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1D8C94C" w14:textId="7AC07AFC" w:rsidR="0004428E" w:rsidRDefault="0004428E" w:rsidP="00CC2D5F">
      <w:pPr>
        <w:pStyle w:val="TOCHeading"/>
        <w:rPr>
          <w:rStyle w:val="Red"/>
          <w:rFonts w:ascii="VIC Light" w:hAnsi="VIC Light"/>
          <w:b w:val="0"/>
          <w:bCs w:val="0"/>
          <w:caps w:val="0"/>
          <w:sz w:val="18"/>
          <w:szCs w:val="22"/>
          <w:lang w:val="en-AU"/>
        </w:rPr>
      </w:pPr>
      <w:r>
        <w:rPr>
          <w:rStyle w:val="Red"/>
          <w:rFonts w:ascii="VIC Light" w:hAnsi="VIC Light"/>
          <w:b w:val="0"/>
          <w:bCs w:val="0"/>
          <w:caps w:val="0"/>
          <w:sz w:val="18"/>
          <w:szCs w:val="22"/>
          <w:lang w:val="en-AU"/>
        </w:rPr>
        <w:t>F2</w:t>
      </w:r>
    </w:p>
    <w:sdt>
      <w:sdtPr>
        <w:rPr>
          <w:rStyle w:val="Red"/>
          <w:rFonts w:ascii="VIC Light" w:hAnsi="VIC Light"/>
          <w:b w:val="0"/>
          <w:bCs w:val="0"/>
          <w:caps w:val="0"/>
          <w:sz w:val="18"/>
          <w:szCs w:val="22"/>
          <w:lang w:val="en-AU"/>
        </w:rPr>
        <w:id w:val="-1540658119"/>
        <w:docPartObj>
          <w:docPartGallery w:val="Cover Pages"/>
          <w:docPartUnique/>
        </w:docPartObj>
      </w:sdtPr>
      <w:sdtEndPr>
        <w:rPr>
          <w:rStyle w:val="DefaultParagraphFont"/>
          <w:color w:val="auto"/>
        </w:rPr>
      </w:sdtEndPr>
      <w:sdtContent>
        <w:p w14:paraId="19AD7A20" w14:textId="01D3B524" w:rsidR="00DF44A5" w:rsidRPr="009B29EC" w:rsidRDefault="00704327" w:rsidP="00CC2D5F">
          <w:pPr>
            <w:pStyle w:val="TOCHeading"/>
            <w:rPr>
              <w:rStyle w:val="Heading1Char"/>
              <w:rFonts w:ascii="VIC Light" w:hAnsi="VIC Light"/>
              <w:b/>
              <w:color w:val="AF2531"/>
            </w:rPr>
          </w:pPr>
          <w:r w:rsidRPr="009B29EC">
            <w:rPr>
              <w:rFonts w:ascii="VIC Light" w:hAnsi="VIC Light"/>
              <w:noProof/>
              <w:color w:val="AF2531"/>
              <w:sz w:val="44"/>
            </w:rPr>
            <w:drawing>
              <wp:anchor distT="0" distB="0" distL="114300" distR="114300" simplePos="0" relativeHeight="251656704" behindDoc="1" locked="0" layoutInCell="1" allowOverlap="1" wp14:anchorId="1BE3872B" wp14:editId="5337780B">
                <wp:simplePos x="0" y="0"/>
                <wp:positionH relativeFrom="column">
                  <wp:posOffset>5081118</wp:posOffset>
                </wp:positionH>
                <wp:positionV relativeFrom="paragraph">
                  <wp:posOffset>-46990</wp:posOffset>
                </wp:positionV>
                <wp:extent cx="2003302" cy="600710"/>
                <wp:effectExtent l="0" t="0" r="0" b="8890"/>
                <wp:wrapNone/>
                <wp:docPr id="16" name="Picture 16" descr="Victorian &quot;The Education State&quot; logo" title="The Education Sta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Victorian &quot;The Education State&quot; logo" title="The Education State Logo"/>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03302" cy="600710"/>
                        </a:xfrm>
                        <a:prstGeom prst="rect">
                          <a:avLst/>
                        </a:prstGeom>
                        <a:noFill/>
                        <a:ln>
                          <a:noFill/>
                        </a:ln>
                      </pic:spPr>
                    </pic:pic>
                  </a:graphicData>
                </a:graphic>
              </wp:anchor>
            </w:drawing>
          </w:r>
          <w:sdt>
            <w:sdtPr>
              <w:rPr>
                <w:rStyle w:val="Red"/>
                <w:rFonts w:ascii="VIC Light" w:hAnsi="VIC Light"/>
                <w:color w:val="AF2531"/>
                <w:sz w:val="44"/>
              </w:rPr>
              <w:alias w:val="Title"/>
              <w:tag w:val=""/>
              <w:id w:val="1545558868"/>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582A95" w:rsidRPr="009B29EC">
                <w:rPr>
                  <w:rStyle w:val="Red"/>
                  <w:rFonts w:ascii="VIC Light" w:hAnsi="VIC Light"/>
                  <w:color w:val="AF2531"/>
                  <w:sz w:val="44"/>
                </w:rPr>
                <w:t>VICTORIAN TEACHER SUPPLY AND DEMAND REPORT 2018</w:t>
              </w:r>
            </w:sdtContent>
          </w:sdt>
          <w:r w:rsidR="00DF44A5" w:rsidRPr="009B29EC">
            <w:rPr>
              <w:rStyle w:val="Heading1Char"/>
              <w:rFonts w:ascii="VIC Light" w:hAnsi="VIC Light"/>
              <w:color w:val="AF2531"/>
            </w:rPr>
            <w:t xml:space="preserve"> </w:t>
          </w:r>
        </w:p>
        <w:p w14:paraId="7616D6DB" w14:textId="3F299FD1" w:rsidR="0072371E" w:rsidRPr="009B29EC" w:rsidRDefault="00DF44A5" w:rsidP="00EE7897">
          <w:pPr>
            <w:pStyle w:val="TOCHeading"/>
            <w:rPr>
              <w:rFonts w:ascii="VIC Light" w:hAnsi="VIC Light"/>
            </w:rPr>
            <w:sectPr w:rsidR="0072371E" w:rsidRPr="009B29EC" w:rsidSect="00E70FF9">
              <w:footerReference w:type="first" r:id="rId13"/>
              <w:type w:val="continuous"/>
              <w:pgSz w:w="11906" w:h="16838" w:code="9"/>
              <w:pgMar w:top="794" w:right="3119" w:bottom="1134" w:left="709" w:header="567" w:footer="567" w:gutter="0"/>
              <w:cols w:space="567"/>
              <w:docGrid w:linePitch="360"/>
            </w:sectPr>
          </w:pPr>
          <w:r w:rsidRPr="009B29EC">
            <w:rPr>
              <w:rStyle w:val="Red"/>
              <w:rFonts w:ascii="VIC Light" w:hAnsi="VIC Light"/>
              <w:b w:val="0"/>
              <w:color w:val="AF2531"/>
            </w:rPr>
            <w:t xml:space="preserve">SUPPLEMENTARY </w:t>
          </w:r>
          <w:r w:rsidR="00B82298">
            <w:rPr>
              <w:rStyle w:val="Red"/>
              <w:rFonts w:ascii="VIC Light" w:hAnsi="VIC Light"/>
              <w:b w:val="0"/>
              <w:color w:val="AF2531"/>
            </w:rPr>
            <w:t>data report</w:t>
          </w:r>
        </w:p>
        <w:p w14:paraId="653D8AAA" w14:textId="126EF9F3" w:rsidR="0072371E" w:rsidRPr="009B29EC" w:rsidRDefault="00704327">
          <w:pPr>
            <w:rPr>
              <w:rFonts w:ascii="VIC Light" w:hAnsi="VIC Light"/>
            </w:rPr>
          </w:pPr>
          <w:r w:rsidRPr="009B29EC">
            <w:rPr>
              <w:rFonts w:ascii="VIC Light" w:hAnsi="VIC Light"/>
              <w:noProof/>
            </w:rPr>
            <w:drawing>
              <wp:anchor distT="0" distB="0" distL="114300" distR="114300" simplePos="0" relativeHeight="251654655" behindDoc="1" locked="0" layoutInCell="1" allowOverlap="1" wp14:anchorId="78EBA132" wp14:editId="37255A2F">
                <wp:simplePos x="0" y="0"/>
                <wp:positionH relativeFrom="page">
                  <wp:align>right</wp:align>
                </wp:positionH>
                <wp:positionV relativeFrom="paragraph">
                  <wp:posOffset>1018426</wp:posOffset>
                </wp:positionV>
                <wp:extent cx="7567448" cy="7396950"/>
                <wp:effectExtent l="0" t="0" r="0" b="0"/>
                <wp:wrapNone/>
                <wp:docPr id="11" name="Picture 10">
                  <a:extLst xmlns:a="http://schemas.openxmlformats.org/drawingml/2006/main">
                    <a:ext uri="{FF2B5EF4-FFF2-40B4-BE49-F238E27FC236}">
                      <a16:creationId xmlns:a16="http://schemas.microsoft.com/office/drawing/2014/main" id="{4EE86308-CE31-4E1C-AB89-E7A9EA52E3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id="{4EE86308-CE31-4E1C-AB89-E7A9EA52E32B}"/>
                            </a:ext>
                          </a:extLst>
                        </pic:cNvPr>
                        <pic:cNvPicPr>
                          <a:picLocks noChangeAspect="1"/>
                        </pic:cNvPicPr>
                      </pic:nvPicPr>
                      <pic:blipFill rotWithShape="1">
                        <a:blip r:embed="rId14" cstate="print">
                          <a:extLst>
                            <a:ext uri="{28A0092B-C50C-407E-A947-70E740481C1C}">
                              <a14:useLocalDpi xmlns:a14="http://schemas.microsoft.com/office/drawing/2010/main" val="0"/>
                            </a:ext>
                          </a:extLst>
                        </a:blip>
                        <a:srcRect l="13898" r="17793"/>
                        <a:stretch/>
                      </pic:blipFill>
                      <pic:spPr>
                        <a:xfrm>
                          <a:off x="0" y="0"/>
                          <a:ext cx="7567448" cy="7396950"/>
                        </a:xfrm>
                        <a:prstGeom prst="rect">
                          <a:avLst/>
                        </a:prstGeom>
                      </pic:spPr>
                    </pic:pic>
                  </a:graphicData>
                </a:graphic>
                <wp14:sizeRelH relativeFrom="margin">
                  <wp14:pctWidth>0</wp14:pctWidth>
                </wp14:sizeRelH>
                <wp14:sizeRelV relativeFrom="margin">
                  <wp14:pctHeight>0</wp14:pctHeight>
                </wp14:sizeRelV>
              </wp:anchor>
            </w:drawing>
          </w:r>
          <w:r w:rsidRPr="009B29EC">
            <w:rPr>
              <w:rFonts w:ascii="VIC Light" w:hAnsi="VIC Light"/>
              <w:noProof/>
            </w:rPr>
            <w:drawing>
              <wp:anchor distT="0" distB="0" distL="114300" distR="114300" simplePos="0" relativeHeight="251658240" behindDoc="1" locked="0" layoutInCell="1" allowOverlap="1" wp14:anchorId="27D0638A" wp14:editId="672178FF">
                <wp:simplePos x="0" y="0"/>
                <wp:positionH relativeFrom="page">
                  <wp:align>left</wp:align>
                </wp:positionH>
                <wp:positionV relativeFrom="paragraph">
                  <wp:posOffset>3081809</wp:posOffset>
                </wp:positionV>
                <wp:extent cx="2514600" cy="5334000"/>
                <wp:effectExtent l="0" t="0" r="0" b="0"/>
                <wp:wrapNone/>
                <wp:docPr id="8" name="Picture 7">
                  <a:extLst xmlns:a="http://schemas.openxmlformats.org/drawingml/2006/main">
                    <a:ext uri="{FF2B5EF4-FFF2-40B4-BE49-F238E27FC236}">
                      <a16:creationId xmlns:a16="http://schemas.microsoft.com/office/drawing/2014/main" id="{68BA18C0-94A6-4B6C-B922-7E7E2F28C06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68BA18C0-94A6-4B6C-B922-7E7E2F28C06D}"/>
                            </a:ext>
                          </a:extLst>
                        </pic:cNvPr>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514600" cy="5334000"/>
                        </a:xfrm>
                        <a:prstGeom prst="rect">
                          <a:avLst/>
                        </a:prstGeom>
                      </pic:spPr>
                    </pic:pic>
                  </a:graphicData>
                </a:graphic>
              </wp:anchor>
            </w:drawing>
          </w:r>
          <w:r w:rsidR="0072371E" w:rsidRPr="009B29EC">
            <w:rPr>
              <w:rFonts w:ascii="VIC Light" w:hAnsi="VIC Light"/>
              <w:b/>
              <w:caps/>
            </w:rPr>
            <w:br w:type="page"/>
          </w:r>
        </w:p>
      </w:sdtContent>
    </w:sdt>
    <w:p w14:paraId="0D19234A" w14:textId="496C96BE" w:rsidR="00797848" w:rsidRPr="009B29EC" w:rsidRDefault="00797848" w:rsidP="00962C92">
      <w:pPr>
        <w:rPr>
          <w:rFonts w:ascii="VIC Light" w:hAnsi="VIC Light"/>
        </w:rPr>
        <w:sectPr w:rsidR="00797848" w:rsidRPr="009B29EC" w:rsidSect="00C0482B">
          <w:headerReference w:type="default" r:id="rId16"/>
          <w:footerReference w:type="default" r:id="rId17"/>
          <w:type w:val="continuous"/>
          <w:pgSz w:w="11906" w:h="16838" w:code="9"/>
          <w:pgMar w:top="2268" w:right="3119" w:bottom="1134" w:left="709" w:header="851" w:footer="567" w:gutter="0"/>
          <w:cols w:space="567"/>
          <w:docGrid w:linePitch="360"/>
        </w:sectPr>
      </w:pPr>
    </w:p>
    <w:bookmarkStart w:id="0" w:name="_Toc454823096" w:displacedByCustomXml="next"/>
    <w:sdt>
      <w:sdtPr>
        <w:rPr>
          <w:rFonts w:ascii="VIC Light" w:hAnsi="VIC Light"/>
          <w:b w:val="0"/>
          <w:bCs w:val="0"/>
          <w:caps w:val="0"/>
          <w:color w:val="auto"/>
          <w:sz w:val="18"/>
          <w:szCs w:val="22"/>
          <w:lang w:val="en-AU"/>
        </w:rPr>
        <w:id w:val="439426185"/>
        <w:docPartObj>
          <w:docPartGallery w:val="Table of Contents"/>
          <w:docPartUnique/>
        </w:docPartObj>
      </w:sdtPr>
      <w:sdtEndPr>
        <w:rPr>
          <w:noProof/>
        </w:rPr>
      </w:sdtEndPr>
      <w:sdtContent>
        <w:p w14:paraId="7495BF85" w14:textId="600724BA" w:rsidR="0058799C" w:rsidRPr="009B29EC" w:rsidRDefault="0058799C">
          <w:pPr>
            <w:pStyle w:val="TOCHeading"/>
            <w:rPr>
              <w:rFonts w:ascii="VIC Light" w:hAnsi="VIC Light"/>
            </w:rPr>
          </w:pPr>
          <w:r w:rsidRPr="009B29EC">
            <w:rPr>
              <w:rFonts w:ascii="VIC Light" w:hAnsi="VIC Light"/>
            </w:rPr>
            <w:t>Contents</w:t>
          </w:r>
        </w:p>
        <w:bookmarkStart w:id="1" w:name="_GoBack"/>
        <w:bookmarkEnd w:id="1"/>
        <w:p w14:paraId="3A707CC6" w14:textId="26E89EF3" w:rsidR="00BC2F1C" w:rsidRDefault="00D407B9">
          <w:pPr>
            <w:pStyle w:val="TOC1"/>
            <w:tabs>
              <w:tab w:val="right" w:leader="dot" w:pos="10043"/>
            </w:tabs>
            <w:rPr>
              <w:rFonts w:eastAsiaTheme="minorEastAsia" w:cstheme="minorBidi"/>
              <w:b w:val="0"/>
              <w:bCs w:val="0"/>
              <w:i w:val="0"/>
              <w:iCs w:val="0"/>
              <w:noProof/>
              <w:sz w:val="22"/>
              <w:szCs w:val="22"/>
              <w:lang w:eastAsia="en-AU"/>
            </w:rPr>
          </w:pPr>
          <w:r w:rsidRPr="009B29EC">
            <w:rPr>
              <w:rFonts w:ascii="VIC Light" w:hAnsi="VIC Light"/>
            </w:rPr>
            <w:fldChar w:fldCharType="begin"/>
          </w:r>
          <w:r w:rsidRPr="009B29EC">
            <w:rPr>
              <w:rFonts w:ascii="VIC Light" w:hAnsi="VIC Light"/>
            </w:rPr>
            <w:instrText xml:space="preserve"> TOC \o "1-3" \h \z \u </w:instrText>
          </w:r>
          <w:r w:rsidRPr="009B29EC">
            <w:rPr>
              <w:rFonts w:ascii="VIC Light" w:hAnsi="VIC Light"/>
            </w:rPr>
            <w:fldChar w:fldCharType="separate"/>
          </w:r>
          <w:hyperlink w:anchor="_Toc43126728" w:history="1">
            <w:r w:rsidR="00BC2F1C" w:rsidRPr="00B77D61">
              <w:rPr>
                <w:rStyle w:val="Hyperlink"/>
                <w:rFonts w:ascii="VIC Light" w:hAnsi="VIC Light"/>
                <w:noProof/>
              </w:rPr>
              <w:t>02 Potential supply</w:t>
            </w:r>
            <w:r w:rsidR="00BC2F1C">
              <w:rPr>
                <w:noProof/>
                <w:webHidden/>
              </w:rPr>
              <w:tab/>
            </w:r>
            <w:r w:rsidR="00BC2F1C">
              <w:rPr>
                <w:noProof/>
                <w:webHidden/>
              </w:rPr>
              <w:fldChar w:fldCharType="begin"/>
            </w:r>
            <w:r w:rsidR="00BC2F1C">
              <w:rPr>
                <w:noProof/>
                <w:webHidden/>
              </w:rPr>
              <w:instrText xml:space="preserve"> PAGEREF _Toc43126728 \h </w:instrText>
            </w:r>
            <w:r w:rsidR="00BC2F1C">
              <w:rPr>
                <w:noProof/>
                <w:webHidden/>
              </w:rPr>
            </w:r>
            <w:r w:rsidR="00BC2F1C">
              <w:rPr>
                <w:noProof/>
                <w:webHidden/>
              </w:rPr>
              <w:fldChar w:fldCharType="separate"/>
            </w:r>
            <w:r w:rsidR="00BC2F1C">
              <w:rPr>
                <w:noProof/>
                <w:webHidden/>
              </w:rPr>
              <w:t>11</w:t>
            </w:r>
            <w:r w:rsidR="00BC2F1C">
              <w:rPr>
                <w:noProof/>
                <w:webHidden/>
              </w:rPr>
              <w:fldChar w:fldCharType="end"/>
            </w:r>
          </w:hyperlink>
        </w:p>
        <w:p w14:paraId="086F90E0" w14:textId="224E49F0" w:rsidR="00BC2F1C" w:rsidRDefault="00BC2F1C">
          <w:pPr>
            <w:pStyle w:val="TOC2"/>
            <w:rPr>
              <w:rFonts w:eastAsiaTheme="minorEastAsia" w:cstheme="minorBidi"/>
              <w:b w:val="0"/>
              <w:bCs w:val="0"/>
              <w:lang w:eastAsia="en-AU"/>
            </w:rPr>
          </w:pPr>
          <w:hyperlink w:anchor="_Toc43126729" w:history="1">
            <w:r w:rsidRPr="00B77D61">
              <w:rPr>
                <w:rStyle w:val="Hyperlink"/>
                <w:rFonts w:ascii="VIC Light" w:hAnsi="VIC Light"/>
              </w:rPr>
              <w:t>Potential supply pool</w:t>
            </w:r>
            <w:r>
              <w:rPr>
                <w:webHidden/>
              </w:rPr>
              <w:tab/>
            </w:r>
            <w:r>
              <w:rPr>
                <w:webHidden/>
              </w:rPr>
              <w:fldChar w:fldCharType="begin"/>
            </w:r>
            <w:r>
              <w:rPr>
                <w:webHidden/>
              </w:rPr>
              <w:instrText xml:space="preserve"> PAGEREF _Toc43126729 \h </w:instrText>
            </w:r>
            <w:r>
              <w:rPr>
                <w:webHidden/>
              </w:rPr>
            </w:r>
            <w:r>
              <w:rPr>
                <w:webHidden/>
              </w:rPr>
              <w:fldChar w:fldCharType="separate"/>
            </w:r>
            <w:r>
              <w:rPr>
                <w:webHidden/>
              </w:rPr>
              <w:t>11</w:t>
            </w:r>
            <w:r>
              <w:rPr>
                <w:webHidden/>
              </w:rPr>
              <w:fldChar w:fldCharType="end"/>
            </w:r>
          </w:hyperlink>
        </w:p>
        <w:p w14:paraId="3B1585CA" w14:textId="15F7F03F" w:rsidR="00BC2F1C" w:rsidRDefault="00BC2F1C">
          <w:pPr>
            <w:pStyle w:val="TOC3"/>
            <w:rPr>
              <w:rFonts w:asciiTheme="minorHAnsi" w:eastAsiaTheme="minorEastAsia" w:hAnsiTheme="minorHAnsi" w:cstheme="minorBidi"/>
              <w:sz w:val="22"/>
              <w:szCs w:val="22"/>
              <w:lang w:eastAsia="en-AU"/>
            </w:rPr>
          </w:pPr>
          <w:hyperlink w:anchor="_Toc43126730" w:history="1">
            <w:r w:rsidRPr="00B77D61">
              <w:rPr>
                <w:rStyle w:val="Hyperlink"/>
              </w:rPr>
              <w:t>Table 1.1: Early childhood potential supply pool, by year</w:t>
            </w:r>
            <w:r>
              <w:rPr>
                <w:webHidden/>
              </w:rPr>
              <w:tab/>
            </w:r>
            <w:r>
              <w:rPr>
                <w:webHidden/>
              </w:rPr>
              <w:fldChar w:fldCharType="begin"/>
            </w:r>
            <w:r>
              <w:rPr>
                <w:webHidden/>
              </w:rPr>
              <w:instrText xml:space="preserve"> PAGEREF _Toc43126730 \h </w:instrText>
            </w:r>
            <w:r>
              <w:rPr>
                <w:webHidden/>
              </w:rPr>
            </w:r>
            <w:r>
              <w:rPr>
                <w:webHidden/>
              </w:rPr>
              <w:fldChar w:fldCharType="separate"/>
            </w:r>
            <w:r>
              <w:rPr>
                <w:webHidden/>
              </w:rPr>
              <w:t>11</w:t>
            </w:r>
            <w:r>
              <w:rPr>
                <w:webHidden/>
              </w:rPr>
              <w:fldChar w:fldCharType="end"/>
            </w:r>
          </w:hyperlink>
        </w:p>
        <w:p w14:paraId="43BA7ADD" w14:textId="20E295A3" w:rsidR="00BC2F1C" w:rsidRDefault="00BC2F1C">
          <w:pPr>
            <w:pStyle w:val="TOC3"/>
            <w:rPr>
              <w:rFonts w:asciiTheme="minorHAnsi" w:eastAsiaTheme="minorEastAsia" w:hAnsiTheme="minorHAnsi" w:cstheme="minorBidi"/>
              <w:sz w:val="22"/>
              <w:szCs w:val="22"/>
              <w:lang w:eastAsia="en-AU"/>
            </w:rPr>
          </w:pPr>
          <w:hyperlink w:anchor="_Toc43126731" w:history="1">
            <w:r w:rsidRPr="00B77D61">
              <w:rPr>
                <w:rStyle w:val="Hyperlink"/>
              </w:rPr>
              <w:t>Table 1.2: School potential supply pool, by year</w:t>
            </w:r>
            <w:r>
              <w:rPr>
                <w:webHidden/>
              </w:rPr>
              <w:tab/>
            </w:r>
            <w:r>
              <w:rPr>
                <w:webHidden/>
              </w:rPr>
              <w:fldChar w:fldCharType="begin"/>
            </w:r>
            <w:r>
              <w:rPr>
                <w:webHidden/>
              </w:rPr>
              <w:instrText xml:space="preserve"> PAGEREF _Toc43126731 \h </w:instrText>
            </w:r>
            <w:r>
              <w:rPr>
                <w:webHidden/>
              </w:rPr>
            </w:r>
            <w:r>
              <w:rPr>
                <w:webHidden/>
              </w:rPr>
              <w:fldChar w:fldCharType="separate"/>
            </w:r>
            <w:r>
              <w:rPr>
                <w:webHidden/>
              </w:rPr>
              <w:t>11</w:t>
            </w:r>
            <w:r>
              <w:rPr>
                <w:webHidden/>
              </w:rPr>
              <w:fldChar w:fldCharType="end"/>
            </w:r>
          </w:hyperlink>
        </w:p>
        <w:p w14:paraId="64083A03" w14:textId="2A5799DC" w:rsidR="00BC2F1C" w:rsidRDefault="00BC2F1C">
          <w:pPr>
            <w:pStyle w:val="TOC3"/>
            <w:rPr>
              <w:rFonts w:asciiTheme="minorHAnsi" w:eastAsiaTheme="minorEastAsia" w:hAnsiTheme="minorHAnsi" w:cstheme="minorBidi"/>
              <w:sz w:val="22"/>
              <w:szCs w:val="22"/>
              <w:lang w:eastAsia="en-AU"/>
            </w:rPr>
          </w:pPr>
          <w:hyperlink w:anchor="_Toc43126732" w:history="1">
            <w:r w:rsidRPr="00B77D61">
              <w:rPr>
                <w:rStyle w:val="Hyperlink"/>
              </w:rPr>
              <w:t>Table 1.3: School potential supply pool (2018), by qualification type</w:t>
            </w:r>
            <w:r>
              <w:rPr>
                <w:webHidden/>
              </w:rPr>
              <w:tab/>
            </w:r>
            <w:r>
              <w:rPr>
                <w:webHidden/>
              </w:rPr>
              <w:fldChar w:fldCharType="begin"/>
            </w:r>
            <w:r>
              <w:rPr>
                <w:webHidden/>
              </w:rPr>
              <w:instrText xml:space="preserve"> PAGEREF _Toc43126732 \h </w:instrText>
            </w:r>
            <w:r>
              <w:rPr>
                <w:webHidden/>
              </w:rPr>
            </w:r>
            <w:r>
              <w:rPr>
                <w:webHidden/>
              </w:rPr>
              <w:fldChar w:fldCharType="separate"/>
            </w:r>
            <w:r>
              <w:rPr>
                <w:webHidden/>
              </w:rPr>
              <w:t>11</w:t>
            </w:r>
            <w:r>
              <w:rPr>
                <w:webHidden/>
              </w:rPr>
              <w:fldChar w:fldCharType="end"/>
            </w:r>
          </w:hyperlink>
        </w:p>
        <w:p w14:paraId="2AA67B1B" w14:textId="26FAD47C" w:rsidR="00BC2F1C" w:rsidRDefault="00BC2F1C">
          <w:pPr>
            <w:pStyle w:val="TOC3"/>
            <w:rPr>
              <w:rFonts w:asciiTheme="minorHAnsi" w:eastAsiaTheme="minorEastAsia" w:hAnsiTheme="minorHAnsi" w:cstheme="minorBidi"/>
              <w:sz w:val="22"/>
              <w:szCs w:val="22"/>
              <w:lang w:eastAsia="en-AU"/>
            </w:rPr>
          </w:pPr>
          <w:hyperlink w:anchor="_Toc43126733" w:history="1">
            <w:r w:rsidRPr="00B77D61">
              <w:rPr>
                <w:rStyle w:val="Hyperlink"/>
              </w:rPr>
              <w:t>Table 1.4: Early childhood potential supply pool (2018), by distribution</w:t>
            </w:r>
            <w:r>
              <w:rPr>
                <w:webHidden/>
              </w:rPr>
              <w:tab/>
            </w:r>
            <w:r>
              <w:rPr>
                <w:webHidden/>
              </w:rPr>
              <w:fldChar w:fldCharType="begin"/>
            </w:r>
            <w:r>
              <w:rPr>
                <w:webHidden/>
              </w:rPr>
              <w:instrText xml:space="preserve"> PAGEREF _Toc43126733 \h </w:instrText>
            </w:r>
            <w:r>
              <w:rPr>
                <w:webHidden/>
              </w:rPr>
            </w:r>
            <w:r>
              <w:rPr>
                <w:webHidden/>
              </w:rPr>
              <w:fldChar w:fldCharType="separate"/>
            </w:r>
            <w:r>
              <w:rPr>
                <w:webHidden/>
              </w:rPr>
              <w:t>11</w:t>
            </w:r>
            <w:r>
              <w:rPr>
                <w:webHidden/>
              </w:rPr>
              <w:fldChar w:fldCharType="end"/>
            </w:r>
          </w:hyperlink>
        </w:p>
        <w:p w14:paraId="4FCD7181" w14:textId="2AF2D0B0" w:rsidR="00BC2F1C" w:rsidRDefault="00BC2F1C">
          <w:pPr>
            <w:pStyle w:val="TOC3"/>
            <w:rPr>
              <w:rFonts w:asciiTheme="minorHAnsi" w:eastAsiaTheme="minorEastAsia" w:hAnsiTheme="minorHAnsi" w:cstheme="minorBidi"/>
              <w:sz w:val="22"/>
              <w:szCs w:val="22"/>
              <w:lang w:eastAsia="en-AU"/>
            </w:rPr>
          </w:pPr>
          <w:hyperlink w:anchor="_Toc43126734" w:history="1">
            <w:r w:rsidRPr="00B77D61">
              <w:rPr>
                <w:rStyle w:val="Hyperlink"/>
              </w:rPr>
              <w:t>Table 1.5: Primary potential supply pool (2018), by distribution</w:t>
            </w:r>
            <w:r>
              <w:rPr>
                <w:webHidden/>
              </w:rPr>
              <w:tab/>
            </w:r>
            <w:r>
              <w:rPr>
                <w:webHidden/>
              </w:rPr>
              <w:fldChar w:fldCharType="begin"/>
            </w:r>
            <w:r>
              <w:rPr>
                <w:webHidden/>
              </w:rPr>
              <w:instrText xml:space="preserve"> PAGEREF _Toc43126734 \h </w:instrText>
            </w:r>
            <w:r>
              <w:rPr>
                <w:webHidden/>
              </w:rPr>
            </w:r>
            <w:r>
              <w:rPr>
                <w:webHidden/>
              </w:rPr>
              <w:fldChar w:fldCharType="separate"/>
            </w:r>
            <w:r>
              <w:rPr>
                <w:webHidden/>
              </w:rPr>
              <w:t>12</w:t>
            </w:r>
            <w:r>
              <w:rPr>
                <w:webHidden/>
              </w:rPr>
              <w:fldChar w:fldCharType="end"/>
            </w:r>
          </w:hyperlink>
        </w:p>
        <w:p w14:paraId="178852A2" w14:textId="4E04EA8E" w:rsidR="00BC2F1C" w:rsidRDefault="00BC2F1C">
          <w:pPr>
            <w:pStyle w:val="TOC3"/>
            <w:rPr>
              <w:rFonts w:asciiTheme="minorHAnsi" w:eastAsiaTheme="minorEastAsia" w:hAnsiTheme="minorHAnsi" w:cstheme="minorBidi"/>
              <w:sz w:val="22"/>
              <w:szCs w:val="22"/>
              <w:lang w:eastAsia="en-AU"/>
            </w:rPr>
          </w:pPr>
          <w:hyperlink w:anchor="_Toc43126735" w:history="1">
            <w:r w:rsidRPr="00B77D61">
              <w:rPr>
                <w:rStyle w:val="Hyperlink"/>
              </w:rPr>
              <w:t>Table 1.6: Secondary potential supply pool (2018), by distribution</w:t>
            </w:r>
            <w:r>
              <w:rPr>
                <w:webHidden/>
              </w:rPr>
              <w:tab/>
            </w:r>
            <w:r>
              <w:rPr>
                <w:webHidden/>
              </w:rPr>
              <w:fldChar w:fldCharType="begin"/>
            </w:r>
            <w:r>
              <w:rPr>
                <w:webHidden/>
              </w:rPr>
              <w:instrText xml:space="preserve"> PAGEREF _Toc43126735 \h </w:instrText>
            </w:r>
            <w:r>
              <w:rPr>
                <w:webHidden/>
              </w:rPr>
            </w:r>
            <w:r>
              <w:rPr>
                <w:webHidden/>
              </w:rPr>
              <w:fldChar w:fldCharType="separate"/>
            </w:r>
            <w:r>
              <w:rPr>
                <w:webHidden/>
              </w:rPr>
              <w:t>12</w:t>
            </w:r>
            <w:r>
              <w:rPr>
                <w:webHidden/>
              </w:rPr>
              <w:fldChar w:fldCharType="end"/>
            </w:r>
          </w:hyperlink>
        </w:p>
        <w:p w14:paraId="63D6D27D" w14:textId="69E70941" w:rsidR="00BC2F1C" w:rsidRDefault="00BC2F1C">
          <w:pPr>
            <w:pStyle w:val="TOC2"/>
            <w:rPr>
              <w:rFonts w:eastAsiaTheme="minorEastAsia" w:cstheme="minorBidi"/>
              <w:b w:val="0"/>
              <w:bCs w:val="0"/>
              <w:lang w:eastAsia="en-AU"/>
            </w:rPr>
          </w:pPr>
          <w:hyperlink w:anchor="_Toc43126736" w:history="1">
            <w:r w:rsidRPr="00B77D61">
              <w:rPr>
                <w:rStyle w:val="Hyperlink"/>
                <w:rFonts w:ascii="VIC Light" w:hAnsi="VIC Light"/>
              </w:rPr>
              <w:t>School potential supply pool</w:t>
            </w:r>
            <w:r>
              <w:rPr>
                <w:webHidden/>
              </w:rPr>
              <w:tab/>
            </w:r>
            <w:r>
              <w:rPr>
                <w:webHidden/>
              </w:rPr>
              <w:fldChar w:fldCharType="begin"/>
            </w:r>
            <w:r>
              <w:rPr>
                <w:webHidden/>
              </w:rPr>
              <w:instrText xml:space="preserve"> PAGEREF _Toc43126736 \h </w:instrText>
            </w:r>
            <w:r>
              <w:rPr>
                <w:webHidden/>
              </w:rPr>
            </w:r>
            <w:r>
              <w:rPr>
                <w:webHidden/>
              </w:rPr>
              <w:fldChar w:fldCharType="separate"/>
            </w:r>
            <w:r>
              <w:rPr>
                <w:webHidden/>
              </w:rPr>
              <w:t>12</w:t>
            </w:r>
            <w:r>
              <w:rPr>
                <w:webHidden/>
              </w:rPr>
              <w:fldChar w:fldCharType="end"/>
            </w:r>
          </w:hyperlink>
        </w:p>
        <w:p w14:paraId="4355E3BF" w14:textId="6B9EE5F0" w:rsidR="00BC2F1C" w:rsidRDefault="00BC2F1C">
          <w:pPr>
            <w:pStyle w:val="TOC3"/>
            <w:rPr>
              <w:rFonts w:asciiTheme="minorHAnsi" w:eastAsiaTheme="minorEastAsia" w:hAnsiTheme="minorHAnsi" w:cstheme="minorBidi"/>
              <w:sz w:val="22"/>
              <w:szCs w:val="22"/>
              <w:lang w:eastAsia="en-AU"/>
            </w:rPr>
          </w:pPr>
          <w:hyperlink w:anchor="_Toc43126737" w:history="1">
            <w:r w:rsidRPr="00B77D61">
              <w:rPr>
                <w:rStyle w:val="Hyperlink"/>
              </w:rPr>
              <w:t>Table 2.1: School potential supply pool (2018), by age</w:t>
            </w:r>
            <w:r>
              <w:rPr>
                <w:webHidden/>
              </w:rPr>
              <w:tab/>
            </w:r>
            <w:r>
              <w:rPr>
                <w:webHidden/>
              </w:rPr>
              <w:fldChar w:fldCharType="begin"/>
            </w:r>
            <w:r>
              <w:rPr>
                <w:webHidden/>
              </w:rPr>
              <w:instrText xml:space="preserve"> PAGEREF _Toc43126737 \h </w:instrText>
            </w:r>
            <w:r>
              <w:rPr>
                <w:webHidden/>
              </w:rPr>
            </w:r>
            <w:r>
              <w:rPr>
                <w:webHidden/>
              </w:rPr>
              <w:fldChar w:fldCharType="separate"/>
            </w:r>
            <w:r>
              <w:rPr>
                <w:webHidden/>
              </w:rPr>
              <w:t>12</w:t>
            </w:r>
            <w:r>
              <w:rPr>
                <w:webHidden/>
              </w:rPr>
              <w:fldChar w:fldCharType="end"/>
            </w:r>
          </w:hyperlink>
        </w:p>
        <w:p w14:paraId="510EE429" w14:textId="29B958EC" w:rsidR="00BC2F1C" w:rsidRDefault="00BC2F1C">
          <w:pPr>
            <w:pStyle w:val="TOC3"/>
            <w:rPr>
              <w:rFonts w:asciiTheme="minorHAnsi" w:eastAsiaTheme="minorEastAsia" w:hAnsiTheme="minorHAnsi" w:cstheme="minorBidi"/>
              <w:sz w:val="22"/>
              <w:szCs w:val="22"/>
              <w:lang w:eastAsia="en-AU"/>
            </w:rPr>
          </w:pPr>
          <w:hyperlink w:anchor="_Toc43126738" w:history="1">
            <w:r w:rsidRPr="00B77D61">
              <w:rPr>
                <w:rStyle w:val="Hyperlink"/>
              </w:rPr>
              <w:t>Table 2.2: School potential supply pool (2018), by ITE provider</w:t>
            </w:r>
            <w:r>
              <w:rPr>
                <w:webHidden/>
              </w:rPr>
              <w:tab/>
            </w:r>
            <w:r>
              <w:rPr>
                <w:webHidden/>
              </w:rPr>
              <w:fldChar w:fldCharType="begin"/>
            </w:r>
            <w:r>
              <w:rPr>
                <w:webHidden/>
              </w:rPr>
              <w:instrText xml:space="preserve"> PAGEREF _Toc43126738 \h </w:instrText>
            </w:r>
            <w:r>
              <w:rPr>
                <w:webHidden/>
              </w:rPr>
            </w:r>
            <w:r>
              <w:rPr>
                <w:webHidden/>
              </w:rPr>
              <w:fldChar w:fldCharType="separate"/>
            </w:r>
            <w:r>
              <w:rPr>
                <w:webHidden/>
              </w:rPr>
              <w:t>12</w:t>
            </w:r>
            <w:r>
              <w:rPr>
                <w:webHidden/>
              </w:rPr>
              <w:fldChar w:fldCharType="end"/>
            </w:r>
          </w:hyperlink>
        </w:p>
        <w:p w14:paraId="4353E790" w14:textId="335029D0" w:rsidR="00BC2F1C" w:rsidRDefault="00BC2F1C">
          <w:pPr>
            <w:pStyle w:val="TOC3"/>
            <w:rPr>
              <w:rFonts w:asciiTheme="minorHAnsi" w:eastAsiaTheme="minorEastAsia" w:hAnsiTheme="minorHAnsi" w:cstheme="minorBidi"/>
              <w:sz w:val="22"/>
              <w:szCs w:val="22"/>
              <w:lang w:eastAsia="en-AU"/>
            </w:rPr>
          </w:pPr>
          <w:hyperlink w:anchor="_Toc43126739" w:history="1">
            <w:r w:rsidRPr="00B77D61">
              <w:rPr>
                <w:rStyle w:val="Hyperlink"/>
              </w:rPr>
              <w:t>Table 2.3: School potential supply pool (2018), by registration type</w:t>
            </w:r>
            <w:r>
              <w:rPr>
                <w:webHidden/>
              </w:rPr>
              <w:tab/>
            </w:r>
            <w:r>
              <w:rPr>
                <w:webHidden/>
              </w:rPr>
              <w:fldChar w:fldCharType="begin"/>
            </w:r>
            <w:r>
              <w:rPr>
                <w:webHidden/>
              </w:rPr>
              <w:instrText xml:space="preserve"> PAGEREF _Toc43126739 \h </w:instrText>
            </w:r>
            <w:r>
              <w:rPr>
                <w:webHidden/>
              </w:rPr>
            </w:r>
            <w:r>
              <w:rPr>
                <w:webHidden/>
              </w:rPr>
              <w:fldChar w:fldCharType="separate"/>
            </w:r>
            <w:r>
              <w:rPr>
                <w:webHidden/>
              </w:rPr>
              <w:t>12</w:t>
            </w:r>
            <w:r>
              <w:rPr>
                <w:webHidden/>
              </w:rPr>
              <w:fldChar w:fldCharType="end"/>
            </w:r>
          </w:hyperlink>
        </w:p>
        <w:p w14:paraId="04E76405" w14:textId="2BEAF7EA" w:rsidR="00BC2F1C" w:rsidRDefault="00BC2F1C">
          <w:pPr>
            <w:pStyle w:val="TOC2"/>
            <w:rPr>
              <w:rFonts w:eastAsiaTheme="minorEastAsia" w:cstheme="minorBidi"/>
              <w:b w:val="0"/>
              <w:bCs w:val="0"/>
              <w:lang w:eastAsia="en-AU"/>
            </w:rPr>
          </w:pPr>
          <w:hyperlink w:anchor="_Toc43126740" w:history="1">
            <w:r w:rsidRPr="00B77D61">
              <w:rPr>
                <w:rStyle w:val="Hyperlink"/>
                <w:rFonts w:ascii="VIC Light" w:hAnsi="VIC Light"/>
              </w:rPr>
              <w:t>Gender distribution of potential supply pool</w:t>
            </w:r>
            <w:r>
              <w:rPr>
                <w:webHidden/>
              </w:rPr>
              <w:tab/>
            </w:r>
            <w:r>
              <w:rPr>
                <w:webHidden/>
              </w:rPr>
              <w:fldChar w:fldCharType="begin"/>
            </w:r>
            <w:r>
              <w:rPr>
                <w:webHidden/>
              </w:rPr>
              <w:instrText xml:space="preserve"> PAGEREF _Toc43126740 \h </w:instrText>
            </w:r>
            <w:r>
              <w:rPr>
                <w:webHidden/>
              </w:rPr>
            </w:r>
            <w:r>
              <w:rPr>
                <w:webHidden/>
              </w:rPr>
              <w:fldChar w:fldCharType="separate"/>
            </w:r>
            <w:r>
              <w:rPr>
                <w:webHidden/>
              </w:rPr>
              <w:t>14</w:t>
            </w:r>
            <w:r>
              <w:rPr>
                <w:webHidden/>
              </w:rPr>
              <w:fldChar w:fldCharType="end"/>
            </w:r>
          </w:hyperlink>
        </w:p>
        <w:p w14:paraId="3BF4CC17" w14:textId="2361F6A9" w:rsidR="00BC2F1C" w:rsidRDefault="00BC2F1C">
          <w:pPr>
            <w:pStyle w:val="TOC3"/>
            <w:rPr>
              <w:rFonts w:asciiTheme="minorHAnsi" w:eastAsiaTheme="minorEastAsia" w:hAnsiTheme="minorHAnsi" w:cstheme="minorBidi"/>
              <w:sz w:val="22"/>
              <w:szCs w:val="22"/>
              <w:lang w:eastAsia="en-AU"/>
            </w:rPr>
          </w:pPr>
          <w:hyperlink w:anchor="_Toc43126741" w:history="1">
            <w:r w:rsidRPr="00B77D61">
              <w:rPr>
                <w:rStyle w:val="Hyperlink"/>
              </w:rPr>
              <w:t>Table 3.1: School potential supply pool (2018), by gender</w:t>
            </w:r>
            <w:r>
              <w:rPr>
                <w:webHidden/>
              </w:rPr>
              <w:tab/>
            </w:r>
            <w:r>
              <w:rPr>
                <w:webHidden/>
              </w:rPr>
              <w:fldChar w:fldCharType="begin"/>
            </w:r>
            <w:r>
              <w:rPr>
                <w:webHidden/>
              </w:rPr>
              <w:instrText xml:space="preserve"> PAGEREF _Toc43126741 \h </w:instrText>
            </w:r>
            <w:r>
              <w:rPr>
                <w:webHidden/>
              </w:rPr>
            </w:r>
            <w:r>
              <w:rPr>
                <w:webHidden/>
              </w:rPr>
              <w:fldChar w:fldCharType="separate"/>
            </w:r>
            <w:r>
              <w:rPr>
                <w:webHidden/>
              </w:rPr>
              <w:t>14</w:t>
            </w:r>
            <w:r>
              <w:rPr>
                <w:webHidden/>
              </w:rPr>
              <w:fldChar w:fldCharType="end"/>
            </w:r>
          </w:hyperlink>
        </w:p>
        <w:p w14:paraId="394651A4" w14:textId="0C20D385" w:rsidR="00BC2F1C" w:rsidRDefault="00BC2F1C">
          <w:pPr>
            <w:pStyle w:val="TOC3"/>
            <w:rPr>
              <w:rFonts w:asciiTheme="minorHAnsi" w:eastAsiaTheme="minorEastAsia" w:hAnsiTheme="minorHAnsi" w:cstheme="minorBidi"/>
              <w:sz w:val="22"/>
              <w:szCs w:val="22"/>
              <w:lang w:eastAsia="en-AU"/>
            </w:rPr>
          </w:pPr>
          <w:hyperlink w:anchor="_Toc43126742" w:history="1">
            <w:r w:rsidRPr="00B77D61">
              <w:rPr>
                <w:rStyle w:val="Hyperlink"/>
              </w:rPr>
              <w:t>Table 3.2: Primary potential supply pool (2018), by gender</w:t>
            </w:r>
            <w:r>
              <w:rPr>
                <w:webHidden/>
              </w:rPr>
              <w:tab/>
            </w:r>
            <w:r>
              <w:rPr>
                <w:webHidden/>
              </w:rPr>
              <w:fldChar w:fldCharType="begin"/>
            </w:r>
            <w:r>
              <w:rPr>
                <w:webHidden/>
              </w:rPr>
              <w:instrText xml:space="preserve"> PAGEREF _Toc43126742 \h </w:instrText>
            </w:r>
            <w:r>
              <w:rPr>
                <w:webHidden/>
              </w:rPr>
            </w:r>
            <w:r>
              <w:rPr>
                <w:webHidden/>
              </w:rPr>
              <w:fldChar w:fldCharType="separate"/>
            </w:r>
            <w:r>
              <w:rPr>
                <w:webHidden/>
              </w:rPr>
              <w:t>14</w:t>
            </w:r>
            <w:r>
              <w:rPr>
                <w:webHidden/>
              </w:rPr>
              <w:fldChar w:fldCharType="end"/>
            </w:r>
          </w:hyperlink>
        </w:p>
        <w:p w14:paraId="59B6DEC3" w14:textId="6550B741" w:rsidR="00BC2F1C" w:rsidRDefault="00BC2F1C">
          <w:pPr>
            <w:pStyle w:val="TOC3"/>
            <w:rPr>
              <w:rFonts w:asciiTheme="minorHAnsi" w:eastAsiaTheme="minorEastAsia" w:hAnsiTheme="minorHAnsi" w:cstheme="minorBidi"/>
              <w:sz w:val="22"/>
              <w:szCs w:val="22"/>
              <w:lang w:eastAsia="en-AU"/>
            </w:rPr>
          </w:pPr>
          <w:hyperlink w:anchor="_Toc43126743" w:history="1">
            <w:r w:rsidRPr="00B77D61">
              <w:rPr>
                <w:rStyle w:val="Hyperlink"/>
              </w:rPr>
              <w:t>Table 3.3: Secondary potential supply pool (2018), by gender</w:t>
            </w:r>
            <w:r>
              <w:rPr>
                <w:webHidden/>
              </w:rPr>
              <w:tab/>
            </w:r>
            <w:r>
              <w:rPr>
                <w:webHidden/>
              </w:rPr>
              <w:fldChar w:fldCharType="begin"/>
            </w:r>
            <w:r>
              <w:rPr>
                <w:webHidden/>
              </w:rPr>
              <w:instrText xml:space="preserve"> PAGEREF _Toc43126743 \h </w:instrText>
            </w:r>
            <w:r>
              <w:rPr>
                <w:webHidden/>
              </w:rPr>
            </w:r>
            <w:r>
              <w:rPr>
                <w:webHidden/>
              </w:rPr>
              <w:fldChar w:fldCharType="separate"/>
            </w:r>
            <w:r>
              <w:rPr>
                <w:webHidden/>
              </w:rPr>
              <w:t>14</w:t>
            </w:r>
            <w:r>
              <w:rPr>
                <w:webHidden/>
              </w:rPr>
              <w:fldChar w:fldCharType="end"/>
            </w:r>
          </w:hyperlink>
        </w:p>
        <w:p w14:paraId="578CC50A" w14:textId="44F5D356" w:rsidR="00BC2F1C" w:rsidRDefault="00BC2F1C">
          <w:pPr>
            <w:pStyle w:val="TOC2"/>
            <w:rPr>
              <w:rFonts w:eastAsiaTheme="minorEastAsia" w:cstheme="minorBidi"/>
              <w:b w:val="0"/>
              <w:bCs w:val="0"/>
              <w:lang w:eastAsia="en-AU"/>
            </w:rPr>
          </w:pPr>
          <w:hyperlink w:anchor="_Toc43126744" w:history="1">
            <w:r w:rsidRPr="00B77D61">
              <w:rPr>
                <w:rStyle w:val="Hyperlink"/>
                <w:rFonts w:ascii="VIC Light" w:hAnsi="VIC Light"/>
              </w:rPr>
              <w:t>Years since registration</w:t>
            </w:r>
            <w:r>
              <w:rPr>
                <w:webHidden/>
              </w:rPr>
              <w:tab/>
            </w:r>
            <w:r>
              <w:rPr>
                <w:webHidden/>
              </w:rPr>
              <w:fldChar w:fldCharType="begin"/>
            </w:r>
            <w:r>
              <w:rPr>
                <w:webHidden/>
              </w:rPr>
              <w:instrText xml:space="preserve"> PAGEREF _Toc43126744 \h </w:instrText>
            </w:r>
            <w:r>
              <w:rPr>
                <w:webHidden/>
              </w:rPr>
            </w:r>
            <w:r>
              <w:rPr>
                <w:webHidden/>
              </w:rPr>
              <w:fldChar w:fldCharType="separate"/>
            </w:r>
            <w:r>
              <w:rPr>
                <w:webHidden/>
              </w:rPr>
              <w:t>15</w:t>
            </w:r>
            <w:r>
              <w:rPr>
                <w:webHidden/>
              </w:rPr>
              <w:fldChar w:fldCharType="end"/>
            </w:r>
          </w:hyperlink>
        </w:p>
        <w:p w14:paraId="4E70078B" w14:textId="05D505AC" w:rsidR="00BC2F1C" w:rsidRDefault="00BC2F1C">
          <w:pPr>
            <w:pStyle w:val="TOC3"/>
            <w:rPr>
              <w:rFonts w:asciiTheme="minorHAnsi" w:eastAsiaTheme="minorEastAsia" w:hAnsiTheme="minorHAnsi" w:cstheme="minorBidi"/>
              <w:sz w:val="22"/>
              <w:szCs w:val="22"/>
              <w:lang w:eastAsia="en-AU"/>
            </w:rPr>
          </w:pPr>
          <w:hyperlink w:anchor="_Toc43126745" w:history="1">
            <w:r w:rsidRPr="00B77D61">
              <w:rPr>
                <w:rStyle w:val="Hyperlink"/>
              </w:rPr>
              <w:t>Table 4.1: Years since registration in school potential supply pool (2018)</w:t>
            </w:r>
            <w:r>
              <w:rPr>
                <w:webHidden/>
              </w:rPr>
              <w:tab/>
            </w:r>
            <w:r>
              <w:rPr>
                <w:webHidden/>
              </w:rPr>
              <w:fldChar w:fldCharType="begin"/>
            </w:r>
            <w:r>
              <w:rPr>
                <w:webHidden/>
              </w:rPr>
              <w:instrText xml:space="preserve"> PAGEREF _Toc43126745 \h </w:instrText>
            </w:r>
            <w:r>
              <w:rPr>
                <w:webHidden/>
              </w:rPr>
            </w:r>
            <w:r>
              <w:rPr>
                <w:webHidden/>
              </w:rPr>
              <w:fldChar w:fldCharType="separate"/>
            </w:r>
            <w:r>
              <w:rPr>
                <w:webHidden/>
              </w:rPr>
              <w:t>15</w:t>
            </w:r>
            <w:r>
              <w:rPr>
                <w:webHidden/>
              </w:rPr>
              <w:fldChar w:fldCharType="end"/>
            </w:r>
          </w:hyperlink>
        </w:p>
        <w:p w14:paraId="3ADE4373" w14:textId="48F0AC25" w:rsidR="00BC2F1C" w:rsidRDefault="00BC2F1C">
          <w:pPr>
            <w:pStyle w:val="TOC3"/>
            <w:rPr>
              <w:rFonts w:asciiTheme="minorHAnsi" w:eastAsiaTheme="minorEastAsia" w:hAnsiTheme="minorHAnsi" w:cstheme="minorBidi"/>
              <w:sz w:val="22"/>
              <w:szCs w:val="22"/>
              <w:lang w:eastAsia="en-AU"/>
            </w:rPr>
          </w:pPr>
          <w:hyperlink w:anchor="_Toc43126746" w:history="1">
            <w:r w:rsidRPr="00B77D61">
              <w:rPr>
                <w:rStyle w:val="Hyperlink"/>
              </w:rPr>
              <w:t>Table 4.2: Years since registration in primary potential supply pool (2018)</w:t>
            </w:r>
            <w:r>
              <w:rPr>
                <w:webHidden/>
              </w:rPr>
              <w:tab/>
            </w:r>
            <w:r>
              <w:rPr>
                <w:webHidden/>
              </w:rPr>
              <w:fldChar w:fldCharType="begin"/>
            </w:r>
            <w:r>
              <w:rPr>
                <w:webHidden/>
              </w:rPr>
              <w:instrText xml:space="preserve"> PAGEREF _Toc43126746 \h </w:instrText>
            </w:r>
            <w:r>
              <w:rPr>
                <w:webHidden/>
              </w:rPr>
            </w:r>
            <w:r>
              <w:rPr>
                <w:webHidden/>
              </w:rPr>
              <w:fldChar w:fldCharType="separate"/>
            </w:r>
            <w:r>
              <w:rPr>
                <w:webHidden/>
              </w:rPr>
              <w:t>15</w:t>
            </w:r>
            <w:r>
              <w:rPr>
                <w:webHidden/>
              </w:rPr>
              <w:fldChar w:fldCharType="end"/>
            </w:r>
          </w:hyperlink>
        </w:p>
        <w:p w14:paraId="7BCE7874" w14:textId="5E08B81F" w:rsidR="00BC2F1C" w:rsidRDefault="00BC2F1C">
          <w:pPr>
            <w:pStyle w:val="TOC3"/>
            <w:rPr>
              <w:rFonts w:asciiTheme="minorHAnsi" w:eastAsiaTheme="minorEastAsia" w:hAnsiTheme="minorHAnsi" w:cstheme="minorBidi"/>
              <w:sz w:val="22"/>
              <w:szCs w:val="22"/>
              <w:lang w:eastAsia="en-AU"/>
            </w:rPr>
          </w:pPr>
          <w:hyperlink w:anchor="_Toc43126747" w:history="1">
            <w:r w:rsidRPr="00B77D61">
              <w:rPr>
                <w:rStyle w:val="Hyperlink"/>
              </w:rPr>
              <w:t>Table 4.3: Years since registration in secondary potential supply pool (2018)</w:t>
            </w:r>
            <w:r>
              <w:rPr>
                <w:webHidden/>
              </w:rPr>
              <w:tab/>
            </w:r>
            <w:r>
              <w:rPr>
                <w:webHidden/>
              </w:rPr>
              <w:fldChar w:fldCharType="begin"/>
            </w:r>
            <w:r>
              <w:rPr>
                <w:webHidden/>
              </w:rPr>
              <w:instrText xml:space="preserve"> PAGEREF _Toc43126747 \h </w:instrText>
            </w:r>
            <w:r>
              <w:rPr>
                <w:webHidden/>
              </w:rPr>
            </w:r>
            <w:r>
              <w:rPr>
                <w:webHidden/>
              </w:rPr>
              <w:fldChar w:fldCharType="separate"/>
            </w:r>
            <w:r>
              <w:rPr>
                <w:webHidden/>
              </w:rPr>
              <w:t>16</w:t>
            </w:r>
            <w:r>
              <w:rPr>
                <w:webHidden/>
              </w:rPr>
              <w:fldChar w:fldCharType="end"/>
            </w:r>
          </w:hyperlink>
        </w:p>
        <w:p w14:paraId="3AEFE6A3" w14:textId="715E8032" w:rsidR="00BC2F1C" w:rsidRDefault="00BC2F1C">
          <w:pPr>
            <w:pStyle w:val="TOC2"/>
            <w:rPr>
              <w:rFonts w:eastAsiaTheme="minorEastAsia" w:cstheme="minorBidi"/>
              <w:b w:val="0"/>
              <w:bCs w:val="0"/>
              <w:lang w:eastAsia="en-AU"/>
            </w:rPr>
          </w:pPr>
          <w:hyperlink w:anchor="_Toc43126748" w:history="1">
            <w:r w:rsidRPr="00B77D61">
              <w:rPr>
                <w:rStyle w:val="Hyperlink"/>
                <w:rFonts w:ascii="VIC Light" w:hAnsi="VIC Light"/>
              </w:rPr>
              <w:t>Employment situation at registration renewal</w:t>
            </w:r>
            <w:r>
              <w:rPr>
                <w:webHidden/>
              </w:rPr>
              <w:tab/>
            </w:r>
            <w:r>
              <w:rPr>
                <w:webHidden/>
              </w:rPr>
              <w:fldChar w:fldCharType="begin"/>
            </w:r>
            <w:r>
              <w:rPr>
                <w:webHidden/>
              </w:rPr>
              <w:instrText xml:space="preserve"> PAGEREF _Toc43126748 \h </w:instrText>
            </w:r>
            <w:r>
              <w:rPr>
                <w:webHidden/>
              </w:rPr>
            </w:r>
            <w:r>
              <w:rPr>
                <w:webHidden/>
              </w:rPr>
              <w:fldChar w:fldCharType="separate"/>
            </w:r>
            <w:r>
              <w:rPr>
                <w:webHidden/>
              </w:rPr>
              <w:t>16</w:t>
            </w:r>
            <w:r>
              <w:rPr>
                <w:webHidden/>
              </w:rPr>
              <w:fldChar w:fldCharType="end"/>
            </w:r>
          </w:hyperlink>
        </w:p>
        <w:p w14:paraId="206FD5A8" w14:textId="120E64EE" w:rsidR="00BC2F1C" w:rsidRDefault="00BC2F1C">
          <w:pPr>
            <w:pStyle w:val="TOC3"/>
            <w:rPr>
              <w:rFonts w:asciiTheme="minorHAnsi" w:eastAsiaTheme="minorEastAsia" w:hAnsiTheme="minorHAnsi" w:cstheme="minorBidi"/>
              <w:sz w:val="22"/>
              <w:szCs w:val="22"/>
              <w:lang w:eastAsia="en-AU"/>
            </w:rPr>
          </w:pPr>
          <w:hyperlink w:anchor="_Toc43126749" w:history="1">
            <w:r w:rsidRPr="00B77D61">
              <w:rPr>
                <w:rStyle w:val="Hyperlink"/>
              </w:rPr>
              <w:t>Table 5.1: Employment situation at registration renewal in school potential supply pool (2018)</w:t>
            </w:r>
            <w:r>
              <w:rPr>
                <w:webHidden/>
              </w:rPr>
              <w:tab/>
            </w:r>
            <w:r>
              <w:rPr>
                <w:webHidden/>
              </w:rPr>
              <w:fldChar w:fldCharType="begin"/>
            </w:r>
            <w:r>
              <w:rPr>
                <w:webHidden/>
              </w:rPr>
              <w:instrText xml:space="preserve"> PAGEREF _Toc43126749 \h </w:instrText>
            </w:r>
            <w:r>
              <w:rPr>
                <w:webHidden/>
              </w:rPr>
            </w:r>
            <w:r>
              <w:rPr>
                <w:webHidden/>
              </w:rPr>
              <w:fldChar w:fldCharType="separate"/>
            </w:r>
            <w:r>
              <w:rPr>
                <w:webHidden/>
              </w:rPr>
              <w:t>16</w:t>
            </w:r>
            <w:r>
              <w:rPr>
                <w:webHidden/>
              </w:rPr>
              <w:fldChar w:fldCharType="end"/>
            </w:r>
          </w:hyperlink>
        </w:p>
        <w:p w14:paraId="7D644AB8" w14:textId="0B39FF7E" w:rsidR="00BC2F1C" w:rsidRDefault="00BC2F1C">
          <w:pPr>
            <w:pStyle w:val="TOC2"/>
            <w:rPr>
              <w:rFonts w:eastAsiaTheme="minorEastAsia" w:cstheme="minorBidi"/>
              <w:b w:val="0"/>
              <w:bCs w:val="0"/>
              <w:lang w:eastAsia="en-AU"/>
            </w:rPr>
          </w:pPr>
          <w:hyperlink w:anchor="_Toc43126750" w:history="1">
            <w:r w:rsidRPr="00B77D61">
              <w:rPr>
                <w:rStyle w:val="Hyperlink"/>
                <w:rFonts w:ascii="VIC Light" w:hAnsi="VIC Light"/>
              </w:rPr>
              <w:t>Potential supply by department area</w:t>
            </w:r>
            <w:r>
              <w:rPr>
                <w:webHidden/>
              </w:rPr>
              <w:tab/>
            </w:r>
            <w:r>
              <w:rPr>
                <w:webHidden/>
              </w:rPr>
              <w:fldChar w:fldCharType="begin"/>
            </w:r>
            <w:r>
              <w:rPr>
                <w:webHidden/>
              </w:rPr>
              <w:instrText xml:space="preserve"> PAGEREF _Toc43126750 \h </w:instrText>
            </w:r>
            <w:r>
              <w:rPr>
                <w:webHidden/>
              </w:rPr>
            </w:r>
            <w:r>
              <w:rPr>
                <w:webHidden/>
              </w:rPr>
              <w:fldChar w:fldCharType="separate"/>
            </w:r>
            <w:r>
              <w:rPr>
                <w:webHidden/>
              </w:rPr>
              <w:t>17</w:t>
            </w:r>
            <w:r>
              <w:rPr>
                <w:webHidden/>
              </w:rPr>
              <w:fldChar w:fldCharType="end"/>
            </w:r>
          </w:hyperlink>
        </w:p>
        <w:p w14:paraId="0B9379FF" w14:textId="2B5FFA36" w:rsidR="00BC2F1C" w:rsidRDefault="00BC2F1C">
          <w:pPr>
            <w:pStyle w:val="TOC3"/>
            <w:rPr>
              <w:rFonts w:asciiTheme="minorHAnsi" w:eastAsiaTheme="minorEastAsia" w:hAnsiTheme="minorHAnsi" w:cstheme="minorBidi"/>
              <w:sz w:val="22"/>
              <w:szCs w:val="22"/>
              <w:lang w:eastAsia="en-AU"/>
            </w:rPr>
          </w:pPr>
          <w:hyperlink w:anchor="_Toc43126751" w:history="1">
            <w:r w:rsidRPr="00B77D61">
              <w:rPr>
                <w:rStyle w:val="Hyperlink"/>
                <w:bCs/>
              </w:rPr>
              <w:t xml:space="preserve">Table 6.1: </w:t>
            </w:r>
            <w:r w:rsidRPr="00B77D61">
              <w:rPr>
                <w:rStyle w:val="Hyperlink"/>
              </w:rPr>
              <w:t>School potential supply pool (2018), by department area</w:t>
            </w:r>
            <w:r>
              <w:rPr>
                <w:webHidden/>
              </w:rPr>
              <w:tab/>
            </w:r>
            <w:r>
              <w:rPr>
                <w:webHidden/>
              </w:rPr>
              <w:fldChar w:fldCharType="begin"/>
            </w:r>
            <w:r>
              <w:rPr>
                <w:webHidden/>
              </w:rPr>
              <w:instrText xml:space="preserve"> PAGEREF _Toc43126751 \h </w:instrText>
            </w:r>
            <w:r>
              <w:rPr>
                <w:webHidden/>
              </w:rPr>
            </w:r>
            <w:r>
              <w:rPr>
                <w:webHidden/>
              </w:rPr>
              <w:fldChar w:fldCharType="separate"/>
            </w:r>
            <w:r>
              <w:rPr>
                <w:webHidden/>
              </w:rPr>
              <w:t>17</w:t>
            </w:r>
            <w:r>
              <w:rPr>
                <w:webHidden/>
              </w:rPr>
              <w:fldChar w:fldCharType="end"/>
            </w:r>
          </w:hyperlink>
        </w:p>
        <w:p w14:paraId="33BBD692" w14:textId="6ABD64AE" w:rsidR="00BC2F1C" w:rsidRDefault="00BC2F1C">
          <w:pPr>
            <w:pStyle w:val="TOC2"/>
            <w:rPr>
              <w:rFonts w:eastAsiaTheme="minorEastAsia" w:cstheme="minorBidi"/>
              <w:b w:val="0"/>
              <w:bCs w:val="0"/>
              <w:lang w:eastAsia="en-AU"/>
            </w:rPr>
          </w:pPr>
          <w:hyperlink w:anchor="_Toc43126752" w:history="1">
            <w:r w:rsidRPr="00B77D61">
              <w:rPr>
                <w:rStyle w:val="Hyperlink"/>
                <w:rFonts w:ascii="VIC Light" w:hAnsi="VIC Light"/>
              </w:rPr>
              <w:t>Deferred registrants</w:t>
            </w:r>
            <w:r>
              <w:rPr>
                <w:webHidden/>
              </w:rPr>
              <w:tab/>
            </w:r>
            <w:r>
              <w:rPr>
                <w:webHidden/>
              </w:rPr>
              <w:fldChar w:fldCharType="begin"/>
            </w:r>
            <w:r>
              <w:rPr>
                <w:webHidden/>
              </w:rPr>
              <w:instrText xml:space="preserve"> PAGEREF _Toc43126752 \h </w:instrText>
            </w:r>
            <w:r>
              <w:rPr>
                <w:webHidden/>
              </w:rPr>
            </w:r>
            <w:r>
              <w:rPr>
                <w:webHidden/>
              </w:rPr>
              <w:fldChar w:fldCharType="separate"/>
            </w:r>
            <w:r>
              <w:rPr>
                <w:webHidden/>
              </w:rPr>
              <w:t>17</w:t>
            </w:r>
            <w:r>
              <w:rPr>
                <w:webHidden/>
              </w:rPr>
              <w:fldChar w:fldCharType="end"/>
            </w:r>
          </w:hyperlink>
        </w:p>
        <w:p w14:paraId="48237BF3" w14:textId="04E0D1BE" w:rsidR="00BC2F1C" w:rsidRDefault="00BC2F1C">
          <w:pPr>
            <w:pStyle w:val="TOC3"/>
            <w:rPr>
              <w:rFonts w:asciiTheme="minorHAnsi" w:eastAsiaTheme="minorEastAsia" w:hAnsiTheme="minorHAnsi" w:cstheme="minorBidi"/>
              <w:sz w:val="22"/>
              <w:szCs w:val="22"/>
              <w:lang w:eastAsia="en-AU"/>
            </w:rPr>
          </w:pPr>
          <w:hyperlink w:anchor="_Toc43126753" w:history="1">
            <w:r w:rsidRPr="00B77D61">
              <w:rPr>
                <w:rStyle w:val="Hyperlink"/>
                <w:bCs/>
              </w:rPr>
              <w:t xml:space="preserve">Table 7.1: </w:t>
            </w:r>
            <w:r w:rsidRPr="00B77D61">
              <w:rPr>
                <w:rStyle w:val="Hyperlink"/>
              </w:rPr>
              <w:t>Early childhood deferred registrant supply pool (2016 – 2018), by year</w:t>
            </w:r>
            <w:r>
              <w:rPr>
                <w:webHidden/>
              </w:rPr>
              <w:tab/>
            </w:r>
            <w:r>
              <w:rPr>
                <w:webHidden/>
              </w:rPr>
              <w:fldChar w:fldCharType="begin"/>
            </w:r>
            <w:r>
              <w:rPr>
                <w:webHidden/>
              </w:rPr>
              <w:instrText xml:space="preserve"> PAGEREF _Toc43126753 \h </w:instrText>
            </w:r>
            <w:r>
              <w:rPr>
                <w:webHidden/>
              </w:rPr>
            </w:r>
            <w:r>
              <w:rPr>
                <w:webHidden/>
              </w:rPr>
              <w:fldChar w:fldCharType="separate"/>
            </w:r>
            <w:r>
              <w:rPr>
                <w:webHidden/>
              </w:rPr>
              <w:t>17</w:t>
            </w:r>
            <w:r>
              <w:rPr>
                <w:webHidden/>
              </w:rPr>
              <w:fldChar w:fldCharType="end"/>
            </w:r>
          </w:hyperlink>
        </w:p>
        <w:p w14:paraId="1456FC1C" w14:textId="475747B3" w:rsidR="00BC2F1C" w:rsidRDefault="00BC2F1C">
          <w:pPr>
            <w:pStyle w:val="TOC3"/>
            <w:rPr>
              <w:rFonts w:asciiTheme="minorHAnsi" w:eastAsiaTheme="minorEastAsia" w:hAnsiTheme="minorHAnsi" w:cstheme="minorBidi"/>
              <w:sz w:val="22"/>
              <w:szCs w:val="22"/>
              <w:lang w:eastAsia="en-AU"/>
            </w:rPr>
          </w:pPr>
          <w:hyperlink w:anchor="_Toc43126754" w:history="1">
            <w:r w:rsidRPr="00B77D61">
              <w:rPr>
                <w:rStyle w:val="Hyperlink"/>
                <w:bCs/>
              </w:rPr>
              <w:t xml:space="preserve">Table 7.2: </w:t>
            </w:r>
            <w:r w:rsidRPr="00B77D61">
              <w:rPr>
                <w:rStyle w:val="Hyperlink"/>
              </w:rPr>
              <w:t>Primary deferred registrant supply pool (2014 – 2018), by year</w:t>
            </w:r>
            <w:r>
              <w:rPr>
                <w:webHidden/>
              </w:rPr>
              <w:tab/>
            </w:r>
            <w:r>
              <w:rPr>
                <w:webHidden/>
              </w:rPr>
              <w:fldChar w:fldCharType="begin"/>
            </w:r>
            <w:r>
              <w:rPr>
                <w:webHidden/>
              </w:rPr>
              <w:instrText xml:space="preserve"> PAGEREF _Toc43126754 \h </w:instrText>
            </w:r>
            <w:r>
              <w:rPr>
                <w:webHidden/>
              </w:rPr>
            </w:r>
            <w:r>
              <w:rPr>
                <w:webHidden/>
              </w:rPr>
              <w:fldChar w:fldCharType="separate"/>
            </w:r>
            <w:r>
              <w:rPr>
                <w:webHidden/>
              </w:rPr>
              <w:t>17</w:t>
            </w:r>
            <w:r>
              <w:rPr>
                <w:webHidden/>
              </w:rPr>
              <w:fldChar w:fldCharType="end"/>
            </w:r>
          </w:hyperlink>
        </w:p>
        <w:p w14:paraId="6812880D" w14:textId="1BE884D4" w:rsidR="00BC2F1C" w:rsidRDefault="00BC2F1C">
          <w:pPr>
            <w:pStyle w:val="TOC3"/>
            <w:rPr>
              <w:rFonts w:asciiTheme="minorHAnsi" w:eastAsiaTheme="minorEastAsia" w:hAnsiTheme="minorHAnsi" w:cstheme="minorBidi"/>
              <w:sz w:val="22"/>
              <w:szCs w:val="22"/>
              <w:lang w:eastAsia="en-AU"/>
            </w:rPr>
          </w:pPr>
          <w:hyperlink w:anchor="_Toc43126755" w:history="1">
            <w:r w:rsidRPr="00B77D61">
              <w:rPr>
                <w:rStyle w:val="Hyperlink"/>
                <w:bCs/>
              </w:rPr>
              <w:t xml:space="preserve">Table 7.3: </w:t>
            </w:r>
            <w:r w:rsidRPr="00B77D61">
              <w:rPr>
                <w:rStyle w:val="Hyperlink"/>
              </w:rPr>
              <w:t>Secondary deferred registrant supply pool (2014 – 2018), by year</w:t>
            </w:r>
            <w:r>
              <w:rPr>
                <w:webHidden/>
              </w:rPr>
              <w:tab/>
            </w:r>
            <w:r>
              <w:rPr>
                <w:webHidden/>
              </w:rPr>
              <w:fldChar w:fldCharType="begin"/>
            </w:r>
            <w:r>
              <w:rPr>
                <w:webHidden/>
              </w:rPr>
              <w:instrText xml:space="preserve"> PAGEREF _Toc43126755 \h </w:instrText>
            </w:r>
            <w:r>
              <w:rPr>
                <w:webHidden/>
              </w:rPr>
            </w:r>
            <w:r>
              <w:rPr>
                <w:webHidden/>
              </w:rPr>
              <w:fldChar w:fldCharType="separate"/>
            </w:r>
            <w:r>
              <w:rPr>
                <w:webHidden/>
              </w:rPr>
              <w:t>17</w:t>
            </w:r>
            <w:r>
              <w:rPr>
                <w:webHidden/>
              </w:rPr>
              <w:fldChar w:fldCharType="end"/>
            </w:r>
          </w:hyperlink>
        </w:p>
        <w:p w14:paraId="29FA384F" w14:textId="14810E73" w:rsidR="00BC2F1C" w:rsidRDefault="00BC2F1C">
          <w:pPr>
            <w:pStyle w:val="TOC1"/>
            <w:tabs>
              <w:tab w:val="right" w:leader="dot" w:pos="10043"/>
            </w:tabs>
            <w:rPr>
              <w:rFonts w:eastAsiaTheme="minorEastAsia" w:cstheme="minorBidi"/>
              <w:b w:val="0"/>
              <w:bCs w:val="0"/>
              <w:i w:val="0"/>
              <w:iCs w:val="0"/>
              <w:noProof/>
              <w:sz w:val="22"/>
              <w:szCs w:val="22"/>
              <w:lang w:eastAsia="en-AU"/>
            </w:rPr>
          </w:pPr>
          <w:hyperlink w:anchor="_Toc43126756" w:history="1">
            <w:r w:rsidRPr="00B77D61">
              <w:rPr>
                <w:rStyle w:val="Hyperlink"/>
                <w:rFonts w:ascii="VIC Light" w:hAnsi="VIC Light"/>
                <w:noProof/>
              </w:rPr>
              <w:t>03 Early childhood</w:t>
            </w:r>
            <w:r>
              <w:rPr>
                <w:noProof/>
                <w:webHidden/>
              </w:rPr>
              <w:tab/>
            </w:r>
            <w:r>
              <w:rPr>
                <w:noProof/>
                <w:webHidden/>
              </w:rPr>
              <w:fldChar w:fldCharType="begin"/>
            </w:r>
            <w:r>
              <w:rPr>
                <w:noProof/>
                <w:webHidden/>
              </w:rPr>
              <w:instrText xml:space="preserve"> PAGEREF _Toc43126756 \h </w:instrText>
            </w:r>
            <w:r>
              <w:rPr>
                <w:noProof/>
                <w:webHidden/>
              </w:rPr>
            </w:r>
            <w:r>
              <w:rPr>
                <w:noProof/>
                <w:webHidden/>
              </w:rPr>
              <w:fldChar w:fldCharType="separate"/>
            </w:r>
            <w:r>
              <w:rPr>
                <w:noProof/>
                <w:webHidden/>
              </w:rPr>
              <w:t>18</w:t>
            </w:r>
            <w:r>
              <w:rPr>
                <w:noProof/>
                <w:webHidden/>
              </w:rPr>
              <w:fldChar w:fldCharType="end"/>
            </w:r>
          </w:hyperlink>
        </w:p>
        <w:p w14:paraId="7F4F0384" w14:textId="5CBE0093" w:rsidR="00BC2F1C" w:rsidRDefault="00BC2F1C">
          <w:pPr>
            <w:pStyle w:val="TOC2"/>
            <w:rPr>
              <w:rFonts w:eastAsiaTheme="minorEastAsia" w:cstheme="minorBidi"/>
              <w:b w:val="0"/>
              <w:bCs w:val="0"/>
              <w:lang w:eastAsia="en-AU"/>
            </w:rPr>
          </w:pPr>
          <w:hyperlink w:anchor="_Toc43126757" w:history="1">
            <w:r w:rsidRPr="00B77D61">
              <w:rPr>
                <w:rStyle w:val="Hyperlink"/>
                <w:rFonts w:ascii="VIC Light" w:hAnsi="VIC Light"/>
              </w:rPr>
              <w:t>Early childhood teacher total supply and demand</w:t>
            </w:r>
            <w:r>
              <w:rPr>
                <w:webHidden/>
              </w:rPr>
              <w:tab/>
            </w:r>
            <w:r>
              <w:rPr>
                <w:webHidden/>
              </w:rPr>
              <w:fldChar w:fldCharType="begin"/>
            </w:r>
            <w:r>
              <w:rPr>
                <w:webHidden/>
              </w:rPr>
              <w:instrText xml:space="preserve"> PAGEREF _Toc43126757 \h </w:instrText>
            </w:r>
            <w:r>
              <w:rPr>
                <w:webHidden/>
              </w:rPr>
            </w:r>
            <w:r>
              <w:rPr>
                <w:webHidden/>
              </w:rPr>
              <w:fldChar w:fldCharType="separate"/>
            </w:r>
            <w:r>
              <w:rPr>
                <w:webHidden/>
              </w:rPr>
              <w:t>18</w:t>
            </w:r>
            <w:r>
              <w:rPr>
                <w:webHidden/>
              </w:rPr>
              <w:fldChar w:fldCharType="end"/>
            </w:r>
          </w:hyperlink>
        </w:p>
        <w:p w14:paraId="1546D079" w14:textId="5610DBDC" w:rsidR="00BC2F1C" w:rsidRDefault="00BC2F1C">
          <w:pPr>
            <w:pStyle w:val="TOC3"/>
            <w:rPr>
              <w:rFonts w:asciiTheme="minorHAnsi" w:eastAsiaTheme="minorEastAsia" w:hAnsiTheme="minorHAnsi" w:cstheme="minorBidi"/>
              <w:sz w:val="22"/>
              <w:szCs w:val="22"/>
              <w:lang w:eastAsia="en-AU"/>
            </w:rPr>
          </w:pPr>
          <w:hyperlink w:anchor="_Toc43126758" w:history="1">
            <w:r w:rsidRPr="00B77D61">
              <w:rPr>
                <w:rStyle w:val="Hyperlink"/>
              </w:rPr>
              <w:t>Table 8.1: Forecast supply of early childhood teachers (2018 – 2024)</w:t>
            </w:r>
            <w:r>
              <w:rPr>
                <w:webHidden/>
              </w:rPr>
              <w:tab/>
            </w:r>
            <w:r>
              <w:rPr>
                <w:webHidden/>
              </w:rPr>
              <w:fldChar w:fldCharType="begin"/>
            </w:r>
            <w:r>
              <w:rPr>
                <w:webHidden/>
              </w:rPr>
              <w:instrText xml:space="preserve"> PAGEREF _Toc43126758 \h </w:instrText>
            </w:r>
            <w:r>
              <w:rPr>
                <w:webHidden/>
              </w:rPr>
            </w:r>
            <w:r>
              <w:rPr>
                <w:webHidden/>
              </w:rPr>
              <w:fldChar w:fldCharType="separate"/>
            </w:r>
            <w:r>
              <w:rPr>
                <w:webHidden/>
              </w:rPr>
              <w:t>18</w:t>
            </w:r>
            <w:r>
              <w:rPr>
                <w:webHidden/>
              </w:rPr>
              <w:fldChar w:fldCharType="end"/>
            </w:r>
          </w:hyperlink>
        </w:p>
        <w:p w14:paraId="58B86CA0" w14:textId="0464ABF4" w:rsidR="00BC2F1C" w:rsidRDefault="00BC2F1C">
          <w:pPr>
            <w:pStyle w:val="TOC3"/>
            <w:rPr>
              <w:rFonts w:asciiTheme="minorHAnsi" w:eastAsiaTheme="minorEastAsia" w:hAnsiTheme="minorHAnsi" w:cstheme="minorBidi"/>
              <w:sz w:val="22"/>
              <w:szCs w:val="22"/>
              <w:lang w:eastAsia="en-AU"/>
            </w:rPr>
          </w:pPr>
          <w:hyperlink w:anchor="_Toc43126759" w:history="1">
            <w:r w:rsidRPr="00B77D61">
              <w:rPr>
                <w:rStyle w:val="Hyperlink"/>
              </w:rPr>
              <w:t>Table 8.2: Forecast demand of early childhood teachers (2012 – 2024)</w:t>
            </w:r>
            <w:r>
              <w:rPr>
                <w:webHidden/>
              </w:rPr>
              <w:tab/>
            </w:r>
            <w:r>
              <w:rPr>
                <w:webHidden/>
              </w:rPr>
              <w:fldChar w:fldCharType="begin"/>
            </w:r>
            <w:r>
              <w:rPr>
                <w:webHidden/>
              </w:rPr>
              <w:instrText xml:space="preserve"> PAGEREF _Toc43126759 \h </w:instrText>
            </w:r>
            <w:r>
              <w:rPr>
                <w:webHidden/>
              </w:rPr>
            </w:r>
            <w:r>
              <w:rPr>
                <w:webHidden/>
              </w:rPr>
              <w:fldChar w:fldCharType="separate"/>
            </w:r>
            <w:r>
              <w:rPr>
                <w:webHidden/>
              </w:rPr>
              <w:t>18</w:t>
            </w:r>
            <w:r>
              <w:rPr>
                <w:webHidden/>
              </w:rPr>
              <w:fldChar w:fldCharType="end"/>
            </w:r>
          </w:hyperlink>
        </w:p>
        <w:p w14:paraId="362C1895" w14:textId="01B3B1E5" w:rsidR="00BC2F1C" w:rsidRDefault="00BC2F1C">
          <w:pPr>
            <w:pStyle w:val="TOC2"/>
            <w:rPr>
              <w:rFonts w:eastAsiaTheme="minorEastAsia" w:cstheme="minorBidi"/>
              <w:b w:val="0"/>
              <w:bCs w:val="0"/>
              <w:lang w:eastAsia="en-AU"/>
            </w:rPr>
          </w:pPr>
          <w:hyperlink w:anchor="_Toc43126760" w:history="1">
            <w:r w:rsidRPr="00B77D61">
              <w:rPr>
                <w:rStyle w:val="Hyperlink"/>
                <w:rFonts w:ascii="VIC Light" w:hAnsi="VIC Light"/>
              </w:rPr>
              <w:t>Early childhood teacher additional supply and demand</w:t>
            </w:r>
            <w:r>
              <w:rPr>
                <w:webHidden/>
              </w:rPr>
              <w:tab/>
            </w:r>
            <w:r>
              <w:rPr>
                <w:webHidden/>
              </w:rPr>
              <w:fldChar w:fldCharType="begin"/>
            </w:r>
            <w:r>
              <w:rPr>
                <w:webHidden/>
              </w:rPr>
              <w:instrText xml:space="preserve"> PAGEREF _Toc43126760 \h </w:instrText>
            </w:r>
            <w:r>
              <w:rPr>
                <w:webHidden/>
              </w:rPr>
            </w:r>
            <w:r>
              <w:rPr>
                <w:webHidden/>
              </w:rPr>
              <w:fldChar w:fldCharType="separate"/>
            </w:r>
            <w:r>
              <w:rPr>
                <w:webHidden/>
              </w:rPr>
              <w:t>19</w:t>
            </w:r>
            <w:r>
              <w:rPr>
                <w:webHidden/>
              </w:rPr>
              <w:fldChar w:fldCharType="end"/>
            </w:r>
          </w:hyperlink>
        </w:p>
        <w:p w14:paraId="54B7D987" w14:textId="195AB08C" w:rsidR="00BC2F1C" w:rsidRDefault="00BC2F1C">
          <w:pPr>
            <w:pStyle w:val="TOC3"/>
            <w:rPr>
              <w:rFonts w:asciiTheme="minorHAnsi" w:eastAsiaTheme="minorEastAsia" w:hAnsiTheme="minorHAnsi" w:cstheme="minorBidi"/>
              <w:sz w:val="22"/>
              <w:szCs w:val="22"/>
              <w:lang w:eastAsia="en-AU"/>
            </w:rPr>
          </w:pPr>
          <w:hyperlink w:anchor="_Toc43126761" w:history="1">
            <w:r w:rsidRPr="00B77D61">
              <w:rPr>
                <w:rStyle w:val="Hyperlink"/>
              </w:rPr>
              <w:t>Table</w:t>
            </w:r>
            <w:r w:rsidRPr="00B77D61">
              <w:rPr>
                <w:rStyle w:val="Hyperlink"/>
                <w:rFonts w:cs="Times New Roman"/>
              </w:rPr>
              <w:t xml:space="preserve"> 9.1a: Forecast additional supply of available early childhood teachers at “all” scenario</w:t>
            </w:r>
            <w:r>
              <w:rPr>
                <w:webHidden/>
              </w:rPr>
              <w:tab/>
            </w:r>
            <w:r>
              <w:rPr>
                <w:webHidden/>
              </w:rPr>
              <w:fldChar w:fldCharType="begin"/>
            </w:r>
            <w:r>
              <w:rPr>
                <w:webHidden/>
              </w:rPr>
              <w:instrText xml:space="preserve"> PAGEREF _Toc43126761 \h </w:instrText>
            </w:r>
            <w:r>
              <w:rPr>
                <w:webHidden/>
              </w:rPr>
            </w:r>
            <w:r>
              <w:rPr>
                <w:webHidden/>
              </w:rPr>
              <w:fldChar w:fldCharType="separate"/>
            </w:r>
            <w:r>
              <w:rPr>
                <w:webHidden/>
              </w:rPr>
              <w:t>19</w:t>
            </w:r>
            <w:r>
              <w:rPr>
                <w:webHidden/>
              </w:rPr>
              <w:fldChar w:fldCharType="end"/>
            </w:r>
          </w:hyperlink>
        </w:p>
        <w:p w14:paraId="2C21023C" w14:textId="006EABC8" w:rsidR="00BC2F1C" w:rsidRDefault="00BC2F1C">
          <w:pPr>
            <w:pStyle w:val="TOC3"/>
            <w:rPr>
              <w:rFonts w:asciiTheme="minorHAnsi" w:eastAsiaTheme="minorEastAsia" w:hAnsiTheme="minorHAnsi" w:cstheme="minorBidi"/>
              <w:sz w:val="22"/>
              <w:szCs w:val="22"/>
              <w:lang w:eastAsia="en-AU"/>
            </w:rPr>
          </w:pPr>
          <w:hyperlink w:anchor="_Toc43126762" w:history="1">
            <w:r w:rsidRPr="00B77D61">
              <w:rPr>
                <w:rStyle w:val="Hyperlink"/>
              </w:rPr>
              <w:t>Table 9</w:t>
            </w:r>
            <w:r w:rsidRPr="00B77D61">
              <w:rPr>
                <w:rStyle w:val="Hyperlink"/>
                <w:rFonts w:cs="Times New Roman"/>
              </w:rPr>
              <w:t>.1b: Forecast additional supply of available early childhood teachers at “expected” scenario</w:t>
            </w:r>
            <w:r>
              <w:rPr>
                <w:webHidden/>
              </w:rPr>
              <w:tab/>
            </w:r>
            <w:r>
              <w:rPr>
                <w:webHidden/>
              </w:rPr>
              <w:fldChar w:fldCharType="begin"/>
            </w:r>
            <w:r>
              <w:rPr>
                <w:webHidden/>
              </w:rPr>
              <w:instrText xml:space="preserve"> PAGEREF _Toc43126762 \h </w:instrText>
            </w:r>
            <w:r>
              <w:rPr>
                <w:webHidden/>
              </w:rPr>
            </w:r>
            <w:r>
              <w:rPr>
                <w:webHidden/>
              </w:rPr>
              <w:fldChar w:fldCharType="separate"/>
            </w:r>
            <w:r>
              <w:rPr>
                <w:webHidden/>
              </w:rPr>
              <w:t>19</w:t>
            </w:r>
            <w:r>
              <w:rPr>
                <w:webHidden/>
              </w:rPr>
              <w:fldChar w:fldCharType="end"/>
            </w:r>
          </w:hyperlink>
        </w:p>
        <w:p w14:paraId="095F8ABF" w14:textId="233B582B" w:rsidR="00BC2F1C" w:rsidRDefault="00BC2F1C">
          <w:pPr>
            <w:pStyle w:val="TOC3"/>
            <w:rPr>
              <w:rFonts w:asciiTheme="minorHAnsi" w:eastAsiaTheme="minorEastAsia" w:hAnsiTheme="minorHAnsi" w:cstheme="minorBidi"/>
              <w:sz w:val="22"/>
              <w:szCs w:val="22"/>
              <w:lang w:eastAsia="en-AU"/>
            </w:rPr>
          </w:pPr>
          <w:hyperlink w:anchor="_Toc43126763" w:history="1">
            <w:r w:rsidRPr="00B77D61">
              <w:rPr>
                <w:rStyle w:val="Hyperlink"/>
              </w:rPr>
              <w:t>Table 9</w:t>
            </w:r>
            <w:r w:rsidRPr="00B77D61">
              <w:rPr>
                <w:rStyle w:val="Hyperlink"/>
                <w:rFonts w:cs="Times New Roman"/>
              </w:rPr>
              <w:t>.1c: Forecast additional supply of available early childhood teachers at “none” scenario</w:t>
            </w:r>
            <w:r>
              <w:rPr>
                <w:webHidden/>
              </w:rPr>
              <w:tab/>
            </w:r>
            <w:r>
              <w:rPr>
                <w:webHidden/>
              </w:rPr>
              <w:fldChar w:fldCharType="begin"/>
            </w:r>
            <w:r>
              <w:rPr>
                <w:webHidden/>
              </w:rPr>
              <w:instrText xml:space="preserve"> PAGEREF _Toc43126763 \h </w:instrText>
            </w:r>
            <w:r>
              <w:rPr>
                <w:webHidden/>
              </w:rPr>
            </w:r>
            <w:r>
              <w:rPr>
                <w:webHidden/>
              </w:rPr>
              <w:fldChar w:fldCharType="separate"/>
            </w:r>
            <w:r>
              <w:rPr>
                <w:webHidden/>
              </w:rPr>
              <w:t>19</w:t>
            </w:r>
            <w:r>
              <w:rPr>
                <w:webHidden/>
              </w:rPr>
              <w:fldChar w:fldCharType="end"/>
            </w:r>
          </w:hyperlink>
        </w:p>
        <w:p w14:paraId="315A77C9" w14:textId="7F69FFF6" w:rsidR="00BC2F1C" w:rsidRDefault="00BC2F1C">
          <w:pPr>
            <w:pStyle w:val="TOC3"/>
            <w:rPr>
              <w:rFonts w:asciiTheme="minorHAnsi" w:eastAsiaTheme="minorEastAsia" w:hAnsiTheme="minorHAnsi" w:cstheme="minorBidi"/>
              <w:sz w:val="22"/>
              <w:szCs w:val="22"/>
              <w:lang w:eastAsia="en-AU"/>
            </w:rPr>
          </w:pPr>
          <w:hyperlink w:anchor="_Toc43126764" w:history="1">
            <w:r w:rsidRPr="00B77D61">
              <w:rPr>
                <w:rStyle w:val="Hyperlink"/>
              </w:rPr>
              <w:t>Table 9.</w:t>
            </w:r>
            <w:r w:rsidRPr="00B77D61">
              <w:rPr>
                <w:rStyle w:val="Hyperlink"/>
                <w:rFonts w:cs="Times New Roman"/>
              </w:rPr>
              <w:t>2: Forecast additional early childhood teacher demand (2018 – 2024)</w:t>
            </w:r>
            <w:r>
              <w:rPr>
                <w:webHidden/>
              </w:rPr>
              <w:tab/>
            </w:r>
            <w:r>
              <w:rPr>
                <w:webHidden/>
              </w:rPr>
              <w:fldChar w:fldCharType="begin"/>
            </w:r>
            <w:r>
              <w:rPr>
                <w:webHidden/>
              </w:rPr>
              <w:instrText xml:space="preserve"> PAGEREF _Toc43126764 \h </w:instrText>
            </w:r>
            <w:r>
              <w:rPr>
                <w:webHidden/>
              </w:rPr>
            </w:r>
            <w:r>
              <w:rPr>
                <w:webHidden/>
              </w:rPr>
              <w:fldChar w:fldCharType="separate"/>
            </w:r>
            <w:r>
              <w:rPr>
                <w:webHidden/>
              </w:rPr>
              <w:t>19</w:t>
            </w:r>
            <w:r>
              <w:rPr>
                <w:webHidden/>
              </w:rPr>
              <w:fldChar w:fldCharType="end"/>
            </w:r>
          </w:hyperlink>
        </w:p>
        <w:p w14:paraId="76B22EE9" w14:textId="12F479CA" w:rsidR="00BC2F1C" w:rsidRDefault="00BC2F1C">
          <w:pPr>
            <w:pStyle w:val="TOC2"/>
            <w:rPr>
              <w:rFonts w:eastAsiaTheme="minorEastAsia" w:cstheme="minorBidi"/>
              <w:b w:val="0"/>
              <w:bCs w:val="0"/>
              <w:lang w:eastAsia="en-AU"/>
            </w:rPr>
          </w:pPr>
          <w:hyperlink w:anchor="_Toc43126765" w:history="1">
            <w:r w:rsidRPr="00B77D61">
              <w:rPr>
                <w:rStyle w:val="Hyperlink"/>
                <w:rFonts w:ascii="VIC Light" w:hAnsi="VIC Light"/>
              </w:rPr>
              <w:t>Drivers of early childhood supply</w:t>
            </w:r>
            <w:r>
              <w:rPr>
                <w:webHidden/>
              </w:rPr>
              <w:tab/>
            </w:r>
            <w:r>
              <w:rPr>
                <w:webHidden/>
              </w:rPr>
              <w:fldChar w:fldCharType="begin"/>
            </w:r>
            <w:r>
              <w:rPr>
                <w:webHidden/>
              </w:rPr>
              <w:instrText xml:space="preserve"> PAGEREF _Toc43126765 \h </w:instrText>
            </w:r>
            <w:r>
              <w:rPr>
                <w:webHidden/>
              </w:rPr>
            </w:r>
            <w:r>
              <w:rPr>
                <w:webHidden/>
              </w:rPr>
              <w:fldChar w:fldCharType="separate"/>
            </w:r>
            <w:r>
              <w:rPr>
                <w:webHidden/>
              </w:rPr>
              <w:t>20</w:t>
            </w:r>
            <w:r>
              <w:rPr>
                <w:webHidden/>
              </w:rPr>
              <w:fldChar w:fldCharType="end"/>
            </w:r>
          </w:hyperlink>
        </w:p>
        <w:p w14:paraId="2CBE9921" w14:textId="0C186804" w:rsidR="00BC2F1C" w:rsidRDefault="00BC2F1C">
          <w:pPr>
            <w:pStyle w:val="TOC3"/>
            <w:rPr>
              <w:rFonts w:asciiTheme="minorHAnsi" w:eastAsiaTheme="minorEastAsia" w:hAnsiTheme="minorHAnsi" w:cstheme="minorBidi"/>
              <w:sz w:val="22"/>
              <w:szCs w:val="22"/>
              <w:lang w:eastAsia="en-AU"/>
            </w:rPr>
          </w:pPr>
          <w:hyperlink w:anchor="_Toc43126766" w:history="1">
            <w:r w:rsidRPr="00B77D61">
              <w:rPr>
                <w:rStyle w:val="Hyperlink"/>
              </w:rPr>
              <w:t>Table 10</w:t>
            </w:r>
            <w:r w:rsidRPr="00B77D61">
              <w:rPr>
                <w:rStyle w:val="Hyperlink"/>
                <w:rFonts w:cs="Times New Roman"/>
              </w:rPr>
              <w:t>.1: Forecast ITE graduates (2018 – 2024)</w:t>
            </w:r>
            <w:r>
              <w:rPr>
                <w:webHidden/>
              </w:rPr>
              <w:tab/>
            </w:r>
            <w:r>
              <w:rPr>
                <w:webHidden/>
              </w:rPr>
              <w:fldChar w:fldCharType="begin"/>
            </w:r>
            <w:r>
              <w:rPr>
                <w:webHidden/>
              </w:rPr>
              <w:instrText xml:space="preserve"> PAGEREF _Toc43126766 \h </w:instrText>
            </w:r>
            <w:r>
              <w:rPr>
                <w:webHidden/>
              </w:rPr>
            </w:r>
            <w:r>
              <w:rPr>
                <w:webHidden/>
              </w:rPr>
              <w:fldChar w:fldCharType="separate"/>
            </w:r>
            <w:r>
              <w:rPr>
                <w:webHidden/>
              </w:rPr>
              <w:t>20</w:t>
            </w:r>
            <w:r>
              <w:rPr>
                <w:webHidden/>
              </w:rPr>
              <w:fldChar w:fldCharType="end"/>
            </w:r>
          </w:hyperlink>
        </w:p>
        <w:p w14:paraId="270563D4" w14:textId="203722C5" w:rsidR="00BC2F1C" w:rsidRDefault="00BC2F1C">
          <w:pPr>
            <w:pStyle w:val="TOC3"/>
            <w:rPr>
              <w:rFonts w:asciiTheme="minorHAnsi" w:eastAsiaTheme="minorEastAsia" w:hAnsiTheme="minorHAnsi" w:cstheme="minorBidi"/>
              <w:sz w:val="22"/>
              <w:szCs w:val="22"/>
              <w:lang w:eastAsia="en-AU"/>
            </w:rPr>
          </w:pPr>
          <w:hyperlink w:anchor="_Toc43126767" w:history="1">
            <w:r w:rsidRPr="00B77D61">
              <w:rPr>
                <w:rStyle w:val="Hyperlink"/>
              </w:rPr>
              <w:t>Table 10</w:t>
            </w:r>
            <w:r w:rsidRPr="00B77D61">
              <w:rPr>
                <w:rStyle w:val="Hyperlink"/>
                <w:rFonts w:cs="Times New Roman"/>
              </w:rPr>
              <w:t>.2: Forecast migration (2018 – 2024)</w:t>
            </w:r>
            <w:r>
              <w:rPr>
                <w:webHidden/>
              </w:rPr>
              <w:tab/>
            </w:r>
            <w:r>
              <w:rPr>
                <w:webHidden/>
              </w:rPr>
              <w:fldChar w:fldCharType="begin"/>
            </w:r>
            <w:r>
              <w:rPr>
                <w:webHidden/>
              </w:rPr>
              <w:instrText xml:space="preserve"> PAGEREF _Toc43126767 \h </w:instrText>
            </w:r>
            <w:r>
              <w:rPr>
                <w:webHidden/>
              </w:rPr>
            </w:r>
            <w:r>
              <w:rPr>
                <w:webHidden/>
              </w:rPr>
              <w:fldChar w:fldCharType="separate"/>
            </w:r>
            <w:r>
              <w:rPr>
                <w:webHidden/>
              </w:rPr>
              <w:t>20</w:t>
            </w:r>
            <w:r>
              <w:rPr>
                <w:webHidden/>
              </w:rPr>
              <w:fldChar w:fldCharType="end"/>
            </w:r>
          </w:hyperlink>
        </w:p>
        <w:p w14:paraId="14D37184" w14:textId="71D9FE66" w:rsidR="00BC2F1C" w:rsidRDefault="00BC2F1C">
          <w:pPr>
            <w:pStyle w:val="TOC3"/>
            <w:rPr>
              <w:rFonts w:asciiTheme="minorHAnsi" w:eastAsiaTheme="minorEastAsia" w:hAnsiTheme="minorHAnsi" w:cstheme="minorBidi"/>
              <w:sz w:val="22"/>
              <w:szCs w:val="22"/>
              <w:lang w:eastAsia="en-AU"/>
            </w:rPr>
          </w:pPr>
          <w:hyperlink w:anchor="_Toc43126768" w:history="1">
            <w:r w:rsidRPr="00B77D61">
              <w:rPr>
                <w:rStyle w:val="Hyperlink"/>
              </w:rPr>
              <w:t>Table 10</w:t>
            </w:r>
            <w:r w:rsidRPr="00B77D61">
              <w:rPr>
                <w:rStyle w:val="Hyperlink"/>
                <w:rFonts w:cs="Times New Roman"/>
              </w:rPr>
              <w:t>.3: Deferred reistrants(2018 – 2024)</w:t>
            </w:r>
            <w:r>
              <w:rPr>
                <w:webHidden/>
              </w:rPr>
              <w:tab/>
            </w:r>
            <w:r>
              <w:rPr>
                <w:webHidden/>
              </w:rPr>
              <w:fldChar w:fldCharType="begin"/>
            </w:r>
            <w:r>
              <w:rPr>
                <w:webHidden/>
              </w:rPr>
              <w:instrText xml:space="preserve"> PAGEREF _Toc43126768 \h </w:instrText>
            </w:r>
            <w:r>
              <w:rPr>
                <w:webHidden/>
              </w:rPr>
            </w:r>
            <w:r>
              <w:rPr>
                <w:webHidden/>
              </w:rPr>
              <w:fldChar w:fldCharType="separate"/>
            </w:r>
            <w:r>
              <w:rPr>
                <w:webHidden/>
              </w:rPr>
              <w:t>20</w:t>
            </w:r>
            <w:r>
              <w:rPr>
                <w:webHidden/>
              </w:rPr>
              <w:fldChar w:fldCharType="end"/>
            </w:r>
          </w:hyperlink>
        </w:p>
        <w:p w14:paraId="0EB6A2F5" w14:textId="7E8FCB09" w:rsidR="00BC2F1C" w:rsidRDefault="00BC2F1C">
          <w:pPr>
            <w:pStyle w:val="TOC2"/>
            <w:rPr>
              <w:rFonts w:eastAsiaTheme="minorEastAsia" w:cstheme="minorBidi"/>
              <w:b w:val="0"/>
              <w:bCs w:val="0"/>
              <w:lang w:eastAsia="en-AU"/>
            </w:rPr>
          </w:pPr>
          <w:hyperlink w:anchor="_Toc43126769" w:history="1">
            <w:r w:rsidRPr="00B77D61">
              <w:rPr>
                <w:rStyle w:val="Hyperlink"/>
                <w:rFonts w:ascii="VIC Light" w:hAnsi="VIC Light"/>
              </w:rPr>
              <w:t>Drivers of early childhood demand</w:t>
            </w:r>
            <w:r>
              <w:rPr>
                <w:webHidden/>
              </w:rPr>
              <w:tab/>
            </w:r>
            <w:r>
              <w:rPr>
                <w:webHidden/>
              </w:rPr>
              <w:fldChar w:fldCharType="begin"/>
            </w:r>
            <w:r>
              <w:rPr>
                <w:webHidden/>
              </w:rPr>
              <w:instrText xml:space="preserve"> PAGEREF _Toc43126769 \h </w:instrText>
            </w:r>
            <w:r>
              <w:rPr>
                <w:webHidden/>
              </w:rPr>
            </w:r>
            <w:r>
              <w:rPr>
                <w:webHidden/>
              </w:rPr>
              <w:fldChar w:fldCharType="separate"/>
            </w:r>
            <w:r>
              <w:rPr>
                <w:webHidden/>
              </w:rPr>
              <w:t>21</w:t>
            </w:r>
            <w:r>
              <w:rPr>
                <w:webHidden/>
              </w:rPr>
              <w:fldChar w:fldCharType="end"/>
            </w:r>
          </w:hyperlink>
        </w:p>
        <w:p w14:paraId="0F9647DB" w14:textId="2A790C50" w:rsidR="00BC2F1C" w:rsidRDefault="00BC2F1C">
          <w:pPr>
            <w:pStyle w:val="TOC3"/>
            <w:rPr>
              <w:rFonts w:asciiTheme="minorHAnsi" w:eastAsiaTheme="minorEastAsia" w:hAnsiTheme="minorHAnsi" w:cstheme="minorBidi"/>
              <w:sz w:val="22"/>
              <w:szCs w:val="22"/>
              <w:lang w:eastAsia="en-AU"/>
            </w:rPr>
          </w:pPr>
          <w:hyperlink w:anchor="_Toc43126770" w:history="1">
            <w:r w:rsidRPr="00B77D61">
              <w:rPr>
                <w:rStyle w:val="Hyperlink"/>
              </w:rPr>
              <w:t>Table 11</w:t>
            </w:r>
            <w:r w:rsidRPr="00B77D61">
              <w:rPr>
                <w:rStyle w:val="Hyperlink"/>
                <w:rFonts w:cs="Times New Roman"/>
              </w:rPr>
              <w:t>.1: Forecast early childhood enrolments (2006 – 2024)</w:t>
            </w:r>
            <w:r>
              <w:rPr>
                <w:webHidden/>
              </w:rPr>
              <w:tab/>
            </w:r>
            <w:r>
              <w:rPr>
                <w:webHidden/>
              </w:rPr>
              <w:fldChar w:fldCharType="begin"/>
            </w:r>
            <w:r>
              <w:rPr>
                <w:webHidden/>
              </w:rPr>
              <w:instrText xml:space="preserve"> PAGEREF _Toc43126770 \h </w:instrText>
            </w:r>
            <w:r>
              <w:rPr>
                <w:webHidden/>
              </w:rPr>
            </w:r>
            <w:r>
              <w:rPr>
                <w:webHidden/>
              </w:rPr>
              <w:fldChar w:fldCharType="separate"/>
            </w:r>
            <w:r>
              <w:rPr>
                <w:webHidden/>
              </w:rPr>
              <w:t>21</w:t>
            </w:r>
            <w:r>
              <w:rPr>
                <w:webHidden/>
              </w:rPr>
              <w:fldChar w:fldCharType="end"/>
            </w:r>
          </w:hyperlink>
        </w:p>
        <w:p w14:paraId="134F4E8A" w14:textId="2CD92F94" w:rsidR="00BC2F1C" w:rsidRDefault="00BC2F1C">
          <w:pPr>
            <w:pStyle w:val="TOC3"/>
            <w:rPr>
              <w:rFonts w:asciiTheme="minorHAnsi" w:eastAsiaTheme="minorEastAsia" w:hAnsiTheme="minorHAnsi" w:cstheme="minorBidi"/>
              <w:sz w:val="22"/>
              <w:szCs w:val="22"/>
              <w:lang w:eastAsia="en-AU"/>
            </w:rPr>
          </w:pPr>
          <w:hyperlink w:anchor="_Toc43126771" w:history="1">
            <w:r w:rsidRPr="00B77D61">
              <w:rPr>
                <w:rStyle w:val="Hyperlink"/>
              </w:rPr>
              <w:t xml:space="preserve">Table </w:t>
            </w:r>
            <w:r w:rsidRPr="00B77D61">
              <w:rPr>
                <w:rStyle w:val="Hyperlink"/>
                <w:rFonts w:cs="Times New Roman"/>
              </w:rPr>
              <w:t>11.2: Forecast early childhood teacher attrition (2018 – 2024)</w:t>
            </w:r>
            <w:r>
              <w:rPr>
                <w:webHidden/>
              </w:rPr>
              <w:tab/>
            </w:r>
            <w:r>
              <w:rPr>
                <w:webHidden/>
              </w:rPr>
              <w:fldChar w:fldCharType="begin"/>
            </w:r>
            <w:r>
              <w:rPr>
                <w:webHidden/>
              </w:rPr>
              <w:instrText xml:space="preserve"> PAGEREF _Toc43126771 \h </w:instrText>
            </w:r>
            <w:r>
              <w:rPr>
                <w:webHidden/>
              </w:rPr>
            </w:r>
            <w:r>
              <w:rPr>
                <w:webHidden/>
              </w:rPr>
              <w:fldChar w:fldCharType="separate"/>
            </w:r>
            <w:r>
              <w:rPr>
                <w:webHidden/>
              </w:rPr>
              <w:t>21</w:t>
            </w:r>
            <w:r>
              <w:rPr>
                <w:webHidden/>
              </w:rPr>
              <w:fldChar w:fldCharType="end"/>
            </w:r>
          </w:hyperlink>
        </w:p>
        <w:p w14:paraId="6484BD87" w14:textId="7C6B9897" w:rsidR="00BC2F1C" w:rsidRDefault="00BC2F1C">
          <w:pPr>
            <w:pStyle w:val="TOC2"/>
            <w:rPr>
              <w:rFonts w:eastAsiaTheme="minorEastAsia" w:cstheme="minorBidi"/>
              <w:b w:val="0"/>
              <w:bCs w:val="0"/>
              <w:lang w:eastAsia="en-AU"/>
            </w:rPr>
          </w:pPr>
          <w:hyperlink w:anchor="_Toc43126772" w:history="1">
            <w:r w:rsidRPr="00B77D61">
              <w:rPr>
                <w:rStyle w:val="Hyperlink"/>
                <w:rFonts w:ascii="VIC Light" w:hAnsi="VIC Light"/>
              </w:rPr>
              <w:t>VTAC applications, offers and acceptances</w:t>
            </w:r>
            <w:r>
              <w:rPr>
                <w:webHidden/>
              </w:rPr>
              <w:tab/>
            </w:r>
            <w:r>
              <w:rPr>
                <w:webHidden/>
              </w:rPr>
              <w:fldChar w:fldCharType="begin"/>
            </w:r>
            <w:r>
              <w:rPr>
                <w:webHidden/>
              </w:rPr>
              <w:instrText xml:space="preserve"> PAGEREF _Toc43126772 \h </w:instrText>
            </w:r>
            <w:r>
              <w:rPr>
                <w:webHidden/>
              </w:rPr>
            </w:r>
            <w:r>
              <w:rPr>
                <w:webHidden/>
              </w:rPr>
              <w:fldChar w:fldCharType="separate"/>
            </w:r>
            <w:r>
              <w:rPr>
                <w:webHidden/>
              </w:rPr>
              <w:t>21</w:t>
            </w:r>
            <w:r>
              <w:rPr>
                <w:webHidden/>
              </w:rPr>
              <w:fldChar w:fldCharType="end"/>
            </w:r>
          </w:hyperlink>
        </w:p>
        <w:p w14:paraId="5367C320" w14:textId="4AC0050A" w:rsidR="00BC2F1C" w:rsidRDefault="00BC2F1C">
          <w:pPr>
            <w:pStyle w:val="TOC3"/>
            <w:rPr>
              <w:rFonts w:asciiTheme="minorHAnsi" w:eastAsiaTheme="minorEastAsia" w:hAnsiTheme="minorHAnsi" w:cstheme="minorBidi"/>
              <w:sz w:val="22"/>
              <w:szCs w:val="22"/>
              <w:lang w:eastAsia="en-AU"/>
            </w:rPr>
          </w:pPr>
          <w:hyperlink w:anchor="_Toc43126773" w:history="1">
            <w:r w:rsidRPr="00B77D61">
              <w:rPr>
                <w:rStyle w:val="Hyperlink"/>
              </w:rPr>
              <w:t>Table 12.1: Victorian ITE course first preference applications, offers and acceptances (2007-2018), by course type</w:t>
            </w:r>
            <w:r>
              <w:rPr>
                <w:webHidden/>
              </w:rPr>
              <w:tab/>
            </w:r>
            <w:r>
              <w:rPr>
                <w:webHidden/>
              </w:rPr>
              <w:fldChar w:fldCharType="begin"/>
            </w:r>
            <w:r>
              <w:rPr>
                <w:webHidden/>
              </w:rPr>
              <w:instrText xml:space="preserve"> PAGEREF _Toc43126773 \h </w:instrText>
            </w:r>
            <w:r>
              <w:rPr>
                <w:webHidden/>
              </w:rPr>
            </w:r>
            <w:r>
              <w:rPr>
                <w:webHidden/>
              </w:rPr>
              <w:fldChar w:fldCharType="separate"/>
            </w:r>
            <w:r>
              <w:rPr>
                <w:webHidden/>
              </w:rPr>
              <w:t>21</w:t>
            </w:r>
            <w:r>
              <w:rPr>
                <w:webHidden/>
              </w:rPr>
              <w:fldChar w:fldCharType="end"/>
            </w:r>
          </w:hyperlink>
        </w:p>
        <w:p w14:paraId="4EB58FB8" w14:textId="014A4B7F" w:rsidR="00BC2F1C" w:rsidRDefault="00BC2F1C">
          <w:pPr>
            <w:pStyle w:val="TOC3"/>
            <w:rPr>
              <w:rFonts w:asciiTheme="minorHAnsi" w:eastAsiaTheme="minorEastAsia" w:hAnsiTheme="minorHAnsi" w:cstheme="minorBidi"/>
              <w:sz w:val="22"/>
              <w:szCs w:val="22"/>
              <w:lang w:eastAsia="en-AU"/>
            </w:rPr>
          </w:pPr>
          <w:hyperlink w:anchor="_Toc43126774" w:history="1">
            <w:r w:rsidRPr="00B77D61">
              <w:rPr>
                <w:rStyle w:val="Hyperlink"/>
              </w:rPr>
              <w:t>Table 12.2: ATAR breakdown of early childhood initial teacher education, by year</w:t>
            </w:r>
            <w:r>
              <w:rPr>
                <w:webHidden/>
              </w:rPr>
              <w:tab/>
            </w:r>
            <w:r>
              <w:rPr>
                <w:webHidden/>
              </w:rPr>
              <w:fldChar w:fldCharType="begin"/>
            </w:r>
            <w:r>
              <w:rPr>
                <w:webHidden/>
              </w:rPr>
              <w:instrText xml:space="preserve"> PAGEREF _Toc43126774 \h </w:instrText>
            </w:r>
            <w:r>
              <w:rPr>
                <w:webHidden/>
              </w:rPr>
            </w:r>
            <w:r>
              <w:rPr>
                <w:webHidden/>
              </w:rPr>
              <w:fldChar w:fldCharType="separate"/>
            </w:r>
            <w:r>
              <w:rPr>
                <w:webHidden/>
              </w:rPr>
              <w:t>22</w:t>
            </w:r>
            <w:r>
              <w:rPr>
                <w:webHidden/>
              </w:rPr>
              <w:fldChar w:fldCharType="end"/>
            </w:r>
          </w:hyperlink>
        </w:p>
        <w:p w14:paraId="265771AB" w14:textId="069784EB" w:rsidR="00BC2F1C" w:rsidRDefault="00BC2F1C">
          <w:pPr>
            <w:pStyle w:val="TOC2"/>
            <w:rPr>
              <w:rFonts w:eastAsiaTheme="minorEastAsia" w:cstheme="minorBidi"/>
              <w:b w:val="0"/>
              <w:bCs w:val="0"/>
              <w:lang w:eastAsia="en-AU"/>
            </w:rPr>
          </w:pPr>
          <w:hyperlink w:anchor="_Toc43126775" w:history="1">
            <w:r w:rsidRPr="00B77D61">
              <w:rPr>
                <w:rStyle w:val="Hyperlink"/>
                <w:rFonts w:ascii="VIC Light" w:hAnsi="VIC Light"/>
              </w:rPr>
              <w:t>Undergraduate ITE enrolments</w:t>
            </w:r>
            <w:r>
              <w:rPr>
                <w:webHidden/>
              </w:rPr>
              <w:tab/>
            </w:r>
            <w:r>
              <w:rPr>
                <w:webHidden/>
              </w:rPr>
              <w:fldChar w:fldCharType="begin"/>
            </w:r>
            <w:r>
              <w:rPr>
                <w:webHidden/>
              </w:rPr>
              <w:instrText xml:space="preserve"> PAGEREF _Toc43126775 \h </w:instrText>
            </w:r>
            <w:r>
              <w:rPr>
                <w:webHidden/>
              </w:rPr>
            </w:r>
            <w:r>
              <w:rPr>
                <w:webHidden/>
              </w:rPr>
              <w:fldChar w:fldCharType="separate"/>
            </w:r>
            <w:r>
              <w:rPr>
                <w:webHidden/>
              </w:rPr>
              <w:t>22</w:t>
            </w:r>
            <w:r>
              <w:rPr>
                <w:webHidden/>
              </w:rPr>
              <w:fldChar w:fldCharType="end"/>
            </w:r>
          </w:hyperlink>
        </w:p>
        <w:p w14:paraId="03B06F36" w14:textId="246FAD44" w:rsidR="00BC2F1C" w:rsidRDefault="00BC2F1C">
          <w:pPr>
            <w:pStyle w:val="TOC3"/>
            <w:rPr>
              <w:rFonts w:asciiTheme="minorHAnsi" w:eastAsiaTheme="minorEastAsia" w:hAnsiTheme="minorHAnsi" w:cstheme="minorBidi"/>
              <w:sz w:val="22"/>
              <w:szCs w:val="22"/>
              <w:lang w:eastAsia="en-AU"/>
            </w:rPr>
          </w:pPr>
          <w:hyperlink w:anchor="_Toc43126776" w:history="1">
            <w:r w:rsidRPr="00B77D61">
              <w:rPr>
                <w:rStyle w:val="Hyperlink"/>
              </w:rPr>
              <w:t>Table 13.1a: First year undergraduate enrolments at ITE providers (2018), by qualification type</w:t>
            </w:r>
            <w:r>
              <w:rPr>
                <w:webHidden/>
              </w:rPr>
              <w:tab/>
            </w:r>
            <w:r>
              <w:rPr>
                <w:webHidden/>
              </w:rPr>
              <w:fldChar w:fldCharType="begin"/>
            </w:r>
            <w:r>
              <w:rPr>
                <w:webHidden/>
              </w:rPr>
              <w:instrText xml:space="preserve"> PAGEREF _Toc43126776 \h </w:instrText>
            </w:r>
            <w:r>
              <w:rPr>
                <w:webHidden/>
              </w:rPr>
            </w:r>
            <w:r>
              <w:rPr>
                <w:webHidden/>
              </w:rPr>
              <w:fldChar w:fldCharType="separate"/>
            </w:r>
            <w:r>
              <w:rPr>
                <w:webHidden/>
              </w:rPr>
              <w:t>22</w:t>
            </w:r>
            <w:r>
              <w:rPr>
                <w:webHidden/>
              </w:rPr>
              <w:fldChar w:fldCharType="end"/>
            </w:r>
          </w:hyperlink>
        </w:p>
        <w:p w14:paraId="22A7260A" w14:textId="236F8209" w:rsidR="00BC2F1C" w:rsidRDefault="00BC2F1C">
          <w:pPr>
            <w:pStyle w:val="TOC3"/>
            <w:rPr>
              <w:rFonts w:asciiTheme="minorHAnsi" w:eastAsiaTheme="minorEastAsia" w:hAnsiTheme="minorHAnsi" w:cstheme="minorBidi"/>
              <w:sz w:val="22"/>
              <w:szCs w:val="22"/>
              <w:lang w:eastAsia="en-AU"/>
            </w:rPr>
          </w:pPr>
          <w:hyperlink w:anchor="_Toc43126777" w:history="1">
            <w:r w:rsidRPr="00B77D61">
              <w:rPr>
                <w:rStyle w:val="Hyperlink"/>
              </w:rPr>
              <w:t>Table 13.1b: Second year undergraduate enrolments at ITE providers (2018), by qualification type</w:t>
            </w:r>
            <w:r>
              <w:rPr>
                <w:webHidden/>
              </w:rPr>
              <w:tab/>
            </w:r>
            <w:r>
              <w:rPr>
                <w:webHidden/>
              </w:rPr>
              <w:fldChar w:fldCharType="begin"/>
            </w:r>
            <w:r>
              <w:rPr>
                <w:webHidden/>
              </w:rPr>
              <w:instrText xml:space="preserve"> PAGEREF _Toc43126777 \h </w:instrText>
            </w:r>
            <w:r>
              <w:rPr>
                <w:webHidden/>
              </w:rPr>
            </w:r>
            <w:r>
              <w:rPr>
                <w:webHidden/>
              </w:rPr>
              <w:fldChar w:fldCharType="separate"/>
            </w:r>
            <w:r>
              <w:rPr>
                <w:webHidden/>
              </w:rPr>
              <w:t>22</w:t>
            </w:r>
            <w:r>
              <w:rPr>
                <w:webHidden/>
              </w:rPr>
              <w:fldChar w:fldCharType="end"/>
            </w:r>
          </w:hyperlink>
        </w:p>
        <w:p w14:paraId="016B02B0" w14:textId="67B8401D" w:rsidR="00BC2F1C" w:rsidRDefault="00BC2F1C">
          <w:pPr>
            <w:pStyle w:val="TOC3"/>
            <w:rPr>
              <w:rFonts w:asciiTheme="minorHAnsi" w:eastAsiaTheme="minorEastAsia" w:hAnsiTheme="minorHAnsi" w:cstheme="minorBidi"/>
              <w:sz w:val="22"/>
              <w:szCs w:val="22"/>
              <w:lang w:eastAsia="en-AU"/>
            </w:rPr>
          </w:pPr>
          <w:hyperlink w:anchor="_Toc43126778" w:history="1">
            <w:r w:rsidRPr="00B77D61">
              <w:rPr>
                <w:rStyle w:val="Hyperlink"/>
              </w:rPr>
              <w:t>Table 13.1c: Third year undergraduate enrolments at ITE providers (2018), by qualification type</w:t>
            </w:r>
            <w:r>
              <w:rPr>
                <w:webHidden/>
              </w:rPr>
              <w:tab/>
            </w:r>
            <w:r>
              <w:rPr>
                <w:webHidden/>
              </w:rPr>
              <w:fldChar w:fldCharType="begin"/>
            </w:r>
            <w:r>
              <w:rPr>
                <w:webHidden/>
              </w:rPr>
              <w:instrText xml:space="preserve"> PAGEREF _Toc43126778 \h </w:instrText>
            </w:r>
            <w:r>
              <w:rPr>
                <w:webHidden/>
              </w:rPr>
            </w:r>
            <w:r>
              <w:rPr>
                <w:webHidden/>
              </w:rPr>
              <w:fldChar w:fldCharType="separate"/>
            </w:r>
            <w:r>
              <w:rPr>
                <w:webHidden/>
              </w:rPr>
              <w:t>23</w:t>
            </w:r>
            <w:r>
              <w:rPr>
                <w:webHidden/>
              </w:rPr>
              <w:fldChar w:fldCharType="end"/>
            </w:r>
          </w:hyperlink>
        </w:p>
        <w:p w14:paraId="0152BE22" w14:textId="1D901BB6" w:rsidR="00BC2F1C" w:rsidRDefault="00BC2F1C">
          <w:pPr>
            <w:pStyle w:val="TOC3"/>
            <w:rPr>
              <w:rFonts w:asciiTheme="minorHAnsi" w:eastAsiaTheme="minorEastAsia" w:hAnsiTheme="minorHAnsi" w:cstheme="minorBidi"/>
              <w:sz w:val="22"/>
              <w:szCs w:val="22"/>
              <w:lang w:eastAsia="en-AU"/>
            </w:rPr>
          </w:pPr>
          <w:hyperlink w:anchor="_Toc43126779" w:history="1">
            <w:r w:rsidRPr="00B77D61">
              <w:rPr>
                <w:rStyle w:val="Hyperlink"/>
              </w:rPr>
              <w:t>Table 13.1d: Fourth year undergraduate enrolments at ITE providers (2018), by qualification type</w:t>
            </w:r>
            <w:r>
              <w:rPr>
                <w:webHidden/>
              </w:rPr>
              <w:tab/>
            </w:r>
            <w:r>
              <w:rPr>
                <w:webHidden/>
              </w:rPr>
              <w:fldChar w:fldCharType="begin"/>
            </w:r>
            <w:r>
              <w:rPr>
                <w:webHidden/>
              </w:rPr>
              <w:instrText xml:space="preserve"> PAGEREF _Toc43126779 \h </w:instrText>
            </w:r>
            <w:r>
              <w:rPr>
                <w:webHidden/>
              </w:rPr>
            </w:r>
            <w:r>
              <w:rPr>
                <w:webHidden/>
              </w:rPr>
              <w:fldChar w:fldCharType="separate"/>
            </w:r>
            <w:r>
              <w:rPr>
                <w:webHidden/>
              </w:rPr>
              <w:t>23</w:t>
            </w:r>
            <w:r>
              <w:rPr>
                <w:webHidden/>
              </w:rPr>
              <w:fldChar w:fldCharType="end"/>
            </w:r>
          </w:hyperlink>
        </w:p>
        <w:p w14:paraId="5E54C790" w14:textId="1C201AE2" w:rsidR="00BC2F1C" w:rsidRDefault="00BC2F1C">
          <w:pPr>
            <w:pStyle w:val="TOC3"/>
            <w:rPr>
              <w:rFonts w:asciiTheme="minorHAnsi" w:eastAsiaTheme="minorEastAsia" w:hAnsiTheme="minorHAnsi" w:cstheme="minorBidi"/>
              <w:sz w:val="22"/>
              <w:szCs w:val="22"/>
              <w:lang w:eastAsia="en-AU"/>
            </w:rPr>
          </w:pPr>
          <w:hyperlink w:anchor="_Toc43126780" w:history="1">
            <w:r w:rsidRPr="00B77D61">
              <w:rPr>
                <w:rStyle w:val="Hyperlink"/>
              </w:rPr>
              <w:t>Table 13.2: Undergraduate enrolments at ITE providers (2014-2018), by enrolment year and qualification type</w:t>
            </w:r>
            <w:r>
              <w:rPr>
                <w:webHidden/>
              </w:rPr>
              <w:tab/>
            </w:r>
            <w:r>
              <w:rPr>
                <w:webHidden/>
              </w:rPr>
              <w:fldChar w:fldCharType="begin"/>
            </w:r>
            <w:r>
              <w:rPr>
                <w:webHidden/>
              </w:rPr>
              <w:instrText xml:space="preserve"> PAGEREF _Toc43126780 \h </w:instrText>
            </w:r>
            <w:r>
              <w:rPr>
                <w:webHidden/>
              </w:rPr>
            </w:r>
            <w:r>
              <w:rPr>
                <w:webHidden/>
              </w:rPr>
              <w:fldChar w:fldCharType="separate"/>
            </w:r>
            <w:r>
              <w:rPr>
                <w:webHidden/>
              </w:rPr>
              <w:t>23</w:t>
            </w:r>
            <w:r>
              <w:rPr>
                <w:webHidden/>
              </w:rPr>
              <w:fldChar w:fldCharType="end"/>
            </w:r>
          </w:hyperlink>
        </w:p>
        <w:p w14:paraId="7578C0E7" w14:textId="2C9AEF29" w:rsidR="00BC2F1C" w:rsidRDefault="00BC2F1C">
          <w:pPr>
            <w:pStyle w:val="TOC2"/>
            <w:rPr>
              <w:rFonts w:eastAsiaTheme="minorEastAsia" w:cstheme="minorBidi"/>
              <w:b w:val="0"/>
              <w:bCs w:val="0"/>
              <w:lang w:eastAsia="en-AU"/>
            </w:rPr>
          </w:pPr>
          <w:hyperlink w:anchor="_Toc43126781" w:history="1">
            <w:r w:rsidRPr="00B77D61">
              <w:rPr>
                <w:rStyle w:val="Hyperlink"/>
                <w:rFonts w:ascii="VIC Light" w:hAnsi="VIC Light"/>
              </w:rPr>
              <w:t>Postgraduate ITE enrolments</w:t>
            </w:r>
            <w:r>
              <w:rPr>
                <w:webHidden/>
              </w:rPr>
              <w:tab/>
            </w:r>
            <w:r>
              <w:rPr>
                <w:webHidden/>
              </w:rPr>
              <w:fldChar w:fldCharType="begin"/>
            </w:r>
            <w:r>
              <w:rPr>
                <w:webHidden/>
              </w:rPr>
              <w:instrText xml:space="preserve"> PAGEREF _Toc43126781 \h </w:instrText>
            </w:r>
            <w:r>
              <w:rPr>
                <w:webHidden/>
              </w:rPr>
            </w:r>
            <w:r>
              <w:rPr>
                <w:webHidden/>
              </w:rPr>
              <w:fldChar w:fldCharType="separate"/>
            </w:r>
            <w:r>
              <w:rPr>
                <w:webHidden/>
              </w:rPr>
              <w:t>25</w:t>
            </w:r>
            <w:r>
              <w:rPr>
                <w:webHidden/>
              </w:rPr>
              <w:fldChar w:fldCharType="end"/>
            </w:r>
          </w:hyperlink>
        </w:p>
        <w:p w14:paraId="348D4A7D" w14:textId="4CA70769" w:rsidR="00BC2F1C" w:rsidRDefault="00BC2F1C">
          <w:pPr>
            <w:pStyle w:val="TOC3"/>
            <w:rPr>
              <w:rFonts w:asciiTheme="minorHAnsi" w:eastAsiaTheme="minorEastAsia" w:hAnsiTheme="minorHAnsi" w:cstheme="minorBidi"/>
              <w:sz w:val="22"/>
              <w:szCs w:val="22"/>
              <w:lang w:eastAsia="en-AU"/>
            </w:rPr>
          </w:pPr>
          <w:hyperlink w:anchor="_Toc43126782" w:history="1">
            <w:r w:rsidRPr="00B77D61">
              <w:rPr>
                <w:rStyle w:val="Hyperlink"/>
              </w:rPr>
              <w:t>Table 14.1a: First year postgraduate enrolments at ITE providers (2018), by qualification type</w:t>
            </w:r>
            <w:r>
              <w:rPr>
                <w:webHidden/>
              </w:rPr>
              <w:tab/>
            </w:r>
            <w:r>
              <w:rPr>
                <w:webHidden/>
              </w:rPr>
              <w:fldChar w:fldCharType="begin"/>
            </w:r>
            <w:r>
              <w:rPr>
                <w:webHidden/>
              </w:rPr>
              <w:instrText xml:space="preserve"> PAGEREF _Toc43126782 \h </w:instrText>
            </w:r>
            <w:r>
              <w:rPr>
                <w:webHidden/>
              </w:rPr>
            </w:r>
            <w:r>
              <w:rPr>
                <w:webHidden/>
              </w:rPr>
              <w:fldChar w:fldCharType="separate"/>
            </w:r>
            <w:r>
              <w:rPr>
                <w:webHidden/>
              </w:rPr>
              <w:t>25</w:t>
            </w:r>
            <w:r>
              <w:rPr>
                <w:webHidden/>
              </w:rPr>
              <w:fldChar w:fldCharType="end"/>
            </w:r>
          </w:hyperlink>
        </w:p>
        <w:p w14:paraId="2B6F7EE5" w14:textId="74494FE8" w:rsidR="00BC2F1C" w:rsidRDefault="00BC2F1C">
          <w:pPr>
            <w:pStyle w:val="TOC3"/>
            <w:rPr>
              <w:rFonts w:asciiTheme="minorHAnsi" w:eastAsiaTheme="minorEastAsia" w:hAnsiTheme="minorHAnsi" w:cstheme="minorBidi"/>
              <w:sz w:val="22"/>
              <w:szCs w:val="22"/>
              <w:lang w:eastAsia="en-AU"/>
            </w:rPr>
          </w:pPr>
          <w:hyperlink w:anchor="_Toc43126783" w:history="1">
            <w:r w:rsidRPr="00B77D61">
              <w:rPr>
                <w:rStyle w:val="Hyperlink"/>
              </w:rPr>
              <w:t>Table 14.1b: Second year postgraduate enrolments at ITE providers (2018), by qualification type</w:t>
            </w:r>
            <w:r>
              <w:rPr>
                <w:webHidden/>
              </w:rPr>
              <w:tab/>
            </w:r>
            <w:r>
              <w:rPr>
                <w:webHidden/>
              </w:rPr>
              <w:fldChar w:fldCharType="begin"/>
            </w:r>
            <w:r>
              <w:rPr>
                <w:webHidden/>
              </w:rPr>
              <w:instrText xml:space="preserve"> PAGEREF _Toc43126783 \h </w:instrText>
            </w:r>
            <w:r>
              <w:rPr>
                <w:webHidden/>
              </w:rPr>
            </w:r>
            <w:r>
              <w:rPr>
                <w:webHidden/>
              </w:rPr>
              <w:fldChar w:fldCharType="separate"/>
            </w:r>
            <w:r>
              <w:rPr>
                <w:webHidden/>
              </w:rPr>
              <w:t>25</w:t>
            </w:r>
            <w:r>
              <w:rPr>
                <w:webHidden/>
              </w:rPr>
              <w:fldChar w:fldCharType="end"/>
            </w:r>
          </w:hyperlink>
        </w:p>
        <w:p w14:paraId="6F63D6BA" w14:textId="5765EEBA" w:rsidR="00BC2F1C" w:rsidRDefault="00BC2F1C">
          <w:pPr>
            <w:pStyle w:val="TOC3"/>
            <w:rPr>
              <w:rFonts w:asciiTheme="minorHAnsi" w:eastAsiaTheme="minorEastAsia" w:hAnsiTheme="minorHAnsi" w:cstheme="minorBidi"/>
              <w:sz w:val="22"/>
              <w:szCs w:val="22"/>
              <w:lang w:eastAsia="en-AU"/>
            </w:rPr>
          </w:pPr>
          <w:hyperlink w:anchor="_Toc43126784" w:history="1">
            <w:r w:rsidRPr="00B77D61">
              <w:rPr>
                <w:rStyle w:val="Hyperlink"/>
              </w:rPr>
              <w:t>Table 14.2: Postgraduate enrolments at ITE providers (2014-2018), by enrolment year and qualification type</w:t>
            </w:r>
            <w:r>
              <w:rPr>
                <w:webHidden/>
              </w:rPr>
              <w:tab/>
            </w:r>
            <w:r>
              <w:rPr>
                <w:webHidden/>
              </w:rPr>
              <w:fldChar w:fldCharType="begin"/>
            </w:r>
            <w:r>
              <w:rPr>
                <w:webHidden/>
              </w:rPr>
              <w:instrText xml:space="preserve"> PAGEREF _Toc43126784 \h </w:instrText>
            </w:r>
            <w:r>
              <w:rPr>
                <w:webHidden/>
              </w:rPr>
            </w:r>
            <w:r>
              <w:rPr>
                <w:webHidden/>
              </w:rPr>
              <w:fldChar w:fldCharType="separate"/>
            </w:r>
            <w:r>
              <w:rPr>
                <w:webHidden/>
              </w:rPr>
              <w:t>25</w:t>
            </w:r>
            <w:r>
              <w:rPr>
                <w:webHidden/>
              </w:rPr>
              <w:fldChar w:fldCharType="end"/>
            </w:r>
          </w:hyperlink>
        </w:p>
        <w:p w14:paraId="64319EF8" w14:textId="282FD654" w:rsidR="00BC2F1C" w:rsidRDefault="00BC2F1C">
          <w:pPr>
            <w:pStyle w:val="TOC2"/>
            <w:rPr>
              <w:rFonts w:eastAsiaTheme="minorEastAsia" w:cstheme="minorBidi"/>
              <w:b w:val="0"/>
              <w:bCs w:val="0"/>
              <w:lang w:eastAsia="en-AU"/>
            </w:rPr>
          </w:pPr>
          <w:hyperlink w:anchor="_Toc43126785" w:history="1">
            <w:r w:rsidRPr="00B77D61">
              <w:rPr>
                <w:rStyle w:val="Hyperlink"/>
                <w:rFonts w:ascii="VIC Light" w:hAnsi="VIC Light"/>
              </w:rPr>
              <w:t>ITE graduates</w:t>
            </w:r>
            <w:r>
              <w:rPr>
                <w:webHidden/>
              </w:rPr>
              <w:tab/>
            </w:r>
            <w:r>
              <w:rPr>
                <w:webHidden/>
              </w:rPr>
              <w:fldChar w:fldCharType="begin"/>
            </w:r>
            <w:r>
              <w:rPr>
                <w:webHidden/>
              </w:rPr>
              <w:instrText xml:space="preserve"> PAGEREF _Toc43126785 \h </w:instrText>
            </w:r>
            <w:r>
              <w:rPr>
                <w:webHidden/>
              </w:rPr>
            </w:r>
            <w:r>
              <w:rPr>
                <w:webHidden/>
              </w:rPr>
              <w:fldChar w:fldCharType="separate"/>
            </w:r>
            <w:r>
              <w:rPr>
                <w:webHidden/>
              </w:rPr>
              <w:t>27</w:t>
            </w:r>
            <w:r>
              <w:rPr>
                <w:webHidden/>
              </w:rPr>
              <w:fldChar w:fldCharType="end"/>
            </w:r>
          </w:hyperlink>
        </w:p>
        <w:p w14:paraId="5EAC849B" w14:textId="7169DBAD" w:rsidR="00BC2F1C" w:rsidRDefault="00BC2F1C">
          <w:pPr>
            <w:pStyle w:val="TOC3"/>
            <w:rPr>
              <w:rFonts w:asciiTheme="minorHAnsi" w:eastAsiaTheme="minorEastAsia" w:hAnsiTheme="minorHAnsi" w:cstheme="minorBidi"/>
              <w:sz w:val="22"/>
              <w:szCs w:val="22"/>
              <w:lang w:eastAsia="en-AU"/>
            </w:rPr>
          </w:pPr>
          <w:hyperlink w:anchor="_Toc43126786" w:history="1">
            <w:r w:rsidRPr="00B77D61">
              <w:rPr>
                <w:rStyle w:val="Hyperlink"/>
              </w:rPr>
              <w:t>Table 15.1: Graduates from ITE providers (2018), by course level and qualification type</w:t>
            </w:r>
            <w:r>
              <w:rPr>
                <w:webHidden/>
              </w:rPr>
              <w:tab/>
            </w:r>
            <w:r>
              <w:rPr>
                <w:webHidden/>
              </w:rPr>
              <w:fldChar w:fldCharType="begin"/>
            </w:r>
            <w:r>
              <w:rPr>
                <w:webHidden/>
              </w:rPr>
              <w:instrText xml:space="preserve"> PAGEREF _Toc43126786 \h </w:instrText>
            </w:r>
            <w:r>
              <w:rPr>
                <w:webHidden/>
              </w:rPr>
            </w:r>
            <w:r>
              <w:rPr>
                <w:webHidden/>
              </w:rPr>
              <w:fldChar w:fldCharType="separate"/>
            </w:r>
            <w:r>
              <w:rPr>
                <w:webHidden/>
              </w:rPr>
              <w:t>27</w:t>
            </w:r>
            <w:r>
              <w:rPr>
                <w:webHidden/>
              </w:rPr>
              <w:fldChar w:fldCharType="end"/>
            </w:r>
          </w:hyperlink>
        </w:p>
        <w:p w14:paraId="1B681975" w14:textId="0B7DEF2B" w:rsidR="00BC2F1C" w:rsidRDefault="00BC2F1C">
          <w:pPr>
            <w:pStyle w:val="TOC3"/>
            <w:rPr>
              <w:rFonts w:asciiTheme="minorHAnsi" w:eastAsiaTheme="minorEastAsia" w:hAnsiTheme="minorHAnsi" w:cstheme="minorBidi"/>
              <w:sz w:val="22"/>
              <w:szCs w:val="22"/>
              <w:lang w:eastAsia="en-AU"/>
            </w:rPr>
          </w:pPr>
          <w:hyperlink w:anchor="_Toc43126787" w:history="1">
            <w:r w:rsidRPr="00B77D61">
              <w:rPr>
                <w:rStyle w:val="Hyperlink"/>
              </w:rPr>
              <w:t>Table 15.2: ITE graduates (2014-2018), by course level and qualification type</w:t>
            </w:r>
            <w:r>
              <w:rPr>
                <w:webHidden/>
              </w:rPr>
              <w:tab/>
            </w:r>
            <w:r>
              <w:rPr>
                <w:webHidden/>
              </w:rPr>
              <w:fldChar w:fldCharType="begin"/>
            </w:r>
            <w:r>
              <w:rPr>
                <w:webHidden/>
              </w:rPr>
              <w:instrText xml:space="preserve"> PAGEREF _Toc43126787 \h </w:instrText>
            </w:r>
            <w:r>
              <w:rPr>
                <w:webHidden/>
              </w:rPr>
            </w:r>
            <w:r>
              <w:rPr>
                <w:webHidden/>
              </w:rPr>
              <w:fldChar w:fldCharType="separate"/>
            </w:r>
            <w:r>
              <w:rPr>
                <w:webHidden/>
              </w:rPr>
              <w:t>28</w:t>
            </w:r>
            <w:r>
              <w:rPr>
                <w:webHidden/>
              </w:rPr>
              <w:fldChar w:fldCharType="end"/>
            </w:r>
          </w:hyperlink>
        </w:p>
        <w:p w14:paraId="03A56D9B" w14:textId="080DB5AA" w:rsidR="00BC2F1C" w:rsidRDefault="00BC2F1C">
          <w:pPr>
            <w:pStyle w:val="TOC2"/>
            <w:rPr>
              <w:rFonts w:eastAsiaTheme="minorEastAsia" w:cstheme="minorBidi"/>
              <w:b w:val="0"/>
              <w:bCs w:val="0"/>
              <w:lang w:eastAsia="en-AU"/>
            </w:rPr>
          </w:pPr>
          <w:hyperlink w:anchor="_Toc43126788" w:history="1">
            <w:r w:rsidRPr="00B77D61">
              <w:rPr>
                <w:rStyle w:val="Hyperlink"/>
                <w:rFonts w:ascii="VIC Light" w:hAnsi="VIC Light"/>
              </w:rPr>
              <w:t>Graduate destinations</w:t>
            </w:r>
            <w:r>
              <w:rPr>
                <w:webHidden/>
              </w:rPr>
              <w:tab/>
            </w:r>
            <w:r>
              <w:rPr>
                <w:webHidden/>
              </w:rPr>
              <w:fldChar w:fldCharType="begin"/>
            </w:r>
            <w:r>
              <w:rPr>
                <w:webHidden/>
              </w:rPr>
              <w:instrText xml:space="preserve"> PAGEREF _Toc43126788 \h </w:instrText>
            </w:r>
            <w:r>
              <w:rPr>
                <w:webHidden/>
              </w:rPr>
            </w:r>
            <w:r>
              <w:rPr>
                <w:webHidden/>
              </w:rPr>
              <w:fldChar w:fldCharType="separate"/>
            </w:r>
            <w:r>
              <w:rPr>
                <w:webHidden/>
              </w:rPr>
              <w:t>28</w:t>
            </w:r>
            <w:r>
              <w:rPr>
                <w:webHidden/>
              </w:rPr>
              <w:fldChar w:fldCharType="end"/>
            </w:r>
          </w:hyperlink>
        </w:p>
        <w:p w14:paraId="7C6A8D73" w14:textId="196E2A46" w:rsidR="00BC2F1C" w:rsidRDefault="00BC2F1C">
          <w:pPr>
            <w:pStyle w:val="TOC3"/>
            <w:rPr>
              <w:rFonts w:asciiTheme="minorHAnsi" w:eastAsiaTheme="minorEastAsia" w:hAnsiTheme="minorHAnsi" w:cstheme="minorBidi"/>
              <w:sz w:val="22"/>
              <w:szCs w:val="22"/>
              <w:lang w:eastAsia="en-AU"/>
            </w:rPr>
          </w:pPr>
          <w:hyperlink w:anchor="_Toc43126789" w:history="1">
            <w:r w:rsidRPr="00B77D61">
              <w:rPr>
                <w:rStyle w:val="Hyperlink"/>
              </w:rPr>
              <w:t>Table 16.1: Employed graduates by industry (2018), by course type</w:t>
            </w:r>
            <w:r>
              <w:rPr>
                <w:webHidden/>
              </w:rPr>
              <w:tab/>
            </w:r>
            <w:r>
              <w:rPr>
                <w:webHidden/>
              </w:rPr>
              <w:fldChar w:fldCharType="begin"/>
            </w:r>
            <w:r>
              <w:rPr>
                <w:webHidden/>
              </w:rPr>
              <w:instrText xml:space="preserve"> PAGEREF _Toc43126789 \h </w:instrText>
            </w:r>
            <w:r>
              <w:rPr>
                <w:webHidden/>
              </w:rPr>
            </w:r>
            <w:r>
              <w:rPr>
                <w:webHidden/>
              </w:rPr>
              <w:fldChar w:fldCharType="separate"/>
            </w:r>
            <w:r>
              <w:rPr>
                <w:webHidden/>
              </w:rPr>
              <w:t>28</w:t>
            </w:r>
            <w:r>
              <w:rPr>
                <w:webHidden/>
              </w:rPr>
              <w:fldChar w:fldCharType="end"/>
            </w:r>
          </w:hyperlink>
        </w:p>
        <w:p w14:paraId="1EC1732F" w14:textId="4907F59D" w:rsidR="00BC2F1C" w:rsidRDefault="00BC2F1C">
          <w:pPr>
            <w:pStyle w:val="TOC3"/>
            <w:rPr>
              <w:rFonts w:asciiTheme="minorHAnsi" w:eastAsiaTheme="minorEastAsia" w:hAnsiTheme="minorHAnsi" w:cstheme="minorBidi"/>
              <w:sz w:val="22"/>
              <w:szCs w:val="22"/>
              <w:lang w:eastAsia="en-AU"/>
            </w:rPr>
          </w:pPr>
          <w:hyperlink w:anchor="_Toc43126790" w:history="1">
            <w:r w:rsidRPr="00B77D61">
              <w:rPr>
                <w:rStyle w:val="Hyperlink"/>
              </w:rPr>
              <w:t>Table 16.2: Employment outcomes (2018), by course type</w:t>
            </w:r>
            <w:r>
              <w:rPr>
                <w:webHidden/>
              </w:rPr>
              <w:tab/>
            </w:r>
            <w:r>
              <w:rPr>
                <w:webHidden/>
              </w:rPr>
              <w:fldChar w:fldCharType="begin"/>
            </w:r>
            <w:r>
              <w:rPr>
                <w:webHidden/>
              </w:rPr>
              <w:instrText xml:space="preserve"> PAGEREF _Toc43126790 \h </w:instrText>
            </w:r>
            <w:r>
              <w:rPr>
                <w:webHidden/>
              </w:rPr>
            </w:r>
            <w:r>
              <w:rPr>
                <w:webHidden/>
              </w:rPr>
              <w:fldChar w:fldCharType="separate"/>
            </w:r>
            <w:r>
              <w:rPr>
                <w:webHidden/>
              </w:rPr>
              <w:t>28</w:t>
            </w:r>
            <w:r>
              <w:rPr>
                <w:webHidden/>
              </w:rPr>
              <w:fldChar w:fldCharType="end"/>
            </w:r>
          </w:hyperlink>
        </w:p>
        <w:p w14:paraId="7E6C9608" w14:textId="7D302AF0" w:rsidR="00BC2F1C" w:rsidRDefault="00BC2F1C">
          <w:pPr>
            <w:pStyle w:val="TOC3"/>
            <w:rPr>
              <w:rFonts w:asciiTheme="minorHAnsi" w:eastAsiaTheme="minorEastAsia" w:hAnsiTheme="minorHAnsi" w:cstheme="minorBidi"/>
              <w:sz w:val="22"/>
              <w:szCs w:val="22"/>
              <w:lang w:eastAsia="en-AU"/>
            </w:rPr>
          </w:pPr>
          <w:hyperlink w:anchor="_Toc43126791" w:history="1">
            <w:r w:rsidRPr="00B77D61">
              <w:rPr>
                <w:rStyle w:val="Hyperlink"/>
              </w:rPr>
              <w:t>Table 16.3: Positive ratings of course experience metrics (2018), by course type</w:t>
            </w:r>
            <w:r>
              <w:rPr>
                <w:webHidden/>
              </w:rPr>
              <w:tab/>
            </w:r>
            <w:r>
              <w:rPr>
                <w:webHidden/>
              </w:rPr>
              <w:fldChar w:fldCharType="begin"/>
            </w:r>
            <w:r>
              <w:rPr>
                <w:webHidden/>
              </w:rPr>
              <w:instrText xml:space="preserve"> PAGEREF _Toc43126791 \h </w:instrText>
            </w:r>
            <w:r>
              <w:rPr>
                <w:webHidden/>
              </w:rPr>
            </w:r>
            <w:r>
              <w:rPr>
                <w:webHidden/>
              </w:rPr>
              <w:fldChar w:fldCharType="separate"/>
            </w:r>
            <w:r>
              <w:rPr>
                <w:webHidden/>
              </w:rPr>
              <w:t>28</w:t>
            </w:r>
            <w:r>
              <w:rPr>
                <w:webHidden/>
              </w:rPr>
              <w:fldChar w:fldCharType="end"/>
            </w:r>
          </w:hyperlink>
        </w:p>
        <w:p w14:paraId="26C4A772" w14:textId="5400C082" w:rsidR="00BC2F1C" w:rsidRDefault="00BC2F1C">
          <w:pPr>
            <w:pStyle w:val="TOC2"/>
            <w:rPr>
              <w:rFonts w:eastAsiaTheme="minorEastAsia" w:cstheme="minorBidi"/>
              <w:b w:val="0"/>
              <w:bCs w:val="0"/>
              <w:lang w:eastAsia="en-AU"/>
            </w:rPr>
          </w:pPr>
          <w:hyperlink w:anchor="_Toc43126792" w:history="1">
            <w:r w:rsidRPr="00B77D61">
              <w:rPr>
                <w:rStyle w:val="Hyperlink"/>
                <w:rFonts w:ascii="VIC Light" w:hAnsi="VIC Light"/>
              </w:rPr>
              <w:t>Registration</w:t>
            </w:r>
            <w:r>
              <w:rPr>
                <w:webHidden/>
              </w:rPr>
              <w:tab/>
            </w:r>
            <w:r>
              <w:rPr>
                <w:webHidden/>
              </w:rPr>
              <w:fldChar w:fldCharType="begin"/>
            </w:r>
            <w:r>
              <w:rPr>
                <w:webHidden/>
              </w:rPr>
              <w:instrText xml:space="preserve"> PAGEREF _Toc43126792 \h </w:instrText>
            </w:r>
            <w:r>
              <w:rPr>
                <w:webHidden/>
              </w:rPr>
            </w:r>
            <w:r>
              <w:rPr>
                <w:webHidden/>
              </w:rPr>
              <w:fldChar w:fldCharType="separate"/>
            </w:r>
            <w:r>
              <w:rPr>
                <w:webHidden/>
              </w:rPr>
              <w:t>29</w:t>
            </w:r>
            <w:r>
              <w:rPr>
                <w:webHidden/>
              </w:rPr>
              <w:fldChar w:fldCharType="end"/>
            </w:r>
          </w:hyperlink>
        </w:p>
        <w:p w14:paraId="615881AD" w14:textId="7CABEBA2" w:rsidR="00BC2F1C" w:rsidRDefault="00BC2F1C">
          <w:pPr>
            <w:pStyle w:val="TOC3"/>
            <w:rPr>
              <w:rFonts w:asciiTheme="minorHAnsi" w:eastAsiaTheme="minorEastAsia" w:hAnsiTheme="minorHAnsi" w:cstheme="minorBidi"/>
              <w:sz w:val="22"/>
              <w:szCs w:val="22"/>
              <w:lang w:eastAsia="en-AU"/>
            </w:rPr>
          </w:pPr>
          <w:hyperlink w:anchor="_Toc43126793" w:history="1">
            <w:r w:rsidRPr="00B77D61">
              <w:rPr>
                <w:rStyle w:val="Hyperlink"/>
                <w:bCs/>
              </w:rPr>
              <w:t>Table 17.1: Total number of early childhood registered teachers, by year</w:t>
            </w:r>
            <w:r>
              <w:rPr>
                <w:webHidden/>
              </w:rPr>
              <w:tab/>
            </w:r>
            <w:r>
              <w:rPr>
                <w:webHidden/>
              </w:rPr>
              <w:fldChar w:fldCharType="begin"/>
            </w:r>
            <w:r>
              <w:rPr>
                <w:webHidden/>
              </w:rPr>
              <w:instrText xml:space="preserve"> PAGEREF _Toc43126793 \h </w:instrText>
            </w:r>
            <w:r>
              <w:rPr>
                <w:webHidden/>
              </w:rPr>
            </w:r>
            <w:r>
              <w:rPr>
                <w:webHidden/>
              </w:rPr>
              <w:fldChar w:fldCharType="separate"/>
            </w:r>
            <w:r>
              <w:rPr>
                <w:webHidden/>
              </w:rPr>
              <w:t>29</w:t>
            </w:r>
            <w:r>
              <w:rPr>
                <w:webHidden/>
              </w:rPr>
              <w:fldChar w:fldCharType="end"/>
            </w:r>
          </w:hyperlink>
        </w:p>
        <w:p w14:paraId="1B73ABB5" w14:textId="4D6103AE" w:rsidR="00BC2F1C" w:rsidRDefault="00BC2F1C">
          <w:pPr>
            <w:pStyle w:val="TOC3"/>
            <w:rPr>
              <w:rFonts w:asciiTheme="minorHAnsi" w:eastAsiaTheme="minorEastAsia" w:hAnsiTheme="minorHAnsi" w:cstheme="minorBidi"/>
              <w:sz w:val="22"/>
              <w:szCs w:val="22"/>
              <w:lang w:eastAsia="en-AU"/>
            </w:rPr>
          </w:pPr>
          <w:hyperlink w:anchor="_Toc43126794" w:history="1">
            <w:r w:rsidRPr="00B77D61">
              <w:rPr>
                <w:rStyle w:val="Hyperlink"/>
                <w:bCs/>
              </w:rPr>
              <w:t>Table 17.2: Teachers holding dual registration in both early childhood and school, by year</w:t>
            </w:r>
            <w:r>
              <w:rPr>
                <w:webHidden/>
              </w:rPr>
              <w:tab/>
            </w:r>
            <w:r>
              <w:rPr>
                <w:webHidden/>
              </w:rPr>
              <w:fldChar w:fldCharType="begin"/>
            </w:r>
            <w:r>
              <w:rPr>
                <w:webHidden/>
              </w:rPr>
              <w:instrText xml:space="preserve"> PAGEREF _Toc43126794 \h </w:instrText>
            </w:r>
            <w:r>
              <w:rPr>
                <w:webHidden/>
              </w:rPr>
            </w:r>
            <w:r>
              <w:rPr>
                <w:webHidden/>
              </w:rPr>
              <w:fldChar w:fldCharType="separate"/>
            </w:r>
            <w:r>
              <w:rPr>
                <w:webHidden/>
              </w:rPr>
              <w:t>29</w:t>
            </w:r>
            <w:r>
              <w:rPr>
                <w:webHidden/>
              </w:rPr>
              <w:fldChar w:fldCharType="end"/>
            </w:r>
          </w:hyperlink>
        </w:p>
        <w:p w14:paraId="3F8EFAC6" w14:textId="7039B4E6" w:rsidR="00BC2F1C" w:rsidRDefault="00BC2F1C">
          <w:pPr>
            <w:pStyle w:val="TOC3"/>
            <w:rPr>
              <w:rFonts w:asciiTheme="minorHAnsi" w:eastAsiaTheme="minorEastAsia" w:hAnsiTheme="minorHAnsi" w:cstheme="minorBidi"/>
              <w:sz w:val="22"/>
              <w:szCs w:val="22"/>
              <w:lang w:eastAsia="en-AU"/>
            </w:rPr>
          </w:pPr>
          <w:hyperlink w:anchor="_Toc43126795" w:history="1">
            <w:r w:rsidRPr="00B77D61">
              <w:rPr>
                <w:rStyle w:val="Hyperlink"/>
                <w:bCs/>
              </w:rPr>
              <w:t>Table 17.3: Age distribution of early childhood registered teachers (2018)</w:t>
            </w:r>
            <w:r>
              <w:rPr>
                <w:webHidden/>
              </w:rPr>
              <w:tab/>
            </w:r>
            <w:r>
              <w:rPr>
                <w:webHidden/>
              </w:rPr>
              <w:fldChar w:fldCharType="begin"/>
            </w:r>
            <w:r>
              <w:rPr>
                <w:webHidden/>
              </w:rPr>
              <w:instrText xml:space="preserve"> PAGEREF _Toc43126795 \h </w:instrText>
            </w:r>
            <w:r>
              <w:rPr>
                <w:webHidden/>
              </w:rPr>
            </w:r>
            <w:r>
              <w:rPr>
                <w:webHidden/>
              </w:rPr>
              <w:fldChar w:fldCharType="separate"/>
            </w:r>
            <w:r>
              <w:rPr>
                <w:webHidden/>
              </w:rPr>
              <w:t>29</w:t>
            </w:r>
            <w:r>
              <w:rPr>
                <w:webHidden/>
              </w:rPr>
              <w:fldChar w:fldCharType="end"/>
            </w:r>
          </w:hyperlink>
        </w:p>
        <w:p w14:paraId="6B37445C" w14:textId="1164FA51" w:rsidR="00BC2F1C" w:rsidRDefault="00BC2F1C">
          <w:pPr>
            <w:pStyle w:val="TOC3"/>
            <w:rPr>
              <w:rFonts w:asciiTheme="minorHAnsi" w:eastAsiaTheme="minorEastAsia" w:hAnsiTheme="minorHAnsi" w:cstheme="minorBidi"/>
              <w:sz w:val="22"/>
              <w:szCs w:val="22"/>
              <w:lang w:eastAsia="en-AU"/>
            </w:rPr>
          </w:pPr>
          <w:hyperlink w:anchor="_Toc43126796" w:history="1">
            <w:r w:rsidRPr="00B77D61">
              <w:rPr>
                <w:rStyle w:val="Hyperlink"/>
                <w:bCs/>
              </w:rPr>
              <w:t>Table 17.4: Registration type of early childhood registered teachers (2018)</w:t>
            </w:r>
            <w:r>
              <w:rPr>
                <w:webHidden/>
              </w:rPr>
              <w:tab/>
            </w:r>
            <w:r>
              <w:rPr>
                <w:webHidden/>
              </w:rPr>
              <w:fldChar w:fldCharType="begin"/>
            </w:r>
            <w:r>
              <w:rPr>
                <w:webHidden/>
              </w:rPr>
              <w:instrText xml:space="preserve"> PAGEREF _Toc43126796 \h </w:instrText>
            </w:r>
            <w:r>
              <w:rPr>
                <w:webHidden/>
              </w:rPr>
            </w:r>
            <w:r>
              <w:rPr>
                <w:webHidden/>
              </w:rPr>
              <w:fldChar w:fldCharType="separate"/>
            </w:r>
            <w:r>
              <w:rPr>
                <w:webHidden/>
              </w:rPr>
              <w:t>29</w:t>
            </w:r>
            <w:r>
              <w:rPr>
                <w:webHidden/>
              </w:rPr>
              <w:fldChar w:fldCharType="end"/>
            </w:r>
          </w:hyperlink>
        </w:p>
        <w:p w14:paraId="424673BC" w14:textId="44B451A6" w:rsidR="00BC2F1C" w:rsidRDefault="00BC2F1C">
          <w:pPr>
            <w:pStyle w:val="TOC3"/>
            <w:rPr>
              <w:rFonts w:asciiTheme="minorHAnsi" w:eastAsiaTheme="minorEastAsia" w:hAnsiTheme="minorHAnsi" w:cstheme="minorBidi"/>
              <w:sz w:val="22"/>
              <w:szCs w:val="22"/>
              <w:lang w:eastAsia="en-AU"/>
            </w:rPr>
          </w:pPr>
          <w:hyperlink w:anchor="_Toc43126797" w:history="1">
            <w:r w:rsidRPr="00B77D61">
              <w:rPr>
                <w:rStyle w:val="Hyperlink"/>
                <w:bCs/>
              </w:rPr>
              <w:t>Table 17.5: Ceased or expired early childhood teacher registration, by year</w:t>
            </w:r>
            <w:r>
              <w:rPr>
                <w:webHidden/>
              </w:rPr>
              <w:tab/>
            </w:r>
            <w:r>
              <w:rPr>
                <w:webHidden/>
              </w:rPr>
              <w:fldChar w:fldCharType="begin"/>
            </w:r>
            <w:r>
              <w:rPr>
                <w:webHidden/>
              </w:rPr>
              <w:instrText xml:space="preserve"> PAGEREF _Toc43126797 \h </w:instrText>
            </w:r>
            <w:r>
              <w:rPr>
                <w:webHidden/>
              </w:rPr>
            </w:r>
            <w:r>
              <w:rPr>
                <w:webHidden/>
              </w:rPr>
              <w:fldChar w:fldCharType="separate"/>
            </w:r>
            <w:r>
              <w:rPr>
                <w:webHidden/>
              </w:rPr>
              <w:t>29</w:t>
            </w:r>
            <w:r>
              <w:rPr>
                <w:webHidden/>
              </w:rPr>
              <w:fldChar w:fldCharType="end"/>
            </w:r>
          </w:hyperlink>
        </w:p>
        <w:p w14:paraId="23D2C5F2" w14:textId="18D7F1D1" w:rsidR="00BC2F1C" w:rsidRDefault="00BC2F1C">
          <w:pPr>
            <w:pStyle w:val="TOC3"/>
            <w:rPr>
              <w:rFonts w:asciiTheme="minorHAnsi" w:eastAsiaTheme="minorEastAsia" w:hAnsiTheme="minorHAnsi" w:cstheme="minorBidi"/>
              <w:sz w:val="22"/>
              <w:szCs w:val="22"/>
              <w:lang w:eastAsia="en-AU"/>
            </w:rPr>
          </w:pPr>
          <w:hyperlink w:anchor="_Toc43126798" w:history="1">
            <w:r w:rsidRPr="00B77D61">
              <w:rPr>
                <w:rStyle w:val="Hyperlink"/>
                <w:bCs/>
              </w:rPr>
              <w:t>Table 17.6: Age distribution of returning early childhood teachers from non-practising registration (2018)</w:t>
            </w:r>
            <w:r>
              <w:rPr>
                <w:webHidden/>
              </w:rPr>
              <w:tab/>
            </w:r>
            <w:r>
              <w:rPr>
                <w:webHidden/>
              </w:rPr>
              <w:fldChar w:fldCharType="begin"/>
            </w:r>
            <w:r>
              <w:rPr>
                <w:webHidden/>
              </w:rPr>
              <w:instrText xml:space="preserve"> PAGEREF _Toc43126798 \h </w:instrText>
            </w:r>
            <w:r>
              <w:rPr>
                <w:webHidden/>
              </w:rPr>
            </w:r>
            <w:r>
              <w:rPr>
                <w:webHidden/>
              </w:rPr>
              <w:fldChar w:fldCharType="separate"/>
            </w:r>
            <w:r>
              <w:rPr>
                <w:webHidden/>
              </w:rPr>
              <w:t>30</w:t>
            </w:r>
            <w:r>
              <w:rPr>
                <w:webHidden/>
              </w:rPr>
              <w:fldChar w:fldCharType="end"/>
            </w:r>
          </w:hyperlink>
        </w:p>
        <w:p w14:paraId="680095CD" w14:textId="16DD196B" w:rsidR="00BC2F1C" w:rsidRDefault="00BC2F1C">
          <w:pPr>
            <w:pStyle w:val="TOC2"/>
            <w:rPr>
              <w:rFonts w:eastAsiaTheme="minorEastAsia" w:cstheme="minorBidi"/>
              <w:b w:val="0"/>
              <w:bCs w:val="0"/>
              <w:lang w:eastAsia="en-AU"/>
            </w:rPr>
          </w:pPr>
          <w:hyperlink w:anchor="_Toc43126799" w:history="1">
            <w:r w:rsidRPr="00B77D61">
              <w:rPr>
                <w:rStyle w:val="Hyperlink"/>
                <w:rFonts w:ascii="VIC Light" w:hAnsi="VIC Light"/>
              </w:rPr>
              <w:t>Home location of registrants</w:t>
            </w:r>
            <w:r>
              <w:rPr>
                <w:webHidden/>
              </w:rPr>
              <w:tab/>
            </w:r>
            <w:r>
              <w:rPr>
                <w:webHidden/>
              </w:rPr>
              <w:fldChar w:fldCharType="begin"/>
            </w:r>
            <w:r>
              <w:rPr>
                <w:webHidden/>
              </w:rPr>
              <w:instrText xml:space="preserve"> PAGEREF _Toc43126799 \h </w:instrText>
            </w:r>
            <w:r>
              <w:rPr>
                <w:webHidden/>
              </w:rPr>
            </w:r>
            <w:r>
              <w:rPr>
                <w:webHidden/>
              </w:rPr>
              <w:fldChar w:fldCharType="separate"/>
            </w:r>
            <w:r>
              <w:rPr>
                <w:webHidden/>
              </w:rPr>
              <w:t>31</w:t>
            </w:r>
            <w:r>
              <w:rPr>
                <w:webHidden/>
              </w:rPr>
              <w:fldChar w:fldCharType="end"/>
            </w:r>
          </w:hyperlink>
        </w:p>
        <w:p w14:paraId="797FBED9" w14:textId="3017446E" w:rsidR="00BC2F1C" w:rsidRDefault="00BC2F1C">
          <w:pPr>
            <w:pStyle w:val="TOC3"/>
            <w:rPr>
              <w:rFonts w:asciiTheme="minorHAnsi" w:eastAsiaTheme="minorEastAsia" w:hAnsiTheme="minorHAnsi" w:cstheme="minorBidi"/>
              <w:sz w:val="22"/>
              <w:szCs w:val="22"/>
              <w:lang w:eastAsia="en-AU"/>
            </w:rPr>
          </w:pPr>
          <w:hyperlink w:anchor="_Toc43126800" w:history="1">
            <w:r w:rsidRPr="00B77D61">
              <w:rPr>
                <w:rStyle w:val="Hyperlink"/>
                <w:bCs/>
              </w:rPr>
              <w:t>Table 18.1: “Home” location for early childhood registered teachers (2018), by LGA</w:t>
            </w:r>
            <w:r>
              <w:rPr>
                <w:webHidden/>
              </w:rPr>
              <w:tab/>
            </w:r>
            <w:r>
              <w:rPr>
                <w:webHidden/>
              </w:rPr>
              <w:fldChar w:fldCharType="begin"/>
            </w:r>
            <w:r>
              <w:rPr>
                <w:webHidden/>
              </w:rPr>
              <w:instrText xml:space="preserve"> PAGEREF _Toc43126800 \h </w:instrText>
            </w:r>
            <w:r>
              <w:rPr>
                <w:webHidden/>
              </w:rPr>
            </w:r>
            <w:r>
              <w:rPr>
                <w:webHidden/>
              </w:rPr>
              <w:fldChar w:fldCharType="separate"/>
            </w:r>
            <w:r>
              <w:rPr>
                <w:webHidden/>
              </w:rPr>
              <w:t>31</w:t>
            </w:r>
            <w:r>
              <w:rPr>
                <w:webHidden/>
              </w:rPr>
              <w:fldChar w:fldCharType="end"/>
            </w:r>
          </w:hyperlink>
        </w:p>
        <w:p w14:paraId="34C981D2" w14:textId="71C01B22" w:rsidR="00BC2F1C" w:rsidRDefault="00BC2F1C">
          <w:pPr>
            <w:pStyle w:val="TOC3"/>
            <w:rPr>
              <w:rFonts w:asciiTheme="minorHAnsi" w:eastAsiaTheme="minorEastAsia" w:hAnsiTheme="minorHAnsi" w:cstheme="minorBidi"/>
              <w:sz w:val="22"/>
              <w:szCs w:val="22"/>
              <w:lang w:eastAsia="en-AU"/>
            </w:rPr>
          </w:pPr>
          <w:hyperlink w:anchor="_Toc43126801" w:history="1">
            <w:r w:rsidRPr="00B77D61">
              <w:rPr>
                <w:rStyle w:val="Hyperlink"/>
                <w:bCs/>
              </w:rPr>
              <w:t>Table 18.2: “Home” location for early childhood registered teachers (2018), by department area</w:t>
            </w:r>
            <w:r>
              <w:rPr>
                <w:webHidden/>
              </w:rPr>
              <w:tab/>
            </w:r>
            <w:r>
              <w:rPr>
                <w:webHidden/>
              </w:rPr>
              <w:fldChar w:fldCharType="begin"/>
            </w:r>
            <w:r>
              <w:rPr>
                <w:webHidden/>
              </w:rPr>
              <w:instrText xml:space="preserve"> PAGEREF _Toc43126801 \h </w:instrText>
            </w:r>
            <w:r>
              <w:rPr>
                <w:webHidden/>
              </w:rPr>
            </w:r>
            <w:r>
              <w:rPr>
                <w:webHidden/>
              </w:rPr>
              <w:fldChar w:fldCharType="separate"/>
            </w:r>
            <w:r>
              <w:rPr>
                <w:webHidden/>
              </w:rPr>
              <w:t>31</w:t>
            </w:r>
            <w:r>
              <w:rPr>
                <w:webHidden/>
              </w:rPr>
              <w:fldChar w:fldCharType="end"/>
            </w:r>
          </w:hyperlink>
        </w:p>
        <w:p w14:paraId="318619DA" w14:textId="1221F8A7" w:rsidR="00BC2F1C" w:rsidRDefault="00BC2F1C">
          <w:pPr>
            <w:pStyle w:val="TOC3"/>
            <w:rPr>
              <w:rFonts w:asciiTheme="minorHAnsi" w:eastAsiaTheme="minorEastAsia" w:hAnsiTheme="minorHAnsi" w:cstheme="minorBidi"/>
              <w:sz w:val="22"/>
              <w:szCs w:val="22"/>
              <w:lang w:eastAsia="en-AU"/>
            </w:rPr>
          </w:pPr>
          <w:hyperlink w:anchor="_Toc43126802" w:history="1">
            <w:r w:rsidRPr="00B77D61">
              <w:rPr>
                <w:rStyle w:val="Hyperlink"/>
                <w:bCs/>
              </w:rPr>
              <w:t>Table 18.3: “Home” location for early childhood registered teachers (2018), by remoteness</w:t>
            </w:r>
            <w:r>
              <w:rPr>
                <w:webHidden/>
              </w:rPr>
              <w:tab/>
            </w:r>
            <w:r>
              <w:rPr>
                <w:webHidden/>
              </w:rPr>
              <w:fldChar w:fldCharType="begin"/>
            </w:r>
            <w:r>
              <w:rPr>
                <w:webHidden/>
              </w:rPr>
              <w:instrText xml:space="preserve"> PAGEREF _Toc43126802 \h </w:instrText>
            </w:r>
            <w:r>
              <w:rPr>
                <w:webHidden/>
              </w:rPr>
            </w:r>
            <w:r>
              <w:rPr>
                <w:webHidden/>
              </w:rPr>
              <w:fldChar w:fldCharType="separate"/>
            </w:r>
            <w:r>
              <w:rPr>
                <w:webHidden/>
              </w:rPr>
              <w:t>32</w:t>
            </w:r>
            <w:r>
              <w:rPr>
                <w:webHidden/>
              </w:rPr>
              <w:fldChar w:fldCharType="end"/>
            </w:r>
          </w:hyperlink>
        </w:p>
        <w:p w14:paraId="009A7B65" w14:textId="7ADD08B5" w:rsidR="00BC2F1C" w:rsidRDefault="00BC2F1C">
          <w:pPr>
            <w:pStyle w:val="TOC2"/>
            <w:rPr>
              <w:rFonts w:eastAsiaTheme="minorEastAsia" w:cstheme="minorBidi"/>
              <w:b w:val="0"/>
              <w:bCs w:val="0"/>
              <w:lang w:eastAsia="en-AU"/>
            </w:rPr>
          </w:pPr>
          <w:hyperlink w:anchor="_Toc43126803" w:history="1">
            <w:r w:rsidRPr="00B77D61">
              <w:rPr>
                <w:rStyle w:val="Hyperlink"/>
                <w:rFonts w:ascii="VIC Light" w:hAnsi="VIC Light"/>
              </w:rPr>
              <w:t>Recruitment Challenges</w:t>
            </w:r>
            <w:r>
              <w:rPr>
                <w:webHidden/>
              </w:rPr>
              <w:tab/>
            </w:r>
            <w:r>
              <w:rPr>
                <w:webHidden/>
              </w:rPr>
              <w:fldChar w:fldCharType="begin"/>
            </w:r>
            <w:r>
              <w:rPr>
                <w:webHidden/>
              </w:rPr>
              <w:instrText xml:space="preserve"> PAGEREF _Toc43126803 \h </w:instrText>
            </w:r>
            <w:r>
              <w:rPr>
                <w:webHidden/>
              </w:rPr>
            </w:r>
            <w:r>
              <w:rPr>
                <w:webHidden/>
              </w:rPr>
              <w:fldChar w:fldCharType="separate"/>
            </w:r>
            <w:r>
              <w:rPr>
                <w:webHidden/>
              </w:rPr>
              <w:t>32</w:t>
            </w:r>
            <w:r>
              <w:rPr>
                <w:webHidden/>
              </w:rPr>
              <w:fldChar w:fldCharType="end"/>
            </w:r>
          </w:hyperlink>
        </w:p>
        <w:p w14:paraId="417C71D6" w14:textId="4A79BCA4" w:rsidR="00BC2F1C" w:rsidRDefault="00BC2F1C">
          <w:pPr>
            <w:pStyle w:val="TOC3"/>
            <w:rPr>
              <w:rFonts w:asciiTheme="minorHAnsi" w:eastAsiaTheme="minorEastAsia" w:hAnsiTheme="minorHAnsi" w:cstheme="minorBidi"/>
              <w:sz w:val="22"/>
              <w:szCs w:val="22"/>
              <w:lang w:eastAsia="en-AU"/>
            </w:rPr>
          </w:pPr>
          <w:hyperlink w:anchor="_Toc43126804" w:history="1">
            <w:r w:rsidRPr="00B77D61">
              <w:rPr>
                <w:rStyle w:val="Hyperlink"/>
                <w:bCs/>
              </w:rPr>
              <w:t>Table 19.1: Early Childhood recruitment challenges</w:t>
            </w:r>
            <w:r>
              <w:rPr>
                <w:webHidden/>
              </w:rPr>
              <w:tab/>
            </w:r>
            <w:r>
              <w:rPr>
                <w:webHidden/>
              </w:rPr>
              <w:fldChar w:fldCharType="begin"/>
            </w:r>
            <w:r>
              <w:rPr>
                <w:webHidden/>
              </w:rPr>
              <w:instrText xml:space="preserve"> PAGEREF _Toc43126804 \h </w:instrText>
            </w:r>
            <w:r>
              <w:rPr>
                <w:webHidden/>
              </w:rPr>
            </w:r>
            <w:r>
              <w:rPr>
                <w:webHidden/>
              </w:rPr>
              <w:fldChar w:fldCharType="separate"/>
            </w:r>
            <w:r>
              <w:rPr>
                <w:webHidden/>
              </w:rPr>
              <w:t>32</w:t>
            </w:r>
            <w:r>
              <w:rPr>
                <w:webHidden/>
              </w:rPr>
              <w:fldChar w:fldCharType="end"/>
            </w:r>
          </w:hyperlink>
        </w:p>
        <w:p w14:paraId="5E27F5A9" w14:textId="648BBC0D" w:rsidR="00BC2F1C" w:rsidRDefault="00BC2F1C">
          <w:pPr>
            <w:pStyle w:val="TOC2"/>
            <w:rPr>
              <w:rFonts w:eastAsiaTheme="minorEastAsia" w:cstheme="minorBidi"/>
              <w:b w:val="0"/>
              <w:bCs w:val="0"/>
              <w:lang w:eastAsia="en-AU"/>
            </w:rPr>
          </w:pPr>
          <w:hyperlink w:anchor="_Toc43126805" w:history="1">
            <w:r w:rsidRPr="00B77D61">
              <w:rPr>
                <w:rStyle w:val="Hyperlink"/>
                <w:rFonts w:ascii="VIC Light" w:hAnsi="VIC Light"/>
              </w:rPr>
              <w:t>Early childhood workforce</w:t>
            </w:r>
            <w:r>
              <w:rPr>
                <w:webHidden/>
              </w:rPr>
              <w:tab/>
            </w:r>
            <w:r>
              <w:rPr>
                <w:webHidden/>
              </w:rPr>
              <w:fldChar w:fldCharType="begin"/>
            </w:r>
            <w:r>
              <w:rPr>
                <w:webHidden/>
              </w:rPr>
              <w:instrText xml:space="preserve"> PAGEREF _Toc43126805 \h </w:instrText>
            </w:r>
            <w:r>
              <w:rPr>
                <w:webHidden/>
              </w:rPr>
            </w:r>
            <w:r>
              <w:rPr>
                <w:webHidden/>
              </w:rPr>
              <w:fldChar w:fldCharType="separate"/>
            </w:r>
            <w:r>
              <w:rPr>
                <w:webHidden/>
              </w:rPr>
              <w:t>32</w:t>
            </w:r>
            <w:r>
              <w:rPr>
                <w:webHidden/>
              </w:rPr>
              <w:fldChar w:fldCharType="end"/>
            </w:r>
          </w:hyperlink>
        </w:p>
        <w:p w14:paraId="3E082E4F" w14:textId="789765EB" w:rsidR="00BC2F1C" w:rsidRDefault="00BC2F1C">
          <w:pPr>
            <w:pStyle w:val="TOC3"/>
            <w:rPr>
              <w:rFonts w:asciiTheme="minorHAnsi" w:eastAsiaTheme="minorEastAsia" w:hAnsiTheme="minorHAnsi" w:cstheme="minorBidi"/>
              <w:sz w:val="22"/>
              <w:szCs w:val="22"/>
              <w:lang w:eastAsia="en-AU"/>
            </w:rPr>
          </w:pPr>
          <w:hyperlink w:anchor="_Toc43126806" w:history="1">
            <w:r w:rsidRPr="00B77D61">
              <w:rPr>
                <w:rStyle w:val="Hyperlink"/>
                <w:bCs/>
              </w:rPr>
              <w:t>Table 20.1:  Age distribution of government funded kindergarten program workforce (2018)</w:t>
            </w:r>
            <w:r>
              <w:rPr>
                <w:webHidden/>
              </w:rPr>
              <w:tab/>
            </w:r>
            <w:r>
              <w:rPr>
                <w:webHidden/>
              </w:rPr>
              <w:fldChar w:fldCharType="begin"/>
            </w:r>
            <w:r>
              <w:rPr>
                <w:webHidden/>
              </w:rPr>
              <w:instrText xml:space="preserve"> PAGEREF _Toc43126806 \h </w:instrText>
            </w:r>
            <w:r>
              <w:rPr>
                <w:webHidden/>
              </w:rPr>
            </w:r>
            <w:r>
              <w:rPr>
                <w:webHidden/>
              </w:rPr>
              <w:fldChar w:fldCharType="separate"/>
            </w:r>
            <w:r>
              <w:rPr>
                <w:webHidden/>
              </w:rPr>
              <w:t>32</w:t>
            </w:r>
            <w:r>
              <w:rPr>
                <w:webHidden/>
              </w:rPr>
              <w:fldChar w:fldCharType="end"/>
            </w:r>
          </w:hyperlink>
        </w:p>
        <w:p w14:paraId="5AE56557" w14:textId="45D052A6" w:rsidR="00BC2F1C" w:rsidRDefault="00BC2F1C">
          <w:pPr>
            <w:pStyle w:val="TOC3"/>
            <w:rPr>
              <w:rFonts w:asciiTheme="minorHAnsi" w:eastAsiaTheme="minorEastAsia" w:hAnsiTheme="minorHAnsi" w:cstheme="minorBidi"/>
              <w:sz w:val="22"/>
              <w:szCs w:val="22"/>
              <w:lang w:eastAsia="en-AU"/>
            </w:rPr>
          </w:pPr>
          <w:hyperlink w:anchor="_Toc43126807" w:history="1">
            <w:r w:rsidRPr="00B77D61">
              <w:rPr>
                <w:rStyle w:val="Hyperlink"/>
                <w:bCs/>
              </w:rPr>
              <w:t>Table 20.2:  Working hour distribution of government funded kindergarten program workforce (2018)</w:t>
            </w:r>
            <w:r>
              <w:rPr>
                <w:webHidden/>
              </w:rPr>
              <w:tab/>
            </w:r>
            <w:r>
              <w:rPr>
                <w:webHidden/>
              </w:rPr>
              <w:fldChar w:fldCharType="begin"/>
            </w:r>
            <w:r>
              <w:rPr>
                <w:webHidden/>
              </w:rPr>
              <w:instrText xml:space="preserve"> PAGEREF _Toc43126807 \h </w:instrText>
            </w:r>
            <w:r>
              <w:rPr>
                <w:webHidden/>
              </w:rPr>
            </w:r>
            <w:r>
              <w:rPr>
                <w:webHidden/>
              </w:rPr>
              <w:fldChar w:fldCharType="separate"/>
            </w:r>
            <w:r>
              <w:rPr>
                <w:webHidden/>
              </w:rPr>
              <w:t>32</w:t>
            </w:r>
            <w:r>
              <w:rPr>
                <w:webHidden/>
              </w:rPr>
              <w:fldChar w:fldCharType="end"/>
            </w:r>
          </w:hyperlink>
        </w:p>
        <w:p w14:paraId="2D6D8FE0" w14:textId="6545AB33" w:rsidR="00BC2F1C" w:rsidRDefault="00BC2F1C">
          <w:pPr>
            <w:pStyle w:val="TOC3"/>
            <w:rPr>
              <w:rFonts w:asciiTheme="minorHAnsi" w:eastAsiaTheme="minorEastAsia" w:hAnsiTheme="minorHAnsi" w:cstheme="minorBidi"/>
              <w:sz w:val="22"/>
              <w:szCs w:val="22"/>
              <w:lang w:eastAsia="en-AU"/>
            </w:rPr>
          </w:pPr>
          <w:hyperlink w:anchor="_Toc43126808" w:history="1">
            <w:r w:rsidRPr="00B77D61">
              <w:rPr>
                <w:rStyle w:val="Hyperlink"/>
                <w:bCs/>
              </w:rPr>
              <w:t>Table 20.3:  Gender distribution of government funded kindergarten program workforce (2018)</w:t>
            </w:r>
            <w:r>
              <w:rPr>
                <w:webHidden/>
              </w:rPr>
              <w:tab/>
            </w:r>
            <w:r>
              <w:rPr>
                <w:webHidden/>
              </w:rPr>
              <w:fldChar w:fldCharType="begin"/>
            </w:r>
            <w:r>
              <w:rPr>
                <w:webHidden/>
              </w:rPr>
              <w:instrText xml:space="preserve"> PAGEREF _Toc43126808 \h </w:instrText>
            </w:r>
            <w:r>
              <w:rPr>
                <w:webHidden/>
              </w:rPr>
            </w:r>
            <w:r>
              <w:rPr>
                <w:webHidden/>
              </w:rPr>
              <w:fldChar w:fldCharType="separate"/>
            </w:r>
            <w:r>
              <w:rPr>
                <w:webHidden/>
              </w:rPr>
              <w:t>33</w:t>
            </w:r>
            <w:r>
              <w:rPr>
                <w:webHidden/>
              </w:rPr>
              <w:fldChar w:fldCharType="end"/>
            </w:r>
          </w:hyperlink>
        </w:p>
        <w:p w14:paraId="5F3552F9" w14:textId="24761DCB" w:rsidR="00BC2F1C" w:rsidRDefault="00BC2F1C">
          <w:pPr>
            <w:pStyle w:val="TOC2"/>
            <w:rPr>
              <w:rFonts w:eastAsiaTheme="minorEastAsia" w:cstheme="minorBidi"/>
              <w:b w:val="0"/>
              <w:bCs w:val="0"/>
              <w:lang w:eastAsia="en-AU"/>
            </w:rPr>
          </w:pPr>
          <w:hyperlink w:anchor="_Toc43126809" w:history="1">
            <w:r w:rsidRPr="00B77D61">
              <w:rPr>
                <w:rStyle w:val="Hyperlink"/>
                <w:rFonts w:ascii="VIC Light" w:hAnsi="VIC Light"/>
              </w:rPr>
              <w:t>Early childhood workforce by location</w:t>
            </w:r>
            <w:r>
              <w:rPr>
                <w:webHidden/>
              </w:rPr>
              <w:tab/>
            </w:r>
            <w:r>
              <w:rPr>
                <w:webHidden/>
              </w:rPr>
              <w:fldChar w:fldCharType="begin"/>
            </w:r>
            <w:r>
              <w:rPr>
                <w:webHidden/>
              </w:rPr>
              <w:instrText xml:space="preserve"> PAGEREF _Toc43126809 \h </w:instrText>
            </w:r>
            <w:r>
              <w:rPr>
                <w:webHidden/>
              </w:rPr>
            </w:r>
            <w:r>
              <w:rPr>
                <w:webHidden/>
              </w:rPr>
              <w:fldChar w:fldCharType="separate"/>
            </w:r>
            <w:r>
              <w:rPr>
                <w:webHidden/>
              </w:rPr>
              <w:t>34</w:t>
            </w:r>
            <w:r>
              <w:rPr>
                <w:webHidden/>
              </w:rPr>
              <w:fldChar w:fldCharType="end"/>
            </w:r>
          </w:hyperlink>
        </w:p>
        <w:p w14:paraId="1BBD090E" w14:textId="1BEE27CA" w:rsidR="00BC2F1C" w:rsidRDefault="00BC2F1C">
          <w:pPr>
            <w:pStyle w:val="TOC3"/>
            <w:rPr>
              <w:rFonts w:asciiTheme="minorHAnsi" w:eastAsiaTheme="minorEastAsia" w:hAnsiTheme="minorHAnsi" w:cstheme="minorBidi"/>
              <w:sz w:val="22"/>
              <w:szCs w:val="22"/>
              <w:lang w:eastAsia="en-AU"/>
            </w:rPr>
          </w:pPr>
          <w:hyperlink w:anchor="_Toc43126810" w:history="1">
            <w:r w:rsidRPr="00B77D61">
              <w:rPr>
                <w:rStyle w:val="Hyperlink"/>
                <w:bCs/>
              </w:rPr>
              <w:t>Table 21.1: Early childhood teacher headcount (2018), by LGA</w:t>
            </w:r>
            <w:r>
              <w:rPr>
                <w:webHidden/>
              </w:rPr>
              <w:tab/>
            </w:r>
            <w:r>
              <w:rPr>
                <w:webHidden/>
              </w:rPr>
              <w:fldChar w:fldCharType="begin"/>
            </w:r>
            <w:r>
              <w:rPr>
                <w:webHidden/>
              </w:rPr>
              <w:instrText xml:space="preserve"> PAGEREF _Toc43126810 \h </w:instrText>
            </w:r>
            <w:r>
              <w:rPr>
                <w:webHidden/>
              </w:rPr>
            </w:r>
            <w:r>
              <w:rPr>
                <w:webHidden/>
              </w:rPr>
              <w:fldChar w:fldCharType="separate"/>
            </w:r>
            <w:r>
              <w:rPr>
                <w:webHidden/>
              </w:rPr>
              <w:t>34</w:t>
            </w:r>
            <w:r>
              <w:rPr>
                <w:webHidden/>
              </w:rPr>
              <w:fldChar w:fldCharType="end"/>
            </w:r>
          </w:hyperlink>
        </w:p>
        <w:p w14:paraId="3E111575" w14:textId="2C111A8B" w:rsidR="00BC2F1C" w:rsidRDefault="00BC2F1C">
          <w:pPr>
            <w:pStyle w:val="TOC3"/>
            <w:rPr>
              <w:rFonts w:asciiTheme="minorHAnsi" w:eastAsiaTheme="minorEastAsia" w:hAnsiTheme="minorHAnsi" w:cstheme="minorBidi"/>
              <w:sz w:val="22"/>
              <w:szCs w:val="22"/>
              <w:lang w:eastAsia="en-AU"/>
            </w:rPr>
          </w:pPr>
          <w:hyperlink w:anchor="_Toc43126811" w:history="1">
            <w:r w:rsidRPr="00B77D61">
              <w:rPr>
                <w:rStyle w:val="Hyperlink"/>
                <w:bCs/>
              </w:rPr>
              <w:t>Table 21.2: Early childhood teacher headcount (2018), by department area</w:t>
            </w:r>
            <w:r>
              <w:rPr>
                <w:webHidden/>
              </w:rPr>
              <w:tab/>
            </w:r>
            <w:r>
              <w:rPr>
                <w:webHidden/>
              </w:rPr>
              <w:fldChar w:fldCharType="begin"/>
            </w:r>
            <w:r>
              <w:rPr>
                <w:webHidden/>
              </w:rPr>
              <w:instrText xml:space="preserve"> PAGEREF _Toc43126811 \h </w:instrText>
            </w:r>
            <w:r>
              <w:rPr>
                <w:webHidden/>
              </w:rPr>
            </w:r>
            <w:r>
              <w:rPr>
                <w:webHidden/>
              </w:rPr>
              <w:fldChar w:fldCharType="separate"/>
            </w:r>
            <w:r>
              <w:rPr>
                <w:webHidden/>
              </w:rPr>
              <w:t>34</w:t>
            </w:r>
            <w:r>
              <w:rPr>
                <w:webHidden/>
              </w:rPr>
              <w:fldChar w:fldCharType="end"/>
            </w:r>
          </w:hyperlink>
        </w:p>
        <w:p w14:paraId="30710C43" w14:textId="20B9BF98" w:rsidR="00BC2F1C" w:rsidRDefault="00BC2F1C">
          <w:pPr>
            <w:pStyle w:val="TOC3"/>
            <w:rPr>
              <w:rFonts w:asciiTheme="minorHAnsi" w:eastAsiaTheme="minorEastAsia" w:hAnsiTheme="minorHAnsi" w:cstheme="minorBidi"/>
              <w:sz w:val="22"/>
              <w:szCs w:val="22"/>
              <w:lang w:eastAsia="en-AU"/>
            </w:rPr>
          </w:pPr>
          <w:hyperlink w:anchor="_Toc43126812" w:history="1">
            <w:r w:rsidRPr="00B77D61">
              <w:rPr>
                <w:rStyle w:val="Hyperlink"/>
                <w:bCs/>
              </w:rPr>
              <w:t>Table 21.3: Early childhood teacher headcount (2018), by remoteness</w:t>
            </w:r>
            <w:r>
              <w:rPr>
                <w:webHidden/>
              </w:rPr>
              <w:tab/>
            </w:r>
            <w:r>
              <w:rPr>
                <w:webHidden/>
              </w:rPr>
              <w:fldChar w:fldCharType="begin"/>
            </w:r>
            <w:r>
              <w:rPr>
                <w:webHidden/>
              </w:rPr>
              <w:instrText xml:space="preserve"> PAGEREF _Toc43126812 \h </w:instrText>
            </w:r>
            <w:r>
              <w:rPr>
                <w:webHidden/>
              </w:rPr>
            </w:r>
            <w:r>
              <w:rPr>
                <w:webHidden/>
              </w:rPr>
              <w:fldChar w:fldCharType="separate"/>
            </w:r>
            <w:r>
              <w:rPr>
                <w:webHidden/>
              </w:rPr>
              <w:t>36</w:t>
            </w:r>
            <w:r>
              <w:rPr>
                <w:webHidden/>
              </w:rPr>
              <w:fldChar w:fldCharType="end"/>
            </w:r>
          </w:hyperlink>
        </w:p>
        <w:p w14:paraId="7BF0293F" w14:textId="578F89A0" w:rsidR="00BC2F1C" w:rsidRDefault="00BC2F1C">
          <w:pPr>
            <w:pStyle w:val="TOC2"/>
            <w:rPr>
              <w:rFonts w:eastAsiaTheme="minorEastAsia" w:cstheme="minorBidi"/>
              <w:b w:val="0"/>
              <w:bCs w:val="0"/>
              <w:lang w:eastAsia="en-AU"/>
            </w:rPr>
          </w:pPr>
          <w:hyperlink w:anchor="_Toc43126813" w:history="1">
            <w:r w:rsidRPr="00B77D61">
              <w:rPr>
                <w:rStyle w:val="Hyperlink"/>
                <w:rFonts w:ascii="VIC Light" w:hAnsi="VIC Light"/>
              </w:rPr>
              <w:t>Teaching workforce and enrolments</w:t>
            </w:r>
            <w:r>
              <w:rPr>
                <w:webHidden/>
              </w:rPr>
              <w:tab/>
            </w:r>
            <w:r>
              <w:rPr>
                <w:webHidden/>
              </w:rPr>
              <w:fldChar w:fldCharType="begin"/>
            </w:r>
            <w:r>
              <w:rPr>
                <w:webHidden/>
              </w:rPr>
              <w:instrText xml:space="preserve"> PAGEREF _Toc43126813 \h </w:instrText>
            </w:r>
            <w:r>
              <w:rPr>
                <w:webHidden/>
              </w:rPr>
            </w:r>
            <w:r>
              <w:rPr>
                <w:webHidden/>
              </w:rPr>
              <w:fldChar w:fldCharType="separate"/>
            </w:r>
            <w:r>
              <w:rPr>
                <w:webHidden/>
              </w:rPr>
              <w:t>36</w:t>
            </w:r>
            <w:r>
              <w:rPr>
                <w:webHidden/>
              </w:rPr>
              <w:fldChar w:fldCharType="end"/>
            </w:r>
          </w:hyperlink>
        </w:p>
        <w:p w14:paraId="476B5DF5" w14:textId="733482B3" w:rsidR="00BC2F1C" w:rsidRDefault="00BC2F1C">
          <w:pPr>
            <w:pStyle w:val="TOC3"/>
            <w:rPr>
              <w:rFonts w:asciiTheme="minorHAnsi" w:eastAsiaTheme="minorEastAsia" w:hAnsiTheme="minorHAnsi" w:cstheme="minorBidi"/>
              <w:sz w:val="22"/>
              <w:szCs w:val="22"/>
              <w:lang w:eastAsia="en-AU"/>
            </w:rPr>
          </w:pPr>
          <w:hyperlink w:anchor="_Toc43126814" w:history="1">
            <w:r w:rsidRPr="00B77D61">
              <w:rPr>
                <w:rStyle w:val="Hyperlink"/>
              </w:rPr>
              <w:t xml:space="preserve">Table 22.1:  </w:t>
            </w:r>
            <w:r w:rsidRPr="00B77D61">
              <w:rPr>
                <w:rStyle w:val="Hyperlink"/>
                <w:bCs/>
              </w:rPr>
              <w:t xml:space="preserve">Government funded kindergarten program </w:t>
            </w:r>
            <w:r w:rsidRPr="00B77D61">
              <w:rPr>
                <w:rStyle w:val="Hyperlink"/>
              </w:rPr>
              <w:t>teacher workforce (2006 – 2018)</w:t>
            </w:r>
            <w:r>
              <w:rPr>
                <w:webHidden/>
              </w:rPr>
              <w:tab/>
            </w:r>
            <w:r>
              <w:rPr>
                <w:webHidden/>
              </w:rPr>
              <w:fldChar w:fldCharType="begin"/>
            </w:r>
            <w:r>
              <w:rPr>
                <w:webHidden/>
              </w:rPr>
              <w:instrText xml:space="preserve"> PAGEREF _Toc43126814 \h </w:instrText>
            </w:r>
            <w:r>
              <w:rPr>
                <w:webHidden/>
              </w:rPr>
            </w:r>
            <w:r>
              <w:rPr>
                <w:webHidden/>
              </w:rPr>
              <w:fldChar w:fldCharType="separate"/>
            </w:r>
            <w:r>
              <w:rPr>
                <w:webHidden/>
              </w:rPr>
              <w:t>36</w:t>
            </w:r>
            <w:r>
              <w:rPr>
                <w:webHidden/>
              </w:rPr>
              <w:fldChar w:fldCharType="end"/>
            </w:r>
          </w:hyperlink>
        </w:p>
        <w:p w14:paraId="7D005472" w14:textId="756FDE8D" w:rsidR="00BC2F1C" w:rsidRDefault="00BC2F1C">
          <w:pPr>
            <w:pStyle w:val="TOC3"/>
            <w:rPr>
              <w:rFonts w:asciiTheme="minorHAnsi" w:eastAsiaTheme="minorEastAsia" w:hAnsiTheme="minorHAnsi" w:cstheme="minorBidi"/>
              <w:sz w:val="22"/>
              <w:szCs w:val="22"/>
              <w:lang w:eastAsia="en-AU"/>
            </w:rPr>
          </w:pPr>
          <w:hyperlink w:anchor="_Toc43126815" w:history="1">
            <w:r w:rsidRPr="00B77D61">
              <w:rPr>
                <w:rStyle w:val="Hyperlink"/>
              </w:rPr>
              <w:t>Table</w:t>
            </w:r>
            <w:r w:rsidRPr="00B77D61">
              <w:rPr>
                <w:rStyle w:val="Hyperlink"/>
                <w:rFonts w:cs="Times New Roman"/>
              </w:rPr>
              <w:t xml:space="preserve"> 22.2: </w:t>
            </w:r>
            <w:r w:rsidRPr="00B77D61">
              <w:rPr>
                <w:rStyle w:val="Hyperlink"/>
                <w:bCs/>
              </w:rPr>
              <w:t xml:space="preserve">Government funded kindergarten program </w:t>
            </w:r>
            <w:r w:rsidRPr="00B77D61">
              <w:rPr>
                <w:rStyle w:val="Hyperlink"/>
                <w:rFonts w:cs="Times New Roman"/>
              </w:rPr>
              <w:t>enrolments (2006 – 2018)</w:t>
            </w:r>
            <w:r>
              <w:rPr>
                <w:webHidden/>
              </w:rPr>
              <w:tab/>
            </w:r>
            <w:r>
              <w:rPr>
                <w:webHidden/>
              </w:rPr>
              <w:fldChar w:fldCharType="begin"/>
            </w:r>
            <w:r>
              <w:rPr>
                <w:webHidden/>
              </w:rPr>
              <w:instrText xml:space="preserve"> PAGEREF _Toc43126815 \h </w:instrText>
            </w:r>
            <w:r>
              <w:rPr>
                <w:webHidden/>
              </w:rPr>
            </w:r>
            <w:r>
              <w:rPr>
                <w:webHidden/>
              </w:rPr>
              <w:fldChar w:fldCharType="separate"/>
            </w:r>
            <w:r>
              <w:rPr>
                <w:webHidden/>
              </w:rPr>
              <w:t>36</w:t>
            </w:r>
            <w:r>
              <w:rPr>
                <w:webHidden/>
              </w:rPr>
              <w:fldChar w:fldCharType="end"/>
            </w:r>
          </w:hyperlink>
        </w:p>
        <w:p w14:paraId="10B48E75" w14:textId="639126B0" w:rsidR="00BC2F1C" w:rsidRDefault="00BC2F1C">
          <w:pPr>
            <w:pStyle w:val="TOC2"/>
            <w:rPr>
              <w:rFonts w:eastAsiaTheme="minorEastAsia" w:cstheme="minorBidi"/>
              <w:b w:val="0"/>
              <w:bCs w:val="0"/>
              <w:lang w:eastAsia="en-AU"/>
            </w:rPr>
          </w:pPr>
          <w:hyperlink w:anchor="_Toc43126816" w:history="1">
            <w:r w:rsidRPr="00B77D61">
              <w:rPr>
                <w:rStyle w:val="Hyperlink"/>
                <w:rFonts w:ascii="VIC Light" w:hAnsi="VIC Light"/>
              </w:rPr>
              <w:t>Kindergarten enrolments</w:t>
            </w:r>
            <w:r>
              <w:rPr>
                <w:webHidden/>
              </w:rPr>
              <w:tab/>
            </w:r>
            <w:r>
              <w:rPr>
                <w:webHidden/>
              </w:rPr>
              <w:fldChar w:fldCharType="begin"/>
            </w:r>
            <w:r>
              <w:rPr>
                <w:webHidden/>
              </w:rPr>
              <w:instrText xml:space="preserve"> PAGEREF _Toc43126816 \h </w:instrText>
            </w:r>
            <w:r>
              <w:rPr>
                <w:webHidden/>
              </w:rPr>
            </w:r>
            <w:r>
              <w:rPr>
                <w:webHidden/>
              </w:rPr>
              <w:fldChar w:fldCharType="separate"/>
            </w:r>
            <w:r>
              <w:rPr>
                <w:webHidden/>
              </w:rPr>
              <w:t>37</w:t>
            </w:r>
            <w:r>
              <w:rPr>
                <w:webHidden/>
              </w:rPr>
              <w:fldChar w:fldCharType="end"/>
            </w:r>
          </w:hyperlink>
        </w:p>
        <w:p w14:paraId="79C9C77D" w14:textId="78535BEE" w:rsidR="00BC2F1C" w:rsidRDefault="00BC2F1C">
          <w:pPr>
            <w:pStyle w:val="TOC3"/>
            <w:rPr>
              <w:rFonts w:asciiTheme="minorHAnsi" w:eastAsiaTheme="minorEastAsia" w:hAnsiTheme="minorHAnsi" w:cstheme="minorBidi"/>
              <w:sz w:val="22"/>
              <w:szCs w:val="22"/>
              <w:lang w:eastAsia="en-AU"/>
            </w:rPr>
          </w:pPr>
          <w:hyperlink w:anchor="_Toc43126817" w:history="1">
            <w:r w:rsidRPr="00B77D61">
              <w:rPr>
                <w:rStyle w:val="Hyperlink"/>
              </w:rPr>
              <w:t xml:space="preserve">Table 23.1: </w:t>
            </w:r>
            <w:r w:rsidRPr="00B77D61">
              <w:rPr>
                <w:rStyle w:val="Hyperlink"/>
                <w:bCs/>
              </w:rPr>
              <w:t xml:space="preserve">Government funded kindergarten program </w:t>
            </w:r>
            <w:r w:rsidRPr="00B77D61">
              <w:rPr>
                <w:rStyle w:val="Hyperlink"/>
              </w:rPr>
              <w:t>enrolments (2018), by LGA</w:t>
            </w:r>
            <w:r>
              <w:rPr>
                <w:webHidden/>
              </w:rPr>
              <w:tab/>
            </w:r>
            <w:r>
              <w:rPr>
                <w:webHidden/>
              </w:rPr>
              <w:fldChar w:fldCharType="begin"/>
            </w:r>
            <w:r>
              <w:rPr>
                <w:webHidden/>
              </w:rPr>
              <w:instrText xml:space="preserve"> PAGEREF _Toc43126817 \h </w:instrText>
            </w:r>
            <w:r>
              <w:rPr>
                <w:webHidden/>
              </w:rPr>
            </w:r>
            <w:r>
              <w:rPr>
                <w:webHidden/>
              </w:rPr>
              <w:fldChar w:fldCharType="separate"/>
            </w:r>
            <w:r>
              <w:rPr>
                <w:webHidden/>
              </w:rPr>
              <w:t>37</w:t>
            </w:r>
            <w:r>
              <w:rPr>
                <w:webHidden/>
              </w:rPr>
              <w:fldChar w:fldCharType="end"/>
            </w:r>
          </w:hyperlink>
        </w:p>
        <w:p w14:paraId="4CF6EDF6" w14:textId="4EEFB918" w:rsidR="00BC2F1C" w:rsidRDefault="00BC2F1C">
          <w:pPr>
            <w:pStyle w:val="TOC3"/>
            <w:rPr>
              <w:rFonts w:asciiTheme="minorHAnsi" w:eastAsiaTheme="minorEastAsia" w:hAnsiTheme="minorHAnsi" w:cstheme="minorBidi"/>
              <w:sz w:val="22"/>
              <w:szCs w:val="22"/>
              <w:lang w:eastAsia="en-AU"/>
            </w:rPr>
          </w:pPr>
          <w:hyperlink w:anchor="_Toc43126818" w:history="1">
            <w:r w:rsidRPr="00B77D61">
              <w:rPr>
                <w:rStyle w:val="Hyperlink"/>
              </w:rPr>
              <w:t xml:space="preserve">Table 23.2: </w:t>
            </w:r>
            <w:r w:rsidRPr="00B77D61">
              <w:rPr>
                <w:rStyle w:val="Hyperlink"/>
                <w:bCs/>
              </w:rPr>
              <w:t xml:space="preserve">Government funded kindergarten program </w:t>
            </w:r>
            <w:r w:rsidRPr="00B77D61">
              <w:rPr>
                <w:rStyle w:val="Hyperlink"/>
              </w:rPr>
              <w:t>enrolments (2018), by department area</w:t>
            </w:r>
            <w:r>
              <w:rPr>
                <w:webHidden/>
              </w:rPr>
              <w:tab/>
            </w:r>
            <w:r>
              <w:rPr>
                <w:webHidden/>
              </w:rPr>
              <w:fldChar w:fldCharType="begin"/>
            </w:r>
            <w:r>
              <w:rPr>
                <w:webHidden/>
              </w:rPr>
              <w:instrText xml:space="preserve"> PAGEREF _Toc43126818 \h </w:instrText>
            </w:r>
            <w:r>
              <w:rPr>
                <w:webHidden/>
              </w:rPr>
            </w:r>
            <w:r>
              <w:rPr>
                <w:webHidden/>
              </w:rPr>
              <w:fldChar w:fldCharType="separate"/>
            </w:r>
            <w:r>
              <w:rPr>
                <w:webHidden/>
              </w:rPr>
              <w:t>38</w:t>
            </w:r>
            <w:r>
              <w:rPr>
                <w:webHidden/>
              </w:rPr>
              <w:fldChar w:fldCharType="end"/>
            </w:r>
          </w:hyperlink>
        </w:p>
        <w:p w14:paraId="3813D168" w14:textId="7EA00E1E" w:rsidR="00BC2F1C" w:rsidRDefault="00BC2F1C">
          <w:pPr>
            <w:pStyle w:val="TOC3"/>
            <w:rPr>
              <w:rFonts w:asciiTheme="minorHAnsi" w:eastAsiaTheme="minorEastAsia" w:hAnsiTheme="minorHAnsi" w:cstheme="minorBidi"/>
              <w:sz w:val="22"/>
              <w:szCs w:val="22"/>
              <w:lang w:eastAsia="en-AU"/>
            </w:rPr>
          </w:pPr>
          <w:hyperlink w:anchor="_Toc43126819" w:history="1">
            <w:r w:rsidRPr="00B77D61">
              <w:rPr>
                <w:rStyle w:val="Hyperlink"/>
              </w:rPr>
              <w:t xml:space="preserve">Table 23.3: </w:t>
            </w:r>
            <w:r w:rsidRPr="00B77D61">
              <w:rPr>
                <w:rStyle w:val="Hyperlink"/>
                <w:bCs/>
              </w:rPr>
              <w:t xml:space="preserve">Government funded kindergarten program </w:t>
            </w:r>
            <w:r w:rsidRPr="00B77D61">
              <w:rPr>
                <w:rStyle w:val="Hyperlink"/>
              </w:rPr>
              <w:t>enrolments (2018), by remoteness</w:t>
            </w:r>
            <w:r>
              <w:rPr>
                <w:webHidden/>
              </w:rPr>
              <w:tab/>
            </w:r>
            <w:r>
              <w:rPr>
                <w:webHidden/>
              </w:rPr>
              <w:fldChar w:fldCharType="begin"/>
            </w:r>
            <w:r>
              <w:rPr>
                <w:webHidden/>
              </w:rPr>
              <w:instrText xml:space="preserve"> PAGEREF _Toc43126819 \h </w:instrText>
            </w:r>
            <w:r>
              <w:rPr>
                <w:webHidden/>
              </w:rPr>
            </w:r>
            <w:r>
              <w:rPr>
                <w:webHidden/>
              </w:rPr>
              <w:fldChar w:fldCharType="separate"/>
            </w:r>
            <w:r>
              <w:rPr>
                <w:webHidden/>
              </w:rPr>
              <w:t>38</w:t>
            </w:r>
            <w:r>
              <w:rPr>
                <w:webHidden/>
              </w:rPr>
              <w:fldChar w:fldCharType="end"/>
            </w:r>
          </w:hyperlink>
        </w:p>
        <w:p w14:paraId="6B5550DB" w14:textId="4F71520F" w:rsidR="00BC2F1C" w:rsidRDefault="00BC2F1C">
          <w:pPr>
            <w:pStyle w:val="TOC3"/>
            <w:rPr>
              <w:rFonts w:asciiTheme="minorHAnsi" w:eastAsiaTheme="minorEastAsia" w:hAnsiTheme="minorHAnsi" w:cstheme="minorBidi"/>
              <w:sz w:val="22"/>
              <w:szCs w:val="22"/>
              <w:lang w:eastAsia="en-AU"/>
            </w:rPr>
          </w:pPr>
          <w:hyperlink w:anchor="_Toc43126820" w:history="1">
            <w:r w:rsidRPr="00B77D61">
              <w:rPr>
                <w:rStyle w:val="Hyperlink"/>
                <w:bCs/>
              </w:rPr>
              <w:t xml:space="preserve">Table 23.4: </w:t>
            </w:r>
            <w:r w:rsidRPr="00B77D61">
              <w:rPr>
                <w:rStyle w:val="Hyperlink"/>
              </w:rPr>
              <w:t>Child enrolments in Victorian government funded kindergarten programs and early start kindergarten</w:t>
            </w:r>
            <w:r>
              <w:rPr>
                <w:webHidden/>
              </w:rPr>
              <w:tab/>
            </w:r>
            <w:r>
              <w:rPr>
                <w:webHidden/>
              </w:rPr>
              <w:fldChar w:fldCharType="begin"/>
            </w:r>
            <w:r>
              <w:rPr>
                <w:webHidden/>
              </w:rPr>
              <w:instrText xml:space="preserve"> PAGEREF _Toc43126820 \h </w:instrText>
            </w:r>
            <w:r>
              <w:rPr>
                <w:webHidden/>
              </w:rPr>
            </w:r>
            <w:r>
              <w:rPr>
                <w:webHidden/>
              </w:rPr>
              <w:fldChar w:fldCharType="separate"/>
            </w:r>
            <w:r>
              <w:rPr>
                <w:webHidden/>
              </w:rPr>
              <w:t>38</w:t>
            </w:r>
            <w:r>
              <w:rPr>
                <w:webHidden/>
              </w:rPr>
              <w:fldChar w:fldCharType="end"/>
            </w:r>
          </w:hyperlink>
        </w:p>
        <w:p w14:paraId="430BC5BD" w14:textId="03C339EF" w:rsidR="00BC2F1C" w:rsidRDefault="00BC2F1C">
          <w:pPr>
            <w:pStyle w:val="TOC1"/>
            <w:tabs>
              <w:tab w:val="right" w:leader="dot" w:pos="10043"/>
            </w:tabs>
            <w:rPr>
              <w:rFonts w:eastAsiaTheme="minorEastAsia" w:cstheme="minorBidi"/>
              <w:b w:val="0"/>
              <w:bCs w:val="0"/>
              <w:i w:val="0"/>
              <w:iCs w:val="0"/>
              <w:noProof/>
              <w:sz w:val="22"/>
              <w:szCs w:val="22"/>
              <w:lang w:eastAsia="en-AU"/>
            </w:rPr>
          </w:pPr>
          <w:hyperlink w:anchor="_Toc43126821" w:history="1">
            <w:r w:rsidRPr="00B77D61">
              <w:rPr>
                <w:rStyle w:val="Hyperlink"/>
                <w:rFonts w:ascii="VIC Light" w:hAnsi="VIC Light"/>
                <w:noProof/>
              </w:rPr>
              <w:t>04 Primary schools</w:t>
            </w:r>
            <w:r>
              <w:rPr>
                <w:noProof/>
                <w:webHidden/>
              </w:rPr>
              <w:tab/>
            </w:r>
            <w:r>
              <w:rPr>
                <w:noProof/>
                <w:webHidden/>
              </w:rPr>
              <w:fldChar w:fldCharType="begin"/>
            </w:r>
            <w:r>
              <w:rPr>
                <w:noProof/>
                <w:webHidden/>
              </w:rPr>
              <w:instrText xml:space="preserve"> PAGEREF _Toc43126821 \h </w:instrText>
            </w:r>
            <w:r>
              <w:rPr>
                <w:noProof/>
                <w:webHidden/>
              </w:rPr>
            </w:r>
            <w:r>
              <w:rPr>
                <w:noProof/>
                <w:webHidden/>
              </w:rPr>
              <w:fldChar w:fldCharType="separate"/>
            </w:r>
            <w:r>
              <w:rPr>
                <w:noProof/>
                <w:webHidden/>
              </w:rPr>
              <w:t>39</w:t>
            </w:r>
            <w:r>
              <w:rPr>
                <w:noProof/>
                <w:webHidden/>
              </w:rPr>
              <w:fldChar w:fldCharType="end"/>
            </w:r>
          </w:hyperlink>
        </w:p>
        <w:p w14:paraId="35ADB7F5" w14:textId="0FE94A4E" w:rsidR="00BC2F1C" w:rsidRDefault="00BC2F1C">
          <w:pPr>
            <w:pStyle w:val="TOC2"/>
            <w:rPr>
              <w:rFonts w:eastAsiaTheme="minorEastAsia" w:cstheme="minorBidi"/>
              <w:b w:val="0"/>
              <w:bCs w:val="0"/>
              <w:lang w:eastAsia="en-AU"/>
            </w:rPr>
          </w:pPr>
          <w:hyperlink w:anchor="_Toc43126822" w:history="1">
            <w:r w:rsidRPr="00B77D61">
              <w:rPr>
                <w:rStyle w:val="Hyperlink"/>
                <w:rFonts w:ascii="VIC Light" w:hAnsi="VIC Light"/>
              </w:rPr>
              <w:t>Primary teacher total supply and demand</w:t>
            </w:r>
            <w:r>
              <w:rPr>
                <w:webHidden/>
              </w:rPr>
              <w:tab/>
            </w:r>
            <w:r>
              <w:rPr>
                <w:webHidden/>
              </w:rPr>
              <w:fldChar w:fldCharType="begin"/>
            </w:r>
            <w:r>
              <w:rPr>
                <w:webHidden/>
              </w:rPr>
              <w:instrText xml:space="preserve"> PAGEREF _Toc43126822 \h </w:instrText>
            </w:r>
            <w:r>
              <w:rPr>
                <w:webHidden/>
              </w:rPr>
            </w:r>
            <w:r>
              <w:rPr>
                <w:webHidden/>
              </w:rPr>
              <w:fldChar w:fldCharType="separate"/>
            </w:r>
            <w:r>
              <w:rPr>
                <w:webHidden/>
              </w:rPr>
              <w:t>39</w:t>
            </w:r>
            <w:r>
              <w:rPr>
                <w:webHidden/>
              </w:rPr>
              <w:fldChar w:fldCharType="end"/>
            </w:r>
          </w:hyperlink>
        </w:p>
        <w:p w14:paraId="6476F2BD" w14:textId="3058950E" w:rsidR="00BC2F1C" w:rsidRDefault="00BC2F1C">
          <w:pPr>
            <w:pStyle w:val="TOC3"/>
            <w:rPr>
              <w:rFonts w:asciiTheme="minorHAnsi" w:eastAsiaTheme="minorEastAsia" w:hAnsiTheme="minorHAnsi" w:cstheme="minorBidi"/>
              <w:sz w:val="22"/>
              <w:szCs w:val="22"/>
              <w:lang w:eastAsia="en-AU"/>
            </w:rPr>
          </w:pPr>
          <w:hyperlink w:anchor="_Toc43126823" w:history="1">
            <w:r w:rsidRPr="00B77D61">
              <w:rPr>
                <w:rStyle w:val="Hyperlink"/>
              </w:rPr>
              <w:t>Table 24.1: Forecast supply of primary teachers (2018 – 2024)</w:t>
            </w:r>
            <w:r>
              <w:rPr>
                <w:webHidden/>
              </w:rPr>
              <w:tab/>
            </w:r>
            <w:r>
              <w:rPr>
                <w:webHidden/>
              </w:rPr>
              <w:fldChar w:fldCharType="begin"/>
            </w:r>
            <w:r>
              <w:rPr>
                <w:webHidden/>
              </w:rPr>
              <w:instrText xml:space="preserve"> PAGEREF _Toc43126823 \h </w:instrText>
            </w:r>
            <w:r>
              <w:rPr>
                <w:webHidden/>
              </w:rPr>
            </w:r>
            <w:r>
              <w:rPr>
                <w:webHidden/>
              </w:rPr>
              <w:fldChar w:fldCharType="separate"/>
            </w:r>
            <w:r>
              <w:rPr>
                <w:webHidden/>
              </w:rPr>
              <w:t>39</w:t>
            </w:r>
            <w:r>
              <w:rPr>
                <w:webHidden/>
              </w:rPr>
              <w:fldChar w:fldCharType="end"/>
            </w:r>
          </w:hyperlink>
        </w:p>
        <w:p w14:paraId="424B3A77" w14:textId="7B06883C" w:rsidR="00BC2F1C" w:rsidRDefault="00BC2F1C">
          <w:pPr>
            <w:pStyle w:val="TOC3"/>
            <w:rPr>
              <w:rFonts w:asciiTheme="minorHAnsi" w:eastAsiaTheme="minorEastAsia" w:hAnsiTheme="minorHAnsi" w:cstheme="minorBidi"/>
              <w:sz w:val="22"/>
              <w:szCs w:val="22"/>
              <w:lang w:eastAsia="en-AU"/>
            </w:rPr>
          </w:pPr>
          <w:hyperlink w:anchor="_Toc43126824" w:history="1">
            <w:r w:rsidRPr="00B77D61">
              <w:rPr>
                <w:rStyle w:val="Hyperlink"/>
              </w:rPr>
              <w:t>Table 24.2: Forecast primary teacher demand (2007 – 2024)</w:t>
            </w:r>
            <w:r>
              <w:rPr>
                <w:webHidden/>
              </w:rPr>
              <w:tab/>
            </w:r>
            <w:r>
              <w:rPr>
                <w:webHidden/>
              </w:rPr>
              <w:fldChar w:fldCharType="begin"/>
            </w:r>
            <w:r>
              <w:rPr>
                <w:webHidden/>
              </w:rPr>
              <w:instrText xml:space="preserve"> PAGEREF _Toc43126824 \h </w:instrText>
            </w:r>
            <w:r>
              <w:rPr>
                <w:webHidden/>
              </w:rPr>
            </w:r>
            <w:r>
              <w:rPr>
                <w:webHidden/>
              </w:rPr>
              <w:fldChar w:fldCharType="separate"/>
            </w:r>
            <w:r>
              <w:rPr>
                <w:webHidden/>
              </w:rPr>
              <w:t>39</w:t>
            </w:r>
            <w:r>
              <w:rPr>
                <w:webHidden/>
              </w:rPr>
              <w:fldChar w:fldCharType="end"/>
            </w:r>
          </w:hyperlink>
        </w:p>
        <w:p w14:paraId="5B0EC018" w14:textId="344A733C" w:rsidR="00BC2F1C" w:rsidRDefault="00BC2F1C">
          <w:pPr>
            <w:pStyle w:val="TOC2"/>
            <w:rPr>
              <w:rFonts w:eastAsiaTheme="minorEastAsia" w:cstheme="minorBidi"/>
              <w:b w:val="0"/>
              <w:bCs w:val="0"/>
              <w:lang w:eastAsia="en-AU"/>
            </w:rPr>
          </w:pPr>
          <w:hyperlink w:anchor="_Toc43126825" w:history="1">
            <w:r w:rsidRPr="00B77D61">
              <w:rPr>
                <w:rStyle w:val="Hyperlink"/>
                <w:rFonts w:ascii="VIC Light" w:hAnsi="VIC Light"/>
              </w:rPr>
              <w:t>Primary teacher additional supply and demand</w:t>
            </w:r>
            <w:r>
              <w:rPr>
                <w:webHidden/>
              </w:rPr>
              <w:tab/>
            </w:r>
            <w:r>
              <w:rPr>
                <w:webHidden/>
              </w:rPr>
              <w:fldChar w:fldCharType="begin"/>
            </w:r>
            <w:r>
              <w:rPr>
                <w:webHidden/>
              </w:rPr>
              <w:instrText xml:space="preserve"> PAGEREF _Toc43126825 \h </w:instrText>
            </w:r>
            <w:r>
              <w:rPr>
                <w:webHidden/>
              </w:rPr>
            </w:r>
            <w:r>
              <w:rPr>
                <w:webHidden/>
              </w:rPr>
              <w:fldChar w:fldCharType="separate"/>
            </w:r>
            <w:r>
              <w:rPr>
                <w:webHidden/>
              </w:rPr>
              <w:t>40</w:t>
            </w:r>
            <w:r>
              <w:rPr>
                <w:webHidden/>
              </w:rPr>
              <w:fldChar w:fldCharType="end"/>
            </w:r>
          </w:hyperlink>
        </w:p>
        <w:p w14:paraId="5FEC42E4" w14:textId="40BAC312" w:rsidR="00BC2F1C" w:rsidRDefault="00BC2F1C">
          <w:pPr>
            <w:pStyle w:val="TOC3"/>
            <w:rPr>
              <w:rFonts w:asciiTheme="minorHAnsi" w:eastAsiaTheme="minorEastAsia" w:hAnsiTheme="minorHAnsi" w:cstheme="minorBidi"/>
              <w:sz w:val="22"/>
              <w:szCs w:val="22"/>
              <w:lang w:eastAsia="en-AU"/>
            </w:rPr>
          </w:pPr>
          <w:hyperlink w:anchor="_Toc43126826" w:history="1">
            <w:r w:rsidRPr="00B77D61">
              <w:rPr>
                <w:rStyle w:val="Hyperlink"/>
              </w:rPr>
              <w:t xml:space="preserve">Table </w:t>
            </w:r>
            <w:r w:rsidRPr="00B77D61">
              <w:rPr>
                <w:rStyle w:val="Hyperlink"/>
                <w:rFonts w:cs="Times New Roman"/>
              </w:rPr>
              <w:t>25.1a: Forecast additional supply of available primary teachers at “all” scenario</w:t>
            </w:r>
            <w:r>
              <w:rPr>
                <w:webHidden/>
              </w:rPr>
              <w:tab/>
            </w:r>
            <w:r>
              <w:rPr>
                <w:webHidden/>
              </w:rPr>
              <w:fldChar w:fldCharType="begin"/>
            </w:r>
            <w:r>
              <w:rPr>
                <w:webHidden/>
              </w:rPr>
              <w:instrText xml:space="preserve"> PAGEREF _Toc43126826 \h </w:instrText>
            </w:r>
            <w:r>
              <w:rPr>
                <w:webHidden/>
              </w:rPr>
            </w:r>
            <w:r>
              <w:rPr>
                <w:webHidden/>
              </w:rPr>
              <w:fldChar w:fldCharType="separate"/>
            </w:r>
            <w:r>
              <w:rPr>
                <w:webHidden/>
              </w:rPr>
              <w:t>40</w:t>
            </w:r>
            <w:r>
              <w:rPr>
                <w:webHidden/>
              </w:rPr>
              <w:fldChar w:fldCharType="end"/>
            </w:r>
          </w:hyperlink>
        </w:p>
        <w:p w14:paraId="05CF0D6F" w14:textId="15A57C70" w:rsidR="00BC2F1C" w:rsidRDefault="00BC2F1C">
          <w:pPr>
            <w:pStyle w:val="TOC3"/>
            <w:rPr>
              <w:rFonts w:asciiTheme="minorHAnsi" w:eastAsiaTheme="minorEastAsia" w:hAnsiTheme="minorHAnsi" w:cstheme="minorBidi"/>
              <w:sz w:val="22"/>
              <w:szCs w:val="22"/>
              <w:lang w:eastAsia="en-AU"/>
            </w:rPr>
          </w:pPr>
          <w:hyperlink w:anchor="_Toc43126827" w:history="1">
            <w:r w:rsidRPr="00B77D61">
              <w:rPr>
                <w:rStyle w:val="Hyperlink"/>
              </w:rPr>
              <w:t xml:space="preserve">Table </w:t>
            </w:r>
            <w:r w:rsidRPr="00B77D61">
              <w:rPr>
                <w:rStyle w:val="Hyperlink"/>
                <w:rFonts w:cs="Times New Roman"/>
              </w:rPr>
              <w:t>25.1b: Forecast additional supply of available primary teachers at “expected” scenario</w:t>
            </w:r>
            <w:r>
              <w:rPr>
                <w:webHidden/>
              </w:rPr>
              <w:tab/>
            </w:r>
            <w:r>
              <w:rPr>
                <w:webHidden/>
              </w:rPr>
              <w:fldChar w:fldCharType="begin"/>
            </w:r>
            <w:r>
              <w:rPr>
                <w:webHidden/>
              </w:rPr>
              <w:instrText xml:space="preserve"> PAGEREF _Toc43126827 \h </w:instrText>
            </w:r>
            <w:r>
              <w:rPr>
                <w:webHidden/>
              </w:rPr>
            </w:r>
            <w:r>
              <w:rPr>
                <w:webHidden/>
              </w:rPr>
              <w:fldChar w:fldCharType="separate"/>
            </w:r>
            <w:r>
              <w:rPr>
                <w:webHidden/>
              </w:rPr>
              <w:t>40</w:t>
            </w:r>
            <w:r>
              <w:rPr>
                <w:webHidden/>
              </w:rPr>
              <w:fldChar w:fldCharType="end"/>
            </w:r>
          </w:hyperlink>
        </w:p>
        <w:p w14:paraId="7342FE50" w14:textId="2001F50D" w:rsidR="00BC2F1C" w:rsidRDefault="00BC2F1C">
          <w:pPr>
            <w:pStyle w:val="TOC3"/>
            <w:rPr>
              <w:rFonts w:asciiTheme="minorHAnsi" w:eastAsiaTheme="minorEastAsia" w:hAnsiTheme="minorHAnsi" w:cstheme="minorBidi"/>
              <w:sz w:val="22"/>
              <w:szCs w:val="22"/>
              <w:lang w:eastAsia="en-AU"/>
            </w:rPr>
          </w:pPr>
          <w:hyperlink w:anchor="_Toc43126828" w:history="1">
            <w:r w:rsidRPr="00B77D61">
              <w:rPr>
                <w:rStyle w:val="Hyperlink"/>
              </w:rPr>
              <w:t xml:space="preserve">Table </w:t>
            </w:r>
            <w:r w:rsidRPr="00B77D61">
              <w:rPr>
                <w:rStyle w:val="Hyperlink"/>
                <w:rFonts w:cs="Times New Roman"/>
              </w:rPr>
              <w:t>25.1c: Forecast additional supply of available primary teachers at “none” scenario</w:t>
            </w:r>
            <w:r>
              <w:rPr>
                <w:webHidden/>
              </w:rPr>
              <w:tab/>
            </w:r>
            <w:r>
              <w:rPr>
                <w:webHidden/>
              </w:rPr>
              <w:fldChar w:fldCharType="begin"/>
            </w:r>
            <w:r>
              <w:rPr>
                <w:webHidden/>
              </w:rPr>
              <w:instrText xml:space="preserve"> PAGEREF _Toc43126828 \h </w:instrText>
            </w:r>
            <w:r>
              <w:rPr>
                <w:webHidden/>
              </w:rPr>
            </w:r>
            <w:r>
              <w:rPr>
                <w:webHidden/>
              </w:rPr>
              <w:fldChar w:fldCharType="separate"/>
            </w:r>
            <w:r>
              <w:rPr>
                <w:webHidden/>
              </w:rPr>
              <w:t>40</w:t>
            </w:r>
            <w:r>
              <w:rPr>
                <w:webHidden/>
              </w:rPr>
              <w:fldChar w:fldCharType="end"/>
            </w:r>
          </w:hyperlink>
        </w:p>
        <w:p w14:paraId="6C233C98" w14:textId="1874526D" w:rsidR="00BC2F1C" w:rsidRDefault="00BC2F1C">
          <w:pPr>
            <w:pStyle w:val="TOC3"/>
            <w:rPr>
              <w:rFonts w:asciiTheme="minorHAnsi" w:eastAsiaTheme="minorEastAsia" w:hAnsiTheme="minorHAnsi" w:cstheme="minorBidi"/>
              <w:sz w:val="22"/>
              <w:szCs w:val="22"/>
              <w:lang w:eastAsia="en-AU"/>
            </w:rPr>
          </w:pPr>
          <w:hyperlink w:anchor="_Toc43126829" w:history="1">
            <w:r w:rsidRPr="00B77D61">
              <w:rPr>
                <w:rStyle w:val="Hyperlink"/>
              </w:rPr>
              <w:t xml:space="preserve">Table </w:t>
            </w:r>
            <w:r w:rsidRPr="00B77D61">
              <w:rPr>
                <w:rStyle w:val="Hyperlink"/>
                <w:rFonts w:cs="Times New Roman"/>
              </w:rPr>
              <w:t>25.2a: Forecast additional primary teacher demand (2018 – 2024)</w:t>
            </w:r>
            <w:r>
              <w:rPr>
                <w:webHidden/>
              </w:rPr>
              <w:tab/>
            </w:r>
            <w:r>
              <w:rPr>
                <w:webHidden/>
              </w:rPr>
              <w:fldChar w:fldCharType="begin"/>
            </w:r>
            <w:r>
              <w:rPr>
                <w:webHidden/>
              </w:rPr>
              <w:instrText xml:space="preserve"> PAGEREF _Toc43126829 \h </w:instrText>
            </w:r>
            <w:r>
              <w:rPr>
                <w:webHidden/>
              </w:rPr>
            </w:r>
            <w:r>
              <w:rPr>
                <w:webHidden/>
              </w:rPr>
              <w:fldChar w:fldCharType="separate"/>
            </w:r>
            <w:r>
              <w:rPr>
                <w:webHidden/>
              </w:rPr>
              <w:t>40</w:t>
            </w:r>
            <w:r>
              <w:rPr>
                <w:webHidden/>
              </w:rPr>
              <w:fldChar w:fldCharType="end"/>
            </w:r>
          </w:hyperlink>
        </w:p>
        <w:p w14:paraId="1ED8850A" w14:textId="3EDCE9F8" w:rsidR="00BC2F1C" w:rsidRDefault="00BC2F1C">
          <w:pPr>
            <w:pStyle w:val="TOC3"/>
            <w:rPr>
              <w:rFonts w:asciiTheme="minorHAnsi" w:eastAsiaTheme="minorEastAsia" w:hAnsiTheme="minorHAnsi" w:cstheme="minorBidi"/>
              <w:sz w:val="22"/>
              <w:szCs w:val="22"/>
              <w:lang w:eastAsia="en-AU"/>
            </w:rPr>
          </w:pPr>
          <w:hyperlink w:anchor="_Toc43126830" w:history="1">
            <w:r w:rsidRPr="00B77D61">
              <w:rPr>
                <w:rStyle w:val="Hyperlink"/>
              </w:rPr>
              <w:t xml:space="preserve">Table </w:t>
            </w:r>
            <w:r w:rsidRPr="00B77D61">
              <w:rPr>
                <w:rStyle w:val="Hyperlink"/>
                <w:rFonts w:cs="Times New Roman"/>
              </w:rPr>
              <w:t>25.2b: Forecast primary expansion demand (2018 – 2024), by sector</w:t>
            </w:r>
            <w:r>
              <w:rPr>
                <w:webHidden/>
              </w:rPr>
              <w:tab/>
            </w:r>
            <w:r>
              <w:rPr>
                <w:webHidden/>
              </w:rPr>
              <w:fldChar w:fldCharType="begin"/>
            </w:r>
            <w:r>
              <w:rPr>
                <w:webHidden/>
              </w:rPr>
              <w:instrText xml:space="preserve"> PAGEREF _Toc43126830 \h </w:instrText>
            </w:r>
            <w:r>
              <w:rPr>
                <w:webHidden/>
              </w:rPr>
            </w:r>
            <w:r>
              <w:rPr>
                <w:webHidden/>
              </w:rPr>
              <w:fldChar w:fldCharType="separate"/>
            </w:r>
            <w:r>
              <w:rPr>
                <w:webHidden/>
              </w:rPr>
              <w:t>41</w:t>
            </w:r>
            <w:r>
              <w:rPr>
                <w:webHidden/>
              </w:rPr>
              <w:fldChar w:fldCharType="end"/>
            </w:r>
          </w:hyperlink>
        </w:p>
        <w:p w14:paraId="737480CF" w14:textId="5492C38B" w:rsidR="00BC2F1C" w:rsidRDefault="00BC2F1C">
          <w:pPr>
            <w:pStyle w:val="TOC3"/>
            <w:rPr>
              <w:rFonts w:asciiTheme="minorHAnsi" w:eastAsiaTheme="minorEastAsia" w:hAnsiTheme="minorHAnsi" w:cstheme="minorBidi"/>
              <w:sz w:val="22"/>
              <w:szCs w:val="22"/>
              <w:lang w:eastAsia="en-AU"/>
            </w:rPr>
          </w:pPr>
          <w:hyperlink w:anchor="_Toc43126831" w:history="1">
            <w:r w:rsidRPr="00B77D61">
              <w:rPr>
                <w:rStyle w:val="Hyperlink"/>
              </w:rPr>
              <w:t xml:space="preserve">Table </w:t>
            </w:r>
            <w:r w:rsidRPr="00B77D61">
              <w:rPr>
                <w:rStyle w:val="Hyperlink"/>
                <w:rFonts w:cs="Times New Roman"/>
              </w:rPr>
              <w:t>25.2c: Forecast primary replacement needs (2018 – 2024), by sector</w:t>
            </w:r>
            <w:r>
              <w:rPr>
                <w:webHidden/>
              </w:rPr>
              <w:tab/>
            </w:r>
            <w:r>
              <w:rPr>
                <w:webHidden/>
              </w:rPr>
              <w:fldChar w:fldCharType="begin"/>
            </w:r>
            <w:r>
              <w:rPr>
                <w:webHidden/>
              </w:rPr>
              <w:instrText xml:space="preserve"> PAGEREF _Toc43126831 \h </w:instrText>
            </w:r>
            <w:r>
              <w:rPr>
                <w:webHidden/>
              </w:rPr>
            </w:r>
            <w:r>
              <w:rPr>
                <w:webHidden/>
              </w:rPr>
              <w:fldChar w:fldCharType="separate"/>
            </w:r>
            <w:r>
              <w:rPr>
                <w:webHidden/>
              </w:rPr>
              <w:t>41</w:t>
            </w:r>
            <w:r>
              <w:rPr>
                <w:webHidden/>
              </w:rPr>
              <w:fldChar w:fldCharType="end"/>
            </w:r>
          </w:hyperlink>
        </w:p>
        <w:p w14:paraId="577E7D88" w14:textId="3C04C864" w:rsidR="00BC2F1C" w:rsidRDefault="00BC2F1C">
          <w:pPr>
            <w:pStyle w:val="TOC2"/>
            <w:rPr>
              <w:rFonts w:eastAsiaTheme="minorEastAsia" w:cstheme="minorBidi"/>
              <w:b w:val="0"/>
              <w:bCs w:val="0"/>
              <w:lang w:eastAsia="en-AU"/>
            </w:rPr>
          </w:pPr>
          <w:hyperlink w:anchor="_Toc43126832" w:history="1">
            <w:r w:rsidRPr="00B77D61">
              <w:rPr>
                <w:rStyle w:val="Hyperlink"/>
                <w:rFonts w:ascii="VIC Light" w:hAnsi="VIC Light"/>
              </w:rPr>
              <w:t>Drivers of primary supply</w:t>
            </w:r>
            <w:r>
              <w:rPr>
                <w:webHidden/>
              </w:rPr>
              <w:tab/>
            </w:r>
            <w:r>
              <w:rPr>
                <w:webHidden/>
              </w:rPr>
              <w:fldChar w:fldCharType="begin"/>
            </w:r>
            <w:r>
              <w:rPr>
                <w:webHidden/>
              </w:rPr>
              <w:instrText xml:space="preserve"> PAGEREF _Toc43126832 \h </w:instrText>
            </w:r>
            <w:r>
              <w:rPr>
                <w:webHidden/>
              </w:rPr>
            </w:r>
            <w:r>
              <w:rPr>
                <w:webHidden/>
              </w:rPr>
              <w:fldChar w:fldCharType="separate"/>
            </w:r>
            <w:r>
              <w:rPr>
                <w:webHidden/>
              </w:rPr>
              <w:t>41</w:t>
            </w:r>
            <w:r>
              <w:rPr>
                <w:webHidden/>
              </w:rPr>
              <w:fldChar w:fldCharType="end"/>
            </w:r>
          </w:hyperlink>
        </w:p>
        <w:p w14:paraId="2AA2BFD2" w14:textId="1571D669" w:rsidR="00BC2F1C" w:rsidRDefault="00BC2F1C">
          <w:pPr>
            <w:pStyle w:val="TOC3"/>
            <w:rPr>
              <w:rFonts w:asciiTheme="minorHAnsi" w:eastAsiaTheme="minorEastAsia" w:hAnsiTheme="minorHAnsi" w:cstheme="minorBidi"/>
              <w:sz w:val="22"/>
              <w:szCs w:val="22"/>
              <w:lang w:eastAsia="en-AU"/>
            </w:rPr>
          </w:pPr>
          <w:hyperlink w:anchor="_Toc43126833" w:history="1">
            <w:r w:rsidRPr="00B77D61">
              <w:rPr>
                <w:rStyle w:val="Hyperlink"/>
              </w:rPr>
              <w:t>Table</w:t>
            </w:r>
            <w:r w:rsidRPr="00B77D61">
              <w:rPr>
                <w:rStyle w:val="Hyperlink"/>
                <w:rFonts w:cs="Times New Roman"/>
              </w:rPr>
              <w:t xml:space="preserve"> 26.1: Forecast ITE graduates (2018 – 2024)</w:t>
            </w:r>
            <w:r>
              <w:rPr>
                <w:webHidden/>
              </w:rPr>
              <w:tab/>
            </w:r>
            <w:r>
              <w:rPr>
                <w:webHidden/>
              </w:rPr>
              <w:fldChar w:fldCharType="begin"/>
            </w:r>
            <w:r>
              <w:rPr>
                <w:webHidden/>
              </w:rPr>
              <w:instrText xml:space="preserve"> PAGEREF _Toc43126833 \h </w:instrText>
            </w:r>
            <w:r>
              <w:rPr>
                <w:webHidden/>
              </w:rPr>
            </w:r>
            <w:r>
              <w:rPr>
                <w:webHidden/>
              </w:rPr>
              <w:fldChar w:fldCharType="separate"/>
            </w:r>
            <w:r>
              <w:rPr>
                <w:webHidden/>
              </w:rPr>
              <w:t>41</w:t>
            </w:r>
            <w:r>
              <w:rPr>
                <w:webHidden/>
              </w:rPr>
              <w:fldChar w:fldCharType="end"/>
            </w:r>
          </w:hyperlink>
        </w:p>
        <w:p w14:paraId="40A5A6F8" w14:textId="47B1E8B6" w:rsidR="00BC2F1C" w:rsidRDefault="00BC2F1C">
          <w:pPr>
            <w:pStyle w:val="TOC3"/>
            <w:rPr>
              <w:rFonts w:asciiTheme="minorHAnsi" w:eastAsiaTheme="minorEastAsia" w:hAnsiTheme="minorHAnsi" w:cstheme="minorBidi"/>
              <w:sz w:val="22"/>
              <w:szCs w:val="22"/>
              <w:lang w:eastAsia="en-AU"/>
            </w:rPr>
          </w:pPr>
          <w:hyperlink w:anchor="_Toc43126834" w:history="1">
            <w:r w:rsidRPr="00B77D61">
              <w:rPr>
                <w:rStyle w:val="Hyperlink"/>
              </w:rPr>
              <w:t xml:space="preserve">Table </w:t>
            </w:r>
            <w:r w:rsidRPr="00B77D61">
              <w:rPr>
                <w:rStyle w:val="Hyperlink"/>
                <w:rFonts w:cs="Times New Roman"/>
              </w:rPr>
              <w:t>26.2: Forecast migration (2018 – 2024)</w:t>
            </w:r>
            <w:r>
              <w:rPr>
                <w:webHidden/>
              </w:rPr>
              <w:tab/>
            </w:r>
            <w:r>
              <w:rPr>
                <w:webHidden/>
              </w:rPr>
              <w:fldChar w:fldCharType="begin"/>
            </w:r>
            <w:r>
              <w:rPr>
                <w:webHidden/>
              </w:rPr>
              <w:instrText xml:space="preserve"> PAGEREF _Toc43126834 \h </w:instrText>
            </w:r>
            <w:r>
              <w:rPr>
                <w:webHidden/>
              </w:rPr>
            </w:r>
            <w:r>
              <w:rPr>
                <w:webHidden/>
              </w:rPr>
              <w:fldChar w:fldCharType="separate"/>
            </w:r>
            <w:r>
              <w:rPr>
                <w:webHidden/>
              </w:rPr>
              <w:t>41</w:t>
            </w:r>
            <w:r>
              <w:rPr>
                <w:webHidden/>
              </w:rPr>
              <w:fldChar w:fldCharType="end"/>
            </w:r>
          </w:hyperlink>
        </w:p>
        <w:p w14:paraId="2E033D1B" w14:textId="0093FE0A" w:rsidR="00BC2F1C" w:rsidRDefault="00BC2F1C">
          <w:pPr>
            <w:pStyle w:val="TOC3"/>
            <w:rPr>
              <w:rFonts w:asciiTheme="minorHAnsi" w:eastAsiaTheme="minorEastAsia" w:hAnsiTheme="minorHAnsi" w:cstheme="minorBidi"/>
              <w:sz w:val="22"/>
              <w:szCs w:val="22"/>
              <w:lang w:eastAsia="en-AU"/>
            </w:rPr>
          </w:pPr>
          <w:hyperlink w:anchor="_Toc43126835" w:history="1">
            <w:r w:rsidRPr="00B77D61">
              <w:rPr>
                <w:rStyle w:val="Hyperlink"/>
              </w:rPr>
              <w:t xml:space="preserve">Table </w:t>
            </w:r>
            <w:r w:rsidRPr="00B77D61">
              <w:rPr>
                <w:rStyle w:val="Hyperlink"/>
                <w:rFonts w:cs="Times New Roman"/>
              </w:rPr>
              <w:t>26.3: Deferred reistrants(2018 – 2024)</w:t>
            </w:r>
            <w:r>
              <w:rPr>
                <w:webHidden/>
              </w:rPr>
              <w:tab/>
            </w:r>
            <w:r>
              <w:rPr>
                <w:webHidden/>
              </w:rPr>
              <w:fldChar w:fldCharType="begin"/>
            </w:r>
            <w:r>
              <w:rPr>
                <w:webHidden/>
              </w:rPr>
              <w:instrText xml:space="preserve"> PAGEREF _Toc43126835 \h </w:instrText>
            </w:r>
            <w:r>
              <w:rPr>
                <w:webHidden/>
              </w:rPr>
            </w:r>
            <w:r>
              <w:rPr>
                <w:webHidden/>
              </w:rPr>
              <w:fldChar w:fldCharType="separate"/>
            </w:r>
            <w:r>
              <w:rPr>
                <w:webHidden/>
              </w:rPr>
              <w:t>42</w:t>
            </w:r>
            <w:r>
              <w:rPr>
                <w:webHidden/>
              </w:rPr>
              <w:fldChar w:fldCharType="end"/>
            </w:r>
          </w:hyperlink>
        </w:p>
        <w:p w14:paraId="4D4BF373" w14:textId="1E1520CB" w:rsidR="00BC2F1C" w:rsidRDefault="00BC2F1C">
          <w:pPr>
            <w:pStyle w:val="TOC2"/>
            <w:rPr>
              <w:rFonts w:eastAsiaTheme="minorEastAsia" w:cstheme="minorBidi"/>
              <w:b w:val="0"/>
              <w:bCs w:val="0"/>
              <w:lang w:eastAsia="en-AU"/>
            </w:rPr>
          </w:pPr>
          <w:hyperlink w:anchor="_Toc43126836" w:history="1">
            <w:r w:rsidRPr="00B77D61">
              <w:rPr>
                <w:rStyle w:val="Hyperlink"/>
                <w:rFonts w:ascii="VIC Light" w:hAnsi="VIC Light"/>
              </w:rPr>
              <w:t>Drivers of primary demand</w:t>
            </w:r>
            <w:r>
              <w:rPr>
                <w:webHidden/>
              </w:rPr>
              <w:tab/>
            </w:r>
            <w:r>
              <w:rPr>
                <w:webHidden/>
              </w:rPr>
              <w:fldChar w:fldCharType="begin"/>
            </w:r>
            <w:r>
              <w:rPr>
                <w:webHidden/>
              </w:rPr>
              <w:instrText xml:space="preserve"> PAGEREF _Toc43126836 \h </w:instrText>
            </w:r>
            <w:r>
              <w:rPr>
                <w:webHidden/>
              </w:rPr>
            </w:r>
            <w:r>
              <w:rPr>
                <w:webHidden/>
              </w:rPr>
              <w:fldChar w:fldCharType="separate"/>
            </w:r>
            <w:r>
              <w:rPr>
                <w:webHidden/>
              </w:rPr>
              <w:t>43</w:t>
            </w:r>
            <w:r>
              <w:rPr>
                <w:webHidden/>
              </w:rPr>
              <w:fldChar w:fldCharType="end"/>
            </w:r>
          </w:hyperlink>
        </w:p>
        <w:p w14:paraId="75C756EB" w14:textId="0F688464" w:rsidR="00BC2F1C" w:rsidRDefault="00BC2F1C">
          <w:pPr>
            <w:pStyle w:val="TOC3"/>
            <w:rPr>
              <w:rFonts w:asciiTheme="minorHAnsi" w:eastAsiaTheme="minorEastAsia" w:hAnsiTheme="minorHAnsi" w:cstheme="minorBidi"/>
              <w:sz w:val="22"/>
              <w:szCs w:val="22"/>
              <w:lang w:eastAsia="en-AU"/>
            </w:rPr>
          </w:pPr>
          <w:hyperlink w:anchor="_Toc43126837" w:history="1">
            <w:r w:rsidRPr="00B77D61">
              <w:rPr>
                <w:rStyle w:val="Hyperlink"/>
              </w:rPr>
              <w:t>Table</w:t>
            </w:r>
            <w:r w:rsidRPr="00B77D61">
              <w:rPr>
                <w:rStyle w:val="Hyperlink"/>
                <w:rFonts w:cs="Times New Roman"/>
              </w:rPr>
              <w:t xml:space="preserve"> 27.1: Forecast primary enrolments (2007 – 2024), by sector</w:t>
            </w:r>
            <w:r>
              <w:rPr>
                <w:webHidden/>
              </w:rPr>
              <w:tab/>
            </w:r>
            <w:r>
              <w:rPr>
                <w:webHidden/>
              </w:rPr>
              <w:fldChar w:fldCharType="begin"/>
            </w:r>
            <w:r>
              <w:rPr>
                <w:webHidden/>
              </w:rPr>
              <w:instrText xml:space="preserve"> PAGEREF _Toc43126837 \h </w:instrText>
            </w:r>
            <w:r>
              <w:rPr>
                <w:webHidden/>
              </w:rPr>
            </w:r>
            <w:r>
              <w:rPr>
                <w:webHidden/>
              </w:rPr>
              <w:fldChar w:fldCharType="separate"/>
            </w:r>
            <w:r>
              <w:rPr>
                <w:webHidden/>
              </w:rPr>
              <w:t>43</w:t>
            </w:r>
            <w:r>
              <w:rPr>
                <w:webHidden/>
              </w:rPr>
              <w:fldChar w:fldCharType="end"/>
            </w:r>
          </w:hyperlink>
        </w:p>
        <w:p w14:paraId="7B5E74E5" w14:textId="69F10CC6" w:rsidR="00BC2F1C" w:rsidRDefault="00BC2F1C">
          <w:pPr>
            <w:pStyle w:val="TOC3"/>
            <w:rPr>
              <w:rFonts w:asciiTheme="minorHAnsi" w:eastAsiaTheme="minorEastAsia" w:hAnsiTheme="minorHAnsi" w:cstheme="minorBidi"/>
              <w:sz w:val="22"/>
              <w:szCs w:val="22"/>
              <w:lang w:eastAsia="en-AU"/>
            </w:rPr>
          </w:pPr>
          <w:hyperlink w:anchor="_Toc43126838" w:history="1">
            <w:r w:rsidRPr="00B77D61">
              <w:rPr>
                <w:rStyle w:val="Hyperlink"/>
              </w:rPr>
              <w:t>Table</w:t>
            </w:r>
            <w:r w:rsidRPr="00B77D61">
              <w:rPr>
                <w:rStyle w:val="Hyperlink"/>
                <w:rFonts w:cs="Times New Roman"/>
              </w:rPr>
              <w:t xml:space="preserve"> 27.2: Forecast primary teacher attrition (2018 – 2024)</w:t>
            </w:r>
            <w:r>
              <w:rPr>
                <w:webHidden/>
              </w:rPr>
              <w:tab/>
            </w:r>
            <w:r>
              <w:rPr>
                <w:webHidden/>
              </w:rPr>
              <w:fldChar w:fldCharType="begin"/>
            </w:r>
            <w:r>
              <w:rPr>
                <w:webHidden/>
              </w:rPr>
              <w:instrText xml:space="preserve"> PAGEREF _Toc43126838 \h </w:instrText>
            </w:r>
            <w:r>
              <w:rPr>
                <w:webHidden/>
              </w:rPr>
            </w:r>
            <w:r>
              <w:rPr>
                <w:webHidden/>
              </w:rPr>
              <w:fldChar w:fldCharType="separate"/>
            </w:r>
            <w:r>
              <w:rPr>
                <w:webHidden/>
              </w:rPr>
              <w:t>43</w:t>
            </w:r>
            <w:r>
              <w:rPr>
                <w:webHidden/>
              </w:rPr>
              <w:fldChar w:fldCharType="end"/>
            </w:r>
          </w:hyperlink>
        </w:p>
        <w:p w14:paraId="71B77B63" w14:textId="1106572D" w:rsidR="00BC2F1C" w:rsidRDefault="00BC2F1C">
          <w:pPr>
            <w:pStyle w:val="TOC2"/>
            <w:rPr>
              <w:rFonts w:eastAsiaTheme="minorEastAsia" w:cstheme="minorBidi"/>
              <w:b w:val="0"/>
              <w:bCs w:val="0"/>
              <w:lang w:eastAsia="en-AU"/>
            </w:rPr>
          </w:pPr>
          <w:hyperlink w:anchor="_Toc43126839" w:history="1">
            <w:r w:rsidRPr="00B77D61">
              <w:rPr>
                <w:rStyle w:val="Hyperlink"/>
                <w:rFonts w:ascii="VIC Light" w:hAnsi="VIC Light"/>
              </w:rPr>
              <w:t>VTAC applications, offers and acceptances</w:t>
            </w:r>
            <w:r>
              <w:rPr>
                <w:webHidden/>
              </w:rPr>
              <w:tab/>
            </w:r>
            <w:r>
              <w:rPr>
                <w:webHidden/>
              </w:rPr>
              <w:fldChar w:fldCharType="begin"/>
            </w:r>
            <w:r>
              <w:rPr>
                <w:webHidden/>
              </w:rPr>
              <w:instrText xml:space="preserve"> PAGEREF _Toc43126839 \h </w:instrText>
            </w:r>
            <w:r>
              <w:rPr>
                <w:webHidden/>
              </w:rPr>
            </w:r>
            <w:r>
              <w:rPr>
                <w:webHidden/>
              </w:rPr>
              <w:fldChar w:fldCharType="separate"/>
            </w:r>
            <w:r>
              <w:rPr>
                <w:webHidden/>
              </w:rPr>
              <w:t>43</w:t>
            </w:r>
            <w:r>
              <w:rPr>
                <w:webHidden/>
              </w:rPr>
              <w:fldChar w:fldCharType="end"/>
            </w:r>
          </w:hyperlink>
        </w:p>
        <w:p w14:paraId="27056B18" w14:textId="3077BC2A" w:rsidR="00BC2F1C" w:rsidRDefault="00BC2F1C">
          <w:pPr>
            <w:pStyle w:val="TOC3"/>
            <w:rPr>
              <w:rFonts w:asciiTheme="minorHAnsi" w:eastAsiaTheme="minorEastAsia" w:hAnsiTheme="minorHAnsi" w:cstheme="minorBidi"/>
              <w:sz w:val="22"/>
              <w:szCs w:val="22"/>
              <w:lang w:eastAsia="en-AU"/>
            </w:rPr>
          </w:pPr>
          <w:hyperlink w:anchor="_Toc43126840" w:history="1">
            <w:r w:rsidRPr="00B77D61">
              <w:rPr>
                <w:rStyle w:val="Hyperlink"/>
              </w:rPr>
              <w:t>Table 28.1: Victorian ITE course first preference applications, offers and acceptances (2007-2018), by course type</w:t>
            </w:r>
            <w:r>
              <w:rPr>
                <w:webHidden/>
              </w:rPr>
              <w:tab/>
            </w:r>
            <w:r>
              <w:rPr>
                <w:webHidden/>
              </w:rPr>
              <w:fldChar w:fldCharType="begin"/>
            </w:r>
            <w:r>
              <w:rPr>
                <w:webHidden/>
              </w:rPr>
              <w:instrText xml:space="preserve"> PAGEREF _Toc43126840 \h </w:instrText>
            </w:r>
            <w:r>
              <w:rPr>
                <w:webHidden/>
              </w:rPr>
            </w:r>
            <w:r>
              <w:rPr>
                <w:webHidden/>
              </w:rPr>
              <w:fldChar w:fldCharType="separate"/>
            </w:r>
            <w:r>
              <w:rPr>
                <w:webHidden/>
              </w:rPr>
              <w:t>43</w:t>
            </w:r>
            <w:r>
              <w:rPr>
                <w:webHidden/>
              </w:rPr>
              <w:fldChar w:fldCharType="end"/>
            </w:r>
          </w:hyperlink>
        </w:p>
        <w:p w14:paraId="15EA4160" w14:textId="6F59DFE9" w:rsidR="00BC2F1C" w:rsidRDefault="00BC2F1C">
          <w:pPr>
            <w:pStyle w:val="TOC3"/>
            <w:rPr>
              <w:rFonts w:asciiTheme="minorHAnsi" w:eastAsiaTheme="minorEastAsia" w:hAnsiTheme="minorHAnsi" w:cstheme="minorBidi"/>
              <w:sz w:val="22"/>
              <w:szCs w:val="22"/>
              <w:lang w:eastAsia="en-AU"/>
            </w:rPr>
          </w:pPr>
          <w:hyperlink w:anchor="_Toc43126841" w:history="1">
            <w:r w:rsidRPr="00B77D61">
              <w:rPr>
                <w:rStyle w:val="Hyperlink"/>
              </w:rPr>
              <w:t>Table 28.2: ATAR breakdown of primary initial teacher education, by year</w:t>
            </w:r>
            <w:r>
              <w:rPr>
                <w:webHidden/>
              </w:rPr>
              <w:tab/>
            </w:r>
            <w:r>
              <w:rPr>
                <w:webHidden/>
              </w:rPr>
              <w:fldChar w:fldCharType="begin"/>
            </w:r>
            <w:r>
              <w:rPr>
                <w:webHidden/>
              </w:rPr>
              <w:instrText xml:space="preserve"> PAGEREF _Toc43126841 \h </w:instrText>
            </w:r>
            <w:r>
              <w:rPr>
                <w:webHidden/>
              </w:rPr>
            </w:r>
            <w:r>
              <w:rPr>
                <w:webHidden/>
              </w:rPr>
              <w:fldChar w:fldCharType="separate"/>
            </w:r>
            <w:r>
              <w:rPr>
                <w:webHidden/>
              </w:rPr>
              <w:t>44</w:t>
            </w:r>
            <w:r>
              <w:rPr>
                <w:webHidden/>
              </w:rPr>
              <w:fldChar w:fldCharType="end"/>
            </w:r>
          </w:hyperlink>
        </w:p>
        <w:p w14:paraId="56DAC88E" w14:textId="188874CF" w:rsidR="00BC2F1C" w:rsidRDefault="00BC2F1C">
          <w:pPr>
            <w:pStyle w:val="TOC2"/>
            <w:rPr>
              <w:rFonts w:eastAsiaTheme="minorEastAsia" w:cstheme="minorBidi"/>
              <w:b w:val="0"/>
              <w:bCs w:val="0"/>
              <w:lang w:eastAsia="en-AU"/>
            </w:rPr>
          </w:pPr>
          <w:hyperlink w:anchor="_Toc43126842" w:history="1">
            <w:r w:rsidRPr="00B77D61">
              <w:rPr>
                <w:rStyle w:val="Hyperlink"/>
                <w:rFonts w:ascii="VIC Light" w:hAnsi="VIC Light"/>
              </w:rPr>
              <w:t>Undergraduate ITE enrolments</w:t>
            </w:r>
            <w:r>
              <w:rPr>
                <w:webHidden/>
              </w:rPr>
              <w:tab/>
            </w:r>
            <w:r>
              <w:rPr>
                <w:webHidden/>
              </w:rPr>
              <w:fldChar w:fldCharType="begin"/>
            </w:r>
            <w:r>
              <w:rPr>
                <w:webHidden/>
              </w:rPr>
              <w:instrText xml:space="preserve"> PAGEREF _Toc43126842 \h </w:instrText>
            </w:r>
            <w:r>
              <w:rPr>
                <w:webHidden/>
              </w:rPr>
            </w:r>
            <w:r>
              <w:rPr>
                <w:webHidden/>
              </w:rPr>
              <w:fldChar w:fldCharType="separate"/>
            </w:r>
            <w:r>
              <w:rPr>
                <w:webHidden/>
              </w:rPr>
              <w:t>44</w:t>
            </w:r>
            <w:r>
              <w:rPr>
                <w:webHidden/>
              </w:rPr>
              <w:fldChar w:fldCharType="end"/>
            </w:r>
          </w:hyperlink>
        </w:p>
        <w:p w14:paraId="224CD0C5" w14:textId="2D679E84" w:rsidR="00BC2F1C" w:rsidRDefault="00BC2F1C">
          <w:pPr>
            <w:pStyle w:val="TOC3"/>
            <w:rPr>
              <w:rFonts w:asciiTheme="minorHAnsi" w:eastAsiaTheme="minorEastAsia" w:hAnsiTheme="minorHAnsi" w:cstheme="minorBidi"/>
              <w:sz w:val="22"/>
              <w:szCs w:val="22"/>
              <w:lang w:eastAsia="en-AU"/>
            </w:rPr>
          </w:pPr>
          <w:hyperlink w:anchor="_Toc43126843" w:history="1">
            <w:r w:rsidRPr="00B77D61">
              <w:rPr>
                <w:rStyle w:val="Hyperlink"/>
              </w:rPr>
              <w:t>Table 29.1a: First year undergraduate enrolments at ITE providers (2018), by qualification type</w:t>
            </w:r>
            <w:r>
              <w:rPr>
                <w:webHidden/>
              </w:rPr>
              <w:tab/>
            </w:r>
            <w:r>
              <w:rPr>
                <w:webHidden/>
              </w:rPr>
              <w:fldChar w:fldCharType="begin"/>
            </w:r>
            <w:r>
              <w:rPr>
                <w:webHidden/>
              </w:rPr>
              <w:instrText xml:space="preserve"> PAGEREF _Toc43126843 \h </w:instrText>
            </w:r>
            <w:r>
              <w:rPr>
                <w:webHidden/>
              </w:rPr>
            </w:r>
            <w:r>
              <w:rPr>
                <w:webHidden/>
              </w:rPr>
              <w:fldChar w:fldCharType="separate"/>
            </w:r>
            <w:r>
              <w:rPr>
                <w:webHidden/>
              </w:rPr>
              <w:t>44</w:t>
            </w:r>
            <w:r>
              <w:rPr>
                <w:webHidden/>
              </w:rPr>
              <w:fldChar w:fldCharType="end"/>
            </w:r>
          </w:hyperlink>
        </w:p>
        <w:p w14:paraId="77F1DF98" w14:textId="0FD0C89F" w:rsidR="00BC2F1C" w:rsidRDefault="00BC2F1C">
          <w:pPr>
            <w:pStyle w:val="TOC3"/>
            <w:rPr>
              <w:rFonts w:asciiTheme="minorHAnsi" w:eastAsiaTheme="minorEastAsia" w:hAnsiTheme="minorHAnsi" w:cstheme="minorBidi"/>
              <w:sz w:val="22"/>
              <w:szCs w:val="22"/>
              <w:lang w:eastAsia="en-AU"/>
            </w:rPr>
          </w:pPr>
          <w:hyperlink w:anchor="_Toc43126844" w:history="1">
            <w:r w:rsidRPr="00B77D61">
              <w:rPr>
                <w:rStyle w:val="Hyperlink"/>
              </w:rPr>
              <w:t>Table 29.1b: Second year undergraduate enrolments at ITE providers (2018), by qualification type</w:t>
            </w:r>
            <w:r>
              <w:rPr>
                <w:webHidden/>
              </w:rPr>
              <w:tab/>
            </w:r>
            <w:r>
              <w:rPr>
                <w:webHidden/>
              </w:rPr>
              <w:fldChar w:fldCharType="begin"/>
            </w:r>
            <w:r>
              <w:rPr>
                <w:webHidden/>
              </w:rPr>
              <w:instrText xml:space="preserve"> PAGEREF _Toc43126844 \h </w:instrText>
            </w:r>
            <w:r>
              <w:rPr>
                <w:webHidden/>
              </w:rPr>
            </w:r>
            <w:r>
              <w:rPr>
                <w:webHidden/>
              </w:rPr>
              <w:fldChar w:fldCharType="separate"/>
            </w:r>
            <w:r>
              <w:rPr>
                <w:webHidden/>
              </w:rPr>
              <w:t>44</w:t>
            </w:r>
            <w:r>
              <w:rPr>
                <w:webHidden/>
              </w:rPr>
              <w:fldChar w:fldCharType="end"/>
            </w:r>
          </w:hyperlink>
        </w:p>
        <w:p w14:paraId="151BB5BE" w14:textId="2C7E9008" w:rsidR="00BC2F1C" w:rsidRDefault="00BC2F1C">
          <w:pPr>
            <w:pStyle w:val="TOC3"/>
            <w:rPr>
              <w:rFonts w:asciiTheme="minorHAnsi" w:eastAsiaTheme="minorEastAsia" w:hAnsiTheme="minorHAnsi" w:cstheme="minorBidi"/>
              <w:sz w:val="22"/>
              <w:szCs w:val="22"/>
              <w:lang w:eastAsia="en-AU"/>
            </w:rPr>
          </w:pPr>
          <w:hyperlink w:anchor="_Toc43126845" w:history="1">
            <w:r w:rsidRPr="00B77D61">
              <w:rPr>
                <w:rStyle w:val="Hyperlink"/>
              </w:rPr>
              <w:t>Table 29.1c: Third year undergraduate enrolments at ITE providers (2018), by qualification type</w:t>
            </w:r>
            <w:r>
              <w:rPr>
                <w:webHidden/>
              </w:rPr>
              <w:tab/>
            </w:r>
            <w:r>
              <w:rPr>
                <w:webHidden/>
              </w:rPr>
              <w:fldChar w:fldCharType="begin"/>
            </w:r>
            <w:r>
              <w:rPr>
                <w:webHidden/>
              </w:rPr>
              <w:instrText xml:space="preserve"> PAGEREF _Toc43126845 \h </w:instrText>
            </w:r>
            <w:r>
              <w:rPr>
                <w:webHidden/>
              </w:rPr>
            </w:r>
            <w:r>
              <w:rPr>
                <w:webHidden/>
              </w:rPr>
              <w:fldChar w:fldCharType="separate"/>
            </w:r>
            <w:r>
              <w:rPr>
                <w:webHidden/>
              </w:rPr>
              <w:t>46</w:t>
            </w:r>
            <w:r>
              <w:rPr>
                <w:webHidden/>
              </w:rPr>
              <w:fldChar w:fldCharType="end"/>
            </w:r>
          </w:hyperlink>
        </w:p>
        <w:p w14:paraId="631806AC" w14:textId="737C6CF9" w:rsidR="00BC2F1C" w:rsidRDefault="00BC2F1C">
          <w:pPr>
            <w:pStyle w:val="TOC3"/>
            <w:rPr>
              <w:rFonts w:asciiTheme="minorHAnsi" w:eastAsiaTheme="minorEastAsia" w:hAnsiTheme="minorHAnsi" w:cstheme="minorBidi"/>
              <w:sz w:val="22"/>
              <w:szCs w:val="22"/>
              <w:lang w:eastAsia="en-AU"/>
            </w:rPr>
          </w:pPr>
          <w:hyperlink w:anchor="_Toc43126846" w:history="1">
            <w:r w:rsidRPr="00B77D61">
              <w:rPr>
                <w:rStyle w:val="Hyperlink"/>
              </w:rPr>
              <w:t>Table 29.1d: Fourth year undergraduate enrolments at ITE providers (2018), by qualification type</w:t>
            </w:r>
            <w:r>
              <w:rPr>
                <w:webHidden/>
              </w:rPr>
              <w:tab/>
            </w:r>
            <w:r>
              <w:rPr>
                <w:webHidden/>
              </w:rPr>
              <w:fldChar w:fldCharType="begin"/>
            </w:r>
            <w:r>
              <w:rPr>
                <w:webHidden/>
              </w:rPr>
              <w:instrText xml:space="preserve"> PAGEREF _Toc43126846 \h </w:instrText>
            </w:r>
            <w:r>
              <w:rPr>
                <w:webHidden/>
              </w:rPr>
            </w:r>
            <w:r>
              <w:rPr>
                <w:webHidden/>
              </w:rPr>
              <w:fldChar w:fldCharType="separate"/>
            </w:r>
            <w:r>
              <w:rPr>
                <w:webHidden/>
              </w:rPr>
              <w:t>46</w:t>
            </w:r>
            <w:r>
              <w:rPr>
                <w:webHidden/>
              </w:rPr>
              <w:fldChar w:fldCharType="end"/>
            </w:r>
          </w:hyperlink>
        </w:p>
        <w:p w14:paraId="2BC4EDB8" w14:textId="66DFBBD9" w:rsidR="00BC2F1C" w:rsidRDefault="00BC2F1C">
          <w:pPr>
            <w:pStyle w:val="TOC3"/>
            <w:rPr>
              <w:rFonts w:asciiTheme="minorHAnsi" w:eastAsiaTheme="minorEastAsia" w:hAnsiTheme="minorHAnsi" w:cstheme="minorBidi"/>
              <w:sz w:val="22"/>
              <w:szCs w:val="22"/>
              <w:lang w:eastAsia="en-AU"/>
            </w:rPr>
          </w:pPr>
          <w:hyperlink w:anchor="_Toc43126847" w:history="1">
            <w:r w:rsidRPr="00B77D61">
              <w:rPr>
                <w:rStyle w:val="Hyperlink"/>
              </w:rPr>
              <w:t>Table 29.2: Undergraduate enrolments at ITE providers (2014-2018), by enrolment year and qualification type</w:t>
            </w:r>
            <w:r>
              <w:rPr>
                <w:webHidden/>
              </w:rPr>
              <w:tab/>
            </w:r>
            <w:r>
              <w:rPr>
                <w:webHidden/>
              </w:rPr>
              <w:fldChar w:fldCharType="begin"/>
            </w:r>
            <w:r>
              <w:rPr>
                <w:webHidden/>
              </w:rPr>
              <w:instrText xml:space="preserve"> PAGEREF _Toc43126847 \h </w:instrText>
            </w:r>
            <w:r>
              <w:rPr>
                <w:webHidden/>
              </w:rPr>
            </w:r>
            <w:r>
              <w:rPr>
                <w:webHidden/>
              </w:rPr>
              <w:fldChar w:fldCharType="separate"/>
            </w:r>
            <w:r>
              <w:rPr>
                <w:webHidden/>
              </w:rPr>
              <w:t>46</w:t>
            </w:r>
            <w:r>
              <w:rPr>
                <w:webHidden/>
              </w:rPr>
              <w:fldChar w:fldCharType="end"/>
            </w:r>
          </w:hyperlink>
        </w:p>
        <w:p w14:paraId="3CE081A3" w14:textId="35662EE8" w:rsidR="00BC2F1C" w:rsidRDefault="00BC2F1C">
          <w:pPr>
            <w:pStyle w:val="TOC2"/>
            <w:rPr>
              <w:rFonts w:eastAsiaTheme="minorEastAsia" w:cstheme="minorBidi"/>
              <w:b w:val="0"/>
              <w:bCs w:val="0"/>
              <w:lang w:eastAsia="en-AU"/>
            </w:rPr>
          </w:pPr>
          <w:hyperlink w:anchor="_Toc43126848" w:history="1">
            <w:r w:rsidRPr="00B77D61">
              <w:rPr>
                <w:rStyle w:val="Hyperlink"/>
                <w:rFonts w:ascii="VIC Light" w:hAnsi="VIC Light"/>
              </w:rPr>
              <w:t>Postgraduate ITE enrolments</w:t>
            </w:r>
            <w:r>
              <w:rPr>
                <w:webHidden/>
              </w:rPr>
              <w:tab/>
            </w:r>
            <w:r>
              <w:rPr>
                <w:webHidden/>
              </w:rPr>
              <w:fldChar w:fldCharType="begin"/>
            </w:r>
            <w:r>
              <w:rPr>
                <w:webHidden/>
              </w:rPr>
              <w:instrText xml:space="preserve"> PAGEREF _Toc43126848 \h </w:instrText>
            </w:r>
            <w:r>
              <w:rPr>
                <w:webHidden/>
              </w:rPr>
            </w:r>
            <w:r>
              <w:rPr>
                <w:webHidden/>
              </w:rPr>
              <w:fldChar w:fldCharType="separate"/>
            </w:r>
            <w:r>
              <w:rPr>
                <w:webHidden/>
              </w:rPr>
              <w:t>47</w:t>
            </w:r>
            <w:r>
              <w:rPr>
                <w:webHidden/>
              </w:rPr>
              <w:fldChar w:fldCharType="end"/>
            </w:r>
          </w:hyperlink>
        </w:p>
        <w:p w14:paraId="0BDA233C" w14:textId="2A39689F" w:rsidR="00BC2F1C" w:rsidRDefault="00BC2F1C">
          <w:pPr>
            <w:pStyle w:val="TOC3"/>
            <w:rPr>
              <w:rFonts w:asciiTheme="minorHAnsi" w:eastAsiaTheme="minorEastAsia" w:hAnsiTheme="minorHAnsi" w:cstheme="minorBidi"/>
              <w:sz w:val="22"/>
              <w:szCs w:val="22"/>
              <w:lang w:eastAsia="en-AU"/>
            </w:rPr>
          </w:pPr>
          <w:hyperlink w:anchor="_Toc43126849" w:history="1">
            <w:r w:rsidRPr="00B77D61">
              <w:rPr>
                <w:rStyle w:val="Hyperlink"/>
              </w:rPr>
              <w:t>Table 30.1a: First year postgraduate enrolments at ITE providers (2018), by qualification type</w:t>
            </w:r>
            <w:r>
              <w:rPr>
                <w:webHidden/>
              </w:rPr>
              <w:tab/>
            </w:r>
            <w:r>
              <w:rPr>
                <w:webHidden/>
              </w:rPr>
              <w:fldChar w:fldCharType="begin"/>
            </w:r>
            <w:r>
              <w:rPr>
                <w:webHidden/>
              </w:rPr>
              <w:instrText xml:space="preserve"> PAGEREF _Toc43126849 \h </w:instrText>
            </w:r>
            <w:r>
              <w:rPr>
                <w:webHidden/>
              </w:rPr>
            </w:r>
            <w:r>
              <w:rPr>
                <w:webHidden/>
              </w:rPr>
              <w:fldChar w:fldCharType="separate"/>
            </w:r>
            <w:r>
              <w:rPr>
                <w:webHidden/>
              </w:rPr>
              <w:t>47</w:t>
            </w:r>
            <w:r>
              <w:rPr>
                <w:webHidden/>
              </w:rPr>
              <w:fldChar w:fldCharType="end"/>
            </w:r>
          </w:hyperlink>
        </w:p>
        <w:p w14:paraId="4A86602E" w14:textId="44D75FCE" w:rsidR="00BC2F1C" w:rsidRDefault="00BC2F1C">
          <w:pPr>
            <w:pStyle w:val="TOC3"/>
            <w:rPr>
              <w:rFonts w:asciiTheme="minorHAnsi" w:eastAsiaTheme="minorEastAsia" w:hAnsiTheme="minorHAnsi" w:cstheme="minorBidi"/>
              <w:sz w:val="22"/>
              <w:szCs w:val="22"/>
              <w:lang w:eastAsia="en-AU"/>
            </w:rPr>
          </w:pPr>
          <w:hyperlink w:anchor="_Toc43126850" w:history="1">
            <w:r w:rsidRPr="00B77D61">
              <w:rPr>
                <w:rStyle w:val="Hyperlink"/>
              </w:rPr>
              <w:t>Table 30.1b: Second year postgraduate enrolments at ITE providers (2018), by qualification type</w:t>
            </w:r>
            <w:r>
              <w:rPr>
                <w:webHidden/>
              </w:rPr>
              <w:tab/>
            </w:r>
            <w:r>
              <w:rPr>
                <w:webHidden/>
              </w:rPr>
              <w:fldChar w:fldCharType="begin"/>
            </w:r>
            <w:r>
              <w:rPr>
                <w:webHidden/>
              </w:rPr>
              <w:instrText xml:space="preserve"> PAGEREF _Toc43126850 \h </w:instrText>
            </w:r>
            <w:r>
              <w:rPr>
                <w:webHidden/>
              </w:rPr>
            </w:r>
            <w:r>
              <w:rPr>
                <w:webHidden/>
              </w:rPr>
              <w:fldChar w:fldCharType="separate"/>
            </w:r>
            <w:r>
              <w:rPr>
                <w:webHidden/>
              </w:rPr>
              <w:t>47</w:t>
            </w:r>
            <w:r>
              <w:rPr>
                <w:webHidden/>
              </w:rPr>
              <w:fldChar w:fldCharType="end"/>
            </w:r>
          </w:hyperlink>
        </w:p>
        <w:p w14:paraId="2024A512" w14:textId="782C24CB" w:rsidR="00BC2F1C" w:rsidRDefault="00BC2F1C">
          <w:pPr>
            <w:pStyle w:val="TOC3"/>
            <w:rPr>
              <w:rFonts w:asciiTheme="minorHAnsi" w:eastAsiaTheme="minorEastAsia" w:hAnsiTheme="minorHAnsi" w:cstheme="minorBidi"/>
              <w:sz w:val="22"/>
              <w:szCs w:val="22"/>
              <w:lang w:eastAsia="en-AU"/>
            </w:rPr>
          </w:pPr>
          <w:hyperlink w:anchor="_Toc43126851" w:history="1">
            <w:r w:rsidRPr="00B77D61">
              <w:rPr>
                <w:rStyle w:val="Hyperlink"/>
              </w:rPr>
              <w:t>Table 30.2: Postgraduate enrolments at ITE providers (2014-2018), by enrolment year and qualification type</w:t>
            </w:r>
            <w:r>
              <w:rPr>
                <w:webHidden/>
              </w:rPr>
              <w:tab/>
            </w:r>
            <w:r>
              <w:rPr>
                <w:webHidden/>
              </w:rPr>
              <w:fldChar w:fldCharType="begin"/>
            </w:r>
            <w:r>
              <w:rPr>
                <w:webHidden/>
              </w:rPr>
              <w:instrText xml:space="preserve"> PAGEREF _Toc43126851 \h </w:instrText>
            </w:r>
            <w:r>
              <w:rPr>
                <w:webHidden/>
              </w:rPr>
            </w:r>
            <w:r>
              <w:rPr>
                <w:webHidden/>
              </w:rPr>
              <w:fldChar w:fldCharType="separate"/>
            </w:r>
            <w:r>
              <w:rPr>
                <w:webHidden/>
              </w:rPr>
              <w:t>47</w:t>
            </w:r>
            <w:r>
              <w:rPr>
                <w:webHidden/>
              </w:rPr>
              <w:fldChar w:fldCharType="end"/>
            </w:r>
          </w:hyperlink>
        </w:p>
        <w:p w14:paraId="38DD6DA5" w14:textId="034608AB" w:rsidR="00BC2F1C" w:rsidRDefault="00BC2F1C">
          <w:pPr>
            <w:pStyle w:val="TOC2"/>
            <w:rPr>
              <w:rFonts w:eastAsiaTheme="minorEastAsia" w:cstheme="minorBidi"/>
              <w:b w:val="0"/>
              <w:bCs w:val="0"/>
              <w:lang w:eastAsia="en-AU"/>
            </w:rPr>
          </w:pPr>
          <w:hyperlink w:anchor="_Toc43126852" w:history="1">
            <w:r w:rsidRPr="00B77D61">
              <w:rPr>
                <w:rStyle w:val="Hyperlink"/>
                <w:rFonts w:ascii="VIC Light" w:hAnsi="VIC Light"/>
              </w:rPr>
              <w:t>ITE graduates</w:t>
            </w:r>
            <w:r>
              <w:rPr>
                <w:webHidden/>
              </w:rPr>
              <w:tab/>
            </w:r>
            <w:r>
              <w:rPr>
                <w:webHidden/>
              </w:rPr>
              <w:fldChar w:fldCharType="begin"/>
            </w:r>
            <w:r>
              <w:rPr>
                <w:webHidden/>
              </w:rPr>
              <w:instrText xml:space="preserve"> PAGEREF _Toc43126852 \h </w:instrText>
            </w:r>
            <w:r>
              <w:rPr>
                <w:webHidden/>
              </w:rPr>
            </w:r>
            <w:r>
              <w:rPr>
                <w:webHidden/>
              </w:rPr>
              <w:fldChar w:fldCharType="separate"/>
            </w:r>
            <w:r>
              <w:rPr>
                <w:webHidden/>
              </w:rPr>
              <w:t>49</w:t>
            </w:r>
            <w:r>
              <w:rPr>
                <w:webHidden/>
              </w:rPr>
              <w:fldChar w:fldCharType="end"/>
            </w:r>
          </w:hyperlink>
        </w:p>
        <w:p w14:paraId="21C41F12" w14:textId="403F3844" w:rsidR="00BC2F1C" w:rsidRDefault="00BC2F1C">
          <w:pPr>
            <w:pStyle w:val="TOC3"/>
            <w:rPr>
              <w:rFonts w:asciiTheme="minorHAnsi" w:eastAsiaTheme="minorEastAsia" w:hAnsiTheme="minorHAnsi" w:cstheme="minorBidi"/>
              <w:sz w:val="22"/>
              <w:szCs w:val="22"/>
              <w:lang w:eastAsia="en-AU"/>
            </w:rPr>
          </w:pPr>
          <w:hyperlink w:anchor="_Toc43126853" w:history="1">
            <w:r w:rsidRPr="00B77D61">
              <w:rPr>
                <w:rStyle w:val="Hyperlink"/>
              </w:rPr>
              <w:t>Table 31.1: Graduates from ITE providers (2018), by course level and qualification type</w:t>
            </w:r>
            <w:r>
              <w:rPr>
                <w:webHidden/>
              </w:rPr>
              <w:tab/>
            </w:r>
            <w:r>
              <w:rPr>
                <w:webHidden/>
              </w:rPr>
              <w:fldChar w:fldCharType="begin"/>
            </w:r>
            <w:r>
              <w:rPr>
                <w:webHidden/>
              </w:rPr>
              <w:instrText xml:space="preserve"> PAGEREF _Toc43126853 \h </w:instrText>
            </w:r>
            <w:r>
              <w:rPr>
                <w:webHidden/>
              </w:rPr>
            </w:r>
            <w:r>
              <w:rPr>
                <w:webHidden/>
              </w:rPr>
              <w:fldChar w:fldCharType="separate"/>
            </w:r>
            <w:r>
              <w:rPr>
                <w:webHidden/>
              </w:rPr>
              <w:t>49</w:t>
            </w:r>
            <w:r>
              <w:rPr>
                <w:webHidden/>
              </w:rPr>
              <w:fldChar w:fldCharType="end"/>
            </w:r>
          </w:hyperlink>
        </w:p>
        <w:p w14:paraId="7BE8BDFE" w14:textId="70D140C2" w:rsidR="00BC2F1C" w:rsidRDefault="00BC2F1C">
          <w:pPr>
            <w:pStyle w:val="TOC3"/>
            <w:rPr>
              <w:rFonts w:asciiTheme="minorHAnsi" w:eastAsiaTheme="minorEastAsia" w:hAnsiTheme="minorHAnsi" w:cstheme="minorBidi"/>
              <w:sz w:val="22"/>
              <w:szCs w:val="22"/>
              <w:lang w:eastAsia="en-AU"/>
            </w:rPr>
          </w:pPr>
          <w:hyperlink w:anchor="_Toc43126854" w:history="1">
            <w:r w:rsidRPr="00B77D61">
              <w:rPr>
                <w:rStyle w:val="Hyperlink"/>
              </w:rPr>
              <w:t>Table 31.2: ITE graduates (2014-2018), by course level and qualification type</w:t>
            </w:r>
            <w:r>
              <w:rPr>
                <w:webHidden/>
              </w:rPr>
              <w:tab/>
            </w:r>
            <w:r>
              <w:rPr>
                <w:webHidden/>
              </w:rPr>
              <w:fldChar w:fldCharType="begin"/>
            </w:r>
            <w:r>
              <w:rPr>
                <w:webHidden/>
              </w:rPr>
              <w:instrText xml:space="preserve"> PAGEREF _Toc43126854 \h </w:instrText>
            </w:r>
            <w:r>
              <w:rPr>
                <w:webHidden/>
              </w:rPr>
            </w:r>
            <w:r>
              <w:rPr>
                <w:webHidden/>
              </w:rPr>
              <w:fldChar w:fldCharType="separate"/>
            </w:r>
            <w:r>
              <w:rPr>
                <w:webHidden/>
              </w:rPr>
              <w:t>51</w:t>
            </w:r>
            <w:r>
              <w:rPr>
                <w:webHidden/>
              </w:rPr>
              <w:fldChar w:fldCharType="end"/>
            </w:r>
          </w:hyperlink>
        </w:p>
        <w:p w14:paraId="2ACDABEA" w14:textId="51FCD561" w:rsidR="00BC2F1C" w:rsidRDefault="00BC2F1C">
          <w:pPr>
            <w:pStyle w:val="TOC2"/>
            <w:rPr>
              <w:rFonts w:eastAsiaTheme="minorEastAsia" w:cstheme="minorBidi"/>
              <w:b w:val="0"/>
              <w:bCs w:val="0"/>
              <w:lang w:eastAsia="en-AU"/>
            </w:rPr>
          </w:pPr>
          <w:hyperlink w:anchor="_Toc43126855" w:history="1">
            <w:r w:rsidRPr="00B77D61">
              <w:rPr>
                <w:rStyle w:val="Hyperlink"/>
                <w:rFonts w:ascii="VIC Light" w:hAnsi="VIC Light"/>
              </w:rPr>
              <w:t>Graduate destinations</w:t>
            </w:r>
            <w:r>
              <w:rPr>
                <w:webHidden/>
              </w:rPr>
              <w:tab/>
            </w:r>
            <w:r>
              <w:rPr>
                <w:webHidden/>
              </w:rPr>
              <w:fldChar w:fldCharType="begin"/>
            </w:r>
            <w:r>
              <w:rPr>
                <w:webHidden/>
              </w:rPr>
              <w:instrText xml:space="preserve"> PAGEREF _Toc43126855 \h </w:instrText>
            </w:r>
            <w:r>
              <w:rPr>
                <w:webHidden/>
              </w:rPr>
            </w:r>
            <w:r>
              <w:rPr>
                <w:webHidden/>
              </w:rPr>
              <w:fldChar w:fldCharType="separate"/>
            </w:r>
            <w:r>
              <w:rPr>
                <w:webHidden/>
              </w:rPr>
              <w:t>51</w:t>
            </w:r>
            <w:r>
              <w:rPr>
                <w:webHidden/>
              </w:rPr>
              <w:fldChar w:fldCharType="end"/>
            </w:r>
          </w:hyperlink>
        </w:p>
        <w:p w14:paraId="2F49068D" w14:textId="0AF1C0F8" w:rsidR="00BC2F1C" w:rsidRDefault="00BC2F1C">
          <w:pPr>
            <w:pStyle w:val="TOC3"/>
            <w:rPr>
              <w:rFonts w:asciiTheme="minorHAnsi" w:eastAsiaTheme="minorEastAsia" w:hAnsiTheme="minorHAnsi" w:cstheme="minorBidi"/>
              <w:sz w:val="22"/>
              <w:szCs w:val="22"/>
              <w:lang w:eastAsia="en-AU"/>
            </w:rPr>
          </w:pPr>
          <w:hyperlink w:anchor="_Toc43126856" w:history="1">
            <w:r w:rsidRPr="00B77D61">
              <w:rPr>
                <w:rStyle w:val="Hyperlink"/>
              </w:rPr>
              <w:t>Table 32.1: Employed graduates by industry (2018), by course type</w:t>
            </w:r>
            <w:r>
              <w:rPr>
                <w:webHidden/>
              </w:rPr>
              <w:tab/>
            </w:r>
            <w:r>
              <w:rPr>
                <w:webHidden/>
              </w:rPr>
              <w:fldChar w:fldCharType="begin"/>
            </w:r>
            <w:r>
              <w:rPr>
                <w:webHidden/>
              </w:rPr>
              <w:instrText xml:space="preserve"> PAGEREF _Toc43126856 \h </w:instrText>
            </w:r>
            <w:r>
              <w:rPr>
                <w:webHidden/>
              </w:rPr>
            </w:r>
            <w:r>
              <w:rPr>
                <w:webHidden/>
              </w:rPr>
              <w:fldChar w:fldCharType="separate"/>
            </w:r>
            <w:r>
              <w:rPr>
                <w:webHidden/>
              </w:rPr>
              <w:t>51</w:t>
            </w:r>
            <w:r>
              <w:rPr>
                <w:webHidden/>
              </w:rPr>
              <w:fldChar w:fldCharType="end"/>
            </w:r>
          </w:hyperlink>
        </w:p>
        <w:p w14:paraId="1F8D2132" w14:textId="210DB5A0" w:rsidR="00BC2F1C" w:rsidRDefault="00BC2F1C">
          <w:pPr>
            <w:pStyle w:val="TOC3"/>
            <w:rPr>
              <w:rFonts w:asciiTheme="minorHAnsi" w:eastAsiaTheme="minorEastAsia" w:hAnsiTheme="minorHAnsi" w:cstheme="minorBidi"/>
              <w:sz w:val="22"/>
              <w:szCs w:val="22"/>
              <w:lang w:eastAsia="en-AU"/>
            </w:rPr>
          </w:pPr>
          <w:hyperlink w:anchor="_Toc43126857" w:history="1">
            <w:r w:rsidRPr="00B77D61">
              <w:rPr>
                <w:rStyle w:val="Hyperlink"/>
              </w:rPr>
              <w:t>Table 32.2: Employment outcomes (2018), by course type</w:t>
            </w:r>
            <w:r>
              <w:rPr>
                <w:webHidden/>
              </w:rPr>
              <w:tab/>
            </w:r>
            <w:r>
              <w:rPr>
                <w:webHidden/>
              </w:rPr>
              <w:fldChar w:fldCharType="begin"/>
            </w:r>
            <w:r>
              <w:rPr>
                <w:webHidden/>
              </w:rPr>
              <w:instrText xml:space="preserve"> PAGEREF _Toc43126857 \h </w:instrText>
            </w:r>
            <w:r>
              <w:rPr>
                <w:webHidden/>
              </w:rPr>
            </w:r>
            <w:r>
              <w:rPr>
                <w:webHidden/>
              </w:rPr>
              <w:fldChar w:fldCharType="separate"/>
            </w:r>
            <w:r>
              <w:rPr>
                <w:webHidden/>
              </w:rPr>
              <w:t>51</w:t>
            </w:r>
            <w:r>
              <w:rPr>
                <w:webHidden/>
              </w:rPr>
              <w:fldChar w:fldCharType="end"/>
            </w:r>
          </w:hyperlink>
        </w:p>
        <w:p w14:paraId="043F4A11" w14:textId="0C29BDCA" w:rsidR="00BC2F1C" w:rsidRDefault="00BC2F1C">
          <w:pPr>
            <w:pStyle w:val="TOC3"/>
            <w:rPr>
              <w:rFonts w:asciiTheme="minorHAnsi" w:eastAsiaTheme="minorEastAsia" w:hAnsiTheme="minorHAnsi" w:cstheme="minorBidi"/>
              <w:sz w:val="22"/>
              <w:szCs w:val="22"/>
              <w:lang w:eastAsia="en-AU"/>
            </w:rPr>
          </w:pPr>
          <w:hyperlink w:anchor="_Toc43126858" w:history="1">
            <w:r w:rsidRPr="00B77D61">
              <w:rPr>
                <w:rStyle w:val="Hyperlink"/>
              </w:rPr>
              <w:t>Table 32.3: Positive ratings of course experience metrics (2018), by course type</w:t>
            </w:r>
            <w:r>
              <w:rPr>
                <w:webHidden/>
              </w:rPr>
              <w:tab/>
            </w:r>
            <w:r>
              <w:rPr>
                <w:webHidden/>
              </w:rPr>
              <w:fldChar w:fldCharType="begin"/>
            </w:r>
            <w:r>
              <w:rPr>
                <w:webHidden/>
              </w:rPr>
              <w:instrText xml:space="preserve"> PAGEREF _Toc43126858 \h </w:instrText>
            </w:r>
            <w:r>
              <w:rPr>
                <w:webHidden/>
              </w:rPr>
            </w:r>
            <w:r>
              <w:rPr>
                <w:webHidden/>
              </w:rPr>
              <w:fldChar w:fldCharType="separate"/>
            </w:r>
            <w:r>
              <w:rPr>
                <w:webHidden/>
              </w:rPr>
              <w:t>51</w:t>
            </w:r>
            <w:r>
              <w:rPr>
                <w:webHidden/>
              </w:rPr>
              <w:fldChar w:fldCharType="end"/>
            </w:r>
          </w:hyperlink>
        </w:p>
        <w:p w14:paraId="0B092BEC" w14:textId="5EC0C237" w:rsidR="00BC2F1C" w:rsidRDefault="00BC2F1C">
          <w:pPr>
            <w:pStyle w:val="TOC2"/>
            <w:rPr>
              <w:rFonts w:eastAsiaTheme="minorEastAsia" w:cstheme="minorBidi"/>
              <w:b w:val="0"/>
              <w:bCs w:val="0"/>
              <w:lang w:eastAsia="en-AU"/>
            </w:rPr>
          </w:pPr>
          <w:hyperlink w:anchor="_Toc43126859" w:history="1">
            <w:r w:rsidRPr="00B77D61">
              <w:rPr>
                <w:rStyle w:val="Hyperlink"/>
                <w:rFonts w:ascii="VIC Light" w:hAnsi="VIC Light"/>
              </w:rPr>
              <w:t>Destination of dual qualified graduates</w:t>
            </w:r>
            <w:r>
              <w:rPr>
                <w:webHidden/>
              </w:rPr>
              <w:tab/>
            </w:r>
            <w:r>
              <w:rPr>
                <w:webHidden/>
              </w:rPr>
              <w:fldChar w:fldCharType="begin"/>
            </w:r>
            <w:r>
              <w:rPr>
                <w:webHidden/>
              </w:rPr>
              <w:instrText xml:space="preserve"> PAGEREF _Toc43126859 \h </w:instrText>
            </w:r>
            <w:r>
              <w:rPr>
                <w:webHidden/>
              </w:rPr>
            </w:r>
            <w:r>
              <w:rPr>
                <w:webHidden/>
              </w:rPr>
              <w:fldChar w:fldCharType="separate"/>
            </w:r>
            <w:r>
              <w:rPr>
                <w:webHidden/>
              </w:rPr>
              <w:t>53</w:t>
            </w:r>
            <w:r>
              <w:rPr>
                <w:webHidden/>
              </w:rPr>
              <w:fldChar w:fldCharType="end"/>
            </w:r>
          </w:hyperlink>
        </w:p>
        <w:p w14:paraId="79E6A39E" w14:textId="1573ACC6" w:rsidR="00BC2F1C" w:rsidRDefault="00BC2F1C">
          <w:pPr>
            <w:pStyle w:val="TOC3"/>
            <w:rPr>
              <w:rFonts w:asciiTheme="minorHAnsi" w:eastAsiaTheme="minorEastAsia" w:hAnsiTheme="minorHAnsi" w:cstheme="minorBidi"/>
              <w:sz w:val="22"/>
              <w:szCs w:val="22"/>
              <w:lang w:eastAsia="en-AU"/>
            </w:rPr>
          </w:pPr>
          <w:hyperlink w:anchor="_Toc43126860" w:history="1">
            <w:r w:rsidRPr="00B77D61">
              <w:rPr>
                <w:rStyle w:val="Hyperlink"/>
              </w:rPr>
              <w:t>Table 33.1: Employment of dual qualified early childhood/primary teachers (2018), by qualification type</w:t>
            </w:r>
            <w:r>
              <w:rPr>
                <w:webHidden/>
              </w:rPr>
              <w:tab/>
            </w:r>
            <w:r>
              <w:rPr>
                <w:webHidden/>
              </w:rPr>
              <w:fldChar w:fldCharType="begin"/>
            </w:r>
            <w:r>
              <w:rPr>
                <w:webHidden/>
              </w:rPr>
              <w:instrText xml:space="preserve"> PAGEREF _Toc43126860 \h </w:instrText>
            </w:r>
            <w:r>
              <w:rPr>
                <w:webHidden/>
              </w:rPr>
            </w:r>
            <w:r>
              <w:rPr>
                <w:webHidden/>
              </w:rPr>
              <w:fldChar w:fldCharType="separate"/>
            </w:r>
            <w:r>
              <w:rPr>
                <w:webHidden/>
              </w:rPr>
              <w:t>53</w:t>
            </w:r>
            <w:r>
              <w:rPr>
                <w:webHidden/>
              </w:rPr>
              <w:fldChar w:fldCharType="end"/>
            </w:r>
          </w:hyperlink>
        </w:p>
        <w:p w14:paraId="201FEF05" w14:textId="388E83AD" w:rsidR="00BC2F1C" w:rsidRDefault="00BC2F1C">
          <w:pPr>
            <w:pStyle w:val="TOC3"/>
            <w:rPr>
              <w:rFonts w:asciiTheme="minorHAnsi" w:eastAsiaTheme="minorEastAsia" w:hAnsiTheme="minorHAnsi" w:cstheme="minorBidi"/>
              <w:sz w:val="22"/>
              <w:szCs w:val="22"/>
              <w:lang w:eastAsia="en-AU"/>
            </w:rPr>
          </w:pPr>
          <w:hyperlink w:anchor="_Toc43126861" w:history="1">
            <w:r w:rsidRPr="00B77D61">
              <w:rPr>
                <w:rStyle w:val="Hyperlink"/>
              </w:rPr>
              <w:t>Table 33.2: Employment of dual qualified primary/secondary teachers (2018), by qualification type</w:t>
            </w:r>
            <w:r>
              <w:rPr>
                <w:webHidden/>
              </w:rPr>
              <w:tab/>
            </w:r>
            <w:r>
              <w:rPr>
                <w:webHidden/>
              </w:rPr>
              <w:fldChar w:fldCharType="begin"/>
            </w:r>
            <w:r>
              <w:rPr>
                <w:webHidden/>
              </w:rPr>
              <w:instrText xml:space="preserve"> PAGEREF _Toc43126861 \h </w:instrText>
            </w:r>
            <w:r>
              <w:rPr>
                <w:webHidden/>
              </w:rPr>
            </w:r>
            <w:r>
              <w:rPr>
                <w:webHidden/>
              </w:rPr>
              <w:fldChar w:fldCharType="separate"/>
            </w:r>
            <w:r>
              <w:rPr>
                <w:webHidden/>
              </w:rPr>
              <w:t>53</w:t>
            </w:r>
            <w:r>
              <w:rPr>
                <w:webHidden/>
              </w:rPr>
              <w:fldChar w:fldCharType="end"/>
            </w:r>
          </w:hyperlink>
        </w:p>
        <w:p w14:paraId="042147CB" w14:textId="5D050416" w:rsidR="00BC2F1C" w:rsidRDefault="00BC2F1C">
          <w:pPr>
            <w:pStyle w:val="TOC2"/>
            <w:rPr>
              <w:rFonts w:eastAsiaTheme="minorEastAsia" w:cstheme="minorBidi"/>
              <w:b w:val="0"/>
              <w:bCs w:val="0"/>
              <w:lang w:eastAsia="en-AU"/>
            </w:rPr>
          </w:pPr>
          <w:hyperlink w:anchor="_Toc43126862" w:history="1">
            <w:r w:rsidRPr="00B77D61">
              <w:rPr>
                <w:rStyle w:val="Hyperlink"/>
                <w:rFonts w:ascii="VIC Light" w:hAnsi="VIC Light"/>
              </w:rPr>
              <w:t>Registration</w:t>
            </w:r>
            <w:r>
              <w:rPr>
                <w:webHidden/>
              </w:rPr>
              <w:tab/>
            </w:r>
            <w:r>
              <w:rPr>
                <w:webHidden/>
              </w:rPr>
              <w:fldChar w:fldCharType="begin"/>
            </w:r>
            <w:r>
              <w:rPr>
                <w:webHidden/>
              </w:rPr>
              <w:instrText xml:space="preserve"> PAGEREF _Toc43126862 \h </w:instrText>
            </w:r>
            <w:r>
              <w:rPr>
                <w:webHidden/>
              </w:rPr>
            </w:r>
            <w:r>
              <w:rPr>
                <w:webHidden/>
              </w:rPr>
              <w:fldChar w:fldCharType="separate"/>
            </w:r>
            <w:r>
              <w:rPr>
                <w:webHidden/>
              </w:rPr>
              <w:t>53</w:t>
            </w:r>
            <w:r>
              <w:rPr>
                <w:webHidden/>
              </w:rPr>
              <w:fldChar w:fldCharType="end"/>
            </w:r>
          </w:hyperlink>
        </w:p>
        <w:p w14:paraId="0BCBFA56" w14:textId="153C1FF0" w:rsidR="00BC2F1C" w:rsidRDefault="00BC2F1C">
          <w:pPr>
            <w:pStyle w:val="TOC3"/>
            <w:rPr>
              <w:rFonts w:asciiTheme="minorHAnsi" w:eastAsiaTheme="minorEastAsia" w:hAnsiTheme="minorHAnsi" w:cstheme="minorBidi"/>
              <w:sz w:val="22"/>
              <w:szCs w:val="22"/>
              <w:lang w:eastAsia="en-AU"/>
            </w:rPr>
          </w:pPr>
          <w:hyperlink w:anchor="_Toc43126863" w:history="1">
            <w:r w:rsidRPr="00B77D61">
              <w:rPr>
                <w:rStyle w:val="Hyperlink"/>
                <w:bCs/>
              </w:rPr>
              <w:t>Table 34.1: Number of school registered teachers, by year</w:t>
            </w:r>
            <w:r>
              <w:rPr>
                <w:webHidden/>
              </w:rPr>
              <w:tab/>
            </w:r>
            <w:r>
              <w:rPr>
                <w:webHidden/>
              </w:rPr>
              <w:fldChar w:fldCharType="begin"/>
            </w:r>
            <w:r>
              <w:rPr>
                <w:webHidden/>
              </w:rPr>
              <w:instrText xml:space="preserve"> PAGEREF _Toc43126863 \h </w:instrText>
            </w:r>
            <w:r>
              <w:rPr>
                <w:webHidden/>
              </w:rPr>
            </w:r>
            <w:r>
              <w:rPr>
                <w:webHidden/>
              </w:rPr>
              <w:fldChar w:fldCharType="separate"/>
            </w:r>
            <w:r>
              <w:rPr>
                <w:webHidden/>
              </w:rPr>
              <w:t>53</w:t>
            </w:r>
            <w:r>
              <w:rPr>
                <w:webHidden/>
              </w:rPr>
              <w:fldChar w:fldCharType="end"/>
            </w:r>
          </w:hyperlink>
        </w:p>
        <w:p w14:paraId="2B4F6293" w14:textId="3D40E8F0" w:rsidR="00BC2F1C" w:rsidRDefault="00BC2F1C">
          <w:pPr>
            <w:pStyle w:val="TOC3"/>
            <w:rPr>
              <w:rFonts w:asciiTheme="minorHAnsi" w:eastAsiaTheme="minorEastAsia" w:hAnsiTheme="minorHAnsi" w:cstheme="minorBidi"/>
              <w:sz w:val="22"/>
              <w:szCs w:val="22"/>
              <w:lang w:eastAsia="en-AU"/>
            </w:rPr>
          </w:pPr>
          <w:hyperlink w:anchor="_Toc43126864" w:history="1">
            <w:r w:rsidRPr="00B77D61">
              <w:rPr>
                <w:rStyle w:val="Hyperlink"/>
                <w:bCs/>
              </w:rPr>
              <w:t>Table 34.2: Number of school registered teachers (2018), by registration type</w:t>
            </w:r>
            <w:r>
              <w:rPr>
                <w:webHidden/>
              </w:rPr>
              <w:tab/>
            </w:r>
            <w:r>
              <w:rPr>
                <w:webHidden/>
              </w:rPr>
              <w:fldChar w:fldCharType="begin"/>
            </w:r>
            <w:r>
              <w:rPr>
                <w:webHidden/>
              </w:rPr>
              <w:instrText xml:space="preserve"> PAGEREF _Toc43126864 \h </w:instrText>
            </w:r>
            <w:r>
              <w:rPr>
                <w:webHidden/>
              </w:rPr>
            </w:r>
            <w:r>
              <w:rPr>
                <w:webHidden/>
              </w:rPr>
              <w:fldChar w:fldCharType="separate"/>
            </w:r>
            <w:r>
              <w:rPr>
                <w:webHidden/>
              </w:rPr>
              <w:t>53</w:t>
            </w:r>
            <w:r>
              <w:rPr>
                <w:webHidden/>
              </w:rPr>
              <w:fldChar w:fldCharType="end"/>
            </w:r>
          </w:hyperlink>
        </w:p>
        <w:p w14:paraId="1F85771F" w14:textId="4E83B205" w:rsidR="00BC2F1C" w:rsidRDefault="00BC2F1C">
          <w:pPr>
            <w:pStyle w:val="TOC3"/>
            <w:rPr>
              <w:rFonts w:asciiTheme="minorHAnsi" w:eastAsiaTheme="minorEastAsia" w:hAnsiTheme="minorHAnsi" w:cstheme="minorBidi"/>
              <w:sz w:val="22"/>
              <w:szCs w:val="22"/>
              <w:lang w:eastAsia="en-AU"/>
            </w:rPr>
          </w:pPr>
          <w:hyperlink w:anchor="_Toc43126865" w:history="1">
            <w:r w:rsidRPr="00B77D61">
              <w:rPr>
                <w:rStyle w:val="Hyperlink"/>
                <w:bCs/>
              </w:rPr>
              <w:t>Table 34.3: Teachers holding dual registration (2018), by year</w:t>
            </w:r>
            <w:r>
              <w:rPr>
                <w:webHidden/>
              </w:rPr>
              <w:tab/>
            </w:r>
            <w:r>
              <w:rPr>
                <w:webHidden/>
              </w:rPr>
              <w:fldChar w:fldCharType="begin"/>
            </w:r>
            <w:r>
              <w:rPr>
                <w:webHidden/>
              </w:rPr>
              <w:instrText xml:space="preserve"> PAGEREF _Toc43126865 \h </w:instrText>
            </w:r>
            <w:r>
              <w:rPr>
                <w:webHidden/>
              </w:rPr>
            </w:r>
            <w:r>
              <w:rPr>
                <w:webHidden/>
              </w:rPr>
              <w:fldChar w:fldCharType="separate"/>
            </w:r>
            <w:r>
              <w:rPr>
                <w:webHidden/>
              </w:rPr>
              <w:t>53</w:t>
            </w:r>
            <w:r>
              <w:rPr>
                <w:webHidden/>
              </w:rPr>
              <w:fldChar w:fldCharType="end"/>
            </w:r>
          </w:hyperlink>
        </w:p>
        <w:p w14:paraId="5E37B24F" w14:textId="06EE2C25" w:rsidR="00BC2F1C" w:rsidRDefault="00BC2F1C">
          <w:pPr>
            <w:pStyle w:val="TOC3"/>
            <w:rPr>
              <w:rFonts w:asciiTheme="minorHAnsi" w:eastAsiaTheme="minorEastAsia" w:hAnsiTheme="minorHAnsi" w:cstheme="minorBidi"/>
              <w:sz w:val="22"/>
              <w:szCs w:val="22"/>
              <w:lang w:eastAsia="en-AU"/>
            </w:rPr>
          </w:pPr>
          <w:hyperlink w:anchor="_Toc43126866" w:history="1">
            <w:r w:rsidRPr="00B77D61">
              <w:rPr>
                <w:rStyle w:val="Hyperlink"/>
                <w:bCs/>
              </w:rPr>
              <w:t>Table 34.4: Age distribution of registered teachers (2018)</w:t>
            </w:r>
            <w:r>
              <w:rPr>
                <w:webHidden/>
              </w:rPr>
              <w:tab/>
            </w:r>
            <w:r>
              <w:rPr>
                <w:webHidden/>
              </w:rPr>
              <w:fldChar w:fldCharType="begin"/>
            </w:r>
            <w:r>
              <w:rPr>
                <w:webHidden/>
              </w:rPr>
              <w:instrText xml:space="preserve"> PAGEREF _Toc43126866 \h </w:instrText>
            </w:r>
            <w:r>
              <w:rPr>
                <w:webHidden/>
              </w:rPr>
            </w:r>
            <w:r>
              <w:rPr>
                <w:webHidden/>
              </w:rPr>
              <w:fldChar w:fldCharType="separate"/>
            </w:r>
            <w:r>
              <w:rPr>
                <w:webHidden/>
              </w:rPr>
              <w:t>54</w:t>
            </w:r>
            <w:r>
              <w:rPr>
                <w:webHidden/>
              </w:rPr>
              <w:fldChar w:fldCharType="end"/>
            </w:r>
          </w:hyperlink>
        </w:p>
        <w:p w14:paraId="19C05692" w14:textId="20B10A32" w:rsidR="00BC2F1C" w:rsidRDefault="00BC2F1C">
          <w:pPr>
            <w:pStyle w:val="TOC3"/>
            <w:rPr>
              <w:rFonts w:asciiTheme="minorHAnsi" w:eastAsiaTheme="minorEastAsia" w:hAnsiTheme="minorHAnsi" w:cstheme="minorBidi"/>
              <w:sz w:val="22"/>
              <w:szCs w:val="22"/>
              <w:lang w:eastAsia="en-AU"/>
            </w:rPr>
          </w:pPr>
          <w:hyperlink w:anchor="_Toc43126867" w:history="1">
            <w:r w:rsidRPr="00B77D61">
              <w:rPr>
                <w:rStyle w:val="Hyperlink"/>
                <w:bCs/>
              </w:rPr>
              <w:t>Table 34.5: Registration type of registered teachers (2018)</w:t>
            </w:r>
            <w:r>
              <w:rPr>
                <w:webHidden/>
              </w:rPr>
              <w:tab/>
            </w:r>
            <w:r>
              <w:rPr>
                <w:webHidden/>
              </w:rPr>
              <w:fldChar w:fldCharType="begin"/>
            </w:r>
            <w:r>
              <w:rPr>
                <w:webHidden/>
              </w:rPr>
              <w:instrText xml:space="preserve"> PAGEREF _Toc43126867 \h </w:instrText>
            </w:r>
            <w:r>
              <w:rPr>
                <w:webHidden/>
              </w:rPr>
            </w:r>
            <w:r>
              <w:rPr>
                <w:webHidden/>
              </w:rPr>
              <w:fldChar w:fldCharType="separate"/>
            </w:r>
            <w:r>
              <w:rPr>
                <w:webHidden/>
              </w:rPr>
              <w:t>54</w:t>
            </w:r>
            <w:r>
              <w:rPr>
                <w:webHidden/>
              </w:rPr>
              <w:fldChar w:fldCharType="end"/>
            </w:r>
          </w:hyperlink>
        </w:p>
        <w:p w14:paraId="02C5D8AA" w14:textId="3A471454" w:rsidR="00BC2F1C" w:rsidRDefault="00BC2F1C">
          <w:pPr>
            <w:pStyle w:val="TOC3"/>
            <w:rPr>
              <w:rFonts w:asciiTheme="minorHAnsi" w:eastAsiaTheme="minorEastAsia" w:hAnsiTheme="minorHAnsi" w:cstheme="minorBidi"/>
              <w:sz w:val="22"/>
              <w:szCs w:val="22"/>
              <w:lang w:eastAsia="en-AU"/>
            </w:rPr>
          </w:pPr>
          <w:hyperlink w:anchor="_Toc43126868" w:history="1">
            <w:r w:rsidRPr="00B77D61">
              <w:rPr>
                <w:rStyle w:val="Hyperlink"/>
                <w:bCs/>
              </w:rPr>
              <w:t>Table 34.6: Age distribution of returning teachers from non-practising registration (2018)</w:t>
            </w:r>
            <w:r>
              <w:rPr>
                <w:webHidden/>
              </w:rPr>
              <w:tab/>
            </w:r>
            <w:r>
              <w:rPr>
                <w:webHidden/>
              </w:rPr>
              <w:fldChar w:fldCharType="begin"/>
            </w:r>
            <w:r>
              <w:rPr>
                <w:webHidden/>
              </w:rPr>
              <w:instrText xml:space="preserve"> PAGEREF _Toc43126868 \h </w:instrText>
            </w:r>
            <w:r>
              <w:rPr>
                <w:webHidden/>
              </w:rPr>
            </w:r>
            <w:r>
              <w:rPr>
                <w:webHidden/>
              </w:rPr>
              <w:fldChar w:fldCharType="separate"/>
            </w:r>
            <w:r>
              <w:rPr>
                <w:webHidden/>
              </w:rPr>
              <w:t>54</w:t>
            </w:r>
            <w:r>
              <w:rPr>
                <w:webHidden/>
              </w:rPr>
              <w:fldChar w:fldCharType="end"/>
            </w:r>
          </w:hyperlink>
        </w:p>
        <w:p w14:paraId="7B159904" w14:textId="23E1019C" w:rsidR="00BC2F1C" w:rsidRDefault="00BC2F1C">
          <w:pPr>
            <w:pStyle w:val="TOC3"/>
            <w:rPr>
              <w:rFonts w:asciiTheme="minorHAnsi" w:eastAsiaTheme="minorEastAsia" w:hAnsiTheme="minorHAnsi" w:cstheme="minorBidi"/>
              <w:sz w:val="22"/>
              <w:szCs w:val="22"/>
              <w:lang w:eastAsia="en-AU"/>
            </w:rPr>
          </w:pPr>
          <w:hyperlink w:anchor="_Toc43126869" w:history="1">
            <w:r w:rsidRPr="00B77D61">
              <w:rPr>
                <w:rStyle w:val="Hyperlink"/>
                <w:bCs/>
              </w:rPr>
              <w:t>Table 34.7: Age distribution of ceased or expired registration (2018)</w:t>
            </w:r>
            <w:r>
              <w:rPr>
                <w:webHidden/>
              </w:rPr>
              <w:tab/>
            </w:r>
            <w:r>
              <w:rPr>
                <w:webHidden/>
              </w:rPr>
              <w:fldChar w:fldCharType="begin"/>
            </w:r>
            <w:r>
              <w:rPr>
                <w:webHidden/>
              </w:rPr>
              <w:instrText xml:space="preserve"> PAGEREF _Toc43126869 \h </w:instrText>
            </w:r>
            <w:r>
              <w:rPr>
                <w:webHidden/>
              </w:rPr>
            </w:r>
            <w:r>
              <w:rPr>
                <w:webHidden/>
              </w:rPr>
              <w:fldChar w:fldCharType="separate"/>
            </w:r>
            <w:r>
              <w:rPr>
                <w:webHidden/>
              </w:rPr>
              <w:t>54</w:t>
            </w:r>
            <w:r>
              <w:rPr>
                <w:webHidden/>
              </w:rPr>
              <w:fldChar w:fldCharType="end"/>
            </w:r>
          </w:hyperlink>
        </w:p>
        <w:p w14:paraId="069C358E" w14:textId="157F8B8A" w:rsidR="00BC2F1C" w:rsidRDefault="00BC2F1C">
          <w:pPr>
            <w:pStyle w:val="TOC3"/>
            <w:rPr>
              <w:rFonts w:asciiTheme="minorHAnsi" w:eastAsiaTheme="minorEastAsia" w:hAnsiTheme="minorHAnsi" w:cstheme="minorBidi"/>
              <w:sz w:val="22"/>
              <w:szCs w:val="22"/>
              <w:lang w:eastAsia="en-AU"/>
            </w:rPr>
          </w:pPr>
          <w:hyperlink w:anchor="_Toc43126870" w:history="1">
            <w:r w:rsidRPr="00B77D61">
              <w:rPr>
                <w:rStyle w:val="Hyperlink"/>
                <w:bCs/>
              </w:rPr>
              <w:t>Table 34.8: Number of teachers who ceased or expired their registration (2014 – 2018)</w:t>
            </w:r>
            <w:r>
              <w:rPr>
                <w:webHidden/>
              </w:rPr>
              <w:tab/>
            </w:r>
            <w:r>
              <w:rPr>
                <w:webHidden/>
              </w:rPr>
              <w:fldChar w:fldCharType="begin"/>
            </w:r>
            <w:r>
              <w:rPr>
                <w:webHidden/>
              </w:rPr>
              <w:instrText xml:space="preserve"> PAGEREF _Toc43126870 \h </w:instrText>
            </w:r>
            <w:r>
              <w:rPr>
                <w:webHidden/>
              </w:rPr>
            </w:r>
            <w:r>
              <w:rPr>
                <w:webHidden/>
              </w:rPr>
              <w:fldChar w:fldCharType="separate"/>
            </w:r>
            <w:r>
              <w:rPr>
                <w:webHidden/>
              </w:rPr>
              <w:t>55</w:t>
            </w:r>
            <w:r>
              <w:rPr>
                <w:webHidden/>
              </w:rPr>
              <w:fldChar w:fldCharType="end"/>
            </w:r>
          </w:hyperlink>
        </w:p>
        <w:p w14:paraId="31BF3FCF" w14:textId="16F9F86A" w:rsidR="00BC2F1C" w:rsidRDefault="00BC2F1C">
          <w:pPr>
            <w:pStyle w:val="TOC2"/>
            <w:rPr>
              <w:rFonts w:eastAsiaTheme="minorEastAsia" w:cstheme="minorBidi"/>
              <w:b w:val="0"/>
              <w:bCs w:val="0"/>
              <w:lang w:eastAsia="en-AU"/>
            </w:rPr>
          </w:pPr>
          <w:hyperlink w:anchor="_Toc43126871" w:history="1">
            <w:r w:rsidRPr="00B77D61">
              <w:rPr>
                <w:rStyle w:val="Hyperlink"/>
                <w:rFonts w:ascii="VIC Light" w:hAnsi="VIC Light"/>
              </w:rPr>
              <w:t>Home location of registrants</w:t>
            </w:r>
            <w:r>
              <w:rPr>
                <w:webHidden/>
              </w:rPr>
              <w:tab/>
            </w:r>
            <w:r>
              <w:rPr>
                <w:webHidden/>
              </w:rPr>
              <w:fldChar w:fldCharType="begin"/>
            </w:r>
            <w:r>
              <w:rPr>
                <w:webHidden/>
              </w:rPr>
              <w:instrText xml:space="preserve"> PAGEREF _Toc43126871 \h </w:instrText>
            </w:r>
            <w:r>
              <w:rPr>
                <w:webHidden/>
              </w:rPr>
            </w:r>
            <w:r>
              <w:rPr>
                <w:webHidden/>
              </w:rPr>
              <w:fldChar w:fldCharType="separate"/>
            </w:r>
            <w:r>
              <w:rPr>
                <w:webHidden/>
              </w:rPr>
              <w:t>56</w:t>
            </w:r>
            <w:r>
              <w:rPr>
                <w:webHidden/>
              </w:rPr>
              <w:fldChar w:fldCharType="end"/>
            </w:r>
          </w:hyperlink>
        </w:p>
        <w:p w14:paraId="10FFBD05" w14:textId="0AFF584E" w:rsidR="00BC2F1C" w:rsidRDefault="00BC2F1C">
          <w:pPr>
            <w:pStyle w:val="TOC3"/>
            <w:rPr>
              <w:rFonts w:asciiTheme="minorHAnsi" w:eastAsiaTheme="minorEastAsia" w:hAnsiTheme="minorHAnsi" w:cstheme="minorBidi"/>
              <w:sz w:val="22"/>
              <w:szCs w:val="22"/>
              <w:lang w:eastAsia="en-AU"/>
            </w:rPr>
          </w:pPr>
          <w:hyperlink w:anchor="_Toc43126872" w:history="1">
            <w:r w:rsidRPr="00B77D61">
              <w:rPr>
                <w:rStyle w:val="Hyperlink"/>
                <w:bCs/>
              </w:rPr>
              <w:t>Table 35.1: “Home” location for early childhood registered teachers (2018), by LGA</w:t>
            </w:r>
            <w:r>
              <w:rPr>
                <w:webHidden/>
              </w:rPr>
              <w:tab/>
            </w:r>
            <w:r>
              <w:rPr>
                <w:webHidden/>
              </w:rPr>
              <w:fldChar w:fldCharType="begin"/>
            </w:r>
            <w:r>
              <w:rPr>
                <w:webHidden/>
              </w:rPr>
              <w:instrText xml:space="preserve"> PAGEREF _Toc43126872 \h </w:instrText>
            </w:r>
            <w:r>
              <w:rPr>
                <w:webHidden/>
              </w:rPr>
            </w:r>
            <w:r>
              <w:rPr>
                <w:webHidden/>
              </w:rPr>
              <w:fldChar w:fldCharType="separate"/>
            </w:r>
            <w:r>
              <w:rPr>
                <w:webHidden/>
              </w:rPr>
              <w:t>56</w:t>
            </w:r>
            <w:r>
              <w:rPr>
                <w:webHidden/>
              </w:rPr>
              <w:fldChar w:fldCharType="end"/>
            </w:r>
          </w:hyperlink>
        </w:p>
        <w:p w14:paraId="3E0333F8" w14:textId="424A71F5" w:rsidR="00BC2F1C" w:rsidRDefault="00BC2F1C">
          <w:pPr>
            <w:pStyle w:val="TOC3"/>
            <w:rPr>
              <w:rFonts w:asciiTheme="minorHAnsi" w:eastAsiaTheme="minorEastAsia" w:hAnsiTheme="minorHAnsi" w:cstheme="minorBidi"/>
              <w:sz w:val="22"/>
              <w:szCs w:val="22"/>
              <w:lang w:eastAsia="en-AU"/>
            </w:rPr>
          </w:pPr>
          <w:hyperlink w:anchor="_Toc43126873" w:history="1">
            <w:r w:rsidRPr="00B77D61">
              <w:rPr>
                <w:rStyle w:val="Hyperlink"/>
                <w:bCs/>
              </w:rPr>
              <w:t>Table 35.2: “Home” location for school registered teachers (2018), by department area</w:t>
            </w:r>
            <w:r>
              <w:rPr>
                <w:webHidden/>
              </w:rPr>
              <w:tab/>
            </w:r>
            <w:r>
              <w:rPr>
                <w:webHidden/>
              </w:rPr>
              <w:fldChar w:fldCharType="begin"/>
            </w:r>
            <w:r>
              <w:rPr>
                <w:webHidden/>
              </w:rPr>
              <w:instrText xml:space="preserve"> PAGEREF _Toc43126873 \h </w:instrText>
            </w:r>
            <w:r>
              <w:rPr>
                <w:webHidden/>
              </w:rPr>
            </w:r>
            <w:r>
              <w:rPr>
                <w:webHidden/>
              </w:rPr>
              <w:fldChar w:fldCharType="separate"/>
            </w:r>
            <w:r>
              <w:rPr>
                <w:webHidden/>
              </w:rPr>
              <w:t>56</w:t>
            </w:r>
            <w:r>
              <w:rPr>
                <w:webHidden/>
              </w:rPr>
              <w:fldChar w:fldCharType="end"/>
            </w:r>
          </w:hyperlink>
        </w:p>
        <w:p w14:paraId="1BED920E" w14:textId="051D48E4" w:rsidR="00BC2F1C" w:rsidRDefault="00BC2F1C">
          <w:pPr>
            <w:pStyle w:val="TOC3"/>
            <w:rPr>
              <w:rFonts w:asciiTheme="minorHAnsi" w:eastAsiaTheme="minorEastAsia" w:hAnsiTheme="minorHAnsi" w:cstheme="minorBidi"/>
              <w:sz w:val="22"/>
              <w:szCs w:val="22"/>
              <w:lang w:eastAsia="en-AU"/>
            </w:rPr>
          </w:pPr>
          <w:hyperlink w:anchor="_Toc43126874" w:history="1">
            <w:r w:rsidRPr="00B77D61">
              <w:rPr>
                <w:rStyle w:val="Hyperlink"/>
                <w:bCs/>
              </w:rPr>
              <w:t>Table 35.3: “Home” location for school registered teachers (2018), by remoteness</w:t>
            </w:r>
            <w:r>
              <w:rPr>
                <w:webHidden/>
              </w:rPr>
              <w:tab/>
            </w:r>
            <w:r>
              <w:rPr>
                <w:webHidden/>
              </w:rPr>
              <w:fldChar w:fldCharType="begin"/>
            </w:r>
            <w:r>
              <w:rPr>
                <w:webHidden/>
              </w:rPr>
              <w:instrText xml:space="preserve"> PAGEREF _Toc43126874 \h </w:instrText>
            </w:r>
            <w:r>
              <w:rPr>
                <w:webHidden/>
              </w:rPr>
            </w:r>
            <w:r>
              <w:rPr>
                <w:webHidden/>
              </w:rPr>
              <w:fldChar w:fldCharType="separate"/>
            </w:r>
            <w:r>
              <w:rPr>
                <w:webHidden/>
              </w:rPr>
              <w:t>58</w:t>
            </w:r>
            <w:r>
              <w:rPr>
                <w:webHidden/>
              </w:rPr>
              <w:fldChar w:fldCharType="end"/>
            </w:r>
          </w:hyperlink>
        </w:p>
        <w:p w14:paraId="0408D837" w14:textId="7BB0A585" w:rsidR="00BC2F1C" w:rsidRDefault="00BC2F1C">
          <w:pPr>
            <w:pStyle w:val="TOC2"/>
            <w:rPr>
              <w:rFonts w:eastAsiaTheme="minorEastAsia" w:cstheme="minorBidi"/>
              <w:b w:val="0"/>
              <w:bCs w:val="0"/>
              <w:lang w:eastAsia="en-AU"/>
            </w:rPr>
          </w:pPr>
          <w:hyperlink w:anchor="_Toc43126875" w:history="1">
            <w:r w:rsidRPr="00B77D61">
              <w:rPr>
                <w:rStyle w:val="Hyperlink"/>
                <w:rFonts w:ascii="VIC Light" w:hAnsi="VIC Light"/>
              </w:rPr>
              <w:t>Vacancies and Applications</w:t>
            </w:r>
            <w:r>
              <w:rPr>
                <w:webHidden/>
              </w:rPr>
              <w:tab/>
            </w:r>
            <w:r>
              <w:rPr>
                <w:webHidden/>
              </w:rPr>
              <w:fldChar w:fldCharType="begin"/>
            </w:r>
            <w:r>
              <w:rPr>
                <w:webHidden/>
              </w:rPr>
              <w:instrText xml:space="preserve"> PAGEREF _Toc43126875 \h </w:instrText>
            </w:r>
            <w:r>
              <w:rPr>
                <w:webHidden/>
              </w:rPr>
            </w:r>
            <w:r>
              <w:rPr>
                <w:webHidden/>
              </w:rPr>
              <w:fldChar w:fldCharType="separate"/>
            </w:r>
            <w:r>
              <w:rPr>
                <w:webHidden/>
              </w:rPr>
              <w:t>58</w:t>
            </w:r>
            <w:r>
              <w:rPr>
                <w:webHidden/>
              </w:rPr>
              <w:fldChar w:fldCharType="end"/>
            </w:r>
          </w:hyperlink>
        </w:p>
        <w:p w14:paraId="625B6123" w14:textId="3C36ED80" w:rsidR="00BC2F1C" w:rsidRDefault="00BC2F1C">
          <w:pPr>
            <w:pStyle w:val="TOC3"/>
            <w:rPr>
              <w:rFonts w:asciiTheme="minorHAnsi" w:eastAsiaTheme="minorEastAsia" w:hAnsiTheme="minorHAnsi" w:cstheme="minorBidi"/>
              <w:sz w:val="22"/>
              <w:szCs w:val="22"/>
              <w:lang w:eastAsia="en-AU"/>
            </w:rPr>
          </w:pPr>
          <w:hyperlink w:anchor="_Toc43126876" w:history="1">
            <w:r w:rsidRPr="00B77D61">
              <w:rPr>
                <w:rStyle w:val="Hyperlink"/>
                <w:bCs/>
              </w:rPr>
              <w:t>Table 36.1: Vacancies, applications and application rate for the Victorian government primary teaching workforce (2018), by LGA</w:t>
            </w:r>
            <w:r>
              <w:rPr>
                <w:webHidden/>
              </w:rPr>
              <w:tab/>
            </w:r>
            <w:r>
              <w:rPr>
                <w:webHidden/>
              </w:rPr>
              <w:fldChar w:fldCharType="begin"/>
            </w:r>
            <w:r>
              <w:rPr>
                <w:webHidden/>
              </w:rPr>
              <w:instrText xml:space="preserve"> PAGEREF _Toc43126876 \h </w:instrText>
            </w:r>
            <w:r>
              <w:rPr>
                <w:webHidden/>
              </w:rPr>
            </w:r>
            <w:r>
              <w:rPr>
                <w:webHidden/>
              </w:rPr>
              <w:fldChar w:fldCharType="separate"/>
            </w:r>
            <w:r>
              <w:rPr>
                <w:webHidden/>
              </w:rPr>
              <w:t>58</w:t>
            </w:r>
            <w:r>
              <w:rPr>
                <w:webHidden/>
              </w:rPr>
              <w:fldChar w:fldCharType="end"/>
            </w:r>
          </w:hyperlink>
        </w:p>
        <w:p w14:paraId="66AA6D87" w14:textId="00533DF4" w:rsidR="00BC2F1C" w:rsidRDefault="00BC2F1C">
          <w:pPr>
            <w:pStyle w:val="TOC3"/>
            <w:rPr>
              <w:rFonts w:asciiTheme="minorHAnsi" w:eastAsiaTheme="minorEastAsia" w:hAnsiTheme="minorHAnsi" w:cstheme="minorBidi"/>
              <w:sz w:val="22"/>
              <w:szCs w:val="22"/>
              <w:lang w:eastAsia="en-AU"/>
            </w:rPr>
          </w:pPr>
          <w:hyperlink w:anchor="_Toc43126877" w:history="1">
            <w:r w:rsidRPr="00B77D61">
              <w:rPr>
                <w:rStyle w:val="Hyperlink"/>
                <w:bCs/>
              </w:rPr>
              <w:t>Table 36.2: Vacancies, applications and application rate for the Victorian government primary teaching workforce (2018), by department area</w:t>
            </w:r>
            <w:r>
              <w:rPr>
                <w:webHidden/>
              </w:rPr>
              <w:tab/>
            </w:r>
            <w:r>
              <w:rPr>
                <w:webHidden/>
              </w:rPr>
              <w:fldChar w:fldCharType="begin"/>
            </w:r>
            <w:r>
              <w:rPr>
                <w:webHidden/>
              </w:rPr>
              <w:instrText xml:space="preserve"> PAGEREF _Toc43126877 \h </w:instrText>
            </w:r>
            <w:r>
              <w:rPr>
                <w:webHidden/>
              </w:rPr>
            </w:r>
            <w:r>
              <w:rPr>
                <w:webHidden/>
              </w:rPr>
              <w:fldChar w:fldCharType="separate"/>
            </w:r>
            <w:r>
              <w:rPr>
                <w:webHidden/>
              </w:rPr>
              <w:t>59</w:t>
            </w:r>
            <w:r>
              <w:rPr>
                <w:webHidden/>
              </w:rPr>
              <w:fldChar w:fldCharType="end"/>
            </w:r>
          </w:hyperlink>
        </w:p>
        <w:p w14:paraId="3338D0E0" w14:textId="6357C6A8" w:rsidR="00BC2F1C" w:rsidRDefault="00BC2F1C">
          <w:pPr>
            <w:pStyle w:val="TOC3"/>
            <w:rPr>
              <w:rFonts w:asciiTheme="minorHAnsi" w:eastAsiaTheme="minorEastAsia" w:hAnsiTheme="minorHAnsi" w:cstheme="minorBidi"/>
              <w:sz w:val="22"/>
              <w:szCs w:val="22"/>
              <w:lang w:eastAsia="en-AU"/>
            </w:rPr>
          </w:pPr>
          <w:hyperlink w:anchor="_Toc43126878" w:history="1">
            <w:r w:rsidRPr="00B77D61">
              <w:rPr>
                <w:rStyle w:val="Hyperlink"/>
                <w:bCs/>
              </w:rPr>
              <w:t>Table 36.3: Vacancies, applications and application rate for the Victorian government primary teaching workforce (2018), by remoteness</w:t>
            </w:r>
            <w:r>
              <w:rPr>
                <w:webHidden/>
              </w:rPr>
              <w:tab/>
            </w:r>
            <w:r>
              <w:rPr>
                <w:webHidden/>
              </w:rPr>
              <w:fldChar w:fldCharType="begin"/>
            </w:r>
            <w:r>
              <w:rPr>
                <w:webHidden/>
              </w:rPr>
              <w:instrText xml:space="preserve"> PAGEREF _Toc43126878 \h </w:instrText>
            </w:r>
            <w:r>
              <w:rPr>
                <w:webHidden/>
              </w:rPr>
            </w:r>
            <w:r>
              <w:rPr>
                <w:webHidden/>
              </w:rPr>
              <w:fldChar w:fldCharType="separate"/>
            </w:r>
            <w:r>
              <w:rPr>
                <w:webHidden/>
              </w:rPr>
              <w:t>60</w:t>
            </w:r>
            <w:r>
              <w:rPr>
                <w:webHidden/>
              </w:rPr>
              <w:fldChar w:fldCharType="end"/>
            </w:r>
          </w:hyperlink>
        </w:p>
        <w:p w14:paraId="25B1EC61" w14:textId="153B27D7" w:rsidR="00BC2F1C" w:rsidRDefault="00BC2F1C">
          <w:pPr>
            <w:pStyle w:val="TOC3"/>
            <w:rPr>
              <w:rFonts w:asciiTheme="minorHAnsi" w:eastAsiaTheme="minorEastAsia" w:hAnsiTheme="minorHAnsi" w:cstheme="minorBidi"/>
              <w:sz w:val="22"/>
              <w:szCs w:val="22"/>
              <w:lang w:eastAsia="en-AU"/>
            </w:rPr>
          </w:pPr>
          <w:hyperlink w:anchor="_Toc43126879" w:history="1">
            <w:r w:rsidRPr="00B77D61">
              <w:rPr>
                <w:rStyle w:val="Hyperlink"/>
                <w:bCs/>
              </w:rPr>
              <w:t>Table 36.4: Primary vacancies with no appointment and vacancies by subject area</w:t>
            </w:r>
            <w:r>
              <w:rPr>
                <w:webHidden/>
              </w:rPr>
              <w:tab/>
            </w:r>
            <w:r>
              <w:rPr>
                <w:webHidden/>
              </w:rPr>
              <w:fldChar w:fldCharType="begin"/>
            </w:r>
            <w:r>
              <w:rPr>
                <w:webHidden/>
              </w:rPr>
              <w:instrText xml:space="preserve"> PAGEREF _Toc43126879 \h </w:instrText>
            </w:r>
            <w:r>
              <w:rPr>
                <w:webHidden/>
              </w:rPr>
            </w:r>
            <w:r>
              <w:rPr>
                <w:webHidden/>
              </w:rPr>
              <w:fldChar w:fldCharType="separate"/>
            </w:r>
            <w:r>
              <w:rPr>
                <w:webHidden/>
              </w:rPr>
              <w:t>60</w:t>
            </w:r>
            <w:r>
              <w:rPr>
                <w:webHidden/>
              </w:rPr>
              <w:fldChar w:fldCharType="end"/>
            </w:r>
          </w:hyperlink>
        </w:p>
        <w:p w14:paraId="35C61843" w14:textId="16EBBD11" w:rsidR="00BC2F1C" w:rsidRDefault="00BC2F1C">
          <w:pPr>
            <w:pStyle w:val="TOC2"/>
            <w:rPr>
              <w:rFonts w:eastAsiaTheme="minorEastAsia" w:cstheme="minorBidi"/>
              <w:b w:val="0"/>
              <w:bCs w:val="0"/>
              <w:lang w:eastAsia="en-AU"/>
            </w:rPr>
          </w:pPr>
          <w:hyperlink w:anchor="_Toc43126880" w:history="1">
            <w:r w:rsidRPr="00B77D61">
              <w:rPr>
                <w:rStyle w:val="Hyperlink"/>
                <w:rFonts w:ascii="VIC Light" w:hAnsi="VIC Light"/>
              </w:rPr>
              <w:t>Recruitment challenges</w:t>
            </w:r>
            <w:r>
              <w:rPr>
                <w:webHidden/>
              </w:rPr>
              <w:tab/>
            </w:r>
            <w:r>
              <w:rPr>
                <w:webHidden/>
              </w:rPr>
              <w:fldChar w:fldCharType="begin"/>
            </w:r>
            <w:r>
              <w:rPr>
                <w:webHidden/>
              </w:rPr>
              <w:instrText xml:space="preserve"> PAGEREF _Toc43126880 \h </w:instrText>
            </w:r>
            <w:r>
              <w:rPr>
                <w:webHidden/>
              </w:rPr>
            </w:r>
            <w:r>
              <w:rPr>
                <w:webHidden/>
              </w:rPr>
              <w:fldChar w:fldCharType="separate"/>
            </w:r>
            <w:r>
              <w:rPr>
                <w:webHidden/>
              </w:rPr>
              <w:t>61</w:t>
            </w:r>
            <w:r>
              <w:rPr>
                <w:webHidden/>
              </w:rPr>
              <w:fldChar w:fldCharType="end"/>
            </w:r>
          </w:hyperlink>
        </w:p>
        <w:p w14:paraId="0B9D7FB6" w14:textId="3D9B6446" w:rsidR="00BC2F1C" w:rsidRDefault="00BC2F1C">
          <w:pPr>
            <w:pStyle w:val="TOC3"/>
            <w:rPr>
              <w:rFonts w:asciiTheme="minorHAnsi" w:eastAsiaTheme="minorEastAsia" w:hAnsiTheme="minorHAnsi" w:cstheme="minorBidi"/>
              <w:sz w:val="22"/>
              <w:szCs w:val="22"/>
              <w:lang w:eastAsia="en-AU"/>
            </w:rPr>
          </w:pPr>
          <w:hyperlink w:anchor="_Toc43126881" w:history="1">
            <w:r w:rsidRPr="00B77D61">
              <w:rPr>
                <w:rStyle w:val="Hyperlink"/>
                <w:bCs/>
              </w:rPr>
              <w:t>Table 37.1: No appointment rate, primary schools (2018), by LGA</w:t>
            </w:r>
            <w:r>
              <w:rPr>
                <w:webHidden/>
              </w:rPr>
              <w:tab/>
            </w:r>
            <w:r>
              <w:rPr>
                <w:webHidden/>
              </w:rPr>
              <w:fldChar w:fldCharType="begin"/>
            </w:r>
            <w:r>
              <w:rPr>
                <w:webHidden/>
              </w:rPr>
              <w:instrText xml:space="preserve"> PAGEREF _Toc43126881 \h </w:instrText>
            </w:r>
            <w:r>
              <w:rPr>
                <w:webHidden/>
              </w:rPr>
            </w:r>
            <w:r>
              <w:rPr>
                <w:webHidden/>
              </w:rPr>
              <w:fldChar w:fldCharType="separate"/>
            </w:r>
            <w:r>
              <w:rPr>
                <w:webHidden/>
              </w:rPr>
              <w:t>61</w:t>
            </w:r>
            <w:r>
              <w:rPr>
                <w:webHidden/>
              </w:rPr>
              <w:fldChar w:fldCharType="end"/>
            </w:r>
          </w:hyperlink>
        </w:p>
        <w:p w14:paraId="34391387" w14:textId="5E4A4D8F" w:rsidR="00BC2F1C" w:rsidRDefault="00BC2F1C">
          <w:pPr>
            <w:pStyle w:val="TOC3"/>
            <w:rPr>
              <w:rFonts w:asciiTheme="minorHAnsi" w:eastAsiaTheme="minorEastAsia" w:hAnsiTheme="minorHAnsi" w:cstheme="minorBidi"/>
              <w:sz w:val="22"/>
              <w:szCs w:val="22"/>
              <w:lang w:eastAsia="en-AU"/>
            </w:rPr>
          </w:pPr>
          <w:hyperlink w:anchor="_Toc43126882" w:history="1">
            <w:r w:rsidRPr="00B77D61">
              <w:rPr>
                <w:rStyle w:val="Hyperlink"/>
                <w:bCs/>
              </w:rPr>
              <w:t>Table 37.2: No appointment rate, primary schools (2018), by department area</w:t>
            </w:r>
            <w:r>
              <w:rPr>
                <w:webHidden/>
              </w:rPr>
              <w:tab/>
            </w:r>
            <w:r>
              <w:rPr>
                <w:webHidden/>
              </w:rPr>
              <w:fldChar w:fldCharType="begin"/>
            </w:r>
            <w:r>
              <w:rPr>
                <w:webHidden/>
              </w:rPr>
              <w:instrText xml:space="preserve"> PAGEREF _Toc43126882 \h </w:instrText>
            </w:r>
            <w:r>
              <w:rPr>
                <w:webHidden/>
              </w:rPr>
            </w:r>
            <w:r>
              <w:rPr>
                <w:webHidden/>
              </w:rPr>
              <w:fldChar w:fldCharType="separate"/>
            </w:r>
            <w:r>
              <w:rPr>
                <w:webHidden/>
              </w:rPr>
              <w:t>62</w:t>
            </w:r>
            <w:r>
              <w:rPr>
                <w:webHidden/>
              </w:rPr>
              <w:fldChar w:fldCharType="end"/>
            </w:r>
          </w:hyperlink>
        </w:p>
        <w:p w14:paraId="0CAEF48B" w14:textId="093B9347" w:rsidR="00BC2F1C" w:rsidRDefault="00BC2F1C">
          <w:pPr>
            <w:pStyle w:val="TOC3"/>
            <w:rPr>
              <w:rFonts w:asciiTheme="minorHAnsi" w:eastAsiaTheme="minorEastAsia" w:hAnsiTheme="minorHAnsi" w:cstheme="minorBidi"/>
              <w:sz w:val="22"/>
              <w:szCs w:val="22"/>
              <w:lang w:eastAsia="en-AU"/>
            </w:rPr>
          </w:pPr>
          <w:hyperlink w:anchor="_Toc43126883" w:history="1">
            <w:r w:rsidRPr="00B77D61">
              <w:rPr>
                <w:rStyle w:val="Hyperlink"/>
                <w:bCs/>
              </w:rPr>
              <w:t>Table 37.3: No appointment rate, primary schools (2018), by remoteness</w:t>
            </w:r>
            <w:r>
              <w:rPr>
                <w:webHidden/>
              </w:rPr>
              <w:tab/>
            </w:r>
            <w:r>
              <w:rPr>
                <w:webHidden/>
              </w:rPr>
              <w:fldChar w:fldCharType="begin"/>
            </w:r>
            <w:r>
              <w:rPr>
                <w:webHidden/>
              </w:rPr>
              <w:instrText xml:space="preserve"> PAGEREF _Toc43126883 \h </w:instrText>
            </w:r>
            <w:r>
              <w:rPr>
                <w:webHidden/>
              </w:rPr>
            </w:r>
            <w:r>
              <w:rPr>
                <w:webHidden/>
              </w:rPr>
              <w:fldChar w:fldCharType="separate"/>
            </w:r>
            <w:r>
              <w:rPr>
                <w:webHidden/>
              </w:rPr>
              <w:t>62</w:t>
            </w:r>
            <w:r>
              <w:rPr>
                <w:webHidden/>
              </w:rPr>
              <w:fldChar w:fldCharType="end"/>
            </w:r>
          </w:hyperlink>
        </w:p>
        <w:p w14:paraId="2EE82B73" w14:textId="763DC581" w:rsidR="00BC2F1C" w:rsidRDefault="00BC2F1C">
          <w:pPr>
            <w:pStyle w:val="TOC2"/>
            <w:rPr>
              <w:rFonts w:eastAsiaTheme="minorEastAsia" w:cstheme="minorBidi"/>
              <w:b w:val="0"/>
              <w:bCs w:val="0"/>
              <w:lang w:eastAsia="en-AU"/>
            </w:rPr>
          </w:pPr>
          <w:hyperlink w:anchor="_Toc43126884" w:history="1">
            <w:r w:rsidRPr="00B77D61">
              <w:rPr>
                <w:rStyle w:val="Hyperlink"/>
                <w:rFonts w:ascii="VIC Light" w:hAnsi="VIC Light"/>
              </w:rPr>
              <w:t>Recruitment challenges by subject</w:t>
            </w:r>
            <w:r>
              <w:rPr>
                <w:webHidden/>
              </w:rPr>
              <w:tab/>
            </w:r>
            <w:r>
              <w:rPr>
                <w:webHidden/>
              </w:rPr>
              <w:fldChar w:fldCharType="begin"/>
            </w:r>
            <w:r>
              <w:rPr>
                <w:webHidden/>
              </w:rPr>
              <w:instrText xml:space="preserve"> PAGEREF _Toc43126884 \h </w:instrText>
            </w:r>
            <w:r>
              <w:rPr>
                <w:webHidden/>
              </w:rPr>
            </w:r>
            <w:r>
              <w:rPr>
                <w:webHidden/>
              </w:rPr>
              <w:fldChar w:fldCharType="separate"/>
            </w:r>
            <w:r>
              <w:rPr>
                <w:webHidden/>
              </w:rPr>
              <w:t>62</w:t>
            </w:r>
            <w:r>
              <w:rPr>
                <w:webHidden/>
              </w:rPr>
              <w:fldChar w:fldCharType="end"/>
            </w:r>
          </w:hyperlink>
        </w:p>
        <w:p w14:paraId="1BD7A209" w14:textId="090C06AE" w:rsidR="00BC2F1C" w:rsidRDefault="00BC2F1C">
          <w:pPr>
            <w:pStyle w:val="TOC3"/>
            <w:rPr>
              <w:rFonts w:asciiTheme="minorHAnsi" w:eastAsiaTheme="minorEastAsia" w:hAnsiTheme="minorHAnsi" w:cstheme="minorBidi"/>
              <w:sz w:val="22"/>
              <w:szCs w:val="22"/>
              <w:lang w:eastAsia="en-AU"/>
            </w:rPr>
          </w:pPr>
          <w:hyperlink w:anchor="_Toc43126885" w:history="1">
            <w:r w:rsidRPr="00B77D61">
              <w:rPr>
                <w:rStyle w:val="Hyperlink"/>
                <w:bCs/>
              </w:rPr>
              <w:t>Table 38.1: No appointment rate, primary schools by subject area (2018)</w:t>
            </w:r>
            <w:r>
              <w:rPr>
                <w:webHidden/>
              </w:rPr>
              <w:tab/>
            </w:r>
            <w:r>
              <w:rPr>
                <w:webHidden/>
              </w:rPr>
              <w:fldChar w:fldCharType="begin"/>
            </w:r>
            <w:r>
              <w:rPr>
                <w:webHidden/>
              </w:rPr>
              <w:instrText xml:space="preserve"> PAGEREF _Toc43126885 \h </w:instrText>
            </w:r>
            <w:r>
              <w:rPr>
                <w:webHidden/>
              </w:rPr>
            </w:r>
            <w:r>
              <w:rPr>
                <w:webHidden/>
              </w:rPr>
              <w:fldChar w:fldCharType="separate"/>
            </w:r>
            <w:r>
              <w:rPr>
                <w:webHidden/>
              </w:rPr>
              <w:t>62</w:t>
            </w:r>
            <w:r>
              <w:rPr>
                <w:webHidden/>
              </w:rPr>
              <w:fldChar w:fldCharType="end"/>
            </w:r>
          </w:hyperlink>
        </w:p>
        <w:p w14:paraId="3A700325" w14:textId="17DC167E" w:rsidR="00BC2F1C" w:rsidRDefault="00BC2F1C">
          <w:pPr>
            <w:pStyle w:val="TOC3"/>
            <w:rPr>
              <w:rFonts w:asciiTheme="minorHAnsi" w:eastAsiaTheme="minorEastAsia" w:hAnsiTheme="minorHAnsi" w:cstheme="minorBidi"/>
              <w:sz w:val="22"/>
              <w:szCs w:val="22"/>
              <w:lang w:eastAsia="en-AU"/>
            </w:rPr>
          </w:pPr>
          <w:hyperlink w:anchor="_Toc43126886" w:history="1">
            <w:r w:rsidRPr="00B77D61">
              <w:rPr>
                <w:rStyle w:val="Hyperlink"/>
                <w:bCs/>
              </w:rPr>
              <w:t>Table 38.2: Subject name to corresponding subject grouping</w:t>
            </w:r>
            <w:r>
              <w:rPr>
                <w:webHidden/>
              </w:rPr>
              <w:tab/>
            </w:r>
            <w:r>
              <w:rPr>
                <w:webHidden/>
              </w:rPr>
              <w:fldChar w:fldCharType="begin"/>
            </w:r>
            <w:r>
              <w:rPr>
                <w:webHidden/>
              </w:rPr>
              <w:instrText xml:space="preserve"> PAGEREF _Toc43126886 \h </w:instrText>
            </w:r>
            <w:r>
              <w:rPr>
                <w:webHidden/>
              </w:rPr>
            </w:r>
            <w:r>
              <w:rPr>
                <w:webHidden/>
              </w:rPr>
              <w:fldChar w:fldCharType="separate"/>
            </w:r>
            <w:r>
              <w:rPr>
                <w:webHidden/>
              </w:rPr>
              <w:t>63</w:t>
            </w:r>
            <w:r>
              <w:rPr>
                <w:webHidden/>
              </w:rPr>
              <w:fldChar w:fldCharType="end"/>
            </w:r>
          </w:hyperlink>
        </w:p>
        <w:p w14:paraId="76356E0B" w14:textId="0B81C108" w:rsidR="00BC2F1C" w:rsidRDefault="00BC2F1C">
          <w:pPr>
            <w:pStyle w:val="TOC2"/>
            <w:rPr>
              <w:rFonts w:eastAsiaTheme="minorEastAsia" w:cstheme="minorBidi"/>
              <w:b w:val="0"/>
              <w:bCs w:val="0"/>
              <w:lang w:eastAsia="en-AU"/>
            </w:rPr>
          </w:pPr>
          <w:hyperlink w:anchor="_Toc43126887" w:history="1">
            <w:r w:rsidRPr="00B77D61">
              <w:rPr>
                <w:rStyle w:val="Hyperlink"/>
                <w:rFonts w:ascii="VIC Light" w:hAnsi="VIC Light"/>
              </w:rPr>
              <w:t>Teaching workforce</w:t>
            </w:r>
            <w:r>
              <w:rPr>
                <w:webHidden/>
              </w:rPr>
              <w:tab/>
            </w:r>
            <w:r>
              <w:rPr>
                <w:webHidden/>
              </w:rPr>
              <w:fldChar w:fldCharType="begin"/>
            </w:r>
            <w:r>
              <w:rPr>
                <w:webHidden/>
              </w:rPr>
              <w:instrText xml:space="preserve"> PAGEREF _Toc43126887 \h </w:instrText>
            </w:r>
            <w:r>
              <w:rPr>
                <w:webHidden/>
              </w:rPr>
            </w:r>
            <w:r>
              <w:rPr>
                <w:webHidden/>
              </w:rPr>
              <w:fldChar w:fldCharType="separate"/>
            </w:r>
            <w:r>
              <w:rPr>
                <w:webHidden/>
              </w:rPr>
              <w:t>66</w:t>
            </w:r>
            <w:r>
              <w:rPr>
                <w:webHidden/>
              </w:rPr>
              <w:fldChar w:fldCharType="end"/>
            </w:r>
          </w:hyperlink>
        </w:p>
        <w:p w14:paraId="7ACB8066" w14:textId="4E52CD79" w:rsidR="00BC2F1C" w:rsidRDefault="00BC2F1C">
          <w:pPr>
            <w:pStyle w:val="TOC3"/>
            <w:rPr>
              <w:rFonts w:asciiTheme="minorHAnsi" w:eastAsiaTheme="minorEastAsia" w:hAnsiTheme="minorHAnsi" w:cstheme="minorBidi"/>
              <w:sz w:val="22"/>
              <w:szCs w:val="22"/>
              <w:lang w:eastAsia="en-AU"/>
            </w:rPr>
          </w:pPr>
          <w:hyperlink w:anchor="_Toc43126888" w:history="1">
            <w:r w:rsidRPr="00B77D61">
              <w:rPr>
                <w:rStyle w:val="Hyperlink"/>
                <w:bCs/>
              </w:rPr>
              <w:t>Table 39.1 Headcount of teaching staff in Victorian primary schools, by sector</w:t>
            </w:r>
            <w:r>
              <w:rPr>
                <w:webHidden/>
              </w:rPr>
              <w:tab/>
            </w:r>
            <w:r>
              <w:rPr>
                <w:webHidden/>
              </w:rPr>
              <w:fldChar w:fldCharType="begin"/>
            </w:r>
            <w:r>
              <w:rPr>
                <w:webHidden/>
              </w:rPr>
              <w:instrText xml:space="preserve"> PAGEREF _Toc43126888 \h </w:instrText>
            </w:r>
            <w:r>
              <w:rPr>
                <w:webHidden/>
              </w:rPr>
            </w:r>
            <w:r>
              <w:rPr>
                <w:webHidden/>
              </w:rPr>
              <w:fldChar w:fldCharType="separate"/>
            </w:r>
            <w:r>
              <w:rPr>
                <w:webHidden/>
              </w:rPr>
              <w:t>66</w:t>
            </w:r>
            <w:r>
              <w:rPr>
                <w:webHidden/>
              </w:rPr>
              <w:fldChar w:fldCharType="end"/>
            </w:r>
          </w:hyperlink>
        </w:p>
        <w:p w14:paraId="6C09B22D" w14:textId="289A63AA" w:rsidR="00BC2F1C" w:rsidRDefault="00BC2F1C">
          <w:pPr>
            <w:pStyle w:val="TOC3"/>
            <w:rPr>
              <w:rFonts w:asciiTheme="minorHAnsi" w:eastAsiaTheme="minorEastAsia" w:hAnsiTheme="minorHAnsi" w:cstheme="minorBidi"/>
              <w:sz w:val="22"/>
              <w:szCs w:val="22"/>
              <w:lang w:eastAsia="en-AU"/>
            </w:rPr>
          </w:pPr>
          <w:hyperlink w:anchor="_Toc43126889" w:history="1">
            <w:r w:rsidRPr="00B77D61">
              <w:rPr>
                <w:rStyle w:val="Hyperlink"/>
                <w:bCs/>
              </w:rPr>
              <w:t>Table 39.2: Number of FTE teaching staff in Victorian primary schools, by sector</w:t>
            </w:r>
            <w:r>
              <w:rPr>
                <w:webHidden/>
              </w:rPr>
              <w:tab/>
            </w:r>
            <w:r>
              <w:rPr>
                <w:webHidden/>
              </w:rPr>
              <w:fldChar w:fldCharType="begin"/>
            </w:r>
            <w:r>
              <w:rPr>
                <w:webHidden/>
              </w:rPr>
              <w:instrText xml:space="preserve"> PAGEREF _Toc43126889 \h </w:instrText>
            </w:r>
            <w:r>
              <w:rPr>
                <w:webHidden/>
              </w:rPr>
            </w:r>
            <w:r>
              <w:rPr>
                <w:webHidden/>
              </w:rPr>
              <w:fldChar w:fldCharType="separate"/>
            </w:r>
            <w:r>
              <w:rPr>
                <w:webHidden/>
              </w:rPr>
              <w:t>66</w:t>
            </w:r>
            <w:r>
              <w:rPr>
                <w:webHidden/>
              </w:rPr>
              <w:fldChar w:fldCharType="end"/>
            </w:r>
          </w:hyperlink>
        </w:p>
        <w:p w14:paraId="4B05628E" w14:textId="64A82894" w:rsidR="00BC2F1C" w:rsidRDefault="00BC2F1C">
          <w:pPr>
            <w:pStyle w:val="TOC2"/>
            <w:rPr>
              <w:rFonts w:eastAsiaTheme="minorEastAsia" w:cstheme="minorBidi"/>
              <w:b w:val="0"/>
              <w:bCs w:val="0"/>
              <w:lang w:eastAsia="en-AU"/>
            </w:rPr>
          </w:pPr>
          <w:hyperlink w:anchor="_Toc43126890" w:history="1">
            <w:r w:rsidRPr="00B77D61">
              <w:rPr>
                <w:rStyle w:val="Hyperlink"/>
                <w:rFonts w:ascii="VIC Light" w:hAnsi="VIC Light"/>
              </w:rPr>
              <w:t>Government sector workforce</w:t>
            </w:r>
            <w:r>
              <w:rPr>
                <w:webHidden/>
              </w:rPr>
              <w:tab/>
            </w:r>
            <w:r>
              <w:rPr>
                <w:webHidden/>
              </w:rPr>
              <w:fldChar w:fldCharType="begin"/>
            </w:r>
            <w:r>
              <w:rPr>
                <w:webHidden/>
              </w:rPr>
              <w:instrText xml:space="preserve"> PAGEREF _Toc43126890 \h </w:instrText>
            </w:r>
            <w:r>
              <w:rPr>
                <w:webHidden/>
              </w:rPr>
            </w:r>
            <w:r>
              <w:rPr>
                <w:webHidden/>
              </w:rPr>
              <w:fldChar w:fldCharType="separate"/>
            </w:r>
            <w:r>
              <w:rPr>
                <w:webHidden/>
              </w:rPr>
              <w:t>66</w:t>
            </w:r>
            <w:r>
              <w:rPr>
                <w:webHidden/>
              </w:rPr>
              <w:fldChar w:fldCharType="end"/>
            </w:r>
          </w:hyperlink>
        </w:p>
        <w:p w14:paraId="28A2C551" w14:textId="52598583" w:rsidR="00BC2F1C" w:rsidRDefault="00BC2F1C">
          <w:pPr>
            <w:pStyle w:val="TOC3"/>
            <w:rPr>
              <w:rFonts w:asciiTheme="minorHAnsi" w:eastAsiaTheme="minorEastAsia" w:hAnsiTheme="minorHAnsi" w:cstheme="minorBidi"/>
              <w:sz w:val="22"/>
              <w:szCs w:val="22"/>
              <w:lang w:eastAsia="en-AU"/>
            </w:rPr>
          </w:pPr>
          <w:hyperlink w:anchor="_Toc43126891" w:history="1">
            <w:r w:rsidRPr="00B77D61">
              <w:rPr>
                <w:rStyle w:val="Hyperlink"/>
                <w:bCs/>
              </w:rPr>
              <w:t>Table 40.1: Gender distribution of active government primary teaching workforce, by year</w:t>
            </w:r>
            <w:r>
              <w:rPr>
                <w:webHidden/>
              </w:rPr>
              <w:tab/>
            </w:r>
            <w:r>
              <w:rPr>
                <w:webHidden/>
              </w:rPr>
              <w:fldChar w:fldCharType="begin"/>
            </w:r>
            <w:r>
              <w:rPr>
                <w:webHidden/>
              </w:rPr>
              <w:instrText xml:space="preserve"> PAGEREF _Toc43126891 \h </w:instrText>
            </w:r>
            <w:r>
              <w:rPr>
                <w:webHidden/>
              </w:rPr>
            </w:r>
            <w:r>
              <w:rPr>
                <w:webHidden/>
              </w:rPr>
              <w:fldChar w:fldCharType="separate"/>
            </w:r>
            <w:r>
              <w:rPr>
                <w:webHidden/>
              </w:rPr>
              <w:t>66</w:t>
            </w:r>
            <w:r>
              <w:rPr>
                <w:webHidden/>
              </w:rPr>
              <w:fldChar w:fldCharType="end"/>
            </w:r>
          </w:hyperlink>
        </w:p>
        <w:p w14:paraId="07788534" w14:textId="756AE12D" w:rsidR="00BC2F1C" w:rsidRDefault="00BC2F1C">
          <w:pPr>
            <w:pStyle w:val="TOC3"/>
            <w:rPr>
              <w:rFonts w:asciiTheme="minorHAnsi" w:eastAsiaTheme="minorEastAsia" w:hAnsiTheme="minorHAnsi" w:cstheme="minorBidi"/>
              <w:sz w:val="22"/>
              <w:szCs w:val="22"/>
              <w:lang w:eastAsia="en-AU"/>
            </w:rPr>
          </w:pPr>
          <w:hyperlink w:anchor="_Toc43126892" w:history="1">
            <w:r w:rsidRPr="00B77D61">
              <w:rPr>
                <w:rStyle w:val="Hyperlink"/>
                <w:bCs/>
              </w:rPr>
              <w:t>Table 40.2: Age distribution of active government primary teaching workforce (2018), by year</w:t>
            </w:r>
            <w:r>
              <w:rPr>
                <w:webHidden/>
              </w:rPr>
              <w:tab/>
            </w:r>
            <w:r>
              <w:rPr>
                <w:webHidden/>
              </w:rPr>
              <w:fldChar w:fldCharType="begin"/>
            </w:r>
            <w:r>
              <w:rPr>
                <w:webHidden/>
              </w:rPr>
              <w:instrText xml:space="preserve"> PAGEREF _Toc43126892 \h </w:instrText>
            </w:r>
            <w:r>
              <w:rPr>
                <w:webHidden/>
              </w:rPr>
            </w:r>
            <w:r>
              <w:rPr>
                <w:webHidden/>
              </w:rPr>
              <w:fldChar w:fldCharType="separate"/>
            </w:r>
            <w:r>
              <w:rPr>
                <w:webHidden/>
              </w:rPr>
              <w:t>66</w:t>
            </w:r>
            <w:r>
              <w:rPr>
                <w:webHidden/>
              </w:rPr>
              <w:fldChar w:fldCharType="end"/>
            </w:r>
          </w:hyperlink>
        </w:p>
        <w:p w14:paraId="359AC806" w14:textId="7F67BAF1" w:rsidR="00BC2F1C" w:rsidRDefault="00BC2F1C">
          <w:pPr>
            <w:pStyle w:val="TOC3"/>
            <w:rPr>
              <w:rFonts w:asciiTheme="minorHAnsi" w:eastAsiaTheme="minorEastAsia" w:hAnsiTheme="minorHAnsi" w:cstheme="minorBidi"/>
              <w:sz w:val="22"/>
              <w:szCs w:val="22"/>
              <w:lang w:eastAsia="en-AU"/>
            </w:rPr>
          </w:pPr>
          <w:hyperlink w:anchor="_Toc43126893" w:history="1">
            <w:r w:rsidRPr="00B77D61">
              <w:rPr>
                <w:rStyle w:val="Hyperlink"/>
                <w:bCs/>
              </w:rPr>
              <w:t>Table 40.3: Time fraction of active government primary teaching workforce, by year</w:t>
            </w:r>
            <w:r>
              <w:rPr>
                <w:webHidden/>
              </w:rPr>
              <w:tab/>
            </w:r>
            <w:r>
              <w:rPr>
                <w:webHidden/>
              </w:rPr>
              <w:fldChar w:fldCharType="begin"/>
            </w:r>
            <w:r>
              <w:rPr>
                <w:webHidden/>
              </w:rPr>
              <w:instrText xml:space="preserve"> PAGEREF _Toc43126893 \h </w:instrText>
            </w:r>
            <w:r>
              <w:rPr>
                <w:webHidden/>
              </w:rPr>
            </w:r>
            <w:r>
              <w:rPr>
                <w:webHidden/>
              </w:rPr>
              <w:fldChar w:fldCharType="separate"/>
            </w:r>
            <w:r>
              <w:rPr>
                <w:webHidden/>
              </w:rPr>
              <w:t>66</w:t>
            </w:r>
            <w:r>
              <w:rPr>
                <w:webHidden/>
              </w:rPr>
              <w:fldChar w:fldCharType="end"/>
            </w:r>
          </w:hyperlink>
        </w:p>
        <w:p w14:paraId="0DF8677F" w14:textId="507F5848" w:rsidR="00BC2F1C" w:rsidRDefault="00BC2F1C">
          <w:pPr>
            <w:pStyle w:val="TOC3"/>
            <w:rPr>
              <w:rFonts w:asciiTheme="minorHAnsi" w:eastAsiaTheme="minorEastAsia" w:hAnsiTheme="minorHAnsi" w:cstheme="minorBidi"/>
              <w:sz w:val="22"/>
              <w:szCs w:val="22"/>
              <w:lang w:eastAsia="en-AU"/>
            </w:rPr>
          </w:pPr>
          <w:hyperlink w:anchor="_Toc43126894" w:history="1">
            <w:r w:rsidRPr="00B77D61">
              <w:rPr>
                <w:rStyle w:val="Hyperlink"/>
                <w:bCs/>
              </w:rPr>
              <w:t>Table 44.4: Employment type of active government primary teaching workforce, by year</w:t>
            </w:r>
            <w:r>
              <w:rPr>
                <w:webHidden/>
              </w:rPr>
              <w:tab/>
            </w:r>
            <w:r>
              <w:rPr>
                <w:webHidden/>
              </w:rPr>
              <w:fldChar w:fldCharType="begin"/>
            </w:r>
            <w:r>
              <w:rPr>
                <w:webHidden/>
              </w:rPr>
              <w:instrText xml:space="preserve"> PAGEREF _Toc43126894 \h </w:instrText>
            </w:r>
            <w:r>
              <w:rPr>
                <w:webHidden/>
              </w:rPr>
            </w:r>
            <w:r>
              <w:rPr>
                <w:webHidden/>
              </w:rPr>
              <w:fldChar w:fldCharType="separate"/>
            </w:r>
            <w:r>
              <w:rPr>
                <w:webHidden/>
              </w:rPr>
              <w:t>66</w:t>
            </w:r>
            <w:r>
              <w:rPr>
                <w:webHidden/>
              </w:rPr>
              <w:fldChar w:fldCharType="end"/>
            </w:r>
          </w:hyperlink>
        </w:p>
        <w:p w14:paraId="0DA73A66" w14:textId="6281030E" w:rsidR="00BC2F1C" w:rsidRDefault="00BC2F1C">
          <w:pPr>
            <w:pStyle w:val="TOC2"/>
            <w:rPr>
              <w:rFonts w:eastAsiaTheme="minorEastAsia" w:cstheme="minorBidi"/>
              <w:b w:val="0"/>
              <w:bCs w:val="0"/>
              <w:lang w:eastAsia="en-AU"/>
            </w:rPr>
          </w:pPr>
          <w:hyperlink w:anchor="_Toc43126895" w:history="1">
            <w:r w:rsidRPr="00B77D61">
              <w:rPr>
                <w:rStyle w:val="Hyperlink"/>
                <w:rFonts w:ascii="VIC Light" w:hAnsi="VIC Light"/>
              </w:rPr>
              <w:t>Government sector workforce by location</w:t>
            </w:r>
            <w:r>
              <w:rPr>
                <w:webHidden/>
              </w:rPr>
              <w:tab/>
            </w:r>
            <w:r>
              <w:rPr>
                <w:webHidden/>
              </w:rPr>
              <w:fldChar w:fldCharType="begin"/>
            </w:r>
            <w:r>
              <w:rPr>
                <w:webHidden/>
              </w:rPr>
              <w:instrText xml:space="preserve"> PAGEREF _Toc43126895 \h </w:instrText>
            </w:r>
            <w:r>
              <w:rPr>
                <w:webHidden/>
              </w:rPr>
            </w:r>
            <w:r>
              <w:rPr>
                <w:webHidden/>
              </w:rPr>
              <w:fldChar w:fldCharType="separate"/>
            </w:r>
            <w:r>
              <w:rPr>
                <w:webHidden/>
              </w:rPr>
              <w:t>68</w:t>
            </w:r>
            <w:r>
              <w:rPr>
                <w:webHidden/>
              </w:rPr>
              <w:fldChar w:fldCharType="end"/>
            </w:r>
          </w:hyperlink>
        </w:p>
        <w:p w14:paraId="63780490" w14:textId="7E03B8B6" w:rsidR="00BC2F1C" w:rsidRDefault="00BC2F1C">
          <w:pPr>
            <w:pStyle w:val="TOC3"/>
            <w:rPr>
              <w:rFonts w:asciiTheme="minorHAnsi" w:eastAsiaTheme="minorEastAsia" w:hAnsiTheme="minorHAnsi" w:cstheme="minorBidi"/>
              <w:sz w:val="22"/>
              <w:szCs w:val="22"/>
              <w:lang w:eastAsia="en-AU"/>
            </w:rPr>
          </w:pPr>
          <w:hyperlink w:anchor="_Toc43126896" w:history="1">
            <w:r w:rsidRPr="00B77D61">
              <w:rPr>
                <w:rStyle w:val="Hyperlink"/>
                <w:bCs/>
              </w:rPr>
              <w:t>Table 41.1: Government teacher FTE, primary schools (2018), by LGA</w:t>
            </w:r>
            <w:r>
              <w:rPr>
                <w:webHidden/>
              </w:rPr>
              <w:tab/>
            </w:r>
            <w:r>
              <w:rPr>
                <w:webHidden/>
              </w:rPr>
              <w:fldChar w:fldCharType="begin"/>
            </w:r>
            <w:r>
              <w:rPr>
                <w:webHidden/>
              </w:rPr>
              <w:instrText xml:space="preserve"> PAGEREF _Toc43126896 \h </w:instrText>
            </w:r>
            <w:r>
              <w:rPr>
                <w:webHidden/>
              </w:rPr>
            </w:r>
            <w:r>
              <w:rPr>
                <w:webHidden/>
              </w:rPr>
              <w:fldChar w:fldCharType="separate"/>
            </w:r>
            <w:r>
              <w:rPr>
                <w:webHidden/>
              </w:rPr>
              <w:t>68</w:t>
            </w:r>
            <w:r>
              <w:rPr>
                <w:webHidden/>
              </w:rPr>
              <w:fldChar w:fldCharType="end"/>
            </w:r>
          </w:hyperlink>
        </w:p>
        <w:p w14:paraId="0E53FA48" w14:textId="5D8EE824" w:rsidR="00BC2F1C" w:rsidRDefault="00BC2F1C">
          <w:pPr>
            <w:pStyle w:val="TOC3"/>
            <w:rPr>
              <w:rFonts w:asciiTheme="minorHAnsi" w:eastAsiaTheme="minorEastAsia" w:hAnsiTheme="minorHAnsi" w:cstheme="minorBidi"/>
              <w:sz w:val="22"/>
              <w:szCs w:val="22"/>
              <w:lang w:eastAsia="en-AU"/>
            </w:rPr>
          </w:pPr>
          <w:hyperlink w:anchor="_Toc43126897" w:history="1">
            <w:r w:rsidRPr="00B77D61">
              <w:rPr>
                <w:rStyle w:val="Hyperlink"/>
                <w:bCs/>
              </w:rPr>
              <w:t>Table 41.2: Government teacher FTE, primary schools (2018), by department area</w:t>
            </w:r>
            <w:r>
              <w:rPr>
                <w:webHidden/>
              </w:rPr>
              <w:tab/>
            </w:r>
            <w:r>
              <w:rPr>
                <w:webHidden/>
              </w:rPr>
              <w:fldChar w:fldCharType="begin"/>
            </w:r>
            <w:r>
              <w:rPr>
                <w:webHidden/>
              </w:rPr>
              <w:instrText xml:space="preserve"> PAGEREF _Toc43126897 \h </w:instrText>
            </w:r>
            <w:r>
              <w:rPr>
                <w:webHidden/>
              </w:rPr>
            </w:r>
            <w:r>
              <w:rPr>
                <w:webHidden/>
              </w:rPr>
              <w:fldChar w:fldCharType="separate"/>
            </w:r>
            <w:r>
              <w:rPr>
                <w:webHidden/>
              </w:rPr>
              <w:t>69</w:t>
            </w:r>
            <w:r>
              <w:rPr>
                <w:webHidden/>
              </w:rPr>
              <w:fldChar w:fldCharType="end"/>
            </w:r>
          </w:hyperlink>
        </w:p>
        <w:p w14:paraId="46B55A32" w14:textId="15D7A114" w:rsidR="00BC2F1C" w:rsidRDefault="00BC2F1C">
          <w:pPr>
            <w:pStyle w:val="TOC3"/>
            <w:rPr>
              <w:rFonts w:asciiTheme="minorHAnsi" w:eastAsiaTheme="minorEastAsia" w:hAnsiTheme="minorHAnsi" w:cstheme="minorBidi"/>
              <w:sz w:val="22"/>
              <w:szCs w:val="22"/>
              <w:lang w:eastAsia="en-AU"/>
            </w:rPr>
          </w:pPr>
          <w:hyperlink w:anchor="_Toc43126898" w:history="1">
            <w:r w:rsidRPr="00B77D61">
              <w:rPr>
                <w:rStyle w:val="Hyperlink"/>
                <w:bCs/>
              </w:rPr>
              <w:t>Table 41.3: Government teacher FTE, primary schools (2018), by remoteness</w:t>
            </w:r>
            <w:r>
              <w:rPr>
                <w:webHidden/>
              </w:rPr>
              <w:tab/>
            </w:r>
            <w:r>
              <w:rPr>
                <w:webHidden/>
              </w:rPr>
              <w:fldChar w:fldCharType="begin"/>
            </w:r>
            <w:r>
              <w:rPr>
                <w:webHidden/>
              </w:rPr>
              <w:instrText xml:space="preserve"> PAGEREF _Toc43126898 \h </w:instrText>
            </w:r>
            <w:r>
              <w:rPr>
                <w:webHidden/>
              </w:rPr>
            </w:r>
            <w:r>
              <w:rPr>
                <w:webHidden/>
              </w:rPr>
              <w:fldChar w:fldCharType="separate"/>
            </w:r>
            <w:r>
              <w:rPr>
                <w:webHidden/>
              </w:rPr>
              <w:t>69</w:t>
            </w:r>
            <w:r>
              <w:rPr>
                <w:webHidden/>
              </w:rPr>
              <w:fldChar w:fldCharType="end"/>
            </w:r>
          </w:hyperlink>
        </w:p>
        <w:p w14:paraId="3652194A" w14:textId="1ECF005C" w:rsidR="00BC2F1C" w:rsidRDefault="00BC2F1C">
          <w:pPr>
            <w:pStyle w:val="TOC2"/>
            <w:rPr>
              <w:rFonts w:eastAsiaTheme="minorEastAsia" w:cstheme="minorBidi"/>
              <w:b w:val="0"/>
              <w:bCs w:val="0"/>
              <w:lang w:eastAsia="en-AU"/>
            </w:rPr>
          </w:pPr>
          <w:hyperlink w:anchor="_Toc43126899" w:history="1">
            <w:r w:rsidRPr="00B77D61">
              <w:rPr>
                <w:rStyle w:val="Hyperlink"/>
                <w:rFonts w:ascii="VIC Light" w:hAnsi="VIC Light"/>
              </w:rPr>
              <w:t>Government graduate teachers</w:t>
            </w:r>
            <w:r>
              <w:rPr>
                <w:webHidden/>
              </w:rPr>
              <w:tab/>
            </w:r>
            <w:r>
              <w:rPr>
                <w:webHidden/>
              </w:rPr>
              <w:fldChar w:fldCharType="begin"/>
            </w:r>
            <w:r>
              <w:rPr>
                <w:webHidden/>
              </w:rPr>
              <w:instrText xml:space="preserve"> PAGEREF _Toc43126899 \h </w:instrText>
            </w:r>
            <w:r>
              <w:rPr>
                <w:webHidden/>
              </w:rPr>
            </w:r>
            <w:r>
              <w:rPr>
                <w:webHidden/>
              </w:rPr>
              <w:fldChar w:fldCharType="separate"/>
            </w:r>
            <w:r>
              <w:rPr>
                <w:webHidden/>
              </w:rPr>
              <w:t>69</w:t>
            </w:r>
            <w:r>
              <w:rPr>
                <w:webHidden/>
              </w:rPr>
              <w:fldChar w:fldCharType="end"/>
            </w:r>
          </w:hyperlink>
        </w:p>
        <w:p w14:paraId="06A0FFA8" w14:textId="0427B4A0" w:rsidR="00BC2F1C" w:rsidRDefault="00BC2F1C">
          <w:pPr>
            <w:pStyle w:val="TOC3"/>
            <w:rPr>
              <w:rFonts w:asciiTheme="minorHAnsi" w:eastAsiaTheme="minorEastAsia" w:hAnsiTheme="minorHAnsi" w:cstheme="minorBidi"/>
              <w:sz w:val="22"/>
              <w:szCs w:val="22"/>
              <w:lang w:eastAsia="en-AU"/>
            </w:rPr>
          </w:pPr>
          <w:hyperlink w:anchor="_Toc43126900" w:history="1">
            <w:r w:rsidRPr="00B77D61">
              <w:rPr>
                <w:rStyle w:val="Hyperlink"/>
                <w:bCs/>
              </w:rPr>
              <w:t>Table 42.1: Gender distribution of active government primary teaching workforce, by year</w:t>
            </w:r>
            <w:r>
              <w:rPr>
                <w:webHidden/>
              </w:rPr>
              <w:tab/>
            </w:r>
            <w:r>
              <w:rPr>
                <w:webHidden/>
              </w:rPr>
              <w:fldChar w:fldCharType="begin"/>
            </w:r>
            <w:r>
              <w:rPr>
                <w:webHidden/>
              </w:rPr>
              <w:instrText xml:space="preserve"> PAGEREF _Toc43126900 \h </w:instrText>
            </w:r>
            <w:r>
              <w:rPr>
                <w:webHidden/>
              </w:rPr>
            </w:r>
            <w:r>
              <w:rPr>
                <w:webHidden/>
              </w:rPr>
              <w:fldChar w:fldCharType="separate"/>
            </w:r>
            <w:r>
              <w:rPr>
                <w:webHidden/>
              </w:rPr>
              <w:t>69</w:t>
            </w:r>
            <w:r>
              <w:rPr>
                <w:webHidden/>
              </w:rPr>
              <w:fldChar w:fldCharType="end"/>
            </w:r>
          </w:hyperlink>
        </w:p>
        <w:p w14:paraId="697C865A" w14:textId="7829AEC8" w:rsidR="00BC2F1C" w:rsidRDefault="00BC2F1C">
          <w:pPr>
            <w:pStyle w:val="TOC3"/>
            <w:rPr>
              <w:rFonts w:asciiTheme="minorHAnsi" w:eastAsiaTheme="minorEastAsia" w:hAnsiTheme="minorHAnsi" w:cstheme="minorBidi"/>
              <w:sz w:val="22"/>
              <w:szCs w:val="22"/>
              <w:lang w:eastAsia="en-AU"/>
            </w:rPr>
          </w:pPr>
          <w:hyperlink w:anchor="_Toc43126901" w:history="1">
            <w:r w:rsidRPr="00B77D61">
              <w:rPr>
                <w:rStyle w:val="Hyperlink"/>
                <w:bCs/>
              </w:rPr>
              <w:t>Table 42.2: Age distribution of active government Class 1-1 primary teachers (2018)</w:t>
            </w:r>
            <w:r>
              <w:rPr>
                <w:webHidden/>
              </w:rPr>
              <w:tab/>
            </w:r>
            <w:r>
              <w:rPr>
                <w:webHidden/>
              </w:rPr>
              <w:fldChar w:fldCharType="begin"/>
            </w:r>
            <w:r>
              <w:rPr>
                <w:webHidden/>
              </w:rPr>
              <w:instrText xml:space="preserve"> PAGEREF _Toc43126901 \h </w:instrText>
            </w:r>
            <w:r>
              <w:rPr>
                <w:webHidden/>
              </w:rPr>
            </w:r>
            <w:r>
              <w:rPr>
                <w:webHidden/>
              </w:rPr>
              <w:fldChar w:fldCharType="separate"/>
            </w:r>
            <w:r>
              <w:rPr>
                <w:webHidden/>
              </w:rPr>
              <w:t>69</w:t>
            </w:r>
            <w:r>
              <w:rPr>
                <w:webHidden/>
              </w:rPr>
              <w:fldChar w:fldCharType="end"/>
            </w:r>
          </w:hyperlink>
        </w:p>
        <w:p w14:paraId="693B1EFB" w14:textId="27A713EB" w:rsidR="00BC2F1C" w:rsidRDefault="00BC2F1C">
          <w:pPr>
            <w:pStyle w:val="TOC3"/>
            <w:rPr>
              <w:rFonts w:asciiTheme="minorHAnsi" w:eastAsiaTheme="minorEastAsia" w:hAnsiTheme="minorHAnsi" w:cstheme="minorBidi"/>
              <w:sz w:val="22"/>
              <w:szCs w:val="22"/>
              <w:lang w:eastAsia="en-AU"/>
            </w:rPr>
          </w:pPr>
          <w:hyperlink w:anchor="_Toc43126902" w:history="1">
            <w:r w:rsidRPr="00B77D61">
              <w:rPr>
                <w:rStyle w:val="Hyperlink"/>
                <w:bCs/>
              </w:rPr>
              <w:t>Table 42.3: Time fraction of active government Class 1-1 primary teachers (2018)</w:t>
            </w:r>
            <w:r>
              <w:rPr>
                <w:webHidden/>
              </w:rPr>
              <w:tab/>
            </w:r>
            <w:r>
              <w:rPr>
                <w:webHidden/>
              </w:rPr>
              <w:fldChar w:fldCharType="begin"/>
            </w:r>
            <w:r>
              <w:rPr>
                <w:webHidden/>
              </w:rPr>
              <w:instrText xml:space="preserve"> PAGEREF _Toc43126902 \h </w:instrText>
            </w:r>
            <w:r>
              <w:rPr>
                <w:webHidden/>
              </w:rPr>
            </w:r>
            <w:r>
              <w:rPr>
                <w:webHidden/>
              </w:rPr>
              <w:fldChar w:fldCharType="separate"/>
            </w:r>
            <w:r>
              <w:rPr>
                <w:webHidden/>
              </w:rPr>
              <w:t>71</w:t>
            </w:r>
            <w:r>
              <w:rPr>
                <w:webHidden/>
              </w:rPr>
              <w:fldChar w:fldCharType="end"/>
            </w:r>
          </w:hyperlink>
        </w:p>
        <w:p w14:paraId="1C207FCB" w14:textId="7433ED98" w:rsidR="00BC2F1C" w:rsidRDefault="00BC2F1C">
          <w:pPr>
            <w:pStyle w:val="TOC3"/>
            <w:rPr>
              <w:rFonts w:asciiTheme="minorHAnsi" w:eastAsiaTheme="minorEastAsia" w:hAnsiTheme="minorHAnsi" w:cstheme="minorBidi"/>
              <w:sz w:val="22"/>
              <w:szCs w:val="22"/>
              <w:lang w:eastAsia="en-AU"/>
            </w:rPr>
          </w:pPr>
          <w:hyperlink w:anchor="_Toc43126903" w:history="1">
            <w:r w:rsidRPr="00B77D61">
              <w:rPr>
                <w:rStyle w:val="Hyperlink"/>
                <w:bCs/>
              </w:rPr>
              <w:t>Table 42.4: Employment type of active government Class 1-1 primary teachers (2018)</w:t>
            </w:r>
            <w:r>
              <w:rPr>
                <w:webHidden/>
              </w:rPr>
              <w:tab/>
            </w:r>
            <w:r>
              <w:rPr>
                <w:webHidden/>
              </w:rPr>
              <w:fldChar w:fldCharType="begin"/>
            </w:r>
            <w:r>
              <w:rPr>
                <w:webHidden/>
              </w:rPr>
              <w:instrText xml:space="preserve"> PAGEREF _Toc43126903 \h </w:instrText>
            </w:r>
            <w:r>
              <w:rPr>
                <w:webHidden/>
              </w:rPr>
            </w:r>
            <w:r>
              <w:rPr>
                <w:webHidden/>
              </w:rPr>
              <w:fldChar w:fldCharType="separate"/>
            </w:r>
            <w:r>
              <w:rPr>
                <w:webHidden/>
              </w:rPr>
              <w:t>71</w:t>
            </w:r>
            <w:r>
              <w:rPr>
                <w:webHidden/>
              </w:rPr>
              <w:fldChar w:fldCharType="end"/>
            </w:r>
          </w:hyperlink>
        </w:p>
        <w:p w14:paraId="25D344D9" w14:textId="0E7835E6" w:rsidR="00BC2F1C" w:rsidRDefault="00BC2F1C">
          <w:pPr>
            <w:pStyle w:val="TOC3"/>
            <w:rPr>
              <w:rFonts w:asciiTheme="minorHAnsi" w:eastAsiaTheme="minorEastAsia" w:hAnsiTheme="minorHAnsi" w:cstheme="minorBidi"/>
              <w:sz w:val="22"/>
              <w:szCs w:val="22"/>
              <w:lang w:eastAsia="en-AU"/>
            </w:rPr>
          </w:pPr>
          <w:hyperlink w:anchor="_Toc43126904" w:history="1">
            <w:r w:rsidRPr="00B77D61">
              <w:rPr>
                <w:rStyle w:val="Hyperlink"/>
                <w:bCs/>
              </w:rPr>
              <w:t>Table 42.5: Victorian government graduate primary teachers (2018), by LGA</w:t>
            </w:r>
            <w:r>
              <w:rPr>
                <w:webHidden/>
              </w:rPr>
              <w:tab/>
            </w:r>
            <w:r>
              <w:rPr>
                <w:webHidden/>
              </w:rPr>
              <w:fldChar w:fldCharType="begin"/>
            </w:r>
            <w:r>
              <w:rPr>
                <w:webHidden/>
              </w:rPr>
              <w:instrText xml:space="preserve"> PAGEREF _Toc43126904 \h </w:instrText>
            </w:r>
            <w:r>
              <w:rPr>
                <w:webHidden/>
              </w:rPr>
            </w:r>
            <w:r>
              <w:rPr>
                <w:webHidden/>
              </w:rPr>
              <w:fldChar w:fldCharType="separate"/>
            </w:r>
            <w:r>
              <w:rPr>
                <w:webHidden/>
              </w:rPr>
              <w:t>71</w:t>
            </w:r>
            <w:r>
              <w:rPr>
                <w:webHidden/>
              </w:rPr>
              <w:fldChar w:fldCharType="end"/>
            </w:r>
          </w:hyperlink>
        </w:p>
        <w:p w14:paraId="3504F1DA" w14:textId="4E5F369E" w:rsidR="00BC2F1C" w:rsidRDefault="00BC2F1C">
          <w:pPr>
            <w:pStyle w:val="TOC3"/>
            <w:rPr>
              <w:rFonts w:asciiTheme="minorHAnsi" w:eastAsiaTheme="minorEastAsia" w:hAnsiTheme="minorHAnsi" w:cstheme="minorBidi"/>
              <w:sz w:val="22"/>
              <w:szCs w:val="22"/>
              <w:lang w:eastAsia="en-AU"/>
            </w:rPr>
          </w:pPr>
          <w:hyperlink w:anchor="_Toc43126905" w:history="1">
            <w:r w:rsidRPr="00B77D61">
              <w:rPr>
                <w:rStyle w:val="Hyperlink"/>
                <w:bCs/>
              </w:rPr>
              <w:t>Table 42.6: Victorian government graduate primary teachers (2018), by department area</w:t>
            </w:r>
            <w:r>
              <w:rPr>
                <w:webHidden/>
              </w:rPr>
              <w:tab/>
            </w:r>
            <w:r>
              <w:rPr>
                <w:webHidden/>
              </w:rPr>
              <w:fldChar w:fldCharType="begin"/>
            </w:r>
            <w:r>
              <w:rPr>
                <w:webHidden/>
              </w:rPr>
              <w:instrText xml:space="preserve"> PAGEREF _Toc43126905 \h </w:instrText>
            </w:r>
            <w:r>
              <w:rPr>
                <w:webHidden/>
              </w:rPr>
            </w:r>
            <w:r>
              <w:rPr>
                <w:webHidden/>
              </w:rPr>
              <w:fldChar w:fldCharType="separate"/>
            </w:r>
            <w:r>
              <w:rPr>
                <w:webHidden/>
              </w:rPr>
              <w:t>72</w:t>
            </w:r>
            <w:r>
              <w:rPr>
                <w:webHidden/>
              </w:rPr>
              <w:fldChar w:fldCharType="end"/>
            </w:r>
          </w:hyperlink>
        </w:p>
        <w:p w14:paraId="19BF1ACE" w14:textId="2A368CAB" w:rsidR="00BC2F1C" w:rsidRDefault="00BC2F1C">
          <w:pPr>
            <w:pStyle w:val="TOC3"/>
            <w:rPr>
              <w:rFonts w:asciiTheme="minorHAnsi" w:eastAsiaTheme="minorEastAsia" w:hAnsiTheme="minorHAnsi" w:cstheme="minorBidi"/>
              <w:sz w:val="22"/>
              <w:szCs w:val="22"/>
              <w:lang w:eastAsia="en-AU"/>
            </w:rPr>
          </w:pPr>
          <w:hyperlink w:anchor="_Toc43126906" w:history="1">
            <w:r w:rsidRPr="00B77D61">
              <w:rPr>
                <w:rStyle w:val="Hyperlink"/>
                <w:bCs/>
              </w:rPr>
              <w:t>Table 42.7: Victorian government graduate primary teachers (2018), by remoteness</w:t>
            </w:r>
            <w:r>
              <w:rPr>
                <w:webHidden/>
              </w:rPr>
              <w:tab/>
            </w:r>
            <w:r>
              <w:rPr>
                <w:webHidden/>
              </w:rPr>
              <w:fldChar w:fldCharType="begin"/>
            </w:r>
            <w:r>
              <w:rPr>
                <w:webHidden/>
              </w:rPr>
              <w:instrText xml:space="preserve"> PAGEREF _Toc43126906 \h </w:instrText>
            </w:r>
            <w:r>
              <w:rPr>
                <w:webHidden/>
              </w:rPr>
            </w:r>
            <w:r>
              <w:rPr>
                <w:webHidden/>
              </w:rPr>
              <w:fldChar w:fldCharType="separate"/>
            </w:r>
            <w:r>
              <w:rPr>
                <w:webHidden/>
              </w:rPr>
              <w:t>72</w:t>
            </w:r>
            <w:r>
              <w:rPr>
                <w:webHidden/>
              </w:rPr>
              <w:fldChar w:fldCharType="end"/>
            </w:r>
          </w:hyperlink>
        </w:p>
        <w:p w14:paraId="537405CF" w14:textId="28598AF9" w:rsidR="00BC2F1C" w:rsidRDefault="00BC2F1C">
          <w:pPr>
            <w:pStyle w:val="TOC2"/>
            <w:rPr>
              <w:rFonts w:eastAsiaTheme="minorEastAsia" w:cstheme="minorBidi"/>
              <w:b w:val="0"/>
              <w:bCs w:val="0"/>
              <w:lang w:eastAsia="en-AU"/>
            </w:rPr>
          </w:pPr>
          <w:hyperlink w:anchor="_Toc43126907" w:history="1">
            <w:r w:rsidRPr="00B77D61">
              <w:rPr>
                <w:rStyle w:val="Hyperlink"/>
                <w:rFonts w:ascii="VIC Light" w:hAnsi="VIC Light"/>
              </w:rPr>
              <w:t>Government graduate teachers by subject</w:t>
            </w:r>
            <w:r>
              <w:rPr>
                <w:webHidden/>
              </w:rPr>
              <w:tab/>
            </w:r>
            <w:r>
              <w:rPr>
                <w:webHidden/>
              </w:rPr>
              <w:fldChar w:fldCharType="begin"/>
            </w:r>
            <w:r>
              <w:rPr>
                <w:webHidden/>
              </w:rPr>
              <w:instrText xml:space="preserve"> PAGEREF _Toc43126907 \h </w:instrText>
            </w:r>
            <w:r>
              <w:rPr>
                <w:webHidden/>
              </w:rPr>
            </w:r>
            <w:r>
              <w:rPr>
                <w:webHidden/>
              </w:rPr>
              <w:fldChar w:fldCharType="separate"/>
            </w:r>
            <w:r>
              <w:rPr>
                <w:webHidden/>
              </w:rPr>
              <w:t>72</w:t>
            </w:r>
            <w:r>
              <w:rPr>
                <w:webHidden/>
              </w:rPr>
              <w:fldChar w:fldCharType="end"/>
            </w:r>
          </w:hyperlink>
        </w:p>
        <w:p w14:paraId="250FC026" w14:textId="53452088" w:rsidR="00BC2F1C" w:rsidRDefault="00BC2F1C">
          <w:pPr>
            <w:pStyle w:val="TOC3"/>
            <w:rPr>
              <w:rFonts w:asciiTheme="minorHAnsi" w:eastAsiaTheme="minorEastAsia" w:hAnsiTheme="minorHAnsi" w:cstheme="minorBidi"/>
              <w:sz w:val="22"/>
              <w:szCs w:val="22"/>
              <w:lang w:eastAsia="en-AU"/>
            </w:rPr>
          </w:pPr>
          <w:hyperlink w:anchor="_Toc43126908" w:history="1">
            <w:r w:rsidRPr="00B77D61">
              <w:rPr>
                <w:rStyle w:val="Hyperlink"/>
                <w:bCs/>
              </w:rPr>
              <w:t>Table 43.1: Subject specialisation of Victorian government graduate primary teachers (2016-2018), by qualification name</w:t>
            </w:r>
            <w:r>
              <w:rPr>
                <w:webHidden/>
              </w:rPr>
              <w:tab/>
            </w:r>
            <w:r>
              <w:rPr>
                <w:webHidden/>
              </w:rPr>
              <w:fldChar w:fldCharType="begin"/>
            </w:r>
            <w:r>
              <w:rPr>
                <w:webHidden/>
              </w:rPr>
              <w:instrText xml:space="preserve"> PAGEREF _Toc43126908 \h </w:instrText>
            </w:r>
            <w:r>
              <w:rPr>
                <w:webHidden/>
              </w:rPr>
            </w:r>
            <w:r>
              <w:rPr>
                <w:webHidden/>
              </w:rPr>
              <w:fldChar w:fldCharType="separate"/>
            </w:r>
            <w:r>
              <w:rPr>
                <w:webHidden/>
              </w:rPr>
              <w:t>72</w:t>
            </w:r>
            <w:r>
              <w:rPr>
                <w:webHidden/>
              </w:rPr>
              <w:fldChar w:fldCharType="end"/>
            </w:r>
          </w:hyperlink>
        </w:p>
        <w:p w14:paraId="684B457F" w14:textId="588EEAEE" w:rsidR="00BC2F1C" w:rsidRDefault="00BC2F1C">
          <w:pPr>
            <w:pStyle w:val="TOC2"/>
            <w:rPr>
              <w:rFonts w:eastAsiaTheme="minorEastAsia" w:cstheme="minorBidi"/>
              <w:b w:val="0"/>
              <w:bCs w:val="0"/>
              <w:lang w:eastAsia="en-AU"/>
            </w:rPr>
          </w:pPr>
          <w:hyperlink w:anchor="_Toc43126909" w:history="1">
            <w:r w:rsidRPr="00B77D61">
              <w:rPr>
                <w:rStyle w:val="Hyperlink"/>
                <w:rFonts w:ascii="VIC Light" w:hAnsi="VIC Light"/>
              </w:rPr>
              <w:t>Government sector Casual Relief Teachers (CRTs)</w:t>
            </w:r>
            <w:r>
              <w:rPr>
                <w:webHidden/>
              </w:rPr>
              <w:tab/>
            </w:r>
            <w:r>
              <w:rPr>
                <w:webHidden/>
              </w:rPr>
              <w:fldChar w:fldCharType="begin"/>
            </w:r>
            <w:r>
              <w:rPr>
                <w:webHidden/>
              </w:rPr>
              <w:instrText xml:space="preserve"> PAGEREF _Toc43126909 \h </w:instrText>
            </w:r>
            <w:r>
              <w:rPr>
                <w:webHidden/>
              </w:rPr>
            </w:r>
            <w:r>
              <w:rPr>
                <w:webHidden/>
              </w:rPr>
              <w:fldChar w:fldCharType="separate"/>
            </w:r>
            <w:r>
              <w:rPr>
                <w:webHidden/>
              </w:rPr>
              <w:t>72</w:t>
            </w:r>
            <w:r>
              <w:rPr>
                <w:webHidden/>
              </w:rPr>
              <w:fldChar w:fldCharType="end"/>
            </w:r>
          </w:hyperlink>
        </w:p>
        <w:p w14:paraId="2AB61538" w14:textId="59CBE877" w:rsidR="00BC2F1C" w:rsidRDefault="00BC2F1C">
          <w:pPr>
            <w:pStyle w:val="TOC3"/>
            <w:rPr>
              <w:rFonts w:asciiTheme="minorHAnsi" w:eastAsiaTheme="minorEastAsia" w:hAnsiTheme="minorHAnsi" w:cstheme="minorBidi"/>
              <w:sz w:val="22"/>
              <w:szCs w:val="22"/>
              <w:lang w:eastAsia="en-AU"/>
            </w:rPr>
          </w:pPr>
          <w:hyperlink w:anchor="_Toc43126910" w:history="1">
            <w:r w:rsidRPr="00B77D61">
              <w:rPr>
                <w:rStyle w:val="Hyperlink"/>
              </w:rPr>
              <w:t>Table 44.1: Victorian government primary casual relief teacher numbers, by year</w:t>
            </w:r>
            <w:r>
              <w:rPr>
                <w:webHidden/>
              </w:rPr>
              <w:tab/>
            </w:r>
            <w:r>
              <w:rPr>
                <w:webHidden/>
              </w:rPr>
              <w:fldChar w:fldCharType="begin"/>
            </w:r>
            <w:r>
              <w:rPr>
                <w:webHidden/>
              </w:rPr>
              <w:instrText xml:space="preserve"> PAGEREF _Toc43126910 \h </w:instrText>
            </w:r>
            <w:r>
              <w:rPr>
                <w:webHidden/>
              </w:rPr>
            </w:r>
            <w:r>
              <w:rPr>
                <w:webHidden/>
              </w:rPr>
              <w:fldChar w:fldCharType="separate"/>
            </w:r>
            <w:r>
              <w:rPr>
                <w:webHidden/>
              </w:rPr>
              <w:t>73</w:t>
            </w:r>
            <w:r>
              <w:rPr>
                <w:webHidden/>
              </w:rPr>
              <w:fldChar w:fldCharType="end"/>
            </w:r>
          </w:hyperlink>
        </w:p>
        <w:p w14:paraId="2658D764" w14:textId="388DB046" w:rsidR="00BC2F1C" w:rsidRDefault="00BC2F1C">
          <w:pPr>
            <w:pStyle w:val="TOC3"/>
            <w:rPr>
              <w:rFonts w:asciiTheme="minorHAnsi" w:eastAsiaTheme="minorEastAsia" w:hAnsiTheme="minorHAnsi" w:cstheme="minorBidi"/>
              <w:sz w:val="22"/>
              <w:szCs w:val="22"/>
              <w:lang w:eastAsia="en-AU"/>
            </w:rPr>
          </w:pPr>
          <w:hyperlink w:anchor="_Toc43126911" w:history="1">
            <w:r w:rsidRPr="00B77D61">
              <w:rPr>
                <w:rStyle w:val="Hyperlink"/>
              </w:rPr>
              <w:t>Table 44.2: Victorian government primary casual relief teacher numbers (2018), by remoteness</w:t>
            </w:r>
            <w:r>
              <w:rPr>
                <w:webHidden/>
              </w:rPr>
              <w:tab/>
            </w:r>
            <w:r>
              <w:rPr>
                <w:webHidden/>
              </w:rPr>
              <w:fldChar w:fldCharType="begin"/>
            </w:r>
            <w:r>
              <w:rPr>
                <w:webHidden/>
              </w:rPr>
              <w:instrText xml:space="preserve"> PAGEREF _Toc43126911 \h </w:instrText>
            </w:r>
            <w:r>
              <w:rPr>
                <w:webHidden/>
              </w:rPr>
            </w:r>
            <w:r>
              <w:rPr>
                <w:webHidden/>
              </w:rPr>
              <w:fldChar w:fldCharType="separate"/>
            </w:r>
            <w:r>
              <w:rPr>
                <w:webHidden/>
              </w:rPr>
              <w:t>73</w:t>
            </w:r>
            <w:r>
              <w:rPr>
                <w:webHidden/>
              </w:rPr>
              <w:fldChar w:fldCharType="end"/>
            </w:r>
          </w:hyperlink>
        </w:p>
        <w:p w14:paraId="394BED32" w14:textId="3CEC285B" w:rsidR="00BC2F1C" w:rsidRDefault="00BC2F1C">
          <w:pPr>
            <w:pStyle w:val="TOC3"/>
            <w:rPr>
              <w:rFonts w:asciiTheme="minorHAnsi" w:eastAsiaTheme="minorEastAsia" w:hAnsiTheme="minorHAnsi" w:cstheme="minorBidi"/>
              <w:sz w:val="22"/>
              <w:szCs w:val="22"/>
              <w:lang w:eastAsia="en-AU"/>
            </w:rPr>
          </w:pPr>
          <w:hyperlink w:anchor="_Toc43126912" w:history="1">
            <w:r w:rsidRPr="00B77D61">
              <w:rPr>
                <w:rStyle w:val="Hyperlink"/>
              </w:rPr>
              <w:t>Table 44.3: Victorian government primary casual relief teacher difficult to fill vacancies, by year</w:t>
            </w:r>
            <w:r>
              <w:rPr>
                <w:webHidden/>
              </w:rPr>
              <w:tab/>
            </w:r>
            <w:r>
              <w:rPr>
                <w:webHidden/>
              </w:rPr>
              <w:fldChar w:fldCharType="begin"/>
            </w:r>
            <w:r>
              <w:rPr>
                <w:webHidden/>
              </w:rPr>
              <w:instrText xml:space="preserve"> PAGEREF _Toc43126912 \h </w:instrText>
            </w:r>
            <w:r>
              <w:rPr>
                <w:webHidden/>
              </w:rPr>
            </w:r>
            <w:r>
              <w:rPr>
                <w:webHidden/>
              </w:rPr>
              <w:fldChar w:fldCharType="separate"/>
            </w:r>
            <w:r>
              <w:rPr>
                <w:webHidden/>
              </w:rPr>
              <w:t>73</w:t>
            </w:r>
            <w:r>
              <w:rPr>
                <w:webHidden/>
              </w:rPr>
              <w:fldChar w:fldCharType="end"/>
            </w:r>
          </w:hyperlink>
        </w:p>
        <w:p w14:paraId="30D77726" w14:textId="03D431B7" w:rsidR="00BC2F1C" w:rsidRDefault="00BC2F1C">
          <w:pPr>
            <w:pStyle w:val="TOC3"/>
            <w:rPr>
              <w:rFonts w:asciiTheme="minorHAnsi" w:eastAsiaTheme="minorEastAsia" w:hAnsiTheme="minorHAnsi" w:cstheme="minorBidi"/>
              <w:sz w:val="22"/>
              <w:szCs w:val="22"/>
              <w:lang w:eastAsia="en-AU"/>
            </w:rPr>
          </w:pPr>
          <w:hyperlink w:anchor="_Toc43126913" w:history="1">
            <w:r w:rsidRPr="00B77D61">
              <w:rPr>
                <w:rStyle w:val="Hyperlink"/>
              </w:rPr>
              <w:t>Table 44.4: Victorian government casual relief teacher difficult to fill vacancies, by subject area</w:t>
            </w:r>
            <w:r>
              <w:rPr>
                <w:webHidden/>
              </w:rPr>
              <w:tab/>
            </w:r>
            <w:r>
              <w:rPr>
                <w:webHidden/>
              </w:rPr>
              <w:fldChar w:fldCharType="begin"/>
            </w:r>
            <w:r>
              <w:rPr>
                <w:webHidden/>
              </w:rPr>
              <w:instrText xml:space="preserve"> PAGEREF _Toc43126913 \h </w:instrText>
            </w:r>
            <w:r>
              <w:rPr>
                <w:webHidden/>
              </w:rPr>
            </w:r>
            <w:r>
              <w:rPr>
                <w:webHidden/>
              </w:rPr>
              <w:fldChar w:fldCharType="separate"/>
            </w:r>
            <w:r>
              <w:rPr>
                <w:webHidden/>
              </w:rPr>
              <w:t>73</w:t>
            </w:r>
            <w:r>
              <w:rPr>
                <w:webHidden/>
              </w:rPr>
              <w:fldChar w:fldCharType="end"/>
            </w:r>
          </w:hyperlink>
        </w:p>
        <w:p w14:paraId="5502BA6E" w14:textId="1F5ABFDB" w:rsidR="00BC2F1C" w:rsidRDefault="00BC2F1C">
          <w:pPr>
            <w:pStyle w:val="TOC2"/>
            <w:rPr>
              <w:rFonts w:eastAsiaTheme="minorEastAsia" w:cstheme="minorBidi"/>
              <w:b w:val="0"/>
              <w:bCs w:val="0"/>
              <w:lang w:eastAsia="en-AU"/>
            </w:rPr>
          </w:pPr>
          <w:hyperlink w:anchor="_Toc43126914" w:history="1">
            <w:r w:rsidRPr="00B77D61">
              <w:rPr>
                <w:rStyle w:val="Hyperlink"/>
                <w:rFonts w:ascii="VIC Light" w:hAnsi="VIC Light"/>
              </w:rPr>
              <w:t>Government workforce attrition</w:t>
            </w:r>
            <w:r>
              <w:rPr>
                <w:webHidden/>
              </w:rPr>
              <w:tab/>
            </w:r>
            <w:r>
              <w:rPr>
                <w:webHidden/>
              </w:rPr>
              <w:fldChar w:fldCharType="begin"/>
            </w:r>
            <w:r>
              <w:rPr>
                <w:webHidden/>
              </w:rPr>
              <w:instrText xml:space="preserve"> PAGEREF _Toc43126914 \h </w:instrText>
            </w:r>
            <w:r>
              <w:rPr>
                <w:webHidden/>
              </w:rPr>
            </w:r>
            <w:r>
              <w:rPr>
                <w:webHidden/>
              </w:rPr>
              <w:fldChar w:fldCharType="separate"/>
            </w:r>
            <w:r>
              <w:rPr>
                <w:webHidden/>
              </w:rPr>
              <w:t>73</w:t>
            </w:r>
            <w:r>
              <w:rPr>
                <w:webHidden/>
              </w:rPr>
              <w:fldChar w:fldCharType="end"/>
            </w:r>
          </w:hyperlink>
        </w:p>
        <w:p w14:paraId="64B6EEB1" w14:textId="3DD62A54" w:rsidR="00BC2F1C" w:rsidRDefault="00BC2F1C">
          <w:pPr>
            <w:pStyle w:val="TOC3"/>
            <w:rPr>
              <w:rFonts w:asciiTheme="minorHAnsi" w:eastAsiaTheme="minorEastAsia" w:hAnsiTheme="minorHAnsi" w:cstheme="minorBidi"/>
              <w:sz w:val="22"/>
              <w:szCs w:val="22"/>
              <w:lang w:eastAsia="en-AU"/>
            </w:rPr>
          </w:pPr>
          <w:hyperlink w:anchor="_Toc43126915" w:history="1">
            <w:r w:rsidRPr="00B77D61">
              <w:rPr>
                <w:rStyle w:val="Hyperlink"/>
              </w:rPr>
              <w:t>Table 45.1: Victorian government workforce primary attrition (2016-2018), by year</w:t>
            </w:r>
            <w:r>
              <w:rPr>
                <w:webHidden/>
              </w:rPr>
              <w:tab/>
            </w:r>
            <w:r>
              <w:rPr>
                <w:webHidden/>
              </w:rPr>
              <w:fldChar w:fldCharType="begin"/>
            </w:r>
            <w:r>
              <w:rPr>
                <w:webHidden/>
              </w:rPr>
              <w:instrText xml:space="preserve"> PAGEREF _Toc43126915 \h </w:instrText>
            </w:r>
            <w:r>
              <w:rPr>
                <w:webHidden/>
              </w:rPr>
            </w:r>
            <w:r>
              <w:rPr>
                <w:webHidden/>
              </w:rPr>
              <w:fldChar w:fldCharType="separate"/>
            </w:r>
            <w:r>
              <w:rPr>
                <w:webHidden/>
              </w:rPr>
              <w:t>73</w:t>
            </w:r>
            <w:r>
              <w:rPr>
                <w:webHidden/>
              </w:rPr>
              <w:fldChar w:fldCharType="end"/>
            </w:r>
          </w:hyperlink>
        </w:p>
        <w:p w14:paraId="58EFE93F" w14:textId="3C4998B0" w:rsidR="00BC2F1C" w:rsidRDefault="00BC2F1C">
          <w:pPr>
            <w:pStyle w:val="TOC3"/>
            <w:rPr>
              <w:rFonts w:asciiTheme="minorHAnsi" w:eastAsiaTheme="minorEastAsia" w:hAnsiTheme="minorHAnsi" w:cstheme="minorBidi"/>
              <w:sz w:val="22"/>
              <w:szCs w:val="22"/>
              <w:lang w:eastAsia="en-AU"/>
            </w:rPr>
          </w:pPr>
          <w:hyperlink w:anchor="_Toc43126916" w:history="1">
            <w:r w:rsidRPr="00B77D61">
              <w:rPr>
                <w:rStyle w:val="Hyperlink"/>
              </w:rPr>
              <w:t>Table 45.2: Victorian government workforce primary attrition (2018), by age</w:t>
            </w:r>
            <w:r>
              <w:rPr>
                <w:webHidden/>
              </w:rPr>
              <w:tab/>
            </w:r>
            <w:r>
              <w:rPr>
                <w:webHidden/>
              </w:rPr>
              <w:fldChar w:fldCharType="begin"/>
            </w:r>
            <w:r>
              <w:rPr>
                <w:webHidden/>
              </w:rPr>
              <w:instrText xml:space="preserve"> PAGEREF _Toc43126916 \h </w:instrText>
            </w:r>
            <w:r>
              <w:rPr>
                <w:webHidden/>
              </w:rPr>
            </w:r>
            <w:r>
              <w:rPr>
                <w:webHidden/>
              </w:rPr>
              <w:fldChar w:fldCharType="separate"/>
            </w:r>
            <w:r>
              <w:rPr>
                <w:webHidden/>
              </w:rPr>
              <w:t>75</w:t>
            </w:r>
            <w:r>
              <w:rPr>
                <w:webHidden/>
              </w:rPr>
              <w:fldChar w:fldCharType="end"/>
            </w:r>
          </w:hyperlink>
        </w:p>
        <w:p w14:paraId="06D3F3C7" w14:textId="26B0889E" w:rsidR="00BC2F1C" w:rsidRDefault="00BC2F1C">
          <w:pPr>
            <w:pStyle w:val="TOC3"/>
            <w:rPr>
              <w:rFonts w:asciiTheme="minorHAnsi" w:eastAsiaTheme="minorEastAsia" w:hAnsiTheme="minorHAnsi" w:cstheme="minorBidi"/>
              <w:sz w:val="22"/>
              <w:szCs w:val="22"/>
              <w:lang w:eastAsia="en-AU"/>
            </w:rPr>
          </w:pPr>
          <w:hyperlink w:anchor="_Toc43126917" w:history="1">
            <w:r w:rsidRPr="00B77D61">
              <w:rPr>
                <w:rStyle w:val="Hyperlink"/>
              </w:rPr>
              <w:t>Table 45.3: Victorian government workforce primary attrition (2018), by employment type</w:t>
            </w:r>
            <w:r>
              <w:rPr>
                <w:webHidden/>
              </w:rPr>
              <w:tab/>
            </w:r>
            <w:r>
              <w:rPr>
                <w:webHidden/>
              </w:rPr>
              <w:fldChar w:fldCharType="begin"/>
            </w:r>
            <w:r>
              <w:rPr>
                <w:webHidden/>
              </w:rPr>
              <w:instrText xml:space="preserve"> PAGEREF _Toc43126917 \h </w:instrText>
            </w:r>
            <w:r>
              <w:rPr>
                <w:webHidden/>
              </w:rPr>
            </w:r>
            <w:r>
              <w:rPr>
                <w:webHidden/>
              </w:rPr>
              <w:fldChar w:fldCharType="separate"/>
            </w:r>
            <w:r>
              <w:rPr>
                <w:webHidden/>
              </w:rPr>
              <w:t>75</w:t>
            </w:r>
            <w:r>
              <w:rPr>
                <w:webHidden/>
              </w:rPr>
              <w:fldChar w:fldCharType="end"/>
            </w:r>
          </w:hyperlink>
        </w:p>
        <w:p w14:paraId="0C3BBD43" w14:textId="592F6598" w:rsidR="00BC2F1C" w:rsidRDefault="00BC2F1C">
          <w:pPr>
            <w:pStyle w:val="TOC3"/>
            <w:rPr>
              <w:rFonts w:asciiTheme="minorHAnsi" w:eastAsiaTheme="minorEastAsia" w:hAnsiTheme="minorHAnsi" w:cstheme="minorBidi"/>
              <w:sz w:val="22"/>
              <w:szCs w:val="22"/>
              <w:lang w:eastAsia="en-AU"/>
            </w:rPr>
          </w:pPr>
          <w:hyperlink w:anchor="_Toc43126918" w:history="1">
            <w:r w:rsidRPr="00B77D61">
              <w:rPr>
                <w:rStyle w:val="Hyperlink"/>
              </w:rPr>
              <w:t>Table 45.4: Victorian government workforce primary attrition (2018), by LGA</w:t>
            </w:r>
            <w:r>
              <w:rPr>
                <w:webHidden/>
              </w:rPr>
              <w:tab/>
            </w:r>
            <w:r>
              <w:rPr>
                <w:webHidden/>
              </w:rPr>
              <w:fldChar w:fldCharType="begin"/>
            </w:r>
            <w:r>
              <w:rPr>
                <w:webHidden/>
              </w:rPr>
              <w:instrText xml:space="preserve"> PAGEREF _Toc43126918 \h </w:instrText>
            </w:r>
            <w:r>
              <w:rPr>
                <w:webHidden/>
              </w:rPr>
            </w:r>
            <w:r>
              <w:rPr>
                <w:webHidden/>
              </w:rPr>
              <w:fldChar w:fldCharType="separate"/>
            </w:r>
            <w:r>
              <w:rPr>
                <w:webHidden/>
              </w:rPr>
              <w:t>75</w:t>
            </w:r>
            <w:r>
              <w:rPr>
                <w:webHidden/>
              </w:rPr>
              <w:fldChar w:fldCharType="end"/>
            </w:r>
          </w:hyperlink>
        </w:p>
        <w:p w14:paraId="6AD86E02" w14:textId="3C26C41E" w:rsidR="00BC2F1C" w:rsidRDefault="00BC2F1C">
          <w:pPr>
            <w:pStyle w:val="TOC3"/>
            <w:rPr>
              <w:rFonts w:asciiTheme="minorHAnsi" w:eastAsiaTheme="minorEastAsia" w:hAnsiTheme="minorHAnsi" w:cstheme="minorBidi"/>
              <w:sz w:val="22"/>
              <w:szCs w:val="22"/>
              <w:lang w:eastAsia="en-AU"/>
            </w:rPr>
          </w:pPr>
          <w:hyperlink w:anchor="_Toc43126919" w:history="1">
            <w:r w:rsidRPr="00B77D61">
              <w:rPr>
                <w:rStyle w:val="Hyperlink"/>
              </w:rPr>
              <w:t>Table 45.5: Victorian government workforce primary attrition (2018), by department area</w:t>
            </w:r>
            <w:r>
              <w:rPr>
                <w:webHidden/>
              </w:rPr>
              <w:tab/>
            </w:r>
            <w:r>
              <w:rPr>
                <w:webHidden/>
              </w:rPr>
              <w:fldChar w:fldCharType="begin"/>
            </w:r>
            <w:r>
              <w:rPr>
                <w:webHidden/>
              </w:rPr>
              <w:instrText xml:space="preserve"> PAGEREF _Toc43126919 \h </w:instrText>
            </w:r>
            <w:r>
              <w:rPr>
                <w:webHidden/>
              </w:rPr>
            </w:r>
            <w:r>
              <w:rPr>
                <w:webHidden/>
              </w:rPr>
              <w:fldChar w:fldCharType="separate"/>
            </w:r>
            <w:r>
              <w:rPr>
                <w:webHidden/>
              </w:rPr>
              <w:t>77</w:t>
            </w:r>
            <w:r>
              <w:rPr>
                <w:webHidden/>
              </w:rPr>
              <w:fldChar w:fldCharType="end"/>
            </w:r>
          </w:hyperlink>
        </w:p>
        <w:p w14:paraId="0C012530" w14:textId="10CDC1A1" w:rsidR="00BC2F1C" w:rsidRDefault="00BC2F1C">
          <w:pPr>
            <w:pStyle w:val="TOC3"/>
            <w:rPr>
              <w:rFonts w:asciiTheme="minorHAnsi" w:eastAsiaTheme="minorEastAsia" w:hAnsiTheme="minorHAnsi" w:cstheme="minorBidi"/>
              <w:sz w:val="22"/>
              <w:szCs w:val="22"/>
              <w:lang w:eastAsia="en-AU"/>
            </w:rPr>
          </w:pPr>
          <w:hyperlink w:anchor="_Toc43126920" w:history="1">
            <w:r w:rsidRPr="00B77D61">
              <w:rPr>
                <w:rStyle w:val="Hyperlink"/>
              </w:rPr>
              <w:t>Table 45.6: Victorian government workforce primary attrition (2018), by remoteness</w:t>
            </w:r>
            <w:r>
              <w:rPr>
                <w:webHidden/>
              </w:rPr>
              <w:tab/>
            </w:r>
            <w:r>
              <w:rPr>
                <w:webHidden/>
              </w:rPr>
              <w:fldChar w:fldCharType="begin"/>
            </w:r>
            <w:r>
              <w:rPr>
                <w:webHidden/>
              </w:rPr>
              <w:instrText xml:space="preserve"> PAGEREF _Toc43126920 \h </w:instrText>
            </w:r>
            <w:r>
              <w:rPr>
                <w:webHidden/>
              </w:rPr>
            </w:r>
            <w:r>
              <w:rPr>
                <w:webHidden/>
              </w:rPr>
              <w:fldChar w:fldCharType="separate"/>
            </w:r>
            <w:r>
              <w:rPr>
                <w:webHidden/>
              </w:rPr>
              <w:t>77</w:t>
            </w:r>
            <w:r>
              <w:rPr>
                <w:webHidden/>
              </w:rPr>
              <w:fldChar w:fldCharType="end"/>
            </w:r>
          </w:hyperlink>
        </w:p>
        <w:p w14:paraId="22FC49A1" w14:textId="646EBA70" w:rsidR="00BC2F1C" w:rsidRDefault="00BC2F1C">
          <w:pPr>
            <w:pStyle w:val="TOC2"/>
            <w:rPr>
              <w:rFonts w:eastAsiaTheme="minorEastAsia" w:cstheme="minorBidi"/>
              <w:b w:val="0"/>
              <w:bCs w:val="0"/>
              <w:lang w:eastAsia="en-AU"/>
            </w:rPr>
          </w:pPr>
          <w:hyperlink w:anchor="_Toc43126921" w:history="1">
            <w:r w:rsidRPr="00B77D61">
              <w:rPr>
                <w:rStyle w:val="Hyperlink"/>
                <w:rFonts w:ascii="VIC Light" w:hAnsi="VIC Light"/>
              </w:rPr>
              <w:t>Catholic sector workforce</w:t>
            </w:r>
            <w:r>
              <w:rPr>
                <w:webHidden/>
              </w:rPr>
              <w:tab/>
            </w:r>
            <w:r>
              <w:rPr>
                <w:webHidden/>
              </w:rPr>
              <w:fldChar w:fldCharType="begin"/>
            </w:r>
            <w:r>
              <w:rPr>
                <w:webHidden/>
              </w:rPr>
              <w:instrText xml:space="preserve"> PAGEREF _Toc43126921 \h </w:instrText>
            </w:r>
            <w:r>
              <w:rPr>
                <w:webHidden/>
              </w:rPr>
            </w:r>
            <w:r>
              <w:rPr>
                <w:webHidden/>
              </w:rPr>
              <w:fldChar w:fldCharType="separate"/>
            </w:r>
            <w:r>
              <w:rPr>
                <w:webHidden/>
              </w:rPr>
              <w:t>77</w:t>
            </w:r>
            <w:r>
              <w:rPr>
                <w:webHidden/>
              </w:rPr>
              <w:fldChar w:fldCharType="end"/>
            </w:r>
          </w:hyperlink>
        </w:p>
        <w:p w14:paraId="43A158E4" w14:textId="58FFFD49" w:rsidR="00BC2F1C" w:rsidRDefault="00BC2F1C">
          <w:pPr>
            <w:pStyle w:val="TOC3"/>
            <w:rPr>
              <w:rFonts w:asciiTheme="minorHAnsi" w:eastAsiaTheme="minorEastAsia" w:hAnsiTheme="minorHAnsi" w:cstheme="minorBidi"/>
              <w:sz w:val="22"/>
              <w:szCs w:val="22"/>
              <w:lang w:eastAsia="en-AU"/>
            </w:rPr>
          </w:pPr>
          <w:hyperlink w:anchor="_Toc43126922" w:history="1">
            <w:r w:rsidRPr="00B77D61">
              <w:rPr>
                <w:rStyle w:val="Hyperlink"/>
                <w:bCs/>
              </w:rPr>
              <w:t xml:space="preserve">Table 46.1: Gender distribution of </w:t>
            </w:r>
            <w:r w:rsidRPr="00B77D61">
              <w:rPr>
                <w:rStyle w:val="Hyperlink"/>
              </w:rPr>
              <w:t>Catholic primary teaching workforce</w:t>
            </w:r>
            <w:r w:rsidRPr="00B77D61">
              <w:rPr>
                <w:rStyle w:val="Hyperlink"/>
                <w:bCs/>
              </w:rPr>
              <w:t>, by year</w:t>
            </w:r>
            <w:r>
              <w:rPr>
                <w:webHidden/>
              </w:rPr>
              <w:tab/>
            </w:r>
            <w:r>
              <w:rPr>
                <w:webHidden/>
              </w:rPr>
              <w:fldChar w:fldCharType="begin"/>
            </w:r>
            <w:r>
              <w:rPr>
                <w:webHidden/>
              </w:rPr>
              <w:instrText xml:space="preserve"> PAGEREF _Toc43126922 \h </w:instrText>
            </w:r>
            <w:r>
              <w:rPr>
                <w:webHidden/>
              </w:rPr>
            </w:r>
            <w:r>
              <w:rPr>
                <w:webHidden/>
              </w:rPr>
              <w:fldChar w:fldCharType="separate"/>
            </w:r>
            <w:r>
              <w:rPr>
                <w:webHidden/>
              </w:rPr>
              <w:t>77</w:t>
            </w:r>
            <w:r>
              <w:rPr>
                <w:webHidden/>
              </w:rPr>
              <w:fldChar w:fldCharType="end"/>
            </w:r>
          </w:hyperlink>
        </w:p>
        <w:p w14:paraId="1FDBED89" w14:textId="20E32B65" w:rsidR="00BC2F1C" w:rsidRDefault="00BC2F1C">
          <w:pPr>
            <w:pStyle w:val="TOC3"/>
            <w:rPr>
              <w:rFonts w:asciiTheme="minorHAnsi" w:eastAsiaTheme="minorEastAsia" w:hAnsiTheme="minorHAnsi" w:cstheme="minorBidi"/>
              <w:sz w:val="22"/>
              <w:szCs w:val="22"/>
              <w:lang w:eastAsia="en-AU"/>
            </w:rPr>
          </w:pPr>
          <w:hyperlink w:anchor="_Toc43126923" w:history="1">
            <w:r w:rsidRPr="00B77D61">
              <w:rPr>
                <w:rStyle w:val="Hyperlink"/>
              </w:rPr>
              <w:t>Table 46.2: Age distribution of Catholic primary teaching workforce (2018)</w:t>
            </w:r>
            <w:r>
              <w:rPr>
                <w:webHidden/>
              </w:rPr>
              <w:tab/>
            </w:r>
            <w:r>
              <w:rPr>
                <w:webHidden/>
              </w:rPr>
              <w:fldChar w:fldCharType="begin"/>
            </w:r>
            <w:r>
              <w:rPr>
                <w:webHidden/>
              </w:rPr>
              <w:instrText xml:space="preserve"> PAGEREF _Toc43126923 \h </w:instrText>
            </w:r>
            <w:r>
              <w:rPr>
                <w:webHidden/>
              </w:rPr>
            </w:r>
            <w:r>
              <w:rPr>
                <w:webHidden/>
              </w:rPr>
              <w:fldChar w:fldCharType="separate"/>
            </w:r>
            <w:r>
              <w:rPr>
                <w:webHidden/>
              </w:rPr>
              <w:t>77</w:t>
            </w:r>
            <w:r>
              <w:rPr>
                <w:webHidden/>
              </w:rPr>
              <w:fldChar w:fldCharType="end"/>
            </w:r>
          </w:hyperlink>
        </w:p>
        <w:p w14:paraId="533457EA" w14:textId="07B48998" w:rsidR="00BC2F1C" w:rsidRDefault="00BC2F1C">
          <w:pPr>
            <w:pStyle w:val="TOC3"/>
            <w:rPr>
              <w:rFonts w:asciiTheme="minorHAnsi" w:eastAsiaTheme="minorEastAsia" w:hAnsiTheme="minorHAnsi" w:cstheme="minorBidi"/>
              <w:sz w:val="22"/>
              <w:szCs w:val="22"/>
              <w:lang w:eastAsia="en-AU"/>
            </w:rPr>
          </w:pPr>
          <w:hyperlink w:anchor="_Toc43126924" w:history="1">
            <w:r w:rsidRPr="00B77D61">
              <w:rPr>
                <w:rStyle w:val="Hyperlink"/>
              </w:rPr>
              <w:t>Table 46.3: Time fraction employment of Catholic primary teaching workforce (2018)</w:t>
            </w:r>
            <w:r>
              <w:rPr>
                <w:webHidden/>
              </w:rPr>
              <w:tab/>
            </w:r>
            <w:r>
              <w:rPr>
                <w:webHidden/>
              </w:rPr>
              <w:fldChar w:fldCharType="begin"/>
            </w:r>
            <w:r>
              <w:rPr>
                <w:webHidden/>
              </w:rPr>
              <w:instrText xml:space="preserve"> PAGEREF _Toc43126924 \h </w:instrText>
            </w:r>
            <w:r>
              <w:rPr>
                <w:webHidden/>
              </w:rPr>
            </w:r>
            <w:r>
              <w:rPr>
                <w:webHidden/>
              </w:rPr>
              <w:fldChar w:fldCharType="separate"/>
            </w:r>
            <w:r>
              <w:rPr>
                <w:webHidden/>
              </w:rPr>
              <w:t>79</w:t>
            </w:r>
            <w:r>
              <w:rPr>
                <w:webHidden/>
              </w:rPr>
              <w:fldChar w:fldCharType="end"/>
            </w:r>
          </w:hyperlink>
        </w:p>
        <w:p w14:paraId="1A1DA039" w14:textId="5A5DA4B9" w:rsidR="00BC2F1C" w:rsidRDefault="00BC2F1C">
          <w:pPr>
            <w:pStyle w:val="TOC3"/>
            <w:rPr>
              <w:rFonts w:asciiTheme="minorHAnsi" w:eastAsiaTheme="minorEastAsia" w:hAnsiTheme="minorHAnsi" w:cstheme="minorBidi"/>
              <w:sz w:val="22"/>
              <w:szCs w:val="22"/>
              <w:lang w:eastAsia="en-AU"/>
            </w:rPr>
          </w:pPr>
          <w:hyperlink w:anchor="_Toc43126925" w:history="1">
            <w:r w:rsidRPr="00B77D61">
              <w:rPr>
                <w:rStyle w:val="Hyperlink"/>
              </w:rPr>
              <w:t>Table 46.4: Employment type of Catholic teaching workforce (2018)</w:t>
            </w:r>
            <w:r>
              <w:rPr>
                <w:webHidden/>
              </w:rPr>
              <w:tab/>
            </w:r>
            <w:r>
              <w:rPr>
                <w:webHidden/>
              </w:rPr>
              <w:fldChar w:fldCharType="begin"/>
            </w:r>
            <w:r>
              <w:rPr>
                <w:webHidden/>
              </w:rPr>
              <w:instrText xml:space="preserve"> PAGEREF _Toc43126925 \h </w:instrText>
            </w:r>
            <w:r>
              <w:rPr>
                <w:webHidden/>
              </w:rPr>
            </w:r>
            <w:r>
              <w:rPr>
                <w:webHidden/>
              </w:rPr>
              <w:fldChar w:fldCharType="separate"/>
            </w:r>
            <w:r>
              <w:rPr>
                <w:webHidden/>
              </w:rPr>
              <w:t>79</w:t>
            </w:r>
            <w:r>
              <w:rPr>
                <w:webHidden/>
              </w:rPr>
              <w:fldChar w:fldCharType="end"/>
            </w:r>
          </w:hyperlink>
        </w:p>
        <w:p w14:paraId="7D9879FA" w14:textId="7FE1CB6D" w:rsidR="00BC2F1C" w:rsidRDefault="00BC2F1C">
          <w:pPr>
            <w:pStyle w:val="TOC2"/>
            <w:rPr>
              <w:rFonts w:eastAsiaTheme="minorEastAsia" w:cstheme="minorBidi"/>
              <w:b w:val="0"/>
              <w:bCs w:val="0"/>
              <w:lang w:eastAsia="en-AU"/>
            </w:rPr>
          </w:pPr>
          <w:hyperlink w:anchor="_Toc43126926" w:history="1">
            <w:r w:rsidRPr="00B77D61">
              <w:rPr>
                <w:rStyle w:val="Hyperlink"/>
                <w:rFonts w:ascii="VIC Light" w:hAnsi="VIC Light"/>
              </w:rPr>
              <w:t>Catholic sector workforce location</w:t>
            </w:r>
            <w:r>
              <w:rPr>
                <w:webHidden/>
              </w:rPr>
              <w:tab/>
            </w:r>
            <w:r>
              <w:rPr>
                <w:webHidden/>
              </w:rPr>
              <w:fldChar w:fldCharType="begin"/>
            </w:r>
            <w:r>
              <w:rPr>
                <w:webHidden/>
              </w:rPr>
              <w:instrText xml:space="preserve"> PAGEREF _Toc43126926 \h </w:instrText>
            </w:r>
            <w:r>
              <w:rPr>
                <w:webHidden/>
              </w:rPr>
            </w:r>
            <w:r>
              <w:rPr>
                <w:webHidden/>
              </w:rPr>
              <w:fldChar w:fldCharType="separate"/>
            </w:r>
            <w:r>
              <w:rPr>
                <w:webHidden/>
              </w:rPr>
              <w:t>79</w:t>
            </w:r>
            <w:r>
              <w:rPr>
                <w:webHidden/>
              </w:rPr>
              <w:fldChar w:fldCharType="end"/>
            </w:r>
          </w:hyperlink>
        </w:p>
        <w:p w14:paraId="5D8C72C4" w14:textId="1817A418" w:rsidR="00BC2F1C" w:rsidRDefault="00BC2F1C">
          <w:pPr>
            <w:pStyle w:val="TOC3"/>
            <w:rPr>
              <w:rFonts w:asciiTheme="minorHAnsi" w:eastAsiaTheme="minorEastAsia" w:hAnsiTheme="minorHAnsi" w:cstheme="minorBidi"/>
              <w:sz w:val="22"/>
              <w:szCs w:val="22"/>
              <w:lang w:eastAsia="en-AU"/>
            </w:rPr>
          </w:pPr>
          <w:hyperlink w:anchor="_Toc43126927" w:history="1">
            <w:r w:rsidRPr="00B77D61">
              <w:rPr>
                <w:rStyle w:val="Hyperlink"/>
              </w:rPr>
              <w:t>Table 47.1: Number of FTE Catholic teachers (2018), by LGA</w:t>
            </w:r>
            <w:r>
              <w:rPr>
                <w:webHidden/>
              </w:rPr>
              <w:tab/>
            </w:r>
            <w:r>
              <w:rPr>
                <w:webHidden/>
              </w:rPr>
              <w:fldChar w:fldCharType="begin"/>
            </w:r>
            <w:r>
              <w:rPr>
                <w:webHidden/>
              </w:rPr>
              <w:instrText xml:space="preserve"> PAGEREF _Toc43126927 \h </w:instrText>
            </w:r>
            <w:r>
              <w:rPr>
                <w:webHidden/>
              </w:rPr>
            </w:r>
            <w:r>
              <w:rPr>
                <w:webHidden/>
              </w:rPr>
              <w:fldChar w:fldCharType="separate"/>
            </w:r>
            <w:r>
              <w:rPr>
                <w:webHidden/>
              </w:rPr>
              <w:t>79</w:t>
            </w:r>
            <w:r>
              <w:rPr>
                <w:webHidden/>
              </w:rPr>
              <w:fldChar w:fldCharType="end"/>
            </w:r>
          </w:hyperlink>
        </w:p>
        <w:p w14:paraId="701BA849" w14:textId="7ED51BC9" w:rsidR="00BC2F1C" w:rsidRDefault="00BC2F1C">
          <w:pPr>
            <w:pStyle w:val="TOC3"/>
            <w:rPr>
              <w:rFonts w:asciiTheme="minorHAnsi" w:eastAsiaTheme="minorEastAsia" w:hAnsiTheme="minorHAnsi" w:cstheme="minorBidi"/>
              <w:sz w:val="22"/>
              <w:szCs w:val="22"/>
              <w:lang w:eastAsia="en-AU"/>
            </w:rPr>
          </w:pPr>
          <w:hyperlink w:anchor="_Toc43126928" w:history="1">
            <w:r w:rsidRPr="00B77D61">
              <w:rPr>
                <w:rStyle w:val="Hyperlink"/>
              </w:rPr>
              <w:t>Table 47.2: Number of FTE Catholic teachers (2018), by department area</w:t>
            </w:r>
            <w:r>
              <w:rPr>
                <w:webHidden/>
              </w:rPr>
              <w:tab/>
            </w:r>
            <w:r>
              <w:rPr>
                <w:webHidden/>
              </w:rPr>
              <w:fldChar w:fldCharType="begin"/>
            </w:r>
            <w:r>
              <w:rPr>
                <w:webHidden/>
              </w:rPr>
              <w:instrText xml:space="preserve"> PAGEREF _Toc43126928 \h </w:instrText>
            </w:r>
            <w:r>
              <w:rPr>
                <w:webHidden/>
              </w:rPr>
            </w:r>
            <w:r>
              <w:rPr>
                <w:webHidden/>
              </w:rPr>
              <w:fldChar w:fldCharType="separate"/>
            </w:r>
            <w:r>
              <w:rPr>
                <w:webHidden/>
              </w:rPr>
              <w:t>81</w:t>
            </w:r>
            <w:r>
              <w:rPr>
                <w:webHidden/>
              </w:rPr>
              <w:fldChar w:fldCharType="end"/>
            </w:r>
          </w:hyperlink>
        </w:p>
        <w:p w14:paraId="7013E59D" w14:textId="3CB3226E" w:rsidR="00BC2F1C" w:rsidRDefault="00BC2F1C">
          <w:pPr>
            <w:pStyle w:val="TOC2"/>
            <w:rPr>
              <w:rFonts w:eastAsiaTheme="minorEastAsia" w:cstheme="minorBidi"/>
              <w:b w:val="0"/>
              <w:bCs w:val="0"/>
              <w:lang w:eastAsia="en-AU"/>
            </w:rPr>
          </w:pPr>
          <w:hyperlink w:anchor="_Toc43126929" w:history="1">
            <w:r w:rsidRPr="00B77D61">
              <w:rPr>
                <w:rStyle w:val="Hyperlink"/>
                <w:rFonts w:ascii="VIC Light" w:hAnsi="VIC Light"/>
              </w:rPr>
              <w:t>Catholic workforce attrition</w:t>
            </w:r>
            <w:r>
              <w:rPr>
                <w:webHidden/>
              </w:rPr>
              <w:tab/>
            </w:r>
            <w:r>
              <w:rPr>
                <w:webHidden/>
              </w:rPr>
              <w:fldChar w:fldCharType="begin"/>
            </w:r>
            <w:r>
              <w:rPr>
                <w:webHidden/>
              </w:rPr>
              <w:instrText xml:space="preserve"> PAGEREF _Toc43126929 \h </w:instrText>
            </w:r>
            <w:r>
              <w:rPr>
                <w:webHidden/>
              </w:rPr>
            </w:r>
            <w:r>
              <w:rPr>
                <w:webHidden/>
              </w:rPr>
              <w:fldChar w:fldCharType="separate"/>
            </w:r>
            <w:r>
              <w:rPr>
                <w:webHidden/>
              </w:rPr>
              <w:t>81</w:t>
            </w:r>
            <w:r>
              <w:rPr>
                <w:webHidden/>
              </w:rPr>
              <w:fldChar w:fldCharType="end"/>
            </w:r>
          </w:hyperlink>
        </w:p>
        <w:p w14:paraId="465CA3DB" w14:textId="7DC3A9CB" w:rsidR="00BC2F1C" w:rsidRDefault="00BC2F1C">
          <w:pPr>
            <w:pStyle w:val="TOC3"/>
            <w:rPr>
              <w:rFonts w:asciiTheme="minorHAnsi" w:eastAsiaTheme="minorEastAsia" w:hAnsiTheme="minorHAnsi" w:cstheme="minorBidi"/>
              <w:sz w:val="22"/>
              <w:szCs w:val="22"/>
              <w:lang w:eastAsia="en-AU"/>
            </w:rPr>
          </w:pPr>
          <w:hyperlink w:anchor="_Toc43126930" w:history="1">
            <w:r w:rsidRPr="00B77D61">
              <w:rPr>
                <w:rStyle w:val="Hyperlink"/>
              </w:rPr>
              <w:t>Table 48.1: Catholic workforce attrition (2018), by school type</w:t>
            </w:r>
            <w:r>
              <w:rPr>
                <w:webHidden/>
              </w:rPr>
              <w:tab/>
            </w:r>
            <w:r>
              <w:rPr>
                <w:webHidden/>
              </w:rPr>
              <w:fldChar w:fldCharType="begin"/>
            </w:r>
            <w:r>
              <w:rPr>
                <w:webHidden/>
              </w:rPr>
              <w:instrText xml:space="preserve"> PAGEREF _Toc43126930 \h </w:instrText>
            </w:r>
            <w:r>
              <w:rPr>
                <w:webHidden/>
              </w:rPr>
            </w:r>
            <w:r>
              <w:rPr>
                <w:webHidden/>
              </w:rPr>
              <w:fldChar w:fldCharType="separate"/>
            </w:r>
            <w:r>
              <w:rPr>
                <w:webHidden/>
              </w:rPr>
              <w:t>81</w:t>
            </w:r>
            <w:r>
              <w:rPr>
                <w:webHidden/>
              </w:rPr>
              <w:fldChar w:fldCharType="end"/>
            </w:r>
          </w:hyperlink>
        </w:p>
        <w:p w14:paraId="6B06F115" w14:textId="6A9EDFE6" w:rsidR="00BC2F1C" w:rsidRDefault="00BC2F1C">
          <w:pPr>
            <w:pStyle w:val="TOC3"/>
            <w:rPr>
              <w:rFonts w:asciiTheme="minorHAnsi" w:eastAsiaTheme="minorEastAsia" w:hAnsiTheme="minorHAnsi" w:cstheme="minorBidi"/>
              <w:sz w:val="22"/>
              <w:szCs w:val="22"/>
              <w:lang w:eastAsia="en-AU"/>
            </w:rPr>
          </w:pPr>
          <w:hyperlink w:anchor="_Toc43126931" w:history="1">
            <w:r w:rsidRPr="00B77D61">
              <w:rPr>
                <w:rStyle w:val="Hyperlink"/>
              </w:rPr>
              <w:t>Table 48.2: Catholic primary workforce attrition (2018), by age</w:t>
            </w:r>
            <w:r>
              <w:rPr>
                <w:webHidden/>
              </w:rPr>
              <w:tab/>
            </w:r>
            <w:r>
              <w:rPr>
                <w:webHidden/>
              </w:rPr>
              <w:fldChar w:fldCharType="begin"/>
            </w:r>
            <w:r>
              <w:rPr>
                <w:webHidden/>
              </w:rPr>
              <w:instrText xml:space="preserve"> PAGEREF _Toc43126931 \h </w:instrText>
            </w:r>
            <w:r>
              <w:rPr>
                <w:webHidden/>
              </w:rPr>
            </w:r>
            <w:r>
              <w:rPr>
                <w:webHidden/>
              </w:rPr>
              <w:fldChar w:fldCharType="separate"/>
            </w:r>
            <w:r>
              <w:rPr>
                <w:webHidden/>
              </w:rPr>
              <w:t>81</w:t>
            </w:r>
            <w:r>
              <w:rPr>
                <w:webHidden/>
              </w:rPr>
              <w:fldChar w:fldCharType="end"/>
            </w:r>
          </w:hyperlink>
        </w:p>
        <w:p w14:paraId="045B9B62" w14:textId="1AD1FA72" w:rsidR="00BC2F1C" w:rsidRDefault="00BC2F1C">
          <w:pPr>
            <w:pStyle w:val="TOC3"/>
            <w:rPr>
              <w:rFonts w:asciiTheme="minorHAnsi" w:eastAsiaTheme="minorEastAsia" w:hAnsiTheme="minorHAnsi" w:cstheme="minorBidi"/>
              <w:sz w:val="22"/>
              <w:szCs w:val="22"/>
              <w:lang w:eastAsia="en-AU"/>
            </w:rPr>
          </w:pPr>
          <w:hyperlink w:anchor="_Toc43126932" w:history="1">
            <w:r w:rsidRPr="00B77D61">
              <w:rPr>
                <w:rStyle w:val="Hyperlink"/>
              </w:rPr>
              <w:t>Table 48.3: Catholic primary workforce attrition (2018), by employment type</w:t>
            </w:r>
            <w:r>
              <w:rPr>
                <w:webHidden/>
              </w:rPr>
              <w:tab/>
            </w:r>
            <w:r>
              <w:rPr>
                <w:webHidden/>
              </w:rPr>
              <w:fldChar w:fldCharType="begin"/>
            </w:r>
            <w:r>
              <w:rPr>
                <w:webHidden/>
              </w:rPr>
              <w:instrText xml:space="preserve"> PAGEREF _Toc43126932 \h </w:instrText>
            </w:r>
            <w:r>
              <w:rPr>
                <w:webHidden/>
              </w:rPr>
            </w:r>
            <w:r>
              <w:rPr>
                <w:webHidden/>
              </w:rPr>
              <w:fldChar w:fldCharType="separate"/>
            </w:r>
            <w:r>
              <w:rPr>
                <w:webHidden/>
              </w:rPr>
              <w:t>81</w:t>
            </w:r>
            <w:r>
              <w:rPr>
                <w:webHidden/>
              </w:rPr>
              <w:fldChar w:fldCharType="end"/>
            </w:r>
          </w:hyperlink>
        </w:p>
        <w:p w14:paraId="4964AFAE" w14:textId="1CACC96B" w:rsidR="00BC2F1C" w:rsidRDefault="00BC2F1C">
          <w:pPr>
            <w:pStyle w:val="TOC2"/>
            <w:rPr>
              <w:rFonts w:eastAsiaTheme="minorEastAsia" w:cstheme="minorBidi"/>
              <w:b w:val="0"/>
              <w:bCs w:val="0"/>
              <w:lang w:eastAsia="en-AU"/>
            </w:rPr>
          </w:pPr>
          <w:hyperlink w:anchor="_Toc43126933" w:history="1">
            <w:r w:rsidRPr="00B77D61">
              <w:rPr>
                <w:rStyle w:val="Hyperlink"/>
                <w:rFonts w:ascii="VIC Light" w:hAnsi="VIC Light"/>
              </w:rPr>
              <w:t>Catholic sector workforce attrition</w:t>
            </w:r>
            <w:r>
              <w:rPr>
                <w:webHidden/>
              </w:rPr>
              <w:tab/>
            </w:r>
            <w:r>
              <w:rPr>
                <w:webHidden/>
              </w:rPr>
              <w:fldChar w:fldCharType="begin"/>
            </w:r>
            <w:r>
              <w:rPr>
                <w:webHidden/>
              </w:rPr>
              <w:instrText xml:space="preserve"> PAGEREF _Toc43126933 \h </w:instrText>
            </w:r>
            <w:r>
              <w:rPr>
                <w:webHidden/>
              </w:rPr>
            </w:r>
            <w:r>
              <w:rPr>
                <w:webHidden/>
              </w:rPr>
              <w:fldChar w:fldCharType="separate"/>
            </w:r>
            <w:r>
              <w:rPr>
                <w:webHidden/>
              </w:rPr>
              <w:t>82</w:t>
            </w:r>
            <w:r>
              <w:rPr>
                <w:webHidden/>
              </w:rPr>
              <w:fldChar w:fldCharType="end"/>
            </w:r>
          </w:hyperlink>
        </w:p>
        <w:p w14:paraId="36B47F14" w14:textId="1DDD04B6" w:rsidR="00BC2F1C" w:rsidRDefault="00BC2F1C">
          <w:pPr>
            <w:pStyle w:val="TOC3"/>
            <w:rPr>
              <w:rFonts w:asciiTheme="minorHAnsi" w:eastAsiaTheme="minorEastAsia" w:hAnsiTheme="minorHAnsi" w:cstheme="minorBidi"/>
              <w:sz w:val="22"/>
              <w:szCs w:val="22"/>
              <w:lang w:eastAsia="en-AU"/>
            </w:rPr>
          </w:pPr>
          <w:hyperlink w:anchor="_Toc43126934" w:history="1">
            <w:r w:rsidRPr="00B77D61">
              <w:rPr>
                <w:rStyle w:val="Hyperlink"/>
              </w:rPr>
              <w:t>Table 49.1: Catholic workforce attrition (2018), by LGA</w:t>
            </w:r>
            <w:r>
              <w:rPr>
                <w:webHidden/>
              </w:rPr>
              <w:tab/>
            </w:r>
            <w:r>
              <w:rPr>
                <w:webHidden/>
              </w:rPr>
              <w:fldChar w:fldCharType="begin"/>
            </w:r>
            <w:r>
              <w:rPr>
                <w:webHidden/>
              </w:rPr>
              <w:instrText xml:space="preserve"> PAGEREF _Toc43126934 \h </w:instrText>
            </w:r>
            <w:r>
              <w:rPr>
                <w:webHidden/>
              </w:rPr>
            </w:r>
            <w:r>
              <w:rPr>
                <w:webHidden/>
              </w:rPr>
              <w:fldChar w:fldCharType="separate"/>
            </w:r>
            <w:r>
              <w:rPr>
                <w:webHidden/>
              </w:rPr>
              <w:t>82</w:t>
            </w:r>
            <w:r>
              <w:rPr>
                <w:webHidden/>
              </w:rPr>
              <w:fldChar w:fldCharType="end"/>
            </w:r>
          </w:hyperlink>
        </w:p>
        <w:p w14:paraId="457BE613" w14:textId="78882D99" w:rsidR="00BC2F1C" w:rsidRDefault="00BC2F1C">
          <w:pPr>
            <w:pStyle w:val="TOC3"/>
            <w:rPr>
              <w:rFonts w:asciiTheme="minorHAnsi" w:eastAsiaTheme="minorEastAsia" w:hAnsiTheme="minorHAnsi" w:cstheme="minorBidi"/>
              <w:sz w:val="22"/>
              <w:szCs w:val="22"/>
              <w:lang w:eastAsia="en-AU"/>
            </w:rPr>
          </w:pPr>
          <w:hyperlink w:anchor="_Toc43126935" w:history="1">
            <w:r w:rsidRPr="00B77D61">
              <w:rPr>
                <w:rStyle w:val="Hyperlink"/>
              </w:rPr>
              <w:t>Table 49.2: Catholic workforce attrition (2018), by department area</w:t>
            </w:r>
            <w:r>
              <w:rPr>
                <w:webHidden/>
              </w:rPr>
              <w:tab/>
            </w:r>
            <w:r>
              <w:rPr>
                <w:webHidden/>
              </w:rPr>
              <w:fldChar w:fldCharType="begin"/>
            </w:r>
            <w:r>
              <w:rPr>
                <w:webHidden/>
              </w:rPr>
              <w:instrText xml:space="preserve"> PAGEREF _Toc43126935 \h </w:instrText>
            </w:r>
            <w:r>
              <w:rPr>
                <w:webHidden/>
              </w:rPr>
            </w:r>
            <w:r>
              <w:rPr>
                <w:webHidden/>
              </w:rPr>
              <w:fldChar w:fldCharType="separate"/>
            </w:r>
            <w:r>
              <w:rPr>
                <w:webHidden/>
              </w:rPr>
              <w:t>82</w:t>
            </w:r>
            <w:r>
              <w:rPr>
                <w:webHidden/>
              </w:rPr>
              <w:fldChar w:fldCharType="end"/>
            </w:r>
          </w:hyperlink>
        </w:p>
        <w:p w14:paraId="3D364F81" w14:textId="0B24544A" w:rsidR="00BC2F1C" w:rsidRDefault="00BC2F1C">
          <w:pPr>
            <w:pStyle w:val="TOC3"/>
            <w:rPr>
              <w:rFonts w:asciiTheme="minorHAnsi" w:eastAsiaTheme="minorEastAsia" w:hAnsiTheme="minorHAnsi" w:cstheme="minorBidi"/>
              <w:sz w:val="22"/>
              <w:szCs w:val="22"/>
              <w:lang w:eastAsia="en-AU"/>
            </w:rPr>
          </w:pPr>
          <w:hyperlink w:anchor="_Toc43126936" w:history="1">
            <w:r w:rsidRPr="00B77D61">
              <w:rPr>
                <w:rStyle w:val="Hyperlink"/>
              </w:rPr>
              <w:t>Table 49.3: Catholic workforce attrition (2018), by remoteness</w:t>
            </w:r>
            <w:r>
              <w:rPr>
                <w:webHidden/>
              </w:rPr>
              <w:tab/>
            </w:r>
            <w:r>
              <w:rPr>
                <w:webHidden/>
              </w:rPr>
              <w:fldChar w:fldCharType="begin"/>
            </w:r>
            <w:r>
              <w:rPr>
                <w:webHidden/>
              </w:rPr>
              <w:instrText xml:space="preserve"> PAGEREF _Toc43126936 \h </w:instrText>
            </w:r>
            <w:r>
              <w:rPr>
                <w:webHidden/>
              </w:rPr>
            </w:r>
            <w:r>
              <w:rPr>
                <w:webHidden/>
              </w:rPr>
              <w:fldChar w:fldCharType="separate"/>
            </w:r>
            <w:r>
              <w:rPr>
                <w:webHidden/>
              </w:rPr>
              <w:t>84</w:t>
            </w:r>
            <w:r>
              <w:rPr>
                <w:webHidden/>
              </w:rPr>
              <w:fldChar w:fldCharType="end"/>
            </w:r>
          </w:hyperlink>
        </w:p>
        <w:p w14:paraId="6794D137" w14:textId="35B73061" w:rsidR="00BC2F1C" w:rsidRDefault="00BC2F1C">
          <w:pPr>
            <w:pStyle w:val="TOC2"/>
            <w:rPr>
              <w:rFonts w:eastAsiaTheme="minorEastAsia" w:cstheme="minorBidi"/>
              <w:b w:val="0"/>
              <w:bCs w:val="0"/>
              <w:lang w:eastAsia="en-AU"/>
            </w:rPr>
          </w:pPr>
          <w:hyperlink w:anchor="_Toc43126937" w:history="1">
            <w:r w:rsidRPr="00B77D61">
              <w:rPr>
                <w:rStyle w:val="Hyperlink"/>
                <w:rFonts w:ascii="VIC Light" w:hAnsi="VIC Light"/>
              </w:rPr>
              <w:t>Primary student enrolments</w:t>
            </w:r>
            <w:r>
              <w:rPr>
                <w:webHidden/>
              </w:rPr>
              <w:tab/>
            </w:r>
            <w:r>
              <w:rPr>
                <w:webHidden/>
              </w:rPr>
              <w:fldChar w:fldCharType="begin"/>
            </w:r>
            <w:r>
              <w:rPr>
                <w:webHidden/>
              </w:rPr>
              <w:instrText xml:space="preserve"> PAGEREF _Toc43126937 \h </w:instrText>
            </w:r>
            <w:r>
              <w:rPr>
                <w:webHidden/>
              </w:rPr>
            </w:r>
            <w:r>
              <w:rPr>
                <w:webHidden/>
              </w:rPr>
              <w:fldChar w:fldCharType="separate"/>
            </w:r>
            <w:r>
              <w:rPr>
                <w:webHidden/>
              </w:rPr>
              <w:t>84</w:t>
            </w:r>
            <w:r>
              <w:rPr>
                <w:webHidden/>
              </w:rPr>
              <w:fldChar w:fldCharType="end"/>
            </w:r>
          </w:hyperlink>
        </w:p>
        <w:p w14:paraId="532B2483" w14:textId="30D916BB" w:rsidR="00BC2F1C" w:rsidRDefault="00BC2F1C">
          <w:pPr>
            <w:pStyle w:val="TOC3"/>
            <w:rPr>
              <w:rFonts w:asciiTheme="minorHAnsi" w:eastAsiaTheme="minorEastAsia" w:hAnsiTheme="minorHAnsi" w:cstheme="minorBidi"/>
              <w:sz w:val="22"/>
              <w:szCs w:val="22"/>
              <w:lang w:eastAsia="en-AU"/>
            </w:rPr>
          </w:pPr>
          <w:hyperlink w:anchor="_Toc43126938" w:history="1">
            <w:r w:rsidRPr="00B77D61">
              <w:rPr>
                <w:rStyle w:val="Hyperlink"/>
                <w:bCs/>
              </w:rPr>
              <w:t>Table 50.1: FTE student enrolments in Victorian primary schools, by sector</w:t>
            </w:r>
            <w:r>
              <w:rPr>
                <w:webHidden/>
              </w:rPr>
              <w:tab/>
            </w:r>
            <w:r>
              <w:rPr>
                <w:webHidden/>
              </w:rPr>
              <w:fldChar w:fldCharType="begin"/>
            </w:r>
            <w:r>
              <w:rPr>
                <w:webHidden/>
              </w:rPr>
              <w:instrText xml:space="preserve"> PAGEREF _Toc43126938 \h </w:instrText>
            </w:r>
            <w:r>
              <w:rPr>
                <w:webHidden/>
              </w:rPr>
            </w:r>
            <w:r>
              <w:rPr>
                <w:webHidden/>
              </w:rPr>
              <w:fldChar w:fldCharType="separate"/>
            </w:r>
            <w:r>
              <w:rPr>
                <w:webHidden/>
              </w:rPr>
              <w:t>84</w:t>
            </w:r>
            <w:r>
              <w:rPr>
                <w:webHidden/>
              </w:rPr>
              <w:fldChar w:fldCharType="end"/>
            </w:r>
          </w:hyperlink>
        </w:p>
        <w:p w14:paraId="3924A742" w14:textId="3718FA65" w:rsidR="00BC2F1C" w:rsidRDefault="00BC2F1C">
          <w:pPr>
            <w:pStyle w:val="TOC2"/>
            <w:rPr>
              <w:rFonts w:eastAsiaTheme="minorEastAsia" w:cstheme="minorBidi"/>
              <w:b w:val="0"/>
              <w:bCs w:val="0"/>
              <w:lang w:eastAsia="en-AU"/>
            </w:rPr>
          </w:pPr>
          <w:hyperlink w:anchor="_Toc43126939" w:history="1">
            <w:r w:rsidRPr="00B77D61">
              <w:rPr>
                <w:rStyle w:val="Hyperlink"/>
                <w:rFonts w:ascii="VIC Light" w:hAnsi="VIC Light"/>
              </w:rPr>
              <w:t>Primary student enrolments by area</w:t>
            </w:r>
            <w:r>
              <w:rPr>
                <w:webHidden/>
              </w:rPr>
              <w:tab/>
            </w:r>
            <w:r>
              <w:rPr>
                <w:webHidden/>
              </w:rPr>
              <w:fldChar w:fldCharType="begin"/>
            </w:r>
            <w:r>
              <w:rPr>
                <w:webHidden/>
              </w:rPr>
              <w:instrText xml:space="preserve"> PAGEREF _Toc43126939 \h </w:instrText>
            </w:r>
            <w:r>
              <w:rPr>
                <w:webHidden/>
              </w:rPr>
            </w:r>
            <w:r>
              <w:rPr>
                <w:webHidden/>
              </w:rPr>
              <w:fldChar w:fldCharType="separate"/>
            </w:r>
            <w:r>
              <w:rPr>
                <w:webHidden/>
              </w:rPr>
              <w:t>85</w:t>
            </w:r>
            <w:r>
              <w:rPr>
                <w:webHidden/>
              </w:rPr>
              <w:fldChar w:fldCharType="end"/>
            </w:r>
          </w:hyperlink>
        </w:p>
        <w:p w14:paraId="4E315782" w14:textId="16726DA7" w:rsidR="00BC2F1C" w:rsidRDefault="00BC2F1C">
          <w:pPr>
            <w:pStyle w:val="TOC3"/>
            <w:rPr>
              <w:rFonts w:asciiTheme="minorHAnsi" w:eastAsiaTheme="minorEastAsia" w:hAnsiTheme="minorHAnsi" w:cstheme="minorBidi"/>
              <w:sz w:val="22"/>
              <w:szCs w:val="22"/>
              <w:lang w:eastAsia="en-AU"/>
            </w:rPr>
          </w:pPr>
          <w:hyperlink w:anchor="_Toc43126940" w:history="1">
            <w:r w:rsidRPr="00B77D61">
              <w:rPr>
                <w:rStyle w:val="Hyperlink"/>
              </w:rPr>
              <w:t>Table 51.1: 2018 FTE student enrolments at Victorian primary schools, by LGA</w:t>
            </w:r>
            <w:r>
              <w:rPr>
                <w:webHidden/>
              </w:rPr>
              <w:tab/>
            </w:r>
            <w:r>
              <w:rPr>
                <w:webHidden/>
              </w:rPr>
              <w:fldChar w:fldCharType="begin"/>
            </w:r>
            <w:r>
              <w:rPr>
                <w:webHidden/>
              </w:rPr>
              <w:instrText xml:space="preserve"> PAGEREF _Toc43126940 \h </w:instrText>
            </w:r>
            <w:r>
              <w:rPr>
                <w:webHidden/>
              </w:rPr>
            </w:r>
            <w:r>
              <w:rPr>
                <w:webHidden/>
              </w:rPr>
              <w:fldChar w:fldCharType="separate"/>
            </w:r>
            <w:r>
              <w:rPr>
                <w:webHidden/>
              </w:rPr>
              <w:t>85</w:t>
            </w:r>
            <w:r>
              <w:rPr>
                <w:webHidden/>
              </w:rPr>
              <w:fldChar w:fldCharType="end"/>
            </w:r>
          </w:hyperlink>
        </w:p>
        <w:p w14:paraId="55F6E979" w14:textId="7C5E6073" w:rsidR="00BC2F1C" w:rsidRDefault="00BC2F1C">
          <w:pPr>
            <w:pStyle w:val="TOC3"/>
            <w:rPr>
              <w:rFonts w:asciiTheme="minorHAnsi" w:eastAsiaTheme="minorEastAsia" w:hAnsiTheme="minorHAnsi" w:cstheme="minorBidi"/>
              <w:sz w:val="22"/>
              <w:szCs w:val="22"/>
              <w:lang w:eastAsia="en-AU"/>
            </w:rPr>
          </w:pPr>
          <w:hyperlink w:anchor="_Toc43126941" w:history="1">
            <w:r w:rsidRPr="00B77D61">
              <w:rPr>
                <w:rStyle w:val="Hyperlink"/>
              </w:rPr>
              <w:t>Table 51.2: 2018 FTE student enrolments at Victorian primary schools, by department area</w:t>
            </w:r>
            <w:r>
              <w:rPr>
                <w:webHidden/>
              </w:rPr>
              <w:tab/>
            </w:r>
            <w:r>
              <w:rPr>
                <w:webHidden/>
              </w:rPr>
              <w:fldChar w:fldCharType="begin"/>
            </w:r>
            <w:r>
              <w:rPr>
                <w:webHidden/>
              </w:rPr>
              <w:instrText xml:space="preserve"> PAGEREF _Toc43126941 \h </w:instrText>
            </w:r>
            <w:r>
              <w:rPr>
                <w:webHidden/>
              </w:rPr>
            </w:r>
            <w:r>
              <w:rPr>
                <w:webHidden/>
              </w:rPr>
              <w:fldChar w:fldCharType="separate"/>
            </w:r>
            <w:r>
              <w:rPr>
                <w:webHidden/>
              </w:rPr>
              <w:t>86</w:t>
            </w:r>
            <w:r>
              <w:rPr>
                <w:webHidden/>
              </w:rPr>
              <w:fldChar w:fldCharType="end"/>
            </w:r>
          </w:hyperlink>
        </w:p>
        <w:p w14:paraId="7C67993A" w14:textId="759CA93A" w:rsidR="00BC2F1C" w:rsidRDefault="00BC2F1C">
          <w:pPr>
            <w:pStyle w:val="TOC3"/>
            <w:rPr>
              <w:rFonts w:asciiTheme="minorHAnsi" w:eastAsiaTheme="minorEastAsia" w:hAnsiTheme="minorHAnsi" w:cstheme="minorBidi"/>
              <w:sz w:val="22"/>
              <w:szCs w:val="22"/>
              <w:lang w:eastAsia="en-AU"/>
            </w:rPr>
          </w:pPr>
          <w:hyperlink w:anchor="_Toc43126942" w:history="1">
            <w:r w:rsidRPr="00B77D61">
              <w:rPr>
                <w:rStyle w:val="Hyperlink"/>
              </w:rPr>
              <w:t>Table 51.3: FTE enrolments and year-on-year growth in primary enrolments, by year</w:t>
            </w:r>
            <w:r>
              <w:rPr>
                <w:webHidden/>
              </w:rPr>
              <w:tab/>
            </w:r>
            <w:r>
              <w:rPr>
                <w:webHidden/>
              </w:rPr>
              <w:fldChar w:fldCharType="begin"/>
            </w:r>
            <w:r>
              <w:rPr>
                <w:webHidden/>
              </w:rPr>
              <w:instrText xml:space="preserve"> PAGEREF _Toc43126942 \h </w:instrText>
            </w:r>
            <w:r>
              <w:rPr>
                <w:webHidden/>
              </w:rPr>
            </w:r>
            <w:r>
              <w:rPr>
                <w:webHidden/>
              </w:rPr>
              <w:fldChar w:fldCharType="separate"/>
            </w:r>
            <w:r>
              <w:rPr>
                <w:webHidden/>
              </w:rPr>
              <w:t>86</w:t>
            </w:r>
            <w:r>
              <w:rPr>
                <w:webHidden/>
              </w:rPr>
              <w:fldChar w:fldCharType="end"/>
            </w:r>
          </w:hyperlink>
        </w:p>
        <w:p w14:paraId="2D6E30D8" w14:textId="330E17F6" w:rsidR="00BC2F1C" w:rsidRDefault="00BC2F1C">
          <w:pPr>
            <w:pStyle w:val="TOC1"/>
            <w:tabs>
              <w:tab w:val="right" w:leader="dot" w:pos="10043"/>
            </w:tabs>
            <w:rPr>
              <w:rFonts w:eastAsiaTheme="minorEastAsia" w:cstheme="minorBidi"/>
              <w:b w:val="0"/>
              <w:bCs w:val="0"/>
              <w:i w:val="0"/>
              <w:iCs w:val="0"/>
              <w:noProof/>
              <w:sz w:val="22"/>
              <w:szCs w:val="22"/>
              <w:lang w:eastAsia="en-AU"/>
            </w:rPr>
          </w:pPr>
          <w:hyperlink w:anchor="_Toc43126943" w:history="1">
            <w:r w:rsidRPr="00B77D61">
              <w:rPr>
                <w:rStyle w:val="Hyperlink"/>
                <w:rFonts w:ascii="VIC Light" w:hAnsi="VIC Light"/>
                <w:noProof/>
              </w:rPr>
              <w:t>05 Secondary schools</w:t>
            </w:r>
            <w:r>
              <w:rPr>
                <w:noProof/>
                <w:webHidden/>
              </w:rPr>
              <w:tab/>
            </w:r>
            <w:r>
              <w:rPr>
                <w:noProof/>
                <w:webHidden/>
              </w:rPr>
              <w:fldChar w:fldCharType="begin"/>
            </w:r>
            <w:r>
              <w:rPr>
                <w:noProof/>
                <w:webHidden/>
              </w:rPr>
              <w:instrText xml:space="preserve"> PAGEREF _Toc43126943 \h </w:instrText>
            </w:r>
            <w:r>
              <w:rPr>
                <w:noProof/>
                <w:webHidden/>
              </w:rPr>
            </w:r>
            <w:r>
              <w:rPr>
                <w:noProof/>
                <w:webHidden/>
              </w:rPr>
              <w:fldChar w:fldCharType="separate"/>
            </w:r>
            <w:r>
              <w:rPr>
                <w:noProof/>
                <w:webHidden/>
              </w:rPr>
              <w:t>87</w:t>
            </w:r>
            <w:r>
              <w:rPr>
                <w:noProof/>
                <w:webHidden/>
              </w:rPr>
              <w:fldChar w:fldCharType="end"/>
            </w:r>
          </w:hyperlink>
        </w:p>
        <w:p w14:paraId="7754A229" w14:textId="09014265" w:rsidR="00BC2F1C" w:rsidRDefault="00BC2F1C">
          <w:pPr>
            <w:pStyle w:val="TOC2"/>
            <w:rPr>
              <w:rFonts w:eastAsiaTheme="minorEastAsia" w:cstheme="minorBidi"/>
              <w:b w:val="0"/>
              <w:bCs w:val="0"/>
              <w:lang w:eastAsia="en-AU"/>
            </w:rPr>
          </w:pPr>
          <w:hyperlink w:anchor="_Toc43126944" w:history="1">
            <w:r w:rsidRPr="00B77D61">
              <w:rPr>
                <w:rStyle w:val="Hyperlink"/>
                <w:rFonts w:ascii="VIC Light" w:hAnsi="VIC Light"/>
              </w:rPr>
              <w:t>Secondary teacher total supply and demand</w:t>
            </w:r>
            <w:r>
              <w:rPr>
                <w:webHidden/>
              </w:rPr>
              <w:tab/>
            </w:r>
            <w:r>
              <w:rPr>
                <w:webHidden/>
              </w:rPr>
              <w:fldChar w:fldCharType="begin"/>
            </w:r>
            <w:r>
              <w:rPr>
                <w:webHidden/>
              </w:rPr>
              <w:instrText xml:space="preserve"> PAGEREF _Toc43126944 \h </w:instrText>
            </w:r>
            <w:r>
              <w:rPr>
                <w:webHidden/>
              </w:rPr>
            </w:r>
            <w:r>
              <w:rPr>
                <w:webHidden/>
              </w:rPr>
              <w:fldChar w:fldCharType="separate"/>
            </w:r>
            <w:r>
              <w:rPr>
                <w:webHidden/>
              </w:rPr>
              <w:t>87</w:t>
            </w:r>
            <w:r>
              <w:rPr>
                <w:webHidden/>
              </w:rPr>
              <w:fldChar w:fldCharType="end"/>
            </w:r>
          </w:hyperlink>
        </w:p>
        <w:p w14:paraId="04DDFAFB" w14:textId="793C5E31" w:rsidR="00BC2F1C" w:rsidRDefault="00BC2F1C">
          <w:pPr>
            <w:pStyle w:val="TOC3"/>
            <w:rPr>
              <w:rFonts w:asciiTheme="minorHAnsi" w:eastAsiaTheme="minorEastAsia" w:hAnsiTheme="minorHAnsi" w:cstheme="minorBidi"/>
              <w:sz w:val="22"/>
              <w:szCs w:val="22"/>
              <w:lang w:eastAsia="en-AU"/>
            </w:rPr>
          </w:pPr>
          <w:hyperlink w:anchor="_Toc43126945" w:history="1">
            <w:r w:rsidRPr="00B77D61">
              <w:rPr>
                <w:rStyle w:val="Hyperlink"/>
              </w:rPr>
              <w:t>Table 52.1: Forecast supply of secondary teachers (2018 – 2024)</w:t>
            </w:r>
            <w:r>
              <w:rPr>
                <w:webHidden/>
              </w:rPr>
              <w:tab/>
            </w:r>
            <w:r>
              <w:rPr>
                <w:webHidden/>
              </w:rPr>
              <w:fldChar w:fldCharType="begin"/>
            </w:r>
            <w:r>
              <w:rPr>
                <w:webHidden/>
              </w:rPr>
              <w:instrText xml:space="preserve"> PAGEREF _Toc43126945 \h </w:instrText>
            </w:r>
            <w:r>
              <w:rPr>
                <w:webHidden/>
              </w:rPr>
            </w:r>
            <w:r>
              <w:rPr>
                <w:webHidden/>
              </w:rPr>
              <w:fldChar w:fldCharType="separate"/>
            </w:r>
            <w:r>
              <w:rPr>
                <w:webHidden/>
              </w:rPr>
              <w:t>87</w:t>
            </w:r>
            <w:r>
              <w:rPr>
                <w:webHidden/>
              </w:rPr>
              <w:fldChar w:fldCharType="end"/>
            </w:r>
          </w:hyperlink>
        </w:p>
        <w:p w14:paraId="52F21ADE" w14:textId="65EAF86A" w:rsidR="00BC2F1C" w:rsidRDefault="00BC2F1C">
          <w:pPr>
            <w:pStyle w:val="TOC3"/>
            <w:rPr>
              <w:rFonts w:asciiTheme="minorHAnsi" w:eastAsiaTheme="minorEastAsia" w:hAnsiTheme="minorHAnsi" w:cstheme="minorBidi"/>
              <w:sz w:val="22"/>
              <w:szCs w:val="22"/>
              <w:lang w:eastAsia="en-AU"/>
            </w:rPr>
          </w:pPr>
          <w:hyperlink w:anchor="_Toc43126946" w:history="1">
            <w:r w:rsidRPr="00B77D61">
              <w:rPr>
                <w:rStyle w:val="Hyperlink"/>
              </w:rPr>
              <w:t>Table 55.2: Forecast secondary teacher demand (2007 – 2024)</w:t>
            </w:r>
            <w:r>
              <w:rPr>
                <w:webHidden/>
              </w:rPr>
              <w:tab/>
            </w:r>
            <w:r>
              <w:rPr>
                <w:webHidden/>
              </w:rPr>
              <w:fldChar w:fldCharType="begin"/>
            </w:r>
            <w:r>
              <w:rPr>
                <w:webHidden/>
              </w:rPr>
              <w:instrText xml:space="preserve"> PAGEREF _Toc43126946 \h </w:instrText>
            </w:r>
            <w:r>
              <w:rPr>
                <w:webHidden/>
              </w:rPr>
            </w:r>
            <w:r>
              <w:rPr>
                <w:webHidden/>
              </w:rPr>
              <w:fldChar w:fldCharType="separate"/>
            </w:r>
            <w:r>
              <w:rPr>
                <w:webHidden/>
              </w:rPr>
              <w:t>87</w:t>
            </w:r>
            <w:r>
              <w:rPr>
                <w:webHidden/>
              </w:rPr>
              <w:fldChar w:fldCharType="end"/>
            </w:r>
          </w:hyperlink>
        </w:p>
        <w:p w14:paraId="2CFD8C85" w14:textId="4E3C9E25" w:rsidR="00BC2F1C" w:rsidRDefault="00BC2F1C">
          <w:pPr>
            <w:pStyle w:val="TOC2"/>
            <w:rPr>
              <w:rFonts w:eastAsiaTheme="minorEastAsia" w:cstheme="minorBidi"/>
              <w:b w:val="0"/>
              <w:bCs w:val="0"/>
              <w:lang w:eastAsia="en-AU"/>
            </w:rPr>
          </w:pPr>
          <w:hyperlink w:anchor="_Toc43126947" w:history="1">
            <w:r w:rsidRPr="00B77D61">
              <w:rPr>
                <w:rStyle w:val="Hyperlink"/>
                <w:rFonts w:ascii="VIC Light" w:hAnsi="VIC Light"/>
              </w:rPr>
              <w:t>Secondary teacher additional supply and demand</w:t>
            </w:r>
            <w:r>
              <w:rPr>
                <w:webHidden/>
              </w:rPr>
              <w:tab/>
            </w:r>
            <w:r>
              <w:rPr>
                <w:webHidden/>
              </w:rPr>
              <w:fldChar w:fldCharType="begin"/>
            </w:r>
            <w:r>
              <w:rPr>
                <w:webHidden/>
              </w:rPr>
              <w:instrText xml:space="preserve"> PAGEREF _Toc43126947 \h </w:instrText>
            </w:r>
            <w:r>
              <w:rPr>
                <w:webHidden/>
              </w:rPr>
            </w:r>
            <w:r>
              <w:rPr>
                <w:webHidden/>
              </w:rPr>
              <w:fldChar w:fldCharType="separate"/>
            </w:r>
            <w:r>
              <w:rPr>
                <w:webHidden/>
              </w:rPr>
              <w:t>88</w:t>
            </w:r>
            <w:r>
              <w:rPr>
                <w:webHidden/>
              </w:rPr>
              <w:fldChar w:fldCharType="end"/>
            </w:r>
          </w:hyperlink>
        </w:p>
        <w:p w14:paraId="160483F0" w14:textId="41860763" w:rsidR="00BC2F1C" w:rsidRDefault="00BC2F1C">
          <w:pPr>
            <w:pStyle w:val="TOC3"/>
            <w:rPr>
              <w:rFonts w:asciiTheme="minorHAnsi" w:eastAsiaTheme="minorEastAsia" w:hAnsiTheme="minorHAnsi" w:cstheme="minorBidi"/>
              <w:sz w:val="22"/>
              <w:szCs w:val="22"/>
              <w:lang w:eastAsia="en-AU"/>
            </w:rPr>
          </w:pPr>
          <w:hyperlink w:anchor="_Toc43126948" w:history="1">
            <w:r w:rsidRPr="00B77D61">
              <w:rPr>
                <w:rStyle w:val="Hyperlink"/>
              </w:rPr>
              <w:t>Table 53</w:t>
            </w:r>
            <w:r w:rsidRPr="00B77D61">
              <w:rPr>
                <w:rStyle w:val="Hyperlink"/>
                <w:rFonts w:cs="Times New Roman"/>
              </w:rPr>
              <w:t>.1a: Forecast additional supply of available secondary teachers at “all” scenario</w:t>
            </w:r>
            <w:r>
              <w:rPr>
                <w:webHidden/>
              </w:rPr>
              <w:tab/>
            </w:r>
            <w:r>
              <w:rPr>
                <w:webHidden/>
              </w:rPr>
              <w:fldChar w:fldCharType="begin"/>
            </w:r>
            <w:r>
              <w:rPr>
                <w:webHidden/>
              </w:rPr>
              <w:instrText xml:space="preserve"> PAGEREF _Toc43126948 \h </w:instrText>
            </w:r>
            <w:r>
              <w:rPr>
                <w:webHidden/>
              </w:rPr>
            </w:r>
            <w:r>
              <w:rPr>
                <w:webHidden/>
              </w:rPr>
              <w:fldChar w:fldCharType="separate"/>
            </w:r>
            <w:r>
              <w:rPr>
                <w:webHidden/>
              </w:rPr>
              <w:t>88</w:t>
            </w:r>
            <w:r>
              <w:rPr>
                <w:webHidden/>
              </w:rPr>
              <w:fldChar w:fldCharType="end"/>
            </w:r>
          </w:hyperlink>
        </w:p>
        <w:p w14:paraId="46465BD0" w14:textId="14C90682" w:rsidR="00BC2F1C" w:rsidRDefault="00BC2F1C">
          <w:pPr>
            <w:pStyle w:val="TOC3"/>
            <w:rPr>
              <w:rFonts w:asciiTheme="minorHAnsi" w:eastAsiaTheme="minorEastAsia" w:hAnsiTheme="minorHAnsi" w:cstheme="minorBidi"/>
              <w:sz w:val="22"/>
              <w:szCs w:val="22"/>
              <w:lang w:eastAsia="en-AU"/>
            </w:rPr>
          </w:pPr>
          <w:hyperlink w:anchor="_Toc43126949" w:history="1">
            <w:r w:rsidRPr="00B77D61">
              <w:rPr>
                <w:rStyle w:val="Hyperlink"/>
              </w:rPr>
              <w:t xml:space="preserve">Table </w:t>
            </w:r>
            <w:r w:rsidRPr="00B77D61">
              <w:rPr>
                <w:rStyle w:val="Hyperlink"/>
                <w:rFonts w:cs="Times New Roman"/>
              </w:rPr>
              <w:t>53.1b: Forecast additional supply of available secondary teachers at “expected” scenario</w:t>
            </w:r>
            <w:r>
              <w:rPr>
                <w:webHidden/>
              </w:rPr>
              <w:tab/>
            </w:r>
            <w:r>
              <w:rPr>
                <w:webHidden/>
              </w:rPr>
              <w:fldChar w:fldCharType="begin"/>
            </w:r>
            <w:r>
              <w:rPr>
                <w:webHidden/>
              </w:rPr>
              <w:instrText xml:space="preserve"> PAGEREF _Toc43126949 \h </w:instrText>
            </w:r>
            <w:r>
              <w:rPr>
                <w:webHidden/>
              </w:rPr>
            </w:r>
            <w:r>
              <w:rPr>
                <w:webHidden/>
              </w:rPr>
              <w:fldChar w:fldCharType="separate"/>
            </w:r>
            <w:r>
              <w:rPr>
                <w:webHidden/>
              </w:rPr>
              <w:t>88</w:t>
            </w:r>
            <w:r>
              <w:rPr>
                <w:webHidden/>
              </w:rPr>
              <w:fldChar w:fldCharType="end"/>
            </w:r>
          </w:hyperlink>
        </w:p>
        <w:p w14:paraId="143D1B4C" w14:textId="6C12092F" w:rsidR="00BC2F1C" w:rsidRDefault="00BC2F1C">
          <w:pPr>
            <w:pStyle w:val="TOC3"/>
            <w:rPr>
              <w:rFonts w:asciiTheme="minorHAnsi" w:eastAsiaTheme="minorEastAsia" w:hAnsiTheme="minorHAnsi" w:cstheme="minorBidi"/>
              <w:sz w:val="22"/>
              <w:szCs w:val="22"/>
              <w:lang w:eastAsia="en-AU"/>
            </w:rPr>
          </w:pPr>
          <w:hyperlink w:anchor="_Toc43126950" w:history="1">
            <w:r w:rsidRPr="00B77D61">
              <w:rPr>
                <w:rStyle w:val="Hyperlink"/>
              </w:rPr>
              <w:t>Table</w:t>
            </w:r>
            <w:r w:rsidRPr="00B77D61">
              <w:rPr>
                <w:rStyle w:val="Hyperlink"/>
                <w:rFonts w:cs="Times New Roman"/>
              </w:rPr>
              <w:t xml:space="preserve"> 53.1c: Forecast additional supply of available secondary teachers at “none” scenario</w:t>
            </w:r>
            <w:r>
              <w:rPr>
                <w:webHidden/>
              </w:rPr>
              <w:tab/>
            </w:r>
            <w:r>
              <w:rPr>
                <w:webHidden/>
              </w:rPr>
              <w:fldChar w:fldCharType="begin"/>
            </w:r>
            <w:r>
              <w:rPr>
                <w:webHidden/>
              </w:rPr>
              <w:instrText xml:space="preserve"> PAGEREF _Toc43126950 \h </w:instrText>
            </w:r>
            <w:r>
              <w:rPr>
                <w:webHidden/>
              </w:rPr>
            </w:r>
            <w:r>
              <w:rPr>
                <w:webHidden/>
              </w:rPr>
              <w:fldChar w:fldCharType="separate"/>
            </w:r>
            <w:r>
              <w:rPr>
                <w:webHidden/>
              </w:rPr>
              <w:t>88</w:t>
            </w:r>
            <w:r>
              <w:rPr>
                <w:webHidden/>
              </w:rPr>
              <w:fldChar w:fldCharType="end"/>
            </w:r>
          </w:hyperlink>
        </w:p>
        <w:p w14:paraId="074CF932" w14:textId="6B728C42" w:rsidR="00BC2F1C" w:rsidRDefault="00BC2F1C">
          <w:pPr>
            <w:pStyle w:val="TOC3"/>
            <w:rPr>
              <w:rFonts w:asciiTheme="minorHAnsi" w:eastAsiaTheme="minorEastAsia" w:hAnsiTheme="minorHAnsi" w:cstheme="minorBidi"/>
              <w:sz w:val="22"/>
              <w:szCs w:val="22"/>
              <w:lang w:eastAsia="en-AU"/>
            </w:rPr>
          </w:pPr>
          <w:hyperlink w:anchor="_Toc43126951" w:history="1">
            <w:r w:rsidRPr="00B77D61">
              <w:rPr>
                <w:rStyle w:val="Hyperlink"/>
              </w:rPr>
              <w:t xml:space="preserve">Table </w:t>
            </w:r>
            <w:r w:rsidRPr="00B77D61">
              <w:rPr>
                <w:rStyle w:val="Hyperlink"/>
                <w:rFonts w:cs="Times New Roman"/>
              </w:rPr>
              <w:t>53.2a: Forecast additional secondary teacher demand (2018 – 2024)</w:t>
            </w:r>
            <w:r>
              <w:rPr>
                <w:webHidden/>
              </w:rPr>
              <w:tab/>
            </w:r>
            <w:r>
              <w:rPr>
                <w:webHidden/>
              </w:rPr>
              <w:fldChar w:fldCharType="begin"/>
            </w:r>
            <w:r>
              <w:rPr>
                <w:webHidden/>
              </w:rPr>
              <w:instrText xml:space="preserve"> PAGEREF _Toc43126951 \h </w:instrText>
            </w:r>
            <w:r>
              <w:rPr>
                <w:webHidden/>
              </w:rPr>
            </w:r>
            <w:r>
              <w:rPr>
                <w:webHidden/>
              </w:rPr>
              <w:fldChar w:fldCharType="separate"/>
            </w:r>
            <w:r>
              <w:rPr>
                <w:webHidden/>
              </w:rPr>
              <w:t>88</w:t>
            </w:r>
            <w:r>
              <w:rPr>
                <w:webHidden/>
              </w:rPr>
              <w:fldChar w:fldCharType="end"/>
            </w:r>
          </w:hyperlink>
        </w:p>
        <w:p w14:paraId="2F00AAB0" w14:textId="744F970C" w:rsidR="00BC2F1C" w:rsidRDefault="00BC2F1C">
          <w:pPr>
            <w:pStyle w:val="TOC3"/>
            <w:rPr>
              <w:rFonts w:asciiTheme="minorHAnsi" w:eastAsiaTheme="minorEastAsia" w:hAnsiTheme="minorHAnsi" w:cstheme="minorBidi"/>
              <w:sz w:val="22"/>
              <w:szCs w:val="22"/>
              <w:lang w:eastAsia="en-AU"/>
            </w:rPr>
          </w:pPr>
          <w:hyperlink w:anchor="_Toc43126952" w:history="1">
            <w:r w:rsidRPr="00B77D61">
              <w:rPr>
                <w:rStyle w:val="Hyperlink"/>
              </w:rPr>
              <w:t>Table 53</w:t>
            </w:r>
            <w:r w:rsidRPr="00B77D61">
              <w:rPr>
                <w:rStyle w:val="Hyperlink"/>
                <w:rFonts w:cs="Times New Roman"/>
              </w:rPr>
              <w:t>.2b: Forecast secondary expansion demand (2018 – 2024), by sector</w:t>
            </w:r>
            <w:r>
              <w:rPr>
                <w:webHidden/>
              </w:rPr>
              <w:tab/>
            </w:r>
            <w:r>
              <w:rPr>
                <w:webHidden/>
              </w:rPr>
              <w:fldChar w:fldCharType="begin"/>
            </w:r>
            <w:r>
              <w:rPr>
                <w:webHidden/>
              </w:rPr>
              <w:instrText xml:space="preserve"> PAGEREF _Toc43126952 \h </w:instrText>
            </w:r>
            <w:r>
              <w:rPr>
                <w:webHidden/>
              </w:rPr>
            </w:r>
            <w:r>
              <w:rPr>
                <w:webHidden/>
              </w:rPr>
              <w:fldChar w:fldCharType="separate"/>
            </w:r>
            <w:r>
              <w:rPr>
                <w:webHidden/>
              </w:rPr>
              <w:t>88</w:t>
            </w:r>
            <w:r>
              <w:rPr>
                <w:webHidden/>
              </w:rPr>
              <w:fldChar w:fldCharType="end"/>
            </w:r>
          </w:hyperlink>
        </w:p>
        <w:p w14:paraId="47A0EC44" w14:textId="33E0A3C3" w:rsidR="00BC2F1C" w:rsidRDefault="00BC2F1C">
          <w:pPr>
            <w:pStyle w:val="TOC3"/>
            <w:rPr>
              <w:rFonts w:asciiTheme="minorHAnsi" w:eastAsiaTheme="minorEastAsia" w:hAnsiTheme="minorHAnsi" w:cstheme="minorBidi"/>
              <w:sz w:val="22"/>
              <w:szCs w:val="22"/>
              <w:lang w:eastAsia="en-AU"/>
            </w:rPr>
          </w:pPr>
          <w:hyperlink w:anchor="_Toc43126953" w:history="1">
            <w:r w:rsidRPr="00B77D61">
              <w:rPr>
                <w:rStyle w:val="Hyperlink"/>
              </w:rPr>
              <w:t>Table 53</w:t>
            </w:r>
            <w:r w:rsidRPr="00B77D61">
              <w:rPr>
                <w:rStyle w:val="Hyperlink"/>
                <w:rFonts w:cs="Times New Roman"/>
              </w:rPr>
              <w:t>.2c: Forecast secondary replacement needs (2018 – 2024), by sector</w:t>
            </w:r>
            <w:r>
              <w:rPr>
                <w:webHidden/>
              </w:rPr>
              <w:tab/>
            </w:r>
            <w:r>
              <w:rPr>
                <w:webHidden/>
              </w:rPr>
              <w:fldChar w:fldCharType="begin"/>
            </w:r>
            <w:r>
              <w:rPr>
                <w:webHidden/>
              </w:rPr>
              <w:instrText xml:space="preserve"> PAGEREF _Toc43126953 \h </w:instrText>
            </w:r>
            <w:r>
              <w:rPr>
                <w:webHidden/>
              </w:rPr>
            </w:r>
            <w:r>
              <w:rPr>
                <w:webHidden/>
              </w:rPr>
              <w:fldChar w:fldCharType="separate"/>
            </w:r>
            <w:r>
              <w:rPr>
                <w:webHidden/>
              </w:rPr>
              <w:t>89</w:t>
            </w:r>
            <w:r>
              <w:rPr>
                <w:webHidden/>
              </w:rPr>
              <w:fldChar w:fldCharType="end"/>
            </w:r>
          </w:hyperlink>
        </w:p>
        <w:p w14:paraId="0394CDBD" w14:textId="33E00519" w:rsidR="00BC2F1C" w:rsidRDefault="00BC2F1C">
          <w:pPr>
            <w:pStyle w:val="TOC2"/>
            <w:rPr>
              <w:rFonts w:eastAsiaTheme="minorEastAsia" w:cstheme="minorBidi"/>
              <w:b w:val="0"/>
              <w:bCs w:val="0"/>
              <w:lang w:eastAsia="en-AU"/>
            </w:rPr>
          </w:pPr>
          <w:hyperlink w:anchor="_Toc43126954" w:history="1">
            <w:r w:rsidRPr="00B77D61">
              <w:rPr>
                <w:rStyle w:val="Hyperlink"/>
                <w:rFonts w:ascii="VIC Light" w:hAnsi="VIC Light"/>
              </w:rPr>
              <w:t>Drivers of secondary supply</w:t>
            </w:r>
            <w:r>
              <w:rPr>
                <w:webHidden/>
              </w:rPr>
              <w:tab/>
            </w:r>
            <w:r>
              <w:rPr>
                <w:webHidden/>
              </w:rPr>
              <w:fldChar w:fldCharType="begin"/>
            </w:r>
            <w:r>
              <w:rPr>
                <w:webHidden/>
              </w:rPr>
              <w:instrText xml:space="preserve"> PAGEREF _Toc43126954 \h </w:instrText>
            </w:r>
            <w:r>
              <w:rPr>
                <w:webHidden/>
              </w:rPr>
            </w:r>
            <w:r>
              <w:rPr>
                <w:webHidden/>
              </w:rPr>
              <w:fldChar w:fldCharType="separate"/>
            </w:r>
            <w:r>
              <w:rPr>
                <w:webHidden/>
              </w:rPr>
              <w:t>89</w:t>
            </w:r>
            <w:r>
              <w:rPr>
                <w:webHidden/>
              </w:rPr>
              <w:fldChar w:fldCharType="end"/>
            </w:r>
          </w:hyperlink>
        </w:p>
        <w:p w14:paraId="7EA587C0" w14:textId="58C7E28B" w:rsidR="00BC2F1C" w:rsidRDefault="00BC2F1C">
          <w:pPr>
            <w:pStyle w:val="TOC3"/>
            <w:rPr>
              <w:rFonts w:asciiTheme="minorHAnsi" w:eastAsiaTheme="minorEastAsia" w:hAnsiTheme="minorHAnsi" w:cstheme="minorBidi"/>
              <w:sz w:val="22"/>
              <w:szCs w:val="22"/>
              <w:lang w:eastAsia="en-AU"/>
            </w:rPr>
          </w:pPr>
          <w:hyperlink w:anchor="_Toc43126955" w:history="1">
            <w:r w:rsidRPr="00B77D61">
              <w:rPr>
                <w:rStyle w:val="Hyperlink"/>
              </w:rPr>
              <w:t xml:space="preserve">Table </w:t>
            </w:r>
            <w:r w:rsidRPr="00B77D61">
              <w:rPr>
                <w:rStyle w:val="Hyperlink"/>
                <w:rFonts w:cs="Times New Roman"/>
              </w:rPr>
              <w:t>54.1: Forecast ITE graduates (2018 – 2024)</w:t>
            </w:r>
            <w:r>
              <w:rPr>
                <w:webHidden/>
              </w:rPr>
              <w:tab/>
            </w:r>
            <w:r>
              <w:rPr>
                <w:webHidden/>
              </w:rPr>
              <w:fldChar w:fldCharType="begin"/>
            </w:r>
            <w:r>
              <w:rPr>
                <w:webHidden/>
              </w:rPr>
              <w:instrText xml:space="preserve"> PAGEREF _Toc43126955 \h </w:instrText>
            </w:r>
            <w:r>
              <w:rPr>
                <w:webHidden/>
              </w:rPr>
            </w:r>
            <w:r>
              <w:rPr>
                <w:webHidden/>
              </w:rPr>
              <w:fldChar w:fldCharType="separate"/>
            </w:r>
            <w:r>
              <w:rPr>
                <w:webHidden/>
              </w:rPr>
              <w:t>89</w:t>
            </w:r>
            <w:r>
              <w:rPr>
                <w:webHidden/>
              </w:rPr>
              <w:fldChar w:fldCharType="end"/>
            </w:r>
          </w:hyperlink>
        </w:p>
        <w:p w14:paraId="2F55C484" w14:textId="41282624" w:rsidR="00BC2F1C" w:rsidRDefault="00BC2F1C">
          <w:pPr>
            <w:pStyle w:val="TOC3"/>
            <w:rPr>
              <w:rFonts w:asciiTheme="minorHAnsi" w:eastAsiaTheme="minorEastAsia" w:hAnsiTheme="minorHAnsi" w:cstheme="minorBidi"/>
              <w:sz w:val="22"/>
              <w:szCs w:val="22"/>
              <w:lang w:eastAsia="en-AU"/>
            </w:rPr>
          </w:pPr>
          <w:hyperlink w:anchor="_Toc43126956" w:history="1">
            <w:r w:rsidRPr="00B77D61">
              <w:rPr>
                <w:rStyle w:val="Hyperlink"/>
              </w:rPr>
              <w:t>Table 54</w:t>
            </w:r>
            <w:r w:rsidRPr="00B77D61">
              <w:rPr>
                <w:rStyle w:val="Hyperlink"/>
                <w:rFonts w:cs="Times New Roman"/>
              </w:rPr>
              <w:t>.2: Forecast migration (2018 – 2024)</w:t>
            </w:r>
            <w:r>
              <w:rPr>
                <w:webHidden/>
              </w:rPr>
              <w:tab/>
            </w:r>
            <w:r>
              <w:rPr>
                <w:webHidden/>
              </w:rPr>
              <w:fldChar w:fldCharType="begin"/>
            </w:r>
            <w:r>
              <w:rPr>
                <w:webHidden/>
              </w:rPr>
              <w:instrText xml:space="preserve"> PAGEREF _Toc43126956 \h </w:instrText>
            </w:r>
            <w:r>
              <w:rPr>
                <w:webHidden/>
              </w:rPr>
            </w:r>
            <w:r>
              <w:rPr>
                <w:webHidden/>
              </w:rPr>
              <w:fldChar w:fldCharType="separate"/>
            </w:r>
            <w:r>
              <w:rPr>
                <w:webHidden/>
              </w:rPr>
              <w:t>89</w:t>
            </w:r>
            <w:r>
              <w:rPr>
                <w:webHidden/>
              </w:rPr>
              <w:fldChar w:fldCharType="end"/>
            </w:r>
          </w:hyperlink>
        </w:p>
        <w:p w14:paraId="0860C7DC" w14:textId="14AD7399" w:rsidR="00BC2F1C" w:rsidRDefault="00BC2F1C">
          <w:pPr>
            <w:pStyle w:val="TOC3"/>
            <w:rPr>
              <w:rFonts w:asciiTheme="minorHAnsi" w:eastAsiaTheme="minorEastAsia" w:hAnsiTheme="minorHAnsi" w:cstheme="minorBidi"/>
              <w:sz w:val="22"/>
              <w:szCs w:val="22"/>
              <w:lang w:eastAsia="en-AU"/>
            </w:rPr>
          </w:pPr>
          <w:hyperlink w:anchor="_Toc43126957" w:history="1">
            <w:r w:rsidRPr="00B77D61">
              <w:rPr>
                <w:rStyle w:val="Hyperlink"/>
              </w:rPr>
              <w:t xml:space="preserve">Table </w:t>
            </w:r>
            <w:r w:rsidRPr="00B77D61">
              <w:rPr>
                <w:rStyle w:val="Hyperlink"/>
                <w:rFonts w:cs="Times New Roman"/>
              </w:rPr>
              <w:t>54.3: Deferred reistrants (2018 – 2024)</w:t>
            </w:r>
            <w:r>
              <w:rPr>
                <w:webHidden/>
              </w:rPr>
              <w:tab/>
            </w:r>
            <w:r>
              <w:rPr>
                <w:webHidden/>
              </w:rPr>
              <w:fldChar w:fldCharType="begin"/>
            </w:r>
            <w:r>
              <w:rPr>
                <w:webHidden/>
              </w:rPr>
              <w:instrText xml:space="preserve"> PAGEREF _Toc43126957 \h </w:instrText>
            </w:r>
            <w:r>
              <w:rPr>
                <w:webHidden/>
              </w:rPr>
            </w:r>
            <w:r>
              <w:rPr>
                <w:webHidden/>
              </w:rPr>
              <w:fldChar w:fldCharType="separate"/>
            </w:r>
            <w:r>
              <w:rPr>
                <w:webHidden/>
              </w:rPr>
              <w:t>90</w:t>
            </w:r>
            <w:r>
              <w:rPr>
                <w:webHidden/>
              </w:rPr>
              <w:fldChar w:fldCharType="end"/>
            </w:r>
          </w:hyperlink>
        </w:p>
        <w:p w14:paraId="03DFF67A" w14:textId="24BAE73B" w:rsidR="00BC2F1C" w:rsidRDefault="00BC2F1C">
          <w:pPr>
            <w:pStyle w:val="TOC2"/>
            <w:rPr>
              <w:rFonts w:eastAsiaTheme="minorEastAsia" w:cstheme="minorBidi"/>
              <w:b w:val="0"/>
              <w:bCs w:val="0"/>
              <w:lang w:eastAsia="en-AU"/>
            </w:rPr>
          </w:pPr>
          <w:hyperlink w:anchor="_Toc43126958" w:history="1">
            <w:r w:rsidRPr="00B77D61">
              <w:rPr>
                <w:rStyle w:val="Hyperlink"/>
                <w:rFonts w:ascii="VIC Light" w:hAnsi="VIC Light"/>
              </w:rPr>
              <w:t>Drivers of secondary demand</w:t>
            </w:r>
            <w:r>
              <w:rPr>
                <w:webHidden/>
              </w:rPr>
              <w:tab/>
            </w:r>
            <w:r>
              <w:rPr>
                <w:webHidden/>
              </w:rPr>
              <w:fldChar w:fldCharType="begin"/>
            </w:r>
            <w:r>
              <w:rPr>
                <w:webHidden/>
              </w:rPr>
              <w:instrText xml:space="preserve"> PAGEREF _Toc43126958 \h </w:instrText>
            </w:r>
            <w:r>
              <w:rPr>
                <w:webHidden/>
              </w:rPr>
            </w:r>
            <w:r>
              <w:rPr>
                <w:webHidden/>
              </w:rPr>
              <w:fldChar w:fldCharType="separate"/>
            </w:r>
            <w:r>
              <w:rPr>
                <w:webHidden/>
              </w:rPr>
              <w:t>91</w:t>
            </w:r>
            <w:r>
              <w:rPr>
                <w:webHidden/>
              </w:rPr>
              <w:fldChar w:fldCharType="end"/>
            </w:r>
          </w:hyperlink>
        </w:p>
        <w:p w14:paraId="41FF5899" w14:textId="47CE2A04" w:rsidR="00BC2F1C" w:rsidRDefault="00BC2F1C">
          <w:pPr>
            <w:pStyle w:val="TOC3"/>
            <w:rPr>
              <w:rFonts w:asciiTheme="minorHAnsi" w:eastAsiaTheme="minorEastAsia" w:hAnsiTheme="minorHAnsi" w:cstheme="minorBidi"/>
              <w:sz w:val="22"/>
              <w:szCs w:val="22"/>
              <w:lang w:eastAsia="en-AU"/>
            </w:rPr>
          </w:pPr>
          <w:hyperlink w:anchor="_Toc43126959" w:history="1">
            <w:r w:rsidRPr="00B77D61">
              <w:rPr>
                <w:rStyle w:val="Hyperlink"/>
              </w:rPr>
              <w:t xml:space="preserve">Table </w:t>
            </w:r>
            <w:r w:rsidRPr="00B77D61">
              <w:rPr>
                <w:rStyle w:val="Hyperlink"/>
                <w:rFonts w:cs="Times New Roman"/>
              </w:rPr>
              <w:t>55.1: Forecast secondary enrolments (2007 – 2024), by sector</w:t>
            </w:r>
            <w:r>
              <w:rPr>
                <w:webHidden/>
              </w:rPr>
              <w:tab/>
            </w:r>
            <w:r>
              <w:rPr>
                <w:webHidden/>
              </w:rPr>
              <w:fldChar w:fldCharType="begin"/>
            </w:r>
            <w:r>
              <w:rPr>
                <w:webHidden/>
              </w:rPr>
              <w:instrText xml:space="preserve"> PAGEREF _Toc43126959 \h </w:instrText>
            </w:r>
            <w:r>
              <w:rPr>
                <w:webHidden/>
              </w:rPr>
            </w:r>
            <w:r>
              <w:rPr>
                <w:webHidden/>
              </w:rPr>
              <w:fldChar w:fldCharType="separate"/>
            </w:r>
            <w:r>
              <w:rPr>
                <w:webHidden/>
              </w:rPr>
              <w:t>91</w:t>
            </w:r>
            <w:r>
              <w:rPr>
                <w:webHidden/>
              </w:rPr>
              <w:fldChar w:fldCharType="end"/>
            </w:r>
          </w:hyperlink>
        </w:p>
        <w:p w14:paraId="7BF6BAD9" w14:textId="454D4994" w:rsidR="00BC2F1C" w:rsidRDefault="00BC2F1C">
          <w:pPr>
            <w:pStyle w:val="TOC3"/>
            <w:rPr>
              <w:rFonts w:asciiTheme="minorHAnsi" w:eastAsiaTheme="minorEastAsia" w:hAnsiTheme="minorHAnsi" w:cstheme="minorBidi"/>
              <w:sz w:val="22"/>
              <w:szCs w:val="22"/>
              <w:lang w:eastAsia="en-AU"/>
            </w:rPr>
          </w:pPr>
          <w:hyperlink w:anchor="_Toc43126960" w:history="1">
            <w:r w:rsidRPr="00B77D61">
              <w:rPr>
                <w:rStyle w:val="Hyperlink"/>
              </w:rPr>
              <w:t>Table 55</w:t>
            </w:r>
            <w:r w:rsidRPr="00B77D61">
              <w:rPr>
                <w:rStyle w:val="Hyperlink"/>
                <w:rFonts w:cs="Times New Roman"/>
              </w:rPr>
              <w:t>.2: Forecast secondary teacher attrition (2018 – 2024)</w:t>
            </w:r>
            <w:r>
              <w:rPr>
                <w:webHidden/>
              </w:rPr>
              <w:tab/>
            </w:r>
            <w:r>
              <w:rPr>
                <w:webHidden/>
              </w:rPr>
              <w:fldChar w:fldCharType="begin"/>
            </w:r>
            <w:r>
              <w:rPr>
                <w:webHidden/>
              </w:rPr>
              <w:instrText xml:space="preserve"> PAGEREF _Toc43126960 \h </w:instrText>
            </w:r>
            <w:r>
              <w:rPr>
                <w:webHidden/>
              </w:rPr>
            </w:r>
            <w:r>
              <w:rPr>
                <w:webHidden/>
              </w:rPr>
              <w:fldChar w:fldCharType="separate"/>
            </w:r>
            <w:r>
              <w:rPr>
                <w:webHidden/>
              </w:rPr>
              <w:t>91</w:t>
            </w:r>
            <w:r>
              <w:rPr>
                <w:webHidden/>
              </w:rPr>
              <w:fldChar w:fldCharType="end"/>
            </w:r>
          </w:hyperlink>
        </w:p>
        <w:p w14:paraId="436B0BCC" w14:textId="07EE07D3" w:rsidR="00BC2F1C" w:rsidRDefault="00BC2F1C">
          <w:pPr>
            <w:pStyle w:val="TOC2"/>
            <w:rPr>
              <w:rFonts w:eastAsiaTheme="minorEastAsia" w:cstheme="minorBidi"/>
              <w:b w:val="0"/>
              <w:bCs w:val="0"/>
              <w:lang w:eastAsia="en-AU"/>
            </w:rPr>
          </w:pPr>
          <w:hyperlink w:anchor="_Toc43126961" w:history="1">
            <w:r w:rsidRPr="00B77D61">
              <w:rPr>
                <w:rStyle w:val="Hyperlink"/>
                <w:rFonts w:ascii="VIC Light" w:hAnsi="VIC Light"/>
              </w:rPr>
              <w:t>Initial teacher education applications, offers and acceptances</w:t>
            </w:r>
            <w:r>
              <w:rPr>
                <w:webHidden/>
              </w:rPr>
              <w:tab/>
            </w:r>
            <w:r>
              <w:rPr>
                <w:webHidden/>
              </w:rPr>
              <w:fldChar w:fldCharType="begin"/>
            </w:r>
            <w:r>
              <w:rPr>
                <w:webHidden/>
              </w:rPr>
              <w:instrText xml:space="preserve"> PAGEREF _Toc43126961 \h </w:instrText>
            </w:r>
            <w:r>
              <w:rPr>
                <w:webHidden/>
              </w:rPr>
            </w:r>
            <w:r>
              <w:rPr>
                <w:webHidden/>
              </w:rPr>
              <w:fldChar w:fldCharType="separate"/>
            </w:r>
            <w:r>
              <w:rPr>
                <w:webHidden/>
              </w:rPr>
              <w:t>92</w:t>
            </w:r>
            <w:r>
              <w:rPr>
                <w:webHidden/>
              </w:rPr>
              <w:fldChar w:fldCharType="end"/>
            </w:r>
          </w:hyperlink>
        </w:p>
        <w:p w14:paraId="7CB05969" w14:textId="30183EC9" w:rsidR="00BC2F1C" w:rsidRDefault="00BC2F1C">
          <w:pPr>
            <w:pStyle w:val="TOC3"/>
            <w:rPr>
              <w:rFonts w:asciiTheme="minorHAnsi" w:eastAsiaTheme="minorEastAsia" w:hAnsiTheme="minorHAnsi" w:cstheme="minorBidi"/>
              <w:sz w:val="22"/>
              <w:szCs w:val="22"/>
              <w:lang w:eastAsia="en-AU"/>
            </w:rPr>
          </w:pPr>
          <w:hyperlink w:anchor="_Toc43126962" w:history="1">
            <w:r w:rsidRPr="00B77D61">
              <w:rPr>
                <w:rStyle w:val="Hyperlink"/>
              </w:rPr>
              <w:t>Table 56.1: Victorian ITE course first preference applications, offers and acceptances (2007-2018), by course type</w:t>
            </w:r>
            <w:r>
              <w:rPr>
                <w:webHidden/>
              </w:rPr>
              <w:tab/>
            </w:r>
            <w:r>
              <w:rPr>
                <w:webHidden/>
              </w:rPr>
              <w:fldChar w:fldCharType="begin"/>
            </w:r>
            <w:r>
              <w:rPr>
                <w:webHidden/>
              </w:rPr>
              <w:instrText xml:space="preserve"> PAGEREF _Toc43126962 \h </w:instrText>
            </w:r>
            <w:r>
              <w:rPr>
                <w:webHidden/>
              </w:rPr>
            </w:r>
            <w:r>
              <w:rPr>
                <w:webHidden/>
              </w:rPr>
              <w:fldChar w:fldCharType="separate"/>
            </w:r>
            <w:r>
              <w:rPr>
                <w:webHidden/>
              </w:rPr>
              <w:t>92</w:t>
            </w:r>
            <w:r>
              <w:rPr>
                <w:webHidden/>
              </w:rPr>
              <w:fldChar w:fldCharType="end"/>
            </w:r>
          </w:hyperlink>
        </w:p>
        <w:p w14:paraId="14631C37" w14:textId="782BC604" w:rsidR="00BC2F1C" w:rsidRDefault="00BC2F1C">
          <w:pPr>
            <w:pStyle w:val="TOC3"/>
            <w:rPr>
              <w:rFonts w:asciiTheme="minorHAnsi" w:eastAsiaTheme="minorEastAsia" w:hAnsiTheme="minorHAnsi" w:cstheme="minorBidi"/>
              <w:sz w:val="22"/>
              <w:szCs w:val="22"/>
              <w:lang w:eastAsia="en-AU"/>
            </w:rPr>
          </w:pPr>
          <w:hyperlink w:anchor="_Toc43126963" w:history="1">
            <w:r w:rsidRPr="00B77D61">
              <w:rPr>
                <w:rStyle w:val="Hyperlink"/>
              </w:rPr>
              <w:t>Table 56.2: ATAR breakdown of secondary initial teacher education, by year</w:t>
            </w:r>
            <w:r>
              <w:rPr>
                <w:webHidden/>
              </w:rPr>
              <w:tab/>
            </w:r>
            <w:r>
              <w:rPr>
                <w:webHidden/>
              </w:rPr>
              <w:fldChar w:fldCharType="begin"/>
            </w:r>
            <w:r>
              <w:rPr>
                <w:webHidden/>
              </w:rPr>
              <w:instrText xml:space="preserve"> PAGEREF _Toc43126963 \h </w:instrText>
            </w:r>
            <w:r>
              <w:rPr>
                <w:webHidden/>
              </w:rPr>
            </w:r>
            <w:r>
              <w:rPr>
                <w:webHidden/>
              </w:rPr>
              <w:fldChar w:fldCharType="separate"/>
            </w:r>
            <w:r>
              <w:rPr>
                <w:webHidden/>
              </w:rPr>
              <w:t>92</w:t>
            </w:r>
            <w:r>
              <w:rPr>
                <w:webHidden/>
              </w:rPr>
              <w:fldChar w:fldCharType="end"/>
            </w:r>
          </w:hyperlink>
        </w:p>
        <w:p w14:paraId="393E2241" w14:textId="14EADD53" w:rsidR="00BC2F1C" w:rsidRDefault="00BC2F1C">
          <w:pPr>
            <w:pStyle w:val="TOC2"/>
            <w:rPr>
              <w:rFonts w:eastAsiaTheme="minorEastAsia" w:cstheme="minorBidi"/>
              <w:b w:val="0"/>
              <w:bCs w:val="0"/>
              <w:lang w:eastAsia="en-AU"/>
            </w:rPr>
          </w:pPr>
          <w:hyperlink w:anchor="_Toc43126964" w:history="1">
            <w:r w:rsidRPr="00B77D61">
              <w:rPr>
                <w:rStyle w:val="Hyperlink"/>
                <w:rFonts w:ascii="VIC Light" w:hAnsi="VIC Light"/>
              </w:rPr>
              <w:t>Undergraduate ITE enrolments</w:t>
            </w:r>
            <w:r>
              <w:rPr>
                <w:webHidden/>
              </w:rPr>
              <w:tab/>
            </w:r>
            <w:r>
              <w:rPr>
                <w:webHidden/>
              </w:rPr>
              <w:fldChar w:fldCharType="begin"/>
            </w:r>
            <w:r>
              <w:rPr>
                <w:webHidden/>
              </w:rPr>
              <w:instrText xml:space="preserve"> PAGEREF _Toc43126964 \h </w:instrText>
            </w:r>
            <w:r>
              <w:rPr>
                <w:webHidden/>
              </w:rPr>
            </w:r>
            <w:r>
              <w:rPr>
                <w:webHidden/>
              </w:rPr>
              <w:fldChar w:fldCharType="separate"/>
            </w:r>
            <w:r>
              <w:rPr>
                <w:webHidden/>
              </w:rPr>
              <w:t>93</w:t>
            </w:r>
            <w:r>
              <w:rPr>
                <w:webHidden/>
              </w:rPr>
              <w:fldChar w:fldCharType="end"/>
            </w:r>
          </w:hyperlink>
        </w:p>
        <w:p w14:paraId="1FB4DAE7" w14:textId="1528CE9A" w:rsidR="00BC2F1C" w:rsidRDefault="00BC2F1C">
          <w:pPr>
            <w:pStyle w:val="TOC3"/>
            <w:rPr>
              <w:rFonts w:asciiTheme="minorHAnsi" w:eastAsiaTheme="minorEastAsia" w:hAnsiTheme="minorHAnsi" w:cstheme="minorBidi"/>
              <w:sz w:val="22"/>
              <w:szCs w:val="22"/>
              <w:lang w:eastAsia="en-AU"/>
            </w:rPr>
          </w:pPr>
          <w:hyperlink w:anchor="_Toc43126965" w:history="1">
            <w:r w:rsidRPr="00B77D61">
              <w:rPr>
                <w:rStyle w:val="Hyperlink"/>
              </w:rPr>
              <w:t>Table 57.1a: First year undergraduate enrolments at ITE providers (2018), by qualification type</w:t>
            </w:r>
            <w:r>
              <w:rPr>
                <w:webHidden/>
              </w:rPr>
              <w:tab/>
            </w:r>
            <w:r>
              <w:rPr>
                <w:webHidden/>
              </w:rPr>
              <w:fldChar w:fldCharType="begin"/>
            </w:r>
            <w:r>
              <w:rPr>
                <w:webHidden/>
              </w:rPr>
              <w:instrText xml:space="preserve"> PAGEREF _Toc43126965 \h </w:instrText>
            </w:r>
            <w:r>
              <w:rPr>
                <w:webHidden/>
              </w:rPr>
            </w:r>
            <w:r>
              <w:rPr>
                <w:webHidden/>
              </w:rPr>
              <w:fldChar w:fldCharType="separate"/>
            </w:r>
            <w:r>
              <w:rPr>
                <w:webHidden/>
              </w:rPr>
              <w:t>93</w:t>
            </w:r>
            <w:r>
              <w:rPr>
                <w:webHidden/>
              </w:rPr>
              <w:fldChar w:fldCharType="end"/>
            </w:r>
          </w:hyperlink>
        </w:p>
        <w:p w14:paraId="783E87BD" w14:textId="52DF604C" w:rsidR="00BC2F1C" w:rsidRDefault="00BC2F1C">
          <w:pPr>
            <w:pStyle w:val="TOC3"/>
            <w:rPr>
              <w:rFonts w:asciiTheme="minorHAnsi" w:eastAsiaTheme="minorEastAsia" w:hAnsiTheme="minorHAnsi" w:cstheme="minorBidi"/>
              <w:sz w:val="22"/>
              <w:szCs w:val="22"/>
              <w:lang w:eastAsia="en-AU"/>
            </w:rPr>
          </w:pPr>
          <w:hyperlink w:anchor="_Toc43126966" w:history="1">
            <w:r w:rsidRPr="00B77D61">
              <w:rPr>
                <w:rStyle w:val="Hyperlink"/>
              </w:rPr>
              <w:t>Table 57.1b: Second year undergraduate enrolments at ITE providers (2018), by qualification type</w:t>
            </w:r>
            <w:r>
              <w:rPr>
                <w:webHidden/>
              </w:rPr>
              <w:tab/>
            </w:r>
            <w:r>
              <w:rPr>
                <w:webHidden/>
              </w:rPr>
              <w:fldChar w:fldCharType="begin"/>
            </w:r>
            <w:r>
              <w:rPr>
                <w:webHidden/>
              </w:rPr>
              <w:instrText xml:space="preserve"> PAGEREF _Toc43126966 \h </w:instrText>
            </w:r>
            <w:r>
              <w:rPr>
                <w:webHidden/>
              </w:rPr>
            </w:r>
            <w:r>
              <w:rPr>
                <w:webHidden/>
              </w:rPr>
              <w:fldChar w:fldCharType="separate"/>
            </w:r>
            <w:r>
              <w:rPr>
                <w:webHidden/>
              </w:rPr>
              <w:t>93</w:t>
            </w:r>
            <w:r>
              <w:rPr>
                <w:webHidden/>
              </w:rPr>
              <w:fldChar w:fldCharType="end"/>
            </w:r>
          </w:hyperlink>
        </w:p>
        <w:p w14:paraId="11EA43DE" w14:textId="4336E831" w:rsidR="00BC2F1C" w:rsidRDefault="00BC2F1C">
          <w:pPr>
            <w:pStyle w:val="TOC3"/>
            <w:rPr>
              <w:rFonts w:asciiTheme="minorHAnsi" w:eastAsiaTheme="minorEastAsia" w:hAnsiTheme="minorHAnsi" w:cstheme="minorBidi"/>
              <w:sz w:val="22"/>
              <w:szCs w:val="22"/>
              <w:lang w:eastAsia="en-AU"/>
            </w:rPr>
          </w:pPr>
          <w:hyperlink w:anchor="_Toc43126967" w:history="1">
            <w:r w:rsidRPr="00B77D61">
              <w:rPr>
                <w:rStyle w:val="Hyperlink"/>
              </w:rPr>
              <w:t>Table 57.1c: Third year undergraduate enrolments at ITE providers (2018), by qualification type</w:t>
            </w:r>
            <w:r>
              <w:rPr>
                <w:webHidden/>
              </w:rPr>
              <w:tab/>
            </w:r>
            <w:r>
              <w:rPr>
                <w:webHidden/>
              </w:rPr>
              <w:fldChar w:fldCharType="begin"/>
            </w:r>
            <w:r>
              <w:rPr>
                <w:webHidden/>
              </w:rPr>
              <w:instrText xml:space="preserve"> PAGEREF _Toc43126967 \h </w:instrText>
            </w:r>
            <w:r>
              <w:rPr>
                <w:webHidden/>
              </w:rPr>
            </w:r>
            <w:r>
              <w:rPr>
                <w:webHidden/>
              </w:rPr>
              <w:fldChar w:fldCharType="separate"/>
            </w:r>
            <w:r>
              <w:rPr>
                <w:webHidden/>
              </w:rPr>
              <w:t>93</w:t>
            </w:r>
            <w:r>
              <w:rPr>
                <w:webHidden/>
              </w:rPr>
              <w:fldChar w:fldCharType="end"/>
            </w:r>
          </w:hyperlink>
        </w:p>
        <w:p w14:paraId="633A45D5" w14:textId="4EC653CD" w:rsidR="00BC2F1C" w:rsidRDefault="00BC2F1C">
          <w:pPr>
            <w:pStyle w:val="TOC3"/>
            <w:rPr>
              <w:rFonts w:asciiTheme="minorHAnsi" w:eastAsiaTheme="minorEastAsia" w:hAnsiTheme="minorHAnsi" w:cstheme="minorBidi"/>
              <w:sz w:val="22"/>
              <w:szCs w:val="22"/>
              <w:lang w:eastAsia="en-AU"/>
            </w:rPr>
          </w:pPr>
          <w:hyperlink w:anchor="_Toc43126968" w:history="1">
            <w:r w:rsidRPr="00B77D61">
              <w:rPr>
                <w:rStyle w:val="Hyperlink"/>
              </w:rPr>
              <w:t>Table 57.1d: Fourth year undergraduate enrolments at ITE providers (2018), by qualification type</w:t>
            </w:r>
            <w:r>
              <w:rPr>
                <w:webHidden/>
              </w:rPr>
              <w:tab/>
            </w:r>
            <w:r>
              <w:rPr>
                <w:webHidden/>
              </w:rPr>
              <w:fldChar w:fldCharType="begin"/>
            </w:r>
            <w:r>
              <w:rPr>
                <w:webHidden/>
              </w:rPr>
              <w:instrText xml:space="preserve"> PAGEREF _Toc43126968 \h </w:instrText>
            </w:r>
            <w:r>
              <w:rPr>
                <w:webHidden/>
              </w:rPr>
            </w:r>
            <w:r>
              <w:rPr>
                <w:webHidden/>
              </w:rPr>
              <w:fldChar w:fldCharType="separate"/>
            </w:r>
            <w:r>
              <w:rPr>
                <w:webHidden/>
              </w:rPr>
              <w:t>94</w:t>
            </w:r>
            <w:r>
              <w:rPr>
                <w:webHidden/>
              </w:rPr>
              <w:fldChar w:fldCharType="end"/>
            </w:r>
          </w:hyperlink>
        </w:p>
        <w:p w14:paraId="4D95E055" w14:textId="5AD587B4" w:rsidR="00BC2F1C" w:rsidRDefault="00BC2F1C">
          <w:pPr>
            <w:pStyle w:val="TOC3"/>
            <w:rPr>
              <w:rFonts w:asciiTheme="minorHAnsi" w:eastAsiaTheme="minorEastAsia" w:hAnsiTheme="minorHAnsi" w:cstheme="minorBidi"/>
              <w:sz w:val="22"/>
              <w:szCs w:val="22"/>
              <w:lang w:eastAsia="en-AU"/>
            </w:rPr>
          </w:pPr>
          <w:hyperlink w:anchor="_Toc43126969" w:history="1">
            <w:r w:rsidRPr="00B77D61">
              <w:rPr>
                <w:rStyle w:val="Hyperlink"/>
              </w:rPr>
              <w:t>Table 57.2: Undergraduate enrolments at ITE providers (2014-2018), by enrolment year and qualification type</w:t>
            </w:r>
            <w:r>
              <w:rPr>
                <w:webHidden/>
              </w:rPr>
              <w:tab/>
            </w:r>
            <w:r>
              <w:rPr>
                <w:webHidden/>
              </w:rPr>
              <w:fldChar w:fldCharType="begin"/>
            </w:r>
            <w:r>
              <w:rPr>
                <w:webHidden/>
              </w:rPr>
              <w:instrText xml:space="preserve"> PAGEREF _Toc43126969 \h </w:instrText>
            </w:r>
            <w:r>
              <w:rPr>
                <w:webHidden/>
              </w:rPr>
            </w:r>
            <w:r>
              <w:rPr>
                <w:webHidden/>
              </w:rPr>
              <w:fldChar w:fldCharType="separate"/>
            </w:r>
            <w:r>
              <w:rPr>
                <w:webHidden/>
              </w:rPr>
              <w:t>94</w:t>
            </w:r>
            <w:r>
              <w:rPr>
                <w:webHidden/>
              </w:rPr>
              <w:fldChar w:fldCharType="end"/>
            </w:r>
          </w:hyperlink>
        </w:p>
        <w:p w14:paraId="09CC028F" w14:textId="214C358F" w:rsidR="00BC2F1C" w:rsidRDefault="00BC2F1C">
          <w:pPr>
            <w:pStyle w:val="TOC2"/>
            <w:rPr>
              <w:rFonts w:eastAsiaTheme="minorEastAsia" w:cstheme="minorBidi"/>
              <w:b w:val="0"/>
              <w:bCs w:val="0"/>
              <w:lang w:eastAsia="en-AU"/>
            </w:rPr>
          </w:pPr>
          <w:hyperlink w:anchor="_Toc43126970" w:history="1">
            <w:r w:rsidRPr="00B77D61">
              <w:rPr>
                <w:rStyle w:val="Hyperlink"/>
                <w:rFonts w:ascii="VIC Light" w:hAnsi="VIC Light"/>
              </w:rPr>
              <w:t>Postgraduate ITE enrolments</w:t>
            </w:r>
            <w:r>
              <w:rPr>
                <w:webHidden/>
              </w:rPr>
              <w:tab/>
            </w:r>
            <w:r>
              <w:rPr>
                <w:webHidden/>
              </w:rPr>
              <w:fldChar w:fldCharType="begin"/>
            </w:r>
            <w:r>
              <w:rPr>
                <w:webHidden/>
              </w:rPr>
              <w:instrText xml:space="preserve"> PAGEREF _Toc43126970 \h </w:instrText>
            </w:r>
            <w:r>
              <w:rPr>
                <w:webHidden/>
              </w:rPr>
            </w:r>
            <w:r>
              <w:rPr>
                <w:webHidden/>
              </w:rPr>
              <w:fldChar w:fldCharType="separate"/>
            </w:r>
            <w:r>
              <w:rPr>
                <w:webHidden/>
              </w:rPr>
              <w:t>95</w:t>
            </w:r>
            <w:r>
              <w:rPr>
                <w:webHidden/>
              </w:rPr>
              <w:fldChar w:fldCharType="end"/>
            </w:r>
          </w:hyperlink>
        </w:p>
        <w:p w14:paraId="728AEE14" w14:textId="69A51915" w:rsidR="00BC2F1C" w:rsidRDefault="00BC2F1C">
          <w:pPr>
            <w:pStyle w:val="TOC3"/>
            <w:rPr>
              <w:rFonts w:asciiTheme="minorHAnsi" w:eastAsiaTheme="minorEastAsia" w:hAnsiTheme="minorHAnsi" w:cstheme="minorBidi"/>
              <w:sz w:val="22"/>
              <w:szCs w:val="22"/>
              <w:lang w:eastAsia="en-AU"/>
            </w:rPr>
          </w:pPr>
          <w:hyperlink w:anchor="_Toc43126971" w:history="1">
            <w:r w:rsidRPr="00B77D61">
              <w:rPr>
                <w:rStyle w:val="Hyperlink"/>
              </w:rPr>
              <w:t>Table 58.1a: First year postgraduate enrolments at ITE providers (2018), by qualification type</w:t>
            </w:r>
            <w:r>
              <w:rPr>
                <w:webHidden/>
              </w:rPr>
              <w:tab/>
            </w:r>
            <w:r>
              <w:rPr>
                <w:webHidden/>
              </w:rPr>
              <w:fldChar w:fldCharType="begin"/>
            </w:r>
            <w:r>
              <w:rPr>
                <w:webHidden/>
              </w:rPr>
              <w:instrText xml:space="preserve"> PAGEREF _Toc43126971 \h </w:instrText>
            </w:r>
            <w:r>
              <w:rPr>
                <w:webHidden/>
              </w:rPr>
            </w:r>
            <w:r>
              <w:rPr>
                <w:webHidden/>
              </w:rPr>
              <w:fldChar w:fldCharType="separate"/>
            </w:r>
            <w:r>
              <w:rPr>
                <w:webHidden/>
              </w:rPr>
              <w:t>95</w:t>
            </w:r>
            <w:r>
              <w:rPr>
                <w:webHidden/>
              </w:rPr>
              <w:fldChar w:fldCharType="end"/>
            </w:r>
          </w:hyperlink>
        </w:p>
        <w:p w14:paraId="56DC7611" w14:textId="046D326E" w:rsidR="00BC2F1C" w:rsidRDefault="00BC2F1C">
          <w:pPr>
            <w:pStyle w:val="TOC3"/>
            <w:rPr>
              <w:rFonts w:asciiTheme="minorHAnsi" w:eastAsiaTheme="minorEastAsia" w:hAnsiTheme="minorHAnsi" w:cstheme="minorBidi"/>
              <w:sz w:val="22"/>
              <w:szCs w:val="22"/>
              <w:lang w:eastAsia="en-AU"/>
            </w:rPr>
          </w:pPr>
          <w:hyperlink w:anchor="_Toc43126972" w:history="1">
            <w:r w:rsidRPr="00B77D61">
              <w:rPr>
                <w:rStyle w:val="Hyperlink"/>
              </w:rPr>
              <w:t>Table 58.1b: Second year postgraduate enrolments at ITE providers (2018), by qualification type</w:t>
            </w:r>
            <w:r>
              <w:rPr>
                <w:webHidden/>
              </w:rPr>
              <w:tab/>
            </w:r>
            <w:r>
              <w:rPr>
                <w:webHidden/>
              </w:rPr>
              <w:fldChar w:fldCharType="begin"/>
            </w:r>
            <w:r>
              <w:rPr>
                <w:webHidden/>
              </w:rPr>
              <w:instrText xml:space="preserve"> PAGEREF _Toc43126972 \h </w:instrText>
            </w:r>
            <w:r>
              <w:rPr>
                <w:webHidden/>
              </w:rPr>
            </w:r>
            <w:r>
              <w:rPr>
                <w:webHidden/>
              </w:rPr>
              <w:fldChar w:fldCharType="separate"/>
            </w:r>
            <w:r>
              <w:rPr>
                <w:webHidden/>
              </w:rPr>
              <w:t>95</w:t>
            </w:r>
            <w:r>
              <w:rPr>
                <w:webHidden/>
              </w:rPr>
              <w:fldChar w:fldCharType="end"/>
            </w:r>
          </w:hyperlink>
        </w:p>
        <w:p w14:paraId="62AA4D4E" w14:textId="7AB4D443" w:rsidR="00BC2F1C" w:rsidRDefault="00BC2F1C">
          <w:pPr>
            <w:pStyle w:val="TOC3"/>
            <w:rPr>
              <w:rFonts w:asciiTheme="minorHAnsi" w:eastAsiaTheme="minorEastAsia" w:hAnsiTheme="minorHAnsi" w:cstheme="minorBidi"/>
              <w:sz w:val="22"/>
              <w:szCs w:val="22"/>
              <w:lang w:eastAsia="en-AU"/>
            </w:rPr>
          </w:pPr>
          <w:hyperlink w:anchor="_Toc43126973" w:history="1">
            <w:r w:rsidRPr="00B77D61">
              <w:rPr>
                <w:rStyle w:val="Hyperlink"/>
              </w:rPr>
              <w:t>Table 58.2: Postgraduate enrolments at ITE providers (2014-2018), by enrolment year and qualification type</w:t>
            </w:r>
            <w:r>
              <w:rPr>
                <w:webHidden/>
              </w:rPr>
              <w:tab/>
            </w:r>
            <w:r>
              <w:rPr>
                <w:webHidden/>
              </w:rPr>
              <w:fldChar w:fldCharType="begin"/>
            </w:r>
            <w:r>
              <w:rPr>
                <w:webHidden/>
              </w:rPr>
              <w:instrText xml:space="preserve"> PAGEREF _Toc43126973 \h </w:instrText>
            </w:r>
            <w:r>
              <w:rPr>
                <w:webHidden/>
              </w:rPr>
            </w:r>
            <w:r>
              <w:rPr>
                <w:webHidden/>
              </w:rPr>
              <w:fldChar w:fldCharType="separate"/>
            </w:r>
            <w:r>
              <w:rPr>
                <w:webHidden/>
              </w:rPr>
              <w:t>96</w:t>
            </w:r>
            <w:r>
              <w:rPr>
                <w:webHidden/>
              </w:rPr>
              <w:fldChar w:fldCharType="end"/>
            </w:r>
          </w:hyperlink>
        </w:p>
        <w:p w14:paraId="3A648F17" w14:textId="73C1DD5E" w:rsidR="00BC2F1C" w:rsidRDefault="00BC2F1C">
          <w:pPr>
            <w:pStyle w:val="TOC2"/>
            <w:rPr>
              <w:rFonts w:eastAsiaTheme="minorEastAsia" w:cstheme="minorBidi"/>
              <w:b w:val="0"/>
              <w:bCs w:val="0"/>
              <w:lang w:eastAsia="en-AU"/>
            </w:rPr>
          </w:pPr>
          <w:hyperlink w:anchor="_Toc43126974" w:history="1">
            <w:r w:rsidRPr="00B77D61">
              <w:rPr>
                <w:rStyle w:val="Hyperlink"/>
                <w:rFonts w:ascii="VIC Light" w:hAnsi="VIC Light"/>
              </w:rPr>
              <w:t>ITE course specialisation</w:t>
            </w:r>
            <w:r>
              <w:rPr>
                <w:webHidden/>
              </w:rPr>
              <w:tab/>
            </w:r>
            <w:r>
              <w:rPr>
                <w:webHidden/>
              </w:rPr>
              <w:fldChar w:fldCharType="begin"/>
            </w:r>
            <w:r>
              <w:rPr>
                <w:webHidden/>
              </w:rPr>
              <w:instrText xml:space="preserve"> PAGEREF _Toc43126974 \h </w:instrText>
            </w:r>
            <w:r>
              <w:rPr>
                <w:webHidden/>
              </w:rPr>
            </w:r>
            <w:r>
              <w:rPr>
                <w:webHidden/>
              </w:rPr>
              <w:fldChar w:fldCharType="separate"/>
            </w:r>
            <w:r>
              <w:rPr>
                <w:webHidden/>
              </w:rPr>
              <w:t>96</w:t>
            </w:r>
            <w:r>
              <w:rPr>
                <w:webHidden/>
              </w:rPr>
              <w:fldChar w:fldCharType="end"/>
            </w:r>
          </w:hyperlink>
        </w:p>
        <w:p w14:paraId="3ED23275" w14:textId="03CBC4AE" w:rsidR="00BC2F1C" w:rsidRDefault="00BC2F1C">
          <w:pPr>
            <w:pStyle w:val="TOC3"/>
            <w:rPr>
              <w:rFonts w:asciiTheme="minorHAnsi" w:eastAsiaTheme="minorEastAsia" w:hAnsiTheme="minorHAnsi" w:cstheme="minorBidi"/>
              <w:sz w:val="22"/>
              <w:szCs w:val="22"/>
              <w:lang w:eastAsia="en-AU"/>
            </w:rPr>
          </w:pPr>
          <w:hyperlink w:anchor="_Toc43126975" w:history="1">
            <w:r w:rsidRPr="00B77D61">
              <w:rPr>
                <w:rStyle w:val="Hyperlink"/>
              </w:rPr>
              <w:t>Table 59.1: Enrolments of subject specialisation, by year</w:t>
            </w:r>
            <w:r>
              <w:rPr>
                <w:webHidden/>
              </w:rPr>
              <w:tab/>
            </w:r>
            <w:r>
              <w:rPr>
                <w:webHidden/>
              </w:rPr>
              <w:fldChar w:fldCharType="begin"/>
            </w:r>
            <w:r>
              <w:rPr>
                <w:webHidden/>
              </w:rPr>
              <w:instrText xml:space="preserve"> PAGEREF _Toc43126975 \h </w:instrText>
            </w:r>
            <w:r>
              <w:rPr>
                <w:webHidden/>
              </w:rPr>
            </w:r>
            <w:r>
              <w:rPr>
                <w:webHidden/>
              </w:rPr>
              <w:fldChar w:fldCharType="separate"/>
            </w:r>
            <w:r>
              <w:rPr>
                <w:webHidden/>
              </w:rPr>
              <w:t>96</w:t>
            </w:r>
            <w:r>
              <w:rPr>
                <w:webHidden/>
              </w:rPr>
              <w:fldChar w:fldCharType="end"/>
            </w:r>
          </w:hyperlink>
        </w:p>
        <w:p w14:paraId="20E688D3" w14:textId="43AB1967" w:rsidR="00BC2F1C" w:rsidRDefault="00BC2F1C">
          <w:pPr>
            <w:pStyle w:val="TOC2"/>
            <w:rPr>
              <w:rFonts w:eastAsiaTheme="minorEastAsia" w:cstheme="minorBidi"/>
              <w:b w:val="0"/>
              <w:bCs w:val="0"/>
              <w:lang w:eastAsia="en-AU"/>
            </w:rPr>
          </w:pPr>
          <w:hyperlink w:anchor="_Toc43126976" w:history="1">
            <w:r w:rsidRPr="00B77D61">
              <w:rPr>
                <w:rStyle w:val="Hyperlink"/>
                <w:rFonts w:ascii="VIC Light" w:hAnsi="VIC Light"/>
              </w:rPr>
              <w:t>ITE graduates</w:t>
            </w:r>
            <w:r>
              <w:rPr>
                <w:webHidden/>
              </w:rPr>
              <w:tab/>
            </w:r>
            <w:r>
              <w:rPr>
                <w:webHidden/>
              </w:rPr>
              <w:fldChar w:fldCharType="begin"/>
            </w:r>
            <w:r>
              <w:rPr>
                <w:webHidden/>
              </w:rPr>
              <w:instrText xml:space="preserve"> PAGEREF _Toc43126976 \h </w:instrText>
            </w:r>
            <w:r>
              <w:rPr>
                <w:webHidden/>
              </w:rPr>
            </w:r>
            <w:r>
              <w:rPr>
                <w:webHidden/>
              </w:rPr>
              <w:fldChar w:fldCharType="separate"/>
            </w:r>
            <w:r>
              <w:rPr>
                <w:webHidden/>
              </w:rPr>
              <w:t>97</w:t>
            </w:r>
            <w:r>
              <w:rPr>
                <w:webHidden/>
              </w:rPr>
              <w:fldChar w:fldCharType="end"/>
            </w:r>
          </w:hyperlink>
        </w:p>
        <w:p w14:paraId="471BC3B8" w14:textId="7FA80072" w:rsidR="00BC2F1C" w:rsidRDefault="00BC2F1C">
          <w:pPr>
            <w:pStyle w:val="TOC3"/>
            <w:rPr>
              <w:rFonts w:asciiTheme="minorHAnsi" w:eastAsiaTheme="minorEastAsia" w:hAnsiTheme="minorHAnsi" w:cstheme="minorBidi"/>
              <w:sz w:val="22"/>
              <w:szCs w:val="22"/>
              <w:lang w:eastAsia="en-AU"/>
            </w:rPr>
          </w:pPr>
          <w:hyperlink w:anchor="_Toc43126977" w:history="1">
            <w:r w:rsidRPr="00B77D61">
              <w:rPr>
                <w:rStyle w:val="Hyperlink"/>
              </w:rPr>
              <w:t>Table 60.1: Graduates from ITE providers (2018), by course level and qualification type</w:t>
            </w:r>
            <w:r>
              <w:rPr>
                <w:webHidden/>
              </w:rPr>
              <w:tab/>
            </w:r>
            <w:r>
              <w:rPr>
                <w:webHidden/>
              </w:rPr>
              <w:fldChar w:fldCharType="begin"/>
            </w:r>
            <w:r>
              <w:rPr>
                <w:webHidden/>
              </w:rPr>
              <w:instrText xml:space="preserve"> PAGEREF _Toc43126977 \h </w:instrText>
            </w:r>
            <w:r>
              <w:rPr>
                <w:webHidden/>
              </w:rPr>
            </w:r>
            <w:r>
              <w:rPr>
                <w:webHidden/>
              </w:rPr>
              <w:fldChar w:fldCharType="separate"/>
            </w:r>
            <w:r>
              <w:rPr>
                <w:webHidden/>
              </w:rPr>
              <w:t>97</w:t>
            </w:r>
            <w:r>
              <w:rPr>
                <w:webHidden/>
              </w:rPr>
              <w:fldChar w:fldCharType="end"/>
            </w:r>
          </w:hyperlink>
        </w:p>
        <w:p w14:paraId="0F30451C" w14:textId="06C878CF" w:rsidR="00BC2F1C" w:rsidRDefault="00BC2F1C">
          <w:pPr>
            <w:pStyle w:val="TOC3"/>
            <w:rPr>
              <w:rFonts w:asciiTheme="minorHAnsi" w:eastAsiaTheme="minorEastAsia" w:hAnsiTheme="minorHAnsi" w:cstheme="minorBidi"/>
              <w:sz w:val="22"/>
              <w:szCs w:val="22"/>
              <w:lang w:eastAsia="en-AU"/>
            </w:rPr>
          </w:pPr>
          <w:hyperlink w:anchor="_Toc43126978" w:history="1">
            <w:r w:rsidRPr="00B77D61">
              <w:rPr>
                <w:rStyle w:val="Hyperlink"/>
              </w:rPr>
              <w:t>Table 60.2: ITE graduates (2014-2018), by course level and qualification type</w:t>
            </w:r>
            <w:r>
              <w:rPr>
                <w:webHidden/>
              </w:rPr>
              <w:tab/>
            </w:r>
            <w:r>
              <w:rPr>
                <w:webHidden/>
              </w:rPr>
              <w:fldChar w:fldCharType="begin"/>
            </w:r>
            <w:r>
              <w:rPr>
                <w:webHidden/>
              </w:rPr>
              <w:instrText xml:space="preserve"> PAGEREF _Toc43126978 \h </w:instrText>
            </w:r>
            <w:r>
              <w:rPr>
                <w:webHidden/>
              </w:rPr>
            </w:r>
            <w:r>
              <w:rPr>
                <w:webHidden/>
              </w:rPr>
              <w:fldChar w:fldCharType="separate"/>
            </w:r>
            <w:r>
              <w:rPr>
                <w:webHidden/>
              </w:rPr>
              <w:t>98</w:t>
            </w:r>
            <w:r>
              <w:rPr>
                <w:webHidden/>
              </w:rPr>
              <w:fldChar w:fldCharType="end"/>
            </w:r>
          </w:hyperlink>
        </w:p>
        <w:p w14:paraId="49D7FFCA" w14:textId="160ABEF6" w:rsidR="00BC2F1C" w:rsidRDefault="00BC2F1C">
          <w:pPr>
            <w:pStyle w:val="TOC2"/>
            <w:rPr>
              <w:rFonts w:eastAsiaTheme="minorEastAsia" w:cstheme="minorBidi"/>
              <w:b w:val="0"/>
              <w:bCs w:val="0"/>
              <w:lang w:eastAsia="en-AU"/>
            </w:rPr>
          </w:pPr>
          <w:hyperlink w:anchor="_Toc43126979" w:history="1">
            <w:r w:rsidRPr="00B77D61">
              <w:rPr>
                <w:rStyle w:val="Hyperlink"/>
                <w:rFonts w:ascii="VIC Light" w:hAnsi="VIC Light"/>
              </w:rPr>
              <w:t>Graduate destinations</w:t>
            </w:r>
            <w:r>
              <w:rPr>
                <w:webHidden/>
              </w:rPr>
              <w:tab/>
            </w:r>
            <w:r>
              <w:rPr>
                <w:webHidden/>
              </w:rPr>
              <w:fldChar w:fldCharType="begin"/>
            </w:r>
            <w:r>
              <w:rPr>
                <w:webHidden/>
              </w:rPr>
              <w:instrText xml:space="preserve"> PAGEREF _Toc43126979 \h </w:instrText>
            </w:r>
            <w:r>
              <w:rPr>
                <w:webHidden/>
              </w:rPr>
            </w:r>
            <w:r>
              <w:rPr>
                <w:webHidden/>
              </w:rPr>
              <w:fldChar w:fldCharType="separate"/>
            </w:r>
            <w:r>
              <w:rPr>
                <w:webHidden/>
              </w:rPr>
              <w:t>98</w:t>
            </w:r>
            <w:r>
              <w:rPr>
                <w:webHidden/>
              </w:rPr>
              <w:fldChar w:fldCharType="end"/>
            </w:r>
          </w:hyperlink>
        </w:p>
        <w:p w14:paraId="7E7CC032" w14:textId="030ECB38" w:rsidR="00BC2F1C" w:rsidRDefault="00BC2F1C">
          <w:pPr>
            <w:pStyle w:val="TOC3"/>
            <w:rPr>
              <w:rFonts w:asciiTheme="minorHAnsi" w:eastAsiaTheme="minorEastAsia" w:hAnsiTheme="minorHAnsi" w:cstheme="minorBidi"/>
              <w:sz w:val="22"/>
              <w:szCs w:val="22"/>
              <w:lang w:eastAsia="en-AU"/>
            </w:rPr>
          </w:pPr>
          <w:hyperlink w:anchor="_Toc43126980" w:history="1">
            <w:r w:rsidRPr="00B77D61">
              <w:rPr>
                <w:rStyle w:val="Hyperlink"/>
              </w:rPr>
              <w:t>Table 61.1: Employed graduates by industry (2018), by course type</w:t>
            </w:r>
            <w:r>
              <w:rPr>
                <w:webHidden/>
              </w:rPr>
              <w:tab/>
            </w:r>
            <w:r>
              <w:rPr>
                <w:webHidden/>
              </w:rPr>
              <w:fldChar w:fldCharType="begin"/>
            </w:r>
            <w:r>
              <w:rPr>
                <w:webHidden/>
              </w:rPr>
              <w:instrText xml:space="preserve"> PAGEREF _Toc43126980 \h </w:instrText>
            </w:r>
            <w:r>
              <w:rPr>
                <w:webHidden/>
              </w:rPr>
            </w:r>
            <w:r>
              <w:rPr>
                <w:webHidden/>
              </w:rPr>
              <w:fldChar w:fldCharType="separate"/>
            </w:r>
            <w:r>
              <w:rPr>
                <w:webHidden/>
              </w:rPr>
              <w:t>98</w:t>
            </w:r>
            <w:r>
              <w:rPr>
                <w:webHidden/>
              </w:rPr>
              <w:fldChar w:fldCharType="end"/>
            </w:r>
          </w:hyperlink>
        </w:p>
        <w:p w14:paraId="12E639E0" w14:textId="0541AC34" w:rsidR="00BC2F1C" w:rsidRDefault="00BC2F1C">
          <w:pPr>
            <w:pStyle w:val="TOC3"/>
            <w:rPr>
              <w:rFonts w:asciiTheme="minorHAnsi" w:eastAsiaTheme="minorEastAsia" w:hAnsiTheme="minorHAnsi" w:cstheme="minorBidi"/>
              <w:sz w:val="22"/>
              <w:szCs w:val="22"/>
              <w:lang w:eastAsia="en-AU"/>
            </w:rPr>
          </w:pPr>
          <w:hyperlink w:anchor="_Toc43126981" w:history="1">
            <w:r w:rsidRPr="00B77D61">
              <w:rPr>
                <w:rStyle w:val="Hyperlink"/>
              </w:rPr>
              <w:t>Table 61.2: Employment outcomes (2018), by course type</w:t>
            </w:r>
            <w:r>
              <w:rPr>
                <w:webHidden/>
              </w:rPr>
              <w:tab/>
            </w:r>
            <w:r>
              <w:rPr>
                <w:webHidden/>
              </w:rPr>
              <w:fldChar w:fldCharType="begin"/>
            </w:r>
            <w:r>
              <w:rPr>
                <w:webHidden/>
              </w:rPr>
              <w:instrText xml:space="preserve"> PAGEREF _Toc43126981 \h </w:instrText>
            </w:r>
            <w:r>
              <w:rPr>
                <w:webHidden/>
              </w:rPr>
            </w:r>
            <w:r>
              <w:rPr>
                <w:webHidden/>
              </w:rPr>
              <w:fldChar w:fldCharType="separate"/>
            </w:r>
            <w:r>
              <w:rPr>
                <w:webHidden/>
              </w:rPr>
              <w:t>98</w:t>
            </w:r>
            <w:r>
              <w:rPr>
                <w:webHidden/>
              </w:rPr>
              <w:fldChar w:fldCharType="end"/>
            </w:r>
          </w:hyperlink>
        </w:p>
        <w:p w14:paraId="2546F5A8" w14:textId="595C171C" w:rsidR="00BC2F1C" w:rsidRDefault="00BC2F1C">
          <w:pPr>
            <w:pStyle w:val="TOC3"/>
            <w:rPr>
              <w:rFonts w:asciiTheme="minorHAnsi" w:eastAsiaTheme="minorEastAsia" w:hAnsiTheme="minorHAnsi" w:cstheme="minorBidi"/>
              <w:sz w:val="22"/>
              <w:szCs w:val="22"/>
              <w:lang w:eastAsia="en-AU"/>
            </w:rPr>
          </w:pPr>
          <w:hyperlink w:anchor="_Toc43126982" w:history="1">
            <w:r w:rsidRPr="00B77D61">
              <w:rPr>
                <w:rStyle w:val="Hyperlink"/>
              </w:rPr>
              <w:t>Table 61.3: Positive ratings of course experience metrics (2018), by course type</w:t>
            </w:r>
            <w:r>
              <w:rPr>
                <w:webHidden/>
              </w:rPr>
              <w:tab/>
            </w:r>
            <w:r>
              <w:rPr>
                <w:webHidden/>
              </w:rPr>
              <w:fldChar w:fldCharType="begin"/>
            </w:r>
            <w:r>
              <w:rPr>
                <w:webHidden/>
              </w:rPr>
              <w:instrText xml:space="preserve"> PAGEREF _Toc43126982 \h </w:instrText>
            </w:r>
            <w:r>
              <w:rPr>
                <w:webHidden/>
              </w:rPr>
            </w:r>
            <w:r>
              <w:rPr>
                <w:webHidden/>
              </w:rPr>
              <w:fldChar w:fldCharType="separate"/>
            </w:r>
            <w:r>
              <w:rPr>
                <w:webHidden/>
              </w:rPr>
              <w:t>98</w:t>
            </w:r>
            <w:r>
              <w:rPr>
                <w:webHidden/>
              </w:rPr>
              <w:fldChar w:fldCharType="end"/>
            </w:r>
          </w:hyperlink>
        </w:p>
        <w:p w14:paraId="2E4AF91C" w14:textId="31161FC2" w:rsidR="00BC2F1C" w:rsidRDefault="00BC2F1C">
          <w:pPr>
            <w:pStyle w:val="TOC2"/>
            <w:rPr>
              <w:rFonts w:eastAsiaTheme="minorEastAsia" w:cstheme="minorBidi"/>
              <w:b w:val="0"/>
              <w:bCs w:val="0"/>
              <w:lang w:eastAsia="en-AU"/>
            </w:rPr>
          </w:pPr>
          <w:hyperlink w:anchor="_Toc43126983" w:history="1">
            <w:r w:rsidRPr="00B77D61">
              <w:rPr>
                <w:rStyle w:val="Hyperlink"/>
                <w:rFonts w:ascii="VIC Light" w:hAnsi="VIC Light"/>
              </w:rPr>
              <w:t>Destination of dual qualified graduates</w:t>
            </w:r>
            <w:r>
              <w:rPr>
                <w:webHidden/>
              </w:rPr>
              <w:tab/>
            </w:r>
            <w:r>
              <w:rPr>
                <w:webHidden/>
              </w:rPr>
              <w:fldChar w:fldCharType="begin"/>
            </w:r>
            <w:r>
              <w:rPr>
                <w:webHidden/>
              </w:rPr>
              <w:instrText xml:space="preserve"> PAGEREF _Toc43126983 \h </w:instrText>
            </w:r>
            <w:r>
              <w:rPr>
                <w:webHidden/>
              </w:rPr>
            </w:r>
            <w:r>
              <w:rPr>
                <w:webHidden/>
              </w:rPr>
              <w:fldChar w:fldCharType="separate"/>
            </w:r>
            <w:r>
              <w:rPr>
                <w:webHidden/>
              </w:rPr>
              <w:t>99</w:t>
            </w:r>
            <w:r>
              <w:rPr>
                <w:webHidden/>
              </w:rPr>
              <w:fldChar w:fldCharType="end"/>
            </w:r>
          </w:hyperlink>
        </w:p>
        <w:p w14:paraId="0D43812A" w14:textId="1E24CDC1" w:rsidR="00BC2F1C" w:rsidRDefault="00BC2F1C">
          <w:pPr>
            <w:pStyle w:val="TOC3"/>
            <w:rPr>
              <w:rFonts w:asciiTheme="minorHAnsi" w:eastAsiaTheme="minorEastAsia" w:hAnsiTheme="minorHAnsi" w:cstheme="minorBidi"/>
              <w:sz w:val="22"/>
              <w:szCs w:val="22"/>
              <w:lang w:eastAsia="en-AU"/>
            </w:rPr>
          </w:pPr>
          <w:hyperlink w:anchor="_Toc43126984" w:history="1">
            <w:r w:rsidRPr="00B77D61">
              <w:rPr>
                <w:rStyle w:val="Hyperlink"/>
              </w:rPr>
              <w:t>Table 62.1: Employment of dual qualified primary/secondary teachers (2018), by qualification type</w:t>
            </w:r>
            <w:r>
              <w:rPr>
                <w:webHidden/>
              </w:rPr>
              <w:tab/>
            </w:r>
            <w:r>
              <w:rPr>
                <w:webHidden/>
              </w:rPr>
              <w:fldChar w:fldCharType="begin"/>
            </w:r>
            <w:r>
              <w:rPr>
                <w:webHidden/>
              </w:rPr>
              <w:instrText xml:space="preserve"> PAGEREF _Toc43126984 \h </w:instrText>
            </w:r>
            <w:r>
              <w:rPr>
                <w:webHidden/>
              </w:rPr>
            </w:r>
            <w:r>
              <w:rPr>
                <w:webHidden/>
              </w:rPr>
              <w:fldChar w:fldCharType="separate"/>
            </w:r>
            <w:r>
              <w:rPr>
                <w:webHidden/>
              </w:rPr>
              <w:t>99</w:t>
            </w:r>
            <w:r>
              <w:rPr>
                <w:webHidden/>
              </w:rPr>
              <w:fldChar w:fldCharType="end"/>
            </w:r>
          </w:hyperlink>
        </w:p>
        <w:p w14:paraId="71BEE180" w14:textId="0573C290" w:rsidR="00BC2F1C" w:rsidRDefault="00BC2F1C">
          <w:pPr>
            <w:pStyle w:val="TOC2"/>
            <w:rPr>
              <w:rFonts w:eastAsiaTheme="minorEastAsia" w:cstheme="minorBidi"/>
              <w:b w:val="0"/>
              <w:bCs w:val="0"/>
              <w:lang w:eastAsia="en-AU"/>
            </w:rPr>
          </w:pPr>
          <w:hyperlink w:anchor="_Toc43126985" w:history="1">
            <w:r w:rsidRPr="00B77D61">
              <w:rPr>
                <w:rStyle w:val="Hyperlink"/>
                <w:rFonts w:ascii="VIC Light" w:hAnsi="VIC Light"/>
              </w:rPr>
              <w:t>Registration</w:t>
            </w:r>
            <w:r>
              <w:rPr>
                <w:webHidden/>
              </w:rPr>
              <w:tab/>
            </w:r>
            <w:r>
              <w:rPr>
                <w:webHidden/>
              </w:rPr>
              <w:fldChar w:fldCharType="begin"/>
            </w:r>
            <w:r>
              <w:rPr>
                <w:webHidden/>
              </w:rPr>
              <w:instrText xml:space="preserve"> PAGEREF _Toc43126985 \h </w:instrText>
            </w:r>
            <w:r>
              <w:rPr>
                <w:webHidden/>
              </w:rPr>
            </w:r>
            <w:r>
              <w:rPr>
                <w:webHidden/>
              </w:rPr>
              <w:fldChar w:fldCharType="separate"/>
            </w:r>
            <w:r>
              <w:rPr>
                <w:webHidden/>
              </w:rPr>
              <w:t>99</w:t>
            </w:r>
            <w:r>
              <w:rPr>
                <w:webHidden/>
              </w:rPr>
              <w:fldChar w:fldCharType="end"/>
            </w:r>
          </w:hyperlink>
        </w:p>
        <w:p w14:paraId="42DDE303" w14:textId="45329507" w:rsidR="00BC2F1C" w:rsidRDefault="00BC2F1C">
          <w:pPr>
            <w:pStyle w:val="TOC3"/>
            <w:rPr>
              <w:rFonts w:asciiTheme="minorHAnsi" w:eastAsiaTheme="minorEastAsia" w:hAnsiTheme="minorHAnsi" w:cstheme="minorBidi"/>
              <w:sz w:val="22"/>
              <w:szCs w:val="22"/>
              <w:lang w:eastAsia="en-AU"/>
            </w:rPr>
          </w:pPr>
          <w:hyperlink w:anchor="_Toc43126986" w:history="1">
            <w:r w:rsidRPr="00B77D61">
              <w:rPr>
                <w:rStyle w:val="Hyperlink"/>
                <w:bCs/>
              </w:rPr>
              <w:t>Table 63.1: Number of school registered teachers, by year</w:t>
            </w:r>
            <w:r>
              <w:rPr>
                <w:webHidden/>
              </w:rPr>
              <w:tab/>
            </w:r>
            <w:r>
              <w:rPr>
                <w:webHidden/>
              </w:rPr>
              <w:fldChar w:fldCharType="begin"/>
            </w:r>
            <w:r>
              <w:rPr>
                <w:webHidden/>
              </w:rPr>
              <w:instrText xml:space="preserve"> PAGEREF _Toc43126986 \h </w:instrText>
            </w:r>
            <w:r>
              <w:rPr>
                <w:webHidden/>
              </w:rPr>
            </w:r>
            <w:r>
              <w:rPr>
                <w:webHidden/>
              </w:rPr>
              <w:fldChar w:fldCharType="separate"/>
            </w:r>
            <w:r>
              <w:rPr>
                <w:webHidden/>
              </w:rPr>
              <w:t>99</w:t>
            </w:r>
            <w:r>
              <w:rPr>
                <w:webHidden/>
              </w:rPr>
              <w:fldChar w:fldCharType="end"/>
            </w:r>
          </w:hyperlink>
        </w:p>
        <w:p w14:paraId="555AB923" w14:textId="50B8F014" w:rsidR="00BC2F1C" w:rsidRDefault="00BC2F1C">
          <w:pPr>
            <w:pStyle w:val="TOC3"/>
            <w:rPr>
              <w:rFonts w:asciiTheme="minorHAnsi" w:eastAsiaTheme="minorEastAsia" w:hAnsiTheme="minorHAnsi" w:cstheme="minorBidi"/>
              <w:sz w:val="22"/>
              <w:szCs w:val="22"/>
              <w:lang w:eastAsia="en-AU"/>
            </w:rPr>
          </w:pPr>
          <w:hyperlink w:anchor="_Toc43126987" w:history="1">
            <w:r w:rsidRPr="00B77D61">
              <w:rPr>
                <w:rStyle w:val="Hyperlink"/>
                <w:bCs/>
              </w:rPr>
              <w:t>Table 63.2: Number of school registered teachers (2018), by registration type</w:t>
            </w:r>
            <w:r>
              <w:rPr>
                <w:webHidden/>
              </w:rPr>
              <w:tab/>
            </w:r>
            <w:r>
              <w:rPr>
                <w:webHidden/>
              </w:rPr>
              <w:fldChar w:fldCharType="begin"/>
            </w:r>
            <w:r>
              <w:rPr>
                <w:webHidden/>
              </w:rPr>
              <w:instrText xml:space="preserve"> PAGEREF _Toc43126987 \h </w:instrText>
            </w:r>
            <w:r>
              <w:rPr>
                <w:webHidden/>
              </w:rPr>
            </w:r>
            <w:r>
              <w:rPr>
                <w:webHidden/>
              </w:rPr>
              <w:fldChar w:fldCharType="separate"/>
            </w:r>
            <w:r>
              <w:rPr>
                <w:webHidden/>
              </w:rPr>
              <w:t>99</w:t>
            </w:r>
            <w:r>
              <w:rPr>
                <w:webHidden/>
              </w:rPr>
              <w:fldChar w:fldCharType="end"/>
            </w:r>
          </w:hyperlink>
        </w:p>
        <w:p w14:paraId="147D65C2" w14:textId="6352D411" w:rsidR="00BC2F1C" w:rsidRDefault="00BC2F1C">
          <w:pPr>
            <w:pStyle w:val="TOC3"/>
            <w:rPr>
              <w:rFonts w:asciiTheme="minorHAnsi" w:eastAsiaTheme="minorEastAsia" w:hAnsiTheme="minorHAnsi" w:cstheme="minorBidi"/>
              <w:sz w:val="22"/>
              <w:szCs w:val="22"/>
              <w:lang w:eastAsia="en-AU"/>
            </w:rPr>
          </w:pPr>
          <w:hyperlink w:anchor="_Toc43126988" w:history="1">
            <w:r w:rsidRPr="00B77D61">
              <w:rPr>
                <w:rStyle w:val="Hyperlink"/>
                <w:bCs/>
              </w:rPr>
              <w:t>Table 63.3: Teachers holding dual registration, by year</w:t>
            </w:r>
            <w:r>
              <w:rPr>
                <w:webHidden/>
              </w:rPr>
              <w:tab/>
            </w:r>
            <w:r>
              <w:rPr>
                <w:webHidden/>
              </w:rPr>
              <w:fldChar w:fldCharType="begin"/>
            </w:r>
            <w:r>
              <w:rPr>
                <w:webHidden/>
              </w:rPr>
              <w:instrText xml:space="preserve"> PAGEREF _Toc43126988 \h </w:instrText>
            </w:r>
            <w:r>
              <w:rPr>
                <w:webHidden/>
              </w:rPr>
            </w:r>
            <w:r>
              <w:rPr>
                <w:webHidden/>
              </w:rPr>
              <w:fldChar w:fldCharType="separate"/>
            </w:r>
            <w:r>
              <w:rPr>
                <w:webHidden/>
              </w:rPr>
              <w:t>99</w:t>
            </w:r>
            <w:r>
              <w:rPr>
                <w:webHidden/>
              </w:rPr>
              <w:fldChar w:fldCharType="end"/>
            </w:r>
          </w:hyperlink>
        </w:p>
        <w:p w14:paraId="29B5887D" w14:textId="3F46ADFF" w:rsidR="00BC2F1C" w:rsidRDefault="00BC2F1C">
          <w:pPr>
            <w:pStyle w:val="TOC3"/>
            <w:rPr>
              <w:rFonts w:asciiTheme="minorHAnsi" w:eastAsiaTheme="minorEastAsia" w:hAnsiTheme="minorHAnsi" w:cstheme="minorBidi"/>
              <w:sz w:val="22"/>
              <w:szCs w:val="22"/>
              <w:lang w:eastAsia="en-AU"/>
            </w:rPr>
          </w:pPr>
          <w:hyperlink w:anchor="_Toc43126989" w:history="1">
            <w:r w:rsidRPr="00B77D61">
              <w:rPr>
                <w:rStyle w:val="Hyperlink"/>
                <w:bCs/>
              </w:rPr>
              <w:t>Table 63.4: Age distribution of school registered teachers (2018)</w:t>
            </w:r>
            <w:r>
              <w:rPr>
                <w:webHidden/>
              </w:rPr>
              <w:tab/>
            </w:r>
            <w:r>
              <w:rPr>
                <w:webHidden/>
              </w:rPr>
              <w:fldChar w:fldCharType="begin"/>
            </w:r>
            <w:r>
              <w:rPr>
                <w:webHidden/>
              </w:rPr>
              <w:instrText xml:space="preserve"> PAGEREF _Toc43126989 \h </w:instrText>
            </w:r>
            <w:r>
              <w:rPr>
                <w:webHidden/>
              </w:rPr>
            </w:r>
            <w:r>
              <w:rPr>
                <w:webHidden/>
              </w:rPr>
              <w:fldChar w:fldCharType="separate"/>
            </w:r>
            <w:r>
              <w:rPr>
                <w:webHidden/>
              </w:rPr>
              <w:t>100</w:t>
            </w:r>
            <w:r>
              <w:rPr>
                <w:webHidden/>
              </w:rPr>
              <w:fldChar w:fldCharType="end"/>
            </w:r>
          </w:hyperlink>
        </w:p>
        <w:p w14:paraId="3441E20D" w14:textId="72B87D5D" w:rsidR="00BC2F1C" w:rsidRDefault="00BC2F1C">
          <w:pPr>
            <w:pStyle w:val="TOC3"/>
            <w:rPr>
              <w:rFonts w:asciiTheme="minorHAnsi" w:eastAsiaTheme="minorEastAsia" w:hAnsiTheme="minorHAnsi" w:cstheme="minorBidi"/>
              <w:sz w:val="22"/>
              <w:szCs w:val="22"/>
              <w:lang w:eastAsia="en-AU"/>
            </w:rPr>
          </w:pPr>
          <w:hyperlink w:anchor="_Toc43126990" w:history="1">
            <w:r w:rsidRPr="00B77D61">
              <w:rPr>
                <w:rStyle w:val="Hyperlink"/>
                <w:bCs/>
              </w:rPr>
              <w:t>Table 63.5: Registration type of school registered teachers (2018)</w:t>
            </w:r>
            <w:r>
              <w:rPr>
                <w:webHidden/>
              </w:rPr>
              <w:tab/>
            </w:r>
            <w:r>
              <w:rPr>
                <w:webHidden/>
              </w:rPr>
              <w:fldChar w:fldCharType="begin"/>
            </w:r>
            <w:r>
              <w:rPr>
                <w:webHidden/>
              </w:rPr>
              <w:instrText xml:space="preserve"> PAGEREF _Toc43126990 \h </w:instrText>
            </w:r>
            <w:r>
              <w:rPr>
                <w:webHidden/>
              </w:rPr>
            </w:r>
            <w:r>
              <w:rPr>
                <w:webHidden/>
              </w:rPr>
              <w:fldChar w:fldCharType="separate"/>
            </w:r>
            <w:r>
              <w:rPr>
                <w:webHidden/>
              </w:rPr>
              <w:t>100</w:t>
            </w:r>
            <w:r>
              <w:rPr>
                <w:webHidden/>
              </w:rPr>
              <w:fldChar w:fldCharType="end"/>
            </w:r>
          </w:hyperlink>
        </w:p>
        <w:p w14:paraId="5E89E0DE" w14:textId="520C1335" w:rsidR="00BC2F1C" w:rsidRDefault="00BC2F1C">
          <w:pPr>
            <w:pStyle w:val="TOC3"/>
            <w:rPr>
              <w:rFonts w:asciiTheme="minorHAnsi" w:eastAsiaTheme="minorEastAsia" w:hAnsiTheme="minorHAnsi" w:cstheme="minorBidi"/>
              <w:sz w:val="22"/>
              <w:szCs w:val="22"/>
              <w:lang w:eastAsia="en-AU"/>
            </w:rPr>
          </w:pPr>
          <w:hyperlink w:anchor="_Toc43126991" w:history="1">
            <w:r w:rsidRPr="00B77D61">
              <w:rPr>
                <w:rStyle w:val="Hyperlink"/>
                <w:bCs/>
              </w:rPr>
              <w:t>Table 63.6: Age distribution of returning teachers from non-practising school registration (2018)</w:t>
            </w:r>
            <w:r>
              <w:rPr>
                <w:webHidden/>
              </w:rPr>
              <w:tab/>
            </w:r>
            <w:r>
              <w:rPr>
                <w:webHidden/>
              </w:rPr>
              <w:fldChar w:fldCharType="begin"/>
            </w:r>
            <w:r>
              <w:rPr>
                <w:webHidden/>
              </w:rPr>
              <w:instrText xml:space="preserve"> PAGEREF _Toc43126991 \h </w:instrText>
            </w:r>
            <w:r>
              <w:rPr>
                <w:webHidden/>
              </w:rPr>
            </w:r>
            <w:r>
              <w:rPr>
                <w:webHidden/>
              </w:rPr>
              <w:fldChar w:fldCharType="separate"/>
            </w:r>
            <w:r>
              <w:rPr>
                <w:webHidden/>
              </w:rPr>
              <w:t>100</w:t>
            </w:r>
            <w:r>
              <w:rPr>
                <w:webHidden/>
              </w:rPr>
              <w:fldChar w:fldCharType="end"/>
            </w:r>
          </w:hyperlink>
        </w:p>
        <w:p w14:paraId="6A847DD0" w14:textId="3F4D1F39" w:rsidR="00BC2F1C" w:rsidRDefault="00BC2F1C">
          <w:pPr>
            <w:pStyle w:val="TOC3"/>
            <w:rPr>
              <w:rFonts w:asciiTheme="minorHAnsi" w:eastAsiaTheme="minorEastAsia" w:hAnsiTheme="minorHAnsi" w:cstheme="minorBidi"/>
              <w:sz w:val="22"/>
              <w:szCs w:val="22"/>
              <w:lang w:eastAsia="en-AU"/>
            </w:rPr>
          </w:pPr>
          <w:hyperlink w:anchor="_Toc43126992" w:history="1">
            <w:r w:rsidRPr="00B77D61">
              <w:rPr>
                <w:rStyle w:val="Hyperlink"/>
                <w:bCs/>
              </w:rPr>
              <w:t>Table 63.7: Age distribution of ceased or expired school registration (2018)</w:t>
            </w:r>
            <w:r>
              <w:rPr>
                <w:webHidden/>
              </w:rPr>
              <w:tab/>
            </w:r>
            <w:r>
              <w:rPr>
                <w:webHidden/>
              </w:rPr>
              <w:fldChar w:fldCharType="begin"/>
            </w:r>
            <w:r>
              <w:rPr>
                <w:webHidden/>
              </w:rPr>
              <w:instrText xml:space="preserve"> PAGEREF _Toc43126992 \h </w:instrText>
            </w:r>
            <w:r>
              <w:rPr>
                <w:webHidden/>
              </w:rPr>
            </w:r>
            <w:r>
              <w:rPr>
                <w:webHidden/>
              </w:rPr>
              <w:fldChar w:fldCharType="separate"/>
            </w:r>
            <w:r>
              <w:rPr>
                <w:webHidden/>
              </w:rPr>
              <w:t>100</w:t>
            </w:r>
            <w:r>
              <w:rPr>
                <w:webHidden/>
              </w:rPr>
              <w:fldChar w:fldCharType="end"/>
            </w:r>
          </w:hyperlink>
        </w:p>
        <w:p w14:paraId="77DB743E" w14:textId="5BBF6B80" w:rsidR="00BC2F1C" w:rsidRDefault="00BC2F1C">
          <w:pPr>
            <w:pStyle w:val="TOC3"/>
            <w:rPr>
              <w:rFonts w:asciiTheme="minorHAnsi" w:eastAsiaTheme="minorEastAsia" w:hAnsiTheme="minorHAnsi" w:cstheme="minorBidi"/>
              <w:sz w:val="22"/>
              <w:szCs w:val="22"/>
              <w:lang w:eastAsia="en-AU"/>
            </w:rPr>
          </w:pPr>
          <w:hyperlink w:anchor="_Toc43126993" w:history="1">
            <w:r w:rsidRPr="00B77D61">
              <w:rPr>
                <w:rStyle w:val="Hyperlink"/>
                <w:bCs/>
              </w:rPr>
              <w:t>Table 63.8: Number of teachers who ceased or expired their school registration (2014 – 2018)</w:t>
            </w:r>
            <w:r>
              <w:rPr>
                <w:webHidden/>
              </w:rPr>
              <w:tab/>
            </w:r>
            <w:r>
              <w:rPr>
                <w:webHidden/>
              </w:rPr>
              <w:fldChar w:fldCharType="begin"/>
            </w:r>
            <w:r>
              <w:rPr>
                <w:webHidden/>
              </w:rPr>
              <w:instrText xml:space="preserve"> PAGEREF _Toc43126993 \h </w:instrText>
            </w:r>
            <w:r>
              <w:rPr>
                <w:webHidden/>
              </w:rPr>
            </w:r>
            <w:r>
              <w:rPr>
                <w:webHidden/>
              </w:rPr>
              <w:fldChar w:fldCharType="separate"/>
            </w:r>
            <w:r>
              <w:rPr>
                <w:webHidden/>
              </w:rPr>
              <w:t>101</w:t>
            </w:r>
            <w:r>
              <w:rPr>
                <w:webHidden/>
              </w:rPr>
              <w:fldChar w:fldCharType="end"/>
            </w:r>
          </w:hyperlink>
        </w:p>
        <w:p w14:paraId="39076D01" w14:textId="75C87780" w:rsidR="00BC2F1C" w:rsidRDefault="00BC2F1C">
          <w:pPr>
            <w:pStyle w:val="TOC2"/>
            <w:rPr>
              <w:rFonts w:eastAsiaTheme="minorEastAsia" w:cstheme="minorBidi"/>
              <w:b w:val="0"/>
              <w:bCs w:val="0"/>
              <w:lang w:eastAsia="en-AU"/>
            </w:rPr>
          </w:pPr>
          <w:hyperlink w:anchor="_Toc43126994" w:history="1">
            <w:r w:rsidRPr="00B77D61">
              <w:rPr>
                <w:rStyle w:val="Hyperlink"/>
                <w:rFonts w:ascii="VIC Light" w:hAnsi="VIC Light"/>
              </w:rPr>
              <w:t>Home location of registrants</w:t>
            </w:r>
            <w:r>
              <w:rPr>
                <w:webHidden/>
              </w:rPr>
              <w:tab/>
            </w:r>
            <w:r>
              <w:rPr>
                <w:webHidden/>
              </w:rPr>
              <w:fldChar w:fldCharType="begin"/>
            </w:r>
            <w:r>
              <w:rPr>
                <w:webHidden/>
              </w:rPr>
              <w:instrText xml:space="preserve"> PAGEREF _Toc43126994 \h </w:instrText>
            </w:r>
            <w:r>
              <w:rPr>
                <w:webHidden/>
              </w:rPr>
            </w:r>
            <w:r>
              <w:rPr>
                <w:webHidden/>
              </w:rPr>
              <w:fldChar w:fldCharType="separate"/>
            </w:r>
            <w:r>
              <w:rPr>
                <w:webHidden/>
              </w:rPr>
              <w:t>102</w:t>
            </w:r>
            <w:r>
              <w:rPr>
                <w:webHidden/>
              </w:rPr>
              <w:fldChar w:fldCharType="end"/>
            </w:r>
          </w:hyperlink>
        </w:p>
        <w:p w14:paraId="6CED8A37" w14:textId="7AE416FC" w:rsidR="00BC2F1C" w:rsidRDefault="00BC2F1C">
          <w:pPr>
            <w:pStyle w:val="TOC3"/>
            <w:rPr>
              <w:rFonts w:asciiTheme="minorHAnsi" w:eastAsiaTheme="minorEastAsia" w:hAnsiTheme="minorHAnsi" w:cstheme="minorBidi"/>
              <w:sz w:val="22"/>
              <w:szCs w:val="22"/>
              <w:lang w:eastAsia="en-AU"/>
            </w:rPr>
          </w:pPr>
          <w:hyperlink w:anchor="_Toc43126995" w:history="1">
            <w:r w:rsidRPr="00B77D61">
              <w:rPr>
                <w:rStyle w:val="Hyperlink"/>
                <w:bCs/>
              </w:rPr>
              <w:t>Table 64.1: “Home” location for school registered teachers (2018), by LGA</w:t>
            </w:r>
            <w:r>
              <w:rPr>
                <w:webHidden/>
              </w:rPr>
              <w:tab/>
            </w:r>
            <w:r>
              <w:rPr>
                <w:webHidden/>
              </w:rPr>
              <w:fldChar w:fldCharType="begin"/>
            </w:r>
            <w:r>
              <w:rPr>
                <w:webHidden/>
              </w:rPr>
              <w:instrText xml:space="preserve"> PAGEREF _Toc43126995 \h </w:instrText>
            </w:r>
            <w:r>
              <w:rPr>
                <w:webHidden/>
              </w:rPr>
            </w:r>
            <w:r>
              <w:rPr>
                <w:webHidden/>
              </w:rPr>
              <w:fldChar w:fldCharType="separate"/>
            </w:r>
            <w:r>
              <w:rPr>
                <w:webHidden/>
              </w:rPr>
              <w:t>102</w:t>
            </w:r>
            <w:r>
              <w:rPr>
                <w:webHidden/>
              </w:rPr>
              <w:fldChar w:fldCharType="end"/>
            </w:r>
          </w:hyperlink>
        </w:p>
        <w:p w14:paraId="6FDC4B6D" w14:textId="69A4A662" w:rsidR="00BC2F1C" w:rsidRDefault="00BC2F1C">
          <w:pPr>
            <w:pStyle w:val="TOC3"/>
            <w:rPr>
              <w:rFonts w:asciiTheme="minorHAnsi" w:eastAsiaTheme="minorEastAsia" w:hAnsiTheme="minorHAnsi" w:cstheme="minorBidi"/>
              <w:sz w:val="22"/>
              <w:szCs w:val="22"/>
              <w:lang w:eastAsia="en-AU"/>
            </w:rPr>
          </w:pPr>
          <w:hyperlink w:anchor="_Toc43126996" w:history="1">
            <w:r w:rsidRPr="00B77D61">
              <w:rPr>
                <w:rStyle w:val="Hyperlink"/>
                <w:bCs/>
              </w:rPr>
              <w:t>Table 64.2: “Home” location for school registered teachers (2018), by department area</w:t>
            </w:r>
            <w:r>
              <w:rPr>
                <w:webHidden/>
              </w:rPr>
              <w:tab/>
            </w:r>
            <w:r>
              <w:rPr>
                <w:webHidden/>
              </w:rPr>
              <w:fldChar w:fldCharType="begin"/>
            </w:r>
            <w:r>
              <w:rPr>
                <w:webHidden/>
              </w:rPr>
              <w:instrText xml:space="preserve"> PAGEREF _Toc43126996 \h </w:instrText>
            </w:r>
            <w:r>
              <w:rPr>
                <w:webHidden/>
              </w:rPr>
            </w:r>
            <w:r>
              <w:rPr>
                <w:webHidden/>
              </w:rPr>
              <w:fldChar w:fldCharType="separate"/>
            </w:r>
            <w:r>
              <w:rPr>
                <w:webHidden/>
              </w:rPr>
              <w:t>102</w:t>
            </w:r>
            <w:r>
              <w:rPr>
                <w:webHidden/>
              </w:rPr>
              <w:fldChar w:fldCharType="end"/>
            </w:r>
          </w:hyperlink>
        </w:p>
        <w:p w14:paraId="714680B7" w14:textId="7717A1DE" w:rsidR="00BC2F1C" w:rsidRDefault="00BC2F1C">
          <w:pPr>
            <w:pStyle w:val="TOC3"/>
            <w:rPr>
              <w:rFonts w:asciiTheme="minorHAnsi" w:eastAsiaTheme="minorEastAsia" w:hAnsiTheme="minorHAnsi" w:cstheme="minorBidi"/>
              <w:sz w:val="22"/>
              <w:szCs w:val="22"/>
              <w:lang w:eastAsia="en-AU"/>
            </w:rPr>
          </w:pPr>
          <w:hyperlink w:anchor="_Toc43126997" w:history="1">
            <w:r w:rsidRPr="00B77D61">
              <w:rPr>
                <w:rStyle w:val="Hyperlink"/>
                <w:bCs/>
              </w:rPr>
              <w:t>Table 64.3: “Home” location for school registered teachers (2018), by remoteness</w:t>
            </w:r>
            <w:r>
              <w:rPr>
                <w:webHidden/>
              </w:rPr>
              <w:tab/>
            </w:r>
            <w:r>
              <w:rPr>
                <w:webHidden/>
              </w:rPr>
              <w:fldChar w:fldCharType="begin"/>
            </w:r>
            <w:r>
              <w:rPr>
                <w:webHidden/>
              </w:rPr>
              <w:instrText xml:space="preserve"> PAGEREF _Toc43126997 \h </w:instrText>
            </w:r>
            <w:r>
              <w:rPr>
                <w:webHidden/>
              </w:rPr>
            </w:r>
            <w:r>
              <w:rPr>
                <w:webHidden/>
              </w:rPr>
              <w:fldChar w:fldCharType="separate"/>
            </w:r>
            <w:r>
              <w:rPr>
                <w:webHidden/>
              </w:rPr>
              <w:t>103</w:t>
            </w:r>
            <w:r>
              <w:rPr>
                <w:webHidden/>
              </w:rPr>
              <w:fldChar w:fldCharType="end"/>
            </w:r>
          </w:hyperlink>
        </w:p>
        <w:p w14:paraId="38C4F0E1" w14:textId="59A2FD28" w:rsidR="00BC2F1C" w:rsidRDefault="00BC2F1C">
          <w:pPr>
            <w:pStyle w:val="TOC2"/>
            <w:rPr>
              <w:rFonts w:eastAsiaTheme="minorEastAsia" w:cstheme="minorBidi"/>
              <w:b w:val="0"/>
              <w:bCs w:val="0"/>
              <w:lang w:eastAsia="en-AU"/>
            </w:rPr>
          </w:pPr>
          <w:hyperlink w:anchor="_Toc43126998" w:history="1">
            <w:r w:rsidRPr="00B77D61">
              <w:rPr>
                <w:rStyle w:val="Hyperlink"/>
                <w:rFonts w:ascii="VIC Light" w:hAnsi="VIC Light"/>
              </w:rPr>
              <w:t>Permission to Teach</w:t>
            </w:r>
            <w:r>
              <w:rPr>
                <w:webHidden/>
              </w:rPr>
              <w:tab/>
            </w:r>
            <w:r>
              <w:rPr>
                <w:webHidden/>
              </w:rPr>
              <w:fldChar w:fldCharType="begin"/>
            </w:r>
            <w:r>
              <w:rPr>
                <w:webHidden/>
              </w:rPr>
              <w:instrText xml:space="preserve"> PAGEREF _Toc43126998 \h </w:instrText>
            </w:r>
            <w:r>
              <w:rPr>
                <w:webHidden/>
              </w:rPr>
            </w:r>
            <w:r>
              <w:rPr>
                <w:webHidden/>
              </w:rPr>
              <w:fldChar w:fldCharType="separate"/>
            </w:r>
            <w:r>
              <w:rPr>
                <w:webHidden/>
              </w:rPr>
              <w:t>103</w:t>
            </w:r>
            <w:r>
              <w:rPr>
                <w:webHidden/>
              </w:rPr>
              <w:fldChar w:fldCharType="end"/>
            </w:r>
          </w:hyperlink>
        </w:p>
        <w:p w14:paraId="7659C013" w14:textId="439C1141" w:rsidR="00BC2F1C" w:rsidRDefault="00BC2F1C">
          <w:pPr>
            <w:pStyle w:val="TOC3"/>
            <w:rPr>
              <w:rFonts w:asciiTheme="minorHAnsi" w:eastAsiaTheme="minorEastAsia" w:hAnsiTheme="minorHAnsi" w:cstheme="minorBidi"/>
              <w:sz w:val="22"/>
              <w:szCs w:val="22"/>
              <w:lang w:eastAsia="en-AU"/>
            </w:rPr>
          </w:pPr>
          <w:hyperlink w:anchor="_Toc43126999" w:history="1">
            <w:r w:rsidRPr="00B77D61">
              <w:rPr>
                <w:rStyle w:val="Hyperlink"/>
                <w:bCs/>
              </w:rPr>
              <w:t>Table 65.1: Number of PTT registrations granted (2017 – 2018), by subject</w:t>
            </w:r>
            <w:r>
              <w:rPr>
                <w:webHidden/>
              </w:rPr>
              <w:tab/>
            </w:r>
            <w:r>
              <w:rPr>
                <w:webHidden/>
              </w:rPr>
              <w:fldChar w:fldCharType="begin"/>
            </w:r>
            <w:r>
              <w:rPr>
                <w:webHidden/>
              </w:rPr>
              <w:instrText xml:space="preserve"> PAGEREF _Toc43126999 \h </w:instrText>
            </w:r>
            <w:r>
              <w:rPr>
                <w:webHidden/>
              </w:rPr>
            </w:r>
            <w:r>
              <w:rPr>
                <w:webHidden/>
              </w:rPr>
              <w:fldChar w:fldCharType="separate"/>
            </w:r>
            <w:r>
              <w:rPr>
                <w:webHidden/>
              </w:rPr>
              <w:t>103</w:t>
            </w:r>
            <w:r>
              <w:rPr>
                <w:webHidden/>
              </w:rPr>
              <w:fldChar w:fldCharType="end"/>
            </w:r>
          </w:hyperlink>
        </w:p>
        <w:p w14:paraId="6C2A9F06" w14:textId="473F3FFF" w:rsidR="00BC2F1C" w:rsidRDefault="00BC2F1C">
          <w:pPr>
            <w:pStyle w:val="TOC3"/>
            <w:rPr>
              <w:rFonts w:asciiTheme="minorHAnsi" w:eastAsiaTheme="minorEastAsia" w:hAnsiTheme="minorHAnsi" w:cstheme="minorBidi"/>
              <w:sz w:val="22"/>
              <w:szCs w:val="22"/>
              <w:lang w:eastAsia="en-AU"/>
            </w:rPr>
          </w:pPr>
          <w:hyperlink w:anchor="_Toc43127000" w:history="1">
            <w:r w:rsidRPr="00B77D61">
              <w:rPr>
                <w:rStyle w:val="Hyperlink"/>
                <w:bCs/>
              </w:rPr>
              <w:t>Table 65.2: Number of PTT registrations granted (2013 – 2018), by year</w:t>
            </w:r>
            <w:r>
              <w:rPr>
                <w:webHidden/>
              </w:rPr>
              <w:tab/>
            </w:r>
            <w:r>
              <w:rPr>
                <w:webHidden/>
              </w:rPr>
              <w:fldChar w:fldCharType="begin"/>
            </w:r>
            <w:r>
              <w:rPr>
                <w:webHidden/>
              </w:rPr>
              <w:instrText xml:space="preserve"> PAGEREF _Toc43127000 \h </w:instrText>
            </w:r>
            <w:r>
              <w:rPr>
                <w:webHidden/>
              </w:rPr>
            </w:r>
            <w:r>
              <w:rPr>
                <w:webHidden/>
              </w:rPr>
              <w:fldChar w:fldCharType="separate"/>
            </w:r>
            <w:r>
              <w:rPr>
                <w:webHidden/>
              </w:rPr>
              <w:t>103</w:t>
            </w:r>
            <w:r>
              <w:rPr>
                <w:webHidden/>
              </w:rPr>
              <w:fldChar w:fldCharType="end"/>
            </w:r>
          </w:hyperlink>
        </w:p>
        <w:p w14:paraId="3A23886A" w14:textId="64DA70D7" w:rsidR="00BC2F1C" w:rsidRDefault="00BC2F1C">
          <w:pPr>
            <w:pStyle w:val="TOC2"/>
            <w:rPr>
              <w:rFonts w:eastAsiaTheme="minorEastAsia" w:cstheme="minorBidi"/>
              <w:b w:val="0"/>
              <w:bCs w:val="0"/>
              <w:lang w:eastAsia="en-AU"/>
            </w:rPr>
          </w:pPr>
          <w:hyperlink w:anchor="_Toc43127001" w:history="1">
            <w:r w:rsidRPr="00B77D61">
              <w:rPr>
                <w:rStyle w:val="Hyperlink"/>
                <w:rFonts w:ascii="VIC Light" w:hAnsi="VIC Light"/>
              </w:rPr>
              <w:t>Vacancies and Applications</w:t>
            </w:r>
            <w:r>
              <w:rPr>
                <w:webHidden/>
              </w:rPr>
              <w:tab/>
            </w:r>
            <w:r>
              <w:rPr>
                <w:webHidden/>
              </w:rPr>
              <w:fldChar w:fldCharType="begin"/>
            </w:r>
            <w:r>
              <w:rPr>
                <w:webHidden/>
              </w:rPr>
              <w:instrText xml:space="preserve"> PAGEREF _Toc43127001 \h </w:instrText>
            </w:r>
            <w:r>
              <w:rPr>
                <w:webHidden/>
              </w:rPr>
            </w:r>
            <w:r>
              <w:rPr>
                <w:webHidden/>
              </w:rPr>
              <w:fldChar w:fldCharType="separate"/>
            </w:r>
            <w:r>
              <w:rPr>
                <w:webHidden/>
              </w:rPr>
              <w:t>104</w:t>
            </w:r>
            <w:r>
              <w:rPr>
                <w:webHidden/>
              </w:rPr>
              <w:fldChar w:fldCharType="end"/>
            </w:r>
          </w:hyperlink>
        </w:p>
        <w:p w14:paraId="00351F42" w14:textId="33A1E758" w:rsidR="00BC2F1C" w:rsidRDefault="00BC2F1C">
          <w:pPr>
            <w:pStyle w:val="TOC3"/>
            <w:rPr>
              <w:rFonts w:asciiTheme="minorHAnsi" w:eastAsiaTheme="minorEastAsia" w:hAnsiTheme="minorHAnsi" w:cstheme="minorBidi"/>
              <w:sz w:val="22"/>
              <w:szCs w:val="22"/>
              <w:lang w:eastAsia="en-AU"/>
            </w:rPr>
          </w:pPr>
          <w:hyperlink w:anchor="_Toc43127002" w:history="1">
            <w:r w:rsidRPr="00B77D61">
              <w:rPr>
                <w:rStyle w:val="Hyperlink"/>
                <w:bCs/>
              </w:rPr>
              <w:t>Table 66.1: Vacancies, applications and application rate for the Victorian government secondary teaching workforce (2018), by LGA</w:t>
            </w:r>
            <w:r>
              <w:rPr>
                <w:webHidden/>
              </w:rPr>
              <w:tab/>
            </w:r>
            <w:r>
              <w:rPr>
                <w:webHidden/>
              </w:rPr>
              <w:fldChar w:fldCharType="begin"/>
            </w:r>
            <w:r>
              <w:rPr>
                <w:webHidden/>
              </w:rPr>
              <w:instrText xml:space="preserve"> PAGEREF _Toc43127002 \h </w:instrText>
            </w:r>
            <w:r>
              <w:rPr>
                <w:webHidden/>
              </w:rPr>
            </w:r>
            <w:r>
              <w:rPr>
                <w:webHidden/>
              </w:rPr>
              <w:fldChar w:fldCharType="separate"/>
            </w:r>
            <w:r>
              <w:rPr>
                <w:webHidden/>
              </w:rPr>
              <w:t>104</w:t>
            </w:r>
            <w:r>
              <w:rPr>
                <w:webHidden/>
              </w:rPr>
              <w:fldChar w:fldCharType="end"/>
            </w:r>
          </w:hyperlink>
        </w:p>
        <w:p w14:paraId="10FCC4CD" w14:textId="29C6F312" w:rsidR="00BC2F1C" w:rsidRDefault="00BC2F1C">
          <w:pPr>
            <w:pStyle w:val="TOC3"/>
            <w:rPr>
              <w:rFonts w:asciiTheme="minorHAnsi" w:eastAsiaTheme="minorEastAsia" w:hAnsiTheme="minorHAnsi" w:cstheme="minorBidi"/>
              <w:sz w:val="22"/>
              <w:szCs w:val="22"/>
              <w:lang w:eastAsia="en-AU"/>
            </w:rPr>
          </w:pPr>
          <w:hyperlink w:anchor="_Toc43127003" w:history="1">
            <w:r w:rsidRPr="00B77D61">
              <w:rPr>
                <w:rStyle w:val="Hyperlink"/>
                <w:bCs/>
              </w:rPr>
              <w:t>Table 66.2: Vacancies, applications and application rate for the Victorian secondary government teaching workforce (2018), by department area</w:t>
            </w:r>
            <w:r>
              <w:rPr>
                <w:webHidden/>
              </w:rPr>
              <w:tab/>
            </w:r>
            <w:r>
              <w:rPr>
                <w:webHidden/>
              </w:rPr>
              <w:fldChar w:fldCharType="begin"/>
            </w:r>
            <w:r>
              <w:rPr>
                <w:webHidden/>
              </w:rPr>
              <w:instrText xml:space="preserve"> PAGEREF _Toc43127003 \h </w:instrText>
            </w:r>
            <w:r>
              <w:rPr>
                <w:webHidden/>
              </w:rPr>
            </w:r>
            <w:r>
              <w:rPr>
                <w:webHidden/>
              </w:rPr>
              <w:fldChar w:fldCharType="separate"/>
            </w:r>
            <w:r>
              <w:rPr>
                <w:webHidden/>
              </w:rPr>
              <w:t>105</w:t>
            </w:r>
            <w:r>
              <w:rPr>
                <w:webHidden/>
              </w:rPr>
              <w:fldChar w:fldCharType="end"/>
            </w:r>
          </w:hyperlink>
        </w:p>
        <w:p w14:paraId="4C16AB30" w14:textId="442A2343" w:rsidR="00BC2F1C" w:rsidRDefault="00BC2F1C">
          <w:pPr>
            <w:pStyle w:val="TOC3"/>
            <w:rPr>
              <w:rFonts w:asciiTheme="minorHAnsi" w:eastAsiaTheme="minorEastAsia" w:hAnsiTheme="minorHAnsi" w:cstheme="minorBidi"/>
              <w:sz w:val="22"/>
              <w:szCs w:val="22"/>
              <w:lang w:eastAsia="en-AU"/>
            </w:rPr>
          </w:pPr>
          <w:hyperlink w:anchor="_Toc43127004" w:history="1">
            <w:r w:rsidRPr="00B77D61">
              <w:rPr>
                <w:rStyle w:val="Hyperlink"/>
                <w:bCs/>
              </w:rPr>
              <w:t>Table 66.3: Vacancies, applications and application rate for the Victorian secondary government teaching workforce (2018), by remoteness</w:t>
            </w:r>
            <w:r>
              <w:rPr>
                <w:webHidden/>
              </w:rPr>
              <w:tab/>
            </w:r>
            <w:r>
              <w:rPr>
                <w:webHidden/>
              </w:rPr>
              <w:fldChar w:fldCharType="begin"/>
            </w:r>
            <w:r>
              <w:rPr>
                <w:webHidden/>
              </w:rPr>
              <w:instrText xml:space="preserve"> PAGEREF _Toc43127004 \h </w:instrText>
            </w:r>
            <w:r>
              <w:rPr>
                <w:webHidden/>
              </w:rPr>
            </w:r>
            <w:r>
              <w:rPr>
                <w:webHidden/>
              </w:rPr>
              <w:fldChar w:fldCharType="separate"/>
            </w:r>
            <w:r>
              <w:rPr>
                <w:webHidden/>
              </w:rPr>
              <w:t>106</w:t>
            </w:r>
            <w:r>
              <w:rPr>
                <w:webHidden/>
              </w:rPr>
              <w:fldChar w:fldCharType="end"/>
            </w:r>
          </w:hyperlink>
        </w:p>
        <w:p w14:paraId="1CB239EC" w14:textId="07B5307D" w:rsidR="00BC2F1C" w:rsidRDefault="00BC2F1C">
          <w:pPr>
            <w:pStyle w:val="TOC3"/>
            <w:rPr>
              <w:rFonts w:asciiTheme="minorHAnsi" w:eastAsiaTheme="minorEastAsia" w:hAnsiTheme="minorHAnsi" w:cstheme="minorBidi"/>
              <w:sz w:val="22"/>
              <w:szCs w:val="22"/>
              <w:lang w:eastAsia="en-AU"/>
            </w:rPr>
          </w:pPr>
          <w:hyperlink w:anchor="_Toc43127005" w:history="1">
            <w:r w:rsidRPr="00B77D61">
              <w:rPr>
                <w:rStyle w:val="Hyperlink"/>
                <w:bCs/>
              </w:rPr>
              <w:t>Table 66.4: Secondary vacancies with no appointment and vacancies by subject area</w:t>
            </w:r>
            <w:r>
              <w:rPr>
                <w:webHidden/>
              </w:rPr>
              <w:tab/>
            </w:r>
            <w:r>
              <w:rPr>
                <w:webHidden/>
              </w:rPr>
              <w:fldChar w:fldCharType="begin"/>
            </w:r>
            <w:r>
              <w:rPr>
                <w:webHidden/>
              </w:rPr>
              <w:instrText xml:space="preserve"> PAGEREF _Toc43127005 \h </w:instrText>
            </w:r>
            <w:r>
              <w:rPr>
                <w:webHidden/>
              </w:rPr>
            </w:r>
            <w:r>
              <w:rPr>
                <w:webHidden/>
              </w:rPr>
              <w:fldChar w:fldCharType="separate"/>
            </w:r>
            <w:r>
              <w:rPr>
                <w:webHidden/>
              </w:rPr>
              <w:t>106</w:t>
            </w:r>
            <w:r>
              <w:rPr>
                <w:webHidden/>
              </w:rPr>
              <w:fldChar w:fldCharType="end"/>
            </w:r>
          </w:hyperlink>
        </w:p>
        <w:p w14:paraId="7C64C47C" w14:textId="58A8A6FD" w:rsidR="00BC2F1C" w:rsidRDefault="00BC2F1C">
          <w:pPr>
            <w:pStyle w:val="TOC2"/>
            <w:rPr>
              <w:rFonts w:eastAsiaTheme="minorEastAsia" w:cstheme="minorBidi"/>
              <w:b w:val="0"/>
              <w:bCs w:val="0"/>
              <w:lang w:eastAsia="en-AU"/>
            </w:rPr>
          </w:pPr>
          <w:hyperlink w:anchor="_Toc43127006" w:history="1">
            <w:r w:rsidRPr="00B77D61">
              <w:rPr>
                <w:rStyle w:val="Hyperlink"/>
                <w:rFonts w:ascii="VIC Light" w:hAnsi="VIC Light"/>
              </w:rPr>
              <w:t>Recruitment challenges</w:t>
            </w:r>
            <w:r>
              <w:rPr>
                <w:webHidden/>
              </w:rPr>
              <w:tab/>
            </w:r>
            <w:r>
              <w:rPr>
                <w:webHidden/>
              </w:rPr>
              <w:fldChar w:fldCharType="begin"/>
            </w:r>
            <w:r>
              <w:rPr>
                <w:webHidden/>
              </w:rPr>
              <w:instrText xml:space="preserve"> PAGEREF _Toc43127006 \h </w:instrText>
            </w:r>
            <w:r>
              <w:rPr>
                <w:webHidden/>
              </w:rPr>
            </w:r>
            <w:r>
              <w:rPr>
                <w:webHidden/>
              </w:rPr>
              <w:fldChar w:fldCharType="separate"/>
            </w:r>
            <w:r>
              <w:rPr>
                <w:webHidden/>
              </w:rPr>
              <w:t>106</w:t>
            </w:r>
            <w:r>
              <w:rPr>
                <w:webHidden/>
              </w:rPr>
              <w:fldChar w:fldCharType="end"/>
            </w:r>
          </w:hyperlink>
        </w:p>
        <w:p w14:paraId="40D2BA44" w14:textId="39424A4A" w:rsidR="00BC2F1C" w:rsidRDefault="00BC2F1C">
          <w:pPr>
            <w:pStyle w:val="TOC3"/>
            <w:rPr>
              <w:rFonts w:asciiTheme="minorHAnsi" w:eastAsiaTheme="minorEastAsia" w:hAnsiTheme="minorHAnsi" w:cstheme="minorBidi"/>
              <w:sz w:val="22"/>
              <w:szCs w:val="22"/>
              <w:lang w:eastAsia="en-AU"/>
            </w:rPr>
          </w:pPr>
          <w:hyperlink w:anchor="_Toc43127007" w:history="1">
            <w:r w:rsidRPr="00B77D61">
              <w:rPr>
                <w:rStyle w:val="Hyperlink"/>
                <w:bCs/>
              </w:rPr>
              <w:t>Table 67.1: No appointment rate, secondary school (2018), by LGA</w:t>
            </w:r>
            <w:r>
              <w:rPr>
                <w:webHidden/>
              </w:rPr>
              <w:tab/>
            </w:r>
            <w:r>
              <w:rPr>
                <w:webHidden/>
              </w:rPr>
              <w:fldChar w:fldCharType="begin"/>
            </w:r>
            <w:r>
              <w:rPr>
                <w:webHidden/>
              </w:rPr>
              <w:instrText xml:space="preserve"> PAGEREF _Toc43127007 \h </w:instrText>
            </w:r>
            <w:r>
              <w:rPr>
                <w:webHidden/>
              </w:rPr>
            </w:r>
            <w:r>
              <w:rPr>
                <w:webHidden/>
              </w:rPr>
              <w:fldChar w:fldCharType="separate"/>
            </w:r>
            <w:r>
              <w:rPr>
                <w:webHidden/>
              </w:rPr>
              <w:t>106</w:t>
            </w:r>
            <w:r>
              <w:rPr>
                <w:webHidden/>
              </w:rPr>
              <w:fldChar w:fldCharType="end"/>
            </w:r>
          </w:hyperlink>
        </w:p>
        <w:p w14:paraId="6F4087DC" w14:textId="46D29562" w:rsidR="00BC2F1C" w:rsidRDefault="00BC2F1C">
          <w:pPr>
            <w:pStyle w:val="TOC3"/>
            <w:rPr>
              <w:rFonts w:asciiTheme="minorHAnsi" w:eastAsiaTheme="minorEastAsia" w:hAnsiTheme="minorHAnsi" w:cstheme="minorBidi"/>
              <w:sz w:val="22"/>
              <w:szCs w:val="22"/>
              <w:lang w:eastAsia="en-AU"/>
            </w:rPr>
          </w:pPr>
          <w:hyperlink w:anchor="_Toc43127008" w:history="1">
            <w:r w:rsidRPr="00B77D61">
              <w:rPr>
                <w:rStyle w:val="Hyperlink"/>
                <w:bCs/>
              </w:rPr>
              <w:t>Table 67.2: No appointment rate, secondary school (2018), by department area</w:t>
            </w:r>
            <w:r>
              <w:rPr>
                <w:webHidden/>
              </w:rPr>
              <w:tab/>
            </w:r>
            <w:r>
              <w:rPr>
                <w:webHidden/>
              </w:rPr>
              <w:fldChar w:fldCharType="begin"/>
            </w:r>
            <w:r>
              <w:rPr>
                <w:webHidden/>
              </w:rPr>
              <w:instrText xml:space="preserve"> PAGEREF _Toc43127008 \h </w:instrText>
            </w:r>
            <w:r>
              <w:rPr>
                <w:webHidden/>
              </w:rPr>
            </w:r>
            <w:r>
              <w:rPr>
                <w:webHidden/>
              </w:rPr>
              <w:fldChar w:fldCharType="separate"/>
            </w:r>
            <w:r>
              <w:rPr>
                <w:webHidden/>
              </w:rPr>
              <w:t>107</w:t>
            </w:r>
            <w:r>
              <w:rPr>
                <w:webHidden/>
              </w:rPr>
              <w:fldChar w:fldCharType="end"/>
            </w:r>
          </w:hyperlink>
        </w:p>
        <w:p w14:paraId="19A8F5DD" w14:textId="091441B3" w:rsidR="00BC2F1C" w:rsidRDefault="00BC2F1C">
          <w:pPr>
            <w:pStyle w:val="TOC3"/>
            <w:rPr>
              <w:rFonts w:asciiTheme="minorHAnsi" w:eastAsiaTheme="minorEastAsia" w:hAnsiTheme="minorHAnsi" w:cstheme="minorBidi"/>
              <w:sz w:val="22"/>
              <w:szCs w:val="22"/>
              <w:lang w:eastAsia="en-AU"/>
            </w:rPr>
          </w:pPr>
          <w:hyperlink w:anchor="_Toc43127009" w:history="1">
            <w:r w:rsidRPr="00B77D61">
              <w:rPr>
                <w:rStyle w:val="Hyperlink"/>
                <w:bCs/>
              </w:rPr>
              <w:t>Table 67.3: No appointment rate, secondary school (2018), by remoteness</w:t>
            </w:r>
            <w:r>
              <w:rPr>
                <w:webHidden/>
              </w:rPr>
              <w:tab/>
            </w:r>
            <w:r>
              <w:rPr>
                <w:webHidden/>
              </w:rPr>
              <w:fldChar w:fldCharType="begin"/>
            </w:r>
            <w:r>
              <w:rPr>
                <w:webHidden/>
              </w:rPr>
              <w:instrText xml:space="preserve"> PAGEREF _Toc43127009 \h </w:instrText>
            </w:r>
            <w:r>
              <w:rPr>
                <w:webHidden/>
              </w:rPr>
            </w:r>
            <w:r>
              <w:rPr>
                <w:webHidden/>
              </w:rPr>
              <w:fldChar w:fldCharType="separate"/>
            </w:r>
            <w:r>
              <w:rPr>
                <w:webHidden/>
              </w:rPr>
              <w:t>107</w:t>
            </w:r>
            <w:r>
              <w:rPr>
                <w:webHidden/>
              </w:rPr>
              <w:fldChar w:fldCharType="end"/>
            </w:r>
          </w:hyperlink>
        </w:p>
        <w:p w14:paraId="01ECEB57" w14:textId="06BE63A5" w:rsidR="00BC2F1C" w:rsidRDefault="00BC2F1C">
          <w:pPr>
            <w:pStyle w:val="TOC2"/>
            <w:rPr>
              <w:rFonts w:eastAsiaTheme="minorEastAsia" w:cstheme="minorBidi"/>
              <w:b w:val="0"/>
              <w:bCs w:val="0"/>
              <w:lang w:eastAsia="en-AU"/>
            </w:rPr>
          </w:pPr>
          <w:hyperlink w:anchor="_Toc43127010" w:history="1">
            <w:r w:rsidRPr="00B77D61">
              <w:rPr>
                <w:rStyle w:val="Hyperlink"/>
                <w:rFonts w:ascii="VIC Light" w:hAnsi="VIC Light"/>
              </w:rPr>
              <w:t>Recruitment challenges by subject</w:t>
            </w:r>
            <w:r>
              <w:rPr>
                <w:webHidden/>
              </w:rPr>
              <w:tab/>
            </w:r>
            <w:r>
              <w:rPr>
                <w:webHidden/>
              </w:rPr>
              <w:fldChar w:fldCharType="begin"/>
            </w:r>
            <w:r>
              <w:rPr>
                <w:webHidden/>
              </w:rPr>
              <w:instrText xml:space="preserve"> PAGEREF _Toc43127010 \h </w:instrText>
            </w:r>
            <w:r>
              <w:rPr>
                <w:webHidden/>
              </w:rPr>
            </w:r>
            <w:r>
              <w:rPr>
                <w:webHidden/>
              </w:rPr>
              <w:fldChar w:fldCharType="separate"/>
            </w:r>
            <w:r>
              <w:rPr>
                <w:webHidden/>
              </w:rPr>
              <w:t>108</w:t>
            </w:r>
            <w:r>
              <w:rPr>
                <w:webHidden/>
              </w:rPr>
              <w:fldChar w:fldCharType="end"/>
            </w:r>
          </w:hyperlink>
        </w:p>
        <w:p w14:paraId="790D2A17" w14:textId="2E200DC5" w:rsidR="00BC2F1C" w:rsidRDefault="00BC2F1C">
          <w:pPr>
            <w:pStyle w:val="TOC3"/>
            <w:rPr>
              <w:rFonts w:asciiTheme="minorHAnsi" w:eastAsiaTheme="minorEastAsia" w:hAnsiTheme="minorHAnsi" w:cstheme="minorBidi"/>
              <w:sz w:val="22"/>
              <w:szCs w:val="22"/>
              <w:lang w:eastAsia="en-AU"/>
            </w:rPr>
          </w:pPr>
          <w:hyperlink w:anchor="_Toc43127011" w:history="1">
            <w:r w:rsidRPr="00B77D61">
              <w:rPr>
                <w:rStyle w:val="Hyperlink"/>
                <w:bCs/>
              </w:rPr>
              <w:t>Table 68.1: Secondary school no appointment rate by subject area (2018)</w:t>
            </w:r>
            <w:r>
              <w:rPr>
                <w:webHidden/>
              </w:rPr>
              <w:tab/>
            </w:r>
            <w:r>
              <w:rPr>
                <w:webHidden/>
              </w:rPr>
              <w:fldChar w:fldCharType="begin"/>
            </w:r>
            <w:r>
              <w:rPr>
                <w:webHidden/>
              </w:rPr>
              <w:instrText xml:space="preserve"> PAGEREF _Toc43127011 \h </w:instrText>
            </w:r>
            <w:r>
              <w:rPr>
                <w:webHidden/>
              </w:rPr>
            </w:r>
            <w:r>
              <w:rPr>
                <w:webHidden/>
              </w:rPr>
              <w:fldChar w:fldCharType="separate"/>
            </w:r>
            <w:r>
              <w:rPr>
                <w:webHidden/>
              </w:rPr>
              <w:t>108</w:t>
            </w:r>
            <w:r>
              <w:rPr>
                <w:webHidden/>
              </w:rPr>
              <w:fldChar w:fldCharType="end"/>
            </w:r>
          </w:hyperlink>
        </w:p>
        <w:p w14:paraId="0914AB1F" w14:textId="785C23CE" w:rsidR="00BC2F1C" w:rsidRDefault="00BC2F1C">
          <w:pPr>
            <w:pStyle w:val="TOC3"/>
            <w:rPr>
              <w:rFonts w:asciiTheme="minorHAnsi" w:eastAsiaTheme="minorEastAsia" w:hAnsiTheme="minorHAnsi" w:cstheme="minorBidi"/>
              <w:sz w:val="22"/>
              <w:szCs w:val="22"/>
              <w:lang w:eastAsia="en-AU"/>
            </w:rPr>
          </w:pPr>
          <w:hyperlink w:anchor="_Toc43127012" w:history="1">
            <w:r w:rsidRPr="00B77D61">
              <w:rPr>
                <w:rStyle w:val="Hyperlink"/>
                <w:bCs/>
              </w:rPr>
              <w:t>Table 68.2: Subject name to corresponding subject grouping</w:t>
            </w:r>
            <w:r>
              <w:rPr>
                <w:webHidden/>
              </w:rPr>
              <w:tab/>
            </w:r>
            <w:r>
              <w:rPr>
                <w:webHidden/>
              </w:rPr>
              <w:fldChar w:fldCharType="begin"/>
            </w:r>
            <w:r>
              <w:rPr>
                <w:webHidden/>
              </w:rPr>
              <w:instrText xml:space="preserve"> PAGEREF _Toc43127012 \h </w:instrText>
            </w:r>
            <w:r>
              <w:rPr>
                <w:webHidden/>
              </w:rPr>
            </w:r>
            <w:r>
              <w:rPr>
                <w:webHidden/>
              </w:rPr>
              <w:fldChar w:fldCharType="separate"/>
            </w:r>
            <w:r>
              <w:rPr>
                <w:webHidden/>
              </w:rPr>
              <w:t>108</w:t>
            </w:r>
            <w:r>
              <w:rPr>
                <w:webHidden/>
              </w:rPr>
              <w:fldChar w:fldCharType="end"/>
            </w:r>
          </w:hyperlink>
        </w:p>
        <w:p w14:paraId="78F58AEA" w14:textId="3B401484" w:rsidR="00BC2F1C" w:rsidRDefault="00BC2F1C">
          <w:pPr>
            <w:pStyle w:val="TOC2"/>
            <w:rPr>
              <w:rFonts w:eastAsiaTheme="minorEastAsia" w:cstheme="minorBidi"/>
              <w:b w:val="0"/>
              <w:bCs w:val="0"/>
              <w:lang w:eastAsia="en-AU"/>
            </w:rPr>
          </w:pPr>
          <w:hyperlink w:anchor="_Toc43127013" w:history="1">
            <w:r w:rsidRPr="00B77D61">
              <w:rPr>
                <w:rStyle w:val="Hyperlink"/>
                <w:rFonts w:ascii="VIC Light" w:hAnsi="VIC Light"/>
              </w:rPr>
              <w:t>Secondary teaching workforce</w:t>
            </w:r>
            <w:r>
              <w:rPr>
                <w:webHidden/>
              </w:rPr>
              <w:tab/>
            </w:r>
            <w:r>
              <w:rPr>
                <w:webHidden/>
              </w:rPr>
              <w:fldChar w:fldCharType="begin"/>
            </w:r>
            <w:r>
              <w:rPr>
                <w:webHidden/>
              </w:rPr>
              <w:instrText xml:space="preserve"> PAGEREF _Toc43127013 \h </w:instrText>
            </w:r>
            <w:r>
              <w:rPr>
                <w:webHidden/>
              </w:rPr>
            </w:r>
            <w:r>
              <w:rPr>
                <w:webHidden/>
              </w:rPr>
              <w:fldChar w:fldCharType="separate"/>
            </w:r>
            <w:r>
              <w:rPr>
                <w:webHidden/>
              </w:rPr>
              <w:t>111</w:t>
            </w:r>
            <w:r>
              <w:rPr>
                <w:webHidden/>
              </w:rPr>
              <w:fldChar w:fldCharType="end"/>
            </w:r>
          </w:hyperlink>
        </w:p>
        <w:p w14:paraId="7EDF3E39" w14:textId="7E4F8191" w:rsidR="00BC2F1C" w:rsidRDefault="00BC2F1C">
          <w:pPr>
            <w:pStyle w:val="TOC3"/>
            <w:rPr>
              <w:rFonts w:asciiTheme="minorHAnsi" w:eastAsiaTheme="minorEastAsia" w:hAnsiTheme="minorHAnsi" w:cstheme="minorBidi"/>
              <w:sz w:val="22"/>
              <w:szCs w:val="22"/>
              <w:lang w:eastAsia="en-AU"/>
            </w:rPr>
          </w:pPr>
          <w:hyperlink w:anchor="_Toc43127014" w:history="1">
            <w:r w:rsidRPr="00B77D61">
              <w:rPr>
                <w:rStyle w:val="Hyperlink"/>
                <w:bCs/>
              </w:rPr>
              <w:t>Table 69.1 Headcount of teaching staff in Victorian secondary schools, by sector</w:t>
            </w:r>
            <w:r>
              <w:rPr>
                <w:webHidden/>
              </w:rPr>
              <w:tab/>
            </w:r>
            <w:r>
              <w:rPr>
                <w:webHidden/>
              </w:rPr>
              <w:fldChar w:fldCharType="begin"/>
            </w:r>
            <w:r>
              <w:rPr>
                <w:webHidden/>
              </w:rPr>
              <w:instrText xml:space="preserve"> PAGEREF _Toc43127014 \h </w:instrText>
            </w:r>
            <w:r>
              <w:rPr>
                <w:webHidden/>
              </w:rPr>
            </w:r>
            <w:r>
              <w:rPr>
                <w:webHidden/>
              </w:rPr>
              <w:fldChar w:fldCharType="separate"/>
            </w:r>
            <w:r>
              <w:rPr>
                <w:webHidden/>
              </w:rPr>
              <w:t>111</w:t>
            </w:r>
            <w:r>
              <w:rPr>
                <w:webHidden/>
              </w:rPr>
              <w:fldChar w:fldCharType="end"/>
            </w:r>
          </w:hyperlink>
        </w:p>
        <w:p w14:paraId="5562FD6D" w14:textId="1D8D8D79" w:rsidR="00BC2F1C" w:rsidRDefault="00BC2F1C">
          <w:pPr>
            <w:pStyle w:val="TOC3"/>
            <w:rPr>
              <w:rFonts w:asciiTheme="minorHAnsi" w:eastAsiaTheme="minorEastAsia" w:hAnsiTheme="minorHAnsi" w:cstheme="minorBidi"/>
              <w:sz w:val="22"/>
              <w:szCs w:val="22"/>
              <w:lang w:eastAsia="en-AU"/>
            </w:rPr>
          </w:pPr>
          <w:hyperlink w:anchor="_Toc43127015" w:history="1">
            <w:r w:rsidRPr="00B77D61">
              <w:rPr>
                <w:rStyle w:val="Hyperlink"/>
                <w:bCs/>
              </w:rPr>
              <w:t>Table 69.2: Number of FTE teaching staff in Victorian secondary schools, by sector</w:t>
            </w:r>
            <w:r>
              <w:rPr>
                <w:webHidden/>
              </w:rPr>
              <w:tab/>
            </w:r>
            <w:r>
              <w:rPr>
                <w:webHidden/>
              </w:rPr>
              <w:fldChar w:fldCharType="begin"/>
            </w:r>
            <w:r>
              <w:rPr>
                <w:webHidden/>
              </w:rPr>
              <w:instrText xml:space="preserve"> PAGEREF _Toc43127015 \h </w:instrText>
            </w:r>
            <w:r>
              <w:rPr>
                <w:webHidden/>
              </w:rPr>
            </w:r>
            <w:r>
              <w:rPr>
                <w:webHidden/>
              </w:rPr>
              <w:fldChar w:fldCharType="separate"/>
            </w:r>
            <w:r>
              <w:rPr>
                <w:webHidden/>
              </w:rPr>
              <w:t>111</w:t>
            </w:r>
            <w:r>
              <w:rPr>
                <w:webHidden/>
              </w:rPr>
              <w:fldChar w:fldCharType="end"/>
            </w:r>
          </w:hyperlink>
        </w:p>
        <w:p w14:paraId="51A12E04" w14:textId="66A4A8A9" w:rsidR="00BC2F1C" w:rsidRDefault="00BC2F1C">
          <w:pPr>
            <w:pStyle w:val="TOC2"/>
            <w:rPr>
              <w:rFonts w:eastAsiaTheme="minorEastAsia" w:cstheme="minorBidi"/>
              <w:b w:val="0"/>
              <w:bCs w:val="0"/>
              <w:lang w:eastAsia="en-AU"/>
            </w:rPr>
          </w:pPr>
          <w:hyperlink w:anchor="_Toc43127016" w:history="1">
            <w:r w:rsidRPr="00B77D61">
              <w:rPr>
                <w:rStyle w:val="Hyperlink"/>
                <w:rFonts w:ascii="VIC Light" w:hAnsi="VIC Light"/>
              </w:rPr>
              <w:t>Government sector workforce</w:t>
            </w:r>
            <w:r>
              <w:rPr>
                <w:webHidden/>
              </w:rPr>
              <w:tab/>
            </w:r>
            <w:r>
              <w:rPr>
                <w:webHidden/>
              </w:rPr>
              <w:fldChar w:fldCharType="begin"/>
            </w:r>
            <w:r>
              <w:rPr>
                <w:webHidden/>
              </w:rPr>
              <w:instrText xml:space="preserve"> PAGEREF _Toc43127016 \h </w:instrText>
            </w:r>
            <w:r>
              <w:rPr>
                <w:webHidden/>
              </w:rPr>
            </w:r>
            <w:r>
              <w:rPr>
                <w:webHidden/>
              </w:rPr>
              <w:fldChar w:fldCharType="separate"/>
            </w:r>
            <w:r>
              <w:rPr>
                <w:webHidden/>
              </w:rPr>
              <w:t>111</w:t>
            </w:r>
            <w:r>
              <w:rPr>
                <w:webHidden/>
              </w:rPr>
              <w:fldChar w:fldCharType="end"/>
            </w:r>
          </w:hyperlink>
        </w:p>
        <w:p w14:paraId="2F6F2D1D" w14:textId="337452DE" w:rsidR="00BC2F1C" w:rsidRDefault="00BC2F1C">
          <w:pPr>
            <w:pStyle w:val="TOC3"/>
            <w:rPr>
              <w:rFonts w:asciiTheme="minorHAnsi" w:eastAsiaTheme="minorEastAsia" w:hAnsiTheme="minorHAnsi" w:cstheme="minorBidi"/>
              <w:sz w:val="22"/>
              <w:szCs w:val="22"/>
              <w:lang w:eastAsia="en-AU"/>
            </w:rPr>
          </w:pPr>
          <w:hyperlink w:anchor="_Toc43127017" w:history="1">
            <w:r w:rsidRPr="00B77D61">
              <w:rPr>
                <w:rStyle w:val="Hyperlink"/>
                <w:bCs/>
              </w:rPr>
              <w:t>Table 70.1: Gender distribution of active government secondary teaching workforce, by year</w:t>
            </w:r>
            <w:r>
              <w:rPr>
                <w:webHidden/>
              </w:rPr>
              <w:tab/>
            </w:r>
            <w:r>
              <w:rPr>
                <w:webHidden/>
              </w:rPr>
              <w:fldChar w:fldCharType="begin"/>
            </w:r>
            <w:r>
              <w:rPr>
                <w:webHidden/>
              </w:rPr>
              <w:instrText xml:space="preserve"> PAGEREF _Toc43127017 \h </w:instrText>
            </w:r>
            <w:r>
              <w:rPr>
                <w:webHidden/>
              </w:rPr>
            </w:r>
            <w:r>
              <w:rPr>
                <w:webHidden/>
              </w:rPr>
              <w:fldChar w:fldCharType="separate"/>
            </w:r>
            <w:r>
              <w:rPr>
                <w:webHidden/>
              </w:rPr>
              <w:t>111</w:t>
            </w:r>
            <w:r>
              <w:rPr>
                <w:webHidden/>
              </w:rPr>
              <w:fldChar w:fldCharType="end"/>
            </w:r>
          </w:hyperlink>
        </w:p>
        <w:p w14:paraId="57228D52" w14:textId="06F793A2" w:rsidR="00BC2F1C" w:rsidRDefault="00BC2F1C">
          <w:pPr>
            <w:pStyle w:val="TOC3"/>
            <w:rPr>
              <w:rFonts w:asciiTheme="minorHAnsi" w:eastAsiaTheme="minorEastAsia" w:hAnsiTheme="minorHAnsi" w:cstheme="minorBidi"/>
              <w:sz w:val="22"/>
              <w:szCs w:val="22"/>
              <w:lang w:eastAsia="en-AU"/>
            </w:rPr>
          </w:pPr>
          <w:hyperlink w:anchor="_Toc43127018" w:history="1">
            <w:r w:rsidRPr="00B77D61">
              <w:rPr>
                <w:rStyle w:val="Hyperlink"/>
                <w:bCs/>
              </w:rPr>
              <w:t>Table 70.2: Age distribution of active government secondary teaching workforce (2018), by year</w:t>
            </w:r>
            <w:r>
              <w:rPr>
                <w:webHidden/>
              </w:rPr>
              <w:tab/>
            </w:r>
            <w:r>
              <w:rPr>
                <w:webHidden/>
              </w:rPr>
              <w:fldChar w:fldCharType="begin"/>
            </w:r>
            <w:r>
              <w:rPr>
                <w:webHidden/>
              </w:rPr>
              <w:instrText xml:space="preserve"> PAGEREF _Toc43127018 \h </w:instrText>
            </w:r>
            <w:r>
              <w:rPr>
                <w:webHidden/>
              </w:rPr>
            </w:r>
            <w:r>
              <w:rPr>
                <w:webHidden/>
              </w:rPr>
              <w:fldChar w:fldCharType="separate"/>
            </w:r>
            <w:r>
              <w:rPr>
                <w:webHidden/>
              </w:rPr>
              <w:t>112</w:t>
            </w:r>
            <w:r>
              <w:rPr>
                <w:webHidden/>
              </w:rPr>
              <w:fldChar w:fldCharType="end"/>
            </w:r>
          </w:hyperlink>
        </w:p>
        <w:p w14:paraId="6394702F" w14:textId="45F6225A" w:rsidR="00BC2F1C" w:rsidRDefault="00BC2F1C">
          <w:pPr>
            <w:pStyle w:val="TOC3"/>
            <w:rPr>
              <w:rFonts w:asciiTheme="minorHAnsi" w:eastAsiaTheme="minorEastAsia" w:hAnsiTheme="minorHAnsi" w:cstheme="minorBidi"/>
              <w:sz w:val="22"/>
              <w:szCs w:val="22"/>
              <w:lang w:eastAsia="en-AU"/>
            </w:rPr>
          </w:pPr>
          <w:hyperlink w:anchor="_Toc43127019" w:history="1">
            <w:r w:rsidRPr="00B77D61">
              <w:rPr>
                <w:rStyle w:val="Hyperlink"/>
                <w:bCs/>
              </w:rPr>
              <w:t>Table 70.3: Time fraction of active government secondary teaching workforce, by year</w:t>
            </w:r>
            <w:r>
              <w:rPr>
                <w:webHidden/>
              </w:rPr>
              <w:tab/>
            </w:r>
            <w:r>
              <w:rPr>
                <w:webHidden/>
              </w:rPr>
              <w:fldChar w:fldCharType="begin"/>
            </w:r>
            <w:r>
              <w:rPr>
                <w:webHidden/>
              </w:rPr>
              <w:instrText xml:space="preserve"> PAGEREF _Toc43127019 \h </w:instrText>
            </w:r>
            <w:r>
              <w:rPr>
                <w:webHidden/>
              </w:rPr>
            </w:r>
            <w:r>
              <w:rPr>
                <w:webHidden/>
              </w:rPr>
              <w:fldChar w:fldCharType="separate"/>
            </w:r>
            <w:r>
              <w:rPr>
                <w:webHidden/>
              </w:rPr>
              <w:t>112</w:t>
            </w:r>
            <w:r>
              <w:rPr>
                <w:webHidden/>
              </w:rPr>
              <w:fldChar w:fldCharType="end"/>
            </w:r>
          </w:hyperlink>
        </w:p>
        <w:p w14:paraId="50A09C68" w14:textId="32C27064" w:rsidR="00BC2F1C" w:rsidRDefault="00BC2F1C">
          <w:pPr>
            <w:pStyle w:val="TOC3"/>
            <w:rPr>
              <w:rFonts w:asciiTheme="minorHAnsi" w:eastAsiaTheme="minorEastAsia" w:hAnsiTheme="minorHAnsi" w:cstheme="minorBidi"/>
              <w:sz w:val="22"/>
              <w:szCs w:val="22"/>
              <w:lang w:eastAsia="en-AU"/>
            </w:rPr>
          </w:pPr>
          <w:hyperlink w:anchor="_Toc43127020" w:history="1">
            <w:r w:rsidRPr="00B77D61">
              <w:rPr>
                <w:rStyle w:val="Hyperlink"/>
                <w:bCs/>
              </w:rPr>
              <w:t>Table 70.4: Employment type of active government secondary teaching workforce, by year</w:t>
            </w:r>
            <w:r>
              <w:rPr>
                <w:webHidden/>
              </w:rPr>
              <w:tab/>
            </w:r>
            <w:r>
              <w:rPr>
                <w:webHidden/>
              </w:rPr>
              <w:fldChar w:fldCharType="begin"/>
            </w:r>
            <w:r>
              <w:rPr>
                <w:webHidden/>
              </w:rPr>
              <w:instrText xml:space="preserve"> PAGEREF _Toc43127020 \h </w:instrText>
            </w:r>
            <w:r>
              <w:rPr>
                <w:webHidden/>
              </w:rPr>
            </w:r>
            <w:r>
              <w:rPr>
                <w:webHidden/>
              </w:rPr>
              <w:fldChar w:fldCharType="separate"/>
            </w:r>
            <w:r>
              <w:rPr>
                <w:webHidden/>
              </w:rPr>
              <w:t>112</w:t>
            </w:r>
            <w:r>
              <w:rPr>
                <w:webHidden/>
              </w:rPr>
              <w:fldChar w:fldCharType="end"/>
            </w:r>
          </w:hyperlink>
        </w:p>
        <w:p w14:paraId="3C9D19BF" w14:textId="32F5810C" w:rsidR="00BC2F1C" w:rsidRDefault="00BC2F1C">
          <w:pPr>
            <w:pStyle w:val="TOC2"/>
            <w:rPr>
              <w:rFonts w:eastAsiaTheme="minorEastAsia" w:cstheme="minorBidi"/>
              <w:b w:val="0"/>
              <w:bCs w:val="0"/>
              <w:lang w:eastAsia="en-AU"/>
            </w:rPr>
          </w:pPr>
          <w:hyperlink w:anchor="_Toc43127021" w:history="1">
            <w:r w:rsidRPr="00B77D61">
              <w:rPr>
                <w:rStyle w:val="Hyperlink"/>
                <w:rFonts w:ascii="VIC Light" w:hAnsi="VIC Light"/>
              </w:rPr>
              <w:t>Government workforce by location</w:t>
            </w:r>
            <w:r>
              <w:rPr>
                <w:webHidden/>
              </w:rPr>
              <w:tab/>
            </w:r>
            <w:r>
              <w:rPr>
                <w:webHidden/>
              </w:rPr>
              <w:fldChar w:fldCharType="begin"/>
            </w:r>
            <w:r>
              <w:rPr>
                <w:webHidden/>
              </w:rPr>
              <w:instrText xml:space="preserve"> PAGEREF _Toc43127021 \h </w:instrText>
            </w:r>
            <w:r>
              <w:rPr>
                <w:webHidden/>
              </w:rPr>
            </w:r>
            <w:r>
              <w:rPr>
                <w:webHidden/>
              </w:rPr>
              <w:fldChar w:fldCharType="separate"/>
            </w:r>
            <w:r>
              <w:rPr>
                <w:webHidden/>
              </w:rPr>
              <w:t>112</w:t>
            </w:r>
            <w:r>
              <w:rPr>
                <w:webHidden/>
              </w:rPr>
              <w:fldChar w:fldCharType="end"/>
            </w:r>
          </w:hyperlink>
        </w:p>
        <w:p w14:paraId="71F197AA" w14:textId="2B02F7D2" w:rsidR="00BC2F1C" w:rsidRDefault="00BC2F1C">
          <w:pPr>
            <w:pStyle w:val="TOC3"/>
            <w:rPr>
              <w:rFonts w:asciiTheme="minorHAnsi" w:eastAsiaTheme="minorEastAsia" w:hAnsiTheme="minorHAnsi" w:cstheme="minorBidi"/>
              <w:sz w:val="22"/>
              <w:szCs w:val="22"/>
              <w:lang w:eastAsia="en-AU"/>
            </w:rPr>
          </w:pPr>
          <w:hyperlink w:anchor="_Toc43127022" w:history="1">
            <w:r w:rsidRPr="00B77D61">
              <w:rPr>
                <w:rStyle w:val="Hyperlink"/>
                <w:bCs/>
              </w:rPr>
              <w:t>Table 71.1: Government teacher FTE (2018), by LGA</w:t>
            </w:r>
            <w:r>
              <w:rPr>
                <w:webHidden/>
              </w:rPr>
              <w:tab/>
            </w:r>
            <w:r>
              <w:rPr>
                <w:webHidden/>
              </w:rPr>
              <w:fldChar w:fldCharType="begin"/>
            </w:r>
            <w:r>
              <w:rPr>
                <w:webHidden/>
              </w:rPr>
              <w:instrText xml:space="preserve"> PAGEREF _Toc43127022 \h </w:instrText>
            </w:r>
            <w:r>
              <w:rPr>
                <w:webHidden/>
              </w:rPr>
            </w:r>
            <w:r>
              <w:rPr>
                <w:webHidden/>
              </w:rPr>
              <w:fldChar w:fldCharType="separate"/>
            </w:r>
            <w:r>
              <w:rPr>
                <w:webHidden/>
              </w:rPr>
              <w:t>112</w:t>
            </w:r>
            <w:r>
              <w:rPr>
                <w:webHidden/>
              </w:rPr>
              <w:fldChar w:fldCharType="end"/>
            </w:r>
          </w:hyperlink>
        </w:p>
        <w:p w14:paraId="5C544872" w14:textId="4BBAAE9C" w:rsidR="00BC2F1C" w:rsidRDefault="00BC2F1C">
          <w:pPr>
            <w:pStyle w:val="TOC3"/>
            <w:rPr>
              <w:rFonts w:asciiTheme="minorHAnsi" w:eastAsiaTheme="minorEastAsia" w:hAnsiTheme="minorHAnsi" w:cstheme="minorBidi"/>
              <w:sz w:val="22"/>
              <w:szCs w:val="22"/>
              <w:lang w:eastAsia="en-AU"/>
            </w:rPr>
          </w:pPr>
          <w:hyperlink w:anchor="_Toc43127023" w:history="1">
            <w:r w:rsidRPr="00B77D61">
              <w:rPr>
                <w:rStyle w:val="Hyperlink"/>
                <w:bCs/>
              </w:rPr>
              <w:t>Table 71.2: Government teacher FTE, secondary school (2018), by department area</w:t>
            </w:r>
            <w:r>
              <w:rPr>
                <w:webHidden/>
              </w:rPr>
              <w:tab/>
            </w:r>
            <w:r>
              <w:rPr>
                <w:webHidden/>
              </w:rPr>
              <w:fldChar w:fldCharType="begin"/>
            </w:r>
            <w:r>
              <w:rPr>
                <w:webHidden/>
              </w:rPr>
              <w:instrText xml:space="preserve"> PAGEREF _Toc43127023 \h </w:instrText>
            </w:r>
            <w:r>
              <w:rPr>
                <w:webHidden/>
              </w:rPr>
            </w:r>
            <w:r>
              <w:rPr>
                <w:webHidden/>
              </w:rPr>
              <w:fldChar w:fldCharType="separate"/>
            </w:r>
            <w:r>
              <w:rPr>
                <w:webHidden/>
              </w:rPr>
              <w:t>113</w:t>
            </w:r>
            <w:r>
              <w:rPr>
                <w:webHidden/>
              </w:rPr>
              <w:fldChar w:fldCharType="end"/>
            </w:r>
          </w:hyperlink>
        </w:p>
        <w:p w14:paraId="286C28A3" w14:textId="195096A1" w:rsidR="00BC2F1C" w:rsidRDefault="00BC2F1C">
          <w:pPr>
            <w:pStyle w:val="TOC3"/>
            <w:rPr>
              <w:rFonts w:asciiTheme="minorHAnsi" w:eastAsiaTheme="minorEastAsia" w:hAnsiTheme="minorHAnsi" w:cstheme="minorBidi"/>
              <w:sz w:val="22"/>
              <w:szCs w:val="22"/>
              <w:lang w:eastAsia="en-AU"/>
            </w:rPr>
          </w:pPr>
          <w:hyperlink w:anchor="_Toc43127024" w:history="1">
            <w:r w:rsidRPr="00B77D61">
              <w:rPr>
                <w:rStyle w:val="Hyperlink"/>
                <w:bCs/>
              </w:rPr>
              <w:t>Table 71.3: Government teacher FTE, secondary school (2018), by remoteness</w:t>
            </w:r>
            <w:r>
              <w:rPr>
                <w:webHidden/>
              </w:rPr>
              <w:tab/>
            </w:r>
            <w:r>
              <w:rPr>
                <w:webHidden/>
              </w:rPr>
              <w:fldChar w:fldCharType="begin"/>
            </w:r>
            <w:r>
              <w:rPr>
                <w:webHidden/>
              </w:rPr>
              <w:instrText xml:space="preserve"> PAGEREF _Toc43127024 \h </w:instrText>
            </w:r>
            <w:r>
              <w:rPr>
                <w:webHidden/>
              </w:rPr>
            </w:r>
            <w:r>
              <w:rPr>
                <w:webHidden/>
              </w:rPr>
              <w:fldChar w:fldCharType="separate"/>
            </w:r>
            <w:r>
              <w:rPr>
                <w:webHidden/>
              </w:rPr>
              <w:t>113</w:t>
            </w:r>
            <w:r>
              <w:rPr>
                <w:webHidden/>
              </w:rPr>
              <w:fldChar w:fldCharType="end"/>
            </w:r>
          </w:hyperlink>
        </w:p>
        <w:p w14:paraId="585FCC48" w14:textId="2D5F8F20" w:rsidR="00BC2F1C" w:rsidRDefault="00BC2F1C">
          <w:pPr>
            <w:pStyle w:val="TOC2"/>
            <w:rPr>
              <w:rFonts w:eastAsiaTheme="minorEastAsia" w:cstheme="minorBidi"/>
              <w:b w:val="0"/>
              <w:bCs w:val="0"/>
              <w:lang w:eastAsia="en-AU"/>
            </w:rPr>
          </w:pPr>
          <w:hyperlink w:anchor="_Toc43127025" w:history="1">
            <w:r w:rsidRPr="00B77D61">
              <w:rPr>
                <w:rStyle w:val="Hyperlink"/>
                <w:rFonts w:ascii="VIC Light" w:hAnsi="VIC Light"/>
              </w:rPr>
              <w:t>Government graduate teachers</w:t>
            </w:r>
            <w:r>
              <w:rPr>
                <w:webHidden/>
              </w:rPr>
              <w:tab/>
            </w:r>
            <w:r>
              <w:rPr>
                <w:webHidden/>
              </w:rPr>
              <w:fldChar w:fldCharType="begin"/>
            </w:r>
            <w:r>
              <w:rPr>
                <w:webHidden/>
              </w:rPr>
              <w:instrText xml:space="preserve"> PAGEREF _Toc43127025 \h </w:instrText>
            </w:r>
            <w:r>
              <w:rPr>
                <w:webHidden/>
              </w:rPr>
            </w:r>
            <w:r>
              <w:rPr>
                <w:webHidden/>
              </w:rPr>
              <w:fldChar w:fldCharType="separate"/>
            </w:r>
            <w:r>
              <w:rPr>
                <w:webHidden/>
              </w:rPr>
              <w:t>113</w:t>
            </w:r>
            <w:r>
              <w:rPr>
                <w:webHidden/>
              </w:rPr>
              <w:fldChar w:fldCharType="end"/>
            </w:r>
          </w:hyperlink>
        </w:p>
        <w:p w14:paraId="6E2CC28A" w14:textId="4D18569A" w:rsidR="00BC2F1C" w:rsidRDefault="00BC2F1C">
          <w:pPr>
            <w:pStyle w:val="TOC3"/>
            <w:rPr>
              <w:rFonts w:asciiTheme="minorHAnsi" w:eastAsiaTheme="minorEastAsia" w:hAnsiTheme="minorHAnsi" w:cstheme="minorBidi"/>
              <w:sz w:val="22"/>
              <w:szCs w:val="22"/>
              <w:lang w:eastAsia="en-AU"/>
            </w:rPr>
          </w:pPr>
          <w:hyperlink w:anchor="_Toc43127026" w:history="1">
            <w:r w:rsidRPr="00B77D61">
              <w:rPr>
                <w:rStyle w:val="Hyperlink"/>
                <w:bCs/>
              </w:rPr>
              <w:t>Table 72.1: Gender distribution of active government graduate secondary teachers (2016 - 2018)</w:t>
            </w:r>
            <w:r>
              <w:rPr>
                <w:webHidden/>
              </w:rPr>
              <w:tab/>
            </w:r>
            <w:r>
              <w:rPr>
                <w:webHidden/>
              </w:rPr>
              <w:fldChar w:fldCharType="begin"/>
            </w:r>
            <w:r>
              <w:rPr>
                <w:webHidden/>
              </w:rPr>
              <w:instrText xml:space="preserve"> PAGEREF _Toc43127026 \h </w:instrText>
            </w:r>
            <w:r>
              <w:rPr>
                <w:webHidden/>
              </w:rPr>
            </w:r>
            <w:r>
              <w:rPr>
                <w:webHidden/>
              </w:rPr>
              <w:fldChar w:fldCharType="separate"/>
            </w:r>
            <w:r>
              <w:rPr>
                <w:webHidden/>
              </w:rPr>
              <w:t>114</w:t>
            </w:r>
            <w:r>
              <w:rPr>
                <w:webHidden/>
              </w:rPr>
              <w:fldChar w:fldCharType="end"/>
            </w:r>
          </w:hyperlink>
        </w:p>
        <w:p w14:paraId="463026E9" w14:textId="48A67FAB" w:rsidR="00BC2F1C" w:rsidRDefault="00BC2F1C">
          <w:pPr>
            <w:pStyle w:val="TOC3"/>
            <w:rPr>
              <w:rFonts w:asciiTheme="minorHAnsi" w:eastAsiaTheme="minorEastAsia" w:hAnsiTheme="minorHAnsi" w:cstheme="minorBidi"/>
              <w:sz w:val="22"/>
              <w:szCs w:val="22"/>
              <w:lang w:eastAsia="en-AU"/>
            </w:rPr>
          </w:pPr>
          <w:hyperlink w:anchor="_Toc43127027" w:history="1">
            <w:r w:rsidRPr="00B77D61">
              <w:rPr>
                <w:rStyle w:val="Hyperlink"/>
                <w:bCs/>
              </w:rPr>
              <w:t>Table 72.2: Age distribution of active government Class 1-1 secondary teachers (2018)</w:t>
            </w:r>
            <w:r>
              <w:rPr>
                <w:webHidden/>
              </w:rPr>
              <w:tab/>
            </w:r>
            <w:r>
              <w:rPr>
                <w:webHidden/>
              </w:rPr>
              <w:fldChar w:fldCharType="begin"/>
            </w:r>
            <w:r>
              <w:rPr>
                <w:webHidden/>
              </w:rPr>
              <w:instrText xml:space="preserve"> PAGEREF _Toc43127027 \h </w:instrText>
            </w:r>
            <w:r>
              <w:rPr>
                <w:webHidden/>
              </w:rPr>
            </w:r>
            <w:r>
              <w:rPr>
                <w:webHidden/>
              </w:rPr>
              <w:fldChar w:fldCharType="separate"/>
            </w:r>
            <w:r>
              <w:rPr>
                <w:webHidden/>
              </w:rPr>
              <w:t>114</w:t>
            </w:r>
            <w:r>
              <w:rPr>
                <w:webHidden/>
              </w:rPr>
              <w:fldChar w:fldCharType="end"/>
            </w:r>
          </w:hyperlink>
        </w:p>
        <w:p w14:paraId="40519F5F" w14:textId="4C1735B0" w:rsidR="00BC2F1C" w:rsidRDefault="00BC2F1C">
          <w:pPr>
            <w:pStyle w:val="TOC3"/>
            <w:rPr>
              <w:rFonts w:asciiTheme="minorHAnsi" w:eastAsiaTheme="minorEastAsia" w:hAnsiTheme="minorHAnsi" w:cstheme="minorBidi"/>
              <w:sz w:val="22"/>
              <w:szCs w:val="22"/>
              <w:lang w:eastAsia="en-AU"/>
            </w:rPr>
          </w:pPr>
          <w:hyperlink w:anchor="_Toc43127028" w:history="1">
            <w:r w:rsidRPr="00B77D61">
              <w:rPr>
                <w:rStyle w:val="Hyperlink"/>
                <w:bCs/>
              </w:rPr>
              <w:t>Table 72.3: Time fraction of active government Class 1-1 secondary teachers (2018)</w:t>
            </w:r>
            <w:r>
              <w:rPr>
                <w:webHidden/>
              </w:rPr>
              <w:tab/>
            </w:r>
            <w:r>
              <w:rPr>
                <w:webHidden/>
              </w:rPr>
              <w:fldChar w:fldCharType="begin"/>
            </w:r>
            <w:r>
              <w:rPr>
                <w:webHidden/>
              </w:rPr>
              <w:instrText xml:space="preserve"> PAGEREF _Toc43127028 \h </w:instrText>
            </w:r>
            <w:r>
              <w:rPr>
                <w:webHidden/>
              </w:rPr>
            </w:r>
            <w:r>
              <w:rPr>
                <w:webHidden/>
              </w:rPr>
              <w:fldChar w:fldCharType="separate"/>
            </w:r>
            <w:r>
              <w:rPr>
                <w:webHidden/>
              </w:rPr>
              <w:t>114</w:t>
            </w:r>
            <w:r>
              <w:rPr>
                <w:webHidden/>
              </w:rPr>
              <w:fldChar w:fldCharType="end"/>
            </w:r>
          </w:hyperlink>
        </w:p>
        <w:p w14:paraId="165BDA7A" w14:textId="459D7F41" w:rsidR="00BC2F1C" w:rsidRDefault="00BC2F1C">
          <w:pPr>
            <w:pStyle w:val="TOC3"/>
            <w:rPr>
              <w:rFonts w:asciiTheme="minorHAnsi" w:eastAsiaTheme="minorEastAsia" w:hAnsiTheme="minorHAnsi" w:cstheme="minorBidi"/>
              <w:sz w:val="22"/>
              <w:szCs w:val="22"/>
              <w:lang w:eastAsia="en-AU"/>
            </w:rPr>
          </w:pPr>
          <w:hyperlink w:anchor="_Toc43127029" w:history="1">
            <w:r w:rsidRPr="00B77D61">
              <w:rPr>
                <w:rStyle w:val="Hyperlink"/>
                <w:bCs/>
              </w:rPr>
              <w:t>Table 72.4: Employment type of active government Class 1-1  secondary teachers (2018)</w:t>
            </w:r>
            <w:r>
              <w:rPr>
                <w:webHidden/>
              </w:rPr>
              <w:tab/>
            </w:r>
            <w:r>
              <w:rPr>
                <w:webHidden/>
              </w:rPr>
              <w:fldChar w:fldCharType="begin"/>
            </w:r>
            <w:r>
              <w:rPr>
                <w:webHidden/>
              </w:rPr>
              <w:instrText xml:space="preserve"> PAGEREF _Toc43127029 \h </w:instrText>
            </w:r>
            <w:r>
              <w:rPr>
                <w:webHidden/>
              </w:rPr>
            </w:r>
            <w:r>
              <w:rPr>
                <w:webHidden/>
              </w:rPr>
              <w:fldChar w:fldCharType="separate"/>
            </w:r>
            <w:r>
              <w:rPr>
                <w:webHidden/>
              </w:rPr>
              <w:t>114</w:t>
            </w:r>
            <w:r>
              <w:rPr>
                <w:webHidden/>
              </w:rPr>
              <w:fldChar w:fldCharType="end"/>
            </w:r>
          </w:hyperlink>
        </w:p>
        <w:p w14:paraId="5CD9416D" w14:textId="588C9198" w:rsidR="00BC2F1C" w:rsidRDefault="00BC2F1C">
          <w:pPr>
            <w:pStyle w:val="TOC3"/>
            <w:rPr>
              <w:rFonts w:asciiTheme="minorHAnsi" w:eastAsiaTheme="minorEastAsia" w:hAnsiTheme="minorHAnsi" w:cstheme="minorBidi"/>
              <w:sz w:val="22"/>
              <w:szCs w:val="22"/>
              <w:lang w:eastAsia="en-AU"/>
            </w:rPr>
          </w:pPr>
          <w:hyperlink w:anchor="_Toc43127030" w:history="1">
            <w:r w:rsidRPr="00B77D61">
              <w:rPr>
                <w:rStyle w:val="Hyperlink"/>
                <w:bCs/>
              </w:rPr>
              <w:t>Table 72.5: Victorian government graduate secondary teachers (2018), by LGA</w:t>
            </w:r>
            <w:r>
              <w:rPr>
                <w:webHidden/>
              </w:rPr>
              <w:tab/>
            </w:r>
            <w:r>
              <w:rPr>
                <w:webHidden/>
              </w:rPr>
              <w:fldChar w:fldCharType="begin"/>
            </w:r>
            <w:r>
              <w:rPr>
                <w:webHidden/>
              </w:rPr>
              <w:instrText xml:space="preserve"> PAGEREF _Toc43127030 \h </w:instrText>
            </w:r>
            <w:r>
              <w:rPr>
                <w:webHidden/>
              </w:rPr>
            </w:r>
            <w:r>
              <w:rPr>
                <w:webHidden/>
              </w:rPr>
              <w:fldChar w:fldCharType="separate"/>
            </w:r>
            <w:r>
              <w:rPr>
                <w:webHidden/>
              </w:rPr>
              <w:t>114</w:t>
            </w:r>
            <w:r>
              <w:rPr>
                <w:webHidden/>
              </w:rPr>
              <w:fldChar w:fldCharType="end"/>
            </w:r>
          </w:hyperlink>
        </w:p>
        <w:p w14:paraId="15AFDAE7" w14:textId="4440F9D6" w:rsidR="00BC2F1C" w:rsidRDefault="00BC2F1C">
          <w:pPr>
            <w:pStyle w:val="TOC3"/>
            <w:rPr>
              <w:rFonts w:asciiTheme="minorHAnsi" w:eastAsiaTheme="minorEastAsia" w:hAnsiTheme="minorHAnsi" w:cstheme="minorBidi"/>
              <w:sz w:val="22"/>
              <w:szCs w:val="22"/>
              <w:lang w:eastAsia="en-AU"/>
            </w:rPr>
          </w:pPr>
          <w:hyperlink w:anchor="_Toc43127031" w:history="1">
            <w:r w:rsidRPr="00B77D61">
              <w:rPr>
                <w:rStyle w:val="Hyperlink"/>
                <w:bCs/>
              </w:rPr>
              <w:t>Table 72.6: Victorian government graduate secondary teachers (2018), by department area</w:t>
            </w:r>
            <w:r>
              <w:rPr>
                <w:webHidden/>
              </w:rPr>
              <w:tab/>
            </w:r>
            <w:r>
              <w:rPr>
                <w:webHidden/>
              </w:rPr>
              <w:fldChar w:fldCharType="begin"/>
            </w:r>
            <w:r>
              <w:rPr>
                <w:webHidden/>
              </w:rPr>
              <w:instrText xml:space="preserve"> PAGEREF _Toc43127031 \h </w:instrText>
            </w:r>
            <w:r>
              <w:rPr>
                <w:webHidden/>
              </w:rPr>
            </w:r>
            <w:r>
              <w:rPr>
                <w:webHidden/>
              </w:rPr>
              <w:fldChar w:fldCharType="separate"/>
            </w:r>
            <w:r>
              <w:rPr>
                <w:webHidden/>
              </w:rPr>
              <w:t>115</w:t>
            </w:r>
            <w:r>
              <w:rPr>
                <w:webHidden/>
              </w:rPr>
              <w:fldChar w:fldCharType="end"/>
            </w:r>
          </w:hyperlink>
        </w:p>
        <w:p w14:paraId="166D7D67" w14:textId="68845926" w:rsidR="00BC2F1C" w:rsidRDefault="00BC2F1C">
          <w:pPr>
            <w:pStyle w:val="TOC3"/>
            <w:rPr>
              <w:rFonts w:asciiTheme="minorHAnsi" w:eastAsiaTheme="minorEastAsia" w:hAnsiTheme="minorHAnsi" w:cstheme="minorBidi"/>
              <w:sz w:val="22"/>
              <w:szCs w:val="22"/>
              <w:lang w:eastAsia="en-AU"/>
            </w:rPr>
          </w:pPr>
          <w:hyperlink w:anchor="_Toc43127032" w:history="1">
            <w:r w:rsidRPr="00B77D61">
              <w:rPr>
                <w:rStyle w:val="Hyperlink"/>
                <w:bCs/>
              </w:rPr>
              <w:t>Table 72.7: Victorian government graduate secondary teachers (2018), by remoteness</w:t>
            </w:r>
            <w:r>
              <w:rPr>
                <w:webHidden/>
              </w:rPr>
              <w:tab/>
            </w:r>
            <w:r>
              <w:rPr>
                <w:webHidden/>
              </w:rPr>
              <w:fldChar w:fldCharType="begin"/>
            </w:r>
            <w:r>
              <w:rPr>
                <w:webHidden/>
              </w:rPr>
              <w:instrText xml:space="preserve"> PAGEREF _Toc43127032 \h </w:instrText>
            </w:r>
            <w:r>
              <w:rPr>
                <w:webHidden/>
              </w:rPr>
            </w:r>
            <w:r>
              <w:rPr>
                <w:webHidden/>
              </w:rPr>
              <w:fldChar w:fldCharType="separate"/>
            </w:r>
            <w:r>
              <w:rPr>
                <w:webHidden/>
              </w:rPr>
              <w:t>116</w:t>
            </w:r>
            <w:r>
              <w:rPr>
                <w:webHidden/>
              </w:rPr>
              <w:fldChar w:fldCharType="end"/>
            </w:r>
          </w:hyperlink>
        </w:p>
        <w:p w14:paraId="017095B7" w14:textId="585F9048" w:rsidR="00BC2F1C" w:rsidRDefault="00BC2F1C">
          <w:pPr>
            <w:pStyle w:val="TOC2"/>
            <w:rPr>
              <w:rFonts w:eastAsiaTheme="minorEastAsia" w:cstheme="minorBidi"/>
              <w:b w:val="0"/>
              <w:bCs w:val="0"/>
              <w:lang w:eastAsia="en-AU"/>
            </w:rPr>
          </w:pPr>
          <w:hyperlink w:anchor="_Toc43127033" w:history="1">
            <w:r w:rsidRPr="00B77D61">
              <w:rPr>
                <w:rStyle w:val="Hyperlink"/>
                <w:rFonts w:ascii="VIC Light" w:hAnsi="VIC Light"/>
              </w:rPr>
              <w:t>Government graduate teachers by subject</w:t>
            </w:r>
            <w:r>
              <w:rPr>
                <w:webHidden/>
              </w:rPr>
              <w:tab/>
            </w:r>
            <w:r>
              <w:rPr>
                <w:webHidden/>
              </w:rPr>
              <w:fldChar w:fldCharType="begin"/>
            </w:r>
            <w:r>
              <w:rPr>
                <w:webHidden/>
              </w:rPr>
              <w:instrText xml:space="preserve"> PAGEREF _Toc43127033 \h </w:instrText>
            </w:r>
            <w:r>
              <w:rPr>
                <w:webHidden/>
              </w:rPr>
            </w:r>
            <w:r>
              <w:rPr>
                <w:webHidden/>
              </w:rPr>
              <w:fldChar w:fldCharType="separate"/>
            </w:r>
            <w:r>
              <w:rPr>
                <w:webHidden/>
              </w:rPr>
              <w:t>116</w:t>
            </w:r>
            <w:r>
              <w:rPr>
                <w:webHidden/>
              </w:rPr>
              <w:fldChar w:fldCharType="end"/>
            </w:r>
          </w:hyperlink>
        </w:p>
        <w:p w14:paraId="572C30EC" w14:textId="0F285475" w:rsidR="00BC2F1C" w:rsidRDefault="00BC2F1C">
          <w:pPr>
            <w:pStyle w:val="TOC3"/>
            <w:rPr>
              <w:rFonts w:asciiTheme="minorHAnsi" w:eastAsiaTheme="minorEastAsia" w:hAnsiTheme="minorHAnsi" w:cstheme="minorBidi"/>
              <w:sz w:val="22"/>
              <w:szCs w:val="22"/>
              <w:lang w:eastAsia="en-AU"/>
            </w:rPr>
          </w:pPr>
          <w:hyperlink w:anchor="_Toc43127034" w:history="1">
            <w:r w:rsidRPr="00B77D61">
              <w:rPr>
                <w:rStyle w:val="Hyperlink"/>
                <w:bCs/>
              </w:rPr>
              <w:t>Table 73.1: Subject specialisation of Victorian government graduate secondary teachers (2016-2018), by qualification name</w:t>
            </w:r>
            <w:r>
              <w:rPr>
                <w:webHidden/>
              </w:rPr>
              <w:tab/>
            </w:r>
            <w:r>
              <w:rPr>
                <w:webHidden/>
              </w:rPr>
              <w:fldChar w:fldCharType="begin"/>
            </w:r>
            <w:r>
              <w:rPr>
                <w:webHidden/>
              </w:rPr>
              <w:instrText xml:space="preserve"> PAGEREF _Toc43127034 \h </w:instrText>
            </w:r>
            <w:r>
              <w:rPr>
                <w:webHidden/>
              </w:rPr>
            </w:r>
            <w:r>
              <w:rPr>
                <w:webHidden/>
              </w:rPr>
              <w:fldChar w:fldCharType="separate"/>
            </w:r>
            <w:r>
              <w:rPr>
                <w:webHidden/>
              </w:rPr>
              <w:t>116</w:t>
            </w:r>
            <w:r>
              <w:rPr>
                <w:webHidden/>
              </w:rPr>
              <w:fldChar w:fldCharType="end"/>
            </w:r>
          </w:hyperlink>
        </w:p>
        <w:p w14:paraId="555DA45A" w14:textId="3C60A763" w:rsidR="00BC2F1C" w:rsidRDefault="00BC2F1C">
          <w:pPr>
            <w:pStyle w:val="TOC2"/>
            <w:rPr>
              <w:rFonts w:eastAsiaTheme="minorEastAsia" w:cstheme="minorBidi"/>
              <w:b w:val="0"/>
              <w:bCs w:val="0"/>
              <w:lang w:eastAsia="en-AU"/>
            </w:rPr>
          </w:pPr>
          <w:hyperlink w:anchor="_Toc43127035" w:history="1">
            <w:r w:rsidRPr="00B77D61">
              <w:rPr>
                <w:rStyle w:val="Hyperlink"/>
                <w:rFonts w:ascii="VIC Light" w:hAnsi="VIC Light"/>
              </w:rPr>
              <w:t>Government sector Casual Relief Teachers (CRTs)</w:t>
            </w:r>
            <w:r>
              <w:rPr>
                <w:webHidden/>
              </w:rPr>
              <w:tab/>
            </w:r>
            <w:r>
              <w:rPr>
                <w:webHidden/>
              </w:rPr>
              <w:fldChar w:fldCharType="begin"/>
            </w:r>
            <w:r>
              <w:rPr>
                <w:webHidden/>
              </w:rPr>
              <w:instrText xml:space="preserve"> PAGEREF _Toc43127035 \h </w:instrText>
            </w:r>
            <w:r>
              <w:rPr>
                <w:webHidden/>
              </w:rPr>
            </w:r>
            <w:r>
              <w:rPr>
                <w:webHidden/>
              </w:rPr>
              <w:fldChar w:fldCharType="separate"/>
            </w:r>
            <w:r>
              <w:rPr>
                <w:webHidden/>
              </w:rPr>
              <w:t>116</w:t>
            </w:r>
            <w:r>
              <w:rPr>
                <w:webHidden/>
              </w:rPr>
              <w:fldChar w:fldCharType="end"/>
            </w:r>
          </w:hyperlink>
        </w:p>
        <w:p w14:paraId="0476F51A" w14:textId="6B23AF1E" w:rsidR="00BC2F1C" w:rsidRDefault="00BC2F1C">
          <w:pPr>
            <w:pStyle w:val="TOC3"/>
            <w:rPr>
              <w:rFonts w:asciiTheme="minorHAnsi" w:eastAsiaTheme="minorEastAsia" w:hAnsiTheme="minorHAnsi" w:cstheme="minorBidi"/>
              <w:sz w:val="22"/>
              <w:szCs w:val="22"/>
              <w:lang w:eastAsia="en-AU"/>
            </w:rPr>
          </w:pPr>
          <w:hyperlink w:anchor="_Toc43127036" w:history="1">
            <w:r w:rsidRPr="00B77D61">
              <w:rPr>
                <w:rStyle w:val="Hyperlink"/>
              </w:rPr>
              <w:t>Table 74.1: Victorian government secondary casual relief teacher numbers, by year</w:t>
            </w:r>
            <w:r>
              <w:rPr>
                <w:webHidden/>
              </w:rPr>
              <w:tab/>
            </w:r>
            <w:r>
              <w:rPr>
                <w:webHidden/>
              </w:rPr>
              <w:fldChar w:fldCharType="begin"/>
            </w:r>
            <w:r>
              <w:rPr>
                <w:webHidden/>
              </w:rPr>
              <w:instrText xml:space="preserve"> PAGEREF _Toc43127036 \h </w:instrText>
            </w:r>
            <w:r>
              <w:rPr>
                <w:webHidden/>
              </w:rPr>
            </w:r>
            <w:r>
              <w:rPr>
                <w:webHidden/>
              </w:rPr>
              <w:fldChar w:fldCharType="separate"/>
            </w:r>
            <w:r>
              <w:rPr>
                <w:webHidden/>
              </w:rPr>
              <w:t>116</w:t>
            </w:r>
            <w:r>
              <w:rPr>
                <w:webHidden/>
              </w:rPr>
              <w:fldChar w:fldCharType="end"/>
            </w:r>
          </w:hyperlink>
        </w:p>
        <w:p w14:paraId="62A5A934" w14:textId="3ECFE39D" w:rsidR="00BC2F1C" w:rsidRDefault="00BC2F1C">
          <w:pPr>
            <w:pStyle w:val="TOC3"/>
            <w:rPr>
              <w:rFonts w:asciiTheme="minorHAnsi" w:eastAsiaTheme="minorEastAsia" w:hAnsiTheme="minorHAnsi" w:cstheme="minorBidi"/>
              <w:sz w:val="22"/>
              <w:szCs w:val="22"/>
              <w:lang w:eastAsia="en-AU"/>
            </w:rPr>
          </w:pPr>
          <w:hyperlink w:anchor="_Toc43127037" w:history="1">
            <w:r w:rsidRPr="00B77D61">
              <w:rPr>
                <w:rStyle w:val="Hyperlink"/>
              </w:rPr>
              <w:t>Table 74.2: Victorian government secondary casual relief teacher numbers (2018), by remoteness</w:t>
            </w:r>
            <w:r>
              <w:rPr>
                <w:webHidden/>
              </w:rPr>
              <w:tab/>
            </w:r>
            <w:r>
              <w:rPr>
                <w:webHidden/>
              </w:rPr>
              <w:fldChar w:fldCharType="begin"/>
            </w:r>
            <w:r>
              <w:rPr>
                <w:webHidden/>
              </w:rPr>
              <w:instrText xml:space="preserve"> PAGEREF _Toc43127037 \h </w:instrText>
            </w:r>
            <w:r>
              <w:rPr>
                <w:webHidden/>
              </w:rPr>
            </w:r>
            <w:r>
              <w:rPr>
                <w:webHidden/>
              </w:rPr>
              <w:fldChar w:fldCharType="separate"/>
            </w:r>
            <w:r>
              <w:rPr>
                <w:webHidden/>
              </w:rPr>
              <w:t>116</w:t>
            </w:r>
            <w:r>
              <w:rPr>
                <w:webHidden/>
              </w:rPr>
              <w:fldChar w:fldCharType="end"/>
            </w:r>
          </w:hyperlink>
        </w:p>
        <w:p w14:paraId="08592A07" w14:textId="350C8334" w:rsidR="00BC2F1C" w:rsidRDefault="00BC2F1C">
          <w:pPr>
            <w:pStyle w:val="TOC3"/>
            <w:rPr>
              <w:rFonts w:asciiTheme="minorHAnsi" w:eastAsiaTheme="minorEastAsia" w:hAnsiTheme="minorHAnsi" w:cstheme="minorBidi"/>
              <w:sz w:val="22"/>
              <w:szCs w:val="22"/>
              <w:lang w:eastAsia="en-AU"/>
            </w:rPr>
          </w:pPr>
          <w:hyperlink w:anchor="_Toc43127038" w:history="1">
            <w:r w:rsidRPr="00B77D61">
              <w:rPr>
                <w:rStyle w:val="Hyperlink"/>
              </w:rPr>
              <w:t>Table 74.3: Victorian government secondary casual relief teacher difficult to fill vacancies, by year</w:t>
            </w:r>
            <w:r>
              <w:rPr>
                <w:webHidden/>
              </w:rPr>
              <w:tab/>
            </w:r>
            <w:r>
              <w:rPr>
                <w:webHidden/>
              </w:rPr>
              <w:fldChar w:fldCharType="begin"/>
            </w:r>
            <w:r>
              <w:rPr>
                <w:webHidden/>
              </w:rPr>
              <w:instrText xml:space="preserve"> PAGEREF _Toc43127038 \h </w:instrText>
            </w:r>
            <w:r>
              <w:rPr>
                <w:webHidden/>
              </w:rPr>
            </w:r>
            <w:r>
              <w:rPr>
                <w:webHidden/>
              </w:rPr>
              <w:fldChar w:fldCharType="separate"/>
            </w:r>
            <w:r>
              <w:rPr>
                <w:webHidden/>
              </w:rPr>
              <w:t>117</w:t>
            </w:r>
            <w:r>
              <w:rPr>
                <w:webHidden/>
              </w:rPr>
              <w:fldChar w:fldCharType="end"/>
            </w:r>
          </w:hyperlink>
        </w:p>
        <w:p w14:paraId="5FAE04DD" w14:textId="38DDC1EC" w:rsidR="00BC2F1C" w:rsidRDefault="00BC2F1C">
          <w:pPr>
            <w:pStyle w:val="TOC3"/>
            <w:rPr>
              <w:rFonts w:asciiTheme="minorHAnsi" w:eastAsiaTheme="minorEastAsia" w:hAnsiTheme="minorHAnsi" w:cstheme="minorBidi"/>
              <w:sz w:val="22"/>
              <w:szCs w:val="22"/>
              <w:lang w:eastAsia="en-AU"/>
            </w:rPr>
          </w:pPr>
          <w:hyperlink w:anchor="_Toc43127039" w:history="1">
            <w:r w:rsidRPr="00B77D61">
              <w:rPr>
                <w:rStyle w:val="Hyperlink"/>
              </w:rPr>
              <w:t>Table 74.4: Victorian government casual relief teacher difficult to fill vacancies, by subject area</w:t>
            </w:r>
            <w:r>
              <w:rPr>
                <w:webHidden/>
              </w:rPr>
              <w:tab/>
            </w:r>
            <w:r>
              <w:rPr>
                <w:webHidden/>
              </w:rPr>
              <w:fldChar w:fldCharType="begin"/>
            </w:r>
            <w:r>
              <w:rPr>
                <w:webHidden/>
              </w:rPr>
              <w:instrText xml:space="preserve"> PAGEREF _Toc43127039 \h </w:instrText>
            </w:r>
            <w:r>
              <w:rPr>
                <w:webHidden/>
              </w:rPr>
            </w:r>
            <w:r>
              <w:rPr>
                <w:webHidden/>
              </w:rPr>
              <w:fldChar w:fldCharType="separate"/>
            </w:r>
            <w:r>
              <w:rPr>
                <w:webHidden/>
              </w:rPr>
              <w:t>117</w:t>
            </w:r>
            <w:r>
              <w:rPr>
                <w:webHidden/>
              </w:rPr>
              <w:fldChar w:fldCharType="end"/>
            </w:r>
          </w:hyperlink>
        </w:p>
        <w:p w14:paraId="31FD8693" w14:textId="7CA9AFB5" w:rsidR="00BC2F1C" w:rsidRDefault="00BC2F1C">
          <w:pPr>
            <w:pStyle w:val="TOC2"/>
            <w:rPr>
              <w:rFonts w:eastAsiaTheme="minorEastAsia" w:cstheme="minorBidi"/>
              <w:b w:val="0"/>
              <w:bCs w:val="0"/>
              <w:lang w:eastAsia="en-AU"/>
            </w:rPr>
          </w:pPr>
          <w:hyperlink w:anchor="_Toc43127040" w:history="1">
            <w:r w:rsidRPr="00B77D61">
              <w:rPr>
                <w:rStyle w:val="Hyperlink"/>
                <w:rFonts w:ascii="VIC Light" w:hAnsi="VIC Light"/>
              </w:rPr>
              <w:t>Government workforce attrition</w:t>
            </w:r>
            <w:r>
              <w:rPr>
                <w:webHidden/>
              </w:rPr>
              <w:tab/>
            </w:r>
            <w:r>
              <w:rPr>
                <w:webHidden/>
              </w:rPr>
              <w:fldChar w:fldCharType="begin"/>
            </w:r>
            <w:r>
              <w:rPr>
                <w:webHidden/>
              </w:rPr>
              <w:instrText xml:space="preserve"> PAGEREF _Toc43127040 \h </w:instrText>
            </w:r>
            <w:r>
              <w:rPr>
                <w:webHidden/>
              </w:rPr>
            </w:r>
            <w:r>
              <w:rPr>
                <w:webHidden/>
              </w:rPr>
              <w:fldChar w:fldCharType="separate"/>
            </w:r>
            <w:r>
              <w:rPr>
                <w:webHidden/>
              </w:rPr>
              <w:t>117</w:t>
            </w:r>
            <w:r>
              <w:rPr>
                <w:webHidden/>
              </w:rPr>
              <w:fldChar w:fldCharType="end"/>
            </w:r>
          </w:hyperlink>
        </w:p>
        <w:p w14:paraId="66208BA5" w14:textId="3AE5A13F" w:rsidR="00BC2F1C" w:rsidRDefault="00BC2F1C">
          <w:pPr>
            <w:pStyle w:val="TOC3"/>
            <w:rPr>
              <w:rFonts w:asciiTheme="minorHAnsi" w:eastAsiaTheme="minorEastAsia" w:hAnsiTheme="minorHAnsi" w:cstheme="minorBidi"/>
              <w:sz w:val="22"/>
              <w:szCs w:val="22"/>
              <w:lang w:eastAsia="en-AU"/>
            </w:rPr>
          </w:pPr>
          <w:hyperlink w:anchor="_Toc43127041" w:history="1">
            <w:r w:rsidRPr="00B77D61">
              <w:rPr>
                <w:rStyle w:val="Hyperlink"/>
              </w:rPr>
              <w:t>Table 75.1: Victorian government workforce secondary attrition (2016-2018), by year</w:t>
            </w:r>
            <w:r>
              <w:rPr>
                <w:webHidden/>
              </w:rPr>
              <w:tab/>
            </w:r>
            <w:r>
              <w:rPr>
                <w:webHidden/>
              </w:rPr>
              <w:fldChar w:fldCharType="begin"/>
            </w:r>
            <w:r>
              <w:rPr>
                <w:webHidden/>
              </w:rPr>
              <w:instrText xml:space="preserve"> PAGEREF _Toc43127041 \h </w:instrText>
            </w:r>
            <w:r>
              <w:rPr>
                <w:webHidden/>
              </w:rPr>
            </w:r>
            <w:r>
              <w:rPr>
                <w:webHidden/>
              </w:rPr>
              <w:fldChar w:fldCharType="separate"/>
            </w:r>
            <w:r>
              <w:rPr>
                <w:webHidden/>
              </w:rPr>
              <w:t>117</w:t>
            </w:r>
            <w:r>
              <w:rPr>
                <w:webHidden/>
              </w:rPr>
              <w:fldChar w:fldCharType="end"/>
            </w:r>
          </w:hyperlink>
        </w:p>
        <w:p w14:paraId="099A1568" w14:textId="3D8F8791" w:rsidR="00BC2F1C" w:rsidRDefault="00BC2F1C">
          <w:pPr>
            <w:pStyle w:val="TOC3"/>
            <w:rPr>
              <w:rFonts w:asciiTheme="minorHAnsi" w:eastAsiaTheme="minorEastAsia" w:hAnsiTheme="minorHAnsi" w:cstheme="minorBidi"/>
              <w:sz w:val="22"/>
              <w:szCs w:val="22"/>
              <w:lang w:eastAsia="en-AU"/>
            </w:rPr>
          </w:pPr>
          <w:hyperlink w:anchor="_Toc43127042" w:history="1">
            <w:r w:rsidRPr="00B77D61">
              <w:rPr>
                <w:rStyle w:val="Hyperlink"/>
              </w:rPr>
              <w:t>Table 75.2: Victorian government workforce secondary attrition (2018), by age</w:t>
            </w:r>
            <w:r>
              <w:rPr>
                <w:webHidden/>
              </w:rPr>
              <w:tab/>
            </w:r>
            <w:r>
              <w:rPr>
                <w:webHidden/>
              </w:rPr>
              <w:fldChar w:fldCharType="begin"/>
            </w:r>
            <w:r>
              <w:rPr>
                <w:webHidden/>
              </w:rPr>
              <w:instrText xml:space="preserve"> PAGEREF _Toc43127042 \h </w:instrText>
            </w:r>
            <w:r>
              <w:rPr>
                <w:webHidden/>
              </w:rPr>
            </w:r>
            <w:r>
              <w:rPr>
                <w:webHidden/>
              </w:rPr>
              <w:fldChar w:fldCharType="separate"/>
            </w:r>
            <w:r>
              <w:rPr>
                <w:webHidden/>
              </w:rPr>
              <w:t>117</w:t>
            </w:r>
            <w:r>
              <w:rPr>
                <w:webHidden/>
              </w:rPr>
              <w:fldChar w:fldCharType="end"/>
            </w:r>
          </w:hyperlink>
        </w:p>
        <w:p w14:paraId="7733EFCC" w14:textId="7762EAC1" w:rsidR="00BC2F1C" w:rsidRDefault="00BC2F1C">
          <w:pPr>
            <w:pStyle w:val="TOC3"/>
            <w:rPr>
              <w:rFonts w:asciiTheme="minorHAnsi" w:eastAsiaTheme="minorEastAsia" w:hAnsiTheme="minorHAnsi" w:cstheme="minorBidi"/>
              <w:sz w:val="22"/>
              <w:szCs w:val="22"/>
              <w:lang w:eastAsia="en-AU"/>
            </w:rPr>
          </w:pPr>
          <w:hyperlink w:anchor="_Toc43127043" w:history="1">
            <w:r w:rsidRPr="00B77D61">
              <w:rPr>
                <w:rStyle w:val="Hyperlink"/>
              </w:rPr>
              <w:t>Table 75.3: Victorian government workforce secondary attrition (2018), by employment type</w:t>
            </w:r>
            <w:r>
              <w:rPr>
                <w:webHidden/>
              </w:rPr>
              <w:tab/>
            </w:r>
            <w:r>
              <w:rPr>
                <w:webHidden/>
              </w:rPr>
              <w:fldChar w:fldCharType="begin"/>
            </w:r>
            <w:r>
              <w:rPr>
                <w:webHidden/>
              </w:rPr>
              <w:instrText xml:space="preserve"> PAGEREF _Toc43127043 \h </w:instrText>
            </w:r>
            <w:r>
              <w:rPr>
                <w:webHidden/>
              </w:rPr>
            </w:r>
            <w:r>
              <w:rPr>
                <w:webHidden/>
              </w:rPr>
              <w:fldChar w:fldCharType="separate"/>
            </w:r>
            <w:r>
              <w:rPr>
                <w:webHidden/>
              </w:rPr>
              <w:t>118</w:t>
            </w:r>
            <w:r>
              <w:rPr>
                <w:webHidden/>
              </w:rPr>
              <w:fldChar w:fldCharType="end"/>
            </w:r>
          </w:hyperlink>
        </w:p>
        <w:p w14:paraId="1E836E15" w14:textId="7B63D67A" w:rsidR="00BC2F1C" w:rsidRDefault="00BC2F1C">
          <w:pPr>
            <w:pStyle w:val="TOC3"/>
            <w:rPr>
              <w:rFonts w:asciiTheme="minorHAnsi" w:eastAsiaTheme="minorEastAsia" w:hAnsiTheme="minorHAnsi" w:cstheme="minorBidi"/>
              <w:sz w:val="22"/>
              <w:szCs w:val="22"/>
              <w:lang w:eastAsia="en-AU"/>
            </w:rPr>
          </w:pPr>
          <w:hyperlink w:anchor="_Toc43127044" w:history="1">
            <w:r w:rsidRPr="00B77D61">
              <w:rPr>
                <w:rStyle w:val="Hyperlink"/>
              </w:rPr>
              <w:t>Table 75.4: Victorian government workforce secondary attrition (2018), by LGA</w:t>
            </w:r>
            <w:r>
              <w:rPr>
                <w:webHidden/>
              </w:rPr>
              <w:tab/>
            </w:r>
            <w:r>
              <w:rPr>
                <w:webHidden/>
              </w:rPr>
              <w:fldChar w:fldCharType="begin"/>
            </w:r>
            <w:r>
              <w:rPr>
                <w:webHidden/>
              </w:rPr>
              <w:instrText xml:space="preserve"> PAGEREF _Toc43127044 \h </w:instrText>
            </w:r>
            <w:r>
              <w:rPr>
                <w:webHidden/>
              </w:rPr>
            </w:r>
            <w:r>
              <w:rPr>
                <w:webHidden/>
              </w:rPr>
              <w:fldChar w:fldCharType="separate"/>
            </w:r>
            <w:r>
              <w:rPr>
                <w:webHidden/>
              </w:rPr>
              <w:t>118</w:t>
            </w:r>
            <w:r>
              <w:rPr>
                <w:webHidden/>
              </w:rPr>
              <w:fldChar w:fldCharType="end"/>
            </w:r>
          </w:hyperlink>
        </w:p>
        <w:p w14:paraId="3322D09B" w14:textId="2B68F000" w:rsidR="00BC2F1C" w:rsidRDefault="00BC2F1C">
          <w:pPr>
            <w:pStyle w:val="TOC3"/>
            <w:rPr>
              <w:rFonts w:asciiTheme="minorHAnsi" w:eastAsiaTheme="minorEastAsia" w:hAnsiTheme="minorHAnsi" w:cstheme="minorBidi"/>
              <w:sz w:val="22"/>
              <w:szCs w:val="22"/>
              <w:lang w:eastAsia="en-AU"/>
            </w:rPr>
          </w:pPr>
          <w:hyperlink w:anchor="_Toc43127045" w:history="1">
            <w:r w:rsidRPr="00B77D61">
              <w:rPr>
                <w:rStyle w:val="Hyperlink"/>
              </w:rPr>
              <w:t>Table 75.5: Victorian government workforce secondary attrition (2018), by department area</w:t>
            </w:r>
            <w:r>
              <w:rPr>
                <w:webHidden/>
              </w:rPr>
              <w:tab/>
            </w:r>
            <w:r>
              <w:rPr>
                <w:webHidden/>
              </w:rPr>
              <w:fldChar w:fldCharType="begin"/>
            </w:r>
            <w:r>
              <w:rPr>
                <w:webHidden/>
              </w:rPr>
              <w:instrText xml:space="preserve"> PAGEREF _Toc43127045 \h </w:instrText>
            </w:r>
            <w:r>
              <w:rPr>
                <w:webHidden/>
              </w:rPr>
            </w:r>
            <w:r>
              <w:rPr>
                <w:webHidden/>
              </w:rPr>
              <w:fldChar w:fldCharType="separate"/>
            </w:r>
            <w:r>
              <w:rPr>
                <w:webHidden/>
              </w:rPr>
              <w:t>119</w:t>
            </w:r>
            <w:r>
              <w:rPr>
                <w:webHidden/>
              </w:rPr>
              <w:fldChar w:fldCharType="end"/>
            </w:r>
          </w:hyperlink>
        </w:p>
        <w:p w14:paraId="59A98DE5" w14:textId="3E82A6A9" w:rsidR="00BC2F1C" w:rsidRDefault="00BC2F1C">
          <w:pPr>
            <w:pStyle w:val="TOC3"/>
            <w:rPr>
              <w:rFonts w:asciiTheme="minorHAnsi" w:eastAsiaTheme="minorEastAsia" w:hAnsiTheme="minorHAnsi" w:cstheme="minorBidi"/>
              <w:sz w:val="22"/>
              <w:szCs w:val="22"/>
              <w:lang w:eastAsia="en-AU"/>
            </w:rPr>
          </w:pPr>
          <w:hyperlink w:anchor="_Toc43127046" w:history="1">
            <w:r w:rsidRPr="00B77D61">
              <w:rPr>
                <w:rStyle w:val="Hyperlink"/>
              </w:rPr>
              <w:t>Table 75.6: Victorian government workforce secondary attrition (2018), by remoteness</w:t>
            </w:r>
            <w:r>
              <w:rPr>
                <w:webHidden/>
              </w:rPr>
              <w:tab/>
            </w:r>
            <w:r>
              <w:rPr>
                <w:webHidden/>
              </w:rPr>
              <w:fldChar w:fldCharType="begin"/>
            </w:r>
            <w:r>
              <w:rPr>
                <w:webHidden/>
              </w:rPr>
              <w:instrText xml:space="preserve"> PAGEREF _Toc43127046 \h </w:instrText>
            </w:r>
            <w:r>
              <w:rPr>
                <w:webHidden/>
              </w:rPr>
            </w:r>
            <w:r>
              <w:rPr>
                <w:webHidden/>
              </w:rPr>
              <w:fldChar w:fldCharType="separate"/>
            </w:r>
            <w:r>
              <w:rPr>
                <w:webHidden/>
              </w:rPr>
              <w:t>119</w:t>
            </w:r>
            <w:r>
              <w:rPr>
                <w:webHidden/>
              </w:rPr>
              <w:fldChar w:fldCharType="end"/>
            </w:r>
          </w:hyperlink>
        </w:p>
        <w:p w14:paraId="58B55DE3" w14:textId="38DD533D" w:rsidR="00BC2F1C" w:rsidRDefault="00BC2F1C">
          <w:pPr>
            <w:pStyle w:val="TOC2"/>
            <w:rPr>
              <w:rFonts w:eastAsiaTheme="minorEastAsia" w:cstheme="minorBidi"/>
              <w:b w:val="0"/>
              <w:bCs w:val="0"/>
              <w:lang w:eastAsia="en-AU"/>
            </w:rPr>
          </w:pPr>
          <w:hyperlink w:anchor="_Toc43127047" w:history="1">
            <w:r w:rsidRPr="00B77D61">
              <w:rPr>
                <w:rStyle w:val="Hyperlink"/>
                <w:rFonts w:ascii="VIC Light" w:hAnsi="VIC Light"/>
              </w:rPr>
              <w:t>Catholic sector workforce</w:t>
            </w:r>
            <w:r>
              <w:rPr>
                <w:webHidden/>
              </w:rPr>
              <w:tab/>
            </w:r>
            <w:r>
              <w:rPr>
                <w:webHidden/>
              </w:rPr>
              <w:fldChar w:fldCharType="begin"/>
            </w:r>
            <w:r>
              <w:rPr>
                <w:webHidden/>
              </w:rPr>
              <w:instrText xml:space="preserve"> PAGEREF _Toc43127047 \h </w:instrText>
            </w:r>
            <w:r>
              <w:rPr>
                <w:webHidden/>
              </w:rPr>
            </w:r>
            <w:r>
              <w:rPr>
                <w:webHidden/>
              </w:rPr>
              <w:fldChar w:fldCharType="separate"/>
            </w:r>
            <w:r>
              <w:rPr>
                <w:webHidden/>
              </w:rPr>
              <w:t>119</w:t>
            </w:r>
            <w:r>
              <w:rPr>
                <w:webHidden/>
              </w:rPr>
              <w:fldChar w:fldCharType="end"/>
            </w:r>
          </w:hyperlink>
        </w:p>
        <w:p w14:paraId="40DFA32F" w14:textId="474D1944" w:rsidR="00BC2F1C" w:rsidRDefault="00BC2F1C">
          <w:pPr>
            <w:pStyle w:val="TOC3"/>
            <w:rPr>
              <w:rFonts w:asciiTheme="minorHAnsi" w:eastAsiaTheme="minorEastAsia" w:hAnsiTheme="minorHAnsi" w:cstheme="minorBidi"/>
              <w:sz w:val="22"/>
              <w:szCs w:val="22"/>
              <w:lang w:eastAsia="en-AU"/>
            </w:rPr>
          </w:pPr>
          <w:hyperlink w:anchor="_Toc43127048" w:history="1">
            <w:r w:rsidRPr="00B77D61">
              <w:rPr>
                <w:rStyle w:val="Hyperlink"/>
                <w:bCs/>
              </w:rPr>
              <w:t xml:space="preserve">Table 76.1: Gender distribution of </w:t>
            </w:r>
            <w:r w:rsidRPr="00B77D61">
              <w:rPr>
                <w:rStyle w:val="Hyperlink"/>
              </w:rPr>
              <w:t>Catholic secondary teaching workforce</w:t>
            </w:r>
            <w:r w:rsidRPr="00B77D61">
              <w:rPr>
                <w:rStyle w:val="Hyperlink"/>
                <w:bCs/>
              </w:rPr>
              <w:t>, by year</w:t>
            </w:r>
            <w:r>
              <w:rPr>
                <w:webHidden/>
              </w:rPr>
              <w:tab/>
            </w:r>
            <w:r>
              <w:rPr>
                <w:webHidden/>
              </w:rPr>
              <w:fldChar w:fldCharType="begin"/>
            </w:r>
            <w:r>
              <w:rPr>
                <w:webHidden/>
              </w:rPr>
              <w:instrText xml:space="preserve"> PAGEREF _Toc43127048 \h </w:instrText>
            </w:r>
            <w:r>
              <w:rPr>
                <w:webHidden/>
              </w:rPr>
            </w:r>
            <w:r>
              <w:rPr>
                <w:webHidden/>
              </w:rPr>
              <w:fldChar w:fldCharType="separate"/>
            </w:r>
            <w:r>
              <w:rPr>
                <w:webHidden/>
              </w:rPr>
              <w:t>119</w:t>
            </w:r>
            <w:r>
              <w:rPr>
                <w:webHidden/>
              </w:rPr>
              <w:fldChar w:fldCharType="end"/>
            </w:r>
          </w:hyperlink>
        </w:p>
        <w:p w14:paraId="5E84141F" w14:textId="0DEF26B9" w:rsidR="00BC2F1C" w:rsidRDefault="00BC2F1C">
          <w:pPr>
            <w:pStyle w:val="TOC3"/>
            <w:rPr>
              <w:rFonts w:asciiTheme="minorHAnsi" w:eastAsiaTheme="minorEastAsia" w:hAnsiTheme="minorHAnsi" w:cstheme="minorBidi"/>
              <w:sz w:val="22"/>
              <w:szCs w:val="22"/>
              <w:lang w:eastAsia="en-AU"/>
            </w:rPr>
          </w:pPr>
          <w:hyperlink w:anchor="_Toc43127049" w:history="1">
            <w:r w:rsidRPr="00B77D61">
              <w:rPr>
                <w:rStyle w:val="Hyperlink"/>
              </w:rPr>
              <w:t>Table 76.2: Age distribution of Catholic secondary teaching workforce (2018)</w:t>
            </w:r>
            <w:r>
              <w:rPr>
                <w:webHidden/>
              </w:rPr>
              <w:tab/>
            </w:r>
            <w:r>
              <w:rPr>
                <w:webHidden/>
              </w:rPr>
              <w:fldChar w:fldCharType="begin"/>
            </w:r>
            <w:r>
              <w:rPr>
                <w:webHidden/>
              </w:rPr>
              <w:instrText xml:space="preserve"> PAGEREF _Toc43127049 \h </w:instrText>
            </w:r>
            <w:r>
              <w:rPr>
                <w:webHidden/>
              </w:rPr>
            </w:r>
            <w:r>
              <w:rPr>
                <w:webHidden/>
              </w:rPr>
              <w:fldChar w:fldCharType="separate"/>
            </w:r>
            <w:r>
              <w:rPr>
                <w:webHidden/>
              </w:rPr>
              <w:t>119</w:t>
            </w:r>
            <w:r>
              <w:rPr>
                <w:webHidden/>
              </w:rPr>
              <w:fldChar w:fldCharType="end"/>
            </w:r>
          </w:hyperlink>
        </w:p>
        <w:p w14:paraId="0C04BF22" w14:textId="46826D1B" w:rsidR="00BC2F1C" w:rsidRDefault="00BC2F1C">
          <w:pPr>
            <w:pStyle w:val="TOC3"/>
            <w:rPr>
              <w:rFonts w:asciiTheme="minorHAnsi" w:eastAsiaTheme="minorEastAsia" w:hAnsiTheme="minorHAnsi" w:cstheme="minorBidi"/>
              <w:sz w:val="22"/>
              <w:szCs w:val="22"/>
              <w:lang w:eastAsia="en-AU"/>
            </w:rPr>
          </w:pPr>
          <w:hyperlink w:anchor="_Toc43127050" w:history="1">
            <w:r w:rsidRPr="00B77D61">
              <w:rPr>
                <w:rStyle w:val="Hyperlink"/>
              </w:rPr>
              <w:t>Table 76.3: Time fraction employment of Catholic secondary teaching workforce (2018)</w:t>
            </w:r>
            <w:r>
              <w:rPr>
                <w:webHidden/>
              </w:rPr>
              <w:tab/>
            </w:r>
            <w:r>
              <w:rPr>
                <w:webHidden/>
              </w:rPr>
              <w:fldChar w:fldCharType="begin"/>
            </w:r>
            <w:r>
              <w:rPr>
                <w:webHidden/>
              </w:rPr>
              <w:instrText xml:space="preserve"> PAGEREF _Toc43127050 \h </w:instrText>
            </w:r>
            <w:r>
              <w:rPr>
                <w:webHidden/>
              </w:rPr>
            </w:r>
            <w:r>
              <w:rPr>
                <w:webHidden/>
              </w:rPr>
              <w:fldChar w:fldCharType="separate"/>
            </w:r>
            <w:r>
              <w:rPr>
                <w:webHidden/>
              </w:rPr>
              <w:t>120</w:t>
            </w:r>
            <w:r>
              <w:rPr>
                <w:webHidden/>
              </w:rPr>
              <w:fldChar w:fldCharType="end"/>
            </w:r>
          </w:hyperlink>
        </w:p>
        <w:p w14:paraId="2D2534F9" w14:textId="5C470550" w:rsidR="00BC2F1C" w:rsidRDefault="00BC2F1C">
          <w:pPr>
            <w:pStyle w:val="TOC3"/>
            <w:rPr>
              <w:rFonts w:asciiTheme="minorHAnsi" w:eastAsiaTheme="minorEastAsia" w:hAnsiTheme="minorHAnsi" w:cstheme="minorBidi"/>
              <w:sz w:val="22"/>
              <w:szCs w:val="22"/>
              <w:lang w:eastAsia="en-AU"/>
            </w:rPr>
          </w:pPr>
          <w:hyperlink w:anchor="_Toc43127051" w:history="1">
            <w:r w:rsidRPr="00B77D61">
              <w:rPr>
                <w:rStyle w:val="Hyperlink"/>
              </w:rPr>
              <w:t>Table 76.4: Employment type of Catholic secondary teaching workforce (2018)</w:t>
            </w:r>
            <w:r>
              <w:rPr>
                <w:webHidden/>
              </w:rPr>
              <w:tab/>
            </w:r>
            <w:r>
              <w:rPr>
                <w:webHidden/>
              </w:rPr>
              <w:fldChar w:fldCharType="begin"/>
            </w:r>
            <w:r>
              <w:rPr>
                <w:webHidden/>
              </w:rPr>
              <w:instrText xml:space="preserve"> PAGEREF _Toc43127051 \h </w:instrText>
            </w:r>
            <w:r>
              <w:rPr>
                <w:webHidden/>
              </w:rPr>
            </w:r>
            <w:r>
              <w:rPr>
                <w:webHidden/>
              </w:rPr>
              <w:fldChar w:fldCharType="separate"/>
            </w:r>
            <w:r>
              <w:rPr>
                <w:webHidden/>
              </w:rPr>
              <w:t>120</w:t>
            </w:r>
            <w:r>
              <w:rPr>
                <w:webHidden/>
              </w:rPr>
              <w:fldChar w:fldCharType="end"/>
            </w:r>
          </w:hyperlink>
        </w:p>
        <w:p w14:paraId="076E0216" w14:textId="274168F6" w:rsidR="00BC2F1C" w:rsidRDefault="00BC2F1C">
          <w:pPr>
            <w:pStyle w:val="TOC2"/>
            <w:rPr>
              <w:rFonts w:eastAsiaTheme="minorEastAsia" w:cstheme="minorBidi"/>
              <w:b w:val="0"/>
              <w:bCs w:val="0"/>
              <w:lang w:eastAsia="en-AU"/>
            </w:rPr>
          </w:pPr>
          <w:hyperlink w:anchor="_Toc43127052" w:history="1">
            <w:r w:rsidRPr="00B77D61">
              <w:rPr>
                <w:rStyle w:val="Hyperlink"/>
                <w:rFonts w:ascii="VIC Light" w:hAnsi="VIC Light"/>
              </w:rPr>
              <w:t>Catholic sector workforce location</w:t>
            </w:r>
            <w:r>
              <w:rPr>
                <w:webHidden/>
              </w:rPr>
              <w:tab/>
            </w:r>
            <w:r>
              <w:rPr>
                <w:webHidden/>
              </w:rPr>
              <w:fldChar w:fldCharType="begin"/>
            </w:r>
            <w:r>
              <w:rPr>
                <w:webHidden/>
              </w:rPr>
              <w:instrText xml:space="preserve"> PAGEREF _Toc43127052 \h </w:instrText>
            </w:r>
            <w:r>
              <w:rPr>
                <w:webHidden/>
              </w:rPr>
            </w:r>
            <w:r>
              <w:rPr>
                <w:webHidden/>
              </w:rPr>
              <w:fldChar w:fldCharType="separate"/>
            </w:r>
            <w:r>
              <w:rPr>
                <w:webHidden/>
              </w:rPr>
              <w:t>121</w:t>
            </w:r>
            <w:r>
              <w:rPr>
                <w:webHidden/>
              </w:rPr>
              <w:fldChar w:fldCharType="end"/>
            </w:r>
          </w:hyperlink>
        </w:p>
        <w:p w14:paraId="2252C05D" w14:textId="32F7D4F6" w:rsidR="00BC2F1C" w:rsidRDefault="00BC2F1C">
          <w:pPr>
            <w:pStyle w:val="TOC3"/>
            <w:rPr>
              <w:rFonts w:asciiTheme="minorHAnsi" w:eastAsiaTheme="minorEastAsia" w:hAnsiTheme="minorHAnsi" w:cstheme="minorBidi"/>
              <w:sz w:val="22"/>
              <w:szCs w:val="22"/>
              <w:lang w:eastAsia="en-AU"/>
            </w:rPr>
          </w:pPr>
          <w:hyperlink w:anchor="_Toc43127053" w:history="1">
            <w:r w:rsidRPr="00B77D61">
              <w:rPr>
                <w:rStyle w:val="Hyperlink"/>
              </w:rPr>
              <w:t>Table 77.1: Number of FTE Catholic teachers (2018), by LGA</w:t>
            </w:r>
            <w:r>
              <w:rPr>
                <w:webHidden/>
              </w:rPr>
              <w:tab/>
            </w:r>
            <w:r>
              <w:rPr>
                <w:webHidden/>
              </w:rPr>
              <w:fldChar w:fldCharType="begin"/>
            </w:r>
            <w:r>
              <w:rPr>
                <w:webHidden/>
              </w:rPr>
              <w:instrText xml:space="preserve"> PAGEREF _Toc43127053 \h </w:instrText>
            </w:r>
            <w:r>
              <w:rPr>
                <w:webHidden/>
              </w:rPr>
            </w:r>
            <w:r>
              <w:rPr>
                <w:webHidden/>
              </w:rPr>
              <w:fldChar w:fldCharType="separate"/>
            </w:r>
            <w:r>
              <w:rPr>
                <w:webHidden/>
              </w:rPr>
              <w:t>121</w:t>
            </w:r>
            <w:r>
              <w:rPr>
                <w:webHidden/>
              </w:rPr>
              <w:fldChar w:fldCharType="end"/>
            </w:r>
          </w:hyperlink>
        </w:p>
        <w:p w14:paraId="5BAA765E" w14:textId="104FA497" w:rsidR="00BC2F1C" w:rsidRDefault="00BC2F1C">
          <w:pPr>
            <w:pStyle w:val="TOC3"/>
            <w:rPr>
              <w:rFonts w:asciiTheme="minorHAnsi" w:eastAsiaTheme="minorEastAsia" w:hAnsiTheme="minorHAnsi" w:cstheme="minorBidi"/>
              <w:sz w:val="22"/>
              <w:szCs w:val="22"/>
              <w:lang w:eastAsia="en-AU"/>
            </w:rPr>
          </w:pPr>
          <w:hyperlink w:anchor="_Toc43127054" w:history="1">
            <w:r w:rsidRPr="00B77D61">
              <w:rPr>
                <w:rStyle w:val="Hyperlink"/>
              </w:rPr>
              <w:t>Table 77.2: Number of FTE Catholic teachers (2018), by department area</w:t>
            </w:r>
            <w:r>
              <w:rPr>
                <w:webHidden/>
              </w:rPr>
              <w:tab/>
            </w:r>
            <w:r>
              <w:rPr>
                <w:webHidden/>
              </w:rPr>
              <w:fldChar w:fldCharType="begin"/>
            </w:r>
            <w:r>
              <w:rPr>
                <w:webHidden/>
              </w:rPr>
              <w:instrText xml:space="preserve"> PAGEREF _Toc43127054 \h </w:instrText>
            </w:r>
            <w:r>
              <w:rPr>
                <w:webHidden/>
              </w:rPr>
            </w:r>
            <w:r>
              <w:rPr>
                <w:webHidden/>
              </w:rPr>
              <w:fldChar w:fldCharType="separate"/>
            </w:r>
            <w:r>
              <w:rPr>
                <w:webHidden/>
              </w:rPr>
              <w:t>121</w:t>
            </w:r>
            <w:r>
              <w:rPr>
                <w:webHidden/>
              </w:rPr>
              <w:fldChar w:fldCharType="end"/>
            </w:r>
          </w:hyperlink>
        </w:p>
        <w:p w14:paraId="358BD209" w14:textId="46E93C0C" w:rsidR="00BC2F1C" w:rsidRDefault="00BC2F1C">
          <w:pPr>
            <w:pStyle w:val="TOC2"/>
            <w:rPr>
              <w:rFonts w:eastAsiaTheme="minorEastAsia" w:cstheme="minorBidi"/>
              <w:b w:val="0"/>
              <w:bCs w:val="0"/>
              <w:lang w:eastAsia="en-AU"/>
            </w:rPr>
          </w:pPr>
          <w:hyperlink w:anchor="_Toc43127055" w:history="1">
            <w:r w:rsidRPr="00B77D61">
              <w:rPr>
                <w:rStyle w:val="Hyperlink"/>
                <w:rFonts w:ascii="VIC Light" w:hAnsi="VIC Light"/>
              </w:rPr>
              <w:t>Catholic workforce attrition</w:t>
            </w:r>
            <w:r>
              <w:rPr>
                <w:webHidden/>
              </w:rPr>
              <w:tab/>
            </w:r>
            <w:r>
              <w:rPr>
                <w:webHidden/>
              </w:rPr>
              <w:fldChar w:fldCharType="begin"/>
            </w:r>
            <w:r>
              <w:rPr>
                <w:webHidden/>
              </w:rPr>
              <w:instrText xml:space="preserve"> PAGEREF _Toc43127055 \h </w:instrText>
            </w:r>
            <w:r>
              <w:rPr>
                <w:webHidden/>
              </w:rPr>
            </w:r>
            <w:r>
              <w:rPr>
                <w:webHidden/>
              </w:rPr>
              <w:fldChar w:fldCharType="separate"/>
            </w:r>
            <w:r>
              <w:rPr>
                <w:webHidden/>
              </w:rPr>
              <w:t>122</w:t>
            </w:r>
            <w:r>
              <w:rPr>
                <w:webHidden/>
              </w:rPr>
              <w:fldChar w:fldCharType="end"/>
            </w:r>
          </w:hyperlink>
        </w:p>
        <w:p w14:paraId="50056D99" w14:textId="2E9AFEE3" w:rsidR="00BC2F1C" w:rsidRDefault="00BC2F1C">
          <w:pPr>
            <w:pStyle w:val="TOC3"/>
            <w:rPr>
              <w:rFonts w:asciiTheme="minorHAnsi" w:eastAsiaTheme="minorEastAsia" w:hAnsiTheme="minorHAnsi" w:cstheme="minorBidi"/>
              <w:sz w:val="22"/>
              <w:szCs w:val="22"/>
              <w:lang w:eastAsia="en-AU"/>
            </w:rPr>
          </w:pPr>
          <w:hyperlink w:anchor="_Toc43127056" w:history="1">
            <w:r w:rsidRPr="00B77D61">
              <w:rPr>
                <w:rStyle w:val="Hyperlink"/>
              </w:rPr>
              <w:t>Table 78.1: Catholic workforce attrition (2018), by school type</w:t>
            </w:r>
            <w:r>
              <w:rPr>
                <w:webHidden/>
              </w:rPr>
              <w:tab/>
            </w:r>
            <w:r>
              <w:rPr>
                <w:webHidden/>
              </w:rPr>
              <w:fldChar w:fldCharType="begin"/>
            </w:r>
            <w:r>
              <w:rPr>
                <w:webHidden/>
              </w:rPr>
              <w:instrText xml:space="preserve"> PAGEREF _Toc43127056 \h </w:instrText>
            </w:r>
            <w:r>
              <w:rPr>
                <w:webHidden/>
              </w:rPr>
            </w:r>
            <w:r>
              <w:rPr>
                <w:webHidden/>
              </w:rPr>
              <w:fldChar w:fldCharType="separate"/>
            </w:r>
            <w:r>
              <w:rPr>
                <w:webHidden/>
              </w:rPr>
              <w:t>122</w:t>
            </w:r>
            <w:r>
              <w:rPr>
                <w:webHidden/>
              </w:rPr>
              <w:fldChar w:fldCharType="end"/>
            </w:r>
          </w:hyperlink>
        </w:p>
        <w:p w14:paraId="7B4A679C" w14:textId="551A2F9F" w:rsidR="00BC2F1C" w:rsidRDefault="00BC2F1C">
          <w:pPr>
            <w:pStyle w:val="TOC3"/>
            <w:rPr>
              <w:rFonts w:asciiTheme="minorHAnsi" w:eastAsiaTheme="minorEastAsia" w:hAnsiTheme="minorHAnsi" w:cstheme="minorBidi"/>
              <w:sz w:val="22"/>
              <w:szCs w:val="22"/>
              <w:lang w:eastAsia="en-AU"/>
            </w:rPr>
          </w:pPr>
          <w:hyperlink w:anchor="_Toc43127057" w:history="1">
            <w:r w:rsidRPr="00B77D61">
              <w:rPr>
                <w:rStyle w:val="Hyperlink"/>
              </w:rPr>
              <w:t>Table 78.2: Catholic secondary workforce attrition (2018), by age</w:t>
            </w:r>
            <w:r>
              <w:rPr>
                <w:webHidden/>
              </w:rPr>
              <w:tab/>
            </w:r>
            <w:r>
              <w:rPr>
                <w:webHidden/>
              </w:rPr>
              <w:fldChar w:fldCharType="begin"/>
            </w:r>
            <w:r>
              <w:rPr>
                <w:webHidden/>
              </w:rPr>
              <w:instrText xml:space="preserve"> PAGEREF _Toc43127057 \h </w:instrText>
            </w:r>
            <w:r>
              <w:rPr>
                <w:webHidden/>
              </w:rPr>
            </w:r>
            <w:r>
              <w:rPr>
                <w:webHidden/>
              </w:rPr>
              <w:fldChar w:fldCharType="separate"/>
            </w:r>
            <w:r>
              <w:rPr>
                <w:webHidden/>
              </w:rPr>
              <w:t>122</w:t>
            </w:r>
            <w:r>
              <w:rPr>
                <w:webHidden/>
              </w:rPr>
              <w:fldChar w:fldCharType="end"/>
            </w:r>
          </w:hyperlink>
        </w:p>
        <w:p w14:paraId="7075D47D" w14:textId="71B542D8" w:rsidR="00BC2F1C" w:rsidRDefault="00BC2F1C">
          <w:pPr>
            <w:pStyle w:val="TOC3"/>
            <w:rPr>
              <w:rFonts w:asciiTheme="minorHAnsi" w:eastAsiaTheme="minorEastAsia" w:hAnsiTheme="minorHAnsi" w:cstheme="minorBidi"/>
              <w:sz w:val="22"/>
              <w:szCs w:val="22"/>
              <w:lang w:eastAsia="en-AU"/>
            </w:rPr>
          </w:pPr>
          <w:hyperlink w:anchor="_Toc43127058" w:history="1">
            <w:r w:rsidRPr="00B77D61">
              <w:rPr>
                <w:rStyle w:val="Hyperlink"/>
              </w:rPr>
              <w:t>Table 78.3: Catholic secondary workforce attrition (2018), by employment type</w:t>
            </w:r>
            <w:r>
              <w:rPr>
                <w:webHidden/>
              </w:rPr>
              <w:tab/>
            </w:r>
            <w:r>
              <w:rPr>
                <w:webHidden/>
              </w:rPr>
              <w:fldChar w:fldCharType="begin"/>
            </w:r>
            <w:r>
              <w:rPr>
                <w:webHidden/>
              </w:rPr>
              <w:instrText xml:space="preserve"> PAGEREF _Toc43127058 \h </w:instrText>
            </w:r>
            <w:r>
              <w:rPr>
                <w:webHidden/>
              </w:rPr>
            </w:r>
            <w:r>
              <w:rPr>
                <w:webHidden/>
              </w:rPr>
              <w:fldChar w:fldCharType="separate"/>
            </w:r>
            <w:r>
              <w:rPr>
                <w:webHidden/>
              </w:rPr>
              <w:t>122</w:t>
            </w:r>
            <w:r>
              <w:rPr>
                <w:webHidden/>
              </w:rPr>
              <w:fldChar w:fldCharType="end"/>
            </w:r>
          </w:hyperlink>
        </w:p>
        <w:p w14:paraId="7365B352" w14:textId="4C3AF149" w:rsidR="00BC2F1C" w:rsidRDefault="00BC2F1C">
          <w:pPr>
            <w:pStyle w:val="TOC2"/>
            <w:rPr>
              <w:rFonts w:eastAsiaTheme="minorEastAsia" w:cstheme="minorBidi"/>
              <w:b w:val="0"/>
              <w:bCs w:val="0"/>
              <w:lang w:eastAsia="en-AU"/>
            </w:rPr>
          </w:pPr>
          <w:hyperlink w:anchor="_Toc43127059" w:history="1">
            <w:r w:rsidRPr="00B77D61">
              <w:rPr>
                <w:rStyle w:val="Hyperlink"/>
                <w:rFonts w:ascii="VIC Light" w:hAnsi="VIC Light"/>
              </w:rPr>
              <w:t>Catholic sector workforce attrition</w:t>
            </w:r>
            <w:r>
              <w:rPr>
                <w:webHidden/>
              </w:rPr>
              <w:tab/>
            </w:r>
            <w:r>
              <w:rPr>
                <w:webHidden/>
              </w:rPr>
              <w:fldChar w:fldCharType="begin"/>
            </w:r>
            <w:r>
              <w:rPr>
                <w:webHidden/>
              </w:rPr>
              <w:instrText xml:space="preserve"> PAGEREF _Toc43127059 \h </w:instrText>
            </w:r>
            <w:r>
              <w:rPr>
                <w:webHidden/>
              </w:rPr>
            </w:r>
            <w:r>
              <w:rPr>
                <w:webHidden/>
              </w:rPr>
              <w:fldChar w:fldCharType="separate"/>
            </w:r>
            <w:r>
              <w:rPr>
                <w:webHidden/>
              </w:rPr>
              <w:t>122</w:t>
            </w:r>
            <w:r>
              <w:rPr>
                <w:webHidden/>
              </w:rPr>
              <w:fldChar w:fldCharType="end"/>
            </w:r>
          </w:hyperlink>
        </w:p>
        <w:p w14:paraId="1F9D50FE" w14:textId="0DBBC276" w:rsidR="00BC2F1C" w:rsidRDefault="00BC2F1C">
          <w:pPr>
            <w:pStyle w:val="TOC3"/>
            <w:rPr>
              <w:rFonts w:asciiTheme="minorHAnsi" w:eastAsiaTheme="minorEastAsia" w:hAnsiTheme="minorHAnsi" w:cstheme="minorBidi"/>
              <w:sz w:val="22"/>
              <w:szCs w:val="22"/>
              <w:lang w:eastAsia="en-AU"/>
            </w:rPr>
          </w:pPr>
          <w:hyperlink w:anchor="_Toc43127060" w:history="1">
            <w:r w:rsidRPr="00B77D61">
              <w:rPr>
                <w:rStyle w:val="Hyperlink"/>
              </w:rPr>
              <w:t>Table 79.1: Catholic workforce attrition (2018), by LGA</w:t>
            </w:r>
            <w:r>
              <w:rPr>
                <w:webHidden/>
              </w:rPr>
              <w:tab/>
            </w:r>
            <w:r>
              <w:rPr>
                <w:webHidden/>
              </w:rPr>
              <w:fldChar w:fldCharType="begin"/>
            </w:r>
            <w:r>
              <w:rPr>
                <w:webHidden/>
              </w:rPr>
              <w:instrText xml:space="preserve"> PAGEREF _Toc43127060 \h </w:instrText>
            </w:r>
            <w:r>
              <w:rPr>
                <w:webHidden/>
              </w:rPr>
            </w:r>
            <w:r>
              <w:rPr>
                <w:webHidden/>
              </w:rPr>
              <w:fldChar w:fldCharType="separate"/>
            </w:r>
            <w:r>
              <w:rPr>
                <w:webHidden/>
              </w:rPr>
              <w:t>122</w:t>
            </w:r>
            <w:r>
              <w:rPr>
                <w:webHidden/>
              </w:rPr>
              <w:fldChar w:fldCharType="end"/>
            </w:r>
          </w:hyperlink>
        </w:p>
        <w:p w14:paraId="7138F204" w14:textId="5D7F08EA" w:rsidR="00BC2F1C" w:rsidRDefault="00BC2F1C">
          <w:pPr>
            <w:pStyle w:val="TOC3"/>
            <w:rPr>
              <w:rFonts w:asciiTheme="minorHAnsi" w:eastAsiaTheme="minorEastAsia" w:hAnsiTheme="minorHAnsi" w:cstheme="minorBidi"/>
              <w:sz w:val="22"/>
              <w:szCs w:val="22"/>
              <w:lang w:eastAsia="en-AU"/>
            </w:rPr>
          </w:pPr>
          <w:hyperlink w:anchor="_Toc43127061" w:history="1">
            <w:r w:rsidRPr="00B77D61">
              <w:rPr>
                <w:rStyle w:val="Hyperlink"/>
              </w:rPr>
              <w:t>Table 79.2: Catholic workforce attrition (2018), by department area</w:t>
            </w:r>
            <w:r>
              <w:rPr>
                <w:webHidden/>
              </w:rPr>
              <w:tab/>
            </w:r>
            <w:r>
              <w:rPr>
                <w:webHidden/>
              </w:rPr>
              <w:fldChar w:fldCharType="begin"/>
            </w:r>
            <w:r>
              <w:rPr>
                <w:webHidden/>
              </w:rPr>
              <w:instrText xml:space="preserve"> PAGEREF _Toc43127061 \h </w:instrText>
            </w:r>
            <w:r>
              <w:rPr>
                <w:webHidden/>
              </w:rPr>
            </w:r>
            <w:r>
              <w:rPr>
                <w:webHidden/>
              </w:rPr>
              <w:fldChar w:fldCharType="separate"/>
            </w:r>
            <w:r>
              <w:rPr>
                <w:webHidden/>
              </w:rPr>
              <w:t>123</w:t>
            </w:r>
            <w:r>
              <w:rPr>
                <w:webHidden/>
              </w:rPr>
              <w:fldChar w:fldCharType="end"/>
            </w:r>
          </w:hyperlink>
        </w:p>
        <w:p w14:paraId="30A98A2D" w14:textId="4B7DB954" w:rsidR="00BC2F1C" w:rsidRDefault="00BC2F1C">
          <w:pPr>
            <w:pStyle w:val="TOC3"/>
            <w:rPr>
              <w:rFonts w:asciiTheme="minorHAnsi" w:eastAsiaTheme="minorEastAsia" w:hAnsiTheme="minorHAnsi" w:cstheme="minorBidi"/>
              <w:sz w:val="22"/>
              <w:szCs w:val="22"/>
              <w:lang w:eastAsia="en-AU"/>
            </w:rPr>
          </w:pPr>
          <w:hyperlink w:anchor="_Toc43127062" w:history="1">
            <w:r w:rsidRPr="00B77D61">
              <w:rPr>
                <w:rStyle w:val="Hyperlink"/>
              </w:rPr>
              <w:t>Table 79.3: Catholic workforce attrition (2018), by remoteness</w:t>
            </w:r>
            <w:r>
              <w:rPr>
                <w:webHidden/>
              </w:rPr>
              <w:tab/>
            </w:r>
            <w:r>
              <w:rPr>
                <w:webHidden/>
              </w:rPr>
              <w:fldChar w:fldCharType="begin"/>
            </w:r>
            <w:r>
              <w:rPr>
                <w:webHidden/>
              </w:rPr>
              <w:instrText xml:space="preserve"> PAGEREF _Toc43127062 \h </w:instrText>
            </w:r>
            <w:r>
              <w:rPr>
                <w:webHidden/>
              </w:rPr>
            </w:r>
            <w:r>
              <w:rPr>
                <w:webHidden/>
              </w:rPr>
              <w:fldChar w:fldCharType="separate"/>
            </w:r>
            <w:r>
              <w:rPr>
                <w:webHidden/>
              </w:rPr>
              <w:t>123</w:t>
            </w:r>
            <w:r>
              <w:rPr>
                <w:webHidden/>
              </w:rPr>
              <w:fldChar w:fldCharType="end"/>
            </w:r>
          </w:hyperlink>
        </w:p>
        <w:p w14:paraId="7326AA99" w14:textId="2AEB7CD2" w:rsidR="00BC2F1C" w:rsidRDefault="00BC2F1C">
          <w:pPr>
            <w:pStyle w:val="TOC2"/>
            <w:rPr>
              <w:rFonts w:eastAsiaTheme="minorEastAsia" w:cstheme="minorBidi"/>
              <w:b w:val="0"/>
              <w:bCs w:val="0"/>
              <w:lang w:eastAsia="en-AU"/>
            </w:rPr>
          </w:pPr>
          <w:hyperlink w:anchor="_Toc43127063" w:history="1">
            <w:r w:rsidRPr="00B77D61">
              <w:rPr>
                <w:rStyle w:val="Hyperlink"/>
                <w:rFonts w:ascii="VIC Light" w:hAnsi="VIC Light"/>
              </w:rPr>
              <w:t>Secondary student enrolments</w:t>
            </w:r>
            <w:r>
              <w:rPr>
                <w:webHidden/>
              </w:rPr>
              <w:tab/>
            </w:r>
            <w:r>
              <w:rPr>
                <w:webHidden/>
              </w:rPr>
              <w:fldChar w:fldCharType="begin"/>
            </w:r>
            <w:r>
              <w:rPr>
                <w:webHidden/>
              </w:rPr>
              <w:instrText xml:space="preserve"> PAGEREF _Toc43127063 \h </w:instrText>
            </w:r>
            <w:r>
              <w:rPr>
                <w:webHidden/>
              </w:rPr>
            </w:r>
            <w:r>
              <w:rPr>
                <w:webHidden/>
              </w:rPr>
              <w:fldChar w:fldCharType="separate"/>
            </w:r>
            <w:r>
              <w:rPr>
                <w:webHidden/>
              </w:rPr>
              <w:t>124</w:t>
            </w:r>
            <w:r>
              <w:rPr>
                <w:webHidden/>
              </w:rPr>
              <w:fldChar w:fldCharType="end"/>
            </w:r>
          </w:hyperlink>
        </w:p>
        <w:p w14:paraId="2D6BB003" w14:textId="2E62553A" w:rsidR="00BC2F1C" w:rsidRDefault="00BC2F1C">
          <w:pPr>
            <w:pStyle w:val="TOC3"/>
            <w:rPr>
              <w:rFonts w:asciiTheme="minorHAnsi" w:eastAsiaTheme="minorEastAsia" w:hAnsiTheme="minorHAnsi" w:cstheme="minorBidi"/>
              <w:sz w:val="22"/>
              <w:szCs w:val="22"/>
              <w:lang w:eastAsia="en-AU"/>
            </w:rPr>
          </w:pPr>
          <w:hyperlink w:anchor="_Toc43127064" w:history="1">
            <w:r w:rsidRPr="00B77D61">
              <w:rPr>
                <w:rStyle w:val="Hyperlink"/>
                <w:bCs/>
              </w:rPr>
              <w:t>Table 80.1: FTE student enrolments in Victorian secondary schools, by sector</w:t>
            </w:r>
            <w:r>
              <w:rPr>
                <w:webHidden/>
              </w:rPr>
              <w:tab/>
            </w:r>
            <w:r>
              <w:rPr>
                <w:webHidden/>
              </w:rPr>
              <w:fldChar w:fldCharType="begin"/>
            </w:r>
            <w:r>
              <w:rPr>
                <w:webHidden/>
              </w:rPr>
              <w:instrText xml:space="preserve"> PAGEREF _Toc43127064 \h </w:instrText>
            </w:r>
            <w:r>
              <w:rPr>
                <w:webHidden/>
              </w:rPr>
            </w:r>
            <w:r>
              <w:rPr>
                <w:webHidden/>
              </w:rPr>
              <w:fldChar w:fldCharType="separate"/>
            </w:r>
            <w:r>
              <w:rPr>
                <w:webHidden/>
              </w:rPr>
              <w:t>124</w:t>
            </w:r>
            <w:r>
              <w:rPr>
                <w:webHidden/>
              </w:rPr>
              <w:fldChar w:fldCharType="end"/>
            </w:r>
          </w:hyperlink>
        </w:p>
        <w:p w14:paraId="174C2375" w14:textId="0350055C" w:rsidR="00BC2F1C" w:rsidRDefault="00BC2F1C">
          <w:pPr>
            <w:pStyle w:val="TOC2"/>
            <w:rPr>
              <w:rFonts w:eastAsiaTheme="minorEastAsia" w:cstheme="minorBidi"/>
              <w:b w:val="0"/>
              <w:bCs w:val="0"/>
              <w:lang w:eastAsia="en-AU"/>
            </w:rPr>
          </w:pPr>
          <w:hyperlink w:anchor="_Toc43127065" w:history="1">
            <w:r w:rsidRPr="00B77D61">
              <w:rPr>
                <w:rStyle w:val="Hyperlink"/>
                <w:rFonts w:ascii="VIC Light" w:hAnsi="VIC Light"/>
              </w:rPr>
              <w:t>Secondary student enrolments by area</w:t>
            </w:r>
            <w:r>
              <w:rPr>
                <w:webHidden/>
              </w:rPr>
              <w:tab/>
            </w:r>
            <w:r>
              <w:rPr>
                <w:webHidden/>
              </w:rPr>
              <w:fldChar w:fldCharType="begin"/>
            </w:r>
            <w:r>
              <w:rPr>
                <w:webHidden/>
              </w:rPr>
              <w:instrText xml:space="preserve"> PAGEREF _Toc43127065 \h </w:instrText>
            </w:r>
            <w:r>
              <w:rPr>
                <w:webHidden/>
              </w:rPr>
            </w:r>
            <w:r>
              <w:rPr>
                <w:webHidden/>
              </w:rPr>
              <w:fldChar w:fldCharType="separate"/>
            </w:r>
            <w:r>
              <w:rPr>
                <w:webHidden/>
              </w:rPr>
              <w:t>124</w:t>
            </w:r>
            <w:r>
              <w:rPr>
                <w:webHidden/>
              </w:rPr>
              <w:fldChar w:fldCharType="end"/>
            </w:r>
          </w:hyperlink>
        </w:p>
        <w:p w14:paraId="5EF8F41A" w14:textId="213A9EC3" w:rsidR="00BC2F1C" w:rsidRDefault="00BC2F1C">
          <w:pPr>
            <w:pStyle w:val="TOC3"/>
            <w:rPr>
              <w:rFonts w:asciiTheme="minorHAnsi" w:eastAsiaTheme="minorEastAsia" w:hAnsiTheme="minorHAnsi" w:cstheme="minorBidi"/>
              <w:sz w:val="22"/>
              <w:szCs w:val="22"/>
              <w:lang w:eastAsia="en-AU"/>
            </w:rPr>
          </w:pPr>
          <w:hyperlink w:anchor="_Toc43127066" w:history="1">
            <w:r w:rsidRPr="00B77D61">
              <w:rPr>
                <w:rStyle w:val="Hyperlink"/>
              </w:rPr>
              <w:t>Table 81.1: 2018 FTE student enrolments at Victorian secondary schools, by LGA</w:t>
            </w:r>
            <w:r>
              <w:rPr>
                <w:webHidden/>
              </w:rPr>
              <w:tab/>
            </w:r>
            <w:r>
              <w:rPr>
                <w:webHidden/>
              </w:rPr>
              <w:fldChar w:fldCharType="begin"/>
            </w:r>
            <w:r>
              <w:rPr>
                <w:webHidden/>
              </w:rPr>
              <w:instrText xml:space="preserve"> PAGEREF _Toc43127066 \h </w:instrText>
            </w:r>
            <w:r>
              <w:rPr>
                <w:webHidden/>
              </w:rPr>
            </w:r>
            <w:r>
              <w:rPr>
                <w:webHidden/>
              </w:rPr>
              <w:fldChar w:fldCharType="separate"/>
            </w:r>
            <w:r>
              <w:rPr>
                <w:webHidden/>
              </w:rPr>
              <w:t>124</w:t>
            </w:r>
            <w:r>
              <w:rPr>
                <w:webHidden/>
              </w:rPr>
              <w:fldChar w:fldCharType="end"/>
            </w:r>
          </w:hyperlink>
        </w:p>
        <w:p w14:paraId="0FB976EB" w14:textId="0D9358A8" w:rsidR="00BC2F1C" w:rsidRDefault="00BC2F1C">
          <w:pPr>
            <w:pStyle w:val="TOC3"/>
            <w:rPr>
              <w:rFonts w:asciiTheme="minorHAnsi" w:eastAsiaTheme="minorEastAsia" w:hAnsiTheme="minorHAnsi" w:cstheme="minorBidi"/>
              <w:sz w:val="22"/>
              <w:szCs w:val="22"/>
              <w:lang w:eastAsia="en-AU"/>
            </w:rPr>
          </w:pPr>
          <w:hyperlink w:anchor="_Toc43127067" w:history="1">
            <w:r w:rsidRPr="00B77D61">
              <w:rPr>
                <w:rStyle w:val="Hyperlink"/>
              </w:rPr>
              <w:t>Table 81.2: 2018 FTE student enrolments at Victorian secondary schools, by department area</w:t>
            </w:r>
            <w:r>
              <w:rPr>
                <w:webHidden/>
              </w:rPr>
              <w:tab/>
            </w:r>
            <w:r>
              <w:rPr>
                <w:webHidden/>
              </w:rPr>
              <w:fldChar w:fldCharType="begin"/>
            </w:r>
            <w:r>
              <w:rPr>
                <w:webHidden/>
              </w:rPr>
              <w:instrText xml:space="preserve"> PAGEREF _Toc43127067 \h </w:instrText>
            </w:r>
            <w:r>
              <w:rPr>
                <w:webHidden/>
              </w:rPr>
            </w:r>
            <w:r>
              <w:rPr>
                <w:webHidden/>
              </w:rPr>
              <w:fldChar w:fldCharType="separate"/>
            </w:r>
            <w:r>
              <w:rPr>
                <w:webHidden/>
              </w:rPr>
              <w:t>125</w:t>
            </w:r>
            <w:r>
              <w:rPr>
                <w:webHidden/>
              </w:rPr>
              <w:fldChar w:fldCharType="end"/>
            </w:r>
          </w:hyperlink>
        </w:p>
        <w:p w14:paraId="5913D74F" w14:textId="55367C23" w:rsidR="00BC2F1C" w:rsidRDefault="00BC2F1C">
          <w:pPr>
            <w:pStyle w:val="TOC3"/>
            <w:rPr>
              <w:rFonts w:asciiTheme="minorHAnsi" w:eastAsiaTheme="minorEastAsia" w:hAnsiTheme="minorHAnsi" w:cstheme="minorBidi"/>
              <w:sz w:val="22"/>
              <w:szCs w:val="22"/>
              <w:lang w:eastAsia="en-AU"/>
            </w:rPr>
          </w:pPr>
          <w:hyperlink w:anchor="_Toc43127068" w:history="1">
            <w:r w:rsidRPr="00B77D61">
              <w:rPr>
                <w:rStyle w:val="Hyperlink"/>
              </w:rPr>
              <w:t>Table 81.3: Student enrolments and year-on-year growth in secondary schools, by year</w:t>
            </w:r>
            <w:r>
              <w:rPr>
                <w:webHidden/>
              </w:rPr>
              <w:tab/>
            </w:r>
            <w:r>
              <w:rPr>
                <w:webHidden/>
              </w:rPr>
              <w:fldChar w:fldCharType="begin"/>
            </w:r>
            <w:r>
              <w:rPr>
                <w:webHidden/>
              </w:rPr>
              <w:instrText xml:space="preserve"> PAGEREF _Toc43127068 \h </w:instrText>
            </w:r>
            <w:r>
              <w:rPr>
                <w:webHidden/>
              </w:rPr>
            </w:r>
            <w:r>
              <w:rPr>
                <w:webHidden/>
              </w:rPr>
              <w:fldChar w:fldCharType="separate"/>
            </w:r>
            <w:r>
              <w:rPr>
                <w:webHidden/>
              </w:rPr>
              <w:t>125</w:t>
            </w:r>
            <w:r>
              <w:rPr>
                <w:webHidden/>
              </w:rPr>
              <w:fldChar w:fldCharType="end"/>
            </w:r>
          </w:hyperlink>
        </w:p>
        <w:p w14:paraId="6937C58B" w14:textId="2307207E" w:rsidR="00BC2F1C" w:rsidRDefault="00BC2F1C">
          <w:pPr>
            <w:pStyle w:val="TOC1"/>
            <w:tabs>
              <w:tab w:val="right" w:leader="dot" w:pos="10043"/>
            </w:tabs>
            <w:rPr>
              <w:rFonts w:eastAsiaTheme="minorEastAsia" w:cstheme="minorBidi"/>
              <w:b w:val="0"/>
              <w:bCs w:val="0"/>
              <w:i w:val="0"/>
              <w:iCs w:val="0"/>
              <w:noProof/>
              <w:sz w:val="22"/>
              <w:szCs w:val="22"/>
              <w:lang w:eastAsia="en-AU"/>
            </w:rPr>
          </w:pPr>
          <w:hyperlink w:anchor="_Toc43127069" w:history="1">
            <w:r w:rsidRPr="00B77D61">
              <w:rPr>
                <w:rStyle w:val="Hyperlink"/>
                <w:rFonts w:ascii="VIC Light" w:hAnsi="VIC Light"/>
                <w:noProof/>
              </w:rPr>
              <w:t>06 Special and EAL schools</w:t>
            </w:r>
            <w:r>
              <w:rPr>
                <w:noProof/>
                <w:webHidden/>
              </w:rPr>
              <w:tab/>
            </w:r>
            <w:r>
              <w:rPr>
                <w:noProof/>
                <w:webHidden/>
              </w:rPr>
              <w:fldChar w:fldCharType="begin"/>
            </w:r>
            <w:r>
              <w:rPr>
                <w:noProof/>
                <w:webHidden/>
              </w:rPr>
              <w:instrText xml:space="preserve"> PAGEREF _Toc43127069 \h </w:instrText>
            </w:r>
            <w:r>
              <w:rPr>
                <w:noProof/>
                <w:webHidden/>
              </w:rPr>
            </w:r>
            <w:r>
              <w:rPr>
                <w:noProof/>
                <w:webHidden/>
              </w:rPr>
              <w:fldChar w:fldCharType="separate"/>
            </w:r>
            <w:r>
              <w:rPr>
                <w:noProof/>
                <w:webHidden/>
              </w:rPr>
              <w:t>126</w:t>
            </w:r>
            <w:r>
              <w:rPr>
                <w:noProof/>
                <w:webHidden/>
              </w:rPr>
              <w:fldChar w:fldCharType="end"/>
            </w:r>
          </w:hyperlink>
        </w:p>
        <w:p w14:paraId="1BA24927" w14:textId="5039EE63" w:rsidR="00BC2F1C" w:rsidRDefault="00BC2F1C">
          <w:pPr>
            <w:pStyle w:val="TOC2"/>
            <w:rPr>
              <w:rFonts w:eastAsiaTheme="minorEastAsia" w:cstheme="minorBidi"/>
              <w:b w:val="0"/>
              <w:bCs w:val="0"/>
              <w:lang w:eastAsia="en-AU"/>
            </w:rPr>
          </w:pPr>
          <w:hyperlink w:anchor="_Toc43127070" w:history="1">
            <w:r w:rsidRPr="00B77D61">
              <w:rPr>
                <w:rStyle w:val="Hyperlink"/>
                <w:rFonts w:ascii="VIC Light" w:hAnsi="VIC Light"/>
              </w:rPr>
              <w:t>Special forecasts</w:t>
            </w:r>
            <w:r>
              <w:rPr>
                <w:webHidden/>
              </w:rPr>
              <w:tab/>
            </w:r>
            <w:r>
              <w:rPr>
                <w:webHidden/>
              </w:rPr>
              <w:fldChar w:fldCharType="begin"/>
            </w:r>
            <w:r>
              <w:rPr>
                <w:webHidden/>
              </w:rPr>
              <w:instrText xml:space="preserve"> PAGEREF _Toc43127070 \h </w:instrText>
            </w:r>
            <w:r>
              <w:rPr>
                <w:webHidden/>
              </w:rPr>
            </w:r>
            <w:r>
              <w:rPr>
                <w:webHidden/>
              </w:rPr>
              <w:fldChar w:fldCharType="separate"/>
            </w:r>
            <w:r>
              <w:rPr>
                <w:webHidden/>
              </w:rPr>
              <w:t>126</w:t>
            </w:r>
            <w:r>
              <w:rPr>
                <w:webHidden/>
              </w:rPr>
              <w:fldChar w:fldCharType="end"/>
            </w:r>
          </w:hyperlink>
        </w:p>
        <w:p w14:paraId="3BDD26F9" w14:textId="71607490" w:rsidR="00BC2F1C" w:rsidRDefault="00BC2F1C">
          <w:pPr>
            <w:pStyle w:val="TOC3"/>
            <w:rPr>
              <w:rFonts w:asciiTheme="minorHAnsi" w:eastAsiaTheme="minorEastAsia" w:hAnsiTheme="minorHAnsi" w:cstheme="minorBidi"/>
              <w:sz w:val="22"/>
              <w:szCs w:val="22"/>
              <w:lang w:eastAsia="en-AU"/>
            </w:rPr>
          </w:pPr>
          <w:hyperlink w:anchor="_Toc43127071" w:history="1">
            <w:r w:rsidRPr="00B77D61">
              <w:rPr>
                <w:rStyle w:val="Hyperlink"/>
              </w:rPr>
              <w:t>Table</w:t>
            </w:r>
            <w:r w:rsidRPr="00B77D61">
              <w:rPr>
                <w:rStyle w:val="Hyperlink"/>
                <w:rFonts w:cs="Times New Roman"/>
              </w:rPr>
              <w:t xml:space="preserve"> 82.1: Forecast special enrolments (2007 – 2024)</w:t>
            </w:r>
            <w:r>
              <w:rPr>
                <w:webHidden/>
              </w:rPr>
              <w:tab/>
            </w:r>
            <w:r>
              <w:rPr>
                <w:webHidden/>
              </w:rPr>
              <w:fldChar w:fldCharType="begin"/>
            </w:r>
            <w:r>
              <w:rPr>
                <w:webHidden/>
              </w:rPr>
              <w:instrText xml:space="preserve"> PAGEREF _Toc43127071 \h </w:instrText>
            </w:r>
            <w:r>
              <w:rPr>
                <w:webHidden/>
              </w:rPr>
            </w:r>
            <w:r>
              <w:rPr>
                <w:webHidden/>
              </w:rPr>
              <w:fldChar w:fldCharType="separate"/>
            </w:r>
            <w:r>
              <w:rPr>
                <w:webHidden/>
              </w:rPr>
              <w:t>126</w:t>
            </w:r>
            <w:r>
              <w:rPr>
                <w:webHidden/>
              </w:rPr>
              <w:fldChar w:fldCharType="end"/>
            </w:r>
          </w:hyperlink>
        </w:p>
        <w:p w14:paraId="2E2CF513" w14:textId="359BDC21" w:rsidR="00BC2F1C" w:rsidRDefault="00BC2F1C">
          <w:pPr>
            <w:pStyle w:val="TOC3"/>
            <w:rPr>
              <w:rFonts w:asciiTheme="minorHAnsi" w:eastAsiaTheme="minorEastAsia" w:hAnsiTheme="minorHAnsi" w:cstheme="minorBidi"/>
              <w:sz w:val="22"/>
              <w:szCs w:val="22"/>
              <w:lang w:eastAsia="en-AU"/>
            </w:rPr>
          </w:pPr>
          <w:hyperlink w:anchor="_Toc43127072" w:history="1">
            <w:r w:rsidRPr="00B77D61">
              <w:rPr>
                <w:rStyle w:val="Hyperlink"/>
              </w:rPr>
              <w:t>Table</w:t>
            </w:r>
            <w:r w:rsidRPr="00B77D61">
              <w:rPr>
                <w:rStyle w:val="Hyperlink"/>
                <w:rFonts w:cs="Times New Roman"/>
              </w:rPr>
              <w:t xml:space="preserve"> 82.2: Forecast special school workforce demand (2014 – 2024)</w:t>
            </w:r>
            <w:r>
              <w:rPr>
                <w:webHidden/>
              </w:rPr>
              <w:tab/>
            </w:r>
            <w:r>
              <w:rPr>
                <w:webHidden/>
              </w:rPr>
              <w:fldChar w:fldCharType="begin"/>
            </w:r>
            <w:r>
              <w:rPr>
                <w:webHidden/>
              </w:rPr>
              <w:instrText xml:space="preserve"> PAGEREF _Toc43127072 \h </w:instrText>
            </w:r>
            <w:r>
              <w:rPr>
                <w:webHidden/>
              </w:rPr>
            </w:r>
            <w:r>
              <w:rPr>
                <w:webHidden/>
              </w:rPr>
              <w:fldChar w:fldCharType="separate"/>
            </w:r>
            <w:r>
              <w:rPr>
                <w:webHidden/>
              </w:rPr>
              <w:t>126</w:t>
            </w:r>
            <w:r>
              <w:rPr>
                <w:webHidden/>
              </w:rPr>
              <w:fldChar w:fldCharType="end"/>
            </w:r>
          </w:hyperlink>
        </w:p>
        <w:p w14:paraId="0DC2B2D8" w14:textId="3337BF79" w:rsidR="00BC2F1C" w:rsidRDefault="00BC2F1C">
          <w:pPr>
            <w:pStyle w:val="TOC2"/>
            <w:rPr>
              <w:rFonts w:eastAsiaTheme="minorEastAsia" w:cstheme="minorBidi"/>
              <w:b w:val="0"/>
              <w:bCs w:val="0"/>
              <w:lang w:eastAsia="en-AU"/>
            </w:rPr>
          </w:pPr>
          <w:hyperlink w:anchor="_Toc43127073" w:history="1">
            <w:r w:rsidRPr="00B77D61">
              <w:rPr>
                <w:rStyle w:val="Hyperlink"/>
                <w:rFonts w:ascii="VIC Light" w:hAnsi="VIC Light"/>
              </w:rPr>
              <w:t>EAL school forecasts</w:t>
            </w:r>
            <w:r>
              <w:rPr>
                <w:webHidden/>
              </w:rPr>
              <w:tab/>
            </w:r>
            <w:r>
              <w:rPr>
                <w:webHidden/>
              </w:rPr>
              <w:fldChar w:fldCharType="begin"/>
            </w:r>
            <w:r>
              <w:rPr>
                <w:webHidden/>
              </w:rPr>
              <w:instrText xml:space="preserve"> PAGEREF _Toc43127073 \h </w:instrText>
            </w:r>
            <w:r>
              <w:rPr>
                <w:webHidden/>
              </w:rPr>
            </w:r>
            <w:r>
              <w:rPr>
                <w:webHidden/>
              </w:rPr>
              <w:fldChar w:fldCharType="separate"/>
            </w:r>
            <w:r>
              <w:rPr>
                <w:webHidden/>
              </w:rPr>
              <w:t>127</w:t>
            </w:r>
            <w:r>
              <w:rPr>
                <w:webHidden/>
              </w:rPr>
              <w:fldChar w:fldCharType="end"/>
            </w:r>
          </w:hyperlink>
        </w:p>
        <w:p w14:paraId="0153D340" w14:textId="0B46EC92" w:rsidR="00BC2F1C" w:rsidRDefault="00BC2F1C">
          <w:pPr>
            <w:pStyle w:val="TOC3"/>
            <w:rPr>
              <w:rFonts w:asciiTheme="minorHAnsi" w:eastAsiaTheme="minorEastAsia" w:hAnsiTheme="minorHAnsi" w:cstheme="minorBidi"/>
              <w:sz w:val="22"/>
              <w:szCs w:val="22"/>
              <w:lang w:eastAsia="en-AU"/>
            </w:rPr>
          </w:pPr>
          <w:hyperlink w:anchor="_Toc43127074" w:history="1">
            <w:r w:rsidRPr="00B77D61">
              <w:rPr>
                <w:rStyle w:val="Hyperlink"/>
              </w:rPr>
              <w:t xml:space="preserve">Table </w:t>
            </w:r>
            <w:r w:rsidRPr="00B77D61">
              <w:rPr>
                <w:rStyle w:val="Hyperlink"/>
                <w:rFonts w:cs="Times New Roman"/>
              </w:rPr>
              <w:t>83.1: Forecast EAL enrolments (2007 – 2024)</w:t>
            </w:r>
            <w:r>
              <w:rPr>
                <w:webHidden/>
              </w:rPr>
              <w:tab/>
            </w:r>
            <w:r>
              <w:rPr>
                <w:webHidden/>
              </w:rPr>
              <w:fldChar w:fldCharType="begin"/>
            </w:r>
            <w:r>
              <w:rPr>
                <w:webHidden/>
              </w:rPr>
              <w:instrText xml:space="preserve"> PAGEREF _Toc43127074 \h </w:instrText>
            </w:r>
            <w:r>
              <w:rPr>
                <w:webHidden/>
              </w:rPr>
            </w:r>
            <w:r>
              <w:rPr>
                <w:webHidden/>
              </w:rPr>
              <w:fldChar w:fldCharType="separate"/>
            </w:r>
            <w:r>
              <w:rPr>
                <w:webHidden/>
              </w:rPr>
              <w:t>127</w:t>
            </w:r>
            <w:r>
              <w:rPr>
                <w:webHidden/>
              </w:rPr>
              <w:fldChar w:fldCharType="end"/>
            </w:r>
          </w:hyperlink>
        </w:p>
        <w:p w14:paraId="07DBFC5F" w14:textId="6F1A29B6" w:rsidR="00BC2F1C" w:rsidRDefault="00BC2F1C">
          <w:pPr>
            <w:pStyle w:val="TOC3"/>
            <w:rPr>
              <w:rFonts w:asciiTheme="minorHAnsi" w:eastAsiaTheme="minorEastAsia" w:hAnsiTheme="minorHAnsi" w:cstheme="minorBidi"/>
              <w:sz w:val="22"/>
              <w:szCs w:val="22"/>
              <w:lang w:eastAsia="en-AU"/>
            </w:rPr>
          </w:pPr>
          <w:hyperlink w:anchor="_Toc43127075" w:history="1">
            <w:r w:rsidRPr="00B77D61">
              <w:rPr>
                <w:rStyle w:val="Hyperlink"/>
              </w:rPr>
              <w:t>Table 83</w:t>
            </w:r>
            <w:r w:rsidRPr="00B77D61">
              <w:rPr>
                <w:rStyle w:val="Hyperlink"/>
                <w:rFonts w:cs="Times New Roman"/>
              </w:rPr>
              <w:t>.2: Forecast EAL workforce demand (2018 – 2024)</w:t>
            </w:r>
            <w:r>
              <w:rPr>
                <w:webHidden/>
              </w:rPr>
              <w:tab/>
            </w:r>
            <w:r>
              <w:rPr>
                <w:webHidden/>
              </w:rPr>
              <w:fldChar w:fldCharType="begin"/>
            </w:r>
            <w:r>
              <w:rPr>
                <w:webHidden/>
              </w:rPr>
              <w:instrText xml:space="preserve"> PAGEREF _Toc43127075 \h </w:instrText>
            </w:r>
            <w:r>
              <w:rPr>
                <w:webHidden/>
              </w:rPr>
            </w:r>
            <w:r>
              <w:rPr>
                <w:webHidden/>
              </w:rPr>
              <w:fldChar w:fldCharType="separate"/>
            </w:r>
            <w:r>
              <w:rPr>
                <w:webHidden/>
              </w:rPr>
              <w:t>127</w:t>
            </w:r>
            <w:r>
              <w:rPr>
                <w:webHidden/>
              </w:rPr>
              <w:fldChar w:fldCharType="end"/>
            </w:r>
          </w:hyperlink>
        </w:p>
        <w:p w14:paraId="1D6D6BE2" w14:textId="14F882A7" w:rsidR="00BC2F1C" w:rsidRDefault="00BC2F1C">
          <w:pPr>
            <w:pStyle w:val="TOC2"/>
            <w:rPr>
              <w:rFonts w:eastAsiaTheme="minorEastAsia" w:cstheme="minorBidi"/>
              <w:b w:val="0"/>
              <w:bCs w:val="0"/>
              <w:lang w:eastAsia="en-AU"/>
            </w:rPr>
          </w:pPr>
          <w:hyperlink w:anchor="_Toc43127076" w:history="1">
            <w:r w:rsidRPr="00B77D61">
              <w:rPr>
                <w:rStyle w:val="Hyperlink"/>
                <w:rFonts w:ascii="VIC Light" w:hAnsi="VIC Light"/>
              </w:rPr>
              <w:t>Special and EAL schools’ workforce</w:t>
            </w:r>
            <w:r>
              <w:rPr>
                <w:webHidden/>
              </w:rPr>
              <w:tab/>
            </w:r>
            <w:r>
              <w:rPr>
                <w:webHidden/>
              </w:rPr>
              <w:fldChar w:fldCharType="begin"/>
            </w:r>
            <w:r>
              <w:rPr>
                <w:webHidden/>
              </w:rPr>
              <w:instrText xml:space="preserve"> PAGEREF _Toc43127076 \h </w:instrText>
            </w:r>
            <w:r>
              <w:rPr>
                <w:webHidden/>
              </w:rPr>
            </w:r>
            <w:r>
              <w:rPr>
                <w:webHidden/>
              </w:rPr>
              <w:fldChar w:fldCharType="separate"/>
            </w:r>
            <w:r>
              <w:rPr>
                <w:webHidden/>
              </w:rPr>
              <w:t>127</w:t>
            </w:r>
            <w:r>
              <w:rPr>
                <w:webHidden/>
              </w:rPr>
              <w:fldChar w:fldCharType="end"/>
            </w:r>
          </w:hyperlink>
        </w:p>
        <w:p w14:paraId="09D071E4" w14:textId="39780ED9" w:rsidR="00BC2F1C" w:rsidRDefault="00BC2F1C">
          <w:pPr>
            <w:pStyle w:val="TOC3"/>
            <w:rPr>
              <w:rFonts w:asciiTheme="minorHAnsi" w:eastAsiaTheme="minorEastAsia" w:hAnsiTheme="minorHAnsi" w:cstheme="minorBidi"/>
              <w:sz w:val="22"/>
              <w:szCs w:val="22"/>
              <w:lang w:eastAsia="en-AU"/>
            </w:rPr>
          </w:pPr>
          <w:hyperlink w:anchor="_Toc43127077" w:history="1">
            <w:r w:rsidRPr="00B77D61">
              <w:rPr>
                <w:rStyle w:val="Hyperlink"/>
                <w:bCs/>
              </w:rPr>
              <w:t>Table 84.1: 2012 - 2018 demand for teachers at Special schools</w:t>
            </w:r>
            <w:r>
              <w:rPr>
                <w:webHidden/>
              </w:rPr>
              <w:tab/>
            </w:r>
            <w:r>
              <w:rPr>
                <w:webHidden/>
              </w:rPr>
              <w:fldChar w:fldCharType="begin"/>
            </w:r>
            <w:r>
              <w:rPr>
                <w:webHidden/>
              </w:rPr>
              <w:instrText xml:space="preserve"> PAGEREF _Toc43127077 \h </w:instrText>
            </w:r>
            <w:r>
              <w:rPr>
                <w:webHidden/>
              </w:rPr>
            </w:r>
            <w:r>
              <w:rPr>
                <w:webHidden/>
              </w:rPr>
              <w:fldChar w:fldCharType="separate"/>
            </w:r>
            <w:r>
              <w:rPr>
                <w:webHidden/>
              </w:rPr>
              <w:t>127</w:t>
            </w:r>
            <w:r>
              <w:rPr>
                <w:webHidden/>
              </w:rPr>
              <w:fldChar w:fldCharType="end"/>
            </w:r>
          </w:hyperlink>
        </w:p>
        <w:p w14:paraId="1CADFD2D" w14:textId="69F5751B" w:rsidR="00BC2F1C" w:rsidRDefault="00BC2F1C">
          <w:pPr>
            <w:pStyle w:val="TOC3"/>
            <w:rPr>
              <w:rFonts w:asciiTheme="minorHAnsi" w:eastAsiaTheme="minorEastAsia" w:hAnsiTheme="minorHAnsi" w:cstheme="minorBidi"/>
              <w:sz w:val="22"/>
              <w:szCs w:val="22"/>
              <w:lang w:eastAsia="en-AU"/>
            </w:rPr>
          </w:pPr>
          <w:hyperlink w:anchor="_Toc43127078" w:history="1">
            <w:r w:rsidRPr="00B77D61">
              <w:rPr>
                <w:rStyle w:val="Hyperlink"/>
                <w:bCs/>
              </w:rPr>
              <w:t>Table 84.2: 2016 - 2018 headcount demand for teachers at Victorian EAL schools, by sector</w:t>
            </w:r>
            <w:r>
              <w:rPr>
                <w:webHidden/>
              </w:rPr>
              <w:tab/>
            </w:r>
            <w:r>
              <w:rPr>
                <w:webHidden/>
              </w:rPr>
              <w:fldChar w:fldCharType="begin"/>
            </w:r>
            <w:r>
              <w:rPr>
                <w:webHidden/>
              </w:rPr>
              <w:instrText xml:space="preserve"> PAGEREF _Toc43127078 \h </w:instrText>
            </w:r>
            <w:r>
              <w:rPr>
                <w:webHidden/>
              </w:rPr>
            </w:r>
            <w:r>
              <w:rPr>
                <w:webHidden/>
              </w:rPr>
              <w:fldChar w:fldCharType="separate"/>
            </w:r>
            <w:r>
              <w:rPr>
                <w:webHidden/>
              </w:rPr>
              <w:t>128</w:t>
            </w:r>
            <w:r>
              <w:rPr>
                <w:webHidden/>
              </w:rPr>
              <w:fldChar w:fldCharType="end"/>
            </w:r>
          </w:hyperlink>
        </w:p>
        <w:p w14:paraId="59D6722A" w14:textId="3E88E2BA" w:rsidR="00BC2F1C" w:rsidRDefault="00BC2F1C">
          <w:pPr>
            <w:pStyle w:val="TOC2"/>
            <w:rPr>
              <w:rFonts w:eastAsiaTheme="minorEastAsia" w:cstheme="minorBidi"/>
              <w:b w:val="0"/>
              <w:bCs w:val="0"/>
              <w:lang w:eastAsia="en-AU"/>
            </w:rPr>
          </w:pPr>
          <w:hyperlink w:anchor="_Toc43127079" w:history="1">
            <w:r w:rsidRPr="00B77D61">
              <w:rPr>
                <w:rStyle w:val="Hyperlink"/>
                <w:rFonts w:ascii="VIC Light" w:hAnsi="VIC Light"/>
              </w:rPr>
              <w:t>Vacancies and Applications</w:t>
            </w:r>
            <w:r>
              <w:rPr>
                <w:webHidden/>
              </w:rPr>
              <w:tab/>
            </w:r>
            <w:r>
              <w:rPr>
                <w:webHidden/>
              </w:rPr>
              <w:fldChar w:fldCharType="begin"/>
            </w:r>
            <w:r>
              <w:rPr>
                <w:webHidden/>
              </w:rPr>
              <w:instrText xml:space="preserve"> PAGEREF _Toc43127079 \h </w:instrText>
            </w:r>
            <w:r>
              <w:rPr>
                <w:webHidden/>
              </w:rPr>
            </w:r>
            <w:r>
              <w:rPr>
                <w:webHidden/>
              </w:rPr>
              <w:fldChar w:fldCharType="separate"/>
            </w:r>
            <w:r>
              <w:rPr>
                <w:webHidden/>
              </w:rPr>
              <w:t>128</w:t>
            </w:r>
            <w:r>
              <w:rPr>
                <w:webHidden/>
              </w:rPr>
              <w:fldChar w:fldCharType="end"/>
            </w:r>
          </w:hyperlink>
        </w:p>
        <w:p w14:paraId="12E68A0B" w14:textId="3995D4AA" w:rsidR="00BC2F1C" w:rsidRDefault="00BC2F1C">
          <w:pPr>
            <w:pStyle w:val="TOC3"/>
            <w:rPr>
              <w:rFonts w:asciiTheme="minorHAnsi" w:eastAsiaTheme="minorEastAsia" w:hAnsiTheme="minorHAnsi" w:cstheme="minorBidi"/>
              <w:sz w:val="22"/>
              <w:szCs w:val="22"/>
              <w:lang w:eastAsia="en-AU"/>
            </w:rPr>
          </w:pPr>
          <w:hyperlink w:anchor="_Toc43127080" w:history="1">
            <w:r w:rsidRPr="00B77D61">
              <w:rPr>
                <w:rStyle w:val="Hyperlink"/>
                <w:bCs/>
              </w:rPr>
              <w:t>Table 85.1: Vacancies, applications and application rate for the Victorian government special schools teaching workforce (2018), by LGA</w:t>
            </w:r>
            <w:r>
              <w:rPr>
                <w:webHidden/>
              </w:rPr>
              <w:tab/>
            </w:r>
            <w:r>
              <w:rPr>
                <w:webHidden/>
              </w:rPr>
              <w:fldChar w:fldCharType="begin"/>
            </w:r>
            <w:r>
              <w:rPr>
                <w:webHidden/>
              </w:rPr>
              <w:instrText xml:space="preserve"> PAGEREF _Toc43127080 \h </w:instrText>
            </w:r>
            <w:r>
              <w:rPr>
                <w:webHidden/>
              </w:rPr>
            </w:r>
            <w:r>
              <w:rPr>
                <w:webHidden/>
              </w:rPr>
              <w:fldChar w:fldCharType="separate"/>
            </w:r>
            <w:r>
              <w:rPr>
                <w:webHidden/>
              </w:rPr>
              <w:t>128</w:t>
            </w:r>
            <w:r>
              <w:rPr>
                <w:webHidden/>
              </w:rPr>
              <w:fldChar w:fldCharType="end"/>
            </w:r>
          </w:hyperlink>
        </w:p>
        <w:p w14:paraId="314A7C72" w14:textId="6C8DDBFE" w:rsidR="00BC2F1C" w:rsidRDefault="00BC2F1C">
          <w:pPr>
            <w:pStyle w:val="TOC3"/>
            <w:rPr>
              <w:rFonts w:asciiTheme="minorHAnsi" w:eastAsiaTheme="minorEastAsia" w:hAnsiTheme="minorHAnsi" w:cstheme="minorBidi"/>
              <w:sz w:val="22"/>
              <w:szCs w:val="22"/>
              <w:lang w:eastAsia="en-AU"/>
            </w:rPr>
          </w:pPr>
          <w:hyperlink w:anchor="_Toc43127081" w:history="1">
            <w:r w:rsidRPr="00B77D61">
              <w:rPr>
                <w:rStyle w:val="Hyperlink"/>
                <w:bCs/>
              </w:rPr>
              <w:t>Table 85.2: Vacancies, applications and application rate for the Victorian government special schools teaching workforce (2018), by department area</w:t>
            </w:r>
            <w:r>
              <w:rPr>
                <w:webHidden/>
              </w:rPr>
              <w:tab/>
            </w:r>
            <w:r>
              <w:rPr>
                <w:webHidden/>
              </w:rPr>
              <w:fldChar w:fldCharType="begin"/>
            </w:r>
            <w:r>
              <w:rPr>
                <w:webHidden/>
              </w:rPr>
              <w:instrText xml:space="preserve"> PAGEREF _Toc43127081 \h </w:instrText>
            </w:r>
            <w:r>
              <w:rPr>
                <w:webHidden/>
              </w:rPr>
            </w:r>
            <w:r>
              <w:rPr>
                <w:webHidden/>
              </w:rPr>
              <w:fldChar w:fldCharType="separate"/>
            </w:r>
            <w:r>
              <w:rPr>
                <w:webHidden/>
              </w:rPr>
              <w:t>129</w:t>
            </w:r>
            <w:r>
              <w:rPr>
                <w:webHidden/>
              </w:rPr>
              <w:fldChar w:fldCharType="end"/>
            </w:r>
          </w:hyperlink>
        </w:p>
        <w:p w14:paraId="119500F3" w14:textId="01628111" w:rsidR="00BC2F1C" w:rsidRDefault="00BC2F1C">
          <w:pPr>
            <w:pStyle w:val="TOC3"/>
            <w:rPr>
              <w:rFonts w:asciiTheme="minorHAnsi" w:eastAsiaTheme="minorEastAsia" w:hAnsiTheme="minorHAnsi" w:cstheme="minorBidi"/>
              <w:sz w:val="22"/>
              <w:szCs w:val="22"/>
              <w:lang w:eastAsia="en-AU"/>
            </w:rPr>
          </w:pPr>
          <w:hyperlink w:anchor="_Toc43127082" w:history="1">
            <w:r w:rsidRPr="00B77D61">
              <w:rPr>
                <w:rStyle w:val="Hyperlink"/>
                <w:bCs/>
              </w:rPr>
              <w:t>Table 85.3: Vacancies, applications and application rate for the Victorian government special schools teaching workforce (2018), by remoteness</w:t>
            </w:r>
            <w:r>
              <w:rPr>
                <w:webHidden/>
              </w:rPr>
              <w:tab/>
            </w:r>
            <w:r>
              <w:rPr>
                <w:webHidden/>
              </w:rPr>
              <w:fldChar w:fldCharType="begin"/>
            </w:r>
            <w:r>
              <w:rPr>
                <w:webHidden/>
              </w:rPr>
              <w:instrText xml:space="preserve"> PAGEREF _Toc43127082 \h </w:instrText>
            </w:r>
            <w:r>
              <w:rPr>
                <w:webHidden/>
              </w:rPr>
            </w:r>
            <w:r>
              <w:rPr>
                <w:webHidden/>
              </w:rPr>
              <w:fldChar w:fldCharType="separate"/>
            </w:r>
            <w:r>
              <w:rPr>
                <w:webHidden/>
              </w:rPr>
              <w:t>129</w:t>
            </w:r>
            <w:r>
              <w:rPr>
                <w:webHidden/>
              </w:rPr>
              <w:fldChar w:fldCharType="end"/>
            </w:r>
          </w:hyperlink>
        </w:p>
        <w:p w14:paraId="1C523475" w14:textId="2EE9B2AD" w:rsidR="00BC2F1C" w:rsidRDefault="00BC2F1C">
          <w:pPr>
            <w:pStyle w:val="TOC3"/>
            <w:rPr>
              <w:rFonts w:asciiTheme="minorHAnsi" w:eastAsiaTheme="minorEastAsia" w:hAnsiTheme="minorHAnsi" w:cstheme="minorBidi"/>
              <w:sz w:val="22"/>
              <w:szCs w:val="22"/>
              <w:lang w:eastAsia="en-AU"/>
            </w:rPr>
          </w:pPr>
          <w:hyperlink w:anchor="_Toc43127083" w:history="1">
            <w:r w:rsidRPr="00B77D61">
              <w:rPr>
                <w:rStyle w:val="Hyperlink"/>
                <w:bCs/>
              </w:rPr>
              <w:t>Table 85.4: Vacancies, applications and application rate for the Victorian government EAL schools teaching workforce (2018), by LGA</w:t>
            </w:r>
            <w:r>
              <w:rPr>
                <w:webHidden/>
              </w:rPr>
              <w:tab/>
            </w:r>
            <w:r>
              <w:rPr>
                <w:webHidden/>
              </w:rPr>
              <w:fldChar w:fldCharType="begin"/>
            </w:r>
            <w:r>
              <w:rPr>
                <w:webHidden/>
              </w:rPr>
              <w:instrText xml:space="preserve"> PAGEREF _Toc43127083 \h </w:instrText>
            </w:r>
            <w:r>
              <w:rPr>
                <w:webHidden/>
              </w:rPr>
            </w:r>
            <w:r>
              <w:rPr>
                <w:webHidden/>
              </w:rPr>
              <w:fldChar w:fldCharType="separate"/>
            </w:r>
            <w:r>
              <w:rPr>
                <w:webHidden/>
              </w:rPr>
              <w:t>129</w:t>
            </w:r>
            <w:r>
              <w:rPr>
                <w:webHidden/>
              </w:rPr>
              <w:fldChar w:fldCharType="end"/>
            </w:r>
          </w:hyperlink>
        </w:p>
        <w:p w14:paraId="18B33F9A" w14:textId="134E4308" w:rsidR="00BC2F1C" w:rsidRDefault="00BC2F1C">
          <w:pPr>
            <w:pStyle w:val="TOC3"/>
            <w:rPr>
              <w:rFonts w:asciiTheme="minorHAnsi" w:eastAsiaTheme="minorEastAsia" w:hAnsiTheme="minorHAnsi" w:cstheme="minorBidi"/>
              <w:sz w:val="22"/>
              <w:szCs w:val="22"/>
              <w:lang w:eastAsia="en-AU"/>
            </w:rPr>
          </w:pPr>
          <w:hyperlink w:anchor="_Toc43127084" w:history="1">
            <w:r w:rsidRPr="00B77D61">
              <w:rPr>
                <w:rStyle w:val="Hyperlink"/>
                <w:bCs/>
              </w:rPr>
              <w:t>Table 85.5: Vacancies, applications and application rate for the Victorian government EAL schools teaching workforce (2018), by department area</w:t>
            </w:r>
            <w:r>
              <w:rPr>
                <w:webHidden/>
              </w:rPr>
              <w:tab/>
            </w:r>
            <w:r>
              <w:rPr>
                <w:webHidden/>
              </w:rPr>
              <w:fldChar w:fldCharType="begin"/>
            </w:r>
            <w:r>
              <w:rPr>
                <w:webHidden/>
              </w:rPr>
              <w:instrText xml:space="preserve"> PAGEREF _Toc43127084 \h </w:instrText>
            </w:r>
            <w:r>
              <w:rPr>
                <w:webHidden/>
              </w:rPr>
            </w:r>
            <w:r>
              <w:rPr>
                <w:webHidden/>
              </w:rPr>
              <w:fldChar w:fldCharType="separate"/>
            </w:r>
            <w:r>
              <w:rPr>
                <w:webHidden/>
              </w:rPr>
              <w:t>130</w:t>
            </w:r>
            <w:r>
              <w:rPr>
                <w:webHidden/>
              </w:rPr>
              <w:fldChar w:fldCharType="end"/>
            </w:r>
          </w:hyperlink>
        </w:p>
        <w:p w14:paraId="2F9BBB48" w14:textId="017DF26A" w:rsidR="00BC2F1C" w:rsidRDefault="00BC2F1C">
          <w:pPr>
            <w:pStyle w:val="TOC3"/>
            <w:rPr>
              <w:rFonts w:asciiTheme="minorHAnsi" w:eastAsiaTheme="minorEastAsia" w:hAnsiTheme="minorHAnsi" w:cstheme="minorBidi"/>
              <w:sz w:val="22"/>
              <w:szCs w:val="22"/>
              <w:lang w:eastAsia="en-AU"/>
            </w:rPr>
          </w:pPr>
          <w:hyperlink w:anchor="_Toc43127085" w:history="1">
            <w:r w:rsidRPr="00B77D61">
              <w:rPr>
                <w:rStyle w:val="Hyperlink"/>
                <w:bCs/>
              </w:rPr>
              <w:t>Table 85.6: Vacancies and applications for the Victorian government EAL schools teaching workforce (2018), by remoteness</w:t>
            </w:r>
            <w:r>
              <w:rPr>
                <w:webHidden/>
              </w:rPr>
              <w:tab/>
            </w:r>
            <w:r>
              <w:rPr>
                <w:webHidden/>
              </w:rPr>
              <w:fldChar w:fldCharType="begin"/>
            </w:r>
            <w:r>
              <w:rPr>
                <w:webHidden/>
              </w:rPr>
              <w:instrText xml:space="preserve"> PAGEREF _Toc43127085 \h </w:instrText>
            </w:r>
            <w:r>
              <w:rPr>
                <w:webHidden/>
              </w:rPr>
            </w:r>
            <w:r>
              <w:rPr>
                <w:webHidden/>
              </w:rPr>
              <w:fldChar w:fldCharType="separate"/>
            </w:r>
            <w:r>
              <w:rPr>
                <w:webHidden/>
              </w:rPr>
              <w:t>130</w:t>
            </w:r>
            <w:r>
              <w:rPr>
                <w:webHidden/>
              </w:rPr>
              <w:fldChar w:fldCharType="end"/>
            </w:r>
          </w:hyperlink>
        </w:p>
        <w:p w14:paraId="046C85D0" w14:textId="103F584D" w:rsidR="00BC2F1C" w:rsidRDefault="00BC2F1C">
          <w:pPr>
            <w:pStyle w:val="TOC2"/>
            <w:rPr>
              <w:rFonts w:eastAsiaTheme="minorEastAsia" w:cstheme="minorBidi"/>
              <w:b w:val="0"/>
              <w:bCs w:val="0"/>
              <w:lang w:eastAsia="en-AU"/>
            </w:rPr>
          </w:pPr>
          <w:hyperlink w:anchor="_Toc43127086" w:history="1">
            <w:r w:rsidRPr="00B77D61">
              <w:rPr>
                <w:rStyle w:val="Hyperlink"/>
                <w:rFonts w:ascii="VIC Light" w:hAnsi="VIC Light"/>
              </w:rPr>
              <w:t>Special and EAL schools’ enrolment</w:t>
            </w:r>
            <w:r>
              <w:rPr>
                <w:webHidden/>
              </w:rPr>
              <w:tab/>
            </w:r>
            <w:r>
              <w:rPr>
                <w:webHidden/>
              </w:rPr>
              <w:fldChar w:fldCharType="begin"/>
            </w:r>
            <w:r>
              <w:rPr>
                <w:webHidden/>
              </w:rPr>
              <w:instrText xml:space="preserve"> PAGEREF _Toc43127086 \h </w:instrText>
            </w:r>
            <w:r>
              <w:rPr>
                <w:webHidden/>
              </w:rPr>
            </w:r>
            <w:r>
              <w:rPr>
                <w:webHidden/>
              </w:rPr>
              <w:fldChar w:fldCharType="separate"/>
            </w:r>
            <w:r>
              <w:rPr>
                <w:webHidden/>
              </w:rPr>
              <w:t>130</w:t>
            </w:r>
            <w:r>
              <w:rPr>
                <w:webHidden/>
              </w:rPr>
              <w:fldChar w:fldCharType="end"/>
            </w:r>
          </w:hyperlink>
        </w:p>
        <w:p w14:paraId="52562912" w14:textId="49049078" w:rsidR="00BC2F1C" w:rsidRDefault="00BC2F1C">
          <w:pPr>
            <w:pStyle w:val="TOC3"/>
            <w:rPr>
              <w:rFonts w:asciiTheme="minorHAnsi" w:eastAsiaTheme="minorEastAsia" w:hAnsiTheme="minorHAnsi" w:cstheme="minorBidi"/>
              <w:sz w:val="22"/>
              <w:szCs w:val="22"/>
              <w:lang w:eastAsia="en-AU"/>
            </w:rPr>
          </w:pPr>
          <w:hyperlink w:anchor="_Toc43127087" w:history="1">
            <w:r w:rsidRPr="00B77D61">
              <w:rPr>
                <w:rStyle w:val="Hyperlink"/>
              </w:rPr>
              <w:t>Table 86.1: Student enrolments at Victorian special schools, by sector</w:t>
            </w:r>
            <w:r>
              <w:rPr>
                <w:webHidden/>
              </w:rPr>
              <w:tab/>
            </w:r>
            <w:r>
              <w:rPr>
                <w:webHidden/>
              </w:rPr>
              <w:fldChar w:fldCharType="begin"/>
            </w:r>
            <w:r>
              <w:rPr>
                <w:webHidden/>
              </w:rPr>
              <w:instrText xml:space="preserve"> PAGEREF _Toc43127087 \h </w:instrText>
            </w:r>
            <w:r>
              <w:rPr>
                <w:webHidden/>
              </w:rPr>
            </w:r>
            <w:r>
              <w:rPr>
                <w:webHidden/>
              </w:rPr>
              <w:fldChar w:fldCharType="separate"/>
            </w:r>
            <w:r>
              <w:rPr>
                <w:webHidden/>
              </w:rPr>
              <w:t>130</w:t>
            </w:r>
            <w:r>
              <w:rPr>
                <w:webHidden/>
              </w:rPr>
              <w:fldChar w:fldCharType="end"/>
            </w:r>
          </w:hyperlink>
        </w:p>
        <w:p w14:paraId="4E726D55" w14:textId="49C7EC87" w:rsidR="00BC2F1C" w:rsidRDefault="00BC2F1C">
          <w:pPr>
            <w:pStyle w:val="TOC3"/>
            <w:rPr>
              <w:rFonts w:asciiTheme="minorHAnsi" w:eastAsiaTheme="minorEastAsia" w:hAnsiTheme="minorHAnsi" w:cstheme="minorBidi"/>
              <w:sz w:val="22"/>
              <w:szCs w:val="22"/>
              <w:lang w:eastAsia="en-AU"/>
            </w:rPr>
          </w:pPr>
          <w:hyperlink w:anchor="_Toc43127088" w:history="1">
            <w:r w:rsidRPr="00B77D61">
              <w:rPr>
                <w:rStyle w:val="Hyperlink"/>
              </w:rPr>
              <w:t>Table 86.2: Student enrolments at Victorian EAL schools, by year</w:t>
            </w:r>
            <w:r>
              <w:rPr>
                <w:webHidden/>
              </w:rPr>
              <w:tab/>
            </w:r>
            <w:r>
              <w:rPr>
                <w:webHidden/>
              </w:rPr>
              <w:fldChar w:fldCharType="begin"/>
            </w:r>
            <w:r>
              <w:rPr>
                <w:webHidden/>
              </w:rPr>
              <w:instrText xml:space="preserve"> PAGEREF _Toc43127088 \h </w:instrText>
            </w:r>
            <w:r>
              <w:rPr>
                <w:webHidden/>
              </w:rPr>
            </w:r>
            <w:r>
              <w:rPr>
                <w:webHidden/>
              </w:rPr>
              <w:fldChar w:fldCharType="separate"/>
            </w:r>
            <w:r>
              <w:rPr>
                <w:webHidden/>
              </w:rPr>
              <w:t>130</w:t>
            </w:r>
            <w:r>
              <w:rPr>
                <w:webHidden/>
              </w:rPr>
              <w:fldChar w:fldCharType="end"/>
            </w:r>
          </w:hyperlink>
        </w:p>
        <w:p w14:paraId="16D92EE6" w14:textId="6234E9B4" w:rsidR="00BC2F1C" w:rsidRDefault="00BC2F1C">
          <w:pPr>
            <w:pStyle w:val="TOC2"/>
            <w:rPr>
              <w:rFonts w:eastAsiaTheme="minorEastAsia" w:cstheme="minorBidi"/>
              <w:b w:val="0"/>
              <w:bCs w:val="0"/>
              <w:lang w:eastAsia="en-AU"/>
            </w:rPr>
          </w:pPr>
          <w:hyperlink w:anchor="_Toc43127089" w:history="1">
            <w:r w:rsidRPr="00B77D61">
              <w:rPr>
                <w:rStyle w:val="Hyperlink"/>
                <w:rFonts w:ascii="VIC Light" w:hAnsi="VIC Light"/>
              </w:rPr>
              <w:t>Special and EAL enrolment by area</w:t>
            </w:r>
            <w:r>
              <w:rPr>
                <w:webHidden/>
              </w:rPr>
              <w:tab/>
            </w:r>
            <w:r>
              <w:rPr>
                <w:webHidden/>
              </w:rPr>
              <w:fldChar w:fldCharType="begin"/>
            </w:r>
            <w:r>
              <w:rPr>
                <w:webHidden/>
              </w:rPr>
              <w:instrText xml:space="preserve"> PAGEREF _Toc43127089 \h </w:instrText>
            </w:r>
            <w:r>
              <w:rPr>
                <w:webHidden/>
              </w:rPr>
            </w:r>
            <w:r>
              <w:rPr>
                <w:webHidden/>
              </w:rPr>
              <w:fldChar w:fldCharType="separate"/>
            </w:r>
            <w:r>
              <w:rPr>
                <w:webHidden/>
              </w:rPr>
              <w:t>132</w:t>
            </w:r>
            <w:r>
              <w:rPr>
                <w:webHidden/>
              </w:rPr>
              <w:fldChar w:fldCharType="end"/>
            </w:r>
          </w:hyperlink>
        </w:p>
        <w:p w14:paraId="24E8D8F1" w14:textId="1FF455C1" w:rsidR="00BC2F1C" w:rsidRDefault="00BC2F1C">
          <w:pPr>
            <w:pStyle w:val="TOC3"/>
            <w:rPr>
              <w:rFonts w:asciiTheme="minorHAnsi" w:eastAsiaTheme="minorEastAsia" w:hAnsiTheme="minorHAnsi" w:cstheme="minorBidi"/>
              <w:sz w:val="22"/>
              <w:szCs w:val="22"/>
              <w:lang w:eastAsia="en-AU"/>
            </w:rPr>
          </w:pPr>
          <w:hyperlink w:anchor="_Toc43127090" w:history="1">
            <w:r w:rsidRPr="00B77D61">
              <w:rPr>
                <w:rStyle w:val="Hyperlink"/>
              </w:rPr>
              <w:t>Table 87.1: 2018 FTE student enrolments at Victorian special schools, by LGA</w:t>
            </w:r>
            <w:r>
              <w:rPr>
                <w:webHidden/>
              </w:rPr>
              <w:tab/>
            </w:r>
            <w:r>
              <w:rPr>
                <w:webHidden/>
              </w:rPr>
              <w:fldChar w:fldCharType="begin"/>
            </w:r>
            <w:r>
              <w:rPr>
                <w:webHidden/>
              </w:rPr>
              <w:instrText xml:space="preserve"> PAGEREF _Toc43127090 \h </w:instrText>
            </w:r>
            <w:r>
              <w:rPr>
                <w:webHidden/>
              </w:rPr>
            </w:r>
            <w:r>
              <w:rPr>
                <w:webHidden/>
              </w:rPr>
              <w:fldChar w:fldCharType="separate"/>
            </w:r>
            <w:r>
              <w:rPr>
                <w:webHidden/>
              </w:rPr>
              <w:t>132</w:t>
            </w:r>
            <w:r>
              <w:rPr>
                <w:webHidden/>
              </w:rPr>
              <w:fldChar w:fldCharType="end"/>
            </w:r>
          </w:hyperlink>
        </w:p>
        <w:p w14:paraId="13D74F8C" w14:textId="4309E421" w:rsidR="00BC2F1C" w:rsidRDefault="00BC2F1C">
          <w:pPr>
            <w:pStyle w:val="TOC3"/>
            <w:rPr>
              <w:rFonts w:asciiTheme="minorHAnsi" w:eastAsiaTheme="minorEastAsia" w:hAnsiTheme="minorHAnsi" w:cstheme="minorBidi"/>
              <w:sz w:val="22"/>
              <w:szCs w:val="22"/>
              <w:lang w:eastAsia="en-AU"/>
            </w:rPr>
          </w:pPr>
          <w:hyperlink w:anchor="_Toc43127091" w:history="1">
            <w:r w:rsidRPr="00B77D61">
              <w:rPr>
                <w:rStyle w:val="Hyperlink"/>
              </w:rPr>
              <w:t>Table 87.2: 2018 FTE student enrolments at Victorian special schools, by department area</w:t>
            </w:r>
            <w:r>
              <w:rPr>
                <w:webHidden/>
              </w:rPr>
              <w:tab/>
            </w:r>
            <w:r>
              <w:rPr>
                <w:webHidden/>
              </w:rPr>
              <w:fldChar w:fldCharType="begin"/>
            </w:r>
            <w:r>
              <w:rPr>
                <w:webHidden/>
              </w:rPr>
              <w:instrText xml:space="preserve"> PAGEREF _Toc43127091 \h </w:instrText>
            </w:r>
            <w:r>
              <w:rPr>
                <w:webHidden/>
              </w:rPr>
            </w:r>
            <w:r>
              <w:rPr>
                <w:webHidden/>
              </w:rPr>
              <w:fldChar w:fldCharType="separate"/>
            </w:r>
            <w:r>
              <w:rPr>
                <w:webHidden/>
              </w:rPr>
              <w:t>132</w:t>
            </w:r>
            <w:r>
              <w:rPr>
                <w:webHidden/>
              </w:rPr>
              <w:fldChar w:fldCharType="end"/>
            </w:r>
          </w:hyperlink>
        </w:p>
        <w:p w14:paraId="461377F7" w14:textId="5F2C7CAD" w:rsidR="00BC2F1C" w:rsidRDefault="00BC2F1C">
          <w:pPr>
            <w:pStyle w:val="TOC3"/>
            <w:rPr>
              <w:rFonts w:asciiTheme="minorHAnsi" w:eastAsiaTheme="minorEastAsia" w:hAnsiTheme="minorHAnsi" w:cstheme="minorBidi"/>
              <w:sz w:val="22"/>
              <w:szCs w:val="22"/>
              <w:lang w:eastAsia="en-AU"/>
            </w:rPr>
          </w:pPr>
          <w:hyperlink w:anchor="_Toc43127092" w:history="1">
            <w:r w:rsidRPr="00B77D61">
              <w:rPr>
                <w:rStyle w:val="Hyperlink"/>
              </w:rPr>
              <w:t>Table 87.3: FTE and year-on-year growth in enrolments, by year</w:t>
            </w:r>
            <w:r>
              <w:rPr>
                <w:webHidden/>
              </w:rPr>
              <w:tab/>
            </w:r>
            <w:r>
              <w:rPr>
                <w:webHidden/>
              </w:rPr>
              <w:fldChar w:fldCharType="begin"/>
            </w:r>
            <w:r>
              <w:rPr>
                <w:webHidden/>
              </w:rPr>
              <w:instrText xml:space="preserve"> PAGEREF _Toc43127092 \h </w:instrText>
            </w:r>
            <w:r>
              <w:rPr>
                <w:webHidden/>
              </w:rPr>
            </w:r>
            <w:r>
              <w:rPr>
                <w:webHidden/>
              </w:rPr>
              <w:fldChar w:fldCharType="separate"/>
            </w:r>
            <w:r>
              <w:rPr>
                <w:webHidden/>
              </w:rPr>
              <w:t>133</w:t>
            </w:r>
            <w:r>
              <w:rPr>
                <w:webHidden/>
              </w:rPr>
              <w:fldChar w:fldCharType="end"/>
            </w:r>
          </w:hyperlink>
        </w:p>
        <w:p w14:paraId="73EE0ADB" w14:textId="02CB1927" w:rsidR="00BC2F1C" w:rsidRDefault="00BC2F1C">
          <w:pPr>
            <w:pStyle w:val="TOC3"/>
            <w:rPr>
              <w:rFonts w:asciiTheme="minorHAnsi" w:eastAsiaTheme="minorEastAsia" w:hAnsiTheme="minorHAnsi" w:cstheme="minorBidi"/>
              <w:sz w:val="22"/>
              <w:szCs w:val="22"/>
              <w:lang w:eastAsia="en-AU"/>
            </w:rPr>
          </w:pPr>
          <w:hyperlink w:anchor="_Toc43127093" w:history="1">
            <w:r w:rsidRPr="00B77D61">
              <w:rPr>
                <w:rStyle w:val="Hyperlink"/>
              </w:rPr>
              <w:t>Table 87.4: 2018 FTE student enrolments at Victorian EAL schools, by LGA</w:t>
            </w:r>
            <w:r>
              <w:rPr>
                <w:webHidden/>
              </w:rPr>
              <w:tab/>
            </w:r>
            <w:r>
              <w:rPr>
                <w:webHidden/>
              </w:rPr>
              <w:fldChar w:fldCharType="begin"/>
            </w:r>
            <w:r>
              <w:rPr>
                <w:webHidden/>
              </w:rPr>
              <w:instrText xml:space="preserve"> PAGEREF _Toc43127093 \h </w:instrText>
            </w:r>
            <w:r>
              <w:rPr>
                <w:webHidden/>
              </w:rPr>
            </w:r>
            <w:r>
              <w:rPr>
                <w:webHidden/>
              </w:rPr>
              <w:fldChar w:fldCharType="separate"/>
            </w:r>
            <w:r>
              <w:rPr>
                <w:webHidden/>
              </w:rPr>
              <w:t>133</w:t>
            </w:r>
            <w:r>
              <w:rPr>
                <w:webHidden/>
              </w:rPr>
              <w:fldChar w:fldCharType="end"/>
            </w:r>
          </w:hyperlink>
        </w:p>
        <w:p w14:paraId="0E236262" w14:textId="20E5C0B5" w:rsidR="00BC2F1C" w:rsidRDefault="00BC2F1C">
          <w:pPr>
            <w:pStyle w:val="TOC3"/>
            <w:rPr>
              <w:rFonts w:asciiTheme="minorHAnsi" w:eastAsiaTheme="minorEastAsia" w:hAnsiTheme="minorHAnsi" w:cstheme="minorBidi"/>
              <w:sz w:val="22"/>
              <w:szCs w:val="22"/>
              <w:lang w:eastAsia="en-AU"/>
            </w:rPr>
          </w:pPr>
          <w:hyperlink w:anchor="_Toc43127094" w:history="1">
            <w:r w:rsidRPr="00B77D61">
              <w:rPr>
                <w:rStyle w:val="Hyperlink"/>
              </w:rPr>
              <w:t>Table 87.5: 2018 FTE student enrolments at Victorian EAL schools, by department area</w:t>
            </w:r>
            <w:r>
              <w:rPr>
                <w:webHidden/>
              </w:rPr>
              <w:tab/>
            </w:r>
            <w:r>
              <w:rPr>
                <w:webHidden/>
              </w:rPr>
              <w:fldChar w:fldCharType="begin"/>
            </w:r>
            <w:r>
              <w:rPr>
                <w:webHidden/>
              </w:rPr>
              <w:instrText xml:space="preserve"> PAGEREF _Toc43127094 \h </w:instrText>
            </w:r>
            <w:r>
              <w:rPr>
                <w:webHidden/>
              </w:rPr>
            </w:r>
            <w:r>
              <w:rPr>
                <w:webHidden/>
              </w:rPr>
              <w:fldChar w:fldCharType="separate"/>
            </w:r>
            <w:r>
              <w:rPr>
                <w:webHidden/>
              </w:rPr>
              <w:t>133</w:t>
            </w:r>
            <w:r>
              <w:rPr>
                <w:webHidden/>
              </w:rPr>
              <w:fldChar w:fldCharType="end"/>
            </w:r>
          </w:hyperlink>
        </w:p>
        <w:p w14:paraId="7E81EF96" w14:textId="3BD2AE46" w:rsidR="00BC2F1C" w:rsidRDefault="00BC2F1C">
          <w:pPr>
            <w:pStyle w:val="TOC1"/>
            <w:tabs>
              <w:tab w:val="right" w:leader="dot" w:pos="10043"/>
            </w:tabs>
            <w:rPr>
              <w:rFonts w:eastAsiaTheme="minorEastAsia" w:cstheme="minorBidi"/>
              <w:b w:val="0"/>
              <w:bCs w:val="0"/>
              <w:i w:val="0"/>
              <w:iCs w:val="0"/>
              <w:noProof/>
              <w:sz w:val="22"/>
              <w:szCs w:val="22"/>
              <w:lang w:eastAsia="en-AU"/>
            </w:rPr>
          </w:pPr>
          <w:hyperlink w:anchor="_Toc43127095" w:history="1">
            <w:r w:rsidRPr="00B77D61">
              <w:rPr>
                <w:rStyle w:val="Hyperlink"/>
                <w:rFonts w:ascii="VIC Light" w:hAnsi="VIC Light"/>
                <w:noProof/>
              </w:rPr>
              <w:t>07 Appendix</w:t>
            </w:r>
            <w:r>
              <w:rPr>
                <w:noProof/>
                <w:webHidden/>
              </w:rPr>
              <w:tab/>
            </w:r>
            <w:r>
              <w:rPr>
                <w:noProof/>
                <w:webHidden/>
              </w:rPr>
              <w:fldChar w:fldCharType="begin"/>
            </w:r>
            <w:r>
              <w:rPr>
                <w:noProof/>
                <w:webHidden/>
              </w:rPr>
              <w:instrText xml:space="preserve"> PAGEREF _Toc43127095 \h </w:instrText>
            </w:r>
            <w:r>
              <w:rPr>
                <w:noProof/>
                <w:webHidden/>
              </w:rPr>
            </w:r>
            <w:r>
              <w:rPr>
                <w:noProof/>
                <w:webHidden/>
              </w:rPr>
              <w:fldChar w:fldCharType="separate"/>
            </w:r>
            <w:r>
              <w:rPr>
                <w:noProof/>
                <w:webHidden/>
              </w:rPr>
              <w:t>134</w:t>
            </w:r>
            <w:r>
              <w:rPr>
                <w:noProof/>
                <w:webHidden/>
              </w:rPr>
              <w:fldChar w:fldCharType="end"/>
            </w:r>
          </w:hyperlink>
        </w:p>
        <w:p w14:paraId="59D15137" w14:textId="4F294DDC" w:rsidR="00BC2F1C" w:rsidRDefault="00BC2F1C">
          <w:pPr>
            <w:pStyle w:val="TOC2"/>
            <w:rPr>
              <w:rFonts w:eastAsiaTheme="minorEastAsia" w:cstheme="minorBidi"/>
              <w:b w:val="0"/>
              <w:bCs w:val="0"/>
              <w:lang w:eastAsia="en-AU"/>
            </w:rPr>
          </w:pPr>
          <w:hyperlink w:anchor="_Toc43127096" w:history="1">
            <w:r w:rsidRPr="00B77D61">
              <w:rPr>
                <w:rStyle w:val="Hyperlink"/>
                <w:rFonts w:ascii="VIC Light" w:hAnsi="VIC Light"/>
              </w:rPr>
              <w:t>Geographical location</w:t>
            </w:r>
            <w:r>
              <w:rPr>
                <w:webHidden/>
              </w:rPr>
              <w:tab/>
            </w:r>
            <w:r>
              <w:rPr>
                <w:webHidden/>
              </w:rPr>
              <w:fldChar w:fldCharType="begin"/>
            </w:r>
            <w:r>
              <w:rPr>
                <w:webHidden/>
              </w:rPr>
              <w:instrText xml:space="preserve"> PAGEREF _Toc43127096 \h </w:instrText>
            </w:r>
            <w:r>
              <w:rPr>
                <w:webHidden/>
              </w:rPr>
            </w:r>
            <w:r>
              <w:rPr>
                <w:webHidden/>
              </w:rPr>
              <w:fldChar w:fldCharType="separate"/>
            </w:r>
            <w:r>
              <w:rPr>
                <w:webHidden/>
              </w:rPr>
              <w:t>134</w:t>
            </w:r>
            <w:r>
              <w:rPr>
                <w:webHidden/>
              </w:rPr>
              <w:fldChar w:fldCharType="end"/>
            </w:r>
          </w:hyperlink>
        </w:p>
        <w:p w14:paraId="4E259168" w14:textId="020BBBD0" w:rsidR="00BC2F1C" w:rsidRDefault="00BC2F1C">
          <w:pPr>
            <w:pStyle w:val="TOC3"/>
            <w:rPr>
              <w:rFonts w:asciiTheme="minorHAnsi" w:eastAsiaTheme="minorEastAsia" w:hAnsiTheme="minorHAnsi" w:cstheme="minorBidi"/>
              <w:sz w:val="22"/>
              <w:szCs w:val="22"/>
              <w:lang w:eastAsia="en-AU"/>
            </w:rPr>
          </w:pPr>
          <w:hyperlink w:anchor="_Toc43127097" w:history="1">
            <w:r w:rsidRPr="00B77D61">
              <w:rPr>
                <w:rStyle w:val="Hyperlink"/>
              </w:rPr>
              <w:t>Table 88.1: Geographical reference table by LGA</w:t>
            </w:r>
            <w:r>
              <w:rPr>
                <w:webHidden/>
              </w:rPr>
              <w:tab/>
            </w:r>
            <w:r>
              <w:rPr>
                <w:webHidden/>
              </w:rPr>
              <w:fldChar w:fldCharType="begin"/>
            </w:r>
            <w:r>
              <w:rPr>
                <w:webHidden/>
              </w:rPr>
              <w:instrText xml:space="preserve"> PAGEREF _Toc43127097 \h </w:instrText>
            </w:r>
            <w:r>
              <w:rPr>
                <w:webHidden/>
              </w:rPr>
            </w:r>
            <w:r>
              <w:rPr>
                <w:webHidden/>
              </w:rPr>
              <w:fldChar w:fldCharType="separate"/>
            </w:r>
            <w:r>
              <w:rPr>
                <w:webHidden/>
              </w:rPr>
              <w:t>134</w:t>
            </w:r>
            <w:r>
              <w:rPr>
                <w:webHidden/>
              </w:rPr>
              <w:fldChar w:fldCharType="end"/>
            </w:r>
          </w:hyperlink>
        </w:p>
        <w:p w14:paraId="1248283D" w14:textId="253F11FF" w:rsidR="00BC2F1C" w:rsidRDefault="00BC2F1C">
          <w:pPr>
            <w:pStyle w:val="TOC3"/>
            <w:rPr>
              <w:rFonts w:asciiTheme="minorHAnsi" w:eastAsiaTheme="minorEastAsia" w:hAnsiTheme="minorHAnsi" w:cstheme="minorBidi"/>
              <w:sz w:val="22"/>
              <w:szCs w:val="22"/>
              <w:lang w:eastAsia="en-AU"/>
            </w:rPr>
          </w:pPr>
          <w:hyperlink w:anchor="_Toc43127098" w:history="1">
            <w:r w:rsidRPr="00B77D61">
              <w:rPr>
                <w:rStyle w:val="Hyperlink"/>
              </w:rPr>
              <w:t>Table 88.2: Geographical reference table by Department Area</w:t>
            </w:r>
            <w:r>
              <w:rPr>
                <w:webHidden/>
              </w:rPr>
              <w:tab/>
            </w:r>
            <w:r>
              <w:rPr>
                <w:webHidden/>
              </w:rPr>
              <w:fldChar w:fldCharType="begin"/>
            </w:r>
            <w:r>
              <w:rPr>
                <w:webHidden/>
              </w:rPr>
              <w:instrText xml:space="preserve"> PAGEREF _Toc43127098 \h </w:instrText>
            </w:r>
            <w:r>
              <w:rPr>
                <w:webHidden/>
              </w:rPr>
            </w:r>
            <w:r>
              <w:rPr>
                <w:webHidden/>
              </w:rPr>
              <w:fldChar w:fldCharType="separate"/>
            </w:r>
            <w:r>
              <w:rPr>
                <w:webHidden/>
              </w:rPr>
              <w:t>135</w:t>
            </w:r>
            <w:r>
              <w:rPr>
                <w:webHidden/>
              </w:rPr>
              <w:fldChar w:fldCharType="end"/>
            </w:r>
          </w:hyperlink>
        </w:p>
        <w:p w14:paraId="753C5D63" w14:textId="2A6DE509" w:rsidR="00BC2F1C" w:rsidRDefault="00BC2F1C">
          <w:pPr>
            <w:pStyle w:val="TOC2"/>
            <w:rPr>
              <w:rFonts w:eastAsiaTheme="minorEastAsia" w:cstheme="minorBidi"/>
              <w:b w:val="0"/>
              <w:bCs w:val="0"/>
              <w:lang w:eastAsia="en-AU"/>
            </w:rPr>
          </w:pPr>
          <w:hyperlink w:anchor="_Toc43127099" w:history="1">
            <w:r w:rsidRPr="00B77D61">
              <w:rPr>
                <w:rStyle w:val="Hyperlink"/>
                <w:rFonts w:ascii="VIC Light" w:hAnsi="VIC Light"/>
              </w:rPr>
              <w:t>ITE course practicums</w:t>
            </w:r>
            <w:r>
              <w:rPr>
                <w:webHidden/>
              </w:rPr>
              <w:tab/>
            </w:r>
            <w:r>
              <w:rPr>
                <w:webHidden/>
              </w:rPr>
              <w:fldChar w:fldCharType="begin"/>
            </w:r>
            <w:r>
              <w:rPr>
                <w:webHidden/>
              </w:rPr>
              <w:instrText xml:space="preserve"> PAGEREF _Toc43127099 \h </w:instrText>
            </w:r>
            <w:r>
              <w:rPr>
                <w:webHidden/>
              </w:rPr>
            </w:r>
            <w:r>
              <w:rPr>
                <w:webHidden/>
              </w:rPr>
              <w:fldChar w:fldCharType="separate"/>
            </w:r>
            <w:r>
              <w:rPr>
                <w:webHidden/>
              </w:rPr>
              <w:t>137</w:t>
            </w:r>
            <w:r>
              <w:rPr>
                <w:webHidden/>
              </w:rPr>
              <w:fldChar w:fldCharType="end"/>
            </w:r>
          </w:hyperlink>
        </w:p>
        <w:p w14:paraId="27D785C5" w14:textId="15B3A2D0" w:rsidR="00BC2F1C" w:rsidRDefault="00BC2F1C">
          <w:pPr>
            <w:pStyle w:val="TOC3"/>
            <w:rPr>
              <w:rFonts w:asciiTheme="minorHAnsi" w:eastAsiaTheme="minorEastAsia" w:hAnsiTheme="minorHAnsi" w:cstheme="minorBidi"/>
              <w:sz w:val="22"/>
              <w:szCs w:val="22"/>
              <w:lang w:eastAsia="en-AU"/>
            </w:rPr>
          </w:pPr>
          <w:hyperlink w:anchor="_Toc43127100" w:history="1">
            <w:r w:rsidRPr="00B77D61">
              <w:rPr>
                <w:rStyle w:val="Hyperlink"/>
              </w:rPr>
              <w:t>Table 89.1a: Number of practicums administered by ITE providers during the calendar year (2018), by educational setting</w:t>
            </w:r>
            <w:r>
              <w:rPr>
                <w:webHidden/>
              </w:rPr>
              <w:tab/>
            </w:r>
            <w:r>
              <w:rPr>
                <w:webHidden/>
              </w:rPr>
              <w:fldChar w:fldCharType="begin"/>
            </w:r>
            <w:r>
              <w:rPr>
                <w:webHidden/>
              </w:rPr>
              <w:instrText xml:space="preserve"> PAGEREF _Toc43127100 \h </w:instrText>
            </w:r>
            <w:r>
              <w:rPr>
                <w:webHidden/>
              </w:rPr>
            </w:r>
            <w:r>
              <w:rPr>
                <w:webHidden/>
              </w:rPr>
              <w:fldChar w:fldCharType="separate"/>
            </w:r>
            <w:r>
              <w:rPr>
                <w:webHidden/>
              </w:rPr>
              <w:t>137</w:t>
            </w:r>
            <w:r>
              <w:rPr>
                <w:webHidden/>
              </w:rPr>
              <w:fldChar w:fldCharType="end"/>
            </w:r>
          </w:hyperlink>
        </w:p>
        <w:p w14:paraId="12339223" w14:textId="5404275E" w:rsidR="00BC2F1C" w:rsidRDefault="00BC2F1C">
          <w:pPr>
            <w:pStyle w:val="TOC3"/>
            <w:rPr>
              <w:rFonts w:asciiTheme="minorHAnsi" w:eastAsiaTheme="minorEastAsia" w:hAnsiTheme="minorHAnsi" w:cstheme="minorBidi"/>
              <w:sz w:val="22"/>
              <w:szCs w:val="22"/>
              <w:lang w:eastAsia="en-AU"/>
            </w:rPr>
          </w:pPr>
          <w:hyperlink w:anchor="_Toc43127101" w:history="1">
            <w:r w:rsidRPr="00B77D61">
              <w:rPr>
                <w:rStyle w:val="Hyperlink"/>
              </w:rPr>
              <w:t>Table 89.1b: Number of practicums administered by ITE providers during the calendar year (2018), by location</w:t>
            </w:r>
            <w:r>
              <w:rPr>
                <w:webHidden/>
              </w:rPr>
              <w:tab/>
            </w:r>
            <w:r>
              <w:rPr>
                <w:webHidden/>
              </w:rPr>
              <w:fldChar w:fldCharType="begin"/>
            </w:r>
            <w:r>
              <w:rPr>
                <w:webHidden/>
              </w:rPr>
              <w:instrText xml:space="preserve"> PAGEREF _Toc43127101 \h </w:instrText>
            </w:r>
            <w:r>
              <w:rPr>
                <w:webHidden/>
              </w:rPr>
            </w:r>
            <w:r>
              <w:rPr>
                <w:webHidden/>
              </w:rPr>
              <w:fldChar w:fldCharType="separate"/>
            </w:r>
            <w:r>
              <w:rPr>
                <w:webHidden/>
              </w:rPr>
              <w:t>137</w:t>
            </w:r>
            <w:r>
              <w:rPr>
                <w:webHidden/>
              </w:rPr>
              <w:fldChar w:fldCharType="end"/>
            </w:r>
          </w:hyperlink>
        </w:p>
        <w:p w14:paraId="5F7A0BB3" w14:textId="1FEC4EDF" w:rsidR="00BC2F1C" w:rsidRDefault="00BC2F1C">
          <w:pPr>
            <w:pStyle w:val="TOC3"/>
            <w:rPr>
              <w:rFonts w:asciiTheme="minorHAnsi" w:eastAsiaTheme="minorEastAsia" w:hAnsiTheme="minorHAnsi" w:cstheme="minorBidi"/>
              <w:sz w:val="22"/>
              <w:szCs w:val="22"/>
              <w:lang w:eastAsia="en-AU"/>
            </w:rPr>
          </w:pPr>
          <w:hyperlink w:anchor="_Toc43127102" w:history="1">
            <w:r w:rsidRPr="00B77D61">
              <w:rPr>
                <w:rStyle w:val="Hyperlink"/>
              </w:rPr>
              <w:t>Table 89.1c: Number of practicums administered by ITE providers during the calendar year (2018), by sector</w:t>
            </w:r>
            <w:r>
              <w:rPr>
                <w:webHidden/>
              </w:rPr>
              <w:tab/>
            </w:r>
            <w:r>
              <w:rPr>
                <w:webHidden/>
              </w:rPr>
              <w:fldChar w:fldCharType="begin"/>
            </w:r>
            <w:r>
              <w:rPr>
                <w:webHidden/>
              </w:rPr>
              <w:instrText xml:space="preserve"> PAGEREF _Toc43127102 \h </w:instrText>
            </w:r>
            <w:r>
              <w:rPr>
                <w:webHidden/>
              </w:rPr>
            </w:r>
            <w:r>
              <w:rPr>
                <w:webHidden/>
              </w:rPr>
              <w:fldChar w:fldCharType="separate"/>
            </w:r>
            <w:r>
              <w:rPr>
                <w:webHidden/>
              </w:rPr>
              <w:t>138</w:t>
            </w:r>
            <w:r>
              <w:rPr>
                <w:webHidden/>
              </w:rPr>
              <w:fldChar w:fldCharType="end"/>
            </w:r>
          </w:hyperlink>
        </w:p>
        <w:p w14:paraId="681FBAB3" w14:textId="53909812" w:rsidR="00BC2F1C" w:rsidRDefault="00BC2F1C">
          <w:pPr>
            <w:pStyle w:val="TOC3"/>
            <w:rPr>
              <w:rFonts w:asciiTheme="minorHAnsi" w:eastAsiaTheme="minorEastAsia" w:hAnsiTheme="minorHAnsi" w:cstheme="minorBidi"/>
              <w:sz w:val="22"/>
              <w:szCs w:val="22"/>
              <w:lang w:eastAsia="en-AU"/>
            </w:rPr>
          </w:pPr>
          <w:hyperlink w:anchor="_Toc43127103" w:history="1">
            <w:r w:rsidRPr="00B77D61">
              <w:rPr>
                <w:rStyle w:val="Hyperlink"/>
              </w:rPr>
              <w:t>Table 89.1d: Number of practicums administered by ITE providers during the calendar year (2018), by delivery type</w:t>
            </w:r>
            <w:r>
              <w:rPr>
                <w:webHidden/>
              </w:rPr>
              <w:tab/>
            </w:r>
            <w:r>
              <w:rPr>
                <w:webHidden/>
              </w:rPr>
              <w:fldChar w:fldCharType="begin"/>
            </w:r>
            <w:r>
              <w:rPr>
                <w:webHidden/>
              </w:rPr>
              <w:instrText xml:space="preserve"> PAGEREF _Toc43127103 \h </w:instrText>
            </w:r>
            <w:r>
              <w:rPr>
                <w:webHidden/>
              </w:rPr>
            </w:r>
            <w:r>
              <w:rPr>
                <w:webHidden/>
              </w:rPr>
              <w:fldChar w:fldCharType="separate"/>
            </w:r>
            <w:r>
              <w:rPr>
                <w:webHidden/>
              </w:rPr>
              <w:t>138</w:t>
            </w:r>
            <w:r>
              <w:rPr>
                <w:webHidden/>
              </w:rPr>
              <w:fldChar w:fldCharType="end"/>
            </w:r>
          </w:hyperlink>
        </w:p>
        <w:p w14:paraId="244A5BB7" w14:textId="706164C8" w:rsidR="00BC2F1C" w:rsidRDefault="00BC2F1C">
          <w:pPr>
            <w:pStyle w:val="TOC3"/>
            <w:rPr>
              <w:rFonts w:asciiTheme="minorHAnsi" w:eastAsiaTheme="minorEastAsia" w:hAnsiTheme="minorHAnsi" w:cstheme="minorBidi"/>
              <w:sz w:val="22"/>
              <w:szCs w:val="22"/>
              <w:lang w:eastAsia="en-AU"/>
            </w:rPr>
          </w:pPr>
          <w:hyperlink w:anchor="_Toc43127104" w:history="1">
            <w:r w:rsidRPr="00B77D61">
              <w:rPr>
                <w:rStyle w:val="Hyperlink"/>
              </w:rPr>
              <w:t>Table 89.2a: Distribution of practicums administered by ITE providers (2014-2018), by educational setting</w:t>
            </w:r>
            <w:r>
              <w:rPr>
                <w:webHidden/>
              </w:rPr>
              <w:tab/>
            </w:r>
            <w:r>
              <w:rPr>
                <w:webHidden/>
              </w:rPr>
              <w:fldChar w:fldCharType="begin"/>
            </w:r>
            <w:r>
              <w:rPr>
                <w:webHidden/>
              </w:rPr>
              <w:instrText xml:space="preserve"> PAGEREF _Toc43127104 \h </w:instrText>
            </w:r>
            <w:r>
              <w:rPr>
                <w:webHidden/>
              </w:rPr>
            </w:r>
            <w:r>
              <w:rPr>
                <w:webHidden/>
              </w:rPr>
              <w:fldChar w:fldCharType="separate"/>
            </w:r>
            <w:r>
              <w:rPr>
                <w:webHidden/>
              </w:rPr>
              <w:t>138</w:t>
            </w:r>
            <w:r>
              <w:rPr>
                <w:webHidden/>
              </w:rPr>
              <w:fldChar w:fldCharType="end"/>
            </w:r>
          </w:hyperlink>
        </w:p>
        <w:p w14:paraId="53AD4A87" w14:textId="53C77A45" w:rsidR="00BC2F1C" w:rsidRDefault="00BC2F1C">
          <w:pPr>
            <w:pStyle w:val="TOC3"/>
            <w:rPr>
              <w:rFonts w:asciiTheme="minorHAnsi" w:eastAsiaTheme="minorEastAsia" w:hAnsiTheme="minorHAnsi" w:cstheme="minorBidi"/>
              <w:sz w:val="22"/>
              <w:szCs w:val="22"/>
              <w:lang w:eastAsia="en-AU"/>
            </w:rPr>
          </w:pPr>
          <w:hyperlink w:anchor="_Toc43127105" w:history="1">
            <w:r w:rsidRPr="00B77D61">
              <w:rPr>
                <w:rStyle w:val="Hyperlink"/>
              </w:rPr>
              <w:t>Table 89.2b: Distribution of practicums administered by ITE providers (2014-2018), by location</w:t>
            </w:r>
            <w:r>
              <w:rPr>
                <w:webHidden/>
              </w:rPr>
              <w:tab/>
            </w:r>
            <w:r>
              <w:rPr>
                <w:webHidden/>
              </w:rPr>
              <w:fldChar w:fldCharType="begin"/>
            </w:r>
            <w:r>
              <w:rPr>
                <w:webHidden/>
              </w:rPr>
              <w:instrText xml:space="preserve"> PAGEREF _Toc43127105 \h </w:instrText>
            </w:r>
            <w:r>
              <w:rPr>
                <w:webHidden/>
              </w:rPr>
            </w:r>
            <w:r>
              <w:rPr>
                <w:webHidden/>
              </w:rPr>
              <w:fldChar w:fldCharType="separate"/>
            </w:r>
            <w:r>
              <w:rPr>
                <w:webHidden/>
              </w:rPr>
              <w:t>139</w:t>
            </w:r>
            <w:r>
              <w:rPr>
                <w:webHidden/>
              </w:rPr>
              <w:fldChar w:fldCharType="end"/>
            </w:r>
          </w:hyperlink>
        </w:p>
        <w:p w14:paraId="3A110F16" w14:textId="2830AB06" w:rsidR="00BC2F1C" w:rsidRDefault="00BC2F1C">
          <w:pPr>
            <w:pStyle w:val="TOC3"/>
            <w:rPr>
              <w:rFonts w:asciiTheme="minorHAnsi" w:eastAsiaTheme="minorEastAsia" w:hAnsiTheme="minorHAnsi" w:cstheme="minorBidi"/>
              <w:sz w:val="22"/>
              <w:szCs w:val="22"/>
              <w:lang w:eastAsia="en-AU"/>
            </w:rPr>
          </w:pPr>
          <w:hyperlink w:anchor="_Toc43127106" w:history="1">
            <w:r w:rsidRPr="00B77D61">
              <w:rPr>
                <w:rStyle w:val="Hyperlink"/>
              </w:rPr>
              <w:t>Table 89.2c: Distribution of practicums administered by ITE providers (2014-2018), by sector</w:t>
            </w:r>
            <w:r>
              <w:rPr>
                <w:webHidden/>
              </w:rPr>
              <w:tab/>
            </w:r>
            <w:r>
              <w:rPr>
                <w:webHidden/>
              </w:rPr>
              <w:fldChar w:fldCharType="begin"/>
            </w:r>
            <w:r>
              <w:rPr>
                <w:webHidden/>
              </w:rPr>
              <w:instrText xml:space="preserve"> PAGEREF _Toc43127106 \h </w:instrText>
            </w:r>
            <w:r>
              <w:rPr>
                <w:webHidden/>
              </w:rPr>
            </w:r>
            <w:r>
              <w:rPr>
                <w:webHidden/>
              </w:rPr>
              <w:fldChar w:fldCharType="separate"/>
            </w:r>
            <w:r>
              <w:rPr>
                <w:webHidden/>
              </w:rPr>
              <w:t>139</w:t>
            </w:r>
            <w:r>
              <w:rPr>
                <w:webHidden/>
              </w:rPr>
              <w:fldChar w:fldCharType="end"/>
            </w:r>
          </w:hyperlink>
        </w:p>
        <w:p w14:paraId="3B7C8400" w14:textId="7BD5303C" w:rsidR="00BC2F1C" w:rsidRDefault="00BC2F1C">
          <w:pPr>
            <w:pStyle w:val="TOC3"/>
            <w:rPr>
              <w:rFonts w:asciiTheme="minorHAnsi" w:eastAsiaTheme="minorEastAsia" w:hAnsiTheme="minorHAnsi" w:cstheme="minorBidi"/>
              <w:sz w:val="22"/>
              <w:szCs w:val="22"/>
              <w:lang w:eastAsia="en-AU"/>
            </w:rPr>
          </w:pPr>
          <w:hyperlink w:anchor="_Toc43127107" w:history="1">
            <w:r w:rsidRPr="00B77D61">
              <w:rPr>
                <w:rStyle w:val="Hyperlink"/>
              </w:rPr>
              <w:t>Table 89.2d: Distribution of practicums administered by ITE providers (2014-2018), delivery type</w:t>
            </w:r>
            <w:r>
              <w:rPr>
                <w:webHidden/>
              </w:rPr>
              <w:tab/>
            </w:r>
            <w:r>
              <w:rPr>
                <w:webHidden/>
              </w:rPr>
              <w:fldChar w:fldCharType="begin"/>
            </w:r>
            <w:r>
              <w:rPr>
                <w:webHidden/>
              </w:rPr>
              <w:instrText xml:space="preserve"> PAGEREF _Toc43127107 \h </w:instrText>
            </w:r>
            <w:r>
              <w:rPr>
                <w:webHidden/>
              </w:rPr>
            </w:r>
            <w:r>
              <w:rPr>
                <w:webHidden/>
              </w:rPr>
              <w:fldChar w:fldCharType="separate"/>
            </w:r>
            <w:r>
              <w:rPr>
                <w:webHidden/>
              </w:rPr>
              <w:t>139</w:t>
            </w:r>
            <w:r>
              <w:rPr>
                <w:webHidden/>
              </w:rPr>
              <w:fldChar w:fldCharType="end"/>
            </w:r>
          </w:hyperlink>
        </w:p>
        <w:p w14:paraId="32E0D901" w14:textId="7F0C6858" w:rsidR="00BC2F1C" w:rsidRDefault="00BC2F1C">
          <w:pPr>
            <w:pStyle w:val="TOC2"/>
            <w:rPr>
              <w:rFonts w:eastAsiaTheme="minorEastAsia" w:cstheme="minorBidi"/>
              <w:b w:val="0"/>
              <w:bCs w:val="0"/>
              <w:lang w:eastAsia="en-AU"/>
            </w:rPr>
          </w:pPr>
          <w:hyperlink w:anchor="_Toc43127108" w:history="1">
            <w:r w:rsidRPr="00B77D61">
              <w:rPr>
                <w:rStyle w:val="Hyperlink"/>
                <w:rFonts w:ascii="VIC Light" w:hAnsi="VIC Light"/>
              </w:rPr>
              <w:t>Longitudinal employment outcomes and further study</w:t>
            </w:r>
            <w:r>
              <w:rPr>
                <w:webHidden/>
              </w:rPr>
              <w:tab/>
            </w:r>
            <w:r>
              <w:rPr>
                <w:webHidden/>
              </w:rPr>
              <w:fldChar w:fldCharType="begin"/>
            </w:r>
            <w:r>
              <w:rPr>
                <w:webHidden/>
              </w:rPr>
              <w:instrText xml:space="preserve"> PAGEREF _Toc43127108 \h </w:instrText>
            </w:r>
            <w:r>
              <w:rPr>
                <w:webHidden/>
              </w:rPr>
            </w:r>
            <w:r>
              <w:rPr>
                <w:webHidden/>
              </w:rPr>
              <w:fldChar w:fldCharType="separate"/>
            </w:r>
            <w:r>
              <w:rPr>
                <w:webHidden/>
              </w:rPr>
              <w:t>139</w:t>
            </w:r>
            <w:r>
              <w:rPr>
                <w:webHidden/>
              </w:rPr>
              <w:fldChar w:fldCharType="end"/>
            </w:r>
          </w:hyperlink>
        </w:p>
        <w:p w14:paraId="76F1CF81" w14:textId="52E8905C" w:rsidR="00BC2F1C" w:rsidRDefault="00BC2F1C">
          <w:pPr>
            <w:pStyle w:val="TOC3"/>
            <w:rPr>
              <w:rFonts w:asciiTheme="minorHAnsi" w:eastAsiaTheme="minorEastAsia" w:hAnsiTheme="minorHAnsi" w:cstheme="minorBidi"/>
              <w:sz w:val="22"/>
              <w:szCs w:val="22"/>
              <w:lang w:eastAsia="en-AU"/>
            </w:rPr>
          </w:pPr>
          <w:hyperlink w:anchor="_Toc43127109" w:history="1">
            <w:r w:rsidRPr="00B77D61">
              <w:rPr>
                <w:rStyle w:val="Hyperlink"/>
              </w:rPr>
              <w:t xml:space="preserve">Table 90.1: </w:t>
            </w:r>
            <w:r w:rsidRPr="00B77D61">
              <w:rPr>
                <w:rStyle w:val="Hyperlink"/>
                <w:bCs/>
              </w:rPr>
              <w:t>Employment and further study outcomes, by year</w:t>
            </w:r>
            <w:r>
              <w:rPr>
                <w:webHidden/>
              </w:rPr>
              <w:tab/>
            </w:r>
            <w:r>
              <w:rPr>
                <w:webHidden/>
              </w:rPr>
              <w:fldChar w:fldCharType="begin"/>
            </w:r>
            <w:r>
              <w:rPr>
                <w:webHidden/>
              </w:rPr>
              <w:instrText xml:space="preserve"> PAGEREF _Toc43127109 \h </w:instrText>
            </w:r>
            <w:r>
              <w:rPr>
                <w:webHidden/>
              </w:rPr>
            </w:r>
            <w:r>
              <w:rPr>
                <w:webHidden/>
              </w:rPr>
              <w:fldChar w:fldCharType="separate"/>
            </w:r>
            <w:r>
              <w:rPr>
                <w:webHidden/>
              </w:rPr>
              <w:t>139</w:t>
            </w:r>
            <w:r>
              <w:rPr>
                <w:webHidden/>
              </w:rPr>
              <w:fldChar w:fldCharType="end"/>
            </w:r>
          </w:hyperlink>
        </w:p>
        <w:p w14:paraId="35B28764" w14:textId="54C50E41" w:rsidR="00BC2F1C" w:rsidRDefault="00BC2F1C">
          <w:pPr>
            <w:pStyle w:val="TOC3"/>
            <w:rPr>
              <w:rFonts w:asciiTheme="minorHAnsi" w:eastAsiaTheme="minorEastAsia" w:hAnsiTheme="minorHAnsi" w:cstheme="minorBidi"/>
              <w:sz w:val="22"/>
              <w:szCs w:val="22"/>
              <w:lang w:eastAsia="en-AU"/>
            </w:rPr>
          </w:pPr>
          <w:hyperlink w:anchor="_Toc43127110" w:history="1">
            <w:r w:rsidRPr="00B77D61">
              <w:rPr>
                <w:rStyle w:val="Hyperlink"/>
              </w:rPr>
              <w:t xml:space="preserve">Table 90.2: </w:t>
            </w:r>
            <w:r w:rsidRPr="00B77D61">
              <w:rPr>
                <w:rStyle w:val="Hyperlink"/>
                <w:bCs/>
              </w:rPr>
              <w:t>Further study field of education, by year</w:t>
            </w:r>
            <w:r>
              <w:rPr>
                <w:webHidden/>
              </w:rPr>
              <w:tab/>
            </w:r>
            <w:r>
              <w:rPr>
                <w:webHidden/>
              </w:rPr>
              <w:fldChar w:fldCharType="begin"/>
            </w:r>
            <w:r>
              <w:rPr>
                <w:webHidden/>
              </w:rPr>
              <w:instrText xml:space="preserve"> PAGEREF _Toc43127110 \h </w:instrText>
            </w:r>
            <w:r>
              <w:rPr>
                <w:webHidden/>
              </w:rPr>
            </w:r>
            <w:r>
              <w:rPr>
                <w:webHidden/>
              </w:rPr>
              <w:fldChar w:fldCharType="separate"/>
            </w:r>
            <w:r>
              <w:rPr>
                <w:webHidden/>
              </w:rPr>
              <w:t>139</w:t>
            </w:r>
            <w:r>
              <w:rPr>
                <w:webHidden/>
              </w:rPr>
              <w:fldChar w:fldCharType="end"/>
            </w:r>
          </w:hyperlink>
        </w:p>
        <w:p w14:paraId="1D00E72A" w14:textId="417FE72B" w:rsidR="00BC2F1C" w:rsidRDefault="00BC2F1C">
          <w:pPr>
            <w:pStyle w:val="TOC3"/>
            <w:rPr>
              <w:rFonts w:asciiTheme="minorHAnsi" w:eastAsiaTheme="minorEastAsia" w:hAnsiTheme="minorHAnsi" w:cstheme="minorBidi"/>
              <w:sz w:val="22"/>
              <w:szCs w:val="22"/>
              <w:lang w:eastAsia="en-AU"/>
            </w:rPr>
          </w:pPr>
          <w:hyperlink w:anchor="_Toc43127111" w:history="1">
            <w:r w:rsidRPr="00B77D61">
              <w:rPr>
                <w:rStyle w:val="Hyperlink"/>
              </w:rPr>
              <w:t xml:space="preserve">Table 90.3: </w:t>
            </w:r>
            <w:r w:rsidRPr="00B77D61">
              <w:rPr>
                <w:rStyle w:val="Hyperlink"/>
                <w:bCs/>
              </w:rPr>
              <w:t>Employment destination, by year</w:t>
            </w:r>
            <w:r>
              <w:rPr>
                <w:webHidden/>
              </w:rPr>
              <w:tab/>
            </w:r>
            <w:r>
              <w:rPr>
                <w:webHidden/>
              </w:rPr>
              <w:fldChar w:fldCharType="begin"/>
            </w:r>
            <w:r>
              <w:rPr>
                <w:webHidden/>
              </w:rPr>
              <w:instrText xml:space="preserve"> PAGEREF _Toc43127111 \h </w:instrText>
            </w:r>
            <w:r>
              <w:rPr>
                <w:webHidden/>
              </w:rPr>
            </w:r>
            <w:r>
              <w:rPr>
                <w:webHidden/>
              </w:rPr>
              <w:fldChar w:fldCharType="separate"/>
            </w:r>
            <w:r>
              <w:rPr>
                <w:webHidden/>
              </w:rPr>
              <w:t>139</w:t>
            </w:r>
            <w:r>
              <w:rPr>
                <w:webHidden/>
              </w:rPr>
              <w:fldChar w:fldCharType="end"/>
            </w:r>
          </w:hyperlink>
        </w:p>
        <w:p w14:paraId="46B0F5F2" w14:textId="7245A976" w:rsidR="00BC2F1C" w:rsidRDefault="00BC2F1C">
          <w:pPr>
            <w:pStyle w:val="TOC2"/>
            <w:rPr>
              <w:rFonts w:eastAsiaTheme="minorEastAsia" w:cstheme="minorBidi"/>
              <w:b w:val="0"/>
              <w:bCs w:val="0"/>
              <w:lang w:eastAsia="en-AU"/>
            </w:rPr>
          </w:pPr>
          <w:hyperlink w:anchor="_Toc43127112" w:history="1">
            <w:r w:rsidRPr="00B77D61">
              <w:rPr>
                <w:rStyle w:val="Hyperlink"/>
                <w:rFonts w:ascii="VIC Light" w:hAnsi="VIC Light"/>
              </w:rPr>
              <w:t>Student to teacher ratios</w:t>
            </w:r>
            <w:r>
              <w:rPr>
                <w:webHidden/>
              </w:rPr>
              <w:tab/>
            </w:r>
            <w:r>
              <w:rPr>
                <w:webHidden/>
              </w:rPr>
              <w:fldChar w:fldCharType="begin"/>
            </w:r>
            <w:r>
              <w:rPr>
                <w:webHidden/>
              </w:rPr>
              <w:instrText xml:space="preserve"> PAGEREF _Toc43127112 \h </w:instrText>
            </w:r>
            <w:r>
              <w:rPr>
                <w:webHidden/>
              </w:rPr>
            </w:r>
            <w:r>
              <w:rPr>
                <w:webHidden/>
              </w:rPr>
              <w:fldChar w:fldCharType="separate"/>
            </w:r>
            <w:r>
              <w:rPr>
                <w:webHidden/>
              </w:rPr>
              <w:t>140</w:t>
            </w:r>
            <w:r>
              <w:rPr>
                <w:webHidden/>
              </w:rPr>
              <w:fldChar w:fldCharType="end"/>
            </w:r>
          </w:hyperlink>
        </w:p>
        <w:p w14:paraId="0DD82DE4" w14:textId="3713A8FE" w:rsidR="00BC2F1C" w:rsidRDefault="00BC2F1C">
          <w:pPr>
            <w:pStyle w:val="TOC3"/>
            <w:rPr>
              <w:rFonts w:asciiTheme="minorHAnsi" w:eastAsiaTheme="minorEastAsia" w:hAnsiTheme="minorHAnsi" w:cstheme="minorBidi"/>
              <w:sz w:val="22"/>
              <w:szCs w:val="22"/>
              <w:lang w:eastAsia="en-AU"/>
            </w:rPr>
          </w:pPr>
          <w:hyperlink w:anchor="_Toc43127113" w:history="1">
            <w:r w:rsidRPr="00B77D61">
              <w:rPr>
                <w:rStyle w:val="Hyperlink"/>
              </w:rPr>
              <w:t>Table 91.1:  Actual (2007-2018) and forecast (2019-2024) demand for Victorian government funded kindergarten program teachers</w:t>
            </w:r>
            <w:r>
              <w:rPr>
                <w:webHidden/>
              </w:rPr>
              <w:tab/>
            </w:r>
            <w:r>
              <w:rPr>
                <w:webHidden/>
              </w:rPr>
              <w:fldChar w:fldCharType="begin"/>
            </w:r>
            <w:r>
              <w:rPr>
                <w:webHidden/>
              </w:rPr>
              <w:instrText xml:space="preserve"> PAGEREF _Toc43127113 \h </w:instrText>
            </w:r>
            <w:r>
              <w:rPr>
                <w:webHidden/>
              </w:rPr>
            </w:r>
            <w:r>
              <w:rPr>
                <w:webHidden/>
              </w:rPr>
              <w:fldChar w:fldCharType="separate"/>
            </w:r>
            <w:r>
              <w:rPr>
                <w:webHidden/>
              </w:rPr>
              <w:t>140</w:t>
            </w:r>
            <w:r>
              <w:rPr>
                <w:webHidden/>
              </w:rPr>
              <w:fldChar w:fldCharType="end"/>
            </w:r>
          </w:hyperlink>
        </w:p>
        <w:p w14:paraId="396549A9" w14:textId="0C8DC04A" w:rsidR="00BC2F1C" w:rsidRDefault="00BC2F1C">
          <w:pPr>
            <w:pStyle w:val="TOC3"/>
            <w:rPr>
              <w:rFonts w:asciiTheme="minorHAnsi" w:eastAsiaTheme="minorEastAsia" w:hAnsiTheme="minorHAnsi" w:cstheme="minorBidi"/>
              <w:sz w:val="22"/>
              <w:szCs w:val="22"/>
              <w:lang w:eastAsia="en-AU"/>
            </w:rPr>
          </w:pPr>
          <w:hyperlink w:anchor="_Toc43127114" w:history="1">
            <w:r w:rsidRPr="00B77D61">
              <w:rPr>
                <w:rStyle w:val="Hyperlink"/>
                <w:bCs/>
              </w:rPr>
              <w:t>Table 91.2: Actual (2007-2018) and forecast (2019-2024) student to teacher ratios (headcount) at Victorian primary schools, by sector</w:t>
            </w:r>
            <w:r>
              <w:rPr>
                <w:webHidden/>
              </w:rPr>
              <w:tab/>
            </w:r>
            <w:r>
              <w:rPr>
                <w:webHidden/>
              </w:rPr>
              <w:fldChar w:fldCharType="begin"/>
            </w:r>
            <w:r>
              <w:rPr>
                <w:webHidden/>
              </w:rPr>
              <w:instrText xml:space="preserve"> PAGEREF _Toc43127114 \h </w:instrText>
            </w:r>
            <w:r>
              <w:rPr>
                <w:webHidden/>
              </w:rPr>
            </w:r>
            <w:r>
              <w:rPr>
                <w:webHidden/>
              </w:rPr>
              <w:fldChar w:fldCharType="separate"/>
            </w:r>
            <w:r>
              <w:rPr>
                <w:webHidden/>
              </w:rPr>
              <w:t>140</w:t>
            </w:r>
            <w:r>
              <w:rPr>
                <w:webHidden/>
              </w:rPr>
              <w:fldChar w:fldCharType="end"/>
            </w:r>
          </w:hyperlink>
        </w:p>
        <w:p w14:paraId="7DC7BD52" w14:textId="75AED168" w:rsidR="00BC2F1C" w:rsidRDefault="00BC2F1C">
          <w:pPr>
            <w:pStyle w:val="TOC3"/>
            <w:rPr>
              <w:rFonts w:asciiTheme="minorHAnsi" w:eastAsiaTheme="minorEastAsia" w:hAnsiTheme="minorHAnsi" w:cstheme="minorBidi"/>
              <w:sz w:val="22"/>
              <w:szCs w:val="22"/>
              <w:lang w:eastAsia="en-AU"/>
            </w:rPr>
          </w:pPr>
          <w:hyperlink w:anchor="_Toc43127115" w:history="1">
            <w:r w:rsidRPr="00B77D61">
              <w:rPr>
                <w:rStyle w:val="Hyperlink"/>
                <w:bCs/>
              </w:rPr>
              <w:t>Table 91.3: Actual (2007-2018) and forecast (2019-2024) student to teacher ratios (headcount) at Victorian secondary schools by sector</w:t>
            </w:r>
            <w:r>
              <w:rPr>
                <w:webHidden/>
              </w:rPr>
              <w:tab/>
            </w:r>
            <w:r>
              <w:rPr>
                <w:webHidden/>
              </w:rPr>
              <w:fldChar w:fldCharType="begin"/>
            </w:r>
            <w:r>
              <w:rPr>
                <w:webHidden/>
              </w:rPr>
              <w:instrText xml:space="preserve"> PAGEREF _Toc43127115 \h </w:instrText>
            </w:r>
            <w:r>
              <w:rPr>
                <w:webHidden/>
              </w:rPr>
            </w:r>
            <w:r>
              <w:rPr>
                <w:webHidden/>
              </w:rPr>
              <w:fldChar w:fldCharType="separate"/>
            </w:r>
            <w:r>
              <w:rPr>
                <w:webHidden/>
              </w:rPr>
              <w:t>141</w:t>
            </w:r>
            <w:r>
              <w:rPr>
                <w:webHidden/>
              </w:rPr>
              <w:fldChar w:fldCharType="end"/>
            </w:r>
          </w:hyperlink>
        </w:p>
        <w:p w14:paraId="210965FB" w14:textId="11F68C49" w:rsidR="00273AE4" w:rsidRDefault="00D407B9" w:rsidP="00273AE4">
          <w:pPr>
            <w:rPr>
              <w:rFonts w:ascii="VIC Light" w:hAnsi="VIC Light"/>
              <w:noProof/>
            </w:rPr>
          </w:pPr>
          <w:r w:rsidRPr="009B29EC">
            <w:rPr>
              <w:rFonts w:ascii="VIC Light" w:hAnsi="VIC Light" w:cstheme="minorHAnsi"/>
              <w:sz w:val="20"/>
              <w:szCs w:val="20"/>
            </w:rPr>
            <w:fldChar w:fldCharType="end"/>
          </w:r>
        </w:p>
      </w:sdtContent>
    </w:sdt>
    <w:p w14:paraId="656C4D33" w14:textId="44C65F47" w:rsidR="00D85F66" w:rsidRDefault="00D85F66">
      <w:pPr>
        <w:spacing w:after="160" w:line="259" w:lineRule="auto"/>
        <w:rPr>
          <w:rFonts w:ascii="VIC Light" w:hAnsi="VIC Light"/>
          <w:color w:val="AF272F" w:themeColor="background1"/>
          <w:sz w:val="32"/>
          <w:szCs w:val="28"/>
        </w:rPr>
      </w:pPr>
      <w:r>
        <w:rPr>
          <w:rFonts w:ascii="VIC Light" w:hAnsi="VIC Light"/>
        </w:rPr>
        <w:br w:type="page"/>
      </w:r>
    </w:p>
    <w:p w14:paraId="50F2A0A3" w14:textId="081EAD16" w:rsidR="00413D2B" w:rsidRPr="009B29EC" w:rsidRDefault="00413D2B" w:rsidP="00413D2B">
      <w:pPr>
        <w:pStyle w:val="Heading1"/>
        <w:rPr>
          <w:rFonts w:ascii="VIC Light" w:hAnsi="VIC Light"/>
        </w:rPr>
      </w:pPr>
      <w:bookmarkStart w:id="2" w:name="_Toc43126728"/>
      <w:r w:rsidRPr="009B29EC">
        <w:rPr>
          <w:rFonts w:ascii="VIC Light" w:hAnsi="VIC Light"/>
        </w:rPr>
        <w:lastRenderedPageBreak/>
        <w:t xml:space="preserve">02 </w:t>
      </w:r>
      <w:r w:rsidR="00846A57">
        <w:rPr>
          <w:rFonts w:ascii="VIC Light" w:hAnsi="VIC Light"/>
        </w:rPr>
        <w:t>Potential</w:t>
      </w:r>
      <w:r w:rsidRPr="009B29EC">
        <w:rPr>
          <w:rFonts w:ascii="VIC Light" w:hAnsi="VIC Light"/>
        </w:rPr>
        <w:t xml:space="preserve"> supply</w:t>
      </w:r>
      <w:bookmarkEnd w:id="2"/>
    </w:p>
    <w:p w14:paraId="07096F86" w14:textId="691B7F50" w:rsidR="00413D2B" w:rsidRDefault="00846A57" w:rsidP="00413D2B">
      <w:pPr>
        <w:pStyle w:val="Heading2"/>
        <w:rPr>
          <w:rFonts w:ascii="VIC Light" w:hAnsi="VIC Light"/>
        </w:rPr>
      </w:pPr>
      <w:bookmarkStart w:id="3" w:name="_Toc43126729"/>
      <w:r>
        <w:rPr>
          <w:rFonts w:ascii="VIC Light" w:hAnsi="VIC Light"/>
        </w:rPr>
        <w:t>Potential</w:t>
      </w:r>
      <w:r w:rsidR="00413D2B" w:rsidRPr="009B29EC">
        <w:rPr>
          <w:rFonts w:ascii="VIC Light" w:hAnsi="VIC Light"/>
        </w:rPr>
        <w:t xml:space="preserve"> supply pool</w:t>
      </w:r>
      <w:bookmarkEnd w:id="3"/>
    </w:p>
    <w:p w14:paraId="421DBC29" w14:textId="678A4F23" w:rsidR="004B0724" w:rsidRPr="00990674" w:rsidRDefault="004B0724" w:rsidP="004B0724">
      <w:pPr>
        <w:rPr>
          <w:rFonts w:ascii="VIC Light" w:hAnsi="VIC Light"/>
        </w:rPr>
      </w:pPr>
      <w:r w:rsidRPr="00990674">
        <w:rPr>
          <w:rFonts w:ascii="VIC Light" w:hAnsi="VIC Light"/>
        </w:rPr>
        <w:t xml:space="preserve">The following reference table provides an overview of the number of teachers in the early childhood school </w:t>
      </w:r>
      <w:r w:rsidR="00846A57">
        <w:rPr>
          <w:rFonts w:ascii="VIC Light" w:hAnsi="VIC Light"/>
        </w:rPr>
        <w:t>potential</w:t>
      </w:r>
      <w:r w:rsidRPr="00990674">
        <w:rPr>
          <w:rFonts w:ascii="VIC Light" w:hAnsi="VIC Light"/>
        </w:rPr>
        <w:t xml:space="preserve"> supply pool between 2016 and 2018. Due to limited data on the employer sector of registered early childhood teachers, the early childhood </w:t>
      </w:r>
      <w:r w:rsidR="00846A57">
        <w:rPr>
          <w:rFonts w:ascii="VIC Light" w:hAnsi="VIC Light"/>
        </w:rPr>
        <w:t>potential</w:t>
      </w:r>
      <w:r w:rsidRPr="00990674">
        <w:rPr>
          <w:rFonts w:ascii="VIC Light" w:hAnsi="VIC Light"/>
        </w:rPr>
        <w:t xml:space="preserve"> supply has been estimated based on the number of registered early childhood teachers</w:t>
      </w:r>
      <w:r w:rsidR="00BB2978">
        <w:rPr>
          <w:rFonts w:ascii="VIC Light" w:hAnsi="VIC Light"/>
        </w:rPr>
        <w:t>, and then subtracting</w:t>
      </w:r>
      <w:r w:rsidRPr="00990674">
        <w:rPr>
          <w:rFonts w:ascii="VIC Light" w:hAnsi="VIC Light"/>
        </w:rPr>
        <w:t xml:space="preserve"> the number of teachers in the funded kindergarten workforce. This estimated </w:t>
      </w:r>
      <w:r w:rsidR="00846A57">
        <w:rPr>
          <w:rFonts w:ascii="VIC Light" w:hAnsi="VIC Light"/>
        </w:rPr>
        <w:t>potential</w:t>
      </w:r>
      <w:r w:rsidRPr="00990674">
        <w:rPr>
          <w:rFonts w:ascii="VIC Light" w:hAnsi="VIC Light"/>
        </w:rPr>
        <w:t xml:space="preserve"> supply pool may therefore include teachers who are only teaching currently unfunded kindergarten programs (e.g. three-year-old kindergarten) or employed in long day care services that do not offer funded kindergarten programming. The data used in this reference table was sourced from </w:t>
      </w:r>
      <w:r w:rsidR="00F24113">
        <w:rPr>
          <w:rFonts w:ascii="VIC Light" w:hAnsi="VIC Light"/>
        </w:rPr>
        <w:t>the</w:t>
      </w:r>
      <w:r w:rsidRPr="00990674">
        <w:rPr>
          <w:rFonts w:ascii="VIC Light" w:hAnsi="VIC Light"/>
        </w:rPr>
        <w:t xml:space="preserve"> </w:t>
      </w:r>
      <w:r w:rsidRPr="00990674">
        <w:rPr>
          <w:rFonts w:ascii="VIC Light" w:hAnsi="VIC Light"/>
          <w:i/>
        </w:rPr>
        <w:t xml:space="preserve">‘Customised VIT </w:t>
      </w:r>
      <w:r w:rsidR="00846A57">
        <w:rPr>
          <w:rFonts w:ascii="VIC Light" w:hAnsi="VIC Light"/>
          <w:i/>
        </w:rPr>
        <w:t>potential</w:t>
      </w:r>
      <w:r w:rsidRPr="00990674">
        <w:rPr>
          <w:rFonts w:ascii="VIC Light" w:hAnsi="VIC Light"/>
          <w:i/>
        </w:rPr>
        <w:t xml:space="preserve"> supply dataset’ </w:t>
      </w:r>
      <w:r w:rsidRPr="00990674">
        <w:rPr>
          <w:rFonts w:ascii="VIC Light" w:hAnsi="VIC Light"/>
        </w:rPr>
        <w:t>from the VIT.</w:t>
      </w:r>
    </w:p>
    <w:p w14:paraId="1C628C6D" w14:textId="330DA14A" w:rsidR="004B0724" w:rsidRPr="00990674" w:rsidRDefault="004B0724" w:rsidP="004B0724">
      <w:pPr>
        <w:pStyle w:val="Heading3"/>
        <w:rPr>
          <w:rFonts w:ascii="VIC Light" w:hAnsi="VIC Light"/>
        </w:rPr>
      </w:pPr>
      <w:bookmarkStart w:id="4" w:name="_Toc43126730"/>
      <w:r w:rsidRPr="00990674">
        <w:rPr>
          <w:rFonts w:ascii="VIC Light" w:hAnsi="VIC Light"/>
        </w:rPr>
        <w:t xml:space="preserve">Table 1.1: Early childhood </w:t>
      </w:r>
      <w:r w:rsidR="00846A57">
        <w:rPr>
          <w:rFonts w:ascii="VIC Light" w:hAnsi="VIC Light"/>
        </w:rPr>
        <w:t>potential</w:t>
      </w:r>
      <w:r w:rsidRPr="00990674">
        <w:rPr>
          <w:rFonts w:ascii="VIC Light" w:hAnsi="VIC Light"/>
        </w:rPr>
        <w:t xml:space="preserve"> supply pool, by year</w:t>
      </w:r>
      <w:bookmarkEnd w:id="4"/>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4B0724" w:rsidRPr="00990674" w14:paraId="1C5E14F6" w14:textId="77777777" w:rsidTr="004B0724">
        <w:trPr>
          <w:trHeight w:val="289"/>
          <w:tblHeader/>
        </w:trPr>
        <w:tc>
          <w:tcPr>
            <w:tcW w:w="5021" w:type="dxa"/>
            <w:noWrap/>
            <w:hideMark/>
          </w:tcPr>
          <w:p w14:paraId="0BB1FA35" w14:textId="77777777" w:rsidR="004B0724" w:rsidRPr="00990674" w:rsidRDefault="004B0724" w:rsidP="004B0724">
            <w:pPr>
              <w:spacing w:after="0"/>
              <w:jc w:val="center"/>
              <w:rPr>
                <w:rFonts w:ascii="VIC Light" w:hAnsi="VIC Light"/>
                <w:b/>
              </w:rPr>
            </w:pPr>
            <w:r w:rsidRPr="00990674">
              <w:rPr>
                <w:rFonts w:ascii="VIC Light" w:hAnsi="VIC Light"/>
                <w:b/>
              </w:rPr>
              <w:t>Year</w:t>
            </w:r>
          </w:p>
        </w:tc>
        <w:tc>
          <w:tcPr>
            <w:tcW w:w="5022" w:type="dxa"/>
          </w:tcPr>
          <w:p w14:paraId="45D8771B" w14:textId="77777777" w:rsidR="004B0724" w:rsidRPr="00990674" w:rsidRDefault="004B0724" w:rsidP="004B0724">
            <w:pPr>
              <w:spacing w:after="0"/>
              <w:ind w:right="-106"/>
              <w:jc w:val="center"/>
              <w:rPr>
                <w:rFonts w:ascii="VIC Light" w:hAnsi="VIC Light"/>
                <w:b/>
              </w:rPr>
            </w:pPr>
            <w:r w:rsidRPr="00990674">
              <w:rPr>
                <w:rFonts w:ascii="VIC Light" w:hAnsi="VIC Light"/>
                <w:b/>
              </w:rPr>
              <w:t>Number of teachers</w:t>
            </w:r>
          </w:p>
        </w:tc>
      </w:tr>
      <w:tr w:rsidR="001B7C3B" w:rsidRPr="00990674" w14:paraId="2ADD3C83" w14:textId="77777777" w:rsidTr="004B0724">
        <w:trPr>
          <w:trHeight w:val="68"/>
          <w:tblHeader/>
        </w:trPr>
        <w:tc>
          <w:tcPr>
            <w:tcW w:w="5021" w:type="dxa"/>
            <w:noWrap/>
          </w:tcPr>
          <w:p w14:paraId="160C82A9" w14:textId="77777777" w:rsidR="001B7C3B" w:rsidRPr="00990674" w:rsidRDefault="001B7C3B" w:rsidP="001B7C3B">
            <w:pPr>
              <w:spacing w:after="0"/>
              <w:jc w:val="center"/>
              <w:rPr>
                <w:rFonts w:ascii="VIC Light" w:hAnsi="VIC Light"/>
              </w:rPr>
            </w:pPr>
            <w:r w:rsidRPr="00990674">
              <w:rPr>
                <w:rFonts w:ascii="VIC Light" w:hAnsi="VIC Light"/>
              </w:rPr>
              <w:t>2016</w:t>
            </w:r>
          </w:p>
        </w:tc>
        <w:tc>
          <w:tcPr>
            <w:tcW w:w="5022" w:type="dxa"/>
          </w:tcPr>
          <w:p w14:paraId="78FD5CC7" w14:textId="74CB84DD" w:rsidR="001B7C3B" w:rsidRPr="001B7C3B" w:rsidRDefault="001B7C3B" w:rsidP="001B7C3B">
            <w:pPr>
              <w:spacing w:after="0"/>
              <w:jc w:val="center"/>
              <w:rPr>
                <w:rFonts w:ascii="VIC Light" w:hAnsi="VIC Light"/>
              </w:rPr>
            </w:pPr>
            <w:r w:rsidRPr="001B7C3B">
              <w:rPr>
                <w:rFonts w:ascii="VIC Light" w:hAnsi="VIC Light"/>
              </w:rPr>
              <w:t>2,593</w:t>
            </w:r>
          </w:p>
        </w:tc>
      </w:tr>
      <w:tr w:rsidR="001B7C3B" w:rsidRPr="00990674" w14:paraId="0A02FD8C" w14:textId="77777777" w:rsidTr="004B0724">
        <w:trPr>
          <w:trHeight w:val="68"/>
        </w:trPr>
        <w:tc>
          <w:tcPr>
            <w:tcW w:w="5021" w:type="dxa"/>
            <w:noWrap/>
          </w:tcPr>
          <w:p w14:paraId="0467335A" w14:textId="77777777" w:rsidR="001B7C3B" w:rsidRPr="00990674" w:rsidRDefault="001B7C3B" w:rsidP="001B7C3B">
            <w:pPr>
              <w:spacing w:after="0"/>
              <w:jc w:val="center"/>
              <w:rPr>
                <w:rFonts w:ascii="VIC Light" w:hAnsi="VIC Light"/>
              </w:rPr>
            </w:pPr>
            <w:r w:rsidRPr="00990674">
              <w:rPr>
                <w:rFonts w:ascii="VIC Light" w:hAnsi="VIC Light"/>
              </w:rPr>
              <w:t>2017</w:t>
            </w:r>
          </w:p>
        </w:tc>
        <w:tc>
          <w:tcPr>
            <w:tcW w:w="5022" w:type="dxa"/>
          </w:tcPr>
          <w:p w14:paraId="0629BB4C" w14:textId="42FD9DE2" w:rsidR="001B7C3B" w:rsidRPr="001B7C3B" w:rsidRDefault="001B7C3B" w:rsidP="001B7C3B">
            <w:pPr>
              <w:spacing w:after="0"/>
              <w:jc w:val="center"/>
              <w:rPr>
                <w:rFonts w:ascii="VIC Light" w:hAnsi="VIC Light" w:cstheme="minorHAnsi"/>
                <w:color w:val="000000"/>
                <w:szCs w:val="18"/>
              </w:rPr>
            </w:pPr>
            <w:r w:rsidRPr="001B7C3B">
              <w:rPr>
                <w:rFonts w:ascii="VIC Light" w:hAnsi="VIC Light"/>
              </w:rPr>
              <w:t>3,065</w:t>
            </w:r>
          </w:p>
        </w:tc>
      </w:tr>
      <w:tr w:rsidR="001B7C3B" w:rsidRPr="00990674" w14:paraId="7923D2E9" w14:textId="77777777" w:rsidTr="004B0724">
        <w:trPr>
          <w:trHeight w:val="68"/>
        </w:trPr>
        <w:tc>
          <w:tcPr>
            <w:tcW w:w="5021" w:type="dxa"/>
            <w:noWrap/>
          </w:tcPr>
          <w:p w14:paraId="2FC59A69" w14:textId="77777777" w:rsidR="001B7C3B" w:rsidRPr="00990674" w:rsidRDefault="001B7C3B" w:rsidP="001B7C3B">
            <w:pPr>
              <w:spacing w:after="0"/>
              <w:jc w:val="center"/>
              <w:rPr>
                <w:rFonts w:ascii="VIC Light" w:hAnsi="VIC Light"/>
              </w:rPr>
            </w:pPr>
            <w:r w:rsidRPr="00990674">
              <w:rPr>
                <w:rFonts w:ascii="VIC Light" w:hAnsi="VIC Light"/>
              </w:rPr>
              <w:t>2018</w:t>
            </w:r>
          </w:p>
        </w:tc>
        <w:tc>
          <w:tcPr>
            <w:tcW w:w="5022" w:type="dxa"/>
          </w:tcPr>
          <w:p w14:paraId="4AC16A9D" w14:textId="61F55F63" w:rsidR="001B7C3B" w:rsidRPr="001B7C3B" w:rsidRDefault="001B7C3B" w:rsidP="001B7C3B">
            <w:pPr>
              <w:spacing w:after="0"/>
              <w:jc w:val="center"/>
              <w:rPr>
                <w:rFonts w:ascii="VIC Light" w:hAnsi="VIC Light" w:cstheme="minorHAnsi"/>
                <w:color w:val="000000"/>
                <w:szCs w:val="18"/>
              </w:rPr>
            </w:pPr>
            <w:r w:rsidRPr="001B7C3B">
              <w:rPr>
                <w:rFonts w:ascii="VIC Light" w:hAnsi="VIC Light"/>
              </w:rPr>
              <w:t>3,842</w:t>
            </w:r>
          </w:p>
        </w:tc>
      </w:tr>
    </w:tbl>
    <w:p w14:paraId="26EE8D67" w14:textId="77777777" w:rsidR="004B0724" w:rsidRDefault="004B0724" w:rsidP="00277847">
      <w:pPr>
        <w:rPr>
          <w:rFonts w:ascii="VIC Light" w:hAnsi="VIC Light"/>
        </w:rPr>
      </w:pPr>
    </w:p>
    <w:p w14:paraId="529397B4" w14:textId="427071A7" w:rsidR="00277847" w:rsidRDefault="00DC2F41" w:rsidP="00277847">
      <w:pPr>
        <w:rPr>
          <w:rFonts w:ascii="VIC Light" w:hAnsi="VIC Light"/>
        </w:rPr>
      </w:pPr>
      <w:r w:rsidRPr="00DC2F41">
        <w:rPr>
          <w:rFonts w:ascii="VIC Light" w:hAnsi="VIC Light"/>
        </w:rPr>
        <w:t>The following</w:t>
      </w:r>
      <w:r>
        <w:rPr>
          <w:rFonts w:ascii="VIC Light" w:hAnsi="VIC Light"/>
        </w:rPr>
        <w:t xml:space="preserve"> reference table provides an overview of </w:t>
      </w:r>
      <w:r w:rsidR="00A653F7">
        <w:rPr>
          <w:rFonts w:ascii="VIC Light" w:hAnsi="VIC Light"/>
        </w:rPr>
        <w:t xml:space="preserve">the </w:t>
      </w:r>
      <w:r w:rsidR="002F2863">
        <w:rPr>
          <w:rFonts w:ascii="VIC Light" w:hAnsi="VIC Light"/>
        </w:rPr>
        <w:t xml:space="preserve">number of teachers in the </w:t>
      </w:r>
      <w:r w:rsidR="00A653F7">
        <w:rPr>
          <w:rFonts w:ascii="VIC Light" w:hAnsi="VIC Light"/>
        </w:rPr>
        <w:t xml:space="preserve">school </w:t>
      </w:r>
      <w:r w:rsidR="00846A57">
        <w:rPr>
          <w:rFonts w:ascii="VIC Light" w:hAnsi="VIC Light"/>
        </w:rPr>
        <w:t>potential</w:t>
      </w:r>
      <w:r w:rsidR="00A653F7">
        <w:rPr>
          <w:rFonts w:ascii="VIC Light" w:hAnsi="VIC Light"/>
        </w:rPr>
        <w:t xml:space="preserve"> supply pool between 2015 and 2018. </w:t>
      </w:r>
      <w:r w:rsidR="00277847">
        <w:rPr>
          <w:rFonts w:ascii="VIC Light" w:hAnsi="VIC Light"/>
        </w:rPr>
        <w:t>The s</w:t>
      </w:r>
      <w:r w:rsidR="00A653F7">
        <w:rPr>
          <w:rFonts w:ascii="VIC Light" w:hAnsi="VIC Light"/>
        </w:rPr>
        <w:t xml:space="preserve">chool </w:t>
      </w:r>
      <w:r w:rsidR="00846A57">
        <w:rPr>
          <w:rFonts w:ascii="VIC Light" w:hAnsi="VIC Light"/>
        </w:rPr>
        <w:t>potential</w:t>
      </w:r>
      <w:r w:rsidR="00A653F7">
        <w:rPr>
          <w:rFonts w:ascii="VIC Light" w:hAnsi="VIC Light"/>
        </w:rPr>
        <w:t xml:space="preserve"> supply pool is defined as teachers on the school or register that </w:t>
      </w:r>
      <w:r w:rsidR="00C8061A">
        <w:rPr>
          <w:rFonts w:ascii="VIC Light" w:hAnsi="VIC Light"/>
        </w:rPr>
        <w:t>is</w:t>
      </w:r>
      <w:r w:rsidR="00A653F7">
        <w:rPr>
          <w:rFonts w:ascii="VIC Light" w:hAnsi="VIC Light"/>
        </w:rPr>
        <w:t xml:space="preserve"> not tagged to an employer sector. The data used in this reference table was source</w:t>
      </w:r>
      <w:r w:rsidR="00277847">
        <w:rPr>
          <w:rFonts w:ascii="VIC Light" w:hAnsi="VIC Light"/>
        </w:rPr>
        <w:t>d</w:t>
      </w:r>
      <w:r w:rsidR="00A653F7">
        <w:rPr>
          <w:rFonts w:ascii="VIC Light" w:hAnsi="VIC Light"/>
        </w:rPr>
        <w:t xml:space="preserve"> from </w:t>
      </w:r>
      <w:r w:rsidR="00F24113">
        <w:rPr>
          <w:rFonts w:ascii="VIC Light" w:hAnsi="VIC Light"/>
        </w:rPr>
        <w:t>the</w:t>
      </w:r>
      <w:r w:rsidR="00277847" w:rsidRPr="00547D59">
        <w:rPr>
          <w:rFonts w:ascii="VIC Light" w:hAnsi="VIC Light"/>
        </w:rPr>
        <w:t xml:space="preserve"> </w:t>
      </w:r>
      <w:r w:rsidR="00277847" w:rsidRPr="00547D59">
        <w:rPr>
          <w:rFonts w:ascii="VIC Light" w:hAnsi="VIC Light"/>
          <w:i/>
        </w:rPr>
        <w:t xml:space="preserve">‘Customised VIT </w:t>
      </w:r>
      <w:r w:rsidR="00846A57">
        <w:rPr>
          <w:rFonts w:ascii="VIC Light" w:hAnsi="VIC Light"/>
          <w:i/>
        </w:rPr>
        <w:t>potential</w:t>
      </w:r>
      <w:r w:rsidR="00277847">
        <w:rPr>
          <w:rFonts w:ascii="VIC Light" w:hAnsi="VIC Light"/>
          <w:i/>
        </w:rPr>
        <w:t xml:space="preserve"> supply</w:t>
      </w:r>
      <w:r w:rsidR="00277847" w:rsidRPr="00547D59">
        <w:rPr>
          <w:rFonts w:ascii="VIC Light" w:hAnsi="VIC Light"/>
          <w:i/>
        </w:rPr>
        <w:t xml:space="preserve"> dataset’ </w:t>
      </w:r>
      <w:r w:rsidR="00277847" w:rsidRPr="00547D59">
        <w:rPr>
          <w:rFonts w:ascii="VIC Light" w:hAnsi="VIC Light"/>
        </w:rPr>
        <w:t>from the VIT.</w:t>
      </w:r>
    </w:p>
    <w:p w14:paraId="3C1C0522" w14:textId="682F3D1C" w:rsidR="00277847" w:rsidRPr="009B29EC" w:rsidRDefault="00277847" w:rsidP="00277847">
      <w:pPr>
        <w:pStyle w:val="Heading3"/>
        <w:rPr>
          <w:rFonts w:ascii="VIC Light" w:hAnsi="VIC Light"/>
        </w:rPr>
      </w:pPr>
      <w:bookmarkStart w:id="5" w:name="_Toc43126731"/>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2</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w:t>
      </w:r>
      <w:r w:rsidRPr="009B29EC">
        <w:rPr>
          <w:rFonts w:ascii="VIC Light" w:hAnsi="VIC Light"/>
        </w:rPr>
        <w:t>, by year</w:t>
      </w:r>
      <w:bookmarkEnd w:id="5"/>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277847" w:rsidRPr="009B29EC" w14:paraId="668D8770" w14:textId="77777777" w:rsidTr="00277847">
        <w:trPr>
          <w:trHeight w:val="289"/>
          <w:tblHeader/>
        </w:trPr>
        <w:tc>
          <w:tcPr>
            <w:tcW w:w="5021" w:type="dxa"/>
            <w:noWrap/>
            <w:hideMark/>
          </w:tcPr>
          <w:p w14:paraId="19FDB362" w14:textId="77777777" w:rsidR="00277847" w:rsidRPr="009B29EC" w:rsidRDefault="00277847" w:rsidP="008531A2">
            <w:pPr>
              <w:spacing w:after="0"/>
              <w:jc w:val="center"/>
              <w:rPr>
                <w:rFonts w:ascii="VIC Light" w:hAnsi="VIC Light"/>
                <w:b/>
              </w:rPr>
            </w:pPr>
            <w:r w:rsidRPr="009B29EC">
              <w:rPr>
                <w:rFonts w:ascii="VIC Light" w:hAnsi="VIC Light"/>
                <w:b/>
              </w:rPr>
              <w:t>Year</w:t>
            </w:r>
          </w:p>
        </w:tc>
        <w:tc>
          <w:tcPr>
            <w:tcW w:w="5022" w:type="dxa"/>
          </w:tcPr>
          <w:p w14:paraId="38A6801C" w14:textId="252092D5" w:rsidR="00277847" w:rsidRPr="009B29EC" w:rsidRDefault="00277847" w:rsidP="00277847">
            <w:pPr>
              <w:spacing w:after="0"/>
              <w:ind w:right="-106"/>
              <w:jc w:val="center"/>
              <w:rPr>
                <w:rFonts w:ascii="VIC Light" w:hAnsi="VIC Light"/>
                <w:b/>
              </w:rPr>
            </w:pPr>
            <w:r>
              <w:rPr>
                <w:rFonts w:ascii="VIC Light" w:hAnsi="VIC Light"/>
                <w:b/>
              </w:rPr>
              <w:t>Number of teachers</w:t>
            </w:r>
          </w:p>
        </w:tc>
      </w:tr>
      <w:tr w:rsidR="00277847" w:rsidRPr="009B29EC" w14:paraId="7CEA6ED1" w14:textId="77777777" w:rsidTr="00277847">
        <w:trPr>
          <w:trHeight w:val="68"/>
          <w:tblHeader/>
        </w:trPr>
        <w:tc>
          <w:tcPr>
            <w:tcW w:w="5021" w:type="dxa"/>
            <w:noWrap/>
          </w:tcPr>
          <w:p w14:paraId="67DC0AF3" w14:textId="77777777" w:rsidR="00277847" w:rsidRPr="009B29EC" w:rsidRDefault="00277847" w:rsidP="008531A2">
            <w:pPr>
              <w:spacing w:after="0"/>
              <w:jc w:val="center"/>
              <w:rPr>
                <w:rFonts w:ascii="VIC Light" w:hAnsi="VIC Light"/>
              </w:rPr>
            </w:pPr>
            <w:r w:rsidRPr="009B29EC">
              <w:rPr>
                <w:rFonts w:ascii="VIC Light" w:hAnsi="VIC Light"/>
              </w:rPr>
              <w:t>2015</w:t>
            </w:r>
          </w:p>
        </w:tc>
        <w:tc>
          <w:tcPr>
            <w:tcW w:w="5022" w:type="dxa"/>
          </w:tcPr>
          <w:p w14:paraId="7E221772" w14:textId="493FD32E" w:rsidR="00277847" w:rsidRPr="009B29EC" w:rsidRDefault="00277847" w:rsidP="008531A2">
            <w:pPr>
              <w:spacing w:after="0"/>
              <w:jc w:val="center"/>
              <w:rPr>
                <w:rFonts w:ascii="VIC Light" w:hAnsi="VIC Light"/>
              </w:rPr>
            </w:pPr>
            <w:r w:rsidRPr="00277847">
              <w:rPr>
                <w:rFonts w:ascii="VIC Light" w:hAnsi="VIC Light"/>
              </w:rPr>
              <w:t>42,321</w:t>
            </w:r>
          </w:p>
        </w:tc>
      </w:tr>
      <w:tr w:rsidR="00277847" w:rsidRPr="009B29EC" w14:paraId="48EEF946" w14:textId="77777777" w:rsidTr="00277847">
        <w:trPr>
          <w:trHeight w:val="68"/>
          <w:tblHeader/>
        </w:trPr>
        <w:tc>
          <w:tcPr>
            <w:tcW w:w="5021" w:type="dxa"/>
            <w:noWrap/>
          </w:tcPr>
          <w:p w14:paraId="48AA3240" w14:textId="77777777" w:rsidR="00277847" w:rsidRPr="009B29EC" w:rsidRDefault="00277847" w:rsidP="008531A2">
            <w:pPr>
              <w:spacing w:after="0"/>
              <w:jc w:val="center"/>
              <w:rPr>
                <w:rFonts w:ascii="VIC Light" w:hAnsi="VIC Light"/>
              </w:rPr>
            </w:pPr>
            <w:r w:rsidRPr="009B29EC">
              <w:rPr>
                <w:rFonts w:ascii="VIC Light" w:hAnsi="VIC Light"/>
              </w:rPr>
              <w:t>2016</w:t>
            </w:r>
          </w:p>
        </w:tc>
        <w:tc>
          <w:tcPr>
            <w:tcW w:w="5022" w:type="dxa"/>
          </w:tcPr>
          <w:p w14:paraId="09637E3F" w14:textId="2DDBA393" w:rsidR="00277847" w:rsidRPr="009B29EC" w:rsidRDefault="00277847" w:rsidP="008531A2">
            <w:pPr>
              <w:spacing w:after="0"/>
              <w:jc w:val="center"/>
              <w:rPr>
                <w:rFonts w:ascii="VIC Light" w:hAnsi="VIC Light"/>
              </w:rPr>
            </w:pPr>
            <w:r w:rsidRPr="00277847">
              <w:rPr>
                <w:rFonts w:ascii="VIC Light" w:hAnsi="VIC Light"/>
              </w:rPr>
              <w:t>41,796</w:t>
            </w:r>
          </w:p>
        </w:tc>
      </w:tr>
      <w:tr w:rsidR="00277847" w:rsidRPr="009B29EC" w14:paraId="7E44C1E1" w14:textId="77777777" w:rsidTr="00277847">
        <w:trPr>
          <w:trHeight w:val="68"/>
        </w:trPr>
        <w:tc>
          <w:tcPr>
            <w:tcW w:w="5021" w:type="dxa"/>
            <w:noWrap/>
          </w:tcPr>
          <w:p w14:paraId="12DDC9B9" w14:textId="77777777" w:rsidR="00277847" w:rsidRPr="009B29EC" w:rsidRDefault="00277847" w:rsidP="008531A2">
            <w:pPr>
              <w:spacing w:after="0"/>
              <w:jc w:val="center"/>
              <w:rPr>
                <w:rFonts w:ascii="VIC Light" w:hAnsi="VIC Light"/>
              </w:rPr>
            </w:pPr>
            <w:r w:rsidRPr="009B29EC">
              <w:rPr>
                <w:rFonts w:ascii="VIC Light" w:hAnsi="VIC Light"/>
              </w:rPr>
              <w:t>2017</w:t>
            </w:r>
          </w:p>
        </w:tc>
        <w:tc>
          <w:tcPr>
            <w:tcW w:w="5022" w:type="dxa"/>
          </w:tcPr>
          <w:p w14:paraId="7505E590" w14:textId="1F6F52C6" w:rsidR="00277847" w:rsidRPr="009B29EC" w:rsidRDefault="00277847" w:rsidP="008531A2">
            <w:pPr>
              <w:spacing w:after="0"/>
              <w:jc w:val="center"/>
              <w:rPr>
                <w:rFonts w:ascii="VIC Light" w:hAnsi="VIC Light" w:cstheme="minorHAnsi"/>
                <w:color w:val="000000"/>
                <w:szCs w:val="18"/>
              </w:rPr>
            </w:pPr>
            <w:r w:rsidRPr="00277847">
              <w:rPr>
                <w:rFonts w:ascii="VIC Light" w:hAnsi="VIC Light" w:cstheme="minorHAnsi"/>
                <w:color w:val="000000"/>
                <w:szCs w:val="18"/>
              </w:rPr>
              <w:t>42,228</w:t>
            </w:r>
          </w:p>
        </w:tc>
      </w:tr>
      <w:tr w:rsidR="00277847" w:rsidRPr="009B29EC" w14:paraId="080E4C36" w14:textId="77777777" w:rsidTr="00277847">
        <w:trPr>
          <w:trHeight w:val="68"/>
        </w:trPr>
        <w:tc>
          <w:tcPr>
            <w:tcW w:w="5021" w:type="dxa"/>
            <w:noWrap/>
          </w:tcPr>
          <w:p w14:paraId="334F5DAF" w14:textId="51008CD6" w:rsidR="00277847" w:rsidRPr="009B29EC" w:rsidRDefault="00277847" w:rsidP="008531A2">
            <w:pPr>
              <w:spacing w:after="0"/>
              <w:jc w:val="center"/>
              <w:rPr>
                <w:rFonts w:ascii="VIC Light" w:hAnsi="VIC Light"/>
              </w:rPr>
            </w:pPr>
            <w:r>
              <w:rPr>
                <w:rFonts w:ascii="VIC Light" w:hAnsi="VIC Light"/>
              </w:rPr>
              <w:t>2018</w:t>
            </w:r>
          </w:p>
        </w:tc>
        <w:tc>
          <w:tcPr>
            <w:tcW w:w="5022" w:type="dxa"/>
          </w:tcPr>
          <w:p w14:paraId="06C9D573" w14:textId="68936219" w:rsidR="00277847" w:rsidRPr="009B29EC" w:rsidRDefault="00277847" w:rsidP="008531A2">
            <w:pPr>
              <w:spacing w:after="0"/>
              <w:jc w:val="center"/>
              <w:rPr>
                <w:rFonts w:ascii="VIC Light" w:hAnsi="VIC Light" w:cstheme="minorHAnsi"/>
                <w:color w:val="000000"/>
                <w:szCs w:val="18"/>
              </w:rPr>
            </w:pPr>
            <w:r w:rsidRPr="00277847">
              <w:rPr>
                <w:rFonts w:ascii="VIC Light" w:hAnsi="VIC Light" w:cstheme="minorHAnsi"/>
                <w:color w:val="000000"/>
                <w:szCs w:val="18"/>
              </w:rPr>
              <w:t>42,024</w:t>
            </w:r>
          </w:p>
        </w:tc>
      </w:tr>
    </w:tbl>
    <w:p w14:paraId="083764FF" w14:textId="44F3A87D" w:rsidR="00DC2F41" w:rsidRPr="00DC2F41" w:rsidRDefault="00DC2F41" w:rsidP="00DC2F41">
      <w:pPr>
        <w:rPr>
          <w:rFonts w:ascii="VIC Light" w:hAnsi="VIC Light"/>
        </w:rPr>
      </w:pPr>
    </w:p>
    <w:p w14:paraId="673633FD" w14:textId="66A0AA87" w:rsidR="00277847" w:rsidRDefault="00277847" w:rsidP="00277847">
      <w:pPr>
        <w:rPr>
          <w:rFonts w:ascii="VIC Light" w:hAnsi="VIC Light"/>
        </w:rPr>
      </w:pPr>
      <w:r w:rsidRPr="00DC2F41">
        <w:rPr>
          <w:rFonts w:ascii="VIC Light" w:hAnsi="VIC Light"/>
        </w:rPr>
        <w:t>The following</w:t>
      </w:r>
      <w:r>
        <w:rPr>
          <w:rFonts w:ascii="VIC Light" w:hAnsi="VIC Light"/>
        </w:rPr>
        <w:t xml:space="preserve"> reference table provides an overview of the</w:t>
      </w:r>
      <w:r w:rsidR="002F2863">
        <w:rPr>
          <w:rFonts w:ascii="VIC Light" w:hAnsi="VIC Light"/>
        </w:rPr>
        <w:t xml:space="preserve"> number of teachers in the</w:t>
      </w:r>
      <w:r>
        <w:rPr>
          <w:rFonts w:ascii="VIC Light" w:hAnsi="VIC Light"/>
        </w:rPr>
        <w:t xml:space="preserve"> school </w:t>
      </w:r>
      <w:r w:rsidR="00846A57">
        <w:rPr>
          <w:rFonts w:ascii="VIC Light" w:hAnsi="VIC Light"/>
        </w:rPr>
        <w:t>potential</w:t>
      </w:r>
      <w:r>
        <w:rPr>
          <w:rFonts w:ascii="VIC Light" w:hAnsi="VIC Light"/>
        </w:rPr>
        <w:t xml:space="preserve"> supply pool in 2018</w:t>
      </w:r>
      <w:r w:rsidR="00AA3921">
        <w:rPr>
          <w:rFonts w:ascii="VIC Light" w:hAnsi="VIC Light"/>
        </w:rPr>
        <w:t xml:space="preserve">, by </w:t>
      </w:r>
      <w:r w:rsidR="00FE42C1">
        <w:rPr>
          <w:rFonts w:ascii="VIC Light" w:hAnsi="VIC Light"/>
        </w:rPr>
        <w:t>qualification</w:t>
      </w:r>
      <w:r w:rsidR="00AA3921">
        <w:rPr>
          <w:rFonts w:ascii="VIC Light" w:hAnsi="VIC Light"/>
        </w:rPr>
        <w:t xml:space="preserve"> type</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3156718F" w14:textId="0DD87C25" w:rsidR="00277847" w:rsidRPr="009B29EC" w:rsidRDefault="00277847" w:rsidP="00277847">
      <w:pPr>
        <w:pStyle w:val="Heading3"/>
        <w:rPr>
          <w:rFonts w:ascii="VIC Light" w:hAnsi="VIC Light"/>
        </w:rPr>
      </w:pPr>
      <w:bookmarkStart w:id="6" w:name="_Toc43126732"/>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3</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w:t>
      </w:r>
      <w:r w:rsidR="00AA3921">
        <w:rPr>
          <w:rFonts w:ascii="VIC Light" w:hAnsi="VIC Light"/>
        </w:rPr>
        <w:t xml:space="preserve"> (2018)</w:t>
      </w:r>
      <w:r w:rsidRPr="009B29EC">
        <w:rPr>
          <w:rFonts w:ascii="VIC Light" w:hAnsi="VIC Light"/>
        </w:rPr>
        <w:t xml:space="preserve">, by </w:t>
      </w:r>
      <w:r w:rsidR="00FE42C1">
        <w:rPr>
          <w:rFonts w:ascii="VIC Light" w:hAnsi="VIC Light"/>
        </w:rPr>
        <w:t>qualification</w:t>
      </w:r>
      <w:r w:rsidR="00AA3921">
        <w:rPr>
          <w:rFonts w:ascii="VIC Light" w:hAnsi="VIC Light"/>
        </w:rPr>
        <w:t xml:space="preserve"> type</w:t>
      </w:r>
      <w:bookmarkEnd w:id="6"/>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277847" w:rsidRPr="009B29EC" w14:paraId="4974E587" w14:textId="77777777" w:rsidTr="008531A2">
        <w:trPr>
          <w:trHeight w:val="289"/>
          <w:tblHeader/>
        </w:trPr>
        <w:tc>
          <w:tcPr>
            <w:tcW w:w="5021" w:type="dxa"/>
            <w:noWrap/>
            <w:hideMark/>
          </w:tcPr>
          <w:p w14:paraId="5C4F5B9B" w14:textId="2EAFF0CF" w:rsidR="00277847" w:rsidRPr="009B29EC" w:rsidRDefault="002F2863" w:rsidP="00EA0650">
            <w:pPr>
              <w:spacing w:after="0"/>
              <w:rPr>
                <w:rFonts w:ascii="VIC Light" w:hAnsi="VIC Light"/>
                <w:b/>
              </w:rPr>
            </w:pPr>
            <w:r>
              <w:rPr>
                <w:rFonts w:ascii="VIC Light" w:hAnsi="VIC Light"/>
                <w:b/>
              </w:rPr>
              <w:t>Qualification type</w:t>
            </w:r>
          </w:p>
        </w:tc>
        <w:tc>
          <w:tcPr>
            <w:tcW w:w="5022" w:type="dxa"/>
          </w:tcPr>
          <w:p w14:paraId="6B7A2F49" w14:textId="77777777" w:rsidR="00277847" w:rsidRPr="009B29EC" w:rsidRDefault="00277847" w:rsidP="008531A2">
            <w:pPr>
              <w:spacing w:after="0"/>
              <w:ind w:right="-106"/>
              <w:jc w:val="center"/>
              <w:rPr>
                <w:rFonts w:ascii="VIC Light" w:hAnsi="VIC Light"/>
                <w:b/>
              </w:rPr>
            </w:pPr>
            <w:r>
              <w:rPr>
                <w:rFonts w:ascii="VIC Light" w:hAnsi="VIC Light"/>
                <w:b/>
              </w:rPr>
              <w:t>Number of teachers</w:t>
            </w:r>
          </w:p>
        </w:tc>
      </w:tr>
      <w:tr w:rsidR="00277847" w:rsidRPr="009B29EC" w14:paraId="3CB79480" w14:textId="77777777" w:rsidTr="008531A2">
        <w:trPr>
          <w:trHeight w:val="68"/>
          <w:tblHeader/>
        </w:trPr>
        <w:tc>
          <w:tcPr>
            <w:tcW w:w="5021" w:type="dxa"/>
            <w:noWrap/>
          </w:tcPr>
          <w:p w14:paraId="24963600" w14:textId="07E30544" w:rsidR="00277847" w:rsidRPr="009B29EC" w:rsidRDefault="002F2863" w:rsidP="00EA0650">
            <w:pPr>
              <w:spacing w:after="0"/>
              <w:rPr>
                <w:rFonts w:ascii="VIC Light" w:hAnsi="VIC Light"/>
              </w:rPr>
            </w:pPr>
            <w:r>
              <w:rPr>
                <w:rFonts w:ascii="VIC Light" w:hAnsi="VIC Light"/>
              </w:rPr>
              <w:t xml:space="preserve">Early </w:t>
            </w:r>
            <w:r w:rsidR="007B4393">
              <w:rPr>
                <w:rFonts w:ascii="VIC Light" w:hAnsi="VIC Light"/>
              </w:rPr>
              <w:t>c</w:t>
            </w:r>
            <w:r>
              <w:rPr>
                <w:rFonts w:ascii="VIC Light" w:hAnsi="VIC Light"/>
              </w:rPr>
              <w:t>hild</w:t>
            </w:r>
            <w:r w:rsidR="00580982">
              <w:rPr>
                <w:rFonts w:ascii="VIC Light" w:hAnsi="VIC Light"/>
              </w:rPr>
              <w:t>hood/Prim</w:t>
            </w:r>
            <w:r>
              <w:rPr>
                <w:rFonts w:ascii="VIC Light" w:hAnsi="VIC Light"/>
              </w:rPr>
              <w:t>ary</w:t>
            </w:r>
          </w:p>
        </w:tc>
        <w:tc>
          <w:tcPr>
            <w:tcW w:w="5022" w:type="dxa"/>
          </w:tcPr>
          <w:p w14:paraId="31A25C31" w14:textId="06888FBB" w:rsidR="00277847" w:rsidRPr="009B29EC" w:rsidRDefault="002F2863" w:rsidP="008531A2">
            <w:pPr>
              <w:spacing w:after="0"/>
              <w:jc w:val="center"/>
              <w:rPr>
                <w:rFonts w:ascii="VIC Light" w:hAnsi="VIC Light"/>
              </w:rPr>
            </w:pPr>
            <w:r>
              <w:rPr>
                <w:rFonts w:ascii="VIC Light" w:hAnsi="VIC Light"/>
              </w:rPr>
              <w:t>1,318</w:t>
            </w:r>
          </w:p>
        </w:tc>
      </w:tr>
      <w:tr w:rsidR="00277847" w:rsidRPr="009B29EC" w14:paraId="04B93712" w14:textId="77777777" w:rsidTr="008531A2">
        <w:trPr>
          <w:trHeight w:val="68"/>
          <w:tblHeader/>
        </w:trPr>
        <w:tc>
          <w:tcPr>
            <w:tcW w:w="5021" w:type="dxa"/>
            <w:noWrap/>
          </w:tcPr>
          <w:p w14:paraId="69C8BE07" w14:textId="77E62FF8" w:rsidR="00277847" w:rsidRPr="009B29EC" w:rsidRDefault="002F2863" w:rsidP="00EA0650">
            <w:pPr>
              <w:spacing w:after="0"/>
              <w:rPr>
                <w:rFonts w:ascii="VIC Light" w:hAnsi="VIC Light"/>
              </w:rPr>
            </w:pPr>
            <w:r>
              <w:rPr>
                <w:rFonts w:ascii="VIC Light" w:hAnsi="VIC Light"/>
              </w:rPr>
              <w:t>Primary</w:t>
            </w:r>
          </w:p>
        </w:tc>
        <w:tc>
          <w:tcPr>
            <w:tcW w:w="5022" w:type="dxa"/>
          </w:tcPr>
          <w:p w14:paraId="552EEFFA" w14:textId="621A0A07" w:rsidR="00277847" w:rsidRPr="009B29EC" w:rsidRDefault="002F2863" w:rsidP="008531A2">
            <w:pPr>
              <w:spacing w:after="0"/>
              <w:jc w:val="center"/>
              <w:rPr>
                <w:rFonts w:ascii="VIC Light" w:hAnsi="VIC Light"/>
              </w:rPr>
            </w:pPr>
            <w:r>
              <w:rPr>
                <w:rFonts w:ascii="VIC Light" w:hAnsi="VIC Light"/>
              </w:rPr>
              <w:t>7,814</w:t>
            </w:r>
          </w:p>
        </w:tc>
      </w:tr>
      <w:tr w:rsidR="00277847" w:rsidRPr="009B29EC" w14:paraId="38271A6B" w14:textId="77777777" w:rsidTr="008531A2">
        <w:trPr>
          <w:trHeight w:val="68"/>
        </w:trPr>
        <w:tc>
          <w:tcPr>
            <w:tcW w:w="5021" w:type="dxa"/>
            <w:noWrap/>
          </w:tcPr>
          <w:p w14:paraId="50825A92" w14:textId="25E20666" w:rsidR="00277847" w:rsidRPr="009B29EC" w:rsidRDefault="002F2863" w:rsidP="00EA0650">
            <w:pPr>
              <w:spacing w:after="0"/>
              <w:rPr>
                <w:rFonts w:ascii="VIC Light" w:hAnsi="VIC Light"/>
              </w:rPr>
            </w:pPr>
            <w:r>
              <w:rPr>
                <w:rFonts w:ascii="VIC Light" w:hAnsi="VIC Light"/>
              </w:rPr>
              <w:t>P</w:t>
            </w:r>
            <w:r w:rsidR="00580982">
              <w:rPr>
                <w:rFonts w:ascii="VIC Light" w:hAnsi="VIC Light"/>
              </w:rPr>
              <w:t>rimary/Second</w:t>
            </w:r>
            <w:r>
              <w:rPr>
                <w:rFonts w:ascii="VIC Light" w:hAnsi="VIC Light"/>
              </w:rPr>
              <w:t>ary</w:t>
            </w:r>
          </w:p>
        </w:tc>
        <w:tc>
          <w:tcPr>
            <w:tcW w:w="5022" w:type="dxa"/>
          </w:tcPr>
          <w:p w14:paraId="33D97340" w14:textId="23E7A480" w:rsidR="00277847" w:rsidRPr="009B29EC" w:rsidRDefault="002F2863" w:rsidP="008531A2">
            <w:pPr>
              <w:spacing w:after="0"/>
              <w:jc w:val="center"/>
              <w:rPr>
                <w:rFonts w:ascii="VIC Light" w:hAnsi="VIC Light" w:cstheme="minorHAnsi"/>
                <w:color w:val="000000"/>
                <w:szCs w:val="18"/>
              </w:rPr>
            </w:pPr>
            <w:r>
              <w:rPr>
                <w:rFonts w:ascii="VIC Light" w:hAnsi="VIC Light" w:cstheme="minorHAnsi"/>
                <w:color w:val="000000"/>
                <w:szCs w:val="18"/>
              </w:rPr>
              <w:t>975</w:t>
            </w:r>
          </w:p>
        </w:tc>
      </w:tr>
      <w:tr w:rsidR="00277847" w:rsidRPr="009B29EC" w14:paraId="47AC3BC1" w14:textId="77777777" w:rsidTr="008531A2">
        <w:trPr>
          <w:trHeight w:val="68"/>
        </w:trPr>
        <w:tc>
          <w:tcPr>
            <w:tcW w:w="5021" w:type="dxa"/>
            <w:noWrap/>
          </w:tcPr>
          <w:p w14:paraId="4F2D4F3D" w14:textId="39EF6572" w:rsidR="00277847" w:rsidRPr="009B29EC" w:rsidRDefault="002F2863" w:rsidP="00EA0650">
            <w:pPr>
              <w:spacing w:after="0"/>
              <w:rPr>
                <w:rFonts w:ascii="VIC Light" w:hAnsi="VIC Light"/>
              </w:rPr>
            </w:pPr>
            <w:r>
              <w:rPr>
                <w:rFonts w:ascii="VIC Light" w:hAnsi="VIC Light"/>
              </w:rPr>
              <w:t>S</w:t>
            </w:r>
            <w:r w:rsidR="00077BB4">
              <w:rPr>
                <w:rFonts w:ascii="VIC Light" w:hAnsi="VIC Light"/>
              </w:rPr>
              <w:t>econdary</w:t>
            </w:r>
          </w:p>
        </w:tc>
        <w:tc>
          <w:tcPr>
            <w:tcW w:w="5022" w:type="dxa"/>
          </w:tcPr>
          <w:p w14:paraId="1845C53C" w14:textId="10ED5374" w:rsidR="00277847" w:rsidRPr="009B29EC" w:rsidRDefault="002F2863" w:rsidP="008531A2">
            <w:pPr>
              <w:spacing w:after="0"/>
              <w:jc w:val="center"/>
              <w:rPr>
                <w:rFonts w:ascii="VIC Light" w:hAnsi="VIC Light" w:cstheme="minorHAnsi"/>
                <w:color w:val="000000"/>
                <w:szCs w:val="18"/>
              </w:rPr>
            </w:pPr>
            <w:r>
              <w:rPr>
                <w:rFonts w:ascii="VIC Light" w:hAnsi="VIC Light" w:cstheme="minorHAnsi"/>
                <w:color w:val="000000"/>
                <w:szCs w:val="18"/>
              </w:rPr>
              <w:t>7,547</w:t>
            </w:r>
          </w:p>
        </w:tc>
      </w:tr>
      <w:tr w:rsidR="00077BB4" w:rsidRPr="009B29EC" w14:paraId="2BDDC800" w14:textId="77777777" w:rsidTr="008531A2">
        <w:trPr>
          <w:trHeight w:val="68"/>
        </w:trPr>
        <w:tc>
          <w:tcPr>
            <w:tcW w:w="5021" w:type="dxa"/>
            <w:noWrap/>
          </w:tcPr>
          <w:p w14:paraId="4BD70BED" w14:textId="4EA4A200" w:rsidR="00077BB4" w:rsidRDefault="00077BB4" w:rsidP="00077BB4">
            <w:pPr>
              <w:spacing w:after="0"/>
              <w:rPr>
                <w:rFonts w:ascii="VIC Light" w:hAnsi="VIC Light"/>
              </w:rPr>
            </w:pPr>
            <w:r>
              <w:rPr>
                <w:rFonts w:ascii="VIC Light" w:hAnsi="VIC Light"/>
              </w:rPr>
              <w:t>Special</w:t>
            </w:r>
          </w:p>
        </w:tc>
        <w:tc>
          <w:tcPr>
            <w:tcW w:w="5022" w:type="dxa"/>
          </w:tcPr>
          <w:p w14:paraId="13F151DA" w14:textId="5B00DD3B" w:rsidR="00077BB4" w:rsidRPr="009B29EC" w:rsidRDefault="00077BB4" w:rsidP="00077BB4">
            <w:pPr>
              <w:spacing w:after="0"/>
              <w:jc w:val="center"/>
              <w:rPr>
                <w:rFonts w:ascii="VIC Light" w:hAnsi="VIC Light" w:cstheme="minorHAnsi"/>
                <w:color w:val="000000"/>
                <w:szCs w:val="18"/>
              </w:rPr>
            </w:pPr>
            <w:r>
              <w:rPr>
                <w:rFonts w:ascii="VIC Light" w:hAnsi="VIC Light" w:cstheme="minorHAnsi"/>
                <w:color w:val="000000"/>
                <w:szCs w:val="18"/>
              </w:rPr>
              <w:t>94</w:t>
            </w:r>
          </w:p>
        </w:tc>
      </w:tr>
      <w:tr w:rsidR="00077BB4" w:rsidRPr="009B29EC" w14:paraId="1913F554" w14:textId="77777777" w:rsidTr="008531A2">
        <w:trPr>
          <w:trHeight w:val="68"/>
        </w:trPr>
        <w:tc>
          <w:tcPr>
            <w:tcW w:w="5021" w:type="dxa"/>
            <w:noWrap/>
          </w:tcPr>
          <w:p w14:paraId="357D345B" w14:textId="07598CB3" w:rsidR="00077BB4" w:rsidRPr="00277847" w:rsidRDefault="00077BB4" w:rsidP="00077BB4">
            <w:pPr>
              <w:spacing w:after="0"/>
              <w:rPr>
                <w:rFonts w:ascii="VIC Light" w:hAnsi="VIC Light"/>
                <w:b/>
              </w:rPr>
            </w:pPr>
            <w:r>
              <w:rPr>
                <w:rFonts w:ascii="VIC Light" w:hAnsi="VIC Light"/>
              </w:rPr>
              <w:t>School/Unknown</w:t>
            </w:r>
          </w:p>
        </w:tc>
        <w:tc>
          <w:tcPr>
            <w:tcW w:w="5022" w:type="dxa"/>
          </w:tcPr>
          <w:p w14:paraId="1F4E4759" w14:textId="5F50720B" w:rsidR="00077BB4" w:rsidRPr="00DD1527" w:rsidRDefault="00077BB4" w:rsidP="00077BB4">
            <w:pPr>
              <w:spacing w:after="0"/>
              <w:jc w:val="center"/>
              <w:rPr>
                <w:rFonts w:ascii="VIC Light" w:hAnsi="VIC Light" w:cstheme="minorHAnsi"/>
                <w:color w:val="000000"/>
                <w:szCs w:val="18"/>
              </w:rPr>
            </w:pPr>
            <w:r w:rsidRPr="00DD1527">
              <w:rPr>
                <w:rFonts w:ascii="VIC Light" w:hAnsi="VIC Light" w:cstheme="minorHAnsi"/>
                <w:color w:val="000000"/>
                <w:szCs w:val="18"/>
              </w:rPr>
              <w:t>24,276</w:t>
            </w:r>
          </w:p>
        </w:tc>
      </w:tr>
      <w:tr w:rsidR="00DD1527" w:rsidRPr="00DD1527" w14:paraId="5123EF37" w14:textId="77777777" w:rsidTr="008531A2">
        <w:trPr>
          <w:trHeight w:val="68"/>
        </w:trPr>
        <w:tc>
          <w:tcPr>
            <w:tcW w:w="5021" w:type="dxa"/>
            <w:noWrap/>
          </w:tcPr>
          <w:p w14:paraId="33F5495F" w14:textId="434287ED" w:rsidR="00DD1527" w:rsidRPr="00DD1527" w:rsidRDefault="00DD1527" w:rsidP="00077BB4">
            <w:pPr>
              <w:spacing w:after="0"/>
              <w:rPr>
                <w:rFonts w:ascii="VIC Light" w:hAnsi="VIC Light"/>
                <w:b/>
              </w:rPr>
            </w:pPr>
            <w:r w:rsidRPr="00DD1527">
              <w:rPr>
                <w:rFonts w:ascii="VIC Light" w:hAnsi="VIC Light"/>
                <w:b/>
              </w:rPr>
              <w:t>Total</w:t>
            </w:r>
          </w:p>
        </w:tc>
        <w:tc>
          <w:tcPr>
            <w:tcW w:w="5022" w:type="dxa"/>
          </w:tcPr>
          <w:p w14:paraId="640C9102" w14:textId="61539061" w:rsidR="00DD1527" w:rsidRPr="00DD1527" w:rsidRDefault="00DD1527" w:rsidP="00077BB4">
            <w:pPr>
              <w:spacing w:after="0"/>
              <w:jc w:val="center"/>
              <w:rPr>
                <w:rFonts w:ascii="VIC Light" w:hAnsi="VIC Light" w:cstheme="minorHAnsi"/>
                <w:b/>
                <w:color w:val="000000"/>
                <w:szCs w:val="18"/>
              </w:rPr>
            </w:pPr>
            <w:r w:rsidRPr="00DD1527">
              <w:rPr>
                <w:rFonts w:ascii="VIC Light" w:hAnsi="VIC Light" w:cstheme="minorHAnsi"/>
                <w:b/>
                <w:color w:val="000000"/>
                <w:szCs w:val="18"/>
              </w:rPr>
              <w:t>42,024</w:t>
            </w:r>
          </w:p>
        </w:tc>
      </w:tr>
    </w:tbl>
    <w:p w14:paraId="17661DE4" w14:textId="439567E7" w:rsidR="00413D2B" w:rsidRPr="00DD1527" w:rsidRDefault="00413D2B" w:rsidP="00413D2B">
      <w:pPr>
        <w:rPr>
          <w:rFonts w:ascii="VIC Light" w:hAnsi="VIC Light"/>
          <w:b/>
        </w:rPr>
      </w:pPr>
    </w:p>
    <w:p w14:paraId="29650CC7" w14:textId="60DBF67D" w:rsidR="00A4206B" w:rsidRDefault="002F2863" w:rsidP="002F2863">
      <w:pPr>
        <w:rPr>
          <w:rFonts w:ascii="VIC Light" w:hAnsi="VIC Light"/>
        </w:rPr>
      </w:pPr>
      <w:r w:rsidRPr="00DC2F41">
        <w:rPr>
          <w:rFonts w:ascii="VIC Light" w:hAnsi="VIC Light"/>
        </w:rPr>
        <w:t>The following</w:t>
      </w:r>
      <w:r>
        <w:rPr>
          <w:rFonts w:ascii="VIC Light" w:hAnsi="VIC Light"/>
        </w:rPr>
        <w:t xml:space="preserve"> reference table provides an overview of the number of teachers in the early childhood </w:t>
      </w:r>
      <w:r w:rsidR="00846A57">
        <w:rPr>
          <w:rFonts w:ascii="VIC Light" w:hAnsi="VIC Light"/>
        </w:rPr>
        <w:t>potential</w:t>
      </w:r>
      <w:r>
        <w:rPr>
          <w:rFonts w:ascii="VIC Light" w:hAnsi="VIC Light"/>
        </w:rPr>
        <w:t xml:space="preserve"> supply pool in 2018, by distribution</w:t>
      </w:r>
      <w:r w:rsidR="0052484F">
        <w:rPr>
          <w:rFonts w:ascii="VIC Light" w:hAnsi="VIC Light"/>
        </w:rPr>
        <w:t xml:space="preserve"> rule</w:t>
      </w:r>
      <w:r>
        <w:rPr>
          <w:rFonts w:ascii="VIC Light" w:hAnsi="VIC Light"/>
        </w:rPr>
        <w:t>.</w:t>
      </w:r>
      <w:r w:rsidR="00FE42C1" w:rsidRPr="00FE42C1">
        <w:t xml:space="preserve"> </w:t>
      </w:r>
      <w:r w:rsidR="00FE42C1">
        <w:rPr>
          <w:rFonts w:ascii="VIC Light" w:hAnsi="VIC Light"/>
        </w:rPr>
        <w:t xml:space="preserve">A </w:t>
      </w:r>
      <w:r w:rsidR="00FE42C1" w:rsidRPr="00FE42C1">
        <w:rPr>
          <w:rFonts w:ascii="VIC Light" w:hAnsi="VIC Light"/>
        </w:rPr>
        <w:t xml:space="preserve">series of distribution rules </w:t>
      </w:r>
      <w:r w:rsidR="009468ED">
        <w:rPr>
          <w:rFonts w:ascii="VIC Light" w:hAnsi="VIC Light"/>
        </w:rPr>
        <w:t>was</w:t>
      </w:r>
      <w:r w:rsidR="00FE42C1" w:rsidRPr="00FE42C1">
        <w:rPr>
          <w:rFonts w:ascii="VIC Light" w:hAnsi="VIC Light"/>
        </w:rPr>
        <w:t xml:space="preserve"> applied to the registration and qualification type data</w:t>
      </w:r>
      <w:r w:rsidR="00FE42C1">
        <w:rPr>
          <w:rFonts w:ascii="VIC Light" w:hAnsi="VIC Light"/>
        </w:rPr>
        <w:t>, using three scenarios, “</w:t>
      </w:r>
      <w:r w:rsidR="009257DB">
        <w:rPr>
          <w:rFonts w:ascii="VIC Light" w:hAnsi="VIC Light"/>
        </w:rPr>
        <w:t>all</w:t>
      </w:r>
      <w:r w:rsidR="00FE42C1">
        <w:rPr>
          <w:rFonts w:ascii="VIC Light" w:hAnsi="VIC Light"/>
        </w:rPr>
        <w:t>”, “</w:t>
      </w:r>
      <w:r w:rsidR="009257DB">
        <w:rPr>
          <w:rFonts w:ascii="VIC Light" w:hAnsi="VIC Light"/>
        </w:rPr>
        <w:t>expected</w:t>
      </w:r>
      <w:r w:rsidR="00FE42C1">
        <w:rPr>
          <w:rFonts w:ascii="VIC Light" w:hAnsi="VIC Light"/>
        </w:rPr>
        <w:t>” and “none”</w:t>
      </w:r>
      <w:r w:rsidR="00FE42C1"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050129">
        <w:rPr>
          <w:rFonts w:ascii="VIC Light" w:hAnsi="VIC Light"/>
        </w:rPr>
        <w:t>.</w:t>
      </w:r>
    </w:p>
    <w:p w14:paraId="48C1FC03" w14:textId="6D12E490" w:rsidR="002F2863" w:rsidRPr="009B29EC" w:rsidRDefault="002F2863" w:rsidP="002F2863">
      <w:pPr>
        <w:pStyle w:val="Heading3"/>
        <w:rPr>
          <w:rFonts w:ascii="VIC Light" w:hAnsi="VIC Light"/>
        </w:rPr>
      </w:pPr>
      <w:bookmarkStart w:id="7" w:name="_Toc43126733"/>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4</w:t>
      </w:r>
      <w:r w:rsidRPr="009B29EC">
        <w:rPr>
          <w:rFonts w:ascii="VIC Light" w:hAnsi="VIC Light"/>
        </w:rPr>
        <w:t xml:space="preserve">: </w:t>
      </w:r>
      <w:r>
        <w:rPr>
          <w:rFonts w:ascii="VIC Light" w:hAnsi="VIC Light"/>
        </w:rPr>
        <w:t>Early childhoo</w:t>
      </w:r>
      <w:r w:rsidR="00FE42C1">
        <w:rPr>
          <w:rFonts w:ascii="VIC Light" w:hAnsi="VIC Light"/>
        </w:rPr>
        <w:t>d</w:t>
      </w:r>
      <w:r>
        <w:rPr>
          <w:rFonts w:ascii="VIC Light" w:hAnsi="VIC Light"/>
        </w:rPr>
        <w:t xml:space="preserve">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Pr>
          <w:rFonts w:ascii="VIC Light" w:hAnsi="VIC Light"/>
        </w:rPr>
        <w:t>distribution</w:t>
      </w:r>
      <w:bookmarkEnd w:id="7"/>
    </w:p>
    <w:tbl>
      <w:tblPr>
        <w:tblStyle w:val="TableGrid"/>
        <w:tblW w:w="4995" w:type="pct"/>
        <w:tblLayout w:type="fixed"/>
        <w:tblLook w:val="06A0" w:firstRow="1" w:lastRow="0" w:firstColumn="1" w:lastColumn="0" w:noHBand="1" w:noVBand="1"/>
        <w:tblCaption w:val="Table 2.2"/>
        <w:tblDescription w:val="ATAR breakdown of initial teacher education (2015), by field of education"/>
      </w:tblPr>
      <w:tblGrid>
        <w:gridCol w:w="2509"/>
        <w:gridCol w:w="2508"/>
        <w:gridCol w:w="2508"/>
        <w:gridCol w:w="2508"/>
      </w:tblGrid>
      <w:tr w:rsidR="00FE42C1" w:rsidRPr="009B29EC" w14:paraId="36E0F652" w14:textId="1A0E30C4" w:rsidTr="00FE42C1">
        <w:trPr>
          <w:trHeight w:val="302"/>
          <w:tblHeader/>
        </w:trPr>
        <w:tc>
          <w:tcPr>
            <w:tcW w:w="2509" w:type="dxa"/>
            <w:noWrap/>
            <w:hideMark/>
          </w:tcPr>
          <w:p w14:paraId="54EDD9E7" w14:textId="44750DCD" w:rsidR="00FE42C1" w:rsidRPr="009B29EC" w:rsidRDefault="00FE42C1" w:rsidP="00EA0650">
            <w:pPr>
              <w:spacing w:after="0"/>
              <w:rPr>
                <w:rFonts w:ascii="VIC Light" w:hAnsi="VIC Light"/>
                <w:b/>
              </w:rPr>
            </w:pPr>
            <w:r>
              <w:rPr>
                <w:rFonts w:ascii="VIC Light" w:hAnsi="VIC Light"/>
                <w:b/>
              </w:rPr>
              <w:t>Distribution rule</w:t>
            </w:r>
          </w:p>
        </w:tc>
        <w:tc>
          <w:tcPr>
            <w:tcW w:w="2508" w:type="dxa"/>
          </w:tcPr>
          <w:p w14:paraId="0A8A68DF" w14:textId="670D2D0C" w:rsidR="00FE42C1" w:rsidRPr="009B29EC" w:rsidRDefault="00FE42C1" w:rsidP="008531A2">
            <w:pPr>
              <w:spacing w:after="0"/>
              <w:ind w:right="-106"/>
              <w:jc w:val="center"/>
              <w:rPr>
                <w:rFonts w:ascii="VIC Light" w:hAnsi="VIC Light"/>
                <w:b/>
              </w:rPr>
            </w:pPr>
            <w:r>
              <w:rPr>
                <w:rFonts w:ascii="VIC Light" w:hAnsi="VIC Light"/>
                <w:b/>
              </w:rPr>
              <w:t>Early childhood</w:t>
            </w:r>
          </w:p>
        </w:tc>
        <w:tc>
          <w:tcPr>
            <w:tcW w:w="2508" w:type="dxa"/>
          </w:tcPr>
          <w:p w14:paraId="43CD5274" w14:textId="60434AD6" w:rsidR="00FE42C1" w:rsidRPr="009B29EC" w:rsidRDefault="00FE42C1" w:rsidP="008531A2">
            <w:pPr>
              <w:spacing w:after="0"/>
              <w:ind w:right="-106"/>
              <w:jc w:val="center"/>
              <w:rPr>
                <w:rFonts w:ascii="VIC Light" w:hAnsi="VIC Light"/>
                <w:b/>
              </w:rPr>
            </w:pPr>
            <w:r>
              <w:rPr>
                <w:rFonts w:ascii="VIC Light" w:hAnsi="VIC Light"/>
                <w:b/>
              </w:rPr>
              <w:t>Early child</w:t>
            </w:r>
            <w:r w:rsidR="00580982">
              <w:rPr>
                <w:rFonts w:ascii="VIC Light" w:hAnsi="VIC Light"/>
                <w:b/>
              </w:rPr>
              <w:t>hood/Prim</w:t>
            </w:r>
            <w:r>
              <w:rPr>
                <w:rFonts w:ascii="VIC Light" w:hAnsi="VIC Light"/>
                <w:b/>
              </w:rPr>
              <w:t>ary</w:t>
            </w:r>
          </w:p>
        </w:tc>
        <w:tc>
          <w:tcPr>
            <w:tcW w:w="2508" w:type="dxa"/>
          </w:tcPr>
          <w:p w14:paraId="2D71976F" w14:textId="66436B2D" w:rsidR="00FE42C1" w:rsidRDefault="00FE42C1" w:rsidP="008531A2">
            <w:pPr>
              <w:spacing w:after="0"/>
              <w:ind w:right="-106"/>
              <w:jc w:val="center"/>
              <w:rPr>
                <w:rFonts w:ascii="VIC Light" w:hAnsi="VIC Light"/>
                <w:b/>
              </w:rPr>
            </w:pPr>
            <w:r>
              <w:rPr>
                <w:rFonts w:ascii="VIC Light" w:hAnsi="VIC Light"/>
                <w:b/>
              </w:rPr>
              <w:t>Total</w:t>
            </w:r>
          </w:p>
        </w:tc>
      </w:tr>
      <w:tr w:rsidR="00FE42C1" w:rsidRPr="009B29EC" w14:paraId="35D1F720" w14:textId="79CB5B0E" w:rsidTr="00FE42C1">
        <w:trPr>
          <w:trHeight w:val="69"/>
          <w:tblHeader/>
        </w:trPr>
        <w:tc>
          <w:tcPr>
            <w:tcW w:w="2509" w:type="dxa"/>
            <w:noWrap/>
          </w:tcPr>
          <w:p w14:paraId="6F567AE2" w14:textId="1688860D" w:rsidR="00FE42C1" w:rsidRPr="009B29EC" w:rsidRDefault="00FE42C1" w:rsidP="00EA0650">
            <w:pPr>
              <w:spacing w:after="0"/>
              <w:rPr>
                <w:rFonts w:ascii="VIC Light" w:hAnsi="VIC Light"/>
              </w:rPr>
            </w:pPr>
            <w:r>
              <w:rPr>
                <w:rFonts w:ascii="VIC Light" w:hAnsi="VIC Light"/>
              </w:rPr>
              <w:t>All</w:t>
            </w:r>
          </w:p>
        </w:tc>
        <w:tc>
          <w:tcPr>
            <w:tcW w:w="2508" w:type="dxa"/>
          </w:tcPr>
          <w:p w14:paraId="63B93932" w14:textId="6C7D6EAF" w:rsidR="00FE42C1" w:rsidRPr="009B29EC" w:rsidRDefault="005A26EE" w:rsidP="008531A2">
            <w:pPr>
              <w:spacing w:after="0"/>
              <w:jc w:val="center"/>
              <w:rPr>
                <w:rFonts w:ascii="VIC Light" w:hAnsi="VIC Light"/>
              </w:rPr>
            </w:pPr>
            <w:r>
              <w:rPr>
                <w:rFonts w:ascii="VIC Light" w:hAnsi="VIC Light" w:cstheme="minorHAnsi"/>
                <w:color w:val="000000"/>
                <w:szCs w:val="18"/>
              </w:rPr>
              <w:t>2,907</w:t>
            </w:r>
          </w:p>
        </w:tc>
        <w:tc>
          <w:tcPr>
            <w:tcW w:w="2508" w:type="dxa"/>
          </w:tcPr>
          <w:p w14:paraId="63B51ACC" w14:textId="34293090" w:rsidR="00FE42C1" w:rsidRPr="009B29EC" w:rsidRDefault="005A26EE" w:rsidP="008531A2">
            <w:pPr>
              <w:spacing w:after="0"/>
              <w:jc w:val="center"/>
              <w:rPr>
                <w:rFonts w:ascii="VIC Light" w:hAnsi="VIC Light"/>
              </w:rPr>
            </w:pPr>
            <w:r>
              <w:rPr>
                <w:rFonts w:ascii="VIC Light" w:hAnsi="VIC Light"/>
              </w:rPr>
              <w:t>935</w:t>
            </w:r>
          </w:p>
        </w:tc>
        <w:tc>
          <w:tcPr>
            <w:tcW w:w="2508" w:type="dxa"/>
          </w:tcPr>
          <w:p w14:paraId="09713135" w14:textId="44ED4597" w:rsidR="00FE42C1" w:rsidRPr="009B29EC" w:rsidRDefault="005A26EE" w:rsidP="008531A2">
            <w:pPr>
              <w:spacing w:after="0"/>
              <w:jc w:val="center"/>
              <w:rPr>
                <w:rFonts w:ascii="VIC Light" w:hAnsi="VIC Light"/>
              </w:rPr>
            </w:pPr>
            <w:r>
              <w:rPr>
                <w:rFonts w:ascii="VIC Light" w:hAnsi="VIC Light"/>
              </w:rPr>
              <w:t>3,842</w:t>
            </w:r>
          </w:p>
        </w:tc>
      </w:tr>
      <w:tr w:rsidR="00FE42C1" w:rsidRPr="009B29EC" w14:paraId="001EAD7B" w14:textId="56798150" w:rsidTr="00FE42C1">
        <w:trPr>
          <w:trHeight w:val="69"/>
          <w:tblHeader/>
        </w:trPr>
        <w:tc>
          <w:tcPr>
            <w:tcW w:w="2509" w:type="dxa"/>
            <w:noWrap/>
          </w:tcPr>
          <w:p w14:paraId="5302597F" w14:textId="26C7CF76" w:rsidR="00FE42C1" w:rsidRPr="009B29EC" w:rsidRDefault="00FE42C1" w:rsidP="00EA0650">
            <w:pPr>
              <w:spacing w:after="0"/>
              <w:rPr>
                <w:rFonts w:ascii="VIC Light" w:hAnsi="VIC Light"/>
              </w:rPr>
            </w:pPr>
            <w:r>
              <w:rPr>
                <w:rFonts w:ascii="VIC Light" w:hAnsi="VIC Light"/>
              </w:rPr>
              <w:t>Expected</w:t>
            </w:r>
          </w:p>
        </w:tc>
        <w:tc>
          <w:tcPr>
            <w:tcW w:w="2508" w:type="dxa"/>
          </w:tcPr>
          <w:p w14:paraId="0DDD792B" w14:textId="54D7307C" w:rsidR="00FE42C1" w:rsidRPr="009B29EC" w:rsidRDefault="005A26EE" w:rsidP="008531A2">
            <w:pPr>
              <w:spacing w:after="0"/>
              <w:jc w:val="center"/>
              <w:rPr>
                <w:rFonts w:ascii="VIC Light" w:hAnsi="VIC Light"/>
              </w:rPr>
            </w:pPr>
            <w:r>
              <w:rPr>
                <w:rFonts w:ascii="VIC Light" w:hAnsi="VIC Light" w:cstheme="minorHAnsi"/>
                <w:color w:val="000000"/>
                <w:szCs w:val="18"/>
              </w:rPr>
              <w:t>2,907</w:t>
            </w:r>
          </w:p>
        </w:tc>
        <w:tc>
          <w:tcPr>
            <w:tcW w:w="2508" w:type="dxa"/>
          </w:tcPr>
          <w:p w14:paraId="1C3032EF" w14:textId="34109A8D" w:rsidR="00FE42C1" w:rsidRPr="009B29EC" w:rsidRDefault="00FE42C1" w:rsidP="008531A2">
            <w:pPr>
              <w:spacing w:after="0"/>
              <w:jc w:val="center"/>
              <w:rPr>
                <w:rFonts w:ascii="VIC Light" w:hAnsi="VIC Light"/>
              </w:rPr>
            </w:pPr>
            <w:r>
              <w:rPr>
                <w:rFonts w:ascii="VIC Light" w:hAnsi="VIC Light"/>
              </w:rPr>
              <w:t>3</w:t>
            </w:r>
            <w:r w:rsidR="005A26EE">
              <w:rPr>
                <w:rFonts w:ascii="VIC Light" w:hAnsi="VIC Light"/>
              </w:rPr>
              <w:t>27</w:t>
            </w:r>
          </w:p>
        </w:tc>
        <w:tc>
          <w:tcPr>
            <w:tcW w:w="2508" w:type="dxa"/>
          </w:tcPr>
          <w:p w14:paraId="0E62C9B6" w14:textId="0B079BA1" w:rsidR="00FE42C1" w:rsidRPr="009B29EC" w:rsidRDefault="00FE42C1" w:rsidP="008531A2">
            <w:pPr>
              <w:spacing w:after="0"/>
              <w:jc w:val="center"/>
              <w:rPr>
                <w:rFonts w:ascii="VIC Light" w:hAnsi="VIC Light"/>
              </w:rPr>
            </w:pPr>
            <w:r>
              <w:rPr>
                <w:rFonts w:ascii="VIC Light" w:hAnsi="VIC Light"/>
              </w:rPr>
              <w:t>3,</w:t>
            </w:r>
            <w:r w:rsidR="005A26EE">
              <w:rPr>
                <w:rFonts w:ascii="VIC Light" w:hAnsi="VIC Light"/>
              </w:rPr>
              <w:t>234</w:t>
            </w:r>
          </w:p>
        </w:tc>
      </w:tr>
      <w:tr w:rsidR="00FE42C1" w:rsidRPr="009B29EC" w14:paraId="70226742" w14:textId="7EE0F0F4" w:rsidTr="00FE42C1">
        <w:trPr>
          <w:trHeight w:val="69"/>
        </w:trPr>
        <w:tc>
          <w:tcPr>
            <w:tcW w:w="2509" w:type="dxa"/>
            <w:noWrap/>
          </w:tcPr>
          <w:p w14:paraId="33F1F311" w14:textId="4DEADE52" w:rsidR="00FE42C1" w:rsidRPr="009B29EC" w:rsidRDefault="00FE42C1" w:rsidP="00EA0650">
            <w:pPr>
              <w:spacing w:after="0"/>
              <w:rPr>
                <w:rFonts w:ascii="VIC Light" w:hAnsi="VIC Light"/>
              </w:rPr>
            </w:pPr>
            <w:r>
              <w:rPr>
                <w:rFonts w:ascii="VIC Light" w:hAnsi="VIC Light"/>
              </w:rPr>
              <w:t>None</w:t>
            </w:r>
          </w:p>
        </w:tc>
        <w:tc>
          <w:tcPr>
            <w:tcW w:w="2508" w:type="dxa"/>
          </w:tcPr>
          <w:p w14:paraId="78149C36" w14:textId="1695A337" w:rsidR="00FE42C1" w:rsidRPr="009B29EC" w:rsidRDefault="005A26EE" w:rsidP="008531A2">
            <w:pPr>
              <w:spacing w:after="0"/>
              <w:jc w:val="center"/>
              <w:rPr>
                <w:rFonts w:ascii="VIC Light" w:hAnsi="VIC Light" w:cstheme="minorHAnsi"/>
                <w:color w:val="000000"/>
                <w:szCs w:val="18"/>
              </w:rPr>
            </w:pPr>
            <w:r>
              <w:rPr>
                <w:rFonts w:ascii="VIC Light" w:hAnsi="VIC Light" w:cstheme="minorHAnsi"/>
                <w:color w:val="000000"/>
                <w:szCs w:val="18"/>
              </w:rPr>
              <w:t>2,907</w:t>
            </w:r>
          </w:p>
        </w:tc>
        <w:tc>
          <w:tcPr>
            <w:tcW w:w="2508" w:type="dxa"/>
          </w:tcPr>
          <w:p w14:paraId="6406B388" w14:textId="6C4A884D" w:rsidR="00FE42C1" w:rsidRPr="009B29EC" w:rsidRDefault="00FE42C1" w:rsidP="008531A2">
            <w:pPr>
              <w:spacing w:after="0"/>
              <w:jc w:val="center"/>
              <w:rPr>
                <w:rFonts w:ascii="VIC Light" w:hAnsi="VIC Light" w:cstheme="minorHAnsi"/>
                <w:color w:val="000000"/>
                <w:szCs w:val="18"/>
              </w:rPr>
            </w:pPr>
            <w:r>
              <w:rPr>
                <w:rFonts w:ascii="VIC Light" w:hAnsi="VIC Light" w:cstheme="minorHAnsi"/>
                <w:color w:val="000000"/>
                <w:szCs w:val="18"/>
              </w:rPr>
              <w:t>0</w:t>
            </w:r>
          </w:p>
        </w:tc>
        <w:tc>
          <w:tcPr>
            <w:tcW w:w="2508" w:type="dxa"/>
          </w:tcPr>
          <w:p w14:paraId="1688B66E" w14:textId="24838333" w:rsidR="00FE42C1" w:rsidRPr="009B29EC" w:rsidRDefault="005A26EE" w:rsidP="008531A2">
            <w:pPr>
              <w:spacing w:after="0"/>
              <w:jc w:val="center"/>
              <w:rPr>
                <w:rFonts w:ascii="VIC Light" w:hAnsi="VIC Light" w:cstheme="minorHAnsi"/>
                <w:color w:val="000000"/>
                <w:szCs w:val="18"/>
              </w:rPr>
            </w:pPr>
            <w:r>
              <w:rPr>
                <w:rFonts w:ascii="VIC Light" w:hAnsi="VIC Light" w:cstheme="minorHAnsi"/>
                <w:color w:val="000000"/>
                <w:szCs w:val="18"/>
              </w:rPr>
              <w:t>2,907</w:t>
            </w:r>
          </w:p>
        </w:tc>
      </w:tr>
    </w:tbl>
    <w:p w14:paraId="3490A123" w14:textId="5031CD77" w:rsidR="002F2863" w:rsidRDefault="002F2863" w:rsidP="002F2863"/>
    <w:p w14:paraId="4ECA349D" w14:textId="77777777" w:rsidR="00937DDE" w:rsidRDefault="00937DDE">
      <w:pPr>
        <w:spacing w:after="160" w:line="259" w:lineRule="auto"/>
        <w:rPr>
          <w:rFonts w:ascii="VIC Light" w:hAnsi="VIC Light"/>
        </w:rPr>
      </w:pPr>
      <w:r>
        <w:rPr>
          <w:rFonts w:ascii="VIC Light" w:hAnsi="VIC Light"/>
        </w:rPr>
        <w:br w:type="page"/>
      </w:r>
    </w:p>
    <w:p w14:paraId="591B4B63" w14:textId="27FC6669" w:rsidR="00A4206B" w:rsidRDefault="00FE42C1" w:rsidP="00FE42C1">
      <w:pPr>
        <w:rPr>
          <w:rFonts w:ascii="VIC Light" w:hAnsi="VIC Light"/>
        </w:rPr>
      </w:pPr>
      <w:r w:rsidRPr="00DC2F41">
        <w:rPr>
          <w:rFonts w:ascii="VIC Light" w:hAnsi="VIC Light"/>
        </w:rPr>
        <w:lastRenderedPageBreak/>
        <w:t>The following</w:t>
      </w:r>
      <w:r>
        <w:rPr>
          <w:rFonts w:ascii="VIC Light" w:hAnsi="VIC Light"/>
        </w:rPr>
        <w:t xml:space="preserve"> reference table provides an overview of the number of teachers in the primary </w:t>
      </w:r>
      <w:r w:rsidR="00846A57">
        <w:rPr>
          <w:rFonts w:ascii="VIC Light" w:hAnsi="VIC Light"/>
        </w:rPr>
        <w:t>potential</w:t>
      </w:r>
      <w:r>
        <w:rPr>
          <w:rFonts w:ascii="VIC Light" w:hAnsi="VIC Light"/>
        </w:rPr>
        <w:t xml:space="preserve"> supply pool in 2018, by distribution</w:t>
      </w:r>
      <w:r w:rsidR="0052484F">
        <w:rPr>
          <w:rFonts w:ascii="VIC Light" w:hAnsi="VIC Light"/>
        </w:rPr>
        <w:t xml:space="preserve"> rule</w:t>
      </w:r>
      <w:r>
        <w:rPr>
          <w:rFonts w:ascii="VIC Light" w:hAnsi="VIC Light"/>
        </w:rPr>
        <w:t>.</w:t>
      </w:r>
      <w:r w:rsidRPr="00FE42C1">
        <w:t xml:space="preserve"> </w:t>
      </w:r>
      <w:r>
        <w:rPr>
          <w:rFonts w:ascii="VIC Light" w:hAnsi="VIC Light"/>
        </w:rPr>
        <w:t xml:space="preserve">A </w:t>
      </w:r>
      <w:r w:rsidRPr="00FE42C1">
        <w:rPr>
          <w:rFonts w:ascii="VIC Light" w:hAnsi="VIC Light"/>
        </w:rPr>
        <w:t xml:space="preserve">series of distribution rules </w:t>
      </w:r>
      <w:r w:rsidR="009468ED">
        <w:rPr>
          <w:rFonts w:ascii="VIC Light" w:hAnsi="VIC Light"/>
        </w:rPr>
        <w:t>was</w:t>
      </w:r>
      <w:r w:rsidRPr="00FE42C1">
        <w:rPr>
          <w:rFonts w:ascii="VIC Light" w:hAnsi="VIC Light"/>
        </w:rPr>
        <w:t xml:space="preserve"> applied to the registration and qualification type data</w:t>
      </w:r>
      <w:r>
        <w:rPr>
          <w:rFonts w:ascii="VIC Light" w:hAnsi="VIC Light"/>
        </w:rPr>
        <w:t>, using three scenarios,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137227F7" w14:textId="17A9CE84" w:rsidR="00FE42C1" w:rsidRPr="009B29EC" w:rsidRDefault="00FE42C1" w:rsidP="00FE42C1">
      <w:pPr>
        <w:pStyle w:val="Heading3"/>
        <w:rPr>
          <w:rFonts w:ascii="VIC Light" w:hAnsi="VIC Light"/>
        </w:rPr>
      </w:pPr>
      <w:bookmarkStart w:id="8" w:name="_Toc43126734"/>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5</w:t>
      </w:r>
      <w:r w:rsidRPr="009B29EC">
        <w:rPr>
          <w:rFonts w:ascii="VIC Light" w:hAnsi="VIC Light"/>
        </w:rPr>
        <w:t xml:space="preserve">: </w:t>
      </w:r>
      <w:r>
        <w:rPr>
          <w:rFonts w:ascii="VIC Light" w:hAnsi="VIC Light"/>
        </w:rPr>
        <w:t xml:space="preserve">Primary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Pr>
          <w:rFonts w:ascii="VIC Light" w:hAnsi="VIC Light"/>
        </w:rPr>
        <w:t>distribution</w:t>
      </w:r>
      <w:bookmarkEnd w:id="8"/>
    </w:p>
    <w:tbl>
      <w:tblPr>
        <w:tblStyle w:val="TableGrid"/>
        <w:tblW w:w="4998" w:type="pct"/>
        <w:tblLayout w:type="fixed"/>
        <w:tblLook w:val="06A0" w:firstRow="1" w:lastRow="0" w:firstColumn="1" w:lastColumn="0" w:noHBand="1" w:noVBand="1"/>
        <w:tblCaption w:val="Table 2.2"/>
        <w:tblDescription w:val="ATAR breakdown of initial teacher education (2015), by field of education"/>
      </w:tblPr>
      <w:tblGrid>
        <w:gridCol w:w="2011"/>
        <w:gridCol w:w="2007"/>
        <w:gridCol w:w="2007"/>
        <w:gridCol w:w="2007"/>
        <w:gridCol w:w="2007"/>
      </w:tblGrid>
      <w:tr w:rsidR="00FE42C1" w:rsidRPr="009B29EC" w14:paraId="2FF82356" w14:textId="77777777" w:rsidTr="001134D3">
        <w:trPr>
          <w:trHeight w:val="253"/>
          <w:tblHeader/>
        </w:trPr>
        <w:tc>
          <w:tcPr>
            <w:tcW w:w="2011" w:type="dxa"/>
            <w:noWrap/>
            <w:hideMark/>
          </w:tcPr>
          <w:p w14:paraId="1D73F697" w14:textId="77777777" w:rsidR="00FE42C1" w:rsidRPr="009B29EC" w:rsidRDefault="00FE42C1" w:rsidP="00EA0650">
            <w:pPr>
              <w:spacing w:after="0"/>
              <w:rPr>
                <w:rFonts w:ascii="VIC Light" w:hAnsi="VIC Light"/>
                <w:b/>
              </w:rPr>
            </w:pPr>
            <w:r>
              <w:rPr>
                <w:rFonts w:ascii="VIC Light" w:hAnsi="VIC Light"/>
                <w:b/>
              </w:rPr>
              <w:t>Distribution rule</w:t>
            </w:r>
          </w:p>
        </w:tc>
        <w:tc>
          <w:tcPr>
            <w:tcW w:w="2007" w:type="dxa"/>
          </w:tcPr>
          <w:p w14:paraId="7D2DCBBE" w14:textId="4FE59C52" w:rsidR="00FE42C1" w:rsidRPr="009B29EC" w:rsidRDefault="00FE42C1" w:rsidP="008531A2">
            <w:pPr>
              <w:spacing w:after="0"/>
              <w:ind w:right="-106"/>
              <w:jc w:val="center"/>
              <w:rPr>
                <w:rFonts w:ascii="VIC Light" w:hAnsi="VIC Light"/>
                <w:b/>
              </w:rPr>
            </w:pPr>
            <w:r>
              <w:rPr>
                <w:rFonts w:ascii="VIC Light" w:hAnsi="VIC Light"/>
                <w:b/>
              </w:rPr>
              <w:t>Early child</w:t>
            </w:r>
            <w:r w:rsidR="00580982">
              <w:rPr>
                <w:rFonts w:ascii="VIC Light" w:hAnsi="VIC Light"/>
                <w:b/>
              </w:rPr>
              <w:t>hood/</w:t>
            </w:r>
            <w:r w:rsidR="00CC1599">
              <w:rPr>
                <w:rFonts w:ascii="VIC Light" w:hAnsi="VIC Light"/>
                <w:b/>
              </w:rPr>
              <w:t xml:space="preserve"> </w:t>
            </w:r>
            <w:r w:rsidR="00580982">
              <w:rPr>
                <w:rFonts w:ascii="VIC Light" w:hAnsi="VIC Light"/>
                <w:b/>
              </w:rPr>
              <w:t>Prim</w:t>
            </w:r>
            <w:r>
              <w:rPr>
                <w:rFonts w:ascii="VIC Light" w:hAnsi="VIC Light"/>
                <w:b/>
              </w:rPr>
              <w:t>ary</w:t>
            </w:r>
          </w:p>
        </w:tc>
        <w:tc>
          <w:tcPr>
            <w:tcW w:w="2007" w:type="dxa"/>
          </w:tcPr>
          <w:p w14:paraId="3A941E56" w14:textId="74F91917" w:rsidR="00FE42C1" w:rsidRDefault="00FE42C1" w:rsidP="008531A2">
            <w:pPr>
              <w:spacing w:after="0"/>
              <w:ind w:right="-106"/>
              <w:jc w:val="center"/>
              <w:rPr>
                <w:rFonts w:ascii="VIC Light" w:hAnsi="VIC Light"/>
                <w:b/>
              </w:rPr>
            </w:pPr>
            <w:r>
              <w:rPr>
                <w:rFonts w:ascii="VIC Light" w:hAnsi="VIC Light"/>
                <w:b/>
              </w:rPr>
              <w:t>Primary</w:t>
            </w:r>
          </w:p>
        </w:tc>
        <w:tc>
          <w:tcPr>
            <w:tcW w:w="2007" w:type="dxa"/>
          </w:tcPr>
          <w:p w14:paraId="3AEEAF0F" w14:textId="36A066A7" w:rsidR="00FE42C1" w:rsidRDefault="00FE42C1" w:rsidP="008531A2">
            <w:pPr>
              <w:spacing w:after="0"/>
              <w:ind w:right="-106"/>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2007" w:type="dxa"/>
          </w:tcPr>
          <w:p w14:paraId="60EE45C9" w14:textId="1A369494" w:rsidR="00FE42C1" w:rsidRDefault="00FE42C1" w:rsidP="008531A2">
            <w:pPr>
              <w:spacing w:after="0"/>
              <w:ind w:right="-106"/>
              <w:jc w:val="center"/>
              <w:rPr>
                <w:rFonts w:ascii="VIC Light" w:hAnsi="VIC Light"/>
                <w:b/>
              </w:rPr>
            </w:pPr>
            <w:r>
              <w:rPr>
                <w:rFonts w:ascii="VIC Light" w:hAnsi="VIC Light"/>
                <w:b/>
              </w:rPr>
              <w:t>Total</w:t>
            </w:r>
          </w:p>
        </w:tc>
      </w:tr>
      <w:tr w:rsidR="00FE42C1" w:rsidRPr="009B29EC" w14:paraId="249381DE" w14:textId="77777777" w:rsidTr="001134D3">
        <w:trPr>
          <w:trHeight w:val="57"/>
          <w:tblHeader/>
        </w:trPr>
        <w:tc>
          <w:tcPr>
            <w:tcW w:w="2011" w:type="dxa"/>
            <w:noWrap/>
          </w:tcPr>
          <w:p w14:paraId="5D70629F" w14:textId="77777777" w:rsidR="00FE42C1" w:rsidRPr="009B29EC" w:rsidRDefault="00FE42C1" w:rsidP="00EA0650">
            <w:pPr>
              <w:spacing w:after="0"/>
              <w:rPr>
                <w:rFonts w:ascii="VIC Light" w:hAnsi="VIC Light"/>
              </w:rPr>
            </w:pPr>
            <w:r>
              <w:rPr>
                <w:rFonts w:ascii="VIC Light" w:hAnsi="VIC Light"/>
              </w:rPr>
              <w:t>All</w:t>
            </w:r>
          </w:p>
        </w:tc>
        <w:tc>
          <w:tcPr>
            <w:tcW w:w="2007" w:type="dxa"/>
          </w:tcPr>
          <w:p w14:paraId="5F67D1D6" w14:textId="06C66039" w:rsidR="00FE42C1" w:rsidRPr="009B29EC" w:rsidRDefault="00C0032E" w:rsidP="008531A2">
            <w:pPr>
              <w:spacing w:after="0"/>
              <w:jc w:val="center"/>
              <w:rPr>
                <w:rFonts w:ascii="VIC Light" w:hAnsi="VIC Light"/>
              </w:rPr>
            </w:pPr>
            <w:r>
              <w:rPr>
                <w:rFonts w:ascii="VIC Light" w:hAnsi="VIC Light"/>
              </w:rPr>
              <w:t>935</w:t>
            </w:r>
          </w:p>
        </w:tc>
        <w:tc>
          <w:tcPr>
            <w:tcW w:w="2007" w:type="dxa"/>
          </w:tcPr>
          <w:p w14:paraId="00452A2B" w14:textId="5AB2BCD8" w:rsidR="00FE42C1" w:rsidRDefault="001134D3" w:rsidP="008531A2">
            <w:pPr>
              <w:spacing w:after="0"/>
              <w:jc w:val="center"/>
              <w:rPr>
                <w:rFonts w:ascii="VIC Light" w:hAnsi="VIC Light"/>
              </w:rPr>
            </w:pPr>
            <w:r>
              <w:rPr>
                <w:rFonts w:ascii="VIC Light" w:hAnsi="VIC Light"/>
              </w:rPr>
              <w:t>20</w:t>
            </w:r>
            <w:r w:rsidR="00BF1B7F" w:rsidRPr="002B135A">
              <w:rPr>
                <w:rFonts w:ascii="VIC Light" w:hAnsi="VIC Light"/>
              </w:rPr>
              <w:t>,</w:t>
            </w:r>
            <w:r w:rsidR="00BF1B7F">
              <w:rPr>
                <w:rFonts w:ascii="VIC Light" w:hAnsi="VIC Light"/>
              </w:rPr>
              <w:t>221</w:t>
            </w:r>
          </w:p>
        </w:tc>
        <w:tc>
          <w:tcPr>
            <w:tcW w:w="2007" w:type="dxa"/>
          </w:tcPr>
          <w:p w14:paraId="387D403B" w14:textId="006439F5" w:rsidR="00FE42C1" w:rsidRDefault="001134D3" w:rsidP="008531A2">
            <w:pPr>
              <w:spacing w:after="0"/>
              <w:jc w:val="center"/>
              <w:rPr>
                <w:rFonts w:ascii="VIC Light" w:hAnsi="VIC Light"/>
              </w:rPr>
            </w:pPr>
            <w:r>
              <w:rPr>
                <w:rFonts w:ascii="VIC Light" w:hAnsi="VIC Light"/>
              </w:rPr>
              <w:t>2,75</w:t>
            </w:r>
            <w:r w:rsidR="00C0032E">
              <w:rPr>
                <w:rFonts w:ascii="VIC Light" w:hAnsi="VIC Light"/>
              </w:rPr>
              <w:t>7</w:t>
            </w:r>
          </w:p>
        </w:tc>
        <w:tc>
          <w:tcPr>
            <w:tcW w:w="2007" w:type="dxa"/>
          </w:tcPr>
          <w:p w14:paraId="2CE9E8C4" w14:textId="31541753" w:rsidR="00FE42C1" w:rsidRPr="009B29EC" w:rsidRDefault="001134D3" w:rsidP="008531A2">
            <w:pPr>
              <w:spacing w:after="0"/>
              <w:jc w:val="center"/>
              <w:rPr>
                <w:rFonts w:ascii="VIC Light" w:hAnsi="VIC Light"/>
              </w:rPr>
            </w:pPr>
            <w:r>
              <w:rPr>
                <w:rFonts w:ascii="VIC Light" w:hAnsi="VIC Light"/>
              </w:rPr>
              <w:t>23,9</w:t>
            </w:r>
            <w:r w:rsidR="00C0032E">
              <w:rPr>
                <w:rFonts w:ascii="VIC Light" w:hAnsi="VIC Light"/>
              </w:rPr>
              <w:t>13</w:t>
            </w:r>
          </w:p>
        </w:tc>
      </w:tr>
      <w:tr w:rsidR="001134D3" w:rsidRPr="009B29EC" w14:paraId="298D6029" w14:textId="77777777" w:rsidTr="001134D3">
        <w:trPr>
          <w:trHeight w:val="57"/>
          <w:tblHeader/>
        </w:trPr>
        <w:tc>
          <w:tcPr>
            <w:tcW w:w="2011" w:type="dxa"/>
            <w:noWrap/>
          </w:tcPr>
          <w:p w14:paraId="49E9F33F" w14:textId="77777777" w:rsidR="001134D3" w:rsidRPr="009B29EC" w:rsidRDefault="001134D3" w:rsidP="00EA0650">
            <w:pPr>
              <w:spacing w:after="0"/>
              <w:rPr>
                <w:rFonts w:ascii="VIC Light" w:hAnsi="VIC Light"/>
              </w:rPr>
            </w:pPr>
            <w:r>
              <w:rPr>
                <w:rFonts w:ascii="VIC Light" w:hAnsi="VIC Light"/>
              </w:rPr>
              <w:t>Expected</w:t>
            </w:r>
          </w:p>
        </w:tc>
        <w:tc>
          <w:tcPr>
            <w:tcW w:w="2007" w:type="dxa"/>
          </w:tcPr>
          <w:p w14:paraId="4E37CB0B" w14:textId="3828803E" w:rsidR="001134D3" w:rsidRPr="009B29EC" w:rsidRDefault="001134D3" w:rsidP="001134D3">
            <w:pPr>
              <w:spacing w:after="0"/>
              <w:jc w:val="center"/>
              <w:rPr>
                <w:rFonts w:ascii="VIC Light" w:hAnsi="VIC Light"/>
              </w:rPr>
            </w:pPr>
            <w:r>
              <w:rPr>
                <w:rFonts w:ascii="VIC Light" w:hAnsi="VIC Light"/>
              </w:rPr>
              <w:t>6</w:t>
            </w:r>
            <w:r w:rsidR="00BF1B7F">
              <w:rPr>
                <w:rFonts w:ascii="VIC Light" w:hAnsi="VIC Light"/>
              </w:rPr>
              <w:t>08</w:t>
            </w:r>
          </w:p>
        </w:tc>
        <w:tc>
          <w:tcPr>
            <w:tcW w:w="2007" w:type="dxa"/>
          </w:tcPr>
          <w:p w14:paraId="623DD980" w14:textId="1D2BF7B9" w:rsidR="001134D3" w:rsidRDefault="001134D3" w:rsidP="001134D3">
            <w:pPr>
              <w:spacing w:after="0"/>
              <w:jc w:val="center"/>
              <w:rPr>
                <w:rFonts w:ascii="VIC Light" w:hAnsi="VIC Light"/>
              </w:rPr>
            </w:pPr>
            <w:r w:rsidRPr="002B135A">
              <w:rPr>
                <w:rFonts w:ascii="VIC Light" w:hAnsi="VIC Light"/>
              </w:rPr>
              <w:t>20</w:t>
            </w:r>
            <w:r w:rsidR="00BF1B7F" w:rsidRPr="002B135A">
              <w:rPr>
                <w:rFonts w:ascii="VIC Light" w:hAnsi="VIC Light"/>
              </w:rPr>
              <w:t>,</w:t>
            </w:r>
            <w:r w:rsidR="00BF1B7F">
              <w:rPr>
                <w:rFonts w:ascii="VIC Light" w:hAnsi="VIC Light"/>
              </w:rPr>
              <w:t>221</w:t>
            </w:r>
          </w:p>
        </w:tc>
        <w:tc>
          <w:tcPr>
            <w:tcW w:w="2007" w:type="dxa"/>
          </w:tcPr>
          <w:p w14:paraId="3CB35DA7" w14:textId="4B3C5D29" w:rsidR="001134D3" w:rsidRDefault="00C0032E" w:rsidP="001134D3">
            <w:pPr>
              <w:spacing w:after="0"/>
              <w:jc w:val="center"/>
              <w:rPr>
                <w:rFonts w:ascii="VIC Light" w:hAnsi="VIC Light"/>
              </w:rPr>
            </w:pPr>
            <w:r>
              <w:rPr>
                <w:rFonts w:ascii="VIC Light" w:hAnsi="VIC Light"/>
              </w:rPr>
              <w:t>1,378</w:t>
            </w:r>
          </w:p>
        </w:tc>
        <w:tc>
          <w:tcPr>
            <w:tcW w:w="2007" w:type="dxa"/>
          </w:tcPr>
          <w:p w14:paraId="4D7556BD" w14:textId="4E3A3DE6" w:rsidR="001134D3" w:rsidRPr="009B29EC" w:rsidRDefault="001134D3" w:rsidP="001134D3">
            <w:pPr>
              <w:spacing w:after="0"/>
              <w:jc w:val="center"/>
              <w:rPr>
                <w:rFonts w:ascii="VIC Light" w:hAnsi="VIC Light"/>
              </w:rPr>
            </w:pPr>
            <w:r>
              <w:rPr>
                <w:rFonts w:ascii="VIC Light" w:hAnsi="VIC Light"/>
              </w:rPr>
              <w:t>22,2</w:t>
            </w:r>
            <w:r w:rsidR="00C0032E">
              <w:rPr>
                <w:rFonts w:ascii="VIC Light" w:hAnsi="VIC Light"/>
              </w:rPr>
              <w:t>07</w:t>
            </w:r>
          </w:p>
        </w:tc>
      </w:tr>
      <w:tr w:rsidR="001134D3" w:rsidRPr="009B29EC" w14:paraId="0B5D7C6B" w14:textId="77777777" w:rsidTr="001134D3">
        <w:trPr>
          <w:trHeight w:val="57"/>
        </w:trPr>
        <w:tc>
          <w:tcPr>
            <w:tcW w:w="2011" w:type="dxa"/>
            <w:noWrap/>
          </w:tcPr>
          <w:p w14:paraId="2FAED405" w14:textId="77777777" w:rsidR="001134D3" w:rsidRPr="009B29EC" w:rsidRDefault="001134D3" w:rsidP="00EA0650">
            <w:pPr>
              <w:spacing w:after="0"/>
              <w:rPr>
                <w:rFonts w:ascii="VIC Light" w:hAnsi="VIC Light"/>
              </w:rPr>
            </w:pPr>
            <w:r>
              <w:rPr>
                <w:rFonts w:ascii="VIC Light" w:hAnsi="VIC Light"/>
              </w:rPr>
              <w:t>None</w:t>
            </w:r>
          </w:p>
        </w:tc>
        <w:tc>
          <w:tcPr>
            <w:tcW w:w="2007" w:type="dxa"/>
          </w:tcPr>
          <w:p w14:paraId="2181141F" w14:textId="31BE4CED" w:rsidR="001134D3" w:rsidRPr="009B29EC" w:rsidRDefault="001134D3" w:rsidP="001134D3">
            <w:pPr>
              <w:spacing w:after="0"/>
              <w:jc w:val="center"/>
              <w:rPr>
                <w:rFonts w:ascii="VIC Light" w:hAnsi="VIC Light" w:cstheme="minorHAnsi"/>
                <w:color w:val="000000"/>
                <w:szCs w:val="18"/>
              </w:rPr>
            </w:pPr>
            <w:r>
              <w:rPr>
                <w:rFonts w:ascii="VIC Light" w:hAnsi="VIC Light" w:cstheme="minorHAnsi"/>
                <w:color w:val="000000"/>
                <w:szCs w:val="18"/>
              </w:rPr>
              <w:t>0</w:t>
            </w:r>
          </w:p>
        </w:tc>
        <w:tc>
          <w:tcPr>
            <w:tcW w:w="2007" w:type="dxa"/>
          </w:tcPr>
          <w:p w14:paraId="6A189F9F" w14:textId="25117478" w:rsidR="001134D3" w:rsidRDefault="001134D3" w:rsidP="001134D3">
            <w:pPr>
              <w:spacing w:after="0"/>
              <w:jc w:val="center"/>
              <w:rPr>
                <w:rFonts w:ascii="VIC Light" w:hAnsi="VIC Light" w:cstheme="minorHAnsi"/>
                <w:color w:val="000000"/>
                <w:szCs w:val="18"/>
              </w:rPr>
            </w:pPr>
            <w:r w:rsidRPr="002B135A">
              <w:rPr>
                <w:rFonts w:ascii="VIC Light" w:hAnsi="VIC Light"/>
              </w:rPr>
              <w:t>20,</w:t>
            </w:r>
            <w:r w:rsidR="00BF1B7F">
              <w:rPr>
                <w:rFonts w:ascii="VIC Light" w:hAnsi="VIC Light"/>
              </w:rPr>
              <w:t>221</w:t>
            </w:r>
          </w:p>
        </w:tc>
        <w:tc>
          <w:tcPr>
            <w:tcW w:w="2007" w:type="dxa"/>
          </w:tcPr>
          <w:p w14:paraId="1037DF8A" w14:textId="6C99FE94" w:rsidR="001134D3" w:rsidRDefault="001134D3" w:rsidP="001134D3">
            <w:pPr>
              <w:spacing w:after="0"/>
              <w:jc w:val="center"/>
              <w:rPr>
                <w:rFonts w:ascii="VIC Light" w:hAnsi="VIC Light" w:cstheme="minorHAnsi"/>
                <w:color w:val="000000"/>
                <w:szCs w:val="18"/>
              </w:rPr>
            </w:pPr>
            <w:r>
              <w:rPr>
                <w:rFonts w:ascii="VIC Light" w:hAnsi="VIC Light" w:cstheme="minorHAnsi"/>
                <w:color w:val="000000"/>
                <w:szCs w:val="18"/>
              </w:rPr>
              <w:t>0</w:t>
            </w:r>
          </w:p>
        </w:tc>
        <w:tc>
          <w:tcPr>
            <w:tcW w:w="2007" w:type="dxa"/>
          </w:tcPr>
          <w:p w14:paraId="6FEDA846" w14:textId="7F1C07FD" w:rsidR="001134D3" w:rsidRPr="009B29EC" w:rsidRDefault="001134D3" w:rsidP="001134D3">
            <w:pPr>
              <w:spacing w:after="0"/>
              <w:jc w:val="center"/>
              <w:rPr>
                <w:rFonts w:ascii="VIC Light" w:hAnsi="VIC Light" w:cstheme="minorHAnsi"/>
                <w:color w:val="000000"/>
                <w:szCs w:val="18"/>
              </w:rPr>
            </w:pPr>
            <w:r>
              <w:rPr>
                <w:rFonts w:ascii="VIC Light" w:hAnsi="VIC Light"/>
              </w:rPr>
              <w:t>20</w:t>
            </w:r>
            <w:r w:rsidR="00BF1B7F" w:rsidRPr="002B135A">
              <w:rPr>
                <w:rFonts w:ascii="VIC Light" w:hAnsi="VIC Light"/>
              </w:rPr>
              <w:t>,</w:t>
            </w:r>
            <w:r w:rsidR="00BF1B7F">
              <w:rPr>
                <w:rFonts w:ascii="VIC Light" w:hAnsi="VIC Light"/>
              </w:rPr>
              <w:t>221</w:t>
            </w:r>
          </w:p>
        </w:tc>
      </w:tr>
    </w:tbl>
    <w:p w14:paraId="21A43B7A" w14:textId="77777777" w:rsidR="00FE42C1" w:rsidRPr="002F2863" w:rsidRDefault="00FE42C1" w:rsidP="002F2863"/>
    <w:p w14:paraId="251B88A8" w14:textId="7F98EACC" w:rsidR="001134D3" w:rsidRDefault="001134D3" w:rsidP="001134D3">
      <w:pPr>
        <w:rPr>
          <w:rFonts w:ascii="VIC Light" w:hAnsi="VIC Light"/>
        </w:rPr>
      </w:pPr>
      <w:r w:rsidRPr="00DC2F41">
        <w:rPr>
          <w:rFonts w:ascii="VIC Light" w:hAnsi="VIC Light"/>
        </w:rPr>
        <w:t>The following</w:t>
      </w:r>
      <w:r>
        <w:rPr>
          <w:rFonts w:ascii="VIC Light" w:hAnsi="VIC Light"/>
        </w:rPr>
        <w:t xml:space="preserve"> reference table provides an overview of the number of teachers in the secondary </w:t>
      </w:r>
      <w:r w:rsidR="00846A57">
        <w:rPr>
          <w:rFonts w:ascii="VIC Light" w:hAnsi="VIC Light"/>
        </w:rPr>
        <w:t>potential</w:t>
      </w:r>
      <w:r>
        <w:rPr>
          <w:rFonts w:ascii="VIC Light" w:hAnsi="VIC Light"/>
        </w:rPr>
        <w:t xml:space="preserve"> supply pool in 2018, by distribution</w:t>
      </w:r>
      <w:r w:rsidR="0052484F">
        <w:rPr>
          <w:rFonts w:ascii="VIC Light" w:hAnsi="VIC Light"/>
        </w:rPr>
        <w:t xml:space="preserve"> rule</w:t>
      </w:r>
      <w:r>
        <w:rPr>
          <w:rFonts w:ascii="VIC Light" w:hAnsi="VIC Light"/>
        </w:rPr>
        <w:t>.</w:t>
      </w:r>
      <w:r w:rsidRPr="00FE42C1">
        <w:t xml:space="preserve"> </w:t>
      </w:r>
      <w:r>
        <w:rPr>
          <w:rFonts w:ascii="VIC Light" w:hAnsi="VIC Light"/>
        </w:rPr>
        <w:t xml:space="preserve">A </w:t>
      </w:r>
      <w:r w:rsidRPr="00FE42C1">
        <w:rPr>
          <w:rFonts w:ascii="VIC Light" w:hAnsi="VIC Light"/>
        </w:rPr>
        <w:t xml:space="preserve">series of distribution rules </w:t>
      </w:r>
      <w:r w:rsidR="009468ED">
        <w:rPr>
          <w:rFonts w:ascii="VIC Light" w:hAnsi="VIC Light"/>
        </w:rPr>
        <w:t>was</w:t>
      </w:r>
      <w:r w:rsidRPr="00FE42C1">
        <w:rPr>
          <w:rFonts w:ascii="VIC Light" w:hAnsi="VIC Light"/>
        </w:rPr>
        <w:t xml:space="preserve"> applied to the registration and qualification type data</w:t>
      </w:r>
      <w:r>
        <w:rPr>
          <w:rFonts w:ascii="VIC Light" w:hAnsi="VIC Light"/>
        </w:rPr>
        <w:t>, using three scenarios, “</w:t>
      </w:r>
      <w:r w:rsidR="007E4530">
        <w:rPr>
          <w:rFonts w:ascii="VIC Light" w:hAnsi="VIC Light"/>
        </w:rPr>
        <w:t>all</w:t>
      </w:r>
      <w:r>
        <w:rPr>
          <w:rFonts w:ascii="VIC Light" w:hAnsi="VIC Light"/>
        </w:rPr>
        <w:t>”, “</w:t>
      </w:r>
      <w:r w:rsidR="007E4530">
        <w:rPr>
          <w:rFonts w:ascii="VIC Light" w:hAnsi="VIC Light"/>
        </w:rPr>
        <w:t>expected</w:t>
      </w:r>
      <w:r>
        <w:rPr>
          <w:rFonts w:ascii="VIC Light" w:hAnsi="VIC Light"/>
        </w:rPr>
        <w:t>” and “none”</w:t>
      </w:r>
      <w:r w:rsidRPr="00FE42C1">
        <w:rPr>
          <w:rFonts w:ascii="VIC Light" w:hAnsi="VIC Light"/>
        </w:rPr>
        <w:t>.</w:t>
      </w:r>
      <w:r>
        <w:rPr>
          <w:rFonts w:ascii="VIC Light" w:hAnsi="VIC Light"/>
        </w:rPr>
        <w:t xml:space="preserve"> 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C5668F4" w14:textId="6BD99DCD" w:rsidR="001134D3" w:rsidRPr="009B29EC" w:rsidRDefault="001134D3" w:rsidP="001134D3">
      <w:pPr>
        <w:pStyle w:val="Heading3"/>
        <w:rPr>
          <w:rFonts w:ascii="VIC Light" w:hAnsi="VIC Light"/>
        </w:rPr>
      </w:pPr>
      <w:bookmarkStart w:id="9" w:name="_Toc43126735"/>
      <w:r w:rsidRPr="009B29EC">
        <w:rPr>
          <w:rFonts w:ascii="VIC Light" w:hAnsi="VIC Light"/>
        </w:rPr>
        <w:t xml:space="preserve">Table </w:t>
      </w:r>
      <w:r>
        <w:rPr>
          <w:rFonts w:ascii="VIC Light" w:hAnsi="VIC Light"/>
        </w:rPr>
        <w:t>1</w:t>
      </w:r>
      <w:r w:rsidRPr="009B29EC">
        <w:rPr>
          <w:rFonts w:ascii="VIC Light" w:hAnsi="VIC Light"/>
        </w:rPr>
        <w:t>.</w:t>
      </w:r>
      <w:r w:rsidR="00741041">
        <w:rPr>
          <w:rFonts w:ascii="VIC Light" w:hAnsi="VIC Light"/>
        </w:rPr>
        <w:t>6</w:t>
      </w:r>
      <w:r w:rsidRPr="009B29EC">
        <w:rPr>
          <w:rFonts w:ascii="VIC Light" w:hAnsi="VIC Light"/>
        </w:rPr>
        <w:t xml:space="preserve">: </w:t>
      </w:r>
      <w:r>
        <w:rPr>
          <w:rFonts w:ascii="VIC Light" w:hAnsi="VIC Light"/>
        </w:rPr>
        <w:t xml:space="preserve">Secondary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Pr>
          <w:rFonts w:ascii="VIC Light" w:hAnsi="VIC Light"/>
        </w:rPr>
        <w:t>distribution</w:t>
      </w:r>
      <w:bookmarkEnd w:id="9"/>
    </w:p>
    <w:tbl>
      <w:tblPr>
        <w:tblStyle w:val="TableGrid"/>
        <w:tblW w:w="4995" w:type="pct"/>
        <w:tblLayout w:type="fixed"/>
        <w:tblLook w:val="06A0" w:firstRow="1" w:lastRow="0" w:firstColumn="1" w:lastColumn="0" w:noHBand="1" w:noVBand="1"/>
        <w:tblCaption w:val="Table 2.2"/>
        <w:tblDescription w:val="ATAR breakdown of initial teacher education (2015), by field of education"/>
      </w:tblPr>
      <w:tblGrid>
        <w:gridCol w:w="2512"/>
        <w:gridCol w:w="2507"/>
        <w:gridCol w:w="2507"/>
        <w:gridCol w:w="2507"/>
      </w:tblGrid>
      <w:tr w:rsidR="001134D3" w:rsidRPr="009B29EC" w14:paraId="0E85FC03" w14:textId="77777777" w:rsidTr="001134D3">
        <w:trPr>
          <w:trHeight w:val="264"/>
          <w:tblHeader/>
        </w:trPr>
        <w:tc>
          <w:tcPr>
            <w:tcW w:w="2512" w:type="dxa"/>
            <w:noWrap/>
            <w:hideMark/>
          </w:tcPr>
          <w:p w14:paraId="0A051CE7" w14:textId="77777777" w:rsidR="001134D3" w:rsidRPr="009B29EC" w:rsidRDefault="001134D3" w:rsidP="00EA0650">
            <w:pPr>
              <w:spacing w:after="0"/>
              <w:rPr>
                <w:rFonts w:ascii="VIC Light" w:hAnsi="VIC Light"/>
                <w:b/>
              </w:rPr>
            </w:pPr>
            <w:r>
              <w:rPr>
                <w:rFonts w:ascii="VIC Light" w:hAnsi="VIC Light"/>
                <w:b/>
              </w:rPr>
              <w:t>Distribution rule</w:t>
            </w:r>
          </w:p>
        </w:tc>
        <w:tc>
          <w:tcPr>
            <w:tcW w:w="2507" w:type="dxa"/>
          </w:tcPr>
          <w:p w14:paraId="01328F9B" w14:textId="7D13A8EB" w:rsidR="001134D3" w:rsidRPr="009B29EC" w:rsidRDefault="001134D3" w:rsidP="008531A2">
            <w:pPr>
              <w:spacing w:after="0"/>
              <w:ind w:right="-106"/>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2507" w:type="dxa"/>
          </w:tcPr>
          <w:p w14:paraId="0BBBDDF1" w14:textId="2D6523D2" w:rsidR="001134D3" w:rsidRDefault="001134D3" w:rsidP="008531A2">
            <w:pPr>
              <w:spacing w:after="0"/>
              <w:ind w:right="-106"/>
              <w:jc w:val="center"/>
              <w:rPr>
                <w:rFonts w:ascii="VIC Light" w:hAnsi="VIC Light"/>
                <w:b/>
              </w:rPr>
            </w:pPr>
            <w:r>
              <w:rPr>
                <w:rFonts w:ascii="VIC Light" w:hAnsi="VIC Light"/>
                <w:b/>
              </w:rPr>
              <w:t>Secondary</w:t>
            </w:r>
          </w:p>
        </w:tc>
        <w:tc>
          <w:tcPr>
            <w:tcW w:w="2507" w:type="dxa"/>
          </w:tcPr>
          <w:p w14:paraId="413E159B" w14:textId="53190C0D" w:rsidR="001134D3" w:rsidRDefault="001134D3" w:rsidP="008531A2">
            <w:pPr>
              <w:spacing w:after="0"/>
              <w:ind w:right="-106"/>
              <w:jc w:val="center"/>
              <w:rPr>
                <w:rFonts w:ascii="VIC Light" w:hAnsi="VIC Light"/>
                <w:b/>
              </w:rPr>
            </w:pPr>
            <w:r>
              <w:rPr>
                <w:rFonts w:ascii="VIC Light" w:hAnsi="VIC Light"/>
                <w:b/>
              </w:rPr>
              <w:t>Total</w:t>
            </w:r>
          </w:p>
        </w:tc>
      </w:tr>
      <w:tr w:rsidR="001134D3" w:rsidRPr="009B29EC" w14:paraId="2385A488" w14:textId="77777777" w:rsidTr="001134D3">
        <w:trPr>
          <w:trHeight w:val="59"/>
          <w:tblHeader/>
        </w:trPr>
        <w:tc>
          <w:tcPr>
            <w:tcW w:w="2512" w:type="dxa"/>
            <w:noWrap/>
          </w:tcPr>
          <w:p w14:paraId="4521A7ED" w14:textId="77777777" w:rsidR="001134D3" w:rsidRPr="009B29EC" w:rsidRDefault="001134D3" w:rsidP="00EA0650">
            <w:pPr>
              <w:spacing w:after="0"/>
              <w:rPr>
                <w:rFonts w:ascii="VIC Light" w:hAnsi="VIC Light"/>
              </w:rPr>
            </w:pPr>
            <w:r>
              <w:rPr>
                <w:rFonts w:ascii="VIC Light" w:hAnsi="VIC Light"/>
              </w:rPr>
              <w:t>All</w:t>
            </w:r>
          </w:p>
        </w:tc>
        <w:tc>
          <w:tcPr>
            <w:tcW w:w="2507" w:type="dxa"/>
          </w:tcPr>
          <w:p w14:paraId="373408B6" w14:textId="4A6148CE" w:rsidR="001134D3" w:rsidRPr="009B29EC" w:rsidRDefault="001134D3" w:rsidP="008531A2">
            <w:pPr>
              <w:spacing w:after="0"/>
              <w:jc w:val="center"/>
              <w:rPr>
                <w:rFonts w:ascii="VIC Light" w:hAnsi="VIC Light"/>
              </w:rPr>
            </w:pPr>
            <w:r>
              <w:rPr>
                <w:rFonts w:ascii="VIC Light" w:hAnsi="VIC Light"/>
              </w:rPr>
              <w:t>2,75</w:t>
            </w:r>
            <w:r w:rsidR="00C0032E">
              <w:rPr>
                <w:rFonts w:ascii="VIC Light" w:hAnsi="VIC Light"/>
              </w:rPr>
              <w:t>7</w:t>
            </w:r>
          </w:p>
        </w:tc>
        <w:tc>
          <w:tcPr>
            <w:tcW w:w="2507" w:type="dxa"/>
          </w:tcPr>
          <w:p w14:paraId="623F113F" w14:textId="20EBF3B9" w:rsidR="001134D3" w:rsidRDefault="001134D3" w:rsidP="008531A2">
            <w:pPr>
              <w:spacing w:after="0"/>
              <w:jc w:val="center"/>
              <w:rPr>
                <w:rFonts w:ascii="VIC Light" w:hAnsi="VIC Light"/>
              </w:rPr>
            </w:pPr>
            <w:r>
              <w:rPr>
                <w:rFonts w:ascii="VIC Light" w:hAnsi="VIC Light"/>
              </w:rPr>
              <w:t>18,1</w:t>
            </w:r>
            <w:r w:rsidR="00C0032E">
              <w:rPr>
                <w:rFonts w:ascii="VIC Light" w:hAnsi="VIC Light"/>
              </w:rPr>
              <w:t>21</w:t>
            </w:r>
          </w:p>
        </w:tc>
        <w:tc>
          <w:tcPr>
            <w:tcW w:w="2507" w:type="dxa"/>
          </w:tcPr>
          <w:p w14:paraId="288583A4" w14:textId="73B34B03" w:rsidR="001134D3" w:rsidRDefault="001134D3" w:rsidP="008531A2">
            <w:pPr>
              <w:spacing w:after="0"/>
              <w:jc w:val="center"/>
              <w:rPr>
                <w:rFonts w:ascii="VIC Light" w:hAnsi="VIC Light"/>
              </w:rPr>
            </w:pPr>
            <w:r>
              <w:rPr>
                <w:rFonts w:ascii="VIC Light" w:hAnsi="VIC Light"/>
              </w:rPr>
              <w:t>20,8</w:t>
            </w:r>
            <w:r w:rsidR="00C0032E">
              <w:rPr>
                <w:rFonts w:ascii="VIC Light" w:hAnsi="VIC Light"/>
              </w:rPr>
              <w:t>78</w:t>
            </w:r>
          </w:p>
        </w:tc>
      </w:tr>
      <w:tr w:rsidR="001134D3" w:rsidRPr="009B29EC" w14:paraId="4E5CBA54" w14:textId="77777777" w:rsidTr="001134D3">
        <w:trPr>
          <w:trHeight w:val="59"/>
          <w:tblHeader/>
        </w:trPr>
        <w:tc>
          <w:tcPr>
            <w:tcW w:w="2512" w:type="dxa"/>
            <w:noWrap/>
          </w:tcPr>
          <w:p w14:paraId="5905B279" w14:textId="77777777" w:rsidR="001134D3" w:rsidRPr="009B29EC" w:rsidRDefault="001134D3" w:rsidP="00EA0650">
            <w:pPr>
              <w:spacing w:after="0"/>
              <w:rPr>
                <w:rFonts w:ascii="VIC Light" w:hAnsi="VIC Light"/>
              </w:rPr>
            </w:pPr>
            <w:r>
              <w:rPr>
                <w:rFonts w:ascii="VIC Light" w:hAnsi="VIC Light"/>
              </w:rPr>
              <w:t>Expected</w:t>
            </w:r>
          </w:p>
        </w:tc>
        <w:tc>
          <w:tcPr>
            <w:tcW w:w="2507" w:type="dxa"/>
          </w:tcPr>
          <w:p w14:paraId="4A9CA738" w14:textId="114547D5" w:rsidR="001134D3" w:rsidRPr="009B29EC" w:rsidRDefault="001134D3" w:rsidP="001134D3">
            <w:pPr>
              <w:spacing w:after="0"/>
              <w:jc w:val="center"/>
              <w:rPr>
                <w:rFonts w:ascii="VIC Light" w:hAnsi="VIC Light"/>
              </w:rPr>
            </w:pPr>
            <w:r>
              <w:rPr>
                <w:rFonts w:ascii="VIC Light" w:hAnsi="VIC Light"/>
              </w:rPr>
              <w:t>1,37</w:t>
            </w:r>
            <w:r w:rsidR="00C0032E">
              <w:rPr>
                <w:rFonts w:ascii="VIC Light" w:hAnsi="VIC Light"/>
              </w:rPr>
              <w:t>8</w:t>
            </w:r>
          </w:p>
        </w:tc>
        <w:tc>
          <w:tcPr>
            <w:tcW w:w="2507" w:type="dxa"/>
          </w:tcPr>
          <w:p w14:paraId="76C7F252" w14:textId="5B4654D2" w:rsidR="001134D3" w:rsidRDefault="001134D3" w:rsidP="001134D3">
            <w:pPr>
              <w:spacing w:after="0"/>
              <w:jc w:val="center"/>
              <w:rPr>
                <w:rFonts w:ascii="VIC Light" w:hAnsi="VIC Light"/>
              </w:rPr>
            </w:pPr>
            <w:r w:rsidRPr="003F0FB7">
              <w:rPr>
                <w:rFonts w:ascii="VIC Light" w:hAnsi="VIC Light"/>
              </w:rPr>
              <w:t>18,1</w:t>
            </w:r>
            <w:r w:rsidR="00C0032E">
              <w:rPr>
                <w:rFonts w:ascii="VIC Light" w:hAnsi="VIC Light"/>
              </w:rPr>
              <w:t>21</w:t>
            </w:r>
          </w:p>
        </w:tc>
        <w:tc>
          <w:tcPr>
            <w:tcW w:w="2507" w:type="dxa"/>
          </w:tcPr>
          <w:p w14:paraId="6FA831F7" w14:textId="26E7DE3B" w:rsidR="001134D3" w:rsidRDefault="001134D3" w:rsidP="001134D3">
            <w:pPr>
              <w:spacing w:after="0"/>
              <w:jc w:val="center"/>
              <w:rPr>
                <w:rFonts w:ascii="VIC Light" w:hAnsi="VIC Light"/>
              </w:rPr>
            </w:pPr>
            <w:r>
              <w:rPr>
                <w:rFonts w:ascii="VIC Light" w:hAnsi="VIC Light"/>
              </w:rPr>
              <w:t>19,4</w:t>
            </w:r>
            <w:r w:rsidR="00C0032E">
              <w:rPr>
                <w:rFonts w:ascii="VIC Light" w:hAnsi="VIC Light"/>
              </w:rPr>
              <w:t>99</w:t>
            </w:r>
          </w:p>
        </w:tc>
      </w:tr>
      <w:tr w:rsidR="001134D3" w:rsidRPr="009B29EC" w14:paraId="514B2AA6" w14:textId="77777777" w:rsidTr="001134D3">
        <w:trPr>
          <w:trHeight w:val="59"/>
        </w:trPr>
        <w:tc>
          <w:tcPr>
            <w:tcW w:w="2512" w:type="dxa"/>
            <w:noWrap/>
          </w:tcPr>
          <w:p w14:paraId="566519F5" w14:textId="77777777" w:rsidR="001134D3" w:rsidRPr="009B29EC" w:rsidRDefault="001134D3" w:rsidP="00EA0650">
            <w:pPr>
              <w:spacing w:after="0"/>
              <w:rPr>
                <w:rFonts w:ascii="VIC Light" w:hAnsi="VIC Light"/>
              </w:rPr>
            </w:pPr>
            <w:r>
              <w:rPr>
                <w:rFonts w:ascii="VIC Light" w:hAnsi="VIC Light"/>
              </w:rPr>
              <w:t>None</w:t>
            </w:r>
          </w:p>
        </w:tc>
        <w:tc>
          <w:tcPr>
            <w:tcW w:w="2507" w:type="dxa"/>
          </w:tcPr>
          <w:p w14:paraId="7FA1A5FD" w14:textId="0890F0C2" w:rsidR="001134D3" w:rsidRPr="009B29EC" w:rsidRDefault="001134D3" w:rsidP="001134D3">
            <w:pPr>
              <w:spacing w:after="0"/>
              <w:jc w:val="center"/>
              <w:rPr>
                <w:rFonts w:ascii="VIC Light" w:hAnsi="VIC Light" w:cstheme="minorHAnsi"/>
                <w:color w:val="000000"/>
                <w:szCs w:val="18"/>
              </w:rPr>
            </w:pPr>
            <w:r>
              <w:rPr>
                <w:rFonts w:ascii="VIC Light" w:hAnsi="VIC Light" w:cstheme="minorHAnsi"/>
                <w:color w:val="000000"/>
                <w:szCs w:val="18"/>
              </w:rPr>
              <w:t>0</w:t>
            </w:r>
          </w:p>
        </w:tc>
        <w:tc>
          <w:tcPr>
            <w:tcW w:w="2507" w:type="dxa"/>
          </w:tcPr>
          <w:p w14:paraId="7769E0E1" w14:textId="182F3B27" w:rsidR="001134D3" w:rsidRDefault="001134D3" w:rsidP="001134D3">
            <w:pPr>
              <w:spacing w:after="0"/>
              <w:jc w:val="center"/>
              <w:rPr>
                <w:rFonts w:ascii="VIC Light" w:hAnsi="VIC Light" w:cstheme="minorHAnsi"/>
                <w:color w:val="000000"/>
                <w:szCs w:val="18"/>
              </w:rPr>
            </w:pPr>
            <w:r w:rsidRPr="003F0FB7">
              <w:rPr>
                <w:rFonts w:ascii="VIC Light" w:hAnsi="VIC Light"/>
              </w:rPr>
              <w:t>18,1</w:t>
            </w:r>
            <w:r w:rsidR="00C0032E">
              <w:rPr>
                <w:rFonts w:ascii="VIC Light" w:hAnsi="VIC Light"/>
              </w:rPr>
              <w:t>21</w:t>
            </w:r>
          </w:p>
        </w:tc>
        <w:tc>
          <w:tcPr>
            <w:tcW w:w="2507" w:type="dxa"/>
          </w:tcPr>
          <w:p w14:paraId="33E50F40" w14:textId="19D542B8" w:rsidR="001134D3" w:rsidRDefault="001134D3" w:rsidP="001134D3">
            <w:pPr>
              <w:spacing w:after="0"/>
              <w:jc w:val="center"/>
              <w:rPr>
                <w:rFonts w:ascii="VIC Light" w:hAnsi="VIC Light" w:cstheme="minorHAnsi"/>
                <w:color w:val="000000"/>
                <w:szCs w:val="18"/>
              </w:rPr>
            </w:pPr>
            <w:r>
              <w:rPr>
                <w:rFonts w:ascii="VIC Light" w:hAnsi="VIC Light"/>
              </w:rPr>
              <w:t>18,1</w:t>
            </w:r>
            <w:r w:rsidR="00C0032E">
              <w:rPr>
                <w:rFonts w:ascii="VIC Light" w:hAnsi="VIC Light"/>
              </w:rPr>
              <w:t>21</w:t>
            </w:r>
          </w:p>
        </w:tc>
      </w:tr>
    </w:tbl>
    <w:p w14:paraId="1C324667" w14:textId="3F06D06A" w:rsidR="00781AFF" w:rsidRDefault="00781AFF">
      <w:pPr>
        <w:spacing w:after="160" w:line="259" w:lineRule="auto"/>
        <w:rPr>
          <w:rFonts w:ascii="VIC Light" w:hAnsi="VIC Light"/>
          <w:b/>
          <w:color w:val="AF272F" w:themeColor="background1"/>
          <w:sz w:val="28"/>
          <w:szCs w:val="28"/>
        </w:rPr>
      </w:pPr>
    </w:p>
    <w:p w14:paraId="7AC009EB" w14:textId="7F2D53D0" w:rsidR="00EC0051" w:rsidRDefault="00EC0051" w:rsidP="00A36EBF">
      <w:pPr>
        <w:pStyle w:val="Heading2"/>
        <w:rPr>
          <w:rFonts w:ascii="VIC Light" w:hAnsi="VIC Light"/>
        </w:rPr>
      </w:pPr>
      <w:bookmarkStart w:id="10" w:name="_Toc43126736"/>
      <w:r>
        <w:rPr>
          <w:rFonts w:ascii="VIC Light" w:hAnsi="VIC Light"/>
        </w:rPr>
        <w:t xml:space="preserve">School </w:t>
      </w:r>
      <w:r w:rsidR="00846A57">
        <w:rPr>
          <w:rFonts w:ascii="VIC Light" w:hAnsi="VIC Light"/>
        </w:rPr>
        <w:t>potential</w:t>
      </w:r>
      <w:r>
        <w:rPr>
          <w:rFonts w:ascii="VIC Light" w:hAnsi="VIC Light"/>
        </w:rPr>
        <w:t xml:space="preserve"> supply pool</w:t>
      </w:r>
      <w:bookmarkEnd w:id="10"/>
    </w:p>
    <w:p w14:paraId="27C06C22" w14:textId="0B3FBF25" w:rsidR="00EC0051" w:rsidRDefault="00EC0051" w:rsidP="00EC0051">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age distribution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6778A0">
        <w:rPr>
          <w:rFonts w:ascii="VIC Light" w:hAnsi="VIC Light"/>
        </w:rPr>
        <w:t xml:space="preserve"> Note, the total reported in the following tables may not align due to timing</w:t>
      </w:r>
      <w:r w:rsidR="002717BE">
        <w:rPr>
          <w:rFonts w:ascii="VIC Light" w:hAnsi="VIC Light"/>
        </w:rPr>
        <w:t xml:space="preserve"> differences</w:t>
      </w:r>
      <w:r w:rsidR="006778A0">
        <w:rPr>
          <w:rFonts w:ascii="VIC Light" w:hAnsi="VIC Light"/>
        </w:rPr>
        <w:t xml:space="preserve"> of when data was received. </w:t>
      </w:r>
    </w:p>
    <w:p w14:paraId="1C010BBA" w14:textId="009F88AB" w:rsidR="00EC0051" w:rsidRPr="009B29EC" w:rsidRDefault="00EC0051" w:rsidP="00EC0051">
      <w:pPr>
        <w:pStyle w:val="Heading3"/>
        <w:rPr>
          <w:rFonts w:ascii="VIC Light" w:hAnsi="VIC Light"/>
        </w:rPr>
      </w:pPr>
      <w:bookmarkStart w:id="11" w:name="_Toc43126737"/>
      <w:r w:rsidRPr="009B29EC">
        <w:rPr>
          <w:rFonts w:ascii="VIC Light" w:hAnsi="VIC Light"/>
        </w:rPr>
        <w:t>Table</w:t>
      </w:r>
      <w:r w:rsidR="00A61CEA">
        <w:rPr>
          <w:rFonts w:ascii="VIC Light" w:hAnsi="VIC Light"/>
        </w:rPr>
        <w:t xml:space="preserve"> 2</w:t>
      </w:r>
      <w:r w:rsidRPr="009B29EC">
        <w:rPr>
          <w:rFonts w:ascii="VIC Light" w:hAnsi="VIC Light"/>
        </w:rPr>
        <w:t>.</w:t>
      </w:r>
      <w:r w:rsidR="00A61CEA">
        <w:rPr>
          <w:rFonts w:ascii="VIC Light" w:hAnsi="VIC Light"/>
        </w:rPr>
        <w:t>1</w:t>
      </w:r>
      <w:r w:rsidRPr="009B29EC">
        <w:rPr>
          <w:rFonts w:ascii="VIC Light" w:hAnsi="VIC Light"/>
        </w:rPr>
        <w:t xml:space="preserve">: </w:t>
      </w:r>
      <w:r w:rsidR="00A61CEA">
        <w:rPr>
          <w:rFonts w:ascii="VIC Light" w:hAnsi="VIC Light"/>
        </w:rPr>
        <w:t>School</w:t>
      </w:r>
      <w:r>
        <w:rPr>
          <w:rFonts w:ascii="VIC Light" w:hAnsi="VIC Light"/>
        </w:rPr>
        <w:t xml:space="preserve">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sidR="00A61CEA">
        <w:rPr>
          <w:rFonts w:ascii="VIC Light" w:hAnsi="VIC Light"/>
        </w:rPr>
        <w:t>age</w:t>
      </w:r>
      <w:bookmarkEnd w:id="11"/>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61CEA" w:rsidRPr="009B29EC" w14:paraId="5536C52A" w14:textId="2B1CDFD7" w:rsidTr="00A61CEA">
        <w:trPr>
          <w:trHeight w:val="272"/>
          <w:tblHeader/>
        </w:trPr>
        <w:tc>
          <w:tcPr>
            <w:tcW w:w="3349" w:type="dxa"/>
            <w:noWrap/>
            <w:hideMark/>
          </w:tcPr>
          <w:p w14:paraId="6F2B9AF6" w14:textId="13F0F2DD" w:rsidR="00A61CEA" w:rsidRPr="009B29EC" w:rsidRDefault="00A61CEA" w:rsidP="00A61CEA">
            <w:pPr>
              <w:spacing w:after="0"/>
              <w:jc w:val="center"/>
              <w:rPr>
                <w:rFonts w:ascii="VIC Light" w:hAnsi="VIC Light"/>
                <w:b/>
              </w:rPr>
            </w:pPr>
            <w:r w:rsidRPr="00547D59">
              <w:rPr>
                <w:rFonts w:ascii="VIC Light" w:hAnsi="VIC Light"/>
                <w:b/>
              </w:rPr>
              <w:t>Age</w:t>
            </w:r>
          </w:p>
        </w:tc>
        <w:tc>
          <w:tcPr>
            <w:tcW w:w="3341" w:type="dxa"/>
          </w:tcPr>
          <w:p w14:paraId="04809DEA" w14:textId="6325E41C" w:rsidR="00A61CEA" w:rsidRDefault="00846A57" w:rsidP="00A61CEA">
            <w:pPr>
              <w:spacing w:after="0"/>
              <w:ind w:right="-106"/>
              <w:jc w:val="center"/>
              <w:rPr>
                <w:rFonts w:ascii="VIC Light" w:hAnsi="VIC Light"/>
                <w:b/>
              </w:rPr>
            </w:pPr>
            <w:r>
              <w:rPr>
                <w:rFonts w:ascii="VIC Light" w:hAnsi="VIC Light"/>
                <w:b/>
              </w:rPr>
              <w:t>Potential</w:t>
            </w:r>
            <w:r w:rsidR="00A61CEA">
              <w:rPr>
                <w:rFonts w:ascii="VIC Light" w:hAnsi="VIC Light"/>
                <w:b/>
              </w:rPr>
              <w:t xml:space="preserve"> supply</w:t>
            </w:r>
          </w:p>
        </w:tc>
        <w:tc>
          <w:tcPr>
            <w:tcW w:w="3341" w:type="dxa"/>
          </w:tcPr>
          <w:p w14:paraId="0DC40956" w14:textId="339766D2" w:rsidR="00A61CEA" w:rsidRDefault="006E4E2A" w:rsidP="00A61CEA">
            <w:pPr>
              <w:spacing w:after="0"/>
              <w:ind w:right="-106"/>
              <w:jc w:val="center"/>
              <w:rPr>
                <w:rFonts w:ascii="VIC Light" w:hAnsi="VIC Light"/>
                <w:b/>
              </w:rPr>
            </w:pPr>
            <w:r>
              <w:rPr>
                <w:rFonts w:ascii="VIC Light" w:hAnsi="VIC Light"/>
                <w:b/>
              </w:rPr>
              <w:t>E</w:t>
            </w:r>
            <w:r w:rsidR="00A61CEA">
              <w:rPr>
                <w:rFonts w:ascii="VIC Light" w:hAnsi="VIC Light"/>
                <w:b/>
              </w:rPr>
              <w:t>mployed</w:t>
            </w:r>
          </w:p>
        </w:tc>
      </w:tr>
      <w:tr w:rsidR="00A61CEA" w:rsidRPr="009B29EC" w14:paraId="41F03E30" w14:textId="34A6CDA2" w:rsidTr="00A61CEA">
        <w:trPr>
          <w:trHeight w:val="60"/>
          <w:tblHeader/>
        </w:trPr>
        <w:tc>
          <w:tcPr>
            <w:tcW w:w="3349" w:type="dxa"/>
            <w:noWrap/>
            <w:vAlign w:val="center"/>
          </w:tcPr>
          <w:p w14:paraId="3136CE13" w14:textId="5C8F968E" w:rsidR="00A61CEA" w:rsidRPr="009B29EC" w:rsidRDefault="00A61CEA" w:rsidP="00A61CEA">
            <w:pPr>
              <w:spacing w:after="0"/>
              <w:jc w:val="center"/>
              <w:rPr>
                <w:rFonts w:ascii="VIC Light" w:hAnsi="VIC Light"/>
              </w:rPr>
            </w:pPr>
            <w:r w:rsidRPr="00547D59">
              <w:rPr>
                <w:rFonts w:ascii="VIC Light" w:hAnsi="VIC Light"/>
              </w:rPr>
              <w:t>&lt; 25</w:t>
            </w:r>
          </w:p>
        </w:tc>
        <w:tc>
          <w:tcPr>
            <w:tcW w:w="3341" w:type="dxa"/>
          </w:tcPr>
          <w:p w14:paraId="6C8192F9" w14:textId="42F138D7" w:rsidR="00A61CEA" w:rsidRDefault="00A61CEA" w:rsidP="00A61CEA">
            <w:pPr>
              <w:spacing w:after="0"/>
              <w:jc w:val="center"/>
              <w:rPr>
                <w:rFonts w:ascii="VIC Light" w:hAnsi="VIC Light"/>
              </w:rPr>
            </w:pPr>
            <w:r w:rsidRPr="00A61CEA">
              <w:rPr>
                <w:rFonts w:ascii="VIC Light" w:hAnsi="VIC Light"/>
              </w:rPr>
              <w:t>1,165</w:t>
            </w:r>
          </w:p>
        </w:tc>
        <w:tc>
          <w:tcPr>
            <w:tcW w:w="3341" w:type="dxa"/>
          </w:tcPr>
          <w:p w14:paraId="7E2B8BD3" w14:textId="309822E0" w:rsidR="00A61CEA" w:rsidRDefault="00A61CEA" w:rsidP="00A61CEA">
            <w:pPr>
              <w:spacing w:after="0"/>
              <w:jc w:val="center"/>
              <w:rPr>
                <w:rFonts w:ascii="VIC Light" w:hAnsi="VIC Light"/>
              </w:rPr>
            </w:pPr>
            <w:r w:rsidRPr="00A61CEA">
              <w:rPr>
                <w:rFonts w:ascii="VIC Light" w:hAnsi="VIC Light"/>
              </w:rPr>
              <w:t>3,769</w:t>
            </w:r>
          </w:p>
        </w:tc>
      </w:tr>
      <w:tr w:rsidR="00A61CEA" w:rsidRPr="009B29EC" w14:paraId="02278663" w14:textId="67A024E5" w:rsidTr="00A61CEA">
        <w:trPr>
          <w:trHeight w:val="60"/>
          <w:tblHeader/>
        </w:trPr>
        <w:tc>
          <w:tcPr>
            <w:tcW w:w="3349" w:type="dxa"/>
            <w:noWrap/>
            <w:vAlign w:val="center"/>
          </w:tcPr>
          <w:p w14:paraId="388E8849" w14:textId="0B8FA439" w:rsidR="00A61CEA" w:rsidRPr="009B29EC" w:rsidRDefault="00A61CEA" w:rsidP="00A61CEA">
            <w:pPr>
              <w:spacing w:after="0"/>
              <w:jc w:val="center"/>
              <w:rPr>
                <w:rFonts w:ascii="VIC Light" w:hAnsi="VIC Light"/>
              </w:rPr>
            </w:pPr>
            <w:r w:rsidRPr="00547D59">
              <w:rPr>
                <w:rFonts w:ascii="VIC Light" w:hAnsi="VIC Light"/>
              </w:rPr>
              <w:t>25 - 34</w:t>
            </w:r>
          </w:p>
        </w:tc>
        <w:tc>
          <w:tcPr>
            <w:tcW w:w="3341" w:type="dxa"/>
          </w:tcPr>
          <w:p w14:paraId="5834F1A7" w14:textId="39DD8941" w:rsidR="00A61CEA" w:rsidRDefault="00A61CEA" w:rsidP="00A61CEA">
            <w:pPr>
              <w:spacing w:after="0"/>
              <w:jc w:val="center"/>
              <w:rPr>
                <w:rFonts w:ascii="VIC Light" w:hAnsi="VIC Light"/>
              </w:rPr>
            </w:pPr>
            <w:r w:rsidRPr="00A61CEA">
              <w:rPr>
                <w:rFonts w:ascii="VIC Light" w:hAnsi="VIC Light"/>
              </w:rPr>
              <w:t>9,749</w:t>
            </w:r>
          </w:p>
        </w:tc>
        <w:tc>
          <w:tcPr>
            <w:tcW w:w="3341" w:type="dxa"/>
          </w:tcPr>
          <w:p w14:paraId="05B46027" w14:textId="0112E142" w:rsidR="00A61CEA" w:rsidRDefault="00A61CEA" w:rsidP="00A61CEA">
            <w:pPr>
              <w:spacing w:after="0"/>
              <w:jc w:val="center"/>
              <w:rPr>
                <w:rFonts w:ascii="VIC Light" w:hAnsi="VIC Light"/>
              </w:rPr>
            </w:pPr>
            <w:r w:rsidRPr="00A61CEA">
              <w:rPr>
                <w:rFonts w:ascii="VIC Light" w:hAnsi="VIC Light"/>
              </w:rPr>
              <w:t>24,265</w:t>
            </w:r>
          </w:p>
        </w:tc>
      </w:tr>
      <w:tr w:rsidR="00A61CEA" w:rsidRPr="009B29EC" w14:paraId="63B38FBA" w14:textId="73D96E6A" w:rsidTr="00A61CEA">
        <w:trPr>
          <w:trHeight w:val="60"/>
        </w:trPr>
        <w:tc>
          <w:tcPr>
            <w:tcW w:w="3349" w:type="dxa"/>
            <w:noWrap/>
            <w:vAlign w:val="center"/>
          </w:tcPr>
          <w:p w14:paraId="415B3AF6" w14:textId="209BE1FF" w:rsidR="00A61CEA" w:rsidRPr="009B29EC" w:rsidRDefault="00A61CEA" w:rsidP="00A61CEA">
            <w:pPr>
              <w:spacing w:after="0"/>
              <w:jc w:val="center"/>
              <w:rPr>
                <w:rFonts w:ascii="VIC Light" w:hAnsi="VIC Light"/>
              </w:rPr>
            </w:pPr>
            <w:r w:rsidRPr="00547D59">
              <w:rPr>
                <w:rFonts w:ascii="VIC Light" w:hAnsi="VIC Light"/>
              </w:rPr>
              <w:t>35 - 44</w:t>
            </w:r>
          </w:p>
        </w:tc>
        <w:tc>
          <w:tcPr>
            <w:tcW w:w="3341" w:type="dxa"/>
          </w:tcPr>
          <w:p w14:paraId="7CDDCAA1" w14:textId="42C9025E" w:rsidR="00A61CEA" w:rsidRDefault="00A61CEA" w:rsidP="00A61CEA">
            <w:pPr>
              <w:spacing w:after="0"/>
              <w:jc w:val="center"/>
              <w:rPr>
                <w:rFonts w:ascii="VIC Light" w:hAnsi="VIC Light" w:cstheme="minorHAnsi"/>
                <w:color w:val="000000"/>
                <w:szCs w:val="18"/>
              </w:rPr>
            </w:pPr>
            <w:r w:rsidRPr="00A61CEA">
              <w:rPr>
                <w:rFonts w:ascii="VIC Light" w:hAnsi="VIC Light" w:cstheme="minorHAnsi"/>
                <w:color w:val="000000"/>
                <w:szCs w:val="18"/>
              </w:rPr>
              <w:t>8,847</w:t>
            </w:r>
          </w:p>
        </w:tc>
        <w:tc>
          <w:tcPr>
            <w:tcW w:w="3341" w:type="dxa"/>
          </w:tcPr>
          <w:p w14:paraId="776DC5D3" w14:textId="6E37A0D9" w:rsidR="00A61CEA" w:rsidRDefault="00A61CEA" w:rsidP="00A61CEA">
            <w:pPr>
              <w:spacing w:after="0"/>
              <w:jc w:val="center"/>
              <w:rPr>
                <w:rFonts w:ascii="VIC Light" w:hAnsi="VIC Light"/>
              </w:rPr>
            </w:pPr>
            <w:r w:rsidRPr="00A61CEA">
              <w:rPr>
                <w:rFonts w:ascii="VIC Light" w:hAnsi="VIC Light"/>
              </w:rPr>
              <w:t>20,586</w:t>
            </w:r>
          </w:p>
        </w:tc>
      </w:tr>
      <w:tr w:rsidR="00A61CEA" w:rsidRPr="009B29EC" w14:paraId="1ABB5C51" w14:textId="77777777" w:rsidTr="00A61CEA">
        <w:trPr>
          <w:trHeight w:val="60"/>
        </w:trPr>
        <w:tc>
          <w:tcPr>
            <w:tcW w:w="3349" w:type="dxa"/>
            <w:noWrap/>
            <w:vAlign w:val="center"/>
          </w:tcPr>
          <w:p w14:paraId="3B2A3DE7" w14:textId="1739AB76" w:rsidR="00A61CEA" w:rsidRPr="009B29EC" w:rsidRDefault="00A61CEA" w:rsidP="00A61CEA">
            <w:pPr>
              <w:spacing w:after="0"/>
              <w:jc w:val="center"/>
              <w:rPr>
                <w:rFonts w:ascii="VIC Light" w:hAnsi="VIC Light"/>
              </w:rPr>
            </w:pPr>
            <w:r w:rsidRPr="00547D59">
              <w:rPr>
                <w:rFonts w:ascii="VIC Light" w:hAnsi="VIC Light"/>
              </w:rPr>
              <w:t>45 - 54</w:t>
            </w:r>
          </w:p>
        </w:tc>
        <w:tc>
          <w:tcPr>
            <w:tcW w:w="3341" w:type="dxa"/>
          </w:tcPr>
          <w:p w14:paraId="5E9597C4" w14:textId="32FC94A4" w:rsidR="00A61CEA" w:rsidRDefault="00A61CEA" w:rsidP="00A61CEA">
            <w:pPr>
              <w:spacing w:after="0"/>
              <w:jc w:val="center"/>
              <w:rPr>
                <w:rFonts w:ascii="VIC Light" w:hAnsi="VIC Light" w:cstheme="minorHAnsi"/>
                <w:color w:val="000000"/>
                <w:szCs w:val="18"/>
              </w:rPr>
            </w:pPr>
            <w:r w:rsidRPr="00A61CEA">
              <w:rPr>
                <w:rFonts w:ascii="VIC Light" w:hAnsi="VIC Light" w:cstheme="minorHAnsi"/>
                <w:color w:val="000000"/>
                <w:szCs w:val="18"/>
              </w:rPr>
              <w:t>7,090</w:t>
            </w:r>
          </w:p>
        </w:tc>
        <w:tc>
          <w:tcPr>
            <w:tcW w:w="3341" w:type="dxa"/>
          </w:tcPr>
          <w:p w14:paraId="2BEC13AB" w14:textId="3EDCA496" w:rsidR="00A61CEA" w:rsidRDefault="00A61CEA" w:rsidP="00A61CEA">
            <w:pPr>
              <w:spacing w:after="0"/>
              <w:jc w:val="center"/>
              <w:rPr>
                <w:rFonts w:ascii="VIC Light" w:hAnsi="VIC Light"/>
              </w:rPr>
            </w:pPr>
            <w:r w:rsidRPr="00A61CEA">
              <w:rPr>
                <w:rFonts w:ascii="VIC Light" w:hAnsi="VIC Light"/>
              </w:rPr>
              <w:t>18,476</w:t>
            </w:r>
          </w:p>
        </w:tc>
      </w:tr>
      <w:tr w:rsidR="00A61CEA" w:rsidRPr="009B29EC" w14:paraId="61DF28C2" w14:textId="77777777" w:rsidTr="00A61CEA">
        <w:trPr>
          <w:trHeight w:val="60"/>
        </w:trPr>
        <w:tc>
          <w:tcPr>
            <w:tcW w:w="3349" w:type="dxa"/>
            <w:noWrap/>
            <w:vAlign w:val="center"/>
          </w:tcPr>
          <w:p w14:paraId="0EEF153C" w14:textId="1A738DB5" w:rsidR="00A61CEA" w:rsidRPr="009B29EC" w:rsidRDefault="00A61CEA" w:rsidP="00A61CEA">
            <w:pPr>
              <w:spacing w:after="0"/>
              <w:jc w:val="center"/>
              <w:rPr>
                <w:rFonts w:ascii="VIC Light" w:hAnsi="VIC Light"/>
              </w:rPr>
            </w:pPr>
            <w:r w:rsidRPr="00547D59">
              <w:rPr>
                <w:rFonts w:ascii="VIC Light" w:hAnsi="VIC Light"/>
              </w:rPr>
              <w:t>55 - 64</w:t>
            </w:r>
          </w:p>
        </w:tc>
        <w:tc>
          <w:tcPr>
            <w:tcW w:w="3341" w:type="dxa"/>
          </w:tcPr>
          <w:p w14:paraId="050E587F" w14:textId="6D17D16A" w:rsidR="00A61CEA" w:rsidRDefault="00A61CEA" w:rsidP="00A61CEA">
            <w:pPr>
              <w:spacing w:after="0"/>
              <w:jc w:val="center"/>
              <w:rPr>
                <w:rFonts w:ascii="VIC Light" w:hAnsi="VIC Light" w:cstheme="minorHAnsi"/>
                <w:color w:val="000000"/>
                <w:szCs w:val="18"/>
              </w:rPr>
            </w:pPr>
            <w:r w:rsidRPr="00A61CEA">
              <w:rPr>
                <w:rFonts w:ascii="VIC Light" w:hAnsi="VIC Light" w:cstheme="minorHAnsi"/>
                <w:color w:val="000000"/>
                <w:szCs w:val="18"/>
              </w:rPr>
              <w:t>10,427</w:t>
            </w:r>
          </w:p>
        </w:tc>
        <w:tc>
          <w:tcPr>
            <w:tcW w:w="3341" w:type="dxa"/>
          </w:tcPr>
          <w:p w14:paraId="1265AE5F" w14:textId="7FEA778A" w:rsidR="00A61CEA" w:rsidRDefault="00A61CEA" w:rsidP="00A61CEA">
            <w:pPr>
              <w:spacing w:after="0"/>
              <w:jc w:val="center"/>
              <w:rPr>
                <w:rFonts w:ascii="VIC Light" w:hAnsi="VIC Light"/>
              </w:rPr>
            </w:pPr>
            <w:r w:rsidRPr="00A61CEA">
              <w:rPr>
                <w:rFonts w:ascii="VIC Light" w:hAnsi="VIC Light"/>
              </w:rPr>
              <w:t>13,807</w:t>
            </w:r>
          </w:p>
        </w:tc>
      </w:tr>
      <w:tr w:rsidR="00A61CEA" w:rsidRPr="009B29EC" w14:paraId="778A91D3" w14:textId="77777777" w:rsidTr="00A61CEA">
        <w:trPr>
          <w:trHeight w:val="60"/>
        </w:trPr>
        <w:tc>
          <w:tcPr>
            <w:tcW w:w="3349" w:type="dxa"/>
            <w:noWrap/>
            <w:vAlign w:val="center"/>
          </w:tcPr>
          <w:p w14:paraId="51A5FF0E" w14:textId="5E10294D" w:rsidR="00A61CEA" w:rsidRPr="009B29EC" w:rsidRDefault="00A61CEA" w:rsidP="00A61CEA">
            <w:pPr>
              <w:spacing w:after="0"/>
              <w:jc w:val="center"/>
              <w:rPr>
                <w:rFonts w:ascii="VIC Light" w:hAnsi="VIC Light"/>
              </w:rPr>
            </w:pPr>
            <w:r w:rsidRPr="00547D59">
              <w:rPr>
                <w:rFonts w:ascii="VIC Light" w:hAnsi="VIC Light"/>
              </w:rPr>
              <w:t>65+</w:t>
            </w:r>
          </w:p>
        </w:tc>
        <w:tc>
          <w:tcPr>
            <w:tcW w:w="3341" w:type="dxa"/>
          </w:tcPr>
          <w:p w14:paraId="6836ACA0" w14:textId="0B645F6D" w:rsidR="00A61CEA" w:rsidRDefault="00A61CEA" w:rsidP="00A61CEA">
            <w:pPr>
              <w:spacing w:after="0"/>
              <w:jc w:val="center"/>
              <w:rPr>
                <w:rFonts w:ascii="VIC Light" w:hAnsi="VIC Light" w:cstheme="minorHAnsi"/>
                <w:color w:val="000000"/>
                <w:szCs w:val="18"/>
              </w:rPr>
            </w:pPr>
            <w:r w:rsidRPr="00A61CEA">
              <w:rPr>
                <w:rFonts w:ascii="VIC Light" w:hAnsi="VIC Light" w:cstheme="minorHAnsi"/>
                <w:color w:val="000000"/>
                <w:szCs w:val="18"/>
              </w:rPr>
              <w:t>4,635</w:t>
            </w:r>
          </w:p>
        </w:tc>
        <w:tc>
          <w:tcPr>
            <w:tcW w:w="3341" w:type="dxa"/>
          </w:tcPr>
          <w:p w14:paraId="14896F96" w14:textId="3BC347F7" w:rsidR="00A61CEA" w:rsidRDefault="00A61CEA" w:rsidP="00A61CEA">
            <w:pPr>
              <w:spacing w:after="0"/>
              <w:jc w:val="center"/>
              <w:rPr>
                <w:rFonts w:ascii="VIC Light" w:hAnsi="VIC Light"/>
              </w:rPr>
            </w:pPr>
            <w:r w:rsidRPr="00A61CEA">
              <w:rPr>
                <w:rFonts w:ascii="VIC Light" w:hAnsi="VIC Light"/>
              </w:rPr>
              <w:t>1,772</w:t>
            </w:r>
          </w:p>
        </w:tc>
      </w:tr>
      <w:tr w:rsidR="00A61CEA" w:rsidRPr="009B29EC" w14:paraId="0A77B5CE" w14:textId="77777777" w:rsidTr="00A61CEA">
        <w:trPr>
          <w:trHeight w:val="60"/>
        </w:trPr>
        <w:tc>
          <w:tcPr>
            <w:tcW w:w="3349" w:type="dxa"/>
            <w:noWrap/>
          </w:tcPr>
          <w:p w14:paraId="33804B15" w14:textId="116F2A5B" w:rsidR="00A61CEA" w:rsidRPr="00A61CEA" w:rsidRDefault="00A61CEA" w:rsidP="008531A2">
            <w:pPr>
              <w:spacing w:after="0"/>
              <w:jc w:val="center"/>
              <w:rPr>
                <w:rFonts w:ascii="VIC Light" w:hAnsi="VIC Light"/>
                <w:b/>
              </w:rPr>
            </w:pPr>
            <w:r>
              <w:rPr>
                <w:rFonts w:ascii="VIC Light" w:hAnsi="VIC Light"/>
                <w:b/>
              </w:rPr>
              <w:t>Total</w:t>
            </w:r>
          </w:p>
        </w:tc>
        <w:tc>
          <w:tcPr>
            <w:tcW w:w="3341" w:type="dxa"/>
          </w:tcPr>
          <w:p w14:paraId="5BCD2D88" w14:textId="6FB885EC" w:rsidR="00A61CEA" w:rsidRPr="00A61CEA" w:rsidRDefault="002251EF" w:rsidP="008531A2">
            <w:pPr>
              <w:spacing w:after="0"/>
              <w:jc w:val="center"/>
              <w:rPr>
                <w:rFonts w:ascii="VIC Light" w:hAnsi="VIC Light" w:cstheme="minorHAnsi"/>
                <w:b/>
                <w:color w:val="000000"/>
                <w:szCs w:val="18"/>
              </w:rPr>
            </w:pPr>
            <w:r w:rsidRPr="00EA0650">
              <w:rPr>
                <w:rFonts w:ascii="VIC Light" w:hAnsi="VIC Light"/>
                <w:b/>
              </w:rPr>
              <w:t>4</w:t>
            </w:r>
            <w:r w:rsidR="0029132D">
              <w:rPr>
                <w:rFonts w:ascii="VIC Light" w:hAnsi="VIC Light"/>
                <w:b/>
              </w:rPr>
              <w:t>1</w:t>
            </w:r>
            <w:r w:rsidR="006778A0">
              <w:rPr>
                <w:rFonts w:ascii="VIC Light" w:hAnsi="VIC Light"/>
                <w:b/>
              </w:rPr>
              <w:t>,913</w:t>
            </w:r>
          </w:p>
        </w:tc>
        <w:tc>
          <w:tcPr>
            <w:tcW w:w="3341" w:type="dxa"/>
          </w:tcPr>
          <w:p w14:paraId="6958B07E" w14:textId="05015CD8" w:rsidR="00A61CEA" w:rsidRPr="00A61CEA" w:rsidRDefault="00A61CEA" w:rsidP="008531A2">
            <w:pPr>
              <w:spacing w:after="0"/>
              <w:jc w:val="center"/>
              <w:rPr>
                <w:rFonts w:ascii="VIC Light" w:hAnsi="VIC Light"/>
                <w:b/>
              </w:rPr>
            </w:pPr>
            <w:r w:rsidRPr="00A61CEA">
              <w:rPr>
                <w:rFonts w:ascii="VIC Light" w:hAnsi="VIC Light"/>
                <w:b/>
              </w:rPr>
              <w:t>82,675</w:t>
            </w:r>
          </w:p>
        </w:tc>
      </w:tr>
    </w:tbl>
    <w:p w14:paraId="324A4777" w14:textId="286FF8B6" w:rsidR="00EC0051" w:rsidRDefault="00EC0051" w:rsidP="00EC0051"/>
    <w:p w14:paraId="5F214685" w14:textId="5EC5F337" w:rsidR="006B41B9" w:rsidRDefault="006B41B9" w:rsidP="006B41B9">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sidR="00EA0650">
        <w:rPr>
          <w:rFonts w:ascii="VIC Light" w:hAnsi="VIC Light"/>
        </w:rPr>
        <w:t>number</w:t>
      </w:r>
      <w:r w:rsidRPr="009B29EC">
        <w:rPr>
          <w:rFonts w:ascii="VIC Light" w:hAnsi="VIC Light"/>
        </w:rPr>
        <w:t xml:space="preserve">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2018</w:t>
      </w:r>
      <w:r w:rsidR="00EA0650">
        <w:rPr>
          <w:rFonts w:ascii="VIC Light" w:hAnsi="VIC Light"/>
        </w:rPr>
        <w:t>, by ITE provider</w:t>
      </w:r>
      <w:r>
        <w:rPr>
          <w:rFonts w:ascii="VIC Light" w:hAnsi="VIC Light"/>
        </w:rPr>
        <w:t>.</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1A9B43A5" w14:textId="68DBE37E" w:rsidR="006B41B9" w:rsidRPr="009B29EC" w:rsidRDefault="006B41B9" w:rsidP="006B41B9">
      <w:pPr>
        <w:pStyle w:val="Heading3"/>
        <w:rPr>
          <w:rFonts w:ascii="VIC Light" w:hAnsi="VIC Light"/>
        </w:rPr>
      </w:pPr>
      <w:bookmarkStart w:id="12" w:name="_Toc43126738"/>
      <w:r w:rsidRPr="009B29EC">
        <w:rPr>
          <w:rFonts w:ascii="VIC Light" w:hAnsi="VIC Light"/>
        </w:rPr>
        <w:t>Table</w:t>
      </w:r>
      <w:r>
        <w:rPr>
          <w:rFonts w:ascii="VIC Light" w:hAnsi="VIC Light"/>
        </w:rPr>
        <w:t xml:space="preserve"> 2</w:t>
      </w:r>
      <w:r w:rsidRPr="009B29EC">
        <w:rPr>
          <w:rFonts w:ascii="VIC Light" w:hAnsi="VIC Light"/>
        </w:rPr>
        <w:t>.</w:t>
      </w:r>
      <w:r w:rsidR="00EA0650">
        <w:rPr>
          <w:rFonts w:ascii="VIC Light" w:hAnsi="VIC Light"/>
        </w:rPr>
        <w:t>2</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sidR="00EA0650">
        <w:rPr>
          <w:rFonts w:ascii="VIC Light" w:hAnsi="VIC Light"/>
        </w:rPr>
        <w:t>ITE provider</w:t>
      </w:r>
      <w:bookmarkEnd w:id="12"/>
    </w:p>
    <w:tbl>
      <w:tblPr>
        <w:tblStyle w:val="TableGrid"/>
        <w:tblW w:w="4981" w:type="pct"/>
        <w:tblLayout w:type="fixed"/>
        <w:tblLook w:val="06A0" w:firstRow="1" w:lastRow="0" w:firstColumn="1" w:lastColumn="0" w:noHBand="1" w:noVBand="1"/>
        <w:tblCaption w:val="Table 2.2"/>
        <w:tblDescription w:val="ATAR breakdown of initial teacher education (2015), by field of education"/>
      </w:tblPr>
      <w:tblGrid>
        <w:gridCol w:w="5010"/>
        <w:gridCol w:w="4995"/>
      </w:tblGrid>
      <w:tr w:rsidR="00EA0650" w:rsidRPr="009B29EC" w14:paraId="0DED0BC7" w14:textId="77777777" w:rsidTr="00EA0650">
        <w:trPr>
          <w:trHeight w:val="280"/>
          <w:tblHeader/>
        </w:trPr>
        <w:tc>
          <w:tcPr>
            <w:tcW w:w="5010" w:type="dxa"/>
            <w:noWrap/>
            <w:hideMark/>
          </w:tcPr>
          <w:p w14:paraId="517ED6EC" w14:textId="45182D0A" w:rsidR="00EA0650" w:rsidRPr="009B29EC" w:rsidRDefault="00EA0650" w:rsidP="00EA0650">
            <w:pPr>
              <w:spacing w:after="0"/>
              <w:rPr>
                <w:rFonts w:ascii="VIC Light" w:hAnsi="VIC Light"/>
                <w:b/>
              </w:rPr>
            </w:pPr>
            <w:r>
              <w:rPr>
                <w:rFonts w:ascii="VIC Light" w:hAnsi="VIC Light"/>
                <w:b/>
              </w:rPr>
              <w:t>ITE provider</w:t>
            </w:r>
          </w:p>
        </w:tc>
        <w:tc>
          <w:tcPr>
            <w:tcW w:w="4995" w:type="dxa"/>
          </w:tcPr>
          <w:p w14:paraId="7224EEE0" w14:textId="66AA416A" w:rsidR="00EA0650" w:rsidRDefault="00EA0650" w:rsidP="008531A2">
            <w:pPr>
              <w:spacing w:after="0"/>
              <w:ind w:right="-106"/>
              <w:jc w:val="center"/>
              <w:rPr>
                <w:rFonts w:ascii="VIC Light" w:hAnsi="VIC Light"/>
                <w:b/>
              </w:rPr>
            </w:pPr>
            <w:r>
              <w:rPr>
                <w:rFonts w:ascii="VIC Light" w:hAnsi="VIC Light"/>
                <w:b/>
              </w:rPr>
              <w:t>Number of teachers</w:t>
            </w:r>
          </w:p>
        </w:tc>
      </w:tr>
      <w:tr w:rsidR="00EA0650" w:rsidRPr="009B29EC" w14:paraId="6FDF7777" w14:textId="77777777" w:rsidTr="00EA0650">
        <w:trPr>
          <w:trHeight w:val="61"/>
          <w:tblHeader/>
        </w:trPr>
        <w:tc>
          <w:tcPr>
            <w:tcW w:w="5010" w:type="dxa"/>
            <w:noWrap/>
            <w:vAlign w:val="center"/>
          </w:tcPr>
          <w:p w14:paraId="59E98345" w14:textId="5D723405" w:rsidR="00EA0650" w:rsidRPr="009B29EC" w:rsidRDefault="00EA0650" w:rsidP="00EA0650">
            <w:pPr>
              <w:spacing w:after="0"/>
              <w:rPr>
                <w:rFonts w:ascii="VIC Light" w:hAnsi="VIC Light"/>
              </w:rPr>
            </w:pPr>
            <w:r>
              <w:rPr>
                <w:rFonts w:ascii="VIC Light" w:hAnsi="VIC Light"/>
              </w:rPr>
              <w:t>Victorian</w:t>
            </w:r>
          </w:p>
        </w:tc>
        <w:tc>
          <w:tcPr>
            <w:tcW w:w="4995" w:type="dxa"/>
          </w:tcPr>
          <w:p w14:paraId="1FADF6BD" w14:textId="25792BD4" w:rsidR="00EA0650" w:rsidRDefault="00EA0650" w:rsidP="008531A2">
            <w:pPr>
              <w:spacing w:after="0"/>
              <w:jc w:val="center"/>
              <w:rPr>
                <w:rFonts w:ascii="VIC Light" w:hAnsi="VIC Light"/>
              </w:rPr>
            </w:pPr>
            <w:r>
              <w:rPr>
                <w:rFonts w:ascii="VIC Light" w:hAnsi="VIC Light"/>
              </w:rPr>
              <w:t>19,012</w:t>
            </w:r>
          </w:p>
        </w:tc>
      </w:tr>
      <w:tr w:rsidR="00EA0650" w:rsidRPr="009B29EC" w14:paraId="62FB1157" w14:textId="77777777" w:rsidTr="00EA0650">
        <w:trPr>
          <w:trHeight w:val="61"/>
          <w:tblHeader/>
        </w:trPr>
        <w:tc>
          <w:tcPr>
            <w:tcW w:w="5010" w:type="dxa"/>
            <w:noWrap/>
            <w:vAlign w:val="center"/>
          </w:tcPr>
          <w:p w14:paraId="6AF70305" w14:textId="27AE1617" w:rsidR="00EA0650" w:rsidRPr="009B29EC" w:rsidRDefault="00EA0650" w:rsidP="00EA0650">
            <w:pPr>
              <w:spacing w:after="0"/>
              <w:rPr>
                <w:rFonts w:ascii="VIC Light" w:hAnsi="VIC Light"/>
              </w:rPr>
            </w:pPr>
            <w:r>
              <w:rPr>
                <w:rFonts w:ascii="VIC Light" w:hAnsi="VIC Light"/>
              </w:rPr>
              <w:t>Overseas</w:t>
            </w:r>
          </w:p>
        </w:tc>
        <w:tc>
          <w:tcPr>
            <w:tcW w:w="4995" w:type="dxa"/>
          </w:tcPr>
          <w:p w14:paraId="0B875CAD" w14:textId="27EFA178" w:rsidR="00EA0650" w:rsidRDefault="00EA0650" w:rsidP="008531A2">
            <w:pPr>
              <w:spacing w:after="0"/>
              <w:jc w:val="center"/>
              <w:rPr>
                <w:rFonts w:ascii="VIC Light" w:hAnsi="VIC Light"/>
              </w:rPr>
            </w:pPr>
            <w:r>
              <w:rPr>
                <w:rFonts w:ascii="VIC Light" w:hAnsi="VIC Light"/>
              </w:rPr>
              <w:t>2,293</w:t>
            </w:r>
          </w:p>
        </w:tc>
      </w:tr>
      <w:tr w:rsidR="00EA0650" w:rsidRPr="009B29EC" w14:paraId="2937212F" w14:textId="77777777" w:rsidTr="00EA0650">
        <w:trPr>
          <w:trHeight w:val="61"/>
        </w:trPr>
        <w:tc>
          <w:tcPr>
            <w:tcW w:w="5010" w:type="dxa"/>
            <w:noWrap/>
            <w:vAlign w:val="center"/>
          </w:tcPr>
          <w:p w14:paraId="54D53529" w14:textId="3B673DB6" w:rsidR="00EA0650" w:rsidRPr="009B29EC" w:rsidRDefault="00EA0650" w:rsidP="00EA0650">
            <w:pPr>
              <w:spacing w:after="0"/>
              <w:rPr>
                <w:rFonts w:ascii="VIC Light" w:hAnsi="VIC Light"/>
              </w:rPr>
            </w:pPr>
            <w:r>
              <w:rPr>
                <w:rFonts w:ascii="VIC Light" w:hAnsi="VIC Light"/>
              </w:rPr>
              <w:t>Interstate</w:t>
            </w:r>
          </w:p>
        </w:tc>
        <w:tc>
          <w:tcPr>
            <w:tcW w:w="4995" w:type="dxa"/>
          </w:tcPr>
          <w:p w14:paraId="50174ECE" w14:textId="1237D9A5" w:rsidR="00EA0650" w:rsidRDefault="00EA0650" w:rsidP="008531A2">
            <w:pPr>
              <w:spacing w:after="0"/>
              <w:jc w:val="center"/>
              <w:rPr>
                <w:rFonts w:ascii="VIC Light" w:hAnsi="VIC Light"/>
              </w:rPr>
            </w:pPr>
            <w:r>
              <w:rPr>
                <w:rFonts w:ascii="VIC Light" w:hAnsi="VIC Light"/>
              </w:rPr>
              <w:t>3,126</w:t>
            </w:r>
          </w:p>
        </w:tc>
      </w:tr>
      <w:tr w:rsidR="00EA0650" w:rsidRPr="009B29EC" w14:paraId="367EB114" w14:textId="77777777" w:rsidTr="00EA0650">
        <w:trPr>
          <w:trHeight w:val="61"/>
        </w:trPr>
        <w:tc>
          <w:tcPr>
            <w:tcW w:w="5010" w:type="dxa"/>
            <w:noWrap/>
            <w:vAlign w:val="center"/>
          </w:tcPr>
          <w:p w14:paraId="4300D493" w14:textId="699BFED3" w:rsidR="00EA0650" w:rsidRPr="009B29EC" w:rsidRDefault="00EA0650" w:rsidP="00EA0650">
            <w:pPr>
              <w:spacing w:after="0"/>
              <w:rPr>
                <w:rFonts w:ascii="VIC Light" w:hAnsi="VIC Light"/>
              </w:rPr>
            </w:pPr>
            <w:r>
              <w:rPr>
                <w:rFonts w:ascii="VIC Light" w:hAnsi="VIC Light"/>
              </w:rPr>
              <w:t>Unknown</w:t>
            </w:r>
          </w:p>
        </w:tc>
        <w:tc>
          <w:tcPr>
            <w:tcW w:w="4995" w:type="dxa"/>
          </w:tcPr>
          <w:p w14:paraId="0AF00F11" w14:textId="4A162A91" w:rsidR="00EA0650" w:rsidRDefault="00EA0650" w:rsidP="008531A2">
            <w:pPr>
              <w:spacing w:after="0"/>
              <w:jc w:val="center"/>
              <w:rPr>
                <w:rFonts w:ascii="VIC Light" w:hAnsi="VIC Light"/>
              </w:rPr>
            </w:pPr>
            <w:r>
              <w:rPr>
                <w:rFonts w:ascii="VIC Light" w:hAnsi="VIC Light"/>
              </w:rPr>
              <w:t>17,593</w:t>
            </w:r>
          </w:p>
        </w:tc>
      </w:tr>
      <w:tr w:rsidR="00EA0650" w:rsidRPr="009B29EC" w14:paraId="652FFD92" w14:textId="77777777" w:rsidTr="00EA0650">
        <w:trPr>
          <w:trHeight w:val="61"/>
        </w:trPr>
        <w:tc>
          <w:tcPr>
            <w:tcW w:w="5010" w:type="dxa"/>
            <w:noWrap/>
          </w:tcPr>
          <w:p w14:paraId="6C73F23C" w14:textId="77777777" w:rsidR="00EA0650" w:rsidRPr="00A61CEA" w:rsidRDefault="00EA0650" w:rsidP="00EA0650">
            <w:pPr>
              <w:spacing w:after="0"/>
              <w:rPr>
                <w:rFonts w:ascii="VIC Light" w:hAnsi="VIC Light"/>
                <w:b/>
              </w:rPr>
            </w:pPr>
            <w:r>
              <w:rPr>
                <w:rFonts w:ascii="VIC Light" w:hAnsi="VIC Light"/>
                <w:b/>
              </w:rPr>
              <w:t>Total</w:t>
            </w:r>
          </w:p>
        </w:tc>
        <w:tc>
          <w:tcPr>
            <w:tcW w:w="4995" w:type="dxa"/>
          </w:tcPr>
          <w:p w14:paraId="7FD68EC4" w14:textId="48FE8421" w:rsidR="00EA0650" w:rsidRPr="00A61CEA" w:rsidRDefault="00EA0650" w:rsidP="008531A2">
            <w:pPr>
              <w:spacing w:after="0"/>
              <w:jc w:val="center"/>
              <w:rPr>
                <w:rFonts w:ascii="VIC Light" w:hAnsi="VIC Light"/>
                <w:b/>
              </w:rPr>
            </w:pPr>
            <w:r w:rsidRPr="00EA0650">
              <w:rPr>
                <w:rFonts w:ascii="VIC Light" w:hAnsi="VIC Light"/>
                <w:b/>
              </w:rPr>
              <w:t>42,024</w:t>
            </w:r>
          </w:p>
        </w:tc>
      </w:tr>
    </w:tbl>
    <w:p w14:paraId="20856DC4" w14:textId="77777777" w:rsidR="00D6232E" w:rsidRDefault="00D6232E" w:rsidP="00EC0051"/>
    <w:p w14:paraId="68901163" w14:textId="7F129150" w:rsidR="00A4206B" w:rsidRDefault="00EA0650" w:rsidP="00EA0650">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number</w:t>
      </w:r>
      <w:r w:rsidRPr="009B29EC">
        <w:rPr>
          <w:rFonts w:ascii="VIC Light" w:hAnsi="VIC Light"/>
        </w:rPr>
        <w:t xml:space="preserve">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2018, by registration type.</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0848142" w14:textId="293C3EC4" w:rsidR="00EA0650" w:rsidRPr="009B29EC" w:rsidRDefault="00EA0650" w:rsidP="00EA0650">
      <w:pPr>
        <w:pStyle w:val="Heading3"/>
        <w:rPr>
          <w:rFonts w:ascii="VIC Light" w:hAnsi="VIC Light"/>
        </w:rPr>
      </w:pPr>
      <w:bookmarkStart w:id="13" w:name="_Toc43126739"/>
      <w:r w:rsidRPr="009B29EC">
        <w:rPr>
          <w:rFonts w:ascii="VIC Light" w:hAnsi="VIC Light"/>
        </w:rPr>
        <w:t>Table</w:t>
      </w:r>
      <w:r>
        <w:rPr>
          <w:rFonts w:ascii="VIC Light" w:hAnsi="VIC Light"/>
        </w:rPr>
        <w:t xml:space="preserve"> 2</w:t>
      </w:r>
      <w:r w:rsidRPr="009B29EC">
        <w:rPr>
          <w:rFonts w:ascii="VIC Light" w:hAnsi="VIC Light"/>
        </w:rPr>
        <w:t>.</w:t>
      </w:r>
      <w:r>
        <w:rPr>
          <w:rFonts w:ascii="VIC Light" w:hAnsi="VIC Light"/>
        </w:rPr>
        <w:t>3</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(2018)</w:t>
      </w:r>
      <w:r w:rsidRPr="009B29EC">
        <w:rPr>
          <w:rFonts w:ascii="VIC Light" w:hAnsi="VIC Light"/>
        </w:rPr>
        <w:t>, by</w:t>
      </w:r>
      <w:r>
        <w:rPr>
          <w:rFonts w:ascii="VIC Light" w:hAnsi="VIC Light"/>
        </w:rPr>
        <w:t xml:space="preserve"> registration type</w:t>
      </w:r>
      <w:bookmarkEnd w:id="13"/>
    </w:p>
    <w:tbl>
      <w:tblPr>
        <w:tblStyle w:val="TableGrid"/>
        <w:tblW w:w="4981" w:type="pct"/>
        <w:tblLayout w:type="fixed"/>
        <w:tblLook w:val="06A0" w:firstRow="1" w:lastRow="0" w:firstColumn="1" w:lastColumn="0" w:noHBand="1" w:noVBand="1"/>
        <w:tblCaption w:val="Table 2.2"/>
        <w:tblDescription w:val="ATAR breakdown of initial teacher education (2015), by field of education"/>
      </w:tblPr>
      <w:tblGrid>
        <w:gridCol w:w="5010"/>
        <w:gridCol w:w="4995"/>
      </w:tblGrid>
      <w:tr w:rsidR="00EA0650" w:rsidRPr="009B29EC" w14:paraId="449E7F47" w14:textId="77777777" w:rsidTr="008531A2">
        <w:trPr>
          <w:trHeight w:val="280"/>
          <w:tblHeader/>
        </w:trPr>
        <w:tc>
          <w:tcPr>
            <w:tcW w:w="5010" w:type="dxa"/>
            <w:noWrap/>
            <w:hideMark/>
          </w:tcPr>
          <w:p w14:paraId="165F9054" w14:textId="52160A51" w:rsidR="00EA0650" w:rsidRPr="009B29EC" w:rsidRDefault="00EA0650" w:rsidP="008531A2">
            <w:pPr>
              <w:spacing w:after="0"/>
              <w:rPr>
                <w:rFonts w:ascii="VIC Light" w:hAnsi="VIC Light"/>
                <w:b/>
              </w:rPr>
            </w:pPr>
            <w:r>
              <w:rPr>
                <w:rFonts w:ascii="VIC Light" w:hAnsi="VIC Light"/>
                <w:b/>
              </w:rPr>
              <w:t>Registration type</w:t>
            </w:r>
          </w:p>
        </w:tc>
        <w:tc>
          <w:tcPr>
            <w:tcW w:w="4995" w:type="dxa"/>
          </w:tcPr>
          <w:p w14:paraId="6B30A7B3" w14:textId="77777777" w:rsidR="00EA0650" w:rsidRDefault="00EA0650" w:rsidP="008531A2">
            <w:pPr>
              <w:spacing w:after="0"/>
              <w:ind w:right="-106"/>
              <w:jc w:val="center"/>
              <w:rPr>
                <w:rFonts w:ascii="VIC Light" w:hAnsi="VIC Light"/>
                <w:b/>
              </w:rPr>
            </w:pPr>
            <w:r>
              <w:rPr>
                <w:rFonts w:ascii="VIC Light" w:hAnsi="VIC Light"/>
                <w:b/>
              </w:rPr>
              <w:t>Number of teachers</w:t>
            </w:r>
          </w:p>
        </w:tc>
      </w:tr>
      <w:tr w:rsidR="00EA0650" w:rsidRPr="009B29EC" w14:paraId="6AF7977B" w14:textId="77777777" w:rsidTr="008531A2">
        <w:trPr>
          <w:trHeight w:val="61"/>
          <w:tblHeader/>
        </w:trPr>
        <w:tc>
          <w:tcPr>
            <w:tcW w:w="5010" w:type="dxa"/>
            <w:noWrap/>
            <w:vAlign w:val="center"/>
          </w:tcPr>
          <w:p w14:paraId="0F85AD60" w14:textId="698682D8" w:rsidR="00EA0650" w:rsidRPr="009B29EC" w:rsidRDefault="00EA0650" w:rsidP="008531A2">
            <w:pPr>
              <w:spacing w:after="0"/>
              <w:rPr>
                <w:rFonts w:ascii="VIC Light" w:hAnsi="VIC Light"/>
              </w:rPr>
            </w:pPr>
            <w:r>
              <w:rPr>
                <w:rFonts w:ascii="VIC Light" w:hAnsi="VIC Light"/>
              </w:rPr>
              <w:t>Full</w:t>
            </w:r>
          </w:p>
        </w:tc>
        <w:tc>
          <w:tcPr>
            <w:tcW w:w="4995" w:type="dxa"/>
          </w:tcPr>
          <w:p w14:paraId="1658E28A" w14:textId="45CA5C9B" w:rsidR="00EA0650" w:rsidRDefault="00EA0650" w:rsidP="008531A2">
            <w:pPr>
              <w:spacing w:after="0"/>
              <w:jc w:val="center"/>
              <w:rPr>
                <w:rFonts w:ascii="VIC Light" w:hAnsi="VIC Light"/>
              </w:rPr>
            </w:pPr>
            <w:r>
              <w:rPr>
                <w:rFonts w:ascii="VIC Light" w:hAnsi="VIC Light"/>
              </w:rPr>
              <w:t>28,</w:t>
            </w:r>
            <w:r w:rsidR="00884CDF">
              <w:rPr>
                <w:rFonts w:ascii="VIC Light" w:hAnsi="VIC Light"/>
              </w:rPr>
              <w:t>390</w:t>
            </w:r>
          </w:p>
        </w:tc>
      </w:tr>
      <w:tr w:rsidR="00EA0650" w:rsidRPr="009B29EC" w14:paraId="4212D0D1" w14:textId="77777777" w:rsidTr="008531A2">
        <w:trPr>
          <w:trHeight w:val="61"/>
          <w:tblHeader/>
        </w:trPr>
        <w:tc>
          <w:tcPr>
            <w:tcW w:w="5010" w:type="dxa"/>
            <w:noWrap/>
            <w:vAlign w:val="center"/>
          </w:tcPr>
          <w:p w14:paraId="377B313C" w14:textId="792834D0" w:rsidR="00EA0650" w:rsidRPr="009B29EC" w:rsidRDefault="00EA0650" w:rsidP="008531A2">
            <w:pPr>
              <w:spacing w:after="0"/>
              <w:rPr>
                <w:rFonts w:ascii="VIC Light" w:hAnsi="VIC Light"/>
              </w:rPr>
            </w:pPr>
            <w:r>
              <w:rPr>
                <w:rFonts w:ascii="VIC Light" w:hAnsi="VIC Light"/>
              </w:rPr>
              <w:t>Provisional</w:t>
            </w:r>
          </w:p>
        </w:tc>
        <w:tc>
          <w:tcPr>
            <w:tcW w:w="4995" w:type="dxa"/>
          </w:tcPr>
          <w:p w14:paraId="0C1CA5D7" w14:textId="6E5BE8D9" w:rsidR="00EA0650" w:rsidRDefault="00884CDF" w:rsidP="008531A2">
            <w:pPr>
              <w:spacing w:after="0"/>
              <w:jc w:val="center"/>
              <w:rPr>
                <w:rFonts w:ascii="VIC Light" w:hAnsi="VIC Light"/>
              </w:rPr>
            </w:pPr>
            <w:r>
              <w:rPr>
                <w:rFonts w:ascii="VIC Light" w:hAnsi="VIC Light"/>
              </w:rPr>
              <w:t>7,695</w:t>
            </w:r>
          </w:p>
        </w:tc>
      </w:tr>
      <w:tr w:rsidR="00EA0650" w:rsidRPr="009B29EC" w14:paraId="21E1C2AE" w14:textId="77777777" w:rsidTr="008531A2">
        <w:trPr>
          <w:trHeight w:val="61"/>
        </w:trPr>
        <w:tc>
          <w:tcPr>
            <w:tcW w:w="5010" w:type="dxa"/>
            <w:noWrap/>
            <w:vAlign w:val="center"/>
          </w:tcPr>
          <w:p w14:paraId="66E1C61A" w14:textId="76D32916" w:rsidR="00EA0650" w:rsidRPr="009B29EC" w:rsidRDefault="00EA0650" w:rsidP="008531A2">
            <w:pPr>
              <w:spacing w:after="0"/>
              <w:rPr>
                <w:rFonts w:ascii="VIC Light" w:hAnsi="VIC Light"/>
              </w:rPr>
            </w:pPr>
            <w:r>
              <w:rPr>
                <w:rFonts w:ascii="VIC Light" w:hAnsi="VIC Light"/>
              </w:rPr>
              <w:t>Non-practicing</w:t>
            </w:r>
          </w:p>
        </w:tc>
        <w:tc>
          <w:tcPr>
            <w:tcW w:w="4995" w:type="dxa"/>
          </w:tcPr>
          <w:p w14:paraId="7E79CE06" w14:textId="41B24BC1" w:rsidR="00EA0650" w:rsidRDefault="00EA0650" w:rsidP="008531A2">
            <w:pPr>
              <w:spacing w:after="0"/>
              <w:jc w:val="center"/>
              <w:rPr>
                <w:rFonts w:ascii="VIC Light" w:hAnsi="VIC Light"/>
              </w:rPr>
            </w:pPr>
            <w:r>
              <w:rPr>
                <w:rFonts w:ascii="VIC Light" w:hAnsi="VIC Light"/>
              </w:rPr>
              <w:t>4,0</w:t>
            </w:r>
            <w:r w:rsidR="00884CDF">
              <w:rPr>
                <w:rFonts w:ascii="VIC Light" w:hAnsi="VIC Light"/>
              </w:rPr>
              <w:t>32</w:t>
            </w:r>
          </w:p>
        </w:tc>
      </w:tr>
      <w:tr w:rsidR="00EA0650" w:rsidRPr="009B29EC" w14:paraId="3AD93496" w14:textId="77777777" w:rsidTr="00EA0650">
        <w:trPr>
          <w:trHeight w:val="60"/>
        </w:trPr>
        <w:tc>
          <w:tcPr>
            <w:tcW w:w="5010" w:type="dxa"/>
            <w:noWrap/>
            <w:vAlign w:val="center"/>
          </w:tcPr>
          <w:p w14:paraId="6CF6427C" w14:textId="1E4EEE20" w:rsidR="00EA0650" w:rsidRPr="009B29EC" w:rsidRDefault="00EA0650" w:rsidP="008531A2">
            <w:pPr>
              <w:spacing w:after="0"/>
              <w:rPr>
                <w:rFonts w:ascii="VIC Light" w:hAnsi="VIC Light"/>
              </w:rPr>
            </w:pPr>
            <w:r>
              <w:rPr>
                <w:rFonts w:ascii="VIC Light" w:hAnsi="VIC Light"/>
              </w:rPr>
              <w:lastRenderedPageBreak/>
              <w:t>Permission to Teach</w:t>
            </w:r>
          </w:p>
        </w:tc>
        <w:tc>
          <w:tcPr>
            <w:tcW w:w="4995" w:type="dxa"/>
          </w:tcPr>
          <w:p w14:paraId="3E616E82" w14:textId="6AA97D8B" w:rsidR="00EA0650" w:rsidRDefault="00EA0650" w:rsidP="008531A2">
            <w:pPr>
              <w:spacing w:after="0"/>
              <w:jc w:val="center"/>
              <w:rPr>
                <w:rFonts w:ascii="VIC Light" w:hAnsi="VIC Light"/>
              </w:rPr>
            </w:pPr>
            <w:r>
              <w:rPr>
                <w:rFonts w:ascii="VIC Light" w:hAnsi="VIC Light"/>
              </w:rPr>
              <w:t>6</w:t>
            </w:r>
            <w:r w:rsidR="00884CDF">
              <w:rPr>
                <w:rFonts w:ascii="VIC Light" w:hAnsi="VIC Light"/>
              </w:rPr>
              <w:t>77</w:t>
            </w:r>
          </w:p>
        </w:tc>
      </w:tr>
      <w:tr w:rsidR="00EA0650" w:rsidRPr="009B29EC" w14:paraId="0334AB36" w14:textId="77777777" w:rsidTr="008531A2">
        <w:trPr>
          <w:trHeight w:val="61"/>
        </w:trPr>
        <w:tc>
          <w:tcPr>
            <w:tcW w:w="5010" w:type="dxa"/>
            <w:noWrap/>
            <w:vAlign w:val="center"/>
          </w:tcPr>
          <w:p w14:paraId="31A2807A" w14:textId="380E7BEF" w:rsidR="00EA0650" w:rsidRDefault="00EA0650" w:rsidP="008531A2">
            <w:pPr>
              <w:spacing w:after="0"/>
              <w:rPr>
                <w:rFonts w:ascii="VIC Light" w:hAnsi="VIC Light"/>
              </w:rPr>
            </w:pPr>
            <w:r>
              <w:rPr>
                <w:rFonts w:ascii="VIC Light" w:hAnsi="VIC Light"/>
              </w:rPr>
              <w:t>Returning</w:t>
            </w:r>
          </w:p>
        </w:tc>
        <w:tc>
          <w:tcPr>
            <w:tcW w:w="4995" w:type="dxa"/>
          </w:tcPr>
          <w:p w14:paraId="422792B9" w14:textId="753DF0DE" w:rsidR="00EA0650" w:rsidRDefault="00EA0650" w:rsidP="008531A2">
            <w:pPr>
              <w:spacing w:after="0"/>
              <w:jc w:val="center"/>
              <w:rPr>
                <w:rFonts w:ascii="VIC Light" w:hAnsi="VIC Light"/>
              </w:rPr>
            </w:pPr>
            <w:r>
              <w:rPr>
                <w:rFonts w:ascii="VIC Light" w:hAnsi="VIC Light"/>
              </w:rPr>
              <w:t>4</w:t>
            </w:r>
            <w:r w:rsidR="00884CDF">
              <w:rPr>
                <w:rFonts w:ascii="VIC Light" w:hAnsi="VIC Light"/>
              </w:rPr>
              <w:t>83</w:t>
            </w:r>
          </w:p>
        </w:tc>
      </w:tr>
      <w:tr w:rsidR="006A1151" w:rsidRPr="009B29EC" w14:paraId="4FC932A6" w14:textId="77777777" w:rsidTr="008531A2">
        <w:trPr>
          <w:trHeight w:val="61"/>
        </w:trPr>
        <w:tc>
          <w:tcPr>
            <w:tcW w:w="5010" w:type="dxa"/>
            <w:noWrap/>
            <w:vAlign w:val="center"/>
          </w:tcPr>
          <w:p w14:paraId="1B9DD6CD" w14:textId="717C2102" w:rsidR="006A1151" w:rsidRDefault="006A1151" w:rsidP="008531A2">
            <w:pPr>
              <w:spacing w:after="0"/>
              <w:rPr>
                <w:rFonts w:ascii="VIC Light" w:hAnsi="VIC Light"/>
              </w:rPr>
            </w:pPr>
            <w:r>
              <w:rPr>
                <w:rFonts w:ascii="VIC Light" w:hAnsi="VIC Light"/>
              </w:rPr>
              <w:t>Unknown</w:t>
            </w:r>
          </w:p>
        </w:tc>
        <w:tc>
          <w:tcPr>
            <w:tcW w:w="4995" w:type="dxa"/>
          </w:tcPr>
          <w:p w14:paraId="114644C7" w14:textId="1E324A46" w:rsidR="006A1151" w:rsidRDefault="006A1151" w:rsidP="008531A2">
            <w:pPr>
              <w:spacing w:after="0"/>
              <w:jc w:val="center"/>
              <w:rPr>
                <w:rFonts w:ascii="VIC Light" w:hAnsi="VIC Light"/>
              </w:rPr>
            </w:pPr>
            <w:r>
              <w:rPr>
                <w:rFonts w:ascii="VIC Light" w:hAnsi="VIC Light"/>
              </w:rPr>
              <w:t>747</w:t>
            </w:r>
          </w:p>
        </w:tc>
      </w:tr>
      <w:tr w:rsidR="00EA0650" w:rsidRPr="009B29EC" w14:paraId="0CA5FE1B" w14:textId="77777777" w:rsidTr="008531A2">
        <w:trPr>
          <w:trHeight w:val="61"/>
        </w:trPr>
        <w:tc>
          <w:tcPr>
            <w:tcW w:w="5010" w:type="dxa"/>
            <w:noWrap/>
          </w:tcPr>
          <w:p w14:paraId="39C343A5" w14:textId="77777777" w:rsidR="00EA0650" w:rsidRPr="00A61CEA" w:rsidRDefault="00EA0650" w:rsidP="008531A2">
            <w:pPr>
              <w:spacing w:after="0"/>
              <w:rPr>
                <w:rFonts w:ascii="VIC Light" w:hAnsi="VIC Light"/>
                <w:b/>
              </w:rPr>
            </w:pPr>
            <w:r>
              <w:rPr>
                <w:rFonts w:ascii="VIC Light" w:hAnsi="VIC Light"/>
                <w:b/>
              </w:rPr>
              <w:t>Total</w:t>
            </w:r>
          </w:p>
        </w:tc>
        <w:tc>
          <w:tcPr>
            <w:tcW w:w="4995" w:type="dxa"/>
          </w:tcPr>
          <w:p w14:paraId="1306F307" w14:textId="0307FCE1" w:rsidR="00EA0650" w:rsidRPr="00A61CEA" w:rsidRDefault="006A1151" w:rsidP="008531A2">
            <w:pPr>
              <w:spacing w:after="0"/>
              <w:jc w:val="center"/>
              <w:rPr>
                <w:rFonts w:ascii="VIC Light" w:hAnsi="VIC Light"/>
                <w:b/>
              </w:rPr>
            </w:pPr>
            <w:r w:rsidRPr="00EA0650">
              <w:rPr>
                <w:rFonts w:ascii="VIC Light" w:hAnsi="VIC Light"/>
                <w:b/>
              </w:rPr>
              <w:t>42,024</w:t>
            </w:r>
          </w:p>
        </w:tc>
      </w:tr>
    </w:tbl>
    <w:p w14:paraId="3F755D07" w14:textId="77777777" w:rsidR="00937DDE" w:rsidRPr="00EC0051" w:rsidRDefault="00937DDE" w:rsidP="00EC0051"/>
    <w:p w14:paraId="3DD9A40A" w14:textId="77777777" w:rsidR="00D85F66" w:rsidRDefault="00D85F66">
      <w:pPr>
        <w:spacing w:after="160" w:line="259" w:lineRule="auto"/>
        <w:rPr>
          <w:rFonts w:ascii="VIC Light" w:hAnsi="VIC Light"/>
          <w:b/>
          <w:color w:val="AF272F" w:themeColor="background1"/>
          <w:sz w:val="28"/>
          <w:szCs w:val="28"/>
        </w:rPr>
      </w:pPr>
      <w:r>
        <w:rPr>
          <w:rFonts w:ascii="VIC Light" w:hAnsi="VIC Light"/>
        </w:rPr>
        <w:br w:type="page"/>
      </w:r>
    </w:p>
    <w:p w14:paraId="5E9B04D5" w14:textId="095C87FD" w:rsidR="00A36EBF" w:rsidRPr="009B29EC" w:rsidRDefault="00A36EBF" w:rsidP="00A36EBF">
      <w:pPr>
        <w:pStyle w:val="Heading2"/>
        <w:rPr>
          <w:rFonts w:ascii="VIC Light" w:hAnsi="VIC Light"/>
        </w:rPr>
      </w:pPr>
      <w:bookmarkStart w:id="14" w:name="_Toc43126740"/>
      <w:r w:rsidRPr="009B29EC">
        <w:rPr>
          <w:rFonts w:ascii="VIC Light" w:hAnsi="VIC Light"/>
        </w:rPr>
        <w:lastRenderedPageBreak/>
        <w:t xml:space="preserve">Gender distribution of </w:t>
      </w:r>
      <w:r w:rsidR="00846A57">
        <w:rPr>
          <w:rFonts w:ascii="VIC Light" w:hAnsi="VIC Light"/>
        </w:rPr>
        <w:t>potential</w:t>
      </w:r>
      <w:r w:rsidRPr="009B29EC">
        <w:rPr>
          <w:rFonts w:ascii="VIC Light" w:hAnsi="VIC Light"/>
        </w:rPr>
        <w:t xml:space="preserve"> supply pool</w:t>
      </w:r>
      <w:bookmarkEnd w:id="14"/>
    </w:p>
    <w:p w14:paraId="3523284D" w14:textId="4896DF3C" w:rsidR="006778A0" w:rsidRDefault="00584A8F" w:rsidP="00584A8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sidR="00AD270A">
        <w:rPr>
          <w:rFonts w:ascii="VIC Light" w:hAnsi="VIC Light"/>
        </w:rPr>
        <w:t>gender</w:t>
      </w:r>
      <w:r w:rsidRPr="009B29EC">
        <w:rPr>
          <w:rFonts w:ascii="VIC Light" w:hAnsi="VIC Light"/>
        </w:rPr>
        <w:t xml:space="preserve"> distribution of </w:t>
      </w:r>
      <w:r>
        <w:rPr>
          <w:rFonts w:ascii="VIC Light" w:hAnsi="VIC Light"/>
        </w:rPr>
        <w:t xml:space="preserve">teachers in the school </w:t>
      </w:r>
      <w:r w:rsidR="00846A57">
        <w:rPr>
          <w:rFonts w:ascii="VIC Light" w:hAnsi="VIC Light"/>
        </w:rPr>
        <w:t>potential</w:t>
      </w:r>
      <w:r>
        <w:rPr>
          <w:rFonts w:ascii="VIC Light" w:hAnsi="VIC Light"/>
        </w:rPr>
        <w:t xml:space="preserve"> supply pool </w:t>
      </w:r>
      <w:r w:rsidR="00AD270A">
        <w:rPr>
          <w:rFonts w:ascii="VIC Light" w:hAnsi="VIC Light"/>
        </w:rPr>
        <w:t xml:space="preserve">and teachers registered as working </w:t>
      </w:r>
      <w:r>
        <w:rPr>
          <w:rFonts w:ascii="VIC Light" w:hAnsi="VIC Light"/>
        </w:rPr>
        <w:t>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 et’ </w:t>
      </w:r>
      <w:r w:rsidRPr="00547D59">
        <w:rPr>
          <w:rFonts w:ascii="VIC Light" w:hAnsi="VIC Light"/>
        </w:rPr>
        <w:t>from the VIT.</w:t>
      </w:r>
      <w:r w:rsidR="002717BE" w:rsidRPr="002717BE">
        <w:rPr>
          <w:rFonts w:ascii="VIC Light" w:hAnsi="VIC Light"/>
        </w:rPr>
        <w:t xml:space="preserve"> </w:t>
      </w:r>
      <w:r w:rsidR="002717BE">
        <w:rPr>
          <w:rFonts w:ascii="VIC Light" w:hAnsi="VIC Light"/>
        </w:rPr>
        <w:t xml:space="preserve">Note, the following is for </w:t>
      </w:r>
      <w:r w:rsidR="002717BE" w:rsidRPr="006778A0">
        <w:rPr>
          <w:rFonts w:ascii="VIC Light" w:hAnsi="VIC Light"/>
        </w:rPr>
        <w:t>single qualified teachers only. This does not include dual qualified teachers, or those where the qualification is labelled as "unknown" or "school"</w:t>
      </w:r>
      <w:r w:rsidR="002717BE">
        <w:rPr>
          <w:rFonts w:ascii="VIC Light" w:hAnsi="VIC Light"/>
        </w:rPr>
        <w:t>.</w:t>
      </w:r>
    </w:p>
    <w:p w14:paraId="5BE2954B" w14:textId="1FBE0961" w:rsidR="00584A8F" w:rsidRPr="009B29EC" w:rsidRDefault="00584A8F" w:rsidP="00584A8F">
      <w:pPr>
        <w:pStyle w:val="Heading3"/>
        <w:rPr>
          <w:rFonts w:ascii="VIC Light" w:hAnsi="VIC Light"/>
        </w:rPr>
      </w:pPr>
      <w:bookmarkStart w:id="15" w:name="_Toc43126741"/>
      <w:r w:rsidRPr="009B29EC">
        <w:rPr>
          <w:rFonts w:ascii="VIC Light" w:hAnsi="VIC Light"/>
        </w:rPr>
        <w:t>Table</w:t>
      </w:r>
      <w:r>
        <w:rPr>
          <w:rFonts w:ascii="VIC Light" w:hAnsi="VIC Light"/>
        </w:rPr>
        <w:t xml:space="preserve"> </w:t>
      </w:r>
      <w:r w:rsidR="00AD270A">
        <w:rPr>
          <w:rFonts w:ascii="VIC Light" w:hAnsi="VIC Light"/>
        </w:rPr>
        <w:t>3</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School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sidR="00AD270A">
        <w:rPr>
          <w:rFonts w:ascii="VIC Light" w:hAnsi="VIC Light"/>
        </w:rPr>
        <w:t>gender</w:t>
      </w:r>
      <w:bookmarkEnd w:id="15"/>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584A8F" w:rsidRPr="009B29EC" w14:paraId="64D55045" w14:textId="77777777" w:rsidTr="0054351E">
        <w:trPr>
          <w:trHeight w:val="272"/>
          <w:tblHeader/>
        </w:trPr>
        <w:tc>
          <w:tcPr>
            <w:tcW w:w="3349" w:type="dxa"/>
            <w:noWrap/>
            <w:hideMark/>
          </w:tcPr>
          <w:p w14:paraId="1E865443" w14:textId="39846C00" w:rsidR="00584A8F" w:rsidRPr="009B29EC" w:rsidRDefault="00AD270A" w:rsidP="0054351E">
            <w:pPr>
              <w:spacing w:after="0"/>
              <w:jc w:val="center"/>
              <w:rPr>
                <w:rFonts w:ascii="VIC Light" w:hAnsi="VIC Light"/>
                <w:b/>
              </w:rPr>
            </w:pPr>
            <w:r>
              <w:rPr>
                <w:rFonts w:ascii="VIC Light" w:hAnsi="VIC Light"/>
                <w:b/>
              </w:rPr>
              <w:t>Gender</w:t>
            </w:r>
          </w:p>
        </w:tc>
        <w:tc>
          <w:tcPr>
            <w:tcW w:w="3341" w:type="dxa"/>
          </w:tcPr>
          <w:p w14:paraId="225B450A" w14:textId="70FCC20F" w:rsidR="00584A8F" w:rsidRDefault="00846A57" w:rsidP="0054351E">
            <w:pPr>
              <w:spacing w:after="0"/>
              <w:ind w:right="-106"/>
              <w:jc w:val="center"/>
              <w:rPr>
                <w:rFonts w:ascii="VIC Light" w:hAnsi="VIC Light"/>
                <w:b/>
              </w:rPr>
            </w:pPr>
            <w:r>
              <w:rPr>
                <w:rFonts w:ascii="VIC Light" w:hAnsi="VIC Light"/>
                <w:b/>
              </w:rPr>
              <w:t>Potential</w:t>
            </w:r>
            <w:r w:rsidR="00584A8F">
              <w:rPr>
                <w:rFonts w:ascii="VIC Light" w:hAnsi="VIC Light"/>
                <w:b/>
              </w:rPr>
              <w:t xml:space="preserve"> supply</w:t>
            </w:r>
          </w:p>
        </w:tc>
        <w:tc>
          <w:tcPr>
            <w:tcW w:w="3341" w:type="dxa"/>
          </w:tcPr>
          <w:p w14:paraId="22745B0A" w14:textId="2A2A9743" w:rsidR="00584A8F" w:rsidRDefault="00AD270A" w:rsidP="0054351E">
            <w:pPr>
              <w:spacing w:after="0"/>
              <w:ind w:right="-106"/>
              <w:jc w:val="center"/>
              <w:rPr>
                <w:rFonts w:ascii="VIC Light" w:hAnsi="VIC Light"/>
                <w:b/>
              </w:rPr>
            </w:pPr>
            <w:r>
              <w:rPr>
                <w:rFonts w:ascii="VIC Light" w:hAnsi="VIC Light"/>
                <w:b/>
              </w:rPr>
              <w:t>Registered</w:t>
            </w:r>
          </w:p>
        </w:tc>
      </w:tr>
      <w:tr w:rsidR="00584A8F" w:rsidRPr="009B29EC" w14:paraId="16478C4D" w14:textId="77777777" w:rsidTr="0054351E">
        <w:trPr>
          <w:trHeight w:val="60"/>
          <w:tblHeader/>
        </w:trPr>
        <w:tc>
          <w:tcPr>
            <w:tcW w:w="3349" w:type="dxa"/>
            <w:noWrap/>
            <w:vAlign w:val="center"/>
          </w:tcPr>
          <w:p w14:paraId="66754566" w14:textId="26B84A99" w:rsidR="00584A8F" w:rsidRPr="009B29EC" w:rsidRDefault="00AD270A" w:rsidP="0054351E">
            <w:pPr>
              <w:spacing w:after="0"/>
              <w:jc w:val="center"/>
              <w:rPr>
                <w:rFonts w:ascii="VIC Light" w:hAnsi="VIC Light"/>
              </w:rPr>
            </w:pPr>
            <w:r>
              <w:rPr>
                <w:rFonts w:ascii="VIC Light" w:hAnsi="VIC Light"/>
              </w:rPr>
              <w:t>Female</w:t>
            </w:r>
          </w:p>
        </w:tc>
        <w:tc>
          <w:tcPr>
            <w:tcW w:w="3341" w:type="dxa"/>
          </w:tcPr>
          <w:p w14:paraId="3BF44E32" w14:textId="6AACEAA9" w:rsidR="00584A8F" w:rsidRDefault="00AD270A" w:rsidP="0054351E">
            <w:pPr>
              <w:spacing w:after="0"/>
              <w:jc w:val="center"/>
              <w:rPr>
                <w:rFonts w:ascii="VIC Light" w:hAnsi="VIC Light"/>
              </w:rPr>
            </w:pPr>
            <w:r w:rsidRPr="00AD270A">
              <w:rPr>
                <w:rFonts w:ascii="VIC Light" w:hAnsi="VIC Light"/>
              </w:rPr>
              <w:t>11,942</w:t>
            </w:r>
          </w:p>
        </w:tc>
        <w:tc>
          <w:tcPr>
            <w:tcW w:w="3341" w:type="dxa"/>
          </w:tcPr>
          <w:p w14:paraId="26689C79" w14:textId="0AB99C58" w:rsidR="00584A8F" w:rsidRDefault="00AD270A" w:rsidP="0054351E">
            <w:pPr>
              <w:spacing w:after="0"/>
              <w:jc w:val="center"/>
              <w:rPr>
                <w:rFonts w:ascii="VIC Light" w:hAnsi="VIC Light"/>
              </w:rPr>
            </w:pPr>
            <w:r w:rsidRPr="00AD270A">
              <w:rPr>
                <w:rFonts w:ascii="VIC Light" w:hAnsi="VIC Light"/>
              </w:rPr>
              <w:t>92,312</w:t>
            </w:r>
          </w:p>
        </w:tc>
      </w:tr>
      <w:tr w:rsidR="00584A8F" w:rsidRPr="009B29EC" w14:paraId="24429FD3" w14:textId="77777777" w:rsidTr="0054351E">
        <w:trPr>
          <w:trHeight w:val="60"/>
          <w:tblHeader/>
        </w:trPr>
        <w:tc>
          <w:tcPr>
            <w:tcW w:w="3349" w:type="dxa"/>
            <w:noWrap/>
            <w:vAlign w:val="center"/>
          </w:tcPr>
          <w:p w14:paraId="51DE1E3E" w14:textId="5EF984B3" w:rsidR="00584A8F" w:rsidRPr="009B29EC" w:rsidRDefault="00AD270A" w:rsidP="0054351E">
            <w:pPr>
              <w:spacing w:after="0"/>
              <w:jc w:val="center"/>
              <w:rPr>
                <w:rFonts w:ascii="VIC Light" w:hAnsi="VIC Light"/>
              </w:rPr>
            </w:pPr>
            <w:r>
              <w:rPr>
                <w:rFonts w:ascii="VIC Light" w:hAnsi="VIC Light"/>
              </w:rPr>
              <w:t>Male</w:t>
            </w:r>
          </w:p>
        </w:tc>
        <w:tc>
          <w:tcPr>
            <w:tcW w:w="3341" w:type="dxa"/>
          </w:tcPr>
          <w:p w14:paraId="513B1A2C" w14:textId="40A4F359" w:rsidR="00584A8F" w:rsidRDefault="00AD270A" w:rsidP="0054351E">
            <w:pPr>
              <w:spacing w:after="0"/>
              <w:jc w:val="center"/>
              <w:rPr>
                <w:rFonts w:ascii="VIC Light" w:hAnsi="VIC Light"/>
              </w:rPr>
            </w:pPr>
            <w:r w:rsidRPr="00AD270A">
              <w:rPr>
                <w:rFonts w:ascii="VIC Light" w:hAnsi="VIC Light"/>
              </w:rPr>
              <w:t>3,419</w:t>
            </w:r>
          </w:p>
        </w:tc>
        <w:tc>
          <w:tcPr>
            <w:tcW w:w="3341" w:type="dxa"/>
          </w:tcPr>
          <w:p w14:paraId="6367E82B" w14:textId="040C7843" w:rsidR="00584A8F" w:rsidRDefault="00AD270A" w:rsidP="0054351E">
            <w:pPr>
              <w:spacing w:after="0"/>
              <w:jc w:val="center"/>
              <w:rPr>
                <w:rFonts w:ascii="VIC Light" w:hAnsi="VIC Light"/>
              </w:rPr>
            </w:pPr>
            <w:r w:rsidRPr="00AD270A">
              <w:rPr>
                <w:rFonts w:ascii="VIC Light" w:hAnsi="VIC Light"/>
              </w:rPr>
              <w:t>32,308</w:t>
            </w:r>
          </w:p>
        </w:tc>
      </w:tr>
      <w:tr w:rsidR="00584A8F" w:rsidRPr="009B29EC" w14:paraId="6D36AB44" w14:textId="77777777" w:rsidTr="0054351E">
        <w:trPr>
          <w:trHeight w:val="60"/>
        </w:trPr>
        <w:tc>
          <w:tcPr>
            <w:tcW w:w="3349" w:type="dxa"/>
            <w:noWrap/>
          </w:tcPr>
          <w:p w14:paraId="5E7A3FD2" w14:textId="77777777" w:rsidR="00584A8F" w:rsidRPr="00A61CEA" w:rsidRDefault="00584A8F" w:rsidP="0054351E">
            <w:pPr>
              <w:spacing w:after="0"/>
              <w:jc w:val="center"/>
              <w:rPr>
                <w:rFonts w:ascii="VIC Light" w:hAnsi="VIC Light"/>
                <w:b/>
              </w:rPr>
            </w:pPr>
            <w:r>
              <w:rPr>
                <w:rFonts w:ascii="VIC Light" w:hAnsi="VIC Light"/>
                <w:b/>
              </w:rPr>
              <w:t>Total</w:t>
            </w:r>
          </w:p>
        </w:tc>
        <w:tc>
          <w:tcPr>
            <w:tcW w:w="3341" w:type="dxa"/>
          </w:tcPr>
          <w:p w14:paraId="12EF320F" w14:textId="3DA95F7B" w:rsidR="00584A8F" w:rsidRPr="00A61CEA" w:rsidRDefault="00AD270A" w:rsidP="0054351E">
            <w:pPr>
              <w:spacing w:after="0"/>
              <w:jc w:val="center"/>
              <w:rPr>
                <w:rFonts w:ascii="VIC Light" w:hAnsi="VIC Light" w:cstheme="minorHAnsi"/>
                <w:b/>
                <w:color w:val="000000"/>
                <w:szCs w:val="18"/>
              </w:rPr>
            </w:pPr>
            <w:r w:rsidRPr="00AD270A">
              <w:rPr>
                <w:rFonts w:ascii="VIC Light" w:hAnsi="VIC Light" w:cstheme="minorHAnsi"/>
                <w:b/>
                <w:color w:val="000000"/>
                <w:szCs w:val="18"/>
              </w:rPr>
              <w:t>15,361</w:t>
            </w:r>
          </w:p>
        </w:tc>
        <w:tc>
          <w:tcPr>
            <w:tcW w:w="3341" w:type="dxa"/>
          </w:tcPr>
          <w:p w14:paraId="7D6029F6" w14:textId="02711C57" w:rsidR="00584A8F" w:rsidRPr="00A61CEA" w:rsidRDefault="00AD270A" w:rsidP="0054351E">
            <w:pPr>
              <w:spacing w:after="0"/>
              <w:jc w:val="center"/>
              <w:rPr>
                <w:rFonts w:ascii="VIC Light" w:hAnsi="VIC Light"/>
                <w:b/>
              </w:rPr>
            </w:pPr>
            <w:r w:rsidRPr="00AD270A">
              <w:rPr>
                <w:rFonts w:ascii="VIC Light" w:hAnsi="VIC Light"/>
                <w:b/>
              </w:rPr>
              <w:t>124,620</w:t>
            </w:r>
          </w:p>
        </w:tc>
      </w:tr>
    </w:tbl>
    <w:p w14:paraId="6B4AF249" w14:textId="6C4A8129" w:rsidR="00A36EBF" w:rsidRDefault="00A36EBF" w:rsidP="00A36EBF">
      <w:pPr>
        <w:rPr>
          <w:rFonts w:ascii="VIC Light" w:hAnsi="VIC Light"/>
        </w:rPr>
      </w:pPr>
    </w:p>
    <w:p w14:paraId="0149FF54" w14:textId="7BE25653" w:rsidR="00D27385" w:rsidRDefault="00D27385" w:rsidP="00A36EB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gender</w:t>
      </w:r>
      <w:r w:rsidRPr="009B29EC">
        <w:rPr>
          <w:rFonts w:ascii="VIC Light" w:hAnsi="VIC Light"/>
        </w:rPr>
        <w:t xml:space="preserve"> distribution of </w:t>
      </w:r>
      <w:r>
        <w:rPr>
          <w:rFonts w:ascii="VIC Light" w:hAnsi="VIC Light"/>
        </w:rPr>
        <w:t xml:space="preserve">teachers in the primary </w:t>
      </w:r>
      <w:r w:rsidR="00846A57">
        <w:rPr>
          <w:rFonts w:ascii="VIC Light" w:hAnsi="VIC Light"/>
        </w:rPr>
        <w:t>potential</w:t>
      </w:r>
      <w:r>
        <w:rPr>
          <w:rFonts w:ascii="VIC Light" w:hAnsi="VIC Light"/>
        </w:rPr>
        <w:t xml:space="preserve"> supply pool and teachers registered as working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r w:rsidR="006778A0">
        <w:rPr>
          <w:rFonts w:ascii="VIC Light" w:hAnsi="VIC Light"/>
        </w:rPr>
        <w:t xml:space="preserve"> Note</w:t>
      </w:r>
      <w:r w:rsidR="006611C2">
        <w:rPr>
          <w:rFonts w:ascii="VIC Light" w:hAnsi="VIC Light"/>
        </w:rPr>
        <w:t xml:space="preserve"> that</w:t>
      </w:r>
      <w:r w:rsidR="006778A0">
        <w:rPr>
          <w:rFonts w:ascii="VIC Light" w:hAnsi="VIC Light"/>
        </w:rPr>
        <w:t xml:space="preserve"> the following </w:t>
      </w:r>
      <w:r w:rsidR="006611C2">
        <w:rPr>
          <w:rFonts w:ascii="VIC Light" w:hAnsi="VIC Light"/>
        </w:rPr>
        <w:t xml:space="preserve">table </w:t>
      </w:r>
      <w:r w:rsidR="002717BE">
        <w:rPr>
          <w:rFonts w:ascii="VIC Light" w:hAnsi="VIC Light"/>
        </w:rPr>
        <w:t xml:space="preserve">is for </w:t>
      </w:r>
      <w:r w:rsidR="006778A0">
        <w:rPr>
          <w:rFonts w:ascii="VIC Light" w:hAnsi="VIC Light"/>
        </w:rPr>
        <w:t>p</w:t>
      </w:r>
      <w:r w:rsidR="006778A0" w:rsidRPr="006778A0">
        <w:rPr>
          <w:rFonts w:ascii="VIC Light" w:hAnsi="VIC Light"/>
        </w:rPr>
        <w:t>rimary single qualified teachers only. This does not include dual qualified teachers, or those where the qualification is labelled as "unknown" or "school"</w:t>
      </w:r>
      <w:r w:rsidR="002717BE">
        <w:rPr>
          <w:rFonts w:ascii="VIC Light" w:hAnsi="VIC Light"/>
        </w:rPr>
        <w:t>.</w:t>
      </w:r>
    </w:p>
    <w:p w14:paraId="23DE72BD" w14:textId="7D062CDD" w:rsidR="00AD270A" w:rsidRPr="009B29EC" w:rsidRDefault="00AD270A" w:rsidP="00AD270A">
      <w:pPr>
        <w:pStyle w:val="Heading3"/>
        <w:rPr>
          <w:rFonts w:ascii="VIC Light" w:hAnsi="VIC Light"/>
        </w:rPr>
      </w:pPr>
      <w:bookmarkStart w:id="16" w:name="_Toc43126742"/>
      <w:r w:rsidRPr="009B29EC">
        <w:rPr>
          <w:rFonts w:ascii="VIC Light" w:hAnsi="VIC Light"/>
        </w:rPr>
        <w:t>Table</w:t>
      </w:r>
      <w:r>
        <w:rPr>
          <w:rFonts w:ascii="VIC Light" w:hAnsi="VIC Light"/>
        </w:rPr>
        <w:t xml:space="preserve"> 3</w:t>
      </w:r>
      <w:r w:rsidRPr="009B29EC">
        <w:rPr>
          <w:rFonts w:ascii="VIC Light" w:hAnsi="VIC Light"/>
        </w:rPr>
        <w:t>.</w:t>
      </w:r>
      <w:r>
        <w:rPr>
          <w:rFonts w:ascii="VIC Light" w:hAnsi="VIC Light"/>
        </w:rPr>
        <w:t>2</w:t>
      </w:r>
      <w:r w:rsidRPr="009B29EC">
        <w:rPr>
          <w:rFonts w:ascii="VIC Light" w:hAnsi="VIC Light"/>
        </w:rPr>
        <w:t xml:space="preserve">: </w:t>
      </w:r>
      <w:r>
        <w:rPr>
          <w:rFonts w:ascii="VIC Light" w:hAnsi="VIC Light"/>
        </w:rPr>
        <w:t xml:space="preserve">Primary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Pr>
          <w:rFonts w:ascii="VIC Light" w:hAnsi="VIC Light"/>
        </w:rPr>
        <w:t>gender</w:t>
      </w:r>
      <w:bookmarkEnd w:id="16"/>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D270A" w:rsidRPr="009B29EC" w14:paraId="4D551564" w14:textId="77777777" w:rsidTr="0054351E">
        <w:trPr>
          <w:trHeight w:val="272"/>
          <w:tblHeader/>
        </w:trPr>
        <w:tc>
          <w:tcPr>
            <w:tcW w:w="3349" w:type="dxa"/>
            <w:noWrap/>
            <w:hideMark/>
          </w:tcPr>
          <w:p w14:paraId="27E48E1C" w14:textId="77777777" w:rsidR="00AD270A" w:rsidRPr="009B29EC" w:rsidRDefault="00AD270A" w:rsidP="0054351E">
            <w:pPr>
              <w:spacing w:after="0"/>
              <w:jc w:val="center"/>
              <w:rPr>
                <w:rFonts w:ascii="VIC Light" w:hAnsi="VIC Light"/>
                <w:b/>
              </w:rPr>
            </w:pPr>
            <w:r>
              <w:rPr>
                <w:rFonts w:ascii="VIC Light" w:hAnsi="VIC Light"/>
                <w:b/>
              </w:rPr>
              <w:t>Gender</w:t>
            </w:r>
          </w:p>
        </w:tc>
        <w:tc>
          <w:tcPr>
            <w:tcW w:w="3341" w:type="dxa"/>
          </w:tcPr>
          <w:p w14:paraId="062C8CA9" w14:textId="61B70790" w:rsidR="00AD270A" w:rsidRDefault="00846A57" w:rsidP="0054351E">
            <w:pPr>
              <w:spacing w:after="0"/>
              <w:ind w:right="-106"/>
              <w:jc w:val="center"/>
              <w:rPr>
                <w:rFonts w:ascii="VIC Light" w:hAnsi="VIC Light"/>
                <w:b/>
              </w:rPr>
            </w:pPr>
            <w:r>
              <w:rPr>
                <w:rFonts w:ascii="VIC Light" w:hAnsi="VIC Light"/>
                <w:b/>
              </w:rPr>
              <w:t>Potential</w:t>
            </w:r>
            <w:r w:rsidR="00AD270A">
              <w:rPr>
                <w:rFonts w:ascii="VIC Light" w:hAnsi="VIC Light"/>
                <w:b/>
              </w:rPr>
              <w:t xml:space="preserve"> supply</w:t>
            </w:r>
          </w:p>
        </w:tc>
        <w:tc>
          <w:tcPr>
            <w:tcW w:w="3341" w:type="dxa"/>
          </w:tcPr>
          <w:p w14:paraId="761CE39E" w14:textId="77777777" w:rsidR="00AD270A" w:rsidRDefault="00AD270A" w:rsidP="0054351E">
            <w:pPr>
              <w:spacing w:after="0"/>
              <w:ind w:right="-106"/>
              <w:jc w:val="center"/>
              <w:rPr>
                <w:rFonts w:ascii="VIC Light" w:hAnsi="VIC Light"/>
                <w:b/>
              </w:rPr>
            </w:pPr>
            <w:r>
              <w:rPr>
                <w:rFonts w:ascii="VIC Light" w:hAnsi="VIC Light"/>
                <w:b/>
              </w:rPr>
              <w:t>Registered</w:t>
            </w:r>
          </w:p>
        </w:tc>
      </w:tr>
      <w:tr w:rsidR="00AD270A" w:rsidRPr="009B29EC" w14:paraId="13465E85" w14:textId="77777777" w:rsidTr="0054351E">
        <w:trPr>
          <w:trHeight w:val="60"/>
          <w:tblHeader/>
        </w:trPr>
        <w:tc>
          <w:tcPr>
            <w:tcW w:w="3349" w:type="dxa"/>
            <w:noWrap/>
            <w:vAlign w:val="center"/>
          </w:tcPr>
          <w:p w14:paraId="542273DF" w14:textId="77777777" w:rsidR="00AD270A" w:rsidRPr="009B29EC" w:rsidRDefault="00AD270A" w:rsidP="0054351E">
            <w:pPr>
              <w:spacing w:after="0"/>
              <w:jc w:val="center"/>
              <w:rPr>
                <w:rFonts w:ascii="VIC Light" w:hAnsi="VIC Light"/>
              </w:rPr>
            </w:pPr>
            <w:r>
              <w:rPr>
                <w:rFonts w:ascii="VIC Light" w:hAnsi="VIC Light"/>
              </w:rPr>
              <w:t>Female</w:t>
            </w:r>
          </w:p>
        </w:tc>
        <w:tc>
          <w:tcPr>
            <w:tcW w:w="3341" w:type="dxa"/>
          </w:tcPr>
          <w:p w14:paraId="48C403FC" w14:textId="226322D2" w:rsidR="00AD270A" w:rsidRDefault="00E0444C" w:rsidP="0054351E">
            <w:pPr>
              <w:spacing w:after="0"/>
              <w:jc w:val="center"/>
              <w:rPr>
                <w:rFonts w:ascii="VIC Light" w:hAnsi="VIC Light"/>
              </w:rPr>
            </w:pPr>
            <w:r w:rsidRPr="00E0444C">
              <w:rPr>
                <w:rFonts w:ascii="VIC Light" w:hAnsi="VIC Light"/>
              </w:rPr>
              <w:t>6,746</w:t>
            </w:r>
          </w:p>
        </w:tc>
        <w:tc>
          <w:tcPr>
            <w:tcW w:w="3341" w:type="dxa"/>
          </w:tcPr>
          <w:p w14:paraId="22D9A973" w14:textId="46F00BC3" w:rsidR="00AD270A" w:rsidRDefault="00E0444C" w:rsidP="0054351E">
            <w:pPr>
              <w:spacing w:after="0"/>
              <w:jc w:val="center"/>
              <w:rPr>
                <w:rFonts w:ascii="VIC Light" w:hAnsi="VIC Light"/>
              </w:rPr>
            </w:pPr>
            <w:r w:rsidRPr="00E0444C">
              <w:rPr>
                <w:rFonts w:ascii="VIC Light" w:hAnsi="VIC Light"/>
              </w:rPr>
              <w:t>27,503</w:t>
            </w:r>
          </w:p>
        </w:tc>
      </w:tr>
      <w:tr w:rsidR="00AD270A" w:rsidRPr="009B29EC" w14:paraId="75588050" w14:textId="77777777" w:rsidTr="0054351E">
        <w:trPr>
          <w:trHeight w:val="60"/>
          <w:tblHeader/>
        </w:trPr>
        <w:tc>
          <w:tcPr>
            <w:tcW w:w="3349" w:type="dxa"/>
            <w:noWrap/>
            <w:vAlign w:val="center"/>
          </w:tcPr>
          <w:p w14:paraId="0DA4E192" w14:textId="77777777" w:rsidR="00AD270A" w:rsidRPr="009B29EC" w:rsidRDefault="00AD270A" w:rsidP="0054351E">
            <w:pPr>
              <w:spacing w:after="0"/>
              <w:jc w:val="center"/>
              <w:rPr>
                <w:rFonts w:ascii="VIC Light" w:hAnsi="VIC Light"/>
              </w:rPr>
            </w:pPr>
            <w:r>
              <w:rPr>
                <w:rFonts w:ascii="VIC Light" w:hAnsi="VIC Light"/>
              </w:rPr>
              <w:t>Male</w:t>
            </w:r>
          </w:p>
        </w:tc>
        <w:tc>
          <w:tcPr>
            <w:tcW w:w="3341" w:type="dxa"/>
          </w:tcPr>
          <w:p w14:paraId="096E5BEF" w14:textId="5B42FBFC" w:rsidR="00AD270A" w:rsidRDefault="00E0444C" w:rsidP="0054351E">
            <w:pPr>
              <w:spacing w:after="0"/>
              <w:jc w:val="center"/>
              <w:rPr>
                <w:rFonts w:ascii="VIC Light" w:hAnsi="VIC Light"/>
              </w:rPr>
            </w:pPr>
            <w:r w:rsidRPr="00E0444C">
              <w:rPr>
                <w:rFonts w:ascii="VIC Light" w:hAnsi="VIC Light"/>
              </w:rPr>
              <w:t>1,068</w:t>
            </w:r>
          </w:p>
        </w:tc>
        <w:tc>
          <w:tcPr>
            <w:tcW w:w="3341" w:type="dxa"/>
          </w:tcPr>
          <w:p w14:paraId="69C994A5" w14:textId="2EC14207" w:rsidR="00AD270A" w:rsidRDefault="00E0444C" w:rsidP="0054351E">
            <w:pPr>
              <w:spacing w:after="0"/>
              <w:jc w:val="center"/>
              <w:rPr>
                <w:rFonts w:ascii="VIC Light" w:hAnsi="VIC Light"/>
              </w:rPr>
            </w:pPr>
            <w:r w:rsidRPr="00E0444C">
              <w:rPr>
                <w:rFonts w:ascii="VIC Light" w:hAnsi="VIC Light"/>
              </w:rPr>
              <w:t>6,140</w:t>
            </w:r>
          </w:p>
        </w:tc>
      </w:tr>
      <w:tr w:rsidR="00AD270A" w:rsidRPr="009B29EC" w14:paraId="05F2FD80" w14:textId="77777777" w:rsidTr="0054351E">
        <w:trPr>
          <w:trHeight w:val="60"/>
        </w:trPr>
        <w:tc>
          <w:tcPr>
            <w:tcW w:w="3349" w:type="dxa"/>
            <w:noWrap/>
          </w:tcPr>
          <w:p w14:paraId="5F3F7F5C" w14:textId="77777777" w:rsidR="00AD270A" w:rsidRPr="00A61CEA" w:rsidRDefault="00AD270A" w:rsidP="0054351E">
            <w:pPr>
              <w:spacing w:after="0"/>
              <w:jc w:val="center"/>
              <w:rPr>
                <w:rFonts w:ascii="VIC Light" w:hAnsi="VIC Light"/>
                <w:b/>
              </w:rPr>
            </w:pPr>
            <w:r>
              <w:rPr>
                <w:rFonts w:ascii="VIC Light" w:hAnsi="VIC Light"/>
                <w:b/>
              </w:rPr>
              <w:t>Total</w:t>
            </w:r>
          </w:p>
        </w:tc>
        <w:tc>
          <w:tcPr>
            <w:tcW w:w="3341" w:type="dxa"/>
          </w:tcPr>
          <w:p w14:paraId="2205E7D5" w14:textId="6DD1AB15" w:rsidR="00AD270A" w:rsidRPr="00A61CEA" w:rsidRDefault="00E0444C" w:rsidP="0054351E">
            <w:pPr>
              <w:spacing w:after="0"/>
              <w:jc w:val="center"/>
              <w:rPr>
                <w:rFonts w:ascii="VIC Light" w:hAnsi="VIC Light" w:cstheme="minorHAnsi"/>
                <w:b/>
                <w:color w:val="000000"/>
                <w:szCs w:val="18"/>
              </w:rPr>
            </w:pPr>
            <w:r w:rsidRPr="00E0444C">
              <w:rPr>
                <w:rFonts w:ascii="VIC Light" w:hAnsi="VIC Light" w:cstheme="minorHAnsi"/>
                <w:b/>
                <w:color w:val="000000"/>
                <w:szCs w:val="18"/>
              </w:rPr>
              <w:t>7,814</w:t>
            </w:r>
          </w:p>
        </w:tc>
        <w:tc>
          <w:tcPr>
            <w:tcW w:w="3341" w:type="dxa"/>
          </w:tcPr>
          <w:p w14:paraId="579B9013" w14:textId="125B3B51" w:rsidR="00AD270A" w:rsidRPr="00A61CEA" w:rsidRDefault="00E0444C" w:rsidP="0054351E">
            <w:pPr>
              <w:spacing w:after="0"/>
              <w:jc w:val="center"/>
              <w:rPr>
                <w:rFonts w:ascii="VIC Light" w:hAnsi="VIC Light"/>
                <w:b/>
              </w:rPr>
            </w:pPr>
            <w:r w:rsidRPr="00E0444C">
              <w:rPr>
                <w:rFonts w:ascii="VIC Light" w:hAnsi="VIC Light"/>
                <w:b/>
              </w:rPr>
              <w:t>33,643</w:t>
            </w:r>
          </w:p>
        </w:tc>
      </w:tr>
    </w:tbl>
    <w:p w14:paraId="6C3E0F50" w14:textId="337F58DB" w:rsidR="00AD270A" w:rsidRDefault="00AD270A" w:rsidP="00A36EBF">
      <w:pPr>
        <w:rPr>
          <w:rFonts w:ascii="VIC Light" w:hAnsi="VIC Light"/>
        </w:rPr>
      </w:pPr>
    </w:p>
    <w:p w14:paraId="3780977C" w14:textId="7EC6693D" w:rsidR="00D27385" w:rsidRDefault="00D27385" w:rsidP="00A36EBF">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gender</w:t>
      </w:r>
      <w:r w:rsidRPr="009B29EC">
        <w:rPr>
          <w:rFonts w:ascii="VIC Light" w:hAnsi="VIC Light"/>
        </w:rPr>
        <w:t xml:space="preserve"> distribution of </w:t>
      </w:r>
      <w:r>
        <w:rPr>
          <w:rFonts w:ascii="VIC Light" w:hAnsi="VIC Light"/>
        </w:rPr>
        <w:t xml:space="preserve">teachers in the secondary </w:t>
      </w:r>
      <w:r w:rsidR="00846A57">
        <w:rPr>
          <w:rFonts w:ascii="VIC Light" w:hAnsi="VIC Light"/>
        </w:rPr>
        <w:t>potential</w:t>
      </w:r>
      <w:r>
        <w:rPr>
          <w:rFonts w:ascii="VIC Light" w:hAnsi="VIC Light"/>
        </w:rPr>
        <w:t xml:space="preserve"> supply pool and teachers registered as working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2717BE">
        <w:rPr>
          <w:rFonts w:ascii="VIC Light" w:hAnsi="VIC Light"/>
        </w:rPr>
        <w:t xml:space="preserve"> Note</w:t>
      </w:r>
      <w:r w:rsidR="006611C2">
        <w:rPr>
          <w:rFonts w:ascii="VIC Light" w:hAnsi="VIC Light"/>
        </w:rPr>
        <w:t xml:space="preserve"> that</w:t>
      </w:r>
      <w:r w:rsidR="002717BE">
        <w:rPr>
          <w:rFonts w:ascii="VIC Light" w:hAnsi="VIC Light"/>
        </w:rPr>
        <w:t xml:space="preserve"> the following </w:t>
      </w:r>
      <w:r w:rsidR="006611C2">
        <w:rPr>
          <w:rFonts w:ascii="VIC Light" w:hAnsi="VIC Light"/>
        </w:rPr>
        <w:t xml:space="preserve">table </w:t>
      </w:r>
      <w:r w:rsidR="002717BE">
        <w:rPr>
          <w:rFonts w:ascii="VIC Light" w:hAnsi="VIC Light"/>
        </w:rPr>
        <w:t>is for secondary</w:t>
      </w:r>
      <w:r w:rsidR="002717BE" w:rsidRPr="006778A0">
        <w:rPr>
          <w:rFonts w:ascii="VIC Light" w:hAnsi="VIC Light"/>
        </w:rPr>
        <w:t xml:space="preserve"> single qualified teachers only. This does not include dual qualified teachers, or those where the qualification is labelled as "unknown" or "school"</w:t>
      </w:r>
      <w:r w:rsidR="002717BE">
        <w:rPr>
          <w:rFonts w:ascii="VIC Light" w:hAnsi="VIC Light"/>
        </w:rPr>
        <w:t>.</w:t>
      </w:r>
    </w:p>
    <w:p w14:paraId="2486BB74" w14:textId="1C674CCE" w:rsidR="00AD270A" w:rsidRPr="009B29EC" w:rsidRDefault="00AD270A" w:rsidP="00AD270A">
      <w:pPr>
        <w:pStyle w:val="Heading3"/>
        <w:rPr>
          <w:rFonts w:ascii="VIC Light" w:hAnsi="VIC Light"/>
        </w:rPr>
      </w:pPr>
      <w:bookmarkStart w:id="17" w:name="_Toc43126743"/>
      <w:r w:rsidRPr="009B29EC">
        <w:rPr>
          <w:rFonts w:ascii="VIC Light" w:hAnsi="VIC Light"/>
        </w:rPr>
        <w:t>Table</w:t>
      </w:r>
      <w:r>
        <w:rPr>
          <w:rFonts w:ascii="VIC Light" w:hAnsi="VIC Light"/>
        </w:rPr>
        <w:t xml:space="preserve"> 3</w:t>
      </w:r>
      <w:r w:rsidRPr="009B29EC">
        <w:rPr>
          <w:rFonts w:ascii="VIC Light" w:hAnsi="VIC Light"/>
        </w:rPr>
        <w:t>.</w:t>
      </w:r>
      <w:r w:rsidR="00E0444C">
        <w:rPr>
          <w:rFonts w:ascii="VIC Light" w:hAnsi="VIC Light"/>
        </w:rPr>
        <w:t>3</w:t>
      </w:r>
      <w:r w:rsidRPr="009B29EC">
        <w:rPr>
          <w:rFonts w:ascii="VIC Light" w:hAnsi="VIC Light"/>
        </w:rPr>
        <w:t xml:space="preserve">: </w:t>
      </w:r>
      <w:r>
        <w:rPr>
          <w:rFonts w:ascii="VIC Light" w:hAnsi="VIC Light"/>
        </w:rPr>
        <w:t xml:space="preserve">Secondary </w:t>
      </w:r>
      <w:r w:rsidR="00846A57">
        <w:rPr>
          <w:rFonts w:ascii="VIC Light" w:hAnsi="VIC Light"/>
        </w:rPr>
        <w:t>potential</w:t>
      </w:r>
      <w:r>
        <w:rPr>
          <w:rFonts w:ascii="VIC Light" w:hAnsi="VIC Light"/>
        </w:rPr>
        <w:t xml:space="preserve"> supply pool (2018)</w:t>
      </w:r>
      <w:r w:rsidRPr="009B29EC">
        <w:rPr>
          <w:rFonts w:ascii="VIC Light" w:hAnsi="VIC Light"/>
        </w:rPr>
        <w:t xml:space="preserve">, by </w:t>
      </w:r>
      <w:r>
        <w:rPr>
          <w:rFonts w:ascii="VIC Light" w:hAnsi="VIC Light"/>
        </w:rPr>
        <w:t>gender</w:t>
      </w:r>
      <w:bookmarkEnd w:id="17"/>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AD270A" w:rsidRPr="009B29EC" w14:paraId="0BF7922D" w14:textId="77777777" w:rsidTr="0054351E">
        <w:trPr>
          <w:trHeight w:val="272"/>
          <w:tblHeader/>
        </w:trPr>
        <w:tc>
          <w:tcPr>
            <w:tcW w:w="3349" w:type="dxa"/>
            <w:noWrap/>
            <w:hideMark/>
          </w:tcPr>
          <w:p w14:paraId="5FD221FD" w14:textId="77777777" w:rsidR="00AD270A" w:rsidRPr="009B29EC" w:rsidRDefault="00AD270A" w:rsidP="0054351E">
            <w:pPr>
              <w:spacing w:after="0"/>
              <w:jc w:val="center"/>
              <w:rPr>
                <w:rFonts w:ascii="VIC Light" w:hAnsi="VIC Light"/>
                <w:b/>
              </w:rPr>
            </w:pPr>
            <w:r>
              <w:rPr>
                <w:rFonts w:ascii="VIC Light" w:hAnsi="VIC Light"/>
                <w:b/>
              </w:rPr>
              <w:t>Gender</w:t>
            </w:r>
          </w:p>
        </w:tc>
        <w:tc>
          <w:tcPr>
            <w:tcW w:w="3341" w:type="dxa"/>
          </w:tcPr>
          <w:p w14:paraId="1B6EC061" w14:textId="3916DEF9" w:rsidR="00AD270A" w:rsidRDefault="00846A57" w:rsidP="0054351E">
            <w:pPr>
              <w:spacing w:after="0"/>
              <w:ind w:right="-106"/>
              <w:jc w:val="center"/>
              <w:rPr>
                <w:rFonts w:ascii="VIC Light" w:hAnsi="VIC Light"/>
                <w:b/>
              </w:rPr>
            </w:pPr>
            <w:r>
              <w:rPr>
                <w:rFonts w:ascii="VIC Light" w:hAnsi="VIC Light"/>
                <w:b/>
              </w:rPr>
              <w:t>Potential</w:t>
            </w:r>
            <w:r w:rsidR="00AD270A">
              <w:rPr>
                <w:rFonts w:ascii="VIC Light" w:hAnsi="VIC Light"/>
                <w:b/>
              </w:rPr>
              <w:t xml:space="preserve"> supply</w:t>
            </w:r>
          </w:p>
        </w:tc>
        <w:tc>
          <w:tcPr>
            <w:tcW w:w="3341" w:type="dxa"/>
          </w:tcPr>
          <w:p w14:paraId="02D6F813" w14:textId="77777777" w:rsidR="00AD270A" w:rsidRDefault="00AD270A" w:rsidP="0054351E">
            <w:pPr>
              <w:spacing w:after="0"/>
              <w:ind w:right="-106"/>
              <w:jc w:val="center"/>
              <w:rPr>
                <w:rFonts w:ascii="VIC Light" w:hAnsi="VIC Light"/>
                <w:b/>
              </w:rPr>
            </w:pPr>
            <w:r>
              <w:rPr>
                <w:rFonts w:ascii="VIC Light" w:hAnsi="VIC Light"/>
                <w:b/>
              </w:rPr>
              <w:t>Registered</w:t>
            </w:r>
          </w:p>
        </w:tc>
      </w:tr>
      <w:tr w:rsidR="00AD270A" w:rsidRPr="009B29EC" w14:paraId="4340A584" w14:textId="77777777" w:rsidTr="0054351E">
        <w:trPr>
          <w:trHeight w:val="60"/>
          <w:tblHeader/>
        </w:trPr>
        <w:tc>
          <w:tcPr>
            <w:tcW w:w="3349" w:type="dxa"/>
            <w:noWrap/>
            <w:vAlign w:val="center"/>
          </w:tcPr>
          <w:p w14:paraId="33AF6E57" w14:textId="77777777" w:rsidR="00AD270A" w:rsidRPr="009B29EC" w:rsidRDefault="00AD270A" w:rsidP="0054351E">
            <w:pPr>
              <w:spacing w:after="0"/>
              <w:jc w:val="center"/>
              <w:rPr>
                <w:rFonts w:ascii="VIC Light" w:hAnsi="VIC Light"/>
              </w:rPr>
            </w:pPr>
            <w:r>
              <w:rPr>
                <w:rFonts w:ascii="VIC Light" w:hAnsi="VIC Light"/>
              </w:rPr>
              <w:t>Female</w:t>
            </w:r>
          </w:p>
        </w:tc>
        <w:tc>
          <w:tcPr>
            <w:tcW w:w="3341" w:type="dxa"/>
          </w:tcPr>
          <w:p w14:paraId="6C28CD98" w14:textId="0D439150" w:rsidR="00AD270A" w:rsidRDefault="00E0444C" w:rsidP="0054351E">
            <w:pPr>
              <w:spacing w:after="0"/>
              <w:jc w:val="center"/>
              <w:rPr>
                <w:rFonts w:ascii="VIC Light" w:hAnsi="VIC Light"/>
              </w:rPr>
            </w:pPr>
            <w:r w:rsidRPr="00E0444C">
              <w:rPr>
                <w:rFonts w:ascii="VIC Light" w:hAnsi="VIC Light"/>
              </w:rPr>
              <w:t>5,196</w:t>
            </w:r>
          </w:p>
        </w:tc>
        <w:tc>
          <w:tcPr>
            <w:tcW w:w="3341" w:type="dxa"/>
          </w:tcPr>
          <w:p w14:paraId="7464348B" w14:textId="57C977ED" w:rsidR="00AD270A" w:rsidRDefault="00E0444C" w:rsidP="0054351E">
            <w:pPr>
              <w:spacing w:after="0"/>
              <w:jc w:val="center"/>
              <w:rPr>
                <w:rFonts w:ascii="VIC Light" w:hAnsi="VIC Light"/>
              </w:rPr>
            </w:pPr>
            <w:r w:rsidRPr="00E0444C">
              <w:rPr>
                <w:rFonts w:ascii="VIC Light" w:hAnsi="VIC Light"/>
              </w:rPr>
              <w:t>15,966</w:t>
            </w:r>
          </w:p>
        </w:tc>
      </w:tr>
      <w:tr w:rsidR="00AD270A" w:rsidRPr="009B29EC" w14:paraId="2CD00FA7" w14:textId="77777777" w:rsidTr="0054351E">
        <w:trPr>
          <w:trHeight w:val="60"/>
          <w:tblHeader/>
        </w:trPr>
        <w:tc>
          <w:tcPr>
            <w:tcW w:w="3349" w:type="dxa"/>
            <w:noWrap/>
            <w:vAlign w:val="center"/>
          </w:tcPr>
          <w:p w14:paraId="221A9DE2" w14:textId="77777777" w:rsidR="00AD270A" w:rsidRPr="009B29EC" w:rsidRDefault="00AD270A" w:rsidP="0054351E">
            <w:pPr>
              <w:spacing w:after="0"/>
              <w:jc w:val="center"/>
              <w:rPr>
                <w:rFonts w:ascii="VIC Light" w:hAnsi="VIC Light"/>
              </w:rPr>
            </w:pPr>
            <w:r>
              <w:rPr>
                <w:rFonts w:ascii="VIC Light" w:hAnsi="VIC Light"/>
              </w:rPr>
              <w:t>Male</w:t>
            </w:r>
          </w:p>
        </w:tc>
        <w:tc>
          <w:tcPr>
            <w:tcW w:w="3341" w:type="dxa"/>
          </w:tcPr>
          <w:p w14:paraId="7227B446" w14:textId="341FB547" w:rsidR="00AD270A" w:rsidRDefault="00E0444C" w:rsidP="0054351E">
            <w:pPr>
              <w:spacing w:after="0"/>
              <w:jc w:val="center"/>
              <w:rPr>
                <w:rFonts w:ascii="VIC Light" w:hAnsi="VIC Light"/>
              </w:rPr>
            </w:pPr>
            <w:r w:rsidRPr="00E0444C">
              <w:rPr>
                <w:rFonts w:ascii="VIC Light" w:hAnsi="VIC Light"/>
              </w:rPr>
              <w:t>2,351</w:t>
            </w:r>
          </w:p>
        </w:tc>
        <w:tc>
          <w:tcPr>
            <w:tcW w:w="3341" w:type="dxa"/>
          </w:tcPr>
          <w:p w14:paraId="783BE513" w14:textId="001D5919" w:rsidR="00AD270A" w:rsidRDefault="00E0444C" w:rsidP="0054351E">
            <w:pPr>
              <w:spacing w:after="0"/>
              <w:jc w:val="center"/>
              <w:rPr>
                <w:rFonts w:ascii="VIC Light" w:hAnsi="VIC Light"/>
              </w:rPr>
            </w:pPr>
            <w:r w:rsidRPr="00E0444C">
              <w:rPr>
                <w:rFonts w:ascii="VIC Light" w:hAnsi="VIC Light"/>
              </w:rPr>
              <w:t>9,543</w:t>
            </w:r>
          </w:p>
        </w:tc>
      </w:tr>
      <w:tr w:rsidR="00AD270A" w:rsidRPr="009B29EC" w14:paraId="30E7FD40" w14:textId="77777777" w:rsidTr="0054351E">
        <w:trPr>
          <w:trHeight w:val="60"/>
        </w:trPr>
        <w:tc>
          <w:tcPr>
            <w:tcW w:w="3349" w:type="dxa"/>
            <w:noWrap/>
          </w:tcPr>
          <w:p w14:paraId="44F535FC" w14:textId="77777777" w:rsidR="00AD270A" w:rsidRPr="00A61CEA" w:rsidRDefault="00AD270A" w:rsidP="0054351E">
            <w:pPr>
              <w:spacing w:after="0"/>
              <w:jc w:val="center"/>
              <w:rPr>
                <w:rFonts w:ascii="VIC Light" w:hAnsi="VIC Light"/>
                <w:b/>
              </w:rPr>
            </w:pPr>
            <w:r>
              <w:rPr>
                <w:rFonts w:ascii="VIC Light" w:hAnsi="VIC Light"/>
                <w:b/>
              </w:rPr>
              <w:t>Total</w:t>
            </w:r>
          </w:p>
        </w:tc>
        <w:tc>
          <w:tcPr>
            <w:tcW w:w="3341" w:type="dxa"/>
          </w:tcPr>
          <w:p w14:paraId="0E24E6DB" w14:textId="66E256C3" w:rsidR="00AD270A" w:rsidRPr="00A61CEA" w:rsidRDefault="00E0444C" w:rsidP="0054351E">
            <w:pPr>
              <w:spacing w:after="0"/>
              <w:jc w:val="center"/>
              <w:rPr>
                <w:rFonts w:ascii="VIC Light" w:hAnsi="VIC Light" w:cstheme="minorHAnsi"/>
                <w:b/>
                <w:color w:val="000000"/>
                <w:szCs w:val="18"/>
              </w:rPr>
            </w:pPr>
            <w:r w:rsidRPr="00E0444C">
              <w:rPr>
                <w:rFonts w:ascii="VIC Light" w:hAnsi="VIC Light" w:cstheme="minorHAnsi"/>
                <w:b/>
                <w:color w:val="000000"/>
                <w:szCs w:val="18"/>
              </w:rPr>
              <w:t>7,547</w:t>
            </w:r>
          </w:p>
        </w:tc>
        <w:tc>
          <w:tcPr>
            <w:tcW w:w="3341" w:type="dxa"/>
          </w:tcPr>
          <w:p w14:paraId="38B91F06" w14:textId="61A757E8" w:rsidR="00AD270A" w:rsidRPr="00A61CEA" w:rsidRDefault="00E0444C" w:rsidP="0054351E">
            <w:pPr>
              <w:spacing w:after="0"/>
              <w:jc w:val="center"/>
              <w:rPr>
                <w:rFonts w:ascii="VIC Light" w:hAnsi="VIC Light"/>
                <w:b/>
              </w:rPr>
            </w:pPr>
            <w:r w:rsidRPr="00E0444C">
              <w:rPr>
                <w:rFonts w:ascii="VIC Light" w:hAnsi="VIC Light"/>
                <w:b/>
              </w:rPr>
              <w:t>25,509</w:t>
            </w:r>
          </w:p>
        </w:tc>
      </w:tr>
    </w:tbl>
    <w:p w14:paraId="052905B6" w14:textId="77777777" w:rsidR="00AD270A" w:rsidRPr="009B29EC" w:rsidRDefault="00AD270A" w:rsidP="00A36EBF">
      <w:pPr>
        <w:rPr>
          <w:rFonts w:ascii="VIC Light" w:hAnsi="VIC Light"/>
        </w:rPr>
      </w:pPr>
    </w:p>
    <w:p w14:paraId="6D501902" w14:textId="77777777" w:rsidR="00781AFF" w:rsidRDefault="00781AFF">
      <w:pPr>
        <w:spacing w:after="160" w:line="259" w:lineRule="auto"/>
        <w:rPr>
          <w:rFonts w:ascii="VIC Light" w:hAnsi="VIC Light"/>
          <w:b/>
          <w:color w:val="AF272F" w:themeColor="background1"/>
          <w:sz w:val="28"/>
          <w:szCs w:val="28"/>
        </w:rPr>
      </w:pPr>
      <w:r>
        <w:rPr>
          <w:rFonts w:ascii="VIC Light" w:hAnsi="VIC Light"/>
        </w:rPr>
        <w:br w:type="page"/>
      </w:r>
    </w:p>
    <w:p w14:paraId="4E107E28" w14:textId="037652B8" w:rsidR="00A36EBF" w:rsidRPr="009B29EC" w:rsidRDefault="00A36EBF" w:rsidP="00A36EBF">
      <w:pPr>
        <w:pStyle w:val="Heading2"/>
        <w:rPr>
          <w:rFonts w:ascii="VIC Light" w:hAnsi="VIC Light"/>
        </w:rPr>
      </w:pPr>
      <w:bookmarkStart w:id="18" w:name="_Toc43126744"/>
      <w:r w:rsidRPr="009B29EC">
        <w:rPr>
          <w:rFonts w:ascii="VIC Light" w:hAnsi="VIC Light"/>
        </w:rPr>
        <w:lastRenderedPageBreak/>
        <w:t>Years since registration</w:t>
      </w:r>
      <w:bookmarkEnd w:id="18"/>
    </w:p>
    <w:p w14:paraId="3F364D21" w14:textId="2053560F" w:rsidR="00D27385" w:rsidRDefault="00D27385" w:rsidP="00D27385">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school </w:t>
      </w:r>
      <w:r w:rsidR="00846A57">
        <w:rPr>
          <w:rFonts w:ascii="VIC Light" w:hAnsi="VIC Light"/>
        </w:rPr>
        <w:t>potential</w:t>
      </w:r>
      <w:r>
        <w:rPr>
          <w:rFonts w:ascii="VIC Light" w:hAnsi="VIC Light"/>
        </w:rPr>
        <w:t xml:space="preserve"> supply pool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2139D3BE" w14:textId="12527DF5" w:rsidR="00D27385" w:rsidRDefault="00D27385" w:rsidP="00D27385">
      <w:pPr>
        <w:pStyle w:val="Heading3"/>
        <w:rPr>
          <w:rFonts w:ascii="VIC Light" w:hAnsi="VIC Light"/>
        </w:rPr>
      </w:pPr>
      <w:bookmarkStart w:id="19" w:name="_Toc43126745"/>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Years since registration in school </w:t>
      </w:r>
      <w:r w:rsidR="00846A57">
        <w:rPr>
          <w:rFonts w:ascii="VIC Light" w:hAnsi="VIC Light"/>
        </w:rPr>
        <w:t>potential</w:t>
      </w:r>
      <w:r>
        <w:rPr>
          <w:rFonts w:ascii="VIC Light" w:hAnsi="VIC Light"/>
        </w:rPr>
        <w:t xml:space="preserve"> supply pool (2018)</w:t>
      </w:r>
      <w:bookmarkEnd w:id="19"/>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0A36B636" w14:textId="77777777" w:rsidTr="0054351E">
        <w:trPr>
          <w:trHeight w:val="272"/>
          <w:tblHeader/>
        </w:trPr>
        <w:tc>
          <w:tcPr>
            <w:tcW w:w="3349" w:type="dxa"/>
            <w:noWrap/>
            <w:hideMark/>
          </w:tcPr>
          <w:p w14:paraId="427CD0F4" w14:textId="5DD97725" w:rsidR="00D27385" w:rsidRPr="009B29EC" w:rsidRDefault="00D27385" w:rsidP="00D27385">
            <w:pPr>
              <w:spacing w:after="0"/>
              <w:jc w:val="center"/>
              <w:rPr>
                <w:rFonts w:ascii="VIC Light" w:hAnsi="VIC Light"/>
                <w:b/>
              </w:rPr>
            </w:pPr>
            <w:r>
              <w:rPr>
                <w:rFonts w:ascii="VIC Light" w:hAnsi="VIC Light"/>
                <w:b/>
              </w:rPr>
              <w:t>Years since registration</w:t>
            </w:r>
          </w:p>
        </w:tc>
        <w:tc>
          <w:tcPr>
            <w:tcW w:w="3341" w:type="dxa"/>
          </w:tcPr>
          <w:p w14:paraId="4968EB92" w14:textId="60EBAC8E" w:rsidR="00D27385" w:rsidRDefault="00846A57" w:rsidP="00D27385">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59220C17" w14:textId="1F5975CE" w:rsidR="00D27385" w:rsidRDefault="00D27385" w:rsidP="00D27385">
            <w:pPr>
              <w:spacing w:after="0"/>
              <w:ind w:right="-106"/>
              <w:jc w:val="center"/>
              <w:rPr>
                <w:rFonts w:ascii="VIC Light" w:hAnsi="VIC Light"/>
                <w:b/>
              </w:rPr>
            </w:pPr>
            <w:r>
              <w:rPr>
                <w:rFonts w:ascii="VIC Light" w:hAnsi="VIC Light"/>
                <w:b/>
              </w:rPr>
              <w:t>Known employed</w:t>
            </w:r>
          </w:p>
        </w:tc>
      </w:tr>
      <w:tr w:rsidR="00D27385" w:rsidRPr="009B29EC" w14:paraId="1B5D0F86" w14:textId="77777777" w:rsidTr="0054351E">
        <w:trPr>
          <w:trHeight w:val="60"/>
          <w:tblHeader/>
        </w:trPr>
        <w:tc>
          <w:tcPr>
            <w:tcW w:w="3349" w:type="dxa"/>
            <w:noWrap/>
            <w:vAlign w:val="center"/>
          </w:tcPr>
          <w:p w14:paraId="6FF8DFA6" w14:textId="39714952" w:rsidR="00D27385" w:rsidRPr="009B29EC" w:rsidRDefault="00D27385" w:rsidP="00D27385">
            <w:pPr>
              <w:spacing w:after="0"/>
              <w:jc w:val="center"/>
              <w:rPr>
                <w:rFonts w:ascii="VIC Light" w:hAnsi="VIC Light"/>
              </w:rPr>
            </w:pPr>
            <w:r>
              <w:rPr>
                <w:rFonts w:ascii="VIC Light" w:hAnsi="VIC Light"/>
              </w:rPr>
              <w:t>0</w:t>
            </w:r>
            <w:r w:rsidR="00884CDF">
              <w:rPr>
                <w:rFonts w:ascii="VIC Light" w:hAnsi="VIC Light"/>
              </w:rPr>
              <w:t xml:space="preserve"> (First year)</w:t>
            </w:r>
          </w:p>
        </w:tc>
        <w:tc>
          <w:tcPr>
            <w:tcW w:w="3341" w:type="dxa"/>
          </w:tcPr>
          <w:p w14:paraId="39A8DFB0" w14:textId="59439869" w:rsidR="00D27385" w:rsidRPr="00D27385" w:rsidRDefault="00D27385" w:rsidP="00D27385">
            <w:pPr>
              <w:spacing w:after="0"/>
              <w:jc w:val="center"/>
              <w:rPr>
                <w:rFonts w:ascii="VIC Light" w:hAnsi="VIC Light"/>
              </w:rPr>
            </w:pPr>
            <w:r w:rsidRPr="00D27385">
              <w:rPr>
                <w:rFonts w:ascii="VIC Light" w:hAnsi="VIC Light"/>
              </w:rPr>
              <w:t xml:space="preserve"> 2,074 </w:t>
            </w:r>
          </w:p>
        </w:tc>
        <w:tc>
          <w:tcPr>
            <w:tcW w:w="3341" w:type="dxa"/>
          </w:tcPr>
          <w:p w14:paraId="1E9A2A7F" w14:textId="5E362254" w:rsidR="00D27385" w:rsidRPr="00D27385" w:rsidRDefault="00D27385" w:rsidP="00D27385">
            <w:pPr>
              <w:spacing w:after="0"/>
              <w:jc w:val="center"/>
              <w:rPr>
                <w:rFonts w:ascii="VIC Light" w:hAnsi="VIC Light"/>
              </w:rPr>
            </w:pPr>
            <w:r w:rsidRPr="00D27385">
              <w:rPr>
                <w:rFonts w:ascii="VIC Light" w:hAnsi="VIC Light"/>
              </w:rPr>
              <w:t xml:space="preserve"> 3,568 </w:t>
            </w:r>
          </w:p>
        </w:tc>
      </w:tr>
      <w:tr w:rsidR="00D27385" w:rsidRPr="009B29EC" w14:paraId="4B929810" w14:textId="77777777" w:rsidTr="0054351E">
        <w:trPr>
          <w:trHeight w:val="60"/>
          <w:tblHeader/>
        </w:trPr>
        <w:tc>
          <w:tcPr>
            <w:tcW w:w="3349" w:type="dxa"/>
            <w:noWrap/>
            <w:vAlign w:val="center"/>
          </w:tcPr>
          <w:p w14:paraId="5C2942CC" w14:textId="4C9A34EA" w:rsidR="00D27385" w:rsidRPr="009B29EC" w:rsidRDefault="00D27385" w:rsidP="00D27385">
            <w:pPr>
              <w:spacing w:after="0"/>
              <w:jc w:val="center"/>
              <w:rPr>
                <w:rFonts w:ascii="VIC Light" w:hAnsi="VIC Light"/>
              </w:rPr>
            </w:pPr>
            <w:r>
              <w:rPr>
                <w:rFonts w:ascii="VIC Light" w:hAnsi="VIC Light"/>
              </w:rPr>
              <w:t>1</w:t>
            </w:r>
          </w:p>
        </w:tc>
        <w:tc>
          <w:tcPr>
            <w:tcW w:w="3341" w:type="dxa"/>
          </w:tcPr>
          <w:p w14:paraId="35F47203" w14:textId="113ADDA6" w:rsidR="00D27385" w:rsidRPr="00D27385" w:rsidRDefault="00D27385" w:rsidP="00D27385">
            <w:pPr>
              <w:spacing w:after="0"/>
              <w:jc w:val="center"/>
              <w:rPr>
                <w:rFonts w:ascii="VIC Light" w:hAnsi="VIC Light"/>
              </w:rPr>
            </w:pPr>
            <w:r w:rsidRPr="00D27385">
              <w:rPr>
                <w:rFonts w:ascii="VIC Light" w:hAnsi="VIC Light"/>
              </w:rPr>
              <w:t xml:space="preserve"> 2,928 </w:t>
            </w:r>
          </w:p>
        </w:tc>
        <w:tc>
          <w:tcPr>
            <w:tcW w:w="3341" w:type="dxa"/>
          </w:tcPr>
          <w:p w14:paraId="7DC6B820" w14:textId="5DCFE002" w:rsidR="00D27385" w:rsidRPr="00D27385" w:rsidRDefault="00D27385" w:rsidP="00D27385">
            <w:pPr>
              <w:spacing w:after="0"/>
              <w:jc w:val="center"/>
              <w:rPr>
                <w:rFonts w:ascii="VIC Light" w:hAnsi="VIC Light"/>
              </w:rPr>
            </w:pPr>
            <w:r w:rsidRPr="00D27385">
              <w:rPr>
                <w:rFonts w:ascii="VIC Light" w:hAnsi="VIC Light"/>
              </w:rPr>
              <w:t xml:space="preserve"> 4,442 </w:t>
            </w:r>
          </w:p>
        </w:tc>
      </w:tr>
      <w:tr w:rsidR="00D27385" w:rsidRPr="009B29EC" w14:paraId="0CB0BAAA" w14:textId="77777777" w:rsidTr="0054351E">
        <w:trPr>
          <w:trHeight w:val="60"/>
          <w:tblHeader/>
        </w:trPr>
        <w:tc>
          <w:tcPr>
            <w:tcW w:w="3349" w:type="dxa"/>
            <w:noWrap/>
            <w:vAlign w:val="center"/>
          </w:tcPr>
          <w:p w14:paraId="1DEAF9A4" w14:textId="52ECD48A" w:rsidR="00D27385" w:rsidRDefault="00D27385" w:rsidP="00D27385">
            <w:pPr>
              <w:spacing w:after="0"/>
              <w:jc w:val="center"/>
              <w:rPr>
                <w:rFonts w:ascii="VIC Light" w:hAnsi="VIC Light"/>
              </w:rPr>
            </w:pPr>
            <w:r>
              <w:rPr>
                <w:rFonts w:ascii="VIC Light" w:hAnsi="VIC Light"/>
              </w:rPr>
              <w:t>2</w:t>
            </w:r>
          </w:p>
        </w:tc>
        <w:tc>
          <w:tcPr>
            <w:tcW w:w="3341" w:type="dxa"/>
          </w:tcPr>
          <w:p w14:paraId="5A77D42E" w14:textId="1A55D331" w:rsidR="00D27385" w:rsidRPr="00D27385" w:rsidRDefault="00D27385" w:rsidP="00D27385">
            <w:pPr>
              <w:spacing w:after="0"/>
              <w:jc w:val="center"/>
              <w:rPr>
                <w:rFonts w:ascii="VIC Light" w:hAnsi="VIC Light"/>
              </w:rPr>
            </w:pPr>
            <w:r w:rsidRPr="00D27385">
              <w:rPr>
                <w:rFonts w:ascii="VIC Light" w:hAnsi="VIC Light"/>
              </w:rPr>
              <w:t xml:space="preserve"> 1,958 </w:t>
            </w:r>
          </w:p>
        </w:tc>
        <w:tc>
          <w:tcPr>
            <w:tcW w:w="3341" w:type="dxa"/>
          </w:tcPr>
          <w:p w14:paraId="4213CD1D" w14:textId="0AD1915C" w:rsidR="00D27385" w:rsidRPr="00D27385" w:rsidRDefault="00D27385" w:rsidP="00D27385">
            <w:pPr>
              <w:spacing w:after="0"/>
              <w:jc w:val="center"/>
              <w:rPr>
                <w:rFonts w:ascii="VIC Light" w:hAnsi="VIC Light"/>
              </w:rPr>
            </w:pPr>
            <w:r w:rsidRPr="00D27385">
              <w:rPr>
                <w:rFonts w:ascii="VIC Light" w:hAnsi="VIC Light"/>
              </w:rPr>
              <w:t xml:space="preserve"> 3,981 </w:t>
            </w:r>
          </w:p>
        </w:tc>
      </w:tr>
      <w:tr w:rsidR="00D27385" w:rsidRPr="009B29EC" w14:paraId="093D70D7" w14:textId="77777777" w:rsidTr="0054351E">
        <w:trPr>
          <w:trHeight w:val="60"/>
          <w:tblHeader/>
        </w:trPr>
        <w:tc>
          <w:tcPr>
            <w:tcW w:w="3349" w:type="dxa"/>
            <w:noWrap/>
            <w:vAlign w:val="center"/>
          </w:tcPr>
          <w:p w14:paraId="7B64320D" w14:textId="62A2A2AC" w:rsidR="00D27385" w:rsidRDefault="00D27385" w:rsidP="00D27385">
            <w:pPr>
              <w:spacing w:after="0"/>
              <w:jc w:val="center"/>
              <w:rPr>
                <w:rFonts w:ascii="VIC Light" w:hAnsi="VIC Light"/>
              </w:rPr>
            </w:pPr>
            <w:r>
              <w:rPr>
                <w:rFonts w:ascii="VIC Light" w:hAnsi="VIC Light"/>
              </w:rPr>
              <w:t>3</w:t>
            </w:r>
          </w:p>
        </w:tc>
        <w:tc>
          <w:tcPr>
            <w:tcW w:w="3341" w:type="dxa"/>
          </w:tcPr>
          <w:p w14:paraId="4DE10699" w14:textId="6993C6E1" w:rsidR="00D27385" w:rsidRPr="00D27385" w:rsidRDefault="00D27385" w:rsidP="00D27385">
            <w:pPr>
              <w:spacing w:after="0"/>
              <w:jc w:val="center"/>
              <w:rPr>
                <w:rFonts w:ascii="VIC Light" w:hAnsi="VIC Light"/>
              </w:rPr>
            </w:pPr>
            <w:r w:rsidRPr="00D27385">
              <w:rPr>
                <w:rFonts w:ascii="VIC Light" w:hAnsi="VIC Light"/>
              </w:rPr>
              <w:t xml:space="preserve"> 1,641 </w:t>
            </w:r>
          </w:p>
        </w:tc>
        <w:tc>
          <w:tcPr>
            <w:tcW w:w="3341" w:type="dxa"/>
          </w:tcPr>
          <w:p w14:paraId="4CC6FF50" w14:textId="24C227BA" w:rsidR="00D27385" w:rsidRPr="00D27385" w:rsidRDefault="00D27385" w:rsidP="00D27385">
            <w:pPr>
              <w:spacing w:after="0"/>
              <w:jc w:val="center"/>
              <w:rPr>
                <w:rFonts w:ascii="VIC Light" w:hAnsi="VIC Light"/>
              </w:rPr>
            </w:pPr>
            <w:r w:rsidRPr="00D27385">
              <w:rPr>
                <w:rFonts w:ascii="VIC Light" w:hAnsi="VIC Light"/>
              </w:rPr>
              <w:t xml:space="preserve"> 4,000 </w:t>
            </w:r>
          </w:p>
        </w:tc>
      </w:tr>
      <w:tr w:rsidR="00D27385" w:rsidRPr="009B29EC" w14:paraId="15521400" w14:textId="77777777" w:rsidTr="0054351E">
        <w:trPr>
          <w:trHeight w:val="60"/>
          <w:tblHeader/>
        </w:trPr>
        <w:tc>
          <w:tcPr>
            <w:tcW w:w="3349" w:type="dxa"/>
            <w:noWrap/>
            <w:vAlign w:val="center"/>
          </w:tcPr>
          <w:p w14:paraId="09CED92A" w14:textId="144799F2" w:rsidR="00D27385" w:rsidRDefault="00D27385" w:rsidP="00D27385">
            <w:pPr>
              <w:spacing w:after="0"/>
              <w:jc w:val="center"/>
              <w:rPr>
                <w:rFonts w:ascii="VIC Light" w:hAnsi="VIC Light"/>
              </w:rPr>
            </w:pPr>
            <w:r>
              <w:rPr>
                <w:rFonts w:ascii="VIC Light" w:hAnsi="VIC Light"/>
              </w:rPr>
              <w:t>4</w:t>
            </w:r>
          </w:p>
        </w:tc>
        <w:tc>
          <w:tcPr>
            <w:tcW w:w="3341" w:type="dxa"/>
          </w:tcPr>
          <w:p w14:paraId="5F6DD202" w14:textId="65419BE6" w:rsidR="00D27385" w:rsidRPr="00D27385" w:rsidRDefault="00D27385" w:rsidP="00D27385">
            <w:pPr>
              <w:spacing w:after="0"/>
              <w:jc w:val="center"/>
              <w:rPr>
                <w:rFonts w:ascii="VIC Light" w:hAnsi="VIC Light"/>
              </w:rPr>
            </w:pPr>
            <w:r w:rsidRPr="00D27385">
              <w:rPr>
                <w:rFonts w:ascii="VIC Light" w:hAnsi="VIC Light"/>
              </w:rPr>
              <w:t xml:space="preserve"> 1,503 </w:t>
            </w:r>
          </w:p>
        </w:tc>
        <w:tc>
          <w:tcPr>
            <w:tcW w:w="3341" w:type="dxa"/>
          </w:tcPr>
          <w:p w14:paraId="131E87F2" w14:textId="477AD1FA" w:rsidR="00D27385" w:rsidRPr="00D27385" w:rsidRDefault="00D27385" w:rsidP="00D27385">
            <w:pPr>
              <w:spacing w:after="0"/>
              <w:jc w:val="center"/>
              <w:rPr>
                <w:rFonts w:ascii="VIC Light" w:hAnsi="VIC Light"/>
              </w:rPr>
            </w:pPr>
            <w:r w:rsidRPr="00D27385">
              <w:rPr>
                <w:rFonts w:ascii="VIC Light" w:hAnsi="VIC Light"/>
              </w:rPr>
              <w:t xml:space="preserve"> 3,697 </w:t>
            </w:r>
          </w:p>
        </w:tc>
      </w:tr>
      <w:tr w:rsidR="00D27385" w:rsidRPr="009B29EC" w14:paraId="6EA40168" w14:textId="77777777" w:rsidTr="0054351E">
        <w:trPr>
          <w:trHeight w:val="60"/>
          <w:tblHeader/>
        </w:trPr>
        <w:tc>
          <w:tcPr>
            <w:tcW w:w="3349" w:type="dxa"/>
            <w:noWrap/>
            <w:vAlign w:val="center"/>
          </w:tcPr>
          <w:p w14:paraId="4868ADFD" w14:textId="19E99D40" w:rsidR="00D27385" w:rsidRDefault="00D27385" w:rsidP="00D27385">
            <w:pPr>
              <w:spacing w:after="0"/>
              <w:jc w:val="center"/>
              <w:rPr>
                <w:rFonts w:ascii="VIC Light" w:hAnsi="VIC Light"/>
              </w:rPr>
            </w:pPr>
            <w:r>
              <w:rPr>
                <w:rFonts w:ascii="VIC Light" w:hAnsi="VIC Light"/>
              </w:rPr>
              <w:t>5</w:t>
            </w:r>
          </w:p>
        </w:tc>
        <w:tc>
          <w:tcPr>
            <w:tcW w:w="3341" w:type="dxa"/>
          </w:tcPr>
          <w:p w14:paraId="72E7A7E9" w14:textId="2106B18E" w:rsidR="00D27385" w:rsidRPr="00D27385" w:rsidRDefault="00D27385" w:rsidP="00D27385">
            <w:pPr>
              <w:spacing w:after="0"/>
              <w:jc w:val="center"/>
              <w:rPr>
                <w:rFonts w:ascii="VIC Light" w:hAnsi="VIC Light"/>
              </w:rPr>
            </w:pPr>
            <w:r w:rsidRPr="00D27385">
              <w:rPr>
                <w:rFonts w:ascii="VIC Light" w:hAnsi="VIC Light"/>
              </w:rPr>
              <w:t xml:space="preserve"> 1,431 </w:t>
            </w:r>
          </w:p>
        </w:tc>
        <w:tc>
          <w:tcPr>
            <w:tcW w:w="3341" w:type="dxa"/>
          </w:tcPr>
          <w:p w14:paraId="3C219027" w14:textId="4DD641A1" w:rsidR="00D27385" w:rsidRPr="00D27385" w:rsidRDefault="00D27385" w:rsidP="00D27385">
            <w:pPr>
              <w:spacing w:after="0"/>
              <w:jc w:val="center"/>
              <w:rPr>
                <w:rFonts w:ascii="VIC Light" w:hAnsi="VIC Light"/>
              </w:rPr>
            </w:pPr>
            <w:r w:rsidRPr="00D27385">
              <w:rPr>
                <w:rFonts w:ascii="VIC Light" w:hAnsi="VIC Light"/>
              </w:rPr>
              <w:t xml:space="preserve"> 3,440 </w:t>
            </w:r>
          </w:p>
        </w:tc>
      </w:tr>
      <w:tr w:rsidR="00D27385" w:rsidRPr="009B29EC" w14:paraId="1593D122" w14:textId="77777777" w:rsidTr="0054351E">
        <w:trPr>
          <w:trHeight w:val="60"/>
          <w:tblHeader/>
        </w:trPr>
        <w:tc>
          <w:tcPr>
            <w:tcW w:w="3349" w:type="dxa"/>
            <w:noWrap/>
            <w:vAlign w:val="center"/>
          </w:tcPr>
          <w:p w14:paraId="4CA5EF0D" w14:textId="32426CE7" w:rsidR="00D27385" w:rsidRDefault="00D27385" w:rsidP="00D27385">
            <w:pPr>
              <w:spacing w:after="0"/>
              <w:jc w:val="center"/>
              <w:rPr>
                <w:rFonts w:ascii="VIC Light" w:hAnsi="VIC Light"/>
              </w:rPr>
            </w:pPr>
            <w:r>
              <w:rPr>
                <w:rFonts w:ascii="VIC Light" w:hAnsi="VIC Light"/>
              </w:rPr>
              <w:t>6</w:t>
            </w:r>
          </w:p>
        </w:tc>
        <w:tc>
          <w:tcPr>
            <w:tcW w:w="3341" w:type="dxa"/>
          </w:tcPr>
          <w:p w14:paraId="14D0A7A8" w14:textId="18D656C0" w:rsidR="00D27385" w:rsidRPr="00D27385" w:rsidRDefault="00D27385" w:rsidP="00D27385">
            <w:pPr>
              <w:spacing w:after="0"/>
              <w:jc w:val="center"/>
              <w:rPr>
                <w:rFonts w:ascii="VIC Light" w:hAnsi="VIC Light"/>
              </w:rPr>
            </w:pPr>
            <w:r w:rsidRPr="00D27385">
              <w:rPr>
                <w:rFonts w:ascii="VIC Light" w:hAnsi="VIC Light"/>
              </w:rPr>
              <w:t xml:space="preserve"> 1,373 </w:t>
            </w:r>
          </w:p>
        </w:tc>
        <w:tc>
          <w:tcPr>
            <w:tcW w:w="3341" w:type="dxa"/>
          </w:tcPr>
          <w:p w14:paraId="23BC9B05" w14:textId="2FA0A737" w:rsidR="00D27385" w:rsidRPr="00D27385" w:rsidRDefault="00D27385" w:rsidP="00D27385">
            <w:pPr>
              <w:spacing w:after="0"/>
              <w:jc w:val="center"/>
              <w:rPr>
                <w:rFonts w:ascii="VIC Light" w:hAnsi="VIC Light"/>
              </w:rPr>
            </w:pPr>
            <w:r w:rsidRPr="00D27385">
              <w:rPr>
                <w:rFonts w:ascii="VIC Light" w:hAnsi="VIC Light"/>
              </w:rPr>
              <w:t xml:space="preserve"> 3,191 </w:t>
            </w:r>
          </w:p>
        </w:tc>
      </w:tr>
      <w:tr w:rsidR="00D27385" w:rsidRPr="009B29EC" w14:paraId="21B220F2" w14:textId="77777777" w:rsidTr="0054351E">
        <w:trPr>
          <w:trHeight w:val="60"/>
          <w:tblHeader/>
        </w:trPr>
        <w:tc>
          <w:tcPr>
            <w:tcW w:w="3349" w:type="dxa"/>
            <w:noWrap/>
            <w:vAlign w:val="center"/>
          </w:tcPr>
          <w:p w14:paraId="573EFD81" w14:textId="3159725D" w:rsidR="00D27385" w:rsidRDefault="00D27385" w:rsidP="00D27385">
            <w:pPr>
              <w:spacing w:after="0"/>
              <w:jc w:val="center"/>
              <w:rPr>
                <w:rFonts w:ascii="VIC Light" w:hAnsi="VIC Light"/>
              </w:rPr>
            </w:pPr>
            <w:r>
              <w:rPr>
                <w:rFonts w:ascii="VIC Light" w:hAnsi="VIC Light"/>
              </w:rPr>
              <w:t>7</w:t>
            </w:r>
          </w:p>
        </w:tc>
        <w:tc>
          <w:tcPr>
            <w:tcW w:w="3341" w:type="dxa"/>
          </w:tcPr>
          <w:p w14:paraId="26902438" w14:textId="71CAC622" w:rsidR="00D27385" w:rsidRPr="00D27385" w:rsidRDefault="00D27385" w:rsidP="00D27385">
            <w:pPr>
              <w:spacing w:after="0"/>
              <w:jc w:val="center"/>
              <w:rPr>
                <w:rFonts w:ascii="VIC Light" w:hAnsi="VIC Light"/>
              </w:rPr>
            </w:pPr>
            <w:r w:rsidRPr="00D27385">
              <w:rPr>
                <w:rFonts w:ascii="VIC Light" w:hAnsi="VIC Light"/>
              </w:rPr>
              <w:t xml:space="preserve"> 1,430 </w:t>
            </w:r>
          </w:p>
        </w:tc>
        <w:tc>
          <w:tcPr>
            <w:tcW w:w="3341" w:type="dxa"/>
          </w:tcPr>
          <w:p w14:paraId="02CA3078" w14:textId="413BA7C5" w:rsidR="00D27385" w:rsidRPr="00D27385" w:rsidRDefault="00D27385" w:rsidP="00D27385">
            <w:pPr>
              <w:spacing w:after="0"/>
              <w:jc w:val="center"/>
              <w:rPr>
                <w:rFonts w:ascii="VIC Light" w:hAnsi="VIC Light"/>
              </w:rPr>
            </w:pPr>
            <w:r w:rsidRPr="00D27385">
              <w:rPr>
                <w:rFonts w:ascii="VIC Light" w:hAnsi="VIC Light"/>
              </w:rPr>
              <w:t xml:space="preserve"> 3,140 </w:t>
            </w:r>
          </w:p>
        </w:tc>
      </w:tr>
      <w:tr w:rsidR="00D27385" w:rsidRPr="009B29EC" w14:paraId="20A1AF71" w14:textId="77777777" w:rsidTr="0054351E">
        <w:trPr>
          <w:trHeight w:val="60"/>
          <w:tblHeader/>
        </w:trPr>
        <w:tc>
          <w:tcPr>
            <w:tcW w:w="3349" w:type="dxa"/>
            <w:noWrap/>
            <w:vAlign w:val="center"/>
          </w:tcPr>
          <w:p w14:paraId="737C6015" w14:textId="4F852B88" w:rsidR="00D27385" w:rsidRDefault="00D27385" w:rsidP="00D27385">
            <w:pPr>
              <w:spacing w:after="0"/>
              <w:jc w:val="center"/>
              <w:rPr>
                <w:rFonts w:ascii="VIC Light" w:hAnsi="VIC Light"/>
              </w:rPr>
            </w:pPr>
            <w:r>
              <w:rPr>
                <w:rFonts w:ascii="VIC Light" w:hAnsi="VIC Light"/>
              </w:rPr>
              <w:t>8</w:t>
            </w:r>
          </w:p>
        </w:tc>
        <w:tc>
          <w:tcPr>
            <w:tcW w:w="3341" w:type="dxa"/>
          </w:tcPr>
          <w:p w14:paraId="057EEEE8" w14:textId="0B200403" w:rsidR="00D27385" w:rsidRPr="00D27385" w:rsidRDefault="00D27385" w:rsidP="00D27385">
            <w:pPr>
              <w:spacing w:after="0"/>
              <w:jc w:val="center"/>
              <w:rPr>
                <w:rFonts w:ascii="VIC Light" w:hAnsi="VIC Light"/>
              </w:rPr>
            </w:pPr>
            <w:r w:rsidRPr="00D27385">
              <w:rPr>
                <w:rFonts w:ascii="VIC Light" w:hAnsi="VIC Light"/>
              </w:rPr>
              <w:t xml:space="preserve"> 1,389 </w:t>
            </w:r>
          </w:p>
        </w:tc>
        <w:tc>
          <w:tcPr>
            <w:tcW w:w="3341" w:type="dxa"/>
          </w:tcPr>
          <w:p w14:paraId="719FF5B2" w14:textId="28A012A6" w:rsidR="00D27385" w:rsidRPr="00D27385" w:rsidRDefault="00D27385" w:rsidP="00D27385">
            <w:pPr>
              <w:spacing w:after="0"/>
              <w:jc w:val="center"/>
              <w:rPr>
                <w:rFonts w:ascii="VIC Light" w:hAnsi="VIC Light"/>
              </w:rPr>
            </w:pPr>
            <w:r w:rsidRPr="00D27385">
              <w:rPr>
                <w:rFonts w:ascii="VIC Light" w:hAnsi="VIC Light"/>
              </w:rPr>
              <w:t xml:space="preserve"> 2,965 </w:t>
            </w:r>
          </w:p>
        </w:tc>
      </w:tr>
      <w:tr w:rsidR="00D27385" w:rsidRPr="009B29EC" w14:paraId="34C8DD2F" w14:textId="77777777" w:rsidTr="0054351E">
        <w:trPr>
          <w:trHeight w:val="60"/>
          <w:tblHeader/>
        </w:trPr>
        <w:tc>
          <w:tcPr>
            <w:tcW w:w="3349" w:type="dxa"/>
            <w:noWrap/>
            <w:vAlign w:val="center"/>
          </w:tcPr>
          <w:p w14:paraId="107462B2" w14:textId="42E3E0C4" w:rsidR="00D27385" w:rsidRDefault="00D27385" w:rsidP="00D27385">
            <w:pPr>
              <w:spacing w:after="0"/>
              <w:jc w:val="center"/>
              <w:rPr>
                <w:rFonts w:ascii="VIC Light" w:hAnsi="VIC Light"/>
              </w:rPr>
            </w:pPr>
            <w:r>
              <w:rPr>
                <w:rFonts w:ascii="VIC Light" w:hAnsi="VIC Light"/>
              </w:rPr>
              <w:t>9</w:t>
            </w:r>
          </w:p>
        </w:tc>
        <w:tc>
          <w:tcPr>
            <w:tcW w:w="3341" w:type="dxa"/>
          </w:tcPr>
          <w:p w14:paraId="5BFB0EAB" w14:textId="66468BBA" w:rsidR="00D27385" w:rsidRPr="00D27385" w:rsidRDefault="00D27385" w:rsidP="00D27385">
            <w:pPr>
              <w:spacing w:after="0"/>
              <w:jc w:val="center"/>
              <w:rPr>
                <w:rFonts w:ascii="VIC Light" w:hAnsi="VIC Light"/>
              </w:rPr>
            </w:pPr>
            <w:r w:rsidRPr="00D27385">
              <w:rPr>
                <w:rFonts w:ascii="VIC Light" w:hAnsi="VIC Light"/>
              </w:rPr>
              <w:t xml:space="preserve"> 1,358 </w:t>
            </w:r>
          </w:p>
        </w:tc>
        <w:tc>
          <w:tcPr>
            <w:tcW w:w="3341" w:type="dxa"/>
          </w:tcPr>
          <w:p w14:paraId="496EA550" w14:textId="1FF83B3B" w:rsidR="00D27385" w:rsidRPr="00D27385" w:rsidRDefault="00D27385" w:rsidP="00D27385">
            <w:pPr>
              <w:spacing w:after="0"/>
              <w:jc w:val="center"/>
              <w:rPr>
                <w:rFonts w:ascii="VIC Light" w:hAnsi="VIC Light"/>
              </w:rPr>
            </w:pPr>
            <w:r w:rsidRPr="00D27385">
              <w:rPr>
                <w:rFonts w:ascii="VIC Light" w:hAnsi="VIC Light"/>
              </w:rPr>
              <w:t xml:space="preserve"> 2,975 </w:t>
            </w:r>
          </w:p>
        </w:tc>
      </w:tr>
      <w:tr w:rsidR="00D27385" w:rsidRPr="009B29EC" w14:paraId="60D9AAE7" w14:textId="77777777" w:rsidTr="0054351E">
        <w:trPr>
          <w:trHeight w:val="60"/>
          <w:tblHeader/>
        </w:trPr>
        <w:tc>
          <w:tcPr>
            <w:tcW w:w="3349" w:type="dxa"/>
            <w:noWrap/>
            <w:vAlign w:val="center"/>
          </w:tcPr>
          <w:p w14:paraId="73E16B44" w14:textId="1CCA67D4" w:rsidR="00D27385" w:rsidRDefault="00D27385" w:rsidP="00D27385">
            <w:pPr>
              <w:spacing w:after="0"/>
              <w:jc w:val="center"/>
              <w:rPr>
                <w:rFonts w:ascii="VIC Light" w:hAnsi="VIC Light"/>
              </w:rPr>
            </w:pPr>
            <w:r>
              <w:rPr>
                <w:rFonts w:ascii="VIC Light" w:hAnsi="VIC Light"/>
              </w:rPr>
              <w:t>10</w:t>
            </w:r>
          </w:p>
        </w:tc>
        <w:tc>
          <w:tcPr>
            <w:tcW w:w="3341" w:type="dxa"/>
          </w:tcPr>
          <w:p w14:paraId="29DD14B4" w14:textId="3B6B57F4" w:rsidR="00D27385" w:rsidRPr="00D27385" w:rsidRDefault="00D27385" w:rsidP="00D27385">
            <w:pPr>
              <w:spacing w:after="0"/>
              <w:jc w:val="center"/>
              <w:rPr>
                <w:rFonts w:ascii="VIC Light" w:hAnsi="VIC Light"/>
              </w:rPr>
            </w:pPr>
            <w:r w:rsidRPr="00D27385">
              <w:rPr>
                <w:rFonts w:ascii="VIC Light" w:hAnsi="VIC Light"/>
              </w:rPr>
              <w:t xml:space="preserve"> 1,297 </w:t>
            </w:r>
          </w:p>
        </w:tc>
        <w:tc>
          <w:tcPr>
            <w:tcW w:w="3341" w:type="dxa"/>
          </w:tcPr>
          <w:p w14:paraId="217000C1" w14:textId="11050082" w:rsidR="00D27385" w:rsidRPr="00D27385" w:rsidRDefault="00D27385" w:rsidP="00D27385">
            <w:pPr>
              <w:spacing w:after="0"/>
              <w:jc w:val="center"/>
              <w:rPr>
                <w:rFonts w:ascii="VIC Light" w:hAnsi="VIC Light"/>
              </w:rPr>
            </w:pPr>
            <w:r w:rsidRPr="00D27385">
              <w:rPr>
                <w:rFonts w:ascii="VIC Light" w:hAnsi="VIC Light"/>
              </w:rPr>
              <w:t xml:space="preserve"> 2,781 </w:t>
            </w:r>
          </w:p>
        </w:tc>
      </w:tr>
      <w:tr w:rsidR="00D27385" w:rsidRPr="009B29EC" w14:paraId="3BBFC39D" w14:textId="77777777" w:rsidTr="0054351E">
        <w:trPr>
          <w:trHeight w:val="60"/>
          <w:tblHeader/>
        </w:trPr>
        <w:tc>
          <w:tcPr>
            <w:tcW w:w="3349" w:type="dxa"/>
            <w:noWrap/>
            <w:vAlign w:val="center"/>
          </w:tcPr>
          <w:p w14:paraId="6CC37B0E" w14:textId="7932063B" w:rsidR="00D27385" w:rsidRDefault="00D27385" w:rsidP="00D27385">
            <w:pPr>
              <w:spacing w:after="0"/>
              <w:jc w:val="center"/>
              <w:rPr>
                <w:rFonts w:ascii="VIC Light" w:hAnsi="VIC Light"/>
              </w:rPr>
            </w:pPr>
            <w:r>
              <w:rPr>
                <w:rFonts w:ascii="VIC Light" w:hAnsi="VIC Light"/>
              </w:rPr>
              <w:t>11</w:t>
            </w:r>
          </w:p>
        </w:tc>
        <w:tc>
          <w:tcPr>
            <w:tcW w:w="3341" w:type="dxa"/>
          </w:tcPr>
          <w:p w14:paraId="2254C25F" w14:textId="201A0F5F" w:rsidR="00D27385" w:rsidRPr="00D27385" w:rsidRDefault="00D27385" w:rsidP="00D27385">
            <w:pPr>
              <w:spacing w:after="0"/>
              <w:jc w:val="center"/>
              <w:rPr>
                <w:rFonts w:ascii="VIC Light" w:hAnsi="VIC Light"/>
              </w:rPr>
            </w:pPr>
            <w:r w:rsidRPr="00D27385">
              <w:rPr>
                <w:rFonts w:ascii="VIC Light" w:hAnsi="VIC Light"/>
              </w:rPr>
              <w:t xml:space="preserve"> 1,318 </w:t>
            </w:r>
          </w:p>
        </w:tc>
        <w:tc>
          <w:tcPr>
            <w:tcW w:w="3341" w:type="dxa"/>
          </w:tcPr>
          <w:p w14:paraId="28B17AC6" w14:textId="07F125F0" w:rsidR="00D27385" w:rsidRPr="00D27385" w:rsidRDefault="00D27385" w:rsidP="00D27385">
            <w:pPr>
              <w:spacing w:after="0"/>
              <w:jc w:val="center"/>
              <w:rPr>
                <w:rFonts w:ascii="VIC Light" w:hAnsi="VIC Light"/>
              </w:rPr>
            </w:pPr>
            <w:r w:rsidRPr="00D27385">
              <w:rPr>
                <w:rFonts w:ascii="VIC Light" w:hAnsi="VIC Light"/>
              </w:rPr>
              <w:t xml:space="preserve"> 2,731 </w:t>
            </w:r>
          </w:p>
        </w:tc>
      </w:tr>
      <w:tr w:rsidR="00D27385" w:rsidRPr="009B29EC" w14:paraId="7970587B" w14:textId="77777777" w:rsidTr="0054351E">
        <w:trPr>
          <w:trHeight w:val="60"/>
          <w:tblHeader/>
        </w:trPr>
        <w:tc>
          <w:tcPr>
            <w:tcW w:w="3349" w:type="dxa"/>
            <w:noWrap/>
            <w:vAlign w:val="center"/>
          </w:tcPr>
          <w:p w14:paraId="5CEDF83E" w14:textId="402ED5E9" w:rsidR="00D27385" w:rsidRDefault="00D27385" w:rsidP="00D27385">
            <w:pPr>
              <w:spacing w:after="0"/>
              <w:jc w:val="center"/>
              <w:rPr>
                <w:rFonts w:ascii="VIC Light" w:hAnsi="VIC Light"/>
              </w:rPr>
            </w:pPr>
            <w:r>
              <w:rPr>
                <w:rFonts w:ascii="VIC Light" w:hAnsi="VIC Light"/>
              </w:rPr>
              <w:t>12</w:t>
            </w:r>
          </w:p>
        </w:tc>
        <w:tc>
          <w:tcPr>
            <w:tcW w:w="3341" w:type="dxa"/>
          </w:tcPr>
          <w:p w14:paraId="30595551" w14:textId="22CC8049" w:rsidR="00D27385" w:rsidRPr="00D27385" w:rsidRDefault="00D27385" w:rsidP="00D27385">
            <w:pPr>
              <w:spacing w:after="0"/>
              <w:jc w:val="center"/>
              <w:rPr>
                <w:rFonts w:ascii="VIC Light" w:hAnsi="VIC Light"/>
              </w:rPr>
            </w:pPr>
            <w:r w:rsidRPr="00D27385">
              <w:rPr>
                <w:rFonts w:ascii="VIC Light" w:hAnsi="VIC Light"/>
              </w:rPr>
              <w:t xml:space="preserve"> 1,284 </w:t>
            </w:r>
          </w:p>
        </w:tc>
        <w:tc>
          <w:tcPr>
            <w:tcW w:w="3341" w:type="dxa"/>
          </w:tcPr>
          <w:p w14:paraId="6E2AC264" w14:textId="49493031" w:rsidR="00D27385" w:rsidRPr="00D27385" w:rsidRDefault="00D27385" w:rsidP="00D27385">
            <w:pPr>
              <w:spacing w:after="0"/>
              <w:jc w:val="center"/>
              <w:rPr>
                <w:rFonts w:ascii="VIC Light" w:hAnsi="VIC Light"/>
              </w:rPr>
            </w:pPr>
            <w:r w:rsidRPr="00D27385">
              <w:rPr>
                <w:rFonts w:ascii="VIC Light" w:hAnsi="VIC Light"/>
              </w:rPr>
              <w:t xml:space="preserve"> 2,604 </w:t>
            </w:r>
          </w:p>
        </w:tc>
      </w:tr>
      <w:tr w:rsidR="00D27385" w:rsidRPr="009B29EC" w14:paraId="4BB5C9BF" w14:textId="77777777" w:rsidTr="0054351E">
        <w:trPr>
          <w:trHeight w:val="60"/>
          <w:tblHeader/>
        </w:trPr>
        <w:tc>
          <w:tcPr>
            <w:tcW w:w="3349" w:type="dxa"/>
            <w:noWrap/>
            <w:vAlign w:val="center"/>
          </w:tcPr>
          <w:p w14:paraId="0A891181" w14:textId="763BB058" w:rsidR="00D27385" w:rsidRDefault="00D27385" w:rsidP="00D27385">
            <w:pPr>
              <w:spacing w:after="0"/>
              <w:jc w:val="center"/>
              <w:rPr>
                <w:rFonts w:ascii="VIC Light" w:hAnsi="VIC Light"/>
              </w:rPr>
            </w:pPr>
            <w:r>
              <w:rPr>
                <w:rFonts w:ascii="VIC Light" w:hAnsi="VIC Light"/>
              </w:rPr>
              <w:t>13</w:t>
            </w:r>
          </w:p>
        </w:tc>
        <w:tc>
          <w:tcPr>
            <w:tcW w:w="3341" w:type="dxa"/>
          </w:tcPr>
          <w:p w14:paraId="47713A6F" w14:textId="1A624305" w:rsidR="00D27385" w:rsidRPr="00D27385" w:rsidRDefault="00D27385" w:rsidP="00D27385">
            <w:pPr>
              <w:spacing w:after="0"/>
              <w:jc w:val="center"/>
              <w:rPr>
                <w:rFonts w:ascii="VIC Light" w:hAnsi="VIC Light"/>
              </w:rPr>
            </w:pPr>
            <w:r w:rsidRPr="00D27385">
              <w:rPr>
                <w:rFonts w:ascii="VIC Light" w:hAnsi="VIC Light"/>
              </w:rPr>
              <w:t xml:space="preserve"> 1,216 </w:t>
            </w:r>
          </w:p>
        </w:tc>
        <w:tc>
          <w:tcPr>
            <w:tcW w:w="3341" w:type="dxa"/>
          </w:tcPr>
          <w:p w14:paraId="5DDB937B" w14:textId="17CAB6FF" w:rsidR="00D27385" w:rsidRPr="00D27385" w:rsidRDefault="00D27385" w:rsidP="00D27385">
            <w:pPr>
              <w:spacing w:after="0"/>
              <w:jc w:val="center"/>
              <w:rPr>
                <w:rFonts w:ascii="VIC Light" w:hAnsi="VIC Light"/>
              </w:rPr>
            </w:pPr>
            <w:r w:rsidRPr="00D27385">
              <w:rPr>
                <w:rFonts w:ascii="VIC Light" w:hAnsi="VIC Light"/>
              </w:rPr>
              <w:t xml:space="preserve"> 2,495 </w:t>
            </w:r>
          </w:p>
        </w:tc>
      </w:tr>
      <w:tr w:rsidR="00D27385" w:rsidRPr="009B29EC" w14:paraId="386C7F11" w14:textId="77777777" w:rsidTr="0054351E">
        <w:trPr>
          <w:trHeight w:val="60"/>
          <w:tblHeader/>
        </w:trPr>
        <w:tc>
          <w:tcPr>
            <w:tcW w:w="3349" w:type="dxa"/>
            <w:noWrap/>
            <w:vAlign w:val="center"/>
          </w:tcPr>
          <w:p w14:paraId="1B1F5220" w14:textId="61434A0C" w:rsidR="00D27385" w:rsidRDefault="00D27385" w:rsidP="00D27385">
            <w:pPr>
              <w:spacing w:after="0"/>
              <w:jc w:val="center"/>
              <w:rPr>
                <w:rFonts w:ascii="VIC Light" w:hAnsi="VIC Light"/>
              </w:rPr>
            </w:pPr>
            <w:r>
              <w:rPr>
                <w:rFonts w:ascii="VIC Light" w:hAnsi="VIC Light"/>
              </w:rPr>
              <w:t>14</w:t>
            </w:r>
          </w:p>
        </w:tc>
        <w:tc>
          <w:tcPr>
            <w:tcW w:w="3341" w:type="dxa"/>
          </w:tcPr>
          <w:p w14:paraId="1B9E4475" w14:textId="46B1C9C4" w:rsidR="00D27385" w:rsidRPr="00D27385" w:rsidRDefault="00D27385" w:rsidP="00D27385">
            <w:pPr>
              <w:spacing w:after="0"/>
              <w:jc w:val="center"/>
              <w:rPr>
                <w:rFonts w:ascii="VIC Light" w:hAnsi="VIC Light"/>
              </w:rPr>
            </w:pPr>
            <w:r w:rsidRPr="00D27385">
              <w:rPr>
                <w:rFonts w:ascii="VIC Light" w:hAnsi="VIC Light"/>
              </w:rPr>
              <w:t xml:space="preserve"> 1,317 </w:t>
            </w:r>
          </w:p>
        </w:tc>
        <w:tc>
          <w:tcPr>
            <w:tcW w:w="3341" w:type="dxa"/>
          </w:tcPr>
          <w:p w14:paraId="21B50423" w14:textId="56DB1D64" w:rsidR="00D27385" w:rsidRPr="00D27385" w:rsidRDefault="00D27385" w:rsidP="00D27385">
            <w:pPr>
              <w:spacing w:after="0"/>
              <w:jc w:val="center"/>
              <w:rPr>
                <w:rFonts w:ascii="VIC Light" w:hAnsi="VIC Light"/>
              </w:rPr>
            </w:pPr>
            <w:r w:rsidRPr="00D27385">
              <w:rPr>
                <w:rFonts w:ascii="VIC Light" w:hAnsi="VIC Light"/>
              </w:rPr>
              <w:t xml:space="preserve"> 2,682 </w:t>
            </w:r>
          </w:p>
        </w:tc>
      </w:tr>
      <w:tr w:rsidR="00D27385" w:rsidRPr="009B29EC" w14:paraId="336B56C0" w14:textId="77777777" w:rsidTr="0054351E">
        <w:trPr>
          <w:trHeight w:val="60"/>
          <w:tblHeader/>
        </w:trPr>
        <w:tc>
          <w:tcPr>
            <w:tcW w:w="3349" w:type="dxa"/>
            <w:noWrap/>
            <w:vAlign w:val="center"/>
          </w:tcPr>
          <w:p w14:paraId="2572CBDD" w14:textId="6BFD39EB" w:rsidR="00D27385" w:rsidRDefault="00D27385" w:rsidP="00D27385">
            <w:pPr>
              <w:spacing w:after="0"/>
              <w:jc w:val="center"/>
              <w:rPr>
                <w:rFonts w:ascii="VIC Light" w:hAnsi="VIC Light"/>
              </w:rPr>
            </w:pPr>
            <w:r>
              <w:rPr>
                <w:rFonts w:ascii="VIC Light" w:hAnsi="VIC Light"/>
              </w:rPr>
              <w:t>15</w:t>
            </w:r>
          </w:p>
        </w:tc>
        <w:tc>
          <w:tcPr>
            <w:tcW w:w="3341" w:type="dxa"/>
          </w:tcPr>
          <w:p w14:paraId="4003B5ED" w14:textId="2D9651D3" w:rsidR="00D27385" w:rsidRPr="00D27385" w:rsidRDefault="00D27385" w:rsidP="00D27385">
            <w:pPr>
              <w:spacing w:after="0"/>
              <w:jc w:val="center"/>
              <w:rPr>
                <w:rFonts w:ascii="VIC Light" w:hAnsi="VIC Light"/>
              </w:rPr>
            </w:pPr>
            <w:r w:rsidRPr="00D27385">
              <w:rPr>
                <w:rFonts w:ascii="VIC Light" w:hAnsi="VIC Light"/>
              </w:rPr>
              <w:t xml:space="preserve"> 18,507 </w:t>
            </w:r>
          </w:p>
        </w:tc>
        <w:tc>
          <w:tcPr>
            <w:tcW w:w="3341" w:type="dxa"/>
          </w:tcPr>
          <w:p w14:paraId="69671A5D" w14:textId="2F036D7B" w:rsidR="00D27385" w:rsidRPr="00D27385" w:rsidRDefault="00D27385" w:rsidP="00D27385">
            <w:pPr>
              <w:spacing w:after="0"/>
              <w:jc w:val="center"/>
              <w:rPr>
                <w:rFonts w:ascii="VIC Light" w:hAnsi="VIC Light"/>
              </w:rPr>
            </w:pPr>
            <w:r w:rsidRPr="00D27385">
              <w:rPr>
                <w:rFonts w:ascii="VIC Light" w:hAnsi="VIC Light"/>
              </w:rPr>
              <w:t xml:space="preserve"> 33,904 </w:t>
            </w:r>
          </w:p>
        </w:tc>
      </w:tr>
      <w:tr w:rsidR="00D27385" w:rsidRPr="009B29EC" w14:paraId="0D6AE641" w14:textId="77777777" w:rsidTr="0054351E">
        <w:trPr>
          <w:trHeight w:val="60"/>
        </w:trPr>
        <w:tc>
          <w:tcPr>
            <w:tcW w:w="3349" w:type="dxa"/>
            <w:noWrap/>
          </w:tcPr>
          <w:p w14:paraId="51E08224" w14:textId="77777777" w:rsidR="00D27385" w:rsidRPr="00A61CEA" w:rsidRDefault="00D27385" w:rsidP="00D27385">
            <w:pPr>
              <w:spacing w:after="0"/>
              <w:jc w:val="center"/>
              <w:rPr>
                <w:rFonts w:ascii="VIC Light" w:hAnsi="VIC Light"/>
                <w:b/>
              </w:rPr>
            </w:pPr>
            <w:r>
              <w:rPr>
                <w:rFonts w:ascii="VIC Light" w:hAnsi="VIC Light"/>
                <w:b/>
              </w:rPr>
              <w:t>Total</w:t>
            </w:r>
          </w:p>
        </w:tc>
        <w:tc>
          <w:tcPr>
            <w:tcW w:w="3341" w:type="dxa"/>
          </w:tcPr>
          <w:p w14:paraId="2CED813C" w14:textId="219FCC77" w:rsidR="00D27385" w:rsidRPr="00D27385" w:rsidRDefault="00D27385" w:rsidP="00D27385">
            <w:pPr>
              <w:spacing w:after="0"/>
              <w:jc w:val="center"/>
              <w:rPr>
                <w:rFonts w:ascii="VIC Light" w:hAnsi="VIC Light" w:cstheme="minorHAnsi"/>
                <w:b/>
                <w:color w:val="000000"/>
                <w:szCs w:val="18"/>
              </w:rPr>
            </w:pPr>
            <w:r w:rsidRPr="00D27385">
              <w:rPr>
                <w:rFonts w:ascii="VIC Light" w:hAnsi="VIC Light" w:cstheme="minorHAnsi"/>
                <w:b/>
                <w:color w:val="000000"/>
                <w:szCs w:val="18"/>
              </w:rPr>
              <w:t>42,024</w:t>
            </w:r>
          </w:p>
        </w:tc>
        <w:tc>
          <w:tcPr>
            <w:tcW w:w="3341" w:type="dxa"/>
          </w:tcPr>
          <w:p w14:paraId="2E83B2B0" w14:textId="5B5B05C0" w:rsidR="00D27385" w:rsidRPr="00D27385" w:rsidRDefault="00D27385" w:rsidP="00D27385">
            <w:pPr>
              <w:spacing w:after="0"/>
              <w:jc w:val="center"/>
              <w:rPr>
                <w:rFonts w:ascii="VIC Light" w:hAnsi="VIC Light"/>
                <w:b/>
              </w:rPr>
            </w:pPr>
            <w:r w:rsidRPr="00D27385">
              <w:rPr>
                <w:rFonts w:ascii="VIC Light" w:hAnsi="VIC Light"/>
                <w:b/>
              </w:rPr>
              <w:t xml:space="preserve"> 82,596 </w:t>
            </w:r>
          </w:p>
        </w:tc>
      </w:tr>
    </w:tbl>
    <w:p w14:paraId="71F77733" w14:textId="5486BA78" w:rsidR="00A36EBF" w:rsidRDefault="00A36EBF" w:rsidP="00A36EBF">
      <w:pPr>
        <w:rPr>
          <w:rFonts w:ascii="VIC Light" w:hAnsi="VIC Light"/>
        </w:rPr>
      </w:pPr>
    </w:p>
    <w:p w14:paraId="17A3AD14" w14:textId="348C59F5" w:rsidR="00990674" w:rsidRDefault="00D27385" w:rsidP="00990674">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primary </w:t>
      </w:r>
      <w:r w:rsidR="00846A57">
        <w:rPr>
          <w:rFonts w:ascii="VIC Light" w:hAnsi="VIC Light"/>
        </w:rPr>
        <w:t>potential</w:t>
      </w:r>
      <w:r>
        <w:rPr>
          <w:rFonts w:ascii="VIC Light" w:hAnsi="VIC Light"/>
        </w:rPr>
        <w:t xml:space="preserve"> supply pool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335BDB">
        <w:rPr>
          <w:rFonts w:ascii="VIC Light" w:hAnsi="VIC Light"/>
        </w:rPr>
        <w:t xml:space="preserve"> Note</w:t>
      </w:r>
      <w:r w:rsidR="006611C2">
        <w:rPr>
          <w:rFonts w:ascii="VIC Light" w:hAnsi="VIC Light"/>
        </w:rPr>
        <w:t xml:space="preserve"> that</w:t>
      </w:r>
      <w:r w:rsidR="00335BDB">
        <w:rPr>
          <w:rFonts w:ascii="VIC Light" w:hAnsi="VIC Light"/>
        </w:rPr>
        <w:t xml:space="preserve"> the following </w:t>
      </w:r>
      <w:r w:rsidR="006611C2">
        <w:rPr>
          <w:rFonts w:ascii="VIC Light" w:hAnsi="VIC Light"/>
        </w:rPr>
        <w:t xml:space="preserve">table </w:t>
      </w:r>
      <w:r w:rsidR="00335BDB">
        <w:rPr>
          <w:rFonts w:ascii="VIC Light" w:hAnsi="VIC Light"/>
        </w:rPr>
        <w:t>is for p</w:t>
      </w:r>
      <w:r w:rsidR="00335BDB" w:rsidRPr="006778A0">
        <w:rPr>
          <w:rFonts w:ascii="VIC Light" w:hAnsi="VIC Light"/>
        </w:rPr>
        <w:t>rimary single qualified teachers only. This does not include dual qualified teachers, or those where the qualification is labelled as "unknown" or "school"</w:t>
      </w:r>
      <w:r w:rsidR="00335BDB">
        <w:rPr>
          <w:rFonts w:ascii="VIC Light" w:hAnsi="VIC Light"/>
        </w:rPr>
        <w:t>.</w:t>
      </w:r>
    </w:p>
    <w:p w14:paraId="732FACA8" w14:textId="13FBD07B" w:rsidR="00D27385" w:rsidRPr="009B29EC" w:rsidRDefault="00D27385" w:rsidP="00D27385">
      <w:pPr>
        <w:pStyle w:val="Heading3"/>
        <w:rPr>
          <w:rFonts w:ascii="VIC Light" w:hAnsi="VIC Light"/>
        </w:rPr>
      </w:pPr>
      <w:bookmarkStart w:id="20" w:name="_Toc43126746"/>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sidR="004C1F3F">
        <w:rPr>
          <w:rFonts w:ascii="VIC Light" w:hAnsi="VIC Light"/>
        </w:rPr>
        <w:t>2</w:t>
      </w:r>
      <w:r w:rsidRPr="009B29EC">
        <w:rPr>
          <w:rFonts w:ascii="VIC Light" w:hAnsi="VIC Light"/>
        </w:rPr>
        <w:t xml:space="preserve">: </w:t>
      </w:r>
      <w:r>
        <w:rPr>
          <w:rFonts w:ascii="VIC Light" w:hAnsi="VIC Light"/>
        </w:rPr>
        <w:t xml:space="preserve">Years since registration in primary </w:t>
      </w:r>
      <w:r w:rsidR="00846A57">
        <w:rPr>
          <w:rFonts w:ascii="VIC Light" w:hAnsi="VIC Light"/>
        </w:rPr>
        <w:t>potential</w:t>
      </w:r>
      <w:r>
        <w:rPr>
          <w:rFonts w:ascii="VIC Light" w:hAnsi="VIC Light"/>
        </w:rPr>
        <w:t xml:space="preserve"> supply pool (2018)</w:t>
      </w:r>
      <w:bookmarkEnd w:id="20"/>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432C75EB" w14:textId="77777777" w:rsidTr="0054351E">
        <w:trPr>
          <w:trHeight w:val="272"/>
          <w:tblHeader/>
        </w:trPr>
        <w:tc>
          <w:tcPr>
            <w:tcW w:w="3349" w:type="dxa"/>
            <w:noWrap/>
            <w:hideMark/>
          </w:tcPr>
          <w:p w14:paraId="06FFA7D0" w14:textId="77777777" w:rsidR="00D27385" w:rsidRPr="009B29EC" w:rsidRDefault="00D27385" w:rsidP="0054351E">
            <w:pPr>
              <w:spacing w:after="0"/>
              <w:jc w:val="center"/>
              <w:rPr>
                <w:rFonts w:ascii="VIC Light" w:hAnsi="VIC Light"/>
                <w:b/>
              </w:rPr>
            </w:pPr>
            <w:r>
              <w:rPr>
                <w:rFonts w:ascii="VIC Light" w:hAnsi="VIC Light"/>
                <w:b/>
              </w:rPr>
              <w:t>Years since registration</w:t>
            </w:r>
          </w:p>
        </w:tc>
        <w:tc>
          <w:tcPr>
            <w:tcW w:w="3341" w:type="dxa"/>
          </w:tcPr>
          <w:p w14:paraId="18D596EE" w14:textId="61DF1096" w:rsidR="00D27385" w:rsidRDefault="00846A57" w:rsidP="0054351E">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550BDD0F" w14:textId="77777777" w:rsidR="00D27385" w:rsidRDefault="00D27385" w:rsidP="0054351E">
            <w:pPr>
              <w:spacing w:after="0"/>
              <w:ind w:right="-106"/>
              <w:jc w:val="center"/>
              <w:rPr>
                <w:rFonts w:ascii="VIC Light" w:hAnsi="VIC Light"/>
                <w:b/>
              </w:rPr>
            </w:pPr>
            <w:r>
              <w:rPr>
                <w:rFonts w:ascii="VIC Light" w:hAnsi="VIC Light"/>
                <w:b/>
              </w:rPr>
              <w:t>Known employed</w:t>
            </w:r>
          </w:p>
        </w:tc>
      </w:tr>
      <w:tr w:rsidR="00D27385" w:rsidRPr="009B29EC" w14:paraId="79F8BDEF" w14:textId="77777777" w:rsidTr="0054351E">
        <w:trPr>
          <w:trHeight w:val="60"/>
          <w:tblHeader/>
        </w:trPr>
        <w:tc>
          <w:tcPr>
            <w:tcW w:w="3349" w:type="dxa"/>
            <w:noWrap/>
            <w:vAlign w:val="center"/>
          </w:tcPr>
          <w:p w14:paraId="1BB4A0AC" w14:textId="614351D4" w:rsidR="00D27385" w:rsidRPr="009B29EC" w:rsidRDefault="00D27385" w:rsidP="00D27385">
            <w:pPr>
              <w:spacing w:after="0"/>
              <w:jc w:val="center"/>
              <w:rPr>
                <w:rFonts w:ascii="VIC Light" w:hAnsi="VIC Light"/>
              </w:rPr>
            </w:pPr>
            <w:r>
              <w:rPr>
                <w:rFonts w:ascii="VIC Light" w:hAnsi="VIC Light"/>
              </w:rPr>
              <w:t>0</w:t>
            </w:r>
            <w:r w:rsidR="008D5540">
              <w:rPr>
                <w:rFonts w:ascii="VIC Light" w:hAnsi="VIC Light"/>
              </w:rPr>
              <w:t xml:space="preserve"> (First Year)</w:t>
            </w:r>
          </w:p>
        </w:tc>
        <w:tc>
          <w:tcPr>
            <w:tcW w:w="3341" w:type="dxa"/>
          </w:tcPr>
          <w:p w14:paraId="7B84BA53" w14:textId="1CCD688E" w:rsidR="00D27385" w:rsidRPr="00D27385" w:rsidRDefault="00D27385" w:rsidP="00D27385">
            <w:pPr>
              <w:spacing w:after="0"/>
              <w:jc w:val="center"/>
              <w:rPr>
                <w:rFonts w:ascii="VIC Light" w:hAnsi="VIC Light"/>
              </w:rPr>
            </w:pPr>
            <w:r w:rsidRPr="00D27385">
              <w:rPr>
                <w:rFonts w:ascii="VIC Light" w:hAnsi="VIC Light"/>
              </w:rPr>
              <w:t xml:space="preserve"> 614 </w:t>
            </w:r>
          </w:p>
        </w:tc>
        <w:tc>
          <w:tcPr>
            <w:tcW w:w="3341" w:type="dxa"/>
          </w:tcPr>
          <w:p w14:paraId="2DED0C2C" w14:textId="48A15ECB" w:rsidR="00D27385" w:rsidRPr="00D27385" w:rsidRDefault="00D27385" w:rsidP="00D27385">
            <w:pPr>
              <w:spacing w:after="0"/>
              <w:jc w:val="center"/>
              <w:rPr>
                <w:rFonts w:ascii="VIC Light" w:hAnsi="VIC Light"/>
              </w:rPr>
            </w:pPr>
            <w:r w:rsidRPr="00D27385">
              <w:rPr>
                <w:rFonts w:ascii="VIC Light" w:hAnsi="VIC Light"/>
              </w:rPr>
              <w:t xml:space="preserve"> 1,460 </w:t>
            </w:r>
          </w:p>
        </w:tc>
      </w:tr>
      <w:tr w:rsidR="00D27385" w:rsidRPr="009B29EC" w14:paraId="1A7EB684" w14:textId="77777777" w:rsidTr="0054351E">
        <w:trPr>
          <w:trHeight w:val="60"/>
          <w:tblHeader/>
        </w:trPr>
        <w:tc>
          <w:tcPr>
            <w:tcW w:w="3349" w:type="dxa"/>
            <w:noWrap/>
            <w:vAlign w:val="center"/>
          </w:tcPr>
          <w:p w14:paraId="569B84BD" w14:textId="77777777" w:rsidR="00D27385" w:rsidRPr="009B29EC" w:rsidRDefault="00D27385" w:rsidP="00D27385">
            <w:pPr>
              <w:spacing w:after="0"/>
              <w:jc w:val="center"/>
              <w:rPr>
                <w:rFonts w:ascii="VIC Light" w:hAnsi="VIC Light"/>
              </w:rPr>
            </w:pPr>
            <w:r>
              <w:rPr>
                <w:rFonts w:ascii="VIC Light" w:hAnsi="VIC Light"/>
              </w:rPr>
              <w:t>1</w:t>
            </w:r>
          </w:p>
        </w:tc>
        <w:tc>
          <w:tcPr>
            <w:tcW w:w="3341" w:type="dxa"/>
          </w:tcPr>
          <w:p w14:paraId="27403DDF" w14:textId="0F30C8C2" w:rsidR="00D27385" w:rsidRPr="00D27385" w:rsidRDefault="00D27385" w:rsidP="00D27385">
            <w:pPr>
              <w:spacing w:after="0"/>
              <w:jc w:val="center"/>
              <w:rPr>
                <w:rFonts w:ascii="VIC Light" w:hAnsi="VIC Light"/>
              </w:rPr>
            </w:pPr>
            <w:r w:rsidRPr="00D27385">
              <w:rPr>
                <w:rFonts w:ascii="VIC Light" w:hAnsi="VIC Light"/>
              </w:rPr>
              <w:t xml:space="preserve"> 727 </w:t>
            </w:r>
          </w:p>
        </w:tc>
        <w:tc>
          <w:tcPr>
            <w:tcW w:w="3341" w:type="dxa"/>
          </w:tcPr>
          <w:p w14:paraId="66926D79" w14:textId="71BE6EBB" w:rsidR="00D27385" w:rsidRPr="00D27385" w:rsidRDefault="00D27385" w:rsidP="00D27385">
            <w:pPr>
              <w:spacing w:after="0"/>
              <w:jc w:val="center"/>
              <w:rPr>
                <w:rFonts w:ascii="VIC Light" w:hAnsi="VIC Light"/>
              </w:rPr>
            </w:pPr>
            <w:r w:rsidRPr="00D27385">
              <w:rPr>
                <w:rFonts w:ascii="VIC Light" w:hAnsi="VIC Light"/>
              </w:rPr>
              <w:t xml:space="preserve"> 1,968 </w:t>
            </w:r>
          </w:p>
        </w:tc>
      </w:tr>
      <w:tr w:rsidR="00D27385" w:rsidRPr="009B29EC" w14:paraId="75C47171" w14:textId="77777777" w:rsidTr="0054351E">
        <w:trPr>
          <w:trHeight w:val="60"/>
          <w:tblHeader/>
        </w:trPr>
        <w:tc>
          <w:tcPr>
            <w:tcW w:w="3349" w:type="dxa"/>
            <w:noWrap/>
            <w:vAlign w:val="center"/>
          </w:tcPr>
          <w:p w14:paraId="0A2CAD97" w14:textId="77777777" w:rsidR="00D27385" w:rsidRDefault="00D27385" w:rsidP="00D27385">
            <w:pPr>
              <w:spacing w:after="0"/>
              <w:jc w:val="center"/>
              <w:rPr>
                <w:rFonts w:ascii="VIC Light" w:hAnsi="VIC Light"/>
              </w:rPr>
            </w:pPr>
            <w:r>
              <w:rPr>
                <w:rFonts w:ascii="VIC Light" w:hAnsi="VIC Light"/>
              </w:rPr>
              <w:t>2</w:t>
            </w:r>
          </w:p>
        </w:tc>
        <w:tc>
          <w:tcPr>
            <w:tcW w:w="3341" w:type="dxa"/>
          </w:tcPr>
          <w:p w14:paraId="6F0C1FD7" w14:textId="5D9284A7" w:rsidR="00D27385" w:rsidRPr="00D27385" w:rsidRDefault="00D27385" w:rsidP="00D27385">
            <w:pPr>
              <w:spacing w:after="0"/>
              <w:jc w:val="center"/>
              <w:rPr>
                <w:rFonts w:ascii="VIC Light" w:hAnsi="VIC Light"/>
              </w:rPr>
            </w:pPr>
            <w:r w:rsidRPr="00D27385">
              <w:rPr>
                <w:rFonts w:ascii="VIC Light" w:hAnsi="VIC Light"/>
              </w:rPr>
              <w:t xml:space="preserve"> 487 </w:t>
            </w:r>
          </w:p>
        </w:tc>
        <w:tc>
          <w:tcPr>
            <w:tcW w:w="3341" w:type="dxa"/>
          </w:tcPr>
          <w:p w14:paraId="3F2E7ED4" w14:textId="31AAE5BC" w:rsidR="00D27385" w:rsidRPr="00D27385" w:rsidRDefault="00D27385" w:rsidP="00D27385">
            <w:pPr>
              <w:spacing w:after="0"/>
              <w:jc w:val="center"/>
              <w:rPr>
                <w:rFonts w:ascii="VIC Light" w:hAnsi="VIC Light"/>
              </w:rPr>
            </w:pPr>
            <w:r w:rsidRPr="00D27385">
              <w:rPr>
                <w:rFonts w:ascii="VIC Light" w:hAnsi="VIC Light"/>
              </w:rPr>
              <w:t xml:space="preserve"> 1,861 </w:t>
            </w:r>
          </w:p>
        </w:tc>
      </w:tr>
      <w:tr w:rsidR="00D27385" w:rsidRPr="009B29EC" w14:paraId="1138EC44" w14:textId="77777777" w:rsidTr="0054351E">
        <w:trPr>
          <w:trHeight w:val="60"/>
          <w:tblHeader/>
        </w:trPr>
        <w:tc>
          <w:tcPr>
            <w:tcW w:w="3349" w:type="dxa"/>
            <w:noWrap/>
            <w:vAlign w:val="center"/>
          </w:tcPr>
          <w:p w14:paraId="0C40E182" w14:textId="77777777" w:rsidR="00D27385" w:rsidRDefault="00D27385" w:rsidP="00D27385">
            <w:pPr>
              <w:spacing w:after="0"/>
              <w:jc w:val="center"/>
              <w:rPr>
                <w:rFonts w:ascii="VIC Light" w:hAnsi="VIC Light"/>
              </w:rPr>
            </w:pPr>
            <w:r>
              <w:rPr>
                <w:rFonts w:ascii="VIC Light" w:hAnsi="VIC Light"/>
              </w:rPr>
              <w:t>3</w:t>
            </w:r>
          </w:p>
        </w:tc>
        <w:tc>
          <w:tcPr>
            <w:tcW w:w="3341" w:type="dxa"/>
          </w:tcPr>
          <w:p w14:paraId="3017E99B" w14:textId="58F7F420" w:rsidR="00D27385" w:rsidRPr="00D27385" w:rsidRDefault="00D27385" w:rsidP="00D27385">
            <w:pPr>
              <w:spacing w:after="0"/>
              <w:jc w:val="center"/>
              <w:rPr>
                <w:rFonts w:ascii="VIC Light" w:hAnsi="VIC Light"/>
              </w:rPr>
            </w:pPr>
            <w:r w:rsidRPr="00D27385">
              <w:rPr>
                <w:rFonts w:ascii="VIC Light" w:hAnsi="VIC Light"/>
              </w:rPr>
              <w:t xml:space="preserve"> 493 </w:t>
            </w:r>
          </w:p>
        </w:tc>
        <w:tc>
          <w:tcPr>
            <w:tcW w:w="3341" w:type="dxa"/>
          </w:tcPr>
          <w:p w14:paraId="2069ADB0" w14:textId="043C230F" w:rsidR="00D27385" w:rsidRPr="00D27385" w:rsidRDefault="00D27385" w:rsidP="00D27385">
            <w:pPr>
              <w:spacing w:after="0"/>
              <w:jc w:val="center"/>
              <w:rPr>
                <w:rFonts w:ascii="VIC Light" w:hAnsi="VIC Light"/>
              </w:rPr>
            </w:pPr>
            <w:r w:rsidRPr="00D27385">
              <w:rPr>
                <w:rFonts w:ascii="VIC Light" w:hAnsi="VIC Light"/>
              </w:rPr>
              <w:t xml:space="preserve"> 1,807 </w:t>
            </w:r>
          </w:p>
        </w:tc>
      </w:tr>
      <w:tr w:rsidR="00D27385" w:rsidRPr="009B29EC" w14:paraId="3BEA48A6" w14:textId="77777777" w:rsidTr="0054351E">
        <w:trPr>
          <w:trHeight w:val="60"/>
          <w:tblHeader/>
        </w:trPr>
        <w:tc>
          <w:tcPr>
            <w:tcW w:w="3349" w:type="dxa"/>
            <w:noWrap/>
            <w:vAlign w:val="center"/>
          </w:tcPr>
          <w:p w14:paraId="4FCCB070" w14:textId="77777777" w:rsidR="00D27385" w:rsidRDefault="00D27385" w:rsidP="00D27385">
            <w:pPr>
              <w:spacing w:after="0"/>
              <w:jc w:val="center"/>
              <w:rPr>
                <w:rFonts w:ascii="VIC Light" w:hAnsi="VIC Light"/>
              </w:rPr>
            </w:pPr>
            <w:r>
              <w:rPr>
                <w:rFonts w:ascii="VIC Light" w:hAnsi="VIC Light"/>
              </w:rPr>
              <w:t>4</w:t>
            </w:r>
          </w:p>
        </w:tc>
        <w:tc>
          <w:tcPr>
            <w:tcW w:w="3341" w:type="dxa"/>
          </w:tcPr>
          <w:p w14:paraId="7A999A51" w14:textId="3B5D5A53" w:rsidR="00D27385" w:rsidRPr="00D27385" w:rsidRDefault="00D27385" w:rsidP="00D27385">
            <w:pPr>
              <w:spacing w:after="0"/>
              <w:jc w:val="center"/>
              <w:rPr>
                <w:rFonts w:ascii="VIC Light" w:hAnsi="VIC Light"/>
              </w:rPr>
            </w:pPr>
            <w:r w:rsidRPr="00D27385">
              <w:rPr>
                <w:rFonts w:ascii="VIC Light" w:hAnsi="VIC Light"/>
              </w:rPr>
              <w:t xml:space="preserve"> 461 </w:t>
            </w:r>
          </w:p>
        </w:tc>
        <w:tc>
          <w:tcPr>
            <w:tcW w:w="3341" w:type="dxa"/>
          </w:tcPr>
          <w:p w14:paraId="71C20943" w14:textId="1219AE0D" w:rsidR="00D27385" w:rsidRPr="00D27385" w:rsidRDefault="00D27385" w:rsidP="00D27385">
            <w:pPr>
              <w:spacing w:after="0"/>
              <w:jc w:val="center"/>
              <w:rPr>
                <w:rFonts w:ascii="VIC Light" w:hAnsi="VIC Light"/>
              </w:rPr>
            </w:pPr>
            <w:r w:rsidRPr="00D27385">
              <w:rPr>
                <w:rFonts w:ascii="VIC Light" w:hAnsi="VIC Light"/>
              </w:rPr>
              <w:t xml:space="preserve"> 1,689 </w:t>
            </w:r>
          </w:p>
        </w:tc>
      </w:tr>
      <w:tr w:rsidR="00D27385" w:rsidRPr="009B29EC" w14:paraId="30FF166F" w14:textId="77777777" w:rsidTr="0054351E">
        <w:trPr>
          <w:trHeight w:val="60"/>
          <w:tblHeader/>
        </w:trPr>
        <w:tc>
          <w:tcPr>
            <w:tcW w:w="3349" w:type="dxa"/>
            <w:noWrap/>
            <w:vAlign w:val="center"/>
          </w:tcPr>
          <w:p w14:paraId="25F1E525" w14:textId="77777777" w:rsidR="00D27385" w:rsidRDefault="00D27385" w:rsidP="00D27385">
            <w:pPr>
              <w:spacing w:after="0"/>
              <w:jc w:val="center"/>
              <w:rPr>
                <w:rFonts w:ascii="VIC Light" w:hAnsi="VIC Light"/>
              </w:rPr>
            </w:pPr>
            <w:r>
              <w:rPr>
                <w:rFonts w:ascii="VIC Light" w:hAnsi="VIC Light"/>
              </w:rPr>
              <w:t>5</w:t>
            </w:r>
          </w:p>
        </w:tc>
        <w:tc>
          <w:tcPr>
            <w:tcW w:w="3341" w:type="dxa"/>
          </w:tcPr>
          <w:p w14:paraId="4BF071F1" w14:textId="075EEECF" w:rsidR="00D27385" w:rsidRPr="00D27385" w:rsidRDefault="00D27385" w:rsidP="00D27385">
            <w:pPr>
              <w:spacing w:after="0"/>
              <w:jc w:val="center"/>
              <w:rPr>
                <w:rFonts w:ascii="VIC Light" w:hAnsi="VIC Light"/>
              </w:rPr>
            </w:pPr>
            <w:r w:rsidRPr="00D27385">
              <w:rPr>
                <w:rFonts w:ascii="VIC Light" w:hAnsi="VIC Light"/>
              </w:rPr>
              <w:t xml:space="preserve"> 465 </w:t>
            </w:r>
          </w:p>
        </w:tc>
        <w:tc>
          <w:tcPr>
            <w:tcW w:w="3341" w:type="dxa"/>
          </w:tcPr>
          <w:p w14:paraId="624FF88D" w14:textId="7E36D3A7" w:rsidR="00D27385" w:rsidRPr="00D27385" w:rsidRDefault="00D27385" w:rsidP="00D27385">
            <w:pPr>
              <w:spacing w:after="0"/>
              <w:jc w:val="center"/>
              <w:rPr>
                <w:rFonts w:ascii="VIC Light" w:hAnsi="VIC Light"/>
              </w:rPr>
            </w:pPr>
            <w:r w:rsidRPr="00D27385">
              <w:rPr>
                <w:rFonts w:ascii="VIC Light" w:hAnsi="VIC Light"/>
              </w:rPr>
              <w:t xml:space="preserve"> 1,494 </w:t>
            </w:r>
          </w:p>
        </w:tc>
      </w:tr>
      <w:tr w:rsidR="00D27385" w:rsidRPr="009B29EC" w14:paraId="55842A5D" w14:textId="77777777" w:rsidTr="0054351E">
        <w:trPr>
          <w:trHeight w:val="60"/>
          <w:tblHeader/>
        </w:trPr>
        <w:tc>
          <w:tcPr>
            <w:tcW w:w="3349" w:type="dxa"/>
            <w:noWrap/>
            <w:vAlign w:val="center"/>
          </w:tcPr>
          <w:p w14:paraId="450C78AA" w14:textId="77777777" w:rsidR="00D27385" w:rsidRDefault="00D27385" w:rsidP="00D27385">
            <w:pPr>
              <w:spacing w:after="0"/>
              <w:jc w:val="center"/>
              <w:rPr>
                <w:rFonts w:ascii="VIC Light" w:hAnsi="VIC Light"/>
              </w:rPr>
            </w:pPr>
            <w:r>
              <w:rPr>
                <w:rFonts w:ascii="VIC Light" w:hAnsi="VIC Light"/>
              </w:rPr>
              <w:t>6</w:t>
            </w:r>
          </w:p>
        </w:tc>
        <w:tc>
          <w:tcPr>
            <w:tcW w:w="3341" w:type="dxa"/>
          </w:tcPr>
          <w:p w14:paraId="0A7DF185" w14:textId="5FFC27B4" w:rsidR="00D27385" w:rsidRPr="00D27385" w:rsidRDefault="00D27385" w:rsidP="00D27385">
            <w:pPr>
              <w:spacing w:after="0"/>
              <w:jc w:val="center"/>
              <w:rPr>
                <w:rFonts w:ascii="VIC Light" w:hAnsi="VIC Light"/>
              </w:rPr>
            </w:pPr>
            <w:r w:rsidRPr="00D27385">
              <w:rPr>
                <w:rFonts w:ascii="VIC Light" w:hAnsi="VIC Light"/>
              </w:rPr>
              <w:t xml:space="preserve"> 435 </w:t>
            </w:r>
          </w:p>
        </w:tc>
        <w:tc>
          <w:tcPr>
            <w:tcW w:w="3341" w:type="dxa"/>
          </w:tcPr>
          <w:p w14:paraId="1CA7340A" w14:textId="1862B0F2" w:rsidR="00D27385" w:rsidRPr="00D27385" w:rsidRDefault="00D27385" w:rsidP="00D27385">
            <w:pPr>
              <w:spacing w:after="0"/>
              <w:jc w:val="center"/>
              <w:rPr>
                <w:rFonts w:ascii="VIC Light" w:hAnsi="VIC Light"/>
              </w:rPr>
            </w:pPr>
            <w:r w:rsidRPr="00D27385">
              <w:rPr>
                <w:rFonts w:ascii="VIC Light" w:hAnsi="VIC Light"/>
              </w:rPr>
              <w:t xml:space="preserve"> 1,399 </w:t>
            </w:r>
          </w:p>
        </w:tc>
      </w:tr>
      <w:tr w:rsidR="00D27385" w:rsidRPr="009B29EC" w14:paraId="4F6FA677" w14:textId="77777777" w:rsidTr="0054351E">
        <w:trPr>
          <w:trHeight w:val="60"/>
          <w:tblHeader/>
        </w:trPr>
        <w:tc>
          <w:tcPr>
            <w:tcW w:w="3349" w:type="dxa"/>
            <w:noWrap/>
            <w:vAlign w:val="center"/>
          </w:tcPr>
          <w:p w14:paraId="4A5A1D9B" w14:textId="77777777" w:rsidR="00D27385" w:rsidRDefault="00D27385" w:rsidP="00D27385">
            <w:pPr>
              <w:spacing w:after="0"/>
              <w:jc w:val="center"/>
              <w:rPr>
                <w:rFonts w:ascii="VIC Light" w:hAnsi="VIC Light"/>
              </w:rPr>
            </w:pPr>
            <w:r>
              <w:rPr>
                <w:rFonts w:ascii="VIC Light" w:hAnsi="VIC Light"/>
              </w:rPr>
              <w:t>7</w:t>
            </w:r>
          </w:p>
        </w:tc>
        <w:tc>
          <w:tcPr>
            <w:tcW w:w="3341" w:type="dxa"/>
          </w:tcPr>
          <w:p w14:paraId="7E2EABC1" w14:textId="678C208B" w:rsidR="00D27385" w:rsidRPr="00D27385" w:rsidRDefault="00D27385" w:rsidP="00D27385">
            <w:pPr>
              <w:spacing w:after="0"/>
              <w:jc w:val="center"/>
              <w:rPr>
                <w:rFonts w:ascii="VIC Light" w:hAnsi="VIC Light"/>
              </w:rPr>
            </w:pPr>
            <w:r w:rsidRPr="00D27385">
              <w:rPr>
                <w:rFonts w:ascii="VIC Light" w:hAnsi="VIC Light"/>
              </w:rPr>
              <w:t xml:space="preserve"> 487 </w:t>
            </w:r>
          </w:p>
        </w:tc>
        <w:tc>
          <w:tcPr>
            <w:tcW w:w="3341" w:type="dxa"/>
          </w:tcPr>
          <w:p w14:paraId="5F801342" w14:textId="1D2AF062" w:rsidR="00D27385" w:rsidRPr="00D27385" w:rsidRDefault="00D27385" w:rsidP="00D27385">
            <w:pPr>
              <w:spacing w:after="0"/>
              <w:jc w:val="center"/>
              <w:rPr>
                <w:rFonts w:ascii="VIC Light" w:hAnsi="VIC Light"/>
              </w:rPr>
            </w:pPr>
            <w:r w:rsidRPr="00D27385">
              <w:rPr>
                <w:rFonts w:ascii="VIC Light" w:hAnsi="VIC Light"/>
              </w:rPr>
              <w:t xml:space="preserve"> 1,269 </w:t>
            </w:r>
          </w:p>
        </w:tc>
      </w:tr>
      <w:tr w:rsidR="00D27385" w:rsidRPr="009B29EC" w14:paraId="123C7673" w14:textId="77777777" w:rsidTr="0054351E">
        <w:trPr>
          <w:trHeight w:val="60"/>
          <w:tblHeader/>
        </w:trPr>
        <w:tc>
          <w:tcPr>
            <w:tcW w:w="3349" w:type="dxa"/>
            <w:noWrap/>
            <w:vAlign w:val="center"/>
          </w:tcPr>
          <w:p w14:paraId="0951F4C2" w14:textId="77777777" w:rsidR="00D27385" w:rsidRDefault="00D27385" w:rsidP="00D27385">
            <w:pPr>
              <w:spacing w:after="0"/>
              <w:jc w:val="center"/>
              <w:rPr>
                <w:rFonts w:ascii="VIC Light" w:hAnsi="VIC Light"/>
              </w:rPr>
            </w:pPr>
            <w:r>
              <w:rPr>
                <w:rFonts w:ascii="VIC Light" w:hAnsi="VIC Light"/>
              </w:rPr>
              <w:t>8</w:t>
            </w:r>
          </w:p>
        </w:tc>
        <w:tc>
          <w:tcPr>
            <w:tcW w:w="3341" w:type="dxa"/>
          </w:tcPr>
          <w:p w14:paraId="28275B91" w14:textId="05C973E1" w:rsidR="00D27385" w:rsidRPr="00D27385" w:rsidRDefault="00D27385" w:rsidP="00D27385">
            <w:pPr>
              <w:spacing w:after="0"/>
              <w:jc w:val="center"/>
              <w:rPr>
                <w:rFonts w:ascii="VIC Light" w:hAnsi="VIC Light"/>
              </w:rPr>
            </w:pPr>
            <w:r w:rsidRPr="00D27385">
              <w:rPr>
                <w:rFonts w:ascii="VIC Light" w:hAnsi="VIC Light"/>
              </w:rPr>
              <w:t xml:space="preserve"> 411 </w:t>
            </w:r>
          </w:p>
        </w:tc>
        <w:tc>
          <w:tcPr>
            <w:tcW w:w="3341" w:type="dxa"/>
          </w:tcPr>
          <w:p w14:paraId="08F0A026" w14:textId="1354A97C" w:rsidR="00D27385" w:rsidRPr="00D27385" w:rsidRDefault="00D27385" w:rsidP="00D27385">
            <w:pPr>
              <w:spacing w:after="0"/>
              <w:jc w:val="center"/>
              <w:rPr>
                <w:rFonts w:ascii="VIC Light" w:hAnsi="VIC Light"/>
              </w:rPr>
            </w:pPr>
            <w:r w:rsidRPr="00D27385">
              <w:rPr>
                <w:rFonts w:ascii="VIC Light" w:hAnsi="VIC Light"/>
              </w:rPr>
              <w:t xml:space="preserve"> 1,199 </w:t>
            </w:r>
          </w:p>
        </w:tc>
      </w:tr>
      <w:tr w:rsidR="00D27385" w:rsidRPr="009B29EC" w14:paraId="49F6836B" w14:textId="77777777" w:rsidTr="0054351E">
        <w:trPr>
          <w:trHeight w:val="60"/>
          <w:tblHeader/>
        </w:trPr>
        <w:tc>
          <w:tcPr>
            <w:tcW w:w="3349" w:type="dxa"/>
            <w:noWrap/>
            <w:vAlign w:val="center"/>
          </w:tcPr>
          <w:p w14:paraId="3498C670" w14:textId="77777777" w:rsidR="00D27385" w:rsidRDefault="00D27385" w:rsidP="00D27385">
            <w:pPr>
              <w:spacing w:after="0"/>
              <w:jc w:val="center"/>
              <w:rPr>
                <w:rFonts w:ascii="VIC Light" w:hAnsi="VIC Light"/>
              </w:rPr>
            </w:pPr>
            <w:r>
              <w:rPr>
                <w:rFonts w:ascii="VIC Light" w:hAnsi="VIC Light"/>
              </w:rPr>
              <w:t>9</w:t>
            </w:r>
          </w:p>
        </w:tc>
        <w:tc>
          <w:tcPr>
            <w:tcW w:w="3341" w:type="dxa"/>
          </w:tcPr>
          <w:p w14:paraId="6401740D" w14:textId="1C6F2A20" w:rsidR="00D27385" w:rsidRPr="00D27385" w:rsidRDefault="00D27385" w:rsidP="00D27385">
            <w:pPr>
              <w:spacing w:after="0"/>
              <w:jc w:val="center"/>
              <w:rPr>
                <w:rFonts w:ascii="VIC Light" w:hAnsi="VIC Light"/>
              </w:rPr>
            </w:pPr>
            <w:r w:rsidRPr="00D27385">
              <w:rPr>
                <w:rFonts w:ascii="VIC Light" w:hAnsi="VIC Light"/>
              </w:rPr>
              <w:t xml:space="preserve"> 466 </w:t>
            </w:r>
          </w:p>
        </w:tc>
        <w:tc>
          <w:tcPr>
            <w:tcW w:w="3341" w:type="dxa"/>
          </w:tcPr>
          <w:p w14:paraId="26CE0DDC" w14:textId="31F6B145" w:rsidR="00D27385" w:rsidRPr="00D27385" w:rsidRDefault="00D27385" w:rsidP="00D27385">
            <w:pPr>
              <w:spacing w:after="0"/>
              <w:jc w:val="center"/>
              <w:rPr>
                <w:rFonts w:ascii="VIC Light" w:hAnsi="VIC Light"/>
              </w:rPr>
            </w:pPr>
            <w:r w:rsidRPr="00D27385">
              <w:rPr>
                <w:rFonts w:ascii="VIC Light" w:hAnsi="VIC Light"/>
              </w:rPr>
              <w:t xml:space="preserve"> 1,208 </w:t>
            </w:r>
          </w:p>
        </w:tc>
      </w:tr>
      <w:tr w:rsidR="00D27385" w:rsidRPr="009B29EC" w14:paraId="2CBD9ABD" w14:textId="77777777" w:rsidTr="0054351E">
        <w:trPr>
          <w:trHeight w:val="60"/>
          <w:tblHeader/>
        </w:trPr>
        <w:tc>
          <w:tcPr>
            <w:tcW w:w="3349" w:type="dxa"/>
            <w:noWrap/>
            <w:vAlign w:val="center"/>
          </w:tcPr>
          <w:p w14:paraId="111C7930" w14:textId="77777777" w:rsidR="00D27385" w:rsidRDefault="00D27385" w:rsidP="00D27385">
            <w:pPr>
              <w:spacing w:after="0"/>
              <w:jc w:val="center"/>
              <w:rPr>
                <w:rFonts w:ascii="VIC Light" w:hAnsi="VIC Light"/>
              </w:rPr>
            </w:pPr>
            <w:r>
              <w:rPr>
                <w:rFonts w:ascii="VIC Light" w:hAnsi="VIC Light"/>
              </w:rPr>
              <w:t>10</w:t>
            </w:r>
          </w:p>
        </w:tc>
        <w:tc>
          <w:tcPr>
            <w:tcW w:w="3341" w:type="dxa"/>
          </w:tcPr>
          <w:p w14:paraId="0C61EDB3" w14:textId="6FAFC79E" w:rsidR="00D27385" w:rsidRPr="00D27385" w:rsidRDefault="00D27385" w:rsidP="00D27385">
            <w:pPr>
              <w:spacing w:after="0"/>
              <w:jc w:val="center"/>
              <w:rPr>
                <w:rFonts w:ascii="VIC Light" w:hAnsi="VIC Light"/>
              </w:rPr>
            </w:pPr>
            <w:r w:rsidRPr="00D27385">
              <w:rPr>
                <w:rFonts w:ascii="VIC Light" w:hAnsi="VIC Light"/>
              </w:rPr>
              <w:t xml:space="preserve"> 549 </w:t>
            </w:r>
          </w:p>
        </w:tc>
        <w:tc>
          <w:tcPr>
            <w:tcW w:w="3341" w:type="dxa"/>
          </w:tcPr>
          <w:p w14:paraId="23E8958A" w14:textId="5FFB78E2" w:rsidR="00D27385" w:rsidRPr="00D27385" w:rsidRDefault="00D27385" w:rsidP="00D27385">
            <w:pPr>
              <w:spacing w:after="0"/>
              <w:jc w:val="center"/>
              <w:rPr>
                <w:rFonts w:ascii="VIC Light" w:hAnsi="VIC Light"/>
              </w:rPr>
            </w:pPr>
            <w:r w:rsidRPr="00D27385">
              <w:rPr>
                <w:rFonts w:ascii="VIC Light" w:hAnsi="VIC Light"/>
              </w:rPr>
              <w:t xml:space="preserve"> 1,007 </w:t>
            </w:r>
          </w:p>
        </w:tc>
      </w:tr>
      <w:tr w:rsidR="00D27385" w:rsidRPr="009B29EC" w14:paraId="7E67A45F" w14:textId="77777777" w:rsidTr="0054351E">
        <w:trPr>
          <w:trHeight w:val="60"/>
          <w:tblHeader/>
        </w:trPr>
        <w:tc>
          <w:tcPr>
            <w:tcW w:w="3349" w:type="dxa"/>
            <w:noWrap/>
            <w:vAlign w:val="center"/>
          </w:tcPr>
          <w:p w14:paraId="00E602B4" w14:textId="77777777" w:rsidR="00D27385" w:rsidRDefault="00D27385" w:rsidP="00D27385">
            <w:pPr>
              <w:spacing w:after="0"/>
              <w:jc w:val="center"/>
              <w:rPr>
                <w:rFonts w:ascii="VIC Light" w:hAnsi="VIC Light"/>
              </w:rPr>
            </w:pPr>
            <w:r>
              <w:rPr>
                <w:rFonts w:ascii="VIC Light" w:hAnsi="VIC Light"/>
              </w:rPr>
              <w:t>11</w:t>
            </w:r>
          </w:p>
        </w:tc>
        <w:tc>
          <w:tcPr>
            <w:tcW w:w="3341" w:type="dxa"/>
          </w:tcPr>
          <w:p w14:paraId="13027628" w14:textId="4589E8DE" w:rsidR="00D27385" w:rsidRPr="00D27385" w:rsidRDefault="00D27385" w:rsidP="00D27385">
            <w:pPr>
              <w:spacing w:after="0"/>
              <w:jc w:val="center"/>
              <w:rPr>
                <w:rFonts w:ascii="VIC Light" w:hAnsi="VIC Light"/>
              </w:rPr>
            </w:pPr>
            <w:r w:rsidRPr="00D27385">
              <w:rPr>
                <w:rFonts w:ascii="VIC Light" w:hAnsi="VIC Light"/>
              </w:rPr>
              <w:t xml:space="preserve"> 537 </w:t>
            </w:r>
          </w:p>
        </w:tc>
        <w:tc>
          <w:tcPr>
            <w:tcW w:w="3341" w:type="dxa"/>
          </w:tcPr>
          <w:p w14:paraId="607B89F0" w14:textId="4D59679E" w:rsidR="00D27385" w:rsidRPr="00D27385" w:rsidRDefault="00D27385" w:rsidP="00D27385">
            <w:pPr>
              <w:spacing w:after="0"/>
              <w:jc w:val="center"/>
              <w:rPr>
                <w:rFonts w:ascii="VIC Light" w:hAnsi="VIC Light"/>
              </w:rPr>
            </w:pPr>
            <w:r w:rsidRPr="00D27385">
              <w:rPr>
                <w:rFonts w:ascii="VIC Light" w:hAnsi="VIC Light"/>
              </w:rPr>
              <w:t xml:space="preserve"> 1,022 </w:t>
            </w:r>
          </w:p>
        </w:tc>
      </w:tr>
      <w:tr w:rsidR="00D27385" w:rsidRPr="009B29EC" w14:paraId="2399DEAE" w14:textId="77777777" w:rsidTr="0054351E">
        <w:trPr>
          <w:trHeight w:val="60"/>
          <w:tblHeader/>
        </w:trPr>
        <w:tc>
          <w:tcPr>
            <w:tcW w:w="3349" w:type="dxa"/>
            <w:noWrap/>
            <w:vAlign w:val="center"/>
          </w:tcPr>
          <w:p w14:paraId="6919D37C" w14:textId="77777777" w:rsidR="00D27385" w:rsidRDefault="00D27385" w:rsidP="00D27385">
            <w:pPr>
              <w:spacing w:after="0"/>
              <w:jc w:val="center"/>
              <w:rPr>
                <w:rFonts w:ascii="VIC Light" w:hAnsi="VIC Light"/>
              </w:rPr>
            </w:pPr>
            <w:r>
              <w:rPr>
                <w:rFonts w:ascii="VIC Light" w:hAnsi="VIC Light"/>
              </w:rPr>
              <w:t>12</w:t>
            </w:r>
          </w:p>
        </w:tc>
        <w:tc>
          <w:tcPr>
            <w:tcW w:w="3341" w:type="dxa"/>
          </w:tcPr>
          <w:p w14:paraId="1ED3295F" w14:textId="56B758D9" w:rsidR="00D27385" w:rsidRPr="00D27385" w:rsidRDefault="00D27385" w:rsidP="00D27385">
            <w:pPr>
              <w:spacing w:after="0"/>
              <w:jc w:val="center"/>
              <w:rPr>
                <w:rFonts w:ascii="VIC Light" w:hAnsi="VIC Light"/>
              </w:rPr>
            </w:pPr>
            <w:r w:rsidRPr="00D27385">
              <w:rPr>
                <w:rFonts w:ascii="VIC Light" w:hAnsi="VIC Light"/>
              </w:rPr>
              <w:t xml:space="preserve"> 417 </w:t>
            </w:r>
          </w:p>
        </w:tc>
        <w:tc>
          <w:tcPr>
            <w:tcW w:w="3341" w:type="dxa"/>
          </w:tcPr>
          <w:p w14:paraId="25E6D584" w14:textId="79E8F95A" w:rsidR="00D27385" w:rsidRPr="00D27385" w:rsidRDefault="00D27385" w:rsidP="00D27385">
            <w:pPr>
              <w:spacing w:after="0"/>
              <w:jc w:val="center"/>
              <w:rPr>
                <w:rFonts w:ascii="VIC Light" w:hAnsi="VIC Light"/>
              </w:rPr>
            </w:pPr>
            <w:r w:rsidRPr="00D27385">
              <w:rPr>
                <w:rFonts w:ascii="VIC Light" w:hAnsi="VIC Light"/>
              </w:rPr>
              <w:t xml:space="preserve"> 962 </w:t>
            </w:r>
          </w:p>
        </w:tc>
      </w:tr>
      <w:tr w:rsidR="00D27385" w:rsidRPr="009B29EC" w14:paraId="743AC392" w14:textId="77777777" w:rsidTr="0054351E">
        <w:trPr>
          <w:trHeight w:val="60"/>
          <w:tblHeader/>
        </w:trPr>
        <w:tc>
          <w:tcPr>
            <w:tcW w:w="3349" w:type="dxa"/>
            <w:noWrap/>
            <w:vAlign w:val="center"/>
          </w:tcPr>
          <w:p w14:paraId="610075C0" w14:textId="77777777" w:rsidR="00D27385" w:rsidRDefault="00D27385" w:rsidP="00D27385">
            <w:pPr>
              <w:spacing w:after="0"/>
              <w:jc w:val="center"/>
              <w:rPr>
                <w:rFonts w:ascii="VIC Light" w:hAnsi="VIC Light"/>
              </w:rPr>
            </w:pPr>
            <w:r>
              <w:rPr>
                <w:rFonts w:ascii="VIC Light" w:hAnsi="VIC Light"/>
              </w:rPr>
              <w:t>13</w:t>
            </w:r>
          </w:p>
        </w:tc>
        <w:tc>
          <w:tcPr>
            <w:tcW w:w="3341" w:type="dxa"/>
          </w:tcPr>
          <w:p w14:paraId="69B23DF5" w14:textId="52D8729E" w:rsidR="00D27385" w:rsidRPr="00D27385" w:rsidRDefault="00D27385" w:rsidP="00D27385">
            <w:pPr>
              <w:spacing w:after="0"/>
              <w:jc w:val="center"/>
              <w:rPr>
                <w:rFonts w:ascii="VIC Light" w:hAnsi="VIC Light"/>
              </w:rPr>
            </w:pPr>
            <w:r w:rsidRPr="00D27385">
              <w:rPr>
                <w:rFonts w:ascii="VIC Light" w:hAnsi="VIC Light"/>
              </w:rPr>
              <w:t xml:space="preserve"> 445 </w:t>
            </w:r>
          </w:p>
        </w:tc>
        <w:tc>
          <w:tcPr>
            <w:tcW w:w="3341" w:type="dxa"/>
          </w:tcPr>
          <w:p w14:paraId="75FFDFD4" w14:textId="79B2F38B" w:rsidR="00D27385" w:rsidRPr="00D27385" w:rsidRDefault="00D27385" w:rsidP="00D27385">
            <w:pPr>
              <w:spacing w:after="0"/>
              <w:jc w:val="center"/>
              <w:rPr>
                <w:rFonts w:ascii="VIC Light" w:hAnsi="VIC Light"/>
              </w:rPr>
            </w:pPr>
            <w:r w:rsidRPr="00D27385">
              <w:rPr>
                <w:rFonts w:ascii="VIC Light" w:hAnsi="VIC Light"/>
              </w:rPr>
              <w:t xml:space="preserve"> 858 </w:t>
            </w:r>
          </w:p>
        </w:tc>
      </w:tr>
      <w:tr w:rsidR="00D27385" w:rsidRPr="009B29EC" w14:paraId="647EDDA1" w14:textId="77777777" w:rsidTr="0054351E">
        <w:trPr>
          <w:trHeight w:val="60"/>
          <w:tblHeader/>
        </w:trPr>
        <w:tc>
          <w:tcPr>
            <w:tcW w:w="3349" w:type="dxa"/>
            <w:noWrap/>
            <w:vAlign w:val="center"/>
          </w:tcPr>
          <w:p w14:paraId="0D6DA61D" w14:textId="77777777" w:rsidR="00D27385" w:rsidRDefault="00D27385" w:rsidP="00D27385">
            <w:pPr>
              <w:spacing w:after="0"/>
              <w:jc w:val="center"/>
              <w:rPr>
                <w:rFonts w:ascii="VIC Light" w:hAnsi="VIC Light"/>
              </w:rPr>
            </w:pPr>
            <w:r>
              <w:rPr>
                <w:rFonts w:ascii="VIC Light" w:hAnsi="VIC Light"/>
              </w:rPr>
              <w:t>14</w:t>
            </w:r>
          </w:p>
        </w:tc>
        <w:tc>
          <w:tcPr>
            <w:tcW w:w="3341" w:type="dxa"/>
          </w:tcPr>
          <w:p w14:paraId="428A5391" w14:textId="54B205EB" w:rsidR="00D27385" w:rsidRPr="00D27385" w:rsidRDefault="00D27385" w:rsidP="00D27385">
            <w:pPr>
              <w:spacing w:after="0"/>
              <w:jc w:val="center"/>
              <w:rPr>
                <w:rFonts w:ascii="VIC Light" w:hAnsi="VIC Light"/>
              </w:rPr>
            </w:pPr>
            <w:r w:rsidRPr="00D27385">
              <w:rPr>
                <w:rFonts w:ascii="VIC Light" w:hAnsi="VIC Light"/>
              </w:rPr>
              <w:t xml:space="preserve"> 298 </w:t>
            </w:r>
          </w:p>
        </w:tc>
        <w:tc>
          <w:tcPr>
            <w:tcW w:w="3341" w:type="dxa"/>
          </w:tcPr>
          <w:p w14:paraId="4FB4C1E2" w14:textId="61361374" w:rsidR="00D27385" w:rsidRPr="00D27385" w:rsidRDefault="00D27385" w:rsidP="00D27385">
            <w:pPr>
              <w:spacing w:after="0"/>
              <w:jc w:val="center"/>
              <w:rPr>
                <w:rFonts w:ascii="VIC Light" w:hAnsi="VIC Light"/>
              </w:rPr>
            </w:pPr>
            <w:r w:rsidRPr="00D27385">
              <w:rPr>
                <w:rFonts w:ascii="VIC Light" w:hAnsi="VIC Light"/>
              </w:rPr>
              <w:t xml:space="preserve"> 1,026 </w:t>
            </w:r>
          </w:p>
        </w:tc>
      </w:tr>
      <w:tr w:rsidR="00D27385" w:rsidRPr="009B29EC" w14:paraId="63119533" w14:textId="77777777" w:rsidTr="0054351E">
        <w:trPr>
          <w:trHeight w:val="60"/>
          <w:tblHeader/>
        </w:trPr>
        <w:tc>
          <w:tcPr>
            <w:tcW w:w="3349" w:type="dxa"/>
            <w:noWrap/>
            <w:vAlign w:val="center"/>
          </w:tcPr>
          <w:p w14:paraId="72096438" w14:textId="77777777" w:rsidR="00D27385" w:rsidRDefault="00D27385" w:rsidP="00D27385">
            <w:pPr>
              <w:spacing w:after="0"/>
              <w:jc w:val="center"/>
              <w:rPr>
                <w:rFonts w:ascii="VIC Light" w:hAnsi="VIC Light"/>
              </w:rPr>
            </w:pPr>
            <w:r>
              <w:rPr>
                <w:rFonts w:ascii="VIC Light" w:hAnsi="VIC Light"/>
              </w:rPr>
              <w:t>15</w:t>
            </w:r>
          </w:p>
        </w:tc>
        <w:tc>
          <w:tcPr>
            <w:tcW w:w="3341" w:type="dxa"/>
          </w:tcPr>
          <w:p w14:paraId="6D56A669" w14:textId="4C99DF23" w:rsidR="00D27385" w:rsidRPr="00D27385" w:rsidRDefault="00D27385" w:rsidP="00D27385">
            <w:pPr>
              <w:spacing w:after="0"/>
              <w:jc w:val="center"/>
              <w:rPr>
                <w:rFonts w:ascii="VIC Light" w:hAnsi="VIC Light"/>
              </w:rPr>
            </w:pPr>
            <w:r w:rsidRPr="00D27385">
              <w:rPr>
                <w:rFonts w:ascii="VIC Light" w:hAnsi="VIC Light"/>
              </w:rPr>
              <w:t xml:space="preserve"> 522 </w:t>
            </w:r>
          </w:p>
        </w:tc>
        <w:tc>
          <w:tcPr>
            <w:tcW w:w="3341" w:type="dxa"/>
          </w:tcPr>
          <w:p w14:paraId="303B03E8" w14:textId="729541FF" w:rsidR="00D27385" w:rsidRPr="00D27385" w:rsidRDefault="00D27385" w:rsidP="00D27385">
            <w:pPr>
              <w:spacing w:after="0"/>
              <w:jc w:val="center"/>
              <w:rPr>
                <w:rFonts w:ascii="VIC Light" w:hAnsi="VIC Light"/>
              </w:rPr>
            </w:pPr>
            <w:r w:rsidRPr="00D27385">
              <w:rPr>
                <w:rFonts w:ascii="VIC Light" w:hAnsi="VIC Light"/>
              </w:rPr>
              <w:t xml:space="preserve"> 13,414 </w:t>
            </w:r>
          </w:p>
        </w:tc>
      </w:tr>
      <w:tr w:rsidR="00D27385" w:rsidRPr="009B29EC" w14:paraId="356242F7" w14:textId="77777777" w:rsidTr="00D27385">
        <w:trPr>
          <w:trHeight w:val="60"/>
        </w:trPr>
        <w:tc>
          <w:tcPr>
            <w:tcW w:w="3349" w:type="dxa"/>
            <w:noWrap/>
          </w:tcPr>
          <w:p w14:paraId="3495AF07" w14:textId="77777777" w:rsidR="00D27385" w:rsidRPr="00A61CEA" w:rsidRDefault="00D27385" w:rsidP="00D27385">
            <w:pPr>
              <w:spacing w:after="0"/>
              <w:jc w:val="center"/>
              <w:rPr>
                <w:rFonts w:ascii="VIC Light" w:hAnsi="VIC Light"/>
                <w:b/>
              </w:rPr>
            </w:pPr>
            <w:r>
              <w:rPr>
                <w:rFonts w:ascii="VIC Light" w:hAnsi="VIC Light"/>
                <w:b/>
              </w:rPr>
              <w:t>Total</w:t>
            </w:r>
          </w:p>
        </w:tc>
        <w:tc>
          <w:tcPr>
            <w:tcW w:w="3341" w:type="dxa"/>
          </w:tcPr>
          <w:p w14:paraId="6D686FCA" w14:textId="46122897" w:rsidR="00D27385" w:rsidRPr="00D27385" w:rsidRDefault="00D27385" w:rsidP="00D27385">
            <w:pPr>
              <w:spacing w:after="0"/>
              <w:jc w:val="center"/>
              <w:rPr>
                <w:rFonts w:ascii="VIC Light" w:hAnsi="VIC Light" w:cstheme="minorHAnsi"/>
                <w:b/>
                <w:color w:val="000000"/>
                <w:szCs w:val="18"/>
              </w:rPr>
            </w:pPr>
            <w:r w:rsidRPr="00D27385">
              <w:rPr>
                <w:rFonts w:ascii="VIC Light" w:hAnsi="VIC Light"/>
                <w:b/>
              </w:rPr>
              <w:t xml:space="preserve"> 7,814 </w:t>
            </w:r>
          </w:p>
        </w:tc>
        <w:tc>
          <w:tcPr>
            <w:tcW w:w="3341" w:type="dxa"/>
          </w:tcPr>
          <w:p w14:paraId="5A9586D3" w14:textId="6311D350" w:rsidR="00D27385" w:rsidRPr="00D27385" w:rsidRDefault="00D27385" w:rsidP="00D27385">
            <w:pPr>
              <w:spacing w:after="0"/>
              <w:jc w:val="center"/>
              <w:rPr>
                <w:rFonts w:ascii="VIC Light" w:hAnsi="VIC Light"/>
                <w:b/>
              </w:rPr>
            </w:pPr>
            <w:r w:rsidRPr="00D27385">
              <w:rPr>
                <w:rFonts w:ascii="VIC Light" w:hAnsi="VIC Light"/>
                <w:b/>
              </w:rPr>
              <w:t xml:space="preserve"> 33,643 </w:t>
            </w:r>
          </w:p>
        </w:tc>
      </w:tr>
    </w:tbl>
    <w:p w14:paraId="2BF3DBF3" w14:textId="77777777" w:rsidR="00D85F66" w:rsidRDefault="00D85F66" w:rsidP="00D27385">
      <w:pPr>
        <w:rPr>
          <w:rFonts w:ascii="VIC Light" w:hAnsi="VIC Light"/>
        </w:rPr>
      </w:pPr>
    </w:p>
    <w:p w14:paraId="3735D11F" w14:textId="77777777" w:rsidR="00D85F66" w:rsidRDefault="00D85F66">
      <w:pPr>
        <w:spacing w:after="160" w:line="259" w:lineRule="auto"/>
        <w:rPr>
          <w:rFonts w:ascii="VIC Light" w:hAnsi="VIC Light"/>
        </w:rPr>
      </w:pPr>
      <w:r>
        <w:rPr>
          <w:rFonts w:ascii="VIC Light" w:hAnsi="VIC Light"/>
        </w:rPr>
        <w:br w:type="page"/>
      </w:r>
    </w:p>
    <w:p w14:paraId="01D04E2C" w14:textId="78815BE7" w:rsidR="00937DDE" w:rsidRDefault="00D27385" w:rsidP="00D27385">
      <w:pPr>
        <w:rPr>
          <w:rFonts w:ascii="VIC Light" w:hAnsi="VIC Light"/>
        </w:rPr>
      </w:pPr>
      <w:r w:rsidRPr="00DC2F41">
        <w:rPr>
          <w:rFonts w:ascii="VIC Light" w:hAnsi="VIC Light"/>
        </w:rPr>
        <w:lastRenderedPageBreak/>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years since registration of teachers in the secondary </w:t>
      </w:r>
      <w:r w:rsidR="00846A57">
        <w:rPr>
          <w:rFonts w:ascii="VIC Light" w:hAnsi="VIC Light"/>
        </w:rPr>
        <w:t>potential</w:t>
      </w:r>
      <w:r>
        <w:rPr>
          <w:rFonts w:ascii="VIC Light" w:hAnsi="VIC Light"/>
        </w:rPr>
        <w:t xml:space="preserve"> supply pool in 2018.</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r w:rsidR="00E0112D">
        <w:rPr>
          <w:rFonts w:ascii="VIC Light" w:hAnsi="VIC Light"/>
        </w:rPr>
        <w:t xml:space="preserve"> Note</w:t>
      </w:r>
      <w:r w:rsidR="006611C2">
        <w:rPr>
          <w:rFonts w:ascii="VIC Light" w:hAnsi="VIC Light"/>
        </w:rPr>
        <w:t xml:space="preserve"> that</w:t>
      </w:r>
      <w:r w:rsidR="00E0112D">
        <w:rPr>
          <w:rFonts w:ascii="VIC Light" w:hAnsi="VIC Light"/>
        </w:rPr>
        <w:t xml:space="preserve"> the following </w:t>
      </w:r>
      <w:r w:rsidR="006611C2">
        <w:rPr>
          <w:rFonts w:ascii="VIC Light" w:hAnsi="VIC Light"/>
        </w:rPr>
        <w:t xml:space="preserve">table </w:t>
      </w:r>
      <w:r w:rsidR="00E0112D">
        <w:rPr>
          <w:rFonts w:ascii="VIC Light" w:hAnsi="VIC Light"/>
        </w:rPr>
        <w:t>is for secondary</w:t>
      </w:r>
      <w:r w:rsidR="00E0112D" w:rsidRPr="006778A0">
        <w:rPr>
          <w:rFonts w:ascii="VIC Light" w:hAnsi="VIC Light"/>
        </w:rPr>
        <w:t xml:space="preserve"> single qualified teachers only. This does not include dual qualified teachers, or those where the qualification is labelled as "unknown" or "school"</w:t>
      </w:r>
      <w:r w:rsidR="00E0112D">
        <w:rPr>
          <w:rFonts w:ascii="VIC Light" w:hAnsi="VIC Light"/>
        </w:rPr>
        <w:t>.</w:t>
      </w:r>
    </w:p>
    <w:p w14:paraId="3BF2653F" w14:textId="751E0C3D" w:rsidR="00D27385" w:rsidRPr="009B29EC" w:rsidRDefault="00D27385" w:rsidP="00D27385">
      <w:pPr>
        <w:pStyle w:val="Heading3"/>
        <w:rPr>
          <w:rFonts w:ascii="VIC Light" w:hAnsi="VIC Light"/>
        </w:rPr>
      </w:pPr>
      <w:bookmarkStart w:id="21" w:name="_Toc43126747"/>
      <w:r w:rsidRPr="009B29EC">
        <w:rPr>
          <w:rFonts w:ascii="VIC Light" w:hAnsi="VIC Light"/>
        </w:rPr>
        <w:t>Table</w:t>
      </w:r>
      <w:r>
        <w:rPr>
          <w:rFonts w:ascii="VIC Light" w:hAnsi="VIC Light"/>
        </w:rPr>
        <w:t xml:space="preserve"> </w:t>
      </w:r>
      <w:r w:rsidR="00E6130D">
        <w:rPr>
          <w:rFonts w:ascii="VIC Light" w:hAnsi="VIC Light"/>
        </w:rPr>
        <w:t>4</w:t>
      </w:r>
      <w:r w:rsidRPr="009B29EC">
        <w:rPr>
          <w:rFonts w:ascii="VIC Light" w:hAnsi="VIC Light"/>
        </w:rPr>
        <w:t>.</w:t>
      </w:r>
      <w:r w:rsidR="004C1F3F">
        <w:rPr>
          <w:rFonts w:ascii="VIC Light" w:hAnsi="VIC Light"/>
        </w:rPr>
        <w:t>3</w:t>
      </w:r>
      <w:r w:rsidRPr="009B29EC">
        <w:rPr>
          <w:rFonts w:ascii="VIC Light" w:hAnsi="VIC Light"/>
        </w:rPr>
        <w:t xml:space="preserve">: </w:t>
      </w:r>
      <w:r>
        <w:rPr>
          <w:rFonts w:ascii="VIC Light" w:hAnsi="VIC Light"/>
        </w:rPr>
        <w:t xml:space="preserve">Years since registration in secondary </w:t>
      </w:r>
      <w:r w:rsidR="00846A57">
        <w:rPr>
          <w:rFonts w:ascii="VIC Light" w:hAnsi="VIC Light"/>
        </w:rPr>
        <w:t>potential</w:t>
      </w:r>
      <w:r>
        <w:rPr>
          <w:rFonts w:ascii="VIC Light" w:hAnsi="VIC Light"/>
        </w:rPr>
        <w:t xml:space="preserve"> supply pool (2018)</w:t>
      </w:r>
      <w:bookmarkEnd w:id="21"/>
    </w:p>
    <w:tbl>
      <w:tblPr>
        <w:tblStyle w:val="TableGrid"/>
        <w:tblW w:w="4994" w:type="pct"/>
        <w:tblLayout w:type="fixed"/>
        <w:tblLook w:val="06A0" w:firstRow="1" w:lastRow="0" w:firstColumn="1" w:lastColumn="0" w:noHBand="1" w:noVBand="1"/>
        <w:tblCaption w:val="Table 2.2"/>
        <w:tblDescription w:val="ATAR breakdown of initial teacher education (2015), by field of education"/>
      </w:tblPr>
      <w:tblGrid>
        <w:gridCol w:w="3349"/>
        <w:gridCol w:w="3341"/>
        <w:gridCol w:w="3341"/>
      </w:tblGrid>
      <w:tr w:rsidR="00D27385" w:rsidRPr="009B29EC" w14:paraId="0CC31D0E" w14:textId="77777777" w:rsidTr="0054351E">
        <w:trPr>
          <w:trHeight w:val="272"/>
          <w:tblHeader/>
        </w:trPr>
        <w:tc>
          <w:tcPr>
            <w:tcW w:w="3349" w:type="dxa"/>
            <w:noWrap/>
            <w:hideMark/>
          </w:tcPr>
          <w:p w14:paraId="5D22E698" w14:textId="77777777" w:rsidR="00D27385" w:rsidRPr="009B29EC" w:rsidRDefault="00D27385" w:rsidP="0054351E">
            <w:pPr>
              <w:spacing w:after="0"/>
              <w:jc w:val="center"/>
              <w:rPr>
                <w:rFonts w:ascii="VIC Light" w:hAnsi="VIC Light"/>
                <w:b/>
              </w:rPr>
            </w:pPr>
            <w:r>
              <w:rPr>
                <w:rFonts w:ascii="VIC Light" w:hAnsi="VIC Light"/>
                <w:b/>
              </w:rPr>
              <w:t>Years since registration</w:t>
            </w:r>
          </w:p>
        </w:tc>
        <w:tc>
          <w:tcPr>
            <w:tcW w:w="3341" w:type="dxa"/>
          </w:tcPr>
          <w:p w14:paraId="1EF544B7" w14:textId="505EFF39" w:rsidR="00D27385" w:rsidRDefault="00846A57" w:rsidP="0054351E">
            <w:pPr>
              <w:spacing w:after="0"/>
              <w:ind w:right="-106"/>
              <w:jc w:val="center"/>
              <w:rPr>
                <w:rFonts w:ascii="VIC Light" w:hAnsi="VIC Light"/>
                <w:b/>
              </w:rPr>
            </w:pPr>
            <w:r>
              <w:rPr>
                <w:rFonts w:ascii="VIC Light" w:hAnsi="VIC Light"/>
                <w:b/>
              </w:rPr>
              <w:t>Potential</w:t>
            </w:r>
            <w:r w:rsidR="00D27385">
              <w:rPr>
                <w:rFonts w:ascii="VIC Light" w:hAnsi="VIC Light"/>
                <w:b/>
              </w:rPr>
              <w:t xml:space="preserve"> supply</w:t>
            </w:r>
          </w:p>
        </w:tc>
        <w:tc>
          <w:tcPr>
            <w:tcW w:w="3341" w:type="dxa"/>
          </w:tcPr>
          <w:p w14:paraId="4259DEBF" w14:textId="77777777" w:rsidR="00D27385" w:rsidRDefault="00D27385" w:rsidP="0054351E">
            <w:pPr>
              <w:spacing w:after="0"/>
              <w:ind w:right="-106"/>
              <w:jc w:val="center"/>
              <w:rPr>
                <w:rFonts w:ascii="VIC Light" w:hAnsi="VIC Light"/>
                <w:b/>
              </w:rPr>
            </w:pPr>
            <w:r>
              <w:rPr>
                <w:rFonts w:ascii="VIC Light" w:hAnsi="VIC Light"/>
                <w:b/>
              </w:rPr>
              <w:t>Known employed</w:t>
            </w:r>
          </w:p>
        </w:tc>
      </w:tr>
      <w:tr w:rsidR="00D27385" w:rsidRPr="009B29EC" w14:paraId="4138BD59" w14:textId="77777777" w:rsidTr="0054351E">
        <w:trPr>
          <w:trHeight w:val="60"/>
          <w:tblHeader/>
        </w:trPr>
        <w:tc>
          <w:tcPr>
            <w:tcW w:w="3349" w:type="dxa"/>
            <w:noWrap/>
            <w:vAlign w:val="center"/>
          </w:tcPr>
          <w:p w14:paraId="343E697E" w14:textId="0A9B474F" w:rsidR="00D27385" w:rsidRPr="009B29EC" w:rsidRDefault="00D27385" w:rsidP="009E3B84">
            <w:pPr>
              <w:spacing w:after="0"/>
              <w:jc w:val="center"/>
              <w:rPr>
                <w:rFonts w:ascii="VIC Light" w:hAnsi="VIC Light"/>
              </w:rPr>
            </w:pPr>
            <w:r>
              <w:rPr>
                <w:rFonts w:ascii="VIC Light" w:hAnsi="VIC Light"/>
              </w:rPr>
              <w:t>0</w:t>
            </w:r>
            <w:r w:rsidR="009E3B84">
              <w:rPr>
                <w:rFonts w:ascii="VIC Light" w:hAnsi="VIC Light"/>
              </w:rPr>
              <w:t xml:space="preserve"> (First Year)</w:t>
            </w:r>
            <w:r w:rsidR="009E3B84" w:rsidRPr="009B29EC">
              <w:rPr>
                <w:rFonts w:ascii="VIC Light" w:hAnsi="VIC Light"/>
              </w:rPr>
              <w:t xml:space="preserve"> </w:t>
            </w:r>
          </w:p>
        </w:tc>
        <w:tc>
          <w:tcPr>
            <w:tcW w:w="3341" w:type="dxa"/>
          </w:tcPr>
          <w:p w14:paraId="5961E495" w14:textId="5A0E83AA" w:rsidR="00D27385" w:rsidRPr="00D27385" w:rsidRDefault="00D27385" w:rsidP="00D27385">
            <w:pPr>
              <w:spacing w:after="0"/>
              <w:jc w:val="center"/>
              <w:rPr>
                <w:rFonts w:ascii="VIC Light" w:hAnsi="VIC Light"/>
              </w:rPr>
            </w:pPr>
            <w:r w:rsidRPr="00D27385">
              <w:rPr>
                <w:rFonts w:ascii="VIC Light" w:hAnsi="VIC Light"/>
              </w:rPr>
              <w:t xml:space="preserve"> 532 </w:t>
            </w:r>
          </w:p>
        </w:tc>
        <w:tc>
          <w:tcPr>
            <w:tcW w:w="3341" w:type="dxa"/>
          </w:tcPr>
          <w:p w14:paraId="1B8B11DB" w14:textId="611ACF0D" w:rsidR="00D27385" w:rsidRPr="00D27385" w:rsidRDefault="00D27385" w:rsidP="00D27385">
            <w:pPr>
              <w:spacing w:after="0"/>
              <w:jc w:val="center"/>
              <w:rPr>
                <w:rFonts w:ascii="VIC Light" w:hAnsi="VIC Light"/>
              </w:rPr>
            </w:pPr>
            <w:r w:rsidRPr="00D27385">
              <w:rPr>
                <w:rFonts w:ascii="VIC Light" w:hAnsi="VIC Light"/>
              </w:rPr>
              <w:t xml:space="preserve"> 558 </w:t>
            </w:r>
          </w:p>
        </w:tc>
      </w:tr>
      <w:tr w:rsidR="00D27385" w:rsidRPr="009B29EC" w14:paraId="35BE4FD7" w14:textId="77777777" w:rsidTr="0054351E">
        <w:trPr>
          <w:trHeight w:val="60"/>
          <w:tblHeader/>
        </w:trPr>
        <w:tc>
          <w:tcPr>
            <w:tcW w:w="3349" w:type="dxa"/>
            <w:noWrap/>
            <w:vAlign w:val="center"/>
          </w:tcPr>
          <w:p w14:paraId="38C4E16A" w14:textId="77777777" w:rsidR="00D27385" w:rsidRPr="009B29EC" w:rsidRDefault="00D27385" w:rsidP="00D27385">
            <w:pPr>
              <w:spacing w:after="0"/>
              <w:jc w:val="center"/>
              <w:rPr>
                <w:rFonts w:ascii="VIC Light" w:hAnsi="VIC Light"/>
              </w:rPr>
            </w:pPr>
            <w:r>
              <w:rPr>
                <w:rFonts w:ascii="VIC Light" w:hAnsi="VIC Light"/>
              </w:rPr>
              <w:t>1</w:t>
            </w:r>
          </w:p>
        </w:tc>
        <w:tc>
          <w:tcPr>
            <w:tcW w:w="3341" w:type="dxa"/>
          </w:tcPr>
          <w:p w14:paraId="7408706D" w14:textId="79DDEAAB" w:rsidR="00D27385" w:rsidRPr="00D27385" w:rsidRDefault="00D27385" w:rsidP="00D27385">
            <w:pPr>
              <w:spacing w:after="0"/>
              <w:jc w:val="center"/>
              <w:rPr>
                <w:rFonts w:ascii="VIC Light" w:hAnsi="VIC Light"/>
              </w:rPr>
            </w:pPr>
            <w:r w:rsidRPr="00D27385">
              <w:rPr>
                <w:rFonts w:ascii="VIC Light" w:hAnsi="VIC Light"/>
              </w:rPr>
              <w:t xml:space="preserve"> 766 </w:t>
            </w:r>
          </w:p>
        </w:tc>
        <w:tc>
          <w:tcPr>
            <w:tcW w:w="3341" w:type="dxa"/>
          </w:tcPr>
          <w:p w14:paraId="02CE0C66" w14:textId="5C860614" w:rsidR="00D27385" w:rsidRPr="00D27385" w:rsidRDefault="00D27385" w:rsidP="00D27385">
            <w:pPr>
              <w:spacing w:after="0"/>
              <w:jc w:val="center"/>
              <w:rPr>
                <w:rFonts w:ascii="VIC Light" w:hAnsi="VIC Light"/>
              </w:rPr>
            </w:pPr>
            <w:r w:rsidRPr="00D27385">
              <w:rPr>
                <w:rFonts w:ascii="VIC Light" w:hAnsi="VIC Light"/>
              </w:rPr>
              <w:t xml:space="preserve"> 1,021 </w:t>
            </w:r>
          </w:p>
        </w:tc>
      </w:tr>
      <w:tr w:rsidR="00D27385" w:rsidRPr="009B29EC" w14:paraId="68E8B35B" w14:textId="77777777" w:rsidTr="0054351E">
        <w:trPr>
          <w:trHeight w:val="60"/>
          <w:tblHeader/>
        </w:trPr>
        <w:tc>
          <w:tcPr>
            <w:tcW w:w="3349" w:type="dxa"/>
            <w:noWrap/>
            <w:vAlign w:val="center"/>
          </w:tcPr>
          <w:p w14:paraId="6109BA15" w14:textId="77777777" w:rsidR="00D27385" w:rsidRDefault="00D27385" w:rsidP="00D27385">
            <w:pPr>
              <w:spacing w:after="0"/>
              <w:jc w:val="center"/>
              <w:rPr>
                <w:rFonts w:ascii="VIC Light" w:hAnsi="VIC Light"/>
              </w:rPr>
            </w:pPr>
            <w:r>
              <w:rPr>
                <w:rFonts w:ascii="VIC Light" w:hAnsi="VIC Light"/>
              </w:rPr>
              <w:t>2</w:t>
            </w:r>
          </w:p>
        </w:tc>
        <w:tc>
          <w:tcPr>
            <w:tcW w:w="3341" w:type="dxa"/>
          </w:tcPr>
          <w:p w14:paraId="4D349357" w14:textId="5180A120" w:rsidR="00D27385" w:rsidRPr="00D27385" w:rsidRDefault="00D27385" w:rsidP="00D27385">
            <w:pPr>
              <w:spacing w:after="0"/>
              <w:jc w:val="center"/>
              <w:rPr>
                <w:rFonts w:ascii="VIC Light" w:hAnsi="VIC Light"/>
              </w:rPr>
            </w:pPr>
            <w:r w:rsidRPr="00D27385">
              <w:rPr>
                <w:rFonts w:ascii="VIC Light" w:hAnsi="VIC Light"/>
              </w:rPr>
              <w:t xml:space="preserve"> 496 </w:t>
            </w:r>
          </w:p>
        </w:tc>
        <w:tc>
          <w:tcPr>
            <w:tcW w:w="3341" w:type="dxa"/>
          </w:tcPr>
          <w:p w14:paraId="75055708" w14:textId="1CA41DBC" w:rsidR="00D27385" w:rsidRPr="00D27385" w:rsidRDefault="00D27385" w:rsidP="00D27385">
            <w:pPr>
              <w:spacing w:after="0"/>
              <w:jc w:val="center"/>
              <w:rPr>
                <w:rFonts w:ascii="VIC Light" w:hAnsi="VIC Light"/>
              </w:rPr>
            </w:pPr>
            <w:r w:rsidRPr="00D27385">
              <w:rPr>
                <w:rFonts w:ascii="VIC Light" w:hAnsi="VIC Light"/>
              </w:rPr>
              <w:t xml:space="preserve"> 1,041 </w:t>
            </w:r>
          </w:p>
        </w:tc>
      </w:tr>
      <w:tr w:rsidR="00D27385" w:rsidRPr="009B29EC" w14:paraId="2B1E213C" w14:textId="77777777" w:rsidTr="0054351E">
        <w:trPr>
          <w:trHeight w:val="60"/>
          <w:tblHeader/>
        </w:trPr>
        <w:tc>
          <w:tcPr>
            <w:tcW w:w="3349" w:type="dxa"/>
            <w:noWrap/>
            <w:vAlign w:val="center"/>
          </w:tcPr>
          <w:p w14:paraId="4235A82A" w14:textId="77777777" w:rsidR="00D27385" w:rsidRDefault="00D27385" w:rsidP="00D27385">
            <w:pPr>
              <w:spacing w:after="0"/>
              <w:jc w:val="center"/>
              <w:rPr>
                <w:rFonts w:ascii="VIC Light" w:hAnsi="VIC Light"/>
              </w:rPr>
            </w:pPr>
            <w:r>
              <w:rPr>
                <w:rFonts w:ascii="VIC Light" w:hAnsi="VIC Light"/>
              </w:rPr>
              <w:t>3</w:t>
            </w:r>
          </w:p>
        </w:tc>
        <w:tc>
          <w:tcPr>
            <w:tcW w:w="3341" w:type="dxa"/>
          </w:tcPr>
          <w:p w14:paraId="1F8121A3" w14:textId="4EB21DF8" w:rsidR="00D27385" w:rsidRPr="00D27385" w:rsidRDefault="00D27385" w:rsidP="00D27385">
            <w:pPr>
              <w:spacing w:after="0"/>
              <w:jc w:val="center"/>
              <w:rPr>
                <w:rFonts w:ascii="VIC Light" w:hAnsi="VIC Light"/>
              </w:rPr>
            </w:pPr>
            <w:r w:rsidRPr="00D27385">
              <w:rPr>
                <w:rFonts w:ascii="VIC Light" w:hAnsi="VIC Light"/>
              </w:rPr>
              <w:t xml:space="preserve"> 459 </w:t>
            </w:r>
          </w:p>
        </w:tc>
        <w:tc>
          <w:tcPr>
            <w:tcW w:w="3341" w:type="dxa"/>
          </w:tcPr>
          <w:p w14:paraId="37F41D8B" w14:textId="5F15816C" w:rsidR="00D27385" w:rsidRPr="00D27385" w:rsidRDefault="00D27385" w:rsidP="00D27385">
            <w:pPr>
              <w:spacing w:after="0"/>
              <w:jc w:val="center"/>
              <w:rPr>
                <w:rFonts w:ascii="VIC Light" w:hAnsi="VIC Light"/>
              </w:rPr>
            </w:pPr>
            <w:r w:rsidRPr="00D27385">
              <w:rPr>
                <w:rFonts w:ascii="VIC Light" w:hAnsi="VIC Light"/>
              </w:rPr>
              <w:t xml:space="preserve"> 1,145 </w:t>
            </w:r>
          </w:p>
        </w:tc>
      </w:tr>
      <w:tr w:rsidR="00D27385" w:rsidRPr="009B29EC" w14:paraId="7EAAE80D" w14:textId="77777777" w:rsidTr="0054351E">
        <w:trPr>
          <w:trHeight w:val="60"/>
          <w:tblHeader/>
        </w:trPr>
        <w:tc>
          <w:tcPr>
            <w:tcW w:w="3349" w:type="dxa"/>
            <w:noWrap/>
            <w:vAlign w:val="center"/>
          </w:tcPr>
          <w:p w14:paraId="3DEDB611" w14:textId="77777777" w:rsidR="00D27385" w:rsidRDefault="00D27385" w:rsidP="00D27385">
            <w:pPr>
              <w:spacing w:after="0"/>
              <w:jc w:val="center"/>
              <w:rPr>
                <w:rFonts w:ascii="VIC Light" w:hAnsi="VIC Light"/>
              </w:rPr>
            </w:pPr>
            <w:r>
              <w:rPr>
                <w:rFonts w:ascii="VIC Light" w:hAnsi="VIC Light"/>
              </w:rPr>
              <w:t>4</w:t>
            </w:r>
          </w:p>
        </w:tc>
        <w:tc>
          <w:tcPr>
            <w:tcW w:w="3341" w:type="dxa"/>
          </w:tcPr>
          <w:p w14:paraId="636E77A6" w14:textId="223488AA" w:rsidR="00D27385" w:rsidRPr="00D27385" w:rsidRDefault="00D27385" w:rsidP="00D27385">
            <w:pPr>
              <w:spacing w:after="0"/>
              <w:jc w:val="center"/>
              <w:rPr>
                <w:rFonts w:ascii="VIC Light" w:hAnsi="VIC Light"/>
              </w:rPr>
            </w:pPr>
            <w:r w:rsidRPr="00D27385">
              <w:rPr>
                <w:rFonts w:ascii="VIC Light" w:hAnsi="VIC Light"/>
              </w:rPr>
              <w:t xml:space="preserve"> 429 </w:t>
            </w:r>
          </w:p>
        </w:tc>
        <w:tc>
          <w:tcPr>
            <w:tcW w:w="3341" w:type="dxa"/>
          </w:tcPr>
          <w:p w14:paraId="1FF11477" w14:textId="5712FB0D" w:rsidR="00D27385" w:rsidRPr="00D27385" w:rsidRDefault="00D27385" w:rsidP="00D27385">
            <w:pPr>
              <w:spacing w:after="0"/>
              <w:jc w:val="center"/>
              <w:rPr>
                <w:rFonts w:ascii="VIC Light" w:hAnsi="VIC Light"/>
              </w:rPr>
            </w:pPr>
            <w:r w:rsidRPr="00D27385">
              <w:rPr>
                <w:rFonts w:ascii="VIC Light" w:hAnsi="VIC Light"/>
              </w:rPr>
              <w:t xml:space="preserve"> 985 </w:t>
            </w:r>
          </w:p>
        </w:tc>
      </w:tr>
      <w:tr w:rsidR="00D27385" w:rsidRPr="009B29EC" w14:paraId="0CDE9CEA" w14:textId="77777777" w:rsidTr="0054351E">
        <w:trPr>
          <w:trHeight w:val="60"/>
          <w:tblHeader/>
        </w:trPr>
        <w:tc>
          <w:tcPr>
            <w:tcW w:w="3349" w:type="dxa"/>
            <w:noWrap/>
            <w:vAlign w:val="center"/>
          </w:tcPr>
          <w:p w14:paraId="7D953E38" w14:textId="77777777" w:rsidR="00D27385" w:rsidRDefault="00D27385" w:rsidP="00D27385">
            <w:pPr>
              <w:spacing w:after="0"/>
              <w:jc w:val="center"/>
              <w:rPr>
                <w:rFonts w:ascii="VIC Light" w:hAnsi="VIC Light"/>
              </w:rPr>
            </w:pPr>
            <w:r>
              <w:rPr>
                <w:rFonts w:ascii="VIC Light" w:hAnsi="VIC Light"/>
              </w:rPr>
              <w:t>5</w:t>
            </w:r>
          </w:p>
        </w:tc>
        <w:tc>
          <w:tcPr>
            <w:tcW w:w="3341" w:type="dxa"/>
          </w:tcPr>
          <w:p w14:paraId="6180E227" w14:textId="546BA5DE" w:rsidR="00D27385" w:rsidRPr="00D27385" w:rsidRDefault="00D27385" w:rsidP="00D27385">
            <w:pPr>
              <w:spacing w:after="0"/>
              <w:jc w:val="center"/>
              <w:rPr>
                <w:rFonts w:ascii="VIC Light" w:hAnsi="VIC Light"/>
              </w:rPr>
            </w:pPr>
            <w:r w:rsidRPr="00D27385">
              <w:rPr>
                <w:rFonts w:ascii="VIC Light" w:hAnsi="VIC Light"/>
              </w:rPr>
              <w:t xml:space="preserve"> 475 </w:t>
            </w:r>
          </w:p>
        </w:tc>
        <w:tc>
          <w:tcPr>
            <w:tcW w:w="3341" w:type="dxa"/>
          </w:tcPr>
          <w:p w14:paraId="2870DD18" w14:textId="0E36145E" w:rsidR="00D27385" w:rsidRPr="00D27385" w:rsidRDefault="00D27385" w:rsidP="00D27385">
            <w:pPr>
              <w:spacing w:after="0"/>
              <w:jc w:val="center"/>
              <w:rPr>
                <w:rFonts w:ascii="VIC Light" w:hAnsi="VIC Light"/>
              </w:rPr>
            </w:pPr>
            <w:r w:rsidRPr="00D27385">
              <w:rPr>
                <w:rFonts w:ascii="VIC Light" w:hAnsi="VIC Light"/>
              </w:rPr>
              <w:t xml:space="preserve"> 1,014 </w:t>
            </w:r>
          </w:p>
        </w:tc>
      </w:tr>
      <w:tr w:rsidR="00D27385" w:rsidRPr="009B29EC" w14:paraId="4A09E199" w14:textId="77777777" w:rsidTr="0054351E">
        <w:trPr>
          <w:trHeight w:val="60"/>
          <w:tblHeader/>
        </w:trPr>
        <w:tc>
          <w:tcPr>
            <w:tcW w:w="3349" w:type="dxa"/>
            <w:noWrap/>
            <w:vAlign w:val="center"/>
          </w:tcPr>
          <w:p w14:paraId="53368384" w14:textId="77777777" w:rsidR="00D27385" w:rsidRDefault="00D27385" w:rsidP="00D27385">
            <w:pPr>
              <w:spacing w:after="0"/>
              <w:jc w:val="center"/>
              <w:rPr>
                <w:rFonts w:ascii="VIC Light" w:hAnsi="VIC Light"/>
              </w:rPr>
            </w:pPr>
            <w:r>
              <w:rPr>
                <w:rFonts w:ascii="VIC Light" w:hAnsi="VIC Light"/>
              </w:rPr>
              <w:t>6</w:t>
            </w:r>
          </w:p>
        </w:tc>
        <w:tc>
          <w:tcPr>
            <w:tcW w:w="3341" w:type="dxa"/>
          </w:tcPr>
          <w:p w14:paraId="6D6035DE" w14:textId="40C713C2" w:rsidR="00D27385" w:rsidRPr="00D27385" w:rsidRDefault="00D27385" w:rsidP="00D27385">
            <w:pPr>
              <w:spacing w:after="0"/>
              <w:jc w:val="center"/>
              <w:rPr>
                <w:rFonts w:ascii="VIC Light" w:hAnsi="VIC Light"/>
              </w:rPr>
            </w:pPr>
            <w:r w:rsidRPr="00D27385">
              <w:rPr>
                <w:rFonts w:ascii="VIC Light" w:hAnsi="VIC Light"/>
              </w:rPr>
              <w:t xml:space="preserve"> 414 </w:t>
            </w:r>
          </w:p>
        </w:tc>
        <w:tc>
          <w:tcPr>
            <w:tcW w:w="3341" w:type="dxa"/>
          </w:tcPr>
          <w:p w14:paraId="1EFF7A77" w14:textId="4BB80A2D" w:rsidR="00D27385" w:rsidRPr="00D27385" w:rsidRDefault="00D27385" w:rsidP="00D27385">
            <w:pPr>
              <w:spacing w:after="0"/>
              <w:jc w:val="center"/>
              <w:rPr>
                <w:rFonts w:ascii="VIC Light" w:hAnsi="VIC Light"/>
              </w:rPr>
            </w:pPr>
            <w:r w:rsidRPr="00D27385">
              <w:rPr>
                <w:rFonts w:ascii="VIC Light" w:hAnsi="VIC Light"/>
              </w:rPr>
              <w:t xml:space="preserve"> 906 </w:t>
            </w:r>
          </w:p>
        </w:tc>
      </w:tr>
      <w:tr w:rsidR="00D27385" w:rsidRPr="009B29EC" w14:paraId="144EF54A" w14:textId="77777777" w:rsidTr="0054351E">
        <w:trPr>
          <w:trHeight w:val="60"/>
          <w:tblHeader/>
        </w:trPr>
        <w:tc>
          <w:tcPr>
            <w:tcW w:w="3349" w:type="dxa"/>
            <w:noWrap/>
            <w:vAlign w:val="center"/>
          </w:tcPr>
          <w:p w14:paraId="78209786" w14:textId="77777777" w:rsidR="00D27385" w:rsidRDefault="00D27385" w:rsidP="00D27385">
            <w:pPr>
              <w:spacing w:after="0"/>
              <w:jc w:val="center"/>
              <w:rPr>
                <w:rFonts w:ascii="VIC Light" w:hAnsi="VIC Light"/>
              </w:rPr>
            </w:pPr>
            <w:r>
              <w:rPr>
                <w:rFonts w:ascii="VIC Light" w:hAnsi="VIC Light"/>
              </w:rPr>
              <w:t>7</w:t>
            </w:r>
          </w:p>
        </w:tc>
        <w:tc>
          <w:tcPr>
            <w:tcW w:w="3341" w:type="dxa"/>
          </w:tcPr>
          <w:p w14:paraId="1561F3EE" w14:textId="304DD8B6" w:rsidR="00D27385" w:rsidRPr="00D27385" w:rsidRDefault="00D27385" w:rsidP="00D27385">
            <w:pPr>
              <w:spacing w:after="0"/>
              <w:jc w:val="center"/>
              <w:rPr>
                <w:rFonts w:ascii="VIC Light" w:hAnsi="VIC Light"/>
              </w:rPr>
            </w:pPr>
            <w:r w:rsidRPr="00D27385">
              <w:rPr>
                <w:rFonts w:ascii="VIC Light" w:hAnsi="VIC Light"/>
              </w:rPr>
              <w:t xml:space="preserve"> 478 </w:t>
            </w:r>
          </w:p>
        </w:tc>
        <w:tc>
          <w:tcPr>
            <w:tcW w:w="3341" w:type="dxa"/>
          </w:tcPr>
          <w:p w14:paraId="69D7BBDD" w14:textId="6E6B4ABE" w:rsidR="00D27385" w:rsidRPr="00D27385" w:rsidRDefault="00D27385" w:rsidP="00D27385">
            <w:pPr>
              <w:spacing w:after="0"/>
              <w:jc w:val="center"/>
              <w:rPr>
                <w:rFonts w:ascii="VIC Light" w:hAnsi="VIC Light"/>
              </w:rPr>
            </w:pPr>
            <w:r w:rsidRPr="00D27385">
              <w:rPr>
                <w:rFonts w:ascii="VIC Light" w:hAnsi="VIC Light"/>
              </w:rPr>
              <w:t xml:space="preserve"> 959 </w:t>
            </w:r>
          </w:p>
        </w:tc>
      </w:tr>
      <w:tr w:rsidR="00D27385" w:rsidRPr="009B29EC" w14:paraId="4C7BE091" w14:textId="77777777" w:rsidTr="0054351E">
        <w:trPr>
          <w:trHeight w:val="60"/>
          <w:tblHeader/>
        </w:trPr>
        <w:tc>
          <w:tcPr>
            <w:tcW w:w="3349" w:type="dxa"/>
            <w:noWrap/>
            <w:vAlign w:val="center"/>
          </w:tcPr>
          <w:p w14:paraId="3424CFDB" w14:textId="77777777" w:rsidR="00D27385" w:rsidRDefault="00D27385" w:rsidP="00D27385">
            <w:pPr>
              <w:spacing w:after="0"/>
              <w:jc w:val="center"/>
              <w:rPr>
                <w:rFonts w:ascii="VIC Light" w:hAnsi="VIC Light"/>
              </w:rPr>
            </w:pPr>
            <w:r>
              <w:rPr>
                <w:rFonts w:ascii="VIC Light" w:hAnsi="VIC Light"/>
              </w:rPr>
              <w:t>8</w:t>
            </w:r>
          </w:p>
        </w:tc>
        <w:tc>
          <w:tcPr>
            <w:tcW w:w="3341" w:type="dxa"/>
          </w:tcPr>
          <w:p w14:paraId="0346D257" w14:textId="357F92CA" w:rsidR="00D27385" w:rsidRPr="00D27385" w:rsidRDefault="00D27385" w:rsidP="00D27385">
            <w:pPr>
              <w:spacing w:after="0"/>
              <w:jc w:val="center"/>
              <w:rPr>
                <w:rFonts w:ascii="VIC Light" w:hAnsi="VIC Light"/>
              </w:rPr>
            </w:pPr>
            <w:r w:rsidRPr="00D27385">
              <w:rPr>
                <w:rFonts w:ascii="VIC Light" w:hAnsi="VIC Light"/>
              </w:rPr>
              <w:t xml:space="preserve"> 396 </w:t>
            </w:r>
          </w:p>
        </w:tc>
        <w:tc>
          <w:tcPr>
            <w:tcW w:w="3341" w:type="dxa"/>
          </w:tcPr>
          <w:p w14:paraId="4EFFF58C" w14:textId="251F5888" w:rsidR="00D27385" w:rsidRPr="00D27385" w:rsidRDefault="00D27385" w:rsidP="00D27385">
            <w:pPr>
              <w:spacing w:after="0"/>
              <w:jc w:val="center"/>
              <w:rPr>
                <w:rFonts w:ascii="VIC Light" w:hAnsi="VIC Light"/>
              </w:rPr>
            </w:pPr>
            <w:r w:rsidRPr="00D27385">
              <w:rPr>
                <w:rFonts w:ascii="VIC Light" w:hAnsi="VIC Light"/>
              </w:rPr>
              <w:t xml:space="preserve"> 936 </w:t>
            </w:r>
          </w:p>
        </w:tc>
      </w:tr>
      <w:tr w:rsidR="00D27385" w:rsidRPr="009B29EC" w14:paraId="71E6F596" w14:textId="77777777" w:rsidTr="0054351E">
        <w:trPr>
          <w:trHeight w:val="60"/>
          <w:tblHeader/>
        </w:trPr>
        <w:tc>
          <w:tcPr>
            <w:tcW w:w="3349" w:type="dxa"/>
            <w:noWrap/>
            <w:vAlign w:val="center"/>
          </w:tcPr>
          <w:p w14:paraId="4762E9F3" w14:textId="77777777" w:rsidR="00D27385" w:rsidRDefault="00D27385" w:rsidP="00D27385">
            <w:pPr>
              <w:spacing w:after="0"/>
              <w:jc w:val="center"/>
              <w:rPr>
                <w:rFonts w:ascii="VIC Light" w:hAnsi="VIC Light"/>
              </w:rPr>
            </w:pPr>
            <w:r>
              <w:rPr>
                <w:rFonts w:ascii="VIC Light" w:hAnsi="VIC Light"/>
              </w:rPr>
              <w:t>9</w:t>
            </w:r>
          </w:p>
        </w:tc>
        <w:tc>
          <w:tcPr>
            <w:tcW w:w="3341" w:type="dxa"/>
          </w:tcPr>
          <w:p w14:paraId="38B5EFDC" w14:textId="7A2F0C99" w:rsidR="00D27385" w:rsidRPr="00D27385" w:rsidRDefault="00D27385" w:rsidP="00D27385">
            <w:pPr>
              <w:spacing w:after="0"/>
              <w:jc w:val="center"/>
              <w:rPr>
                <w:rFonts w:ascii="VIC Light" w:hAnsi="VIC Light"/>
              </w:rPr>
            </w:pPr>
            <w:r w:rsidRPr="00D27385">
              <w:rPr>
                <w:rFonts w:ascii="VIC Light" w:hAnsi="VIC Light"/>
              </w:rPr>
              <w:t xml:space="preserve"> 383 </w:t>
            </w:r>
          </w:p>
        </w:tc>
        <w:tc>
          <w:tcPr>
            <w:tcW w:w="3341" w:type="dxa"/>
          </w:tcPr>
          <w:p w14:paraId="36BFA9EF" w14:textId="3E941679" w:rsidR="00D27385" w:rsidRPr="00D27385" w:rsidRDefault="00D27385" w:rsidP="00D27385">
            <w:pPr>
              <w:spacing w:after="0"/>
              <w:jc w:val="center"/>
              <w:rPr>
                <w:rFonts w:ascii="VIC Light" w:hAnsi="VIC Light"/>
              </w:rPr>
            </w:pPr>
            <w:r w:rsidRPr="00D27385">
              <w:rPr>
                <w:rFonts w:ascii="VIC Light" w:hAnsi="VIC Light"/>
              </w:rPr>
              <w:t xml:space="preserve"> 944 </w:t>
            </w:r>
          </w:p>
        </w:tc>
      </w:tr>
      <w:tr w:rsidR="00D27385" w:rsidRPr="009B29EC" w14:paraId="296D8E02" w14:textId="77777777" w:rsidTr="0054351E">
        <w:trPr>
          <w:trHeight w:val="60"/>
          <w:tblHeader/>
        </w:trPr>
        <w:tc>
          <w:tcPr>
            <w:tcW w:w="3349" w:type="dxa"/>
            <w:noWrap/>
            <w:vAlign w:val="center"/>
          </w:tcPr>
          <w:p w14:paraId="44686B6F" w14:textId="77777777" w:rsidR="00D27385" w:rsidRDefault="00D27385" w:rsidP="00D27385">
            <w:pPr>
              <w:spacing w:after="0"/>
              <w:jc w:val="center"/>
              <w:rPr>
                <w:rFonts w:ascii="VIC Light" w:hAnsi="VIC Light"/>
              </w:rPr>
            </w:pPr>
            <w:r>
              <w:rPr>
                <w:rFonts w:ascii="VIC Light" w:hAnsi="VIC Light"/>
              </w:rPr>
              <w:t>10</w:t>
            </w:r>
          </w:p>
        </w:tc>
        <w:tc>
          <w:tcPr>
            <w:tcW w:w="3341" w:type="dxa"/>
          </w:tcPr>
          <w:p w14:paraId="74EE698C" w14:textId="7A0332C7" w:rsidR="00D27385" w:rsidRPr="00D27385" w:rsidRDefault="00D27385" w:rsidP="00D27385">
            <w:pPr>
              <w:spacing w:after="0"/>
              <w:jc w:val="center"/>
              <w:rPr>
                <w:rFonts w:ascii="VIC Light" w:hAnsi="VIC Light"/>
              </w:rPr>
            </w:pPr>
            <w:r w:rsidRPr="00D27385">
              <w:rPr>
                <w:rFonts w:ascii="VIC Light" w:hAnsi="VIC Light"/>
              </w:rPr>
              <w:t xml:space="preserve"> 392 </w:t>
            </w:r>
          </w:p>
        </w:tc>
        <w:tc>
          <w:tcPr>
            <w:tcW w:w="3341" w:type="dxa"/>
          </w:tcPr>
          <w:p w14:paraId="79541319" w14:textId="522EFB38" w:rsidR="00D27385" w:rsidRPr="00D27385" w:rsidRDefault="00D27385" w:rsidP="00D27385">
            <w:pPr>
              <w:spacing w:after="0"/>
              <w:jc w:val="center"/>
              <w:rPr>
                <w:rFonts w:ascii="VIC Light" w:hAnsi="VIC Light"/>
              </w:rPr>
            </w:pPr>
            <w:r w:rsidRPr="00D27385">
              <w:rPr>
                <w:rFonts w:ascii="VIC Light" w:hAnsi="VIC Light"/>
              </w:rPr>
              <w:t xml:space="preserve"> 954 </w:t>
            </w:r>
          </w:p>
        </w:tc>
      </w:tr>
      <w:tr w:rsidR="00D27385" w:rsidRPr="009B29EC" w14:paraId="7621EBAF" w14:textId="77777777" w:rsidTr="0054351E">
        <w:trPr>
          <w:trHeight w:val="60"/>
          <w:tblHeader/>
        </w:trPr>
        <w:tc>
          <w:tcPr>
            <w:tcW w:w="3349" w:type="dxa"/>
            <w:noWrap/>
            <w:vAlign w:val="center"/>
          </w:tcPr>
          <w:p w14:paraId="6AEDBA2A" w14:textId="77777777" w:rsidR="00D27385" w:rsidRDefault="00D27385" w:rsidP="00D27385">
            <w:pPr>
              <w:spacing w:after="0"/>
              <w:jc w:val="center"/>
              <w:rPr>
                <w:rFonts w:ascii="VIC Light" w:hAnsi="VIC Light"/>
              </w:rPr>
            </w:pPr>
            <w:r>
              <w:rPr>
                <w:rFonts w:ascii="VIC Light" w:hAnsi="VIC Light"/>
              </w:rPr>
              <w:t>11</w:t>
            </w:r>
          </w:p>
        </w:tc>
        <w:tc>
          <w:tcPr>
            <w:tcW w:w="3341" w:type="dxa"/>
          </w:tcPr>
          <w:p w14:paraId="3D0BDC7D" w14:textId="67BFFD64" w:rsidR="00D27385" w:rsidRPr="00D27385" w:rsidRDefault="00D27385" w:rsidP="00D27385">
            <w:pPr>
              <w:spacing w:after="0"/>
              <w:jc w:val="center"/>
              <w:rPr>
                <w:rFonts w:ascii="VIC Light" w:hAnsi="VIC Light"/>
              </w:rPr>
            </w:pPr>
            <w:r w:rsidRPr="00D27385">
              <w:rPr>
                <w:rFonts w:ascii="VIC Light" w:hAnsi="VIC Light"/>
              </w:rPr>
              <w:t xml:space="preserve"> 504 </w:t>
            </w:r>
          </w:p>
        </w:tc>
        <w:tc>
          <w:tcPr>
            <w:tcW w:w="3341" w:type="dxa"/>
          </w:tcPr>
          <w:p w14:paraId="0B166B60" w14:textId="6F687652" w:rsidR="00D27385" w:rsidRPr="00D27385" w:rsidRDefault="00D27385" w:rsidP="00D27385">
            <w:pPr>
              <w:spacing w:after="0"/>
              <w:jc w:val="center"/>
              <w:rPr>
                <w:rFonts w:ascii="VIC Light" w:hAnsi="VIC Light"/>
              </w:rPr>
            </w:pPr>
            <w:r w:rsidRPr="00D27385">
              <w:rPr>
                <w:rFonts w:ascii="VIC Light" w:hAnsi="VIC Light"/>
              </w:rPr>
              <w:t xml:space="preserve"> 949 </w:t>
            </w:r>
          </w:p>
        </w:tc>
      </w:tr>
      <w:tr w:rsidR="00D27385" w:rsidRPr="009B29EC" w14:paraId="1B3EB678" w14:textId="77777777" w:rsidTr="0054351E">
        <w:trPr>
          <w:trHeight w:val="60"/>
          <w:tblHeader/>
        </w:trPr>
        <w:tc>
          <w:tcPr>
            <w:tcW w:w="3349" w:type="dxa"/>
            <w:noWrap/>
            <w:vAlign w:val="center"/>
          </w:tcPr>
          <w:p w14:paraId="0E5B800E" w14:textId="77777777" w:rsidR="00D27385" w:rsidRDefault="00D27385" w:rsidP="00D27385">
            <w:pPr>
              <w:spacing w:after="0"/>
              <w:jc w:val="center"/>
              <w:rPr>
                <w:rFonts w:ascii="VIC Light" w:hAnsi="VIC Light"/>
              </w:rPr>
            </w:pPr>
            <w:r>
              <w:rPr>
                <w:rFonts w:ascii="VIC Light" w:hAnsi="VIC Light"/>
              </w:rPr>
              <w:t>12</w:t>
            </w:r>
          </w:p>
        </w:tc>
        <w:tc>
          <w:tcPr>
            <w:tcW w:w="3341" w:type="dxa"/>
          </w:tcPr>
          <w:p w14:paraId="674C46B7" w14:textId="4B68E455" w:rsidR="00D27385" w:rsidRPr="00D27385" w:rsidRDefault="00D27385" w:rsidP="00D27385">
            <w:pPr>
              <w:spacing w:after="0"/>
              <w:jc w:val="center"/>
              <w:rPr>
                <w:rFonts w:ascii="VIC Light" w:hAnsi="VIC Light"/>
              </w:rPr>
            </w:pPr>
            <w:r w:rsidRPr="00D27385">
              <w:rPr>
                <w:rFonts w:ascii="VIC Light" w:hAnsi="VIC Light"/>
              </w:rPr>
              <w:t xml:space="preserve"> 479 </w:t>
            </w:r>
          </w:p>
        </w:tc>
        <w:tc>
          <w:tcPr>
            <w:tcW w:w="3341" w:type="dxa"/>
          </w:tcPr>
          <w:p w14:paraId="7441CC12" w14:textId="159025F9" w:rsidR="00D27385" w:rsidRPr="00D27385" w:rsidRDefault="00D27385" w:rsidP="00D27385">
            <w:pPr>
              <w:spacing w:after="0"/>
              <w:jc w:val="center"/>
              <w:rPr>
                <w:rFonts w:ascii="VIC Light" w:hAnsi="VIC Light"/>
              </w:rPr>
            </w:pPr>
            <w:r w:rsidRPr="00D27385">
              <w:rPr>
                <w:rFonts w:ascii="VIC Light" w:hAnsi="VIC Light"/>
              </w:rPr>
              <w:t xml:space="preserve"> 902 </w:t>
            </w:r>
          </w:p>
        </w:tc>
      </w:tr>
      <w:tr w:rsidR="00D27385" w:rsidRPr="009B29EC" w14:paraId="4A45468A" w14:textId="77777777" w:rsidTr="0054351E">
        <w:trPr>
          <w:trHeight w:val="60"/>
          <w:tblHeader/>
        </w:trPr>
        <w:tc>
          <w:tcPr>
            <w:tcW w:w="3349" w:type="dxa"/>
            <w:noWrap/>
            <w:vAlign w:val="center"/>
          </w:tcPr>
          <w:p w14:paraId="4FEACAAC" w14:textId="77777777" w:rsidR="00D27385" w:rsidRDefault="00D27385" w:rsidP="00D27385">
            <w:pPr>
              <w:spacing w:after="0"/>
              <w:jc w:val="center"/>
              <w:rPr>
                <w:rFonts w:ascii="VIC Light" w:hAnsi="VIC Light"/>
              </w:rPr>
            </w:pPr>
            <w:r>
              <w:rPr>
                <w:rFonts w:ascii="VIC Light" w:hAnsi="VIC Light"/>
              </w:rPr>
              <w:t>13</w:t>
            </w:r>
          </w:p>
        </w:tc>
        <w:tc>
          <w:tcPr>
            <w:tcW w:w="3341" w:type="dxa"/>
          </w:tcPr>
          <w:p w14:paraId="7D6E0159" w14:textId="120C6627" w:rsidR="00D27385" w:rsidRPr="00D27385" w:rsidRDefault="00D27385" w:rsidP="00D27385">
            <w:pPr>
              <w:spacing w:after="0"/>
              <w:jc w:val="center"/>
              <w:rPr>
                <w:rFonts w:ascii="VIC Light" w:hAnsi="VIC Light"/>
              </w:rPr>
            </w:pPr>
            <w:r w:rsidRPr="00D27385">
              <w:rPr>
                <w:rFonts w:ascii="VIC Light" w:hAnsi="VIC Light"/>
              </w:rPr>
              <w:t xml:space="preserve"> 488 </w:t>
            </w:r>
          </w:p>
        </w:tc>
        <w:tc>
          <w:tcPr>
            <w:tcW w:w="3341" w:type="dxa"/>
          </w:tcPr>
          <w:p w14:paraId="00369D82" w14:textId="560D7070" w:rsidR="00D27385" w:rsidRPr="00D27385" w:rsidRDefault="00D27385" w:rsidP="00D27385">
            <w:pPr>
              <w:spacing w:after="0"/>
              <w:jc w:val="center"/>
              <w:rPr>
                <w:rFonts w:ascii="VIC Light" w:hAnsi="VIC Light"/>
              </w:rPr>
            </w:pPr>
            <w:r w:rsidRPr="00D27385">
              <w:rPr>
                <w:rFonts w:ascii="VIC Light" w:hAnsi="VIC Light"/>
              </w:rPr>
              <w:t xml:space="preserve"> 875 </w:t>
            </w:r>
          </w:p>
        </w:tc>
      </w:tr>
      <w:tr w:rsidR="00D27385" w:rsidRPr="009B29EC" w14:paraId="21F632B9" w14:textId="77777777" w:rsidTr="0054351E">
        <w:trPr>
          <w:trHeight w:val="60"/>
          <w:tblHeader/>
        </w:trPr>
        <w:tc>
          <w:tcPr>
            <w:tcW w:w="3349" w:type="dxa"/>
            <w:noWrap/>
            <w:vAlign w:val="center"/>
          </w:tcPr>
          <w:p w14:paraId="5EAFEC75" w14:textId="77777777" w:rsidR="00D27385" w:rsidRDefault="00D27385" w:rsidP="00D27385">
            <w:pPr>
              <w:spacing w:after="0"/>
              <w:jc w:val="center"/>
              <w:rPr>
                <w:rFonts w:ascii="VIC Light" w:hAnsi="VIC Light"/>
              </w:rPr>
            </w:pPr>
            <w:r>
              <w:rPr>
                <w:rFonts w:ascii="VIC Light" w:hAnsi="VIC Light"/>
              </w:rPr>
              <w:t>14</w:t>
            </w:r>
          </w:p>
        </w:tc>
        <w:tc>
          <w:tcPr>
            <w:tcW w:w="3341" w:type="dxa"/>
          </w:tcPr>
          <w:p w14:paraId="1E0F21F1" w14:textId="00B78E69" w:rsidR="00D27385" w:rsidRPr="00D27385" w:rsidRDefault="00D27385" w:rsidP="00D27385">
            <w:pPr>
              <w:spacing w:after="0"/>
              <w:jc w:val="center"/>
              <w:rPr>
                <w:rFonts w:ascii="VIC Light" w:hAnsi="VIC Light"/>
              </w:rPr>
            </w:pPr>
            <w:r w:rsidRPr="00D27385">
              <w:rPr>
                <w:rFonts w:ascii="VIC Light" w:hAnsi="VIC Light"/>
              </w:rPr>
              <w:t xml:space="preserve"> 286 </w:t>
            </w:r>
          </w:p>
        </w:tc>
        <w:tc>
          <w:tcPr>
            <w:tcW w:w="3341" w:type="dxa"/>
          </w:tcPr>
          <w:p w14:paraId="4595E16F" w14:textId="5C9F4E41" w:rsidR="00D27385" w:rsidRPr="00D27385" w:rsidRDefault="00D27385" w:rsidP="00D27385">
            <w:pPr>
              <w:spacing w:after="0"/>
              <w:jc w:val="center"/>
              <w:rPr>
                <w:rFonts w:ascii="VIC Light" w:hAnsi="VIC Light"/>
              </w:rPr>
            </w:pPr>
            <w:r w:rsidRPr="00D27385">
              <w:rPr>
                <w:rFonts w:ascii="VIC Light" w:hAnsi="VIC Light"/>
              </w:rPr>
              <w:t xml:space="preserve"> 907 </w:t>
            </w:r>
          </w:p>
        </w:tc>
      </w:tr>
      <w:tr w:rsidR="00D27385" w:rsidRPr="009B29EC" w14:paraId="5B93661F" w14:textId="77777777" w:rsidTr="0054351E">
        <w:trPr>
          <w:trHeight w:val="60"/>
          <w:tblHeader/>
        </w:trPr>
        <w:tc>
          <w:tcPr>
            <w:tcW w:w="3349" w:type="dxa"/>
            <w:noWrap/>
            <w:vAlign w:val="center"/>
          </w:tcPr>
          <w:p w14:paraId="7D049D0C" w14:textId="77777777" w:rsidR="00D27385" w:rsidRDefault="00D27385" w:rsidP="00D27385">
            <w:pPr>
              <w:spacing w:after="0"/>
              <w:jc w:val="center"/>
              <w:rPr>
                <w:rFonts w:ascii="VIC Light" w:hAnsi="VIC Light"/>
              </w:rPr>
            </w:pPr>
            <w:r>
              <w:rPr>
                <w:rFonts w:ascii="VIC Light" w:hAnsi="VIC Light"/>
              </w:rPr>
              <w:t>15</w:t>
            </w:r>
          </w:p>
        </w:tc>
        <w:tc>
          <w:tcPr>
            <w:tcW w:w="3341" w:type="dxa"/>
          </w:tcPr>
          <w:p w14:paraId="3509DE41" w14:textId="1CDEF404" w:rsidR="00D27385" w:rsidRPr="00D27385" w:rsidRDefault="00D27385" w:rsidP="00D27385">
            <w:pPr>
              <w:spacing w:after="0"/>
              <w:jc w:val="center"/>
              <w:rPr>
                <w:rFonts w:ascii="VIC Light" w:hAnsi="VIC Light"/>
              </w:rPr>
            </w:pPr>
            <w:r w:rsidRPr="00D27385">
              <w:rPr>
                <w:rFonts w:ascii="VIC Light" w:hAnsi="VIC Light"/>
              </w:rPr>
              <w:t xml:space="preserve"> 570 </w:t>
            </w:r>
          </w:p>
        </w:tc>
        <w:tc>
          <w:tcPr>
            <w:tcW w:w="3341" w:type="dxa"/>
          </w:tcPr>
          <w:p w14:paraId="56A0380E" w14:textId="6689FE16" w:rsidR="00D27385" w:rsidRPr="00D27385" w:rsidRDefault="00D27385" w:rsidP="00D27385">
            <w:pPr>
              <w:spacing w:after="0"/>
              <w:jc w:val="center"/>
              <w:rPr>
                <w:rFonts w:ascii="VIC Light" w:hAnsi="VIC Light"/>
              </w:rPr>
            </w:pPr>
            <w:r w:rsidRPr="00D27385">
              <w:rPr>
                <w:rFonts w:ascii="VIC Light" w:hAnsi="VIC Light"/>
              </w:rPr>
              <w:t xml:space="preserve"> 11,413 </w:t>
            </w:r>
          </w:p>
        </w:tc>
      </w:tr>
      <w:tr w:rsidR="00D27385" w:rsidRPr="009B29EC" w14:paraId="18EB3822" w14:textId="77777777" w:rsidTr="0054351E">
        <w:trPr>
          <w:trHeight w:val="60"/>
        </w:trPr>
        <w:tc>
          <w:tcPr>
            <w:tcW w:w="3349" w:type="dxa"/>
            <w:noWrap/>
          </w:tcPr>
          <w:p w14:paraId="40C1A8D3" w14:textId="77777777" w:rsidR="00D27385" w:rsidRPr="00A61CEA" w:rsidRDefault="00D27385" w:rsidP="00D27385">
            <w:pPr>
              <w:spacing w:after="0"/>
              <w:jc w:val="center"/>
              <w:rPr>
                <w:rFonts w:ascii="VIC Light" w:hAnsi="VIC Light"/>
                <w:b/>
              </w:rPr>
            </w:pPr>
            <w:r>
              <w:rPr>
                <w:rFonts w:ascii="VIC Light" w:hAnsi="VIC Light"/>
                <w:b/>
              </w:rPr>
              <w:t>Total</w:t>
            </w:r>
          </w:p>
        </w:tc>
        <w:tc>
          <w:tcPr>
            <w:tcW w:w="3341" w:type="dxa"/>
          </w:tcPr>
          <w:p w14:paraId="60768044" w14:textId="3043F4D4" w:rsidR="00D27385" w:rsidRPr="00D27385" w:rsidRDefault="00D27385" w:rsidP="00D27385">
            <w:pPr>
              <w:spacing w:after="0"/>
              <w:jc w:val="center"/>
              <w:rPr>
                <w:rFonts w:ascii="VIC Light" w:hAnsi="VIC Light" w:cstheme="minorHAnsi"/>
                <w:b/>
                <w:color w:val="000000"/>
                <w:szCs w:val="18"/>
              </w:rPr>
            </w:pPr>
            <w:r w:rsidRPr="00D27385">
              <w:rPr>
                <w:rFonts w:ascii="VIC Light" w:hAnsi="VIC Light"/>
                <w:b/>
              </w:rPr>
              <w:t xml:space="preserve"> 7,547 </w:t>
            </w:r>
          </w:p>
        </w:tc>
        <w:tc>
          <w:tcPr>
            <w:tcW w:w="3341" w:type="dxa"/>
          </w:tcPr>
          <w:p w14:paraId="3D2393D5" w14:textId="56E5701A" w:rsidR="00D27385" w:rsidRPr="00D27385" w:rsidRDefault="00D27385" w:rsidP="00D27385">
            <w:pPr>
              <w:spacing w:after="0"/>
              <w:jc w:val="center"/>
              <w:rPr>
                <w:rFonts w:ascii="VIC Light" w:hAnsi="VIC Light"/>
                <w:b/>
              </w:rPr>
            </w:pPr>
            <w:r w:rsidRPr="00D27385">
              <w:rPr>
                <w:rFonts w:ascii="VIC Light" w:hAnsi="VIC Light"/>
                <w:b/>
              </w:rPr>
              <w:t xml:space="preserve"> 25,509 </w:t>
            </w:r>
          </w:p>
        </w:tc>
      </w:tr>
    </w:tbl>
    <w:p w14:paraId="2284D81A" w14:textId="77777777" w:rsidR="00937DDE" w:rsidRPr="009B29EC" w:rsidRDefault="00937DDE" w:rsidP="00A36EBF">
      <w:pPr>
        <w:rPr>
          <w:rFonts w:ascii="VIC Light" w:hAnsi="VIC Light"/>
        </w:rPr>
      </w:pPr>
    </w:p>
    <w:p w14:paraId="0D0927EA" w14:textId="21949214" w:rsidR="00A36EBF" w:rsidRDefault="00797848" w:rsidP="00A36EBF">
      <w:pPr>
        <w:pStyle w:val="Heading2"/>
        <w:rPr>
          <w:rFonts w:ascii="VIC Light" w:hAnsi="VIC Light"/>
        </w:rPr>
      </w:pPr>
      <w:bookmarkStart w:id="22" w:name="_Toc43126748"/>
      <w:r>
        <w:rPr>
          <w:rFonts w:ascii="VIC Light" w:hAnsi="VIC Light"/>
        </w:rPr>
        <w:t>Employment situation at registration renewal</w:t>
      </w:r>
      <w:bookmarkEnd w:id="22"/>
    </w:p>
    <w:p w14:paraId="6B3BC45D" w14:textId="2A193BB8" w:rsidR="002E01FB" w:rsidRDefault="00E6130D" w:rsidP="00E6130D">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Pr>
          <w:rFonts w:ascii="VIC Light" w:hAnsi="VIC Light"/>
        </w:rPr>
        <w:t xml:space="preserve">employment situation at registration renewal of teachers in the school </w:t>
      </w:r>
      <w:r w:rsidR="00846A57">
        <w:rPr>
          <w:rFonts w:ascii="VIC Light" w:hAnsi="VIC Light"/>
        </w:rPr>
        <w:t>potential</w:t>
      </w:r>
      <w:r>
        <w:rPr>
          <w:rFonts w:ascii="VIC Light" w:hAnsi="VIC Light"/>
        </w:rPr>
        <w:t xml:space="preserve"> supply pool in 2018.</w:t>
      </w:r>
      <w:r w:rsidRPr="00FE42C1">
        <w:t xml:space="preserve"> </w:t>
      </w:r>
      <w:r w:rsidR="002E01FB">
        <w:rPr>
          <w:rFonts w:ascii="VIC Light" w:hAnsi="VIC Light"/>
        </w:rPr>
        <w:t xml:space="preserve">Teachers were </w:t>
      </w:r>
      <w:r w:rsidR="002E01FB" w:rsidRPr="002E01FB">
        <w:rPr>
          <w:rFonts w:ascii="VIC Light" w:hAnsi="VIC Light"/>
        </w:rPr>
        <w:t xml:space="preserve">uniquely assigned to </w:t>
      </w:r>
      <w:r w:rsidR="009F6AC7">
        <w:rPr>
          <w:rFonts w:ascii="VIC Light" w:hAnsi="VIC Light"/>
        </w:rPr>
        <w:t>early childhood</w:t>
      </w:r>
      <w:r w:rsidR="002E01FB" w:rsidRPr="002E01FB">
        <w:rPr>
          <w:rFonts w:ascii="VIC Light" w:hAnsi="VIC Light"/>
        </w:rPr>
        <w:t>,</w:t>
      </w:r>
      <w:r w:rsidR="009F6AC7">
        <w:rPr>
          <w:rFonts w:ascii="VIC Light" w:hAnsi="VIC Light"/>
        </w:rPr>
        <w:t xml:space="preserve"> primary and secondary</w:t>
      </w:r>
      <w:r w:rsidR="002E01FB" w:rsidRPr="002E01FB">
        <w:rPr>
          <w:rFonts w:ascii="VIC Light" w:hAnsi="VIC Light"/>
        </w:rPr>
        <w:t xml:space="preserve"> based on their registration status and qualification</w:t>
      </w:r>
      <w:r w:rsidR="002E01FB">
        <w:rPr>
          <w:rFonts w:ascii="VIC Light" w:hAnsi="VIC Light"/>
        </w:rPr>
        <w:t>. Where there were dual qual</w:t>
      </w:r>
      <w:r w:rsidR="009F6AC7">
        <w:rPr>
          <w:rFonts w:ascii="VIC Light" w:hAnsi="VIC Light"/>
        </w:rPr>
        <w:t>ifications</w:t>
      </w:r>
      <w:r w:rsidR="002E01FB">
        <w:rPr>
          <w:rFonts w:ascii="VIC Light" w:hAnsi="VIC Light"/>
        </w:rPr>
        <w:t xml:space="preserve">, </w:t>
      </w:r>
      <w:r w:rsidR="002E01FB" w:rsidRPr="002E01FB">
        <w:rPr>
          <w:rFonts w:ascii="VIC Light" w:hAnsi="VIC Light"/>
        </w:rPr>
        <w:t>they were split in a way consistent with the formula applied in determining supply</w:t>
      </w:r>
      <w:r w:rsidR="002E01FB">
        <w:rPr>
          <w:rFonts w:ascii="VIC Light" w:hAnsi="VIC Light"/>
        </w:rPr>
        <w:t>, i.e.</w:t>
      </w:r>
      <w:r w:rsidR="009F6AC7">
        <w:rPr>
          <w:rFonts w:ascii="VIC Light" w:hAnsi="VIC Light"/>
        </w:rPr>
        <w:t xml:space="preserve"> 65/35 for early childhood and primary, and</w:t>
      </w:r>
      <w:r w:rsidR="002E01FB">
        <w:rPr>
          <w:rFonts w:ascii="VIC Light" w:hAnsi="VIC Light"/>
        </w:rPr>
        <w:t xml:space="preserve"> 50/50 for p</w:t>
      </w:r>
      <w:r w:rsidR="009F6AC7">
        <w:rPr>
          <w:rFonts w:ascii="VIC Light" w:hAnsi="VIC Light"/>
        </w:rPr>
        <w:t>rimary</w:t>
      </w:r>
      <w:r w:rsidR="002E01FB">
        <w:rPr>
          <w:rFonts w:ascii="VIC Light" w:hAnsi="VIC Light"/>
        </w:rPr>
        <w:t xml:space="preserve"> and s</w:t>
      </w:r>
      <w:r w:rsidR="009F6AC7">
        <w:rPr>
          <w:rFonts w:ascii="VIC Light" w:hAnsi="VIC Light"/>
        </w:rPr>
        <w:t>econdary</w:t>
      </w:r>
      <w:r w:rsidR="002E01FB">
        <w:rPr>
          <w:rFonts w:ascii="VIC Light" w:hAnsi="VIC Light"/>
        </w:rPr>
        <w:t xml:space="preserve">. </w:t>
      </w:r>
      <w:r w:rsidR="002E01FB" w:rsidRPr="002E01FB">
        <w:rPr>
          <w:rFonts w:ascii="VIC Light" w:hAnsi="VIC Light"/>
        </w:rPr>
        <w:t xml:space="preserve">The data </w:t>
      </w:r>
      <w:r w:rsidR="009F6AC7">
        <w:rPr>
          <w:rFonts w:ascii="VIC Light" w:hAnsi="VIC Light"/>
        </w:rPr>
        <w:t>below</w:t>
      </w:r>
      <w:r w:rsidR="002E01FB" w:rsidRPr="002E01FB">
        <w:rPr>
          <w:rFonts w:ascii="VIC Light" w:hAnsi="VIC Light"/>
        </w:rPr>
        <w:t xml:space="preserve"> captures the distribution of responses for fully registered teachers renewing in 2018. This shows the response to the employment question for the 20,249 registrants who did not indicate that they were currently employed in a school or early childhood setting in either an ongoing role, or with a fixed term contract of more than 12 months.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3AC0A2A0" w14:textId="7AA338F3" w:rsidR="00E6130D" w:rsidRPr="009B29EC" w:rsidRDefault="00E6130D" w:rsidP="00E6130D">
      <w:pPr>
        <w:pStyle w:val="Heading3"/>
        <w:rPr>
          <w:rFonts w:ascii="VIC Light" w:hAnsi="VIC Light"/>
        </w:rPr>
      </w:pPr>
      <w:bookmarkStart w:id="23" w:name="_Toc43126749"/>
      <w:r w:rsidRPr="009B29EC">
        <w:rPr>
          <w:rFonts w:ascii="VIC Light" w:hAnsi="VIC Light"/>
        </w:rPr>
        <w:t>Table</w:t>
      </w:r>
      <w:r>
        <w:rPr>
          <w:rFonts w:ascii="VIC Light" w:hAnsi="VIC Light"/>
        </w:rPr>
        <w:t xml:space="preserve"> 5</w:t>
      </w:r>
      <w:r w:rsidRPr="009B29EC">
        <w:rPr>
          <w:rFonts w:ascii="VIC Light" w:hAnsi="VIC Light"/>
        </w:rPr>
        <w:t>.</w:t>
      </w:r>
      <w:r>
        <w:rPr>
          <w:rFonts w:ascii="VIC Light" w:hAnsi="VIC Light"/>
        </w:rPr>
        <w:t>1</w:t>
      </w:r>
      <w:r w:rsidRPr="009B29EC">
        <w:rPr>
          <w:rFonts w:ascii="VIC Light" w:hAnsi="VIC Light"/>
        </w:rPr>
        <w:t xml:space="preserve">: </w:t>
      </w:r>
      <w:r>
        <w:rPr>
          <w:rFonts w:ascii="VIC Light" w:hAnsi="VIC Light"/>
        </w:rPr>
        <w:t xml:space="preserve">Employment situation at registration renewal in school </w:t>
      </w:r>
      <w:r w:rsidR="00846A57">
        <w:rPr>
          <w:rFonts w:ascii="VIC Light" w:hAnsi="VIC Light"/>
        </w:rPr>
        <w:t>potential</w:t>
      </w:r>
      <w:r>
        <w:rPr>
          <w:rFonts w:ascii="VIC Light" w:hAnsi="VIC Light"/>
        </w:rPr>
        <w:t xml:space="preserve"> supply pool (2018)</w:t>
      </w:r>
      <w:bookmarkEnd w:id="23"/>
    </w:p>
    <w:tbl>
      <w:tblPr>
        <w:tblStyle w:val="TableGrid"/>
        <w:tblW w:w="4983" w:type="pct"/>
        <w:tblLayout w:type="fixed"/>
        <w:tblLook w:val="06A0" w:firstRow="1" w:lastRow="0" w:firstColumn="1" w:lastColumn="0" w:noHBand="1" w:noVBand="1"/>
        <w:tblCaption w:val="Table 2.2"/>
        <w:tblDescription w:val="ATAR breakdown of initial teacher education (2015), by field of education"/>
      </w:tblPr>
      <w:tblGrid>
        <w:gridCol w:w="2509"/>
        <w:gridCol w:w="2500"/>
        <w:gridCol w:w="2500"/>
        <w:gridCol w:w="2500"/>
      </w:tblGrid>
      <w:tr w:rsidR="00E6130D" w:rsidRPr="009B29EC" w14:paraId="21D98122" w14:textId="4406846C" w:rsidTr="00E6130D">
        <w:trPr>
          <w:trHeight w:val="288"/>
          <w:tblHeader/>
        </w:trPr>
        <w:tc>
          <w:tcPr>
            <w:tcW w:w="2509" w:type="dxa"/>
            <w:noWrap/>
            <w:hideMark/>
          </w:tcPr>
          <w:p w14:paraId="0B2BB0D1" w14:textId="3231EECE" w:rsidR="00E6130D" w:rsidRPr="009B29EC" w:rsidRDefault="00E6130D" w:rsidP="008A3853">
            <w:pPr>
              <w:spacing w:after="0"/>
              <w:rPr>
                <w:rFonts w:ascii="VIC Light" w:hAnsi="VIC Light"/>
                <w:b/>
              </w:rPr>
            </w:pPr>
            <w:r>
              <w:rPr>
                <w:rFonts w:ascii="VIC Light" w:hAnsi="VIC Light"/>
                <w:b/>
              </w:rPr>
              <w:t>Employment situation</w:t>
            </w:r>
          </w:p>
        </w:tc>
        <w:tc>
          <w:tcPr>
            <w:tcW w:w="2500" w:type="dxa"/>
          </w:tcPr>
          <w:p w14:paraId="262AE97D" w14:textId="47562359" w:rsidR="00E6130D" w:rsidRDefault="00E6130D" w:rsidP="0054351E">
            <w:pPr>
              <w:spacing w:after="0"/>
              <w:ind w:right="-106"/>
              <w:jc w:val="center"/>
              <w:rPr>
                <w:rFonts w:ascii="VIC Light" w:hAnsi="VIC Light"/>
                <w:b/>
              </w:rPr>
            </w:pPr>
            <w:r>
              <w:rPr>
                <w:rFonts w:ascii="VIC Light" w:hAnsi="VIC Light"/>
                <w:b/>
              </w:rPr>
              <w:t>Early childhood</w:t>
            </w:r>
          </w:p>
        </w:tc>
        <w:tc>
          <w:tcPr>
            <w:tcW w:w="2500" w:type="dxa"/>
          </w:tcPr>
          <w:p w14:paraId="574C36A7" w14:textId="62BF994C" w:rsidR="00E6130D" w:rsidRDefault="00E6130D" w:rsidP="0054351E">
            <w:pPr>
              <w:spacing w:after="0"/>
              <w:ind w:right="-106"/>
              <w:jc w:val="center"/>
              <w:rPr>
                <w:rFonts w:ascii="VIC Light" w:hAnsi="VIC Light"/>
                <w:b/>
              </w:rPr>
            </w:pPr>
            <w:r>
              <w:rPr>
                <w:rFonts w:ascii="VIC Light" w:hAnsi="VIC Light"/>
                <w:b/>
              </w:rPr>
              <w:t>Primary</w:t>
            </w:r>
          </w:p>
        </w:tc>
        <w:tc>
          <w:tcPr>
            <w:tcW w:w="2500" w:type="dxa"/>
          </w:tcPr>
          <w:p w14:paraId="4912F881" w14:textId="3AF80A5F" w:rsidR="00E6130D" w:rsidRDefault="00E6130D" w:rsidP="0054351E">
            <w:pPr>
              <w:spacing w:after="0"/>
              <w:ind w:right="-106"/>
              <w:jc w:val="center"/>
              <w:rPr>
                <w:rFonts w:ascii="VIC Light" w:hAnsi="VIC Light"/>
                <w:b/>
              </w:rPr>
            </w:pPr>
            <w:r>
              <w:rPr>
                <w:rFonts w:ascii="VIC Light" w:hAnsi="VIC Light"/>
                <w:b/>
              </w:rPr>
              <w:t>Secondary</w:t>
            </w:r>
          </w:p>
        </w:tc>
      </w:tr>
      <w:tr w:rsidR="00E6130D" w:rsidRPr="009B29EC" w14:paraId="6E0856D1" w14:textId="77D43B76" w:rsidTr="00E6130D">
        <w:trPr>
          <w:trHeight w:val="62"/>
          <w:tblHeader/>
        </w:trPr>
        <w:tc>
          <w:tcPr>
            <w:tcW w:w="2509" w:type="dxa"/>
            <w:noWrap/>
            <w:vAlign w:val="center"/>
          </w:tcPr>
          <w:p w14:paraId="303BAE60" w14:textId="45CEB53A" w:rsidR="00E6130D" w:rsidRPr="00E6130D" w:rsidRDefault="00E6130D" w:rsidP="008A3853">
            <w:pPr>
              <w:spacing w:after="0"/>
              <w:rPr>
                <w:rFonts w:ascii="VIC Light" w:hAnsi="VIC Light"/>
              </w:rPr>
            </w:pPr>
            <w:r w:rsidRPr="00E6130D">
              <w:rPr>
                <w:rFonts w:ascii="VIC Light" w:hAnsi="VIC Light"/>
              </w:rPr>
              <w:t xml:space="preserve">CRT </w:t>
            </w:r>
          </w:p>
        </w:tc>
        <w:tc>
          <w:tcPr>
            <w:tcW w:w="2500" w:type="dxa"/>
          </w:tcPr>
          <w:p w14:paraId="7C9D551D" w14:textId="1136D0C8" w:rsidR="00E6130D" w:rsidRPr="00E6130D" w:rsidRDefault="00E6130D" w:rsidP="00E6130D">
            <w:pPr>
              <w:spacing w:after="0"/>
              <w:jc w:val="center"/>
              <w:rPr>
                <w:rFonts w:ascii="VIC Light" w:hAnsi="VIC Light"/>
              </w:rPr>
            </w:pPr>
            <w:r w:rsidRPr="00E6130D">
              <w:rPr>
                <w:rFonts w:ascii="VIC Light" w:hAnsi="VIC Light"/>
              </w:rPr>
              <w:t>438</w:t>
            </w:r>
          </w:p>
        </w:tc>
        <w:tc>
          <w:tcPr>
            <w:tcW w:w="2500" w:type="dxa"/>
          </w:tcPr>
          <w:p w14:paraId="3AD73B3D" w14:textId="7EF439A8" w:rsidR="00E6130D" w:rsidRPr="00E6130D" w:rsidRDefault="00E6130D" w:rsidP="00E6130D">
            <w:pPr>
              <w:spacing w:after="0"/>
              <w:jc w:val="center"/>
              <w:rPr>
                <w:rFonts w:ascii="VIC Light" w:hAnsi="VIC Light"/>
              </w:rPr>
            </w:pPr>
            <w:r w:rsidRPr="00E6130D">
              <w:rPr>
                <w:rFonts w:ascii="VIC Light" w:hAnsi="VIC Light"/>
              </w:rPr>
              <w:t>5,000</w:t>
            </w:r>
          </w:p>
        </w:tc>
        <w:tc>
          <w:tcPr>
            <w:tcW w:w="2500" w:type="dxa"/>
          </w:tcPr>
          <w:p w14:paraId="23FA0C77" w14:textId="7A54DA4A" w:rsidR="00E6130D" w:rsidRPr="00E6130D" w:rsidRDefault="00E6130D" w:rsidP="00E6130D">
            <w:pPr>
              <w:spacing w:after="0"/>
              <w:jc w:val="center"/>
              <w:rPr>
                <w:rFonts w:ascii="VIC Light" w:hAnsi="VIC Light"/>
              </w:rPr>
            </w:pPr>
            <w:r w:rsidRPr="00E6130D">
              <w:rPr>
                <w:rFonts w:ascii="VIC Light" w:hAnsi="VIC Light"/>
              </w:rPr>
              <w:t>4,401</w:t>
            </w:r>
          </w:p>
        </w:tc>
      </w:tr>
      <w:tr w:rsidR="00E6130D" w:rsidRPr="009B29EC" w14:paraId="2BA41A42" w14:textId="4ABCE89A" w:rsidTr="00E6130D">
        <w:trPr>
          <w:trHeight w:val="62"/>
          <w:tblHeader/>
        </w:trPr>
        <w:tc>
          <w:tcPr>
            <w:tcW w:w="2509" w:type="dxa"/>
            <w:noWrap/>
            <w:vAlign w:val="center"/>
          </w:tcPr>
          <w:p w14:paraId="50F790F4" w14:textId="1EC34F87" w:rsidR="00E6130D" w:rsidRPr="00E6130D" w:rsidRDefault="00E6130D" w:rsidP="008A3853">
            <w:pPr>
              <w:spacing w:after="0"/>
              <w:rPr>
                <w:rFonts w:ascii="VIC Light" w:hAnsi="VIC Light"/>
              </w:rPr>
            </w:pPr>
            <w:r w:rsidRPr="00E6130D">
              <w:rPr>
                <w:rFonts w:ascii="VIC Light" w:hAnsi="VIC Light"/>
              </w:rPr>
              <w:t>Teacher non-school</w:t>
            </w:r>
          </w:p>
        </w:tc>
        <w:tc>
          <w:tcPr>
            <w:tcW w:w="2500" w:type="dxa"/>
          </w:tcPr>
          <w:p w14:paraId="4480B263" w14:textId="24473741" w:rsidR="00E6130D" w:rsidRPr="00E6130D" w:rsidRDefault="00E6130D" w:rsidP="00E6130D">
            <w:pPr>
              <w:spacing w:after="0"/>
              <w:jc w:val="center"/>
              <w:rPr>
                <w:rFonts w:ascii="VIC Light" w:hAnsi="VIC Light"/>
              </w:rPr>
            </w:pPr>
            <w:r w:rsidRPr="00E6130D">
              <w:rPr>
                <w:rFonts w:ascii="VIC Light" w:hAnsi="VIC Light"/>
              </w:rPr>
              <w:t>176</w:t>
            </w:r>
          </w:p>
        </w:tc>
        <w:tc>
          <w:tcPr>
            <w:tcW w:w="2500" w:type="dxa"/>
          </w:tcPr>
          <w:p w14:paraId="18486053" w14:textId="5B1F8184" w:rsidR="00E6130D" w:rsidRPr="00E6130D" w:rsidRDefault="00E6130D" w:rsidP="00E6130D">
            <w:pPr>
              <w:spacing w:after="0"/>
              <w:jc w:val="center"/>
              <w:rPr>
                <w:rFonts w:ascii="VIC Light" w:hAnsi="VIC Light"/>
              </w:rPr>
            </w:pPr>
            <w:r w:rsidRPr="00E6130D">
              <w:rPr>
                <w:rFonts w:ascii="VIC Light" w:hAnsi="VIC Light"/>
              </w:rPr>
              <w:t>1,428</w:t>
            </w:r>
          </w:p>
        </w:tc>
        <w:tc>
          <w:tcPr>
            <w:tcW w:w="2500" w:type="dxa"/>
          </w:tcPr>
          <w:p w14:paraId="4C343EB3" w14:textId="62B89B0A" w:rsidR="00E6130D" w:rsidRPr="00E6130D" w:rsidRDefault="00E6130D" w:rsidP="00E6130D">
            <w:pPr>
              <w:spacing w:after="0"/>
              <w:jc w:val="center"/>
              <w:rPr>
                <w:rFonts w:ascii="VIC Light" w:hAnsi="VIC Light"/>
              </w:rPr>
            </w:pPr>
            <w:r w:rsidRPr="00E6130D">
              <w:rPr>
                <w:rFonts w:ascii="VIC Light" w:hAnsi="VIC Light"/>
              </w:rPr>
              <w:t>1,578</w:t>
            </w:r>
          </w:p>
        </w:tc>
      </w:tr>
      <w:tr w:rsidR="00E6130D" w:rsidRPr="009B29EC" w14:paraId="6D0F1D93" w14:textId="0B56424E" w:rsidTr="00E6130D">
        <w:trPr>
          <w:trHeight w:val="62"/>
          <w:tblHeader/>
        </w:trPr>
        <w:tc>
          <w:tcPr>
            <w:tcW w:w="2509" w:type="dxa"/>
            <w:noWrap/>
          </w:tcPr>
          <w:p w14:paraId="5190221A" w14:textId="17BB5CB4" w:rsidR="00E6130D" w:rsidRPr="00E6130D" w:rsidRDefault="00E6130D" w:rsidP="008A3853">
            <w:pPr>
              <w:spacing w:after="0"/>
              <w:rPr>
                <w:rFonts w:ascii="VIC Light" w:hAnsi="VIC Light"/>
              </w:rPr>
            </w:pPr>
            <w:r w:rsidRPr="00E6130D">
              <w:rPr>
                <w:rFonts w:ascii="VIC Light" w:hAnsi="VIC Light"/>
              </w:rPr>
              <w:t>Education-related</w:t>
            </w:r>
          </w:p>
        </w:tc>
        <w:tc>
          <w:tcPr>
            <w:tcW w:w="2500" w:type="dxa"/>
          </w:tcPr>
          <w:p w14:paraId="21792E44" w14:textId="5F20B2A9" w:rsidR="00E6130D" w:rsidRPr="00E6130D" w:rsidRDefault="00E6130D" w:rsidP="00E6130D">
            <w:pPr>
              <w:spacing w:after="0"/>
              <w:jc w:val="center"/>
              <w:rPr>
                <w:rFonts w:ascii="VIC Light" w:hAnsi="VIC Light"/>
              </w:rPr>
            </w:pPr>
            <w:r w:rsidRPr="00E6130D">
              <w:rPr>
                <w:rFonts w:ascii="VIC Light" w:hAnsi="VIC Light"/>
              </w:rPr>
              <w:t>139</w:t>
            </w:r>
          </w:p>
        </w:tc>
        <w:tc>
          <w:tcPr>
            <w:tcW w:w="2500" w:type="dxa"/>
          </w:tcPr>
          <w:p w14:paraId="40F0B2FB" w14:textId="0472EA0B" w:rsidR="00E6130D" w:rsidRPr="00E6130D" w:rsidRDefault="00E6130D" w:rsidP="00E6130D">
            <w:pPr>
              <w:spacing w:after="0"/>
              <w:jc w:val="center"/>
              <w:rPr>
                <w:rFonts w:ascii="VIC Light" w:hAnsi="VIC Light"/>
              </w:rPr>
            </w:pPr>
            <w:r w:rsidRPr="00E6130D">
              <w:rPr>
                <w:rFonts w:ascii="VIC Light" w:hAnsi="VIC Light"/>
              </w:rPr>
              <w:t>1,002</w:t>
            </w:r>
          </w:p>
        </w:tc>
        <w:tc>
          <w:tcPr>
            <w:tcW w:w="2500" w:type="dxa"/>
          </w:tcPr>
          <w:p w14:paraId="073A65AF" w14:textId="47896A02" w:rsidR="00E6130D" w:rsidRPr="00E6130D" w:rsidRDefault="00E6130D" w:rsidP="00E6130D">
            <w:pPr>
              <w:spacing w:after="0"/>
              <w:jc w:val="center"/>
              <w:rPr>
                <w:rFonts w:ascii="VIC Light" w:hAnsi="VIC Light"/>
              </w:rPr>
            </w:pPr>
            <w:r w:rsidRPr="00E6130D">
              <w:rPr>
                <w:rFonts w:ascii="VIC Light" w:hAnsi="VIC Light"/>
              </w:rPr>
              <w:t>1,021</w:t>
            </w:r>
          </w:p>
        </w:tc>
      </w:tr>
      <w:tr w:rsidR="00E6130D" w:rsidRPr="009B29EC" w14:paraId="42D3DB7E" w14:textId="665B98A7" w:rsidTr="00E6130D">
        <w:trPr>
          <w:trHeight w:val="62"/>
          <w:tblHeader/>
        </w:trPr>
        <w:tc>
          <w:tcPr>
            <w:tcW w:w="2509" w:type="dxa"/>
            <w:noWrap/>
          </w:tcPr>
          <w:p w14:paraId="77EE7ACC" w14:textId="52B429B6" w:rsidR="00E6130D" w:rsidRPr="00E6130D" w:rsidRDefault="00E6130D" w:rsidP="008A3853">
            <w:pPr>
              <w:spacing w:after="0"/>
              <w:rPr>
                <w:rFonts w:ascii="VIC Light" w:hAnsi="VIC Light"/>
              </w:rPr>
            </w:pPr>
            <w:r w:rsidRPr="00E6130D">
              <w:rPr>
                <w:rFonts w:ascii="VIC Light" w:hAnsi="VIC Light"/>
              </w:rPr>
              <w:t>Fixed Term (&lt; 12</w:t>
            </w:r>
            <w:r w:rsidR="000B5E34">
              <w:rPr>
                <w:rFonts w:ascii="VIC Light" w:hAnsi="VIC Light"/>
              </w:rPr>
              <w:t xml:space="preserve"> months</w:t>
            </w:r>
            <w:r w:rsidRPr="00E6130D">
              <w:rPr>
                <w:rFonts w:ascii="VIC Light" w:hAnsi="VIC Light"/>
              </w:rPr>
              <w:t>)</w:t>
            </w:r>
          </w:p>
        </w:tc>
        <w:tc>
          <w:tcPr>
            <w:tcW w:w="2500" w:type="dxa"/>
          </w:tcPr>
          <w:p w14:paraId="12E9E19E" w14:textId="7DB4A989" w:rsidR="00E6130D" w:rsidRPr="00E6130D" w:rsidRDefault="00E6130D" w:rsidP="00E6130D">
            <w:pPr>
              <w:spacing w:after="0"/>
              <w:jc w:val="center"/>
              <w:rPr>
                <w:rFonts w:ascii="VIC Light" w:hAnsi="VIC Light"/>
              </w:rPr>
            </w:pPr>
            <w:r w:rsidRPr="00E6130D">
              <w:rPr>
                <w:rFonts w:ascii="VIC Light" w:hAnsi="VIC Light"/>
              </w:rPr>
              <w:t>75</w:t>
            </w:r>
          </w:p>
        </w:tc>
        <w:tc>
          <w:tcPr>
            <w:tcW w:w="2500" w:type="dxa"/>
          </w:tcPr>
          <w:p w14:paraId="31812777" w14:textId="16D8F2AB" w:rsidR="00E6130D" w:rsidRPr="00E6130D" w:rsidRDefault="00E6130D" w:rsidP="00E6130D">
            <w:pPr>
              <w:spacing w:after="0"/>
              <w:jc w:val="center"/>
              <w:rPr>
                <w:rFonts w:ascii="VIC Light" w:hAnsi="VIC Light"/>
              </w:rPr>
            </w:pPr>
            <w:r w:rsidRPr="00E6130D">
              <w:rPr>
                <w:rFonts w:ascii="VIC Light" w:hAnsi="VIC Light"/>
              </w:rPr>
              <w:t>1,072</w:t>
            </w:r>
          </w:p>
        </w:tc>
        <w:tc>
          <w:tcPr>
            <w:tcW w:w="2500" w:type="dxa"/>
          </w:tcPr>
          <w:p w14:paraId="62FC33B4" w14:textId="1BE25461" w:rsidR="00E6130D" w:rsidRPr="00E6130D" w:rsidRDefault="00E6130D" w:rsidP="00E6130D">
            <w:pPr>
              <w:spacing w:after="0"/>
              <w:jc w:val="center"/>
              <w:rPr>
                <w:rFonts w:ascii="VIC Light" w:hAnsi="VIC Light"/>
              </w:rPr>
            </w:pPr>
            <w:r w:rsidRPr="00E6130D">
              <w:rPr>
                <w:rFonts w:ascii="VIC Light" w:hAnsi="VIC Light"/>
              </w:rPr>
              <w:t>1,029</w:t>
            </w:r>
          </w:p>
        </w:tc>
      </w:tr>
      <w:tr w:rsidR="00E6130D" w:rsidRPr="009B29EC" w14:paraId="6536917A" w14:textId="005875F5" w:rsidTr="00E6130D">
        <w:trPr>
          <w:trHeight w:val="62"/>
          <w:tblHeader/>
        </w:trPr>
        <w:tc>
          <w:tcPr>
            <w:tcW w:w="2509" w:type="dxa"/>
            <w:noWrap/>
          </w:tcPr>
          <w:p w14:paraId="549853C1" w14:textId="798D9B9F" w:rsidR="00E6130D" w:rsidRPr="00E6130D" w:rsidRDefault="00E6130D" w:rsidP="008A3853">
            <w:pPr>
              <w:spacing w:after="0"/>
              <w:rPr>
                <w:rFonts w:ascii="VIC Light" w:hAnsi="VIC Light"/>
              </w:rPr>
            </w:pPr>
            <w:r w:rsidRPr="00E6130D">
              <w:rPr>
                <w:rFonts w:ascii="VIC Light" w:hAnsi="VIC Light"/>
              </w:rPr>
              <w:t>Intend to return</w:t>
            </w:r>
          </w:p>
        </w:tc>
        <w:tc>
          <w:tcPr>
            <w:tcW w:w="2500" w:type="dxa"/>
          </w:tcPr>
          <w:p w14:paraId="72D1EAED" w14:textId="54CBC0F0" w:rsidR="00E6130D" w:rsidRPr="00E6130D" w:rsidRDefault="00E6130D" w:rsidP="00E6130D">
            <w:pPr>
              <w:spacing w:after="0"/>
              <w:jc w:val="center"/>
              <w:rPr>
                <w:rFonts w:ascii="VIC Light" w:hAnsi="VIC Light"/>
              </w:rPr>
            </w:pPr>
            <w:r w:rsidRPr="00E6130D">
              <w:rPr>
                <w:rFonts w:ascii="VIC Light" w:hAnsi="VIC Light"/>
              </w:rPr>
              <w:t>105</w:t>
            </w:r>
          </w:p>
        </w:tc>
        <w:tc>
          <w:tcPr>
            <w:tcW w:w="2500" w:type="dxa"/>
          </w:tcPr>
          <w:p w14:paraId="7A2E81CD" w14:textId="27B59DC4" w:rsidR="00E6130D" w:rsidRPr="00E6130D" w:rsidRDefault="00E6130D" w:rsidP="00E6130D">
            <w:pPr>
              <w:spacing w:after="0"/>
              <w:jc w:val="center"/>
              <w:rPr>
                <w:rFonts w:ascii="VIC Light" w:hAnsi="VIC Light"/>
              </w:rPr>
            </w:pPr>
            <w:r w:rsidRPr="00E6130D">
              <w:rPr>
                <w:rFonts w:ascii="VIC Light" w:hAnsi="VIC Light"/>
              </w:rPr>
              <w:t>1,152</w:t>
            </w:r>
          </w:p>
        </w:tc>
        <w:tc>
          <w:tcPr>
            <w:tcW w:w="2500" w:type="dxa"/>
          </w:tcPr>
          <w:p w14:paraId="5CB1EB41" w14:textId="7D72353A" w:rsidR="00E6130D" w:rsidRPr="00E6130D" w:rsidRDefault="00E6130D" w:rsidP="00E6130D">
            <w:pPr>
              <w:spacing w:after="0"/>
              <w:jc w:val="center"/>
              <w:rPr>
                <w:rFonts w:ascii="VIC Light" w:hAnsi="VIC Light"/>
              </w:rPr>
            </w:pPr>
            <w:r w:rsidRPr="00E6130D">
              <w:rPr>
                <w:rFonts w:ascii="VIC Light" w:hAnsi="VIC Light"/>
              </w:rPr>
              <w:t>877</w:t>
            </w:r>
          </w:p>
        </w:tc>
      </w:tr>
      <w:tr w:rsidR="00E6130D" w:rsidRPr="009B29EC" w14:paraId="0C600F38" w14:textId="309AFFBF" w:rsidTr="00E6130D">
        <w:trPr>
          <w:trHeight w:val="62"/>
          <w:tblHeader/>
        </w:trPr>
        <w:tc>
          <w:tcPr>
            <w:tcW w:w="2509" w:type="dxa"/>
            <w:noWrap/>
          </w:tcPr>
          <w:p w14:paraId="7977E6D5" w14:textId="48981E51" w:rsidR="00E6130D" w:rsidRPr="00E6130D" w:rsidRDefault="00E6130D" w:rsidP="008A3853">
            <w:pPr>
              <w:spacing w:after="0"/>
              <w:rPr>
                <w:rFonts w:ascii="VIC Light" w:hAnsi="VIC Light"/>
              </w:rPr>
            </w:pPr>
            <w:r w:rsidRPr="00E6130D">
              <w:rPr>
                <w:rFonts w:ascii="VIC Light" w:hAnsi="VIC Light"/>
              </w:rPr>
              <w:t>Retired</w:t>
            </w:r>
          </w:p>
        </w:tc>
        <w:tc>
          <w:tcPr>
            <w:tcW w:w="2500" w:type="dxa"/>
          </w:tcPr>
          <w:p w14:paraId="07DF80B4" w14:textId="2170E7C9" w:rsidR="00E6130D" w:rsidRPr="00E6130D" w:rsidRDefault="00E6130D" w:rsidP="00E6130D">
            <w:pPr>
              <w:spacing w:after="0"/>
              <w:jc w:val="center"/>
              <w:rPr>
                <w:rFonts w:ascii="VIC Light" w:hAnsi="VIC Light"/>
              </w:rPr>
            </w:pPr>
            <w:r w:rsidRPr="00E6130D">
              <w:rPr>
                <w:rFonts w:ascii="VIC Light" w:hAnsi="VIC Light"/>
              </w:rPr>
              <w:t>7</w:t>
            </w:r>
          </w:p>
        </w:tc>
        <w:tc>
          <w:tcPr>
            <w:tcW w:w="2500" w:type="dxa"/>
          </w:tcPr>
          <w:p w14:paraId="24592EAB" w14:textId="0378CB49" w:rsidR="00E6130D" w:rsidRPr="00E6130D" w:rsidRDefault="00E6130D" w:rsidP="00E6130D">
            <w:pPr>
              <w:spacing w:after="0"/>
              <w:jc w:val="center"/>
              <w:rPr>
                <w:rFonts w:ascii="VIC Light" w:hAnsi="VIC Light"/>
              </w:rPr>
            </w:pPr>
            <w:r w:rsidRPr="00E6130D">
              <w:rPr>
                <w:rFonts w:ascii="VIC Light" w:hAnsi="VIC Light"/>
              </w:rPr>
              <w:t>261</w:t>
            </w:r>
          </w:p>
        </w:tc>
        <w:tc>
          <w:tcPr>
            <w:tcW w:w="2500" w:type="dxa"/>
          </w:tcPr>
          <w:p w14:paraId="4552102A" w14:textId="4C1B6B03" w:rsidR="00E6130D" w:rsidRPr="00E6130D" w:rsidRDefault="00E6130D" w:rsidP="00E6130D">
            <w:pPr>
              <w:spacing w:after="0"/>
              <w:jc w:val="center"/>
              <w:rPr>
                <w:rFonts w:ascii="VIC Light" w:hAnsi="VIC Light"/>
              </w:rPr>
            </w:pPr>
            <w:r w:rsidRPr="00E6130D">
              <w:rPr>
                <w:rFonts w:ascii="VIC Light" w:hAnsi="VIC Light"/>
              </w:rPr>
              <w:t>262</w:t>
            </w:r>
          </w:p>
        </w:tc>
      </w:tr>
      <w:tr w:rsidR="00E6130D" w:rsidRPr="009B29EC" w14:paraId="2757CC49" w14:textId="7842E38F" w:rsidTr="00E6130D">
        <w:trPr>
          <w:trHeight w:val="62"/>
          <w:tblHeader/>
        </w:trPr>
        <w:tc>
          <w:tcPr>
            <w:tcW w:w="2509" w:type="dxa"/>
            <w:noWrap/>
          </w:tcPr>
          <w:p w14:paraId="5C349A8E" w14:textId="0ECFF780" w:rsidR="00E6130D" w:rsidRPr="00E6130D" w:rsidRDefault="00E6130D" w:rsidP="008A3853">
            <w:pPr>
              <w:spacing w:after="0"/>
              <w:rPr>
                <w:rFonts w:ascii="VIC Light" w:hAnsi="VIC Light"/>
              </w:rPr>
            </w:pPr>
            <w:r w:rsidRPr="00E6130D">
              <w:rPr>
                <w:rFonts w:ascii="VIC Light" w:hAnsi="VIC Light"/>
              </w:rPr>
              <w:t>Other industry</w:t>
            </w:r>
          </w:p>
        </w:tc>
        <w:tc>
          <w:tcPr>
            <w:tcW w:w="2500" w:type="dxa"/>
          </w:tcPr>
          <w:p w14:paraId="691A10CD" w14:textId="52E53478" w:rsidR="00E6130D" w:rsidRPr="00E6130D" w:rsidRDefault="00E6130D" w:rsidP="00E6130D">
            <w:pPr>
              <w:spacing w:after="0"/>
              <w:jc w:val="center"/>
              <w:rPr>
                <w:rFonts w:ascii="VIC Light" w:hAnsi="VIC Light"/>
              </w:rPr>
            </w:pPr>
            <w:r w:rsidRPr="00E6130D">
              <w:rPr>
                <w:rFonts w:ascii="VIC Light" w:hAnsi="VIC Light"/>
              </w:rPr>
              <w:t>7</w:t>
            </w:r>
          </w:p>
        </w:tc>
        <w:tc>
          <w:tcPr>
            <w:tcW w:w="2500" w:type="dxa"/>
          </w:tcPr>
          <w:p w14:paraId="280372CC" w14:textId="3E1ACC64" w:rsidR="00E6130D" w:rsidRPr="00E6130D" w:rsidRDefault="00E6130D" w:rsidP="00E6130D">
            <w:pPr>
              <w:spacing w:after="0"/>
              <w:jc w:val="center"/>
              <w:rPr>
                <w:rFonts w:ascii="VIC Light" w:hAnsi="VIC Light"/>
              </w:rPr>
            </w:pPr>
            <w:r w:rsidRPr="00E6130D">
              <w:rPr>
                <w:rFonts w:ascii="VIC Light" w:hAnsi="VIC Light"/>
              </w:rPr>
              <w:t>101</w:t>
            </w:r>
          </w:p>
        </w:tc>
        <w:tc>
          <w:tcPr>
            <w:tcW w:w="2500" w:type="dxa"/>
          </w:tcPr>
          <w:p w14:paraId="3920F004" w14:textId="251FE847" w:rsidR="00E6130D" w:rsidRPr="00E6130D" w:rsidRDefault="00E6130D" w:rsidP="00E6130D">
            <w:pPr>
              <w:spacing w:after="0"/>
              <w:jc w:val="center"/>
              <w:rPr>
                <w:rFonts w:ascii="VIC Light" w:hAnsi="VIC Light"/>
              </w:rPr>
            </w:pPr>
            <w:r w:rsidRPr="00E6130D">
              <w:rPr>
                <w:rFonts w:ascii="VIC Light" w:hAnsi="VIC Light"/>
              </w:rPr>
              <w:t>120</w:t>
            </w:r>
          </w:p>
        </w:tc>
      </w:tr>
      <w:tr w:rsidR="00E6130D" w:rsidRPr="009B29EC" w14:paraId="054E553E" w14:textId="77777777" w:rsidTr="00E6130D">
        <w:trPr>
          <w:trHeight w:val="62"/>
          <w:tblHeader/>
        </w:trPr>
        <w:tc>
          <w:tcPr>
            <w:tcW w:w="2509" w:type="dxa"/>
            <w:noWrap/>
          </w:tcPr>
          <w:p w14:paraId="56C9DBB2" w14:textId="1090ECE8" w:rsidR="00E6130D" w:rsidRPr="00E6130D" w:rsidRDefault="00E6130D" w:rsidP="008A3853">
            <w:pPr>
              <w:spacing w:after="0"/>
              <w:rPr>
                <w:rFonts w:ascii="VIC Light" w:hAnsi="VIC Light"/>
                <w:b/>
              </w:rPr>
            </w:pPr>
            <w:r w:rsidRPr="00E6130D">
              <w:rPr>
                <w:rFonts w:ascii="VIC Light" w:hAnsi="VIC Light"/>
                <w:b/>
              </w:rPr>
              <w:t>Total</w:t>
            </w:r>
          </w:p>
        </w:tc>
        <w:tc>
          <w:tcPr>
            <w:tcW w:w="2500" w:type="dxa"/>
          </w:tcPr>
          <w:p w14:paraId="18FE2398" w14:textId="7BF22ADE" w:rsidR="00E6130D" w:rsidRPr="00E6130D" w:rsidRDefault="00E6130D" w:rsidP="00E6130D">
            <w:pPr>
              <w:spacing w:after="0"/>
              <w:jc w:val="center"/>
              <w:rPr>
                <w:rFonts w:ascii="VIC Light" w:hAnsi="VIC Light"/>
                <w:b/>
              </w:rPr>
            </w:pPr>
            <w:r w:rsidRPr="00E6130D">
              <w:rPr>
                <w:rFonts w:ascii="VIC Light" w:hAnsi="VIC Light"/>
                <w:b/>
              </w:rPr>
              <w:t>94</w:t>
            </w:r>
            <w:r w:rsidR="00D6232E">
              <w:rPr>
                <w:rFonts w:ascii="VIC Light" w:hAnsi="VIC Light"/>
                <w:b/>
              </w:rPr>
              <w:t>7</w:t>
            </w:r>
          </w:p>
        </w:tc>
        <w:tc>
          <w:tcPr>
            <w:tcW w:w="2500" w:type="dxa"/>
          </w:tcPr>
          <w:p w14:paraId="68A82F38" w14:textId="7E8A2C58" w:rsidR="00E6130D" w:rsidRPr="00E6130D" w:rsidRDefault="00E6130D" w:rsidP="00E6130D">
            <w:pPr>
              <w:spacing w:after="0"/>
              <w:jc w:val="center"/>
              <w:rPr>
                <w:rFonts w:ascii="VIC Light" w:hAnsi="VIC Light"/>
                <w:b/>
              </w:rPr>
            </w:pPr>
            <w:r w:rsidRPr="00E6130D">
              <w:rPr>
                <w:rFonts w:ascii="VIC Light" w:hAnsi="VIC Light"/>
                <w:b/>
              </w:rPr>
              <w:t>10,01</w:t>
            </w:r>
            <w:r w:rsidR="00D6232E">
              <w:rPr>
                <w:rFonts w:ascii="VIC Light" w:hAnsi="VIC Light"/>
                <w:b/>
              </w:rPr>
              <w:t>6</w:t>
            </w:r>
          </w:p>
        </w:tc>
        <w:tc>
          <w:tcPr>
            <w:tcW w:w="2500" w:type="dxa"/>
          </w:tcPr>
          <w:p w14:paraId="17286F9B" w14:textId="726897F0" w:rsidR="00E6130D" w:rsidRPr="00E6130D" w:rsidRDefault="00E6130D" w:rsidP="00E6130D">
            <w:pPr>
              <w:spacing w:after="0"/>
              <w:jc w:val="center"/>
              <w:rPr>
                <w:rFonts w:ascii="VIC Light" w:hAnsi="VIC Light"/>
                <w:b/>
              </w:rPr>
            </w:pPr>
            <w:r w:rsidRPr="00E6130D">
              <w:rPr>
                <w:rFonts w:ascii="VIC Light" w:hAnsi="VIC Light"/>
                <w:b/>
              </w:rPr>
              <w:t>9,28</w:t>
            </w:r>
            <w:r w:rsidR="00D6232E">
              <w:rPr>
                <w:rFonts w:ascii="VIC Light" w:hAnsi="VIC Light"/>
                <w:b/>
              </w:rPr>
              <w:t>8</w:t>
            </w:r>
          </w:p>
        </w:tc>
      </w:tr>
    </w:tbl>
    <w:p w14:paraId="48371AE7" w14:textId="050FFAB2" w:rsidR="00A36EBF" w:rsidRPr="009B29EC" w:rsidRDefault="00A36EBF" w:rsidP="00A36EBF">
      <w:pPr>
        <w:rPr>
          <w:rFonts w:ascii="VIC Light" w:hAnsi="VIC Light"/>
        </w:rPr>
      </w:pPr>
    </w:p>
    <w:p w14:paraId="429B4F66"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1ACECB7D" w14:textId="5AD89A10" w:rsidR="00A36EBF" w:rsidRPr="009B29EC" w:rsidRDefault="00846A57" w:rsidP="00A36EBF">
      <w:pPr>
        <w:pStyle w:val="Heading2"/>
        <w:rPr>
          <w:rFonts w:ascii="VIC Light" w:hAnsi="VIC Light"/>
        </w:rPr>
      </w:pPr>
      <w:bookmarkStart w:id="24" w:name="_Toc43126750"/>
      <w:r>
        <w:rPr>
          <w:rFonts w:ascii="VIC Light" w:hAnsi="VIC Light"/>
        </w:rPr>
        <w:lastRenderedPageBreak/>
        <w:t>Potential</w:t>
      </w:r>
      <w:r w:rsidR="00A36EBF" w:rsidRPr="009B29EC">
        <w:rPr>
          <w:rFonts w:ascii="VIC Light" w:hAnsi="VIC Light"/>
        </w:rPr>
        <w:t xml:space="preserve"> supply by department area</w:t>
      </w:r>
      <w:bookmarkEnd w:id="24"/>
    </w:p>
    <w:p w14:paraId="0D790700" w14:textId="15E12842" w:rsidR="0054351E" w:rsidRPr="009B29EC" w:rsidRDefault="00F86B70" w:rsidP="00F86B70">
      <w:pPr>
        <w:rPr>
          <w:rFonts w:ascii="VIC Light" w:hAnsi="VIC Light"/>
        </w:rPr>
      </w:pPr>
      <w:r w:rsidRPr="00DC2F41">
        <w:rPr>
          <w:rFonts w:ascii="VIC Light" w:hAnsi="VIC Light"/>
        </w:rPr>
        <w:t>The following</w:t>
      </w:r>
      <w:r>
        <w:rPr>
          <w:rFonts w:ascii="VIC Light" w:hAnsi="VIC Light"/>
        </w:rPr>
        <w:t xml:space="preserve"> reference table provides an </w:t>
      </w:r>
      <w:r w:rsidRPr="009B29EC">
        <w:rPr>
          <w:rFonts w:ascii="VIC Light" w:hAnsi="VIC Light"/>
        </w:rPr>
        <w:t xml:space="preserve">overview of the </w:t>
      </w:r>
      <w:r w:rsidR="00C2297C">
        <w:rPr>
          <w:rFonts w:ascii="VIC Light" w:hAnsi="VIC Light"/>
        </w:rPr>
        <w:t xml:space="preserve">home address for </w:t>
      </w:r>
      <w:r>
        <w:rPr>
          <w:rFonts w:ascii="VIC Light" w:hAnsi="VIC Light"/>
        </w:rPr>
        <w:t xml:space="preserve">teachers in the school </w:t>
      </w:r>
      <w:r w:rsidR="00846A57">
        <w:rPr>
          <w:rFonts w:ascii="VIC Light" w:hAnsi="VIC Light"/>
        </w:rPr>
        <w:t>potential</w:t>
      </w:r>
      <w:r>
        <w:rPr>
          <w:rFonts w:ascii="VIC Light" w:hAnsi="VIC Light"/>
        </w:rPr>
        <w:t xml:space="preserve"> supply pool in 2018, broken down by department area.</w:t>
      </w:r>
      <w:r w:rsidRPr="00FE42C1">
        <w:t xml:space="preserve"> </w:t>
      </w:r>
      <w:r>
        <w:rPr>
          <w:rFonts w:ascii="VIC Light" w:hAnsi="VIC Light"/>
        </w:rPr>
        <w:t xml:space="preserve">The data used in this reference table was sourced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770E496A" w14:textId="031640F6" w:rsidR="0054351E" w:rsidRPr="009B29EC" w:rsidRDefault="0054351E" w:rsidP="0054351E">
      <w:pPr>
        <w:pStyle w:val="Heading3"/>
        <w:rPr>
          <w:rFonts w:ascii="VIC Light" w:hAnsi="VIC Light"/>
          <w:bCs/>
        </w:rPr>
      </w:pPr>
      <w:bookmarkStart w:id="25" w:name="_Toc43126751"/>
      <w:r w:rsidRPr="009B29EC">
        <w:rPr>
          <w:rFonts w:ascii="VIC Light" w:hAnsi="VIC Light"/>
          <w:bCs/>
        </w:rPr>
        <w:t xml:space="preserve">Table </w:t>
      </w:r>
      <w:r w:rsidR="00F86B70">
        <w:rPr>
          <w:rFonts w:ascii="VIC Light" w:hAnsi="VIC Light"/>
          <w:bCs/>
        </w:rPr>
        <w:t>6</w:t>
      </w:r>
      <w:r w:rsidRPr="009B29EC">
        <w:rPr>
          <w:rFonts w:ascii="VIC Light" w:hAnsi="VIC Light"/>
          <w:bCs/>
        </w:rPr>
        <w:t xml:space="preserve">.1: </w:t>
      </w:r>
      <w:r w:rsidR="00F86B70">
        <w:rPr>
          <w:rFonts w:ascii="VIC Light" w:hAnsi="VIC Light"/>
        </w:rPr>
        <w:t xml:space="preserve">School </w:t>
      </w:r>
      <w:r w:rsidR="00846A57">
        <w:rPr>
          <w:rFonts w:ascii="VIC Light" w:hAnsi="VIC Light"/>
        </w:rPr>
        <w:t>potential</w:t>
      </w:r>
      <w:r w:rsidR="00F86B70">
        <w:rPr>
          <w:rFonts w:ascii="VIC Light" w:hAnsi="VIC Light"/>
        </w:rPr>
        <w:t xml:space="preserve"> supply pool (2018)</w:t>
      </w:r>
      <w:r w:rsidR="00F86B70" w:rsidRPr="009B29EC">
        <w:rPr>
          <w:rFonts w:ascii="VIC Light" w:hAnsi="VIC Light"/>
        </w:rPr>
        <w:t xml:space="preserve">, by </w:t>
      </w:r>
      <w:r w:rsidR="00F86B70">
        <w:rPr>
          <w:rFonts w:ascii="VIC Light" w:hAnsi="VIC Light"/>
        </w:rPr>
        <w:t>department area</w:t>
      </w:r>
      <w:bookmarkEnd w:id="25"/>
    </w:p>
    <w:tbl>
      <w:tblPr>
        <w:tblStyle w:val="TableGrid"/>
        <w:tblW w:w="4971"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174"/>
        <w:gridCol w:w="4811"/>
      </w:tblGrid>
      <w:tr w:rsidR="00F86B70" w:rsidRPr="009B29EC" w14:paraId="34F1F62F" w14:textId="77777777" w:rsidTr="00F86B70">
        <w:trPr>
          <w:trHeight w:val="32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A234D1B" w14:textId="02CB8E37" w:rsidR="00F86B70" w:rsidRPr="009B29EC" w:rsidRDefault="00F86B70" w:rsidP="0054351E">
            <w:pPr>
              <w:spacing w:after="0"/>
              <w:jc w:val="center"/>
              <w:rPr>
                <w:rFonts w:ascii="VIC Light" w:hAnsi="VIC Light"/>
                <w:b/>
              </w:rPr>
            </w:pPr>
            <w:r w:rsidRPr="009B29EC">
              <w:rPr>
                <w:rFonts w:ascii="VIC Light" w:hAnsi="VIC Light"/>
                <w:b/>
              </w:rPr>
              <w:t xml:space="preserve">Department </w:t>
            </w:r>
            <w:r w:rsidR="009B5B52">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tcPr>
          <w:p w14:paraId="375210B3" w14:textId="276ABDB6" w:rsidR="00F86B70" w:rsidRPr="009B29EC" w:rsidRDefault="00F86B70" w:rsidP="0054351E">
            <w:pPr>
              <w:spacing w:after="0"/>
              <w:jc w:val="center"/>
              <w:rPr>
                <w:rFonts w:ascii="VIC Light" w:hAnsi="VIC Light"/>
                <w:b/>
              </w:rPr>
            </w:pPr>
            <w:r>
              <w:rPr>
                <w:rFonts w:ascii="VIC Light" w:hAnsi="VIC Light"/>
                <w:b/>
              </w:rPr>
              <w:t>Number of teachers</w:t>
            </w:r>
          </w:p>
        </w:tc>
      </w:tr>
      <w:tr w:rsidR="00F86B70" w:rsidRPr="009B29EC" w14:paraId="2B9128C6"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417E28EA" w14:textId="77777777" w:rsidR="00F86B70" w:rsidRPr="009B29EC" w:rsidRDefault="00F86B70" w:rsidP="0054351E">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vAlign w:val="center"/>
          </w:tcPr>
          <w:p w14:paraId="1FF4698F" w14:textId="11F45DAC"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2,598</w:t>
            </w:r>
          </w:p>
        </w:tc>
      </w:tr>
      <w:tr w:rsidR="00F86B70" w:rsidRPr="009B29EC" w14:paraId="65CF54A2"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7AD5EEF8" w14:textId="77777777" w:rsidR="00F86B70" w:rsidRPr="009B29EC" w:rsidRDefault="00F86B70" w:rsidP="0054351E">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vAlign w:val="center"/>
          </w:tcPr>
          <w:p w14:paraId="7C3DA563" w14:textId="5729E490"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6,623</w:t>
            </w:r>
          </w:p>
        </w:tc>
      </w:tr>
      <w:tr w:rsidR="00F86B70" w:rsidRPr="009B29EC" w14:paraId="3D4A2B8D"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5DEEAFEE" w14:textId="77777777" w:rsidR="00F86B70" w:rsidRPr="009B29EC" w:rsidRDefault="00F86B70" w:rsidP="0054351E">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vAlign w:val="center"/>
          </w:tcPr>
          <w:p w14:paraId="28E01893" w14:textId="2DC97C9F"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1,149</w:t>
            </w:r>
          </w:p>
        </w:tc>
      </w:tr>
      <w:tr w:rsidR="00F86B70" w:rsidRPr="009B29EC" w14:paraId="41986628"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61759CD5" w14:textId="77777777" w:rsidR="00F86B70" w:rsidRPr="009B29EC" w:rsidRDefault="00F86B70" w:rsidP="0054351E">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vAlign w:val="center"/>
          </w:tcPr>
          <w:p w14:paraId="780E84B2" w14:textId="16C133A3"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1,630</w:t>
            </w:r>
          </w:p>
        </w:tc>
      </w:tr>
      <w:tr w:rsidR="00F86B70" w:rsidRPr="009B29EC" w14:paraId="77A21C62"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0E93D524" w14:textId="77777777" w:rsidR="00F86B70" w:rsidRPr="009B29EC" w:rsidRDefault="00F86B70" w:rsidP="0054351E">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vAlign w:val="center"/>
          </w:tcPr>
          <w:p w14:paraId="586479ED" w14:textId="1ACB8FDB"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829</w:t>
            </w:r>
          </w:p>
        </w:tc>
      </w:tr>
      <w:tr w:rsidR="00F86B70" w:rsidRPr="009B29EC" w14:paraId="39F983B8"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2127E27A" w14:textId="77777777" w:rsidR="00F86B70" w:rsidRPr="009B29EC" w:rsidRDefault="00F86B70" w:rsidP="0054351E">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vAlign w:val="center"/>
          </w:tcPr>
          <w:p w14:paraId="12281400" w14:textId="768AD9D6"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2,044</w:t>
            </w:r>
          </w:p>
        </w:tc>
      </w:tr>
      <w:tr w:rsidR="00F86B70" w:rsidRPr="009B29EC" w14:paraId="2ADDEE72"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343EFD64" w14:textId="77777777" w:rsidR="00F86B70" w:rsidRPr="009B29EC" w:rsidRDefault="00F86B70" w:rsidP="0054351E">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6F8BAD1B" w14:textId="44D20392"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4,542</w:t>
            </w:r>
          </w:p>
        </w:tc>
      </w:tr>
      <w:tr w:rsidR="00F86B70" w:rsidRPr="009B29EC" w14:paraId="34D09137"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1F1157C5" w14:textId="77777777" w:rsidR="00F86B70" w:rsidRPr="009B29EC" w:rsidRDefault="00F86B70" w:rsidP="0054351E">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vAlign w:val="center"/>
          </w:tcPr>
          <w:p w14:paraId="7760D790" w14:textId="2BA18F78"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1,369</w:t>
            </w:r>
          </w:p>
        </w:tc>
      </w:tr>
      <w:tr w:rsidR="00F86B70" w:rsidRPr="009B29EC" w14:paraId="35CF57FF"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405FCCE9" w14:textId="77777777" w:rsidR="00F86B70" w:rsidRPr="009B29EC" w:rsidRDefault="00F86B70" w:rsidP="0054351E">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vAlign w:val="center"/>
          </w:tcPr>
          <w:p w14:paraId="3644EFFF" w14:textId="2BB81F26"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1,971</w:t>
            </w:r>
          </w:p>
        </w:tc>
      </w:tr>
      <w:tr w:rsidR="00F86B70" w:rsidRPr="009B29EC" w14:paraId="5D44CC73"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6E6F9D50" w14:textId="77777777" w:rsidR="00F86B70" w:rsidRPr="009B29EC" w:rsidRDefault="00F86B70" w:rsidP="0054351E">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vAlign w:val="center"/>
          </w:tcPr>
          <w:p w14:paraId="4AF2F16F" w14:textId="73EB1305"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503</w:t>
            </w:r>
          </w:p>
        </w:tc>
      </w:tr>
      <w:tr w:rsidR="00F86B70" w:rsidRPr="009B29EC" w14:paraId="5DFD3651"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336437D6" w14:textId="77777777" w:rsidR="00F86B70" w:rsidRPr="009B29EC" w:rsidRDefault="00F86B70" w:rsidP="0054351E">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6BEE157" w14:textId="719B255D"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4,491</w:t>
            </w:r>
          </w:p>
        </w:tc>
      </w:tr>
      <w:tr w:rsidR="00F86B70" w:rsidRPr="009B29EC" w14:paraId="774F5905"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56199DA9" w14:textId="77777777" w:rsidR="00F86B70" w:rsidRPr="009B29EC" w:rsidRDefault="00F86B70" w:rsidP="0054351E">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FC24D3D" w14:textId="09F8F1B2"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3,002</w:t>
            </w:r>
          </w:p>
        </w:tc>
      </w:tr>
      <w:tr w:rsidR="00F86B70" w:rsidRPr="009B29EC" w14:paraId="31CDB480"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3A16FFF7" w14:textId="77777777" w:rsidR="00F86B70" w:rsidRPr="009B29EC" w:rsidRDefault="00F86B70" w:rsidP="0054351E">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vAlign w:val="center"/>
          </w:tcPr>
          <w:p w14:paraId="1F6676FB" w14:textId="5E20F063"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544</w:t>
            </w:r>
          </w:p>
        </w:tc>
      </w:tr>
      <w:tr w:rsidR="00F86B70" w:rsidRPr="009B29EC" w14:paraId="5C4EC9FE"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3B9254AA" w14:textId="77777777" w:rsidR="00F86B70" w:rsidRPr="009B29EC" w:rsidRDefault="00F86B70" w:rsidP="0054351E">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vAlign w:val="center"/>
          </w:tcPr>
          <w:p w14:paraId="77C6C024" w14:textId="60661DD6"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848</w:t>
            </w:r>
          </w:p>
        </w:tc>
      </w:tr>
      <w:tr w:rsidR="00F86B70" w:rsidRPr="009B29EC" w14:paraId="34B23D15"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55A7F901" w14:textId="77777777" w:rsidR="00F86B70" w:rsidRPr="009B29EC" w:rsidRDefault="00F86B70" w:rsidP="0054351E">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28086C23" w14:textId="126F4AB4"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2,042</w:t>
            </w:r>
          </w:p>
        </w:tc>
      </w:tr>
      <w:tr w:rsidR="00F86B70" w:rsidRPr="009B29EC" w14:paraId="456BBC97"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34DE1E81" w14:textId="77777777" w:rsidR="00F86B70" w:rsidRPr="009B29EC" w:rsidRDefault="00F86B70" w:rsidP="0054351E">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vAlign w:val="center"/>
          </w:tcPr>
          <w:p w14:paraId="48450677" w14:textId="450958DF"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1,017</w:t>
            </w:r>
          </w:p>
        </w:tc>
      </w:tr>
      <w:tr w:rsidR="00F86B70" w:rsidRPr="009B29EC" w14:paraId="14961C0B"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512EC98B" w14:textId="77777777" w:rsidR="00F86B70" w:rsidRPr="009B29EC" w:rsidRDefault="00F86B70" w:rsidP="0054351E">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vAlign w:val="center"/>
          </w:tcPr>
          <w:p w14:paraId="0AF6A76D" w14:textId="21DB4DB7" w:rsidR="00F86B70" w:rsidRPr="009B29EC" w:rsidRDefault="00F86B70" w:rsidP="0054351E">
            <w:pPr>
              <w:spacing w:after="0"/>
              <w:jc w:val="center"/>
              <w:rPr>
                <w:rFonts w:ascii="VIC Light" w:hAnsi="VIC Light" w:cstheme="minorHAnsi"/>
                <w:color w:val="000000"/>
                <w:szCs w:val="18"/>
              </w:rPr>
            </w:pPr>
            <w:r>
              <w:rPr>
                <w:rFonts w:ascii="VIC Light" w:hAnsi="VIC Light" w:cstheme="minorHAnsi"/>
                <w:color w:val="000000"/>
                <w:szCs w:val="18"/>
              </w:rPr>
              <w:t>3,554</w:t>
            </w:r>
          </w:p>
        </w:tc>
      </w:tr>
      <w:tr w:rsidR="00A81F15" w:rsidRPr="009B29EC" w14:paraId="02B3565A"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tcPr>
          <w:p w14:paraId="0F614751" w14:textId="3EB40697" w:rsidR="00A81F15" w:rsidRPr="009B29EC" w:rsidRDefault="00A81F15" w:rsidP="0054351E">
            <w:pPr>
              <w:spacing w:after="0"/>
              <w:rPr>
                <w:rFonts w:ascii="VIC Light" w:hAnsi="VIC Light"/>
              </w:rPr>
            </w:pPr>
            <w:r>
              <w:rPr>
                <w:rFonts w:ascii="VIC Light" w:hAnsi="VIC Light"/>
              </w:rPr>
              <w:t>Unknown</w:t>
            </w:r>
          </w:p>
        </w:tc>
        <w:tc>
          <w:tcPr>
            <w:tcW w:w="2409" w:type="pct"/>
            <w:tcBorders>
              <w:top w:val="single" w:sz="4" w:space="0" w:color="auto"/>
              <w:left w:val="single" w:sz="4" w:space="0" w:color="auto"/>
              <w:bottom w:val="single" w:sz="4" w:space="0" w:color="auto"/>
              <w:right w:val="single" w:sz="4" w:space="0" w:color="auto"/>
            </w:tcBorders>
            <w:vAlign w:val="center"/>
          </w:tcPr>
          <w:p w14:paraId="21F9AECB" w14:textId="1724C017" w:rsidR="00A81F15" w:rsidRDefault="00C2297C" w:rsidP="0054351E">
            <w:pPr>
              <w:spacing w:after="0"/>
              <w:jc w:val="center"/>
              <w:rPr>
                <w:rFonts w:ascii="VIC Light" w:hAnsi="VIC Light" w:cstheme="minorHAnsi"/>
                <w:color w:val="000000"/>
                <w:szCs w:val="18"/>
              </w:rPr>
            </w:pPr>
            <w:r>
              <w:rPr>
                <w:rFonts w:ascii="VIC Light" w:hAnsi="VIC Light" w:cstheme="minorHAnsi"/>
                <w:color w:val="000000"/>
                <w:szCs w:val="18"/>
              </w:rPr>
              <w:t>3,268</w:t>
            </w:r>
          </w:p>
        </w:tc>
      </w:tr>
      <w:tr w:rsidR="00F86B70" w:rsidRPr="009B29EC" w14:paraId="1BBB2379" w14:textId="77777777" w:rsidTr="00F86B70">
        <w:trPr>
          <w:trHeight w:val="211"/>
        </w:trPr>
        <w:tc>
          <w:tcPr>
            <w:tcW w:w="0" w:type="auto"/>
            <w:tcBorders>
              <w:top w:val="single" w:sz="4" w:space="0" w:color="auto"/>
              <w:left w:val="single" w:sz="4" w:space="0" w:color="auto"/>
              <w:bottom w:val="single" w:sz="4" w:space="0" w:color="auto"/>
              <w:right w:val="single" w:sz="4" w:space="0" w:color="auto"/>
            </w:tcBorders>
            <w:vAlign w:val="bottom"/>
            <w:hideMark/>
          </w:tcPr>
          <w:p w14:paraId="5DBE8E3D" w14:textId="77777777" w:rsidR="00F86B70" w:rsidRPr="009B29EC" w:rsidRDefault="00F86B70" w:rsidP="0054351E">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7263957F" w14:textId="3ABA33D8" w:rsidR="00F86B70" w:rsidRPr="009B29EC" w:rsidRDefault="00C2297C" w:rsidP="0054351E">
            <w:pPr>
              <w:spacing w:after="0"/>
              <w:jc w:val="center"/>
              <w:rPr>
                <w:rFonts w:ascii="VIC Light" w:hAnsi="VIC Light" w:cstheme="minorHAnsi"/>
                <w:b/>
                <w:color w:val="000000"/>
                <w:szCs w:val="18"/>
              </w:rPr>
            </w:pPr>
            <w:r>
              <w:rPr>
                <w:rFonts w:ascii="VIC Light" w:hAnsi="VIC Light" w:cstheme="minorHAnsi"/>
                <w:b/>
                <w:color w:val="000000"/>
                <w:szCs w:val="18"/>
              </w:rPr>
              <w:t>42,024</w:t>
            </w:r>
          </w:p>
        </w:tc>
      </w:tr>
    </w:tbl>
    <w:p w14:paraId="2D1D793A" w14:textId="77777777" w:rsidR="00781AFF" w:rsidRDefault="00781AFF" w:rsidP="00A42A8E">
      <w:pPr>
        <w:pStyle w:val="Heading2"/>
        <w:rPr>
          <w:rFonts w:ascii="VIC Light" w:hAnsi="VIC Light"/>
        </w:rPr>
      </w:pPr>
    </w:p>
    <w:p w14:paraId="086D22C4" w14:textId="64616ED1" w:rsidR="00A42A8E" w:rsidRPr="009B29EC" w:rsidRDefault="00C2297C" w:rsidP="00A42A8E">
      <w:pPr>
        <w:pStyle w:val="Heading2"/>
        <w:rPr>
          <w:rFonts w:ascii="VIC Light" w:hAnsi="VIC Light"/>
        </w:rPr>
      </w:pPr>
      <w:bookmarkStart w:id="26" w:name="_Toc43126752"/>
      <w:r>
        <w:rPr>
          <w:rFonts w:ascii="VIC Light" w:hAnsi="VIC Light"/>
        </w:rPr>
        <w:t>Deferred</w:t>
      </w:r>
      <w:r w:rsidR="00A42A8E">
        <w:rPr>
          <w:rFonts w:ascii="VIC Light" w:hAnsi="VIC Light"/>
        </w:rPr>
        <w:t xml:space="preserve"> registrants</w:t>
      </w:r>
      <w:bookmarkEnd w:id="26"/>
    </w:p>
    <w:p w14:paraId="5DDB6F4D" w14:textId="1E711BA0" w:rsidR="00A42A8E" w:rsidRDefault="00A42A8E" w:rsidP="00A42A8E">
      <w:pPr>
        <w:rPr>
          <w:rFonts w:ascii="VIC Light" w:hAnsi="VIC Light"/>
        </w:rPr>
      </w:pPr>
      <w:r w:rsidRPr="00DC2F41">
        <w:rPr>
          <w:rFonts w:ascii="VIC Light" w:hAnsi="VIC Light"/>
        </w:rPr>
        <w:t>The following</w:t>
      </w:r>
      <w:r>
        <w:rPr>
          <w:rFonts w:ascii="VIC Light" w:hAnsi="VIC Light"/>
        </w:rPr>
        <w:t xml:space="preserve"> reference tables provide an </w:t>
      </w:r>
      <w:r w:rsidRPr="009B29EC">
        <w:rPr>
          <w:rFonts w:ascii="VIC Light" w:hAnsi="VIC Light"/>
        </w:rPr>
        <w:t xml:space="preserve">overview of the </w:t>
      </w:r>
      <w:r w:rsidR="00C2297C">
        <w:rPr>
          <w:rFonts w:ascii="VIC Light" w:hAnsi="VIC Light"/>
        </w:rPr>
        <w:t>deferred</w:t>
      </w:r>
      <w:r>
        <w:rPr>
          <w:rFonts w:ascii="VIC Light" w:hAnsi="VIC Light"/>
        </w:rPr>
        <w:t xml:space="preserve"> registrants in the school </w:t>
      </w:r>
      <w:r w:rsidR="00846A57">
        <w:rPr>
          <w:rFonts w:ascii="VIC Light" w:hAnsi="VIC Light"/>
        </w:rPr>
        <w:t>potential</w:t>
      </w:r>
      <w:r>
        <w:rPr>
          <w:rFonts w:ascii="VIC Light" w:hAnsi="VIC Light"/>
        </w:rPr>
        <w:t xml:space="preserve"> supply pool in 2018 for early childhood, primary and secondary teachers.</w:t>
      </w:r>
      <w:r>
        <w:t xml:space="preserve"> </w:t>
      </w:r>
      <w:r w:rsidR="00C2297C">
        <w:rPr>
          <w:rFonts w:ascii="VIC Light" w:hAnsi="VIC Light"/>
        </w:rPr>
        <w:t>Deferred</w:t>
      </w:r>
      <w:r w:rsidRPr="00A42A8E">
        <w:rPr>
          <w:rFonts w:ascii="VIC Light" w:hAnsi="VIC Light"/>
        </w:rPr>
        <w:t xml:space="preserve"> </w:t>
      </w:r>
      <w:r>
        <w:rPr>
          <w:rFonts w:ascii="VIC Light" w:hAnsi="VIC Light"/>
        </w:rPr>
        <w:t>r</w:t>
      </w:r>
      <w:r w:rsidRPr="00A42A8E">
        <w:rPr>
          <w:rFonts w:ascii="VIC Light" w:hAnsi="VIC Light"/>
        </w:rPr>
        <w:t xml:space="preserve">egistrants comprise additional supply of teachers not captured through migration or recent Victorian ITE graduates. </w:t>
      </w:r>
      <w:r w:rsidRPr="00BC5244">
        <w:rPr>
          <w:rFonts w:ascii="VIC Light" w:hAnsi="VIC Light"/>
        </w:rPr>
        <w:t>Three supply scenarios are modelled and presented</w:t>
      </w:r>
      <w:r>
        <w:rPr>
          <w:rFonts w:ascii="VIC Light" w:hAnsi="VIC Light"/>
        </w:rPr>
        <w:t>, “</w:t>
      </w:r>
      <w:r w:rsidR="00391314">
        <w:rPr>
          <w:rFonts w:ascii="VIC Light" w:hAnsi="VIC Light"/>
        </w:rPr>
        <w:t>all</w:t>
      </w:r>
      <w:r>
        <w:rPr>
          <w:rFonts w:ascii="VIC Light" w:hAnsi="VIC Light"/>
        </w:rPr>
        <w:t>”, “</w:t>
      </w:r>
      <w:r w:rsidR="00391314">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Pr>
          <w:rFonts w:ascii="VIC Light" w:hAnsi="VIC Light"/>
        </w:rPr>
        <w:t xml:space="preserve">The data used in this reference table was sourced from </w:t>
      </w:r>
      <w:r w:rsidR="00F24113">
        <w:rPr>
          <w:rFonts w:ascii="VIC Light" w:hAnsi="VIC Light"/>
        </w:rPr>
        <w:t xml:space="preserve">the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dataset’ </w:t>
      </w:r>
      <w:r w:rsidRPr="00547D59">
        <w:rPr>
          <w:rFonts w:ascii="VIC Light" w:hAnsi="VIC Light"/>
        </w:rPr>
        <w:t>from the VIT.</w:t>
      </w:r>
    </w:p>
    <w:p w14:paraId="4649BC5B" w14:textId="330219C7" w:rsidR="00A42A8E" w:rsidRPr="009B29EC" w:rsidRDefault="00A42A8E" w:rsidP="00A42A8E">
      <w:pPr>
        <w:pStyle w:val="Heading3"/>
        <w:rPr>
          <w:rFonts w:ascii="VIC Light" w:hAnsi="VIC Light"/>
          <w:bCs/>
        </w:rPr>
      </w:pPr>
      <w:bookmarkStart w:id="27" w:name="_Toc43126753"/>
      <w:r w:rsidRPr="009B29EC">
        <w:rPr>
          <w:rFonts w:ascii="VIC Light" w:hAnsi="VIC Light"/>
          <w:bCs/>
        </w:rPr>
        <w:t xml:space="preserve">Table </w:t>
      </w:r>
      <w:r w:rsidR="00977CBA">
        <w:rPr>
          <w:rFonts w:ascii="VIC Light" w:hAnsi="VIC Light"/>
          <w:bCs/>
        </w:rPr>
        <w:t>7</w:t>
      </w:r>
      <w:r w:rsidRPr="009B29EC">
        <w:rPr>
          <w:rFonts w:ascii="VIC Light" w:hAnsi="VIC Light"/>
          <w:bCs/>
        </w:rPr>
        <w:t xml:space="preserve">.1: </w:t>
      </w:r>
      <w:r>
        <w:rPr>
          <w:rFonts w:ascii="VIC Light" w:hAnsi="VIC Light"/>
        </w:rPr>
        <w:t xml:space="preserve">Early childhood </w:t>
      </w:r>
      <w:r w:rsidR="00C2297C">
        <w:rPr>
          <w:rFonts w:ascii="VIC Light" w:hAnsi="VIC Light"/>
        </w:rPr>
        <w:t>deferred</w:t>
      </w:r>
      <w:r>
        <w:rPr>
          <w:rFonts w:ascii="VIC Light" w:hAnsi="VIC Light"/>
        </w:rPr>
        <w:t xml:space="preserve"> registrant supply pool (2016 – 2018), by year</w:t>
      </w:r>
      <w:bookmarkEnd w:id="27"/>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510"/>
        <w:gridCol w:w="2511"/>
        <w:gridCol w:w="2511"/>
        <w:gridCol w:w="2511"/>
      </w:tblGrid>
      <w:tr w:rsidR="00B338AC" w:rsidRPr="00A42A8E" w14:paraId="2DEF7CAB" w14:textId="77777777" w:rsidTr="00B338AC">
        <w:trPr>
          <w:trHeight w:val="320"/>
          <w:tblHeader/>
        </w:trPr>
        <w:tc>
          <w:tcPr>
            <w:tcW w:w="1250" w:type="pct"/>
            <w:tcBorders>
              <w:top w:val="single" w:sz="4" w:space="0" w:color="auto"/>
              <w:left w:val="single" w:sz="4" w:space="0" w:color="auto"/>
              <w:bottom w:val="single" w:sz="4" w:space="0" w:color="auto"/>
              <w:right w:val="single" w:sz="4" w:space="0" w:color="auto"/>
            </w:tcBorders>
            <w:vAlign w:val="center"/>
            <w:hideMark/>
          </w:tcPr>
          <w:p w14:paraId="15CBD1AB" w14:textId="55D5DA51" w:rsidR="00B338AC" w:rsidRPr="00A42A8E" w:rsidRDefault="00B338AC" w:rsidP="00B338AC">
            <w:pPr>
              <w:spacing w:after="0"/>
              <w:jc w:val="center"/>
              <w:rPr>
                <w:rFonts w:ascii="VIC Light" w:hAnsi="VIC Light"/>
                <w:b/>
              </w:rPr>
            </w:pPr>
            <w:r w:rsidRPr="00A42A8E">
              <w:rPr>
                <w:rFonts w:ascii="VIC Light" w:hAnsi="VIC Light"/>
                <w:b/>
              </w:rPr>
              <w:t>Year</w:t>
            </w:r>
          </w:p>
        </w:tc>
        <w:tc>
          <w:tcPr>
            <w:tcW w:w="1250" w:type="pct"/>
            <w:tcBorders>
              <w:top w:val="single" w:sz="4" w:space="0" w:color="auto"/>
              <w:left w:val="single" w:sz="4" w:space="0" w:color="auto"/>
              <w:bottom w:val="single" w:sz="4" w:space="0" w:color="auto"/>
              <w:right w:val="single" w:sz="4" w:space="0" w:color="auto"/>
            </w:tcBorders>
          </w:tcPr>
          <w:p w14:paraId="5803E7CA" w14:textId="286911F0" w:rsidR="00B338AC" w:rsidRPr="00A42A8E" w:rsidRDefault="00B338AC" w:rsidP="00B338AC">
            <w:pPr>
              <w:spacing w:after="0"/>
              <w:jc w:val="center"/>
              <w:rPr>
                <w:rFonts w:ascii="VIC Light" w:hAnsi="VIC Light"/>
                <w:b/>
              </w:rPr>
            </w:pPr>
            <w:r w:rsidRPr="00A42A8E">
              <w:rPr>
                <w:rFonts w:ascii="VIC Light" w:hAnsi="VIC Light"/>
                <w:b/>
              </w:rPr>
              <w:t>All</w:t>
            </w:r>
          </w:p>
        </w:tc>
        <w:tc>
          <w:tcPr>
            <w:tcW w:w="1250" w:type="pct"/>
            <w:tcBorders>
              <w:top w:val="single" w:sz="4" w:space="0" w:color="auto"/>
              <w:left w:val="single" w:sz="4" w:space="0" w:color="auto"/>
              <w:bottom w:val="single" w:sz="4" w:space="0" w:color="auto"/>
              <w:right w:val="single" w:sz="4" w:space="0" w:color="auto"/>
            </w:tcBorders>
          </w:tcPr>
          <w:p w14:paraId="7BF3B0AC" w14:textId="3203D4B5" w:rsidR="00B338AC" w:rsidRPr="00A42A8E" w:rsidRDefault="00B338AC" w:rsidP="00B338AC">
            <w:pPr>
              <w:spacing w:after="0"/>
              <w:jc w:val="center"/>
              <w:rPr>
                <w:rFonts w:ascii="VIC Light" w:hAnsi="VIC Light"/>
                <w:b/>
              </w:rPr>
            </w:pPr>
            <w:r w:rsidRPr="00A42A8E">
              <w:rPr>
                <w:rFonts w:ascii="VIC Light" w:hAnsi="VIC Light"/>
                <w:b/>
              </w:rPr>
              <w:t>Expected</w:t>
            </w:r>
          </w:p>
        </w:tc>
        <w:tc>
          <w:tcPr>
            <w:tcW w:w="1250" w:type="pct"/>
            <w:tcBorders>
              <w:top w:val="single" w:sz="4" w:space="0" w:color="auto"/>
              <w:left w:val="single" w:sz="4" w:space="0" w:color="auto"/>
              <w:bottom w:val="single" w:sz="4" w:space="0" w:color="auto"/>
              <w:right w:val="single" w:sz="4" w:space="0" w:color="auto"/>
            </w:tcBorders>
          </w:tcPr>
          <w:p w14:paraId="47374218" w14:textId="5E3DD28A" w:rsidR="00B338AC" w:rsidRPr="00A42A8E" w:rsidRDefault="00B338AC" w:rsidP="00B338AC">
            <w:pPr>
              <w:spacing w:after="0"/>
              <w:jc w:val="center"/>
              <w:rPr>
                <w:rFonts w:ascii="VIC Light" w:hAnsi="VIC Light"/>
                <w:b/>
              </w:rPr>
            </w:pPr>
            <w:r w:rsidRPr="00A42A8E">
              <w:rPr>
                <w:rFonts w:ascii="VIC Light" w:hAnsi="VIC Light"/>
                <w:b/>
              </w:rPr>
              <w:t>None</w:t>
            </w:r>
          </w:p>
        </w:tc>
      </w:tr>
      <w:tr w:rsidR="00B338AC" w:rsidRPr="00A42A8E" w14:paraId="3B9E6DFD"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578E7FD1" w14:textId="6E6F3B22" w:rsidR="00B338AC" w:rsidRPr="00A42A8E" w:rsidRDefault="00B338AC" w:rsidP="00B338AC">
            <w:pPr>
              <w:spacing w:after="0"/>
              <w:jc w:val="center"/>
              <w:rPr>
                <w:rFonts w:ascii="VIC Light" w:hAnsi="VIC Light"/>
              </w:rPr>
            </w:pPr>
            <w:r w:rsidRPr="00A42A8E">
              <w:rPr>
                <w:rFonts w:ascii="VIC Light" w:hAnsi="VIC Light"/>
              </w:rPr>
              <w:t>2016</w:t>
            </w:r>
          </w:p>
        </w:tc>
        <w:tc>
          <w:tcPr>
            <w:tcW w:w="1250" w:type="pct"/>
            <w:tcBorders>
              <w:top w:val="single" w:sz="4" w:space="0" w:color="auto"/>
              <w:left w:val="single" w:sz="4" w:space="0" w:color="auto"/>
              <w:bottom w:val="single" w:sz="4" w:space="0" w:color="auto"/>
              <w:right w:val="single" w:sz="4" w:space="0" w:color="auto"/>
            </w:tcBorders>
          </w:tcPr>
          <w:p w14:paraId="358D8309" w14:textId="61E1E659" w:rsidR="00B338AC" w:rsidRPr="00A42A8E" w:rsidRDefault="00B338AC" w:rsidP="00B338AC">
            <w:pPr>
              <w:spacing w:after="0"/>
              <w:jc w:val="center"/>
              <w:rPr>
                <w:rFonts w:ascii="VIC Light" w:hAnsi="VIC Light"/>
              </w:rPr>
            </w:pPr>
            <w:r w:rsidRPr="00A42A8E">
              <w:rPr>
                <w:rFonts w:ascii="VIC Light" w:hAnsi="VIC Light"/>
              </w:rPr>
              <w:t>3,876</w:t>
            </w:r>
          </w:p>
        </w:tc>
        <w:tc>
          <w:tcPr>
            <w:tcW w:w="1250" w:type="pct"/>
            <w:tcBorders>
              <w:top w:val="single" w:sz="4" w:space="0" w:color="auto"/>
              <w:left w:val="single" w:sz="4" w:space="0" w:color="auto"/>
              <w:bottom w:val="single" w:sz="4" w:space="0" w:color="auto"/>
              <w:right w:val="single" w:sz="4" w:space="0" w:color="auto"/>
            </w:tcBorders>
          </w:tcPr>
          <w:p w14:paraId="43AB8DCF" w14:textId="28E00787"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3,803</w:t>
            </w:r>
          </w:p>
        </w:tc>
        <w:tc>
          <w:tcPr>
            <w:tcW w:w="1250" w:type="pct"/>
            <w:tcBorders>
              <w:top w:val="single" w:sz="4" w:space="0" w:color="auto"/>
              <w:left w:val="single" w:sz="4" w:space="0" w:color="auto"/>
              <w:bottom w:val="single" w:sz="4" w:space="0" w:color="auto"/>
              <w:right w:val="single" w:sz="4" w:space="0" w:color="auto"/>
            </w:tcBorders>
          </w:tcPr>
          <w:p w14:paraId="10CA4AA6" w14:textId="06024064"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3,764</w:t>
            </w:r>
          </w:p>
        </w:tc>
      </w:tr>
      <w:tr w:rsidR="00B338AC" w:rsidRPr="00A42A8E" w14:paraId="6921336B"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47EE58C7" w14:textId="77C5FD81" w:rsidR="00B338AC" w:rsidRPr="00A42A8E" w:rsidRDefault="00B338AC" w:rsidP="00B338AC">
            <w:pPr>
              <w:spacing w:after="0"/>
              <w:jc w:val="center"/>
              <w:rPr>
                <w:rFonts w:ascii="VIC Light" w:hAnsi="VIC Light"/>
              </w:rPr>
            </w:pPr>
            <w:r w:rsidRPr="00A42A8E">
              <w:rPr>
                <w:rFonts w:ascii="VIC Light" w:hAnsi="VIC Light"/>
              </w:rPr>
              <w:t>2017</w:t>
            </w:r>
          </w:p>
        </w:tc>
        <w:tc>
          <w:tcPr>
            <w:tcW w:w="1250" w:type="pct"/>
            <w:tcBorders>
              <w:top w:val="single" w:sz="4" w:space="0" w:color="auto"/>
              <w:left w:val="single" w:sz="4" w:space="0" w:color="auto"/>
              <w:bottom w:val="single" w:sz="4" w:space="0" w:color="auto"/>
              <w:right w:val="single" w:sz="4" w:space="0" w:color="auto"/>
            </w:tcBorders>
          </w:tcPr>
          <w:p w14:paraId="4CC9AF6A" w14:textId="324ECD15" w:rsidR="00B338AC" w:rsidRPr="00A42A8E" w:rsidRDefault="00B338AC" w:rsidP="00B338AC">
            <w:pPr>
              <w:spacing w:after="0"/>
              <w:jc w:val="center"/>
              <w:rPr>
                <w:rFonts w:ascii="VIC Light" w:hAnsi="VIC Light"/>
              </w:rPr>
            </w:pPr>
            <w:r w:rsidRPr="00A42A8E">
              <w:rPr>
                <w:rFonts w:ascii="VIC Light" w:hAnsi="VIC Light"/>
              </w:rPr>
              <w:t>363</w:t>
            </w:r>
          </w:p>
        </w:tc>
        <w:tc>
          <w:tcPr>
            <w:tcW w:w="1250" w:type="pct"/>
            <w:tcBorders>
              <w:top w:val="single" w:sz="4" w:space="0" w:color="auto"/>
              <w:left w:val="single" w:sz="4" w:space="0" w:color="auto"/>
              <w:bottom w:val="single" w:sz="4" w:space="0" w:color="auto"/>
              <w:right w:val="single" w:sz="4" w:space="0" w:color="auto"/>
            </w:tcBorders>
          </w:tcPr>
          <w:p w14:paraId="77FA33C7" w14:textId="10E8C491"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344</w:t>
            </w:r>
          </w:p>
        </w:tc>
        <w:tc>
          <w:tcPr>
            <w:tcW w:w="1250" w:type="pct"/>
            <w:tcBorders>
              <w:top w:val="single" w:sz="4" w:space="0" w:color="auto"/>
              <w:left w:val="single" w:sz="4" w:space="0" w:color="auto"/>
              <w:bottom w:val="single" w:sz="4" w:space="0" w:color="auto"/>
              <w:right w:val="single" w:sz="4" w:space="0" w:color="auto"/>
            </w:tcBorders>
          </w:tcPr>
          <w:p w14:paraId="1DD0AA47" w14:textId="1F6CF50D"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333</w:t>
            </w:r>
          </w:p>
        </w:tc>
      </w:tr>
      <w:tr w:rsidR="00B338AC" w:rsidRPr="00A42A8E" w14:paraId="4E78F8B6"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39BE709B" w14:textId="6830B0A4" w:rsidR="00B338AC" w:rsidRPr="00A42A8E" w:rsidRDefault="00B338AC" w:rsidP="00B338AC">
            <w:pPr>
              <w:spacing w:after="0"/>
              <w:jc w:val="center"/>
              <w:rPr>
                <w:rFonts w:ascii="VIC Light" w:hAnsi="VIC Light"/>
              </w:rPr>
            </w:pPr>
            <w:r w:rsidRPr="00A42A8E">
              <w:rPr>
                <w:rFonts w:ascii="VIC Light" w:hAnsi="VIC Light"/>
              </w:rPr>
              <w:t>2018</w:t>
            </w:r>
          </w:p>
        </w:tc>
        <w:tc>
          <w:tcPr>
            <w:tcW w:w="1250" w:type="pct"/>
            <w:tcBorders>
              <w:top w:val="single" w:sz="4" w:space="0" w:color="auto"/>
              <w:left w:val="single" w:sz="4" w:space="0" w:color="auto"/>
              <w:bottom w:val="single" w:sz="4" w:space="0" w:color="auto"/>
              <w:right w:val="single" w:sz="4" w:space="0" w:color="auto"/>
            </w:tcBorders>
          </w:tcPr>
          <w:p w14:paraId="79A3DF24" w14:textId="141E75EC" w:rsidR="00B338AC" w:rsidRPr="00A42A8E" w:rsidRDefault="00B338AC" w:rsidP="00B338AC">
            <w:pPr>
              <w:spacing w:after="0"/>
              <w:jc w:val="center"/>
              <w:rPr>
                <w:rFonts w:ascii="VIC Light" w:hAnsi="VIC Light"/>
              </w:rPr>
            </w:pPr>
            <w:r w:rsidRPr="00A42A8E">
              <w:rPr>
                <w:rFonts w:ascii="VIC Light" w:hAnsi="VIC Light"/>
              </w:rPr>
              <w:t>471</w:t>
            </w:r>
          </w:p>
        </w:tc>
        <w:tc>
          <w:tcPr>
            <w:tcW w:w="1250" w:type="pct"/>
            <w:tcBorders>
              <w:top w:val="single" w:sz="4" w:space="0" w:color="auto"/>
              <w:left w:val="single" w:sz="4" w:space="0" w:color="auto"/>
              <w:bottom w:val="single" w:sz="4" w:space="0" w:color="auto"/>
              <w:right w:val="single" w:sz="4" w:space="0" w:color="auto"/>
            </w:tcBorders>
          </w:tcPr>
          <w:p w14:paraId="4B2A235F" w14:textId="705B4CF2"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446</w:t>
            </w:r>
          </w:p>
        </w:tc>
        <w:tc>
          <w:tcPr>
            <w:tcW w:w="1250" w:type="pct"/>
            <w:tcBorders>
              <w:top w:val="single" w:sz="4" w:space="0" w:color="auto"/>
              <w:left w:val="single" w:sz="4" w:space="0" w:color="auto"/>
              <w:bottom w:val="single" w:sz="4" w:space="0" w:color="auto"/>
              <w:right w:val="single" w:sz="4" w:space="0" w:color="auto"/>
            </w:tcBorders>
          </w:tcPr>
          <w:p w14:paraId="59F2B0E4" w14:textId="3201BA75" w:rsidR="00B338AC" w:rsidRPr="00A42A8E" w:rsidRDefault="00B338AC" w:rsidP="00B338AC">
            <w:pPr>
              <w:spacing w:after="0"/>
              <w:jc w:val="center"/>
              <w:rPr>
                <w:rFonts w:ascii="VIC Light" w:hAnsi="VIC Light" w:cstheme="minorHAnsi"/>
                <w:color w:val="000000"/>
                <w:szCs w:val="18"/>
              </w:rPr>
            </w:pPr>
            <w:r w:rsidRPr="00A42A8E">
              <w:rPr>
                <w:rFonts w:ascii="VIC Light" w:hAnsi="VIC Light"/>
              </w:rPr>
              <w:t>432</w:t>
            </w:r>
          </w:p>
        </w:tc>
      </w:tr>
    </w:tbl>
    <w:p w14:paraId="2F1D0C49" w14:textId="6EB12A2F" w:rsidR="00A42A8E" w:rsidRDefault="00A42A8E" w:rsidP="00A36EBF">
      <w:pPr>
        <w:rPr>
          <w:rFonts w:ascii="VIC Light" w:hAnsi="VIC Light"/>
        </w:rPr>
      </w:pPr>
    </w:p>
    <w:p w14:paraId="72C4D513" w14:textId="2E5F4522" w:rsidR="00A42A8E" w:rsidRPr="009B29EC" w:rsidRDefault="00A42A8E" w:rsidP="00A42A8E">
      <w:pPr>
        <w:pStyle w:val="Heading3"/>
        <w:rPr>
          <w:rFonts w:ascii="VIC Light" w:hAnsi="VIC Light"/>
          <w:bCs/>
        </w:rPr>
      </w:pPr>
      <w:bookmarkStart w:id="28" w:name="_Toc43126754"/>
      <w:r w:rsidRPr="009B29EC">
        <w:rPr>
          <w:rFonts w:ascii="VIC Light" w:hAnsi="VIC Light"/>
          <w:bCs/>
        </w:rPr>
        <w:t xml:space="preserve">Table </w:t>
      </w:r>
      <w:r w:rsidR="00977CBA">
        <w:rPr>
          <w:rFonts w:ascii="VIC Light" w:hAnsi="VIC Light"/>
          <w:bCs/>
        </w:rPr>
        <w:t>7</w:t>
      </w:r>
      <w:r w:rsidRPr="009B29EC">
        <w:rPr>
          <w:rFonts w:ascii="VIC Light" w:hAnsi="VIC Light"/>
          <w:bCs/>
        </w:rPr>
        <w:t>.</w:t>
      </w:r>
      <w:r w:rsidR="00977CBA">
        <w:rPr>
          <w:rFonts w:ascii="VIC Light" w:hAnsi="VIC Light"/>
          <w:bCs/>
        </w:rPr>
        <w:t>2</w:t>
      </w:r>
      <w:r w:rsidRPr="009B29EC">
        <w:rPr>
          <w:rFonts w:ascii="VIC Light" w:hAnsi="VIC Light"/>
          <w:bCs/>
        </w:rPr>
        <w:t xml:space="preserve">: </w:t>
      </w:r>
      <w:r>
        <w:rPr>
          <w:rFonts w:ascii="VIC Light" w:hAnsi="VIC Light"/>
        </w:rPr>
        <w:t xml:space="preserve">Primary </w:t>
      </w:r>
      <w:r w:rsidR="00C2297C">
        <w:rPr>
          <w:rFonts w:ascii="VIC Light" w:hAnsi="VIC Light"/>
        </w:rPr>
        <w:t>deferred</w:t>
      </w:r>
      <w:r>
        <w:rPr>
          <w:rFonts w:ascii="VIC Light" w:hAnsi="VIC Light"/>
        </w:rPr>
        <w:t xml:space="preserve"> registrant supply pool (201</w:t>
      </w:r>
      <w:r w:rsidR="00977CBA">
        <w:rPr>
          <w:rFonts w:ascii="VIC Light" w:hAnsi="VIC Light"/>
        </w:rPr>
        <w:t>4</w:t>
      </w:r>
      <w:r>
        <w:rPr>
          <w:rFonts w:ascii="VIC Light" w:hAnsi="VIC Light"/>
        </w:rPr>
        <w:t xml:space="preserve"> – 2018), by year</w:t>
      </w:r>
      <w:bookmarkEnd w:id="28"/>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510"/>
        <w:gridCol w:w="2511"/>
        <w:gridCol w:w="2511"/>
        <w:gridCol w:w="2511"/>
      </w:tblGrid>
      <w:tr w:rsidR="00B338AC" w:rsidRPr="00977CBA" w14:paraId="4C91D922" w14:textId="77777777" w:rsidTr="00B338AC">
        <w:trPr>
          <w:trHeight w:val="320"/>
          <w:tblHeader/>
        </w:trPr>
        <w:tc>
          <w:tcPr>
            <w:tcW w:w="1250" w:type="pct"/>
            <w:tcBorders>
              <w:top w:val="single" w:sz="4" w:space="0" w:color="auto"/>
              <w:left w:val="single" w:sz="4" w:space="0" w:color="auto"/>
              <w:bottom w:val="single" w:sz="4" w:space="0" w:color="auto"/>
              <w:right w:val="single" w:sz="4" w:space="0" w:color="auto"/>
            </w:tcBorders>
            <w:vAlign w:val="center"/>
            <w:hideMark/>
          </w:tcPr>
          <w:p w14:paraId="042F4114" w14:textId="77777777" w:rsidR="00B338AC" w:rsidRPr="00977CBA" w:rsidRDefault="00B338AC" w:rsidP="00B338AC">
            <w:pPr>
              <w:spacing w:after="0"/>
              <w:jc w:val="center"/>
              <w:rPr>
                <w:rFonts w:ascii="VIC Light" w:hAnsi="VIC Light"/>
                <w:b/>
              </w:rPr>
            </w:pPr>
            <w:r w:rsidRPr="00977CBA">
              <w:rPr>
                <w:rFonts w:ascii="VIC Light" w:hAnsi="VIC Light"/>
                <w:b/>
              </w:rPr>
              <w:t>Year</w:t>
            </w:r>
          </w:p>
        </w:tc>
        <w:tc>
          <w:tcPr>
            <w:tcW w:w="1250" w:type="pct"/>
            <w:tcBorders>
              <w:top w:val="single" w:sz="4" w:space="0" w:color="auto"/>
              <w:left w:val="single" w:sz="4" w:space="0" w:color="auto"/>
              <w:bottom w:val="single" w:sz="4" w:space="0" w:color="auto"/>
              <w:right w:val="single" w:sz="4" w:space="0" w:color="auto"/>
            </w:tcBorders>
          </w:tcPr>
          <w:p w14:paraId="73EC3138" w14:textId="7A4D6918" w:rsidR="00B338AC" w:rsidRPr="00977CBA" w:rsidRDefault="00B338AC" w:rsidP="00B338AC">
            <w:pPr>
              <w:spacing w:after="0"/>
              <w:jc w:val="center"/>
              <w:rPr>
                <w:rFonts w:ascii="VIC Light" w:hAnsi="VIC Light"/>
                <w:b/>
              </w:rPr>
            </w:pPr>
            <w:r w:rsidRPr="00977CBA">
              <w:rPr>
                <w:rFonts w:ascii="VIC Light" w:hAnsi="VIC Light"/>
                <w:b/>
              </w:rPr>
              <w:t>All</w:t>
            </w:r>
          </w:p>
        </w:tc>
        <w:tc>
          <w:tcPr>
            <w:tcW w:w="1250" w:type="pct"/>
            <w:tcBorders>
              <w:top w:val="single" w:sz="4" w:space="0" w:color="auto"/>
              <w:left w:val="single" w:sz="4" w:space="0" w:color="auto"/>
              <w:bottom w:val="single" w:sz="4" w:space="0" w:color="auto"/>
              <w:right w:val="single" w:sz="4" w:space="0" w:color="auto"/>
            </w:tcBorders>
          </w:tcPr>
          <w:p w14:paraId="23E04375" w14:textId="48154B07" w:rsidR="00B338AC" w:rsidRPr="00977CBA" w:rsidRDefault="00B338AC" w:rsidP="00B338AC">
            <w:pPr>
              <w:spacing w:after="0"/>
              <w:jc w:val="center"/>
              <w:rPr>
                <w:rFonts w:ascii="VIC Light" w:hAnsi="VIC Light"/>
                <w:b/>
              </w:rPr>
            </w:pPr>
            <w:r w:rsidRPr="00977CBA">
              <w:rPr>
                <w:rFonts w:ascii="VIC Light" w:hAnsi="VIC Light"/>
                <w:b/>
              </w:rPr>
              <w:t>Expected</w:t>
            </w:r>
          </w:p>
        </w:tc>
        <w:tc>
          <w:tcPr>
            <w:tcW w:w="1250" w:type="pct"/>
            <w:tcBorders>
              <w:top w:val="single" w:sz="4" w:space="0" w:color="auto"/>
              <w:left w:val="single" w:sz="4" w:space="0" w:color="auto"/>
              <w:bottom w:val="single" w:sz="4" w:space="0" w:color="auto"/>
              <w:right w:val="single" w:sz="4" w:space="0" w:color="auto"/>
            </w:tcBorders>
          </w:tcPr>
          <w:p w14:paraId="2B7898FD" w14:textId="77777777" w:rsidR="00B338AC" w:rsidRPr="00977CBA" w:rsidRDefault="00B338AC" w:rsidP="00B338AC">
            <w:pPr>
              <w:spacing w:after="0"/>
              <w:jc w:val="center"/>
              <w:rPr>
                <w:rFonts w:ascii="VIC Light" w:hAnsi="VIC Light"/>
                <w:b/>
              </w:rPr>
            </w:pPr>
            <w:r w:rsidRPr="00977CBA">
              <w:rPr>
                <w:rFonts w:ascii="VIC Light" w:hAnsi="VIC Light"/>
                <w:b/>
              </w:rPr>
              <w:t>None</w:t>
            </w:r>
          </w:p>
        </w:tc>
      </w:tr>
      <w:tr w:rsidR="00B338AC" w:rsidRPr="00977CBA" w14:paraId="23AB0CCB"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3DCD3A33" w14:textId="32C9683C" w:rsidR="00B338AC" w:rsidRPr="00977CBA" w:rsidRDefault="00B338AC" w:rsidP="00B338AC">
            <w:pPr>
              <w:spacing w:after="0"/>
              <w:jc w:val="center"/>
              <w:rPr>
                <w:rFonts w:ascii="VIC Light" w:hAnsi="VIC Light"/>
              </w:rPr>
            </w:pPr>
            <w:r w:rsidRPr="00977CBA">
              <w:rPr>
                <w:rFonts w:ascii="VIC Light" w:hAnsi="VIC Light"/>
              </w:rPr>
              <w:t>2014</w:t>
            </w:r>
          </w:p>
        </w:tc>
        <w:tc>
          <w:tcPr>
            <w:tcW w:w="1250" w:type="pct"/>
            <w:tcBorders>
              <w:top w:val="single" w:sz="4" w:space="0" w:color="auto"/>
              <w:left w:val="single" w:sz="4" w:space="0" w:color="auto"/>
              <w:bottom w:val="single" w:sz="4" w:space="0" w:color="auto"/>
              <w:right w:val="single" w:sz="4" w:space="0" w:color="auto"/>
            </w:tcBorders>
          </w:tcPr>
          <w:p w14:paraId="0F6A9B8C" w14:textId="06C5BB27" w:rsidR="00B338AC" w:rsidRPr="00977CBA" w:rsidRDefault="00B338AC" w:rsidP="00B338AC">
            <w:pPr>
              <w:spacing w:after="0"/>
              <w:jc w:val="center"/>
              <w:rPr>
                <w:rFonts w:ascii="VIC Light" w:hAnsi="VIC Light"/>
              </w:rPr>
            </w:pPr>
            <w:r w:rsidRPr="00977CBA">
              <w:rPr>
                <w:rFonts w:ascii="VIC Light" w:hAnsi="VIC Light"/>
              </w:rPr>
              <w:t>631</w:t>
            </w:r>
          </w:p>
        </w:tc>
        <w:tc>
          <w:tcPr>
            <w:tcW w:w="1250" w:type="pct"/>
            <w:tcBorders>
              <w:top w:val="single" w:sz="4" w:space="0" w:color="auto"/>
              <w:left w:val="single" w:sz="4" w:space="0" w:color="auto"/>
              <w:bottom w:val="single" w:sz="4" w:space="0" w:color="auto"/>
              <w:right w:val="single" w:sz="4" w:space="0" w:color="auto"/>
            </w:tcBorders>
          </w:tcPr>
          <w:p w14:paraId="053E844F" w14:textId="47291DD7"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420</w:t>
            </w:r>
          </w:p>
        </w:tc>
        <w:tc>
          <w:tcPr>
            <w:tcW w:w="1250" w:type="pct"/>
            <w:tcBorders>
              <w:top w:val="single" w:sz="4" w:space="0" w:color="auto"/>
              <w:left w:val="single" w:sz="4" w:space="0" w:color="auto"/>
              <w:bottom w:val="single" w:sz="4" w:space="0" w:color="auto"/>
              <w:right w:val="single" w:sz="4" w:space="0" w:color="auto"/>
            </w:tcBorders>
          </w:tcPr>
          <w:p w14:paraId="5662B448" w14:textId="470410DC"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203</w:t>
            </w:r>
          </w:p>
        </w:tc>
      </w:tr>
      <w:tr w:rsidR="00B338AC" w:rsidRPr="00977CBA" w14:paraId="359D82C5"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32BAC3FC" w14:textId="0EACB595" w:rsidR="00B338AC" w:rsidRPr="00977CBA" w:rsidRDefault="00B338AC" w:rsidP="00B338AC">
            <w:pPr>
              <w:spacing w:after="0"/>
              <w:jc w:val="center"/>
              <w:rPr>
                <w:rFonts w:ascii="VIC Light" w:hAnsi="VIC Light"/>
              </w:rPr>
            </w:pPr>
            <w:r w:rsidRPr="00977CBA">
              <w:rPr>
                <w:rFonts w:ascii="VIC Light" w:hAnsi="VIC Light"/>
              </w:rPr>
              <w:t>2015</w:t>
            </w:r>
          </w:p>
        </w:tc>
        <w:tc>
          <w:tcPr>
            <w:tcW w:w="1250" w:type="pct"/>
            <w:tcBorders>
              <w:top w:val="single" w:sz="4" w:space="0" w:color="auto"/>
              <w:left w:val="single" w:sz="4" w:space="0" w:color="auto"/>
              <w:bottom w:val="single" w:sz="4" w:space="0" w:color="auto"/>
              <w:right w:val="single" w:sz="4" w:space="0" w:color="auto"/>
            </w:tcBorders>
          </w:tcPr>
          <w:p w14:paraId="6BAE2E01" w14:textId="6AA97D57" w:rsidR="00B338AC" w:rsidRPr="00977CBA" w:rsidRDefault="00B338AC" w:rsidP="00B338AC">
            <w:pPr>
              <w:spacing w:after="0"/>
              <w:jc w:val="center"/>
              <w:rPr>
                <w:rFonts w:ascii="VIC Light" w:hAnsi="VIC Light"/>
              </w:rPr>
            </w:pPr>
            <w:r w:rsidRPr="00977CBA">
              <w:rPr>
                <w:rFonts w:ascii="VIC Light" w:hAnsi="VIC Light"/>
              </w:rPr>
              <w:t>703</w:t>
            </w:r>
          </w:p>
        </w:tc>
        <w:tc>
          <w:tcPr>
            <w:tcW w:w="1250" w:type="pct"/>
            <w:tcBorders>
              <w:top w:val="single" w:sz="4" w:space="0" w:color="auto"/>
              <w:left w:val="single" w:sz="4" w:space="0" w:color="auto"/>
              <w:bottom w:val="single" w:sz="4" w:space="0" w:color="auto"/>
              <w:right w:val="single" w:sz="4" w:space="0" w:color="auto"/>
            </w:tcBorders>
          </w:tcPr>
          <w:p w14:paraId="41FD5A3C" w14:textId="07DE068E"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456</w:t>
            </w:r>
          </w:p>
        </w:tc>
        <w:tc>
          <w:tcPr>
            <w:tcW w:w="1250" w:type="pct"/>
            <w:tcBorders>
              <w:top w:val="single" w:sz="4" w:space="0" w:color="auto"/>
              <w:left w:val="single" w:sz="4" w:space="0" w:color="auto"/>
              <w:bottom w:val="single" w:sz="4" w:space="0" w:color="auto"/>
              <w:right w:val="single" w:sz="4" w:space="0" w:color="auto"/>
            </w:tcBorders>
          </w:tcPr>
          <w:p w14:paraId="33A0A9C4" w14:textId="0207AD4E"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201</w:t>
            </w:r>
          </w:p>
        </w:tc>
      </w:tr>
      <w:tr w:rsidR="00B338AC" w:rsidRPr="00977CBA" w14:paraId="2956470E"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1243C22C" w14:textId="77777777" w:rsidR="00B338AC" w:rsidRPr="00977CBA" w:rsidRDefault="00B338AC" w:rsidP="00B338AC">
            <w:pPr>
              <w:spacing w:after="0"/>
              <w:jc w:val="center"/>
              <w:rPr>
                <w:rFonts w:ascii="VIC Light" w:hAnsi="VIC Light"/>
              </w:rPr>
            </w:pPr>
            <w:r w:rsidRPr="00977CBA">
              <w:rPr>
                <w:rFonts w:ascii="VIC Light" w:hAnsi="VIC Light"/>
              </w:rPr>
              <w:t>2016</w:t>
            </w:r>
          </w:p>
        </w:tc>
        <w:tc>
          <w:tcPr>
            <w:tcW w:w="1250" w:type="pct"/>
            <w:tcBorders>
              <w:top w:val="single" w:sz="4" w:space="0" w:color="auto"/>
              <w:left w:val="single" w:sz="4" w:space="0" w:color="auto"/>
              <w:bottom w:val="single" w:sz="4" w:space="0" w:color="auto"/>
              <w:right w:val="single" w:sz="4" w:space="0" w:color="auto"/>
            </w:tcBorders>
          </w:tcPr>
          <w:p w14:paraId="56FAE738" w14:textId="033A58F6" w:rsidR="00B338AC" w:rsidRPr="00977CBA" w:rsidRDefault="00B338AC" w:rsidP="00B338AC">
            <w:pPr>
              <w:spacing w:after="0"/>
              <w:jc w:val="center"/>
              <w:rPr>
                <w:rFonts w:ascii="VIC Light" w:hAnsi="VIC Light"/>
              </w:rPr>
            </w:pPr>
            <w:r w:rsidRPr="00977CBA">
              <w:rPr>
                <w:rFonts w:ascii="VIC Light" w:hAnsi="VIC Light"/>
              </w:rPr>
              <w:t>731</w:t>
            </w:r>
          </w:p>
        </w:tc>
        <w:tc>
          <w:tcPr>
            <w:tcW w:w="1250" w:type="pct"/>
            <w:tcBorders>
              <w:top w:val="single" w:sz="4" w:space="0" w:color="auto"/>
              <w:left w:val="single" w:sz="4" w:space="0" w:color="auto"/>
              <w:bottom w:val="single" w:sz="4" w:space="0" w:color="auto"/>
              <w:right w:val="single" w:sz="4" w:space="0" w:color="auto"/>
            </w:tcBorders>
          </w:tcPr>
          <w:p w14:paraId="4C7CDD23" w14:textId="1427D3F4"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459</w:t>
            </w:r>
          </w:p>
        </w:tc>
        <w:tc>
          <w:tcPr>
            <w:tcW w:w="1250" w:type="pct"/>
            <w:tcBorders>
              <w:top w:val="single" w:sz="4" w:space="0" w:color="auto"/>
              <w:left w:val="single" w:sz="4" w:space="0" w:color="auto"/>
              <w:bottom w:val="single" w:sz="4" w:space="0" w:color="auto"/>
              <w:right w:val="single" w:sz="4" w:space="0" w:color="auto"/>
            </w:tcBorders>
          </w:tcPr>
          <w:p w14:paraId="418869F9" w14:textId="7B903398"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154</w:t>
            </w:r>
          </w:p>
        </w:tc>
      </w:tr>
      <w:tr w:rsidR="00B338AC" w:rsidRPr="00977CBA" w14:paraId="087CD88D"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6DF0B681" w14:textId="77777777" w:rsidR="00B338AC" w:rsidRPr="00977CBA" w:rsidRDefault="00B338AC" w:rsidP="00B338AC">
            <w:pPr>
              <w:spacing w:after="0"/>
              <w:jc w:val="center"/>
              <w:rPr>
                <w:rFonts w:ascii="VIC Light" w:hAnsi="VIC Light"/>
              </w:rPr>
            </w:pPr>
            <w:r w:rsidRPr="00977CBA">
              <w:rPr>
                <w:rFonts w:ascii="VIC Light" w:hAnsi="VIC Light"/>
              </w:rPr>
              <w:t>2017</w:t>
            </w:r>
          </w:p>
        </w:tc>
        <w:tc>
          <w:tcPr>
            <w:tcW w:w="1250" w:type="pct"/>
            <w:tcBorders>
              <w:top w:val="single" w:sz="4" w:space="0" w:color="auto"/>
              <w:left w:val="single" w:sz="4" w:space="0" w:color="auto"/>
              <w:bottom w:val="single" w:sz="4" w:space="0" w:color="auto"/>
              <w:right w:val="single" w:sz="4" w:space="0" w:color="auto"/>
            </w:tcBorders>
          </w:tcPr>
          <w:p w14:paraId="7B80CB1C" w14:textId="70738D7C" w:rsidR="00B338AC" w:rsidRPr="00977CBA" w:rsidRDefault="00B338AC" w:rsidP="00B338AC">
            <w:pPr>
              <w:spacing w:after="0"/>
              <w:jc w:val="center"/>
              <w:rPr>
                <w:rFonts w:ascii="VIC Light" w:hAnsi="VIC Light"/>
              </w:rPr>
            </w:pPr>
            <w:r w:rsidRPr="00977CBA">
              <w:rPr>
                <w:rFonts w:ascii="VIC Light" w:hAnsi="VIC Light"/>
              </w:rPr>
              <w:t>879</w:t>
            </w:r>
          </w:p>
        </w:tc>
        <w:tc>
          <w:tcPr>
            <w:tcW w:w="1250" w:type="pct"/>
            <w:tcBorders>
              <w:top w:val="single" w:sz="4" w:space="0" w:color="auto"/>
              <w:left w:val="single" w:sz="4" w:space="0" w:color="auto"/>
              <w:bottom w:val="single" w:sz="4" w:space="0" w:color="auto"/>
              <w:right w:val="single" w:sz="4" w:space="0" w:color="auto"/>
            </w:tcBorders>
          </w:tcPr>
          <w:p w14:paraId="46966B93" w14:textId="7285364B"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585</w:t>
            </w:r>
          </w:p>
        </w:tc>
        <w:tc>
          <w:tcPr>
            <w:tcW w:w="1250" w:type="pct"/>
            <w:tcBorders>
              <w:top w:val="single" w:sz="4" w:space="0" w:color="auto"/>
              <w:left w:val="single" w:sz="4" w:space="0" w:color="auto"/>
              <w:bottom w:val="single" w:sz="4" w:space="0" w:color="auto"/>
              <w:right w:val="single" w:sz="4" w:space="0" w:color="auto"/>
            </w:tcBorders>
          </w:tcPr>
          <w:p w14:paraId="7018F506" w14:textId="66183924"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282</w:t>
            </w:r>
          </w:p>
        </w:tc>
      </w:tr>
      <w:tr w:rsidR="00B338AC" w:rsidRPr="00977CBA" w14:paraId="21121A7F"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388C45F5" w14:textId="77777777" w:rsidR="00B338AC" w:rsidRPr="00977CBA" w:rsidRDefault="00B338AC" w:rsidP="00B338AC">
            <w:pPr>
              <w:spacing w:after="0"/>
              <w:jc w:val="center"/>
              <w:rPr>
                <w:rFonts w:ascii="VIC Light" w:hAnsi="VIC Light"/>
              </w:rPr>
            </w:pPr>
            <w:r w:rsidRPr="00977CBA">
              <w:rPr>
                <w:rFonts w:ascii="VIC Light" w:hAnsi="VIC Light"/>
              </w:rPr>
              <w:t>2018</w:t>
            </w:r>
          </w:p>
        </w:tc>
        <w:tc>
          <w:tcPr>
            <w:tcW w:w="1250" w:type="pct"/>
            <w:tcBorders>
              <w:top w:val="single" w:sz="4" w:space="0" w:color="auto"/>
              <w:left w:val="single" w:sz="4" w:space="0" w:color="auto"/>
              <w:bottom w:val="single" w:sz="4" w:space="0" w:color="auto"/>
              <w:right w:val="single" w:sz="4" w:space="0" w:color="auto"/>
            </w:tcBorders>
          </w:tcPr>
          <w:p w14:paraId="01DE74F4" w14:textId="1C07D021" w:rsidR="00B338AC" w:rsidRPr="00977CBA" w:rsidRDefault="00B338AC" w:rsidP="00B338AC">
            <w:pPr>
              <w:spacing w:after="0"/>
              <w:jc w:val="center"/>
              <w:rPr>
                <w:rFonts w:ascii="VIC Light" w:hAnsi="VIC Light"/>
              </w:rPr>
            </w:pPr>
            <w:r w:rsidRPr="00977CBA">
              <w:rPr>
                <w:rFonts w:ascii="VIC Light" w:hAnsi="VIC Light"/>
              </w:rPr>
              <w:t>709</w:t>
            </w:r>
          </w:p>
        </w:tc>
        <w:tc>
          <w:tcPr>
            <w:tcW w:w="1250" w:type="pct"/>
            <w:tcBorders>
              <w:top w:val="single" w:sz="4" w:space="0" w:color="auto"/>
              <w:left w:val="single" w:sz="4" w:space="0" w:color="auto"/>
              <w:bottom w:val="single" w:sz="4" w:space="0" w:color="auto"/>
              <w:right w:val="single" w:sz="4" w:space="0" w:color="auto"/>
            </w:tcBorders>
          </w:tcPr>
          <w:p w14:paraId="78648C56" w14:textId="16FCF8B8"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456</w:t>
            </w:r>
          </w:p>
        </w:tc>
        <w:tc>
          <w:tcPr>
            <w:tcW w:w="1250" w:type="pct"/>
            <w:tcBorders>
              <w:top w:val="single" w:sz="4" w:space="0" w:color="auto"/>
              <w:left w:val="single" w:sz="4" w:space="0" w:color="auto"/>
              <w:bottom w:val="single" w:sz="4" w:space="0" w:color="auto"/>
              <w:right w:val="single" w:sz="4" w:space="0" w:color="auto"/>
            </w:tcBorders>
          </w:tcPr>
          <w:p w14:paraId="7F8B60EB" w14:textId="4A5512A3"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191</w:t>
            </w:r>
          </w:p>
        </w:tc>
      </w:tr>
    </w:tbl>
    <w:p w14:paraId="1DAC36F3" w14:textId="4E8F4F2E" w:rsidR="00A42A8E" w:rsidRPr="00977CBA" w:rsidRDefault="00A42A8E" w:rsidP="00A36EBF">
      <w:pPr>
        <w:rPr>
          <w:rFonts w:ascii="VIC Light" w:hAnsi="VIC Light"/>
        </w:rPr>
      </w:pPr>
    </w:p>
    <w:p w14:paraId="322E7C0E" w14:textId="5E1C6CD8" w:rsidR="00A42A8E" w:rsidRPr="00977CBA" w:rsidRDefault="00A42A8E" w:rsidP="00A42A8E">
      <w:pPr>
        <w:pStyle w:val="Heading3"/>
        <w:rPr>
          <w:rFonts w:ascii="VIC Light" w:hAnsi="VIC Light"/>
          <w:bCs/>
        </w:rPr>
      </w:pPr>
      <w:bookmarkStart w:id="29" w:name="_Toc43126755"/>
      <w:r w:rsidRPr="00977CBA">
        <w:rPr>
          <w:rFonts w:ascii="VIC Light" w:hAnsi="VIC Light"/>
          <w:bCs/>
        </w:rPr>
        <w:t xml:space="preserve">Table </w:t>
      </w:r>
      <w:r w:rsidR="00977CBA">
        <w:rPr>
          <w:rFonts w:ascii="VIC Light" w:hAnsi="VIC Light"/>
          <w:bCs/>
        </w:rPr>
        <w:t>7</w:t>
      </w:r>
      <w:r w:rsidRPr="00977CBA">
        <w:rPr>
          <w:rFonts w:ascii="VIC Light" w:hAnsi="VIC Light"/>
          <w:bCs/>
        </w:rPr>
        <w:t>.</w:t>
      </w:r>
      <w:r w:rsidR="00977CBA">
        <w:rPr>
          <w:rFonts w:ascii="VIC Light" w:hAnsi="VIC Light"/>
          <w:bCs/>
        </w:rPr>
        <w:t>3</w:t>
      </w:r>
      <w:r w:rsidRPr="00977CBA">
        <w:rPr>
          <w:rFonts w:ascii="VIC Light" w:hAnsi="VIC Light"/>
          <w:bCs/>
        </w:rPr>
        <w:t xml:space="preserve">: </w:t>
      </w:r>
      <w:r w:rsidRPr="00977CBA">
        <w:rPr>
          <w:rFonts w:ascii="VIC Light" w:hAnsi="VIC Light"/>
        </w:rPr>
        <w:t xml:space="preserve">Secondary </w:t>
      </w:r>
      <w:r w:rsidR="00C2297C">
        <w:rPr>
          <w:rFonts w:ascii="VIC Light" w:hAnsi="VIC Light"/>
        </w:rPr>
        <w:t>deferred</w:t>
      </w:r>
      <w:r w:rsidRPr="00977CBA">
        <w:rPr>
          <w:rFonts w:ascii="VIC Light" w:hAnsi="VIC Light"/>
        </w:rPr>
        <w:t xml:space="preserve"> registrant supply pool (201</w:t>
      </w:r>
      <w:r w:rsidR="00977CBA" w:rsidRPr="00977CBA">
        <w:rPr>
          <w:rFonts w:ascii="VIC Light" w:hAnsi="VIC Light"/>
        </w:rPr>
        <w:t>4</w:t>
      </w:r>
      <w:r w:rsidRPr="00977CBA">
        <w:rPr>
          <w:rFonts w:ascii="VIC Light" w:hAnsi="VIC Light"/>
        </w:rPr>
        <w:t xml:space="preserve"> – 2018), by year</w:t>
      </w:r>
      <w:bookmarkEnd w:id="29"/>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510"/>
        <w:gridCol w:w="2511"/>
        <w:gridCol w:w="2511"/>
        <w:gridCol w:w="2511"/>
      </w:tblGrid>
      <w:tr w:rsidR="00B338AC" w:rsidRPr="00977CBA" w14:paraId="69566779" w14:textId="77777777" w:rsidTr="00B338AC">
        <w:trPr>
          <w:trHeight w:val="320"/>
          <w:tblHeader/>
        </w:trPr>
        <w:tc>
          <w:tcPr>
            <w:tcW w:w="1250" w:type="pct"/>
            <w:tcBorders>
              <w:top w:val="single" w:sz="4" w:space="0" w:color="auto"/>
              <w:left w:val="single" w:sz="4" w:space="0" w:color="auto"/>
              <w:bottom w:val="single" w:sz="4" w:space="0" w:color="auto"/>
              <w:right w:val="single" w:sz="4" w:space="0" w:color="auto"/>
            </w:tcBorders>
            <w:vAlign w:val="center"/>
            <w:hideMark/>
          </w:tcPr>
          <w:p w14:paraId="3C59FB54" w14:textId="77777777" w:rsidR="00B338AC" w:rsidRPr="00977CBA" w:rsidRDefault="00B338AC" w:rsidP="00B338AC">
            <w:pPr>
              <w:spacing w:after="0"/>
              <w:jc w:val="center"/>
              <w:rPr>
                <w:rFonts w:ascii="VIC Light" w:hAnsi="VIC Light"/>
                <w:b/>
              </w:rPr>
            </w:pPr>
            <w:r w:rsidRPr="00977CBA">
              <w:rPr>
                <w:rFonts w:ascii="VIC Light" w:hAnsi="VIC Light"/>
                <w:b/>
              </w:rPr>
              <w:t>Year</w:t>
            </w:r>
          </w:p>
        </w:tc>
        <w:tc>
          <w:tcPr>
            <w:tcW w:w="1250" w:type="pct"/>
            <w:tcBorders>
              <w:top w:val="single" w:sz="4" w:space="0" w:color="auto"/>
              <w:left w:val="single" w:sz="4" w:space="0" w:color="auto"/>
              <w:bottom w:val="single" w:sz="4" w:space="0" w:color="auto"/>
              <w:right w:val="single" w:sz="4" w:space="0" w:color="auto"/>
            </w:tcBorders>
          </w:tcPr>
          <w:p w14:paraId="4D757583" w14:textId="6105761F" w:rsidR="00B338AC" w:rsidRPr="00977CBA" w:rsidRDefault="00B338AC" w:rsidP="00B338AC">
            <w:pPr>
              <w:spacing w:after="0"/>
              <w:jc w:val="center"/>
              <w:rPr>
                <w:rFonts w:ascii="VIC Light" w:hAnsi="VIC Light"/>
                <w:b/>
              </w:rPr>
            </w:pPr>
            <w:r w:rsidRPr="00977CBA">
              <w:rPr>
                <w:rFonts w:ascii="VIC Light" w:hAnsi="VIC Light"/>
                <w:b/>
              </w:rPr>
              <w:t>All</w:t>
            </w:r>
          </w:p>
        </w:tc>
        <w:tc>
          <w:tcPr>
            <w:tcW w:w="1250" w:type="pct"/>
            <w:tcBorders>
              <w:top w:val="single" w:sz="4" w:space="0" w:color="auto"/>
              <w:left w:val="single" w:sz="4" w:space="0" w:color="auto"/>
              <w:bottom w:val="single" w:sz="4" w:space="0" w:color="auto"/>
              <w:right w:val="single" w:sz="4" w:space="0" w:color="auto"/>
            </w:tcBorders>
          </w:tcPr>
          <w:p w14:paraId="630BA1FA" w14:textId="54EE1A58" w:rsidR="00B338AC" w:rsidRPr="00977CBA" w:rsidRDefault="00B338AC" w:rsidP="00B338AC">
            <w:pPr>
              <w:spacing w:after="0"/>
              <w:jc w:val="center"/>
              <w:rPr>
                <w:rFonts w:ascii="VIC Light" w:hAnsi="VIC Light"/>
                <w:b/>
              </w:rPr>
            </w:pPr>
            <w:r w:rsidRPr="00977CBA">
              <w:rPr>
                <w:rFonts w:ascii="VIC Light" w:hAnsi="VIC Light"/>
                <w:b/>
              </w:rPr>
              <w:t>Expected</w:t>
            </w:r>
          </w:p>
        </w:tc>
        <w:tc>
          <w:tcPr>
            <w:tcW w:w="1250" w:type="pct"/>
            <w:tcBorders>
              <w:top w:val="single" w:sz="4" w:space="0" w:color="auto"/>
              <w:left w:val="single" w:sz="4" w:space="0" w:color="auto"/>
              <w:bottom w:val="single" w:sz="4" w:space="0" w:color="auto"/>
              <w:right w:val="single" w:sz="4" w:space="0" w:color="auto"/>
            </w:tcBorders>
          </w:tcPr>
          <w:p w14:paraId="6E20547E" w14:textId="77777777" w:rsidR="00B338AC" w:rsidRPr="00977CBA" w:rsidRDefault="00B338AC" w:rsidP="00B338AC">
            <w:pPr>
              <w:spacing w:after="0"/>
              <w:jc w:val="center"/>
              <w:rPr>
                <w:rFonts w:ascii="VIC Light" w:hAnsi="VIC Light"/>
                <w:b/>
              </w:rPr>
            </w:pPr>
            <w:r w:rsidRPr="00977CBA">
              <w:rPr>
                <w:rFonts w:ascii="VIC Light" w:hAnsi="VIC Light"/>
                <w:b/>
              </w:rPr>
              <w:t>None</w:t>
            </w:r>
          </w:p>
        </w:tc>
      </w:tr>
      <w:tr w:rsidR="00B338AC" w:rsidRPr="00977CBA" w14:paraId="214349B1"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522D697C" w14:textId="588FD00C" w:rsidR="00B338AC" w:rsidRPr="00977CBA" w:rsidRDefault="00B338AC" w:rsidP="00B338AC">
            <w:pPr>
              <w:spacing w:after="0"/>
              <w:jc w:val="center"/>
              <w:rPr>
                <w:rFonts w:ascii="VIC Light" w:hAnsi="VIC Light"/>
              </w:rPr>
            </w:pPr>
            <w:r w:rsidRPr="00977CBA">
              <w:rPr>
                <w:rFonts w:ascii="VIC Light" w:hAnsi="VIC Light"/>
              </w:rPr>
              <w:t>2014</w:t>
            </w:r>
          </w:p>
        </w:tc>
        <w:tc>
          <w:tcPr>
            <w:tcW w:w="1250" w:type="pct"/>
            <w:tcBorders>
              <w:top w:val="single" w:sz="4" w:space="0" w:color="auto"/>
              <w:left w:val="single" w:sz="4" w:space="0" w:color="auto"/>
              <w:bottom w:val="single" w:sz="4" w:space="0" w:color="auto"/>
              <w:right w:val="single" w:sz="4" w:space="0" w:color="auto"/>
            </w:tcBorders>
          </w:tcPr>
          <w:p w14:paraId="1ED0D696" w14:textId="299174C8" w:rsidR="00B338AC" w:rsidRPr="00977CBA" w:rsidRDefault="00B338AC" w:rsidP="00B338AC">
            <w:pPr>
              <w:spacing w:after="0"/>
              <w:jc w:val="center"/>
              <w:rPr>
                <w:rFonts w:ascii="VIC Light" w:hAnsi="VIC Light"/>
              </w:rPr>
            </w:pPr>
            <w:r w:rsidRPr="00977CBA">
              <w:rPr>
                <w:rFonts w:ascii="VIC Light" w:hAnsi="VIC Light"/>
              </w:rPr>
              <w:t>712</w:t>
            </w:r>
          </w:p>
        </w:tc>
        <w:tc>
          <w:tcPr>
            <w:tcW w:w="1250" w:type="pct"/>
            <w:tcBorders>
              <w:top w:val="single" w:sz="4" w:space="0" w:color="auto"/>
              <w:left w:val="single" w:sz="4" w:space="0" w:color="auto"/>
              <w:bottom w:val="single" w:sz="4" w:space="0" w:color="auto"/>
              <w:right w:val="single" w:sz="4" w:space="0" w:color="auto"/>
            </w:tcBorders>
          </w:tcPr>
          <w:p w14:paraId="33349AC8" w14:textId="2E2A10BC"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508</w:t>
            </w:r>
          </w:p>
        </w:tc>
        <w:tc>
          <w:tcPr>
            <w:tcW w:w="1250" w:type="pct"/>
            <w:tcBorders>
              <w:top w:val="single" w:sz="4" w:space="0" w:color="auto"/>
              <w:left w:val="single" w:sz="4" w:space="0" w:color="auto"/>
              <w:bottom w:val="single" w:sz="4" w:space="0" w:color="auto"/>
              <w:right w:val="single" w:sz="4" w:space="0" w:color="auto"/>
            </w:tcBorders>
          </w:tcPr>
          <w:p w14:paraId="41F64F0C" w14:textId="5F2BBADD"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303</w:t>
            </w:r>
          </w:p>
        </w:tc>
      </w:tr>
      <w:tr w:rsidR="00B338AC" w:rsidRPr="00977CBA" w14:paraId="2730E397"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2D6EC5F9" w14:textId="70F91DE6" w:rsidR="00B338AC" w:rsidRPr="00977CBA" w:rsidRDefault="00B338AC" w:rsidP="00B338AC">
            <w:pPr>
              <w:spacing w:after="0"/>
              <w:jc w:val="center"/>
              <w:rPr>
                <w:rFonts w:ascii="VIC Light" w:hAnsi="VIC Light"/>
              </w:rPr>
            </w:pPr>
            <w:r w:rsidRPr="00977CBA">
              <w:rPr>
                <w:rFonts w:ascii="VIC Light" w:hAnsi="VIC Light"/>
              </w:rPr>
              <w:t>2015</w:t>
            </w:r>
          </w:p>
        </w:tc>
        <w:tc>
          <w:tcPr>
            <w:tcW w:w="1250" w:type="pct"/>
            <w:tcBorders>
              <w:top w:val="single" w:sz="4" w:space="0" w:color="auto"/>
              <w:left w:val="single" w:sz="4" w:space="0" w:color="auto"/>
              <w:bottom w:val="single" w:sz="4" w:space="0" w:color="auto"/>
              <w:right w:val="single" w:sz="4" w:space="0" w:color="auto"/>
            </w:tcBorders>
          </w:tcPr>
          <w:p w14:paraId="3EA800B3" w14:textId="4C39D740" w:rsidR="00B338AC" w:rsidRPr="00977CBA" w:rsidRDefault="00B338AC" w:rsidP="00B338AC">
            <w:pPr>
              <w:spacing w:after="0"/>
              <w:jc w:val="center"/>
              <w:rPr>
                <w:rFonts w:ascii="VIC Light" w:hAnsi="VIC Light"/>
              </w:rPr>
            </w:pPr>
            <w:r w:rsidRPr="00977CBA">
              <w:rPr>
                <w:rFonts w:ascii="VIC Light" w:hAnsi="VIC Light"/>
              </w:rPr>
              <w:t>711</w:t>
            </w:r>
          </w:p>
        </w:tc>
        <w:tc>
          <w:tcPr>
            <w:tcW w:w="1250" w:type="pct"/>
            <w:tcBorders>
              <w:top w:val="single" w:sz="4" w:space="0" w:color="auto"/>
              <w:left w:val="single" w:sz="4" w:space="0" w:color="auto"/>
              <w:bottom w:val="single" w:sz="4" w:space="0" w:color="auto"/>
              <w:right w:val="single" w:sz="4" w:space="0" w:color="auto"/>
            </w:tcBorders>
          </w:tcPr>
          <w:p w14:paraId="0DAD9D8E" w14:textId="4CC50D9C"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473</w:t>
            </w:r>
          </w:p>
        </w:tc>
        <w:tc>
          <w:tcPr>
            <w:tcW w:w="1250" w:type="pct"/>
            <w:tcBorders>
              <w:top w:val="single" w:sz="4" w:space="0" w:color="auto"/>
              <w:left w:val="single" w:sz="4" w:space="0" w:color="auto"/>
              <w:bottom w:val="single" w:sz="4" w:space="0" w:color="auto"/>
              <w:right w:val="single" w:sz="4" w:space="0" w:color="auto"/>
            </w:tcBorders>
          </w:tcPr>
          <w:p w14:paraId="0D0580F5" w14:textId="2BAC9990"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234</w:t>
            </w:r>
          </w:p>
        </w:tc>
      </w:tr>
      <w:tr w:rsidR="00B338AC" w:rsidRPr="00977CBA" w14:paraId="4DC606F2"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32CC76FB" w14:textId="77777777" w:rsidR="00B338AC" w:rsidRPr="00977CBA" w:rsidRDefault="00B338AC" w:rsidP="00B338AC">
            <w:pPr>
              <w:spacing w:after="0"/>
              <w:jc w:val="center"/>
              <w:rPr>
                <w:rFonts w:ascii="VIC Light" w:hAnsi="VIC Light"/>
              </w:rPr>
            </w:pPr>
            <w:r w:rsidRPr="00977CBA">
              <w:rPr>
                <w:rFonts w:ascii="VIC Light" w:hAnsi="VIC Light"/>
              </w:rPr>
              <w:t>2016</w:t>
            </w:r>
          </w:p>
        </w:tc>
        <w:tc>
          <w:tcPr>
            <w:tcW w:w="1250" w:type="pct"/>
            <w:tcBorders>
              <w:top w:val="single" w:sz="4" w:space="0" w:color="auto"/>
              <w:left w:val="single" w:sz="4" w:space="0" w:color="auto"/>
              <w:bottom w:val="single" w:sz="4" w:space="0" w:color="auto"/>
              <w:right w:val="single" w:sz="4" w:space="0" w:color="auto"/>
            </w:tcBorders>
          </w:tcPr>
          <w:p w14:paraId="14A0427D" w14:textId="62038DBC" w:rsidR="00B338AC" w:rsidRPr="00977CBA" w:rsidRDefault="00B338AC" w:rsidP="00B338AC">
            <w:pPr>
              <w:spacing w:after="0"/>
              <w:jc w:val="center"/>
              <w:rPr>
                <w:rFonts w:ascii="VIC Light" w:hAnsi="VIC Light"/>
              </w:rPr>
            </w:pPr>
            <w:r w:rsidRPr="00977CBA">
              <w:rPr>
                <w:rFonts w:ascii="VIC Light" w:hAnsi="VIC Light"/>
              </w:rPr>
              <w:t>688</w:t>
            </w:r>
          </w:p>
        </w:tc>
        <w:tc>
          <w:tcPr>
            <w:tcW w:w="1250" w:type="pct"/>
            <w:tcBorders>
              <w:top w:val="single" w:sz="4" w:space="0" w:color="auto"/>
              <w:left w:val="single" w:sz="4" w:space="0" w:color="auto"/>
              <w:bottom w:val="single" w:sz="4" w:space="0" w:color="auto"/>
              <w:right w:val="single" w:sz="4" w:space="0" w:color="auto"/>
            </w:tcBorders>
          </w:tcPr>
          <w:p w14:paraId="68FD55D8" w14:textId="4E2FA380"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456</w:t>
            </w:r>
          </w:p>
        </w:tc>
        <w:tc>
          <w:tcPr>
            <w:tcW w:w="1250" w:type="pct"/>
            <w:tcBorders>
              <w:top w:val="single" w:sz="4" w:space="0" w:color="auto"/>
              <w:left w:val="single" w:sz="4" w:space="0" w:color="auto"/>
              <w:bottom w:val="single" w:sz="4" w:space="0" w:color="auto"/>
              <w:right w:val="single" w:sz="4" w:space="0" w:color="auto"/>
            </w:tcBorders>
          </w:tcPr>
          <w:p w14:paraId="17024963" w14:textId="178BE4A9"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223</w:t>
            </w:r>
          </w:p>
        </w:tc>
      </w:tr>
      <w:tr w:rsidR="00B338AC" w:rsidRPr="00977CBA" w14:paraId="0A2E2D0D"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410563A8" w14:textId="77777777" w:rsidR="00B338AC" w:rsidRPr="00977CBA" w:rsidRDefault="00B338AC" w:rsidP="00B338AC">
            <w:pPr>
              <w:spacing w:after="0"/>
              <w:jc w:val="center"/>
              <w:rPr>
                <w:rFonts w:ascii="VIC Light" w:hAnsi="VIC Light"/>
              </w:rPr>
            </w:pPr>
            <w:r w:rsidRPr="00977CBA">
              <w:rPr>
                <w:rFonts w:ascii="VIC Light" w:hAnsi="VIC Light"/>
              </w:rPr>
              <w:t>2017</w:t>
            </w:r>
          </w:p>
        </w:tc>
        <w:tc>
          <w:tcPr>
            <w:tcW w:w="1250" w:type="pct"/>
            <w:tcBorders>
              <w:top w:val="single" w:sz="4" w:space="0" w:color="auto"/>
              <w:left w:val="single" w:sz="4" w:space="0" w:color="auto"/>
              <w:bottom w:val="single" w:sz="4" w:space="0" w:color="auto"/>
              <w:right w:val="single" w:sz="4" w:space="0" w:color="auto"/>
            </w:tcBorders>
          </w:tcPr>
          <w:p w14:paraId="62DFE297" w14:textId="3D615D2F" w:rsidR="00B338AC" w:rsidRPr="00977CBA" w:rsidRDefault="00B338AC" w:rsidP="00B338AC">
            <w:pPr>
              <w:spacing w:after="0"/>
              <w:jc w:val="center"/>
              <w:rPr>
                <w:rFonts w:ascii="VIC Light" w:hAnsi="VIC Light"/>
              </w:rPr>
            </w:pPr>
            <w:r w:rsidRPr="00977CBA">
              <w:rPr>
                <w:rFonts w:ascii="VIC Light" w:hAnsi="VIC Light"/>
              </w:rPr>
              <w:t>1,001</w:t>
            </w:r>
          </w:p>
        </w:tc>
        <w:tc>
          <w:tcPr>
            <w:tcW w:w="1250" w:type="pct"/>
            <w:tcBorders>
              <w:top w:val="single" w:sz="4" w:space="0" w:color="auto"/>
              <w:left w:val="single" w:sz="4" w:space="0" w:color="auto"/>
              <w:bottom w:val="single" w:sz="4" w:space="0" w:color="auto"/>
              <w:right w:val="single" w:sz="4" w:space="0" w:color="auto"/>
            </w:tcBorders>
          </w:tcPr>
          <w:p w14:paraId="06CCF389" w14:textId="632378D8"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718</w:t>
            </w:r>
          </w:p>
        </w:tc>
        <w:tc>
          <w:tcPr>
            <w:tcW w:w="1250" w:type="pct"/>
            <w:tcBorders>
              <w:top w:val="single" w:sz="4" w:space="0" w:color="auto"/>
              <w:left w:val="single" w:sz="4" w:space="0" w:color="auto"/>
              <w:bottom w:val="single" w:sz="4" w:space="0" w:color="auto"/>
              <w:right w:val="single" w:sz="4" w:space="0" w:color="auto"/>
            </w:tcBorders>
          </w:tcPr>
          <w:p w14:paraId="56A16F0D" w14:textId="6CCFD579"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434</w:t>
            </w:r>
          </w:p>
        </w:tc>
      </w:tr>
      <w:tr w:rsidR="00B338AC" w:rsidRPr="00977CBA" w14:paraId="1503F87B" w14:textId="77777777" w:rsidTr="00B338AC">
        <w:trPr>
          <w:trHeight w:val="211"/>
        </w:trPr>
        <w:tc>
          <w:tcPr>
            <w:tcW w:w="1250" w:type="pct"/>
            <w:tcBorders>
              <w:top w:val="single" w:sz="4" w:space="0" w:color="auto"/>
              <w:left w:val="single" w:sz="4" w:space="0" w:color="auto"/>
              <w:bottom w:val="single" w:sz="4" w:space="0" w:color="auto"/>
              <w:right w:val="single" w:sz="4" w:space="0" w:color="auto"/>
            </w:tcBorders>
            <w:vAlign w:val="bottom"/>
          </w:tcPr>
          <w:p w14:paraId="288311B5" w14:textId="77777777" w:rsidR="00B338AC" w:rsidRPr="00977CBA" w:rsidRDefault="00B338AC" w:rsidP="00B338AC">
            <w:pPr>
              <w:spacing w:after="0"/>
              <w:jc w:val="center"/>
              <w:rPr>
                <w:rFonts w:ascii="VIC Light" w:hAnsi="VIC Light"/>
              </w:rPr>
            </w:pPr>
            <w:r w:rsidRPr="00977CBA">
              <w:rPr>
                <w:rFonts w:ascii="VIC Light" w:hAnsi="VIC Light"/>
              </w:rPr>
              <w:t>2018</w:t>
            </w:r>
          </w:p>
        </w:tc>
        <w:tc>
          <w:tcPr>
            <w:tcW w:w="1250" w:type="pct"/>
            <w:tcBorders>
              <w:top w:val="single" w:sz="4" w:space="0" w:color="auto"/>
              <w:left w:val="single" w:sz="4" w:space="0" w:color="auto"/>
              <w:bottom w:val="single" w:sz="4" w:space="0" w:color="auto"/>
              <w:right w:val="single" w:sz="4" w:space="0" w:color="auto"/>
            </w:tcBorders>
          </w:tcPr>
          <w:p w14:paraId="45675B39" w14:textId="5B409F87" w:rsidR="00B338AC" w:rsidRPr="00977CBA" w:rsidRDefault="00B338AC" w:rsidP="00B338AC">
            <w:pPr>
              <w:spacing w:after="0"/>
              <w:jc w:val="center"/>
              <w:rPr>
                <w:rFonts w:ascii="VIC Light" w:hAnsi="VIC Light"/>
              </w:rPr>
            </w:pPr>
            <w:r w:rsidRPr="00977CBA">
              <w:rPr>
                <w:rFonts w:ascii="VIC Light" w:hAnsi="VIC Light"/>
              </w:rPr>
              <w:t>777</w:t>
            </w:r>
          </w:p>
        </w:tc>
        <w:tc>
          <w:tcPr>
            <w:tcW w:w="1250" w:type="pct"/>
            <w:tcBorders>
              <w:top w:val="single" w:sz="4" w:space="0" w:color="auto"/>
              <w:left w:val="single" w:sz="4" w:space="0" w:color="auto"/>
              <w:bottom w:val="single" w:sz="4" w:space="0" w:color="auto"/>
              <w:right w:val="single" w:sz="4" w:space="0" w:color="auto"/>
            </w:tcBorders>
          </w:tcPr>
          <w:p w14:paraId="474B1941" w14:textId="420498D1"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538</w:t>
            </w:r>
          </w:p>
        </w:tc>
        <w:tc>
          <w:tcPr>
            <w:tcW w:w="1250" w:type="pct"/>
            <w:tcBorders>
              <w:top w:val="single" w:sz="4" w:space="0" w:color="auto"/>
              <w:left w:val="single" w:sz="4" w:space="0" w:color="auto"/>
              <w:bottom w:val="single" w:sz="4" w:space="0" w:color="auto"/>
              <w:right w:val="single" w:sz="4" w:space="0" w:color="auto"/>
            </w:tcBorders>
          </w:tcPr>
          <w:p w14:paraId="61C671AE" w14:textId="7C3D77FE" w:rsidR="00B338AC" w:rsidRPr="00977CBA" w:rsidRDefault="00B338AC" w:rsidP="00B338AC">
            <w:pPr>
              <w:spacing w:after="0"/>
              <w:jc w:val="center"/>
              <w:rPr>
                <w:rFonts w:ascii="VIC Light" w:hAnsi="VIC Light" w:cstheme="minorHAnsi"/>
                <w:color w:val="000000"/>
                <w:szCs w:val="18"/>
              </w:rPr>
            </w:pPr>
            <w:r w:rsidRPr="00977CBA">
              <w:rPr>
                <w:rFonts w:ascii="VIC Light" w:hAnsi="VIC Light"/>
              </w:rPr>
              <w:t>298</w:t>
            </w:r>
          </w:p>
        </w:tc>
      </w:tr>
    </w:tbl>
    <w:p w14:paraId="6ADD77C4" w14:textId="77777777" w:rsidR="00A42A8E" w:rsidRPr="009B29EC" w:rsidRDefault="00A42A8E" w:rsidP="00A36EBF">
      <w:pPr>
        <w:rPr>
          <w:rFonts w:ascii="VIC Light" w:hAnsi="VIC Light"/>
        </w:rPr>
      </w:pPr>
    </w:p>
    <w:p w14:paraId="40B5F541" w14:textId="77777777" w:rsidR="00937DDE" w:rsidRDefault="00937DDE">
      <w:pPr>
        <w:spacing w:after="160" w:line="259" w:lineRule="auto"/>
        <w:rPr>
          <w:rFonts w:ascii="VIC Light" w:hAnsi="VIC Light"/>
          <w:color w:val="AF272F" w:themeColor="background1"/>
          <w:sz w:val="32"/>
          <w:szCs w:val="28"/>
        </w:rPr>
      </w:pPr>
      <w:r>
        <w:rPr>
          <w:rFonts w:ascii="VIC Light" w:hAnsi="VIC Light"/>
        </w:rPr>
        <w:br w:type="page"/>
      </w:r>
    </w:p>
    <w:p w14:paraId="41DCF2CC" w14:textId="290F0816" w:rsidR="004C2D90" w:rsidRPr="009B29EC" w:rsidRDefault="00921754" w:rsidP="002872FB">
      <w:pPr>
        <w:pStyle w:val="Heading1"/>
        <w:rPr>
          <w:rFonts w:ascii="VIC Light" w:hAnsi="VIC Light"/>
        </w:rPr>
      </w:pPr>
      <w:bookmarkStart w:id="30" w:name="_Toc43126756"/>
      <w:r w:rsidRPr="009B29EC">
        <w:rPr>
          <w:rFonts w:ascii="VIC Light" w:hAnsi="VIC Light"/>
        </w:rPr>
        <w:lastRenderedPageBreak/>
        <w:t>0</w:t>
      </w:r>
      <w:r w:rsidR="00A36EBF" w:rsidRPr="009B29EC">
        <w:rPr>
          <w:rFonts w:ascii="VIC Light" w:hAnsi="VIC Light"/>
        </w:rPr>
        <w:t>3</w:t>
      </w:r>
      <w:r w:rsidRPr="009B29EC">
        <w:rPr>
          <w:rFonts w:ascii="VIC Light" w:hAnsi="VIC Light"/>
        </w:rPr>
        <w:t xml:space="preserve"> Early </w:t>
      </w:r>
      <w:r w:rsidR="003E5947" w:rsidRPr="009B29EC">
        <w:rPr>
          <w:rFonts w:ascii="VIC Light" w:hAnsi="VIC Light"/>
        </w:rPr>
        <w:t>c</w:t>
      </w:r>
      <w:r w:rsidRPr="009B29EC">
        <w:rPr>
          <w:rFonts w:ascii="VIC Light" w:hAnsi="VIC Light"/>
        </w:rPr>
        <w:t>hildhood</w:t>
      </w:r>
      <w:bookmarkEnd w:id="30"/>
    </w:p>
    <w:p w14:paraId="67263A22" w14:textId="76A04E2A" w:rsidR="004C2D90" w:rsidRPr="009B29EC" w:rsidRDefault="004C2D90" w:rsidP="004C2D90">
      <w:pPr>
        <w:pStyle w:val="Heading2"/>
        <w:rPr>
          <w:rFonts w:ascii="VIC Light" w:hAnsi="VIC Light"/>
        </w:rPr>
      </w:pPr>
      <w:bookmarkStart w:id="31" w:name="_Toc43126757"/>
      <w:r w:rsidRPr="009B29EC">
        <w:rPr>
          <w:rFonts w:ascii="VIC Light" w:hAnsi="VIC Light"/>
        </w:rPr>
        <w:t xml:space="preserve">Early childhood teacher </w:t>
      </w:r>
      <w:r w:rsidR="003D0ED9">
        <w:rPr>
          <w:rFonts w:ascii="VIC Light" w:hAnsi="VIC Light"/>
        </w:rPr>
        <w:t xml:space="preserve">total </w:t>
      </w:r>
      <w:r w:rsidRPr="009B29EC">
        <w:rPr>
          <w:rFonts w:ascii="VIC Light" w:hAnsi="VIC Light"/>
        </w:rPr>
        <w:t>supply and demand</w:t>
      </w:r>
      <w:bookmarkEnd w:id="31"/>
    </w:p>
    <w:p w14:paraId="0CCF3850" w14:textId="2568E3E8" w:rsidR="00892FEF" w:rsidRPr="009B29EC" w:rsidRDefault="00892FEF" w:rsidP="00892FEF">
      <w:pPr>
        <w:rPr>
          <w:rFonts w:ascii="VIC Light" w:eastAsia="+mn-ea" w:hAnsi="VIC Light" w:cs="Arial"/>
          <w:i/>
          <w:iCs/>
          <w:color w:val="000000"/>
          <w:kern w:val="24"/>
          <w:szCs w:val="14"/>
        </w:rPr>
      </w:pPr>
      <w:r w:rsidRPr="009B29EC">
        <w:rPr>
          <w:rFonts w:ascii="VIC Light" w:hAnsi="VIC Light"/>
        </w:rPr>
        <w:t xml:space="preserve">The following reference table provides an overview of the forecast supply for early childhood teachers. </w:t>
      </w:r>
      <w:r w:rsidRPr="009B29EC">
        <w:rPr>
          <w:rFonts w:ascii="VIC Light" w:hAnsi="VIC Light"/>
          <w:lang w:val="en-US"/>
        </w:rPr>
        <w:t>Early childhood ITE graduates may be qualified to teach a number of different age ranges, including birth to five years (single qualification), birth to eight years and birth to 12 years (dual qualification</w:t>
      </w:r>
      <w:r w:rsidR="00025AD3">
        <w:rPr>
          <w:rFonts w:ascii="VIC Light" w:hAnsi="VIC Light"/>
          <w:lang w:val="en-US"/>
        </w:rPr>
        <w:t>)</w:t>
      </w:r>
      <w:r w:rsidR="00DA7EA5">
        <w:rPr>
          <w:rFonts w:ascii="VIC Light" w:hAnsi="VIC Light"/>
          <w:lang w:val="en-US"/>
        </w:rPr>
        <w:t>.</w:t>
      </w:r>
      <w:r w:rsidR="00BC5244">
        <w:rPr>
          <w:rFonts w:ascii="VIC Light" w:hAnsi="VIC Light"/>
          <w:lang w:val="en-US"/>
        </w:rPr>
        <w:t xml:space="preserve"> </w:t>
      </w:r>
      <w:r w:rsidR="00BC5244" w:rsidRPr="00BC5244">
        <w:rPr>
          <w:rFonts w:ascii="VIC Light" w:hAnsi="VIC Light"/>
        </w:rPr>
        <w:t>Three supply scenarios are modelled and presented</w:t>
      </w:r>
      <w:r w:rsidR="00BC5244">
        <w:rPr>
          <w:rFonts w:ascii="VIC Light" w:hAnsi="VIC Light"/>
        </w:rPr>
        <w:t>, “</w:t>
      </w:r>
      <w:r w:rsidR="00B338AC">
        <w:rPr>
          <w:rFonts w:ascii="VIC Light" w:hAnsi="VIC Light"/>
        </w:rPr>
        <w:t>all</w:t>
      </w:r>
      <w:r w:rsidR="00BC5244">
        <w:rPr>
          <w:rFonts w:ascii="VIC Light" w:hAnsi="VIC Light"/>
        </w:rPr>
        <w:t>”, “</w:t>
      </w:r>
      <w:r w:rsidR="00B338AC">
        <w:rPr>
          <w:rFonts w:ascii="VIC Light" w:hAnsi="VIC Light"/>
        </w:rPr>
        <w:t>expected</w:t>
      </w:r>
      <w:r w:rsidR="00BC5244">
        <w:rPr>
          <w:rFonts w:ascii="VIC Light" w:hAnsi="VIC Light"/>
        </w:rPr>
        <w:t>” and “none”</w:t>
      </w:r>
      <w:r w:rsidR="00BC5244" w:rsidRPr="00FE42C1">
        <w:rPr>
          <w:rFonts w:ascii="VIC Light" w:hAnsi="VIC Light"/>
        </w:rPr>
        <w:t>.</w:t>
      </w:r>
      <w:r w:rsidR="00DA7EA5">
        <w:rPr>
          <w:rFonts w:ascii="VIC Light" w:hAnsi="VIC Light"/>
          <w:lang w:val="en-US"/>
        </w:rPr>
        <w:t xml:space="preserve"> </w:t>
      </w:r>
      <w:r w:rsidR="009257DB">
        <w:rPr>
          <w:rFonts w:ascii="VIC Light" w:hAnsi="VIC Light"/>
          <w:lang w:val="en-US"/>
        </w:rPr>
        <w:t>T</w:t>
      </w:r>
      <w:r w:rsidR="009257DB" w:rsidRPr="00BC5244">
        <w:rPr>
          <w:rFonts w:ascii="VIC Light" w:hAnsi="VIC Light"/>
          <w:lang w:val="en-US"/>
        </w:rPr>
        <w:t>he “all” scenario</w:t>
      </w:r>
      <w:r w:rsidR="009257DB">
        <w:rPr>
          <w:rFonts w:ascii="VIC Light" w:hAnsi="VIC Light"/>
          <w:lang w:val="en-US"/>
        </w:rPr>
        <w:t>,</w:t>
      </w:r>
      <w:r w:rsidR="009257DB" w:rsidRPr="00BC5244">
        <w:rPr>
          <w:rFonts w:ascii="VIC Light" w:hAnsi="VIC Light"/>
          <w:lang w:val="en-US"/>
        </w:rPr>
        <w:t xml:space="preserve"> where all dual registered teachers are available to early childhood</w:t>
      </w:r>
      <w:r w:rsidR="009257DB">
        <w:rPr>
          <w:rFonts w:ascii="VIC Light" w:hAnsi="VIC Light"/>
          <w:lang w:val="en-US"/>
        </w:rPr>
        <w:t>;</w:t>
      </w:r>
      <w:r w:rsidR="009257DB" w:rsidRPr="00BC5244">
        <w:rPr>
          <w:rFonts w:ascii="VIC Light" w:hAnsi="VIC Light"/>
          <w:lang w:val="en-US"/>
        </w:rPr>
        <w:t xml:space="preserve"> </w:t>
      </w:r>
      <w:r w:rsidR="009257DB">
        <w:rPr>
          <w:rFonts w:ascii="VIC Light" w:hAnsi="VIC Light"/>
          <w:lang w:val="en-US"/>
        </w:rPr>
        <w:t>t</w:t>
      </w:r>
      <w:r w:rsidR="00BC5244" w:rsidRPr="00BC5244">
        <w:rPr>
          <w:rFonts w:ascii="VIC Light" w:hAnsi="VIC Light"/>
          <w:lang w:val="en-US"/>
        </w:rPr>
        <w:t>he “expected” scenario</w:t>
      </w:r>
      <w:r w:rsidR="00F57F6F">
        <w:rPr>
          <w:rFonts w:ascii="VIC Light" w:hAnsi="VIC Light"/>
          <w:lang w:val="en-US"/>
        </w:rPr>
        <w:t>,</w:t>
      </w:r>
      <w:r w:rsidR="00BC5244" w:rsidRPr="00BC5244">
        <w:rPr>
          <w:rFonts w:ascii="VIC Light" w:hAnsi="VIC Light"/>
          <w:lang w:val="en-US"/>
        </w:rPr>
        <w:t xml:space="preserve"> which uses historically based assumptions to allocate a proportion of dual registered teachers to early childhood</w:t>
      </w:r>
      <w:r w:rsidR="00F57F6F">
        <w:rPr>
          <w:rFonts w:ascii="VIC Light" w:hAnsi="VIC Light"/>
          <w:lang w:val="en-US"/>
        </w:rPr>
        <w:t>; and</w:t>
      </w:r>
      <w:r w:rsidR="00BC5244" w:rsidRPr="00BC5244">
        <w:rPr>
          <w:rFonts w:ascii="VIC Light" w:hAnsi="VIC Light"/>
          <w:lang w:val="en-US"/>
        </w:rPr>
        <w:t xml:space="preserve"> </w:t>
      </w:r>
      <w:r w:rsidR="00F57F6F">
        <w:rPr>
          <w:rFonts w:ascii="VIC Light" w:hAnsi="VIC Light"/>
          <w:lang w:val="en-US"/>
        </w:rPr>
        <w:t>t</w:t>
      </w:r>
      <w:r w:rsidR="00BC5244" w:rsidRPr="00BC5244">
        <w:rPr>
          <w:rFonts w:ascii="VIC Light" w:hAnsi="VIC Light"/>
          <w:lang w:val="en-US"/>
        </w:rPr>
        <w:t>he “none” scenario</w:t>
      </w:r>
      <w:r w:rsidR="00F57F6F">
        <w:rPr>
          <w:rFonts w:ascii="VIC Light" w:hAnsi="VIC Light"/>
          <w:lang w:val="en-US"/>
        </w:rPr>
        <w:t>,</w:t>
      </w:r>
      <w:r w:rsidR="00BC5244" w:rsidRPr="00BC5244">
        <w:rPr>
          <w:rFonts w:ascii="VIC Light" w:hAnsi="VIC Light"/>
          <w:lang w:val="en-US"/>
        </w:rPr>
        <w:t xml:space="preserve"> where no dual registered teachers are available to early childhood. </w:t>
      </w:r>
      <w:r w:rsidRPr="00CD2BC7">
        <w:rPr>
          <w:rFonts w:ascii="VIC Light" w:hAnsi="VIC Light"/>
        </w:rPr>
        <w:t>The data used in this reference table was sourced from ‘</w:t>
      </w:r>
      <w:r w:rsidRPr="00CD2BC7">
        <w:rPr>
          <w:rFonts w:ascii="VIC Light" w:eastAsia="+mn-ea" w:hAnsi="VIC Light" w:cs="Arial"/>
          <w:i/>
          <w:iCs/>
          <w:color w:val="000000"/>
          <w:kern w:val="24"/>
          <w:szCs w:val="14"/>
        </w:rPr>
        <w:t>Customised ITE provider enrolment dataset, ITE providers, 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w:t>
      </w:r>
    </w:p>
    <w:p w14:paraId="04B01727" w14:textId="7E40FB87" w:rsidR="00892FEF" w:rsidRPr="009B29EC" w:rsidRDefault="00892FEF" w:rsidP="00892FEF">
      <w:pPr>
        <w:pStyle w:val="Heading3"/>
        <w:rPr>
          <w:rFonts w:ascii="VIC Light" w:hAnsi="VIC Light"/>
        </w:rPr>
      </w:pPr>
      <w:bookmarkStart w:id="32" w:name="_Toc7013884"/>
      <w:bookmarkStart w:id="33" w:name="_Toc43126758"/>
      <w:r w:rsidRPr="009B29EC">
        <w:rPr>
          <w:rFonts w:ascii="VIC Light" w:hAnsi="VIC Light"/>
        </w:rPr>
        <w:t xml:space="preserve">Table </w:t>
      </w:r>
      <w:r w:rsidR="00ED42A7">
        <w:rPr>
          <w:rFonts w:ascii="VIC Light" w:hAnsi="VIC Light"/>
        </w:rPr>
        <w:t>8</w:t>
      </w:r>
      <w:r w:rsidRPr="009B29EC">
        <w:rPr>
          <w:rFonts w:ascii="VIC Light" w:hAnsi="VIC Light"/>
        </w:rPr>
        <w:t>.1: Forecast supply of early childhood teachers</w:t>
      </w:r>
      <w:bookmarkEnd w:id="32"/>
      <w:r w:rsidR="00BC5244">
        <w:rPr>
          <w:rFonts w:ascii="VIC Light" w:hAnsi="VIC Light"/>
        </w:rPr>
        <w:t xml:space="preserve"> (2018 – 2024)</w:t>
      </w:r>
      <w:bookmarkEnd w:id="33"/>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B338AC" w:rsidRPr="00967544" w14:paraId="778102A9" w14:textId="77777777" w:rsidTr="00B338AC">
        <w:trPr>
          <w:trHeight w:val="278"/>
          <w:tblHeader/>
        </w:trPr>
        <w:tc>
          <w:tcPr>
            <w:tcW w:w="1479" w:type="dxa"/>
            <w:vAlign w:val="center"/>
          </w:tcPr>
          <w:p w14:paraId="7274EE95" w14:textId="77777777" w:rsidR="00B338AC" w:rsidRPr="00967544" w:rsidRDefault="00B338AC" w:rsidP="00B338AC">
            <w:pPr>
              <w:jc w:val="center"/>
              <w:rPr>
                <w:rFonts w:ascii="VIC Light" w:hAnsi="VIC Light"/>
                <w:b/>
              </w:rPr>
            </w:pPr>
            <w:r w:rsidRPr="00967544">
              <w:rPr>
                <w:rFonts w:ascii="VIC Light" w:hAnsi="VIC Light"/>
                <w:b/>
              </w:rPr>
              <w:t>Year</w:t>
            </w:r>
          </w:p>
        </w:tc>
        <w:tc>
          <w:tcPr>
            <w:tcW w:w="2836" w:type="dxa"/>
          </w:tcPr>
          <w:p w14:paraId="536CC4EA" w14:textId="608761D7" w:rsidR="00B338AC" w:rsidRPr="00967544" w:rsidRDefault="00B338AC" w:rsidP="00B338AC">
            <w:pPr>
              <w:jc w:val="center"/>
              <w:rPr>
                <w:rFonts w:ascii="VIC Light" w:hAnsi="VIC Light"/>
                <w:b/>
              </w:rPr>
            </w:pPr>
            <w:r w:rsidRPr="00967544">
              <w:rPr>
                <w:rFonts w:ascii="VIC Light" w:hAnsi="VIC Light"/>
                <w:b/>
              </w:rPr>
              <w:t>All</w:t>
            </w:r>
          </w:p>
        </w:tc>
        <w:tc>
          <w:tcPr>
            <w:tcW w:w="2836" w:type="dxa"/>
          </w:tcPr>
          <w:p w14:paraId="5C5DE36F" w14:textId="31D1A9D3" w:rsidR="00B338AC" w:rsidRPr="00967544" w:rsidRDefault="00B338AC" w:rsidP="00B338AC">
            <w:pPr>
              <w:jc w:val="center"/>
              <w:rPr>
                <w:rFonts w:ascii="VIC Light" w:hAnsi="VIC Light"/>
                <w:b/>
              </w:rPr>
            </w:pPr>
            <w:r w:rsidRPr="00967544">
              <w:rPr>
                <w:rFonts w:ascii="VIC Light" w:hAnsi="VIC Light"/>
                <w:b/>
              </w:rPr>
              <w:t>Expected</w:t>
            </w:r>
          </w:p>
        </w:tc>
        <w:tc>
          <w:tcPr>
            <w:tcW w:w="2836" w:type="dxa"/>
          </w:tcPr>
          <w:p w14:paraId="5559EEB5" w14:textId="7A2A8339" w:rsidR="00B338AC" w:rsidRPr="00967544" w:rsidRDefault="00B338AC" w:rsidP="00B338AC">
            <w:pPr>
              <w:jc w:val="center"/>
              <w:rPr>
                <w:rFonts w:ascii="VIC Light" w:hAnsi="VIC Light"/>
                <w:b/>
              </w:rPr>
            </w:pPr>
            <w:r w:rsidRPr="00967544">
              <w:rPr>
                <w:rFonts w:ascii="VIC Light" w:hAnsi="VIC Light"/>
                <w:b/>
              </w:rPr>
              <w:t>None</w:t>
            </w:r>
          </w:p>
        </w:tc>
      </w:tr>
      <w:tr w:rsidR="00B338AC" w:rsidRPr="00967544" w14:paraId="030951B9" w14:textId="77777777" w:rsidTr="00B338AC">
        <w:trPr>
          <w:trHeight w:val="230"/>
        </w:trPr>
        <w:tc>
          <w:tcPr>
            <w:tcW w:w="1479" w:type="dxa"/>
            <w:vAlign w:val="center"/>
          </w:tcPr>
          <w:p w14:paraId="2B4FFDF0" w14:textId="77777777" w:rsidR="00B338AC" w:rsidRPr="00967544" w:rsidRDefault="00B338AC" w:rsidP="00B338AC">
            <w:pPr>
              <w:spacing w:after="0"/>
              <w:jc w:val="center"/>
              <w:rPr>
                <w:rFonts w:ascii="VIC Light" w:hAnsi="VIC Light"/>
              </w:rPr>
            </w:pPr>
            <w:r w:rsidRPr="00967544">
              <w:rPr>
                <w:rFonts w:ascii="VIC Light" w:hAnsi="VIC Light"/>
              </w:rPr>
              <w:t>2018</w:t>
            </w:r>
          </w:p>
        </w:tc>
        <w:tc>
          <w:tcPr>
            <w:tcW w:w="2836" w:type="dxa"/>
          </w:tcPr>
          <w:p w14:paraId="229ECEAB" w14:textId="44C16306" w:rsidR="00B338AC" w:rsidRPr="00227996" w:rsidRDefault="00B338AC" w:rsidP="00B338AC">
            <w:pPr>
              <w:spacing w:after="0"/>
              <w:jc w:val="center"/>
              <w:rPr>
                <w:rFonts w:ascii="VIC Light" w:hAnsi="VIC Light"/>
              </w:rPr>
            </w:pPr>
            <w:r w:rsidRPr="00967544">
              <w:rPr>
                <w:rFonts w:ascii="VIC Light" w:hAnsi="VIC Light"/>
              </w:rPr>
              <w:t>8,226</w:t>
            </w:r>
          </w:p>
        </w:tc>
        <w:tc>
          <w:tcPr>
            <w:tcW w:w="2836" w:type="dxa"/>
          </w:tcPr>
          <w:p w14:paraId="0803C97F" w14:textId="0ECB26DE" w:rsidR="00B338AC" w:rsidRPr="00967544" w:rsidRDefault="00B338AC" w:rsidP="00B338AC">
            <w:pPr>
              <w:spacing w:after="0"/>
              <w:jc w:val="center"/>
              <w:rPr>
                <w:rFonts w:ascii="VIC Light" w:hAnsi="VIC Light"/>
              </w:rPr>
            </w:pPr>
            <w:r w:rsidRPr="00227996">
              <w:rPr>
                <w:rFonts w:ascii="VIC Light" w:hAnsi="VIC Light"/>
              </w:rPr>
              <w:t>7,618</w:t>
            </w:r>
          </w:p>
        </w:tc>
        <w:tc>
          <w:tcPr>
            <w:tcW w:w="2836" w:type="dxa"/>
          </w:tcPr>
          <w:p w14:paraId="638ED944" w14:textId="35112E78" w:rsidR="00B338AC" w:rsidRPr="00967544" w:rsidRDefault="00B338AC" w:rsidP="00B338AC">
            <w:pPr>
              <w:spacing w:after="0"/>
              <w:jc w:val="center"/>
              <w:rPr>
                <w:rFonts w:ascii="VIC Light" w:hAnsi="VIC Light"/>
              </w:rPr>
            </w:pPr>
            <w:r w:rsidRPr="00112DF3">
              <w:rPr>
                <w:rFonts w:ascii="VIC Light" w:hAnsi="VIC Light"/>
              </w:rPr>
              <w:t>7,291</w:t>
            </w:r>
          </w:p>
        </w:tc>
      </w:tr>
      <w:tr w:rsidR="00B338AC" w:rsidRPr="00967544" w14:paraId="45F037A9" w14:textId="77777777" w:rsidTr="00B338AC">
        <w:trPr>
          <w:trHeight w:val="230"/>
        </w:trPr>
        <w:tc>
          <w:tcPr>
            <w:tcW w:w="1479" w:type="dxa"/>
            <w:vAlign w:val="center"/>
          </w:tcPr>
          <w:p w14:paraId="1790D557" w14:textId="77777777" w:rsidR="00B338AC" w:rsidRPr="00967544" w:rsidRDefault="00B338AC" w:rsidP="00B338AC">
            <w:pPr>
              <w:spacing w:after="0"/>
              <w:jc w:val="center"/>
              <w:rPr>
                <w:rFonts w:ascii="VIC Light" w:hAnsi="VIC Light"/>
              </w:rPr>
            </w:pPr>
            <w:r w:rsidRPr="00967544">
              <w:rPr>
                <w:rFonts w:ascii="VIC Light" w:hAnsi="VIC Light"/>
              </w:rPr>
              <w:t>2019</w:t>
            </w:r>
          </w:p>
        </w:tc>
        <w:tc>
          <w:tcPr>
            <w:tcW w:w="2836" w:type="dxa"/>
          </w:tcPr>
          <w:p w14:paraId="49FEE389" w14:textId="4A00C8ED" w:rsidR="00B338AC" w:rsidRPr="00227996" w:rsidRDefault="00B338AC" w:rsidP="00B338AC">
            <w:pPr>
              <w:spacing w:after="0"/>
              <w:jc w:val="center"/>
              <w:rPr>
                <w:rFonts w:ascii="VIC Light" w:hAnsi="VIC Light"/>
              </w:rPr>
            </w:pPr>
            <w:r w:rsidRPr="00967544">
              <w:rPr>
                <w:rFonts w:ascii="VIC Light" w:hAnsi="VIC Light"/>
              </w:rPr>
              <w:t>8,918</w:t>
            </w:r>
          </w:p>
        </w:tc>
        <w:tc>
          <w:tcPr>
            <w:tcW w:w="2836" w:type="dxa"/>
          </w:tcPr>
          <w:p w14:paraId="368952B4" w14:textId="416B3C8E" w:rsidR="00B338AC" w:rsidRPr="00967544" w:rsidRDefault="00B338AC" w:rsidP="00B338AC">
            <w:pPr>
              <w:spacing w:after="0"/>
              <w:jc w:val="center"/>
              <w:rPr>
                <w:rFonts w:ascii="VIC Light" w:hAnsi="VIC Light"/>
              </w:rPr>
            </w:pPr>
            <w:r w:rsidRPr="00227996">
              <w:rPr>
                <w:rFonts w:ascii="VIC Light" w:hAnsi="VIC Light"/>
              </w:rPr>
              <w:t>8,074</w:t>
            </w:r>
          </w:p>
        </w:tc>
        <w:tc>
          <w:tcPr>
            <w:tcW w:w="2836" w:type="dxa"/>
          </w:tcPr>
          <w:p w14:paraId="695C0682" w14:textId="3142E274" w:rsidR="00B338AC" w:rsidRPr="00967544" w:rsidRDefault="00B338AC" w:rsidP="00B338AC">
            <w:pPr>
              <w:spacing w:after="0"/>
              <w:jc w:val="center"/>
              <w:rPr>
                <w:rFonts w:ascii="VIC Light" w:hAnsi="VIC Light"/>
              </w:rPr>
            </w:pPr>
            <w:r w:rsidRPr="00112DF3">
              <w:rPr>
                <w:rFonts w:ascii="VIC Light" w:hAnsi="VIC Light"/>
              </w:rPr>
              <w:t>7,621</w:t>
            </w:r>
          </w:p>
        </w:tc>
      </w:tr>
      <w:tr w:rsidR="00B338AC" w:rsidRPr="00967544" w14:paraId="0797E62F" w14:textId="77777777" w:rsidTr="00B338AC">
        <w:trPr>
          <w:trHeight w:val="230"/>
        </w:trPr>
        <w:tc>
          <w:tcPr>
            <w:tcW w:w="1479" w:type="dxa"/>
            <w:vAlign w:val="center"/>
          </w:tcPr>
          <w:p w14:paraId="2B9418A6" w14:textId="77777777" w:rsidR="00B338AC" w:rsidRPr="00967544" w:rsidRDefault="00B338AC" w:rsidP="00B338AC">
            <w:pPr>
              <w:spacing w:after="0"/>
              <w:jc w:val="center"/>
              <w:rPr>
                <w:rFonts w:ascii="VIC Light" w:hAnsi="VIC Light"/>
              </w:rPr>
            </w:pPr>
            <w:r w:rsidRPr="00967544">
              <w:rPr>
                <w:rFonts w:ascii="VIC Light" w:hAnsi="VIC Light"/>
              </w:rPr>
              <w:t>2020</w:t>
            </w:r>
          </w:p>
        </w:tc>
        <w:tc>
          <w:tcPr>
            <w:tcW w:w="2836" w:type="dxa"/>
          </w:tcPr>
          <w:p w14:paraId="0D4AD6E4" w14:textId="1B290D95" w:rsidR="00B338AC" w:rsidRPr="00227996" w:rsidRDefault="00B338AC" w:rsidP="00B338AC">
            <w:pPr>
              <w:spacing w:after="0"/>
              <w:jc w:val="center"/>
              <w:rPr>
                <w:rFonts w:ascii="VIC Light" w:hAnsi="VIC Light"/>
              </w:rPr>
            </w:pPr>
            <w:r w:rsidRPr="00967544">
              <w:rPr>
                <w:rFonts w:ascii="VIC Light" w:hAnsi="VIC Light"/>
              </w:rPr>
              <w:t>9,891</w:t>
            </w:r>
          </w:p>
        </w:tc>
        <w:tc>
          <w:tcPr>
            <w:tcW w:w="2836" w:type="dxa"/>
          </w:tcPr>
          <w:p w14:paraId="40D0ADE9" w14:textId="526BD157" w:rsidR="00B338AC" w:rsidRPr="00967544" w:rsidRDefault="00B338AC" w:rsidP="00B338AC">
            <w:pPr>
              <w:spacing w:after="0"/>
              <w:jc w:val="center"/>
              <w:rPr>
                <w:rFonts w:ascii="VIC Light" w:hAnsi="VIC Light"/>
              </w:rPr>
            </w:pPr>
            <w:r w:rsidRPr="00227996">
              <w:rPr>
                <w:rFonts w:ascii="VIC Light" w:hAnsi="VIC Light"/>
              </w:rPr>
              <w:t>8,784</w:t>
            </w:r>
          </w:p>
        </w:tc>
        <w:tc>
          <w:tcPr>
            <w:tcW w:w="2836" w:type="dxa"/>
          </w:tcPr>
          <w:p w14:paraId="6745E765" w14:textId="19E6828E" w:rsidR="00B338AC" w:rsidRPr="00967544" w:rsidRDefault="00B338AC" w:rsidP="00B338AC">
            <w:pPr>
              <w:spacing w:after="0"/>
              <w:jc w:val="center"/>
              <w:rPr>
                <w:rFonts w:ascii="VIC Light" w:hAnsi="VIC Light"/>
              </w:rPr>
            </w:pPr>
            <w:r w:rsidRPr="00112DF3">
              <w:rPr>
                <w:rFonts w:ascii="VIC Light" w:hAnsi="VIC Light"/>
              </w:rPr>
              <w:t>8,188</w:t>
            </w:r>
          </w:p>
        </w:tc>
      </w:tr>
      <w:tr w:rsidR="00B338AC" w:rsidRPr="00967544" w14:paraId="5E27A4DB" w14:textId="77777777" w:rsidTr="00B338AC">
        <w:trPr>
          <w:trHeight w:val="230"/>
        </w:trPr>
        <w:tc>
          <w:tcPr>
            <w:tcW w:w="1479" w:type="dxa"/>
            <w:vAlign w:val="center"/>
          </w:tcPr>
          <w:p w14:paraId="696655B0" w14:textId="77777777" w:rsidR="00B338AC" w:rsidRPr="00967544" w:rsidRDefault="00B338AC" w:rsidP="00B338AC">
            <w:pPr>
              <w:spacing w:after="0"/>
              <w:jc w:val="center"/>
              <w:rPr>
                <w:rFonts w:ascii="VIC Light" w:hAnsi="VIC Light"/>
              </w:rPr>
            </w:pPr>
            <w:r w:rsidRPr="00967544">
              <w:rPr>
                <w:rFonts w:ascii="VIC Light" w:hAnsi="VIC Light"/>
              </w:rPr>
              <w:t>2021</w:t>
            </w:r>
          </w:p>
        </w:tc>
        <w:tc>
          <w:tcPr>
            <w:tcW w:w="2836" w:type="dxa"/>
          </w:tcPr>
          <w:p w14:paraId="4C2BF2FA" w14:textId="10FACCAC" w:rsidR="00B338AC" w:rsidRPr="00227996" w:rsidRDefault="00B338AC" w:rsidP="00B338AC">
            <w:pPr>
              <w:spacing w:after="0"/>
              <w:jc w:val="center"/>
              <w:rPr>
                <w:rFonts w:ascii="VIC Light" w:hAnsi="VIC Light"/>
              </w:rPr>
            </w:pPr>
            <w:r w:rsidRPr="00967544">
              <w:rPr>
                <w:rFonts w:ascii="VIC Light" w:hAnsi="VIC Light"/>
              </w:rPr>
              <w:t>11,014</w:t>
            </w:r>
          </w:p>
        </w:tc>
        <w:tc>
          <w:tcPr>
            <w:tcW w:w="2836" w:type="dxa"/>
          </w:tcPr>
          <w:p w14:paraId="199E0A29" w14:textId="0B22ABF8" w:rsidR="00B338AC" w:rsidRPr="00967544" w:rsidRDefault="00B338AC" w:rsidP="00B338AC">
            <w:pPr>
              <w:spacing w:after="0"/>
              <w:jc w:val="center"/>
              <w:rPr>
                <w:rFonts w:ascii="VIC Light" w:hAnsi="VIC Light"/>
              </w:rPr>
            </w:pPr>
            <w:r w:rsidRPr="00227996">
              <w:rPr>
                <w:rFonts w:ascii="VIC Light" w:hAnsi="VIC Light"/>
              </w:rPr>
              <w:t>9,594</w:t>
            </w:r>
          </w:p>
        </w:tc>
        <w:tc>
          <w:tcPr>
            <w:tcW w:w="2836" w:type="dxa"/>
          </w:tcPr>
          <w:p w14:paraId="2AD2A806" w14:textId="0434F1C3" w:rsidR="00B338AC" w:rsidRPr="00967544" w:rsidRDefault="00B338AC" w:rsidP="00B338AC">
            <w:pPr>
              <w:spacing w:after="0"/>
              <w:jc w:val="center"/>
              <w:rPr>
                <w:rFonts w:ascii="VIC Light" w:hAnsi="VIC Light"/>
              </w:rPr>
            </w:pPr>
            <w:r w:rsidRPr="00112DF3">
              <w:rPr>
                <w:rFonts w:ascii="VIC Light" w:hAnsi="VIC Light"/>
              </w:rPr>
              <w:t>8,829</w:t>
            </w:r>
          </w:p>
        </w:tc>
      </w:tr>
      <w:tr w:rsidR="00B338AC" w:rsidRPr="00967544" w14:paraId="344E9DA2" w14:textId="77777777" w:rsidTr="00B338AC">
        <w:trPr>
          <w:trHeight w:val="230"/>
        </w:trPr>
        <w:tc>
          <w:tcPr>
            <w:tcW w:w="1479" w:type="dxa"/>
          </w:tcPr>
          <w:p w14:paraId="31EC6098" w14:textId="77777777" w:rsidR="00B338AC" w:rsidRPr="00967544" w:rsidRDefault="00B338AC" w:rsidP="00B338AC">
            <w:pPr>
              <w:spacing w:after="0"/>
              <w:jc w:val="center"/>
              <w:rPr>
                <w:rFonts w:ascii="VIC Light" w:hAnsi="VIC Light"/>
              </w:rPr>
            </w:pPr>
            <w:r w:rsidRPr="00967544">
              <w:rPr>
                <w:rFonts w:ascii="VIC Light" w:hAnsi="VIC Light"/>
              </w:rPr>
              <w:t>2022</w:t>
            </w:r>
          </w:p>
        </w:tc>
        <w:tc>
          <w:tcPr>
            <w:tcW w:w="2836" w:type="dxa"/>
          </w:tcPr>
          <w:p w14:paraId="458EB380" w14:textId="008A972A" w:rsidR="00B338AC" w:rsidRPr="00227996" w:rsidRDefault="00B338AC" w:rsidP="00B338AC">
            <w:pPr>
              <w:spacing w:after="0"/>
              <w:jc w:val="center"/>
              <w:rPr>
                <w:rFonts w:ascii="VIC Light" w:hAnsi="VIC Light"/>
              </w:rPr>
            </w:pPr>
            <w:r w:rsidRPr="00967544">
              <w:rPr>
                <w:rFonts w:ascii="VIC Light" w:hAnsi="VIC Light"/>
              </w:rPr>
              <w:t>12,129</w:t>
            </w:r>
          </w:p>
        </w:tc>
        <w:tc>
          <w:tcPr>
            <w:tcW w:w="2836" w:type="dxa"/>
          </w:tcPr>
          <w:p w14:paraId="7F9AA7BD" w14:textId="4D154F44" w:rsidR="00B338AC" w:rsidRPr="00967544" w:rsidRDefault="00B338AC" w:rsidP="00B338AC">
            <w:pPr>
              <w:spacing w:after="0"/>
              <w:jc w:val="center"/>
              <w:rPr>
                <w:rFonts w:ascii="VIC Light" w:hAnsi="VIC Light"/>
              </w:rPr>
            </w:pPr>
            <w:r w:rsidRPr="00227996">
              <w:rPr>
                <w:rFonts w:ascii="VIC Light" w:hAnsi="VIC Light"/>
              </w:rPr>
              <w:t>10,377</w:t>
            </w:r>
          </w:p>
        </w:tc>
        <w:tc>
          <w:tcPr>
            <w:tcW w:w="2836" w:type="dxa"/>
          </w:tcPr>
          <w:p w14:paraId="71B8F603" w14:textId="672A0F74" w:rsidR="00B338AC" w:rsidRPr="00967544" w:rsidRDefault="00B338AC" w:rsidP="00B338AC">
            <w:pPr>
              <w:spacing w:after="0"/>
              <w:jc w:val="center"/>
              <w:rPr>
                <w:rFonts w:ascii="VIC Light" w:hAnsi="VIC Light"/>
              </w:rPr>
            </w:pPr>
            <w:r w:rsidRPr="00112DF3">
              <w:rPr>
                <w:rFonts w:ascii="VIC Light" w:hAnsi="VIC Light"/>
              </w:rPr>
              <w:t>9,434</w:t>
            </w:r>
          </w:p>
        </w:tc>
      </w:tr>
      <w:tr w:rsidR="00B338AC" w:rsidRPr="00967544" w14:paraId="2E6CA555" w14:textId="77777777" w:rsidTr="00B338AC">
        <w:trPr>
          <w:trHeight w:val="216"/>
        </w:trPr>
        <w:tc>
          <w:tcPr>
            <w:tcW w:w="1479" w:type="dxa"/>
          </w:tcPr>
          <w:p w14:paraId="470217B5" w14:textId="77777777" w:rsidR="00B338AC" w:rsidRPr="00967544" w:rsidRDefault="00B338AC" w:rsidP="00B338AC">
            <w:pPr>
              <w:spacing w:after="0"/>
              <w:jc w:val="center"/>
              <w:rPr>
                <w:rFonts w:ascii="VIC Light" w:hAnsi="VIC Light"/>
              </w:rPr>
            </w:pPr>
            <w:r w:rsidRPr="00967544">
              <w:rPr>
                <w:rFonts w:ascii="VIC Light" w:hAnsi="VIC Light"/>
              </w:rPr>
              <w:t>2023</w:t>
            </w:r>
          </w:p>
        </w:tc>
        <w:tc>
          <w:tcPr>
            <w:tcW w:w="2836" w:type="dxa"/>
          </w:tcPr>
          <w:p w14:paraId="3DB090AA" w14:textId="5FD5CDF8" w:rsidR="00B338AC" w:rsidRPr="00227996" w:rsidRDefault="00B338AC" w:rsidP="00B338AC">
            <w:pPr>
              <w:spacing w:after="0"/>
              <w:jc w:val="center"/>
              <w:rPr>
                <w:rFonts w:ascii="VIC Light" w:hAnsi="VIC Light"/>
              </w:rPr>
            </w:pPr>
            <w:r w:rsidRPr="00967544">
              <w:rPr>
                <w:rFonts w:ascii="VIC Light" w:hAnsi="VIC Light"/>
              </w:rPr>
              <w:t>13,057</w:t>
            </w:r>
          </w:p>
        </w:tc>
        <w:tc>
          <w:tcPr>
            <w:tcW w:w="2836" w:type="dxa"/>
          </w:tcPr>
          <w:p w14:paraId="10460DEE" w14:textId="0E892080" w:rsidR="00B338AC" w:rsidRPr="00967544" w:rsidRDefault="00B338AC" w:rsidP="00B338AC">
            <w:pPr>
              <w:spacing w:after="0"/>
              <w:jc w:val="center"/>
              <w:rPr>
                <w:rFonts w:ascii="VIC Light" w:hAnsi="VIC Light"/>
              </w:rPr>
            </w:pPr>
            <w:r w:rsidRPr="00227996">
              <w:rPr>
                <w:rFonts w:ascii="VIC Light" w:hAnsi="VIC Light"/>
              </w:rPr>
              <w:t>11,043</w:t>
            </w:r>
          </w:p>
        </w:tc>
        <w:tc>
          <w:tcPr>
            <w:tcW w:w="2836" w:type="dxa"/>
          </w:tcPr>
          <w:p w14:paraId="4BAB2C9E" w14:textId="34F96BF4" w:rsidR="00B338AC" w:rsidRPr="00967544" w:rsidRDefault="00B338AC" w:rsidP="00B338AC">
            <w:pPr>
              <w:spacing w:after="0"/>
              <w:jc w:val="center"/>
              <w:rPr>
                <w:rFonts w:ascii="VIC Light" w:hAnsi="VIC Light"/>
              </w:rPr>
            </w:pPr>
            <w:r w:rsidRPr="00112DF3">
              <w:rPr>
                <w:rFonts w:ascii="VIC Light" w:hAnsi="VIC Light"/>
              </w:rPr>
              <w:t>9,958</w:t>
            </w:r>
          </w:p>
        </w:tc>
      </w:tr>
      <w:tr w:rsidR="00B338AC" w:rsidRPr="00967544" w14:paraId="134FFF4E" w14:textId="77777777" w:rsidTr="00B338AC">
        <w:trPr>
          <w:trHeight w:val="216"/>
        </w:trPr>
        <w:tc>
          <w:tcPr>
            <w:tcW w:w="1479" w:type="dxa"/>
          </w:tcPr>
          <w:p w14:paraId="136F6BC9" w14:textId="24E2433B" w:rsidR="00B338AC" w:rsidRPr="00967544" w:rsidRDefault="00B338AC" w:rsidP="00B338AC">
            <w:pPr>
              <w:spacing w:after="0"/>
              <w:jc w:val="center"/>
              <w:rPr>
                <w:rFonts w:ascii="VIC Light" w:hAnsi="VIC Light"/>
              </w:rPr>
            </w:pPr>
            <w:r w:rsidRPr="00967544">
              <w:rPr>
                <w:rFonts w:ascii="VIC Light" w:hAnsi="VIC Light"/>
              </w:rPr>
              <w:t>2024</w:t>
            </w:r>
          </w:p>
        </w:tc>
        <w:tc>
          <w:tcPr>
            <w:tcW w:w="2836" w:type="dxa"/>
          </w:tcPr>
          <w:p w14:paraId="5ECF3EBB" w14:textId="284B8747" w:rsidR="00B338AC" w:rsidRPr="00227996" w:rsidRDefault="00B338AC" w:rsidP="00B338AC">
            <w:pPr>
              <w:spacing w:after="0"/>
              <w:jc w:val="center"/>
              <w:rPr>
                <w:rFonts w:ascii="VIC Light" w:hAnsi="VIC Light"/>
              </w:rPr>
            </w:pPr>
            <w:r w:rsidRPr="00967544">
              <w:rPr>
                <w:rFonts w:ascii="VIC Light" w:hAnsi="VIC Light"/>
              </w:rPr>
              <w:t>13,966</w:t>
            </w:r>
          </w:p>
        </w:tc>
        <w:tc>
          <w:tcPr>
            <w:tcW w:w="2836" w:type="dxa"/>
          </w:tcPr>
          <w:p w14:paraId="3486A73B" w14:textId="39AA8C25" w:rsidR="00B338AC" w:rsidRPr="00967544" w:rsidRDefault="00B338AC" w:rsidP="00B338AC">
            <w:pPr>
              <w:spacing w:after="0"/>
              <w:jc w:val="center"/>
              <w:rPr>
                <w:rFonts w:ascii="VIC Light" w:hAnsi="VIC Light"/>
              </w:rPr>
            </w:pPr>
            <w:r w:rsidRPr="00227996">
              <w:rPr>
                <w:rFonts w:ascii="VIC Light" w:hAnsi="VIC Light"/>
              </w:rPr>
              <w:t>11,699</w:t>
            </w:r>
          </w:p>
        </w:tc>
        <w:tc>
          <w:tcPr>
            <w:tcW w:w="2836" w:type="dxa"/>
          </w:tcPr>
          <w:p w14:paraId="69B30191" w14:textId="610A97B8" w:rsidR="00B338AC" w:rsidRPr="00967544" w:rsidRDefault="00B338AC" w:rsidP="00B338AC">
            <w:pPr>
              <w:spacing w:after="0"/>
              <w:jc w:val="center"/>
              <w:rPr>
                <w:rFonts w:ascii="VIC Light" w:hAnsi="VIC Light"/>
              </w:rPr>
            </w:pPr>
            <w:r w:rsidRPr="00112DF3">
              <w:rPr>
                <w:rFonts w:ascii="VIC Light" w:hAnsi="VIC Light"/>
              </w:rPr>
              <w:t>10,479</w:t>
            </w:r>
          </w:p>
        </w:tc>
      </w:tr>
    </w:tbl>
    <w:p w14:paraId="190F8446" w14:textId="77777777" w:rsidR="00892FEF" w:rsidRPr="009B29EC" w:rsidRDefault="00892FEF" w:rsidP="00892FEF">
      <w:pPr>
        <w:rPr>
          <w:rFonts w:ascii="VIC Light" w:hAnsi="VIC Light"/>
        </w:rPr>
      </w:pPr>
    </w:p>
    <w:p w14:paraId="03D9ED60" w14:textId="7B3B7341" w:rsidR="00892FEF" w:rsidRPr="009B29EC" w:rsidRDefault="00892FEF" w:rsidP="00892FEF">
      <w:pPr>
        <w:rPr>
          <w:rFonts w:ascii="VIC Light" w:hAnsi="VIC Light" w:cs="Arial"/>
          <w:i/>
          <w:iCs/>
          <w:color w:val="000000" w:themeColor="text1"/>
          <w:kern w:val="24"/>
          <w:szCs w:val="18"/>
        </w:rPr>
      </w:pPr>
      <w:r w:rsidRPr="009B29EC">
        <w:rPr>
          <w:rFonts w:ascii="VIC Light" w:hAnsi="VIC Light"/>
        </w:rPr>
        <w:t xml:space="preserve">The following reference table provides </w:t>
      </w:r>
      <w:r w:rsidR="00BC5244" w:rsidRPr="009B29EC">
        <w:rPr>
          <w:rFonts w:ascii="VIC Light" w:hAnsi="VIC Light"/>
        </w:rPr>
        <w:t xml:space="preserve">an overview of the forecast </w:t>
      </w:r>
      <w:r w:rsidR="00BC5244">
        <w:rPr>
          <w:rFonts w:ascii="VIC Light" w:hAnsi="VIC Light"/>
        </w:rPr>
        <w:t>demand</w:t>
      </w:r>
      <w:r w:rsidR="00BC5244" w:rsidRPr="009B29EC">
        <w:rPr>
          <w:rFonts w:ascii="VIC Light" w:hAnsi="VIC Light"/>
        </w:rPr>
        <w:t xml:space="preserve"> for early childhood teachers</w:t>
      </w:r>
      <w:r w:rsidRPr="009B29EC">
        <w:rPr>
          <w:rFonts w:ascii="VIC Light" w:hAnsi="VIC Light"/>
        </w:rPr>
        <w:t xml:space="preserve">. </w:t>
      </w:r>
      <w:r w:rsidR="00BC5244" w:rsidRPr="00BC5244">
        <w:rPr>
          <w:rFonts w:ascii="VIC Light" w:hAnsi="VIC Light"/>
        </w:rPr>
        <w:t xml:space="preserve">The demand forecast incorporates projected enrolment numbers. </w:t>
      </w:r>
      <w:r w:rsidRPr="00CD2BC7">
        <w:rPr>
          <w:rFonts w:ascii="VIC Light" w:hAnsi="VIC Light"/>
        </w:rPr>
        <w:t>The data used for the forecasts was sourced from: ‘</w:t>
      </w:r>
      <w:r w:rsidRPr="00CD2BC7">
        <w:rPr>
          <w:rFonts w:ascii="VIC Light" w:hAnsi="VIC Light" w:cstheme="minorHAnsi"/>
          <w:i/>
          <w:iCs/>
          <w:color w:val="000000" w:themeColor="text1"/>
          <w:kern w:val="24"/>
          <w:szCs w:val="18"/>
        </w:rPr>
        <w:t xml:space="preserve">Kindergarten program administrative dataset, Vic DET’, </w:t>
      </w:r>
      <w:r w:rsidRPr="00CD2BC7">
        <w:rPr>
          <w:rFonts w:ascii="VIC Light" w:hAnsi="VIC Light"/>
        </w:rPr>
        <w:t>‘</w:t>
      </w:r>
      <w:r w:rsidRPr="00E018C8">
        <w:rPr>
          <w:rFonts w:ascii="VIC Light" w:hAnsi="VIC Light"/>
          <w:i/>
        </w:rPr>
        <w:t>Customised</w:t>
      </w:r>
      <w:r w:rsidRPr="00CD2BC7">
        <w:rPr>
          <w:rFonts w:ascii="VIC Light" w:hAnsi="VIC Light" w:cs="Arial"/>
          <w:i/>
          <w:iCs/>
          <w:color w:val="000000" w:themeColor="text1"/>
          <w:kern w:val="24"/>
          <w:szCs w:val="18"/>
        </w:rPr>
        <w:t xml:space="preserve"> unfunded long day care dataset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r w:rsidRPr="00CD2BC7">
        <w:rPr>
          <w:rFonts w:ascii="VIC Light" w:hAnsi="VIC Light"/>
          <w:szCs w:val="18"/>
        </w:rPr>
        <w:t xml:space="preserve">’ and </w:t>
      </w:r>
      <w:r w:rsidR="00E018C8">
        <w:rPr>
          <w:rFonts w:ascii="VIC Light" w:hAnsi="VIC Light"/>
          <w:szCs w:val="18"/>
        </w:rPr>
        <w:t>‘</w:t>
      </w:r>
      <w:r w:rsidRPr="00CD2BC7">
        <w:rPr>
          <w:rFonts w:ascii="VIC Light" w:hAnsi="VIC Light" w:cs="Arial"/>
          <w:i/>
          <w:iCs/>
          <w:color w:val="000000" w:themeColor="text1"/>
          <w:kern w:val="24"/>
          <w:szCs w:val="18"/>
        </w:rPr>
        <w:t>Customised funded long day care dataset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p>
    <w:p w14:paraId="5A7438DE" w14:textId="488873B6" w:rsidR="00892FEF" w:rsidRPr="009B29EC" w:rsidRDefault="00892FEF" w:rsidP="00892FEF">
      <w:pPr>
        <w:pStyle w:val="Heading3"/>
        <w:rPr>
          <w:rFonts w:ascii="VIC Light" w:hAnsi="VIC Light"/>
        </w:rPr>
      </w:pPr>
      <w:bookmarkStart w:id="34" w:name="_Toc7013885"/>
      <w:bookmarkStart w:id="35" w:name="_Toc43126759"/>
      <w:r w:rsidRPr="009B29EC">
        <w:rPr>
          <w:rFonts w:ascii="VIC Light" w:hAnsi="VIC Light"/>
        </w:rPr>
        <w:t xml:space="preserve">Table </w:t>
      </w:r>
      <w:r w:rsidR="00ED42A7">
        <w:rPr>
          <w:rFonts w:ascii="VIC Light" w:hAnsi="VIC Light"/>
        </w:rPr>
        <w:t>8</w:t>
      </w:r>
      <w:r w:rsidRPr="009B29EC">
        <w:rPr>
          <w:rFonts w:ascii="VIC Light" w:hAnsi="VIC Light"/>
        </w:rPr>
        <w:t xml:space="preserve">.2: Forecast </w:t>
      </w:r>
      <w:r w:rsidR="00967544">
        <w:rPr>
          <w:rFonts w:ascii="VIC Light" w:hAnsi="VIC Light"/>
        </w:rPr>
        <w:t>demand of</w:t>
      </w:r>
      <w:r w:rsidRPr="009B29EC">
        <w:rPr>
          <w:rFonts w:ascii="VIC Light" w:hAnsi="VIC Light"/>
        </w:rPr>
        <w:t xml:space="preserve"> early childhood teacher</w:t>
      </w:r>
      <w:bookmarkEnd w:id="34"/>
      <w:r w:rsidR="00886247">
        <w:rPr>
          <w:rFonts w:ascii="VIC Light" w:hAnsi="VIC Light"/>
        </w:rPr>
        <w:t>s</w:t>
      </w:r>
      <w:r w:rsidR="00967544">
        <w:rPr>
          <w:rFonts w:ascii="VIC Light" w:hAnsi="VIC Light"/>
        </w:rPr>
        <w:t xml:space="preserve"> </w:t>
      </w:r>
      <w:r w:rsidR="00F34681">
        <w:rPr>
          <w:rFonts w:ascii="VIC Light" w:hAnsi="VIC Light"/>
        </w:rPr>
        <w:t>(20</w:t>
      </w:r>
      <w:r w:rsidR="00112DF3">
        <w:rPr>
          <w:rFonts w:ascii="VIC Light" w:hAnsi="VIC Light"/>
        </w:rPr>
        <w:t>12</w:t>
      </w:r>
      <w:r w:rsidR="00F34681">
        <w:rPr>
          <w:rFonts w:ascii="VIC Light" w:hAnsi="VIC Light"/>
        </w:rPr>
        <w:t xml:space="preserve"> – 2024)</w:t>
      </w:r>
      <w:bookmarkEnd w:id="35"/>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DE770C" w:rsidRPr="00967544" w14:paraId="7A4D1CCC" w14:textId="77777777" w:rsidTr="00B34AAC">
        <w:trPr>
          <w:trHeight w:val="60"/>
          <w:tblHeader/>
        </w:trPr>
        <w:tc>
          <w:tcPr>
            <w:tcW w:w="4595" w:type="dxa"/>
            <w:vAlign w:val="bottom"/>
          </w:tcPr>
          <w:p w14:paraId="7E59FF20" w14:textId="77777777" w:rsidR="00DE770C" w:rsidRPr="00967544" w:rsidRDefault="00DE770C" w:rsidP="00B34AAC">
            <w:pPr>
              <w:jc w:val="center"/>
              <w:rPr>
                <w:rFonts w:ascii="VIC Light" w:hAnsi="VIC Light"/>
              </w:rPr>
            </w:pPr>
            <w:r w:rsidRPr="00967544">
              <w:rPr>
                <w:rFonts w:ascii="VIC Light" w:hAnsi="VIC Light"/>
                <w:b/>
              </w:rPr>
              <w:t>Year</w:t>
            </w:r>
            <w:r w:rsidRPr="00967544">
              <w:rPr>
                <w:rFonts w:ascii="VIC Light" w:hAnsi="VIC Light"/>
              </w:rPr>
              <w:t xml:space="preserve"> </w:t>
            </w:r>
          </w:p>
        </w:tc>
        <w:tc>
          <w:tcPr>
            <w:tcW w:w="5400" w:type="dxa"/>
            <w:vAlign w:val="center"/>
          </w:tcPr>
          <w:p w14:paraId="5D9D6589" w14:textId="78D2290E" w:rsidR="00DE770C" w:rsidRPr="00967544" w:rsidRDefault="00DE770C" w:rsidP="00B34AAC">
            <w:pPr>
              <w:jc w:val="center"/>
              <w:rPr>
                <w:rFonts w:ascii="VIC Light" w:hAnsi="VIC Light"/>
                <w:b/>
              </w:rPr>
            </w:pPr>
            <w:r w:rsidRPr="00967544">
              <w:rPr>
                <w:rFonts w:ascii="VIC Light" w:hAnsi="VIC Light"/>
                <w:b/>
              </w:rPr>
              <w:t xml:space="preserve">Total </w:t>
            </w:r>
            <w:r w:rsidR="009B5B52" w:rsidRPr="00967544">
              <w:rPr>
                <w:rFonts w:ascii="VIC Light" w:hAnsi="VIC Light"/>
                <w:b/>
              </w:rPr>
              <w:t>d</w:t>
            </w:r>
            <w:r w:rsidRPr="00967544">
              <w:rPr>
                <w:rFonts w:ascii="VIC Light" w:hAnsi="VIC Light"/>
                <w:b/>
              </w:rPr>
              <w:t>emand</w:t>
            </w:r>
          </w:p>
        </w:tc>
      </w:tr>
      <w:tr w:rsidR="00112DF3" w:rsidRPr="00967544" w14:paraId="4847A600" w14:textId="77777777" w:rsidTr="00B34AAC">
        <w:trPr>
          <w:trHeight w:val="234"/>
        </w:trPr>
        <w:tc>
          <w:tcPr>
            <w:tcW w:w="4595" w:type="dxa"/>
            <w:vAlign w:val="bottom"/>
          </w:tcPr>
          <w:p w14:paraId="64C1D150" w14:textId="77777777" w:rsidR="00112DF3" w:rsidRPr="00967544" w:rsidRDefault="00112DF3" w:rsidP="00112DF3">
            <w:pPr>
              <w:spacing w:after="0"/>
              <w:jc w:val="center"/>
              <w:rPr>
                <w:rFonts w:ascii="VIC Light" w:hAnsi="VIC Light"/>
              </w:rPr>
            </w:pPr>
            <w:r w:rsidRPr="00967544">
              <w:rPr>
                <w:rFonts w:ascii="VIC Light" w:hAnsi="VIC Light"/>
              </w:rPr>
              <w:t>2012</w:t>
            </w:r>
          </w:p>
        </w:tc>
        <w:tc>
          <w:tcPr>
            <w:tcW w:w="5400" w:type="dxa"/>
          </w:tcPr>
          <w:p w14:paraId="7A87D6C8" w14:textId="4D2257C5" w:rsidR="00112DF3" w:rsidRPr="00112DF3" w:rsidRDefault="00112DF3" w:rsidP="00112DF3">
            <w:pPr>
              <w:spacing w:after="0"/>
              <w:jc w:val="center"/>
              <w:rPr>
                <w:rFonts w:ascii="VIC Light" w:hAnsi="VIC Light"/>
              </w:rPr>
            </w:pPr>
            <w:r w:rsidRPr="00112DF3">
              <w:rPr>
                <w:rFonts w:ascii="VIC Light" w:hAnsi="VIC Light"/>
              </w:rPr>
              <w:t xml:space="preserve"> 3,409 </w:t>
            </w:r>
          </w:p>
        </w:tc>
      </w:tr>
      <w:tr w:rsidR="00112DF3" w:rsidRPr="00967544" w14:paraId="443E0435" w14:textId="77777777" w:rsidTr="00B34AAC">
        <w:trPr>
          <w:trHeight w:val="234"/>
        </w:trPr>
        <w:tc>
          <w:tcPr>
            <w:tcW w:w="4595" w:type="dxa"/>
            <w:vAlign w:val="bottom"/>
          </w:tcPr>
          <w:p w14:paraId="7FB824D7" w14:textId="77777777" w:rsidR="00112DF3" w:rsidRPr="00967544" w:rsidRDefault="00112DF3" w:rsidP="00112DF3">
            <w:pPr>
              <w:spacing w:after="0"/>
              <w:jc w:val="center"/>
              <w:rPr>
                <w:rFonts w:ascii="VIC Light" w:hAnsi="VIC Light"/>
              </w:rPr>
            </w:pPr>
            <w:r w:rsidRPr="00967544">
              <w:rPr>
                <w:rFonts w:ascii="VIC Light" w:hAnsi="VIC Light"/>
              </w:rPr>
              <w:t>2013</w:t>
            </w:r>
          </w:p>
        </w:tc>
        <w:tc>
          <w:tcPr>
            <w:tcW w:w="5400" w:type="dxa"/>
          </w:tcPr>
          <w:p w14:paraId="566A39F3" w14:textId="1747D3E5" w:rsidR="00112DF3" w:rsidRPr="00112DF3" w:rsidRDefault="00112DF3" w:rsidP="00112DF3">
            <w:pPr>
              <w:spacing w:after="0"/>
              <w:jc w:val="center"/>
              <w:rPr>
                <w:rFonts w:ascii="VIC Light" w:hAnsi="VIC Light"/>
              </w:rPr>
            </w:pPr>
            <w:r w:rsidRPr="00112DF3">
              <w:rPr>
                <w:rFonts w:ascii="VIC Light" w:hAnsi="VIC Light"/>
              </w:rPr>
              <w:t xml:space="preserve"> 3,565 </w:t>
            </w:r>
          </w:p>
        </w:tc>
      </w:tr>
      <w:tr w:rsidR="00112DF3" w:rsidRPr="00967544" w14:paraId="39DAE732" w14:textId="77777777" w:rsidTr="00B34AAC">
        <w:trPr>
          <w:trHeight w:val="234"/>
        </w:trPr>
        <w:tc>
          <w:tcPr>
            <w:tcW w:w="4595" w:type="dxa"/>
            <w:vAlign w:val="bottom"/>
          </w:tcPr>
          <w:p w14:paraId="1A34326F" w14:textId="77777777" w:rsidR="00112DF3" w:rsidRPr="00967544" w:rsidRDefault="00112DF3" w:rsidP="00112DF3">
            <w:pPr>
              <w:spacing w:after="0"/>
              <w:jc w:val="center"/>
              <w:rPr>
                <w:rFonts w:ascii="VIC Light" w:hAnsi="VIC Light"/>
              </w:rPr>
            </w:pPr>
            <w:r w:rsidRPr="00967544">
              <w:rPr>
                <w:rFonts w:ascii="VIC Light" w:hAnsi="VIC Light"/>
              </w:rPr>
              <w:t>2014</w:t>
            </w:r>
          </w:p>
        </w:tc>
        <w:tc>
          <w:tcPr>
            <w:tcW w:w="5400" w:type="dxa"/>
          </w:tcPr>
          <w:p w14:paraId="5F7F833F" w14:textId="331DD85A" w:rsidR="00112DF3" w:rsidRPr="00112DF3" w:rsidRDefault="00112DF3" w:rsidP="00112DF3">
            <w:pPr>
              <w:spacing w:after="0"/>
              <w:jc w:val="center"/>
              <w:rPr>
                <w:rFonts w:ascii="VIC Light" w:hAnsi="VIC Light"/>
              </w:rPr>
            </w:pPr>
            <w:r w:rsidRPr="00112DF3">
              <w:rPr>
                <w:rFonts w:ascii="VIC Light" w:hAnsi="VIC Light"/>
              </w:rPr>
              <w:t xml:space="preserve"> 3,771 </w:t>
            </w:r>
          </w:p>
        </w:tc>
      </w:tr>
      <w:tr w:rsidR="00112DF3" w:rsidRPr="00967544" w14:paraId="6F56127E" w14:textId="77777777" w:rsidTr="00B34AAC">
        <w:trPr>
          <w:trHeight w:val="234"/>
        </w:trPr>
        <w:tc>
          <w:tcPr>
            <w:tcW w:w="4595" w:type="dxa"/>
            <w:vAlign w:val="bottom"/>
          </w:tcPr>
          <w:p w14:paraId="76A8E369" w14:textId="443F5EA0" w:rsidR="00112DF3" w:rsidRPr="00967544" w:rsidRDefault="00112DF3" w:rsidP="00112DF3">
            <w:pPr>
              <w:spacing w:after="0"/>
              <w:jc w:val="center"/>
              <w:rPr>
                <w:rFonts w:ascii="VIC Light" w:hAnsi="VIC Light"/>
              </w:rPr>
            </w:pPr>
            <w:r w:rsidRPr="00967544">
              <w:rPr>
                <w:rFonts w:ascii="VIC Light" w:hAnsi="VIC Light"/>
              </w:rPr>
              <w:t>2015</w:t>
            </w:r>
          </w:p>
        </w:tc>
        <w:tc>
          <w:tcPr>
            <w:tcW w:w="5400" w:type="dxa"/>
          </w:tcPr>
          <w:p w14:paraId="48293153" w14:textId="2D8E6444" w:rsidR="00112DF3" w:rsidRPr="00112DF3" w:rsidRDefault="00112DF3" w:rsidP="00112DF3">
            <w:pPr>
              <w:spacing w:after="0"/>
              <w:jc w:val="center"/>
              <w:rPr>
                <w:rFonts w:ascii="VIC Light" w:hAnsi="VIC Light"/>
              </w:rPr>
            </w:pPr>
            <w:r w:rsidRPr="00112DF3">
              <w:rPr>
                <w:rFonts w:ascii="VIC Light" w:hAnsi="VIC Light"/>
              </w:rPr>
              <w:t xml:space="preserve"> 3,908 </w:t>
            </w:r>
          </w:p>
        </w:tc>
      </w:tr>
      <w:tr w:rsidR="00112DF3" w:rsidRPr="00967544" w14:paraId="2CDDD309" w14:textId="77777777" w:rsidTr="00B34AAC">
        <w:trPr>
          <w:trHeight w:val="234"/>
        </w:trPr>
        <w:tc>
          <w:tcPr>
            <w:tcW w:w="4595" w:type="dxa"/>
            <w:vAlign w:val="bottom"/>
          </w:tcPr>
          <w:p w14:paraId="1DE444CE" w14:textId="77777777" w:rsidR="00112DF3" w:rsidRPr="00967544" w:rsidRDefault="00112DF3" w:rsidP="00112DF3">
            <w:pPr>
              <w:spacing w:after="0"/>
              <w:jc w:val="center"/>
              <w:rPr>
                <w:rFonts w:ascii="VIC Light" w:hAnsi="VIC Light"/>
              </w:rPr>
            </w:pPr>
            <w:r w:rsidRPr="00967544">
              <w:rPr>
                <w:rFonts w:ascii="VIC Light" w:hAnsi="VIC Light"/>
              </w:rPr>
              <w:t>2016</w:t>
            </w:r>
          </w:p>
        </w:tc>
        <w:tc>
          <w:tcPr>
            <w:tcW w:w="5400" w:type="dxa"/>
          </w:tcPr>
          <w:p w14:paraId="59304BEE" w14:textId="5A7DDBA1" w:rsidR="00112DF3" w:rsidRPr="00112DF3" w:rsidRDefault="00112DF3" w:rsidP="00112DF3">
            <w:pPr>
              <w:spacing w:after="0"/>
              <w:jc w:val="center"/>
              <w:rPr>
                <w:rFonts w:ascii="VIC Light" w:hAnsi="VIC Light"/>
              </w:rPr>
            </w:pPr>
            <w:r w:rsidRPr="00112DF3">
              <w:rPr>
                <w:rFonts w:ascii="VIC Light" w:hAnsi="VIC Light"/>
              </w:rPr>
              <w:t xml:space="preserve"> 3,998 </w:t>
            </w:r>
          </w:p>
        </w:tc>
      </w:tr>
      <w:tr w:rsidR="00112DF3" w:rsidRPr="00967544" w14:paraId="4026FEAF" w14:textId="77777777" w:rsidTr="00B34AAC">
        <w:trPr>
          <w:trHeight w:val="234"/>
        </w:trPr>
        <w:tc>
          <w:tcPr>
            <w:tcW w:w="4595" w:type="dxa"/>
            <w:vAlign w:val="bottom"/>
          </w:tcPr>
          <w:p w14:paraId="54F5D77C" w14:textId="77777777" w:rsidR="00112DF3" w:rsidRPr="00967544" w:rsidRDefault="00112DF3" w:rsidP="00112DF3">
            <w:pPr>
              <w:spacing w:after="0"/>
              <w:jc w:val="center"/>
              <w:rPr>
                <w:rFonts w:ascii="VIC Light" w:hAnsi="VIC Light"/>
              </w:rPr>
            </w:pPr>
            <w:r w:rsidRPr="00967544">
              <w:rPr>
                <w:rFonts w:ascii="VIC Light" w:hAnsi="VIC Light"/>
              </w:rPr>
              <w:t>2017</w:t>
            </w:r>
          </w:p>
        </w:tc>
        <w:tc>
          <w:tcPr>
            <w:tcW w:w="5400" w:type="dxa"/>
          </w:tcPr>
          <w:p w14:paraId="76589A5E" w14:textId="5382B1E6" w:rsidR="00112DF3" w:rsidRPr="00112DF3" w:rsidRDefault="00112DF3" w:rsidP="00112DF3">
            <w:pPr>
              <w:spacing w:after="0"/>
              <w:jc w:val="center"/>
              <w:rPr>
                <w:rFonts w:ascii="VIC Light" w:hAnsi="VIC Light"/>
              </w:rPr>
            </w:pPr>
            <w:r w:rsidRPr="00112DF3">
              <w:rPr>
                <w:rFonts w:ascii="VIC Light" w:hAnsi="VIC Light"/>
              </w:rPr>
              <w:t xml:space="preserve"> 4,324 </w:t>
            </w:r>
          </w:p>
        </w:tc>
      </w:tr>
      <w:tr w:rsidR="00112DF3" w:rsidRPr="00967544" w14:paraId="62BD1EFB" w14:textId="77777777" w:rsidTr="00B34AAC">
        <w:trPr>
          <w:trHeight w:val="234"/>
        </w:trPr>
        <w:tc>
          <w:tcPr>
            <w:tcW w:w="4595" w:type="dxa"/>
            <w:vAlign w:val="bottom"/>
          </w:tcPr>
          <w:p w14:paraId="33056733" w14:textId="77777777" w:rsidR="00112DF3" w:rsidRPr="00967544" w:rsidRDefault="00112DF3" w:rsidP="00112DF3">
            <w:pPr>
              <w:spacing w:after="0"/>
              <w:jc w:val="center"/>
              <w:rPr>
                <w:rFonts w:ascii="VIC Light" w:hAnsi="VIC Light"/>
              </w:rPr>
            </w:pPr>
            <w:r w:rsidRPr="00967544">
              <w:rPr>
                <w:rFonts w:ascii="VIC Light" w:hAnsi="VIC Light"/>
              </w:rPr>
              <w:t>2018</w:t>
            </w:r>
          </w:p>
        </w:tc>
        <w:tc>
          <w:tcPr>
            <w:tcW w:w="5400" w:type="dxa"/>
          </w:tcPr>
          <w:p w14:paraId="7154F162" w14:textId="2076A507" w:rsidR="00112DF3" w:rsidRPr="00112DF3" w:rsidRDefault="00112DF3" w:rsidP="00112DF3">
            <w:pPr>
              <w:spacing w:after="0"/>
              <w:jc w:val="center"/>
              <w:rPr>
                <w:rFonts w:ascii="VIC Light" w:hAnsi="VIC Light"/>
              </w:rPr>
            </w:pPr>
            <w:r w:rsidRPr="00112DF3">
              <w:rPr>
                <w:rFonts w:ascii="VIC Light" w:hAnsi="VIC Light"/>
              </w:rPr>
              <w:t xml:space="preserve"> 4,384 </w:t>
            </w:r>
          </w:p>
        </w:tc>
      </w:tr>
      <w:tr w:rsidR="00112DF3" w:rsidRPr="00967544" w14:paraId="2ECC14D1" w14:textId="77777777" w:rsidTr="00B34AAC">
        <w:trPr>
          <w:trHeight w:val="234"/>
        </w:trPr>
        <w:tc>
          <w:tcPr>
            <w:tcW w:w="4595" w:type="dxa"/>
            <w:vAlign w:val="bottom"/>
          </w:tcPr>
          <w:p w14:paraId="0C5A700F" w14:textId="77777777" w:rsidR="00112DF3" w:rsidRPr="00967544" w:rsidRDefault="00112DF3" w:rsidP="00112DF3">
            <w:pPr>
              <w:spacing w:after="0"/>
              <w:jc w:val="center"/>
              <w:rPr>
                <w:rFonts w:ascii="VIC Light" w:hAnsi="VIC Light"/>
              </w:rPr>
            </w:pPr>
            <w:r w:rsidRPr="00967544">
              <w:rPr>
                <w:rFonts w:ascii="VIC Light" w:hAnsi="VIC Light"/>
              </w:rPr>
              <w:t>2019</w:t>
            </w:r>
          </w:p>
        </w:tc>
        <w:tc>
          <w:tcPr>
            <w:tcW w:w="5400" w:type="dxa"/>
          </w:tcPr>
          <w:p w14:paraId="0489A002" w14:textId="2B08ED08" w:rsidR="00112DF3" w:rsidRPr="00112DF3" w:rsidRDefault="00112DF3" w:rsidP="00112DF3">
            <w:pPr>
              <w:spacing w:after="0"/>
              <w:jc w:val="center"/>
              <w:rPr>
                <w:rFonts w:ascii="VIC Light" w:hAnsi="VIC Light"/>
              </w:rPr>
            </w:pPr>
            <w:r w:rsidRPr="00112DF3">
              <w:rPr>
                <w:rFonts w:ascii="VIC Light" w:hAnsi="VIC Light"/>
              </w:rPr>
              <w:t xml:space="preserve"> 4,496 </w:t>
            </w:r>
          </w:p>
        </w:tc>
      </w:tr>
      <w:tr w:rsidR="00112DF3" w:rsidRPr="00967544" w14:paraId="3EDEDDCC" w14:textId="77777777" w:rsidTr="00B34AAC">
        <w:trPr>
          <w:trHeight w:val="234"/>
        </w:trPr>
        <w:tc>
          <w:tcPr>
            <w:tcW w:w="4595" w:type="dxa"/>
            <w:vAlign w:val="bottom"/>
          </w:tcPr>
          <w:p w14:paraId="66475038" w14:textId="77777777" w:rsidR="00112DF3" w:rsidRPr="00967544" w:rsidRDefault="00112DF3" w:rsidP="00112DF3">
            <w:pPr>
              <w:spacing w:after="0"/>
              <w:jc w:val="center"/>
              <w:rPr>
                <w:rFonts w:ascii="VIC Light" w:hAnsi="VIC Light"/>
              </w:rPr>
            </w:pPr>
            <w:r w:rsidRPr="00967544">
              <w:rPr>
                <w:rFonts w:ascii="VIC Light" w:hAnsi="VIC Light"/>
              </w:rPr>
              <w:t>2020</w:t>
            </w:r>
          </w:p>
        </w:tc>
        <w:tc>
          <w:tcPr>
            <w:tcW w:w="5400" w:type="dxa"/>
          </w:tcPr>
          <w:p w14:paraId="58DD5A52" w14:textId="3612FB13" w:rsidR="00112DF3" w:rsidRPr="00112DF3" w:rsidRDefault="00112DF3" w:rsidP="00112DF3">
            <w:pPr>
              <w:spacing w:after="0"/>
              <w:jc w:val="center"/>
              <w:rPr>
                <w:rFonts w:ascii="VIC Light" w:hAnsi="VIC Light"/>
              </w:rPr>
            </w:pPr>
            <w:r w:rsidRPr="00112DF3">
              <w:rPr>
                <w:rFonts w:ascii="VIC Light" w:hAnsi="VIC Light"/>
              </w:rPr>
              <w:t xml:space="preserve"> 5,359 </w:t>
            </w:r>
          </w:p>
        </w:tc>
      </w:tr>
      <w:tr w:rsidR="00112DF3" w:rsidRPr="00967544" w14:paraId="2E9E55D9" w14:textId="77777777" w:rsidTr="00B34AAC">
        <w:trPr>
          <w:trHeight w:val="234"/>
        </w:trPr>
        <w:tc>
          <w:tcPr>
            <w:tcW w:w="4595" w:type="dxa"/>
            <w:vAlign w:val="bottom"/>
          </w:tcPr>
          <w:p w14:paraId="06EFA511" w14:textId="77777777" w:rsidR="00112DF3" w:rsidRPr="00967544" w:rsidRDefault="00112DF3" w:rsidP="00112DF3">
            <w:pPr>
              <w:spacing w:after="0"/>
              <w:jc w:val="center"/>
              <w:rPr>
                <w:rFonts w:ascii="VIC Light" w:hAnsi="VIC Light"/>
              </w:rPr>
            </w:pPr>
            <w:r w:rsidRPr="00967544">
              <w:rPr>
                <w:rFonts w:ascii="VIC Light" w:hAnsi="VIC Light"/>
              </w:rPr>
              <w:t>2021</w:t>
            </w:r>
          </w:p>
        </w:tc>
        <w:tc>
          <w:tcPr>
            <w:tcW w:w="5400" w:type="dxa"/>
          </w:tcPr>
          <w:p w14:paraId="329C3B5E" w14:textId="0184C771" w:rsidR="00112DF3" w:rsidRPr="00112DF3" w:rsidRDefault="00112DF3" w:rsidP="00112DF3">
            <w:pPr>
              <w:spacing w:after="0"/>
              <w:jc w:val="center"/>
              <w:rPr>
                <w:rFonts w:ascii="VIC Light" w:hAnsi="VIC Light"/>
              </w:rPr>
            </w:pPr>
            <w:r w:rsidRPr="00112DF3">
              <w:rPr>
                <w:rFonts w:ascii="VIC Light" w:hAnsi="VIC Light"/>
              </w:rPr>
              <w:t xml:space="preserve"> 5,403 </w:t>
            </w:r>
          </w:p>
        </w:tc>
      </w:tr>
      <w:tr w:rsidR="00112DF3" w:rsidRPr="00967544" w14:paraId="0DA385CF" w14:textId="77777777" w:rsidTr="00B34AAC">
        <w:trPr>
          <w:trHeight w:val="234"/>
        </w:trPr>
        <w:tc>
          <w:tcPr>
            <w:tcW w:w="4595" w:type="dxa"/>
            <w:vAlign w:val="bottom"/>
          </w:tcPr>
          <w:p w14:paraId="0B50315D" w14:textId="77777777" w:rsidR="00112DF3" w:rsidRPr="00967544" w:rsidRDefault="00112DF3" w:rsidP="00112DF3">
            <w:pPr>
              <w:spacing w:after="0"/>
              <w:jc w:val="center"/>
              <w:rPr>
                <w:rFonts w:ascii="VIC Light" w:hAnsi="VIC Light"/>
              </w:rPr>
            </w:pPr>
            <w:r w:rsidRPr="00967544">
              <w:rPr>
                <w:rFonts w:ascii="VIC Light" w:hAnsi="VIC Light"/>
              </w:rPr>
              <w:t>2022</w:t>
            </w:r>
          </w:p>
        </w:tc>
        <w:tc>
          <w:tcPr>
            <w:tcW w:w="5400" w:type="dxa"/>
          </w:tcPr>
          <w:p w14:paraId="1E8273DC" w14:textId="0ACEB4B9" w:rsidR="00112DF3" w:rsidRPr="00112DF3" w:rsidRDefault="00112DF3" w:rsidP="00112DF3">
            <w:pPr>
              <w:spacing w:after="0"/>
              <w:jc w:val="center"/>
              <w:rPr>
                <w:rFonts w:ascii="VIC Light" w:hAnsi="VIC Light"/>
              </w:rPr>
            </w:pPr>
            <w:r w:rsidRPr="00112DF3">
              <w:rPr>
                <w:rFonts w:ascii="VIC Light" w:hAnsi="VIC Light"/>
              </w:rPr>
              <w:t xml:space="preserve"> 7,237 </w:t>
            </w:r>
          </w:p>
        </w:tc>
      </w:tr>
      <w:tr w:rsidR="00112DF3" w:rsidRPr="00967544" w14:paraId="34054C1C" w14:textId="77777777" w:rsidTr="00B34AAC">
        <w:trPr>
          <w:trHeight w:val="246"/>
        </w:trPr>
        <w:tc>
          <w:tcPr>
            <w:tcW w:w="4595" w:type="dxa"/>
            <w:vAlign w:val="bottom"/>
          </w:tcPr>
          <w:p w14:paraId="5551033B" w14:textId="77777777" w:rsidR="00112DF3" w:rsidRPr="00967544" w:rsidRDefault="00112DF3" w:rsidP="00112DF3">
            <w:pPr>
              <w:spacing w:after="0"/>
              <w:jc w:val="center"/>
              <w:rPr>
                <w:rFonts w:ascii="VIC Light" w:hAnsi="VIC Light"/>
              </w:rPr>
            </w:pPr>
            <w:r w:rsidRPr="00967544">
              <w:rPr>
                <w:rFonts w:ascii="VIC Light" w:hAnsi="VIC Light"/>
              </w:rPr>
              <w:t>2023</w:t>
            </w:r>
          </w:p>
        </w:tc>
        <w:tc>
          <w:tcPr>
            <w:tcW w:w="5400" w:type="dxa"/>
          </w:tcPr>
          <w:p w14:paraId="1FF5CEA5" w14:textId="5A9ACBEE" w:rsidR="00112DF3" w:rsidRPr="00112DF3" w:rsidRDefault="00112DF3" w:rsidP="00112DF3">
            <w:pPr>
              <w:spacing w:after="0"/>
              <w:jc w:val="center"/>
              <w:rPr>
                <w:rFonts w:ascii="VIC Light" w:hAnsi="VIC Light"/>
              </w:rPr>
            </w:pPr>
            <w:r w:rsidRPr="00112DF3">
              <w:rPr>
                <w:rFonts w:ascii="VIC Light" w:hAnsi="VIC Light"/>
              </w:rPr>
              <w:t xml:space="preserve"> 7,920 </w:t>
            </w:r>
          </w:p>
        </w:tc>
      </w:tr>
      <w:tr w:rsidR="00112DF3" w:rsidRPr="00967544" w14:paraId="0AB87C37" w14:textId="77777777" w:rsidTr="00B34AAC">
        <w:trPr>
          <w:trHeight w:val="234"/>
        </w:trPr>
        <w:tc>
          <w:tcPr>
            <w:tcW w:w="4595" w:type="dxa"/>
            <w:vAlign w:val="bottom"/>
          </w:tcPr>
          <w:p w14:paraId="4A45A28A" w14:textId="77777777" w:rsidR="00112DF3" w:rsidRPr="00967544" w:rsidRDefault="00112DF3" w:rsidP="00112DF3">
            <w:pPr>
              <w:spacing w:after="0"/>
              <w:jc w:val="center"/>
              <w:rPr>
                <w:rFonts w:ascii="VIC Light" w:hAnsi="VIC Light"/>
              </w:rPr>
            </w:pPr>
            <w:r w:rsidRPr="00967544">
              <w:rPr>
                <w:rFonts w:ascii="VIC Light" w:hAnsi="VIC Light"/>
              </w:rPr>
              <w:t>2024</w:t>
            </w:r>
          </w:p>
        </w:tc>
        <w:tc>
          <w:tcPr>
            <w:tcW w:w="5400" w:type="dxa"/>
          </w:tcPr>
          <w:p w14:paraId="6C797633" w14:textId="0ED59CDD" w:rsidR="00112DF3" w:rsidRPr="00112DF3" w:rsidRDefault="00112DF3" w:rsidP="00112DF3">
            <w:pPr>
              <w:spacing w:after="0"/>
              <w:jc w:val="center"/>
              <w:rPr>
                <w:rFonts w:ascii="VIC Light" w:hAnsi="VIC Light"/>
              </w:rPr>
            </w:pPr>
            <w:r w:rsidRPr="00112DF3">
              <w:rPr>
                <w:rFonts w:ascii="VIC Light" w:hAnsi="VIC Light"/>
              </w:rPr>
              <w:t xml:space="preserve"> 8,366 </w:t>
            </w:r>
          </w:p>
        </w:tc>
      </w:tr>
    </w:tbl>
    <w:p w14:paraId="4A069632" w14:textId="77777777" w:rsidR="00892FEF" w:rsidRPr="009B29EC" w:rsidRDefault="00892FEF" w:rsidP="00892FEF">
      <w:pPr>
        <w:rPr>
          <w:rFonts w:ascii="VIC Light" w:hAnsi="VIC Light"/>
        </w:rPr>
      </w:pPr>
    </w:p>
    <w:p w14:paraId="0949E174" w14:textId="77777777" w:rsidR="00D6232E" w:rsidRDefault="00D6232E">
      <w:pPr>
        <w:spacing w:after="160" w:line="259" w:lineRule="auto"/>
        <w:rPr>
          <w:rFonts w:ascii="VIC Light" w:hAnsi="VIC Light" w:cs="Times New Roman"/>
        </w:rPr>
      </w:pPr>
      <w:r>
        <w:rPr>
          <w:rFonts w:ascii="VIC Light" w:hAnsi="VIC Light" w:cs="Times New Roman"/>
        </w:rPr>
        <w:br w:type="page"/>
      </w:r>
    </w:p>
    <w:p w14:paraId="7EE38B34" w14:textId="16E35877" w:rsidR="003D0ED9" w:rsidRPr="009B29EC" w:rsidRDefault="003D0ED9" w:rsidP="003D0ED9">
      <w:pPr>
        <w:pStyle w:val="Heading2"/>
        <w:rPr>
          <w:rFonts w:ascii="VIC Light" w:hAnsi="VIC Light"/>
        </w:rPr>
      </w:pPr>
      <w:bookmarkStart w:id="36" w:name="_Toc43126760"/>
      <w:r w:rsidRPr="009B29EC">
        <w:rPr>
          <w:rFonts w:ascii="VIC Light" w:hAnsi="VIC Light"/>
        </w:rPr>
        <w:lastRenderedPageBreak/>
        <w:t>Early childhood teacher</w:t>
      </w:r>
      <w:r>
        <w:rPr>
          <w:rFonts w:ascii="VIC Light" w:hAnsi="VIC Light"/>
        </w:rPr>
        <w:t xml:space="preserve"> additional</w:t>
      </w:r>
      <w:r w:rsidRPr="009B29EC">
        <w:rPr>
          <w:rFonts w:ascii="VIC Light" w:hAnsi="VIC Light"/>
        </w:rPr>
        <w:t xml:space="preserve"> supply and demand</w:t>
      </w:r>
      <w:bookmarkEnd w:id="36"/>
    </w:p>
    <w:p w14:paraId="2904A9BB" w14:textId="53A38766" w:rsidR="00DE770C" w:rsidRDefault="00DE770C" w:rsidP="00DE770C">
      <w:pPr>
        <w:rPr>
          <w:rFonts w:ascii="VIC Light" w:eastAsia="+mn-ea" w:hAnsi="VIC Light" w:cs="Arial"/>
          <w:i/>
          <w:iCs/>
          <w:color w:val="000000"/>
          <w:kern w:val="24"/>
          <w:szCs w:val="14"/>
          <w:highlight w:val="yellow"/>
        </w:rPr>
      </w:pPr>
      <w:r w:rsidRPr="00DE770C">
        <w:rPr>
          <w:rFonts w:ascii="VIC Light" w:hAnsi="VIC Light" w:cs="Times New Roman"/>
        </w:rPr>
        <w:t>The following reference table</w:t>
      </w:r>
      <w:r w:rsidR="003455E3">
        <w:rPr>
          <w:rFonts w:ascii="VIC Light" w:hAnsi="VIC Light" w:cs="Times New Roman"/>
        </w:rPr>
        <w:t>s</w:t>
      </w:r>
      <w:r w:rsidRPr="00DE770C">
        <w:rPr>
          <w:rFonts w:ascii="VIC Light" w:hAnsi="VIC Light" w:cs="Times New Roman"/>
        </w:rPr>
        <w:t xml:space="preserve"> provide an overview of the forecast </w:t>
      </w:r>
      <w:r>
        <w:rPr>
          <w:rFonts w:ascii="VIC Light" w:hAnsi="VIC Light" w:cs="Times New Roman"/>
        </w:rPr>
        <w:t xml:space="preserve">additional </w:t>
      </w:r>
      <w:r w:rsidRPr="00DE770C">
        <w:rPr>
          <w:rFonts w:ascii="VIC Light" w:hAnsi="VIC Light" w:cs="Times New Roman"/>
        </w:rPr>
        <w:t xml:space="preserve">supply </w:t>
      </w:r>
      <w:r w:rsidR="00886247">
        <w:rPr>
          <w:rFonts w:ascii="VIC Light" w:hAnsi="VIC Light" w:cs="Times New Roman"/>
        </w:rPr>
        <w:t>of</w:t>
      </w:r>
      <w:r w:rsidRPr="00DE770C">
        <w:rPr>
          <w:rFonts w:ascii="VIC Light" w:hAnsi="VIC Light" w:cs="Times New Roman"/>
        </w:rPr>
        <w:t xml:space="preserve"> early childhood teachers. </w:t>
      </w:r>
      <w:r w:rsidRPr="00DE770C">
        <w:rPr>
          <w:rFonts w:ascii="VIC Light" w:hAnsi="VIC Light" w:cs="Times New Roman"/>
          <w:lang w:val="en-US"/>
        </w:rPr>
        <w:t xml:space="preserve">ITE graduates have been </w:t>
      </w:r>
      <w:r w:rsidR="00886247">
        <w:rPr>
          <w:rFonts w:ascii="VIC Light" w:hAnsi="VIC Light" w:cs="Times New Roman"/>
          <w:lang w:val="en-US"/>
        </w:rPr>
        <w:t xml:space="preserve">broken down </w:t>
      </w:r>
      <w:r w:rsidRPr="00DE770C">
        <w:rPr>
          <w:rFonts w:ascii="VIC Light" w:hAnsi="VIC Light" w:cs="Times New Roman"/>
          <w:lang w:val="en-US"/>
        </w:rPr>
        <w:t xml:space="preserve">in the data table below. Note, </w:t>
      </w:r>
      <w:r w:rsidRPr="00DE770C">
        <w:rPr>
          <w:rFonts w:ascii="VIC Light" w:hAnsi="VIC Light" w:cs="Times New Roman"/>
        </w:rPr>
        <w:t xml:space="preserve">ITE graduates qualified to teach children aged zero to eight have been counted as single ITE graduates for the early childhood pool in the report, as they are not considered part of the available primary supply pool. </w:t>
      </w:r>
      <w:r w:rsidR="003455E3" w:rsidRPr="00BC5244">
        <w:rPr>
          <w:rFonts w:ascii="VIC Light" w:hAnsi="VIC Light"/>
        </w:rPr>
        <w:t>Three supply scenarios are modelled and presented</w:t>
      </w:r>
      <w:r w:rsidR="003455E3">
        <w:rPr>
          <w:rFonts w:ascii="VIC Light" w:hAnsi="VIC Light"/>
        </w:rPr>
        <w:t>, “</w:t>
      </w:r>
      <w:r w:rsidR="00B338AC">
        <w:rPr>
          <w:rFonts w:ascii="VIC Light" w:hAnsi="VIC Light"/>
        </w:rPr>
        <w:t>all</w:t>
      </w:r>
      <w:r w:rsidR="003455E3">
        <w:rPr>
          <w:rFonts w:ascii="VIC Light" w:hAnsi="VIC Light"/>
        </w:rPr>
        <w:t>”, “</w:t>
      </w:r>
      <w:r w:rsidR="00B338AC">
        <w:rPr>
          <w:rFonts w:ascii="VIC Light" w:hAnsi="VIC Light"/>
        </w:rPr>
        <w:t>expected</w:t>
      </w:r>
      <w:r w:rsidR="003455E3">
        <w:rPr>
          <w:rFonts w:ascii="VIC Light" w:hAnsi="VIC Light"/>
        </w:rPr>
        <w:t>” and “none”</w:t>
      </w:r>
      <w:r w:rsidR="003455E3" w:rsidRPr="00FE42C1">
        <w:rPr>
          <w:rFonts w:ascii="VIC Light" w:hAnsi="VIC Light"/>
        </w:rPr>
        <w:t>.</w:t>
      </w:r>
      <w:r w:rsidR="003455E3">
        <w:rPr>
          <w:rFonts w:ascii="VIC Light" w:hAnsi="VIC Light"/>
          <w:lang w:val="en-US"/>
        </w:rPr>
        <w:t xml:space="preserve">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ITE providers, 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w:t>
      </w:r>
    </w:p>
    <w:p w14:paraId="7EB1BBE8" w14:textId="282169B0" w:rsidR="00B338AC" w:rsidRPr="00EC45A0" w:rsidRDefault="00B338AC" w:rsidP="00B338AC">
      <w:pPr>
        <w:pStyle w:val="Heading3"/>
        <w:rPr>
          <w:rFonts w:ascii="VIC Light" w:hAnsi="VIC Light"/>
        </w:rPr>
      </w:pPr>
      <w:bookmarkStart w:id="37" w:name="_Toc43126761"/>
      <w:r w:rsidRPr="009B29EC">
        <w:rPr>
          <w:rFonts w:ascii="VIC Light" w:hAnsi="VIC Light"/>
        </w:rPr>
        <w:t>Table</w:t>
      </w:r>
      <w:r w:rsidRPr="00DE770C">
        <w:rPr>
          <w:rFonts w:ascii="VIC Light" w:hAnsi="VIC Light" w:cs="Times New Roman"/>
          <w:b w:val="0"/>
        </w:rPr>
        <w:t xml:space="preserve"> </w:t>
      </w:r>
      <w:r w:rsidR="00400218">
        <w:rPr>
          <w:rFonts w:ascii="VIC Light" w:hAnsi="VIC Light" w:cs="Times New Roman"/>
        </w:rPr>
        <w:t>9</w:t>
      </w:r>
      <w:r w:rsidRPr="00EC45A0">
        <w:rPr>
          <w:rFonts w:ascii="VIC Light" w:hAnsi="VIC Light" w:cs="Times New Roman"/>
        </w:rPr>
        <w:t>.</w:t>
      </w:r>
      <w:r w:rsidR="00400218">
        <w:rPr>
          <w:rFonts w:ascii="VIC Light" w:hAnsi="VIC Light" w:cs="Times New Roman"/>
        </w:rPr>
        <w:t>1</w:t>
      </w:r>
      <w:r>
        <w:rPr>
          <w:rFonts w:ascii="VIC Light" w:hAnsi="VIC Light" w:cs="Times New Roman"/>
        </w:rPr>
        <w:t>a</w:t>
      </w:r>
      <w:r w:rsidRPr="00EC45A0">
        <w:rPr>
          <w:rFonts w:ascii="VIC Light" w:hAnsi="VIC Light" w:cs="Times New Roman"/>
        </w:rPr>
        <w:t>: Forecast additional supply of available early childhood teachers at “all” scenario</w:t>
      </w:r>
      <w:bookmarkEnd w:id="37"/>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7E74BD" w14:paraId="275474D4"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0382B43D" w14:textId="77777777" w:rsidR="0064768A" w:rsidRPr="007E74BD" w:rsidRDefault="0064768A" w:rsidP="007E4530">
            <w:pPr>
              <w:jc w:val="center"/>
              <w:rPr>
                <w:rFonts w:ascii="VIC Light" w:hAnsi="VIC Light"/>
                <w:b/>
              </w:rPr>
            </w:pPr>
            <w:r w:rsidRPr="007E74BD">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48492C80" w14:textId="77777777" w:rsidR="0064768A" w:rsidRPr="007E74BD" w:rsidRDefault="0064768A" w:rsidP="007E4530">
            <w:pPr>
              <w:jc w:val="center"/>
              <w:rPr>
                <w:rFonts w:ascii="VIC Light" w:hAnsi="VIC Light"/>
                <w:b/>
              </w:rPr>
            </w:pPr>
            <w:r w:rsidRPr="007E74BD">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A3D0803" w14:textId="77777777" w:rsidR="0064768A" w:rsidRPr="007E74BD" w:rsidRDefault="0064768A" w:rsidP="007E4530">
            <w:pPr>
              <w:jc w:val="center"/>
              <w:rPr>
                <w:rFonts w:ascii="VIC Light" w:hAnsi="VIC Light"/>
                <w:b/>
              </w:rPr>
            </w:pPr>
            <w:r w:rsidRPr="007E74BD">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3D5E1541" w14:textId="0E8384C7" w:rsidR="0064768A" w:rsidRPr="007E74BD" w:rsidRDefault="0064768A" w:rsidP="007E4530">
            <w:pPr>
              <w:jc w:val="center"/>
              <w:rPr>
                <w:rFonts w:ascii="VIC Light" w:hAnsi="VIC Light"/>
                <w:b/>
              </w:rPr>
            </w:pPr>
            <w:r>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526928F1" w14:textId="4F1A41E0" w:rsidR="0064768A" w:rsidRPr="007E74BD" w:rsidRDefault="0064768A" w:rsidP="007E4530">
            <w:pPr>
              <w:jc w:val="center"/>
              <w:rPr>
                <w:rFonts w:ascii="VIC Light" w:hAnsi="VIC Light"/>
                <w:b/>
              </w:rPr>
            </w:pPr>
            <w:r w:rsidRPr="007E74BD">
              <w:rPr>
                <w:rFonts w:ascii="VIC Light" w:hAnsi="VIC Light"/>
                <w:b/>
              </w:rPr>
              <w:t>Total additional supply</w:t>
            </w:r>
          </w:p>
        </w:tc>
      </w:tr>
      <w:tr w:rsidR="0064768A" w:rsidRPr="0064768A" w14:paraId="6DC87AEC"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6E12A33C"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5C0D13CE" w14:textId="77777777" w:rsidR="0064768A" w:rsidRPr="0064768A" w:rsidRDefault="0064768A" w:rsidP="0064768A">
            <w:pPr>
              <w:spacing w:after="0"/>
              <w:jc w:val="center"/>
              <w:rPr>
                <w:rFonts w:ascii="VIC Light" w:hAnsi="VIC Light"/>
              </w:rPr>
            </w:pPr>
            <w:r w:rsidRPr="0064768A">
              <w:rPr>
                <w:rFonts w:ascii="VIC Light" w:hAnsi="VIC Light"/>
              </w:rPr>
              <w:t>486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7CBDABF6" w14:textId="77777777" w:rsidR="0064768A" w:rsidRPr="0064768A" w:rsidRDefault="0064768A" w:rsidP="0064768A">
            <w:pPr>
              <w:spacing w:after="0"/>
              <w:jc w:val="center"/>
              <w:rPr>
                <w:rFonts w:ascii="VIC Light" w:hAnsi="VIC Light"/>
              </w:rPr>
            </w:pPr>
            <w:r w:rsidRPr="0064768A">
              <w:rPr>
                <w:rFonts w:ascii="VIC Light" w:hAnsi="VIC Light"/>
              </w:rPr>
              <w:t>196</w:t>
            </w:r>
          </w:p>
        </w:tc>
        <w:tc>
          <w:tcPr>
            <w:tcW w:w="1827" w:type="dxa"/>
            <w:tcBorders>
              <w:top w:val="single" w:sz="4" w:space="0" w:color="auto"/>
              <w:left w:val="single" w:sz="4" w:space="0" w:color="auto"/>
              <w:bottom w:val="single" w:sz="4" w:space="0" w:color="auto"/>
              <w:right w:val="single" w:sz="4" w:space="0" w:color="auto"/>
            </w:tcBorders>
          </w:tcPr>
          <w:p w14:paraId="189E9409" w14:textId="5403DEF6" w:rsidR="0064768A" w:rsidRPr="0064768A" w:rsidRDefault="0064768A" w:rsidP="0064768A">
            <w:pPr>
              <w:spacing w:after="0"/>
              <w:jc w:val="center"/>
              <w:rPr>
                <w:rFonts w:ascii="VIC Light" w:hAnsi="VIC Light"/>
              </w:rPr>
            </w:pPr>
            <w:r w:rsidRPr="0064768A">
              <w:rPr>
                <w:rFonts w:ascii="VIC Light" w:hAnsi="VIC Light"/>
              </w:rPr>
              <w:t>471</w:t>
            </w:r>
          </w:p>
        </w:tc>
        <w:tc>
          <w:tcPr>
            <w:tcW w:w="2019" w:type="dxa"/>
            <w:tcBorders>
              <w:top w:val="single" w:sz="4" w:space="0" w:color="auto"/>
              <w:left w:val="single" w:sz="4" w:space="0" w:color="auto"/>
              <w:bottom w:val="single" w:sz="4" w:space="0" w:color="auto"/>
              <w:right w:val="single" w:sz="4" w:space="0" w:color="auto"/>
            </w:tcBorders>
          </w:tcPr>
          <w:p w14:paraId="137AEC50" w14:textId="5D622126" w:rsidR="0064768A" w:rsidRPr="0064768A" w:rsidRDefault="0064768A" w:rsidP="0064768A">
            <w:pPr>
              <w:spacing w:after="0"/>
              <w:jc w:val="center"/>
              <w:rPr>
                <w:rFonts w:ascii="VIC Light" w:hAnsi="VIC Light"/>
              </w:rPr>
            </w:pPr>
            <w:r w:rsidRPr="0064768A">
              <w:rPr>
                <w:rFonts w:ascii="VIC Light" w:hAnsi="VIC Light"/>
              </w:rPr>
              <w:t xml:space="preserve"> 1,152 </w:t>
            </w:r>
          </w:p>
        </w:tc>
      </w:tr>
      <w:tr w:rsidR="0064768A" w:rsidRPr="0064768A" w14:paraId="52B49747"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3F20A2F9"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62191261" w14:textId="77777777" w:rsidR="0064768A" w:rsidRPr="0064768A" w:rsidRDefault="0064768A" w:rsidP="0064768A">
            <w:pPr>
              <w:spacing w:after="0"/>
              <w:jc w:val="center"/>
              <w:rPr>
                <w:rFonts w:ascii="VIC Light" w:hAnsi="VIC Light"/>
              </w:rPr>
            </w:pPr>
            <w:r w:rsidRPr="0064768A">
              <w:rPr>
                <w:rFonts w:ascii="VIC Light" w:hAnsi="VIC Light"/>
              </w:rPr>
              <w:t>731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76E310F7" w14:textId="77777777" w:rsidR="0064768A" w:rsidRPr="0064768A" w:rsidRDefault="0064768A" w:rsidP="0064768A">
            <w:pPr>
              <w:spacing w:after="0"/>
              <w:jc w:val="center"/>
              <w:rPr>
                <w:rFonts w:ascii="VIC Light" w:hAnsi="VIC Light"/>
              </w:rPr>
            </w:pPr>
            <w:r w:rsidRPr="0064768A">
              <w:rPr>
                <w:rFonts w:ascii="VIC Light" w:hAnsi="VIC Light"/>
              </w:rPr>
              <w:t>192</w:t>
            </w:r>
          </w:p>
        </w:tc>
        <w:tc>
          <w:tcPr>
            <w:tcW w:w="1827" w:type="dxa"/>
            <w:tcBorders>
              <w:top w:val="single" w:sz="4" w:space="0" w:color="auto"/>
              <w:left w:val="single" w:sz="4" w:space="0" w:color="auto"/>
              <w:bottom w:val="single" w:sz="4" w:space="0" w:color="auto"/>
              <w:right w:val="single" w:sz="4" w:space="0" w:color="auto"/>
            </w:tcBorders>
          </w:tcPr>
          <w:p w14:paraId="5B1986CE" w14:textId="338D7050" w:rsidR="0064768A" w:rsidRPr="0064768A" w:rsidRDefault="0064768A" w:rsidP="0064768A">
            <w:pPr>
              <w:spacing w:after="0"/>
              <w:jc w:val="center"/>
              <w:rPr>
                <w:rFonts w:ascii="VIC Light" w:hAnsi="VIC Light"/>
              </w:rPr>
            </w:pPr>
            <w:r w:rsidRPr="0064768A">
              <w:rPr>
                <w:rFonts w:ascii="VIC Light" w:hAnsi="VIC Light"/>
              </w:rPr>
              <w:t>549</w:t>
            </w:r>
          </w:p>
        </w:tc>
        <w:tc>
          <w:tcPr>
            <w:tcW w:w="2019" w:type="dxa"/>
            <w:tcBorders>
              <w:top w:val="single" w:sz="4" w:space="0" w:color="auto"/>
              <w:left w:val="single" w:sz="4" w:space="0" w:color="auto"/>
              <w:bottom w:val="single" w:sz="4" w:space="0" w:color="auto"/>
              <w:right w:val="single" w:sz="4" w:space="0" w:color="auto"/>
            </w:tcBorders>
          </w:tcPr>
          <w:p w14:paraId="000ECBFF" w14:textId="16A1DFF5" w:rsidR="0064768A" w:rsidRPr="0064768A" w:rsidRDefault="0064768A" w:rsidP="0064768A">
            <w:pPr>
              <w:spacing w:after="0"/>
              <w:jc w:val="center"/>
              <w:rPr>
                <w:rFonts w:ascii="VIC Light" w:hAnsi="VIC Light"/>
              </w:rPr>
            </w:pPr>
            <w:r w:rsidRPr="0064768A">
              <w:rPr>
                <w:rFonts w:ascii="VIC Light" w:hAnsi="VIC Light"/>
              </w:rPr>
              <w:t xml:space="preserve"> 1,472 </w:t>
            </w:r>
          </w:p>
        </w:tc>
      </w:tr>
      <w:tr w:rsidR="0064768A" w:rsidRPr="0064768A" w14:paraId="60F90BE9"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51C6DFC"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5EB4594D" w14:textId="77777777" w:rsidR="0064768A" w:rsidRPr="0064768A" w:rsidRDefault="0064768A" w:rsidP="0064768A">
            <w:pPr>
              <w:spacing w:after="0"/>
              <w:jc w:val="center"/>
              <w:rPr>
                <w:rFonts w:ascii="VIC Light" w:hAnsi="VIC Light"/>
              </w:rPr>
            </w:pPr>
            <w:r w:rsidRPr="0064768A">
              <w:rPr>
                <w:rFonts w:ascii="VIC Light" w:hAnsi="VIC Light"/>
              </w:rPr>
              <w:t>842</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47D2C972" w14:textId="77777777" w:rsidR="0064768A" w:rsidRPr="0064768A" w:rsidRDefault="0064768A" w:rsidP="0064768A">
            <w:pPr>
              <w:spacing w:after="0"/>
              <w:jc w:val="center"/>
              <w:rPr>
                <w:rFonts w:ascii="VIC Light" w:hAnsi="VIC Light"/>
              </w:rPr>
            </w:pPr>
            <w:r w:rsidRPr="0064768A">
              <w:rPr>
                <w:rFonts w:ascii="VIC Light" w:hAnsi="VIC Light"/>
              </w:rPr>
              <w:t>189</w:t>
            </w:r>
          </w:p>
        </w:tc>
        <w:tc>
          <w:tcPr>
            <w:tcW w:w="1827" w:type="dxa"/>
            <w:tcBorders>
              <w:top w:val="single" w:sz="4" w:space="0" w:color="auto"/>
              <w:left w:val="single" w:sz="4" w:space="0" w:color="auto"/>
              <w:bottom w:val="single" w:sz="4" w:space="0" w:color="auto"/>
              <w:right w:val="single" w:sz="4" w:space="0" w:color="auto"/>
            </w:tcBorders>
          </w:tcPr>
          <w:p w14:paraId="515C207E" w14:textId="541A8AF2" w:rsidR="0064768A" w:rsidRPr="0064768A" w:rsidRDefault="0064768A" w:rsidP="0064768A">
            <w:pPr>
              <w:spacing w:after="0"/>
              <w:jc w:val="center"/>
              <w:rPr>
                <w:rFonts w:ascii="VIC Light" w:hAnsi="VIC Light"/>
              </w:rPr>
            </w:pPr>
            <w:r w:rsidRPr="0064768A">
              <w:rPr>
                <w:rFonts w:ascii="VIC Light" w:hAnsi="VIC Light"/>
              </w:rPr>
              <w:t>646</w:t>
            </w:r>
          </w:p>
        </w:tc>
        <w:tc>
          <w:tcPr>
            <w:tcW w:w="2019" w:type="dxa"/>
            <w:tcBorders>
              <w:top w:val="single" w:sz="4" w:space="0" w:color="auto"/>
              <w:left w:val="single" w:sz="4" w:space="0" w:color="auto"/>
              <w:bottom w:val="single" w:sz="4" w:space="0" w:color="auto"/>
              <w:right w:val="single" w:sz="4" w:space="0" w:color="auto"/>
            </w:tcBorders>
          </w:tcPr>
          <w:p w14:paraId="7C86F885" w14:textId="7D556DA4" w:rsidR="0064768A" w:rsidRPr="0064768A" w:rsidRDefault="0064768A" w:rsidP="0064768A">
            <w:pPr>
              <w:spacing w:after="0"/>
              <w:jc w:val="center"/>
              <w:rPr>
                <w:rFonts w:ascii="VIC Light" w:hAnsi="VIC Light"/>
              </w:rPr>
            </w:pPr>
            <w:r w:rsidRPr="0064768A">
              <w:rPr>
                <w:rFonts w:ascii="VIC Light" w:hAnsi="VIC Light"/>
              </w:rPr>
              <w:t xml:space="preserve"> 1,677 </w:t>
            </w:r>
          </w:p>
        </w:tc>
      </w:tr>
      <w:tr w:rsidR="0064768A" w:rsidRPr="0064768A" w14:paraId="1B7A52C5"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4D4AE4C0"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4D36844C" w14:textId="77777777" w:rsidR="0064768A" w:rsidRPr="0064768A" w:rsidRDefault="0064768A" w:rsidP="0064768A">
            <w:pPr>
              <w:spacing w:after="0"/>
              <w:jc w:val="center"/>
              <w:rPr>
                <w:rFonts w:ascii="VIC Light" w:hAnsi="VIC Light"/>
              </w:rPr>
            </w:pPr>
            <w:r w:rsidRPr="0064768A">
              <w:rPr>
                <w:rFonts w:ascii="VIC Light" w:hAnsi="VIC Light"/>
              </w:rPr>
              <w:t>900</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3F7E3CB0" w14:textId="77777777" w:rsidR="0064768A" w:rsidRPr="0064768A" w:rsidRDefault="0064768A" w:rsidP="0064768A">
            <w:pPr>
              <w:spacing w:after="0"/>
              <w:jc w:val="center"/>
              <w:rPr>
                <w:rFonts w:ascii="VIC Light" w:hAnsi="VIC Light"/>
              </w:rPr>
            </w:pPr>
            <w:r w:rsidRPr="0064768A">
              <w:rPr>
                <w:rFonts w:ascii="VIC Light" w:hAnsi="VIC Light"/>
              </w:rPr>
              <w:t>186</w:t>
            </w:r>
          </w:p>
        </w:tc>
        <w:tc>
          <w:tcPr>
            <w:tcW w:w="1827" w:type="dxa"/>
            <w:tcBorders>
              <w:top w:val="single" w:sz="4" w:space="0" w:color="auto"/>
              <w:left w:val="single" w:sz="4" w:space="0" w:color="auto"/>
              <w:bottom w:val="single" w:sz="4" w:space="0" w:color="auto"/>
              <w:right w:val="single" w:sz="4" w:space="0" w:color="auto"/>
            </w:tcBorders>
          </w:tcPr>
          <w:p w14:paraId="706267B4" w14:textId="1951569C" w:rsidR="0064768A" w:rsidRPr="0064768A" w:rsidRDefault="0064768A" w:rsidP="0064768A">
            <w:pPr>
              <w:spacing w:after="0"/>
              <w:jc w:val="center"/>
              <w:rPr>
                <w:rFonts w:ascii="VIC Light" w:hAnsi="VIC Light"/>
              </w:rPr>
            </w:pPr>
            <w:r w:rsidRPr="0064768A">
              <w:rPr>
                <w:rFonts w:ascii="VIC Light" w:hAnsi="VIC Light"/>
              </w:rPr>
              <w:t>646</w:t>
            </w:r>
          </w:p>
        </w:tc>
        <w:tc>
          <w:tcPr>
            <w:tcW w:w="2019" w:type="dxa"/>
            <w:tcBorders>
              <w:top w:val="single" w:sz="4" w:space="0" w:color="auto"/>
              <w:left w:val="single" w:sz="4" w:space="0" w:color="auto"/>
              <w:bottom w:val="single" w:sz="4" w:space="0" w:color="auto"/>
              <w:right w:val="single" w:sz="4" w:space="0" w:color="auto"/>
            </w:tcBorders>
          </w:tcPr>
          <w:p w14:paraId="68EB070C" w14:textId="56575B9D" w:rsidR="0064768A" w:rsidRPr="0064768A" w:rsidRDefault="0064768A" w:rsidP="0064768A">
            <w:pPr>
              <w:spacing w:after="0"/>
              <w:jc w:val="center"/>
              <w:rPr>
                <w:rFonts w:ascii="VIC Light" w:hAnsi="VIC Light"/>
              </w:rPr>
            </w:pPr>
            <w:r w:rsidRPr="0064768A">
              <w:rPr>
                <w:rFonts w:ascii="VIC Light" w:hAnsi="VIC Light"/>
              </w:rPr>
              <w:t xml:space="preserve"> 1,732 </w:t>
            </w:r>
          </w:p>
        </w:tc>
      </w:tr>
      <w:tr w:rsidR="0064768A" w:rsidRPr="0064768A" w14:paraId="203C0B4F"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hideMark/>
          </w:tcPr>
          <w:p w14:paraId="3EC60943"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4E5E23EF" w14:textId="77777777" w:rsidR="0064768A" w:rsidRPr="0064768A" w:rsidRDefault="0064768A" w:rsidP="0064768A">
            <w:pPr>
              <w:spacing w:after="0"/>
              <w:jc w:val="center"/>
              <w:rPr>
                <w:rFonts w:ascii="VIC Light" w:hAnsi="VIC Light"/>
              </w:rPr>
            </w:pPr>
            <w:r w:rsidRPr="0064768A">
              <w:rPr>
                <w:rFonts w:ascii="VIC Light" w:hAnsi="VIC Light"/>
              </w:rPr>
              <w:t>778</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0C956470" w14:textId="77777777" w:rsidR="0064768A" w:rsidRPr="0064768A" w:rsidRDefault="0064768A" w:rsidP="0064768A">
            <w:pPr>
              <w:spacing w:after="0"/>
              <w:jc w:val="center"/>
              <w:rPr>
                <w:rFonts w:ascii="VIC Light" w:hAnsi="VIC Light"/>
              </w:rPr>
            </w:pPr>
            <w:r w:rsidRPr="0064768A">
              <w:rPr>
                <w:rFonts w:ascii="VIC Light" w:hAnsi="VIC Light"/>
              </w:rPr>
              <w:t>183</w:t>
            </w:r>
          </w:p>
        </w:tc>
        <w:tc>
          <w:tcPr>
            <w:tcW w:w="1827" w:type="dxa"/>
            <w:tcBorders>
              <w:top w:val="single" w:sz="4" w:space="0" w:color="auto"/>
              <w:left w:val="single" w:sz="4" w:space="0" w:color="auto"/>
              <w:bottom w:val="single" w:sz="4" w:space="0" w:color="auto"/>
              <w:right w:val="single" w:sz="4" w:space="0" w:color="auto"/>
            </w:tcBorders>
          </w:tcPr>
          <w:p w14:paraId="23DBADBE" w14:textId="60745957" w:rsidR="0064768A" w:rsidRPr="0064768A" w:rsidRDefault="0064768A" w:rsidP="0064768A">
            <w:pPr>
              <w:spacing w:after="0"/>
              <w:jc w:val="center"/>
              <w:rPr>
                <w:rFonts w:ascii="VIC Light" w:hAnsi="VIC Light"/>
              </w:rPr>
            </w:pPr>
            <w:r w:rsidRPr="0064768A">
              <w:rPr>
                <w:rFonts w:ascii="VIC Light" w:hAnsi="VIC Light"/>
              </w:rPr>
              <w:t>646</w:t>
            </w:r>
          </w:p>
        </w:tc>
        <w:tc>
          <w:tcPr>
            <w:tcW w:w="2019" w:type="dxa"/>
            <w:tcBorders>
              <w:top w:val="single" w:sz="4" w:space="0" w:color="auto"/>
              <w:left w:val="single" w:sz="4" w:space="0" w:color="auto"/>
              <w:bottom w:val="single" w:sz="4" w:space="0" w:color="auto"/>
              <w:right w:val="single" w:sz="4" w:space="0" w:color="auto"/>
            </w:tcBorders>
          </w:tcPr>
          <w:p w14:paraId="5A3AE3A5" w14:textId="0A316426" w:rsidR="0064768A" w:rsidRPr="0064768A" w:rsidRDefault="0064768A" w:rsidP="0064768A">
            <w:pPr>
              <w:spacing w:after="0"/>
              <w:jc w:val="center"/>
              <w:rPr>
                <w:rFonts w:ascii="VIC Light" w:hAnsi="VIC Light"/>
              </w:rPr>
            </w:pPr>
            <w:r w:rsidRPr="0064768A">
              <w:rPr>
                <w:rFonts w:ascii="VIC Light" w:hAnsi="VIC Light"/>
              </w:rPr>
              <w:t xml:space="preserve"> 1,607 </w:t>
            </w:r>
          </w:p>
        </w:tc>
      </w:tr>
      <w:tr w:rsidR="0064768A" w:rsidRPr="0064768A" w14:paraId="639B8460"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hideMark/>
          </w:tcPr>
          <w:p w14:paraId="3A8A8B6C"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70139123" w14:textId="77777777" w:rsidR="0064768A" w:rsidRPr="0064768A" w:rsidRDefault="0064768A" w:rsidP="0064768A">
            <w:pPr>
              <w:spacing w:after="0"/>
              <w:jc w:val="center"/>
              <w:rPr>
                <w:rFonts w:ascii="VIC Light" w:hAnsi="VIC Light"/>
              </w:rPr>
            </w:pPr>
            <w:r w:rsidRPr="0064768A">
              <w:rPr>
                <w:rFonts w:ascii="VIC Light" w:hAnsi="VIC Light"/>
              </w:rPr>
              <w:t>811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39B3E2ED" w14:textId="77777777" w:rsidR="0064768A" w:rsidRPr="0064768A" w:rsidRDefault="0064768A" w:rsidP="0064768A">
            <w:pPr>
              <w:spacing w:after="0"/>
              <w:jc w:val="center"/>
              <w:rPr>
                <w:rFonts w:ascii="VIC Light" w:hAnsi="VIC Light"/>
              </w:rPr>
            </w:pPr>
            <w:r w:rsidRPr="0064768A">
              <w:rPr>
                <w:rFonts w:ascii="VIC Light" w:hAnsi="VIC Light"/>
              </w:rPr>
              <w:t>183</w:t>
            </w:r>
          </w:p>
        </w:tc>
        <w:tc>
          <w:tcPr>
            <w:tcW w:w="1827" w:type="dxa"/>
            <w:tcBorders>
              <w:top w:val="single" w:sz="4" w:space="0" w:color="auto"/>
              <w:left w:val="single" w:sz="4" w:space="0" w:color="auto"/>
              <w:bottom w:val="single" w:sz="4" w:space="0" w:color="auto"/>
              <w:right w:val="single" w:sz="4" w:space="0" w:color="auto"/>
            </w:tcBorders>
          </w:tcPr>
          <w:p w14:paraId="037F7B3F" w14:textId="6A94410F" w:rsidR="0064768A" w:rsidRPr="0064768A" w:rsidRDefault="0064768A" w:rsidP="0064768A">
            <w:pPr>
              <w:spacing w:after="0"/>
              <w:jc w:val="center"/>
              <w:rPr>
                <w:rFonts w:ascii="VIC Light" w:hAnsi="VIC Light"/>
              </w:rPr>
            </w:pPr>
            <w:r w:rsidRPr="0064768A">
              <w:rPr>
                <w:rFonts w:ascii="VIC Light" w:hAnsi="VIC Light"/>
              </w:rPr>
              <w:t>646</w:t>
            </w:r>
          </w:p>
        </w:tc>
        <w:tc>
          <w:tcPr>
            <w:tcW w:w="2019" w:type="dxa"/>
            <w:tcBorders>
              <w:top w:val="single" w:sz="4" w:space="0" w:color="auto"/>
              <w:left w:val="single" w:sz="4" w:space="0" w:color="auto"/>
              <w:bottom w:val="single" w:sz="4" w:space="0" w:color="auto"/>
              <w:right w:val="single" w:sz="4" w:space="0" w:color="auto"/>
            </w:tcBorders>
          </w:tcPr>
          <w:p w14:paraId="451577A3" w14:textId="3DA524BF" w:rsidR="0064768A" w:rsidRPr="0064768A" w:rsidRDefault="0064768A" w:rsidP="0064768A">
            <w:pPr>
              <w:spacing w:after="0"/>
              <w:jc w:val="center"/>
              <w:rPr>
                <w:rFonts w:ascii="VIC Light" w:hAnsi="VIC Light"/>
              </w:rPr>
            </w:pPr>
            <w:r w:rsidRPr="0064768A">
              <w:rPr>
                <w:rFonts w:ascii="VIC Light" w:hAnsi="VIC Light"/>
              </w:rPr>
              <w:t xml:space="preserve"> 1,640 </w:t>
            </w:r>
          </w:p>
        </w:tc>
      </w:tr>
      <w:tr w:rsidR="0064768A" w:rsidRPr="0064768A" w14:paraId="7FBBD50E"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tcPr>
          <w:p w14:paraId="603240BF" w14:textId="77777777" w:rsidR="0064768A" w:rsidRPr="0064768A" w:rsidRDefault="0064768A" w:rsidP="0064768A">
            <w:pPr>
              <w:spacing w:after="0"/>
              <w:jc w:val="center"/>
              <w:rPr>
                <w:rFonts w:ascii="VIC Light" w:hAnsi="VIC Light"/>
              </w:rPr>
            </w:pPr>
            <w:r w:rsidRPr="0064768A">
              <w:rPr>
                <w:rFonts w:ascii="VIC Light" w:hAnsi="VIC Light"/>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02EAD27B" w14:textId="77777777" w:rsidR="0064768A" w:rsidRPr="0064768A" w:rsidRDefault="0064768A" w:rsidP="0064768A">
            <w:pPr>
              <w:spacing w:after="0"/>
              <w:jc w:val="center"/>
              <w:rPr>
                <w:rFonts w:ascii="VIC Light" w:hAnsi="VIC Light"/>
              </w:rPr>
            </w:pPr>
            <w:r w:rsidRPr="0064768A">
              <w:rPr>
                <w:rFonts w:ascii="VIC Light" w:hAnsi="VIC Light"/>
              </w:rPr>
              <w:t>811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05996C2A" w14:textId="77777777" w:rsidR="0064768A" w:rsidRPr="0064768A" w:rsidRDefault="0064768A" w:rsidP="0064768A">
            <w:pPr>
              <w:spacing w:after="0"/>
              <w:jc w:val="center"/>
              <w:rPr>
                <w:rFonts w:ascii="VIC Light" w:hAnsi="VIC Light"/>
              </w:rPr>
            </w:pPr>
            <w:r w:rsidRPr="0064768A">
              <w:rPr>
                <w:rFonts w:ascii="VIC Light" w:hAnsi="VIC Light"/>
              </w:rPr>
              <w:t>183</w:t>
            </w:r>
          </w:p>
        </w:tc>
        <w:tc>
          <w:tcPr>
            <w:tcW w:w="1827" w:type="dxa"/>
            <w:tcBorders>
              <w:top w:val="single" w:sz="4" w:space="0" w:color="auto"/>
              <w:left w:val="single" w:sz="4" w:space="0" w:color="auto"/>
              <w:bottom w:val="single" w:sz="4" w:space="0" w:color="auto"/>
              <w:right w:val="single" w:sz="4" w:space="0" w:color="auto"/>
            </w:tcBorders>
          </w:tcPr>
          <w:p w14:paraId="5E80FBA7" w14:textId="5490D036" w:rsidR="0064768A" w:rsidRPr="0064768A" w:rsidRDefault="0064768A" w:rsidP="0064768A">
            <w:pPr>
              <w:spacing w:after="0"/>
              <w:jc w:val="center"/>
              <w:rPr>
                <w:rFonts w:ascii="VIC Light" w:hAnsi="VIC Light"/>
              </w:rPr>
            </w:pPr>
            <w:r w:rsidRPr="0064768A">
              <w:rPr>
                <w:rFonts w:ascii="VIC Light" w:hAnsi="VIC Light"/>
              </w:rPr>
              <w:t>646</w:t>
            </w:r>
          </w:p>
        </w:tc>
        <w:tc>
          <w:tcPr>
            <w:tcW w:w="2019" w:type="dxa"/>
            <w:tcBorders>
              <w:top w:val="single" w:sz="4" w:space="0" w:color="auto"/>
              <w:left w:val="single" w:sz="4" w:space="0" w:color="auto"/>
              <w:bottom w:val="single" w:sz="4" w:space="0" w:color="auto"/>
              <w:right w:val="single" w:sz="4" w:space="0" w:color="auto"/>
            </w:tcBorders>
          </w:tcPr>
          <w:p w14:paraId="69D73291" w14:textId="4CA7DAC8" w:rsidR="0064768A" w:rsidRPr="0064768A" w:rsidRDefault="0064768A" w:rsidP="0064768A">
            <w:pPr>
              <w:spacing w:after="0"/>
              <w:jc w:val="center"/>
              <w:rPr>
                <w:rFonts w:ascii="VIC Light" w:hAnsi="VIC Light"/>
              </w:rPr>
            </w:pPr>
            <w:r w:rsidRPr="0064768A">
              <w:rPr>
                <w:rFonts w:ascii="VIC Light" w:hAnsi="VIC Light"/>
              </w:rPr>
              <w:t xml:space="preserve"> 1,640 </w:t>
            </w:r>
          </w:p>
        </w:tc>
      </w:tr>
    </w:tbl>
    <w:p w14:paraId="0F61367F" w14:textId="77777777" w:rsidR="00B338AC" w:rsidRPr="0064768A" w:rsidRDefault="00B338AC" w:rsidP="00EC45A0">
      <w:pPr>
        <w:pStyle w:val="Heading3"/>
        <w:rPr>
          <w:rFonts w:ascii="VIC Light" w:hAnsi="VIC Light"/>
        </w:rPr>
      </w:pPr>
    </w:p>
    <w:p w14:paraId="32F04526" w14:textId="1BA5ADB2" w:rsidR="00DE770C" w:rsidRPr="0064768A" w:rsidRDefault="00EC45A0" w:rsidP="00EC45A0">
      <w:pPr>
        <w:pStyle w:val="Heading3"/>
        <w:rPr>
          <w:rFonts w:ascii="VIC Light" w:hAnsi="VIC Light"/>
        </w:rPr>
      </w:pPr>
      <w:bookmarkStart w:id="38" w:name="_Toc43126762"/>
      <w:r w:rsidRPr="0064768A">
        <w:rPr>
          <w:rFonts w:ascii="VIC Light" w:hAnsi="VIC Light"/>
        </w:rPr>
        <w:t xml:space="preserve">Table </w:t>
      </w:r>
      <w:r w:rsidR="00400218">
        <w:rPr>
          <w:rFonts w:ascii="VIC Light" w:hAnsi="VIC Light"/>
        </w:rPr>
        <w:t>9</w:t>
      </w:r>
      <w:r w:rsidR="00DE770C" w:rsidRPr="0064768A">
        <w:rPr>
          <w:rFonts w:ascii="VIC Light" w:hAnsi="VIC Light" w:cs="Times New Roman"/>
        </w:rPr>
        <w:t>.</w:t>
      </w:r>
      <w:r w:rsidR="00400218">
        <w:rPr>
          <w:rFonts w:ascii="VIC Light" w:hAnsi="VIC Light" w:cs="Times New Roman"/>
        </w:rPr>
        <w:t>1</w:t>
      </w:r>
      <w:r w:rsidR="00B338AC" w:rsidRPr="0064768A">
        <w:rPr>
          <w:rFonts w:ascii="VIC Light" w:hAnsi="VIC Light" w:cs="Times New Roman"/>
        </w:rPr>
        <w:t>b</w:t>
      </w:r>
      <w:r w:rsidR="00DE770C" w:rsidRPr="0064768A">
        <w:rPr>
          <w:rFonts w:ascii="VIC Light" w:hAnsi="VIC Light" w:cs="Times New Roman"/>
        </w:rPr>
        <w:t>: Forecast additional supply of available early childhood teachers</w:t>
      </w:r>
      <w:r w:rsidR="003455E3" w:rsidRPr="0064768A">
        <w:rPr>
          <w:rFonts w:ascii="VIC Light" w:hAnsi="VIC Light" w:cs="Times New Roman"/>
        </w:rPr>
        <w:t xml:space="preserve"> at “expected” scenario</w:t>
      </w:r>
      <w:bookmarkEnd w:id="38"/>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64768A" w14:paraId="3D2D4C44"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469990F4" w14:textId="77777777" w:rsidR="0064768A" w:rsidRPr="0064768A" w:rsidRDefault="0064768A" w:rsidP="00DE770C">
            <w:pPr>
              <w:jc w:val="center"/>
              <w:rPr>
                <w:rFonts w:ascii="VIC Light" w:hAnsi="VIC Light"/>
                <w:b/>
              </w:rPr>
            </w:pPr>
            <w:r w:rsidRPr="0064768A">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5ACBCB" w14:textId="3D739666" w:rsidR="0064768A" w:rsidRPr="0064768A" w:rsidRDefault="0064768A" w:rsidP="00DE770C">
            <w:pPr>
              <w:jc w:val="center"/>
              <w:rPr>
                <w:rFonts w:ascii="VIC Light" w:hAnsi="VIC Light"/>
                <w:b/>
              </w:rPr>
            </w:pPr>
            <w:r w:rsidRPr="0064768A">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248D47C" w14:textId="57D596B0" w:rsidR="0064768A" w:rsidRPr="0064768A" w:rsidRDefault="0064768A" w:rsidP="00DE770C">
            <w:pPr>
              <w:jc w:val="center"/>
              <w:rPr>
                <w:rFonts w:ascii="VIC Light" w:hAnsi="VIC Light"/>
                <w:b/>
              </w:rPr>
            </w:pPr>
            <w:r w:rsidRPr="0064768A">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087E166D" w14:textId="43B3332D" w:rsidR="0064768A" w:rsidRPr="0064768A" w:rsidRDefault="0064768A" w:rsidP="00DE770C">
            <w:pPr>
              <w:jc w:val="center"/>
              <w:rPr>
                <w:rFonts w:ascii="VIC Light" w:hAnsi="VIC Light"/>
                <w:b/>
              </w:rPr>
            </w:pPr>
            <w:r w:rsidRPr="0064768A">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4770605B" w14:textId="08498B9F" w:rsidR="0064768A" w:rsidRPr="0064768A" w:rsidRDefault="0064768A" w:rsidP="00DE770C">
            <w:pPr>
              <w:jc w:val="center"/>
              <w:rPr>
                <w:rFonts w:ascii="VIC Light" w:hAnsi="VIC Light"/>
                <w:b/>
              </w:rPr>
            </w:pPr>
            <w:r w:rsidRPr="0064768A">
              <w:rPr>
                <w:rFonts w:ascii="VIC Light" w:hAnsi="VIC Light"/>
                <w:b/>
              </w:rPr>
              <w:t>Total additional supply</w:t>
            </w:r>
          </w:p>
        </w:tc>
      </w:tr>
      <w:tr w:rsidR="0064768A" w:rsidRPr="0064768A" w14:paraId="7E023B3B"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0DD391F1"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089277BC" w14:textId="5001D1C7" w:rsidR="0064768A" w:rsidRPr="0064768A" w:rsidRDefault="0064768A" w:rsidP="0064768A">
            <w:pPr>
              <w:spacing w:after="0"/>
              <w:jc w:val="center"/>
              <w:rPr>
                <w:rFonts w:ascii="VIC Light" w:hAnsi="VIC Light"/>
              </w:rPr>
            </w:pPr>
            <w:r w:rsidRPr="0064768A">
              <w:rPr>
                <w:rFonts w:ascii="VIC Light" w:hAnsi="VIC Light"/>
              </w:rPr>
              <w:t>299</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76082F13" w14:textId="583C4CA6" w:rsidR="0064768A" w:rsidRPr="0064768A" w:rsidRDefault="0064768A" w:rsidP="0064768A">
            <w:pPr>
              <w:spacing w:after="0"/>
              <w:jc w:val="center"/>
              <w:rPr>
                <w:rFonts w:ascii="VIC Light" w:hAnsi="VIC Light"/>
              </w:rPr>
            </w:pPr>
            <w:r w:rsidRPr="0064768A">
              <w:rPr>
                <w:rFonts w:ascii="VIC Light" w:hAnsi="VIC Light"/>
              </w:rPr>
              <w:t>139</w:t>
            </w:r>
          </w:p>
        </w:tc>
        <w:tc>
          <w:tcPr>
            <w:tcW w:w="1827" w:type="dxa"/>
            <w:tcBorders>
              <w:top w:val="single" w:sz="4" w:space="0" w:color="auto"/>
              <w:left w:val="single" w:sz="4" w:space="0" w:color="auto"/>
              <w:bottom w:val="single" w:sz="4" w:space="0" w:color="auto"/>
              <w:right w:val="single" w:sz="4" w:space="0" w:color="auto"/>
            </w:tcBorders>
          </w:tcPr>
          <w:p w14:paraId="6F4ED426" w14:textId="0B95C982" w:rsidR="0064768A" w:rsidRPr="0064768A" w:rsidRDefault="0064768A" w:rsidP="0064768A">
            <w:pPr>
              <w:spacing w:after="0"/>
              <w:jc w:val="center"/>
              <w:rPr>
                <w:rFonts w:ascii="VIC Light" w:hAnsi="VIC Light"/>
              </w:rPr>
            </w:pPr>
            <w:r w:rsidRPr="0064768A">
              <w:rPr>
                <w:rFonts w:ascii="VIC Light" w:hAnsi="VIC Light"/>
              </w:rPr>
              <w:t>446</w:t>
            </w:r>
          </w:p>
        </w:tc>
        <w:tc>
          <w:tcPr>
            <w:tcW w:w="2019" w:type="dxa"/>
            <w:tcBorders>
              <w:top w:val="single" w:sz="4" w:space="0" w:color="auto"/>
              <w:left w:val="single" w:sz="4" w:space="0" w:color="auto"/>
              <w:bottom w:val="single" w:sz="4" w:space="0" w:color="auto"/>
              <w:right w:val="single" w:sz="4" w:space="0" w:color="auto"/>
            </w:tcBorders>
            <w:hideMark/>
          </w:tcPr>
          <w:p w14:paraId="503E3849" w14:textId="682F07E5" w:rsidR="0064768A" w:rsidRPr="0064768A" w:rsidRDefault="0064768A" w:rsidP="0064768A">
            <w:pPr>
              <w:spacing w:after="0"/>
              <w:jc w:val="center"/>
              <w:rPr>
                <w:rFonts w:ascii="VIC Light" w:hAnsi="VIC Light"/>
              </w:rPr>
            </w:pPr>
            <w:r w:rsidRPr="0064768A">
              <w:rPr>
                <w:rFonts w:ascii="VIC Light" w:hAnsi="VIC Light"/>
              </w:rPr>
              <w:t xml:space="preserve"> 883 </w:t>
            </w:r>
          </w:p>
        </w:tc>
      </w:tr>
      <w:tr w:rsidR="0064768A" w:rsidRPr="0064768A" w14:paraId="2BD82B3D"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36A74A29"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4AD4C6F5" w14:textId="690AC58B" w:rsidR="0064768A" w:rsidRPr="0064768A" w:rsidRDefault="0064768A" w:rsidP="0064768A">
            <w:pPr>
              <w:spacing w:after="0"/>
              <w:jc w:val="center"/>
              <w:rPr>
                <w:rFonts w:ascii="VIC Light" w:hAnsi="VIC Light"/>
              </w:rPr>
            </w:pPr>
            <w:r w:rsidRPr="0064768A">
              <w:rPr>
                <w:rFonts w:ascii="VIC Light" w:hAnsi="VIC Light"/>
              </w:rPr>
              <w:t>516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5FE18A75" w14:textId="112FB71B" w:rsidR="0064768A" w:rsidRPr="0064768A" w:rsidRDefault="0064768A" w:rsidP="0064768A">
            <w:pPr>
              <w:spacing w:after="0"/>
              <w:jc w:val="center"/>
              <w:rPr>
                <w:rFonts w:ascii="VIC Light" w:hAnsi="VIC Light"/>
              </w:rPr>
            </w:pPr>
            <w:r w:rsidRPr="0064768A">
              <w:rPr>
                <w:rFonts w:ascii="VIC Light" w:hAnsi="VIC Light"/>
              </w:rPr>
              <w:t>136</w:t>
            </w:r>
          </w:p>
        </w:tc>
        <w:tc>
          <w:tcPr>
            <w:tcW w:w="1827" w:type="dxa"/>
            <w:tcBorders>
              <w:top w:val="single" w:sz="4" w:space="0" w:color="auto"/>
              <w:left w:val="single" w:sz="4" w:space="0" w:color="auto"/>
              <w:bottom w:val="single" w:sz="4" w:space="0" w:color="auto"/>
              <w:right w:val="single" w:sz="4" w:space="0" w:color="auto"/>
            </w:tcBorders>
          </w:tcPr>
          <w:p w14:paraId="798FA933" w14:textId="0C603BA6" w:rsidR="0064768A" w:rsidRPr="0064768A" w:rsidRDefault="0064768A" w:rsidP="0064768A">
            <w:pPr>
              <w:spacing w:after="0"/>
              <w:jc w:val="center"/>
              <w:rPr>
                <w:rFonts w:ascii="VIC Light" w:hAnsi="VIC Light"/>
              </w:rPr>
            </w:pPr>
            <w:r w:rsidRPr="0064768A">
              <w:rPr>
                <w:rFonts w:ascii="VIC Light" w:hAnsi="VIC Light"/>
              </w:rPr>
              <w:t>509</w:t>
            </w:r>
          </w:p>
        </w:tc>
        <w:tc>
          <w:tcPr>
            <w:tcW w:w="2019" w:type="dxa"/>
            <w:tcBorders>
              <w:top w:val="single" w:sz="4" w:space="0" w:color="auto"/>
              <w:left w:val="single" w:sz="4" w:space="0" w:color="auto"/>
              <w:bottom w:val="single" w:sz="4" w:space="0" w:color="auto"/>
              <w:right w:val="single" w:sz="4" w:space="0" w:color="auto"/>
            </w:tcBorders>
            <w:hideMark/>
          </w:tcPr>
          <w:p w14:paraId="0BEA0540" w14:textId="3E2DAE97" w:rsidR="0064768A" w:rsidRPr="0064768A" w:rsidRDefault="0064768A" w:rsidP="0064768A">
            <w:pPr>
              <w:spacing w:after="0"/>
              <w:jc w:val="center"/>
              <w:rPr>
                <w:rFonts w:ascii="VIC Light" w:hAnsi="VIC Light"/>
              </w:rPr>
            </w:pPr>
            <w:r w:rsidRPr="0064768A">
              <w:rPr>
                <w:rFonts w:ascii="VIC Light" w:hAnsi="VIC Light"/>
              </w:rPr>
              <w:t xml:space="preserve"> 1,162 </w:t>
            </w:r>
          </w:p>
        </w:tc>
      </w:tr>
      <w:tr w:rsidR="0064768A" w:rsidRPr="0064768A" w14:paraId="7BE88C9D"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1EFF8579"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4BB04348" w14:textId="62D26114" w:rsidR="0064768A" w:rsidRPr="0064768A" w:rsidRDefault="0064768A" w:rsidP="0064768A">
            <w:pPr>
              <w:spacing w:after="0"/>
              <w:jc w:val="center"/>
              <w:rPr>
                <w:rFonts w:ascii="VIC Light" w:hAnsi="VIC Light"/>
              </w:rPr>
            </w:pPr>
            <w:r w:rsidRPr="0064768A">
              <w:rPr>
                <w:rFonts w:ascii="VIC Light" w:hAnsi="VIC Light"/>
              </w:rPr>
              <w:t>571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4411F035" w14:textId="31E1889C" w:rsidR="0064768A" w:rsidRPr="0064768A" w:rsidRDefault="0064768A" w:rsidP="0064768A">
            <w:pPr>
              <w:spacing w:after="0"/>
              <w:jc w:val="center"/>
              <w:rPr>
                <w:rFonts w:ascii="VIC Light" w:hAnsi="VIC Light"/>
              </w:rPr>
            </w:pPr>
            <w:r w:rsidRPr="0064768A">
              <w:rPr>
                <w:rFonts w:ascii="VIC Light" w:hAnsi="VIC Light"/>
              </w:rPr>
              <w:t>134</w:t>
            </w:r>
          </w:p>
        </w:tc>
        <w:tc>
          <w:tcPr>
            <w:tcW w:w="1827" w:type="dxa"/>
            <w:tcBorders>
              <w:top w:val="single" w:sz="4" w:space="0" w:color="auto"/>
              <w:left w:val="single" w:sz="4" w:space="0" w:color="auto"/>
              <w:bottom w:val="single" w:sz="4" w:space="0" w:color="auto"/>
              <w:right w:val="single" w:sz="4" w:space="0" w:color="auto"/>
            </w:tcBorders>
          </w:tcPr>
          <w:p w14:paraId="186655B8" w14:textId="62DD045A" w:rsidR="0064768A" w:rsidRPr="0064768A" w:rsidRDefault="0064768A" w:rsidP="0064768A">
            <w:pPr>
              <w:spacing w:after="0"/>
              <w:jc w:val="center"/>
              <w:rPr>
                <w:rFonts w:ascii="VIC Light" w:hAnsi="VIC Light"/>
              </w:rPr>
            </w:pPr>
            <w:r w:rsidRPr="0064768A">
              <w:rPr>
                <w:rFonts w:ascii="VIC Light" w:hAnsi="VIC Light"/>
              </w:rPr>
              <w:t>597</w:t>
            </w:r>
          </w:p>
        </w:tc>
        <w:tc>
          <w:tcPr>
            <w:tcW w:w="2019" w:type="dxa"/>
            <w:tcBorders>
              <w:top w:val="single" w:sz="4" w:space="0" w:color="auto"/>
              <w:left w:val="single" w:sz="4" w:space="0" w:color="auto"/>
              <w:bottom w:val="single" w:sz="4" w:space="0" w:color="auto"/>
              <w:right w:val="single" w:sz="4" w:space="0" w:color="auto"/>
            </w:tcBorders>
            <w:hideMark/>
          </w:tcPr>
          <w:p w14:paraId="2FDE3D75" w14:textId="175AFB45" w:rsidR="0064768A" w:rsidRPr="0064768A" w:rsidRDefault="0064768A" w:rsidP="0064768A">
            <w:pPr>
              <w:spacing w:after="0"/>
              <w:jc w:val="center"/>
              <w:rPr>
                <w:rFonts w:ascii="VIC Light" w:hAnsi="VIC Light"/>
              </w:rPr>
            </w:pPr>
            <w:r w:rsidRPr="0064768A">
              <w:rPr>
                <w:rFonts w:ascii="VIC Light" w:hAnsi="VIC Light"/>
              </w:rPr>
              <w:t xml:space="preserve"> 1,302 </w:t>
            </w:r>
          </w:p>
        </w:tc>
      </w:tr>
      <w:tr w:rsidR="0064768A" w:rsidRPr="0064768A" w14:paraId="4F748239"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23675E72"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4F9EF52F" w14:textId="145D7E41" w:rsidR="0064768A" w:rsidRPr="0064768A" w:rsidRDefault="0064768A" w:rsidP="0064768A">
            <w:pPr>
              <w:spacing w:after="0"/>
              <w:jc w:val="center"/>
              <w:rPr>
                <w:rFonts w:ascii="VIC Light" w:hAnsi="VIC Light"/>
              </w:rPr>
            </w:pPr>
            <w:r w:rsidRPr="0064768A">
              <w:rPr>
                <w:rFonts w:ascii="VIC Light" w:hAnsi="VIC Light"/>
              </w:rPr>
              <w:t>592</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2030E7A4" w14:textId="7A2ADB3A" w:rsidR="0064768A" w:rsidRPr="0064768A" w:rsidRDefault="0064768A" w:rsidP="0064768A">
            <w:pPr>
              <w:spacing w:after="0"/>
              <w:jc w:val="center"/>
              <w:rPr>
                <w:rFonts w:ascii="VIC Light" w:hAnsi="VIC Light"/>
              </w:rPr>
            </w:pPr>
            <w:r w:rsidRPr="0064768A">
              <w:rPr>
                <w:rFonts w:ascii="VIC Light" w:hAnsi="VIC Light"/>
              </w:rPr>
              <w:t>132</w:t>
            </w:r>
          </w:p>
        </w:tc>
        <w:tc>
          <w:tcPr>
            <w:tcW w:w="1827" w:type="dxa"/>
            <w:tcBorders>
              <w:top w:val="single" w:sz="4" w:space="0" w:color="auto"/>
              <w:left w:val="single" w:sz="4" w:space="0" w:color="auto"/>
              <w:bottom w:val="single" w:sz="4" w:space="0" w:color="auto"/>
              <w:right w:val="single" w:sz="4" w:space="0" w:color="auto"/>
            </w:tcBorders>
          </w:tcPr>
          <w:p w14:paraId="13B3E0E7" w14:textId="53FCE19D" w:rsidR="0064768A" w:rsidRPr="0064768A" w:rsidRDefault="0064768A" w:rsidP="0064768A">
            <w:pPr>
              <w:spacing w:after="0"/>
              <w:jc w:val="center"/>
              <w:rPr>
                <w:rFonts w:ascii="VIC Light" w:hAnsi="VIC Light"/>
              </w:rPr>
            </w:pPr>
            <w:r w:rsidRPr="0064768A">
              <w:rPr>
                <w:rFonts w:ascii="VIC Light" w:hAnsi="VIC Light"/>
              </w:rPr>
              <w:t>597</w:t>
            </w:r>
          </w:p>
        </w:tc>
        <w:tc>
          <w:tcPr>
            <w:tcW w:w="2019" w:type="dxa"/>
            <w:tcBorders>
              <w:top w:val="single" w:sz="4" w:space="0" w:color="auto"/>
              <w:left w:val="single" w:sz="4" w:space="0" w:color="auto"/>
              <w:bottom w:val="single" w:sz="4" w:space="0" w:color="auto"/>
              <w:right w:val="single" w:sz="4" w:space="0" w:color="auto"/>
            </w:tcBorders>
            <w:hideMark/>
          </w:tcPr>
          <w:p w14:paraId="6E79BDD5" w14:textId="28F32A8B" w:rsidR="0064768A" w:rsidRPr="0064768A" w:rsidRDefault="0064768A" w:rsidP="0064768A">
            <w:pPr>
              <w:spacing w:after="0"/>
              <w:jc w:val="center"/>
              <w:rPr>
                <w:rFonts w:ascii="VIC Light" w:hAnsi="VIC Light"/>
              </w:rPr>
            </w:pPr>
            <w:r w:rsidRPr="0064768A">
              <w:rPr>
                <w:rFonts w:ascii="VIC Light" w:hAnsi="VIC Light"/>
              </w:rPr>
              <w:t xml:space="preserve"> 1,321 </w:t>
            </w:r>
          </w:p>
        </w:tc>
      </w:tr>
      <w:tr w:rsidR="0064768A" w:rsidRPr="0064768A" w14:paraId="20035AC8"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hideMark/>
          </w:tcPr>
          <w:p w14:paraId="43B4A9A3"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04DC9F65" w14:textId="50818FF4" w:rsidR="0064768A" w:rsidRPr="0064768A" w:rsidRDefault="0064768A" w:rsidP="0064768A">
            <w:pPr>
              <w:spacing w:after="0"/>
              <w:jc w:val="center"/>
              <w:rPr>
                <w:rFonts w:ascii="VIC Light" w:hAnsi="VIC Light"/>
              </w:rPr>
            </w:pPr>
            <w:r w:rsidRPr="0064768A">
              <w:rPr>
                <w:rFonts w:ascii="VIC Light" w:hAnsi="VIC Light"/>
              </w:rPr>
              <w:t>520</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1EDB9C9E" w14:textId="1C37EA56" w:rsidR="0064768A" w:rsidRPr="0064768A" w:rsidRDefault="0064768A" w:rsidP="0064768A">
            <w:pPr>
              <w:spacing w:after="0"/>
              <w:jc w:val="center"/>
              <w:rPr>
                <w:rFonts w:ascii="VIC Light" w:hAnsi="VIC Light"/>
              </w:rPr>
            </w:pPr>
            <w:r w:rsidRPr="0064768A">
              <w:rPr>
                <w:rFonts w:ascii="VIC Light" w:hAnsi="VIC Light"/>
              </w:rPr>
              <w:t>129</w:t>
            </w:r>
          </w:p>
        </w:tc>
        <w:tc>
          <w:tcPr>
            <w:tcW w:w="1827" w:type="dxa"/>
            <w:tcBorders>
              <w:top w:val="single" w:sz="4" w:space="0" w:color="auto"/>
              <w:left w:val="single" w:sz="4" w:space="0" w:color="auto"/>
              <w:bottom w:val="single" w:sz="4" w:space="0" w:color="auto"/>
              <w:right w:val="single" w:sz="4" w:space="0" w:color="auto"/>
            </w:tcBorders>
          </w:tcPr>
          <w:p w14:paraId="680C88EB" w14:textId="2768139C" w:rsidR="0064768A" w:rsidRPr="0064768A" w:rsidRDefault="0064768A" w:rsidP="0064768A">
            <w:pPr>
              <w:spacing w:after="0"/>
              <w:jc w:val="center"/>
              <w:rPr>
                <w:rFonts w:ascii="VIC Light" w:hAnsi="VIC Light"/>
              </w:rPr>
            </w:pPr>
            <w:r w:rsidRPr="0064768A">
              <w:rPr>
                <w:rFonts w:ascii="VIC Light" w:hAnsi="VIC Light"/>
              </w:rPr>
              <w:t>597</w:t>
            </w:r>
          </w:p>
        </w:tc>
        <w:tc>
          <w:tcPr>
            <w:tcW w:w="2019" w:type="dxa"/>
            <w:tcBorders>
              <w:top w:val="single" w:sz="4" w:space="0" w:color="auto"/>
              <w:left w:val="single" w:sz="4" w:space="0" w:color="auto"/>
              <w:bottom w:val="single" w:sz="4" w:space="0" w:color="auto"/>
              <w:right w:val="single" w:sz="4" w:space="0" w:color="auto"/>
            </w:tcBorders>
            <w:hideMark/>
          </w:tcPr>
          <w:p w14:paraId="5A483AC4" w14:textId="76C7BF8D" w:rsidR="0064768A" w:rsidRPr="0064768A" w:rsidRDefault="0064768A" w:rsidP="0064768A">
            <w:pPr>
              <w:spacing w:after="0"/>
              <w:jc w:val="center"/>
              <w:rPr>
                <w:rFonts w:ascii="VIC Light" w:hAnsi="VIC Light"/>
              </w:rPr>
            </w:pPr>
            <w:r w:rsidRPr="0064768A">
              <w:rPr>
                <w:rFonts w:ascii="VIC Light" w:hAnsi="VIC Light"/>
              </w:rPr>
              <w:t xml:space="preserve"> 1,247 </w:t>
            </w:r>
          </w:p>
        </w:tc>
      </w:tr>
      <w:tr w:rsidR="0064768A" w:rsidRPr="0064768A" w14:paraId="59B99429"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hideMark/>
          </w:tcPr>
          <w:p w14:paraId="3BBE5B83"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10C9748E" w14:textId="5E7450DB" w:rsidR="0064768A" w:rsidRPr="0064768A" w:rsidRDefault="0064768A" w:rsidP="0064768A">
            <w:pPr>
              <w:spacing w:after="0"/>
              <w:jc w:val="center"/>
              <w:rPr>
                <w:rFonts w:ascii="VIC Light" w:hAnsi="VIC Light"/>
              </w:rPr>
            </w:pPr>
            <w:r w:rsidRPr="0064768A">
              <w:rPr>
                <w:rFonts w:ascii="VIC Light" w:hAnsi="VIC Light"/>
              </w:rPr>
              <w:t>549</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1B891566" w14:textId="4990CC47" w:rsidR="0064768A" w:rsidRPr="0064768A" w:rsidRDefault="0064768A" w:rsidP="0064768A">
            <w:pPr>
              <w:spacing w:after="0"/>
              <w:jc w:val="center"/>
              <w:rPr>
                <w:rFonts w:ascii="VIC Light" w:hAnsi="VIC Light"/>
              </w:rPr>
            </w:pPr>
            <w:r w:rsidRPr="0064768A">
              <w:rPr>
                <w:rFonts w:ascii="VIC Light" w:hAnsi="VIC Light"/>
              </w:rPr>
              <w:t>129</w:t>
            </w:r>
          </w:p>
        </w:tc>
        <w:tc>
          <w:tcPr>
            <w:tcW w:w="1827" w:type="dxa"/>
            <w:tcBorders>
              <w:top w:val="single" w:sz="4" w:space="0" w:color="auto"/>
              <w:left w:val="single" w:sz="4" w:space="0" w:color="auto"/>
              <w:bottom w:val="single" w:sz="4" w:space="0" w:color="auto"/>
              <w:right w:val="single" w:sz="4" w:space="0" w:color="auto"/>
            </w:tcBorders>
          </w:tcPr>
          <w:p w14:paraId="0C43B0C5" w14:textId="5EC51DC3" w:rsidR="0064768A" w:rsidRPr="0064768A" w:rsidRDefault="0064768A" w:rsidP="0064768A">
            <w:pPr>
              <w:spacing w:after="0"/>
              <w:jc w:val="center"/>
              <w:rPr>
                <w:rFonts w:ascii="VIC Light" w:hAnsi="VIC Light"/>
              </w:rPr>
            </w:pPr>
            <w:r w:rsidRPr="0064768A">
              <w:rPr>
                <w:rFonts w:ascii="VIC Light" w:hAnsi="VIC Light"/>
              </w:rPr>
              <w:t>597</w:t>
            </w:r>
          </w:p>
        </w:tc>
        <w:tc>
          <w:tcPr>
            <w:tcW w:w="2019" w:type="dxa"/>
            <w:tcBorders>
              <w:top w:val="single" w:sz="4" w:space="0" w:color="auto"/>
              <w:left w:val="single" w:sz="4" w:space="0" w:color="auto"/>
              <w:bottom w:val="single" w:sz="4" w:space="0" w:color="auto"/>
              <w:right w:val="single" w:sz="4" w:space="0" w:color="auto"/>
            </w:tcBorders>
            <w:hideMark/>
          </w:tcPr>
          <w:p w14:paraId="30DAECC2" w14:textId="43ED9396" w:rsidR="0064768A" w:rsidRPr="0064768A" w:rsidRDefault="0064768A" w:rsidP="0064768A">
            <w:pPr>
              <w:spacing w:after="0"/>
              <w:jc w:val="center"/>
              <w:rPr>
                <w:rFonts w:ascii="VIC Light" w:hAnsi="VIC Light"/>
              </w:rPr>
            </w:pPr>
            <w:r w:rsidRPr="0064768A">
              <w:rPr>
                <w:rFonts w:ascii="VIC Light" w:hAnsi="VIC Light"/>
              </w:rPr>
              <w:t xml:space="preserve"> 1,275 </w:t>
            </w:r>
          </w:p>
        </w:tc>
      </w:tr>
      <w:tr w:rsidR="0064768A" w:rsidRPr="0064768A" w14:paraId="7354B2C9"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tcPr>
          <w:p w14:paraId="674012CF" w14:textId="6CA67135" w:rsidR="0064768A" w:rsidRPr="0064768A" w:rsidRDefault="0064768A" w:rsidP="0064768A">
            <w:pPr>
              <w:spacing w:after="0"/>
              <w:jc w:val="center"/>
              <w:rPr>
                <w:rFonts w:ascii="VIC Light" w:hAnsi="VIC Light"/>
              </w:rPr>
            </w:pPr>
            <w:r w:rsidRPr="0064768A">
              <w:rPr>
                <w:rFonts w:ascii="VIC Light" w:hAnsi="VIC Light"/>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201E7E78" w14:textId="7BB9FB3D" w:rsidR="0064768A" w:rsidRPr="0064768A" w:rsidRDefault="0064768A" w:rsidP="0064768A">
            <w:pPr>
              <w:spacing w:after="0"/>
              <w:jc w:val="center"/>
              <w:rPr>
                <w:rFonts w:ascii="VIC Light" w:hAnsi="VIC Light"/>
              </w:rPr>
            </w:pPr>
            <w:r w:rsidRPr="0064768A">
              <w:rPr>
                <w:rFonts w:ascii="VIC Light" w:hAnsi="VIC Light"/>
              </w:rPr>
              <w:t>549</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4CE69151" w14:textId="4C11D2D3" w:rsidR="0064768A" w:rsidRPr="0064768A" w:rsidRDefault="0064768A" w:rsidP="0064768A">
            <w:pPr>
              <w:spacing w:after="0"/>
              <w:jc w:val="center"/>
              <w:rPr>
                <w:rFonts w:ascii="VIC Light" w:hAnsi="VIC Light"/>
              </w:rPr>
            </w:pPr>
            <w:r w:rsidRPr="0064768A">
              <w:rPr>
                <w:rFonts w:ascii="VIC Light" w:hAnsi="VIC Light"/>
              </w:rPr>
              <w:t>129</w:t>
            </w:r>
          </w:p>
        </w:tc>
        <w:tc>
          <w:tcPr>
            <w:tcW w:w="1827" w:type="dxa"/>
            <w:tcBorders>
              <w:top w:val="single" w:sz="4" w:space="0" w:color="auto"/>
              <w:left w:val="single" w:sz="4" w:space="0" w:color="auto"/>
              <w:bottom w:val="single" w:sz="4" w:space="0" w:color="auto"/>
              <w:right w:val="single" w:sz="4" w:space="0" w:color="auto"/>
            </w:tcBorders>
          </w:tcPr>
          <w:p w14:paraId="28F31108" w14:textId="4B13B6BA" w:rsidR="0064768A" w:rsidRPr="0064768A" w:rsidRDefault="0064768A" w:rsidP="0064768A">
            <w:pPr>
              <w:spacing w:after="0"/>
              <w:jc w:val="center"/>
              <w:rPr>
                <w:rFonts w:ascii="VIC Light" w:hAnsi="VIC Light"/>
              </w:rPr>
            </w:pPr>
            <w:r w:rsidRPr="0064768A">
              <w:rPr>
                <w:rFonts w:ascii="VIC Light" w:hAnsi="VIC Light"/>
              </w:rPr>
              <w:t>597</w:t>
            </w:r>
          </w:p>
        </w:tc>
        <w:tc>
          <w:tcPr>
            <w:tcW w:w="2019" w:type="dxa"/>
            <w:tcBorders>
              <w:top w:val="single" w:sz="4" w:space="0" w:color="auto"/>
              <w:left w:val="single" w:sz="4" w:space="0" w:color="auto"/>
              <w:bottom w:val="single" w:sz="4" w:space="0" w:color="auto"/>
              <w:right w:val="single" w:sz="4" w:space="0" w:color="auto"/>
            </w:tcBorders>
          </w:tcPr>
          <w:p w14:paraId="4461B475" w14:textId="1BE12FCA" w:rsidR="0064768A" w:rsidRPr="0064768A" w:rsidRDefault="0064768A" w:rsidP="0064768A">
            <w:pPr>
              <w:spacing w:after="0"/>
              <w:jc w:val="center"/>
              <w:rPr>
                <w:rFonts w:ascii="VIC Light" w:hAnsi="VIC Light"/>
              </w:rPr>
            </w:pPr>
            <w:r w:rsidRPr="0064768A">
              <w:rPr>
                <w:rFonts w:ascii="VIC Light" w:hAnsi="VIC Light"/>
              </w:rPr>
              <w:t xml:space="preserve"> 1,275 </w:t>
            </w:r>
          </w:p>
        </w:tc>
      </w:tr>
    </w:tbl>
    <w:p w14:paraId="32DC74B6" w14:textId="22A0C14B" w:rsidR="003455E3" w:rsidRPr="0064768A" w:rsidRDefault="003455E3" w:rsidP="00DE770C">
      <w:pPr>
        <w:rPr>
          <w:rFonts w:ascii="VIC Light" w:hAnsi="VIC Light" w:cs="Times New Roman"/>
        </w:rPr>
      </w:pPr>
    </w:p>
    <w:p w14:paraId="5E82A020" w14:textId="69D56718" w:rsidR="003455E3" w:rsidRPr="0064768A" w:rsidRDefault="00EC45A0" w:rsidP="00EC45A0">
      <w:pPr>
        <w:pStyle w:val="Heading3"/>
        <w:rPr>
          <w:rFonts w:ascii="VIC Light" w:hAnsi="VIC Light"/>
        </w:rPr>
      </w:pPr>
      <w:bookmarkStart w:id="39" w:name="_Toc43126763"/>
      <w:r w:rsidRPr="0064768A">
        <w:rPr>
          <w:rFonts w:ascii="VIC Light" w:hAnsi="VIC Light"/>
        </w:rPr>
        <w:t xml:space="preserve">Table </w:t>
      </w:r>
      <w:r w:rsidR="00400218">
        <w:rPr>
          <w:rFonts w:ascii="VIC Light" w:hAnsi="VIC Light"/>
        </w:rPr>
        <w:t>9</w:t>
      </w:r>
      <w:r w:rsidR="003455E3" w:rsidRPr="0064768A">
        <w:rPr>
          <w:rFonts w:ascii="VIC Light" w:hAnsi="VIC Light" w:cs="Times New Roman"/>
        </w:rPr>
        <w:t>.</w:t>
      </w:r>
      <w:r w:rsidR="00400218">
        <w:rPr>
          <w:rFonts w:ascii="VIC Light" w:hAnsi="VIC Light" w:cs="Times New Roman"/>
        </w:rPr>
        <w:t>1</w:t>
      </w:r>
      <w:r w:rsidR="003455E3" w:rsidRPr="0064768A">
        <w:rPr>
          <w:rFonts w:ascii="VIC Light" w:hAnsi="VIC Light" w:cs="Times New Roman"/>
        </w:rPr>
        <w:t>c: Forecast additional supply of available early childhood teachers at “none” scenario</w:t>
      </w:r>
      <w:bookmarkEnd w:id="39"/>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2"/>
        <w:gridCol w:w="2575"/>
        <w:gridCol w:w="2550"/>
        <w:gridCol w:w="1827"/>
        <w:gridCol w:w="2019"/>
      </w:tblGrid>
      <w:tr w:rsidR="0064768A" w:rsidRPr="0064768A" w14:paraId="24F573CB" w14:textId="77777777" w:rsidTr="0064768A">
        <w:trPr>
          <w:trHeight w:val="225"/>
          <w:tblHeader/>
        </w:trPr>
        <w:tc>
          <w:tcPr>
            <w:tcW w:w="1072" w:type="dxa"/>
            <w:tcBorders>
              <w:top w:val="single" w:sz="4" w:space="0" w:color="auto"/>
              <w:left w:val="single" w:sz="4" w:space="0" w:color="auto"/>
              <w:bottom w:val="single" w:sz="4" w:space="0" w:color="auto"/>
              <w:right w:val="single" w:sz="4" w:space="0" w:color="auto"/>
            </w:tcBorders>
            <w:vAlign w:val="center"/>
            <w:hideMark/>
          </w:tcPr>
          <w:p w14:paraId="5445E6F5" w14:textId="77777777" w:rsidR="0064768A" w:rsidRPr="0064768A" w:rsidRDefault="0064768A" w:rsidP="00B34AAC">
            <w:pPr>
              <w:jc w:val="center"/>
              <w:rPr>
                <w:rFonts w:ascii="VIC Light" w:hAnsi="VIC Light"/>
                <w:b/>
              </w:rPr>
            </w:pPr>
            <w:r w:rsidRPr="0064768A">
              <w:rPr>
                <w:rFonts w:ascii="VIC Light" w:hAnsi="VIC Light"/>
                <w:b/>
              </w:rPr>
              <w:t>Year</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8BA1E19" w14:textId="77777777" w:rsidR="0064768A" w:rsidRPr="0064768A" w:rsidRDefault="0064768A" w:rsidP="00B34AAC">
            <w:pPr>
              <w:jc w:val="center"/>
              <w:rPr>
                <w:rFonts w:ascii="VIC Light" w:hAnsi="VIC Light"/>
                <w:b/>
              </w:rPr>
            </w:pPr>
            <w:r w:rsidRPr="0064768A">
              <w:rPr>
                <w:rFonts w:ascii="VIC Light" w:hAnsi="VIC Light"/>
                <w:b/>
              </w:rPr>
              <w:t>New ITE</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721576F" w14:textId="77777777" w:rsidR="0064768A" w:rsidRPr="0064768A" w:rsidRDefault="0064768A" w:rsidP="00B34AAC">
            <w:pPr>
              <w:jc w:val="center"/>
              <w:rPr>
                <w:rFonts w:ascii="VIC Light" w:hAnsi="VIC Light"/>
                <w:b/>
              </w:rPr>
            </w:pPr>
            <w:r w:rsidRPr="0064768A">
              <w:rPr>
                <w:rFonts w:ascii="VIC Light" w:hAnsi="VIC Light"/>
                <w:b/>
              </w:rPr>
              <w:t>Migration</w:t>
            </w:r>
          </w:p>
        </w:tc>
        <w:tc>
          <w:tcPr>
            <w:tcW w:w="1827" w:type="dxa"/>
            <w:tcBorders>
              <w:top w:val="single" w:sz="4" w:space="0" w:color="auto"/>
              <w:left w:val="single" w:sz="4" w:space="0" w:color="auto"/>
              <w:bottom w:val="single" w:sz="4" w:space="0" w:color="auto"/>
              <w:right w:val="single" w:sz="4" w:space="0" w:color="auto"/>
            </w:tcBorders>
          </w:tcPr>
          <w:p w14:paraId="4B15BB63" w14:textId="6DC03E30" w:rsidR="0064768A" w:rsidRPr="0064768A" w:rsidRDefault="0064768A" w:rsidP="00B34AAC">
            <w:pPr>
              <w:jc w:val="center"/>
              <w:rPr>
                <w:rFonts w:ascii="VIC Light" w:hAnsi="VIC Light"/>
                <w:b/>
              </w:rPr>
            </w:pPr>
            <w:r w:rsidRPr="0064768A">
              <w:rPr>
                <w:rFonts w:ascii="VIC Light" w:hAnsi="VIC Light"/>
                <w:b/>
              </w:rPr>
              <w:t>Deferred</w:t>
            </w:r>
          </w:p>
        </w:tc>
        <w:tc>
          <w:tcPr>
            <w:tcW w:w="2019" w:type="dxa"/>
            <w:tcBorders>
              <w:top w:val="single" w:sz="4" w:space="0" w:color="auto"/>
              <w:left w:val="single" w:sz="4" w:space="0" w:color="auto"/>
              <w:bottom w:val="single" w:sz="4" w:space="0" w:color="auto"/>
              <w:right w:val="single" w:sz="4" w:space="0" w:color="auto"/>
            </w:tcBorders>
            <w:vAlign w:val="center"/>
            <w:hideMark/>
          </w:tcPr>
          <w:p w14:paraId="15241990" w14:textId="322B8839" w:rsidR="0064768A" w:rsidRPr="0064768A" w:rsidRDefault="0064768A" w:rsidP="00B34AAC">
            <w:pPr>
              <w:jc w:val="center"/>
              <w:rPr>
                <w:rFonts w:ascii="VIC Light" w:hAnsi="VIC Light"/>
                <w:b/>
              </w:rPr>
            </w:pPr>
            <w:r w:rsidRPr="0064768A">
              <w:rPr>
                <w:rFonts w:ascii="VIC Light" w:hAnsi="VIC Light"/>
                <w:b/>
              </w:rPr>
              <w:t>Total additional supply</w:t>
            </w:r>
          </w:p>
        </w:tc>
      </w:tr>
      <w:tr w:rsidR="0064768A" w:rsidRPr="0064768A" w14:paraId="72985028"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767FB59"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6B2285E8" w14:textId="692DA3D3" w:rsidR="0064768A" w:rsidRPr="0064768A" w:rsidRDefault="0064768A" w:rsidP="0064768A">
            <w:pPr>
              <w:spacing w:after="0"/>
              <w:jc w:val="center"/>
              <w:rPr>
                <w:rFonts w:ascii="VIC Light" w:hAnsi="VIC Light"/>
              </w:rPr>
            </w:pPr>
            <w:r w:rsidRPr="0064768A">
              <w:rPr>
                <w:rFonts w:ascii="VIC Light" w:hAnsi="VIC Light"/>
              </w:rPr>
              <w:t>198</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267809CC" w14:textId="104E7372" w:rsidR="0064768A" w:rsidRPr="0064768A" w:rsidRDefault="0064768A" w:rsidP="0064768A">
            <w:pPr>
              <w:spacing w:after="0"/>
              <w:jc w:val="center"/>
              <w:rPr>
                <w:rFonts w:ascii="VIC Light" w:hAnsi="VIC Light"/>
              </w:rPr>
            </w:pPr>
            <w:r w:rsidRPr="0064768A">
              <w:rPr>
                <w:rFonts w:ascii="VIC Light" w:hAnsi="VIC Light"/>
              </w:rPr>
              <w:t>108</w:t>
            </w:r>
          </w:p>
        </w:tc>
        <w:tc>
          <w:tcPr>
            <w:tcW w:w="1827" w:type="dxa"/>
            <w:tcBorders>
              <w:top w:val="single" w:sz="4" w:space="0" w:color="auto"/>
              <w:left w:val="single" w:sz="4" w:space="0" w:color="auto"/>
              <w:bottom w:val="single" w:sz="4" w:space="0" w:color="auto"/>
              <w:right w:val="single" w:sz="4" w:space="0" w:color="auto"/>
            </w:tcBorders>
          </w:tcPr>
          <w:p w14:paraId="156CC9D6" w14:textId="2F00FEA7" w:rsidR="0064768A" w:rsidRPr="0064768A" w:rsidRDefault="0064768A" w:rsidP="0064768A">
            <w:pPr>
              <w:spacing w:after="0"/>
              <w:jc w:val="center"/>
              <w:rPr>
                <w:rFonts w:ascii="VIC Light" w:hAnsi="VIC Light"/>
              </w:rPr>
            </w:pPr>
            <w:r w:rsidRPr="0064768A">
              <w:rPr>
                <w:rFonts w:ascii="VIC Light" w:hAnsi="VIC Light"/>
              </w:rPr>
              <w:t>432</w:t>
            </w:r>
          </w:p>
        </w:tc>
        <w:tc>
          <w:tcPr>
            <w:tcW w:w="2019" w:type="dxa"/>
            <w:tcBorders>
              <w:top w:val="single" w:sz="4" w:space="0" w:color="auto"/>
              <w:left w:val="single" w:sz="4" w:space="0" w:color="auto"/>
              <w:bottom w:val="single" w:sz="4" w:space="0" w:color="auto"/>
              <w:right w:val="single" w:sz="4" w:space="0" w:color="auto"/>
            </w:tcBorders>
          </w:tcPr>
          <w:p w14:paraId="661C9BF7" w14:textId="1BC2A626" w:rsidR="0064768A" w:rsidRPr="0064768A" w:rsidRDefault="0064768A" w:rsidP="0064768A">
            <w:pPr>
              <w:spacing w:after="0"/>
              <w:jc w:val="center"/>
              <w:rPr>
                <w:rFonts w:ascii="VIC Light" w:hAnsi="VIC Light"/>
              </w:rPr>
            </w:pPr>
            <w:r w:rsidRPr="0064768A">
              <w:rPr>
                <w:rFonts w:ascii="VIC Light" w:hAnsi="VIC Light"/>
              </w:rPr>
              <w:t xml:space="preserve"> 738 </w:t>
            </w:r>
          </w:p>
        </w:tc>
      </w:tr>
      <w:tr w:rsidR="0064768A" w:rsidRPr="0064768A" w14:paraId="6B3EE4EE"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58481148"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5FCBCFA5" w14:textId="7B8A752B" w:rsidR="0064768A" w:rsidRPr="0064768A" w:rsidRDefault="0064768A" w:rsidP="0064768A">
            <w:pPr>
              <w:spacing w:after="0"/>
              <w:jc w:val="center"/>
              <w:rPr>
                <w:rFonts w:ascii="VIC Light" w:hAnsi="VIC Light"/>
              </w:rPr>
            </w:pPr>
            <w:r w:rsidRPr="0064768A">
              <w:rPr>
                <w:rFonts w:ascii="VIC Light" w:hAnsi="VIC Light"/>
              </w:rPr>
              <w:t>401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28E9DAA3" w14:textId="65CE33E5" w:rsidR="0064768A" w:rsidRPr="0064768A" w:rsidRDefault="0064768A" w:rsidP="0064768A">
            <w:pPr>
              <w:spacing w:after="0"/>
              <w:jc w:val="center"/>
              <w:rPr>
                <w:rFonts w:ascii="VIC Light" w:hAnsi="VIC Light"/>
              </w:rPr>
            </w:pPr>
            <w:r w:rsidRPr="0064768A">
              <w:rPr>
                <w:rFonts w:ascii="VIC Light" w:hAnsi="VIC Light"/>
              </w:rPr>
              <w:t>106</w:t>
            </w:r>
          </w:p>
        </w:tc>
        <w:tc>
          <w:tcPr>
            <w:tcW w:w="1827" w:type="dxa"/>
            <w:tcBorders>
              <w:top w:val="single" w:sz="4" w:space="0" w:color="auto"/>
              <w:left w:val="single" w:sz="4" w:space="0" w:color="auto"/>
              <w:bottom w:val="single" w:sz="4" w:space="0" w:color="auto"/>
              <w:right w:val="single" w:sz="4" w:space="0" w:color="auto"/>
            </w:tcBorders>
          </w:tcPr>
          <w:p w14:paraId="3C0BF97F" w14:textId="54360DCC" w:rsidR="0064768A" w:rsidRPr="0064768A" w:rsidRDefault="0064768A" w:rsidP="0064768A">
            <w:pPr>
              <w:spacing w:after="0"/>
              <w:jc w:val="center"/>
              <w:rPr>
                <w:rFonts w:ascii="VIC Light" w:hAnsi="VIC Light"/>
              </w:rPr>
            </w:pPr>
            <w:r w:rsidRPr="0064768A">
              <w:rPr>
                <w:rFonts w:ascii="VIC Light" w:hAnsi="VIC Light"/>
              </w:rPr>
              <w:t>488</w:t>
            </w:r>
          </w:p>
        </w:tc>
        <w:tc>
          <w:tcPr>
            <w:tcW w:w="2019" w:type="dxa"/>
            <w:tcBorders>
              <w:top w:val="single" w:sz="4" w:space="0" w:color="auto"/>
              <w:left w:val="single" w:sz="4" w:space="0" w:color="auto"/>
              <w:bottom w:val="single" w:sz="4" w:space="0" w:color="auto"/>
              <w:right w:val="single" w:sz="4" w:space="0" w:color="auto"/>
            </w:tcBorders>
          </w:tcPr>
          <w:p w14:paraId="2E75760F" w14:textId="0987DBE8" w:rsidR="0064768A" w:rsidRPr="0064768A" w:rsidRDefault="0064768A" w:rsidP="0064768A">
            <w:pPr>
              <w:spacing w:after="0"/>
              <w:jc w:val="center"/>
              <w:rPr>
                <w:rFonts w:ascii="VIC Light" w:hAnsi="VIC Light"/>
              </w:rPr>
            </w:pPr>
            <w:r w:rsidRPr="0064768A">
              <w:rPr>
                <w:rFonts w:ascii="VIC Light" w:hAnsi="VIC Light"/>
              </w:rPr>
              <w:t xml:space="preserve"> 994 </w:t>
            </w:r>
          </w:p>
        </w:tc>
      </w:tr>
      <w:tr w:rsidR="0064768A" w:rsidRPr="0064768A" w14:paraId="7BFB84A2"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66E1633D"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6FA900D6" w14:textId="57727677" w:rsidR="0064768A" w:rsidRPr="0064768A" w:rsidRDefault="0064768A" w:rsidP="0064768A">
            <w:pPr>
              <w:spacing w:after="0"/>
              <w:jc w:val="center"/>
              <w:rPr>
                <w:rFonts w:ascii="VIC Light" w:hAnsi="VIC Light"/>
              </w:rPr>
            </w:pPr>
            <w:r w:rsidRPr="0064768A">
              <w:rPr>
                <w:rFonts w:ascii="VIC Light" w:hAnsi="VIC Light"/>
              </w:rPr>
              <w:t>424</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4191FE3D" w14:textId="36CE8429" w:rsidR="0064768A" w:rsidRPr="0064768A" w:rsidRDefault="0064768A" w:rsidP="0064768A">
            <w:pPr>
              <w:spacing w:after="0"/>
              <w:jc w:val="center"/>
              <w:rPr>
                <w:rFonts w:ascii="VIC Light" w:hAnsi="VIC Light"/>
              </w:rPr>
            </w:pPr>
            <w:r w:rsidRPr="0064768A">
              <w:rPr>
                <w:rFonts w:ascii="VIC Light" w:hAnsi="VIC Light"/>
              </w:rPr>
              <w:t>104</w:t>
            </w:r>
          </w:p>
        </w:tc>
        <w:tc>
          <w:tcPr>
            <w:tcW w:w="1827" w:type="dxa"/>
            <w:tcBorders>
              <w:top w:val="single" w:sz="4" w:space="0" w:color="auto"/>
              <w:left w:val="single" w:sz="4" w:space="0" w:color="auto"/>
              <w:bottom w:val="single" w:sz="4" w:space="0" w:color="auto"/>
              <w:right w:val="single" w:sz="4" w:space="0" w:color="auto"/>
            </w:tcBorders>
          </w:tcPr>
          <w:p w14:paraId="7251DE8B" w14:textId="38BC3D87" w:rsidR="0064768A" w:rsidRPr="0064768A" w:rsidRDefault="0064768A" w:rsidP="0064768A">
            <w:pPr>
              <w:spacing w:after="0"/>
              <w:jc w:val="center"/>
              <w:rPr>
                <w:rFonts w:ascii="VIC Light" w:hAnsi="VIC Light"/>
              </w:rPr>
            </w:pPr>
            <w:r w:rsidRPr="0064768A">
              <w:rPr>
                <w:rFonts w:ascii="VIC Light" w:hAnsi="VIC Light"/>
              </w:rPr>
              <w:t>571</w:t>
            </w:r>
          </w:p>
        </w:tc>
        <w:tc>
          <w:tcPr>
            <w:tcW w:w="2019" w:type="dxa"/>
            <w:tcBorders>
              <w:top w:val="single" w:sz="4" w:space="0" w:color="auto"/>
              <w:left w:val="single" w:sz="4" w:space="0" w:color="auto"/>
              <w:bottom w:val="single" w:sz="4" w:space="0" w:color="auto"/>
              <w:right w:val="single" w:sz="4" w:space="0" w:color="auto"/>
            </w:tcBorders>
          </w:tcPr>
          <w:p w14:paraId="18D3449A" w14:textId="326F490A" w:rsidR="0064768A" w:rsidRPr="0064768A" w:rsidRDefault="0064768A" w:rsidP="0064768A">
            <w:pPr>
              <w:spacing w:after="0"/>
              <w:jc w:val="center"/>
              <w:rPr>
                <w:rFonts w:ascii="VIC Light" w:hAnsi="VIC Light"/>
              </w:rPr>
            </w:pPr>
            <w:r w:rsidRPr="0064768A">
              <w:rPr>
                <w:rFonts w:ascii="VIC Light" w:hAnsi="VIC Light"/>
              </w:rPr>
              <w:t xml:space="preserve"> 1,099 </w:t>
            </w:r>
          </w:p>
        </w:tc>
      </w:tr>
      <w:tr w:rsidR="0064768A" w:rsidRPr="0064768A" w14:paraId="5DED6793"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vAlign w:val="center"/>
            <w:hideMark/>
          </w:tcPr>
          <w:p w14:paraId="7B1C3FFF"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05D0114D" w14:textId="374B5BCA" w:rsidR="0064768A" w:rsidRPr="0064768A" w:rsidRDefault="0064768A" w:rsidP="0064768A">
            <w:pPr>
              <w:spacing w:after="0"/>
              <w:jc w:val="center"/>
              <w:rPr>
                <w:rFonts w:ascii="VIC Light" w:hAnsi="VIC Light"/>
              </w:rPr>
            </w:pPr>
            <w:r w:rsidRPr="0064768A">
              <w:rPr>
                <w:rFonts w:ascii="VIC Light" w:hAnsi="VIC Light"/>
              </w:rPr>
              <w:t>426</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1A346D99" w14:textId="3CF2B844" w:rsidR="0064768A" w:rsidRPr="0064768A" w:rsidRDefault="0064768A" w:rsidP="0064768A">
            <w:pPr>
              <w:spacing w:after="0"/>
              <w:jc w:val="center"/>
              <w:rPr>
                <w:rFonts w:ascii="VIC Light" w:hAnsi="VIC Light"/>
              </w:rPr>
            </w:pPr>
            <w:r w:rsidRPr="0064768A">
              <w:rPr>
                <w:rFonts w:ascii="VIC Light" w:hAnsi="VIC Light"/>
              </w:rPr>
              <w:t>102</w:t>
            </w:r>
          </w:p>
        </w:tc>
        <w:tc>
          <w:tcPr>
            <w:tcW w:w="1827" w:type="dxa"/>
            <w:tcBorders>
              <w:top w:val="single" w:sz="4" w:space="0" w:color="auto"/>
              <w:left w:val="single" w:sz="4" w:space="0" w:color="auto"/>
              <w:bottom w:val="single" w:sz="4" w:space="0" w:color="auto"/>
              <w:right w:val="single" w:sz="4" w:space="0" w:color="auto"/>
            </w:tcBorders>
          </w:tcPr>
          <w:p w14:paraId="50E8F8D8" w14:textId="28912588" w:rsidR="0064768A" w:rsidRPr="0064768A" w:rsidRDefault="0064768A" w:rsidP="0064768A">
            <w:pPr>
              <w:spacing w:after="0"/>
              <w:jc w:val="center"/>
              <w:rPr>
                <w:rFonts w:ascii="VIC Light" w:hAnsi="VIC Light"/>
              </w:rPr>
            </w:pPr>
            <w:r w:rsidRPr="0064768A">
              <w:rPr>
                <w:rFonts w:ascii="VIC Light" w:hAnsi="VIC Light"/>
              </w:rPr>
              <w:t>571</w:t>
            </w:r>
          </w:p>
        </w:tc>
        <w:tc>
          <w:tcPr>
            <w:tcW w:w="2019" w:type="dxa"/>
            <w:tcBorders>
              <w:top w:val="single" w:sz="4" w:space="0" w:color="auto"/>
              <w:left w:val="single" w:sz="4" w:space="0" w:color="auto"/>
              <w:bottom w:val="single" w:sz="4" w:space="0" w:color="auto"/>
              <w:right w:val="single" w:sz="4" w:space="0" w:color="auto"/>
            </w:tcBorders>
          </w:tcPr>
          <w:p w14:paraId="685D4A04" w14:textId="49D37980" w:rsidR="0064768A" w:rsidRPr="0064768A" w:rsidRDefault="0064768A" w:rsidP="0064768A">
            <w:pPr>
              <w:spacing w:after="0"/>
              <w:jc w:val="center"/>
              <w:rPr>
                <w:rFonts w:ascii="VIC Light" w:hAnsi="VIC Light"/>
              </w:rPr>
            </w:pPr>
            <w:r w:rsidRPr="0064768A">
              <w:rPr>
                <w:rFonts w:ascii="VIC Light" w:hAnsi="VIC Light"/>
              </w:rPr>
              <w:t xml:space="preserve"> 1,100 </w:t>
            </w:r>
          </w:p>
        </w:tc>
      </w:tr>
      <w:tr w:rsidR="0064768A" w:rsidRPr="0064768A" w14:paraId="106F457F" w14:textId="77777777" w:rsidTr="0064768A">
        <w:trPr>
          <w:trHeight w:val="186"/>
        </w:trPr>
        <w:tc>
          <w:tcPr>
            <w:tcW w:w="1072" w:type="dxa"/>
            <w:tcBorders>
              <w:top w:val="single" w:sz="4" w:space="0" w:color="auto"/>
              <w:left w:val="single" w:sz="4" w:space="0" w:color="auto"/>
              <w:bottom w:val="single" w:sz="4" w:space="0" w:color="auto"/>
              <w:right w:val="single" w:sz="4" w:space="0" w:color="auto"/>
            </w:tcBorders>
            <w:hideMark/>
          </w:tcPr>
          <w:p w14:paraId="77AB505C"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0236D116" w14:textId="50967F2E" w:rsidR="0064768A" w:rsidRPr="0064768A" w:rsidRDefault="0064768A" w:rsidP="0064768A">
            <w:pPr>
              <w:spacing w:after="0"/>
              <w:jc w:val="center"/>
              <w:rPr>
                <w:rFonts w:ascii="VIC Light" w:hAnsi="VIC Light"/>
              </w:rPr>
            </w:pPr>
            <w:r w:rsidRPr="0064768A">
              <w:rPr>
                <w:rFonts w:ascii="VIC Light" w:hAnsi="VIC Light"/>
              </w:rPr>
              <w:t>381</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0BFFEF9E" w14:textId="2FA95FBA" w:rsidR="0064768A" w:rsidRPr="0064768A" w:rsidRDefault="0064768A" w:rsidP="0064768A">
            <w:pPr>
              <w:spacing w:after="0"/>
              <w:jc w:val="center"/>
              <w:rPr>
                <w:rFonts w:ascii="VIC Light" w:hAnsi="VIC Light"/>
              </w:rPr>
            </w:pPr>
            <w:r w:rsidRPr="0064768A">
              <w:rPr>
                <w:rFonts w:ascii="VIC Light" w:hAnsi="VIC Light"/>
              </w:rPr>
              <w:t>100</w:t>
            </w:r>
          </w:p>
        </w:tc>
        <w:tc>
          <w:tcPr>
            <w:tcW w:w="1827" w:type="dxa"/>
            <w:tcBorders>
              <w:top w:val="single" w:sz="4" w:space="0" w:color="auto"/>
              <w:left w:val="single" w:sz="4" w:space="0" w:color="auto"/>
              <w:bottom w:val="single" w:sz="4" w:space="0" w:color="auto"/>
              <w:right w:val="single" w:sz="4" w:space="0" w:color="auto"/>
            </w:tcBorders>
          </w:tcPr>
          <w:p w14:paraId="3E34DFBE" w14:textId="6359A2CD" w:rsidR="0064768A" w:rsidRPr="0064768A" w:rsidRDefault="0064768A" w:rsidP="0064768A">
            <w:pPr>
              <w:spacing w:after="0"/>
              <w:jc w:val="center"/>
              <w:rPr>
                <w:rFonts w:ascii="VIC Light" w:hAnsi="VIC Light"/>
              </w:rPr>
            </w:pPr>
            <w:r w:rsidRPr="0064768A">
              <w:rPr>
                <w:rFonts w:ascii="VIC Light" w:hAnsi="VIC Light"/>
              </w:rPr>
              <w:t>571</w:t>
            </w:r>
          </w:p>
        </w:tc>
        <w:tc>
          <w:tcPr>
            <w:tcW w:w="2019" w:type="dxa"/>
            <w:tcBorders>
              <w:top w:val="single" w:sz="4" w:space="0" w:color="auto"/>
              <w:left w:val="single" w:sz="4" w:space="0" w:color="auto"/>
              <w:bottom w:val="single" w:sz="4" w:space="0" w:color="auto"/>
              <w:right w:val="single" w:sz="4" w:space="0" w:color="auto"/>
            </w:tcBorders>
          </w:tcPr>
          <w:p w14:paraId="749843D5" w14:textId="149F4C0A" w:rsidR="0064768A" w:rsidRPr="0064768A" w:rsidRDefault="0064768A" w:rsidP="0064768A">
            <w:pPr>
              <w:spacing w:after="0"/>
              <w:jc w:val="center"/>
              <w:rPr>
                <w:rFonts w:ascii="VIC Light" w:hAnsi="VIC Light"/>
              </w:rPr>
            </w:pPr>
            <w:r w:rsidRPr="0064768A">
              <w:rPr>
                <w:rFonts w:ascii="VIC Light" w:hAnsi="VIC Light"/>
              </w:rPr>
              <w:t xml:space="preserve"> 1,053 </w:t>
            </w:r>
          </w:p>
        </w:tc>
      </w:tr>
      <w:tr w:rsidR="0064768A" w:rsidRPr="0064768A" w14:paraId="28D4CBE9"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hideMark/>
          </w:tcPr>
          <w:p w14:paraId="17C9DEE6"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3678D527" w14:textId="0603A6A5" w:rsidR="0064768A" w:rsidRPr="0064768A" w:rsidRDefault="0064768A" w:rsidP="0064768A">
            <w:pPr>
              <w:spacing w:after="0"/>
              <w:jc w:val="center"/>
              <w:rPr>
                <w:rFonts w:ascii="VIC Light" w:hAnsi="VIC Light"/>
              </w:rPr>
            </w:pPr>
            <w:r w:rsidRPr="0064768A">
              <w:rPr>
                <w:rFonts w:ascii="VIC Light" w:hAnsi="VIC Light"/>
              </w:rPr>
              <w:t>407</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54960A77" w14:textId="57E1CED7" w:rsidR="0064768A" w:rsidRPr="0064768A" w:rsidRDefault="0064768A" w:rsidP="0064768A">
            <w:pPr>
              <w:spacing w:after="0"/>
              <w:jc w:val="center"/>
              <w:rPr>
                <w:rFonts w:ascii="VIC Light" w:hAnsi="VIC Light"/>
              </w:rPr>
            </w:pPr>
            <w:r w:rsidRPr="0064768A">
              <w:rPr>
                <w:rFonts w:ascii="VIC Light" w:hAnsi="VIC Light"/>
              </w:rPr>
              <w:t>100</w:t>
            </w:r>
          </w:p>
        </w:tc>
        <w:tc>
          <w:tcPr>
            <w:tcW w:w="1827" w:type="dxa"/>
            <w:tcBorders>
              <w:top w:val="single" w:sz="4" w:space="0" w:color="auto"/>
              <w:left w:val="single" w:sz="4" w:space="0" w:color="auto"/>
              <w:bottom w:val="single" w:sz="4" w:space="0" w:color="auto"/>
              <w:right w:val="single" w:sz="4" w:space="0" w:color="auto"/>
            </w:tcBorders>
          </w:tcPr>
          <w:p w14:paraId="5D26A995" w14:textId="00C78EDC" w:rsidR="0064768A" w:rsidRPr="0064768A" w:rsidRDefault="0064768A" w:rsidP="0064768A">
            <w:pPr>
              <w:spacing w:after="0"/>
              <w:jc w:val="center"/>
              <w:rPr>
                <w:rFonts w:ascii="VIC Light" w:hAnsi="VIC Light"/>
              </w:rPr>
            </w:pPr>
            <w:r w:rsidRPr="0064768A">
              <w:rPr>
                <w:rFonts w:ascii="VIC Light" w:hAnsi="VIC Light"/>
              </w:rPr>
              <w:t>571</w:t>
            </w:r>
          </w:p>
        </w:tc>
        <w:tc>
          <w:tcPr>
            <w:tcW w:w="2019" w:type="dxa"/>
            <w:tcBorders>
              <w:top w:val="single" w:sz="4" w:space="0" w:color="auto"/>
              <w:left w:val="single" w:sz="4" w:space="0" w:color="auto"/>
              <w:bottom w:val="single" w:sz="4" w:space="0" w:color="auto"/>
              <w:right w:val="single" w:sz="4" w:space="0" w:color="auto"/>
            </w:tcBorders>
          </w:tcPr>
          <w:p w14:paraId="1B1C5425" w14:textId="0D785A23" w:rsidR="0064768A" w:rsidRPr="0064768A" w:rsidRDefault="0064768A" w:rsidP="0064768A">
            <w:pPr>
              <w:spacing w:after="0"/>
              <w:jc w:val="center"/>
              <w:rPr>
                <w:rFonts w:ascii="VIC Light" w:hAnsi="VIC Light"/>
              </w:rPr>
            </w:pPr>
            <w:r w:rsidRPr="0064768A">
              <w:rPr>
                <w:rFonts w:ascii="VIC Light" w:hAnsi="VIC Light"/>
              </w:rPr>
              <w:t xml:space="preserve"> 1,079 </w:t>
            </w:r>
          </w:p>
        </w:tc>
      </w:tr>
      <w:tr w:rsidR="0064768A" w:rsidRPr="0064768A" w14:paraId="00225957" w14:textId="77777777" w:rsidTr="0064768A">
        <w:trPr>
          <w:trHeight w:val="175"/>
        </w:trPr>
        <w:tc>
          <w:tcPr>
            <w:tcW w:w="1072" w:type="dxa"/>
            <w:tcBorders>
              <w:top w:val="single" w:sz="4" w:space="0" w:color="auto"/>
              <w:left w:val="single" w:sz="4" w:space="0" w:color="auto"/>
              <w:bottom w:val="single" w:sz="4" w:space="0" w:color="auto"/>
              <w:right w:val="single" w:sz="4" w:space="0" w:color="auto"/>
            </w:tcBorders>
          </w:tcPr>
          <w:p w14:paraId="069F7387" w14:textId="77777777" w:rsidR="0064768A" w:rsidRPr="0064768A" w:rsidRDefault="0064768A" w:rsidP="0064768A">
            <w:pPr>
              <w:spacing w:after="0"/>
              <w:jc w:val="center"/>
              <w:rPr>
                <w:rFonts w:ascii="VIC Light" w:hAnsi="VIC Light"/>
              </w:rPr>
            </w:pPr>
            <w:r w:rsidRPr="0064768A">
              <w:rPr>
                <w:rFonts w:ascii="VIC Light" w:hAnsi="VIC Light"/>
              </w:rPr>
              <w:t>2024</w:t>
            </w:r>
          </w:p>
        </w:tc>
        <w:tc>
          <w:tcPr>
            <w:tcW w:w="2575" w:type="dxa"/>
            <w:tcBorders>
              <w:top w:val="single" w:sz="4" w:space="0" w:color="auto"/>
              <w:left w:val="single" w:sz="4" w:space="0" w:color="auto"/>
              <w:bottom w:val="single" w:sz="4" w:space="0" w:color="auto"/>
              <w:right w:val="single" w:sz="4" w:space="0" w:color="auto"/>
            </w:tcBorders>
            <w:shd w:val="clear" w:color="auto" w:fill="FFFFFF" w:themeFill="background2"/>
          </w:tcPr>
          <w:p w14:paraId="2E1FB944" w14:textId="48B3BC09" w:rsidR="0064768A" w:rsidRPr="0064768A" w:rsidRDefault="0064768A" w:rsidP="0064768A">
            <w:pPr>
              <w:spacing w:after="0"/>
              <w:jc w:val="center"/>
              <w:rPr>
                <w:rFonts w:ascii="VIC Light" w:hAnsi="VIC Light"/>
              </w:rPr>
            </w:pPr>
            <w:r w:rsidRPr="0064768A">
              <w:rPr>
                <w:rFonts w:ascii="VIC Light" w:hAnsi="VIC Light"/>
              </w:rPr>
              <w:t>407</w:t>
            </w:r>
          </w:p>
        </w:tc>
        <w:tc>
          <w:tcPr>
            <w:tcW w:w="2550" w:type="dxa"/>
            <w:tcBorders>
              <w:top w:val="single" w:sz="4" w:space="0" w:color="auto"/>
              <w:left w:val="single" w:sz="4" w:space="0" w:color="auto"/>
              <w:bottom w:val="single" w:sz="4" w:space="0" w:color="auto"/>
              <w:right w:val="single" w:sz="4" w:space="0" w:color="auto"/>
            </w:tcBorders>
            <w:shd w:val="clear" w:color="auto" w:fill="FFFFFF" w:themeFill="background2"/>
          </w:tcPr>
          <w:p w14:paraId="12133A86" w14:textId="12A4FE85" w:rsidR="0064768A" w:rsidRPr="0064768A" w:rsidRDefault="0064768A" w:rsidP="0064768A">
            <w:pPr>
              <w:spacing w:after="0"/>
              <w:jc w:val="center"/>
              <w:rPr>
                <w:rFonts w:ascii="VIC Light" w:hAnsi="VIC Light"/>
              </w:rPr>
            </w:pPr>
            <w:r w:rsidRPr="0064768A">
              <w:rPr>
                <w:rFonts w:ascii="VIC Light" w:hAnsi="VIC Light"/>
              </w:rPr>
              <w:t>100</w:t>
            </w:r>
          </w:p>
        </w:tc>
        <w:tc>
          <w:tcPr>
            <w:tcW w:w="1827" w:type="dxa"/>
            <w:tcBorders>
              <w:top w:val="single" w:sz="4" w:space="0" w:color="auto"/>
              <w:left w:val="single" w:sz="4" w:space="0" w:color="auto"/>
              <w:bottom w:val="single" w:sz="4" w:space="0" w:color="auto"/>
              <w:right w:val="single" w:sz="4" w:space="0" w:color="auto"/>
            </w:tcBorders>
          </w:tcPr>
          <w:p w14:paraId="79C06C79" w14:textId="02C02F1F" w:rsidR="0064768A" w:rsidRPr="0064768A" w:rsidRDefault="0064768A" w:rsidP="0064768A">
            <w:pPr>
              <w:spacing w:after="0"/>
              <w:jc w:val="center"/>
              <w:rPr>
                <w:rFonts w:ascii="VIC Light" w:hAnsi="VIC Light"/>
              </w:rPr>
            </w:pPr>
            <w:r w:rsidRPr="0064768A">
              <w:rPr>
                <w:rFonts w:ascii="VIC Light" w:hAnsi="VIC Light"/>
              </w:rPr>
              <w:t>571</w:t>
            </w:r>
          </w:p>
        </w:tc>
        <w:tc>
          <w:tcPr>
            <w:tcW w:w="2019" w:type="dxa"/>
            <w:tcBorders>
              <w:top w:val="single" w:sz="4" w:space="0" w:color="auto"/>
              <w:left w:val="single" w:sz="4" w:space="0" w:color="auto"/>
              <w:bottom w:val="single" w:sz="4" w:space="0" w:color="auto"/>
              <w:right w:val="single" w:sz="4" w:space="0" w:color="auto"/>
            </w:tcBorders>
          </w:tcPr>
          <w:p w14:paraId="06B8F1D6" w14:textId="2F44B42A" w:rsidR="0064768A" w:rsidRPr="0064768A" w:rsidRDefault="0064768A" w:rsidP="0064768A">
            <w:pPr>
              <w:spacing w:after="0"/>
              <w:jc w:val="center"/>
              <w:rPr>
                <w:rFonts w:ascii="VIC Light" w:hAnsi="VIC Light"/>
              </w:rPr>
            </w:pPr>
            <w:r w:rsidRPr="0064768A">
              <w:rPr>
                <w:rFonts w:ascii="VIC Light" w:hAnsi="VIC Light"/>
              </w:rPr>
              <w:t xml:space="preserve"> 1,079 </w:t>
            </w:r>
          </w:p>
        </w:tc>
      </w:tr>
    </w:tbl>
    <w:p w14:paraId="0C240FE6" w14:textId="77777777" w:rsidR="003455E3" w:rsidRPr="00DE770C" w:rsidRDefault="003455E3" w:rsidP="00DE770C">
      <w:pPr>
        <w:rPr>
          <w:rFonts w:ascii="VIC Light" w:hAnsi="VIC Light" w:cs="Times New Roman"/>
        </w:rPr>
      </w:pPr>
    </w:p>
    <w:p w14:paraId="31DF86A4" w14:textId="466AFAF4" w:rsidR="00DE770C" w:rsidRPr="00DE770C" w:rsidRDefault="00DE770C" w:rsidP="00DE770C">
      <w:pPr>
        <w:rPr>
          <w:rFonts w:ascii="VIC Light" w:hAnsi="VIC Light" w:cs="Times New Roman"/>
        </w:rPr>
      </w:pPr>
      <w:r w:rsidRPr="00DE770C">
        <w:rPr>
          <w:rFonts w:ascii="VIC Light" w:hAnsi="VIC Light" w:cs="Times New Roman"/>
        </w:rPr>
        <w:t>The following reference table provides an overview of the future additional demand for early childhood teachers at both government funded kindergarten and long day care services between 201</w:t>
      </w:r>
      <w:r w:rsidR="00EC313E">
        <w:rPr>
          <w:rFonts w:ascii="VIC Light" w:hAnsi="VIC Light" w:cs="Times New Roman"/>
        </w:rPr>
        <w:t>8</w:t>
      </w:r>
      <w:r w:rsidRPr="00DE770C">
        <w:rPr>
          <w:rFonts w:ascii="VIC Light" w:hAnsi="VIC Light" w:cs="Times New Roman"/>
        </w:rPr>
        <w:t xml:space="preserve"> and 202</w:t>
      </w:r>
      <w:r w:rsidR="00EC313E">
        <w:rPr>
          <w:rFonts w:ascii="VIC Light" w:hAnsi="VIC Light" w:cs="Times New Roman"/>
        </w:rPr>
        <w:t>4</w:t>
      </w:r>
      <w:r w:rsidRPr="00DE770C">
        <w:rPr>
          <w:rFonts w:ascii="VIC Light" w:hAnsi="VIC Light" w:cs="Times New Roman"/>
        </w:rPr>
        <w:t xml:space="preserve">. The total demand is derived from </w:t>
      </w:r>
      <w:r w:rsidRPr="00DE770C">
        <w:rPr>
          <w:rFonts w:ascii="VIC Light" w:hAnsi="VIC Light" w:cs="Arial"/>
          <w:szCs w:val="18"/>
        </w:rPr>
        <w:t xml:space="preserve">calculating expansion demand and </w:t>
      </w:r>
      <w:r w:rsidR="00B34AAC">
        <w:rPr>
          <w:rFonts w:ascii="VIC Light" w:hAnsi="VIC Light" w:cs="Arial"/>
          <w:szCs w:val="18"/>
        </w:rPr>
        <w:t>replacement needs due to teacher attrition</w:t>
      </w:r>
      <w:r w:rsidRPr="00DE770C">
        <w:rPr>
          <w:rFonts w:ascii="VIC Light" w:hAnsi="VIC Light" w:cs="Arial"/>
          <w:szCs w:val="18"/>
        </w:rPr>
        <w:t>.</w:t>
      </w:r>
      <w:r w:rsidR="00EC313E">
        <w:rPr>
          <w:rFonts w:ascii="VIC Light" w:hAnsi="VIC Light" w:cs="Arial"/>
          <w:szCs w:val="18"/>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dataset,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dataset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Customised funded long day care dataset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p>
    <w:p w14:paraId="673D0191" w14:textId="4701B3F7" w:rsidR="00DE770C" w:rsidRPr="007E74BD" w:rsidRDefault="00EC45A0" w:rsidP="00EC45A0">
      <w:pPr>
        <w:pStyle w:val="Heading3"/>
        <w:rPr>
          <w:rFonts w:ascii="VIC Light" w:hAnsi="VIC Light"/>
        </w:rPr>
      </w:pPr>
      <w:bookmarkStart w:id="40" w:name="_Toc43126764"/>
      <w:r w:rsidRPr="007E74BD">
        <w:rPr>
          <w:rFonts w:ascii="VIC Light" w:hAnsi="VIC Light"/>
        </w:rPr>
        <w:t xml:space="preserve">Table </w:t>
      </w:r>
      <w:r w:rsidR="00400218">
        <w:rPr>
          <w:rFonts w:ascii="VIC Light" w:hAnsi="VIC Light"/>
        </w:rPr>
        <w:t>9</w:t>
      </w:r>
      <w:r w:rsidR="00ED42A7">
        <w:rPr>
          <w:rFonts w:ascii="VIC Light" w:hAnsi="VIC Light"/>
        </w:rPr>
        <w:t>.</w:t>
      </w:r>
      <w:r w:rsidR="00400218">
        <w:rPr>
          <w:rFonts w:ascii="VIC Light" w:hAnsi="VIC Light" w:cs="Times New Roman"/>
        </w:rPr>
        <w:t>2</w:t>
      </w:r>
      <w:r w:rsidR="00DE770C" w:rsidRPr="007E74BD">
        <w:rPr>
          <w:rFonts w:ascii="VIC Light" w:hAnsi="VIC Light" w:cs="Times New Roman"/>
        </w:rPr>
        <w:t>: Forecast additional early childhood teacher demand</w:t>
      </w:r>
      <w:r w:rsidR="00F34681" w:rsidRPr="007E74BD">
        <w:rPr>
          <w:rFonts w:ascii="VIC Light" w:hAnsi="VIC Light" w:cs="Times New Roman"/>
        </w:rPr>
        <w:t xml:space="preserve"> (2018 – 2024)</w:t>
      </w:r>
      <w:bookmarkEnd w:id="40"/>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2130"/>
        <w:gridCol w:w="2692"/>
        <w:gridCol w:w="2696"/>
        <w:gridCol w:w="2502"/>
      </w:tblGrid>
      <w:tr w:rsidR="00EC313E" w:rsidRPr="007E74BD" w14:paraId="6544F2CF" w14:textId="77777777" w:rsidTr="00EC313E">
        <w:trPr>
          <w:trHeight w:val="67"/>
          <w:tblHeader/>
        </w:trPr>
        <w:tc>
          <w:tcPr>
            <w:tcW w:w="2130" w:type="dxa"/>
            <w:tcBorders>
              <w:top w:val="single" w:sz="4" w:space="0" w:color="auto"/>
              <w:left w:val="single" w:sz="4" w:space="0" w:color="auto"/>
              <w:bottom w:val="single" w:sz="4" w:space="0" w:color="auto"/>
              <w:right w:val="single" w:sz="4" w:space="0" w:color="auto"/>
            </w:tcBorders>
            <w:vAlign w:val="bottom"/>
            <w:hideMark/>
          </w:tcPr>
          <w:p w14:paraId="2A71F629" w14:textId="18BC9719" w:rsidR="00EC313E" w:rsidRPr="007E74BD" w:rsidRDefault="00EC313E" w:rsidP="00EC313E">
            <w:pPr>
              <w:jc w:val="center"/>
              <w:rPr>
                <w:rFonts w:ascii="VIC Light" w:hAnsi="VIC Light"/>
              </w:rPr>
            </w:pPr>
            <w:r w:rsidRPr="007E74BD">
              <w:rPr>
                <w:rFonts w:ascii="VIC Light" w:hAnsi="VIC Light"/>
                <w:b/>
              </w:rPr>
              <w:t>Year</w:t>
            </w:r>
          </w:p>
        </w:tc>
        <w:tc>
          <w:tcPr>
            <w:tcW w:w="2692" w:type="dxa"/>
            <w:tcBorders>
              <w:top w:val="single" w:sz="4" w:space="0" w:color="auto"/>
              <w:left w:val="single" w:sz="4" w:space="0" w:color="auto"/>
              <w:bottom w:val="single" w:sz="4" w:space="0" w:color="auto"/>
              <w:right w:val="single" w:sz="4" w:space="0" w:color="auto"/>
            </w:tcBorders>
            <w:vAlign w:val="bottom"/>
            <w:hideMark/>
          </w:tcPr>
          <w:p w14:paraId="70FD5E9B" w14:textId="56D5E50A" w:rsidR="00EC313E" w:rsidRPr="007E74BD" w:rsidRDefault="00EC313E" w:rsidP="00EC313E">
            <w:pPr>
              <w:jc w:val="center"/>
              <w:rPr>
                <w:rFonts w:ascii="VIC Light" w:hAnsi="VIC Light"/>
                <w:b/>
              </w:rPr>
            </w:pPr>
            <w:r w:rsidRPr="007E74BD">
              <w:rPr>
                <w:rFonts w:ascii="VIC Light" w:hAnsi="VIC Light"/>
                <w:b/>
              </w:rPr>
              <w:t xml:space="preserve">Expansion </w:t>
            </w:r>
            <w:r w:rsidR="009B5B52" w:rsidRPr="007E74BD">
              <w:rPr>
                <w:rFonts w:ascii="VIC Light" w:hAnsi="VIC Light"/>
                <w:b/>
              </w:rPr>
              <w:t>d</w:t>
            </w:r>
            <w:r w:rsidRPr="007E74BD">
              <w:rPr>
                <w:rFonts w:ascii="VIC Light" w:hAnsi="VIC Light"/>
                <w:b/>
              </w:rPr>
              <w:t>emand</w:t>
            </w:r>
          </w:p>
        </w:tc>
        <w:tc>
          <w:tcPr>
            <w:tcW w:w="2696" w:type="dxa"/>
            <w:tcBorders>
              <w:top w:val="single" w:sz="4" w:space="0" w:color="auto"/>
              <w:left w:val="single" w:sz="4" w:space="0" w:color="auto"/>
              <w:bottom w:val="single" w:sz="4" w:space="0" w:color="auto"/>
              <w:right w:val="single" w:sz="4" w:space="0" w:color="auto"/>
            </w:tcBorders>
            <w:vAlign w:val="bottom"/>
            <w:hideMark/>
          </w:tcPr>
          <w:p w14:paraId="432346BC" w14:textId="402CE8AC" w:rsidR="00EC313E" w:rsidRPr="007E74BD" w:rsidRDefault="00B34AAC" w:rsidP="00EC313E">
            <w:pPr>
              <w:jc w:val="center"/>
              <w:rPr>
                <w:rFonts w:ascii="VIC Light" w:hAnsi="VIC Light"/>
                <w:b/>
              </w:rPr>
            </w:pPr>
            <w:r w:rsidRPr="007E74BD">
              <w:rPr>
                <w:rFonts w:ascii="VIC Light" w:hAnsi="VIC Light"/>
                <w:b/>
              </w:rPr>
              <w:t xml:space="preserve">Replacement </w:t>
            </w:r>
            <w:r w:rsidR="009B5B52" w:rsidRPr="007E74BD">
              <w:rPr>
                <w:rFonts w:ascii="VIC Light" w:hAnsi="VIC Light"/>
                <w:b/>
              </w:rPr>
              <w:t>n</w:t>
            </w:r>
            <w:r w:rsidRPr="007E74BD">
              <w:rPr>
                <w:rFonts w:ascii="VIC Light" w:hAnsi="VIC Light"/>
                <w:b/>
              </w:rPr>
              <w:t>eeds</w:t>
            </w:r>
          </w:p>
        </w:tc>
        <w:tc>
          <w:tcPr>
            <w:tcW w:w="2502" w:type="dxa"/>
            <w:tcBorders>
              <w:top w:val="single" w:sz="4" w:space="0" w:color="auto"/>
              <w:left w:val="single" w:sz="4" w:space="0" w:color="auto"/>
              <w:bottom w:val="single" w:sz="4" w:space="0" w:color="auto"/>
              <w:right w:val="single" w:sz="4" w:space="0" w:color="auto"/>
            </w:tcBorders>
            <w:vAlign w:val="center"/>
            <w:hideMark/>
          </w:tcPr>
          <w:p w14:paraId="193D71D7" w14:textId="69C58C19" w:rsidR="00EC313E" w:rsidRPr="007E74BD" w:rsidRDefault="00EC313E" w:rsidP="00EC313E">
            <w:pPr>
              <w:jc w:val="center"/>
              <w:rPr>
                <w:rFonts w:ascii="VIC Light" w:hAnsi="VIC Light"/>
                <w:b/>
              </w:rPr>
            </w:pPr>
            <w:r w:rsidRPr="007E74BD">
              <w:rPr>
                <w:rFonts w:ascii="VIC Light" w:hAnsi="VIC Light"/>
                <w:b/>
              </w:rPr>
              <w:t xml:space="preserve">Total </w:t>
            </w:r>
            <w:r w:rsidR="009B5B52" w:rsidRPr="007E74BD">
              <w:rPr>
                <w:rFonts w:ascii="VIC Light" w:hAnsi="VIC Light"/>
                <w:b/>
              </w:rPr>
              <w:t>a</w:t>
            </w:r>
            <w:r w:rsidRPr="007E74BD">
              <w:rPr>
                <w:rFonts w:ascii="VIC Light" w:hAnsi="VIC Light"/>
                <w:b/>
              </w:rPr>
              <w:t xml:space="preserve">dditional </w:t>
            </w:r>
            <w:r w:rsidR="009B5B52" w:rsidRPr="007E74BD">
              <w:rPr>
                <w:rFonts w:ascii="VIC Light" w:hAnsi="VIC Light"/>
                <w:b/>
              </w:rPr>
              <w:t>d</w:t>
            </w:r>
            <w:r w:rsidRPr="007E74BD">
              <w:rPr>
                <w:rFonts w:ascii="VIC Light" w:hAnsi="VIC Light"/>
                <w:b/>
              </w:rPr>
              <w:t>emand</w:t>
            </w:r>
          </w:p>
        </w:tc>
      </w:tr>
      <w:tr w:rsidR="009B5013" w:rsidRPr="007E74BD" w14:paraId="79A58B10" w14:textId="77777777" w:rsidTr="00B34AAC">
        <w:trPr>
          <w:trHeight w:val="121"/>
        </w:trPr>
        <w:tc>
          <w:tcPr>
            <w:tcW w:w="2130" w:type="dxa"/>
            <w:tcBorders>
              <w:top w:val="single" w:sz="4" w:space="0" w:color="auto"/>
              <w:left w:val="single" w:sz="4" w:space="0" w:color="auto"/>
              <w:bottom w:val="single" w:sz="4" w:space="0" w:color="auto"/>
              <w:right w:val="single" w:sz="4" w:space="0" w:color="auto"/>
            </w:tcBorders>
            <w:vAlign w:val="bottom"/>
            <w:hideMark/>
          </w:tcPr>
          <w:p w14:paraId="2123E7C3" w14:textId="77777777" w:rsidR="009B5013" w:rsidRPr="007E74BD" w:rsidRDefault="009B5013" w:rsidP="009B5013">
            <w:pPr>
              <w:spacing w:after="0"/>
              <w:jc w:val="center"/>
              <w:rPr>
                <w:rFonts w:ascii="VIC Light" w:hAnsi="VIC Light"/>
              </w:rPr>
            </w:pPr>
            <w:r w:rsidRPr="007E74BD">
              <w:rPr>
                <w:rFonts w:ascii="VIC Light" w:hAnsi="VIC Light"/>
              </w:rPr>
              <w:t>2018</w:t>
            </w:r>
          </w:p>
        </w:tc>
        <w:tc>
          <w:tcPr>
            <w:tcW w:w="2692" w:type="dxa"/>
            <w:tcBorders>
              <w:top w:val="single" w:sz="4" w:space="0" w:color="auto"/>
              <w:left w:val="single" w:sz="4" w:space="0" w:color="auto"/>
              <w:bottom w:val="single" w:sz="4" w:space="0" w:color="auto"/>
              <w:right w:val="single" w:sz="4" w:space="0" w:color="auto"/>
            </w:tcBorders>
            <w:hideMark/>
          </w:tcPr>
          <w:p w14:paraId="797EE147" w14:textId="1CA7821F" w:rsidR="009B5013" w:rsidRPr="007E74BD" w:rsidRDefault="009B5013" w:rsidP="009B5013">
            <w:pPr>
              <w:spacing w:after="0"/>
              <w:jc w:val="center"/>
              <w:rPr>
                <w:rFonts w:ascii="VIC Light" w:hAnsi="VIC Light"/>
              </w:rPr>
            </w:pPr>
            <w:r>
              <w:rPr>
                <w:rFonts w:ascii="VIC Light" w:hAnsi="VIC Light"/>
              </w:rPr>
              <w:t>59</w:t>
            </w:r>
          </w:p>
        </w:tc>
        <w:tc>
          <w:tcPr>
            <w:tcW w:w="2696" w:type="dxa"/>
            <w:tcBorders>
              <w:top w:val="single" w:sz="4" w:space="0" w:color="auto"/>
              <w:left w:val="single" w:sz="4" w:space="0" w:color="auto"/>
              <w:bottom w:val="single" w:sz="4" w:space="0" w:color="auto"/>
              <w:right w:val="single" w:sz="4" w:space="0" w:color="auto"/>
            </w:tcBorders>
            <w:hideMark/>
          </w:tcPr>
          <w:p w14:paraId="13955EE6" w14:textId="66426102" w:rsidR="009B5013" w:rsidRPr="009B5013" w:rsidRDefault="009B5013" w:rsidP="009B5013">
            <w:pPr>
              <w:spacing w:after="0"/>
              <w:jc w:val="center"/>
              <w:rPr>
                <w:rFonts w:ascii="VIC Light" w:hAnsi="VIC Light"/>
              </w:rPr>
            </w:pPr>
            <w:r w:rsidRPr="009B5013">
              <w:rPr>
                <w:rFonts w:ascii="VIC Light" w:hAnsi="VIC Light"/>
              </w:rPr>
              <w:t>427</w:t>
            </w:r>
          </w:p>
        </w:tc>
        <w:tc>
          <w:tcPr>
            <w:tcW w:w="2502" w:type="dxa"/>
            <w:tcBorders>
              <w:top w:val="single" w:sz="4" w:space="0" w:color="auto"/>
              <w:left w:val="single" w:sz="4" w:space="0" w:color="auto"/>
              <w:bottom w:val="single" w:sz="4" w:space="0" w:color="auto"/>
              <w:right w:val="single" w:sz="4" w:space="0" w:color="auto"/>
            </w:tcBorders>
            <w:hideMark/>
          </w:tcPr>
          <w:p w14:paraId="0863D9C2" w14:textId="3FA52B83" w:rsidR="009B5013" w:rsidRPr="007E74BD" w:rsidRDefault="009B5013" w:rsidP="009B5013">
            <w:pPr>
              <w:spacing w:after="0"/>
              <w:jc w:val="center"/>
              <w:rPr>
                <w:rFonts w:ascii="VIC Light" w:hAnsi="VIC Light"/>
              </w:rPr>
            </w:pPr>
            <w:r>
              <w:rPr>
                <w:rFonts w:ascii="VIC Light" w:hAnsi="VIC Light"/>
              </w:rPr>
              <w:t>486</w:t>
            </w:r>
          </w:p>
        </w:tc>
      </w:tr>
      <w:tr w:rsidR="009B5013" w:rsidRPr="007E74BD" w14:paraId="5E012AEA" w14:textId="77777777" w:rsidTr="00B34AAC">
        <w:trPr>
          <w:trHeight w:val="121"/>
        </w:trPr>
        <w:tc>
          <w:tcPr>
            <w:tcW w:w="2130" w:type="dxa"/>
            <w:tcBorders>
              <w:top w:val="single" w:sz="4" w:space="0" w:color="auto"/>
              <w:left w:val="single" w:sz="4" w:space="0" w:color="auto"/>
              <w:bottom w:val="single" w:sz="4" w:space="0" w:color="auto"/>
              <w:right w:val="single" w:sz="4" w:space="0" w:color="auto"/>
            </w:tcBorders>
            <w:vAlign w:val="bottom"/>
            <w:hideMark/>
          </w:tcPr>
          <w:p w14:paraId="5ED4EFBA" w14:textId="77777777" w:rsidR="009B5013" w:rsidRPr="007E74BD" w:rsidRDefault="009B5013" w:rsidP="009B5013">
            <w:pPr>
              <w:spacing w:after="0"/>
              <w:jc w:val="center"/>
              <w:rPr>
                <w:rFonts w:ascii="VIC Light" w:hAnsi="VIC Light"/>
              </w:rPr>
            </w:pPr>
            <w:r w:rsidRPr="007E74BD">
              <w:rPr>
                <w:rFonts w:ascii="VIC Light" w:hAnsi="VIC Light"/>
              </w:rPr>
              <w:t>2019</w:t>
            </w:r>
          </w:p>
        </w:tc>
        <w:tc>
          <w:tcPr>
            <w:tcW w:w="2692" w:type="dxa"/>
            <w:tcBorders>
              <w:top w:val="single" w:sz="4" w:space="0" w:color="auto"/>
              <w:left w:val="single" w:sz="4" w:space="0" w:color="auto"/>
              <w:bottom w:val="single" w:sz="4" w:space="0" w:color="auto"/>
              <w:right w:val="single" w:sz="4" w:space="0" w:color="auto"/>
            </w:tcBorders>
            <w:hideMark/>
          </w:tcPr>
          <w:p w14:paraId="29FDA9C8" w14:textId="5E948891" w:rsidR="009B5013" w:rsidRPr="007E74BD" w:rsidRDefault="009B5013" w:rsidP="009B5013">
            <w:pPr>
              <w:spacing w:after="0"/>
              <w:jc w:val="center"/>
              <w:rPr>
                <w:rFonts w:ascii="VIC Light" w:hAnsi="VIC Light"/>
              </w:rPr>
            </w:pPr>
            <w:r w:rsidRPr="007E74BD">
              <w:rPr>
                <w:rFonts w:ascii="VIC Light" w:hAnsi="VIC Light"/>
              </w:rPr>
              <w:t>112</w:t>
            </w:r>
          </w:p>
        </w:tc>
        <w:tc>
          <w:tcPr>
            <w:tcW w:w="2696" w:type="dxa"/>
            <w:tcBorders>
              <w:top w:val="single" w:sz="4" w:space="0" w:color="auto"/>
              <w:left w:val="single" w:sz="4" w:space="0" w:color="auto"/>
              <w:bottom w:val="single" w:sz="4" w:space="0" w:color="auto"/>
              <w:right w:val="single" w:sz="4" w:space="0" w:color="auto"/>
            </w:tcBorders>
            <w:hideMark/>
          </w:tcPr>
          <w:p w14:paraId="03673720" w14:textId="114D950D" w:rsidR="009B5013" w:rsidRPr="009B5013" w:rsidRDefault="009B5013" w:rsidP="009B5013">
            <w:pPr>
              <w:spacing w:after="0"/>
              <w:jc w:val="center"/>
              <w:rPr>
                <w:rFonts w:ascii="VIC Light" w:hAnsi="VIC Light"/>
              </w:rPr>
            </w:pPr>
            <w:r w:rsidRPr="009B5013">
              <w:rPr>
                <w:rFonts w:ascii="VIC Light" w:hAnsi="VIC Light"/>
              </w:rPr>
              <w:t>452</w:t>
            </w:r>
          </w:p>
        </w:tc>
        <w:tc>
          <w:tcPr>
            <w:tcW w:w="2502" w:type="dxa"/>
            <w:tcBorders>
              <w:top w:val="single" w:sz="4" w:space="0" w:color="auto"/>
              <w:left w:val="single" w:sz="4" w:space="0" w:color="auto"/>
              <w:bottom w:val="single" w:sz="4" w:space="0" w:color="auto"/>
              <w:right w:val="single" w:sz="4" w:space="0" w:color="auto"/>
            </w:tcBorders>
            <w:hideMark/>
          </w:tcPr>
          <w:p w14:paraId="6528819C" w14:textId="0875D3F6" w:rsidR="009B5013" w:rsidRPr="007E74BD" w:rsidRDefault="009B5013" w:rsidP="009B5013">
            <w:pPr>
              <w:spacing w:after="0"/>
              <w:jc w:val="center"/>
              <w:rPr>
                <w:rFonts w:ascii="VIC Light" w:hAnsi="VIC Light"/>
              </w:rPr>
            </w:pPr>
            <w:r w:rsidRPr="007E74BD">
              <w:rPr>
                <w:rFonts w:ascii="VIC Light" w:hAnsi="VIC Light"/>
              </w:rPr>
              <w:t>56</w:t>
            </w:r>
            <w:r>
              <w:rPr>
                <w:rFonts w:ascii="VIC Light" w:hAnsi="VIC Light"/>
              </w:rPr>
              <w:t>4</w:t>
            </w:r>
          </w:p>
        </w:tc>
      </w:tr>
      <w:tr w:rsidR="009B5013" w:rsidRPr="007E74BD" w14:paraId="165EFD58" w14:textId="77777777" w:rsidTr="00B34AAC">
        <w:trPr>
          <w:trHeight w:val="121"/>
        </w:trPr>
        <w:tc>
          <w:tcPr>
            <w:tcW w:w="2130" w:type="dxa"/>
            <w:tcBorders>
              <w:top w:val="single" w:sz="4" w:space="0" w:color="auto"/>
              <w:left w:val="single" w:sz="4" w:space="0" w:color="auto"/>
              <w:bottom w:val="single" w:sz="4" w:space="0" w:color="auto"/>
              <w:right w:val="single" w:sz="4" w:space="0" w:color="auto"/>
            </w:tcBorders>
            <w:vAlign w:val="bottom"/>
            <w:hideMark/>
          </w:tcPr>
          <w:p w14:paraId="6DD84CC4" w14:textId="77777777" w:rsidR="009B5013" w:rsidRPr="007E74BD" w:rsidRDefault="009B5013" w:rsidP="009B5013">
            <w:pPr>
              <w:spacing w:after="0"/>
              <w:jc w:val="center"/>
              <w:rPr>
                <w:rFonts w:ascii="VIC Light" w:hAnsi="VIC Light"/>
              </w:rPr>
            </w:pPr>
            <w:r w:rsidRPr="007E74BD">
              <w:rPr>
                <w:rFonts w:ascii="VIC Light" w:hAnsi="VIC Light"/>
              </w:rPr>
              <w:t>2020</w:t>
            </w:r>
          </w:p>
        </w:tc>
        <w:tc>
          <w:tcPr>
            <w:tcW w:w="2692" w:type="dxa"/>
            <w:tcBorders>
              <w:top w:val="single" w:sz="4" w:space="0" w:color="auto"/>
              <w:left w:val="single" w:sz="4" w:space="0" w:color="auto"/>
              <w:bottom w:val="single" w:sz="4" w:space="0" w:color="auto"/>
              <w:right w:val="single" w:sz="4" w:space="0" w:color="auto"/>
            </w:tcBorders>
            <w:hideMark/>
          </w:tcPr>
          <w:p w14:paraId="1E05DB6A" w14:textId="7CF11723" w:rsidR="009B5013" w:rsidRPr="007E74BD" w:rsidRDefault="009B5013" w:rsidP="009B5013">
            <w:pPr>
              <w:spacing w:after="0"/>
              <w:jc w:val="center"/>
              <w:rPr>
                <w:rFonts w:ascii="VIC Light" w:hAnsi="VIC Light"/>
              </w:rPr>
            </w:pPr>
            <w:r w:rsidRPr="007E74BD">
              <w:rPr>
                <w:rFonts w:ascii="VIC Light" w:hAnsi="VIC Light"/>
              </w:rPr>
              <w:t>863</w:t>
            </w:r>
          </w:p>
        </w:tc>
        <w:tc>
          <w:tcPr>
            <w:tcW w:w="2696" w:type="dxa"/>
            <w:tcBorders>
              <w:top w:val="single" w:sz="4" w:space="0" w:color="auto"/>
              <w:left w:val="single" w:sz="4" w:space="0" w:color="auto"/>
              <w:bottom w:val="single" w:sz="4" w:space="0" w:color="auto"/>
              <w:right w:val="single" w:sz="4" w:space="0" w:color="auto"/>
            </w:tcBorders>
            <w:hideMark/>
          </w:tcPr>
          <w:p w14:paraId="61BF2DAC" w14:textId="27039E06" w:rsidR="009B5013" w:rsidRPr="009B5013" w:rsidRDefault="009B5013" w:rsidP="009B5013">
            <w:pPr>
              <w:spacing w:after="0"/>
              <w:jc w:val="center"/>
              <w:rPr>
                <w:rFonts w:ascii="VIC Light" w:hAnsi="VIC Light"/>
              </w:rPr>
            </w:pPr>
            <w:r w:rsidRPr="009B5013">
              <w:rPr>
                <w:rFonts w:ascii="VIC Light" w:hAnsi="VIC Light"/>
              </w:rPr>
              <w:t>492</w:t>
            </w:r>
          </w:p>
        </w:tc>
        <w:tc>
          <w:tcPr>
            <w:tcW w:w="2502" w:type="dxa"/>
            <w:tcBorders>
              <w:top w:val="single" w:sz="4" w:space="0" w:color="auto"/>
              <w:left w:val="single" w:sz="4" w:space="0" w:color="auto"/>
              <w:bottom w:val="single" w:sz="4" w:space="0" w:color="auto"/>
              <w:right w:val="single" w:sz="4" w:space="0" w:color="auto"/>
            </w:tcBorders>
            <w:hideMark/>
          </w:tcPr>
          <w:p w14:paraId="13A75B1C" w14:textId="649079E2" w:rsidR="009B5013" w:rsidRPr="007E74BD" w:rsidRDefault="009B5013" w:rsidP="009B5013">
            <w:pPr>
              <w:spacing w:after="0"/>
              <w:jc w:val="center"/>
              <w:rPr>
                <w:rFonts w:ascii="VIC Light" w:hAnsi="VIC Light"/>
              </w:rPr>
            </w:pPr>
            <w:r w:rsidRPr="007E74BD">
              <w:rPr>
                <w:rFonts w:ascii="VIC Light" w:hAnsi="VIC Light"/>
              </w:rPr>
              <w:t>1,35</w:t>
            </w:r>
            <w:r>
              <w:rPr>
                <w:rFonts w:ascii="VIC Light" w:hAnsi="VIC Light"/>
              </w:rPr>
              <w:t>5</w:t>
            </w:r>
          </w:p>
        </w:tc>
      </w:tr>
      <w:tr w:rsidR="009B5013" w:rsidRPr="007E74BD" w14:paraId="4FFCD15F" w14:textId="77777777" w:rsidTr="00B34AAC">
        <w:trPr>
          <w:trHeight w:val="114"/>
        </w:trPr>
        <w:tc>
          <w:tcPr>
            <w:tcW w:w="2130" w:type="dxa"/>
            <w:tcBorders>
              <w:top w:val="single" w:sz="4" w:space="0" w:color="auto"/>
              <w:left w:val="single" w:sz="4" w:space="0" w:color="auto"/>
              <w:bottom w:val="single" w:sz="4" w:space="0" w:color="auto"/>
              <w:right w:val="single" w:sz="4" w:space="0" w:color="auto"/>
            </w:tcBorders>
            <w:vAlign w:val="bottom"/>
            <w:hideMark/>
          </w:tcPr>
          <w:p w14:paraId="5529C6F9" w14:textId="77777777" w:rsidR="009B5013" w:rsidRPr="007E74BD" w:rsidRDefault="009B5013" w:rsidP="009B5013">
            <w:pPr>
              <w:spacing w:after="0"/>
              <w:jc w:val="center"/>
              <w:rPr>
                <w:rFonts w:ascii="VIC Light" w:hAnsi="VIC Light"/>
              </w:rPr>
            </w:pPr>
            <w:r w:rsidRPr="007E74BD">
              <w:rPr>
                <w:rFonts w:ascii="VIC Light" w:hAnsi="VIC Light"/>
              </w:rPr>
              <w:t>2021</w:t>
            </w:r>
          </w:p>
        </w:tc>
        <w:tc>
          <w:tcPr>
            <w:tcW w:w="2692" w:type="dxa"/>
            <w:tcBorders>
              <w:top w:val="single" w:sz="4" w:space="0" w:color="auto"/>
              <w:left w:val="single" w:sz="4" w:space="0" w:color="auto"/>
              <w:bottom w:val="single" w:sz="4" w:space="0" w:color="auto"/>
              <w:right w:val="single" w:sz="4" w:space="0" w:color="auto"/>
            </w:tcBorders>
            <w:hideMark/>
          </w:tcPr>
          <w:p w14:paraId="3EC32C87" w14:textId="660B77E4" w:rsidR="009B5013" w:rsidRPr="007E74BD" w:rsidRDefault="009B5013" w:rsidP="009B5013">
            <w:pPr>
              <w:spacing w:after="0"/>
              <w:jc w:val="center"/>
              <w:rPr>
                <w:rFonts w:ascii="VIC Light" w:hAnsi="VIC Light"/>
              </w:rPr>
            </w:pPr>
            <w:r w:rsidRPr="007E74BD">
              <w:rPr>
                <w:rFonts w:ascii="VIC Light" w:hAnsi="VIC Light"/>
              </w:rPr>
              <w:t>44</w:t>
            </w:r>
          </w:p>
        </w:tc>
        <w:tc>
          <w:tcPr>
            <w:tcW w:w="2696" w:type="dxa"/>
            <w:tcBorders>
              <w:top w:val="single" w:sz="4" w:space="0" w:color="auto"/>
              <w:left w:val="single" w:sz="4" w:space="0" w:color="auto"/>
              <w:bottom w:val="single" w:sz="4" w:space="0" w:color="auto"/>
              <w:right w:val="single" w:sz="4" w:space="0" w:color="auto"/>
            </w:tcBorders>
            <w:hideMark/>
          </w:tcPr>
          <w:p w14:paraId="60900A5D" w14:textId="27B62EC0" w:rsidR="009B5013" w:rsidRPr="009B5013" w:rsidRDefault="009B5013" w:rsidP="009B5013">
            <w:pPr>
              <w:spacing w:after="0"/>
              <w:jc w:val="center"/>
              <w:rPr>
                <w:rFonts w:ascii="VIC Light" w:hAnsi="VIC Light"/>
              </w:rPr>
            </w:pPr>
            <w:r w:rsidRPr="009B5013">
              <w:rPr>
                <w:rFonts w:ascii="VIC Light" w:hAnsi="VIC Light"/>
              </w:rPr>
              <w:t>537</w:t>
            </w:r>
          </w:p>
        </w:tc>
        <w:tc>
          <w:tcPr>
            <w:tcW w:w="2502" w:type="dxa"/>
            <w:tcBorders>
              <w:top w:val="single" w:sz="4" w:space="0" w:color="auto"/>
              <w:left w:val="single" w:sz="4" w:space="0" w:color="auto"/>
              <w:bottom w:val="single" w:sz="4" w:space="0" w:color="auto"/>
              <w:right w:val="single" w:sz="4" w:space="0" w:color="auto"/>
            </w:tcBorders>
            <w:hideMark/>
          </w:tcPr>
          <w:p w14:paraId="6953D41A" w14:textId="2BD57CA4" w:rsidR="009B5013" w:rsidRPr="007E74BD" w:rsidRDefault="009B5013" w:rsidP="009B5013">
            <w:pPr>
              <w:spacing w:after="0"/>
              <w:jc w:val="center"/>
              <w:rPr>
                <w:rFonts w:ascii="VIC Light" w:hAnsi="VIC Light"/>
              </w:rPr>
            </w:pPr>
            <w:r w:rsidRPr="007E74BD">
              <w:rPr>
                <w:rFonts w:ascii="VIC Light" w:hAnsi="VIC Light"/>
              </w:rPr>
              <w:t>5</w:t>
            </w:r>
            <w:r>
              <w:rPr>
                <w:rFonts w:ascii="VIC Light" w:hAnsi="VIC Light"/>
              </w:rPr>
              <w:t>81</w:t>
            </w:r>
          </w:p>
        </w:tc>
      </w:tr>
      <w:tr w:rsidR="009B5013" w:rsidRPr="007E74BD" w14:paraId="2063CF33" w14:textId="77777777" w:rsidTr="00B34AAC">
        <w:trPr>
          <w:trHeight w:val="121"/>
        </w:trPr>
        <w:tc>
          <w:tcPr>
            <w:tcW w:w="2130" w:type="dxa"/>
            <w:tcBorders>
              <w:top w:val="single" w:sz="4" w:space="0" w:color="auto"/>
              <w:left w:val="single" w:sz="4" w:space="0" w:color="auto"/>
              <w:bottom w:val="single" w:sz="4" w:space="0" w:color="auto"/>
              <w:right w:val="single" w:sz="4" w:space="0" w:color="auto"/>
            </w:tcBorders>
            <w:vAlign w:val="bottom"/>
            <w:hideMark/>
          </w:tcPr>
          <w:p w14:paraId="30F900E1" w14:textId="77777777" w:rsidR="009B5013" w:rsidRPr="007E74BD" w:rsidRDefault="009B5013" w:rsidP="009B5013">
            <w:pPr>
              <w:spacing w:after="0"/>
              <w:jc w:val="center"/>
              <w:rPr>
                <w:rFonts w:ascii="VIC Light" w:hAnsi="VIC Light"/>
              </w:rPr>
            </w:pPr>
            <w:r w:rsidRPr="007E74BD">
              <w:rPr>
                <w:rFonts w:ascii="VIC Light" w:hAnsi="VIC Light"/>
              </w:rPr>
              <w:t>2022</w:t>
            </w:r>
          </w:p>
        </w:tc>
        <w:tc>
          <w:tcPr>
            <w:tcW w:w="2692" w:type="dxa"/>
            <w:tcBorders>
              <w:top w:val="single" w:sz="4" w:space="0" w:color="auto"/>
              <w:left w:val="single" w:sz="4" w:space="0" w:color="auto"/>
              <w:bottom w:val="single" w:sz="4" w:space="0" w:color="auto"/>
              <w:right w:val="single" w:sz="4" w:space="0" w:color="auto"/>
            </w:tcBorders>
            <w:hideMark/>
          </w:tcPr>
          <w:p w14:paraId="5BA389A2" w14:textId="5557ED29" w:rsidR="009B5013" w:rsidRPr="007E74BD" w:rsidRDefault="009B5013" w:rsidP="009B5013">
            <w:pPr>
              <w:spacing w:after="0"/>
              <w:jc w:val="center"/>
              <w:rPr>
                <w:rFonts w:ascii="VIC Light" w:hAnsi="VIC Light"/>
              </w:rPr>
            </w:pPr>
            <w:r w:rsidRPr="007E74BD">
              <w:rPr>
                <w:rFonts w:ascii="VIC Light" w:hAnsi="VIC Light"/>
              </w:rPr>
              <w:t>1,834</w:t>
            </w:r>
          </w:p>
        </w:tc>
        <w:tc>
          <w:tcPr>
            <w:tcW w:w="2696" w:type="dxa"/>
            <w:tcBorders>
              <w:top w:val="single" w:sz="4" w:space="0" w:color="auto"/>
              <w:left w:val="single" w:sz="4" w:space="0" w:color="auto"/>
              <w:bottom w:val="single" w:sz="4" w:space="0" w:color="auto"/>
              <w:right w:val="single" w:sz="4" w:space="0" w:color="auto"/>
            </w:tcBorders>
            <w:hideMark/>
          </w:tcPr>
          <w:p w14:paraId="2BE3FA26" w14:textId="24EDE9C6" w:rsidR="009B5013" w:rsidRPr="009B5013" w:rsidRDefault="009B5013" w:rsidP="009B5013">
            <w:pPr>
              <w:spacing w:after="0"/>
              <w:jc w:val="center"/>
              <w:rPr>
                <w:rFonts w:ascii="VIC Light" w:hAnsi="VIC Light"/>
              </w:rPr>
            </w:pPr>
            <w:r w:rsidRPr="009B5013">
              <w:rPr>
                <w:rFonts w:ascii="VIC Light" w:hAnsi="VIC Light"/>
              </w:rPr>
              <w:t>581</w:t>
            </w:r>
          </w:p>
        </w:tc>
        <w:tc>
          <w:tcPr>
            <w:tcW w:w="2502" w:type="dxa"/>
            <w:tcBorders>
              <w:top w:val="single" w:sz="4" w:space="0" w:color="auto"/>
              <w:left w:val="single" w:sz="4" w:space="0" w:color="auto"/>
              <w:bottom w:val="single" w:sz="4" w:space="0" w:color="auto"/>
              <w:right w:val="single" w:sz="4" w:space="0" w:color="auto"/>
            </w:tcBorders>
            <w:hideMark/>
          </w:tcPr>
          <w:p w14:paraId="5EF2B703" w14:textId="0EDA68E5" w:rsidR="009B5013" w:rsidRPr="007E74BD" w:rsidRDefault="009B5013" w:rsidP="009B5013">
            <w:pPr>
              <w:spacing w:after="0"/>
              <w:jc w:val="center"/>
              <w:rPr>
                <w:rFonts w:ascii="VIC Light" w:hAnsi="VIC Light"/>
              </w:rPr>
            </w:pPr>
            <w:r w:rsidRPr="007E74BD">
              <w:rPr>
                <w:rFonts w:ascii="VIC Light" w:hAnsi="VIC Light"/>
              </w:rPr>
              <w:t>2,41</w:t>
            </w:r>
            <w:r>
              <w:rPr>
                <w:rFonts w:ascii="VIC Light" w:hAnsi="VIC Light"/>
              </w:rPr>
              <w:t>5</w:t>
            </w:r>
          </w:p>
        </w:tc>
      </w:tr>
      <w:tr w:rsidR="009B5013" w:rsidRPr="007E74BD" w14:paraId="7AB3CD61" w14:textId="77777777" w:rsidTr="00B34AAC">
        <w:trPr>
          <w:trHeight w:val="114"/>
        </w:trPr>
        <w:tc>
          <w:tcPr>
            <w:tcW w:w="2130" w:type="dxa"/>
            <w:tcBorders>
              <w:top w:val="single" w:sz="4" w:space="0" w:color="auto"/>
              <w:left w:val="single" w:sz="4" w:space="0" w:color="auto"/>
              <w:bottom w:val="single" w:sz="4" w:space="0" w:color="auto"/>
              <w:right w:val="single" w:sz="4" w:space="0" w:color="auto"/>
            </w:tcBorders>
            <w:vAlign w:val="bottom"/>
            <w:hideMark/>
          </w:tcPr>
          <w:p w14:paraId="30109A97" w14:textId="77777777" w:rsidR="009B5013" w:rsidRPr="007E74BD" w:rsidRDefault="009B5013" w:rsidP="009B5013">
            <w:pPr>
              <w:spacing w:after="0"/>
              <w:jc w:val="center"/>
              <w:rPr>
                <w:rFonts w:ascii="VIC Light" w:hAnsi="VIC Light"/>
              </w:rPr>
            </w:pPr>
            <w:r w:rsidRPr="007E74BD">
              <w:rPr>
                <w:rFonts w:ascii="VIC Light" w:hAnsi="VIC Light"/>
              </w:rPr>
              <w:t>2023</w:t>
            </w:r>
          </w:p>
        </w:tc>
        <w:tc>
          <w:tcPr>
            <w:tcW w:w="2692" w:type="dxa"/>
            <w:tcBorders>
              <w:top w:val="single" w:sz="4" w:space="0" w:color="auto"/>
              <w:left w:val="single" w:sz="4" w:space="0" w:color="auto"/>
              <w:bottom w:val="single" w:sz="4" w:space="0" w:color="auto"/>
              <w:right w:val="single" w:sz="4" w:space="0" w:color="auto"/>
            </w:tcBorders>
            <w:hideMark/>
          </w:tcPr>
          <w:p w14:paraId="08075C24" w14:textId="05828DE8" w:rsidR="009B5013" w:rsidRPr="007E74BD" w:rsidRDefault="009B5013" w:rsidP="009B5013">
            <w:pPr>
              <w:spacing w:after="0"/>
              <w:jc w:val="center"/>
              <w:rPr>
                <w:rFonts w:ascii="VIC Light" w:hAnsi="VIC Light"/>
              </w:rPr>
            </w:pPr>
            <w:r w:rsidRPr="007E74BD">
              <w:rPr>
                <w:rFonts w:ascii="VIC Light" w:hAnsi="VIC Light"/>
              </w:rPr>
              <w:t>683</w:t>
            </w:r>
          </w:p>
        </w:tc>
        <w:tc>
          <w:tcPr>
            <w:tcW w:w="2696" w:type="dxa"/>
            <w:tcBorders>
              <w:top w:val="single" w:sz="4" w:space="0" w:color="auto"/>
              <w:left w:val="single" w:sz="4" w:space="0" w:color="auto"/>
              <w:bottom w:val="single" w:sz="4" w:space="0" w:color="auto"/>
              <w:right w:val="single" w:sz="4" w:space="0" w:color="auto"/>
            </w:tcBorders>
            <w:hideMark/>
          </w:tcPr>
          <w:p w14:paraId="1D6676EB" w14:textId="4117FCAC" w:rsidR="009B5013" w:rsidRPr="009B5013" w:rsidRDefault="009B5013" w:rsidP="009B5013">
            <w:pPr>
              <w:spacing w:after="0"/>
              <w:jc w:val="center"/>
              <w:rPr>
                <w:rFonts w:ascii="VIC Light" w:hAnsi="VIC Light"/>
              </w:rPr>
            </w:pPr>
            <w:r w:rsidRPr="009B5013">
              <w:rPr>
                <w:rFonts w:ascii="VIC Light" w:hAnsi="VIC Light"/>
              </w:rPr>
              <w:t>618</w:t>
            </w:r>
          </w:p>
        </w:tc>
        <w:tc>
          <w:tcPr>
            <w:tcW w:w="2502" w:type="dxa"/>
            <w:tcBorders>
              <w:top w:val="single" w:sz="4" w:space="0" w:color="auto"/>
              <w:left w:val="single" w:sz="4" w:space="0" w:color="auto"/>
              <w:bottom w:val="single" w:sz="4" w:space="0" w:color="auto"/>
              <w:right w:val="single" w:sz="4" w:space="0" w:color="auto"/>
            </w:tcBorders>
            <w:hideMark/>
          </w:tcPr>
          <w:p w14:paraId="52C56B57" w14:textId="7655CAF2" w:rsidR="009B5013" w:rsidRPr="007E74BD" w:rsidRDefault="009B5013" w:rsidP="009B5013">
            <w:pPr>
              <w:spacing w:after="0"/>
              <w:jc w:val="center"/>
              <w:rPr>
                <w:rFonts w:ascii="VIC Light" w:hAnsi="VIC Light"/>
              </w:rPr>
            </w:pPr>
            <w:r w:rsidRPr="007E74BD">
              <w:rPr>
                <w:rFonts w:ascii="VIC Light" w:hAnsi="VIC Light"/>
              </w:rPr>
              <w:t>1,30</w:t>
            </w:r>
            <w:r>
              <w:rPr>
                <w:rFonts w:ascii="VIC Light" w:hAnsi="VIC Light"/>
              </w:rPr>
              <w:t>2</w:t>
            </w:r>
          </w:p>
        </w:tc>
      </w:tr>
      <w:tr w:rsidR="009B5013" w:rsidRPr="007E74BD" w14:paraId="7183C5F3" w14:textId="77777777" w:rsidTr="00B34AAC">
        <w:trPr>
          <w:trHeight w:val="114"/>
        </w:trPr>
        <w:tc>
          <w:tcPr>
            <w:tcW w:w="2130" w:type="dxa"/>
            <w:tcBorders>
              <w:top w:val="single" w:sz="4" w:space="0" w:color="auto"/>
              <w:left w:val="single" w:sz="4" w:space="0" w:color="auto"/>
              <w:bottom w:val="single" w:sz="4" w:space="0" w:color="auto"/>
              <w:right w:val="single" w:sz="4" w:space="0" w:color="auto"/>
            </w:tcBorders>
            <w:vAlign w:val="bottom"/>
          </w:tcPr>
          <w:p w14:paraId="6371F3A8" w14:textId="2BDC9D00" w:rsidR="009B5013" w:rsidRPr="007E74BD" w:rsidRDefault="009B5013" w:rsidP="009B5013">
            <w:pPr>
              <w:spacing w:after="0"/>
              <w:jc w:val="center"/>
              <w:rPr>
                <w:rFonts w:ascii="VIC Light" w:hAnsi="VIC Light"/>
              </w:rPr>
            </w:pPr>
            <w:r w:rsidRPr="007E74BD">
              <w:rPr>
                <w:rFonts w:ascii="VIC Light" w:hAnsi="VIC Light"/>
              </w:rPr>
              <w:t>2024</w:t>
            </w:r>
          </w:p>
        </w:tc>
        <w:tc>
          <w:tcPr>
            <w:tcW w:w="2692" w:type="dxa"/>
            <w:tcBorders>
              <w:top w:val="single" w:sz="4" w:space="0" w:color="auto"/>
              <w:left w:val="single" w:sz="4" w:space="0" w:color="auto"/>
              <w:bottom w:val="single" w:sz="4" w:space="0" w:color="auto"/>
              <w:right w:val="single" w:sz="4" w:space="0" w:color="auto"/>
            </w:tcBorders>
          </w:tcPr>
          <w:p w14:paraId="259D5896" w14:textId="70EAE5CA" w:rsidR="009B5013" w:rsidRPr="007E74BD" w:rsidRDefault="009B5013" w:rsidP="009B5013">
            <w:pPr>
              <w:spacing w:after="0"/>
              <w:jc w:val="center"/>
              <w:rPr>
                <w:rFonts w:ascii="VIC Light" w:hAnsi="VIC Light"/>
              </w:rPr>
            </w:pPr>
            <w:r w:rsidRPr="007E74BD">
              <w:rPr>
                <w:rFonts w:ascii="VIC Light" w:hAnsi="VIC Light"/>
              </w:rPr>
              <w:t>446</w:t>
            </w:r>
          </w:p>
        </w:tc>
        <w:tc>
          <w:tcPr>
            <w:tcW w:w="2696" w:type="dxa"/>
            <w:tcBorders>
              <w:top w:val="single" w:sz="4" w:space="0" w:color="auto"/>
              <w:left w:val="single" w:sz="4" w:space="0" w:color="auto"/>
              <w:bottom w:val="single" w:sz="4" w:space="0" w:color="auto"/>
              <w:right w:val="single" w:sz="4" w:space="0" w:color="auto"/>
            </w:tcBorders>
          </w:tcPr>
          <w:p w14:paraId="205C4331" w14:textId="0B2F21E5" w:rsidR="009B5013" w:rsidRPr="009B5013" w:rsidRDefault="009B5013" w:rsidP="009B5013">
            <w:pPr>
              <w:spacing w:after="0"/>
              <w:jc w:val="center"/>
              <w:rPr>
                <w:rFonts w:ascii="VIC Light" w:hAnsi="VIC Light"/>
              </w:rPr>
            </w:pPr>
            <w:r w:rsidRPr="009B5013">
              <w:rPr>
                <w:rFonts w:ascii="VIC Light" w:hAnsi="VIC Light"/>
              </w:rPr>
              <w:t>655</w:t>
            </w:r>
          </w:p>
        </w:tc>
        <w:tc>
          <w:tcPr>
            <w:tcW w:w="2502" w:type="dxa"/>
            <w:tcBorders>
              <w:top w:val="single" w:sz="4" w:space="0" w:color="auto"/>
              <w:left w:val="single" w:sz="4" w:space="0" w:color="auto"/>
              <w:bottom w:val="single" w:sz="4" w:space="0" w:color="auto"/>
              <w:right w:val="single" w:sz="4" w:space="0" w:color="auto"/>
            </w:tcBorders>
          </w:tcPr>
          <w:p w14:paraId="0E8A7A55" w14:textId="10D1701D" w:rsidR="009B5013" w:rsidRPr="007E74BD" w:rsidRDefault="009B5013" w:rsidP="009B5013">
            <w:pPr>
              <w:spacing w:after="0"/>
              <w:jc w:val="center"/>
              <w:rPr>
                <w:rFonts w:ascii="VIC Light" w:hAnsi="VIC Light"/>
              </w:rPr>
            </w:pPr>
            <w:r w:rsidRPr="007E74BD">
              <w:rPr>
                <w:rFonts w:ascii="VIC Light" w:hAnsi="VIC Light"/>
              </w:rPr>
              <w:t>1,</w:t>
            </w:r>
            <w:r>
              <w:rPr>
                <w:rFonts w:ascii="VIC Light" w:hAnsi="VIC Light"/>
              </w:rPr>
              <w:t>101</w:t>
            </w:r>
          </w:p>
        </w:tc>
      </w:tr>
    </w:tbl>
    <w:p w14:paraId="2F5D6DF9" w14:textId="7D3EA6E0" w:rsidR="00DE770C" w:rsidRDefault="00DE770C" w:rsidP="00DE770C">
      <w:pPr>
        <w:rPr>
          <w:rFonts w:ascii="VIC Light" w:hAnsi="VIC Light"/>
        </w:rPr>
      </w:pPr>
    </w:p>
    <w:p w14:paraId="21F58192"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6794C859" w14:textId="725AD6F6" w:rsidR="007E74BD" w:rsidRDefault="007E74BD" w:rsidP="007E74BD">
      <w:pPr>
        <w:pStyle w:val="Heading2"/>
        <w:rPr>
          <w:rFonts w:ascii="VIC Light" w:hAnsi="VIC Light"/>
        </w:rPr>
      </w:pPr>
      <w:bookmarkStart w:id="41" w:name="_Toc43126765"/>
      <w:r>
        <w:rPr>
          <w:rFonts w:ascii="VIC Light" w:hAnsi="VIC Light"/>
        </w:rPr>
        <w:lastRenderedPageBreak/>
        <w:t>Drivers of early childhood supply</w:t>
      </w:r>
      <w:bookmarkEnd w:id="41"/>
    </w:p>
    <w:p w14:paraId="4C0D96DF" w14:textId="3562E595" w:rsidR="007E74BD" w:rsidRPr="00DE770C" w:rsidRDefault="007E74BD" w:rsidP="007E74BD">
      <w:pPr>
        <w:rPr>
          <w:rFonts w:ascii="VIC Light" w:hAnsi="VIC Light" w:cs="Times New Roman"/>
        </w:rPr>
      </w:pPr>
      <w:r w:rsidRPr="00DE770C">
        <w:rPr>
          <w:rFonts w:ascii="VIC Light" w:hAnsi="VIC Light" w:cs="Times New Roman"/>
        </w:rPr>
        <w:t xml:space="preserve">The following reference table provides an </w:t>
      </w:r>
      <w:r w:rsidRPr="00CD2BC7">
        <w:rPr>
          <w:rFonts w:ascii="VIC Light" w:hAnsi="VIC Light" w:cs="Times New Roman"/>
        </w:rPr>
        <w:t xml:space="preserve">overview of the forecast ITE graduates. </w:t>
      </w:r>
      <w:r w:rsidRPr="00CD2BC7">
        <w:rPr>
          <w:rFonts w:ascii="VIC Light" w:hAnsi="VIC Light"/>
        </w:rPr>
        <w:t>Three scenarios are modelled and presented, “</w:t>
      </w:r>
      <w:r w:rsidR="009257DB">
        <w:rPr>
          <w:rFonts w:ascii="VIC Light" w:hAnsi="VIC Light"/>
        </w:rPr>
        <w:t>all</w:t>
      </w:r>
      <w:r w:rsidRPr="00CD2BC7">
        <w:rPr>
          <w:rFonts w:ascii="VIC Light" w:hAnsi="VIC Light"/>
        </w:rPr>
        <w:t>”, “</w:t>
      </w:r>
      <w:r w:rsidR="009257DB" w:rsidRPr="00CD2BC7">
        <w:rPr>
          <w:rFonts w:ascii="VIC Light" w:hAnsi="VIC Light"/>
        </w:rPr>
        <w:t>expected</w:t>
      </w:r>
      <w:r w:rsidRPr="00CD2BC7">
        <w:rPr>
          <w:rFonts w:ascii="VIC Light" w:hAnsi="VIC Light"/>
        </w:rPr>
        <w:t>” and “none”.</w:t>
      </w:r>
      <w:r w:rsidRPr="00CD2BC7">
        <w:rPr>
          <w:rFonts w:ascii="VIC Light" w:hAnsi="VIC Light"/>
          <w:lang w:val="en-US"/>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r w:rsidRPr="00CD2BC7">
        <w:rPr>
          <w:rFonts w:ascii="VIC Light" w:hAnsi="VIC Light" w:cs="Times New Roman"/>
          <w:szCs w:val="18"/>
        </w:rPr>
        <w:t xml:space="preserve">’ and </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p>
    <w:p w14:paraId="4061BD15" w14:textId="7E1E64C9" w:rsidR="007E74BD" w:rsidRPr="00EC45A0" w:rsidRDefault="007E74BD" w:rsidP="007E74BD">
      <w:pPr>
        <w:pStyle w:val="Heading3"/>
        <w:rPr>
          <w:rFonts w:ascii="VIC Light" w:hAnsi="VIC Light"/>
        </w:rPr>
      </w:pPr>
      <w:bookmarkStart w:id="42" w:name="_Toc43126766"/>
      <w:r w:rsidRPr="009B29EC">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1</w:t>
      </w:r>
      <w:r w:rsidRPr="00EC45A0">
        <w:rPr>
          <w:rFonts w:ascii="VIC Light" w:hAnsi="VIC Light" w:cs="Times New Roman"/>
        </w:rPr>
        <w:t>: Forecast ITE graduates (2018 – 2024)</w:t>
      </w:r>
      <w:bookmarkEnd w:id="42"/>
    </w:p>
    <w:tbl>
      <w:tblPr>
        <w:tblStyle w:val="TableGrid"/>
        <w:tblW w:w="9987" w:type="dxa"/>
        <w:tblLook w:val="04A0" w:firstRow="1" w:lastRow="0" w:firstColumn="1" w:lastColumn="0" w:noHBand="0" w:noVBand="1"/>
      </w:tblPr>
      <w:tblGrid>
        <w:gridCol w:w="1479"/>
        <w:gridCol w:w="2836"/>
        <w:gridCol w:w="2836"/>
        <w:gridCol w:w="2836"/>
      </w:tblGrid>
      <w:tr w:rsidR="009257DB" w:rsidRPr="007E74BD" w14:paraId="48188D24" w14:textId="77777777" w:rsidTr="009257DB">
        <w:trPr>
          <w:trHeight w:val="278"/>
          <w:tblHeader/>
        </w:trPr>
        <w:tc>
          <w:tcPr>
            <w:tcW w:w="1479" w:type="dxa"/>
            <w:vAlign w:val="center"/>
          </w:tcPr>
          <w:p w14:paraId="009FA0D4" w14:textId="77777777" w:rsidR="009257DB" w:rsidRPr="007E74BD" w:rsidRDefault="009257DB" w:rsidP="009257DB">
            <w:pPr>
              <w:jc w:val="center"/>
              <w:rPr>
                <w:rFonts w:ascii="VIC Light" w:hAnsi="VIC Light"/>
                <w:b/>
              </w:rPr>
            </w:pPr>
            <w:r w:rsidRPr="007E74BD">
              <w:rPr>
                <w:rFonts w:ascii="VIC Light" w:hAnsi="VIC Light"/>
                <w:b/>
              </w:rPr>
              <w:t>Year</w:t>
            </w:r>
          </w:p>
        </w:tc>
        <w:tc>
          <w:tcPr>
            <w:tcW w:w="2836" w:type="dxa"/>
          </w:tcPr>
          <w:p w14:paraId="3272AFC1" w14:textId="3DA0393C" w:rsidR="009257DB" w:rsidRPr="007E74BD" w:rsidRDefault="009257DB" w:rsidP="009257DB">
            <w:pPr>
              <w:jc w:val="center"/>
              <w:rPr>
                <w:rFonts w:ascii="VIC Light" w:hAnsi="VIC Light"/>
                <w:b/>
              </w:rPr>
            </w:pPr>
            <w:r w:rsidRPr="007E74BD">
              <w:rPr>
                <w:rFonts w:ascii="VIC Light" w:hAnsi="VIC Light"/>
                <w:b/>
              </w:rPr>
              <w:t>All</w:t>
            </w:r>
          </w:p>
        </w:tc>
        <w:tc>
          <w:tcPr>
            <w:tcW w:w="2836" w:type="dxa"/>
          </w:tcPr>
          <w:p w14:paraId="06E9A276" w14:textId="4802E75D" w:rsidR="009257DB" w:rsidRPr="007E74BD" w:rsidRDefault="009257DB" w:rsidP="009257DB">
            <w:pPr>
              <w:jc w:val="center"/>
              <w:rPr>
                <w:rFonts w:ascii="VIC Light" w:hAnsi="VIC Light"/>
                <w:b/>
              </w:rPr>
            </w:pPr>
            <w:r w:rsidRPr="007E74BD">
              <w:rPr>
                <w:rFonts w:ascii="VIC Light" w:hAnsi="VIC Light"/>
                <w:b/>
              </w:rPr>
              <w:t>Expected</w:t>
            </w:r>
          </w:p>
        </w:tc>
        <w:tc>
          <w:tcPr>
            <w:tcW w:w="2836" w:type="dxa"/>
          </w:tcPr>
          <w:p w14:paraId="3F695CC3" w14:textId="77777777" w:rsidR="009257DB" w:rsidRPr="007E74BD" w:rsidRDefault="009257DB" w:rsidP="009257DB">
            <w:pPr>
              <w:jc w:val="center"/>
              <w:rPr>
                <w:rFonts w:ascii="VIC Light" w:hAnsi="VIC Light"/>
                <w:b/>
              </w:rPr>
            </w:pPr>
            <w:r w:rsidRPr="007E74BD">
              <w:rPr>
                <w:rFonts w:ascii="VIC Light" w:hAnsi="VIC Light"/>
                <w:b/>
              </w:rPr>
              <w:t>None</w:t>
            </w:r>
          </w:p>
        </w:tc>
      </w:tr>
      <w:tr w:rsidR="009257DB" w:rsidRPr="007E74BD" w14:paraId="52FA48F7" w14:textId="77777777" w:rsidTr="009257DB">
        <w:trPr>
          <w:trHeight w:val="230"/>
        </w:trPr>
        <w:tc>
          <w:tcPr>
            <w:tcW w:w="1479" w:type="dxa"/>
            <w:vAlign w:val="center"/>
          </w:tcPr>
          <w:p w14:paraId="70EB71EC" w14:textId="77777777" w:rsidR="009257DB" w:rsidRPr="007E74BD" w:rsidRDefault="009257DB" w:rsidP="009257DB">
            <w:pPr>
              <w:spacing w:after="0"/>
              <w:jc w:val="center"/>
              <w:rPr>
                <w:rFonts w:ascii="VIC Light" w:hAnsi="VIC Light"/>
              </w:rPr>
            </w:pPr>
            <w:r w:rsidRPr="007E74BD">
              <w:rPr>
                <w:rFonts w:ascii="VIC Light" w:hAnsi="VIC Light"/>
              </w:rPr>
              <w:t>2018</w:t>
            </w:r>
          </w:p>
        </w:tc>
        <w:tc>
          <w:tcPr>
            <w:tcW w:w="2836" w:type="dxa"/>
          </w:tcPr>
          <w:p w14:paraId="04BD9B9C" w14:textId="46C07FE6" w:rsidR="009257DB" w:rsidRPr="007E74BD" w:rsidRDefault="009257DB" w:rsidP="009257DB">
            <w:pPr>
              <w:spacing w:after="0"/>
              <w:jc w:val="center"/>
              <w:rPr>
                <w:rFonts w:ascii="VIC Light" w:hAnsi="VIC Light"/>
              </w:rPr>
            </w:pPr>
            <w:r w:rsidRPr="007E74BD">
              <w:rPr>
                <w:rFonts w:ascii="VIC Light" w:hAnsi="VIC Light"/>
              </w:rPr>
              <w:t>486</w:t>
            </w:r>
          </w:p>
        </w:tc>
        <w:tc>
          <w:tcPr>
            <w:tcW w:w="2836" w:type="dxa"/>
          </w:tcPr>
          <w:p w14:paraId="137E4E64" w14:textId="74CD5833" w:rsidR="009257DB" w:rsidRPr="007E74BD" w:rsidRDefault="009257DB" w:rsidP="009257DB">
            <w:pPr>
              <w:spacing w:after="0"/>
              <w:jc w:val="center"/>
              <w:rPr>
                <w:rFonts w:ascii="VIC Light" w:hAnsi="VIC Light"/>
              </w:rPr>
            </w:pPr>
            <w:r w:rsidRPr="007E74BD">
              <w:rPr>
                <w:rFonts w:ascii="VIC Light" w:hAnsi="VIC Light"/>
              </w:rPr>
              <w:t>299</w:t>
            </w:r>
          </w:p>
        </w:tc>
        <w:tc>
          <w:tcPr>
            <w:tcW w:w="2836" w:type="dxa"/>
          </w:tcPr>
          <w:p w14:paraId="5353DAB6" w14:textId="3AE8DA01" w:rsidR="009257DB" w:rsidRPr="007E74BD" w:rsidRDefault="009257DB" w:rsidP="009257DB">
            <w:pPr>
              <w:spacing w:after="0"/>
              <w:jc w:val="center"/>
              <w:rPr>
                <w:rFonts w:ascii="VIC Light" w:hAnsi="VIC Light"/>
              </w:rPr>
            </w:pPr>
            <w:r w:rsidRPr="007E74BD">
              <w:rPr>
                <w:rFonts w:ascii="VIC Light" w:hAnsi="VIC Light"/>
              </w:rPr>
              <w:t>198</w:t>
            </w:r>
          </w:p>
        </w:tc>
      </w:tr>
      <w:tr w:rsidR="009257DB" w:rsidRPr="007E74BD" w14:paraId="7CE0640C" w14:textId="77777777" w:rsidTr="009257DB">
        <w:trPr>
          <w:trHeight w:val="230"/>
        </w:trPr>
        <w:tc>
          <w:tcPr>
            <w:tcW w:w="1479" w:type="dxa"/>
            <w:vAlign w:val="center"/>
          </w:tcPr>
          <w:p w14:paraId="66CE0531" w14:textId="77777777" w:rsidR="009257DB" w:rsidRPr="007E74BD" w:rsidRDefault="009257DB" w:rsidP="009257DB">
            <w:pPr>
              <w:spacing w:after="0"/>
              <w:jc w:val="center"/>
              <w:rPr>
                <w:rFonts w:ascii="VIC Light" w:hAnsi="VIC Light"/>
              </w:rPr>
            </w:pPr>
            <w:r w:rsidRPr="007E74BD">
              <w:rPr>
                <w:rFonts w:ascii="VIC Light" w:hAnsi="VIC Light"/>
              </w:rPr>
              <w:t>2019</w:t>
            </w:r>
          </w:p>
        </w:tc>
        <w:tc>
          <w:tcPr>
            <w:tcW w:w="2836" w:type="dxa"/>
          </w:tcPr>
          <w:p w14:paraId="2BCF7657" w14:textId="61F770DF" w:rsidR="009257DB" w:rsidRPr="007E74BD" w:rsidRDefault="009257DB" w:rsidP="009257DB">
            <w:pPr>
              <w:spacing w:after="0"/>
              <w:jc w:val="center"/>
              <w:rPr>
                <w:rFonts w:ascii="VIC Light" w:hAnsi="VIC Light"/>
              </w:rPr>
            </w:pPr>
            <w:r w:rsidRPr="007E74BD">
              <w:rPr>
                <w:rFonts w:ascii="VIC Light" w:hAnsi="VIC Light"/>
              </w:rPr>
              <w:t>731</w:t>
            </w:r>
          </w:p>
        </w:tc>
        <w:tc>
          <w:tcPr>
            <w:tcW w:w="2836" w:type="dxa"/>
          </w:tcPr>
          <w:p w14:paraId="08AA245C" w14:textId="7907658B" w:rsidR="009257DB" w:rsidRPr="007E74BD" w:rsidRDefault="009257DB" w:rsidP="009257DB">
            <w:pPr>
              <w:spacing w:after="0"/>
              <w:jc w:val="center"/>
              <w:rPr>
                <w:rFonts w:ascii="VIC Light" w:hAnsi="VIC Light"/>
              </w:rPr>
            </w:pPr>
            <w:r w:rsidRPr="007E74BD">
              <w:rPr>
                <w:rFonts w:ascii="VIC Light" w:hAnsi="VIC Light"/>
              </w:rPr>
              <w:t>516</w:t>
            </w:r>
          </w:p>
        </w:tc>
        <w:tc>
          <w:tcPr>
            <w:tcW w:w="2836" w:type="dxa"/>
          </w:tcPr>
          <w:p w14:paraId="2B65D670" w14:textId="2B22D71E" w:rsidR="009257DB" w:rsidRPr="007E74BD" w:rsidRDefault="009257DB" w:rsidP="009257DB">
            <w:pPr>
              <w:spacing w:after="0"/>
              <w:jc w:val="center"/>
              <w:rPr>
                <w:rFonts w:ascii="VIC Light" w:hAnsi="VIC Light"/>
              </w:rPr>
            </w:pPr>
            <w:r w:rsidRPr="007E74BD">
              <w:rPr>
                <w:rFonts w:ascii="VIC Light" w:hAnsi="VIC Light"/>
              </w:rPr>
              <w:t>401</w:t>
            </w:r>
          </w:p>
        </w:tc>
      </w:tr>
      <w:tr w:rsidR="009257DB" w:rsidRPr="007E74BD" w14:paraId="6068C49C" w14:textId="77777777" w:rsidTr="009257DB">
        <w:trPr>
          <w:trHeight w:val="230"/>
        </w:trPr>
        <w:tc>
          <w:tcPr>
            <w:tcW w:w="1479" w:type="dxa"/>
            <w:vAlign w:val="center"/>
          </w:tcPr>
          <w:p w14:paraId="476B1DA4" w14:textId="77777777" w:rsidR="009257DB" w:rsidRPr="007E74BD" w:rsidRDefault="009257DB" w:rsidP="009257DB">
            <w:pPr>
              <w:spacing w:after="0"/>
              <w:jc w:val="center"/>
              <w:rPr>
                <w:rFonts w:ascii="VIC Light" w:hAnsi="VIC Light"/>
              </w:rPr>
            </w:pPr>
            <w:r w:rsidRPr="007E74BD">
              <w:rPr>
                <w:rFonts w:ascii="VIC Light" w:hAnsi="VIC Light"/>
              </w:rPr>
              <w:t>2020</w:t>
            </w:r>
          </w:p>
        </w:tc>
        <w:tc>
          <w:tcPr>
            <w:tcW w:w="2836" w:type="dxa"/>
          </w:tcPr>
          <w:p w14:paraId="62A9A192" w14:textId="6CB1FE70" w:rsidR="009257DB" w:rsidRPr="007E74BD" w:rsidRDefault="009257DB" w:rsidP="009257DB">
            <w:pPr>
              <w:spacing w:after="0"/>
              <w:jc w:val="center"/>
              <w:rPr>
                <w:rFonts w:ascii="VIC Light" w:hAnsi="VIC Light"/>
              </w:rPr>
            </w:pPr>
            <w:r w:rsidRPr="007E74BD">
              <w:rPr>
                <w:rFonts w:ascii="VIC Light" w:hAnsi="VIC Light"/>
              </w:rPr>
              <w:t>842</w:t>
            </w:r>
          </w:p>
        </w:tc>
        <w:tc>
          <w:tcPr>
            <w:tcW w:w="2836" w:type="dxa"/>
          </w:tcPr>
          <w:p w14:paraId="735CEB06" w14:textId="50FBB05C" w:rsidR="009257DB" w:rsidRPr="007E74BD" w:rsidRDefault="009257DB" w:rsidP="009257DB">
            <w:pPr>
              <w:spacing w:after="0"/>
              <w:jc w:val="center"/>
              <w:rPr>
                <w:rFonts w:ascii="VIC Light" w:hAnsi="VIC Light"/>
              </w:rPr>
            </w:pPr>
            <w:r w:rsidRPr="007E74BD">
              <w:rPr>
                <w:rFonts w:ascii="VIC Light" w:hAnsi="VIC Light"/>
              </w:rPr>
              <w:t>571</w:t>
            </w:r>
          </w:p>
        </w:tc>
        <w:tc>
          <w:tcPr>
            <w:tcW w:w="2836" w:type="dxa"/>
          </w:tcPr>
          <w:p w14:paraId="02C526A9" w14:textId="021ABCAA" w:rsidR="009257DB" w:rsidRPr="007E74BD" w:rsidRDefault="009257DB" w:rsidP="009257DB">
            <w:pPr>
              <w:spacing w:after="0"/>
              <w:jc w:val="center"/>
              <w:rPr>
                <w:rFonts w:ascii="VIC Light" w:hAnsi="VIC Light"/>
              </w:rPr>
            </w:pPr>
            <w:r w:rsidRPr="007E74BD">
              <w:rPr>
                <w:rFonts w:ascii="VIC Light" w:hAnsi="VIC Light"/>
              </w:rPr>
              <w:t>424</w:t>
            </w:r>
          </w:p>
        </w:tc>
      </w:tr>
      <w:tr w:rsidR="009257DB" w:rsidRPr="007E74BD" w14:paraId="7F244301" w14:textId="77777777" w:rsidTr="009257DB">
        <w:trPr>
          <w:trHeight w:val="230"/>
        </w:trPr>
        <w:tc>
          <w:tcPr>
            <w:tcW w:w="1479" w:type="dxa"/>
            <w:vAlign w:val="center"/>
          </w:tcPr>
          <w:p w14:paraId="2E4B7CC0" w14:textId="77777777" w:rsidR="009257DB" w:rsidRPr="007E74BD" w:rsidRDefault="009257DB" w:rsidP="009257DB">
            <w:pPr>
              <w:spacing w:after="0"/>
              <w:jc w:val="center"/>
              <w:rPr>
                <w:rFonts w:ascii="VIC Light" w:hAnsi="VIC Light"/>
              </w:rPr>
            </w:pPr>
            <w:r w:rsidRPr="007E74BD">
              <w:rPr>
                <w:rFonts w:ascii="VIC Light" w:hAnsi="VIC Light"/>
              </w:rPr>
              <w:t>2021</w:t>
            </w:r>
          </w:p>
        </w:tc>
        <w:tc>
          <w:tcPr>
            <w:tcW w:w="2836" w:type="dxa"/>
          </w:tcPr>
          <w:p w14:paraId="7337A498" w14:textId="037B1051" w:rsidR="009257DB" w:rsidRPr="007E74BD" w:rsidRDefault="009257DB" w:rsidP="009257DB">
            <w:pPr>
              <w:spacing w:after="0"/>
              <w:jc w:val="center"/>
              <w:rPr>
                <w:rFonts w:ascii="VIC Light" w:hAnsi="VIC Light"/>
              </w:rPr>
            </w:pPr>
            <w:r w:rsidRPr="007E74BD">
              <w:rPr>
                <w:rFonts w:ascii="VIC Light" w:hAnsi="VIC Light"/>
              </w:rPr>
              <w:t>900</w:t>
            </w:r>
          </w:p>
        </w:tc>
        <w:tc>
          <w:tcPr>
            <w:tcW w:w="2836" w:type="dxa"/>
          </w:tcPr>
          <w:p w14:paraId="20FDA7B2" w14:textId="20A84A50" w:rsidR="009257DB" w:rsidRPr="007E74BD" w:rsidRDefault="009257DB" w:rsidP="009257DB">
            <w:pPr>
              <w:spacing w:after="0"/>
              <w:jc w:val="center"/>
              <w:rPr>
                <w:rFonts w:ascii="VIC Light" w:hAnsi="VIC Light"/>
              </w:rPr>
            </w:pPr>
            <w:r w:rsidRPr="007E74BD">
              <w:rPr>
                <w:rFonts w:ascii="VIC Light" w:hAnsi="VIC Light"/>
              </w:rPr>
              <w:t>592</w:t>
            </w:r>
          </w:p>
        </w:tc>
        <w:tc>
          <w:tcPr>
            <w:tcW w:w="2836" w:type="dxa"/>
          </w:tcPr>
          <w:p w14:paraId="170A3F1F" w14:textId="4C9F2B1F" w:rsidR="009257DB" w:rsidRPr="007E74BD" w:rsidRDefault="009257DB" w:rsidP="009257DB">
            <w:pPr>
              <w:spacing w:after="0"/>
              <w:jc w:val="center"/>
              <w:rPr>
                <w:rFonts w:ascii="VIC Light" w:hAnsi="VIC Light"/>
              </w:rPr>
            </w:pPr>
            <w:r w:rsidRPr="007E74BD">
              <w:rPr>
                <w:rFonts w:ascii="VIC Light" w:hAnsi="VIC Light"/>
              </w:rPr>
              <w:t>426</w:t>
            </w:r>
          </w:p>
        </w:tc>
      </w:tr>
      <w:tr w:rsidR="009257DB" w:rsidRPr="007E74BD" w14:paraId="374D78EC" w14:textId="77777777" w:rsidTr="009257DB">
        <w:trPr>
          <w:trHeight w:val="230"/>
        </w:trPr>
        <w:tc>
          <w:tcPr>
            <w:tcW w:w="1479" w:type="dxa"/>
          </w:tcPr>
          <w:p w14:paraId="2D2B66CA" w14:textId="77777777" w:rsidR="009257DB" w:rsidRPr="007E74BD" w:rsidRDefault="009257DB" w:rsidP="009257DB">
            <w:pPr>
              <w:spacing w:after="0"/>
              <w:jc w:val="center"/>
              <w:rPr>
                <w:rFonts w:ascii="VIC Light" w:hAnsi="VIC Light"/>
              </w:rPr>
            </w:pPr>
            <w:r w:rsidRPr="007E74BD">
              <w:rPr>
                <w:rFonts w:ascii="VIC Light" w:hAnsi="VIC Light"/>
              </w:rPr>
              <w:t>2022</w:t>
            </w:r>
          </w:p>
        </w:tc>
        <w:tc>
          <w:tcPr>
            <w:tcW w:w="2836" w:type="dxa"/>
          </w:tcPr>
          <w:p w14:paraId="2AE62CF4" w14:textId="232DB032" w:rsidR="009257DB" w:rsidRPr="007E74BD" w:rsidRDefault="009257DB" w:rsidP="009257DB">
            <w:pPr>
              <w:spacing w:after="0"/>
              <w:jc w:val="center"/>
              <w:rPr>
                <w:rFonts w:ascii="VIC Light" w:hAnsi="VIC Light"/>
              </w:rPr>
            </w:pPr>
            <w:r w:rsidRPr="007E74BD">
              <w:rPr>
                <w:rFonts w:ascii="VIC Light" w:hAnsi="VIC Light"/>
              </w:rPr>
              <w:t>778</w:t>
            </w:r>
          </w:p>
        </w:tc>
        <w:tc>
          <w:tcPr>
            <w:tcW w:w="2836" w:type="dxa"/>
          </w:tcPr>
          <w:p w14:paraId="75131CBC" w14:textId="38B24AA3" w:rsidR="009257DB" w:rsidRPr="007E74BD" w:rsidRDefault="009257DB" w:rsidP="009257DB">
            <w:pPr>
              <w:spacing w:after="0"/>
              <w:jc w:val="center"/>
              <w:rPr>
                <w:rFonts w:ascii="VIC Light" w:hAnsi="VIC Light"/>
              </w:rPr>
            </w:pPr>
            <w:r w:rsidRPr="007E74BD">
              <w:rPr>
                <w:rFonts w:ascii="VIC Light" w:hAnsi="VIC Light"/>
              </w:rPr>
              <w:t>520</w:t>
            </w:r>
          </w:p>
        </w:tc>
        <w:tc>
          <w:tcPr>
            <w:tcW w:w="2836" w:type="dxa"/>
          </w:tcPr>
          <w:p w14:paraId="004A23D6" w14:textId="4D0E59D0" w:rsidR="009257DB" w:rsidRPr="007E74BD" w:rsidRDefault="009257DB" w:rsidP="009257DB">
            <w:pPr>
              <w:spacing w:after="0"/>
              <w:jc w:val="center"/>
              <w:rPr>
                <w:rFonts w:ascii="VIC Light" w:hAnsi="VIC Light"/>
              </w:rPr>
            </w:pPr>
            <w:r w:rsidRPr="007E74BD">
              <w:rPr>
                <w:rFonts w:ascii="VIC Light" w:hAnsi="VIC Light"/>
              </w:rPr>
              <w:t>381</w:t>
            </w:r>
          </w:p>
        </w:tc>
      </w:tr>
      <w:tr w:rsidR="009257DB" w:rsidRPr="007E74BD" w14:paraId="2509BBE6" w14:textId="77777777" w:rsidTr="009257DB">
        <w:trPr>
          <w:trHeight w:val="216"/>
        </w:trPr>
        <w:tc>
          <w:tcPr>
            <w:tcW w:w="1479" w:type="dxa"/>
          </w:tcPr>
          <w:p w14:paraId="3224C7B5" w14:textId="77777777" w:rsidR="009257DB" w:rsidRPr="007E74BD" w:rsidRDefault="009257DB" w:rsidP="009257DB">
            <w:pPr>
              <w:spacing w:after="0"/>
              <w:jc w:val="center"/>
              <w:rPr>
                <w:rFonts w:ascii="VIC Light" w:hAnsi="VIC Light"/>
              </w:rPr>
            </w:pPr>
            <w:r w:rsidRPr="007E74BD">
              <w:rPr>
                <w:rFonts w:ascii="VIC Light" w:hAnsi="VIC Light"/>
              </w:rPr>
              <w:t>2023</w:t>
            </w:r>
          </w:p>
        </w:tc>
        <w:tc>
          <w:tcPr>
            <w:tcW w:w="2836" w:type="dxa"/>
          </w:tcPr>
          <w:p w14:paraId="3E99A12E" w14:textId="2ACD2D8E" w:rsidR="009257DB" w:rsidRPr="007E74BD" w:rsidRDefault="009257DB" w:rsidP="009257DB">
            <w:pPr>
              <w:spacing w:after="0"/>
              <w:jc w:val="center"/>
              <w:rPr>
                <w:rFonts w:ascii="VIC Light" w:hAnsi="VIC Light"/>
              </w:rPr>
            </w:pPr>
            <w:r w:rsidRPr="007E74BD">
              <w:rPr>
                <w:rFonts w:ascii="VIC Light" w:hAnsi="VIC Light"/>
              </w:rPr>
              <w:t>811</w:t>
            </w:r>
          </w:p>
        </w:tc>
        <w:tc>
          <w:tcPr>
            <w:tcW w:w="2836" w:type="dxa"/>
          </w:tcPr>
          <w:p w14:paraId="480E480A" w14:textId="5B574908" w:rsidR="009257DB" w:rsidRPr="007E74BD" w:rsidRDefault="009257DB" w:rsidP="009257DB">
            <w:pPr>
              <w:spacing w:after="0"/>
              <w:jc w:val="center"/>
              <w:rPr>
                <w:rFonts w:ascii="VIC Light" w:hAnsi="VIC Light"/>
              </w:rPr>
            </w:pPr>
            <w:r w:rsidRPr="007E74BD">
              <w:rPr>
                <w:rFonts w:ascii="VIC Light" w:hAnsi="VIC Light"/>
              </w:rPr>
              <w:t>549</w:t>
            </w:r>
          </w:p>
        </w:tc>
        <w:tc>
          <w:tcPr>
            <w:tcW w:w="2836" w:type="dxa"/>
          </w:tcPr>
          <w:p w14:paraId="67BBA730" w14:textId="7FDFA976" w:rsidR="009257DB" w:rsidRPr="007E74BD" w:rsidRDefault="009257DB" w:rsidP="009257DB">
            <w:pPr>
              <w:spacing w:after="0"/>
              <w:jc w:val="center"/>
              <w:rPr>
                <w:rFonts w:ascii="VIC Light" w:hAnsi="VIC Light"/>
              </w:rPr>
            </w:pPr>
            <w:r w:rsidRPr="007E74BD">
              <w:rPr>
                <w:rFonts w:ascii="VIC Light" w:hAnsi="VIC Light"/>
              </w:rPr>
              <w:t>407</w:t>
            </w:r>
          </w:p>
        </w:tc>
      </w:tr>
      <w:tr w:rsidR="009257DB" w:rsidRPr="007E74BD" w14:paraId="6C253EEE" w14:textId="77777777" w:rsidTr="009257DB">
        <w:trPr>
          <w:trHeight w:val="216"/>
        </w:trPr>
        <w:tc>
          <w:tcPr>
            <w:tcW w:w="1479" w:type="dxa"/>
          </w:tcPr>
          <w:p w14:paraId="017A29C5" w14:textId="77777777" w:rsidR="009257DB" w:rsidRPr="007E74BD" w:rsidRDefault="009257DB" w:rsidP="009257DB">
            <w:pPr>
              <w:spacing w:after="0"/>
              <w:jc w:val="center"/>
              <w:rPr>
                <w:rFonts w:ascii="VIC Light" w:hAnsi="VIC Light"/>
              </w:rPr>
            </w:pPr>
            <w:r w:rsidRPr="007E74BD">
              <w:rPr>
                <w:rFonts w:ascii="VIC Light" w:hAnsi="VIC Light"/>
              </w:rPr>
              <w:t>2024</w:t>
            </w:r>
          </w:p>
        </w:tc>
        <w:tc>
          <w:tcPr>
            <w:tcW w:w="2836" w:type="dxa"/>
          </w:tcPr>
          <w:p w14:paraId="122C3452" w14:textId="1C596DB1" w:rsidR="009257DB" w:rsidRPr="007E74BD" w:rsidRDefault="009257DB" w:rsidP="009257DB">
            <w:pPr>
              <w:spacing w:after="0"/>
              <w:jc w:val="center"/>
              <w:rPr>
                <w:rFonts w:ascii="VIC Light" w:hAnsi="VIC Light"/>
              </w:rPr>
            </w:pPr>
            <w:r w:rsidRPr="007E74BD">
              <w:rPr>
                <w:rFonts w:ascii="VIC Light" w:hAnsi="VIC Light"/>
              </w:rPr>
              <w:t>811</w:t>
            </w:r>
          </w:p>
        </w:tc>
        <w:tc>
          <w:tcPr>
            <w:tcW w:w="2836" w:type="dxa"/>
          </w:tcPr>
          <w:p w14:paraId="46A11B6B" w14:textId="26C9436B" w:rsidR="009257DB" w:rsidRPr="007E74BD" w:rsidRDefault="009257DB" w:rsidP="009257DB">
            <w:pPr>
              <w:spacing w:after="0"/>
              <w:jc w:val="center"/>
              <w:rPr>
                <w:rFonts w:ascii="VIC Light" w:hAnsi="VIC Light"/>
              </w:rPr>
            </w:pPr>
            <w:r w:rsidRPr="007E74BD">
              <w:rPr>
                <w:rFonts w:ascii="VIC Light" w:hAnsi="VIC Light"/>
              </w:rPr>
              <w:t>549</w:t>
            </w:r>
          </w:p>
        </w:tc>
        <w:tc>
          <w:tcPr>
            <w:tcW w:w="2836" w:type="dxa"/>
          </w:tcPr>
          <w:p w14:paraId="4B17D3CD" w14:textId="1E1A4489" w:rsidR="009257DB" w:rsidRPr="007E74BD" w:rsidRDefault="009257DB" w:rsidP="009257DB">
            <w:pPr>
              <w:spacing w:after="0"/>
              <w:jc w:val="center"/>
              <w:rPr>
                <w:rFonts w:ascii="VIC Light" w:hAnsi="VIC Light"/>
              </w:rPr>
            </w:pPr>
            <w:r w:rsidRPr="007E74BD">
              <w:rPr>
                <w:rFonts w:ascii="VIC Light" w:hAnsi="VIC Light"/>
              </w:rPr>
              <w:t>407</w:t>
            </w:r>
          </w:p>
        </w:tc>
      </w:tr>
    </w:tbl>
    <w:p w14:paraId="6BEC1A08" w14:textId="1FE80EEA" w:rsidR="007E74BD" w:rsidRDefault="007E74BD" w:rsidP="007E74BD"/>
    <w:p w14:paraId="69533C94" w14:textId="5CC6BEC4" w:rsidR="007E74BD" w:rsidRPr="00886247" w:rsidRDefault="007E74BD" w:rsidP="007E74BD">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forecast migration</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r w:rsidRPr="00CD2BC7">
        <w:rPr>
          <w:rFonts w:ascii="VIC Light" w:hAnsi="VIC Light" w:cs="Times New Roman"/>
          <w:szCs w:val="18"/>
        </w:rPr>
        <w:t>’</w:t>
      </w:r>
      <w:r w:rsidR="00886247">
        <w:rPr>
          <w:rFonts w:ascii="VIC Light" w:hAnsi="VIC Light" w:cs="Times New Roman"/>
          <w:szCs w:val="18"/>
        </w:rPr>
        <w:t>,</w:t>
      </w:r>
      <w:r w:rsidRPr="00CD2BC7">
        <w:rPr>
          <w:rFonts w:ascii="VIC Light" w:hAnsi="VIC Light" w:cs="Times New Roman"/>
          <w:szCs w:val="18"/>
        </w:rPr>
        <w:t xml:space="preserve">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r w:rsidR="00886247">
        <w:rPr>
          <w:rFonts w:ascii="VIC Light" w:hAnsi="VIC Light" w:cs="Arial"/>
          <w:iCs/>
          <w:color w:val="000000" w:themeColor="text1"/>
          <w:kern w:val="24"/>
          <w:szCs w:val="18"/>
        </w:rPr>
        <w:t xml:space="preserve"> and </w:t>
      </w:r>
      <w:r w:rsidR="00886247" w:rsidRPr="00CD2BC7">
        <w:rPr>
          <w:rFonts w:ascii="VIC Light" w:eastAsia="+mn-ea" w:hAnsi="VIC Light" w:cs="Arial"/>
          <w:i/>
          <w:iCs/>
          <w:color w:val="000000"/>
          <w:kern w:val="24"/>
          <w:szCs w:val="14"/>
        </w:rPr>
        <w:t>‘VIT Annual Reports, VIT, 2007-2018’</w:t>
      </w:r>
      <w:r w:rsidR="00886247">
        <w:rPr>
          <w:rFonts w:ascii="VIC Light" w:eastAsia="+mn-ea" w:hAnsi="VIC Light" w:cs="Arial"/>
          <w:iCs/>
          <w:color w:val="000000"/>
          <w:kern w:val="24"/>
          <w:szCs w:val="14"/>
        </w:rPr>
        <w:t>.</w:t>
      </w:r>
    </w:p>
    <w:p w14:paraId="3947FB64" w14:textId="16613AD1" w:rsidR="007E74BD" w:rsidRPr="00EC45A0" w:rsidRDefault="007E74BD" w:rsidP="007E74BD">
      <w:pPr>
        <w:pStyle w:val="Heading3"/>
        <w:rPr>
          <w:rFonts w:ascii="VIC Light" w:hAnsi="VIC Light"/>
        </w:rPr>
      </w:pPr>
      <w:bookmarkStart w:id="43" w:name="_Toc43126767"/>
      <w:r w:rsidRPr="00EC45A0">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2</w:t>
      </w:r>
      <w:r w:rsidRPr="00EC45A0">
        <w:rPr>
          <w:rFonts w:ascii="VIC Light" w:hAnsi="VIC Light" w:cs="Times New Roman"/>
        </w:rPr>
        <w:t>: Forecast migration (2018 – 2024)</w:t>
      </w:r>
      <w:bookmarkEnd w:id="43"/>
    </w:p>
    <w:tbl>
      <w:tblPr>
        <w:tblStyle w:val="TableGrid"/>
        <w:tblW w:w="9987" w:type="dxa"/>
        <w:tblLook w:val="04A0" w:firstRow="1" w:lastRow="0" w:firstColumn="1" w:lastColumn="0" w:noHBand="0" w:noVBand="1"/>
      </w:tblPr>
      <w:tblGrid>
        <w:gridCol w:w="1479"/>
        <w:gridCol w:w="2836"/>
        <w:gridCol w:w="2836"/>
        <w:gridCol w:w="2836"/>
      </w:tblGrid>
      <w:tr w:rsidR="009257DB" w:rsidRPr="00076FE9" w14:paraId="7EBA56B0" w14:textId="77777777" w:rsidTr="009257DB">
        <w:trPr>
          <w:trHeight w:val="278"/>
          <w:tblHeader/>
        </w:trPr>
        <w:tc>
          <w:tcPr>
            <w:tcW w:w="1479" w:type="dxa"/>
            <w:vAlign w:val="center"/>
          </w:tcPr>
          <w:p w14:paraId="19840E50" w14:textId="77777777" w:rsidR="009257DB" w:rsidRPr="00076FE9" w:rsidRDefault="009257DB" w:rsidP="009257DB">
            <w:pPr>
              <w:jc w:val="center"/>
              <w:rPr>
                <w:rFonts w:ascii="VIC Light" w:hAnsi="VIC Light"/>
                <w:b/>
              </w:rPr>
            </w:pPr>
            <w:r w:rsidRPr="00076FE9">
              <w:rPr>
                <w:rFonts w:ascii="VIC Light" w:hAnsi="VIC Light"/>
                <w:b/>
              </w:rPr>
              <w:t>Year</w:t>
            </w:r>
          </w:p>
        </w:tc>
        <w:tc>
          <w:tcPr>
            <w:tcW w:w="2836" w:type="dxa"/>
          </w:tcPr>
          <w:p w14:paraId="60177B17" w14:textId="76382EB1" w:rsidR="009257DB" w:rsidRPr="00076FE9" w:rsidRDefault="009257DB" w:rsidP="009257DB">
            <w:pPr>
              <w:jc w:val="center"/>
              <w:rPr>
                <w:rFonts w:ascii="VIC Light" w:hAnsi="VIC Light"/>
                <w:b/>
              </w:rPr>
            </w:pPr>
            <w:r w:rsidRPr="00076FE9">
              <w:rPr>
                <w:rFonts w:ascii="VIC Light" w:hAnsi="VIC Light"/>
                <w:b/>
              </w:rPr>
              <w:t>All</w:t>
            </w:r>
          </w:p>
        </w:tc>
        <w:tc>
          <w:tcPr>
            <w:tcW w:w="2836" w:type="dxa"/>
          </w:tcPr>
          <w:p w14:paraId="7A25C483" w14:textId="2A141933" w:rsidR="009257DB" w:rsidRPr="00076FE9" w:rsidRDefault="009257DB" w:rsidP="009257DB">
            <w:pPr>
              <w:jc w:val="center"/>
              <w:rPr>
                <w:rFonts w:ascii="VIC Light" w:hAnsi="VIC Light"/>
                <w:b/>
              </w:rPr>
            </w:pPr>
            <w:r w:rsidRPr="00076FE9">
              <w:rPr>
                <w:rFonts w:ascii="VIC Light" w:hAnsi="VIC Light"/>
                <w:b/>
              </w:rPr>
              <w:t>Expected</w:t>
            </w:r>
          </w:p>
        </w:tc>
        <w:tc>
          <w:tcPr>
            <w:tcW w:w="2836" w:type="dxa"/>
          </w:tcPr>
          <w:p w14:paraId="529A2640" w14:textId="77777777" w:rsidR="009257DB" w:rsidRPr="00076FE9" w:rsidRDefault="009257DB" w:rsidP="009257DB">
            <w:pPr>
              <w:jc w:val="center"/>
              <w:rPr>
                <w:rFonts w:ascii="VIC Light" w:hAnsi="VIC Light"/>
                <w:b/>
              </w:rPr>
            </w:pPr>
            <w:r w:rsidRPr="00076FE9">
              <w:rPr>
                <w:rFonts w:ascii="VIC Light" w:hAnsi="VIC Light"/>
                <w:b/>
              </w:rPr>
              <w:t>None</w:t>
            </w:r>
          </w:p>
        </w:tc>
      </w:tr>
      <w:tr w:rsidR="009257DB" w:rsidRPr="00076FE9" w14:paraId="47DFE51B" w14:textId="77777777" w:rsidTr="009257DB">
        <w:trPr>
          <w:trHeight w:val="230"/>
        </w:trPr>
        <w:tc>
          <w:tcPr>
            <w:tcW w:w="1479" w:type="dxa"/>
            <w:vAlign w:val="center"/>
          </w:tcPr>
          <w:p w14:paraId="4D9C9E4A" w14:textId="77777777" w:rsidR="009257DB" w:rsidRPr="00076FE9" w:rsidRDefault="009257DB" w:rsidP="009257DB">
            <w:pPr>
              <w:spacing w:after="0"/>
              <w:jc w:val="center"/>
              <w:rPr>
                <w:rFonts w:ascii="VIC Light" w:hAnsi="VIC Light"/>
              </w:rPr>
            </w:pPr>
            <w:r w:rsidRPr="00076FE9">
              <w:rPr>
                <w:rFonts w:ascii="VIC Light" w:hAnsi="VIC Light"/>
              </w:rPr>
              <w:t>2018</w:t>
            </w:r>
          </w:p>
        </w:tc>
        <w:tc>
          <w:tcPr>
            <w:tcW w:w="2836" w:type="dxa"/>
          </w:tcPr>
          <w:p w14:paraId="6827A31A" w14:textId="64643D07" w:rsidR="009257DB" w:rsidRPr="00076FE9" w:rsidRDefault="009257DB" w:rsidP="009257DB">
            <w:pPr>
              <w:spacing w:after="0"/>
              <w:jc w:val="center"/>
              <w:rPr>
                <w:rFonts w:ascii="VIC Light" w:hAnsi="VIC Light"/>
              </w:rPr>
            </w:pPr>
            <w:r w:rsidRPr="00076FE9">
              <w:rPr>
                <w:rFonts w:ascii="VIC Light" w:hAnsi="VIC Light"/>
              </w:rPr>
              <w:t>196</w:t>
            </w:r>
          </w:p>
        </w:tc>
        <w:tc>
          <w:tcPr>
            <w:tcW w:w="2836" w:type="dxa"/>
          </w:tcPr>
          <w:p w14:paraId="0C715C92" w14:textId="7FD9F8B8" w:rsidR="009257DB" w:rsidRPr="00076FE9" w:rsidRDefault="009257DB" w:rsidP="009257DB">
            <w:pPr>
              <w:spacing w:after="0"/>
              <w:jc w:val="center"/>
              <w:rPr>
                <w:rFonts w:ascii="VIC Light" w:hAnsi="VIC Light"/>
              </w:rPr>
            </w:pPr>
            <w:r w:rsidRPr="00076FE9">
              <w:rPr>
                <w:rFonts w:ascii="VIC Light" w:hAnsi="VIC Light"/>
              </w:rPr>
              <w:t>139</w:t>
            </w:r>
          </w:p>
        </w:tc>
        <w:tc>
          <w:tcPr>
            <w:tcW w:w="2836" w:type="dxa"/>
          </w:tcPr>
          <w:p w14:paraId="32537C9A" w14:textId="2D68BF3C" w:rsidR="009257DB" w:rsidRPr="00076FE9" w:rsidRDefault="009257DB" w:rsidP="009257DB">
            <w:pPr>
              <w:spacing w:after="0"/>
              <w:jc w:val="center"/>
              <w:rPr>
                <w:rFonts w:ascii="VIC Light" w:hAnsi="VIC Light"/>
              </w:rPr>
            </w:pPr>
            <w:r w:rsidRPr="00076FE9">
              <w:rPr>
                <w:rFonts w:ascii="VIC Light" w:hAnsi="VIC Light"/>
              </w:rPr>
              <w:t>108</w:t>
            </w:r>
          </w:p>
        </w:tc>
      </w:tr>
      <w:tr w:rsidR="009257DB" w:rsidRPr="00076FE9" w14:paraId="12CA17CE" w14:textId="77777777" w:rsidTr="009257DB">
        <w:trPr>
          <w:trHeight w:val="230"/>
        </w:trPr>
        <w:tc>
          <w:tcPr>
            <w:tcW w:w="1479" w:type="dxa"/>
            <w:vAlign w:val="center"/>
          </w:tcPr>
          <w:p w14:paraId="73650962" w14:textId="77777777" w:rsidR="009257DB" w:rsidRPr="00076FE9" w:rsidRDefault="009257DB" w:rsidP="009257DB">
            <w:pPr>
              <w:spacing w:after="0"/>
              <w:jc w:val="center"/>
              <w:rPr>
                <w:rFonts w:ascii="VIC Light" w:hAnsi="VIC Light"/>
              </w:rPr>
            </w:pPr>
            <w:r w:rsidRPr="00076FE9">
              <w:rPr>
                <w:rFonts w:ascii="VIC Light" w:hAnsi="VIC Light"/>
              </w:rPr>
              <w:t>2019</w:t>
            </w:r>
          </w:p>
        </w:tc>
        <w:tc>
          <w:tcPr>
            <w:tcW w:w="2836" w:type="dxa"/>
          </w:tcPr>
          <w:p w14:paraId="1710BCC2" w14:textId="748611C7" w:rsidR="009257DB" w:rsidRPr="00076FE9" w:rsidRDefault="009257DB" w:rsidP="009257DB">
            <w:pPr>
              <w:spacing w:after="0"/>
              <w:jc w:val="center"/>
              <w:rPr>
                <w:rFonts w:ascii="VIC Light" w:hAnsi="VIC Light"/>
              </w:rPr>
            </w:pPr>
            <w:r w:rsidRPr="00076FE9">
              <w:rPr>
                <w:rFonts w:ascii="VIC Light" w:hAnsi="VIC Light"/>
              </w:rPr>
              <w:t>192</w:t>
            </w:r>
          </w:p>
        </w:tc>
        <w:tc>
          <w:tcPr>
            <w:tcW w:w="2836" w:type="dxa"/>
          </w:tcPr>
          <w:p w14:paraId="0625E6DF" w14:textId="53A90AD0" w:rsidR="009257DB" w:rsidRPr="00076FE9" w:rsidRDefault="009257DB" w:rsidP="009257DB">
            <w:pPr>
              <w:spacing w:after="0"/>
              <w:jc w:val="center"/>
              <w:rPr>
                <w:rFonts w:ascii="VIC Light" w:hAnsi="VIC Light"/>
              </w:rPr>
            </w:pPr>
            <w:r w:rsidRPr="00076FE9">
              <w:rPr>
                <w:rFonts w:ascii="VIC Light" w:hAnsi="VIC Light"/>
              </w:rPr>
              <w:t>136</w:t>
            </w:r>
          </w:p>
        </w:tc>
        <w:tc>
          <w:tcPr>
            <w:tcW w:w="2836" w:type="dxa"/>
          </w:tcPr>
          <w:p w14:paraId="3BE9C8D3" w14:textId="2D913D34" w:rsidR="009257DB" w:rsidRPr="00076FE9" w:rsidRDefault="009257DB" w:rsidP="009257DB">
            <w:pPr>
              <w:spacing w:after="0"/>
              <w:jc w:val="center"/>
              <w:rPr>
                <w:rFonts w:ascii="VIC Light" w:hAnsi="VIC Light"/>
              </w:rPr>
            </w:pPr>
            <w:r w:rsidRPr="00076FE9">
              <w:rPr>
                <w:rFonts w:ascii="VIC Light" w:hAnsi="VIC Light"/>
              </w:rPr>
              <w:t>106</w:t>
            </w:r>
          </w:p>
        </w:tc>
      </w:tr>
      <w:tr w:rsidR="009257DB" w:rsidRPr="00076FE9" w14:paraId="65ECAA65" w14:textId="77777777" w:rsidTr="009257DB">
        <w:trPr>
          <w:trHeight w:val="230"/>
        </w:trPr>
        <w:tc>
          <w:tcPr>
            <w:tcW w:w="1479" w:type="dxa"/>
            <w:vAlign w:val="center"/>
          </w:tcPr>
          <w:p w14:paraId="6DFFE272" w14:textId="77777777" w:rsidR="009257DB" w:rsidRPr="00076FE9" w:rsidRDefault="009257DB" w:rsidP="009257DB">
            <w:pPr>
              <w:spacing w:after="0"/>
              <w:jc w:val="center"/>
              <w:rPr>
                <w:rFonts w:ascii="VIC Light" w:hAnsi="VIC Light"/>
              </w:rPr>
            </w:pPr>
            <w:r w:rsidRPr="00076FE9">
              <w:rPr>
                <w:rFonts w:ascii="VIC Light" w:hAnsi="VIC Light"/>
              </w:rPr>
              <w:t>2020</w:t>
            </w:r>
          </w:p>
        </w:tc>
        <w:tc>
          <w:tcPr>
            <w:tcW w:w="2836" w:type="dxa"/>
          </w:tcPr>
          <w:p w14:paraId="6ABBEA95" w14:textId="5664F022" w:rsidR="009257DB" w:rsidRPr="00076FE9" w:rsidRDefault="009257DB" w:rsidP="009257DB">
            <w:pPr>
              <w:spacing w:after="0"/>
              <w:jc w:val="center"/>
              <w:rPr>
                <w:rFonts w:ascii="VIC Light" w:hAnsi="VIC Light"/>
              </w:rPr>
            </w:pPr>
            <w:r w:rsidRPr="00076FE9">
              <w:rPr>
                <w:rFonts w:ascii="VIC Light" w:hAnsi="VIC Light"/>
              </w:rPr>
              <w:t>189</w:t>
            </w:r>
          </w:p>
        </w:tc>
        <w:tc>
          <w:tcPr>
            <w:tcW w:w="2836" w:type="dxa"/>
          </w:tcPr>
          <w:p w14:paraId="0C9F1A7D" w14:textId="7826273B" w:rsidR="009257DB" w:rsidRPr="00076FE9" w:rsidRDefault="009257DB" w:rsidP="009257DB">
            <w:pPr>
              <w:spacing w:after="0"/>
              <w:jc w:val="center"/>
              <w:rPr>
                <w:rFonts w:ascii="VIC Light" w:hAnsi="VIC Light"/>
              </w:rPr>
            </w:pPr>
            <w:r w:rsidRPr="00076FE9">
              <w:rPr>
                <w:rFonts w:ascii="VIC Light" w:hAnsi="VIC Light"/>
              </w:rPr>
              <w:t>134</w:t>
            </w:r>
          </w:p>
        </w:tc>
        <w:tc>
          <w:tcPr>
            <w:tcW w:w="2836" w:type="dxa"/>
          </w:tcPr>
          <w:p w14:paraId="684CD0A1" w14:textId="02C6A691" w:rsidR="009257DB" w:rsidRPr="00076FE9" w:rsidRDefault="009257DB" w:rsidP="009257DB">
            <w:pPr>
              <w:spacing w:after="0"/>
              <w:jc w:val="center"/>
              <w:rPr>
                <w:rFonts w:ascii="VIC Light" w:hAnsi="VIC Light"/>
              </w:rPr>
            </w:pPr>
            <w:r w:rsidRPr="00076FE9">
              <w:rPr>
                <w:rFonts w:ascii="VIC Light" w:hAnsi="VIC Light"/>
              </w:rPr>
              <w:t>104</w:t>
            </w:r>
          </w:p>
        </w:tc>
      </w:tr>
      <w:tr w:rsidR="009257DB" w:rsidRPr="00076FE9" w14:paraId="52FD90BA" w14:textId="77777777" w:rsidTr="009257DB">
        <w:trPr>
          <w:trHeight w:val="230"/>
        </w:trPr>
        <w:tc>
          <w:tcPr>
            <w:tcW w:w="1479" w:type="dxa"/>
            <w:vAlign w:val="center"/>
          </w:tcPr>
          <w:p w14:paraId="4351D2D6" w14:textId="77777777" w:rsidR="009257DB" w:rsidRPr="00076FE9" w:rsidRDefault="009257DB" w:rsidP="009257DB">
            <w:pPr>
              <w:spacing w:after="0"/>
              <w:jc w:val="center"/>
              <w:rPr>
                <w:rFonts w:ascii="VIC Light" w:hAnsi="VIC Light"/>
              </w:rPr>
            </w:pPr>
            <w:r w:rsidRPr="00076FE9">
              <w:rPr>
                <w:rFonts w:ascii="VIC Light" w:hAnsi="VIC Light"/>
              </w:rPr>
              <w:t>2021</w:t>
            </w:r>
          </w:p>
        </w:tc>
        <w:tc>
          <w:tcPr>
            <w:tcW w:w="2836" w:type="dxa"/>
          </w:tcPr>
          <w:p w14:paraId="51BCEEB1" w14:textId="795D3778" w:rsidR="009257DB" w:rsidRPr="00076FE9" w:rsidRDefault="009257DB" w:rsidP="009257DB">
            <w:pPr>
              <w:spacing w:after="0"/>
              <w:jc w:val="center"/>
              <w:rPr>
                <w:rFonts w:ascii="VIC Light" w:hAnsi="VIC Light"/>
              </w:rPr>
            </w:pPr>
            <w:r w:rsidRPr="00076FE9">
              <w:rPr>
                <w:rFonts w:ascii="VIC Light" w:hAnsi="VIC Light"/>
              </w:rPr>
              <w:t>186</w:t>
            </w:r>
          </w:p>
        </w:tc>
        <w:tc>
          <w:tcPr>
            <w:tcW w:w="2836" w:type="dxa"/>
          </w:tcPr>
          <w:p w14:paraId="35123608" w14:textId="4623428D" w:rsidR="009257DB" w:rsidRPr="00076FE9" w:rsidRDefault="009257DB" w:rsidP="009257DB">
            <w:pPr>
              <w:spacing w:after="0"/>
              <w:jc w:val="center"/>
              <w:rPr>
                <w:rFonts w:ascii="VIC Light" w:hAnsi="VIC Light"/>
              </w:rPr>
            </w:pPr>
            <w:r w:rsidRPr="00076FE9">
              <w:rPr>
                <w:rFonts w:ascii="VIC Light" w:hAnsi="VIC Light"/>
              </w:rPr>
              <w:t>132</w:t>
            </w:r>
          </w:p>
        </w:tc>
        <w:tc>
          <w:tcPr>
            <w:tcW w:w="2836" w:type="dxa"/>
          </w:tcPr>
          <w:p w14:paraId="6B811B34" w14:textId="4388D4AE" w:rsidR="009257DB" w:rsidRPr="00076FE9" w:rsidRDefault="009257DB" w:rsidP="009257DB">
            <w:pPr>
              <w:spacing w:after="0"/>
              <w:jc w:val="center"/>
              <w:rPr>
                <w:rFonts w:ascii="VIC Light" w:hAnsi="VIC Light"/>
              </w:rPr>
            </w:pPr>
            <w:r w:rsidRPr="00076FE9">
              <w:rPr>
                <w:rFonts w:ascii="VIC Light" w:hAnsi="VIC Light"/>
              </w:rPr>
              <w:t>102</w:t>
            </w:r>
          </w:p>
        </w:tc>
      </w:tr>
      <w:tr w:rsidR="009257DB" w:rsidRPr="00076FE9" w14:paraId="76F040A7" w14:textId="77777777" w:rsidTr="009257DB">
        <w:trPr>
          <w:trHeight w:val="230"/>
        </w:trPr>
        <w:tc>
          <w:tcPr>
            <w:tcW w:w="1479" w:type="dxa"/>
          </w:tcPr>
          <w:p w14:paraId="64A60CB4" w14:textId="77777777" w:rsidR="009257DB" w:rsidRPr="00076FE9" w:rsidRDefault="009257DB" w:rsidP="009257DB">
            <w:pPr>
              <w:spacing w:after="0"/>
              <w:jc w:val="center"/>
              <w:rPr>
                <w:rFonts w:ascii="VIC Light" w:hAnsi="VIC Light"/>
              </w:rPr>
            </w:pPr>
            <w:r w:rsidRPr="00076FE9">
              <w:rPr>
                <w:rFonts w:ascii="VIC Light" w:hAnsi="VIC Light"/>
              </w:rPr>
              <w:t>2022</w:t>
            </w:r>
          </w:p>
        </w:tc>
        <w:tc>
          <w:tcPr>
            <w:tcW w:w="2836" w:type="dxa"/>
          </w:tcPr>
          <w:p w14:paraId="0DAC9DBC" w14:textId="0825DEBF" w:rsidR="009257DB" w:rsidRPr="00076FE9" w:rsidRDefault="009257DB" w:rsidP="009257DB">
            <w:pPr>
              <w:spacing w:after="0"/>
              <w:jc w:val="center"/>
              <w:rPr>
                <w:rFonts w:ascii="VIC Light" w:hAnsi="VIC Light"/>
              </w:rPr>
            </w:pPr>
            <w:r w:rsidRPr="00076FE9">
              <w:rPr>
                <w:rFonts w:ascii="VIC Light" w:hAnsi="VIC Light"/>
              </w:rPr>
              <w:t>183</w:t>
            </w:r>
          </w:p>
        </w:tc>
        <w:tc>
          <w:tcPr>
            <w:tcW w:w="2836" w:type="dxa"/>
          </w:tcPr>
          <w:p w14:paraId="51424D20" w14:textId="581DE37A" w:rsidR="009257DB" w:rsidRPr="00076FE9" w:rsidRDefault="009257DB" w:rsidP="009257DB">
            <w:pPr>
              <w:spacing w:after="0"/>
              <w:jc w:val="center"/>
              <w:rPr>
                <w:rFonts w:ascii="VIC Light" w:hAnsi="VIC Light"/>
              </w:rPr>
            </w:pPr>
            <w:r w:rsidRPr="00076FE9">
              <w:rPr>
                <w:rFonts w:ascii="VIC Light" w:hAnsi="VIC Light"/>
              </w:rPr>
              <w:t>129</w:t>
            </w:r>
          </w:p>
        </w:tc>
        <w:tc>
          <w:tcPr>
            <w:tcW w:w="2836" w:type="dxa"/>
          </w:tcPr>
          <w:p w14:paraId="436E3B93" w14:textId="7425AA7B" w:rsidR="009257DB" w:rsidRPr="00076FE9" w:rsidRDefault="009257DB" w:rsidP="009257DB">
            <w:pPr>
              <w:spacing w:after="0"/>
              <w:jc w:val="center"/>
              <w:rPr>
                <w:rFonts w:ascii="VIC Light" w:hAnsi="VIC Light"/>
              </w:rPr>
            </w:pPr>
            <w:r w:rsidRPr="00076FE9">
              <w:rPr>
                <w:rFonts w:ascii="VIC Light" w:hAnsi="VIC Light"/>
              </w:rPr>
              <w:t>100</w:t>
            </w:r>
          </w:p>
        </w:tc>
      </w:tr>
      <w:tr w:rsidR="009257DB" w:rsidRPr="00076FE9" w14:paraId="5EB07428" w14:textId="77777777" w:rsidTr="009257DB">
        <w:trPr>
          <w:trHeight w:val="216"/>
        </w:trPr>
        <w:tc>
          <w:tcPr>
            <w:tcW w:w="1479" w:type="dxa"/>
          </w:tcPr>
          <w:p w14:paraId="79ED4718" w14:textId="77777777" w:rsidR="009257DB" w:rsidRPr="00076FE9" w:rsidRDefault="009257DB" w:rsidP="009257DB">
            <w:pPr>
              <w:spacing w:after="0"/>
              <w:jc w:val="center"/>
              <w:rPr>
                <w:rFonts w:ascii="VIC Light" w:hAnsi="VIC Light"/>
              </w:rPr>
            </w:pPr>
            <w:r w:rsidRPr="00076FE9">
              <w:rPr>
                <w:rFonts w:ascii="VIC Light" w:hAnsi="VIC Light"/>
              </w:rPr>
              <w:t>2023</w:t>
            </w:r>
          </w:p>
        </w:tc>
        <w:tc>
          <w:tcPr>
            <w:tcW w:w="2836" w:type="dxa"/>
          </w:tcPr>
          <w:p w14:paraId="58CA4E65" w14:textId="2FDF0B72" w:rsidR="009257DB" w:rsidRPr="00076FE9" w:rsidRDefault="009257DB" w:rsidP="009257DB">
            <w:pPr>
              <w:spacing w:after="0"/>
              <w:jc w:val="center"/>
              <w:rPr>
                <w:rFonts w:ascii="VIC Light" w:hAnsi="VIC Light"/>
              </w:rPr>
            </w:pPr>
            <w:r w:rsidRPr="00076FE9">
              <w:rPr>
                <w:rFonts w:ascii="VIC Light" w:hAnsi="VIC Light"/>
              </w:rPr>
              <w:t>183</w:t>
            </w:r>
          </w:p>
        </w:tc>
        <w:tc>
          <w:tcPr>
            <w:tcW w:w="2836" w:type="dxa"/>
          </w:tcPr>
          <w:p w14:paraId="1ECD4A73" w14:textId="322BE3AE" w:rsidR="009257DB" w:rsidRPr="00076FE9" w:rsidRDefault="009257DB" w:rsidP="009257DB">
            <w:pPr>
              <w:spacing w:after="0"/>
              <w:jc w:val="center"/>
              <w:rPr>
                <w:rFonts w:ascii="VIC Light" w:hAnsi="VIC Light"/>
              </w:rPr>
            </w:pPr>
            <w:r w:rsidRPr="00076FE9">
              <w:rPr>
                <w:rFonts w:ascii="VIC Light" w:hAnsi="VIC Light"/>
              </w:rPr>
              <w:t>129</w:t>
            </w:r>
          </w:p>
        </w:tc>
        <w:tc>
          <w:tcPr>
            <w:tcW w:w="2836" w:type="dxa"/>
          </w:tcPr>
          <w:p w14:paraId="5B6F7A37" w14:textId="75055197" w:rsidR="009257DB" w:rsidRPr="00076FE9" w:rsidRDefault="009257DB" w:rsidP="009257DB">
            <w:pPr>
              <w:spacing w:after="0"/>
              <w:jc w:val="center"/>
              <w:rPr>
                <w:rFonts w:ascii="VIC Light" w:hAnsi="VIC Light"/>
              </w:rPr>
            </w:pPr>
            <w:r w:rsidRPr="00076FE9">
              <w:rPr>
                <w:rFonts w:ascii="VIC Light" w:hAnsi="VIC Light"/>
              </w:rPr>
              <w:t>100</w:t>
            </w:r>
          </w:p>
        </w:tc>
      </w:tr>
      <w:tr w:rsidR="009257DB" w:rsidRPr="00076FE9" w14:paraId="5A45F53F" w14:textId="77777777" w:rsidTr="009257DB">
        <w:trPr>
          <w:trHeight w:val="216"/>
        </w:trPr>
        <w:tc>
          <w:tcPr>
            <w:tcW w:w="1479" w:type="dxa"/>
          </w:tcPr>
          <w:p w14:paraId="32651D1D" w14:textId="77777777" w:rsidR="009257DB" w:rsidRPr="00076FE9" w:rsidRDefault="009257DB" w:rsidP="009257DB">
            <w:pPr>
              <w:spacing w:after="0"/>
              <w:jc w:val="center"/>
              <w:rPr>
                <w:rFonts w:ascii="VIC Light" w:hAnsi="VIC Light"/>
              </w:rPr>
            </w:pPr>
            <w:r w:rsidRPr="00076FE9">
              <w:rPr>
                <w:rFonts w:ascii="VIC Light" w:hAnsi="VIC Light"/>
              </w:rPr>
              <w:t>2024</w:t>
            </w:r>
          </w:p>
        </w:tc>
        <w:tc>
          <w:tcPr>
            <w:tcW w:w="2836" w:type="dxa"/>
          </w:tcPr>
          <w:p w14:paraId="61D029AD" w14:textId="1AC6E7E3" w:rsidR="009257DB" w:rsidRPr="00076FE9" w:rsidRDefault="009257DB" w:rsidP="009257DB">
            <w:pPr>
              <w:spacing w:after="0"/>
              <w:jc w:val="center"/>
              <w:rPr>
                <w:rFonts w:ascii="VIC Light" w:hAnsi="VIC Light"/>
              </w:rPr>
            </w:pPr>
            <w:r w:rsidRPr="00076FE9">
              <w:rPr>
                <w:rFonts w:ascii="VIC Light" w:hAnsi="VIC Light"/>
              </w:rPr>
              <w:t>183</w:t>
            </w:r>
          </w:p>
        </w:tc>
        <w:tc>
          <w:tcPr>
            <w:tcW w:w="2836" w:type="dxa"/>
          </w:tcPr>
          <w:p w14:paraId="6C1AC1AA" w14:textId="642E5DC5" w:rsidR="009257DB" w:rsidRPr="00076FE9" w:rsidRDefault="009257DB" w:rsidP="009257DB">
            <w:pPr>
              <w:spacing w:after="0"/>
              <w:jc w:val="center"/>
              <w:rPr>
                <w:rFonts w:ascii="VIC Light" w:hAnsi="VIC Light"/>
              </w:rPr>
            </w:pPr>
            <w:r w:rsidRPr="00076FE9">
              <w:rPr>
                <w:rFonts w:ascii="VIC Light" w:hAnsi="VIC Light"/>
              </w:rPr>
              <w:t>129</w:t>
            </w:r>
          </w:p>
        </w:tc>
        <w:tc>
          <w:tcPr>
            <w:tcW w:w="2836" w:type="dxa"/>
          </w:tcPr>
          <w:p w14:paraId="4EE24A37" w14:textId="7BB5603A" w:rsidR="009257DB" w:rsidRPr="00076FE9" w:rsidRDefault="009257DB" w:rsidP="009257DB">
            <w:pPr>
              <w:spacing w:after="0"/>
              <w:jc w:val="center"/>
              <w:rPr>
                <w:rFonts w:ascii="VIC Light" w:hAnsi="VIC Light"/>
              </w:rPr>
            </w:pPr>
            <w:r w:rsidRPr="00076FE9">
              <w:rPr>
                <w:rFonts w:ascii="VIC Light" w:hAnsi="VIC Light"/>
              </w:rPr>
              <w:t>100</w:t>
            </w:r>
          </w:p>
        </w:tc>
      </w:tr>
    </w:tbl>
    <w:p w14:paraId="2490FD54" w14:textId="428F9EF5" w:rsidR="007E74BD" w:rsidRDefault="007E74BD" w:rsidP="007E74BD"/>
    <w:p w14:paraId="028A7E92" w14:textId="39F53826" w:rsidR="007E74BD" w:rsidRPr="00DE770C" w:rsidRDefault="007E74BD" w:rsidP="007E74BD">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other registrants</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Pr="007E74BD">
        <w:rPr>
          <w:rFonts w:ascii="VIC Light" w:hAnsi="VIC Light"/>
          <w:lang w:val="en-US"/>
        </w:rPr>
        <w:t xml:space="preserve">Due to limited historical data being available, conservative forecast methods were used to determine the future expected numbers of </w:t>
      </w:r>
      <w:r w:rsidR="00745A8D">
        <w:rPr>
          <w:rFonts w:ascii="VIC Light" w:hAnsi="VIC Light"/>
          <w:lang w:val="en-US"/>
        </w:rPr>
        <w:t>deferred reistrants</w:t>
      </w:r>
      <w:r w:rsidRPr="007E74BD">
        <w:rPr>
          <w:rFonts w:ascii="VIC Light" w:hAnsi="VIC Light"/>
          <w:lang w:val="en-US"/>
        </w:rPr>
        <w:t xml:space="preserve">held at the 2020 year level.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p>
    <w:p w14:paraId="16264C5B" w14:textId="04A74B27" w:rsidR="007E74BD" w:rsidRPr="00EC45A0" w:rsidRDefault="007E74BD" w:rsidP="007E74BD">
      <w:pPr>
        <w:pStyle w:val="Heading3"/>
        <w:rPr>
          <w:rFonts w:ascii="VIC Light" w:hAnsi="VIC Light"/>
        </w:rPr>
      </w:pPr>
      <w:bookmarkStart w:id="44" w:name="_Toc43126768"/>
      <w:r w:rsidRPr="00EC45A0">
        <w:rPr>
          <w:rFonts w:ascii="VIC Light" w:hAnsi="VIC Light"/>
        </w:rPr>
        <w:t xml:space="preserve">Table </w:t>
      </w:r>
      <w:r w:rsidR="00400218">
        <w:rPr>
          <w:rFonts w:ascii="VIC Light" w:hAnsi="VIC Light"/>
        </w:rPr>
        <w:t>10</w:t>
      </w:r>
      <w:r w:rsidRPr="00EC45A0">
        <w:rPr>
          <w:rFonts w:ascii="VIC Light" w:hAnsi="VIC Light" w:cs="Times New Roman"/>
        </w:rPr>
        <w:t>.</w:t>
      </w:r>
      <w:r w:rsidR="00741041">
        <w:rPr>
          <w:rFonts w:ascii="VIC Light" w:hAnsi="VIC Light" w:cs="Times New Roman"/>
        </w:rPr>
        <w:t>3</w:t>
      </w:r>
      <w:r w:rsidRPr="00EC45A0">
        <w:rPr>
          <w:rFonts w:ascii="VIC Light" w:hAnsi="VIC Light" w:cs="Times New Roman"/>
        </w:rPr>
        <w:t xml:space="preserve">: </w:t>
      </w:r>
      <w:r w:rsidR="00745A8D">
        <w:rPr>
          <w:rFonts w:ascii="VIC Light" w:hAnsi="VIC Light" w:cs="Times New Roman"/>
        </w:rPr>
        <w:t>Deferred reistrants</w:t>
      </w:r>
      <w:r w:rsidRPr="00EC45A0">
        <w:rPr>
          <w:rFonts w:ascii="VIC Light" w:hAnsi="VIC Light" w:cs="Times New Roman"/>
        </w:rPr>
        <w:t>(2018 – 2024)</w:t>
      </w:r>
      <w:bookmarkEnd w:id="44"/>
    </w:p>
    <w:tbl>
      <w:tblPr>
        <w:tblStyle w:val="TableGrid"/>
        <w:tblW w:w="9987" w:type="dxa"/>
        <w:tblLook w:val="04A0" w:firstRow="1" w:lastRow="0" w:firstColumn="1" w:lastColumn="0" w:noHBand="0" w:noVBand="1"/>
      </w:tblPr>
      <w:tblGrid>
        <w:gridCol w:w="1479"/>
        <w:gridCol w:w="2836"/>
        <w:gridCol w:w="2836"/>
        <w:gridCol w:w="2836"/>
      </w:tblGrid>
      <w:tr w:rsidR="009257DB" w:rsidRPr="00076FE9" w14:paraId="14137A25" w14:textId="77777777" w:rsidTr="009257DB">
        <w:trPr>
          <w:trHeight w:val="278"/>
          <w:tblHeader/>
        </w:trPr>
        <w:tc>
          <w:tcPr>
            <w:tcW w:w="1479" w:type="dxa"/>
            <w:vAlign w:val="center"/>
          </w:tcPr>
          <w:p w14:paraId="564C0412" w14:textId="77777777" w:rsidR="009257DB" w:rsidRPr="00076FE9" w:rsidRDefault="009257DB" w:rsidP="009257DB">
            <w:pPr>
              <w:jc w:val="center"/>
              <w:rPr>
                <w:rFonts w:ascii="VIC Light" w:hAnsi="VIC Light"/>
                <w:b/>
              </w:rPr>
            </w:pPr>
            <w:r w:rsidRPr="00076FE9">
              <w:rPr>
                <w:rFonts w:ascii="VIC Light" w:hAnsi="VIC Light"/>
                <w:b/>
              </w:rPr>
              <w:t>Year</w:t>
            </w:r>
          </w:p>
        </w:tc>
        <w:tc>
          <w:tcPr>
            <w:tcW w:w="2836" w:type="dxa"/>
          </w:tcPr>
          <w:p w14:paraId="667E1DE3" w14:textId="3AA2BD9B" w:rsidR="009257DB" w:rsidRPr="00076FE9" w:rsidRDefault="009257DB" w:rsidP="009257DB">
            <w:pPr>
              <w:jc w:val="center"/>
              <w:rPr>
                <w:rFonts w:ascii="VIC Light" w:hAnsi="VIC Light"/>
                <w:b/>
              </w:rPr>
            </w:pPr>
            <w:r w:rsidRPr="00076FE9">
              <w:rPr>
                <w:rFonts w:ascii="VIC Light" w:hAnsi="VIC Light"/>
                <w:b/>
              </w:rPr>
              <w:t>All</w:t>
            </w:r>
          </w:p>
        </w:tc>
        <w:tc>
          <w:tcPr>
            <w:tcW w:w="2836" w:type="dxa"/>
          </w:tcPr>
          <w:p w14:paraId="3D44FC2F" w14:textId="4F395BA8" w:rsidR="009257DB" w:rsidRPr="00076FE9" w:rsidRDefault="009257DB" w:rsidP="009257DB">
            <w:pPr>
              <w:jc w:val="center"/>
              <w:rPr>
                <w:rFonts w:ascii="VIC Light" w:hAnsi="VIC Light"/>
                <w:b/>
              </w:rPr>
            </w:pPr>
            <w:r w:rsidRPr="00076FE9">
              <w:rPr>
                <w:rFonts w:ascii="VIC Light" w:hAnsi="VIC Light"/>
                <w:b/>
              </w:rPr>
              <w:t>Expected</w:t>
            </w:r>
          </w:p>
        </w:tc>
        <w:tc>
          <w:tcPr>
            <w:tcW w:w="2836" w:type="dxa"/>
          </w:tcPr>
          <w:p w14:paraId="70414C27" w14:textId="77777777" w:rsidR="009257DB" w:rsidRPr="00076FE9" w:rsidRDefault="009257DB" w:rsidP="009257DB">
            <w:pPr>
              <w:jc w:val="center"/>
              <w:rPr>
                <w:rFonts w:ascii="VIC Light" w:hAnsi="VIC Light"/>
                <w:b/>
              </w:rPr>
            </w:pPr>
            <w:r w:rsidRPr="00076FE9">
              <w:rPr>
                <w:rFonts w:ascii="VIC Light" w:hAnsi="VIC Light"/>
                <w:b/>
              </w:rPr>
              <w:t>None</w:t>
            </w:r>
          </w:p>
        </w:tc>
      </w:tr>
      <w:tr w:rsidR="009257DB" w:rsidRPr="00076FE9" w14:paraId="3B2894C0" w14:textId="77777777" w:rsidTr="009257DB">
        <w:trPr>
          <w:trHeight w:val="230"/>
        </w:trPr>
        <w:tc>
          <w:tcPr>
            <w:tcW w:w="1479" w:type="dxa"/>
            <w:vAlign w:val="center"/>
          </w:tcPr>
          <w:p w14:paraId="4A41883A" w14:textId="77777777" w:rsidR="009257DB" w:rsidRPr="00076FE9" w:rsidRDefault="009257DB" w:rsidP="009257DB">
            <w:pPr>
              <w:spacing w:after="0"/>
              <w:jc w:val="center"/>
              <w:rPr>
                <w:rFonts w:ascii="VIC Light" w:hAnsi="VIC Light"/>
              </w:rPr>
            </w:pPr>
            <w:r w:rsidRPr="00076FE9">
              <w:rPr>
                <w:rFonts w:ascii="VIC Light" w:hAnsi="VIC Light"/>
              </w:rPr>
              <w:t>2018</w:t>
            </w:r>
          </w:p>
        </w:tc>
        <w:tc>
          <w:tcPr>
            <w:tcW w:w="2836" w:type="dxa"/>
          </w:tcPr>
          <w:p w14:paraId="28C89E44" w14:textId="1050C7CA" w:rsidR="009257DB" w:rsidRPr="00076FE9" w:rsidRDefault="009257DB" w:rsidP="009257DB">
            <w:pPr>
              <w:spacing w:after="0"/>
              <w:jc w:val="center"/>
              <w:rPr>
                <w:rFonts w:ascii="VIC Light" w:hAnsi="VIC Light"/>
              </w:rPr>
            </w:pPr>
            <w:r w:rsidRPr="00076FE9">
              <w:rPr>
                <w:rFonts w:ascii="VIC Light" w:hAnsi="VIC Light"/>
              </w:rPr>
              <w:t>471</w:t>
            </w:r>
          </w:p>
        </w:tc>
        <w:tc>
          <w:tcPr>
            <w:tcW w:w="2836" w:type="dxa"/>
          </w:tcPr>
          <w:p w14:paraId="4F13E80B" w14:textId="0F4D6FD9" w:rsidR="009257DB" w:rsidRPr="00076FE9" w:rsidRDefault="009257DB" w:rsidP="009257DB">
            <w:pPr>
              <w:spacing w:after="0"/>
              <w:jc w:val="center"/>
              <w:rPr>
                <w:rFonts w:ascii="VIC Light" w:hAnsi="VIC Light"/>
              </w:rPr>
            </w:pPr>
            <w:r w:rsidRPr="00076FE9">
              <w:rPr>
                <w:rFonts w:ascii="VIC Light" w:hAnsi="VIC Light"/>
              </w:rPr>
              <w:t>446</w:t>
            </w:r>
          </w:p>
        </w:tc>
        <w:tc>
          <w:tcPr>
            <w:tcW w:w="2836" w:type="dxa"/>
          </w:tcPr>
          <w:p w14:paraId="79C950AA" w14:textId="4366C50A" w:rsidR="009257DB" w:rsidRPr="00076FE9" w:rsidRDefault="009257DB" w:rsidP="009257DB">
            <w:pPr>
              <w:spacing w:after="0"/>
              <w:jc w:val="center"/>
              <w:rPr>
                <w:rFonts w:ascii="VIC Light" w:hAnsi="VIC Light"/>
              </w:rPr>
            </w:pPr>
            <w:r w:rsidRPr="00076FE9">
              <w:rPr>
                <w:rFonts w:ascii="VIC Light" w:hAnsi="VIC Light"/>
              </w:rPr>
              <w:t>432</w:t>
            </w:r>
          </w:p>
        </w:tc>
      </w:tr>
      <w:tr w:rsidR="009257DB" w:rsidRPr="00076FE9" w14:paraId="6291AF83" w14:textId="77777777" w:rsidTr="009257DB">
        <w:trPr>
          <w:trHeight w:val="230"/>
        </w:trPr>
        <w:tc>
          <w:tcPr>
            <w:tcW w:w="1479" w:type="dxa"/>
            <w:vAlign w:val="center"/>
          </w:tcPr>
          <w:p w14:paraId="1EDF617E" w14:textId="77777777" w:rsidR="009257DB" w:rsidRPr="00076FE9" w:rsidRDefault="009257DB" w:rsidP="009257DB">
            <w:pPr>
              <w:spacing w:after="0"/>
              <w:jc w:val="center"/>
              <w:rPr>
                <w:rFonts w:ascii="VIC Light" w:hAnsi="VIC Light"/>
              </w:rPr>
            </w:pPr>
            <w:r w:rsidRPr="00076FE9">
              <w:rPr>
                <w:rFonts w:ascii="VIC Light" w:hAnsi="VIC Light"/>
              </w:rPr>
              <w:t>2019</w:t>
            </w:r>
          </w:p>
        </w:tc>
        <w:tc>
          <w:tcPr>
            <w:tcW w:w="2836" w:type="dxa"/>
          </w:tcPr>
          <w:p w14:paraId="60AAE73D" w14:textId="060D5A1E" w:rsidR="009257DB" w:rsidRPr="00076FE9" w:rsidRDefault="009257DB" w:rsidP="009257DB">
            <w:pPr>
              <w:spacing w:after="0"/>
              <w:jc w:val="center"/>
              <w:rPr>
                <w:rFonts w:ascii="VIC Light" w:hAnsi="VIC Light"/>
              </w:rPr>
            </w:pPr>
            <w:r w:rsidRPr="00076FE9">
              <w:rPr>
                <w:rFonts w:ascii="VIC Light" w:hAnsi="VIC Light"/>
              </w:rPr>
              <w:t>549</w:t>
            </w:r>
          </w:p>
        </w:tc>
        <w:tc>
          <w:tcPr>
            <w:tcW w:w="2836" w:type="dxa"/>
          </w:tcPr>
          <w:p w14:paraId="7AABED25" w14:textId="336C66A7" w:rsidR="009257DB" w:rsidRPr="00076FE9" w:rsidRDefault="009257DB" w:rsidP="009257DB">
            <w:pPr>
              <w:spacing w:after="0"/>
              <w:jc w:val="center"/>
              <w:rPr>
                <w:rFonts w:ascii="VIC Light" w:hAnsi="VIC Light"/>
              </w:rPr>
            </w:pPr>
            <w:r w:rsidRPr="00076FE9">
              <w:rPr>
                <w:rFonts w:ascii="VIC Light" w:hAnsi="VIC Light"/>
              </w:rPr>
              <w:t>509</w:t>
            </w:r>
          </w:p>
        </w:tc>
        <w:tc>
          <w:tcPr>
            <w:tcW w:w="2836" w:type="dxa"/>
          </w:tcPr>
          <w:p w14:paraId="43745FF2" w14:textId="58A1F6E9" w:rsidR="009257DB" w:rsidRPr="00076FE9" w:rsidRDefault="009257DB" w:rsidP="009257DB">
            <w:pPr>
              <w:spacing w:after="0"/>
              <w:jc w:val="center"/>
              <w:rPr>
                <w:rFonts w:ascii="VIC Light" w:hAnsi="VIC Light"/>
              </w:rPr>
            </w:pPr>
            <w:r w:rsidRPr="00076FE9">
              <w:rPr>
                <w:rFonts w:ascii="VIC Light" w:hAnsi="VIC Light"/>
              </w:rPr>
              <w:t>488</w:t>
            </w:r>
          </w:p>
        </w:tc>
      </w:tr>
      <w:tr w:rsidR="009257DB" w:rsidRPr="00076FE9" w14:paraId="0B1B0041" w14:textId="77777777" w:rsidTr="009257DB">
        <w:trPr>
          <w:trHeight w:val="230"/>
        </w:trPr>
        <w:tc>
          <w:tcPr>
            <w:tcW w:w="1479" w:type="dxa"/>
            <w:vAlign w:val="center"/>
          </w:tcPr>
          <w:p w14:paraId="0A072450" w14:textId="77777777" w:rsidR="009257DB" w:rsidRPr="00076FE9" w:rsidRDefault="009257DB" w:rsidP="009257DB">
            <w:pPr>
              <w:spacing w:after="0"/>
              <w:jc w:val="center"/>
              <w:rPr>
                <w:rFonts w:ascii="VIC Light" w:hAnsi="VIC Light"/>
              </w:rPr>
            </w:pPr>
            <w:r w:rsidRPr="00076FE9">
              <w:rPr>
                <w:rFonts w:ascii="VIC Light" w:hAnsi="VIC Light"/>
              </w:rPr>
              <w:t>2020</w:t>
            </w:r>
          </w:p>
        </w:tc>
        <w:tc>
          <w:tcPr>
            <w:tcW w:w="2836" w:type="dxa"/>
          </w:tcPr>
          <w:p w14:paraId="226FAB8D" w14:textId="4946DA2F" w:rsidR="009257DB" w:rsidRPr="00076FE9" w:rsidRDefault="009257DB" w:rsidP="009257DB">
            <w:pPr>
              <w:spacing w:after="0"/>
              <w:jc w:val="center"/>
              <w:rPr>
                <w:rFonts w:ascii="VIC Light" w:hAnsi="VIC Light"/>
              </w:rPr>
            </w:pPr>
            <w:r w:rsidRPr="00076FE9">
              <w:rPr>
                <w:rFonts w:ascii="VIC Light" w:hAnsi="VIC Light"/>
              </w:rPr>
              <w:t>646</w:t>
            </w:r>
          </w:p>
        </w:tc>
        <w:tc>
          <w:tcPr>
            <w:tcW w:w="2836" w:type="dxa"/>
          </w:tcPr>
          <w:p w14:paraId="4F08BDDE" w14:textId="1775EF72" w:rsidR="009257DB" w:rsidRPr="00076FE9" w:rsidRDefault="009257DB" w:rsidP="009257DB">
            <w:pPr>
              <w:spacing w:after="0"/>
              <w:jc w:val="center"/>
              <w:rPr>
                <w:rFonts w:ascii="VIC Light" w:hAnsi="VIC Light"/>
              </w:rPr>
            </w:pPr>
            <w:r w:rsidRPr="00076FE9">
              <w:rPr>
                <w:rFonts w:ascii="VIC Light" w:hAnsi="VIC Light"/>
              </w:rPr>
              <w:t>597</w:t>
            </w:r>
          </w:p>
        </w:tc>
        <w:tc>
          <w:tcPr>
            <w:tcW w:w="2836" w:type="dxa"/>
          </w:tcPr>
          <w:p w14:paraId="5B4BEEF4" w14:textId="588A2029" w:rsidR="009257DB" w:rsidRPr="00076FE9" w:rsidRDefault="009257DB" w:rsidP="009257DB">
            <w:pPr>
              <w:spacing w:after="0"/>
              <w:jc w:val="center"/>
              <w:rPr>
                <w:rFonts w:ascii="VIC Light" w:hAnsi="VIC Light"/>
              </w:rPr>
            </w:pPr>
            <w:r w:rsidRPr="00076FE9">
              <w:rPr>
                <w:rFonts w:ascii="VIC Light" w:hAnsi="VIC Light"/>
              </w:rPr>
              <w:t>571</w:t>
            </w:r>
          </w:p>
        </w:tc>
      </w:tr>
      <w:tr w:rsidR="009257DB" w:rsidRPr="00076FE9" w14:paraId="1A10EB36" w14:textId="77777777" w:rsidTr="009257DB">
        <w:trPr>
          <w:trHeight w:val="230"/>
        </w:trPr>
        <w:tc>
          <w:tcPr>
            <w:tcW w:w="1479" w:type="dxa"/>
            <w:vAlign w:val="center"/>
          </w:tcPr>
          <w:p w14:paraId="25E56986" w14:textId="77777777" w:rsidR="009257DB" w:rsidRPr="00076FE9" w:rsidRDefault="009257DB" w:rsidP="009257DB">
            <w:pPr>
              <w:spacing w:after="0"/>
              <w:jc w:val="center"/>
              <w:rPr>
                <w:rFonts w:ascii="VIC Light" w:hAnsi="VIC Light"/>
              </w:rPr>
            </w:pPr>
            <w:r w:rsidRPr="00076FE9">
              <w:rPr>
                <w:rFonts w:ascii="VIC Light" w:hAnsi="VIC Light"/>
              </w:rPr>
              <w:t>2021</w:t>
            </w:r>
          </w:p>
        </w:tc>
        <w:tc>
          <w:tcPr>
            <w:tcW w:w="2836" w:type="dxa"/>
          </w:tcPr>
          <w:p w14:paraId="1025BA0B" w14:textId="3E2D1A23" w:rsidR="009257DB" w:rsidRPr="00076FE9" w:rsidRDefault="009257DB" w:rsidP="009257DB">
            <w:pPr>
              <w:spacing w:after="0"/>
              <w:jc w:val="center"/>
              <w:rPr>
                <w:rFonts w:ascii="VIC Light" w:hAnsi="VIC Light"/>
              </w:rPr>
            </w:pPr>
            <w:r w:rsidRPr="00076FE9">
              <w:rPr>
                <w:rFonts w:ascii="VIC Light" w:hAnsi="VIC Light"/>
              </w:rPr>
              <w:t>646</w:t>
            </w:r>
          </w:p>
        </w:tc>
        <w:tc>
          <w:tcPr>
            <w:tcW w:w="2836" w:type="dxa"/>
          </w:tcPr>
          <w:p w14:paraId="6D0DFE16" w14:textId="31151079" w:rsidR="009257DB" w:rsidRPr="00076FE9" w:rsidRDefault="009257DB" w:rsidP="009257DB">
            <w:pPr>
              <w:spacing w:after="0"/>
              <w:jc w:val="center"/>
              <w:rPr>
                <w:rFonts w:ascii="VIC Light" w:hAnsi="VIC Light"/>
              </w:rPr>
            </w:pPr>
            <w:r w:rsidRPr="00076FE9">
              <w:rPr>
                <w:rFonts w:ascii="VIC Light" w:hAnsi="VIC Light"/>
              </w:rPr>
              <w:t>597</w:t>
            </w:r>
          </w:p>
        </w:tc>
        <w:tc>
          <w:tcPr>
            <w:tcW w:w="2836" w:type="dxa"/>
          </w:tcPr>
          <w:p w14:paraId="50DBC492" w14:textId="4600A4BA" w:rsidR="009257DB" w:rsidRPr="00076FE9" w:rsidRDefault="009257DB" w:rsidP="009257DB">
            <w:pPr>
              <w:spacing w:after="0"/>
              <w:jc w:val="center"/>
              <w:rPr>
                <w:rFonts w:ascii="VIC Light" w:hAnsi="VIC Light"/>
              </w:rPr>
            </w:pPr>
            <w:r w:rsidRPr="00076FE9">
              <w:rPr>
                <w:rFonts w:ascii="VIC Light" w:hAnsi="VIC Light"/>
              </w:rPr>
              <w:t>571</w:t>
            </w:r>
          </w:p>
        </w:tc>
      </w:tr>
      <w:tr w:rsidR="009257DB" w:rsidRPr="00076FE9" w14:paraId="10D188E5" w14:textId="77777777" w:rsidTr="009257DB">
        <w:trPr>
          <w:trHeight w:val="230"/>
        </w:trPr>
        <w:tc>
          <w:tcPr>
            <w:tcW w:w="1479" w:type="dxa"/>
          </w:tcPr>
          <w:p w14:paraId="161C25C0" w14:textId="77777777" w:rsidR="009257DB" w:rsidRPr="00076FE9" w:rsidRDefault="009257DB" w:rsidP="009257DB">
            <w:pPr>
              <w:spacing w:after="0"/>
              <w:jc w:val="center"/>
              <w:rPr>
                <w:rFonts w:ascii="VIC Light" w:hAnsi="VIC Light"/>
              </w:rPr>
            </w:pPr>
            <w:r w:rsidRPr="00076FE9">
              <w:rPr>
                <w:rFonts w:ascii="VIC Light" w:hAnsi="VIC Light"/>
              </w:rPr>
              <w:t>2022</w:t>
            </w:r>
          </w:p>
        </w:tc>
        <w:tc>
          <w:tcPr>
            <w:tcW w:w="2836" w:type="dxa"/>
          </w:tcPr>
          <w:p w14:paraId="5CFB23F5" w14:textId="63507B1E" w:rsidR="009257DB" w:rsidRPr="00076FE9" w:rsidRDefault="009257DB" w:rsidP="009257DB">
            <w:pPr>
              <w:spacing w:after="0"/>
              <w:jc w:val="center"/>
              <w:rPr>
                <w:rFonts w:ascii="VIC Light" w:hAnsi="VIC Light"/>
              </w:rPr>
            </w:pPr>
            <w:r w:rsidRPr="00076FE9">
              <w:rPr>
                <w:rFonts w:ascii="VIC Light" w:hAnsi="VIC Light"/>
              </w:rPr>
              <w:t>646</w:t>
            </w:r>
          </w:p>
        </w:tc>
        <w:tc>
          <w:tcPr>
            <w:tcW w:w="2836" w:type="dxa"/>
          </w:tcPr>
          <w:p w14:paraId="50E0F3E4" w14:textId="125EE16F" w:rsidR="009257DB" w:rsidRPr="00076FE9" w:rsidRDefault="009257DB" w:rsidP="009257DB">
            <w:pPr>
              <w:spacing w:after="0"/>
              <w:jc w:val="center"/>
              <w:rPr>
                <w:rFonts w:ascii="VIC Light" w:hAnsi="VIC Light"/>
              </w:rPr>
            </w:pPr>
            <w:r w:rsidRPr="00076FE9">
              <w:rPr>
                <w:rFonts w:ascii="VIC Light" w:hAnsi="VIC Light"/>
              </w:rPr>
              <w:t>597</w:t>
            </w:r>
          </w:p>
        </w:tc>
        <w:tc>
          <w:tcPr>
            <w:tcW w:w="2836" w:type="dxa"/>
          </w:tcPr>
          <w:p w14:paraId="581AA24F" w14:textId="21BC59A0" w:rsidR="009257DB" w:rsidRPr="00076FE9" w:rsidRDefault="009257DB" w:rsidP="009257DB">
            <w:pPr>
              <w:spacing w:after="0"/>
              <w:jc w:val="center"/>
              <w:rPr>
                <w:rFonts w:ascii="VIC Light" w:hAnsi="VIC Light"/>
              </w:rPr>
            </w:pPr>
            <w:r w:rsidRPr="00076FE9">
              <w:rPr>
                <w:rFonts w:ascii="VIC Light" w:hAnsi="VIC Light"/>
              </w:rPr>
              <w:t>571</w:t>
            </w:r>
          </w:p>
        </w:tc>
      </w:tr>
      <w:tr w:rsidR="009257DB" w:rsidRPr="00076FE9" w14:paraId="4C18CED2" w14:textId="77777777" w:rsidTr="009257DB">
        <w:trPr>
          <w:trHeight w:val="216"/>
        </w:trPr>
        <w:tc>
          <w:tcPr>
            <w:tcW w:w="1479" w:type="dxa"/>
          </w:tcPr>
          <w:p w14:paraId="517D64A6" w14:textId="77777777" w:rsidR="009257DB" w:rsidRPr="00076FE9" w:rsidRDefault="009257DB" w:rsidP="009257DB">
            <w:pPr>
              <w:spacing w:after="0"/>
              <w:jc w:val="center"/>
              <w:rPr>
                <w:rFonts w:ascii="VIC Light" w:hAnsi="VIC Light"/>
              </w:rPr>
            </w:pPr>
            <w:r w:rsidRPr="00076FE9">
              <w:rPr>
                <w:rFonts w:ascii="VIC Light" w:hAnsi="VIC Light"/>
              </w:rPr>
              <w:t>2023</w:t>
            </w:r>
          </w:p>
        </w:tc>
        <w:tc>
          <w:tcPr>
            <w:tcW w:w="2836" w:type="dxa"/>
          </w:tcPr>
          <w:p w14:paraId="60C761CB" w14:textId="219015E7" w:rsidR="009257DB" w:rsidRPr="00076FE9" w:rsidRDefault="009257DB" w:rsidP="009257DB">
            <w:pPr>
              <w:spacing w:after="0"/>
              <w:jc w:val="center"/>
              <w:rPr>
                <w:rFonts w:ascii="VIC Light" w:hAnsi="VIC Light"/>
              </w:rPr>
            </w:pPr>
            <w:r w:rsidRPr="00076FE9">
              <w:rPr>
                <w:rFonts w:ascii="VIC Light" w:hAnsi="VIC Light"/>
              </w:rPr>
              <w:t>646</w:t>
            </w:r>
          </w:p>
        </w:tc>
        <w:tc>
          <w:tcPr>
            <w:tcW w:w="2836" w:type="dxa"/>
          </w:tcPr>
          <w:p w14:paraId="528B1BA1" w14:textId="299F5688" w:rsidR="009257DB" w:rsidRPr="00076FE9" w:rsidRDefault="009257DB" w:rsidP="009257DB">
            <w:pPr>
              <w:spacing w:after="0"/>
              <w:jc w:val="center"/>
              <w:rPr>
                <w:rFonts w:ascii="VIC Light" w:hAnsi="VIC Light"/>
              </w:rPr>
            </w:pPr>
            <w:r w:rsidRPr="00076FE9">
              <w:rPr>
                <w:rFonts w:ascii="VIC Light" w:hAnsi="VIC Light"/>
              </w:rPr>
              <w:t>597</w:t>
            </w:r>
          </w:p>
        </w:tc>
        <w:tc>
          <w:tcPr>
            <w:tcW w:w="2836" w:type="dxa"/>
          </w:tcPr>
          <w:p w14:paraId="1E916D3F" w14:textId="51C711BC" w:rsidR="009257DB" w:rsidRPr="00076FE9" w:rsidRDefault="009257DB" w:rsidP="009257DB">
            <w:pPr>
              <w:spacing w:after="0"/>
              <w:jc w:val="center"/>
              <w:rPr>
                <w:rFonts w:ascii="VIC Light" w:hAnsi="VIC Light"/>
              </w:rPr>
            </w:pPr>
            <w:r w:rsidRPr="00076FE9">
              <w:rPr>
                <w:rFonts w:ascii="VIC Light" w:hAnsi="VIC Light"/>
              </w:rPr>
              <w:t>571</w:t>
            </w:r>
          </w:p>
        </w:tc>
      </w:tr>
      <w:tr w:rsidR="009257DB" w:rsidRPr="00076FE9" w14:paraId="0F294916" w14:textId="77777777" w:rsidTr="009257DB">
        <w:trPr>
          <w:trHeight w:val="216"/>
        </w:trPr>
        <w:tc>
          <w:tcPr>
            <w:tcW w:w="1479" w:type="dxa"/>
          </w:tcPr>
          <w:p w14:paraId="6EC32C52" w14:textId="77777777" w:rsidR="009257DB" w:rsidRPr="00076FE9" w:rsidRDefault="009257DB" w:rsidP="009257DB">
            <w:pPr>
              <w:spacing w:after="0"/>
              <w:jc w:val="center"/>
              <w:rPr>
                <w:rFonts w:ascii="VIC Light" w:hAnsi="VIC Light"/>
              </w:rPr>
            </w:pPr>
            <w:r w:rsidRPr="00076FE9">
              <w:rPr>
                <w:rFonts w:ascii="VIC Light" w:hAnsi="VIC Light"/>
              </w:rPr>
              <w:t>2024</w:t>
            </w:r>
          </w:p>
        </w:tc>
        <w:tc>
          <w:tcPr>
            <w:tcW w:w="2836" w:type="dxa"/>
          </w:tcPr>
          <w:p w14:paraId="73DFCA8F" w14:textId="2FA4F6E4" w:rsidR="009257DB" w:rsidRPr="00076FE9" w:rsidRDefault="009257DB" w:rsidP="009257DB">
            <w:pPr>
              <w:spacing w:after="0"/>
              <w:jc w:val="center"/>
              <w:rPr>
                <w:rFonts w:ascii="VIC Light" w:hAnsi="VIC Light"/>
              </w:rPr>
            </w:pPr>
            <w:r w:rsidRPr="00076FE9">
              <w:rPr>
                <w:rFonts w:ascii="VIC Light" w:hAnsi="VIC Light"/>
              </w:rPr>
              <w:t>646</w:t>
            </w:r>
          </w:p>
        </w:tc>
        <w:tc>
          <w:tcPr>
            <w:tcW w:w="2836" w:type="dxa"/>
          </w:tcPr>
          <w:p w14:paraId="5088446B" w14:textId="5BFF8009" w:rsidR="009257DB" w:rsidRPr="00076FE9" w:rsidRDefault="009257DB" w:rsidP="009257DB">
            <w:pPr>
              <w:spacing w:after="0"/>
              <w:jc w:val="center"/>
              <w:rPr>
                <w:rFonts w:ascii="VIC Light" w:hAnsi="VIC Light"/>
              </w:rPr>
            </w:pPr>
            <w:r w:rsidRPr="00076FE9">
              <w:rPr>
                <w:rFonts w:ascii="VIC Light" w:hAnsi="VIC Light"/>
              </w:rPr>
              <w:t>597</w:t>
            </w:r>
          </w:p>
        </w:tc>
        <w:tc>
          <w:tcPr>
            <w:tcW w:w="2836" w:type="dxa"/>
          </w:tcPr>
          <w:p w14:paraId="4F411757" w14:textId="5D00457E" w:rsidR="009257DB" w:rsidRPr="00076FE9" w:rsidRDefault="009257DB" w:rsidP="009257DB">
            <w:pPr>
              <w:spacing w:after="0"/>
              <w:jc w:val="center"/>
              <w:rPr>
                <w:rFonts w:ascii="VIC Light" w:hAnsi="VIC Light"/>
              </w:rPr>
            </w:pPr>
            <w:r w:rsidRPr="00076FE9">
              <w:rPr>
                <w:rFonts w:ascii="VIC Light" w:hAnsi="VIC Light"/>
              </w:rPr>
              <w:t>571</w:t>
            </w:r>
          </w:p>
        </w:tc>
      </w:tr>
    </w:tbl>
    <w:p w14:paraId="1AD1ED54" w14:textId="3BF5A72C" w:rsidR="007E74BD" w:rsidRDefault="007E74BD" w:rsidP="007E74BD"/>
    <w:p w14:paraId="4602F472" w14:textId="77777777" w:rsidR="00D6232E" w:rsidRDefault="00D6232E">
      <w:pPr>
        <w:spacing w:after="160" w:line="259" w:lineRule="auto"/>
        <w:rPr>
          <w:rFonts w:ascii="VIC Light" w:hAnsi="VIC Light"/>
          <w:b/>
          <w:color w:val="AF272F" w:themeColor="background1"/>
          <w:sz w:val="28"/>
          <w:szCs w:val="28"/>
        </w:rPr>
      </w:pPr>
      <w:r>
        <w:rPr>
          <w:rFonts w:ascii="VIC Light" w:hAnsi="VIC Light"/>
        </w:rPr>
        <w:br w:type="page"/>
      </w:r>
    </w:p>
    <w:p w14:paraId="0CDD55F0" w14:textId="62788E96" w:rsidR="00B259C3" w:rsidRDefault="00B259C3" w:rsidP="00B259C3">
      <w:pPr>
        <w:pStyle w:val="Heading2"/>
        <w:rPr>
          <w:rFonts w:ascii="VIC Light" w:hAnsi="VIC Light"/>
        </w:rPr>
      </w:pPr>
      <w:bookmarkStart w:id="45" w:name="_Toc43126769"/>
      <w:r>
        <w:rPr>
          <w:rFonts w:ascii="VIC Light" w:hAnsi="VIC Light"/>
        </w:rPr>
        <w:lastRenderedPageBreak/>
        <w:t>Drivers of early childhood demand</w:t>
      </w:r>
      <w:bookmarkEnd w:id="45"/>
    </w:p>
    <w:p w14:paraId="43DC6152" w14:textId="57E3887A" w:rsidR="00EC313E" w:rsidRPr="00DE770C" w:rsidRDefault="00EC313E" w:rsidP="00EC313E">
      <w:pPr>
        <w:rPr>
          <w:rFonts w:ascii="VIC Light" w:hAnsi="VIC Light" w:cs="Times New Roman"/>
        </w:rPr>
      </w:pPr>
      <w:r w:rsidRPr="00CD2BC7">
        <w:rPr>
          <w:rFonts w:ascii="VIC Light" w:hAnsi="VIC Light" w:cs="Times New Roman"/>
        </w:rPr>
        <w:t>The following reference table provides an overview of the forecast early childhood enrolments. 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p>
    <w:p w14:paraId="788E5F93" w14:textId="0197B9E4" w:rsidR="00EC313E" w:rsidRPr="00EC45A0" w:rsidRDefault="00EC45A0" w:rsidP="00EC45A0">
      <w:pPr>
        <w:pStyle w:val="Heading3"/>
        <w:rPr>
          <w:rFonts w:ascii="VIC Light" w:hAnsi="VIC Light"/>
        </w:rPr>
      </w:pPr>
      <w:bookmarkStart w:id="46" w:name="_Toc43126770"/>
      <w:r w:rsidRPr="009B29EC">
        <w:rPr>
          <w:rFonts w:ascii="VIC Light" w:hAnsi="VIC Light"/>
        </w:rPr>
        <w:t xml:space="preserve">Table </w:t>
      </w:r>
      <w:r w:rsidR="00ED42A7">
        <w:rPr>
          <w:rFonts w:ascii="VIC Light" w:hAnsi="VIC Light"/>
        </w:rPr>
        <w:t>1</w:t>
      </w:r>
      <w:r w:rsidR="00400218">
        <w:rPr>
          <w:rFonts w:ascii="VIC Light" w:hAnsi="VIC Light"/>
        </w:rPr>
        <w:t>1</w:t>
      </w:r>
      <w:r w:rsidR="00EC313E" w:rsidRPr="00EC45A0">
        <w:rPr>
          <w:rFonts w:ascii="VIC Light" w:hAnsi="VIC Light" w:cs="Times New Roman"/>
        </w:rPr>
        <w:t>.</w:t>
      </w:r>
      <w:r w:rsidR="00741041">
        <w:rPr>
          <w:rFonts w:ascii="VIC Light" w:hAnsi="VIC Light" w:cs="Times New Roman"/>
        </w:rPr>
        <w:t>1</w:t>
      </w:r>
      <w:r w:rsidR="00EC313E" w:rsidRPr="00EC45A0">
        <w:rPr>
          <w:rFonts w:ascii="VIC Light" w:hAnsi="VIC Light" w:cs="Times New Roman"/>
        </w:rPr>
        <w:t>: Forecast early childhood enrolments</w:t>
      </w:r>
      <w:r w:rsidR="00F34681" w:rsidRPr="00EC45A0">
        <w:rPr>
          <w:rFonts w:ascii="VIC Light" w:hAnsi="VIC Light" w:cs="Times New Roman"/>
        </w:rPr>
        <w:t xml:space="preserve"> (2006 – 2024)</w:t>
      </w:r>
      <w:bookmarkEnd w:id="46"/>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EC313E" w:rsidRPr="009B29EC" w14:paraId="57A06C83" w14:textId="77777777" w:rsidTr="00B34AAC">
        <w:trPr>
          <w:trHeight w:val="60"/>
          <w:tblHeader/>
        </w:trPr>
        <w:tc>
          <w:tcPr>
            <w:tcW w:w="4595" w:type="dxa"/>
            <w:vAlign w:val="bottom"/>
          </w:tcPr>
          <w:p w14:paraId="16E8A761" w14:textId="77777777" w:rsidR="00EC313E" w:rsidRPr="009B29EC" w:rsidRDefault="00EC313E" w:rsidP="00B34AAC">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7669E5C3" w14:textId="7D4C53F6" w:rsidR="00EC313E" w:rsidRPr="009B29EC" w:rsidRDefault="00EC313E" w:rsidP="00B34AAC">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EC313E" w:rsidRPr="009B29EC" w14:paraId="370F3C82" w14:textId="77777777" w:rsidTr="00B34AAC">
        <w:trPr>
          <w:trHeight w:val="234"/>
        </w:trPr>
        <w:tc>
          <w:tcPr>
            <w:tcW w:w="4595" w:type="dxa"/>
            <w:vAlign w:val="bottom"/>
          </w:tcPr>
          <w:p w14:paraId="406FD567" w14:textId="77777777" w:rsidR="00EC313E" w:rsidRDefault="00EC313E" w:rsidP="00EC313E">
            <w:pPr>
              <w:spacing w:after="0"/>
              <w:jc w:val="center"/>
              <w:rPr>
                <w:rFonts w:ascii="VIC Light" w:hAnsi="VIC Light"/>
              </w:rPr>
            </w:pPr>
            <w:r>
              <w:rPr>
                <w:rFonts w:ascii="VIC Light" w:hAnsi="VIC Light"/>
              </w:rPr>
              <w:t>2006</w:t>
            </w:r>
          </w:p>
        </w:tc>
        <w:tc>
          <w:tcPr>
            <w:tcW w:w="5400" w:type="dxa"/>
          </w:tcPr>
          <w:p w14:paraId="1D5A94E8" w14:textId="700D7EEB" w:rsidR="00EC313E" w:rsidRPr="00EC313E" w:rsidRDefault="00EC313E" w:rsidP="00EC313E">
            <w:pPr>
              <w:spacing w:after="0"/>
              <w:jc w:val="center"/>
              <w:rPr>
                <w:rFonts w:ascii="VIC Light" w:hAnsi="VIC Light"/>
              </w:rPr>
            </w:pPr>
            <w:r w:rsidRPr="00EC313E">
              <w:rPr>
                <w:rFonts w:ascii="VIC Light" w:hAnsi="VIC Light"/>
              </w:rPr>
              <w:t xml:space="preserve"> 58,397 </w:t>
            </w:r>
          </w:p>
        </w:tc>
      </w:tr>
      <w:tr w:rsidR="00EC313E" w:rsidRPr="009B29EC" w14:paraId="4A0A186B" w14:textId="77777777" w:rsidTr="00B34AAC">
        <w:trPr>
          <w:trHeight w:val="234"/>
        </w:trPr>
        <w:tc>
          <w:tcPr>
            <w:tcW w:w="4595" w:type="dxa"/>
            <w:vAlign w:val="bottom"/>
          </w:tcPr>
          <w:p w14:paraId="5E9111DB" w14:textId="77777777" w:rsidR="00EC313E" w:rsidRDefault="00EC313E" w:rsidP="00EC313E">
            <w:pPr>
              <w:spacing w:after="0"/>
              <w:jc w:val="center"/>
              <w:rPr>
                <w:rFonts w:ascii="VIC Light" w:hAnsi="VIC Light"/>
              </w:rPr>
            </w:pPr>
            <w:r>
              <w:rPr>
                <w:rFonts w:ascii="VIC Light" w:hAnsi="VIC Light"/>
              </w:rPr>
              <w:t>2007</w:t>
            </w:r>
          </w:p>
        </w:tc>
        <w:tc>
          <w:tcPr>
            <w:tcW w:w="5400" w:type="dxa"/>
          </w:tcPr>
          <w:p w14:paraId="7E66D519" w14:textId="50CAE91E" w:rsidR="00EC313E" w:rsidRPr="00EC313E" w:rsidRDefault="00EC313E" w:rsidP="00EC313E">
            <w:pPr>
              <w:spacing w:after="0"/>
              <w:jc w:val="center"/>
              <w:rPr>
                <w:rFonts w:ascii="VIC Light" w:hAnsi="VIC Light"/>
              </w:rPr>
            </w:pPr>
            <w:r w:rsidRPr="00EC313E">
              <w:rPr>
                <w:rFonts w:ascii="VIC Light" w:hAnsi="VIC Light"/>
              </w:rPr>
              <w:t xml:space="preserve"> 59,453 </w:t>
            </w:r>
          </w:p>
        </w:tc>
      </w:tr>
      <w:tr w:rsidR="00EC313E" w:rsidRPr="009B29EC" w14:paraId="3C03D385" w14:textId="77777777" w:rsidTr="00B34AAC">
        <w:trPr>
          <w:trHeight w:val="234"/>
        </w:trPr>
        <w:tc>
          <w:tcPr>
            <w:tcW w:w="4595" w:type="dxa"/>
            <w:vAlign w:val="bottom"/>
          </w:tcPr>
          <w:p w14:paraId="00578FED" w14:textId="77777777" w:rsidR="00EC313E" w:rsidRDefault="00EC313E" w:rsidP="00EC313E">
            <w:pPr>
              <w:spacing w:after="0"/>
              <w:jc w:val="center"/>
              <w:rPr>
                <w:rFonts w:ascii="VIC Light" w:hAnsi="VIC Light"/>
              </w:rPr>
            </w:pPr>
            <w:r>
              <w:rPr>
                <w:rFonts w:ascii="VIC Light" w:hAnsi="VIC Light"/>
              </w:rPr>
              <w:t>2008</w:t>
            </w:r>
          </w:p>
        </w:tc>
        <w:tc>
          <w:tcPr>
            <w:tcW w:w="5400" w:type="dxa"/>
          </w:tcPr>
          <w:p w14:paraId="3A391C6A" w14:textId="135E0588" w:rsidR="00EC313E" w:rsidRPr="00EC313E" w:rsidRDefault="00EC313E" w:rsidP="00EC313E">
            <w:pPr>
              <w:spacing w:after="0"/>
              <w:jc w:val="center"/>
              <w:rPr>
                <w:rFonts w:ascii="VIC Light" w:hAnsi="VIC Light"/>
              </w:rPr>
            </w:pPr>
            <w:r w:rsidRPr="00EC313E">
              <w:rPr>
                <w:rFonts w:ascii="VIC Light" w:hAnsi="VIC Light"/>
              </w:rPr>
              <w:t xml:space="preserve"> 61,077 </w:t>
            </w:r>
          </w:p>
        </w:tc>
      </w:tr>
      <w:tr w:rsidR="00EC313E" w:rsidRPr="009B29EC" w14:paraId="5D11A00D" w14:textId="77777777" w:rsidTr="00B34AAC">
        <w:trPr>
          <w:trHeight w:val="234"/>
        </w:trPr>
        <w:tc>
          <w:tcPr>
            <w:tcW w:w="4595" w:type="dxa"/>
            <w:vAlign w:val="bottom"/>
          </w:tcPr>
          <w:p w14:paraId="79D66257" w14:textId="77777777" w:rsidR="00EC313E" w:rsidRDefault="00EC313E" w:rsidP="00EC313E">
            <w:pPr>
              <w:spacing w:after="0"/>
              <w:jc w:val="center"/>
              <w:rPr>
                <w:rFonts w:ascii="VIC Light" w:hAnsi="VIC Light"/>
              </w:rPr>
            </w:pPr>
            <w:r>
              <w:rPr>
                <w:rFonts w:ascii="VIC Light" w:hAnsi="VIC Light"/>
              </w:rPr>
              <w:t>2009</w:t>
            </w:r>
          </w:p>
        </w:tc>
        <w:tc>
          <w:tcPr>
            <w:tcW w:w="5400" w:type="dxa"/>
          </w:tcPr>
          <w:p w14:paraId="30879952" w14:textId="1906FFE3" w:rsidR="00EC313E" w:rsidRPr="00EC313E" w:rsidRDefault="00EC313E" w:rsidP="00EC313E">
            <w:pPr>
              <w:spacing w:after="0"/>
              <w:jc w:val="center"/>
              <w:rPr>
                <w:rFonts w:ascii="VIC Light" w:hAnsi="VIC Light"/>
              </w:rPr>
            </w:pPr>
            <w:r w:rsidRPr="00EC313E">
              <w:rPr>
                <w:rFonts w:ascii="VIC Light" w:hAnsi="VIC Light"/>
              </w:rPr>
              <w:t xml:space="preserve"> 62,637 </w:t>
            </w:r>
          </w:p>
        </w:tc>
      </w:tr>
      <w:tr w:rsidR="00EC313E" w:rsidRPr="009B29EC" w14:paraId="7EAFDC3C" w14:textId="77777777" w:rsidTr="00B34AAC">
        <w:trPr>
          <w:trHeight w:val="234"/>
        </w:trPr>
        <w:tc>
          <w:tcPr>
            <w:tcW w:w="4595" w:type="dxa"/>
            <w:vAlign w:val="bottom"/>
          </w:tcPr>
          <w:p w14:paraId="0835F495" w14:textId="77777777" w:rsidR="00EC313E" w:rsidRPr="009B29EC" w:rsidRDefault="00EC313E" w:rsidP="00EC313E">
            <w:pPr>
              <w:spacing w:after="0"/>
              <w:jc w:val="center"/>
              <w:rPr>
                <w:rFonts w:ascii="VIC Light" w:hAnsi="VIC Light"/>
              </w:rPr>
            </w:pPr>
            <w:r>
              <w:rPr>
                <w:rFonts w:ascii="VIC Light" w:hAnsi="VIC Light"/>
              </w:rPr>
              <w:t>2010</w:t>
            </w:r>
          </w:p>
        </w:tc>
        <w:tc>
          <w:tcPr>
            <w:tcW w:w="5400" w:type="dxa"/>
          </w:tcPr>
          <w:p w14:paraId="18F4B426" w14:textId="3C9353E6" w:rsidR="00EC313E" w:rsidRPr="00EC313E" w:rsidRDefault="00EC313E" w:rsidP="00EC313E">
            <w:pPr>
              <w:spacing w:after="0"/>
              <w:jc w:val="center"/>
              <w:rPr>
                <w:rFonts w:ascii="VIC Light" w:hAnsi="VIC Light"/>
              </w:rPr>
            </w:pPr>
            <w:r w:rsidRPr="00EC313E">
              <w:rPr>
                <w:rFonts w:ascii="VIC Light" w:hAnsi="VIC Light"/>
              </w:rPr>
              <w:t xml:space="preserve"> 67,114 </w:t>
            </w:r>
          </w:p>
        </w:tc>
      </w:tr>
      <w:tr w:rsidR="00EC313E" w:rsidRPr="009B29EC" w14:paraId="2DA28D2E" w14:textId="77777777" w:rsidTr="00B34AAC">
        <w:trPr>
          <w:trHeight w:val="234"/>
        </w:trPr>
        <w:tc>
          <w:tcPr>
            <w:tcW w:w="4595" w:type="dxa"/>
            <w:vAlign w:val="bottom"/>
          </w:tcPr>
          <w:p w14:paraId="3BA0E01C" w14:textId="77777777" w:rsidR="00EC313E" w:rsidRPr="009B29EC" w:rsidRDefault="00EC313E" w:rsidP="00EC313E">
            <w:pPr>
              <w:spacing w:after="0"/>
              <w:jc w:val="center"/>
              <w:rPr>
                <w:rFonts w:ascii="VIC Light" w:hAnsi="VIC Light"/>
              </w:rPr>
            </w:pPr>
            <w:r>
              <w:rPr>
                <w:rFonts w:ascii="VIC Light" w:hAnsi="VIC Light"/>
              </w:rPr>
              <w:t>2011</w:t>
            </w:r>
          </w:p>
        </w:tc>
        <w:tc>
          <w:tcPr>
            <w:tcW w:w="5400" w:type="dxa"/>
          </w:tcPr>
          <w:p w14:paraId="25C264D2" w14:textId="7B066D60" w:rsidR="00EC313E" w:rsidRPr="00EC313E" w:rsidRDefault="00EC313E" w:rsidP="00EC313E">
            <w:pPr>
              <w:spacing w:after="0"/>
              <w:jc w:val="center"/>
              <w:rPr>
                <w:rFonts w:ascii="VIC Light" w:hAnsi="VIC Light"/>
              </w:rPr>
            </w:pPr>
            <w:r w:rsidRPr="00EC313E">
              <w:rPr>
                <w:rFonts w:ascii="VIC Light" w:hAnsi="VIC Light"/>
              </w:rPr>
              <w:t xml:space="preserve"> 70,534 </w:t>
            </w:r>
          </w:p>
        </w:tc>
      </w:tr>
      <w:tr w:rsidR="00EC313E" w:rsidRPr="009B29EC" w14:paraId="7B12EEB8" w14:textId="77777777" w:rsidTr="00B34AAC">
        <w:trPr>
          <w:trHeight w:val="234"/>
        </w:trPr>
        <w:tc>
          <w:tcPr>
            <w:tcW w:w="4595" w:type="dxa"/>
            <w:vAlign w:val="bottom"/>
          </w:tcPr>
          <w:p w14:paraId="500EDCBA" w14:textId="77777777" w:rsidR="00EC313E" w:rsidRPr="009B29EC" w:rsidRDefault="00EC313E" w:rsidP="00EC313E">
            <w:pPr>
              <w:spacing w:after="0"/>
              <w:jc w:val="center"/>
              <w:rPr>
                <w:rFonts w:ascii="VIC Light" w:hAnsi="VIC Light"/>
              </w:rPr>
            </w:pPr>
            <w:r>
              <w:rPr>
                <w:rFonts w:ascii="VIC Light" w:hAnsi="VIC Light"/>
              </w:rPr>
              <w:t>2012</w:t>
            </w:r>
          </w:p>
        </w:tc>
        <w:tc>
          <w:tcPr>
            <w:tcW w:w="5400" w:type="dxa"/>
          </w:tcPr>
          <w:p w14:paraId="65369C31" w14:textId="409EFF60" w:rsidR="00EC313E" w:rsidRPr="00EC313E" w:rsidRDefault="00EC313E" w:rsidP="00EC313E">
            <w:pPr>
              <w:spacing w:after="0"/>
              <w:jc w:val="center"/>
              <w:rPr>
                <w:rFonts w:ascii="VIC Light" w:hAnsi="VIC Light"/>
              </w:rPr>
            </w:pPr>
            <w:r w:rsidRPr="00EC313E">
              <w:rPr>
                <w:rFonts w:ascii="VIC Light" w:hAnsi="VIC Light"/>
              </w:rPr>
              <w:t xml:space="preserve"> 72,496 </w:t>
            </w:r>
          </w:p>
        </w:tc>
      </w:tr>
      <w:tr w:rsidR="00EC313E" w:rsidRPr="009B29EC" w14:paraId="48DCDDC6" w14:textId="77777777" w:rsidTr="00B34AAC">
        <w:trPr>
          <w:trHeight w:val="234"/>
        </w:trPr>
        <w:tc>
          <w:tcPr>
            <w:tcW w:w="4595" w:type="dxa"/>
            <w:vAlign w:val="bottom"/>
          </w:tcPr>
          <w:p w14:paraId="205D10C4" w14:textId="77777777" w:rsidR="00EC313E" w:rsidRPr="009B29EC" w:rsidRDefault="00EC313E" w:rsidP="00EC313E">
            <w:pPr>
              <w:spacing w:after="0"/>
              <w:jc w:val="center"/>
              <w:rPr>
                <w:rFonts w:ascii="VIC Light" w:hAnsi="VIC Light"/>
              </w:rPr>
            </w:pPr>
            <w:r>
              <w:rPr>
                <w:rFonts w:ascii="VIC Light" w:hAnsi="VIC Light"/>
              </w:rPr>
              <w:t>2013</w:t>
            </w:r>
          </w:p>
        </w:tc>
        <w:tc>
          <w:tcPr>
            <w:tcW w:w="5400" w:type="dxa"/>
          </w:tcPr>
          <w:p w14:paraId="2D58F5DD" w14:textId="2EB7D753" w:rsidR="00EC313E" w:rsidRPr="00EC313E" w:rsidRDefault="00EC313E" w:rsidP="00EC313E">
            <w:pPr>
              <w:spacing w:after="0"/>
              <w:jc w:val="center"/>
              <w:rPr>
                <w:rFonts w:ascii="VIC Light" w:hAnsi="VIC Light"/>
              </w:rPr>
            </w:pPr>
            <w:r w:rsidRPr="00EC313E">
              <w:rPr>
                <w:rFonts w:ascii="VIC Light" w:hAnsi="VIC Light"/>
              </w:rPr>
              <w:t xml:space="preserve"> 73,465 </w:t>
            </w:r>
          </w:p>
        </w:tc>
      </w:tr>
      <w:tr w:rsidR="00EC313E" w:rsidRPr="009B29EC" w14:paraId="06B0BF38" w14:textId="77777777" w:rsidTr="00B34AAC">
        <w:trPr>
          <w:trHeight w:val="234"/>
        </w:trPr>
        <w:tc>
          <w:tcPr>
            <w:tcW w:w="4595" w:type="dxa"/>
            <w:vAlign w:val="bottom"/>
          </w:tcPr>
          <w:p w14:paraId="5C34E180" w14:textId="77777777" w:rsidR="00EC313E" w:rsidRPr="009B29EC" w:rsidRDefault="00EC313E" w:rsidP="00EC313E">
            <w:pPr>
              <w:spacing w:after="0"/>
              <w:jc w:val="center"/>
              <w:rPr>
                <w:rFonts w:ascii="VIC Light" w:hAnsi="VIC Light"/>
              </w:rPr>
            </w:pPr>
            <w:r>
              <w:rPr>
                <w:rFonts w:ascii="VIC Light" w:hAnsi="VIC Light"/>
              </w:rPr>
              <w:t>2014</w:t>
            </w:r>
          </w:p>
        </w:tc>
        <w:tc>
          <w:tcPr>
            <w:tcW w:w="5400" w:type="dxa"/>
          </w:tcPr>
          <w:p w14:paraId="73BBCCE7" w14:textId="5DCC4FA3" w:rsidR="00EC313E" w:rsidRPr="00EC313E" w:rsidRDefault="00EC313E" w:rsidP="00EC313E">
            <w:pPr>
              <w:spacing w:after="0"/>
              <w:jc w:val="center"/>
              <w:rPr>
                <w:rFonts w:ascii="VIC Light" w:hAnsi="VIC Light"/>
              </w:rPr>
            </w:pPr>
            <w:r w:rsidRPr="00EC313E">
              <w:rPr>
                <w:rFonts w:ascii="VIC Light" w:hAnsi="VIC Light"/>
              </w:rPr>
              <w:t xml:space="preserve"> 75,147 </w:t>
            </w:r>
          </w:p>
        </w:tc>
      </w:tr>
      <w:tr w:rsidR="00EC313E" w:rsidRPr="009B29EC" w14:paraId="3321CDE3" w14:textId="77777777" w:rsidTr="00B34AAC">
        <w:trPr>
          <w:trHeight w:val="234"/>
        </w:trPr>
        <w:tc>
          <w:tcPr>
            <w:tcW w:w="4595" w:type="dxa"/>
            <w:vAlign w:val="bottom"/>
          </w:tcPr>
          <w:p w14:paraId="45A48037" w14:textId="77777777" w:rsidR="00EC313E" w:rsidRDefault="00EC313E" w:rsidP="00EC313E">
            <w:pPr>
              <w:spacing w:after="0"/>
              <w:jc w:val="center"/>
              <w:rPr>
                <w:rFonts w:ascii="VIC Light" w:hAnsi="VIC Light"/>
              </w:rPr>
            </w:pPr>
            <w:r>
              <w:rPr>
                <w:rFonts w:ascii="VIC Light" w:hAnsi="VIC Light"/>
              </w:rPr>
              <w:t>2015</w:t>
            </w:r>
          </w:p>
        </w:tc>
        <w:tc>
          <w:tcPr>
            <w:tcW w:w="5400" w:type="dxa"/>
          </w:tcPr>
          <w:p w14:paraId="52D792A6" w14:textId="0217FACF" w:rsidR="00EC313E" w:rsidRPr="00EC313E" w:rsidRDefault="00EC313E" w:rsidP="00EC313E">
            <w:pPr>
              <w:spacing w:after="0"/>
              <w:jc w:val="center"/>
              <w:rPr>
                <w:rFonts w:ascii="VIC Light" w:hAnsi="VIC Light"/>
              </w:rPr>
            </w:pPr>
            <w:r w:rsidRPr="00EC313E">
              <w:rPr>
                <w:rFonts w:ascii="VIC Light" w:hAnsi="VIC Light"/>
              </w:rPr>
              <w:t xml:space="preserve"> 75,656 </w:t>
            </w:r>
          </w:p>
        </w:tc>
      </w:tr>
      <w:tr w:rsidR="00EC313E" w:rsidRPr="009B29EC" w14:paraId="4A52B2AF" w14:textId="77777777" w:rsidTr="00B34AAC">
        <w:trPr>
          <w:trHeight w:val="234"/>
        </w:trPr>
        <w:tc>
          <w:tcPr>
            <w:tcW w:w="4595" w:type="dxa"/>
            <w:vAlign w:val="bottom"/>
          </w:tcPr>
          <w:p w14:paraId="32E4404D" w14:textId="77777777" w:rsidR="00EC313E" w:rsidRPr="009B29EC" w:rsidRDefault="00EC313E" w:rsidP="00EC313E">
            <w:pPr>
              <w:spacing w:after="0"/>
              <w:jc w:val="center"/>
              <w:rPr>
                <w:rFonts w:ascii="VIC Light" w:hAnsi="VIC Light"/>
              </w:rPr>
            </w:pPr>
            <w:r>
              <w:rPr>
                <w:rFonts w:ascii="VIC Light" w:hAnsi="VIC Light"/>
              </w:rPr>
              <w:t>2016</w:t>
            </w:r>
          </w:p>
        </w:tc>
        <w:tc>
          <w:tcPr>
            <w:tcW w:w="5400" w:type="dxa"/>
          </w:tcPr>
          <w:p w14:paraId="7983A4B5" w14:textId="6CFD7B76" w:rsidR="00EC313E" w:rsidRPr="00EC313E" w:rsidRDefault="00EC313E" w:rsidP="00EC313E">
            <w:pPr>
              <w:spacing w:after="0"/>
              <w:jc w:val="center"/>
              <w:rPr>
                <w:rFonts w:ascii="VIC Light" w:hAnsi="VIC Light"/>
              </w:rPr>
            </w:pPr>
            <w:r w:rsidRPr="00EC313E">
              <w:rPr>
                <w:rFonts w:ascii="VIC Light" w:hAnsi="VIC Light"/>
              </w:rPr>
              <w:t xml:space="preserve"> 77,816 </w:t>
            </w:r>
          </w:p>
        </w:tc>
      </w:tr>
      <w:tr w:rsidR="00EC313E" w:rsidRPr="009B29EC" w14:paraId="59CCA7B8" w14:textId="77777777" w:rsidTr="00B34AAC">
        <w:trPr>
          <w:trHeight w:val="234"/>
        </w:trPr>
        <w:tc>
          <w:tcPr>
            <w:tcW w:w="4595" w:type="dxa"/>
            <w:vAlign w:val="bottom"/>
          </w:tcPr>
          <w:p w14:paraId="619DB206" w14:textId="77777777" w:rsidR="00EC313E" w:rsidRPr="009B29EC" w:rsidRDefault="00EC313E" w:rsidP="00EC313E">
            <w:pPr>
              <w:spacing w:after="0"/>
              <w:jc w:val="center"/>
              <w:rPr>
                <w:rFonts w:ascii="VIC Light" w:hAnsi="VIC Light"/>
              </w:rPr>
            </w:pPr>
            <w:r>
              <w:rPr>
                <w:rFonts w:ascii="VIC Light" w:hAnsi="VIC Light"/>
              </w:rPr>
              <w:t>2017</w:t>
            </w:r>
          </w:p>
        </w:tc>
        <w:tc>
          <w:tcPr>
            <w:tcW w:w="5400" w:type="dxa"/>
          </w:tcPr>
          <w:p w14:paraId="79C370D5" w14:textId="53765AC6" w:rsidR="00EC313E" w:rsidRPr="00EC313E" w:rsidRDefault="00EC313E" w:rsidP="00EC313E">
            <w:pPr>
              <w:spacing w:after="0"/>
              <w:jc w:val="center"/>
              <w:rPr>
                <w:rFonts w:ascii="VIC Light" w:hAnsi="VIC Light"/>
              </w:rPr>
            </w:pPr>
            <w:r w:rsidRPr="00EC313E">
              <w:rPr>
                <w:rFonts w:ascii="VIC Light" w:hAnsi="VIC Light"/>
              </w:rPr>
              <w:t xml:space="preserve"> 80,878 </w:t>
            </w:r>
          </w:p>
        </w:tc>
      </w:tr>
      <w:tr w:rsidR="00EC313E" w:rsidRPr="009B29EC" w14:paraId="2D18D840" w14:textId="77777777" w:rsidTr="00B34AAC">
        <w:trPr>
          <w:trHeight w:val="234"/>
        </w:trPr>
        <w:tc>
          <w:tcPr>
            <w:tcW w:w="4595" w:type="dxa"/>
            <w:vAlign w:val="bottom"/>
          </w:tcPr>
          <w:p w14:paraId="1B4B1FED" w14:textId="77777777" w:rsidR="00EC313E" w:rsidRPr="009B29EC" w:rsidRDefault="00EC313E" w:rsidP="00EC313E">
            <w:pPr>
              <w:spacing w:after="0"/>
              <w:jc w:val="center"/>
              <w:rPr>
                <w:rFonts w:ascii="VIC Light" w:hAnsi="VIC Light"/>
              </w:rPr>
            </w:pPr>
            <w:r w:rsidRPr="009B29EC">
              <w:rPr>
                <w:rFonts w:ascii="VIC Light" w:hAnsi="VIC Light"/>
              </w:rPr>
              <w:t>2018</w:t>
            </w:r>
          </w:p>
        </w:tc>
        <w:tc>
          <w:tcPr>
            <w:tcW w:w="5400" w:type="dxa"/>
          </w:tcPr>
          <w:p w14:paraId="2C149806" w14:textId="7E8546E7" w:rsidR="00EC313E" w:rsidRPr="00EC313E" w:rsidRDefault="00EC313E" w:rsidP="00EC313E">
            <w:pPr>
              <w:spacing w:after="0"/>
              <w:jc w:val="center"/>
              <w:rPr>
                <w:rFonts w:ascii="VIC Light" w:hAnsi="VIC Light"/>
              </w:rPr>
            </w:pPr>
            <w:r w:rsidRPr="00EC313E">
              <w:rPr>
                <w:rFonts w:ascii="VIC Light" w:hAnsi="VIC Light"/>
              </w:rPr>
              <w:t xml:space="preserve"> 80,761 </w:t>
            </w:r>
          </w:p>
        </w:tc>
      </w:tr>
      <w:tr w:rsidR="00EC313E" w:rsidRPr="009B29EC" w14:paraId="6B2825B9" w14:textId="77777777" w:rsidTr="00B34AAC">
        <w:trPr>
          <w:trHeight w:val="234"/>
        </w:trPr>
        <w:tc>
          <w:tcPr>
            <w:tcW w:w="4595" w:type="dxa"/>
            <w:vAlign w:val="bottom"/>
          </w:tcPr>
          <w:p w14:paraId="2D2CE053" w14:textId="77777777" w:rsidR="00EC313E" w:rsidRPr="009B29EC" w:rsidRDefault="00EC313E" w:rsidP="00EC313E">
            <w:pPr>
              <w:spacing w:after="0"/>
              <w:jc w:val="center"/>
              <w:rPr>
                <w:rFonts w:ascii="VIC Light" w:hAnsi="VIC Light"/>
              </w:rPr>
            </w:pPr>
            <w:r w:rsidRPr="009B29EC">
              <w:rPr>
                <w:rFonts w:ascii="VIC Light" w:hAnsi="VIC Light"/>
              </w:rPr>
              <w:t>2019</w:t>
            </w:r>
          </w:p>
        </w:tc>
        <w:tc>
          <w:tcPr>
            <w:tcW w:w="5400" w:type="dxa"/>
          </w:tcPr>
          <w:p w14:paraId="2DA69829" w14:textId="59FDF81D" w:rsidR="00EC313E" w:rsidRPr="00EC313E" w:rsidRDefault="00EC313E" w:rsidP="00EC313E">
            <w:pPr>
              <w:spacing w:after="0"/>
              <w:jc w:val="center"/>
              <w:rPr>
                <w:rFonts w:ascii="VIC Light" w:hAnsi="VIC Light"/>
              </w:rPr>
            </w:pPr>
            <w:r w:rsidRPr="00EC313E">
              <w:rPr>
                <w:rFonts w:ascii="VIC Light" w:hAnsi="VIC Light"/>
              </w:rPr>
              <w:t xml:space="preserve"> 83,351 </w:t>
            </w:r>
          </w:p>
        </w:tc>
      </w:tr>
      <w:tr w:rsidR="00EC313E" w:rsidRPr="009B29EC" w14:paraId="5904EF30" w14:textId="77777777" w:rsidTr="00B34AAC">
        <w:trPr>
          <w:trHeight w:val="234"/>
        </w:trPr>
        <w:tc>
          <w:tcPr>
            <w:tcW w:w="4595" w:type="dxa"/>
            <w:vAlign w:val="bottom"/>
          </w:tcPr>
          <w:p w14:paraId="7E3C1952" w14:textId="77777777" w:rsidR="00EC313E" w:rsidRPr="009B29EC" w:rsidRDefault="00EC313E" w:rsidP="00EC313E">
            <w:pPr>
              <w:spacing w:after="0"/>
              <w:jc w:val="center"/>
              <w:rPr>
                <w:rFonts w:ascii="VIC Light" w:hAnsi="VIC Light"/>
              </w:rPr>
            </w:pPr>
            <w:r w:rsidRPr="009B29EC">
              <w:rPr>
                <w:rFonts w:ascii="VIC Light" w:hAnsi="VIC Light"/>
              </w:rPr>
              <w:t>2020</w:t>
            </w:r>
          </w:p>
        </w:tc>
        <w:tc>
          <w:tcPr>
            <w:tcW w:w="5400" w:type="dxa"/>
          </w:tcPr>
          <w:p w14:paraId="62A46D60" w14:textId="7F245576" w:rsidR="00EC313E" w:rsidRPr="00EC313E" w:rsidRDefault="00EC313E" w:rsidP="00EC313E">
            <w:pPr>
              <w:spacing w:after="0"/>
              <w:jc w:val="center"/>
              <w:rPr>
                <w:rFonts w:ascii="VIC Light" w:hAnsi="VIC Light"/>
              </w:rPr>
            </w:pPr>
            <w:r w:rsidRPr="00EC313E">
              <w:rPr>
                <w:rFonts w:ascii="VIC Light" w:hAnsi="VIC Light"/>
              </w:rPr>
              <w:t xml:space="preserve"> 86,741 </w:t>
            </w:r>
          </w:p>
        </w:tc>
      </w:tr>
      <w:tr w:rsidR="00EC313E" w:rsidRPr="009B29EC" w14:paraId="756BE51D" w14:textId="77777777" w:rsidTr="00B34AAC">
        <w:trPr>
          <w:trHeight w:val="234"/>
        </w:trPr>
        <w:tc>
          <w:tcPr>
            <w:tcW w:w="4595" w:type="dxa"/>
            <w:vAlign w:val="bottom"/>
          </w:tcPr>
          <w:p w14:paraId="2D58F32F" w14:textId="77777777" w:rsidR="00EC313E" w:rsidRPr="009B29EC" w:rsidRDefault="00EC313E" w:rsidP="00EC313E">
            <w:pPr>
              <w:spacing w:after="0"/>
              <w:jc w:val="center"/>
              <w:rPr>
                <w:rFonts w:ascii="VIC Light" w:hAnsi="VIC Light"/>
              </w:rPr>
            </w:pPr>
            <w:r w:rsidRPr="009B29EC">
              <w:rPr>
                <w:rFonts w:ascii="VIC Light" w:hAnsi="VIC Light"/>
              </w:rPr>
              <w:t>2021</w:t>
            </w:r>
          </w:p>
        </w:tc>
        <w:tc>
          <w:tcPr>
            <w:tcW w:w="5400" w:type="dxa"/>
          </w:tcPr>
          <w:p w14:paraId="48761762" w14:textId="2FEF8368" w:rsidR="00EC313E" w:rsidRPr="00EC313E" w:rsidRDefault="00EC313E" w:rsidP="00EC313E">
            <w:pPr>
              <w:spacing w:after="0"/>
              <w:jc w:val="center"/>
              <w:rPr>
                <w:rFonts w:ascii="VIC Light" w:hAnsi="VIC Light"/>
              </w:rPr>
            </w:pPr>
            <w:r w:rsidRPr="00EC313E">
              <w:rPr>
                <w:rFonts w:ascii="VIC Light" w:hAnsi="VIC Light"/>
              </w:rPr>
              <w:t xml:space="preserve"> 87,180 </w:t>
            </w:r>
          </w:p>
        </w:tc>
      </w:tr>
      <w:tr w:rsidR="00EC313E" w:rsidRPr="009B29EC" w14:paraId="1E95AB81" w14:textId="77777777" w:rsidTr="00B34AAC">
        <w:trPr>
          <w:trHeight w:val="234"/>
        </w:trPr>
        <w:tc>
          <w:tcPr>
            <w:tcW w:w="4595" w:type="dxa"/>
            <w:vAlign w:val="bottom"/>
          </w:tcPr>
          <w:p w14:paraId="4741738F" w14:textId="77777777" w:rsidR="00EC313E" w:rsidRPr="009B29EC" w:rsidRDefault="00EC313E" w:rsidP="00EC313E">
            <w:pPr>
              <w:spacing w:after="0"/>
              <w:jc w:val="center"/>
              <w:rPr>
                <w:rFonts w:ascii="VIC Light" w:hAnsi="VIC Light"/>
              </w:rPr>
            </w:pPr>
            <w:r w:rsidRPr="009B29EC">
              <w:rPr>
                <w:rFonts w:ascii="VIC Light" w:hAnsi="VIC Light"/>
              </w:rPr>
              <w:t>2022</w:t>
            </w:r>
          </w:p>
        </w:tc>
        <w:tc>
          <w:tcPr>
            <w:tcW w:w="5400" w:type="dxa"/>
          </w:tcPr>
          <w:p w14:paraId="34FB0FB0" w14:textId="12910A38" w:rsidR="00EC313E" w:rsidRPr="00EC313E" w:rsidRDefault="00EC313E" w:rsidP="00EC313E">
            <w:pPr>
              <w:spacing w:after="0"/>
              <w:jc w:val="center"/>
              <w:rPr>
                <w:rFonts w:ascii="VIC Light" w:hAnsi="VIC Light"/>
              </w:rPr>
            </w:pPr>
            <w:r w:rsidRPr="00EC313E">
              <w:rPr>
                <w:rFonts w:ascii="VIC Light" w:hAnsi="VIC Light"/>
              </w:rPr>
              <w:t xml:space="preserve"> 142,134 </w:t>
            </w:r>
          </w:p>
        </w:tc>
      </w:tr>
      <w:tr w:rsidR="00EC313E" w:rsidRPr="009B29EC" w14:paraId="6208C00A" w14:textId="77777777" w:rsidTr="00B34AAC">
        <w:trPr>
          <w:trHeight w:val="246"/>
        </w:trPr>
        <w:tc>
          <w:tcPr>
            <w:tcW w:w="4595" w:type="dxa"/>
            <w:vAlign w:val="bottom"/>
          </w:tcPr>
          <w:p w14:paraId="6EE14229" w14:textId="77777777" w:rsidR="00EC313E" w:rsidRPr="009B29EC" w:rsidRDefault="00EC313E" w:rsidP="00EC313E">
            <w:pPr>
              <w:spacing w:after="0"/>
              <w:jc w:val="center"/>
              <w:rPr>
                <w:rFonts w:ascii="VIC Light" w:hAnsi="VIC Light"/>
              </w:rPr>
            </w:pPr>
            <w:r w:rsidRPr="009B29EC">
              <w:rPr>
                <w:rFonts w:ascii="VIC Light" w:hAnsi="VIC Light"/>
              </w:rPr>
              <w:t>2023</w:t>
            </w:r>
          </w:p>
        </w:tc>
        <w:tc>
          <w:tcPr>
            <w:tcW w:w="5400" w:type="dxa"/>
          </w:tcPr>
          <w:p w14:paraId="52B417FA" w14:textId="6141CD39" w:rsidR="00EC313E" w:rsidRPr="00EC313E" w:rsidRDefault="00EC313E" w:rsidP="00EC313E">
            <w:pPr>
              <w:spacing w:after="0"/>
              <w:jc w:val="center"/>
              <w:rPr>
                <w:rFonts w:ascii="VIC Light" w:hAnsi="VIC Light"/>
              </w:rPr>
            </w:pPr>
            <w:r w:rsidRPr="00EC313E">
              <w:rPr>
                <w:rFonts w:ascii="VIC Light" w:hAnsi="VIC Light"/>
              </w:rPr>
              <w:t xml:space="preserve"> 150,649 </w:t>
            </w:r>
          </w:p>
        </w:tc>
      </w:tr>
      <w:tr w:rsidR="00EC313E" w:rsidRPr="009B29EC" w14:paraId="6FD4D50D" w14:textId="77777777" w:rsidTr="00B34AAC">
        <w:trPr>
          <w:trHeight w:val="234"/>
        </w:trPr>
        <w:tc>
          <w:tcPr>
            <w:tcW w:w="4595" w:type="dxa"/>
            <w:vAlign w:val="bottom"/>
          </w:tcPr>
          <w:p w14:paraId="04BC20E5" w14:textId="77777777" w:rsidR="00EC313E" w:rsidRPr="009B29EC" w:rsidRDefault="00EC313E" w:rsidP="00EC313E">
            <w:pPr>
              <w:spacing w:after="0"/>
              <w:jc w:val="center"/>
              <w:rPr>
                <w:rFonts w:ascii="VIC Light" w:hAnsi="VIC Light"/>
              </w:rPr>
            </w:pPr>
            <w:r>
              <w:rPr>
                <w:rFonts w:ascii="VIC Light" w:hAnsi="VIC Light"/>
              </w:rPr>
              <w:t>2024</w:t>
            </w:r>
          </w:p>
        </w:tc>
        <w:tc>
          <w:tcPr>
            <w:tcW w:w="5400" w:type="dxa"/>
          </w:tcPr>
          <w:p w14:paraId="40469BD3" w14:textId="346AFD77" w:rsidR="00EC313E" w:rsidRPr="00EC313E" w:rsidRDefault="00EC313E" w:rsidP="00EC313E">
            <w:pPr>
              <w:spacing w:after="0"/>
              <w:jc w:val="center"/>
              <w:rPr>
                <w:rFonts w:ascii="VIC Light" w:hAnsi="VIC Light"/>
              </w:rPr>
            </w:pPr>
            <w:r w:rsidRPr="00EC313E">
              <w:rPr>
                <w:rFonts w:ascii="VIC Light" w:hAnsi="VIC Light"/>
              </w:rPr>
              <w:t xml:space="preserve"> 159,028 </w:t>
            </w:r>
          </w:p>
        </w:tc>
      </w:tr>
    </w:tbl>
    <w:p w14:paraId="6436A238" w14:textId="38FA0664" w:rsidR="00F34681" w:rsidRDefault="00F34681" w:rsidP="00F34681"/>
    <w:p w14:paraId="61046A90" w14:textId="67578229" w:rsidR="00B259C3" w:rsidRPr="00DE770C" w:rsidRDefault="00B259C3" w:rsidP="00B259C3">
      <w:pPr>
        <w:rPr>
          <w:rFonts w:ascii="VIC Light" w:hAnsi="VIC Light" w:cs="Times New Roman"/>
        </w:rPr>
      </w:pPr>
      <w:r w:rsidRPr="00CD2BC7">
        <w:rPr>
          <w:rFonts w:ascii="VIC Light" w:hAnsi="VIC Light" w:cs="Times New Roman"/>
        </w:rPr>
        <w:t xml:space="preserve">The following reference table provides an overview of the forecast early childhood </w:t>
      </w:r>
      <w:r>
        <w:rPr>
          <w:rFonts w:ascii="VIC Light" w:hAnsi="VIC Light" w:cs="Times New Roman"/>
        </w:rPr>
        <w:t>teacher attrition</w:t>
      </w:r>
      <w:r w:rsidRPr="00CD2BC7">
        <w:rPr>
          <w:rFonts w:ascii="VIC Light" w:hAnsi="VIC Light" w:cs="Times New Roman"/>
        </w:rPr>
        <w:t>. 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E018C8">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r w:rsidRPr="00CD2BC7">
        <w:rPr>
          <w:rFonts w:ascii="VIC Light" w:hAnsi="VIC Light" w:cs="Times New Roman"/>
          <w:szCs w:val="18"/>
        </w:rPr>
        <w:t xml:space="preserve">’ and </w:t>
      </w:r>
      <w:r w:rsidR="00E018C8">
        <w:rPr>
          <w:rFonts w:ascii="VIC Light" w:hAnsi="VIC Light" w:cs="Times New Roman"/>
          <w:szCs w:val="18"/>
        </w:rPr>
        <w:t>‘</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(2018), Vic DET’.</w:t>
      </w:r>
    </w:p>
    <w:p w14:paraId="0178F001" w14:textId="3CCAF1DC" w:rsidR="00B259C3" w:rsidRPr="00EC45A0" w:rsidRDefault="00B259C3" w:rsidP="00B259C3">
      <w:pPr>
        <w:pStyle w:val="Heading3"/>
        <w:rPr>
          <w:rFonts w:ascii="VIC Light" w:hAnsi="VIC Light"/>
        </w:rPr>
      </w:pPr>
      <w:bookmarkStart w:id="47" w:name="_Toc43126771"/>
      <w:r w:rsidRPr="009B29EC">
        <w:rPr>
          <w:rFonts w:ascii="VIC Light" w:hAnsi="VIC Light"/>
        </w:rPr>
        <w:t xml:space="preserve">Table </w:t>
      </w:r>
      <w:r w:rsidR="00ED42A7">
        <w:rPr>
          <w:rFonts w:ascii="VIC Light" w:hAnsi="VIC Light" w:cs="Times New Roman"/>
        </w:rPr>
        <w:t>1</w:t>
      </w:r>
      <w:r w:rsidR="00400218">
        <w:rPr>
          <w:rFonts w:ascii="VIC Light" w:hAnsi="VIC Light" w:cs="Times New Roman"/>
        </w:rPr>
        <w:t>1</w:t>
      </w:r>
      <w:r w:rsidRPr="00EC45A0">
        <w:rPr>
          <w:rFonts w:ascii="VIC Light" w:hAnsi="VIC Light" w:cs="Times New Roman"/>
        </w:rPr>
        <w:t>.</w:t>
      </w:r>
      <w:r w:rsidR="00741041">
        <w:rPr>
          <w:rFonts w:ascii="VIC Light" w:hAnsi="VIC Light" w:cs="Times New Roman"/>
        </w:rPr>
        <w:t>2</w:t>
      </w:r>
      <w:r w:rsidRPr="00EC45A0">
        <w:rPr>
          <w:rFonts w:ascii="VIC Light" w:hAnsi="VIC Light" w:cs="Times New Roman"/>
        </w:rPr>
        <w:t xml:space="preserve">: Forecast early childhood </w:t>
      </w:r>
      <w:r>
        <w:rPr>
          <w:rFonts w:ascii="VIC Light" w:hAnsi="VIC Light" w:cs="Times New Roman"/>
        </w:rPr>
        <w:t>teacher attrition</w:t>
      </w:r>
      <w:r w:rsidRPr="00EC45A0">
        <w:rPr>
          <w:rFonts w:ascii="VIC Light" w:hAnsi="VIC Light" w:cs="Times New Roman"/>
        </w:rPr>
        <w:t xml:space="preserve"> (20</w:t>
      </w:r>
      <w:r>
        <w:rPr>
          <w:rFonts w:ascii="VIC Light" w:hAnsi="VIC Light" w:cs="Times New Roman"/>
        </w:rPr>
        <w:t>18</w:t>
      </w:r>
      <w:r w:rsidRPr="00EC45A0">
        <w:rPr>
          <w:rFonts w:ascii="VIC Light" w:hAnsi="VIC Light" w:cs="Times New Roman"/>
        </w:rPr>
        <w:t xml:space="preserve"> – 2024)</w:t>
      </w:r>
      <w:bookmarkEnd w:id="47"/>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B259C3" w:rsidRPr="00B259C3" w14:paraId="16B4CF76" w14:textId="77777777" w:rsidTr="00B259C3">
        <w:trPr>
          <w:trHeight w:val="60"/>
          <w:tblHeader/>
        </w:trPr>
        <w:tc>
          <w:tcPr>
            <w:tcW w:w="4595" w:type="dxa"/>
            <w:vAlign w:val="bottom"/>
          </w:tcPr>
          <w:p w14:paraId="179C1A1A" w14:textId="77777777" w:rsidR="00B259C3" w:rsidRPr="00B259C3" w:rsidRDefault="00B259C3" w:rsidP="00B259C3">
            <w:pPr>
              <w:jc w:val="center"/>
              <w:rPr>
                <w:rFonts w:ascii="VIC Light" w:hAnsi="VIC Light"/>
              </w:rPr>
            </w:pPr>
            <w:r w:rsidRPr="00B259C3">
              <w:rPr>
                <w:rFonts w:ascii="VIC Light" w:hAnsi="VIC Light"/>
                <w:b/>
              </w:rPr>
              <w:t>Year</w:t>
            </w:r>
            <w:r w:rsidRPr="00B259C3">
              <w:rPr>
                <w:rFonts w:ascii="VIC Light" w:hAnsi="VIC Light"/>
              </w:rPr>
              <w:t xml:space="preserve"> </w:t>
            </w:r>
          </w:p>
        </w:tc>
        <w:tc>
          <w:tcPr>
            <w:tcW w:w="5400" w:type="dxa"/>
            <w:vAlign w:val="center"/>
          </w:tcPr>
          <w:p w14:paraId="5AA212B7" w14:textId="0CD65902" w:rsidR="00B259C3" w:rsidRPr="00B259C3" w:rsidRDefault="00B259C3" w:rsidP="00B259C3">
            <w:pPr>
              <w:jc w:val="center"/>
              <w:rPr>
                <w:rFonts w:ascii="VIC Light" w:hAnsi="VIC Light"/>
                <w:b/>
              </w:rPr>
            </w:pPr>
            <w:r w:rsidRPr="00B259C3">
              <w:rPr>
                <w:rFonts w:ascii="VIC Light" w:hAnsi="VIC Light"/>
                <w:b/>
              </w:rPr>
              <w:t xml:space="preserve">Total </w:t>
            </w:r>
            <w:r w:rsidR="00327C4F">
              <w:rPr>
                <w:rFonts w:ascii="VIC Light" w:hAnsi="VIC Light"/>
                <w:b/>
              </w:rPr>
              <w:t>number of teachers</w:t>
            </w:r>
          </w:p>
        </w:tc>
      </w:tr>
      <w:tr w:rsidR="00C0032E" w:rsidRPr="00B259C3" w14:paraId="4776F925" w14:textId="77777777" w:rsidTr="00B259C3">
        <w:trPr>
          <w:trHeight w:val="234"/>
        </w:trPr>
        <w:tc>
          <w:tcPr>
            <w:tcW w:w="4595" w:type="dxa"/>
            <w:vAlign w:val="bottom"/>
          </w:tcPr>
          <w:p w14:paraId="0041D7A7" w14:textId="11F89E04" w:rsidR="00C0032E" w:rsidRPr="00B259C3" w:rsidRDefault="00C0032E" w:rsidP="00C0032E">
            <w:pPr>
              <w:spacing w:after="0"/>
              <w:jc w:val="center"/>
              <w:rPr>
                <w:rFonts w:ascii="VIC Light" w:hAnsi="VIC Light"/>
              </w:rPr>
            </w:pPr>
            <w:r w:rsidRPr="00B259C3">
              <w:rPr>
                <w:rFonts w:ascii="VIC Light" w:hAnsi="VIC Light"/>
              </w:rPr>
              <w:t>2018</w:t>
            </w:r>
          </w:p>
        </w:tc>
        <w:tc>
          <w:tcPr>
            <w:tcW w:w="5400" w:type="dxa"/>
          </w:tcPr>
          <w:p w14:paraId="78FAC57B" w14:textId="098FA76D" w:rsidR="00C0032E" w:rsidRPr="00C0032E" w:rsidRDefault="00C0032E" w:rsidP="00C0032E">
            <w:pPr>
              <w:spacing w:after="0"/>
              <w:jc w:val="center"/>
              <w:rPr>
                <w:rFonts w:ascii="VIC Light" w:hAnsi="VIC Light"/>
              </w:rPr>
            </w:pPr>
            <w:r w:rsidRPr="00C0032E">
              <w:rPr>
                <w:rFonts w:ascii="VIC Light" w:hAnsi="VIC Light"/>
              </w:rPr>
              <w:t>427</w:t>
            </w:r>
          </w:p>
        </w:tc>
      </w:tr>
      <w:tr w:rsidR="00C0032E" w:rsidRPr="00B259C3" w14:paraId="39C435AF" w14:textId="77777777" w:rsidTr="00B259C3">
        <w:trPr>
          <w:trHeight w:val="234"/>
        </w:trPr>
        <w:tc>
          <w:tcPr>
            <w:tcW w:w="4595" w:type="dxa"/>
            <w:vAlign w:val="bottom"/>
          </w:tcPr>
          <w:p w14:paraId="3A40D33D" w14:textId="09D2B2B5" w:rsidR="00C0032E" w:rsidRPr="00B259C3" w:rsidRDefault="00C0032E" w:rsidP="00C0032E">
            <w:pPr>
              <w:spacing w:after="0"/>
              <w:jc w:val="center"/>
              <w:rPr>
                <w:rFonts w:ascii="VIC Light" w:hAnsi="VIC Light"/>
              </w:rPr>
            </w:pPr>
            <w:r w:rsidRPr="00B259C3">
              <w:rPr>
                <w:rFonts w:ascii="VIC Light" w:hAnsi="VIC Light"/>
              </w:rPr>
              <w:t>2019</w:t>
            </w:r>
          </w:p>
        </w:tc>
        <w:tc>
          <w:tcPr>
            <w:tcW w:w="5400" w:type="dxa"/>
          </w:tcPr>
          <w:p w14:paraId="63F499FC" w14:textId="6ABCA8F4" w:rsidR="00C0032E" w:rsidRPr="00C0032E" w:rsidRDefault="00C0032E" w:rsidP="00C0032E">
            <w:pPr>
              <w:spacing w:after="0"/>
              <w:jc w:val="center"/>
              <w:rPr>
                <w:rFonts w:ascii="VIC Light" w:hAnsi="VIC Light"/>
              </w:rPr>
            </w:pPr>
            <w:r w:rsidRPr="00C0032E">
              <w:rPr>
                <w:rFonts w:ascii="VIC Light" w:hAnsi="VIC Light"/>
              </w:rPr>
              <w:t>452</w:t>
            </w:r>
          </w:p>
        </w:tc>
      </w:tr>
      <w:tr w:rsidR="00C0032E" w:rsidRPr="00B259C3" w14:paraId="7B165874" w14:textId="77777777" w:rsidTr="00B259C3">
        <w:trPr>
          <w:trHeight w:val="234"/>
        </w:trPr>
        <w:tc>
          <w:tcPr>
            <w:tcW w:w="4595" w:type="dxa"/>
            <w:vAlign w:val="bottom"/>
          </w:tcPr>
          <w:p w14:paraId="374C4BF2" w14:textId="731E8685" w:rsidR="00C0032E" w:rsidRPr="00B259C3" w:rsidRDefault="00C0032E" w:rsidP="00C0032E">
            <w:pPr>
              <w:spacing w:after="0"/>
              <w:jc w:val="center"/>
              <w:rPr>
                <w:rFonts w:ascii="VIC Light" w:hAnsi="VIC Light"/>
              </w:rPr>
            </w:pPr>
            <w:r w:rsidRPr="00B259C3">
              <w:rPr>
                <w:rFonts w:ascii="VIC Light" w:hAnsi="VIC Light"/>
              </w:rPr>
              <w:t>2020</w:t>
            </w:r>
          </w:p>
        </w:tc>
        <w:tc>
          <w:tcPr>
            <w:tcW w:w="5400" w:type="dxa"/>
          </w:tcPr>
          <w:p w14:paraId="050A66CC" w14:textId="4526AE9B" w:rsidR="00C0032E" w:rsidRPr="00C0032E" w:rsidRDefault="00C0032E" w:rsidP="00C0032E">
            <w:pPr>
              <w:spacing w:after="0"/>
              <w:jc w:val="center"/>
              <w:rPr>
                <w:rFonts w:ascii="VIC Light" w:hAnsi="VIC Light"/>
              </w:rPr>
            </w:pPr>
            <w:r w:rsidRPr="00C0032E">
              <w:rPr>
                <w:rFonts w:ascii="VIC Light" w:hAnsi="VIC Light"/>
              </w:rPr>
              <w:t>492</w:t>
            </w:r>
          </w:p>
        </w:tc>
      </w:tr>
      <w:tr w:rsidR="00C0032E" w:rsidRPr="00B259C3" w14:paraId="71EF4A94" w14:textId="77777777" w:rsidTr="00B259C3">
        <w:trPr>
          <w:trHeight w:val="234"/>
        </w:trPr>
        <w:tc>
          <w:tcPr>
            <w:tcW w:w="4595" w:type="dxa"/>
            <w:vAlign w:val="bottom"/>
          </w:tcPr>
          <w:p w14:paraId="234C4AC3" w14:textId="751B8211" w:rsidR="00C0032E" w:rsidRPr="00B259C3" w:rsidRDefault="00C0032E" w:rsidP="00C0032E">
            <w:pPr>
              <w:spacing w:after="0"/>
              <w:jc w:val="center"/>
              <w:rPr>
                <w:rFonts w:ascii="VIC Light" w:hAnsi="VIC Light"/>
              </w:rPr>
            </w:pPr>
            <w:r w:rsidRPr="00B259C3">
              <w:rPr>
                <w:rFonts w:ascii="VIC Light" w:hAnsi="VIC Light"/>
              </w:rPr>
              <w:t>2021</w:t>
            </w:r>
          </w:p>
        </w:tc>
        <w:tc>
          <w:tcPr>
            <w:tcW w:w="5400" w:type="dxa"/>
          </w:tcPr>
          <w:p w14:paraId="40DCCE9E" w14:textId="000B4DAF" w:rsidR="00C0032E" w:rsidRPr="00C0032E" w:rsidRDefault="00C0032E" w:rsidP="00C0032E">
            <w:pPr>
              <w:spacing w:after="0"/>
              <w:jc w:val="center"/>
              <w:rPr>
                <w:rFonts w:ascii="VIC Light" w:hAnsi="VIC Light"/>
              </w:rPr>
            </w:pPr>
            <w:r w:rsidRPr="00C0032E">
              <w:rPr>
                <w:rFonts w:ascii="VIC Light" w:hAnsi="VIC Light"/>
              </w:rPr>
              <w:t>537</w:t>
            </w:r>
          </w:p>
        </w:tc>
      </w:tr>
      <w:tr w:rsidR="00C0032E" w:rsidRPr="00B259C3" w14:paraId="78FA8DEC" w14:textId="77777777" w:rsidTr="00B259C3">
        <w:trPr>
          <w:trHeight w:val="234"/>
        </w:trPr>
        <w:tc>
          <w:tcPr>
            <w:tcW w:w="4595" w:type="dxa"/>
            <w:vAlign w:val="bottom"/>
          </w:tcPr>
          <w:p w14:paraId="31879CE9" w14:textId="7C395EB5" w:rsidR="00C0032E" w:rsidRPr="00B259C3" w:rsidRDefault="00C0032E" w:rsidP="00C0032E">
            <w:pPr>
              <w:spacing w:after="0"/>
              <w:jc w:val="center"/>
              <w:rPr>
                <w:rFonts w:ascii="VIC Light" w:hAnsi="VIC Light"/>
              </w:rPr>
            </w:pPr>
            <w:r w:rsidRPr="00B259C3">
              <w:rPr>
                <w:rFonts w:ascii="VIC Light" w:hAnsi="VIC Light"/>
              </w:rPr>
              <w:t>2022</w:t>
            </w:r>
          </w:p>
        </w:tc>
        <w:tc>
          <w:tcPr>
            <w:tcW w:w="5400" w:type="dxa"/>
          </w:tcPr>
          <w:p w14:paraId="3A9B7594" w14:textId="1466C366" w:rsidR="00C0032E" w:rsidRPr="00C0032E" w:rsidRDefault="00C0032E" w:rsidP="00C0032E">
            <w:pPr>
              <w:spacing w:after="0"/>
              <w:jc w:val="center"/>
              <w:rPr>
                <w:rFonts w:ascii="VIC Light" w:hAnsi="VIC Light"/>
              </w:rPr>
            </w:pPr>
            <w:r w:rsidRPr="00C0032E">
              <w:rPr>
                <w:rFonts w:ascii="VIC Light" w:hAnsi="VIC Light"/>
              </w:rPr>
              <w:t>581</w:t>
            </w:r>
          </w:p>
        </w:tc>
      </w:tr>
      <w:tr w:rsidR="00C0032E" w:rsidRPr="00B259C3" w14:paraId="33B91CE5" w14:textId="77777777" w:rsidTr="00B259C3">
        <w:trPr>
          <w:trHeight w:val="234"/>
        </w:trPr>
        <w:tc>
          <w:tcPr>
            <w:tcW w:w="4595" w:type="dxa"/>
            <w:vAlign w:val="bottom"/>
          </w:tcPr>
          <w:p w14:paraId="3F238ACC" w14:textId="740EAB78" w:rsidR="00C0032E" w:rsidRPr="00B259C3" w:rsidRDefault="00C0032E" w:rsidP="00C0032E">
            <w:pPr>
              <w:spacing w:after="0"/>
              <w:jc w:val="center"/>
              <w:rPr>
                <w:rFonts w:ascii="VIC Light" w:hAnsi="VIC Light"/>
              </w:rPr>
            </w:pPr>
            <w:r w:rsidRPr="00B259C3">
              <w:rPr>
                <w:rFonts w:ascii="VIC Light" w:hAnsi="VIC Light"/>
              </w:rPr>
              <w:t>2023</w:t>
            </w:r>
          </w:p>
        </w:tc>
        <w:tc>
          <w:tcPr>
            <w:tcW w:w="5400" w:type="dxa"/>
          </w:tcPr>
          <w:p w14:paraId="51909BE2" w14:textId="7AAD61D6" w:rsidR="00C0032E" w:rsidRPr="00C0032E" w:rsidRDefault="00C0032E" w:rsidP="00C0032E">
            <w:pPr>
              <w:spacing w:after="0"/>
              <w:jc w:val="center"/>
              <w:rPr>
                <w:rFonts w:ascii="VIC Light" w:hAnsi="VIC Light"/>
              </w:rPr>
            </w:pPr>
            <w:r w:rsidRPr="00C0032E">
              <w:rPr>
                <w:rFonts w:ascii="VIC Light" w:hAnsi="VIC Light"/>
              </w:rPr>
              <w:t>618</w:t>
            </w:r>
          </w:p>
        </w:tc>
      </w:tr>
      <w:tr w:rsidR="00C0032E" w:rsidRPr="00B259C3" w14:paraId="313171B8" w14:textId="77777777" w:rsidTr="00B259C3">
        <w:trPr>
          <w:trHeight w:val="234"/>
        </w:trPr>
        <w:tc>
          <w:tcPr>
            <w:tcW w:w="4595" w:type="dxa"/>
            <w:vAlign w:val="bottom"/>
          </w:tcPr>
          <w:p w14:paraId="5F965754" w14:textId="14279BD4" w:rsidR="00C0032E" w:rsidRPr="00B259C3" w:rsidRDefault="00C0032E" w:rsidP="00C0032E">
            <w:pPr>
              <w:spacing w:after="0"/>
              <w:jc w:val="center"/>
              <w:rPr>
                <w:rFonts w:ascii="VIC Light" w:hAnsi="VIC Light"/>
              </w:rPr>
            </w:pPr>
            <w:r w:rsidRPr="00B259C3">
              <w:rPr>
                <w:rFonts w:ascii="VIC Light" w:hAnsi="VIC Light"/>
              </w:rPr>
              <w:t>2024</w:t>
            </w:r>
          </w:p>
        </w:tc>
        <w:tc>
          <w:tcPr>
            <w:tcW w:w="5400" w:type="dxa"/>
          </w:tcPr>
          <w:p w14:paraId="25A11F10" w14:textId="5992D12A" w:rsidR="00C0032E" w:rsidRPr="00C0032E" w:rsidRDefault="00C0032E" w:rsidP="00C0032E">
            <w:pPr>
              <w:spacing w:after="0"/>
              <w:jc w:val="center"/>
              <w:rPr>
                <w:rFonts w:ascii="VIC Light" w:hAnsi="VIC Light"/>
              </w:rPr>
            </w:pPr>
            <w:r w:rsidRPr="00C0032E">
              <w:rPr>
                <w:rFonts w:ascii="VIC Light" w:hAnsi="VIC Light"/>
              </w:rPr>
              <w:t>655</w:t>
            </w:r>
          </w:p>
        </w:tc>
      </w:tr>
    </w:tbl>
    <w:p w14:paraId="57F2E5E6" w14:textId="77777777" w:rsidR="00F34681" w:rsidRPr="00F34681" w:rsidRDefault="00F34681" w:rsidP="00F34681"/>
    <w:p w14:paraId="0B85BE4E" w14:textId="23079574" w:rsidR="00CC2D5F" w:rsidRPr="009B29EC" w:rsidRDefault="00797848" w:rsidP="00CC2D5F">
      <w:pPr>
        <w:pStyle w:val="Heading2"/>
        <w:rPr>
          <w:rFonts w:ascii="VIC Light" w:hAnsi="VIC Light"/>
        </w:rPr>
      </w:pPr>
      <w:bookmarkStart w:id="48" w:name="_Toc43126772"/>
      <w:r>
        <w:rPr>
          <w:rFonts w:ascii="VIC Light" w:hAnsi="VIC Light"/>
        </w:rPr>
        <w:t>VTAC</w:t>
      </w:r>
      <w:r w:rsidR="00582A95" w:rsidRPr="009B29EC">
        <w:rPr>
          <w:rFonts w:ascii="VIC Light" w:hAnsi="VIC Light"/>
        </w:rPr>
        <w:t xml:space="preserve"> a</w:t>
      </w:r>
      <w:r w:rsidR="00CC2D5F" w:rsidRPr="009B29EC">
        <w:rPr>
          <w:rFonts w:ascii="VIC Light" w:hAnsi="VIC Light"/>
        </w:rPr>
        <w:t>pplications, offers and acceptances</w:t>
      </w:r>
      <w:bookmarkEnd w:id="48"/>
    </w:p>
    <w:p w14:paraId="14E50956" w14:textId="566821D8" w:rsidR="00CC2D5F" w:rsidRPr="009B29EC" w:rsidRDefault="00CC2D5F" w:rsidP="00CC2D5F">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w:t>
      </w:r>
      <w:r w:rsidR="00B72123" w:rsidRPr="009B29EC">
        <w:rPr>
          <w:rFonts w:ascii="VIC Light" w:hAnsi="VIC Light"/>
        </w:rPr>
        <w:t>7 and 201</w:t>
      </w:r>
      <w:r w:rsidR="002872FB" w:rsidRPr="009B29EC">
        <w:rPr>
          <w:rFonts w:ascii="VIC Light" w:hAnsi="VIC Light"/>
        </w:rPr>
        <w:t>8</w:t>
      </w:r>
      <w:r w:rsidRPr="009B29EC">
        <w:rPr>
          <w:rFonts w:ascii="VIC Light" w:hAnsi="VIC Light"/>
        </w:rPr>
        <w:t>. This data is available public</w:t>
      </w:r>
      <w:r w:rsidR="005F2F21" w:rsidRPr="009B29EC">
        <w:rPr>
          <w:rFonts w:ascii="VIC Light" w:hAnsi="VIC Light"/>
        </w:rPr>
        <w:t>ly</w:t>
      </w:r>
      <w:r w:rsidRPr="009B29EC">
        <w:rPr>
          <w:rFonts w:ascii="VIC Light" w:hAnsi="VIC Light"/>
        </w:rPr>
        <w:t xml:space="preserve"> from the Victorian Tertiary Admissions Centre (VTAC). </w:t>
      </w:r>
    </w:p>
    <w:p w14:paraId="31A3D37A" w14:textId="77777777" w:rsidR="00CC2D5F" w:rsidRPr="009B29EC" w:rsidRDefault="00CC2D5F" w:rsidP="00CC2D5F">
      <w:pPr>
        <w:spacing w:after="0"/>
        <w:rPr>
          <w:rFonts w:ascii="VIC Light" w:hAnsi="VIC Light"/>
        </w:rPr>
      </w:pPr>
    </w:p>
    <w:p w14:paraId="74F4C1BD" w14:textId="2670DC88" w:rsidR="00CC2D5F" w:rsidRPr="009B29EC" w:rsidRDefault="00936A21" w:rsidP="00F9337B">
      <w:pPr>
        <w:pStyle w:val="Heading3"/>
        <w:rPr>
          <w:rFonts w:ascii="VIC Light" w:hAnsi="VIC Light"/>
        </w:rPr>
      </w:pPr>
      <w:bookmarkStart w:id="49" w:name="_Toc43126773"/>
      <w:r w:rsidRPr="009B29EC">
        <w:rPr>
          <w:rFonts w:ascii="VIC Light" w:hAnsi="VIC Light"/>
        </w:rPr>
        <w:t xml:space="preserve">Table </w:t>
      </w:r>
      <w:r w:rsidR="00741041">
        <w:rPr>
          <w:rFonts w:ascii="VIC Light" w:hAnsi="VIC Light"/>
        </w:rPr>
        <w:t>1</w:t>
      </w:r>
      <w:r w:rsidR="00400218">
        <w:rPr>
          <w:rFonts w:ascii="VIC Light" w:hAnsi="VIC Light"/>
        </w:rPr>
        <w:t>2</w:t>
      </w:r>
      <w:r w:rsidRPr="009B29EC">
        <w:rPr>
          <w:rFonts w:ascii="VIC Light" w:hAnsi="VIC Light"/>
        </w:rPr>
        <w:t xml:space="preserve">.1: </w:t>
      </w:r>
      <w:r w:rsidR="00CC2D5F" w:rsidRPr="009B29EC">
        <w:rPr>
          <w:rFonts w:ascii="VIC Light" w:hAnsi="VIC Light"/>
        </w:rPr>
        <w:t>Victorian ITE course first preference applications, offers and acceptances</w:t>
      </w:r>
      <w:r w:rsidR="00B72123" w:rsidRPr="009B29EC">
        <w:rPr>
          <w:rFonts w:ascii="VIC Light" w:hAnsi="VIC Light"/>
        </w:rPr>
        <w:t xml:space="preserve"> (2007-201</w:t>
      </w:r>
      <w:r w:rsidR="00B027D7" w:rsidRPr="009B29EC">
        <w:rPr>
          <w:rFonts w:ascii="VIC Light" w:hAnsi="VIC Light"/>
        </w:rPr>
        <w:t>8</w:t>
      </w:r>
      <w:r w:rsidR="007E562C" w:rsidRPr="009B29EC">
        <w:rPr>
          <w:rFonts w:ascii="VIC Light" w:hAnsi="VIC Light"/>
        </w:rPr>
        <w:t>)</w:t>
      </w:r>
      <w:r w:rsidRPr="009B29EC">
        <w:rPr>
          <w:rFonts w:ascii="VIC Light" w:hAnsi="VIC Light"/>
        </w:rPr>
        <w:t>, by course type</w:t>
      </w:r>
      <w:bookmarkEnd w:id="49"/>
    </w:p>
    <w:tbl>
      <w:tblPr>
        <w:tblStyle w:val="GridTable1Light-Accent1"/>
        <w:tblW w:w="52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704"/>
        <w:gridCol w:w="1701"/>
        <w:gridCol w:w="1559"/>
        <w:gridCol w:w="1701"/>
        <w:gridCol w:w="1560"/>
        <w:gridCol w:w="1701"/>
        <w:gridCol w:w="1559"/>
      </w:tblGrid>
      <w:tr w:rsidR="00696C88" w:rsidRPr="009B29EC" w14:paraId="44E96073" w14:textId="77777777" w:rsidTr="00E31B7F">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3870449" w14:textId="44954D42" w:rsidR="00696C88" w:rsidRPr="009B29EC" w:rsidRDefault="001A2D6C" w:rsidP="00F9337B">
            <w:pPr>
              <w:spacing w:after="0"/>
              <w:jc w:val="center"/>
              <w:rPr>
                <w:rFonts w:ascii="VIC Light" w:hAnsi="VIC Light"/>
              </w:rPr>
            </w:pPr>
            <w:r w:rsidRPr="009B29EC">
              <w:rPr>
                <w:rFonts w:ascii="VIC Light" w:hAnsi="VIC Light"/>
              </w:rPr>
              <w:t>Year</w:t>
            </w:r>
          </w:p>
        </w:tc>
        <w:tc>
          <w:tcPr>
            <w:tcW w:w="1701" w:type="dxa"/>
            <w:noWrap/>
            <w:vAlign w:val="center"/>
            <w:hideMark/>
          </w:tcPr>
          <w:p w14:paraId="3BCC2437" w14:textId="1224E40D" w:rsidR="00696C88" w:rsidRPr="009B29EC"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Applications - </w:t>
            </w:r>
            <w:r w:rsidR="00696C88" w:rsidRPr="009B29EC">
              <w:rPr>
                <w:rFonts w:ascii="VIC Light" w:hAnsi="VIC Light"/>
              </w:rPr>
              <w:t>Undergraduate</w:t>
            </w:r>
          </w:p>
        </w:tc>
        <w:tc>
          <w:tcPr>
            <w:tcW w:w="1559" w:type="dxa"/>
            <w:vAlign w:val="center"/>
          </w:tcPr>
          <w:p w14:paraId="29E4DEC4" w14:textId="6B3643C4" w:rsidR="00696C88" w:rsidRPr="009B29EC" w:rsidRDefault="001A2D6C" w:rsidP="001A2D6C">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applications - </w:t>
            </w:r>
            <w:r w:rsidR="00696C88" w:rsidRPr="009B29EC">
              <w:rPr>
                <w:rFonts w:ascii="VIC Light" w:hAnsi="VIC Light"/>
              </w:rPr>
              <w:t>Postgraduate</w:t>
            </w:r>
          </w:p>
        </w:tc>
        <w:tc>
          <w:tcPr>
            <w:tcW w:w="1701" w:type="dxa"/>
            <w:noWrap/>
            <w:vAlign w:val="center"/>
          </w:tcPr>
          <w:p w14:paraId="0738C12D" w14:textId="21163DC9"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w:t>
            </w:r>
            <w:r w:rsidR="00696C88" w:rsidRPr="009B29EC">
              <w:rPr>
                <w:rFonts w:ascii="VIC Light" w:hAnsi="VIC Light"/>
              </w:rPr>
              <w:t>Undergraduate</w:t>
            </w:r>
          </w:p>
        </w:tc>
        <w:tc>
          <w:tcPr>
            <w:tcW w:w="1560" w:type="dxa"/>
            <w:vAlign w:val="center"/>
          </w:tcPr>
          <w:p w14:paraId="4C42E124" w14:textId="7B439697"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Total Offers - </w:t>
            </w:r>
            <w:r w:rsidR="00696C88" w:rsidRPr="009B29EC">
              <w:rPr>
                <w:rFonts w:ascii="VIC Light" w:hAnsi="VIC Light"/>
              </w:rPr>
              <w:t>Postgraduate</w:t>
            </w:r>
          </w:p>
        </w:tc>
        <w:tc>
          <w:tcPr>
            <w:tcW w:w="1701" w:type="dxa"/>
            <w:noWrap/>
            <w:vAlign w:val="center"/>
          </w:tcPr>
          <w:p w14:paraId="37EA1035" w14:textId="2C67F647"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w:t>
            </w:r>
            <w:r w:rsidR="00696C88" w:rsidRPr="009B29EC">
              <w:rPr>
                <w:rFonts w:ascii="VIC Light" w:hAnsi="VIC Light"/>
              </w:rPr>
              <w:t>Undergraduate</w:t>
            </w:r>
          </w:p>
        </w:tc>
        <w:tc>
          <w:tcPr>
            <w:tcW w:w="1559" w:type="dxa"/>
            <w:vAlign w:val="center"/>
          </w:tcPr>
          <w:p w14:paraId="3CC3F70C" w14:textId="51D99F9D" w:rsidR="00696C88" w:rsidRPr="009B29EC" w:rsidRDefault="001A2D6C" w:rsidP="00F9337B">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Acceptances - </w:t>
            </w:r>
            <w:r w:rsidR="00696C88" w:rsidRPr="009B29EC">
              <w:rPr>
                <w:rFonts w:ascii="VIC Light" w:hAnsi="VIC Light"/>
              </w:rPr>
              <w:t>Postgraduate</w:t>
            </w:r>
          </w:p>
        </w:tc>
      </w:tr>
      <w:tr w:rsidR="00696C88" w:rsidRPr="009B29EC" w14:paraId="36D34877"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4825F47E" w14:textId="69E175FE"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701" w:type="dxa"/>
            <w:noWrap/>
            <w:vAlign w:val="center"/>
            <w:hideMark/>
          </w:tcPr>
          <w:p w14:paraId="6EFD0B20" w14:textId="019BCB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59" w:type="dxa"/>
            <w:vAlign w:val="center"/>
          </w:tcPr>
          <w:p w14:paraId="62B9D791" w14:textId="50E0428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701" w:type="dxa"/>
            <w:noWrap/>
            <w:vAlign w:val="center"/>
            <w:hideMark/>
          </w:tcPr>
          <w:p w14:paraId="5F3C98EA" w14:textId="407CC08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560" w:type="dxa"/>
            <w:vAlign w:val="center"/>
          </w:tcPr>
          <w:p w14:paraId="0E8FC4CC" w14:textId="0CF1BD41"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701" w:type="dxa"/>
            <w:noWrap/>
            <w:vAlign w:val="center"/>
          </w:tcPr>
          <w:p w14:paraId="00276BEE" w14:textId="0E32AF4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59" w:type="dxa"/>
            <w:vAlign w:val="center"/>
          </w:tcPr>
          <w:p w14:paraId="3C7D87E6" w14:textId="497AAEB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696C88" w:rsidRPr="009B29EC" w14:paraId="5A7554E5"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28FC2C3" w14:textId="7004B76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701" w:type="dxa"/>
            <w:noWrap/>
            <w:vAlign w:val="center"/>
            <w:hideMark/>
          </w:tcPr>
          <w:p w14:paraId="53BE9420" w14:textId="4664D06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59" w:type="dxa"/>
            <w:vAlign w:val="center"/>
          </w:tcPr>
          <w:p w14:paraId="7E709BA2" w14:textId="249B7D19"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701" w:type="dxa"/>
            <w:noWrap/>
            <w:vAlign w:val="center"/>
            <w:hideMark/>
          </w:tcPr>
          <w:p w14:paraId="03FF5E21" w14:textId="30F6166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560" w:type="dxa"/>
            <w:vAlign w:val="center"/>
          </w:tcPr>
          <w:p w14:paraId="410F9801" w14:textId="6BC6DC5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701" w:type="dxa"/>
            <w:noWrap/>
            <w:vAlign w:val="center"/>
          </w:tcPr>
          <w:p w14:paraId="49CEFBE4" w14:textId="028CF18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59" w:type="dxa"/>
            <w:vAlign w:val="center"/>
          </w:tcPr>
          <w:p w14:paraId="0E472579" w14:textId="741B96F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696C88" w:rsidRPr="009B29EC" w14:paraId="20D0F6E6"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246A909" w14:textId="33E19962"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701" w:type="dxa"/>
            <w:noWrap/>
            <w:vAlign w:val="center"/>
            <w:hideMark/>
          </w:tcPr>
          <w:p w14:paraId="1568649D" w14:textId="7C1AE9B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59" w:type="dxa"/>
            <w:vAlign w:val="center"/>
          </w:tcPr>
          <w:p w14:paraId="7783CAE6" w14:textId="2F85162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701" w:type="dxa"/>
            <w:noWrap/>
            <w:vAlign w:val="center"/>
            <w:hideMark/>
          </w:tcPr>
          <w:p w14:paraId="300662FB" w14:textId="4700BF4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560" w:type="dxa"/>
            <w:vAlign w:val="center"/>
          </w:tcPr>
          <w:p w14:paraId="160BD68A" w14:textId="02B75C1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701" w:type="dxa"/>
            <w:noWrap/>
            <w:vAlign w:val="center"/>
          </w:tcPr>
          <w:p w14:paraId="019D7DD0" w14:textId="617BA5C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59" w:type="dxa"/>
            <w:vAlign w:val="center"/>
          </w:tcPr>
          <w:p w14:paraId="5F321EB5" w14:textId="5F9298AE"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696C88" w:rsidRPr="009B29EC" w14:paraId="6611CE20"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0B9C93AC" w14:textId="7990BD7B"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701" w:type="dxa"/>
            <w:noWrap/>
            <w:vAlign w:val="center"/>
            <w:hideMark/>
          </w:tcPr>
          <w:p w14:paraId="287683A7" w14:textId="1FB0B09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59" w:type="dxa"/>
            <w:vAlign w:val="center"/>
          </w:tcPr>
          <w:p w14:paraId="14EDC8A2" w14:textId="5872539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701" w:type="dxa"/>
            <w:noWrap/>
            <w:vAlign w:val="center"/>
            <w:hideMark/>
          </w:tcPr>
          <w:p w14:paraId="072C795F" w14:textId="4F55A365"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560" w:type="dxa"/>
            <w:vAlign w:val="center"/>
          </w:tcPr>
          <w:p w14:paraId="0136A58E" w14:textId="236A31E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701" w:type="dxa"/>
            <w:noWrap/>
            <w:vAlign w:val="center"/>
          </w:tcPr>
          <w:p w14:paraId="0DDBCE52" w14:textId="15F8349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59" w:type="dxa"/>
            <w:vAlign w:val="center"/>
          </w:tcPr>
          <w:p w14:paraId="2879DCA1" w14:textId="6E053A9F"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696C88" w:rsidRPr="009B29EC" w14:paraId="69CDDE61"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541D8B76" w14:textId="7085B7EF"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701" w:type="dxa"/>
            <w:noWrap/>
            <w:vAlign w:val="center"/>
            <w:hideMark/>
          </w:tcPr>
          <w:p w14:paraId="3D35121D" w14:textId="34FD821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59" w:type="dxa"/>
            <w:vAlign w:val="center"/>
          </w:tcPr>
          <w:p w14:paraId="0DA517E7" w14:textId="7C73F1E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701" w:type="dxa"/>
            <w:noWrap/>
            <w:vAlign w:val="center"/>
            <w:hideMark/>
          </w:tcPr>
          <w:p w14:paraId="5150B2DD" w14:textId="3C0893E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560" w:type="dxa"/>
            <w:vAlign w:val="center"/>
          </w:tcPr>
          <w:p w14:paraId="1192B52A" w14:textId="301FC95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701" w:type="dxa"/>
            <w:noWrap/>
            <w:vAlign w:val="center"/>
          </w:tcPr>
          <w:p w14:paraId="5F117206" w14:textId="59A6DC7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59" w:type="dxa"/>
            <w:vAlign w:val="center"/>
          </w:tcPr>
          <w:p w14:paraId="443CC13B" w14:textId="7163F6D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696C88" w:rsidRPr="009B29EC" w14:paraId="09506E4B"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9D9294D" w14:textId="53802A88"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701" w:type="dxa"/>
            <w:noWrap/>
            <w:vAlign w:val="center"/>
            <w:hideMark/>
          </w:tcPr>
          <w:p w14:paraId="14CF7E6A" w14:textId="07145DC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59" w:type="dxa"/>
            <w:vAlign w:val="center"/>
          </w:tcPr>
          <w:p w14:paraId="41224E90" w14:textId="335E3E9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701" w:type="dxa"/>
            <w:noWrap/>
            <w:vAlign w:val="center"/>
            <w:hideMark/>
          </w:tcPr>
          <w:p w14:paraId="1572FFC8" w14:textId="4E7C953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560" w:type="dxa"/>
            <w:vAlign w:val="center"/>
          </w:tcPr>
          <w:p w14:paraId="5C2CC02E" w14:textId="1C75C4D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701" w:type="dxa"/>
            <w:noWrap/>
            <w:vAlign w:val="center"/>
          </w:tcPr>
          <w:p w14:paraId="64B81805" w14:textId="2300EEB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59" w:type="dxa"/>
            <w:vAlign w:val="center"/>
          </w:tcPr>
          <w:p w14:paraId="3BD584B2" w14:textId="75D1E7D2"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696C88" w:rsidRPr="009B29EC" w14:paraId="119F1613"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DA3ED9D" w14:textId="6848DA2C"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701" w:type="dxa"/>
            <w:noWrap/>
            <w:vAlign w:val="center"/>
            <w:hideMark/>
          </w:tcPr>
          <w:p w14:paraId="3CE87901" w14:textId="4193C92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59" w:type="dxa"/>
            <w:vAlign w:val="center"/>
          </w:tcPr>
          <w:p w14:paraId="4F305738" w14:textId="5D997E2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701" w:type="dxa"/>
            <w:noWrap/>
            <w:vAlign w:val="center"/>
            <w:hideMark/>
          </w:tcPr>
          <w:p w14:paraId="33540E57" w14:textId="6D0E1040"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560" w:type="dxa"/>
            <w:vAlign w:val="center"/>
          </w:tcPr>
          <w:p w14:paraId="0C8ED79D" w14:textId="4F92496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701" w:type="dxa"/>
            <w:noWrap/>
            <w:vAlign w:val="center"/>
          </w:tcPr>
          <w:p w14:paraId="5BE86D9A" w14:textId="10B7563B"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59" w:type="dxa"/>
            <w:vAlign w:val="center"/>
          </w:tcPr>
          <w:p w14:paraId="5EF25476" w14:textId="6473E17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696C88" w:rsidRPr="009B29EC" w14:paraId="7C1F9E9E"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1F1E9D43" w14:textId="24E55EC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701" w:type="dxa"/>
            <w:noWrap/>
            <w:vAlign w:val="center"/>
            <w:hideMark/>
          </w:tcPr>
          <w:p w14:paraId="49F352DF" w14:textId="648A01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59" w:type="dxa"/>
            <w:vAlign w:val="center"/>
          </w:tcPr>
          <w:p w14:paraId="01A80C7C" w14:textId="1D6E28D4"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701" w:type="dxa"/>
            <w:noWrap/>
            <w:vAlign w:val="center"/>
            <w:hideMark/>
          </w:tcPr>
          <w:p w14:paraId="4B110FE5" w14:textId="3A16F2D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560" w:type="dxa"/>
            <w:vAlign w:val="center"/>
          </w:tcPr>
          <w:p w14:paraId="26F3AAAB" w14:textId="1D6E4C8A"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701" w:type="dxa"/>
            <w:noWrap/>
            <w:vAlign w:val="center"/>
          </w:tcPr>
          <w:p w14:paraId="5C018F99" w14:textId="4C9E39E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59" w:type="dxa"/>
            <w:vAlign w:val="center"/>
          </w:tcPr>
          <w:p w14:paraId="6CE72FBF" w14:textId="6D1FFCF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696C88" w:rsidRPr="009B29EC" w14:paraId="7A995B8E"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4150F1A" w14:textId="5040F41A"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lastRenderedPageBreak/>
              <w:t>2015</w:t>
            </w:r>
          </w:p>
        </w:tc>
        <w:tc>
          <w:tcPr>
            <w:tcW w:w="1701" w:type="dxa"/>
            <w:noWrap/>
            <w:vAlign w:val="center"/>
            <w:hideMark/>
          </w:tcPr>
          <w:p w14:paraId="373EB990" w14:textId="2621199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59" w:type="dxa"/>
            <w:vAlign w:val="center"/>
          </w:tcPr>
          <w:p w14:paraId="4341B138" w14:textId="5EDFA81F"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3,753</w:t>
            </w:r>
          </w:p>
        </w:tc>
        <w:tc>
          <w:tcPr>
            <w:tcW w:w="1701" w:type="dxa"/>
            <w:noWrap/>
            <w:vAlign w:val="center"/>
            <w:hideMark/>
          </w:tcPr>
          <w:p w14:paraId="012C18A0" w14:textId="2B7B135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560" w:type="dxa"/>
            <w:vAlign w:val="center"/>
          </w:tcPr>
          <w:p w14:paraId="4A388B55" w14:textId="2BA1B5D7"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701" w:type="dxa"/>
            <w:noWrap/>
            <w:vAlign w:val="center"/>
          </w:tcPr>
          <w:p w14:paraId="2BCB23F8" w14:textId="7F37F2A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59" w:type="dxa"/>
            <w:vAlign w:val="center"/>
          </w:tcPr>
          <w:p w14:paraId="76461B7C" w14:textId="206504F4"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696C88" w:rsidRPr="009B29EC" w14:paraId="41AEAEA3"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hideMark/>
          </w:tcPr>
          <w:p w14:paraId="685A4BFF" w14:textId="72F7D32B" w:rsidR="00696C88" w:rsidRPr="009B29EC" w:rsidRDefault="00696C88" w:rsidP="00F9337B">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701" w:type="dxa"/>
            <w:noWrap/>
            <w:vAlign w:val="center"/>
            <w:hideMark/>
          </w:tcPr>
          <w:p w14:paraId="5487B3A8" w14:textId="4541872D"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59" w:type="dxa"/>
            <w:vAlign w:val="center"/>
          </w:tcPr>
          <w:p w14:paraId="21F32318" w14:textId="7DEBA1FC"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701" w:type="dxa"/>
            <w:noWrap/>
            <w:vAlign w:val="center"/>
            <w:hideMark/>
          </w:tcPr>
          <w:p w14:paraId="009AF839" w14:textId="75C9CCA6"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560" w:type="dxa"/>
            <w:vAlign w:val="center"/>
          </w:tcPr>
          <w:p w14:paraId="07960A64" w14:textId="59BCEA73"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701" w:type="dxa"/>
            <w:noWrap/>
            <w:vAlign w:val="center"/>
          </w:tcPr>
          <w:p w14:paraId="2FD6A8DD" w14:textId="5E7BCA19"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59" w:type="dxa"/>
            <w:vAlign w:val="center"/>
          </w:tcPr>
          <w:p w14:paraId="22195A6C" w14:textId="4E050988" w:rsidR="00696C88" w:rsidRPr="009B29EC" w:rsidRDefault="00696C88"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2C6472" w:rsidRPr="009B29EC" w14:paraId="7FD24F61"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6BF6EC7C" w14:textId="2C4687AB" w:rsidR="002C6472" w:rsidRPr="009B29EC" w:rsidRDefault="002C6472" w:rsidP="00F9337B">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701" w:type="dxa"/>
            <w:shd w:val="clear" w:color="auto" w:fill="auto"/>
            <w:noWrap/>
            <w:vAlign w:val="center"/>
          </w:tcPr>
          <w:p w14:paraId="7ADB3273" w14:textId="7CC27969"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59" w:type="dxa"/>
            <w:shd w:val="clear" w:color="auto" w:fill="auto"/>
            <w:vAlign w:val="center"/>
          </w:tcPr>
          <w:p w14:paraId="462B6B13" w14:textId="4C138C0A" w:rsidR="002C6472" w:rsidRPr="009B29EC" w:rsidRDefault="00847A2C"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701" w:type="dxa"/>
            <w:shd w:val="clear" w:color="auto" w:fill="auto"/>
            <w:noWrap/>
            <w:vAlign w:val="center"/>
          </w:tcPr>
          <w:p w14:paraId="0AB79724" w14:textId="388AB8D0"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560" w:type="dxa"/>
            <w:shd w:val="clear" w:color="auto" w:fill="auto"/>
            <w:vAlign w:val="center"/>
          </w:tcPr>
          <w:p w14:paraId="402DEE62" w14:textId="55FBA6A3" w:rsidR="002C6472" w:rsidRPr="009B29EC" w:rsidRDefault="0016071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A066C6" w:rsidRPr="009B29EC">
              <w:rPr>
                <w:rFonts w:ascii="VIC Light" w:hAnsi="VIC Light" w:cstheme="minorHAnsi"/>
                <w:color w:val="000000"/>
                <w:szCs w:val="18"/>
              </w:rPr>
              <w:t>370</w:t>
            </w:r>
          </w:p>
        </w:tc>
        <w:tc>
          <w:tcPr>
            <w:tcW w:w="1701" w:type="dxa"/>
            <w:shd w:val="clear" w:color="auto" w:fill="auto"/>
            <w:noWrap/>
            <w:vAlign w:val="center"/>
          </w:tcPr>
          <w:p w14:paraId="3D1F092F" w14:textId="365A7057" w:rsidR="002C6472" w:rsidRPr="009B29E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59" w:type="dxa"/>
            <w:shd w:val="clear" w:color="auto" w:fill="auto"/>
            <w:vAlign w:val="center"/>
          </w:tcPr>
          <w:p w14:paraId="6AB012E8" w14:textId="1609F448" w:rsidR="002C6472" w:rsidRPr="009B29EC" w:rsidRDefault="00B72123"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A066C6" w:rsidRPr="009B29EC">
              <w:rPr>
                <w:rFonts w:ascii="VIC Light" w:hAnsi="VIC Light" w:cstheme="minorHAnsi"/>
                <w:color w:val="000000"/>
                <w:szCs w:val="18"/>
              </w:rPr>
              <w:t>046</w:t>
            </w:r>
          </w:p>
        </w:tc>
      </w:tr>
      <w:tr w:rsidR="00775389" w:rsidRPr="009B29EC" w14:paraId="66BD1424" w14:textId="77777777" w:rsidTr="00E31B7F">
        <w:trPr>
          <w:trHeight w:val="187"/>
        </w:trPr>
        <w:tc>
          <w:tcPr>
            <w:cnfStyle w:val="001000000000" w:firstRow="0" w:lastRow="0" w:firstColumn="1" w:lastColumn="0" w:oddVBand="0" w:evenVBand="0" w:oddHBand="0" w:evenHBand="0" w:firstRowFirstColumn="0" w:firstRowLastColumn="0" w:lastRowFirstColumn="0" w:lastRowLastColumn="0"/>
            <w:tcW w:w="704" w:type="dxa"/>
            <w:noWrap/>
            <w:vAlign w:val="center"/>
          </w:tcPr>
          <w:p w14:paraId="502B7AAC" w14:textId="056ECA7D" w:rsidR="00775389" w:rsidRPr="009B29EC" w:rsidRDefault="00775389" w:rsidP="00F9337B">
            <w:pPr>
              <w:spacing w:after="0"/>
              <w:jc w:val="center"/>
              <w:rPr>
                <w:rFonts w:ascii="VIC Light" w:hAnsi="VIC Light" w:cstheme="minorHAnsi"/>
                <w:b w:val="0"/>
                <w:szCs w:val="18"/>
              </w:rPr>
            </w:pPr>
            <w:r w:rsidRPr="009B29EC">
              <w:rPr>
                <w:rFonts w:ascii="VIC Light" w:hAnsi="VIC Light" w:cstheme="minorHAnsi"/>
                <w:b w:val="0"/>
                <w:szCs w:val="18"/>
              </w:rPr>
              <w:t>2018</w:t>
            </w:r>
          </w:p>
        </w:tc>
        <w:tc>
          <w:tcPr>
            <w:tcW w:w="1701" w:type="dxa"/>
            <w:noWrap/>
            <w:vAlign w:val="center"/>
          </w:tcPr>
          <w:p w14:paraId="2F0DEB6E" w14:textId="30844DFA" w:rsidR="00775389" w:rsidRPr="009B29EC" w:rsidRDefault="00775389"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8E113D">
              <w:rPr>
                <w:rFonts w:ascii="VIC Light" w:hAnsi="VIC Light" w:cstheme="minorHAnsi"/>
                <w:color w:val="000000"/>
                <w:szCs w:val="18"/>
              </w:rPr>
              <w:t>,</w:t>
            </w:r>
            <w:r w:rsidRPr="009B29EC">
              <w:rPr>
                <w:rFonts w:ascii="VIC Light" w:hAnsi="VIC Light" w:cstheme="minorHAnsi"/>
                <w:color w:val="000000"/>
                <w:szCs w:val="18"/>
              </w:rPr>
              <w:t>899</w:t>
            </w:r>
          </w:p>
        </w:tc>
        <w:tc>
          <w:tcPr>
            <w:tcW w:w="1559" w:type="dxa"/>
            <w:vAlign w:val="center"/>
          </w:tcPr>
          <w:p w14:paraId="440DB7B9" w14:textId="5EB04CF4" w:rsidR="00775389" w:rsidRPr="009B29EC" w:rsidRDefault="00775389"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8E113D">
              <w:rPr>
                <w:rFonts w:ascii="VIC Light" w:hAnsi="VIC Light" w:cstheme="minorHAnsi"/>
                <w:color w:val="000000"/>
                <w:szCs w:val="18"/>
              </w:rPr>
              <w:t>,</w:t>
            </w:r>
            <w:r w:rsidRPr="009B29EC">
              <w:rPr>
                <w:rFonts w:ascii="VIC Light" w:hAnsi="VIC Light" w:cstheme="minorHAnsi"/>
                <w:color w:val="000000"/>
                <w:szCs w:val="18"/>
              </w:rPr>
              <w:t>324</w:t>
            </w:r>
          </w:p>
        </w:tc>
        <w:tc>
          <w:tcPr>
            <w:tcW w:w="1701" w:type="dxa"/>
            <w:noWrap/>
            <w:vAlign w:val="center"/>
          </w:tcPr>
          <w:p w14:paraId="5D4E0919" w14:textId="2C852461" w:rsidR="00775389" w:rsidRPr="009B29EC" w:rsidRDefault="00206EC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8E113D">
              <w:rPr>
                <w:rFonts w:ascii="VIC Light" w:hAnsi="VIC Light" w:cstheme="minorHAnsi"/>
                <w:color w:val="000000"/>
                <w:szCs w:val="18"/>
              </w:rPr>
              <w:t>,</w:t>
            </w:r>
            <w:r w:rsidRPr="009B29EC">
              <w:rPr>
                <w:rFonts w:ascii="VIC Light" w:hAnsi="VIC Light" w:cstheme="minorHAnsi"/>
                <w:color w:val="000000"/>
                <w:szCs w:val="18"/>
              </w:rPr>
              <w:t>087</w:t>
            </w:r>
          </w:p>
        </w:tc>
        <w:tc>
          <w:tcPr>
            <w:tcW w:w="1560" w:type="dxa"/>
            <w:vAlign w:val="center"/>
          </w:tcPr>
          <w:p w14:paraId="15BFFC92" w14:textId="1E606064" w:rsidR="00775389" w:rsidRPr="009B29EC" w:rsidRDefault="00206EC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844</w:t>
            </w:r>
          </w:p>
        </w:tc>
        <w:tc>
          <w:tcPr>
            <w:tcW w:w="1701" w:type="dxa"/>
            <w:noWrap/>
            <w:vAlign w:val="center"/>
          </w:tcPr>
          <w:p w14:paraId="01492384" w14:textId="0AD15AC2" w:rsidR="00775389" w:rsidRPr="009B29EC" w:rsidRDefault="00206EC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w:t>
            </w:r>
            <w:r w:rsidR="008E113D">
              <w:rPr>
                <w:rFonts w:ascii="VIC Light" w:hAnsi="VIC Light" w:cstheme="minorHAnsi"/>
                <w:color w:val="000000"/>
                <w:szCs w:val="18"/>
              </w:rPr>
              <w:t>,</w:t>
            </w:r>
            <w:r w:rsidRPr="009B29EC">
              <w:rPr>
                <w:rFonts w:ascii="VIC Light" w:hAnsi="VIC Light" w:cstheme="minorHAnsi"/>
                <w:color w:val="000000"/>
                <w:szCs w:val="18"/>
              </w:rPr>
              <w:t>415</w:t>
            </w:r>
          </w:p>
        </w:tc>
        <w:tc>
          <w:tcPr>
            <w:tcW w:w="1559" w:type="dxa"/>
            <w:vAlign w:val="center"/>
          </w:tcPr>
          <w:p w14:paraId="6DE43473" w14:textId="02C410E2" w:rsidR="00775389" w:rsidRPr="009B29EC" w:rsidRDefault="00206EC2" w:rsidP="00F9337B">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660</w:t>
            </w:r>
          </w:p>
        </w:tc>
      </w:tr>
    </w:tbl>
    <w:p w14:paraId="321167BF" w14:textId="50CF0FDA" w:rsidR="00CC2D5F" w:rsidRPr="009B29EC" w:rsidRDefault="00CC2D5F" w:rsidP="00CC2D5F">
      <w:pPr>
        <w:rPr>
          <w:rFonts w:ascii="VIC Light" w:hAnsi="VIC Light"/>
        </w:rPr>
      </w:pPr>
    </w:p>
    <w:p w14:paraId="6B822B27" w14:textId="69731F60" w:rsidR="001D2FE6" w:rsidRDefault="001D2FE6" w:rsidP="00E018C8">
      <w:pPr>
        <w:spacing w:after="0"/>
        <w:rPr>
          <w:rFonts w:ascii="VIC Light" w:hAnsi="VIC Light"/>
          <w:i/>
        </w:rPr>
      </w:pPr>
      <w:r w:rsidRPr="009B29EC">
        <w:rPr>
          <w:rFonts w:ascii="VIC Light" w:hAnsi="VIC Light"/>
        </w:rPr>
        <w:t xml:space="preserve">The following reference table provides an overview of the ATAR breakdown of students admitted to </w:t>
      </w:r>
      <w:r w:rsidR="002872FB" w:rsidRPr="009B29EC">
        <w:rPr>
          <w:rFonts w:ascii="VIC Light" w:hAnsi="VIC Light"/>
        </w:rPr>
        <w:t xml:space="preserve">early childhood </w:t>
      </w:r>
      <w:r w:rsidRPr="009B29EC">
        <w:rPr>
          <w:rFonts w:ascii="VIC Light" w:hAnsi="VIC Light"/>
        </w:rPr>
        <w:t xml:space="preserve">ITE courses in Victoria </w:t>
      </w:r>
      <w:r w:rsidR="002872FB" w:rsidRPr="009B29EC">
        <w:rPr>
          <w:rFonts w:ascii="VIC Light" w:hAnsi="VIC Light"/>
        </w:rPr>
        <w:t>between 2012 -</w:t>
      </w:r>
      <w:r w:rsidRPr="009B29EC">
        <w:rPr>
          <w:rFonts w:ascii="VIC Light" w:hAnsi="VIC Light"/>
        </w:rPr>
        <w:t xml:space="preserve"> 2017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r w:rsidR="00E018C8">
        <w:rPr>
          <w:rFonts w:ascii="VIC Light" w:hAnsi="VIC Light"/>
          <w:i/>
        </w:rPr>
        <w:t>.</w:t>
      </w:r>
    </w:p>
    <w:p w14:paraId="00879CCA" w14:textId="77777777" w:rsidR="00E018C8" w:rsidRPr="00E018C8" w:rsidRDefault="00E018C8" w:rsidP="00E018C8">
      <w:pPr>
        <w:spacing w:after="0"/>
        <w:rPr>
          <w:rFonts w:ascii="VIC Light" w:hAnsi="VIC Light"/>
          <w:i/>
        </w:rPr>
      </w:pPr>
    </w:p>
    <w:p w14:paraId="7BBE616A" w14:textId="07C5C6A7" w:rsidR="001D2FE6" w:rsidRPr="009B29EC" w:rsidRDefault="001D2FE6" w:rsidP="001D2FE6">
      <w:pPr>
        <w:pStyle w:val="Heading3"/>
        <w:rPr>
          <w:rFonts w:ascii="VIC Light" w:hAnsi="VIC Light"/>
        </w:rPr>
      </w:pPr>
      <w:bookmarkStart w:id="50" w:name="_Toc43126774"/>
      <w:r w:rsidRPr="009B29EC">
        <w:rPr>
          <w:rFonts w:ascii="VIC Light" w:hAnsi="VIC Light"/>
        </w:rPr>
        <w:t xml:space="preserve">Table </w:t>
      </w:r>
      <w:r w:rsidR="00741041">
        <w:rPr>
          <w:rFonts w:ascii="VIC Light" w:hAnsi="VIC Light"/>
        </w:rPr>
        <w:t>1</w:t>
      </w:r>
      <w:r w:rsidR="00400218">
        <w:rPr>
          <w:rFonts w:ascii="VIC Light" w:hAnsi="VIC Light"/>
        </w:rPr>
        <w:t>2</w:t>
      </w:r>
      <w:r w:rsidR="00741041">
        <w:rPr>
          <w:rFonts w:ascii="VIC Light" w:hAnsi="VIC Light"/>
        </w:rPr>
        <w:t>.</w:t>
      </w:r>
      <w:r w:rsidRPr="009B29EC">
        <w:rPr>
          <w:rFonts w:ascii="VIC Light" w:hAnsi="VIC Light"/>
        </w:rPr>
        <w:t>2: ATAR breakdown of early childhood initial teacher education</w:t>
      </w:r>
      <w:r w:rsidR="002872FB" w:rsidRPr="009B29EC">
        <w:rPr>
          <w:rFonts w:ascii="VIC Light" w:hAnsi="VIC Light"/>
        </w:rPr>
        <w:t>, by year</w:t>
      </w:r>
      <w:bookmarkEnd w:id="50"/>
    </w:p>
    <w:tbl>
      <w:tblPr>
        <w:tblStyle w:val="TableGrid"/>
        <w:tblW w:w="4992" w:type="pct"/>
        <w:tblLayout w:type="fixed"/>
        <w:tblLook w:val="06A0" w:firstRow="1" w:lastRow="0" w:firstColumn="1" w:lastColumn="0" w:noHBand="1" w:noVBand="1"/>
        <w:tblCaption w:val="Table 2.2"/>
        <w:tblDescription w:val="ATAR breakdown of initial teacher education (2015), by field of education"/>
      </w:tblPr>
      <w:tblGrid>
        <w:gridCol w:w="988"/>
        <w:gridCol w:w="1807"/>
        <w:gridCol w:w="1808"/>
        <w:gridCol w:w="1808"/>
        <w:gridCol w:w="1808"/>
        <w:gridCol w:w="1808"/>
      </w:tblGrid>
      <w:tr w:rsidR="002872FB" w:rsidRPr="009B29EC" w14:paraId="73753051" w14:textId="0E3583E0" w:rsidTr="002872FB">
        <w:trPr>
          <w:trHeight w:val="307"/>
          <w:tblHeader/>
        </w:trPr>
        <w:tc>
          <w:tcPr>
            <w:tcW w:w="988" w:type="dxa"/>
            <w:noWrap/>
            <w:hideMark/>
          </w:tcPr>
          <w:p w14:paraId="51AC0F3A" w14:textId="47439311" w:rsidR="002872FB" w:rsidRPr="009B29EC" w:rsidRDefault="002872FB" w:rsidP="005517DA">
            <w:pPr>
              <w:spacing w:after="0"/>
              <w:jc w:val="center"/>
              <w:rPr>
                <w:rFonts w:ascii="VIC Light" w:hAnsi="VIC Light"/>
                <w:b/>
              </w:rPr>
            </w:pPr>
            <w:r w:rsidRPr="009B29EC">
              <w:rPr>
                <w:rFonts w:ascii="VIC Light" w:hAnsi="VIC Light"/>
                <w:b/>
              </w:rPr>
              <w:t>Year</w:t>
            </w:r>
          </w:p>
        </w:tc>
        <w:tc>
          <w:tcPr>
            <w:tcW w:w="1807" w:type="dxa"/>
            <w:noWrap/>
            <w:hideMark/>
          </w:tcPr>
          <w:p w14:paraId="50D0F751" w14:textId="37553D93" w:rsidR="002872FB" w:rsidRPr="009B29EC" w:rsidRDefault="002872FB" w:rsidP="005517DA">
            <w:pPr>
              <w:spacing w:after="0"/>
              <w:jc w:val="center"/>
              <w:rPr>
                <w:rFonts w:ascii="VIC Light" w:hAnsi="VIC Light"/>
                <w:b/>
              </w:rPr>
            </w:pPr>
            <w:r w:rsidRPr="009B29EC">
              <w:rPr>
                <w:rFonts w:ascii="VIC Light" w:hAnsi="VIC Light"/>
                <w:b/>
              </w:rPr>
              <w:t>30-59.99</w:t>
            </w:r>
          </w:p>
        </w:tc>
        <w:tc>
          <w:tcPr>
            <w:tcW w:w="1808" w:type="dxa"/>
            <w:noWrap/>
          </w:tcPr>
          <w:p w14:paraId="7BACB0B2" w14:textId="602457E2" w:rsidR="002872FB" w:rsidRPr="009B29EC" w:rsidRDefault="002872FB" w:rsidP="005517DA">
            <w:pPr>
              <w:spacing w:after="0"/>
              <w:jc w:val="center"/>
              <w:rPr>
                <w:rFonts w:ascii="VIC Light" w:hAnsi="VIC Light"/>
                <w:b/>
              </w:rPr>
            </w:pPr>
            <w:r w:rsidRPr="009B29EC">
              <w:rPr>
                <w:rFonts w:ascii="VIC Light" w:hAnsi="VIC Light"/>
                <w:b/>
              </w:rPr>
              <w:t>60-69.99</w:t>
            </w:r>
          </w:p>
        </w:tc>
        <w:tc>
          <w:tcPr>
            <w:tcW w:w="1808" w:type="dxa"/>
            <w:noWrap/>
          </w:tcPr>
          <w:p w14:paraId="2B038770" w14:textId="68D1429F" w:rsidR="002872FB" w:rsidRPr="009B29EC" w:rsidRDefault="002872FB" w:rsidP="005517DA">
            <w:pPr>
              <w:spacing w:after="0"/>
              <w:jc w:val="center"/>
              <w:rPr>
                <w:rFonts w:ascii="VIC Light" w:hAnsi="VIC Light"/>
                <w:b/>
              </w:rPr>
            </w:pPr>
            <w:r w:rsidRPr="009B29EC">
              <w:rPr>
                <w:rFonts w:ascii="VIC Light" w:hAnsi="VIC Light"/>
                <w:b/>
              </w:rPr>
              <w:t>70-79.99</w:t>
            </w:r>
          </w:p>
        </w:tc>
        <w:tc>
          <w:tcPr>
            <w:tcW w:w="1808" w:type="dxa"/>
            <w:noWrap/>
          </w:tcPr>
          <w:p w14:paraId="416FA762" w14:textId="52FDBC7B" w:rsidR="002872FB" w:rsidRPr="009B29EC" w:rsidRDefault="002872FB" w:rsidP="005517DA">
            <w:pPr>
              <w:spacing w:after="0"/>
              <w:jc w:val="center"/>
              <w:rPr>
                <w:rFonts w:ascii="VIC Light" w:hAnsi="VIC Light"/>
                <w:b/>
              </w:rPr>
            </w:pPr>
            <w:r w:rsidRPr="009B29EC">
              <w:rPr>
                <w:rFonts w:ascii="VIC Light" w:hAnsi="VIC Light"/>
                <w:b/>
              </w:rPr>
              <w:t>80-100</w:t>
            </w:r>
          </w:p>
        </w:tc>
        <w:tc>
          <w:tcPr>
            <w:tcW w:w="1808" w:type="dxa"/>
          </w:tcPr>
          <w:p w14:paraId="4214876C" w14:textId="318D57AB" w:rsidR="002872FB" w:rsidRPr="009B29EC" w:rsidRDefault="002872FB" w:rsidP="005517DA">
            <w:pPr>
              <w:spacing w:after="0"/>
              <w:jc w:val="center"/>
              <w:rPr>
                <w:rFonts w:ascii="VIC Light" w:hAnsi="VIC Light"/>
                <w:b/>
              </w:rPr>
            </w:pPr>
            <w:r w:rsidRPr="009B29EC">
              <w:rPr>
                <w:rFonts w:ascii="VIC Light" w:hAnsi="VIC Light"/>
                <w:b/>
              </w:rPr>
              <w:t>ATAR not available</w:t>
            </w:r>
          </w:p>
        </w:tc>
      </w:tr>
      <w:tr w:rsidR="002872FB" w:rsidRPr="009B29EC" w14:paraId="25717C73" w14:textId="77777777" w:rsidTr="002872FB">
        <w:trPr>
          <w:trHeight w:val="73"/>
          <w:tblHeader/>
        </w:trPr>
        <w:tc>
          <w:tcPr>
            <w:tcW w:w="988" w:type="dxa"/>
            <w:noWrap/>
          </w:tcPr>
          <w:p w14:paraId="117A61BA" w14:textId="36B376F8" w:rsidR="002872FB" w:rsidRPr="009B29EC" w:rsidRDefault="002872FB" w:rsidP="005517DA">
            <w:pPr>
              <w:spacing w:after="0"/>
              <w:jc w:val="center"/>
              <w:rPr>
                <w:rFonts w:ascii="VIC Light" w:hAnsi="VIC Light"/>
              </w:rPr>
            </w:pPr>
            <w:r w:rsidRPr="009B29EC">
              <w:rPr>
                <w:rFonts w:ascii="VIC Light" w:hAnsi="VIC Light"/>
              </w:rPr>
              <w:t>2012</w:t>
            </w:r>
          </w:p>
        </w:tc>
        <w:tc>
          <w:tcPr>
            <w:tcW w:w="1807" w:type="dxa"/>
            <w:noWrap/>
          </w:tcPr>
          <w:p w14:paraId="1F03D152" w14:textId="229C9DB8" w:rsidR="002872FB" w:rsidRPr="009B29EC" w:rsidRDefault="002872FB" w:rsidP="005517DA">
            <w:pPr>
              <w:spacing w:after="0"/>
              <w:jc w:val="center"/>
              <w:rPr>
                <w:rFonts w:ascii="VIC Light" w:hAnsi="VIC Light"/>
              </w:rPr>
            </w:pPr>
            <w:r w:rsidRPr="009B29EC">
              <w:rPr>
                <w:rFonts w:ascii="VIC Light" w:hAnsi="VIC Light"/>
              </w:rPr>
              <w:t>45</w:t>
            </w:r>
          </w:p>
        </w:tc>
        <w:tc>
          <w:tcPr>
            <w:tcW w:w="1808" w:type="dxa"/>
            <w:noWrap/>
          </w:tcPr>
          <w:p w14:paraId="70820BD4" w14:textId="6E80FE6D" w:rsidR="002872FB" w:rsidRPr="009B29EC" w:rsidRDefault="002872FB" w:rsidP="005517DA">
            <w:pPr>
              <w:spacing w:after="0"/>
              <w:jc w:val="center"/>
              <w:rPr>
                <w:rFonts w:ascii="VIC Light" w:hAnsi="VIC Light"/>
              </w:rPr>
            </w:pPr>
            <w:r w:rsidRPr="009B29EC">
              <w:rPr>
                <w:rFonts w:ascii="VIC Light" w:hAnsi="VIC Light"/>
              </w:rPr>
              <w:t>14</w:t>
            </w:r>
          </w:p>
        </w:tc>
        <w:tc>
          <w:tcPr>
            <w:tcW w:w="1808" w:type="dxa"/>
            <w:noWrap/>
          </w:tcPr>
          <w:p w14:paraId="480CCA70" w14:textId="6715D1F2" w:rsidR="002872FB" w:rsidRPr="009B29EC" w:rsidRDefault="002872FB" w:rsidP="005517DA">
            <w:pPr>
              <w:spacing w:after="0"/>
              <w:jc w:val="center"/>
              <w:rPr>
                <w:rFonts w:ascii="VIC Light" w:hAnsi="VIC Light"/>
              </w:rPr>
            </w:pPr>
            <w:r w:rsidRPr="009B29EC">
              <w:rPr>
                <w:rFonts w:ascii="VIC Light" w:hAnsi="VIC Light"/>
              </w:rPr>
              <w:t>13</w:t>
            </w:r>
          </w:p>
        </w:tc>
        <w:tc>
          <w:tcPr>
            <w:tcW w:w="1808" w:type="dxa"/>
            <w:noWrap/>
          </w:tcPr>
          <w:p w14:paraId="2DBEFF6F" w14:textId="34BE9C4D" w:rsidR="002872FB" w:rsidRPr="009B29EC" w:rsidRDefault="002872FB" w:rsidP="005517DA">
            <w:pPr>
              <w:spacing w:after="0"/>
              <w:jc w:val="center"/>
              <w:rPr>
                <w:rFonts w:ascii="VIC Light" w:hAnsi="VIC Light"/>
              </w:rPr>
            </w:pPr>
            <w:r w:rsidRPr="009B29EC">
              <w:rPr>
                <w:rFonts w:ascii="VIC Light" w:hAnsi="VIC Light"/>
              </w:rPr>
              <w:t>8</w:t>
            </w:r>
          </w:p>
        </w:tc>
        <w:tc>
          <w:tcPr>
            <w:tcW w:w="1808" w:type="dxa"/>
          </w:tcPr>
          <w:p w14:paraId="135A0983" w14:textId="5FA0D8D2" w:rsidR="002872FB" w:rsidRPr="009B29EC" w:rsidRDefault="002872FB" w:rsidP="005517DA">
            <w:pPr>
              <w:spacing w:after="0"/>
              <w:jc w:val="center"/>
              <w:rPr>
                <w:rFonts w:ascii="VIC Light" w:hAnsi="VIC Light"/>
              </w:rPr>
            </w:pPr>
            <w:r w:rsidRPr="009B29EC">
              <w:rPr>
                <w:rFonts w:ascii="VIC Light" w:hAnsi="VIC Light"/>
              </w:rPr>
              <w:t>67</w:t>
            </w:r>
          </w:p>
        </w:tc>
      </w:tr>
      <w:tr w:rsidR="002872FB" w:rsidRPr="009B29EC" w14:paraId="21AB048E" w14:textId="77777777" w:rsidTr="002872FB">
        <w:trPr>
          <w:trHeight w:val="73"/>
          <w:tblHeader/>
        </w:trPr>
        <w:tc>
          <w:tcPr>
            <w:tcW w:w="988" w:type="dxa"/>
            <w:noWrap/>
          </w:tcPr>
          <w:p w14:paraId="4C574A40" w14:textId="1B579C01" w:rsidR="002872FB" w:rsidRPr="009B29EC" w:rsidRDefault="002872FB" w:rsidP="005517DA">
            <w:pPr>
              <w:spacing w:after="0"/>
              <w:jc w:val="center"/>
              <w:rPr>
                <w:rFonts w:ascii="VIC Light" w:hAnsi="VIC Light"/>
              </w:rPr>
            </w:pPr>
            <w:r w:rsidRPr="009B29EC">
              <w:rPr>
                <w:rFonts w:ascii="VIC Light" w:hAnsi="VIC Light"/>
              </w:rPr>
              <w:t>2013</w:t>
            </w:r>
          </w:p>
        </w:tc>
        <w:tc>
          <w:tcPr>
            <w:tcW w:w="1807" w:type="dxa"/>
            <w:noWrap/>
          </w:tcPr>
          <w:p w14:paraId="4BC86525" w14:textId="51600F76" w:rsidR="002872FB" w:rsidRPr="009B29EC" w:rsidRDefault="002872FB" w:rsidP="00465932">
            <w:pPr>
              <w:spacing w:after="0"/>
              <w:jc w:val="center"/>
              <w:rPr>
                <w:rFonts w:ascii="VIC Light" w:hAnsi="VIC Light"/>
              </w:rPr>
            </w:pPr>
            <w:r w:rsidRPr="009B29EC">
              <w:rPr>
                <w:rFonts w:ascii="VIC Light" w:hAnsi="VIC Light"/>
              </w:rPr>
              <w:t>65</w:t>
            </w:r>
          </w:p>
        </w:tc>
        <w:tc>
          <w:tcPr>
            <w:tcW w:w="1808" w:type="dxa"/>
            <w:noWrap/>
          </w:tcPr>
          <w:p w14:paraId="61DD2BDC" w14:textId="4D565AA4" w:rsidR="002872FB" w:rsidRPr="009B29EC" w:rsidRDefault="002872FB" w:rsidP="005517DA">
            <w:pPr>
              <w:spacing w:after="0"/>
              <w:jc w:val="center"/>
              <w:rPr>
                <w:rFonts w:ascii="VIC Light" w:hAnsi="VIC Light"/>
              </w:rPr>
            </w:pPr>
            <w:r w:rsidRPr="009B29EC">
              <w:rPr>
                <w:rFonts w:ascii="VIC Light" w:hAnsi="VIC Light"/>
              </w:rPr>
              <w:t>23</w:t>
            </w:r>
          </w:p>
        </w:tc>
        <w:tc>
          <w:tcPr>
            <w:tcW w:w="1808" w:type="dxa"/>
            <w:noWrap/>
          </w:tcPr>
          <w:p w14:paraId="7CE87494" w14:textId="431EC45E" w:rsidR="002872FB" w:rsidRPr="009B29EC" w:rsidRDefault="002872FB" w:rsidP="005517DA">
            <w:pPr>
              <w:spacing w:after="0"/>
              <w:jc w:val="center"/>
              <w:rPr>
                <w:rFonts w:ascii="VIC Light" w:hAnsi="VIC Light"/>
              </w:rPr>
            </w:pPr>
            <w:r w:rsidRPr="009B29EC">
              <w:rPr>
                <w:rFonts w:ascii="VIC Light" w:hAnsi="VIC Light"/>
              </w:rPr>
              <w:t>16</w:t>
            </w:r>
          </w:p>
        </w:tc>
        <w:tc>
          <w:tcPr>
            <w:tcW w:w="1808" w:type="dxa"/>
            <w:noWrap/>
          </w:tcPr>
          <w:p w14:paraId="7CCD53EA" w14:textId="15865328" w:rsidR="002872FB" w:rsidRPr="009B29EC" w:rsidRDefault="002872FB" w:rsidP="005517DA">
            <w:pPr>
              <w:spacing w:after="0"/>
              <w:jc w:val="center"/>
              <w:rPr>
                <w:rFonts w:ascii="VIC Light" w:hAnsi="VIC Light"/>
              </w:rPr>
            </w:pPr>
            <w:r w:rsidRPr="009B29EC">
              <w:rPr>
                <w:rFonts w:ascii="VIC Light" w:hAnsi="VIC Light"/>
              </w:rPr>
              <w:t>10</w:t>
            </w:r>
          </w:p>
        </w:tc>
        <w:tc>
          <w:tcPr>
            <w:tcW w:w="1808" w:type="dxa"/>
          </w:tcPr>
          <w:p w14:paraId="6C19257A" w14:textId="0F1B577E" w:rsidR="002872FB" w:rsidRPr="009B29EC" w:rsidRDefault="002872FB" w:rsidP="005517DA">
            <w:pPr>
              <w:spacing w:after="0"/>
              <w:jc w:val="center"/>
              <w:rPr>
                <w:rFonts w:ascii="VIC Light" w:hAnsi="VIC Light"/>
              </w:rPr>
            </w:pPr>
            <w:r w:rsidRPr="009B29EC">
              <w:rPr>
                <w:rFonts w:ascii="VIC Light" w:hAnsi="VIC Light"/>
              </w:rPr>
              <w:t>47</w:t>
            </w:r>
          </w:p>
        </w:tc>
      </w:tr>
      <w:tr w:rsidR="002872FB" w:rsidRPr="009B29EC" w14:paraId="6076DE72" w14:textId="77777777" w:rsidTr="002872FB">
        <w:trPr>
          <w:trHeight w:val="73"/>
          <w:tblHeader/>
        </w:trPr>
        <w:tc>
          <w:tcPr>
            <w:tcW w:w="988" w:type="dxa"/>
            <w:noWrap/>
          </w:tcPr>
          <w:p w14:paraId="2C85A8E3" w14:textId="5A073477" w:rsidR="002872FB" w:rsidRPr="009B29EC" w:rsidRDefault="002872FB" w:rsidP="005517DA">
            <w:pPr>
              <w:spacing w:after="0"/>
              <w:jc w:val="center"/>
              <w:rPr>
                <w:rFonts w:ascii="VIC Light" w:hAnsi="VIC Light"/>
              </w:rPr>
            </w:pPr>
            <w:r w:rsidRPr="009B29EC">
              <w:rPr>
                <w:rFonts w:ascii="VIC Light" w:hAnsi="VIC Light"/>
              </w:rPr>
              <w:t>2014</w:t>
            </w:r>
          </w:p>
        </w:tc>
        <w:tc>
          <w:tcPr>
            <w:tcW w:w="1807" w:type="dxa"/>
            <w:noWrap/>
          </w:tcPr>
          <w:p w14:paraId="1EACE2B6" w14:textId="7CDFEC94" w:rsidR="002872FB" w:rsidRPr="009B29EC" w:rsidRDefault="002872FB" w:rsidP="005517DA">
            <w:pPr>
              <w:spacing w:after="0"/>
              <w:jc w:val="center"/>
              <w:rPr>
                <w:rFonts w:ascii="VIC Light" w:hAnsi="VIC Light"/>
              </w:rPr>
            </w:pPr>
            <w:r w:rsidRPr="009B29EC">
              <w:rPr>
                <w:rFonts w:ascii="VIC Light" w:hAnsi="VIC Light"/>
              </w:rPr>
              <w:t>74</w:t>
            </w:r>
          </w:p>
        </w:tc>
        <w:tc>
          <w:tcPr>
            <w:tcW w:w="1808" w:type="dxa"/>
            <w:noWrap/>
          </w:tcPr>
          <w:p w14:paraId="69821637" w14:textId="240B4A17" w:rsidR="002872FB" w:rsidRPr="009B29EC" w:rsidRDefault="002872FB" w:rsidP="005517DA">
            <w:pPr>
              <w:spacing w:after="0"/>
              <w:jc w:val="center"/>
              <w:rPr>
                <w:rFonts w:ascii="VIC Light" w:hAnsi="VIC Light"/>
              </w:rPr>
            </w:pPr>
            <w:r w:rsidRPr="009B29EC">
              <w:rPr>
                <w:rFonts w:ascii="VIC Light" w:hAnsi="VIC Light"/>
              </w:rPr>
              <w:t>26</w:t>
            </w:r>
          </w:p>
        </w:tc>
        <w:tc>
          <w:tcPr>
            <w:tcW w:w="1808" w:type="dxa"/>
            <w:noWrap/>
          </w:tcPr>
          <w:p w14:paraId="3E9B1B5D" w14:textId="0E602C3C" w:rsidR="002872FB" w:rsidRPr="009B29EC" w:rsidRDefault="002872FB" w:rsidP="005517DA">
            <w:pPr>
              <w:spacing w:after="0"/>
              <w:jc w:val="center"/>
              <w:rPr>
                <w:rFonts w:ascii="VIC Light" w:hAnsi="VIC Light"/>
              </w:rPr>
            </w:pPr>
            <w:r w:rsidRPr="009B29EC">
              <w:rPr>
                <w:rFonts w:ascii="VIC Light" w:hAnsi="VIC Light"/>
              </w:rPr>
              <w:t>8</w:t>
            </w:r>
          </w:p>
        </w:tc>
        <w:tc>
          <w:tcPr>
            <w:tcW w:w="1808" w:type="dxa"/>
            <w:noWrap/>
          </w:tcPr>
          <w:p w14:paraId="5F75A164" w14:textId="35F673EB" w:rsidR="002872FB" w:rsidRPr="009B29EC" w:rsidRDefault="002872FB" w:rsidP="005517DA">
            <w:pPr>
              <w:spacing w:after="0"/>
              <w:jc w:val="center"/>
              <w:rPr>
                <w:rFonts w:ascii="VIC Light" w:hAnsi="VIC Light"/>
              </w:rPr>
            </w:pPr>
            <w:r w:rsidRPr="009B29EC">
              <w:rPr>
                <w:rFonts w:ascii="VIC Light" w:hAnsi="VIC Light"/>
              </w:rPr>
              <w:t>26</w:t>
            </w:r>
          </w:p>
        </w:tc>
        <w:tc>
          <w:tcPr>
            <w:tcW w:w="1808" w:type="dxa"/>
          </w:tcPr>
          <w:p w14:paraId="3EBD54AB" w14:textId="4602F15F" w:rsidR="002872FB" w:rsidRPr="009B29EC" w:rsidRDefault="002872FB" w:rsidP="005517DA">
            <w:pPr>
              <w:spacing w:after="0"/>
              <w:jc w:val="center"/>
              <w:rPr>
                <w:rFonts w:ascii="VIC Light" w:hAnsi="VIC Light"/>
              </w:rPr>
            </w:pPr>
            <w:r w:rsidRPr="009B29EC">
              <w:rPr>
                <w:rFonts w:ascii="VIC Light" w:hAnsi="VIC Light"/>
              </w:rPr>
              <w:t>100</w:t>
            </w:r>
          </w:p>
        </w:tc>
      </w:tr>
      <w:tr w:rsidR="002872FB" w:rsidRPr="009B29EC" w14:paraId="012E095C" w14:textId="77777777" w:rsidTr="002872FB">
        <w:trPr>
          <w:trHeight w:val="73"/>
          <w:tblHeader/>
        </w:trPr>
        <w:tc>
          <w:tcPr>
            <w:tcW w:w="988" w:type="dxa"/>
            <w:noWrap/>
          </w:tcPr>
          <w:p w14:paraId="7F2C9119" w14:textId="2E610696" w:rsidR="002872FB" w:rsidRPr="009B29EC" w:rsidRDefault="002872FB" w:rsidP="005517DA">
            <w:pPr>
              <w:spacing w:after="0"/>
              <w:jc w:val="center"/>
              <w:rPr>
                <w:rFonts w:ascii="VIC Light" w:hAnsi="VIC Light"/>
              </w:rPr>
            </w:pPr>
            <w:r w:rsidRPr="009B29EC">
              <w:rPr>
                <w:rFonts w:ascii="VIC Light" w:hAnsi="VIC Light"/>
              </w:rPr>
              <w:t>2015</w:t>
            </w:r>
          </w:p>
        </w:tc>
        <w:tc>
          <w:tcPr>
            <w:tcW w:w="1807" w:type="dxa"/>
            <w:noWrap/>
          </w:tcPr>
          <w:p w14:paraId="6BC76E15" w14:textId="21321B27" w:rsidR="002872FB" w:rsidRPr="009B29EC" w:rsidRDefault="002872FB" w:rsidP="005517DA">
            <w:pPr>
              <w:spacing w:after="0"/>
              <w:jc w:val="center"/>
              <w:rPr>
                <w:rFonts w:ascii="VIC Light" w:hAnsi="VIC Light"/>
              </w:rPr>
            </w:pPr>
            <w:r w:rsidRPr="009B29EC">
              <w:rPr>
                <w:rFonts w:ascii="VIC Light" w:hAnsi="VIC Light"/>
              </w:rPr>
              <w:t>59</w:t>
            </w:r>
          </w:p>
        </w:tc>
        <w:tc>
          <w:tcPr>
            <w:tcW w:w="1808" w:type="dxa"/>
            <w:noWrap/>
          </w:tcPr>
          <w:p w14:paraId="5CD6FB29" w14:textId="30600D06" w:rsidR="002872FB" w:rsidRPr="009B29EC" w:rsidRDefault="002872FB" w:rsidP="005517DA">
            <w:pPr>
              <w:spacing w:after="0"/>
              <w:jc w:val="center"/>
              <w:rPr>
                <w:rFonts w:ascii="VIC Light" w:hAnsi="VIC Light"/>
              </w:rPr>
            </w:pPr>
            <w:r w:rsidRPr="009B29EC">
              <w:rPr>
                <w:rFonts w:ascii="VIC Light" w:hAnsi="VIC Light"/>
              </w:rPr>
              <w:t>12</w:t>
            </w:r>
          </w:p>
        </w:tc>
        <w:tc>
          <w:tcPr>
            <w:tcW w:w="1808" w:type="dxa"/>
            <w:noWrap/>
          </w:tcPr>
          <w:p w14:paraId="3E6E4483" w14:textId="1A8DA45C" w:rsidR="002872FB" w:rsidRPr="009B29EC" w:rsidRDefault="002872FB" w:rsidP="005517DA">
            <w:pPr>
              <w:spacing w:after="0"/>
              <w:jc w:val="center"/>
              <w:rPr>
                <w:rFonts w:ascii="VIC Light" w:hAnsi="VIC Light"/>
              </w:rPr>
            </w:pPr>
            <w:r w:rsidRPr="009B29EC">
              <w:rPr>
                <w:rFonts w:ascii="VIC Light" w:hAnsi="VIC Light"/>
              </w:rPr>
              <w:t>7</w:t>
            </w:r>
          </w:p>
        </w:tc>
        <w:tc>
          <w:tcPr>
            <w:tcW w:w="1808" w:type="dxa"/>
            <w:noWrap/>
          </w:tcPr>
          <w:p w14:paraId="27472FA8" w14:textId="391FC7D4" w:rsidR="002872FB" w:rsidRPr="009B29EC" w:rsidRDefault="002872FB" w:rsidP="005517DA">
            <w:pPr>
              <w:spacing w:after="0"/>
              <w:jc w:val="center"/>
              <w:rPr>
                <w:rFonts w:ascii="VIC Light" w:hAnsi="VIC Light"/>
              </w:rPr>
            </w:pPr>
            <w:r w:rsidRPr="009B29EC">
              <w:rPr>
                <w:rFonts w:ascii="VIC Light" w:hAnsi="VIC Light"/>
              </w:rPr>
              <w:t>23</w:t>
            </w:r>
          </w:p>
        </w:tc>
        <w:tc>
          <w:tcPr>
            <w:tcW w:w="1808" w:type="dxa"/>
          </w:tcPr>
          <w:p w14:paraId="70FC003E" w14:textId="6BD08C9B" w:rsidR="002872FB" w:rsidRPr="009B29EC" w:rsidRDefault="002872FB" w:rsidP="005517DA">
            <w:pPr>
              <w:spacing w:after="0"/>
              <w:jc w:val="center"/>
              <w:rPr>
                <w:rFonts w:ascii="VIC Light" w:hAnsi="VIC Light"/>
              </w:rPr>
            </w:pPr>
            <w:r w:rsidRPr="009B29EC">
              <w:rPr>
                <w:rFonts w:ascii="VIC Light" w:hAnsi="VIC Light"/>
              </w:rPr>
              <w:t>78</w:t>
            </w:r>
          </w:p>
        </w:tc>
      </w:tr>
      <w:tr w:rsidR="002872FB" w:rsidRPr="009B29EC" w14:paraId="14C4A7D8" w14:textId="77777777" w:rsidTr="002872FB">
        <w:trPr>
          <w:trHeight w:val="73"/>
          <w:tblHeader/>
        </w:trPr>
        <w:tc>
          <w:tcPr>
            <w:tcW w:w="988" w:type="dxa"/>
            <w:noWrap/>
          </w:tcPr>
          <w:p w14:paraId="33B2567F" w14:textId="153CAB4C" w:rsidR="002872FB" w:rsidRPr="009B29EC" w:rsidRDefault="002872FB" w:rsidP="005517DA">
            <w:pPr>
              <w:spacing w:after="0"/>
              <w:jc w:val="center"/>
              <w:rPr>
                <w:rFonts w:ascii="VIC Light" w:hAnsi="VIC Light"/>
              </w:rPr>
            </w:pPr>
            <w:r w:rsidRPr="009B29EC">
              <w:rPr>
                <w:rFonts w:ascii="VIC Light" w:hAnsi="VIC Light"/>
              </w:rPr>
              <w:t>2016</w:t>
            </w:r>
          </w:p>
        </w:tc>
        <w:tc>
          <w:tcPr>
            <w:tcW w:w="1807" w:type="dxa"/>
            <w:noWrap/>
          </w:tcPr>
          <w:p w14:paraId="5BAD2020" w14:textId="6756C041" w:rsidR="002872FB" w:rsidRPr="009B29EC" w:rsidRDefault="002872FB" w:rsidP="005517DA">
            <w:pPr>
              <w:spacing w:after="0"/>
              <w:jc w:val="center"/>
              <w:rPr>
                <w:rFonts w:ascii="VIC Light" w:hAnsi="VIC Light"/>
              </w:rPr>
            </w:pPr>
            <w:r w:rsidRPr="009B29EC">
              <w:rPr>
                <w:rFonts w:ascii="VIC Light" w:hAnsi="VIC Light"/>
              </w:rPr>
              <w:t>73</w:t>
            </w:r>
          </w:p>
        </w:tc>
        <w:tc>
          <w:tcPr>
            <w:tcW w:w="1808" w:type="dxa"/>
            <w:noWrap/>
          </w:tcPr>
          <w:p w14:paraId="1BB64B3C" w14:textId="0EE64524" w:rsidR="002872FB" w:rsidRPr="009B29EC" w:rsidRDefault="002872FB" w:rsidP="005517DA">
            <w:pPr>
              <w:spacing w:after="0"/>
              <w:jc w:val="center"/>
              <w:rPr>
                <w:rFonts w:ascii="VIC Light" w:hAnsi="VIC Light"/>
              </w:rPr>
            </w:pPr>
            <w:r w:rsidRPr="009B29EC">
              <w:rPr>
                <w:rFonts w:ascii="VIC Light" w:hAnsi="VIC Light"/>
              </w:rPr>
              <w:t>22</w:t>
            </w:r>
          </w:p>
        </w:tc>
        <w:tc>
          <w:tcPr>
            <w:tcW w:w="1808" w:type="dxa"/>
            <w:noWrap/>
          </w:tcPr>
          <w:p w14:paraId="3B710DF2" w14:textId="2A7D0DD9" w:rsidR="002872FB" w:rsidRPr="009B29EC" w:rsidRDefault="002872FB" w:rsidP="005517DA">
            <w:pPr>
              <w:spacing w:after="0"/>
              <w:jc w:val="center"/>
              <w:rPr>
                <w:rFonts w:ascii="VIC Light" w:hAnsi="VIC Light"/>
              </w:rPr>
            </w:pPr>
            <w:r w:rsidRPr="009B29EC">
              <w:rPr>
                <w:rFonts w:ascii="VIC Light" w:hAnsi="VIC Light"/>
              </w:rPr>
              <w:t>17</w:t>
            </w:r>
          </w:p>
        </w:tc>
        <w:tc>
          <w:tcPr>
            <w:tcW w:w="1808" w:type="dxa"/>
            <w:noWrap/>
          </w:tcPr>
          <w:p w14:paraId="7B30CBE3" w14:textId="1341E9DC" w:rsidR="002872FB" w:rsidRPr="009B29EC" w:rsidRDefault="002872FB" w:rsidP="005517DA">
            <w:pPr>
              <w:spacing w:after="0"/>
              <w:jc w:val="center"/>
              <w:rPr>
                <w:rFonts w:ascii="VIC Light" w:hAnsi="VIC Light"/>
              </w:rPr>
            </w:pPr>
            <w:r w:rsidRPr="009B29EC">
              <w:rPr>
                <w:rFonts w:ascii="VIC Light" w:hAnsi="VIC Light"/>
              </w:rPr>
              <w:t>5</w:t>
            </w:r>
          </w:p>
        </w:tc>
        <w:tc>
          <w:tcPr>
            <w:tcW w:w="1808" w:type="dxa"/>
          </w:tcPr>
          <w:p w14:paraId="1A0AAE8A" w14:textId="6A0AF0D1" w:rsidR="002872FB" w:rsidRPr="009B29EC" w:rsidRDefault="002872FB" w:rsidP="005517DA">
            <w:pPr>
              <w:spacing w:after="0"/>
              <w:jc w:val="center"/>
              <w:rPr>
                <w:rFonts w:ascii="VIC Light" w:hAnsi="VIC Light"/>
              </w:rPr>
            </w:pPr>
            <w:r w:rsidRPr="009B29EC">
              <w:rPr>
                <w:rFonts w:ascii="VIC Light" w:hAnsi="VIC Light"/>
              </w:rPr>
              <w:t>97</w:t>
            </w:r>
          </w:p>
        </w:tc>
      </w:tr>
      <w:tr w:rsidR="002872FB" w:rsidRPr="009B29EC" w14:paraId="1013962D" w14:textId="435B6300" w:rsidTr="002872FB">
        <w:trPr>
          <w:trHeight w:val="73"/>
        </w:trPr>
        <w:tc>
          <w:tcPr>
            <w:tcW w:w="988" w:type="dxa"/>
            <w:noWrap/>
          </w:tcPr>
          <w:p w14:paraId="71CB8BD5" w14:textId="5B30640C" w:rsidR="002872FB" w:rsidRPr="009B29EC" w:rsidRDefault="002872FB" w:rsidP="005517DA">
            <w:pPr>
              <w:spacing w:after="0"/>
              <w:jc w:val="center"/>
              <w:rPr>
                <w:rFonts w:ascii="VIC Light" w:hAnsi="VIC Light"/>
              </w:rPr>
            </w:pPr>
            <w:r w:rsidRPr="009B29EC">
              <w:rPr>
                <w:rFonts w:ascii="VIC Light" w:hAnsi="VIC Light"/>
              </w:rPr>
              <w:t>2017</w:t>
            </w:r>
          </w:p>
        </w:tc>
        <w:tc>
          <w:tcPr>
            <w:tcW w:w="1807" w:type="dxa"/>
            <w:noWrap/>
          </w:tcPr>
          <w:p w14:paraId="28C066B0" w14:textId="77777777"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61</w:t>
            </w:r>
          </w:p>
        </w:tc>
        <w:tc>
          <w:tcPr>
            <w:tcW w:w="1808" w:type="dxa"/>
            <w:noWrap/>
          </w:tcPr>
          <w:p w14:paraId="78302E99" w14:textId="4C120A02"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23</w:t>
            </w:r>
          </w:p>
        </w:tc>
        <w:tc>
          <w:tcPr>
            <w:tcW w:w="1808" w:type="dxa"/>
            <w:noWrap/>
          </w:tcPr>
          <w:p w14:paraId="6B789A6A" w14:textId="772A81B3"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10</w:t>
            </w:r>
          </w:p>
        </w:tc>
        <w:tc>
          <w:tcPr>
            <w:tcW w:w="1808" w:type="dxa"/>
            <w:noWrap/>
          </w:tcPr>
          <w:p w14:paraId="0CC8D803" w14:textId="52B56A6D"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5</w:t>
            </w:r>
          </w:p>
        </w:tc>
        <w:tc>
          <w:tcPr>
            <w:tcW w:w="1808" w:type="dxa"/>
          </w:tcPr>
          <w:p w14:paraId="04090D9E" w14:textId="23D651C3" w:rsidR="002872FB" w:rsidRPr="009B29EC" w:rsidRDefault="002872FB" w:rsidP="005517DA">
            <w:pPr>
              <w:spacing w:after="0"/>
              <w:jc w:val="center"/>
              <w:rPr>
                <w:rFonts w:ascii="VIC Light" w:hAnsi="VIC Light" w:cstheme="minorHAnsi"/>
                <w:color w:val="000000"/>
                <w:szCs w:val="18"/>
              </w:rPr>
            </w:pPr>
            <w:r w:rsidRPr="009B29EC">
              <w:rPr>
                <w:rFonts w:ascii="VIC Light" w:hAnsi="VIC Light" w:cstheme="minorHAnsi"/>
                <w:color w:val="000000"/>
                <w:szCs w:val="18"/>
              </w:rPr>
              <w:t>70</w:t>
            </w:r>
          </w:p>
        </w:tc>
      </w:tr>
    </w:tbl>
    <w:p w14:paraId="172EFF64" w14:textId="77777777" w:rsidR="00781AFF" w:rsidRPr="009B29EC" w:rsidRDefault="00781AFF">
      <w:pPr>
        <w:spacing w:after="160" w:line="259" w:lineRule="auto"/>
        <w:rPr>
          <w:rFonts w:ascii="VIC Light" w:hAnsi="VIC Light"/>
        </w:rPr>
      </w:pPr>
    </w:p>
    <w:p w14:paraId="0A93C485" w14:textId="5693EE09" w:rsidR="0061632D" w:rsidRPr="009B29EC" w:rsidRDefault="00CC2D5F" w:rsidP="00CC2D5F">
      <w:pPr>
        <w:pStyle w:val="Heading2"/>
        <w:rPr>
          <w:rFonts w:ascii="VIC Light" w:hAnsi="VIC Light"/>
        </w:rPr>
      </w:pPr>
      <w:bookmarkStart w:id="51" w:name="_Toc43126775"/>
      <w:r w:rsidRPr="009B29EC">
        <w:rPr>
          <w:rFonts w:ascii="VIC Light" w:hAnsi="VIC Light"/>
        </w:rPr>
        <w:t>Undergraduate ITE enrolments</w:t>
      </w:r>
      <w:bookmarkEnd w:id="51"/>
    </w:p>
    <w:p w14:paraId="5A5C4243" w14:textId="389264E0" w:rsidR="0061632D" w:rsidRDefault="0045021F" w:rsidP="002479D1">
      <w:pPr>
        <w:spacing w:after="0"/>
        <w:rPr>
          <w:rFonts w:ascii="VIC Light" w:hAnsi="VIC Light"/>
        </w:rPr>
      </w:pPr>
      <w:r w:rsidRPr="009B29EC">
        <w:rPr>
          <w:rFonts w:ascii="VIC Light" w:hAnsi="VIC Light"/>
        </w:rPr>
        <w:t xml:space="preserve">The following </w:t>
      </w:r>
      <w:r w:rsidR="00CC0E52" w:rsidRPr="009B29EC">
        <w:rPr>
          <w:rFonts w:ascii="VIC Light" w:hAnsi="VIC Light"/>
        </w:rPr>
        <w:t xml:space="preserve">four </w:t>
      </w:r>
      <w:r w:rsidRPr="009B29EC">
        <w:rPr>
          <w:rFonts w:ascii="VIC Light" w:hAnsi="VIC Light"/>
        </w:rPr>
        <w:t xml:space="preserve">reference tables provide an overview of the number of first, second, third and fourth year </w:t>
      </w:r>
      <w:r w:rsidR="009A0301" w:rsidRPr="009B29EC">
        <w:rPr>
          <w:rFonts w:ascii="VIC Light" w:hAnsi="VIC Light"/>
        </w:rPr>
        <w:t>undergraduate</w:t>
      </w:r>
      <w:r w:rsidRPr="009B29EC">
        <w:rPr>
          <w:rFonts w:ascii="VIC Light" w:hAnsi="VIC Light"/>
        </w:rPr>
        <w:t xml:space="preserve"> enrolments at Victorian ITE providers and interstate online ITE providers with enr</w:t>
      </w:r>
      <w:r w:rsidR="008167B0" w:rsidRPr="009B29EC">
        <w:rPr>
          <w:rFonts w:ascii="VIC Light" w:hAnsi="VIC Light"/>
        </w:rPr>
        <w:t>olled Victorian students in 201</w:t>
      </w:r>
      <w:r w:rsidR="00AA5416" w:rsidRPr="009B29EC">
        <w:rPr>
          <w:rFonts w:ascii="VIC Light" w:hAnsi="VIC Light"/>
        </w:rPr>
        <w:t>8</w:t>
      </w:r>
      <w:r w:rsidRPr="009B29EC">
        <w:rPr>
          <w:rFonts w:ascii="VIC Light" w:hAnsi="VIC Light"/>
        </w:rPr>
        <w:t xml:space="preserve">. Enrolments across the different provider courses have been aggregated into qualification types. </w:t>
      </w:r>
      <w:r w:rsidR="004F27B5" w:rsidRPr="009B29EC">
        <w:rPr>
          <w:rFonts w:ascii="VIC Light" w:hAnsi="VIC Light"/>
        </w:rPr>
        <w:t xml:space="preserve">Only ITE providers which reported students in the given enrolment years have been included in the corresponding tables. </w:t>
      </w:r>
      <w:r w:rsidRPr="009B29EC">
        <w:rPr>
          <w:rFonts w:ascii="VIC Light" w:hAnsi="VIC Light"/>
        </w:rPr>
        <w:t>This data was sourced di</w:t>
      </w:r>
      <w:r w:rsidR="002479D1" w:rsidRPr="009B29EC">
        <w:rPr>
          <w:rFonts w:ascii="VIC Light" w:hAnsi="VIC Light"/>
        </w:rPr>
        <w:t xml:space="preserve">rectly from the ITE providers. </w:t>
      </w:r>
    </w:p>
    <w:p w14:paraId="6334CA14" w14:textId="77777777" w:rsidR="00C3388A" w:rsidRPr="009B29EC" w:rsidRDefault="00C3388A" w:rsidP="002479D1">
      <w:pPr>
        <w:spacing w:after="0"/>
        <w:rPr>
          <w:rFonts w:ascii="VIC Light" w:hAnsi="VIC Light"/>
        </w:rPr>
      </w:pPr>
    </w:p>
    <w:p w14:paraId="4E6E7CD7" w14:textId="67DC707E" w:rsidR="00BB6233" w:rsidRPr="009B29EC" w:rsidRDefault="0061632D" w:rsidP="003D1EA2">
      <w:pPr>
        <w:pStyle w:val="Heading3"/>
        <w:rPr>
          <w:rFonts w:ascii="VIC Light" w:hAnsi="VIC Light"/>
        </w:rPr>
      </w:pPr>
      <w:bookmarkStart w:id="52" w:name="_Toc43126776"/>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.1</w:t>
      </w:r>
      <w:r w:rsidR="0045021F" w:rsidRPr="009B29EC">
        <w:rPr>
          <w:rFonts w:ascii="VIC Light" w:hAnsi="VIC Light"/>
        </w:rPr>
        <w:t>a:</w:t>
      </w:r>
      <w:r w:rsidR="00A03897" w:rsidRPr="009B29EC">
        <w:rPr>
          <w:rFonts w:ascii="VIC Light" w:hAnsi="VIC Light"/>
        </w:rPr>
        <w:t xml:space="preserve"> </w:t>
      </w:r>
      <w:r w:rsidRPr="009B29EC">
        <w:rPr>
          <w:rFonts w:ascii="VIC Light" w:hAnsi="VIC Light"/>
        </w:rPr>
        <w:t xml:space="preserve">First year </w:t>
      </w:r>
      <w:r w:rsidR="00CC0E52" w:rsidRPr="009B29EC">
        <w:rPr>
          <w:rFonts w:ascii="VIC Light" w:hAnsi="VIC Light"/>
        </w:rPr>
        <w:t xml:space="preserve">undergraduate </w:t>
      </w:r>
      <w:r w:rsidRPr="009B29EC">
        <w:rPr>
          <w:rFonts w:ascii="VIC Light" w:hAnsi="VIC Light"/>
        </w:rPr>
        <w:t xml:space="preserve">enrolments </w:t>
      </w:r>
      <w:r w:rsidR="0045021F" w:rsidRPr="009B29EC">
        <w:rPr>
          <w:rFonts w:ascii="VIC Light" w:hAnsi="VIC Light"/>
        </w:rPr>
        <w:t>at ITE providers</w:t>
      </w:r>
      <w:r w:rsidR="00323824" w:rsidRPr="009B29EC">
        <w:rPr>
          <w:rFonts w:ascii="VIC Light" w:hAnsi="VIC Light"/>
        </w:rPr>
        <w:t xml:space="preserve"> (201</w:t>
      </w:r>
      <w:r w:rsidR="00D6022A" w:rsidRPr="009B29EC">
        <w:rPr>
          <w:rFonts w:ascii="VIC Light" w:hAnsi="VIC Light"/>
        </w:rPr>
        <w:t>8</w:t>
      </w:r>
      <w:r w:rsidR="00A03897" w:rsidRPr="009B29EC">
        <w:rPr>
          <w:rFonts w:ascii="VIC Light" w:hAnsi="VIC Light"/>
        </w:rPr>
        <w:t>)</w:t>
      </w:r>
      <w:r w:rsidR="0045021F" w:rsidRPr="009B29EC">
        <w:rPr>
          <w:rFonts w:ascii="VIC Light" w:hAnsi="VIC Light"/>
        </w:rPr>
        <w:t xml:space="preserve">, </w:t>
      </w:r>
      <w:r w:rsidRPr="009B29EC">
        <w:rPr>
          <w:rFonts w:ascii="VIC Light" w:hAnsi="VIC Light"/>
        </w:rPr>
        <w:t>by qualification type</w:t>
      </w:r>
      <w:bookmarkEnd w:id="52"/>
    </w:p>
    <w:tbl>
      <w:tblPr>
        <w:tblW w:w="9962" w:type="dxa"/>
        <w:tblInd w:w="-5" w:type="dxa"/>
        <w:tblLayout w:type="fixed"/>
        <w:tblLook w:val="04A0" w:firstRow="1" w:lastRow="0" w:firstColumn="1" w:lastColumn="0" w:noHBand="0" w:noVBand="1"/>
        <w:tblCaption w:val="Table 3.1a: First year undergraduate enrolments at ITE providers (2017), by qualification type"/>
      </w:tblPr>
      <w:tblGrid>
        <w:gridCol w:w="3320"/>
        <w:gridCol w:w="3321"/>
        <w:gridCol w:w="3321"/>
      </w:tblGrid>
      <w:tr w:rsidR="009C5805" w:rsidRPr="009B29EC" w14:paraId="1CFC3333" w14:textId="77777777" w:rsidTr="00560974">
        <w:trPr>
          <w:trHeight w:val="236"/>
        </w:trPr>
        <w:tc>
          <w:tcPr>
            <w:tcW w:w="3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43B8B7" w14:textId="7877C8BE" w:rsidR="009C5805" w:rsidRPr="009B29EC" w:rsidRDefault="009C5805" w:rsidP="00BB623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21" w:type="dxa"/>
            <w:tcBorders>
              <w:top w:val="single" w:sz="4" w:space="0" w:color="auto"/>
              <w:left w:val="nil"/>
              <w:bottom w:val="single" w:sz="4" w:space="0" w:color="auto"/>
              <w:right w:val="single" w:sz="4" w:space="0" w:color="auto"/>
            </w:tcBorders>
            <w:shd w:val="clear" w:color="auto" w:fill="auto"/>
            <w:noWrap/>
            <w:vAlign w:val="bottom"/>
            <w:hideMark/>
          </w:tcPr>
          <w:p w14:paraId="3D12104F" w14:textId="597F2BAD"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21" w:type="dxa"/>
            <w:tcBorders>
              <w:top w:val="single" w:sz="4" w:space="0" w:color="auto"/>
              <w:left w:val="nil"/>
              <w:bottom w:val="single" w:sz="4" w:space="0" w:color="auto"/>
              <w:right w:val="single" w:sz="4" w:space="0" w:color="auto"/>
            </w:tcBorders>
            <w:shd w:val="clear" w:color="auto" w:fill="auto"/>
            <w:noWrap/>
            <w:vAlign w:val="bottom"/>
            <w:hideMark/>
          </w:tcPr>
          <w:p w14:paraId="790879A4" w14:textId="475DD284"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9C5805" w:rsidRPr="009B29EC" w14:paraId="61DB0576"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1244E1C7"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21" w:type="dxa"/>
            <w:tcBorders>
              <w:top w:val="nil"/>
              <w:left w:val="nil"/>
              <w:bottom w:val="single" w:sz="4" w:space="0" w:color="auto"/>
              <w:right w:val="single" w:sz="4" w:space="0" w:color="auto"/>
            </w:tcBorders>
            <w:shd w:val="clear" w:color="auto" w:fill="auto"/>
            <w:noWrap/>
            <w:vAlign w:val="bottom"/>
            <w:hideMark/>
          </w:tcPr>
          <w:p w14:paraId="7796563F" w14:textId="62FF0FB2"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5D77AF9D" w14:textId="49C69138" w:rsidR="009C5805" w:rsidRPr="009B29EC" w:rsidRDefault="00D6022A"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76</w:t>
            </w:r>
          </w:p>
        </w:tc>
      </w:tr>
      <w:tr w:rsidR="009C5805" w:rsidRPr="009B29EC" w14:paraId="7BEA4E42"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A6D7462"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CDU</w:t>
            </w:r>
          </w:p>
        </w:tc>
        <w:tc>
          <w:tcPr>
            <w:tcW w:w="3321" w:type="dxa"/>
            <w:tcBorders>
              <w:top w:val="nil"/>
              <w:left w:val="nil"/>
              <w:bottom w:val="single" w:sz="4" w:space="0" w:color="auto"/>
              <w:right w:val="single" w:sz="4" w:space="0" w:color="auto"/>
            </w:tcBorders>
            <w:shd w:val="clear" w:color="auto" w:fill="auto"/>
            <w:noWrap/>
            <w:vAlign w:val="bottom"/>
          </w:tcPr>
          <w:p w14:paraId="4416AF64" w14:textId="0FC6DAC3"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3553565C" w14:textId="41A1AF54"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3C00F972"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66C92C2B"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CQU</w:t>
            </w:r>
          </w:p>
        </w:tc>
        <w:tc>
          <w:tcPr>
            <w:tcW w:w="3321" w:type="dxa"/>
            <w:tcBorders>
              <w:top w:val="nil"/>
              <w:left w:val="nil"/>
              <w:bottom w:val="single" w:sz="4" w:space="0" w:color="auto"/>
              <w:right w:val="single" w:sz="4" w:space="0" w:color="auto"/>
            </w:tcBorders>
            <w:shd w:val="clear" w:color="auto" w:fill="auto"/>
            <w:noWrap/>
            <w:vAlign w:val="bottom"/>
          </w:tcPr>
          <w:p w14:paraId="4EB04C1B" w14:textId="5AC32B80"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5C648385" w14:textId="22C6FE7C"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2106AFB6"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0C6E6C59"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21" w:type="dxa"/>
            <w:tcBorders>
              <w:top w:val="nil"/>
              <w:left w:val="nil"/>
              <w:bottom w:val="single" w:sz="4" w:space="0" w:color="auto"/>
              <w:right w:val="single" w:sz="4" w:space="0" w:color="auto"/>
            </w:tcBorders>
            <w:shd w:val="clear" w:color="auto" w:fill="auto"/>
            <w:noWrap/>
            <w:vAlign w:val="bottom"/>
            <w:hideMark/>
          </w:tcPr>
          <w:p w14:paraId="033F5552" w14:textId="7F73DF78"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2FB8ED1A" w14:textId="69FE2C23" w:rsidR="009C5805" w:rsidRPr="009B29EC" w:rsidRDefault="006D599D"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40</w:t>
            </w:r>
          </w:p>
        </w:tc>
      </w:tr>
      <w:tr w:rsidR="009C5805" w:rsidRPr="009B29EC" w14:paraId="070A59F4"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188F97AF"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3321" w:type="dxa"/>
            <w:tcBorders>
              <w:top w:val="nil"/>
              <w:left w:val="nil"/>
              <w:bottom w:val="single" w:sz="4" w:space="0" w:color="auto"/>
              <w:right w:val="single" w:sz="4" w:space="0" w:color="auto"/>
            </w:tcBorders>
            <w:shd w:val="clear" w:color="auto" w:fill="auto"/>
            <w:noWrap/>
            <w:vAlign w:val="bottom"/>
            <w:hideMark/>
          </w:tcPr>
          <w:p w14:paraId="57BAE1C0" w14:textId="77777777"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48</w:t>
            </w:r>
          </w:p>
        </w:tc>
        <w:tc>
          <w:tcPr>
            <w:tcW w:w="3321" w:type="dxa"/>
            <w:tcBorders>
              <w:top w:val="nil"/>
              <w:left w:val="nil"/>
              <w:bottom w:val="single" w:sz="4" w:space="0" w:color="auto"/>
              <w:right w:val="single" w:sz="4" w:space="0" w:color="auto"/>
            </w:tcBorders>
            <w:shd w:val="clear" w:color="auto" w:fill="auto"/>
            <w:noWrap/>
            <w:vAlign w:val="bottom"/>
            <w:hideMark/>
          </w:tcPr>
          <w:p w14:paraId="37736009" w14:textId="66CED6D9"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06546089"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329967F"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21" w:type="dxa"/>
            <w:tcBorders>
              <w:top w:val="nil"/>
              <w:left w:val="nil"/>
              <w:bottom w:val="single" w:sz="4" w:space="0" w:color="auto"/>
              <w:right w:val="single" w:sz="4" w:space="0" w:color="auto"/>
            </w:tcBorders>
            <w:shd w:val="clear" w:color="auto" w:fill="auto"/>
            <w:noWrap/>
            <w:vAlign w:val="bottom"/>
            <w:hideMark/>
          </w:tcPr>
          <w:p w14:paraId="5D7F4A18" w14:textId="0682AC89" w:rsidR="009C5805" w:rsidRPr="009B29EC" w:rsidRDefault="006D599D"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97</w:t>
            </w:r>
          </w:p>
        </w:tc>
        <w:tc>
          <w:tcPr>
            <w:tcW w:w="3321" w:type="dxa"/>
            <w:tcBorders>
              <w:top w:val="nil"/>
              <w:left w:val="nil"/>
              <w:bottom w:val="single" w:sz="4" w:space="0" w:color="auto"/>
              <w:right w:val="single" w:sz="4" w:space="0" w:color="auto"/>
            </w:tcBorders>
            <w:shd w:val="clear" w:color="auto" w:fill="auto"/>
            <w:noWrap/>
            <w:vAlign w:val="bottom"/>
            <w:hideMark/>
          </w:tcPr>
          <w:p w14:paraId="774A7141" w14:textId="404094D6"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1A9B828C"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6E0814A6" w14:textId="5F68BA28"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21" w:type="dxa"/>
            <w:tcBorders>
              <w:top w:val="nil"/>
              <w:left w:val="nil"/>
              <w:bottom w:val="single" w:sz="4" w:space="0" w:color="auto"/>
              <w:right w:val="single" w:sz="4" w:space="0" w:color="auto"/>
            </w:tcBorders>
            <w:shd w:val="clear" w:color="auto" w:fill="auto"/>
            <w:noWrap/>
            <w:vAlign w:val="bottom"/>
            <w:hideMark/>
          </w:tcPr>
          <w:p w14:paraId="470D1CF0" w14:textId="1DEFFF59"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5D1C0E1C" w14:textId="260CFF8B"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36B0E6B3"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5AEBEF27"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3321" w:type="dxa"/>
            <w:tcBorders>
              <w:top w:val="nil"/>
              <w:left w:val="nil"/>
              <w:bottom w:val="single" w:sz="4" w:space="0" w:color="auto"/>
              <w:right w:val="single" w:sz="4" w:space="0" w:color="auto"/>
            </w:tcBorders>
            <w:shd w:val="clear" w:color="auto" w:fill="auto"/>
            <w:noWrap/>
            <w:vAlign w:val="bottom"/>
            <w:hideMark/>
          </w:tcPr>
          <w:p w14:paraId="28429126" w14:textId="31AB1881"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1CC71A73" w14:textId="6244850A"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55F3789C"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3B8F3E77" w14:textId="132C1B15"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21" w:type="dxa"/>
            <w:tcBorders>
              <w:top w:val="nil"/>
              <w:left w:val="nil"/>
              <w:bottom w:val="single" w:sz="4" w:space="0" w:color="auto"/>
              <w:right w:val="single" w:sz="4" w:space="0" w:color="auto"/>
            </w:tcBorders>
            <w:shd w:val="clear" w:color="auto" w:fill="auto"/>
            <w:noWrap/>
            <w:vAlign w:val="bottom"/>
            <w:hideMark/>
          </w:tcPr>
          <w:p w14:paraId="015C221E" w14:textId="4D1A135B"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469585EE" w14:textId="34DC0912"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r>
      <w:tr w:rsidR="009C5805" w:rsidRPr="009B29EC" w14:paraId="0A6BA0AF"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7866DEF2"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21" w:type="dxa"/>
            <w:tcBorders>
              <w:top w:val="nil"/>
              <w:left w:val="nil"/>
              <w:bottom w:val="single" w:sz="4" w:space="0" w:color="auto"/>
              <w:right w:val="single" w:sz="4" w:space="0" w:color="auto"/>
            </w:tcBorders>
            <w:shd w:val="clear" w:color="auto" w:fill="auto"/>
            <w:noWrap/>
            <w:vAlign w:val="bottom"/>
            <w:hideMark/>
          </w:tcPr>
          <w:p w14:paraId="1D83E7CC" w14:textId="61C34ACB"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68603694" w14:textId="6DCEDAB2"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23</w:t>
            </w:r>
          </w:p>
        </w:tc>
      </w:tr>
      <w:tr w:rsidR="009C5805" w:rsidRPr="009B29EC" w14:paraId="477D0469"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5E000063"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21" w:type="dxa"/>
            <w:tcBorders>
              <w:top w:val="nil"/>
              <w:left w:val="nil"/>
              <w:bottom w:val="single" w:sz="4" w:space="0" w:color="auto"/>
              <w:right w:val="single" w:sz="4" w:space="0" w:color="auto"/>
            </w:tcBorders>
            <w:shd w:val="clear" w:color="auto" w:fill="auto"/>
            <w:noWrap/>
            <w:vAlign w:val="bottom"/>
            <w:hideMark/>
          </w:tcPr>
          <w:p w14:paraId="411BB340" w14:textId="0DA7B073"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81</w:t>
            </w:r>
          </w:p>
        </w:tc>
        <w:tc>
          <w:tcPr>
            <w:tcW w:w="3321" w:type="dxa"/>
            <w:tcBorders>
              <w:top w:val="nil"/>
              <w:left w:val="nil"/>
              <w:bottom w:val="single" w:sz="4" w:space="0" w:color="auto"/>
              <w:right w:val="single" w:sz="4" w:space="0" w:color="auto"/>
            </w:tcBorders>
            <w:shd w:val="clear" w:color="auto" w:fill="auto"/>
            <w:noWrap/>
            <w:vAlign w:val="bottom"/>
            <w:hideMark/>
          </w:tcPr>
          <w:p w14:paraId="5EB87D8F" w14:textId="2E614E1B"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39</w:t>
            </w:r>
          </w:p>
        </w:tc>
      </w:tr>
      <w:tr w:rsidR="009C5805" w:rsidRPr="009B29EC" w14:paraId="7EB8E3D5"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21F1A78" w14:textId="57B0BE2F"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21" w:type="dxa"/>
            <w:tcBorders>
              <w:top w:val="nil"/>
              <w:left w:val="nil"/>
              <w:bottom w:val="single" w:sz="4" w:space="0" w:color="auto"/>
              <w:right w:val="single" w:sz="4" w:space="0" w:color="auto"/>
            </w:tcBorders>
            <w:shd w:val="clear" w:color="auto" w:fill="auto"/>
            <w:noWrap/>
            <w:vAlign w:val="bottom"/>
            <w:hideMark/>
          </w:tcPr>
          <w:p w14:paraId="1E473DC5" w14:textId="500FD700"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2E196FAE" w14:textId="387D5587"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r>
      <w:tr w:rsidR="009C5805" w:rsidRPr="009B29EC" w14:paraId="27AFEE04"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16095E2A"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21" w:type="dxa"/>
            <w:tcBorders>
              <w:top w:val="nil"/>
              <w:left w:val="nil"/>
              <w:bottom w:val="single" w:sz="4" w:space="0" w:color="auto"/>
              <w:right w:val="single" w:sz="4" w:space="0" w:color="auto"/>
            </w:tcBorders>
            <w:shd w:val="clear" w:color="auto" w:fill="auto"/>
            <w:noWrap/>
            <w:vAlign w:val="bottom"/>
            <w:hideMark/>
          </w:tcPr>
          <w:p w14:paraId="006E276F" w14:textId="14065932"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1CEB8D51" w14:textId="29B30F0A"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w:t>
            </w:r>
            <w:r w:rsidR="00691932" w:rsidRPr="009B29EC">
              <w:rPr>
                <w:rFonts w:ascii="VIC Light" w:eastAsia="Times New Roman" w:hAnsi="VIC Light" w:cstheme="minorHAnsi"/>
                <w:color w:val="000000"/>
                <w:szCs w:val="18"/>
                <w:lang w:eastAsia="en-AU"/>
              </w:rPr>
              <w:t>0</w:t>
            </w:r>
          </w:p>
        </w:tc>
      </w:tr>
      <w:tr w:rsidR="009C5805" w:rsidRPr="009B29EC" w14:paraId="31FD4266"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34ACB19"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21" w:type="dxa"/>
            <w:tcBorders>
              <w:top w:val="nil"/>
              <w:left w:val="nil"/>
              <w:bottom w:val="single" w:sz="4" w:space="0" w:color="auto"/>
              <w:right w:val="single" w:sz="4" w:space="0" w:color="auto"/>
            </w:tcBorders>
            <w:shd w:val="clear" w:color="auto" w:fill="auto"/>
            <w:noWrap/>
            <w:vAlign w:val="bottom"/>
            <w:hideMark/>
          </w:tcPr>
          <w:p w14:paraId="075E480A" w14:textId="74F53C58"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46FE65D3" w14:textId="2EC26720"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44</w:t>
            </w:r>
          </w:p>
        </w:tc>
      </w:tr>
      <w:tr w:rsidR="009C5805" w:rsidRPr="009B29EC" w14:paraId="699B2BB0"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5BE91D6B"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21" w:type="dxa"/>
            <w:tcBorders>
              <w:top w:val="nil"/>
              <w:left w:val="nil"/>
              <w:bottom w:val="single" w:sz="4" w:space="0" w:color="auto"/>
              <w:right w:val="single" w:sz="4" w:space="0" w:color="auto"/>
            </w:tcBorders>
            <w:shd w:val="clear" w:color="auto" w:fill="auto"/>
            <w:noWrap/>
            <w:vAlign w:val="bottom"/>
            <w:hideMark/>
          </w:tcPr>
          <w:p w14:paraId="191A6DF6" w14:textId="0CD3CF2F"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339</w:t>
            </w:r>
          </w:p>
        </w:tc>
        <w:tc>
          <w:tcPr>
            <w:tcW w:w="3321" w:type="dxa"/>
            <w:tcBorders>
              <w:top w:val="nil"/>
              <w:left w:val="nil"/>
              <w:bottom w:val="single" w:sz="4" w:space="0" w:color="auto"/>
              <w:right w:val="single" w:sz="4" w:space="0" w:color="auto"/>
            </w:tcBorders>
            <w:shd w:val="clear" w:color="auto" w:fill="auto"/>
            <w:noWrap/>
            <w:vAlign w:val="bottom"/>
            <w:hideMark/>
          </w:tcPr>
          <w:p w14:paraId="25F932E9" w14:textId="4F813B53"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6D8105FB"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00E7F1A8"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3321" w:type="dxa"/>
            <w:tcBorders>
              <w:top w:val="nil"/>
              <w:left w:val="nil"/>
              <w:bottom w:val="single" w:sz="4" w:space="0" w:color="auto"/>
              <w:right w:val="single" w:sz="4" w:space="0" w:color="auto"/>
            </w:tcBorders>
            <w:shd w:val="clear" w:color="auto" w:fill="auto"/>
            <w:noWrap/>
            <w:vAlign w:val="bottom"/>
            <w:hideMark/>
          </w:tcPr>
          <w:p w14:paraId="5D2E7107" w14:textId="42520384"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w:t>
            </w:r>
          </w:p>
        </w:tc>
        <w:tc>
          <w:tcPr>
            <w:tcW w:w="3321" w:type="dxa"/>
            <w:tcBorders>
              <w:top w:val="nil"/>
              <w:left w:val="nil"/>
              <w:bottom w:val="single" w:sz="4" w:space="0" w:color="auto"/>
              <w:right w:val="single" w:sz="4" w:space="0" w:color="auto"/>
            </w:tcBorders>
            <w:shd w:val="clear" w:color="auto" w:fill="auto"/>
            <w:noWrap/>
            <w:vAlign w:val="bottom"/>
            <w:hideMark/>
          </w:tcPr>
          <w:p w14:paraId="59B2FFD2" w14:textId="6A412591"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4318D607"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09CF58A9" w14:textId="77777777" w:rsidR="009C5805" w:rsidRPr="009B29EC" w:rsidRDefault="009C5805" w:rsidP="00BB623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21" w:type="dxa"/>
            <w:tcBorders>
              <w:top w:val="nil"/>
              <w:left w:val="nil"/>
              <w:bottom w:val="single" w:sz="4" w:space="0" w:color="auto"/>
              <w:right w:val="single" w:sz="4" w:space="0" w:color="auto"/>
            </w:tcBorders>
            <w:shd w:val="clear" w:color="auto" w:fill="auto"/>
            <w:noWrap/>
            <w:vAlign w:val="bottom"/>
            <w:hideMark/>
          </w:tcPr>
          <w:p w14:paraId="72890337" w14:textId="493E0C2A" w:rsidR="009C5805" w:rsidRPr="009B29EC" w:rsidRDefault="009C5805" w:rsidP="0032122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21" w:type="dxa"/>
            <w:tcBorders>
              <w:top w:val="nil"/>
              <w:left w:val="nil"/>
              <w:bottom w:val="single" w:sz="4" w:space="0" w:color="auto"/>
              <w:right w:val="single" w:sz="4" w:space="0" w:color="auto"/>
            </w:tcBorders>
            <w:shd w:val="clear" w:color="auto" w:fill="auto"/>
            <w:noWrap/>
            <w:vAlign w:val="bottom"/>
            <w:hideMark/>
          </w:tcPr>
          <w:p w14:paraId="0D4D3B30" w14:textId="0F029721" w:rsidR="009C5805" w:rsidRPr="009B29EC" w:rsidRDefault="00691932" w:rsidP="0032122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102</w:t>
            </w:r>
          </w:p>
        </w:tc>
      </w:tr>
      <w:tr w:rsidR="009C5805" w:rsidRPr="009B29EC" w14:paraId="6801B733" w14:textId="77777777" w:rsidTr="00560974">
        <w:trPr>
          <w:trHeight w:val="236"/>
        </w:trPr>
        <w:tc>
          <w:tcPr>
            <w:tcW w:w="3320" w:type="dxa"/>
            <w:tcBorders>
              <w:top w:val="nil"/>
              <w:left w:val="single" w:sz="4" w:space="0" w:color="auto"/>
              <w:bottom w:val="single" w:sz="4" w:space="0" w:color="auto"/>
              <w:right w:val="single" w:sz="4" w:space="0" w:color="auto"/>
            </w:tcBorders>
            <w:shd w:val="clear" w:color="auto" w:fill="auto"/>
            <w:noWrap/>
            <w:vAlign w:val="bottom"/>
            <w:hideMark/>
          </w:tcPr>
          <w:p w14:paraId="2AD7A4FC" w14:textId="77777777" w:rsidR="009C5805" w:rsidRPr="009B29EC" w:rsidRDefault="009C5805" w:rsidP="00BB623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21" w:type="dxa"/>
            <w:tcBorders>
              <w:top w:val="nil"/>
              <w:left w:val="nil"/>
              <w:bottom w:val="single" w:sz="4" w:space="0" w:color="auto"/>
              <w:right w:val="single" w:sz="4" w:space="0" w:color="auto"/>
            </w:tcBorders>
            <w:shd w:val="clear" w:color="auto" w:fill="auto"/>
            <w:noWrap/>
            <w:vAlign w:val="bottom"/>
            <w:hideMark/>
          </w:tcPr>
          <w:p w14:paraId="2DE1143D" w14:textId="191F160B" w:rsidR="009C5805" w:rsidRPr="009B29EC" w:rsidRDefault="00691932" w:rsidP="0032122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573</w:t>
            </w:r>
          </w:p>
        </w:tc>
        <w:tc>
          <w:tcPr>
            <w:tcW w:w="3321" w:type="dxa"/>
            <w:tcBorders>
              <w:top w:val="nil"/>
              <w:left w:val="nil"/>
              <w:bottom w:val="single" w:sz="4" w:space="0" w:color="auto"/>
              <w:right w:val="single" w:sz="4" w:space="0" w:color="auto"/>
            </w:tcBorders>
            <w:shd w:val="clear" w:color="auto" w:fill="auto"/>
            <w:noWrap/>
            <w:vAlign w:val="bottom"/>
            <w:hideMark/>
          </w:tcPr>
          <w:p w14:paraId="2ED246F2" w14:textId="7B7AD159" w:rsidR="009C5805" w:rsidRPr="009B29EC" w:rsidRDefault="00691932" w:rsidP="0032122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454</w:t>
            </w:r>
          </w:p>
        </w:tc>
      </w:tr>
    </w:tbl>
    <w:p w14:paraId="4DA1EE83" w14:textId="1718D0FA" w:rsidR="0061632D" w:rsidRPr="009B29EC" w:rsidRDefault="0061632D" w:rsidP="0061632D">
      <w:pPr>
        <w:rPr>
          <w:rFonts w:ascii="VIC Light" w:hAnsi="VIC Light"/>
        </w:rPr>
      </w:pPr>
    </w:p>
    <w:p w14:paraId="0AACC133" w14:textId="01B81414" w:rsidR="0045021F" w:rsidRPr="009B29EC" w:rsidRDefault="0045021F" w:rsidP="0045021F">
      <w:pPr>
        <w:pStyle w:val="Heading3"/>
        <w:rPr>
          <w:rFonts w:ascii="VIC Light" w:hAnsi="VIC Light"/>
        </w:rPr>
      </w:pPr>
      <w:bookmarkStart w:id="53" w:name="_Toc43126777"/>
      <w:r w:rsidRPr="009B29EC">
        <w:rPr>
          <w:rFonts w:ascii="VIC Light" w:hAnsi="VIC Light"/>
        </w:rPr>
        <w:t xml:space="preserve">Table </w:t>
      </w:r>
      <w:r w:rsidR="0020504F">
        <w:rPr>
          <w:rFonts w:ascii="VIC Light" w:hAnsi="VIC Light"/>
        </w:rPr>
        <w:t>1</w:t>
      </w:r>
      <w:r w:rsidR="00400218">
        <w:rPr>
          <w:rFonts w:ascii="VIC Light" w:hAnsi="VIC Light"/>
        </w:rPr>
        <w:t>3.1</w:t>
      </w:r>
      <w:r w:rsidRPr="009B29EC">
        <w:rPr>
          <w:rFonts w:ascii="VIC Light" w:hAnsi="VIC Light"/>
        </w:rPr>
        <w:t>b: Second year</w:t>
      </w:r>
      <w:r w:rsidR="00CC0E52" w:rsidRPr="009B29EC">
        <w:rPr>
          <w:rFonts w:ascii="VIC Light" w:hAnsi="VIC Light"/>
        </w:rPr>
        <w:t xml:space="preserve"> undergraduate</w:t>
      </w:r>
      <w:r w:rsidRPr="009B29EC">
        <w:rPr>
          <w:rFonts w:ascii="VIC Light" w:hAnsi="VIC Light"/>
        </w:rPr>
        <w:t xml:space="preserve"> enrolments at ITE providers</w:t>
      </w:r>
      <w:r w:rsidR="008167B0" w:rsidRPr="009B29EC">
        <w:rPr>
          <w:rFonts w:ascii="VIC Light" w:hAnsi="VIC Light"/>
        </w:rPr>
        <w:t xml:space="preserve"> (201</w:t>
      </w:r>
      <w:r w:rsidR="005905A0" w:rsidRPr="009B29EC">
        <w:rPr>
          <w:rFonts w:ascii="VIC Light" w:hAnsi="VIC Light"/>
        </w:rPr>
        <w:t>8</w:t>
      </w:r>
      <w:r w:rsidR="00A03897" w:rsidRPr="009B29EC">
        <w:rPr>
          <w:rFonts w:ascii="VIC Light" w:hAnsi="VIC Light"/>
        </w:rPr>
        <w:t>)</w:t>
      </w:r>
      <w:r w:rsidRPr="009B29EC">
        <w:rPr>
          <w:rFonts w:ascii="VIC Light" w:hAnsi="VIC Light"/>
        </w:rPr>
        <w:t>, by qualification type</w:t>
      </w:r>
      <w:bookmarkEnd w:id="53"/>
    </w:p>
    <w:tbl>
      <w:tblPr>
        <w:tblW w:w="9962" w:type="dxa"/>
        <w:tblInd w:w="-5" w:type="dxa"/>
        <w:tblLayout w:type="fixed"/>
        <w:tblLook w:val="04A0" w:firstRow="1" w:lastRow="0" w:firstColumn="1" w:lastColumn="0" w:noHBand="0" w:noVBand="1"/>
        <w:tblCaption w:val="Table 3.1b: Second year undergraduate enrolments at ITE providers (2017), by qualification type"/>
      </w:tblPr>
      <w:tblGrid>
        <w:gridCol w:w="3318"/>
        <w:gridCol w:w="3319"/>
        <w:gridCol w:w="3316"/>
        <w:gridCol w:w="9"/>
      </w:tblGrid>
      <w:tr w:rsidR="009C5805" w:rsidRPr="009B29EC" w14:paraId="5B057231" w14:textId="77777777" w:rsidTr="005905A0">
        <w:trPr>
          <w:gridAfter w:val="1"/>
          <w:wAfter w:w="9" w:type="dxa"/>
          <w:trHeight w:val="234"/>
        </w:trPr>
        <w:tc>
          <w:tcPr>
            <w:tcW w:w="331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7CA22B" w14:textId="21E9A887" w:rsidR="009C5805" w:rsidRPr="009B29EC" w:rsidRDefault="009C5805" w:rsidP="00323824">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19" w:type="dxa"/>
            <w:tcBorders>
              <w:top w:val="single" w:sz="4" w:space="0" w:color="auto"/>
              <w:left w:val="nil"/>
              <w:bottom w:val="single" w:sz="4" w:space="0" w:color="auto"/>
              <w:right w:val="single" w:sz="4" w:space="0" w:color="auto"/>
            </w:tcBorders>
            <w:shd w:val="clear" w:color="auto" w:fill="auto"/>
            <w:noWrap/>
            <w:vAlign w:val="bottom"/>
            <w:hideMark/>
          </w:tcPr>
          <w:p w14:paraId="6C66393D" w14:textId="575D4AA5"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16" w:type="dxa"/>
            <w:tcBorders>
              <w:top w:val="single" w:sz="4" w:space="0" w:color="auto"/>
              <w:left w:val="nil"/>
              <w:bottom w:val="single" w:sz="4" w:space="0" w:color="auto"/>
              <w:right w:val="single" w:sz="4" w:space="0" w:color="auto"/>
            </w:tcBorders>
            <w:shd w:val="clear" w:color="auto" w:fill="auto"/>
            <w:noWrap/>
            <w:vAlign w:val="bottom"/>
            <w:hideMark/>
          </w:tcPr>
          <w:p w14:paraId="28AECF79" w14:textId="4829C1B8"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9C5805" w:rsidRPr="009B29EC" w14:paraId="1AA1E718"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7AFAB3C3"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19" w:type="dxa"/>
            <w:tcBorders>
              <w:top w:val="nil"/>
              <w:left w:val="nil"/>
              <w:bottom w:val="single" w:sz="4" w:space="0" w:color="auto"/>
              <w:right w:val="single" w:sz="4" w:space="0" w:color="auto"/>
            </w:tcBorders>
            <w:shd w:val="clear" w:color="auto" w:fill="auto"/>
            <w:noWrap/>
            <w:vAlign w:val="bottom"/>
            <w:hideMark/>
          </w:tcPr>
          <w:p w14:paraId="7ECF4A9B" w14:textId="7457F623"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716E056E" w14:textId="627E0F3B" w:rsidR="009C5805" w:rsidRPr="009B29EC" w:rsidRDefault="00C402F9"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79</w:t>
            </w:r>
          </w:p>
        </w:tc>
      </w:tr>
      <w:tr w:rsidR="009C5805" w:rsidRPr="009B29EC" w14:paraId="444CCB1F"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502B36AB"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19" w:type="dxa"/>
            <w:tcBorders>
              <w:top w:val="nil"/>
              <w:left w:val="nil"/>
              <w:bottom w:val="single" w:sz="4" w:space="0" w:color="auto"/>
              <w:right w:val="single" w:sz="4" w:space="0" w:color="auto"/>
            </w:tcBorders>
            <w:shd w:val="clear" w:color="auto" w:fill="auto"/>
            <w:noWrap/>
            <w:vAlign w:val="bottom"/>
            <w:hideMark/>
          </w:tcPr>
          <w:p w14:paraId="24DD2BBE" w14:textId="786DE3CE"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53E3E7E5" w14:textId="2C04E1FD" w:rsidR="009C5805" w:rsidRPr="009B29EC" w:rsidRDefault="00C402F9"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80</w:t>
            </w:r>
          </w:p>
        </w:tc>
      </w:tr>
      <w:tr w:rsidR="009C5805" w:rsidRPr="009B29EC" w14:paraId="7F25F6E8"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511947EA"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19" w:type="dxa"/>
            <w:tcBorders>
              <w:top w:val="nil"/>
              <w:left w:val="nil"/>
              <w:bottom w:val="single" w:sz="4" w:space="0" w:color="auto"/>
              <w:right w:val="single" w:sz="4" w:space="0" w:color="auto"/>
            </w:tcBorders>
            <w:shd w:val="clear" w:color="auto" w:fill="auto"/>
            <w:noWrap/>
            <w:vAlign w:val="bottom"/>
            <w:hideMark/>
          </w:tcPr>
          <w:p w14:paraId="51E8CC2D" w14:textId="524E7E10" w:rsidR="009C5805" w:rsidRPr="009B29EC" w:rsidRDefault="00C402F9"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208</w:t>
            </w:r>
          </w:p>
        </w:tc>
        <w:tc>
          <w:tcPr>
            <w:tcW w:w="3316" w:type="dxa"/>
            <w:tcBorders>
              <w:top w:val="nil"/>
              <w:left w:val="nil"/>
              <w:bottom w:val="single" w:sz="4" w:space="0" w:color="auto"/>
              <w:right w:val="single" w:sz="4" w:space="0" w:color="auto"/>
            </w:tcBorders>
            <w:shd w:val="clear" w:color="auto" w:fill="auto"/>
            <w:noWrap/>
            <w:vAlign w:val="bottom"/>
            <w:hideMark/>
          </w:tcPr>
          <w:p w14:paraId="6AEDB0F6" w14:textId="2AC9428F"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292A6396"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6E7E18AA" w14:textId="11AD897A"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19" w:type="dxa"/>
            <w:tcBorders>
              <w:top w:val="nil"/>
              <w:left w:val="nil"/>
              <w:bottom w:val="single" w:sz="4" w:space="0" w:color="auto"/>
              <w:right w:val="single" w:sz="4" w:space="0" w:color="auto"/>
            </w:tcBorders>
            <w:shd w:val="clear" w:color="auto" w:fill="auto"/>
            <w:noWrap/>
            <w:vAlign w:val="bottom"/>
            <w:hideMark/>
          </w:tcPr>
          <w:p w14:paraId="768531A8" w14:textId="7663D105"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6ECEFCA1" w14:textId="34BB7466"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905A0" w:rsidRPr="009B29EC" w14:paraId="4036DEB8" w14:textId="77777777" w:rsidTr="005905A0">
        <w:trPr>
          <w:trHeight w:val="236"/>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0AB99554" w14:textId="77777777" w:rsidR="005905A0" w:rsidRPr="009B29EC" w:rsidRDefault="005905A0" w:rsidP="005A65D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3319" w:type="dxa"/>
            <w:tcBorders>
              <w:top w:val="nil"/>
              <w:left w:val="nil"/>
              <w:bottom w:val="single" w:sz="4" w:space="0" w:color="auto"/>
              <w:right w:val="single" w:sz="4" w:space="0" w:color="auto"/>
            </w:tcBorders>
            <w:shd w:val="clear" w:color="auto" w:fill="auto"/>
            <w:noWrap/>
            <w:vAlign w:val="bottom"/>
            <w:hideMark/>
          </w:tcPr>
          <w:p w14:paraId="0CA27C87" w14:textId="77777777" w:rsidR="005905A0" w:rsidRPr="009B29EC" w:rsidRDefault="005905A0" w:rsidP="005A65D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5" w:type="dxa"/>
            <w:gridSpan w:val="2"/>
            <w:tcBorders>
              <w:top w:val="nil"/>
              <w:left w:val="nil"/>
              <w:bottom w:val="single" w:sz="4" w:space="0" w:color="auto"/>
              <w:right w:val="single" w:sz="4" w:space="0" w:color="auto"/>
            </w:tcBorders>
            <w:shd w:val="clear" w:color="auto" w:fill="auto"/>
            <w:noWrap/>
            <w:vAlign w:val="bottom"/>
            <w:hideMark/>
          </w:tcPr>
          <w:p w14:paraId="509005AF" w14:textId="77777777" w:rsidR="005905A0" w:rsidRPr="009B29EC" w:rsidRDefault="005905A0" w:rsidP="005A65D0">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9C5805" w:rsidRPr="009B29EC" w14:paraId="3CCD01A8"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5A3B3321"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19" w:type="dxa"/>
            <w:tcBorders>
              <w:top w:val="nil"/>
              <w:left w:val="nil"/>
              <w:bottom w:val="single" w:sz="4" w:space="0" w:color="auto"/>
              <w:right w:val="single" w:sz="4" w:space="0" w:color="auto"/>
            </w:tcBorders>
            <w:shd w:val="clear" w:color="auto" w:fill="auto"/>
            <w:noWrap/>
            <w:vAlign w:val="bottom"/>
            <w:hideMark/>
          </w:tcPr>
          <w:p w14:paraId="2C255753" w14:textId="59160BC2"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2F93D8EE" w14:textId="23CB85EE"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w:t>
            </w:r>
            <w:r w:rsidR="009C5805" w:rsidRPr="009B29EC">
              <w:rPr>
                <w:rFonts w:ascii="VIC Light" w:eastAsia="Times New Roman" w:hAnsi="VIC Light" w:cstheme="minorHAnsi"/>
                <w:color w:val="000000"/>
                <w:szCs w:val="18"/>
                <w:lang w:eastAsia="en-AU"/>
              </w:rPr>
              <w:t>8</w:t>
            </w:r>
          </w:p>
        </w:tc>
      </w:tr>
      <w:tr w:rsidR="009C5805" w:rsidRPr="009B29EC" w14:paraId="2419D230"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1FC56838"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lastRenderedPageBreak/>
              <w:t>Holmesglen</w:t>
            </w:r>
          </w:p>
        </w:tc>
        <w:tc>
          <w:tcPr>
            <w:tcW w:w="3319" w:type="dxa"/>
            <w:tcBorders>
              <w:top w:val="nil"/>
              <w:left w:val="nil"/>
              <w:bottom w:val="single" w:sz="4" w:space="0" w:color="auto"/>
              <w:right w:val="single" w:sz="4" w:space="0" w:color="auto"/>
            </w:tcBorders>
            <w:shd w:val="clear" w:color="auto" w:fill="auto"/>
            <w:noWrap/>
            <w:vAlign w:val="bottom"/>
            <w:hideMark/>
          </w:tcPr>
          <w:p w14:paraId="733BEC2E" w14:textId="4DBD2C7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5CE0979F" w14:textId="4438F492"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w:t>
            </w:r>
            <w:r w:rsidR="005905A0" w:rsidRPr="009B29EC">
              <w:rPr>
                <w:rFonts w:ascii="VIC Light" w:eastAsia="Times New Roman" w:hAnsi="VIC Light" w:cstheme="minorHAnsi"/>
                <w:color w:val="000000"/>
                <w:szCs w:val="18"/>
                <w:lang w:eastAsia="en-AU"/>
              </w:rPr>
              <w:t>8</w:t>
            </w:r>
          </w:p>
        </w:tc>
      </w:tr>
      <w:tr w:rsidR="009C5805" w:rsidRPr="009B29EC" w14:paraId="5BB6190A"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0DA1349C"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19" w:type="dxa"/>
            <w:tcBorders>
              <w:top w:val="nil"/>
              <w:left w:val="nil"/>
              <w:bottom w:val="single" w:sz="4" w:space="0" w:color="auto"/>
              <w:right w:val="single" w:sz="4" w:space="0" w:color="auto"/>
            </w:tcBorders>
            <w:shd w:val="clear" w:color="auto" w:fill="auto"/>
            <w:noWrap/>
            <w:vAlign w:val="bottom"/>
            <w:hideMark/>
          </w:tcPr>
          <w:p w14:paraId="7C6C0ED9" w14:textId="4099BF87"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46</w:t>
            </w:r>
          </w:p>
        </w:tc>
        <w:tc>
          <w:tcPr>
            <w:tcW w:w="3316" w:type="dxa"/>
            <w:tcBorders>
              <w:top w:val="nil"/>
              <w:left w:val="nil"/>
              <w:bottom w:val="single" w:sz="4" w:space="0" w:color="auto"/>
              <w:right w:val="single" w:sz="4" w:space="0" w:color="auto"/>
            </w:tcBorders>
            <w:shd w:val="clear" w:color="auto" w:fill="auto"/>
            <w:noWrap/>
            <w:vAlign w:val="bottom"/>
            <w:hideMark/>
          </w:tcPr>
          <w:p w14:paraId="5882944A" w14:textId="45CE9F99"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w:t>
            </w:r>
          </w:p>
        </w:tc>
      </w:tr>
      <w:tr w:rsidR="009C5805" w:rsidRPr="009B29EC" w14:paraId="124983E4"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73EB6A20" w14:textId="7AA78CDF"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19" w:type="dxa"/>
            <w:tcBorders>
              <w:top w:val="nil"/>
              <w:left w:val="nil"/>
              <w:bottom w:val="single" w:sz="4" w:space="0" w:color="auto"/>
              <w:right w:val="single" w:sz="4" w:space="0" w:color="auto"/>
            </w:tcBorders>
            <w:shd w:val="clear" w:color="auto" w:fill="auto"/>
            <w:noWrap/>
            <w:vAlign w:val="bottom"/>
            <w:hideMark/>
          </w:tcPr>
          <w:p w14:paraId="29533122" w14:textId="75DD7042"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7790A137" w14:textId="0CCBD8D8"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w:t>
            </w:r>
          </w:p>
        </w:tc>
      </w:tr>
      <w:tr w:rsidR="009C5805" w:rsidRPr="009B29EC" w14:paraId="2479338C"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29557F7F"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19" w:type="dxa"/>
            <w:tcBorders>
              <w:top w:val="nil"/>
              <w:left w:val="nil"/>
              <w:bottom w:val="single" w:sz="4" w:space="0" w:color="auto"/>
              <w:right w:val="single" w:sz="4" w:space="0" w:color="auto"/>
            </w:tcBorders>
            <w:shd w:val="clear" w:color="auto" w:fill="auto"/>
            <w:noWrap/>
            <w:vAlign w:val="bottom"/>
            <w:hideMark/>
          </w:tcPr>
          <w:p w14:paraId="5008F16B" w14:textId="51CE1C8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02227E40" w14:textId="5E003851"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57</w:t>
            </w:r>
          </w:p>
        </w:tc>
      </w:tr>
      <w:tr w:rsidR="009C5805" w:rsidRPr="009B29EC" w14:paraId="3DFC6132"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58BB370F"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19" w:type="dxa"/>
            <w:tcBorders>
              <w:top w:val="nil"/>
              <w:left w:val="nil"/>
              <w:bottom w:val="single" w:sz="4" w:space="0" w:color="auto"/>
              <w:right w:val="single" w:sz="4" w:space="0" w:color="auto"/>
            </w:tcBorders>
            <w:shd w:val="clear" w:color="auto" w:fill="auto"/>
            <w:noWrap/>
            <w:vAlign w:val="bottom"/>
            <w:hideMark/>
          </w:tcPr>
          <w:p w14:paraId="213C12F1" w14:textId="6B295796"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18AF6EE3" w14:textId="6B00038F"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w:t>
            </w:r>
            <w:r w:rsidR="005905A0" w:rsidRPr="009B29EC">
              <w:rPr>
                <w:rFonts w:ascii="VIC Light" w:eastAsia="Times New Roman" w:hAnsi="VIC Light" w:cstheme="minorHAnsi"/>
                <w:color w:val="000000"/>
                <w:szCs w:val="18"/>
                <w:lang w:eastAsia="en-AU"/>
              </w:rPr>
              <w:t>1</w:t>
            </w:r>
          </w:p>
        </w:tc>
      </w:tr>
      <w:tr w:rsidR="009C5805" w:rsidRPr="009B29EC" w14:paraId="551D7D70"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1629A0B2"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19" w:type="dxa"/>
            <w:tcBorders>
              <w:top w:val="nil"/>
              <w:left w:val="nil"/>
              <w:bottom w:val="single" w:sz="4" w:space="0" w:color="auto"/>
              <w:right w:val="single" w:sz="4" w:space="0" w:color="auto"/>
            </w:tcBorders>
            <w:shd w:val="clear" w:color="auto" w:fill="auto"/>
            <w:noWrap/>
            <w:vAlign w:val="bottom"/>
            <w:hideMark/>
          </w:tcPr>
          <w:p w14:paraId="560684DC" w14:textId="3F857AA4" w:rsidR="009C5805" w:rsidRPr="009B29EC" w:rsidRDefault="005905A0"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289</w:t>
            </w:r>
          </w:p>
        </w:tc>
        <w:tc>
          <w:tcPr>
            <w:tcW w:w="3316" w:type="dxa"/>
            <w:tcBorders>
              <w:top w:val="nil"/>
              <w:left w:val="nil"/>
              <w:bottom w:val="single" w:sz="4" w:space="0" w:color="auto"/>
              <w:right w:val="single" w:sz="4" w:space="0" w:color="auto"/>
            </w:tcBorders>
            <w:shd w:val="clear" w:color="auto" w:fill="auto"/>
            <w:noWrap/>
            <w:vAlign w:val="bottom"/>
            <w:hideMark/>
          </w:tcPr>
          <w:p w14:paraId="5323CE9A" w14:textId="4987257D"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EF7F6BB"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6762157D" w14:textId="77777777" w:rsidR="009C5805" w:rsidRPr="009B29EC" w:rsidRDefault="009C5805" w:rsidP="00323824">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19" w:type="dxa"/>
            <w:tcBorders>
              <w:top w:val="nil"/>
              <w:left w:val="nil"/>
              <w:bottom w:val="single" w:sz="4" w:space="0" w:color="auto"/>
              <w:right w:val="single" w:sz="4" w:space="0" w:color="auto"/>
            </w:tcBorders>
            <w:shd w:val="clear" w:color="auto" w:fill="auto"/>
            <w:noWrap/>
            <w:vAlign w:val="bottom"/>
            <w:hideMark/>
          </w:tcPr>
          <w:p w14:paraId="38DF5A84" w14:textId="40404C43"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16" w:type="dxa"/>
            <w:tcBorders>
              <w:top w:val="nil"/>
              <w:left w:val="nil"/>
              <w:bottom w:val="single" w:sz="4" w:space="0" w:color="auto"/>
              <w:right w:val="single" w:sz="4" w:space="0" w:color="auto"/>
            </w:tcBorders>
            <w:shd w:val="clear" w:color="auto" w:fill="auto"/>
            <w:noWrap/>
            <w:vAlign w:val="bottom"/>
            <w:hideMark/>
          </w:tcPr>
          <w:p w14:paraId="6BA04853" w14:textId="7777777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115</w:t>
            </w:r>
          </w:p>
        </w:tc>
      </w:tr>
      <w:tr w:rsidR="009C5805" w:rsidRPr="009B29EC" w14:paraId="5307A1B8" w14:textId="77777777" w:rsidTr="005905A0">
        <w:trPr>
          <w:gridAfter w:val="1"/>
          <w:wAfter w:w="9" w:type="dxa"/>
          <w:trHeight w:val="234"/>
        </w:trPr>
        <w:tc>
          <w:tcPr>
            <w:tcW w:w="3318" w:type="dxa"/>
            <w:tcBorders>
              <w:top w:val="nil"/>
              <w:left w:val="single" w:sz="4" w:space="0" w:color="auto"/>
              <w:bottom w:val="single" w:sz="4" w:space="0" w:color="auto"/>
              <w:right w:val="single" w:sz="4" w:space="0" w:color="auto"/>
            </w:tcBorders>
            <w:shd w:val="clear" w:color="auto" w:fill="auto"/>
            <w:noWrap/>
            <w:vAlign w:val="bottom"/>
            <w:hideMark/>
          </w:tcPr>
          <w:p w14:paraId="69C15958" w14:textId="4C3363B6" w:rsidR="009C5805" w:rsidRPr="009B29EC" w:rsidRDefault="009C5805" w:rsidP="00323824">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19" w:type="dxa"/>
            <w:tcBorders>
              <w:top w:val="nil"/>
              <w:left w:val="nil"/>
              <w:bottom w:val="single" w:sz="4" w:space="0" w:color="auto"/>
              <w:right w:val="single" w:sz="4" w:space="0" w:color="auto"/>
            </w:tcBorders>
            <w:shd w:val="clear" w:color="auto" w:fill="auto"/>
            <w:noWrap/>
            <w:vAlign w:val="bottom"/>
            <w:hideMark/>
          </w:tcPr>
          <w:p w14:paraId="398D7703" w14:textId="14D38FB3" w:rsidR="009C5805" w:rsidRPr="009B29EC" w:rsidRDefault="009C5805"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54</w:t>
            </w:r>
            <w:r w:rsidR="005905A0" w:rsidRPr="009B29EC">
              <w:rPr>
                <w:rFonts w:ascii="VIC Light" w:eastAsia="Times New Roman" w:hAnsi="VIC Light" w:cstheme="minorHAnsi"/>
                <w:b/>
                <w:bCs/>
                <w:color w:val="000000"/>
                <w:szCs w:val="18"/>
                <w:lang w:eastAsia="en-AU"/>
              </w:rPr>
              <w:t>4</w:t>
            </w:r>
          </w:p>
        </w:tc>
        <w:tc>
          <w:tcPr>
            <w:tcW w:w="3316" w:type="dxa"/>
            <w:tcBorders>
              <w:top w:val="nil"/>
              <w:left w:val="nil"/>
              <w:bottom w:val="single" w:sz="4" w:space="0" w:color="auto"/>
              <w:right w:val="single" w:sz="4" w:space="0" w:color="auto"/>
            </w:tcBorders>
            <w:shd w:val="clear" w:color="auto" w:fill="auto"/>
            <w:noWrap/>
            <w:vAlign w:val="bottom"/>
            <w:hideMark/>
          </w:tcPr>
          <w:p w14:paraId="031B731A" w14:textId="183BE8C4" w:rsidR="009C5805" w:rsidRPr="009B29EC" w:rsidRDefault="009C5805"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w:t>
            </w:r>
            <w:r w:rsidR="005905A0" w:rsidRPr="009B29EC">
              <w:rPr>
                <w:rFonts w:ascii="VIC Light" w:eastAsia="Times New Roman" w:hAnsi="VIC Light" w:cstheme="minorHAnsi"/>
                <w:b/>
                <w:bCs/>
                <w:color w:val="000000"/>
                <w:szCs w:val="18"/>
                <w:lang w:eastAsia="en-AU"/>
              </w:rPr>
              <w:t>00</w:t>
            </w:r>
          </w:p>
        </w:tc>
      </w:tr>
    </w:tbl>
    <w:p w14:paraId="0725DED4" w14:textId="4E5E5C7D" w:rsidR="003D1EA2" w:rsidRPr="009B29EC" w:rsidRDefault="003D1EA2" w:rsidP="00B54A9E">
      <w:pPr>
        <w:pStyle w:val="Heading3"/>
        <w:rPr>
          <w:rFonts w:ascii="VIC Light" w:hAnsi="VIC Light"/>
        </w:rPr>
      </w:pPr>
    </w:p>
    <w:p w14:paraId="12B26707" w14:textId="72BC8FDD" w:rsidR="00B54A9E" w:rsidRPr="009B29EC" w:rsidRDefault="00B54A9E" w:rsidP="00B54A9E">
      <w:pPr>
        <w:pStyle w:val="Heading3"/>
        <w:rPr>
          <w:rFonts w:ascii="VIC Light" w:hAnsi="VIC Light"/>
        </w:rPr>
      </w:pPr>
      <w:bookmarkStart w:id="54" w:name="_Toc43126778"/>
      <w:r w:rsidRPr="009B29EC">
        <w:rPr>
          <w:rFonts w:ascii="VIC Light" w:hAnsi="VIC Light"/>
        </w:rPr>
        <w:t xml:space="preserve">Table </w:t>
      </w:r>
      <w:r w:rsidR="00725C13">
        <w:rPr>
          <w:rFonts w:ascii="VIC Light" w:hAnsi="VIC Light"/>
        </w:rPr>
        <w:t>1</w:t>
      </w:r>
      <w:r w:rsidR="00400218">
        <w:rPr>
          <w:rFonts w:ascii="VIC Light" w:hAnsi="VIC Light"/>
        </w:rPr>
        <w:t>3</w:t>
      </w:r>
      <w:r w:rsidRPr="009B29EC">
        <w:rPr>
          <w:rFonts w:ascii="VIC Light" w:hAnsi="VIC Light"/>
        </w:rPr>
        <w:t>.1c: Third year</w:t>
      </w:r>
      <w:r w:rsidR="00CC0E52" w:rsidRPr="009B29EC">
        <w:rPr>
          <w:rFonts w:ascii="VIC Light" w:hAnsi="VIC Light"/>
        </w:rPr>
        <w:t xml:space="preserve"> undergraduate</w:t>
      </w:r>
      <w:r w:rsidRPr="009B29EC">
        <w:rPr>
          <w:rFonts w:ascii="VIC Light" w:hAnsi="VIC Light"/>
        </w:rPr>
        <w:t xml:space="preserve"> enrolments at ITE providers</w:t>
      </w:r>
      <w:r w:rsidR="008B0678" w:rsidRPr="009B29EC">
        <w:rPr>
          <w:rFonts w:ascii="VIC Light" w:hAnsi="VIC Light"/>
        </w:rPr>
        <w:t xml:space="preserve"> (201</w:t>
      </w:r>
      <w:r w:rsidR="00065FAC" w:rsidRPr="009B29EC">
        <w:rPr>
          <w:rFonts w:ascii="VIC Light" w:hAnsi="VIC Light"/>
        </w:rPr>
        <w:t>8</w:t>
      </w:r>
      <w:r w:rsidR="00A03897" w:rsidRPr="009B29EC">
        <w:rPr>
          <w:rFonts w:ascii="VIC Light" w:hAnsi="VIC Light"/>
        </w:rPr>
        <w:t>)</w:t>
      </w:r>
      <w:r w:rsidRPr="009B29EC">
        <w:rPr>
          <w:rFonts w:ascii="VIC Light" w:hAnsi="VIC Light"/>
        </w:rPr>
        <w:t>, by qualification type</w:t>
      </w:r>
      <w:bookmarkEnd w:id="54"/>
    </w:p>
    <w:tbl>
      <w:tblPr>
        <w:tblW w:w="9977" w:type="dxa"/>
        <w:tblInd w:w="-5" w:type="dxa"/>
        <w:tblLayout w:type="fixed"/>
        <w:tblLook w:val="04A0" w:firstRow="1" w:lastRow="0" w:firstColumn="1" w:lastColumn="0" w:noHBand="0" w:noVBand="1"/>
        <w:tblCaption w:val="Table 3.1c: Third year undergraduate enrolments at ITE providers (2017), by qualification type"/>
      </w:tblPr>
      <w:tblGrid>
        <w:gridCol w:w="3325"/>
        <w:gridCol w:w="3326"/>
        <w:gridCol w:w="3326"/>
      </w:tblGrid>
      <w:tr w:rsidR="009C5805" w:rsidRPr="009B29EC" w14:paraId="343A991F" w14:textId="77777777" w:rsidTr="00560974">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C84EF17" w14:textId="7C3A8D5E"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22D53274" w14:textId="2FE3ADD4"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67FD5199" w14:textId="7668761F"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9C5805" w:rsidRPr="009B29EC" w14:paraId="5A115155"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471105B7"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26" w:type="dxa"/>
            <w:tcBorders>
              <w:top w:val="nil"/>
              <w:left w:val="nil"/>
              <w:bottom w:val="single" w:sz="4" w:space="0" w:color="auto"/>
              <w:right w:val="single" w:sz="4" w:space="0" w:color="auto"/>
            </w:tcBorders>
            <w:shd w:val="clear" w:color="auto" w:fill="auto"/>
            <w:noWrap/>
            <w:vAlign w:val="bottom"/>
            <w:hideMark/>
          </w:tcPr>
          <w:p w14:paraId="731513F2" w14:textId="5F7D3EDF"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0AAB1C49" w14:textId="01A58BB5"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63</w:t>
            </w:r>
          </w:p>
        </w:tc>
      </w:tr>
      <w:tr w:rsidR="009C5805" w:rsidRPr="009B29EC" w14:paraId="4E6A5CE0"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569FFAB"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26" w:type="dxa"/>
            <w:tcBorders>
              <w:top w:val="nil"/>
              <w:left w:val="nil"/>
              <w:bottom w:val="single" w:sz="4" w:space="0" w:color="auto"/>
              <w:right w:val="single" w:sz="4" w:space="0" w:color="auto"/>
            </w:tcBorders>
            <w:shd w:val="clear" w:color="auto" w:fill="auto"/>
            <w:noWrap/>
            <w:vAlign w:val="bottom"/>
            <w:hideMark/>
          </w:tcPr>
          <w:p w14:paraId="2E824280" w14:textId="56C7A7C3" w:rsidR="009C5805" w:rsidRPr="009B29EC" w:rsidRDefault="00AA5416"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189</w:t>
            </w:r>
          </w:p>
        </w:tc>
        <w:tc>
          <w:tcPr>
            <w:tcW w:w="3326" w:type="dxa"/>
            <w:tcBorders>
              <w:top w:val="nil"/>
              <w:left w:val="nil"/>
              <w:bottom w:val="single" w:sz="4" w:space="0" w:color="auto"/>
              <w:right w:val="single" w:sz="4" w:space="0" w:color="auto"/>
            </w:tcBorders>
            <w:shd w:val="clear" w:color="auto" w:fill="auto"/>
            <w:noWrap/>
            <w:vAlign w:val="bottom"/>
            <w:hideMark/>
          </w:tcPr>
          <w:p w14:paraId="563DFA3F" w14:textId="2112509C"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3BC34A8D"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6179C9A6" w14:textId="0AADD70E"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26" w:type="dxa"/>
            <w:tcBorders>
              <w:top w:val="nil"/>
              <w:left w:val="nil"/>
              <w:bottom w:val="single" w:sz="4" w:space="0" w:color="auto"/>
              <w:right w:val="single" w:sz="4" w:space="0" w:color="auto"/>
            </w:tcBorders>
            <w:shd w:val="clear" w:color="auto" w:fill="auto"/>
            <w:noWrap/>
            <w:vAlign w:val="bottom"/>
            <w:hideMark/>
          </w:tcPr>
          <w:p w14:paraId="1839E210" w14:textId="62F4BFD8"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7FA243D8" w14:textId="0B384289"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3B62C487"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4E0FDB0A"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26" w:type="dxa"/>
            <w:tcBorders>
              <w:top w:val="nil"/>
              <w:left w:val="nil"/>
              <w:bottom w:val="single" w:sz="4" w:space="0" w:color="auto"/>
              <w:right w:val="single" w:sz="4" w:space="0" w:color="auto"/>
            </w:tcBorders>
            <w:shd w:val="clear" w:color="auto" w:fill="auto"/>
            <w:noWrap/>
            <w:vAlign w:val="bottom"/>
            <w:hideMark/>
          </w:tcPr>
          <w:p w14:paraId="5152E3FA" w14:textId="7777777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w:t>
            </w:r>
          </w:p>
        </w:tc>
        <w:tc>
          <w:tcPr>
            <w:tcW w:w="3326" w:type="dxa"/>
            <w:tcBorders>
              <w:top w:val="nil"/>
              <w:left w:val="nil"/>
              <w:bottom w:val="single" w:sz="4" w:space="0" w:color="auto"/>
              <w:right w:val="single" w:sz="4" w:space="0" w:color="auto"/>
            </w:tcBorders>
            <w:shd w:val="clear" w:color="auto" w:fill="auto"/>
            <w:noWrap/>
            <w:vAlign w:val="bottom"/>
            <w:hideMark/>
          </w:tcPr>
          <w:p w14:paraId="7400C363" w14:textId="1C1DB962"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w:t>
            </w:r>
          </w:p>
        </w:tc>
      </w:tr>
      <w:tr w:rsidR="009C5805" w:rsidRPr="009B29EC" w14:paraId="62C96746" w14:textId="77777777" w:rsidTr="00560974">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71A5312"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7F1C630" w14:textId="66290CE6"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4CE174" w14:textId="38957066"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22</w:t>
            </w:r>
          </w:p>
        </w:tc>
      </w:tr>
      <w:tr w:rsidR="009C5805" w:rsidRPr="009B29EC" w14:paraId="18E94F89" w14:textId="77777777" w:rsidTr="00560974">
        <w:trPr>
          <w:trHeight w:val="224"/>
        </w:trPr>
        <w:tc>
          <w:tcPr>
            <w:tcW w:w="33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38BE08A"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0831EE7F" w14:textId="7F3AA1AC" w:rsidR="009C5805" w:rsidRPr="009B29EC" w:rsidRDefault="00AA5416"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75</w:t>
            </w:r>
          </w:p>
        </w:tc>
        <w:tc>
          <w:tcPr>
            <w:tcW w:w="3326" w:type="dxa"/>
            <w:tcBorders>
              <w:top w:val="single" w:sz="4" w:space="0" w:color="auto"/>
              <w:left w:val="nil"/>
              <w:bottom w:val="single" w:sz="4" w:space="0" w:color="auto"/>
              <w:right w:val="single" w:sz="4" w:space="0" w:color="auto"/>
            </w:tcBorders>
            <w:shd w:val="clear" w:color="auto" w:fill="auto"/>
            <w:noWrap/>
            <w:vAlign w:val="bottom"/>
            <w:hideMark/>
          </w:tcPr>
          <w:p w14:paraId="7E9721E0" w14:textId="72F1F781"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01899B4B"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499D0CD1" w14:textId="53E857E0"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26" w:type="dxa"/>
            <w:tcBorders>
              <w:top w:val="nil"/>
              <w:left w:val="nil"/>
              <w:bottom w:val="single" w:sz="4" w:space="0" w:color="auto"/>
              <w:right w:val="single" w:sz="4" w:space="0" w:color="auto"/>
            </w:tcBorders>
            <w:shd w:val="clear" w:color="auto" w:fill="auto"/>
            <w:noWrap/>
            <w:vAlign w:val="bottom"/>
            <w:hideMark/>
          </w:tcPr>
          <w:p w14:paraId="290183CC" w14:textId="388DECEE"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3A29E2BB" w14:textId="7777777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r>
      <w:tr w:rsidR="009C5805" w:rsidRPr="009B29EC" w14:paraId="0D68EE2F"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17172C18"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26" w:type="dxa"/>
            <w:tcBorders>
              <w:top w:val="nil"/>
              <w:left w:val="nil"/>
              <w:bottom w:val="single" w:sz="4" w:space="0" w:color="auto"/>
              <w:right w:val="single" w:sz="4" w:space="0" w:color="auto"/>
            </w:tcBorders>
            <w:shd w:val="clear" w:color="auto" w:fill="auto"/>
            <w:noWrap/>
            <w:vAlign w:val="bottom"/>
            <w:hideMark/>
          </w:tcPr>
          <w:p w14:paraId="6F034FC3" w14:textId="3B10C2B5"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6D17D646" w14:textId="5EA4DEBA"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100</w:t>
            </w:r>
          </w:p>
        </w:tc>
      </w:tr>
      <w:tr w:rsidR="009C5805" w:rsidRPr="009B29EC" w14:paraId="512E1DAA"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0D863620"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26" w:type="dxa"/>
            <w:tcBorders>
              <w:top w:val="nil"/>
              <w:left w:val="nil"/>
              <w:bottom w:val="single" w:sz="4" w:space="0" w:color="auto"/>
              <w:right w:val="single" w:sz="4" w:space="0" w:color="auto"/>
            </w:tcBorders>
            <w:shd w:val="clear" w:color="auto" w:fill="auto"/>
            <w:noWrap/>
            <w:vAlign w:val="bottom"/>
            <w:hideMark/>
          </w:tcPr>
          <w:p w14:paraId="70D7342D" w14:textId="6F7DCFCB"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0AF9984A" w14:textId="77777777"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38</w:t>
            </w:r>
          </w:p>
        </w:tc>
      </w:tr>
      <w:tr w:rsidR="009C5805" w:rsidRPr="009B29EC" w14:paraId="3C2368CC"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7134DE18"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26" w:type="dxa"/>
            <w:tcBorders>
              <w:top w:val="nil"/>
              <w:left w:val="nil"/>
              <w:bottom w:val="single" w:sz="4" w:space="0" w:color="auto"/>
              <w:right w:val="single" w:sz="4" w:space="0" w:color="auto"/>
            </w:tcBorders>
            <w:shd w:val="clear" w:color="auto" w:fill="auto"/>
            <w:noWrap/>
            <w:vAlign w:val="bottom"/>
            <w:hideMark/>
          </w:tcPr>
          <w:p w14:paraId="143928AC" w14:textId="0F7DF31E" w:rsidR="009C5805" w:rsidRPr="009B29EC" w:rsidRDefault="00AA5416"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220</w:t>
            </w:r>
          </w:p>
        </w:tc>
        <w:tc>
          <w:tcPr>
            <w:tcW w:w="3326" w:type="dxa"/>
            <w:tcBorders>
              <w:top w:val="nil"/>
              <w:left w:val="nil"/>
              <w:bottom w:val="single" w:sz="4" w:space="0" w:color="auto"/>
              <w:right w:val="single" w:sz="4" w:space="0" w:color="auto"/>
            </w:tcBorders>
            <w:shd w:val="clear" w:color="auto" w:fill="auto"/>
            <w:noWrap/>
            <w:vAlign w:val="bottom"/>
            <w:hideMark/>
          </w:tcPr>
          <w:p w14:paraId="6FD9FBF7" w14:textId="21AAA111"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69DEDA1"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357825B7"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26" w:type="dxa"/>
            <w:tcBorders>
              <w:top w:val="nil"/>
              <w:left w:val="nil"/>
              <w:bottom w:val="single" w:sz="4" w:space="0" w:color="auto"/>
              <w:right w:val="single" w:sz="4" w:space="0" w:color="auto"/>
            </w:tcBorders>
            <w:shd w:val="clear" w:color="auto" w:fill="auto"/>
            <w:noWrap/>
            <w:vAlign w:val="bottom"/>
            <w:hideMark/>
          </w:tcPr>
          <w:p w14:paraId="5D4B9B85" w14:textId="42EFB446"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26" w:type="dxa"/>
            <w:tcBorders>
              <w:top w:val="nil"/>
              <w:left w:val="nil"/>
              <w:bottom w:val="single" w:sz="4" w:space="0" w:color="auto"/>
              <w:right w:val="single" w:sz="4" w:space="0" w:color="auto"/>
            </w:tcBorders>
            <w:shd w:val="clear" w:color="auto" w:fill="auto"/>
            <w:noWrap/>
            <w:vAlign w:val="bottom"/>
            <w:hideMark/>
          </w:tcPr>
          <w:p w14:paraId="389A2671" w14:textId="14D9C7EC"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35</w:t>
            </w:r>
          </w:p>
        </w:tc>
      </w:tr>
      <w:tr w:rsidR="009C5805" w:rsidRPr="009B29EC" w14:paraId="066570DC" w14:textId="77777777" w:rsidTr="00560974">
        <w:trPr>
          <w:trHeight w:val="224"/>
        </w:trPr>
        <w:tc>
          <w:tcPr>
            <w:tcW w:w="3325" w:type="dxa"/>
            <w:tcBorders>
              <w:top w:val="nil"/>
              <w:left w:val="single" w:sz="4" w:space="0" w:color="auto"/>
              <w:bottom w:val="single" w:sz="4" w:space="0" w:color="auto"/>
              <w:right w:val="single" w:sz="4" w:space="0" w:color="auto"/>
            </w:tcBorders>
            <w:shd w:val="clear" w:color="auto" w:fill="auto"/>
            <w:noWrap/>
            <w:vAlign w:val="bottom"/>
            <w:hideMark/>
          </w:tcPr>
          <w:p w14:paraId="03B215F4" w14:textId="473F128C"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26" w:type="dxa"/>
            <w:tcBorders>
              <w:top w:val="nil"/>
              <w:left w:val="nil"/>
              <w:bottom w:val="single" w:sz="4" w:space="0" w:color="auto"/>
              <w:right w:val="single" w:sz="4" w:space="0" w:color="auto"/>
            </w:tcBorders>
            <w:shd w:val="clear" w:color="auto" w:fill="auto"/>
            <w:noWrap/>
            <w:vAlign w:val="bottom"/>
            <w:hideMark/>
          </w:tcPr>
          <w:p w14:paraId="6200EAA9" w14:textId="74AFD9B5" w:rsidR="009C5805" w:rsidRPr="009B29EC" w:rsidRDefault="009C5805"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48</w:t>
            </w:r>
            <w:r w:rsidR="00AA5416" w:rsidRPr="009B29EC">
              <w:rPr>
                <w:rFonts w:ascii="VIC Light" w:eastAsia="Times New Roman" w:hAnsi="VIC Light" w:cstheme="minorHAnsi"/>
                <w:b/>
                <w:bCs/>
                <w:color w:val="000000"/>
                <w:szCs w:val="18"/>
                <w:lang w:eastAsia="en-AU"/>
              </w:rPr>
              <w:t>4</w:t>
            </w:r>
          </w:p>
        </w:tc>
        <w:tc>
          <w:tcPr>
            <w:tcW w:w="3326" w:type="dxa"/>
            <w:tcBorders>
              <w:top w:val="nil"/>
              <w:left w:val="nil"/>
              <w:bottom w:val="single" w:sz="4" w:space="0" w:color="auto"/>
              <w:right w:val="single" w:sz="4" w:space="0" w:color="auto"/>
            </w:tcBorders>
            <w:shd w:val="clear" w:color="auto" w:fill="auto"/>
            <w:noWrap/>
            <w:vAlign w:val="bottom"/>
            <w:hideMark/>
          </w:tcPr>
          <w:p w14:paraId="58373800" w14:textId="5B251043" w:rsidR="009C5805" w:rsidRPr="009B29EC" w:rsidRDefault="009C5805"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3</w:t>
            </w:r>
            <w:r w:rsidR="00AA5416" w:rsidRPr="009B29EC">
              <w:rPr>
                <w:rFonts w:ascii="VIC Light" w:eastAsia="Times New Roman" w:hAnsi="VIC Light" w:cstheme="minorHAnsi"/>
                <w:b/>
                <w:bCs/>
                <w:color w:val="000000"/>
                <w:szCs w:val="18"/>
                <w:lang w:eastAsia="en-AU"/>
              </w:rPr>
              <w:t>03</w:t>
            </w:r>
          </w:p>
        </w:tc>
      </w:tr>
    </w:tbl>
    <w:p w14:paraId="3C9D51A5" w14:textId="122C0943" w:rsidR="002479D1" w:rsidRPr="009B29EC" w:rsidRDefault="002479D1">
      <w:pPr>
        <w:spacing w:after="160" w:line="259" w:lineRule="auto"/>
        <w:rPr>
          <w:rFonts w:ascii="VIC Light" w:hAnsi="VIC Light"/>
        </w:rPr>
      </w:pPr>
    </w:p>
    <w:p w14:paraId="6AB4A42D" w14:textId="4FBD1C8A" w:rsidR="00B54A9E" w:rsidRPr="009B29EC" w:rsidRDefault="00B54A9E" w:rsidP="00B54A9E">
      <w:pPr>
        <w:pStyle w:val="Heading3"/>
        <w:rPr>
          <w:rFonts w:ascii="VIC Light" w:hAnsi="VIC Light"/>
        </w:rPr>
      </w:pPr>
      <w:bookmarkStart w:id="55" w:name="_Toc43126779"/>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.1d: Fourth year</w:t>
      </w:r>
      <w:r w:rsidR="00CC0E52" w:rsidRPr="009B29EC">
        <w:rPr>
          <w:rFonts w:ascii="VIC Light" w:hAnsi="VIC Light"/>
        </w:rPr>
        <w:t xml:space="preserve"> undergraduate</w:t>
      </w:r>
      <w:r w:rsidRPr="009B29EC">
        <w:rPr>
          <w:rFonts w:ascii="VIC Light" w:hAnsi="VIC Light"/>
        </w:rPr>
        <w:t xml:space="preserve"> enrolments at ITE providers</w:t>
      </w:r>
      <w:r w:rsidR="00335B84" w:rsidRPr="009B29EC">
        <w:rPr>
          <w:rFonts w:ascii="VIC Light" w:hAnsi="VIC Light"/>
        </w:rPr>
        <w:t xml:space="preserve"> (201</w:t>
      </w:r>
      <w:r w:rsidR="00065FAC" w:rsidRPr="009B29EC">
        <w:rPr>
          <w:rFonts w:ascii="VIC Light" w:hAnsi="VIC Light"/>
        </w:rPr>
        <w:t>8</w:t>
      </w:r>
      <w:r w:rsidR="00A03897" w:rsidRPr="009B29EC">
        <w:rPr>
          <w:rFonts w:ascii="VIC Light" w:hAnsi="VIC Light"/>
        </w:rPr>
        <w:t>)</w:t>
      </w:r>
      <w:r w:rsidRPr="009B29EC">
        <w:rPr>
          <w:rFonts w:ascii="VIC Light" w:hAnsi="VIC Light"/>
        </w:rPr>
        <w:t>, by qualification type</w:t>
      </w:r>
      <w:bookmarkEnd w:id="55"/>
    </w:p>
    <w:tbl>
      <w:tblPr>
        <w:tblW w:w="10006" w:type="dxa"/>
        <w:tblInd w:w="-5" w:type="dxa"/>
        <w:tblLayout w:type="fixed"/>
        <w:tblLook w:val="04A0" w:firstRow="1" w:lastRow="0" w:firstColumn="1" w:lastColumn="0" w:noHBand="0" w:noVBand="1"/>
        <w:tblCaption w:val="Table 3.1d: Fourth year undergraduate enrolments at ITE providers (2017), by qualification type"/>
      </w:tblPr>
      <w:tblGrid>
        <w:gridCol w:w="3335"/>
        <w:gridCol w:w="3335"/>
        <w:gridCol w:w="3336"/>
      </w:tblGrid>
      <w:tr w:rsidR="009C5805" w:rsidRPr="009B29EC" w14:paraId="3B2B8A22" w14:textId="77777777" w:rsidTr="00560974">
        <w:trPr>
          <w:trHeight w:val="216"/>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6CBC803" w14:textId="598749F1"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35" w:type="dxa"/>
            <w:tcBorders>
              <w:top w:val="single" w:sz="4" w:space="0" w:color="auto"/>
              <w:left w:val="nil"/>
              <w:bottom w:val="single" w:sz="4" w:space="0" w:color="auto"/>
              <w:right w:val="single" w:sz="4" w:space="0" w:color="auto"/>
            </w:tcBorders>
            <w:shd w:val="clear" w:color="auto" w:fill="auto"/>
            <w:noWrap/>
            <w:vAlign w:val="bottom"/>
            <w:hideMark/>
          </w:tcPr>
          <w:p w14:paraId="52C4D442" w14:textId="664F6115"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hildhood</w:t>
            </w:r>
          </w:p>
        </w:tc>
        <w:tc>
          <w:tcPr>
            <w:tcW w:w="3336" w:type="dxa"/>
            <w:tcBorders>
              <w:top w:val="single" w:sz="4" w:space="0" w:color="auto"/>
              <w:left w:val="nil"/>
              <w:bottom w:val="single" w:sz="4" w:space="0" w:color="auto"/>
              <w:right w:val="single" w:sz="4" w:space="0" w:color="auto"/>
            </w:tcBorders>
            <w:shd w:val="clear" w:color="auto" w:fill="auto"/>
            <w:noWrap/>
            <w:vAlign w:val="bottom"/>
            <w:hideMark/>
          </w:tcPr>
          <w:p w14:paraId="640FD884" w14:textId="2C11ED0E" w:rsidR="009C5805" w:rsidRPr="009B29EC" w:rsidRDefault="009C5805"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r>
      <w:tr w:rsidR="009C5805" w:rsidRPr="009B29EC" w14:paraId="189848B1"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105F1026"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35" w:type="dxa"/>
            <w:tcBorders>
              <w:top w:val="nil"/>
              <w:left w:val="nil"/>
              <w:bottom w:val="single" w:sz="4" w:space="0" w:color="auto"/>
              <w:right w:val="single" w:sz="4" w:space="0" w:color="auto"/>
            </w:tcBorders>
            <w:shd w:val="clear" w:color="auto" w:fill="auto"/>
            <w:noWrap/>
            <w:vAlign w:val="bottom"/>
            <w:hideMark/>
          </w:tcPr>
          <w:p w14:paraId="29FB3475" w14:textId="6B1C72C8"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25183E41" w14:textId="0C0CCAAC"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r>
      <w:tr w:rsidR="009C5805" w:rsidRPr="009B29EC" w14:paraId="5ECD21D8"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25297A94"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35" w:type="dxa"/>
            <w:tcBorders>
              <w:top w:val="nil"/>
              <w:left w:val="nil"/>
              <w:bottom w:val="single" w:sz="4" w:space="0" w:color="auto"/>
              <w:right w:val="single" w:sz="4" w:space="0" w:color="auto"/>
            </w:tcBorders>
            <w:shd w:val="clear" w:color="auto" w:fill="auto"/>
            <w:noWrap/>
            <w:vAlign w:val="bottom"/>
            <w:hideMark/>
          </w:tcPr>
          <w:p w14:paraId="43505628" w14:textId="088C4B68"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w:t>
            </w:r>
            <w:r w:rsidR="00065FAC" w:rsidRPr="009B29EC">
              <w:rPr>
                <w:rFonts w:ascii="VIC Light" w:eastAsia="Times New Roman" w:hAnsi="VIC Light" w:cstheme="minorHAnsi"/>
                <w:color w:val="000000"/>
                <w:szCs w:val="18"/>
                <w:lang w:eastAsia="en-AU"/>
              </w:rPr>
              <w:t>88</w:t>
            </w:r>
          </w:p>
        </w:tc>
        <w:tc>
          <w:tcPr>
            <w:tcW w:w="3336" w:type="dxa"/>
            <w:tcBorders>
              <w:top w:val="nil"/>
              <w:left w:val="nil"/>
              <w:bottom w:val="single" w:sz="4" w:space="0" w:color="auto"/>
              <w:right w:val="single" w:sz="4" w:space="0" w:color="auto"/>
            </w:tcBorders>
            <w:shd w:val="clear" w:color="auto" w:fill="auto"/>
            <w:noWrap/>
            <w:vAlign w:val="bottom"/>
            <w:hideMark/>
          </w:tcPr>
          <w:p w14:paraId="7C0626ED" w14:textId="1C693E13"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28F9D0A"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7E984138" w14:textId="21E38945"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35" w:type="dxa"/>
            <w:tcBorders>
              <w:top w:val="nil"/>
              <w:left w:val="nil"/>
              <w:bottom w:val="single" w:sz="4" w:space="0" w:color="auto"/>
              <w:right w:val="single" w:sz="4" w:space="0" w:color="auto"/>
            </w:tcBorders>
            <w:shd w:val="clear" w:color="auto" w:fill="auto"/>
            <w:noWrap/>
            <w:vAlign w:val="bottom"/>
            <w:hideMark/>
          </w:tcPr>
          <w:p w14:paraId="320AF4CF" w14:textId="6AF47BDC"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695E7F97" w14:textId="0017CED6"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4F01F0C"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6A88574E"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35" w:type="dxa"/>
            <w:tcBorders>
              <w:top w:val="nil"/>
              <w:left w:val="nil"/>
              <w:bottom w:val="single" w:sz="4" w:space="0" w:color="auto"/>
              <w:right w:val="single" w:sz="4" w:space="0" w:color="auto"/>
            </w:tcBorders>
            <w:shd w:val="clear" w:color="auto" w:fill="auto"/>
            <w:noWrap/>
            <w:vAlign w:val="bottom"/>
            <w:hideMark/>
          </w:tcPr>
          <w:p w14:paraId="0B8A40E7" w14:textId="5FDD489E"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51E8912B" w14:textId="4C22F478"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065FAC" w:rsidRPr="009B29EC">
              <w:rPr>
                <w:rFonts w:ascii="VIC Light" w:eastAsia="Times New Roman" w:hAnsi="VIC Light" w:cstheme="minorHAnsi"/>
                <w:color w:val="000000"/>
                <w:szCs w:val="18"/>
                <w:lang w:eastAsia="en-AU"/>
              </w:rPr>
              <w:t>9</w:t>
            </w:r>
          </w:p>
        </w:tc>
      </w:tr>
      <w:tr w:rsidR="009C5805" w:rsidRPr="009B29EC" w14:paraId="4091AB29"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1AE3FE4B"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35" w:type="dxa"/>
            <w:tcBorders>
              <w:top w:val="nil"/>
              <w:left w:val="nil"/>
              <w:bottom w:val="single" w:sz="4" w:space="0" w:color="auto"/>
              <w:right w:val="single" w:sz="4" w:space="0" w:color="auto"/>
            </w:tcBorders>
            <w:shd w:val="clear" w:color="auto" w:fill="auto"/>
            <w:noWrap/>
            <w:vAlign w:val="bottom"/>
            <w:hideMark/>
          </w:tcPr>
          <w:p w14:paraId="379F46D5" w14:textId="5CF5498D"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746D2D12" w14:textId="2ABDE669"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w:t>
            </w:r>
            <w:r w:rsidR="00065FAC" w:rsidRPr="009B29EC">
              <w:rPr>
                <w:rFonts w:ascii="VIC Light" w:eastAsia="Times New Roman" w:hAnsi="VIC Light" w:cstheme="minorHAnsi"/>
                <w:color w:val="000000"/>
                <w:szCs w:val="18"/>
                <w:lang w:eastAsia="en-AU"/>
              </w:rPr>
              <w:t>7</w:t>
            </w:r>
          </w:p>
        </w:tc>
      </w:tr>
      <w:tr w:rsidR="009C5805" w:rsidRPr="009B29EC" w14:paraId="48D45681"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2F601186"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35" w:type="dxa"/>
            <w:tcBorders>
              <w:top w:val="nil"/>
              <w:left w:val="nil"/>
              <w:bottom w:val="single" w:sz="4" w:space="0" w:color="auto"/>
              <w:right w:val="single" w:sz="4" w:space="0" w:color="auto"/>
            </w:tcBorders>
            <w:shd w:val="clear" w:color="auto" w:fill="auto"/>
            <w:noWrap/>
            <w:vAlign w:val="bottom"/>
            <w:hideMark/>
          </w:tcPr>
          <w:p w14:paraId="138CFC0D" w14:textId="5C01B687"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35</w:t>
            </w:r>
          </w:p>
        </w:tc>
        <w:tc>
          <w:tcPr>
            <w:tcW w:w="3336" w:type="dxa"/>
            <w:tcBorders>
              <w:top w:val="nil"/>
              <w:left w:val="nil"/>
              <w:bottom w:val="single" w:sz="4" w:space="0" w:color="auto"/>
              <w:right w:val="single" w:sz="4" w:space="0" w:color="auto"/>
            </w:tcBorders>
            <w:shd w:val="clear" w:color="auto" w:fill="auto"/>
            <w:noWrap/>
            <w:vAlign w:val="bottom"/>
            <w:hideMark/>
          </w:tcPr>
          <w:p w14:paraId="22AE454F" w14:textId="5468A57E"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14A001B9"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1507673C" w14:textId="2FC994BB"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35" w:type="dxa"/>
            <w:tcBorders>
              <w:top w:val="nil"/>
              <w:left w:val="nil"/>
              <w:bottom w:val="single" w:sz="4" w:space="0" w:color="auto"/>
              <w:right w:val="single" w:sz="4" w:space="0" w:color="auto"/>
            </w:tcBorders>
            <w:shd w:val="clear" w:color="auto" w:fill="auto"/>
            <w:noWrap/>
            <w:vAlign w:val="bottom"/>
            <w:hideMark/>
          </w:tcPr>
          <w:p w14:paraId="58103081" w14:textId="508C8B5C"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00219830" w14:textId="2656BF4D"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24</w:t>
            </w:r>
          </w:p>
        </w:tc>
      </w:tr>
      <w:tr w:rsidR="009C5805" w:rsidRPr="009B29EC" w14:paraId="30BAD5F3"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596EBFCA"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35" w:type="dxa"/>
            <w:tcBorders>
              <w:top w:val="nil"/>
              <w:left w:val="nil"/>
              <w:bottom w:val="single" w:sz="4" w:space="0" w:color="auto"/>
              <w:right w:val="single" w:sz="4" w:space="0" w:color="auto"/>
            </w:tcBorders>
            <w:shd w:val="clear" w:color="auto" w:fill="auto"/>
            <w:noWrap/>
            <w:vAlign w:val="bottom"/>
            <w:hideMark/>
          </w:tcPr>
          <w:p w14:paraId="08C0A152" w14:textId="1162AEBA"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60F980B5" w14:textId="37B66CC9"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r w:rsidR="00065FAC" w:rsidRPr="009B29EC">
              <w:rPr>
                <w:rFonts w:ascii="VIC Light" w:eastAsia="Times New Roman" w:hAnsi="VIC Light" w:cstheme="minorHAnsi"/>
                <w:color w:val="000000"/>
                <w:szCs w:val="18"/>
                <w:lang w:eastAsia="en-AU"/>
              </w:rPr>
              <w:t>6</w:t>
            </w:r>
          </w:p>
        </w:tc>
      </w:tr>
      <w:tr w:rsidR="009C5805" w:rsidRPr="009B29EC" w14:paraId="3DAF1C77"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0AAE8FEA"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35" w:type="dxa"/>
            <w:tcBorders>
              <w:top w:val="nil"/>
              <w:left w:val="nil"/>
              <w:bottom w:val="single" w:sz="4" w:space="0" w:color="auto"/>
              <w:right w:val="single" w:sz="4" w:space="0" w:color="auto"/>
            </w:tcBorders>
            <w:shd w:val="clear" w:color="auto" w:fill="auto"/>
            <w:noWrap/>
            <w:vAlign w:val="bottom"/>
            <w:hideMark/>
          </w:tcPr>
          <w:p w14:paraId="65D3C62B" w14:textId="11D5DB55"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08664860" w14:textId="137AA0B1"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29</w:t>
            </w:r>
          </w:p>
        </w:tc>
      </w:tr>
      <w:tr w:rsidR="009C5805" w:rsidRPr="009B29EC" w14:paraId="05B9A7CC"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01E3D1A2"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35" w:type="dxa"/>
            <w:tcBorders>
              <w:top w:val="nil"/>
              <w:left w:val="nil"/>
              <w:bottom w:val="single" w:sz="4" w:space="0" w:color="auto"/>
              <w:right w:val="single" w:sz="4" w:space="0" w:color="auto"/>
            </w:tcBorders>
            <w:shd w:val="clear" w:color="auto" w:fill="auto"/>
            <w:noWrap/>
            <w:vAlign w:val="bottom"/>
            <w:hideMark/>
          </w:tcPr>
          <w:p w14:paraId="1BEDE382" w14:textId="55B47D21"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42</w:t>
            </w:r>
          </w:p>
        </w:tc>
        <w:tc>
          <w:tcPr>
            <w:tcW w:w="3336" w:type="dxa"/>
            <w:tcBorders>
              <w:top w:val="nil"/>
              <w:left w:val="nil"/>
              <w:bottom w:val="single" w:sz="4" w:space="0" w:color="auto"/>
              <w:right w:val="single" w:sz="4" w:space="0" w:color="auto"/>
            </w:tcBorders>
            <w:shd w:val="clear" w:color="auto" w:fill="auto"/>
            <w:noWrap/>
            <w:vAlign w:val="bottom"/>
            <w:hideMark/>
          </w:tcPr>
          <w:p w14:paraId="103DB9CA" w14:textId="3EEB0792"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3B04C048"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3E66DDDA" w14:textId="77777777" w:rsidR="009C5805" w:rsidRPr="009B29EC" w:rsidRDefault="009C5805" w:rsidP="008167B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35" w:type="dxa"/>
            <w:tcBorders>
              <w:top w:val="nil"/>
              <w:left w:val="nil"/>
              <w:bottom w:val="single" w:sz="4" w:space="0" w:color="auto"/>
              <w:right w:val="single" w:sz="4" w:space="0" w:color="auto"/>
            </w:tcBorders>
            <w:shd w:val="clear" w:color="auto" w:fill="auto"/>
            <w:noWrap/>
            <w:vAlign w:val="bottom"/>
            <w:hideMark/>
          </w:tcPr>
          <w:p w14:paraId="0B59DC80" w14:textId="138BC14B" w:rsidR="009C5805" w:rsidRPr="009B29EC" w:rsidRDefault="009C5805"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36" w:type="dxa"/>
            <w:tcBorders>
              <w:top w:val="nil"/>
              <w:left w:val="nil"/>
              <w:bottom w:val="single" w:sz="4" w:space="0" w:color="auto"/>
              <w:right w:val="single" w:sz="4" w:space="0" w:color="auto"/>
            </w:tcBorders>
            <w:shd w:val="clear" w:color="auto" w:fill="auto"/>
            <w:noWrap/>
            <w:vAlign w:val="bottom"/>
            <w:hideMark/>
          </w:tcPr>
          <w:p w14:paraId="116CC7FC" w14:textId="24CE528A" w:rsidR="009C5805" w:rsidRPr="009B29EC" w:rsidRDefault="00065FAC" w:rsidP="008167B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077E66DE" w14:textId="77777777" w:rsidTr="00560974">
        <w:trPr>
          <w:trHeight w:val="216"/>
        </w:trPr>
        <w:tc>
          <w:tcPr>
            <w:tcW w:w="3335" w:type="dxa"/>
            <w:tcBorders>
              <w:top w:val="nil"/>
              <w:left w:val="single" w:sz="4" w:space="0" w:color="auto"/>
              <w:bottom w:val="single" w:sz="4" w:space="0" w:color="auto"/>
              <w:right w:val="single" w:sz="4" w:space="0" w:color="auto"/>
            </w:tcBorders>
            <w:shd w:val="clear" w:color="auto" w:fill="auto"/>
            <w:noWrap/>
            <w:vAlign w:val="bottom"/>
            <w:hideMark/>
          </w:tcPr>
          <w:p w14:paraId="405154EF" w14:textId="27B2CF9A" w:rsidR="009C5805" w:rsidRPr="009B29EC" w:rsidRDefault="009C5805" w:rsidP="008167B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35" w:type="dxa"/>
            <w:tcBorders>
              <w:top w:val="nil"/>
              <w:left w:val="nil"/>
              <w:bottom w:val="single" w:sz="4" w:space="0" w:color="auto"/>
              <w:right w:val="single" w:sz="4" w:space="0" w:color="auto"/>
            </w:tcBorders>
            <w:shd w:val="clear" w:color="auto" w:fill="auto"/>
            <w:noWrap/>
            <w:vAlign w:val="bottom"/>
            <w:hideMark/>
          </w:tcPr>
          <w:p w14:paraId="0B34394E" w14:textId="792824A6" w:rsidR="009C5805" w:rsidRPr="009B29EC" w:rsidRDefault="009C5805"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3</w:t>
            </w:r>
            <w:r w:rsidR="00065FAC" w:rsidRPr="009B29EC">
              <w:rPr>
                <w:rFonts w:ascii="VIC Light" w:eastAsia="Times New Roman" w:hAnsi="VIC Light" w:cstheme="minorHAnsi"/>
                <w:b/>
                <w:bCs/>
                <w:color w:val="000000"/>
                <w:szCs w:val="18"/>
                <w:lang w:eastAsia="en-AU"/>
              </w:rPr>
              <w:t>65</w:t>
            </w:r>
          </w:p>
        </w:tc>
        <w:tc>
          <w:tcPr>
            <w:tcW w:w="3336" w:type="dxa"/>
            <w:tcBorders>
              <w:top w:val="nil"/>
              <w:left w:val="nil"/>
              <w:bottom w:val="single" w:sz="4" w:space="0" w:color="auto"/>
              <w:right w:val="single" w:sz="4" w:space="0" w:color="auto"/>
            </w:tcBorders>
            <w:shd w:val="clear" w:color="auto" w:fill="auto"/>
            <w:noWrap/>
            <w:vAlign w:val="bottom"/>
            <w:hideMark/>
          </w:tcPr>
          <w:p w14:paraId="6D872F10" w14:textId="2F74600A" w:rsidR="009C5805" w:rsidRPr="009B29EC" w:rsidRDefault="00065FAC" w:rsidP="008167B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233</w:t>
            </w:r>
          </w:p>
        </w:tc>
      </w:tr>
    </w:tbl>
    <w:p w14:paraId="1B1E0BBA" w14:textId="77777777" w:rsidR="00B54A9E" w:rsidRPr="009B29EC" w:rsidRDefault="00B54A9E" w:rsidP="0061632D">
      <w:pPr>
        <w:rPr>
          <w:rFonts w:ascii="VIC Light" w:hAnsi="VIC Light"/>
        </w:rPr>
      </w:pPr>
    </w:p>
    <w:p w14:paraId="328E689D" w14:textId="3336C3DA" w:rsidR="00217F89" w:rsidRPr="009B29EC" w:rsidRDefault="00613EBF" w:rsidP="00613EBF">
      <w:pPr>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w:t>
      </w:r>
      <w:r w:rsidR="00730E22" w:rsidRPr="009B29EC">
        <w:rPr>
          <w:rFonts w:ascii="VIC Light" w:hAnsi="VIC Light"/>
        </w:rPr>
        <w:t>ed students during the 2014-201</w:t>
      </w:r>
      <w:r w:rsidR="007F242F" w:rsidRPr="009B29EC">
        <w:rPr>
          <w:rFonts w:ascii="VIC Light" w:hAnsi="VIC Light"/>
        </w:rPr>
        <w:t>8</w:t>
      </w:r>
      <w:r w:rsidRPr="009B29EC">
        <w:rPr>
          <w:rFonts w:ascii="VIC Light" w:hAnsi="VIC Light"/>
        </w:rPr>
        <w:t xml:space="preserve"> calendar years</w:t>
      </w:r>
      <w:r w:rsidR="00C3365B" w:rsidRPr="009B29EC">
        <w:rPr>
          <w:rFonts w:ascii="VIC Light" w:hAnsi="VIC Light"/>
        </w:rPr>
        <w:t>.</w:t>
      </w:r>
      <w:r w:rsidRPr="009B29EC">
        <w:rPr>
          <w:rFonts w:ascii="VIC Light" w:hAnsi="VIC Light"/>
        </w:rPr>
        <w:t xml:space="preserve"> The enrolments are broken down by enrolment year and qualification type. This data was sourced directly from the ITE providers. Note, annual differences in the data collection methodology</w:t>
      </w:r>
      <w:r w:rsidR="008D1B42" w:rsidRPr="009B29EC">
        <w:rPr>
          <w:rFonts w:ascii="VIC Light" w:hAnsi="VIC Light"/>
        </w:rPr>
        <w:t>, courses offered</w:t>
      </w:r>
      <w:r w:rsidRPr="009B29EC">
        <w:rPr>
          <w:rFonts w:ascii="VIC Light" w:hAnsi="VIC Light"/>
        </w:rPr>
        <w:t xml:space="preserve"> and the response rate from ITE providers</w:t>
      </w:r>
      <w:r w:rsidR="00785116" w:rsidRPr="009B29EC">
        <w:rPr>
          <w:rFonts w:ascii="VIC Light" w:hAnsi="VIC Light"/>
        </w:rPr>
        <w:t xml:space="preserve"> limit</w:t>
      </w:r>
      <w:r w:rsidR="005673EB" w:rsidRPr="009B29EC">
        <w:rPr>
          <w:rFonts w:ascii="VIC Light" w:hAnsi="VIC Light"/>
        </w:rPr>
        <w:t xml:space="preserve"> the ability to </w:t>
      </w:r>
      <w:r w:rsidR="00217F89" w:rsidRPr="009B29EC">
        <w:rPr>
          <w:rFonts w:ascii="VIC Light" w:hAnsi="VIC Light"/>
        </w:rPr>
        <w:t xml:space="preserve">accurately </w:t>
      </w:r>
      <w:r w:rsidR="005673EB" w:rsidRPr="009B29EC">
        <w:rPr>
          <w:rFonts w:ascii="VIC Light" w:hAnsi="VIC Light"/>
        </w:rPr>
        <w:t>compare</w:t>
      </w:r>
      <w:r w:rsidRPr="009B29EC">
        <w:rPr>
          <w:rFonts w:ascii="VIC Light" w:hAnsi="VIC Light"/>
        </w:rPr>
        <w:t xml:space="preserve"> across calendar years. As such, the enrolment numbers should be considered </w:t>
      </w:r>
      <w:r w:rsidR="006E170A" w:rsidRPr="009B29EC">
        <w:rPr>
          <w:rFonts w:ascii="VIC Light" w:hAnsi="VIC Light"/>
        </w:rPr>
        <w:t xml:space="preserve">as </w:t>
      </w:r>
      <w:r w:rsidR="002479D1" w:rsidRPr="009B29EC">
        <w:rPr>
          <w:rFonts w:ascii="VIC Light" w:hAnsi="VIC Light"/>
        </w:rPr>
        <w:t>indicative of the trend.</w:t>
      </w:r>
    </w:p>
    <w:p w14:paraId="3E0A1D9E" w14:textId="0DBC4731" w:rsidR="00613EBF" w:rsidRPr="009B29EC" w:rsidRDefault="00613EBF" w:rsidP="00613EBF">
      <w:pPr>
        <w:pStyle w:val="Heading3"/>
        <w:rPr>
          <w:rFonts w:ascii="VIC Light" w:hAnsi="VIC Light"/>
        </w:rPr>
      </w:pPr>
      <w:bookmarkStart w:id="56" w:name="_Toc43126780"/>
      <w:r w:rsidRPr="009B29EC">
        <w:rPr>
          <w:rFonts w:ascii="VIC Light" w:hAnsi="VIC Light"/>
        </w:rPr>
        <w:t xml:space="preserve">Table </w:t>
      </w:r>
      <w:r w:rsidR="0020504F">
        <w:rPr>
          <w:rFonts w:ascii="VIC Light" w:hAnsi="VIC Light"/>
        </w:rPr>
        <w:t>1</w:t>
      </w:r>
      <w:r w:rsidR="00400218">
        <w:rPr>
          <w:rFonts w:ascii="VIC Light" w:hAnsi="VIC Light"/>
        </w:rPr>
        <w:t>3</w:t>
      </w:r>
      <w:r w:rsidRPr="009B29EC">
        <w:rPr>
          <w:rFonts w:ascii="VIC Light" w:hAnsi="VIC Light"/>
        </w:rPr>
        <w:t xml:space="preserve">.2: Undergraduate enrolments </w:t>
      </w:r>
      <w:r w:rsidR="00335B84" w:rsidRPr="009B29EC">
        <w:rPr>
          <w:rFonts w:ascii="VIC Light" w:hAnsi="VIC Light"/>
        </w:rPr>
        <w:t>at ITE providers (2014-201</w:t>
      </w:r>
      <w:r w:rsidR="00921754" w:rsidRPr="009B29EC">
        <w:rPr>
          <w:rFonts w:ascii="VIC Light" w:hAnsi="VIC Light"/>
        </w:rPr>
        <w:t>8</w:t>
      </w:r>
      <w:r w:rsidRPr="009B29EC">
        <w:rPr>
          <w:rFonts w:ascii="VIC Light" w:hAnsi="VIC Light"/>
        </w:rPr>
        <w:t>), by enrolment year and qualification type</w:t>
      </w:r>
      <w:bookmarkEnd w:id="56"/>
    </w:p>
    <w:tbl>
      <w:tblPr>
        <w:tblStyle w:val="TableGrid"/>
        <w:tblW w:w="0" w:type="auto"/>
        <w:tblLook w:val="04A0" w:firstRow="1" w:lastRow="0" w:firstColumn="1" w:lastColumn="0" w:noHBand="0" w:noVBand="1"/>
        <w:tblCaption w:val="Table 3.2"/>
        <w:tblDescription w:val="Undergraduate enrolments at ITE providers (2014-2016), by enrolment year and qualification type"/>
      </w:tblPr>
      <w:tblGrid>
        <w:gridCol w:w="2494"/>
        <w:gridCol w:w="2495"/>
        <w:gridCol w:w="2494"/>
        <w:gridCol w:w="2495"/>
      </w:tblGrid>
      <w:tr w:rsidR="00582A95" w:rsidRPr="009B29EC" w14:paraId="42E1024C" w14:textId="77777777" w:rsidTr="00075C11">
        <w:trPr>
          <w:trHeight w:val="244"/>
          <w:tblHeader/>
        </w:trPr>
        <w:tc>
          <w:tcPr>
            <w:tcW w:w="2494" w:type="dxa"/>
            <w:vAlign w:val="center"/>
          </w:tcPr>
          <w:p w14:paraId="78EF5606" w14:textId="6561C657" w:rsidR="00582A95" w:rsidRPr="009B29EC" w:rsidRDefault="00582A95" w:rsidP="00613EBF">
            <w:pPr>
              <w:spacing w:after="0"/>
              <w:jc w:val="center"/>
              <w:rPr>
                <w:rFonts w:ascii="VIC Light" w:hAnsi="VIC Light" w:cstheme="minorHAnsi"/>
                <w:b/>
                <w:szCs w:val="18"/>
              </w:rPr>
            </w:pPr>
            <w:bookmarkStart w:id="57" w:name="_Hlk18575283"/>
            <w:r w:rsidRPr="009B29EC">
              <w:rPr>
                <w:rFonts w:ascii="VIC Light" w:hAnsi="VIC Light" w:cstheme="minorHAnsi"/>
                <w:b/>
                <w:szCs w:val="18"/>
              </w:rPr>
              <w:t xml:space="preserve">Calendar </w:t>
            </w:r>
            <w:r w:rsidR="009B5B52">
              <w:rPr>
                <w:rFonts w:ascii="VIC Light" w:hAnsi="VIC Light" w:cstheme="minorHAnsi"/>
                <w:b/>
                <w:szCs w:val="18"/>
              </w:rPr>
              <w:t>y</w:t>
            </w:r>
            <w:r w:rsidRPr="009B29EC">
              <w:rPr>
                <w:rFonts w:ascii="VIC Light" w:hAnsi="VIC Light" w:cstheme="minorHAnsi"/>
                <w:b/>
                <w:szCs w:val="18"/>
              </w:rPr>
              <w:t>ear</w:t>
            </w:r>
          </w:p>
        </w:tc>
        <w:tc>
          <w:tcPr>
            <w:tcW w:w="2495" w:type="dxa"/>
            <w:vAlign w:val="center"/>
          </w:tcPr>
          <w:p w14:paraId="10C42908" w14:textId="51F5685F"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Enrolment </w:t>
            </w:r>
            <w:r w:rsidR="009B5B52">
              <w:rPr>
                <w:rFonts w:ascii="VIC Light" w:hAnsi="VIC Light" w:cstheme="minorHAnsi"/>
                <w:b/>
                <w:szCs w:val="18"/>
              </w:rPr>
              <w:t>y</w:t>
            </w:r>
            <w:r w:rsidRPr="009B29EC">
              <w:rPr>
                <w:rFonts w:ascii="VIC Light" w:hAnsi="VIC Light" w:cstheme="minorHAnsi"/>
                <w:b/>
                <w:szCs w:val="18"/>
              </w:rPr>
              <w:t>ear</w:t>
            </w:r>
          </w:p>
        </w:tc>
        <w:tc>
          <w:tcPr>
            <w:tcW w:w="2494" w:type="dxa"/>
            <w:vAlign w:val="center"/>
          </w:tcPr>
          <w:p w14:paraId="5066CD54" w14:textId="5D649ACB"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w:t>
            </w:r>
          </w:p>
        </w:tc>
        <w:tc>
          <w:tcPr>
            <w:tcW w:w="2495" w:type="dxa"/>
            <w:vAlign w:val="center"/>
          </w:tcPr>
          <w:p w14:paraId="12DFFCEA" w14:textId="4C662502" w:rsidR="00582A95" w:rsidRPr="009B29EC" w:rsidRDefault="00582A95" w:rsidP="00613EBF">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w:t>
            </w:r>
            <w:r w:rsidR="00580982">
              <w:rPr>
                <w:rFonts w:ascii="VIC Light" w:hAnsi="VIC Light" w:cstheme="minorHAnsi"/>
                <w:b/>
                <w:szCs w:val="18"/>
              </w:rPr>
              <w:t>hood/Prim</w:t>
            </w:r>
            <w:r w:rsidRPr="009B29EC">
              <w:rPr>
                <w:rFonts w:ascii="VIC Light" w:hAnsi="VIC Light" w:cstheme="minorHAnsi"/>
                <w:b/>
                <w:szCs w:val="18"/>
              </w:rPr>
              <w:t>ary</w:t>
            </w:r>
          </w:p>
        </w:tc>
      </w:tr>
      <w:tr w:rsidR="00582A95" w:rsidRPr="009B29EC" w14:paraId="53CAAD00" w14:textId="77777777" w:rsidTr="00075C11">
        <w:trPr>
          <w:trHeight w:val="244"/>
        </w:trPr>
        <w:tc>
          <w:tcPr>
            <w:tcW w:w="2494" w:type="dxa"/>
            <w:vAlign w:val="center"/>
          </w:tcPr>
          <w:p w14:paraId="4D2208D5" w14:textId="2F42EAF2"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2014</w:t>
            </w:r>
          </w:p>
        </w:tc>
        <w:tc>
          <w:tcPr>
            <w:tcW w:w="2495" w:type="dxa"/>
            <w:vAlign w:val="center"/>
          </w:tcPr>
          <w:p w14:paraId="2DB9AA72" w14:textId="353C0574"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1st Year</w:t>
            </w:r>
          </w:p>
        </w:tc>
        <w:tc>
          <w:tcPr>
            <w:tcW w:w="2494" w:type="dxa"/>
            <w:vAlign w:val="center"/>
          </w:tcPr>
          <w:p w14:paraId="46CCB3CD" w14:textId="2C040D1D"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684</w:t>
            </w:r>
          </w:p>
        </w:tc>
        <w:tc>
          <w:tcPr>
            <w:tcW w:w="2495" w:type="dxa"/>
            <w:vAlign w:val="center"/>
          </w:tcPr>
          <w:p w14:paraId="361A97E4" w14:textId="3A77171D"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524</w:t>
            </w:r>
          </w:p>
        </w:tc>
      </w:tr>
      <w:tr w:rsidR="00582A95" w:rsidRPr="009B29EC" w14:paraId="48402832" w14:textId="77777777" w:rsidTr="00075C11">
        <w:trPr>
          <w:trHeight w:val="244"/>
        </w:trPr>
        <w:tc>
          <w:tcPr>
            <w:tcW w:w="2494" w:type="dxa"/>
            <w:vAlign w:val="center"/>
          </w:tcPr>
          <w:p w14:paraId="215BACD9" w14:textId="42507BE1"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2015</w:t>
            </w:r>
          </w:p>
        </w:tc>
        <w:tc>
          <w:tcPr>
            <w:tcW w:w="2495" w:type="dxa"/>
            <w:vAlign w:val="center"/>
          </w:tcPr>
          <w:p w14:paraId="5502BE1F" w14:textId="7F7240A6"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1st Year</w:t>
            </w:r>
          </w:p>
        </w:tc>
        <w:tc>
          <w:tcPr>
            <w:tcW w:w="2494" w:type="dxa"/>
            <w:vAlign w:val="center"/>
          </w:tcPr>
          <w:p w14:paraId="65449B6D" w14:textId="06709BD1"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520</w:t>
            </w:r>
          </w:p>
        </w:tc>
        <w:tc>
          <w:tcPr>
            <w:tcW w:w="2495" w:type="dxa"/>
            <w:vAlign w:val="center"/>
          </w:tcPr>
          <w:p w14:paraId="140BA195" w14:textId="594EDDFA"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587</w:t>
            </w:r>
          </w:p>
        </w:tc>
      </w:tr>
      <w:tr w:rsidR="00582A95" w:rsidRPr="009B29EC" w14:paraId="1D08FF06" w14:textId="77777777" w:rsidTr="00075C11">
        <w:trPr>
          <w:trHeight w:val="244"/>
        </w:trPr>
        <w:tc>
          <w:tcPr>
            <w:tcW w:w="2494" w:type="dxa"/>
            <w:vAlign w:val="center"/>
          </w:tcPr>
          <w:p w14:paraId="6052D5D0" w14:textId="6E94B9B4"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2016</w:t>
            </w:r>
          </w:p>
        </w:tc>
        <w:tc>
          <w:tcPr>
            <w:tcW w:w="2495" w:type="dxa"/>
            <w:vAlign w:val="center"/>
          </w:tcPr>
          <w:p w14:paraId="64E1699F" w14:textId="089F94DF"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1st Year</w:t>
            </w:r>
          </w:p>
        </w:tc>
        <w:tc>
          <w:tcPr>
            <w:tcW w:w="2494" w:type="dxa"/>
            <w:vAlign w:val="center"/>
          </w:tcPr>
          <w:p w14:paraId="369DE988" w14:textId="1454F166"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644</w:t>
            </w:r>
          </w:p>
        </w:tc>
        <w:tc>
          <w:tcPr>
            <w:tcW w:w="2495" w:type="dxa"/>
            <w:vAlign w:val="center"/>
          </w:tcPr>
          <w:p w14:paraId="6314C80B" w14:textId="1697207D"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763</w:t>
            </w:r>
          </w:p>
        </w:tc>
      </w:tr>
      <w:tr w:rsidR="00582A95" w:rsidRPr="009B29EC" w14:paraId="11B23957" w14:textId="77777777" w:rsidTr="00075C11">
        <w:trPr>
          <w:trHeight w:val="244"/>
        </w:trPr>
        <w:tc>
          <w:tcPr>
            <w:tcW w:w="2494" w:type="dxa"/>
            <w:vAlign w:val="center"/>
          </w:tcPr>
          <w:p w14:paraId="3A667AF4" w14:textId="6CACD02D"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2017</w:t>
            </w:r>
          </w:p>
        </w:tc>
        <w:tc>
          <w:tcPr>
            <w:tcW w:w="2495" w:type="dxa"/>
            <w:vAlign w:val="center"/>
          </w:tcPr>
          <w:p w14:paraId="0887A99A" w14:textId="576319C8"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1st Year</w:t>
            </w:r>
          </w:p>
        </w:tc>
        <w:tc>
          <w:tcPr>
            <w:tcW w:w="2494" w:type="dxa"/>
            <w:tcBorders>
              <w:top w:val="nil"/>
              <w:left w:val="nil"/>
              <w:bottom w:val="single" w:sz="4" w:space="0" w:color="auto"/>
              <w:right w:val="single" w:sz="4" w:space="0" w:color="auto"/>
            </w:tcBorders>
            <w:shd w:val="clear" w:color="auto" w:fill="auto"/>
            <w:vAlign w:val="bottom"/>
          </w:tcPr>
          <w:p w14:paraId="57822CF2" w14:textId="2FE21279"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762</w:t>
            </w:r>
          </w:p>
        </w:tc>
        <w:tc>
          <w:tcPr>
            <w:tcW w:w="2495" w:type="dxa"/>
            <w:tcBorders>
              <w:top w:val="nil"/>
              <w:left w:val="nil"/>
              <w:bottom w:val="single" w:sz="4" w:space="0" w:color="auto"/>
              <w:right w:val="single" w:sz="4" w:space="0" w:color="auto"/>
            </w:tcBorders>
            <w:shd w:val="clear" w:color="auto" w:fill="auto"/>
            <w:vAlign w:val="bottom"/>
          </w:tcPr>
          <w:p w14:paraId="38031C00" w14:textId="0EEB87F9"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584</w:t>
            </w:r>
          </w:p>
        </w:tc>
      </w:tr>
      <w:tr w:rsidR="00582A95" w:rsidRPr="009B29EC" w14:paraId="59C074E3" w14:textId="77777777" w:rsidTr="00075C11">
        <w:trPr>
          <w:trHeight w:val="244"/>
        </w:trPr>
        <w:tc>
          <w:tcPr>
            <w:tcW w:w="2494" w:type="dxa"/>
            <w:vAlign w:val="center"/>
          </w:tcPr>
          <w:p w14:paraId="3F807A85" w14:textId="1CCDB47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2018</w:t>
            </w:r>
          </w:p>
        </w:tc>
        <w:tc>
          <w:tcPr>
            <w:tcW w:w="2495" w:type="dxa"/>
            <w:vAlign w:val="center"/>
          </w:tcPr>
          <w:p w14:paraId="3EE92911" w14:textId="4AD1F9C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1st Year</w:t>
            </w:r>
          </w:p>
        </w:tc>
        <w:tc>
          <w:tcPr>
            <w:tcW w:w="2494" w:type="dxa"/>
            <w:tcBorders>
              <w:top w:val="nil"/>
              <w:left w:val="nil"/>
              <w:bottom w:val="single" w:sz="4" w:space="0" w:color="auto"/>
              <w:right w:val="single" w:sz="4" w:space="0" w:color="auto"/>
            </w:tcBorders>
            <w:shd w:val="clear" w:color="auto" w:fill="auto"/>
            <w:vAlign w:val="bottom"/>
          </w:tcPr>
          <w:p w14:paraId="11D94878" w14:textId="1A59B85D"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573</w:t>
            </w:r>
          </w:p>
        </w:tc>
        <w:tc>
          <w:tcPr>
            <w:tcW w:w="2495" w:type="dxa"/>
            <w:tcBorders>
              <w:top w:val="nil"/>
              <w:left w:val="nil"/>
              <w:bottom w:val="single" w:sz="4" w:space="0" w:color="auto"/>
              <w:right w:val="single" w:sz="4" w:space="0" w:color="auto"/>
            </w:tcBorders>
            <w:shd w:val="clear" w:color="auto" w:fill="auto"/>
            <w:vAlign w:val="bottom"/>
          </w:tcPr>
          <w:p w14:paraId="57BDEE85" w14:textId="508B52E3"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454</w:t>
            </w:r>
          </w:p>
        </w:tc>
      </w:tr>
      <w:tr w:rsidR="00582A95" w:rsidRPr="009B29EC" w14:paraId="58E4EF6D" w14:textId="77777777" w:rsidTr="00075C11">
        <w:trPr>
          <w:trHeight w:val="244"/>
        </w:trPr>
        <w:tc>
          <w:tcPr>
            <w:tcW w:w="2494" w:type="dxa"/>
            <w:vAlign w:val="center"/>
          </w:tcPr>
          <w:p w14:paraId="7D2C486A" w14:textId="323B8467"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2014</w:t>
            </w:r>
          </w:p>
        </w:tc>
        <w:tc>
          <w:tcPr>
            <w:tcW w:w="2495" w:type="dxa"/>
            <w:vAlign w:val="center"/>
          </w:tcPr>
          <w:p w14:paraId="26E31667" w14:textId="30532103"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2nd Year</w:t>
            </w:r>
          </w:p>
        </w:tc>
        <w:tc>
          <w:tcPr>
            <w:tcW w:w="2494" w:type="dxa"/>
            <w:vAlign w:val="center"/>
          </w:tcPr>
          <w:p w14:paraId="70DF25B0" w14:textId="0C1B19D5"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617</w:t>
            </w:r>
          </w:p>
        </w:tc>
        <w:tc>
          <w:tcPr>
            <w:tcW w:w="2495" w:type="dxa"/>
            <w:vAlign w:val="center"/>
          </w:tcPr>
          <w:p w14:paraId="3BB5BA96" w14:textId="4641AB52"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369</w:t>
            </w:r>
          </w:p>
        </w:tc>
      </w:tr>
      <w:tr w:rsidR="00582A95" w:rsidRPr="009B29EC" w14:paraId="30270331" w14:textId="77777777" w:rsidTr="00075C11">
        <w:trPr>
          <w:trHeight w:val="244"/>
        </w:trPr>
        <w:tc>
          <w:tcPr>
            <w:tcW w:w="2494" w:type="dxa"/>
            <w:vAlign w:val="center"/>
          </w:tcPr>
          <w:p w14:paraId="61C2073B" w14:textId="64441477"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2015</w:t>
            </w:r>
          </w:p>
        </w:tc>
        <w:tc>
          <w:tcPr>
            <w:tcW w:w="2495" w:type="dxa"/>
            <w:vAlign w:val="center"/>
          </w:tcPr>
          <w:p w14:paraId="6B9C4C15" w14:textId="38D228EA"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2nd Year</w:t>
            </w:r>
          </w:p>
        </w:tc>
        <w:tc>
          <w:tcPr>
            <w:tcW w:w="2494" w:type="dxa"/>
            <w:vAlign w:val="center"/>
          </w:tcPr>
          <w:p w14:paraId="661F9FD0" w14:textId="2DEF143C"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443</w:t>
            </w:r>
          </w:p>
        </w:tc>
        <w:tc>
          <w:tcPr>
            <w:tcW w:w="2495" w:type="dxa"/>
            <w:vAlign w:val="center"/>
          </w:tcPr>
          <w:p w14:paraId="6642D4D6" w14:textId="2BB5EDB4"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630</w:t>
            </w:r>
          </w:p>
        </w:tc>
      </w:tr>
      <w:tr w:rsidR="00582A95" w:rsidRPr="009B29EC" w14:paraId="6207E7F5" w14:textId="77777777" w:rsidTr="00075C11">
        <w:trPr>
          <w:trHeight w:val="244"/>
        </w:trPr>
        <w:tc>
          <w:tcPr>
            <w:tcW w:w="2494" w:type="dxa"/>
            <w:vAlign w:val="center"/>
          </w:tcPr>
          <w:p w14:paraId="63B24292" w14:textId="7CEFFD61"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2016</w:t>
            </w:r>
          </w:p>
        </w:tc>
        <w:tc>
          <w:tcPr>
            <w:tcW w:w="2495" w:type="dxa"/>
            <w:vAlign w:val="center"/>
          </w:tcPr>
          <w:p w14:paraId="48B0B7BA" w14:textId="74D94C20"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2nd Year</w:t>
            </w:r>
          </w:p>
        </w:tc>
        <w:tc>
          <w:tcPr>
            <w:tcW w:w="2494" w:type="dxa"/>
            <w:vAlign w:val="center"/>
          </w:tcPr>
          <w:p w14:paraId="3E85287F" w14:textId="24FB50D9"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495</w:t>
            </w:r>
          </w:p>
        </w:tc>
        <w:tc>
          <w:tcPr>
            <w:tcW w:w="2495" w:type="dxa"/>
            <w:vAlign w:val="center"/>
          </w:tcPr>
          <w:p w14:paraId="156F6662" w14:textId="258927F3"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673</w:t>
            </w:r>
          </w:p>
        </w:tc>
      </w:tr>
      <w:tr w:rsidR="00582A95" w:rsidRPr="009B29EC" w14:paraId="00FC71B2" w14:textId="77777777" w:rsidTr="00075C11">
        <w:trPr>
          <w:trHeight w:val="244"/>
        </w:trPr>
        <w:tc>
          <w:tcPr>
            <w:tcW w:w="2494" w:type="dxa"/>
            <w:vAlign w:val="center"/>
          </w:tcPr>
          <w:p w14:paraId="34A9EE8E" w14:textId="3403882A"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2017</w:t>
            </w:r>
          </w:p>
        </w:tc>
        <w:tc>
          <w:tcPr>
            <w:tcW w:w="2495" w:type="dxa"/>
            <w:vAlign w:val="center"/>
          </w:tcPr>
          <w:p w14:paraId="763193C0" w14:textId="34DE02A1"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2nd Year</w:t>
            </w:r>
          </w:p>
        </w:tc>
        <w:tc>
          <w:tcPr>
            <w:tcW w:w="2494" w:type="dxa"/>
            <w:tcBorders>
              <w:top w:val="nil"/>
              <w:left w:val="nil"/>
              <w:bottom w:val="single" w:sz="4" w:space="0" w:color="auto"/>
              <w:right w:val="single" w:sz="4" w:space="0" w:color="auto"/>
            </w:tcBorders>
            <w:shd w:val="clear" w:color="auto" w:fill="auto"/>
            <w:vAlign w:val="bottom"/>
          </w:tcPr>
          <w:p w14:paraId="66FE289B" w14:textId="40C3387D"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547</w:t>
            </w:r>
          </w:p>
        </w:tc>
        <w:tc>
          <w:tcPr>
            <w:tcW w:w="2495" w:type="dxa"/>
            <w:tcBorders>
              <w:top w:val="nil"/>
              <w:left w:val="nil"/>
              <w:bottom w:val="single" w:sz="4" w:space="0" w:color="auto"/>
              <w:right w:val="single" w:sz="4" w:space="0" w:color="auto"/>
            </w:tcBorders>
            <w:shd w:val="clear" w:color="auto" w:fill="auto"/>
            <w:vAlign w:val="bottom"/>
          </w:tcPr>
          <w:p w14:paraId="3F68A5E3" w14:textId="1C5ADA12"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541</w:t>
            </w:r>
          </w:p>
        </w:tc>
      </w:tr>
      <w:tr w:rsidR="00582A95" w:rsidRPr="009B29EC" w14:paraId="21CA4EB2" w14:textId="77777777" w:rsidTr="00075C11">
        <w:trPr>
          <w:trHeight w:val="244"/>
        </w:trPr>
        <w:tc>
          <w:tcPr>
            <w:tcW w:w="2494" w:type="dxa"/>
            <w:vAlign w:val="center"/>
          </w:tcPr>
          <w:p w14:paraId="7C1B4ED3" w14:textId="1052A2A9"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2018</w:t>
            </w:r>
          </w:p>
        </w:tc>
        <w:tc>
          <w:tcPr>
            <w:tcW w:w="2495" w:type="dxa"/>
            <w:vAlign w:val="center"/>
          </w:tcPr>
          <w:p w14:paraId="3EABFE25" w14:textId="6147BC2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2nd Year</w:t>
            </w:r>
          </w:p>
        </w:tc>
        <w:tc>
          <w:tcPr>
            <w:tcW w:w="2494" w:type="dxa"/>
            <w:tcBorders>
              <w:top w:val="nil"/>
              <w:left w:val="nil"/>
              <w:bottom w:val="single" w:sz="4" w:space="0" w:color="auto"/>
              <w:right w:val="single" w:sz="4" w:space="0" w:color="auto"/>
            </w:tcBorders>
            <w:shd w:val="clear" w:color="auto" w:fill="auto"/>
            <w:vAlign w:val="bottom"/>
          </w:tcPr>
          <w:p w14:paraId="6741B744" w14:textId="645433C2"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544</w:t>
            </w:r>
          </w:p>
        </w:tc>
        <w:tc>
          <w:tcPr>
            <w:tcW w:w="2495" w:type="dxa"/>
            <w:tcBorders>
              <w:top w:val="nil"/>
              <w:left w:val="nil"/>
              <w:bottom w:val="single" w:sz="4" w:space="0" w:color="auto"/>
              <w:right w:val="single" w:sz="4" w:space="0" w:color="auto"/>
            </w:tcBorders>
            <w:shd w:val="clear" w:color="auto" w:fill="auto"/>
            <w:vAlign w:val="bottom"/>
          </w:tcPr>
          <w:p w14:paraId="5F20A622" w14:textId="104B1951"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500</w:t>
            </w:r>
          </w:p>
        </w:tc>
      </w:tr>
      <w:tr w:rsidR="00582A95" w:rsidRPr="009B29EC" w14:paraId="4E39B734" w14:textId="77777777" w:rsidTr="00075C11">
        <w:trPr>
          <w:trHeight w:val="244"/>
        </w:trPr>
        <w:tc>
          <w:tcPr>
            <w:tcW w:w="2494" w:type="dxa"/>
            <w:vAlign w:val="center"/>
          </w:tcPr>
          <w:p w14:paraId="645A87D4" w14:textId="3CFA5EAE"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2014</w:t>
            </w:r>
          </w:p>
        </w:tc>
        <w:tc>
          <w:tcPr>
            <w:tcW w:w="2495" w:type="dxa"/>
            <w:vAlign w:val="center"/>
          </w:tcPr>
          <w:p w14:paraId="0019CA74" w14:textId="6C0F1A77"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3rd Year</w:t>
            </w:r>
          </w:p>
        </w:tc>
        <w:tc>
          <w:tcPr>
            <w:tcW w:w="2494" w:type="dxa"/>
            <w:vAlign w:val="center"/>
          </w:tcPr>
          <w:p w14:paraId="78786FF8" w14:textId="3900D81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490</w:t>
            </w:r>
          </w:p>
        </w:tc>
        <w:tc>
          <w:tcPr>
            <w:tcW w:w="2495" w:type="dxa"/>
            <w:vAlign w:val="center"/>
          </w:tcPr>
          <w:p w14:paraId="3F6C8743" w14:textId="5E452A93"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244</w:t>
            </w:r>
          </w:p>
        </w:tc>
      </w:tr>
      <w:tr w:rsidR="00582A95" w:rsidRPr="009B29EC" w14:paraId="7429624A" w14:textId="77777777" w:rsidTr="00075C11">
        <w:trPr>
          <w:trHeight w:val="244"/>
        </w:trPr>
        <w:tc>
          <w:tcPr>
            <w:tcW w:w="2494" w:type="dxa"/>
            <w:vAlign w:val="center"/>
          </w:tcPr>
          <w:p w14:paraId="173632B0" w14:textId="5A2E9B2D"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2015</w:t>
            </w:r>
          </w:p>
        </w:tc>
        <w:tc>
          <w:tcPr>
            <w:tcW w:w="2495" w:type="dxa"/>
            <w:vAlign w:val="center"/>
          </w:tcPr>
          <w:p w14:paraId="154359E4" w14:textId="02D3834D"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3rd Year</w:t>
            </w:r>
          </w:p>
        </w:tc>
        <w:tc>
          <w:tcPr>
            <w:tcW w:w="2494" w:type="dxa"/>
            <w:vAlign w:val="center"/>
          </w:tcPr>
          <w:p w14:paraId="53DC2C09" w14:textId="3AC755B5"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619</w:t>
            </w:r>
          </w:p>
        </w:tc>
        <w:tc>
          <w:tcPr>
            <w:tcW w:w="2495" w:type="dxa"/>
            <w:vAlign w:val="center"/>
          </w:tcPr>
          <w:p w14:paraId="4092358D" w14:textId="1F94B0EA"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418</w:t>
            </w:r>
          </w:p>
        </w:tc>
      </w:tr>
      <w:tr w:rsidR="00582A95" w:rsidRPr="009B29EC" w14:paraId="6BD297E0" w14:textId="77777777" w:rsidTr="00075C11">
        <w:trPr>
          <w:trHeight w:val="244"/>
        </w:trPr>
        <w:tc>
          <w:tcPr>
            <w:tcW w:w="2494" w:type="dxa"/>
            <w:vAlign w:val="center"/>
          </w:tcPr>
          <w:p w14:paraId="72AC9BE1" w14:textId="76CED0F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lastRenderedPageBreak/>
              <w:t>2016</w:t>
            </w:r>
          </w:p>
        </w:tc>
        <w:tc>
          <w:tcPr>
            <w:tcW w:w="2495" w:type="dxa"/>
            <w:vAlign w:val="center"/>
          </w:tcPr>
          <w:p w14:paraId="62E4EF43" w14:textId="6562429E"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3rd Year</w:t>
            </w:r>
          </w:p>
        </w:tc>
        <w:tc>
          <w:tcPr>
            <w:tcW w:w="2494" w:type="dxa"/>
            <w:vAlign w:val="center"/>
          </w:tcPr>
          <w:p w14:paraId="03BBC62B" w14:textId="3B0145F4"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553</w:t>
            </w:r>
          </w:p>
        </w:tc>
        <w:tc>
          <w:tcPr>
            <w:tcW w:w="2495" w:type="dxa"/>
            <w:vAlign w:val="center"/>
          </w:tcPr>
          <w:p w14:paraId="55AE1784" w14:textId="10D1E3FB"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519</w:t>
            </w:r>
          </w:p>
        </w:tc>
      </w:tr>
      <w:tr w:rsidR="00582A95" w:rsidRPr="009B29EC" w14:paraId="11879BE6" w14:textId="77777777" w:rsidTr="00075C11">
        <w:trPr>
          <w:trHeight w:val="244"/>
        </w:trPr>
        <w:tc>
          <w:tcPr>
            <w:tcW w:w="2494" w:type="dxa"/>
            <w:vAlign w:val="center"/>
          </w:tcPr>
          <w:p w14:paraId="1466D306" w14:textId="5B88B2D1"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2017</w:t>
            </w:r>
          </w:p>
        </w:tc>
        <w:tc>
          <w:tcPr>
            <w:tcW w:w="2495" w:type="dxa"/>
            <w:vAlign w:val="center"/>
          </w:tcPr>
          <w:p w14:paraId="47BA423B" w14:textId="4315BB7A"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3rd Year</w:t>
            </w:r>
          </w:p>
        </w:tc>
        <w:tc>
          <w:tcPr>
            <w:tcW w:w="2494" w:type="dxa"/>
            <w:tcBorders>
              <w:top w:val="nil"/>
              <w:left w:val="nil"/>
              <w:bottom w:val="single" w:sz="4" w:space="0" w:color="auto"/>
              <w:right w:val="single" w:sz="4" w:space="0" w:color="auto"/>
            </w:tcBorders>
            <w:shd w:val="clear" w:color="auto" w:fill="auto"/>
            <w:vAlign w:val="bottom"/>
          </w:tcPr>
          <w:p w14:paraId="4F8B9BFD" w14:textId="0210FC58"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486</w:t>
            </w:r>
          </w:p>
        </w:tc>
        <w:tc>
          <w:tcPr>
            <w:tcW w:w="2495" w:type="dxa"/>
            <w:tcBorders>
              <w:top w:val="nil"/>
              <w:left w:val="nil"/>
              <w:bottom w:val="single" w:sz="4" w:space="0" w:color="auto"/>
              <w:right w:val="single" w:sz="4" w:space="0" w:color="auto"/>
            </w:tcBorders>
            <w:shd w:val="clear" w:color="auto" w:fill="auto"/>
            <w:vAlign w:val="bottom"/>
          </w:tcPr>
          <w:p w14:paraId="39EC087C" w14:textId="60AD6C39"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352</w:t>
            </w:r>
          </w:p>
        </w:tc>
      </w:tr>
      <w:tr w:rsidR="00582A95" w:rsidRPr="009B29EC" w14:paraId="431F9653" w14:textId="77777777" w:rsidTr="00075C11">
        <w:trPr>
          <w:trHeight w:val="244"/>
        </w:trPr>
        <w:tc>
          <w:tcPr>
            <w:tcW w:w="2494" w:type="dxa"/>
            <w:vAlign w:val="center"/>
          </w:tcPr>
          <w:p w14:paraId="2FB2FD73" w14:textId="5AE6A5B5"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2018</w:t>
            </w:r>
          </w:p>
        </w:tc>
        <w:tc>
          <w:tcPr>
            <w:tcW w:w="2495" w:type="dxa"/>
            <w:vAlign w:val="center"/>
          </w:tcPr>
          <w:p w14:paraId="00B1E06D" w14:textId="769DB8CC"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3rd Year</w:t>
            </w:r>
          </w:p>
        </w:tc>
        <w:tc>
          <w:tcPr>
            <w:tcW w:w="2494" w:type="dxa"/>
            <w:tcBorders>
              <w:top w:val="nil"/>
              <w:left w:val="nil"/>
              <w:bottom w:val="single" w:sz="4" w:space="0" w:color="auto"/>
              <w:right w:val="single" w:sz="4" w:space="0" w:color="auto"/>
            </w:tcBorders>
            <w:shd w:val="clear" w:color="auto" w:fill="auto"/>
            <w:vAlign w:val="bottom"/>
          </w:tcPr>
          <w:p w14:paraId="42FB5930" w14:textId="198BC874"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484</w:t>
            </w:r>
          </w:p>
        </w:tc>
        <w:tc>
          <w:tcPr>
            <w:tcW w:w="2495" w:type="dxa"/>
            <w:tcBorders>
              <w:top w:val="nil"/>
              <w:left w:val="nil"/>
              <w:bottom w:val="single" w:sz="4" w:space="0" w:color="auto"/>
              <w:right w:val="single" w:sz="4" w:space="0" w:color="auto"/>
            </w:tcBorders>
            <w:shd w:val="clear" w:color="auto" w:fill="auto"/>
            <w:vAlign w:val="bottom"/>
          </w:tcPr>
          <w:p w14:paraId="3F996AFE" w14:textId="2CA853E4"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303</w:t>
            </w:r>
          </w:p>
        </w:tc>
      </w:tr>
      <w:tr w:rsidR="00582A95" w:rsidRPr="009B29EC" w14:paraId="4E5141E8" w14:textId="77777777" w:rsidTr="00075C11">
        <w:trPr>
          <w:trHeight w:val="244"/>
        </w:trPr>
        <w:tc>
          <w:tcPr>
            <w:tcW w:w="2494" w:type="dxa"/>
            <w:vAlign w:val="center"/>
          </w:tcPr>
          <w:p w14:paraId="09196AA2" w14:textId="219E4E83"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2014</w:t>
            </w:r>
          </w:p>
        </w:tc>
        <w:tc>
          <w:tcPr>
            <w:tcW w:w="2495" w:type="dxa"/>
            <w:vAlign w:val="center"/>
          </w:tcPr>
          <w:p w14:paraId="2F1C7EE0" w14:textId="5136C18B"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4th Year</w:t>
            </w:r>
          </w:p>
        </w:tc>
        <w:tc>
          <w:tcPr>
            <w:tcW w:w="2494" w:type="dxa"/>
            <w:vAlign w:val="center"/>
          </w:tcPr>
          <w:p w14:paraId="733C2FCA" w14:textId="0EB2E8F5"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167</w:t>
            </w:r>
          </w:p>
        </w:tc>
        <w:tc>
          <w:tcPr>
            <w:tcW w:w="2495" w:type="dxa"/>
            <w:vAlign w:val="center"/>
          </w:tcPr>
          <w:p w14:paraId="67023F1C" w14:textId="07B49FB3"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222</w:t>
            </w:r>
          </w:p>
        </w:tc>
      </w:tr>
      <w:tr w:rsidR="00582A95" w:rsidRPr="009B29EC" w14:paraId="3BAFBC20" w14:textId="77777777" w:rsidTr="00075C11">
        <w:trPr>
          <w:trHeight w:val="244"/>
        </w:trPr>
        <w:tc>
          <w:tcPr>
            <w:tcW w:w="2494" w:type="dxa"/>
            <w:vAlign w:val="center"/>
          </w:tcPr>
          <w:p w14:paraId="1E5A320E" w14:textId="2D4DBB3F"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2015</w:t>
            </w:r>
          </w:p>
        </w:tc>
        <w:tc>
          <w:tcPr>
            <w:tcW w:w="2495" w:type="dxa"/>
            <w:vAlign w:val="center"/>
          </w:tcPr>
          <w:p w14:paraId="053F1596" w14:textId="1E225775"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4th Year</w:t>
            </w:r>
          </w:p>
        </w:tc>
        <w:tc>
          <w:tcPr>
            <w:tcW w:w="2494" w:type="dxa"/>
            <w:vAlign w:val="center"/>
          </w:tcPr>
          <w:p w14:paraId="602BCE71" w14:textId="0D14119B"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165</w:t>
            </w:r>
          </w:p>
        </w:tc>
        <w:tc>
          <w:tcPr>
            <w:tcW w:w="2495" w:type="dxa"/>
            <w:vAlign w:val="center"/>
          </w:tcPr>
          <w:p w14:paraId="0B9BB2AD" w14:textId="1426DAFE"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260</w:t>
            </w:r>
          </w:p>
        </w:tc>
      </w:tr>
      <w:tr w:rsidR="00582A95" w:rsidRPr="009B29EC" w14:paraId="21678EDE" w14:textId="77777777" w:rsidTr="00075C11">
        <w:trPr>
          <w:trHeight w:val="244"/>
        </w:trPr>
        <w:tc>
          <w:tcPr>
            <w:tcW w:w="2494" w:type="dxa"/>
            <w:vAlign w:val="center"/>
          </w:tcPr>
          <w:p w14:paraId="5FD0E746" w14:textId="4D41652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2016</w:t>
            </w:r>
          </w:p>
        </w:tc>
        <w:tc>
          <w:tcPr>
            <w:tcW w:w="2495" w:type="dxa"/>
            <w:vAlign w:val="center"/>
          </w:tcPr>
          <w:p w14:paraId="6C45457D" w14:textId="382638CD"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4th Year</w:t>
            </w:r>
          </w:p>
        </w:tc>
        <w:tc>
          <w:tcPr>
            <w:tcW w:w="2494" w:type="dxa"/>
            <w:tcBorders>
              <w:bottom w:val="single" w:sz="4" w:space="0" w:color="auto"/>
            </w:tcBorders>
            <w:vAlign w:val="center"/>
          </w:tcPr>
          <w:p w14:paraId="3887BD2E" w14:textId="63D6F1AE"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240</w:t>
            </w:r>
          </w:p>
        </w:tc>
        <w:tc>
          <w:tcPr>
            <w:tcW w:w="2495" w:type="dxa"/>
            <w:tcBorders>
              <w:bottom w:val="single" w:sz="4" w:space="0" w:color="auto"/>
            </w:tcBorders>
            <w:vAlign w:val="center"/>
          </w:tcPr>
          <w:p w14:paraId="4A714F6C" w14:textId="5B8A51CD"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484</w:t>
            </w:r>
          </w:p>
        </w:tc>
      </w:tr>
      <w:tr w:rsidR="00582A95" w:rsidRPr="009B29EC" w14:paraId="6960DEF5" w14:textId="77777777" w:rsidTr="00075C11">
        <w:trPr>
          <w:trHeight w:val="244"/>
        </w:trPr>
        <w:tc>
          <w:tcPr>
            <w:tcW w:w="2494" w:type="dxa"/>
            <w:vAlign w:val="center"/>
          </w:tcPr>
          <w:p w14:paraId="6E46C956" w14:textId="2951B616"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2017</w:t>
            </w:r>
          </w:p>
        </w:tc>
        <w:tc>
          <w:tcPr>
            <w:tcW w:w="2495" w:type="dxa"/>
            <w:vAlign w:val="center"/>
          </w:tcPr>
          <w:p w14:paraId="2CA6C9BA" w14:textId="0BBA79FA"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4th Year</w:t>
            </w:r>
          </w:p>
        </w:tc>
        <w:tc>
          <w:tcPr>
            <w:tcW w:w="2494" w:type="dxa"/>
            <w:tcBorders>
              <w:top w:val="single" w:sz="4" w:space="0" w:color="auto"/>
              <w:left w:val="nil"/>
              <w:bottom w:val="single" w:sz="4" w:space="0" w:color="auto"/>
              <w:right w:val="single" w:sz="4" w:space="0" w:color="auto"/>
            </w:tcBorders>
            <w:shd w:val="clear" w:color="auto" w:fill="auto"/>
            <w:vAlign w:val="bottom"/>
          </w:tcPr>
          <w:p w14:paraId="1595A430" w14:textId="42B23AD3"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314</w:t>
            </w:r>
          </w:p>
        </w:tc>
        <w:tc>
          <w:tcPr>
            <w:tcW w:w="2495" w:type="dxa"/>
            <w:tcBorders>
              <w:top w:val="single" w:sz="4" w:space="0" w:color="auto"/>
              <w:left w:val="nil"/>
              <w:bottom w:val="single" w:sz="4" w:space="0" w:color="auto"/>
              <w:right w:val="single" w:sz="4" w:space="0" w:color="auto"/>
            </w:tcBorders>
            <w:shd w:val="clear" w:color="auto" w:fill="auto"/>
            <w:vAlign w:val="bottom"/>
          </w:tcPr>
          <w:p w14:paraId="28C88115" w14:textId="4A878B17" w:rsidR="00582A95" w:rsidRPr="009B29EC" w:rsidRDefault="00582A95" w:rsidP="00730E22">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347</w:t>
            </w:r>
          </w:p>
        </w:tc>
      </w:tr>
      <w:tr w:rsidR="00582A95" w:rsidRPr="009B29EC" w14:paraId="4A28277C" w14:textId="77777777" w:rsidTr="00075C11">
        <w:trPr>
          <w:trHeight w:val="244"/>
        </w:trPr>
        <w:tc>
          <w:tcPr>
            <w:tcW w:w="2494" w:type="dxa"/>
            <w:vAlign w:val="center"/>
          </w:tcPr>
          <w:p w14:paraId="7E54F663" w14:textId="61D2A59E" w:rsidR="00582A95" w:rsidRPr="009B29EC" w:rsidRDefault="00582A95" w:rsidP="00730E22">
            <w:pPr>
              <w:spacing w:after="0"/>
              <w:jc w:val="center"/>
              <w:rPr>
                <w:rFonts w:ascii="VIC Light" w:hAnsi="VIC Light" w:cstheme="minorHAnsi"/>
                <w:szCs w:val="18"/>
              </w:rPr>
            </w:pPr>
            <w:r w:rsidRPr="009B29EC">
              <w:rPr>
                <w:rFonts w:ascii="VIC Light" w:hAnsi="VIC Light" w:cstheme="minorHAnsi"/>
                <w:szCs w:val="18"/>
              </w:rPr>
              <w:t>2018</w:t>
            </w:r>
          </w:p>
        </w:tc>
        <w:tc>
          <w:tcPr>
            <w:tcW w:w="2495" w:type="dxa"/>
            <w:vAlign w:val="center"/>
          </w:tcPr>
          <w:p w14:paraId="1C7D1EE4" w14:textId="1C859D77" w:rsidR="00582A95" w:rsidRPr="009B29EC" w:rsidRDefault="00582A95" w:rsidP="00730E22">
            <w:pPr>
              <w:spacing w:after="0"/>
              <w:jc w:val="center"/>
              <w:rPr>
                <w:rFonts w:ascii="VIC Light" w:hAnsi="VIC Light" w:cstheme="minorHAnsi"/>
                <w:b/>
                <w:szCs w:val="18"/>
              </w:rPr>
            </w:pPr>
            <w:r w:rsidRPr="009B29EC">
              <w:rPr>
                <w:rFonts w:ascii="VIC Light" w:hAnsi="VIC Light" w:cstheme="minorHAnsi"/>
                <w:szCs w:val="18"/>
              </w:rPr>
              <w:t>4th Year</w:t>
            </w:r>
          </w:p>
        </w:tc>
        <w:tc>
          <w:tcPr>
            <w:tcW w:w="2494" w:type="dxa"/>
            <w:tcBorders>
              <w:top w:val="single" w:sz="4" w:space="0" w:color="auto"/>
              <w:left w:val="nil"/>
              <w:bottom w:val="single" w:sz="4" w:space="0" w:color="auto"/>
              <w:right w:val="single" w:sz="4" w:space="0" w:color="auto"/>
            </w:tcBorders>
            <w:shd w:val="clear" w:color="auto" w:fill="auto"/>
            <w:vAlign w:val="bottom"/>
          </w:tcPr>
          <w:p w14:paraId="0716CC1A" w14:textId="44480A2E"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365</w:t>
            </w:r>
          </w:p>
        </w:tc>
        <w:tc>
          <w:tcPr>
            <w:tcW w:w="2495" w:type="dxa"/>
            <w:tcBorders>
              <w:top w:val="single" w:sz="4" w:space="0" w:color="auto"/>
              <w:left w:val="nil"/>
              <w:bottom w:val="single" w:sz="4" w:space="0" w:color="auto"/>
              <w:right w:val="single" w:sz="4" w:space="0" w:color="auto"/>
            </w:tcBorders>
            <w:shd w:val="clear" w:color="auto" w:fill="auto"/>
            <w:vAlign w:val="bottom"/>
          </w:tcPr>
          <w:p w14:paraId="10A0A890" w14:textId="2D049093" w:rsidR="00582A95" w:rsidRPr="009B29EC" w:rsidRDefault="00582A95" w:rsidP="00730E22">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233</w:t>
            </w:r>
          </w:p>
        </w:tc>
      </w:tr>
      <w:bookmarkEnd w:id="57"/>
    </w:tbl>
    <w:p w14:paraId="7E8C20D9"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31AE599B" w14:textId="31435121" w:rsidR="00CC2D5F" w:rsidRPr="009B29EC" w:rsidRDefault="00CC2D5F" w:rsidP="00CC2D5F">
      <w:pPr>
        <w:pStyle w:val="Heading2"/>
        <w:rPr>
          <w:rFonts w:ascii="VIC Light" w:hAnsi="VIC Light"/>
        </w:rPr>
      </w:pPr>
      <w:bookmarkStart w:id="58" w:name="_Toc43126781"/>
      <w:r w:rsidRPr="009B29EC">
        <w:rPr>
          <w:rFonts w:ascii="VIC Light" w:hAnsi="VIC Light"/>
        </w:rPr>
        <w:lastRenderedPageBreak/>
        <w:t>Postgraduate ITE enrolments</w:t>
      </w:r>
      <w:bookmarkEnd w:id="58"/>
      <w:r w:rsidRPr="009B29EC">
        <w:rPr>
          <w:rFonts w:ascii="VIC Light" w:hAnsi="VIC Light"/>
        </w:rPr>
        <w:t xml:space="preserve">  </w:t>
      </w:r>
    </w:p>
    <w:p w14:paraId="2068E841" w14:textId="5EBF4B0A" w:rsidR="00B54A9E" w:rsidRPr="009B29EC" w:rsidRDefault="00B54A9E" w:rsidP="00B54A9E">
      <w:pPr>
        <w:spacing w:after="0"/>
        <w:rPr>
          <w:rFonts w:ascii="VIC Light" w:hAnsi="VIC Light" w:cstheme="minorHAnsi"/>
          <w:szCs w:val="18"/>
        </w:rPr>
      </w:pPr>
      <w:r w:rsidRPr="009B29EC">
        <w:rPr>
          <w:rFonts w:ascii="VIC Light" w:hAnsi="VIC Light" w:cstheme="minorHAnsi"/>
          <w:szCs w:val="18"/>
        </w:rPr>
        <w:t>The following</w:t>
      </w:r>
      <w:r w:rsidR="00CC0E52" w:rsidRPr="009B29EC">
        <w:rPr>
          <w:rFonts w:ascii="VIC Light" w:hAnsi="VIC Light" w:cstheme="minorHAnsi"/>
          <w:szCs w:val="18"/>
        </w:rPr>
        <w:t xml:space="preserve"> two</w:t>
      </w:r>
      <w:r w:rsidRPr="009B29EC">
        <w:rPr>
          <w:rFonts w:ascii="VIC Light" w:hAnsi="VIC Light" w:cstheme="minorHAnsi"/>
          <w:szCs w:val="18"/>
        </w:rPr>
        <w:t xml:space="preserve"> reference tables </w:t>
      </w:r>
      <w:r w:rsidR="005673EB" w:rsidRPr="009B29EC">
        <w:rPr>
          <w:rFonts w:ascii="VIC Light" w:hAnsi="VIC Light" w:cstheme="minorHAnsi"/>
          <w:szCs w:val="18"/>
        </w:rPr>
        <w:t xml:space="preserve">respectively </w:t>
      </w:r>
      <w:r w:rsidRPr="009B29EC">
        <w:rPr>
          <w:rFonts w:ascii="VIC Light" w:hAnsi="VIC Light" w:cstheme="minorHAnsi"/>
          <w:szCs w:val="18"/>
        </w:rPr>
        <w:t>provide an overview of the number of first and second year postgraduate enrolments at Victorian ITE providers and interstate online ITE p</w:t>
      </w:r>
      <w:r w:rsidR="00003EA9" w:rsidRPr="009B29EC">
        <w:rPr>
          <w:rFonts w:ascii="VIC Light" w:hAnsi="VIC Light" w:cstheme="minorHAnsi"/>
          <w:szCs w:val="18"/>
        </w:rPr>
        <w:t>roviders with Victorian student</w:t>
      </w:r>
      <w:r w:rsidRPr="009B29EC">
        <w:rPr>
          <w:rFonts w:ascii="VIC Light" w:hAnsi="VIC Light" w:cstheme="minorHAnsi"/>
          <w:szCs w:val="18"/>
        </w:rPr>
        <w:t xml:space="preserve"> </w:t>
      </w:r>
      <w:r w:rsidR="005673EB" w:rsidRPr="009B29EC">
        <w:rPr>
          <w:rFonts w:ascii="VIC Light" w:hAnsi="VIC Light" w:cstheme="minorHAnsi"/>
          <w:szCs w:val="18"/>
        </w:rPr>
        <w:t xml:space="preserve">enrolments </w:t>
      </w:r>
      <w:r w:rsidR="00E828AB" w:rsidRPr="009B29EC">
        <w:rPr>
          <w:rFonts w:ascii="VIC Light" w:hAnsi="VIC Light" w:cstheme="minorHAnsi"/>
          <w:szCs w:val="18"/>
        </w:rPr>
        <w:t>in 201</w:t>
      </w:r>
      <w:r w:rsidR="003C6F70" w:rsidRPr="009B29EC">
        <w:rPr>
          <w:rFonts w:ascii="VIC Light" w:hAnsi="VIC Light" w:cstheme="minorHAnsi"/>
          <w:szCs w:val="18"/>
        </w:rPr>
        <w:t>8</w:t>
      </w:r>
      <w:r w:rsidRPr="009B29EC">
        <w:rPr>
          <w:rFonts w:ascii="VIC Light" w:hAnsi="VIC Light" w:cstheme="minorHAnsi"/>
          <w:szCs w:val="18"/>
        </w:rPr>
        <w:t xml:space="preserve">. </w:t>
      </w:r>
      <w:r w:rsidR="009250C7" w:rsidRPr="009B29EC">
        <w:rPr>
          <w:rFonts w:ascii="VIC Light" w:hAnsi="VIC Light" w:cstheme="minorHAnsi"/>
          <w:szCs w:val="18"/>
        </w:rPr>
        <w:t>Enrolments in graduate diplomas</w:t>
      </w:r>
      <w:r w:rsidR="00CC0E52" w:rsidRPr="009B29EC">
        <w:rPr>
          <w:rFonts w:ascii="VIC Light" w:hAnsi="VIC Light" w:cstheme="minorHAnsi"/>
          <w:szCs w:val="18"/>
        </w:rPr>
        <w:t xml:space="preserve"> wit</w:t>
      </w:r>
      <w:r w:rsidR="009528AA" w:rsidRPr="009B29EC">
        <w:rPr>
          <w:rFonts w:ascii="VIC Light" w:hAnsi="VIC Light" w:cstheme="minorHAnsi"/>
          <w:szCs w:val="18"/>
        </w:rPr>
        <w:t>h one</w:t>
      </w:r>
      <w:r w:rsidR="00CC0E52" w:rsidRPr="009B29EC">
        <w:rPr>
          <w:rFonts w:ascii="VIC Light" w:hAnsi="VIC Light" w:cstheme="minorHAnsi"/>
          <w:szCs w:val="18"/>
        </w:rPr>
        <w:t xml:space="preserve"> year course length </w:t>
      </w:r>
      <w:r w:rsidR="009250C7" w:rsidRPr="009B29EC">
        <w:rPr>
          <w:rFonts w:ascii="VIC Light" w:hAnsi="VIC Light" w:cstheme="minorHAnsi"/>
          <w:szCs w:val="18"/>
        </w:rPr>
        <w:t xml:space="preserve">are still </w:t>
      </w:r>
      <w:r w:rsidR="005673EB" w:rsidRPr="009B29EC">
        <w:rPr>
          <w:rFonts w:ascii="VIC Light" w:hAnsi="VIC Light" w:cstheme="minorHAnsi"/>
          <w:szCs w:val="18"/>
        </w:rPr>
        <w:t>offered by some ITE providers, however</w:t>
      </w:r>
      <w:r w:rsidR="009250C7" w:rsidRPr="009B29EC">
        <w:rPr>
          <w:rFonts w:ascii="VIC Light" w:hAnsi="VIC Light" w:cstheme="minorHAnsi"/>
          <w:szCs w:val="18"/>
        </w:rPr>
        <w:t xml:space="preserve"> the courses are being phased out</w:t>
      </w:r>
      <w:r w:rsidR="00CC0E52" w:rsidRPr="009B29EC">
        <w:rPr>
          <w:rFonts w:ascii="VIC Light" w:hAnsi="VIC Light" w:cstheme="minorHAnsi"/>
          <w:szCs w:val="18"/>
        </w:rPr>
        <w:t xml:space="preserve">. </w:t>
      </w:r>
      <w:r w:rsidRPr="009B29EC">
        <w:rPr>
          <w:rFonts w:ascii="VIC Light" w:hAnsi="VIC Light" w:cstheme="minorHAnsi"/>
          <w:szCs w:val="18"/>
        </w:rPr>
        <w:t xml:space="preserve">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722AE5E4" w14:textId="5CDC7C41" w:rsidR="00E828AB" w:rsidRPr="009B29EC" w:rsidRDefault="00E828AB" w:rsidP="00B54A9E">
      <w:pPr>
        <w:pStyle w:val="Heading3"/>
        <w:rPr>
          <w:rFonts w:ascii="VIC Light" w:hAnsi="VIC Light" w:cstheme="minorHAnsi"/>
          <w:szCs w:val="18"/>
        </w:rPr>
      </w:pPr>
    </w:p>
    <w:p w14:paraId="48D0C8EB" w14:textId="2F6AFA82" w:rsidR="00B54A9E" w:rsidRPr="009B29EC" w:rsidRDefault="00B54A9E" w:rsidP="00B54A9E">
      <w:pPr>
        <w:pStyle w:val="Heading3"/>
        <w:rPr>
          <w:rFonts w:ascii="VIC Light" w:hAnsi="VIC Light" w:cstheme="minorHAnsi"/>
          <w:szCs w:val="18"/>
        </w:rPr>
      </w:pPr>
      <w:bookmarkStart w:id="59" w:name="_Toc43126782"/>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.1a: First year</w:t>
      </w:r>
      <w:r w:rsidR="00CC0E52" w:rsidRPr="009B29EC">
        <w:rPr>
          <w:rFonts w:ascii="VIC Light" w:hAnsi="VIC Light" w:cstheme="minorHAnsi"/>
          <w:szCs w:val="18"/>
        </w:rPr>
        <w:t xml:space="preserve"> postgraduate</w:t>
      </w:r>
      <w:r w:rsidRPr="009B29EC">
        <w:rPr>
          <w:rFonts w:ascii="VIC Light" w:hAnsi="VIC Light" w:cstheme="minorHAnsi"/>
          <w:szCs w:val="18"/>
        </w:rPr>
        <w:t xml:space="preserve"> enrolments at ITE providers</w:t>
      </w:r>
      <w:r w:rsidR="00E828AB" w:rsidRPr="009B29EC">
        <w:rPr>
          <w:rFonts w:ascii="VIC Light" w:hAnsi="VIC Light" w:cstheme="minorHAnsi"/>
          <w:szCs w:val="18"/>
        </w:rPr>
        <w:t xml:space="preserve"> (201</w:t>
      </w:r>
      <w:r w:rsidR="00A84A4F" w:rsidRPr="009B29EC">
        <w:rPr>
          <w:rFonts w:ascii="VIC Light" w:hAnsi="VIC Light" w:cstheme="minorHAnsi"/>
          <w:szCs w:val="18"/>
        </w:rPr>
        <w:t>8</w:t>
      </w:r>
      <w:r w:rsidR="00A03897" w:rsidRPr="009B29EC">
        <w:rPr>
          <w:rFonts w:ascii="VIC Light" w:hAnsi="VIC Light" w:cstheme="minorHAnsi"/>
          <w:szCs w:val="18"/>
        </w:rPr>
        <w:t>)</w:t>
      </w:r>
      <w:r w:rsidRPr="009B29EC">
        <w:rPr>
          <w:rFonts w:ascii="VIC Light" w:hAnsi="VIC Light" w:cstheme="minorHAnsi"/>
          <w:szCs w:val="18"/>
        </w:rPr>
        <w:t>, by qualification type</w:t>
      </w:r>
      <w:bookmarkEnd w:id="59"/>
    </w:p>
    <w:tbl>
      <w:tblPr>
        <w:tblW w:w="10056" w:type="dxa"/>
        <w:tblInd w:w="-5" w:type="dxa"/>
        <w:tblLayout w:type="fixed"/>
        <w:tblLook w:val="04A0" w:firstRow="1" w:lastRow="0" w:firstColumn="1" w:lastColumn="0" w:noHBand="0" w:noVBand="1"/>
      </w:tblPr>
      <w:tblGrid>
        <w:gridCol w:w="3352"/>
        <w:gridCol w:w="3352"/>
        <w:gridCol w:w="3352"/>
      </w:tblGrid>
      <w:tr w:rsidR="009C5805" w:rsidRPr="009B29EC" w14:paraId="3EF8C49E" w14:textId="77777777" w:rsidTr="00075C11">
        <w:trPr>
          <w:trHeight w:val="260"/>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67CF7A" w14:textId="1C94475D" w:rsidR="009C5805" w:rsidRPr="009B29EC" w:rsidRDefault="009C5805" w:rsidP="00E828A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9B5B52">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668F6172" w14:textId="4D47E9EC"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w:t>
            </w:r>
          </w:p>
        </w:tc>
        <w:tc>
          <w:tcPr>
            <w:tcW w:w="3352" w:type="dxa"/>
            <w:tcBorders>
              <w:top w:val="single" w:sz="4" w:space="0" w:color="auto"/>
              <w:left w:val="nil"/>
              <w:bottom w:val="single" w:sz="4" w:space="0" w:color="auto"/>
              <w:right w:val="single" w:sz="4" w:space="0" w:color="auto"/>
            </w:tcBorders>
            <w:shd w:val="clear" w:color="auto" w:fill="auto"/>
            <w:noWrap/>
            <w:vAlign w:val="bottom"/>
            <w:hideMark/>
          </w:tcPr>
          <w:p w14:paraId="259A425C" w14:textId="1595033A"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hildhood/Primary</w:t>
            </w:r>
          </w:p>
        </w:tc>
      </w:tr>
      <w:tr w:rsidR="009C5805" w:rsidRPr="009B29EC" w14:paraId="6BCF5048"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689BC294"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52" w:type="dxa"/>
            <w:tcBorders>
              <w:top w:val="nil"/>
              <w:left w:val="nil"/>
              <w:bottom w:val="single" w:sz="4" w:space="0" w:color="auto"/>
              <w:right w:val="single" w:sz="4" w:space="0" w:color="auto"/>
            </w:tcBorders>
            <w:shd w:val="clear" w:color="auto" w:fill="auto"/>
            <w:noWrap/>
            <w:vAlign w:val="bottom"/>
            <w:hideMark/>
          </w:tcPr>
          <w:p w14:paraId="3A849829" w14:textId="703178A1"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0BCE220F" w14:textId="72E1486A"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w:t>
            </w:r>
          </w:p>
        </w:tc>
      </w:tr>
      <w:tr w:rsidR="009C5805" w:rsidRPr="009B29EC" w14:paraId="5A30D7AD"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0B47D8A4"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52" w:type="dxa"/>
            <w:tcBorders>
              <w:top w:val="nil"/>
              <w:left w:val="nil"/>
              <w:bottom w:val="single" w:sz="4" w:space="0" w:color="auto"/>
              <w:right w:val="single" w:sz="4" w:space="0" w:color="auto"/>
            </w:tcBorders>
            <w:shd w:val="clear" w:color="auto" w:fill="auto"/>
            <w:noWrap/>
            <w:vAlign w:val="bottom"/>
            <w:hideMark/>
          </w:tcPr>
          <w:p w14:paraId="5E4EB011" w14:textId="0B57666B"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0BC567A0" w14:textId="302EE13D"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292EB37D"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1ECEF1B9"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3352" w:type="dxa"/>
            <w:tcBorders>
              <w:top w:val="nil"/>
              <w:left w:val="nil"/>
              <w:bottom w:val="single" w:sz="4" w:space="0" w:color="auto"/>
              <w:right w:val="single" w:sz="4" w:space="0" w:color="auto"/>
            </w:tcBorders>
            <w:shd w:val="clear" w:color="auto" w:fill="auto"/>
            <w:noWrap/>
            <w:vAlign w:val="bottom"/>
            <w:hideMark/>
          </w:tcPr>
          <w:p w14:paraId="041C12F0" w14:textId="2774C2C4"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440F34AA" w14:textId="2F0F8CB7"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0512AAEA"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FA88E75"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52" w:type="dxa"/>
            <w:tcBorders>
              <w:top w:val="nil"/>
              <w:left w:val="nil"/>
              <w:bottom w:val="single" w:sz="4" w:space="0" w:color="auto"/>
              <w:right w:val="single" w:sz="4" w:space="0" w:color="auto"/>
            </w:tcBorders>
            <w:shd w:val="clear" w:color="auto" w:fill="auto"/>
            <w:noWrap/>
            <w:vAlign w:val="bottom"/>
            <w:hideMark/>
          </w:tcPr>
          <w:p w14:paraId="006E2CB9" w14:textId="3432CA63"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42</w:t>
            </w:r>
          </w:p>
        </w:tc>
        <w:tc>
          <w:tcPr>
            <w:tcW w:w="3352" w:type="dxa"/>
            <w:tcBorders>
              <w:top w:val="nil"/>
              <w:left w:val="nil"/>
              <w:bottom w:val="single" w:sz="4" w:space="0" w:color="auto"/>
              <w:right w:val="single" w:sz="4" w:space="0" w:color="auto"/>
            </w:tcBorders>
            <w:shd w:val="clear" w:color="auto" w:fill="auto"/>
            <w:noWrap/>
            <w:vAlign w:val="bottom"/>
            <w:hideMark/>
          </w:tcPr>
          <w:p w14:paraId="1DB65F65" w14:textId="0CC80EA3"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70</w:t>
            </w:r>
          </w:p>
        </w:tc>
      </w:tr>
      <w:tr w:rsidR="009C5805" w:rsidRPr="009B29EC" w14:paraId="2653BEE6"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38339073"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52" w:type="dxa"/>
            <w:tcBorders>
              <w:top w:val="nil"/>
              <w:left w:val="nil"/>
              <w:bottom w:val="single" w:sz="4" w:space="0" w:color="auto"/>
              <w:right w:val="single" w:sz="4" w:space="0" w:color="auto"/>
            </w:tcBorders>
            <w:shd w:val="clear" w:color="auto" w:fill="auto"/>
            <w:noWrap/>
            <w:vAlign w:val="bottom"/>
            <w:hideMark/>
          </w:tcPr>
          <w:p w14:paraId="2D396385" w14:textId="22401231"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0DABB3B2" w14:textId="187AA7EA"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5EF1297"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5CF5059"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52" w:type="dxa"/>
            <w:tcBorders>
              <w:top w:val="nil"/>
              <w:left w:val="nil"/>
              <w:bottom w:val="single" w:sz="4" w:space="0" w:color="auto"/>
              <w:right w:val="single" w:sz="4" w:space="0" w:color="auto"/>
            </w:tcBorders>
            <w:shd w:val="clear" w:color="auto" w:fill="auto"/>
            <w:noWrap/>
            <w:vAlign w:val="bottom"/>
            <w:hideMark/>
          </w:tcPr>
          <w:p w14:paraId="2D4A5B85" w14:textId="11CF457E"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18A5DA74" w14:textId="54DA27BF"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6F23C7FB"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4FA904EB"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3352" w:type="dxa"/>
            <w:tcBorders>
              <w:top w:val="nil"/>
              <w:left w:val="nil"/>
              <w:bottom w:val="single" w:sz="4" w:space="0" w:color="auto"/>
              <w:right w:val="single" w:sz="4" w:space="0" w:color="auto"/>
            </w:tcBorders>
            <w:shd w:val="clear" w:color="auto" w:fill="auto"/>
            <w:noWrap/>
            <w:vAlign w:val="bottom"/>
            <w:hideMark/>
          </w:tcPr>
          <w:p w14:paraId="222E91F3" w14:textId="628F9413"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96</w:t>
            </w:r>
          </w:p>
        </w:tc>
        <w:tc>
          <w:tcPr>
            <w:tcW w:w="3352" w:type="dxa"/>
            <w:tcBorders>
              <w:top w:val="nil"/>
              <w:left w:val="nil"/>
              <w:bottom w:val="single" w:sz="4" w:space="0" w:color="auto"/>
              <w:right w:val="single" w:sz="4" w:space="0" w:color="auto"/>
            </w:tcBorders>
            <w:shd w:val="clear" w:color="auto" w:fill="auto"/>
            <w:noWrap/>
            <w:vAlign w:val="bottom"/>
            <w:hideMark/>
          </w:tcPr>
          <w:p w14:paraId="6FA1E44D" w14:textId="618A8129"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102</w:t>
            </w:r>
          </w:p>
        </w:tc>
      </w:tr>
      <w:tr w:rsidR="009C5805" w:rsidRPr="009B29EC" w14:paraId="702F2EDC"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4ABBD50E"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52" w:type="dxa"/>
            <w:tcBorders>
              <w:top w:val="nil"/>
              <w:left w:val="nil"/>
              <w:bottom w:val="single" w:sz="4" w:space="0" w:color="auto"/>
              <w:right w:val="single" w:sz="4" w:space="0" w:color="auto"/>
            </w:tcBorders>
            <w:shd w:val="clear" w:color="auto" w:fill="auto"/>
            <w:noWrap/>
            <w:vAlign w:val="bottom"/>
            <w:hideMark/>
          </w:tcPr>
          <w:p w14:paraId="22E95114" w14:textId="0630C4D6"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6BD841AE" w14:textId="109E6763" w:rsidR="009C5805" w:rsidRPr="009B29EC" w:rsidRDefault="00A84A4F"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121</w:t>
            </w:r>
          </w:p>
        </w:tc>
      </w:tr>
      <w:tr w:rsidR="009C5805" w:rsidRPr="009B29EC" w14:paraId="5C209502"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5D2594B9"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52" w:type="dxa"/>
            <w:tcBorders>
              <w:top w:val="nil"/>
              <w:left w:val="nil"/>
              <w:bottom w:val="single" w:sz="4" w:space="0" w:color="auto"/>
              <w:right w:val="single" w:sz="4" w:space="0" w:color="auto"/>
            </w:tcBorders>
            <w:shd w:val="clear" w:color="auto" w:fill="auto"/>
            <w:noWrap/>
            <w:vAlign w:val="bottom"/>
            <w:hideMark/>
          </w:tcPr>
          <w:p w14:paraId="05C75F24" w14:textId="4B3D7491"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4C99AB10" w14:textId="77A38BD6"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35B1C9C1"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69015919"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52" w:type="dxa"/>
            <w:tcBorders>
              <w:top w:val="nil"/>
              <w:left w:val="nil"/>
              <w:bottom w:val="single" w:sz="4" w:space="0" w:color="auto"/>
              <w:right w:val="single" w:sz="4" w:space="0" w:color="auto"/>
            </w:tcBorders>
            <w:shd w:val="clear" w:color="auto" w:fill="auto"/>
            <w:noWrap/>
            <w:vAlign w:val="bottom"/>
            <w:hideMark/>
          </w:tcPr>
          <w:p w14:paraId="73C3F915" w14:textId="41AE6484"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40379523" w14:textId="654BCCBF"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45D63B4D"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0095B2AE"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3352" w:type="dxa"/>
            <w:tcBorders>
              <w:top w:val="nil"/>
              <w:left w:val="nil"/>
              <w:bottom w:val="single" w:sz="4" w:space="0" w:color="auto"/>
              <w:right w:val="single" w:sz="4" w:space="0" w:color="auto"/>
            </w:tcBorders>
            <w:shd w:val="clear" w:color="auto" w:fill="auto"/>
            <w:noWrap/>
            <w:vAlign w:val="bottom"/>
            <w:hideMark/>
          </w:tcPr>
          <w:p w14:paraId="09F46E38" w14:textId="343B4800"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013505E2" w14:textId="619B1C90"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3C92C57B"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46ADE5B2" w14:textId="77777777" w:rsidR="009C5805" w:rsidRPr="009B29EC" w:rsidRDefault="009C5805" w:rsidP="00E828A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52" w:type="dxa"/>
            <w:tcBorders>
              <w:top w:val="nil"/>
              <w:left w:val="nil"/>
              <w:bottom w:val="single" w:sz="4" w:space="0" w:color="auto"/>
              <w:right w:val="single" w:sz="4" w:space="0" w:color="auto"/>
            </w:tcBorders>
            <w:shd w:val="clear" w:color="auto" w:fill="auto"/>
            <w:noWrap/>
            <w:vAlign w:val="bottom"/>
            <w:hideMark/>
          </w:tcPr>
          <w:p w14:paraId="1851A6A6" w14:textId="4C0D34B0"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2" w:type="dxa"/>
            <w:tcBorders>
              <w:top w:val="nil"/>
              <w:left w:val="nil"/>
              <w:bottom w:val="single" w:sz="4" w:space="0" w:color="auto"/>
              <w:right w:val="single" w:sz="4" w:space="0" w:color="auto"/>
            </w:tcBorders>
            <w:shd w:val="clear" w:color="auto" w:fill="auto"/>
            <w:noWrap/>
            <w:vAlign w:val="bottom"/>
            <w:hideMark/>
          </w:tcPr>
          <w:p w14:paraId="0F72DEA3" w14:textId="5B4576E8" w:rsidR="009C5805" w:rsidRPr="009B29EC" w:rsidRDefault="009C5805" w:rsidP="00E828A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23A80437" w14:textId="77777777" w:rsidTr="00075C11">
        <w:trPr>
          <w:trHeight w:val="260"/>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65AEE117" w14:textId="6F8F3DED" w:rsidR="009C5805" w:rsidRPr="009B29EC" w:rsidRDefault="009C5805" w:rsidP="00E828A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3352" w:type="dxa"/>
            <w:tcBorders>
              <w:top w:val="nil"/>
              <w:left w:val="nil"/>
              <w:bottom w:val="single" w:sz="4" w:space="0" w:color="auto"/>
              <w:right w:val="single" w:sz="4" w:space="0" w:color="auto"/>
            </w:tcBorders>
            <w:shd w:val="clear" w:color="auto" w:fill="auto"/>
            <w:noWrap/>
            <w:vAlign w:val="bottom"/>
            <w:hideMark/>
          </w:tcPr>
          <w:p w14:paraId="00FE0E4B" w14:textId="1079C128" w:rsidR="009C5805" w:rsidRPr="009B29EC" w:rsidRDefault="009C5805" w:rsidP="00E828AB">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1</w:t>
            </w:r>
            <w:r w:rsidR="00A84A4F" w:rsidRPr="009B29EC">
              <w:rPr>
                <w:rFonts w:ascii="VIC Light" w:eastAsia="Times New Roman" w:hAnsi="VIC Light" w:cstheme="minorHAnsi"/>
                <w:b/>
                <w:color w:val="000000"/>
                <w:szCs w:val="18"/>
                <w:lang w:eastAsia="en-AU"/>
              </w:rPr>
              <w:t>44</w:t>
            </w:r>
          </w:p>
        </w:tc>
        <w:tc>
          <w:tcPr>
            <w:tcW w:w="3352" w:type="dxa"/>
            <w:tcBorders>
              <w:top w:val="nil"/>
              <w:left w:val="nil"/>
              <w:bottom w:val="single" w:sz="4" w:space="0" w:color="auto"/>
              <w:right w:val="single" w:sz="4" w:space="0" w:color="auto"/>
            </w:tcBorders>
            <w:shd w:val="clear" w:color="auto" w:fill="auto"/>
            <w:noWrap/>
            <w:vAlign w:val="bottom"/>
            <w:hideMark/>
          </w:tcPr>
          <w:p w14:paraId="2D770C0B" w14:textId="7C2E1B6F" w:rsidR="009C5805" w:rsidRPr="009B29EC" w:rsidRDefault="00A84A4F" w:rsidP="00E828AB">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328</w:t>
            </w:r>
          </w:p>
        </w:tc>
      </w:tr>
    </w:tbl>
    <w:p w14:paraId="28565164" w14:textId="77777777" w:rsidR="00582A95" w:rsidRPr="009B29EC" w:rsidRDefault="00582A95">
      <w:pPr>
        <w:spacing w:after="160" w:line="259" w:lineRule="auto"/>
        <w:rPr>
          <w:rFonts w:ascii="VIC Light" w:hAnsi="VIC Light" w:cstheme="minorHAnsi"/>
          <w:szCs w:val="18"/>
        </w:rPr>
      </w:pPr>
    </w:p>
    <w:p w14:paraId="21776C73" w14:textId="79B55A1E" w:rsidR="006E428D" w:rsidRPr="009B29EC" w:rsidRDefault="006E428D" w:rsidP="006E428D">
      <w:pPr>
        <w:pStyle w:val="Heading3"/>
        <w:rPr>
          <w:rFonts w:ascii="VIC Light" w:hAnsi="VIC Light" w:cstheme="minorHAnsi"/>
          <w:szCs w:val="18"/>
        </w:rPr>
      </w:pPr>
      <w:bookmarkStart w:id="60" w:name="_Toc43126783"/>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.1b: Second year postgraduate enrolments at ITE providers (201</w:t>
      </w:r>
      <w:r w:rsidR="00A84A4F" w:rsidRPr="009B29EC">
        <w:rPr>
          <w:rFonts w:ascii="VIC Light" w:hAnsi="VIC Light" w:cstheme="minorHAnsi"/>
          <w:szCs w:val="18"/>
        </w:rPr>
        <w:t>8</w:t>
      </w:r>
      <w:r w:rsidRPr="009B29EC">
        <w:rPr>
          <w:rFonts w:ascii="VIC Light" w:hAnsi="VIC Light" w:cstheme="minorHAnsi"/>
          <w:szCs w:val="18"/>
        </w:rPr>
        <w:t>), by qualification type</w:t>
      </w:r>
      <w:bookmarkEnd w:id="60"/>
    </w:p>
    <w:tbl>
      <w:tblPr>
        <w:tblW w:w="10063" w:type="dxa"/>
        <w:tblInd w:w="-5" w:type="dxa"/>
        <w:tblLayout w:type="fixed"/>
        <w:tblLook w:val="04A0" w:firstRow="1" w:lastRow="0" w:firstColumn="1" w:lastColumn="0" w:noHBand="0" w:noVBand="1"/>
      </w:tblPr>
      <w:tblGrid>
        <w:gridCol w:w="3354"/>
        <w:gridCol w:w="3354"/>
        <w:gridCol w:w="3355"/>
      </w:tblGrid>
      <w:tr w:rsidR="009C5805" w:rsidRPr="009B29EC" w14:paraId="521099D4" w14:textId="77777777" w:rsidTr="00075C11">
        <w:trPr>
          <w:trHeight w:val="259"/>
        </w:trPr>
        <w:tc>
          <w:tcPr>
            <w:tcW w:w="335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883B0F" w14:textId="45838463" w:rsidR="009C5805" w:rsidRPr="009B29EC" w:rsidRDefault="009C5805" w:rsidP="008266B8">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9B5B52">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54" w:type="dxa"/>
            <w:tcBorders>
              <w:top w:val="single" w:sz="4" w:space="0" w:color="auto"/>
              <w:left w:val="nil"/>
              <w:bottom w:val="single" w:sz="4" w:space="0" w:color="auto"/>
              <w:right w:val="single" w:sz="4" w:space="0" w:color="auto"/>
            </w:tcBorders>
            <w:shd w:val="clear" w:color="auto" w:fill="auto"/>
            <w:noWrap/>
            <w:vAlign w:val="bottom"/>
            <w:hideMark/>
          </w:tcPr>
          <w:p w14:paraId="6E4EB2FF" w14:textId="28908EC5"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w:t>
            </w:r>
          </w:p>
        </w:tc>
        <w:tc>
          <w:tcPr>
            <w:tcW w:w="3355" w:type="dxa"/>
            <w:tcBorders>
              <w:top w:val="single" w:sz="4" w:space="0" w:color="auto"/>
              <w:left w:val="nil"/>
              <w:bottom w:val="single" w:sz="4" w:space="0" w:color="auto"/>
              <w:right w:val="single" w:sz="4" w:space="0" w:color="auto"/>
            </w:tcBorders>
            <w:shd w:val="clear" w:color="auto" w:fill="auto"/>
            <w:noWrap/>
            <w:vAlign w:val="bottom"/>
            <w:hideMark/>
          </w:tcPr>
          <w:p w14:paraId="5C35C6EA" w14:textId="386BAB3D" w:rsidR="009C5805" w:rsidRPr="009B29EC" w:rsidRDefault="009C5805" w:rsidP="00CC1599">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9B5B52">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hildhood/Primary</w:t>
            </w:r>
          </w:p>
        </w:tc>
      </w:tr>
      <w:tr w:rsidR="009C5805" w:rsidRPr="009B29EC" w14:paraId="517ABF57"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1EA49A8"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54" w:type="dxa"/>
            <w:tcBorders>
              <w:top w:val="nil"/>
              <w:left w:val="nil"/>
              <w:bottom w:val="single" w:sz="4" w:space="0" w:color="auto"/>
              <w:right w:val="single" w:sz="4" w:space="0" w:color="auto"/>
            </w:tcBorders>
            <w:shd w:val="clear" w:color="auto" w:fill="auto"/>
            <w:noWrap/>
            <w:vAlign w:val="bottom"/>
            <w:hideMark/>
          </w:tcPr>
          <w:p w14:paraId="7418A498" w14:textId="178EDDE4" w:rsidR="009C5805" w:rsidRPr="009B29EC" w:rsidRDefault="00A84A4F"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w:t>
            </w:r>
          </w:p>
        </w:tc>
        <w:tc>
          <w:tcPr>
            <w:tcW w:w="3355" w:type="dxa"/>
            <w:tcBorders>
              <w:top w:val="nil"/>
              <w:left w:val="nil"/>
              <w:bottom w:val="single" w:sz="4" w:space="0" w:color="auto"/>
              <w:right w:val="single" w:sz="4" w:space="0" w:color="auto"/>
            </w:tcBorders>
            <w:shd w:val="clear" w:color="auto" w:fill="auto"/>
            <w:noWrap/>
            <w:vAlign w:val="bottom"/>
            <w:hideMark/>
          </w:tcPr>
          <w:p w14:paraId="706F5101"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5337CCC9"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D0B4E16"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54" w:type="dxa"/>
            <w:tcBorders>
              <w:top w:val="nil"/>
              <w:left w:val="nil"/>
              <w:bottom w:val="single" w:sz="4" w:space="0" w:color="auto"/>
              <w:right w:val="single" w:sz="4" w:space="0" w:color="auto"/>
            </w:tcBorders>
            <w:shd w:val="clear" w:color="auto" w:fill="auto"/>
            <w:noWrap/>
            <w:vAlign w:val="bottom"/>
            <w:hideMark/>
          </w:tcPr>
          <w:p w14:paraId="65BF87E5"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7FCD373A"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4F462E34"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EB81336"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54" w:type="dxa"/>
            <w:tcBorders>
              <w:top w:val="nil"/>
              <w:left w:val="nil"/>
              <w:bottom w:val="single" w:sz="4" w:space="0" w:color="auto"/>
              <w:right w:val="single" w:sz="4" w:space="0" w:color="auto"/>
            </w:tcBorders>
            <w:shd w:val="clear" w:color="auto" w:fill="auto"/>
            <w:noWrap/>
            <w:vAlign w:val="bottom"/>
            <w:hideMark/>
          </w:tcPr>
          <w:p w14:paraId="16C5D071" w14:textId="7A7EBC49" w:rsidR="009C5805" w:rsidRPr="009B29EC" w:rsidRDefault="00A84A4F"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51</w:t>
            </w:r>
          </w:p>
        </w:tc>
        <w:tc>
          <w:tcPr>
            <w:tcW w:w="3355" w:type="dxa"/>
            <w:tcBorders>
              <w:top w:val="nil"/>
              <w:left w:val="nil"/>
              <w:bottom w:val="single" w:sz="4" w:space="0" w:color="auto"/>
              <w:right w:val="single" w:sz="4" w:space="0" w:color="auto"/>
            </w:tcBorders>
            <w:shd w:val="clear" w:color="auto" w:fill="auto"/>
            <w:noWrap/>
            <w:vAlign w:val="bottom"/>
            <w:hideMark/>
          </w:tcPr>
          <w:p w14:paraId="3DDA4004" w14:textId="6FF7FD92" w:rsidR="009C5805" w:rsidRPr="009B29EC" w:rsidRDefault="00A84A4F"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66</w:t>
            </w:r>
          </w:p>
        </w:tc>
      </w:tr>
      <w:tr w:rsidR="009C5805" w:rsidRPr="009B29EC" w14:paraId="4EA0C8C5"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52675509"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54" w:type="dxa"/>
            <w:tcBorders>
              <w:top w:val="nil"/>
              <w:left w:val="nil"/>
              <w:bottom w:val="single" w:sz="4" w:space="0" w:color="auto"/>
              <w:right w:val="single" w:sz="4" w:space="0" w:color="auto"/>
            </w:tcBorders>
            <w:shd w:val="clear" w:color="auto" w:fill="auto"/>
            <w:noWrap/>
            <w:vAlign w:val="bottom"/>
            <w:hideMark/>
          </w:tcPr>
          <w:p w14:paraId="6136136F"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72946901"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46CCED2B"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942FD98"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54" w:type="dxa"/>
            <w:tcBorders>
              <w:top w:val="nil"/>
              <w:left w:val="nil"/>
              <w:bottom w:val="single" w:sz="4" w:space="0" w:color="auto"/>
              <w:right w:val="single" w:sz="4" w:space="0" w:color="auto"/>
            </w:tcBorders>
            <w:shd w:val="clear" w:color="auto" w:fill="auto"/>
            <w:noWrap/>
            <w:vAlign w:val="bottom"/>
            <w:hideMark/>
          </w:tcPr>
          <w:p w14:paraId="6A076364"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387CF5DB"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223A3347"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3EB36403"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3354" w:type="dxa"/>
            <w:tcBorders>
              <w:top w:val="nil"/>
              <w:left w:val="nil"/>
              <w:bottom w:val="single" w:sz="4" w:space="0" w:color="auto"/>
              <w:right w:val="single" w:sz="4" w:space="0" w:color="auto"/>
            </w:tcBorders>
            <w:shd w:val="clear" w:color="auto" w:fill="auto"/>
            <w:noWrap/>
            <w:vAlign w:val="bottom"/>
            <w:hideMark/>
          </w:tcPr>
          <w:p w14:paraId="03109552" w14:textId="03804EAE"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w:t>
            </w:r>
            <w:r w:rsidR="00A84A4F" w:rsidRPr="009B29EC">
              <w:rPr>
                <w:rFonts w:ascii="VIC Light" w:eastAsia="Times New Roman" w:hAnsi="VIC Light" w:cstheme="minorHAnsi"/>
                <w:color w:val="000000"/>
                <w:szCs w:val="18"/>
                <w:lang w:eastAsia="en-AU"/>
              </w:rPr>
              <w:t>0</w:t>
            </w:r>
          </w:p>
        </w:tc>
        <w:tc>
          <w:tcPr>
            <w:tcW w:w="3355" w:type="dxa"/>
            <w:tcBorders>
              <w:top w:val="nil"/>
              <w:left w:val="nil"/>
              <w:bottom w:val="single" w:sz="4" w:space="0" w:color="auto"/>
              <w:right w:val="single" w:sz="4" w:space="0" w:color="auto"/>
            </w:tcBorders>
            <w:shd w:val="clear" w:color="auto" w:fill="auto"/>
            <w:noWrap/>
            <w:vAlign w:val="bottom"/>
            <w:hideMark/>
          </w:tcPr>
          <w:p w14:paraId="2E3D102E" w14:textId="21E6243E" w:rsidR="009C5805" w:rsidRPr="009B29EC" w:rsidRDefault="00A84A4F"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w:t>
            </w:r>
          </w:p>
        </w:tc>
      </w:tr>
      <w:tr w:rsidR="009C5805" w:rsidRPr="009B29EC" w14:paraId="56D27D7B"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2DCDF5CC"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54" w:type="dxa"/>
            <w:tcBorders>
              <w:top w:val="nil"/>
              <w:left w:val="nil"/>
              <w:bottom w:val="single" w:sz="4" w:space="0" w:color="auto"/>
              <w:right w:val="single" w:sz="4" w:space="0" w:color="auto"/>
            </w:tcBorders>
            <w:shd w:val="clear" w:color="auto" w:fill="auto"/>
            <w:noWrap/>
            <w:vAlign w:val="bottom"/>
            <w:hideMark/>
          </w:tcPr>
          <w:p w14:paraId="515B6621"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3A69E3B8" w14:textId="79F732C9" w:rsidR="009C5805" w:rsidRPr="009B29EC" w:rsidRDefault="00A84A4F"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120</w:t>
            </w:r>
          </w:p>
        </w:tc>
      </w:tr>
      <w:tr w:rsidR="009C5805" w:rsidRPr="009B29EC" w14:paraId="7E0178AF"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6424CDEB"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54" w:type="dxa"/>
            <w:tcBorders>
              <w:top w:val="nil"/>
              <w:left w:val="nil"/>
              <w:bottom w:val="single" w:sz="4" w:space="0" w:color="auto"/>
              <w:right w:val="single" w:sz="4" w:space="0" w:color="auto"/>
            </w:tcBorders>
            <w:shd w:val="clear" w:color="auto" w:fill="auto"/>
            <w:noWrap/>
            <w:vAlign w:val="bottom"/>
            <w:hideMark/>
          </w:tcPr>
          <w:p w14:paraId="72FCA256"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60ECA1A5"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64AAF086"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97FCCE9"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54" w:type="dxa"/>
            <w:tcBorders>
              <w:top w:val="nil"/>
              <w:left w:val="nil"/>
              <w:bottom w:val="single" w:sz="4" w:space="0" w:color="auto"/>
              <w:right w:val="single" w:sz="4" w:space="0" w:color="auto"/>
            </w:tcBorders>
            <w:shd w:val="clear" w:color="auto" w:fill="auto"/>
            <w:noWrap/>
            <w:vAlign w:val="bottom"/>
            <w:hideMark/>
          </w:tcPr>
          <w:p w14:paraId="56E4B985"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1FAE09F8"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6677A04E"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0CDA43E9" w14:textId="77777777" w:rsidR="009C5805" w:rsidRPr="009B29EC" w:rsidRDefault="009C5805" w:rsidP="008266B8">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54" w:type="dxa"/>
            <w:tcBorders>
              <w:top w:val="nil"/>
              <w:left w:val="nil"/>
              <w:bottom w:val="single" w:sz="4" w:space="0" w:color="auto"/>
              <w:right w:val="single" w:sz="4" w:space="0" w:color="auto"/>
            </w:tcBorders>
            <w:shd w:val="clear" w:color="auto" w:fill="auto"/>
            <w:noWrap/>
            <w:vAlign w:val="bottom"/>
            <w:hideMark/>
          </w:tcPr>
          <w:p w14:paraId="2C6C0575"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5" w:type="dxa"/>
            <w:tcBorders>
              <w:top w:val="nil"/>
              <w:left w:val="nil"/>
              <w:bottom w:val="single" w:sz="4" w:space="0" w:color="auto"/>
              <w:right w:val="single" w:sz="4" w:space="0" w:color="auto"/>
            </w:tcBorders>
            <w:shd w:val="clear" w:color="auto" w:fill="auto"/>
            <w:noWrap/>
            <w:vAlign w:val="bottom"/>
            <w:hideMark/>
          </w:tcPr>
          <w:p w14:paraId="471A1BBE" w14:textId="77777777" w:rsidR="009C5805" w:rsidRPr="009B29EC" w:rsidRDefault="009C5805" w:rsidP="008266B8">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9C5805" w:rsidRPr="009B29EC" w14:paraId="136C7822" w14:textId="77777777" w:rsidTr="00075C11">
        <w:trPr>
          <w:trHeight w:val="259"/>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14:paraId="164DC9F3" w14:textId="77777777" w:rsidR="009C5805" w:rsidRPr="009B29EC" w:rsidRDefault="009C5805" w:rsidP="008266B8">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3354" w:type="dxa"/>
            <w:tcBorders>
              <w:top w:val="nil"/>
              <w:left w:val="nil"/>
              <w:bottom w:val="single" w:sz="4" w:space="0" w:color="auto"/>
              <w:right w:val="single" w:sz="4" w:space="0" w:color="auto"/>
            </w:tcBorders>
            <w:shd w:val="clear" w:color="auto" w:fill="auto"/>
            <w:noWrap/>
            <w:vAlign w:val="bottom"/>
            <w:hideMark/>
          </w:tcPr>
          <w:p w14:paraId="41491B30" w14:textId="25B2EB1D" w:rsidR="009C5805" w:rsidRPr="009B29EC" w:rsidRDefault="009C5805" w:rsidP="008266B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1</w:t>
            </w:r>
            <w:r w:rsidR="00A84A4F" w:rsidRPr="009B29EC">
              <w:rPr>
                <w:rFonts w:ascii="VIC Light" w:eastAsia="Times New Roman" w:hAnsi="VIC Light" w:cstheme="minorHAnsi"/>
                <w:b/>
                <w:color w:val="000000"/>
                <w:szCs w:val="18"/>
                <w:lang w:eastAsia="en-AU"/>
              </w:rPr>
              <w:t>68</w:t>
            </w:r>
          </w:p>
        </w:tc>
        <w:tc>
          <w:tcPr>
            <w:tcW w:w="3355" w:type="dxa"/>
            <w:tcBorders>
              <w:top w:val="nil"/>
              <w:left w:val="nil"/>
              <w:bottom w:val="single" w:sz="4" w:space="0" w:color="auto"/>
              <w:right w:val="single" w:sz="4" w:space="0" w:color="auto"/>
            </w:tcBorders>
            <w:shd w:val="clear" w:color="auto" w:fill="auto"/>
            <w:noWrap/>
            <w:vAlign w:val="bottom"/>
            <w:hideMark/>
          </w:tcPr>
          <w:p w14:paraId="2CA4C4D9" w14:textId="0B1BE73A" w:rsidR="009C5805" w:rsidRPr="009B29EC" w:rsidRDefault="00A84A4F" w:rsidP="008266B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208</w:t>
            </w:r>
          </w:p>
        </w:tc>
      </w:tr>
    </w:tbl>
    <w:p w14:paraId="570E672F" w14:textId="77777777" w:rsidR="006E428D" w:rsidRPr="009B29EC" w:rsidRDefault="006E428D" w:rsidP="006E428D">
      <w:pPr>
        <w:spacing w:after="160" w:line="259" w:lineRule="auto"/>
        <w:rPr>
          <w:rFonts w:ascii="VIC Light" w:hAnsi="VIC Light" w:cstheme="minorHAnsi"/>
          <w:szCs w:val="18"/>
        </w:rPr>
      </w:pPr>
    </w:p>
    <w:p w14:paraId="62E51D73" w14:textId="3472EB01" w:rsidR="00217F89" w:rsidRPr="009B29EC" w:rsidRDefault="008D1B42" w:rsidP="006E428D">
      <w:pPr>
        <w:spacing w:after="160" w:line="259" w:lineRule="auto"/>
        <w:rPr>
          <w:rFonts w:ascii="VIC Light" w:hAnsi="VIC Light" w:cstheme="minorHAnsi"/>
          <w:szCs w:val="18"/>
        </w:rPr>
      </w:pPr>
      <w:r w:rsidRPr="009B29EC">
        <w:rPr>
          <w:rFonts w:ascii="VIC Light" w:hAnsi="VIC Light" w:cstheme="minorHAnsi"/>
          <w:szCs w:val="18"/>
        </w:rPr>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w:t>
      </w:r>
      <w:r w:rsidR="00CC1527" w:rsidRPr="009B29EC">
        <w:rPr>
          <w:rFonts w:ascii="VIC Light" w:hAnsi="VIC Light" w:cstheme="minorHAnsi"/>
          <w:szCs w:val="18"/>
        </w:rPr>
        <w:t>ed students during the 2014-201</w:t>
      </w:r>
      <w:r w:rsidR="007F242F" w:rsidRPr="009B29EC">
        <w:rPr>
          <w:rFonts w:ascii="VIC Light" w:hAnsi="VIC Light" w:cstheme="minorHAnsi"/>
          <w:szCs w:val="18"/>
        </w:rPr>
        <w:t>8</w:t>
      </w:r>
      <w:r w:rsidRPr="009B29EC">
        <w:rPr>
          <w:rFonts w:ascii="VIC Light" w:hAnsi="VIC Light" w:cstheme="minorHAnsi"/>
          <w:szCs w:val="18"/>
        </w:rPr>
        <w:t xml:space="preserve"> calendar years</w:t>
      </w:r>
      <w:r w:rsidR="00716301" w:rsidRPr="009B29EC">
        <w:rPr>
          <w:rFonts w:ascii="VIC Light" w:hAnsi="VIC Light" w:cstheme="minorHAnsi"/>
          <w:szCs w:val="18"/>
        </w:rPr>
        <w:t>.</w:t>
      </w:r>
      <w:r w:rsidRPr="009B29EC">
        <w:rPr>
          <w:rFonts w:ascii="VIC Light" w:hAnsi="VIC Light" w:cstheme="minorHAnsi"/>
          <w:szCs w:val="18"/>
        </w:rPr>
        <w:t xml:space="preserve"> The enrolments are broken down by enrolment year</w:t>
      </w:r>
      <w:r w:rsidR="009528AA" w:rsidRPr="009B29EC">
        <w:rPr>
          <w:rFonts w:ascii="VIC Light" w:hAnsi="VIC Light" w:cstheme="minorHAnsi"/>
          <w:szCs w:val="18"/>
        </w:rPr>
        <w:t xml:space="preserve"> and qualification type. Note, second</w:t>
      </w:r>
      <w:r w:rsidRPr="009B29EC">
        <w:rPr>
          <w:rFonts w:ascii="VIC Light" w:hAnsi="VIC Light" w:cstheme="minorHAnsi"/>
          <w:szCs w:val="18"/>
        </w:rPr>
        <w:t xml:space="preserve"> year enrolments are only applicable to courses with len</w:t>
      </w:r>
      <w:r w:rsidR="009D42DA" w:rsidRPr="009B29EC">
        <w:rPr>
          <w:rFonts w:ascii="VIC Light" w:hAnsi="VIC Light" w:cstheme="minorHAnsi"/>
          <w:szCs w:val="18"/>
        </w:rPr>
        <w:t>g</w:t>
      </w:r>
      <w:r w:rsidRPr="009B29EC">
        <w:rPr>
          <w:rFonts w:ascii="VIC Light" w:hAnsi="VIC Light" w:cstheme="minorHAnsi"/>
          <w:szCs w:val="18"/>
        </w:rPr>
        <w:t xml:space="preserve">th greater than one year. This data was sourced directly from the ITE providers. Note, annual differences in the data collection methodology, courses offered and the response rate from ITE </w:t>
      </w:r>
      <w:r w:rsidR="00971454" w:rsidRPr="009B29EC">
        <w:rPr>
          <w:rFonts w:ascii="VIC Light" w:hAnsi="VIC Light" w:cstheme="minorHAnsi"/>
          <w:szCs w:val="18"/>
        </w:rPr>
        <w:t>providers limit</w:t>
      </w:r>
      <w:r w:rsidR="005673EB" w:rsidRPr="009B29EC">
        <w:rPr>
          <w:rFonts w:ascii="VIC Light" w:hAnsi="VIC Light" w:cstheme="minorHAnsi"/>
          <w:szCs w:val="18"/>
        </w:rPr>
        <w:t xml:space="preserve"> the ability to</w:t>
      </w:r>
      <w:r w:rsidR="00217F89" w:rsidRPr="009B29EC">
        <w:rPr>
          <w:rFonts w:ascii="VIC Light" w:hAnsi="VIC Light" w:cstheme="minorHAnsi"/>
          <w:szCs w:val="18"/>
        </w:rPr>
        <w:t xml:space="preserve"> accurately</w:t>
      </w:r>
      <w:r w:rsidR="005673EB" w:rsidRPr="009B29EC">
        <w:rPr>
          <w:rFonts w:ascii="VIC Light" w:hAnsi="VIC Light" w:cstheme="minorHAnsi"/>
          <w:szCs w:val="18"/>
        </w:rPr>
        <w:t xml:space="preserve"> compare across calendar years</w:t>
      </w:r>
      <w:r w:rsidRPr="009B29EC">
        <w:rPr>
          <w:rFonts w:ascii="VIC Light" w:hAnsi="VIC Light" w:cstheme="minorHAnsi"/>
          <w:szCs w:val="18"/>
        </w:rPr>
        <w:t>. For example, the graduate diploma was phased out by ITE providers during this period.  As such, the enrolment numbers should be considered as indicative of the trend</w:t>
      </w:r>
      <w:r w:rsidR="00796E5B" w:rsidRPr="009B29EC">
        <w:rPr>
          <w:rFonts w:ascii="VIC Light" w:hAnsi="VIC Light" w:cstheme="minorHAnsi"/>
          <w:szCs w:val="18"/>
        </w:rPr>
        <w:t>.</w:t>
      </w:r>
    </w:p>
    <w:p w14:paraId="26DB73F3" w14:textId="09B20865" w:rsidR="008D1B42" w:rsidRPr="009B29EC" w:rsidRDefault="008D1B42" w:rsidP="008D1B42">
      <w:pPr>
        <w:pStyle w:val="Heading3"/>
        <w:rPr>
          <w:rFonts w:ascii="VIC Light" w:hAnsi="VIC Light" w:cstheme="minorHAnsi"/>
          <w:szCs w:val="18"/>
        </w:rPr>
      </w:pPr>
      <w:bookmarkStart w:id="61" w:name="_Toc43126784"/>
      <w:r w:rsidRPr="009B29EC">
        <w:rPr>
          <w:rFonts w:ascii="VIC Light" w:hAnsi="VIC Light" w:cstheme="minorHAnsi"/>
          <w:szCs w:val="18"/>
        </w:rPr>
        <w:t xml:space="preserve">Table </w:t>
      </w:r>
      <w:r w:rsidR="0020504F">
        <w:rPr>
          <w:rFonts w:ascii="VIC Light" w:hAnsi="VIC Light" w:cstheme="minorHAnsi"/>
          <w:szCs w:val="18"/>
        </w:rPr>
        <w:t>1</w:t>
      </w:r>
      <w:r w:rsidR="00400218">
        <w:rPr>
          <w:rFonts w:ascii="VIC Light" w:hAnsi="VIC Light" w:cstheme="minorHAnsi"/>
          <w:szCs w:val="18"/>
        </w:rPr>
        <w:t>4</w:t>
      </w:r>
      <w:r w:rsidRPr="009B29EC">
        <w:rPr>
          <w:rFonts w:ascii="VIC Light" w:hAnsi="VIC Light" w:cstheme="minorHAnsi"/>
          <w:szCs w:val="18"/>
        </w:rPr>
        <w:t>.2: Postgraduate enrolm</w:t>
      </w:r>
      <w:r w:rsidR="00CC1527" w:rsidRPr="009B29EC">
        <w:rPr>
          <w:rFonts w:ascii="VIC Light" w:hAnsi="VIC Light" w:cstheme="minorHAnsi"/>
          <w:szCs w:val="18"/>
        </w:rPr>
        <w:t>ents at ITE providers (2014-201</w:t>
      </w:r>
      <w:r w:rsidR="00582A95" w:rsidRPr="009B29EC">
        <w:rPr>
          <w:rFonts w:ascii="VIC Light" w:hAnsi="VIC Light" w:cstheme="minorHAnsi"/>
          <w:szCs w:val="18"/>
        </w:rPr>
        <w:t>8</w:t>
      </w:r>
      <w:r w:rsidRPr="009B29EC">
        <w:rPr>
          <w:rFonts w:ascii="VIC Light" w:hAnsi="VIC Light" w:cstheme="minorHAnsi"/>
          <w:szCs w:val="18"/>
        </w:rPr>
        <w:t>), by enrolment year and qualification type</w:t>
      </w:r>
      <w:bookmarkEnd w:id="61"/>
    </w:p>
    <w:tbl>
      <w:tblPr>
        <w:tblStyle w:val="TableGrid"/>
        <w:tblW w:w="10094" w:type="dxa"/>
        <w:tblLook w:val="04A0" w:firstRow="1" w:lastRow="0" w:firstColumn="1" w:lastColumn="0" w:noHBand="0" w:noVBand="1"/>
        <w:tblCaption w:val="Table 4.2"/>
        <w:tblDescription w:val="Postgraduate enrolments at ITE providers (2014-2016), by enrolment year and qualification type"/>
      </w:tblPr>
      <w:tblGrid>
        <w:gridCol w:w="2522"/>
        <w:gridCol w:w="2522"/>
        <w:gridCol w:w="2525"/>
        <w:gridCol w:w="2525"/>
      </w:tblGrid>
      <w:tr w:rsidR="00582A95" w:rsidRPr="009B29EC" w14:paraId="18492979" w14:textId="77777777" w:rsidTr="00075C11">
        <w:trPr>
          <w:trHeight w:val="82"/>
          <w:tblHeader/>
        </w:trPr>
        <w:tc>
          <w:tcPr>
            <w:tcW w:w="2522" w:type="dxa"/>
            <w:vAlign w:val="center"/>
          </w:tcPr>
          <w:p w14:paraId="4BFBEA5F" w14:textId="3A049AD6" w:rsidR="00582A95" w:rsidRPr="009B29EC" w:rsidRDefault="00582A95" w:rsidP="00CF31AE">
            <w:pPr>
              <w:spacing w:after="0"/>
              <w:jc w:val="center"/>
              <w:rPr>
                <w:rFonts w:ascii="VIC Light" w:hAnsi="VIC Light" w:cstheme="minorHAnsi"/>
                <w:b/>
                <w:szCs w:val="18"/>
              </w:rPr>
            </w:pPr>
            <w:bookmarkStart w:id="62" w:name="_Hlk18575455"/>
            <w:r w:rsidRPr="009B29EC">
              <w:rPr>
                <w:rFonts w:ascii="VIC Light" w:hAnsi="VIC Light" w:cstheme="minorHAnsi"/>
                <w:b/>
                <w:szCs w:val="18"/>
              </w:rPr>
              <w:t xml:space="preserve">Calendar </w:t>
            </w:r>
            <w:r w:rsidR="009B5B52">
              <w:rPr>
                <w:rFonts w:ascii="VIC Light" w:hAnsi="VIC Light" w:cstheme="minorHAnsi"/>
                <w:b/>
                <w:szCs w:val="18"/>
              </w:rPr>
              <w:t>y</w:t>
            </w:r>
            <w:r w:rsidRPr="009B29EC">
              <w:rPr>
                <w:rFonts w:ascii="VIC Light" w:hAnsi="VIC Light" w:cstheme="minorHAnsi"/>
                <w:b/>
                <w:szCs w:val="18"/>
              </w:rPr>
              <w:t>ear</w:t>
            </w:r>
          </w:p>
        </w:tc>
        <w:tc>
          <w:tcPr>
            <w:tcW w:w="2522" w:type="dxa"/>
            <w:vAlign w:val="center"/>
          </w:tcPr>
          <w:p w14:paraId="1A5B2817" w14:textId="7B8C127E"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Enrolment </w:t>
            </w:r>
            <w:r w:rsidR="009B5B52">
              <w:rPr>
                <w:rFonts w:ascii="VIC Light" w:hAnsi="VIC Light" w:cstheme="minorHAnsi"/>
                <w:b/>
                <w:szCs w:val="18"/>
              </w:rPr>
              <w:t>y</w:t>
            </w:r>
            <w:r w:rsidRPr="009B29EC">
              <w:rPr>
                <w:rFonts w:ascii="VIC Light" w:hAnsi="VIC Light" w:cstheme="minorHAnsi"/>
                <w:b/>
                <w:szCs w:val="18"/>
              </w:rPr>
              <w:t>ear</w:t>
            </w:r>
          </w:p>
        </w:tc>
        <w:tc>
          <w:tcPr>
            <w:tcW w:w="2525" w:type="dxa"/>
            <w:vAlign w:val="center"/>
          </w:tcPr>
          <w:p w14:paraId="361DAB36" w14:textId="075A7FA0"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w:t>
            </w:r>
          </w:p>
        </w:tc>
        <w:tc>
          <w:tcPr>
            <w:tcW w:w="2525" w:type="dxa"/>
            <w:vAlign w:val="center"/>
          </w:tcPr>
          <w:p w14:paraId="2B3DFA94" w14:textId="10A9872A" w:rsidR="00582A95" w:rsidRPr="009B29EC" w:rsidRDefault="00582A95" w:rsidP="00CF31AE">
            <w:pPr>
              <w:spacing w:after="0"/>
              <w:jc w:val="center"/>
              <w:rPr>
                <w:rFonts w:ascii="VIC Light" w:hAnsi="VIC Light" w:cstheme="minorHAnsi"/>
                <w:b/>
                <w:szCs w:val="18"/>
              </w:rPr>
            </w:pPr>
            <w:r w:rsidRPr="009B29EC">
              <w:rPr>
                <w:rFonts w:ascii="VIC Light" w:hAnsi="VIC Light" w:cstheme="minorHAnsi"/>
                <w:b/>
                <w:szCs w:val="18"/>
              </w:rPr>
              <w:t xml:space="preserve">Early </w:t>
            </w:r>
            <w:r w:rsidR="009B5B52">
              <w:rPr>
                <w:rFonts w:ascii="VIC Light" w:hAnsi="VIC Light" w:cstheme="minorHAnsi"/>
                <w:b/>
                <w:szCs w:val="18"/>
              </w:rPr>
              <w:t>c</w:t>
            </w:r>
            <w:r w:rsidRPr="009B29EC">
              <w:rPr>
                <w:rFonts w:ascii="VIC Light" w:hAnsi="VIC Light" w:cstheme="minorHAnsi"/>
                <w:b/>
                <w:szCs w:val="18"/>
              </w:rPr>
              <w:t>hildhood/Primary</w:t>
            </w:r>
          </w:p>
        </w:tc>
      </w:tr>
      <w:tr w:rsidR="00582A95" w:rsidRPr="009B29EC" w14:paraId="62608AD2" w14:textId="77777777" w:rsidTr="00075C11">
        <w:trPr>
          <w:trHeight w:val="230"/>
        </w:trPr>
        <w:tc>
          <w:tcPr>
            <w:tcW w:w="2522" w:type="dxa"/>
            <w:vAlign w:val="center"/>
          </w:tcPr>
          <w:p w14:paraId="49C8CCB7" w14:textId="2ED61D61"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2014</w:t>
            </w:r>
          </w:p>
        </w:tc>
        <w:tc>
          <w:tcPr>
            <w:tcW w:w="2522" w:type="dxa"/>
            <w:vAlign w:val="center"/>
          </w:tcPr>
          <w:p w14:paraId="37626671" w14:textId="019F286A"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vAlign w:val="center"/>
          </w:tcPr>
          <w:p w14:paraId="5500CE59" w14:textId="7B14F957"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126</w:t>
            </w:r>
          </w:p>
        </w:tc>
        <w:tc>
          <w:tcPr>
            <w:tcW w:w="2525" w:type="dxa"/>
            <w:vAlign w:val="center"/>
          </w:tcPr>
          <w:p w14:paraId="1AF9093F" w14:textId="0654F98D" w:rsidR="00582A95" w:rsidRPr="009B29EC" w:rsidRDefault="00582A95" w:rsidP="00BE40CF">
            <w:pPr>
              <w:spacing w:after="0"/>
              <w:jc w:val="center"/>
              <w:rPr>
                <w:rFonts w:ascii="VIC Light" w:hAnsi="VIC Light" w:cstheme="minorHAnsi"/>
                <w:szCs w:val="18"/>
              </w:rPr>
            </w:pPr>
            <w:r w:rsidRPr="009B29EC">
              <w:rPr>
                <w:rFonts w:ascii="VIC Light" w:hAnsi="VIC Light" w:cstheme="minorHAnsi"/>
                <w:szCs w:val="18"/>
              </w:rPr>
              <w:t>&lt;5</w:t>
            </w:r>
          </w:p>
        </w:tc>
      </w:tr>
      <w:tr w:rsidR="00582A95" w:rsidRPr="009B29EC" w14:paraId="54A00888" w14:textId="77777777" w:rsidTr="00075C11">
        <w:trPr>
          <w:trHeight w:val="230"/>
        </w:trPr>
        <w:tc>
          <w:tcPr>
            <w:tcW w:w="2522" w:type="dxa"/>
            <w:vAlign w:val="center"/>
          </w:tcPr>
          <w:p w14:paraId="2CBA92C6" w14:textId="3772B1AB"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2015</w:t>
            </w:r>
          </w:p>
        </w:tc>
        <w:tc>
          <w:tcPr>
            <w:tcW w:w="2522" w:type="dxa"/>
            <w:vAlign w:val="center"/>
          </w:tcPr>
          <w:p w14:paraId="0C9D92C5" w14:textId="4D30B151"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vAlign w:val="center"/>
          </w:tcPr>
          <w:p w14:paraId="14144511" w14:textId="532D2A63"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88</w:t>
            </w:r>
          </w:p>
        </w:tc>
        <w:tc>
          <w:tcPr>
            <w:tcW w:w="2525" w:type="dxa"/>
            <w:vAlign w:val="center"/>
          </w:tcPr>
          <w:p w14:paraId="68AA6B2D" w14:textId="0B089065"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74</w:t>
            </w:r>
          </w:p>
        </w:tc>
      </w:tr>
      <w:tr w:rsidR="00582A95" w:rsidRPr="009B29EC" w14:paraId="53D6CC69" w14:textId="77777777" w:rsidTr="00075C11">
        <w:trPr>
          <w:trHeight w:val="230"/>
        </w:trPr>
        <w:tc>
          <w:tcPr>
            <w:tcW w:w="2522" w:type="dxa"/>
            <w:vAlign w:val="center"/>
          </w:tcPr>
          <w:p w14:paraId="1A743262" w14:textId="3F6FE73E"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2016</w:t>
            </w:r>
          </w:p>
        </w:tc>
        <w:tc>
          <w:tcPr>
            <w:tcW w:w="2522" w:type="dxa"/>
            <w:tcBorders>
              <w:bottom w:val="single" w:sz="4" w:space="0" w:color="auto"/>
            </w:tcBorders>
            <w:vAlign w:val="center"/>
          </w:tcPr>
          <w:p w14:paraId="76BD9F6F" w14:textId="1A53E248"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vAlign w:val="center"/>
          </w:tcPr>
          <w:p w14:paraId="639A4A40" w14:textId="29EDAFA9"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140</w:t>
            </w:r>
          </w:p>
        </w:tc>
        <w:tc>
          <w:tcPr>
            <w:tcW w:w="2525" w:type="dxa"/>
            <w:vAlign w:val="center"/>
          </w:tcPr>
          <w:p w14:paraId="311F6CDE" w14:textId="19F2AF85" w:rsidR="00582A95" w:rsidRPr="009B29EC" w:rsidRDefault="00582A95" w:rsidP="00EE7897">
            <w:pPr>
              <w:spacing w:after="0"/>
              <w:jc w:val="center"/>
              <w:rPr>
                <w:rFonts w:ascii="VIC Light" w:hAnsi="VIC Light" w:cstheme="minorHAnsi"/>
                <w:szCs w:val="18"/>
              </w:rPr>
            </w:pPr>
            <w:r w:rsidRPr="009B29EC">
              <w:rPr>
                <w:rFonts w:ascii="VIC Light" w:hAnsi="VIC Light" w:cstheme="minorHAnsi"/>
                <w:szCs w:val="18"/>
              </w:rPr>
              <w:t>129</w:t>
            </w:r>
          </w:p>
        </w:tc>
      </w:tr>
      <w:tr w:rsidR="00582A95" w:rsidRPr="009B29EC" w14:paraId="5A92477E" w14:textId="77777777" w:rsidTr="00075C11">
        <w:trPr>
          <w:trHeight w:val="246"/>
        </w:trPr>
        <w:tc>
          <w:tcPr>
            <w:tcW w:w="2522" w:type="dxa"/>
            <w:vAlign w:val="center"/>
          </w:tcPr>
          <w:p w14:paraId="15547F7C" w14:textId="3615A8B4"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2017</w:t>
            </w:r>
          </w:p>
        </w:tc>
        <w:tc>
          <w:tcPr>
            <w:tcW w:w="2522" w:type="dxa"/>
            <w:tcBorders>
              <w:bottom w:val="single" w:sz="4" w:space="0" w:color="auto"/>
            </w:tcBorders>
            <w:vAlign w:val="center"/>
          </w:tcPr>
          <w:p w14:paraId="65AB7D81" w14:textId="3AF617A9"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Borders>
              <w:top w:val="nil"/>
              <w:left w:val="nil"/>
              <w:bottom w:val="single" w:sz="4" w:space="0" w:color="auto"/>
              <w:right w:val="single" w:sz="4" w:space="0" w:color="auto"/>
            </w:tcBorders>
            <w:shd w:val="clear" w:color="auto" w:fill="auto"/>
            <w:vAlign w:val="bottom"/>
          </w:tcPr>
          <w:p w14:paraId="7EFAA64F" w14:textId="6E175E2E" w:rsidR="00582A95" w:rsidRPr="009B29EC" w:rsidRDefault="00582A95" w:rsidP="00CC1527">
            <w:pPr>
              <w:spacing w:after="0"/>
              <w:jc w:val="center"/>
              <w:rPr>
                <w:rFonts w:ascii="VIC Light" w:hAnsi="VIC Light" w:cstheme="minorHAnsi"/>
                <w:szCs w:val="18"/>
              </w:rPr>
            </w:pPr>
            <w:r w:rsidRPr="009B29EC">
              <w:rPr>
                <w:rFonts w:ascii="VIC Light" w:eastAsia="Times New Roman" w:hAnsi="VIC Light" w:cstheme="minorHAnsi"/>
                <w:color w:val="000000"/>
                <w:szCs w:val="18"/>
                <w:lang w:eastAsia="en-AU"/>
              </w:rPr>
              <w:t>192</w:t>
            </w:r>
          </w:p>
        </w:tc>
        <w:tc>
          <w:tcPr>
            <w:tcW w:w="2525" w:type="dxa"/>
            <w:tcBorders>
              <w:top w:val="nil"/>
              <w:left w:val="nil"/>
              <w:bottom w:val="single" w:sz="4" w:space="0" w:color="auto"/>
              <w:right w:val="single" w:sz="4" w:space="0" w:color="auto"/>
            </w:tcBorders>
            <w:shd w:val="clear" w:color="auto" w:fill="auto"/>
            <w:vAlign w:val="bottom"/>
          </w:tcPr>
          <w:p w14:paraId="70CB2CD7" w14:textId="11850FF0" w:rsidR="00582A95" w:rsidRPr="009B29EC" w:rsidRDefault="00582A95" w:rsidP="00CC1527">
            <w:pPr>
              <w:spacing w:after="0"/>
              <w:jc w:val="center"/>
              <w:rPr>
                <w:rFonts w:ascii="VIC Light" w:hAnsi="VIC Light" w:cstheme="minorHAnsi"/>
                <w:szCs w:val="18"/>
              </w:rPr>
            </w:pPr>
            <w:r w:rsidRPr="009B29EC">
              <w:rPr>
                <w:rFonts w:ascii="VIC Light" w:eastAsia="Times New Roman" w:hAnsi="VIC Light" w:cstheme="minorHAnsi"/>
                <w:color w:val="000000"/>
                <w:szCs w:val="18"/>
                <w:lang w:eastAsia="en-AU"/>
              </w:rPr>
              <w:t>205</w:t>
            </w:r>
          </w:p>
        </w:tc>
      </w:tr>
      <w:tr w:rsidR="00582A95" w:rsidRPr="009B29EC" w14:paraId="24DC26C4" w14:textId="77777777" w:rsidTr="00075C11">
        <w:trPr>
          <w:trHeight w:val="230"/>
        </w:trPr>
        <w:tc>
          <w:tcPr>
            <w:tcW w:w="2522" w:type="dxa"/>
            <w:vAlign w:val="center"/>
          </w:tcPr>
          <w:p w14:paraId="5DC78288" w14:textId="7B6920D6"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2018</w:t>
            </w:r>
          </w:p>
        </w:tc>
        <w:tc>
          <w:tcPr>
            <w:tcW w:w="2522" w:type="dxa"/>
            <w:tcBorders>
              <w:bottom w:val="single" w:sz="4" w:space="0" w:color="auto"/>
            </w:tcBorders>
            <w:vAlign w:val="center"/>
          </w:tcPr>
          <w:p w14:paraId="49E78295" w14:textId="4AA7D076"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Borders>
              <w:top w:val="nil"/>
              <w:left w:val="nil"/>
              <w:bottom w:val="single" w:sz="4" w:space="0" w:color="auto"/>
              <w:right w:val="single" w:sz="4" w:space="0" w:color="auto"/>
            </w:tcBorders>
            <w:shd w:val="clear" w:color="auto" w:fill="auto"/>
            <w:vAlign w:val="bottom"/>
          </w:tcPr>
          <w:p w14:paraId="51896C8A" w14:textId="5CD48981" w:rsidR="00582A95" w:rsidRPr="009B29EC" w:rsidRDefault="00582A95" w:rsidP="00CC152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144</w:t>
            </w:r>
          </w:p>
        </w:tc>
        <w:tc>
          <w:tcPr>
            <w:tcW w:w="2525" w:type="dxa"/>
            <w:tcBorders>
              <w:top w:val="nil"/>
              <w:left w:val="nil"/>
              <w:bottom w:val="single" w:sz="4" w:space="0" w:color="auto"/>
              <w:right w:val="single" w:sz="4" w:space="0" w:color="auto"/>
            </w:tcBorders>
            <w:shd w:val="clear" w:color="auto" w:fill="auto"/>
            <w:vAlign w:val="bottom"/>
          </w:tcPr>
          <w:p w14:paraId="2015BEE1" w14:textId="10CF77BD" w:rsidR="00582A95" w:rsidRPr="009B29EC" w:rsidRDefault="00582A95" w:rsidP="00CC152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328</w:t>
            </w:r>
          </w:p>
        </w:tc>
      </w:tr>
      <w:tr w:rsidR="00582A95" w:rsidRPr="009B29EC" w14:paraId="5B32E5FB" w14:textId="77777777" w:rsidTr="00075C11">
        <w:trPr>
          <w:trHeight w:val="230"/>
        </w:trPr>
        <w:tc>
          <w:tcPr>
            <w:tcW w:w="2522" w:type="dxa"/>
            <w:vAlign w:val="center"/>
          </w:tcPr>
          <w:p w14:paraId="726CAD1C" w14:textId="6DFFEC2B"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2014</w:t>
            </w:r>
          </w:p>
        </w:tc>
        <w:tc>
          <w:tcPr>
            <w:tcW w:w="2522" w:type="dxa"/>
            <w:tcBorders>
              <w:bottom w:val="single" w:sz="4" w:space="0" w:color="auto"/>
            </w:tcBorders>
            <w:vAlign w:val="center"/>
          </w:tcPr>
          <w:p w14:paraId="4E3A0AA0" w14:textId="35D2F920"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vAlign w:val="center"/>
          </w:tcPr>
          <w:p w14:paraId="23B674EB" w14:textId="3DE93180"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118</w:t>
            </w:r>
          </w:p>
        </w:tc>
        <w:tc>
          <w:tcPr>
            <w:tcW w:w="2525" w:type="dxa"/>
            <w:vAlign w:val="center"/>
          </w:tcPr>
          <w:p w14:paraId="29B01837" w14:textId="74EC86ED"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&lt;5</w:t>
            </w:r>
          </w:p>
        </w:tc>
      </w:tr>
      <w:tr w:rsidR="00582A95" w:rsidRPr="009B29EC" w14:paraId="19B5BC37" w14:textId="77777777" w:rsidTr="00075C11">
        <w:trPr>
          <w:trHeight w:val="230"/>
        </w:trPr>
        <w:tc>
          <w:tcPr>
            <w:tcW w:w="2522" w:type="dxa"/>
            <w:tcBorders>
              <w:bottom w:val="single" w:sz="4" w:space="0" w:color="auto"/>
            </w:tcBorders>
            <w:vAlign w:val="center"/>
          </w:tcPr>
          <w:p w14:paraId="4AADBB34" w14:textId="48AEA8BE"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2015</w:t>
            </w:r>
          </w:p>
        </w:tc>
        <w:tc>
          <w:tcPr>
            <w:tcW w:w="2522" w:type="dxa"/>
            <w:tcBorders>
              <w:bottom w:val="single" w:sz="4" w:space="0" w:color="auto"/>
            </w:tcBorders>
            <w:vAlign w:val="center"/>
          </w:tcPr>
          <w:p w14:paraId="05F39EBF" w14:textId="1E4CEBB2"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bottom w:val="single" w:sz="4" w:space="0" w:color="auto"/>
            </w:tcBorders>
            <w:vAlign w:val="center"/>
          </w:tcPr>
          <w:p w14:paraId="6E1DCB98" w14:textId="20641929"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122</w:t>
            </w:r>
          </w:p>
        </w:tc>
        <w:tc>
          <w:tcPr>
            <w:tcW w:w="2525" w:type="dxa"/>
            <w:tcBorders>
              <w:bottom w:val="single" w:sz="4" w:space="0" w:color="auto"/>
            </w:tcBorders>
            <w:vAlign w:val="center"/>
          </w:tcPr>
          <w:p w14:paraId="081867A1" w14:textId="3BEA4656"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5</w:t>
            </w:r>
          </w:p>
        </w:tc>
      </w:tr>
      <w:tr w:rsidR="00582A95" w:rsidRPr="009B29EC" w14:paraId="13A1F171" w14:textId="77777777" w:rsidTr="00075C11">
        <w:trPr>
          <w:trHeight w:val="230"/>
        </w:trPr>
        <w:tc>
          <w:tcPr>
            <w:tcW w:w="2522" w:type="dxa"/>
            <w:vAlign w:val="center"/>
          </w:tcPr>
          <w:p w14:paraId="6C024C71" w14:textId="4DEA3C38"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2016</w:t>
            </w:r>
          </w:p>
        </w:tc>
        <w:tc>
          <w:tcPr>
            <w:tcW w:w="2522" w:type="dxa"/>
            <w:vAlign w:val="center"/>
          </w:tcPr>
          <w:p w14:paraId="2F3B6950" w14:textId="2E4E51B9"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bottom w:val="single" w:sz="4" w:space="0" w:color="auto"/>
            </w:tcBorders>
            <w:vAlign w:val="center"/>
          </w:tcPr>
          <w:p w14:paraId="1543E906" w14:textId="32C1F5A0"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140</w:t>
            </w:r>
          </w:p>
        </w:tc>
        <w:tc>
          <w:tcPr>
            <w:tcW w:w="2525" w:type="dxa"/>
            <w:tcBorders>
              <w:bottom w:val="single" w:sz="4" w:space="0" w:color="auto"/>
            </w:tcBorders>
            <w:vAlign w:val="center"/>
          </w:tcPr>
          <w:p w14:paraId="694F3F2D" w14:textId="02B72DD3"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144</w:t>
            </w:r>
          </w:p>
        </w:tc>
      </w:tr>
      <w:tr w:rsidR="00582A95" w:rsidRPr="009B29EC" w14:paraId="7398122A" w14:textId="77777777" w:rsidTr="00075C11">
        <w:trPr>
          <w:trHeight w:val="230"/>
        </w:trPr>
        <w:tc>
          <w:tcPr>
            <w:tcW w:w="2522" w:type="dxa"/>
            <w:vAlign w:val="center"/>
          </w:tcPr>
          <w:p w14:paraId="20E86655" w14:textId="2808259D"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lastRenderedPageBreak/>
              <w:t>2017</w:t>
            </w:r>
          </w:p>
        </w:tc>
        <w:tc>
          <w:tcPr>
            <w:tcW w:w="2522" w:type="dxa"/>
            <w:vAlign w:val="center"/>
          </w:tcPr>
          <w:p w14:paraId="0EAA9EE0" w14:textId="52807160"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top w:val="single" w:sz="4" w:space="0" w:color="auto"/>
              <w:left w:val="nil"/>
              <w:bottom w:val="single" w:sz="4" w:space="0" w:color="auto"/>
              <w:right w:val="single" w:sz="4" w:space="0" w:color="auto"/>
            </w:tcBorders>
            <w:shd w:val="clear" w:color="auto" w:fill="auto"/>
            <w:vAlign w:val="bottom"/>
          </w:tcPr>
          <w:p w14:paraId="429DC29A" w14:textId="69C09227" w:rsidR="00582A95" w:rsidRPr="009B29EC" w:rsidRDefault="00582A95" w:rsidP="00CC1527">
            <w:pPr>
              <w:spacing w:after="0"/>
              <w:jc w:val="center"/>
              <w:rPr>
                <w:rFonts w:ascii="VIC Light" w:hAnsi="VIC Light" w:cstheme="minorHAnsi"/>
                <w:szCs w:val="18"/>
              </w:rPr>
            </w:pPr>
            <w:r w:rsidRPr="009B29EC">
              <w:rPr>
                <w:rFonts w:ascii="VIC Light" w:eastAsia="Times New Roman" w:hAnsi="VIC Light" w:cstheme="minorHAnsi"/>
                <w:color w:val="000000"/>
                <w:szCs w:val="18"/>
                <w:lang w:eastAsia="en-AU"/>
              </w:rPr>
              <w:t>159</w:t>
            </w:r>
          </w:p>
        </w:tc>
        <w:tc>
          <w:tcPr>
            <w:tcW w:w="2525" w:type="dxa"/>
            <w:tcBorders>
              <w:top w:val="single" w:sz="4" w:space="0" w:color="auto"/>
              <w:left w:val="nil"/>
              <w:bottom w:val="single" w:sz="4" w:space="0" w:color="auto"/>
              <w:right w:val="single" w:sz="4" w:space="0" w:color="auto"/>
            </w:tcBorders>
            <w:shd w:val="clear" w:color="auto" w:fill="auto"/>
            <w:vAlign w:val="bottom"/>
          </w:tcPr>
          <w:p w14:paraId="393F75DF" w14:textId="1BB3CA19" w:rsidR="00582A95" w:rsidRPr="009B29EC" w:rsidRDefault="00582A95" w:rsidP="00CC1527">
            <w:pPr>
              <w:spacing w:after="0"/>
              <w:jc w:val="center"/>
              <w:rPr>
                <w:rFonts w:ascii="VIC Light" w:hAnsi="VIC Light" w:cstheme="minorHAnsi"/>
                <w:szCs w:val="18"/>
              </w:rPr>
            </w:pPr>
            <w:r w:rsidRPr="009B29EC">
              <w:rPr>
                <w:rFonts w:ascii="VIC Light" w:eastAsia="Times New Roman" w:hAnsi="VIC Light" w:cstheme="minorHAnsi"/>
                <w:color w:val="000000"/>
                <w:szCs w:val="18"/>
                <w:lang w:eastAsia="en-AU"/>
              </w:rPr>
              <w:t>149</w:t>
            </w:r>
          </w:p>
        </w:tc>
      </w:tr>
      <w:tr w:rsidR="00582A95" w:rsidRPr="009B29EC" w14:paraId="39C3202D" w14:textId="77777777" w:rsidTr="00075C11">
        <w:trPr>
          <w:trHeight w:val="230"/>
        </w:trPr>
        <w:tc>
          <w:tcPr>
            <w:tcW w:w="2522" w:type="dxa"/>
            <w:tcBorders>
              <w:bottom w:val="single" w:sz="4" w:space="0" w:color="auto"/>
            </w:tcBorders>
            <w:vAlign w:val="center"/>
          </w:tcPr>
          <w:p w14:paraId="671E8E0C" w14:textId="6A63AA6F"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2018</w:t>
            </w:r>
          </w:p>
        </w:tc>
        <w:tc>
          <w:tcPr>
            <w:tcW w:w="2522" w:type="dxa"/>
            <w:tcBorders>
              <w:bottom w:val="single" w:sz="4" w:space="0" w:color="auto"/>
            </w:tcBorders>
            <w:vAlign w:val="center"/>
          </w:tcPr>
          <w:p w14:paraId="1A3C3F93" w14:textId="080C0608" w:rsidR="00582A95" w:rsidRPr="009B29EC" w:rsidRDefault="00582A95" w:rsidP="00CC1527">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top w:val="single" w:sz="4" w:space="0" w:color="auto"/>
              <w:left w:val="nil"/>
              <w:bottom w:val="single" w:sz="4" w:space="0" w:color="auto"/>
              <w:right w:val="single" w:sz="4" w:space="0" w:color="auto"/>
            </w:tcBorders>
            <w:shd w:val="clear" w:color="auto" w:fill="auto"/>
            <w:vAlign w:val="bottom"/>
          </w:tcPr>
          <w:p w14:paraId="145F9C62" w14:textId="0358A0D7" w:rsidR="00582A95" w:rsidRPr="009B29EC" w:rsidRDefault="00582A95" w:rsidP="00CC152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168</w:t>
            </w:r>
          </w:p>
        </w:tc>
        <w:tc>
          <w:tcPr>
            <w:tcW w:w="2525" w:type="dxa"/>
            <w:tcBorders>
              <w:top w:val="single" w:sz="4" w:space="0" w:color="auto"/>
              <w:left w:val="nil"/>
              <w:bottom w:val="single" w:sz="4" w:space="0" w:color="auto"/>
              <w:right w:val="single" w:sz="4" w:space="0" w:color="auto"/>
            </w:tcBorders>
            <w:shd w:val="clear" w:color="auto" w:fill="auto"/>
            <w:vAlign w:val="bottom"/>
          </w:tcPr>
          <w:p w14:paraId="32FF14FF" w14:textId="4EAB25E3" w:rsidR="00582A95" w:rsidRPr="009B29EC" w:rsidRDefault="00582A95" w:rsidP="00CC152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208</w:t>
            </w:r>
          </w:p>
        </w:tc>
      </w:tr>
      <w:bookmarkEnd w:id="62"/>
    </w:tbl>
    <w:p w14:paraId="1AAC21DB" w14:textId="77777777" w:rsidR="00D6232E" w:rsidRDefault="00D6232E" w:rsidP="00CC2D5F">
      <w:pPr>
        <w:pStyle w:val="Heading2"/>
        <w:rPr>
          <w:rFonts w:ascii="VIC Light" w:hAnsi="VIC Light"/>
          <w:b w:val="0"/>
        </w:rPr>
      </w:pPr>
    </w:p>
    <w:p w14:paraId="02AD769A"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6E012D2D" w14:textId="6A095276" w:rsidR="00CC2D5F" w:rsidRPr="009B29EC" w:rsidRDefault="00CC2D5F" w:rsidP="00CC2D5F">
      <w:pPr>
        <w:pStyle w:val="Heading2"/>
        <w:rPr>
          <w:rFonts w:ascii="VIC Light" w:hAnsi="VIC Light"/>
        </w:rPr>
      </w:pPr>
      <w:bookmarkStart w:id="63" w:name="_Toc43126785"/>
      <w:r w:rsidRPr="009B29EC">
        <w:rPr>
          <w:rFonts w:ascii="VIC Light" w:hAnsi="VIC Light"/>
        </w:rPr>
        <w:lastRenderedPageBreak/>
        <w:t>ITE graduat</w:t>
      </w:r>
      <w:r w:rsidR="005517DA" w:rsidRPr="009B29EC">
        <w:rPr>
          <w:rFonts w:ascii="VIC Light" w:hAnsi="VIC Light"/>
        </w:rPr>
        <w:t>es</w:t>
      </w:r>
      <w:bookmarkEnd w:id="63"/>
    </w:p>
    <w:p w14:paraId="22A7506E" w14:textId="65F02800" w:rsidR="00E60955" w:rsidRPr="009B29EC" w:rsidRDefault="00E60955" w:rsidP="00E60955">
      <w:pPr>
        <w:spacing w:after="0"/>
        <w:rPr>
          <w:rFonts w:ascii="VIC Light" w:hAnsi="VIC Light"/>
        </w:rPr>
      </w:pPr>
      <w:r w:rsidRPr="009B29EC">
        <w:rPr>
          <w:rFonts w:ascii="VIC Light" w:hAnsi="VIC Light"/>
        </w:rPr>
        <w:t xml:space="preserve">The following reference table provides an overview of the number of graduates from Victorian ITE providers and </w:t>
      </w:r>
      <w:r w:rsidR="00613EBF" w:rsidRPr="009B29EC">
        <w:rPr>
          <w:rFonts w:ascii="VIC Light" w:hAnsi="VIC Light"/>
        </w:rPr>
        <w:t xml:space="preserve">Victorian </w:t>
      </w:r>
      <w:r w:rsidR="009D42DA" w:rsidRPr="009B29EC">
        <w:rPr>
          <w:rFonts w:ascii="VIC Light" w:hAnsi="VIC Light"/>
        </w:rPr>
        <w:t>graduates</w:t>
      </w:r>
      <w:r w:rsidR="00613EBF" w:rsidRPr="009B29EC">
        <w:rPr>
          <w:rFonts w:ascii="VIC Light" w:hAnsi="VIC Light"/>
        </w:rPr>
        <w:t xml:space="preserve"> from </w:t>
      </w:r>
      <w:r w:rsidRPr="009B29EC">
        <w:rPr>
          <w:rFonts w:ascii="VIC Light" w:hAnsi="VIC Light"/>
        </w:rPr>
        <w:t>interst</w:t>
      </w:r>
      <w:r w:rsidR="00CA2CEA" w:rsidRPr="009B29EC">
        <w:rPr>
          <w:rFonts w:ascii="VIC Light" w:hAnsi="VIC Light"/>
        </w:rPr>
        <w:t>ate online ITE providers in 201</w:t>
      </w:r>
      <w:r w:rsidR="007F242F" w:rsidRPr="009B29EC">
        <w:rPr>
          <w:rFonts w:ascii="VIC Light" w:hAnsi="VIC Light"/>
        </w:rPr>
        <w:t>8</w:t>
      </w:r>
      <w:r w:rsidRPr="009B29EC">
        <w:rPr>
          <w:rFonts w:ascii="VIC Light" w:hAnsi="VIC Light"/>
        </w:rPr>
        <w:t xml:space="preserve">. Graduates across the different provider courses have been grouped by course level (undergraduate, master or graduate diploma) and </w:t>
      </w:r>
      <w:r w:rsidR="009D42DA" w:rsidRPr="009B29EC">
        <w:rPr>
          <w:rFonts w:ascii="VIC Light" w:hAnsi="VIC Light"/>
        </w:rPr>
        <w:t>further</w:t>
      </w:r>
      <w:r w:rsidRPr="009B29EC">
        <w:rPr>
          <w:rFonts w:ascii="VIC Light" w:hAnsi="VIC Light"/>
        </w:rPr>
        <w:t xml:space="preserve"> aggregated into qualification types. Only ITE providers which reported </w:t>
      </w:r>
      <w:r w:rsidR="00ED6292" w:rsidRPr="009B29EC">
        <w:rPr>
          <w:rFonts w:ascii="VIC Light" w:hAnsi="VIC Light"/>
        </w:rPr>
        <w:t>graduates have been included in the corresponding course level groupings</w:t>
      </w:r>
      <w:r w:rsidRPr="009B29EC">
        <w:rPr>
          <w:rFonts w:ascii="VIC Light" w:hAnsi="VIC Light"/>
        </w:rPr>
        <w:t xml:space="preserve">. This data was sourced directly from the ITE providers. </w:t>
      </w:r>
    </w:p>
    <w:p w14:paraId="0600F1F9" w14:textId="77777777" w:rsidR="00CF31AE" w:rsidRPr="009B29EC" w:rsidRDefault="00CF31AE" w:rsidP="00E60955">
      <w:pPr>
        <w:spacing w:after="0"/>
        <w:rPr>
          <w:rFonts w:ascii="VIC Light" w:hAnsi="VIC Light"/>
        </w:rPr>
      </w:pPr>
    </w:p>
    <w:p w14:paraId="05CEA22A" w14:textId="183A451A" w:rsidR="00E60955" w:rsidRPr="009B29EC" w:rsidRDefault="00E60955" w:rsidP="00E60955">
      <w:pPr>
        <w:pStyle w:val="Heading3"/>
        <w:rPr>
          <w:rFonts w:ascii="VIC Light" w:hAnsi="VIC Light"/>
        </w:rPr>
      </w:pPr>
      <w:bookmarkStart w:id="64" w:name="_Toc43126786"/>
      <w:r w:rsidRPr="009B29EC">
        <w:rPr>
          <w:rFonts w:ascii="VIC Light" w:hAnsi="VIC Light"/>
        </w:rPr>
        <w:t xml:space="preserve">Table </w:t>
      </w:r>
      <w:r w:rsidR="0020504F">
        <w:rPr>
          <w:rFonts w:ascii="VIC Light" w:hAnsi="VIC Light"/>
        </w:rPr>
        <w:t>1</w:t>
      </w:r>
      <w:r w:rsidR="00400218">
        <w:rPr>
          <w:rFonts w:ascii="VIC Light" w:hAnsi="VIC Light"/>
        </w:rPr>
        <w:t>5</w:t>
      </w:r>
      <w:r w:rsidRPr="009B29EC">
        <w:rPr>
          <w:rFonts w:ascii="VIC Light" w:hAnsi="VIC Light"/>
        </w:rPr>
        <w:t xml:space="preserve">.1: </w:t>
      </w:r>
      <w:r w:rsidR="008871EB" w:rsidRPr="009B29EC">
        <w:rPr>
          <w:rFonts w:ascii="VIC Light" w:hAnsi="VIC Light"/>
        </w:rPr>
        <w:t>G</w:t>
      </w:r>
      <w:r w:rsidRPr="009B29EC">
        <w:rPr>
          <w:rFonts w:ascii="VIC Light" w:hAnsi="VIC Light"/>
        </w:rPr>
        <w:t>raduates from ITE providers</w:t>
      </w:r>
      <w:r w:rsidR="00813CC6" w:rsidRPr="009B29EC">
        <w:rPr>
          <w:rFonts w:ascii="VIC Light" w:hAnsi="VIC Light"/>
        </w:rPr>
        <w:t xml:space="preserve"> (201</w:t>
      </w:r>
      <w:r w:rsidR="00056F7C" w:rsidRPr="009B29EC">
        <w:rPr>
          <w:rFonts w:ascii="VIC Light" w:hAnsi="VIC Light"/>
        </w:rPr>
        <w:t>8</w:t>
      </w:r>
      <w:r w:rsidR="008871EB" w:rsidRPr="009B29EC">
        <w:rPr>
          <w:rFonts w:ascii="VIC Light" w:hAnsi="VIC Light"/>
        </w:rPr>
        <w:t>)</w:t>
      </w:r>
      <w:r w:rsidRPr="009B29EC">
        <w:rPr>
          <w:rFonts w:ascii="VIC Light" w:hAnsi="VIC Light"/>
        </w:rPr>
        <w:t>, by course level and qualification type</w:t>
      </w:r>
      <w:bookmarkEnd w:id="64"/>
    </w:p>
    <w:tbl>
      <w:tblPr>
        <w:tblStyle w:val="TableGrid"/>
        <w:tblW w:w="10060" w:type="dxa"/>
        <w:tblLook w:val="04A0" w:firstRow="1" w:lastRow="0" w:firstColumn="1" w:lastColumn="0" w:noHBand="0" w:noVBand="1"/>
        <w:tblCaption w:val="Table 8.1"/>
        <w:tblDescription w:val="Graduates from ITE providers (2016), by course level and qualification type"/>
      </w:tblPr>
      <w:tblGrid>
        <w:gridCol w:w="2515"/>
        <w:gridCol w:w="2515"/>
        <w:gridCol w:w="2515"/>
        <w:gridCol w:w="2515"/>
      </w:tblGrid>
      <w:tr w:rsidR="009C5805" w:rsidRPr="009B29EC" w14:paraId="29C8CDC2" w14:textId="77777777" w:rsidTr="00075C11">
        <w:trPr>
          <w:trHeight w:val="70"/>
          <w:tblHeader/>
        </w:trPr>
        <w:tc>
          <w:tcPr>
            <w:tcW w:w="2515" w:type="dxa"/>
            <w:vAlign w:val="center"/>
          </w:tcPr>
          <w:p w14:paraId="5602E926" w14:textId="0FCB59EA" w:rsidR="009C5805" w:rsidRPr="009B29EC" w:rsidRDefault="009C5805" w:rsidP="00E60955">
            <w:pPr>
              <w:jc w:val="center"/>
              <w:rPr>
                <w:rFonts w:ascii="VIC Light" w:hAnsi="VIC Light"/>
              </w:rPr>
            </w:pPr>
            <w:r w:rsidRPr="009B29EC">
              <w:rPr>
                <w:rFonts w:ascii="VIC Light" w:hAnsi="VIC Light"/>
                <w:b/>
              </w:rPr>
              <w:t xml:space="preserve">ITE </w:t>
            </w:r>
            <w:r w:rsidR="009B5B52">
              <w:rPr>
                <w:rFonts w:ascii="VIC Light" w:hAnsi="VIC Light"/>
                <w:b/>
              </w:rPr>
              <w:t>p</w:t>
            </w:r>
            <w:r w:rsidRPr="009B29EC">
              <w:rPr>
                <w:rFonts w:ascii="VIC Light" w:hAnsi="VIC Light"/>
                <w:b/>
              </w:rPr>
              <w:t>rovider</w:t>
            </w:r>
          </w:p>
        </w:tc>
        <w:tc>
          <w:tcPr>
            <w:tcW w:w="2515" w:type="dxa"/>
            <w:vAlign w:val="center"/>
          </w:tcPr>
          <w:p w14:paraId="48B73C08" w14:textId="0398BD13" w:rsidR="009C5805" w:rsidRPr="009B29EC" w:rsidRDefault="009C5805" w:rsidP="00E60955">
            <w:pPr>
              <w:jc w:val="center"/>
              <w:rPr>
                <w:rFonts w:ascii="VIC Light" w:hAnsi="VIC Light"/>
                <w:b/>
              </w:rPr>
            </w:pPr>
            <w:r w:rsidRPr="009B29EC">
              <w:rPr>
                <w:rFonts w:ascii="VIC Light" w:hAnsi="VIC Light"/>
                <w:b/>
              </w:rPr>
              <w:t xml:space="preserve">Course </w:t>
            </w:r>
            <w:r w:rsidR="009B5B52">
              <w:rPr>
                <w:rFonts w:ascii="VIC Light" w:hAnsi="VIC Light"/>
                <w:b/>
              </w:rPr>
              <w:t>l</w:t>
            </w:r>
            <w:r w:rsidRPr="009B29EC">
              <w:rPr>
                <w:rFonts w:ascii="VIC Light" w:hAnsi="VIC Light"/>
                <w:b/>
              </w:rPr>
              <w:t>evel</w:t>
            </w:r>
          </w:p>
        </w:tc>
        <w:tc>
          <w:tcPr>
            <w:tcW w:w="2515" w:type="dxa"/>
            <w:vAlign w:val="center"/>
          </w:tcPr>
          <w:p w14:paraId="3886E7F5" w14:textId="5549DB14" w:rsidR="009C5805" w:rsidRPr="009B29EC" w:rsidRDefault="009C5805" w:rsidP="00E60955">
            <w:pPr>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hildhood</w:t>
            </w:r>
          </w:p>
        </w:tc>
        <w:tc>
          <w:tcPr>
            <w:tcW w:w="2515" w:type="dxa"/>
            <w:vAlign w:val="center"/>
          </w:tcPr>
          <w:p w14:paraId="2A7D6ECF" w14:textId="1C10A844" w:rsidR="009C5805" w:rsidRPr="009B29EC" w:rsidRDefault="009C5805" w:rsidP="00E60955">
            <w:pPr>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w:t>
            </w:r>
            <w:r w:rsidR="00580982">
              <w:rPr>
                <w:rFonts w:ascii="VIC Light" w:hAnsi="VIC Light"/>
                <w:b/>
              </w:rPr>
              <w:t>hood/Prim</w:t>
            </w:r>
            <w:r w:rsidRPr="009B29EC">
              <w:rPr>
                <w:rFonts w:ascii="VIC Light" w:hAnsi="VIC Light"/>
                <w:b/>
              </w:rPr>
              <w:t>ary</w:t>
            </w:r>
          </w:p>
        </w:tc>
      </w:tr>
      <w:tr w:rsidR="009C5805" w:rsidRPr="009B29EC" w14:paraId="3CFE8C9A" w14:textId="77777777" w:rsidTr="00075C11">
        <w:trPr>
          <w:trHeight w:val="177"/>
        </w:trPr>
        <w:tc>
          <w:tcPr>
            <w:tcW w:w="2515" w:type="dxa"/>
          </w:tcPr>
          <w:p w14:paraId="178A41A7" w14:textId="0EB9CF27" w:rsidR="009C5805" w:rsidRPr="009B29EC" w:rsidRDefault="009C5805" w:rsidP="00E60955">
            <w:pPr>
              <w:spacing w:after="0"/>
              <w:rPr>
                <w:rFonts w:ascii="VIC Light" w:hAnsi="VIC Light"/>
              </w:rPr>
            </w:pPr>
            <w:r w:rsidRPr="009B29EC">
              <w:rPr>
                <w:rFonts w:ascii="VIC Light" w:hAnsi="VIC Light"/>
              </w:rPr>
              <w:t>ACU</w:t>
            </w:r>
          </w:p>
        </w:tc>
        <w:tc>
          <w:tcPr>
            <w:tcW w:w="2515" w:type="dxa"/>
          </w:tcPr>
          <w:p w14:paraId="2E0563A8" w14:textId="094CBFB2"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1FCD0285" w14:textId="1467C142"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16E65DAB" w14:textId="32DCB0D4" w:rsidR="009C5805" w:rsidRPr="009B29EC" w:rsidRDefault="009C5805" w:rsidP="006A157B">
            <w:pPr>
              <w:spacing w:after="0"/>
              <w:jc w:val="center"/>
              <w:rPr>
                <w:rFonts w:ascii="VIC Light" w:hAnsi="VIC Light"/>
              </w:rPr>
            </w:pPr>
            <w:r w:rsidRPr="009B29EC">
              <w:rPr>
                <w:rFonts w:ascii="VIC Light" w:hAnsi="VIC Light"/>
              </w:rPr>
              <w:t>1</w:t>
            </w:r>
            <w:r w:rsidR="00056F7C" w:rsidRPr="009B29EC">
              <w:rPr>
                <w:rFonts w:ascii="VIC Light" w:hAnsi="VIC Light"/>
              </w:rPr>
              <w:t>21</w:t>
            </w:r>
          </w:p>
        </w:tc>
      </w:tr>
      <w:tr w:rsidR="009C5805" w:rsidRPr="009B29EC" w14:paraId="3AE27B7F" w14:textId="77777777" w:rsidTr="00075C11">
        <w:trPr>
          <w:trHeight w:val="177"/>
        </w:trPr>
        <w:tc>
          <w:tcPr>
            <w:tcW w:w="2515" w:type="dxa"/>
          </w:tcPr>
          <w:p w14:paraId="0C64B2EF" w14:textId="266C30DE" w:rsidR="009C5805" w:rsidRPr="009B29EC" w:rsidRDefault="009C5805" w:rsidP="00E60955">
            <w:pPr>
              <w:spacing w:after="0"/>
              <w:rPr>
                <w:rFonts w:ascii="VIC Light" w:hAnsi="VIC Light"/>
              </w:rPr>
            </w:pPr>
            <w:r w:rsidRPr="009B29EC">
              <w:rPr>
                <w:rFonts w:ascii="VIC Light" w:hAnsi="VIC Light"/>
              </w:rPr>
              <w:t>CDU</w:t>
            </w:r>
          </w:p>
        </w:tc>
        <w:tc>
          <w:tcPr>
            <w:tcW w:w="2515" w:type="dxa"/>
          </w:tcPr>
          <w:p w14:paraId="0E313D24" w14:textId="1F9B735E"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1203380B" w14:textId="2B0DE9F7" w:rsidR="009C5805" w:rsidRPr="009B29EC" w:rsidRDefault="00E04C4F" w:rsidP="006A157B">
            <w:pPr>
              <w:spacing w:after="0"/>
              <w:jc w:val="center"/>
              <w:rPr>
                <w:rFonts w:ascii="VIC Light" w:hAnsi="VIC Light"/>
              </w:rPr>
            </w:pPr>
            <w:r w:rsidRPr="009B29EC">
              <w:rPr>
                <w:rFonts w:ascii="VIC Light" w:hAnsi="VIC Light"/>
              </w:rPr>
              <w:t>&lt;</w:t>
            </w:r>
            <w:r w:rsidR="009C5805" w:rsidRPr="009B29EC">
              <w:rPr>
                <w:rFonts w:ascii="VIC Light" w:hAnsi="VIC Light"/>
              </w:rPr>
              <w:t>5</w:t>
            </w:r>
          </w:p>
        </w:tc>
        <w:tc>
          <w:tcPr>
            <w:tcW w:w="2515" w:type="dxa"/>
          </w:tcPr>
          <w:p w14:paraId="2089A6AF" w14:textId="6559AA7E"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51BFB6F4" w14:textId="77777777" w:rsidTr="00075C11">
        <w:trPr>
          <w:trHeight w:val="177"/>
        </w:trPr>
        <w:tc>
          <w:tcPr>
            <w:tcW w:w="2515" w:type="dxa"/>
          </w:tcPr>
          <w:p w14:paraId="4C9CE3BB" w14:textId="60222D1D" w:rsidR="009C5805" w:rsidRPr="009B29EC" w:rsidRDefault="009C5805" w:rsidP="00E60955">
            <w:pPr>
              <w:spacing w:after="0"/>
              <w:rPr>
                <w:rFonts w:ascii="VIC Light" w:hAnsi="VIC Light"/>
              </w:rPr>
            </w:pPr>
            <w:r w:rsidRPr="009B29EC">
              <w:rPr>
                <w:rFonts w:ascii="VIC Light" w:hAnsi="VIC Light"/>
              </w:rPr>
              <w:t>CQU</w:t>
            </w:r>
          </w:p>
        </w:tc>
        <w:tc>
          <w:tcPr>
            <w:tcW w:w="2515" w:type="dxa"/>
          </w:tcPr>
          <w:p w14:paraId="39D95979" w14:textId="13BCD110"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624A36F2" w14:textId="0BD86258"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42AC066" w14:textId="2C566E14"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6898E5E1" w14:textId="77777777" w:rsidTr="00075C11">
        <w:trPr>
          <w:trHeight w:val="177"/>
        </w:trPr>
        <w:tc>
          <w:tcPr>
            <w:tcW w:w="2515" w:type="dxa"/>
          </w:tcPr>
          <w:p w14:paraId="1DA896D3" w14:textId="1200EA80" w:rsidR="009C5805" w:rsidRPr="009B29EC" w:rsidRDefault="009C5805" w:rsidP="00E60955">
            <w:pPr>
              <w:spacing w:after="0"/>
              <w:rPr>
                <w:rFonts w:ascii="VIC Light" w:hAnsi="VIC Light"/>
              </w:rPr>
            </w:pPr>
            <w:r w:rsidRPr="009B29EC">
              <w:rPr>
                <w:rFonts w:ascii="VIC Light" w:hAnsi="VIC Light"/>
              </w:rPr>
              <w:t>CSU</w:t>
            </w:r>
          </w:p>
        </w:tc>
        <w:tc>
          <w:tcPr>
            <w:tcW w:w="2515" w:type="dxa"/>
          </w:tcPr>
          <w:p w14:paraId="67AECE67" w14:textId="4830E639"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383136A3" w14:textId="16FCFB9D"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309D04C" w14:textId="469C32DF" w:rsidR="009C5805" w:rsidRPr="009B29EC" w:rsidRDefault="009C5805" w:rsidP="006A157B">
            <w:pPr>
              <w:spacing w:after="0"/>
              <w:jc w:val="center"/>
              <w:rPr>
                <w:rFonts w:ascii="VIC Light" w:hAnsi="VIC Light"/>
              </w:rPr>
            </w:pPr>
            <w:r w:rsidRPr="009B29EC">
              <w:rPr>
                <w:rFonts w:ascii="VIC Light" w:hAnsi="VIC Light"/>
              </w:rPr>
              <w:t>26</w:t>
            </w:r>
          </w:p>
        </w:tc>
      </w:tr>
      <w:tr w:rsidR="009C5805" w:rsidRPr="009B29EC" w14:paraId="642B3CAF" w14:textId="77777777" w:rsidTr="00075C11">
        <w:trPr>
          <w:trHeight w:val="177"/>
        </w:trPr>
        <w:tc>
          <w:tcPr>
            <w:tcW w:w="2515" w:type="dxa"/>
          </w:tcPr>
          <w:p w14:paraId="4CB7DBD4" w14:textId="6D9726E9" w:rsidR="009C5805" w:rsidRPr="009B29EC" w:rsidRDefault="009C5805" w:rsidP="00E60955">
            <w:pPr>
              <w:spacing w:after="0"/>
              <w:rPr>
                <w:rFonts w:ascii="VIC Light" w:hAnsi="VIC Light"/>
              </w:rPr>
            </w:pPr>
            <w:r w:rsidRPr="009B29EC">
              <w:rPr>
                <w:rFonts w:ascii="VIC Light" w:hAnsi="VIC Light"/>
              </w:rPr>
              <w:t>Curtin</w:t>
            </w:r>
          </w:p>
        </w:tc>
        <w:tc>
          <w:tcPr>
            <w:tcW w:w="2515" w:type="dxa"/>
          </w:tcPr>
          <w:p w14:paraId="44792DDB" w14:textId="5ABC9AB9"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77E0FC3A" w14:textId="4B723E8F" w:rsidR="009C5805" w:rsidRPr="009B29EC" w:rsidRDefault="009C5805" w:rsidP="006A157B">
            <w:pPr>
              <w:spacing w:after="0"/>
              <w:jc w:val="center"/>
              <w:rPr>
                <w:rFonts w:ascii="VIC Light" w:hAnsi="VIC Light"/>
              </w:rPr>
            </w:pPr>
            <w:r w:rsidRPr="009B29EC">
              <w:rPr>
                <w:rFonts w:ascii="VIC Light" w:hAnsi="VIC Light"/>
              </w:rPr>
              <w:t>1</w:t>
            </w:r>
            <w:r w:rsidR="00E04C4F" w:rsidRPr="009B29EC">
              <w:rPr>
                <w:rFonts w:ascii="VIC Light" w:hAnsi="VIC Light"/>
              </w:rPr>
              <w:t>5</w:t>
            </w:r>
          </w:p>
        </w:tc>
        <w:tc>
          <w:tcPr>
            <w:tcW w:w="2515" w:type="dxa"/>
          </w:tcPr>
          <w:p w14:paraId="0D393CD4" w14:textId="262905C1"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100E4BE4" w14:textId="77777777" w:rsidTr="00075C11">
        <w:trPr>
          <w:trHeight w:val="166"/>
        </w:trPr>
        <w:tc>
          <w:tcPr>
            <w:tcW w:w="2515" w:type="dxa"/>
          </w:tcPr>
          <w:p w14:paraId="69C3EFD2" w14:textId="526D8346" w:rsidR="009C5805" w:rsidRPr="009B29EC" w:rsidRDefault="009C5805" w:rsidP="00E60955">
            <w:pPr>
              <w:spacing w:after="0"/>
              <w:rPr>
                <w:rFonts w:ascii="VIC Light" w:hAnsi="VIC Light"/>
              </w:rPr>
            </w:pPr>
            <w:r w:rsidRPr="009B29EC">
              <w:rPr>
                <w:rFonts w:ascii="VIC Light" w:hAnsi="VIC Light"/>
              </w:rPr>
              <w:t>Deakin</w:t>
            </w:r>
          </w:p>
        </w:tc>
        <w:tc>
          <w:tcPr>
            <w:tcW w:w="2515" w:type="dxa"/>
          </w:tcPr>
          <w:p w14:paraId="1CD43ADC" w14:textId="4E51EF18"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14E2CF29" w14:textId="182463E3" w:rsidR="009C5805" w:rsidRPr="009B29EC" w:rsidRDefault="00E04C4F" w:rsidP="006A157B">
            <w:pPr>
              <w:spacing w:after="0"/>
              <w:jc w:val="center"/>
              <w:rPr>
                <w:rFonts w:ascii="VIC Light" w:hAnsi="VIC Light"/>
              </w:rPr>
            </w:pPr>
            <w:r w:rsidRPr="009B29EC">
              <w:rPr>
                <w:rFonts w:ascii="VIC Light" w:hAnsi="VIC Light"/>
              </w:rPr>
              <w:t>129</w:t>
            </w:r>
          </w:p>
        </w:tc>
        <w:tc>
          <w:tcPr>
            <w:tcW w:w="2515" w:type="dxa"/>
          </w:tcPr>
          <w:p w14:paraId="5C320513" w14:textId="5E6EACA1"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43928938" w14:textId="77777777" w:rsidTr="00075C11">
        <w:trPr>
          <w:trHeight w:val="177"/>
        </w:trPr>
        <w:tc>
          <w:tcPr>
            <w:tcW w:w="2515" w:type="dxa"/>
          </w:tcPr>
          <w:p w14:paraId="53D209EB" w14:textId="7E58AE28" w:rsidR="009C5805" w:rsidRPr="009B29EC" w:rsidRDefault="009C5805" w:rsidP="00E60955">
            <w:pPr>
              <w:spacing w:after="0"/>
              <w:rPr>
                <w:rFonts w:ascii="VIC Light" w:hAnsi="VIC Light"/>
              </w:rPr>
            </w:pPr>
            <w:r w:rsidRPr="009B29EC">
              <w:rPr>
                <w:rFonts w:ascii="VIC Light" w:hAnsi="VIC Light"/>
              </w:rPr>
              <w:t>Eastern College</w:t>
            </w:r>
          </w:p>
        </w:tc>
        <w:tc>
          <w:tcPr>
            <w:tcW w:w="2515" w:type="dxa"/>
          </w:tcPr>
          <w:p w14:paraId="3BD355D6" w14:textId="6A31B161"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3590C7F0" w14:textId="6863BA19"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0E5309D3" w14:textId="35E4BA71"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17116EE5" w14:textId="77777777" w:rsidTr="00075C11">
        <w:trPr>
          <w:trHeight w:val="70"/>
        </w:trPr>
        <w:tc>
          <w:tcPr>
            <w:tcW w:w="2515" w:type="dxa"/>
          </w:tcPr>
          <w:p w14:paraId="496D3D9C" w14:textId="398D0E00" w:rsidR="009C5805" w:rsidRPr="009B29EC" w:rsidRDefault="009C5805" w:rsidP="00E60955">
            <w:pPr>
              <w:spacing w:after="0"/>
              <w:rPr>
                <w:rFonts w:ascii="VIC Light" w:hAnsi="VIC Light"/>
              </w:rPr>
            </w:pPr>
            <w:r w:rsidRPr="009B29EC">
              <w:rPr>
                <w:rFonts w:ascii="VIC Light" w:hAnsi="VIC Light"/>
              </w:rPr>
              <w:t>Edith Cowan University</w:t>
            </w:r>
          </w:p>
        </w:tc>
        <w:tc>
          <w:tcPr>
            <w:tcW w:w="2515" w:type="dxa"/>
          </w:tcPr>
          <w:p w14:paraId="7EE16A67" w14:textId="08978A16"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28BBDE5E" w14:textId="675B378F"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4A4E73D2" w14:textId="24E4830D"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72B4312F" w14:textId="77777777" w:rsidTr="00075C11">
        <w:trPr>
          <w:trHeight w:val="70"/>
        </w:trPr>
        <w:tc>
          <w:tcPr>
            <w:tcW w:w="2515" w:type="dxa"/>
          </w:tcPr>
          <w:p w14:paraId="0F82276C" w14:textId="785C7238" w:rsidR="009C5805" w:rsidRPr="009B29EC" w:rsidRDefault="009C5805" w:rsidP="00E60955">
            <w:pPr>
              <w:spacing w:after="0"/>
              <w:rPr>
                <w:rFonts w:ascii="VIC Light" w:hAnsi="VIC Light"/>
              </w:rPr>
            </w:pPr>
            <w:r w:rsidRPr="009B29EC">
              <w:rPr>
                <w:rFonts w:ascii="VIC Light" w:hAnsi="VIC Light"/>
              </w:rPr>
              <w:t>Federation University</w:t>
            </w:r>
          </w:p>
        </w:tc>
        <w:tc>
          <w:tcPr>
            <w:tcW w:w="2515" w:type="dxa"/>
          </w:tcPr>
          <w:p w14:paraId="0F2F198D" w14:textId="0D96B5AC"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1CF3FC5C" w14:textId="3730F483"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725097F" w14:textId="30C94E65" w:rsidR="009C5805" w:rsidRPr="009B29EC" w:rsidRDefault="00056F7C" w:rsidP="006A157B">
            <w:pPr>
              <w:spacing w:after="0"/>
              <w:jc w:val="center"/>
              <w:rPr>
                <w:rFonts w:ascii="VIC Light" w:hAnsi="VIC Light"/>
              </w:rPr>
            </w:pPr>
            <w:r w:rsidRPr="009B29EC">
              <w:rPr>
                <w:rFonts w:ascii="VIC Light" w:hAnsi="VIC Light"/>
              </w:rPr>
              <w:t>&lt;5</w:t>
            </w:r>
          </w:p>
        </w:tc>
      </w:tr>
      <w:tr w:rsidR="009C5805" w:rsidRPr="009B29EC" w14:paraId="714EB43A" w14:textId="77777777" w:rsidTr="00075C11">
        <w:trPr>
          <w:trHeight w:val="177"/>
        </w:trPr>
        <w:tc>
          <w:tcPr>
            <w:tcW w:w="2515" w:type="dxa"/>
          </w:tcPr>
          <w:p w14:paraId="05CFC7F2" w14:textId="55CCD093" w:rsidR="009C5805" w:rsidRPr="009B29EC" w:rsidRDefault="009C5805" w:rsidP="00E60955">
            <w:pPr>
              <w:spacing w:after="0"/>
              <w:rPr>
                <w:rFonts w:ascii="VIC Light" w:hAnsi="VIC Light"/>
              </w:rPr>
            </w:pPr>
            <w:r w:rsidRPr="009B29EC">
              <w:rPr>
                <w:rFonts w:ascii="VIC Light" w:hAnsi="VIC Light"/>
              </w:rPr>
              <w:t>Holmesglen</w:t>
            </w:r>
          </w:p>
        </w:tc>
        <w:tc>
          <w:tcPr>
            <w:tcW w:w="2515" w:type="dxa"/>
          </w:tcPr>
          <w:p w14:paraId="0F365546" w14:textId="2D6A7284"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32722769" w14:textId="4291D58F"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605EBDD6" w14:textId="3824966D" w:rsidR="009C5805" w:rsidRPr="009B29EC" w:rsidRDefault="009C5805" w:rsidP="006A157B">
            <w:pPr>
              <w:spacing w:after="0"/>
              <w:jc w:val="center"/>
              <w:rPr>
                <w:rFonts w:ascii="VIC Light" w:hAnsi="VIC Light"/>
              </w:rPr>
            </w:pPr>
            <w:r w:rsidRPr="009B29EC">
              <w:rPr>
                <w:rFonts w:ascii="VIC Light" w:hAnsi="VIC Light"/>
              </w:rPr>
              <w:t>2</w:t>
            </w:r>
            <w:r w:rsidR="00056F7C" w:rsidRPr="009B29EC">
              <w:rPr>
                <w:rFonts w:ascii="VIC Light" w:hAnsi="VIC Light"/>
              </w:rPr>
              <w:t>5</w:t>
            </w:r>
          </w:p>
        </w:tc>
      </w:tr>
      <w:tr w:rsidR="009C5805" w:rsidRPr="009B29EC" w14:paraId="68BA8CA5" w14:textId="77777777" w:rsidTr="00075C11">
        <w:trPr>
          <w:trHeight w:val="177"/>
        </w:trPr>
        <w:tc>
          <w:tcPr>
            <w:tcW w:w="2515" w:type="dxa"/>
          </w:tcPr>
          <w:p w14:paraId="73651A5D" w14:textId="75A8152E" w:rsidR="009C5805" w:rsidRPr="009B29EC" w:rsidRDefault="009C5805" w:rsidP="00E60955">
            <w:pPr>
              <w:spacing w:after="0"/>
              <w:rPr>
                <w:rFonts w:ascii="VIC Light" w:hAnsi="VIC Light"/>
              </w:rPr>
            </w:pPr>
            <w:r w:rsidRPr="009B29EC">
              <w:rPr>
                <w:rFonts w:ascii="VIC Light" w:hAnsi="VIC Light"/>
              </w:rPr>
              <w:t>Latrobe</w:t>
            </w:r>
          </w:p>
        </w:tc>
        <w:tc>
          <w:tcPr>
            <w:tcW w:w="2515" w:type="dxa"/>
          </w:tcPr>
          <w:p w14:paraId="08B16763" w14:textId="4C418EFB"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18D7EF59" w14:textId="6B84C58E" w:rsidR="009C5805" w:rsidRPr="009B29EC" w:rsidRDefault="009C5805" w:rsidP="006A157B">
            <w:pPr>
              <w:spacing w:after="0"/>
              <w:jc w:val="center"/>
              <w:rPr>
                <w:rFonts w:ascii="VIC Light" w:hAnsi="VIC Light"/>
              </w:rPr>
            </w:pPr>
            <w:r w:rsidRPr="009B29EC">
              <w:rPr>
                <w:rFonts w:ascii="VIC Light" w:hAnsi="VIC Light"/>
              </w:rPr>
              <w:t>3</w:t>
            </w:r>
            <w:r w:rsidR="00056F7C" w:rsidRPr="009B29EC">
              <w:rPr>
                <w:rFonts w:ascii="VIC Light" w:hAnsi="VIC Light"/>
              </w:rPr>
              <w:t>5</w:t>
            </w:r>
          </w:p>
        </w:tc>
        <w:tc>
          <w:tcPr>
            <w:tcW w:w="2515" w:type="dxa"/>
          </w:tcPr>
          <w:p w14:paraId="2F05ED85" w14:textId="122E3E93"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720ECDFF" w14:textId="77777777" w:rsidTr="00075C11">
        <w:trPr>
          <w:trHeight w:val="70"/>
        </w:trPr>
        <w:tc>
          <w:tcPr>
            <w:tcW w:w="2515" w:type="dxa"/>
          </w:tcPr>
          <w:p w14:paraId="57B294CB" w14:textId="1CE084CC" w:rsidR="009C5805" w:rsidRPr="009B29EC" w:rsidRDefault="009C5805" w:rsidP="00E60955">
            <w:pPr>
              <w:spacing w:after="0"/>
              <w:rPr>
                <w:rFonts w:ascii="VIC Light" w:hAnsi="VIC Light"/>
              </w:rPr>
            </w:pPr>
            <w:r w:rsidRPr="009B29EC">
              <w:rPr>
                <w:rFonts w:ascii="VIC Light" w:hAnsi="VIC Light"/>
              </w:rPr>
              <w:t>Melbourne Polytechnic</w:t>
            </w:r>
          </w:p>
        </w:tc>
        <w:tc>
          <w:tcPr>
            <w:tcW w:w="2515" w:type="dxa"/>
          </w:tcPr>
          <w:p w14:paraId="79031D70" w14:textId="2A347A2D"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078D4EE5" w14:textId="0FD4B192"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3186EBF" w14:textId="1AE60340" w:rsidR="009C5805" w:rsidRPr="009B29EC" w:rsidRDefault="00056F7C" w:rsidP="006A157B">
            <w:pPr>
              <w:spacing w:after="0"/>
              <w:jc w:val="center"/>
              <w:rPr>
                <w:rFonts w:ascii="VIC Light" w:hAnsi="VIC Light"/>
              </w:rPr>
            </w:pPr>
            <w:r w:rsidRPr="009B29EC">
              <w:rPr>
                <w:rFonts w:ascii="VIC Light" w:hAnsi="VIC Light"/>
              </w:rPr>
              <w:t>18</w:t>
            </w:r>
          </w:p>
        </w:tc>
      </w:tr>
      <w:tr w:rsidR="009C5805" w:rsidRPr="009B29EC" w14:paraId="32D171D8" w14:textId="77777777" w:rsidTr="00075C11">
        <w:trPr>
          <w:trHeight w:val="177"/>
        </w:trPr>
        <w:tc>
          <w:tcPr>
            <w:tcW w:w="2515" w:type="dxa"/>
          </w:tcPr>
          <w:p w14:paraId="50320024" w14:textId="373EB983" w:rsidR="009C5805" w:rsidRPr="009B29EC" w:rsidRDefault="009C5805" w:rsidP="00E60955">
            <w:pPr>
              <w:spacing w:after="0"/>
              <w:rPr>
                <w:rFonts w:ascii="VIC Light" w:hAnsi="VIC Light"/>
              </w:rPr>
            </w:pPr>
            <w:r w:rsidRPr="009B29EC">
              <w:rPr>
                <w:rFonts w:ascii="VIC Light" w:hAnsi="VIC Light"/>
              </w:rPr>
              <w:t>Monash</w:t>
            </w:r>
          </w:p>
        </w:tc>
        <w:tc>
          <w:tcPr>
            <w:tcW w:w="2515" w:type="dxa"/>
          </w:tcPr>
          <w:p w14:paraId="293C4C68" w14:textId="452E9E2F"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094BF7C5" w14:textId="6746CDB0"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426CE6B5" w14:textId="03E3D3FB" w:rsidR="009C5805" w:rsidRPr="009B29EC" w:rsidRDefault="00056F7C" w:rsidP="006A157B">
            <w:pPr>
              <w:spacing w:after="0"/>
              <w:jc w:val="center"/>
              <w:rPr>
                <w:rFonts w:ascii="VIC Light" w:hAnsi="VIC Light"/>
              </w:rPr>
            </w:pPr>
            <w:r w:rsidRPr="009B29EC">
              <w:rPr>
                <w:rFonts w:ascii="VIC Light" w:hAnsi="VIC Light"/>
              </w:rPr>
              <w:t>62</w:t>
            </w:r>
          </w:p>
        </w:tc>
      </w:tr>
      <w:tr w:rsidR="009C5805" w:rsidRPr="009B29EC" w14:paraId="7C7BD7A9" w14:textId="77777777" w:rsidTr="00075C11">
        <w:trPr>
          <w:trHeight w:val="177"/>
        </w:trPr>
        <w:tc>
          <w:tcPr>
            <w:tcW w:w="2515" w:type="dxa"/>
          </w:tcPr>
          <w:p w14:paraId="3D01B66F" w14:textId="395CC665" w:rsidR="009C5805" w:rsidRPr="009B29EC" w:rsidRDefault="009C5805" w:rsidP="00E60955">
            <w:pPr>
              <w:spacing w:after="0"/>
              <w:rPr>
                <w:rFonts w:ascii="VIC Light" w:hAnsi="VIC Light"/>
              </w:rPr>
            </w:pPr>
            <w:r w:rsidRPr="009B29EC">
              <w:rPr>
                <w:rFonts w:ascii="VIC Light" w:hAnsi="VIC Light"/>
              </w:rPr>
              <w:t>RMIT</w:t>
            </w:r>
          </w:p>
        </w:tc>
        <w:tc>
          <w:tcPr>
            <w:tcW w:w="2515" w:type="dxa"/>
          </w:tcPr>
          <w:p w14:paraId="05C0917A" w14:textId="3733DA59"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47999DEE" w14:textId="55E48E25"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6B4C9E88" w14:textId="3ADE88E3" w:rsidR="009C5805" w:rsidRPr="009B29EC" w:rsidRDefault="00056F7C" w:rsidP="006A157B">
            <w:pPr>
              <w:spacing w:after="0"/>
              <w:jc w:val="center"/>
              <w:rPr>
                <w:rFonts w:ascii="VIC Light" w:hAnsi="VIC Light"/>
              </w:rPr>
            </w:pPr>
            <w:r w:rsidRPr="009B29EC">
              <w:rPr>
                <w:rFonts w:ascii="VIC Light" w:hAnsi="VIC Light"/>
              </w:rPr>
              <w:t>23</w:t>
            </w:r>
          </w:p>
        </w:tc>
      </w:tr>
      <w:tr w:rsidR="009C5805" w:rsidRPr="009B29EC" w14:paraId="6615127E" w14:textId="77777777" w:rsidTr="00075C11">
        <w:trPr>
          <w:trHeight w:val="177"/>
        </w:trPr>
        <w:tc>
          <w:tcPr>
            <w:tcW w:w="2515" w:type="dxa"/>
          </w:tcPr>
          <w:p w14:paraId="360D587F" w14:textId="1D587B40" w:rsidR="009C5805" w:rsidRPr="009B29EC" w:rsidRDefault="009C5805" w:rsidP="00E60955">
            <w:pPr>
              <w:spacing w:after="0"/>
              <w:rPr>
                <w:rFonts w:ascii="VIC Light" w:hAnsi="VIC Light"/>
              </w:rPr>
            </w:pPr>
            <w:r w:rsidRPr="009B29EC">
              <w:rPr>
                <w:rFonts w:ascii="VIC Light" w:hAnsi="VIC Light"/>
              </w:rPr>
              <w:t>Swinburne</w:t>
            </w:r>
          </w:p>
        </w:tc>
        <w:tc>
          <w:tcPr>
            <w:tcW w:w="2515" w:type="dxa"/>
          </w:tcPr>
          <w:p w14:paraId="3908D27C" w14:textId="667CFF7E"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227FAA6D" w14:textId="43C1F721"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16B9E719" w14:textId="7B530401"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4D6DEACC" w14:textId="77777777" w:rsidTr="00075C11">
        <w:trPr>
          <w:trHeight w:val="177"/>
        </w:trPr>
        <w:tc>
          <w:tcPr>
            <w:tcW w:w="2515" w:type="dxa"/>
          </w:tcPr>
          <w:p w14:paraId="51735712" w14:textId="0DF812BF" w:rsidR="009C5805" w:rsidRPr="009B29EC" w:rsidRDefault="009C5805" w:rsidP="00E60955">
            <w:pPr>
              <w:spacing w:after="0"/>
              <w:rPr>
                <w:rFonts w:ascii="VIC Light" w:hAnsi="VIC Light"/>
              </w:rPr>
            </w:pPr>
            <w:r w:rsidRPr="009B29EC">
              <w:rPr>
                <w:rFonts w:ascii="VIC Light" w:hAnsi="VIC Light"/>
              </w:rPr>
              <w:t>UTas</w:t>
            </w:r>
          </w:p>
        </w:tc>
        <w:tc>
          <w:tcPr>
            <w:tcW w:w="2515" w:type="dxa"/>
          </w:tcPr>
          <w:p w14:paraId="50E02B93" w14:textId="00F3E0D6"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42F47EAB" w14:textId="3EA161FE" w:rsidR="009C5805" w:rsidRPr="009B29EC" w:rsidRDefault="00056F7C" w:rsidP="006A157B">
            <w:pPr>
              <w:spacing w:after="0"/>
              <w:jc w:val="center"/>
              <w:rPr>
                <w:rFonts w:ascii="VIC Light" w:hAnsi="VIC Light"/>
              </w:rPr>
            </w:pPr>
            <w:r w:rsidRPr="009B29EC">
              <w:rPr>
                <w:rFonts w:ascii="VIC Light" w:hAnsi="VIC Light"/>
              </w:rPr>
              <w:t>6</w:t>
            </w:r>
          </w:p>
        </w:tc>
        <w:tc>
          <w:tcPr>
            <w:tcW w:w="2515" w:type="dxa"/>
          </w:tcPr>
          <w:p w14:paraId="38AC3EE9" w14:textId="28594A93"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68E643A3" w14:textId="77777777" w:rsidTr="00075C11">
        <w:trPr>
          <w:trHeight w:val="177"/>
        </w:trPr>
        <w:tc>
          <w:tcPr>
            <w:tcW w:w="2515" w:type="dxa"/>
          </w:tcPr>
          <w:p w14:paraId="0CD578E4" w14:textId="3D6CA38C" w:rsidR="009C5805" w:rsidRPr="009B29EC" w:rsidRDefault="009C5805" w:rsidP="00E60955">
            <w:pPr>
              <w:spacing w:after="0"/>
              <w:rPr>
                <w:rFonts w:ascii="VIC Light" w:hAnsi="VIC Light"/>
              </w:rPr>
            </w:pPr>
            <w:r w:rsidRPr="009B29EC">
              <w:rPr>
                <w:rFonts w:ascii="VIC Light" w:hAnsi="VIC Light"/>
              </w:rPr>
              <w:t>Victoria University</w:t>
            </w:r>
          </w:p>
        </w:tc>
        <w:tc>
          <w:tcPr>
            <w:tcW w:w="2515" w:type="dxa"/>
          </w:tcPr>
          <w:p w14:paraId="748B8211" w14:textId="0BCAFD04" w:rsidR="009C5805" w:rsidRPr="009B29EC" w:rsidRDefault="009C5805" w:rsidP="00E60955">
            <w:pPr>
              <w:spacing w:after="0"/>
              <w:rPr>
                <w:rFonts w:ascii="VIC Light" w:hAnsi="VIC Light"/>
              </w:rPr>
            </w:pPr>
            <w:r w:rsidRPr="009B29EC">
              <w:rPr>
                <w:rFonts w:ascii="VIC Light" w:hAnsi="VIC Light"/>
              </w:rPr>
              <w:t>Undergraduate</w:t>
            </w:r>
          </w:p>
        </w:tc>
        <w:tc>
          <w:tcPr>
            <w:tcW w:w="2515" w:type="dxa"/>
          </w:tcPr>
          <w:p w14:paraId="2709ABB5" w14:textId="0A6256D1"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390CF707" w14:textId="117644A8" w:rsidR="009C5805" w:rsidRPr="009B29EC" w:rsidRDefault="00056F7C" w:rsidP="006A157B">
            <w:pPr>
              <w:spacing w:after="0"/>
              <w:jc w:val="center"/>
              <w:rPr>
                <w:rFonts w:ascii="VIC Light" w:hAnsi="VIC Light"/>
              </w:rPr>
            </w:pPr>
            <w:r w:rsidRPr="009B29EC">
              <w:rPr>
                <w:rFonts w:ascii="VIC Light" w:hAnsi="VIC Light"/>
              </w:rPr>
              <w:t>&lt;5</w:t>
            </w:r>
          </w:p>
        </w:tc>
      </w:tr>
      <w:tr w:rsidR="009C5805" w:rsidRPr="009B29EC" w14:paraId="28E0EB16" w14:textId="77777777" w:rsidTr="00075C11">
        <w:trPr>
          <w:trHeight w:val="166"/>
        </w:trPr>
        <w:tc>
          <w:tcPr>
            <w:tcW w:w="2515" w:type="dxa"/>
          </w:tcPr>
          <w:p w14:paraId="64BDAA0A" w14:textId="06B9BAE8" w:rsidR="009C5805" w:rsidRPr="009B29EC" w:rsidRDefault="009C5805" w:rsidP="00E60955">
            <w:pPr>
              <w:spacing w:after="0"/>
              <w:rPr>
                <w:rFonts w:ascii="VIC Light" w:hAnsi="VIC Light"/>
              </w:rPr>
            </w:pPr>
            <w:r w:rsidRPr="009B29EC">
              <w:rPr>
                <w:rFonts w:ascii="VIC Light" w:hAnsi="VIC Light"/>
              </w:rPr>
              <w:t>ACU</w:t>
            </w:r>
          </w:p>
        </w:tc>
        <w:tc>
          <w:tcPr>
            <w:tcW w:w="2515" w:type="dxa"/>
          </w:tcPr>
          <w:p w14:paraId="5B313C10" w14:textId="7CB8E1C5"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0ADA2A60" w14:textId="573E90D4" w:rsidR="009C5805" w:rsidRPr="009B29EC" w:rsidRDefault="00056F7C" w:rsidP="006A157B">
            <w:pPr>
              <w:spacing w:after="0"/>
              <w:jc w:val="center"/>
              <w:rPr>
                <w:rFonts w:ascii="VIC Light" w:hAnsi="VIC Light"/>
              </w:rPr>
            </w:pPr>
            <w:r w:rsidRPr="009B29EC">
              <w:rPr>
                <w:rFonts w:ascii="VIC Light" w:hAnsi="VIC Light"/>
              </w:rPr>
              <w:t>13</w:t>
            </w:r>
          </w:p>
        </w:tc>
        <w:tc>
          <w:tcPr>
            <w:tcW w:w="2515" w:type="dxa"/>
          </w:tcPr>
          <w:p w14:paraId="6E986250" w14:textId="5BAB9A33"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329A991D" w14:textId="77777777" w:rsidTr="00075C11">
        <w:trPr>
          <w:trHeight w:val="177"/>
        </w:trPr>
        <w:tc>
          <w:tcPr>
            <w:tcW w:w="2515" w:type="dxa"/>
          </w:tcPr>
          <w:p w14:paraId="57A774F2" w14:textId="3C99F0E4" w:rsidR="009C5805" w:rsidRPr="009B29EC" w:rsidRDefault="009C5805" w:rsidP="00E60955">
            <w:pPr>
              <w:spacing w:after="0"/>
              <w:rPr>
                <w:rFonts w:ascii="VIC Light" w:hAnsi="VIC Light"/>
              </w:rPr>
            </w:pPr>
            <w:r w:rsidRPr="009B29EC">
              <w:rPr>
                <w:rFonts w:ascii="VIC Light" w:hAnsi="VIC Light"/>
              </w:rPr>
              <w:t>CQU</w:t>
            </w:r>
          </w:p>
        </w:tc>
        <w:tc>
          <w:tcPr>
            <w:tcW w:w="2515" w:type="dxa"/>
          </w:tcPr>
          <w:p w14:paraId="4E3E4C78" w14:textId="14F3820E"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4708684B" w14:textId="3DD80893"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2895D0C7" w14:textId="07A80CD8"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2E4ADFA4" w14:textId="77777777" w:rsidTr="00075C11">
        <w:trPr>
          <w:trHeight w:val="177"/>
        </w:trPr>
        <w:tc>
          <w:tcPr>
            <w:tcW w:w="2515" w:type="dxa"/>
          </w:tcPr>
          <w:p w14:paraId="6FF0BDC8" w14:textId="3FAC1A27" w:rsidR="009C5805" w:rsidRPr="009B29EC" w:rsidRDefault="009C5805" w:rsidP="00E60955">
            <w:pPr>
              <w:spacing w:after="0"/>
              <w:rPr>
                <w:rFonts w:ascii="VIC Light" w:hAnsi="VIC Light"/>
              </w:rPr>
            </w:pPr>
            <w:r w:rsidRPr="009B29EC">
              <w:rPr>
                <w:rFonts w:ascii="VIC Light" w:hAnsi="VIC Light"/>
              </w:rPr>
              <w:t>CSU</w:t>
            </w:r>
          </w:p>
        </w:tc>
        <w:tc>
          <w:tcPr>
            <w:tcW w:w="2515" w:type="dxa"/>
          </w:tcPr>
          <w:p w14:paraId="01AD901B" w14:textId="5CCCD343"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7A7E0564" w14:textId="702A2F1D"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4FA1C644" w14:textId="3D00DF71"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2291B021" w14:textId="77777777" w:rsidTr="00075C11">
        <w:trPr>
          <w:trHeight w:val="177"/>
        </w:trPr>
        <w:tc>
          <w:tcPr>
            <w:tcW w:w="2515" w:type="dxa"/>
          </w:tcPr>
          <w:p w14:paraId="09725632" w14:textId="0BB3196B" w:rsidR="009C5805" w:rsidRPr="009B29EC" w:rsidRDefault="009C5805" w:rsidP="00E60955">
            <w:pPr>
              <w:spacing w:after="0"/>
              <w:rPr>
                <w:rFonts w:ascii="VIC Light" w:hAnsi="VIC Light"/>
              </w:rPr>
            </w:pPr>
            <w:r w:rsidRPr="009B29EC">
              <w:rPr>
                <w:rFonts w:ascii="VIC Light" w:hAnsi="VIC Light"/>
              </w:rPr>
              <w:t>Deakin</w:t>
            </w:r>
          </w:p>
        </w:tc>
        <w:tc>
          <w:tcPr>
            <w:tcW w:w="2515" w:type="dxa"/>
          </w:tcPr>
          <w:p w14:paraId="026177D0" w14:textId="5E7E1FB6"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703E0A27" w14:textId="2840EA7D" w:rsidR="009C5805" w:rsidRPr="009B29EC" w:rsidRDefault="00056F7C" w:rsidP="006A157B">
            <w:pPr>
              <w:spacing w:after="0"/>
              <w:jc w:val="center"/>
              <w:rPr>
                <w:rFonts w:ascii="VIC Light" w:hAnsi="VIC Light"/>
              </w:rPr>
            </w:pPr>
            <w:r w:rsidRPr="009B29EC">
              <w:rPr>
                <w:rFonts w:ascii="VIC Light" w:hAnsi="VIC Light"/>
              </w:rPr>
              <w:t>18</w:t>
            </w:r>
          </w:p>
        </w:tc>
        <w:tc>
          <w:tcPr>
            <w:tcW w:w="2515" w:type="dxa"/>
          </w:tcPr>
          <w:p w14:paraId="17185EBA" w14:textId="282F4CE9" w:rsidR="009C5805" w:rsidRPr="009B29EC" w:rsidRDefault="00056F7C" w:rsidP="006A157B">
            <w:pPr>
              <w:spacing w:after="0"/>
              <w:jc w:val="center"/>
              <w:rPr>
                <w:rFonts w:ascii="VIC Light" w:hAnsi="VIC Light"/>
              </w:rPr>
            </w:pPr>
            <w:r w:rsidRPr="009B29EC">
              <w:rPr>
                <w:rFonts w:ascii="VIC Light" w:hAnsi="VIC Light"/>
              </w:rPr>
              <w:t>27</w:t>
            </w:r>
          </w:p>
        </w:tc>
      </w:tr>
      <w:tr w:rsidR="009C5805" w:rsidRPr="009B29EC" w14:paraId="19909620" w14:textId="77777777" w:rsidTr="00075C11">
        <w:trPr>
          <w:trHeight w:val="70"/>
        </w:trPr>
        <w:tc>
          <w:tcPr>
            <w:tcW w:w="2515" w:type="dxa"/>
          </w:tcPr>
          <w:p w14:paraId="4A1EB1B6" w14:textId="0D881EA9" w:rsidR="009C5805" w:rsidRPr="009B29EC" w:rsidRDefault="009C5805" w:rsidP="00E60955">
            <w:pPr>
              <w:spacing w:after="0"/>
              <w:rPr>
                <w:rFonts w:ascii="VIC Light" w:hAnsi="VIC Light"/>
              </w:rPr>
            </w:pPr>
            <w:r w:rsidRPr="009B29EC">
              <w:rPr>
                <w:rFonts w:ascii="VIC Light" w:hAnsi="VIC Light"/>
              </w:rPr>
              <w:t>Federation University</w:t>
            </w:r>
          </w:p>
        </w:tc>
        <w:tc>
          <w:tcPr>
            <w:tcW w:w="2515" w:type="dxa"/>
          </w:tcPr>
          <w:p w14:paraId="16947726" w14:textId="5EA0E7A5"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58ABB316" w14:textId="23E553DC"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4E023B5E" w14:textId="0D0192F8"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6DDE608E" w14:textId="77777777" w:rsidTr="00075C11">
        <w:trPr>
          <w:trHeight w:val="177"/>
        </w:trPr>
        <w:tc>
          <w:tcPr>
            <w:tcW w:w="2515" w:type="dxa"/>
          </w:tcPr>
          <w:p w14:paraId="5ADBF6E1" w14:textId="079E02DC" w:rsidR="009C5805" w:rsidRPr="009B29EC" w:rsidRDefault="009C5805" w:rsidP="00E60955">
            <w:pPr>
              <w:spacing w:after="0"/>
              <w:rPr>
                <w:rFonts w:ascii="VIC Light" w:hAnsi="VIC Light"/>
              </w:rPr>
            </w:pPr>
            <w:r w:rsidRPr="009B29EC">
              <w:rPr>
                <w:rFonts w:ascii="VIC Light" w:hAnsi="VIC Light"/>
              </w:rPr>
              <w:t>Latrobe</w:t>
            </w:r>
          </w:p>
        </w:tc>
        <w:tc>
          <w:tcPr>
            <w:tcW w:w="2515" w:type="dxa"/>
          </w:tcPr>
          <w:p w14:paraId="439B0ADA" w14:textId="7E9A0CC3"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2DFC235D" w14:textId="1CF09D5C"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3CE57C47" w14:textId="71411865"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5E31B9E0" w14:textId="77777777" w:rsidTr="00075C11">
        <w:trPr>
          <w:trHeight w:val="177"/>
        </w:trPr>
        <w:tc>
          <w:tcPr>
            <w:tcW w:w="2515" w:type="dxa"/>
          </w:tcPr>
          <w:p w14:paraId="072B0EEA" w14:textId="67113165" w:rsidR="009C5805" w:rsidRPr="009B29EC" w:rsidRDefault="009C5805" w:rsidP="00E60955">
            <w:pPr>
              <w:spacing w:after="0"/>
              <w:rPr>
                <w:rFonts w:ascii="VIC Light" w:hAnsi="VIC Light"/>
              </w:rPr>
            </w:pPr>
            <w:r w:rsidRPr="009B29EC">
              <w:rPr>
                <w:rFonts w:ascii="VIC Light" w:hAnsi="VIC Light"/>
              </w:rPr>
              <w:t>MGSE</w:t>
            </w:r>
          </w:p>
        </w:tc>
        <w:tc>
          <w:tcPr>
            <w:tcW w:w="2515" w:type="dxa"/>
          </w:tcPr>
          <w:p w14:paraId="19E7ED12" w14:textId="507D1D44"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717E78A5" w14:textId="136FF575" w:rsidR="009C5805" w:rsidRPr="009B29EC" w:rsidRDefault="00056F7C" w:rsidP="006A157B">
            <w:pPr>
              <w:spacing w:after="0"/>
              <w:jc w:val="center"/>
              <w:rPr>
                <w:rFonts w:ascii="VIC Light" w:hAnsi="VIC Light"/>
              </w:rPr>
            </w:pPr>
            <w:r w:rsidRPr="009B29EC">
              <w:rPr>
                <w:rFonts w:ascii="VIC Light" w:hAnsi="VIC Light"/>
              </w:rPr>
              <w:t>23</w:t>
            </w:r>
          </w:p>
        </w:tc>
        <w:tc>
          <w:tcPr>
            <w:tcW w:w="2515" w:type="dxa"/>
          </w:tcPr>
          <w:p w14:paraId="1BE7391F" w14:textId="095699F9"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4DB83A0A" w14:textId="77777777" w:rsidTr="00075C11">
        <w:trPr>
          <w:trHeight w:val="177"/>
        </w:trPr>
        <w:tc>
          <w:tcPr>
            <w:tcW w:w="2515" w:type="dxa"/>
          </w:tcPr>
          <w:p w14:paraId="34B4AD2D" w14:textId="0E7B9C56" w:rsidR="009C5805" w:rsidRPr="009B29EC" w:rsidRDefault="009C5805" w:rsidP="00E60955">
            <w:pPr>
              <w:spacing w:after="0"/>
              <w:rPr>
                <w:rFonts w:ascii="VIC Light" w:hAnsi="VIC Light"/>
              </w:rPr>
            </w:pPr>
            <w:r w:rsidRPr="009B29EC">
              <w:rPr>
                <w:rFonts w:ascii="VIC Light" w:hAnsi="VIC Light"/>
              </w:rPr>
              <w:t>Monash</w:t>
            </w:r>
          </w:p>
        </w:tc>
        <w:tc>
          <w:tcPr>
            <w:tcW w:w="2515" w:type="dxa"/>
          </w:tcPr>
          <w:p w14:paraId="12647948" w14:textId="13DFF34E"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338D8225" w14:textId="35343E17"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6C687C0" w14:textId="5171EF63" w:rsidR="009C5805" w:rsidRPr="009B29EC" w:rsidRDefault="00056F7C" w:rsidP="006A157B">
            <w:pPr>
              <w:spacing w:after="0"/>
              <w:jc w:val="center"/>
              <w:rPr>
                <w:rFonts w:ascii="VIC Light" w:hAnsi="VIC Light"/>
              </w:rPr>
            </w:pPr>
            <w:r w:rsidRPr="009B29EC">
              <w:rPr>
                <w:rFonts w:ascii="VIC Light" w:hAnsi="VIC Light"/>
              </w:rPr>
              <w:t>51</w:t>
            </w:r>
          </w:p>
        </w:tc>
      </w:tr>
      <w:tr w:rsidR="009C5805" w:rsidRPr="009B29EC" w14:paraId="43FD0EAB" w14:textId="77777777" w:rsidTr="00075C11">
        <w:trPr>
          <w:trHeight w:val="177"/>
        </w:trPr>
        <w:tc>
          <w:tcPr>
            <w:tcW w:w="2515" w:type="dxa"/>
          </w:tcPr>
          <w:p w14:paraId="2F9765C7" w14:textId="7C7BFFBB" w:rsidR="009C5805" w:rsidRPr="009B29EC" w:rsidRDefault="009C5805" w:rsidP="00E60955">
            <w:pPr>
              <w:spacing w:after="0"/>
              <w:rPr>
                <w:rFonts w:ascii="VIC Light" w:hAnsi="VIC Light"/>
              </w:rPr>
            </w:pPr>
            <w:r w:rsidRPr="009B29EC">
              <w:rPr>
                <w:rFonts w:ascii="VIC Light" w:hAnsi="VIC Light"/>
              </w:rPr>
              <w:t>RMIT</w:t>
            </w:r>
          </w:p>
        </w:tc>
        <w:tc>
          <w:tcPr>
            <w:tcW w:w="2515" w:type="dxa"/>
          </w:tcPr>
          <w:p w14:paraId="5E285C75" w14:textId="52E21D9C"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4D6FD430" w14:textId="63CD3DBF"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62C0D8D" w14:textId="03AD29F7"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0AB215BE" w14:textId="77777777" w:rsidTr="00075C11">
        <w:trPr>
          <w:trHeight w:val="166"/>
        </w:trPr>
        <w:tc>
          <w:tcPr>
            <w:tcW w:w="2515" w:type="dxa"/>
          </w:tcPr>
          <w:p w14:paraId="5E289308" w14:textId="0E3BC1B0" w:rsidR="009C5805" w:rsidRPr="009B29EC" w:rsidRDefault="009C5805" w:rsidP="00E60955">
            <w:pPr>
              <w:spacing w:after="0"/>
              <w:rPr>
                <w:rFonts w:ascii="VIC Light" w:hAnsi="VIC Light"/>
              </w:rPr>
            </w:pPr>
            <w:r w:rsidRPr="009B29EC">
              <w:rPr>
                <w:rFonts w:ascii="VIC Light" w:hAnsi="VIC Light"/>
              </w:rPr>
              <w:t>Swinburne</w:t>
            </w:r>
          </w:p>
        </w:tc>
        <w:tc>
          <w:tcPr>
            <w:tcW w:w="2515" w:type="dxa"/>
          </w:tcPr>
          <w:p w14:paraId="559D7CBC" w14:textId="7E2D8661"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15C7288B" w14:textId="0DB53CD9"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146B13B9" w14:textId="3E0F5238"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21E90B88" w14:textId="77777777" w:rsidTr="00075C11">
        <w:trPr>
          <w:trHeight w:val="177"/>
        </w:trPr>
        <w:tc>
          <w:tcPr>
            <w:tcW w:w="2515" w:type="dxa"/>
          </w:tcPr>
          <w:p w14:paraId="6CF8BF8F" w14:textId="16DDBAE1" w:rsidR="009C5805" w:rsidRPr="009B29EC" w:rsidRDefault="009C5805" w:rsidP="00E60955">
            <w:pPr>
              <w:spacing w:after="0"/>
              <w:rPr>
                <w:rFonts w:ascii="VIC Light" w:hAnsi="VIC Light"/>
              </w:rPr>
            </w:pPr>
            <w:r w:rsidRPr="009B29EC">
              <w:rPr>
                <w:rFonts w:ascii="VIC Light" w:hAnsi="VIC Light"/>
              </w:rPr>
              <w:t>UTas</w:t>
            </w:r>
          </w:p>
        </w:tc>
        <w:tc>
          <w:tcPr>
            <w:tcW w:w="2515" w:type="dxa"/>
          </w:tcPr>
          <w:p w14:paraId="1DD9D13B" w14:textId="30C7CB51"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483C76B6" w14:textId="4D5A2E53"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52A2F963" w14:textId="1ABA7904"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2C7BF612" w14:textId="77777777" w:rsidTr="00075C11">
        <w:trPr>
          <w:trHeight w:val="177"/>
        </w:trPr>
        <w:tc>
          <w:tcPr>
            <w:tcW w:w="2515" w:type="dxa"/>
          </w:tcPr>
          <w:p w14:paraId="046C1BC1" w14:textId="2EA28BED" w:rsidR="009C5805" w:rsidRPr="009B29EC" w:rsidRDefault="009C5805" w:rsidP="00E60955">
            <w:pPr>
              <w:spacing w:after="0"/>
              <w:rPr>
                <w:rFonts w:ascii="VIC Light" w:hAnsi="VIC Light"/>
              </w:rPr>
            </w:pPr>
            <w:r w:rsidRPr="009B29EC">
              <w:rPr>
                <w:rFonts w:ascii="VIC Light" w:hAnsi="VIC Light"/>
              </w:rPr>
              <w:t>Victoria University</w:t>
            </w:r>
          </w:p>
        </w:tc>
        <w:tc>
          <w:tcPr>
            <w:tcW w:w="2515" w:type="dxa"/>
          </w:tcPr>
          <w:p w14:paraId="42716932" w14:textId="6BCF6A5D" w:rsidR="009C5805" w:rsidRPr="009B29EC" w:rsidRDefault="009C5805" w:rsidP="00E60955">
            <w:pPr>
              <w:spacing w:after="0"/>
              <w:rPr>
                <w:rFonts w:ascii="VIC Light" w:hAnsi="VIC Light"/>
              </w:rPr>
            </w:pPr>
            <w:r w:rsidRPr="009B29EC">
              <w:rPr>
                <w:rFonts w:ascii="VIC Light" w:hAnsi="VIC Light"/>
              </w:rPr>
              <w:t>Master</w:t>
            </w:r>
          </w:p>
        </w:tc>
        <w:tc>
          <w:tcPr>
            <w:tcW w:w="2515" w:type="dxa"/>
          </w:tcPr>
          <w:p w14:paraId="13DD71D7" w14:textId="721065E1" w:rsidR="009C5805" w:rsidRPr="009B29EC" w:rsidRDefault="009C5805" w:rsidP="006A157B">
            <w:pPr>
              <w:spacing w:after="0"/>
              <w:jc w:val="center"/>
              <w:rPr>
                <w:rFonts w:ascii="VIC Light" w:hAnsi="VIC Light"/>
              </w:rPr>
            </w:pPr>
            <w:r w:rsidRPr="009B29EC">
              <w:rPr>
                <w:rFonts w:ascii="VIC Light" w:hAnsi="VIC Light"/>
              </w:rPr>
              <w:t>&lt;5</w:t>
            </w:r>
          </w:p>
        </w:tc>
        <w:tc>
          <w:tcPr>
            <w:tcW w:w="2515" w:type="dxa"/>
          </w:tcPr>
          <w:p w14:paraId="3165144E" w14:textId="448660FE" w:rsidR="009C5805" w:rsidRPr="009B29EC" w:rsidRDefault="009C5805" w:rsidP="006A157B">
            <w:pPr>
              <w:spacing w:after="0"/>
              <w:jc w:val="center"/>
              <w:rPr>
                <w:rFonts w:ascii="VIC Light" w:hAnsi="VIC Light"/>
              </w:rPr>
            </w:pPr>
            <w:r w:rsidRPr="009B29EC">
              <w:rPr>
                <w:rFonts w:ascii="VIC Light" w:hAnsi="VIC Light"/>
              </w:rPr>
              <w:t>&lt;5</w:t>
            </w:r>
          </w:p>
        </w:tc>
      </w:tr>
      <w:tr w:rsidR="009C5805" w:rsidRPr="009B29EC" w14:paraId="6D224796" w14:textId="77777777" w:rsidTr="00075C11">
        <w:trPr>
          <w:trHeight w:val="177"/>
        </w:trPr>
        <w:tc>
          <w:tcPr>
            <w:tcW w:w="2515" w:type="dxa"/>
          </w:tcPr>
          <w:p w14:paraId="2A9BEBE1" w14:textId="5C4D1F1C" w:rsidR="009C5805" w:rsidRPr="009B29EC" w:rsidRDefault="009C5805" w:rsidP="00CA2CEA">
            <w:pPr>
              <w:spacing w:after="0"/>
              <w:rPr>
                <w:rFonts w:ascii="VIC Light" w:hAnsi="VIC Light"/>
              </w:rPr>
            </w:pPr>
            <w:r w:rsidRPr="009B29EC">
              <w:rPr>
                <w:rFonts w:ascii="VIC Light" w:hAnsi="VIC Light"/>
              </w:rPr>
              <w:t>ACU</w:t>
            </w:r>
          </w:p>
        </w:tc>
        <w:tc>
          <w:tcPr>
            <w:tcW w:w="2515" w:type="dxa"/>
          </w:tcPr>
          <w:p w14:paraId="3AB4DA53" w14:textId="1DCED593"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472875D9" w14:textId="2E9779D9"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763DDB8C" w14:textId="5782899B"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726693C0" w14:textId="77777777" w:rsidTr="00075C11">
        <w:trPr>
          <w:trHeight w:val="177"/>
        </w:trPr>
        <w:tc>
          <w:tcPr>
            <w:tcW w:w="2515" w:type="dxa"/>
          </w:tcPr>
          <w:p w14:paraId="57212EEA" w14:textId="5E5D22E0" w:rsidR="009C5805" w:rsidRPr="009B29EC" w:rsidRDefault="009C5805" w:rsidP="00CA2CEA">
            <w:pPr>
              <w:spacing w:after="0"/>
              <w:rPr>
                <w:rFonts w:ascii="VIC Light" w:hAnsi="VIC Light"/>
              </w:rPr>
            </w:pPr>
            <w:r w:rsidRPr="009B29EC">
              <w:rPr>
                <w:rFonts w:ascii="VIC Light" w:hAnsi="VIC Light"/>
              </w:rPr>
              <w:t>CQU</w:t>
            </w:r>
          </w:p>
        </w:tc>
        <w:tc>
          <w:tcPr>
            <w:tcW w:w="2515" w:type="dxa"/>
          </w:tcPr>
          <w:p w14:paraId="2F11B6BA" w14:textId="35C6C0C1"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559BD0BD" w14:textId="5AFAAD6A"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55A3D453" w14:textId="45E5EEA7"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29E2BCB9" w14:textId="77777777" w:rsidTr="00075C11">
        <w:trPr>
          <w:trHeight w:val="177"/>
        </w:trPr>
        <w:tc>
          <w:tcPr>
            <w:tcW w:w="2515" w:type="dxa"/>
          </w:tcPr>
          <w:p w14:paraId="643F21DC" w14:textId="589CEA13" w:rsidR="009C5805" w:rsidRPr="009B29EC" w:rsidRDefault="009C5805" w:rsidP="00CA2CEA">
            <w:pPr>
              <w:spacing w:after="0"/>
              <w:rPr>
                <w:rFonts w:ascii="VIC Light" w:hAnsi="VIC Light"/>
              </w:rPr>
            </w:pPr>
            <w:r w:rsidRPr="009B29EC">
              <w:rPr>
                <w:rFonts w:ascii="VIC Light" w:hAnsi="VIC Light"/>
              </w:rPr>
              <w:t>Eastern College</w:t>
            </w:r>
          </w:p>
        </w:tc>
        <w:tc>
          <w:tcPr>
            <w:tcW w:w="2515" w:type="dxa"/>
          </w:tcPr>
          <w:p w14:paraId="6502F187" w14:textId="5D7D8072"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3CF8A481" w14:textId="7752649C"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29CBC840" w14:textId="2101535D"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098F504F" w14:textId="77777777" w:rsidTr="00075C11">
        <w:trPr>
          <w:trHeight w:val="70"/>
        </w:trPr>
        <w:tc>
          <w:tcPr>
            <w:tcW w:w="2515" w:type="dxa"/>
          </w:tcPr>
          <w:p w14:paraId="7A6ED740" w14:textId="14EFDB9E" w:rsidR="009C5805" w:rsidRPr="009B29EC" w:rsidRDefault="009C5805" w:rsidP="00CA2CEA">
            <w:pPr>
              <w:spacing w:after="0"/>
              <w:rPr>
                <w:rFonts w:ascii="VIC Light" w:hAnsi="VIC Light"/>
              </w:rPr>
            </w:pPr>
            <w:r w:rsidRPr="009B29EC">
              <w:rPr>
                <w:rFonts w:ascii="VIC Light" w:hAnsi="VIC Light"/>
              </w:rPr>
              <w:t>Edith Cowan University</w:t>
            </w:r>
          </w:p>
        </w:tc>
        <w:tc>
          <w:tcPr>
            <w:tcW w:w="2515" w:type="dxa"/>
          </w:tcPr>
          <w:p w14:paraId="0944AE7C" w14:textId="783A2299"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2AE684D1" w14:textId="76F9B94C"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6882217C" w14:textId="4AE7D054"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4D27A0FC" w14:textId="77777777" w:rsidTr="00075C11">
        <w:trPr>
          <w:trHeight w:val="70"/>
        </w:trPr>
        <w:tc>
          <w:tcPr>
            <w:tcW w:w="2515" w:type="dxa"/>
          </w:tcPr>
          <w:p w14:paraId="5A08A5F0" w14:textId="2AE25372" w:rsidR="009C5805" w:rsidRPr="009B29EC" w:rsidRDefault="009C5805" w:rsidP="00CA2CEA">
            <w:pPr>
              <w:spacing w:after="0"/>
              <w:rPr>
                <w:rFonts w:ascii="VIC Light" w:hAnsi="VIC Light"/>
              </w:rPr>
            </w:pPr>
            <w:r w:rsidRPr="009B29EC">
              <w:rPr>
                <w:rFonts w:ascii="VIC Light" w:hAnsi="VIC Light"/>
              </w:rPr>
              <w:t>Federation University</w:t>
            </w:r>
          </w:p>
        </w:tc>
        <w:tc>
          <w:tcPr>
            <w:tcW w:w="2515" w:type="dxa"/>
          </w:tcPr>
          <w:p w14:paraId="18D2CDB8" w14:textId="793EF1B2"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6A2AC40A" w14:textId="2B4501BE"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05AF9651" w14:textId="3A301389"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5B464558" w14:textId="77777777" w:rsidTr="00075C11">
        <w:trPr>
          <w:trHeight w:val="177"/>
        </w:trPr>
        <w:tc>
          <w:tcPr>
            <w:tcW w:w="2515" w:type="dxa"/>
          </w:tcPr>
          <w:p w14:paraId="0457BB4B" w14:textId="0AEB793D" w:rsidR="009C5805" w:rsidRPr="009B29EC" w:rsidRDefault="009C5805" w:rsidP="00CA2CEA">
            <w:pPr>
              <w:spacing w:after="0"/>
              <w:rPr>
                <w:rFonts w:ascii="VIC Light" w:hAnsi="VIC Light"/>
              </w:rPr>
            </w:pPr>
            <w:r w:rsidRPr="009B29EC">
              <w:rPr>
                <w:rFonts w:ascii="VIC Light" w:hAnsi="VIC Light"/>
              </w:rPr>
              <w:t>Latrobe</w:t>
            </w:r>
          </w:p>
        </w:tc>
        <w:tc>
          <w:tcPr>
            <w:tcW w:w="2515" w:type="dxa"/>
          </w:tcPr>
          <w:p w14:paraId="34B8D442" w14:textId="52A08C30"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31B3C1AB" w14:textId="75DE27DE"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581980DB" w14:textId="616A539F"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65BA71F1" w14:textId="77777777" w:rsidTr="00075C11">
        <w:trPr>
          <w:trHeight w:val="177"/>
        </w:trPr>
        <w:tc>
          <w:tcPr>
            <w:tcW w:w="2515" w:type="dxa"/>
          </w:tcPr>
          <w:p w14:paraId="31DF38B5" w14:textId="590867F6" w:rsidR="009C5805" w:rsidRPr="009B29EC" w:rsidRDefault="009C5805" w:rsidP="00CA2CEA">
            <w:pPr>
              <w:spacing w:after="0"/>
              <w:rPr>
                <w:rFonts w:ascii="VIC Light" w:hAnsi="VIC Light"/>
              </w:rPr>
            </w:pPr>
            <w:r w:rsidRPr="009B29EC">
              <w:rPr>
                <w:rFonts w:ascii="VIC Light" w:hAnsi="VIC Light"/>
              </w:rPr>
              <w:t>MGSE</w:t>
            </w:r>
          </w:p>
        </w:tc>
        <w:tc>
          <w:tcPr>
            <w:tcW w:w="2515" w:type="dxa"/>
          </w:tcPr>
          <w:p w14:paraId="5B8F3545" w14:textId="49793D4A"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1FFB76C7" w14:textId="3136CBCE" w:rsidR="009C5805" w:rsidRPr="009B29EC" w:rsidRDefault="00056F7C" w:rsidP="00CA2CEA">
            <w:pPr>
              <w:spacing w:after="0"/>
              <w:jc w:val="center"/>
              <w:rPr>
                <w:rFonts w:ascii="VIC Light" w:hAnsi="VIC Light"/>
              </w:rPr>
            </w:pPr>
            <w:r w:rsidRPr="009B29EC">
              <w:rPr>
                <w:rFonts w:ascii="VIC Light" w:hAnsi="VIC Light"/>
              </w:rPr>
              <w:t>&lt;5</w:t>
            </w:r>
          </w:p>
        </w:tc>
        <w:tc>
          <w:tcPr>
            <w:tcW w:w="2515" w:type="dxa"/>
          </w:tcPr>
          <w:p w14:paraId="0D087A8D" w14:textId="2C675D03"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458C78A2" w14:textId="77777777" w:rsidTr="00075C11">
        <w:trPr>
          <w:trHeight w:val="177"/>
        </w:trPr>
        <w:tc>
          <w:tcPr>
            <w:tcW w:w="2515" w:type="dxa"/>
          </w:tcPr>
          <w:p w14:paraId="3CB20570" w14:textId="0163793A" w:rsidR="009C5805" w:rsidRPr="009B29EC" w:rsidRDefault="009C5805" w:rsidP="00CA2CEA">
            <w:pPr>
              <w:spacing w:after="0"/>
              <w:rPr>
                <w:rFonts w:ascii="VIC Light" w:hAnsi="VIC Light"/>
              </w:rPr>
            </w:pPr>
            <w:r w:rsidRPr="009B29EC">
              <w:rPr>
                <w:rFonts w:ascii="VIC Light" w:hAnsi="VIC Light"/>
              </w:rPr>
              <w:t>Monash</w:t>
            </w:r>
          </w:p>
        </w:tc>
        <w:tc>
          <w:tcPr>
            <w:tcW w:w="2515" w:type="dxa"/>
          </w:tcPr>
          <w:p w14:paraId="14878031" w14:textId="34672EE2"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2D4D9DDC" w14:textId="372CFACD"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15ADD465" w14:textId="14681508"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77037CB2" w14:textId="77777777" w:rsidTr="00075C11">
        <w:trPr>
          <w:trHeight w:val="166"/>
        </w:trPr>
        <w:tc>
          <w:tcPr>
            <w:tcW w:w="2515" w:type="dxa"/>
          </w:tcPr>
          <w:p w14:paraId="38FCC7E7" w14:textId="2DCCA7A5" w:rsidR="009C5805" w:rsidRPr="009B29EC" w:rsidRDefault="009C5805" w:rsidP="00CA2CEA">
            <w:pPr>
              <w:spacing w:after="0"/>
              <w:rPr>
                <w:rFonts w:ascii="VIC Light" w:hAnsi="VIC Light"/>
              </w:rPr>
            </w:pPr>
            <w:r w:rsidRPr="009B29EC">
              <w:rPr>
                <w:rFonts w:ascii="VIC Light" w:hAnsi="VIC Light"/>
              </w:rPr>
              <w:t>RMIT</w:t>
            </w:r>
          </w:p>
        </w:tc>
        <w:tc>
          <w:tcPr>
            <w:tcW w:w="2515" w:type="dxa"/>
          </w:tcPr>
          <w:p w14:paraId="548DB5B8" w14:textId="0B21ECB2"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5B8134A6" w14:textId="4B6933B9"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06CDB839" w14:textId="77FB9EAE"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435A38A9" w14:textId="77777777" w:rsidTr="00075C11">
        <w:trPr>
          <w:trHeight w:val="177"/>
        </w:trPr>
        <w:tc>
          <w:tcPr>
            <w:tcW w:w="2515" w:type="dxa"/>
          </w:tcPr>
          <w:p w14:paraId="5BD3BF9C" w14:textId="39E99333" w:rsidR="009C5805" w:rsidRPr="009B29EC" w:rsidRDefault="009C5805" w:rsidP="00CA2CEA">
            <w:pPr>
              <w:spacing w:after="0"/>
              <w:rPr>
                <w:rFonts w:ascii="VIC Light" w:hAnsi="VIC Light"/>
              </w:rPr>
            </w:pPr>
            <w:r w:rsidRPr="009B29EC">
              <w:rPr>
                <w:rFonts w:ascii="VIC Light" w:hAnsi="VIC Light"/>
              </w:rPr>
              <w:t>Swinburne</w:t>
            </w:r>
          </w:p>
        </w:tc>
        <w:tc>
          <w:tcPr>
            <w:tcW w:w="2515" w:type="dxa"/>
          </w:tcPr>
          <w:p w14:paraId="656AA2C1" w14:textId="2F1C5021"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46F2B335" w14:textId="26FF3407"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67D1E413" w14:textId="0B03840E"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35B44481" w14:textId="77777777" w:rsidTr="00075C11">
        <w:trPr>
          <w:trHeight w:val="177"/>
        </w:trPr>
        <w:tc>
          <w:tcPr>
            <w:tcW w:w="2515" w:type="dxa"/>
          </w:tcPr>
          <w:p w14:paraId="773C81DC" w14:textId="5039A7B1" w:rsidR="009C5805" w:rsidRPr="009B29EC" w:rsidRDefault="009C5805" w:rsidP="00CA2CEA">
            <w:pPr>
              <w:spacing w:after="0"/>
              <w:rPr>
                <w:rFonts w:ascii="VIC Light" w:hAnsi="VIC Light"/>
              </w:rPr>
            </w:pPr>
            <w:r w:rsidRPr="009B29EC">
              <w:rPr>
                <w:rFonts w:ascii="VIC Light" w:hAnsi="VIC Light"/>
              </w:rPr>
              <w:t>Victoria University</w:t>
            </w:r>
          </w:p>
        </w:tc>
        <w:tc>
          <w:tcPr>
            <w:tcW w:w="2515" w:type="dxa"/>
          </w:tcPr>
          <w:p w14:paraId="674EC649" w14:textId="264D0581" w:rsidR="009C5805" w:rsidRPr="009B29EC" w:rsidRDefault="009C5805" w:rsidP="00CA2CEA">
            <w:pPr>
              <w:spacing w:after="0"/>
              <w:rPr>
                <w:rFonts w:ascii="VIC Light" w:hAnsi="VIC Light"/>
              </w:rPr>
            </w:pPr>
            <w:r w:rsidRPr="009B29EC">
              <w:rPr>
                <w:rFonts w:ascii="VIC Light" w:hAnsi="VIC Light"/>
              </w:rPr>
              <w:t>Grad. Diploma</w:t>
            </w:r>
          </w:p>
        </w:tc>
        <w:tc>
          <w:tcPr>
            <w:tcW w:w="2515" w:type="dxa"/>
          </w:tcPr>
          <w:p w14:paraId="5419D7FA" w14:textId="7154AC23" w:rsidR="009C5805" w:rsidRPr="009B29EC" w:rsidRDefault="009C5805" w:rsidP="00CA2CEA">
            <w:pPr>
              <w:spacing w:after="0"/>
              <w:jc w:val="center"/>
              <w:rPr>
                <w:rFonts w:ascii="VIC Light" w:hAnsi="VIC Light"/>
              </w:rPr>
            </w:pPr>
            <w:r w:rsidRPr="009B29EC">
              <w:rPr>
                <w:rFonts w:ascii="VIC Light" w:hAnsi="VIC Light"/>
              </w:rPr>
              <w:t>&lt;5</w:t>
            </w:r>
          </w:p>
        </w:tc>
        <w:tc>
          <w:tcPr>
            <w:tcW w:w="2515" w:type="dxa"/>
          </w:tcPr>
          <w:p w14:paraId="7E7F7C84" w14:textId="20EDD6E4" w:rsidR="009C5805" w:rsidRPr="009B29EC" w:rsidRDefault="009C5805" w:rsidP="00CA2CEA">
            <w:pPr>
              <w:spacing w:after="0"/>
              <w:jc w:val="center"/>
              <w:rPr>
                <w:rFonts w:ascii="VIC Light" w:hAnsi="VIC Light"/>
              </w:rPr>
            </w:pPr>
            <w:r w:rsidRPr="009B29EC">
              <w:rPr>
                <w:rFonts w:ascii="VIC Light" w:hAnsi="VIC Light"/>
              </w:rPr>
              <w:t>&lt;5</w:t>
            </w:r>
          </w:p>
        </w:tc>
      </w:tr>
      <w:tr w:rsidR="009C5805" w:rsidRPr="009B29EC" w14:paraId="4FA5F217" w14:textId="77777777" w:rsidTr="00075C11">
        <w:trPr>
          <w:trHeight w:val="177"/>
        </w:trPr>
        <w:tc>
          <w:tcPr>
            <w:tcW w:w="2515" w:type="dxa"/>
          </w:tcPr>
          <w:p w14:paraId="367400F3" w14:textId="2C4546D5" w:rsidR="009C5805" w:rsidRPr="009B29EC" w:rsidRDefault="009C5805" w:rsidP="00CA2CEA">
            <w:pPr>
              <w:spacing w:after="0"/>
              <w:jc w:val="center"/>
              <w:rPr>
                <w:rFonts w:ascii="VIC Light" w:hAnsi="VIC Light"/>
                <w:b/>
              </w:rPr>
            </w:pPr>
            <w:r w:rsidRPr="009B29EC">
              <w:rPr>
                <w:rFonts w:ascii="VIC Light" w:hAnsi="VIC Light"/>
                <w:b/>
              </w:rPr>
              <w:t>Total</w:t>
            </w:r>
          </w:p>
        </w:tc>
        <w:tc>
          <w:tcPr>
            <w:tcW w:w="2515" w:type="dxa"/>
          </w:tcPr>
          <w:p w14:paraId="1B554984" w14:textId="77777777" w:rsidR="009C5805" w:rsidRPr="009B29EC" w:rsidRDefault="009C5805" w:rsidP="00CA2CEA">
            <w:pPr>
              <w:spacing w:after="0"/>
              <w:rPr>
                <w:rFonts w:ascii="VIC Light" w:hAnsi="VIC Light"/>
              </w:rPr>
            </w:pPr>
          </w:p>
        </w:tc>
        <w:tc>
          <w:tcPr>
            <w:tcW w:w="2515" w:type="dxa"/>
          </w:tcPr>
          <w:p w14:paraId="31F1FB43" w14:textId="1612418C" w:rsidR="009C5805" w:rsidRPr="009B29EC" w:rsidRDefault="00056F7C" w:rsidP="00CA2CEA">
            <w:pPr>
              <w:spacing w:after="0"/>
              <w:jc w:val="center"/>
              <w:rPr>
                <w:rFonts w:ascii="VIC Light" w:hAnsi="VIC Light"/>
                <w:b/>
              </w:rPr>
            </w:pPr>
            <w:r w:rsidRPr="009B29EC">
              <w:rPr>
                <w:rFonts w:ascii="VIC Light" w:hAnsi="VIC Light"/>
                <w:b/>
              </w:rPr>
              <w:t>248</w:t>
            </w:r>
          </w:p>
        </w:tc>
        <w:tc>
          <w:tcPr>
            <w:tcW w:w="2515" w:type="dxa"/>
          </w:tcPr>
          <w:p w14:paraId="2B40F68F" w14:textId="2F33E109" w:rsidR="009C5805" w:rsidRPr="009B29EC" w:rsidRDefault="009C5805" w:rsidP="00CA2CEA">
            <w:pPr>
              <w:spacing w:after="0"/>
              <w:jc w:val="center"/>
              <w:rPr>
                <w:rFonts w:ascii="VIC Light" w:hAnsi="VIC Light"/>
                <w:b/>
              </w:rPr>
            </w:pPr>
            <w:r w:rsidRPr="009B29EC">
              <w:rPr>
                <w:rFonts w:ascii="VIC Light" w:hAnsi="VIC Light"/>
                <w:b/>
              </w:rPr>
              <w:t>3</w:t>
            </w:r>
            <w:r w:rsidR="00056F7C" w:rsidRPr="009B29EC">
              <w:rPr>
                <w:rFonts w:ascii="VIC Light" w:hAnsi="VIC Light"/>
                <w:b/>
              </w:rPr>
              <w:t>59</w:t>
            </w:r>
          </w:p>
        </w:tc>
      </w:tr>
    </w:tbl>
    <w:p w14:paraId="2B7DD014" w14:textId="1F266944" w:rsidR="00B62193" w:rsidRDefault="00B62193" w:rsidP="00936A21">
      <w:pPr>
        <w:rPr>
          <w:rFonts w:ascii="VIC Light" w:hAnsi="VIC Light"/>
        </w:rPr>
      </w:pPr>
    </w:p>
    <w:p w14:paraId="1FA119AA" w14:textId="77777777" w:rsidR="00B62193" w:rsidRDefault="00B62193">
      <w:pPr>
        <w:spacing w:after="160" w:line="259" w:lineRule="auto"/>
        <w:rPr>
          <w:rFonts w:ascii="VIC Light" w:hAnsi="VIC Light"/>
        </w:rPr>
      </w:pPr>
      <w:r>
        <w:rPr>
          <w:rFonts w:ascii="VIC Light" w:hAnsi="VIC Light"/>
        </w:rPr>
        <w:br w:type="page"/>
      </w:r>
    </w:p>
    <w:p w14:paraId="79B72103" w14:textId="5FE2463C" w:rsidR="00CF31AE" w:rsidRPr="009B29EC" w:rsidRDefault="00CF31AE" w:rsidP="00CF31AE">
      <w:pPr>
        <w:spacing w:after="0"/>
        <w:rPr>
          <w:rFonts w:ascii="VIC Light" w:hAnsi="VIC Light"/>
        </w:rPr>
      </w:pPr>
      <w:r w:rsidRPr="009B29EC">
        <w:rPr>
          <w:rFonts w:ascii="VIC Light" w:hAnsi="VIC Light"/>
        </w:rPr>
        <w:lastRenderedPageBreak/>
        <w:t>The following reference table provide</w:t>
      </w:r>
      <w:r w:rsidR="00D05942">
        <w:rPr>
          <w:rFonts w:ascii="VIC Light" w:hAnsi="VIC Light"/>
        </w:rPr>
        <w:t>s</w:t>
      </w:r>
      <w:r w:rsidRPr="009B29EC">
        <w:rPr>
          <w:rFonts w:ascii="VIC Light" w:hAnsi="VIC Light"/>
        </w:rPr>
        <w:t xml:space="preserve"> an overview of the number of ITE graduates from Victorian ITE providers and interstate providers with Victorian-bas</w:t>
      </w:r>
      <w:r w:rsidR="008B0678" w:rsidRPr="009B29EC">
        <w:rPr>
          <w:rFonts w:ascii="VIC Light" w:hAnsi="VIC Light"/>
        </w:rPr>
        <w:t>ed students during the 2014-201</w:t>
      </w:r>
      <w:r w:rsidR="007F242F" w:rsidRPr="009B29EC">
        <w:rPr>
          <w:rFonts w:ascii="VIC Light" w:hAnsi="VIC Light"/>
        </w:rPr>
        <w:t>8</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w:t>
      </w:r>
      <w:r w:rsidR="00785116" w:rsidRPr="009B29EC">
        <w:rPr>
          <w:rFonts w:ascii="VIC Light" w:hAnsi="VIC Light"/>
        </w:rPr>
        <w:t>limit</w:t>
      </w:r>
      <w:r w:rsidR="00AF50CE" w:rsidRPr="009B29EC">
        <w:rPr>
          <w:rFonts w:ascii="VIC Light" w:hAnsi="VIC Light"/>
        </w:rPr>
        <w:t xml:space="preserve"> the ability to </w:t>
      </w:r>
      <w:r w:rsidR="00560A32" w:rsidRPr="009B29EC">
        <w:rPr>
          <w:rFonts w:ascii="VIC Light" w:hAnsi="VIC Light"/>
        </w:rPr>
        <w:t xml:space="preserve">accurately </w:t>
      </w:r>
      <w:r w:rsidR="00AF50CE" w:rsidRPr="009B29EC">
        <w:rPr>
          <w:rFonts w:ascii="VIC Light" w:hAnsi="VIC Light"/>
        </w:rPr>
        <w:t>compare</w:t>
      </w:r>
      <w:r w:rsidR="00560A32" w:rsidRPr="009B29EC">
        <w:rPr>
          <w:rFonts w:ascii="VIC Light" w:hAnsi="VIC Light"/>
        </w:rPr>
        <w:t xml:space="preserve"> </w:t>
      </w:r>
      <w:r w:rsidR="00AF50CE" w:rsidRPr="009B29EC">
        <w:rPr>
          <w:rFonts w:ascii="VIC Light" w:hAnsi="VIC Light"/>
        </w:rPr>
        <w:t>across calendar years</w:t>
      </w:r>
      <w:r w:rsidRPr="009B29EC">
        <w:rPr>
          <w:rFonts w:ascii="VIC Light" w:hAnsi="VIC Light"/>
        </w:rPr>
        <w:t xml:space="preserve">. </w:t>
      </w:r>
      <w:r w:rsidR="00276C1F" w:rsidRPr="009B29EC">
        <w:rPr>
          <w:rFonts w:ascii="VIC Light" w:hAnsi="VIC Light"/>
        </w:rPr>
        <w:t>As such, the enrolment numbers should be considered as indicative of the trend.</w:t>
      </w:r>
    </w:p>
    <w:p w14:paraId="017A6535" w14:textId="77777777" w:rsidR="00CF31AE" w:rsidRPr="009B29EC" w:rsidRDefault="00CF31AE" w:rsidP="00CF31AE">
      <w:pPr>
        <w:spacing w:after="0"/>
        <w:rPr>
          <w:rFonts w:ascii="VIC Light" w:hAnsi="VIC Light"/>
        </w:rPr>
      </w:pPr>
    </w:p>
    <w:p w14:paraId="4F895222" w14:textId="6CF42ED8" w:rsidR="00CF31AE" w:rsidRPr="009B29EC" w:rsidRDefault="00CF31AE" w:rsidP="00CF31AE">
      <w:pPr>
        <w:pStyle w:val="Heading3"/>
        <w:rPr>
          <w:rFonts w:ascii="VIC Light" w:hAnsi="VIC Light"/>
          <w:b w:val="0"/>
        </w:rPr>
      </w:pPr>
      <w:bookmarkStart w:id="65" w:name="_Toc43126787"/>
      <w:r w:rsidRPr="009B29EC">
        <w:rPr>
          <w:rFonts w:ascii="VIC Light" w:hAnsi="VIC Light"/>
        </w:rPr>
        <w:t xml:space="preserve">Table </w:t>
      </w:r>
      <w:r w:rsidR="0020504F">
        <w:rPr>
          <w:rFonts w:ascii="VIC Light" w:hAnsi="VIC Light"/>
        </w:rPr>
        <w:t>1</w:t>
      </w:r>
      <w:r w:rsidR="00400218">
        <w:rPr>
          <w:rFonts w:ascii="VIC Light" w:hAnsi="VIC Light"/>
        </w:rPr>
        <w:t>5</w:t>
      </w:r>
      <w:r w:rsidR="008B0678" w:rsidRPr="009B29EC">
        <w:rPr>
          <w:rFonts w:ascii="VIC Light" w:hAnsi="VIC Light"/>
        </w:rPr>
        <w:t>.2: ITE graduates (2014-201</w:t>
      </w:r>
      <w:r w:rsidR="001B1332" w:rsidRPr="009B29EC">
        <w:rPr>
          <w:rFonts w:ascii="VIC Light" w:hAnsi="VIC Light"/>
        </w:rPr>
        <w:t>8</w:t>
      </w:r>
      <w:r w:rsidRPr="009B29EC">
        <w:rPr>
          <w:rFonts w:ascii="VIC Light" w:hAnsi="VIC Light"/>
        </w:rPr>
        <w:t xml:space="preserve">), by </w:t>
      </w:r>
      <w:r w:rsidR="001B1332" w:rsidRPr="009B29EC">
        <w:rPr>
          <w:rFonts w:ascii="VIC Light" w:hAnsi="VIC Light"/>
        </w:rPr>
        <w:t>course level and qualification type</w:t>
      </w:r>
      <w:bookmarkEnd w:id="65"/>
      <w:r w:rsidR="001B1332" w:rsidRPr="009B29EC">
        <w:rPr>
          <w:rFonts w:ascii="VIC Light" w:hAnsi="VIC Light"/>
        </w:rPr>
        <w:t xml:space="preserve"> </w:t>
      </w:r>
    </w:p>
    <w:tbl>
      <w:tblPr>
        <w:tblStyle w:val="TableGrid"/>
        <w:tblW w:w="0" w:type="auto"/>
        <w:tblLook w:val="04A0" w:firstRow="1" w:lastRow="0" w:firstColumn="1" w:lastColumn="0" w:noHBand="0" w:noVBand="1"/>
        <w:tblCaption w:val="Table 8.2"/>
        <w:tblDescription w:val="ITE graduates (2014-2016), by qualification type"/>
      </w:tblPr>
      <w:tblGrid>
        <w:gridCol w:w="1271"/>
        <w:gridCol w:w="3566"/>
        <w:gridCol w:w="2603"/>
        <w:gridCol w:w="2603"/>
      </w:tblGrid>
      <w:tr w:rsidR="001B1332" w:rsidRPr="009B29EC" w14:paraId="1AD860D6" w14:textId="77777777" w:rsidTr="001B1332">
        <w:trPr>
          <w:trHeight w:val="260"/>
          <w:tblHeader/>
        </w:trPr>
        <w:tc>
          <w:tcPr>
            <w:tcW w:w="1271" w:type="dxa"/>
          </w:tcPr>
          <w:p w14:paraId="13CCEDED" w14:textId="3D53B133" w:rsidR="001B1332" w:rsidRPr="009B29EC" w:rsidRDefault="001B1332" w:rsidP="00CF31AE">
            <w:pPr>
              <w:spacing w:after="0"/>
              <w:jc w:val="center"/>
              <w:rPr>
                <w:rFonts w:ascii="VIC Light" w:hAnsi="VIC Light"/>
                <w:b/>
              </w:rPr>
            </w:pPr>
            <w:r w:rsidRPr="009B29EC">
              <w:rPr>
                <w:rFonts w:ascii="VIC Light" w:hAnsi="VIC Light"/>
                <w:b/>
              </w:rPr>
              <w:t>Year</w:t>
            </w:r>
          </w:p>
        </w:tc>
        <w:tc>
          <w:tcPr>
            <w:tcW w:w="3566" w:type="dxa"/>
          </w:tcPr>
          <w:p w14:paraId="26C08D67" w14:textId="4443BFDB" w:rsidR="001B1332" w:rsidRPr="009B29EC" w:rsidRDefault="001B1332" w:rsidP="00CF31AE">
            <w:pPr>
              <w:spacing w:after="0"/>
              <w:jc w:val="center"/>
              <w:rPr>
                <w:rFonts w:ascii="VIC Light" w:hAnsi="VIC Light"/>
                <w:b/>
              </w:rPr>
            </w:pPr>
            <w:r w:rsidRPr="009B29EC">
              <w:rPr>
                <w:rFonts w:ascii="VIC Light" w:hAnsi="VIC Light"/>
                <w:b/>
              </w:rPr>
              <w:t xml:space="preserve">Course </w:t>
            </w:r>
            <w:r w:rsidR="009B5B52">
              <w:rPr>
                <w:rFonts w:ascii="VIC Light" w:hAnsi="VIC Light"/>
                <w:b/>
              </w:rPr>
              <w:t>l</w:t>
            </w:r>
            <w:r w:rsidRPr="009B29EC">
              <w:rPr>
                <w:rFonts w:ascii="VIC Light" w:hAnsi="VIC Light"/>
                <w:b/>
              </w:rPr>
              <w:t>evel</w:t>
            </w:r>
          </w:p>
        </w:tc>
        <w:tc>
          <w:tcPr>
            <w:tcW w:w="2603" w:type="dxa"/>
          </w:tcPr>
          <w:p w14:paraId="37D057FE" w14:textId="751B7E76" w:rsidR="001B1332" w:rsidRPr="009B29EC" w:rsidRDefault="001B1332" w:rsidP="00CF31AE">
            <w:pPr>
              <w:spacing w:after="0"/>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hildhood</w:t>
            </w:r>
          </w:p>
        </w:tc>
        <w:tc>
          <w:tcPr>
            <w:tcW w:w="2603" w:type="dxa"/>
          </w:tcPr>
          <w:p w14:paraId="4ECC7C45" w14:textId="06020AC2" w:rsidR="001B1332" w:rsidRPr="009B29EC" w:rsidRDefault="001B1332" w:rsidP="00CF31AE">
            <w:pPr>
              <w:spacing w:after="0"/>
              <w:jc w:val="center"/>
              <w:rPr>
                <w:rFonts w:ascii="VIC Light" w:hAnsi="VIC Light"/>
                <w:b/>
              </w:rPr>
            </w:pPr>
            <w:r w:rsidRPr="009B29EC">
              <w:rPr>
                <w:rFonts w:ascii="VIC Light" w:hAnsi="VIC Light"/>
                <w:b/>
              </w:rPr>
              <w:t xml:space="preserve">Early </w:t>
            </w:r>
            <w:r w:rsidR="009B5B52">
              <w:rPr>
                <w:rFonts w:ascii="VIC Light" w:hAnsi="VIC Light"/>
                <w:b/>
              </w:rPr>
              <w:t>c</w:t>
            </w:r>
            <w:r w:rsidRPr="009B29EC">
              <w:rPr>
                <w:rFonts w:ascii="VIC Light" w:hAnsi="VIC Light"/>
                <w:b/>
              </w:rPr>
              <w:t>hild</w:t>
            </w:r>
            <w:r w:rsidR="00580982">
              <w:rPr>
                <w:rFonts w:ascii="VIC Light" w:hAnsi="VIC Light"/>
                <w:b/>
              </w:rPr>
              <w:t>hood/Prim</w:t>
            </w:r>
            <w:r w:rsidRPr="009B29EC">
              <w:rPr>
                <w:rFonts w:ascii="VIC Light" w:hAnsi="VIC Light"/>
                <w:b/>
              </w:rPr>
              <w:t>ary</w:t>
            </w:r>
          </w:p>
        </w:tc>
      </w:tr>
      <w:tr w:rsidR="001B1332" w:rsidRPr="009B29EC" w14:paraId="1D43437A" w14:textId="77777777" w:rsidTr="001B1332">
        <w:trPr>
          <w:trHeight w:val="215"/>
        </w:trPr>
        <w:tc>
          <w:tcPr>
            <w:tcW w:w="1271" w:type="dxa"/>
          </w:tcPr>
          <w:p w14:paraId="7A07A5E4" w14:textId="579A2F54"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3566" w:type="dxa"/>
          </w:tcPr>
          <w:p w14:paraId="6C50541E" w14:textId="6109EEA7"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3" w:type="dxa"/>
          </w:tcPr>
          <w:p w14:paraId="127405DB" w14:textId="1FB919FD"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547</w:t>
            </w:r>
          </w:p>
        </w:tc>
        <w:tc>
          <w:tcPr>
            <w:tcW w:w="2603" w:type="dxa"/>
          </w:tcPr>
          <w:p w14:paraId="081156F0" w14:textId="622A6005"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306</w:t>
            </w:r>
          </w:p>
        </w:tc>
      </w:tr>
      <w:tr w:rsidR="001B1332" w:rsidRPr="009B29EC" w14:paraId="5F2B491E" w14:textId="77777777" w:rsidTr="001B1332">
        <w:trPr>
          <w:trHeight w:val="215"/>
        </w:trPr>
        <w:tc>
          <w:tcPr>
            <w:tcW w:w="1271" w:type="dxa"/>
          </w:tcPr>
          <w:p w14:paraId="388065B7" w14:textId="4EBFAC27"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3566" w:type="dxa"/>
          </w:tcPr>
          <w:p w14:paraId="0A39FDCA" w14:textId="2547CF99"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3" w:type="dxa"/>
          </w:tcPr>
          <w:p w14:paraId="30CAFD21" w14:textId="08177BAF"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446</w:t>
            </w:r>
          </w:p>
        </w:tc>
        <w:tc>
          <w:tcPr>
            <w:tcW w:w="2603" w:type="dxa"/>
          </w:tcPr>
          <w:p w14:paraId="765D9C79" w14:textId="36120030"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506</w:t>
            </w:r>
          </w:p>
        </w:tc>
      </w:tr>
      <w:tr w:rsidR="001B1332" w:rsidRPr="009B29EC" w14:paraId="09CB8520" w14:textId="77777777" w:rsidTr="001B1332">
        <w:trPr>
          <w:trHeight w:val="215"/>
        </w:trPr>
        <w:tc>
          <w:tcPr>
            <w:tcW w:w="1271" w:type="dxa"/>
          </w:tcPr>
          <w:p w14:paraId="1AA0E113" w14:textId="63B76A2C"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3566" w:type="dxa"/>
          </w:tcPr>
          <w:p w14:paraId="7332BA61" w14:textId="045578C9"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Undergradu</w:t>
            </w:r>
            <w:r w:rsidR="00E919CA">
              <w:rPr>
                <w:rFonts w:ascii="VIC Light" w:hAnsi="VIC Light" w:cstheme="minorHAnsi"/>
                <w:color w:val="000000"/>
                <w:szCs w:val="18"/>
              </w:rPr>
              <w:t>a</w:t>
            </w:r>
            <w:r w:rsidRPr="009B29EC">
              <w:rPr>
                <w:rFonts w:ascii="VIC Light" w:hAnsi="VIC Light" w:cstheme="minorHAnsi"/>
                <w:color w:val="000000"/>
                <w:szCs w:val="18"/>
              </w:rPr>
              <w:t>te</w:t>
            </w:r>
          </w:p>
        </w:tc>
        <w:tc>
          <w:tcPr>
            <w:tcW w:w="2603" w:type="dxa"/>
          </w:tcPr>
          <w:p w14:paraId="28E7578B" w14:textId="621E1F56"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162</w:t>
            </w:r>
          </w:p>
        </w:tc>
        <w:tc>
          <w:tcPr>
            <w:tcW w:w="2603" w:type="dxa"/>
          </w:tcPr>
          <w:p w14:paraId="4E162778" w14:textId="179A9FA3" w:rsidR="001B1332" w:rsidRPr="009B29EC" w:rsidRDefault="001B1332" w:rsidP="00CF31AE">
            <w:pPr>
              <w:spacing w:after="0"/>
              <w:jc w:val="center"/>
              <w:rPr>
                <w:rFonts w:ascii="VIC Light" w:hAnsi="VIC Light" w:cstheme="minorHAnsi"/>
                <w:color w:val="000000"/>
                <w:szCs w:val="18"/>
              </w:rPr>
            </w:pPr>
            <w:r w:rsidRPr="009B29EC">
              <w:rPr>
                <w:rFonts w:ascii="VIC Light" w:hAnsi="VIC Light" w:cstheme="minorHAnsi"/>
                <w:color w:val="000000"/>
                <w:szCs w:val="18"/>
              </w:rPr>
              <w:t>349</w:t>
            </w:r>
          </w:p>
        </w:tc>
      </w:tr>
      <w:tr w:rsidR="001B1332" w:rsidRPr="009B29EC" w14:paraId="3F97ADC2" w14:textId="77777777" w:rsidTr="001B1332">
        <w:trPr>
          <w:trHeight w:val="215"/>
        </w:trPr>
        <w:tc>
          <w:tcPr>
            <w:tcW w:w="1271" w:type="dxa"/>
          </w:tcPr>
          <w:p w14:paraId="60A56272" w14:textId="2AA980C4"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3566" w:type="dxa"/>
          </w:tcPr>
          <w:p w14:paraId="334D75D2" w14:textId="7FD7CDDE"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3" w:type="dxa"/>
          </w:tcPr>
          <w:p w14:paraId="43BE93F8" w14:textId="734599A6"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182</w:t>
            </w:r>
          </w:p>
        </w:tc>
        <w:tc>
          <w:tcPr>
            <w:tcW w:w="2603" w:type="dxa"/>
          </w:tcPr>
          <w:p w14:paraId="013F61CC" w14:textId="1D5A2AD8"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338</w:t>
            </w:r>
          </w:p>
        </w:tc>
      </w:tr>
      <w:tr w:rsidR="001B1332" w:rsidRPr="009B29EC" w14:paraId="21D698DE" w14:textId="77777777" w:rsidTr="001B1332">
        <w:trPr>
          <w:trHeight w:val="215"/>
        </w:trPr>
        <w:tc>
          <w:tcPr>
            <w:tcW w:w="1271" w:type="dxa"/>
          </w:tcPr>
          <w:p w14:paraId="60277746" w14:textId="2F8FFA6F"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3566" w:type="dxa"/>
          </w:tcPr>
          <w:p w14:paraId="65179005" w14:textId="5FEA3AB0"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3" w:type="dxa"/>
          </w:tcPr>
          <w:p w14:paraId="53FCF69E" w14:textId="47BF450B"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189</w:t>
            </w:r>
          </w:p>
        </w:tc>
        <w:tc>
          <w:tcPr>
            <w:tcW w:w="2603" w:type="dxa"/>
          </w:tcPr>
          <w:p w14:paraId="2A8DED55" w14:textId="010A6687" w:rsidR="001B1332" w:rsidRPr="009B29EC" w:rsidRDefault="008C0E14"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278</w:t>
            </w:r>
          </w:p>
        </w:tc>
      </w:tr>
      <w:tr w:rsidR="001B1332" w:rsidRPr="009B29EC" w14:paraId="7D520F14" w14:textId="77777777" w:rsidTr="001B1332">
        <w:trPr>
          <w:trHeight w:val="215"/>
        </w:trPr>
        <w:tc>
          <w:tcPr>
            <w:tcW w:w="1271" w:type="dxa"/>
          </w:tcPr>
          <w:p w14:paraId="43E4B08F" w14:textId="7804F477"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3566" w:type="dxa"/>
          </w:tcPr>
          <w:p w14:paraId="37563099" w14:textId="597EFF1B"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3" w:type="dxa"/>
          </w:tcPr>
          <w:p w14:paraId="00931E79" w14:textId="1C6EF328" w:rsidR="001B1332" w:rsidRPr="009B29EC" w:rsidRDefault="001B1332"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89</w:t>
            </w:r>
          </w:p>
        </w:tc>
        <w:tc>
          <w:tcPr>
            <w:tcW w:w="2603" w:type="dxa"/>
          </w:tcPr>
          <w:p w14:paraId="2704C6F9" w14:textId="0284215B" w:rsidR="001B1332" w:rsidRPr="009B29EC" w:rsidRDefault="008C0E14" w:rsidP="00915C76">
            <w:pPr>
              <w:spacing w:after="0"/>
              <w:jc w:val="center"/>
              <w:rPr>
                <w:rFonts w:ascii="VIC Light" w:hAnsi="VIC Light" w:cstheme="minorHAnsi"/>
                <w:color w:val="000000"/>
                <w:szCs w:val="18"/>
              </w:rPr>
            </w:pPr>
            <w:r w:rsidRPr="009B29EC">
              <w:rPr>
                <w:rFonts w:ascii="VIC Light" w:hAnsi="VIC Light" w:cstheme="minorHAnsi"/>
                <w:color w:val="000000"/>
                <w:szCs w:val="18"/>
              </w:rPr>
              <w:t>35</w:t>
            </w:r>
          </w:p>
        </w:tc>
      </w:tr>
      <w:tr w:rsidR="001B1332" w:rsidRPr="009B29EC" w14:paraId="12D46265" w14:textId="77777777" w:rsidTr="001B1332">
        <w:trPr>
          <w:trHeight w:val="215"/>
        </w:trPr>
        <w:tc>
          <w:tcPr>
            <w:tcW w:w="1271" w:type="dxa"/>
          </w:tcPr>
          <w:p w14:paraId="6543D0B7" w14:textId="048DC0F1"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3566" w:type="dxa"/>
          </w:tcPr>
          <w:p w14:paraId="75AADEEF" w14:textId="2C4D3CE7"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3" w:type="dxa"/>
          </w:tcPr>
          <w:p w14:paraId="37376A97" w14:textId="4539E02F"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96</w:t>
            </w:r>
          </w:p>
        </w:tc>
        <w:tc>
          <w:tcPr>
            <w:tcW w:w="2603" w:type="dxa"/>
          </w:tcPr>
          <w:p w14:paraId="6400EEC2" w14:textId="6FCCA40B" w:rsidR="001B1332" w:rsidRPr="009B29EC" w:rsidRDefault="008C0E14"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38</w:t>
            </w:r>
          </w:p>
        </w:tc>
      </w:tr>
      <w:tr w:rsidR="001B1332" w:rsidRPr="009B29EC" w14:paraId="0B6F9D27" w14:textId="77777777" w:rsidTr="001B1332">
        <w:trPr>
          <w:trHeight w:val="215"/>
        </w:trPr>
        <w:tc>
          <w:tcPr>
            <w:tcW w:w="1271" w:type="dxa"/>
          </w:tcPr>
          <w:p w14:paraId="20B469C0" w14:textId="2E46F4F2"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3566" w:type="dxa"/>
          </w:tcPr>
          <w:p w14:paraId="4449B9B9" w14:textId="7A00BD0C"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3" w:type="dxa"/>
          </w:tcPr>
          <w:p w14:paraId="5B66D947" w14:textId="1CA7B8F0"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44</w:t>
            </w:r>
          </w:p>
        </w:tc>
        <w:tc>
          <w:tcPr>
            <w:tcW w:w="2603" w:type="dxa"/>
          </w:tcPr>
          <w:p w14:paraId="13AA684A" w14:textId="509708BE" w:rsidR="001B1332" w:rsidRPr="009B29EC" w:rsidRDefault="008C0E14"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52</w:t>
            </w:r>
          </w:p>
        </w:tc>
      </w:tr>
      <w:tr w:rsidR="001B1332" w:rsidRPr="009B29EC" w14:paraId="09087A26" w14:textId="77777777" w:rsidTr="001B1332">
        <w:trPr>
          <w:trHeight w:val="215"/>
        </w:trPr>
        <w:tc>
          <w:tcPr>
            <w:tcW w:w="1271" w:type="dxa"/>
          </w:tcPr>
          <w:p w14:paraId="275CD9F3" w14:textId="1CC41D15"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3566" w:type="dxa"/>
          </w:tcPr>
          <w:p w14:paraId="302207BC" w14:textId="09616E4C"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3" w:type="dxa"/>
          </w:tcPr>
          <w:p w14:paraId="248F8393" w14:textId="0A82369C"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120</w:t>
            </w:r>
          </w:p>
        </w:tc>
        <w:tc>
          <w:tcPr>
            <w:tcW w:w="2603" w:type="dxa"/>
          </w:tcPr>
          <w:p w14:paraId="30B774CC" w14:textId="5DAB817F" w:rsidR="001B1332" w:rsidRPr="009B29EC" w:rsidRDefault="008C0E14"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38</w:t>
            </w:r>
          </w:p>
        </w:tc>
      </w:tr>
      <w:tr w:rsidR="001B1332" w:rsidRPr="009B29EC" w14:paraId="57845C5F" w14:textId="77777777" w:rsidTr="001B1332">
        <w:trPr>
          <w:trHeight w:val="215"/>
        </w:trPr>
        <w:tc>
          <w:tcPr>
            <w:tcW w:w="1271" w:type="dxa"/>
          </w:tcPr>
          <w:p w14:paraId="3DCEEB7D" w14:textId="3DD0BD6C"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3566" w:type="dxa"/>
          </w:tcPr>
          <w:p w14:paraId="462CECAE" w14:textId="79D113AD"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3" w:type="dxa"/>
          </w:tcPr>
          <w:p w14:paraId="4480B9FC" w14:textId="7ED8869E" w:rsidR="001B1332" w:rsidRPr="009B29EC" w:rsidRDefault="001B1332"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59</w:t>
            </w:r>
          </w:p>
        </w:tc>
        <w:tc>
          <w:tcPr>
            <w:tcW w:w="2603" w:type="dxa"/>
          </w:tcPr>
          <w:p w14:paraId="196BCC2B" w14:textId="1A37ACD0" w:rsidR="001B1332" w:rsidRPr="009B29EC" w:rsidRDefault="008C0E14" w:rsidP="001B1332">
            <w:pPr>
              <w:spacing w:after="0"/>
              <w:jc w:val="center"/>
              <w:rPr>
                <w:rFonts w:ascii="VIC Light" w:hAnsi="VIC Light" w:cstheme="minorHAnsi"/>
                <w:color w:val="000000"/>
                <w:szCs w:val="18"/>
              </w:rPr>
            </w:pPr>
            <w:r w:rsidRPr="009B29EC">
              <w:rPr>
                <w:rFonts w:ascii="VIC Light" w:hAnsi="VIC Light" w:cstheme="minorHAnsi"/>
                <w:color w:val="000000"/>
                <w:szCs w:val="18"/>
              </w:rPr>
              <w:t>81</w:t>
            </w:r>
          </w:p>
        </w:tc>
      </w:tr>
    </w:tbl>
    <w:p w14:paraId="6DA7803E" w14:textId="117D709F" w:rsidR="000E4674" w:rsidRDefault="000E4674" w:rsidP="000E4674">
      <w:pPr>
        <w:pStyle w:val="Heading2"/>
        <w:rPr>
          <w:rFonts w:ascii="VIC Light" w:hAnsi="VIC Light"/>
        </w:rPr>
      </w:pPr>
      <w:bookmarkStart w:id="66" w:name="_Toc7013761"/>
    </w:p>
    <w:p w14:paraId="4B32E997" w14:textId="5C259DBB" w:rsidR="009F6A84" w:rsidRPr="00041693" w:rsidRDefault="0029090D" w:rsidP="009F6A84">
      <w:pPr>
        <w:pStyle w:val="Heading2"/>
        <w:rPr>
          <w:rFonts w:ascii="VIC Light" w:hAnsi="VIC Light"/>
        </w:rPr>
      </w:pPr>
      <w:bookmarkStart w:id="67" w:name="_Toc43126788"/>
      <w:r>
        <w:rPr>
          <w:rFonts w:ascii="VIC Light" w:hAnsi="VIC Light"/>
        </w:rPr>
        <w:t>Graduate destinations</w:t>
      </w:r>
      <w:bookmarkEnd w:id="67"/>
    </w:p>
    <w:p w14:paraId="7B381EA4" w14:textId="5C5B4B5D" w:rsidR="009F6A84" w:rsidRPr="00041693" w:rsidRDefault="009F6A84" w:rsidP="009F6A84">
      <w:pPr>
        <w:spacing w:after="0"/>
        <w:rPr>
          <w:rFonts w:ascii="VIC Light" w:hAnsi="VIC Light"/>
          <w:i/>
        </w:rPr>
      </w:pPr>
      <w:r w:rsidRPr="00041693">
        <w:rPr>
          <w:rFonts w:ascii="VIC Light" w:hAnsi="VIC Light"/>
        </w:rPr>
        <w:t>The following reference table outlines the number of 201</w:t>
      </w:r>
      <w:r>
        <w:rPr>
          <w:rFonts w:ascii="VIC Light" w:hAnsi="VIC Light"/>
        </w:rPr>
        <w:t>8</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2FC8326" w14:textId="77777777" w:rsidR="009F6A84" w:rsidRPr="00041693" w:rsidRDefault="009F6A84" w:rsidP="009F6A84">
      <w:pPr>
        <w:spacing w:after="0"/>
        <w:rPr>
          <w:rFonts w:ascii="VIC Light" w:hAnsi="VIC Light"/>
          <w:i/>
        </w:rPr>
      </w:pPr>
    </w:p>
    <w:p w14:paraId="1C400F2A" w14:textId="56A365ED" w:rsidR="009F6A84" w:rsidRPr="00041693" w:rsidRDefault="009F6A84" w:rsidP="009F6A84">
      <w:pPr>
        <w:pStyle w:val="Heading3"/>
        <w:rPr>
          <w:rFonts w:ascii="VIC Light" w:hAnsi="VIC Light"/>
        </w:rPr>
      </w:pPr>
      <w:bookmarkStart w:id="68" w:name="_Toc7013749"/>
      <w:bookmarkStart w:id="69" w:name="_Toc43126789"/>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1</w:t>
      </w:r>
      <w:r w:rsidRPr="00041693">
        <w:rPr>
          <w:rFonts w:ascii="VIC Light" w:hAnsi="VIC Light"/>
        </w:rPr>
        <w:t>: Employed graduates by industry (201</w:t>
      </w:r>
      <w:r>
        <w:rPr>
          <w:rFonts w:ascii="VIC Light" w:hAnsi="VIC Light"/>
        </w:rPr>
        <w:t>8</w:t>
      </w:r>
      <w:r w:rsidRPr="00041693">
        <w:rPr>
          <w:rFonts w:ascii="VIC Light" w:hAnsi="VIC Light"/>
        </w:rPr>
        <w:t>), by course type</w:t>
      </w:r>
      <w:bookmarkEnd w:id="68"/>
      <w:bookmarkEnd w:id="69"/>
    </w:p>
    <w:tbl>
      <w:tblPr>
        <w:tblStyle w:val="TableGrid"/>
        <w:tblW w:w="10060" w:type="dxa"/>
        <w:tblLook w:val="04A0" w:firstRow="1" w:lastRow="0" w:firstColumn="1" w:lastColumn="0" w:noHBand="0" w:noVBand="1"/>
        <w:tblCaption w:val="Table 9.1"/>
        <w:tblDescription w:val="Employed graduates by industry (2016), by course type"/>
      </w:tblPr>
      <w:tblGrid>
        <w:gridCol w:w="4365"/>
        <w:gridCol w:w="2847"/>
        <w:gridCol w:w="2848"/>
      </w:tblGrid>
      <w:tr w:rsidR="009F6A84" w:rsidRPr="00E73906" w14:paraId="62663E77" w14:textId="77777777" w:rsidTr="00A60F10">
        <w:trPr>
          <w:trHeight w:val="187"/>
          <w:tblHeader/>
        </w:trPr>
        <w:tc>
          <w:tcPr>
            <w:tcW w:w="4365" w:type="dxa"/>
            <w:vAlign w:val="bottom"/>
          </w:tcPr>
          <w:p w14:paraId="6092873C" w14:textId="77777777" w:rsidR="009F6A84" w:rsidRPr="00E73906" w:rsidRDefault="009F6A84" w:rsidP="009F6A84">
            <w:pPr>
              <w:spacing w:after="0"/>
              <w:jc w:val="center"/>
              <w:rPr>
                <w:rFonts w:ascii="VIC Light" w:hAnsi="VIC Light"/>
                <w:b/>
              </w:rPr>
            </w:pPr>
            <w:r w:rsidRPr="00E73906">
              <w:rPr>
                <w:rFonts w:ascii="VIC Light" w:hAnsi="VIC Light"/>
                <w:b/>
              </w:rPr>
              <w:t>Industry</w:t>
            </w:r>
          </w:p>
        </w:tc>
        <w:tc>
          <w:tcPr>
            <w:tcW w:w="2847" w:type="dxa"/>
            <w:vAlign w:val="bottom"/>
          </w:tcPr>
          <w:p w14:paraId="705B05D9" w14:textId="77777777" w:rsidR="009F6A84" w:rsidRPr="00E73906" w:rsidRDefault="009F6A84" w:rsidP="009F6A84">
            <w:pPr>
              <w:spacing w:after="0"/>
              <w:jc w:val="center"/>
              <w:rPr>
                <w:rFonts w:ascii="VIC Light" w:hAnsi="VIC Light"/>
                <w:b/>
              </w:rPr>
            </w:pPr>
            <w:r w:rsidRPr="00E73906">
              <w:rPr>
                <w:rFonts w:ascii="VIC Light" w:hAnsi="VIC Light"/>
                <w:b/>
              </w:rPr>
              <w:t>Undergraduate</w:t>
            </w:r>
          </w:p>
        </w:tc>
        <w:tc>
          <w:tcPr>
            <w:tcW w:w="2848" w:type="dxa"/>
            <w:vAlign w:val="bottom"/>
          </w:tcPr>
          <w:p w14:paraId="6EFC5C1A" w14:textId="77777777" w:rsidR="009F6A84" w:rsidRPr="00E73906" w:rsidRDefault="009F6A84" w:rsidP="009F6A84">
            <w:pPr>
              <w:spacing w:after="0"/>
              <w:jc w:val="center"/>
              <w:rPr>
                <w:rFonts w:ascii="VIC Light" w:hAnsi="VIC Light"/>
                <w:b/>
              </w:rPr>
            </w:pPr>
            <w:r w:rsidRPr="00E73906">
              <w:rPr>
                <w:rFonts w:ascii="VIC Light" w:hAnsi="VIC Light"/>
                <w:b/>
              </w:rPr>
              <w:t>Postgraduate</w:t>
            </w:r>
          </w:p>
        </w:tc>
      </w:tr>
      <w:tr w:rsidR="00C708D0" w:rsidRPr="00E73906" w14:paraId="1AEBB2F7" w14:textId="77777777" w:rsidTr="00A60F10">
        <w:trPr>
          <w:trHeight w:val="187"/>
        </w:trPr>
        <w:tc>
          <w:tcPr>
            <w:tcW w:w="4365" w:type="dxa"/>
            <w:vAlign w:val="center"/>
          </w:tcPr>
          <w:p w14:paraId="0777402A" w14:textId="2F2F018A" w:rsidR="00C708D0" w:rsidRPr="00E73906" w:rsidRDefault="00C708D0" w:rsidP="00C708D0">
            <w:pPr>
              <w:spacing w:after="0"/>
              <w:rPr>
                <w:rFonts w:ascii="VIC Light" w:hAnsi="VIC Light"/>
              </w:rPr>
            </w:pPr>
            <w:r>
              <w:rPr>
                <w:rFonts w:ascii="VIC Light" w:hAnsi="VIC Light" w:cs="Calibri"/>
                <w:color w:val="000000"/>
                <w:szCs w:val="18"/>
              </w:rPr>
              <w:t>Education and Training</w:t>
            </w:r>
          </w:p>
        </w:tc>
        <w:tc>
          <w:tcPr>
            <w:tcW w:w="2847" w:type="dxa"/>
            <w:vAlign w:val="center"/>
          </w:tcPr>
          <w:p w14:paraId="04E53213" w14:textId="6A9409BA"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707</w:t>
            </w:r>
          </w:p>
        </w:tc>
        <w:tc>
          <w:tcPr>
            <w:tcW w:w="2848" w:type="dxa"/>
            <w:vAlign w:val="center"/>
          </w:tcPr>
          <w:p w14:paraId="67BEB9D3" w14:textId="39203B8F"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459</w:t>
            </w:r>
          </w:p>
        </w:tc>
      </w:tr>
      <w:tr w:rsidR="00C708D0" w:rsidRPr="00E73906" w14:paraId="10280E81" w14:textId="77777777" w:rsidTr="00A60F10">
        <w:trPr>
          <w:trHeight w:val="187"/>
        </w:trPr>
        <w:tc>
          <w:tcPr>
            <w:tcW w:w="4365" w:type="dxa"/>
            <w:vAlign w:val="center"/>
          </w:tcPr>
          <w:p w14:paraId="5F3D6301" w14:textId="398483DB" w:rsidR="00C708D0" w:rsidRPr="00E73906" w:rsidRDefault="00C708D0" w:rsidP="00C708D0">
            <w:pPr>
              <w:spacing w:after="0"/>
              <w:rPr>
                <w:rFonts w:ascii="VIC Light" w:hAnsi="VIC Light"/>
              </w:rPr>
            </w:pPr>
            <w:r>
              <w:rPr>
                <w:rFonts w:ascii="VIC Light" w:hAnsi="VIC Light" w:cs="Calibri"/>
                <w:color w:val="000000"/>
                <w:szCs w:val="18"/>
              </w:rPr>
              <w:t>Health Care and Social Assistance</w:t>
            </w:r>
          </w:p>
        </w:tc>
        <w:tc>
          <w:tcPr>
            <w:tcW w:w="2847" w:type="dxa"/>
            <w:vAlign w:val="center"/>
          </w:tcPr>
          <w:p w14:paraId="510BFCD2" w14:textId="7B1F4883"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61</w:t>
            </w:r>
          </w:p>
        </w:tc>
        <w:tc>
          <w:tcPr>
            <w:tcW w:w="2848" w:type="dxa"/>
            <w:vAlign w:val="center"/>
          </w:tcPr>
          <w:p w14:paraId="53EEEDDD" w14:textId="46534892"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21</w:t>
            </w:r>
          </w:p>
        </w:tc>
      </w:tr>
      <w:tr w:rsidR="00C708D0" w:rsidRPr="00E73906" w14:paraId="3BF677BA" w14:textId="77777777" w:rsidTr="00A60F10">
        <w:trPr>
          <w:trHeight w:val="187"/>
        </w:trPr>
        <w:tc>
          <w:tcPr>
            <w:tcW w:w="4365" w:type="dxa"/>
            <w:vAlign w:val="center"/>
          </w:tcPr>
          <w:p w14:paraId="6BC12ED2" w14:textId="081C38A0" w:rsidR="00C708D0" w:rsidRPr="00E73906" w:rsidRDefault="00C708D0" w:rsidP="00C708D0">
            <w:pPr>
              <w:spacing w:after="0"/>
              <w:rPr>
                <w:rFonts w:ascii="VIC Light" w:hAnsi="VIC Light"/>
              </w:rPr>
            </w:pPr>
            <w:r>
              <w:rPr>
                <w:rFonts w:ascii="VIC Light" w:hAnsi="VIC Light" w:cs="Calibri"/>
                <w:color w:val="000000"/>
                <w:szCs w:val="18"/>
              </w:rPr>
              <w:t>Retail Trade</w:t>
            </w:r>
          </w:p>
        </w:tc>
        <w:tc>
          <w:tcPr>
            <w:tcW w:w="2847" w:type="dxa"/>
            <w:vAlign w:val="center"/>
          </w:tcPr>
          <w:p w14:paraId="6D2E24D3" w14:textId="626010BD"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31</w:t>
            </w:r>
          </w:p>
        </w:tc>
        <w:tc>
          <w:tcPr>
            <w:tcW w:w="2848" w:type="dxa"/>
            <w:vAlign w:val="center"/>
          </w:tcPr>
          <w:p w14:paraId="1E479A48" w14:textId="32CD5EA6"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13</w:t>
            </w:r>
          </w:p>
        </w:tc>
      </w:tr>
      <w:tr w:rsidR="00C708D0" w:rsidRPr="00E73906" w14:paraId="7C8D5BAD" w14:textId="77777777" w:rsidTr="00A60F10">
        <w:trPr>
          <w:trHeight w:val="187"/>
        </w:trPr>
        <w:tc>
          <w:tcPr>
            <w:tcW w:w="4365" w:type="dxa"/>
            <w:vAlign w:val="center"/>
          </w:tcPr>
          <w:p w14:paraId="795BDD8E" w14:textId="360A717A" w:rsidR="00C708D0" w:rsidRPr="00E73906" w:rsidRDefault="00C708D0" w:rsidP="00C708D0">
            <w:pPr>
              <w:spacing w:after="0"/>
              <w:rPr>
                <w:rFonts w:ascii="VIC Light" w:hAnsi="VIC Light"/>
              </w:rPr>
            </w:pPr>
            <w:r>
              <w:rPr>
                <w:rFonts w:ascii="VIC Light" w:hAnsi="VIC Light" w:cs="Calibri"/>
                <w:color w:val="000000"/>
                <w:szCs w:val="18"/>
              </w:rPr>
              <w:t>Administrative and Support Services</w:t>
            </w:r>
          </w:p>
        </w:tc>
        <w:tc>
          <w:tcPr>
            <w:tcW w:w="2847" w:type="dxa"/>
            <w:vAlign w:val="center"/>
          </w:tcPr>
          <w:p w14:paraId="544F7943" w14:textId="0325B693"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17</w:t>
            </w:r>
          </w:p>
        </w:tc>
        <w:tc>
          <w:tcPr>
            <w:tcW w:w="2848" w:type="dxa"/>
            <w:vAlign w:val="center"/>
          </w:tcPr>
          <w:p w14:paraId="07EBCFBE" w14:textId="3A8428D7"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25</w:t>
            </w:r>
          </w:p>
        </w:tc>
      </w:tr>
      <w:tr w:rsidR="00C708D0" w:rsidRPr="00E73906" w14:paraId="7D674844" w14:textId="77777777" w:rsidTr="00A60F10">
        <w:trPr>
          <w:trHeight w:val="187"/>
        </w:trPr>
        <w:tc>
          <w:tcPr>
            <w:tcW w:w="4365" w:type="dxa"/>
            <w:vAlign w:val="center"/>
          </w:tcPr>
          <w:p w14:paraId="5602E9C4" w14:textId="07673ED2" w:rsidR="00C708D0" w:rsidRPr="00E73906" w:rsidRDefault="00C708D0" w:rsidP="00C708D0">
            <w:pPr>
              <w:spacing w:after="0"/>
              <w:rPr>
                <w:rFonts w:ascii="VIC Light" w:hAnsi="VIC Light"/>
              </w:rPr>
            </w:pPr>
            <w:r>
              <w:rPr>
                <w:rFonts w:ascii="VIC Light" w:hAnsi="VIC Light" w:cs="Calibri"/>
                <w:color w:val="000000"/>
                <w:szCs w:val="18"/>
              </w:rPr>
              <w:t>Public Administration and Safety</w:t>
            </w:r>
          </w:p>
        </w:tc>
        <w:tc>
          <w:tcPr>
            <w:tcW w:w="2847" w:type="dxa"/>
            <w:vAlign w:val="center"/>
          </w:tcPr>
          <w:p w14:paraId="48CEF006" w14:textId="54A9AFA6"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5</w:t>
            </w:r>
          </w:p>
        </w:tc>
        <w:tc>
          <w:tcPr>
            <w:tcW w:w="2848" w:type="dxa"/>
            <w:vAlign w:val="center"/>
          </w:tcPr>
          <w:p w14:paraId="45DAFEA1" w14:textId="62CD4ABB" w:rsidR="00C708D0" w:rsidRPr="00E73906" w:rsidRDefault="00C708D0" w:rsidP="00C708D0">
            <w:pPr>
              <w:spacing w:after="0"/>
              <w:jc w:val="center"/>
              <w:rPr>
                <w:rFonts w:ascii="VIC Light" w:hAnsi="VIC Light" w:cstheme="minorHAnsi"/>
                <w:color w:val="000000"/>
                <w:szCs w:val="18"/>
              </w:rPr>
            </w:pPr>
            <w:r>
              <w:rPr>
                <w:rFonts w:ascii="VIC Light" w:hAnsi="VIC Light" w:cs="Calibri"/>
                <w:color w:val="000000"/>
                <w:szCs w:val="18"/>
              </w:rPr>
              <w:t>7</w:t>
            </w:r>
          </w:p>
        </w:tc>
      </w:tr>
      <w:tr w:rsidR="00C708D0" w:rsidRPr="00E73906" w14:paraId="2B07EAB7" w14:textId="77777777" w:rsidTr="00A60F10">
        <w:trPr>
          <w:trHeight w:val="187"/>
        </w:trPr>
        <w:tc>
          <w:tcPr>
            <w:tcW w:w="4365" w:type="dxa"/>
            <w:vAlign w:val="center"/>
          </w:tcPr>
          <w:p w14:paraId="3CED7C0D" w14:textId="6602372A" w:rsidR="00C708D0" w:rsidRPr="00E73906" w:rsidRDefault="00C708D0" w:rsidP="00C708D0">
            <w:pPr>
              <w:spacing w:after="0"/>
              <w:rPr>
                <w:rFonts w:ascii="VIC Light" w:hAnsi="VIC Light"/>
                <w:b/>
              </w:rPr>
            </w:pPr>
            <w:r>
              <w:rPr>
                <w:rFonts w:ascii="VIC Light" w:hAnsi="VIC Light" w:cs="Calibri"/>
                <w:color w:val="000000"/>
                <w:szCs w:val="18"/>
              </w:rPr>
              <w:t>Arts and Recreation Services</w:t>
            </w:r>
          </w:p>
        </w:tc>
        <w:tc>
          <w:tcPr>
            <w:tcW w:w="2847" w:type="dxa"/>
            <w:vAlign w:val="center"/>
          </w:tcPr>
          <w:p w14:paraId="7DBCE05A" w14:textId="6E3691C1" w:rsidR="00C708D0" w:rsidRPr="00A60F10" w:rsidRDefault="00A60F10" w:rsidP="00C708D0">
            <w:pPr>
              <w:spacing w:after="0"/>
              <w:jc w:val="center"/>
              <w:rPr>
                <w:rFonts w:ascii="VIC Light" w:hAnsi="VIC Light" w:cstheme="minorHAnsi"/>
                <w:color w:val="000000"/>
                <w:szCs w:val="18"/>
              </w:rPr>
            </w:pPr>
            <w:r w:rsidRPr="00A60F10">
              <w:rPr>
                <w:rFonts w:ascii="VIC Light" w:hAnsi="VIC Light" w:cstheme="minorHAnsi"/>
                <w:color w:val="000000"/>
                <w:szCs w:val="18"/>
              </w:rPr>
              <w:t>&lt;5</w:t>
            </w:r>
          </w:p>
        </w:tc>
        <w:tc>
          <w:tcPr>
            <w:tcW w:w="2848" w:type="dxa"/>
            <w:vAlign w:val="center"/>
          </w:tcPr>
          <w:p w14:paraId="51F7D089" w14:textId="37CD1E70" w:rsidR="00C708D0" w:rsidRPr="00A60F10" w:rsidRDefault="00A60F10" w:rsidP="00C708D0">
            <w:pPr>
              <w:spacing w:after="0"/>
              <w:jc w:val="center"/>
              <w:rPr>
                <w:rFonts w:ascii="VIC Light" w:hAnsi="VIC Light" w:cstheme="minorHAnsi"/>
                <w:color w:val="000000"/>
                <w:szCs w:val="18"/>
              </w:rPr>
            </w:pPr>
            <w:r w:rsidRPr="00A60F10">
              <w:rPr>
                <w:rFonts w:ascii="VIC Light" w:hAnsi="VIC Light" w:cstheme="minorHAnsi"/>
                <w:color w:val="000000"/>
                <w:szCs w:val="18"/>
              </w:rPr>
              <w:t>&lt;5</w:t>
            </w:r>
          </w:p>
        </w:tc>
      </w:tr>
      <w:tr w:rsidR="00C708D0" w:rsidRPr="00E73906" w14:paraId="4FCB878E" w14:textId="77777777" w:rsidTr="00A60F10">
        <w:trPr>
          <w:trHeight w:val="187"/>
        </w:trPr>
        <w:tc>
          <w:tcPr>
            <w:tcW w:w="4365" w:type="dxa"/>
            <w:vAlign w:val="center"/>
          </w:tcPr>
          <w:p w14:paraId="43B22FE4" w14:textId="3B43E1FC" w:rsidR="00C708D0" w:rsidRPr="00E73906" w:rsidRDefault="00C708D0" w:rsidP="00C708D0">
            <w:pPr>
              <w:spacing w:after="0"/>
              <w:rPr>
                <w:rFonts w:ascii="VIC Light" w:hAnsi="VIC Light"/>
                <w:b/>
              </w:rPr>
            </w:pPr>
            <w:r>
              <w:rPr>
                <w:rFonts w:ascii="VIC Light" w:hAnsi="VIC Light" w:cs="Calibri"/>
                <w:color w:val="000000"/>
                <w:szCs w:val="18"/>
              </w:rPr>
              <w:t>Professional, Scientific and Technical Services</w:t>
            </w:r>
          </w:p>
        </w:tc>
        <w:tc>
          <w:tcPr>
            <w:tcW w:w="2847" w:type="dxa"/>
            <w:vAlign w:val="center"/>
          </w:tcPr>
          <w:p w14:paraId="25E411E6" w14:textId="073D3EE3" w:rsidR="00C708D0" w:rsidRPr="00A60F10" w:rsidRDefault="00A60F10" w:rsidP="00C708D0">
            <w:pPr>
              <w:spacing w:after="0"/>
              <w:jc w:val="center"/>
              <w:rPr>
                <w:rFonts w:ascii="VIC Light" w:hAnsi="VIC Light" w:cstheme="minorHAnsi"/>
                <w:color w:val="000000"/>
                <w:szCs w:val="18"/>
              </w:rPr>
            </w:pPr>
            <w:r w:rsidRPr="00A60F10">
              <w:rPr>
                <w:rFonts w:ascii="VIC Light" w:hAnsi="VIC Light" w:cstheme="minorHAnsi"/>
                <w:color w:val="000000"/>
                <w:szCs w:val="18"/>
              </w:rPr>
              <w:t>&lt;5</w:t>
            </w:r>
          </w:p>
        </w:tc>
        <w:tc>
          <w:tcPr>
            <w:tcW w:w="2848" w:type="dxa"/>
            <w:vAlign w:val="center"/>
          </w:tcPr>
          <w:p w14:paraId="398F76C0" w14:textId="006C633F" w:rsidR="00C708D0" w:rsidRPr="00A60F10" w:rsidRDefault="00A60F10" w:rsidP="00C708D0">
            <w:pPr>
              <w:spacing w:after="0"/>
              <w:jc w:val="center"/>
              <w:rPr>
                <w:rFonts w:ascii="VIC Light" w:hAnsi="VIC Light" w:cstheme="minorHAnsi"/>
                <w:color w:val="000000"/>
                <w:szCs w:val="18"/>
              </w:rPr>
            </w:pPr>
            <w:r w:rsidRPr="00A60F10">
              <w:rPr>
                <w:rFonts w:ascii="VIC Light" w:hAnsi="VIC Light" w:cstheme="minorHAnsi"/>
                <w:color w:val="000000"/>
                <w:szCs w:val="18"/>
              </w:rPr>
              <w:t>&lt;5</w:t>
            </w:r>
          </w:p>
        </w:tc>
      </w:tr>
      <w:tr w:rsidR="00C708D0" w:rsidRPr="00E73906" w14:paraId="4B37D245" w14:textId="77777777" w:rsidTr="00A60F10">
        <w:trPr>
          <w:trHeight w:val="187"/>
        </w:trPr>
        <w:tc>
          <w:tcPr>
            <w:tcW w:w="4365" w:type="dxa"/>
            <w:vAlign w:val="center"/>
          </w:tcPr>
          <w:p w14:paraId="012BE693" w14:textId="6D5D9104" w:rsidR="00C708D0" w:rsidRPr="00E73906" w:rsidRDefault="00C708D0" w:rsidP="00C708D0">
            <w:pPr>
              <w:spacing w:after="0"/>
              <w:rPr>
                <w:rFonts w:ascii="VIC Light" w:hAnsi="VIC Light"/>
                <w:b/>
              </w:rPr>
            </w:pPr>
            <w:r>
              <w:rPr>
                <w:rFonts w:ascii="VIC Light" w:hAnsi="VIC Light" w:cs="Calibri"/>
                <w:color w:val="000000"/>
                <w:szCs w:val="18"/>
              </w:rPr>
              <w:t>Other</w:t>
            </w:r>
          </w:p>
        </w:tc>
        <w:tc>
          <w:tcPr>
            <w:tcW w:w="2847" w:type="dxa"/>
            <w:vAlign w:val="center"/>
          </w:tcPr>
          <w:p w14:paraId="0C3937CD" w14:textId="148735D5" w:rsidR="00C708D0" w:rsidRPr="00E73906" w:rsidRDefault="00C708D0" w:rsidP="00C708D0">
            <w:pPr>
              <w:spacing w:after="0"/>
              <w:jc w:val="center"/>
              <w:rPr>
                <w:rFonts w:ascii="VIC Light" w:hAnsi="VIC Light" w:cstheme="minorHAnsi"/>
                <w:b/>
                <w:color w:val="000000"/>
                <w:szCs w:val="18"/>
              </w:rPr>
            </w:pPr>
            <w:r>
              <w:rPr>
                <w:rFonts w:ascii="VIC Light" w:hAnsi="VIC Light" w:cs="Calibri"/>
                <w:color w:val="000000"/>
                <w:szCs w:val="18"/>
              </w:rPr>
              <w:t>99</w:t>
            </w:r>
          </w:p>
        </w:tc>
        <w:tc>
          <w:tcPr>
            <w:tcW w:w="2848" w:type="dxa"/>
            <w:vAlign w:val="center"/>
          </w:tcPr>
          <w:p w14:paraId="0A1E65E6" w14:textId="19175895" w:rsidR="00C708D0" w:rsidRPr="00E73906" w:rsidRDefault="00C708D0" w:rsidP="00C708D0">
            <w:pPr>
              <w:spacing w:after="0"/>
              <w:jc w:val="center"/>
              <w:rPr>
                <w:rFonts w:ascii="VIC Light" w:hAnsi="VIC Light" w:cstheme="minorHAnsi"/>
                <w:b/>
                <w:color w:val="000000"/>
                <w:szCs w:val="18"/>
              </w:rPr>
            </w:pPr>
            <w:r>
              <w:rPr>
                <w:rFonts w:ascii="VIC Light" w:hAnsi="VIC Light" w:cs="Calibri"/>
                <w:color w:val="000000"/>
                <w:szCs w:val="18"/>
              </w:rPr>
              <w:t>32</w:t>
            </w:r>
          </w:p>
        </w:tc>
      </w:tr>
      <w:tr w:rsidR="009F6A84" w:rsidRPr="00E73906" w14:paraId="5F9DAC42" w14:textId="77777777" w:rsidTr="00A60F10">
        <w:trPr>
          <w:trHeight w:val="187"/>
        </w:trPr>
        <w:tc>
          <w:tcPr>
            <w:tcW w:w="4365" w:type="dxa"/>
            <w:vAlign w:val="bottom"/>
          </w:tcPr>
          <w:p w14:paraId="7E4C5A7A" w14:textId="77777777" w:rsidR="009F6A84" w:rsidRPr="00E73906" w:rsidRDefault="009F6A84" w:rsidP="00092D58">
            <w:pPr>
              <w:spacing w:after="0"/>
              <w:rPr>
                <w:rFonts w:ascii="VIC Light" w:hAnsi="VIC Light"/>
                <w:b/>
              </w:rPr>
            </w:pPr>
            <w:r w:rsidRPr="00E73906">
              <w:rPr>
                <w:rFonts w:ascii="VIC Light" w:hAnsi="VIC Light"/>
                <w:b/>
              </w:rPr>
              <w:t>Total</w:t>
            </w:r>
          </w:p>
        </w:tc>
        <w:tc>
          <w:tcPr>
            <w:tcW w:w="2847" w:type="dxa"/>
            <w:vAlign w:val="center"/>
          </w:tcPr>
          <w:p w14:paraId="5237EB3D" w14:textId="77777777" w:rsidR="009F6A84" w:rsidRPr="00E73906" w:rsidRDefault="009F6A84" w:rsidP="009F6A84">
            <w:pPr>
              <w:spacing w:after="0"/>
              <w:jc w:val="center"/>
              <w:rPr>
                <w:rFonts w:ascii="VIC Light" w:hAnsi="VIC Light" w:cstheme="minorHAnsi"/>
                <w:b/>
                <w:color w:val="000000"/>
                <w:szCs w:val="18"/>
              </w:rPr>
            </w:pPr>
            <w:r w:rsidRPr="00E73906">
              <w:rPr>
                <w:rFonts w:ascii="VIC Light" w:hAnsi="VIC Light" w:cstheme="minorHAnsi"/>
                <w:b/>
                <w:color w:val="000000"/>
                <w:szCs w:val="18"/>
              </w:rPr>
              <w:t>928</w:t>
            </w:r>
          </w:p>
        </w:tc>
        <w:tc>
          <w:tcPr>
            <w:tcW w:w="2848" w:type="dxa"/>
            <w:vAlign w:val="center"/>
          </w:tcPr>
          <w:p w14:paraId="464852CF" w14:textId="77777777" w:rsidR="009F6A84" w:rsidRPr="00E73906" w:rsidRDefault="009F6A84" w:rsidP="009F6A84">
            <w:pPr>
              <w:spacing w:after="0"/>
              <w:jc w:val="center"/>
              <w:rPr>
                <w:rFonts w:ascii="VIC Light" w:hAnsi="VIC Light" w:cstheme="minorHAnsi"/>
                <w:b/>
                <w:color w:val="000000"/>
                <w:szCs w:val="18"/>
              </w:rPr>
            </w:pPr>
            <w:r w:rsidRPr="00E73906">
              <w:rPr>
                <w:rFonts w:ascii="VIC Light" w:hAnsi="VIC Light" w:cstheme="minorHAnsi"/>
                <w:b/>
                <w:color w:val="000000"/>
                <w:szCs w:val="18"/>
              </w:rPr>
              <w:t>565</w:t>
            </w:r>
          </w:p>
        </w:tc>
      </w:tr>
    </w:tbl>
    <w:p w14:paraId="3EE650BE" w14:textId="77777777" w:rsidR="009F6A84" w:rsidRPr="00041693" w:rsidRDefault="009F6A84" w:rsidP="009F6A84">
      <w:pPr>
        <w:spacing w:after="0"/>
        <w:rPr>
          <w:rFonts w:ascii="VIC Light" w:hAnsi="VIC Light"/>
        </w:rPr>
      </w:pPr>
    </w:p>
    <w:p w14:paraId="24B47107" w14:textId="4F52164F" w:rsidR="009F6A84" w:rsidRPr="00041693" w:rsidRDefault="009F6A84" w:rsidP="009F6A84">
      <w:pPr>
        <w:spacing w:after="0"/>
        <w:rPr>
          <w:rFonts w:ascii="VIC Light" w:hAnsi="VIC Light"/>
          <w:i/>
        </w:rPr>
      </w:pPr>
      <w:r w:rsidRPr="00041693">
        <w:rPr>
          <w:rFonts w:ascii="VIC Light" w:hAnsi="VIC Light"/>
        </w:rPr>
        <w:t>The following reference table outlines the distribution of employment outcomes of 201</w:t>
      </w:r>
      <w:r>
        <w:rPr>
          <w:rFonts w:ascii="VIC Light" w:hAnsi="VIC Light"/>
        </w:rPr>
        <w:t>8</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960D184" w14:textId="77777777" w:rsidR="009F6A84" w:rsidRPr="00041693" w:rsidRDefault="009F6A84" w:rsidP="009F6A84">
      <w:pPr>
        <w:spacing w:after="0"/>
        <w:rPr>
          <w:rFonts w:ascii="VIC Light" w:hAnsi="VIC Light"/>
          <w:i/>
        </w:rPr>
      </w:pPr>
    </w:p>
    <w:p w14:paraId="525282BA" w14:textId="305FB157" w:rsidR="009F6A84" w:rsidRPr="00041693" w:rsidRDefault="009F6A84" w:rsidP="009F6A84">
      <w:pPr>
        <w:pStyle w:val="Heading3"/>
        <w:rPr>
          <w:rFonts w:ascii="VIC Light" w:hAnsi="VIC Light"/>
        </w:rPr>
      </w:pPr>
      <w:bookmarkStart w:id="70" w:name="_Toc7013750"/>
      <w:bookmarkStart w:id="71" w:name="_Toc43126790"/>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2</w:t>
      </w:r>
      <w:r w:rsidRPr="00041693">
        <w:rPr>
          <w:rFonts w:ascii="VIC Light" w:hAnsi="VIC Light"/>
        </w:rPr>
        <w:t>: Employment outcomes (201</w:t>
      </w:r>
      <w:r>
        <w:rPr>
          <w:rFonts w:ascii="VIC Light" w:hAnsi="VIC Light"/>
        </w:rPr>
        <w:t>8</w:t>
      </w:r>
      <w:r w:rsidRPr="00041693">
        <w:rPr>
          <w:rFonts w:ascii="VIC Light" w:hAnsi="VIC Light"/>
        </w:rPr>
        <w:t>), by course type</w:t>
      </w:r>
      <w:bookmarkEnd w:id="70"/>
      <w:bookmarkEnd w:id="71"/>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9F6A84" w:rsidRPr="00041693" w14:paraId="28E71D06" w14:textId="77777777" w:rsidTr="009F6A84">
        <w:trPr>
          <w:trHeight w:val="187"/>
          <w:tblHeader/>
        </w:trPr>
        <w:tc>
          <w:tcPr>
            <w:tcW w:w="3560" w:type="dxa"/>
            <w:vAlign w:val="bottom"/>
          </w:tcPr>
          <w:p w14:paraId="426E083D" w14:textId="77777777" w:rsidR="009F6A84" w:rsidRPr="00041693" w:rsidRDefault="009F6A84" w:rsidP="009F6A84">
            <w:pPr>
              <w:spacing w:after="0"/>
              <w:jc w:val="center"/>
              <w:rPr>
                <w:rFonts w:ascii="VIC Light" w:hAnsi="VIC Light"/>
                <w:b/>
              </w:rPr>
            </w:pPr>
            <w:r w:rsidRPr="00041693">
              <w:rPr>
                <w:rFonts w:ascii="VIC Light" w:hAnsi="VIC Light"/>
                <w:b/>
              </w:rPr>
              <w:t>Employment outcome</w:t>
            </w:r>
          </w:p>
        </w:tc>
        <w:tc>
          <w:tcPr>
            <w:tcW w:w="3561" w:type="dxa"/>
            <w:vAlign w:val="bottom"/>
          </w:tcPr>
          <w:p w14:paraId="123EF0DE" w14:textId="77777777" w:rsidR="009F6A84" w:rsidRPr="00041693" w:rsidRDefault="009F6A84" w:rsidP="009F6A84">
            <w:pPr>
              <w:spacing w:after="0"/>
              <w:jc w:val="center"/>
              <w:rPr>
                <w:rFonts w:ascii="VIC Light" w:hAnsi="VIC Light"/>
                <w:b/>
              </w:rPr>
            </w:pPr>
            <w:r w:rsidRPr="00041693">
              <w:rPr>
                <w:rFonts w:ascii="VIC Light" w:hAnsi="VIC Light"/>
                <w:b/>
              </w:rPr>
              <w:t>Undergraduate</w:t>
            </w:r>
          </w:p>
        </w:tc>
        <w:tc>
          <w:tcPr>
            <w:tcW w:w="3561" w:type="dxa"/>
            <w:vAlign w:val="bottom"/>
          </w:tcPr>
          <w:p w14:paraId="13AB2CEC" w14:textId="77777777" w:rsidR="009F6A84" w:rsidRPr="00041693" w:rsidRDefault="009F6A84" w:rsidP="009F6A84">
            <w:pPr>
              <w:spacing w:after="0"/>
              <w:jc w:val="center"/>
              <w:rPr>
                <w:rFonts w:ascii="VIC Light" w:hAnsi="VIC Light"/>
                <w:b/>
              </w:rPr>
            </w:pPr>
            <w:r w:rsidRPr="00041693">
              <w:rPr>
                <w:rFonts w:ascii="VIC Light" w:hAnsi="VIC Light"/>
                <w:b/>
              </w:rPr>
              <w:t>Postgraduate</w:t>
            </w:r>
          </w:p>
        </w:tc>
      </w:tr>
      <w:tr w:rsidR="009F6A84" w:rsidRPr="00041693" w14:paraId="439854A4" w14:textId="77777777" w:rsidTr="009F6A84">
        <w:trPr>
          <w:trHeight w:val="187"/>
        </w:trPr>
        <w:tc>
          <w:tcPr>
            <w:tcW w:w="3560" w:type="dxa"/>
            <w:vAlign w:val="bottom"/>
          </w:tcPr>
          <w:p w14:paraId="45512700" w14:textId="77777777" w:rsidR="009F6A84" w:rsidRPr="00041693" w:rsidRDefault="009F6A84" w:rsidP="009F6A84">
            <w:pPr>
              <w:spacing w:after="0"/>
              <w:rPr>
                <w:rFonts w:ascii="VIC Light" w:hAnsi="VIC Light"/>
              </w:rPr>
            </w:pPr>
            <w:r w:rsidRPr="00041693">
              <w:rPr>
                <w:rFonts w:ascii="VIC Light" w:hAnsi="VIC Light"/>
              </w:rPr>
              <w:t>Full time</w:t>
            </w:r>
          </w:p>
        </w:tc>
        <w:tc>
          <w:tcPr>
            <w:tcW w:w="3561" w:type="dxa"/>
            <w:vAlign w:val="center"/>
          </w:tcPr>
          <w:p w14:paraId="55521134" w14:textId="77777777" w:rsidR="009F6A84" w:rsidRPr="00041693" w:rsidRDefault="009F6A84" w:rsidP="009F6A84">
            <w:pPr>
              <w:spacing w:after="0"/>
              <w:jc w:val="center"/>
              <w:rPr>
                <w:rFonts w:ascii="VIC Light" w:hAnsi="VIC Light" w:cstheme="minorHAnsi"/>
                <w:color w:val="000000"/>
                <w:szCs w:val="18"/>
              </w:rPr>
            </w:pPr>
            <w:r w:rsidRPr="00041693">
              <w:rPr>
                <w:rFonts w:ascii="VIC Light" w:hAnsi="VIC Light" w:cstheme="minorHAnsi"/>
                <w:color w:val="000000"/>
                <w:szCs w:val="18"/>
              </w:rPr>
              <w:t>68.</w:t>
            </w:r>
            <w:r>
              <w:rPr>
                <w:rFonts w:ascii="VIC Light" w:hAnsi="VIC Light" w:cstheme="minorHAnsi"/>
                <w:color w:val="000000"/>
                <w:szCs w:val="18"/>
              </w:rPr>
              <w:t>9</w:t>
            </w:r>
            <w:r w:rsidRPr="00041693">
              <w:rPr>
                <w:rFonts w:ascii="VIC Light" w:hAnsi="VIC Light" w:cstheme="minorHAnsi"/>
                <w:color w:val="000000"/>
                <w:szCs w:val="18"/>
              </w:rPr>
              <w:t>%</w:t>
            </w:r>
          </w:p>
        </w:tc>
        <w:tc>
          <w:tcPr>
            <w:tcW w:w="3561" w:type="dxa"/>
            <w:vAlign w:val="center"/>
          </w:tcPr>
          <w:p w14:paraId="486AC870" w14:textId="77777777" w:rsidR="009F6A84" w:rsidRPr="00041693" w:rsidRDefault="009F6A84" w:rsidP="009F6A84">
            <w:pPr>
              <w:spacing w:after="0"/>
              <w:jc w:val="center"/>
              <w:rPr>
                <w:rFonts w:ascii="VIC Light" w:hAnsi="VIC Light" w:cstheme="minorHAnsi"/>
                <w:color w:val="000000"/>
                <w:szCs w:val="18"/>
              </w:rPr>
            </w:pPr>
            <w:r w:rsidRPr="00041693">
              <w:rPr>
                <w:rFonts w:ascii="VIC Light" w:hAnsi="VIC Light" w:cstheme="minorHAnsi"/>
                <w:color w:val="000000"/>
                <w:szCs w:val="18"/>
              </w:rPr>
              <w:t>6</w:t>
            </w:r>
            <w:r>
              <w:rPr>
                <w:rFonts w:ascii="VIC Light" w:hAnsi="VIC Light" w:cstheme="minorHAnsi"/>
                <w:color w:val="000000"/>
                <w:szCs w:val="18"/>
              </w:rPr>
              <w:t>2</w:t>
            </w:r>
            <w:r w:rsidRPr="00041693">
              <w:rPr>
                <w:rFonts w:ascii="VIC Light" w:hAnsi="VIC Light" w:cstheme="minorHAnsi"/>
                <w:color w:val="000000"/>
                <w:szCs w:val="18"/>
              </w:rPr>
              <w:t>.</w:t>
            </w:r>
            <w:r>
              <w:rPr>
                <w:rFonts w:ascii="VIC Light" w:hAnsi="VIC Light" w:cstheme="minorHAnsi"/>
                <w:color w:val="000000"/>
                <w:szCs w:val="18"/>
              </w:rPr>
              <w:t>2</w:t>
            </w:r>
            <w:r w:rsidRPr="00041693">
              <w:rPr>
                <w:rFonts w:ascii="VIC Light" w:hAnsi="VIC Light" w:cstheme="minorHAnsi"/>
                <w:color w:val="000000"/>
                <w:szCs w:val="18"/>
              </w:rPr>
              <w:t>%</w:t>
            </w:r>
          </w:p>
        </w:tc>
      </w:tr>
      <w:tr w:rsidR="009F6A84" w:rsidRPr="00041693" w14:paraId="50D70ABA" w14:textId="77777777" w:rsidTr="009F6A84">
        <w:trPr>
          <w:trHeight w:val="187"/>
        </w:trPr>
        <w:tc>
          <w:tcPr>
            <w:tcW w:w="3560" w:type="dxa"/>
            <w:vAlign w:val="bottom"/>
          </w:tcPr>
          <w:p w14:paraId="45F3FD41" w14:textId="77777777" w:rsidR="009F6A84" w:rsidRPr="00041693" w:rsidRDefault="009F6A84" w:rsidP="009F6A84">
            <w:pPr>
              <w:spacing w:after="0"/>
              <w:rPr>
                <w:rFonts w:ascii="VIC Light" w:hAnsi="VIC Light"/>
              </w:rPr>
            </w:pPr>
            <w:r w:rsidRPr="00041693">
              <w:rPr>
                <w:rFonts w:ascii="VIC Light" w:hAnsi="VIC Light"/>
              </w:rPr>
              <w:t>Part time</w:t>
            </w:r>
          </w:p>
        </w:tc>
        <w:tc>
          <w:tcPr>
            <w:tcW w:w="3561" w:type="dxa"/>
            <w:vAlign w:val="center"/>
          </w:tcPr>
          <w:p w14:paraId="3C47931C" w14:textId="77777777" w:rsidR="009F6A84" w:rsidRPr="00041693" w:rsidRDefault="009F6A84" w:rsidP="009F6A84">
            <w:pPr>
              <w:spacing w:after="0"/>
              <w:jc w:val="center"/>
              <w:rPr>
                <w:rFonts w:ascii="VIC Light" w:hAnsi="VIC Light" w:cstheme="minorHAnsi"/>
                <w:color w:val="000000"/>
                <w:szCs w:val="18"/>
              </w:rPr>
            </w:pPr>
            <w:r w:rsidRPr="00041693">
              <w:rPr>
                <w:rFonts w:ascii="VIC Light" w:hAnsi="VIC Light" w:cstheme="minorHAnsi"/>
                <w:color w:val="000000"/>
                <w:szCs w:val="18"/>
              </w:rPr>
              <w:t>22.</w:t>
            </w:r>
            <w:r>
              <w:rPr>
                <w:rFonts w:ascii="VIC Light" w:hAnsi="VIC Light" w:cstheme="minorHAnsi"/>
                <w:color w:val="000000"/>
                <w:szCs w:val="18"/>
              </w:rPr>
              <w:t>8</w:t>
            </w:r>
            <w:r w:rsidRPr="00041693">
              <w:rPr>
                <w:rFonts w:ascii="VIC Light" w:hAnsi="VIC Light" w:cstheme="minorHAnsi"/>
                <w:color w:val="000000"/>
                <w:szCs w:val="18"/>
              </w:rPr>
              <w:t>%</w:t>
            </w:r>
          </w:p>
        </w:tc>
        <w:tc>
          <w:tcPr>
            <w:tcW w:w="3561" w:type="dxa"/>
            <w:vAlign w:val="center"/>
          </w:tcPr>
          <w:p w14:paraId="20E3739D" w14:textId="77777777" w:rsidR="009F6A84" w:rsidRPr="00041693" w:rsidRDefault="009F6A84" w:rsidP="009F6A84">
            <w:pPr>
              <w:spacing w:after="0"/>
              <w:jc w:val="center"/>
              <w:rPr>
                <w:rFonts w:ascii="VIC Light" w:hAnsi="VIC Light" w:cstheme="minorHAnsi"/>
                <w:color w:val="000000"/>
                <w:szCs w:val="18"/>
              </w:rPr>
            </w:pPr>
            <w:r w:rsidRPr="00041693">
              <w:rPr>
                <w:rFonts w:ascii="VIC Light" w:hAnsi="VIC Light" w:cstheme="minorHAnsi"/>
                <w:color w:val="000000"/>
                <w:szCs w:val="18"/>
              </w:rPr>
              <w:t>28.</w:t>
            </w:r>
            <w:r>
              <w:rPr>
                <w:rFonts w:ascii="VIC Light" w:hAnsi="VIC Light" w:cstheme="minorHAnsi"/>
                <w:color w:val="000000"/>
                <w:szCs w:val="18"/>
              </w:rPr>
              <w:t>2</w:t>
            </w:r>
            <w:r w:rsidRPr="00041693">
              <w:rPr>
                <w:rFonts w:ascii="VIC Light" w:hAnsi="VIC Light" w:cstheme="minorHAnsi"/>
                <w:color w:val="000000"/>
                <w:szCs w:val="18"/>
              </w:rPr>
              <w:t>%</w:t>
            </w:r>
          </w:p>
        </w:tc>
      </w:tr>
      <w:tr w:rsidR="009F6A84" w:rsidRPr="00041693" w14:paraId="0A9FBA09" w14:textId="77777777" w:rsidTr="009F6A84">
        <w:trPr>
          <w:trHeight w:val="187"/>
        </w:trPr>
        <w:tc>
          <w:tcPr>
            <w:tcW w:w="3560" w:type="dxa"/>
            <w:vAlign w:val="bottom"/>
          </w:tcPr>
          <w:p w14:paraId="64C3605A" w14:textId="77777777" w:rsidR="009F6A84" w:rsidRPr="00041693" w:rsidRDefault="009F6A84" w:rsidP="009F6A84">
            <w:pPr>
              <w:spacing w:after="0"/>
              <w:rPr>
                <w:rFonts w:ascii="VIC Light" w:hAnsi="VIC Light"/>
              </w:rPr>
            </w:pPr>
            <w:r w:rsidRPr="00041693">
              <w:rPr>
                <w:rFonts w:ascii="VIC Light" w:hAnsi="VIC Light"/>
              </w:rPr>
              <w:t>Not employed</w:t>
            </w:r>
          </w:p>
        </w:tc>
        <w:tc>
          <w:tcPr>
            <w:tcW w:w="3561" w:type="dxa"/>
            <w:vAlign w:val="center"/>
          </w:tcPr>
          <w:p w14:paraId="36545448" w14:textId="77777777" w:rsidR="009F6A84" w:rsidRPr="00041693" w:rsidRDefault="009F6A84" w:rsidP="009F6A84">
            <w:pPr>
              <w:spacing w:after="0"/>
              <w:jc w:val="center"/>
              <w:rPr>
                <w:rFonts w:ascii="VIC Light" w:hAnsi="VIC Light" w:cstheme="minorHAnsi"/>
                <w:color w:val="000000"/>
                <w:szCs w:val="18"/>
              </w:rPr>
            </w:pPr>
            <w:r w:rsidRPr="00041693">
              <w:rPr>
                <w:rFonts w:ascii="VIC Light" w:hAnsi="VIC Light" w:cstheme="minorHAnsi"/>
                <w:color w:val="000000"/>
                <w:szCs w:val="18"/>
              </w:rPr>
              <w:t>8.</w:t>
            </w:r>
            <w:r>
              <w:rPr>
                <w:rFonts w:ascii="VIC Light" w:hAnsi="VIC Light" w:cstheme="minorHAnsi"/>
                <w:color w:val="000000"/>
                <w:szCs w:val="18"/>
              </w:rPr>
              <w:t>3</w:t>
            </w:r>
            <w:r w:rsidRPr="00041693">
              <w:rPr>
                <w:rFonts w:ascii="VIC Light" w:hAnsi="VIC Light" w:cstheme="minorHAnsi"/>
                <w:color w:val="000000"/>
                <w:szCs w:val="18"/>
              </w:rPr>
              <w:t>%</w:t>
            </w:r>
          </w:p>
        </w:tc>
        <w:tc>
          <w:tcPr>
            <w:tcW w:w="3561" w:type="dxa"/>
            <w:vAlign w:val="center"/>
          </w:tcPr>
          <w:p w14:paraId="5C322419" w14:textId="77777777" w:rsidR="009F6A84" w:rsidRPr="00041693" w:rsidRDefault="009F6A84" w:rsidP="009F6A84">
            <w:pPr>
              <w:spacing w:after="0"/>
              <w:jc w:val="center"/>
              <w:rPr>
                <w:rFonts w:ascii="VIC Light" w:hAnsi="VIC Light" w:cstheme="minorHAnsi"/>
                <w:color w:val="000000"/>
                <w:szCs w:val="18"/>
              </w:rPr>
            </w:pPr>
            <w:r>
              <w:rPr>
                <w:rFonts w:ascii="VIC Light" w:hAnsi="VIC Light" w:cstheme="minorHAnsi"/>
                <w:color w:val="000000"/>
                <w:szCs w:val="18"/>
              </w:rPr>
              <w:t>9</w:t>
            </w:r>
            <w:r w:rsidRPr="00041693">
              <w:rPr>
                <w:rFonts w:ascii="VIC Light" w:hAnsi="VIC Light" w:cstheme="minorHAnsi"/>
                <w:color w:val="000000"/>
                <w:szCs w:val="18"/>
              </w:rPr>
              <w:t>.</w:t>
            </w:r>
            <w:r>
              <w:rPr>
                <w:rFonts w:ascii="VIC Light" w:hAnsi="VIC Light" w:cstheme="minorHAnsi"/>
                <w:color w:val="000000"/>
                <w:szCs w:val="18"/>
              </w:rPr>
              <w:t>6</w:t>
            </w:r>
            <w:r w:rsidRPr="00041693">
              <w:rPr>
                <w:rFonts w:ascii="VIC Light" w:hAnsi="VIC Light" w:cstheme="minorHAnsi"/>
                <w:color w:val="000000"/>
                <w:szCs w:val="18"/>
              </w:rPr>
              <w:t>%</w:t>
            </w:r>
          </w:p>
        </w:tc>
      </w:tr>
      <w:tr w:rsidR="009F6A84" w:rsidRPr="00041693" w14:paraId="46B6A8F2" w14:textId="77777777" w:rsidTr="009F6A84">
        <w:trPr>
          <w:trHeight w:val="187"/>
        </w:trPr>
        <w:tc>
          <w:tcPr>
            <w:tcW w:w="3560" w:type="dxa"/>
            <w:vAlign w:val="bottom"/>
          </w:tcPr>
          <w:p w14:paraId="2CB0B4C7" w14:textId="77777777" w:rsidR="009F6A84" w:rsidRPr="00041693" w:rsidRDefault="009F6A84" w:rsidP="00092D58">
            <w:pPr>
              <w:spacing w:after="0"/>
              <w:rPr>
                <w:rFonts w:ascii="VIC Light" w:hAnsi="VIC Light"/>
                <w:b/>
              </w:rPr>
            </w:pPr>
            <w:r w:rsidRPr="00041693">
              <w:rPr>
                <w:rFonts w:ascii="VIC Light" w:hAnsi="VIC Light"/>
                <w:b/>
              </w:rPr>
              <w:t>Total</w:t>
            </w:r>
          </w:p>
        </w:tc>
        <w:tc>
          <w:tcPr>
            <w:tcW w:w="3561" w:type="dxa"/>
            <w:vAlign w:val="center"/>
          </w:tcPr>
          <w:p w14:paraId="1213F10A" w14:textId="77777777" w:rsidR="009F6A84" w:rsidRPr="00041693" w:rsidRDefault="009F6A84" w:rsidP="009F6A8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561" w:type="dxa"/>
            <w:vAlign w:val="center"/>
          </w:tcPr>
          <w:p w14:paraId="2212CFB2" w14:textId="77777777" w:rsidR="009F6A84" w:rsidRPr="00041693" w:rsidRDefault="009F6A84" w:rsidP="009F6A8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687C181D" w14:textId="77777777" w:rsidR="009F6A84" w:rsidRPr="00041693" w:rsidRDefault="009F6A84" w:rsidP="009F6A84">
      <w:pPr>
        <w:spacing w:after="0"/>
        <w:rPr>
          <w:rFonts w:ascii="VIC Light" w:hAnsi="VIC Light"/>
        </w:rPr>
      </w:pPr>
    </w:p>
    <w:p w14:paraId="7BB60652" w14:textId="558AED43" w:rsidR="009F6A84" w:rsidRPr="00041693" w:rsidRDefault="009F6A84" w:rsidP="009F6A84">
      <w:pPr>
        <w:spacing w:after="0"/>
        <w:rPr>
          <w:rFonts w:ascii="VIC Light" w:hAnsi="VIC Light"/>
          <w:i/>
        </w:rPr>
      </w:pPr>
      <w:r w:rsidRPr="00041693">
        <w:rPr>
          <w:rFonts w:ascii="VIC Light" w:hAnsi="VIC Light"/>
        </w:rPr>
        <w:t>The following reference table outlines the positive rating of course experience metrics by 201</w:t>
      </w:r>
      <w:r>
        <w:rPr>
          <w:rFonts w:ascii="VIC Light" w:hAnsi="VIC Light"/>
        </w:rPr>
        <w:t>8</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sidR="00F765E6">
        <w:rPr>
          <w:rFonts w:ascii="VIC Light" w:hAnsi="VIC Light"/>
        </w:rPr>
        <w:t>1,154</w:t>
      </w:r>
      <w:r w:rsidRPr="00041693">
        <w:rPr>
          <w:rFonts w:ascii="VIC Light" w:hAnsi="VIC Light"/>
        </w:rPr>
        <w:t xml:space="preserve"> undergraduate and </w:t>
      </w:r>
      <w:r w:rsidR="00F765E6">
        <w:rPr>
          <w:rFonts w:ascii="VIC Light" w:hAnsi="VIC Light"/>
        </w:rPr>
        <w:t>723</w:t>
      </w:r>
      <w:r w:rsidRPr="00041693">
        <w:rPr>
          <w:rFonts w:ascii="VIC Light" w:hAnsi="VIC Light"/>
        </w:rPr>
        <w:t xml:space="preserve"> postgraduate respondents to this component of the survey.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111D6650" w14:textId="77777777" w:rsidR="009F6A84" w:rsidRPr="00041693" w:rsidRDefault="009F6A84" w:rsidP="009F6A84">
      <w:pPr>
        <w:spacing w:after="0"/>
        <w:rPr>
          <w:rFonts w:ascii="VIC Light" w:hAnsi="VIC Light"/>
          <w:i/>
        </w:rPr>
      </w:pPr>
    </w:p>
    <w:p w14:paraId="2FEABB8B" w14:textId="76494DA9" w:rsidR="009F6A84" w:rsidRPr="00041693" w:rsidRDefault="009F6A84" w:rsidP="009F6A84">
      <w:pPr>
        <w:pStyle w:val="Heading3"/>
        <w:rPr>
          <w:rFonts w:ascii="VIC Light" w:hAnsi="VIC Light"/>
        </w:rPr>
      </w:pPr>
      <w:bookmarkStart w:id="72" w:name="_Toc7013751"/>
      <w:bookmarkStart w:id="73" w:name="_Toc43126791"/>
      <w:r w:rsidRPr="00041693">
        <w:rPr>
          <w:rFonts w:ascii="VIC Light" w:hAnsi="VIC Light"/>
        </w:rPr>
        <w:t xml:space="preserve">Table </w:t>
      </w:r>
      <w:r w:rsidR="00725C13">
        <w:rPr>
          <w:rFonts w:ascii="VIC Light" w:hAnsi="VIC Light"/>
        </w:rPr>
        <w:t>1</w:t>
      </w:r>
      <w:r w:rsidR="00400218">
        <w:rPr>
          <w:rFonts w:ascii="VIC Light" w:hAnsi="VIC Light"/>
        </w:rPr>
        <w:t>6</w:t>
      </w:r>
      <w:r w:rsidRPr="00041693">
        <w:rPr>
          <w:rFonts w:ascii="VIC Light" w:hAnsi="VIC Light"/>
        </w:rPr>
        <w:t>.</w:t>
      </w:r>
      <w:r>
        <w:rPr>
          <w:rFonts w:ascii="VIC Light" w:hAnsi="VIC Light"/>
        </w:rPr>
        <w:t>3</w:t>
      </w:r>
      <w:r w:rsidRPr="00041693">
        <w:rPr>
          <w:rFonts w:ascii="VIC Light" w:hAnsi="VIC Light"/>
        </w:rPr>
        <w:t>: Positive ratings of course experience metrics (201</w:t>
      </w:r>
      <w:r>
        <w:rPr>
          <w:rFonts w:ascii="VIC Light" w:hAnsi="VIC Light"/>
        </w:rPr>
        <w:t>8</w:t>
      </w:r>
      <w:r w:rsidRPr="00041693">
        <w:rPr>
          <w:rFonts w:ascii="VIC Light" w:hAnsi="VIC Light"/>
        </w:rPr>
        <w:t>), by course type</w:t>
      </w:r>
      <w:bookmarkEnd w:id="72"/>
      <w:bookmarkEnd w:id="73"/>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9F6A84" w:rsidRPr="009B62C3" w14:paraId="2EC1BC9A" w14:textId="77777777" w:rsidTr="009F6A84">
        <w:trPr>
          <w:trHeight w:val="187"/>
          <w:tblHeader/>
        </w:trPr>
        <w:tc>
          <w:tcPr>
            <w:tcW w:w="3330" w:type="dxa"/>
            <w:vAlign w:val="bottom"/>
          </w:tcPr>
          <w:p w14:paraId="5B298AFA" w14:textId="77777777" w:rsidR="009F6A84" w:rsidRPr="009B62C3" w:rsidRDefault="009F6A84" w:rsidP="009F6A84">
            <w:pPr>
              <w:spacing w:after="0"/>
              <w:jc w:val="center"/>
              <w:rPr>
                <w:rFonts w:ascii="VIC Light" w:hAnsi="VIC Light"/>
                <w:b/>
              </w:rPr>
            </w:pPr>
            <w:r w:rsidRPr="009B62C3">
              <w:rPr>
                <w:rFonts w:ascii="VIC Light" w:hAnsi="VIC Light"/>
                <w:b/>
              </w:rPr>
              <w:t>Course experience scale</w:t>
            </w:r>
          </w:p>
        </w:tc>
        <w:tc>
          <w:tcPr>
            <w:tcW w:w="3364" w:type="dxa"/>
            <w:vAlign w:val="bottom"/>
          </w:tcPr>
          <w:p w14:paraId="63C57D99" w14:textId="77777777" w:rsidR="009F6A84" w:rsidRPr="009B62C3" w:rsidRDefault="009F6A84" w:rsidP="009F6A84">
            <w:pPr>
              <w:spacing w:after="0"/>
              <w:jc w:val="center"/>
              <w:rPr>
                <w:rFonts w:ascii="VIC Light" w:hAnsi="VIC Light"/>
                <w:b/>
              </w:rPr>
            </w:pPr>
            <w:r w:rsidRPr="009B62C3">
              <w:rPr>
                <w:rFonts w:ascii="VIC Light" w:hAnsi="VIC Light"/>
                <w:b/>
              </w:rPr>
              <w:t>Undergraduate</w:t>
            </w:r>
          </w:p>
        </w:tc>
        <w:tc>
          <w:tcPr>
            <w:tcW w:w="3349" w:type="dxa"/>
            <w:vAlign w:val="bottom"/>
          </w:tcPr>
          <w:p w14:paraId="2A703C30" w14:textId="77777777" w:rsidR="009F6A84" w:rsidRPr="009B62C3" w:rsidRDefault="009F6A84" w:rsidP="009F6A84">
            <w:pPr>
              <w:spacing w:after="0"/>
              <w:jc w:val="center"/>
              <w:rPr>
                <w:rFonts w:ascii="VIC Light" w:hAnsi="VIC Light"/>
                <w:b/>
              </w:rPr>
            </w:pPr>
            <w:r w:rsidRPr="009B62C3">
              <w:rPr>
                <w:rFonts w:ascii="VIC Light" w:hAnsi="VIC Light"/>
                <w:b/>
              </w:rPr>
              <w:t>Postgraduate</w:t>
            </w:r>
          </w:p>
        </w:tc>
      </w:tr>
      <w:tr w:rsidR="009F6A84" w:rsidRPr="009B62C3" w14:paraId="46E7214D" w14:textId="77777777" w:rsidTr="009F6A84">
        <w:trPr>
          <w:trHeight w:val="187"/>
        </w:trPr>
        <w:tc>
          <w:tcPr>
            <w:tcW w:w="3330" w:type="dxa"/>
            <w:vAlign w:val="bottom"/>
          </w:tcPr>
          <w:p w14:paraId="596D3E81" w14:textId="77777777" w:rsidR="009F6A84" w:rsidRPr="009B62C3" w:rsidRDefault="009F6A84" w:rsidP="009F6A84">
            <w:pPr>
              <w:spacing w:after="0"/>
              <w:rPr>
                <w:rFonts w:ascii="VIC Light" w:hAnsi="VIC Light"/>
              </w:rPr>
            </w:pPr>
            <w:r w:rsidRPr="009B62C3">
              <w:rPr>
                <w:rFonts w:ascii="VIC Light" w:hAnsi="VIC Light"/>
              </w:rPr>
              <w:t>Overall satisfaction</w:t>
            </w:r>
          </w:p>
        </w:tc>
        <w:tc>
          <w:tcPr>
            <w:tcW w:w="3364" w:type="dxa"/>
          </w:tcPr>
          <w:p w14:paraId="4F03BD8B" w14:textId="6B72CA55"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867</w:t>
            </w:r>
            <w:r w:rsidR="00F765E6">
              <w:rPr>
                <w:rFonts w:ascii="VIC Light" w:hAnsi="VIC Light"/>
              </w:rPr>
              <w:t xml:space="preserve"> (75.1%)</w:t>
            </w:r>
          </w:p>
        </w:tc>
        <w:tc>
          <w:tcPr>
            <w:tcW w:w="3349" w:type="dxa"/>
          </w:tcPr>
          <w:p w14:paraId="5D8B5FCD" w14:textId="5C78E665"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529</w:t>
            </w:r>
            <w:r w:rsidR="00F765E6">
              <w:rPr>
                <w:rFonts w:ascii="VIC Light" w:hAnsi="VIC Light"/>
              </w:rPr>
              <w:t xml:space="preserve"> (73.2%)</w:t>
            </w:r>
          </w:p>
        </w:tc>
      </w:tr>
      <w:tr w:rsidR="009F6A84" w:rsidRPr="009B62C3" w14:paraId="7316800C" w14:textId="77777777" w:rsidTr="009F6A84">
        <w:trPr>
          <w:trHeight w:val="187"/>
        </w:trPr>
        <w:tc>
          <w:tcPr>
            <w:tcW w:w="3330" w:type="dxa"/>
            <w:vAlign w:val="bottom"/>
          </w:tcPr>
          <w:p w14:paraId="2BF55B0B" w14:textId="77777777" w:rsidR="009F6A84" w:rsidRPr="009B62C3" w:rsidRDefault="009F6A84" w:rsidP="009F6A84">
            <w:pPr>
              <w:spacing w:after="0"/>
              <w:rPr>
                <w:rFonts w:ascii="VIC Light" w:hAnsi="VIC Light"/>
              </w:rPr>
            </w:pPr>
            <w:r w:rsidRPr="009B62C3">
              <w:rPr>
                <w:rFonts w:ascii="VIC Light" w:hAnsi="VIC Light"/>
              </w:rPr>
              <w:t>Good teaching scale</w:t>
            </w:r>
          </w:p>
        </w:tc>
        <w:tc>
          <w:tcPr>
            <w:tcW w:w="3364" w:type="dxa"/>
          </w:tcPr>
          <w:p w14:paraId="7EB28730" w14:textId="491069EE"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657</w:t>
            </w:r>
            <w:r w:rsidR="00F765E6">
              <w:rPr>
                <w:rFonts w:ascii="VIC Light" w:hAnsi="VIC Light"/>
              </w:rPr>
              <w:t xml:space="preserve"> (56.9%)</w:t>
            </w:r>
          </w:p>
        </w:tc>
        <w:tc>
          <w:tcPr>
            <w:tcW w:w="3349" w:type="dxa"/>
          </w:tcPr>
          <w:p w14:paraId="21F9469C" w14:textId="3DDA4508"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448</w:t>
            </w:r>
            <w:r w:rsidR="00F765E6">
              <w:rPr>
                <w:rFonts w:ascii="VIC Light" w:hAnsi="VIC Light"/>
              </w:rPr>
              <w:t xml:space="preserve"> (61.9%)</w:t>
            </w:r>
          </w:p>
        </w:tc>
      </w:tr>
      <w:tr w:rsidR="009F6A84" w:rsidRPr="009B62C3" w14:paraId="2EC71F2C" w14:textId="77777777" w:rsidTr="009F6A84">
        <w:trPr>
          <w:trHeight w:val="187"/>
        </w:trPr>
        <w:tc>
          <w:tcPr>
            <w:tcW w:w="3330" w:type="dxa"/>
            <w:vAlign w:val="bottom"/>
          </w:tcPr>
          <w:p w14:paraId="413B4119" w14:textId="77777777" w:rsidR="009F6A84" w:rsidRPr="009B62C3" w:rsidRDefault="009F6A84" w:rsidP="009F6A84">
            <w:pPr>
              <w:spacing w:after="0"/>
              <w:rPr>
                <w:rFonts w:ascii="VIC Light" w:hAnsi="VIC Light"/>
              </w:rPr>
            </w:pPr>
            <w:r w:rsidRPr="009B62C3">
              <w:rPr>
                <w:rFonts w:ascii="VIC Light" w:hAnsi="VIC Light"/>
              </w:rPr>
              <w:t>Generic skills scale</w:t>
            </w:r>
          </w:p>
        </w:tc>
        <w:tc>
          <w:tcPr>
            <w:tcW w:w="3364" w:type="dxa"/>
          </w:tcPr>
          <w:p w14:paraId="193D35EC" w14:textId="0581C11B"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877</w:t>
            </w:r>
            <w:r w:rsidR="00F765E6">
              <w:rPr>
                <w:rFonts w:ascii="VIC Light" w:hAnsi="VIC Light"/>
              </w:rPr>
              <w:t xml:space="preserve"> (76.0%)</w:t>
            </w:r>
          </w:p>
        </w:tc>
        <w:tc>
          <w:tcPr>
            <w:tcW w:w="3349" w:type="dxa"/>
          </w:tcPr>
          <w:p w14:paraId="5C4A7068" w14:textId="108F45E2" w:rsidR="009F6A84" w:rsidRPr="009B62C3" w:rsidRDefault="009F6A84" w:rsidP="009F6A84">
            <w:pPr>
              <w:spacing w:after="0"/>
              <w:jc w:val="center"/>
              <w:rPr>
                <w:rFonts w:ascii="VIC Light" w:hAnsi="VIC Light" w:cstheme="minorHAnsi"/>
                <w:color w:val="000000"/>
                <w:szCs w:val="18"/>
              </w:rPr>
            </w:pPr>
            <w:r w:rsidRPr="009B62C3">
              <w:rPr>
                <w:rFonts w:ascii="VIC Light" w:hAnsi="VIC Light"/>
              </w:rPr>
              <w:t>503</w:t>
            </w:r>
            <w:r w:rsidR="00F765E6">
              <w:rPr>
                <w:rFonts w:ascii="VIC Light" w:hAnsi="VIC Light"/>
              </w:rPr>
              <w:t xml:space="preserve"> (69.6%)</w:t>
            </w:r>
          </w:p>
        </w:tc>
      </w:tr>
      <w:tr w:rsidR="009F6A84" w:rsidRPr="009B62C3" w14:paraId="72390C4A" w14:textId="77777777" w:rsidTr="009F6A84">
        <w:trPr>
          <w:trHeight w:val="187"/>
        </w:trPr>
        <w:tc>
          <w:tcPr>
            <w:tcW w:w="3330" w:type="dxa"/>
            <w:vAlign w:val="bottom"/>
          </w:tcPr>
          <w:p w14:paraId="2803A936" w14:textId="77777777" w:rsidR="009F6A84" w:rsidRPr="009B62C3" w:rsidRDefault="009F6A84" w:rsidP="00092D58">
            <w:pPr>
              <w:spacing w:after="0"/>
              <w:rPr>
                <w:rFonts w:ascii="VIC Light" w:hAnsi="VIC Light"/>
                <w:b/>
              </w:rPr>
            </w:pPr>
            <w:r w:rsidRPr="009B62C3">
              <w:rPr>
                <w:rFonts w:ascii="VIC Light" w:hAnsi="VIC Light"/>
                <w:b/>
              </w:rPr>
              <w:t>Total</w:t>
            </w:r>
          </w:p>
        </w:tc>
        <w:tc>
          <w:tcPr>
            <w:tcW w:w="3364" w:type="dxa"/>
            <w:vAlign w:val="center"/>
          </w:tcPr>
          <w:p w14:paraId="2F7F485F" w14:textId="77777777" w:rsidR="009F6A84" w:rsidRPr="009B62C3" w:rsidRDefault="009F6A84" w:rsidP="009F6A84">
            <w:pPr>
              <w:spacing w:after="0"/>
              <w:jc w:val="center"/>
              <w:rPr>
                <w:rFonts w:ascii="VIC Light" w:hAnsi="VIC Light" w:cstheme="minorHAnsi"/>
                <w:b/>
                <w:color w:val="000000"/>
                <w:szCs w:val="18"/>
              </w:rPr>
            </w:pPr>
            <w:r w:rsidRPr="009B62C3">
              <w:rPr>
                <w:rFonts w:ascii="VIC Light" w:hAnsi="VIC Light" w:cstheme="minorHAnsi"/>
                <w:b/>
                <w:color w:val="000000"/>
                <w:szCs w:val="18"/>
              </w:rPr>
              <w:t>2,400</w:t>
            </w:r>
          </w:p>
        </w:tc>
        <w:tc>
          <w:tcPr>
            <w:tcW w:w="3349" w:type="dxa"/>
            <w:vAlign w:val="center"/>
          </w:tcPr>
          <w:p w14:paraId="4108307D" w14:textId="77777777" w:rsidR="009F6A84" w:rsidRPr="009B62C3" w:rsidRDefault="009F6A84" w:rsidP="009F6A84">
            <w:pPr>
              <w:spacing w:after="0"/>
              <w:jc w:val="center"/>
              <w:rPr>
                <w:rFonts w:ascii="VIC Light" w:hAnsi="VIC Light" w:cstheme="minorHAnsi"/>
                <w:b/>
                <w:color w:val="000000"/>
                <w:szCs w:val="18"/>
              </w:rPr>
            </w:pPr>
            <w:r w:rsidRPr="009B62C3">
              <w:rPr>
                <w:rFonts w:ascii="VIC Light" w:hAnsi="VIC Light" w:cstheme="minorHAnsi"/>
                <w:b/>
                <w:color w:val="000000"/>
                <w:szCs w:val="18"/>
              </w:rPr>
              <w:t>1,480</w:t>
            </w:r>
          </w:p>
        </w:tc>
      </w:tr>
    </w:tbl>
    <w:p w14:paraId="24B2F882" w14:textId="18672A89" w:rsidR="00F765E6" w:rsidRPr="00440A78" w:rsidRDefault="00B62193">
      <w:pPr>
        <w:spacing w:after="160" w:line="259" w:lineRule="auto"/>
        <w:rPr>
          <w:rFonts w:ascii="VIC Light" w:hAnsi="VIC Light"/>
        </w:rPr>
      </w:pPr>
      <w:r>
        <w:rPr>
          <w:rFonts w:ascii="VIC Light" w:hAnsi="VIC Light"/>
        </w:rPr>
        <w:br w:type="page"/>
      </w:r>
    </w:p>
    <w:p w14:paraId="22DF09B6" w14:textId="5B0912D8" w:rsidR="000E4674" w:rsidRPr="00756EFB" w:rsidRDefault="000E4674" w:rsidP="000E4674">
      <w:pPr>
        <w:pStyle w:val="Heading2"/>
        <w:rPr>
          <w:rFonts w:ascii="VIC Light" w:hAnsi="VIC Light"/>
        </w:rPr>
      </w:pPr>
      <w:bookmarkStart w:id="74" w:name="_Toc43126792"/>
      <w:r w:rsidRPr="00756EFB">
        <w:rPr>
          <w:rFonts w:ascii="VIC Light" w:hAnsi="VIC Light"/>
        </w:rPr>
        <w:lastRenderedPageBreak/>
        <w:t>Registration</w:t>
      </w:r>
      <w:bookmarkEnd w:id="66"/>
      <w:bookmarkEnd w:id="74"/>
    </w:p>
    <w:p w14:paraId="06932154" w14:textId="2DF402D4" w:rsidR="00DB1185" w:rsidRPr="00547D59" w:rsidRDefault="00DB1185" w:rsidP="00DB1185">
      <w:pPr>
        <w:spacing w:after="0"/>
        <w:rPr>
          <w:rFonts w:ascii="VIC Light" w:hAnsi="VIC Light"/>
          <w:i/>
        </w:rPr>
      </w:pPr>
      <w:r w:rsidRPr="00547D59">
        <w:rPr>
          <w:rFonts w:ascii="VIC Light" w:hAnsi="VIC Light"/>
        </w:rPr>
        <w:t xml:space="preserve">The following reference table provides an overview of the number of </w:t>
      </w:r>
      <w:r>
        <w:rPr>
          <w:rFonts w:ascii="VIC Light" w:hAnsi="VIC Light"/>
        </w:rPr>
        <w:t xml:space="preserve">early childhood </w:t>
      </w:r>
      <w:r w:rsidRPr="00547D59">
        <w:rPr>
          <w:rFonts w:ascii="VIC Light" w:hAnsi="VIC Light"/>
        </w:rPr>
        <w:t>registered teachers</w:t>
      </w:r>
      <w:r>
        <w:rPr>
          <w:rFonts w:ascii="VIC Light" w:hAnsi="VIC Light"/>
        </w:rPr>
        <w:t xml:space="preserve">. </w:t>
      </w:r>
      <w:r w:rsidRPr="00547D59">
        <w:rPr>
          <w:rFonts w:ascii="VIC Light" w:hAnsi="VIC Light"/>
        </w:rPr>
        <w:t xml:space="preserve">The data was collected from </w:t>
      </w:r>
      <w:r w:rsidR="00CD0F4F">
        <w:rPr>
          <w:rFonts w:ascii="VIC Light" w:hAnsi="VIC Light"/>
        </w:rPr>
        <w:t>the</w:t>
      </w:r>
      <w:r w:rsidR="00F24113">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55724292" w14:textId="77777777" w:rsidR="00DB1185" w:rsidRPr="00547D59" w:rsidRDefault="00DB1185" w:rsidP="00DB1185">
      <w:pPr>
        <w:rPr>
          <w:rFonts w:ascii="VIC Light" w:hAnsi="VIC Light"/>
          <w:b/>
          <w:color w:val="AF272F" w:themeColor="background1"/>
        </w:rPr>
      </w:pPr>
    </w:p>
    <w:p w14:paraId="1B70B794" w14:textId="14E00856" w:rsidR="00DB1185" w:rsidRPr="00547D59" w:rsidRDefault="00DB1185" w:rsidP="00DB1185">
      <w:pPr>
        <w:pStyle w:val="Heading3"/>
        <w:rPr>
          <w:rFonts w:ascii="VIC Light" w:hAnsi="VIC Light"/>
          <w:bCs/>
        </w:rPr>
      </w:pPr>
      <w:bookmarkStart w:id="75" w:name="_Toc43126793"/>
      <w:r w:rsidRPr="00547D59">
        <w:rPr>
          <w:rFonts w:ascii="VIC Light" w:hAnsi="VIC Light"/>
          <w:bCs/>
        </w:rPr>
        <w:t>Table 1</w:t>
      </w:r>
      <w:r w:rsidR="00400218">
        <w:rPr>
          <w:rFonts w:ascii="VIC Light" w:hAnsi="VIC Light"/>
          <w:bCs/>
        </w:rPr>
        <w:t>7</w:t>
      </w:r>
      <w:r w:rsidRPr="00547D59">
        <w:rPr>
          <w:rFonts w:ascii="VIC Light" w:hAnsi="VIC Light"/>
          <w:bCs/>
        </w:rPr>
        <w:t xml:space="preserve">.1: </w:t>
      </w:r>
      <w:r w:rsidR="00514D5C">
        <w:rPr>
          <w:rFonts w:ascii="VIC Light" w:hAnsi="VIC Light"/>
          <w:bCs/>
        </w:rPr>
        <w:t>Total number</w:t>
      </w:r>
      <w:r w:rsidRPr="00547D59">
        <w:rPr>
          <w:rFonts w:ascii="VIC Light" w:hAnsi="VIC Light"/>
          <w:bCs/>
        </w:rPr>
        <w:t xml:space="preserve"> of </w:t>
      </w:r>
      <w:r w:rsidR="000F31A8">
        <w:rPr>
          <w:rFonts w:ascii="VIC Light" w:hAnsi="VIC Light"/>
          <w:bCs/>
        </w:rPr>
        <w:t xml:space="preserve">early childhood </w:t>
      </w:r>
      <w:r w:rsidRPr="00547D59">
        <w:rPr>
          <w:rFonts w:ascii="VIC Light" w:hAnsi="VIC Light"/>
          <w:bCs/>
        </w:rPr>
        <w:t xml:space="preserve">registered teachers, by </w:t>
      </w:r>
      <w:r w:rsidR="00514D5C">
        <w:rPr>
          <w:rFonts w:ascii="VIC Light" w:hAnsi="VIC Light"/>
          <w:bCs/>
        </w:rPr>
        <w:t>year</w:t>
      </w:r>
      <w:bookmarkEnd w:id="75"/>
    </w:p>
    <w:tbl>
      <w:tblPr>
        <w:tblStyle w:val="TableGrid"/>
        <w:tblW w:w="10060" w:type="dxa"/>
        <w:tblLook w:val="04A0" w:firstRow="1" w:lastRow="0" w:firstColumn="1" w:lastColumn="0" w:noHBand="0" w:noVBand="1"/>
      </w:tblPr>
      <w:tblGrid>
        <w:gridCol w:w="4957"/>
        <w:gridCol w:w="5103"/>
      </w:tblGrid>
      <w:tr w:rsidR="00DB1185" w:rsidRPr="00547D59" w14:paraId="0D20D3A8" w14:textId="77777777" w:rsidTr="00CE5A99">
        <w:trPr>
          <w:trHeight w:val="283"/>
          <w:tblHeader/>
        </w:trPr>
        <w:tc>
          <w:tcPr>
            <w:tcW w:w="4957" w:type="dxa"/>
          </w:tcPr>
          <w:p w14:paraId="6E111037" w14:textId="77777777" w:rsidR="00DB1185" w:rsidRPr="00547D59" w:rsidRDefault="00DB1185" w:rsidP="00CE5A99">
            <w:pPr>
              <w:spacing w:after="0"/>
              <w:jc w:val="center"/>
              <w:rPr>
                <w:rFonts w:ascii="VIC Light" w:hAnsi="VIC Light"/>
                <w:b/>
              </w:rPr>
            </w:pPr>
            <w:r>
              <w:rPr>
                <w:rFonts w:ascii="VIC Light" w:hAnsi="VIC Light"/>
                <w:b/>
              </w:rPr>
              <w:t>Year</w:t>
            </w:r>
          </w:p>
        </w:tc>
        <w:tc>
          <w:tcPr>
            <w:tcW w:w="5103" w:type="dxa"/>
          </w:tcPr>
          <w:p w14:paraId="1FA80DA9" w14:textId="350B3FFB" w:rsidR="00DB1185" w:rsidRPr="00547D59" w:rsidRDefault="00DB1185" w:rsidP="00CE5A99">
            <w:pPr>
              <w:spacing w:after="0"/>
              <w:jc w:val="center"/>
              <w:rPr>
                <w:rFonts w:ascii="VIC Light" w:hAnsi="VIC Light"/>
                <w:b/>
              </w:rPr>
            </w:pPr>
            <w:r w:rsidRPr="00547D59">
              <w:rPr>
                <w:rFonts w:ascii="VIC Light" w:hAnsi="VIC Light"/>
                <w:b/>
              </w:rPr>
              <w:t xml:space="preserve">Number of </w:t>
            </w:r>
            <w:r w:rsidR="009B5B52">
              <w:rPr>
                <w:rFonts w:ascii="VIC Light" w:hAnsi="VIC Light"/>
                <w:b/>
              </w:rPr>
              <w:t>te</w:t>
            </w:r>
            <w:r w:rsidRPr="00547D59">
              <w:rPr>
                <w:rFonts w:ascii="VIC Light" w:hAnsi="VIC Light"/>
                <w:b/>
              </w:rPr>
              <w:t>achers</w:t>
            </w:r>
          </w:p>
        </w:tc>
      </w:tr>
      <w:tr w:rsidR="00DB1185" w:rsidRPr="00547D59" w14:paraId="2D36E87D" w14:textId="77777777" w:rsidTr="00CE5A99">
        <w:trPr>
          <w:trHeight w:val="187"/>
        </w:trPr>
        <w:tc>
          <w:tcPr>
            <w:tcW w:w="4957" w:type="dxa"/>
            <w:vAlign w:val="center"/>
          </w:tcPr>
          <w:p w14:paraId="3F647D8B" w14:textId="77777777" w:rsidR="00DB1185" w:rsidRPr="00547D59" w:rsidRDefault="00DB1185" w:rsidP="00CE5A99">
            <w:pPr>
              <w:spacing w:after="0"/>
              <w:jc w:val="center"/>
              <w:rPr>
                <w:rFonts w:ascii="VIC Light" w:hAnsi="VIC Light"/>
              </w:rPr>
            </w:pPr>
            <w:r>
              <w:rPr>
                <w:rFonts w:ascii="VIC Light" w:hAnsi="VIC Light"/>
              </w:rPr>
              <w:t>2016</w:t>
            </w:r>
          </w:p>
        </w:tc>
        <w:tc>
          <w:tcPr>
            <w:tcW w:w="5103" w:type="dxa"/>
            <w:vAlign w:val="center"/>
          </w:tcPr>
          <w:p w14:paraId="0D31091A" w14:textId="6E7894C1" w:rsidR="00DB1185" w:rsidRPr="00547D59" w:rsidRDefault="00DB1185" w:rsidP="00CE5A99">
            <w:pPr>
              <w:spacing w:after="0"/>
              <w:jc w:val="center"/>
              <w:rPr>
                <w:rFonts w:ascii="VIC Light" w:hAnsi="VIC Light" w:cstheme="minorHAnsi"/>
                <w:color w:val="000000"/>
                <w:szCs w:val="18"/>
              </w:rPr>
            </w:pPr>
            <w:r w:rsidRPr="00DB1185">
              <w:rPr>
                <w:rFonts w:ascii="VIC Light" w:hAnsi="VIC Light" w:cstheme="minorHAnsi"/>
                <w:color w:val="000000"/>
                <w:szCs w:val="18"/>
              </w:rPr>
              <w:t>6,591</w:t>
            </w:r>
          </w:p>
        </w:tc>
      </w:tr>
      <w:tr w:rsidR="00DB1185" w:rsidRPr="00547D59" w14:paraId="602C1DCC" w14:textId="77777777" w:rsidTr="00CE5A99">
        <w:trPr>
          <w:trHeight w:val="187"/>
        </w:trPr>
        <w:tc>
          <w:tcPr>
            <w:tcW w:w="4957" w:type="dxa"/>
            <w:vAlign w:val="center"/>
          </w:tcPr>
          <w:p w14:paraId="2E81C62C" w14:textId="77777777" w:rsidR="00DB1185" w:rsidRPr="00547D59" w:rsidRDefault="00DB1185" w:rsidP="00CE5A99">
            <w:pPr>
              <w:spacing w:after="0"/>
              <w:jc w:val="center"/>
              <w:rPr>
                <w:rFonts w:ascii="VIC Light" w:hAnsi="VIC Light"/>
              </w:rPr>
            </w:pPr>
            <w:r>
              <w:rPr>
                <w:rFonts w:ascii="VIC Light" w:hAnsi="VIC Light"/>
              </w:rPr>
              <w:t>2017</w:t>
            </w:r>
          </w:p>
        </w:tc>
        <w:tc>
          <w:tcPr>
            <w:tcW w:w="5103" w:type="dxa"/>
            <w:vAlign w:val="center"/>
          </w:tcPr>
          <w:p w14:paraId="439C59C1" w14:textId="2134EB28" w:rsidR="00DB1185" w:rsidRPr="00547D59" w:rsidRDefault="00DB1185" w:rsidP="00CE5A99">
            <w:pPr>
              <w:spacing w:after="0"/>
              <w:jc w:val="center"/>
              <w:rPr>
                <w:rFonts w:ascii="VIC Light" w:hAnsi="VIC Light" w:cstheme="minorHAnsi"/>
                <w:color w:val="000000"/>
                <w:szCs w:val="18"/>
              </w:rPr>
            </w:pPr>
            <w:r w:rsidRPr="00DB1185">
              <w:rPr>
                <w:rFonts w:ascii="VIC Light" w:hAnsi="VIC Light" w:cstheme="minorHAnsi"/>
                <w:color w:val="000000"/>
                <w:szCs w:val="18"/>
              </w:rPr>
              <w:t>7,389</w:t>
            </w:r>
          </w:p>
        </w:tc>
      </w:tr>
      <w:tr w:rsidR="00DB1185" w:rsidRPr="00547D59" w14:paraId="50884A12" w14:textId="77777777" w:rsidTr="00CE5A99">
        <w:trPr>
          <w:trHeight w:val="187"/>
        </w:trPr>
        <w:tc>
          <w:tcPr>
            <w:tcW w:w="4957" w:type="dxa"/>
            <w:vAlign w:val="center"/>
          </w:tcPr>
          <w:p w14:paraId="17800F67" w14:textId="77777777" w:rsidR="00DB1185" w:rsidRPr="00547D59" w:rsidRDefault="00DB1185" w:rsidP="00CE5A99">
            <w:pPr>
              <w:spacing w:after="0"/>
              <w:jc w:val="center"/>
              <w:rPr>
                <w:rFonts w:ascii="VIC Light" w:hAnsi="VIC Light"/>
              </w:rPr>
            </w:pPr>
            <w:r>
              <w:rPr>
                <w:rFonts w:ascii="VIC Light" w:hAnsi="VIC Light"/>
              </w:rPr>
              <w:t>2018</w:t>
            </w:r>
          </w:p>
        </w:tc>
        <w:tc>
          <w:tcPr>
            <w:tcW w:w="5103" w:type="dxa"/>
            <w:vAlign w:val="center"/>
          </w:tcPr>
          <w:p w14:paraId="26DB924D" w14:textId="6776C931" w:rsidR="00DB1185" w:rsidRPr="00547D59" w:rsidRDefault="00DB1185" w:rsidP="00CE5A99">
            <w:pPr>
              <w:spacing w:after="0"/>
              <w:jc w:val="center"/>
              <w:rPr>
                <w:rFonts w:ascii="VIC Light" w:hAnsi="VIC Light" w:cstheme="minorHAnsi"/>
                <w:color w:val="000000"/>
                <w:szCs w:val="18"/>
              </w:rPr>
            </w:pPr>
            <w:r w:rsidRPr="00DB1185">
              <w:rPr>
                <w:rFonts w:ascii="VIC Light" w:hAnsi="VIC Light" w:cstheme="minorHAnsi"/>
                <w:color w:val="000000"/>
                <w:szCs w:val="18"/>
              </w:rPr>
              <w:t>8,226</w:t>
            </w:r>
          </w:p>
        </w:tc>
      </w:tr>
    </w:tbl>
    <w:p w14:paraId="5C0C2495" w14:textId="127A65E9" w:rsidR="000E4674" w:rsidRPr="00547D59" w:rsidRDefault="000E4674" w:rsidP="000E4674">
      <w:pPr>
        <w:rPr>
          <w:rFonts w:ascii="VIC Light" w:hAnsi="VIC Light"/>
          <w:b/>
          <w:color w:val="AF272F" w:themeColor="background1"/>
        </w:rPr>
      </w:pPr>
    </w:p>
    <w:p w14:paraId="176C4B3C" w14:textId="7F72A279" w:rsidR="00C87449" w:rsidRDefault="00C87449" w:rsidP="000E4674">
      <w:pPr>
        <w:rPr>
          <w:rFonts w:ascii="VIC Light" w:hAnsi="VIC Light"/>
        </w:rPr>
      </w:pPr>
      <w:r>
        <w:rPr>
          <w:rFonts w:ascii="VIC Light" w:hAnsi="VIC Light"/>
        </w:rPr>
        <w:t xml:space="preserve">The following reference table provides an overview of </w:t>
      </w:r>
      <w:r w:rsidR="00DB1185">
        <w:rPr>
          <w:rFonts w:ascii="VIC Light" w:hAnsi="VIC Light"/>
        </w:rPr>
        <w:t xml:space="preserve">the number of </w:t>
      </w:r>
      <w:r>
        <w:rPr>
          <w:rFonts w:ascii="VIC Light" w:hAnsi="VIC Light"/>
        </w:rPr>
        <w:t xml:space="preserve">teachers who hold dual registration </w:t>
      </w:r>
      <w:r w:rsidR="00DB1185">
        <w:rPr>
          <w:rFonts w:ascii="VIC Light" w:hAnsi="VIC Light"/>
        </w:rPr>
        <w:t>in</w:t>
      </w:r>
      <w:r>
        <w:rPr>
          <w:rFonts w:ascii="VIC Light" w:hAnsi="VIC Light"/>
        </w:rPr>
        <w:t xml:space="preserve"> </w:t>
      </w:r>
      <w:bookmarkStart w:id="76" w:name="_Hlk35259824"/>
      <w:r>
        <w:rPr>
          <w:rFonts w:ascii="VIC Light" w:hAnsi="VIC Light"/>
        </w:rPr>
        <w:t>both early childhood and school</w:t>
      </w:r>
      <w:bookmarkEnd w:id="76"/>
      <w:r>
        <w:rPr>
          <w:rFonts w:ascii="VIC Light" w:hAnsi="VIC Light"/>
        </w:rPr>
        <w:t xml:space="preserve">. </w:t>
      </w:r>
      <w:r w:rsidRPr="00547D59">
        <w:rPr>
          <w:rFonts w:ascii="VIC Light" w:hAnsi="VIC Light"/>
        </w:rPr>
        <w:t xml:space="preserve">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2ED0C8F4" w14:textId="04B685CA" w:rsidR="00C87449" w:rsidRPr="00547D59" w:rsidRDefault="00C87449" w:rsidP="00C87449">
      <w:pPr>
        <w:pStyle w:val="Heading3"/>
        <w:rPr>
          <w:rFonts w:ascii="VIC Light" w:hAnsi="VIC Light"/>
          <w:bCs/>
        </w:rPr>
      </w:pPr>
      <w:bookmarkStart w:id="77" w:name="_Toc43126794"/>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2</w:t>
      </w:r>
      <w:r w:rsidRPr="00547D59">
        <w:rPr>
          <w:rFonts w:ascii="VIC Light" w:hAnsi="VIC Light"/>
          <w:bCs/>
        </w:rPr>
        <w:t xml:space="preserve">: </w:t>
      </w:r>
      <w:r w:rsidR="00DB1185">
        <w:rPr>
          <w:rFonts w:ascii="VIC Light" w:hAnsi="VIC Light"/>
          <w:bCs/>
        </w:rPr>
        <w:t>Teachers holding dual registration</w:t>
      </w:r>
      <w:r w:rsidR="00653403">
        <w:rPr>
          <w:rFonts w:ascii="VIC Light" w:hAnsi="VIC Light"/>
          <w:bCs/>
        </w:rPr>
        <w:t xml:space="preserve"> in </w:t>
      </w:r>
      <w:r w:rsidR="00653403" w:rsidRPr="00653403">
        <w:rPr>
          <w:rFonts w:ascii="VIC Light" w:hAnsi="VIC Light"/>
          <w:bCs/>
        </w:rPr>
        <w:t>both early childhood and school</w:t>
      </w:r>
      <w:r w:rsidR="00DB1185">
        <w:rPr>
          <w:rFonts w:ascii="VIC Light" w:hAnsi="VIC Light"/>
          <w:bCs/>
        </w:rPr>
        <w:t>, by year</w:t>
      </w:r>
      <w:bookmarkEnd w:id="77"/>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C87449" w:rsidRPr="00547D59" w14:paraId="587712CF" w14:textId="77777777" w:rsidTr="00CE5A99">
        <w:trPr>
          <w:trHeight w:val="283"/>
          <w:tblHeader/>
        </w:trPr>
        <w:tc>
          <w:tcPr>
            <w:tcW w:w="4957" w:type="dxa"/>
          </w:tcPr>
          <w:p w14:paraId="1ABA139B" w14:textId="6FCC77A7" w:rsidR="00C87449" w:rsidRPr="00547D59" w:rsidRDefault="00C87449" w:rsidP="00CE5A99">
            <w:pPr>
              <w:spacing w:after="0"/>
              <w:jc w:val="center"/>
              <w:rPr>
                <w:rFonts w:ascii="VIC Light" w:hAnsi="VIC Light"/>
                <w:b/>
              </w:rPr>
            </w:pPr>
            <w:r>
              <w:rPr>
                <w:rFonts w:ascii="VIC Light" w:hAnsi="VIC Light"/>
                <w:b/>
              </w:rPr>
              <w:t>Year</w:t>
            </w:r>
          </w:p>
        </w:tc>
        <w:tc>
          <w:tcPr>
            <w:tcW w:w="5103" w:type="dxa"/>
          </w:tcPr>
          <w:p w14:paraId="6F8EE86A" w14:textId="6C08C502" w:rsidR="00C87449" w:rsidRPr="00547D59" w:rsidRDefault="00C87449" w:rsidP="00CE5A99">
            <w:pPr>
              <w:spacing w:after="0"/>
              <w:jc w:val="center"/>
              <w:rPr>
                <w:rFonts w:ascii="VIC Light" w:hAnsi="VIC Light"/>
                <w:b/>
              </w:rPr>
            </w:pPr>
            <w:r w:rsidRPr="00547D59">
              <w:rPr>
                <w:rFonts w:ascii="VIC Light" w:hAnsi="VIC Light"/>
                <w:b/>
              </w:rPr>
              <w:t xml:space="preserve">Number of </w:t>
            </w:r>
            <w:r w:rsidR="009B5B52">
              <w:rPr>
                <w:rFonts w:ascii="VIC Light" w:hAnsi="VIC Light"/>
                <w:b/>
              </w:rPr>
              <w:t>t</w:t>
            </w:r>
            <w:r w:rsidRPr="00547D59">
              <w:rPr>
                <w:rFonts w:ascii="VIC Light" w:hAnsi="VIC Light"/>
                <w:b/>
              </w:rPr>
              <w:t>eachers</w:t>
            </w:r>
          </w:p>
        </w:tc>
      </w:tr>
      <w:tr w:rsidR="00C87449" w:rsidRPr="00547D59" w14:paraId="49C9509F" w14:textId="77777777" w:rsidTr="00CE5A99">
        <w:trPr>
          <w:trHeight w:val="187"/>
        </w:trPr>
        <w:tc>
          <w:tcPr>
            <w:tcW w:w="4957" w:type="dxa"/>
            <w:vAlign w:val="center"/>
          </w:tcPr>
          <w:p w14:paraId="6B19630B" w14:textId="60CEC081" w:rsidR="00C87449" w:rsidRPr="00547D59" w:rsidRDefault="00C87449" w:rsidP="00CE5A99">
            <w:pPr>
              <w:spacing w:after="0"/>
              <w:jc w:val="center"/>
              <w:rPr>
                <w:rFonts w:ascii="VIC Light" w:hAnsi="VIC Light"/>
              </w:rPr>
            </w:pPr>
            <w:r>
              <w:rPr>
                <w:rFonts w:ascii="VIC Light" w:hAnsi="VIC Light"/>
              </w:rPr>
              <w:t>2016</w:t>
            </w:r>
          </w:p>
        </w:tc>
        <w:tc>
          <w:tcPr>
            <w:tcW w:w="5103" w:type="dxa"/>
            <w:vAlign w:val="center"/>
          </w:tcPr>
          <w:p w14:paraId="47F980A7" w14:textId="6717BFF8" w:rsidR="00C87449" w:rsidRPr="00547D59" w:rsidRDefault="00C87449"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1,131</w:t>
            </w:r>
          </w:p>
        </w:tc>
      </w:tr>
      <w:tr w:rsidR="00C87449" w:rsidRPr="00547D59" w14:paraId="02754328" w14:textId="77777777" w:rsidTr="00CE5A99">
        <w:trPr>
          <w:trHeight w:val="187"/>
        </w:trPr>
        <w:tc>
          <w:tcPr>
            <w:tcW w:w="4957" w:type="dxa"/>
            <w:vAlign w:val="center"/>
          </w:tcPr>
          <w:p w14:paraId="4B26C851" w14:textId="2D412502" w:rsidR="00C87449" w:rsidRPr="00547D59" w:rsidRDefault="00C87449" w:rsidP="00CE5A99">
            <w:pPr>
              <w:spacing w:after="0"/>
              <w:jc w:val="center"/>
              <w:rPr>
                <w:rFonts w:ascii="VIC Light" w:hAnsi="VIC Light"/>
              </w:rPr>
            </w:pPr>
            <w:r>
              <w:rPr>
                <w:rFonts w:ascii="VIC Light" w:hAnsi="VIC Light"/>
              </w:rPr>
              <w:t>2017</w:t>
            </w:r>
          </w:p>
        </w:tc>
        <w:tc>
          <w:tcPr>
            <w:tcW w:w="5103" w:type="dxa"/>
            <w:vAlign w:val="center"/>
          </w:tcPr>
          <w:p w14:paraId="29DF9C20" w14:textId="457AFF3B" w:rsidR="00C87449" w:rsidRPr="00547D59" w:rsidRDefault="00C87449"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1,593</w:t>
            </w:r>
          </w:p>
        </w:tc>
      </w:tr>
      <w:tr w:rsidR="00C87449" w:rsidRPr="00547D59" w14:paraId="4D420B33" w14:textId="77777777" w:rsidTr="00CE5A99">
        <w:trPr>
          <w:trHeight w:val="187"/>
        </w:trPr>
        <w:tc>
          <w:tcPr>
            <w:tcW w:w="4957" w:type="dxa"/>
            <w:vAlign w:val="center"/>
          </w:tcPr>
          <w:p w14:paraId="679E0C9A" w14:textId="47BC57EC" w:rsidR="00C87449" w:rsidRPr="00547D59" w:rsidRDefault="00C87449" w:rsidP="00CE5A99">
            <w:pPr>
              <w:spacing w:after="0"/>
              <w:jc w:val="center"/>
              <w:rPr>
                <w:rFonts w:ascii="VIC Light" w:hAnsi="VIC Light"/>
              </w:rPr>
            </w:pPr>
            <w:r>
              <w:rPr>
                <w:rFonts w:ascii="VIC Light" w:hAnsi="VIC Light"/>
              </w:rPr>
              <w:t>2018</w:t>
            </w:r>
          </w:p>
        </w:tc>
        <w:tc>
          <w:tcPr>
            <w:tcW w:w="5103" w:type="dxa"/>
            <w:vAlign w:val="center"/>
          </w:tcPr>
          <w:p w14:paraId="35565D32" w14:textId="43094C2B" w:rsidR="00C87449" w:rsidRPr="00547D59" w:rsidRDefault="00C87449"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2,002</w:t>
            </w:r>
          </w:p>
        </w:tc>
      </w:tr>
    </w:tbl>
    <w:p w14:paraId="795EFFAC" w14:textId="77777777" w:rsidR="00C87449" w:rsidRDefault="00C87449" w:rsidP="000E4674">
      <w:pPr>
        <w:rPr>
          <w:rFonts w:ascii="VIC Light" w:hAnsi="VIC Light"/>
        </w:rPr>
      </w:pPr>
    </w:p>
    <w:p w14:paraId="4BD429F3" w14:textId="3692F21E" w:rsidR="000E4674" w:rsidRPr="00547D59" w:rsidRDefault="000E4674" w:rsidP="000E4674">
      <w:pPr>
        <w:rPr>
          <w:rFonts w:ascii="VIC Light" w:hAnsi="VIC Light"/>
        </w:rPr>
      </w:pPr>
      <w:r w:rsidRPr="00547D59">
        <w:rPr>
          <w:rFonts w:ascii="VIC Light" w:hAnsi="VIC Light"/>
        </w:rPr>
        <w:t xml:space="preserve">The following reference table provides an overview of the age of </w:t>
      </w:r>
      <w:r w:rsidR="000F31A8">
        <w:rPr>
          <w:rFonts w:ascii="VIC Light" w:hAnsi="VIC Light"/>
          <w:bCs/>
        </w:rPr>
        <w:t xml:space="preserve">early childhood </w:t>
      </w:r>
      <w:r w:rsidR="000F31A8" w:rsidRPr="00547D59">
        <w:rPr>
          <w:rFonts w:ascii="VIC Light" w:hAnsi="VIC Light"/>
          <w:bCs/>
        </w:rPr>
        <w:t xml:space="preserve">registered </w:t>
      </w:r>
      <w:r w:rsidRPr="00547D59">
        <w:rPr>
          <w:rFonts w:ascii="VIC Light" w:hAnsi="VIC Light"/>
        </w:rPr>
        <w:t xml:space="preserve">teachers. 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255A2D04" w14:textId="0BE22E86" w:rsidR="000E4674" w:rsidRPr="00547D59" w:rsidRDefault="000E4674" w:rsidP="000E4674">
      <w:pPr>
        <w:pStyle w:val="Heading3"/>
        <w:rPr>
          <w:rFonts w:ascii="VIC Light" w:hAnsi="VIC Light"/>
          <w:bCs/>
        </w:rPr>
      </w:pPr>
      <w:bookmarkStart w:id="78" w:name="_Toc7013765"/>
      <w:bookmarkStart w:id="79" w:name="_Toc43126795"/>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3</w:t>
      </w:r>
      <w:r w:rsidRPr="00547D59">
        <w:rPr>
          <w:rFonts w:ascii="VIC Light" w:hAnsi="VIC Light"/>
          <w:bCs/>
        </w:rPr>
        <w:t xml:space="preserve">: Age distribution of </w:t>
      </w:r>
      <w:r w:rsidR="000F31A8">
        <w:rPr>
          <w:rFonts w:ascii="VIC Light" w:hAnsi="VIC Light"/>
          <w:bCs/>
        </w:rPr>
        <w:t xml:space="preserve">early childhood </w:t>
      </w:r>
      <w:r w:rsidRPr="00547D59">
        <w:rPr>
          <w:rFonts w:ascii="VIC Light" w:hAnsi="VIC Light"/>
          <w:bCs/>
        </w:rPr>
        <w:t>registered teachers (201</w:t>
      </w:r>
      <w:r w:rsidR="00F07C31">
        <w:rPr>
          <w:rFonts w:ascii="VIC Light" w:hAnsi="VIC Light"/>
          <w:bCs/>
        </w:rPr>
        <w:t>8</w:t>
      </w:r>
      <w:r w:rsidRPr="00547D59">
        <w:rPr>
          <w:rFonts w:ascii="VIC Light" w:hAnsi="VIC Light"/>
          <w:bCs/>
        </w:rPr>
        <w:t>)</w:t>
      </w:r>
      <w:bookmarkEnd w:id="78"/>
      <w:bookmarkEnd w:id="79"/>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0E4674" w:rsidRPr="00547D59" w14:paraId="7849C3BA" w14:textId="77777777" w:rsidTr="008F11E0">
        <w:trPr>
          <w:trHeight w:val="283"/>
          <w:tblHeader/>
        </w:trPr>
        <w:tc>
          <w:tcPr>
            <w:tcW w:w="4957" w:type="dxa"/>
          </w:tcPr>
          <w:p w14:paraId="0F7DAED9" w14:textId="64812D69" w:rsidR="000E4674" w:rsidRPr="00547D59" w:rsidRDefault="000E4674" w:rsidP="008F11E0">
            <w:pPr>
              <w:spacing w:after="0"/>
              <w:jc w:val="center"/>
              <w:rPr>
                <w:rFonts w:ascii="VIC Light" w:hAnsi="VIC Light"/>
                <w:b/>
              </w:rPr>
            </w:pPr>
            <w:r w:rsidRPr="00547D59">
              <w:rPr>
                <w:rFonts w:ascii="VIC Light" w:hAnsi="VIC Light"/>
                <w:b/>
              </w:rPr>
              <w:t>Age</w:t>
            </w:r>
          </w:p>
        </w:tc>
        <w:tc>
          <w:tcPr>
            <w:tcW w:w="5103" w:type="dxa"/>
          </w:tcPr>
          <w:p w14:paraId="63A97DBE" w14:textId="2D05E336" w:rsidR="000E4674" w:rsidRPr="00547D59" w:rsidRDefault="000E4674" w:rsidP="008F11E0">
            <w:pPr>
              <w:spacing w:after="0"/>
              <w:jc w:val="center"/>
              <w:rPr>
                <w:rFonts w:ascii="VIC Light" w:hAnsi="VIC Light"/>
                <w:b/>
              </w:rPr>
            </w:pPr>
            <w:r w:rsidRPr="00547D59">
              <w:rPr>
                <w:rFonts w:ascii="VIC Light" w:hAnsi="VIC Light"/>
                <w:b/>
              </w:rPr>
              <w:t xml:space="preserve">Number of </w:t>
            </w:r>
            <w:r w:rsidR="009B5B52">
              <w:rPr>
                <w:rFonts w:ascii="VIC Light" w:hAnsi="VIC Light"/>
                <w:b/>
              </w:rPr>
              <w:t>t</w:t>
            </w:r>
            <w:r w:rsidRPr="00547D59">
              <w:rPr>
                <w:rFonts w:ascii="VIC Light" w:hAnsi="VIC Light"/>
                <w:b/>
              </w:rPr>
              <w:t>eachers</w:t>
            </w:r>
          </w:p>
        </w:tc>
      </w:tr>
      <w:tr w:rsidR="000E4674" w:rsidRPr="00547D59" w14:paraId="57D95414" w14:textId="77777777" w:rsidTr="008F11E0">
        <w:trPr>
          <w:trHeight w:val="187"/>
        </w:trPr>
        <w:tc>
          <w:tcPr>
            <w:tcW w:w="4957" w:type="dxa"/>
            <w:vAlign w:val="center"/>
          </w:tcPr>
          <w:p w14:paraId="40E6B161" w14:textId="77777777" w:rsidR="000E4674" w:rsidRPr="00547D59" w:rsidRDefault="000E4674" w:rsidP="008F11E0">
            <w:pPr>
              <w:spacing w:after="0"/>
              <w:jc w:val="center"/>
              <w:rPr>
                <w:rFonts w:ascii="VIC Light" w:hAnsi="VIC Light"/>
              </w:rPr>
            </w:pPr>
            <w:r w:rsidRPr="00547D59">
              <w:rPr>
                <w:rFonts w:ascii="VIC Light" w:hAnsi="VIC Light"/>
              </w:rPr>
              <w:t>&lt; 25</w:t>
            </w:r>
          </w:p>
        </w:tc>
        <w:tc>
          <w:tcPr>
            <w:tcW w:w="5103" w:type="dxa"/>
            <w:vAlign w:val="center"/>
          </w:tcPr>
          <w:p w14:paraId="6D2FA4FC" w14:textId="0761F38E"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429</w:t>
            </w:r>
          </w:p>
        </w:tc>
      </w:tr>
      <w:tr w:rsidR="000E4674" w:rsidRPr="00547D59" w14:paraId="682B6C32" w14:textId="77777777" w:rsidTr="008F11E0">
        <w:trPr>
          <w:trHeight w:val="187"/>
        </w:trPr>
        <w:tc>
          <w:tcPr>
            <w:tcW w:w="4957" w:type="dxa"/>
            <w:vAlign w:val="center"/>
          </w:tcPr>
          <w:p w14:paraId="477B58E9" w14:textId="77777777" w:rsidR="000E4674" w:rsidRPr="00547D59" w:rsidRDefault="000E4674" w:rsidP="008F11E0">
            <w:pPr>
              <w:spacing w:after="0"/>
              <w:jc w:val="center"/>
              <w:rPr>
                <w:rFonts w:ascii="VIC Light" w:hAnsi="VIC Light"/>
              </w:rPr>
            </w:pPr>
            <w:r w:rsidRPr="00547D59">
              <w:rPr>
                <w:rFonts w:ascii="VIC Light" w:hAnsi="VIC Light"/>
              </w:rPr>
              <w:t>25 - 34</w:t>
            </w:r>
          </w:p>
        </w:tc>
        <w:tc>
          <w:tcPr>
            <w:tcW w:w="5103" w:type="dxa"/>
            <w:vAlign w:val="center"/>
          </w:tcPr>
          <w:p w14:paraId="620EADB9" w14:textId="6A2BBD01"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2,568</w:t>
            </w:r>
          </w:p>
        </w:tc>
      </w:tr>
      <w:tr w:rsidR="000E4674" w:rsidRPr="00547D59" w14:paraId="6FEC583D" w14:textId="77777777" w:rsidTr="008F11E0">
        <w:trPr>
          <w:trHeight w:val="187"/>
        </w:trPr>
        <w:tc>
          <w:tcPr>
            <w:tcW w:w="4957" w:type="dxa"/>
            <w:vAlign w:val="center"/>
          </w:tcPr>
          <w:p w14:paraId="64E299C5" w14:textId="77777777" w:rsidR="000E4674" w:rsidRPr="00547D59" w:rsidRDefault="000E4674" w:rsidP="008F11E0">
            <w:pPr>
              <w:spacing w:after="0"/>
              <w:jc w:val="center"/>
              <w:rPr>
                <w:rFonts w:ascii="VIC Light" w:hAnsi="VIC Light"/>
              </w:rPr>
            </w:pPr>
            <w:r w:rsidRPr="00547D59">
              <w:rPr>
                <w:rFonts w:ascii="VIC Light" w:hAnsi="VIC Light"/>
              </w:rPr>
              <w:t>35 - 44</w:t>
            </w:r>
          </w:p>
        </w:tc>
        <w:tc>
          <w:tcPr>
            <w:tcW w:w="5103" w:type="dxa"/>
            <w:vAlign w:val="center"/>
          </w:tcPr>
          <w:p w14:paraId="64321213" w14:textId="5377FFC6"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2,205</w:t>
            </w:r>
          </w:p>
        </w:tc>
      </w:tr>
      <w:tr w:rsidR="000E4674" w:rsidRPr="00547D59" w14:paraId="4842B599" w14:textId="77777777" w:rsidTr="008F11E0">
        <w:trPr>
          <w:trHeight w:val="187"/>
        </w:trPr>
        <w:tc>
          <w:tcPr>
            <w:tcW w:w="4957" w:type="dxa"/>
            <w:vAlign w:val="center"/>
          </w:tcPr>
          <w:p w14:paraId="5902073B" w14:textId="77777777" w:rsidR="000E4674" w:rsidRPr="00547D59" w:rsidRDefault="000E4674" w:rsidP="008F11E0">
            <w:pPr>
              <w:spacing w:after="0"/>
              <w:jc w:val="center"/>
              <w:rPr>
                <w:rFonts w:ascii="VIC Light" w:hAnsi="VIC Light"/>
              </w:rPr>
            </w:pPr>
            <w:r w:rsidRPr="00547D59">
              <w:rPr>
                <w:rFonts w:ascii="VIC Light" w:hAnsi="VIC Light"/>
              </w:rPr>
              <w:t>45 - 54</w:t>
            </w:r>
          </w:p>
        </w:tc>
        <w:tc>
          <w:tcPr>
            <w:tcW w:w="5103" w:type="dxa"/>
            <w:vAlign w:val="center"/>
          </w:tcPr>
          <w:p w14:paraId="3DDC5201" w14:textId="6A024DCE"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1,869</w:t>
            </w:r>
          </w:p>
        </w:tc>
      </w:tr>
      <w:tr w:rsidR="000E4674" w:rsidRPr="00547D59" w14:paraId="7B55A6DA" w14:textId="77777777" w:rsidTr="008F11E0">
        <w:trPr>
          <w:trHeight w:val="187"/>
        </w:trPr>
        <w:tc>
          <w:tcPr>
            <w:tcW w:w="4957" w:type="dxa"/>
            <w:vAlign w:val="center"/>
          </w:tcPr>
          <w:p w14:paraId="423D8221" w14:textId="77777777" w:rsidR="000E4674" w:rsidRPr="00547D59" w:rsidRDefault="000E4674" w:rsidP="008F11E0">
            <w:pPr>
              <w:spacing w:after="0"/>
              <w:jc w:val="center"/>
              <w:rPr>
                <w:rFonts w:ascii="VIC Light" w:hAnsi="VIC Light"/>
              </w:rPr>
            </w:pPr>
            <w:r w:rsidRPr="00547D59">
              <w:rPr>
                <w:rFonts w:ascii="VIC Light" w:hAnsi="VIC Light"/>
              </w:rPr>
              <w:t>55 - 64</w:t>
            </w:r>
          </w:p>
        </w:tc>
        <w:tc>
          <w:tcPr>
            <w:tcW w:w="5103" w:type="dxa"/>
            <w:vAlign w:val="center"/>
          </w:tcPr>
          <w:p w14:paraId="4CB5F3C5" w14:textId="5F6C446F"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998</w:t>
            </w:r>
          </w:p>
        </w:tc>
      </w:tr>
      <w:tr w:rsidR="000E4674" w:rsidRPr="00547D59" w14:paraId="445C9CD9" w14:textId="77777777" w:rsidTr="008F11E0">
        <w:trPr>
          <w:trHeight w:val="187"/>
        </w:trPr>
        <w:tc>
          <w:tcPr>
            <w:tcW w:w="4957" w:type="dxa"/>
            <w:vAlign w:val="center"/>
          </w:tcPr>
          <w:p w14:paraId="1FEEF4AE" w14:textId="77777777" w:rsidR="000E4674" w:rsidRPr="00547D59" w:rsidRDefault="000E4674" w:rsidP="008F11E0">
            <w:pPr>
              <w:spacing w:after="0"/>
              <w:jc w:val="center"/>
              <w:rPr>
                <w:rFonts w:ascii="VIC Light" w:hAnsi="VIC Light"/>
              </w:rPr>
            </w:pPr>
            <w:r w:rsidRPr="00547D59">
              <w:rPr>
                <w:rFonts w:ascii="VIC Light" w:hAnsi="VIC Light"/>
              </w:rPr>
              <w:t>65+</w:t>
            </w:r>
          </w:p>
        </w:tc>
        <w:tc>
          <w:tcPr>
            <w:tcW w:w="5103" w:type="dxa"/>
            <w:vAlign w:val="center"/>
          </w:tcPr>
          <w:p w14:paraId="2D2D77E0" w14:textId="23E2E842" w:rsidR="000E4674" w:rsidRPr="00547D59" w:rsidRDefault="00DB1185" w:rsidP="008F11E0">
            <w:pPr>
              <w:spacing w:after="0"/>
              <w:jc w:val="center"/>
              <w:rPr>
                <w:rFonts w:ascii="VIC Light" w:hAnsi="VIC Light" w:cstheme="minorHAnsi"/>
                <w:color w:val="000000"/>
                <w:szCs w:val="18"/>
              </w:rPr>
            </w:pPr>
            <w:r w:rsidRPr="00DB1185">
              <w:rPr>
                <w:rFonts w:ascii="VIC Light" w:hAnsi="VIC Light" w:cstheme="minorHAnsi"/>
                <w:color w:val="000000"/>
                <w:szCs w:val="18"/>
              </w:rPr>
              <w:t>148</w:t>
            </w:r>
          </w:p>
        </w:tc>
      </w:tr>
      <w:tr w:rsidR="000E4674" w:rsidRPr="00547D59" w14:paraId="04E94955" w14:textId="77777777" w:rsidTr="008F11E0">
        <w:trPr>
          <w:trHeight w:val="187"/>
        </w:trPr>
        <w:tc>
          <w:tcPr>
            <w:tcW w:w="4957" w:type="dxa"/>
            <w:vAlign w:val="center"/>
          </w:tcPr>
          <w:p w14:paraId="2FFA0DD2" w14:textId="77777777" w:rsidR="000E4674" w:rsidRPr="00547D59" w:rsidRDefault="000E4674" w:rsidP="008F11E0">
            <w:pPr>
              <w:spacing w:after="0"/>
              <w:jc w:val="center"/>
              <w:rPr>
                <w:rFonts w:ascii="VIC Light" w:hAnsi="VIC Light"/>
              </w:rPr>
            </w:pPr>
            <w:r w:rsidRPr="00547D59">
              <w:rPr>
                <w:rFonts w:ascii="VIC Light" w:hAnsi="VIC Light"/>
                <w:b/>
              </w:rPr>
              <w:t>Total</w:t>
            </w:r>
          </w:p>
        </w:tc>
        <w:tc>
          <w:tcPr>
            <w:tcW w:w="5103" w:type="dxa"/>
            <w:vAlign w:val="center"/>
          </w:tcPr>
          <w:p w14:paraId="26F0F4BA" w14:textId="2EA0E620" w:rsidR="000E4674" w:rsidRPr="00547D59" w:rsidRDefault="00DB1185" w:rsidP="008F11E0">
            <w:pPr>
              <w:spacing w:after="0"/>
              <w:jc w:val="center"/>
              <w:rPr>
                <w:rFonts w:ascii="VIC Light" w:hAnsi="VIC Light" w:cstheme="minorHAnsi"/>
                <w:b/>
                <w:color w:val="000000"/>
                <w:szCs w:val="18"/>
              </w:rPr>
            </w:pPr>
            <w:r w:rsidRPr="00DB1185">
              <w:rPr>
                <w:rFonts w:ascii="VIC Light" w:hAnsi="VIC Light" w:cstheme="minorHAnsi"/>
                <w:b/>
                <w:color w:val="000000"/>
                <w:szCs w:val="18"/>
              </w:rPr>
              <w:t>8,217</w:t>
            </w:r>
          </w:p>
        </w:tc>
      </w:tr>
    </w:tbl>
    <w:p w14:paraId="50280A91" w14:textId="77777777" w:rsidR="00B62193" w:rsidRDefault="00B62193" w:rsidP="009B5B52">
      <w:pPr>
        <w:spacing w:after="0"/>
        <w:rPr>
          <w:rFonts w:ascii="VIC Light" w:hAnsi="VIC Light"/>
        </w:rPr>
      </w:pPr>
    </w:p>
    <w:p w14:paraId="26E8EE1A" w14:textId="41D8A766" w:rsidR="00DB1185" w:rsidRDefault="00DB1185" w:rsidP="009B5B52">
      <w:pPr>
        <w:spacing w:after="0"/>
        <w:rPr>
          <w:rFonts w:ascii="VIC Light" w:hAnsi="VIC Light"/>
        </w:rPr>
      </w:pPr>
      <w:r w:rsidRPr="00547D59">
        <w:rPr>
          <w:rFonts w:ascii="VIC Light" w:hAnsi="VIC Light"/>
        </w:rPr>
        <w:t xml:space="preserve">The following reference table provides an overview of the number of </w:t>
      </w:r>
      <w:r w:rsidR="00BC71F1" w:rsidRPr="00547D59">
        <w:rPr>
          <w:rFonts w:ascii="VIC Light" w:hAnsi="VIC Light"/>
        </w:rPr>
        <w:t xml:space="preserve">early childhood </w:t>
      </w:r>
      <w:r w:rsidRPr="00547D59">
        <w:rPr>
          <w:rFonts w:ascii="VIC Light" w:hAnsi="VIC Light"/>
        </w:rPr>
        <w:t xml:space="preserve">registered teachers, by registration type. 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384A1956" w14:textId="77777777" w:rsidR="004A2BD9" w:rsidRPr="009B5B52" w:rsidRDefault="004A2BD9" w:rsidP="009B5B52">
      <w:pPr>
        <w:spacing w:after="0"/>
        <w:rPr>
          <w:rFonts w:ascii="VIC Light" w:hAnsi="VIC Light"/>
          <w:i/>
        </w:rPr>
      </w:pPr>
    </w:p>
    <w:p w14:paraId="51031F54" w14:textId="78373F2E" w:rsidR="00DB1185" w:rsidRPr="00547D59" w:rsidRDefault="00DB1185" w:rsidP="00DB1185">
      <w:pPr>
        <w:pStyle w:val="Heading3"/>
        <w:rPr>
          <w:rFonts w:ascii="VIC Light" w:hAnsi="VIC Light"/>
          <w:bCs/>
        </w:rPr>
      </w:pPr>
      <w:bookmarkStart w:id="80" w:name="_Toc7013762"/>
      <w:bookmarkStart w:id="81" w:name="_Toc43126796"/>
      <w:r w:rsidRPr="00547D59">
        <w:rPr>
          <w:rFonts w:ascii="VIC Light" w:hAnsi="VIC Light"/>
          <w:bCs/>
        </w:rPr>
        <w:t>Table 1</w:t>
      </w:r>
      <w:r w:rsidR="00400218">
        <w:rPr>
          <w:rFonts w:ascii="VIC Light" w:hAnsi="VIC Light"/>
          <w:bCs/>
        </w:rPr>
        <w:t>7</w:t>
      </w:r>
      <w:r w:rsidRPr="00547D59">
        <w:rPr>
          <w:rFonts w:ascii="VIC Light" w:hAnsi="VIC Light"/>
          <w:bCs/>
        </w:rPr>
        <w:t>.</w:t>
      </w:r>
      <w:r w:rsidR="0082314B">
        <w:rPr>
          <w:rFonts w:ascii="VIC Light" w:hAnsi="VIC Light"/>
          <w:bCs/>
        </w:rPr>
        <w:t>4</w:t>
      </w:r>
      <w:r w:rsidRPr="00547D59">
        <w:rPr>
          <w:rFonts w:ascii="VIC Light" w:hAnsi="VIC Light"/>
          <w:bCs/>
        </w:rPr>
        <w:t>: Registration type of</w:t>
      </w:r>
      <w:r w:rsidR="00BC71F1">
        <w:rPr>
          <w:rFonts w:ascii="VIC Light" w:hAnsi="VIC Light"/>
          <w:bCs/>
        </w:rPr>
        <w:t xml:space="preserve"> early childhood</w:t>
      </w:r>
      <w:r w:rsidRPr="00547D59">
        <w:rPr>
          <w:rFonts w:ascii="VIC Light" w:hAnsi="VIC Light"/>
          <w:bCs/>
        </w:rPr>
        <w:t xml:space="preserve"> registered teachers (201</w:t>
      </w:r>
      <w:r w:rsidR="00F07C31">
        <w:rPr>
          <w:rFonts w:ascii="VIC Light" w:hAnsi="VIC Light"/>
          <w:bCs/>
        </w:rPr>
        <w:t>8</w:t>
      </w:r>
      <w:r w:rsidRPr="00547D59">
        <w:rPr>
          <w:rFonts w:ascii="VIC Light" w:hAnsi="VIC Light"/>
          <w:bCs/>
        </w:rPr>
        <w:t>)</w:t>
      </w:r>
      <w:bookmarkEnd w:id="80"/>
      <w:bookmarkEnd w:id="81"/>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F07C31" w:rsidRPr="00547D59" w14:paraId="2CA15EDD" w14:textId="77777777" w:rsidTr="00F07C31">
        <w:trPr>
          <w:trHeight w:val="254"/>
          <w:tblHeader/>
        </w:trPr>
        <w:tc>
          <w:tcPr>
            <w:tcW w:w="5126" w:type="dxa"/>
            <w:vAlign w:val="center"/>
          </w:tcPr>
          <w:p w14:paraId="7FD5C915" w14:textId="1E2E92EF" w:rsidR="00F07C31" w:rsidRPr="00547D59" w:rsidRDefault="00F07C31" w:rsidP="00CE5A99">
            <w:pPr>
              <w:spacing w:after="0"/>
              <w:jc w:val="center"/>
              <w:rPr>
                <w:rFonts w:ascii="VIC Light" w:hAnsi="VIC Light"/>
                <w:b/>
              </w:rPr>
            </w:pPr>
            <w:r w:rsidRPr="00547D59">
              <w:rPr>
                <w:rFonts w:ascii="VIC Light" w:hAnsi="VIC Light"/>
                <w:b/>
              </w:rPr>
              <w:t xml:space="preserve">Registration </w:t>
            </w:r>
            <w:r w:rsidR="009B5B52">
              <w:rPr>
                <w:rFonts w:ascii="VIC Light" w:hAnsi="VIC Light"/>
                <w:b/>
              </w:rPr>
              <w:t>t</w:t>
            </w:r>
            <w:r w:rsidRPr="00547D59">
              <w:rPr>
                <w:rFonts w:ascii="VIC Light" w:hAnsi="VIC Light"/>
                <w:b/>
              </w:rPr>
              <w:t>ype</w:t>
            </w:r>
          </w:p>
        </w:tc>
        <w:tc>
          <w:tcPr>
            <w:tcW w:w="4927" w:type="dxa"/>
            <w:vAlign w:val="center"/>
          </w:tcPr>
          <w:p w14:paraId="1C095227" w14:textId="1D3D3C1A" w:rsidR="00F07C31" w:rsidRPr="00547D59" w:rsidRDefault="00F07C31" w:rsidP="00CE5A99">
            <w:pPr>
              <w:spacing w:after="0"/>
              <w:jc w:val="center"/>
              <w:rPr>
                <w:rFonts w:ascii="VIC Light" w:hAnsi="VIC Light"/>
                <w:b/>
              </w:rPr>
            </w:pPr>
            <w:r>
              <w:rPr>
                <w:rFonts w:ascii="VIC Light" w:hAnsi="VIC Light"/>
                <w:b/>
              </w:rPr>
              <w:t xml:space="preserve">Number of </w:t>
            </w:r>
            <w:r w:rsidR="009B5B52">
              <w:rPr>
                <w:rFonts w:ascii="VIC Light" w:hAnsi="VIC Light"/>
                <w:b/>
              </w:rPr>
              <w:t>t</w:t>
            </w:r>
            <w:r>
              <w:rPr>
                <w:rFonts w:ascii="VIC Light" w:hAnsi="VIC Light"/>
                <w:b/>
              </w:rPr>
              <w:t>eachers</w:t>
            </w:r>
          </w:p>
        </w:tc>
      </w:tr>
      <w:tr w:rsidR="00F07C31" w:rsidRPr="00547D59" w14:paraId="3ADBC85C" w14:textId="77777777" w:rsidTr="00F07C31">
        <w:trPr>
          <w:trHeight w:val="166"/>
        </w:trPr>
        <w:tc>
          <w:tcPr>
            <w:tcW w:w="5126" w:type="dxa"/>
          </w:tcPr>
          <w:p w14:paraId="45C0FCB5" w14:textId="77777777" w:rsidR="00F07C31" w:rsidRPr="00547D59" w:rsidRDefault="00F07C31" w:rsidP="00CE5A99">
            <w:pPr>
              <w:spacing w:after="0"/>
              <w:rPr>
                <w:rFonts w:ascii="VIC Light" w:hAnsi="VIC Light"/>
              </w:rPr>
            </w:pPr>
            <w:r w:rsidRPr="00547D59">
              <w:rPr>
                <w:rFonts w:ascii="VIC Light" w:hAnsi="VIC Light"/>
              </w:rPr>
              <w:t>Full Registration</w:t>
            </w:r>
          </w:p>
        </w:tc>
        <w:tc>
          <w:tcPr>
            <w:tcW w:w="4927" w:type="dxa"/>
            <w:vAlign w:val="center"/>
          </w:tcPr>
          <w:p w14:paraId="0DE59041" w14:textId="69EB4D37" w:rsidR="00F07C31" w:rsidRPr="00547D59" w:rsidRDefault="00F07C31" w:rsidP="00CE5A99">
            <w:pPr>
              <w:spacing w:after="0"/>
              <w:jc w:val="center"/>
              <w:rPr>
                <w:rFonts w:ascii="VIC Light" w:hAnsi="VIC Light" w:cstheme="minorHAnsi"/>
                <w:color w:val="000000"/>
                <w:szCs w:val="18"/>
              </w:rPr>
            </w:pPr>
            <w:r>
              <w:rPr>
                <w:rFonts w:ascii="VIC Light" w:hAnsi="VIC Light" w:cstheme="minorHAnsi"/>
                <w:color w:val="000000"/>
                <w:szCs w:val="18"/>
              </w:rPr>
              <w:t>5,774</w:t>
            </w:r>
          </w:p>
        </w:tc>
      </w:tr>
      <w:tr w:rsidR="00F07C31" w:rsidRPr="00547D59" w14:paraId="3FFB628D" w14:textId="77777777" w:rsidTr="00F07C31">
        <w:trPr>
          <w:trHeight w:val="166"/>
        </w:trPr>
        <w:tc>
          <w:tcPr>
            <w:tcW w:w="5126" w:type="dxa"/>
          </w:tcPr>
          <w:p w14:paraId="1CA2347C" w14:textId="77777777" w:rsidR="00F07C31" w:rsidRPr="00547D59" w:rsidRDefault="00F07C31" w:rsidP="00CE5A99">
            <w:pPr>
              <w:spacing w:after="0"/>
              <w:rPr>
                <w:rFonts w:ascii="VIC Light" w:hAnsi="VIC Light"/>
              </w:rPr>
            </w:pPr>
            <w:r w:rsidRPr="00547D59">
              <w:rPr>
                <w:rFonts w:ascii="VIC Light" w:hAnsi="VIC Light"/>
              </w:rPr>
              <w:t>Provisional Registration</w:t>
            </w:r>
          </w:p>
        </w:tc>
        <w:tc>
          <w:tcPr>
            <w:tcW w:w="4927" w:type="dxa"/>
            <w:vAlign w:val="center"/>
          </w:tcPr>
          <w:p w14:paraId="3FFBF539" w14:textId="69B2649F" w:rsidR="00F07C31" w:rsidRPr="00547D59" w:rsidRDefault="00F07C31" w:rsidP="00CE5A99">
            <w:pPr>
              <w:spacing w:after="0"/>
              <w:jc w:val="center"/>
              <w:rPr>
                <w:rFonts w:ascii="VIC Light" w:hAnsi="VIC Light" w:cstheme="minorHAnsi"/>
                <w:color w:val="000000"/>
                <w:szCs w:val="18"/>
              </w:rPr>
            </w:pPr>
            <w:r>
              <w:rPr>
                <w:rFonts w:ascii="VIC Light" w:hAnsi="VIC Light" w:cstheme="minorHAnsi"/>
                <w:color w:val="000000"/>
                <w:szCs w:val="18"/>
              </w:rPr>
              <w:t>2,181</w:t>
            </w:r>
          </w:p>
        </w:tc>
      </w:tr>
      <w:tr w:rsidR="00F07C31" w:rsidRPr="00547D59" w14:paraId="445FACBD" w14:textId="77777777" w:rsidTr="00F07C31">
        <w:trPr>
          <w:trHeight w:val="166"/>
        </w:trPr>
        <w:tc>
          <w:tcPr>
            <w:tcW w:w="5126" w:type="dxa"/>
          </w:tcPr>
          <w:p w14:paraId="2A0082B5" w14:textId="707B7214" w:rsidR="00F07C31" w:rsidRPr="00547D59" w:rsidRDefault="00F07C31" w:rsidP="00CE5A99">
            <w:pPr>
              <w:spacing w:after="0"/>
              <w:rPr>
                <w:rFonts w:ascii="VIC Light" w:hAnsi="VIC Light"/>
              </w:rPr>
            </w:pPr>
            <w:r w:rsidRPr="00547D59">
              <w:rPr>
                <w:rFonts w:ascii="VIC Light" w:hAnsi="VIC Light"/>
              </w:rPr>
              <w:t>Non- Practising</w:t>
            </w:r>
          </w:p>
        </w:tc>
        <w:tc>
          <w:tcPr>
            <w:tcW w:w="4927" w:type="dxa"/>
            <w:vAlign w:val="center"/>
          </w:tcPr>
          <w:p w14:paraId="78D9535A" w14:textId="378D6829" w:rsidR="00F07C31" w:rsidRPr="00547D59" w:rsidRDefault="00F07C31" w:rsidP="00CE5A99">
            <w:pPr>
              <w:spacing w:after="0"/>
              <w:jc w:val="center"/>
              <w:rPr>
                <w:rFonts w:ascii="VIC Light" w:hAnsi="VIC Light" w:cstheme="minorHAnsi"/>
                <w:color w:val="000000"/>
                <w:szCs w:val="18"/>
              </w:rPr>
            </w:pPr>
            <w:r>
              <w:rPr>
                <w:rFonts w:ascii="VIC Light" w:hAnsi="VIC Light" w:cstheme="minorHAnsi"/>
                <w:color w:val="000000"/>
                <w:szCs w:val="18"/>
              </w:rPr>
              <w:t>175</w:t>
            </w:r>
          </w:p>
        </w:tc>
      </w:tr>
      <w:tr w:rsidR="00F07C31" w:rsidRPr="00547D59" w14:paraId="00C9BEEB" w14:textId="77777777" w:rsidTr="00F07C31">
        <w:trPr>
          <w:trHeight w:val="166"/>
        </w:trPr>
        <w:tc>
          <w:tcPr>
            <w:tcW w:w="5126" w:type="dxa"/>
          </w:tcPr>
          <w:p w14:paraId="2572B10B" w14:textId="77777777" w:rsidR="00F07C31" w:rsidRPr="00547D59" w:rsidRDefault="00F07C31" w:rsidP="00CE5A99">
            <w:pPr>
              <w:spacing w:after="0"/>
              <w:rPr>
                <w:rFonts w:ascii="VIC Light" w:hAnsi="VIC Light"/>
              </w:rPr>
            </w:pPr>
            <w:r w:rsidRPr="00547D59">
              <w:rPr>
                <w:rFonts w:ascii="VIC Light" w:hAnsi="VIC Light"/>
              </w:rPr>
              <w:t>Returning</w:t>
            </w:r>
          </w:p>
        </w:tc>
        <w:tc>
          <w:tcPr>
            <w:tcW w:w="4927" w:type="dxa"/>
            <w:vAlign w:val="center"/>
          </w:tcPr>
          <w:p w14:paraId="185B4744" w14:textId="6001DB6A" w:rsidR="00F07C31" w:rsidRPr="00547D59" w:rsidRDefault="00F07C31" w:rsidP="00CE5A99">
            <w:pPr>
              <w:spacing w:after="0"/>
              <w:jc w:val="center"/>
              <w:rPr>
                <w:rFonts w:ascii="VIC Light" w:hAnsi="VIC Light" w:cstheme="minorHAnsi"/>
                <w:color w:val="000000"/>
                <w:szCs w:val="18"/>
              </w:rPr>
            </w:pPr>
            <w:r>
              <w:rPr>
                <w:rFonts w:ascii="VIC Light" w:hAnsi="VIC Light" w:cstheme="minorHAnsi"/>
                <w:color w:val="000000"/>
                <w:szCs w:val="18"/>
              </w:rPr>
              <w:t>82</w:t>
            </w:r>
          </w:p>
        </w:tc>
      </w:tr>
      <w:tr w:rsidR="00F07C31" w:rsidRPr="00547D59" w14:paraId="38621333" w14:textId="77777777" w:rsidTr="00F07C31">
        <w:trPr>
          <w:trHeight w:val="166"/>
        </w:trPr>
        <w:tc>
          <w:tcPr>
            <w:tcW w:w="5126" w:type="dxa"/>
          </w:tcPr>
          <w:p w14:paraId="56ADEE39" w14:textId="43F3867E" w:rsidR="00F07C31" w:rsidRPr="00547D59" w:rsidRDefault="00F07C31" w:rsidP="00CE5A99">
            <w:pPr>
              <w:spacing w:after="0"/>
              <w:rPr>
                <w:rFonts w:ascii="VIC Light" w:hAnsi="VIC Light"/>
              </w:rPr>
            </w:pPr>
            <w:r w:rsidRPr="00547D59">
              <w:rPr>
                <w:rFonts w:ascii="VIC Light" w:hAnsi="VIC Light"/>
              </w:rPr>
              <w:t>Permission to Teach</w:t>
            </w:r>
          </w:p>
        </w:tc>
        <w:tc>
          <w:tcPr>
            <w:tcW w:w="4927" w:type="dxa"/>
            <w:vAlign w:val="center"/>
          </w:tcPr>
          <w:p w14:paraId="3FF51637" w14:textId="5EF51739" w:rsidR="00F07C31" w:rsidRPr="00547D59" w:rsidRDefault="00F07C31" w:rsidP="00CE5A99">
            <w:pPr>
              <w:spacing w:after="0"/>
              <w:jc w:val="center"/>
              <w:rPr>
                <w:rFonts w:ascii="VIC Light" w:hAnsi="VIC Light" w:cstheme="minorHAnsi"/>
                <w:color w:val="000000"/>
                <w:szCs w:val="18"/>
              </w:rPr>
            </w:pPr>
            <w:r>
              <w:rPr>
                <w:rFonts w:ascii="VIC Light" w:hAnsi="VIC Light" w:cstheme="minorHAnsi"/>
                <w:color w:val="000000"/>
                <w:szCs w:val="18"/>
              </w:rPr>
              <w:t>5</w:t>
            </w:r>
          </w:p>
        </w:tc>
      </w:tr>
      <w:tr w:rsidR="00F07C31" w:rsidRPr="00547D59" w14:paraId="39658459" w14:textId="77777777" w:rsidTr="00F07C31">
        <w:trPr>
          <w:trHeight w:val="166"/>
        </w:trPr>
        <w:tc>
          <w:tcPr>
            <w:tcW w:w="5126" w:type="dxa"/>
          </w:tcPr>
          <w:p w14:paraId="25874F7D" w14:textId="77777777" w:rsidR="00F07C31" w:rsidRPr="00547D59" w:rsidRDefault="00F07C31" w:rsidP="00CE5A99">
            <w:pPr>
              <w:spacing w:after="0"/>
              <w:jc w:val="center"/>
              <w:rPr>
                <w:rFonts w:ascii="VIC Light" w:hAnsi="VIC Light"/>
                <w:b/>
              </w:rPr>
            </w:pPr>
            <w:r w:rsidRPr="00547D59">
              <w:rPr>
                <w:rFonts w:ascii="VIC Light" w:hAnsi="VIC Light"/>
                <w:b/>
              </w:rPr>
              <w:t>Total</w:t>
            </w:r>
          </w:p>
        </w:tc>
        <w:tc>
          <w:tcPr>
            <w:tcW w:w="4927" w:type="dxa"/>
            <w:vAlign w:val="center"/>
          </w:tcPr>
          <w:p w14:paraId="58F13AB1" w14:textId="4D3C7513" w:rsidR="00F07C31" w:rsidRPr="00547D59" w:rsidRDefault="00F07C31" w:rsidP="00CE5A99">
            <w:pPr>
              <w:spacing w:after="0"/>
              <w:jc w:val="center"/>
              <w:rPr>
                <w:rFonts w:ascii="VIC Light" w:hAnsi="VIC Light" w:cstheme="minorHAnsi"/>
                <w:b/>
                <w:color w:val="000000"/>
                <w:szCs w:val="18"/>
              </w:rPr>
            </w:pPr>
            <w:r w:rsidRPr="00F07C31">
              <w:rPr>
                <w:rFonts w:ascii="VIC Light" w:hAnsi="VIC Light" w:cstheme="minorHAnsi"/>
                <w:b/>
                <w:color w:val="000000"/>
                <w:szCs w:val="18"/>
              </w:rPr>
              <w:t>8,217</w:t>
            </w:r>
          </w:p>
        </w:tc>
      </w:tr>
    </w:tbl>
    <w:p w14:paraId="6AC13310" w14:textId="77777777" w:rsidR="004A2BD9" w:rsidRDefault="004A2BD9" w:rsidP="00B3387A">
      <w:pPr>
        <w:rPr>
          <w:rFonts w:ascii="VIC Light" w:hAnsi="VIC Light"/>
        </w:rPr>
      </w:pPr>
    </w:p>
    <w:p w14:paraId="610A76CD" w14:textId="57718ECA" w:rsidR="00B3387A" w:rsidRPr="002F31A0" w:rsidRDefault="00B3387A" w:rsidP="00B3387A">
      <w:pPr>
        <w:rPr>
          <w:rFonts w:ascii="VIC Light" w:hAnsi="VIC Light"/>
        </w:rPr>
      </w:pPr>
      <w:r w:rsidRPr="002F31A0">
        <w:rPr>
          <w:rFonts w:ascii="VIC Light" w:hAnsi="VIC Light"/>
        </w:rPr>
        <w:t xml:space="preserve">The following reference table provides an overview of the </w:t>
      </w:r>
      <w:r w:rsidR="00F35556" w:rsidRPr="002F31A0">
        <w:rPr>
          <w:rFonts w:ascii="VIC Light" w:hAnsi="VIC Light"/>
        </w:rPr>
        <w:t>number</w:t>
      </w:r>
      <w:r w:rsidRPr="002F31A0">
        <w:rPr>
          <w:rFonts w:ascii="VIC Light" w:hAnsi="VIC Light"/>
        </w:rPr>
        <w:t xml:space="preserve"> of </w:t>
      </w:r>
      <w:r w:rsidR="00BC71F1">
        <w:rPr>
          <w:rFonts w:ascii="VIC Light" w:hAnsi="VIC Light"/>
        </w:rPr>
        <w:t xml:space="preserve">early childhood </w:t>
      </w:r>
      <w:r w:rsidRPr="002F31A0">
        <w:rPr>
          <w:rFonts w:ascii="VIC Light" w:hAnsi="VIC Light"/>
        </w:rPr>
        <w:t xml:space="preserve">teachers who have ceased or expired registrations. </w:t>
      </w:r>
      <w:r w:rsidR="00AC7171">
        <w:rPr>
          <w:rFonts w:ascii="VIC Light" w:hAnsi="VIC Light"/>
        </w:rPr>
        <w:t>The d</w:t>
      </w:r>
      <w:r w:rsidR="00662051" w:rsidRPr="00662051">
        <w:rPr>
          <w:rFonts w:ascii="VIC Light" w:hAnsi="VIC Light"/>
        </w:rPr>
        <w:t xml:space="preserve">ata </w:t>
      </w:r>
      <w:r w:rsidR="00AC7171">
        <w:rPr>
          <w:rFonts w:ascii="VIC Light" w:hAnsi="VIC Light"/>
        </w:rPr>
        <w:t xml:space="preserve">regarding </w:t>
      </w:r>
      <w:r w:rsidR="00662051" w:rsidRPr="00662051">
        <w:rPr>
          <w:rFonts w:ascii="VIC Light" w:hAnsi="VIC Light"/>
        </w:rPr>
        <w:t xml:space="preserve">teachers who allow their registration to expire is limited to </w:t>
      </w:r>
      <w:r w:rsidR="00AC7171">
        <w:rPr>
          <w:rFonts w:ascii="VIC Light" w:hAnsi="VIC Light"/>
        </w:rPr>
        <w:t>those on the</w:t>
      </w:r>
      <w:r w:rsidR="00662051" w:rsidRPr="00662051">
        <w:rPr>
          <w:rFonts w:ascii="VIC Light" w:hAnsi="VIC Light"/>
        </w:rPr>
        <w:t xml:space="preserve"> early childhood register</w:t>
      </w:r>
      <w:r w:rsidR="00AC7171">
        <w:rPr>
          <w:rFonts w:ascii="VIC Light" w:hAnsi="VIC Light"/>
        </w:rPr>
        <w:t xml:space="preserve"> (only)</w:t>
      </w:r>
      <w:r w:rsidR="00662051">
        <w:rPr>
          <w:rFonts w:ascii="VIC Light" w:hAnsi="VIC Light"/>
        </w:rPr>
        <w:t xml:space="preserve">. </w:t>
      </w:r>
      <w:r w:rsidRPr="002F31A0">
        <w:rPr>
          <w:rFonts w:ascii="VIC Light" w:hAnsi="VIC Light"/>
        </w:rPr>
        <w:t xml:space="preserve">The data was collected from </w:t>
      </w:r>
      <w:r w:rsidR="00F24113">
        <w:rPr>
          <w:rFonts w:ascii="VIC Light" w:hAnsi="VIC Light"/>
        </w:rPr>
        <w:t>the</w:t>
      </w:r>
      <w:r w:rsidRPr="002F31A0">
        <w:rPr>
          <w:rFonts w:ascii="VIC Light" w:hAnsi="VIC Light"/>
        </w:rPr>
        <w:t xml:space="preserve"> </w:t>
      </w:r>
      <w:r w:rsidRPr="002F31A0">
        <w:rPr>
          <w:rFonts w:ascii="VIC Light" w:hAnsi="VIC Light"/>
          <w:i/>
        </w:rPr>
        <w:t xml:space="preserve">‘Customised VIT registered teachers </w:t>
      </w:r>
      <w:r w:rsidR="00E018C8">
        <w:rPr>
          <w:rFonts w:ascii="VIC Light" w:hAnsi="VIC Light"/>
          <w:i/>
        </w:rPr>
        <w:t>dataset</w:t>
      </w:r>
      <w:r w:rsidRPr="002F31A0">
        <w:rPr>
          <w:rFonts w:ascii="VIC Light" w:hAnsi="VIC Light"/>
          <w:i/>
        </w:rPr>
        <w:t xml:space="preserve">’ </w:t>
      </w:r>
      <w:r w:rsidRPr="002F31A0">
        <w:rPr>
          <w:rFonts w:ascii="VIC Light" w:hAnsi="VIC Light"/>
        </w:rPr>
        <w:t xml:space="preserve">from the VIT. </w:t>
      </w:r>
    </w:p>
    <w:p w14:paraId="697C8D02" w14:textId="1261B68D" w:rsidR="00B3387A" w:rsidRPr="0072209C" w:rsidRDefault="00B3387A" w:rsidP="00B3387A">
      <w:pPr>
        <w:pStyle w:val="Heading3"/>
        <w:rPr>
          <w:rFonts w:ascii="VIC Light" w:hAnsi="VIC Light"/>
          <w:bCs/>
        </w:rPr>
      </w:pPr>
      <w:bookmarkStart w:id="82" w:name="_Toc7013767"/>
      <w:bookmarkStart w:id="83" w:name="_Toc43126797"/>
      <w:r w:rsidRPr="0072209C">
        <w:rPr>
          <w:rFonts w:ascii="VIC Light" w:hAnsi="VIC Light"/>
          <w:bCs/>
        </w:rPr>
        <w:t>Table 1</w:t>
      </w:r>
      <w:r w:rsidR="00400218">
        <w:rPr>
          <w:rFonts w:ascii="VIC Light" w:hAnsi="VIC Light"/>
          <w:bCs/>
        </w:rPr>
        <w:t>7</w:t>
      </w:r>
      <w:r w:rsidRPr="0072209C">
        <w:rPr>
          <w:rFonts w:ascii="VIC Light" w:hAnsi="VIC Light"/>
          <w:bCs/>
        </w:rPr>
        <w:t>.</w:t>
      </w:r>
      <w:r w:rsidR="0082314B" w:rsidRPr="0072209C">
        <w:rPr>
          <w:rFonts w:ascii="VIC Light" w:hAnsi="VIC Light"/>
          <w:bCs/>
        </w:rPr>
        <w:t>5</w:t>
      </w:r>
      <w:r w:rsidRPr="0072209C">
        <w:rPr>
          <w:rFonts w:ascii="VIC Light" w:hAnsi="VIC Light"/>
          <w:bCs/>
        </w:rPr>
        <w:t xml:space="preserve">: </w:t>
      </w:r>
      <w:bookmarkStart w:id="84" w:name="_Hlk23161682"/>
      <w:r w:rsidR="00F35556" w:rsidRPr="0072209C">
        <w:rPr>
          <w:rFonts w:ascii="VIC Light" w:hAnsi="VIC Light"/>
          <w:bCs/>
        </w:rPr>
        <w:t>C</w:t>
      </w:r>
      <w:r w:rsidRPr="0072209C">
        <w:rPr>
          <w:rFonts w:ascii="VIC Light" w:hAnsi="VIC Light"/>
          <w:bCs/>
        </w:rPr>
        <w:t>eased or expired</w:t>
      </w:r>
      <w:r w:rsidR="00BC71F1">
        <w:rPr>
          <w:rFonts w:ascii="VIC Light" w:hAnsi="VIC Light"/>
          <w:bCs/>
        </w:rPr>
        <w:t xml:space="preserve"> early childhood</w:t>
      </w:r>
      <w:r w:rsidRPr="0072209C">
        <w:rPr>
          <w:rFonts w:ascii="VIC Light" w:hAnsi="VIC Light"/>
          <w:bCs/>
        </w:rPr>
        <w:t xml:space="preserve"> </w:t>
      </w:r>
      <w:r w:rsidR="00F35556" w:rsidRPr="0072209C">
        <w:rPr>
          <w:rFonts w:ascii="VIC Light" w:hAnsi="VIC Light"/>
          <w:bCs/>
        </w:rPr>
        <w:t xml:space="preserve">teacher </w:t>
      </w:r>
      <w:r w:rsidRPr="0072209C">
        <w:rPr>
          <w:rFonts w:ascii="VIC Light" w:hAnsi="VIC Light"/>
          <w:bCs/>
        </w:rPr>
        <w:t>registration</w:t>
      </w:r>
      <w:bookmarkEnd w:id="82"/>
      <w:bookmarkEnd w:id="84"/>
      <w:r w:rsidR="00AC7171">
        <w:rPr>
          <w:rFonts w:ascii="VIC Light" w:hAnsi="VIC Light"/>
          <w:bCs/>
        </w:rPr>
        <w:t>, by year</w:t>
      </w:r>
      <w:bookmarkEnd w:id="83"/>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B3387A" w:rsidRPr="0072209C" w14:paraId="5E75EAD2" w14:textId="77777777" w:rsidTr="00CE5A99">
        <w:trPr>
          <w:trHeight w:val="283"/>
          <w:tblHeader/>
        </w:trPr>
        <w:tc>
          <w:tcPr>
            <w:tcW w:w="5012" w:type="dxa"/>
            <w:vAlign w:val="center"/>
          </w:tcPr>
          <w:p w14:paraId="6A3A6D33" w14:textId="4AB0808F" w:rsidR="00B3387A" w:rsidRPr="0072209C" w:rsidRDefault="00F35556" w:rsidP="00CE5A99">
            <w:pPr>
              <w:spacing w:after="0"/>
              <w:jc w:val="center"/>
              <w:rPr>
                <w:rFonts w:ascii="VIC Light" w:hAnsi="VIC Light"/>
                <w:b/>
              </w:rPr>
            </w:pPr>
            <w:r w:rsidRPr="0072209C">
              <w:rPr>
                <w:rFonts w:ascii="VIC Light" w:hAnsi="VIC Light"/>
                <w:b/>
              </w:rPr>
              <w:t>Year</w:t>
            </w:r>
          </w:p>
        </w:tc>
        <w:tc>
          <w:tcPr>
            <w:tcW w:w="5031" w:type="dxa"/>
            <w:vAlign w:val="center"/>
          </w:tcPr>
          <w:p w14:paraId="5E7C37CF" w14:textId="765E1CAF" w:rsidR="00B3387A" w:rsidRPr="0072209C" w:rsidRDefault="00F35556" w:rsidP="00CE5A99">
            <w:pPr>
              <w:spacing w:after="0"/>
              <w:jc w:val="center"/>
              <w:rPr>
                <w:rFonts w:ascii="VIC Light" w:hAnsi="VIC Light"/>
                <w:b/>
              </w:rPr>
            </w:pPr>
            <w:r w:rsidRPr="0072209C">
              <w:rPr>
                <w:rFonts w:ascii="VIC Light" w:hAnsi="VIC Light"/>
                <w:b/>
              </w:rPr>
              <w:t>Number of teachers</w:t>
            </w:r>
          </w:p>
        </w:tc>
      </w:tr>
      <w:tr w:rsidR="00B3387A" w:rsidRPr="0072209C" w14:paraId="438D4E2B" w14:textId="77777777" w:rsidTr="00CE5A99">
        <w:trPr>
          <w:trHeight w:val="187"/>
        </w:trPr>
        <w:tc>
          <w:tcPr>
            <w:tcW w:w="5012" w:type="dxa"/>
          </w:tcPr>
          <w:p w14:paraId="74EB3355" w14:textId="0AE96E22" w:rsidR="00B3387A" w:rsidRPr="0072209C" w:rsidRDefault="00F35556" w:rsidP="00CE5A99">
            <w:pPr>
              <w:spacing w:after="0"/>
              <w:jc w:val="center"/>
              <w:rPr>
                <w:rFonts w:ascii="VIC Light" w:hAnsi="VIC Light"/>
              </w:rPr>
            </w:pPr>
            <w:r w:rsidRPr="0072209C">
              <w:rPr>
                <w:rFonts w:ascii="VIC Light" w:hAnsi="VIC Light"/>
              </w:rPr>
              <w:t>2017</w:t>
            </w:r>
          </w:p>
        </w:tc>
        <w:tc>
          <w:tcPr>
            <w:tcW w:w="5031" w:type="dxa"/>
          </w:tcPr>
          <w:p w14:paraId="7E1D4281" w14:textId="6D93862C" w:rsidR="00B3387A" w:rsidRPr="0072209C" w:rsidRDefault="002F31A0" w:rsidP="00CE5A99">
            <w:pPr>
              <w:spacing w:after="0"/>
              <w:jc w:val="center"/>
              <w:rPr>
                <w:rFonts w:ascii="VIC Light" w:hAnsi="VIC Light" w:cstheme="minorHAnsi"/>
                <w:color w:val="000000"/>
                <w:szCs w:val="18"/>
              </w:rPr>
            </w:pPr>
            <w:r w:rsidRPr="0072209C">
              <w:rPr>
                <w:rFonts w:ascii="VIC Light" w:hAnsi="VIC Light" w:cstheme="minorHAnsi"/>
                <w:color w:val="000000"/>
                <w:szCs w:val="18"/>
              </w:rPr>
              <w:t>250</w:t>
            </w:r>
          </w:p>
        </w:tc>
      </w:tr>
      <w:tr w:rsidR="00B3387A" w:rsidRPr="0072209C" w14:paraId="4B6AB664" w14:textId="77777777" w:rsidTr="00CE5A99">
        <w:trPr>
          <w:trHeight w:val="187"/>
        </w:trPr>
        <w:tc>
          <w:tcPr>
            <w:tcW w:w="5012" w:type="dxa"/>
          </w:tcPr>
          <w:p w14:paraId="1EFC927A" w14:textId="40F093C4" w:rsidR="00B3387A" w:rsidRPr="0072209C" w:rsidRDefault="00F35556" w:rsidP="00CE5A99">
            <w:pPr>
              <w:spacing w:after="0"/>
              <w:jc w:val="center"/>
              <w:rPr>
                <w:rFonts w:ascii="VIC Light" w:hAnsi="VIC Light"/>
              </w:rPr>
            </w:pPr>
            <w:r w:rsidRPr="0072209C">
              <w:rPr>
                <w:rFonts w:ascii="VIC Light" w:hAnsi="VIC Light"/>
              </w:rPr>
              <w:t>2018</w:t>
            </w:r>
          </w:p>
        </w:tc>
        <w:tc>
          <w:tcPr>
            <w:tcW w:w="5031" w:type="dxa"/>
          </w:tcPr>
          <w:p w14:paraId="5A8C1767" w14:textId="31BEC56B" w:rsidR="00B3387A" w:rsidRPr="0072209C" w:rsidRDefault="0046127C" w:rsidP="00CE5A99">
            <w:pPr>
              <w:spacing w:after="0"/>
              <w:jc w:val="center"/>
              <w:rPr>
                <w:rFonts w:ascii="VIC Light" w:hAnsi="VIC Light" w:cstheme="minorHAnsi"/>
                <w:color w:val="000000"/>
                <w:szCs w:val="18"/>
              </w:rPr>
            </w:pPr>
            <w:r>
              <w:rPr>
                <w:rFonts w:ascii="VIC Light" w:hAnsi="VIC Light" w:cstheme="minorHAnsi"/>
                <w:color w:val="000000"/>
                <w:szCs w:val="18"/>
              </w:rPr>
              <w:t>3</w:t>
            </w:r>
            <w:r w:rsidR="002F31A0" w:rsidRPr="0072209C">
              <w:rPr>
                <w:rFonts w:ascii="VIC Light" w:hAnsi="VIC Light" w:cstheme="minorHAnsi"/>
                <w:color w:val="000000"/>
                <w:szCs w:val="18"/>
              </w:rPr>
              <w:t>46</w:t>
            </w:r>
          </w:p>
        </w:tc>
      </w:tr>
      <w:tr w:rsidR="00B3387A" w:rsidRPr="009B29EC" w14:paraId="381FD1F6" w14:textId="77777777" w:rsidTr="00CE5A99">
        <w:trPr>
          <w:trHeight w:val="187"/>
        </w:trPr>
        <w:tc>
          <w:tcPr>
            <w:tcW w:w="5012" w:type="dxa"/>
            <w:vAlign w:val="center"/>
          </w:tcPr>
          <w:p w14:paraId="57E3EA5A" w14:textId="1B72A9B8" w:rsidR="00B3387A" w:rsidRPr="0072209C" w:rsidRDefault="00F35556" w:rsidP="00CE5A99">
            <w:pPr>
              <w:spacing w:after="0"/>
              <w:jc w:val="center"/>
              <w:rPr>
                <w:rFonts w:ascii="VIC Light" w:hAnsi="VIC Light"/>
                <w:b/>
              </w:rPr>
            </w:pPr>
            <w:r w:rsidRPr="0072209C">
              <w:rPr>
                <w:rFonts w:ascii="VIC Light" w:hAnsi="VIC Light"/>
                <w:b/>
              </w:rPr>
              <w:t>Total</w:t>
            </w:r>
          </w:p>
        </w:tc>
        <w:tc>
          <w:tcPr>
            <w:tcW w:w="5031" w:type="dxa"/>
            <w:vAlign w:val="center"/>
          </w:tcPr>
          <w:p w14:paraId="5DA2583C" w14:textId="204C14B4" w:rsidR="00B3387A" w:rsidRPr="009B29EC" w:rsidRDefault="0046127C" w:rsidP="00CE5A99">
            <w:pPr>
              <w:spacing w:after="0"/>
              <w:jc w:val="center"/>
              <w:rPr>
                <w:rFonts w:ascii="VIC Light" w:hAnsi="VIC Light" w:cstheme="minorHAnsi"/>
                <w:b/>
                <w:color w:val="000000"/>
                <w:szCs w:val="18"/>
              </w:rPr>
            </w:pPr>
            <w:r>
              <w:rPr>
                <w:rFonts w:ascii="VIC Light" w:hAnsi="VIC Light" w:cstheme="minorHAnsi"/>
                <w:b/>
                <w:color w:val="000000"/>
                <w:szCs w:val="18"/>
              </w:rPr>
              <w:t>5</w:t>
            </w:r>
            <w:r w:rsidR="002F31A0" w:rsidRPr="0072209C">
              <w:rPr>
                <w:rFonts w:ascii="VIC Light" w:hAnsi="VIC Light" w:cstheme="minorHAnsi"/>
                <w:b/>
                <w:color w:val="000000"/>
                <w:szCs w:val="18"/>
              </w:rPr>
              <w:t>96</w:t>
            </w:r>
          </w:p>
        </w:tc>
      </w:tr>
    </w:tbl>
    <w:p w14:paraId="3708A0B8" w14:textId="77777777" w:rsidR="00B3387A" w:rsidRPr="00547D59" w:rsidRDefault="00B3387A" w:rsidP="000E4674">
      <w:pPr>
        <w:rPr>
          <w:rFonts w:ascii="VIC Light" w:hAnsi="VIC Light"/>
          <w:b/>
          <w:color w:val="AF272F" w:themeColor="background1"/>
        </w:rPr>
      </w:pPr>
    </w:p>
    <w:p w14:paraId="0DADF54D" w14:textId="77777777" w:rsidR="00B62193" w:rsidRDefault="00B62193">
      <w:pPr>
        <w:spacing w:after="160" w:line="259" w:lineRule="auto"/>
        <w:rPr>
          <w:rFonts w:ascii="VIC Light" w:hAnsi="VIC Light"/>
        </w:rPr>
      </w:pPr>
      <w:r>
        <w:rPr>
          <w:rFonts w:ascii="VIC Light" w:hAnsi="VIC Light"/>
        </w:rPr>
        <w:br w:type="page"/>
      </w:r>
    </w:p>
    <w:p w14:paraId="47A58E9E" w14:textId="697179EA" w:rsidR="000E4674" w:rsidRPr="009B29EC" w:rsidRDefault="000E4674" w:rsidP="000E4674">
      <w:pPr>
        <w:rPr>
          <w:rFonts w:ascii="VIC Light" w:hAnsi="VIC Light"/>
        </w:rPr>
      </w:pPr>
      <w:r w:rsidRPr="009B29EC">
        <w:rPr>
          <w:rFonts w:ascii="VIC Light" w:hAnsi="VIC Light"/>
        </w:rPr>
        <w:lastRenderedPageBreak/>
        <w:t xml:space="preserve">The following reference table provides an overview of the age distribution of </w:t>
      </w:r>
      <w:r w:rsidR="00BC71F1">
        <w:rPr>
          <w:rFonts w:ascii="VIC Light" w:hAnsi="VIC Light"/>
        </w:rPr>
        <w:t xml:space="preserve">early childhood </w:t>
      </w:r>
      <w:r w:rsidRPr="009B29EC">
        <w:rPr>
          <w:rFonts w:ascii="VIC Light" w:hAnsi="VIC Light"/>
        </w:rPr>
        <w:t xml:space="preserve">teachers returning from non-practising registration. The data was collected from </w:t>
      </w:r>
      <w:r w:rsidR="00F24113">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355D204F" w14:textId="5ABCEF24" w:rsidR="000E4674" w:rsidRPr="009B29EC" w:rsidRDefault="000E4674" w:rsidP="000E4674">
      <w:pPr>
        <w:pStyle w:val="Heading3"/>
        <w:rPr>
          <w:rFonts w:ascii="VIC Light" w:hAnsi="VIC Light"/>
          <w:bCs/>
        </w:rPr>
      </w:pPr>
      <w:bookmarkStart w:id="85" w:name="_Toc7013766"/>
      <w:bookmarkStart w:id="86" w:name="_Toc43126798"/>
      <w:r w:rsidRPr="009B29EC">
        <w:rPr>
          <w:rFonts w:ascii="VIC Light" w:hAnsi="VIC Light"/>
          <w:bCs/>
        </w:rPr>
        <w:t>Table 1</w:t>
      </w:r>
      <w:r w:rsidR="00400218">
        <w:rPr>
          <w:rFonts w:ascii="VIC Light" w:hAnsi="VIC Light"/>
          <w:bCs/>
        </w:rPr>
        <w:t>7</w:t>
      </w:r>
      <w:r w:rsidRPr="009B29EC">
        <w:rPr>
          <w:rFonts w:ascii="VIC Light" w:hAnsi="VIC Light"/>
          <w:bCs/>
        </w:rPr>
        <w:t>.</w:t>
      </w:r>
      <w:r w:rsidR="0082314B">
        <w:rPr>
          <w:rFonts w:ascii="VIC Light" w:hAnsi="VIC Light"/>
          <w:bCs/>
        </w:rPr>
        <w:t>6</w:t>
      </w:r>
      <w:r w:rsidRPr="009B29EC">
        <w:rPr>
          <w:rFonts w:ascii="VIC Light" w:hAnsi="VIC Light"/>
          <w:bCs/>
        </w:rPr>
        <w:t>: Age distribution of returning</w:t>
      </w:r>
      <w:r w:rsidR="00BC71F1">
        <w:rPr>
          <w:rFonts w:ascii="VIC Light" w:hAnsi="VIC Light"/>
          <w:bCs/>
        </w:rPr>
        <w:t xml:space="preserve"> early childhood</w:t>
      </w:r>
      <w:r w:rsidRPr="009B29EC">
        <w:rPr>
          <w:rFonts w:ascii="VIC Light" w:hAnsi="VIC Light"/>
          <w:bCs/>
        </w:rPr>
        <w:t xml:space="preserve"> teachers from non-practising registration (201</w:t>
      </w:r>
      <w:r w:rsidR="00AA6E20" w:rsidRPr="009B29EC">
        <w:rPr>
          <w:rFonts w:ascii="VIC Light" w:hAnsi="VIC Light"/>
          <w:bCs/>
        </w:rPr>
        <w:t>8</w:t>
      </w:r>
      <w:r w:rsidRPr="009B29EC">
        <w:rPr>
          <w:rFonts w:ascii="VIC Light" w:hAnsi="VIC Light"/>
          <w:bCs/>
        </w:rPr>
        <w:t>)</w:t>
      </w:r>
      <w:bookmarkEnd w:id="85"/>
      <w:bookmarkEnd w:id="86"/>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0E4674" w:rsidRPr="009B29EC" w14:paraId="1C564E1C" w14:textId="77777777" w:rsidTr="008E5B7C">
        <w:trPr>
          <w:trHeight w:val="283"/>
          <w:tblHeader/>
        </w:trPr>
        <w:tc>
          <w:tcPr>
            <w:tcW w:w="5009" w:type="dxa"/>
          </w:tcPr>
          <w:p w14:paraId="50AD5987" w14:textId="0F66138E" w:rsidR="000E4674" w:rsidRPr="009B29EC" w:rsidRDefault="000E4674" w:rsidP="008F11E0">
            <w:pPr>
              <w:spacing w:after="0"/>
              <w:jc w:val="center"/>
              <w:rPr>
                <w:rFonts w:ascii="VIC Light" w:hAnsi="VIC Light"/>
                <w:b/>
              </w:rPr>
            </w:pPr>
            <w:r w:rsidRPr="009B29EC">
              <w:rPr>
                <w:rFonts w:ascii="VIC Light" w:hAnsi="VIC Light"/>
                <w:b/>
              </w:rPr>
              <w:t>Age</w:t>
            </w:r>
          </w:p>
        </w:tc>
        <w:tc>
          <w:tcPr>
            <w:tcW w:w="5034" w:type="dxa"/>
          </w:tcPr>
          <w:p w14:paraId="2550804A" w14:textId="3909F509" w:rsidR="000E4674" w:rsidRPr="009B29EC" w:rsidRDefault="000E4674" w:rsidP="008F11E0">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B3387A" w:rsidRPr="009B29EC" w14:paraId="2D4E3FE0" w14:textId="77777777" w:rsidTr="00891A99">
        <w:trPr>
          <w:trHeight w:val="187"/>
        </w:trPr>
        <w:tc>
          <w:tcPr>
            <w:tcW w:w="5009" w:type="dxa"/>
          </w:tcPr>
          <w:p w14:paraId="066D4AAE" w14:textId="3937BB3F" w:rsidR="00B3387A" w:rsidRPr="009B29EC" w:rsidRDefault="00B3387A" w:rsidP="00AA6E20">
            <w:pPr>
              <w:spacing w:after="0"/>
              <w:jc w:val="center"/>
              <w:rPr>
                <w:rFonts w:ascii="VIC Light" w:hAnsi="VIC Light"/>
              </w:rPr>
            </w:pPr>
            <w:r>
              <w:rPr>
                <w:rFonts w:ascii="VIC Light" w:hAnsi="VIC Light"/>
              </w:rPr>
              <w:t>&lt;25</w:t>
            </w:r>
          </w:p>
        </w:tc>
        <w:tc>
          <w:tcPr>
            <w:tcW w:w="5034" w:type="dxa"/>
          </w:tcPr>
          <w:p w14:paraId="29D6B799" w14:textId="2A173AED" w:rsidR="00B3387A"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1</w:t>
            </w:r>
          </w:p>
        </w:tc>
      </w:tr>
      <w:tr w:rsidR="00AA6E20" w:rsidRPr="009B29EC" w14:paraId="0CB0398A" w14:textId="77777777" w:rsidTr="00891A99">
        <w:trPr>
          <w:trHeight w:val="187"/>
        </w:trPr>
        <w:tc>
          <w:tcPr>
            <w:tcW w:w="5009" w:type="dxa"/>
          </w:tcPr>
          <w:p w14:paraId="35FF36A1" w14:textId="0DB82AB7" w:rsidR="00AA6E20" w:rsidRPr="009B29EC" w:rsidRDefault="00AA6E20" w:rsidP="00AA6E20">
            <w:pPr>
              <w:spacing w:after="0"/>
              <w:jc w:val="center"/>
              <w:rPr>
                <w:rFonts w:ascii="VIC Light" w:hAnsi="VIC Light"/>
              </w:rPr>
            </w:pPr>
            <w:r w:rsidRPr="009B29EC">
              <w:rPr>
                <w:rFonts w:ascii="VIC Light" w:hAnsi="VIC Light"/>
              </w:rPr>
              <w:t>25-34</w:t>
            </w:r>
          </w:p>
        </w:tc>
        <w:tc>
          <w:tcPr>
            <w:tcW w:w="5034" w:type="dxa"/>
          </w:tcPr>
          <w:p w14:paraId="1ADF89A5" w14:textId="1FDBD02A" w:rsidR="00AA6E20"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36</w:t>
            </w:r>
          </w:p>
        </w:tc>
      </w:tr>
      <w:tr w:rsidR="00AA6E20" w:rsidRPr="009B29EC" w14:paraId="088492F5" w14:textId="77777777" w:rsidTr="00891A99">
        <w:trPr>
          <w:trHeight w:val="187"/>
        </w:trPr>
        <w:tc>
          <w:tcPr>
            <w:tcW w:w="5009" w:type="dxa"/>
          </w:tcPr>
          <w:p w14:paraId="5F9C1841" w14:textId="01FF2E67" w:rsidR="00AA6E20" w:rsidRPr="009B29EC" w:rsidRDefault="00AA6E20" w:rsidP="00AA6E20">
            <w:pPr>
              <w:spacing w:after="0"/>
              <w:jc w:val="center"/>
              <w:rPr>
                <w:rFonts w:ascii="VIC Light" w:hAnsi="VIC Light"/>
              </w:rPr>
            </w:pPr>
            <w:r w:rsidRPr="009B29EC">
              <w:rPr>
                <w:rFonts w:ascii="VIC Light" w:hAnsi="VIC Light"/>
              </w:rPr>
              <w:t>35-44</w:t>
            </w:r>
          </w:p>
        </w:tc>
        <w:tc>
          <w:tcPr>
            <w:tcW w:w="5034" w:type="dxa"/>
          </w:tcPr>
          <w:p w14:paraId="025B6D81" w14:textId="43D1BB74" w:rsidR="00AA6E20"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33</w:t>
            </w:r>
          </w:p>
        </w:tc>
      </w:tr>
      <w:tr w:rsidR="00AA6E20" w:rsidRPr="009B29EC" w14:paraId="37BB4FA7" w14:textId="77777777" w:rsidTr="00891A99">
        <w:trPr>
          <w:trHeight w:val="187"/>
        </w:trPr>
        <w:tc>
          <w:tcPr>
            <w:tcW w:w="5009" w:type="dxa"/>
          </w:tcPr>
          <w:p w14:paraId="6106711C" w14:textId="67CAB1A0" w:rsidR="00AA6E20" w:rsidRPr="009B29EC" w:rsidRDefault="00AA6E20" w:rsidP="00AA6E20">
            <w:pPr>
              <w:spacing w:after="0"/>
              <w:jc w:val="center"/>
              <w:rPr>
                <w:rFonts w:ascii="VIC Light" w:hAnsi="VIC Light"/>
              </w:rPr>
            </w:pPr>
            <w:r w:rsidRPr="009B29EC">
              <w:rPr>
                <w:rFonts w:ascii="VIC Light" w:hAnsi="VIC Light"/>
              </w:rPr>
              <w:t>45-54</w:t>
            </w:r>
          </w:p>
        </w:tc>
        <w:tc>
          <w:tcPr>
            <w:tcW w:w="5034" w:type="dxa"/>
          </w:tcPr>
          <w:p w14:paraId="4F2E212B" w14:textId="60112CB4" w:rsidR="00AA6E20"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9</w:t>
            </w:r>
          </w:p>
        </w:tc>
      </w:tr>
      <w:tr w:rsidR="00AA6E20" w:rsidRPr="009B29EC" w14:paraId="3B51E95F" w14:textId="77777777" w:rsidTr="00891A99">
        <w:trPr>
          <w:trHeight w:val="187"/>
        </w:trPr>
        <w:tc>
          <w:tcPr>
            <w:tcW w:w="5009" w:type="dxa"/>
          </w:tcPr>
          <w:p w14:paraId="27EB9C20" w14:textId="238DB4AF" w:rsidR="00AA6E20" w:rsidRPr="009B29EC" w:rsidRDefault="00AA6E20" w:rsidP="00AA6E20">
            <w:pPr>
              <w:spacing w:after="0"/>
              <w:jc w:val="center"/>
              <w:rPr>
                <w:rFonts w:ascii="VIC Light" w:hAnsi="VIC Light"/>
              </w:rPr>
            </w:pPr>
            <w:r w:rsidRPr="009B29EC">
              <w:rPr>
                <w:rFonts w:ascii="VIC Light" w:hAnsi="VIC Light"/>
              </w:rPr>
              <w:t>55-64</w:t>
            </w:r>
          </w:p>
        </w:tc>
        <w:tc>
          <w:tcPr>
            <w:tcW w:w="5034" w:type="dxa"/>
          </w:tcPr>
          <w:p w14:paraId="14D14507" w14:textId="0DECCDE2" w:rsidR="00AA6E20"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2</w:t>
            </w:r>
          </w:p>
        </w:tc>
      </w:tr>
      <w:tr w:rsidR="00AA6E20" w:rsidRPr="009B29EC" w14:paraId="1D130A99" w14:textId="77777777" w:rsidTr="00891A99">
        <w:trPr>
          <w:trHeight w:val="187"/>
        </w:trPr>
        <w:tc>
          <w:tcPr>
            <w:tcW w:w="5009" w:type="dxa"/>
          </w:tcPr>
          <w:p w14:paraId="5072B475" w14:textId="18301BBA" w:rsidR="00AA6E20" w:rsidRPr="009B29EC" w:rsidRDefault="00AA6E20" w:rsidP="00AA6E20">
            <w:pPr>
              <w:spacing w:after="0"/>
              <w:jc w:val="center"/>
              <w:rPr>
                <w:rFonts w:ascii="VIC Light" w:hAnsi="VIC Light"/>
              </w:rPr>
            </w:pPr>
            <w:r w:rsidRPr="009B29EC">
              <w:rPr>
                <w:rFonts w:ascii="VIC Light" w:hAnsi="VIC Light"/>
              </w:rPr>
              <w:t>65+</w:t>
            </w:r>
          </w:p>
        </w:tc>
        <w:tc>
          <w:tcPr>
            <w:tcW w:w="5034" w:type="dxa"/>
          </w:tcPr>
          <w:p w14:paraId="5B81C944" w14:textId="50A31E6F" w:rsidR="00AA6E20" w:rsidRPr="009B29EC" w:rsidRDefault="00B3387A" w:rsidP="00AA6E20">
            <w:pPr>
              <w:spacing w:after="0"/>
              <w:jc w:val="center"/>
              <w:rPr>
                <w:rFonts w:ascii="VIC Light" w:hAnsi="VIC Light" w:cstheme="minorHAnsi"/>
                <w:color w:val="000000"/>
                <w:szCs w:val="18"/>
              </w:rPr>
            </w:pPr>
            <w:r>
              <w:rPr>
                <w:rFonts w:ascii="VIC Light" w:hAnsi="VIC Light" w:cstheme="minorHAnsi"/>
                <w:color w:val="000000"/>
                <w:szCs w:val="18"/>
              </w:rPr>
              <w:t>1</w:t>
            </w:r>
          </w:p>
        </w:tc>
      </w:tr>
      <w:tr w:rsidR="000E4674" w:rsidRPr="009B29EC" w14:paraId="5C35725E" w14:textId="77777777" w:rsidTr="008E5B7C">
        <w:trPr>
          <w:trHeight w:val="187"/>
        </w:trPr>
        <w:tc>
          <w:tcPr>
            <w:tcW w:w="5009" w:type="dxa"/>
            <w:vAlign w:val="center"/>
          </w:tcPr>
          <w:p w14:paraId="64278ED2" w14:textId="77777777" w:rsidR="000E4674" w:rsidRPr="009B29EC" w:rsidRDefault="000E4674" w:rsidP="008F11E0">
            <w:pPr>
              <w:spacing w:after="0"/>
              <w:jc w:val="center"/>
              <w:rPr>
                <w:rFonts w:ascii="VIC Light" w:hAnsi="VIC Light"/>
                <w:b/>
              </w:rPr>
            </w:pPr>
            <w:r w:rsidRPr="009B29EC">
              <w:rPr>
                <w:rFonts w:ascii="VIC Light" w:hAnsi="VIC Light"/>
                <w:b/>
              </w:rPr>
              <w:t>Total</w:t>
            </w:r>
          </w:p>
        </w:tc>
        <w:tc>
          <w:tcPr>
            <w:tcW w:w="5034" w:type="dxa"/>
            <w:vAlign w:val="center"/>
          </w:tcPr>
          <w:p w14:paraId="5C9F0952" w14:textId="73F6BC1A" w:rsidR="000E4674" w:rsidRPr="009B29EC" w:rsidRDefault="00B3387A" w:rsidP="008F11E0">
            <w:pPr>
              <w:spacing w:after="0"/>
              <w:jc w:val="center"/>
              <w:rPr>
                <w:rFonts w:ascii="VIC Light" w:hAnsi="VIC Light" w:cstheme="minorHAnsi"/>
                <w:b/>
                <w:color w:val="000000"/>
                <w:szCs w:val="18"/>
              </w:rPr>
            </w:pPr>
            <w:r>
              <w:rPr>
                <w:rFonts w:ascii="VIC Light" w:hAnsi="VIC Light" w:cstheme="minorHAnsi"/>
                <w:b/>
                <w:color w:val="000000"/>
                <w:szCs w:val="18"/>
              </w:rPr>
              <w:t>82</w:t>
            </w:r>
          </w:p>
        </w:tc>
      </w:tr>
    </w:tbl>
    <w:p w14:paraId="7030DDAB" w14:textId="77777777" w:rsidR="00240F26" w:rsidRPr="009B29EC" w:rsidRDefault="00240F26" w:rsidP="00240F26">
      <w:pPr>
        <w:rPr>
          <w:rFonts w:ascii="VIC Light" w:hAnsi="VIC Light"/>
        </w:rPr>
      </w:pPr>
    </w:p>
    <w:p w14:paraId="02C10FD5"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5FEF504B" w14:textId="65A8408B" w:rsidR="00762B46" w:rsidRDefault="000A28C7" w:rsidP="00CC2D5F">
      <w:pPr>
        <w:pStyle w:val="Heading2"/>
        <w:rPr>
          <w:rFonts w:ascii="VIC Light" w:hAnsi="VIC Light"/>
        </w:rPr>
      </w:pPr>
      <w:bookmarkStart w:id="87" w:name="_Toc43126799"/>
      <w:r>
        <w:rPr>
          <w:rFonts w:ascii="VIC Light" w:hAnsi="VIC Light"/>
        </w:rPr>
        <w:lastRenderedPageBreak/>
        <w:t>Home location of registrants</w:t>
      </w:r>
      <w:bookmarkEnd w:id="87"/>
    </w:p>
    <w:p w14:paraId="33443CDD" w14:textId="5ABC54BE" w:rsidR="0082314B" w:rsidRDefault="0082314B" w:rsidP="0082314B">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early childhood registered teachers, broken </w:t>
      </w:r>
      <w:r w:rsidR="00E919CA">
        <w:rPr>
          <w:rFonts w:ascii="VIC Light" w:hAnsi="VIC Light"/>
        </w:rPr>
        <w:t>d</w:t>
      </w:r>
      <w:r>
        <w:rPr>
          <w:rFonts w:ascii="VIC Light" w:hAnsi="VIC Light"/>
        </w:rPr>
        <w:t>own by</w:t>
      </w:r>
      <w:r w:rsidR="008F2B1D">
        <w:rPr>
          <w:rFonts w:ascii="VIC Light" w:hAnsi="VIC Light"/>
        </w:rPr>
        <w:t xml:space="preserve"> LGA,</w:t>
      </w:r>
      <w:r>
        <w:rPr>
          <w:rFonts w:ascii="VIC Light" w:hAnsi="VIC Light"/>
        </w:rPr>
        <w:t xml:space="preserve"> </w:t>
      </w:r>
      <w:r w:rsidRPr="009B29EC">
        <w:rPr>
          <w:rFonts w:ascii="VIC Light" w:hAnsi="VIC Light"/>
        </w:rPr>
        <w:t>department area</w:t>
      </w:r>
      <w:r>
        <w:rPr>
          <w:rFonts w:ascii="VIC Light" w:hAnsi="VIC Light"/>
        </w:rPr>
        <w:t xml:space="preserve"> and</w:t>
      </w:r>
      <w:r w:rsidR="008371F9">
        <w:rPr>
          <w:rFonts w:ascii="VIC Light" w:hAnsi="VIC Light"/>
        </w:rPr>
        <w:t xml:space="preserve"> </w:t>
      </w:r>
      <w:r>
        <w:rPr>
          <w:rFonts w:ascii="VIC Light" w:hAnsi="VIC Light"/>
        </w:rPr>
        <w:t>remoteness</w:t>
      </w:r>
      <w:r w:rsidRPr="009B29EC">
        <w:rPr>
          <w:rFonts w:ascii="VIC Light" w:hAnsi="VIC Light"/>
        </w:rPr>
        <w:t xml:space="preserve">. The data was collected from </w:t>
      </w:r>
      <w:r w:rsidR="00F24113">
        <w:rPr>
          <w:rFonts w:ascii="VIC Light" w:hAnsi="VIC Light"/>
        </w:rPr>
        <w:t>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5664E875" w14:textId="7836AC37" w:rsidR="00743BD0" w:rsidRDefault="00743BD0" w:rsidP="0082314B">
      <w:pPr>
        <w:spacing w:after="0"/>
        <w:rPr>
          <w:rFonts w:ascii="VIC Light" w:hAnsi="VIC Light"/>
        </w:rPr>
      </w:pPr>
    </w:p>
    <w:p w14:paraId="290B9B50" w14:textId="36474292" w:rsidR="00743BD0" w:rsidRDefault="00743BD0" w:rsidP="00743BD0">
      <w:pPr>
        <w:pStyle w:val="Heading3"/>
        <w:rPr>
          <w:rFonts w:ascii="VIC Light" w:hAnsi="VIC Light"/>
          <w:bCs/>
        </w:rPr>
      </w:pPr>
      <w:bookmarkStart w:id="88" w:name="_Toc43126800"/>
      <w:r w:rsidRPr="009B29EC">
        <w:rPr>
          <w:rFonts w:ascii="VIC Light" w:hAnsi="VIC Light"/>
          <w:bCs/>
        </w:rPr>
        <w:t xml:space="preserve">Table </w:t>
      </w:r>
      <w:r>
        <w:rPr>
          <w:rFonts w:ascii="VIC Light" w:hAnsi="VIC Light"/>
          <w:bCs/>
        </w:rPr>
        <w:t>1</w:t>
      </w:r>
      <w:r w:rsidR="00400218">
        <w:rPr>
          <w:rFonts w:ascii="VIC Light" w:hAnsi="VIC Light"/>
          <w:bCs/>
        </w:rPr>
        <w:t>8</w:t>
      </w:r>
      <w:r w:rsidR="00ED42A7">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“Home” location for early childhood registered teachers</w:t>
      </w:r>
      <w:r w:rsidRPr="009B29EC">
        <w:rPr>
          <w:rFonts w:ascii="VIC Light" w:hAnsi="VIC Light"/>
          <w:bCs/>
        </w:rPr>
        <w:t xml:space="preserve"> (2018), by </w:t>
      </w:r>
      <w:r>
        <w:rPr>
          <w:rFonts w:ascii="VIC Light" w:hAnsi="VIC Light"/>
          <w:bCs/>
        </w:rPr>
        <w:t>LGA</w:t>
      </w:r>
      <w:bookmarkEnd w:id="88"/>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743BD0" w:rsidRPr="00E37086" w14:paraId="308176ED" w14:textId="77777777" w:rsidTr="00580982">
        <w:trPr>
          <w:trHeight w:val="113"/>
          <w:tblHeader/>
        </w:trPr>
        <w:tc>
          <w:tcPr>
            <w:tcW w:w="1383" w:type="dxa"/>
            <w:vAlign w:val="center"/>
          </w:tcPr>
          <w:p w14:paraId="63DE2B75"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5D3620D0"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384" w:type="dxa"/>
            <w:vAlign w:val="center"/>
          </w:tcPr>
          <w:p w14:paraId="0095BF55"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0BD9C559"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344" w:type="dxa"/>
            <w:vAlign w:val="center"/>
          </w:tcPr>
          <w:p w14:paraId="3C7493EB" w14:textId="77777777" w:rsidR="00743BD0" w:rsidRPr="00E37086" w:rsidRDefault="00743BD0" w:rsidP="00D35A11">
            <w:pPr>
              <w:jc w:val="center"/>
              <w:rPr>
                <w:rFonts w:ascii="VIC Light" w:hAnsi="VIC Light"/>
                <w:b/>
              </w:rPr>
            </w:pPr>
            <w:r w:rsidRPr="00E37086">
              <w:rPr>
                <w:rFonts w:ascii="VIC Light" w:hAnsi="VIC Light"/>
                <w:b/>
              </w:rPr>
              <w:t>LGA</w:t>
            </w:r>
          </w:p>
        </w:tc>
        <w:tc>
          <w:tcPr>
            <w:tcW w:w="1090" w:type="dxa"/>
            <w:vAlign w:val="center"/>
          </w:tcPr>
          <w:p w14:paraId="5F5B6045" w14:textId="77777777" w:rsidR="00743BD0" w:rsidRPr="00E37086" w:rsidRDefault="00743BD0" w:rsidP="00D35A11">
            <w:pPr>
              <w:jc w:val="center"/>
              <w:rPr>
                <w:rFonts w:ascii="VIC Light" w:hAnsi="VIC Light"/>
                <w:b/>
              </w:rPr>
            </w:pPr>
            <w:r w:rsidRPr="00E37086">
              <w:rPr>
                <w:rFonts w:ascii="VIC Light" w:hAnsi="VIC Light"/>
                <w:b/>
              </w:rPr>
              <w:t>Number of teachers</w:t>
            </w:r>
          </w:p>
        </w:tc>
        <w:tc>
          <w:tcPr>
            <w:tcW w:w="1611" w:type="dxa"/>
            <w:vAlign w:val="center"/>
          </w:tcPr>
          <w:p w14:paraId="4F891A92" w14:textId="77777777" w:rsidR="00743BD0" w:rsidRPr="00E37086" w:rsidRDefault="00743BD0" w:rsidP="00D35A11">
            <w:pPr>
              <w:jc w:val="center"/>
              <w:rPr>
                <w:rFonts w:ascii="VIC Light" w:hAnsi="VIC Light"/>
                <w:b/>
              </w:rPr>
            </w:pPr>
            <w:r w:rsidRPr="00E37086">
              <w:rPr>
                <w:rFonts w:ascii="VIC Light" w:hAnsi="VIC Light"/>
                <w:b/>
              </w:rPr>
              <w:t>LGA</w:t>
            </w:r>
          </w:p>
        </w:tc>
        <w:tc>
          <w:tcPr>
            <w:tcW w:w="1051" w:type="dxa"/>
            <w:vAlign w:val="center"/>
          </w:tcPr>
          <w:p w14:paraId="59CD3545" w14:textId="77777777" w:rsidR="00743BD0" w:rsidRPr="00E37086" w:rsidRDefault="00743BD0" w:rsidP="00D35A11">
            <w:pPr>
              <w:jc w:val="center"/>
              <w:rPr>
                <w:rFonts w:ascii="VIC Light" w:hAnsi="VIC Light"/>
                <w:b/>
              </w:rPr>
            </w:pPr>
            <w:r w:rsidRPr="00E37086">
              <w:rPr>
                <w:rFonts w:ascii="VIC Light" w:hAnsi="VIC Light"/>
                <w:b/>
              </w:rPr>
              <w:t>Number of teachers</w:t>
            </w:r>
          </w:p>
        </w:tc>
      </w:tr>
      <w:tr w:rsidR="00743BD0" w:rsidRPr="00E37086" w14:paraId="19BF8704" w14:textId="77777777" w:rsidTr="00F522CF">
        <w:trPr>
          <w:trHeight w:val="187"/>
        </w:trPr>
        <w:tc>
          <w:tcPr>
            <w:tcW w:w="1383" w:type="dxa"/>
            <w:vAlign w:val="center"/>
          </w:tcPr>
          <w:p w14:paraId="71BC3A49" w14:textId="77777777" w:rsidR="00743BD0" w:rsidRPr="00E37086" w:rsidRDefault="00743BD0" w:rsidP="00743BD0">
            <w:pPr>
              <w:spacing w:after="0"/>
              <w:jc w:val="center"/>
              <w:rPr>
                <w:rFonts w:ascii="VIC Light" w:hAnsi="VIC Light"/>
              </w:rPr>
            </w:pPr>
            <w:r w:rsidRPr="00E37086">
              <w:rPr>
                <w:rFonts w:ascii="VIC Light" w:hAnsi="VIC Light"/>
              </w:rPr>
              <w:t>Alpine</w:t>
            </w:r>
          </w:p>
        </w:tc>
        <w:tc>
          <w:tcPr>
            <w:tcW w:w="1090" w:type="dxa"/>
          </w:tcPr>
          <w:p w14:paraId="5D14FAB4" w14:textId="272F4C1B" w:rsidR="00743BD0" w:rsidRPr="00E37086" w:rsidRDefault="00743BD0" w:rsidP="00743BD0">
            <w:pPr>
              <w:spacing w:after="0"/>
              <w:jc w:val="center"/>
              <w:rPr>
                <w:rFonts w:ascii="VIC Light" w:hAnsi="VIC Light"/>
              </w:rPr>
            </w:pPr>
            <w:r w:rsidRPr="00E37086">
              <w:rPr>
                <w:rFonts w:ascii="VIC Light" w:hAnsi="VIC Light"/>
              </w:rPr>
              <w:t xml:space="preserve"> 18 </w:t>
            </w:r>
          </w:p>
        </w:tc>
        <w:tc>
          <w:tcPr>
            <w:tcW w:w="1384" w:type="dxa"/>
            <w:vAlign w:val="center"/>
          </w:tcPr>
          <w:p w14:paraId="08E2B2B8" w14:textId="77777777" w:rsidR="00743BD0" w:rsidRPr="00E37086" w:rsidRDefault="00743BD0" w:rsidP="00743BD0">
            <w:pPr>
              <w:spacing w:after="0"/>
              <w:jc w:val="center"/>
              <w:rPr>
                <w:rFonts w:ascii="VIC Light" w:hAnsi="VIC Light"/>
              </w:rPr>
            </w:pPr>
            <w:r w:rsidRPr="00E37086">
              <w:rPr>
                <w:rFonts w:ascii="VIC Light" w:hAnsi="VIC Light"/>
              </w:rPr>
              <w:t>Gannawarra</w:t>
            </w:r>
          </w:p>
        </w:tc>
        <w:tc>
          <w:tcPr>
            <w:tcW w:w="1090" w:type="dxa"/>
          </w:tcPr>
          <w:p w14:paraId="7BEF02D3" w14:textId="0492E75A" w:rsidR="00743BD0" w:rsidRPr="00E37086" w:rsidRDefault="00743BD0" w:rsidP="00743BD0">
            <w:pPr>
              <w:spacing w:after="0"/>
              <w:jc w:val="center"/>
              <w:rPr>
                <w:rFonts w:ascii="VIC Light" w:hAnsi="VIC Light"/>
              </w:rPr>
            </w:pPr>
            <w:r w:rsidRPr="00E37086">
              <w:rPr>
                <w:rFonts w:ascii="VIC Light" w:hAnsi="VIC Light"/>
              </w:rPr>
              <w:t xml:space="preserve"> 12 </w:t>
            </w:r>
          </w:p>
        </w:tc>
        <w:tc>
          <w:tcPr>
            <w:tcW w:w="1344" w:type="dxa"/>
            <w:vAlign w:val="center"/>
          </w:tcPr>
          <w:p w14:paraId="1B4C4B85" w14:textId="77777777" w:rsidR="00743BD0" w:rsidRPr="00E37086" w:rsidRDefault="00743BD0" w:rsidP="00743BD0">
            <w:pPr>
              <w:spacing w:after="0"/>
              <w:jc w:val="center"/>
              <w:rPr>
                <w:rFonts w:ascii="VIC Light" w:hAnsi="VIC Light"/>
              </w:rPr>
            </w:pPr>
            <w:r w:rsidRPr="00E37086">
              <w:rPr>
                <w:rFonts w:ascii="VIC Light" w:hAnsi="VIC Light"/>
              </w:rPr>
              <w:t>Mansfield</w:t>
            </w:r>
          </w:p>
        </w:tc>
        <w:tc>
          <w:tcPr>
            <w:tcW w:w="1090" w:type="dxa"/>
          </w:tcPr>
          <w:p w14:paraId="58F9F253" w14:textId="4976D158" w:rsidR="00743BD0" w:rsidRPr="00E37086" w:rsidRDefault="00743BD0" w:rsidP="00743BD0">
            <w:pPr>
              <w:spacing w:after="0"/>
              <w:jc w:val="center"/>
              <w:rPr>
                <w:rFonts w:ascii="VIC Light" w:hAnsi="VIC Light"/>
              </w:rPr>
            </w:pPr>
            <w:r w:rsidRPr="00E37086">
              <w:rPr>
                <w:rFonts w:ascii="VIC Light" w:hAnsi="VIC Light"/>
              </w:rPr>
              <w:t xml:space="preserve"> 5 </w:t>
            </w:r>
          </w:p>
        </w:tc>
        <w:tc>
          <w:tcPr>
            <w:tcW w:w="1611" w:type="dxa"/>
            <w:vAlign w:val="center"/>
          </w:tcPr>
          <w:p w14:paraId="07D23F29" w14:textId="77777777" w:rsidR="00743BD0" w:rsidRPr="00E37086" w:rsidRDefault="00743BD0" w:rsidP="00743BD0">
            <w:pPr>
              <w:spacing w:after="0"/>
              <w:jc w:val="center"/>
              <w:rPr>
                <w:rFonts w:ascii="VIC Light" w:hAnsi="VIC Light"/>
              </w:rPr>
            </w:pPr>
            <w:r w:rsidRPr="00E37086">
              <w:rPr>
                <w:rFonts w:ascii="VIC Light" w:hAnsi="VIC Light"/>
              </w:rPr>
              <w:t>Queenscliffe</w:t>
            </w:r>
          </w:p>
        </w:tc>
        <w:tc>
          <w:tcPr>
            <w:tcW w:w="1051" w:type="dxa"/>
          </w:tcPr>
          <w:p w14:paraId="27CDB5AD" w14:textId="57601B20" w:rsidR="00743BD0" w:rsidRPr="00E37086" w:rsidRDefault="00743BD0" w:rsidP="00743BD0">
            <w:pPr>
              <w:spacing w:after="0"/>
              <w:jc w:val="center"/>
              <w:rPr>
                <w:rFonts w:ascii="VIC Light" w:hAnsi="VIC Light"/>
              </w:rPr>
            </w:pPr>
            <w:r w:rsidRPr="00E37086">
              <w:rPr>
                <w:rFonts w:ascii="VIC Light" w:hAnsi="VIC Light"/>
              </w:rPr>
              <w:t xml:space="preserve"> 9 </w:t>
            </w:r>
          </w:p>
        </w:tc>
      </w:tr>
      <w:tr w:rsidR="00743BD0" w:rsidRPr="00E37086" w14:paraId="0C4B9413" w14:textId="77777777" w:rsidTr="00F522CF">
        <w:trPr>
          <w:trHeight w:val="187"/>
        </w:trPr>
        <w:tc>
          <w:tcPr>
            <w:tcW w:w="1383" w:type="dxa"/>
            <w:vAlign w:val="center"/>
          </w:tcPr>
          <w:p w14:paraId="63AB5DC5" w14:textId="77777777" w:rsidR="00743BD0" w:rsidRPr="00E37086" w:rsidRDefault="00743BD0" w:rsidP="00743BD0">
            <w:pPr>
              <w:spacing w:after="0"/>
              <w:jc w:val="center"/>
              <w:rPr>
                <w:rFonts w:ascii="VIC Light" w:hAnsi="VIC Light"/>
              </w:rPr>
            </w:pPr>
            <w:r w:rsidRPr="00E37086">
              <w:rPr>
                <w:rFonts w:ascii="VIC Light" w:hAnsi="VIC Light"/>
              </w:rPr>
              <w:t>Ararat</w:t>
            </w:r>
          </w:p>
        </w:tc>
        <w:tc>
          <w:tcPr>
            <w:tcW w:w="1090" w:type="dxa"/>
          </w:tcPr>
          <w:p w14:paraId="40394D0C" w14:textId="5C875EE1" w:rsidR="00743BD0" w:rsidRPr="00E37086" w:rsidRDefault="00743BD0" w:rsidP="00743BD0">
            <w:pPr>
              <w:spacing w:after="0"/>
              <w:jc w:val="center"/>
              <w:rPr>
                <w:rFonts w:ascii="VIC Light" w:hAnsi="VIC Light"/>
              </w:rPr>
            </w:pPr>
            <w:r w:rsidRPr="00E37086">
              <w:rPr>
                <w:rFonts w:ascii="VIC Light" w:hAnsi="VIC Light"/>
              </w:rPr>
              <w:t xml:space="preserve"> 17 </w:t>
            </w:r>
          </w:p>
        </w:tc>
        <w:tc>
          <w:tcPr>
            <w:tcW w:w="1384" w:type="dxa"/>
            <w:vAlign w:val="center"/>
          </w:tcPr>
          <w:p w14:paraId="714D9036" w14:textId="77777777" w:rsidR="00743BD0" w:rsidRPr="00E37086" w:rsidRDefault="00743BD0" w:rsidP="00743BD0">
            <w:pPr>
              <w:spacing w:after="0"/>
              <w:jc w:val="center"/>
              <w:rPr>
                <w:rFonts w:ascii="VIC Light" w:hAnsi="VIC Light"/>
              </w:rPr>
            </w:pPr>
            <w:r w:rsidRPr="00E37086">
              <w:rPr>
                <w:rFonts w:ascii="VIC Light" w:hAnsi="VIC Light"/>
              </w:rPr>
              <w:t>Glen Eira</w:t>
            </w:r>
          </w:p>
        </w:tc>
        <w:tc>
          <w:tcPr>
            <w:tcW w:w="1090" w:type="dxa"/>
          </w:tcPr>
          <w:p w14:paraId="47A25310" w14:textId="12C21C4C" w:rsidR="00743BD0" w:rsidRPr="00E37086" w:rsidRDefault="00743BD0" w:rsidP="00743BD0">
            <w:pPr>
              <w:spacing w:after="0"/>
              <w:jc w:val="center"/>
              <w:rPr>
                <w:rFonts w:ascii="VIC Light" w:hAnsi="VIC Light"/>
              </w:rPr>
            </w:pPr>
            <w:r w:rsidRPr="00E37086">
              <w:rPr>
                <w:rFonts w:ascii="VIC Light" w:hAnsi="VIC Light"/>
              </w:rPr>
              <w:t xml:space="preserve"> 225 </w:t>
            </w:r>
          </w:p>
        </w:tc>
        <w:tc>
          <w:tcPr>
            <w:tcW w:w="1344" w:type="dxa"/>
            <w:vAlign w:val="center"/>
          </w:tcPr>
          <w:p w14:paraId="395978EF" w14:textId="77777777" w:rsidR="00743BD0" w:rsidRPr="00E37086" w:rsidRDefault="00743BD0" w:rsidP="00743BD0">
            <w:pPr>
              <w:spacing w:after="0"/>
              <w:jc w:val="center"/>
              <w:rPr>
                <w:rFonts w:ascii="VIC Light" w:hAnsi="VIC Light"/>
              </w:rPr>
            </w:pPr>
            <w:r w:rsidRPr="00E37086">
              <w:rPr>
                <w:rFonts w:ascii="VIC Light" w:hAnsi="VIC Light"/>
              </w:rPr>
              <w:t>Maribyrnong</w:t>
            </w:r>
          </w:p>
        </w:tc>
        <w:tc>
          <w:tcPr>
            <w:tcW w:w="1090" w:type="dxa"/>
          </w:tcPr>
          <w:p w14:paraId="388146C9" w14:textId="6E49FDC6" w:rsidR="00743BD0" w:rsidRPr="00E37086" w:rsidRDefault="00743BD0" w:rsidP="00743BD0">
            <w:pPr>
              <w:spacing w:after="0"/>
              <w:jc w:val="center"/>
              <w:rPr>
                <w:rFonts w:ascii="VIC Light" w:hAnsi="VIC Light"/>
              </w:rPr>
            </w:pPr>
            <w:r w:rsidRPr="00E37086">
              <w:rPr>
                <w:rFonts w:ascii="VIC Light" w:hAnsi="VIC Light"/>
              </w:rPr>
              <w:t xml:space="preserve"> 76 </w:t>
            </w:r>
          </w:p>
        </w:tc>
        <w:tc>
          <w:tcPr>
            <w:tcW w:w="1611" w:type="dxa"/>
            <w:vAlign w:val="center"/>
          </w:tcPr>
          <w:p w14:paraId="52855E51" w14:textId="77777777" w:rsidR="00743BD0" w:rsidRPr="00E37086" w:rsidRDefault="00743BD0" w:rsidP="00743BD0">
            <w:pPr>
              <w:spacing w:after="0"/>
              <w:jc w:val="center"/>
              <w:rPr>
                <w:rFonts w:ascii="VIC Light" w:hAnsi="VIC Light"/>
              </w:rPr>
            </w:pPr>
            <w:r w:rsidRPr="00E37086">
              <w:rPr>
                <w:rFonts w:ascii="VIC Light" w:hAnsi="VIC Light"/>
              </w:rPr>
              <w:t>South Gippsland</w:t>
            </w:r>
          </w:p>
        </w:tc>
        <w:tc>
          <w:tcPr>
            <w:tcW w:w="1051" w:type="dxa"/>
          </w:tcPr>
          <w:p w14:paraId="61802656" w14:textId="1CFD8866" w:rsidR="00743BD0" w:rsidRPr="00E37086" w:rsidRDefault="00743BD0" w:rsidP="00743BD0">
            <w:pPr>
              <w:spacing w:after="0"/>
              <w:jc w:val="center"/>
              <w:rPr>
                <w:rFonts w:ascii="VIC Light" w:hAnsi="VIC Light"/>
              </w:rPr>
            </w:pPr>
            <w:r w:rsidRPr="00E37086">
              <w:rPr>
                <w:rFonts w:ascii="VIC Light" w:hAnsi="VIC Light"/>
              </w:rPr>
              <w:t xml:space="preserve"> 41 </w:t>
            </w:r>
          </w:p>
        </w:tc>
      </w:tr>
      <w:tr w:rsidR="00743BD0" w:rsidRPr="00E37086" w14:paraId="4F448EFA" w14:textId="77777777" w:rsidTr="00F522CF">
        <w:trPr>
          <w:trHeight w:val="187"/>
        </w:trPr>
        <w:tc>
          <w:tcPr>
            <w:tcW w:w="1383" w:type="dxa"/>
            <w:vAlign w:val="center"/>
          </w:tcPr>
          <w:p w14:paraId="4A7C66C8" w14:textId="77777777" w:rsidR="00743BD0" w:rsidRPr="00E37086" w:rsidRDefault="00743BD0" w:rsidP="00743BD0">
            <w:pPr>
              <w:spacing w:after="0"/>
              <w:jc w:val="center"/>
              <w:rPr>
                <w:rFonts w:ascii="VIC Light" w:hAnsi="VIC Light"/>
              </w:rPr>
            </w:pPr>
            <w:r w:rsidRPr="00E37086">
              <w:rPr>
                <w:rFonts w:ascii="VIC Light" w:hAnsi="VIC Light"/>
              </w:rPr>
              <w:t>Ballarat</w:t>
            </w:r>
          </w:p>
        </w:tc>
        <w:tc>
          <w:tcPr>
            <w:tcW w:w="1090" w:type="dxa"/>
          </w:tcPr>
          <w:p w14:paraId="217FE43E" w14:textId="504FCAFC" w:rsidR="00743BD0" w:rsidRPr="00E37086" w:rsidRDefault="00743BD0" w:rsidP="00743BD0">
            <w:pPr>
              <w:spacing w:after="0"/>
              <w:jc w:val="center"/>
              <w:rPr>
                <w:rFonts w:ascii="VIC Light" w:hAnsi="VIC Light"/>
              </w:rPr>
            </w:pPr>
            <w:r w:rsidRPr="00E37086">
              <w:rPr>
                <w:rFonts w:ascii="VIC Light" w:hAnsi="VIC Light"/>
              </w:rPr>
              <w:t xml:space="preserve"> 138 </w:t>
            </w:r>
          </w:p>
        </w:tc>
        <w:tc>
          <w:tcPr>
            <w:tcW w:w="1384" w:type="dxa"/>
            <w:vAlign w:val="center"/>
          </w:tcPr>
          <w:p w14:paraId="4263F358" w14:textId="77777777" w:rsidR="00743BD0" w:rsidRPr="00E37086" w:rsidRDefault="00743BD0" w:rsidP="00743BD0">
            <w:pPr>
              <w:spacing w:after="0"/>
              <w:jc w:val="center"/>
              <w:rPr>
                <w:rFonts w:ascii="VIC Light" w:hAnsi="VIC Light"/>
              </w:rPr>
            </w:pPr>
            <w:r w:rsidRPr="00E37086">
              <w:rPr>
                <w:rFonts w:ascii="VIC Light" w:hAnsi="VIC Light"/>
              </w:rPr>
              <w:t>Glenelg</w:t>
            </w:r>
          </w:p>
        </w:tc>
        <w:tc>
          <w:tcPr>
            <w:tcW w:w="1090" w:type="dxa"/>
          </w:tcPr>
          <w:p w14:paraId="0F7B4220" w14:textId="3BC456B8" w:rsidR="00743BD0" w:rsidRPr="00E37086" w:rsidRDefault="00743BD0" w:rsidP="00743BD0">
            <w:pPr>
              <w:spacing w:after="0"/>
              <w:jc w:val="center"/>
              <w:rPr>
                <w:rFonts w:ascii="VIC Light" w:hAnsi="VIC Light"/>
              </w:rPr>
            </w:pPr>
            <w:r w:rsidRPr="00E37086">
              <w:rPr>
                <w:rFonts w:ascii="VIC Light" w:hAnsi="VIC Light"/>
              </w:rPr>
              <w:t xml:space="preserve"> 17 </w:t>
            </w:r>
          </w:p>
        </w:tc>
        <w:tc>
          <w:tcPr>
            <w:tcW w:w="1344" w:type="dxa"/>
            <w:vAlign w:val="center"/>
          </w:tcPr>
          <w:p w14:paraId="06A48039" w14:textId="77777777" w:rsidR="00743BD0" w:rsidRPr="00E37086" w:rsidRDefault="00743BD0" w:rsidP="00743BD0">
            <w:pPr>
              <w:spacing w:after="0"/>
              <w:jc w:val="center"/>
              <w:rPr>
                <w:rFonts w:ascii="VIC Light" w:hAnsi="VIC Light"/>
              </w:rPr>
            </w:pPr>
            <w:r w:rsidRPr="00E37086">
              <w:rPr>
                <w:rFonts w:ascii="VIC Light" w:hAnsi="VIC Light"/>
              </w:rPr>
              <w:t>Maroondah</w:t>
            </w:r>
          </w:p>
        </w:tc>
        <w:tc>
          <w:tcPr>
            <w:tcW w:w="1090" w:type="dxa"/>
          </w:tcPr>
          <w:p w14:paraId="6FD7BFD4" w14:textId="2799944F" w:rsidR="00743BD0" w:rsidRPr="00E37086" w:rsidRDefault="00743BD0" w:rsidP="00743BD0">
            <w:pPr>
              <w:spacing w:after="0"/>
              <w:jc w:val="center"/>
              <w:rPr>
                <w:rFonts w:ascii="VIC Light" w:hAnsi="VIC Light"/>
              </w:rPr>
            </w:pPr>
            <w:r w:rsidRPr="00E37086">
              <w:rPr>
                <w:rFonts w:ascii="VIC Light" w:hAnsi="VIC Light"/>
              </w:rPr>
              <w:t xml:space="preserve"> 177 </w:t>
            </w:r>
          </w:p>
        </w:tc>
        <w:tc>
          <w:tcPr>
            <w:tcW w:w="1611" w:type="dxa"/>
            <w:vAlign w:val="center"/>
          </w:tcPr>
          <w:p w14:paraId="42E71FE7" w14:textId="77777777" w:rsidR="00743BD0" w:rsidRPr="00E37086" w:rsidRDefault="00743BD0" w:rsidP="00743BD0">
            <w:pPr>
              <w:spacing w:after="0"/>
              <w:jc w:val="center"/>
              <w:rPr>
                <w:rFonts w:ascii="VIC Light" w:hAnsi="VIC Light"/>
              </w:rPr>
            </w:pPr>
            <w:r w:rsidRPr="00E37086">
              <w:rPr>
                <w:rFonts w:ascii="VIC Light" w:hAnsi="VIC Light"/>
              </w:rPr>
              <w:t>Southern Grampians</w:t>
            </w:r>
          </w:p>
        </w:tc>
        <w:tc>
          <w:tcPr>
            <w:tcW w:w="1051" w:type="dxa"/>
          </w:tcPr>
          <w:p w14:paraId="37BFAC5F" w14:textId="45666880" w:rsidR="00743BD0" w:rsidRPr="00E37086" w:rsidRDefault="00743BD0" w:rsidP="00743BD0">
            <w:pPr>
              <w:spacing w:after="0"/>
              <w:jc w:val="center"/>
              <w:rPr>
                <w:rFonts w:ascii="VIC Light" w:hAnsi="VIC Light"/>
              </w:rPr>
            </w:pPr>
            <w:r w:rsidRPr="00E37086">
              <w:rPr>
                <w:rFonts w:ascii="VIC Light" w:hAnsi="VIC Light"/>
              </w:rPr>
              <w:t xml:space="preserve"> 13 </w:t>
            </w:r>
          </w:p>
        </w:tc>
      </w:tr>
      <w:tr w:rsidR="00743BD0" w:rsidRPr="00E37086" w14:paraId="633A493A" w14:textId="77777777" w:rsidTr="00F522CF">
        <w:trPr>
          <w:trHeight w:val="187"/>
        </w:trPr>
        <w:tc>
          <w:tcPr>
            <w:tcW w:w="1383" w:type="dxa"/>
            <w:vAlign w:val="center"/>
          </w:tcPr>
          <w:p w14:paraId="142DFE31" w14:textId="77777777" w:rsidR="00743BD0" w:rsidRPr="00E37086" w:rsidRDefault="00743BD0" w:rsidP="00743BD0">
            <w:pPr>
              <w:spacing w:after="0"/>
              <w:jc w:val="center"/>
              <w:rPr>
                <w:rFonts w:ascii="VIC Light" w:hAnsi="VIC Light"/>
              </w:rPr>
            </w:pPr>
            <w:r w:rsidRPr="00E37086">
              <w:rPr>
                <w:rFonts w:ascii="VIC Light" w:hAnsi="VIC Light"/>
              </w:rPr>
              <w:t>Banyule</w:t>
            </w:r>
          </w:p>
        </w:tc>
        <w:tc>
          <w:tcPr>
            <w:tcW w:w="1090" w:type="dxa"/>
          </w:tcPr>
          <w:p w14:paraId="437D4A75" w14:textId="202AF8F2" w:rsidR="00743BD0" w:rsidRPr="00E37086" w:rsidRDefault="00743BD0" w:rsidP="00743BD0">
            <w:pPr>
              <w:spacing w:after="0"/>
              <w:jc w:val="center"/>
              <w:rPr>
                <w:rFonts w:ascii="VIC Light" w:hAnsi="VIC Light"/>
              </w:rPr>
            </w:pPr>
            <w:r w:rsidRPr="00E37086">
              <w:rPr>
                <w:rFonts w:ascii="VIC Light" w:hAnsi="VIC Light"/>
              </w:rPr>
              <w:t xml:space="preserve"> 198 </w:t>
            </w:r>
          </w:p>
        </w:tc>
        <w:tc>
          <w:tcPr>
            <w:tcW w:w="1384" w:type="dxa"/>
            <w:vAlign w:val="center"/>
          </w:tcPr>
          <w:p w14:paraId="389E4E3C" w14:textId="77777777" w:rsidR="00743BD0" w:rsidRPr="00E37086" w:rsidRDefault="00743BD0" w:rsidP="00743BD0">
            <w:pPr>
              <w:spacing w:after="0"/>
              <w:jc w:val="center"/>
              <w:rPr>
                <w:rFonts w:ascii="VIC Light" w:hAnsi="VIC Light"/>
              </w:rPr>
            </w:pPr>
            <w:r w:rsidRPr="00E37086">
              <w:rPr>
                <w:rFonts w:ascii="VIC Light" w:hAnsi="VIC Light"/>
              </w:rPr>
              <w:t>Golden Plains</w:t>
            </w:r>
          </w:p>
        </w:tc>
        <w:tc>
          <w:tcPr>
            <w:tcW w:w="1090" w:type="dxa"/>
          </w:tcPr>
          <w:p w14:paraId="2C2C2492" w14:textId="763F92C7" w:rsidR="00743BD0" w:rsidRPr="00E37086" w:rsidRDefault="00743BD0" w:rsidP="00743BD0">
            <w:pPr>
              <w:spacing w:after="0"/>
              <w:jc w:val="center"/>
              <w:rPr>
                <w:rFonts w:ascii="VIC Light" w:hAnsi="VIC Light"/>
              </w:rPr>
            </w:pPr>
            <w:r w:rsidRPr="00E37086">
              <w:rPr>
                <w:rFonts w:ascii="VIC Light" w:hAnsi="VIC Light"/>
              </w:rPr>
              <w:t xml:space="preserve"> 40 </w:t>
            </w:r>
          </w:p>
        </w:tc>
        <w:tc>
          <w:tcPr>
            <w:tcW w:w="1344" w:type="dxa"/>
            <w:vAlign w:val="center"/>
          </w:tcPr>
          <w:p w14:paraId="3483C789" w14:textId="77777777" w:rsidR="00743BD0" w:rsidRPr="00E37086" w:rsidRDefault="00743BD0" w:rsidP="00743BD0">
            <w:pPr>
              <w:spacing w:after="0"/>
              <w:jc w:val="center"/>
              <w:rPr>
                <w:rFonts w:ascii="VIC Light" w:hAnsi="VIC Light"/>
              </w:rPr>
            </w:pPr>
            <w:r w:rsidRPr="00E37086">
              <w:rPr>
                <w:rFonts w:ascii="VIC Light" w:hAnsi="VIC Light"/>
              </w:rPr>
              <w:t>Melbourne</w:t>
            </w:r>
          </w:p>
        </w:tc>
        <w:tc>
          <w:tcPr>
            <w:tcW w:w="1090" w:type="dxa"/>
          </w:tcPr>
          <w:p w14:paraId="3E8AAC16" w14:textId="49DB6C72" w:rsidR="00743BD0" w:rsidRPr="00E37086" w:rsidRDefault="00743BD0" w:rsidP="00743BD0">
            <w:pPr>
              <w:spacing w:after="0"/>
              <w:jc w:val="center"/>
              <w:rPr>
                <w:rFonts w:ascii="VIC Light" w:hAnsi="VIC Light"/>
              </w:rPr>
            </w:pPr>
            <w:r w:rsidRPr="00E37086">
              <w:rPr>
                <w:rFonts w:ascii="VIC Light" w:hAnsi="VIC Light"/>
              </w:rPr>
              <w:t xml:space="preserve"> 154 </w:t>
            </w:r>
          </w:p>
        </w:tc>
        <w:tc>
          <w:tcPr>
            <w:tcW w:w="1611" w:type="dxa"/>
            <w:vAlign w:val="center"/>
          </w:tcPr>
          <w:p w14:paraId="68F88F3F" w14:textId="77777777" w:rsidR="00743BD0" w:rsidRPr="00E37086" w:rsidRDefault="00743BD0" w:rsidP="00743BD0">
            <w:pPr>
              <w:spacing w:after="0"/>
              <w:jc w:val="center"/>
              <w:rPr>
                <w:rFonts w:ascii="VIC Light" w:hAnsi="VIC Light"/>
              </w:rPr>
            </w:pPr>
            <w:r w:rsidRPr="00E37086">
              <w:rPr>
                <w:rFonts w:ascii="VIC Light" w:hAnsi="VIC Light"/>
              </w:rPr>
              <w:t>Stonnington</w:t>
            </w:r>
          </w:p>
        </w:tc>
        <w:tc>
          <w:tcPr>
            <w:tcW w:w="1051" w:type="dxa"/>
          </w:tcPr>
          <w:p w14:paraId="229C5A20" w14:textId="04C3E03A" w:rsidR="00743BD0" w:rsidRPr="00E37086" w:rsidRDefault="00743BD0" w:rsidP="00743BD0">
            <w:pPr>
              <w:spacing w:after="0"/>
              <w:jc w:val="center"/>
              <w:rPr>
                <w:rFonts w:ascii="VIC Light" w:hAnsi="VIC Light"/>
              </w:rPr>
            </w:pPr>
            <w:r w:rsidRPr="00E37086">
              <w:rPr>
                <w:rFonts w:ascii="VIC Light" w:hAnsi="VIC Light"/>
              </w:rPr>
              <w:t xml:space="preserve"> 131 </w:t>
            </w:r>
          </w:p>
        </w:tc>
      </w:tr>
      <w:tr w:rsidR="00743BD0" w:rsidRPr="00E37086" w14:paraId="3897BF25" w14:textId="77777777" w:rsidTr="00F522CF">
        <w:trPr>
          <w:trHeight w:val="187"/>
        </w:trPr>
        <w:tc>
          <w:tcPr>
            <w:tcW w:w="1383" w:type="dxa"/>
            <w:vAlign w:val="center"/>
          </w:tcPr>
          <w:p w14:paraId="4E181A79" w14:textId="77777777" w:rsidR="00743BD0" w:rsidRPr="00E37086" w:rsidRDefault="00743BD0" w:rsidP="00743BD0">
            <w:pPr>
              <w:spacing w:after="0"/>
              <w:jc w:val="center"/>
              <w:rPr>
                <w:rFonts w:ascii="VIC Light" w:hAnsi="VIC Light"/>
              </w:rPr>
            </w:pPr>
            <w:r w:rsidRPr="00E37086">
              <w:rPr>
                <w:rFonts w:ascii="VIC Light" w:hAnsi="VIC Light"/>
              </w:rPr>
              <w:t>Bass Coast</w:t>
            </w:r>
          </w:p>
        </w:tc>
        <w:tc>
          <w:tcPr>
            <w:tcW w:w="1090" w:type="dxa"/>
          </w:tcPr>
          <w:p w14:paraId="0DBC7D16" w14:textId="2B9D15C3" w:rsidR="00743BD0" w:rsidRPr="00E37086" w:rsidRDefault="00743BD0" w:rsidP="00743BD0">
            <w:pPr>
              <w:spacing w:after="0"/>
              <w:jc w:val="center"/>
              <w:rPr>
                <w:rFonts w:ascii="VIC Light" w:hAnsi="VIC Light"/>
              </w:rPr>
            </w:pPr>
            <w:r w:rsidRPr="00E37086">
              <w:rPr>
                <w:rFonts w:ascii="VIC Light" w:hAnsi="VIC Light"/>
              </w:rPr>
              <w:t xml:space="preserve"> 39 </w:t>
            </w:r>
          </w:p>
        </w:tc>
        <w:tc>
          <w:tcPr>
            <w:tcW w:w="1384" w:type="dxa"/>
            <w:vAlign w:val="center"/>
          </w:tcPr>
          <w:p w14:paraId="13176267" w14:textId="77777777" w:rsidR="00743BD0" w:rsidRPr="00E37086" w:rsidRDefault="00743BD0" w:rsidP="00743BD0">
            <w:pPr>
              <w:spacing w:after="0"/>
              <w:jc w:val="center"/>
              <w:rPr>
                <w:rFonts w:ascii="VIC Light" w:hAnsi="VIC Light"/>
              </w:rPr>
            </w:pPr>
            <w:r w:rsidRPr="00E37086">
              <w:rPr>
                <w:rFonts w:ascii="VIC Light" w:hAnsi="VIC Light"/>
              </w:rPr>
              <w:t>Greater Bendigo</w:t>
            </w:r>
          </w:p>
        </w:tc>
        <w:tc>
          <w:tcPr>
            <w:tcW w:w="1090" w:type="dxa"/>
          </w:tcPr>
          <w:p w14:paraId="0326BFBF" w14:textId="7FEED67F" w:rsidR="00743BD0" w:rsidRPr="00E37086" w:rsidRDefault="00743BD0" w:rsidP="00743BD0">
            <w:pPr>
              <w:spacing w:after="0"/>
              <w:jc w:val="center"/>
              <w:rPr>
                <w:rFonts w:ascii="VIC Light" w:hAnsi="VIC Light"/>
              </w:rPr>
            </w:pPr>
            <w:r w:rsidRPr="00E37086">
              <w:rPr>
                <w:rFonts w:ascii="VIC Light" w:hAnsi="VIC Light"/>
              </w:rPr>
              <w:t xml:space="preserve"> 140 </w:t>
            </w:r>
          </w:p>
        </w:tc>
        <w:tc>
          <w:tcPr>
            <w:tcW w:w="1344" w:type="dxa"/>
            <w:vAlign w:val="center"/>
          </w:tcPr>
          <w:p w14:paraId="0096A9F4" w14:textId="77777777" w:rsidR="00743BD0" w:rsidRPr="00E37086" w:rsidRDefault="00743BD0" w:rsidP="00743BD0">
            <w:pPr>
              <w:spacing w:after="0"/>
              <w:jc w:val="center"/>
              <w:rPr>
                <w:rFonts w:ascii="VIC Light" w:hAnsi="VIC Light"/>
              </w:rPr>
            </w:pPr>
            <w:r w:rsidRPr="00E37086">
              <w:rPr>
                <w:rFonts w:ascii="VIC Light" w:hAnsi="VIC Light"/>
              </w:rPr>
              <w:t>Melton</w:t>
            </w:r>
          </w:p>
        </w:tc>
        <w:tc>
          <w:tcPr>
            <w:tcW w:w="1090" w:type="dxa"/>
          </w:tcPr>
          <w:p w14:paraId="2F02A586" w14:textId="01DC31C7" w:rsidR="00743BD0" w:rsidRPr="00E37086" w:rsidRDefault="00743BD0" w:rsidP="00743BD0">
            <w:pPr>
              <w:spacing w:after="0"/>
              <w:jc w:val="center"/>
              <w:rPr>
                <w:rFonts w:ascii="VIC Light" w:hAnsi="VIC Light"/>
              </w:rPr>
            </w:pPr>
            <w:r w:rsidRPr="00E37086">
              <w:rPr>
                <w:rFonts w:ascii="VIC Light" w:hAnsi="VIC Light"/>
              </w:rPr>
              <w:t xml:space="preserve"> 258 </w:t>
            </w:r>
          </w:p>
        </w:tc>
        <w:tc>
          <w:tcPr>
            <w:tcW w:w="1611" w:type="dxa"/>
            <w:vAlign w:val="center"/>
          </w:tcPr>
          <w:p w14:paraId="1394D2C7" w14:textId="77777777" w:rsidR="00743BD0" w:rsidRPr="00E37086" w:rsidRDefault="00743BD0" w:rsidP="00743BD0">
            <w:pPr>
              <w:spacing w:after="0"/>
              <w:jc w:val="center"/>
              <w:rPr>
                <w:rFonts w:ascii="VIC Light" w:hAnsi="VIC Light"/>
              </w:rPr>
            </w:pPr>
            <w:r w:rsidRPr="00E37086">
              <w:rPr>
                <w:rFonts w:ascii="VIC Light" w:hAnsi="VIC Light"/>
              </w:rPr>
              <w:t>Strathbogie</w:t>
            </w:r>
          </w:p>
        </w:tc>
        <w:tc>
          <w:tcPr>
            <w:tcW w:w="1051" w:type="dxa"/>
          </w:tcPr>
          <w:p w14:paraId="4F66DF77" w14:textId="697DCFDC" w:rsidR="00743BD0" w:rsidRPr="00E37086" w:rsidRDefault="00743BD0" w:rsidP="00743BD0">
            <w:pPr>
              <w:spacing w:after="0"/>
              <w:jc w:val="center"/>
              <w:rPr>
                <w:rFonts w:ascii="VIC Light" w:hAnsi="VIC Light"/>
              </w:rPr>
            </w:pPr>
            <w:r w:rsidRPr="00E37086">
              <w:rPr>
                <w:rFonts w:ascii="VIC Light" w:hAnsi="VIC Light"/>
              </w:rPr>
              <w:t xml:space="preserve"> 12 </w:t>
            </w:r>
          </w:p>
        </w:tc>
      </w:tr>
      <w:tr w:rsidR="00743BD0" w:rsidRPr="00E37086" w14:paraId="3D556587" w14:textId="77777777" w:rsidTr="00F522CF">
        <w:trPr>
          <w:trHeight w:val="187"/>
        </w:trPr>
        <w:tc>
          <w:tcPr>
            <w:tcW w:w="1383" w:type="dxa"/>
            <w:vAlign w:val="center"/>
          </w:tcPr>
          <w:p w14:paraId="308CC79B" w14:textId="77777777" w:rsidR="00743BD0" w:rsidRPr="00E37086" w:rsidRDefault="00743BD0" w:rsidP="00743BD0">
            <w:pPr>
              <w:spacing w:after="0"/>
              <w:jc w:val="center"/>
              <w:rPr>
                <w:rFonts w:ascii="VIC Light" w:hAnsi="VIC Light"/>
              </w:rPr>
            </w:pPr>
            <w:r w:rsidRPr="00E37086">
              <w:rPr>
                <w:rFonts w:ascii="VIC Light" w:hAnsi="VIC Light"/>
              </w:rPr>
              <w:t>Baw Baw</w:t>
            </w:r>
          </w:p>
        </w:tc>
        <w:tc>
          <w:tcPr>
            <w:tcW w:w="1090" w:type="dxa"/>
          </w:tcPr>
          <w:p w14:paraId="23D264FE" w14:textId="44589602" w:rsidR="00743BD0" w:rsidRPr="00E37086" w:rsidRDefault="00743BD0" w:rsidP="00743BD0">
            <w:pPr>
              <w:spacing w:after="0"/>
              <w:jc w:val="center"/>
              <w:rPr>
                <w:rFonts w:ascii="VIC Light" w:hAnsi="VIC Light"/>
              </w:rPr>
            </w:pPr>
            <w:r w:rsidRPr="00E37086">
              <w:rPr>
                <w:rFonts w:ascii="VIC Light" w:hAnsi="VIC Light"/>
              </w:rPr>
              <w:t xml:space="preserve"> 61 </w:t>
            </w:r>
          </w:p>
        </w:tc>
        <w:tc>
          <w:tcPr>
            <w:tcW w:w="1384" w:type="dxa"/>
            <w:vAlign w:val="center"/>
          </w:tcPr>
          <w:p w14:paraId="59793C63" w14:textId="77777777" w:rsidR="00743BD0" w:rsidRPr="00E37086" w:rsidRDefault="00743BD0" w:rsidP="00743BD0">
            <w:pPr>
              <w:spacing w:after="0"/>
              <w:jc w:val="center"/>
              <w:rPr>
                <w:rFonts w:ascii="VIC Light" w:hAnsi="VIC Light"/>
              </w:rPr>
            </w:pPr>
            <w:r w:rsidRPr="00E37086">
              <w:rPr>
                <w:rFonts w:ascii="VIC Light" w:hAnsi="VIC Light"/>
              </w:rPr>
              <w:t>Greater Dandenong</w:t>
            </w:r>
          </w:p>
        </w:tc>
        <w:tc>
          <w:tcPr>
            <w:tcW w:w="1090" w:type="dxa"/>
          </w:tcPr>
          <w:p w14:paraId="1B0E932F" w14:textId="08A7D03C" w:rsidR="00743BD0" w:rsidRPr="00E37086" w:rsidRDefault="00743BD0" w:rsidP="00743BD0">
            <w:pPr>
              <w:spacing w:after="0"/>
              <w:jc w:val="center"/>
              <w:rPr>
                <w:rFonts w:ascii="VIC Light" w:hAnsi="VIC Light"/>
              </w:rPr>
            </w:pPr>
            <w:r w:rsidRPr="00E37086">
              <w:rPr>
                <w:rFonts w:ascii="VIC Light" w:hAnsi="VIC Light"/>
              </w:rPr>
              <w:t xml:space="preserve"> 108 </w:t>
            </w:r>
          </w:p>
        </w:tc>
        <w:tc>
          <w:tcPr>
            <w:tcW w:w="1344" w:type="dxa"/>
            <w:vAlign w:val="center"/>
          </w:tcPr>
          <w:p w14:paraId="19313729" w14:textId="77777777" w:rsidR="00743BD0" w:rsidRPr="00E37086" w:rsidRDefault="00743BD0" w:rsidP="00743BD0">
            <w:pPr>
              <w:spacing w:after="0"/>
              <w:jc w:val="center"/>
              <w:rPr>
                <w:rFonts w:ascii="VIC Light" w:hAnsi="VIC Light"/>
              </w:rPr>
            </w:pPr>
            <w:r w:rsidRPr="00E37086">
              <w:rPr>
                <w:rFonts w:ascii="VIC Light" w:hAnsi="VIC Light"/>
              </w:rPr>
              <w:t>Mildura</w:t>
            </w:r>
          </w:p>
        </w:tc>
        <w:tc>
          <w:tcPr>
            <w:tcW w:w="1090" w:type="dxa"/>
          </w:tcPr>
          <w:p w14:paraId="101DE582" w14:textId="776E4308" w:rsidR="00743BD0" w:rsidRPr="00E37086" w:rsidRDefault="00743BD0" w:rsidP="00743BD0">
            <w:pPr>
              <w:spacing w:after="0"/>
              <w:jc w:val="center"/>
              <w:rPr>
                <w:rFonts w:ascii="VIC Light" w:hAnsi="VIC Light"/>
              </w:rPr>
            </w:pPr>
            <w:r w:rsidRPr="00E37086">
              <w:rPr>
                <w:rFonts w:ascii="VIC Light" w:hAnsi="VIC Light"/>
              </w:rPr>
              <w:t xml:space="preserve"> 49 </w:t>
            </w:r>
          </w:p>
        </w:tc>
        <w:tc>
          <w:tcPr>
            <w:tcW w:w="1611" w:type="dxa"/>
            <w:vAlign w:val="center"/>
          </w:tcPr>
          <w:p w14:paraId="65FA55E2" w14:textId="77777777" w:rsidR="00743BD0" w:rsidRPr="00E37086" w:rsidRDefault="00743BD0" w:rsidP="00743BD0">
            <w:pPr>
              <w:spacing w:after="0"/>
              <w:jc w:val="center"/>
              <w:rPr>
                <w:rFonts w:ascii="VIC Light" w:hAnsi="VIC Light"/>
              </w:rPr>
            </w:pPr>
            <w:r w:rsidRPr="00E37086">
              <w:rPr>
                <w:rFonts w:ascii="VIC Light" w:hAnsi="VIC Light"/>
              </w:rPr>
              <w:t>Surf Coast</w:t>
            </w:r>
          </w:p>
        </w:tc>
        <w:tc>
          <w:tcPr>
            <w:tcW w:w="1051" w:type="dxa"/>
          </w:tcPr>
          <w:p w14:paraId="4FBDBF01" w14:textId="1A9C0D01" w:rsidR="00743BD0" w:rsidRPr="00E37086" w:rsidRDefault="00743BD0" w:rsidP="00743BD0">
            <w:pPr>
              <w:spacing w:after="0"/>
              <w:jc w:val="center"/>
              <w:rPr>
                <w:rFonts w:ascii="VIC Light" w:hAnsi="VIC Light"/>
              </w:rPr>
            </w:pPr>
            <w:r w:rsidRPr="00E37086">
              <w:rPr>
                <w:rFonts w:ascii="VIC Light" w:hAnsi="VIC Light"/>
              </w:rPr>
              <w:t xml:space="preserve"> 49 </w:t>
            </w:r>
          </w:p>
        </w:tc>
      </w:tr>
      <w:tr w:rsidR="00743BD0" w:rsidRPr="00E37086" w14:paraId="699347AC" w14:textId="77777777" w:rsidTr="00F522CF">
        <w:trPr>
          <w:trHeight w:val="187"/>
        </w:trPr>
        <w:tc>
          <w:tcPr>
            <w:tcW w:w="1383" w:type="dxa"/>
            <w:vAlign w:val="center"/>
          </w:tcPr>
          <w:p w14:paraId="1024AF8E" w14:textId="77777777" w:rsidR="00743BD0" w:rsidRPr="00E37086" w:rsidRDefault="00743BD0" w:rsidP="00743BD0">
            <w:pPr>
              <w:spacing w:after="0"/>
              <w:jc w:val="center"/>
              <w:rPr>
                <w:rFonts w:ascii="VIC Light" w:hAnsi="VIC Light"/>
              </w:rPr>
            </w:pPr>
            <w:r w:rsidRPr="00E37086">
              <w:rPr>
                <w:rFonts w:ascii="VIC Light" w:hAnsi="VIC Light"/>
              </w:rPr>
              <w:t>Bayside</w:t>
            </w:r>
          </w:p>
        </w:tc>
        <w:tc>
          <w:tcPr>
            <w:tcW w:w="1090" w:type="dxa"/>
          </w:tcPr>
          <w:p w14:paraId="6A6FA74F" w14:textId="157F9F19" w:rsidR="00743BD0" w:rsidRPr="00E37086" w:rsidRDefault="00743BD0" w:rsidP="00743BD0">
            <w:pPr>
              <w:spacing w:after="0"/>
              <w:jc w:val="center"/>
              <w:rPr>
                <w:rFonts w:ascii="VIC Light" w:hAnsi="VIC Light"/>
              </w:rPr>
            </w:pPr>
            <w:r w:rsidRPr="00E37086">
              <w:rPr>
                <w:rFonts w:ascii="VIC Light" w:hAnsi="VIC Light"/>
              </w:rPr>
              <w:t xml:space="preserve"> 112 </w:t>
            </w:r>
          </w:p>
        </w:tc>
        <w:tc>
          <w:tcPr>
            <w:tcW w:w="1384" w:type="dxa"/>
            <w:vAlign w:val="center"/>
          </w:tcPr>
          <w:p w14:paraId="587281E6" w14:textId="77777777" w:rsidR="00743BD0" w:rsidRPr="00E37086" w:rsidRDefault="00743BD0" w:rsidP="00743BD0">
            <w:pPr>
              <w:spacing w:after="0"/>
              <w:jc w:val="center"/>
              <w:rPr>
                <w:rFonts w:ascii="VIC Light" w:hAnsi="VIC Light"/>
              </w:rPr>
            </w:pPr>
            <w:r w:rsidRPr="00E37086">
              <w:rPr>
                <w:rFonts w:ascii="VIC Light" w:hAnsi="VIC Light"/>
              </w:rPr>
              <w:t>Greater Geelong</w:t>
            </w:r>
          </w:p>
        </w:tc>
        <w:tc>
          <w:tcPr>
            <w:tcW w:w="1090" w:type="dxa"/>
          </w:tcPr>
          <w:p w14:paraId="3BEE4C97" w14:textId="28EC3848" w:rsidR="00743BD0" w:rsidRPr="00E37086" w:rsidRDefault="00743BD0" w:rsidP="00743BD0">
            <w:pPr>
              <w:spacing w:after="0"/>
              <w:jc w:val="center"/>
              <w:rPr>
                <w:rFonts w:ascii="VIC Light" w:hAnsi="VIC Light"/>
              </w:rPr>
            </w:pPr>
            <w:r w:rsidRPr="00E37086">
              <w:rPr>
                <w:rFonts w:ascii="VIC Light" w:hAnsi="VIC Light"/>
              </w:rPr>
              <w:t xml:space="preserve"> 312 </w:t>
            </w:r>
          </w:p>
        </w:tc>
        <w:tc>
          <w:tcPr>
            <w:tcW w:w="1344" w:type="dxa"/>
            <w:vAlign w:val="center"/>
          </w:tcPr>
          <w:p w14:paraId="3FFD163F" w14:textId="77777777" w:rsidR="00743BD0" w:rsidRPr="00E37086" w:rsidRDefault="00743BD0" w:rsidP="00743BD0">
            <w:pPr>
              <w:spacing w:after="0"/>
              <w:jc w:val="center"/>
              <w:rPr>
                <w:rFonts w:ascii="VIC Light" w:hAnsi="VIC Light"/>
              </w:rPr>
            </w:pPr>
            <w:r w:rsidRPr="00E37086">
              <w:rPr>
                <w:rFonts w:ascii="VIC Light" w:hAnsi="VIC Light"/>
              </w:rPr>
              <w:t>Mitchell</w:t>
            </w:r>
          </w:p>
        </w:tc>
        <w:tc>
          <w:tcPr>
            <w:tcW w:w="1090" w:type="dxa"/>
          </w:tcPr>
          <w:p w14:paraId="6B4B3D1C" w14:textId="5C0E7C66" w:rsidR="00743BD0" w:rsidRPr="00E37086" w:rsidRDefault="00743BD0" w:rsidP="00743BD0">
            <w:pPr>
              <w:spacing w:after="0"/>
              <w:jc w:val="center"/>
              <w:rPr>
                <w:rFonts w:ascii="VIC Light" w:hAnsi="VIC Light"/>
              </w:rPr>
            </w:pPr>
            <w:r w:rsidRPr="00E37086">
              <w:rPr>
                <w:rFonts w:ascii="VIC Light" w:hAnsi="VIC Light"/>
              </w:rPr>
              <w:t xml:space="preserve"> 45 </w:t>
            </w:r>
          </w:p>
        </w:tc>
        <w:tc>
          <w:tcPr>
            <w:tcW w:w="1611" w:type="dxa"/>
            <w:vAlign w:val="center"/>
          </w:tcPr>
          <w:p w14:paraId="40744D4A" w14:textId="77777777" w:rsidR="00743BD0" w:rsidRPr="00E37086" w:rsidRDefault="00743BD0" w:rsidP="00743BD0">
            <w:pPr>
              <w:spacing w:after="0"/>
              <w:jc w:val="center"/>
              <w:rPr>
                <w:rFonts w:ascii="VIC Light" w:hAnsi="VIC Light"/>
              </w:rPr>
            </w:pPr>
            <w:r w:rsidRPr="00E37086">
              <w:rPr>
                <w:rFonts w:ascii="VIC Light" w:hAnsi="VIC Light"/>
              </w:rPr>
              <w:t>Swan Hill</w:t>
            </w:r>
          </w:p>
        </w:tc>
        <w:tc>
          <w:tcPr>
            <w:tcW w:w="1051" w:type="dxa"/>
          </w:tcPr>
          <w:p w14:paraId="48C5DBEF" w14:textId="6FABB049" w:rsidR="00743BD0" w:rsidRPr="00E37086" w:rsidRDefault="00743BD0" w:rsidP="00743BD0">
            <w:pPr>
              <w:spacing w:after="0"/>
              <w:jc w:val="center"/>
              <w:rPr>
                <w:rFonts w:ascii="VIC Light" w:hAnsi="VIC Light"/>
              </w:rPr>
            </w:pPr>
            <w:r w:rsidRPr="00E37086">
              <w:rPr>
                <w:rFonts w:ascii="VIC Light" w:hAnsi="VIC Light"/>
              </w:rPr>
              <w:t xml:space="preserve"> 22 </w:t>
            </w:r>
          </w:p>
        </w:tc>
      </w:tr>
      <w:tr w:rsidR="00743BD0" w:rsidRPr="00E37086" w14:paraId="6A9DA974" w14:textId="77777777" w:rsidTr="00F522CF">
        <w:trPr>
          <w:trHeight w:val="187"/>
        </w:trPr>
        <w:tc>
          <w:tcPr>
            <w:tcW w:w="1383" w:type="dxa"/>
            <w:vAlign w:val="center"/>
          </w:tcPr>
          <w:p w14:paraId="5231883F" w14:textId="77777777" w:rsidR="00743BD0" w:rsidRPr="00E37086" w:rsidRDefault="00743BD0" w:rsidP="00743BD0">
            <w:pPr>
              <w:spacing w:after="0"/>
              <w:jc w:val="center"/>
              <w:rPr>
                <w:rFonts w:ascii="VIC Light" w:hAnsi="VIC Light"/>
              </w:rPr>
            </w:pPr>
            <w:r w:rsidRPr="00E37086">
              <w:rPr>
                <w:rFonts w:ascii="VIC Light" w:hAnsi="VIC Light"/>
              </w:rPr>
              <w:t>Benalla</w:t>
            </w:r>
          </w:p>
        </w:tc>
        <w:tc>
          <w:tcPr>
            <w:tcW w:w="1090" w:type="dxa"/>
          </w:tcPr>
          <w:p w14:paraId="5144AEE7" w14:textId="5C0749C9" w:rsidR="00743BD0" w:rsidRPr="00E37086" w:rsidRDefault="00743BD0" w:rsidP="00743BD0">
            <w:pPr>
              <w:spacing w:after="0"/>
              <w:jc w:val="center"/>
              <w:rPr>
                <w:rFonts w:ascii="VIC Light" w:hAnsi="VIC Light"/>
              </w:rPr>
            </w:pPr>
            <w:r w:rsidRPr="00E37086">
              <w:rPr>
                <w:rFonts w:ascii="VIC Light" w:hAnsi="VIC Light"/>
              </w:rPr>
              <w:t xml:space="preserve"> 8 </w:t>
            </w:r>
          </w:p>
        </w:tc>
        <w:tc>
          <w:tcPr>
            <w:tcW w:w="1384" w:type="dxa"/>
            <w:vAlign w:val="center"/>
          </w:tcPr>
          <w:p w14:paraId="52F6C1D6" w14:textId="77777777" w:rsidR="00743BD0" w:rsidRPr="00E37086" w:rsidRDefault="00743BD0" w:rsidP="00743BD0">
            <w:pPr>
              <w:spacing w:after="0"/>
              <w:jc w:val="center"/>
              <w:rPr>
                <w:rFonts w:ascii="VIC Light" w:hAnsi="VIC Light"/>
              </w:rPr>
            </w:pPr>
            <w:r w:rsidRPr="00E37086">
              <w:rPr>
                <w:rFonts w:ascii="VIC Light" w:hAnsi="VIC Light"/>
              </w:rPr>
              <w:t>Greater Shepparton</w:t>
            </w:r>
          </w:p>
        </w:tc>
        <w:tc>
          <w:tcPr>
            <w:tcW w:w="1090" w:type="dxa"/>
          </w:tcPr>
          <w:p w14:paraId="5F771A7D" w14:textId="0937FBA0" w:rsidR="00743BD0" w:rsidRPr="00E37086" w:rsidRDefault="00743BD0" w:rsidP="00743BD0">
            <w:pPr>
              <w:spacing w:after="0"/>
              <w:jc w:val="center"/>
              <w:rPr>
                <w:rFonts w:ascii="VIC Light" w:hAnsi="VIC Light"/>
              </w:rPr>
            </w:pPr>
            <w:r w:rsidRPr="00E37086">
              <w:rPr>
                <w:rFonts w:ascii="VIC Light" w:hAnsi="VIC Light"/>
              </w:rPr>
              <w:t xml:space="preserve"> 60 </w:t>
            </w:r>
          </w:p>
        </w:tc>
        <w:tc>
          <w:tcPr>
            <w:tcW w:w="1344" w:type="dxa"/>
            <w:vAlign w:val="center"/>
          </w:tcPr>
          <w:p w14:paraId="77400EE4" w14:textId="77777777" w:rsidR="00743BD0" w:rsidRPr="00E37086" w:rsidRDefault="00743BD0" w:rsidP="00743BD0">
            <w:pPr>
              <w:spacing w:after="0"/>
              <w:jc w:val="center"/>
              <w:rPr>
                <w:rFonts w:ascii="VIC Light" w:hAnsi="VIC Light"/>
              </w:rPr>
            </w:pPr>
            <w:r w:rsidRPr="00E37086">
              <w:rPr>
                <w:rFonts w:ascii="VIC Light" w:hAnsi="VIC Light"/>
              </w:rPr>
              <w:t>Moira</w:t>
            </w:r>
          </w:p>
        </w:tc>
        <w:tc>
          <w:tcPr>
            <w:tcW w:w="1090" w:type="dxa"/>
          </w:tcPr>
          <w:p w14:paraId="6F8826BA" w14:textId="32C73497" w:rsidR="00743BD0" w:rsidRPr="00E37086" w:rsidRDefault="00743BD0" w:rsidP="00743BD0">
            <w:pPr>
              <w:spacing w:after="0"/>
              <w:jc w:val="center"/>
              <w:rPr>
                <w:rFonts w:ascii="VIC Light" w:hAnsi="VIC Light"/>
              </w:rPr>
            </w:pPr>
            <w:r w:rsidRPr="00E37086">
              <w:rPr>
                <w:rFonts w:ascii="VIC Light" w:hAnsi="VIC Light"/>
              </w:rPr>
              <w:t xml:space="preserve"> 32 </w:t>
            </w:r>
          </w:p>
        </w:tc>
        <w:tc>
          <w:tcPr>
            <w:tcW w:w="1611" w:type="dxa"/>
            <w:vAlign w:val="center"/>
          </w:tcPr>
          <w:p w14:paraId="5542AEF8" w14:textId="77777777" w:rsidR="00743BD0" w:rsidRPr="00E37086" w:rsidRDefault="00743BD0" w:rsidP="00743BD0">
            <w:pPr>
              <w:spacing w:after="0"/>
              <w:jc w:val="center"/>
              <w:rPr>
                <w:rFonts w:ascii="VIC Light" w:hAnsi="VIC Light"/>
              </w:rPr>
            </w:pPr>
            <w:r w:rsidRPr="00E37086">
              <w:rPr>
                <w:rFonts w:ascii="VIC Light" w:hAnsi="VIC Light"/>
              </w:rPr>
              <w:t>Towong</w:t>
            </w:r>
          </w:p>
        </w:tc>
        <w:tc>
          <w:tcPr>
            <w:tcW w:w="1051" w:type="dxa"/>
          </w:tcPr>
          <w:p w14:paraId="7A3F549B" w14:textId="4565B449" w:rsidR="00743BD0" w:rsidRPr="00E37086" w:rsidRDefault="00743BD0" w:rsidP="00743BD0">
            <w:pPr>
              <w:spacing w:after="0"/>
              <w:jc w:val="center"/>
              <w:rPr>
                <w:rFonts w:ascii="VIC Light" w:hAnsi="VIC Light"/>
              </w:rPr>
            </w:pPr>
            <w:r w:rsidRPr="00E37086">
              <w:rPr>
                <w:rFonts w:ascii="VIC Light" w:hAnsi="VIC Light"/>
              </w:rPr>
              <w:t xml:space="preserve"> </w:t>
            </w:r>
            <w:r w:rsidR="005C7544">
              <w:rPr>
                <w:rFonts w:ascii="VIC Light" w:hAnsi="VIC Light"/>
              </w:rPr>
              <w:t>&lt;5</w:t>
            </w:r>
          </w:p>
        </w:tc>
      </w:tr>
      <w:tr w:rsidR="00743BD0" w:rsidRPr="00E37086" w14:paraId="77997CA5" w14:textId="77777777" w:rsidTr="00F522CF">
        <w:trPr>
          <w:trHeight w:val="187"/>
        </w:trPr>
        <w:tc>
          <w:tcPr>
            <w:tcW w:w="1383" w:type="dxa"/>
            <w:vAlign w:val="center"/>
          </w:tcPr>
          <w:p w14:paraId="3D7ABDC1" w14:textId="77777777" w:rsidR="00743BD0" w:rsidRPr="00E37086" w:rsidRDefault="00743BD0" w:rsidP="00743BD0">
            <w:pPr>
              <w:spacing w:after="0"/>
              <w:jc w:val="center"/>
              <w:rPr>
                <w:rFonts w:ascii="VIC Light" w:hAnsi="VIC Light"/>
              </w:rPr>
            </w:pPr>
            <w:r w:rsidRPr="00E37086">
              <w:rPr>
                <w:rFonts w:ascii="VIC Light" w:hAnsi="VIC Light"/>
              </w:rPr>
              <w:t>Boroondara</w:t>
            </w:r>
          </w:p>
        </w:tc>
        <w:tc>
          <w:tcPr>
            <w:tcW w:w="1090" w:type="dxa"/>
          </w:tcPr>
          <w:p w14:paraId="28CE5D32" w14:textId="1EA69DB5" w:rsidR="00743BD0" w:rsidRPr="00E37086" w:rsidRDefault="00743BD0" w:rsidP="00743BD0">
            <w:pPr>
              <w:spacing w:after="0"/>
              <w:jc w:val="center"/>
              <w:rPr>
                <w:rFonts w:ascii="VIC Light" w:hAnsi="VIC Light"/>
              </w:rPr>
            </w:pPr>
            <w:r w:rsidRPr="00E37086">
              <w:rPr>
                <w:rFonts w:ascii="VIC Light" w:hAnsi="VIC Light"/>
              </w:rPr>
              <w:t xml:space="preserve"> 213 </w:t>
            </w:r>
          </w:p>
        </w:tc>
        <w:tc>
          <w:tcPr>
            <w:tcW w:w="1384" w:type="dxa"/>
            <w:vAlign w:val="center"/>
          </w:tcPr>
          <w:p w14:paraId="0FDA16F7" w14:textId="77777777" w:rsidR="00743BD0" w:rsidRPr="00E37086" w:rsidRDefault="00743BD0" w:rsidP="00743BD0">
            <w:pPr>
              <w:spacing w:after="0"/>
              <w:jc w:val="center"/>
              <w:rPr>
                <w:rFonts w:ascii="VIC Light" w:hAnsi="VIC Light"/>
              </w:rPr>
            </w:pPr>
            <w:r w:rsidRPr="00E37086">
              <w:rPr>
                <w:rFonts w:ascii="VIC Light" w:hAnsi="VIC Light"/>
              </w:rPr>
              <w:t>Hepburn</w:t>
            </w:r>
          </w:p>
        </w:tc>
        <w:tc>
          <w:tcPr>
            <w:tcW w:w="1090" w:type="dxa"/>
          </w:tcPr>
          <w:p w14:paraId="3CAFC65E" w14:textId="43BCD7F5" w:rsidR="00743BD0" w:rsidRPr="00E37086" w:rsidRDefault="00743BD0" w:rsidP="00743BD0">
            <w:pPr>
              <w:spacing w:after="0"/>
              <w:jc w:val="center"/>
              <w:rPr>
                <w:rFonts w:ascii="VIC Light" w:hAnsi="VIC Light"/>
              </w:rPr>
            </w:pPr>
            <w:r w:rsidRPr="00E37086">
              <w:rPr>
                <w:rFonts w:ascii="VIC Light" w:hAnsi="VIC Light"/>
              </w:rPr>
              <w:t xml:space="preserve"> 24 </w:t>
            </w:r>
          </w:p>
        </w:tc>
        <w:tc>
          <w:tcPr>
            <w:tcW w:w="1344" w:type="dxa"/>
            <w:vAlign w:val="center"/>
          </w:tcPr>
          <w:p w14:paraId="3E59C650" w14:textId="77777777" w:rsidR="00743BD0" w:rsidRPr="00E37086" w:rsidRDefault="00743BD0" w:rsidP="00743BD0">
            <w:pPr>
              <w:spacing w:after="0"/>
              <w:jc w:val="center"/>
              <w:rPr>
                <w:rFonts w:ascii="VIC Light" w:hAnsi="VIC Light"/>
              </w:rPr>
            </w:pPr>
            <w:r w:rsidRPr="00E37086">
              <w:rPr>
                <w:rFonts w:ascii="VIC Light" w:hAnsi="VIC Light"/>
              </w:rPr>
              <w:t>Monash</w:t>
            </w:r>
          </w:p>
        </w:tc>
        <w:tc>
          <w:tcPr>
            <w:tcW w:w="1090" w:type="dxa"/>
          </w:tcPr>
          <w:p w14:paraId="1519AD74" w14:textId="1F394F09" w:rsidR="00743BD0" w:rsidRPr="00E37086" w:rsidRDefault="00743BD0" w:rsidP="00743BD0">
            <w:pPr>
              <w:spacing w:after="0"/>
              <w:jc w:val="center"/>
              <w:rPr>
                <w:rFonts w:ascii="VIC Light" w:hAnsi="VIC Light"/>
              </w:rPr>
            </w:pPr>
            <w:r w:rsidRPr="00E37086">
              <w:rPr>
                <w:rFonts w:ascii="VIC Light" w:hAnsi="VIC Light"/>
              </w:rPr>
              <w:t xml:space="preserve"> 276 </w:t>
            </w:r>
          </w:p>
        </w:tc>
        <w:tc>
          <w:tcPr>
            <w:tcW w:w="1611" w:type="dxa"/>
            <w:vAlign w:val="center"/>
          </w:tcPr>
          <w:p w14:paraId="151FEC12" w14:textId="77777777" w:rsidR="00743BD0" w:rsidRPr="00E37086" w:rsidRDefault="00743BD0" w:rsidP="00743BD0">
            <w:pPr>
              <w:spacing w:after="0"/>
              <w:jc w:val="center"/>
              <w:rPr>
                <w:rFonts w:ascii="VIC Light" w:hAnsi="VIC Light"/>
              </w:rPr>
            </w:pPr>
            <w:r w:rsidRPr="00E37086">
              <w:rPr>
                <w:rFonts w:ascii="VIC Light" w:hAnsi="VIC Light"/>
              </w:rPr>
              <w:t>Unincorporated Vic</w:t>
            </w:r>
          </w:p>
        </w:tc>
        <w:tc>
          <w:tcPr>
            <w:tcW w:w="1051" w:type="dxa"/>
          </w:tcPr>
          <w:p w14:paraId="04B03979" w14:textId="57044C75" w:rsidR="00743BD0" w:rsidRPr="00E37086" w:rsidRDefault="00743BD0" w:rsidP="00743BD0">
            <w:pPr>
              <w:spacing w:after="0"/>
              <w:jc w:val="center"/>
              <w:rPr>
                <w:rFonts w:ascii="VIC Light" w:hAnsi="VIC Light"/>
              </w:rPr>
            </w:pPr>
            <w:r w:rsidRPr="00E37086">
              <w:rPr>
                <w:rFonts w:ascii="VIC Light" w:hAnsi="VIC Light"/>
              </w:rPr>
              <w:t xml:space="preserve"> </w:t>
            </w:r>
            <w:r w:rsidR="005C7544">
              <w:rPr>
                <w:rFonts w:ascii="VIC Light" w:hAnsi="VIC Light"/>
              </w:rPr>
              <w:t>&lt;5</w:t>
            </w:r>
          </w:p>
        </w:tc>
      </w:tr>
      <w:tr w:rsidR="00743BD0" w:rsidRPr="00E37086" w14:paraId="0B723740" w14:textId="77777777" w:rsidTr="00F522CF">
        <w:trPr>
          <w:trHeight w:val="187"/>
        </w:trPr>
        <w:tc>
          <w:tcPr>
            <w:tcW w:w="1383" w:type="dxa"/>
            <w:vAlign w:val="center"/>
          </w:tcPr>
          <w:p w14:paraId="564FADCA" w14:textId="77777777" w:rsidR="00743BD0" w:rsidRPr="00E37086" w:rsidRDefault="00743BD0" w:rsidP="00743BD0">
            <w:pPr>
              <w:spacing w:after="0"/>
              <w:jc w:val="center"/>
              <w:rPr>
                <w:rFonts w:ascii="VIC Light" w:hAnsi="VIC Light"/>
              </w:rPr>
            </w:pPr>
            <w:r w:rsidRPr="00E37086">
              <w:rPr>
                <w:rFonts w:ascii="VIC Light" w:hAnsi="VIC Light"/>
              </w:rPr>
              <w:t>Brimbank</w:t>
            </w:r>
          </w:p>
        </w:tc>
        <w:tc>
          <w:tcPr>
            <w:tcW w:w="1090" w:type="dxa"/>
          </w:tcPr>
          <w:p w14:paraId="49CB154B" w14:textId="78FCDBA1" w:rsidR="00743BD0" w:rsidRPr="00E37086" w:rsidRDefault="00743BD0" w:rsidP="00743BD0">
            <w:pPr>
              <w:spacing w:after="0"/>
              <w:jc w:val="center"/>
              <w:rPr>
                <w:rFonts w:ascii="VIC Light" w:hAnsi="VIC Light"/>
              </w:rPr>
            </w:pPr>
            <w:r w:rsidRPr="00E37086">
              <w:rPr>
                <w:rFonts w:ascii="VIC Light" w:hAnsi="VIC Light"/>
              </w:rPr>
              <w:t xml:space="preserve"> 117 </w:t>
            </w:r>
          </w:p>
        </w:tc>
        <w:tc>
          <w:tcPr>
            <w:tcW w:w="1384" w:type="dxa"/>
            <w:vAlign w:val="center"/>
          </w:tcPr>
          <w:p w14:paraId="0EFCC234" w14:textId="77777777" w:rsidR="00743BD0" w:rsidRPr="00E37086" w:rsidRDefault="00743BD0" w:rsidP="00743BD0">
            <w:pPr>
              <w:spacing w:after="0"/>
              <w:jc w:val="center"/>
              <w:rPr>
                <w:rFonts w:ascii="VIC Light" w:hAnsi="VIC Light"/>
              </w:rPr>
            </w:pPr>
            <w:r w:rsidRPr="00E37086">
              <w:rPr>
                <w:rFonts w:ascii="VIC Light" w:hAnsi="VIC Light"/>
              </w:rPr>
              <w:t>Hindmarsh</w:t>
            </w:r>
          </w:p>
        </w:tc>
        <w:tc>
          <w:tcPr>
            <w:tcW w:w="1090" w:type="dxa"/>
          </w:tcPr>
          <w:p w14:paraId="11B30435" w14:textId="3EB599A3" w:rsidR="00743BD0" w:rsidRPr="00E37086" w:rsidRDefault="00743BD0" w:rsidP="00743BD0">
            <w:pPr>
              <w:spacing w:after="0"/>
              <w:jc w:val="center"/>
              <w:rPr>
                <w:rFonts w:ascii="VIC Light" w:hAnsi="VIC Light"/>
              </w:rPr>
            </w:pPr>
            <w:r w:rsidRPr="00E37086">
              <w:rPr>
                <w:rFonts w:ascii="VIC Light" w:hAnsi="VIC Light"/>
              </w:rPr>
              <w:t xml:space="preserve"> 10 </w:t>
            </w:r>
          </w:p>
        </w:tc>
        <w:tc>
          <w:tcPr>
            <w:tcW w:w="1344" w:type="dxa"/>
            <w:vAlign w:val="center"/>
          </w:tcPr>
          <w:p w14:paraId="1BB52B64" w14:textId="77777777" w:rsidR="00743BD0" w:rsidRPr="00E37086" w:rsidRDefault="00743BD0" w:rsidP="00743BD0">
            <w:pPr>
              <w:spacing w:after="0"/>
              <w:jc w:val="center"/>
              <w:rPr>
                <w:rFonts w:ascii="VIC Light" w:hAnsi="VIC Light"/>
              </w:rPr>
            </w:pPr>
            <w:r w:rsidRPr="00E37086">
              <w:rPr>
                <w:rFonts w:ascii="VIC Light" w:hAnsi="VIC Light"/>
              </w:rPr>
              <w:t>Moonee Valley</w:t>
            </w:r>
          </w:p>
        </w:tc>
        <w:tc>
          <w:tcPr>
            <w:tcW w:w="1090" w:type="dxa"/>
          </w:tcPr>
          <w:p w14:paraId="104E4F68" w14:textId="7499DF5D" w:rsidR="00743BD0" w:rsidRPr="00E37086" w:rsidRDefault="00743BD0" w:rsidP="00743BD0">
            <w:pPr>
              <w:spacing w:after="0"/>
              <w:jc w:val="center"/>
              <w:rPr>
                <w:rFonts w:ascii="VIC Light" w:hAnsi="VIC Light"/>
              </w:rPr>
            </w:pPr>
            <w:r w:rsidRPr="00E37086">
              <w:rPr>
                <w:rFonts w:ascii="VIC Light" w:hAnsi="VIC Light"/>
              </w:rPr>
              <w:t xml:space="preserve"> 166 </w:t>
            </w:r>
          </w:p>
        </w:tc>
        <w:tc>
          <w:tcPr>
            <w:tcW w:w="1611" w:type="dxa"/>
            <w:vAlign w:val="center"/>
          </w:tcPr>
          <w:p w14:paraId="2749057A" w14:textId="77777777" w:rsidR="00743BD0" w:rsidRPr="00E37086" w:rsidRDefault="00743BD0" w:rsidP="00743BD0">
            <w:pPr>
              <w:spacing w:after="0"/>
              <w:jc w:val="center"/>
              <w:rPr>
                <w:rFonts w:ascii="VIC Light" w:hAnsi="VIC Light"/>
              </w:rPr>
            </w:pPr>
            <w:r w:rsidRPr="00E37086">
              <w:rPr>
                <w:rFonts w:ascii="VIC Light" w:hAnsi="VIC Light"/>
              </w:rPr>
              <w:t>Wangaratta</w:t>
            </w:r>
          </w:p>
        </w:tc>
        <w:tc>
          <w:tcPr>
            <w:tcW w:w="1051" w:type="dxa"/>
          </w:tcPr>
          <w:p w14:paraId="3763D1BE" w14:textId="3A9E115C" w:rsidR="00743BD0" w:rsidRPr="00E37086" w:rsidRDefault="00743BD0" w:rsidP="00743BD0">
            <w:pPr>
              <w:spacing w:after="0"/>
              <w:jc w:val="center"/>
              <w:rPr>
                <w:rFonts w:ascii="VIC Light" w:hAnsi="VIC Light"/>
              </w:rPr>
            </w:pPr>
            <w:r w:rsidRPr="00E37086">
              <w:rPr>
                <w:rFonts w:ascii="VIC Light" w:hAnsi="VIC Light"/>
              </w:rPr>
              <w:t xml:space="preserve"> 36 </w:t>
            </w:r>
          </w:p>
        </w:tc>
      </w:tr>
      <w:tr w:rsidR="00743BD0" w:rsidRPr="00E37086" w14:paraId="5854E0EA" w14:textId="77777777" w:rsidTr="00F522CF">
        <w:trPr>
          <w:trHeight w:val="187"/>
        </w:trPr>
        <w:tc>
          <w:tcPr>
            <w:tcW w:w="1383" w:type="dxa"/>
            <w:vAlign w:val="center"/>
          </w:tcPr>
          <w:p w14:paraId="37BE41D5" w14:textId="77777777" w:rsidR="00743BD0" w:rsidRPr="00E37086" w:rsidRDefault="00743BD0" w:rsidP="00743BD0">
            <w:pPr>
              <w:spacing w:after="0"/>
              <w:jc w:val="center"/>
              <w:rPr>
                <w:rFonts w:ascii="VIC Light" w:hAnsi="VIC Light"/>
              </w:rPr>
            </w:pPr>
            <w:r w:rsidRPr="00E37086">
              <w:rPr>
                <w:rFonts w:ascii="VIC Light" w:hAnsi="VIC Light"/>
              </w:rPr>
              <w:t>Buloke</w:t>
            </w:r>
          </w:p>
        </w:tc>
        <w:tc>
          <w:tcPr>
            <w:tcW w:w="1090" w:type="dxa"/>
          </w:tcPr>
          <w:p w14:paraId="18F048F8" w14:textId="00DCED23" w:rsidR="00743BD0" w:rsidRPr="00E37086" w:rsidRDefault="00743BD0" w:rsidP="00743BD0">
            <w:pPr>
              <w:spacing w:after="0"/>
              <w:jc w:val="center"/>
              <w:rPr>
                <w:rFonts w:ascii="VIC Light" w:hAnsi="VIC Light"/>
              </w:rPr>
            </w:pPr>
            <w:r w:rsidRPr="00E37086">
              <w:rPr>
                <w:rFonts w:ascii="VIC Light" w:hAnsi="VIC Light"/>
              </w:rPr>
              <w:t xml:space="preserve"> </w:t>
            </w:r>
            <w:r w:rsidR="005C7544">
              <w:rPr>
                <w:rFonts w:ascii="VIC Light" w:hAnsi="VIC Light"/>
              </w:rPr>
              <w:t>&lt;5</w:t>
            </w:r>
          </w:p>
        </w:tc>
        <w:tc>
          <w:tcPr>
            <w:tcW w:w="1384" w:type="dxa"/>
            <w:vAlign w:val="center"/>
          </w:tcPr>
          <w:p w14:paraId="552C1B99" w14:textId="77777777" w:rsidR="00743BD0" w:rsidRPr="00E37086" w:rsidRDefault="00743BD0" w:rsidP="00743BD0">
            <w:pPr>
              <w:spacing w:after="0"/>
              <w:jc w:val="center"/>
              <w:rPr>
                <w:rFonts w:ascii="VIC Light" w:hAnsi="VIC Light"/>
              </w:rPr>
            </w:pPr>
            <w:r w:rsidRPr="00E37086">
              <w:rPr>
                <w:rFonts w:ascii="VIC Light" w:hAnsi="VIC Light"/>
              </w:rPr>
              <w:t>Hobsons Bay</w:t>
            </w:r>
          </w:p>
        </w:tc>
        <w:tc>
          <w:tcPr>
            <w:tcW w:w="1090" w:type="dxa"/>
          </w:tcPr>
          <w:p w14:paraId="182B9DB1" w14:textId="57D3CE91" w:rsidR="00743BD0" w:rsidRPr="00E37086" w:rsidRDefault="00743BD0" w:rsidP="00743BD0">
            <w:pPr>
              <w:spacing w:after="0"/>
              <w:jc w:val="center"/>
              <w:rPr>
                <w:rFonts w:ascii="VIC Light" w:hAnsi="VIC Light"/>
              </w:rPr>
            </w:pPr>
            <w:r w:rsidRPr="00E37086">
              <w:rPr>
                <w:rFonts w:ascii="VIC Light" w:hAnsi="VIC Light"/>
              </w:rPr>
              <w:t xml:space="preserve"> 106 </w:t>
            </w:r>
          </w:p>
        </w:tc>
        <w:tc>
          <w:tcPr>
            <w:tcW w:w="1344" w:type="dxa"/>
            <w:vAlign w:val="center"/>
          </w:tcPr>
          <w:p w14:paraId="5C4D525C" w14:textId="77777777" w:rsidR="00743BD0" w:rsidRPr="00E37086" w:rsidRDefault="00743BD0" w:rsidP="00743BD0">
            <w:pPr>
              <w:spacing w:after="0"/>
              <w:jc w:val="center"/>
              <w:rPr>
                <w:rFonts w:ascii="VIC Light" w:hAnsi="VIC Light"/>
              </w:rPr>
            </w:pPr>
            <w:r w:rsidRPr="00E37086">
              <w:rPr>
                <w:rFonts w:ascii="VIC Light" w:hAnsi="VIC Light"/>
              </w:rPr>
              <w:t>Moorabool</w:t>
            </w:r>
          </w:p>
        </w:tc>
        <w:tc>
          <w:tcPr>
            <w:tcW w:w="1090" w:type="dxa"/>
          </w:tcPr>
          <w:p w14:paraId="1D5D8311" w14:textId="4E1ADD7C" w:rsidR="00743BD0" w:rsidRPr="00E37086" w:rsidRDefault="00743BD0" w:rsidP="00743BD0">
            <w:pPr>
              <w:spacing w:after="0"/>
              <w:jc w:val="center"/>
              <w:rPr>
                <w:rFonts w:ascii="VIC Light" w:hAnsi="VIC Light"/>
              </w:rPr>
            </w:pPr>
            <w:r w:rsidRPr="00E37086">
              <w:rPr>
                <w:rFonts w:ascii="VIC Light" w:hAnsi="VIC Light"/>
              </w:rPr>
              <w:t xml:space="preserve"> 60 </w:t>
            </w:r>
          </w:p>
        </w:tc>
        <w:tc>
          <w:tcPr>
            <w:tcW w:w="1611" w:type="dxa"/>
            <w:vAlign w:val="center"/>
          </w:tcPr>
          <w:p w14:paraId="2779EF61" w14:textId="77777777" w:rsidR="00743BD0" w:rsidRPr="00E37086" w:rsidRDefault="00743BD0" w:rsidP="00743BD0">
            <w:pPr>
              <w:spacing w:after="0"/>
              <w:jc w:val="center"/>
              <w:rPr>
                <w:rFonts w:ascii="VIC Light" w:hAnsi="VIC Light"/>
              </w:rPr>
            </w:pPr>
            <w:r w:rsidRPr="00E37086">
              <w:rPr>
                <w:rFonts w:ascii="VIC Light" w:hAnsi="VIC Light"/>
              </w:rPr>
              <w:t>Warrnambool</w:t>
            </w:r>
          </w:p>
        </w:tc>
        <w:tc>
          <w:tcPr>
            <w:tcW w:w="1051" w:type="dxa"/>
          </w:tcPr>
          <w:p w14:paraId="0BE12BAA" w14:textId="5D0CBB21" w:rsidR="00743BD0" w:rsidRPr="00E37086" w:rsidRDefault="00743BD0" w:rsidP="00743BD0">
            <w:pPr>
              <w:spacing w:after="0"/>
              <w:jc w:val="center"/>
              <w:rPr>
                <w:rFonts w:ascii="VIC Light" w:hAnsi="VIC Light"/>
              </w:rPr>
            </w:pPr>
            <w:r w:rsidRPr="00E37086">
              <w:rPr>
                <w:rFonts w:ascii="VIC Light" w:hAnsi="VIC Light"/>
              </w:rPr>
              <w:t xml:space="preserve"> 49 </w:t>
            </w:r>
          </w:p>
        </w:tc>
      </w:tr>
      <w:tr w:rsidR="00743BD0" w:rsidRPr="00E37086" w14:paraId="15DA4F97" w14:textId="77777777" w:rsidTr="00F522CF">
        <w:trPr>
          <w:trHeight w:val="187"/>
        </w:trPr>
        <w:tc>
          <w:tcPr>
            <w:tcW w:w="1383" w:type="dxa"/>
            <w:vAlign w:val="center"/>
          </w:tcPr>
          <w:p w14:paraId="4B4547C6" w14:textId="77777777" w:rsidR="00743BD0" w:rsidRPr="00E37086" w:rsidRDefault="00743BD0" w:rsidP="00743BD0">
            <w:pPr>
              <w:spacing w:after="0"/>
              <w:jc w:val="center"/>
              <w:rPr>
                <w:rFonts w:ascii="VIC Light" w:hAnsi="VIC Light"/>
              </w:rPr>
            </w:pPr>
            <w:r w:rsidRPr="00E37086">
              <w:rPr>
                <w:rFonts w:ascii="VIC Light" w:hAnsi="VIC Light"/>
              </w:rPr>
              <w:t>Campaspe</w:t>
            </w:r>
          </w:p>
        </w:tc>
        <w:tc>
          <w:tcPr>
            <w:tcW w:w="1090" w:type="dxa"/>
          </w:tcPr>
          <w:p w14:paraId="3BDF5DCF" w14:textId="07C6B73A" w:rsidR="00743BD0" w:rsidRPr="00E37086" w:rsidRDefault="00743BD0" w:rsidP="00743BD0">
            <w:pPr>
              <w:spacing w:after="0"/>
              <w:jc w:val="center"/>
              <w:rPr>
                <w:rFonts w:ascii="VIC Light" w:hAnsi="VIC Light"/>
              </w:rPr>
            </w:pPr>
            <w:r w:rsidRPr="00E37086">
              <w:rPr>
                <w:rFonts w:ascii="VIC Light" w:hAnsi="VIC Light"/>
              </w:rPr>
              <w:t xml:space="preserve"> 49 </w:t>
            </w:r>
          </w:p>
        </w:tc>
        <w:tc>
          <w:tcPr>
            <w:tcW w:w="1384" w:type="dxa"/>
            <w:vAlign w:val="center"/>
          </w:tcPr>
          <w:p w14:paraId="031E90BD" w14:textId="77777777" w:rsidR="00743BD0" w:rsidRPr="00E37086" w:rsidRDefault="00743BD0" w:rsidP="00743BD0">
            <w:pPr>
              <w:spacing w:after="0"/>
              <w:jc w:val="center"/>
              <w:rPr>
                <w:rFonts w:ascii="VIC Light" w:hAnsi="VIC Light"/>
              </w:rPr>
            </w:pPr>
            <w:r w:rsidRPr="00E37086">
              <w:rPr>
                <w:rFonts w:ascii="VIC Light" w:hAnsi="VIC Light"/>
              </w:rPr>
              <w:t>Horsham</w:t>
            </w:r>
          </w:p>
        </w:tc>
        <w:tc>
          <w:tcPr>
            <w:tcW w:w="1090" w:type="dxa"/>
          </w:tcPr>
          <w:p w14:paraId="46A36186" w14:textId="73A86E09" w:rsidR="00743BD0" w:rsidRPr="00E37086" w:rsidRDefault="00743BD0" w:rsidP="00743BD0">
            <w:pPr>
              <w:spacing w:after="0"/>
              <w:jc w:val="center"/>
              <w:rPr>
                <w:rFonts w:ascii="VIC Light" w:hAnsi="VIC Light"/>
              </w:rPr>
            </w:pPr>
            <w:r w:rsidRPr="00E37086">
              <w:rPr>
                <w:rFonts w:ascii="VIC Light" w:hAnsi="VIC Light"/>
              </w:rPr>
              <w:t xml:space="preserve"> 25 </w:t>
            </w:r>
          </w:p>
        </w:tc>
        <w:tc>
          <w:tcPr>
            <w:tcW w:w="1344" w:type="dxa"/>
            <w:vAlign w:val="center"/>
          </w:tcPr>
          <w:p w14:paraId="04E13ABC" w14:textId="77777777" w:rsidR="00743BD0" w:rsidRPr="00E37086" w:rsidRDefault="00743BD0" w:rsidP="00743BD0">
            <w:pPr>
              <w:spacing w:after="0"/>
              <w:jc w:val="center"/>
              <w:rPr>
                <w:rFonts w:ascii="VIC Light" w:hAnsi="VIC Light"/>
              </w:rPr>
            </w:pPr>
            <w:r w:rsidRPr="00E37086">
              <w:rPr>
                <w:rFonts w:ascii="VIC Light" w:hAnsi="VIC Light"/>
              </w:rPr>
              <w:t>Moreland</w:t>
            </w:r>
          </w:p>
        </w:tc>
        <w:tc>
          <w:tcPr>
            <w:tcW w:w="1090" w:type="dxa"/>
          </w:tcPr>
          <w:p w14:paraId="4F96FBBD" w14:textId="77AFAAB2" w:rsidR="00743BD0" w:rsidRPr="00E37086" w:rsidRDefault="00743BD0" w:rsidP="00743BD0">
            <w:pPr>
              <w:spacing w:after="0"/>
              <w:jc w:val="center"/>
              <w:rPr>
                <w:rFonts w:ascii="VIC Light" w:hAnsi="VIC Light"/>
              </w:rPr>
            </w:pPr>
            <w:r w:rsidRPr="00E37086">
              <w:rPr>
                <w:rFonts w:ascii="VIC Light" w:hAnsi="VIC Light"/>
              </w:rPr>
              <w:t xml:space="preserve"> 205 </w:t>
            </w:r>
          </w:p>
        </w:tc>
        <w:tc>
          <w:tcPr>
            <w:tcW w:w="1611" w:type="dxa"/>
            <w:vAlign w:val="center"/>
          </w:tcPr>
          <w:p w14:paraId="6E445966" w14:textId="77777777" w:rsidR="00743BD0" w:rsidRPr="00E37086" w:rsidRDefault="00743BD0" w:rsidP="00743BD0">
            <w:pPr>
              <w:spacing w:after="0"/>
              <w:jc w:val="center"/>
              <w:rPr>
                <w:rFonts w:ascii="VIC Light" w:hAnsi="VIC Light"/>
              </w:rPr>
            </w:pPr>
            <w:r w:rsidRPr="00E37086">
              <w:rPr>
                <w:rFonts w:ascii="VIC Light" w:hAnsi="VIC Light"/>
              </w:rPr>
              <w:t>Wellington</w:t>
            </w:r>
          </w:p>
        </w:tc>
        <w:tc>
          <w:tcPr>
            <w:tcW w:w="1051" w:type="dxa"/>
          </w:tcPr>
          <w:p w14:paraId="4F2692CB" w14:textId="4C73D07B" w:rsidR="00743BD0" w:rsidRPr="00E37086" w:rsidRDefault="00743BD0" w:rsidP="00743BD0">
            <w:pPr>
              <w:spacing w:after="0"/>
              <w:jc w:val="center"/>
              <w:rPr>
                <w:rFonts w:ascii="VIC Light" w:hAnsi="VIC Light"/>
              </w:rPr>
            </w:pPr>
            <w:r w:rsidRPr="00E37086">
              <w:rPr>
                <w:rFonts w:ascii="VIC Light" w:hAnsi="VIC Light"/>
              </w:rPr>
              <w:t xml:space="preserve"> 40 </w:t>
            </w:r>
          </w:p>
        </w:tc>
      </w:tr>
      <w:tr w:rsidR="00743BD0" w:rsidRPr="00E37086" w14:paraId="450626D0" w14:textId="77777777" w:rsidTr="00F522CF">
        <w:trPr>
          <w:trHeight w:val="187"/>
        </w:trPr>
        <w:tc>
          <w:tcPr>
            <w:tcW w:w="1383" w:type="dxa"/>
            <w:vAlign w:val="center"/>
          </w:tcPr>
          <w:p w14:paraId="732BFF29" w14:textId="77777777" w:rsidR="00743BD0" w:rsidRPr="00E37086" w:rsidRDefault="00743BD0" w:rsidP="00743BD0">
            <w:pPr>
              <w:spacing w:after="0"/>
              <w:jc w:val="center"/>
              <w:rPr>
                <w:rFonts w:ascii="VIC Light" w:hAnsi="VIC Light"/>
              </w:rPr>
            </w:pPr>
            <w:r w:rsidRPr="00E37086">
              <w:rPr>
                <w:rFonts w:ascii="VIC Light" w:hAnsi="VIC Light"/>
              </w:rPr>
              <w:t>Cardinia</w:t>
            </w:r>
          </w:p>
        </w:tc>
        <w:tc>
          <w:tcPr>
            <w:tcW w:w="1090" w:type="dxa"/>
          </w:tcPr>
          <w:p w14:paraId="79E8C7A5" w14:textId="6D6FDEDF" w:rsidR="00743BD0" w:rsidRPr="00E37086" w:rsidRDefault="00743BD0" w:rsidP="00743BD0">
            <w:pPr>
              <w:spacing w:after="0"/>
              <w:jc w:val="center"/>
              <w:rPr>
                <w:rFonts w:ascii="VIC Light" w:hAnsi="VIC Light"/>
              </w:rPr>
            </w:pPr>
            <w:r w:rsidRPr="00E37086">
              <w:rPr>
                <w:rFonts w:ascii="VIC Light" w:hAnsi="VIC Light"/>
              </w:rPr>
              <w:t xml:space="preserve"> 171 </w:t>
            </w:r>
          </w:p>
        </w:tc>
        <w:tc>
          <w:tcPr>
            <w:tcW w:w="1384" w:type="dxa"/>
            <w:vAlign w:val="center"/>
          </w:tcPr>
          <w:p w14:paraId="723FF99A" w14:textId="77777777" w:rsidR="00743BD0" w:rsidRPr="00E37086" w:rsidRDefault="00743BD0" w:rsidP="00743BD0">
            <w:pPr>
              <w:spacing w:after="0"/>
              <w:jc w:val="center"/>
              <w:rPr>
                <w:rFonts w:ascii="VIC Light" w:hAnsi="VIC Light"/>
              </w:rPr>
            </w:pPr>
            <w:r w:rsidRPr="00E37086">
              <w:rPr>
                <w:rFonts w:ascii="VIC Light" w:hAnsi="VIC Light"/>
              </w:rPr>
              <w:t>Hume</w:t>
            </w:r>
          </w:p>
        </w:tc>
        <w:tc>
          <w:tcPr>
            <w:tcW w:w="1090" w:type="dxa"/>
          </w:tcPr>
          <w:p w14:paraId="1B57821B" w14:textId="1F92358D" w:rsidR="00743BD0" w:rsidRPr="00E37086" w:rsidRDefault="00743BD0" w:rsidP="00743BD0">
            <w:pPr>
              <w:spacing w:after="0"/>
              <w:jc w:val="center"/>
              <w:rPr>
                <w:rFonts w:ascii="VIC Light" w:hAnsi="VIC Light"/>
              </w:rPr>
            </w:pPr>
            <w:r w:rsidRPr="00E37086">
              <w:rPr>
                <w:rFonts w:ascii="VIC Light" w:hAnsi="VIC Light"/>
              </w:rPr>
              <w:t xml:space="preserve"> 244 </w:t>
            </w:r>
          </w:p>
        </w:tc>
        <w:tc>
          <w:tcPr>
            <w:tcW w:w="1344" w:type="dxa"/>
            <w:vAlign w:val="center"/>
          </w:tcPr>
          <w:p w14:paraId="072714B6" w14:textId="77777777" w:rsidR="00743BD0" w:rsidRPr="00E37086" w:rsidRDefault="00743BD0" w:rsidP="00743BD0">
            <w:pPr>
              <w:spacing w:after="0"/>
              <w:jc w:val="center"/>
              <w:rPr>
                <w:rFonts w:ascii="VIC Light" w:hAnsi="VIC Light"/>
              </w:rPr>
            </w:pPr>
            <w:r w:rsidRPr="00E37086">
              <w:rPr>
                <w:rFonts w:ascii="VIC Light" w:hAnsi="VIC Light"/>
              </w:rPr>
              <w:t>Mornington Peninsula</w:t>
            </w:r>
          </w:p>
        </w:tc>
        <w:tc>
          <w:tcPr>
            <w:tcW w:w="1090" w:type="dxa"/>
          </w:tcPr>
          <w:p w14:paraId="015247DD" w14:textId="293467E6" w:rsidR="00743BD0" w:rsidRPr="00E37086" w:rsidRDefault="00743BD0" w:rsidP="00743BD0">
            <w:pPr>
              <w:spacing w:after="0"/>
              <w:jc w:val="center"/>
              <w:rPr>
                <w:rFonts w:ascii="VIC Light" w:hAnsi="VIC Light"/>
              </w:rPr>
            </w:pPr>
            <w:r w:rsidRPr="00E37086">
              <w:rPr>
                <w:rFonts w:ascii="VIC Light" w:hAnsi="VIC Light"/>
              </w:rPr>
              <w:t xml:space="preserve"> 248 </w:t>
            </w:r>
          </w:p>
        </w:tc>
        <w:tc>
          <w:tcPr>
            <w:tcW w:w="1611" w:type="dxa"/>
            <w:vAlign w:val="center"/>
          </w:tcPr>
          <w:p w14:paraId="4C9B902C" w14:textId="77777777" w:rsidR="00743BD0" w:rsidRPr="00E37086" w:rsidRDefault="00743BD0" w:rsidP="00743BD0">
            <w:pPr>
              <w:spacing w:after="0"/>
              <w:jc w:val="center"/>
              <w:rPr>
                <w:rFonts w:ascii="VIC Light" w:hAnsi="VIC Light"/>
              </w:rPr>
            </w:pPr>
            <w:r w:rsidRPr="00E37086">
              <w:rPr>
                <w:rFonts w:ascii="VIC Light" w:hAnsi="VIC Light"/>
              </w:rPr>
              <w:t>West Wimmera</w:t>
            </w:r>
          </w:p>
        </w:tc>
        <w:tc>
          <w:tcPr>
            <w:tcW w:w="1051" w:type="dxa"/>
          </w:tcPr>
          <w:p w14:paraId="06F6CC3E" w14:textId="1211E351" w:rsidR="00743BD0" w:rsidRPr="00E37086" w:rsidRDefault="00743BD0" w:rsidP="00743BD0">
            <w:pPr>
              <w:spacing w:after="0"/>
              <w:jc w:val="center"/>
              <w:rPr>
                <w:rFonts w:ascii="VIC Light" w:hAnsi="VIC Light"/>
              </w:rPr>
            </w:pPr>
            <w:r w:rsidRPr="00E37086">
              <w:rPr>
                <w:rFonts w:ascii="VIC Light" w:hAnsi="VIC Light"/>
              </w:rPr>
              <w:t xml:space="preserve"> 6 </w:t>
            </w:r>
          </w:p>
        </w:tc>
      </w:tr>
      <w:tr w:rsidR="00743BD0" w:rsidRPr="00E37086" w14:paraId="135A9BF9" w14:textId="77777777" w:rsidTr="00F522CF">
        <w:trPr>
          <w:trHeight w:val="187"/>
        </w:trPr>
        <w:tc>
          <w:tcPr>
            <w:tcW w:w="1383" w:type="dxa"/>
            <w:vAlign w:val="center"/>
          </w:tcPr>
          <w:p w14:paraId="180BCD8F" w14:textId="77777777" w:rsidR="00743BD0" w:rsidRPr="00E37086" w:rsidRDefault="00743BD0" w:rsidP="00743BD0">
            <w:pPr>
              <w:spacing w:after="0"/>
              <w:jc w:val="center"/>
              <w:rPr>
                <w:rFonts w:ascii="VIC Light" w:hAnsi="VIC Light"/>
              </w:rPr>
            </w:pPr>
            <w:r w:rsidRPr="00E37086">
              <w:rPr>
                <w:rFonts w:ascii="VIC Light" w:hAnsi="VIC Light"/>
              </w:rPr>
              <w:t>Casey</w:t>
            </w:r>
          </w:p>
        </w:tc>
        <w:tc>
          <w:tcPr>
            <w:tcW w:w="1090" w:type="dxa"/>
          </w:tcPr>
          <w:p w14:paraId="17D9B22E" w14:textId="77C5F0B1" w:rsidR="00743BD0" w:rsidRPr="00E37086" w:rsidRDefault="00743BD0" w:rsidP="00743BD0">
            <w:pPr>
              <w:spacing w:after="0"/>
              <w:jc w:val="center"/>
              <w:rPr>
                <w:rFonts w:ascii="VIC Light" w:hAnsi="VIC Light"/>
              </w:rPr>
            </w:pPr>
            <w:r w:rsidRPr="00E37086">
              <w:rPr>
                <w:rFonts w:ascii="VIC Light" w:hAnsi="VIC Light"/>
              </w:rPr>
              <w:t xml:space="preserve"> 425 </w:t>
            </w:r>
          </w:p>
        </w:tc>
        <w:tc>
          <w:tcPr>
            <w:tcW w:w="1384" w:type="dxa"/>
            <w:vAlign w:val="center"/>
          </w:tcPr>
          <w:p w14:paraId="15955047" w14:textId="77777777" w:rsidR="00743BD0" w:rsidRPr="00E37086" w:rsidRDefault="00743BD0" w:rsidP="00743BD0">
            <w:pPr>
              <w:spacing w:after="0"/>
              <w:jc w:val="center"/>
              <w:rPr>
                <w:rFonts w:ascii="VIC Light" w:hAnsi="VIC Light"/>
              </w:rPr>
            </w:pPr>
            <w:r w:rsidRPr="00E37086">
              <w:rPr>
                <w:rFonts w:ascii="VIC Light" w:hAnsi="VIC Light"/>
              </w:rPr>
              <w:t>Indigo</w:t>
            </w:r>
          </w:p>
        </w:tc>
        <w:tc>
          <w:tcPr>
            <w:tcW w:w="1090" w:type="dxa"/>
          </w:tcPr>
          <w:p w14:paraId="1C3564CC" w14:textId="471D1373" w:rsidR="00743BD0" w:rsidRPr="00E37086" w:rsidRDefault="00743BD0" w:rsidP="00743BD0">
            <w:pPr>
              <w:spacing w:after="0"/>
              <w:jc w:val="center"/>
              <w:rPr>
                <w:rFonts w:ascii="VIC Light" w:hAnsi="VIC Light"/>
              </w:rPr>
            </w:pPr>
            <w:r w:rsidRPr="00E37086">
              <w:rPr>
                <w:rFonts w:ascii="VIC Light" w:hAnsi="VIC Light"/>
              </w:rPr>
              <w:t xml:space="preserve"> 25 </w:t>
            </w:r>
          </w:p>
        </w:tc>
        <w:tc>
          <w:tcPr>
            <w:tcW w:w="1344" w:type="dxa"/>
            <w:vAlign w:val="center"/>
          </w:tcPr>
          <w:p w14:paraId="4768B802" w14:textId="77777777" w:rsidR="00743BD0" w:rsidRPr="00E37086" w:rsidRDefault="00743BD0" w:rsidP="00743BD0">
            <w:pPr>
              <w:spacing w:after="0"/>
              <w:jc w:val="center"/>
              <w:rPr>
                <w:rFonts w:ascii="VIC Light" w:hAnsi="VIC Light"/>
              </w:rPr>
            </w:pPr>
            <w:r w:rsidRPr="00E37086">
              <w:rPr>
                <w:rFonts w:ascii="VIC Light" w:hAnsi="VIC Light"/>
              </w:rPr>
              <w:t>Mount Alexander</w:t>
            </w:r>
          </w:p>
        </w:tc>
        <w:tc>
          <w:tcPr>
            <w:tcW w:w="1090" w:type="dxa"/>
          </w:tcPr>
          <w:p w14:paraId="1767ECA9" w14:textId="5A82B87F" w:rsidR="00743BD0" w:rsidRPr="00E37086" w:rsidRDefault="00743BD0" w:rsidP="00743BD0">
            <w:pPr>
              <w:spacing w:after="0"/>
              <w:jc w:val="center"/>
              <w:rPr>
                <w:rFonts w:ascii="VIC Light" w:hAnsi="VIC Light"/>
              </w:rPr>
            </w:pPr>
            <w:r w:rsidRPr="00E37086">
              <w:rPr>
                <w:rFonts w:ascii="VIC Light" w:hAnsi="VIC Light"/>
              </w:rPr>
              <w:t xml:space="preserve"> 26 </w:t>
            </w:r>
          </w:p>
        </w:tc>
        <w:tc>
          <w:tcPr>
            <w:tcW w:w="1611" w:type="dxa"/>
            <w:vAlign w:val="center"/>
          </w:tcPr>
          <w:p w14:paraId="08EED143" w14:textId="77777777" w:rsidR="00743BD0" w:rsidRPr="00E37086" w:rsidRDefault="00743BD0" w:rsidP="00743BD0">
            <w:pPr>
              <w:spacing w:after="0"/>
              <w:jc w:val="center"/>
              <w:rPr>
                <w:rFonts w:ascii="VIC Light" w:hAnsi="VIC Light"/>
              </w:rPr>
            </w:pPr>
            <w:r w:rsidRPr="00E37086">
              <w:rPr>
                <w:rFonts w:ascii="VIC Light" w:hAnsi="VIC Light"/>
              </w:rPr>
              <w:t>Whitehorse</w:t>
            </w:r>
          </w:p>
        </w:tc>
        <w:tc>
          <w:tcPr>
            <w:tcW w:w="1051" w:type="dxa"/>
          </w:tcPr>
          <w:p w14:paraId="4CDE9DDA" w14:textId="534A4BBA" w:rsidR="00743BD0" w:rsidRPr="00E37086" w:rsidRDefault="00743BD0" w:rsidP="00743BD0">
            <w:pPr>
              <w:spacing w:after="0"/>
              <w:jc w:val="center"/>
              <w:rPr>
                <w:rFonts w:ascii="VIC Light" w:hAnsi="VIC Light"/>
              </w:rPr>
            </w:pPr>
            <w:r w:rsidRPr="00E37086">
              <w:rPr>
                <w:rFonts w:ascii="VIC Light" w:hAnsi="VIC Light"/>
              </w:rPr>
              <w:t xml:space="preserve"> 299 </w:t>
            </w:r>
          </w:p>
        </w:tc>
      </w:tr>
      <w:tr w:rsidR="00743BD0" w:rsidRPr="00E37086" w14:paraId="15809780" w14:textId="77777777" w:rsidTr="00F522CF">
        <w:trPr>
          <w:trHeight w:val="187"/>
        </w:trPr>
        <w:tc>
          <w:tcPr>
            <w:tcW w:w="1383" w:type="dxa"/>
            <w:vAlign w:val="center"/>
          </w:tcPr>
          <w:p w14:paraId="161E68E4" w14:textId="77777777" w:rsidR="00743BD0" w:rsidRPr="00E37086" w:rsidRDefault="00743BD0" w:rsidP="00743BD0">
            <w:pPr>
              <w:spacing w:after="0"/>
              <w:jc w:val="center"/>
              <w:rPr>
                <w:rFonts w:ascii="VIC Light" w:hAnsi="VIC Light"/>
              </w:rPr>
            </w:pPr>
            <w:r w:rsidRPr="00E37086">
              <w:rPr>
                <w:rFonts w:ascii="VIC Light" w:hAnsi="VIC Light"/>
              </w:rPr>
              <w:t>Central Goldfields</w:t>
            </w:r>
          </w:p>
        </w:tc>
        <w:tc>
          <w:tcPr>
            <w:tcW w:w="1090" w:type="dxa"/>
          </w:tcPr>
          <w:p w14:paraId="27AAA69B" w14:textId="7FAFB4DA" w:rsidR="00743BD0" w:rsidRPr="00E37086" w:rsidRDefault="00743BD0" w:rsidP="00743BD0">
            <w:pPr>
              <w:spacing w:after="0"/>
              <w:jc w:val="center"/>
              <w:rPr>
                <w:rFonts w:ascii="VIC Light" w:hAnsi="VIC Light"/>
              </w:rPr>
            </w:pPr>
            <w:r w:rsidRPr="00E37086">
              <w:rPr>
                <w:rFonts w:ascii="VIC Light" w:hAnsi="VIC Light"/>
              </w:rPr>
              <w:t xml:space="preserve"> 13 </w:t>
            </w:r>
          </w:p>
        </w:tc>
        <w:tc>
          <w:tcPr>
            <w:tcW w:w="1384" w:type="dxa"/>
            <w:vAlign w:val="center"/>
          </w:tcPr>
          <w:p w14:paraId="58C64F7D" w14:textId="77777777" w:rsidR="00743BD0" w:rsidRPr="00E37086" w:rsidRDefault="00743BD0" w:rsidP="00743BD0">
            <w:pPr>
              <w:spacing w:after="0"/>
              <w:jc w:val="center"/>
              <w:rPr>
                <w:rFonts w:ascii="VIC Light" w:hAnsi="VIC Light"/>
              </w:rPr>
            </w:pPr>
            <w:r w:rsidRPr="00E37086">
              <w:rPr>
                <w:rFonts w:ascii="VIC Light" w:hAnsi="VIC Light"/>
              </w:rPr>
              <w:t>Kingston</w:t>
            </w:r>
          </w:p>
        </w:tc>
        <w:tc>
          <w:tcPr>
            <w:tcW w:w="1090" w:type="dxa"/>
          </w:tcPr>
          <w:p w14:paraId="4AE45DAE" w14:textId="41800994" w:rsidR="00743BD0" w:rsidRPr="00E37086" w:rsidRDefault="00743BD0" w:rsidP="00743BD0">
            <w:pPr>
              <w:spacing w:after="0"/>
              <w:jc w:val="center"/>
              <w:rPr>
                <w:rFonts w:ascii="VIC Light" w:hAnsi="VIC Light"/>
              </w:rPr>
            </w:pPr>
            <w:r w:rsidRPr="00E37086">
              <w:rPr>
                <w:rFonts w:ascii="VIC Light" w:hAnsi="VIC Light"/>
              </w:rPr>
              <w:t xml:space="preserve"> 225 </w:t>
            </w:r>
          </w:p>
        </w:tc>
        <w:tc>
          <w:tcPr>
            <w:tcW w:w="1344" w:type="dxa"/>
            <w:vAlign w:val="center"/>
          </w:tcPr>
          <w:p w14:paraId="35EAABF0" w14:textId="77777777" w:rsidR="00743BD0" w:rsidRPr="00E37086" w:rsidRDefault="00743BD0" w:rsidP="00743BD0">
            <w:pPr>
              <w:spacing w:after="0"/>
              <w:jc w:val="center"/>
              <w:rPr>
                <w:rFonts w:ascii="VIC Light" w:hAnsi="VIC Light"/>
              </w:rPr>
            </w:pPr>
            <w:r w:rsidRPr="00E37086">
              <w:rPr>
                <w:rFonts w:ascii="VIC Light" w:hAnsi="VIC Light"/>
              </w:rPr>
              <w:t>Moyne</w:t>
            </w:r>
          </w:p>
        </w:tc>
        <w:tc>
          <w:tcPr>
            <w:tcW w:w="1090" w:type="dxa"/>
          </w:tcPr>
          <w:p w14:paraId="06D2D3DB" w14:textId="63ECC716" w:rsidR="00743BD0" w:rsidRPr="00E37086" w:rsidRDefault="00743BD0" w:rsidP="00743BD0">
            <w:pPr>
              <w:spacing w:after="0"/>
              <w:jc w:val="center"/>
              <w:rPr>
                <w:rFonts w:ascii="VIC Light" w:hAnsi="VIC Light"/>
              </w:rPr>
            </w:pPr>
            <w:r w:rsidRPr="00E37086">
              <w:rPr>
                <w:rFonts w:ascii="VIC Light" w:hAnsi="VIC Light"/>
              </w:rPr>
              <w:t xml:space="preserve"> 17 </w:t>
            </w:r>
          </w:p>
        </w:tc>
        <w:tc>
          <w:tcPr>
            <w:tcW w:w="1611" w:type="dxa"/>
            <w:vAlign w:val="center"/>
          </w:tcPr>
          <w:p w14:paraId="61163ED7" w14:textId="77777777" w:rsidR="00743BD0" w:rsidRPr="00E37086" w:rsidRDefault="00743BD0" w:rsidP="00743BD0">
            <w:pPr>
              <w:spacing w:after="0"/>
              <w:jc w:val="center"/>
              <w:rPr>
                <w:rFonts w:ascii="VIC Light" w:hAnsi="VIC Light"/>
              </w:rPr>
            </w:pPr>
            <w:r w:rsidRPr="00E37086">
              <w:rPr>
                <w:rFonts w:ascii="VIC Light" w:hAnsi="VIC Light"/>
              </w:rPr>
              <w:t>Whittlesea</w:t>
            </w:r>
          </w:p>
        </w:tc>
        <w:tc>
          <w:tcPr>
            <w:tcW w:w="1051" w:type="dxa"/>
          </w:tcPr>
          <w:p w14:paraId="2D75A67B" w14:textId="64480C57" w:rsidR="00743BD0" w:rsidRPr="00E37086" w:rsidRDefault="00743BD0" w:rsidP="00743BD0">
            <w:pPr>
              <w:spacing w:after="0"/>
              <w:jc w:val="center"/>
              <w:rPr>
                <w:rFonts w:ascii="VIC Light" w:hAnsi="VIC Light"/>
              </w:rPr>
            </w:pPr>
            <w:r w:rsidRPr="00E37086">
              <w:rPr>
                <w:rFonts w:ascii="VIC Light" w:hAnsi="VIC Light"/>
              </w:rPr>
              <w:t xml:space="preserve"> 326 </w:t>
            </w:r>
          </w:p>
        </w:tc>
      </w:tr>
      <w:tr w:rsidR="00743BD0" w:rsidRPr="00E37086" w14:paraId="71B378BD" w14:textId="77777777" w:rsidTr="00F522CF">
        <w:trPr>
          <w:trHeight w:val="187"/>
        </w:trPr>
        <w:tc>
          <w:tcPr>
            <w:tcW w:w="1383" w:type="dxa"/>
            <w:vAlign w:val="center"/>
          </w:tcPr>
          <w:p w14:paraId="0140C2AD" w14:textId="77777777" w:rsidR="00743BD0" w:rsidRPr="00E37086" w:rsidRDefault="00743BD0" w:rsidP="00743BD0">
            <w:pPr>
              <w:spacing w:after="0"/>
              <w:jc w:val="center"/>
              <w:rPr>
                <w:rFonts w:ascii="VIC Light" w:hAnsi="VIC Light"/>
              </w:rPr>
            </w:pPr>
            <w:r w:rsidRPr="00E37086">
              <w:rPr>
                <w:rFonts w:ascii="VIC Light" w:hAnsi="VIC Light"/>
              </w:rPr>
              <w:t>Colac-Otway</w:t>
            </w:r>
          </w:p>
        </w:tc>
        <w:tc>
          <w:tcPr>
            <w:tcW w:w="1090" w:type="dxa"/>
          </w:tcPr>
          <w:p w14:paraId="2C790AAA" w14:textId="12BA0775" w:rsidR="00743BD0" w:rsidRPr="00E37086" w:rsidRDefault="00743BD0" w:rsidP="00743BD0">
            <w:pPr>
              <w:spacing w:after="0"/>
              <w:jc w:val="center"/>
              <w:rPr>
                <w:rFonts w:ascii="VIC Light" w:hAnsi="VIC Light"/>
              </w:rPr>
            </w:pPr>
            <w:r w:rsidRPr="00E37086">
              <w:rPr>
                <w:rFonts w:ascii="VIC Light" w:hAnsi="VIC Light"/>
              </w:rPr>
              <w:t xml:space="preserve"> 22 </w:t>
            </w:r>
          </w:p>
        </w:tc>
        <w:tc>
          <w:tcPr>
            <w:tcW w:w="1384" w:type="dxa"/>
            <w:vAlign w:val="center"/>
          </w:tcPr>
          <w:p w14:paraId="3A9AEEDB" w14:textId="77777777" w:rsidR="00743BD0" w:rsidRPr="00E37086" w:rsidRDefault="00743BD0" w:rsidP="00743BD0">
            <w:pPr>
              <w:spacing w:after="0"/>
              <w:jc w:val="center"/>
              <w:rPr>
                <w:rFonts w:ascii="VIC Light" w:hAnsi="VIC Light"/>
              </w:rPr>
            </w:pPr>
            <w:r w:rsidRPr="00E37086">
              <w:rPr>
                <w:rFonts w:ascii="VIC Light" w:hAnsi="VIC Light"/>
              </w:rPr>
              <w:t>Knox</w:t>
            </w:r>
          </w:p>
        </w:tc>
        <w:tc>
          <w:tcPr>
            <w:tcW w:w="1090" w:type="dxa"/>
          </w:tcPr>
          <w:p w14:paraId="64CA1765" w14:textId="67FC54B2" w:rsidR="00743BD0" w:rsidRPr="00E37086" w:rsidRDefault="00743BD0" w:rsidP="00743BD0">
            <w:pPr>
              <w:spacing w:after="0"/>
              <w:jc w:val="center"/>
              <w:rPr>
                <w:rFonts w:ascii="VIC Light" w:hAnsi="VIC Light"/>
              </w:rPr>
            </w:pPr>
            <w:r w:rsidRPr="00E37086">
              <w:rPr>
                <w:rFonts w:ascii="VIC Light" w:hAnsi="VIC Light"/>
              </w:rPr>
              <w:t xml:space="preserve"> 262 </w:t>
            </w:r>
          </w:p>
        </w:tc>
        <w:tc>
          <w:tcPr>
            <w:tcW w:w="1344" w:type="dxa"/>
            <w:vAlign w:val="center"/>
          </w:tcPr>
          <w:p w14:paraId="37F058F4" w14:textId="77777777" w:rsidR="00743BD0" w:rsidRPr="00E37086" w:rsidRDefault="00743BD0" w:rsidP="00743BD0">
            <w:pPr>
              <w:spacing w:after="0"/>
              <w:jc w:val="center"/>
              <w:rPr>
                <w:rFonts w:ascii="VIC Light" w:hAnsi="VIC Light"/>
              </w:rPr>
            </w:pPr>
            <w:r w:rsidRPr="00E37086">
              <w:rPr>
                <w:rFonts w:ascii="VIC Light" w:hAnsi="VIC Light"/>
              </w:rPr>
              <w:t>Murrindindi</w:t>
            </w:r>
          </w:p>
        </w:tc>
        <w:tc>
          <w:tcPr>
            <w:tcW w:w="1090" w:type="dxa"/>
          </w:tcPr>
          <w:p w14:paraId="1A916BA0" w14:textId="0D9E86DD" w:rsidR="00743BD0" w:rsidRPr="00E37086" w:rsidRDefault="00743BD0" w:rsidP="00743BD0">
            <w:pPr>
              <w:spacing w:after="0"/>
              <w:jc w:val="center"/>
              <w:rPr>
                <w:rFonts w:ascii="VIC Light" w:hAnsi="VIC Light"/>
              </w:rPr>
            </w:pPr>
            <w:r w:rsidRPr="00E37086">
              <w:rPr>
                <w:rFonts w:ascii="VIC Light" w:hAnsi="VIC Light"/>
              </w:rPr>
              <w:t xml:space="preserve"> 11 </w:t>
            </w:r>
          </w:p>
        </w:tc>
        <w:tc>
          <w:tcPr>
            <w:tcW w:w="1611" w:type="dxa"/>
            <w:vAlign w:val="center"/>
          </w:tcPr>
          <w:p w14:paraId="57DA8A94" w14:textId="77777777" w:rsidR="00743BD0" w:rsidRPr="00E37086" w:rsidRDefault="00743BD0" w:rsidP="00743BD0">
            <w:pPr>
              <w:spacing w:after="0"/>
              <w:jc w:val="center"/>
              <w:rPr>
                <w:rFonts w:ascii="VIC Light" w:hAnsi="VIC Light"/>
              </w:rPr>
            </w:pPr>
            <w:r w:rsidRPr="00E37086">
              <w:rPr>
                <w:rFonts w:ascii="VIC Light" w:hAnsi="VIC Light"/>
              </w:rPr>
              <w:t>Wodonga</w:t>
            </w:r>
          </w:p>
        </w:tc>
        <w:tc>
          <w:tcPr>
            <w:tcW w:w="1051" w:type="dxa"/>
          </w:tcPr>
          <w:p w14:paraId="7603251B" w14:textId="3B0E436B" w:rsidR="00743BD0" w:rsidRPr="00E37086" w:rsidRDefault="00743BD0" w:rsidP="00743BD0">
            <w:pPr>
              <w:spacing w:after="0"/>
              <w:jc w:val="center"/>
              <w:rPr>
                <w:rFonts w:ascii="VIC Light" w:hAnsi="VIC Light"/>
              </w:rPr>
            </w:pPr>
            <w:r w:rsidRPr="00E37086">
              <w:rPr>
                <w:rFonts w:ascii="VIC Light" w:hAnsi="VIC Light"/>
              </w:rPr>
              <w:t xml:space="preserve"> 56 </w:t>
            </w:r>
          </w:p>
        </w:tc>
      </w:tr>
      <w:tr w:rsidR="00743BD0" w:rsidRPr="00E37086" w14:paraId="11361890" w14:textId="77777777" w:rsidTr="00F522CF">
        <w:trPr>
          <w:trHeight w:val="187"/>
        </w:trPr>
        <w:tc>
          <w:tcPr>
            <w:tcW w:w="1383" w:type="dxa"/>
            <w:vAlign w:val="center"/>
          </w:tcPr>
          <w:p w14:paraId="0D2BD549" w14:textId="77777777" w:rsidR="00743BD0" w:rsidRPr="00E37086" w:rsidRDefault="00743BD0" w:rsidP="00743BD0">
            <w:pPr>
              <w:spacing w:after="0"/>
              <w:jc w:val="center"/>
              <w:rPr>
                <w:rFonts w:ascii="VIC Light" w:hAnsi="VIC Light"/>
              </w:rPr>
            </w:pPr>
            <w:r w:rsidRPr="00E37086">
              <w:rPr>
                <w:rFonts w:ascii="VIC Light" w:hAnsi="VIC Light"/>
              </w:rPr>
              <w:t>Corangamite</w:t>
            </w:r>
          </w:p>
        </w:tc>
        <w:tc>
          <w:tcPr>
            <w:tcW w:w="1090" w:type="dxa"/>
          </w:tcPr>
          <w:p w14:paraId="65A21747" w14:textId="05BCDB84" w:rsidR="00743BD0" w:rsidRPr="00E37086" w:rsidRDefault="00743BD0" w:rsidP="00743BD0">
            <w:pPr>
              <w:spacing w:after="0"/>
              <w:jc w:val="center"/>
              <w:rPr>
                <w:rFonts w:ascii="VIC Light" w:hAnsi="VIC Light"/>
              </w:rPr>
            </w:pPr>
            <w:r w:rsidRPr="00E37086">
              <w:rPr>
                <w:rFonts w:ascii="VIC Light" w:hAnsi="VIC Light"/>
              </w:rPr>
              <w:t xml:space="preserve"> 15 </w:t>
            </w:r>
          </w:p>
        </w:tc>
        <w:tc>
          <w:tcPr>
            <w:tcW w:w="1384" w:type="dxa"/>
            <w:vAlign w:val="center"/>
          </w:tcPr>
          <w:p w14:paraId="1663DCC2" w14:textId="77777777" w:rsidR="00743BD0" w:rsidRPr="00E37086" w:rsidRDefault="00743BD0" w:rsidP="00743BD0">
            <w:pPr>
              <w:spacing w:after="0"/>
              <w:jc w:val="center"/>
              <w:rPr>
                <w:rFonts w:ascii="VIC Light" w:hAnsi="VIC Light"/>
              </w:rPr>
            </w:pPr>
            <w:r w:rsidRPr="00E37086">
              <w:rPr>
                <w:rFonts w:ascii="VIC Light" w:hAnsi="VIC Light"/>
              </w:rPr>
              <w:t>Latrobe</w:t>
            </w:r>
          </w:p>
        </w:tc>
        <w:tc>
          <w:tcPr>
            <w:tcW w:w="1090" w:type="dxa"/>
          </w:tcPr>
          <w:p w14:paraId="1018A96A" w14:textId="564A1A03" w:rsidR="00743BD0" w:rsidRPr="00E37086" w:rsidRDefault="00743BD0" w:rsidP="00743BD0">
            <w:pPr>
              <w:spacing w:after="0"/>
              <w:jc w:val="center"/>
              <w:rPr>
                <w:rFonts w:ascii="VIC Light" w:hAnsi="VIC Light"/>
              </w:rPr>
            </w:pPr>
            <w:r w:rsidRPr="00E37086">
              <w:rPr>
                <w:rFonts w:ascii="VIC Light" w:hAnsi="VIC Light"/>
              </w:rPr>
              <w:t xml:space="preserve"> 73 </w:t>
            </w:r>
          </w:p>
        </w:tc>
        <w:tc>
          <w:tcPr>
            <w:tcW w:w="1344" w:type="dxa"/>
            <w:vAlign w:val="center"/>
          </w:tcPr>
          <w:p w14:paraId="1D27FE0F" w14:textId="77777777" w:rsidR="00743BD0" w:rsidRPr="00E37086" w:rsidRDefault="00743BD0" w:rsidP="00743BD0">
            <w:pPr>
              <w:spacing w:after="0"/>
              <w:jc w:val="center"/>
              <w:rPr>
                <w:rFonts w:ascii="VIC Light" w:hAnsi="VIC Light"/>
              </w:rPr>
            </w:pPr>
            <w:r w:rsidRPr="00E37086">
              <w:rPr>
                <w:rFonts w:ascii="VIC Light" w:hAnsi="VIC Light"/>
              </w:rPr>
              <w:t>Nillumbik</w:t>
            </w:r>
          </w:p>
        </w:tc>
        <w:tc>
          <w:tcPr>
            <w:tcW w:w="1090" w:type="dxa"/>
          </w:tcPr>
          <w:p w14:paraId="224A41EB" w14:textId="15A88708" w:rsidR="00743BD0" w:rsidRPr="00E37086" w:rsidRDefault="00743BD0" w:rsidP="00743BD0">
            <w:pPr>
              <w:spacing w:after="0"/>
              <w:jc w:val="center"/>
              <w:rPr>
                <w:rFonts w:ascii="VIC Light" w:hAnsi="VIC Light"/>
              </w:rPr>
            </w:pPr>
            <w:r w:rsidRPr="00E37086">
              <w:rPr>
                <w:rFonts w:ascii="VIC Light" w:hAnsi="VIC Light"/>
              </w:rPr>
              <w:t xml:space="preserve"> 124 </w:t>
            </w:r>
          </w:p>
        </w:tc>
        <w:tc>
          <w:tcPr>
            <w:tcW w:w="1611" w:type="dxa"/>
            <w:vAlign w:val="center"/>
          </w:tcPr>
          <w:p w14:paraId="15CF9E41" w14:textId="77777777" w:rsidR="00743BD0" w:rsidRPr="00E37086" w:rsidRDefault="00743BD0" w:rsidP="00743BD0">
            <w:pPr>
              <w:spacing w:after="0"/>
              <w:jc w:val="center"/>
              <w:rPr>
                <w:rFonts w:ascii="VIC Light" w:hAnsi="VIC Light"/>
              </w:rPr>
            </w:pPr>
            <w:r w:rsidRPr="00E37086">
              <w:rPr>
                <w:rFonts w:ascii="VIC Light" w:hAnsi="VIC Light"/>
              </w:rPr>
              <w:t>Wyndham</w:t>
            </w:r>
          </w:p>
        </w:tc>
        <w:tc>
          <w:tcPr>
            <w:tcW w:w="1051" w:type="dxa"/>
          </w:tcPr>
          <w:p w14:paraId="58F6DAD6" w14:textId="2D3D233C" w:rsidR="00743BD0" w:rsidRPr="00E37086" w:rsidRDefault="00743BD0" w:rsidP="00743BD0">
            <w:pPr>
              <w:spacing w:after="0"/>
              <w:jc w:val="center"/>
              <w:rPr>
                <w:rFonts w:ascii="VIC Light" w:hAnsi="VIC Light"/>
              </w:rPr>
            </w:pPr>
            <w:r w:rsidRPr="00E37086">
              <w:rPr>
                <w:rFonts w:ascii="VIC Light" w:hAnsi="VIC Light"/>
              </w:rPr>
              <w:t xml:space="preserve"> 280 </w:t>
            </w:r>
          </w:p>
        </w:tc>
      </w:tr>
      <w:tr w:rsidR="00743BD0" w:rsidRPr="00E37086" w14:paraId="45C2D4DA" w14:textId="77777777" w:rsidTr="00F522CF">
        <w:trPr>
          <w:trHeight w:val="187"/>
        </w:trPr>
        <w:tc>
          <w:tcPr>
            <w:tcW w:w="1383" w:type="dxa"/>
            <w:vAlign w:val="center"/>
          </w:tcPr>
          <w:p w14:paraId="63591777" w14:textId="77777777" w:rsidR="00743BD0" w:rsidRPr="00E37086" w:rsidRDefault="00743BD0" w:rsidP="00743BD0">
            <w:pPr>
              <w:spacing w:after="0"/>
              <w:jc w:val="center"/>
              <w:rPr>
                <w:rFonts w:ascii="VIC Light" w:hAnsi="VIC Light"/>
              </w:rPr>
            </w:pPr>
            <w:r w:rsidRPr="00E37086">
              <w:rPr>
                <w:rFonts w:ascii="VIC Light" w:hAnsi="VIC Light"/>
              </w:rPr>
              <w:t>Darebin</w:t>
            </w:r>
          </w:p>
        </w:tc>
        <w:tc>
          <w:tcPr>
            <w:tcW w:w="1090" w:type="dxa"/>
          </w:tcPr>
          <w:p w14:paraId="6BE6112F" w14:textId="393DF96C" w:rsidR="00743BD0" w:rsidRPr="00E37086" w:rsidRDefault="00743BD0" w:rsidP="00743BD0">
            <w:pPr>
              <w:spacing w:after="0"/>
              <w:jc w:val="center"/>
              <w:rPr>
                <w:rFonts w:ascii="VIC Light" w:hAnsi="VIC Light"/>
              </w:rPr>
            </w:pPr>
            <w:r w:rsidRPr="00E37086">
              <w:rPr>
                <w:rFonts w:ascii="VIC Light" w:hAnsi="VIC Light"/>
              </w:rPr>
              <w:t xml:space="preserve"> 179 </w:t>
            </w:r>
          </w:p>
        </w:tc>
        <w:tc>
          <w:tcPr>
            <w:tcW w:w="1384" w:type="dxa"/>
            <w:vAlign w:val="center"/>
          </w:tcPr>
          <w:p w14:paraId="742E39EC" w14:textId="77777777" w:rsidR="00743BD0" w:rsidRPr="00E37086" w:rsidRDefault="00743BD0" w:rsidP="00743BD0">
            <w:pPr>
              <w:spacing w:after="0"/>
              <w:jc w:val="center"/>
              <w:rPr>
                <w:rFonts w:ascii="VIC Light" w:hAnsi="VIC Light"/>
              </w:rPr>
            </w:pPr>
            <w:r w:rsidRPr="00E37086">
              <w:rPr>
                <w:rFonts w:ascii="VIC Light" w:hAnsi="VIC Light"/>
              </w:rPr>
              <w:t>Loddon</w:t>
            </w:r>
          </w:p>
        </w:tc>
        <w:tc>
          <w:tcPr>
            <w:tcW w:w="1090" w:type="dxa"/>
          </w:tcPr>
          <w:p w14:paraId="2C710AB2" w14:textId="73D4CDC3" w:rsidR="00743BD0" w:rsidRPr="00E37086" w:rsidRDefault="00743BD0" w:rsidP="00743BD0">
            <w:pPr>
              <w:spacing w:after="0"/>
              <w:jc w:val="center"/>
              <w:rPr>
                <w:rFonts w:ascii="VIC Light" w:hAnsi="VIC Light"/>
              </w:rPr>
            </w:pPr>
            <w:r w:rsidRPr="00E37086">
              <w:rPr>
                <w:rFonts w:ascii="VIC Light" w:hAnsi="VIC Light"/>
              </w:rPr>
              <w:t xml:space="preserve"> 9 </w:t>
            </w:r>
          </w:p>
        </w:tc>
        <w:tc>
          <w:tcPr>
            <w:tcW w:w="1344" w:type="dxa"/>
            <w:vAlign w:val="center"/>
          </w:tcPr>
          <w:p w14:paraId="07B4212A" w14:textId="77777777" w:rsidR="00743BD0" w:rsidRPr="00E37086" w:rsidRDefault="00743BD0" w:rsidP="00743BD0">
            <w:pPr>
              <w:spacing w:after="0"/>
              <w:jc w:val="center"/>
              <w:rPr>
                <w:rFonts w:ascii="VIC Light" w:hAnsi="VIC Light"/>
              </w:rPr>
            </w:pPr>
            <w:r w:rsidRPr="00E37086">
              <w:rPr>
                <w:rFonts w:ascii="VIC Light" w:hAnsi="VIC Light"/>
              </w:rPr>
              <w:t>Northern Grampians</w:t>
            </w:r>
          </w:p>
        </w:tc>
        <w:tc>
          <w:tcPr>
            <w:tcW w:w="1090" w:type="dxa"/>
          </w:tcPr>
          <w:p w14:paraId="2468FB36" w14:textId="7D5100F7" w:rsidR="00743BD0" w:rsidRPr="00E37086" w:rsidRDefault="00743BD0" w:rsidP="00743BD0">
            <w:pPr>
              <w:spacing w:after="0"/>
              <w:jc w:val="center"/>
              <w:rPr>
                <w:rFonts w:ascii="VIC Light" w:hAnsi="VIC Light"/>
              </w:rPr>
            </w:pPr>
            <w:r w:rsidRPr="00E37086">
              <w:rPr>
                <w:rFonts w:ascii="VIC Light" w:hAnsi="VIC Light"/>
              </w:rPr>
              <w:t xml:space="preserve"> 12 </w:t>
            </w:r>
          </w:p>
        </w:tc>
        <w:tc>
          <w:tcPr>
            <w:tcW w:w="1611" w:type="dxa"/>
            <w:vAlign w:val="center"/>
          </w:tcPr>
          <w:p w14:paraId="6A7A0DDF" w14:textId="77777777" w:rsidR="00743BD0" w:rsidRPr="00E37086" w:rsidRDefault="00743BD0" w:rsidP="00743BD0">
            <w:pPr>
              <w:spacing w:after="0"/>
              <w:jc w:val="center"/>
              <w:rPr>
                <w:rFonts w:ascii="VIC Light" w:hAnsi="VIC Light"/>
              </w:rPr>
            </w:pPr>
            <w:r w:rsidRPr="00E37086">
              <w:rPr>
                <w:rFonts w:ascii="VIC Light" w:hAnsi="VIC Light"/>
              </w:rPr>
              <w:t>Yarra</w:t>
            </w:r>
          </w:p>
        </w:tc>
        <w:tc>
          <w:tcPr>
            <w:tcW w:w="1051" w:type="dxa"/>
          </w:tcPr>
          <w:p w14:paraId="67731A3F" w14:textId="1D7D7397" w:rsidR="00743BD0" w:rsidRPr="00E37086" w:rsidRDefault="00743BD0" w:rsidP="00743BD0">
            <w:pPr>
              <w:spacing w:after="0"/>
              <w:jc w:val="center"/>
              <w:rPr>
                <w:rFonts w:ascii="VIC Light" w:hAnsi="VIC Light"/>
              </w:rPr>
            </w:pPr>
            <w:r w:rsidRPr="00E37086">
              <w:rPr>
                <w:rFonts w:ascii="VIC Light" w:hAnsi="VIC Light"/>
              </w:rPr>
              <w:t xml:space="preserve"> 94 </w:t>
            </w:r>
          </w:p>
        </w:tc>
      </w:tr>
      <w:tr w:rsidR="00743BD0" w:rsidRPr="00E37086" w14:paraId="0A381C95" w14:textId="77777777" w:rsidTr="00F522CF">
        <w:trPr>
          <w:trHeight w:val="187"/>
        </w:trPr>
        <w:tc>
          <w:tcPr>
            <w:tcW w:w="1383" w:type="dxa"/>
            <w:vAlign w:val="center"/>
          </w:tcPr>
          <w:p w14:paraId="5E6C9399" w14:textId="77777777" w:rsidR="00743BD0" w:rsidRPr="00E37086" w:rsidRDefault="00743BD0" w:rsidP="00743BD0">
            <w:pPr>
              <w:spacing w:after="0"/>
              <w:jc w:val="center"/>
              <w:rPr>
                <w:rFonts w:ascii="VIC Light" w:hAnsi="VIC Light"/>
              </w:rPr>
            </w:pPr>
            <w:r w:rsidRPr="00E37086">
              <w:rPr>
                <w:rFonts w:ascii="VIC Light" w:hAnsi="VIC Light"/>
              </w:rPr>
              <w:t>East Gippsland</w:t>
            </w:r>
          </w:p>
        </w:tc>
        <w:tc>
          <w:tcPr>
            <w:tcW w:w="1090" w:type="dxa"/>
          </w:tcPr>
          <w:p w14:paraId="06673DB6" w14:textId="19966CFE" w:rsidR="00743BD0" w:rsidRPr="00E37086" w:rsidRDefault="00743BD0" w:rsidP="00743BD0">
            <w:pPr>
              <w:spacing w:after="0"/>
              <w:jc w:val="center"/>
              <w:rPr>
                <w:rFonts w:ascii="VIC Light" w:hAnsi="VIC Light"/>
              </w:rPr>
            </w:pPr>
            <w:r w:rsidRPr="00E37086">
              <w:rPr>
                <w:rFonts w:ascii="VIC Light" w:hAnsi="VIC Light"/>
              </w:rPr>
              <w:t xml:space="preserve"> 52 </w:t>
            </w:r>
          </w:p>
        </w:tc>
        <w:tc>
          <w:tcPr>
            <w:tcW w:w="1384" w:type="dxa"/>
            <w:vAlign w:val="center"/>
          </w:tcPr>
          <w:p w14:paraId="41B71C86" w14:textId="77777777" w:rsidR="00743BD0" w:rsidRPr="00E37086" w:rsidRDefault="00743BD0" w:rsidP="00743BD0">
            <w:pPr>
              <w:spacing w:after="0"/>
              <w:jc w:val="center"/>
              <w:rPr>
                <w:rFonts w:ascii="VIC Light" w:hAnsi="VIC Light"/>
              </w:rPr>
            </w:pPr>
            <w:r w:rsidRPr="00E37086">
              <w:rPr>
                <w:rFonts w:ascii="VIC Light" w:hAnsi="VIC Light"/>
              </w:rPr>
              <w:t>Macedon Ranges</w:t>
            </w:r>
          </w:p>
        </w:tc>
        <w:tc>
          <w:tcPr>
            <w:tcW w:w="1090" w:type="dxa"/>
          </w:tcPr>
          <w:p w14:paraId="28CE1D5E" w14:textId="45E6A887" w:rsidR="00743BD0" w:rsidRPr="00E37086" w:rsidRDefault="00743BD0" w:rsidP="00743BD0">
            <w:pPr>
              <w:spacing w:after="0"/>
              <w:jc w:val="center"/>
              <w:rPr>
                <w:rFonts w:ascii="VIC Light" w:hAnsi="VIC Light"/>
              </w:rPr>
            </w:pPr>
            <w:r w:rsidRPr="00E37086">
              <w:rPr>
                <w:rFonts w:ascii="VIC Light" w:hAnsi="VIC Light"/>
              </w:rPr>
              <w:t xml:space="preserve"> 77 </w:t>
            </w:r>
          </w:p>
        </w:tc>
        <w:tc>
          <w:tcPr>
            <w:tcW w:w="1344" w:type="dxa"/>
            <w:vAlign w:val="center"/>
          </w:tcPr>
          <w:p w14:paraId="06496D14" w14:textId="77777777" w:rsidR="00743BD0" w:rsidRPr="00E37086" w:rsidRDefault="00743BD0" w:rsidP="00743BD0">
            <w:pPr>
              <w:spacing w:after="0"/>
              <w:jc w:val="center"/>
              <w:rPr>
                <w:rFonts w:ascii="VIC Light" w:hAnsi="VIC Light"/>
              </w:rPr>
            </w:pPr>
            <w:r w:rsidRPr="00E37086">
              <w:rPr>
                <w:rFonts w:ascii="VIC Light" w:hAnsi="VIC Light"/>
              </w:rPr>
              <w:t>Port Phillip</w:t>
            </w:r>
          </w:p>
        </w:tc>
        <w:tc>
          <w:tcPr>
            <w:tcW w:w="1090" w:type="dxa"/>
          </w:tcPr>
          <w:p w14:paraId="49EA4825" w14:textId="279EF360" w:rsidR="00743BD0" w:rsidRPr="00E37086" w:rsidRDefault="00743BD0" w:rsidP="00743BD0">
            <w:pPr>
              <w:spacing w:after="0"/>
              <w:jc w:val="center"/>
              <w:rPr>
                <w:rFonts w:ascii="VIC Light" w:hAnsi="VIC Light"/>
              </w:rPr>
            </w:pPr>
            <w:r w:rsidRPr="00E37086">
              <w:rPr>
                <w:rFonts w:ascii="VIC Light" w:hAnsi="VIC Light"/>
              </w:rPr>
              <w:t xml:space="preserve"> 127 </w:t>
            </w:r>
          </w:p>
        </w:tc>
        <w:tc>
          <w:tcPr>
            <w:tcW w:w="1611" w:type="dxa"/>
            <w:vAlign w:val="center"/>
          </w:tcPr>
          <w:p w14:paraId="3BDE8FE7" w14:textId="77777777" w:rsidR="00743BD0" w:rsidRPr="00E37086" w:rsidRDefault="00743BD0" w:rsidP="00743BD0">
            <w:pPr>
              <w:spacing w:after="0"/>
              <w:jc w:val="center"/>
              <w:rPr>
                <w:rFonts w:ascii="VIC Light" w:hAnsi="VIC Light"/>
              </w:rPr>
            </w:pPr>
            <w:r w:rsidRPr="00E37086">
              <w:rPr>
                <w:rFonts w:ascii="VIC Light" w:hAnsi="VIC Light"/>
              </w:rPr>
              <w:t>Yarra Ranges</w:t>
            </w:r>
          </w:p>
        </w:tc>
        <w:tc>
          <w:tcPr>
            <w:tcW w:w="1051" w:type="dxa"/>
          </w:tcPr>
          <w:p w14:paraId="6443704D" w14:textId="70C82392" w:rsidR="00743BD0" w:rsidRPr="00E37086" w:rsidRDefault="00743BD0" w:rsidP="00743BD0">
            <w:pPr>
              <w:spacing w:after="0"/>
              <w:jc w:val="center"/>
              <w:rPr>
                <w:rFonts w:ascii="VIC Light" w:hAnsi="VIC Light"/>
              </w:rPr>
            </w:pPr>
            <w:r w:rsidRPr="00E37086">
              <w:rPr>
                <w:rFonts w:ascii="VIC Light" w:hAnsi="VIC Light"/>
              </w:rPr>
              <w:t xml:space="preserve"> 264 </w:t>
            </w:r>
          </w:p>
        </w:tc>
      </w:tr>
      <w:tr w:rsidR="00743BD0" w:rsidRPr="00E37086" w14:paraId="60B5D3E3" w14:textId="77777777" w:rsidTr="00F522CF">
        <w:trPr>
          <w:trHeight w:val="187"/>
        </w:trPr>
        <w:tc>
          <w:tcPr>
            <w:tcW w:w="1383" w:type="dxa"/>
            <w:vAlign w:val="center"/>
          </w:tcPr>
          <w:p w14:paraId="25AD351B" w14:textId="77777777" w:rsidR="00743BD0" w:rsidRPr="00E37086" w:rsidRDefault="00743BD0" w:rsidP="00743BD0">
            <w:pPr>
              <w:spacing w:after="0"/>
              <w:jc w:val="center"/>
              <w:rPr>
                <w:rFonts w:ascii="VIC Light" w:hAnsi="VIC Light"/>
              </w:rPr>
            </w:pPr>
            <w:r w:rsidRPr="00E37086">
              <w:rPr>
                <w:rFonts w:ascii="VIC Light" w:hAnsi="VIC Light"/>
              </w:rPr>
              <w:t>Frankston</w:t>
            </w:r>
          </w:p>
        </w:tc>
        <w:tc>
          <w:tcPr>
            <w:tcW w:w="1090" w:type="dxa"/>
          </w:tcPr>
          <w:p w14:paraId="00DB1066" w14:textId="3AE00E10" w:rsidR="00743BD0" w:rsidRPr="00E37086" w:rsidRDefault="00743BD0" w:rsidP="00743BD0">
            <w:pPr>
              <w:spacing w:after="0"/>
              <w:jc w:val="center"/>
              <w:rPr>
                <w:rFonts w:ascii="VIC Light" w:hAnsi="VIC Light"/>
              </w:rPr>
            </w:pPr>
            <w:r w:rsidRPr="00E37086">
              <w:rPr>
                <w:rFonts w:ascii="VIC Light" w:hAnsi="VIC Light"/>
              </w:rPr>
              <w:t xml:space="preserve"> 183 </w:t>
            </w:r>
          </w:p>
        </w:tc>
        <w:tc>
          <w:tcPr>
            <w:tcW w:w="1384" w:type="dxa"/>
            <w:vAlign w:val="center"/>
          </w:tcPr>
          <w:p w14:paraId="6F10C662" w14:textId="77777777" w:rsidR="00743BD0" w:rsidRPr="00E37086" w:rsidRDefault="00743BD0" w:rsidP="00743BD0">
            <w:pPr>
              <w:spacing w:after="0"/>
              <w:jc w:val="center"/>
              <w:rPr>
                <w:rFonts w:ascii="VIC Light" w:hAnsi="VIC Light"/>
              </w:rPr>
            </w:pPr>
            <w:r w:rsidRPr="00E37086">
              <w:rPr>
                <w:rFonts w:ascii="VIC Light" w:hAnsi="VIC Light"/>
              </w:rPr>
              <w:t>Manningham</w:t>
            </w:r>
          </w:p>
        </w:tc>
        <w:tc>
          <w:tcPr>
            <w:tcW w:w="1090" w:type="dxa"/>
          </w:tcPr>
          <w:p w14:paraId="719799AE" w14:textId="3CDC1218" w:rsidR="00743BD0" w:rsidRPr="00E37086" w:rsidRDefault="00743BD0" w:rsidP="00743BD0">
            <w:pPr>
              <w:spacing w:after="0"/>
              <w:jc w:val="center"/>
              <w:rPr>
                <w:rFonts w:ascii="VIC Light" w:hAnsi="VIC Light"/>
              </w:rPr>
            </w:pPr>
            <w:r w:rsidRPr="00E37086">
              <w:rPr>
                <w:rFonts w:ascii="VIC Light" w:hAnsi="VIC Light"/>
              </w:rPr>
              <w:t xml:space="preserve"> 189 </w:t>
            </w:r>
          </w:p>
        </w:tc>
        <w:tc>
          <w:tcPr>
            <w:tcW w:w="1344" w:type="dxa"/>
            <w:vAlign w:val="center"/>
          </w:tcPr>
          <w:p w14:paraId="5FEFAC28" w14:textId="77777777" w:rsidR="00743BD0" w:rsidRPr="00E37086" w:rsidRDefault="00743BD0" w:rsidP="00743BD0">
            <w:pPr>
              <w:spacing w:after="0"/>
              <w:jc w:val="center"/>
              <w:rPr>
                <w:rFonts w:ascii="VIC Light" w:hAnsi="VIC Light"/>
              </w:rPr>
            </w:pPr>
            <w:r w:rsidRPr="00E37086">
              <w:rPr>
                <w:rFonts w:ascii="VIC Light" w:hAnsi="VIC Light"/>
              </w:rPr>
              <w:t>Pyrenees</w:t>
            </w:r>
          </w:p>
        </w:tc>
        <w:tc>
          <w:tcPr>
            <w:tcW w:w="1090" w:type="dxa"/>
          </w:tcPr>
          <w:p w14:paraId="08AC75CB" w14:textId="243B75A4" w:rsidR="00743BD0" w:rsidRPr="00E37086" w:rsidRDefault="00743BD0" w:rsidP="00743BD0">
            <w:pPr>
              <w:spacing w:after="0"/>
              <w:jc w:val="center"/>
              <w:rPr>
                <w:rFonts w:ascii="VIC Light" w:hAnsi="VIC Light"/>
              </w:rPr>
            </w:pPr>
            <w:r w:rsidRPr="00E37086">
              <w:rPr>
                <w:rFonts w:ascii="VIC Light" w:hAnsi="VIC Light"/>
              </w:rPr>
              <w:t xml:space="preserve"> </w:t>
            </w:r>
            <w:r w:rsidR="005C7544">
              <w:rPr>
                <w:rFonts w:ascii="VIC Light" w:hAnsi="VIC Light"/>
              </w:rPr>
              <w:t>&lt;5</w:t>
            </w:r>
          </w:p>
        </w:tc>
        <w:tc>
          <w:tcPr>
            <w:tcW w:w="1611" w:type="dxa"/>
            <w:vAlign w:val="center"/>
          </w:tcPr>
          <w:p w14:paraId="5B2F9881" w14:textId="77777777" w:rsidR="00743BD0" w:rsidRPr="00E37086" w:rsidRDefault="00743BD0" w:rsidP="00743BD0">
            <w:pPr>
              <w:spacing w:after="0"/>
              <w:jc w:val="center"/>
              <w:rPr>
                <w:rFonts w:ascii="VIC Light" w:hAnsi="VIC Light"/>
              </w:rPr>
            </w:pPr>
            <w:r w:rsidRPr="00E37086">
              <w:rPr>
                <w:rFonts w:ascii="VIC Light" w:hAnsi="VIC Light"/>
              </w:rPr>
              <w:t>Yarriambiack</w:t>
            </w:r>
          </w:p>
        </w:tc>
        <w:tc>
          <w:tcPr>
            <w:tcW w:w="1051" w:type="dxa"/>
          </w:tcPr>
          <w:p w14:paraId="4BFA69B3" w14:textId="49098F53" w:rsidR="00743BD0" w:rsidRPr="00E37086" w:rsidRDefault="00743BD0" w:rsidP="00743BD0">
            <w:pPr>
              <w:spacing w:after="0"/>
              <w:jc w:val="center"/>
              <w:rPr>
                <w:rFonts w:ascii="VIC Light" w:hAnsi="VIC Light"/>
              </w:rPr>
            </w:pPr>
            <w:r w:rsidRPr="00E37086">
              <w:rPr>
                <w:rFonts w:ascii="VIC Light" w:hAnsi="VIC Light"/>
              </w:rPr>
              <w:t xml:space="preserve"> 9 </w:t>
            </w:r>
          </w:p>
        </w:tc>
      </w:tr>
    </w:tbl>
    <w:p w14:paraId="2FF89575" w14:textId="77777777" w:rsidR="00743BD0" w:rsidRPr="00743BD0" w:rsidRDefault="00743BD0" w:rsidP="00743BD0"/>
    <w:p w14:paraId="54845DE5" w14:textId="176DDDE5" w:rsidR="0082314B" w:rsidRPr="009B29EC" w:rsidRDefault="0082314B" w:rsidP="0082314B">
      <w:pPr>
        <w:pStyle w:val="Heading3"/>
        <w:rPr>
          <w:rFonts w:ascii="VIC Light" w:hAnsi="VIC Light"/>
          <w:bCs/>
        </w:rPr>
      </w:pPr>
      <w:bookmarkStart w:id="89" w:name="_Toc43126801"/>
      <w:r w:rsidRPr="009B29EC">
        <w:rPr>
          <w:rFonts w:ascii="VIC Light" w:hAnsi="VIC Light"/>
          <w:bCs/>
        </w:rPr>
        <w:t xml:space="preserve">Table </w:t>
      </w:r>
      <w:r w:rsidR="00ED42A7">
        <w:rPr>
          <w:rFonts w:ascii="VIC Light" w:hAnsi="VIC Light"/>
          <w:bCs/>
        </w:rPr>
        <w:t>1</w:t>
      </w:r>
      <w:r w:rsidR="00400218">
        <w:rPr>
          <w:rFonts w:ascii="VIC Light" w:hAnsi="VIC Light"/>
          <w:bCs/>
        </w:rPr>
        <w:t>8</w:t>
      </w:r>
      <w:r w:rsidRPr="009B29EC">
        <w:rPr>
          <w:rFonts w:ascii="VIC Light" w:hAnsi="VIC Light"/>
          <w:bCs/>
        </w:rPr>
        <w:t>.</w:t>
      </w:r>
      <w:r w:rsidR="00743BD0">
        <w:rPr>
          <w:rFonts w:ascii="VIC Light" w:hAnsi="VIC Light"/>
          <w:bCs/>
        </w:rPr>
        <w:t>2</w:t>
      </w:r>
      <w:r w:rsidRPr="009B29EC">
        <w:rPr>
          <w:rFonts w:ascii="VIC Light" w:hAnsi="VIC Light"/>
          <w:bCs/>
        </w:rPr>
        <w:t xml:space="preserve">: </w:t>
      </w:r>
      <w:r>
        <w:rPr>
          <w:rFonts w:ascii="VIC Light" w:hAnsi="VIC Light"/>
          <w:bCs/>
        </w:rPr>
        <w:t>“Home” location for early childhood registered teachers</w:t>
      </w:r>
      <w:r w:rsidRPr="009B29EC">
        <w:rPr>
          <w:rFonts w:ascii="VIC Light" w:hAnsi="VIC Light"/>
          <w:bCs/>
        </w:rPr>
        <w:t xml:space="preserve"> (2018), by department area</w:t>
      </w:r>
      <w:bookmarkEnd w:id="89"/>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0A28C7" w:rsidRPr="009B29EC" w14:paraId="45F69F82" w14:textId="77777777" w:rsidTr="000A28C7">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75130F4D" w14:textId="33545E81" w:rsidR="000A28C7" w:rsidRPr="009B29EC" w:rsidRDefault="000A28C7" w:rsidP="00CE5A99">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45212F26" w14:textId="57FE2DDD" w:rsidR="000A28C7" w:rsidRDefault="000A28C7" w:rsidP="00CE5A99">
            <w:pPr>
              <w:jc w:val="center"/>
              <w:rPr>
                <w:rFonts w:ascii="VIC Light" w:hAnsi="VIC Light"/>
                <w:b/>
              </w:rPr>
            </w:pPr>
            <w:r>
              <w:rPr>
                <w:rFonts w:ascii="VIC Light" w:hAnsi="VIC Light"/>
                <w:b/>
              </w:rPr>
              <w:t>Early childhood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773EF980" w14:textId="45EBEA93" w:rsidR="000A28C7" w:rsidRPr="009B29EC" w:rsidRDefault="000A28C7" w:rsidP="00CE5A99">
            <w:pPr>
              <w:jc w:val="center"/>
              <w:rPr>
                <w:rFonts w:ascii="VIC Light" w:hAnsi="VIC Light"/>
                <w:b/>
              </w:rPr>
            </w:pPr>
            <w:r>
              <w:rPr>
                <w:rFonts w:ascii="VIC Light" w:hAnsi="VIC Light"/>
                <w:b/>
              </w:rPr>
              <w:t>Dual registration</w:t>
            </w:r>
          </w:p>
        </w:tc>
      </w:tr>
      <w:tr w:rsidR="000A28C7" w:rsidRPr="009B29EC" w14:paraId="76D3ECA6"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21520962" w14:textId="77777777" w:rsidR="000A28C7" w:rsidRPr="009B29EC" w:rsidRDefault="000A28C7" w:rsidP="00CE5A99">
            <w:pPr>
              <w:spacing w:after="0"/>
              <w:rPr>
                <w:rFonts w:ascii="VIC Light" w:hAnsi="VIC Light"/>
              </w:rPr>
            </w:pPr>
            <w:r w:rsidRPr="009B29EC">
              <w:rPr>
                <w:rFonts w:ascii="VIC Light" w:hAnsi="VIC Light"/>
              </w:rPr>
              <w:t>Barwon</w:t>
            </w:r>
          </w:p>
        </w:tc>
        <w:tc>
          <w:tcPr>
            <w:tcW w:w="3105" w:type="dxa"/>
            <w:tcBorders>
              <w:top w:val="single" w:sz="4" w:space="0" w:color="auto"/>
              <w:left w:val="single" w:sz="4" w:space="0" w:color="auto"/>
              <w:bottom w:val="single" w:sz="4" w:space="0" w:color="auto"/>
              <w:right w:val="single" w:sz="4" w:space="0" w:color="auto"/>
            </w:tcBorders>
          </w:tcPr>
          <w:p w14:paraId="09D4AB27" w14:textId="5BD40B64" w:rsidR="000A28C7" w:rsidRPr="0082314B"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307</w:t>
            </w:r>
          </w:p>
        </w:tc>
        <w:tc>
          <w:tcPr>
            <w:tcW w:w="3413" w:type="dxa"/>
            <w:tcBorders>
              <w:top w:val="single" w:sz="4" w:space="0" w:color="auto"/>
              <w:left w:val="single" w:sz="4" w:space="0" w:color="auto"/>
              <w:bottom w:val="single" w:sz="4" w:space="0" w:color="auto"/>
              <w:right w:val="single" w:sz="4" w:space="0" w:color="auto"/>
            </w:tcBorders>
            <w:vAlign w:val="center"/>
          </w:tcPr>
          <w:p w14:paraId="633EAF32" w14:textId="76D99DE2"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85</w:t>
            </w:r>
          </w:p>
        </w:tc>
      </w:tr>
      <w:tr w:rsidR="000A28C7" w:rsidRPr="009B29EC" w14:paraId="3E4B7F15"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B2A9431" w14:textId="77777777" w:rsidR="000A28C7" w:rsidRPr="009B29EC" w:rsidRDefault="000A28C7" w:rsidP="00CE5A99">
            <w:pPr>
              <w:spacing w:after="0"/>
              <w:rPr>
                <w:rFonts w:ascii="VIC Light" w:hAnsi="VIC Light"/>
              </w:rPr>
            </w:pPr>
            <w:r w:rsidRPr="009B29EC">
              <w:rPr>
                <w:rFonts w:ascii="VIC Light" w:hAnsi="VIC Light"/>
              </w:rPr>
              <w:t>Bayside Peninsula</w:t>
            </w:r>
          </w:p>
        </w:tc>
        <w:tc>
          <w:tcPr>
            <w:tcW w:w="3105" w:type="dxa"/>
            <w:tcBorders>
              <w:top w:val="single" w:sz="4" w:space="0" w:color="auto"/>
              <w:left w:val="single" w:sz="4" w:space="0" w:color="auto"/>
              <w:bottom w:val="single" w:sz="4" w:space="0" w:color="auto"/>
              <w:right w:val="single" w:sz="4" w:space="0" w:color="auto"/>
            </w:tcBorders>
          </w:tcPr>
          <w:p w14:paraId="7E89E6F5" w14:textId="4C695B84" w:rsidR="000A28C7" w:rsidRPr="0082314B"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924</w:t>
            </w:r>
          </w:p>
        </w:tc>
        <w:tc>
          <w:tcPr>
            <w:tcW w:w="3413" w:type="dxa"/>
            <w:tcBorders>
              <w:top w:val="single" w:sz="4" w:space="0" w:color="auto"/>
              <w:left w:val="single" w:sz="4" w:space="0" w:color="auto"/>
              <w:bottom w:val="single" w:sz="4" w:space="0" w:color="auto"/>
              <w:right w:val="single" w:sz="4" w:space="0" w:color="auto"/>
            </w:tcBorders>
            <w:vAlign w:val="center"/>
          </w:tcPr>
          <w:p w14:paraId="6B83E740" w14:textId="3DECC156"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327</w:t>
            </w:r>
          </w:p>
        </w:tc>
      </w:tr>
      <w:tr w:rsidR="000A28C7" w:rsidRPr="009B29EC" w14:paraId="495022AC"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715713C8" w14:textId="77777777" w:rsidR="000A28C7" w:rsidRPr="009B29EC" w:rsidRDefault="000A28C7" w:rsidP="00CE5A99">
            <w:pPr>
              <w:spacing w:after="0"/>
              <w:rPr>
                <w:rFonts w:ascii="VIC Light" w:hAnsi="VIC Light"/>
              </w:rPr>
            </w:pPr>
            <w:r w:rsidRPr="009B29EC">
              <w:rPr>
                <w:rFonts w:ascii="VIC Light" w:hAnsi="VIC Light"/>
              </w:rPr>
              <w:t>Brimbank Melton</w:t>
            </w:r>
          </w:p>
        </w:tc>
        <w:tc>
          <w:tcPr>
            <w:tcW w:w="3105" w:type="dxa"/>
            <w:tcBorders>
              <w:top w:val="single" w:sz="4" w:space="0" w:color="auto"/>
              <w:left w:val="single" w:sz="4" w:space="0" w:color="auto"/>
              <w:bottom w:val="single" w:sz="4" w:space="0" w:color="auto"/>
              <w:right w:val="single" w:sz="4" w:space="0" w:color="auto"/>
            </w:tcBorders>
          </w:tcPr>
          <w:p w14:paraId="20A11128" w14:textId="1FBABDE9" w:rsidR="000A28C7" w:rsidRPr="0082314B"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288</w:t>
            </w:r>
          </w:p>
        </w:tc>
        <w:tc>
          <w:tcPr>
            <w:tcW w:w="3413" w:type="dxa"/>
            <w:tcBorders>
              <w:top w:val="single" w:sz="4" w:space="0" w:color="auto"/>
              <w:left w:val="single" w:sz="4" w:space="0" w:color="auto"/>
              <w:bottom w:val="single" w:sz="4" w:space="0" w:color="auto"/>
              <w:right w:val="single" w:sz="4" w:space="0" w:color="auto"/>
            </w:tcBorders>
            <w:vAlign w:val="center"/>
          </w:tcPr>
          <w:p w14:paraId="349EC09D" w14:textId="5EB03DE6"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87</w:t>
            </w:r>
          </w:p>
        </w:tc>
      </w:tr>
      <w:tr w:rsidR="000A28C7" w:rsidRPr="009B29EC" w14:paraId="463464D7"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224EFFF2" w14:textId="77777777" w:rsidR="000A28C7" w:rsidRPr="009B29EC" w:rsidRDefault="000A28C7" w:rsidP="00CE5A99">
            <w:pPr>
              <w:spacing w:after="0"/>
              <w:rPr>
                <w:rFonts w:ascii="VIC Light" w:hAnsi="VIC Light"/>
              </w:rPr>
            </w:pPr>
            <w:r w:rsidRPr="009B29EC">
              <w:rPr>
                <w:rFonts w:ascii="VIC Light" w:hAnsi="VIC Light"/>
              </w:rPr>
              <w:t>Central Highlands</w:t>
            </w:r>
          </w:p>
        </w:tc>
        <w:tc>
          <w:tcPr>
            <w:tcW w:w="3105" w:type="dxa"/>
            <w:tcBorders>
              <w:top w:val="single" w:sz="4" w:space="0" w:color="auto"/>
              <w:left w:val="single" w:sz="4" w:space="0" w:color="auto"/>
              <w:bottom w:val="single" w:sz="4" w:space="0" w:color="auto"/>
              <w:right w:val="single" w:sz="4" w:space="0" w:color="auto"/>
            </w:tcBorders>
          </w:tcPr>
          <w:p w14:paraId="72EA4BFC" w14:textId="4139B395" w:rsidR="000A28C7" w:rsidRPr="0082314B"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195</w:t>
            </w:r>
          </w:p>
        </w:tc>
        <w:tc>
          <w:tcPr>
            <w:tcW w:w="3413" w:type="dxa"/>
            <w:tcBorders>
              <w:top w:val="single" w:sz="4" w:space="0" w:color="auto"/>
              <w:left w:val="single" w:sz="4" w:space="0" w:color="auto"/>
              <w:bottom w:val="single" w:sz="4" w:space="0" w:color="auto"/>
              <w:right w:val="single" w:sz="4" w:space="0" w:color="auto"/>
            </w:tcBorders>
            <w:vAlign w:val="center"/>
          </w:tcPr>
          <w:p w14:paraId="4BBDAA20" w14:textId="2C7C4047"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88</w:t>
            </w:r>
          </w:p>
        </w:tc>
      </w:tr>
      <w:tr w:rsidR="000A28C7" w:rsidRPr="009B29EC" w14:paraId="0DAE41D5"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630D766D" w14:textId="77777777" w:rsidR="000A28C7" w:rsidRPr="009B29EC" w:rsidRDefault="000A28C7" w:rsidP="00CE5A99">
            <w:pPr>
              <w:spacing w:after="0"/>
              <w:rPr>
                <w:rFonts w:ascii="VIC Light" w:hAnsi="VIC Light"/>
              </w:rPr>
            </w:pPr>
            <w:r w:rsidRPr="009B29EC">
              <w:rPr>
                <w:rFonts w:ascii="VIC Light" w:hAnsi="VIC Light"/>
              </w:rPr>
              <w:t>Goulburn</w:t>
            </w:r>
          </w:p>
        </w:tc>
        <w:tc>
          <w:tcPr>
            <w:tcW w:w="3105" w:type="dxa"/>
            <w:tcBorders>
              <w:top w:val="single" w:sz="4" w:space="0" w:color="auto"/>
              <w:left w:val="single" w:sz="4" w:space="0" w:color="auto"/>
              <w:bottom w:val="single" w:sz="4" w:space="0" w:color="auto"/>
              <w:right w:val="single" w:sz="4" w:space="0" w:color="auto"/>
            </w:tcBorders>
          </w:tcPr>
          <w:p w14:paraId="2BB58A88" w14:textId="79FBCD73" w:rsidR="000A28C7" w:rsidRPr="0082314B"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127</w:t>
            </w:r>
          </w:p>
        </w:tc>
        <w:tc>
          <w:tcPr>
            <w:tcW w:w="3413" w:type="dxa"/>
            <w:tcBorders>
              <w:top w:val="single" w:sz="4" w:space="0" w:color="auto"/>
              <w:left w:val="single" w:sz="4" w:space="0" w:color="auto"/>
              <w:bottom w:val="single" w:sz="4" w:space="0" w:color="auto"/>
              <w:right w:val="single" w:sz="4" w:space="0" w:color="auto"/>
            </w:tcBorders>
            <w:vAlign w:val="center"/>
          </w:tcPr>
          <w:p w14:paraId="16852A23" w14:textId="338B13B7"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33</w:t>
            </w:r>
          </w:p>
        </w:tc>
      </w:tr>
      <w:tr w:rsidR="000A28C7" w:rsidRPr="009B29EC" w14:paraId="5BFE8D89"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712035EF" w14:textId="77777777" w:rsidR="000A28C7" w:rsidRPr="009B29EC" w:rsidRDefault="000A28C7" w:rsidP="00CE5A99">
            <w:pPr>
              <w:spacing w:after="0"/>
              <w:rPr>
                <w:rFonts w:ascii="VIC Light" w:hAnsi="VIC Light"/>
              </w:rPr>
            </w:pPr>
            <w:r w:rsidRPr="009B29EC">
              <w:rPr>
                <w:rFonts w:ascii="VIC Light" w:hAnsi="VIC Light"/>
              </w:rPr>
              <w:t>Hume Moreland</w:t>
            </w:r>
          </w:p>
        </w:tc>
        <w:tc>
          <w:tcPr>
            <w:tcW w:w="3105" w:type="dxa"/>
            <w:tcBorders>
              <w:top w:val="single" w:sz="4" w:space="0" w:color="auto"/>
              <w:left w:val="single" w:sz="4" w:space="0" w:color="auto"/>
              <w:bottom w:val="single" w:sz="4" w:space="0" w:color="auto"/>
              <w:right w:val="single" w:sz="4" w:space="0" w:color="auto"/>
            </w:tcBorders>
          </w:tcPr>
          <w:p w14:paraId="33D1A600" w14:textId="218361EA"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347</w:t>
            </w:r>
          </w:p>
        </w:tc>
        <w:tc>
          <w:tcPr>
            <w:tcW w:w="3413" w:type="dxa"/>
            <w:tcBorders>
              <w:top w:val="single" w:sz="4" w:space="0" w:color="auto"/>
              <w:left w:val="single" w:sz="4" w:space="0" w:color="auto"/>
              <w:bottom w:val="single" w:sz="4" w:space="0" w:color="auto"/>
              <w:right w:val="single" w:sz="4" w:space="0" w:color="auto"/>
            </w:tcBorders>
            <w:vAlign w:val="center"/>
          </w:tcPr>
          <w:p w14:paraId="7BC1FC72" w14:textId="46CDD2D2"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102</w:t>
            </w:r>
          </w:p>
        </w:tc>
      </w:tr>
      <w:tr w:rsidR="000A28C7" w:rsidRPr="009B29EC" w14:paraId="2806473D"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F889ECE" w14:textId="77777777" w:rsidR="000A28C7" w:rsidRPr="009B29EC" w:rsidRDefault="000A28C7" w:rsidP="00CE5A99">
            <w:pPr>
              <w:spacing w:after="0"/>
              <w:rPr>
                <w:rFonts w:ascii="VIC Light" w:hAnsi="VIC Light"/>
              </w:rPr>
            </w:pPr>
            <w:r w:rsidRPr="009B29EC">
              <w:rPr>
                <w:rFonts w:ascii="VIC Light" w:hAnsi="VIC Light"/>
              </w:rPr>
              <w:t>Inner Eastern Melbourne</w:t>
            </w:r>
          </w:p>
        </w:tc>
        <w:tc>
          <w:tcPr>
            <w:tcW w:w="3105" w:type="dxa"/>
            <w:tcBorders>
              <w:top w:val="single" w:sz="4" w:space="0" w:color="auto"/>
              <w:left w:val="single" w:sz="4" w:space="0" w:color="auto"/>
              <w:bottom w:val="single" w:sz="4" w:space="0" w:color="auto"/>
              <w:right w:val="single" w:sz="4" w:space="0" w:color="auto"/>
            </w:tcBorders>
          </w:tcPr>
          <w:p w14:paraId="24999E6C" w14:textId="572F2D33"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770</w:t>
            </w:r>
          </w:p>
        </w:tc>
        <w:tc>
          <w:tcPr>
            <w:tcW w:w="3413" w:type="dxa"/>
            <w:tcBorders>
              <w:top w:val="single" w:sz="4" w:space="0" w:color="auto"/>
              <w:left w:val="single" w:sz="4" w:space="0" w:color="auto"/>
              <w:bottom w:val="single" w:sz="4" w:space="0" w:color="auto"/>
              <w:right w:val="single" w:sz="4" w:space="0" w:color="auto"/>
            </w:tcBorders>
            <w:vAlign w:val="center"/>
          </w:tcPr>
          <w:p w14:paraId="47411D1A" w14:textId="554941B0"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207</w:t>
            </w:r>
          </w:p>
        </w:tc>
      </w:tr>
      <w:tr w:rsidR="000A28C7" w:rsidRPr="009B29EC" w14:paraId="58C44A30"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3E7AC01" w14:textId="77777777" w:rsidR="000A28C7" w:rsidRPr="009B29EC" w:rsidRDefault="000A28C7" w:rsidP="00CE5A99">
            <w:pPr>
              <w:spacing w:after="0"/>
              <w:rPr>
                <w:rFonts w:ascii="VIC Light" w:hAnsi="VIC Light"/>
              </w:rPr>
            </w:pPr>
            <w:r w:rsidRPr="009B29EC">
              <w:rPr>
                <w:rFonts w:ascii="VIC Light" w:hAnsi="VIC Light"/>
              </w:rPr>
              <w:t>Inner Gippsland</w:t>
            </w:r>
          </w:p>
        </w:tc>
        <w:tc>
          <w:tcPr>
            <w:tcW w:w="3105" w:type="dxa"/>
            <w:tcBorders>
              <w:top w:val="single" w:sz="4" w:space="0" w:color="auto"/>
              <w:left w:val="single" w:sz="4" w:space="0" w:color="auto"/>
              <w:bottom w:val="single" w:sz="4" w:space="0" w:color="auto"/>
              <w:right w:val="single" w:sz="4" w:space="0" w:color="auto"/>
            </w:tcBorders>
          </w:tcPr>
          <w:p w14:paraId="49C81982" w14:textId="156289E9"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162</w:t>
            </w:r>
          </w:p>
        </w:tc>
        <w:tc>
          <w:tcPr>
            <w:tcW w:w="3413" w:type="dxa"/>
            <w:tcBorders>
              <w:top w:val="single" w:sz="4" w:space="0" w:color="auto"/>
              <w:left w:val="single" w:sz="4" w:space="0" w:color="auto"/>
              <w:bottom w:val="single" w:sz="4" w:space="0" w:color="auto"/>
              <w:right w:val="single" w:sz="4" w:space="0" w:color="auto"/>
            </w:tcBorders>
            <w:vAlign w:val="center"/>
          </w:tcPr>
          <w:p w14:paraId="39BE68B9" w14:textId="597A9306"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53</w:t>
            </w:r>
          </w:p>
        </w:tc>
      </w:tr>
      <w:tr w:rsidR="000A28C7" w:rsidRPr="009B29EC" w14:paraId="2DF5E537"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7D5EEA20" w14:textId="77777777" w:rsidR="000A28C7" w:rsidRPr="009B29EC" w:rsidRDefault="000A28C7" w:rsidP="00CE5A99">
            <w:pPr>
              <w:spacing w:after="0"/>
              <w:rPr>
                <w:rFonts w:ascii="VIC Light" w:hAnsi="VIC Light"/>
              </w:rPr>
            </w:pPr>
            <w:r w:rsidRPr="009B29EC">
              <w:rPr>
                <w:rFonts w:ascii="VIC Light" w:hAnsi="VIC Light"/>
              </w:rPr>
              <w:t>Loddon</w:t>
            </w:r>
          </w:p>
        </w:tc>
        <w:tc>
          <w:tcPr>
            <w:tcW w:w="3105" w:type="dxa"/>
            <w:tcBorders>
              <w:top w:val="single" w:sz="4" w:space="0" w:color="auto"/>
              <w:left w:val="single" w:sz="4" w:space="0" w:color="auto"/>
              <w:bottom w:val="single" w:sz="4" w:space="0" w:color="auto"/>
              <w:right w:val="single" w:sz="4" w:space="0" w:color="auto"/>
            </w:tcBorders>
          </w:tcPr>
          <w:p w14:paraId="1316932D" w14:textId="2C19D3EC"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227</w:t>
            </w:r>
          </w:p>
        </w:tc>
        <w:tc>
          <w:tcPr>
            <w:tcW w:w="3413" w:type="dxa"/>
            <w:tcBorders>
              <w:top w:val="single" w:sz="4" w:space="0" w:color="auto"/>
              <w:left w:val="single" w:sz="4" w:space="0" w:color="auto"/>
              <w:bottom w:val="single" w:sz="4" w:space="0" w:color="auto"/>
              <w:right w:val="single" w:sz="4" w:space="0" w:color="auto"/>
            </w:tcBorders>
            <w:vAlign w:val="center"/>
          </w:tcPr>
          <w:p w14:paraId="3D48D3E6" w14:textId="35561FF0"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87</w:t>
            </w:r>
          </w:p>
        </w:tc>
      </w:tr>
      <w:tr w:rsidR="000A28C7" w:rsidRPr="009B29EC" w14:paraId="10F8C9AB"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D672D78" w14:textId="77777777" w:rsidR="000A28C7" w:rsidRPr="009B29EC" w:rsidRDefault="000A28C7" w:rsidP="00CE5A99">
            <w:pPr>
              <w:spacing w:after="0"/>
              <w:rPr>
                <w:rFonts w:ascii="VIC Light" w:hAnsi="VIC Light"/>
              </w:rPr>
            </w:pPr>
            <w:r w:rsidRPr="009B29EC">
              <w:rPr>
                <w:rFonts w:ascii="VIC Light" w:hAnsi="VIC Light"/>
              </w:rPr>
              <w:t>Mallee</w:t>
            </w:r>
          </w:p>
        </w:tc>
        <w:tc>
          <w:tcPr>
            <w:tcW w:w="3105" w:type="dxa"/>
            <w:tcBorders>
              <w:top w:val="single" w:sz="4" w:space="0" w:color="auto"/>
              <w:left w:val="single" w:sz="4" w:space="0" w:color="auto"/>
              <w:bottom w:val="single" w:sz="4" w:space="0" w:color="auto"/>
              <w:right w:val="single" w:sz="4" w:space="0" w:color="auto"/>
            </w:tcBorders>
          </w:tcPr>
          <w:p w14:paraId="2AE949CE" w14:textId="52063A11"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67</w:t>
            </w:r>
          </w:p>
        </w:tc>
        <w:tc>
          <w:tcPr>
            <w:tcW w:w="3413" w:type="dxa"/>
            <w:tcBorders>
              <w:top w:val="single" w:sz="4" w:space="0" w:color="auto"/>
              <w:left w:val="single" w:sz="4" w:space="0" w:color="auto"/>
              <w:bottom w:val="single" w:sz="4" w:space="0" w:color="auto"/>
              <w:right w:val="single" w:sz="4" w:space="0" w:color="auto"/>
            </w:tcBorders>
            <w:vAlign w:val="center"/>
          </w:tcPr>
          <w:p w14:paraId="0A48412B" w14:textId="04757280"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20</w:t>
            </w:r>
          </w:p>
        </w:tc>
      </w:tr>
      <w:tr w:rsidR="000A28C7" w:rsidRPr="009B29EC" w14:paraId="76633291"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35D5DB1" w14:textId="77777777" w:rsidR="000A28C7" w:rsidRPr="009B29EC" w:rsidRDefault="000A28C7" w:rsidP="00CE5A99">
            <w:pPr>
              <w:spacing w:after="0"/>
              <w:rPr>
                <w:rFonts w:ascii="VIC Light" w:hAnsi="VIC Light"/>
              </w:rPr>
            </w:pPr>
            <w:r w:rsidRPr="009B29EC">
              <w:rPr>
                <w:rFonts w:ascii="VIC Light" w:hAnsi="VIC Light"/>
              </w:rPr>
              <w:t>North Eastern Melbourne</w:t>
            </w:r>
          </w:p>
        </w:tc>
        <w:tc>
          <w:tcPr>
            <w:tcW w:w="3105" w:type="dxa"/>
            <w:tcBorders>
              <w:top w:val="single" w:sz="4" w:space="0" w:color="auto"/>
              <w:left w:val="single" w:sz="4" w:space="0" w:color="auto"/>
              <w:bottom w:val="single" w:sz="4" w:space="0" w:color="auto"/>
              <w:right w:val="single" w:sz="4" w:space="0" w:color="auto"/>
            </w:tcBorders>
          </w:tcPr>
          <w:p w14:paraId="58513F93" w14:textId="1A2C10A9"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728</w:t>
            </w:r>
          </w:p>
        </w:tc>
        <w:tc>
          <w:tcPr>
            <w:tcW w:w="3413" w:type="dxa"/>
            <w:tcBorders>
              <w:top w:val="single" w:sz="4" w:space="0" w:color="auto"/>
              <w:left w:val="single" w:sz="4" w:space="0" w:color="auto"/>
              <w:bottom w:val="single" w:sz="4" w:space="0" w:color="auto"/>
              <w:right w:val="single" w:sz="4" w:space="0" w:color="auto"/>
            </w:tcBorders>
            <w:vAlign w:val="center"/>
          </w:tcPr>
          <w:p w14:paraId="1FE02E76" w14:textId="4FC1D509"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193</w:t>
            </w:r>
          </w:p>
        </w:tc>
      </w:tr>
      <w:tr w:rsidR="000A28C7" w:rsidRPr="009B29EC" w14:paraId="43FF1C4A"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697CC60" w14:textId="77777777" w:rsidR="000A28C7" w:rsidRPr="009B29EC" w:rsidRDefault="000A28C7" w:rsidP="00CE5A99">
            <w:pPr>
              <w:spacing w:after="0"/>
              <w:rPr>
                <w:rFonts w:ascii="VIC Light" w:hAnsi="VIC Light"/>
              </w:rPr>
            </w:pPr>
            <w:r w:rsidRPr="009B29EC">
              <w:rPr>
                <w:rFonts w:ascii="VIC Light" w:hAnsi="VIC Light"/>
              </w:rPr>
              <w:t>Outer Eastern Melbourne</w:t>
            </w:r>
          </w:p>
        </w:tc>
        <w:tc>
          <w:tcPr>
            <w:tcW w:w="3105" w:type="dxa"/>
            <w:tcBorders>
              <w:top w:val="single" w:sz="4" w:space="0" w:color="auto"/>
              <w:left w:val="single" w:sz="4" w:space="0" w:color="auto"/>
              <w:bottom w:val="single" w:sz="4" w:space="0" w:color="auto"/>
              <w:right w:val="single" w:sz="4" w:space="0" w:color="auto"/>
            </w:tcBorders>
          </w:tcPr>
          <w:p w14:paraId="78475243" w14:textId="3E23F043"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513</w:t>
            </w:r>
          </w:p>
        </w:tc>
        <w:tc>
          <w:tcPr>
            <w:tcW w:w="3413" w:type="dxa"/>
            <w:tcBorders>
              <w:top w:val="single" w:sz="4" w:space="0" w:color="auto"/>
              <w:left w:val="single" w:sz="4" w:space="0" w:color="auto"/>
              <w:bottom w:val="single" w:sz="4" w:space="0" w:color="auto"/>
              <w:right w:val="single" w:sz="4" w:space="0" w:color="auto"/>
            </w:tcBorders>
            <w:vAlign w:val="center"/>
          </w:tcPr>
          <w:p w14:paraId="188867B4" w14:textId="39F1B1B3"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190</w:t>
            </w:r>
          </w:p>
        </w:tc>
      </w:tr>
      <w:tr w:rsidR="000A28C7" w:rsidRPr="009B29EC" w14:paraId="4B5E9EE6"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2CED09B1" w14:textId="77777777" w:rsidR="000A28C7" w:rsidRPr="009B29EC" w:rsidRDefault="000A28C7" w:rsidP="00CE5A99">
            <w:pPr>
              <w:spacing w:after="0"/>
              <w:rPr>
                <w:rFonts w:ascii="VIC Light" w:hAnsi="VIC Light"/>
              </w:rPr>
            </w:pPr>
            <w:r w:rsidRPr="009B29EC">
              <w:rPr>
                <w:rFonts w:ascii="VIC Light" w:hAnsi="VIC Light"/>
              </w:rPr>
              <w:t>Outer Gippsland</w:t>
            </w:r>
          </w:p>
        </w:tc>
        <w:tc>
          <w:tcPr>
            <w:tcW w:w="3105" w:type="dxa"/>
            <w:tcBorders>
              <w:top w:val="single" w:sz="4" w:space="0" w:color="auto"/>
              <w:left w:val="single" w:sz="4" w:space="0" w:color="auto"/>
              <w:bottom w:val="single" w:sz="4" w:space="0" w:color="auto"/>
              <w:right w:val="single" w:sz="4" w:space="0" w:color="auto"/>
            </w:tcBorders>
          </w:tcPr>
          <w:p w14:paraId="21D67DA5" w14:textId="55BC576B"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75</w:t>
            </w:r>
          </w:p>
        </w:tc>
        <w:tc>
          <w:tcPr>
            <w:tcW w:w="3413" w:type="dxa"/>
            <w:tcBorders>
              <w:top w:val="single" w:sz="4" w:space="0" w:color="auto"/>
              <w:left w:val="single" w:sz="4" w:space="0" w:color="auto"/>
              <w:bottom w:val="single" w:sz="4" w:space="0" w:color="auto"/>
              <w:right w:val="single" w:sz="4" w:space="0" w:color="auto"/>
            </w:tcBorders>
            <w:vAlign w:val="center"/>
          </w:tcPr>
          <w:p w14:paraId="1C9997BB" w14:textId="3983BE1D"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17</w:t>
            </w:r>
          </w:p>
        </w:tc>
      </w:tr>
      <w:tr w:rsidR="000A28C7" w:rsidRPr="009B29EC" w14:paraId="3F3F060A"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0802BFB7" w14:textId="77777777" w:rsidR="000A28C7" w:rsidRPr="009B29EC" w:rsidRDefault="000A28C7" w:rsidP="00CE5A99">
            <w:pPr>
              <w:spacing w:after="0"/>
              <w:rPr>
                <w:rFonts w:ascii="VIC Light" w:hAnsi="VIC Light"/>
              </w:rPr>
            </w:pPr>
            <w:r w:rsidRPr="009B29EC">
              <w:rPr>
                <w:rFonts w:ascii="VIC Light" w:hAnsi="VIC Light"/>
              </w:rPr>
              <w:lastRenderedPageBreak/>
              <w:t>Ovens Murray</w:t>
            </w:r>
          </w:p>
        </w:tc>
        <w:tc>
          <w:tcPr>
            <w:tcW w:w="3105" w:type="dxa"/>
            <w:tcBorders>
              <w:top w:val="single" w:sz="4" w:space="0" w:color="auto"/>
              <w:left w:val="single" w:sz="4" w:space="0" w:color="auto"/>
              <w:bottom w:val="single" w:sz="4" w:space="0" w:color="auto"/>
              <w:right w:val="single" w:sz="4" w:space="0" w:color="auto"/>
            </w:tcBorders>
          </w:tcPr>
          <w:p w14:paraId="363565CB" w14:textId="3B00D7D7"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100</w:t>
            </w:r>
          </w:p>
        </w:tc>
        <w:tc>
          <w:tcPr>
            <w:tcW w:w="3413" w:type="dxa"/>
            <w:tcBorders>
              <w:top w:val="single" w:sz="4" w:space="0" w:color="auto"/>
              <w:left w:val="single" w:sz="4" w:space="0" w:color="auto"/>
              <w:bottom w:val="single" w:sz="4" w:space="0" w:color="auto"/>
              <w:right w:val="single" w:sz="4" w:space="0" w:color="auto"/>
            </w:tcBorders>
            <w:vAlign w:val="center"/>
          </w:tcPr>
          <w:p w14:paraId="6C818101" w14:textId="0E6BF1CD"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49</w:t>
            </w:r>
          </w:p>
        </w:tc>
      </w:tr>
      <w:tr w:rsidR="000A28C7" w:rsidRPr="009B29EC" w14:paraId="768AEC45"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6FD77F14" w14:textId="77777777" w:rsidR="000A28C7" w:rsidRPr="009B29EC" w:rsidRDefault="000A28C7" w:rsidP="00CE5A99">
            <w:pPr>
              <w:spacing w:after="0"/>
              <w:rPr>
                <w:rFonts w:ascii="VIC Light" w:hAnsi="VIC Light"/>
              </w:rPr>
            </w:pPr>
            <w:r w:rsidRPr="009B29EC">
              <w:rPr>
                <w:rFonts w:ascii="VIC Light" w:hAnsi="VIC Light"/>
              </w:rPr>
              <w:t>Southern Melbourne</w:t>
            </w:r>
          </w:p>
        </w:tc>
        <w:tc>
          <w:tcPr>
            <w:tcW w:w="3105" w:type="dxa"/>
            <w:tcBorders>
              <w:top w:val="single" w:sz="4" w:space="0" w:color="auto"/>
              <w:left w:val="single" w:sz="4" w:space="0" w:color="auto"/>
              <w:bottom w:val="single" w:sz="4" w:space="0" w:color="auto"/>
              <w:right w:val="single" w:sz="4" w:space="0" w:color="auto"/>
            </w:tcBorders>
          </w:tcPr>
          <w:p w14:paraId="39357118" w14:textId="7B69123A"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510</w:t>
            </w:r>
          </w:p>
        </w:tc>
        <w:tc>
          <w:tcPr>
            <w:tcW w:w="3413" w:type="dxa"/>
            <w:tcBorders>
              <w:top w:val="single" w:sz="4" w:space="0" w:color="auto"/>
              <w:left w:val="single" w:sz="4" w:space="0" w:color="auto"/>
              <w:bottom w:val="single" w:sz="4" w:space="0" w:color="auto"/>
              <w:right w:val="single" w:sz="4" w:space="0" w:color="auto"/>
            </w:tcBorders>
            <w:vAlign w:val="center"/>
          </w:tcPr>
          <w:p w14:paraId="39330D1D" w14:textId="3E91C898"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194</w:t>
            </w:r>
          </w:p>
        </w:tc>
      </w:tr>
      <w:tr w:rsidR="000A28C7" w:rsidRPr="009B29EC" w14:paraId="568056A6"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A9711FF" w14:textId="77777777" w:rsidR="000A28C7" w:rsidRPr="009B29EC" w:rsidRDefault="000A28C7" w:rsidP="00CE5A99">
            <w:pPr>
              <w:spacing w:after="0"/>
              <w:rPr>
                <w:rFonts w:ascii="VIC Light" w:hAnsi="VIC Light"/>
              </w:rPr>
            </w:pPr>
            <w:r w:rsidRPr="009B29EC">
              <w:rPr>
                <w:rFonts w:ascii="VIC Light" w:hAnsi="VIC Light"/>
              </w:rPr>
              <w:t>Wimmera South West</w:t>
            </w:r>
          </w:p>
        </w:tc>
        <w:tc>
          <w:tcPr>
            <w:tcW w:w="3105" w:type="dxa"/>
            <w:tcBorders>
              <w:top w:val="single" w:sz="4" w:space="0" w:color="auto"/>
              <w:left w:val="single" w:sz="4" w:space="0" w:color="auto"/>
              <w:bottom w:val="single" w:sz="4" w:space="0" w:color="auto"/>
              <w:right w:val="single" w:sz="4" w:space="0" w:color="auto"/>
            </w:tcBorders>
          </w:tcPr>
          <w:p w14:paraId="0B84EF80" w14:textId="64D9C71E"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133</w:t>
            </w:r>
          </w:p>
        </w:tc>
        <w:tc>
          <w:tcPr>
            <w:tcW w:w="3413" w:type="dxa"/>
            <w:tcBorders>
              <w:top w:val="single" w:sz="4" w:space="0" w:color="auto"/>
              <w:left w:val="single" w:sz="4" w:space="0" w:color="auto"/>
              <w:bottom w:val="single" w:sz="4" w:space="0" w:color="auto"/>
              <w:right w:val="single" w:sz="4" w:space="0" w:color="auto"/>
            </w:tcBorders>
            <w:vAlign w:val="center"/>
          </w:tcPr>
          <w:p w14:paraId="209A3217" w14:textId="5B254495"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40</w:t>
            </w:r>
          </w:p>
        </w:tc>
      </w:tr>
      <w:tr w:rsidR="000A28C7" w:rsidRPr="009B29EC" w14:paraId="39BCB536" w14:textId="77777777" w:rsidTr="000A28C7">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4890449" w14:textId="77777777" w:rsidR="000A28C7" w:rsidRPr="009B29EC" w:rsidRDefault="000A28C7" w:rsidP="00CE5A99">
            <w:pPr>
              <w:spacing w:after="0"/>
              <w:rPr>
                <w:rFonts w:ascii="VIC Light" w:hAnsi="VIC Light"/>
              </w:rPr>
            </w:pPr>
            <w:r w:rsidRPr="009B29EC">
              <w:rPr>
                <w:rFonts w:ascii="VIC Light" w:hAnsi="VIC Light"/>
              </w:rPr>
              <w:t>Western Melbourne</w:t>
            </w:r>
          </w:p>
        </w:tc>
        <w:tc>
          <w:tcPr>
            <w:tcW w:w="3105" w:type="dxa"/>
            <w:tcBorders>
              <w:top w:val="single" w:sz="4" w:space="0" w:color="auto"/>
              <w:left w:val="single" w:sz="4" w:space="0" w:color="auto"/>
              <w:bottom w:val="single" w:sz="4" w:space="0" w:color="auto"/>
              <w:right w:val="single" w:sz="4" w:space="0" w:color="auto"/>
            </w:tcBorders>
          </w:tcPr>
          <w:p w14:paraId="3383BB09" w14:textId="6791F007" w:rsidR="000A28C7"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622</w:t>
            </w:r>
          </w:p>
        </w:tc>
        <w:tc>
          <w:tcPr>
            <w:tcW w:w="3413" w:type="dxa"/>
            <w:tcBorders>
              <w:top w:val="single" w:sz="4" w:space="0" w:color="auto"/>
              <w:left w:val="single" w:sz="4" w:space="0" w:color="auto"/>
              <w:bottom w:val="single" w:sz="4" w:space="0" w:color="auto"/>
              <w:right w:val="single" w:sz="4" w:space="0" w:color="auto"/>
            </w:tcBorders>
            <w:vAlign w:val="center"/>
          </w:tcPr>
          <w:p w14:paraId="67762029" w14:textId="3547DF2A" w:rsidR="000A28C7" w:rsidRPr="009B29EC" w:rsidRDefault="000A28C7" w:rsidP="00CE5A99">
            <w:pPr>
              <w:spacing w:after="0"/>
              <w:jc w:val="center"/>
              <w:rPr>
                <w:rFonts w:ascii="VIC Light" w:hAnsi="VIC Light" w:cstheme="minorHAnsi"/>
                <w:color w:val="000000"/>
                <w:szCs w:val="18"/>
              </w:rPr>
            </w:pPr>
            <w:r>
              <w:rPr>
                <w:rFonts w:ascii="VIC Light" w:hAnsi="VIC Light" w:cstheme="minorHAnsi"/>
                <w:color w:val="000000"/>
                <w:szCs w:val="18"/>
              </w:rPr>
              <w:t>160</w:t>
            </w:r>
          </w:p>
        </w:tc>
      </w:tr>
    </w:tbl>
    <w:p w14:paraId="1780BD2C" w14:textId="77777777" w:rsidR="0082314B" w:rsidRPr="009B29EC" w:rsidRDefault="0082314B" w:rsidP="0082314B">
      <w:pPr>
        <w:rPr>
          <w:rFonts w:ascii="VIC Light" w:hAnsi="VIC Light"/>
          <w:highlight w:val="yellow"/>
        </w:rPr>
      </w:pPr>
    </w:p>
    <w:p w14:paraId="40E611AF" w14:textId="5ACE2453" w:rsidR="0082314B" w:rsidRPr="009B29EC" w:rsidRDefault="0082314B" w:rsidP="0082314B">
      <w:pPr>
        <w:pStyle w:val="Heading3"/>
        <w:rPr>
          <w:rFonts w:ascii="VIC Light" w:hAnsi="VIC Light"/>
          <w:bCs/>
        </w:rPr>
      </w:pPr>
      <w:bookmarkStart w:id="90" w:name="_Toc43126802"/>
      <w:r w:rsidRPr="009B29EC">
        <w:rPr>
          <w:rFonts w:ascii="VIC Light" w:hAnsi="VIC Light"/>
          <w:bCs/>
        </w:rPr>
        <w:t xml:space="preserve">Table </w:t>
      </w:r>
      <w:r w:rsidR="00F7141C">
        <w:rPr>
          <w:rFonts w:ascii="VIC Light" w:hAnsi="VIC Light"/>
          <w:bCs/>
        </w:rPr>
        <w:t>1</w:t>
      </w:r>
      <w:r w:rsidR="00400218">
        <w:rPr>
          <w:rFonts w:ascii="VIC Light" w:hAnsi="VIC Light"/>
          <w:bCs/>
        </w:rPr>
        <w:t>8</w:t>
      </w:r>
      <w:r w:rsidRPr="009B29EC">
        <w:rPr>
          <w:rFonts w:ascii="VIC Light" w:hAnsi="VIC Light"/>
          <w:bCs/>
        </w:rPr>
        <w:t>.</w:t>
      </w:r>
      <w:r w:rsidR="00743BD0">
        <w:rPr>
          <w:rFonts w:ascii="VIC Light" w:hAnsi="VIC Light"/>
          <w:bCs/>
        </w:rPr>
        <w:t>3</w:t>
      </w:r>
      <w:r w:rsidRPr="009B29EC">
        <w:rPr>
          <w:rFonts w:ascii="VIC Light" w:hAnsi="VIC Light"/>
          <w:bCs/>
        </w:rPr>
        <w:t xml:space="preserve">: </w:t>
      </w:r>
      <w:r w:rsidR="00F7141C">
        <w:rPr>
          <w:rFonts w:ascii="VIC Light" w:hAnsi="VIC Light"/>
          <w:bCs/>
        </w:rPr>
        <w:t>“Home” location for early childhood registered teachers</w:t>
      </w:r>
      <w:r w:rsidRPr="009B29EC">
        <w:rPr>
          <w:rFonts w:ascii="VIC Light" w:hAnsi="VIC Light"/>
          <w:bCs/>
        </w:rPr>
        <w:t xml:space="preserve"> (2018), by</w:t>
      </w:r>
      <w:r w:rsidR="008371F9">
        <w:rPr>
          <w:rFonts w:ascii="VIC Light" w:hAnsi="VIC Light"/>
          <w:bCs/>
        </w:rPr>
        <w:t xml:space="preserve"> </w:t>
      </w:r>
      <w:r w:rsidRPr="009B29EC">
        <w:rPr>
          <w:rFonts w:ascii="VIC Light" w:hAnsi="VIC Light"/>
          <w:bCs/>
        </w:rPr>
        <w:t>remoteness</w:t>
      </w:r>
      <w:bookmarkEnd w:id="90"/>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82314B" w:rsidRPr="009B29EC" w14:paraId="4D2B60FC" w14:textId="77777777" w:rsidTr="00CE5A99">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5541321A" w14:textId="47BD93AB" w:rsidR="0082314B" w:rsidRPr="009B29EC" w:rsidRDefault="008F7929" w:rsidP="0082314B">
            <w:pPr>
              <w:jc w:val="center"/>
              <w:rPr>
                <w:rFonts w:ascii="VIC Light" w:hAnsi="VIC Light"/>
                <w:b/>
              </w:rPr>
            </w:pPr>
            <w:r>
              <w:rPr>
                <w:rFonts w:ascii="VIC Light" w:hAnsi="VIC Light"/>
                <w:b/>
              </w:rPr>
              <w:t>R</w:t>
            </w:r>
            <w:r w:rsidR="0082314B"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412BECE2" w14:textId="6299AC54" w:rsidR="0082314B" w:rsidRPr="009B29EC" w:rsidRDefault="0082314B" w:rsidP="0082314B">
            <w:pPr>
              <w:jc w:val="center"/>
              <w:rPr>
                <w:rFonts w:ascii="VIC Light" w:hAnsi="VIC Light"/>
                <w:b/>
              </w:rPr>
            </w:pPr>
            <w:r>
              <w:rPr>
                <w:rFonts w:ascii="VIC Light" w:hAnsi="VIC Light"/>
                <w:b/>
              </w:rPr>
              <w:t xml:space="preserve">Number of </w:t>
            </w:r>
            <w:r w:rsidR="00B07297">
              <w:rPr>
                <w:rFonts w:ascii="VIC Light" w:hAnsi="VIC Light"/>
                <w:b/>
              </w:rPr>
              <w:t>t</w:t>
            </w:r>
            <w:r>
              <w:rPr>
                <w:rFonts w:ascii="VIC Light" w:hAnsi="VIC Light"/>
                <w:b/>
              </w:rPr>
              <w:t>eachers</w:t>
            </w:r>
          </w:p>
        </w:tc>
      </w:tr>
      <w:tr w:rsidR="0082314B" w:rsidRPr="009B29EC" w14:paraId="63D28401" w14:textId="77777777" w:rsidTr="00CE5A99">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43476F2" w14:textId="77777777" w:rsidR="0082314B" w:rsidRPr="009B29EC" w:rsidRDefault="0082314B" w:rsidP="00CE5A99">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3BC3DBC2" w14:textId="4D7FD2F1" w:rsidR="0082314B" w:rsidRPr="009B29EC" w:rsidRDefault="0082314B" w:rsidP="00CE5A99">
            <w:pPr>
              <w:spacing w:after="0"/>
              <w:jc w:val="center"/>
              <w:rPr>
                <w:rFonts w:ascii="VIC Light" w:hAnsi="VIC Light" w:cstheme="minorHAnsi"/>
                <w:color w:val="000000"/>
                <w:szCs w:val="18"/>
              </w:rPr>
            </w:pPr>
            <w:r>
              <w:rPr>
                <w:rFonts w:ascii="VIC Light" w:hAnsi="VIC Light" w:cstheme="minorHAnsi"/>
                <w:color w:val="000000"/>
                <w:szCs w:val="18"/>
              </w:rPr>
              <w:t>6,474</w:t>
            </w:r>
          </w:p>
        </w:tc>
      </w:tr>
      <w:tr w:rsidR="0082314B" w:rsidRPr="009B29EC" w14:paraId="27F843B4" w14:textId="77777777" w:rsidTr="00CE5A99">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1E1F1519" w14:textId="77777777" w:rsidR="0082314B" w:rsidRPr="009B29EC" w:rsidRDefault="0082314B" w:rsidP="00CE5A99">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297927CA" w14:textId="4204B57E" w:rsidR="0082314B" w:rsidRPr="009B29EC" w:rsidRDefault="0082314B" w:rsidP="00CE5A99">
            <w:pPr>
              <w:spacing w:after="0"/>
              <w:jc w:val="center"/>
              <w:rPr>
                <w:rFonts w:ascii="VIC Light" w:hAnsi="VIC Light" w:cstheme="minorHAnsi"/>
                <w:color w:val="000000"/>
                <w:szCs w:val="18"/>
              </w:rPr>
            </w:pPr>
            <w:r>
              <w:rPr>
                <w:rFonts w:ascii="VIC Light" w:hAnsi="VIC Light" w:cstheme="minorHAnsi"/>
                <w:color w:val="000000"/>
                <w:szCs w:val="18"/>
              </w:rPr>
              <w:t>1,297</w:t>
            </w:r>
          </w:p>
        </w:tc>
      </w:tr>
      <w:tr w:rsidR="0082314B" w:rsidRPr="009B29EC" w14:paraId="520EF539" w14:textId="77777777" w:rsidTr="00CE5A99">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7A4A29A1" w14:textId="77777777" w:rsidR="0082314B" w:rsidRPr="009B29EC" w:rsidRDefault="0082314B" w:rsidP="00CE5A99">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0A2BEC25" w14:textId="7E291427" w:rsidR="0082314B" w:rsidRPr="009B29EC" w:rsidRDefault="0082314B" w:rsidP="00CE5A99">
            <w:pPr>
              <w:spacing w:after="0"/>
              <w:jc w:val="center"/>
              <w:rPr>
                <w:rFonts w:ascii="VIC Light" w:hAnsi="VIC Light" w:cstheme="minorHAnsi"/>
                <w:color w:val="000000"/>
                <w:szCs w:val="18"/>
              </w:rPr>
            </w:pPr>
            <w:r>
              <w:rPr>
                <w:rFonts w:ascii="VIC Light" w:hAnsi="VIC Light" w:cstheme="minorHAnsi"/>
                <w:color w:val="000000"/>
                <w:szCs w:val="18"/>
              </w:rPr>
              <w:t>256</w:t>
            </w:r>
          </w:p>
        </w:tc>
      </w:tr>
    </w:tbl>
    <w:p w14:paraId="55F4A214" w14:textId="104BFD19" w:rsidR="00996B84" w:rsidRDefault="00996B84" w:rsidP="00996B84">
      <w:pPr>
        <w:pStyle w:val="Heading2"/>
        <w:rPr>
          <w:rFonts w:ascii="VIC Light" w:hAnsi="VIC Light"/>
        </w:rPr>
      </w:pPr>
      <w:bookmarkStart w:id="91" w:name="_Toc43126803"/>
      <w:r>
        <w:rPr>
          <w:rFonts w:ascii="VIC Light" w:hAnsi="VIC Light"/>
        </w:rPr>
        <w:t>Recruitment Challenges</w:t>
      </w:r>
      <w:bookmarkEnd w:id="91"/>
    </w:p>
    <w:p w14:paraId="52E1AD8F" w14:textId="7A78D52A" w:rsidR="00AC7171" w:rsidRDefault="00AC7171" w:rsidP="00AC7171">
      <w:pPr>
        <w:spacing w:after="0"/>
        <w:rPr>
          <w:rFonts w:ascii="VIC Light" w:hAnsi="VIC Light"/>
        </w:rPr>
      </w:pPr>
      <w:r w:rsidRPr="009B29EC">
        <w:rPr>
          <w:rFonts w:ascii="VIC Light" w:hAnsi="VIC Light"/>
        </w:rPr>
        <w:t xml:space="preserve">The following table </w:t>
      </w:r>
      <w:r>
        <w:rPr>
          <w:rFonts w:ascii="VIC Light" w:hAnsi="VIC Light"/>
        </w:rPr>
        <w:t xml:space="preserve">is the number of </w:t>
      </w:r>
      <w:r w:rsidRPr="00996B84">
        <w:rPr>
          <w:rFonts w:ascii="VIC Light" w:hAnsi="VIC Light"/>
          <w:bCs/>
        </w:rPr>
        <w:t>waivers granted exempting providers from early childhood teacher requirements.</w:t>
      </w:r>
      <w:r w:rsidRPr="00AC7171">
        <w:rPr>
          <w:rFonts w:ascii="VIC Light" w:hAnsi="VIC Light"/>
        </w:rPr>
        <w:t xml:space="preserve"> </w:t>
      </w:r>
      <w:r w:rsidRPr="009B29EC">
        <w:rPr>
          <w:rFonts w:ascii="VIC Light" w:hAnsi="VIC Light"/>
        </w:rPr>
        <w:t xml:space="preserve">The data was </w:t>
      </w:r>
      <w:r>
        <w:rPr>
          <w:rFonts w:ascii="VIC Light" w:hAnsi="VIC Light"/>
        </w:rPr>
        <w:t>sourced</w:t>
      </w:r>
      <w:r w:rsidRPr="009B29EC">
        <w:rPr>
          <w:rFonts w:ascii="VIC Light" w:hAnsi="VIC Light"/>
        </w:rPr>
        <w:t xml:space="preserve"> from </w:t>
      </w:r>
      <w:r>
        <w:rPr>
          <w:rFonts w:ascii="VIC Light" w:hAnsi="VIC Light"/>
        </w:rPr>
        <w:t>the</w:t>
      </w:r>
      <w:r w:rsidR="00A43618">
        <w:rPr>
          <w:rFonts w:ascii="VIC Light" w:hAnsi="VIC Light"/>
        </w:rPr>
        <w:t xml:space="preserve"> Early Learning Division of </w:t>
      </w:r>
      <w:r w:rsidR="0004507D">
        <w:rPr>
          <w:rFonts w:ascii="VIC Light" w:hAnsi="VIC Light"/>
        </w:rPr>
        <w:t xml:space="preserve">the </w:t>
      </w:r>
      <w:r w:rsidR="0004507D" w:rsidRPr="00FC09F8">
        <w:rPr>
          <w:rFonts w:ascii="VIC Light" w:hAnsi="VIC Light"/>
        </w:rPr>
        <w:t>Victorian Department of Education and Training</w:t>
      </w:r>
      <w:r w:rsidR="00A43618">
        <w:rPr>
          <w:rFonts w:ascii="VIC Light" w:hAnsi="VIC Light"/>
        </w:rPr>
        <w:t xml:space="preserve">. </w:t>
      </w:r>
    </w:p>
    <w:p w14:paraId="0896A4AC" w14:textId="77777777" w:rsidR="00BC71F1" w:rsidRDefault="00BC71F1" w:rsidP="00AC7171">
      <w:pPr>
        <w:spacing w:after="0"/>
        <w:rPr>
          <w:rFonts w:ascii="VIC Light" w:hAnsi="VIC Light"/>
        </w:rPr>
      </w:pPr>
    </w:p>
    <w:p w14:paraId="670F9C51" w14:textId="28CE81A3" w:rsidR="00AC7171" w:rsidRPr="00BC71F1" w:rsidRDefault="00BC71F1" w:rsidP="00BC71F1">
      <w:pPr>
        <w:pStyle w:val="Heading3"/>
        <w:rPr>
          <w:rFonts w:ascii="VIC Light" w:hAnsi="VIC Light"/>
          <w:bCs/>
        </w:rPr>
      </w:pPr>
      <w:bookmarkStart w:id="92" w:name="_Toc43126804"/>
      <w:r w:rsidRPr="009B29EC">
        <w:rPr>
          <w:rFonts w:ascii="VIC Light" w:hAnsi="VIC Light"/>
          <w:bCs/>
        </w:rPr>
        <w:t xml:space="preserve">Table </w:t>
      </w:r>
      <w:r>
        <w:rPr>
          <w:rFonts w:ascii="VIC Light" w:hAnsi="VIC Light"/>
          <w:bCs/>
        </w:rPr>
        <w:t>1</w:t>
      </w:r>
      <w:r w:rsidR="00400218">
        <w:rPr>
          <w:rFonts w:ascii="VIC Light" w:hAnsi="VIC Light"/>
          <w:bCs/>
        </w:rPr>
        <w:t>9</w:t>
      </w:r>
      <w:r>
        <w:rPr>
          <w:rFonts w:ascii="VIC Light" w:hAnsi="VIC Light"/>
          <w:bCs/>
        </w:rPr>
        <w:t>.</w:t>
      </w:r>
      <w:r w:rsidR="00400218">
        <w:rPr>
          <w:rFonts w:ascii="VIC Light" w:hAnsi="VIC Light"/>
          <w:bCs/>
        </w:rPr>
        <w:t>1</w:t>
      </w:r>
      <w:r w:rsidRPr="009B29EC">
        <w:rPr>
          <w:rFonts w:ascii="VIC Light" w:hAnsi="VIC Light"/>
          <w:bCs/>
        </w:rPr>
        <w:t xml:space="preserve">: </w:t>
      </w:r>
      <w:r>
        <w:rPr>
          <w:rFonts w:ascii="VIC Light" w:hAnsi="VIC Light"/>
          <w:bCs/>
        </w:rPr>
        <w:t>Early Childhood recruitment challenges</w:t>
      </w:r>
      <w:bookmarkEnd w:id="92"/>
    </w:p>
    <w:tbl>
      <w:tblPr>
        <w:tblStyle w:val="TableGrid"/>
        <w:tblW w:w="0" w:type="auto"/>
        <w:tblLook w:val="04A0" w:firstRow="1" w:lastRow="0" w:firstColumn="1" w:lastColumn="0" w:noHBand="0" w:noVBand="1"/>
        <w:tblCaption w:val="Table 18.1"/>
        <w:tblDescription w:val="No appointment rate (2016), by department area"/>
      </w:tblPr>
      <w:tblGrid>
        <w:gridCol w:w="2551"/>
        <w:gridCol w:w="2268"/>
        <w:gridCol w:w="2551"/>
        <w:gridCol w:w="2268"/>
      </w:tblGrid>
      <w:tr w:rsidR="00580982" w:rsidRPr="009B29EC" w14:paraId="63994EEF" w14:textId="4CF6076F" w:rsidTr="00580982">
        <w:trPr>
          <w:trHeight w:val="20"/>
          <w:tblHeader/>
        </w:trPr>
        <w:tc>
          <w:tcPr>
            <w:tcW w:w="2551" w:type="dxa"/>
            <w:tcBorders>
              <w:top w:val="single" w:sz="4" w:space="0" w:color="auto"/>
              <w:left w:val="single" w:sz="4" w:space="0" w:color="auto"/>
              <w:bottom w:val="single" w:sz="4" w:space="0" w:color="auto"/>
              <w:right w:val="single" w:sz="4" w:space="0" w:color="auto"/>
            </w:tcBorders>
            <w:vAlign w:val="center"/>
            <w:hideMark/>
          </w:tcPr>
          <w:p w14:paraId="12D50459" w14:textId="77777777" w:rsidR="00580982" w:rsidRPr="009B29EC" w:rsidRDefault="00580982" w:rsidP="00580982">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268" w:type="dxa"/>
            <w:tcBorders>
              <w:top w:val="single" w:sz="4" w:space="0" w:color="auto"/>
              <w:left w:val="single" w:sz="4" w:space="0" w:color="auto"/>
              <w:bottom w:val="single" w:sz="4" w:space="0" w:color="auto"/>
              <w:right w:val="single" w:sz="4" w:space="0" w:color="auto"/>
            </w:tcBorders>
            <w:vAlign w:val="center"/>
          </w:tcPr>
          <w:p w14:paraId="1114865A" w14:textId="62F5BBD9" w:rsidR="00580982" w:rsidRDefault="00580982" w:rsidP="00580982">
            <w:pPr>
              <w:jc w:val="center"/>
              <w:rPr>
                <w:rFonts w:ascii="VIC Light" w:hAnsi="VIC Light"/>
                <w:b/>
              </w:rPr>
            </w:pPr>
            <w:r>
              <w:rPr>
                <w:rFonts w:ascii="VIC Light" w:hAnsi="VIC Light"/>
                <w:b/>
              </w:rPr>
              <w:t>Waivers Granted</w:t>
            </w:r>
          </w:p>
        </w:tc>
        <w:tc>
          <w:tcPr>
            <w:tcW w:w="2551" w:type="dxa"/>
            <w:tcBorders>
              <w:top w:val="single" w:sz="4" w:space="0" w:color="auto"/>
              <w:left w:val="single" w:sz="4" w:space="0" w:color="auto"/>
              <w:bottom w:val="single" w:sz="4" w:space="0" w:color="auto"/>
              <w:right w:val="single" w:sz="4" w:space="0" w:color="auto"/>
            </w:tcBorders>
            <w:vAlign w:val="center"/>
          </w:tcPr>
          <w:p w14:paraId="2EF348E6" w14:textId="12FCB184" w:rsidR="00580982" w:rsidRDefault="00580982" w:rsidP="00580982">
            <w:pP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268" w:type="dxa"/>
            <w:tcBorders>
              <w:top w:val="single" w:sz="4" w:space="0" w:color="auto"/>
              <w:left w:val="single" w:sz="4" w:space="0" w:color="auto"/>
              <w:bottom w:val="single" w:sz="4" w:space="0" w:color="auto"/>
              <w:right w:val="single" w:sz="4" w:space="0" w:color="auto"/>
            </w:tcBorders>
            <w:vAlign w:val="center"/>
          </w:tcPr>
          <w:p w14:paraId="1588188D" w14:textId="0332CC1B" w:rsidR="00580982" w:rsidRDefault="00580982" w:rsidP="00580982">
            <w:pPr>
              <w:jc w:val="center"/>
              <w:rPr>
                <w:rFonts w:ascii="VIC Light" w:hAnsi="VIC Light"/>
                <w:b/>
              </w:rPr>
            </w:pPr>
            <w:r>
              <w:rPr>
                <w:rFonts w:ascii="VIC Light" w:hAnsi="VIC Light"/>
                <w:b/>
              </w:rPr>
              <w:t>Waivers Granted</w:t>
            </w:r>
          </w:p>
        </w:tc>
      </w:tr>
      <w:tr w:rsidR="00580982" w:rsidRPr="009B29EC" w14:paraId="1CD41312" w14:textId="212289EE"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B761FC3" w14:textId="77777777" w:rsidR="00580982" w:rsidRPr="009B29EC" w:rsidRDefault="00580982" w:rsidP="00580982">
            <w:pPr>
              <w:spacing w:after="0"/>
              <w:rPr>
                <w:rFonts w:ascii="VIC Light" w:hAnsi="VIC Light"/>
              </w:rPr>
            </w:pPr>
            <w:r w:rsidRPr="009B29EC">
              <w:rPr>
                <w:rFonts w:ascii="VIC Light" w:hAnsi="VIC Light"/>
              </w:rPr>
              <w:t>Barwon</w:t>
            </w:r>
          </w:p>
        </w:tc>
        <w:tc>
          <w:tcPr>
            <w:tcW w:w="2268" w:type="dxa"/>
            <w:tcBorders>
              <w:top w:val="single" w:sz="4" w:space="0" w:color="auto"/>
              <w:left w:val="single" w:sz="4" w:space="0" w:color="auto"/>
              <w:bottom w:val="single" w:sz="4" w:space="0" w:color="auto"/>
              <w:right w:val="single" w:sz="4" w:space="0" w:color="auto"/>
            </w:tcBorders>
          </w:tcPr>
          <w:p w14:paraId="4DAD35C2" w14:textId="7C629EB4" w:rsidR="00580982" w:rsidRPr="00996B84" w:rsidRDefault="00BC71F1" w:rsidP="00580982">
            <w:pPr>
              <w:spacing w:after="0"/>
              <w:jc w:val="center"/>
              <w:rPr>
                <w:rFonts w:ascii="VIC Light" w:hAnsi="VIC Light" w:cstheme="minorHAnsi"/>
                <w:color w:val="000000"/>
                <w:szCs w:val="18"/>
              </w:rPr>
            </w:pPr>
            <w:r>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32B1A709" w14:textId="2D273788" w:rsidR="00580982" w:rsidRPr="00996B84" w:rsidRDefault="00580982" w:rsidP="00580982">
            <w:pPr>
              <w:spacing w:after="0"/>
              <w:rPr>
                <w:rFonts w:ascii="VIC Light" w:hAnsi="VIC Light"/>
              </w:rPr>
            </w:pPr>
            <w:r w:rsidRPr="009B29EC">
              <w:rPr>
                <w:rFonts w:ascii="VIC Light" w:hAnsi="VIC Light"/>
              </w:rPr>
              <w:t>Mallee</w:t>
            </w:r>
          </w:p>
        </w:tc>
        <w:tc>
          <w:tcPr>
            <w:tcW w:w="2268" w:type="dxa"/>
            <w:tcBorders>
              <w:top w:val="single" w:sz="4" w:space="0" w:color="auto"/>
              <w:left w:val="single" w:sz="4" w:space="0" w:color="auto"/>
              <w:bottom w:val="single" w:sz="4" w:space="0" w:color="auto"/>
              <w:right w:val="single" w:sz="4" w:space="0" w:color="auto"/>
            </w:tcBorders>
          </w:tcPr>
          <w:p w14:paraId="4512257C" w14:textId="24D50C9C" w:rsidR="00580982" w:rsidRPr="00996B84" w:rsidRDefault="00580982" w:rsidP="00580982">
            <w:pPr>
              <w:spacing w:after="0"/>
              <w:jc w:val="center"/>
              <w:rPr>
                <w:rFonts w:ascii="VIC Light" w:hAnsi="VIC Light"/>
              </w:rPr>
            </w:pPr>
            <w:r w:rsidRPr="00996B84">
              <w:rPr>
                <w:rFonts w:ascii="VIC Light" w:hAnsi="VIC Light"/>
              </w:rPr>
              <w:t>6</w:t>
            </w:r>
          </w:p>
        </w:tc>
      </w:tr>
      <w:tr w:rsidR="00BC71F1" w:rsidRPr="009B29EC" w14:paraId="723C0470" w14:textId="6434DE76"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EEC61A0" w14:textId="77777777" w:rsidR="00BC71F1" w:rsidRPr="009B29EC" w:rsidRDefault="00BC71F1" w:rsidP="00BC71F1">
            <w:pPr>
              <w:spacing w:after="0"/>
              <w:rPr>
                <w:rFonts w:ascii="VIC Light" w:hAnsi="VIC Light"/>
              </w:rPr>
            </w:pPr>
            <w:r w:rsidRPr="009B29EC">
              <w:rPr>
                <w:rFonts w:ascii="VIC Light" w:hAnsi="VIC Light"/>
              </w:rPr>
              <w:t>Bayside Peninsula</w:t>
            </w:r>
          </w:p>
        </w:tc>
        <w:tc>
          <w:tcPr>
            <w:tcW w:w="2268" w:type="dxa"/>
            <w:tcBorders>
              <w:top w:val="single" w:sz="4" w:space="0" w:color="auto"/>
              <w:left w:val="single" w:sz="4" w:space="0" w:color="auto"/>
              <w:bottom w:val="single" w:sz="4" w:space="0" w:color="auto"/>
              <w:right w:val="single" w:sz="4" w:space="0" w:color="auto"/>
            </w:tcBorders>
          </w:tcPr>
          <w:p w14:paraId="1D69E090" w14:textId="370DD921" w:rsidR="00BC71F1" w:rsidRPr="00996B84" w:rsidRDefault="00BC71F1" w:rsidP="00BC71F1">
            <w:pPr>
              <w:spacing w:after="0"/>
              <w:jc w:val="center"/>
              <w:rPr>
                <w:rFonts w:ascii="VIC Light" w:hAnsi="VIC Light" w:cstheme="minorHAnsi"/>
                <w:color w:val="000000"/>
                <w:szCs w:val="18"/>
              </w:rPr>
            </w:pPr>
            <w:r>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19E3263A" w14:textId="548A2B88" w:rsidR="00BC71F1" w:rsidRPr="00996B84" w:rsidRDefault="00BC71F1" w:rsidP="00BC71F1">
            <w:pPr>
              <w:spacing w:after="0"/>
              <w:rPr>
                <w:rFonts w:ascii="VIC Light" w:hAnsi="VIC Light"/>
              </w:rPr>
            </w:pPr>
            <w:r w:rsidRPr="009B29EC">
              <w:rPr>
                <w:rFonts w:ascii="VIC Light" w:hAnsi="VIC Light"/>
              </w:rPr>
              <w:t>North Eastern Melbourne</w:t>
            </w:r>
          </w:p>
        </w:tc>
        <w:tc>
          <w:tcPr>
            <w:tcW w:w="2268" w:type="dxa"/>
            <w:tcBorders>
              <w:top w:val="single" w:sz="4" w:space="0" w:color="auto"/>
              <w:left w:val="single" w:sz="4" w:space="0" w:color="auto"/>
              <w:bottom w:val="single" w:sz="4" w:space="0" w:color="auto"/>
              <w:right w:val="single" w:sz="4" w:space="0" w:color="auto"/>
            </w:tcBorders>
          </w:tcPr>
          <w:p w14:paraId="5B473B98" w14:textId="1CB1847E" w:rsidR="00BC71F1" w:rsidRPr="00996B84" w:rsidRDefault="00BC71F1" w:rsidP="00BC71F1">
            <w:pPr>
              <w:spacing w:after="0"/>
              <w:jc w:val="center"/>
              <w:rPr>
                <w:rFonts w:ascii="VIC Light" w:hAnsi="VIC Light"/>
              </w:rPr>
            </w:pPr>
            <w:r w:rsidRPr="00670A46">
              <w:rPr>
                <w:rFonts w:ascii="VIC Light" w:hAnsi="VIC Light"/>
              </w:rPr>
              <w:t>&lt;5</w:t>
            </w:r>
          </w:p>
        </w:tc>
      </w:tr>
      <w:tr w:rsidR="00BC71F1" w:rsidRPr="009B29EC" w14:paraId="73A4E2E9" w14:textId="56C6112E"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3832572" w14:textId="77777777" w:rsidR="00BC71F1" w:rsidRPr="009B29EC" w:rsidRDefault="00BC71F1" w:rsidP="00BC71F1">
            <w:pPr>
              <w:spacing w:after="0"/>
              <w:rPr>
                <w:rFonts w:ascii="VIC Light" w:hAnsi="VIC Light"/>
              </w:rPr>
            </w:pPr>
            <w:r w:rsidRPr="009B29EC">
              <w:rPr>
                <w:rFonts w:ascii="VIC Light" w:hAnsi="VIC Light"/>
              </w:rPr>
              <w:t>Brimbank Melton</w:t>
            </w:r>
          </w:p>
        </w:tc>
        <w:tc>
          <w:tcPr>
            <w:tcW w:w="2268" w:type="dxa"/>
            <w:tcBorders>
              <w:top w:val="single" w:sz="4" w:space="0" w:color="auto"/>
              <w:left w:val="single" w:sz="4" w:space="0" w:color="auto"/>
              <w:bottom w:val="single" w:sz="4" w:space="0" w:color="auto"/>
              <w:right w:val="single" w:sz="4" w:space="0" w:color="auto"/>
            </w:tcBorders>
          </w:tcPr>
          <w:p w14:paraId="5940280E" w14:textId="0EF12C54" w:rsidR="00BC71F1" w:rsidRPr="00996B84" w:rsidRDefault="00BC71F1" w:rsidP="00BC71F1">
            <w:pPr>
              <w:spacing w:after="0"/>
              <w:jc w:val="center"/>
              <w:rPr>
                <w:rFonts w:ascii="VIC Light" w:hAnsi="VIC Light" w:cstheme="minorHAnsi"/>
                <w:color w:val="000000"/>
                <w:szCs w:val="18"/>
              </w:rPr>
            </w:pPr>
            <w:r w:rsidRPr="00996B84">
              <w:rPr>
                <w:rFonts w:ascii="VIC Light" w:hAnsi="VIC Light"/>
              </w:rPr>
              <w:t>5</w:t>
            </w:r>
          </w:p>
        </w:tc>
        <w:tc>
          <w:tcPr>
            <w:tcW w:w="2551" w:type="dxa"/>
            <w:tcBorders>
              <w:top w:val="single" w:sz="4" w:space="0" w:color="auto"/>
              <w:left w:val="single" w:sz="4" w:space="0" w:color="auto"/>
              <w:bottom w:val="single" w:sz="4" w:space="0" w:color="auto"/>
              <w:right w:val="single" w:sz="4" w:space="0" w:color="auto"/>
            </w:tcBorders>
            <w:vAlign w:val="center"/>
          </w:tcPr>
          <w:p w14:paraId="7F0937D2" w14:textId="53B4D30D" w:rsidR="00BC71F1" w:rsidRPr="00996B84" w:rsidRDefault="00BC71F1" w:rsidP="00BC71F1">
            <w:pPr>
              <w:spacing w:after="0"/>
              <w:rPr>
                <w:rFonts w:ascii="VIC Light" w:hAnsi="VIC Light"/>
              </w:rPr>
            </w:pPr>
            <w:r w:rsidRPr="009B29EC">
              <w:rPr>
                <w:rFonts w:ascii="VIC Light" w:hAnsi="VIC Light"/>
              </w:rPr>
              <w:t>Outer Eastern Melbourne</w:t>
            </w:r>
          </w:p>
        </w:tc>
        <w:tc>
          <w:tcPr>
            <w:tcW w:w="2268" w:type="dxa"/>
            <w:tcBorders>
              <w:top w:val="single" w:sz="4" w:space="0" w:color="auto"/>
              <w:left w:val="single" w:sz="4" w:space="0" w:color="auto"/>
              <w:bottom w:val="single" w:sz="4" w:space="0" w:color="auto"/>
              <w:right w:val="single" w:sz="4" w:space="0" w:color="auto"/>
            </w:tcBorders>
          </w:tcPr>
          <w:p w14:paraId="078DFF2F" w14:textId="392B9AC8" w:rsidR="00BC71F1" w:rsidRPr="00996B84" w:rsidRDefault="00BC71F1" w:rsidP="00BC71F1">
            <w:pPr>
              <w:spacing w:after="0"/>
              <w:jc w:val="center"/>
              <w:rPr>
                <w:rFonts w:ascii="VIC Light" w:hAnsi="VIC Light"/>
              </w:rPr>
            </w:pPr>
            <w:r w:rsidRPr="00670A46">
              <w:rPr>
                <w:rFonts w:ascii="VIC Light" w:hAnsi="VIC Light"/>
              </w:rPr>
              <w:t>&lt;5</w:t>
            </w:r>
          </w:p>
        </w:tc>
      </w:tr>
      <w:tr w:rsidR="00580982" w:rsidRPr="009B29EC" w14:paraId="44D81E88" w14:textId="6D837002"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17A1ECCC" w14:textId="77777777" w:rsidR="00580982" w:rsidRPr="009B29EC" w:rsidRDefault="00580982" w:rsidP="00580982">
            <w:pPr>
              <w:spacing w:after="0"/>
              <w:rPr>
                <w:rFonts w:ascii="VIC Light" w:hAnsi="VIC Light"/>
              </w:rPr>
            </w:pPr>
            <w:r w:rsidRPr="009B29EC">
              <w:rPr>
                <w:rFonts w:ascii="VIC Light" w:hAnsi="VIC Light"/>
              </w:rPr>
              <w:t>Central Highlands</w:t>
            </w:r>
          </w:p>
        </w:tc>
        <w:tc>
          <w:tcPr>
            <w:tcW w:w="2268" w:type="dxa"/>
            <w:tcBorders>
              <w:top w:val="single" w:sz="4" w:space="0" w:color="auto"/>
              <w:left w:val="single" w:sz="4" w:space="0" w:color="auto"/>
              <w:bottom w:val="single" w:sz="4" w:space="0" w:color="auto"/>
              <w:right w:val="single" w:sz="4" w:space="0" w:color="auto"/>
            </w:tcBorders>
          </w:tcPr>
          <w:p w14:paraId="3A06142B" w14:textId="6B0E2266" w:rsidR="00580982" w:rsidRPr="00996B84" w:rsidRDefault="00BC71F1" w:rsidP="00580982">
            <w:pPr>
              <w:spacing w:after="0"/>
              <w:jc w:val="center"/>
              <w:rPr>
                <w:rFonts w:ascii="VIC Light" w:hAnsi="VIC Light" w:cstheme="minorHAnsi"/>
                <w:color w:val="000000"/>
                <w:szCs w:val="18"/>
              </w:rPr>
            </w:pPr>
            <w:r>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294A7662" w14:textId="5B1180F9" w:rsidR="00580982" w:rsidRPr="00996B84" w:rsidRDefault="00580982" w:rsidP="00580982">
            <w:pPr>
              <w:spacing w:after="0"/>
              <w:rPr>
                <w:rFonts w:ascii="VIC Light" w:hAnsi="VIC Light"/>
              </w:rPr>
            </w:pPr>
            <w:r w:rsidRPr="009B29EC">
              <w:rPr>
                <w:rFonts w:ascii="VIC Light" w:hAnsi="VIC Light"/>
              </w:rPr>
              <w:t>Outer Gippsland</w:t>
            </w:r>
          </w:p>
        </w:tc>
        <w:tc>
          <w:tcPr>
            <w:tcW w:w="2268" w:type="dxa"/>
            <w:tcBorders>
              <w:top w:val="single" w:sz="4" w:space="0" w:color="auto"/>
              <w:left w:val="single" w:sz="4" w:space="0" w:color="auto"/>
              <w:bottom w:val="single" w:sz="4" w:space="0" w:color="auto"/>
              <w:right w:val="single" w:sz="4" w:space="0" w:color="auto"/>
            </w:tcBorders>
          </w:tcPr>
          <w:p w14:paraId="666CF6EF" w14:textId="2F6D05C7" w:rsidR="00580982" w:rsidRPr="00996B84" w:rsidRDefault="00580982" w:rsidP="00580982">
            <w:pPr>
              <w:spacing w:after="0"/>
              <w:jc w:val="center"/>
              <w:rPr>
                <w:rFonts w:ascii="VIC Light" w:hAnsi="VIC Light"/>
              </w:rPr>
            </w:pPr>
            <w:r w:rsidRPr="00996B84">
              <w:rPr>
                <w:rFonts w:ascii="VIC Light" w:hAnsi="VIC Light"/>
              </w:rPr>
              <w:t>5</w:t>
            </w:r>
          </w:p>
        </w:tc>
      </w:tr>
      <w:tr w:rsidR="00580982" w:rsidRPr="009B29EC" w14:paraId="4EBB3633" w14:textId="7D4A128D"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321825D1" w14:textId="77777777" w:rsidR="00580982" w:rsidRPr="009B29EC" w:rsidRDefault="00580982" w:rsidP="00580982">
            <w:pPr>
              <w:spacing w:after="0"/>
              <w:rPr>
                <w:rFonts w:ascii="VIC Light" w:hAnsi="VIC Light"/>
              </w:rPr>
            </w:pPr>
            <w:r w:rsidRPr="009B29EC">
              <w:rPr>
                <w:rFonts w:ascii="VIC Light" w:hAnsi="VIC Light"/>
              </w:rPr>
              <w:t>Goulburn</w:t>
            </w:r>
          </w:p>
        </w:tc>
        <w:tc>
          <w:tcPr>
            <w:tcW w:w="2268" w:type="dxa"/>
            <w:tcBorders>
              <w:top w:val="single" w:sz="4" w:space="0" w:color="auto"/>
              <w:left w:val="single" w:sz="4" w:space="0" w:color="auto"/>
              <w:bottom w:val="single" w:sz="4" w:space="0" w:color="auto"/>
              <w:right w:val="single" w:sz="4" w:space="0" w:color="auto"/>
            </w:tcBorders>
          </w:tcPr>
          <w:p w14:paraId="636F97AB" w14:textId="55179280" w:rsidR="00580982" w:rsidRPr="00996B84" w:rsidRDefault="00580982" w:rsidP="00580982">
            <w:pPr>
              <w:spacing w:after="0"/>
              <w:jc w:val="center"/>
              <w:rPr>
                <w:rFonts w:ascii="VIC Light" w:hAnsi="VIC Light" w:cstheme="minorHAnsi"/>
                <w:color w:val="000000"/>
                <w:szCs w:val="18"/>
              </w:rPr>
            </w:pPr>
            <w:r w:rsidRPr="00996B84">
              <w:rPr>
                <w:rFonts w:ascii="VIC Light" w:hAnsi="VIC Light"/>
              </w:rPr>
              <w:t>6</w:t>
            </w:r>
          </w:p>
        </w:tc>
        <w:tc>
          <w:tcPr>
            <w:tcW w:w="2551" w:type="dxa"/>
            <w:tcBorders>
              <w:top w:val="single" w:sz="4" w:space="0" w:color="auto"/>
              <w:left w:val="single" w:sz="4" w:space="0" w:color="auto"/>
              <w:bottom w:val="single" w:sz="4" w:space="0" w:color="auto"/>
              <w:right w:val="single" w:sz="4" w:space="0" w:color="auto"/>
            </w:tcBorders>
            <w:vAlign w:val="center"/>
          </w:tcPr>
          <w:p w14:paraId="777F5D70" w14:textId="498DB5D6" w:rsidR="00580982" w:rsidRPr="00996B84" w:rsidRDefault="00580982" w:rsidP="00580982">
            <w:pPr>
              <w:spacing w:after="0"/>
              <w:rPr>
                <w:rFonts w:ascii="VIC Light" w:hAnsi="VIC Light"/>
              </w:rPr>
            </w:pPr>
            <w:r w:rsidRPr="009B29EC">
              <w:rPr>
                <w:rFonts w:ascii="VIC Light" w:hAnsi="VIC Light"/>
              </w:rPr>
              <w:t>Ovens Murray</w:t>
            </w:r>
          </w:p>
        </w:tc>
        <w:tc>
          <w:tcPr>
            <w:tcW w:w="2268" w:type="dxa"/>
            <w:tcBorders>
              <w:top w:val="single" w:sz="4" w:space="0" w:color="auto"/>
              <w:left w:val="single" w:sz="4" w:space="0" w:color="auto"/>
              <w:bottom w:val="single" w:sz="4" w:space="0" w:color="auto"/>
              <w:right w:val="single" w:sz="4" w:space="0" w:color="auto"/>
            </w:tcBorders>
          </w:tcPr>
          <w:p w14:paraId="1DB6A25C" w14:textId="048370B3" w:rsidR="00580982" w:rsidRPr="00996B84" w:rsidRDefault="00580982" w:rsidP="00580982">
            <w:pPr>
              <w:spacing w:after="0"/>
              <w:jc w:val="center"/>
              <w:rPr>
                <w:rFonts w:ascii="VIC Light" w:hAnsi="VIC Light"/>
              </w:rPr>
            </w:pPr>
            <w:r w:rsidRPr="00996B84">
              <w:rPr>
                <w:rFonts w:ascii="VIC Light" w:hAnsi="VIC Light"/>
              </w:rPr>
              <w:t>5</w:t>
            </w:r>
          </w:p>
        </w:tc>
      </w:tr>
      <w:tr w:rsidR="00BC71F1" w:rsidRPr="009B29EC" w14:paraId="016C6CC2" w14:textId="027F7612"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7F1B1DA3" w14:textId="77777777" w:rsidR="00BC71F1" w:rsidRPr="009B29EC" w:rsidRDefault="00BC71F1" w:rsidP="00BC71F1">
            <w:pPr>
              <w:spacing w:after="0"/>
              <w:rPr>
                <w:rFonts w:ascii="VIC Light" w:hAnsi="VIC Light"/>
              </w:rPr>
            </w:pPr>
            <w:r w:rsidRPr="009B29EC">
              <w:rPr>
                <w:rFonts w:ascii="VIC Light" w:hAnsi="VIC Light"/>
              </w:rPr>
              <w:t>Hume Moreland</w:t>
            </w:r>
          </w:p>
        </w:tc>
        <w:tc>
          <w:tcPr>
            <w:tcW w:w="2268" w:type="dxa"/>
            <w:tcBorders>
              <w:top w:val="single" w:sz="4" w:space="0" w:color="auto"/>
              <w:left w:val="single" w:sz="4" w:space="0" w:color="auto"/>
              <w:bottom w:val="single" w:sz="4" w:space="0" w:color="auto"/>
              <w:right w:val="single" w:sz="4" w:space="0" w:color="auto"/>
            </w:tcBorders>
          </w:tcPr>
          <w:p w14:paraId="4E4CF19F" w14:textId="2FB500BE" w:rsidR="00BC71F1" w:rsidRPr="00996B84" w:rsidRDefault="00BC71F1" w:rsidP="00BC71F1">
            <w:pPr>
              <w:spacing w:after="0"/>
              <w:jc w:val="center"/>
              <w:rPr>
                <w:rFonts w:ascii="VIC Light" w:hAnsi="VIC Light" w:cstheme="minorHAnsi"/>
                <w:color w:val="000000"/>
                <w:szCs w:val="18"/>
              </w:rPr>
            </w:pPr>
            <w:r w:rsidRPr="0032118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1CA79D08" w14:textId="5C85A35D" w:rsidR="00BC71F1" w:rsidRPr="00996B84" w:rsidRDefault="00BC71F1" w:rsidP="00BC71F1">
            <w:pPr>
              <w:spacing w:after="0"/>
              <w:rPr>
                <w:rFonts w:ascii="VIC Light" w:hAnsi="VIC Light"/>
              </w:rPr>
            </w:pPr>
            <w:r w:rsidRPr="009B29EC">
              <w:rPr>
                <w:rFonts w:ascii="VIC Light" w:hAnsi="VIC Light"/>
              </w:rPr>
              <w:t>Southern Melbourne</w:t>
            </w:r>
          </w:p>
        </w:tc>
        <w:tc>
          <w:tcPr>
            <w:tcW w:w="2268" w:type="dxa"/>
            <w:tcBorders>
              <w:top w:val="single" w:sz="4" w:space="0" w:color="auto"/>
              <w:left w:val="single" w:sz="4" w:space="0" w:color="auto"/>
              <w:bottom w:val="single" w:sz="4" w:space="0" w:color="auto"/>
              <w:right w:val="single" w:sz="4" w:space="0" w:color="auto"/>
            </w:tcBorders>
          </w:tcPr>
          <w:p w14:paraId="6EE1516D" w14:textId="4187287E" w:rsidR="00BC71F1" w:rsidRPr="00996B84" w:rsidRDefault="00BC71F1" w:rsidP="00BC71F1">
            <w:pPr>
              <w:spacing w:after="0"/>
              <w:jc w:val="center"/>
              <w:rPr>
                <w:rFonts w:ascii="VIC Light" w:hAnsi="VIC Light"/>
              </w:rPr>
            </w:pPr>
            <w:r w:rsidRPr="00996B84">
              <w:rPr>
                <w:rFonts w:ascii="VIC Light" w:hAnsi="VIC Light"/>
              </w:rPr>
              <w:t>6</w:t>
            </w:r>
          </w:p>
        </w:tc>
      </w:tr>
      <w:tr w:rsidR="00BC71F1" w:rsidRPr="009B29EC" w14:paraId="2EABAE56" w14:textId="54FDA7FA"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379500C1" w14:textId="77777777" w:rsidR="00BC71F1" w:rsidRPr="009B29EC" w:rsidRDefault="00BC71F1" w:rsidP="00BC71F1">
            <w:pPr>
              <w:spacing w:after="0"/>
              <w:rPr>
                <w:rFonts w:ascii="VIC Light" w:hAnsi="VIC Light"/>
              </w:rPr>
            </w:pPr>
            <w:r w:rsidRPr="009B29EC">
              <w:rPr>
                <w:rFonts w:ascii="VIC Light" w:hAnsi="VIC Light"/>
              </w:rPr>
              <w:t>Inner Eastern Melbourne</w:t>
            </w:r>
          </w:p>
        </w:tc>
        <w:tc>
          <w:tcPr>
            <w:tcW w:w="2268" w:type="dxa"/>
            <w:tcBorders>
              <w:top w:val="single" w:sz="4" w:space="0" w:color="auto"/>
              <w:left w:val="single" w:sz="4" w:space="0" w:color="auto"/>
              <w:bottom w:val="single" w:sz="4" w:space="0" w:color="auto"/>
              <w:right w:val="single" w:sz="4" w:space="0" w:color="auto"/>
            </w:tcBorders>
          </w:tcPr>
          <w:p w14:paraId="6A4AC161" w14:textId="3237716C" w:rsidR="00BC71F1" w:rsidRPr="00996B84" w:rsidRDefault="00BC71F1" w:rsidP="00BC71F1">
            <w:pPr>
              <w:spacing w:after="0"/>
              <w:jc w:val="center"/>
              <w:rPr>
                <w:rFonts w:ascii="VIC Light" w:hAnsi="VIC Light" w:cstheme="minorHAnsi"/>
                <w:color w:val="000000"/>
                <w:szCs w:val="18"/>
              </w:rPr>
            </w:pPr>
            <w:r w:rsidRPr="0032118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6205C64E" w14:textId="0DD911B6" w:rsidR="00BC71F1" w:rsidRPr="00996B84" w:rsidRDefault="00BC71F1" w:rsidP="00BC71F1">
            <w:pPr>
              <w:spacing w:after="0"/>
              <w:rPr>
                <w:rFonts w:ascii="VIC Light" w:hAnsi="VIC Light"/>
              </w:rPr>
            </w:pPr>
            <w:r w:rsidRPr="009B29EC">
              <w:rPr>
                <w:rFonts w:ascii="VIC Light" w:hAnsi="VIC Light"/>
              </w:rPr>
              <w:t>Wimmera South West</w:t>
            </w:r>
          </w:p>
        </w:tc>
        <w:tc>
          <w:tcPr>
            <w:tcW w:w="2268" w:type="dxa"/>
            <w:tcBorders>
              <w:top w:val="single" w:sz="4" w:space="0" w:color="auto"/>
              <w:left w:val="single" w:sz="4" w:space="0" w:color="auto"/>
              <w:bottom w:val="single" w:sz="4" w:space="0" w:color="auto"/>
              <w:right w:val="single" w:sz="4" w:space="0" w:color="auto"/>
            </w:tcBorders>
          </w:tcPr>
          <w:p w14:paraId="22220973" w14:textId="3099E708" w:rsidR="00BC71F1" w:rsidRPr="00996B84" w:rsidRDefault="00BC71F1" w:rsidP="00BC71F1">
            <w:pPr>
              <w:spacing w:after="0"/>
              <w:jc w:val="center"/>
              <w:rPr>
                <w:rFonts w:ascii="VIC Light" w:hAnsi="VIC Light"/>
              </w:rPr>
            </w:pPr>
            <w:r w:rsidRPr="00996B84">
              <w:rPr>
                <w:rFonts w:ascii="VIC Light" w:hAnsi="VIC Light"/>
              </w:rPr>
              <w:t>6</w:t>
            </w:r>
          </w:p>
        </w:tc>
      </w:tr>
      <w:tr w:rsidR="00BC71F1" w:rsidRPr="009B29EC" w14:paraId="06E6D07E" w14:textId="0ED13C46"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0B4BE646" w14:textId="77777777" w:rsidR="00BC71F1" w:rsidRPr="009B29EC" w:rsidRDefault="00BC71F1" w:rsidP="00BC71F1">
            <w:pPr>
              <w:spacing w:after="0"/>
              <w:rPr>
                <w:rFonts w:ascii="VIC Light" w:hAnsi="VIC Light"/>
              </w:rPr>
            </w:pPr>
            <w:r w:rsidRPr="009B29EC">
              <w:rPr>
                <w:rFonts w:ascii="VIC Light" w:hAnsi="VIC Light"/>
              </w:rPr>
              <w:t>Inner Gippsland</w:t>
            </w:r>
          </w:p>
        </w:tc>
        <w:tc>
          <w:tcPr>
            <w:tcW w:w="2268" w:type="dxa"/>
            <w:tcBorders>
              <w:top w:val="single" w:sz="4" w:space="0" w:color="auto"/>
              <w:left w:val="single" w:sz="4" w:space="0" w:color="auto"/>
              <w:bottom w:val="single" w:sz="4" w:space="0" w:color="auto"/>
              <w:right w:val="single" w:sz="4" w:space="0" w:color="auto"/>
            </w:tcBorders>
          </w:tcPr>
          <w:p w14:paraId="79CDB46A" w14:textId="6E512F4C" w:rsidR="00BC71F1" w:rsidRPr="00996B84" w:rsidRDefault="00BC71F1" w:rsidP="00BC71F1">
            <w:pPr>
              <w:spacing w:after="0"/>
              <w:jc w:val="center"/>
              <w:rPr>
                <w:rFonts w:ascii="VIC Light" w:hAnsi="VIC Light" w:cstheme="minorHAnsi"/>
                <w:color w:val="000000"/>
                <w:szCs w:val="18"/>
              </w:rPr>
            </w:pPr>
            <w:r w:rsidRPr="0032118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0D694E6B" w14:textId="5B892E4F" w:rsidR="00BC71F1" w:rsidRPr="00996B84" w:rsidRDefault="00BC71F1" w:rsidP="00BC71F1">
            <w:pPr>
              <w:spacing w:after="0"/>
              <w:rPr>
                <w:rFonts w:ascii="VIC Light" w:hAnsi="VIC Light"/>
              </w:rPr>
            </w:pPr>
            <w:r w:rsidRPr="009B29EC">
              <w:rPr>
                <w:rFonts w:ascii="VIC Light" w:hAnsi="VIC Light"/>
              </w:rPr>
              <w:t>Western Melbourne</w:t>
            </w:r>
          </w:p>
        </w:tc>
        <w:tc>
          <w:tcPr>
            <w:tcW w:w="2268" w:type="dxa"/>
            <w:tcBorders>
              <w:top w:val="single" w:sz="4" w:space="0" w:color="auto"/>
              <w:left w:val="single" w:sz="4" w:space="0" w:color="auto"/>
              <w:bottom w:val="single" w:sz="4" w:space="0" w:color="auto"/>
              <w:right w:val="single" w:sz="4" w:space="0" w:color="auto"/>
            </w:tcBorders>
          </w:tcPr>
          <w:p w14:paraId="0C020573" w14:textId="4F4C47DC" w:rsidR="00BC71F1" w:rsidRPr="00996B84" w:rsidRDefault="00BC71F1" w:rsidP="00BC71F1">
            <w:pPr>
              <w:spacing w:after="0"/>
              <w:jc w:val="center"/>
              <w:rPr>
                <w:rFonts w:ascii="VIC Light" w:hAnsi="VIC Light"/>
              </w:rPr>
            </w:pPr>
            <w:r>
              <w:rPr>
                <w:rFonts w:ascii="VIC Light" w:hAnsi="VIC Light"/>
              </w:rPr>
              <w:t>&lt;5</w:t>
            </w:r>
          </w:p>
        </w:tc>
      </w:tr>
      <w:tr w:rsidR="00BC71F1" w:rsidRPr="009B29EC" w14:paraId="0877C605" w14:textId="4497D336" w:rsidTr="00580982">
        <w:trPr>
          <w:trHeight w:val="170"/>
        </w:trPr>
        <w:tc>
          <w:tcPr>
            <w:tcW w:w="2551" w:type="dxa"/>
            <w:tcBorders>
              <w:top w:val="single" w:sz="4" w:space="0" w:color="auto"/>
              <w:left w:val="single" w:sz="4" w:space="0" w:color="auto"/>
              <w:bottom w:val="single" w:sz="4" w:space="0" w:color="auto"/>
              <w:right w:val="single" w:sz="4" w:space="0" w:color="auto"/>
            </w:tcBorders>
            <w:vAlign w:val="bottom"/>
            <w:hideMark/>
          </w:tcPr>
          <w:p w14:paraId="5FD9197C" w14:textId="77777777" w:rsidR="00BC71F1" w:rsidRPr="009B29EC" w:rsidRDefault="00BC71F1" w:rsidP="00BC71F1">
            <w:pPr>
              <w:spacing w:after="0"/>
              <w:rPr>
                <w:rFonts w:ascii="VIC Light" w:hAnsi="VIC Light"/>
              </w:rPr>
            </w:pPr>
            <w:r w:rsidRPr="009B29EC">
              <w:rPr>
                <w:rFonts w:ascii="VIC Light" w:hAnsi="VIC Light"/>
              </w:rPr>
              <w:t>Loddon</w:t>
            </w:r>
          </w:p>
        </w:tc>
        <w:tc>
          <w:tcPr>
            <w:tcW w:w="2268" w:type="dxa"/>
            <w:tcBorders>
              <w:top w:val="single" w:sz="4" w:space="0" w:color="auto"/>
              <w:left w:val="single" w:sz="4" w:space="0" w:color="auto"/>
              <w:bottom w:val="single" w:sz="4" w:space="0" w:color="auto"/>
              <w:right w:val="single" w:sz="4" w:space="0" w:color="auto"/>
            </w:tcBorders>
          </w:tcPr>
          <w:p w14:paraId="26B38E3A" w14:textId="2DB83781" w:rsidR="00BC71F1" w:rsidRPr="00996B84" w:rsidRDefault="00BC71F1" w:rsidP="00BC71F1">
            <w:pPr>
              <w:spacing w:after="0"/>
              <w:jc w:val="center"/>
              <w:rPr>
                <w:rFonts w:ascii="VIC Light" w:hAnsi="VIC Light" w:cstheme="minorHAnsi"/>
                <w:color w:val="000000"/>
                <w:szCs w:val="18"/>
              </w:rPr>
            </w:pPr>
            <w:r w:rsidRPr="00321189">
              <w:rPr>
                <w:rFonts w:ascii="VIC Light" w:hAnsi="VIC Light"/>
              </w:rPr>
              <w:t>&lt;5</w:t>
            </w:r>
          </w:p>
        </w:tc>
        <w:tc>
          <w:tcPr>
            <w:tcW w:w="2551" w:type="dxa"/>
            <w:tcBorders>
              <w:top w:val="single" w:sz="4" w:space="0" w:color="auto"/>
              <w:left w:val="single" w:sz="4" w:space="0" w:color="auto"/>
              <w:bottom w:val="single" w:sz="4" w:space="0" w:color="auto"/>
              <w:right w:val="single" w:sz="4" w:space="0" w:color="auto"/>
            </w:tcBorders>
            <w:vAlign w:val="center"/>
          </w:tcPr>
          <w:p w14:paraId="2F18C4A1" w14:textId="28487943" w:rsidR="00BC71F1" w:rsidRPr="00580982" w:rsidRDefault="00BC71F1" w:rsidP="00BC71F1">
            <w:pPr>
              <w:spacing w:after="0"/>
              <w:rPr>
                <w:rFonts w:ascii="VIC Light" w:hAnsi="VIC Light"/>
                <w:b/>
              </w:rPr>
            </w:pPr>
            <w:r w:rsidRPr="00580982">
              <w:rPr>
                <w:rFonts w:ascii="VIC Light" w:hAnsi="VIC Light"/>
                <w:b/>
              </w:rPr>
              <w:t>Total</w:t>
            </w:r>
          </w:p>
        </w:tc>
        <w:tc>
          <w:tcPr>
            <w:tcW w:w="2268" w:type="dxa"/>
            <w:tcBorders>
              <w:top w:val="single" w:sz="4" w:space="0" w:color="auto"/>
              <w:left w:val="single" w:sz="4" w:space="0" w:color="auto"/>
              <w:bottom w:val="single" w:sz="4" w:space="0" w:color="auto"/>
              <w:right w:val="single" w:sz="4" w:space="0" w:color="auto"/>
            </w:tcBorders>
          </w:tcPr>
          <w:p w14:paraId="0F8E8E92" w14:textId="0892D965" w:rsidR="00BC71F1" w:rsidRPr="00580982" w:rsidRDefault="00BC71F1" w:rsidP="00BC71F1">
            <w:pPr>
              <w:spacing w:after="0"/>
              <w:jc w:val="center"/>
              <w:rPr>
                <w:rFonts w:ascii="VIC Light" w:hAnsi="VIC Light"/>
                <w:b/>
              </w:rPr>
            </w:pPr>
            <w:r>
              <w:rPr>
                <w:rFonts w:ascii="VIC Light" w:hAnsi="VIC Light"/>
                <w:b/>
              </w:rPr>
              <w:t>64</w:t>
            </w:r>
          </w:p>
        </w:tc>
      </w:tr>
    </w:tbl>
    <w:p w14:paraId="2466F9AF" w14:textId="0CCA4879" w:rsidR="00580982" w:rsidRDefault="00580982">
      <w:pPr>
        <w:spacing w:after="160" w:line="259" w:lineRule="auto"/>
        <w:rPr>
          <w:rFonts w:ascii="VIC Light" w:hAnsi="VIC Light"/>
          <w:b/>
          <w:color w:val="AF272F" w:themeColor="background1"/>
          <w:sz w:val="28"/>
          <w:szCs w:val="28"/>
        </w:rPr>
      </w:pPr>
    </w:p>
    <w:p w14:paraId="0CC8782A" w14:textId="2F13C485" w:rsidR="00383F99" w:rsidRDefault="00383F99" w:rsidP="00383F99">
      <w:pPr>
        <w:pStyle w:val="Heading2"/>
        <w:rPr>
          <w:rFonts w:ascii="VIC Light" w:hAnsi="VIC Light"/>
        </w:rPr>
      </w:pPr>
      <w:bookmarkStart w:id="93" w:name="_Toc43126805"/>
      <w:r>
        <w:rPr>
          <w:rFonts w:ascii="VIC Light" w:hAnsi="VIC Light"/>
        </w:rPr>
        <w:t>Early childhood workforce</w:t>
      </w:r>
      <w:bookmarkEnd w:id="93"/>
    </w:p>
    <w:p w14:paraId="01B6A0B4" w14:textId="570F3785" w:rsidR="00383F99" w:rsidRPr="00FC09F8" w:rsidRDefault="00383F99" w:rsidP="00383F99">
      <w:pPr>
        <w:spacing w:after="0"/>
        <w:rPr>
          <w:rFonts w:ascii="VIC Light" w:hAnsi="VIC Light"/>
          <w:sz w:val="16"/>
        </w:rPr>
      </w:pPr>
      <w:r w:rsidRPr="00FC09F8">
        <w:rPr>
          <w:rFonts w:ascii="VIC Light" w:hAnsi="VIC Light"/>
        </w:rPr>
        <w:t>The following reference table provides an overview of the age distribution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563FCAC4" w14:textId="77777777" w:rsidR="00383F99" w:rsidRPr="00FC09F8" w:rsidRDefault="00383F99" w:rsidP="00383F99">
      <w:pPr>
        <w:rPr>
          <w:rFonts w:ascii="VIC Light" w:hAnsi="VIC Light"/>
        </w:rPr>
      </w:pPr>
    </w:p>
    <w:p w14:paraId="6852B5F1" w14:textId="4336B8F1" w:rsidR="00383F99" w:rsidRPr="00FC09F8" w:rsidRDefault="00383F99" w:rsidP="00383F99">
      <w:pPr>
        <w:pStyle w:val="Heading3"/>
        <w:rPr>
          <w:rFonts w:ascii="VIC Light" w:hAnsi="VIC Light"/>
          <w:bCs/>
        </w:rPr>
      </w:pPr>
      <w:bookmarkStart w:id="94" w:name="_Toc7013783"/>
      <w:bookmarkStart w:id="95" w:name="_Toc43126806"/>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1</w:t>
      </w:r>
      <w:r w:rsidRPr="00FC09F8">
        <w:rPr>
          <w:rFonts w:ascii="VIC Light" w:hAnsi="VIC Light"/>
          <w:bCs/>
        </w:rPr>
        <w:t>:  Age distribution of government funded kindergarten program workforce (2018)</w:t>
      </w:r>
      <w:bookmarkEnd w:id="94"/>
      <w:bookmarkEnd w:id="95"/>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3363"/>
        <w:gridCol w:w="3568"/>
        <w:gridCol w:w="3112"/>
      </w:tblGrid>
      <w:tr w:rsidR="00383F99" w:rsidRPr="00FC09F8" w14:paraId="37188366" w14:textId="77777777" w:rsidTr="00337B32">
        <w:trPr>
          <w:trHeight w:val="283"/>
          <w:tblHeader/>
        </w:trPr>
        <w:tc>
          <w:tcPr>
            <w:tcW w:w="3363" w:type="dxa"/>
            <w:tcBorders>
              <w:top w:val="single" w:sz="4" w:space="0" w:color="auto"/>
              <w:left w:val="single" w:sz="4" w:space="0" w:color="auto"/>
              <w:bottom w:val="single" w:sz="4" w:space="0" w:color="auto"/>
              <w:right w:val="single" w:sz="4" w:space="0" w:color="auto"/>
            </w:tcBorders>
            <w:vAlign w:val="bottom"/>
            <w:hideMark/>
          </w:tcPr>
          <w:p w14:paraId="481ACF3E" w14:textId="77777777" w:rsidR="00383F99" w:rsidRPr="00FC09F8" w:rsidRDefault="00383F99" w:rsidP="00337B32">
            <w:pPr>
              <w:jc w:val="center"/>
              <w:rPr>
                <w:rFonts w:ascii="VIC Light" w:hAnsi="VIC Light"/>
                <w:b/>
              </w:rPr>
            </w:pPr>
            <w:r w:rsidRPr="00FC09F8">
              <w:rPr>
                <w:rFonts w:ascii="VIC Light" w:hAnsi="VIC Light"/>
                <w:b/>
              </w:rPr>
              <w:t>Age bracket</w:t>
            </w:r>
          </w:p>
        </w:tc>
        <w:tc>
          <w:tcPr>
            <w:tcW w:w="3568" w:type="dxa"/>
            <w:tcBorders>
              <w:top w:val="single" w:sz="4" w:space="0" w:color="auto"/>
              <w:left w:val="single" w:sz="4" w:space="0" w:color="auto"/>
              <w:bottom w:val="single" w:sz="4" w:space="0" w:color="auto"/>
              <w:right w:val="single" w:sz="4" w:space="0" w:color="auto"/>
            </w:tcBorders>
            <w:vAlign w:val="bottom"/>
            <w:hideMark/>
          </w:tcPr>
          <w:p w14:paraId="478D5E8E"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c>
          <w:tcPr>
            <w:tcW w:w="3112" w:type="dxa"/>
            <w:tcBorders>
              <w:top w:val="single" w:sz="4" w:space="0" w:color="auto"/>
              <w:left w:val="single" w:sz="4" w:space="0" w:color="auto"/>
              <w:bottom w:val="single" w:sz="4" w:space="0" w:color="auto"/>
              <w:right w:val="single" w:sz="4" w:space="0" w:color="auto"/>
            </w:tcBorders>
          </w:tcPr>
          <w:p w14:paraId="1571500B" w14:textId="77777777" w:rsidR="00383F99" w:rsidRPr="00FC09F8" w:rsidRDefault="00383F99" w:rsidP="00337B32">
            <w:pPr>
              <w:jc w:val="center"/>
              <w:rPr>
                <w:rFonts w:ascii="VIC Light" w:hAnsi="VIC Light"/>
                <w:b/>
              </w:rPr>
            </w:pPr>
            <w:r w:rsidRPr="00FC09F8">
              <w:rPr>
                <w:rFonts w:ascii="VIC Light" w:hAnsi="VIC Light"/>
                <w:b/>
              </w:rPr>
              <w:t>FTE</w:t>
            </w:r>
          </w:p>
        </w:tc>
      </w:tr>
      <w:tr w:rsidR="00383F99" w:rsidRPr="00FC09F8" w14:paraId="26B52F2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4275ABE2" w14:textId="77777777" w:rsidR="00383F99" w:rsidRPr="00FC09F8" w:rsidRDefault="00383F99" w:rsidP="00337B32">
            <w:pPr>
              <w:spacing w:after="0"/>
              <w:jc w:val="center"/>
              <w:rPr>
                <w:rFonts w:ascii="VIC Light" w:hAnsi="VIC Light"/>
              </w:rPr>
            </w:pPr>
            <w:r w:rsidRPr="00FC09F8">
              <w:rPr>
                <w:rFonts w:ascii="VIC Light" w:hAnsi="VIC Light"/>
              </w:rPr>
              <w:t>&lt;25</w:t>
            </w:r>
          </w:p>
        </w:tc>
        <w:tc>
          <w:tcPr>
            <w:tcW w:w="3568" w:type="dxa"/>
            <w:tcBorders>
              <w:top w:val="single" w:sz="4" w:space="0" w:color="auto"/>
              <w:left w:val="single" w:sz="4" w:space="0" w:color="auto"/>
              <w:bottom w:val="single" w:sz="4" w:space="0" w:color="auto"/>
              <w:right w:val="single" w:sz="4" w:space="0" w:color="auto"/>
            </w:tcBorders>
          </w:tcPr>
          <w:p w14:paraId="374FD00C" w14:textId="77777777" w:rsidR="00383F99" w:rsidRPr="00FC09F8" w:rsidRDefault="00383F99" w:rsidP="00337B32">
            <w:pPr>
              <w:spacing w:after="0"/>
              <w:jc w:val="center"/>
              <w:rPr>
                <w:rFonts w:ascii="VIC Light" w:hAnsi="VIC Light"/>
              </w:rPr>
            </w:pPr>
            <w:r w:rsidRPr="00FC09F8">
              <w:rPr>
                <w:rFonts w:ascii="VIC Light" w:hAnsi="VIC Light"/>
              </w:rPr>
              <w:t xml:space="preserve"> 63 </w:t>
            </w:r>
          </w:p>
        </w:tc>
        <w:tc>
          <w:tcPr>
            <w:tcW w:w="3112" w:type="dxa"/>
            <w:tcBorders>
              <w:top w:val="single" w:sz="4" w:space="0" w:color="auto"/>
              <w:left w:val="single" w:sz="4" w:space="0" w:color="auto"/>
              <w:bottom w:val="single" w:sz="4" w:space="0" w:color="auto"/>
              <w:right w:val="single" w:sz="4" w:space="0" w:color="auto"/>
            </w:tcBorders>
          </w:tcPr>
          <w:p w14:paraId="0BED3920" w14:textId="77777777" w:rsidR="00383F99" w:rsidRPr="00FC09F8" w:rsidRDefault="00383F99" w:rsidP="00337B32">
            <w:pPr>
              <w:spacing w:after="0"/>
              <w:jc w:val="center"/>
              <w:rPr>
                <w:rFonts w:ascii="VIC Light" w:hAnsi="VIC Light"/>
              </w:rPr>
            </w:pPr>
            <w:r w:rsidRPr="00FC09F8">
              <w:rPr>
                <w:rFonts w:ascii="VIC Light" w:hAnsi="VIC Light"/>
              </w:rPr>
              <w:t>53.8</w:t>
            </w:r>
          </w:p>
        </w:tc>
      </w:tr>
      <w:tr w:rsidR="00383F99" w:rsidRPr="00FC09F8" w14:paraId="6D02C7B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0FDEE3A8" w14:textId="77777777" w:rsidR="00383F99" w:rsidRPr="00FC09F8" w:rsidRDefault="00383F99" w:rsidP="00337B32">
            <w:pPr>
              <w:spacing w:after="0"/>
              <w:jc w:val="center"/>
              <w:rPr>
                <w:rFonts w:ascii="VIC Light" w:hAnsi="VIC Light"/>
              </w:rPr>
            </w:pPr>
            <w:r w:rsidRPr="00FC09F8">
              <w:rPr>
                <w:rFonts w:ascii="VIC Light" w:hAnsi="VIC Light"/>
              </w:rPr>
              <w:t>25-34</w:t>
            </w:r>
          </w:p>
        </w:tc>
        <w:tc>
          <w:tcPr>
            <w:tcW w:w="3568" w:type="dxa"/>
            <w:tcBorders>
              <w:top w:val="single" w:sz="4" w:space="0" w:color="auto"/>
              <w:left w:val="single" w:sz="4" w:space="0" w:color="auto"/>
              <w:bottom w:val="single" w:sz="4" w:space="0" w:color="auto"/>
              <w:right w:val="single" w:sz="4" w:space="0" w:color="auto"/>
            </w:tcBorders>
          </w:tcPr>
          <w:p w14:paraId="74D05A80" w14:textId="77777777" w:rsidR="00383F99" w:rsidRPr="00FC09F8" w:rsidRDefault="00383F99" w:rsidP="00337B32">
            <w:pPr>
              <w:spacing w:after="0"/>
              <w:jc w:val="center"/>
              <w:rPr>
                <w:rFonts w:ascii="VIC Light" w:hAnsi="VIC Light"/>
              </w:rPr>
            </w:pPr>
            <w:r w:rsidRPr="00FC09F8">
              <w:rPr>
                <w:rFonts w:ascii="VIC Light" w:hAnsi="VIC Light"/>
              </w:rPr>
              <w:t xml:space="preserve"> 1,151 </w:t>
            </w:r>
          </w:p>
        </w:tc>
        <w:tc>
          <w:tcPr>
            <w:tcW w:w="3112" w:type="dxa"/>
            <w:tcBorders>
              <w:top w:val="single" w:sz="4" w:space="0" w:color="auto"/>
              <w:left w:val="single" w:sz="4" w:space="0" w:color="auto"/>
              <w:bottom w:val="single" w:sz="4" w:space="0" w:color="auto"/>
              <w:right w:val="single" w:sz="4" w:space="0" w:color="auto"/>
            </w:tcBorders>
          </w:tcPr>
          <w:p w14:paraId="782CE2B9" w14:textId="77777777" w:rsidR="00383F99" w:rsidRPr="00FC09F8" w:rsidRDefault="00383F99" w:rsidP="00337B32">
            <w:pPr>
              <w:spacing w:after="0"/>
              <w:jc w:val="center"/>
              <w:rPr>
                <w:rFonts w:ascii="VIC Light" w:hAnsi="VIC Light"/>
              </w:rPr>
            </w:pPr>
            <w:r w:rsidRPr="00FC09F8">
              <w:rPr>
                <w:rFonts w:ascii="VIC Light" w:hAnsi="VIC Light"/>
              </w:rPr>
              <w:t>964.8</w:t>
            </w:r>
          </w:p>
        </w:tc>
      </w:tr>
      <w:tr w:rsidR="00383F99" w:rsidRPr="00FC09F8" w14:paraId="23E1A2F4"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1EB4C912" w14:textId="77777777" w:rsidR="00383F99" w:rsidRPr="00FC09F8" w:rsidRDefault="00383F99" w:rsidP="00337B32">
            <w:pPr>
              <w:spacing w:after="0"/>
              <w:jc w:val="center"/>
              <w:rPr>
                <w:rFonts w:ascii="VIC Light" w:hAnsi="VIC Light"/>
              </w:rPr>
            </w:pPr>
            <w:r w:rsidRPr="00FC09F8">
              <w:rPr>
                <w:rFonts w:ascii="VIC Light" w:hAnsi="VIC Light"/>
              </w:rPr>
              <w:t>35-44</w:t>
            </w:r>
          </w:p>
        </w:tc>
        <w:tc>
          <w:tcPr>
            <w:tcW w:w="3568" w:type="dxa"/>
            <w:tcBorders>
              <w:top w:val="single" w:sz="4" w:space="0" w:color="auto"/>
              <w:left w:val="single" w:sz="4" w:space="0" w:color="auto"/>
              <w:bottom w:val="single" w:sz="4" w:space="0" w:color="auto"/>
              <w:right w:val="single" w:sz="4" w:space="0" w:color="auto"/>
            </w:tcBorders>
          </w:tcPr>
          <w:p w14:paraId="18926852" w14:textId="77777777" w:rsidR="00383F99" w:rsidRPr="00FC09F8" w:rsidRDefault="00383F99" w:rsidP="00337B32">
            <w:pPr>
              <w:spacing w:after="0"/>
              <w:jc w:val="center"/>
              <w:rPr>
                <w:rFonts w:ascii="VIC Light" w:hAnsi="VIC Light"/>
              </w:rPr>
            </w:pPr>
            <w:r w:rsidRPr="00FC09F8">
              <w:rPr>
                <w:rFonts w:ascii="VIC Light" w:hAnsi="VIC Light"/>
              </w:rPr>
              <w:t xml:space="preserve"> 1,141 </w:t>
            </w:r>
          </w:p>
        </w:tc>
        <w:tc>
          <w:tcPr>
            <w:tcW w:w="3112" w:type="dxa"/>
            <w:tcBorders>
              <w:top w:val="single" w:sz="4" w:space="0" w:color="auto"/>
              <w:left w:val="single" w:sz="4" w:space="0" w:color="auto"/>
              <w:bottom w:val="single" w:sz="4" w:space="0" w:color="auto"/>
              <w:right w:val="single" w:sz="4" w:space="0" w:color="auto"/>
            </w:tcBorders>
          </w:tcPr>
          <w:p w14:paraId="43B8CEC8" w14:textId="77777777" w:rsidR="00383F99" w:rsidRPr="00FC09F8" w:rsidRDefault="00383F99" w:rsidP="00337B32">
            <w:pPr>
              <w:spacing w:after="0"/>
              <w:jc w:val="center"/>
              <w:rPr>
                <w:rFonts w:ascii="VIC Light" w:hAnsi="VIC Light"/>
              </w:rPr>
            </w:pPr>
            <w:r w:rsidRPr="00FC09F8">
              <w:rPr>
                <w:rFonts w:ascii="VIC Light" w:hAnsi="VIC Light"/>
              </w:rPr>
              <w:t>864.6</w:t>
            </w:r>
          </w:p>
        </w:tc>
      </w:tr>
      <w:tr w:rsidR="00383F99" w:rsidRPr="00FC09F8" w14:paraId="033BB63B"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22352B61" w14:textId="77777777" w:rsidR="00383F99" w:rsidRPr="00FC09F8" w:rsidRDefault="00383F99" w:rsidP="00337B32">
            <w:pPr>
              <w:spacing w:after="0"/>
              <w:jc w:val="center"/>
              <w:rPr>
                <w:rFonts w:ascii="VIC Light" w:hAnsi="VIC Light"/>
              </w:rPr>
            </w:pPr>
            <w:r w:rsidRPr="00FC09F8">
              <w:rPr>
                <w:rFonts w:ascii="VIC Light" w:hAnsi="VIC Light"/>
              </w:rPr>
              <w:t>45-54</w:t>
            </w:r>
          </w:p>
        </w:tc>
        <w:tc>
          <w:tcPr>
            <w:tcW w:w="3568" w:type="dxa"/>
            <w:tcBorders>
              <w:top w:val="single" w:sz="4" w:space="0" w:color="auto"/>
              <w:left w:val="single" w:sz="4" w:space="0" w:color="auto"/>
              <w:bottom w:val="single" w:sz="4" w:space="0" w:color="auto"/>
              <w:right w:val="single" w:sz="4" w:space="0" w:color="auto"/>
            </w:tcBorders>
          </w:tcPr>
          <w:p w14:paraId="6CCDFFAD" w14:textId="77777777" w:rsidR="00383F99" w:rsidRPr="00FC09F8" w:rsidRDefault="00383F99" w:rsidP="00337B32">
            <w:pPr>
              <w:spacing w:after="0"/>
              <w:jc w:val="center"/>
              <w:rPr>
                <w:rFonts w:ascii="VIC Light" w:hAnsi="VIC Light"/>
              </w:rPr>
            </w:pPr>
            <w:r w:rsidRPr="00FC09F8">
              <w:rPr>
                <w:rFonts w:ascii="VIC Light" w:hAnsi="VIC Light"/>
              </w:rPr>
              <w:t xml:space="preserve"> 1,134 </w:t>
            </w:r>
          </w:p>
        </w:tc>
        <w:tc>
          <w:tcPr>
            <w:tcW w:w="3112" w:type="dxa"/>
            <w:tcBorders>
              <w:top w:val="single" w:sz="4" w:space="0" w:color="auto"/>
              <w:left w:val="single" w:sz="4" w:space="0" w:color="auto"/>
              <w:bottom w:val="single" w:sz="4" w:space="0" w:color="auto"/>
              <w:right w:val="single" w:sz="4" w:space="0" w:color="auto"/>
            </w:tcBorders>
          </w:tcPr>
          <w:p w14:paraId="35D68F14" w14:textId="77777777" w:rsidR="00383F99" w:rsidRPr="00FC09F8" w:rsidRDefault="00383F99" w:rsidP="00337B32">
            <w:pPr>
              <w:spacing w:after="0"/>
              <w:jc w:val="center"/>
              <w:rPr>
                <w:rFonts w:ascii="VIC Light" w:hAnsi="VIC Light"/>
              </w:rPr>
            </w:pPr>
            <w:r w:rsidRPr="00FC09F8">
              <w:rPr>
                <w:rFonts w:ascii="VIC Light" w:hAnsi="VIC Light"/>
              </w:rPr>
              <w:t>841.0</w:t>
            </w:r>
          </w:p>
        </w:tc>
      </w:tr>
      <w:tr w:rsidR="00383F99" w:rsidRPr="00FC09F8" w14:paraId="60219E4A"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24CA9F3F" w14:textId="77777777" w:rsidR="00383F99" w:rsidRPr="00FC09F8" w:rsidRDefault="00383F99" w:rsidP="00337B32">
            <w:pPr>
              <w:spacing w:after="0"/>
              <w:jc w:val="center"/>
              <w:rPr>
                <w:rFonts w:ascii="VIC Light" w:hAnsi="VIC Light"/>
              </w:rPr>
            </w:pPr>
            <w:r w:rsidRPr="00FC09F8">
              <w:rPr>
                <w:rFonts w:ascii="VIC Light" w:hAnsi="VIC Light"/>
              </w:rPr>
              <w:t>55-64</w:t>
            </w:r>
          </w:p>
        </w:tc>
        <w:tc>
          <w:tcPr>
            <w:tcW w:w="3568" w:type="dxa"/>
            <w:tcBorders>
              <w:top w:val="single" w:sz="4" w:space="0" w:color="auto"/>
              <w:left w:val="single" w:sz="4" w:space="0" w:color="auto"/>
              <w:bottom w:val="single" w:sz="4" w:space="0" w:color="auto"/>
              <w:right w:val="single" w:sz="4" w:space="0" w:color="auto"/>
            </w:tcBorders>
          </w:tcPr>
          <w:p w14:paraId="0C4BF501" w14:textId="77777777" w:rsidR="00383F99" w:rsidRPr="00FC09F8" w:rsidRDefault="00383F99" w:rsidP="00337B32">
            <w:pPr>
              <w:spacing w:after="0"/>
              <w:jc w:val="center"/>
              <w:rPr>
                <w:rFonts w:ascii="VIC Light" w:hAnsi="VIC Light"/>
              </w:rPr>
            </w:pPr>
            <w:r w:rsidRPr="00FC09F8">
              <w:rPr>
                <w:rFonts w:ascii="VIC Light" w:hAnsi="VIC Light"/>
              </w:rPr>
              <w:t xml:space="preserve"> 540 </w:t>
            </w:r>
          </w:p>
        </w:tc>
        <w:tc>
          <w:tcPr>
            <w:tcW w:w="3112" w:type="dxa"/>
            <w:tcBorders>
              <w:top w:val="single" w:sz="4" w:space="0" w:color="auto"/>
              <w:left w:val="single" w:sz="4" w:space="0" w:color="auto"/>
              <w:bottom w:val="single" w:sz="4" w:space="0" w:color="auto"/>
              <w:right w:val="single" w:sz="4" w:space="0" w:color="auto"/>
            </w:tcBorders>
          </w:tcPr>
          <w:p w14:paraId="5902EBEC" w14:textId="77777777" w:rsidR="00383F99" w:rsidRPr="00FC09F8" w:rsidRDefault="00383F99" w:rsidP="00337B32">
            <w:pPr>
              <w:spacing w:after="0"/>
              <w:jc w:val="center"/>
              <w:rPr>
                <w:rFonts w:ascii="VIC Light" w:hAnsi="VIC Light"/>
              </w:rPr>
            </w:pPr>
            <w:r w:rsidRPr="00FC09F8">
              <w:rPr>
                <w:rFonts w:ascii="VIC Light" w:hAnsi="VIC Light"/>
              </w:rPr>
              <w:t>402.9</w:t>
            </w:r>
          </w:p>
        </w:tc>
      </w:tr>
      <w:tr w:rsidR="00383F99" w:rsidRPr="00FC09F8" w14:paraId="2DEC08B8"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04C269C2" w14:textId="77777777" w:rsidR="00383F99" w:rsidRPr="00FC09F8" w:rsidRDefault="00383F99" w:rsidP="00337B32">
            <w:pPr>
              <w:spacing w:after="0"/>
              <w:jc w:val="center"/>
              <w:rPr>
                <w:rFonts w:ascii="VIC Light" w:hAnsi="VIC Light"/>
              </w:rPr>
            </w:pPr>
            <w:r w:rsidRPr="00FC09F8">
              <w:rPr>
                <w:rFonts w:ascii="VIC Light" w:hAnsi="VIC Light"/>
              </w:rPr>
              <w:t>65+</w:t>
            </w:r>
          </w:p>
        </w:tc>
        <w:tc>
          <w:tcPr>
            <w:tcW w:w="3568" w:type="dxa"/>
            <w:tcBorders>
              <w:top w:val="single" w:sz="4" w:space="0" w:color="auto"/>
              <w:left w:val="single" w:sz="4" w:space="0" w:color="auto"/>
              <w:bottom w:val="single" w:sz="4" w:space="0" w:color="auto"/>
              <w:right w:val="single" w:sz="4" w:space="0" w:color="auto"/>
            </w:tcBorders>
          </w:tcPr>
          <w:p w14:paraId="315FE808" w14:textId="77777777" w:rsidR="00383F99" w:rsidRPr="00FC09F8" w:rsidRDefault="00383F99" w:rsidP="00337B32">
            <w:pPr>
              <w:spacing w:after="0"/>
              <w:jc w:val="center"/>
              <w:rPr>
                <w:rFonts w:ascii="VIC Light" w:hAnsi="VIC Light"/>
              </w:rPr>
            </w:pPr>
            <w:r w:rsidRPr="00FC09F8">
              <w:rPr>
                <w:rFonts w:ascii="VIC Light" w:hAnsi="VIC Light"/>
              </w:rPr>
              <w:t xml:space="preserve"> 72 </w:t>
            </w:r>
          </w:p>
        </w:tc>
        <w:tc>
          <w:tcPr>
            <w:tcW w:w="3112" w:type="dxa"/>
            <w:tcBorders>
              <w:top w:val="single" w:sz="4" w:space="0" w:color="auto"/>
              <w:left w:val="single" w:sz="4" w:space="0" w:color="auto"/>
              <w:bottom w:val="single" w:sz="4" w:space="0" w:color="auto"/>
              <w:right w:val="single" w:sz="4" w:space="0" w:color="auto"/>
            </w:tcBorders>
          </w:tcPr>
          <w:p w14:paraId="4755495B" w14:textId="77777777" w:rsidR="00383F99" w:rsidRPr="00FC09F8" w:rsidRDefault="00383F99" w:rsidP="00337B32">
            <w:pPr>
              <w:spacing w:after="0"/>
              <w:jc w:val="center"/>
              <w:rPr>
                <w:rFonts w:ascii="VIC Light" w:hAnsi="VIC Light"/>
              </w:rPr>
            </w:pPr>
            <w:r w:rsidRPr="00FC09F8">
              <w:rPr>
                <w:rFonts w:ascii="VIC Light" w:hAnsi="VIC Light"/>
              </w:rPr>
              <w:t>52.7</w:t>
            </w:r>
          </w:p>
        </w:tc>
      </w:tr>
      <w:tr w:rsidR="00383F99" w:rsidRPr="00FC09F8" w14:paraId="2DB1F40D" w14:textId="77777777" w:rsidTr="00337B32">
        <w:trPr>
          <w:trHeight w:val="187"/>
        </w:trPr>
        <w:tc>
          <w:tcPr>
            <w:tcW w:w="3363" w:type="dxa"/>
            <w:tcBorders>
              <w:top w:val="single" w:sz="4" w:space="0" w:color="auto"/>
              <w:left w:val="single" w:sz="4" w:space="0" w:color="auto"/>
              <w:bottom w:val="single" w:sz="4" w:space="0" w:color="auto"/>
              <w:right w:val="single" w:sz="4" w:space="0" w:color="auto"/>
            </w:tcBorders>
            <w:vAlign w:val="center"/>
            <w:hideMark/>
          </w:tcPr>
          <w:p w14:paraId="53173A75" w14:textId="77777777" w:rsidR="00383F99" w:rsidRPr="00FC09F8" w:rsidRDefault="00383F99" w:rsidP="00337B32">
            <w:pPr>
              <w:spacing w:after="0"/>
              <w:jc w:val="center"/>
              <w:rPr>
                <w:rFonts w:ascii="VIC Light" w:hAnsi="VIC Light"/>
              </w:rPr>
            </w:pPr>
            <w:r w:rsidRPr="00FC09F8">
              <w:rPr>
                <w:rFonts w:ascii="VIC Light" w:hAnsi="VIC Light"/>
                <w:b/>
              </w:rPr>
              <w:t>Total</w:t>
            </w:r>
          </w:p>
        </w:tc>
        <w:tc>
          <w:tcPr>
            <w:tcW w:w="3568" w:type="dxa"/>
            <w:tcBorders>
              <w:top w:val="single" w:sz="4" w:space="0" w:color="auto"/>
              <w:left w:val="single" w:sz="4" w:space="0" w:color="auto"/>
              <w:bottom w:val="single" w:sz="4" w:space="0" w:color="auto"/>
              <w:right w:val="single" w:sz="4" w:space="0" w:color="auto"/>
            </w:tcBorders>
            <w:vAlign w:val="center"/>
          </w:tcPr>
          <w:p w14:paraId="3D2A7C83" w14:textId="77777777" w:rsidR="00383F99" w:rsidRPr="00FC09F8" w:rsidRDefault="00383F99" w:rsidP="00337B32">
            <w:pPr>
              <w:spacing w:after="0"/>
              <w:jc w:val="center"/>
              <w:rPr>
                <w:rFonts w:ascii="VIC Light" w:hAnsi="VIC Light"/>
                <w:b/>
              </w:rPr>
            </w:pPr>
            <w:r w:rsidRPr="00FC09F8">
              <w:rPr>
                <w:rFonts w:ascii="VIC Light" w:hAnsi="VIC Light"/>
                <w:b/>
              </w:rPr>
              <w:t>4,101</w:t>
            </w:r>
          </w:p>
        </w:tc>
        <w:tc>
          <w:tcPr>
            <w:tcW w:w="3112" w:type="dxa"/>
            <w:tcBorders>
              <w:top w:val="single" w:sz="4" w:space="0" w:color="auto"/>
              <w:left w:val="single" w:sz="4" w:space="0" w:color="auto"/>
              <w:bottom w:val="single" w:sz="4" w:space="0" w:color="auto"/>
              <w:right w:val="single" w:sz="4" w:space="0" w:color="auto"/>
            </w:tcBorders>
          </w:tcPr>
          <w:p w14:paraId="21F7778C" w14:textId="77777777" w:rsidR="00383F99" w:rsidRPr="00FC09F8" w:rsidRDefault="00383F99" w:rsidP="00337B32">
            <w:pPr>
              <w:spacing w:after="0"/>
              <w:jc w:val="center"/>
              <w:rPr>
                <w:rFonts w:ascii="VIC Light" w:hAnsi="VIC Light"/>
                <w:b/>
              </w:rPr>
            </w:pPr>
            <w:r w:rsidRPr="00FC09F8">
              <w:rPr>
                <w:rFonts w:ascii="VIC Light" w:hAnsi="VIC Light"/>
                <w:b/>
              </w:rPr>
              <w:t>3,179.8</w:t>
            </w:r>
          </w:p>
        </w:tc>
      </w:tr>
    </w:tbl>
    <w:p w14:paraId="1EEC676C" w14:textId="77777777" w:rsidR="00383F99" w:rsidRPr="00FC09F8" w:rsidRDefault="00383F99" w:rsidP="00383F99">
      <w:pPr>
        <w:rPr>
          <w:rFonts w:ascii="VIC Light" w:hAnsi="VIC Light"/>
        </w:rPr>
      </w:pPr>
    </w:p>
    <w:p w14:paraId="6E4865C2" w14:textId="76A83FA0" w:rsidR="00383F99" w:rsidRPr="00FC09F8" w:rsidRDefault="00383F99" w:rsidP="00383F99">
      <w:pPr>
        <w:spacing w:after="0"/>
        <w:rPr>
          <w:rFonts w:ascii="VIC Light" w:hAnsi="VIC Light"/>
          <w:sz w:val="16"/>
        </w:rPr>
      </w:pPr>
      <w:r w:rsidRPr="00FC09F8">
        <w:rPr>
          <w:rFonts w:ascii="VIC Light" w:hAnsi="VIC Light"/>
        </w:rPr>
        <w:t>The following reference table provides an overview of the working hour distribution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6A74C746" w14:textId="77777777" w:rsidR="00383F99" w:rsidRPr="00FC09F8" w:rsidRDefault="00383F99" w:rsidP="00383F99">
      <w:pPr>
        <w:spacing w:after="0"/>
        <w:rPr>
          <w:rFonts w:ascii="VIC Light" w:hAnsi="VIC Light"/>
          <w:sz w:val="16"/>
        </w:rPr>
      </w:pPr>
    </w:p>
    <w:p w14:paraId="1D0DB5C1" w14:textId="4DE1C351" w:rsidR="00383F99" w:rsidRPr="00FC09F8" w:rsidRDefault="00383F99" w:rsidP="00383F99">
      <w:pPr>
        <w:pStyle w:val="Heading3"/>
        <w:rPr>
          <w:rFonts w:ascii="VIC Light" w:hAnsi="VIC Light"/>
          <w:bCs/>
        </w:rPr>
      </w:pPr>
      <w:bookmarkStart w:id="96" w:name="_Toc7013784"/>
      <w:bookmarkStart w:id="97" w:name="_Toc43126807"/>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2</w:t>
      </w:r>
      <w:r w:rsidRPr="00FC09F8">
        <w:rPr>
          <w:rFonts w:ascii="VIC Light" w:hAnsi="VIC Light"/>
          <w:bCs/>
        </w:rPr>
        <w:t>:  Working hour distribution of government funded kindergarten program workforce (2018)</w:t>
      </w:r>
      <w:bookmarkEnd w:id="96"/>
      <w:bookmarkEnd w:id="97"/>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383F99" w:rsidRPr="00FC09F8" w14:paraId="6297C3AA" w14:textId="77777777" w:rsidTr="00337B32">
        <w:trPr>
          <w:trHeight w:val="283"/>
          <w:tblHeader/>
        </w:trPr>
        <w:tc>
          <w:tcPr>
            <w:tcW w:w="5005" w:type="dxa"/>
            <w:tcBorders>
              <w:top w:val="single" w:sz="4" w:space="0" w:color="auto"/>
              <w:left w:val="single" w:sz="4" w:space="0" w:color="auto"/>
              <w:bottom w:val="single" w:sz="4" w:space="0" w:color="auto"/>
              <w:right w:val="single" w:sz="4" w:space="0" w:color="auto"/>
            </w:tcBorders>
            <w:vAlign w:val="bottom"/>
            <w:hideMark/>
          </w:tcPr>
          <w:p w14:paraId="3202611D" w14:textId="77777777" w:rsidR="00383F99" w:rsidRPr="00FC09F8" w:rsidRDefault="00383F99" w:rsidP="00337B32">
            <w:pPr>
              <w:jc w:val="center"/>
              <w:rPr>
                <w:rFonts w:ascii="VIC Light" w:hAnsi="VIC Light"/>
                <w:b/>
              </w:rPr>
            </w:pPr>
            <w:r w:rsidRPr="00FC09F8">
              <w:rPr>
                <w:rFonts w:ascii="VIC Light" w:hAnsi="VIC Light"/>
                <w:b/>
              </w:rPr>
              <w:t>Working hours</w:t>
            </w:r>
          </w:p>
        </w:tc>
        <w:tc>
          <w:tcPr>
            <w:tcW w:w="5038" w:type="dxa"/>
            <w:tcBorders>
              <w:top w:val="single" w:sz="4" w:space="0" w:color="auto"/>
              <w:left w:val="single" w:sz="4" w:space="0" w:color="auto"/>
              <w:bottom w:val="single" w:sz="4" w:space="0" w:color="auto"/>
              <w:right w:val="single" w:sz="4" w:space="0" w:color="auto"/>
            </w:tcBorders>
            <w:vAlign w:val="bottom"/>
            <w:hideMark/>
          </w:tcPr>
          <w:p w14:paraId="205471A0"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r>
      <w:tr w:rsidR="00383F99" w:rsidRPr="00FC09F8" w14:paraId="60EC194A"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733A47F7" w14:textId="77777777" w:rsidR="00383F99" w:rsidRPr="00FC09F8" w:rsidRDefault="00383F99" w:rsidP="00337B32">
            <w:pPr>
              <w:spacing w:after="0"/>
              <w:jc w:val="center"/>
              <w:rPr>
                <w:rFonts w:ascii="VIC Light" w:hAnsi="VIC Light"/>
              </w:rPr>
            </w:pPr>
            <w:r w:rsidRPr="00FC09F8">
              <w:rPr>
                <w:rFonts w:ascii="VIC Light" w:hAnsi="VIC Light"/>
              </w:rPr>
              <w:t>&lt;10</w:t>
            </w:r>
          </w:p>
        </w:tc>
        <w:tc>
          <w:tcPr>
            <w:tcW w:w="5038" w:type="dxa"/>
            <w:tcBorders>
              <w:top w:val="single" w:sz="4" w:space="0" w:color="auto"/>
              <w:left w:val="single" w:sz="4" w:space="0" w:color="auto"/>
              <w:bottom w:val="single" w:sz="4" w:space="0" w:color="auto"/>
              <w:right w:val="single" w:sz="4" w:space="0" w:color="auto"/>
            </w:tcBorders>
          </w:tcPr>
          <w:p w14:paraId="1DE7CE90" w14:textId="77777777" w:rsidR="00383F99" w:rsidRPr="00FC09F8" w:rsidRDefault="00383F99" w:rsidP="00337B32">
            <w:pPr>
              <w:spacing w:after="0"/>
              <w:jc w:val="center"/>
              <w:rPr>
                <w:rFonts w:ascii="VIC Light" w:hAnsi="VIC Light"/>
              </w:rPr>
            </w:pPr>
            <w:r w:rsidRPr="00FC09F8">
              <w:rPr>
                <w:rFonts w:ascii="VIC Light" w:hAnsi="VIC Light"/>
              </w:rPr>
              <w:t>212</w:t>
            </w:r>
          </w:p>
        </w:tc>
      </w:tr>
      <w:tr w:rsidR="00383F99" w:rsidRPr="00FC09F8" w14:paraId="71AAD460"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5C9327D0" w14:textId="77777777" w:rsidR="00383F99" w:rsidRPr="00FC09F8" w:rsidRDefault="00383F99" w:rsidP="00337B32">
            <w:pPr>
              <w:spacing w:after="0"/>
              <w:jc w:val="center"/>
              <w:rPr>
                <w:rFonts w:ascii="VIC Light" w:hAnsi="VIC Light"/>
              </w:rPr>
            </w:pPr>
            <w:r w:rsidRPr="00FC09F8">
              <w:rPr>
                <w:rFonts w:ascii="VIC Light" w:hAnsi="VIC Light"/>
              </w:rPr>
              <w:t>10-19</w:t>
            </w:r>
          </w:p>
        </w:tc>
        <w:tc>
          <w:tcPr>
            <w:tcW w:w="5038" w:type="dxa"/>
            <w:tcBorders>
              <w:top w:val="single" w:sz="4" w:space="0" w:color="auto"/>
              <w:left w:val="single" w:sz="4" w:space="0" w:color="auto"/>
              <w:bottom w:val="single" w:sz="4" w:space="0" w:color="auto"/>
              <w:right w:val="single" w:sz="4" w:space="0" w:color="auto"/>
            </w:tcBorders>
          </w:tcPr>
          <w:p w14:paraId="146B410A" w14:textId="77777777" w:rsidR="00383F99" w:rsidRPr="00FC09F8" w:rsidRDefault="00383F99" w:rsidP="00337B32">
            <w:pPr>
              <w:spacing w:after="0"/>
              <w:jc w:val="center"/>
              <w:rPr>
                <w:rFonts w:ascii="VIC Light" w:hAnsi="VIC Light"/>
              </w:rPr>
            </w:pPr>
            <w:r w:rsidRPr="00FC09F8">
              <w:rPr>
                <w:rFonts w:ascii="VIC Light" w:hAnsi="VIC Light"/>
              </w:rPr>
              <w:t>284</w:t>
            </w:r>
          </w:p>
        </w:tc>
      </w:tr>
      <w:tr w:rsidR="00383F99" w:rsidRPr="00FC09F8" w14:paraId="142DE794"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41A26C79" w14:textId="77777777" w:rsidR="00383F99" w:rsidRPr="00FC09F8" w:rsidRDefault="00383F99" w:rsidP="00337B32">
            <w:pPr>
              <w:spacing w:after="0"/>
              <w:jc w:val="center"/>
              <w:rPr>
                <w:rFonts w:ascii="VIC Light" w:hAnsi="VIC Light"/>
              </w:rPr>
            </w:pPr>
            <w:r w:rsidRPr="00FC09F8">
              <w:rPr>
                <w:rFonts w:ascii="VIC Light" w:hAnsi="VIC Light"/>
              </w:rPr>
              <w:t>20-29</w:t>
            </w:r>
          </w:p>
        </w:tc>
        <w:tc>
          <w:tcPr>
            <w:tcW w:w="5038" w:type="dxa"/>
            <w:tcBorders>
              <w:top w:val="single" w:sz="4" w:space="0" w:color="auto"/>
              <w:left w:val="single" w:sz="4" w:space="0" w:color="auto"/>
              <w:bottom w:val="single" w:sz="4" w:space="0" w:color="auto"/>
              <w:right w:val="single" w:sz="4" w:space="0" w:color="auto"/>
            </w:tcBorders>
          </w:tcPr>
          <w:p w14:paraId="0F2832B4" w14:textId="77777777" w:rsidR="00383F99" w:rsidRPr="00FC09F8" w:rsidRDefault="00383F99" w:rsidP="00337B32">
            <w:pPr>
              <w:spacing w:after="0"/>
              <w:jc w:val="center"/>
              <w:rPr>
                <w:rFonts w:ascii="VIC Light" w:hAnsi="VIC Light"/>
              </w:rPr>
            </w:pPr>
            <w:r w:rsidRPr="00FC09F8">
              <w:rPr>
                <w:rFonts w:ascii="VIC Light" w:hAnsi="VIC Light"/>
              </w:rPr>
              <w:t>1,549</w:t>
            </w:r>
          </w:p>
        </w:tc>
      </w:tr>
      <w:tr w:rsidR="00383F99" w:rsidRPr="00FC09F8" w14:paraId="6B63BB27"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4019D77B" w14:textId="77777777" w:rsidR="00383F99" w:rsidRPr="00FC09F8" w:rsidRDefault="00383F99" w:rsidP="00337B32">
            <w:pPr>
              <w:spacing w:after="0"/>
              <w:jc w:val="center"/>
              <w:rPr>
                <w:rFonts w:ascii="VIC Light" w:hAnsi="VIC Light"/>
              </w:rPr>
            </w:pPr>
            <w:r w:rsidRPr="00FC09F8">
              <w:rPr>
                <w:rFonts w:ascii="VIC Light" w:hAnsi="VIC Light"/>
              </w:rPr>
              <w:t>30-39</w:t>
            </w:r>
          </w:p>
        </w:tc>
        <w:tc>
          <w:tcPr>
            <w:tcW w:w="5038" w:type="dxa"/>
            <w:tcBorders>
              <w:top w:val="single" w:sz="4" w:space="0" w:color="auto"/>
              <w:left w:val="single" w:sz="4" w:space="0" w:color="auto"/>
              <w:bottom w:val="single" w:sz="4" w:space="0" w:color="auto"/>
              <w:right w:val="single" w:sz="4" w:space="0" w:color="auto"/>
            </w:tcBorders>
          </w:tcPr>
          <w:p w14:paraId="3A6C64CC" w14:textId="77777777" w:rsidR="00383F99" w:rsidRPr="00FC09F8" w:rsidRDefault="00383F99" w:rsidP="00337B32">
            <w:pPr>
              <w:spacing w:after="0"/>
              <w:jc w:val="center"/>
              <w:rPr>
                <w:rFonts w:ascii="VIC Light" w:hAnsi="VIC Light"/>
              </w:rPr>
            </w:pPr>
            <w:r w:rsidRPr="00FC09F8">
              <w:rPr>
                <w:rFonts w:ascii="VIC Light" w:hAnsi="VIC Light"/>
              </w:rPr>
              <w:t>1,857</w:t>
            </w:r>
          </w:p>
        </w:tc>
      </w:tr>
      <w:tr w:rsidR="00383F99" w:rsidRPr="00FC09F8" w14:paraId="23508630" w14:textId="77777777" w:rsidTr="00337B32">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6C0FA739" w14:textId="77777777" w:rsidR="00383F99" w:rsidRPr="00FC09F8" w:rsidRDefault="00383F99" w:rsidP="00337B32">
            <w:pPr>
              <w:spacing w:after="0"/>
              <w:jc w:val="center"/>
              <w:rPr>
                <w:rFonts w:ascii="VIC Light" w:hAnsi="VIC Light"/>
              </w:rPr>
            </w:pPr>
            <w:r w:rsidRPr="00FC09F8">
              <w:rPr>
                <w:rFonts w:ascii="VIC Light" w:hAnsi="VIC Light"/>
              </w:rPr>
              <w:t>40+</w:t>
            </w:r>
          </w:p>
        </w:tc>
        <w:tc>
          <w:tcPr>
            <w:tcW w:w="5038" w:type="dxa"/>
            <w:tcBorders>
              <w:top w:val="single" w:sz="4" w:space="0" w:color="auto"/>
              <w:left w:val="single" w:sz="4" w:space="0" w:color="auto"/>
              <w:bottom w:val="single" w:sz="4" w:space="0" w:color="auto"/>
              <w:right w:val="single" w:sz="4" w:space="0" w:color="auto"/>
            </w:tcBorders>
          </w:tcPr>
          <w:p w14:paraId="2F8F30D1" w14:textId="77777777" w:rsidR="00383F99" w:rsidRPr="00FC09F8" w:rsidRDefault="00383F99" w:rsidP="00337B32">
            <w:pPr>
              <w:spacing w:after="0"/>
              <w:jc w:val="center"/>
              <w:rPr>
                <w:rFonts w:ascii="VIC Light" w:hAnsi="VIC Light"/>
              </w:rPr>
            </w:pPr>
            <w:r w:rsidRPr="00FC09F8">
              <w:rPr>
                <w:rFonts w:ascii="VIC Light" w:hAnsi="VIC Light"/>
              </w:rPr>
              <w:t>199</w:t>
            </w:r>
          </w:p>
        </w:tc>
      </w:tr>
      <w:tr w:rsidR="00383F99" w:rsidRPr="00FC09F8" w14:paraId="5D232C08" w14:textId="77777777" w:rsidTr="00337B32">
        <w:trPr>
          <w:trHeight w:val="70"/>
        </w:trPr>
        <w:tc>
          <w:tcPr>
            <w:tcW w:w="5005" w:type="dxa"/>
            <w:tcBorders>
              <w:top w:val="single" w:sz="4" w:space="0" w:color="auto"/>
              <w:left w:val="single" w:sz="4" w:space="0" w:color="auto"/>
              <w:bottom w:val="single" w:sz="4" w:space="0" w:color="auto"/>
              <w:right w:val="single" w:sz="4" w:space="0" w:color="auto"/>
            </w:tcBorders>
            <w:vAlign w:val="center"/>
            <w:hideMark/>
          </w:tcPr>
          <w:p w14:paraId="6338A51E" w14:textId="77777777" w:rsidR="00383F99" w:rsidRPr="00FC09F8" w:rsidRDefault="00383F99" w:rsidP="00337B32">
            <w:pPr>
              <w:spacing w:after="0"/>
              <w:jc w:val="center"/>
              <w:rPr>
                <w:rFonts w:ascii="VIC Light" w:hAnsi="VIC Light"/>
              </w:rPr>
            </w:pPr>
            <w:r w:rsidRPr="00FC09F8">
              <w:rPr>
                <w:rFonts w:ascii="VIC Light" w:hAnsi="VIC Light"/>
                <w:b/>
              </w:rPr>
              <w:t>Total</w:t>
            </w:r>
          </w:p>
        </w:tc>
        <w:tc>
          <w:tcPr>
            <w:tcW w:w="5038" w:type="dxa"/>
            <w:tcBorders>
              <w:top w:val="single" w:sz="4" w:space="0" w:color="auto"/>
              <w:left w:val="single" w:sz="4" w:space="0" w:color="auto"/>
              <w:bottom w:val="single" w:sz="4" w:space="0" w:color="auto"/>
              <w:right w:val="single" w:sz="4" w:space="0" w:color="auto"/>
            </w:tcBorders>
          </w:tcPr>
          <w:p w14:paraId="0F236D42" w14:textId="77777777" w:rsidR="00383F99" w:rsidRPr="00FC09F8" w:rsidRDefault="00383F99" w:rsidP="00337B32">
            <w:pPr>
              <w:spacing w:after="0"/>
              <w:jc w:val="center"/>
              <w:rPr>
                <w:rFonts w:ascii="VIC Light" w:hAnsi="VIC Light"/>
                <w:b/>
              </w:rPr>
            </w:pPr>
            <w:r w:rsidRPr="00FC09F8">
              <w:rPr>
                <w:rFonts w:ascii="VIC Light" w:hAnsi="VIC Light"/>
                <w:b/>
              </w:rPr>
              <w:t>4,101</w:t>
            </w:r>
          </w:p>
        </w:tc>
      </w:tr>
    </w:tbl>
    <w:p w14:paraId="295D0B72" w14:textId="77777777" w:rsidR="00383F99" w:rsidRDefault="00383F99" w:rsidP="00383F99">
      <w:pPr>
        <w:rPr>
          <w:rFonts w:ascii="VIC Light" w:hAnsi="VIC Light"/>
        </w:rPr>
      </w:pPr>
    </w:p>
    <w:p w14:paraId="718CD466" w14:textId="56ED2980" w:rsidR="00383F99" w:rsidRPr="00FC09F8" w:rsidRDefault="00383F99" w:rsidP="00383F99">
      <w:pPr>
        <w:spacing w:after="0"/>
        <w:rPr>
          <w:rFonts w:ascii="VIC Light" w:hAnsi="VIC Light"/>
          <w:sz w:val="16"/>
        </w:rPr>
      </w:pPr>
      <w:r w:rsidRPr="00FC09F8">
        <w:rPr>
          <w:rFonts w:ascii="VIC Light" w:hAnsi="VIC Light"/>
        </w:rPr>
        <w:t xml:space="preserve">The following reference table provides an overview of the </w:t>
      </w:r>
      <w:r>
        <w:rPr>
          <w:rFonts w:ascii="VIC Light" w:hAnsi="VIC Light"/>
        </w:rPr>
        <w:t>gender distributio</w:t>
      </w:r>
      <w:r w:rsidRPr="00FC09F8">
        <w:rPr>
          <w:rFonts w:ascii="VIC Light" w:hAnsi="VIC Light"/>
        </w:rPr>
        <w:t>n of the government funded kindergarten program workforce. 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 </w:t>
      </w:r>
    </w:p>
    <w:p w14:paraId="42BD51E7" w14:textId="77777777" w:rsidR="00383F99" w:rsidRPr="00FC09F8" w:rsidRDefault="00383F99" w:rsidP="00383F99">
      <w:pPr>
        <w:spacing w:after="0"/>
        <w:rPr>
          <w:rFonts w:ascii="VIC Light" w:hAnsi="VIC Light"/>
          <w:sz w:val="16"/>
        </w:rPr>
      </w:pPr>
    </w:p>
    <w:p w14:paraId="73FBE6B4" w14:textId="040B368A" w:rsidR="00383F99" w:rsidRPr="00FC09F8" w:rsidRDefault="00383F99" w:rsidP="00383F99">
      <w:pPr>
        <w:pStyle w:val="Heading3"/>
        <w:rPr>
          <w:rFonts w:ascii="VIC Light" w:hAnsi="VIC Light"/>
          <w:bCs/>
        </w:rPr>
      </w:pPr>
      <w:bookmarkStart w:id="98" w:name="_Toc43126808"/>
      <w:r w:rsidRPr="00FC09F8">
        <w:rPr>
          <w:rFonts w:ascii="VIC Light" w:hAnsi="VIC Light"/>
          <w:bCs/>
        </w:rPr>
        <w:t xml:space="preserve">Table </w:t>
      </w:r>
      <w:r w:rsidR="00400218">
        <w:rPr>
          <w:rFonts w:ascii="VIC Light" w:hAnsi="VIC Light"/>
          <w:bCs/>
        </w:rPr>
        <w:t>20</w:t>
      </w:r>
      <w:r w:rsidRPr="00FC09F8">
        <w:rPr>
          <w:rFonts w:ascii="VIC Light" w:hAnsi="VIC Light"/>
          <w:bCs/>
        </w:rPr>
        <w:t>.</w:t>
      </w:r>
      <w:r w:rsidR="007A79D7">
        <w:rPr>
          <w:rFonts w:ascii="VIC Light" w:hAnsi="VIC Light"/>
          <w:bCs/>
        </w:rPr>
        <w:t>3</w:t>
      </w:r>
      <w:r w:rsidRPr="00FC09F8">
        <w:rPr>
          <w:rFonts w:ascii="VIC Light" w:hAnsi="VIC Light"/>
          <w:bCs/>
        </w:rPr>
        <w:t xml:space="preserve">:  </w:t>
      </w:r>
      <w:r>
        <w:rPr>
          <w:rFonts w:ascii="VIC Light" w:hAnsi="VIC Light"/>
          <w:bCs/>
        </w:rPr>
        <w:t>Gender</w:t>
      </w:r>
      <w:r w:rsidRPr="00FC09F8">
        <w:rPr>
          <w:rFonts w:ascii="VIC Light" w:hAnsi="VIC Light"/>
          <w:bCs/>
        </w:rPr>
        <w:t xml:space="preserve"> distribution of government funded kindergarten program workforce (2018)</w:t>
      </w:r>
      <w:bookmarkEnd w:id="98"/>
    </w:p>
    <w:tbl>
      <w:tblPr>
        <w:tblStyle w:val="TableGrid"/>
        <w:tblW w:w="0" w:type="auto"/>
        <w:tblLook w:val="04A0" w:firstRow="1" w:lastRow="0" w:firstColumn="1" w:lastColumn="0" w:noHBand="0" w:noVBand="1"/>
        <w:tblCaption w:val="Table 20.2"/>
        <w:tblDescription w:val="Age distribution of government funded kindergarten program workforce (2016)"/>
      </w:tblPr>
      <w:tblGrid>
        <w:gridCol w:w="5005"/>
        <w:gridCol w:w="5038"/>
      </w:tblGrid>
      <w:tr w:rsidR="00383F99" w:rsidRPr="00FC09F8" w14:paraId="5E7668A9" w14:textId="77777777" w:rsidTr="00337B32">
        <w:trPr>
          <w:trHeight w:val="283"/>
          <w:tblHeader/>
        </w:trPr>
        <w:tc>
          <w:tcPr>
            <w:tcW w:w="5005" w:type="dxa"/>
            <w:tcBorders>
              <w:top w:val="single" w:sz="4" w:space="0" w:color="auto"/>
              <w:left w:val="single" w:sz="4" w:space="0" w:color="auto"/>
              <w:bottom w:val="single" w:sz="4" w:space="0" w:color="auto"/>
              <w:right w:val="single" w:sz="4" w:space="0" w:color="auto"/>
            </w:tcBorders>
            <w:vAlign w:val="bottom"/>
            <w:hideMark/>
          </w:tcPr>
          <w:p w14:paraId="21CE74CA" w14:textId="77777777" w:rsidR="00383F99" w:rsidRPr="00FC09F8" w:rsidRDefault="00383F99" w:rsidP="00337B32">
            <w:pPr>
              <w:jc w:val="center"/>
              <w:rPr>
                <w:rFonts w:ascii="VIC Light" w:hAnsi="VIC Light"/>
                <w:b/>
              </w:rPr>
            </w:pPr>
            <w:r>
              <w:rPr>
                <w:rFonts w:ascii="VIC Light" w:hAnsi="VIC Light"/>
                <w:b/>
              </w:rPr>
              <w:t>Gender</w:t>
            </w:r>
          </w:p>
        </w:tc>
        <w:tc>
          <w:tcPr>
            <w:tcW w:w="5038" w:type="dxa"/>
            <w:tcBorders>
              <w:top w:val="single" w:sz="4" w:space="0" w:color="auto"/>
              <w:left w:val="single" w:sz="4" w:space="0" w:color="auto"/>
              <w:bottom w:val="single" w:sz="4" w:space="0" w:color="auto"/>
              <w:right w:val="single" w:sz="4" w:space="0" w:color="auto"/>
            </w:tcBorders>
            <w:vAlign w:val="bottom"/>
            <w:hideMark/>
          </w:tcPr>
          <w:p w14:paraId="0863245B" w14:textId="77777777" w:rsidR="00383F99" w:rsidRPr="00FC09F8" w:rsidRDefault="00383F99" w:rsidP="00337B32">
            <w:pPr>
              <w:jc w:val="center"/>
              <w:rPr>
                <w:rFonts w:ascii="VIC Light" w:hAnsi="VIC Light"/>
                <w:b/>
              </w:rPr>
            </w:pPr>
            <w:r w:rsidRPr="00FC09F8">
              <w:rPr>
                <w:rFonts w:ascii="VIC Light" w:hAnsi="VIC Light"/>
                <w:b/>
              </w:rPr>
              <w:t>Number of kindergarten teachers</w:t>
            </w:r>
          </w:p>
        </w:tc>
      </w:tr>
      <w:tr w:rsidR="00383F99" w:rsidRPr="00FC09F8" w14:paraId="1A2F8336" w14:textId="77777777" w:rsidTr="00321AF1">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7F99FEAC" w14:textId="77777777" w:rsidR="00383F99" w:rsidRPr="00FC09F8" w:rsidRDefault="00383F99" w:rsidP="00337B32">
            <w:pPr>
              <w:spacing w:after="0"/>
              <w:jc w:val="center"/>
              <w:rPr>
                <w:rFonts w:ascii="VIC Light" w:hAnsi="VIC Light"/>
              </w:rPr>
            </w:pPr>
            <w:r>
              <w:rPr>
                <w:rFonts w:ascii="VIC Light" w:hAnsi="VIC Light"/>
              </w:rPr>
              <w:t>Female</w:t>
            </w:r>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51CC002C" w14:textId="6F5655DF" w:rsidR="00383F99" w:rsidRPr="00321AF1" w:rsidRDefault="00321AF1" w:rsidP="00337B32">
            <w:pPr>
              <w:spacing w:after="0"/>
              <w:jc w:val="center"/>
              <w:rPr>
                <w:rFonts w:ascii="VIC Light" w:hAnsi="VIC Light"/>
              </w:rPr>
            </w:pPr>
            <w:r w:rsidRPr="00321AF1">
              <w:rPr>
                <w:rFonts w:ascii="VIC Light" w:hAnsi="VIC Light"/>
              </w:rPr>
              <w:t>4,043</w:t>
            </w:r>
          </w:p>
        </w:tc>
      </w:tr>
      <w:tr w:rsidR="00383F99" w:rsidRPr="00FC09F8" w14:paraId="1C18FBC4" w14:textId="77777777" w:rsidTr="00321AF1">
        <w:trPr>
          <w:trHeight w:val="187"/>
        </w:trPr>
        <w:tc>
          <w:tcPr>
            <w:tcW w:w="5005" w:type="dxa"/>
            <w:tcBorders>
              <w:top w:val="single" w:sz="4" w:space="0" w:color="auto"/>
              <w:left w:val="single" w:sz="4" w:space="0" w:color="auto"/>
              <w:bottom w:val="single" w:sz="4" w:space="0" w:color="auto"/>
              <w:right w:val="single" w:sz="4" w:space="0" w:color="auto"/>
            </w:tcBorders>
            <w:vAlign w:val="center"/>
            <w:hideMark/>
          </w:tcPr>
          <w:p w14:paraId="2BC95F52" w14:textId="77777777" w:rsidR="00383F99" w:rsidRPr="00FC09F8" w:rsidRDefault="00383F99" w:rsidP="00337B32">
            <w:pPr>
              <w:spacing w:after="0"/>
              <w:jc w:val="center"/>
              <w:rPr>
                <w:rFonts w:ascii="VIC Light" w:hAnsi="VIC Light"/>
              </w:rPr>
            </w:pPr>
            <w:r>
              <w:rPr>
                <w:rFonts w:ascii="VIC Light" w:hAnsi="VIC Light"/>
              </w:rPr>
              <w:t>Male</w:t>
            </w:r>
          </w:p>
        </w:tc>
        <w:tc>
          <w:tcPr>
            <w:tcW w:w="5038" w:type="dxa"/>
            <w:tcBorders>
              <w:top w:val="single" w:sz="4" w:space="0" w:color="auto"/>
              <w:left w:val="single" w:sz="4" w:space="0" w:color="auto"/>
              <w:bottom w:val="single" w:sz="4" w:space="0" w:color="auto"/>
              <w:right w:val="single" w:sz="4" w:space="0" w:color="auto"/>
            </w:tcBorders>
            <w:shd w:val="clear" w:color="auto" w:fill="auto"/>
          </w:tcPr>
          <w:p w14:paraId="675AA92C" w14:textId="706C3697" w:rsidR="00383F99" w:rsidRPr="00321AF1" w:rsidRDefault="00321AF1" w:rsidP="00337B32">
            <w:pPr>
              <w:spacing w:after="0"/>
              <w:jc w:val="center"/>
              <w:rPr>
                <w:rFonts w:ascii="VIC Light" w:hAnsi="VIC Light"/>
              </w:rPr>
            </w:pPr>
            <w:r w:rsidRPr="00321AF1">
              <w:rPr>
                <w:rFonts w:ascii="VIC Light" w:hAnsi="VIC Light"/>
              </w:rPr>
              <w:t>58</w:t>
            </w:r>
          </w:p>
        </w:tc>
      </w:tr>
      <w:tr w:rsidR="00383F99" w:rsidRPr="00FC09F8" w14:paraId="185DB9B0" w14:textId="77777777" w:rsidTr="00337B32">
        <w:trPr>
          <w:trHeight w:val="70"/>
        </w:trPr>
        <w:tc>
          <w:tcPr>
            <w:tcW w:w="5005" w:type="dxa"/>
            <w:tcBorders>
              <w:top w:val="single" w:sz="4" w:space="0" w:color="auto"/>
              <w:left w:val="single" w:sz="4" w:space="0" w:color="auto"/>
              <w:bottom w:val="single" w:sz="4" w:space="0" w:color="auto"/>
              <w:right w:val="single" w:sz="4" w:space="0" w:color="auto"/>
            </w:tcBorders>
            <w:vAlign w:val="center"/>
            <w:hideMark/>
          </w:tcPr>
          <w:p w14:paraId="057F4E92" w14:textId="77777777" w:rsidR="00383F99" w:rsidRPr="00FC09F8" w:rsidRDefault="00383F99" w:rsidP="00337B32">
            <w:pPr>
              <w:spacing w:after="0"/>
              <w:jc w:val="center"/>
              <w:rPr>
                <w:rFonts w:ascii="VIC Light" w:hAnsi="VIC Light"/>
              </w:rPr>
            </w:pPr>
            <w:r w:rsidRPr="00FC09F8">
              <w:rPr>
                <w:rFonts w:ascii="VIC Light" w:hAnsi="VIC Light"/>
                <w:b/>
              </w:rPr>
              <w:t>Total</w:t>
            </w:r>
          </w:p>
        </w:tc>
        <w:tc>
          <w:tcPr>
            <w:tcW w:w="5038" w:type="dxa"/>
            <w:tcBorders>
              <w:top w:val="single" w:sz="4" w:space="0" w:color="auto"/>
              <w:left w:val="single" w:sz="4" w:space="0" w:color="auto"/>
              <w:bottom w:val="single" w:sz="4" w:space="0" w:color="auto"/>
              <w:right w:val="single" w:sz="4" w:space="0" w:color="auto"/>
            </w:tcBorders>
          </w:tcPr>
          <w:p w14:paraId="7FF5EBA3" w14:textId="77777777" w:rsidR="00383F99" w:rsidRPr="00FC09F8" w:rsidRDefault="00383F99" w:rsidP="00337B32">
            <w:pPr>
              <w:spacing w:after="0"/>
              <w:jc w:val="center"/>
              <w:rPr>
                <w:rFonts w:ascii="VIC Light" w:hAnsi="VIC Light"/>
                <w:b/>
              </w:rPr>
            </w:pPr>
            <w:r w:rsidRPr="00FC09F8">
              <w:rPr>
                <w:rFonts w:ascii="VIC Light" w:hAnsi="VIC Light"/>
                <w:b/>
              </w:rPr>
              <w:t>4,101</w:t>
            </w:r>
          </w:p>
        </w:tc>
      </w:tr>
    </w:tbl>
    <w:p w14:paraId="2D9678C6" w14:textId="77777777" w:rsidR="00781AFF" w:rsidRDefault="00781AFF" w:rsidP="00383F99">
      <w:pPr>
        <w:rPr>
          <w:rFonts w:ascii="VIC Light" w:hAnsi="VIC Light"/>
        </w:rPr>
      </w:pPr>
    </w:p>
    <w:p w14:paraId="09AEF790" w14:textId="77777777" w:rsidR="00B62193" w:rsidRDefault="00B62193">
      <w:pPr>
        <w:spacing w:after="160" w:line="259" w:lineRule="auto"/>
        <w:rPr>
          <w:rFonts w:ascii="VIC Light" w:hAnsi="VIC Light"/>
          <w:b/>
          <w:color w:val="AF272F" w:themeColor="background1"/>
          <w:sz w:val="28"/>
          <w:szCs w:val="28"/>
        </w:rPr>
      </w:pPr>
      <w:r>
        <w:rPr>
          <w:rFonts w:ascii="VIC Light" w:hAnsi="VIC Light"/>
        </w:rPr>
        <w:br w:type="page"/>
      </w:r>
    </w:p>
    <w:p w14:paraId="21798318" w14:textId="7F80C267" w:rsidR="00383F99" w:rsidRDefault="00383F99" w:rsidP="00383F99">
      <w:pPr>
        <w:pStyle w:val="Heading2"/>
        <w:rPr>
          <w:rFonts w:ascii="VIC Light" w:hAnsi="VIC Light"/>
        </w:rPr>
      </w:pPr>
      <w:bookmarkStart w:id="99" w:name="_Toc43126809"/>
      <w:r>
        <w:rPr>
          <w:rFonts w:ascii="VIC Light" w:hAnsi="VIC Light"/>
        </w:rPr>
        <w:lastRenderedPageBreak/>
        <w:t>Early childhood workforce by location</w:t>
      </w:r>
      <w:bookmarkEnd w:id="99"/>
    </w:p>
    <w:p w14:paraId="4DA6E8E3" w14:textId="2991644D" w:rsidR="00383F99" w:rsidRDefault="00383F99" w:rsidP="00383F99">
      <w:pPr>
        <w:spacing w:after="0"/>
        <w:rPr>
          <w:rFonts w:ascii="VIC Light" w:hAnsi="VIC Light"/>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w:t>
      </w:r>
      <w:r>
        <w:rPr>
          <w:rFonts w:ascii="VIC Light" w:hAnsi="VIC Light"/>
        </w:rPr>
        <w:t>early childhood</w:t>
      </w:r>
      <w:r w:rsidRPr="00D00481">
        <w:rPr>
          <w:rFonts w:ascii="VIC Light" w:hAnsi="VIC Light"/>
        </w:rPr>
        <w:t xml:space="preserve"> teacher </w:t>
      </w:r>
      <w:r>
        <w:rPr>
          <w:rFonts w:ascii="VIC Light" w:hAnsi="VIC Light"/>
        </w:rPr>
        <w:t>headcount</w:t>
      </w:r>
      <w:r w:rsidRPr="00D00481">
        <w:rPr>
          <w:rFonts w:ascii="VIC Light" w:hAnsi="VIC Light"/>
        </w:rPr>
        <w:t xml:space="preserve"> in 201</w:t>
      </w:r>
      <w:r>
        <w:rPr>
          <w:rFonts w:ascii="VIC Light" w:hAnsi="VIC Light"/>
        </w:rPr>
        <w:t>8</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w:t>
      </w:r>
      <w:r w:rsidRPr="00FC09F8">
        <w:rPr>
          <w:rFonts w:ascii="VIC Light" w:hAnsi="VIC Light"/>
        </w:rPr>
        <w:t>The data used was sourced from the ‘</w:t>
      </w:r>
      <w:r w:rsidRPr="00FC09F8">
        <w:rPr>
          <w:rFonts w:ascii="VIC Light" w:hAnsi="VIC Light"/>
          <w:i/>
        </w:rPr>
        <w:t xml:space="preserve">Kindergarten Program Administrative </w:t>
      </w:r>
      <w:r w:rsidR="00E018C8">
        <w:rPr>
          <w:rFonts w:ascii="VIC Light" w:hAnsi="VIC Light"/>
          <w:i/>
        </w:rPr>
        <w:t>Dataset</w:t>
      </w:r>
      <w:r w:rsidRPr="00FC09F8">
        <w:rPr>
          <w:rFonts w:ascii="VIC Light" w:hAnsi="VIC Light"/>
          <w:i/>
        </w:rPr>
        <w:t>’</w:t>
      </w:r>
      <w:r w:rsidRPr="00FC09F8">
        <w:rPr>
          <w:rFonts w:ascii="VIC Light" w:hAnsi="VIC Light"/>
        </w:rPr>
        <w:t xml:space="preserve"> provided by the Victorian Department of Education and Training.</w:t>
      </w:r>
    </w:p>
    <w:p w14:paraId="17413D03" w14:textId="77777777" w:rsidR="00383F99" w:rsidRDefault="00383F99" w:rsidP="00383F99">
      <w:pPr>
        <w:spacing w:after="0"/>
        <w:rPr>
          <w:rFonts w:ascii="VIC Light" w:hAnsi="VIC Light"/>
          <w:sz w:val="16"/>
        </w:rPr>
      </w:pPr>
      <w:r>
        <w:rPr>
          <w:rFonts w:ascii="VIC Light" w:hAnsi="VIC Light"/>
          <w:sz w:val="16"/>
        </w:rPr>
        <w:t>Note, teachers can work in more than one department area resulting in some teachers being double counted.</w:t>
      </w:r>
    </w:p>
    <w:p w14:paraId="3CCE48D3" w14:textId="77777777" w:rsidR="00383F99" w:rsidRPr="008D7D51" w:rsidRDefault="00383F99" w:rsidP="00383F99">
      <w:pPr>
        <w:spacing w:after="0"/>
        <w:rPr>
          <w:rFonts w:ascii="VIC Light" w:hAnsi="VIC Light"/>
          <w:sz w:val="16"/>
        </w:rPr>
      </w:pPr>
    </w:p>
    <w:p w14:paraId="50CC8AFC" w14:textId="0073BE0E" w:rsidR="00383F99" w:rsidRPr="00D00481" w:rsidRDefault="00383F99" w:rsidP="00383F99">
      <w:pPr>
        <w:pStyle w:val="Heading3"/>
        <w:rPr>
          <w:rFonts w:ascii="VIC Light" w:hAnsi="VIC Light"/>
          <w:bCs/>
        </w:rPr>
      </w:pPr>
      <w:bookmarkStart w:id="100" w:name="_Toc43126810"/>
      <w:r w:rsidRPr="00D00481">
        <w:rPr>
          <w:rFonts w:ascii="VIC Light" w:hAnsi="VIC Light"/>
          <w:bCs/>
        </w:rPr>
        <w:t xml:space="preserve">Table </w:t>
      </w:r>
      <w:r w:rsidR="00400218">
        <w:rPr>
          <w:rFonts w:ascii="VIC Light" w:hAnsi="VIC Light"/>
          <w:bCs/>
        </w:rPr>
        <w:t>21</w:t>
      </w:r>
      <w:r w:rsidRPr="00D00481">
        <w:rPr>
          <w:rFonts w:ascii="VIC Light" w:hAnsi="VIC Light"/>
          <w:bCs/>
        </w:rPr>
        <w:t xml:space="preserve">.1: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(201</w:t>
      </w:r>
      <w:r>
        <w:rPr>
          <w:rFonts w:ascii="VIC Light" w:hAnsi="VIC Light"/>
          <w:bCs/>
        </w:rPr>
        <w:t>8</w:t>
      </w:r>
      <w:r w:rsidRPr="00D00481">
        <w:rPr>
          <w:rFonts w:ascii="VIC Light" w:hAnsi="VIC Light"/>
          <w:bCs/>
        </w:rPr>
        <w:t>), by LGA</w:t>
      </w:r>
      <w:bookmarkEnd w:id="100"/>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383F99" w:rsidRPr="008D7D51" w14:paraId="083988AB" w14:textId="77777777" w:rsidTr="00337B32">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51FCD890"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6C0CDF2E"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44DAE3DE"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1C6494BE"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59AAEF60" w14:textId="77777777" w:rsidR="00383F99" w:rsidRPr="008D7D51" w:rsidRDefault="00383F99" w:rsidP="00337B32">
            <w:pPr>
              <w:jc w:val="center"/>
              <w:rPr>
                <w:rFonts w:ascii="VIC Light" w:hAnsi="VIC Light"/>
                <w:b/>
              </w:rPr>
            </w:pPr>
            <w:r w:rsidRPr="008D7D5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0DAE121D" w14:textId="77777777" w:rsidR="00383F99" w:rsidRPr="008D7D51" w:rsidRDefault="00383F99" w:rsidP="00337B32">
            <w:pPr>
              <w:jc w:val="center"/>
              <w:rPr>
                <w:rFonts w:ascii="VIC Light" w:hAnsi="VIC Light"/>
                <w:b/>
              </w:rPr>
            </w:pPr>
            <w:r w:rsidRPr="008D7D51">
              <w:rPr>
                <w:rFonts w:ascii="VIC Light" w:hAnsi="VIC Light"/>
                <w:b/>
              </w:rPr>
              <w:t>Number of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69F9AD03" w14:textId="77777777" w:rsidR="00383F99" w:rsidRPr="008D7D51" w:rsidRDefault="00383F99" w:rsidP="00337B32">
            <w:pPr>
              <w:jc w:val="center"/>
              <w:rPr>
                <w:rFonts w:ascii="VIC Light" w:hAnsi="VIC Light"/>
                <w:b/>
              </w:rPr>
            </w:pPr>
            <w:r w:rsidRPr="008D7D51">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2A6F3B0F" w14:textId="77777777" w:rsidR="00383F99" w:rsidRPr="008D7D51" w:rsidRDefault="00383F99" w:rsidP="00337B32">
            <w:pPr>
              <w:jc w:val="center"/>
              <w:rPr>
                <w:rFonts w:ascii="VIC Light" w:hAnsi="VIC Light"/>
                <w:b/>
              </w:rPr>
            </w:pPr>
            <w:r w:rsidRPr="008D7D51">
              <w:rPr>
                <w:rFonts w:ascii="VIC Light" w:hAnsi="VIC Light"/>
                <w:b/>
              </w:rPr>
              <w:t>Number of teachers</w:t>
            </w:r>
          </w:p>
        </w:tc>
      </w:tr>
      <w:tr w:rsidR="00383F99" w:rsidRPr="008D7D51" w14:paraId="1B1ACF30"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23CAFE9" w14:textId="77777777" w:rsidR="00383F99" w:rsidRPr="008D7D51" w:rsidRDefault="00383F99" w:rsidP="00337B32">
            <w:pPr>
              <w:spacing w:after="0"/>
              <w:jc w:val="center"/>
              <w:rPr>
                <w:rFonts w:ascii="VIC Light" w:hAnsi="VIC Light"/>
              </w:rPr>
            </w:pPr>
            <w:r w:rsidRPr="008D7D51">
              <w:rPr>
                <w:rFonts w:ascii="VIC Light" w:hAnsi="VIC Light"/>
              </w:rPr>
              <w:t>Alpine</w:t>
            </w:r>
          </w:p>
        </w:tc>
        <w:tc>
          <w:tcPr>
            <w:tcW w:w="1090" w:type="dxa"/>
            <w:tcBorders>
              <w:top w:val="single" w:sz="4" w:space="0" w:color="auto"/>
              <w:left w:val="single" w:sz="4" w:space="0" w:color="auto"/>
              <w:bottom w:val="single" w:sz="4" w:space="0" w:color="auto"/>
              <w:right w:val="single" w:sz="4" w:space="0" w:color="auto"/>
            </w:tcBorders>
          </w:tcPr>
          <w:p w14:paraId="0D35426F" w14:textId="77777777" w:rsidR="00383F99" w:rsidRPr="008D7D51" w:rsidRDefault="00383F99" w:rsidP="00337B32">
            <w:pPr>
              <w:spacing w:after="0"/>
              <w:jc w:val="center"/>
              <w:rPr>
                <w:rFonts w:ascii="VIC Light" w:hAnsi="VIC Light"/>
              </w:rPr>
            </w:pPr>
            <w:r w:rsidRPr="008D7D51">
              <w:rPr>
                <w:rFonts w:ascii="VIC Light" w:hAnsi="VIC Light"/>
              </w:rPr>
              <w:t>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F42460F" w14:textId="77777777" w:rsidR="00383F99" w:rsidRPr="008D7D51" w:rsidRDefault="00383F99" w:rsidP="00337B32">
            <w:pPr>
              <w:spacing w:after="0"/>
              <w:jc w:val="center"/>
              <w:rPr>
                <w:rFonts w:ascii="VIC Light" w:hAnsi="VIC Light"/>
              </w:rPr>
            </w:pPr>
            <w:r w:rsidRPr="008D7D51">
              <w:rPr>
                <w:rFonts w:ascii="VIC Light" w:hAnsi="VIC Light"/>
              </w:rPr>
              <w:t>Gannawarra</w:t>
            </w:r>
          </w:p>
        </w:tc>
        <w:tc>
          <w:tcPr>
            <w:tcW w:w="1090" w:type="dxa"/>
            <w:tcBorders>
              <w:top w:val="single" w:sz="4" w:space="0" w:color="auto"/>
              <w:left w:val="single" w:sz="4" w:space="0" w:color="auto"/>
              <w:bottom w:val="single" w:sz="4" w:space="0" w:color="auto"/>
              <w:right w:val="single" w:sz="4" w:space="0" w:color="auto"/>
            </w:tcBorders>
          </w:tcPr>
          <w:p w14:paraId="3C868DF5" w14:textId="77777777" w:rsidR="00383F99" w:rsidRPr="008D7D51" w:rsidRDefault="00383F99" w:rsidP="00337B32">
            <w:pPr>
              <w:spacing w:after="0"/>
              <w:jc w:val="center"/>
              <w:rPr>
                <w:rFonts w:ascii="VIC Light" w:hAnsi="VIC Light"/>
              </w:rPr>
            </w:pPr>
            <w:r w:rsidRPr="008D7D51">
              <w:rPr>
                <w:rFonts w:ascii="VIC Light" w:hAnsi="VIC Light"/>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100C80C" w14:textId="77777777" w:rsidR="00383F99" w:rsidRPr="008D7D51" w:rsidRDefault="00383F99" w:rsidP="00337B32">
            <w:pPr>
              <w:spacing w:after="0"/>
              <w:jc w:val="center"/>
              <w:rPr>
                <w:rFonts w:ascii="VIC Light" w:hAnsi="VIC Light"/>
              </w:rPr>
            </w:pPr>
            <w:r w:rsidRPr="008D7D51">
              <w:rPr>
                <w:rFonts w:ascii="VIC Light" w:hAnsi="VIC Light"/>
              </w:rPr>
              <w:t>Mansfield</w:t>
            </w:r>
          </w:p>
        </w:tc>
        <w:tc>
          <w:tcPr>
            <w:tcW w:w="1090" w:type="dxa"/>
            <w:tcBorders>
              <w:top w:val="single" w:sz="4" w:space="0" w:color="auto"/>
              <w:left w:val="single" w:sz="4" w:space="0" w:color="auto"/>
              <w:bottom w:val="single" w:sz="4" w:space="0" w:color="auto"/>
              <w:right w:val="single" w:sz="4" w:space="0" w:color="auto"/>
            </w:tcBorders>
          </w:tcPr>
          <w:p w14:paraId="6607383E" w14:textId="77777777" w:rsidR="00383F99" w:rsidRPr="008D7D51" w:rsidRDefault="00383F99" w:rsidP="00337B32">
            <w:pPr>
              <w:spacing w:after="0"/>
              <w:jc w:val="center"/>
              <w:rPr>
                <w:rFonts w:ascii="VIC Light" w:hAnsi="VIC Light"/>
              </w:rPr>
            </w:pPr>
            <w:r w:rsidRPr="008D7D51">
              <w:rPr>
                <w:rFonts w:ascii="VIC Light" w:hAnsi="VIC Light"/>
              </w:rPr>
              <w:t>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E059218" w14:textId="77777777" w:rsidR="00383F99" w:rsidRPr="008D7D51" w:rsidRDefault="00383F99" w:rsidP="00337B32">
            <w:pPr>
              <w:spacing w:after="0"/>
              <w:jc w:val="center"/>
              <w:rPr>
                <w:rFonts w:ascii="VIC Light" w:hAnsi="VIC Light"/>
              </w:rPr>
            </w:pPr>
            <w:r w:rsidRPr="008D7D51">
              <w:rPr>
                <w:rFonts w:ascii="VIC Light" w:hAnsi="VIC Light"/>
              </w:rPr>
              <w:t>Queenscliffe</w:t>
            </w:r>
          </w:p>
        </w:tc>
        <w:tc>
          <w:tcPr>
            <w:tcW w:w="1051" w:type="dxa"/>
            <w:tcBorders>
              <w:top w:val="single" w:sz="4" w:space="0" w:color="auto"/>
              <w:left w:val="single" w:sz="4" w:space="0" w:color="auto"/>
              <w:bottom w:val="single" w:sz="4" w:space="0" w:color="auto"/>
              <w:right w:val="single" w:sz="4" w:space="0" w:color="auto"/>
            </w:tcBorders>
          </w:tcPr>
          <w:p w14:paraId="76C267F3" w14:textId="623FCC5B" w:rsidR="00383F99" w:rsidRPr="008D7D51" w:rsidRDefault="005C7544" w:rsidP="00337B32">
            <w:pPr>
              <w:spacing w:after="0"/>
              <w:jc w:val="center"/>
              <w:rPr>
                <w:rFonts w:ascii="VIC Light" w:hAnsi="VIC Light"/>
              </w:rPr>
            </w:pPr>
            <w:r>
              <w:rPr>
                <w:rFonts w:ascii="VIC Light" w:hAnsi="VIC Light"/>
              </w:rPr>
              <w:t>&lt;5</w:t>
            </w:r>
          </w:p>
        </w:tc>
      </w:tr>
      <w:tr w:rsidR="00383F99" w:rsidRPr="008D7D51" w14:paraId="17502AD1"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E8B2C4B" w14:textId="77777777" w:rsidR="00383F99" w:rsidRPr="008D7D51" w:rsidRDefault="00383F99" w:rsidP="00337B32">
            <w:pPr>
              <w:spacing w:after="0"/>
              <w:jc w:val="center"/>
              <w:rPr>
                <w:rFonts w:ascii="VIC Light" w:hAnsi="VIC Light"/>
              </w:rPr>
            </w:pPr>
            <w:r w:rsidRPr="008D7D51">
              <w:rPr>
                <w:rFonts w:ascii="VIC Light" w:hAnsi="VIC Light"/>
              </w:rPr>
              <w:t>Ararat</w:t>
            </w:r>
          </w:p>
        </w:tc>
        <w:tc>
          <w:tcPr>
            <w:tcW w:w="1090" w:type="dxa"/>
            <w:tcBorders>
              <w:top w:val="single" w:sz="4" w:space="0" w:color="auto"/>
              <w:left w:val="single" w:sz="4" w:space="0" w:color="auto"/>
              <w:bottom w:val="single" w:sz="4" w:space="0" w:color="auto"/>
              <w:right w:val="single" w:sz="4" w:space="0" w:color="auto"/>
            </w:tcBorders>
          </w:tcPr>
          <w:p w14:paraId="6C2F1A80" w14:textId="77777777" w:rsidR="00383F99" w:rsidRPr="008D7D51" w:rsidRDefault="00383F99" w:rsidP="00337B32">
            <w:pPr>
              <w:spacing w:after="0"/>
              <w:jc w:val="center"/>
              <w:rPr>
                <w:rFonts w:ascii="VIC Light" w:hAnsi="VIC Light"/>
              </w:rPr>
            </w:pPr>
            <w:r w:rsidRPr="008D7D51">
              <w:rPr>
                <w:rFonts w:ascii="VIC Light" w:hAnsi="VIC Light"/>
              </w:rPr>
              <w:t>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6189802" w14:textId="77777777" w:rsidR="00383F99" w:rsidRPr="008D7D51" w:rsidRDefault="00383F99" w:rsidP="00337B32">
            <w:pPr>
              <w:spacing w:after="0"/>
              <w:jc w:val="center"/>
              <w:rPr>
                <w:rFonts w:ascii="VIC Light" w:hAnsi="VIC Light"/>
              </w:rPr>
            </w:pPr>
            <w:r w:rsidRPr="008D7D51">
              <w:rPr>
                <w:rFonts w:ascii="VIC Light" w:hAnsi="VIC Light"/>
              </w:rPr>
              <w:t>Glen Eira</w:t>
            </w:r>
          </w:p>
        </w:tc>
        <w:tc>
          <w:tcPr>
            <w:tcW w:w="1090" w:type="dxa"/>
            <w:tcBorders>
              <w:top w:val="single" w:sz="4" w:space="0" w:color="auto"/>
              <w:left w:val="single" w:sz="4" w:space="0" w:color="auto"/>
              <w:bottom w:val="single" w:sz="4" w:space="0" w:color="auto"/>
              <w:right w:val="single" w:sz="4" w:space="0" w:color="auto"/>
            </w:tcBorders>
          </w:tcPr>
          <w:p w14:paraId="588C7A23" w14:textId="77777777" w:rsidR="00383F99" w:rsidRPr="008D7D51" w:rsidRDefault="00383F99" w:rsidP="00337B32">
            <w:pPr>
              <w:spacing w:after="0"/>
              <w:jc w:val="center"/>
              <w:rPr>
                <w:rFonts w:ascii="VIC Light" w:hAnsi="VIC Light"/>
              </w:rPr>
            </w:pPr>
            <w:r w:rsidRPr="008D7D51">
              <w:rPr>
                <w:rFonts w:ascii="VIC Light" w:hAnsi="VIC Light"/>
              </w:rPr>
              <w:t>110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03682C2" w14:textId="77777777" w:rsidR="00383F99" w:rsidRPr="008D7D51" w:rsidRDefault="00383F99" w:rsidP="00337B32">
            <w:pPr>
              <w:spacing w:after="0"/>
              <w:jc w:val="center"/>
              <w:rPr>
                <w:rFonts w:ascii="VIC Light" w:hAnsi="VIC Light"/>
              </w:rPr>
            </w:pPr>
            <w:r w:rsidRPr="008D7D51">
              <w:rPr>
                <w:rFonts w:ascii="VIC Light" w:hAnsi="VIC Light"/>
              </w:rPr>
              <w:t>Maribyrnong</w:t>
            </w:r>
          </w:p>
        </w:tc>
        <w:tc>
          <w:tcPr>
            <w:tcW w:w="1090" w:type="dxa"/>
            <w:tcBorders>
              <w:top w:val="single" w:sz="4" w:space="0" w:color="auto"/>
              <w:left w:val="single" w:sz="4" w:space="0" w:color="auto"/>
              <w:bottom w:val="single" w:sz="4" w:space="0" w:color="auto"/>
              <w:right w:val="single" w:sz="4" w:space="0" w:color="auto"/>
            </w:tcBorders>
          </w:tcPr>
          <w:p w14:paraId="6643117C" w14:textId="77777777" w:rsidR="00383F99" w:rsidRPr="008D7D51" w:rsidRDefault="00383F99" w:rsidP="00337B32">
            <w:pPr>
              <w:spacing w:after="0"/>
              <w:jc w:val="center"/>
              <w:rPr>
                <w:rFonts w:ascii="VIC Light" w:hAnsi="VIC Light"/>
              </w:rPr>
            </w:pPr>
            <w:r w:rsidRPr="008D7D51">
              <w:rPr>
                <w:rFonts w:ascii="VIC Light" w:hAnsi="VIC Light"/>
              </w:rPr>
              <w:t>44</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602A70D" w14:textId="77777777" w:rsidR="00383F99" w:rsidRPr="008D7D51" w:rsidRDefault="00383F99" w:rsidP="00337B32">
            <w:pPr>
              <w:spacing w:after="0"/>
              <w:jc w:val="center"/>
              <w:rPr>
                <w:rFonts w:ascii="VIC Light" w:hAnsi="VIC Light"/>
              </w:rPr>
            </w:pPr>
            <w:r w:rsidRPr="008D7D51">
              <w:rPr>
                <w:rFonts w:ascii="VIC Light" w:hAnsi="VIC Light"/>
              </w:rPr>
              <w:t>South Gippsland</w:t>
            </w:r>
          </w:p>
        </w:tc>
        <w:tc>
          <w:tcPr>
            <w:tcW w:w="1051" w:type="dxa"/>
            <w:tcBorders>
              <w:top w:val="single" w:sz="4" w:space="0" w:color="auto"/>
              <w:left w:val="single" w:sz="4" w:space="0" w:color="auto"/>
              <w:bottom w:val="single" w:sz="4" w:space="0" w:color="auto"/>
              <w:right w:val="single" w:sz="4" w:space="0" w:color="auto"/>
            </w:tcBorders>
          </w:tcPr>
          <w:p w14:paraId="1ECF71DF" w14:textId="77777777" w:rsidR="00383F99" w:rsidRPr="008D7D51" w:rsidRDefault="00383F99" w:rsidP="00337B32">
            <w:pPr>
              <w:spacing w:after="0"/>
              <w:jc w:val="center"/>
              <w:rPr>
                <w:rFonts w:ascii="VIC Light" w:hAnsi="VIC Light"/>
              </w:rPr>
            </w:pPr>
            <w:r w:rsidRPr="008D7D51">
              <w:rPr>
                <w:rFonts w:ascii="VIC Light" w:hAnsi="VIC Light"/>
              </w:rPr>
              <w:t>15</w:t>
            </w:r>
          </w:p>
        </w:tc>
      </w:tr>
      <w:tr w:rsidR="00383F99" w:rsidRPr="008D7D51" w14:paraId="2D04866D"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874D3E" w14:textId="77777777" w:rsidR="00383F99" w:rsidRPr="008D7D51" w:rsidRDefault="00383F99" w:rsidP="00337B32">
            <w:pPr>
              <w:spacing w:after="0"/>
              <w:jc w:val="center"/>
              <w:rPr>
                <w:rFonts w:ascii="VIC Light" w:hAnsi="VIC Light"/>
              </w:rPr>
            </w:pPr>
            <w:r w:rsidRPr="008D7D51">
              <w:rPr>
                <w:rFonts w:ascii="VIC Light" w:hAnsi="VIC Light"/>
              </w:rPr>
              <w:t>Ballarat</w:t>
            </w:r>
          </w:p>
        </w:tc>
        <w:tc>
          <w:tcPr>
            <w:tcW w:w="1090" w:type="dxa"/>
            <w:tcBorders>
              <w:top w:val="single" w:sz="4" w:space="0" w:color="auto"/>
              <w:left w:val="single" w:sz="4" w:space="0" w:color="auto"/>
              <w:bottom w:val="single" w:sz="4" w:space="0" w:color="auto"/>
              <w:right w:val="single" w:sz="4" w:space="0" w:color="auto"/>
            </w:tcBorders>
          </w:tcPr>
          <w:p w14:paraId="56AB4200" w14:textId="77777777" w:rsidR="00383F99" w:rsidRPr="008D7D51" w:rsidRDefault="00383F99" w:rsidP="00337B32">
            <w:pPr>
              <w:spacing w:after="0"/>
              <w:jc w:val="center"/>
              <w:rPr>
                <w:rFonts w:ascii="VIC Light" w:hAnsi="VIC Light"/>
              </w:rPr>
            </w:pPr>
            <w:r w:rsidRPr="008D7D51">
              <w:rPr>
                <w:rFonts w:ascii="VIC Light" w:hAnsi="VIC Light"/>
              </w:rPr>
              <w:t>76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30FEB38" w14:textId="77777777" w:rsidR="00383F99" w:rsidRPr="008D7D51" w:rsidRDefault="00383F99" w:rsidP="00337B32">
            <w:pPr>
              <w:spacing w:after="0"/>
              <w:jc w:val="center"/>
              <w:rPr>
                <w:rFonts w:ascii="VIC Light" w:hAnsi="VIC Light"/>
              </w:rPr>
            </w:pPr>
            <w:r w:rsidRPr="008D7D51">
              <w:rPr>
                <w:rFonts w:ascii="VIC Light" w:hAnsi="VIC Light"/>
              </w:rPr>
              <w:t>Glenelg</w:t>
            </w:r>
          </w:p>
        </w:tc>
        <w:tc>
          <w:tcPr>
            <w:tcW w:w="1090" w:type="dxa"/>
            <w:tcBorders>
              <w:top w:val="single" w:sz="4" w:space="0" w:color="auto"/>
              <w:left w:val="single" w:sz="4" w:space="0" w:color="auto"/>
              <w:bottom w:val="single" w:sz="4" w:space="0" w:color="auto"/>
              <w:right w:val="single" w:sz="4" w:space="0" w:color="auto"/>
            </w:tcBorders>
          </w:tcPr>
          <w:p w14:paraId="14BF886E" w14:textId="77777777" w:rsidR="00383F99" w:rsidRPr="008D7D51" w:rsidRDefault="00383F99" w:rsidP="00337B32">
            <w:pPr>
              <w:spacing w:after="0"/>
              <w:jc w:val="center"/>
              <w:rPr>
                <w:rFonts w:ascii="VIC Light" w:hAnsi="VIC Light"/>
              </w:rPr>
            </w:pPr>
            <w:r w:rsidRPr="008D7D51">
              <w:rPr>
                <w:rFonts w:ascii="VIC Light" w:hAnsi="VIC Light"/>
              </w:rPr>
              <w:t>10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2E1A993" w14:textId="77777777" w:rsidR="00383F99" w:rsidRPr="008D7D51" w:rsidRDefault="00383F99" w:rsidP="00337B32">
            <w:pPr>
              <w:spacing w:after="0"/>
              <w:jc w:val="center"/>
              <w:rPr>
                <w:rFonts w:ascii="VIC Light" w:hAnsi="VIC Light"/>
              </w:rPr>
            </w:pPr>
            <w:r w:rsidRPr="008D7D51">
              <w:rPr>
                <w:rFonts w:ascii="VIC Light" w:hAnsi="VIC Light"/>
              </w:rPr>
              <w:t>Maroondah</w:t>
            </w:r>
          </w:p>
        </w:tc>
        <w:tc>
          <w:tcPr>
            <w:tcW w:w="1090" w:type="dxa"/>
            <w:tcBorders>
              <w:top w:val="single" w:sz="4" w:space="0" w:color="auto"/>
              <w:left w:val="single" w:sz="4" w:space="0" w:color="auto"/>
              <w:bottom w:val="single" w:sz="4" w:space="0" w:color="auto"/>
              <w:right w:val="single" w:sz="4" w:space="0" w:color="auto"/>
            </w:tcBorders>
          </w:tcPr>
          <w:p w14:paraId="76332D10" w14:textId="77777777" w:rsidR="00383F99" w:rsidRPr="008D7D51" w:rsidRDefault="00383F99" w:rsidP="00337B32">
            <w:pPr>
              <w:spacing w:after="0"/>
              <w:jc w:val="center"/>
              <w:rPr>
                <w:rFonts w:ascii="VIC Light" w:hAnsi="VIC Light"/>
              </w:rPr>
            </w:pPr>
            <w:r w:rsidRPr="008D7D51">
              <w:rPr>
                <w:rFonts w:ascii="VIC Light" w:hAnsi="VIC Light"/>
              </w:rPr>
              <w:t>85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454B5A7" w14:textId="77777777" w:rsidR="00383F99" w:rsidRPr="008D7D51" w:rsidRDefault="00383F99" w:rsidP="00337B32">
            <w:pPr>
              <w:spacing w:after="0"/>
              <w:jc w:val="center"/>
              <w:rPr>
                <w:rFonts w:ascii="VIC Light" w:hAnsi="VIC Light"/>
              </w:rPr>
            </w:pPr>
            <w:r w:rsidRPr="008D7D51">
              <w:rPr>
                <w:rFonts w:ascii="VIC Light" w:hAnsi="VIC Light"/>
              </w:rPr>
              <w:t>Southern Grampians</w:t>
            </w:r>
          </w:p>
        </w:tc>
        <w:tc>
          <w:tcPr>
            <w:tcW w:w="1051" w:type="dxa"/>
            <w:tcBorders>
              <w:top w:val="single" w:sz="4" w:space="0" w:color="auto"/>
              <w:left w:val="single" w:sz="4" w:space="0" w:color="auto"/>
              <w:bottom w:val="single" w:sz="4" w:space="0" w:color="auto"/>
              <w:right w:val="single" w:sz="4" w:space="0" w:color="auto"/>
            </w:tcBorders>
          </w:tcPr>
          <w:p w14:paraId="60C97E70" w14:textId="77777777" w:rsidR="00383F99" w:rsidRPr="008D7D51" w:rsidRDefault="00383F99" w:rsidP="00337B32">
            <w:pPr>
              <w:spacing w:after="0"/>
              <w:jc w:val="center"/>
              <w:rPr>
                <w:rFonts w:ascii="VIC Light" w:hAnsi="VIC Light"/>
              </w:rPr>
            </w:pPr>
            <w:r w:rsidRPr="008D7D51">
              <w:rPr>
                <w:rFonts w:ascii="VIC Light" w:hAnsi="VIC Light"/>
              </w:rPr>
              <w:t>15</w:t>
            </w:r>
          </w:p>
        </w:tc>
      </w:tr>
      <w:tr w:rsidR="00383F99" w:rsidRPr="008D7D51" w14:paraId="5A3B857C"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1A5C11E" w14:textId="77777777" w:rsidR="00383F99" w:rsidRPr="008D7D51" w:rsidRDefault="00383F99" w:rsidP="00337B32">
            <w:pPr>
              <w:spacing w:after="0"/>
              <w:jc w:val="center"/>
              <w:rPr>
                <w:rFonts w:ascii="VIC Light" w:hAnsi="VIC Light"/>
              </w:rPr>
            </w:pPr>
            <w:r w:rsidRPr="008D7D51">
              <w:rPr>
                <w:rFonts w:ascii="VIC Light" w:hAnsi="VIC Light"/>
              </w:rPr>
              <w:t>Banyule</w:t>
            </w:r>
          </w:p>
        </w:tc>
        <w:tc>
          <w:tcPr>
            <w:tcW w:w="1090" w:type="dxa"/>
            <w:tcBorders>
              <w:top w:val="single" w:sz="4" w:space="0" w:color="auto"/>
              <w:left w:val="single" w:sz="4" w:space="0" w:color="auto"/>
              <w:bottom w:val="single" w:sz="4" w:space="0" w:color="auto"/>
              <w:right w:val="single" w:sz="4" w:space="0" w:color="auto"/>
            </w:tcBorders>
          </w:tcPr>
          <w:p w14:paraId="6EEE543E" w14:textId="77777777" w:rsidR="00383F99" w:rsidRPr="008D7D51" w:rsidRDefault="00383F99" w:rsidP="00337B32">
            <w:pPr>
              <w:spacing w:after="0"/>
              <w:jc w:val="center"/>
              <w:rPr>
                <w:rFonts w:ascii="VIC Light" w:hAnsi="VIC Light"/>
              </w:rPr>
            </w:pPr>
            <w:r w:rsidRPr="008D7D51">
              <w:rPr>
                <w:rFonts w:ascii="VIC Light" w:hAnsi="VIC Light"/>
              </w:rPr>
              <w:t>98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822BF24" w14:textId="77777777" w:rsidR="00383F99" w:rsidRPr="008D7D51" w:rsidRDefault="00383F99" w:rsidP="00337B32">
            <w:pPr>
              <w:spacing w:after="0"/>
              <w:jc w:val="center"/>
              <w:rPr>
                <w:rFonts w:ascii="VIC Light" w:hAnsi="VIC Light"/>
              </w:rPr>
            </w:pPr>
            <w:r w:rsidRPr="008D7D51">
              <w:rPr>
                <w:rFonts w:ascii="VIC Light" w:hAnsi="VIC Light"/>
              </w:rPr>
              <w:t>Golden Plains</w:t>
            </w:r>
          </w:p>
        </w:tc>
        <w:tc>
          <w:tcPr>
            <w:tcW w:w="1090" w:type="dxa"/>
            <w:tcBorders>
              <w:top w:val="single" w:sz="4" w:space="0" w:color="auto"/>
              <w:left w:val="single" w:sz="4" w:space="0" w:color="auto"/>
              <w:bottom w:val="single" w:sz="4" w:space="0" w:color="auto"/>
              <w:right w:val="single" w:sz="4" w:space="0" w:color="auto"/>
            </w:tcBorders>
          </w:tcPr>
          <w:p w14:paraId="780BA237" w14:textId="77777777" w:rsidR="00383F99" w:rsidRPr="008D7D51" w:rsidRDefault="00383F99" w:rsidP="00337B32">
            <w:pPr>
              <w:spacing w:after="0"/>
              <w:jc w:val="center"/>
              <w:rPr>
                <w:rFonts w:ascii="VIC Light" w:hAnsi="VIC Light"/>
              </w:rPr>
            </w:pPr>
            <w:r w:rsidRPr="008D7D51">
              <w:rPr>
                <w:rFonts w:ascii="VIC Light" w:hAnsi="VIC Light"/>
              </w:rPr>
              <w:t>15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15B0586" w14:textId="77777777" w:rsidR="00383F99" w:rsidRPr="008D7D51" w:rsidRDefault="00383F99" w:rsidP="00337B32">
            <w:pPr>
              <w:spacing w:after="0"/>
              <w:jc w:val="center"/>
              <w:rPr>
                <w:rFonts w:ascii="VIC Light" w:hAnsi="VIC Light"/>
              </w:rPr>
            </w:pPr>
            <w:r w:rsidRPr="008D7D51">
              <w:rPr>
                <w:rFonts w:ascii="VIC Light" w:hAnsi="VIC Light"/>
              </w:rPr>
              <w:t>Melbourne</w:t>
            </w:r>
          </w:p>
        </w:tc>
        <w:tc>
          <w:tcPr>
            <w:tcW w:w="1090" w:type="dxa"/>
            <w:tcBorders>
              <w:top w:val="single" w:sz="4" w:space="0" w:color="auto"/>
              <w:left w:val="single" w:sz="4" w:space="0" w:color="auto"/>
              <w:bottom w:val="single" w:sz="4" w:space="0" w:color="auto"/>
              <w:right w:val="single" w:sz="4" w:space="0" w:color="auto"/>
            </w:tcBorders>
          </w:tcPr>
          <w:p w14:paraId="4BEFD519" w14:textId="77777777" w:rsidR="00383F99" w:rsidRPr="008D7D51" w:rsidRDefault="00383F99" w:rsidP="00337B32">
            <w:pPr>
              <w:spacing w:after="0"/>
              <w:jc w:val="center"/>
              <w:rPr>
                <w:rFonts w:ascii="VIC Light" w:hAnsi="VIC Light"/>
              </w:rPr>
            </w:pPr>
            <w:r w:rsidRPr="008D7D51">
              <w:rPr>
                <w:rFonts w:ascii="VIC Light" w:hAnsi="VIC Light"/>
              </w:rPr>
              <w:t>79</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CEFDD1" w14:textId="77777777" w:rsidR="00383F99" w:rsidRPr="008D7D51" w:rsidRDefault="00383F99" w:rsidP="00337B32">
            <w:pPr>
              <w:spacing w:after="0"/>
              <w:jc w:val="center"/>
              <w:rPr>
                <w:rFonts w:ascii="VIC Light" w:hAnsi="VIC Light"/>
              </w:rPr>
            </w:pPr>
            <w:r w:rsidRPr="008D7D51">
              <w:rPr>
                <w:rFonts w:ascii="VIC Light" w:hAnsi="VIC Light"/>
              </w:rPr>
              <w:t>Stonnington</w:t>
            </w:r>
          </w:p>
        </w:tc>
        <w:tc>
          <w:tcPr>
            <w:tcW w:w="1051" w:type="dxa"/>
            <w:tcBorders>
              <w:top w:val="single" w:sz="4" w:space="0" w:color="auto"/>
              <w:left w:val="single" w:sz="4" w:space="0" w:color="auto"/>
              <w:bottom w:val="single" w:sz="4" w:space="0" w:color="auto"/>
              <w:right w:val="single" w:sz="4" w:space="0" w:color="auto"/>
            </w:tcBorders>
          </w:tcPr>
          <w:p w14:paraId="01EC1DAF" w14:textId="77777777" w:rsidR="00383F99" w:rsidRPr="008D7D51" w:rsidRDefault="00383F99" w:rsidP="00337B32">
            <w:pPr>
              <w:spacing w:after="0"/>
              <w:jc w:val="center"/>
              <w:rPr>
                <w:rFonts w:ascii="VIC Light" w:hAnsi="VIC Light"/>
              </w:rPr>
            </w:pPr>
            <w:r w:rsidRPr="008D7D51">
              <w:rPr>
                <w:rFonts w:ascii="VIC Light" w:hAnsi="VIC Light"/>
              </w:rPr>
              <w:t>69</w:t>
            </w:r>
          </w:p>
        </w:tc>
      </w:tr>
      <w:tr w:rsidR="00383F99" w:rsidRPr="008D7D51" w14:paraId="6B3B7A4B"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87CC7C2" w14:textId="77777777" w:rsidR="00383F99" w:rsidRPr="008D7D51" w:rsidRDefault="00383F99" w:rsidP="00337B32">
            <w:pPr>
              <w:spacing w:after="0"/>
              <w:jc w:val="center"/>
              <w:rPr>
                <w:rFonts w:ascii="VIC Light" w:hAnsi="VIC Light"/>
              </w:rPr>
            </w:pPr>
            <w:r w:rsidRPr="008D7D51">
              <w:rPr>
                <w:rFonts w:ascii="VIC Light" w:hAnsi="VIC Light"/>
              </w:rPr>
              <w:t>Bass Coast</w:t>
            </w:r>
          </w:p>
        </w:tc>
        <w:tc>
          <w:tcPr>
            <w:tcW w:w="1090" w:type="dxa"/>
            <w:tcBorders>
              <w:top w:val="single" w:sz="4" w:space="0" w:color="auto"/>
              <w:left w:val="single" w:sz="4" w:space="0" w:color="auto"/>
              <w:bottom w:val="single" w:sz="4" w:space="0" w:color="auto"/>
              <w:right w:val="single" w:sz="4" w:space="0" w:color="auto"/>
            </w:tcBorders>
          </w:tcPr>
          <w:p w14:paraId="26082290" w14:textId="77777777" w:rsidR="00383F99" w:rsidRPr="008D7D51" w:rsidRDefault="00383F99" w:rsidP="00337B32">
            <w:pPr>
              <w:spacing w:after="0"/>
              <w:jc w:val="center"/>
              <w:rPr>
                <w:rFonts w:ascii="VIC Light" w:hAnsi="VIC Light"/>
              </w:rPr>
            </w:pPr>
            <w:r w:rsidRPr="008D7D51">
              <w:rPr>
                <w:rFonts w:ascii="VIC Light" w:hAnsi="VIC Light"/>
              </w:rPr>
              <w:t>18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122B3EC" w14:textId="77777777" w:rsidR="00383F99" w:rsidRPr="008D7D51" w:rsidRDefault="00383F99" w:rsidP="00337B32">
            <w:pPr>
              <w:spacing w:after="0"/>
              <w:jc w:val="center"/>
              <w:rPr>
                <w:rFonts w:ascii="VIC Light" w:hAnsi="VIC Light"/>
              </w:rPr>
            </w:pPr>
            <w:r w:rsidRPr="008D7D51">
              <w:rPr>
                <w:rFonts w:ascii="VIC Light" w:hAnsi="VIC Light"/>
              </w:rPr>
              <w:t>Greater Bendigo</w:t>
            </w:r>
          </w:p>
        </w:tc>
        <w:tc>
          <w:tcPr>
            <w:tcW w:w="1090" w:type="dxa"/>
            <w:tcBorders>
              <w:top w:val="single" w:sz="4" w:space="0" w:color="auto"/>
              <w:left w:val="single" w:sz="4" w:space="0" w:color="auto"/>
              <w:bottom w:val="single" w:sz="4" w:space="0" w:color="auto"/>
              <w:right w:val="single" w:sz="4" w:space="0" w:color="auto"/>
            </w:tcBorders>
          </w:tcPr>
          <w:p w14:paraId="4B5D34C2" w14:textId="77777777" w:rsidR="00383F99" w:rsidRPr="008D7D51" w:rsidRDefault="00383F99" w:rsidP="00337B32">
            <w:pPr>
              <w:spacing w:after="0"/>
              <w:jc w:val="center"/>
              <w:rPr>
                <w:rFonts w:ascii="VIC Light" w:hAnsi="VIC Light"/>
              </w:rPr>
            </w:pPr>
            <w:r w:rsidRPr="008D7D51">
              <w:rPr>
                <w:rFonts w:ascii="VIC Light" w:hAnsi="VIC Light"/>
              </w:rPr>
              <w:t>71</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1BDD004" w14:textId="77777777" w:rsidR="00383F99" w:rsidRPr="008D7D51" w:rsidRDefault="00383F99" w:rsidP="00337B32">
            <w:pPr>
              <w:spacing w:after="0"/>
              <w:jc w:val="center"/>
              <w:rPr>
                <w:rFonts w:ascii="VIC Light" w:hAnsi="VIC Light"/>
              </w:rPr>
            </w:pPr>
            <w:r w:rsidRPr="008D7D51">
              <w:rPr>
                <w:rFonts w:ascii="VIC Light" w:hAnsi="VIC Light"/>
              </w:rPr>
              <w:t>Melton</w:t>
            </w:r>
          </w:p>
        </w:tc>
        <w:tc>
          <w:tcPr>
            <w:tcW w:w="1090" w:type="dxa"/>
            <w:tcBorders>
              <w:top w:val="single" w:sz="4" w:space="0" w:color="auto"/>
              <w:left w:val="single" w:sz="4" w:space="0" w:color="auto"/>
              <w:bottom w:val="single" w:sz="4" w:space="0" w:color="auto"/>
              <w:right w:val="single" w:sz="4" w:space="0" w:color="auto"/>
            </w:tcBorders>
          </w:tcPr>
          <w:p w14:paraId="79E2059D" w14:textId="77777777" w:rsidR="00383F99" w:rsidRPr="008D7D51" w:rsidRDefault="00383F99" w:rsidP="00337B32">
            <w:pPr>
              <w:spacing w:after="0"/>
              <w:jc w:val="center"/>
              <w:rPr>
                <w:rFonts w:ascii="VIC Light" w:hAnsi="VIC Light"/>
              </w:rPr>
            </w:pPr>
            <w:r w:rsidRPr="008D7D51">
              <w:rPr>
                <w:rFonts w:ascii="VIC Light" w:hAnsi="VIC Light"/>
              </w:rPr>
              <w:t>106</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EFE41E8" w14:textId="77777777" w:rsidR="00383F99" w:rsidRPr="008D7D51" w:rsidRDefault="00383F99" w:rsidP="00337B32">
            <w:pPr>
              <w:spacing w:after="0"/>
              <w:jc w:val="center"/>
              <w:rPr>
                <w:rFonts w:ascii="VIC Light" w:hAnsi="VIC Light"/>
              </w:rPr>
            </w:pPr>
            <w:r w:rsidRPr="008D7D51">
              <w:rPr>
                <w:rFonts w:ascii="VIC Light" w:hAnsi="VIC Light"/>
              </w:rPr>
              <w:t>Strathbogie</w:t>
            </w:r>
          </w:p>
        </w:tc>
        <w:tc>
          <w:tcPr>
            <w:tcW w:w="1051" w:type="dxa"/>
            <w:tcBorders>
              <w:top w:val="single" w:sz="4" w:space="0" w:color="auto"/>
              <w:left w:val="single" w:sz="4" w:space="0" w:color="auto"/>
              <w:bottom w:val="single" w:sz="4" w:space="0" w:color="auto"/>
              <w:right w:val="single" w:sz="4" w:space="0" w:color="auto"/>
            </w:tcBorders>
          </w:tcPr>
          <w:p w14:paraId="2B335473" w14:textId="77777777" w:rsidR="00383F99" w:rsidRPr="008D7D51" w:rsidRDefault="00383F99" w:rsidP="00337B32">
            <w:pPr>
              <w:spacing w:after="0"/>
              <w:jc w:val="center"/>
              <w:rPr>
                <w:rFonts w:ascii="VIC Light" w:hAnsi="VIC Light"/>
              </w:rPr>
            </w:pPr>
            <w:r w:rsidRPr="008D7D51">
              <w:rPr>
                <w:rFonts w:ascii="VIC Light" w:hAnsi="VIC Light"/>
              </w:rPr>
              <w:t>5</w:t>
            </w:r>
          </w:p>
        </w:tc>
      </w:tr>
      <w:tr w:rsidR="00383F99" w:rsidRPr="008D7D51" w14:paraId="5ED4481A"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3CF8A20" w14:textId="77777777" w:rsidR="00383F99" w:rsidRPr="008D7D51" w:rsidRDefault="00383F99" w:rsidP="00337B32">
            <w:pPr>
              <w:spacing w:after="0"/>
              <w:jc w:val="center"/>
              <w:rPr>
                <w:rFonts w:ascii="VIC Light" w:hAnsi="VIC Light"/>
              </w:rPr>
            </w:pPr>
            <w:r w:rsidRPr="008D7D51">
              <w:rPr>
                <w:rFonts w:ascii="VIC Light" w:hAnsi="VIC Light"/>
              </w:rPr>
              <w:t>Baw Baw</w:t>
            </w:r>
          </w:p>
        </w:tc>
        <w:tc>
          <w:tcPr>
            <w:tcW w:w="1090" w:type="dxa"/>
            <w:tcBorders>
              <w:top w:val="single" w:sz="4" w:space="0" w:color="auto"/>
              <w:left w:val="single" w:sz="4" w:space="0" w:color="auto"/>
              <w:bottom w:val="single" w:sz="4" w:space="0" w:color="auto"/>
              <w:right w:val="single" w:sz="4" w:space="0" w:color="auto"/>
            </w:tcBorders>
          </w:tcPr>
          <w:p w14:paraId="2BF2E9A2" w14:textId="77777777" w:rsidR="00383F99" w:rsidRPr="008D7D51" w:rsidRDefault="00383F99" w:rsidP="00337B32">
            <w:pPr>
              <w:spacing w:after="0"/>
              <w:jc w:val="center"/>
              <w:rPr>
                <w:rFonts w:ascii="VIC Light" w:hAnsi="VIC Light"/>
              </w:rPr>
            </w:pPr>
            <w:r w:rsidRPr="008D7D51">
              <w:rPr>
                <w:rFonts w:ascii="VIC Light" w:hAnsi="VIC Light"/>
              </w:rPr>
              <w:t>32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0F9B6EF" w14:textId="77777777" w:rsidR="00383F99" w:rsidRPr="008D7D51" w:rsidRDefault="00383F99" w:rsidP="00337B32">
            <w:pPr>
              <w:spacing w:after="0"/>
              <w:jc w:val="center"/>
              <w:rPr>
                <w:rFonts w:ascii="VIC Light" w:hAnsi="VIC Light"/>
              </w:rPr>
            </w:pPr>
            <w:r w:rsidRPr="008D7D51">
              <w:rPr>
                <w:rFonts w:ascii="VIC Light" w:hAnsi="VIC Light"/>
              </w:rPr>
              <w:t>Greater Dandenong</w:t>
            </w:r>
          </w:p>
        </w:tc>
        <w:tc>
          <w:tcPr>
            <w:tcW w:w="1090" w:type="dxa"/>
            <w:tcBorders>
              <w:top w:val="single" w:sz="4" w:space="0" w:color="auto"/>
              <w:left w:val="single" w:sz="4" w:space="0" w:color="auto"/>
              <w:bottom w:val="single" w:sz="4" w:space="0" w:color="auto"/>
              <w:right w:val="single" w:sz="4" w:space="0" w:color="auto"/>
            </w:tcBorders>
          </w:tcPr>
          <w:p w14:paraId="26EBA274" w14:textId="77777777" w:rsidR="00383F99" w:rsidRPr="008D7D51" w:rsidRDefault="00383F99" w:rsidP="00337B32">
            <w:pPr>
              <w:spacing w:after="0"/>
              <w:jc w:val="center"/>
              <w:rPr>
                <w:rFonts w:ascii="VIC Light" w:hAnsi="VIC Light"/>
              </w:rPr>
            </w:pPr>
            <w:r w:rsidRPr="008D7D51">
              <w:rPr>
                <w:rFonts w:ascii="VIC Light" w:hAnsi="VIC Light"/>
              </w:rPr>
              <w:t>94</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8C3F563" w14:textId="77777777" w:rsidR="00383F99" w:rsidRPr="008D7D51" w:rsidRDefault="00383F99" w:rsidP="00337B32">
            <w:pPr>
              <w:spacing w:after="0"/>
              <w:jc w:val="center"/>
              <w:rPr>
                <w:rFonts w:ascii="VIC Light" w:hAnsi="VIC Light"/>
              </w:rPr>
            </w:pPr>
            <w:r w:rsidRPr="008D7D51">
              <w:rPr>
                <w:rFonts w:ascii="VIC Light" w:hAnsi="VIC Light"/>
              </w:rPr>
              <w:t>Mildura</w:t>
            </w:r>
          </w:p>
        </w:tc>
        <w:tc>
          <w:tcPr>
            <w:tcW w:w="1090" w:type="dxa"/>
            <w:tcBorders>
              <w:top w:val="single" w:sz="4" w:space="0" w:color="auto"/>
              <w:left w:val="single" w:sz="4" w:space="0" w:color="auto"/>
              <w:bottom w:val="single" w:sz="4" w:space="0" w:color="auto"/>
              <w:right w:val="single" w:sz="4" w:space="0" w:color="auto"/>
            </w:tcBorders>
          </w:tcPr>
          <w:p w14:paraId="50A9A81D" w14:textId="77777777" w:rsidR="00383F99" w:rsidRPr="008D7D51" w:rsidRDefault="00383F99" w:rsidP="00337B32">
            <w:pPr>
              <w:spacing w:after="0"/>
              <w:jc w:val="center"/>
              <w:rPr>
                <w:rFonts w:ascii="VIC Light" w:hAnsi="VIC Light"/>
              </w:rPr>
            </w:pPr>
            <w:r w:rsidRPr="008D7D51">
              <w:rPr>
                <w:rFonts w:ascii="VIC Light" w:hAnsi="VIC Light"/>
              </w:rPr>
              <w:t>35</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7A32F83" w14:textId="77777777" w:rsidR="00383F99" w:rsidRPr="008D7D51" w:rsidRDefault="00383F99" w:rsidP="00337B32">
            <w:pPr>
              <w:spacing w:after="0"/>
              <w:jc w:val="center"/>
              <w:rPr>
                <w:rFonts w:ascii="VIC Light" w:hAnsi="VIC Light"/>
              </w:rPr>
            </w:pPr>
            <w:r w:rsidRPr="008D7D51">
              <w:rPr>
                <w:rFonts w:ascii="VIC Light" w:hAnsi="VIC Light"/>
              </w:rPr>
              <w:t>Surf Coast</w:t>
            </w:r>
          </w:p>
        </w:tc>
        <w:tc>
          <w:tcPr>
            <w:tcW w:w="1051" w:type="dxa"/>
            <w:tcBorders>
              <w:top w:val="single" w:sz="4" w:space="0" w:color="auto"/>
              <w:left w:val="single" w:sz="4" w:space="0" w:color="auto"/>
              <w:bottom w:val="single" w:sz="4" w:space="0" w:color="auto"/>
              <w:right w:val="single" w:sz="4" w:space="0" w:color="auto"/>
            </w:tcBorders>
          </w:tcPr>
          <w:p w14:paraId="6A62794C" w14:textId="77777777" w:rsidR="00383F99" w:rsidRPr="008D7D51" w:rsidRDefault="00383F99" w:rsidP="00337B32">
            <w:pPr>
              <w:spacing w:after="0"/>
              <w:jc w:val="center"/>
              <w:rPr>
                <w:rFonts w:ascii="VIC Light" w:hAnsi="VIC Light"/>
              </w:rPr>
            </w:pPr>
            <w:r w:rsidRPr="008D7D51">
              <w:rPr>
                <w:rFonts w:ascii="VIC Light" w:hAnsi="VIC Light"/>
              </w:rPr>
              <w:t>27</w:t>
            </w:r>
          </w:p>
        </w:tc>
      </w:tr>
      <w:tr w:rsidR="00383F99" w:rsidRPr="008D7D51" w14:paraId="1102143A"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0DEF214" w14:textId="77777777" w:rsidR="00383F99" w:rsidRPr="008D7D51" w:rsidRDefault="00383F99" w:rsidP="00337B32">
            <w:pPr>
              <w:spacing w:after="0"/>
              <w:jc w:val="center"/>
              <w:rPr>
                <w:rFonts w:ascii="VIC Light" w:hAnsi="VIC Light"/>
              </w:rPr>
            </w:pPr>
            <w:r w:rsidRPr="008D7D51">
              <w:rPr>
                <w:rFonts w:ascii="VIC Light" w:hAnsi="VIC Light"/>
              </w:rPr>
              <w:t>Bayside</w:t>
            </w:r>
          </w:p>
        </w:tc>
        <w:tc>
          <w:tcPr>
            <w:tcW w:w="1090" w:type="dxa"/>
            <w:tcBorders>
              <w:top w:val="single" w:sz="4" w:space="0" w:color="auto"/>
              <w:left w:val="single" w:sz="4" w:space="0" w:color="auto"/>
              <w:bottom w:val="single" w:sz="4" w:space="0" w:color="auto"/>
              <w:right w:val="single" w:sz="4" w:space="0" w:color="auto"/>
            </w:tcBorders>
          </w:tcPr>
          <w:p w14:paraId="53F99A91" w14:textId="77777777" w:rsidR="00383F99" w:rsidRPr="008D7D51" w:rsidRDefault="00383F99" w:rsidP="00337B32">
            <w:pPr>
              <w:spacing w:after="0"/>
              <w:jc w:val="center"/>
              <w:rPr>
                <w:rFonts w:ascii="VIC Light" w:hAnsi="VIC Light"/>
              </w:rPr>
            </w:pPr>
            <w:r w:rsidRPr="008D7D51">
              <w:rPr>
                <w:rFonts w:ascii="VIC Light" w:hAnsi="VIC Light"/>
              </w:rPr>
              <w:t>88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9AB9A73" w14:textId="77777777" w:rsidR="00383F99" w:rsidRPr="008D7D51" w:rsidRDefault="00383F99" w:rsidP="00337B32">
            <w:pPr>
              <w:spacing w:after="0"/>
              <w:jc w:val="center"/>
              <w:rPr>
                <w:rFonts w:ascii="VIC Light" w:hAnsi="VIC Light"/>
              </w:rPr>
            </w:pPr>
            <w:r w:rsidRPr="008D7D51">
              <w:rPr>
                <w:rFonts w:ascii="VIC Light" w:hAnsi="VIC Light"/>
              </w:rPr>
              <w:t>Greater Geelong</w:t>
            </w:r>
          </w:p>
        </w:tc>
        <w:tc>
          <w:tcPr>
            <w:tcW w:w="1090" w:type="dxa"/>
            <w:tcBorders>
              <w:top w:val="single" w:sz="4" w:space="0" w:color="auto"/>
              <w:left w:val="single" w:sz="4" w:space="0" w:color="auto"/>
              <w:bottom w:val="single" w:sz="4" w:space="0" w:color="auto"/>
              <w:right w:val="single" w:sz="4" w:space="0" w:color="auto"/>
            </w:tcBorders>
          </w:tcPr>
          <w:p w14:paraId="3750E53A" w14:textId="77777777" w:rsidR="00383F99" w:rsidRPr="008D7D51" w:rsidRDefault="00383F99" w:rsidP="00337B32">
            <w:pPr>
              <w:spacing w:after="0"/>
              <w:jc w:val="center"/>
              <w:rPr>
                <w:rFonts w:ascii="VIC Light" w:hAnsi="VIC Light"/>
              </w:rPr>
            </w:pPr>
            <w:r w:rsidRPr="008D7D51">
              <w:rPr>
                <w:rFonts w:ascii="VIC Light" w:hAnsi="VIC Light"/>
              </w:rPr>
              <w:t>159</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576A56F" w14:textId="77777777" w:rsidR="00383F99" w:rsidRPr="008D7D51" w:rsidRDefault="00383F99" w:rsidP="00337B32">
            <w:pPr>
              <w:spacing w:after="0"/>
              <w:jc w:val="center"/>
              <w:rPr>
                <w:rFonts w:ascii="VIC Light" w:hAnsi="VIC Light"/>
              </w:rPr>
            </w:pPr>
            <w:r w:rsidRPr="008D7D51">
              <w:rPr>
                <w:rFonts w:ascii="VIC Light" w:hAnsi="VIC Light"/>
              </w:rPr>
              <w:t>Mitchell</w:t>
            </w:r>
          </w:p>
        </w:tc>
        <w:tc>
          <w:tcPr>
            <w:tcW w:w="1090" w:type="dxa"/>
            <w:tcBorders>
              <w:top w:val="single" w:sz="4" w:space="0" w:color="auto"/>
              <w:left w:val="single" w:sz="4" w:space="0" w:color="auto"/>
              <w:bottom w:val="single" w:sz="4" w:space="0" w:color="auto"/>
              <w:right w:val="single" w:sz="4" w:space="0" w:color="auto"/>
            </w:tcBorders>
          </w:tcPr>
          <w:p w14:paraId="23B5521E" w14:textId="77777777" w:rsidR="00383F99" w:rsidRPr="008D7D51" w:rsidRDefault="00383F99" w:rsidP="00337B32">
            <w:pPr>
              <w:spacing w:after="0"/>
              <w:jc w:val="center"/>
              <w:rPr>
                <w:rFonts w:ascii="VIC Light" w:hAnsi="VIC Light"/>
              </w:rPr>
            </w:pPr>
            <w:r w:rsidRPr="008D7D51">
              <w:rPr>
                <w:rFonts w:ascii="VIC Light" w:hAnsi="VIC Light"/>
              </w:rPr>
              <w:t>31</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E1C049D" w14:textId="77777777" w:rsidR="00383F99" w:rsidRPr="008D7D51" w:rsidRDefault="00383F99" w:rsidP="00337B32">
            <w:pPr>
              <w:spacing w:after="0"/>
              <w:jc w:val="center"/>
              <w:rPr>
                <w:rFonts w:ascii="VIC Light" w:hAnsi="VIC Light"/>
              </w:rPr>
            </w:pPr>
            <w:r w:rsidRPr="008D7D51">
              <w:rPr>
                <w:rFonts w:ascii="VIC Light" w:hAnsi="VIC Light"/>
              </w:rPr>
              <w:t>Swan Hill</w:t>
            </w:r>
          </w:p>
        </w:tc>
        <w:tc>
          <w:tcPr>
            <w:tcW w:w="1051" w:type="dxa"/>
            <w:tcBorders>
              <w:top w:val="single" w:sz="4" w:space="0" w:color="auto"/>
              <w:left w:val="single" w:sz="4" w:space="0" w:color="auto"/>
              <w:bottom w:val="single" w:sz="4" w:space="0" w:color="auto"/>
              <w:right w:val="single" w:sz="4" w:space="0" w:color="auto"/>
            </w:tcBorders>
          </w:tcPr>
          <w:p w14:paraId="13E9F253" w14:textId="77777777" w:rsidR="00383F99" w:rsidRPr="008D7D51" w:rsidRDefault="00383F99" w:rsidP="00337B32">
            <w:pPr>
              <w:spacing w:after="0"/>
              <w:jc w:val="center"/>
              <w:rPr>
                <w:rFonts w:ascii="VIC Light" w:hAnsi="VIC Light"/>
              </w:rPr>
            </w:pPr>
            <w:r w:rsidRPr="008D7D51">
              <w:rPr>
                <w:rFonts w:ascii="VIC Light" w:hAnsi="VIC Light"/>
              </w:rPr>
              <w:t>17</w:t>
            </w:r>
          </w:p>
        </w:tc>
      </w:tr>
      <w:tr w:rsidR="00383F99" w:rsidRPr="008D7D51" w14:paraId="2F6FDE20"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CE9FC8" w14:textId="77777777" w:rsidR="00383F99" w:rsidRPr="008D7D51" w:rsidRDefault="00383F99" w:rsidP="00337B32">
            <w:pPr>
              <w:spacing w:after="0"/>
              <w:jc w:val="center"/>
              <w:rPr>
                <w:rFonts w:ascii="VIC Light" w:hAnsi="VIC Light"/>
              </w:rPr>
            </w:pPr>
            <w:r w:rsidRPr="008D7D51">
              <w:rPr>
                <w:rFonts w:ascii="VIC Light" w:hAnsi="VIC Light"/>
              </w:rPr>
              <w:t>Benalla</w:t>
            </w:r>
          </w:p>
        </w:tc>
        <w:tc>
          <w:tcPr>
            <w:tcW w:w="1090" w:type="dxa"/>
            <w:tcBorders>
              <w:top w:val="single" w:sz="4" w:space="0" w:color="auto"/>
              <w:left w:val="single" w:sz="4" w:space="0" w:color="auto"/>
              <w:bottom w:val="single" w:sz="4" w:space="0" w:color="auto"/>
              <w:right w:val="single" w:sz="4" w:space="0" w:color="auto"/>
            </w:tcBorders>
          </w:tcPr>
          <w:p w14:paraId="6CD483A9" w14:textId="77777777" w:rsidR="00383F99" w:rsidRPr="008D7D51" w:rsidRDefault="00383F99" w:rsidP="00337B32">
            <w:pPr>
              <w:spacing w:after="0"/>
              <w:jc w:val="center"/>
              <w:rPr>
                <w:rFonts w:ascii="VIC Light" w:hAnsi="VIC Light"/>
              </w:rPr>
            </w:pPr>
            <w:r w:rsidRPr="008D7D51">
              <w:rPr>
                <w:rFonts w:ascii="VIC Light" w:hAnsi="VIC Light"/>
              </w:rPr>
              <w:t>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CBD997" w14:textId="77777777" w:rsidR="00383F99" w:rsidRPr="008D7D51" w:rsidRDefault="00383F99" w:rsidP="00337B32">
            <w:pPr>
              <w:spacing w:after="0"/>
              <w:jc w:val="center"/>
              <w:rPr>
                <w:rFonts w:ascii="VIC Light" w:hAnsi="VIC Light"/>
              </w:rPr>
            </w:pPr>
            <w:r w:rsidRPr="008D7D51">
              <w:rPr>
                <w:rFonts w:ascii="VIC Light" w:hAnsi="VIC Light"/>
              </w:rPr>
              <w:t>Greater Shepparton</w:t>
            </w:r>
          </w:p>
        </w:tc>
        <w:tc>
          <w:tcPr>
            <w:tcW w:w="1090" w:type="dxa"/>
            <w:tcBorders>
              <w:top w:val="single" w:sz="4" w:space="0" w:color="auto"/>
              <w:left w:val="single" w:sz="4" w:space="0" w:color="auto"/>
              <w:bottom w:val="single" w:sz="4" w:space="0" w:color="auto"/>
              <w:right w:val="single" w:sz="4" w:space="0" w:color="auto"/>
            </w:tcBorders>
          </w:tcPr>
          <w:p w14:paraId="3A673E9D" w14:textId="77777777" w:rsidR="00383F99" w:rsidRPr="008D7D51" w:rsidRDefault="00383F99" w:rsidP="00337B32">
            <w:pPr>
              <w:spacing w:after="0"/>
              <w:jc w:val="center"/>
              <w:rPr>
                <w:rFonts w:ascii="VIC Light" w:hAnsi="VIC Light"/>
              </w:rPr>
            </w:pPr>
            <w:r w:rsidRPr="008D7D51">
              <w:rPr>
                <w:rFonts w:ascii="VIC Light" w:hAnsi="VIC Light"/>
              </w:rPr>
              <w:t>44</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5D9CED3" w14:textId="77777777" w:rsidR="00383F99" w:rsidRPr="008D7D51" w:rsidRDefault="00383F99" w:rsidP="00337B32">
            <w:pPr>
              <w:spacing w:after="0"/>
              <w:jc w:val="center"/>
              <w:rPr>
                <w:rFonts w:ascii="VIC Light" w:hAnsi="VIC Light"/>
              </w:rPr>
            </w:pPr>
            <w:r w:rsidRPr="008D7D51">
              <w:rPr>
                <w:rFonts w:ascii="VIC Light" w:hAnsi="VIC Light"/>
              </w:rPr>
              <w:t>Moira</w:t>
            </w:r>
          </w:p>
        </w:tc>
        <w:tc>
          <w:tcPr>
            <w:tcW w:w="1090" w:type="dxa"/>
            <w:tcBorders>
              <w:top w:val="single" w:sz="4" w:space="0" w:color="auto"/>
              <w:left w:val="single" w:sz="4" w:space="0" w:color="auto"/>
              <w:bottom w:val="single" w:sz="4" w:space="0" w:color="auto"/>
              <w:right w:val="single" w:sz="4" w:space="0" w:color="auto"/>
            </w:tcBorders>
          </w:tcPr>
          <w:p w14:paraId="2FE03A90" w14:textId="77777777" w:rsidR="00383F99" w:rsidRPr="008D7D51" w:rsidRDefault="00383F99" w:rsidP="00337B32">
            <w:pPr>
              <w:spacing w:after="0"/>
              <w:jc w:val="center"/>
              <w:rPr>
                <w:rFonts w:ascii="VIC Light" w:hAnsi="VIC Light"/>
              </w:rPr>
            </w:pPr>
            <w:r w:rsidRPr="008D7D51">
              <w:rPr>
                <w:rFonts w:ascii="VIC Light" w:hAnsi="VIC Light"/>
              </w:rPr>
              <w:t>20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8336BD9" w14:textId="77777777" w:rsidR="00383F99" w:rsidRPr="008D7D51" w:rsidRDefault="00383F99" w:rsidP="00337B32">
            <w:pPr>
              <w:spacing w:after="0"/>
              <w:jc w:val="center"/>
              <w:rPr>
                <w:rFonts w:ascii="VIC Light" w:hAnsi="VIC Light"/>
              </w:rPr>
            </w:pPr>
            <w:r w:rsidRPr="008D7D51">
              <w:rPr>
                <w:rFonts w:ascii="VIC Light" w:hAnsi="VIC Light"/>
              </w:rPr>
              <w:t>Towong</w:t>
            </w:r>
          </w:p>
        </w:tc>
        <w:tc>
          <w:tcPr>
            <w:tcW w:w="1051" w:type="dxa"/>
            <w:tcBorders>
              <w:top w:val="single" w:sz="4" w:space="0" w:color="auto"/>
              <w:left w:val="single" w:sz="4" w:space="0" w:color="auto"/>
              <w:bottom w:val="single" w:sz="4" w:space="0" w:color="auto"/>
              <w:right w:val="single" w:sz="4" w:space="0" w:color="auto"/>
            </w:tcBorders>
          </w:tcPr>
          <w:p w14:paraId="77BD2CE2" w14:textId="1E87B6EE" w:rsidR="00383F99" w:rsidRPr="008D7D51" w:rsidRDefault="005C7544" w:rsidP="00337B32">
            <w:pPr>
              <w:spacing w:after="0"/>
              <w:jc w:val="center"/>
              <w:rPr>
                <w:rFonts w:ascii="VIC Light" w:hAnsi="VIC Light"/>
              </w:rPr>
            </w:pPr>
            <w:r>
              <w:rPr>
                <w:rFonts w:ascii="VIC Light" w:hAnsi="VIC Light"/>
              </w:rPr>
              <w:t>&lt;5</w:t>
            </w:r>
          </w:p>
        </w:tc>
      </w:tr>
      <w:tr w:rsidR="00383F99" w:rsidRPr="008D7D51" w14:paraId="7873FF01"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1A94D8F" w14:textId="77777777" w:rsidR="00383F99" w:rsidRPr="008D7D51" w:rsidRDefault="00383F99" w:rsidP="00337B32">
            <w:pPr>
              <w:spacing w:after="0"/>
              <w:jc w:val="center"/>
              <w:rPr>
                <w:rFonts w:ascii="VIC Light" w:hAnsi="VIC Light"/>
              </w:rPr>
            </w:pPr>
            <w:r w:rsidRPr="008D7D51">
              <w:rPr>
                <w:rFonts w:ascii="VIC Light" w:hAnsi="VIC Light"/>
              </w:rPr>
              <w:t>Boroondara</w:t>
            </w:r>
          </w:p>
        </w:tc>
        <w:tc>
          <w:tcPr>
            <w:tcW w:w="1090" w:type="dxa"/>
            <w:tcBorders>
              <w:top w:val="single" w:sz="4" w:space="0" w:color="auto"/>
              <w:left w:val="single" w:sz="4" w:space="0" w:color="auto"/>
              <w:bottom w:val="single" w:sz="4" w:space="0" w:color="auto"/>
              <w:right w:val="single" w:sz="4" w:space="0" w:color="auto"/>
            </w:tcBorders>
          </w:tcPr>
          <w:p w14:paraId="07116249" w14:textId="77777777" w:rsidR="00383F99" w:rsidRPr="008D7D51" w:rsidRDefault="00383F99" w:rsidP="00337B32">
            <w:pPr>
              <w:spacing w:after="0"/>
              <w:jc w:val="center"/>
              <w:rPr>
                <w:rFonts w:ascii="VIC Light" w:hAnsi="VIC Light"/>
              </w:rPr>
            </w:pPr>
            <w:r w:rsidRPr="008D7D51">
              <w:rPr>
                <w:rFonts w:ascii="VIC Light" w:hAnsi="VIC Light"/>
              </w:rPr>
              <w:t>121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0F43D65" w14:textId="77777777" w:rsidR="00383F99" w:rsidRPr="008D7D51" w:rsidRDefault="00383F99" w:rsidP="00337B32">
            <w:pPr>
              <w:spacing w:after="0"/>
              <w:jc w:val="center"/>
              <w:rPr>
                <w:rFonts w:ascii="VIC Light" w:hAnsi="VIC Light"/>
              </w:rPr>
            </w:pPr>
            <w:r w:rsidRPr="008D7D51">
              <w:rPr>
                <w:rFonts w:ascii="VIC Light" w:hAnsi="VIC Light"/>
              </w:rPr>
              <w:t>Hepburn</w:t>
            </w:r>
          </w:p>
        </w:tc>
        <w:tc>
          <w:tcPr>
            <w:tcW w:w="1090" w:type="dxa"/>
            <w:tcBorders>
              <w:top w:val="single" w:sz="4" w:space="0" w:color="auto"/>
              <w:left w:val="single" w:sz="4" w:space="0" w:color="auto"/>
              <w:bottom w:val="single" w:sz="4" w:space="0" w:color="auto"/>
              <w:right w:val="single" w:sz="4" w:space="0" w:color="auto"/>
            </w:tcBorders>
          </w:tcPr>
          <w:p w14:paraId="74E43257" w14:textId="77777777" w:rsidR="00383F99" w:rsidRPr="008D7D51" w:rsidRDefault="00383F99" w:rsidP="00337B32">
            <w:pPr>
              <w:spacing w:after="0"/>
              <w:jc w:val="center"/>
              <w:rPr>
                <w:rFonts w:ascii="VIC Light" w:hAnsi="VIC Light"/>
              </w:rPr>
            </w:pPr>
            <w:r w:rsidRPr="008D7D51">
              <w:rPr>
                <w:rFonts w:ascii="VIC Light" w:hAnsi="VIC Light"/>
              </w:rPr>
              <w:t>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16C2DF6" w14:textId="77777777" w:rsidR="00383F99" w:rsidRPr="008D7D51" w:rsidRDefault="00383F99" w:rsidP="00337B32">
            <w:pPr>
              <w:spacing w:after="0"/>
              <w:jc w:val="center"/>
              <w:rPr>
                <w:rFonts w:ascii="VIC Light" w:hAnsi="VIC Light"/>
              </w:rPr>
            </w:pPr>
            <w:r w:rsidRPr="008D7D51">
              <w:rPr>
                <w:rFonts w:ascii="VIC Light" w:hAnsi="VIC Light"/>
              </w:rPr>
              <w:t>Monash</w:t>
            </w:r>
          </w:p>
        </w:tc>
        <w:tc>
          <w:tcPr>
            <w:tcW w:w="1090" w:type="dxa"/>
            <w:tcBorders>
              <w:top w:val="single" w:sz="4" w:space="0" w:color="auto"/>
              <w:left w:val="single" w:sz="4" w:space="0" w:color="auto"/>
              <w:bottom w:val="single" w:sz="4" w:space="0" w:color="auto"/>
              <w:right w:val="single" w:sz="4" w:space="0" w:color="auto"/>
            </w:tcBorders>
          </w:tcPr>
          <w:p w14:paraId="5E2C2808" w14:textId="77777777" w:rsidR="00383F99" w:rsidRPr="008D7D51" w:rsidRDefault="00383F99" w:rsidP="00337B32">
            <w:pPr>
              <w:spacing w:after="0"/>
              <w:jc w:val="center"/>
              <w:rPr>
                <w:rFonts w:ascii="VIC Light" w:hAnsi="VIC Light"/>
              </w:rPr>
            </w:pPr>
            <w:r w:rsidRPr="008D7D51">
              <w:rPr>
                <w:rFonts w:ascii="VIC Light" w:hAnsi="VIC Light"/>
              </w:rPr>
              <w:t>130</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08A9E0" w14:textId="77777777" w:rsidR="00383F99" w:rsidRPr="008D7D51" w:rsidRDefault="00383F99" w:rsidP="00337B32">
            <w:pPr>
              <w:spacing w:after="0"/>
              <w:jc w:val="center"/>
              <w:rPr>
                <w:rFonts w:ascii="VIC Light" w:hAnsi="VIC Light"/>
              </w:rPr>
            </w:pPr>
            <w:r w:rsidRPr="008D7D51">
              <w:rPr>
                <w:rFonts w:ascii="VIC Light" w:hAnsi="VIC Light"/>
              </w:rPr>
              <w:t>Wangaratta</w:t>
            </w:r>
          </w:p>
        </w:tc>
        <w:tc>
          <w:tcPr>
            <w:tcW w:w="1051" w:type="dxa"/>
            <w:tcBorders>
              <w:top w:val="single" w:sz="4" w:space="0" w:color="auto"/>
              <w:left w:val="single" w:sz="4" w:space="0" w:color="auto"/>
              <w:bottom w:val="single" w:sz="4" w:space="0" w:color="auto"/>
              <w:right w:val="single" w:sz="4" w:space="0" w:color="auto"/>
            </w:tcBorders>
          </w:tcPr>
          <w:p w14:paraId="6A69D096" w14:textId="77777777" w:rsidR="00383F99" w:rsidRPr="008D7D51" w:rsidRDefault="00383F99" w:rsidP="00337B32">
            <w:pPr>
              <w:spacing w:after="0"/>
              <w:jc w:val="center"/>
              <w:rPr>
                <w:rFonts w:ascii="VIC Light" w:hAnsi="VIC Light"/>
              </w:rPr>
            </w:pPr>
            <w:r w:rsidRPr="008D7D51">
              <w:rPr>
                <w:rFonts w:ascii="VIC Light" w:hAnsi="VIC Light"/>
              </w:rPr>
              <w:t>22</w:t>
            </w:r>
          </w:p>
        </w:tc>
      </w:tr>
      <w:tr w:rsidR="00383F99" w:rsidRPr="008D7D51" w14:paraId="4516D4A4"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50AB484" w14:textId="77777777" w:rsidR="00383F99" w:rsidRPr="008D7D51" w:rsidRDefault="00383F99" w:rsidP="00337B32">
            <w:pPr>
              <w:spacing w:after="0"/>
              <w:jc w:val="center"/>
              <w:rPr>
                <w:rFonts w:ascii="VIC Light" w:hAnsi="VIC Light"/>
              </w:rPr>
            </w:pPr>
            <w:r w:rsidRPr="008D7D51">
              <w:rPr>
                <w:rFonts w:ascii="VIC Light" w:hAnsi="VIC Light"/>
              </w:rPr>
              <w:t>Brimbank</w:t>
            </w:r>
          </w:p>
        </w:tc>
        <w:tc>
          <w:tcPr>
            <w:tcW w:w="1090" w:type="dxa"/>
            <w:tcBorders>
              <w:top w:val="single" w:sz="4" w:space="0" w:color="auto"/>
              <w:left w:val="single" w:sz="4" w:space="0" w:color="auto"/>
              <w:bottom w:val="single" w:sz="4" w:space="0" w:color="auto"/>
              <w:right w:val="single" w:sz="4" w:space="0" w:color="auto"/>
            </w:tcBorders>
          </w:tcPr>
          <w:p w14:paraId="56BBD5D6" w14:textId="77777777" w:rsidR="00383F99" w:rsidRPr="008D7D51" w:rsidRDefault="00383F99" w:rsidP="00337B32">
            <w:pPr>
              <w:spacing w:after="0"/>
              <w:jc w:val="center"/>
              <w:rPr>
                <w:rFonts w:ascii="VIC Light" w:hAnsi="VIC Light"/>
              </w:rPr>
            </w:pPr>
            <w:r w:rsidRPr="008D7D51">
              <w:rPr>
                <w:rFonts w:ascii="VIC Light" w:hAnsi="VIC Light"/>
              </w:rPr>
              <w:t>120</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F07612F" w14:textId="77777777" w:rsidR="00383F99" w:rsidRPr="008D7D51" w:rsidRDefault="00383F99" w:rsidP="00337B32">
            <w:pPr>
              <w:spacing w:after="0"/>
              <w:jc w:val="center"/>
              <w:rPr>
                <w:rFonts w:ascii="VIC Light" w:hAnsi="VIC Light"/>
              </w:rPr>
            </w:pPr>
            <w:r w:rsidRPr="008D7D51">
              <w:rPr>
                <w:rFonts w:ascii="VIC Light" w:hAnsi="VIC Light"/>
              </w:rPr>
              <w:t>Hindmarsh</w:t>
            </w:r>
          </w:p>
        </w:tc>
        <w:tc>
          <w:tcPr>
            <w:tcW w:w="1090" w:type="dxa"/>
            <w:tcBorders>
              <w:top w:val="single" w:sz="4" w:space="0" w:color="auto"/>
              <w:left w:val="single" w:sz="4" w:space="0" w:color="auto"/>
              <w:bottom w:val="single" w:sz="4" w:space="0" w:color="auto"/>
              <w:right w:val="single" w:sz="4" w:space="0" w:color="auto"/>
            </w:tcBorders>
          </w:tcPr>
          <w:p w14:paraId="59283E3C" w14:textId="1BF8B498" w:rsidR="00383F99" w:rsidRPr="008D7D51" w:rsidRDefault="005C7544" w:rsidP="00337B32">
            <w:pPr>
              <w:spacing w:after="0"/>
              <w:jc w:val="center"/>
              <w:rPr>
                <w:rFonts w:ascii="VIC Light" w:hAnsi="VIC Light"/>
              </w:rPr>
            </w:pPr>
            <w:r>
              <w:rPr>
                <w:rFonts w:ascii="VIC Light" w:hAnsi="VIC Light"/>
              </w:rPr>
              <w:t>&lt;5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7E86EDE" w14:textId="77777777" w:rsidR="00383F99" w:rsidRPr="008D7D51" w:rsidRDefault="00383F99" w:rsidP="00337B32">
            <w:pPr>
              <w:spacing w:after="0"/>
              <w:jc w:val="center"/>
              <w:rPr>
                <w:rFonts w:ascii="VIC Light" w:hAnsi="VIC Light"/>
              </w:rPr>
            </w:pPr>
            <w:r w:rsidRPr="008D7D51">
              <w:rPr>
                <w:rFonts w:ascii="VIC Light" w:hAnsi="VIC Light"/>
              </w:rPr>
              <w:t>Moonee Valley</w:t>
            </w:r>
          </w:p>
        </w:tc>
        <w:tc>
          <w:tcPr>
            <w:tcW w:w="1090" w:type="dxa"/>
            <w:tcBorders>
              <w:top w:val="single" w:sz="4" w:space="0" w:color="auto"/>
              <w:left w:val="single" w:sz="4" w:space="0" w:color="auto"/>
              <w:bottom w:val="single" w:sz="4" w:space="0" w:color="auto"/>
              <w:right w:val="single" w:sz="4" w:space="0" w:color="auto"/>
            </w:tcBorders>
          </w:tcPr>
          <w:p w14:paraId="2AF22A25" w14:textId="77777777" w:rsidR="00383F99" w:rsidRPr="008D7D51" w:rsidRDefault="00383F99" w:rsidP="00337B32">
            <w:pPr>
              <w:spacing w:after="0"/>
              <w:jc w:val="center"/>
              <w:rPr>
                <w:rFonts w:ascii="VIC Light" w:hAnsi="VIC Light"/>
              </w:rPr>
            </w:pPr>
            <w:r w:rsidRPr="008D7D51">
              <w:rPr>
                <w:rFonts w:ascii="VIC Light" w:hAnsi="VIC Light"/>
              </w:rPr>
              <w:t>77</w:t>
            </w:r>
          </w:p>
        </w:tc>
        <w:tc>
          <w:tcPr>
            <w:tcW w:w="1611" w:type="dxa"/>
            <w:tcBorders>
              <w:top w:val="single" w:sz="4" w:space="0" w:color="auto"/>
              <w:left w:val="single" w:sz="4" w:space="0" w:color="auto"/>
              <w:bottom w:val="single" w:sz="4" w:space="0" w:color="auto"/>
              <w:right w:val="single" w:sz="4" w:space="0" w:color="auto"/>
            </w:tcBorders>
            <w:vAlign w:val="center"/>
          </w:tcPr>
          <w:p w14:paraId="27478BB5" w14:textId="77777777" w:rsidR="00383F99" w:rsidRPr="008D7D51" w:rsidRDefault="00383F99" w:rsidP="00337B32">
            <w:pPr>
              <w:spacing w:after="0"/>
              <w:jc w:val="center"/>
              <w:rPr>
                <w:rFonts w:ascii="VIC Light" w:hAnsi="VIC Light"/>
              </w:rPr>
            </w:pPr>
            <w:r w:rsidRPr="008D7D51">
              <w:rPr>
                <w:rFonts w:ascii="VIC Light" w:hAnsi="VIC Light"/>
              </w:rPr>
              <w:t>Warrnambool</w:t>
            </w:r>
          </w:p>
        </w:tc>
        <w:tc>
          <w:tcPr>
            <w:tcW w:w="1051" w:type="dxa"/>
            <w:tcBorders>
              <w:top w:val="single" w:sz="4" w:space="0" w:color="auto"/>
              <w:left w:val="single" w:sz="4" w:space="0" w:color="auto"/>
              <w:bottom w:val="single" w:sz="4" w:space="0" w:color="auto"/>
              <w:right w:val="single" w:sz="4" w:space="0" w:color="auto"/>
            </w:tcBorders>
          </w:tcPr>
          <w:p w14:paraId="7EC7766B" w14:textId="77777777" w:rsidR="00383F99" w:rsidRPr="008D7D51" w:rsidRDefault="00383F99" w:rsidP="00337B32">
            <w:pPr>
              <w:spacing w:after="0"/>
              <w:jc w:val="center"/>
              <w:rPr>
                <w:rFonts w:ascii="VIC Light" w:hAnsi="VIC Light"/>
              </w:rPr>
            </w:pPr>
            <w:r w:rsidRPr="008D7D51">
              <w:rPr>
                <w:rFonts w:ascii="VIC Light" w:hAnsi="VIC Light"/>
              </w:rPr>
              <w:t>25</w:t>
            </w:r>
          </w:p>
        </w:tc>
      </w:tr>
      <w:tr w:rsidR="00383F99" w:rsidRPr="008D7D51" w14:paraId="1DB7D9CD"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E87577" w14:textId="77777777" w:rsidR="00383F99" w:rsidRPr="008D7D51" w:rsidRDefault="00383F99" w:rsidP="00337B32">
            <w:pPr>
              <w:spacing w:after="0"/>
              <w:jc w:val="center"/>
              <w:rPr>
                <w:rFonts w:ascii="VIC Light" w:hAnsi="VIC Light"/>
              </w:rPr>
            </w:pPr>
            <w:r w:rsidRPr="008D7D51">
              <w:rPr>
                <w:rFonts w:ascii="VIC Light" w:hAnsi="VIC Light"/>
              </w:rPr>
              <w:t>Buloke</w:t>
            </w:r>
          </w:p>
        </w:tc>
        <w:tc>
          <w:tcPr>
            <w:tcW w:w="1090" w:type="dxa"/>
            <w:tcBorders>
              <w:top w:val="single" w:sz="4" w:space="0" w:color="auto"/>
              <w:left w:val="single" w:sz="4" w:space="0" w:color="auto"/>
              <w:bottom w:val="single" w:sz="4" w:space="0" w:color="auto"/>
              <w:right w:val="single" w:sz="4" w:space="0" w:color="auto"/>
            </w:tcBorders>
          </w:tcPr>
          <w:p w14:paraId="4BEF208F" w14:textId="77777777" w:rsidR="00383F99" w:rsidRPr="008D7D51" w:rsidRDefault="00383F99" w:rsidP="00337B32">
            <w:pPr>
              <w:spacing w:after="0"/>
              <w:jc w:val="center"/>
              <w:rPr>
                <w:rFonts w:ascii="VIC Light" w:hAnsi="VIC Light"/>
              </w:rPr>
            </w:pPr>
            <w:r w:rsidRPr="008D7D51">
              <w:rPr>
                <w:rFonts w:ascii="VIC Light" w:hAnsi="VIC Light"/>
              </w:rPr>
              <w:t>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FC0EEFC" w14:textId="77777777" w:rsidR="00383F99" w:rsidRPr="008D7D51" w:rsidRDefault="00383F99" w:rsidP="00337B32">
            <w:pPr>
              <w:spacing w:after="0"/>
              <w:jc w:val="center"/>
              <w:rPr>
                <w:rFonts w:ascii="VIC Light" w:hAnsi="VIC Light"/>
              </w:rPr>
            </w:pPr>
            <w:r w:rsidRPr="008D7D51">
              <w:rPr>
                <w:rFonts w:ascii="VIC Light" w:hAnsi="VIC Light"/>
              </w:rPr>
              <w:t>Hobsons Bay</w:t>
            </w:r>
          </w:p>
        </w:tc>
        <w:tc>
          <w:tcPr>
            <w:tcW w:w="1090" w:type="dxa"/>
            <w:tcBorders>
              <w:top w:val="single" w:sz="4" w:space="0" w:color="auto"/>
              <w:left w:val="single" w:sz="4" w:space="0" w:color="auto"/>
              <w:bottom w:val="single" w:sz="4" w:space="0" w:color="auto"/>
              <w:right w:val="single" w:sz="4" w:space="0" w:color="auto"/>
            </w:tcBorders>
          </w:tcPr>
          <w:p w14:paraId="179CF5A4" w14:textId="77777777" w:rsidR="00383F99" w:rsidRPr="008D7D51" w:rsidRDefault="00383F99" w:rsidP="00337B32">
            <w:pPr>
              <w:spacing w:after="0"/>
              <w:jc w:val="center"/>
              <w:rPr>
                <w:rFonts w:ascii="VIC Light" w:hAnsi="VIC Light"/>
              </w:rPr>
            </w:pPr>
            <w:r w:rsidRPr="008D7D51">
              <w:rPr>
                <w:rFonts w:ascii="VIC Light" w:hAnsi="VIC Light"/>
              </w:rPr>
              <w:t>60</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B8861FA" w14:textId="77777777" w:rsidR="00383F99" w:rsidRPr="008D7D51" w:rsidRDefault="00383F99" w:rsidP="00337B32">
            <w:pPr>
              <w:spacing w:after="0"/>
              <w:jc w:val="center"/>
              <w:rPr>
                <w:rFonts w:ascii="VIC Light" w:hAnsi="VIC Light"/>
              </w:rPr>
            </w:pPr>
            <w:r w:rsidRPr="008D7D51">
              <w:rPr>
                <w:rFonts w:ascii="VIC Light" w:hAnsi="VIC Light"/>
              </w:rPr>
              <w:t>Moorabool</w:t>
            </w:r>
          </w:p>
        </w:tc>
        <w:tc>
          <w:tcPr>
            <w:tcW w:w="1090" w:type="dxa"/>
            <w:tcBorders>
              <w:top w:val="single" w:sz="4" w:space="0" w:color="auto"/>
              <w:left w:val="single" w:sz="4" w:space="0" w:color="auto"/>
              <w:bottom w:val="single" w:sz="4" w:space="0" w:color="auto"/>
              <w:right w:val="single" w:sz="4" w:space="0" w:color="auto"/>
            </w:tcBorders>
          </w:tcPr>
          <w:p w14:paraId="3A23A603" w14:textId="77777777" w:rsidR="00383F99" w:rsidRPr="008D7D51" w:rsidRDefault="00383F99" w:rsidP="00337B32">
            <w:pPr>
              <w:spacing w:after="0"/>
              <w:jc w:val="center"/>
              <w:rPr>
                <w:rFonts w:ascii="VIC Light" w:hAnsi="VIC Light"/>
              </w:rPr>
            </w:pPr>
            <w:r w:rsidRPr="008D7D51">
              <w:rPr>
                <w:rFonts w:ascii="VIC Light" w:hAnsi="VIC Light"/>
              </w:rPr>
              <w:t>24</w:t>
            </w:r>
          </w:p>
        </w:tc>
        <w:tc>
          <w:tcPr>
            <w:tcW w:w="1611" w:type="dxa"/>
            <w:tcBorders>
              <w:top w:val="single" w:sz="4" w:space="0" w:color="auto"/>
              <w:left w:val="single" w:sz="4" w:space="0" w:color="auto"/>
              <w:bottom w:val="single" w:sz="4" w:space="0" w:color="auto"/>
              <w:right w:val="single" w:sz="4" w:space="0" w:color="auto"/>
            </w:tcBorders>
            <w:vAlign w:val="center"/>
          </w:tcPr>
          <w:p w14:paraId="04A4940A" w14:textId="77777777" w:rsidR="00383F99" w:rsidRPr="008D7D51" w:rsidRDefault="00383F99" w:rsidP="00337B32">
            <w:pPr>
              <w:spacing w:after="0"/>
              <w:jc w:val="center"/>
              <w:rPr>
                <w:rFonts w:ascii="VIC Light" w:hAnsi="VIC Light"/>
              </w:rPr>
            </w:pPr>
            <w:r w:rsidRPr="008D7D51">
              <w:rPr>
                <w:rFonts w:ascii="VIC Light" w:hAnsi="VIC Light"/>
              </w:rPr>
              <w:t>Wellington</w:t>
            </w:r>
          </w:p>
        </w:tc>
        <w:tc>
          <w:tcPr>
            <w:tcW w:w="1051" w:type="dxa"/>
            <w:tcBorders>
              <w:top w:val="single" w:sz="4" w:space="0" w:color="auto"/>
              <w:left w:val="single" w:sz="4" w:space="0" w:color="auto"/>
              <w:bottom w:val="single" w:sz="4" w:space="0" w:color="auto"/>
              <w:right w:val="single" w:sz="4" w:space="0" w:color="auto"/>
            </w:tcBorders>
          </w:tcPr>
          <w:p w14:paraId="38CFFA08" w14:textId="77777777" w:rsidR="00383F99" w:rsidRPr="008D7D51" w:rsidRDefault="00383F99" w:rsidP="00337B32">
            <w:pPr>
              <w:spacing w:after="0"/>
              <w:jc w:val="center"/>
              <w:rPr>
                <w:rFonts w:ascii="VIC Light" w:hAnsi="VIC Light"/>
              </w:rPr>
            </w:pPr>
            <w:r w:rsidRPr="008D7D51">
              <w:rPr>
                <w:rFonts w:ascii="VIC Light" w:hAnsi="VIC Light"/>
              </w:rPr>
              <w:t>26</w:t>
            </w:r>
          </w:p>
        </w:tc>
      </w:tr>
      <w:tr w:rsidR="00383F99" w:rsidRPr="008D7D51" w14:paraId="46F1C88F"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12B5F98" w14:textId="77777777" w:rsidR="00383F99" w:rsidRPr="008D7D51" w:rsidRDefault="00383F99" w:rsidP="00337B32">
            <w:pPr>
              <w:spacing w:after="0"/>
              <w:jc w:val="center"/>
              <w:rPr>
                <w:rFonts w:ascii="VIC Light" w:hAnsi="VIC Light"/>
              </w:rPr>
            </w:pPr>
            <w:r w:rsidRPr="008D7D51">
              <w:rPr>
                <w:rFonts w:ascii="VIC Light" w:hAnsi="VIC Light"/>
              </w:rPr>
              <w:t>Campaspe</w:t>
            </w:r>
          </w:p>
        </w:tc>
        <w:tc>
          <w:tcPr>
            <w:tcW w:w="1090" w:type="dxa"/>
            <w:tcBorders>
              <w:top w:val="single" w:sz="4" w:space="0" w:color="auto"/>
              <w:left w:val="single" w:sz="4" w:space="0" w:color="auto"/>
              <w:bottom w:val="single" w:sz="4" w:space="0" w:color="auto"/>
              <w:right w:val="single" w:sz="4" w:space="0" w:color="auto"/>
            </w:tcBorders>
          </w:tcPr>
          <w:p w14:paraId="67FF270E" w14:textId="77777777" w:rsidR="00383F99" w:rsidRPr="008D7D51" w:rsidRDefault="00383F99" w:rsidP="00337B32">
            <w:pPr>
              <w:spacing w:after="0"/>
              <w:jc w:val="center"/>
              <w:rPr>
                <w:rFonts w:ascii="VIC Light" w:hAnsi="VIC Light"/>
              </w:rPr>
            </w:pPr>
            <w:r w:rsidRPr="008D7D51">
              <w:rPr>
                <w:rFonts w:ascii="VIC Light" w:hAnsi="VIC Light"/>
              </w:rPr>
              <w:t>28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28A1FF3" w14:textId="77777777" w:rsidR="00383F99" w:rsidRPr="008D7D51" w:rsidRDefault="00383F99" w:rsidP="00337B32">
            <w:pPr>
              <w:spacing w:after="0"/>
              <w:jc w:val="center"/>
              <w:rPr>
                <w:rFonts w:ascii="VIC Light" w:hAnsi="VIC Light"/>
              </w:rPr>
            </w:pPr>
            <w:r w:rsidRPr="008D7D51">
              <w:rPr>
                <w:rFonts w:ascii="VIC Light" w:hAnsi="VIC Light"/>
              </w:rPr>
              <w:t>Horsham</w:t>
            </w:r>
          </w:p>
        </w:tc>
        <w:tc>
          <w:tcPr>
            <w:tcW w:w="1090" w:type="dxa"/>
            <w:tcBorders>
              <w:top w:val="single" w:sz="4" w:space="0" w:color="auto"/>
              <w:left w:val="single" w:sz="4" w:space="0" w:color="auto"/>
              <w:bottom w:val="single" w:sz="4" w:space="0" w:color="auto"/>
              <w:right w:val="single" w:sz="4" w:space="0" w:color="auto"/>
            </w:tcBorders>
          </w:tcPr>
          <w:p w14:paraId="47F87B47" w14:textId="77777777" w:rsidR="00383F99" w:rsidRPr="008D7D51" w:rsidRDefault="00383F99" w:rsidP="00337B32">
            <w:pPr>
              <w:spacing w:after="0"/>
              <w:jc w:val="center"/>
              <w:rPr>
                <w:rFonts w:ascii="VIC Light" w:hAnsi="VIC Light"/>
              </w:rPr>
            </w:pPr>
            <w:r w:rsidRPr="008D7D51">
              <w:rPr>
                <w:rFonts w:ascii="VIC Light" w:hAnsi="VIC Light"/>
              </w:rPr>
              <w:t>9</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29E3002" w14:textId="77777777" w:rsidR="00383F99" w:rsidRPr="008D7D51" w:rsidRDefault="00383F99" w:rsidP="00337B32">
            <w:pPr>
              <w:spacing w:after="0"/>
              <w:jc w:val="center"/>
              <w:rPr>
                <w:rFonts w:ascii="VIC Light" w:hAnsi="VIC Light"/>
              </w:rPr>
            </w:pPr>
            <w:r w:rsidRPr="008D7D51">
              <w:rPr>
                <w:rFonts w:ascii="VIC Light" w:hAnsi="VIC Light"/>
              </w:rPr>
              <w:t>Moreland</w:t>
            </w:r>
          </w:p>
        </w:tc>
        <w:tc>
          <w:tcPr>
            <w:tcW w:w="1090" w:type="dxa"/>
            <w:tcBorders>
              <w:top w:val="single" w:sz="4" w:space="0" w:color="auto"/>
              <w:left w:val="single" w:sz="4" w:space="0" w:color="auto"/>
              <w:bottom w:val="single" w:sz="4" w:space="0" w:color="auto"/>
              <w:right w:val="single" w:sz="4" w:space="0" w:color="auto"/>
            </w:tcBorders>
          </w:tcPr>
          <w:p w14:paraId="29A46EB5" w14:textId="77777777" w:rsidR="00383F99" w:rsidRPr="008D7D51" w:rsidRDefault="00383F99" w:rsidP="00337B32">
            <w:pPr>
              <w:spacing w:after="0"/>
              <w:jc w:val="center"/>
              <w:rPr>
                <w:rFonts w:ascii="VIC Light" w:hAnsi="VIC Light"/>
              </w:rPr>
            </w:pPr>
            <w:r w:rsidRPr="008D7D51">
              <w:rPr>
                <w:rFonts w:ascii="VIC Light" w:hAnsi="VIC Light"/>
              </w:rPr>
              <w:t>103</w:t>
            </w:r>
          </w:p>
        </w:tc>
        <w:tc>
          <w:tcPr>
            <w:tcW w:w="1611" w:type="dxa"/>
            <w:tcBorders>
              <w:top w:val="single" w:sz="4" w:space="0" w:color="auto"/>
              <w:left w:val="single" w:sz="4" w:space="0" w:color="auto"/>
              <w:bottom w:val="single" w:sz="4" w:space="0" w:color="auto"/>
              <w:right w:val="single" w:sz="4" w:space="0" w:color="auto"/>
            </w:tcBorders>
            <w:vAlign w:val="center"/>
          </w:tcPr>
          <w:p w14:paraId="2437CF27" w14:textId="77777777" w:rsidR="00383F99" w:rsidRPr="008D7D51" w:rsidRDefault="00383F99" w:rsidP="00337B32">
            <w:pPr>
              <w:spacing w:after="0"/>
              <w:jc w:val="center"/>
              <w:rPr>
                <w:rFonts w:ascii="VIC Light" w:hAnsi="VIC Light"/>
              </w:rPr>
            </w:pPr>
            <w:r w:rsidRPr="008D7D51">
              <w:rPr>
                <w:rFonts w:ascii="VIC Light" w:hAnsi="VIC Light"/>
              </w:rPr>
              <w:t>West Wimmera</w:t>
            </w:r>
          </w:p>
        </w:tc>
        <w:tc>
          <w:tcPr>
            <w:tcW w:w="1051" w:type="dxa"/>
            <w:tcBorders>
              <w:top w:val="single" w:sz="4" w:space="0" w:color="auto"/>
              <w:left w:val="single" w:sz="4" w:space="0" w:color="auto"/>
              <w:bottom w:val="single" w:sz="4" w:space="0" w:color="auto"/>
              <w:right w:val="single" w:sz="4" w:space="0" w:color="auto"/>
            </w:tcBorders>
          </w:tcPr>
          <w:p w14:paraId="0C12C3E4" w14:textId="7BC239DC" w:rsidR="00383F99" w:rsidRPr="008D7D51" w:rsidRDefault="005C7544" w:rsidP="00337B32">
            <w:pPr>
              <w:spacing w:after="0"/>
              <w:jc w:val="center"/>
              <w:rPr>
                <w:rFonts w:ascii="VIC Light" w:hAnsi="VIC Light"/>
              </w:rPr>
            </w:pPr>
            <w:r>
              <w:rPr>
                <w:rFonts w:ascii="VIC Light" w:hAnsi="VIC Light"/>
              </w:rPr>
              <w:t>&lt;5</w:t>
            </w:r>
          </w:p>
        </w:tc>
      </w:tr>
      <w:tr w:rsidR="00383F99" w:rsidRPr="008D7D51" w14:paraId="47538C38"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A801C5" w14:textId="77777777" w:rsidR="00383F99" w:rsidRPr="008D7D51" w:rsidRDefault="00383F99" w:rsidP="00337B32">
            <w:pPr>
              <w:spacing w:after="0"/>
              <w:jc w:val="center"/>
              <w:rPr>
                <w:rFonts w:ascii="VIC Light" w:hAnsi="VIC Light"/>
              </w:rPr>
            </w:pPr>
            <w:r w:rsidRPr="008D7D51">
              <w:rPr>
                <w:rFonts w:ascii="VIC Light" w:hAnsi="VIC Light"/>
              </w:rPr>
              <w:t>Cardinia</w:t>
            </w:r>
          </w:p>
        </w:tc>
        <w:tc>
          <w:tcPr>
            <w:tcW w:w="1090" w:type="dxa"/>
            <w:tcBorders>
              <w:top w:val="single" w:sz="4" w:space="0" w:color="auto"/>
              <w:left w:val="single" w:sz="4" w:space="0" w:color="auto"/>
              <w:bottom w:val="single" w:sz="4" w:space="0" w:color="auto"/>
              <w:right w:val="single" w:sz="4" w:space="0" w:color="auto"/>
            </w:tcBorders>
          </w:tcPr>
          <w:p w14:paraId="7C58CB03" w14:textId="77777777" w:rsidR="00383F99" w:rsidRPr="008D7D51" w:rsidRDefault="00383F99" w:rsidP="00337B32">
            <w:pPr>
              <w:spacing w:after="0"/>
              <w:jc w:val="center"/>
              <w:rPr>
                <w:rFonts w:ascii="VIC Light" w:hAnsi="VIC Light"/>
              </w:rPr>
            </w:pPr>
            <w:r w:rsidRPr="008D7D51">
              <w:rPr>
                <w:rFonts w:ascii="VIC Light" w:hAnsi="VIC Light"/>
              </w:rPr>
              <w:t>87</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5713A3B" w14:textId="77777777" w:rsidR="00383F99" w:rsidRPr="008D7D51" w:rsidRDefault="00383F99" w:rsidP="00337B32">
            <w:pPr>
              <w:spacing w:after="0"/>
              <w:jc w:val="center"/>
              <w:rPr>
                <w:rFonts w:ascii="VIC Light" w:hAnsi="VIC Light"/>
              </w:rPr>
            </w:pPr>
            <w:r w:rsidRPr="008D7D51">
              <w:rPr>
                <w:rFonts w:ascii="VIC Light" w:hAnsi="VIC Light"/>
              </w:rPr>
              <w:t>Hume</w:t>
            </w:r>
          </w:p>
        </w:tc>
        <w:tc>
          <w:tcPr>
            <w:tcW w:w="1090" w:type="dxa"/>
            <w:tcBorders>
              <w:top w:val="single" w:sz="4" w:space="0" w:color="auto"/>
              <w:left w:val="single" w:sz="4" w:space="0" w:color="auto"/>
              <w:bottom w:val="single" w:sz="4" w:space="0" w:color="auto"/>
              <w:right w:val="single" w:sz="4" w:space="0" w:color="auto"/>
            </w:tcBorders>
          </w:tcPr>
          <w:p w14:paraId="13D3EB4A" w14:textId="77777777" w:rsidR="00383F99" w:rsidRPr="008D7D51" w:rsidRDefault="00383F99" w:rsidP="00337B32">
            <w:pPr>
              <w:spacing w:after="0"/>
              <w:jc w:val="center"/>
              <w:rPr>
                <w:rFonts w:ascii="VIC Light" w:hAnsi="VIC Light"/>
              </w:rPr>
            </w:pPr>
            <w:r w:rsidRPr="008D7D51">
              <w:rPr>
                <w:rFonts w:ascii="VIC Light" w:hAnsi="VIC Light"/>
              </w:rPr>
              <w:t>123</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3F6211E" w14:textId="77777777" w:rsidR="00383F99" w:rsidRPr="008D7D51" w:rsidRDefault="00383F99" w:rsidP="00337B32">
            <w:pPr>
              <w:spacing w:after="0"/>
              <w:jc w:val="center"/>
              <w:rPr>
                <w:rFonts w:ascii="VIC Light" w:hAnsi="VIC Light"/>
              </w:rPr>
            </w:pPr>
            <w:r w:rsidRPr="008D7D51">
              <w:rPr>
                <w:rFonts w:ascii="VIC Light" w:hAnsi="VIC Light"/>
              </w:rPr>
              <w:t>Mornington Peninsula</w:t>
            </w:r>
          </w:p>
        </w:tc>
        <w:tc>
          <w:tcPr>
            <w:tcW w:w="1090" w:type="dxa"/>
            <w:tcBorders>
              <w:top w:val="single" w:sz="4" w:space="0" w:color="auto"/>
              <w:left w:val="single" w:sz="4" w:space="0" w:color="auto"/>
              <w:bottom w:val="single" w:sz="4" w:space="0" w:color="auto"/>
              <w:right w:val="single" w:sz="4" w:space="0" w:color="auto"/>
            </w:tcBorders>
          </w:tcPr>
          <w:p w14:paraId="54614E52" w14:textId="77777777" w:rsidR="00383F99" w:rsidRPr="008D7D51" w:rsidRDefault="00383F99" w:rsidP="00337B32">
            <w:pPr>
              <w:spacing w:after="0"/>
              <w:jc w:val="center"/>
              <w:rPr>
                <w:rFonts w:ascii="VIC Light" w:hAnsi="VIC Light"/>
              </w:rPr>
            </w:pPr>
            <w:r w:rsidRPr="008D7D51">
              <w:rPr>
                <w:rFonts w:ascii="VIC Light" w:hAnsi="VIC Light"/>
              </w:rPr>
              <w:t>105</w:t>
            </w:r>
          </w:p>
        </w:tc>
        <w:tc>
          <w:tcPr>
            <w:tcW w:w="1611" w:type="dxa"/>
            <w:tcBorders>
              <w:top w:val="single" w:sz="4" w:space="0" w:color="auto"/>
              <w:left w:val="single" w:sz="4" w:space="0" w:color="auto"/>
              <w:bottom w:val="single" w:sz="4" w:space="0" w:color="auto"/>
              <w:right w:val="single" w:sz="4" w:space="0" w:color="auto"/>
            </w:tcBorders>
            <w:vAlign w:val="center"/>
          </w:tcPr>
          <w:p w14:paraId="34067223" w14:textId="77777777" w:rsidR="00383F99" w:rsidRPr="008D7D51" w:rsidRDefault="00383F99" w:rsidP="00337B32">
            <w:pPr>
              <w:spacing w:after="0"/>
              <w:jc w:val="center"/>
              <w:rPr>
                <w:rFonts w:ascii="VIC Light" w:hAnsi="VIC Light"/>
              </w:rPr>
            </w:pPr>
            <w:r w:rsidRPr="008D7D51">
              <w:rPr>
                <w:rFonts w:ascii="VIC Light" w:hAnsi="VIC Light"/>
              </w:rPr>
              <w:t>Whitehorse</w:t>
            </w:r>
          </w:p>
        </w:tc>
        <w:tc>
          <w:tcPr>
            <w:tcW w:w="1051" w:type="dxa"/>
            <w:tcBorders>
              <w:top w:val="single" w:sz="4" w:space="0" w:color="auto"/>
              <w:left w:val="single" w:sz="4" w:space="0" w:color="auto"/>
              <w:bottom w:val="single" w:sz="4" w:space="0" w:color="auto"/>
              <w:right w:val="single" w:sz="4" w:space="0" w:color="auto"/>
            </w:tcBorders>
          </w:tcPr>
          <w:p w14:paraId="76557417" w14:textId="77777777" w:rsidR="00383F99" w:rsidRPr="008D7D51" w:rsidRDefault="00383F99" w:rsidP="00337B32">
            <w:pPr>
              <w:spacing w:after="0"/>
              <w:jc w:val="center"/>
              <w:rPr>
                <w:rFonts w:ascii="VIC Light" w:hAnsi="VIC Light"/>
              </w:rPr>
            </w:pPr>
            <w:r w:rsidRPr="008D7D51">
              <w:rPr>
                <w:rFonts w:ascii="VIC Light" w:hAnsi="VIC Light"/>
              </w:rPr>
              <w:t>110</w:t>
            </w:r>
          </w:p>
        </w:tc>
      </w:tr>
      <w:tr w:rsidR="00383F99" w:rsidRPr="008D7D51" w14:paraId="206DD586"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B370F8A" w14:textId="77777777" w:rsidR="00383F99" w:rsidRPr="008D7D51" w:rsidRDefault="00383F99" w:rsidP="00337B32">
            <w:pPr>
              <w:spacing w:after="0"/>
              <w:jc w:val="center"/>
              <w:rPr>
                <w:rFonts w:ascii="VIC Light" w:hAnsi="VIC Light"/>
              </w:rPr>
            </w:pPr>
            <w:r w:rsidRPr="008D7D51">
              <w:rPr>
                <w:rFonts w:ascii="VIC Light" w:hAnsi="VIC Light"/>
              </w:rPr>
              <w:t>Casey</w:t>
            </w:r>
          </w:p>
        </w:tc>
        <w:tc>
          <w:tcPr>
            <w:tcW w:w="1090" w:type="dxa"/>
            <w:tcBorders>
              <w:top w:val="single" w:sz="4" w:space="0" w:color="auto"/>
              <w:left w:val="single" w:sz="4" w:space="0" w:color="auto"/>
              <w:bottom w:val="single" w:sz="4" w:space="0" w:color="auto"/>
              <w:right w:val="single" w:sz="4" w:space="0" w:color="auto"/>
            </w:tcBorders>
          </w:tcPr>
          <w:p w14:paraId="3A5C211C" w14:textId="77777777" w:rsidR="00383F99" w:rsidRPr="008D7D51" w:rsidRDefault="00383F99" w:rsidP="00337B32">
            <w:pPr>
              <w:spacing w:after="0"/>
              <w:jc w:val="center"/>
              <w:rPr>
                <w:rFonts w:ascii="VIC Light" w:hAnsi="VIC Light"/>
              </w:rPr>
            </w:pPr>
            <w:r w:rsidRPr="008D7D51">
              <w:rPr>
                <w:rFonts w:ascii="VIC Light" w:hAnsi="VIC Light"/>
              </w:rPr>
              <w:t>232</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B6F124C" w14:textId="77777777" w:rsidR="00383F99" w:rsidRPr="008D7D51" w:rsidRDefault="00383F99" w:rsidP="00337B32">
            <w:pPr>
              <w:spacing w:after="0"/>
              <w:jc w:val="center"/>
              <w:rPr>
                <w:rFonts w:ascii="VIC Light" w:hAnsi="VIC Light"/>
              </w:rPr>
            </w:pPr>
            <w:r w:rsidRPr="008D7D51">
              <w:rPr>
                <w:rFonts w:ascii="VIC Light" w:hAnsi="VIC Light"/>
              </w:rPr>
              <w:t>Indigo</w:t>
            </w:r>
          </w:p>
        </w:tc>
        <w:tc>
          <w:tcPr>
            <w:tcW w:w="1090" w:type="dxa"/>
            <w:tcBorders>
              <w:top w:val="single" w:sz="4" w:space="0" w:color="auto"/>
              <w:left w:val="single" w:sz="4" w:space="0" w:color="auto"/>
              <w:bottom w:val="single" w:sz="4" w:space="0" w:color="auto"/>
              <w:right w:val="single" w:sz="4" w:space="0" w:color="auto"/>
            </w:tcBorders>
          </w:tcPr>
          <w:p w14:paraId="6F1DF9B9" w14:textId="77777777" w:rsidR="00383F99" w:rsidRPr="008D7D51" w:rsidRDefault="00383F99" w:rsidP="00337B32">
            <w:pPr>
              <w:spacing w:after="0"/>
              <w:jc w:val="center"/>
              <w:rPr>
                <w:rFonts w:ascii="VIC Light" w:hAnsi="VIC Light"/>
              </w:rPr>
            </w:pPr>
            <w:r w:rsidRPr="008D7D51">
              <w:rPr>
                <w:rFonts w:ascii="VIC Light" w:hAnsi="VIC Light"/>
              </w:rPr>
              <w:t>11</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C0221D2" w14:textId="77777777" w:rsidR="00383F99" w:rsidRPr="008D7D51" w:rsidRDefault="00383F99" w:rsidP="00337B32">
            <w:pPr>
              <w:spacing w:after="0"/>
              <w:jc w:val="center"/>
              <w:rPr>
                <w:rFonts w:ascii="VIC Light" w:hAnsi="VIC Light"/>
              </w:rPr>
            </w:pPr>
            <w:r w:rsidRPr="008D7D51">
              <w:rPr>
                <w:rFonts w:ascii="VIC Light" w:hAnsi="VIC Light"/>
              </w:rPr>
              <w:t>Mount Alexander</w:t>
            </w:r>
          </w:p>
        </w:tc>
        <w:tc>
          <w:tcPr>
            <w:tcW w:w="1090" w:type="dxa"/>
            <w:tcBorders>
              <w:top w:val="single" w:sz="4" w:space="0" w:color="auto"/>
              <w:left w:val="single" w:sz="4" w:space="0" w:color="auto"/>
              <w:bottom w:val="single" w:sz="4" w:space="0" w:color="auto"/>
              <w:right w:val="single" w:sz="4" w:space="0" w:color="auto"/>
            </w:tcBorders>
          </w:tcPr>
          <w:p w14:paraId="28D8599F" w14:textId="77777777" w:rsidR="00383F99" w:rsidRPr="008D7D51" w:rsidRDefault="00383F99" w:rsidP="00337B32">
            <w:pPr>
              <w:spacing w:after="0"/>
              <w:jc w:val="center"/>
              <w:rPr>
                <w:rFonts w:ascii="VIC Light" w:hAnsi="VIC Light"/>
              </w:rPr>
            </w:pPr>
            <w:r w:rsidRPr="008D7D51">
              <w:rPr>
                <w:rFonts w:ascii="VIC Light" w:hAnsi="VIC Light"/>
              </w:rPr>
              <w:t>13</w:t>
            </w:r>
          </w:p>
        </w:tc>
        <w:tc>
          <w:tcPr>
            <w:tcW w:w="1611" w:type="dxa"/>
            <w:tcBorders>
              <w:top w:val="single" w:sz="4" w:space="0" w:color="auto"/>
              <w:left w:val="single" w:sz="4" w:space="0" w:color="auto"/>
              <w:bottom w:val="single" w:sz="4" w:space="0" w:color="auto"/>
              <w:right w:val="single" w:sz="4" w:space="0" w:color="auto"/>
            </w:tcBorders>
            <w:vAlign w:val="center"/>
          </w:tcPr>
          <w:p w14:paraId="0EF2E4A2" w14:textId="77777777" w:rsidR="00383F99" w:rsidRPr="008D7D51" w:rsidRDefault="00383F99" w:rsidP="00337B32">
            <w:pPr>
              <w:spacing w:after="0"/>
              <w:jc w:val="center"/>
              <w:rPr>
                <w:rFonts w:ascii="VIC Light" w:hAnsi="VIC Light"/>
              </w:rPr>
            </w:pPr>
            <w:r w:rsidRPr="008D7D51">
              <w:rPr>
                <w:rFonts w:ascii="VIC Light" w:hAnsi="VIC Light"/>
              </w:rPr>
              <w:t>Whittlesea</w:t>
            </w:r>
          </w:p>
        </w:tc>
        <w:tc>
          <w:tcPr>
            <w:tcW w:w="1051" w:type="dxa"/>
            <w:tcBorders>
              <w:top w:val="single" w:sz="4" w:space="0" w:color="auto"/>
              <w:left w:val="single" w:sz="4" w:space="0" w:color="auto"/>
              <w:bottom w:val="single" w:sz="4" w:space="0" w:color="auto"/>
              <w:right w:val="single" w:sz="4" w:space="0" w:color="auto"/>
            </w:tcBorders>
          </w:tcPr>
          <w:p w14:paraId="1739D35A" w14:textId="77777777" w:rsidR="00383F99" w:rsidRPr="008D7D51" w:rsidRDefault="00383F99" w:rsidP="00337B32">
            <w:pPr>
              <w:spacing w:after="0"/>
              <w:jc w:val="center"/>
              <w:rPr>
                <w:rFonts w:ascii="VIC Light" w:hAnsi="VIC Light"/>
              </w:rPr>
            </w:pPr>
            <w:r w:rsidRPr="008D7D51">
              <w:rPr>
                <w:rFonts w:ascii="VIC Light" w:hAnsi="VIC Light"/>
              </w:rPr>
              <w:t>132</w:t>
            </w:r>
          </w:p>
        </w:tc>
      </w:tr>
      <w:tr w:rsidR="00383F99" w:rsidRPr="008D7D51" w14:paraId="1282F2B4"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0A54781" w14:textId="77777777" w:rsidR="00383F99" w:rsidRPr="008D7D51" w:rsidRDefault="00383F99" w:rsidP="00337B32">
            <w:pPr>
              <w:spacing w:after="0"/>
              <w:jc w:val="center"/>
              <w:rPr>
                <w:rFonts w:ascii="VIC Light" w:hAnsi="VIC Light"/>
              </w:rPr>
            </w:pPr>
            <w:r w:rsidRPr="008D7D51">
              <w:rPr>
                <w:rFonts w:ascii="VIC Light" w:hAnsi="VIC Light"/>
              </w:rPr>
              <w:t>Central Goldfields</w:t>
            </w:r>
          </w:p>
        </w:tc>
        <w:tc>
          <w:tcPr>
            <w:tcW w:w="1090" w:type="dxa"/>
            <w:tcBorders>
              <w:top w:val="single" w:sz="4" w:space="0" w:color="auto"/>
              <w:left w:val="single" w:sz="4" w:space="0" w:color="auto"/>
              <w:bottom w:val="single" w:sz="4" w:space="0" w:color="auto"/>
              <w:right w:val="single" w:sz="4" w:space="0" w:color="auto"/>
            </w:tcBorders>
          </w:tcPr>
          <w:p w14:paraId="4FB4E0D3" w14:textId="77777777" w:rsidR="00383F99" w:rsidRPr="008D7D51" w:rsidRDefault="00383F99" w:rsidP="00337B32">
            <w:pPr>
              <w:spacing w:after="0"/>
              <w:jc w:val="center"/>
              <w:rPr>
                <w:rFonts w:ascii="VIC Light" w:hAnsi="VIC Light"/>
              </w:rPr>
            </w:pPr>
            <w:r w:rsidRPr="008D7D51">
              <w:rPr>
                <w:rFonts w:ascii="VIC Light" w:hAnsi="VIC Light"/>
              </w:rPr>
              <w:t>8</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21EAFF" w14:textId="77777777" w:rsidR="00383F99" w:rsidRPr="008D7D51" w:rsidRDefault="00383F99" w:rsidP="00337B32">
            <w:pPr>
              <w:spacing w:after="0"/>
              <w:jc w:val="center"/>
              <w:rPr>
                <w:rFonts w:ascii="VIC Light" w:hAnsi="VIC Light"/>
              </w:rPr>
            </w:pPr>
            <w:r w:rsidRPr="008D7D51">
              <w:rPr>
                <w:rFonts w:ascii="VIC Light" w:hAnsi="VIC Light"/>
              </w:rPr>
              <w:t>Kingston</w:t>
            </w:r>
          </w:p>
        </w:tc>
        <w:tc>
          <w:tcPr>
            <w:tcW w:w="1090" w:type="dxa"/>
            <w:tcBorders>
              <w:top w:val="single" w:sz="4" w:space="0" w:color="auto"/>
              <w:left w:val="single" w:sz="4" w:space="0" w:color="auto"/>
              <w:bottom w:val="single" w:sz="4" w:space="0" w:color="auto"/>
              <w:right w:val="single" w:sz="4" w:space="0" w:color="auto"/>
            </w:tcBorders>
          </w:tcPr>
          <w:p w14:paraId="55412B80" w14:textId="77777777" w:rsidR="00383F99" w:rsidRPr="008D7D51" w:rsidRDefault="00383F99" w:rsidP="00337B32">
            <w:pPr>
              <w:spacing w:after="0"/>
              <w:jc w:val="center"/>
              <w:rPr>
                <w:rFonts w:ascii="VIC Light" w:hAnsi="VIC Light"/>
              </w:rPr>
            </w:pPr>
            <w:r w:rsidRPr="008D7D51">
              <w:rPr>
                <w:rFonts w:ascii="VIC Light" w:hAnsi="VIC Light"/>
              </w:rPr>
              <w:t>108</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02EB8CC" w14:textId="77777777" w:rsidR="00383F99" w:rsidRPr="008D7D51" w:rsidRDefault="00383F99" w:rsidP="00337B32">
            <w:pPr>
              <w:spacing w:after="0"/>
              <w:jc w:val="center"/>
              <w:rPr>
                <w:rFonts w:ascii="VIC Light" w:hAnsi="VIC Light"/>
              </w:rPr>
            </w:pPr>
            <w:r w:rsidRPr="008D7D51">
              <w:rPr>
                <w:rFonts w:ascii="VIC Light" w:hAnsi="VIC Light"/>
              </w:rPr>
              <w:t>Moyne</w:t>
            </w:r>
          </w:p>
        </w:tc>
        <w:tc>
          <w:tcPr>
            <w:tcW w:w="1090" w:type="dxa"/>
            <w:tcBorders>
              <w:top w:val="single" w:sz="4" w:space="0" w:color="auto"/>
              <w:left w:val="single" w:sz="4" w:space="0" w:color="auto"/>
              <w:bottom w:val="single" w:sz="4" w:space="0" w:color="auto"/>
              <w:right w:val="single" w:sz="4" w:space="0" w:color="auto"/>
            </w:tcBorders>
          </w:tcPr>
          <w:p w14:paraId="5B744825" w14:textId="77777777" w:rsidR="00383F99" w:rsidRPr="008D7D51" w:rsidRDefault="00383F99" w:rsidP="00337B32">
            <w:pPr>
              <w:spacing w:after="0"/>
              <w:jc w:val="center"/>
              <w:rPr>
                <w:rFonts w:ascii="VIC Light" w:hAnsi="VIC Light"/>
              </w:rPr>
            </w:pPr>
            <w:r w:rsidRPr="008D7D51">
              <w:rPr>
                <w:rFonts w:ascii="VIC Light" w:hAnsi="VIC Light"/>
              </w:rPr>
              <w:t>9</w:t>
            </w:r>
          </w:p>
        </w:tc>
        <w:tc>
          <w:tcPr>
            <w:tcW w:w="1611" w:type="dxa"/>
            <w:tcBorders>
              <w:top w:val="single" w:sz="4" w:space="0" w:color="auto"/>
              <w:left w:val="single" w:sz="4" w:space="0" w:color="auto"/>
              <w:bottom w:val="single" w:sz="4" w:space="0" w:color="auto"/>
              <w:right w:val="single" w:sz="4" w:space="0" w:color="auto"/>
            </w:tcBorders>
            <w:vAlign w:val="center"/>
          </w:tcPr>
          <w:p w14:paraId="17008BB6" w14:textId="77777777" w:rsidR="00383F99" w:rsidRPr="008D7D51" w:rsidRDefault="00383F99" w:rsidP="00337B32">
            <w:pPr>
              <w:spacing w:after="0"/>
              <w:jc w:val="center"/>
              <w:rPr>
                <w:rFonts w:ascii="VIC Light" w:hAnsi="VIC Light"/>
              </w:rPr>
            </w:pPr>
            <w:r w:rsidRPr="008D7D51">
              <w:rPr>
                <w:rFonts w:ascii="VIC Light" w:hAnsi="VIC Light"/>
              </w:rPr>
              <w:t>Wodonga</w:t>
            </w:r>
          </w:p>
        </w:tc>
        <w:tc>
          <w:tcPr>
            <w:tcW w:w="1051" w:type="dxa"/>
            <w:tcBorders>
              <w:top w:val="single" w:sz="4" w:space="0" w:color="auto"/>
              <w:left w:val="single" w:sz="4" w:space="0" w:color="auto"/>
              <w:bottom w:val="single" w:sz="4" w:space="0" w:color="auto"/>
              <w:right w:val="single" w:sz="4" w:space="0" w:color="auto"/>
            </w:tcBorders>
          </w:tcPr>
          <w:p w14:paraId="0AFC778C" w14:textId="77777777" w:rsidR="00383F99" w:rsidRPr="008D7D51" w:rsidRDefault="00383F99" w:rsidP="00337B32">
            <w:pPr>
              <w:spacing w:after="0"/>
              <w:jc w:val="center"/>
              <w:rPr>
                <w:rFonts w:ascii="VIC Light" w:hAnsi="VIC Light"/>
              </w:rPr>
            </w:pPr>
            <w:r w:rsidRPr="008D7D51">
              <w:rPr>
                <w:rFonts w:ascii="VIC Light" w:hAnsi="VIC Light"/>
              </w:rPr>
              <w:t>29</w:t>
            </w:r>
          </w:p>
        </w:tc>
      </w:tr>
      <w:tr w:rsidR="00383F99" w:rsidRPr="008D7D51" w14:paraId="7EA6FEDF"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A5A9C0" w14:textId="77777777" w:rsidR="00383F99" w:rsidRPr="008D7D51" w:rsidRDefault="00383F99" w:rsidP="00337B32">
            <w:pPr>
              <w:spacing w:after="0"/>
              <w:jc w:val="center"/>
              <w:rPr>
                <w:rFonts w:ascii="VIC Light" w:hAnsi="VIC Light"/>
              </w:rPr>
            </w:pPr>
            <w:r w:rsidRPr="008D7D51">
              <w:rPr>
                <w:rFonts w:ascii="VIC Light" w:hAnsi="VIC Light"/>
              </w:rPr>
              <w:t>Colac-Otway</w:t>
            </w:r>
          </w:p>
        </w:tc>
        <w:tc>
          <w:tcPr>
            <w:tcW w:w="1090" w:type="dxa"/>
            <w:tcBorders>
              <w:top w:val="single" w:sz="4" w:space="0" w:color="auto"/>
              <w:left w:val="single" w:sz="4" w:space="0" w:color="auto"/>
              <w:bottom w:val="single" w:sz="4" w:space="0" w:color="auto"/>
              <w:right w:val="single" w:sz="4" w:space="0" w:color="auto"/>
            </w:tcBorders>
          </w:tcPr>
          <w:p w14:paraId="226DF3BB" w14:textId="77777777" w:rsidR="00383F99" w:rsidRPr="008D7D51" w:rsidRDefault="00383F99" w:rsidP="00337B32">
            <w:pPr>
              <w:spacing w:after="0"/>
              <w:jc w:val="center"/>
              <w:rPr>
                <w:rFonts w:ascii="VIC Light" w:hAnsi="VIC Light"/>
              </w:rPr>
            </w:pPr>
            <w:r w:rsidRPr="008D7D51">
              <w:rPr>
                <w:rFonts w:ascii="VIC Light" w:hAnsi="VIC Light"/>
              </w:rPr>
              <w:t>11</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F2C23A0" w14:textId="77777777" w:rsidR="00383F99" w:rsidRPr="008D7D51" w:rsidRDefault="00383F99" w:rsidP="00337B32">
            <w:pPr>
              <w:spacing w:after="0"/>
              <w:jc w:val="center"/>
              <w:rPr>
                <w:rFonts w:ascii="VIC Light" w:hAnsi="VIC Light"/>
              </w:rPr>
            </w:pPr>
            <w:r w:rsidRPr="008D7D51">
              <w:rPr>
                <w:rFonts w:ascii="VIC Light" w:hAnsi="VIC Light"/>
              </w:rPr>
              <w:t>Knox</w:t>
            </w:r>
          </w:p>
        </w:tc>
        <w:tc>
          <w:tcPr>
            <w:tcW w:w="1090" w:type="dxa"/>
            <w:tcBorders>
              <w:top w:val="single" w:sz="4" w:space="0" w:color="auto"/>
              <w:left w:val="single" w:sz="4" w:space="0" w:color="auto"/>
              <w:bottom w:val="single" w:sz="4" w:space="0" w:color="auto"/>
              <w:right w:val="single" w:sz="4" w:space="0" w:color="auto"/>
            </w:tcBorders>
          </w:tcPr>
          <w:p w14:paraId="0B5F9109" w14:textId="77777777" w:rsidR="00383F99" w:rsidRPr="008D7D51" w:rsidRDefault="00383F99" w:rsidP="00337B32">
            <w:pPr>
              <w:spacing w:after="0"/>
              <w:jc w:val="center"/>
              <w:rPr>
                <w:rFonts w:ascii="VIC Light" w:hAnsi="VIC Light"/>
              </w:rPr>
            </w:pPr>
            <w:r w:rsidRPr="008D7D51">
              <w:rPr>
                <w:rFonts w:ascii="VIC Light" w:hAnsi="VIC Light"/>
              </w:rPr>
              <w:t>104</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C4BCCED" w14:textId="77777777" w:rsidR="00383F99" w:rsidRPr="008D7D51" w:rsidRDefault="00383F99" w:rsidP="00337B32">
            <w:pPr>
              <w:spacing w:after="0"/>
              <w:jc w:val="center"/>
              <w:rPr>
                <w:rFonts w:ascii="VIC Light" w:hAnsi="VIC Light"/>
              </w:rPr>
            </w:pPr>
            <w:r w:rsidRPr="008D7D51">
              <w:rPr>
                <w:rFonts w:ascii="VIC Light" w:hAnsi="VIC Light"/>
              </w:rPr>
              <w:t>Murrindindi</w:t>
            </w:r>
          </w:p>
        </w:tc>
        <w:tc>
          <w:tcPr>
            <w:tcW w:w="1090" w:type="dxa"/>
            <w:tcBorders>
              <w:top w:val="single" w:sz="4" w:space="0" w:color="auto"/>
              <w:left w:val="single" w:sz="4" w:space="0" w:color="auto"/>
              <w:bottom w:val="single" w:sz="4" w:space="0" w:color="auto"/>
              <w:right w:val="single" w:sz="4" w:space="0" w:color="auto"/>
            </w:tcBorders>
          </w:tcPr>
          <w:p w14:paraId="330184F4" w14:textId="77777777" w:rsidR="00383F99" w:rsidRPr="008D7D51" w:rsidRDefault="00383F99" w:rsidP="00337B32">
            <w:pPr>
              <w:spacing w:after="0"/>
              <w:jc w:val="center"/>
              <w:rPr>
                <w:rFonts w:ascii="VIC Light" w:hAnsi="VIC Light"/>
              </w:rPr>
            </w:pPr>
            <w:r w:rsidRPr="008D7D51">
              <w:rPr>
                <w:rFonts w:ascii="VIC Light" w:hAnsi="VIC Light"/>
              </w:rPr>
              <w:t>7</w:t>
            </w:r>
          </w:p>
        </w:tc>
        <w:tc>
          <w:tcPr>
            <w:tcW w:w="1611" w:type="dxa"/>
            <w:tcBorders>
              <w:top w:val="single" w:sz="4" w:space="0" w:color="auto"/>
              <w:left w:val="single" w:sz="4" w:space="0" w:color="auto"/>
              <w:bottom w:val="single" w:sz="4" w:space="0" w:color="auto"/>
              <w:right w:val="single" w:sz="4" w:space="0" w:color="auto"/>
            </w:tcBorders>
            <w:vAlign w:val="center"/>
          </w:tcPr>
          <w:p w14:paraId="5C564AFF" w14:textId="77777777" w:rsidR="00383F99" w:rsidRPr="008D7D51" w:rsidRDefault="00383F99" w:rsidP="00337B32">
            <w:pPr>
              <w:spacing w:after="0"/>
              <w:jc w:val="center"/>
              <w:rPr>
                <w:rFonts w:ascii="VIC Light" w:hAnsi="VIC Light"/>
              </w:rPr>
            </w:pPr>
            <w:r w:rsidRPr="008D7D51">
              <w:rPr>
                <w:rFonts w:ascii="VIC Light" w:hAnsi="VIC Light"/>
              </w:rPr>
              <w:t>Wyndham</w:t>
            </w:r>
          </w:p>
        </w:tc>
        <w:tc>
          <w:tcPr>
            <w:tcW w:w="1051" w:type="dxa"/>
            <w:tcBorders>
              <w:top w:val="single" w:sz="4" w:space="0" w:color="auto"/>
              <w:left w:val="single" w:sz="4" w:space="0" w:color="auto"/>
              <w:bottom w:val="single" w:sz="4" w:space="0" w:color="auto"/>
              <w:right w:val="single" w:sz="4" w:space="0" w:color="auto"/>
            </w:tcBorders>
          </w:tcPr>
          <w:p w14:paraId="758807FA" w14:textId="77777777" w:rsidR="00383F99" w:rsidRPr="008D7D51" w:rsidRDefault="00383F99" w:rsidP="00337B32">
            <w:pPr>
              <w:spacing w:after="0"/>
              <w:jc w:val="center"/>
              <w:rPr>
                <w:rFonts w:ascii="VIC Light" w:hAnsi="VIC Light"/>
              </w:rPr>
            </w:pPr>
            <w:r w:rsidRPr="008D7D51">
              <w:rPr>
                <w:rFonts w:ascii="VIC Light" w:hAnsi="VIC Light"/>
              </w:rPr>
              <w:t>181</w:t>
            </w:r>
          </w:p>
        </w:tc>
      </w:tr>
      <w:tr w:rsidR="00383F99" w:rsidRPr="008D7D51" w14:paraId="20FCE85D"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78CB75B" w14:textId="77777777" w:rsidR="00383F99" w:rsidRPr="008D7D51" w:rsidRDefault="00383F99" w:rsidP="00337B32">
            <w:pPr>
              <w:spacing w:after="0"/>
              <w:jc w:val="center"/>
              <w:rPr>
                <w:rFonts w:ascii="VIC Light" w:hAnsi="VIC Light"/>
              </w:rPr>
            </w:pPr>
            <w:r w:rsidRPr="008D7D51">
              <w:rPr>
                <w:rFonts w:ascii="VIC Light" w:hAnsi="VIC Light"/>
              </w:rPr>
              <w:t>Corangamite</w:t>
            </w:r>
          </w:p>
        </w:tc>
        <w:tc>
          <w:tcPr>
            <w:tcW w:w="1090" w:type="dxa"/>
            <w:tcBorders>
              <w:top w:val="single" w:sz="4" w:space="0" w:color="auto"/>
              <w:left w:val="single" w:sz="4" w:space="0" w:color="auto"/>
              <w:bottom w:val="single" w:sz="4" w:space="0" w:color="auto"/>
              <w:right w:val="single" w:sz="4" w:space="0" w:color="auto"/>
            </w:tcBorders>
          </w:tcPr>
          <w:p w14:paraId="1C631220" w14:textId="77777777" w:rsidR="00383F99" w:rsidRPr="008D7D51" w:rsidRDefault="00383F99" w:rsidP="00337B32">
            <w:pPr>
              <w:spacing w:after="0"/>
              <w:jc w:val="center"/>
              <w:rPr>
                <w:rFonts w:ascii="VIC Light" w:hAnsi="VIC Light"/>
              </w:rPr>
            </w:pPr>
            <w:r w:rsidRPr="008D7D51">
              <w:rPr>
                <w:rFonts w:ascii="VIC Light" w:hAnsi="VIC Light"/>
              </w:rPr>
              <w:t>13</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FBB16F7" w14:textId="77777777" w:rsidR="00383F99" w:rsidRPr="008D7D51" w:rsidRDefault="00383F99" w:rsidP="00337B32">
            <w:pPr>
              <w:spacing w:after="0"/>
              <w:jc w:val="center"/>
              <w:rPr>
                <w:rFonts w:ascii="VIC Light" w:hAnsi="VIC Light"/>
              </w:rPr>
            </w:pPr>
            <w:r w:rsidRPr="008D7D51">
              <w:rPr>
                <w:rFonts w:ascii="VIC Light" w:hAnsi="VIC Light"/>
              </w:rPr>
              <w:t>Latrobe</w:t>
            </w:r>
          </w:p>
        </w:tc>
        <w:tc>
          <w:tcPr>
            <w:tcW w:w="1090" w:type="dxa"/>
            <w:tcBorders>
              <w:top w:val="single" w:sz="4" w:space="0" w:color="auto"/>
              <w:left w:val="single" w:sz="4" w:space="0" w:color="auto"/>
              <w:bottom w:val="single" w:sz="4" w:space="0" w:color="auto"/>
              <w:right w:val="single" w:sz="4" w:space="0" w:color="auto"/>
            </w:tcBorders>
          </w:tcPr>
          <w:p w14:paraId="676CC431" w14:textId="77777777" w:rsidR="00383F99" w:rsidRPr="008D7D51" w:rsidRDefault="00383F99" w:rsidP="00337B32">
            <w:pPr>
              <w:spacing w:after="0"/>
              <w:jc w:val="center"/>
              <w:rPr>
                <w:rFonts w:ascii="VIC Light" w:hAnsi="VIC Light"/>
              </w:rPr>
            </w:pPr>
            <w:r w:rsidRPr="008D7D51">
              <w:rPr>
                <w:rFonts w:ascii="VIC Light" w:hAnsi="VIC Light"/>
              </w:rPr>
              <w:t>46</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2AF6A0F" w14:textId="77777777" w:rsidR="00383F99" w:rsidRPr="008D7D51" w:rsidRDefault="00383F99" w:rsidP="00337B32">
            <w:pPr>
              <w:spacing w:after="0"/>
              <w:jc w:val="center"/>
              <w:rPr>
                <w:rFonts w:ascii="VIC Light" w:hAnsi="VIC Light"/>
              </w:rPr>
            </w:pPr>
            <w:r w:rsidRPr="008D7D51">
              <w:rPr>
                <w:rFonts w:ascii="VIC Light" w:hAnsi="VIC Light"/>
              </w:rPr>
              <w:t>Nillumbik</w:t>
            </w:r>
          </w:p>
        </w:tc>
        <w:tc>
          <w:tcPr>
            <w:tcW w:w="1090" w:type="dxa"/>
            <w:tcBorders>
              <w:top w:val="single" w:sz="4" w:space="0" w:color="auto"/>
              <w:left w:val="single" w:sz="4" w:space="0" w:color="auto"/>
              <w:bottom w:val="single" w:sz="4" w:space="0" w:color="auto"/>
              <w:right w:val="single" w:sz="4" w:space="0" w:color="auto"/>
            </w:tcBorders>
          </w:tcPr>
          <w:p w14:paraId="2E84AE9F" w14:textId="77777777" w:rsidR="00383F99" w:rsidRPr="008D7D51" w:rsidRDefault="00383F99" w:rsidP="00337B32">
            <w:pPr>
              <w:spacing w:after="0"/>
              <w:jc w:val="center"/>
              <w:rPr>
                <w:rFonts w:ascii="VIC Light" w:hAnsi="VIC Light"/>
              </w:rPr>
            </w:pPr>
            <w:r w:rsidRPr="008D7D51">
              <w:rPr>
                <w:rFonts w:ascii="VIC Light" w:hAnsi="VIC Light"/>
              </w:rPr>
              <w:t>51</w:t>
            </w:r>
          </w:p>
        </w:tc>
        <w:tc>
          <w:tcPr>
            <w:tcW w:w="1611" w:type="dxa"/>
            <w:tcBorders>
              <w:top w:val="single" w:sz="4" w:space="0" w:color="auto"/>
              <w:left w:val="single" w:sz="4" w:space="0" w:color="auto"/>
              <w:bottom w:val="single" w:sz="4" w:space="0" w:color="auto"/>
              <w:right w:val="single" w:sz="4" w:space="0" w:color="auto"/>
            </w:tcBorders>
            <w:vAlign w:val="center"/>
          </w:tcPr>
          <w:p w14:paraId="332BD631" w14:textId="77777777" w:rsidR="00383F99" w:rsidRPr="008D7D51" w:rsidRDefault="00383F99" w:rsidP="00337B32">
            <w:pPr>
              <w:spacing w:after="0"/>
              <w:jc w:val="center"/>
              <w:rPr>
                <w:rFonts w:ascii="VIC Light" w:hAnsi="VIC Light"/>
              </w:rPr>
            </w:pPr>
            <w:r w:rsidRPr="008D7D51">
              <w:rPr>
                <w:rFonts w:ascii="VIC Light" w:hAnsi="VIC Light"/>
              </w:rPr>
              <w:t>Yarra</w:t>
            </w:r>
          </w:p>
        </w:tc>
        <w:tc>
          <w:tcPr>
            <w:tcW w:w="1051" w:type="dxa"/>
            <w:tcBorders>
              <w:top w:val="single" w:sz="4" w:space="0" w:color="auto"/>
              <w:left w:val="single" w:sz="4" w:space="0" w:color="auto"/>
              <w:bottom w:val="single" w:sz="4" w:space="0" w:color="auto"/>
              <w:right w:val="single" w:sz="4" w:space="0" w:color="auto"/>
            </w:tcBorders>
          </w:tcPr>
          <w:p w14:paraId="33C4D3C4" w14:textId="77777777" w:rsidR="00383F99" w:rsidRPr="008D7D51" w:rsidRDefault="00383F99" w:rsidP="00337B32">
            <w:pPr>
              <w:spacing w:after="0"/>
              <w:jc w:val="center"/>
              <w:rPr>
                <w:rFonts w:ascii="VIC Light" w:hAnsi="VIC Light"/>
              </w:rPr>
            </w:pPr>
            <w:r w:rsidRPr="008D7D51">
              <w:rPr>
                <w:rFonts w:ascii="VIC Light" w:hAnsi="VIC Light"/>
              </w:rPr>
              <w:t>72</w:t>
            </w:r>
          </w:p>
        </w:tc>
      </w:tr>
      <w:tr w:rsidR="00383F99" w:rsidRPr="008D7D51" w14:paraId="16A4EAF8"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16AE951" w14:textId="77777777" w:rsidR="00383F99" w:rsidRPr="008D7D51" w:rsidRDefault="00383F99" w:rsidP="00337B32">
            <w:pPr>
              <w:spacing w:after="0"/>
              <w:jc w:val="center"/>
              <w:rPr>
                <w:rFonts w:ascii="VIC Light" w:hAnsi="VIC Light"/>
              </w:rPr>
            </w:pPr>
            <w:r w:rsidRPr="008D7D51">
              <w:rPr>
                <w:rFonts w:ascii="VIC Light" w:hAnsi="VIC Light"/>
              </w:rPr>
              <w:t>Darebin</w:t>
            </w:r>
          </w:p>
        </w:tc>
        <w:tc>
          <w:tcPr>
            <w:tcW w:w="1090" w:type="dxa"/>
            <w:tcBorders>
              <w:top w:val="single" w:sz="4" w:space="0" w:color="auto"/>
              <w:left w:val="single" w:sz="4" w:space="0" w:color="auto"/>
              <w:bottom w:val="single" w:sz="4" w:space="0" w:color="auto"/>
              <w:right w:val="single" w:sz="4" w:space="0" w:color="auto"/>
            </w:tcBorders>
          </w:tcPr>
          <w:p w14:paraId="1D857E60" w14:textId="77777777" w:rsidR="00383F99" w:rsidRPr="008D7D51" w:rsidRDefault="00383F99" w:rsidP="00337B32">
            <w:pPr>
              <w:spacing w:after="0"/>
              <w:jc w:val="center"/>
              <w:rPr>
                <w:rFonts w:ascii="VIC Light" w:hAnsi="VIC Light"/>
              </w:rPr>
            </w:pPr>
            <w:r w:rsidRPr="008D7D51">
              <w:rPr>
                <w:rFonts w:ascii="VIC Light" w:hAnsi="VIC Light"/>
              </w:rPr>
              <w:t>86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54DFA53" w14:textId="77777777" w:rsidR="00383F99" w:rsidRPr="008D7D51" w:rsidRDefault="00383F99" w:rsidP="00337B32">
            <w:pPr>
              <w:spacing w:after="0"/>
              <w:jc w:val="center"/>
              <w:rPr>
                <w:rFonts w:ascii="VIC Light" w:hAnsi="VIC Light"/>
              </w:rPr>
            </w:pPr>
            <w:r w:rsidRPr="008D7D51">
              <w:rPr>
                <w:rFonts w:ascii="VIC Light" w:hAnsi="VIC Light"/>
              </w:rPr>
              <w:t>Loddon</w:t>
            </w:r>
          </w:p>
        </w:tc>
        <w:tc>
          <w:tcPr>
            <w:tcW w:w="1090" w:type="dxa"/>
            <w:tcBorders>
              <w:top w:val="single" w:sz="4" w:space="0" w:color="auto"/>
              <w:left w:val="single" w:sz="4" w:space="0" w:color="auto"/>
              <w:bottom w:val="single" w:sz="4" w:space="0" w:color="auto"/>
              <w:right w:val="single" w:sz="4" w:space="0" w:color="auto"/>
            </w:tcBorders>
          </w:tcPr>
          <w:p w14:paraId="3B8906A3" w14:textId="77777777" w:rsidR="00383F99" w:rsidRPr="008D7D51" w:rsidRDefault="00383F99" w:rsidP="00337B32">
            <w:pPr>
              <w:spacing w:after="0"/>
              <w:jc w:val="center"/>
              <w:rPr>
                <w:rFonts w:ascii="VIC Light" w:hAnsi="VIC Light"/>
              </w:rPr>
            </w:pPr>
            <w:r w:rsidRPr="008D7D51">
              <w:rPr>
                <w:rFonts w:ascii="VIC Light" w:hAnsi="VIC Light"/>
              </w:rPr>
              <w:t>5</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2D075CE" w14:textId="77777777" w:rsidR="00383F99" w:rsidRPr="008D7D51" w:rsidRDefault="00383F99" w:rsidP="00337B32">
            <w:pPr>
              <w:spacing w:after="0"/>
              <w:jc w:val="center"/>
              <w:rPr>
                <w:rFonts w:ascii="VIC Light" w:hAnsi="VIC Light"/>
              </w:rPr>
            </w:pPr>
            <w:r w:rsidRPr="008D7D51">
              <w:rPr>
                <w:rFonts w:ascii="VIC Light" w:hAnsi="VIC Light"/>
              </w:rPr>
              <w:t>Northern Grampians</w:t>
            </w:r>
          </w:p>
        </w:tc>
        <w:tc>
          <w:tcPr>
            <w:tcW w:w="1090" w:type="dxa"/>
            <w:tcBorders>
              <w:top w:val="single" w:sz="4" w:space="0" w:color="auto"/>
              <w:left w:val="single" w:sz="4" w:space="0" w:color="auto"/>
              <w:bottom w:val="single" w:sz="4" w:space="0" w:color="auto"/>
              <w:right w:val="single" w:sz="4" w:space="0" w:color="auto"/>
            </w:tcBorders>
          </w:tcPr>
          <w:p w14:paraId="62442A76" w14:textId="77777777" w:rsidR="00383F99" w:rsidRPr="008D7D51" w:rsidRDefault="00383F99" w:rsidP="00337B32">
            <w:pPr>
              <w:spacing w:after="0"/>
              <w:jc w:val="center"/>
              <w:rPr>
                <w:rFonts w:ascii="VIC Light" w:hAnsi="VIC Light"/>
              </w:rPr>
            </w:pPr>
            <w:r w:rsidRPr="008D7D51">
              <w:rPr>
                <w:rFonts w:ascii="VIC Light" w:hAnsi="VIC Light"/>
              </w:rPr>
              <w:t>5</w:t>
            </w:r>
          </w:p>
        </w:tc>
        <w:tc>
          <w:tcPr>
            <w:tcW w:w="1611" w:type="dxa"/>
            <w:tcBorders>
              <w:top w:val="single" w:sz="4" w:space="0" w:color="auto"/>
              <w:left w:val="single" w:sz="4" w:space="0" w:color="auto"/>
              <w:bottom w:val="single" w:sz="4" w:space="0" w:color="auto"/>
              <w:right w:val="single" w:sz="4" w:space="0" w:color="auto"/>
            </w:tcBorders>
            <w:vAlign w:val="center"/>
          </w:tcPr>
          <w:p w14:paraId="6C1DEDC5" w14:textId="77777777" w:rsidR="00383F99" w:rsidRPr="008D7D51" w:rsidRDefault="00383F99" w:rsidP="00337B32">
            <w:pPr>
              <w:spacing w:after="0"/>
              <w:jc w:val="center"/>
              <w:rPr>
                <w:rFonts w:ascii="VIC Light" w:hAnsi="VIC Light"/>
              </w:rPr>
            </w:pPr>
            <w:r w:rsidRPr="008D7D51">
              <w:rPr>
                <w:rFonts w:ascii="VIC Light" w:hAnsi="VIC Light"/>
              </w:rPr>
              <w:t>Yarra Ranges</w:t>
            </w:r>
          </w:p>
        </w:tc>
        <w:tc>
          <w:tcPr>
            <w:tcW w:w="1051" w:type="dxa"/>
            <w:tcBorders>
              <w:top w:val="single" w:sz="4" w:space="0" w:color="auto"/>
              <w:left w:val="single" w:sz="4" w:space="0" w:color="auto"/>
              <w:bottom w:val="single" w:sz="4" w:space="0" w:color="auto"/>
              <w:right w:val="single" w:sz="4" w:space="0" w:color="auto"/>
            </w:tcBorders>
          </w:tcPr>
          <w:p w14:paraId="533796E7" w14:textId="77777777" w:rsidR="00383F99" w:rsidRPr="008D7D51" w:rsidRDefault="00383F99" w:rsidP="00337B32">
            <w:pPr>
              <w:spacing w:after="0"/>
              <w:jc w:val="center"/>
              <w:rPr>
                <w:rFonts w:ascii="VIC Light" w:hAnsi="VIC Light"/>
              </w:rPr>
            </w:pPr>
            <w:r w:rsidRPr="008D7D51">
              <w:rPr>
                <w:rFonts w:ascii="VIC Light" w:hAnsi="VIC Light"/>
              </w:rPr>
              <w:t>99</w:t>
            </w:r>
          </w:p>
        </w:tc>
      </w:tr>
      <w:tr w:rsidR="00383F99" w:rsidRPr="008D7D51" w14:paraId="1C6C372F"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FD6F7C5" w14:textId="77777777" w:rsidR="00383F99" w:rsidRPr="008D7D51" w:rsidRDefault="00383F99" w:rsidP="00337B32">
            <w:pPr>
              <w:spacing w:after="0"/>
              <w:jc w:val="center"/>
              <w:rPr>
                <w:rFonts w:ascii="VIC Light" w:hAnsi="VIC Light"/>
              </w:rPr>
            </w:pPr>
            <w:r w:rsidRPr="008D7D51">
              <w:rPr>
                <w:rFonts w:ascii="VIC Light" w:hAnsi="VIC Light"/>
              </w:rPr>
              <w:t>East Gippsland</w:t>
            </w:r>
          </w:p>
        </w:tc>
        <w:tc>
          <w:tcPr>
            <w:tcW w:w="1090" w:type="dxa"/>
            <w:tcBorders>
              <w:top w:val="single" w:sz="4" w:space="0" w:color="auto"/>
              <w:left w:val="single" w:sz="4" w:space="0" w:color="auto"/>
              <w:bottom w:val="single" w:sz="4" w:space="0" w:color="auto"/>
              <w:right w:val="single" w:sz="4" w:space="0" w:color="auto"/>
            </w:tcBorders>
          </w:tcPr>
          <w:p w14:paraId="04EC2BF1" w14:textId="77777777" w:rsidR="00383F99" w:rsidRPr="008D7D51" w:rsidRDefault="00383F99" w:rsidP="00337B32">
            <w:pPr>
              <w:spacing w:after="0"/>
              <w:jc w:val="center"/>
              <w:rPr>
                <w:rFonts w:ascii="VIC Light" w:hAnsi="VIC Light"/>
              </w:rPr>
            </w:pPr>
            <w:r w:rsidRPr="008D7D51">
              <w:rPr>
                <w:rFonts w:ascii="VIC Light" w:hAnsi="VIC Light"/>
              </w:rPr>
              <w:t>26</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35E7B30" w14:textId="77777777" w:rsidR="00383F99" w:rsidRPr="008D7D51" w:rsidRDefault="00383F99" w:rsidP="00337B32">
            <w:pPr>
              <w:spacing w:after="0"/>
              <w:jc w:val="center"/>
              <w:rPr>
                <w:rFonts w:ascii="VIC Light" w:hAnsi="VIC Light"/>
              </w:rPr>
            </w:pPr>
            <w:r w:rsidRPr="008D7D51">
              <w:rPr>
                <w:rFonts w:ascii="VIC Light" w:hAnsi="VIC Light"/>
              </w:rPr>
              <w:t>Macedon Ranges</w:t>
            </w:r>
          </w:p>
        </w:tc>
        <w:tc>
          <w:tcPr>
            <w:tcW w:w="1090" w:type="dxa"/>
            <w:tcBorders>
              <w:top w:val="single" w:sz="4" w:space="0" w:color="auto"/>
              <w:left w:val="single" w:sz="4" w:space="0" w:color="auto"/>
              <w:bottom w:val="single" w:sz="4" w:space="0" w:color="auto"/>
              <w:right w:val="single" w:sz="4" w:space="0" w:color="auto"/>
            </w:tcBorders>
          </w:tcPr>
          <w:p w14:paraId="0AA8DAF3" w14:textId="77777777" w:rsidR="00383F99" w:rsidRPr="008D7D51" w:rsidRDefault="00383F99" w:rsidP="00337B32">
            <w:pPr>
              <w:spacing w:after="0"/>
              <w:jc w:val="center"/>
              <w:rPr>
                <w:rFonts w:ascii="VIC Light" w:hAnsi="VIC Light"/>
              </w:rPr>
            </w:pPr>
            <w:r w:rsidRPr="008D7D51">
              <w:rPr>
                <w:rFonts w:ascii="VIC Light" w:hAnsi="VIC Light"/>
              </w:rPr>
              <w:t>36</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AE44F28" w14:textId="77777777" w:rsidR="00383F99" w:rsidRPr="008D7D51" w:rsidRDefault="00383F99" w:rsidP="00337B32">
            <w:pPr>
              <w:spacing w:after="0"/>
              <w:jc w:val="center"/>
              <w:rPr>
                <w:rFonts w:ascii="VIC Light" w:hAnsi="VIC Light"/>
              </w:rPr>
            </w:pPr>
            <w:r w:rsidRPr="008D7D51">
              <w:rPr>
                <w:rFonts w:ascii="VIC Light" w:hAnsi="VIC Light"/>
              </w:rPr>
              <w:t>Port Phillip</w:t>
            </w:r>
          </w:p>
        </w:tc>
        <w:tc>
          <w:tcPr>
            <w:tcW w:w="1090" w:type="dxa"/>
            <w:tcBorders>
              <w:top w:val="single" w:sz="4" w:space="0" w:color="auto"/>
              <w:left w:val="single" w:sz="4" w:space="0" w:color="auto"/>
              <w:bottom w:val="single" w:sz="4" w:space="0" w:color="auto"/>
              <w:right w:val="single" w:sz="4" w:space="0" w:color="auto"/>
            </w:tcBorders>
          </w:tcPr>
          <w:p w14:paraId="73BD71D1" w14:textId="77777777" w:rsidR="00383F99" w:rsidRPr="008D7D51" w:rsidRDefault="00383F99" w:rsidP="00337B32">
            <w:pPr>
              <w:spacing w:after="0"/>
              <w:jc w:val="center"/>
              <w:rPr>
                <w:rFonts w:ascii="VIC Light" w:hAnsi="VIC Light"/>
              </w:rPr>
            </w:pPr>
            <w:r w:rsidRPr="008D7D51">
              <w:rPr>
                <w:rFonts w:ascii="VIC Light" w:hAnsi="VIC Light"/>
              </w:rPr>
              <w:t>72</w:t>
            </w:r>
          </w:p>
        </w:tc>
        <w:tc>
          <w:tcPr>
            <w:tcW w:w="1611" w:type="dxa"/>
            <w:tcBorders>
              <w:top w:val="single" w:sz="4" w:space="0" w:color="auto"/>
              <w:left w:val="single" w:sz="4" w:space="0" w:color="auto"/>
              <w:bottom w:val="single" w:sz="4" w:space="0" w:color="auto"/>
              <w:right w:val="single" w:sz="4" w:space="0" w:color="auto"/>
            </w:tcBorders>
            <w:vAlign w:val="center"/>
          </w:tcPr>
          <w:p w14:paraId="45C45949" w14:textId="77777777" w:rsidR="00383F99" w:rsidRPr="008D7D51" w:rsidRDefault="00383F99" w:rsidP="00337B32">
            <w:pPr>
              <w:spacing w:after="0"/>
              <w:jc w:val="center"/>
              <w:rPr>
                <w:rFonts w:ascii="VIC Light" w:hAnsi="VIC Light"/>
              </w:rPr>
            </w:pPr>
            <w:r w:rsidRPr="008D7D51">
              <w:rPr>
                <w:rFonts w:ascii="VIC Light" w:hAnsi="VIC Light"/>
              </w:rPr>
              <w:t>Yarriambiack</w:t>
            </w:r>
          </w:p>
        </w:tc>
        <w:tc>
          <w:tcPr>
            <w:tcW w:w="1051" w:type="dxa"/>
            <w:tcBorders>
              <w:top w:val="single" w:sz="4" w:space="0" w:color="auto"/>
              <w:left w:val="single" w:sz="4" w:space="0" w:color="auto"/>
              <w:bottom w:val="single" w:sz="4" w:space="0" w:color="auto"/>
              <w:right w:val="single" w:sz="4" w:space="0" w:color="auto"/>
            </w:tcBorders>
          </w:tcPr>
          <w:p w14:paraId="18A210D3" w14:textId="3F492831" w:rsidR="00383F99" w:rsidRPr="008D7D51" w:rsidRDefault="005C7544" w:rsidP="00337B32">
            <w:pPr>
              <w:spacing w:after="0"/>
              <w:jc w:val="center"/>
              <w:rPr>
                <w:rFonts w:ascii="VIC Light" w:hAnsi="VIC Light"/>
              </w:rPr>
            </w:pPr>
            <w:r>
              <w:rPr>
                <w:rFonts w:ascii="VIC Light" w:hAnsi="VIC Light"/>
              </w:rPr>
              <w:t>&lt;5</w:t>
            </w:r>
          </w:p>
        </w:tc>
      </w:tr>
      <w:tr w:rsidR="00383F99" w:rsidRPr="008D7D51" w14:paraId="7EC9688E"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E8DD951" w14:textId="77777777" w:rsidR="00383F99" w:rsidRPr="008D7D51" w:rsidRDefault="00383F99" w:rsidP="00337B32">
            <w:pPr>
              <w:spacing w:after="0"/>
              <w:jc w:val="center"/>
              <w:rPr>
                <w:rFonts w:ascii="VIC Light" w:hAnsi="VIC Light"/>
              </w:rPr>
            </w:pPr>
            <w:r w:rsidRPr="008D7D51">
              <w:rPr>
                <w:rFonts w:ascii="VIC Light" w:hAnsi="VIC Light"/>
              </w:rPr>
              <w:t>Frankston</w:t>
            </w:r>
          </w:p>
        </w:tc>
        <w:tc>
          <w:tcPr>
            <w:tcW w:w="1090" w:type="dxa"/>
            <w:tcBorders>
              <w:top w:val="single" w:sz="4" w:space="0" w:color="auto"/>
              <w:left w:val="single" w:sz="4" w:space="0" w:color="auto"/>
              <w:bottom w:val="single" w:sz="4" w:space="0" w:color="auto"/>
              <w:right w:val="single" w:sz="4" w:space="0" w:color="auto"/>
            </w:tcBorders>
          </w:tcPr>
          <w:p w14:paraId="22D6F110" w14:textId="77777777" w:rsidR="00383F99" w:rsidRPr="008D7D51" w:rsidRDefault="00383F99" w:rsidP="00337B32">
            <w:pPr>
              <w:spacing w:after="0"/>
              <w:jc w:val="center"/>
              <w:rPr>
                <w:rFonts w:ascii="VIC Light" w:hAnsi="VIC Light"/>
              </w:rPr>
            </w:pPr>
            <w:r w:rsidRPr="008D7D51">
              <w:rPr>
                <w:rFonts w:ascii="VIC Light" w:hAnsi="VIC Light"/>
              </w:rPr>
              <w:t>93</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AEAB760" w14:textId="77777777" w:rsidR="00383F99" w:rsidRPr="008D7D51" w:rsidRDefault="00383F99" w:rsidP="00337B32">
            <w:pPr>
              <w:spacing w:after="0"/>
              <w:jc w:val="center"/>
              <w:rPr>
                <w:rFonts w:ascii="VIC Light" w:hAnsi="VIC Light"/>
              </w:rPr>
            </w:pPr>
            <w:r w:rsidRPr="008D7D51">
              <w:rPr>
                <w:rFonts w:ascii="VIC Light" w:hAnsi="VIC Light"/>
              </w:rPr>
              <w:t>Manningham</w:t>
            </w:r>
          </w:p>
        </w:tc>
        <w:tc>
          <w:tcPr>
            <w:tcW w:w="1090" w:type="dxa"/>
            <w:tcBorders>
              <w:top w:val="single" w:sz="4" w:space="0" w:color="auto"/>
              <w:left w:val="single" w:sz="4" w:space="0" w:color="auto"/>
              <w:bottom w:val="single" w:sz="4" w:space="0" w:color="auto"/>
              <w:right w:val="single" w:sz="4" w:space="0" w:color="auto"/>
            </w:tcBorders>
          </w:tcPr>
          <w:p w14:paraId="09899912" w14:textId="77777777" w:rsidR="00383F99" w:rsidRPr="008D7D51" w:rsidRDefault="00383F99" w:rsidP="00337B32">
            <w:pPr>
              <w:spacing w:after="0"/>
              <w:jc w:val="center"/>
              <w:rPr>
                <w:rFonts w:ascii="VIC Light" w:hAnsi="VIC Light"/>
              </w:rPr>
            </w:pPr>
            <w:r w:rsidRPr="008D7D51">
              <w:rPr>
                <w:rFonts w:ascii="VIC Light" w:hAnsi="VIC Light"/>
              </w:rPr>
              <w:t>81</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EC20E0B" w14:textId="77777777" w:rsidR="00383F99" w:rsidRPr="008D7D51" w:rsidRDefault="00383F99" w:rsidP="00337B32">
            <w:pPr>
              <w:spacing w:after="0"/>
              <w:jc w:val="center"/>
              <w:rPr>
                <w:rFonts w:ascii="VIC Light" w:hAnsi="VIC Light"/>
              </w:rPr>
            </w:pPr>
            <w:r w:rsidRPr="008D7D51">
              <w:rPr>
                <w:rFonts w:ascii="VIC Light" w:hAnsi="VIC Light"/>
              </w:rPr>
              <w:t>Pyrenees</w:t>
            </w:r>
          </w:p>
        </w:tc>
        <w:tc>
          <w:tcPr>
            <w:tcW w:w="1090" w:type="dxa"/>
            <w:tcBorders>
              <w:top w:val="single" w:sz="4" w:space="0" w:color="auto"/>
              <w:left w:val="single" w:sz="4" w:space="0" w:color="auto"/>
              <w:bottom w:val="single" w:sz="4" w:space="0" w:color="auto"/>
              <w:right w:val="single" w:sz="4" w:space="0" w:color="auto"/>
            </w:tcBorders>
          </w:tcPr>
          <w:p w14:paraId="75A1B946" w14:textId="21F76443" w:rsidR="00383F99" w:rsidRPr="008D7D51" w:rsidRDefault="005C7544" w:rsidP="00337B32">
            <w:pPr>
              <w:spacing w:after="0"/>
              <w:jc w:val="center"/>
              <w:rPr>
                <w:rFonts w:ascii="VIC Light" w:hAnsi="VIC Light"/>
              </w:rPr>
            </w:pPr>
            <w:r>
              <w:rPr>
                <w:rFonts w:ascii="VIC Light" w:hAnsi="VIC Light"/>
              </w:rPr>
              <w:t>&lt;5</w:t>
            </w:r>
          </w:p>
        </w:tc>
        <w:tc>
          <w:tcPr>
            <w:tcW w:w="1611" w:type="dxa"/>
            <w:tcBorders>
              <w:top w:val="single" w:sz="4" w:space="0" w:color="auto"/>
              <w:left w:val="single" w:sz="4" w:space="0" w:color="auto"/>
              <w:bottom w:val="single" w:sz="4" w:space="0" w:color="auto"/>
              <w:right w:val="single" w:sz="4" w:space="0" w:color="auto"/>
            </w:tcBorders>
            <w:vAlign w:val="center"/>
          </w:tcPr>
          <w:p w14:paraId="584DA73E" w14:textId="77777777" w:rsidR="00383F99" w:rsidRPr="008D7D51" w:rsidRDefault="00383F99" w:rsidP="00337B32">
            <w:pPr>
              <w:spacing w:after="0"/>
              <w:jc w:val="center"/>
              <w:rPr>
                <w:rFonts w:ascii="VIC Light" w:hAnsi="VIC Light"/>
              </w:rPr>
            </w:pPr>
          </w:p>
        </w:tc>
        <w:tc>
          <w:tcPr>
            <w:tcW w:w="1051" w:type="dxa"/>
            <w:tcBorders>
              <w:top w:val="single" w:sz="4" w:space="0" w:color="auto"/>
              <w:left w:val="single" w:sz="4" w:space="0" w:color="auto"/>
              <w:bottom w:val="single" w:sz="4" w:space="0" w:color="auto"/>
              <w:right w:val="single" w:sz="4" w:space="0" w:color="auto"/>
            </w:tcBorders>
          </w:tcPr>
          <w:p w14:paraId="3615D642" w14:textId="77777777" w:rsidR="00383F99" w:rsidRPr="008D7D51" w:rsidRDefault="00383F99" w:rsidP="00337B32">
            <w:pPr>
              <w:spacing w:after="0"/>
              <w:jc w:val="center"/>
              <w:rPr>
                <w:rFonts w:ascii="VIC Light" w:hAnsi="VIC Light"/>
              </w:rPr>
            </w:pPr>
          </w:p>
        </w:tc>
      </w:tr>
      <w:tr w:rsidR="00383F99" w:rsidRPr="008D7D51" w14:paraId="41BEE8E0" w14:textId="77777777" w:rsidTr="00337B32">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0FBD13D6" w14:textId="77777777" w:rsidR="00383F99" w:rsidRPr="008D7D51" w:rsidRDefault="00383F99" w:rsidP="00337B32">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63AEC325" w14:textId="77777777" w:rsidR="00383F99" w:rsidRPr="008D7D51" w:rsidRDefault="00383F99" w:rsidP="00337B32">
            <w:pPr>
              <w:spacing w:after="0"/>
              <w:jc w:val="center"/>
              <w:rPr>
                <w:rFonts w:ascii="VIC Light" w:hAnsi="VIC Light"/>
                <w:highlight w:val="yellow"/>
              </w:rPr>
            </w:pPr>
          </w:p>
        </w:tc>
        <w:tc>
          <w:tcPr>
            <w:tcW w:w="1384" w:type="dxa"/>
            <w:tcBorders>
              <w:top w:val="single" w:sz="4" w:space="0" w:color="auto"/>
              <w:left w:val="single" w:sz="4" w:space="0" w:color="auto"/>
              <w:bottom w:val="single" w:sz="4" w:space="0" w:color="auto"/>
              <w:right w:val="single" w:sz="4" w:space="0" w:color="auto"/>
            </w:tcBorders>
            <w:vAlign w:val="center"/>
          </w:tcPr>
          <w:p w14:paraId="42814A71" w14:textId="77777777" w:rsidR="00383F99" w:rsidRPr="008D7D51" w:rsidRDefault="00383F99" w:rsidP="00337B32">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7511AF62" w14:textId="77777777" w:rsidR="00383F99" w:rsidRPr="008D7D51" w:rsidRDefault="00383F99" w:rsidP="00337B32">
            <w:pPr>
              <w:spacing w:after="0"/>
              <w:jc w:val="center"/>
              <w:rPr>
                <w:rFonts w:ascii="VIC Light" w:hAnsi="VIC Light"/>
                <w:highlight w:val="yellow"/>
              </w:rPr>
            </w:pPr>
          </w:p>
        </w:tc>
        <w:tc>
          <w:tcPr>
            <w:tcW w:w="1344" w:type="dxa"/>
            <w:tcBorders>
              <w:top w:val="single" w:sz="4" w:space="0" w:color="auto"/>
              <w:left w:val="single" w:sz="4" w:space="0" w:color="auto"/>
              <w:bottom w:val="single" w:sz="4" w:space="0" w:color="auto"/>
              <w:right w:val="single" w:sz="4" w:space="0" w:color="auto"/>
            </w:tcBorders>
            <w:vAlign w:val="center"/>
          </w:tcPr>
          <w:p w14:paraId="428236BE" w14:textId="77777777" w:rsidR="00383F99" w:rsidRPr="008D7D51" w:rsidRDefault="00383F99" w:rsidP="00337B32">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187ADF7B" w14:textId="77777777" w:rsidR="00383F99" w:rsidRPr="008D7D51" w:rsidRDefault="00383F99" w:rsidP="00337B32">
            <w:pPr>
              <w:spacing w:after="0"/>
              <w:jc w:val="center"/>
              <w:rPr>
                <w:rFonts w:ascii="VIC Light" w:hAnsi="VIC Light"/>
                <w:highlight w:val="yellow"/>
              </w:rPr>
            </w:pPr>
          </w:p>
        </w:tc>
        <w:tc>
          <w:tcPr>
            <w:tcW w:w="1611" w:type="dxa"/>
            <w:tcBorders>
              <w:top w:val="single" w:sz="4" w:space="0" w:color="auto"/>
              <w:left w:val="single" w:sz="4" w:space="0" w:color="auto"/>
              <w:bottom w:val="single" w:sz="4" w:space="0" w:color="auto"/>
              <w:right w:val="single" w:sz="4" w:space="0" w:color="auto"/>
            </w:tcBorders>
            <w:vAlign w:val="center"/>
            <w:hideMark/>
          </w:tcPr>
          <w:p w14:paraId="3CDC3DF6" w14:textId="77777777" w:rsidR="00383F99" w:rsidRPr="008D7D51" w:rsidRDefault="00383F99" w:rsidP="00337B32">
            <w:pPr>
              <w:spacing w:after="0"/>
              <w:jc w:val="center"/>
              <w:rPr>
                <w:rFonts w:ascii="VIC Light" w:hAnsi="VIC Light"/>
                <w:highlight w:val="yellow"/>
              </w:rPr>
            </w:pPr>
            <w:r w:rsidRPr="008D7D51">
              <w:rPr>
                <w:rFonts w:ascii="VIC Light" w:hAnsi="VIC Light"/>
                <w:b/>
              </w:rPr>
              <w:t>Total</w:t>
            </w:r>
          </w:p>
        </w:tc>
        <w:tc>
          <w:tcPr>
            <w:tcW w:w="1051" w:type="dxa"/>
            <w:tcBorders>
              <w:top w:val="single" w:sz="4" w:space="0" w:color="auto"/>
              <w:left w:val="single" w:sz="4" w:space="0" w:color="auto"/>
              <w:bottom w:val="single" w:sz="4" w:space="0" w:color="auto"/>
              <w:right w:val="single" w:sz="4" w:space="0" w:color="auto"/>
            </w:tcBorders>
          </w:tcPr>
          <w:p w14:paraId="6841DCC2" w14:textId="77777777" w:rsidR="00383F99" w:rsidRPr="008D7D51" w:rsidRDefault="00383F99" w:rsidP="00337B32">
            <w:pPr>
              <w:spacing w:after="0"/>
              <w:jc w:val="center"/>
              <w:rPr>
                <w:rFonts w:ascii="VIC Light" w:hAnsi="VIC Light"/>
                <w:b/>
                <w:highlight w:val="yellow"/>
              </w:rPr>
            </w:pPr>
            <w:r w:rsidRPr="008D7D51">
              <w:rPr>
                <w:rFonts w:ascii="VIC Light" w:hAnsi="VIC Light"/>
                <w:b/>
              </w:rPr>
              <w:t>4,131</w:t>
            </w:r>
          </w:p>
        </w:tc>
      </w:tr>
    </w:tbl>
    <w:p w14:paraId="53F8B084" w14:textId="77777777" w:rsidR="00383F99" w:rsidRPr="008D7D51" w:rsidRDefault="00383F99" w:rsidP="00383F99">
      <w:pPr>
        <w:rPr>
          <w:rFonts w:ascii="VIC Light" w:hAnsi="VIC Light"/>
        </w:rPr>
      </w:pPr>
    </w:p>
    <w:p w14:paraId="06989B50" w14:textId="68FC9AB0" w:rsidR="00383F99" w:rsidRPr="008D7D51" w:rsidRDefault="00383F99" w:rsidP="00383F99">
      <w:pPr>
        <w:pStyle w:val="Heading3"/>
        <w:rPr>
          <w:rFonts w:ascii="VIC Light" w:hAnsi="VIC Light"/>
          <w:bCs/>
        </w:rPr>
      </w:pPr>
      <w:bookmarkStart w:id="101" w:name="_Toc43126811"/>
      <w:r w:rsidRPr="008D7D51">
        <w:rPr>
          <w:rFonts w:ascii="VIC Light" w:hAnsi="VIC Light"/>
          <w:bCs/>
        </w:rPr>
        <w:t xml:space="preserve">Table </w:t>
      </w:r>
      <w:r w:rsidR="00400218">
        <w:rPr>
          <w:rFonts w:ascii="VIC Light" w:hAnsi="VIC Light"/>
          <w:bCs/>
        </w:rPr>
        <w:t>21</w:t>
      </w:r>
      <w:r w:rsidRPr="008D7D51">
        <w:rPr>
          <w:rFonts w:ascii="VIC Light" w:hAnsi="VIC Light"/>
          <w:bCs/>
        </w:rPr>
        <w:t xml:space="preserve">.2: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w:t>
      </w:r>
      <w:r w:rsidRPr="008D7D51">
        <w:rPr>
          <w:rFonts w:ascii="VIC Light" w:hAnsi="VIC Light"/>
          <w:bCs/>
        </w:rPr>
        <w:t>(2018), by department area</w:t>
      </w:r>
      <w:bookmarkEnd w:id="101"/>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383F99" w:rsidRPr="008D7D51" w14:paraId="7A3B7650" w14:textId="77777777" w:rsidTr="00337B32">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278AF9FF" w14:textId="77777777" w:rsidR="00383F99" w:rsidRPr="008D7D51" w:rsidRDefault="00383F99" w:rsidP="00337B32">
            <w:pPr>
              <w:rPr>
                <w:rFonts w:ascii="VIC Light" w:hAnsi="VIC Light"/>
                <w:b/>
              </w:rPr>
            </w:pPr>
            <w:r w:rsidRPr="008D7D51">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19A56C61" w14:textId="77777777" w:rsidR="00383F99" w:rsidRPr="008D7D51" w:rsidRDefault="00383F99" w:rsidP="00337B32">
            <w:pPr>
              <w:jc w:val="center"/>
              <w:rPr>
                <w:rFonts w:ascii="VIC Light" w:hAnsi="VIC Light"/>
                <w:b/>
              </w:rPr>
            </w:pPr>
            <w:r w:rsidRPr="008D7D51">
              <w:rPr>
                <w:rFonts w:ascii="VIC Light" w:hAnsi="VIC Light"/>
                <w:b/>
              </w:rPr>
              <w:t>Number of teachers</w:t>
            </w:r>
          </w:p>
        </w:tc>
      </w:tr>
      <w:tr w:rsidR="00383F99" w:rsidRPr="008D7D51" w14:paraId="58F6486D"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5636DA4A" w14:textId="77777777" w:rsidR="00383F99" w:rsidRPr="008D7D51" w:rsidRDefault="00383F99" w:rsidP="00337B32">
            <w:pPr>
              <w:spacing w:after="0"/>
              <w:rPr>
                <w:rFonts w:ascii="VIC Light" w:hAnsi="VIC Light"/>
              </w:rPr>
            </w:pPr>
            <w:r w:rsidRPr="008D7D51">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tcPr>
          <w:p w14:paraId="11613336" w14:textId="77777777" w:rsidR="00383F99" w:rsidRPr="008D7D51" w:rsidRDefault="00383F99" w:rsidP="00337B32">
            <w:pPr>
              <w:spacing w:after="0"/>
              <w:jc w:val="center"/>
              <w:rPr>
                <w:rFonts w:ascii="VIC Light" w:hAnsi="VIC Light"/>
              </w:rPr>
            </w:pPr>
            <w:r w:rsidRPr="008D7D51">
              <w:rPr>
                <w:rFonts w:ascii="VIC Light" w:hAnsi="VIC Light"/>
              </w:rPr>
              <w:t>201</w:t>
            </w:r>
          </w:p>
        </w:tc>
      </w:tr>
      <w:tr w:rsidR="00383F99" w:rsidRPr="008D7D51" w14:paraId="23732BEA"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7B456512" w14:textId="77777777" w:rsidR="00383F99" w:rsidRPr="008D7D51" w:rsidRDefault="00383F99" w:rsidP="00337B32">
            <w:pPr>
              <w:spacing w:after="0"/>
              <w:rPr>
                <w:rFonts w:ascii="VIC Light" w:hAnsi="VIC Light"/>
              </w:rPr>
            </w:pPr>
            <w:r w:rsidRPr="008D7D51">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tcPr>
          <w:p w14:paraId="30435DD3" w14:textId="77777777" w:rsidR="00383F99" w:rsidRPr="008D7D51" w:rsidRDefault="00383F99" w:rsidP="00337B32">
            <w:pPr>
              <w:spacing w:after="0"/>
              <w:jc w:val="center"/>
              <w:rPr>
                <w:rFonts w:ascii="VIC Light" w:hAnsi="VIC Light"/>
              </w:rPr>
            </w:pPr>
            <w:r w:rsidRPr="008D7D51">
              <w:rPr>
                <w:rFonts w:ascii="VIC Light" w:hAnsi="VIC Light"/>
              </w:rPr>
              <w:t>645</w:t>
            </w:r>
          </w:p>
        </w:tc>
      </w:tr>
      <w:tr w:rsidR="00383F99" w:rsidRPr="008D7D51" w14:paraId="3F97B8AA"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146875B2" w14:textId="77777777" w:rsidR="00383F99" w:rsidRPr="008D7D51" w:rsidRDefault="00383F99" w:rsidP="00337B32">
            <w:pPr>
              <w:spacing w:after="0"/>
              <w:rPr>
                <w:rFonts w:ascii="VIC Light" w:hAnsi="VIC Light"/>
              </w:rPr>
            </w:pPr>
            <w:r w:rsidRPr="008D7D51">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tcPr>
          <w:p w14:paraId="0677DE4C" w14:textId="77777777" w:rsidR="00383F99" w:rsidRPr="008D7D51" w:rsidRDefault="00383F99" w:rsidP="00337B32">
            <w:pPr>
              <w:spacing w:after="0"/>
              <w:jc w:val="center"/>
              <w:rPr>
                <w:rFonts w:ascii="VIC Light" w:hAnsi="VIC Light"/>
              </w:rPr>
            </w:pPr>
            <w:r w:rsidRPr="008D7D51">
              <w:rPr>
                <w:rFonts w:ascii="VIC Light" w:hAnsi="VIC Light"/>
              </w:rPr>
              <w:t>226</w:t>
            </w:r>
          </w:p>
        </w:tc>
      </w:tr>
      <w:tr w:rsidR="00383F99" w:rsidRPr="008D7D51" w14:paraId="3E68A111"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3A942E4B" w14:textId="77777777" w:rsidR="00383F99" w:rsidRPr="008D7D51" w:rsidRDefault="00383F99" w:rsidP="00337B32">
            <w:pPr>
              <w:spacing w:after="0"/>
              <w:rPr>
                <w:rFonts w:ascii="VIC Light" w:hAnsi="VIC Light"/>
              </w:rPr>
            </w:pPr>
            <w:r w:rsidRPr="008D7D51">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tcPr>
          <w:p w14:paraId="61C0D999" w14:textId="77777777" w:rsidR="00383F99" w:rsidRPr="008D7D51" w:rsidRDefault="00383F99" w:rsidP="00337B32">
            <w:pPr>
              <w:spacing w:after="0"/>
              <w:jc w:val="center"/>
              <w:rPr>
                <w:rFonts w:ascii="VIC Light" w:hAnsi="VIC Light"/>
              </w:rPr>
            </w:pPr>
            <w:r w:rsidRPr="008D7D51">
              <w:rPr>
                <w:rFonts w:ascii="VIC Light" w:hAnsi="VIC Light"/>
              </w:rPr>
              <w:t>135</w:t>
            </w:r>
          </w:p>
        </w:tc>
      </w:tr>
      <w:tr w:rsidR="00383F99" w:rsidRPr="008D7D51" w14:paraId="11EC1649"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4EF7E4E3" w14:textId="77777777" w:rsidR="00383F99" w:rsidRPr="008D7D51" w:rsidRDefault="00383F99" w:rsidP="00337B32">
            <w:pPr>
              <w:spacing w:after="0"/>
              <w:rPr>
                <w:rFonts w:ascii="VIC Light" w:hAnsi="VIC Light"/>
              </w:rPr>
            </w:pPr>
            <w:r w:rsidRPr="008D7D51">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tcPr>
          <w:p w14:paraId="1714BEE5" w14:textId="77777777" w:rsidR="00383F99" w:rsidRPr="008D7D51" w:rsidRDefault="00383F99" w:rsidP="00337B32">
            <w:pPr>
              <w:spacing w:after="0"/>
              <w:jc w:val="center"/>
              <w:rPr>
                <w:rFonts w:ascii="VIC Light" w:hAnsi="VIC Light"/>
              </w:rPr>
            </w:pPr>
            <w:r w:rsidRPr="008D7D51">
              <w:rPr>
                <w:rFonts w:ascii="VIC Light" w:hAnsi="VIC Light"/>
              </w:rPr>
              <w:t>107</w:t>
            </w:r>
          </w:p>
        </w:tc>
      </w:tr>
      <w:tr w:rsidR="00383F99" w:rsidRPr="008D7D51" w14:paraId="6644985E"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291F9FC0" w14:textId="77777777" w:rsidR="00383F99" w:rsidRPr="008D7D51" w:rsidRDefault="00383F99" w:rsidP="00337B32">
            <w:pPr>
              <w:spacing w:after="0"/>
              <w:rPr>
                <w:rFonts w:ascii="VIC Light" w:hAnsi="VIC Light"/>
              </w:rPr>
            </w:pPr>
            <w:r w:rsidRPr="008D7D51">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tcPr>
          <w:p w14:paraId="3D404930" w14:textId="77777777" w:rsidR="00383F99" w:rsidRPr="008D7D51" w:rsidRDefault="00383F99" w:rsidP="00337B32">
            <w:pPr>
              <w:spacing w:after="0"/>
              <w:jc w:val="center"/>
              <w:rPr>
                <w:rFonts w:ascii="VIC Light" w:hAnsi="VIC Light"/>
              </w:rPr>
            </w:pPr>
            <w:r w:rsidRPr="008D7D51">
              <w:rPr>
                <w:rFonts w:ascii="VIC Light" w:hAnsi="VIC Light"/>
              </w:rPr>
              <w:t>226</w:t>
            </w:r>
          </w:p>
        </w:tc>
      </w:tr>
      <w:tr w:rsidR="00383F99" w:rsidRPr="008D7D51" w14:paraId="08F25AF7"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7096377F" w14:textId="77777777" w:rsidR="00383F99" w:rsidRPr="008D7D51" w:rsidRDefault="00383F99" w:rsidP="00337B32">
            <w:pPr>
              <w:spacing w:after="0"/>
              <w:rPr>
                <w:rFonts w:ascii="VIC Light" w:hAnsi="VIC Light"/>
              </w:rPr>
            </w:pPr>
            <w:r w:rsidRPr="008D7D51">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tcPr>
          <w:p w14:paraId="4DDBEBD0" w14:textId="77777777" w:rsidR="00383F99" w:rsidRPr="008D7D51" w:rsidRDefault="00383F99" w:rsidP="00337B32">
            <w:pPr>
              <w:spacing w:after="0"/>
              <w:jc w:val="center"/>
              <w:rPr>
                <w:rFonts w:ascii="VIC Light" w:hAnsi="VIC Light"/>
              </w:rPr>
            </w:pPr>
            <w:r w:rsidRPr="008D7D51">
              <w:rPr>
                <w:rFonts w:ascii="VIC Light" w:hAnsi="VIC Light"/>
              </w:rPr>
              <w:t>442</w:t>
            </w:r>
          </w:p>
        </w:tc>
      </w:tr>
      <w:tr w:rsidR="00383F99" w:rsidRPr="008D7D51" w14:paraId="56AF3010"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54986562" w14:textId="77777777" w:rsidR="00383F99" w:rsidRPr="008D7D51" w:rsidRDefault="00383F99" w:rsidP="00337B32">
            <w:pPr>
              <w:spacing w:after="0"/>
              <w:rPr>
                <w:rFonts w:ascii="VIC Light" w:hAnsi="VIC Light"/>
              </w:rPr>
            </w:pPr>
            <w:r w:rsidRPr="008D7D51">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tcPr>
          <w:p w14:paraId="75764E85" w14:textId="77777777" w:rsidR="00383F99" w:rsidRPr="008D7D51" w:rsidRDefault="00383F99" w:rsidP="00337B32">
            <w:pPr>
              <w:spacing w:after="0"/>
              <w:jc w:val="center"/>
              <w:rPr>
                <w:rFonts w:ascii="VIC Light" w:hAnsi="VIC Light"/>
              </w:rPr>
            </w:pPr>
            <w:r w:rsidRPr="008D7D51">
              <w:rPr>
                <w:rFonts w:ascii="VIC Light" w:hAnsi="VIC Light"/>
              </w:rPr>
              <w:t>111</w:t>
            </w:r>
          </w:p>
        </w:tc>
      </w:tr>
      <w:tr w:rsidR="00383F99" w:rsidRPr="008D7D51" w14:paraId="02EBC6A1"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19D3B772" w14:textId="77777777" w:rsidR="00383F99" w:rsidRPr="008D7D51" w:rsidRDefault="00383F99" w:rsidP="00337B32">
            <w:pPr>
              <w:spacing w:after="0"/>
              <w:rPr>
                <w:rFonts w:ascii="VIC Light" w:hAnsi="VIC Light"/>
              </w:rPr>
            </w:pPr>
            <w:r w:rsidRPr="008D7D51">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tcPr>
          <w:p w14:paraId="6A315DE3" w14:textId="77777777" w:rsidR="00383F99" w:rsidRPr="008D7D51" w:rsidRDefault="00383F99" w:rsidP="00337B32">
            <w:pPr>
              <w:spacing w:after="0"/>
              <w:jc w:val="center"/>
              <w:rPr>
                <w:rFonts w:ascii="VIC Light" w:hAnsi="VIC Light"/>
              </w:rPr>
            </w:pPr>
            <w:r w:rsidRPr="008D7D51">
              <w:rPr>
                <w:rFonts w:ascii="VIC Light" w:hAnsi="VIC Light"/>
              </w:rPr>
              <w:t>161</w:t>
            </w:r>
          </w:p>
        </w:tc>
      </w:tr>
      <w:tr w:rsidR="00383F99" w:rsidRPr="008D7D51" w14:paraId="6F617BE1"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2A2FB6F4" w14:textId="77777777" w:rsidR="00383F99" w:rsidRPr="008D7D51" w:rsidRDefault="00383F99" w:rsidP="00337B32">
            <w:pPr>
              <w:spacing w:after="0"/>
              <w:rPr>
                <w:rFonts w:ascii="VIC Light" w:hAnsi="VIC Light"/>
              </w:rPr>
            </w:pPr>
            <w:r w:rsidRPr="008D7D51">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tcPr>
          <w:p w14:paraId="038A656B" w14:textId="77777777" w:rsidR="00383F99" w:rsidRPr="008D7D51" w:rsidRDefault="00383F99" w:rsidP="00337B32">
            <w:pPr>
              <w:spacing w:after="0"/>
              <w:jc w:val="center"/>
              <w:rPr>
                <w:rFonts w:ascii="VIC Light" w:hAnsi="VIC Light"/>
              </w:rPr>
            </w:pPr>
            <w:r w:rsidRPr="008D7D51">
              <w:rPr>
                <w:rFonts w:ascii="VIC Light" w:hAnsi="VIC Light"/>
              </w:rPr>
              <w:t>63</w:t>
            </w:r>
          </w:p>
        </w:tc>
      </w:tr>
      <w:tr w:rsidR="00383F99" w:rsidRPr="008D7D51" w14:paraId="6CB1ADAC"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09DA67EB" w14:textId="77777777" w:rsidR="00383F99" w:rsidRPr="008D7D51" w:rsidRDefault="00383F99" w:rsidP="00337B32">
            <w:pPr>
              <w:spacing w:after="0"/>
              <w:rPr>
                <w:rFonts w:ascii="VIC Light" w:hAnsi="VIC Light"/>
              </w:rPr>
            </w:pPr>
            <w:r w:rsidRPr="008D7D51">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tcPr>
          <w:p w14:paraId="1AD15B8B" w14:textId="77777777" w:rsidR="00383F99" w:rsidRPr="008D7D51" w:rsidRDefault="00383F99" w:rsidP="00337B32">
            <w:pPr>
              <w:spacing w:after="0"/>
              <w:jc w:val="center"/>
              <w:rPr>
                <w:rFonts w:ascii="VIC Light" w:hAnsi="VIC Light"/>
              </w:rPr>
            </w:pPr>
            <w:r w:rsidRPr="008D7D51">
              <w:rPr>
                <w:rFonts w:ascii="VIC Light" w:hAnsi="VIC Light"/>
              </w:rPr>
              <w:t>439</w:t>
            </w:r>
          </w:p>
        </w:tc>
      </w:tr>
      <w:tr w:rsidR="00383F99" w:rsidRPr="008D7D51" w14:paraId="362883D9"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776098F1" w14:textId="77777777" w:rsidR="00383F99" w:rsidRPr="008D7D51" w:rsidRDefault="00383F99" w:rsidP="00337B32">
            <w:pPr>
              <w:spacing w:after="0"/>
              <w:rPr>
                <w:rFonts w:ascii="VIC Light" w:hAnsi="VIC Light"/>
              </w:rPr>
            </w:pPr>
            <w:r w:rsidRPr="008D7D51">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tcPr>
          <w:p w14:paraId="4FD84053" w14:textId="77777777" w:rsidR="00383F99" w:rsidRPr="008D7D51" w:rsidRDefault="00383F99" w:rsidP="00337B32">
            <w:pPr>
              <w:spacing w:after="0"/>
              <w:jc w:val="center"/>
              <w:rPr>
                <w:rFonts w:ascii="VIC Light" w:hAnsi="VIC Light"/>
              </w:rPr>
            </w:pPr>
            <w:r w:rsidRPr="008D7D51">
              <w:rPr>
                <w:rFonts w:ascii="VIC Light" w:hAnsi="VIC Light"/>
              </w:rPr>
              <w:t>288</w:t>
            </w:r>
          </w:p>
        </w:tc>
      </w:tr>
      <w:tr w:rsidR="00383F99" w:rsidRPr="008D7D51" w14:paraId="26AEACF0"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4B56F18D" w14:textId="77777777" w:rsidR="00383F99" w:rsidRPr="008D7D51" w:rsidRDefault="00383F99" w:rsidP="00337B32">
            <w:pPr>
              <w:spacing w:after="0"/>
              <w:rPr>
                <w:rFonts w:ascii="VIC Light" w:hAnsi="VIC Light"/>
              </w:rPr>
            </w:pPr>
            <w:r w:rsidRPr="008D7D51">
              <w:rPr>
                <w:rFonts w:ascii="VIC Light" w:hAnsi="VIC Light"/>
              </w:rPr>
              <w:lastRenderedPageBreak/>
              <w:t>Outer Gippsland Area</w:t>
            </w:r>
          </w:p>
        </w:tc>
        <w:tc>
          <w:tcPr>
            <w:tcW w:w="5019" w:type="dxa"/>
            <w:tcBorders>
              <w:top w:val="single" w:sz="4" w:space="0" w:color="auto"/>
              <w:left w:val="single" w:sz="4" w:space="0" w:color="auto"/>
              <w:bottom w:val="single" w:sz="4" w:space="0" w:color="auto"/>
              <w:right w:val="single" w:sz="4" w:space="0" w:color="auto"/>
            </w:tcBorders>
          </w:tcPr>
          <w:p w14:paraId="617D8044" w14:textId="77777777" w:rsidR="00383F99" w:rsidRPr="008D7D51" w:rsidRDefault="00383F99" w:rsidP="00337B32">
            <w:pPr>
              <w:spacing w:after="0"/>
              <w:jc w:val="center"/>
              <w:rPr>
                <w:rFonts w:ascii="VIC Light" w:hAnsi="VIC Light"/>
              </w:rPr>
            </w:pPr>
            <w:r w:rsidRPr="008D7D51">
              <w:rPr>
                <w:rFonts w:ascii="VIC Light" w:hAnsi="VIC Light"/>
              </w:rPr>
              <w:t>52</w:t>
            </w:r>
          </w:p>
        </w:tc>
      </w:tr>
      <w:tr w:rsidR="00383F99" w:rsidRPr="008D7D51" w14:paraId="12375563"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162D2CCF" w14:textId="77777777" w:rsidR="00383F99" w:rsidRPr="008D7D51" w:rsidRDefault="00383F99" w:rsidP="00337B32">
            <w:pPr>
              <w:spacing w:after="0"/>
              <w:rPr>
                <w:rFonts w:ascii="VIC Light" w:hAnsi="VIC Light"/>
              </w:rPr>
            </w:pPr>
            <w:r w:rsidRPr="008D7D51">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tcPr>
          <w:p w14:paraId="5E1CCED3" w14:textId="77777777" w:rsidR="00383F99" w:rsidRPr="008D7D51" w:rsidRDefault="00383F99" w:rsidP="00337B32">
            <w:pPr>
              <w:spacing w:after="0"/>
              <w:jc w:val="center"/>
              <w:rPr>
                <w:rFonts w:ascii="VIC Light" w:hAnsi="VIC Light"/>
              </w:rPr>
            </w:pPr>
            <w:r w:rsidRPr="008D7D51">
              <w:rPr>
                <w:rFonts w:ascii="VIC Light" w:hAnsi="VIC Light"/>
              </w:rPr>
              <w:t>85</w:t>
            </w:r>
          </w:p>
        </w:tc>
      </w:tr>
      <w:tr w:rsidR="00383F99" w:rsidRPr="008D7D51" w14:paraId="2FDB06CB"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6FD37D8B" w14:textId="77777777" w:rsidR="00383F99" w:rsidRPr="008D7D51" w:rsidRDefault="00383F99" w:rsidP="00337B32">
            <w:pPr>
              <w:spacing w:after="0"/>
              <w:rPr>
                <w:rFonts w:ascii="VIC Light" w:hAnsi="VIC Light"/>
              </w:rPr>
            </w:pPr>
            <w:r w:rsidRPr="008D7D51">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tcPr>
          <w:p w14:paraId="1F8441BF" w14:textId="77777777" w:rsidR="00383F99" w:rsidRPr="008D7D51" w:rsidRDefault="00383F99" w:rsidP="00337B32">
            <w:pPr>
              <w:spacing w:after="0"/>
              <w:jc w:val="center"/>
              <w:rPr>
                <w:rFonts w:ascii="VIC Light" w:hAnsi="VIC Light"/>
              </w:rPr>
            </w:pPr>
            <w:r w:rsidRPr="008D7D51">
              <w:rPr>
                <w:rFonts w:ascii="VIC Light" w:hAnsi="VIC Light"/>
              </w:rPr>
              <w:t>413</w:t>
            </w:r>
          </w:p>
        </w:tc>
      </w:tr>
      <w:tr w:rsidR="00383F99" w:rsidRPr="008D7D51" w14:paraId="513770F7"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00A05B63" w14:textId="77777777" w:rsidR="00383F99" w:rsidRPr="008D7D51" w:rsidRDefault="00383F99" w:rsidP="00337B32">
            <w:pPr>
              <w:spacing w:after="0"/>
              <w:rPr>
                <w:rFonts w:ascii="VIC Light" w:hAnsi="VIC Light"/>
              </w:rPr>
            </w:pPr>
            <w:r w:rsidRPr="008D7D51">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tcPr>
          <w:p w14:paraId="22DE9CF0" w14:textId="77777777" w:rsidR="00383F99" w:rsidRPr="008D7D51" w:rsidRDefault="00383F99" w:rsidP="00337B32">
            <w:pPr>
              <w:spacing w:after="0"/>
              <w:jc w:val="center"/>
              <w:rPr>
                <w:rFonts w:ascii="VIC Light" w:hAnsi="VIC Light"/>
              </w:rPr>
            </w:pPr>
            <w:r w:rsidRPr="008D7D51">
              <w:rPr>
                <w:rFonts w:ascii="VIC Light" w:hAnsi="VIC Light"/>
              </w:rPr>
              <w:t>96</w:t>
            </w:r>
          </w:p>
        </w:tc>
      </w:tr>
      <w:tr w:rsidR="00383F99" w:rsidRPr="008D7D51" w14:paraId="32F0A23F"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56F58789" w14:textId="77777777" w:rsidR="00383F99" w:rsidRPr="008D7D51" w:rsidRDefault="00383F99" w:rsidP="00337B32">
            <w:pPr>
              <w:spacing w:after="0"/>
              <w:rPr>
                <w:rFonts w:ascii="VIC Light" w:hAnsi="VIC Light"/>
              </w:rPr>
            </w:pPr>
            <w:r w:rsidRPr="008D7D51">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tcPr>
          <w:p w14:paraId="245D8629" w14:textId="77777777" w:rsidR="00383F99" w:rsidRPr="008D7D51" w:rsidRDefault="00383F99" w:rsidP="00337B32">
            <w:pPr>
              <w:spacing w:after="0"/>
              <w:jc w:val="center"/>
              <w:rPr>
                <w:rFonts w:ascii="VIC Light" w:hAnsi="VIC Light"/>
              </w:rPr>
            </w:pPr>
            <w:r w:rsidRPr="008D7D51">
              <w:rPr>
                <w:rFonts w:ascii="VIC Light" w:hAnsi="VIC Light"/>
              </w:rPr>
              <w:t>441</w:t>
            </w:r>
          </w:p>
        </w:tc>
      </w:tr>
      <w:tr w:rsidR="00383F99" w:rsidRPr="008D7D51" w14:paraId="3D0B9EE3" w14:textId="77777777" w:rsidTr="00337B32">
        <w:trPr>
          <w:trHeight w:val="110"/>
        </w:trPr>
        <w:tc>
          <w:tcPr>
            <w:tcW w:w="5019" w:type="dxa"/>
            <w:tcBorders>
              <w:top w:val="single" w:sz="4" w:space="0" w:color="auto"/>
              <w:left w:val="single" w:sz="4" w:space="0" w:color="auto"/>
              <w:bottom w:val="single" w:sz="4" w:space="0" w:color="auto"/>
              <w:right w:val="single" w:sz="4" w:space="0" w:color="auto"/>
            </w:tcBorders>
          </w:tcPr>
          <w:p w14:paraId="548D0C13" w14:textId="77777777" w:rsidR="00383F99" w:rsidRPr="008D7D51" w:rsidRDefault="00383F99" w:rsidP="00337B32">
            <w:pPr>
              <w:spacing w:after="0"/>
              <w:rPr>
                <w:rFonts w:ascii="VIC Light" w:hAnsi="VIC Light"/>
                <w:b/>
              </w:rPr>
            </w:pPr>
            <w:r w:rsidRPr="008D7D51">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42150FCA" w14:textId="77777777" w:rsidR="00383F99" w:rsidRPr="00BC71F1" w:rsidRDefault="00383F99" w:rsidP="00337B32">
            <w:pPr>
              <w:spacing w:after="0"/>
              <w:jc w:val="center"/>
              <w:rPr>
                <w:rFonts w:ascii="VIC Light" w:hAnsi="VIC Light"/>
                <w:b/>
              </w:rPr>
            </w:pPr>
            <w:r w:rsidRPr="00BC71F1">
              <w:rPr>
                <w:rFonts w:ascii="VIC Light" w:hAnsi="VIC Light"/>
                <w:b/>
              </w:rPr>
              <w:t>4,131</w:t>
            </w:r>
          </w:p>
        </w:tc>
      </w:tr>
    </w:tbl>
    <w:p w14:paraId="01DB3087" w14:textId="77777777" w:rsidR="00383F99" w:rsidRPr="008D7D51" w:rsidRDefault="00383F99" w:rsidP="00383F99">
      <w:pPr>
        <w:rPr>
          <w:rFonts w:ascii="VIC Light" w:hAnsi="VIC Light"/>
        </w:rPr>
      </w:pPr>
    </w:p>
    <w:p w14:paraId="1A712D40" w14:textId="77777777" w:rsidR="00B62193" w:rsidRDefault="00B62193">
      <w:pPr>
        <w:spacing w:after="160" w:line="259" w:lineRule="auto"/>
        <w:rPr>
          <w:rFonts w:ascii="VIC Light" w:hAnsi="VIC Light"/>
          <w:b/>
          <w:bCs/>
          <w:color w:val="AF272F" w:themeColor="background1"/>
        </w:rPr>
      </w:pPr>
      <w:r>
        <w:rPr>
          <w:rFonts w:ascii="VIC Light" w:hAnsi="VIC Light"/>
          <w:bCs/>
        </w:rPr>
        <w:br w:type="page"/>
      </w:r>
    </w:p>
    <w:p w14:paraId="50E15826" w14:textId="3C945C4F" w:rsidR="00383F99" w:rsidRPr="008D7D51" w:rsidRDefault="00383F99" w:rsidP="00383F99">
      <w:pPr>
        <w:pStyle w:val="Heading3"/>
        <w:rPr>
          <w:rFonts w:ascii="VIC Light" w:hAnsi="VIC Light"/>
          <w:bCs/>
        </w:rPr>
      </w:pPr>
      <w:bookmarkStart w:id="102" w:name="_Toc43126812"/>
      <w:r w:rsidRPr="008D7D51">
        <w:rPr>
          <w:rFonts w:ascii="VIC Light" w:hAnsi="VIC Light"/>
          <w:bCs/>
        </w:rPr>
        <w:lastRenderedPageBreak/>
        <w:t xml:space="preserve">Table </w:t>
      </w:r>
      <w:r w:rsidR="00400218">
        <w:rPr>
          <w:rFonts w:ascii="VIC Light" w:hAnsi="VIC Light"/>
          <w:bCs/>
        </w:rPr>
        <w:t>21</w:t>
      </w:r>
      <w:r w:rsidRPr="008D7D51">
        <w:rPr>
          <w:rFonts w:ascii="VIC Light" w:hAnsi="VIC Light"/>
          <w:bCs/>
        </w:rPr>
        <w:t xml:space="preserve">.3: </w:t>
      </w:r>
      <w:r>
        <w:rPr>
          <w:rFonts w:ascii="VIC Light" w:hAnsi="VIC Light"/>
          <w:bCs/>
        </w:rPr>
        <w:t>Early childhood</w:t>
      </w:r>
      <w:r w:rsidRPr="00D00481">
        <w:rPr>
          <w:rFonts w:ascii="VIC Light" w:hAnsi="VIC Light"/>
          <w:bCs/>
        </w:rPr>
        <w:t xml:space="preserve"> teacher </w:t>
      </w:r>
      <w:r>
        <w:rPr>
          <w:rFonts w:ascii="VIC Light" w:hAnsi="VIC Light"/>
          <w:bCs/>
        </w:rPr>
        <w:t>headcount</w:t>
      </w:r>
      <w:r w:rsidRPr="00D00481">
        <w:rPr>
          <w:rFonts w:ascii="VIC Light" w:hAnsi="VIC Light"/>
          <w:bCs/>
        </w:rPr>
        <w:t xml:space="preserve"> </w:t>
      </w:r>
      <w:r w:rsidRPr="008D7D51">
        <w:rPr>
          <w:rFonts w:ascii="VIC Light" w:hAnsi="VIC Light"/>
          <w:bCs/>
        </w:rPr>
        <w:t>(2018), by remoteness</w:t>
      </w:r>
      <w:bookmarkEnd w:id="102"/>
    </w:p>
    <w:tbl>
      <w:tblPr>
        <w:tblStyle w:val="TableGrid"/>
        <w:tblW w:w="4949" w:type="pct"/>
        <w:tblLook w:val="04A0" w:firstRow="1" w:lastRow="0" w:firstColumn="1" w:lastColumn="0" w:noHBand="0" w:noVBand="1"/>
      </w:tblPr>
      <w:tblGrid>
        <w:gridCol w:w="4970"/>
        <w:gridCol w:w="4971"/>
      </w:tblGrid>
      <w:tr w:rsidR="00383F99" w:rsidRPr="008D7D51" w14:paraId="0B26D357" w14:textId="77777777" w:rsidTr="00337B32">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6FFF90FB" w14:textId="77777777" w:rsidR="00383F99" w:rsidRPr="008D7D51" w:rsidRDefault="00383F99" w:rsidP="00337B32">
            <w:pPr>
              <w:spacing w:after="0"/>
              <w:jc w:val="center"/>
              <w:rPr>
                <w:rFonts w:ascii="VIC Light" w:hAnsi="VIC Light"/>
                <w:b/>
              </w:rPr>
            </w:pPr>
            <w:r w:rsidRPr="008D7D51">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A69E299" w14:textId="77777777" w:rsidR="00383F99" w:rsidRPr="008D7D51" w:rsidRDefault="00383F99" w:rsidP="00337B32">
            <w:pPr>
              <w:spacing w:after="0"/>
              <w:jc w:val="center"/>
              <w:rPr>
                <w:rFonts w:ascii="VIC Light" w:hAnsi="VIC Light"/>
                <w:b/>
              </w:rPr>
            </w:pPr>
            <w:r w:rsidRPr="008D7D51">
              <w:rPr>
                <w:rFonts w:ascii="VIC Light" w:hAnsi="VIC Light"/>
                <w:b/>
              </w:rPr>
              <w:t>Number of teachers</w:t>
            </w:r>
          </w:p>
        </w:tc>
      </w:tr>
      <w:tr w:rsidR="00383F99" w:rsidRPr="008D7D51" w14:paraId="5E051CAA" w14:textId="77777777" w:rsidTr="00337B32">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6B865638" w14:textId="77777777" w:rsidR="00383F99" w:rsidRPr="008D7D51" w:rsidRDefault="00383F99" w:rsidP="00337B32">
            <w:pPr>
              <w:spacing w:after="0"/>
              <w:rPr>
                <w:rFonts w:ascii="VIC Light" w:hAnsi="VIC Light"/>
              </w:rPr>
            </w:pPr>
            <w:r w:rsidRPr="008D7D51">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vAlign w:val="center"/>
          </w:tcPr>
          <w:p w14:paraId="1BA6833B" w14:textId="77777777" w:rsidR="00383F99" w:rsidRPr="008D7D51" w:rsidRDefault="00383F99" w:rsidP="00337B32">
            <w:pPr>
              <w:spacing w:after="0"/>
              <w:jc w:val="center"/>
              <w:rPr>
                <w:rFonts w:ascii="VIC Light" w:hAnsi="VIC Light" w:cstheme="minorHAnsi"/>
                <w:color w:val="000000"/>
                <w:szCs w:val="18"/>
              </w:rPr>
            </w:pPr>
            <w:r w:rsidRPr="008D7D51">
              <w:rPr>
                <w:rFonts w:ascii="VIC Light" w:hAnsi="VIC Light" w:cstheme="minorHAnsi"/>
                <w:color w:val="000000"/>
                <w:szCs w:val="18"/>
              </w:rPr>
              <w:t>3,279</w:t>
            </w:r>
          </w:p>
        </w:tc>
      </w:tr>
      <w:tr w:rsidR="00383F99" w:rsidRPr="008D7D51" w14:paraId="26F1FEF6" w14:textId="77777777" w:rsidTr="00337B32">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5298260" w14:textId="77777777" w:rsidR="00383F99" w:rsidRPr="008D7D51" w:rsidRDefault="00383F99" w:rsidP="00337B32">
            <w:pPr>
              <w:spacing w:after="0"/>
              <w:rPr>
                <w:rFonts w:ascii="VIC Light" w:hAnsi="VIC Light"/>
              </w:rPr>
            </w:pPr>
            <w:r w:rsidRPr="008D7D51">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vAlign w:val="center"/>
          </w:tcPr>
          <w:p w14:paraId="247B3D79" w14:textId="77777777" w:rsidR="00383F99" w:rsidRPr="008D7D51" w:rsidRDefault="00383F99" w:rsidP="00337B32">
            <w:pPr>
              <w:spacing w:after="0"/>
              <w:jc w:val="center"/>
              <w:rPr>
                <w:rFonts w:ascii="VIC Light" w:hAnsi="VIC Light" w:cstheme="minorHAnsi"/>
                <w:color w:val="000000"/>
                <w:szCs w:val="18"/>
              </w:rPr>
            </w:pPr>
            <w:r w:rsidRPr="008D7D51">
              <w:rPr>
                <w:rFonts w:ascii="VIC Light" w:hAnsi="VIC Light" w:cstheme="minorHAnsi"/>
                <w:color w:val="000000"/>
                <w:szCs w:val="18"/>
              </w:rPr>
              <w:t>697</w:t>
            </w:r>
          </w:p>
        </w:tc>
      </w:tr>
      <w:tr w:rsidR="00383F99" w:rsidRPr="008D7D51" w14:paraId="28411D30" w14:textId="77777777" w:rsidTr="00337B32">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2CCED918" w14:textId="77777777" w:rsidR="00383F99" w:rsidRPr="008D7D51" w:rsidRDefault="00383F99" w:rsidP="00337B32">
            <w:pPr>
              <w:spacing w:after="0"/>
              <w:rPr>
                <w:rFonts w:ascii="VIC Light" w:hAnsi="VIC Light"/>
              </w:rPr>
            </w:pPr>
            <w:r w:rsidRPr="008D7D51">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vAlign w:val="center"/>
          </w:tcPr>
          <w:p w14:paraId="166B2A44" w14:textId="77777777" w:rsidR="00383F99" w:rsidRPr="008D7D51" w:rsidRDefault="00383F99" w:rsidP="00337B32">
            <w:pPr>
              <w:spacing w:after="0"/>
              <w:jc w:val="center"/>
              <w:rPr>
                <w:rFonts w:ascii="VIC Light" w:hAnsi="VIC Light" w:cstheme="minorHAnsi"/>
                <w:color w:val="000000"/>
                <w:szCs w:val="18"/>
              </w:rPr>
            </w:pPr>
            <w:r w:rsidRPr="008D7D51">
              <w:rPr>
                <w:rFonts w:ascii="VIC Light" w:hAnsi="VIC Light" w:cstheme="minorHAnsi"/>
                <w:color w:val="000000"/>
                <w:szCs w:val="18"/>
              </w:rPr>
              <w:t>155</w:t>
            </w:r>
          </w:p>
        </w:tc>
      </w:tr>
      <w:tr w:rsidR="00383F99" w:rsidRPr="008D7D51" w14:paraId="196B522B" w14:textId="77777777" w:rsidTr="00337B32">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650993E6" w14:textId="77777777" w:rsidR="00383F99" w:rsidRPr="008D7D51" w:rsidRDefault="00383F99" w:rsidP="00337B32">
            <w:pPr>
              <w:spacing w:after="0"/>
              <w:rPr>
                <w:rFonts w:ascii="VIC Light" w:hAnsi="VIC Light"/>
              </w:rPr>
            </w:pPr>
            <w:r w:rsidRPr="008D7D51">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center"/>
          </w:tcPr>
          <w:p w14:paraId="3B7BDA1D" w14:textId="77777777" w:rsidR="00383F99" w:rsidRPr="00BC71F1" w:rsidRDefault="00383F99" w:rsidP="00337B32">
            <w:pPr>
              <w:spacing w:after="0"/>
              <w:jc w:val="center"/>
              <w:rPr>
                <w:rFonts w:ascii="VIC Light" w:hAnsi="VIC Light" w:cstheme="minorHAnsi"/>
                <w:b/>
                <w:color w:val="000000"/>
                <w:szCs w:val="18"/>
              </w:rPr>
            </w:pPr>
            <w:r w:rsidRPr="00BC71F1">
              <w:rPr>
                <w:rFonts w:ascii="VIC Light" w:hAnsi="VIC Light"/>
                <w:b/>
              </w:rPr>
              <w:t>4,131</w:t>
            </w:r>
          </w:p>
        </w:tc>
      </w:tr>
    </w:tbl>
    <w:p w14:paraId="55B6C54C" w14:textId="77777777" w:rsidR="004A2BD9" w:rsidRDefault="004A2BD9" w:rsidP="0082314B">
      <w:pPr>
        <w:pStyle w:val="Heading2"/>
        <w:rPr>
          <w:rFonts w:ascii="VIC Light" w:hAnsi="VIC Light"/>
        </w:rPr>
      </w:pPr>
    </w:p>
    <w:p w14:paraId="4887B9A0" w14:textId="7C7C6214" w:rsidR="0082314B" w:rsidRDefault="0082314B" w:rsidP="0082314B">
      <w:pPr>
        <w:pStyle w:val="Heading2"/>
        <w:rPr>
          <w:rFonts w:ascii="VIC Light" w:hAnsi="VIC Light"/>
        </w:rPr>
      </w:pPr>
      <w:bookmarkStart w:id="103" w:name="_Toc43126813"/>
      <w:r w:rsidRPr="009B29EC">
        <w:rPr>
          <w:rFonts w:ascii="VIC Light" w:hAnsi="VIC Light"/>
        </w:rPr>
        <w:t xml:space="preserve">Teaching workforce </w:t>
      </w:r>
      <w:r w:rsidR="000C37CC">
        <w:rPr>
          <w:rFonts w:ascii="VIC Light" w:hAnsi="VIC Light"/>
        </w:rPr>
        <w:t xml:space="preserve">and </w:t>
      </w:r>
      <w:r w:rsidRPr="009B29EC">
        <w:rPr>
          <w:rFonts w:ascii="VIC Light" w:hAnsi="VIC Light"/>
        </w:rPr>
        <w:t>enrolments</w:t>
      </w:r>
      <w:bookmarkEnd w:id="103"/>
    </w:p>
    <w:p w14:paraId="23E85C33" w14:textId="29F188D7" w:rsidR="00722EFA" w:rsidRPr="00722EFA" w:rsidRDefault="00722EFA" w:rsidP="00722EFA">
      <w:pPr>
        <w:spacing w:after="0"/>
        <w:rPr>
          <w:rFonts w:ascii="VIC Light" w:hAnsi="VIC Light"/>
          <w:i/>
          <w:sz w:val="16"/>
        </w:rPr>
      </w:pPr>
      <w:r w:rsidRPr="00722EFA">
        <w:rPr>
          <w:rFonts w:ascii="VIC Light" w:hAnsi="VIC Light"/>
        </w:rPr>
        <w:t xml:space="preserve">The following reference table provides an overview of the number of </w:t>
      </w:r>
      <w:r>
        <w:rPr>
          <w:rFonts w:ascii="VIC Light" w:hAnsi="VIC Light"/>
        </w:rPr>
        <w:t xml:space="preserve">four year-old </w:t>
      </w:r>
      <w:r w:rsidR="00D702E2">
        <w:rPr>
          <w:rFonts w:ascii="VIC Light" w:hAnsi="VIC Light"/>
        </w:rPr>
        <w:t xml:space="preserve">and Early Start </w:t>
      </w:r>
      <w:r>
        <w:rPr>
          <w:rFonts w:ascii="VIC Light" w:hAnsi="VIC Light"/>
        </w:rPr>
        <w:t>kindergarten teachers between 2006 and 2018.</w:t>
      </w:r>
      <w:r w:rsidRPr="00722EFA">
        <w:rPr>
          <w:rFonts w:ascii="VIC Light" w:hAnsi="VIC Light"/>
        </w:rPr>
        <w:t xml:space="preserve"> </w:t>
      </w:r>
      <w:r w:rsidRPr="00CD2BC7">
        <w:rPr>
          <w:rFonts w:ascii="VIC Light" w:hAnsi="VIC Light"/>
        </w:rPr>
        <w:t>This data is sourced from sourced from ‘</w:t>
      </w:r>
      <w:r w:rsidRPr="00CD2BC7">
        <w:rPr>
          <w:rFonts w:ascii="VIC Light" w:hAnsi="VIC Light"/>
          <w:i/>
        </w:rPr>
        <w:t xml:space="preserve">Kindergarten Program Administrative </w:t>
      </w:r>
      <w:r w:rsidR="00E018C8">
        <w:rPr>
          <w:rFonts w:ascii="VIC Light" w:hAnsi="VIC Light"/>
          <w:i/>
        </w:rPr>
        <w:t>Dataset</w:t>
      </w:r>
      <w:r w:rsidRPr="00CD2BC7">
        <w:rPr>
          <w:rFonts w:ascii="VIC Light" w:hAnsi="VIC Light"/>
          <w:i/>
        </w:rPr>
        <w:t>, Vic DET’</w:t>
      </w:r>
      <w:r w:rsidR="001F74E6">
        <w:rPr>
          <w:rFonts w:ascii="VIC Light" w:hAnsi="VIC Light"/>
          <w:i/>
        </w:rPr>
        <w:t xml:space="preserve"> </w:t>
      </w:r>
      <w:r w:rsidR="001F74E6">
        <w:rPr>
          <w:rFonts w:ascii="VIC Light" w:hAnsi="VIC Light"/>
        </w:rPr>
        <w:t>a</w:t>
      </w:r>
      <w:r w:rsidR="001F74E6" w:rsidRPr="001F74E6">
        <w:rPr>
          <w:rFonts w:ascii="VIC Light" w:hAnsi="VIC Light"/>
        </w:rPr>
        <w:t>nd</w:t>
      </w:r>
      <w:r w:rsidR="001F74E6">
        <w:rPr>
          <w:rFonts w:ascii="VIC Light" w:hAnsi="VIC Light"/>
          <w:i/>
        </w:rPr>
        <w:t xml:space="preserve"> </w:t>
      </w:r>
      <w:r w:rsidR="001F74E6" w:rsidRPr="00CD2BC7">
        <w:rPr>
          <w:rFonts w:ascii="VIC Light" w:hAnsi="VIC Light" w:cs="Times New Roman"/>
        </w:rPr>
        <w:t>‘</w:t>
      </w:r>
      <w:r w:rsidR="001F74E6" w:rsidRPr="001F74E6">
        <w:rPr>
          <w:rFonts w:ascii="VIC Light" w:hAnsi="VIC Light" w:cs="Times New Roman"/>
          <w:i/>
        </w:rPr>
        <w:t>Customised</w:t>
      </w:r>
      <w:r w:rsidR="001F74E6" w:rsidRPr="001F74E6">
        <w:rPr>
          <w:rFonts w:ascii="VIC Light" w:hAnsi="VIC Light" w:cs="Arial"/>
          <w:i/>
          <w:iCs/>
          <w:color w:val="000000" w:themeColor="text1"/>
          <w:kern w:val="24"/>
          <w:szCs w:val="18"/>
        </w:rPr>
        <w:t xml:space="preserve"> </w:t>
      </w:r>
      <w:r w:rsidR="001F74E6" w:rsidRPr="00CD2BC7">
        <w:rPr>
          <w:rFonts w:ascii="VIC Light" w:hAnsi="VIC Light" w:cs="Arial"/>
          <w:i/>
          <w:iCs/>
          <w:color w:val="000000" w:themeColor="text1"/>
          <w:kern w:val="24"/>
          <w:szCs w:val="18"/>
        </w:rPr>
        <w:t xml:space="preserve">unfunded long day care </w:t>
      </w:r>
      <w:r w:rsidR="00E018C8">
        <w:rPr>
          <w:rFonts w:ascii="VIC Light" w:hAnsi="VIC Light" w:cs="Arial"/>
          <w:i/>
          <w:iCs/>
          <w:color w:val="000000" w:themeColor="text1"/>
          <w:kern w:val="24"/>
          <w:szCs w:val="18"/>
        </w:rPr>
        <w:t>dataset</w:t>
      </w:r>
      <w:r w:rsidR="001F74E6" w:rsidRPr="00CD2BC7">
        <w:rPr>
          <w:rFonts w:ascii="VIC Light" w:hAnsi="VIC Light" w:cs="Arial"/>
          <w:i/>
          <w:iCs/>
          <w:color w:val="000000" w:themeColor="text1"/>
          <w:kern w:val="24"/>
          <w:szCs w:val="18"/>
        </w:rPr>
        <w:t xml:space="preserve"> (2018), Vic DET</w:t>
      </w:r>
      <w:r w:rsidR="001F74E6" w:rsidRPr="00CD2BC7">
        <w:rPr>
          <w:rFonts w:ascii="VIC Light" w:hAnsi="VIC Light" w:cs="Times New Roman"/>
          <w:szCs w:val="18"/>
        </w:rPr>
        <w:t>’</w:t>
      </w:r>
    </w:p>
    <w:p w14:paraId="2425E6B2" w14:textId="77777777" w:rsidR="00722EFA" w:rsidRPr="00722EFA" w:rsidRDefault="00722EFA" w:rsidP="00722EFA">
      <w:pPr>
        <w:spacing w:after="0"/>
        <w:rPr>
          <w:rFonts w:ascii="VIC Light" w:hAnsi="VIC Light"/>
        </w:rPr>
      </w:pPr>
    </w:p>
    <w:p w14:paraId="5D101028" w14:textId="58EF73D2" w:rsidR="00722EFA" w:rsidRPr="00722EFA" w:rsidRDefault="00722EFA" w:rsidP="00722EFA">
      <w:pPr>
        <w:pStyle w:val="Heading3"/>
        <w:rPr>
          <w:rFonts w:ascii="VIC Light" w:hAnsi="VIC Light"/>
        </w:rPr>
      </w:pPr>
      <w:bookmarkStart w:id="104" w:name="_Toc7013781"/>
      <w:bookmarkStart w:id="105" w:name="_Toc43126814"/>
      <w:r w:rsidRPr="00722EFA">
        <w:rPr>
          <w:rFonts w:ascii="VIC Light" w:hAnsi="VIC Light"/>
        </w:rPr>
        <w:t xml:space="preserve">Table </w:t>
      </w:r>
      <w:r w:rsidR="00ED42A7">
        <w:rPr>
          <w:rFonts w:ascii="VIC Light" w:hAnsi="VIC Light"/>
        </w:rPr>
        <w:t>2</w:t>
      </w:r>
      <w:r w:rsidR="00400218">
        <w:rPr>
          <w:rFonts w:ascii="VIC Light" w:hAnsi="VIC Light"/>
        </w:rPr>
        <w:t>2</w:t>
      </w:r>
      <w:r w:rsidRPr="00722EFA">
        <w:rPr>
          <w:rFonts w:ascii="VIC Light" w:hAnsi="VIC Light"/>
        </w:rPr>
        <w:t xml:space="preserve">.1:  </w:t>
      </w:r>
      <w:bookmarkEnd w:id="104"/>
      <w:r w:rsidR="00231DA8">
        <w:rPr>
          <w:rFonts w:ascii="VIC Light" w:hAnsi="VIC Light"/>
          <w:bCs/>
        </w:rPr>
        <w:t>G</w:t>
      </w:r>
      <w:r w:rsidR="00231DA8" w:rsidRPr="00FC09F8">
        <w:rPr>
          <w:rFonts w:ascii="VIC Light" w:hAnsi="VIC Light"/>
          <w:bCs/>
        </w:rPr>
        <w:t xml:space="preserve">overnment funded kindergarten program </w:t>
      </w:r>
      <w:r w:rsidRPr="00722EFA">
        <w:rPr>
          <w:rFonts w:ascii="VIC Light" w:hAnsi="VIC Light"/>
        </w:rPr>
        <w:t>teacher</w:t>
      </w:r>
      <w:r>
        <w:rPr>
          <w:rFonts w:ascii="VIC Light" w:hAnsi="VIC Light"/>
        </w:rPr>
        <w:t xml:space="preserve"> workforce (2006 – 2018)</w:t>
      </w:r>
      <w:bookmarkEnd w:id="105"/>
    </w:p>
    <w:tbl>
      <w:tblPr>
        <w:tblStyle w:val="TableGrid"/>
        <w:tblW w:w="9976" w:type="dxa"/>
        <w:tblLook w:val="04A0" w:firstRow="1" w:lastRow="0" w:firstColumn="1" w:lastColumn="0" w:noHBand="0" w:noVBand="1"/>
        <w:tblCaption w:val="Table 20.1"/>
        <w:tblDescription w:val="Actual (2007-2016) and forecast (2017-2022) demand for Victorian government funded kindergarten program teachers"/>
      </w:tblPr>
      <w:tblGrid>
        <w:gridCol w:w="2494"/>
        <w:gridCol w:w="2494"/>
        <w:gridCol w:w="2494"/>
        <w:gridCol w:w="2494"/>
      </w:tblGrid>
      <w:tr w:rsidR="001F74E6" w:rsidRPr="00722EFA" w14:paraId="635F4FE2" w14:textId="12B7DE76" w:rsidTr="001F74E6">
        <w:trPr>
          <w:trHeight w:val="251"/>
          <w:tblHeader/>
        </w:trPr>
        <w:tc>
          <w:tcPr>
            <w:tcW w:w="2494" w:type="dxa"/>
            <w:tcBorders>
              <w:top w:val="single" w:sz="4" w:space="0" w:color="auto"/>
              <w:left w:val="single" w:sz="4" w:space="0" w:color="auto"/>
              <w:bottom w:val="single" w:sz="4" w:space="0" w:color="auto"/>
              <w:right w:val="single" w:sz="4" w:space="0" w:color="auto"/>
            </w:tcBorders>
            <w:vAlign w:val="center"/>
            <w:hideMark/>
          </w:tcPr>
          <w:p w14:paraId="4C48B209" w14:textId="77777777" w:rsidR="00BA30B9" w:rsidRPr="00722EFA" w:rsidRDefault="00BA30B9">
            <w:pPr>
              <w:jc w:val="center"/>
              <w:rPr>
                <w:rFonts w:ascii="VIC Light" w:hAnsi="VIC Light"/>
                <w:b/>
              </w:rPr>
            </w:pPr>
            <w:r w:rsidRPr="00722EFA">
              <w:rPr>
                <w:rFonts w:ascii="VIC Light" w:hAnsi="VIC Light"/>
                <w:b/>
              </w:rPr>
              <w:t>Year</w:t>
            </w:r>
          </w:p>
        </w:tc>
        <w:tc>
          <w:tcPr>
            <w:tcW w:w="2494" w:type="dxa"/>
            <w:tcBorders>
              <w:top w:val="single" w:sz="4" w:space="0" w:color="auto"/>
              <w:left w:val="single" w:sz="4" w:space="0" w:color="auto"/>
              <w:bottom w:val="single" w:sz="4" w:space="0" w:color="auto"/>
              <w:right w:val="single" w:sz="4" w:space="0" w:color="auto"/>
            </w:tcBorders>
            <w:vAlign w:val="bottom"/>
            <w:hideMark/>
          </w:tcPr>
          <w:p w14:paraId="1DD083DC" w14:textId="6D561E68" w:rsidR="00BA30B9" w:rsidRPr="00722EFA" w:rsidRDefault="00BA30B9">
            <w:pPr>
              <w:jc w:val="center"/>
              <w:rPr>
                <w:rFonts w:ascii="VIC Light" w:hAnsi="VIC Light"/>
                <w:b/>
              </w:rPr>
            </w:pPr>
            <w:r>
              <w:rPr>
                <w:rFonts w:ascii="VIC Light" w:hAnsi="VIC Light"/>
                <w:b/>
              </w:rPr>
              <w:t xml:space="preserve">Number of </w:t>
            </w:r>
            <w:r>
              <w:rPr>
                <w:rFonts w:ascii="VIC Light" w:hAnsi="VIC Light"/>
              </w:rPr>
              <w:t xml:space="preserve">four year-old and Early Start kindergarten </w:t>
            </w:r>
            <w:r>
              <w:rPr>
                <w:rFonts w:ascii="VIC Light" w:hAnsi="VIC Light"/>
                <w:b/>
              </w:rPr>
              <w:t>teachers</w:t>
            </w:r>
          </w:p>
        </w:tc>
        <w:tc>
          <w:tcPr>
            <w:tcW w:w="2494" w:type="dxa"/>
            <w:tcBorders>
              <w:top w:val="single" w:sz="4" w:space="0" w:color="auto"/>
              <w:left w:val="single" w:sz="4" w:space="0" w:color="auto"/>
              <w:bottom w:val="single" w:sz="4" w:space="0" w:color="auto"/>
              <w:right w:val="single" w:sz="4" w:space="0" w:color="auto"/>
            </w:tcBorders>
          </w:tcPr>
          <w:p w14:paraId="6A57674A" w14:textId="246F47A8" w:rsidR="00BA30B9" w:rsidRDefault="001F74E6">
            <w:pPr>
              <w:jc w:val="center"/>
              <w:rPr>
                <w:rFonts w:ascii="VIC Light" w:hAnsi="VIC Light"/>
                <w:b/>
              </w:rPr>
            </w:pPr>
            <w:r>
              <w:rPr>
                <w:rFonts w:ascii="VIC Light" w:hAnsi="VIC Light"/>
                <w:b/>
              </w:rPr>
              <w:t>Number of unfunded Long Daycare Teachers</w:t>
            </w:r>
          </w:p>
        </w:tc>
        <w:tc>
          <w:tcPr>
            <w:tcW w:w="2494" w:type="dxa"/>
            <w:tcBorders>
              <w:top w:val="single" w:sz="4" w:space="0" w:color="auto"/>
              <w:left w:val="single" w:sz="4" w:space="0" w:color="auto"/>
              <w:bottom w:val="single" w:sz="4" w:space="0" w:color="auto"/>
              <w:right w:val="single" w:sz="4" w:space="0" w:color="auto"/>
            </w:tcBorders>
          </w:tcPr>
          <w:p w14:paraId="32DE1B87" w14:textId="37DC28EC" w:rsidR="00BA30B9" w:rsidRDefault="001F74E6">
            <w:pPr>
              <w:jc w:val="center"/>
              <w:rPr>
                <w:rFonts w:ascii="VIC Light" w:hAnsi="VIC Light"/>
                <w:b/>
              </w:rPr>
            </w:pPr>
            <w:r>
              <w:rPr>
                <w:rFonts w:ascii="VIC Light" w:hAnsi="VIC Light"/>
                <w:b/>
              </w:rPr>
              <w:t>Total Early Childhood Teachers</w:t>
            </w:r>
          </w:p>
        </w:tc>
      </w:tr>
      <w:tr w:rsidR="001F74E6" w:rsidRPr="00722EFA" w14:paraId="48D193E5" w14:textId="52D711ED"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62659595" w14:textId="77777777" w:rsidR="001F74E6" w:rsidRPr="00722EFA" w:rsidRDefault="001F74E6" w:rsidP="001F74E6">
            <w:pPr>
              <w:spacing w:after="0"/>
              <w:jc w:val="center"/>
              <w:rPr>
                <w:rFonts w:ascii="VIC Light" w:hAnsi="VIC Light"/>
              </w:rPr>
            </w:pPr>
            <w:r w:rsidRPr="00722EFA">
              <w:rPr>
                <w:rFonts w:ascii="VIC Light" w:hAnsi="VIC Light"/>
              </w:rPr>
              <w:t>2012</w:t>
            </w:r>
          </w:p>
        </w:tc>
        <w:tc>
          <w:tcPr>
            <w:tcW w:w="2494" w:type="dxa"/>
            <w:tcBorders>
              <w:top w:val="single" w:sz="4" w:space="0" w:color="auto"/>
              <w:left w:val="single" w:sz="4" w:space="0" w:color="auto"/>
              <w:bottom w:val="single" w:sz="4" w:space="0" w:color="auto"/>
              <w:right w:val="single" w:sz="4" w:space="0" w:color="auto"/>
            </w:tcBorders>
            <w:vAlign w:val="bottom"/>
            <w:hideMark/>
          </w:tcPr>
          <w:p w14:paraId="61BDC8EA" w14:textId="4FCC00BF"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2,935</w:t>
            </w:r>
          </w:p>
        </w:tc>
        <w:tc>
          <w:tcPr>
            <w:tcW w:w="2494" w:type="dxa"/>
            <w:tcBorders>
              <w:top w:val="single" w:sz="4" w:space="0" w:color="auto"/>
              <w:left w:val="single" w:sz="4" w:space="0" w:color="auto"/>
              <w:bottom w:val="single" w:sz="4" w:space="0" w:color="auto"/>
              <w:right w:val="single" w:sz="4" w:space="0" w:color="auto"/>
            </w:tcBorders>
          </w:tcPr>
          <w:p w14:paraId="14B0BCA5" w14:textId="75E142E3" w:rsidR="001F74E6" w:rsidRPr="001F74E6" w:rsidRDefault="001F74E6" w:rsidP="001F74E6">
            <w:pPr>
              <w:spacing w:after="0"/>
              <w:jc w:val="center"/>
              <w:rPr>
                <w:rFonts w:ascii="VIC Light" w:hAnsi="VIC Light" w:cs="Calibri"/>
                <w:color w:val="000000"/>
                <w:szCs w:val="18"/>
              </w:rPr>
            </w:pPr>
            <w:r w:rsidRPr="001F74E6">
              <w:rPr>
                <w:rFonts w:ascii="VIC Light" w:hAnsi="VIC Light"/>
              </w:rPr>
              <w:t>474</w:t>
            </w:r>
          </w:p>
        </w:tc>
        <w:tc>
          <w:tcPr>
            <w:tcW w:w="2494" w:type="dxa"/>
            <w:tcBorders>
              <w:top w:val="single" w:sz="4" w:space="0" w:color="auto"/>
              <w:left w:val="single" w:sz="4" w:space="0" w:color="auto"/>
              <w:bottom w:val="single" w:sz="4" w:space="0" w:color="auto"/>
              <w:right w:val="single" w:sz="4" w:space="0" w:color="auto"/>
            </w:tcBorders>
          </w:tcPr>
          <w:p w14:paraId="1FD79DBF" w14:textId="5ECAF689"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3,409 </w:t>
            </w:r>
          </w:p>
        </w:tc>
      </w:tr>
      <w:tr w:rsidR="001F74E6" w:rsidRPr="00722EFA" w14:paraId="017A319A" w14:textId="2DCB6A66"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2B239EB2" w14:textId="77777777" w:rsidR="001F74E6" w:rsidRPr="00722EFA" w:rsidRDefault="001F74E6" w:rsidP="001F74E6">
            <w:pPr>
              <w:spacing w:after="0"/>
              <w:jc w:val="center"/>
              <w:rPr>
                <w:rFonts w:ascii="VIC Light" w:hAnsi="VIC Light"/>
              </w:rPr>
            </w:pPr>
            <w:r w:rsidRPr="00722EFA">
              <w:rPr>
                <w:rFonts w:ascii="VIC Light" w:hAnsi="VIC Light"/>
              </w:rPr>
              <w:t>2013</w:t>
            </w:r>
          </w:p>
        </w:tc>
        <w:tc>
          <w:tcPr>
            <w:tcW w:w="2494" w:type="dxa"/>
            <w:tcBorders>
              <w:top w:val="single" w:sz="4" w:space="0" w:color="auto"/>
              <w:left w:val="single" w:sz="4" w:space="0" w:color="auto"/>
              <w:bottom w:val="single" w:sz="4" w:space="0" w:color="auto"/>
              <w:right w:val="single" w:sz="4" w:space="0" w:color="auto"/>
            </w:tcBorders>
            <w:vAlign w:val="bottom"/>
            <w:hideMark/>
          </w:tcPr>
          <w:p w14:paraId="0D4DEC98" w14:textId="6438A86A"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3,193</w:t>
            </w:r>
          </w:p>
        </w:tc>
        <w:tc>
          <w:tcPr>
            <w:tcW w:w="2494" w:type="dxa"/>
            <w:tcBorders>
              <w:top w:val="single" w:sz="4" w:space="0" w:color="auto"/>
              <w:left w:val="single" w:sz="4" w:space="0" w:color="auto"/>
              <w:bottom w:val="single" w:sz="4" w:space="0" w:color="auto"/>
              <w:right w:val="single" w:sz="4" w:space="0" w:color="auto"/>
            </w:tcBorders>
          </w:tcPr>
          <w:p w14:paraId="06390F9A" w14:textId="5DCFE890" w:rsidR="001F74E6" w:rsidRPr="001F74E6" w:rsidRDefault="001F74E6" w:rsidP="001F74E6">
            <w:pPr>
              <w:spacing w:after="0"/>
              <w:jc w:val="center"/>
              <w:rPr>
                <w:rFonts w:ascii="VIC Light" w:hAnsi="VIC Light" w:cs="Calibri"/>
                <w:color w:val="000000"/>
                <w:szCs w:val="18"/>
              </w:rPr>
            </w:pPr>
            <w:r w:rsidRPr="001F74E6">
              <w:rPr>
                <w:rFonts w:ascii="VIC Light" w:hAnsi="VIC Light"/>
              </w:rPr>
              <w:t>372</w:t>
            </w:r>
          </w:p>
        </w:tc>
        <w:tc>
          <w:tcPr>
            <w:tcW w:w="2494" w:type="dxa"/>
            <w:tcBorders>
              <w:top w:val="single" w:sz="4" w:space="0" w:color="auto"/>
              <w:left w:val="single" w:sz="4" w:space="0" w:color="auto"/>
              <w:bottom w:val="single" w:sz="4" w:space="0" w:color="auto"/>
              <w:right w:val="single" w:sz="4" w:space="0" w:color="auto"/>
            </w:tcBorders>
          </w:tcPr>
          <w:p w14:paraId="6FBDA5DD" w14:textId="2B60D710"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3,565 </w:t>
            </w:r>
          </w:p>
        </w:tc>
      </w:tr>
      <w:tr w:rsidR="001F74E6" w:rsidRPr="00722EFA" w14:paraId="26C5E427" w14:textId="5991152E"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47CDA521" w14:textId="77777777" w:rsidR="001F74E6" w:rsidRPr="00722EFA" w:rsidRDefault="001F74E6" w:rsidP="001F74E6">
            <w:pPr>
              <w:spacing w:after="0"/>
              <w:jc w:val="center"/>
              <w:rPr>
                <w:rFonts w:ascii="VIC Light" w:hAnsi="VIC Light"/>
              </w:rPr>
            </w:pPr>
            <w:r w:rsidRPr="00722EFA">
              <w:rPr>
                <w:rFonts w:ascii="VIC Light" w:hAnsi="VIC Light"/>
              </w:rPr>
              <w:t>2014</w:t>
            </w:r>
          </w:p>
        </w:tc>
        <w:tc>
          <w:tcPr>
            <w:tcW w:w="2494" w:type="dxa"/>
            <w:tcBorders>
              <w:top w:val="single" w:sz="4" w:space="0" w:color="auto"/>
              <w:left w:val="single" w:sz="4" w:space="0" w:color="auto"/>
              <w:bottom w:val="single" w:sz="4" w:space="0" w:color="auto"/>
              <w:right w:val="single" w:sz="4" w:space="0" w:color="auto"/>
            </w:tcBorders>
            <w:vAlign w:val="bottom"/>
            <w:hideMark/>
          </w:tcPr>
          <w:p w14:paraId="0792D36E" w14:textId="17C4FBAD"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3,485</w:t>
            </w:r>
          </w:p>
        </w:tc>
        <w:tc>
          <w:tcPr>
            <w:tcW w:w="2494" w:type="dxa"/>
            <w:tcBorders>
              <w:top w:val="single" w:sz="4" w:space="0" w:color="auto"/>
              <w:left w:val="single" w:sz="4" w:space="0" w:color="auto"/>
              <w:bottom w:val="single" w:sz="4" w:space="0" w:color="auto"/>
              <w:right w:val="single" w:sz="4" w:space="0" w:color="auto"/>
            </w:tcBorders>
          </w:tcPr>
          <w:p w14:paraId="7D23D4C5" w14:textId="0C19BDF3" w:rsidR="001F74E6" w:rsidRPr="001F74E6" w:rsidRDefault="001F74E6" w:rsidP="001F74E6">
            <w:pPr>
              <w:spacing w:after="0"/>
              <w:jc w:val="center"/>
              <w:rPr>
                <w:rFonts w:ascii="VIC Light" w:hAnsi="VIC Light" w:cs="Calibri"/>
                <w:color w:val="000000"/>
                <w:szCs w:val="18"/>
              </w:rPr>
            </w:pPr>
            <w:r w:rsidRPr="001F74E6">
              <w:rPr>
                <w:rFonts w:ascii="VIC Light" w:hAnsi="VIC Light"/>
              </w:rPr>
              <w:t>286</w:t>
            </w:r>
          </w:p>
        </w:tc>
        <w:tc>
          <w:tcPr>
            <w:tcW w:w="2494" w:type="dxa"/>
            <w:tcBorders>
              <w:top w:val="single" w:sz="4" w:space="0" w:color="auto"/>
              <w:left w:val="single" w:sz="4" w:space="0" w:color="auto"/>
              <w:bottom w:val="single" w:sz="4" w:space="0" w:color="auto"/>
              <w:right w:val="single" w:sz="4" w:space="0" w:color="auto"/>
            </w:tcBorders>
          </w:tcPr>
          <w:p w14:paraId="2DE67654" w14:textId="3D274CDD"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3,771 </w:t>
            </w:r>
          </w:p>
        </w:tc>
      </w:tr>
      <w:tr w:rsidR="001F74E6" w:rsidRPr="00722EFA" w14:paraId="576560F3" w14:textId="7D564E93"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10CE60B2" w14:textId="77777777" w:rsidR="001F74E6" w:rsidRPr="00722EFA" w:rsidRDefault="001F74E6" w:rsidP="001F74E6">
            <w:pPr>
              <w:spacing w:after="0"/>
              <w:jc w:val="center"/>
              <w:rPr>
                <w:rFonts w:ascii="VIC Light" w:hAnsi="VIC Light"/>
              </w:rPr>
            </w:pPr>
            <w:r w:rsidRPr="00722EFA">
              <w:rPr>
                <w:rFonts w:ascii="VIC Light" w:hAnsi="VIC Light"/>
              </w:rPr>
              <w:t>2015</w:t>
            </w:r>
          </w:p>
        </w:tc>
        <w:tc>
          <w:tcPr>
            <w:tcW w:w="2494" w:type="dxa"/>
            <w:tcBorders>
              <w:top w:val="single" w:sz="4" w:space="0" w:color="auto"/>
              <w:left w:val="single" w:sz="4" w:space="0" w:color="auto"/>
              <w:bottom w:val="single" w:sz="4" w:space="0" w:color="auto"/>
              <w:right w:val="single" w:sz="4" w:space="0" w:color="auto"/>
            </w:tcBorders>
            <w:vAlign w:val="bottom"/>
            <w:hideMark/>
          </w:tcPr>
          <w:p w14:paraId="7D378E92" w14:textId="109CEC09"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3,619</w:t>
            </w:r>
          </w:p>
        </w:tc>
        <w:tc>
          <w:tcPr>
            <w:tcW w:w="2494" w:type="dxa"/>
            <w:tcBorders>
              <w:top w:val="single" w:sz="4" w:space="0" w:color="auto"/>
              <w:left w:val="single" w:sz="4" w:space="0" w:color="auto"/>
              <w:bottom w:val="single" w:sz="4" w:space="0" w:color="auto"/>
              <w:right w:val="single" w:sz="4" w:space="0" w:color="auto"/>
            </w:tcBorders>
          </w:tcPr>
          <w:p w14:paraId="29C3BF1B" w14:textId="5298BA64" w:rsidR="001F74E6" w:rsidRPr="001F74E6" w:rsidRDefault="001F74E6" w:rsidP="001F74E6">
            <w:pPr>
              <w:spacing w:after="0"/>
              <w:jc w:val="center"/>
              <w:rPr>
                <w:rFonts w:ascii="VIC Light" w:hAnsi="VIC Light" w:cs="Calibri"/>
                <w:color w:val="000000"/>
                <w:szCs w:val="18"/>
              </w:rPr>
            </w:pPr>
            <w:r w:rsidRPr="001F74E6">
              <w:rPr>
                <w:rFonts w:ascii="VIC Light" w:hAnsi="VIC Light"/>
              </w:rPr>
              <w:t>289</w:t>
            </w:r>
          </w:p>
        </w:tc>
        <w:tc>
          <w:tcPr>
            <w:tcW w:w="2494" w:type="dxa"/>
            <w:tcBorders>
              <w:top w:val="single" w:sz="4" w:space="0" w:color="auto"/>
              <w:left w:val="single" w:sz="4" w:space="0" w:color="auto"/>
              <w:bottom w:val="single" w:sz="4" w:space="0" w:color="auto"/>
              <w:right w:val="single" w:sz="4" w:space="0" w:color="auto"/>
            </w:tcBorders>
          </w:tcPr>
          <w:p w14:paraId="73116A57" w14:textId="27BCA223"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3,908 </w:t>
            </w:r>
          </w:p>
        </w:tc>
      </w:tr>
      <w:tr w:rsidR="001F74E6" w:rsidRPr="00722EFA" w14:paraId="1C69E0CE" w14:textId="7E297F11"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67452DB5" w14:textId="77777777" w:rsidR="001F74E6" w:rsidRPr="00722EFA" w:rsidRDefault="001F74E6" w:rsidP="001F74E6">
            <w:pPr>
              <w:spacing w:after="0"/>
              <w:jc w:val="center"/>
              <w:rPr>
                <w:rFonts w:ascii="VIC Light" w:hAnsi="VIC Light"/>
              </w:rPr>
            </w:pPr>
            <w:r w:rsidRPr="00722EFA">
              <w:rPr>
                <w:rFonts w:ascii="VIC Light" w:hAnsi="VIC Light"/>
              </w:rPr>
              <w:t>2016</w:t>
            </w:r>
          </w:p>
        </w:tc>
        <w:tc>
          <w:tcPr>
            <w:tcW w:w="2494" w:type="dxa"/>
            <w:tcBorders>
              <w:top w:val="single" w:sz="4" w:space="0" w:color="auto"/>
              <w:left w:val="single" w:sz="4" w:space="0" w:color="auto"/>
              <w:bottom w:val="single" w:sz="4" w:space="0" w:color="auto"/>
              <w:right w:val="single" w:sz="4" w:space="0" w:color="auto"/>
            </w:tcBorders>
            <w:vAlign w:val="bottom"/>
            <w:hideMark/>
          </w:tcPr>
          <w:p w14:paraId="747A8C6B" w14:textId="6F17BCC1"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3,804</w:t>
            </w:r>
          </w:p>
        </w:tc>
        <w:tc>
          <w:tcPr>
            <w:tcW w:w="2494" w:type="dxa"/>
            <w:tcBorders>
              <w:top w:val="single" w:sz="4" w:space="0" w:color="auto"/>
              <w:left w:val="single" w:sz="4" w:space="0" w:color="auto"/>
              <w:bottom w:val="single" w:sz="4" w:space="0" w:color="auto"/>
              <w:right w:val="single" w:sz="4" w:space="0" w:color="auto"/>
            </w:tcBorders>
          </w:tcPr>
          <w:p w14:paraId="3FB913F9" w14:textId="48336120" w:rsidR="001F74E6" w:rsidRPr="001F74E6" w:rsidRDefault="001F74E6" w:rsidP="001F74E6">
            <w:pPr>
              <w:spacing w:after="0"/>
              <w:jc w:val="center"/>
              <w:rPr>
                <w:rFonts w:ascii="VIC Light" w:hAnsi="VIC Light" w:cs="Calibri"/>
                <w:color w:val="000000"/>
                <w:szCs w:val="18"/>
              </w:rPr>
            </w:pPr>
            <w:r w:rsidRPr="001F74E6">
              <w:rPr>
                <w:rFonts w:ascii="VIC Light" w:hAnsi="VIC Light"/>
              </w:rPr>
              <w:t>194</w:t>
            </w:r>
          </w:p>
        </w:tc>
        <w:tc>
          <w:tcPr>
            <w:tcW w:w="2494" w:type="dxa"/>
            <w:tcBorders>
              <w:top w:val="single" w:sz="4" w:space="0" w:color="auto"/>
              <w:left w:val="single" w:sz="4" w:space="0" w:color="auto"/>
              <w:bottom w:val="single" w:sz="4" w:space="0" w:color="auto"/>
              <w:right w:val="single" w:sz="4" w:space="0" w:color="auto"/>
            </w:tcBorders>
          </w:tcPr>
          <w:p w14:paraId="18FCABEF" w14:textId="0AA4E91E"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3,998 </w:t>
            </w:r>
          </w:p>
        </w:tc>
      </w:tr>
      <w:tr w:rsidR="001F74E6" w:rsidRPr="00722EFA" w14:paraId="4C56942F" w14:textId="305CB3EF"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24E20319" w14:textId="77777777" w:rsidR="001F74E6" w:rsidRPr="00722EFA" w:rsidRDefault="001F74E6" w:rsidP="001F74E6">
            <w:pPr>
              <w:spacing w:after="0"/>
              <w:jc w:val="center"/>
              <w:rPr>
                <w:rFonts w:ascii="VIC Light" w:hAnsi="VIC Light"/>
              </w:rPr>
            </w:pPr>
            <w:r w:rsidRPr="00722EFA">
              <w:rPr>
                <w:rFonts w:ascii="VIC Light" w:hAnsi="VIC Light"/>
              </w:rPr>
              <w:t>2017</w:t>
            </w:r>
          </w:p>
        </w:tc>
        <w:tc>
          <w:tcPr>
            <w:tcW w:w="2494" w:type="dxa"/>
            <w:tcBorders>
              <w:top w:val="single" w:sz="4" w:space="0" w:color="auto"/>
              <w:left w:val="single" w:sz="4" w:space="0" w:color="auto"/>
              <w:bottom w:val="single" w:sz="4" w:space="0" w:color="auto"/>
              <w:right w:val="single" w:sz="4" w:space="0" w:color="auto"/>
            </w:tcBorders>
            <w:vAlign w:val="bottom"/>
            <w:hideMark/>
          </w:tcPr>
          <w:p w14:paraId="6405C4AA" w14:textId="3434FF7C"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4,013</w:t>
            </w:r>
          </w:p>
        </w:tc>
        <w:tc>
          <w:tcPr>
            <w:tcW w:w="2494" w:type="dxa"/>
            <w:tcBorders>
              <w:top w:val="single" w:sz="4" w:space="0" w:color="auto"/>
              <w:left w:val="single" w:sz="4" w:space="0" w:color="auto"/>
              <w:bottom w:val="single" w:sz="4" w:space="0" w:color="auto"/>
              <w:right w:val="single" w:sz="4" w:space="0" w:color="auto"/>
            </w:tcBorders>
          </w:tcPr>
          <w:p w14:paraId="447A5E16" w14:textId="7621D772" w:rsidR="001F74E6" w:rsidRPr="001F74E6" w:rsidRDefault="001F74E6" w:rsidP="001F74E6">
            <w:pPr>
              <w:spacing w:after="0"/>
              <w:jc w:val="center"/>
              <w:rPr>
                <w:rFonts w:ascii="VIC Light" w:hAnsi="VIC Light" w:cs="Calibri"/>
                <w:color w:val="000000"/>
                <w:szCs w:val="18"/>
              </w:rPr>
            </w:pPr>
            <w:r w:rsidRPr="001F74E6">
              <w:rPr>
                <w:rFonts w:ascii="VIC Light" w:hAnsi="VIC Light"/>
              </w:rPr>
              <w:t>311</w:t>
            </w:r>
          </w:p>
        </w:tc>
        <w:tc>
          <w:tcPr>
            <w:tcW w:w="2494" w:type="dxa"/>
            <w:tcBorders>
              <w:top w:val="single" w:sz="4" w:space="0" w:color="auto"/>
              <w:left w:val="single" w:sz="4" w:space="0" w:color="auto"/>
              <w:bottom w:val="single" w:sz="4" w:space="0" w:color="auto"/>
              <w:right w:val="single" w:sz="4" w:space="0" w:color="auto"/>
            </w:tcBorders>
          </w:tcPr>
          <w:p w14:paraId="6F6FB5EE" w14:textId="738FD38D"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4,324 </w:t>
            </w:r>
          </w:p>
        </w:tc>
      </w:tr>
      <w:tr w:rsidR="001F74E6" w:rsidRPr="00722EFA" w14:paraId="128DB024" w14:textId="2BA3710F" w:rsidTr="001F74E6">
        <w:trPr>
          <w:trHeight w:val="166"/>
        </w:trPr>
        <w:tc>
          <w:tcPr>
            <w:tcW w:w="2494" w:type="dxa"/>
            <w:tcBorders>
              <w:top w:val="single" w:sz="4" w:space="0" w:color="auto"/>
              <w:left w:val="single" w:sz="4" w:space="0" w:color="auto"/>
              <w:bottom w:val="single" w:sz="4" w:space="0" w:color="auto"/>
              <w:right w:val="single" w:sz="4" w:space="0" w:color="auto"/>
            </w:tcBorders>
            <w:vAlign w:val="center"/>
            <w:hideMark/>
          </w:tcPr>
          <w:p w14:paraId="307FB487" w14:textId="77777777" w:rsidR="001F74E6" w:rsidRPr="00722EFA" w:rsidRDefault="001F74E6" w:rsidP="001F74E6">
            <w:pPr>
              <w:spacing w:after="0"/>
              <w:jc w:val="center"/>
              <w:rPr>
                <w:rFonts w:ascii="VIC Light" w:hAnsi="VIC Light"/>
              </w:rPr>
            </w:pPr>
            <w:r w:rsidRPr="00722EFA">
              <w:rPr>
                <w:rFonts w:ascii="VIC Light" w:hAnsi="VIC Light"/>
              </w:rPr>
              <w:t>2018</w:t>
            </w:r>
          </w:p>
        </w:tc>
        <w:tc>
          <w:tcPr>
            <w:tcW w:w="2494" w:type="dxa"/>
            <w:tcBorders>
              <w:top w:val="single" w:sz="4" w:space="0" w:color="auto"/>
              <w:left w:val="single" w:sz="4" w:space="0" w:color="auto"/>
              <w:bottom w:val="single" w:sz="4" w:space="0" w:color="auto"/>
              <w:right w:val="single" w:sz="4" w:space="0" w:color="auto"/>
            </w:tcBorders>
            <w:vAlign w:val="bottom"/>
            <w:hideMark/>
          </w:tcPr>
          <w:p w14:paraId="1B25C1EF" w14:textId="7BED243E" w:rsidR="001F74E6" w:rsidRPr="001F74E6" w:rsidRDefault="001F74E6" w:rsidP="001F74E6">
            <w:pPr>
              <w:spacing w:after="0"/>
              <w:jc w:val="center"/>
              <w:rPr>
                <w:rFonts w:ascii="VIC Light" w:hAnsi="VIC Light"/>
                <w:szCs w:val="18"/>
              </w:rPr>
            </w:pPr>
            <w:r w:rsidRPr="001F74E6">
              <w:rPr>
                <w:rFonts w:ascii="VIC Light" w:hAnsi="VIC Light" w:cs="Calibri"/>
                <w:color w:val="000000"/>
                <w:szCs w:val="18"/>
              </w:rPr>
              <w:t>4,101</w:t>
            </w:r>
          </w:p>
        </w:tc>
        <w:tc>
          <w:tcPr>
            <w:tcW w:w="2494" w:type="dxa"/>
            <w:tcBorders>
              <w:top w:val="single" w:sz="4" w:space="0" w:color="auto"/>
              <w:left w:val="single" w:sz="4" w:space="0" w:color="auto"/>
              <w:bottom w:val="single" w:sz="4" w:space="0" w:color="auto"/>
              <w:right w:val="single" w:sz="4" w:space="0" w:color="auto"/>
            </w:tcBorders>
          </w:tcPr>
          <w:p w14:paraId="137D967E" w14:textId="0B5333EB" w:rsidR="001F74E6" w:rsidRPr="001F74E6" w:rsidRDefault="001F74E6" w:rsidP="001F74E6">
            <w:pPr>
              <w:spacing w:after="0"/>
              <w:jc w:val="center"/>
              <w:rPr>
                <w:rFonts w:ascii="VIC Light" w:hAnsi="VIC Light" w:cs="Calibri"/>
                <w:color w:val="000000"/>
                <w:szCs w:val="18"/>
              </w:rPr>
            </w:pPr>
            <w:r w:rsidRPr="001F74E6">
              <w:rPr>
                <w:rFonts w:ascii="VIC Light" w:hAnsi="VIC Light"/>
              </w:rPr>
              <w:t>283</w:t>
            </w:r>
          </w:p>
        </w:tc>
        <w:tc>
          <w:tcPr>
            <w:tcW w:w="2494" w:type="dxa"/>
            <w:tcBorders>
              <w:top w:val="single" w:sz="4" w:space="0" w:color="auto"/>
              <w:left w:val="single" w:sz="4" w:space="0" w:color="auto"/>
              <w:bottom w:val="single" w:sz="4" w:space="0" w:color="auto"/>
              <w:right w:val="single" w:sz="4" w:space="0" w:color="auto"/>
            </w:tcBorders>
          </w:tcPr>
          <w:p w14:paraId="38352132" w14:textId="6FB3B624" w:rsidR="001F74E6" w:rsidRPr="001F74E6" w:rsidRDefault="001F74E6" w:rsidP="001F74E6">
            <w:pPr>
              <w:spacing w:after="0"/>
              <w:jc w:val="center"/>
              <w:rPr>
                <w:rFonts w:ascii="VIC Light" w:hAnsi="VIC Light" w:cs="Calibri"/>
                <w:color w:val="000000"/>
                <w:szCs w:val="18"/>
              </w:rPr>
            </w:pPr>
            <w:r w:rsidRPr="001F74E6">
              <w:rPr>
                <w:rFonts w:ascii="VIC Light" w:hAnsi="VIC Light"/>
              </w:rPr>
              <w:t xml:space="preserve"> 4,384 </w:t>
            </w:r>
          </w:p>
        </w:tc>
      </w:tr>
    </w:tbl>
    <w:p w14:paraId="62500B03" w14:textId="77777777" w:rsidR="00722EFA" w:rsidRPr="00722EFA" w:rsidRDefault="00722EFA" w:rsidP="00722EFA"/>
    <w:p w14:paraId="0ECF807F" w14:textId="3B6DBEA2" w:rsidR="00722EFA" w:rsidRPr="00DE770C" w:rsidRDefault="00722EFA" w:rsidP="00722EFA">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number of early childhood enrolments</w:t>
      </w:r>
      <w:r w:rsidRPr="00DE770C">
        <w:rPr>
          <w:rFonts w:ascii="VIC Light" w:hAnsi="VIC Light" w:cs="Times New Roman"/>
        </w:rPr>
        <w:t xml:space="preserve">. </w:t>
      </w:r>
      <w:r w:rsidRPr="00CD2BC7">
        <w:rPr>
          <w:rFonts w:ascii="VIC Light" w:hAnsi="VIC Light" w:cs="Times New Roman"/>
        </w:rPr>
        <w:t>The data used for the forecasts was sourced from: ‘</w:t>
      </w:r>
      <w:r w:rsidRPr="00CD2BC7">
        <w:rPr>
          <w:rFonts w:ascii="VIC Light" w:hAnsi="VIC Light" w:cs="Arial"/>
          <w:i/>
          <w:iCs/>
          <w:color w:val="000000" w:themeColor="text1"/>
          <w:kern w:val="24"/>
          <w:szCs w:val="18"/>
        </w:rPr>
        <w:t xml:space="preserve">Kindergarten program administrative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Vic DET’, </w:t>
      </w:r>
      <w:r w:rsidRPr="00CD2BC7">
        <w:rPr>
          <w:rFonts w:ascii="VIC Light" w:hAnsi="VIC Light" w:cs="Times New Roman"/>
        </w:rPr>
        <w:t>‘</w:t>
      </w:r>
      <w:r w:rsidRPr="001F74E6">
        <w:rPr>
          <w:rFonts w:ascii="VIC Light" w:hAnsi="VIC Light" w:cs="Times New Roman"/>
          <w:i/>
        </w:rPr>
        <w:t>Customised</w:t>
      </w:r>
      <w:r w:rsidRPr="00CD2BC7">
        <w:rPr>
          <w:rFonts w:ascii="VIC Light" w:hAnsi="VIC Light" w:cs="Arial"/>
          <w:i/>
          <w:iCs/>
          <w:color w:val="000000" w:themeColor="text1"/>
          <w:kern w:val="24"/>
          <w:szCs w:val="18"/>
        </w:rPr>
        <w:t xml:space="preserve"> unfunded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r w:rsidRPr="00CD2BC7">
        <w:rPr>
          <w:rFonts w:ascii="VIC Light" w:hAnsi="VIC Light" w:cs="Times New Roman"/>
          <w:szCs w:val="18"/>
        </w:rPr>
        <w:t xml:space="preserve">’ and </w:t>
      </w:r>
      <w:r w:rsidRPr="00CD2BC7">
        <w:rPr>
          <w:rFonts w:ascii="VIC Light" w:hAnsi="VIC Light" w:cs="Arial"/>
          <w:i/>
          <w:iCs/>
          <w:color w:val="000000" w:themeColor="text1"/>
          <w:kern w:val="24"/>
          <w:szCs w:val="18"/>
        </w:rPr>
        <w:t xml:space="preserve">Customised funded long day care </w:t>
      </w:r>
      <w:r w:rsidR="00E018C8">
        <w:rPr>
          <w:rFonts w:ascii="VIC Light" w:hAnsi="VIC Light" w:cs="Arial"/>
          <w:i/>
          <w:iCs/>
          <w:color w:val="000000" w:themeColor="text1"/>
          <w:kern w:val="24"/>
          <w:szCs w:val="18"/>
        </w:rPr>
        <w:t>dataset</w:t>
      </w:r>
      <w:r w:rsidRPr="00CD2BC7">
        <w:rPr>
          <w:rFonts w:ascii="VIC Light" w:hAnsi="VIC Light" w:cs="Arial"/>
          <w:i/>
          <w:iCs/>
          <w:color w:val="000000" w:themeColor="text1"/>
          <w:kern w:val="24"/>
          <w:szCs w:val="18"/>
        </w:rPr>
        <w:t xml:space="preserve"> (201</w:t>
      </w:r>
      <w:r w:rsidR="00CD2BC7" w:rsidRPr="00CD2BC7">
        <w:rPr>
          <w:rFonts w:ascii="VIC Light" w:hAnsi="VIC Light" w:cs="Arial"/>
          <w:i/>
          <w:iCs/>
          <w:color w:val="000000" w:themeColor="text1"/>
          <w:kern w:val="24"/>
          <w:szCs w:val="18"/>
        </w:rPr>
        <w:t>8</w:t>
      </w:r>
      <w:r w:rsidRPr="00CD2BC7">
        <w:rPr>
          <w:rFonts w:ascii="VIC Light" w:hAnsi="VIC Light" w:cs="Arial"/>
          <w:i/>
          <w:iCs/>
          <w:color w:val="000000" w:themeColor="text1"/>
          <w:kern w:val="24"/>
          <w:szCs w:val="18"/>
        </w:rPr>
        <w:t>), Vic DET’.</w:t>
      </w:r>
    </w:p>
    <w:p w14:paraId="498135C5" w14:textId="7AFA2DB8" w:rsidR="00722EFA" w:rsidRPr="008F7929" w:rsidRDefault="008F7929" w:rsidP="008F7929">
      <w:pPr>
        <w:pStyle w:val="Heading3"/>
        <w:rPr>
          <w:rFonts w:ascii="VIC Light" w:hAnsi="VIC Light"/>
        </w:rPr>
      </w:pPr>
      <w:bookmarkStart w:id="106" w:name="_Toc43126815"/>
      <w:r w:rsidRPr="00722EFA">
        <w:rPr>
          <w:rFonts w:ascii="VIC Light" w:hAnsi="VIC Light"/>
        </w:rPr>
        <w:t>Table</w:t>
      </w:r>
      <w:r w:rsidR="00722EFA" w:rsidRPr="008F7929">
        <w:rPr>
          <w:rFonts w:ascii="VIC Light" w:hAnsi="VIC Light" w:cs="Times New Roman"/>
        </w:rPr>
        <w:t xml:space="preserve"> </w:t>
      </w:r>
      <w:r w:rsidR="00ED42A7">
        <w:rPr>
          <w:rFonts w:ascii="VIC Light" w:hAnsi="VIC Light" w:cs="Times New Roman"/>
        </w:rPr>
        <w:t>2</w:t>
      </w:r>
      <w:r w:rsidR="00400218">
        <w:rPr>
          <w:rFonts w:ascii="VIC Light" w:hAnsi="VIC Light" w:cs="Times New Roman"/>
        </w:rPr>
        <w:t>2</w:t>
      </w:r>
      <w:r w:rsidR="00B13CF8" w:rsidRPr="008F7929">
        <w:rPr>
          <w:rFonts w:ascii="VIC Light" w:hAnsi="VIC Light" w:cs="Times New Roman"/>
        </w:rPr>
        <w:t>.2</w:t>
      </w:r>
      <w:r w:rsidR="00722EFA" w:rsidRPr="008F7929">
        <w:rPr>
          <w:rFonts w:ascii="VIC Light" w:hAnsi="VIC Light" w:cs="Times New Roman"/>
        </w:rPr>
        <w:t xml:space="preserve">: </w:t>
      </w:r>
      <w:r w:rsidR="00231DA8">
        <w:rPr>
          <w:rFonts w:ascii="VIC Light" w:hAnsi="VIC Light"/>
          <w:bCs/>
        </w:rPr>
        <w:t>G</w:t>
      </w:r>
      <w:r w:rsidR="00231DA8" w:rsidRPr="00FC09F8">
        <w:rPr>
          <w:rFonts w:ascii="VIC Light" w:hAnsi="VIC Light"/>
          <w:bCs/>
        </w:rPr>
        <w:t xml:space="preserve">overnment funded kindergarten program </w:t>
      </w:r>
      <w:r w:rsidR="00722EFA" w:rsidRPr="008F7929">
        <w:rPr>
          <w:rFonts w:ascii="VIC Light" w:hAnsi="VIC Light" w:cs="Times New Roman"/>
        </w:rPr>
        <w:t>enrolments (2006 – 2018)</w:t>
      </w:r>
      <w:bookmarkEnd w:id="106"/>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722EFA" w:rsidRPr="009B29EC" w14:paraId="396C9DED" w14:textId="77777777" w:rsidTr="00F7641A">
        <w:trPr>
          <w:trHeight w:val="60"/>
          <w:tblHeader/>
        </w:trPr>
        <w:tc>
          <w:tcPr>
            <w:tcW w:w="4595" w:type="dxa"/>
            <w:vAlign w:val="bottom"/>
          </w:tcPr>
          <w:p w14:paraId="7CF891CB" w14:textId="77777777" w:rsidR="00722EFA" w:rsidRPr="009B29EC" w:rsidRDefault="00722EFA" w:rsidP="00F7641A">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66FE00AB" w14:textId="77777777" w:rsidR="00722EFA" w:rsidRPr="009B29EC" w:rsidRDefault="00722EFA" w:rsidP="00F7641A">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722EFA" w:rsidRPr="009B29EC" w14:paraId="716C2EBB" w14:textId="77777777" w:rsidTr="00F7641A">
        <w:trPr>
          <w:trHeight w:val="234"/>
        </w:trPr>
        <w:tc>
          <w:tcPr>
            <w:tcW w:w="4595" w:type="dxa"/>
            <w:vAlign w:val="bottom"/>
          </w:tcPr>
          <w:p w14:paraId="16F365F7" w14:textId="77777777" w:rsidR="00722EFA" w:rsidRDefault="00722EFA" w:rsidP="00F7641A">
            <w:pPr>
              <w:spacing w:after="0"/>
              <w:jc w:val="center"/>
              <w:rPr>
                <w:rFonts w:ascii="VIC Light" w:hAnsi="VIC Light"/>
              </w:rPr>
            </w:pPr>
            <w:r>
              <w:rPr>
                <w:rFonts w:ascii="VIC Light" w:hAnsi="VIC Light"/>
              </w:rPr>
              <w:t>2006</w:t>
            </w:r>
          </w:p>
        </w:tc>
        <w:tc>
          <w:tcPr>
            <w:tcW w:w="5400" w:type="dxa"/>
          </w:tcPr>
          <w:p w14:paraId="129B788B" w14:textId="77777777" w:rsidR="00722EFA" w:rsidRPr="00EC313E" w:rsidRDefault="00722EFA" w:rsidP="00F7641A">
            <w:pPr>
              <w:spacing w:after="0"/>
              <w:jc w:val="center"/>
              <w:rPr>
                <w:rFonts w:ascii="VIC Light" w:hAnsi="VIC Light"/>
              </w:rPr>
            </w:pPr>
            <w:r w:rsidRPr="00EC313E">
              <w:rPr>
                <w:rFonts w:ascii="VIC Light" w:hAnsi="VIC Light"/>
              </w:rPr>
              <w:t xml:space="preserve"> 58,397 </w:t>
            </w:r>
          </w:p>
        </w:tc>
      </w:tr>
      <w:tr w:rsidR="00722EFA" w:rsidRPr="009B29EC" w14:paraId="163BFB48" w14:textId="77777777" w:rsidTr="00F7641A">
        <w:trPr>
          <w:trHeight w:val="234"/>
        </w:trPr>
        <w:tc>
          <w:tcPr>
            <w:tcW w:w="4595" w:type="dxa"/>
            <w:vAlign w:val="bottom"/>
          </w:tcPr>
          <w:p w14:paraId="5E49ABA6" w14:textId="77777777" w:rsidR="00722EFA" w:rsidRDefault="00722EFA" w:rsidP="00F7641A">
            <w:pPr>
              <w:spacing w:after="0"/>
              <w:jc w:val="center"/>
              <w:rPr>
                <w:rFonts w:ascii="VIC Light" w:hAnsi="VIC Light"/>
              </w:rPr>
            </w:pPr>
            <w:r>
              <w:rPr>
                <w:rFonts w:ascii="VIC Light" w:hAnsi="VIC Light"/>
              </w:rPr>
              <w:t>2007</w:t>
            </w:r>
          </w:p>
        </w:tc>
        <w:tc>
          <w:tcPr>
            <w:tcW w:w="5400" w:type="dxa"/>
          </w:tcPr>
          <w:p w14:paraId="4B4AF8EA" w14:textId="77777777" w:rsidR="00722EFA" w:rsidRPr="00EC313E" w:rsidRDefault="00722EFA" w:rsidP="00F7641A">
            <w:pPr>
              <w:spacing w:after="0"/>
              <w:jc w:val="center"/>
              <w:rPr>
                <w:rFonts w:ascii="VIC Light" w:hAnsi="VIC Light"/>
              </w:rPr>
            </w:pPr>
            <w:r w:rsidRPr="00EC313E">
              <w:rPr>
                <w:rFonts w:ascii="VIC Light" w:hAnsi="VIC Light"/>
              </w:rPr>
              <w:t xml:space="preserve"> 59,453 </w:t>
            </w:r>
          </w:p>
        </w:tc>
      </w:tr>
      <w:tr w:rsidR="00722EFA" w:rsidRPr="009B29EC" w14:paraId="5F522D5C" w14:textId="77777777" w:rsidTr="00F7641A">
        <w:trPr>
          <w:trHeight w:val="234"/>
        </w:trPr>
        <w:tc>
          <w:tcPr>
            <w:tcW w:w="4595" w:type="dxa"/>
            <w:vAlign w:val="bottom"/>
          </w:tcPr>
          <w:p w14:paraId="1623BD92" w14:textId="77777777" w:rsidR="00722EFA" w:rsidRDefault="00722EFA" w:rsidP="00F7641A">
            <w:pPr>
              <w:spacing w:after="0"/>
              <w:jc w:val="center"/>
              <w:rPr>
                <w:rFonts w:ascii="VIC Light" w:hAnsi="VIC Light"/>
              </w:rPr>
            </w:pPr>
            <w:r>
              <w:rPr>
                <w:rFonts w:ascii="VIC Light" w:hAnsi="VIC Light"/>
              </w:rPr>
              <w:t>2008</w:t>
            </w:r>
          </w:p>
        </w:tc>
        <w:tc>
          <w:tcPr>
            <w:tcW w:w="5400" w:type="dxa"/>
          </w:tcPr>
          <w:p w14:paraId="742C374B" w14:textId="77777777" w:rsidR="00722EFA" w:rsidRPr="00EC313E" w:rsidRDefault="00722EFA" w:rsidP="00F7641A">
            <w:pPr>
              <w:spacing w:after="0"/>
              <w:jc w:val="center"/>
              <w:rPr>
                <w:rFonts w:ascii="VIC Light" w:hAnsi="VIC Light"/>
              </w:rPr>
            </w:pPr>
            <w:r w:rsidRPr="00EC313E">
              <w:rPr>
                <w:rFonts w:ascii="VIC Light" w:hAnsi="VIC Light"/>
              </w:rPr>
              <w:t xml:space="preserve"> 61,077 </w:t>
            </w:r>
          </w:p>
        </w:tc>
      </w:tr>
      <w:tr w:rsidR="00722EFA" w:rsidRPr="009B29EC" w14:paraId="5FD339E0" w14:textId="77777777" w:rsidTr="00F7641A">
        <w:trPr>
          <w:trHeight w:val="234"/>
        </w:trPr>
        <w:tc>
          <w:tcPr>
            <w:tcW w:w="4595" w:type="dxa"/>
            <w:vAlign w:val="bottom"/>
          </w:tcPr>
          <w:p w14:paraId="6EA2F8A9" w14:textId="77777777" w:rsidR="00722EFA" w:rsidRDefault="00722EFA" w:rsidP="00F7641A">
            <w:pPr>
              <w:spacing w:after="0"/>
              <w:jc w:val="center"/>
              <w:rPr>
                <w:rFonts w:ascii="VIC Light" w:hAnsi="VIC Light"/>
              </w:rPr>
            </w:pPr>
            <w:r>
              <w:rPr>
                <w:rFonts w:ascii="VIC Light" w:hAnsi="VIC Light"/>
              </w:rPr>
              <w:t>2009</w:t>
            </w:r>
          </w:p>
        </w:tc>
        <w:tc>
          <w:tcPr>
            <w:tcW w:w="5400" w:type="dxa"/>
          </w:tcPr>
          <w:p w14:paraId="7D2A6E37" w14:textId="77777777" w:rsidR="00722EFA" w:rsidRPr="00EC313E" w:rsidRDefault="00722EFA" w:rsidP="00F7641A">
            <w:pPr>
              <w:spacing w:after="0"/>
              <w:jc w:val="center"/>
              <w:rPr>
                <w:rFonts w:ascii="VIC Light" w:hAnsi="VIC Light"/>
              </w:rPr>
            </w:pPr>
            <w:r w:rsidRPr="00EC313E">
              <w:rPr>
                <w:rFonts w:ascii="VIC Light" w:hAnsi="VIC Light"/>
              </w:rPr>
              <w:t xml:space="preserve"> 62,637 </w:t>
            </w:r>
          </w:p>
        </w:tc>
      </w:tr>
      <w:tr w:rsidR="00722EFA" w:rsidRPr="009B29EC" w14:paraId="55BD31D1" w14:textId="77777777" w:rsidTr="00F7641A">
        <w:trPr>
          <w:trHeight w:val="234"/>
        </w:trPr>
        <w:tc>
          <w:tcPr>
            <w:tcW w:w="4595" w:type="dxa"/>
            <w:vAlign w:val="bottom"/>
          </w:tcPr>
          <w:p w14:paraId="456036FE" w14:textId="77777777" w:rsidR="00722EFA" w:rsidRPr="009B29EC" w:rsidRDefault="00722EFA" w:rsidP="00F7641A">
            <w:pPr>
              <w:spacing w:after="0"/>
              <w:jc w:val="center"/>
              <w:rPr>
                <w:rFonts w:ascii="VIC Light" w:hAnsi="VIC Light"/>
              </w:rPr>
            </w:pPr>
            <w:r>
              <w:rPr>
                <w:rFonts w:ascii="VIC Light" w:hAnsi="VIC Light"/>
              </w:rPr>
              <w:t>2010</w:t>
            </w:r>
          </w:p>
        </w:tc>
        <w:tc>
          <w:tcPr>
            <w:tcW w:w="5400" w:type="dxa"/>
          </w:tcPr>
          <w:p w14:paraId="172A8857" w14:textId="77777777" w:rsidR="00722EFA" w:rsidRPr="00EC313E" w:rsidRDefault="00722EFA" w:rsidP="00F7641A">
            <w:pPr>
              <w:spacing w:after="0"/>
              <w:jc w:val="center"/>
              <w:rPr>
                <w:rFonts w:ascii="VIC Light" w:hAnsi="VIC Light"/>
              </w:rPr>
            </w:pPr>
            <w:r w:rsidRPr="00EC313E">
              <w:rPr>
                <w:rFonts w:ascii="VIC Light" w:hAnsi="VIC Light"/>
              </w:rPr>
              <w:t xml:space="preserve"> 67,114 </w:t>
            </w:r>
          </w:p>
        </w:tc>
      </w:tr>
      <w:tr w:rsidR="00722EFA" w:rsidRPr="009B29EC" w14:paraId="04D39F7C" w14:textId="77777777" w:rsidTr="00F7641A">
        <w:trPr>
          <w:trHeight w:val="234"/>
        </w:trPr>
        <w:tc>
          <w:tcPr>
            <w:tcW w:w="4595" w:type="dxa"/>
            <w:vAlign w:val="bottom"/>
          </w:tcPr>
          <w:p w14:paraId="562D1250" w14:textId="77777777" w:rsidR="00722EFA" w:rsidRPr="009B29EC" w:rsidRDefault="00722EFA" w:rsidP="00F7641A">
            <w:pPr>
              <w:spacing w:after="0"/>
              <w:jc w:val="center"/>
              <w:rPr>
                <w:rFonts w:ascii="VIC Light" w:hAnsi="VIC Light"/>
              </w:rPr>
            </w:pPr>
            <w:r>
              <w:rPr>
                <w:rFonts w:ascii="VIC Light" w:hAnsi="VIC Light"/>
              </w:rPr>
              <w:t>2011</w:t>
            </w:r>
          </w:p>
        </w:tc>
        <w:tc>
          <w:tcPr>
            <w:tcW w:w="5400" w:type="dxa"/>
          </w:tcPr>
          <w:p w14:paraId="1A247CC7" w14:textId="77777777" w:rsidR="00722EFA" w:rsidRPr="00EC313E" w:rsidRDefault="00722EFA" w:rsidP="00F7641A">
            <w:pPr>
              <w:spacing w:after="0"/>
              <w:jc w:val="center"/>
              <w:rPr>
                <w:rFonts w:ascii="VIC Light" w:hAnsi="VIC Light"/>
              </w:rPr>
            </w:pPr>
            <w:r w:rsidRPr="00EC313E">
              <w:rPr>
                <w:rFonts w:ascii="VIC Light" w:hAnsi="VIC Light"/>
              </w:rPr>
              <w:t xml:space="preserve"> 70,534 </w:t>
            </w:r>
          </w:p>
        </w:tc>
      </w:tr>
      <w:tr w:rsidR="00722EFA" w:rsidRPr="009B29EC" w14:paraId="751D518D" w14:textId="77777777" w:rsidTr="00F7641A">
        <w:trPr>
          <w:trHeight w:val="234"/>
        </w:trPr>
        <w:tc>
          <w:tcPr>
            <w:tcW w:w="4595" w:type="dxa"/>
            <w:vAlign w:val="bottom"/>
          </w:tcPr>
          <w:p w14:paraId="459A0C92" w14:textId="77777777" w:rsidR="00722EFA" w:rsidRPr="009B29EC" w:rsidRDefault="00722EFA" w:rsidP="00F7641A">
            <w:pPr>
              <w:spacing w:after="0"/>
              <w:jc w:val="center"/>
              <w:rPr>
                <w:rFonts w:ascii="VIC Light" w:hAnsi="VIC Light"/>
              </w:rPr>
            </w:pPr>
            <w:r>
              <w:rPr>
                <w:rFonts w:ascii="VIC Light" w:hAnsi="VIC Light"/>
              </w:rPr>
              <w:t>2012</w:t>
            </w:r>
          </w:p>
        </w:tc>
        <w:tc>
          <w:tcPr>
            <w:tcW w:w="5400" w:type="dxa"/>
          </w:tcPr>
          <w:p w14:paraId="41E1238B" w14:textId="77777777" w:rsidR="00722EFA" w:rsidRPr="00EC313E" w:rsidRDefault="00722EFA" w:rsidP="00F7641A">
            <w:pPr>
              <w:spacing w:after="0"/>
              <w:jc w:val="center"/>
              <w:rPr>
                <w:rFonts w:ascii="VIC Light" w:hAnsi="VIC Light"/>
              </w:rPr>
            </w:pPr>
            <w:r w:rsidRPr="00EC313E">
              <w:rPr>
                <w:rFonts w:ascii="VIC Light" w:hAnsi="VIC Light"/>
              </w:rPr>
              <w:t xml:space="preserve"> 72,496 </w:t>
            </w:r>
          </w:p>
        </w:tc>
      </w:tr>
      <w:tr w:rsidR="00722EFA" w:rsidRPr="009B29EC" w14:paraId="3E20707E" w14:textId="77777777" w:rsidTr="00F7641A">
        <w:trPr>
          <w:trHeight w:val="234"/>
        </w:trPr>
        <w:tc>
          <w:tcPr>
            <w:tcW w:w="4595" w:type="dxa"/>
            <w:vAlign w:val="bottom"/>
          </w:tcPr>
          <w:p w14:paraId="00CE880F" w14:textId="77777777" w:rsidR="00722EFA" w:rsidRPr="009B29EC" w:rsidRDefault="00722EFA" w:rsidP="00F7641A">
            <w:pPr>
              <w:spacing w:after="0"/>
              <w:jc w:val="center"/>
              <w:rPr>
                <w:rFonts w:ascii="VIC Light" w:hAnsi="VIC Light"/>
              </w:rPr>
            </w:pPr>
            <w:r>
              <w:rPr>
                <w:rFonts w:ascii="VIC Light" w:hAnsi="VIC Light"/>
              </w:rPr>
              <w:t>2013</w:t>
            </w:r>
          </w:p>
        </w:tc>
        <w:tc>
          <w:tcPr>
            <w:tcW w:w="5400" w:type="dxa"/>
          </w:tcPr>
          <w:p w14:paraId="0E46686A" w14:textId="77777777" w:rsidR="00722EFA" w:rsidRPr="00EC313E" w:rsidRDefault="00722EFA" w:rsidP="00F7641A">
            <w:pPr>
              <w:spacing w:after="0"/>
              <w:jc w:val="center"/>
              <w:rPr>
                <w:rFonts w:ascii="VIC Light" w:hAnsi="VIC Light"/>
              </w:rPr>
            </w:pPr>
            <w:r w:rsidRPr="00EC313E">
              <w:rPr>
                <w:rFonts w:ascii="VIC Light" w:hAnsi="VIC Light"/>
              </w:rPr>
              <w:t xml:space="preserve"> 73,465 </w:t>
            </w:r>
          </w:p>
        </w:tc>
      </w:tr>
      <w:tr w:rsidR="00722EFA" w:rsidRPr="009B29EC" w14:paraId="6ACB41C1" w14:textId="77777777" w:rsidTr="00F7641A">
        <w:trPr>
          <w:trHeight w:val="234"/>
        </w:trPr>
        <w:tc>
          <w:tcPr>
            <w:tcW w:w="4595" w:type="dxa"/>
            <w:vAlign w:val="bottom"/>
          </w:tcPr>
          <w:p w14:paraId="7D8869C6" w14:textId="77777777" w:rsidR="00722EFA" w:rsidRPr="009B29EC" w:rsidRDefault="00722EFA" w:rsidP="00F7641A">
            <w:pPr>
              <w:spacing w:after="0"/>
              <w:jc w:val="center"/>
              <w:rPr>
                <w:rFonts w:ascii="VIC Light" w:hAnsi="VIC Light"/>
              </w:rPr>
            </w:pPr>
            <w:r>
              <w:rPr>
                <w:rFonts w:ascii="VIC Light" w:hAnsi="VIC Light"/>
              </w:rPr>
              <w:t>2014</w:t>
            </w:r>
          </w:p>
        </w:tc>
        <w:tc>
          <w:tcPr>
            <w:tcW w:w="5400" w:type="dxa"/>
          </w:tcPr>
          <w:p w14:paraId="754ECAE9" w14:textId="77777777" w:rsidR="00722EFA" w:rsidRPr="00EC313E" w:rsidRDefault="00722EFA" w:rsidP="00F7641A">
            <w:pPr>
              <w:spacing w:after="0"/>
              <w:jc w:val="center"/>
              <w:rPr>
                <w:rFonts w:ascii="VIC Light" w:hAnsi="VIC Light"/>
              </w:rPr>
            </w:pPr>
            <w:r w:rsidRPr="00EC313E">
              <w:rPr>
                <w:rFonts w:ascii="VIC Light" w:hAnsi="VIC Light"/>
              </w:rPr>
              <w:t xml:space="preserve"> 75,147 </w:t>
            </w:r>
          </w:p>
        </w:tc>
      </w:tr>
      <w:tr w:rsidR="00722EFA" w:rsidRPr="009B29EC" w14:paraId="49352F97" w14:textId="77777777" w:rsidTr="00F7641A">
        <w:trPr>
          <w:trHeight w:val="234"/>
        </w:trPr>
        <w:tc>
          <w:tcPr>
            <w:tcW w:w="4595" w:type="dxa"/>
            <w:vAlign w:val="bottom"/>
          </w:tcPr>
          <w:p w14:paraId="12A685B9" w14:textId="77777777" w:rsidR="00722EFA" w:rsidRDefault="00722EFA" w:rsidP="00F7641A">
            <w:pPr>
              <w:spacing w:after="0"/>
              <w:jc w:val="center"/>
              <w:rPr>
                <w:rFonts w:ascii="VIC Light" w:hAnsi="VIC Light"/>
              </w:rPr>
            </w:pPr>
            <w:r>
              <w:rPr>
                <w:rFonts w:ascii="VIC Light" w:hAnsi="VIC Light"/>
              </w:rPr>
              <w:t>2015</w:t>
            </w:r>
          </w:p>
        </w:tc>
        <w:tc>
          <w:tcPr>
            <w:tcW w:w="5400" w:type="dxa"/>
          </w:tcPr>
          <w:p w14:paraId="1964C062" w14:textId="77777777" w:rsidR="00722EFA" w:rsidRPr="00EC313E" w:rsidRDefault="00722EFA" w:rsidP="00F7641A">
            <w:pPr>
              <w:spacing w:after="0"/>
              <w:jc w:val="center"/>
              <w:rPr>
                <w:rFonts w:ascii="VIC Light" w:hAnsi="VIC Light"/>
              </w:rPr>
            </w:pPr>
            <w:r w:rsidRPr="00EC313E">
              <w:rPr>
                <w:rFonts w:ascii="VIC Light" w:hAnsi="VIC Light"/>
              </w:rPr>
              <w:t xml:space="preserve"> 75,656 </w:t>
            </w:r>
          </w:p>
        </w:tc>
      </w:tr>
      <w:tr w:rsidR="00722EFA" w:rsidRPr="009B29EC" w14:paraId="47E2DCDA" w14:textId="77777777" w:rsidTr="00F7641A">
        <w:trPr>
          <w:trHeight w:val="234"/>
        </w:trPr>
        <w:tc>
          <w:tcPr>
            <w:tcW w:w="4595" w:type="dxa"/>
            <w:vAlign w:val="bottom"/>
          </w:tcPr>
          <w:p w14:paraId="186F9258" w14:textId="77777777" w:rsidR="00722EFA" w:rsidRPr="009B29EC" w:rsidRDefault="00722EFA" w:rsidP="00F7641A">
            <w:pPr>
              <w:spacing w:after="0"/>
              <w:jc w:val="center"/>
              <w:rPr>
                <w:rFonts w:ascii="VIC Light" w:hAnsi="VIC Light"/>
              </w:rPr>
            </w:pPr>
            <w:r>
              <w:rPr>
                <w:rFonts w:ascii="VIC Light" w:hAnsi="VIC Light"/>
              </w:rPr>
              <w:t>2016</w:t>
            </w:r>
          </w:p>
        </w:tc>
        <w:tc>
          <w:tcPr>
            <w:tcW w:w="5400" w:type="dxa"/>
          </w:tcPr>
          <w:p w14:paraId="0B4DEF52" w14:textId="77777777" w:rsidR="00722EFA" w:rsidRPr="00EC313E" w:rsidRDefault="00722EFA" w:rsidP="00F7641A">
            <w:pPr>
              <w:spacing w:after="0"/>
              <w:jc w:val="center"/>
              <w:rPr>
                <w:rFonts w:ascii="VIC Light" w:hAnsi="VIC Light"/>
              </w:rPr>
            </w:pPr>
            <w:r w:rsidRPr="00EC313E">
              <w:rPr>
                <w:rFonts w:ascii="VIC Light" w:hAnsi="VIC Light"/>
              </w:rPr>
              <w:t xml:space="preserve"> 77,816 </w:t>
            </w:r>
          </w:p>
        </w:tc>
      </w:tr>
      <w:tr w:rsidR="00722EFA" w:rsidRPr="009B29EC" w14:paraId="72710EFE" w14:textId="77777777" w:rsidTr="00F7641A">
        <w:trPr>
          <w:trHeight w:val="234"/>
        </w:trPr>
        <w:tc>
          <w:tcPr>
            <w:tcW w:w="4595" w:type="dxa"/>
            <w:vAlign w:val="bottom"/>
          </w:tcPr>
          <w:p w14:paraId="653F7CA5" w14:textId="77777777" w:rsidR="00722EFA" w:rsidRPr="009B29EC" w:rsidRDefault="00722EFA" w:rsidP="00F7641A">
            <w:pPr>
              <w:spacing w:after="0"/>
              <w:jc w:val="center"/>
              <w:rPr>
                <w:rFonts w:ascii="VIC Light" w:hAnsi="VIC Light"/>
              </w:rPr>
            </w:pPr>
            <w:r>
              <w:rPr>
                <w:rFonts w:ascii="VIC Light" w:hAnsi="VIC Light"/>
              </w:rPr>
              <w:t>2017</w:t>
            </w:r>
          </w:p>
        </w:tc>
        <w:tc>
          <w:tcPr>
            <w:tcW w:w="5400" w:type="dxa"/>
          </w:tcPr>
          <w:p w14:paraId="4F9DC3E5" w14:textId="77777777" w:rsidR="00722EFA" w:rsidRPr="00EC313E" w:rsidRDefault="00722EFA" w:rsidP="00F7641A">
            <w:pPr>
              <w:spacing w:after="0"/>
              <w:jc w:val="center"/>
              <w:rPr>
                <w:rFonts w:ascii="VIC Light" w:hAnsi="VIC Light"/>
              </w:rPr>
            </w:pPr>
            <w:r w:rsidRPr="00EC313E">
              <w:rPr>
                <w:rFonts w:ascii="VIC Light" w:hAnsi="VIC Light"/>
              </w:rPr>
              <w:t xml:space="preserve"> 80,878 </w:t>
            </w:r>
          </w:p>
        </w:tc>
      </w:tr>
      <w:tr w:rsidR="00722EFA" w:rsidRPr="009B29EC" w14:paraId="232598C8" w14:textId="77777777" w:rsidTr="00F7641A">
        <w:trPr>
          <w:trHeight w:val="234"/>
        </w:trPr>
        <w:tc>
          <w:tcPr>
            <w:tcW w:w="4595" w:type="dxa"/>
            <w:vAlign w:val="bottom"/>
          </w:tcPr>
          <w:p w14:paraId="76590834" w14:textId="77777777" w:rsidR="00722EFA" w:rsidRPr="009B29EC" w:rsidRDefault="00722EFA" w:rsidP="00F7641A">
            <w:pPr>
              <w:spacing w:after="0"/>
              <w:jc w:val="center"/>
              <w:rPr>
                <w:rFonts w:ascii="VIC Light" w:hAnsi="VIC Light"/>
              </w:rPr>
            </w:pPr>
            <w:r w:rsidRPr="009B29EC">
              <w:rPr>
                <w:rFonts w:ascii="VIC Light" w:hAnsi="VIC Light"/>
              </w:rPr>
              <w:t>2018</w:t>
            </w:r>
          </w:p>
        </w:tc>
        <w:tc>
          <w:tcPr>
            <w:tcW w:w="5400" w:type="dxa"/>
          </w:tcPr>
          <w:p w14:paraId="509C9C50" w14:textId="77777777" w:rsidR="00722EFA" w:rsidRPr="00EC313E" w:rsidRDefault="00722EFA" w:rsidP="00F7641A">
            <w:pPr>
              <w:spacing w:after="0"/>
              <w:jc w:val="center"/>
              <w:rPr>
                <w:rFonts w:ascii="VIC Light" w:hAnsi="VIC Light"/>
              </w:rPr>
            </w:pPr>
            <w:r w:rsidRPr="00EC313E">
              <w:rPr>
                <w:rFonts w:ascii="VIC Light" w:hAnsi="VIC Light"/>
              </w:rPr>
              <w:t xml:space="preserve"> 80,761 </w:t>
            </w:r>
          </w:p>
        </w:tc>
      </w:tr>
    </w:tbl>
    <w:p w14:paraId="6CA3F61F" w14:textId="77777777" w:rsidR="00781AFF" w:rsidRPr="00502549" w:rsidRDefault="00781AFF" w:rsidP="00502549"/>
    <w:p w14:paraId="54729169" w14:textId="454EC83C" w:rsidR="002A5700" w:rsidRDefault="002A5700">
      <w:pPr>
        <w:spacing w:after="160" w:line="259" w:lineRule="auto"/>
        <w:rPr>
          <w:rFonts w:ascii="VIC Light" w:hAnsi="VIC Light"/>
          <w:b/>
          <w:color w:val="AF272F" w:themeColor="background1"/>
          <w:sz w:val="28"/>
          <w:szCs w:val="28"/>
        </w:rPr>
      </w:pPr>
      <w:r>
        <w:rPr>
          <w:rFonts w:ascii="VIC Light" w:hAnsi="VIC Light"/>
        </w:rPr>
        <w:br w:type="page"/>
      </w:r>
    </w:p>
    <w:p w14:paraId="61B7F5A3" w14:textId="4ED820E3" w:rsidR="00CC2D5F" w:rsidRPr="009B29EC" w:rsidRDefault="00CC2D5F" w:rsidP="00CC2D5F">
      <w:pPr>
        <w:pStyle w:val="Heading2"/>
        <w:rPr>
          <w:rFonts w:ascii="VIC Light" w:hAnsi="VIC Light"/>
        </w:rPr>
      </w:pPr>
      <w:bookmarkStart w:id="107" w:name="_Toc43126816"/>
      <w:r w:rsidRPr="009B29EC">
        <w:rPr>
          <w:rFonts w:ascii="VIC Light" w:hAnsi="VIC Light"/>
        </w:rPr>
        <w:lastRenderedPageBreak/>
        <w:t>Kindergarten enrolments</w:t>
      </w:r>
      <w:bookmarkEnd w:id="107"/>
    </w:p>
    <w:p w14:paraId="46A84AF8" w14:textId="361EFF7E" w:rsidR="00EC6BFC" w:rsidRPr="00EC6BFC" w:rsidRDefault="00502549" w:rsidP="00502549">
      <w:pPr>
        <w:spacing w:after="160" w:line="259" w:lineRule="auto"/>
        <w:rPr>
          <w:rFonts w:ascii="VIC Light" w:hAnsi="VIC Light"/>
          <w:i/>
          <w:iCs/>
        </w:rPr>
      </w:pPr>
      <w:r w:rsidRPr="00245180">
        <w:rPr>
          <w:rFonts w:ascii="VIC Light" w:hAnsi="VIC Light"/>
        </w:rPr>
        <w:t>The following reference table</w:t>
      </w:r>
      <w:r w:rsidR="00C76D20">
        <w:rPr>
          <w:rFonts w:ascii="VIC Light" w:hAnsi="VIC Light"/>
        </w:rPr>
        <w:t>s</w:t>
      </w:r>
      <w:r w:rsidRPr="00245180">
        <w:rPr>
          <w:rFonts w:ascii="VIC Light" w:hAnsi="VIC Light"/>
        </w:rPr>
        <w:t xml:space="preserve"> provide an </w:t>
      </w:r>
      <w:r w:rsidRPr="00CD2BC7">
        <w:rPr>
          <w:rFonts w:ascii="VIC Light" w:hAnsi="VIC Light"/>
        </w:rPr>
        <w:t xml:space="preserve">overview of the </w:t>
      </w:r>
      <w:r w:rsidR="00656FC0" w:rsidRPr="00CD2BC7">
        <w:rPr>
          <w:rFonts w:ascii="VIC Light" w:hAnsi="VIC Light"/>
        </w:rPr>
        <w:t xml:space="preserve">number of three and four year-old enrolments, broken down by </w:t>
      </w:r>
      <w:r w:rsidR="00394D5E">
        <w:rPr>
          <w:rFonts w:ascii="VIC Light" w:hAnsi="VIC Light"/>
        </w:rPr>
        <w:t xml:space="preserve">LGA, </w:t>
      </w:r>
      <w:r w:rsidR="00656FC0" w:rsidRPr="00CD2BC7">
        <w:rPr>
          <w:rFonts w:ascii="VIC Light" w:hAnsi="VIC Light"/>
        </w:rPr>
        <w:t>department area and remoteness</w:t>
      </w:r>
      <w:r w:rsidRPr="00CD2BC7">
        <w:rPr>
          <w:rFonts w:ascii="VIC Light" w:hAnsi="VIC Light"/>
        </w:rPr>
        <w:t>. This data is sourced from the Victorian Department of Education and Training’s</w:t>
      </w:r>
      <w:r w:rsidRPr="00CD2BC7">
        <w:rPr>
          <w:rFonts w:ascii="VIC Light" w:hAnsi="VIC Light" w:cstheme="minorHAnsi"/>
          <w:i/>
          <w:iCs/>
          <w:kern w:val="24"/>
          <w:szCs w:val="18"/>
        </w:rPr>
        <w:t xml:space="preserve"> </w:t>
      </w:r>
      <w:r w:rsidRPr="00CD2BC7">
        <w:rPr>
          <w:rFonts w:ascii="VIC Light" w:hAnsi="VIC Light"/>
          <w:i/>
        </w:rPr>
        <w:t xml:space="preserve">‘Kindergarten Program Administrative </w:t>
      </w:r>
      <w:r w:rsidR="00E018C8">
        <w:rPr>
          <w:rFonts w:ascii="VIC Light" w:hAnsi="VIC Light"/>
          <w:i/>
        </w:rPr>
        <w:t>Dataset</w:t>
      </w:r>
      <w:r w:rsidRPr="00CD2BC7">
        <w:rPr>
          <w:rFonts w:ascii="VIC Light" w:hAnsi="VIC Light"/>
          <w:i/>
        </w:rPr>
        <w:t xml:space="preserve">’ </w:t>
      </w:r>
      <w:r w:rsidRPr="00CD2BC7">
        <w:rPr>
          <w:rFonts w:ascii="VIC Light" w:hAnsi="VIC Light"/>
        </w:rPr>
        <w:t>and</w:t>
      </w:r>
      <w:r w:rsidRPr="00CD2BC7">
        <w:rPr>
          <w:rFonts w:ascii="VIC Light" w:hAnsi="VIC Light"/>
          <w:i/>
        </w:rPr>
        <w:t xml:space="preserve"> ‘</w:t>
      </w:r>
      <w:r w:rsidRPr="00CD2BC7">
        <w:rPr>
          <w:rFonts w:ascii="VIC Light" w:hAnsi="VIC Light"/>
          <w:i/>
          <w:iCs/>
        </w:rPr>
        <w:t xml:space="preserve">Early start kindergarten </w:t>
      </w:r>
      <w:r w:rsidR="00E018C8">
        <w:rPr>
          <w:rFonts w:ascii="VIC Light" w:hAnsi="VIC Light"/>
          <w:i/>
          <w:iCs/>
        </w:rPr>
        <w:t>dataset</w:t>
      </w:r>
      <w:r w:rsidRPr="00CD2BC7">
        <w:rPr>
          <w:rFonts w:ascii="VIC Light" w:hAnsi="VIC Light"/>
          <w:i/>
          <w:iCs/>
        </w:rPr>
        <w:t xml:space="preserve"> (2008-201</w:t>
      </w:r>
      <w:r w:rsidR="00CD2BC7" w:rsidRPr="00CD2BC7">
        <w:rPr>
          <w:rFonts w:ascii="VIC Light" w:hAnsi="VIC Light"/>
          <w:i/>
          <w:iCs/>
        </w:rPr>
        <w:t>8</w:t>
      </w:r>
      <w:r w:rsidRPr="00CD2BC7">
        <w:rPr>
          <w:rFonts w:ascii="VIC Light" w:hAnsi="VIC Light"/>
          <w:i/>
          <w:iCs/>
        </w:rPr>
        <w:t>)’.</w:t>
      </w:r>
    </w:p>
    <w:p w14:paraId="55F3E61E" w14:textId="55274461" w:rsidR="00EC6BFC" w:rsidRDefault="00EC6BFC" w:rsidP="00EC6BFC">
      <w:pPr>
        <w:pStyle w:val="Heading3"/>
        <w:rPr>
          <w:rFonts w:ascii="VIC Light" w:hAnsi="VIC Light"/>
        </w:rPr>
      </w:pPr>
      <w:bookmarkStart w:id="108" w:name="_Toc43126817"/>
      <w:r w:rsidRPr="00245180">
        <w:rPr>
          <w:rFonts w:ascii="VIC Light" w:hAnsi="VIC Light"/>
        </w:rPr>
        <w:t xml:space="preserve">Table </w:t>
      </w:r>
      <w:r w:rsidR="00725C13">
        <w:rPr>
          <w:rFonts w:ascii="VIC Light" w:hAnsi="VIC Light"/>
        </w:rPr>
        <w:t>2</w:t>
      </w:r>
      <w:r w:rsidR="00400218">
        <w:rPr>
          <w:rFonts w:ascii="VIC Light" w:hAnsi="VIC Light"/>
        </w:rPr>
        <w:t>3</w:t>
      </w:r>
      <w:r w:rsidRPr="00245180">
        <w:rPr>
          <w:rFonts w:ascii="VIC Light" w:hAnsi="VIC Light"/>
        </w:rPr>
        <w:t>.</w:t>
      </w:r>
      <w:r>
        <w:rPr>
          <w:rFonts w:ascii="VIC Light" w:hAnsi="VIC Light"/>
        </w:rPr>
        <w:t>1</w:t>
      </w:r>
      <w:r w:rsidRPr="00245180">
        <w:rPr>
          <w:rFonts w:ascii="VIC Light" w:hAnsi="VIC Light"/>
        </w:rPr>
        <w:t xml:space="preserve">: </w:t>
      </w:r>
      <w:r w:rsidR="00231DA8">
        <w:rPr>
          <w:rFonts w:ascii="VIC Light" w:hAnsi="VIC Light"/>
          <w:bCs/>
        </w:rPr>
        <w:t>G</w:t>
      </w:r>
      <w:r w:rsidR="00231DA8" w:rsidRPr="00FC09F8">
        <w:rPr>
          <w:rFonts w:ascii="VIC Light" w:hAnsi="VIC Light"/>
          <w:bCs/>
        </w:rPr>
        <w:t xml:space="preserve">overnment funded kindergarten program </w:t>
      </w:r>
      <w:r w:rsidR="00D92E92">
        <w:rPr>
          <w:rFonts w:ascii="VIC Light" w:hAnsi="VIC Light"/>
        </w:rPr>
        <w:t xml:space="preserve">enrolments </w:t>
      </w:r>
      <w:r>
        <w:rPr>
          <w:rFonts w:ascii="VIC Light" w:hAnsi="VIC Light"/>
        </w:rPr>
        <w:t>(2018), by LGA</w:t>
      </w:r>
      <w:bookmarkEnd w:id="108"/>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492EF6" w:rsidRPr="00A36C04" w14:paraId="18A4DF23" w14:textId="77777777" w:rsidTr="00492EF6">
        <w:trPr>
          <w:trHeight w:val="171"/>
          <w:tblHeader/>
        </w:trPr>
        <w:tc>
          <w:tcPr>
            <w:tcW w:w="2509" w:type="dxa"/>
            <w:vAlign w:val="bottom"/>
          </w:tcPr>
          <w:p w14:paraId="32428DB8" w14:textId="77777777" w:rsidR="00492EF6" w:rsidRPr="00A36C04" w:rsidRDefault="00492EF6" w:rsidP="00492EF6">
            <w:pPr>
              <w:rPr>
                <w:rFonts w:ascii="VIC Light" w:hAnsi="VIC Light"/>
                <w:b/>
              </w:rPr>
            </w:pPr>
            <w:r w:rsidRPr="00A36C04">
              <w:rPr>
                <w:rFonts w:ascii="VIC Light" w:hAnsi="VIC Light"/>
                <w:b/>
              </w:rPr>
              <w:t>LGA</w:t>
            </w:r>
          </w:p>
        </w:tc>
        <w:tc>
          <w:tcPr>
            <w:tcW w:w="2509" w:type="dxa"/>
            <w:vAlign w:val="bottom"/>
          </w:tcPr>
          <w:p w14:paraId="3E438A2F" w14:textId="3A95D4EC" w:rsidR="00492EF6" w:rsidRPr="00A36C04" w:rsidRDefault="00492EF6" w:rsidP="00492EF6">
            <w:pPr>
              <w:jc w:val="center"/>
              <w:rPr>
                <w:rFonts w:ascii="VIC Light" w:hAnsi="VIC Light"/>
                <w:b/>
              </w:rPr>
            </w:pPr>
            <w:r w:rsidRPr="00A36C04">
              <w:rPr>
                <w:rFonts w:ascii="VIC Light" w:hAnsi="VIC Light"/>
                <w:b/>
              </w:rPr>
              <w:t>Number of enrolment</w:t>
            </w:r>
            <w:r>
              <w:rPr>
                <w:rFonts w:ascii="VIC Light" w:hAnsi="VIC Light"/>
                <w:b/>
              </w:rPr>
              <w:t>s</w:t>
            </w:r>
          </w:p>
        </w:tc>
        <w:tc>
          <w:tcPr>
            <w:tcW w:w="2509" w:type="dxa"/>
            <w:vAlign w:val="bottom"/>
          </w:tcPr>
          <w:p w14:paraId="40190BB5" w14:textId="77777777" w:rsidR="00492EF6" w:rsidRPr="00A36C04" w:rsidRDefault="00492EF6" w:rsidP="00492EF6">
            <w:pPr>
              <w:rPr>
                <w:rFonts w:ascii="VIC Light" w:hAnsi="VIC Light"/>
                <w:b/>
              </w:rPr>
            </w:pPr>
            <w:r w:rsidRPr="00A36C04">
              <w:rPr>
                <w:rFonts w:ascii="VIC Light" w:hAnsi="VIC Light"/>
                <w:b/>
              </w:rPr>
              <w:t>LGA</w:t>
            </w:r>
          </w:p>
        </w:tc>
        <w:tc>
          <w:tcPr>
            <w:tcW w:w="2510" w:type="dxa"/>
            <w:vAlign w:val="bottom"/>
          </w:tcPr>
          <w:p w14:paraId="1BE30868" w14:textId="21163834" w:rsidR="00492EF6" w:rsidRPr="00A36C04" w:rsidRDefault="00492EF6" w:rsidP="00492EF6">
            <w:pPr>
              <w:jc w:val="center"/>
              <w:rPr>
                <w:rFonts w:ascii="VIC Light" w:hAnsi="VIC Light"/>
                <w:b/>
              </w:rPr>
            </w:pPr>
            <w:r w:rsidRPr="00A36C04">
              <w:rPr>
                <w:rFonts w:ascii="VIC Light" w:hAnsi="VIC Light"/>
                <w:b/>
              </w:rPr>
              <w:t>Number of enrolment</w:t>
            </w:r>
            <w:r>
              <w:rPr>
                <w:rFonts w:ascii="VIC Light" w:hAnsi="VIC Light"/>
                <w:b/>
              </w:rPr>
              <w:t>s</w:t>
            </w:r>
          </w:p>
        </w:tc>
      </w:tr>
      <w:tr w:rsidR="005F612B" w:rsidRPr="00A36C04" w14:paraId="28AE31CF" w14:textId="77777777" w:rsidTr="00492EF6">
        <w:trPr>
          <w:trHeight w:val="171"/>
        </w:trPr>
        <w:tc>
          <w:tcPr>
            <w:tcW w:w="2509" w:type="dxa"/>
            <w:vAlign w:val="center"/>
          </w:tcPr>
          <w:p w14:paraId="0810EF6D" w14:textId="77777777" w:rsidR="005F612B" w:rsidRPr="00A36C04" w:rsidRDefault="005F612B" w:rsidP="005F612B">
            <w:pPr>
              <w:spacing w:after="0"/>
              <w:rPr>
                <w:rFonts w:ascii="VIC Light" w:hAnsi="VIC Light"/>
              </w:rPr>
            </w:pPr>
            <w:r w:rsidRPr="00A36C04">
              <w:rPr>
                <w:rFonts w:ascii="VIC Light" w:hAnsi="VIC Light"/>
              </w:rPr>
              <w:t>Alpine</w:t>
            </w:r>
          </w:p>
        </w:tc>
        <w:tc>
          <w:tcPr>
            <w:tcW w:w="2509" w:type="dxa"/>
          </w:tcPr>
          <w:p w14:paraId="0CBDD46F" w14:textId="29913D37" w:rsidR="005F612B" w:rsidRPr="00A36C04" w:rsidRDefault="005F612B" w:rsidP="005F612B">
            <w:pPr>
              <w:spacing w:after="0"/>
              <w:jc w:val="center"/>
              <w:rPr>
                <w:rFonts w:ascii="VIC Light" w:hAnsi="VIC Light"/>
              </w:rPr>
            </w:pPr>
            <w:r w:rsidRPr="00A36C04">
              <w:rPr>
                <w:rFonts w:ascii="VIC Light" w:hAnsi="VIC Light"/>
              </w:rPr>
              <w:t>140</w:t>
            </w:r>
          </w:p>
        </w:tc>
        <w:tc>
          <w:tcPr>
            <w:tcW w:w="2509" w:type="dxa"/>
            <w:vAlign w:val="center"/>
          </w:tcPr>
          <w:p w14:paraId="698B63C3" w14:textId="6CE58D3D" w:rsidR="005F612B" w:rsidRPr="00A36C04" w:rsidRDefault="005F612B" w:rsidP="005F612B">
            <w:pPr>
              <w:spacing w:after="0"/>
              <w:rPr>
                <w:rFonts w:ascii="VIC Light" w:hAnsi="VIC Light"/>
              </w:rPr>
            </w:pPr>
            <w:r w:rsidRPr="00A36C04">
              <w:rPr>
                <w:rFonts w:ascii="VIC Light" w:hAnsi="VIC Light"/>
              </w:rPr>
              <w:t>Mansfield</w:t>
            </w:r>
          </w:p>
        </w:tc>
        <w:tc>
          <w:tcPr>
            <w:tcW w:w="2510" w:type="dxa"/>
          </w:tcPr>
          <w:p w14:paraId="237F2DF2" w14:textId="6828C6A6" w:rsidR="005F612B" w:rsidRPr="00A36C04" w:rsidRDefault="005F612B" w:rsidP="005F612B">
            <w:pPr>
              <w:spacing w:after="0"/>
              <w:jc w:val="center"/>
              <w:rPr>
                <w:rFonts w:ascii="VIC Light" w:hAnsi="VIC Light"/>
              </w:rPr>
            </w:pPr>
            <w:r w:rsidRPr="00A36C04">
              <w:rPr>
                <w:rFonts w:ascii="VIC Light" w:hAnsi="VIC Light"/>
              </w:rPr>
              <w:t>106</w:t>
            </w:r>
          </w:p>
        </w:tc>
      </w:tr>
      <w:tr w:rsidR="005F612B" w:rsidRPr="00A36C04" w14:paraId="0997B476" w14:textId="77777777" w:rsidTr="00492EF6">
        <w:trPr>
          <w:trHeight w:val="171"/>
        </w:trPr>
        <w:tc>
          <w:tcPr>
            <w:tcW w:w="2509" w:type="dxa"/>
            <w:vAlign w:val="center"/>
          </w:tcPr>
          <w:p w14:paraId="3DB9A4FF" w14:textId="77777777" w:rsidR="005F612B" w:rsidRPr="00A36C04" w:rsidRDefault="005F612B" w:rsidP="005F612B">
            <w:pPr>
              <w:spacing w:after="0"/>
              <w:rPr>
                <w:rFonts w:ascii="VIC Light" w:hAnsi="VIC Light"/>
              </w:rPr>
            </w:pPr>
            <w:r w:rsidRPr="00A36C04">
              <w:rPr>
                <w:rFonts w:ascii="VIC Light" w:hAnsi="VIC Light"/>
              </w:rPr>
              <w:t>Ararat</w:t>
            </w:r>
          </w:p>
        </w:tc>
        <w:tc>
          <w:tcPr>
            <w:tcW w:w="2509" w:type="dxa"/>
          </w:tcPr>
          <w:p w14:paraId="15FB9977" w14:textId="6F0D3B1A" w:rsidR="005F612B" w:rsidRPr="00A36C04" w:rsidRDefault="005F612B" w:rsidP="005F612B">
            <w:pPr>
              <w:spacing w:after="0"/>
              <w:jc w:val="center"/>
              <w:rPr>
                <w:rFonts w:ascii="VIC Light" w:hAnsi="VIC Light"/>
              </w:rPr>
            </w:pPr>
            <w:r w:rsidRPr="00A36C04">
              <w:rPr>
                <w:rFonts w:ascii="VIC Light" w:hAnsi="VIC Light"/>
              </w:rPr>
              <w:t>121</w:t>
            </w:r>
          </w:p>
        </w:tc>
        <w:tc>
          <w:tcPr>
            <w:tcW w:w="2509" w:type="dxa"/>
            <w:vAlign w:val="center"/>
          </w:tcPr>
          <w:p w14:paraId="703B2100" w14:textId="33068664" w:rsidR="005F612B" w:rsidRPr="00A36C04" w:rsidRDefault="005F612B" w:rsidP="005F612B">
            <w:pPr>
              <w:spacing w:after="0"/>
              <w:rPr>
                <w:rFonts w:ascii="VIC Light" w:hAnsi="VIC Light"/>
              </w:rPr>
            </w:pPr>
            <w:r w:rsidRPr="00A36C04">
              <w:rPr>
                <w:rFonts w:ascii="VIC Light" w:hAnsi="VIC Light"/>
              </w:rPr>
              <w:t>Maribyrnong</w:t>
            </w:r>
          </w:p>
        </w:tc>
        <w:tc>
          <w:tcPr>
            <w:tcW w:w="2510" w:type="dxa"/>
          </w:tcPr>
          <w:p w14:paraId="276DF4BD" w14:textId="70603E88" w:rsidR="005F612B" w:rsidRPr="00A36C04" w:rsidRDefault="005F612B" w:rsidP="005F612B">
            <w:pPr>
              <w:spacing w:after="0"/>
              <w:jc w:val="center"/>
              <w:rPr>
                <w:rFonts w:ascii="VIC Light" w:hAnsi="VIC Light"/>
              </w:rPr>
            </w:pPr>
            <w:r w:rsidRPr="00A36C04">
              <w:rPr>
                <w:rFonts w:ascii="VIC Light" w:hAnsi="VIC Light"/>
              </w:rPr>
              <w:t>958</w:t>
            </w:r>
          </w:p>
        </w:tc>
      </w:tr>
      <w:tr w:rsidR="005F612B" w:rsidRPr="00A36C04" w14:paraId="06B33052" w14:textId="77777777" w:rsidTr="00492EF6">
        <w:trPr>
          <w:trHeight w:val="171"/>
        </w:trPr>
        <w:tc>
          <w:tcPr>
            <w:tcW w:w="2509" w:type="dxa"/>
            <w:vAlign w:val="center"/>
          </w:tcPr>
          <w:p w14:paraId="1BF2B6AF" w14:textId="77777777" w:rsidR="005F612B" w:rsidRPr="00A36C04" w:rsidRDefault="005F612B" w:rsidP="005F612B">
            <w:pPr>
              <w:spacing w:after="0"/>
              <w:rPr>
                <w:rFonts w:ascii="VIC Light" w:hAnsi="VIC Light"/>
              </w:rPr>
            </w:pPr>
            <w:r w:rsidRPr="00A36C04">
              <w:rPr>
                <w:rFonts w:ascii="VIC Light" w:hAnsi="VIC Light"/>
              </w:rPr>
              <w:t>Ballarat</w:t>
            </w:r>
          </w:p>
        </w:tc>
        <w:tc>
          <w:tcPr>
            <w:tcW w:w="2509" w:type="dxa"/>
          </w:tcPr>
          <w:p w14:paraId="49572AAB" w14:textId="6C1F82B9" w:rsidR="005F612B" w:rsidRPr="00A36C04" w:rsidRDefault="005F612B" w:rsidP="005F612B">
            <w:pPr>
              <w:spacing w:after="0"/>
              <w:jc w:val="center"/>
              <w:rPr>
                <w:rFonts w:ascii="VIC Light" w:hAnsi="VIC Light"/>
              </w:rPr>
            </w:pPr>
            <w:r w:rsidRPr="00A36C04">
              <w:rPr>
                <w:rFonts w:ascii="VIC Light" w:hAnsi="VIC Light"/>
              </w:rPr>
              <w:t>1,624</w:t>
            </w:r>
          </w:p>
        </w:tc>
        <w:tc>
          <w:tcPr>
            <w:tcW w:w="2509" w:type="dxa"/>
            <w:vAlign w:val="center"/>
          </w:tcPr>
          <w:p w14:paraId="300CCCD2" w14:textId="7606DD28" w:rsidR="005F612B" w:rsidRPr="00A36C04" w:rsidRDefault="005F612B" w:rsidP="005F612B">
            <w:pPr>
              <w:spacing w:after="0"/>
              <w:rPr>
                <w:rFonts w:ascii="VIC Light" w:hAnsi="VIC Light"/>
              </w:rPr>
            </w:pPr>
            <w:r w:rsidRPr="00A36C04">
              <w:rPr>
                <w:rFonts w:ascii="VIC Light" w:hAnsi="VIC Light"/>
              </w:rPr>
              <w:t>Maroondah</w:t>
            </w:r>
          </w:p>
        </w:tc>
        <w:tc>
          <w:tcPr>
            <w:tcW w:w="2510" w:type="dxa"/>
          </w:tcPr>
          <w:p w14:paraId="761A60F0" w14:textId="620DABF1" w:rsidR="005F612B" w:rsidRPr="00A36C04" w:rsidRDefault="005F612B" w:rsidP="005F612B">
            <w:pPr>
              <w:spacing w:after="0"/>
              <w:jc w:val="center"/>
              <w:rPr>
                <w:rFonts w:ascii="VIC Light" w:hAnsi="VIC Light"/>
              </w:rPr>
            </w:pPr>
            <w:r w:rsidRPr="00A36C04">
              <w:rPr>
                <w:rFonts w:ascii="VIC Light" w:hAnsi="VIC Light"/>
              </w:rPr>
              <w:t>1,608</w:t>
            </w:r>
          </w:p>
        </w:tc>
      </w:tr>
      <w:tr w:rsidR="005F612B" w:rsidRPr="00A36C04" w14:paraId="56610F20" w14:textId="77777777" w:rsidTr="00492EF6">
        <w:trPr>
          <w:trHeight w:val="171"/>
        </w:trPr>
        <w:tc>
          <w:tcPr>
            <w:tcW w:w="2509" w:type="dxa"/>
            <w:vAlign w:val="center"/>
          </w:tcPr>
          <w:p w14:paraId="23517D3A" w14:textId="77777777" w:rsidR="005F612B" w:rsidRPr="00A36C04" w:rsidRDefault="005F612B" w:rsidP="005F612B">
            <w:pPr>
              <w:spacing w:after="0"/>
              <w:rPr>
                <w:rFonts w:ascii="VIC Light" w:hAnsi="VIC Light"/>
              </w:rPr>
            </w:pPr>
            <w:r w:rsidRPr="00A36C04">
              <w:rPr>
                <w:rFonts w:ascii="VIC Light" w:hAnsi="VIC Light"/>
              </w:rPr>
              <w:t>Banyule</w:t>
            </w:r>
          </w:p>
        </w:tc>
        <w:tc>
          <w:tcPr>
            <w:tcW w:w="2509" w:type="dxa"/>
          </w:tcPr>
          <w:p w14:paraId="083DDFD5" w14:textId="285748DD" w:rsidR="005F612B" w:rsidRPr="00A36C04" w:rsidRDefault="005F612B" w:rsidP="005F612B">
            <w:pPr>
              <w:spacing w:after="0"/>
              <w:jc w:val="center"/>
              <w:rPr>
                <w:rFonts w:ascii="VIC Light" w:hAnsi="VIC Light"/>
              </w:rPr>
            </w:pPr>
            <w:r w:rsidRPr="00A36C04">
              <w:rPr>
                <w:rFonts w:ascii="VIC Light" w:hAnsi="VIC Light"/>
              </w:rPr>
              <w:t>1,609</w:t>
            </w:r>
          </w:p>
        </w:tc>
        <w:tc>
          <w:tcPr>
            <w:tcW w:w="2509" w:type="dxa"/>
            <w:vAlign w:val="center"/>
          </w:tcPr>
          <w:p w14:paraId="48C0A5FA" w14:textId="6C2D5BFE" w:rsidR="005F612B" w:rsidRPr="00A36C04" w:rsidRDefault="005F612B" w:rsidP="005F612B">
            <w:pPr>
              <w:spacing w:after="0"/>
              <w:rPr>
                <w:rFonts w:ascii="VIC Light" w:hAnsi="VIC Light"/>
              </w:rPr>
            </w:pPr>
            <w:r w:rsidRPr="00A36C04">
              <w:rPr>
                <w:rFonts w:ascii="VIC Light" w:hAnsi="VIC Light"/>
              </w:rPr>
              <w:t>Melbourne</w:t>
            </w:r>
          </w:p>
        </w:tc>
        <w:tc>
          <w:tcPr>
            <w:tcW w:w="2510" w:type="dxa"/>
          </w:tcPr>
          <w:p w14:paraId="21AC391F" w14:textId="5FA6D636" w:rsidR="005F612B" w:rsidRPr="00A36C04" w:rsidRDefault="005F612B" w:rsidP="005F612B">
            <w:pPr>
              <w:spacing w:after="0"/>
              <w:jc w:val="center"/>
              <w:rPr>
                <w:rFonts w:ascii="VIC Light" w:hAnsi="VIC Light"/>
              </w:rPr>
            </w:pPr>
            <w:r w:rsidRPr="00A36C04">
              <w:rPr>
                <w:rFonts w:ascii="VIC Light" w:hAnsi="VIC Light"/>
              </w:rPr>
              <w:t>945</w:t>
            </w:r>
          </w:p>
        </w:tc>
      </w:tr>
      <w:tr w:rsidR="005F612B" w:rsidRPr="00A36C04" w14:paraId="0D173762" w14:textId="77777777" w:rsidTr="00492EF6">
        <w:trPr>
          <w:trHeight w:val="171"/>
        </w:trPr>
        <w:tc>
          <w:tcPr>
            <w:tcW w:w="2509" w:type="dxa"/>
            <w:vAlign w:val="center"/>
          </w:tcPr>
          <w:p w14:paraId="648E3024" w14:textId="77777777" w:rsidR="005F612B" w:rsidRPr="00A36C04" w:rsidRDefault="005F612B" w:rsidP="005F612B">
            <w:pPr>
              <w:spacing w:after="0"/>
              <w:rPr>
                <w:rFonts w:ascii="VIC Light" w:hAnsi="VIC Light"/>
              </w:rPr>
            </w:pPr>
            <w:r w:rsidRPr="00A36C04">
              <w:rPr>
                <w:rFonts w:ascii="VIC Light" w:hAnsi="VIC Light"/>
              </w:rPr>
              <w:t>Bass Coast</w:t>
            </w:r>
          </w:p>
        </w:tc>
        <w:tc>
          <w:tcPr>
            <w:tcW w:w="2509" w:type="dxa"/>
          </w:tcPr>
          <w:p w14:paraId="3DD9B609" w14:textId="20307539" w:rsidR="005F612B" w:rsidRPr="00A36C04" w:rsidRDefault="005F612B" w:rsidP="005F612B">
            <w:pPr>
              <w:spacing w:after="0"/>
              <w:jc w:val="center"/>
              <w:rPr>
                <w:rFonts w:ascii="VIC Light" w:hAnsi="VIC Light"/>
              </w:rPr>
            </w:pPr>
            <w:r w:rsidRPr="00A36C04">
              <w:rPr>
                <w:rFonts w:ascii="VIC Light" w:hAnsi="VIC Light"/>
              </w:rPr>
              <w:t>398</w:t>
            </w:r>
          </w:p>
        </w:tc>
        <w:tc>
          <w:tcPr>
            <w:tcW w:w="2509" w:type="dxa"/>
            <w:vAlign w:val="center"/>
          </w:tcPr>
          <w:p w14:paraId="642952C1" w14:textId="7D1D1171" w:rsidR="005F612B" w:rsidRPr="00A36C04" w:rsidRDefault="005F612B" w:rsidP="005F612B">
            <w:pPr>
              <w:spacing w:after="0"/>
              <w:rPr>
                <w:rFonts w:ascii="VIC Light" w:hAnsi="VIC Light"/>
              </w:rPr>
            </w:pPr>
            <w:r w:rsidRPr="00A36C04">
              <w:rPr>
                <w:rFonts w:ascii="VIC Light" w:hAnsi="VIC Light"/>
              </w:rPr>
              <w:t>Melton</w:t>
            </w:r>
          </w:p>
        </w:tc>
        <w:tc>
          <w:tcPr>
            <w:tcW w:w="2510" w:type="dxa"/>
          </w:tcPr>
          <w:p w14:paraId="2058AE00" w14:textId="4420BA32" w:rsidR="005F612B" w:rsidRPr="00A36C04" w:rsidRDefault="005F612B" w:rsidP="005F612B">
            <w:pPr>
              <w:spacing w:after="0"/>
              <w:jc w:val="center"/>
              <w:rPr>
                <w:rFonts w:ascii="VIC Light" w:hAnsi="VIC Light"/>
              </w:rPr>
            </w:pPr>
            <w:r w:rsidRPr="00A36C04">
              <w:rPr>
                <w:rFonts w:ascii="VIC Light" w:hAnsi="VIC Light"/>
              </w:rPr>
              <w:t>2,468</w:t>
            </w:r>
          </w:p>
        </w:tc>
      </w:tr>
      <w:tr w:rsidR="005F612B" w:rsidRPr="00A36C04" w14:paraId="282F7B3A" w14:textId="77777777" w:rsidTr="00492EF6">
        <w:trPr>
          <w:trHeight w:val="171"/>
        </w:trPr>
        <w:tc>
          <w:tcPr>
            <w:tcW w:w="2509" w:type="dxa"/>
            <w:vAlign w:val="center"/>
          </w:tcPr>
          <w:p w14:paraId="4EB45503" w14:textId="77777777" w:rsidR="005F612B" w:rsidRPr="00A36C04" w:rsidRDefault="005F612B" w:rsidP="005F612B">
            <w:pPr>
              <w:spacing w:after="0"/>
              <w:rPr>
                <w:rFonts w:ascii="VIC Light" w:hAnsi="VIC Light"/>
              </w:rPr>
            </w:pPr>
            <w:r w:rsidRPr="00A36C04">
              <w:rPr>
                <w:rFonts w:ascii="VIC Light" w:hAnsi="VIC Light"/>
              </w:rPr>
              <w:t>Baw Baw</w:t>
            </w:r>
          </w:p>
        </w:tc>
        <w:tc>
          <w:tcPr>
            <w:tcW w:w="2509" w:type="dxa"/>
          </w:tcPr>
          <w:p w14:paraId="772E2695" w14:textId="755FE6B6" w:rsidR="005F612B" w:rsidRPr="00A36C04" w:rsidRDefault="005F612B" w:rsidP="005F612B">
            <w:pPr>
              <w:spacing w:after="0"/>
              <w:jc w:val="center"/>
              <w:rPr>
                <w:rFonts w:ascii="VIC Light" w:hAnsi="VIC Light"/>
              </w:rPr>
            </w:pPr>
            <w:r w:rsidRPr="00A36C04">
              <w:rPr>
                <w:rFonts w:ascii="VIC Light" w:hAnsi="VIC Light"/>
              </w:rPr>
              <w:t>682</w:t>
            </w:r>
          </w:p>
        </w:tc>
        <w:tc>
          <w:tcPr>
            <w:tcW w:w="2509" w:type="dxa"/>
            <w:vAlign w:val="center"/>
          </w:tcPr>
          <w:p w14:paraId="408B21CF" w14:textId="6193B068" w:rsidR="005F612B" w:rsidRPr="00A36C04" w:rsidRDefault="005F612B" w:rsidP="005F612B">
            <w:pPr>
              <w:spacing w:after="0"/>
              <w:rPr>
                <w:rFonts w:ascii="VIC Light" w:hAnsi="VIC Light"/>
              </w:rPr>
            </w:pPr>
            <w:r w:rsidRPr="00A36C04">
              <w:rPr>
                <w:rFonts w:ascii="VIC Light" w:hAnsi="VIC Light"/>
              </w:rPr>
              <w:t>Mildura</w:t>
            </w:r>
          </w:p>
        </w:tc>
        <w:tc>
          <w:tcPr>
            <w:tcW w:w="2510" w:type="dxa"/>
          </w:tcPr>
          <w:p w14:paraId="349CC975" w14:textId="2622628B" w:rsidR="005F612B" w:rsidRPr="00A36C04" w:rsidRDefault="005F612B" w:rsidP="005F612B">
            <w:pPr>
              <w:spacing w:after="0"/>
              <w:jc w:val="center"/>
              <w:rPr>
                <w:rFonts w:ascii="VIC Light" w:hAnsi="VIC Light"/>
              </w:rPr>
            </w:pPr>
            <w:r w:rsidRPr="00A36C04">
              <w:rPr>
                <w:rFonts w:ascii="VIC Light" w:hAnsi="VIC Light"/>
              </w:rPr>
              <w:t>821</w:t>
            </w:r>
          </w:p>
        </w:tc>
      </w:tr>
      <w:tr w:rsidR="005F612B" w:rsidRPr="00A36C04" w14:paraId="3735D62B" w14:textId="77777777" w:rsidTr="00492EF6">
        <w:trPr>
          <w:trHeight w:val="171"/>
        </w:trPr>
        <w:tc>
          <w:tcPr>
            <w:tcW w:w="2509" w:type="dxa"/>
            <w:vAlign w:val="center"/>
          </w:tcPr>
          <w:p w14:paraId="40973903" w14:textId="77777777" w:rsidR="005F612B" w:rsidRPr="00A36C04" w:rsidRDefault="005F612B" w:rsidP="005F612B">
            <w:pPr>
              <w:spacing w:after="0"/>
              <w:rPr>
                <w:rFonts w:ascii="VIC Light" w:hAnsi="VIC Light"/>
              </w:rPr>
            </w:pPr>
            <w:r w:rsidRPr="00A36C04">
              <w:rPr>
                <w:rFonts w:ascii="VIC Light" w:hAnsi="VIC Light"/>
              </w:rPr>
              <w:t>Bayside</w:t>
            </w:r>
          </w:p>
        </w:tc>
        <w:tc>
          <w:tcPr>
            <w:tcW w:w="2509" w:type="dxa"/>
          </w:tcPr>
          <w:p w14:paraId="0472F2DF" w14:textId="0004B8E3" w:rsidR="005F612B" w:rsidRPr="00A36C04" w:rsidRDefault="005F612B" w:rsidP="005F612B">
            <w:pPr>
              <w:spacing w:after="0"/>
              <w:jc w:val="center"/>
              <w:rPr>
                <w:rFonts w:ascii="VIC Light" w:hAnsi="VIC Light"/>
              </w:rPr>
            </w:pPr>
            <w:r w:rsidRPr="00A36C04">
              <w:rPr>
                <w:rFonts w:ascii="VIC Light" w:hAnsi="VIC Light"/>
              </w:rPr>
              <w:t>1,261</w:t>
            </w:r>
          </w:p>
        </w:tc>
        <w:tc>
          <w:tcPr>
            <w:tcW w:w="2509" w:type="dxa"/>
            <w:vAlign w:val="center"/>
          </w:tcPr>
          <w:p w14:paraId="48DC1321" w14:textId="64B9FCFC" w:rsidR="005F612B" w:rsidRPr="00A36C04" w:rsidRDefault="005F612B" w:rsidP="005F612B">
            <w:pPr>
              <w:spacing w:after="0"/>
              <w:rPr>
                <w:rFonts w:ascii="VIC Light" w:hAnsi="VIC Light"/>
              </w:rPr>
            </w:pPr>
            <w:r w:rsidRPr="00A36C04">
              <w:rPr>
                <w:rFonts w:ascii="VIC Light" w:hAnsi="VIC Light"/>
              </w:rPr>
              <w:t>Mitchell</w:t>
            </w:r>
          </w:p>
        </w:tc>
        <w:tc>
          <w:tcPr>
            <w:tcW w:w="2510" w:type="dxa"/>
          </w:tcPr>
          <w:p w14:paraId="3DD6A2B8" w14:textId="6C7D22FE" w:rsidR="005F612B" w:rsidRPr="00A36C04" w:rsidRDefault="005F612B" w:rsidP="005F612B">
            <w:pPr>
              <w:spacing w:after="0"/>
              <w:jc w:val="center"/>
              <w:rPr>
                <w:rFonts w:ascii="VIC Light" w:hAnsi="VIC Light"/>
              </w:rPr>
            </w:pPr>
            <w:r w:rsidRPr="00A36C04">
              <w:rPr>
                <w:rFonts w:ascii="VIC Light" w:hAnsi="VIC Light"/>
              </w:rPr>
              <w:t>641</w:t>
            </w:r>
          </w:p>
        </w:tc>
      </w:tr>
      <w:tr w:rsidR="005F612B" w:rsidRPr="00A36C04" w14:paraId="09107368" w14:textId="77777777" w:rsidTr="00492EF6">
        <w:trPr>
          <w:trHeight w:val="171"/>
        </w:trPr>
        <w:tc>
          <w:tcPr>
            <w:tcW w:w="2509" w:type="dxa"/>
            <w:vAlign w:val="center"/>
          </w:tcPr>
          <w:p w14:paraId="2765FE26" w14:textId="77777777" w:rsidR="005F612B" w:rsidRPr="00A36C04" w:rsidRDefault="005F612B" w:rsidP="005F612B">
            <w:pPr>
              <w:spacing w:after="0"/>
              <w:rPr>
                <w:rFonts w:ascii="VIC Light" w:hAnsi="VIC Light"/>
              </w:rPr>
            </w:pPr>
            <w:r w:rsidRPr="00A36C04">
              <w:rPr>
                <w:rFonts w:ascii="VIC Light" w:hAnsi="VIC Light"/>
              </w:rPr>
              <w:t>Benalla</w:t>
            </w:r>
          </w:p>
        </w:tc>
        <w:tc>
          <w:tcPr>
            <w:tcW w:w="2509" w:type="dxa"/>
          </w:tcPr>
          <w:p w14:paraId="0ED3B912" w14:textId="332D5339" w:rsidR="005F612B" w:rsidRPr="00A36C04" w:rsidRDefault="005F612B" w:rsidP="005F612B">
            <w:pPr>
              <w:spacing w:after="0"/>
              <w:jc w:val="center"/>
              <w:rPr>
                <w:rFonts w:ascii="VIC Light" w:hAnsi="VIC Light"/>
              </w:rPr>
            </w:pPr>
            <w:r w:rsidRPr="00A36C04">
              <w:rPr>
                <w:rFonts w:ascii="VIC Light" w:hAnsi="VIC Light"/>
              </w:rPr>
              <w:t>148</w:t>
            </w:r>
          </w:p>
        </w:tc>
        <w:tc>
          <w:tcPr>
            <w:tcW w:w="2509" w:type="dxa"/>
            <w:vAlign w:val="center"/>
          </w:tcPr>
          <w:p w14:paraId="6B6FA308" w14:textId="7BF043E5" w:rsidR="005F612B" w:rsidRPr="00A36C04" w:rsidRDefault="005F612B" w:rsidP="005F612B">
            <w:pPr>
              <w:spacing w:after="0"/>
              <w:rPr>
                <w:rFonts w:ascii="VIC Light" w:hAnsi="VIC Light"/>
              </w:rPr>
            </w:pPr>
            <w:r w:rsidRPr="00A36C04">
              <w:rPr>
                <w:rFonts w:ascii="VIC Light" w:hAnsi="VIC Light"/>
              </w:rPr>
              <w:t>Moira</w:t>
            </w:r>
          </w:p>
        </w:tc>
        <w:tc>
          <w:tcPr>
            <w:tcW w:w="2510" w:type="dxa"/>
          </w:tcPr>
          <w:p w14:paraId="34CE4C4A" w14:textId="30E68B93" w:rsidR="005F612B" w:rsidRPr="00A36C04" w:rsidRDefault="005F612B" w:rsidP="005F612B">
            <w:pPr>
              <w:spacing w:after="0"/>
              <w:jc w:val="center"/>
              <w:rPr>
                <w:rFonts w:ascii="VIC Light" w:hAnsi="VIC Light"/>
              </w:rPr>
            </w:pPr>
            <w:r w:rsidRPr="00A36C04">
              <w:rPr>
                <w:rFonts w:ascii="VIC Light" w:hAnsi="VIC Light"/>
              </w:rPr>
              <w:t>398</w:t>
            </w:r>
          </w:p>
        </w:tc>
      </w:tr>
      <w:tr w:rsidR="005F612B" w:rsidRPr="00A36C04" w14:paraId="0538F29D" w14:textId="77777777" w:rsidTr="00492EF6">
        <w:trPr>
          <w:trHeight w:val="171"/>
        </w:trPr>
        <w:tc>
          <w:tcPr>
            <w:tcW w:w="2509" w:type="dxa"/>
            <w:vAlign w:val="center"/>
          </w:tcPr>
          <w:p w14:paraId="57281474" w14:textId="77777777" w:rsidR="005F612B" w:rsidRPr="00A36C04" w:rsidRDefault="005F612B" w:rsidP="005F612B">
            <w:pPr>
              <w:spacing w:after="0"/>
              <w:rPr>
                <w:rFonts w:ascii="VIC Light" w:hAnsi="VIC Light"/>
              </w:rPr>
            </w:pPr>
            <w:r w:rsidRPr="00A36C04">
              <w:rPr>
                <w:rFonts w:ascii="VIC Light" w:hAnsi="VIC Light"/>
              </w:rPr>
              <w:t>Boroondara</w:t>
            </w:r>
          </w:p>
        </w:tc>
        <w:tc>
          <w:tcPr>
            <w:tcW w:w="2509" w:type="dxa"/>
          </w:tcPr>
          <w:p w14:paraId="37A57E68" w14:textId="2FF872E7" w:rsidR="005F612B" w:rsidRPr="00A36C04" w:rsidRDefault="005F612B" w:rsidP="005F612B">
            <w:pPr>
              <w:spacing w:after="0"/>
              <w:jc w:val="center"/>
              <w:rPr>
                <w:rFonts w:ascii="VIC Light" w:hAnsi="VIC Light"/>
              </w:rPr>
            </w:pPr>
            <w:r w:rsidRPr="00A36C04">
              <w:rPr>
                <w:rFonts w:ascii="VIC Light" w:hAnsi="VIC Light"/>
              </w:rPr>
              <w:t>1,818</w:t>
            </w:r>
          </w:p>
        </w:tc>
        <w:tc>
          <w:tcPr>
            <w:tcW w:w="2509" w:type="dxa"/>
            <w:vAlign w:val="center"/>
          </w:tcPr>
          <w:p w14:paraId="62EF3492" w14:textId="6EA54BEA" w:rsidR="005F612B" w:rsidRPr="00A36C04" w:rsidRDefault="005F612B" w:rsidP="005F612B">
            <w:pPr>
              <w:spacing w:after="0"/>
              <w:rPr>
                <w:rFonts w:ascii="VIC Light" w:hAnsi="VIC Light"/>
              </w:rPr>
            </w:pPr>
            <w:r w:rsidRPr="00A36C04">
              <w:rPr>
                <w:rFonts w:ascii="VIC Light" w:hAnsi="VIC Light"/>
              </w:rPr>
              <w:t>Monash</w:t>
            </w:r>
          </w:p>
        </w:tc>
        <w:tc>
          <w:tcPr>
            <w:tcW w:w="2510" w:type="dxa"/>
          </w:tcPr>
          <w:p w14:paraId="0DC0A83F" w14:textId="7912F1FD" w:rsidR="005F612B" w:rsidRPr="00A36C04" w:rsidRDefault="005F612B" w:rsidP="005F612B">
            <w:pPr>
              <w:spacing w:after="0"/>
              <w:jc w:val="center"/>
              <w:rPr>
                <w:rFonts w:ascii="VIC Light" w:hAnsi="VIC Light"/>
              </w:rPr>
            </w:pPr>
            <w:r w:rsidRPr="00A36C04">
              <w:rPr>
                <w:rFonts w:ascii="VIC Light" w:hAnsi="VIC Light"/>
              </w:rPr>
              <w:t>2,221</w:t>
            </w:r>
          </w:p>
        </w:tc>
      </w:tr>
      <w:tr w:rsidR="005F612B" w:rsidRPr="00A36C04" w14:paraId="14199D34" w14:textId="77777777" w:rsidTr="00492EF6">
        <w:trPr>
          <w:trHeight w:val="171"/>
        </w:trPr>
        <w:tc>
          <w:tcPr>
            <w:tcW w:w="2509" w:type="dxa"/>
            <w:vAlign w:val="center"/>
          </w:tcPr>
          <w:p w14:paraId="74C02F99" w14:textId="77777777" w:rsidR="005F612B" w:rsidRPr="00A36C04" w:rsidRDefault="005F612B" w:rsidP="005F612B">
            <w:pPr>
              <w:spacing w:after="0"/>
              <w:rPr>
                <w:rFonts w:ascii="VIC Light" w:hAnsi="VIC Light"/>
              </w:rPr>
            </w:pPr>
            <w:r w:rsidRPr="00A36C04">
              <w:rPr>
                <w:rFonts w:ascii="VIC Light" w:hAnsi="VIC Light"/>
              </w:rPr>
              <w:t>Brimbank</w:t>
            </w:r>
          </w:p>
        </w:tc>
        <w:tc>
          <w:tcPr>
            <w:tcW w:w="2509" w:type="dxa"/>
          </w:tcPr>
          <w:p w14:paraId="0BEEF420" w14:textId="2BF459A6" w:rsidR="005F612B" w:rsidRPr="00A36C04" w:rsidRDefault="005F612B" w:rsidP="005F612B">
            <w:pPr>
              <w:spacing w:after="0"/>
              <w:jc w:val="center"/>
              <w:rPr>
                <w:rFonts w:ascii="VIC Light" w:hAnsi="VIC Light"/>
              </w:rPr>
            </w:pPr>
            <w:r w:rsidRPr="00A36C04">
              <w:rPr>
                <w:rFonts w:ascii="VIC Light" w:hAnsi="VIC Light"/>
              </w:rPr>
              <w:t>2,597</w:t>
            </w:r>
          </w:p>
        </w:tc>
        <w:tc>
          <w:tcPr>
            <w:tcW w:w="2509" w:type="dxa"/>
            <w:vAlign w:val="center"/>
          </w:tcPr>
          <w:p w14:paraId="691826B2" w14:textId="63412613" w:rsidR="005F612B" w:rsidRPr="00A36C04" w:rsidRDefault="005F612B" w:rsidP="005F612B">
            <w:pPr>
              <w:spacing w:after="0"/>
              <w:rPr>
                <w:rFonts w:ascii="VIC Light" w:hAnsi="VIC Light"/>
              </w:rPr>
            </w:pPr>
            <w:r w:rsidRPr="00A36C04">
              <w:rPr>
                <w:rFonts w:ascii="VIC Light" w:hAnsi="VIC Light"/>
              </w:rPr>
              <w:t>Moonee Valley</w:t>
            </w:r>
          </w:p>
        </w:tc>
        <w:tc>
          <w:tcPr>
            <w:tcW w:w="2510" w:type="dxa"/>
          </w:tcPr>
          <w:p w14:paraId="5E9167E8" w14:textId="2888C7A6" w:rsidR="005F612B" w:rsidRPr="00A36C04" w:rsidRDefault="005F612B" w:rsidP="005F612B">
            <w:pPr>
              <w:spacing w:after="0"/>
              <w:jc w:val="center"/>
              <w:rPr>
                <w:rFonts w:ascii="VIC Light" w:hAnsi="VIC Light"/>
              </w:rPr>
            </w:pPr>
            <w:r w:rsidRPr="00A36C04">
              <w:rPr>
                <w:rFonts w:ascii="VIC Light" w:hAnsi="VIC Light"/>
              </w:rPr>
              <w:t>1,564</w:t>
            </w:r>
          </w:p>
        </w:tc>
      </w:tr>
      <w:tr w:rsidR="005F612B" w:rsidRPr="00A36C04" w14:paraId="66C003ED" w14:textId="77777777" w:rsidTr="00492EF6">
        <w:trPr>
          <w:trHeight w:val="171"/>
        </w:trPr>
        <w:tc>
          <w:tcPr>
            <w:tcW w:w="2509" w:type="dxa"/>
            <w:vAlign w:val="center"/>
          </w:tcPr>
          <w:p w14:paraId="35B080EC" w14:textId="77777777" w:rsidR="005F612B" w:rsidRPr="00A36C04" w:rsidRDefault="005F612B" w:rsidP="005F612B">
            <w:pPr>
              <w:spacing w:after="0"/>
              <w:rPr>
                <w:rFonts w:ascii="VIC Light" w:hAnsi="VIC Light"/>
              </w:rPr>
            </w:pPr>
            <w:r w:rsidRPr="00A36C04">
              <w:rPr>
                <w:rFonts w:ascii="VIC Light" w:hAnsi="VIC Light"/>
              </w:rPr>
              <w:t>Buloke</w:t>
            </w:r>
          </w:p>
        </w:tc>
        <w:tc>
          <w:tcPr>
            <w:tcW w:w="2509" w:type="dxa"/>
          </w:tcPr>
          <w:p w14:paraId="4F4EBDF1" w14:textId="5F8D6026" w:rsidR="005F612B" w:rsidRPr="00A36C04" w:rsidRDefault="005F612B" w:rsidP="005F612B">
            <w:pPr>
              <w:spacing w:after="0"/>
              <w:jc w:val="center"/>
              <w:rPr>
                <w:rFonts w:ascii="VIC Light" w:hAnsi="VIC Light"/>
              </w:rPr>
            </w:pPr>
            <w:r w:rsidRPr="00A36C04">
              <w:rPr>
                <w:rFonts w:ascii="VIC Light" w:hAnsi="VIC Light"/>
              </w:rPr>
              <w:t>64</w:t>
            </w:r>
          </w:p>
        </w:tc>
        <w:tc>
          <w:tcPr>
            <w:tcW w:w="2509" w:type="dxa"/>
            <w:vAlign w:val="center"/>
          </w:tcPr>
          <w:p w14:paraId="1AD9A916" w14:textId="57FD1642" w:rsidR="005F612B" w:rsidRPr="00A36C04" w:rsidRDefault="005F612B" w:rsidP="005F612B">
            <w:pPr>
              <w:spacing w:after="0"/>
              <w:rPr>
                <w:rFonts w:ascii="VIC Light" w:hAnsi="VIC Light"/>
              </w:rPr>
            </w:pPr>
            <w:r w:rsidRPr="00A36C04">
              <w:rPr>
                <w:rFonts w:ascii="VIC Light" w:hAnsi="VIC Light"/>
              </w:rPr>
              <w:t>Moorabool</w:t>
            </w:r>
          </w:p>
        </w:tc>
        <w:tc>
          <w:tcPr>
            <w:tcW w:w="2510" w:type="dxa"/>
          </w:tcPr>
          <w:p w14:paraId="2B385F00" w14:textId="2FC9808D" w:rsidR="005F612B" w:rsidRPr="00A36C04" w:rsidRDefault="005F612B" w:rsidP="005F612B">
            <w:pPr>
              <w:spacing w:after="0"/>
              <w:jc w:val="center"/>
              <w:rPr>
                <w:rFonts w:ascii="VIC Light" w:hAnsi="VIC Light"/>
              </w:rPr>
            </w:pPr>
            <w:r w:rsidRPr="00A36C04">
              <w:rPr>
                <w:rFonts w:ascii="VIC Light" w:hAnsi="VIC Light"/>
              </w:rPr>
              <w:t>433</w:t>
            </w:r>
          </w:p>
        </w:tc>
      </w:tr>
      <w:tr w:rsidR="005F612B" w:rsidRPr="00A36C04" w14:paraId="471B6DA1" w14:textId="77777777" w:rsidTr="00492EF6">
        <w:trPr>
          <w:trHeight w:val="171"/>
        </w:trPr>
        <w:tc>
          <w:tcPr>
            <w:tcW w:w="2509" w:type="dxa"/>
            <w:vAlign w:val="center"/>
          </w:tcPr>
          <w:p w14:paraId="6F638CB0" w14:textId="77777777" w:rsidR="005F612B" w:rsidRPr="00A36C04" w:rsidRDefault="005F612B" w:rsidP="005F612B">
            <w:pPr>
              <w:spacing w:after="0"/>
              <w:rPr>
                <w:rFonts w:ascii="VIC Light" w:hAnsi="VIC Light"/>
              </w:rPr>
            </w:pPr>
            <w:r w:rsidRPr="00A36C04">
              <w:rPr>
                <w:rFonts w:ascii="VIC Light" w:hAnsi="VIC Light"/>
              </w:rPr>
              <w:t>Campaspe</w:t>
            </w:r>
          </w:p>
        </w:tc>
        <w:tc>
          <w:tcPr>
            <w:tcW w:w="2509" w:type="dxa"/>
          </w:tcPr>
          <w:p w14:paraId="591923DD" w14:textId="392A962E" w:rsidR="005F612B" w:rsidRPr="00A36C04" w:rsidRDefault="005F612B" w:rsidP="005F612B">
            <w:pPr>
              <w:spacing w:after="0"/>
              <w:jc w:val="center"/>
              <w:rPr>
                <w:rFonts w:ascii="VIC Light" w:hAnsi="VIC Light"/>
              </w:rPr>
            </w:pPr>
            <w:r w:rsidRPr="00A36C04">
              <w:rPr>
                <w:rFonts w:ascii="VIC Light" w:hAnsi="VIC Light"/>
              </w:rPr>
              <w:t>484</w:t>
            </w:r>
          </w:p>
        </w:tc>
        <w:tc>
          <w:tcPr>
            <w:tcW w:w="2509" w:type="dxa"/>
            <w:vAlign w:val="center"/>
          </w:tcPr>
          <w:p w14:paraId="3481ACBA" w14:textId="47036D27" w:rsidR="005F612B" w:rsidRPr="00A36C04" w:rsidRDefault="005F612B" w:rsidP="005F612B">
            <w:pPr>
              <w:spacing w:after="0"/>
              <w:rPr>
                <w:rFonts w:ascii="VIC Light" w:hAnsi="VIC Light"/>
              </w:rPr>
            </w:pPr>
            <w:r w:rsidRPr="00A36C04">
              <w:rPr>
                <w:rFonts w:ascii="VIC Light" w:hAnsi="VIC Light"/>
              </w:rPr>
              <w:t>Moreland</w:t>
            </w:r>
          </w:p>
        </w:tc>
        <w:tc>
          <w:tcPr>
            <w:tcW w:w="2510" w:type="dxa"/>
          </w:tcPr>
          <w:p w14:paraId="6DCC346F" w14:textId="540B7649" w:rsidR="005F612B" w:rsidRPr="00A36C04" w:rsidRDefault="005F612B" w:rsidP="005F612B">
            <w:pPr>
              <w:spacing w:after="0"/>
              <w:jc w:val="center"/>
              <w:rPr>
                <w:rFonts w:ascii="VIC Light" w:hAnsi="VIC Light"/>
              </w:rPr>
            </w:pPr>
            <w:r w:rsidRPr="00A36C04">
              <w:rPr>
                <w:rFonts w:ascii="VIC Light" w:hAnsi="VIC Light"/>
              </w:rPr>
              <w:t>2,061</w:t>
            </w:r>
          </w:p>
        </w:tc>
      </w:tr>
      <w:tr w:rsidR="005F612B" w:rsidRPr="00A36C04" w14:paraId="6E5F9538" w14:textId="77777777" w:rsidTr="00492EF6">
        <w:trPr>
          <w:trHeight w:val="171"/>
        </w:trPr>
        <w:tc>
          <w:tcPr>
            <w:tcW w:w="2509" w:type="dxa"/>
            <w:vAlign w:val="center"/>
          </w:tcPr>
          <w:p w14:paraId="0249A4DD" w14:textId="77777777" w:rsidR="005F612B" w:rsidRPr="00A36C04" w:rsidRDefault="005F612B" w:rsidP="005F612B">
            <w:pPr>
              <w:spacing w:after="0"/>
              <w:rPr>
                <w:rFonts w:ascii="VIC Light" w:hAnsi="VIC Light"/>
              </w:rPr>
            </w:pPr>
            <w:r w:rsidRPr="00A36C04">
              <w:rPr>
                <w:rFonts w:ascii="VIC Light" w:hAnsi="VIC Light"/>
              </w:rPr>
              <w:t>Cardinia</w:t>
            </w:r>
          </w:p>
        </w:tc>
        <w:tc>
          <w:tcPr>
            <w:tcW w:w="2509" w:type="dxa"/>
          </w:tcPr>
          <w:p w14:paraId="5E4670EC" w14:textId="1CC6BDDD" w:rsidR="005F612B" w:rsidRPr="00A36C04" w:rsidRDefault="005F612B" w:rsidP="005F612B">
            <w:pPr>
              <w:spacing w:after="0"/>
              <w:jc w:val="center"/>
              <w:rPr>
                <w:rFonts w:ascii="VIC Light" w:hAnsi="VIC Light"/>
              </w:rPr>
            </w:pPr>
            <w:r w:rsidRPr="00A36C04">
              <w:rPr>
                <w:rFonts w:ascii="VIC Light" w:hAnsi="VIC Light"/>
              </w:rPr>
              <w:t>1,816</w:t>
            </w:r>
          </w:p>
        </w:tc>
        <w:tc>
          <w:tcPr>
            <w:tcW w:w="2509" w:type="dxa"/>
            <w:vAlign w:val="center"/>
          </w:tcPr>
          <w:p w14:paraId="4F67083E" w14:textId="784E7DCA" w:rsidR="005F612B" w:rsidRPr="00A36C04" w:rsidRDefault="005F612B" w:rsidP="005F612B">
            <w:pPr>
              <w:spacing w:after="0"/>
              <w:rPr>
                <w:rFonts w:ascii="VIC Light" w:hAnsi="VIC Light"/>
              </w:rPr>
            </w:pPr>
            <w:r w:rsidRPr="00A36C04">
              <w:rPr>
                <w:rFonts w:ascii="VIC Light" w:hAnsi="VIC Light"/>
              </w:rPr>
              <w:t>Mornington Peninsula</w:t>
            </w:r>
          </w:p>
        </w:tc>
        <w:tc>
          <w:tcPr>
            <w:tcW w:w="2510" w:type="dxa"/>
          </w:tcPr>
          <w:p w14:paraId="3EB422B1" w14:textId="0E9E3DDD" w:rsidR="005F612B" w:rsidRPr="00A36C04" w:rsidRDefault="005F612B" w:rsidP="005F612B">
            <w:pPr>
              <w:spacing w:after="0"/>
              <w:jc w:val="center"/>
              <w:rPr>
                <w:rFonts w:ascii="VIC Light" w:hAnsi="VIC Light"/>
              </w:rPr>
            </w:pPr>
            <w:r w:rsidRPr="00A36C04">
              <w:rPr>
                <w:rFonts w:ascii="VIC Light" w:hAnsi="VIC Light"/>
              </w:rPr>
              <w:t>1,903</w:t>
            </w:r>
          </w:p>
        </w:tc>
      </w:tr>
      <w:tr w:rsidR="005F612B" w:rsidRPr="00A36C04" w14:paraId="614C73D2" w14:textId="77777777" w:rsidTr="00492EF6">
        <w:trPr>
          <w:trHeight w:val="171"/>
        </w:trPr>
        <w:tc>
          <w:tcPr>
            <w:tcW w:w="2509" w:type="dxa"/>
            <w:vAlign w:val="center"/>
          </w:tcPr>
          <w:p w14:paraId="63EC7B5B" w14:textId="77777777" w:rsidR="005F612B" w:rsidRPr="00A36C04" w:rsidRDefault="005F612B" w:rsidP="005F612B">
            <w:pPr>
              <w:spacing w:after="0"/>
              <w:rPr>
                <w:rFonts w:ascii="VIC Light" w:hAnsi="VIC Light"/>
              </w:rPr>
            </w:pPr>
            <w:r w:rsidRPr="00A36C04">
              <w:rPr>
                <w:rFonts w:ascii="VIC Light" w:hAnsi="VIC Light"/>
              </w:rPr>
              <w:t>Casey</w:t>
            </w:r>
          </w:p>
        </w:tc>
        <w:tc>
          <w:tcPr>
            <w:tcW w:w="2509" w:type="dxa"/>
          </w:tcPr>
          <w:p w14:paraId="02452F33" w14:textId="1D2613FB" w:rsidR="005F612B" w:rsidRPr="00A36C04" w:rsidRDefault="005F612B" w:rsidP="005F612B">
            <w:pPr>
              <w:spacing w:after="0"/>
              <w:jc w:val="center"/>
              <w:rPr>
                <w:rFonts w:ascii="VIC Light" w:hAnsi="VIC Light"/>
              </w:rPr>
            </w:pPr>
            <w:r w:rsidRPr="00A36C04">
              <w:rPr>
                <w:rFonts w:ascii="VIC Light" w:hAnsi="VIC Light"/>
              </w:rPr>
              <w:t>4,886</w:t>
            </w:r>
          </w:p>
        </w:tc>
        <w:tc>
          <w:tcPr>
            <w:tcW w:w="2509" w:type="dxa"/>
            <w:vAlign w:val="center"/>
          </w:tcPr>
          <w:p w14:paraId="3330628A" w14:textId="1974CCFF" w:rsidR="005F612B" w:rsidRPr="00A36C04" w:rsidRDefault="005F612B" w:rsidP="005F612B">
            <w:pPr>
              <w:spacing w:after="0"/>
              <w:rPr>
                <w:rFonts w:ascii="VIC Light" w:hAnsi="VIC Light"/>
              </w:rPr>
            </w:pPr>
            <w:r w:rsidRPr="00A36C04">
              <w:rPr>
                <w:rFonts w:ascii="VIC Light" w:hAnsi="VIC Light"/>
              </w:rPr>
              <w:t>Mount Alexander</w:t>
            </w:r>
          </w:p>
        </w:tc>
        <w:tc>
          <w:tcPr>
            <w:tcW w:w="2510" w:type="dxa"/>
          </w:tcPr>
          <w:p w14:paraId="624105A6" w14:textId="772C11BD" w:rsidR="005F612B" w:rsidRPr="00A36C04" w:rsidRDefault="005F612B" w:rsidP="005F612B">
            <w:pPr>
              <w:spacing w:after="0"/>
              <w:jc w:val="center"/>
              <w:rPr>
                <w:rFonts w:ascii="VIC Light" w:hAnsi="VIC Light"/>
              </w:rPr>
            </w:pPr>
            <w:r w:rsidRPr="00A36C04">
              <w:rPr>
                <w:rFonts w:ascii="VIC Light" w:hAnsi="VIC Light"/>
              </w:rPr>
              <w:t>215</w:t>
            </w:r>
          </w:p>
        </w:tc>
      </w:tr>
      <w:tr w:rsidR="005F612B" w:rsidRPr="00A36C04" w14:paraId="68EA50F2" w14:textId="77777777" w:rsidTr="00492EF6">
        <w:trPr>
          <w:trHeight w:val="171"/>
        </w:trPr>
        <w:tc>
          <w:tcPr>
            <w:tcW w:w="2509" w:type="dxa"/>
            <w:vAlign w:val="center"/>
          </w:tcPr>
          <w:p w14:paraId="4D0435C0" w14:textId="77777777" w:rsidR="005F612B" w:rsidRPr="00A36C04" w:rsidRDefault="005F612B" w:rsidP="005F612B">
            <w:pPr>
              <w:spacing w:after="0"/>
              <w:rPr>
                <w:rFonts w:ascii="VIC Light" w:hAnsi="VIC Light"/>
              </w:rPr>
            </w:pPr>
            <w:r w:rsidRPr="00A36C04">
              <w:rPr>
                <w:rFonts w:ascii="VIC Light" w:hAnsi="VIC Light"/>
              </w:rPr>
              <w:t>Central Goldfields</w:t>
            </w:r>
          </w:p>
        </w:tc>
        <w:tc>
          <w:tcPr>
            <w:tcW w:w="2509" w:type="dxa"/>
          </w:tcPr>
          <w:p w14:paraId="358EE742" w14:textId="1FA3A6CB" w:rsidR="005F612B" w:rsidRPr="00A36C04" w:rsidRDefault="005F612B" w:rsidP="005F612B">
            <w:pPr>
              <w:spacing w:after="0"/>
              <w:jc w:val="center"/>
              <w:rPr>
                <w:rFonts w:ascii="VIC Light" w:hAnsi="VIC Light"/>
              </w:rPr>
            </w:pPr>
            <w:r w:rsidRPr="00A36C04">
              <w:rPr>
                <w:rFonts w:ascii="VIC Light" w:hAnsi="VIC Light"/>
              </w:rPr>
              <w:t>147</w:t>
            </w:r>
          </w:p>
        </w:tc>
        <w:tc>
          <w:tcPr>
            <w:tcW w:w="2509" w:type="dxa"/>
            <w:vAlign w:val="center"/>
          </w:tcPr>
          <w:p w14:paraId="464AA704" w14:textId="624FAC61" w:rsidR="005F612B" w:rsidRPr="00A36C04" w:rsidRDefault="005F612B" w:rsidP="005F612B">
            <w:pPr>
              <w:spacing w:after="0"/>
              <w:rPr>
                <w:rFonts w:ascii="VIC Light" w:hAnsi="VIC Light"/>
              </w:rPr>
            </w:pPr>
            <w:r w:rsidRPr="00A36C04">
              <w:rPr>
                <w:rFonts w:ascii="VIC Light" w:hAnsi="VIC Light"/>
              </w:rPr>
              <w:t>Moyne</w:t>
            </w:r>
          </w:p>
        </w:tc>
        <w:tc>
          <w:tcPr>
            <w:tcW w:w="2510" w:type="dxa"/>
          </w:tcPr>
          <w:p w14:paraId="38F62EB4" w14:textId="5C8C44EF" w:rsidR="005F612B" w:rsidRPr="00A36C04" w:rsidRDefault="005F612B" w:rsidP="005F612B">
            <w:pPr>
              <w:spacing w:after="0"/>
              <w:jc w:val="center"/>
              <w:rPr>
                <w:rFonts w:ascii="VIC Light" w:hAnsi="VIC Light"/>
              </w:rPr>
            </w:pPr>
            <w:r w:rsidRPr="00A36C04">
              <w:rPr>
                <w:rFonts w:ascii="VIC Light" w:hAnsi="VIC Light"/>
              </w:rPr>
              <w:t>199</w:t>
            </w:r>
          </w:p>
        </w:tc>
      </w:tr>
      <w:tr w:rsidR="005F612B" w:rsidRPr="00A36C04" w14:paraId="6FF305F4" w14:textId="77777777" w:rsidTr="00492EF6">
        <w:trPr>
          <w:trHeight w:val="171"/>
        </w:trPr>
        <w:tc>
          <w:tcPr>
            <w:tcW w:w="2509" w:type="dxa"/>
            <w:vAlign w:val="center"/>
          </w:tcPr>
          <w:p w14:paraId="00304F66" w14:textId="77777777" w:rsidR="005F612B" w:rsidRPr="00A36C04" w:rsidRDefault="005F612B" w:rsidP="005F612B">
            <w:pPr>
              <w:spacing w:after="0"/>
              <w:rPr>
                <w:rFonts w:ascii="VIC Light" w:hAnsi="VIC Light"/>
              </w:rPr>
            </w:pPr>
            <w:r w:rsidRPr="00A36C04">
              <w:rPr>
                <w:rFonts w:ascii="VIC Light" w:hAnsi="VIC Light"/>
              </w:rPr>
              <w:t>Colac-Otway</w:t>
            </w:r>
          </w:p>
        </w:tc>
        <w:tc>
          <w:tcPr>
            <w:tcW w:w="2509" w:type="dxa"/>
          </w:tcPr>
          <w:p w14:paraId="5862BCB7" w14:textId="66B20F5B" w:rsidR="005F612B" w:rsidRPr="00A36C04" w:rsidRDefault="005F612B" w:rsidP="005F612B">
            <w:pPr>
              <w:spacing w:after="0"/>
              <w:jc w:val="center"/>
              <w:rPr>
                <w:rFonts w:ascii="VIC Light" w:hAnsi="VIC Light"/>
              </w:rPr>
            </w:pPr>
            <w:r w:rsidRPr="00A36C04">
              <w:rPr>
                <w:rFonts w:ascii="VIC Light" w:hAnsi="VIC Light"/>
              </w:rPr>
              <w:t>280</w:t>
            </w:r>
          </w:p>
        </w:tc>
        <w:tc>
          <w:tcPr>
            <w:tcW w:w="2509" w:type="dxa"/>
            <w:vAlign w:val="center"/>
          </w:tcPr>
          <w:p w14:paraId="5EEEAF51" w14:textId="2C6D8E83" w:rsidR="005F612B" w:rsidRPr="00A36C04" w:rsidRDefault="005F612B" w:rsidP="005F612B">
            <w:pPr>
              <w:spacing w:after="0"/>
              <w:rPr>
                <w:rFonts w:ascii="VIC Light" w:hAnsi="VIC Light"/>
              </w:rPr>
            </w:pPr>
            <w:r w:rsidRPr="00A36C04">
              <w:rPr>
                <w:rFonts w:ascii="VIC Light" w:hAnsi="VIC Light"/>
              </w:rPr>
              <w:t>Murrindindi</w:t>
            </w:r>
          </w:p>
        </w:tc>
        <w:tc>
          <w:tcPr>
            <w:tcW w:w="2510" w:type="dxa"/>
          </w:tcPr>
          <w:p w14:paraId="05C8A1CD" w14:textId="7DEF7BAA" w:rsidR="005F612B" w:rsidRPr="00A36C04" w:rsidRDefault="005F612B" w:rsidP="005F612B">
            <w:pPr>
              <w:spacing w:after="0"/>
              <w:jc w:val="center"/>
              <w:rPr>
                <w:rFonts w:ascii="VIC Light" w:hAnsi="VIC Light"/>
              </w:rPr>
            </w:pPr>
            <w:r w:rsidRPr="00A36C04">
              <w:rPr>
                <w:rFonts w:ascii="VIC Light" w:hAnsi="VIC Light"/>
              </w:rPr>
              <w:t>151</w:t>
            </w:r>
          </w:p>
        </w:tc>
      </w:tr>
      <w:tr w:rsidR="005F612B" w:rsidRPr="00A36C04" w14:paraId="3C1CBEE1" w14:textId="77777777" w:rsidTr="00492EF6">
        <w:trPr>
          <w:trHeight w:val="171"/>
        </w:trPr>
        <w:tc>
          <w:tcPr>
            <w:tcW w:w="2509" w:type="dxa"/>
            <w:vAlign w:val="center"/>
          </w:tcPr>
          <w:p w14:paraId="5938533B" w14:textId="77777777" w:rsidR="005F612B" w:rsidRPr="00A36C04" w:rsidRDefault="005F612B" w:rsidP="005F612B">
            <w:pPr>
              <w:spacing w:after="0"/>
              <w:rPr>
                <w:rFonts w:ascii="VIC Light" w:hAnsi="VIC Light"/>
              </w:rPr>
            </w:pPr>
            <w:r w:rsidRPr="00A36C04">
              <w:rPr>
                <w:rFonts w:ascii="VIC Light" w:hAnsi="VIC Light"/>
              </w:rPr>
              <w:t>Corangamite</w:t>
            </w:r>
          </w:p>
        </w:tc>
        <w:tc>
          <w:tcPr>
            <w:tcW w:w="2509" w:type="dxa"/>
          </w:tcPr>
          <w:p w14:paraId="60DDE65C" w14:textId="2C6D0154" w:rsidR="005F612B" w:rsidRPr="00A36C04" w:rsidRDefault="005F612B" w:rsidP="005F612B">
            <w:pPr>
              <w:spacing w:after="0"/>
              <w:jc w:val="center"/>
              <w:rPr>
                <w:rFonts w:ascii="VIC Light" w:hAnsi="VIC Light"/>
              </w:rPr>
            </w:pPr>
            <w:r w:rsidRPr="00A36C04">
              <w:rPr>
                <w:rFonts w:ascii="VIC Light" w:hAnsi="VIC Light"/>
              </w:rPr>
              <w:t>180</w:t>
            </w:r>
          </w:p>
        </w:tc>
        <w:tc>
          <w:tcPr>
            <w:tcW w:w="2509" w:type="dxa"/>
            <w:vAlign w:val="center"/>
          </w:tcPr>
          <w:p w14:paraId="3BDB2ECA" w14:textId="21181822" w:rsidR="005F612B" w:rsidRPr="00A36C04" w:rsidRDefault="005F612B" w:rsidP="005F612B">
            <w:pPr>
              <w:spacing w:after="0"/>
              <w:rPr>
                <w:rFonts w:ascii="VIC Light" w:hAnsi="VIC Light"/>
              </w:rPr>
            </w:pPr>
            <w:r w:rsidRPr="00A36C04">
              <w:rPr>
                <w:rFonts w:ascii="VIC Light" w:hAnsi="VIC Light"/>
              </w:rPr>
              <w:t>Nillumbik</w:t>
            </w:r>
          </w:p>
        </w:tc>
        <w:tc>
          <w:tcPr>
            <w:tcW w:w="2510" w:type="dxa"/>
          </w:tcPr>
          <w:p w14:paraId="629ECD47" w14:textId="4328C506" w:rsidR="005F612B" w:rsidRPr="00A36C04" w:rsidRDefault="005F612B" w:rsidP="005F612B">
            <w:pPr>
              <w:spacing w:after="0"/>
              <w:jc w:val="center"/>
              <w:rPr>
                <w:rFonts w:ascii="VIC Light" w:hAnsi="VIC Light"/>
              </w:rPr>
            </w:pPr>
            <w:r w:rsidRPr="00A36C04">
              <w:rPr>
                <w:rFonts w:ascii="VIC Light" w:hAnsi="VIC Light"/>
              </w:rPr>
              <w:t>892</w:t>
            </w:r>
          </w:p>
        </w:tc>
      </w:tr>
      <w:tr w:rsidR="005F612B" w:rsidRPr="00A36C04" w14:paraId="692EC123" w14:textId="77777777" w:rsidTr="00492EF6">
        <w:trPr>
          <w:trHeight w:val="171"/>
        </w:trPr>
        <w:tc>
          <w:tcPr>
            <w:tcW w:w="2509" w:type="dxa"/>
            <w:vAlign w:val="center"/>
          </w:tcPr>
          <w:p w14:paraId="35D38898" w14:textId="77777777" w:rsidR="005F612B" w:rsidRPr="00A36C04" w:rsidRDefault="005F612B" w:rsidP="005F612B">
            <w:pPr>
              <w:spacing w:after="0"/>
              <w:rPr>
                <w:rFonts w:ascii="VIC Light" w:hAnsi="VIC Light"/>
              </w:rPr>
            </w:pPr>
            <w:r w:rsidRPr="00A36C04">
              <w:rPr>
                <w:rFonts w:ascii="VIC Light" w:hAnsi="VIC Light"/>
              </w:rPr>
              <w:t>Darebin</w:t>
            </w:r>
          </w:p>
        </w:tc>
        <w:tc>
          <w:tcPr>
            <w:tcW w:w="2509" w:type="dxa"/>
          </w:tcPr>
          <w:p w14:paraId="0F2BF44E" w14:textId="523FC544" w:rsidR="005F612B" w:rsidRPr="00A36C04" w:rsidRDefault="005F612B" w:rsidP="005F612B">
            <w:pPr>
              <w:spacing w:after="0"/>
              <w:jc w:val="center"/>
              <w:rPr>
                <w:rFonts w:ascii="VIC Light" w:hAnsi="VIC Light"/>
              </w:rPr>
            </w:pPr>
            <w:r w:rsidRPr="00A36C04">
              <w:rPr>
                <w:rFonts w:ascii="VIC Light" w:hAnsi="VIC Light"/>
              </w:rPr>
              <w:t>1,516</w:t>
            </w:r>
          </w:p>
        </w:tc>
        <w:tc>
          <w:tcPr>
            <w:tcW w:w="2509" w:type="dxa"/>
            <w:vAlign w:val="center"/>
          </w:tcPr>
          <w:p w14:paraId="244819F2" w14:textId="47CC6C53" w:rsidR="005F612B" w:rsidRPr="00A36C04" w:rsidRDefault="005F612B" w:rsidP="005F612B">
            <w:pPr>
              <w:spacing w:after="0"/>
              <w:rPr>
                <w:rFonts w:ascii="VIC Light" w:hAnsi="VIC Light"/>
              </w:rPr>
            </w:pPr>
            <w:r w:rsidRPr="00A36C04">
              <w:rPr>
                <w:rFonts w:ascii="VIC Light" w:hAnsi="VIC Light"/>
              </w:rPr>
              <w:t>Northern Grampians</w:t>
            </w:r>
          </w:p>
        </w:tc>
        <w:tc>
          <w:tcPr>
            <w:tcW w:w="2510" w:type="dxa"/>
          </w:tcPr>
          <w:p w14:paraId="7D1828EF" w14:textId="163B3301" w:rsidR="005F612B" w:rsidRPr="00A36C04" w:rsidRDefault="005F612B" w:rsidP="005F612B">
            <w:pPr>
              <w:spacing w:after="0"/>
              <w:jc w:val="center"/>
              <w:rPr>
                <w:rFonts w:ascii="VIC Light" w:hAnsi="VIC Light"/>
              </w:rPr>
            </w:pPr>
            <w:r w:rsidRPr="00A36C04">
              <w:rPr>
                <w:rFonts w:ascii="VIC Light" w:hAnsi="VIC Light"/>
              </w:rPr>
              <w:t>130</w:t>
            </w:r>
          </w:p>
        </w:tc>
      </w:tr>
      <w:tr w:rsidR="005F612B" w:rsidRPr="00A36C04" w14:paraId="7F1DD2C1" w14:textId="77777777" w:rsidTr="00492EF6">
        <w:trPr>
          <w:trHeight w:val="171"/>
        </w:trPr>
        <w:tc>
          <w:tcPr>
            <w:tcW w:w="2509" w:type="dxa"/>
            <w:vAlign w:val="center"/>
          </w:tcPr>
          <w:p w14:paraId="41B4503B" w14:textId="77777777" w:rsidR="005F612B" w:rsidRPr="00A36C04" w:rsidRDefault="005F612B" w:rsidP="005F612B">
            <w:pPr>
              <w:spacing w:after="0"/>
              <w:rPr>
                <w:rFonts w:ascii="VIC Light" w:hAnsi="VIC Light"/>
              </w:rPr>
            </w:pPr>
            <w:r w:rsidRPr="00A36C04">
              <w:rPr>
                <w:rFonts w:ascii="VIC Light" w:hAnsi="VIC Light"/>
              </w:rPr>
              <w:t>East Gippsland</w:t>
            </w:r>
          </w:p>
        </w:tc>
        <w:tc>
          <w:tcPr>
            <w:tcW w:w="2509" w:type="dxa"/>
          </w:tcPr>
          <w:p w14:paraId="3D76AC38" w14:textId="0498517A" w:rsidR="005F612B" w:rsidRPr="00A36C04" w:rsidRDefault="005F612B" w:rsidP="005F612B">
            <w:pPr>
              <w:spacing w:after="0"/>
              <w:jc w:val="center"/>
              <w:rPr>
                <w:rFonts w:ascii="VIC Light" w:hAnsi="VIC Light"/>
              </w:rPr>
            </w:pPr>
            <w:r w:rsidRPr="00A36C04">
              <w:rPr>
                <w:rFonts w:ascii="VIC Light" w:hAnsi="VIC Light"/>
              </w:rPr>
              <w:t>471</w:t>
            </w:r>
          </w:p>
        </w:tc>
        <w:tc>
          <w:tcPr>
            <w:tcW w:w="2509" w:type="dxa"/>
            <w:vAlign w:val="center"/>
          </w:tcPr>
          <w:p w14:paraId="0CB9B072" w14:textId="0FCDABA6" w:rsidR="005F612B" w:rsidRPr="00A36C04" w:rsidRDefault="005F612B" w:rsidP="005F612B">
            <w:pPr>
              <w:spacing w:after="0"/>
              <w:rPr>
                <w:rFonts w:ascii="VIC Light" w:hAnsi="VIC Light"/>
              </w:rPr>
            </w:pPr>
            <w:r w:rsidRPr="00A36C04">
              <w:rPr>
                <w:rFonts w:ascii="VIC Light" w:hAnsi="VIC Light"/>
              </w:rPr>
              <w:t>Port Phillip</w:t>
            </w:r>
          </w:p>
        </w:tc>
        <w:tc>
          <w:tcPr>
            <w:tcW w:w="2510" w:type="dxa"/>
          </w:tcPr>
          <w:p w14:paraId="4AB2BF8F" w14:textId="6023F6EA" w:rsidR="005F612B" w:rsidRPr="00A36C04" w:rsidRDefault="005F612B" w:rsidP="005F612B">
            <w:pPr>
              <w:spacing w:after="0"/>
              <w:jc w:val="center"/>
              <w:rPr>
                <w:rFonts w:ascii="VIC Light" w:hAnsi="VIC Light"/>
              </w:rPr>
            </w:pPr>
            <w:r w:rsidRPr="00A36C04">
              <w:rPr>
                <w:rFonts w:ascii="VIC Light" w:hAnsi="VIC Light"/>
              </w:rPr>
              <w:t>888</w:t>
            </w:r>
          </w:p>
        </w:tc>
      </w:tr>
      <w:tr w:rsidR="005F612B" w:rsidRPr="00A36C04" w14:paraId="4CE049EF" w14:textId="77777777" w:rsidTr="00492EF6">
        <w:trPr>
          <w:trHeight w:val="171"/>
        </w:trPr>
        <w:tc>
          <w:tcPr>
            <w:tcW w:w="2509" w:type="dxa"/>
            <w:vAlign w:val="center"/>
          </w:tcPr>
          <w:p w14:paraId="362B2442" w14:textId="77777777" w:rsidR="005F612B" w:rsidRPr="00A36C04" w:rsidRDefault="005F612B" w:rsidP="005F612B">
            <w:pPr>
              <w:spacing w:after="0"/>
              <w:rPr>
                <w:rFonts w:ascii="VIC Light" w:hAnsi="VIC Light"/>
              </w:rPr>
            </w:pPr>
            <w:r w:rsidRPr="00A36C04">
              <w:rPr>
                <w:rFonts w:ascii="VIC Light" w:hAnsi="VIC Light"/>
              </w:rPr>
              <w:t>Frankston</w:t>
            </w:r>
          </w:p>
        </w:tc>
        <w:tc>
          <w:tcPr>
            <w:tcW w:w="2509" w:type="dxa"/>
          </w:tcPr>
          <w:p w14:paraId="301AD26B" w14:textId="0F0D1506" w:rsidR="005F612B" w:rsidRPr="00A36C04" w:rsidRDefault="005F612B" w:rsidP="005F612B">
            <w:pPr>
              <w:spacing w:after="0"/>
              <w:jc w:val="center"/>
              <w:rPr>
                <w:rFonts w:ascii="VIC Light" w:hAnsi="VIC Light"/>
              </w:rPr>
            </w:pPr>
            <w:r w:rsidRPr="00A36C04">
              <w:rPr>
                <w:rFonts w:ascii="VIC Light" w:hAnsi="VIC Light"/>
              </w:rPr>
              <w:t>1,886</w:t>
            </w:r>
          </w:p>
        </w:tc>
        <w:tc>
          <w:tcPr>
            <w:tcW w:w="2509" w:type="dxa"/>
            <w:vAlign w:val="center"/>
          </w:tcPr>
          <w:p w14:paraId="10070F91" w14:textId="2BF4B574" w:rsidR="005F612B" w:rsidRPr="00A36C04" w:rsidRDefault="005F612B" w:rsidP="005F612B">
            <w:pPr>
              <w:spacing w:after="0"/>
              <w:rPr>
                <w:rFonts w:ascii="VIC Light" w:hAnsi="VIC Light"/>
              </w:rPr>
            </w:pPr>
            <w:r w:rsidRPr="00A36C04">
              <w:rPr>
                <w:rFonts w:ascii="VIC Light" w:hAnsi="VIC Light"/>
              </w:rPr>
              <w:t>Pyrenees</w:t>
            </w:r>
          </w:p>
        </w:tc>
        <w:tc>
          <w:tcPr>
            <w:tcW w:w="2510" w:type="dxa"/>
          </w:tcPr>
          <w:p w14:paraId="79ECE618" w14:textId="26A51E09" w:rsidR="005F612B" w:rsidRPr="00A36C04" w:rsidRDefault="005F612B" w:rsidP="005F612B">
            <w:pPr>
              <w:spacing w:after="0"/>
              <w:jc w:val="center"/>
              <w:rPr>
                <w:rFonts w:ascii="VIC Light" w:hAnsi="VIC Light"/>
              </w:rPr>
            </w:pPr>
            <w:r w:rsidRPr="00A36C04">
              <w:rPr>
                <w:rFonts w:ascii="VIC Light" w:hAnsi="VIC Light"/>
              </w:rPr>
              <w:t>66</w:t>
            </w:r>
          </w:p>
        </w:tc>
      </w:tr>
      <w:tr w:rsidR="005F612B" w:rsidRPr="00A36C04" w14:paraId="440F9B44" w14:textId="77777777" w:rsidTr="00492EF6">
        <w:trPr>
          <w:trHeight w:val="171"/>
        </w:trPr>
        <w:tc>
          <w:tcPr>
            <w:tcW w:w="2509" w:type="dxa"/>
            <w:vAlign w:val="center"/>
          </w:tcPr>
          <w:p w14:paraId="117BB6E8" w14:textId="4133D20C" w:rsidR="005F612B" w:rsidRPr="00A36C04" w:rsidRDefault="005F612B" w:rsidP="005F612B">
            <w:pPr>
              <w:spacing w:after="0"/>
              <w:rPr>
                <w:rFonts w:ascii="VIC Light" w:hAnsi="VIC Light"/>
                <w:b/>
              </w:rPr>
            </w:pPr>
            <w:r w:rsidRPr="00A36C04">
              <w:rPr>
                <w:rFonts w:ascii="VIC Light" w:hAnsi="VIC Light"/>
              </w:rPr>
              <w:t>Gannawarra</w:t>
            </w:r>
          </w:p>
        </w:tc>
        <w:tc>
          <w:tcPr>
            <w:tcW w:w="2509" w:type="dxa"/>
          </w:tcPr>
          <w:p w14:paraId="5224A2A5" w14:textId="3D20CD92" w:rsidR="005F612B" w:rsidRPr="00A36C04" w:rsidRDefault="005F612B" w:rsidP="005F612B">
            <w:pPr>
              <w:spacing w:after="0"/>
              <w:jc w:val="center"/>
              <w:rPr>
                <w:rFonts w:ascii="VIC Light" w:hAnsi="VIC Light"/>
                <w:b/>
              </w:rPr>
            </w:pPr>
            <w:r w:rsidRPr="00A36C04">
              <w:rPr>
                <w:rFonts w:ascii="VIC Light" w:hAnsi="VIC Light"/>
              </w:rPr>
              <w:t>99</w:t>
            </w:r>
          </w:p>
        </w:tc>
        <w:tc>
          <w:tcPr>
            <w:tcW w:w="2509" w:type="dxa"/>
            <w:vAlign w:val="center"/>
          </w:tcPr>
          <w:p w14:paraId="62806EE7" w14:textId="02CE62C3" w:rsidR="005F612B" w:rsidRPr="00A36C04" w:rsidRDefault="005F612B" w:rsidP="005F612B">
            <w:pPr>
              <w:spacing w:after="0"/>
              <w:rPr>
                <w:rFonts w:ascii="VIC Light" w:hAnsi="VIC Light"/>
                <w:b/>
              </w:rPr>
            </w:pPr>
            <w:r w:rsidRPr="00A36C04">
              <w:rPr>
                <w:rFonts w:ascii="VIC Light" w:hAnsi="VIC Light"/>
              </w:rPr>
              <w:t>Queenscliffe</w:t>
            </w:r>
          </w:p>
        </w:tc>
        <w:tc>
          <w:tcPr>
            <w:tcW w:w="2510" w:type="dxa"/>
          </w:tcPr>
          <w:p w14:paraId="742B8163" w14:textId="35F2B93B" w:rsidR="005F612B" w:rsidRPr="00A36C04" w:rsidRDefault="005F612B" w:rsidP="005F612B">
            <w:pPr>
              <w:spacing w:after="0"/>
              <w:jc w:val="center"/>
              <w:rPr>
                <w:rFonts w:ascii="VIC Light" w:hAnsi="VIC Light"/>
                <w:b/>
              </w:rPr>
            </w:pPr>
            <w:r w:rsidRPr="00A36C04">
              <w:rPr>
                <w:rFonts w:ascii="VIC Light" w:hAnsi="VIC Light"/>
              </w:rPr>
              <w:t>57</w:t>
            </w:r>
          </w:p>
        </w:tc>
      </w:tr>
      <w:tr w:rsidR="005F612B" w:rsidRPr="00A36C04" w14:paraId="59378273" w14:textId="77777777" w:rsidTr="00492EF6">
        <w:trPr>
          <w:trHeight w:val="171"/>
        </w:trPr>
        <w:tc>
          <w:tcPr>
            <w:tcW w:w="2509" w:type="dxa"/>
            <w:vAlign w:val="center"/>
          </w:tcPr>
          <w:p w14:paraId="704CDE0A" w14:textId="4828C8E9" w:rsidR="005F612B" w:rsidRPr="00A36C04" w:rsidRDefault="005F612B" w:rsidP="005F612B">
            <w:pPr>
              <w:spacing w:after="0"/>
              <w:rPr>
                <w:rFonts w:ascii="VIC Light" w:hAnsi="VIC Light"/>
              </w:rPr>
            </w:pPr>
            <w:r w:rsidRPr="00A36C04">
              <w:rPr>
                <w:rFonts w:ascii="VIC Light" w:hAnsi="VIC Light"/>
              </w:rPr>
              <w:t>Glen Eira</w:t>
            </w:r>
          </w:p>
        </w:tc>
        <w:tc>
          <w:tcPr>
            <w:tcW w:w="2509" w:type="dxa"/>
          </w:tcPr>
          <w:p w14:paraId="4FEF1FD7" w14:textId="0CDA32C2" w:rsidR="005F612B" w:rsidRPr="00A36C04" w:rsidRDefault="005F612B" w:rsidP="005F612B">
            <w:pPr>
              <w:spacing w:after="0"/>
              <w:jc w:val="center"/>
              <w:rPr>
                <w:rFonts w:ascii="VIC Light" w:hAnsi="VIC Light"/>
              </w:rPr>
            </w:pPr>
            <w:r w:rsidRPr="00A36C04">
              <w:rPr>
                <w:rFonts w:ascii="VIC Light" w:hAnsi="VIC Light"/>
              </w:rPr>
              <w:t>1,703</w:t>
            </w:r>
          </w:p>
        </w:tc>
        <w:tc>
          <w:tcPr>
            <w:tcW w:w="2509" w:type="dxa"/>
            <w:vAlign w:val="center"/>
          </w:tcPr>
          <w:p w14:paraId="23A55ED6" w14:textId="4B03D0B2" w:rsidR="005F612B" w:rsidRPr="00A36C04" w:rsidRDefault="005F612B" w:rsidP="005F612B">
            <w:pPr>
              <w:spacing w:after="0"/>
              <w:rPr>
                <w:rFonts w:ascii="VIC Light" w:hAnsi="VIC Light"/>
              </w:rPr>
            </w:pPr>
            <w:r w:rsidRPr="00A36C04">
              <w:rPr>
                <w:rFonts w:ascii="VIC Light" w:hAnsi="VIC Light"/>
              </w:rPr>
              <w:t>South Gippsland</w:t>
            </w:r>
          </w:p>
        </w:tc>
        <w:tc>
          <w:tcPr>
            <w:tcW w:w="2510" w:type="dxa"/>
          </w:tcPr>
          <w:p w14:paraId="1A340884" w14:textId="3CF9F909" w:rsidR="005F612B" w:rsidRPr="00A36C04" w:rsidRDefault="005F612B" w:rsidP="005F612B">
            <w:pPr>
              <w:spacing w:after="0"/>
              <w:jc w:val="center"/>
              <w:rPr>
                <w:rFonts w:ascii="VIC Light" w:hAnsi="VIC Light"/>
              </w:rPr>
            </w:pPr>
            <w:r w:rsidRPr="00A36C04">
              <w:rPr>
                <w:rFonts w:ascii="VIC Light" w:hAnsi="VIC Light"/>
              </w:rPr>
              <w:t>345</w:t>
            </w:r>
          </w:p>
        </w:tc>
      </w:tr>
      <w:tr w:rsidR="005F612B" w:rsidRPr="00A36C04" w14:paraId="65189895" w14:textId="77777777" w:rsidTr="00492EF6">
        <w:trPr>
          <w:trHeight w:val="171"/>
        </w:trPr>
        <w:tc>
          <w:tcPr>
            <w:tcW w:w="2509" w:type="dxa"/>
            <w:vAlign w:val="center"/>
          </w:tcPr>
          <w:p w14:paraId="0C47046E" w14:textId="2A9D60E1" w:rsidR="005F612B" w:rsidRPr="00A36C04" w:rsidRDefault="005F612B" w:rsidP="005F612B">
            <w:pPr>
              <w:spacing w:after="0"/>
              <w:rPr>
                <w:rFonts w:ascii="VIC Light" w:hAnsi="VIC Light"/>
              </w:rPr>
            </w:pPr>
            <w:r w:rsidRPr="00A36C04">
              <w:rPr>
                <w:rFonts w:ascii="VIC Light" w:hAnsi="VIC Light"/>
              </w:rPr>
              <w:t>Glenelg</w:t>
            </w:r>
          </w:p>
        </w:tc>
        <w:tc>
          <w:tcPr>
            <w:tcW w:w="2509" w:type="dxa"/>
          </w:tcPr>
          <w:p w14:paraId="1B81B3A0" w14:textId="2A1B0B68" w:rsidR="005F612B" w:rsidRPr="00A36C04" w:rsidRDefault="005F612B" w:rsidP="005F612B">
            <w:pPr>
              <w:spacing w:after="0"/>
              <w:jc w:val="center"/>
              <w:rPr>
                <w:rFonts w:ascii="VIC Light" w:hAnsi="VIC Light"/>
              </w:rPr>
            </w:pPr>
            <w:r w:rsidRPr="00A36C04">
              <w:rPr>
                <w:rFonts w:ascii="VIC Light" w:hAnsi="VIC Light"/>
              </w:rPr>
              <w:t>215</w:t>
            </w:r>
          </w:p>
        </w:tc>
        <w:tc>
          <w:tcPr>
            <w:tcW w:w="2509" w:type="dxa"/>
            <w:vAlign w:val="center"/>
          </w:tcPr>
          <w:p w14:paraId="59D4B56C" w14:textId="32F91FB2" w:rsidR="005F612B" w:rsidRPr="00A36C04" w:rsidRDefault="005F612B" w:rsidP="005F612B">
            <w:pPr>
              <w:spacing w:after="0"/>
              <w:rPr>
                <w:rFonts w:ascii="VIC Light" w:hAnsi="VIC Light"/>
              </w:rPr>
            </w:pPr>
            <w:r w:rsidRPr="00A36C04">
              <w:rPr>
                <w:rFonts w:ascii="VIC Light" w:hAnsi="VIC Light"/>
              </w:rPr>
              <w:t>Southern Grampians</w:t>
            </w:r>
          </w:p>
        </w:tc>
        <w:tc>
          <w:tcPr>
            <w:tcW w:w="2510" w:type="dxa"/>
          </w:tcPr>
          <w:p w14:paraId="5040E832" w14:textId="3FFEBF2C" w:rsidR="005F612B" w:rsidRPr="00A36C04" w:rsidRDefault="005F612B" w:rsidP="005F612B">
            <w:pPr>
              <w:spacing w:after="0"/>
              <w:jc w:val="center"/>
              <w:rPr>
                <w:rFonts w:ascii="VIC Light" w:hAnsi="VIC Light"/>
              </w:rPr>
            </w:pPr>
            <w:r w:rsidRPr="00A36C04">
              <w:rPr>
                <w:rFonts w:ascii="VIC Light" w:hAnsi="VIC Light"/>
              </w:rPr>
              <w:t>193</w:t>
            </w:r>
          </w:p>
        </w:tc>
      </w:tr>
      <w:tr w:rsidR="005F612B" w:rsidRPr="00A36C04" w14:paraId="255A57D9" w14:textId="77777777" w:rsidTr="00492EF6">
        <w:trPr>
          <w:trHeight w:val="171"/>
        </w:trPr>
        <w:tc>
          <w:tcPr>
            <w:tcW w:w="2509" w:type="dxa"/>
            <w:vAlign w:val="center"/>
          </w:tcPr>
          <w:p w14:paraId="5C197A8E" w14:textId="635154DA" w:rsidR="005F612B" w:rsidRPr="00A36C04" w:rsidRDefault="005F612B" w:rsidP="005F612B">
            <w:pPr>
              <w:spacing w:after="0"/>
              <w:rPr>
                <w:rFonts w:ascii="VIC Light" w:hAnsi="VIC Light"/>
              </w:rPr>
            </w:pPr>
            <w:r w:rsidRPr="00A36C04">
              <w:rPr>
                <w:rFonts w:ascii="VIC Light" w:hAnsi="VIC Light"/>
              </w:rPr>
              <w:t>Golden Plains</w:t>
            </w:r>
          </w:p>
        </w:tc>
        <w:tc>
          <w:tcPr>
            <w:tcW w:w="2509" w:type="dxa"/>
          </w:tcPr>
          <w:p w14:paraId="587F8C3A" w14:textId="722282AD" w:rsidR="005F612B" w:rsidRPr="00A36C04" w:rsidRDefault="005F612B" w:rsidP="005F612B">
            <w:pPr>
              <w:spacing w:after="0"/>
              <w:jc w:val="center"/>
              <w:rPr>
                <w:rFonts w:ascii="VIC Light" w:hAnsi="VIC Light"/>
              </w:rPr>
            </w:pPr>
            <w:r w:rsidRPr="00A36C04">
              <w:rPr>
                <w:rFonts w:ascii="VIC Light" w:hAnsi="VIC Light"/>
              </w:rPr>
              <w:t>263</w:t>
            </w:r>
          </w:p>
        </w:tc>
        <w:tc>
          <w:tcPr>
            <w:tcW w:w="2509" w:type="dxa"/>
            <w:vAlign w:val="center"/>
          </w:tcPr>
          <w:p w14:paraId="30336377" w14:textId="55835104" w:rsidR="005F612B" w:rsidRPr="00A36C04" w:rsidRDefault="005F612B" w:rsidP="005F612B">
            <w:pPr>
              <w:spacing w:after="0"/>
              <w:rPr>
                <w:rFonts w:ascii="VIC Light" w:hAnsi="VIC Light"/>
              </w:rPr>
            </w:pPr>
            <w:r w:rsidRPr="00A36C04">
              <w:rPr>
                <w:rFonts w:ascii="VIC Light" w:hAnsi="VIC Light"/>
              </w:rPr>
              <w:t>Stonnington</w:t>
            </w:r>
          </w:p>
        </w:tc>
        <w:tc>
          <w:tcPr>
            <w:tcW w:w="2510" w:type="dxa"/>
          </w:tcPr>
          <w:p w14:paraId="3E7B9044" w14:textId="23F01805" w:rsidR="005F612B" w:rsidRPr="00A36C04" w:rsidRDefault="005F612B" w:rsidP="005F612B">
            <w:pPr>
              <w:spacing w:after="0"/>
              <w:jc w:val="center"/>
              <w:rPr>
                <w:rFonts w:ascii="VIC Light" w:hAnsi="VIC Light"/>
              </w:rPr>
            </w:pPr>
            <w:r w:rsidRPr="00A36C04">
              <w:rPr>
                <w:rFonts w:ascii="VIC Light" w:hAnsi="VIC Light"/>
              </w:rPr>
              <w:t>993</w:t>
            </w:r>
          </w:p>
        </w:tc>
      </w:tr>
      <w:tr w:rsidR="005F612B" w:rsidRPr="00A36C04" w14:paraId="4FF7923D" w14:textId="77777777" w:rsidTr="00492EF6">
        <w:trPr>
          <w:trHeight w:val="171"/>
        </w:trPr>
        <w:tc>
          <w:tcPr>
            <w:tcW w:w="2509" w:type="dxa"/>
            <w:vAlign w:val="center"/>
          </w:tcPr>
          <w:p w14:paraId="3395BB53" w14:textId="50F217D2" w:rsidR="005F612B" w:rsidRPr="00A36C04" w:rsidRDefault="005F612B" w:rsidP="005F612B">
            <w:pPr>
              <w:spacing w:after="0"/>
              <w:rPr>
                <w:rFonts w:ascii="VIC Light" w:hAnsi="VIC Light"/>
              </w:rPr>
            </w:pPr>
            <w:r w:rsidRPr="00A36C04">
              <w:rPr>
                <w:rFonts w:ascii="VIC Light" w:hAnsi="VIC Light"/>
              </w:rPr>
              <w:t>Greater Bendigo</w:t>
            </w:r>
          </w:p>
        </w:tc>
        <w:tc>
          <w:tcPr>
            <w:tcW w:w="2509" w:type="dxa"/>
          </w:tcPr>
          <w:p w14:paraId="12402AD5" w14:textId="7E97D17A" w:rsidR="005F612B" w:rsidRPr="00A36C04" w:rsidRDefault="005F612B" w:rsidP="005F612B">
            <w:pPr>
              <w:spacing w:after="0"/>
              <w:jc w:val="center"/>
              <w:rPr>
                <w:rFonts w:ascii="VIC Light" w:hAnsi="VIC Light"/>
              </w:rPr>
            </w:pPr>
            <w:r w:rsidRPr="00A36C04">
              <w:rPr>
                <w:rFonts w:ascii="VIC Light" w:hAnsi="VIC Light"/>
              </w:rPr>
              <w:t>1,599</w:t>
            </w:r>
          </w:p>
        </w:tc>
        <w:tc>
          <w:tcPr>
            <w:tcW w:w="2509" w:type="dxa"/>
            <w:vAlign w:val="center"/>
          </w:tcPr>
          <w:p w14:paraId="42B7F263" w14:textId="480B1BDC" w:rsidR="005F612B" w:rsidRPr="00A36C04" w:rsidRDefault="005F612B" w:rsidP="005F612B">
            <w:pPr>
              <w:spacing w:after="0"/>
              <w:rPr>
                <w:rFonts w:ascii="VIC Light" w:hAnsi="VIC Light"/>
              </w:rPr>
            </w:pPr>
            <w:r w:rsidRPr="00A36C04">
              <w:rPr>
                <w:rFonts w:ascii="VIC Light" w:hAnsi="VIC Light"/>
              </w:rPr>
              <w:t>Strathbogie</w:t>
            </w:r>
          </w:p>
        </w:tc>
        <w:tc>
          <w:tcPr>
            <w:tcW w:w="2510" w:type="dxa"/>
          </w:tcPr>
          <w:p w14:paraId="25DAA4F8" w14:textId="52F0C3C2" w:rsidR="005F612B" w:rsidRPr="00A36C04" w:rsidRDefault="005F612B" w:rsidP="005F612B">
            <w:pPr>
              <w:spacing w:after="0"/>
              <w:jc w:val="center"/>
              <w:rPr>
                <w:rFonts w:ascii="VIC Light" w:hAnsi="VIC Light"/>
              </w:rPr>
            </w:pPr>
            <w:r w:rsidRPr="00A36C04">
              <w:rPr>
                <w:rFonts w:ascii="VIC Light" w:hAnsi="VIC Light"/>
              </w:rPr>
              <w:t>120</w:t>
            </w:r>
          </w:p>
        </w:tc>
      </w:tr>
      <w:tr w:rsidR="005F612B" w:rsidRPr="00A36C04" w14:paraId="2B0DBC78" w14:textId="77777777" w:rsidTr="00492EF6">
        <w:trPr>
          <w:trHeight w:val="171"/>
        </w:trPr>
        <w:tc>
          <w:tcPr>
            <w:tcW w:w="2509" w:type="dxa"/>
            <w:vAlign w:val="center"/>
          </w:tcPr>
          <w:p w14:paraId="4F1C1864" w14:textId="0551D48C" w:rsidR="005F612B" w:rsidRPr="00A36C04" w:rsidRDefault="005F612B" w:rsidP="005F612B">
            <w:pPr>
              <w:spacing w:after="0"/>
              <w:rPr>
                <w:rFonts w:ascii="VIC Light" w:hAnsi="VIC Light"/>
              </w:rPr>
            </w:pPr>
            <w:r w:rsidRPr="00A36C04">
              <w:rPr>
                <w:rFonts w:ascii="VIC Light" w:hAnsi="VIC Light"/>
              </w:rPr>
              <w:t>Greater Dandenong</w:t>
            </w:r>
          </w:p>
        </w:tc>
        <w:tc>
          <w:tcPr>
            <w:tcW w:w="2509" w:type="dxa"/>
          </w:tcPr>
          <w:p w14:paraId="03E08EEC" w14:textId="3BB91EB6" w:rsidR="005F612B" w:rsidRPr="00A36C04" w:rsidRDefault="005F612B" w:rsidP="005F612B">
            <w:pPr>
              <w:spacing w:after="0"/>
              <w:jc w:val="center"/>
              <w:rPr>
                <w:rFonts w:ascii="VIC Light" w:hAnsi="VIC Light"/>
              </w:rPr>
            </w:pPr>
            <w:r w:rsidRPr="00A36C04">
              <w:rPr>
                <w:rFonts w:ascii="VIC Light" w:hAnsi="VIC Light"/>
              </w:rPr>
              <w:t>2,094</w:t>
            </w:r>
          </w:p>
        </w:tc>
        <w:tc>
          <w:tcPr>
            <w:tcW w:w="2509" w:type="dxa"/>
            <w:vAlign w:val="center"/>
          </w:tcPr>
          <w:p w14:paraId="58D79800" w14:textId="6F6A5BFD" w:rsidR="005F612B" w:rsidRPr="00A36C04" w:rsidRDefault="005F612B" w:rsidP="005F612B">
            <w:pPr>
              <w:spacing w:after="0"/>
              <w:rPr>
                <w:rFonts w:ascii="VIC Light" w:hAnsi="VIC Light"/>
              </w:rPr>
            </w:pPr>
            <w:r w:rsidRPr="00A36C04">
              <w:rPr>
                <w:rFonts w:ascii="VIC Light" w:hAnsi="VIC Light"/>
              </w:rPr>
              <w:t>Surf Coast</w:t>
            </w:r>
          </w:p>
        </w:tc>
        <w:tc>
          <w:tcPr>
            <w:tcW w:w="2510" w:type="dxa"/>
          </w:tcPr>
          <w:p w14:paraId="61EF0E8A" w14:textId="0E2DCE2C" w:rsidR="005F612B" w:rsidRPr="00A36C04" w:rsidRDefault="005F612B" w:rsidP="005F612B">
            <w:pPr>
              <w:spacing w:after="0"/>
              <w:jc w:val="center"/>
              <w:rPr>
                <w:rFonts w:ascii="VIC Light" w:hAnsi="VIC Light"/>
              </w:rPr>
            </w:pPr>
            <w:r w:rsidRPr="00A36C04">
              <w:rPr>
                <w:rFonts w:ascii="VIC Light" w:hAnsi="VIC Light"/>
              </w:rPr>
              <w:t>500</w:t>
            </w:r>
          </w:p>
        </w:tc>
      </w:tr>
      <w:tr w:rsidR="005F612B" w:rsidRPr="00A36C04" w14:paraId="619D8E69" w14:textId="77777777" w:rsidTr="00492EF6">
        <w:trPr>
          <w:trHeight w:val="171"/>
        </w:trPr>
        <w:tc>
          <w:tcPr>
            <w:tcW w:w="2509" w:type="dxa"/>
            <w:vAlign w:val="center"/>
          </w:tcPr>
          <w:p w14:paraId="6B43E744" w14:textId="603EE9C4" w:rsidR="005F612B" w:rsidRPr="00A36C04" w:rsidRDefault="005F612B" w:rsidP="005F612B">
            <w:pPr>
              <w:spacing w:after="0"/>
              <w:rPr>
                <w:rFonts w:ascii="VIC Light" w:hAnsi="VIC Light"/>
              </w:rPr>
            </w:pPr>
            <w:r w:rsidRPr="00A36C04">
              <w:rPr>
                <w:rFonts w:ascii="VIC Light" w:hAnsi="VIC Light"/>
              </w:rPr>
              <w:t>Greater Geelong</w:t>
            </w:r>
          </w:p>
        </w:tc>
        <w:tc>
          <w:tcPr>
            <w:tcW w:w="2509" w:type="dxa"/>
          </w:tcPr>
          <w:p w14:paraId="270C18AF" w14:textId="1CBA4A54" w:rsidR="005F612B" w:rsidRPr="00A36C04" w:rsidRDefault="005F612B" w:rsidP="005F612B">
            <w:pPr>
              <w:spacing w:after="0"/>
              <w:jc w:val="center"/>
              <w:rPr>
                <w:rFonts w:ascii="VIC Light" w:hAnsi="VIC Light"/>
              </w:rPr>
            </w:pPr>
            <w:r w:rsidRPr="00A36C04">
              <w:rPr>
                <w:rFonts w:ascii="VIC Light" w:hAnsi="VIC Light"/>
              </w:rPr>
              <w:t>3,335</w:t>
            </w:r>
          </w:p>
        </w:tc>
        <w:tc>
          <w:tcPr>
            <w:tcW w:w="2509" w:type="dxa"/>
            <w:vAlign w:val="center"/>
          </w:tcPr>
          <w:p w14:paraId="161BCA84" w14:textId="05B9FB57" w:rsidR="005F612B" w:rsidRPr="00A36C04" w:rsidRDefault="005F612B" w:rsidP="005F612B">
            <w:pPr>
              <w:spacing w:after="0"/>
              <w:rPr>
                <w:rFonts w:ascii="VIC Light" w:hAnsi="VIC Light"/>
              </w:rPr>
            </w:pPr>
            <w:r w:rsidRPr="00A36C04">
              <w:rPr>
                <w:rFonts w:ascii="VIC Light" w:hAnsi="VIC Light"/>
              </w:rPr>
              <w:t>Swan Hill</w:t>
            </w:r>
          </w:p>
        </w:tc>
        <w:tc>
          <w:tcPr>
            <w:tcW w:w="2510" w:type="dxa"/>
          </w:tcPr>
          <w:p w14:paraId="4334F4BB" w14:textId="71A610AD" w:rsidR="005F612B" w:rsidRPr="00A36C04" w:rsidRDefault="005F612B" w:rsidP="005F612B">
            <w:pPr>
              <w:spacing w:after="0"/>
              <w:jc w:val="center"/>
              <w:rPr>
                <w:rFonts w:ascii="VIC Light" w:hAnsi="VIC Light"/>
              </w:rPr>
            </w:pPr>
            <w:r w:rsidRPr="00A36C04">
              <w:rPr>
                <w:rFonts w:ascii="VIC Light" w:hAnsi="VIC Light"/>
              </w:rPr>
              <w:t>326</w:t>
            </w:r>
          </w:p>
        </w:tc>
      </w:tr>
      <w:tr w:rsidR="005F612B" w:rsidRPr="00A36C04" w14:paraId="651ED135" w14:textId="77777777" w:rsidTr="00492EF6">
        <w:trPr>
          <w:trHeight w:val="171"/>
        </w:trPr>
        <w:tc>
          <w:tcPr>
            <w:tcW w:w="2509" w:type="dxa"/>
            <w:vAlign w:val="center"/>
          </w:tcPr>
          <w:p w14:paraId="51476804" w14:textId="03158A51" w:rsidR="005F612B" w:rsidRPr="00A36C04" w:rsidRDefault="005F612B" w:rsidP="005F612B">
            <w:pPr>
              <w:spacing w:after="0"/>
              <w:rPr>
                <w:rFonts w:ascii="VIC Light" w:hAnsi="VIC Light"/>
              </w:rPr>
            </w:pPr>
            <w:r w:rsidRPr="00A36C04">
              <w:rPr>
                <w:rFonts w:ascii="VIC Light" w:hAnsi="VIC Light"/>
              </w:rPr>
              <w:t>Greater Shepparton</w:t>
            </w:r>
          </w:p>
        </w:tc>
        <w:tc>
          <w:tcPr>
            <w:tcW w:w="2509" w:type="dxa"/>
          </w:tcPr>
          <w:p w14:paraId="3B6E54D8" w14:textId="6CDB5B0C" w:rsidR="005F612B" w:rsidRPr="00A36C04" w:rsidRDefault="005F612B" w:rsidP="005F612B">
            <w:pPr>
              <w:spacing w:after="0"/>
              <w:jc w:val="center"/>
              <w:rPr>
                <w:rFonts w:ascii="VIC Light" w:hAnsi="VIC Light"/>
              </w:rPr>
            </w:pPr>
            <w:r w:rsidRPr="00A36C04">
              <w:rPr>
                <w:rFonts w:ascii="VIC Light" w:hAnsi="VIC Light"/>
              </w:rPr>
              <w:t>1,029</w:t>
            </w:r>
          </w:p>
        </w:tc>
        <w:tc>
          <w:tcPr>
            <w:tcW w:w="2509" w:type="dxa"/>
            <w:vAlign w:val="center"/>
          </w:tcPr>
          <w:p w14:paraId="12B9B1D2" w14:textId="7CA52120" w:rsidR="005F612B" w:rsidRPr="00A36C04" w:rsidRDefault="005F612B" w:rsidP="005F612B">
            <w:pPr>
              <w:spacing w:after="0"/>
              <w:rPr>
                <w:rFonts w:ascii="VIC Light" w:hAnsi="VIC Light"/>
              </w:rPr>
            </w:pPr>
            <w:r w:rsidRPr="00A36C04">
              <w:rPr>
                <w:rFonts w:ascii="VIC Light" w:hAnsi="VIC Light"/>
              </w:rPr>
              <w:t>Towong</w:t>
            </w:r>
          </w:p>
        </w:tc>
        <w:tc>
          <w:tcPr>
            <w:tcW w:w="2510" w:type="dxa"/>
          </w:tcPr>
          <w:p w14:paraId="78E78679" w14:textId="03ECB4F9" w:rsidR="005F612B" w:rsidRPr="00A36C04" w:rsidRDefault="005F612B" w:rsidP="005F612B">
            <w:pPr>
              <w:spacing w:after="0"/>
              <w:jc w:val="center"/>
              <w:rPr>
                <w:rFonts w:ascii="VIC Light" w:hAnsi="VIC Light"/>
              </w:rPr>
            </w:pPr>
            <w:r w:rsidRPr="00A36C04">
              <w:rPr>
                <w:rFonts w:ascii="VIC Light" w:hAnsi="VIC Light"/>
              </w:rPr>
              <w:t>52</w:t>
            </w:r>
          </w:p>
        </w:tc>
      </w:tr>
      <w:tr w:rsidR="005F612B" w:rsidRPr="00A36C04" w14:paraId="3BA7D658" w14:textId="77777777" w:rsidTr="00492EF6">
        <w:trPr>
          <w:trHeight w:val="171"/>
        </w:trPr>
        <w:tc>
          <w:tcPr>
            <w:tcW w:w="2509" w:type="dxa"/>
            <w:vAlign w:val="center"/>
          </w:tcPr>
          <w:p w14:paraId="0375E7AC" w14:textId="6C6B6C26" w:rsidR="005F612B" w:rsidRPr="00A36C04" w:rsidRDefault="005F612B" w:rsidP="005F612B">
            <w:pPr>
              <w:spacing w:after="0"/>
              <w:rPr>
                <w:rFonts w:ascii="VIC Light" w:hAnsi="VIC Light"/>
              </w:rPr>
            </w:pPr>
            <w:r w:rsidRPr="00A36C04">
              <w:rPr>
                <w:rFonts w:ascii="VIC Light" w:hAnsi="VIC Light"/>
              </w:rPr>
              <w:t>Hepburn</w:t>
            </w:r>
          </w:p>
        </w:tc>
        <w:tc>
          <w:tcPr>
            <w:tcW w:w="2509" w:type="dxa"/>
          </w:tcPr>
          <w:p w14:paraId="5D45676F" w14:textId="39F2F8ED" w:rsidR="005F612B" w:rsidRPr="00A36C04" w:rsidRDefault="005F612B" w:rsidP="005F612B">
            <w:pPr>
              <w:spacing w:after="0"/>
              <w:jc w:val="center"/>
              <w:rPr>
                <w:rFonts w:ascii="VIC Light" w:hAnsi="VIC Light"/>
              </w:rPr>
            </w:pPr>
            <w:r w:rsidRPr="00A36C04">
              <w:rPr>
                <w:rFonts w:ascii="VIC Light" w:hAnsi="VIC Light"/>
              </w:rPr>
              <w:t>156</w:t>
            </w:r>
          </w:p>
        </w:tc>
        <w:tc>
          <w:tcPr>
            <w:tcW w:w="2509" w:type="dxa"/>
            <w:vAlign w:val="center"/>
          </w:tcPr>
          <w:p w14:paraId="4A9DF5C4" w14:textId="0A35AC85" w:rsidR="005F612B" w:rsidRPr="00A36C04" w:rsidRDefault="005F612B" w:rsidP="005F612B">
            <w:pPr>
              <w:spacing w:after="0"/>
              <w:rPr>
                <w:rFonts w:ascii="VIC Light" w:hAnsi="VIC Light"/>
              </w:rPr>
            </w:pPr>
            <w:r w:rsidRPr="00A36C04">
              <w:rPr>
                <w:rFonts w:ascii="VIC Light" w:hAnsi="VIC Light"/>
              </w:rPr>
              <w:t>Unknown</w:t>
            </w:r>
          </w:p>
        </w:tc>
        <w:tc>
          <w:tcPr>
            <w:tcW w:w="2510" w:type="dxa"/>
          </w:tcPr>
          <w:p w14:paraId="28EA32B3" w14:textId="0CD852FD" w:rsidR="005F612B" w:rsidRPr="00A36C04" w:rsidRDefault="005F612B" w:rsidP="005F612B">
            <w:pPr>
              <w:spacing w:after="0"/>
              <w:jc w:val="center"/>
              <w:rPr>
                <w:rFonts w:ascii="VIC Light" w:hAnsi="VIC Light"/>
              </w:rPr>
            </w:pPr>
            <w:r w:rsidRPr="00A36C04">
              <w:rPr>
                <w:rFonts w:ascii="VIC Light" w:hAnsi="VIC Light"/>
              </w:rPr>
              <w:t>95</w:t>
            </w:r>
          </w:p>
        </w:tc>
      </w:tr>
      <w:tr w:rsidR="005F612B" w:rsidRPr="00A36C04" w14:paraId="51BA5808" w14:textId="77777777" w:rsidTr="00492EF6">
        <w:trPr>
          <w:trHeight w:val="171"/>
        </w:trPr>
        <w:tc>
          <w:tcPr>
            <w:tcW w:w="2509" w:type="dxa"/>
            <w:vAlign w:val="center"/>
          </w:tcPr>
          <w:p w14:paraId="4BAD77BF" w14:textId="10FD5A6B" w:rsidR="005F612B" w:rsidRPr="00A36C04" w:rsidRDefault="005F612B" w:rsidP="005F612B">
            <w:pPr>
              <w:spacing w:after="0"/>
              <w:rPr>
                <w:rFonts w:ascii="VIC Light" w:hAnsi="VIC Light"/>
              </w:rPr>
            </w:pPr>
            <w:r w:rsidRPr="00A36C04">
              <w:rPr>
                <w:rFonts w:ascii="VIC Light" w:hAnsi="VIC Light"/>
              </w:rPr>
              <w:t>Hindmarsh</w:t>
            </w:r>
          </w:p>
        </w:tc>
        <w:tc>
          <w:tcPr>
            <w:tcW w:w="2509" w:type="dxa"/>
          </w:tcPr>
          <w:p w14:paraId="58D7B6EC" w14:textId="3F4EEF55" w:rsidR="005F612B" w:rsidRPr="00A36C04" w:rsidRDefault="005F612B" w:rsidP="005F612B">
            <w:pPr>
              <w:spacing w:after="0"/>
              <w:jc w:val="center"/>
              <w:rPr>
                <w:rFonts w:ascii="VIC Light" w:hAnsi="VIC Light"/>
              </w:rPr>
            </w:pPr>
            <w:r w:rsidRPr="00A36C04">
              <w:rPr>
                <w:rFonts w:ascii="VIC Light" w:hAnsi="VIC Light"/>
              </w:rPr>
              <w:t>48</w:t>
            </w:r>
          </w:p>
        </w:tc>
        <w:tc>
          <w:tcPr>
            <w:tcW w:w="2509" w:type="dxa"/>
            <w:vAlign w:val="center"/>
          </w:tcPr>
          <w:p w14:paraId="66916216" w14:textId="445FC79F" w:rsidR="005F612B" w:rsidRPr="00A36C04" w:rsidRDefault="005F612B" w:rsidP="005F612B">
            <w:pPr>
              <w:spacing w:after="0"/>
              <w:rPr>
                <w:rFonts w:ascii="VIC Light" w:hAnsi="VIC Light"/>
              </w:rPr>
            </w:pPr>
            <w:r w:rsidRPr="00A36C04">
              <w:rPr>
                <w:rFonts w:ascii="VIC Light" w:hAnsi="VIC Light"/>
              </w:rPr>
              <w:t>Wangaratta</w:t>
            </w:r>
          </w:p>
        </w:tc>
        <w:tc>
          <w:tcPr>
            <w:tcW w:w="2510" w:type="dxa"/>
          </w:tcPr>
          <w:p w14:paraId="726CC479" w14:textId="77FE34D5" w:rsidR="005F612B" w:rsidRPr="00A36C04" w:rsidRDefault="005F612B" w:rsidP="005F612B">
            <w:pPr>
              <w:spacing w:after="0"/>
              <w:jc w:val="center"/>
              <w:rPr>
                <w:rFonts w:ascii="VIC Light" w:hAnsi="VIC Light"/>
              </w:rPr>
            </w:pPr>
            <w:r w:rsidRPr="00A36C04">
              <w:rPr>
                <w:rFonts w:ascii="VIC Light" w:hAnsi="VIC Light"/>
              </w:rPr>
              <w:t>357</w:t>
            </w:r>
          </w:p>
        </w:tc>
      </w:tr>
      <w:tr w:rsidR="005F612B" w:rsidRPr="00A36C04" w14:paraId="70C3C9E7" w14:textId="77777777" w:rsidTr="00492EF6">
        <w:trPr>
          <w:trHeight w:val="171"/>
        </w:trPr>
        <w:tc>
          <w:tcPr>
            <w:tcW w:w="2509" w:type="dxa"/>
            <w:vAlign w:val="center"/>
          </w:tcPr>
          <w:p w14:paraId="6BCC79CB" w14:textId="0E57F02C" w:rsidR="005F612B" w:rsidRPr="00A36C04" w:rsidRDefault="005F612B" w:rsidP="005F612B">
            <w:pPr>
              <w:spacing w:after="0"/>
              <w:rPr>
                <w:rFonts w:ascii="VIC Light" w:hAnsi="VIC Light"/>
              </w:rPr>
            </w:pPr>
            <w:r w:rsidRPr="00A36C04">
              <w:rPr>
                <w:rFonts w:ascii="VIC Light" w:hAnsi="VIC Light"/>
              </w:rPr>
              <w:t>Hobsons Bay</w:t>
            </w:r>
          </w:p>
        </w:tc>
        <w:tc>
          <w:tcPr>
            <w:tcW w:w="2509" w:type="dxa"/>
          </w:tcPr>
          <w:p w14:paraId="1E6957F6" w14:textId="0D1C73F1" w:rsidR="005F612B" w:rsidRPr="00A36C04" w:rsidRDefault="005F612B" w:rsidP="005F612B">
            <w:pPr>
              <w:spacing w:after="0"/>
              <w:jc w:val="center"/>
              <w:rPr>
                <w:rFonts w:ascii="VIC Light" w:hAnsi="VIC Light"/>
              </w:rPr>
            </w:pPr>
            <w:r w:rsidRPr="00A36C04">
              <w:rPr>
                <w:rFonts w:ascii="VIC Light" w:hAnsi="VIC Light"/>
              </w:rPr>
              <w:t>1,269</w:t>
            </w:r>
          </w:p>
        </w:tc>
        <w:tc>
          <w:tcPr>
            <w:tcW w:w="2509" w:type="dxa"/>
            <w:vAlign w:val="center"/>
          </w:tcPr>
          <w:p w14:paraId="4A602B8B" w14:textId="5BCE2059" w:rsidR="005F612B" w:rsidRPr="00A36C04" w:rsidRDefault="005F612B" w:rsidP="005F612B">
            <w:pPr>
              <w:spacing w:after="0"/>
              <w:rPr>
                <w:rFonts w:ascii="VIC Light" w:hAnsi="VIC Light"/>
              </w:rPr>
            </w:pPr>
            <w:r w:rsidRPr="00A36C04">
              <w:rPr>
                <w:rFonts w:ascii="VIC Light" w:hAnsi="VIC Light"/>
              </w:rPr>
              <w:t>Warrnambool</w:t>
            </w:r>
          </w:p>
        </w:tc>
        <w:tc>
          <w:tcPr>
            <w:tcW w:w="2510" w:type="dxa"/>
          </w:tcPr>
          <w:p w14:paraId="66734FA8" w14:textId="53404516" w:rsidR="005F612B" w:rsidRPr="00A36C04" w:rsidRDefault="005F612B" w:rsidP="005F612B">
            <w:pPr>
              <w:spacing w:after="0"/>
              <w:jc w:val="center"/>
              <w:rPr>
                <w:rFonts w:ascii="VIC Light" w:hAnsi="VIC Light"/>
              </w:rPr>
            </w:pPr>
            <w:r w:rsidRPr="00A36C04">
              <w:rPr>
                <w:rFonts w:ascii="VIC Light" w:hAnsi="VIC Light"/>
              </w:rPr>
              <w:t>473</w:t>
            </w:r>
          </w:p>
        </w:tc>
      </w:tr>
      <w:tr w:rsidR="005F612B" w:rsidRPr="00A36C04" w14:paraId="6C8B5FAA" w14:textId="77777777" w:rsidTr="00492EF6">
        <w:trPr>
          <w:trHeight w:val="171"/>
        </w:trPr>
        <w:tc>
          <w:tcPr>
            <w:tcW w:w="2509" w:type="dxa"/>
            <w:vAlign w:val="center"/>
          </w:tcPr>
          <w:p w14:paraId="66E4D630" w14:textId="51FC2E03" w:rsidR="005F612B" w:rsidRPr="00A36C04" w:rsidRDefault="005F612B" w:rsidP="005F612B">
            <w:pPr>
              <w:spacing w:after="0"/>
              <w:rPr>
                <w:rFonts w:ascii="VIC Light" w:hAnsi="VIC Light"/>
              </w:rPr>
            </w:pPr>
            <w:r w:rsidRPr="00A36C04">
              <w:rPr>
                <w:rFonts w:ascii="VIC Light" w:hAnsi="VIC Light"/>
              </w:rPr>
              <w:t>Horsham</w:t>
            </w:r>
          </w:p>
        </w:tc>
        <w:tc>
          <w:tcPr>
            <w:tcW w:w="2509" w:type="dxa"/>
          </w:tcPr>
          <w:p w14:paraId="73F9EBE4" w14:textId="45D9066E" w:rsidR="005F612B" w:rsidRPr="00A36C04" w:rsidRDefault="005F612B" w:rsidP="005F612B">
            <w:pPr>
              <w:spacing w:after="0"/>
              <w:jc w:val="center"/>
              <w:rPr>
                <w:rFonts w:ascii="VIC Light" w:hAnsi="VIC Light"/>
              </w:rPr>
            </w:pPr>
            <w:r w:rsidRPr="00A36C04">
              <w:rPr>
                <w:rFonts w:ascii="VIC Light" w:hAnsi="VIC Light"/>
              </w:rPr>
              <w:t>276</w:t>
            </w:r>
          </w:p>
        </w:tc>
        <w:tc>
          <w:tcPr>
            <w:tcW w:w="2509" w:type="dxa"/>
            <w:vAlign w:val="center"/>
          </w:tcPr>
          <w:p w14:paraId="55DB7EB7" w14:textId="381A0769" w:rsidR="005F612B" w:rsidRPr="00A36C04" w:rsidRDefault="005F612B" w:rsidP="005F612B">
            <w:pPr>
              <w:spacing w:after="0"/>
              <w:rPr>
                <w:rFonts w:ascii="VIC Light" w:hAnsi="VIC Light"/>
              </w:rPr>
            </w:pPr>
            <w:r w:rsidRPr="00A36C04">
              <w:rPr>
                <w:rFonts w:ascii="VIC Light" w:hAnsi="VIC Light"/>
              </w:rPr>
              <w:t>Wellington</w:t>
            </w:r>
          </w:p>
        </w:tc>
        <w:tc>
          <w:tcPr>
            <w:tcW w:w="2510" w:type="dxa"/>
          </w:tcPr>
          <w:p w14:paraId="60991A1B" w14:textId="220ECE1F" w:rsidR="005F612B" w:rsidRPr="00A36C04" w:rsidRDefault="005F612B" w:rsidP="005F612B">
            <w:pPr>
              <w:spacing w:after="0"/>
              <w:jc w:val="center"/>
              <w:rPr>
                <w:rFonts w:ascii="VIC Light" w:hAnsi="VIC Light"/>
              </w:rPr>
            </w:pPr>
            <w:r w:rsidRPr="00A36C04">
              <w:rPr>
                <w:rFonts w:ascii="VIC Light" w:hAnsi="VIC Light"/>
              </w:rPr>
              <w:t>530</w:t>
            </w:r>
          </w:p>
        </w:tc>
      </w:tr>
      <w:tr w:rsidR="005F612B" w:rsidRPr="00A36C04" w14:paraId="38951278" w14:textId="77777777" w:rsidTr="00492EF6">
        <w:trPr>
          <w:trHeight w:val="171"/>
        </w:trPr>
        <w:tc>
          <w:tcPr>
            <w:tcW w:w="2509" w:type="dxa"/>
            <w:vAlign w:val="center"/>
          </w:tcPr>
          <w:p w14:paraId="28C2D486" w14:textId="5787C0B3" w:rsidR="005F612B" w:rsidRPr="00A36C04" w:rsidRDefault="005F612B" w:rsidP="005F612B">
            <w:pPr>
              <w:spacing w:after="0"/>
              <w:rPr>
                <w:rFonts w:ascii="VIC Light" w:hAnsi="VIC Light"/>
              </w:rPr>
            </w:pPr>
            <w:r w:rsidRPr="00A36C04">
              <w:rPr>
                <w:rFonts w:ascii="VIC Light" w:hAnsi="VIC Light"/>
              </w:rPr>
              <w:t>Hume</w:t>
            </w:r>
          </w:p>
        </w:tc>
        <w:tc>
          <w:tcPr>
            <w:tcW w:w="2509" w:type="dxa"/>
          </w:tcPr>
          <w:p w14:paraId="555FE961" w14:textId="0F9A8522" w:rsidR="005F612B" w:rsidRPr="00A36C04" w:rsidRDefault="005F612B" w:rsidP="005F612B">
            <w:pPr>
              <w:spacing w:after="0"/>
              <w:jc w:val="center"/>
              <w:rPr>
                <w:rFonts w:ascii="VIC Light" w:hAnsi="VIC Light"/>
              </w:rPr>
            </w:pPr>
            <w:r w:rsidRPr="00A36C04">
              <w:rPr>
                <w:rFonts w:ascii="VIC Light" w:hAnsi="VIC Light"/>
              </w:rPr>
              <w:t>3,440</w:t>
            </w:r>
          </w:p>
        </w:tc>
        <w:tc>
          <w:tcPr>
            <w:tcW w:w="2509" w:type="dxa"/>
            <w:vAlign w:val="center"/>
          </w:tcPr>
          <w:p w14:paraId="5B890827" w14:textId="1725626E" w:rsidR="005F612B" w:rsidRPr="00A36C04" w:rsidRDefault="005F612B" w:rsidP="005F612B">
            <w:pPr>
              <w:spacing w:after="0"/>
              <w:rPr>
                <w:rFonts w:ascii="VIC Light" w:hAnsi="VIC Light"/>
              </w:rPr>
            </w:pPr>
            <w:r w:rsidRPr="00A36C04">
              <w:rPr>
                <w:rFonts w:ascii="VIC Light" w:hAnsi="VIC Light"/>
              </w:rPr>
              <w:t>West Wimmera</w:t>
            </w:r>
          </w:p>
        </w:tc>
        <w:tc>
          <w:tcPr>
            <w:tcW w:w="2510" w:type="dxa"/>
          </w:tcPr>
          <w:p w14:paraId="330A98CF" w14:textId="62A60A09" w:rsidR="005F612B" w:rsidRPr="00A36C04" w:rsidRDefault="005F612B" w:rsidP="005F612B">
            <w:pPr>
              <w:spacing w:after="0"/>
              <w:jc w:val="center"/>
              <w:rPr>
                <w:rFonts w:ascii="VIC Light" w:hAnsi="VIC Light"/>
              </w:rPr>
            </w:pPr>
            <w:r w:rsidRPr="00A36C04">
              <w:rPr>
                <w:rFonts w:ascii="VIC Light" w:hAnsi="VIC Light"/>
              </w:rPr>
              <w:t>36</w:t>
            </w:r>
          </w:p>
        </w:tc>
      </w:tr>
      <w:tr w:rsidR="005F612B" w:rsidRPr="00A36C04" w14:paraId="46BC096A" w14:textId="77777777" w:rsidTr="00492EF6">
        <w:trPr>
          <w:trHeight w:val="171"/>
        </w:trPr>
        <w:tc>
          <w:tcPr>
            <w:tcW w:w="2509" w:type="dxa"/>
            <w:vAlign w:val="center"/>
          </w:tcPr>
          <w:p w14:paraId="108D0E78" w14:textId="2476C09F" w:rsidR="005F612B" w:rsidRPr="00A36C04" w:rsidRDefault="005F612B" w:rsidP="005F612B">
            <w:pPr>
              <w:spacing w:after="0"/>
              <w:rPr>
                <w:rFonts w:ascii="VIC Light" w:hAnsi="VIC Light"/>
              </w:rPr>
            </w:pPr>
            <w:r w:rsidRPr="00A36C04">
              <w:rPr>
                <w:rFonts w:ascii="VIC Light" w:hAnsi="VIC Light"/>
              </w:rPr>
              <w:t>Indigo</w:t>
            </w:r>
          </w:p>
        </w:tc>
        <w:tc>
          <w:tcPr>
            <w:tcW w:w="2509" w:type="dxa"/>
          </w:tcPr>
          <w:p w14:paraId="0E70C6B9" w14:textId="71EE6EFB" w:rsidR="005F612B" w:rsidRPr="00A36C04" w:rsidRDefault="005F612B" w:rsidP="005F612B">
            <w:pPr>
              <w:spacing w:after="0"/>
              <w:jc w:val="center"/>
              <w:rPr>
                <w:rFonts w:ascii="VIC Light" w:hAnsi="VIC Light"/>
              </w:rPr>
            </w:pPr>
            <w:r w:rsidRPr="00A36C04">
              <w:rPr>
                <w:rFonts w:ascii="VIC Light" w:hAnsi="VIC Light"/>
              </w:rPr>
              <w:t>186</w:t>
            </w:r>
          </w:p>
        </w:tc>
        <w:tc>
          <w:tcPr>
            <w:tcW w:w="2509" w:type="dxa"/>
            <w:vAlign w:val="center"/>
          </w:tcPr>
          <w:p w14:paraId="1784525E" w14:textId="03176A68" w:rsidR="005F612B" w:rsidRPr="00A36C04" w:rsidRDefault="005F612B" w:rsidP="005F612B">
            <w:pPr>
              <w:spacing w:after="0"/>
              <w:rPr>
                <w:rFonts w:ascii="VIC Light" w:hAnsi="VIC Light"/>
              </w:rPr>
            </w:pPr>
            <w:r w:rsidRPr="00A36C04">
              <w:rPr>
                <w:rFonts w:ascii="VIC Light" w:hAnsi="VIC Light"/>
              </w:rPr>
              <w:t>Whitehorse</w:t>
            </w:r>
          </w:p>
        </w:tc>
        <w:tc>
          <w:tcPr>
            <w:tcW w:w="2510" w:type="dxa"/>
          </w:tcPr>
          <w:p w14:paraId="4A58AB9A" w14:textId="0D2646D8" w:rsidR="005F612B" w:rsidRPr="00A36C04" w:rsidRDefault="005F612B" w:rsidP="005F612B">
            <w:pPr>
              <w:spacing w:after="0"/>
              <w:jc w:val="center"/>
              <w:rPr>
                <w:rFonts w:ascii="VIC Light" w:hAnsi="VIC Light"/>
              </w:rPr>
            </w:pPr>
            <w:r w:rsidRPr="00A36C04">
              <w:rPr>
                <w:rFonts w:ascii="VIC Light" w:hAnsi="VIC Light"/>
              </w:rPr>
              <w:t>1,857</w:t>
            </w:r>
          </w:p>
        </w:tc>
      </w:tr>
      <w:tr w:rsidR="005F612B" w:rsidRPr="00A36C04" w14:paraId="79F93E12" w14:textId="77777777" w:rsidTr="00492EF6">
        <w:trPr>
          <w:trHeight w:val="171"/>
        </w:trPr>
        <w:tc>
          <w:tcPr>
            <w:tcW w:w="2509" w:type="dxa"/>
            <w:vAlign w:val="center"/>
          </w:tcPr>
          <w:p w14:paraId="59129191" w14:textId="0E2883DA" w:rsidR="005F612B" w:rsidRPr="00A36C04" w:rsidRDefault="005F612B" w:rsidP="005F612B">
            <w:pPr>
              <w:spacing w:after="0"/>
              <w:rPr>
                <w:rFonts w:ascii="VIC Light" w:hAnsi="VIC Light"/>
              </w:rPr>
            </w:pPr>
            <w:r w:rsidRPr="00A36C04">
              <w:rPr>
                <w:rFonts w:ascii="VIC Light" w:hAnsi="VIC Light"/>
              </w:rPr>
              <w:t>Kingston</w:t>
            </w:r>
          </w:p>
        </w:tc>
        <w:tc>
          <w:tcPr>
            <w:tcW w:w="2509" w:type="dxa"/>
          </w:tcPr>
          <w:p w14:paraId="3867457D" w14:textId="7AF32F74" w:rsidR="005F612B" w:rsidRPr="00A36C04" w:rsidRDefault="005F612B" w:rsidP="005F612B">
            <w:pPr>
              <w:spacing w:after="0"/>
              <w:jc w:val="center"/>
              <w:rPr>
                <w:rFonts w:ascii="VIC Light" w:hAnsi="VIC Light"/>
              </w:rPr>
            </w:pPr>
            <w:r w:rsidRPr="00A36C04">
              <w:rPr>
                <w:rFonts w:ascii="VIC Light" w:hAnsi="VIC Light"/>
              </w:rPr>
              <w:t>1,800</w:t>
            </w:r>
          </w:p>
        </w:tc>
        <w:tc>
          <w:tcPr>
            <w:tcW w:w="2509" w:type="dxa"/>
            <w:vAlign w:val="center"/>
          </w:tcPr>
          <w:p w14:paraId="6CE18FC5" w14:textId="4EA1D678" w:rsidR="005F612B" w:rsidRPr="00A36C04" w:rsidRDefault="005F612B" w:rsidP="005F612B">
            <w:pPr>
              <w:spacing w:after="0"/>
              <w:rPr>
                <w:rFonts w:ascii="VIC Light" w:hAnsi="VIC Light"/>
              </w:rPr>
            </w:pPr>
            <w:r w:rsidRPr="00A36C04">
              <w:rPr>
                <w:rFonts w:ascii="VIC Light" w:hAnsi="VIC Light"/>
              </w:rPr>
              <w:t>Whittlesea</w:t>
            </w:r>
          </w:p>
        </w:tc>
        <w:tc>
          <w:tcPr>
            <w:tcW w:w="2510" w:type="dxa"/>
          </w:tcPr>
          <w:p w14:paraId="24555DB9" w14:textId="7A32F430" w:rsidR="005F612B" w:rsidRPr="00A36C04" w:rsidRDefault="005F612B" w:rsidP="005F612B">
            <w:pPr>
              <w:spacing w:after="0"/>
              <w:jc w:val="center"/>
              <w:rPr>
                <w:rFonts w:ascii="VIC Light" w:hAnsi="VIC Light"/>
              </w:rPr>
            </w:pPr>
            <w:r w:rsidRPr="00A36C04">
              <w:rPr>
                <w:rFonts w:ascii="VIC Light" w:hAnsi="VIC Light"/>
              </w:rPr>
              <w:t>3,351</w:t>
            </w:r>
          </w:p>
        </w:tc>
      </w:tr>
      <w:tr w:rsidR="005F612B" w:rsidRPr="00A36C04" w14:paraId="689CE34E" w14:textId="77777777" w:rsidTr="00492EF6">
        <w:trPr>
          <w:trHeight w:val="171"/>
        </w:trPr>
        <w:tc>
          <w:tcPr>
            <w:tcW w:w="2509" w:type="dxa"/>
            <w:vAlign w:val="center"/>
          </w:tcPr>
          <w:p w14:paraId="7201AC1B" w14:textId="1AEDE72B" w:rsidR="005F612B" w:rsidRPr="00A36C04" w:rsidRDefault="005F612B" w:rsidP="005F612B">
            <w:pPr>
              <w:spacing w:after="0"/>
              <w:rPr>
                <w:rFonts w:ascii="VIC Light" w:hAnsi="VIC Light"/>
              </w:rPr>
            </w:pPr>
            <w:r w:rsidRPr="00A36C04">
              <w:rPr>
                <w:rFonts w:ascii="VIC Light" w:hAnsi="VIC Light"/>
              </w:rPr>
              <w:t>Knox</w:t>
            </w:r>
          </w:p>
        </w:tc>
        <w:tc>
          <w:tcPr>
            <w:tcW w:w="2509" w:type="dxa"/>
          </w:tcPr>
          <w:p w14:paraId="4534791A" w14:textId="6E254F38" w:rsidR="005F612B" w:rsidRPr="00A36C04" w:rsidRDefault="005F612B" w:rsidP="005F612B">
            <w:pPr>
              <w:spacing w:after="0"/>
              <w:jc w:val="center"/>
              <w:rPr>
                <w:rFonts w:ascii="VIC Light" w:hAnsi="VIC Light"/>
              </w:rPr>
            </w:pPr>
            <w:r w:rsidRPr="00A36C04">
              <w:rPr>
                <w:rFonts w:ascii="VIC Light" w:hAnsi="VIC Light"/>
              </w:rPr>
              <w:t>1,827</w:t>
            </w:r>
          </w:p>
        </w:tc>
        <w:tc>
          <w:tcPr>
            <w:tcW w:w="2509" w:type="dxa"/>
            <w:vAlign w:val="center"/>
          </w:tcPr>
          <w:p w14:paraId="0916A680" w14:textId="7CE461CC" w:rsidR="005F612B" w:rsidRPr="00A36C04" w:rsidRDefault="005F612B" w:rsidP="005F612B">
            <w:pPr>
              <w:spacing w:after="0"/>
              <w:rPr>
                <w:rFonts w:ascii="VIC Light" w:hAnsi="VIC Light"/>
              </w:rPr>
            </w:pPr>
            <w:r w:rsidRPr="00A36C04">
              <w:rPr>
                <w:rFonts w:ascii="VIC Light" w:hAnsi="VIC Light"/>
              </w:rPr>
              <w:t>Wodonga</w:t>
            </w:r>
          </w:p>
        </w:tc>
        <w:tc>
          <w:tcPr>
            <w:tcW w:w="2510" w:type="dxa"/>
          </w:tcPr>
          <w:p w14:paraId="44FE3DFD" w14:textId="0915724D" w:rsidR="005F612B" w:rsidRPr="00A36C04" w:rsidRDefault="005F612B" w:rsidP="005F612B">
            <w:pPr>
              <w:spacing w:after="0"/>
              <w:jc w:val="center"/>
              <w:rPr>
                <w:rFonts w:ascii="VIC Light" w:hAnsi="VIC Light"/>
              </w:rPr>
            </w:pPr>
            <w:r w:rsidRPr="00A36C04">
              <w:rPr>
                <w:rFonts w:ascii="VIC Light" w:hAnsi="VIC Light"/>
              </w:rPr>
              <w:t>730</w:t>
            </w:r>
          </w:p>
        </w:tc>
      </w:tr>
      <w:tr w:rsidR="005F612B" w:rsidRPr="00A36C04" w14:paraId="6D863506" w14:textId="77777777" w:rsidTr="00492EF6">
        <w:trPr>
          <w:trHeight w:val="171"/>
        </w:trPr>
        <w:tc>
          <w:tcPr>
            <w:tcW w:w="2509" w:type="dxa"/>
            <w:vAlign w:val="center"/>
          </w:tcPr>
          <w:p w14:paraId="395B7BA3" w14:textId="157A11C0" w:rsidR="005F612B" w:rsidRPr="00A36C04" w:rsidRDefault="005F612B" w:rsidP="005F612B">
            <w:pPr>
              <w:spacing w:after="0"/>
              <w:rPr>
                <w:rFonts w:ascii="VIC Light" w:hAnsi="VIC Light"/>
              </w:rPr>
            </w:pPr>
            <w:r w:rsidRPr="00A36C04">
              <w:rPr>
                <w:rFonts w:ascii="VIC Light" w:hAnsi="VIC Light"/>
              </w:rPr>
              <w:t>Latrobe</w:t>
            </w:r>
          </w:p>
        </w:tc>
        <w:tc>
          <w:tcPr>
            <w:tcW w:w="2509" w:type="dxa"/>
          </w:tcPr>
          <w:p w14:paraId="05A2FA2E" w14:textId="4E3B5151" w:rsidR="005F612B" w:rsidRPr="00A36C04" w:rsidRDefault="005F612B" w:rsidP="005F612B">
            <w:pPr>
              <w:spacing w:after="0"/>
              <w:jc w:val="center"/>
              <w:rPr>
                <w:rFonts w:ascii="VIC Light" w:hAnsi="VIC Light"/>
              </w:rPr>
            </w:pPr>
            <w:r w:rsidRPr="00A36C04">
              <w:rPr>
                <w:rFonts w:ascii="VIC Light" w:hAnsi="VIC Light"/>
              </w:rPr>
              <w:t>1,042</w:t>
            </w:r>
          </w:p>
        </w:tc>
        <w:tc>
          <w:tcPr>
            <w:tcW w:w="2509" w:type="dxa"/>
            <w:vAlign w:val="center"/>
          </w:tcPr>
          <w:p w14:paraId="586461A5" w14:textId="0F6977DA" w:rsidR="005F612B" w:rsidRPr="00A36C04" w:rsidRDefault="005F612B" w:rsidP="005F612B">
            <w:pPr>
              <w:spacing w:after="0"/>
              <w:rPr>
                <w:rFonts w:ascii="VIC Light" w:hAnsi="VIC Light"/>
              </w:rPr>
            </w:pPr>
            <w:r w:rsidRPr="00A36C04">
              <w:rPr>
                <w:rFonts w:ascii="VIC Light" w:hAnsi="VIC Light"/>
              </w:rPr>
              <w:t>Wyndham</w:t>
            </w:r>
          </w:p>
        </w:tc>
        <w:tc>
          <w:tcPr>
            <w:tcW w:w="2510" w:type="dxa"/>
          </w:tcPr>
          <w:p w14:paraId="1E02D3DB" w14:textId="0F376CC2" w:rsidR="005F612B" w:rsidRPr="00A36C04" w:rsidRDefault="005F612B" w:rsidP="005F612B">
            <w:pPr>
              <w:spacing w:after="0"/>
              <w:jc w:val="center"/>
              <w:rPr>
                <w:rFonts w:ascii="VIC Light" w:hAnsi="VIC Light"/>
              </w:rPr>
            </w:pPr>
            <w:r w:rsidRPr="00A36C04">
              <w:rPr>
                <w:rFonts w:ascii="VIC Light" w:hAnsi="VIC Light"/>
              </w:rPr>
              <w:t>4,537</w:t>
            </w:r>
          </w:p>
        </w:tc>
      </w:tr>
      <w:tr w:rsidR="005F612B" w:rsidRPr="00A36C04" w14:paraId="3B4B767D" w14:textId="77777777" w:rsidTr="00492EF6">
        <w:trPr>
          <w:trHeight w:val="171"/>
        </w:trPr>
        <w:tc>
          <w:tcPr>
            <w:tcW w:w="2509" w:type="dxa"/>
            <w:vAlign w:val="center"/>
          </w:tcPr>
          <w:p w14:paraId="1257CA02" w14:textId="4E6EEC01" w:rsidR="005F612B" w:rsidRPr="00A36C04" w:rsidRDefault="005F612B" w:rsidP="005F612B">
            <w:pPr>
              <w:spacing w:after="0"/>
              <w:rPr>
                <w:rFonts w:ascii="VIC Light" w:hAnsi="VIC Light"/>
              </w:rPr>
            </w:pPr>
            <w:r w:rsidRPr="00A36C04">
              <w:rPr>
                <w:rFonts w:ascii="VIC Light" w:hAnsi="VIC Light"/>
              </w:rPr>
              <w:t>Loddon</w:t>
            </w:r>
          </w:p>
        </w:tc>
        <w:tc>
          <w:tcPr>
            <w:tcW w:w="2509" w:type="dxa"/>
          </w:tcPr>
          <w:p w14:paraId="4CED79CE" w14:textId="6C00F2F6" w:rsidR="005F612B" w:rsidRPr="00A36C04" w:rsidRDefault="005F612B" w:rsidP="005F612B">
            <w:pPr>
              <w:spacing w:after="0"/>
              <w:jc w:val="center"/>
              <w:rPr>
                <w:rFonts w:ascii="VIC Light" w:hAnsi="VIC Light"/>
              </w:rPr>
            </w:pPr>
            <w:r w:rsidRPr="00A36C04">
              <w:rPr>
                <w:rFonts w:ascii="VIC Light" w:hAnsi="VIC Light"/>
              </w:rPr>
              <w:t>78</w:t>
            </w:r>
          </w:p>
        </w:tc>
        <w:tc>
          <w:tcPr>
            <w:tcW w:w="2509" w:type="dxa"/>
            <w:vAlign w:val="center"/>
          </w:tcPr>
          <w:p w14:paraId="4D66ADD3" w14:textId="649EB9DE" w:rsidR="005F612B" w:rsidRPr="00A36C04" w:rsidRDefault="005F612B" w:rsidP="005F612B">
            <w:pPr>
              <w:spacing w:after="0"/>
              <w:rPr>
                <w:rFonts w:ascii="VIC Light" w:hAnsi="VIC Light"/>
              </w:rPr>
            </w:pPr>
            <w:r w:rsidRPr="00A36C04">
              <w:rPr>
                <w:rFonts w:ascii="VIC Light" w:hAnsi="VIC Light"/>
              </w:rPr>
              <w:t>Yarra</w:t>
            </w:r>
          </w:p>
        </w:tc>
        <w:tc>
          <w:tcPr>
            <w:tcW w:w="2510" w:type="dxa"/>
          </w:tcPr>
          <w:p w14:paraId="77275742" w14:textId="1D042904" w:rsidR="005F612B" w:rsidRPr="00A36C04" w:rsidRDefault="005F612B" w:rsidP="005F612B">
            <w:pPr>
              <w:spacing w:after="0"/>
              <w:jc w:val="center"/>
              <w:rPr>
                <w:rFonts w:ascii="VIC Light" w:hAnsi="VIC Light"/>
              </w:rPr>
            </w:pPr>
            <w:r w:rsidRPr="00A36C04">
              <w:rPr>
                <w:rFonts w:ascii="VIC Light" w:hAnsi="VIC Light"/>
              </w:rPr>
              <w:t>974</w:t>
            </w:r>
          </w:p>
        </w:tc>
      </w:tr>
      <w:tr w:rsidR="005F612B" w:rsidRPr="00A36C04" w14:paraId="3C1A8D26" w14:textId="77777777" w:rsidTr="00492EF6">
        <w:trPr>
          <w:trHeight w:val="171"/>
        </w:trPr>
        <w:tc>
          <w:tcPr>
            <w:tcW w:w="2509" w:type="dxa"/>
            <w:vAlign w:val="center"/>
          </w:tcPr>
          <w:p w14:paraId="2E28FF83" w14:textId="20F7370F" w:rsidR="005F612B" w:rsidRPr="00A36C04" w:rsidRDefault="005F612B" w:rsidP="005F612B">
            <w:pPr>
              <w:spacing w:after="0"/>
              <w:rPr>
                <w:rFonts w:ascii="VIC Light" w:hAnsi="VIC Light"/>
              </w:rPr>
            </w:pPr>
            <w:r w:rsidRPr="00A36C04">
              <w:rPr>
                <w:rFonts w:ascii="VIC Light" w:hAnsi="VIC Light"/>
              </w:rPr>
              <w:t>Macedon Ranges</w:t>
            </w:r>
          </w:p>
        </w:tc>
        <w:tc>
          <w:tcPr>
            <w:tcW w:w="2509" w:type="dxa"/>
          </w:tcPr>
          <w:p w14:paraId="75DF0A58" w14:textId="1B0237F0" w:rsidR="005F612B" w:rsidRPr="00A36C04" w:rsidRDefault="005F612B" w:rsidP="005F612B">
            <w:pPr>
              <w:spacing w:after="0"/>
              <w:jc w:val="center"/>
              <w:rPr>
                <w:rFonts w:ascii="VIC Light" w:hAnsi="VIC Light"/>
              </w:rPr>
            </w:pPr>
            <w:r w:rsidRPr="00A36C04">
              <w:rPr>
                <w:rFonts w:ascii="VIC Light" w:hAnsi="VIC Light"/>
              </w:rPr>
              <w:t>670</w:t>
            </w:r>
          </w:p>
        </w:tc>
        <w:tc>
          <w:tcPr>
            <w:tcW w:w="2509" w:type="dxa"/>
            <w:vAlign w:val="center"/>
          </w:tcPr>
          <w:p w14:paraId="089CD64C" w14:textId="2204E655" w:rsidR="005F612B" w:rsidRPr="00A36C04" w:rsidRDefault="005F612B" w:rsidP="005F612B">
            <w:pPr>
              <w:spacing w:after="0"/>
              <w:rPr>
                <w:rFonts w:ascii="VIC Light" w:hAnsi="VIC Light"/>
              </w:rPr>
            </w:pPr>
            <w:r w:rsidRPr="00A36C04">
              <w:rPr>
                <w:rFonts w:ascii="VIC Light" w:hAnsi="VIC Light"/>
              </w:rPr>
              <w:t>Yarra Ranges</w:t>
            </w:r>
          </w:p>
        </w:tc>
        <w:tc>
          <w:tcPr>
            <w:tcW w:w="2510" w:type="dxa"/>
          </w:tcPr>
          <w:p w14:paraId="03D5CCB2" w14:textId="5A186628" w:rsidR="005F612B" w:rsidRPr="00A36C04" w:rsidRDefault="005F612B" w:rsidP="005F612B">
            <w:pPr>
              <w:spacing w:after="0"/>
              <w:jc w:val="center"/>
              <w:rPr>
                <w:rFonts w:ascii="VIC Light" w:hAnsi="VIC Light"/>
              </w:rPr>
            </w:pPr>
            <w:r w:rsidRPr="00A36C04">
              <w:rPr>
                <w:rFonts w:ascii="VIC Light" w:hAnsi="VIC Light"/>
              </w:rPr>
              <w:t>1,937</w:t>
            </w:r>
          </w:p>
        </w:tc>
      </w:tr>
      <w:tr w:rsidR="005F612B" w:rsidRPr="00A36C04" w14:paraId="0DE770D2" w14:textId="77777777" w:rsidTr="00492EF6">
        <w:trPr>
          <w:trHeight w:val="171"/>
        </w:trPr>
        <w:tc>
          <w:tcPr>
            <w:tcW w:w="2509" w:type="dxa"/>
            <w:vAlign w:val="center"/>
          </w:tcPr>
          <w:p w14:paraId="0134A22D" w14:textId="17F1DF34" w:rsidR="005F612B" w:rsidRPr="00A36C04" w:rsidRDefault="005F612B" w:rsidP="005F612B">
            <w:pPr>
              <w:spacing w:after="0"/>
              <w:rPr>
                <w:rFonts w:ascii="VIC Light" w:hAnsi="VIC Light"/>
              </w:rPr>
            </w:pPr>
            <w:r w:rsidRPr="00A36C04">
              <w:rPr>
                <w:rFonts w:ascii="VIC Light" w:hAnsi="VIC Light"/>
              </w:rPr>
              <w:t>Manningham</w:t>
            </w:r>
          </w:p>
        </w:tc>
        <w:tc>
          <w:tcPr>
            <w:tcW w:w="2509" w:type="dxa"/>
          </w:tcPr>
          <w:p w14:paraId="5B3E4DFF" w14:textId="3FE215BF" w:rsidR="005F612B" w:rsidRPr="00A36C04" w:rsidRDefault="005F612B" w:rsidP="005F612B">
            <w:pPr>
              <w:spacing w:after="0"/>
              <w:jc w:val="center"/>
              <w:rPr>
                <w:rFonts w:ascii="VIC Light" w:hAnsi="VIC Light"/>
              </w:rPr>
            </w:pPr>
            <w:r w:rsidRPr="00A36C04">
              <w:rPr>
                <w:rFonts w:ascii="VIC Light" w:hAnsi="VIC Light"/>
              </w:rPr>
              <w:t>1,292</w:t>
            </w:r>
          </w:p>
        </w:tc>
        <w:tc>
          <w:tcPr>
            <w:tcW w:w="2509" w:type="dxa"/>
            <w:vAlign w:val="center"/>
          </w:tcPr>
          <w:p w14:paraId="00430B94" w14:textId="576CC6CC" w:rsidR="005F612B" w:rsidRPr="00A36C04" w:rsidRDefault="005F612B" w:rsidP="005F612B">
            <w:pPr>
              <w:spacing w:after="0"/>
              <w:rPr>
                <w:rFonts w:ascii="VIC Light" w:hAnsi="VIC Light"/>
              </w:rPr>
            </w:pPr>
            <w:r w:rsidRPr="00A36C04">
              <w:rPr>
                <w:rFonts w:ascii="VIC Light" w:hAnsi="VIC Light"/>
              </w:rPr>
              <w:t>Yarriambiack</w:t>
            </w:r>
          </w:p>
        </w:tc>
        <w:tc>
          <w:tcPr>
            <w:tcW w:w="2510" w:type="dxa"/>
          </w:tcPr>
          <w:p w14:paraId="271FE6D6" w14:textId="1A7359EA" w:rsidR="005F612B" w:rsidRPr="00A36C04" w:rsidRDefault="005F612B" w:rsidP="005F612B">
            <w:pPr>
              <w:spacing w:after="0"/>
              <w:jc w:val="center"/>
              <w:rPr>
                <w:rFonts w:ascii="VIC Light" w:hAnsi="VIC Light"/>
              </w:rPr>
            </w:pPr>
            <w:r w:rsidRPr="00A36C04">
              <w:rPr>
                <w:rFonts w:ascii="VIC Light" w:hAnsi="VIC Light"/>
              </w:rPr>
              <w:t>81</w:t>
            </w:r>
          </w:p>
        </w:tc>
      </w:tr>
      <w:tr w:rsidR="00492EF6" w:rsidRPr="00A36C04" w14:paraId="24217E73" w14:textId="77777777" w:rsidTr="00492EF6">
        <w:trPr>
          <w:trHeight w:val="171"/>
        </w:trPr>
        <w:tc>
          <w:tcPr>
            <w:tcW w:w="2509" w:type="dxa"/>
            <w:vAlign w:val="center"/>
          </w:tcPr>
          <w:p w14:paraId="71C748B3" w14:textId="77777777" w:rsidR="00492EF6" w:rsidRPr="00A36C04" w:rsidRDefault="00492EF6" w:rsidP="00492EF6">
            <w:pPr>
              <w:spacing w:after="0"/>
              <w:rPr>
                <w:rFonts w:ascii="VIC Light" w:hAnsi="VIC Light"/>
              </w:rPr>
            </w:pPr>
          </w:p>
        </w:tc>
        <w:tc>
          <w:tcPr>
            <w:tcW w:w="2509" w:type="dxa"/>
            <w:vAlign w:val="center"/>
          </w:tcPr>
          <w:p w14:paraId="053CE32E" w14:textId="77777777" w:rsidR="00492EF6" w:rsidRPr="00A36C04" w:rsidRDefault="00492EF6" w:rsidP="00492EF6">
            <w:pPr>
              <w:spacing w:after="0"/>
              <w:jc w:val="center"/>
              <w:rPr>
                <w:rFonts w:ascii="VIC Light" w:hAnsi="VIC Light"/>
              </w:rPr>
            </w:pPr>
          </w:p>
        </w:tc>
        <w:tc>
          <w:tcPr>
            <w:tcW w:w="2509" w:type="dxa"/>
            <w:vAlign w:val="center"/>
          </w:tcPr>
          <w:p w14:paraId="0BE421C6" w14:textId="33FCB9D3" w:rsidR="00492EF6" w:rsidRPr="00A36C04" w:rsidRDefault="00492EF6" w:rsidP="00492EF6">
            <w:pPr>
              <w:spacing w:after="0"/>
              <w:rPr>
                <w:rFonts w:ascii="VIC Light" w:hAnsi="VIC Light"/>
              </w:rPr>
            </w:pPr>
            <w:r w:rsidRPr="00A36C04">
              <w:rPr>
                <w:rFonts w:ascii="VIC Light" w:hAnsi="VIC Light"/>
                <w:b/>
              </w:rPr>
              <w:t>Total</w:t>
            </w:r>
          </w:p>
        </w:tc>
        <w:tc>
          <w:tcPr>
            <w:tcW w:w="2510" w:type="dxa"/>
          </w:tcPr>
          <w:p w14:paraId="49F05609" w14:textId="69D9D90F" w:rsidR="00492EF6" w:rsidRPr="00A36C04" w:rsidRDefault="00492EF6" w:rsidP="00492EF6">
            <w:pPr>
              <w:spacing w:after="0"/>
              <w:jc w:val="center"/>
              <w:rPr>
                <w:rFonts w:ascii="VIC Light" w:hAnsi="VIC Light"/>
              </w:rPr>
            </w:pPr>
            <w:r w:rsidRPr="00A36C04">
              <w:rPr>
                <w:rFonts w:ascii="VIC Light" w:hAnsi="VIC Light"/>
                <w:b/>
              </w:rPr>
              <w:t>80,761</w:t>
            </w:r>
          </w:p>
        </w:tc>
      </w:tr>
    </w:tbl>
    <w:p w14:paraId="0987C338" w14:textId="5AF415B4" w:rsidR="005F612B" w:rsidRDefault="005F612B" w:rsidP="00FE642B">
      <w:pPr>
        <w:rPr>
          <w:rFonts w:ascii="VIC Light" w:hAnsi="VIC Light"/>
        </w:rPr>
      </w:pPr>
    </w:p>
    <w:p w14:paraId="098DCC4F" w14:textId="77777777" w:rsidR="004A2BD9" w:rsidRDefault="004A2BD9" w:rsidP="005F612B">
      <w:pPr>
        <w:pStyle w:val="Heading3"/>
        <w:rPr>
          <w:rFonts w:ascii="VIC Light" w:hAnsi="VIC Light"/>
        </w:rPr>
        <w:sectPr w:rsidR="004A2BD9" w:rsidSect="00642976">
          <w:headerReference w:type="default" r:id="rId18"/>
          <w:footerReference w:type="default" r:id="rId19"/>
          <w:pgSz w:w="11906" w:h="16838" w:code="9"/>
          <w:pgMar w:top="720" w:right="1133" w:bottom="720" w:left="720" w:header="510" w:footer="567" w:gutter="0"/>
          <w:cols w:space="567"/>
          <w:docGrid w:linePitch="360"/>
        </w:sectPr>
      </w:pPr>
    </w:p>
    <w:p w14:paraId="38725034" w14:textId="1A7243CB" w:rsidR="005F612B" w:rsidRDefault="005F612B" w:rsidP="005F612B">
      <w:pPr>
        <w:pStyle w:val="Heading3"/>
        <w:rPr>
          <w:rFonts w:ascii="VIC Light" w:hAnsi="VIC Light"/>
        </w:rPr>
      </w:pPr>
      <w:bookmarkStart w:id="109" w:name="_Toc43126818"/>
      <w:r w:rsidRPr="00245180">
        <w:rPr>
          <w:rFonts w:ascii="VIC Light" w:hAnsi="VIC Light"/>
        </w:rPr>
        <w:lastRenderedPageBreak/>
        <w:t xml:space="preserve">Table </w:t>
      </w:r>
      <w:r w:rsidR="00725C13">
        <w:rPr>
          <w:rFonts w:ascii="VIC Light" w:hAnsi="VIC Light"/>
        </w:rPr>
        <w:t>2</w:t>
      </w:r>
      <w:r w:rsidR="00400218">
        <w:rPr>
          <w:rFonts w:ascii="VIC Light" w:hAnsi="VIC Light"/>
        </w:rPr>
        <w:t>3</w:t>
      </w:r>
      <w:r w:rsidRPr="00245180">
        <w:rPr>
          <w:rFonts w:ascii="VIC Light" w:hAnsi="VIC Light"/>
        </w:rPr>
        <w:t>.</w:t>
      </w:r>
      <w:r>
        <w:rPr>
          <w:rFonts w:ascii="VIC Light" w:hAnsi="VIC Light"/>
        </w:rPr>
        <w:t>2</w:t>
      </w:r>
      <w:r w:rsidRPr="00245180">
        <w:rPr>
          <w:rFonts w:ascii="VIC Light" w:hAnsi="VIC Light"/>
        </w:rPr>
        <w:t xml:space="preserve">: </w:t>
      </w:r>
      <w:bookmarkStart w:id="110" w:name="_Hlk24470530"/>
      <w:r w:rsidR="00231DA8">
        <w:rPr>
          <w:rFonts w:ascii="VIC Light" w:hAnsi="VIC Light"/>
          <w:bCs/>
        </w:rPr>
        <w:t>G</w:t>
      </w:r>
      <w:r w:rsidR="00231DA8" w:rsidRPr="00FC09F8">
        <w:rPr>
          <w:rFonts w:ascii="VIC Light" w:hAnsi="VIC Light"/>
          <w:bCs/>
        </w:rPr>
        <w:t xml:space="preserve">overnment funded kindergarten program </w:t>
      </w:r>
      <w:r w:rsidR="00D92E92">
        <w:rPr>
          <w:rFonts w:ascii="VIC Light" w:hAnsi="VIC Light"/>
        </w:rPr>
        <w:t xml:space="preserve">enrolments </w:t>
      </w:r>
      <w:r>
        <w:rPr>
          <w:rFonts w:ascii="VIC Light" w:hAnsi="VIC Light"/>
        </w:rPr>
        <w:t>(2018), by department area</w:t>
      </w:r>
      <w:bookmarkEnd w:id="109"/>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5F612B" w:rsidRPr="009B29EC" w14:paraId="731C2B62" w14:textId="77777777" w:rsidTr="00F522CF">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bookmarkEnd w:id="110"/>
          <w:p w14:paraId="433B32D6" w14:textId="77777777" w:rsidR="005F612B" w:rsidRPr="009B29EC" w:rsidRDefault="005F612B" w:rsidP="00F522CF">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511A2577" w14:textId="0E8920B9" w:rsidR="005F612B" w:rsidRPr="009B29EC" w:rsidRDefault="005F612B" w:rsidP="00F522CF">
            <w:pPr>
              <w:jc w:val="center"/>
              <w:rPr>
                <w:rFonts w:ascii="VIC Light" w:hAnsi="VIC Light"/>
                <w:b/>
              </w:rPr>
            </w:pPr>
            <w:r>
              <w:rPr>
                <w:rFonts w:ascii="VIC Light" w:hAnsi="VIC Light"/>
                <w:b/>
              </w:rPr>
              <w:t>Number of enrolments</w:t>
            </w:r>
          </w:p>
        </w:tc>
      </w:tr>
      <w:tr w:rsidR="009A43DB" w:rsidRPr="005F612B" w14:paraId="47A41A71"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B930AF" w14:textId="77777777" w:rsidR="009A43DB" w:rsidRPr="005F612B" w:rsidRDefault="009A43DB" w:rsidP="009A43DB">
            <w:pPr>
              <w:spacing w:after="0"/>
              <w:rPr>
                <w:rFonts w:ascii="VIC Light" w:hAnsi="VIC Light"/>
              </w:rPr>
            </w:pPr>
            <w:r w:rsidRPr="005F612B">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tcPr>
          <w:p w14:paraId="4D8D7A92" w14:textId="21E2B41F"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4,172 </w:t>
            </w:r>
          </w:p>
        </w:tc>
      </w:tr>
      <w:tr w:rsidR="009A43DB" w:rsidRPr="005F612B" w14:paraId="64D8F8D8"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D972E00" w14:textId="77777777" w:rsidR="009A43DB" w:rsidRPr="005F612B" w:rsidRDefault="009A43DB" w:rsidP="009A43DB">
            <w:pPr>
              <w:spacing w:after="0"/>
              <w:rPr>
                <w:rFonts w:ascii="VIC Light" w:hAnsi="VIC Light"/>
              </w:rPr>
            </w:pPr>
            <w:r w:rsidRPr="005F612B">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tcPr>
          <w:p w14:paraId="2BCCA4BF" w14:textId="494F917F"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10,434 </w:t>
            </w:r>
          </w:p>
        </w:tc>
      </w:tr>
      <w:tr w:rsidR="009A43DB" w:rsidRPr="005F612B" w14:paraId="7E7896A7"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CF5EEA" w14:textId="77777777" w:rsidR="009A43DB" w:rsidRPr="005F612B" w:rsidRDefault="009A43DB" w:rsidP="009A43DB">
            <w:pPr>
              <w:spacing w:after="0"/>
              <w:rPr>
                <w:rFonts w:ascii="VIC Light" w:hAnsi="VIC Light"/>
              </w:rPr>
            </w:pPr>
            <w:r w:rsidRPr="005F612B">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tcPr>
          <w:p w14:paraId="18793F28" w14:textId="2D70C178"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5,065 </w:t>
            </w:r>
          </w:p>
        </w:tc>
      </w:tr>
      <w:tr w:rsidR="009A43DB" w:rsidRPr="005F612B" w14:paraId="3426992D"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3387C8D" w14:textId="77777777" w:rsidR="009A43DB" w:rsidRPr="005F612B" w:rsidRDefault="009A43DB" w:rsidP="009A43DB">
            <w:pPr>
              <w:spacing w:after="0"/>
              <w:rPr>
                <w:rFonts w:ascii="VIC Light" w:hAnsi="VIC Light"/>
              </w:rPr>
            </w:pPr>
            <w:r w:rsidRPr="005F612B">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tcPr>
          <w:p w14:paraId="590F1F0A" w14:textId="70D721D1"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2,663 </w:t>
            </w:r>
          </w:p>
        </w:tc>
      </w:tr>
      <w:tr w:rsidR="009A43DB" w:rsidRPr="005F612B" w14:paraId="17CA090B"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7CF2552" w14:textId="77777777" w:rsidR="009A43DB" w:rsidRPr="005F612B" w:rsidRDefault="009A43DB" w:rsidP="009A43DB">
            <w:pPr>
              <w:spacing w:after="0"/>
              <w:rPr>
                <w:rFonts w:ascii="VIC Light" w:hAnsi="VIC Light"/>
              </w:rPr>
            </w:pPr>
            <w:r w:rsidRPr="005F612B">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tcPr>
          <w:p w14:paraId="70D789B0" w14:textId="1824E79B"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2,339 </w:t>
            </w:r>
          </w:p>
        </w:tc>
      </w:tr>
      <w:tr w:rsidR="009A43DB" w:rsidRPr="005F612B" w14:paraId="32069944"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CC9B83F" w14:textId="77777777" w:rsidR="009A43DB" w:rsidRPr="005F612B" w:rsidRDefault="009A43DB" w:rsidP="009A43DB">
            <w:pPr>
              <w:spacing w:after="0"/>
              <w:rPr>
                <w:rFonts w:ascii="VIC Light" w:hAnsi="VIC Light"/>
              </w:rPr>
            </w:pPr>
            <w:r w:rsidRPr="005F612B">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tcPr>
          <w:p w14:paraId="21AE2D25" w14:textId="594384AE"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5,501 </w:t>
            </w:r>
          </w:p>
        </w:tc>
      </w:tr>
      <w:tr w:rsidR="009A43DB" w:rsidRPr="005F612B" w14:paraId="6D0C6ED6"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232A1B7" w14:textId="77777777" w:rsidR="009A43DB" w:rsidRPr="005F612B" w:rsidRDefault="009A43DB" w:rsidP="009A43DB">
            <w:pPr>
              <w:spacing w:after="0"/>
              <w:rPr>
                <w:rFonts w:ascii="VIC Light" w:hAnsi="VIC Light"/>
              </w:rPr>
            </w:pPr>
            <w:r w:rsidRPr="005F612B">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tcPr>
          <w:p w14:paraId="2B72C56B" w14:textId="2DA035D0"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7,188 </w:t>
            </w:r>
          </w:p>
        </w:tc>
      </w:tr>
      <w:tr w:rsidR="009A43DB" w:rsidRPr="005F612B" w14:paraId="427630D9"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1050733" w14:textId="77777777" w:rsidR="009A43DB" w:rsidRPr="005F612B" w:rsidRDefault="009A43DB" w:rsidP="009A43DB">
            <w:pPr>
              <w:spacing w:after="0"/>
              <w:rPr>
                <w:rFonts w:ascii="VIC Light" w:hAnsi="VIC Light"/>
              </w:rPr>
            </w:pPr>
            <w:r w:rsidRPr="005F612B">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tcPr>
          <w:p w14:paraId="08F1E1F5" w14:textId="26895D30"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2,467 </w:t>
            </w:r>
          </w:p>
        </w:tc>
      </w:tr>
      <w:tr w:rsidR="009A43DB" w:rsidRPr="005F612B" w14:paraId="5BF84259"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B3CBB30" w14:textId="77777777" w:rsidR="009A43DB" w:rsidRPr="005F612B" w:rsidRDefault="009A43DB" w:rsidP="009A43DB">
            <w:pPr>
              <w:spacing w:after="0"/>
              <w:rPr>
                <w:rFonts w:ascii="VIC Light" w:hAnsi="VIC Light"/>
              </w:rPr>
            </w:pPr>
            <w:r w:rsidRPr="005F612B">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tcPr>
          <w:p w14:paraId="73E60FC7" w14:textId="77C9CD61"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3,193 </w:t>
            </w:r>
          </w:p>
        </w:tc>
      </w:tr>
      <w:tr w:rsidR="009A43DB" w:rsidRPr="005F612B" w14:paraId="37C01075"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E163050" w14:textId="77777777" w:rsidR="009A43DB" w:rsidRPr="005F612B" w:rsidRDefault="009A43DB" w:rsidP="009A43DB">
            <w:pPr>
              <w:spacing w:after="0"/>
              <w:rPr>
                <w:rFonts w:ascii="VIC Light" w:hAnsi="VIC Light"/>
              </w:rPr>
            </w:pPr>
            <w:r w:rsidRPr="005F612B">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tcPr>
          <w:p w14:paraId="1448610E" w14:textId="048D99D7"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1,310 </w:t>
            </w:r>
          </w:p>
        </w:tc>
      </w:tr>
      <w:tr w:rsidR="009A43DB" w:rsidRPr="005F612B" w14:paraId="4582BE11"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E441F16" w14:textId="77777777" w:rsidR="009A43DB" w:rsidRPr="005F612B" w:rsidRDefault="009A43DB" w:rsidP="009A43DB">
            <w:pPr>
              <w:spacing w:after="0"/>
              <w:rPr>
                <w:rFonts w:ascii="VIC Light" w:hAnsi="VIC Light"/>
              </w:rPr>
            </w:pPr>
            <w:r w:rsidRPr="005F612B">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tcPr>
          <w:p w14:paraId="76696CE0" w14:textId="6930C908"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8,342 </w:t>
            </w:r>
          </w:p>
        </w:tc>
      </w:tr>
      <w:tr w:rsidR="009A43DB" w:rsidRPr="005F612B" w14:paraId="189E0585"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3C27335" w14:textId="77777777" w:rsidR="009A43DB" w:rsidRPr="005F612B" w:rsidRDefault="009A43DB" w:rsidP="009A43DB">
            <w:pPr>
              <w:spacing w:after="0"/>
              <w:rPr>
                <w:rFonts w:ascii="VIC Light" w:hAnsi="VIC Light"/>
              </w:rPr>
            </w:pPr>
            <w:r w:rsidRPr="005F612B">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tcPr>
          <w:p w14:paraId="15CA9AB6" w14:textId="1B9E5172"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5,372 </w:t>
            </w:r>
          </w:p>
        </w:tc>
      </w:tr>
      <w:tr w:rsidR="009A43DB" w:rsidRPr="005F612B" w14:paraId="74BDFBB9"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1468B26" w14:textId="77777777" w:rsidR="009A43DB" w:rsidRPr="005F612B" w:rsidRDefault="009A43DB" w:rsidP="009A43DB">
            <w:pPr>
              <w:spacing w:after="0"/>
              <w:rPr>
                <w:rFonts w:ascii="VIC Light" w:hAnsi="VIC Light"/>
              </w:rPr>
            </w:pPr>
            <w:r w:rsidRPr="005F612B">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tcPr>
          <w:p w14:paraId="0A54DD64" w14:textId="6060E249"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1,001 </w:t>
            </w:r>
          </w:p>
        </w:tc>
      </w:tr>
      <w:tr w:rsidR="009A43DB" w:rsidRPr="005F612B" w14:paraId="61EB0D8D"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6EEEF7" w14:textId="77777777" w:rsidR="009A43DB" w:rsidRPr="005F612B" w:rsidRDefault="009A43DB" w:rsidP="009A43DB">
            <w:pPr>
              <w:spacing w:after="0"/>
              <w:rPr>
                <w:rFonts w:ascii="VIC Light" w:hAnsi="VIC Light"/>
              </w:rPr>
            </w:pPr>
            <w:r w:rsidRPr="005F612B">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tcPr>
          <w:p w14:paraId="35D25A9D" w14:textId="4B6FD18D"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1,719 </w:t>
            </w:r>
          </w:p>
        </w:tc>
      </w:tr>
      <w:tr w:rsidR="009A43DB" w:rsidRPr="005F612B" w14:paraId="0AF95B95"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173D63B" w14:textId="77777777" w:rsidR="009A43DB" w:rsidRPr="005F612B" w:rsidRDefault="009A43DB" w:rsidP="009A43DB">
            <w:pPr>
              <w:spacing w:after="0"/>
              <w:rPr>
                <w:rFonts w:ascii="VIC Light" w:hAnsi="VIC Light"/>
              </w:rPr>
            </w:pPr>
            <w:r w:rsidRPr="005F612B">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tcPr>
          <w:p w14:paraId="23EE6084" w14:textId="38EF7D6A"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8,796 </w:t>
            </w:r>
          </w:p>
        </w:tc>
      </w:tr>
      <w:tr w:rsidR="009A43DB" w:rsidRPr="005F612B" w14:paraId="66BC9527"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B3B1C60" w14:textId="77777777" w:rsidR="009A43DB" w:rsidRPr="005F612B" w:rsidRDefault="009A43DB" w:rsidP="009A43DB">
            <w:pPr>
              <w:spacing w:after="0"/>
              <w:rPr>
                <w:rFonts w:ascii="VIC Light" w:hAnsi="VIC Light"/>
              </w:rPr>
            </w:pPr>
            <w:r w:rsidRPr="005F612B">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tcPr>
          <w:p w14:paraId="45BC6006" w14:textId="00514729" w:rsidR="009A43DB" w:rsidRPr="009A43DB" w:rsidRDefault="009A43DB" w:rsidP="009A43DB">
            <w:pPr>
              <w:spacing w:after="0"/>
              <w:jc w:val="center"/>
              <w:rPr>
                <w:rFonts w:ascii="VIC Light" w:hAnsi="VIC Light" w:cstheme="minorHAnsi"/>
                <w:color w:val="000000"/>
                <w:szCs w:val="18"/>
              </w:rPr>
            </w:pPr>
            <w:r w:rsidRPr="009A43DB">
              <w:rPr>
                <w:rFonts w:ascii="VIC Light" w:hAnsi="VIC Light"/>
              </w:rPr>
              <w:t xml:space="preserve"> 1,831 </w:t>
            </w:r>
          </w:p>
        </w:tc>
      </w:tr>
      <w:tr w:rsidR="009A43DB" w:rsidRPr="005F612B" w14:paraId="76C5D64B"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6BB2E43D" w14:textId="77777777" w:rsidR="009A43DB" w:rsidRPr="005F612B" w:rsidRDefault="009A43DB" w:rsidP="009A43DB">
            <w:pPr>
              <w:spacing w:after="0"/>
              <w:rPr>
                <w:rFonts w:ascii="VIC Light" w:hAnsi="VIC Light"/>
              </w:rPr>
            </w:pPr>
            <w:r w:rsidRPr="005F612B">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tcPr>
          <w:p w14:paraId="48EAE7A7" w14:textId="7830BA52" w:rsidR="009A43DB" w:rsidRPr="009A43DB" w:rsidRDefault="009A43DB" w:rsidP="009A43DB">
            <w:pPr>
              <w:spacing w:after="0"/>
              <w:jc w:val="center"/>
              <w:rPr>
                <w:rFonts w:ascii="VIC Light" w:hAnsi="VIC Light"/>
              </w:rPr>
            </w:pPr>
            <w:r w:rsidRPr="009A43DB">
              <w:rPr>
                <w:rFonts w:ascii="VIC Light" w:hAnsi="VIC Light"/>
              </w:rPr>
              <w:t xml:space="preserve"> 9,273 </w:t>
            </w:r>
          </w:p>
        </w:tc>
      </w:tr>
      <w:tr w:rsidR="009A43DB" w:rsidRPr="005F612B" w14:paraId="3D59B9BE" w14:textId="77777777" w:rsidTr="00F522CF">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192123B7" w14:textId="095B425B" w:rsidR="009A43DB" w:rsidRPr="005F612B" w:rsidRDefault="009A43DB" w:rsidP="009A43DB">
            <w:pPr>
              <w:spacing w:after="0"/>
              <w:rPr>
                <w:rFonts w:ascii="VIC Light" w:hAnsi="VIC Light"/>
              </w:rPr>
            </w:pPr>
            <w:r>
              <w:rPr>
                <w:rFonts w:ascii="VIC Light" w:hAnsi="VIC Light"/>
              </w:rPr>
              <w:t>Unknown LGA</w:t>
            </w:r>
          </w:p>
        </w:tc>
        <w:tc>
          <w:tcPr>
            <w:tcW w:w="5026" w:type="dxa"/>
            <w:tcBorders>
              <w:top w:val="single" w:sz="4" w:space="0" w:color="auto"/>
              <w:left w:val="single" w:sz="4" w:space="0" w:color="auto"/>
              <w:bottom w:val="single" w:sz="4" w:space="0" w:color="auto"/>
              <w:right w:val="single" w:sz="4" w:space="0" w:color="auto"/>
            </w:tcBorders>
          </w:tcPr>
          <w:p w14:paraId="2763DE73" w14:textId="0068C2AB" w:rsidR="009A43DB" w:rsidRPr="009A43DB" w:rsidRDefault="009A43DB" w:rsidP="009A43DB">
            <w:pPr>
              <w:spacing w:after="0"/>
              <w:jc w:val="center"/>
              <w:rPr>
                <w:rFonts w:ascii="VIC Light" w:hAnsi="VIC Light"/>
              </w:rPr>
            </w:pPr>
            <w:r w:rsidRPr="009A43DB">
              <w:rPr>
                <w:rFonts w:ascii="VIC Light" w:hAnsi="VIC Light"/>
              </w:rPr>
              <w:t xml:space="preserve"> 95 </w:t>
            </w:r>
          </w:p>
        </w:tc>
      </w:tr>
      <w:tr w:rsidR="009A43DB" w:rsidRPr="005F612B" w14:paraId="7989C3DE" w14:textId="77777777" w:rsidTr="00E2639B">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30A428DB" w14:textId="7E3F14A1" w:rsidR="009A43DB" w:rsidRPr="005F612B" w:rsidRDefault="009A43DB" w:rsidP="009A43DB">
            <w:pPr>
              <w:spacing w:after="0"/>
              <w:rPr>
                <w:rFonts w:ascii="VIC Light" w:hAnsi="VIC Light"/>
              </w:rPr>
            </w:pPr>
            <w:r>
              <w:rPr>
                <w:rFonts w:ascii="VIC Light" w:hAnsi="VIC Light"/>
                <w:b/>
              </w:rPr>
              <w:t>Total</w:t>
            </w:r>
          </w:p>
        </w:tc>
        <w:tc>
          <w:tcPr>
            <w:tcW w:w="5026" w:type="dxa"/>
            <w:tcBorders>
              <w:top w:val="single" w:sz="4" w:space="0" w:color="auto"/>
              <w:left w:val="single" w:sz="4" w:space="0" w:color="auto"/>
              <w:bottom w:val="single" w:sz="4" w:space="0" w:color="auto"/>
              <w:right w:val="single" w:sz="4" w:space="0" w:color="auto"/>
            </w:tcBorders>
          </w:tcPr>
          <w:p w14:paraId="24C01F9E" w14:textId="1220DE22" w:rsidR="009A43DB" w:rsidRPr="009A43DB" w:rsidRDefault="009A43DB" w:rsidP="009A43DB">
            <w:pPr>
              <w:spacing w:after="0"/>
              <w:jc w:val="center"/>
              <w:rPr>
                <w:rFonts w:ascii="VIC Light" w:hAnsi="VIC Light"/>
                <w:b/>
              </w:rPr>
            </w:pPr>
            <w:r w:rsidRPr="009A43DB">
              <w:rPr>
                <w:rFonts w:ascii="VIC Light" w:hAnsi="VIC Light"/>
                <w:b/>
              </w:rPr>
              <w:t xml:space="preserve"> 80,761 </w:t>
            </w:r>
          </w:p>
        </w:tc>
      </w:tr>
    </w:tbl>
    <w:p w14:paraId="60F17DD2" w14:textId="77777777" w:rsidR="005F612B" w:rsidRPr="005F612B" w:rsidRDefault="005F612B" w:rsidP="00FE642B">
      <w:pPr>
        <w:rPr>
          <w:rFonts w:ascii="VIC Light" w:hAnsi="VIC Light"/>
        </w:rPr>
      </w:pPr>
    </w:p>
    <w:p w14:paraId="564F13B4" w14:textId="7DCC0BC3" w:rsidR="00656FC0" w:rsidRPr="00245180" w:rsidRDefault="00656FC0" w:rsidP="00656FC0">
      <w:pPr>
        <w:pStyle w:val="Heading3"/>
        <w:rPr>
          <w:rFonts w:ascii="VIC Light" w:hAnsi="VIC Light"/>
        </w:rPr>
      </w:pPr>
      <w:bookmarkStart w:id="111" w:name="_Toc43126819"/>
      <w:r w:rsidRPr="00245180">
        <w:rPr>
          <w:rFonts w:ascii="VIC Light" w:hAnsi="VIC Light"/>
        </w:rPr>
        <w:t xml:space="preserve">Table </w:t>
      </w:r>
      <w:r w:rsidR="00725C13">
        <w:rPr>
          <w:rFonts w:ascii="VIC Light" w:hAnsi="VIC Light"/>
        </w:rPr>
        <w:t>2</w:t>
      </w:r>
      <w:r w:rsidR="00400218">
        <w:rPr>
          <w:rFonts w:ascii="VIC Light" w:hAnsi="VIC Light"/>
        </w:rPr>
        <w:t>3</w:t>
      </w:r>
      <w:r w:rsidRPr="00245180">
        <w:rPr>
          <w:rFonts w:ascii="VIC Light" w:hAnsi="VIC Light"/>
        </w:rPr>
        <w:t>.</w:t>
      </w:r>
      <w:r w:rsidR="005F612B">
        <w:rPr>
          <w:rFonts w:ascii="VIC Light" w:hAnsi="VIC Light"/>
        </w:rPr>
        <w:t>3</w:t>
      </w:r>
      <w:r w:rsidRPr="00245180">
        <w:rPr>
          <w:rFonts w:ascii="VIC Light" w:hAnsi="VIC Light"/>
        </w:rPr>
        <w:t xml:space="preserve">: </w:t>
      </w:r>
      <w:r w:rsidR="00231DA8">
        <w:rPr>
          <w:rFonts w:ascii="VIC Light" w:hAnsi="VIC Light"/>
          <w:bCs/>
        </w:rPr>
        <w:t>G</w:t>
      </w:r>
      <w:r w:rsidR="00231DA8" w:rsidRPr="00FC09F8">
        <w:rPr>
          <w:rFonts w:ascii="VIC Light" w:hAnsi="VIC Light"/>
          <w:bCs/>
        </w:rPr>
        <w:t xml:space="preserve">overnment funded kindergarten program </w:t>
      </w:r>
      <w:r>
        <w:rPr>
          <w:rFonts w:ascii="VIC Light" w:hAnsi="VIC Light"/>
        </w:rPr>
        <w:t>enrolments (2018), by remoteness</w:t>
      </w:r>
      <w:bookmarkEnd w:id="111"/>
    </w:p>
    <w:tbl>
      <w:tblPr>
        <w:tblStyle w:val="TableGrid"/>
        <w:tblW w:w="10048" w:type="dxa"/>
        <w:tblLook w:val="04A0" w:firstRow="1" w:lastRow="0" w:firstColumn="1" w:lastColumn="0" w:noHBand="0" w:noVBand="1"/>
        <w:tblCaption w:val="Table 32.2"/>
        <w:tblDescription w:val="Child enrolments in government funded kindergarten programs (2016), including early start kindergarten, by LGA"/>
      </w:tblPr>
      <w:tblGrid>
        <w:gridCol w:w="5024"/>
        <w:gridCol w:w="5024"/>
      </w:tblGrid>
      <w:tr w:rsidR="00656FC0" w:rsidRPr="00245180" w14:paraId="3703567D" w14:textId="77777777" w:rsidTr="00492EF6">
        <w:trPr>
          <w:trHeight w:val="252"/>
          <w:tblHeader/>
        </w:trPr>
        <w:tc>
          <w:tcPr>
            <w:tcW w:w="5024" w:type="dxa"/>
            <w:vAlign w:val="center"/>
          </w:tcPr>
          <w:p w14:paraId="32B3C65F" w14:textId="7F6E7284" w:rsidR="00656FC0" w:rsidRPr="00245180" w:rsidRDefault="008F7929" w:rsidP="00DC2F41">
            <w:pPr>
              <w:jc w:val="center"/>
              <w:rPr>
                <w:rFonts w:ascii="VIC Light" w:hAnsi="VIC Light"/>
                <w:b/>
              </w:rPr>
            </w:pPr>
            <w:r>
              <w:rPr>
                <w:rFonts w:ascii="VIC Light" w:hAnsi="VIC Light"/>
                <w:b/>
              </w:rPr>
              <w:t>R</w:t>
            </w:r>
            <w:r w:rsidR="00656FC0">
              <w:rPr>
                <w:rFonts w:ascii="VIC Light" w:hAnsi="VIC Light"/>
                <w:b/>
              </w:rPr>
              <w:t>emoteness</w:t>
            </w:r>
          </w:p>
        </w:tc>
        <w:tc>
          <w:tcPr>
            <w:tcW w:w="5024" w:type="dxa"/>
            <w:tcBorders>
              <w:bottom w:val="single" w:sz="4" w:space="0" w:color="auto"/>
            </w:tcBorders>
            <w:vAlign w:val="center"/>
          </w:tcPr>
          <w:p w14:paraId="35CDE628" w14:textId="02A44A3B" w:rsidR="00656FC0" w:rsidRPr="00245180" w:rsidRDefault="00656FC0" w:rsidP="00DC2F41">
            <w:pPr>
              <w:jc w:val="center"/>
              <w:rPr>
                <w:rFonts w:ascii="VIC Light" w:hAnsi="VIC Light"/>
                <w:b/>
              </w:rPr>
            </w:pPr>
            <w:r>
              <w:rPr>
                <w:rFonts w:ascii="VIC Light" w:hAnsi="VIC Light"/>
                <w:b/>
              </w:rPr>
              <w:t>Number of</w:t>
            </w:r>
            <w:r w:rsidRPr="00245180">
              <w:rPr>
                <w:rFonts w:ascii="VIC Light" w:hAnsi="VIC Light"/>
                <w:b/>
              </w:rPr>
              <w:t xml:space="preserve"> enrolment</w:t>
            </w:r>
            <w:r w:rsidR="00C55D3F">
              <w:rPr>
                <w:rFonts w:ascii="VIC Light" w:hAnsi="VIC Light"/>
                <w:b/>
              </w:rPr>
              <w:t>s</w:t>
            </w:r>
          </w:p>
        </w:tc>
      </w:tr>
      <w:tr w:rsidR="00656FC0" w:rsidRPr="00245180" w14:paraId="2A530879" w14:textId="77777777" w:rsidTr="00492EF6">
        <w:trPr>
          <w:trHeight w:val="167"/>
        </w:trPr>
        <w:tc>
          <w:tcPr>
            <w:tcW w:w="5024" w:type="dxa"/>
            <w:vAlign w:val="bottom"/>
          </w:tcPr>
          <w:p w14:paraId="1619B79B" w14:textId="0590E750" w:rsidR="00656FC0" w:rsidRPr="00245180" w:rsidRDefault="00656FC0" w:rsidP="00656FC0">
            <w:pPr>
              <w:spacing w:after="0"/>
              <w:rPr>
                <w:rFonts w:ascii="VIC Light" w:hAnsi="VIC Light"/>
              </w:rPr>
            </w:pPr>
            <w:r w:rsidRPr="009B29EC">
              <w:rPr>
                <w:rFonts w:ascii="VIC Light" w:hAnsi="VIC Light"/>
              </w:rPr>
              <w:t>Major City</w:t>
            </w:r>
          </w:p>
        </w:tc>
        <w:tc>
          <w:tcPr>
            <w:tcW w:w="5024" w:type="dxa"/>
            <w:tcBorders>
              <w:top w:val="single" w:sz="4" w:space="0" w:color="auto"/>
              <w:left w:val="nil"/>
              <w:bottom w:val="single" w:sz="4" w:space="0" w:color="auto"/>
              <w:right w:val="single" w:sz="4" w:space="0" w:color="auto"/>
            </w:tcBorders>
            <w:shd w:val="clear" w:color="auto" w:fill="auto"/>
            <w:vAlign w:val="center"/>
          </w:tcPr>
          <w:p w14:paraId="73A55FA4" w14:textId="5E115AE8" w:rsidR="00656FC0" w:rsidRPr="00245180" w:rsidRDefault="009A43DB" w:rsidP="00656FC0">
            <w:pPr>
              <w:spacing w:after="0"/>
              <w:jc w:val="center"/>
              <w:rPr>
                <w:rFonts w:ascii="VIC Light" w:hAnsi="VIC Light"/>
              </w:rPr>
            </w:pPr>
            <w:r w:rsidRPr="009A43DB">
              <w:rPr>
                <w:rFonts w:ascii="VIC Light" w:hAnsi="VIC Light"/>
              </w:rPr>
              <w:t>63,306</w:t>
            </w:r>
          </w:p>
        </w:tc>
      </w:tr>
      <w:tr w:rsidR="00656FC0" w:rsidRPr="00245180" w14:paraId="448116C7" w14:textId="77777777" w:rsidTr="00492EF6">
        <w:trPr>
          <w:trHeight w:val="167"/>
        </w:trPr>
        <w:tc>
          <w:tcPr>
            <w:tcW w:w="5024" w:type="dxa"/>
            <w:vAlign w:val="bottom"/>
          </w:tcPr>
          <w:p w14:paraId="4E78C107" w14:textId="4F44D1E8" w:rsidR="00656FC0" w:rsidRPr="00245180" w:rsidRDefault="00656FC0" w:rsidP="00656FC0">
            <w:pPr>
              <w:spacing w:after="0"/>
              <w:rPr>
                <w:rFonts w:ascii="VIC Light" w:hAnsi="VIC Light"/>
              </w:rPr>
            </w:pPr>
            <w:r w:rsidRPr="009B29EC">
              <w:rPr>
                <w:rFonts w:ascii="VIC Light" w:hAnsi="VIC Light"/>
              </w:rPr>
              <w:t>Inner Regional</w:t>
            </w:r>
          </w:p>
        </w:tc>
        <w:tc>
          <w:tcPr>
            <w:tcW w:w="5024" w:type="dxa"/>
            <w:tcBorders>
              <w:top w:val="single" w:sz="4" w:space="0" w:color="auto"/>
              <w:left w:val="nil"/>
              <w:bottom w:val="single" w:sz="4" w:space="0" w:color="auto"/>
              <w:right w:val="single" w:sz="4" w:space="0" w:color="auto"/>
            </w:tcBorders>
            <w:shd w:val="clear" w:color="auto" w:fill="auto"/>
            <w:vAlign w:val="center"/>
          </w:tcPr>
          <w:p w14:paraId="099216CB" w14:textId="33BEEA6C" w:rsidR="00656FC0" w:rsidRPr="00245180" w:rsidRDefault="009A43DB" w:rsidP="00656FC0">
            <w:pPr>
              <w:spacing w:after="0"/>
              <w:jc w:val="center"/>
              <w:rPr>
                <w:rFonts w:ascii="VIC Light" w:hAnsi="VIC Light"/>
              </w:rPr>
            </w:pPr>
            <w:r w:rsidRPr="009A43DB">
              <w:rPr>
                <w:rFonts w:ascii="VIC Light" w:hAnsi="VIC Light"/>
              </w:rPr>
              <w:t>14,302</w:t>
            </w:r>
          </w:p>
        </w:tc>
      </w:tr>
      <w:tr w:rsidR="00656FC0" w:rsidRPr="00245180" w14:paraId="31DF6447" w14:textId="77777777" w:rsidTr="00492EF6">
        <w:trPr>
          <w:trHeight w:val="167"/>
        </w:trPr>
        <w:tc>
          <w:tcPr>
            <w:tcW w:w="5024" w:type="dxa"/>
            <w:vAlign w:val="bottom"/>
          </w:tcPr>
          <w:p w14:paraId="2753B081" w14:textId="1B136CAB" w:rsidR="00656FC0" w:rsidRPr="00245180" w:rsidRDefault="00656FC0" w:rsidP="00656FC0">
            <w:pPr>
              <w:spacing w:after="0"/>
              <w:rPr>
                <w:rFonts w:ascii="VIC Light" w:hAnsi="VIC Light"/>
              </w:rPr>
            </w:pPr>
            <w:r w:rsidRPr="009B29EC">
              <w:rPr>
                <w:rFonts w:ascii="VIC Light" w:hAnsi="VIC Light"/>
              </w:rPr>
              <w:t>Outer Regional</w:t>
            </w:r>
            <w:r w:rsidR="0054553A">
              <w:rPr>
                <w:rFonts w:ascii="VIC Light" w:hAnsi="VIC Light"/>
              </w:rPr>
              <w:t>/Remote</w:t>
            </w:r>
          </w:p>
        </w:tc>
        <w:tc>
          <w:tcPr>
            <w:tcW w:w="5024" w:type="dxa"/>
            <w:tcBorders>
              <w:top w:val="single" w:sz="4" w:space="0" w:color="auto"/>
              <w:left w:val="nil"/>
              <w:bottom w:val="single" w:sz="4" w:space="0" w:color="auto"/>
              <w:right w:val="single" w:sz="4" w:space="0" w:color="auto"/>
            </w:tcBorders>
            <w:shd w:val="clear" w:color="auto" w:fill="auto"/>
            <w:vAlign w:val="center"/>
          </w:tcPr>
          <w:p w14:paraId="50A70108" w14:textId="51F61B0E" w:rsidR="00656FC0" w:rsidRPr="00245180" w:rsidRDefault="009A43DB" w:rsidP="00656FC0">
            <w:pPr>
              <w:spacing w:after="0"/>
              <w:jc w:val="center"/>
              <w:rPr>
                <w:rFonts w:ascii="VIC Light" w:hAnsi="VIC Light"/>
              </w:rPr>
            </w:pPr>
            <w:r w:rsidRPr="009A43DB">
              <w:rPr>
                <w:rFonts w:ascii="VIC Light" w:hAnsi="VIC Light"/>
              </w:rPr>
              <w:t>3,058</w:t>
            </w:r>
          </w:p>
        </w:tc>
      </w:tr>
      <w:tr w:rsidR="009A43DB" w:rsidRPr="00245180" w14:paraId="1E8BFFEE" w14:textId="77777777" w:rsidTr="00492EF6">
        <w:trPr>
          <w:trHeight w:val="167"/>
        </w:trPr>
        <w:tc>
          <w:tcPr>
            <w:tcW w:w="5024" w:type="dxa"/>
            <w:vAlign w:val="bottom"/>
          </w:tcPr>
          <w:p w14:paraId="4B15DDEC" w14:textId="520E9C6D" w:rsidR="009A43DB" w:rsidRPr="009B29EC" w:rsidRDefault="009A43DB" w:rsidP="00656FC0">
            <w:pPr>
              <w:spacing w:after="0"/>
              <w:rPr>
                <w:rFonts w:ascii="VIC Light" w:hAnsi="VIC Light"/>
              </w:rPr>
            </w:pPr>
            <w:r>
              <w:rPr>
                <w:rFonts w:ascii="VIC Light" w:hAnsi="VIC Light"/>
              </w:rPr>
              <w:t>Unclassified</w:t>
            </w:r>
          </w:p>
        </w:tc>
        <w:tc>
          <w:tcPr>
            <w:tcW w:w="5024" w:type="dxa"/>
            <w:tcBorders>
              <w:top w:val="single" w:sz="4" w:space="0" w:color="auto"/>
              <w:left w:val="nil"/>
              <w:bottom w:val="single" w:sz="4" w:space="0" w:color="auto"/>
              <w:right w:val="single" w:sz="4" w:space="0" w:color="auto"/>
            </w:tcBorders>
            <w:shd w:val="clear" w:color="auto" w:fill="auto"/>
            <w:vAlign w:val="center"/>
          </w:tcPr>
          <w:p w14:paraId="20EF7C9B" w14:textId="631717B6" w:rsidR="009A43DB" w:rsidRPr="009A43DB" w:rsidRDefault="009A43DB" w:rsidP="00656FC0">
            <w:pPr>
              <w:spacing w:after="0"/>
              <w:jc w:val="center"/>
              <w:rPr>
                <w:rFonts w:ascii="VIC Light" w:hAnsi="VIC Light"/>
              </w:rPr>
            </w:pPr>
            <w:r>
              <w:rPr>
                <w:rFonts w:ascii="VIC Light" w:hAnsi="VIC Light"/>
              </w:rPr>
              <w:t>95</w:t>
            </w:r>
          </w:p>
        </w:tc>
      </w:tr>
      <w:tr w:rsidR="00656FC0" w:rsidRPr="00245180" w14:paraId="08B37B12" w14:textId="77777777" w:rsidTr="00492EF6">
        <w:trPr>
          <w:trHeight w:val="167"/>
        </w:trPr>
        <w:tc>
          <w:tcPr>
            <w:tcW w:w="5024" w:type="dxa"/>
            <w:vAlign w:val="bottom"/>
          </w:tcPr>
          <w:p w14:paraId="32985504" w14:textId="4665E9D7" w:rsidR="00656FC0" w:rsidRPr="00656FC0" w:rsidRDefault="00656FC0" w:rsidP="00656FC0">
            <w:pPr>
              <w:spacing w:after="0"/>
              <w:rPr>
                <w:rFonts w:ascii="VIC Light" w:hAnsi="VIC Light"/>
                <w:b/>
              </w:rPr>
            </w:pPr>
            <w:r>
              <w:rPr>
                <w:rFonts w:ascii="VIC Light" w:hAnsi="VIC Light"/>
                <w:b/>
              </w:rPr>
              <w:t>Total</w:t>
            </w:r>
          </w:p>
        </w:tc>
        <w:tc>
          <w:tcPr>
            <w:tcW w:w="5024" w:type="dxa"/>
            <w:tcBorders>
              <w:top w:val="single" w:sz="4" w:space="0" w:color="auto"/>
              <w:left w:val="nil"/>
              <w:bottom w:val="single" w:sz="4" w:space="0" w:color="auto"/>
              <w:right w:val="single" w:sz="4" w:space="0" w:color="auto"/>
            </w:tcBorders>
            <w:shd w:val="clear" w:color="auto" w:fill="auto"/>
            <w:vAlign w:val="center"/>
          </w:tcPr>
          <w:p w14:paraId="19024F93" w14:textId="0197232E" w:rsidR="00656FC0" w:rsidRPr="00A135B9" w:rsidRDefault="009A43DB" w:rsidP="00656FC0">
            <w:pPr>
              <w:spacing w:after="0"/>
              <w:jc w:val="center"/>
              <w:rPr>
                <w:rFonts w:ascii="VIC Light" w:hAnsi="VIC Light"/>
                <w:b/>
              </w:rPr>
            </w:pPr>
            <w:r w:rsidRPr="009A43DB">
              <w:rPr>
                <w:rFonts w:ascii="VIC Light" w:hAnsi="VIC Light"/>
                <w:b/>
              </w:rPr>
              <w:t>80,761</w:t>
            </w:r>
          </w:p>
        </w:tc>
      </w:tr>
    </w:tbl>
    <w:p w14:paraId="60EF63E8" w14:textId="1401024E" w:rsidR="00D6232E" w:rsidRDefault="00D6232E">
      <w:pPr>
        <w:spacing w:after="160" w:line="259" w:lineRule="auto"/>
        <w:rPr>
          <w:rFonts w:ascii="VIC Light" w:hAnsi="VIC Light"/>
        </w:rPr>
      </w:pPr>
    </w:p>
    <w:p w14:paraId="43F0E37C" w14:textId="657DA04C" w:rsidR="00383F99" w:rsidRPr="000E69DC" w:rsidRDefault="00383F99" w:rsidP="00383F99">
      <w:pPr>
        <w:rPr>
          <w:rFonts w:ascii="VIC Light" w:hAnsi="VIC Light"/>
        </w:rPr>
      </w:pPr>
      <w:r w:rsidRPr="000E69DC">
        <w:rPr>
          <w:rFonts w:ascii="VIC Light" w:hAnsi="VIC Light"/>
        </w:rPr>
        <w:t xml:space="preserve">The following reference table provides an overview of the number of enrolments in Victorian government funded kindergarten and early start kindergarten (ESK) programs between 2007 and 2018. The reference table below also provides number of children enrolled and children with disability in government funded kindergarten programs, which are a subset of total kindergarten enrolments. This data is sourced from the Victorian Department of Education and Training’s ‘Kindergarten Program Administrative </w:t>
      </w:r>
      <w:r w:rsidR="00E018C8">
        <w:rPr>
          <w:rFonts w:ascii="VIC Light" w:hAnsi="VIC Light"/>
        </w:rPr>
        <w:t>Dataset</w:t>
      </w:r>
      <w:r w:rsidRPr="000E69DC">
        <w:rPr>
          <w:rFonts w:ascii="VIC Light" w:hAnsi="VIC Light"/>
        </w:rPr>
        <w:t xml:space="preserve">’ and ‘Early start kindergarten </w:t>
      </w:r>
      <w:r w:rsidR="00E018C8">
        <w:rPr>
          <w:rFonts w:ascii="VIC Light" w:hAnsi="VIC Light"/>
        </w:rPr>
        <w:t>dataset</w:t>
      </w:r>
      <w:r w:rsidRPr="000E69DC">
        <w:rPr>
          <w:rFonts w:ascii="VIC Light" w:hAnsi="VIC Light"/>
        </w:rPr>
        <w:t xml:space="preserve"> (2008-2018)’.</w:t>
      </w:r>
    </w:p>
    <w:p w14:paraId="0B53EE35" w14:textId="5B5179C6" w:rsidR="00383F99" w:rsidRPr="000E69DC" w:rsidRDefault="00383F99" w:rsidP="00383F99">
      <w:pPr>
        <w:pStyle w:val="Heading3"/>
        <w:rPr>
          <w:rFonts w:ascii="VIC Light" w:hAnsi="VIC Light"/>
        </w:rPr>
      </w:pPr>
      <w:bookmarkStart w:id="112" w:name="_Toc43126820"/>
      <w:r w:rsidRPr="000E69DC">
        <w:rPr>
          <w:rFonts w:ascii="VIC Light" w:hAnsi="VIC Light"/>
          <w:bCs/>
        </w:rPr>
        <w:t>Table 2</w:t>
      </w:r>
      <w:r w:rsidR="00400218">
        <w:rPr>
          <w:rFonts w:ascii="VIC Light" w:hAnsi="VIC Light"/>
          <w:bCs/>
        </w:rPr>
        <w:t>3</w:t>
      </w:r>
      <w:r w:rsidRPr="000E69DC">
        <w:rPr>
          <w:rFonts w:ascii="VIC Light" w:hAnsi="VIC Light"/>
          <w:bCs/>
        </w:rPr>
        <w:t>.</w:t>
      </w:r>
      <w:r w:rsidR="00725C13">
        <w:rPr>
          <w:rFonts w:ascii="VIC Light" w:hAnsi="VIC Light"/>
          <w:bCs/>
        </w:rPr>
        <w:t>4</w:t>
      </w:r>
      <w:r w:rsidRPr="000E69DC">
        <w:rPr>
          <w:rFonts w:ascii="VIC Light" w:hAnsi="VIC Light"/>
          <w:bCs/>
        </w:rPr>
        <w:t xml:space="preserve">: </w:t>
      </w:r>
      <w:r w:rsidR="00231DA8">
        <w:rPr>
          <w:rFonts w:ascii="VIC Light" w:hAnsi="VIC Light"/>
        </w:rPr>
        <w:t>C</w:t>
      </w:r>
      <w:r w:rsidRPr="000E69DC">
        <w:rPr>
          <w:rFonts w:ascii="VIC Light" w:hAnsi="VIC Light"/>
        </w:rPr>
        <w:t>hild enrolments in Victorian government funded kindergarten programs and early start kindergarten</w:t>
      </w:r>
      <w:bookmarkEnd w:id="112"/>
    </w:p>
    <w:tbl>
      <w:tblPr>
        <w:tblStyle w:val="TableGrid"/>
        <w:tblW w:w="10069" w:type="dxa"/>
        <w:tblLook w:val="04A0" w:firstRow="1" w:lastRow="0" w:firstColumn="1" w:lastColumn="0" w:noHBand="0" w:noVBand="1"/>
      </w:tblPr>
      <w:tblGrid>
        <w:gridCol w:w="1601"/>
        <w:gridCol w:w="1715"/>
        <w:gridCol w:w="1679"/>
        <w:gridCol w:w="1679"/>
        <w:gridCol w:w="1679"/>
        <w:gridCol w:w="1716"/>
      </w:tblGrid>
      <w:tr w:rsidR="00383F99" w:rsidRPr="000E69DC" w14:paraId="07612070" w14:textId="77777777" w:rsidTr="00337B32">
        <w:trPr>
          <w:trHeight w:val="310"/>
          <w:tblHeader/>
        </w:trPr>
        <w:tc>
          <w:tcPr>
            <w:tcW w:w="1601" w:type="dxa"/>
            <w:vAlign w:val="bottom"/>
            <w:hideMark/>
          </w:tcPr>
          <w:p w14:paraId="2DE618C8" w14:textId="77777777" w:rsidR="00383F99" w:rsidRPr="000E69DC" w:rsidRDefault="00383F99" w:rsidP="00337B32">
            <w:pPr>
              <w:jc w:val="center"/>
              <w:rPr>
                <w:rFonts w:ascii="VIC Light" w:hAnsi="VIC Light"/>
                <w:b/>
              </w:rPr>
            </w:pPr>
            <w:r w:rsidRPr="000E69DC">
              <w:rPr>
                <w:rFonts w:ascii="VIC Light" w:hAnsi="VIC Light"/>
                <w:b/>
              </w:rPr>
              <w:t>Year</w:t>
            </w:r>
          </w:p>
        </w:tc>
        <w:tc>
          <w:tcPr>
            <w:tcW w:w="1715" w:type="dxa"/>
            <w:vAlign w:val="bottom"/>
            <w:hideMark/>
          </w:tcPr>
          <w:p w14:paraId="6F518CF7" w14:textId="77777777" w:rsidR="00383F99" w:rsidRPr="000E69DC" w:rsidRDefault="00383F99" w:rsidP="00337B32">
            <w:pPr>
              <w:jc w:val="center"/>
              <w:rPr>
                <w:rFonts w:ascii="VIC Light" w:hAnsi="VIC Light"/>
                <w:b/>
              </w:rPr>
            </w:pPr>
            <w:r w:rsidRPr="000E69DC">
              <w:rPr>
                <w:rFonts w:ascii="VIC Light" w:hAnsi="VIC Light"/>
                <w:b/>
              </w:rPr>
              <w:t>Kindergarten enrolment</w:t>
            </w:r>
          </w:p>
        </w:tc>
        <w:tc>
          <w:tcPr>
            <w:tcW w:w="1679" w:type="dxa"/>
            <w:vAlign w:val="bottom"/>
          </w:tcPr>
          <w:p w14:paraId="2699D78B" w14:textId="77777777" w:rsidR="00383F99" w:rsidRPr="000E69DC" w:rsidRDefault="00383F99" w:rsidP="00337B32">
            <w:pPr>
              <w:jc w:val="center"/>
              <w:rPr>
                <w:rFonts w:ascii="VIC Light" w:hAnsi="VIC Light"/>
                <w:b/>
              </w:rPr>
            </w:pPr>
            <w:r w:rsidRPr="000E69DC">
              <w:rPr>
                <w:rFonts w:ascii="VIC Light" w:hAnsi="VIC Light"/>
                <w:b/>
              </w:rPr>
              <w:t>Access to Early Learning enrolment</w:t>
            </w:r>
          </w:p>
        </w:tc>
        <w:tc>
          <w:tcPr>
            <w:tcW w:w="1679" w:type="dxa"/>
            <w:vAlign w:val="bottom"/>
            <w:hideMark/>
          </w:tcPr>
          <w:p w14:paraId="76EEB40D" w14:textId="77777777" w:rsidR="00383F99" w:rsidRPr="000E69DC" w:rsidRDefault="00383F99" w:rsidP="00337B32">
            <w:pPr>
              <w:jc w:val="center"/>
              <w:rPr>
                <w:rFonts w:ascii="VIC Light" w:hAnsi="VIC Light"/>
                <w:b/>
              </w:rPr>
            </w:pPr>
            <w:r w:rsidRPr="000E69DC">
              <w:rPr>
                <w:rFonts w:ascii="VIC Light" w:hAnsi="VIC Light"/>
                <w:b/>
              </w:rPr>
              <w:t>Early start kindergarten enrolment</w:t>
            </w:r>
          </w:p>
        </w:tc>
        <w:tc>
          <w:tcPr>
            <w:tcW w:w="1679" w:type="dxa"/>
            <w:vAlign w:val="bottom"/>
            <w:hideMark/>
          </w:tcPr>
          <w:p w14:paraId="3E7E5EA5" w14:textId="77777777" w:rsidR="00383F99" w:rsidRPr="000E69DC" w:rsidRDefault="00383F99" w:rsidP="00337B32">
            <w:pPr>
              <w:jc w:val="center"/>
              <w:rPr>
                <w:rFonts w:ascii="VIC Light" w:hAnsi="VIC Light"/>
                <w:b/>
              </w:rPr>
            </w:pPr>
            <w:r w:rsidRPr="000E69DC">
              <w:rPr>
                <w:rFonts w:ascii="VIC Light" w:hAnsi="VIC Light"/>
                <w:b/>
              </w:rPr>
              <w:t>Enrolment total</w:t>
            </w:r>
          </w:p>
        </w:tc>
        <w:tc>
          <w:tcPr>
            <w:tcW w:w="1716" w:type="dxa"/>
            <w:vAlign w:val="bottom"/>
            <w:hideMark/>
          </w:tcPr>
          <w:p w14:paraId="1101A69A" w14:textId="77777777" w:rsidR="00383F99" w:rsidRPr="000E69DC" w:rsidRDefault="00383F99" w:rsidP="00337B32">
            <w:pPr>
              <w:jc w:val="center"/>
              <w:rPr>
                <w:rFonts w:ascii="VIC Light" w:hAnsi="VIC Light"/>
                <w:b/>
              </w:rPr>
            </w:pPr>
            <w:r w:rsidRPr="000E69DC">
              <w:rPr>
                <w:rFonts w:ascii="VIC Light" w:hAnsi="VIC Light"/>
                <w:b/>
              </w:rPr>
              <w:t>Kindergarten child with disability</w:t>
            </w:r>
          </w:p>
        </w:tc>
      </w:tr>
      <w:tr w:rsidR="00383F99" w:rsidRPr="000E69DC" w14:paraId="631062BE" w14:textId="77777777" w:rsidTr="00337B32">
        <w:trPr>
          <w:trHeight w:val="205"/>
        </w:trPr>
        <w:tc>
          <w:tcPr>
            <w:tcW w:w="1601" w:type="dxa"/>
            <w:vAlign w:val="center"/>
            <w:hideMark/>
          </w:tcPr>
          <w:p w14:paraId="34262EE5" w14:textId="77777777" w:rsidR="00383F99" w:rsidRPr="000E69DC" w:rsidRDefault="00383F99" w:rsidP="00337B32">
            <w:pPr>
              <w:spacing w:after="0"/>
              <w:jc w:val="center"/>
              <w:rPr>
                <w:rFonts w:ascii="VIC Light" w:hAnsi="VIC Light"/>
              </w:rPr>
            </w:pPr>
            <w:r w:rsidRPr="000E69DC">
              <w:rPr>
                <w:rFonts w:ascii="VIC Light" w:hAnsi="VIC Light"/>
              </w:rPr>
              <w:t>2007</w:t>
            </w:r>
          </w:p>
        </w:tc>
        <w:tc>
          <w:tcPr>
            <w:tcW w:w="1715" w:type="dxa"/>
            <w:vAlign w:val="center"/>
            <w:hideMark/>
          </w:tcPr>
          <w:p w14:paraId="37E1E899" w14:textId="77777777" w:rsidR="00383F99" w:rsidRPr="000E69DC" w:rsidRDefault="00383F99" w:rsidP="00337B32">
            <w:pPr>
              <w:spacing w:after="0"/>
              <w:jc w:val="center"/>
              <w:rPr>
                <w:rFonts w:ascii="VIC Light" w:hAnsi="VIC Light"/>
              </w:rPr>
            </w:pPr>
            <w:r w:rsidRPr="000E69DC">
              <w:rPr>
                <w:rFonts w:ascii="VIC Light" w:hAnsi="VIC Light"/>
              </w:rPr>
              <w:t>59,453</w:t>
            </w:r>
          </w:p>
        </w:tc>
        <w:tc>
          <w:tcPr>
            <w:tcW w:w="1679" w:type="dxa"/>
          </w:tcPr>
          <w:p w14:paraId="70A51483"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0810EB1E" w14:textId="77777777" w:rsidR="00383F99" w:rsidRPr="000E69DC" w:rsidRDefault="00383F99" w:rsidP="00337B32">
            <w:pPr>
              <w:spacing w:after="0"/>
              <w:jc w:val="center"/>
              <w:rPr>
                <w:rFonts w:ascii="VIC Light" w:hAnsi="VIC Light"/>
              </w:rPr>
            </w:pPr>
            <w:r w:rsidRPr="000E69DC">
              <w:rPr>
                <w:rFonts w:ascii="VIC Light" w:hAnsi="VIC Light"/>
              </w:rPr>
              <w:t>-</w:t>
            </w:r>
          </w:p>
        </w:tc>
        <w:tc>
          <w:tcPr>
            <w:tcW w:w="1679" w:type="dxa"/>
            <w:vAlign w:val="center"/>
            <w:hideMark/>
          </w:tcPr>
          <w:p w14:paraId="0C188564" w14:textId="77777777" w:rsidR="00383F99" w:rsidRPr="000E69DC" w:rsidRDefault="00383F99" w:rsidP="00337B32">
            <w:pPr>
              <w:spacing w:after="0"/>
              <w:jc w:val="center"/>
              <w:rPr>
                <w:rFonts w:ascii="VIC Light" w:hAnsi="VIC Light"/>
              </w:rPr>
            </w:pPr>
            <w:r w:rsidRPr="000E69DC">
              <w:rPr>
                <w:rFonts w:ascii="VIC Light" w:hAnsi="VIC Light"/>
              </w:rPr>
              <w:t>59,453</w:t>
            </w:r>
          </w:p>
        </w:tc>
        <w:tc>
          <w:tcPr>
            <w:tcW w:w="1716" w:type="dxa"/>
            <w:vAlign w:val="center"/>
            <w:hideMark/>
          </w:tcPr>
          <w:p w14:paraId="23C1F63E" w14:textId="77777777" w:rsidR="00383F99" w:rsidRPr="000E69DC" w:rsidRDefault="00383F99" w:rsidP="00337B32">
            <w:pPr>
              <w:spacing w:after="0"/>
              <w:jc w:val="center"/>
              <w:rPr>
                <w:rFonts w:ascii="VIC Light" w:hAnsi="VIC Light"/>
              </w:rPr>
            </w:pPr>
            <w:r w:rsidRPr="000E69DC">
              <w:rPr>
                <w:rFonts w:ascii="VIC Light" w:hAnsi="VIC Light"/>
              </w:rPr>
              <w:t>3,427</w:t>
            </w:r>
          </w:p>
        </w:tc>
      </w:tr>
      <w:tr w:rsidR="00383F99" w:rsidRPr="000E69DC" w14:paraId="6A2E847C" w14:textId="77777777" w:rsidTr="00337B32">
        <w:trPr>
          <w:trHeight w:val="205"/>
        </w:trPr>
        <w:tc>
          <w:tcPr>
            <w:tcW w:w="1601" w:type="dxa"/>
            <w:vAlign w:val="center"/>
            <w:hideMark/>
          </w:tcPr>
          <w:p w14:paraId="06A8F209" w14:textId="77777777" w:rsidR="00383F99" w:rsidRPr="000E69DC" w:rsidRDefault="00383F99" w:rsidP="00337B32">
            <w:pPr>
              <w:spacing w:after="0"/>
              <w:jc w:val="center"/>
              <w:rPr>
                <w:rFonts w:ascii="VIC Light" w:hAnsi="VIC Light"/>
              </w:rPr>
            </w:pPr>
            <w:r w:rsidRPr="000E69DC">
              <w:rPr>
                <w:rFonts w:ascii="VIC Light" w:hAnsi="VIC Light"/>
              </w:rPr>
              <w:t>2008</w:t>
            </w:r>
          </w:p>
        </w:tc>
        <w:tc>
          <w:tcPr>
            <w:tcW w:w="1715" w:type="dxa"/>
            <w:vAlign w:val="center"/>
            <w:hideMark/>
          </w:tcPr>
          <w:p w14:paraId="1A5A0309" w14:textId="77777777" w:rsidR="00383F99" w:rsidRPr="000E69DC" w:rsidRDefault="00383F99" w:rsidP="00337B32">
            <w:pPr>
              <w:spacing w:after="0"/>
              <w:jc w:val="center"/>
              <w:rPr>
                <w:rFonts w:ascii="VIC Light" w:hAnsi="VIC Light"/>
              </w:rPr>
            </w:pPr>
            <w:r w:rsidRPr="000E69DC">
              <w:rPr>
                <w:rFonts w:ascii="VIC Light" w:hAnsi="VIC Light"/>
              </w:rPr>
              <w:t>60,968</w:t>
            </w:r>
          </w:p>
        </w:tc>
        <w:tc>
          <w:tcPr>
            <w:tcW w:w="1679" w:type="dxa"/>
          </w:tcPr>
          <w:p w14:paraId="0A3339DA"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6A3F21E8" w14:textId="77777777" w:rsidR="00383F99" w:rsidRPr="000E69DC" w:rsidRDefault="00383F99" w:rsidP="00337B32">
            <w:pPr>
              <w:spacing w:after="0"/>
              <w:jc w:val="center"/>
              <w:rPr>
                <w:rFonts w:ascii="VIC Light" w:hAnsi="VIC Light"/>
              </w:rPr>
            </w:pPr>
            <w:r w:rsidRPr="002D578C">
              <w:rPr>
                <w:rFonts w:ascii="VIC Light" w:hAnsi="VIC Light"/>
              </w:rPr>
              <w:t>109</w:t>
            </w:r>
          </w:p>
        </w:tc>
        <w:tc>
          <w:tcPr>
            <w:tcW w:w="1679" w:type="dxa"/>
            <w:vAlign w:val="center"/>
            <w:hideMark/>
          </w:tcPr>
          <w:p w14:paraId="1304A696" w14:textId="77777777" w:rsidR="00383F99" w:rsidRPr="000E69DC" w:rsidRDefault="00383F99" w:rsidP="00337B32">
            <w:pPr>
              <w:spacing w:after="0"/>
              <w:jc w:val="center"/>
              <w:rPr>
                <w:rFonts w:ascii="VIC Light" w:hAnsi="VIC Light"/>
              </w:rPr>
            </w:pPr>
            <w:r w:rsidRPr="000E69DC">
              <w:rPr>
                <w:rFonts w:ascii="VIC Light" w:hAnsi="VIC Light"/>
              </w:rPr>
              <w:t>61,077</w:t>
            </w:r>
          </w:p>
        </w:tc>
        <w:tc>
          <w:tcPr>
            <w:tcW w:w="1716" w:type="dxa"/>
            <w:vAlign w:val="center"/>
            <w:hideMark/>
          </w:tcPr>
          <w:p w14:paraId="34779226" w14:textId="77777777" w:rsidR="00383F99" w:rsidRPr="000E69DC" w:rsidRDefault="00383F99" w:rsidP="00337B32">
            <w:pPr>
              <w:spacing w:after="0"/>
              <w:jc w:val="center"/>
              <w:rPr>
                <w:rFonts w:ascii="VIC Light" w:hAnsi="VIC Light"/>
              </w:rPr>
            </w:pPr>
            <w:r w:rsidRPr="000E69DC">
              <w:rPr>
                <w:rFonts w:ascii="VIC Light" w:hAnsi="VIC Light"/>
              </w:rPr>
              <w:t>3,694</w:t>
            </w:r>
          </w:p>
        </w:tc>
      </w:tr>
      <w:tr w:rsidR="00383F99" w:rsidRPr="000E69DC" w14:paraId="66F78354" w14:textId="77777777" w:rsidTr="00337B32">
        <w:trPr>
          <w:trHeight w:val="205"/>
        </w:trPr>
        <w:tc>
          <w:tcPr>
            <w:tcW w:w="1601" w:type="dxa"/>
            <w:vAlign w:val="center"/>
            <w:hideMark/>
          </w:tcPr>
          <w:p w14:paraId="159D6A3B" w14:textId="77777777" w:rsidR="00383F99" w:rsidRPr="000E69DC" w:rsidRDefault="00383F99" w:rsidP="00337B32">
            <w:pPr>
              <w:spacing w:after="0"/>
              <w:jc w:val="center"/>
              <w:rPr>
                <w:rFonts w:ascii="VIC Light" w:hAnsi="VIC Light"/>
              </w:rPr>
            </w:pPr>
            <w:r w:rsidRPr="000E69DC">
              <w:rPr>
                <w:rFonts w:ascii="VIC Light" w:hAnsi="VIC Light"/>
              </w:rPr>
              <w:t>2009</w:t>
            </w:r>
          </w:p>
        </w:tc>
        <w:tc>
          <w:tcPr>
            <w:tcW w:w="1715" w:type="dxa"/>
            <w:vAlign w:val="center"/>
            <w:hideMark/>
          </w:tcPr>
          <w:p w14:paraId="53012376" w14:textId="77777777" w:rsidR="00383F99" w:rsidRPr="000E69DC" w:rsidRDefault="00383F99" w:rsidP="00337B32">
            <w:pPr>
              <w:spacing w:after="0"/>
              <w:jc w:val="center"/>
              <w:rPr>
                <w:rFonts w:ascii="VIC Light" w:hAnsi="VIC Light"/>
              </w:rPr>
            </w:pPr>
            <w:r w:rsidRPr="000E69DC">
              <w:rPr>
                <w:rFonts w:ascii="VIC Light" w:hAnsi="VIC Light"/>
              </w:rPr>
              <w:t>62,365</w:t>
            </w:r>
          </w:p>
        </w:tc>
        <w:tc>
          <w:tcPr>
            <w:tcW w:w="1679" w:type="dxa"/>
          </w:tcPr>
          <w:p w14:paraId="6DBA5163"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1FD135E8" w14:textId="77777777" w:rsidR="00383F99" w:rsidRPr="000E69DC" w:rsidRDefault="00383F99" w:rsidP="00337B32">
            <w:pPr>
              <w:spacing w:after="0"/>
              <w:jc w:val="center"/>
              <w:rPr>
                <w:rFonts w:ascii="VIC Light" w:hAnsi="VIC Light"/>
              </w:rPr>
            </w:pPr>
            <w:r w:rsidRPr="002D578C">
              <w:rPr>
                <w:rFonts w:ascii="VIC Light" w:hAnsi="VIC Light"/>
              </w:rPr>
              <w:t>272</w:t>
            </w:r>
          </w:p>
        </w:tc>
        <w:tc>
          <w:tcPr>
            <w:tcW w:w="1679" w:type="dxa"/>
            <w:vAlign w:val="center"/>
            <w:hideMark/>
          </w:tcPr>
          <w:p w14:paraId="380DD156" w14:textId="77777777" w:rsidR="00383F99" w:rsidRPr="000E69DC" w:rsidRDefault="00383F99" w:rsidP="00337B32">
            <w:pPr>
              <w:spacing w:after="0"/>
              <w:jc w:val="center"/>
              <w:rPr>
                <w:rFonts w:ascii="VIC Light" w:hAnsi="VIC Light"/>
              </w:rPr>
            </w:pPr>
            <w:r w:rsidRPr="000E69DC">
              <w:rPr>
                <w:rFonts w:ascii="VIC Light" w:hAnsi="VIC Light"/>
              </w:rPr>
              <w:t>62,637</w:t>
            </w:r>
          </w:p>
        </w:tc>
        <w:tc>
          <w:tcPr>
            <w:tcW w:w="1716" w:type="dxa"/>
            <w:vAlign w:val="center"/>
            <w:hideMark/>
          </w:tcPr>
          <w:p w14:paraId="052491BC" w14:textId="77777777" w:rsidR="00383F99" w:rsidRPr="000E69DC" w:rsidRDefault="00383F99" w:rsidP="00337B32">
            <w:pPr>
              <w:spacing w:after="0"/>
              <w:jc w:val="center"/>
              <w:rPr>
                <w:rFonts w:ascii="VIC Light" w:hAnsi="VIC Light"/>
              </w:rPr>
            </w:pPr>
            <w:r w:rsidRPr="000E69DC">
              <w:rPr>
                <w:rFonts w:ascii="VIC Light" w:hAnsi="VIC Light"/>
              </w:rPr>
              <w:t>4,138</w:t>
            </w:r>
          </w:p>
        </w:tc>
      </w:tr>
      <w:tr w:rsidR="00383F99" w:rsidRPr="000E69DC" w14:paraId="463F213A" w14:textId="77777777" w:rsidTr="00337B32">
        <w:trPr>
          <w:trHeight w:val="205"/>
        </w:trPr>
        <w:tc>
          <w:tcPr>
            <w:tcW w:w="1601" w:type="dxa"/>
            <w:vAlign w:val="center"/>
            <w:hideMark/>
          </w:tcPr>
          <w:p w14:paraId="407629E6" w14:textId="77777777" w:rsidR="00383F99" w:rsidRPr="000E69DC" w:rsidRDefault="00383F99" w:rsidP="00337B32">
            <w:pPr>
              <w:spacing w:after="0"/>
              <w:jc w:val="center"/>
              <w:rPr>
                <w:rFonts w:ascii="VIC Light" w:hAnsi="VIC Light"/>
              </w:rPr>
            </w:pPr>
            <w:r w:rsidRPr="000E69DC">
              <w:rPr>
                <w:rFonts w:ascii="VIC Light" w:hAnsi="VIC Light"/>
              </w:rPr>
              <w:t>2010</w:t>
            </w:r>
          </w:p>
        </w:tc>
        <w:tc>
          <w:tcPr>
            <w:tcW w:w="1715" w:type="dxa"/>
            <w:vAlign w:val="center"/>
            <w:hideMark/>
          </w:tcPr>
          <w:p w14:paraId="1032241D" w14:textId="77777777" w:rsidR="00383F99" w:rsidRPr="000E69DC" w:rsidRDefault="00383F99" w:rsidP="00337B32">
            <w:pPr>
              <w:spacing w:after="0"/>
              <w:jc w:val="center"/>
              <w:rPr>
                <w:rFonts w:ascii="VIC Light" w:hAnsi="VIC Light"/>
              </w:rPr>
            </w:pPr>
            <w:r w:rsidRPr="000E69DC">
              <w:rPr>
                <w:rFonts w:ascii="VIC Light" w:hAnsi="VIC Light"/>
              </w:rPr>
              <w:t>66,651</w:t>
            </w:r>
          </w:p>
        </w:tc>
        <w:tc>
          <w:tcPr>
            <w:tcW w:w="1679" w:type="dxa"/>
          </w:tcPr>
          <w:p w14:paraId="6EA031EB"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12A7E5DB" w14:textId="77777777" w:rsidR="00383F99" w:rsidRPr="000E69DC" w:rsidRDefault="00383F99" w:rsidP="00337B32">
            <w:pPr>
              <w:spacing w:after="0"/>
              <w:jc w:val="center"/>
              <w:rPr>
                <w:rFonts w:ascii="VIC Light" w:hAnsi="VIC Light"/>
              </w:rPr>
            </w:pPr>
            <w:r w:rsidRPr="002D578C">
              <w:rPr>
                <w:rFonts w:ascii="VIC Light" w:hAnsi="VIC Light"/>
              </w:rPr>
              <w:t>463</w:t>
            </w:r>
          </w:p>
        </w:tc>
        <w:tc>
          <w:tcPr>
            <w:tcW w:w="1679" w:type="dxa"/>
            <w:vAlign w:val="center"/>
            <w:hideMark/>
          </w:tcPr>
          <w:p w14:paraId="4E29C22C" w14:textId="77777777" w:rsidR="00383F99" w:rsidRPr="000E69DC" w:rsidRDefault="00383F99" w:rsidP="00337B32">
            <w:pPr>
              <w:spacing w:after="0"/>
              <w:jc w:val="center"/>
              <w:rPr>
                <w:rFonts w:ascii="VIC Light" w:hAnsi="VIC Light"/>
              </w:rPr>
            </w:pPr>
            <w:r w:rsidRPr="000E69DC">
              <w:rPr>
                <w:rFonts w:ascii="VIC Light" w:hAnsi="VIC Light"/>
              </w:rPr>
              <w:t>67,114</w:t>
            </w:r>
          </w:p>
        </w:tc>
        <w:tc>
          <w:tcPr>
            <w:tcW w:w="1716" w:type="dxa"/>
            <w:vAlign w:val="center"/>
            <w:hideMark/>
          </w:tcPr>
          <w:p w14:paraId="330AF3FE" w14:textId="77777777" w:rsidR="00383F99" w:rsidRPr="000E69DC" w:rsidRDefault="00383F99" w:rsidP="00337B32">
            <w:pPr>
              <w:spacing w:after="0"/>
              <w:jc w:val="center"/>
              <w:rPr>
                <w:rFonts w:ascii="VIC Light" w:hAnsi="VIC Light"/>
              </w:rPr>
            </w:pPr>
            <w:r w:rsidRPr="000E69DC">
              <w:rPr>
                <w:rFonts w:ascii="VIC Light" w:hAnsi="VIC Light"/>
              </w:rPr>
              <w:t>4,139</w:t>
            </w:r>
          </w:p>
        </w:tc>
      </w:tr>
      <w:tr w:rsidR="00383F99" w:rsidRPr="000E69DC" w14:paraId="2E6CCB75" w14:textId="77777777" w:rsidTr="00337B32">
        <w:trPr>
          <w:trHeight w:val="205"/>
        </w:trPr>
        <w:tc>
          <w:tcPr>
            <w:tcW w:w="1601" w:type="dxa"/>
            <w:vAlign w:val="center"/>
            <w:hideMark/>
          </w:tcPr>
          <w:p w14:paraId="7EEA929F" w14:textId="77777777" w:rsidR="00383F99" w:rsidRPr="000E69DC" w:rsidRDefault="00383F99" w:rsidP="00337B32">
            <w:pPr>
              <w:spacing w:after="0"/>
              <w:jc w:val="center"/>
              <w:rPr>
                <w:rFonts w:ascii="VIC Light" w:hAnsi="VIC Light"/>
              </w:rPr>
            </w:pPr>
            <w:r w:rsidRPr="000E69DC">
              <w:rPr>
                <w:rFonts w:ascii="VIC Light" w:hAnsi="VIC Light"/>
              </w:rPr>
              <w:t>2011</w:t>
            </w:r>
          </w:p>
        </w:tc>
        <w:tc>
          <w:tcPr>
            <w:tcW w:w="1715" w:type="dxa"/>
            <w:vAlign w:val="center"/>
            <w:hideMark/>
          </w:tcPr>
          <w:p w14:paraId="0807D4D4" w14:textId="77777777" w:rsidR="00383F99" w:rsidRPr="000E69DC" w:rsidRDefault="00383F99" w:rsidP="00337B32">
            <w:pPr>
              <w:spacing w:after="0"/>
              <w:jc w:val="center"/>
              <w:rPr>
                <w:rFonts w:ascii="VIC Light" w:hAnsi="VIC Light"/>
              </w:rPr>
            </w:pPr>
            <w:r w:rsidRPr="000E69DC">
              <w:rPr>
                <w:rFonts w:ascii="VIC Light" w:hAnsi="VIC Light"/>
              </w:rPr>
              <w:t>69,980</w:t>
            </w:r>
          </w:p>
        </w:tc>
        <w:tc>
          <w:tcPr>
            <w:tcW w:w="1679" w:type="dxa"/>
          </w:tcPr>
          <w:p w14:paraId="2F7C6E42"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539E9804" w14:textId="77777777" w:rsidR="00383F99" w:rsidRPr="000E69DC" w:rsidRDefault="00383F99" w:rsidP="00337B32">
            <w:pPr>
              <w:spacing w:after="0"/>
              <w:jc w:val="center"/>
              <w:rPr>
                <w:rFonts w:ascii="VIC Light" w:hAnsi="VIC Light"/>
              </w:rPr>
            </w:pPr>
            <w:r w:rsidRPr="002D578C">
              <w:rPr>
                <w:rFonts w:ascii="VIC Light" w:hAnsi="VIC Light"/>
              </w:rPr>
              <w:t>554</w:t>
            </w:r>
          </w:p>
        </w:tc>
        <w:tc>
          <w:tcPr>
            <w:tcW w:w="1679" w:type="dxa"/>
            <w:vAlign w:val="center"/>
            <w:hideMark/>
          </w:tcPr>
          <w:p w14:paraId="063ABA95" w14:textId="77777777" w:rsidR="00383F99" w:rsidRPr="000E69DC" w:rsidRDefault="00383F99" w:rsidP="00337B32">
            <w:pPr>
              <w:spacing w:after="0"/>
              <w:jc w:val="center"/>
              <w:rPr>
                <w:rFonts w:ascii="VIC Light" w:hAnsi="VIC Light"/>
              </w:rPr>
            </w:pPr>
            <w:r w:rsidRPr="000E69DC">
              <w:rPr>
                <w:rFonts w:ascii="VIC Light" w:hAnsi="VIC Light"/>
              </w:rPr>
              <w:t>70,534</w:t>
            </w:r>
          </w:p>
        </w:tc>
        <w:tc>
          <w:tcPr>
            <w:tcW w:w="1716" w:type="dxa"/>
            <w:vAlign w:val="center"/>
            <w:hideMark/>
          </w:tcPr>
          <w:p w14:paraId="1614938A" w14:textId="77777777" w:rsidR="00383F99" w:rsidRPr="000E69DC" w:rsidRDefault="00383F99" w:rsidP="00337B32">
            <w:pPr>
              <w:spacing w:after="0"/>
              <w:jc w:val="center"/>
              <w:rPr>
                <w:rFonts w:ascii="VIC Light" w:hAnsi="VIC Light"/>
              </w:rPr>
            </w:pPr>
            <w:r w:rsidRPr="000E69DC">
              <w:rPr>
                <w:rFonts w:ascii="VIC Light" w:hAnsi="VIC Light"/>
              </w:rPr>
              <w:t>2,884</w:t>
            </w:r>
          </w:p>
        </w:tc>
      </w:tr>
      <w:tr w:rsidR="00383F99" w:rsidRPr="000E69DC" w14:paraId="2918715B" w14:textId="77777777" w:rsidTr="00337B32">
        <w:trPr>
          <w:trHeight w:val="205"/>
        </w:trPr>
        <w:tc>
          <w:tcPr>
            <w:tcW w:w="1601" w:type="dxa"/>
            <w:vAlign w:val="center"/>
            <w:hideMark/>
          </w:tcPr>
          <w:p w14:paraId="1EC6156F" w14:textId="77777777" w:rsidR="00383F99" w:rsidRPr="000E69DC" w:rsidRDefault="00383F99" w:rsidP="00337B32">
            <w:pPr>
              <w:spacing w:after="0"/>
              <w:jc w:val="center"/>
              <w:rPr>
                <w:rFonts w:ascii="VIC Light" w:hAnsi="VIC Light"/>
              </w:rPr>
            </w:pPr>
            <w:r w:rsidRPr="000E69DC">
              <w:rPr>
                <w:rFonts w:ascii="VIC Light" w:hAnsi="VIC Light"/>
              </w:rPr>
              <w:t>2012</w:t>
            </w:r>
          </w:p>
        </w:tc>
        <w:tc>
          <w:tcPr>
            <w:tcW w:w="1715" w:type="dxa"/>
            <w:vAlign w:val="center"/>
            <w:hideMark/>
          </w:tcPr>
          <w:p w14:paraId="3030F334" w14:textId="77777777" w:rsidR="00383F99" w:rsidRPr="000E69DC" w:rsidRDefault="00383F99" w:rsidP="00337B32">
            <w:pPr>
              <w:spacing w:after="0"/>
              <w:jc w:val="center"/>
              <w:rPr>
                <w:rFonts w:ascii="VIC Light" w:hAnsi="VIC Light"/>
              </w:rPr>
            </w:pPr>
            <w:r w:rsidRPr="000E69DC">
              <w:rPr>
                <w:rFonts w:ascii="VIC Light" w:hAnsi="VIC Light"/>
              </w:rPr>
              <w:t>72,159</w:t>
            </w:r>
          </w:p>
        </w:tc>
        <w:tc>
          <w:tcPr>
            <w:tcW w:w="1679" w:type="dxa"/>
          </w:tcPr>
          <w:p w14:paraId="60EEEE5A"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493AD214" w14:textId="77777777" w:rsidR="00383F99" w:rsidRPr="000E69DC" w:rsidRDefault="00383F99" w:rsidP="00337B32">
            <w:pPr>
              <w:spacing w:after="0"/>
              <w:jc w:val="center"/>
              <w:rPr>
                <w:rFonts w:ascii="VIC Light" w:hAnsi="VIC Light"/>
              </w:rPr>
            </w:pPr>
            <w:r w:rsidRPr="002D578C">
              <w:rPr>
                <w:rFonts w:ascii="VIC Light" w:hAnsi="VIC Light"/>
              </w:rPr>
              <w:t>571</w:t>
            </w:r>
          </w:p>
        </w:tc>
        <w:tc>
          <w:tcPr>
            <w:tcW w:w="1679" w:type="dxa"/>
            <w:vAlign w:val="center"/>
            <w:hideMark/>
          </w:tcPr>
          <w:p w14:paraId="709A2BDE" w14:textId="77777777" w:rsidR="00383F99" w:rsidRPr="000E69DC" w:rsidRDefault="00383F99" w:rsidP="00337B32">
            <w:pPr>
              <w:spacing w:after="0"/>
              <w:jc w:val="center"/>
              <w:rPr>
                <w:rFonts w:ascii="VIC Light" w:hAnsi="VIC Light"/>
              </w:rPr>
            </w:pPr>
            <w:r w:rsidRPr="000E69DC">
              <w:rPr>
                <w:rFonts w:ascii="VIC Light" w:hAnsi="VIC Light"/>
              </w:rPr>
              <w:t>72,730</w:t>
            </w:r>
          </w:p>
        </w:tc>
        <w:tc>
          <w:tcPr>
            <w:tcW w:w="1716" w:type="dxa"/>
            <w:vAlign w:val="center"/>
            <w:hideMark/>
          </w:tcPr>
          <w:p w14:paraId="6591E559" w14:textId="77777777" w:rsidR="00383F99" w:rsidRPr="000E69DC" w:rsidRDefault="00383F99" w:rsidP="00337B32">
            <w:pPr>
              <w:spacing w:after="0"/>
              <w:jc w:val="center"/>
              <w:rPr>
                <w:rFonts w:ascii="VIC Light" w:hAnsi="VIC Light"/>
              </w:rPr>
            </w:pPr>
            <w:r w:rsidRPr="000E69DC">
              <w:rPr>
                <w:rFonts w:ascii="VIC Light" w:hAnsi="VIC Light"/>
              </w:rPr>
              <w:t>2,989</w:t>
            </w:r>
          </w:p>
        </w:tc>
      </w:tr>
      <w:tr w:rsidR="00383F99" w:rsidRPr="000E69DC" w14:paraId="55608F8F" w14:textId="77777777" w:rsidTr="00337B32">
        <w:trPr>
          <w:trHeight w:val="205"/>
        </w:trPr>
        <w:tc>
          <w:tcPr>
            <w:tcW w:w="1601" w:type="dxa"/>
            <w:vAlign w:val="center"/>
            <w:hideMark/>
          </w:tcPr>
          <w:p w14:paraId="29C18AB9" w14:textId="77777777" w:rsidR="00383F99" w:rsidRPr="000E69DC" w:rsidRDefault="00383F99" w:rsidP="00337B32">
            <w:pPr>
              <w:spacing w:after="0"/>
              <w:jc w:val="center"/>
              <w:rPr>
                <w:rFonts w:ascii="VIC Light" w:hAnsi="VIC Light"/>
              </w:rPr>
            </w:pPr>
            <w:r w:rsidRPr="000E69DC">
              <w:rPr>
                <w:rFonts w:ascii="VIC Light" w:hAnsi="VIC Light"/>
              </w:rPr>
              <w:t>2013</w:t>
            </w:r>
          </w:p>
        </w:tc>
        <w:tc>
          <w:tcPr>
            <w:tcW w:w="1715" w:type="dxa"/>
            <w:vAlign w:val="center"/>
            <w:hideMark/>
          </w:tcPr>
          <w:p w14:paraId="00F3ACCF" w14:textId="77777777" w:rsidR="00383F99" w:rsidRPr="000E69DC" w:rsidRDefault="00383F99" w:rsidP="00337B32">
            <w:pPr>
              <w:spacing w:after="0"/>
              <w:jc w:val="center"/>
              <w:rPr>
                <w:rFonts w:ascii="VIC Light" w:hAnsi="VIC Light"/>
              </w:rPr>
            </w:pPr>
            <w:r w:rsidRPr="000E69DC">
              <w:rPr>
                <w:rFonts w:ascii="VIC Light" w:hAnsi="VIC Light"/>
              </w:rPr>
              <w:t>72,774</w:t>
            </w:r>
          </w:p>
        </w:tc>
        <w:tc>
          <w:tcPr>
            <w:tcW w:w="1679" w:type="dxa"/>
          </w:tcPr>
          <w:p w14:paraId="1F392D42"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6F8A0F52" w14:textId="77777777" w:rsidR="00383F99" w:rsidRPr="000E69DC" w:rsidRDefault="00383F99" w:rsidP="00337B32">
            <w:pPr>
              <w:spacing w:after="0"/>
              <w:jc w:val="center"/>
              <w:rPr>
                <w:rFonts w:ascii="VIC Light" w:hAnsi="VIC Light"/>
              </w:rPr>
            </w:pPr>
            <w:r w:rsidRPr="002D578C">
              <w:rPr>
                <w:rFonts w:ascii="VIC Light" w:hAnsi="VIC Light"/>
              </w:rPr>
              <w:t>524</w:t>
            </w:r>
          </w:p>
        </w:tc>
        <w:tc>
          <w:tcPr>
            <w:tcW w:w="1679" w:type="dxa"/>
            <w:vAlign w:val="center"/>
            <w:hideMark/>
          </w:tcPr>
          <w:p w14:paraId="1E7ABA09" w14:textId="77777777" w:rsidR="00383F99" w:rsidRPr="000E69DC" w:rsidRDefault="00383F99" w:rsidP="00337B32">
            <w:pPr>
              <w:spacing w:after="0"/>
              <w:jc w:val="center"/>
              <w:rPr>
                <w:rFonts w:ascii="VIC Light" w:hAnsi="VIC Light"/>
              </w:rPr>
            </w:pPr>
            <w:r w:rsidRPr="000E69DC">
              <w:rPr>
                <w:rFonts w:ascii="VIC Light" w:hAnsi="VIC Light"/>
              </w:rPr>
              <w:t>73,298</w:t>
            </w:r>
          </w:p>
        </w:tc>
        <w:tc>
          <w:tcPr>
            <w:tcW w:w="1716" w:type="dxa"/>
            <w:vAlign w:val="center"/>
            <w:hideMark/>
          </w:tcPr>
          <w:p w14:paraId="653FA317" w14:textId="77777777" w:rsidR="00383F99" w:rsidRPr="000E69DC" w:rsidRDefault="00383F99" w:rsidP="00337B32">
            <w:pPr>
              <w:spacing w:after="0"/>
              <w:jc w:val="center"/>
              <w:rPr>
                <w:rFonts w:ascii="VIC Light" w:hAnsi="VIC Light"/>
              </w:rPr>
            </w:pPr>
            <w:r w:rsidRPr="000E69DC">
              <w:rPr>
                <w:rFonts w:ascii="VIC Light" w:hAnsi="VIC Light"/>
              </w:rPr>
              <w:t>3,042</w:t>
            </w:r>
          </w:p>
        </w:tc>
      </w:tr>
      <w:tr w:rsidR="00383F99" w:rsidRPr="000E69DC" w14:paraId="3025F9DB" w14:textId="77777777" w:rsidTr="00337B32">
        <w:trPr>
          <w:trHeight w:val="205"/>
        </w:trPr>
        <w:tc>
          <w:tcPr>
            <w:tcW w:w="1601" w:type="dxa"/>
            <w:vAlign w:val="center"/>
            <w:hideMark/>
          </w:tcPr>
          <w:p w14:paraId="7470317F" w14:textId="77777777" w:rsidR="00383F99" w:rsidRPr="000E69DC" w:rsidRDefault="00383F99" w:rsidP="00337B32">
            <w:pPr>
              <w:spacing w:after="0"/>
              <w:jc w:val="center"/>
              <w:rPr>
                <w:rFonts w:ascii="VIC Light" w:hAnsi="VIC Light"/>
              </w:rPr>
            </w:pPr>
            <w:r w:rsidRPr="000E69DC">
              <w:rPr>
                <w:rFonts w:ascii="VIC Light" w:hAnsi="VIC Light"/>
              </w:rPr>
              <w:t>2014</w:t>
            </w:r>
          </w:p>
        </w:tc>
        <w:tc>
          <w:tcPr>
            <w:tcW w:w="1715" w:type="dxa"/>
            <w:vAlign w:val="center"/>
            <w:hideMark/>
          </w:tcPr>
          <w:p w14:paraId="0F27B918" w14:textId="77777777" w:rsidR="00383F99" w:rsidRPr="000E69DC" w:rsidRDefault="00383F99" w:rsidP="00337B32">
            <w:pPr>
              <w:spacing w:after="0"/>
              <w:jc w:val="center"/>
              <w:rPr>
                <w:rFonts w:ascii="VIC Light" w:hAnsi="VIC Light"/>
              </w:rPr>
            </w:pPr>
            <w:r w:rsidRPr="000E69DC">
              <w:rPr>
                <w:rFonts w:ascii="VIC Light" w:hAnsi="VIC Light"/>
              </w:rPr>
              <w:t>74,356</w:t>
            </w:r>
          </w:p>
        </w:tc>
        <w:tc>
          <w:tcPr>
            <w:tcW w:w="1679" w:type="dxa"/>
          </w:tcPr>
          <w:p w14:paraId="01F48D30"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1DD91825" w14:textId="77777777" w:rsidR="00383F99" w:rsidRPr="000E69DC" w:rsidRDefault="00383F99" w:rsidP="00337B32">
            <w:pPr>
              <w:spacing w:after="0"/>
              <w:jc w:val="center"/>
              <w:rPr>
                <w:rFonts w:ascii="VIC Light" w:hAnsi="VIC Light"/>
              </w:rPr>
            </w:pPr>
            <w:r w:rsidRPr="002D578C">
              <w:rPr>
                <w:rFonts w:ascii="VIC Light" w:hAnsi="VIC Light"/>
              </w:rPr>
              <w:t>791</w:t>
            </w:r>
          </w:p>
        </w:tc>
        <w:tc>
          <w:tcPr>
            <w:tcW w:w="1679" w:type="dxa"/>
            <w:vAlign w:val="center"/>
            <w:hideMark/>
          </w:tcPr>
          <w:p w14:paraId="2C8015A4" w14:textId="77777777" w:rsidR="00383F99" w:rsidRPr="000E69DC" w:rsidRDefault="00383F99" w:rsidP="00337B32">
            <w:pPr>
              <w:spacing w:after="0"/>
              <w:jc w:val="center"/>
              <w:rPr>
                <w:rFonts w:ascii="VIC Light" w:hAnsi="VIC Light"/>
              </w:rPr>
            </w:pPr>
            <w:r w:rsidRPr="000E69DC">
              <w:rPr>
                <w:rFonts w:ascii="VIC Light" w:hAnsi="VIC Light"/>
              </w:rPr>
              <w:t>75,147</w:t>
            </w:r>
          </w:p>
        </w:tc>
        <w:tc>
          <w:tcPr>
            <w:tcW w:w="1716" w:type="dxa"/>
            <w:vAlign w:val="center"/>
            <w:hideMark/>
          </w:tcPr>
          <w:p w14:paraId="48CB0906" w14:textId="77777777" w:rsidR="00383F99" w:rsidRPr="000E69DC" w:rsidRDefault="00383F99" w:rsidP="00337B32">
            <w:pPr>
              <w:spacing w:after="0"/>
              <w:jc w:val="center"/>
              <w:rPr>
                <w:rFonts w:ascii="VIC Light" w:hAnsi="VIC Light"/>
              </w:rPr>
            </w:pPr>
            <w:r w:rsidRPr="000E69DC">
              <w:rPr>
                <w:rFonts w:ascii="VIC Light" w:hAnsi="VIC Light"/>
              </w:rPr>
              <w:t>2,925</w:t>
            </w:r>
          </w:p>
        </w:tc>
      </w:tr>
      <w:tr w:rsidR="00383F99" w:rsidRPr="000E69DC" w14:paraId="048B2FEE" w14:textId="77777777" w:rsidTr="00337B32">
        <w:trPr>
          <w:trHeight w:val="205"/>
        </w:trPr>
        <w:tc>
          <w:tcPr>
            <w:tcW w:w="1601" w:type="dxa"/>
            <w:vAlign w:val="center"/>
            <w:hideMark/>
          </w:tcPr>
          <w:p w14:paraId="3BEF15C2" w14:textId="77777777" w:rsidR="00383F99" w:rsidRPr="000E69DC" w:rsidRDefault="00383F99" w:rsidP="00337B32">
            <w:pPr>
              <w:spacing w:after="0"/>
              <w:jc w:val="center"/>
              <w:rPr>
                <w:rFonts w:ascii="VIC Light" w:hAnsi="VIC Light"/>
              </w:rPr>
            </w:pPr>
            <w:r w:rsidRPr="000E69DC">
              <w:rPr>
                <w:rFonts w:ascii="VIC Light" w:hAnsi="VIC Light"/>
              </w:rPr>
              <w:t>2015</w:t>
            </w:r>
          </w:p>
        </w:tc>
        <w:tc>
          <w:tcPr>
            <w:tcW w:w="1715" w:type="dxa"/>
            <w:vAlign w:val="center"/>
            <w:hideMark/>
          </w:tcPr>
          <w:p w14:paraId="5E228D17" w14:textId="77777777" w:rsidR="00383F99" w:rsidRPr="000E69DC" w:rsidRDefault="00383F99" w:rsidP="00337B32">
            <w:pPr>
              <w:spacing w:after="0"/>
              <w:jc w:val="center"/>
              <w:rPr>
                <w:rFonts w:ascii="VIC Light" w:hAnsi="VIC Light"/>
              </w:rPr>
            </w:pPr>
            <w:r w:rsidRPr="000E69DC">
              <w:rPr>
                <w:rFonts w:ascii="VIC Light" w:hAnsi="VIC Light"/>
              </w:rPr>
              <w:t>74,650</w:t>
            </w:r>
          </w:p>
        </w:tc>
        <w:tc>
          <w:tcPr>
            <w:tcW w:w="1679" w:type="dxa"/>
          </w:tcPr>
          <w:p w14:paraId="6E8B8E7C"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7AE610CC" w14:textId="77777777" w:rsidR="00383F99" w:rsidRPr="000E69DC" w:rsidRDefault="00383F99" w:rsidP="00337B32">
            <w:pPr>
              <w:spacing w:after="0"/>
              <w:jc w:val="center"/>
              <w:rPr>
                <w:rFonts w:ascii="VIC Light" w:hAnsi="VIC Light"/>
              </w:rPr>
            </w:pPr>
            <w:r w:rsidRPr="002D578C">
              <w:rPr>
                <w:rFonts w:ascii="VIC Light" w:hAnsi="VIC Light"/>
              </w:rPr>
              <w:t>1,006</w:t>
            </w:r>
          </w:p>
        </w:tc>
        <w:tc>
          <w:tcPr>
            <w:tcW w:w="1679" w:type="dxa"/>
            <w:vAlign w:val="center"/>
            <w:hideMark/>
          </w:tcPr>
          <w:p w14:paraId="671F55B9" w14:textId="77777777" w:rsidR="00383F99" w:rsidRPr="000E69DC" w:rsidRDefault="00383F99" w:rsidP="00337B32">
            <w:pPr>
              <w:spacing w:after="0"/>
              <w:jc w:val="center"/>
              <w:rPr>
                <w:rFonts w:ascii="VIC Light" w:hAnsi="VIC Light"/>
              </w:rPr>
            </w:pPr>
            <w:r w:rsidRPr="000E69DC">
              <w:rPr>
                <w:rFonts w:ascii="VIC Light" w:hAnsi="VIC Light"/>
              </w:rPr>
              <w:t>75,656</w:t>
            </w:r>
          </w:p>
        </w:tc>
        <w:tc>
          <w:tcPr>
            <w:tcW w:w="1716" w:type="dxa"/>
            <w:vAlign w:val="center"/>
            <w:hideMark/>
          </w:tcPr>
          <w:p w14:paraId="38287E89" w14:textId="77777777" w:rsidR="00383F99" w:rsidRPr="000E69DC" w:rsidRDefault="00383F99" w:rsidP="00337B32">
            <w:pPr>
              <w:spacing w:after="0"/>
              <w:jc w:val="center"/>
              <w:rPr>
                <w:rFonts w:ascii="VIC Light" w:hAnsi="VIC Light"/>
              </w:rPr>
            </w:pPr>
            <w:r w:rsidRPr="000E69DC">
              <w:rPr>
                <w:rFonts w:ascii="VIC Light" w:hAnsi="VIC Light"/>
              </w:rPr>
              <w:t>3,163</w:t>
            </w:r>
          </w:p>
        </w:tc>
      </w:tr>
      <w:tr w:rsidR="00383F99" w:rsidRPr="000E69DC" w14:paraId="005F8BAC" w14:textId="77777777" w:rsidTr="00337B32">
        <w:trPr>
          <w:trHeight w:val="205"/>
        </w:trPr>
        <w:tc>
          <w:tcPr>
            <w:tcW w:w="1601" w:type="dxa"/>
            <w:vAlign w:val="center"/>
            <w:hideMark/>
          </w:tcPr>
          <w:p w14:paraId="6ABA6EFC" w14:textId="77777777" w:rsidR="00383F99" w:rsidRPr="000E69DC" w:rsidRDefault="00383F99" w:rsidP="00337B32">
            <w:pPr>
              <w:spacing w:after="0"/>
              <w:jc w:val="center"/>
              <w:rPr>
                <w:rFonts w:ascii="VIC Light" w:hAnsi="VIC Light"/>
              </w:rPr>
            </w:pPr>
            <w:r w:rsidRPr="000E69DC">
              <w:rPr>
                <w:rFonts w:ascii="VIC Light" w:hAnsi="VIC Light"/>
              </w:rPr>
              <w:t>2016</w:t>
            </w:r>
          </w:p>
        </w:tc>
        <w:tc>
          <w:tcPr>
            <w:tcW w:w="1715" w:type="dxa"/>
            <w:vAlign w:val="center"/>
            <w:hideMark/>
          </w:tcPr>
          <w:p w14:paraId="0D40BC3A" w14:textId="77777777" w:rsidR="00383F99" w:rsidRPr="000E69DC" w:rsidRDefault="00383F99" w:rsidP="00337B32">
            <w:pPr>
              <w:spacing w:after="0"/>
              <w:jc w:val="center"/>
              <w:rPr>
                <w:rFonts w:ascii="VIC Light" w:hAnsi="VIC Light"/>
              </w:rPr>
            </w:pPr>
            <w:r w:rsidRPr="000E69DC">
              <w:rPr>
                <w:rFonts w:ascii="VIC Light" w:hAnsi="VIC Light"/>
              </w:rPr>
              <w:t>76,627</w:t>
            </w:r>
          </w:p>
        </w:tc>
        <w:tc>
          <w:tcPr>
            <w:tcW w:w="1679" w:type="dxa"/>
          </w:tcPr>
          <w:p w14:paraId="0781A828"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center"/>
            <w:hideMark/>
          </w:tcPr>
          <w:p w14:paraId="141CCB05" w14:textId="77777777" w:rsidR="00383F99" w:rsidRPr="000E69DC" w:rsidRDefault="00383F99" w:rsidP="00337B32">
            <w:pPr>
              <w:spacing w:after="0"/>
              <w:jc w:val="center"/>
              <w:rPr>
                <w:rFonts w:ascii="VIC Light" w:hAnsi="VIC Light"/>
              </w:rPr>
            </w:pPr>
            <w:r w:rsidRPr="002D578C">
              <w:rPr>
                <w:rFonts w:ascii="VIC Light" w:hAnsi="VIC Light"/>
              </w:rPr>
              <w:t>1,189</w:t>
            </w:r>
          </w:p>
        </w:tc>
        <w:tc>
          <w:tcPr>
            <w:tcW w:w="1679" w:type="dxa"/>
            <w:vAlign w:val="center"/>
            <w:hideMark/>
          </w:tcPr>
          <w:p w14:paraId="2FA5330B" w14:textId="77777777" w:rsidR="00383F99" w:rsidRPr="000E69DC" w:rsidRDefault="00383F99" w:rsidP="00337B32">
            <w:pPr>
              <w:spacing w:after="0"/>
              <w:jc w:val="center"/>
              <w:rPr>
                <w:rFonts w:ascii="VIC Light" w:hAnsi="VIC Light"/>
              </w:rPr>
            </w:pPr>
            <w:r w:rsidRPr="000E69DC">
              <w:rPr>
                <w:rFonts w:ascii="VIC Light" w:hAnsi="VIC Light"/>
              </w:rPr>
              <w:t>77,816</w:t>
            </w:r>
          </w:p>
        </w:tc>
        <w:tc>
          <w:tcPr>
            <w:tcW w:w="1716" w:type="dxa"/>
            <w:vAlign w:val="center"/>
            <w:hideMark/>
          </w:tcPr>
          <w:p w14:paraId="6FA3F79F" w14:textId="77777777" w:rsidR="00383F99" w:rsidRPr="000E69DC" w:rsidRDefault="00383F99" w:rsidP="00337B32">
            <w:pPr>
              <w:spacing w:after="0"/>
              <w:jc w:val="center"/>
              <w:rPr>
                <w:rFonts w:ascii="VIC Light" w:hAnsi="VIC Light"/>
              </w:rPr>
            </w:pPr>
            <w:r w:rsidRPr="000E69DC">
              <w:rPr>
                <w:rFonts w:ascii="VIC Light" w:hAnsi="VIC Light"/>
              </w:rPr>
              <w:t>3,520</w:t>
            </w:r>
          </w:p>
        </w:tc>
      </w:tr>
      <w:tr w:rsidR="00383F99" w:rsidRPr="000E69DC" w14:paraId="7669AF0D" w14:textId="77777777" w:rsidTr="00337B32">
        <w:trPr>
          <w:trHeight w:val="205"/>
        </w:trPr>
        <w:tc>
          <w:tcPr>
            <w:tcW w:w="1601" w:type="dxa"/>
            <w:vAlign w:val="center"/>
            <w:hideMark/>
          </w:tcPr>
          <w:p w14:paraId="6C7DF12A" w14:textId="77777777" w:rsidR="00383F99" w:rsidRPr="000E69DC" w:rsidRDefault="00383F99" w:rsidP="00337B32">
            <w:pPr>
              <w:spacing w:after="0"/>
              <w:jc w:val="center"/>
              <w:rPr>
                <w:rFonts w:ascii="VIC Light" w:hAnsi="VIC Light"/>
              </w:rPr>
            </w:pPr>
            <w:r w:rsidRPr="000E69DC">
              <w:rPr>
                <w:rFonts w:ascii="VIC Light" w:hAnsi="VIC Light"/>
              </w:rPr>
              <w:t>2017</w:t>
            </w:r>
          </w:p>
        </w:tc>
        <w:tc>
          <w:tcPr>
            <w:tcW w:w="1715" w:type="dxa"/>
            <w:vAlign w:val="bottom"/>
            <w:hideMark/>
          </w:tcPr>
          <w:p w14:paraId="3699D47E" w14:textId="77777777" w:rsidR="00383F99" w:rsidRPr="000E69DC" w:rsidRDefault="00383F99" w:rsidP="00337B32">
            <w:pPr>
              <w:spacing w:after="0"/>
              <w:jc w:val="center"/>
              <w:rPr>
                <w:rFonts w:ascii="VIC Light" w:hAnsi="VIC Light"/>
              </w:rPr>
            </w:pPr>
            <w:r w:rsidRPr="000E69DC">
              <w:rPr>
                <w:rFonts w:ascii="VIC Light" w:hAnsi="VIC Light"/>
              </w:rPr>
              <w:t>79,349</w:t>
            </w:r>
          </w:p>
        </w:tc>
        <w:tc>
          <w:tcPr>
            <w:tcW w:w="1679" w:type="dxa"/>
          </w:tcPr>
          <w:p w14:paraId="4679ADC8" w14:textId="77777777" w:rsidR="00383F99" w:rsidRPr="000E69DC" w:rsidRDefault="00383F99" w:rsidP="00337B32">
            <w:pPr>
              <w:spacing w:after="0"/>
              <w:jc w:val="center"/>
              <w:rPr>
                <w:rFonts w:ascii="VIC Light" w:hAnsi="VIC Light"/>
              </w:rPr>
            </w:pPr>
            <w:r w:rsidRPr="00A84267">
              <w:rPr>
                <w:rFonts w:ascii="VIC Light" w:hAnsi="VIC Light"/>
              </w:rPr>
              <w:t>-</w:t>
            </w:r>
          </w:p>
        </w:tc>
        <w:tc>
          <w:tcPr>
            <w:tcW w:w="1679" w:type="dxa"/>
            <w:vAlign w:val="bottom"/>
            <w:hideMark/>
          </w:tcPr>
          <w:p w14:paraId="450C9A7D" w14:textId="77777777" w:rsidR="00383F99" w:rsidRPr="000E69DC" w:rsidRDefault="00383F99" w:rsidP="00337B32">
            <w:pPr>
              <w:spacing w:after="0"/>
              <w:jc w:val="center"/>
              <w:rPr>
                <w:rFonts w:ascii="VIC Light" w:hAnsi="VIC Light"/>
              </w:rPr>
            </w:pPr>
            <w:r w:rsidRPr="002D578C">
              <w:rPr>
                <w:rFonts w:ascii="VIC Light" w:hAnsi="VIC Light"/>
              </w:rPr>
              <w:t>1,529</w:t>
            </w:r>
          </w:p>
        </w:tc>
        <w:tc>
          <w:tcPr>
            <w:tcW w:w="1679" w:type="dxa"/>
            <w:vAlign w:val="bottom"/>
            <w:hideMark/>
          </w:tcPr>
          <w:p w14:paraId="0F8F762B" w14:textId="77777777" w:rsidR="00383F99" w:rsidRPr="000E69DC" w:rsidRDefault="00383F99" w:rsidP="00337B32">
            <w:pPr>
              <w:spacing w:after="0"/>
              <w:jc w:val="center"/>
              <w:rPr>
                <w:rFonts w:ascii="VIC Light" w:hAnsi="VIC Light"/>
              </w:rPr>
            </w:pPr>
            <w:r w:rsidRPr="000E69DC">
              <w:rPr>
                <w:rFonts w:ascii="VIC Light" w:hAnsi="VIC Light"/>
              </w:rPr>
              <w:t>80,878</w:t>
            </w:r>
          </w:p>
        </w:tc>
        <w:tc>
          <w:tcPr>
            <w:tcW w:w="1716" w:type="dxa"/>
            <w:vAlign w:val="bottom"/>
            <w:hideMark/>
          </w:tcPr>
          <w:p w14:paraId="0DB51169" w14:textId="77777777" w:rsidR="00383F99" w:rsidRPr="000E69DC" w:rsidRDefault="00383F99" w:rsidP="00337B32">
            <w:pPr>
              <w:spacing w:after="0"/>
              <w:jc w:val="center"/>
              <w:rPr>
                <w:rFonts w:ascii="VIC Light" w:hAnsi="VIC Light"/>
              </w:rPr>
            </w:pPr>
            <w:r w:rsidRPr="000E69DC">
              <w:rPr>
                <w:rFonts w:ascii="VIC Light" w:hAnsi="VIC Light"/>
              </w:rPr>
              <w:t>3,984</w:t>
            </w:r>
          </w:p>
        </w:tc>
      </w:tr>
      <w:tr w:rsidR="00383F99" w:rsidRPr="000E69DC" w14:paraId="0F7F429C" w14:textId="77777777" w:rsidTr="00337B32">
        <w:trPr>
          <w:trHeight w:val="205"/>
        </w:trPr>
        <w:tc>
          <w:tcPr>
            <w:tcW w:w="1601" w:type="dxa"/>
            <w:vAlign w:val="center"/>
            <w:hideMark/>
          </w:tcPr>
          <w:p w14:paraId="4F6D719E" w14:textId="77777777" w:rsidR="00383F99" w:rsidRPr="000E69DC" w:rsidRDefault="00383F99" w:rsidP="00337B32">
            <w:pPr>
              <w:spacing w:after="0"/>
              <w:jc w:val="center"/>
              <w:rPr>
                <w:rFonts w:ascii="VIC Light" w:hAnsi="VIC Light"/>
              </w:rPr>
            </w:pPr>
            <w:r w:rsidRPr="000E69DC">
              <w:rPr>
                <w:rFonts w:ascii="VIC Light" w:hAnsi="VIC Light"/>
              </w:rPr>
              <w:t>2018</w:t>
            </w:r>
          </w:p>
        </w:tc>
        <w:tc>
          <w:tcPr>
            <w:tcW w:w="1715" w:type="dxa"/>
            <w:vAlign w:val="bottom"/>
            <w:hideMark/>
          </w:tcPr>
          <w:p w14:paraId="34ACA9D1" w14:textId="77777777" w:rsidR="00383F99" w:rsidRPr="000E69DC" w:rsidRDefault="00383F99" w:rsidP="00337B32">
            <w:pPr>
              <w:spacing w:after="0"/>
              <w:jc w:val="center"/>
              <w:rPr>
                <w:rFonts w:ascii="VIC Light" w:hAnsi="VIC Light"/>
              </w:rPr>
            </w:pPr>
            <w:r>
              <w:rPr>
                <w:rFonts w:ascii="VIC Light" w:hAnsi="VIC Light"/>
              </w:rPr>
              <w:t>78,713</w:t>
            </w:r>
          </w:p>
        </w:tc>
        <w:tc>
          <w:tcPr>
            <w:tcW w:w="1679" w:type="dxa"/>
          </w:tcPr>
          <w:p w14:paraId="5EFB9496" w14:textId="77777777" w:rsidR="00383F99" w:rsidRPr="000E69DC" w:rsidRDefault="00383F99" w:rsidP="00337B32">
            <w:pPr>
              <w:spacing w:after="0"/>
              <w:jc w:val="center"/>
              <w:rPr>
                <w:rFonts w:ascii="VIC Light" w:hAnsi="VIC Light"/>
              </w:rPr>
            </w:pPr>
            <w:r>
              <w:rPr>
                <w:rFonts w:ascii="VIC Light" w:hAnsi="VIC Light"/>
              </w:rPr>
              <w:t>126</w:t>
            </w:r>
          </w:p>
        </w:tc>
        <w:tc>
          <w:tcPr>
            <w:tcW w:w="1679" w:type="dxa"/>
            <w:vAlign w:val="bottom"/>
            <w:hideMark/>
          </w:tcPr>
          <w:p w14:paraId="74801A47" w14:textId="77777777" w:rsidR="00383F99" w:rsidRPr="000E69DC" w:rsidRDefault="00383F99" w:rsidP="00337B32">
            <w:pPr>
              <w:spacing w:after="0"/>
              <w:jc w:val="center"/>
              <w:rPr>
                <w:rFonts w:ascii="VIC Light" w:hAnsi="VIC Light"/>
              </w:rPr>
            </w:pPr>
            <w:r w:rsidRPr="002D578C">
              <w:rPr>
                <w:rFonts w:ascii="VIC Light" w:hAnsi="VIC Light"/>
              </w:rPr>
              <w:t>1,922</w:t>
            </w:r>
          </w:p>
        </w:tc>
        <w:tc>
          <w:tcPr>
            <w:tcW w:w="1679" w:type="dxa"/>
            <w:vAlign w:val="bottom"/>
            <w:hideMark/>
          </w:tcPr>
          <w:p w14:paraId="717D0330" w14:textId="31401D28" w:rsidR="00383F99" w:rsidRPr="000E69DC" w:rsidRDefault="00383F99" w:rsidP="00337B32">
            <w:pPr>
              <w:spacing w:after="0"/>
              <w:jc w:val="center"/>
              <w:rPr>
                <w:rFonts w:ascii="VIC Light" w:hAnsi="VIC Light"/>
              </w:rPr>
            </w:pPr>
            <w:r w:rsidRPr="000E69DC">
              <w:rPr>
                <w:rFonts w:ascii="VIC Light" w:hAnsi="VIC Light"/>
              </w:rPr>
              <w:t>8</w:t>
            </w:r>
            <w:r>
              <w:rPr>
                <w:rFonts w:ascii="VIC Light" w:hAnsi="VIC Light"/>
              </w:rPr>
              <w:t>0</w:t>
            </w:r>
            <w:r w:rsidRPr="000E69DC">
              <w:rPr>
                <w:rFonts w:ascii="VIC Light" w:hAnsi="VIC Light"/>
              </w:rPr>
              <w:t>,</w:t>
            </w:r>
            <w:r>
              <w:rPr>
                <w:rFonts w:ascii="VIC Light" w:hAnsi="VIC Light"/>
              </w:rPr>
              <w:t>761</w:t>
            </w:r>
          </w:p>
        </w:tc>
        <w:tc>
          <w:tcPr>
            <w:tcW w:w="1716" w:type="dxa"/>
            <w:vAlign w:val="bottom"/>
            <w:hideMark/>
          </w:tcPr>
          <w:p w14:paraId="63F029C4" w14:textId="77777777" w:rsidR="00383F99" w:rsidRPr="000E69DC" w:rsidRDefault="00383F99" w:rsidP="00337B32">
            <w:pPr>
              <w:spacing w:after="0"/>
              <w:jc w:val="center"/>
              <w:rPr>
                <w:rFonts w:ascii="VIC Light" w:hAnsi="VIC Light"/>
              </w:rPr>
            </w:pPr>
            <w:r w:rsidRPr="000E69DC">
              <w:rPr>
                <w:rFonts w:ascii="VIC Light" w:hAnsi="VIC Light"/>
              </w:rPr>
              <w:t>4,271</w:t>
            </w:r>
          </w:p>
        </w:tc>
      </w:tr>
    </w:tbl>
    <w:p w14:paraId="2FA0B949" w14:textId="77777777" w:rsidR="00383F99" w:rsidRPr="009B29EC" w:rsidRDefault="00383F99" w:rsidP="00FE642B">
      <w:pPr>
        <w:rPr>
          <w:rFonts w:ascii="VIC Light" w:hAnsi="VIC Light"/>
        </w:rPr>
      </w:pPr>
    </w:p>
    <w:p w14:paraId="700ABC22"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5628EFC8" w14:textId="62303FC1" w:rsidR="008C0E14" w:rsidRPr="009B29EC" w:rsidRDefault="008C0E14" w:rsidP="008C0E14">
      <w:pPr>
        <w:pStyle w:val="Heading1"/>
        <w:rPr>
          <w:rFonts w:ascii="VIC Light" w:hAnsi="VIC Light"/>
        </w:rPr>
      </w:pPr>
      <w:bookmarkStart w:id="113" w:name="_Toc43126821"/>
      <w:r w:rsidRPr="009B29EC">
        <w:rPr>
          <w:rFonts w:ascii="VIC Light" w:hAnsi="VIC Light"/>
        </w:rPr>
        <w:lastRenderedPageBreak/>
        <w:t>0</w:t>
      </w:r>
      <w:r w:rsidR="00C411F9" w:rsidRPr="009B29EC">
        <w:rPr>
          <w:rFonts w:ascii="VIC Light" w:hAnsi="VIC Light"/>
        </w:rPr>
        <w:t>4</w:t>
      </w:r>
      <w:r w:rsidR="00CC2D5F" w:rsidRPr="009B29EC">
        <w:rPr>
          <w:rFonts w:ascii="VIC Light" w:hAnsi="VIC Light"/>
        </w:rPr>
        <w:t xml:space="preserve"> Primary </w:t>
      </w:r>
      <w:r w:rsidRPr="009B29EC">
        <w:rPr>
          <w:rFonts w:ascii="VIC Light" w:hAnsi="VIC Light"/>
        </w:rPr>
        <w:t>schools</w:t>
      </w:r>
      <w:bookmarkEnd w:id="113"/>
    </w:p>
    <w:p w14:paraId="675CF16B" w14:textId="3719CAAA" w:rsidR="008C0E14" w:rsidRPr="009B29EC" w:rsidRDefault="008C0E14" w:rsidP="008C0E14">
      <w:pPr>
        <w:pStyle w:val="Heading2"/>
        <w:rPr>
          <w:rFonts w:ascii="VIC Light" w:hAnsi="VIC Light"/>
        </w:rPr>
      </w:pPr>
      <w:bookmarkStart w:id="114" w:name="_Toc43126822"/>
      <w:r w:rsidRPr="009B29EC">
        <w:rPr>
          <w:rFonts w:ascii="VIC Light" w:hAnsi="VIC Light"/>
        </w:rPr>
        <w:t xml:space="preserve">Primary teacher </w:t>
      </w:r>
      <w:r w:rsidR="008A3D76">
        <w:rPr>
          <w:rFonts w:ascii="VIC Light" w:hAnsi="VIC Light"/>
        </w:rPr>
        <w:t xml:space="preserve">total </w:t>
      </w:r>
      <w:r w:rsidRPr="009B29EC">
        <w:rPr>
          <w:rFonts w:ascii="VIC Light" w:hAnsi="VIC Light"/>
        </w:rPr>
        <w:t>supply and demand</w:t>
      </w:r>
      <w:bookmarkEnd w:id="114"/>
    </w:p>
    <w:p w14:paraId="4DE118F4" w14:textId="16A4F595" w:rsidR="00B34AAC" w:rsidRPr="009B29EC" w:rsidRDefault="00B34AAC" w:rsidP="00B34AAC">
      <w:pPr>
        <w:rPr>
          <w:rFonts w:ascii="VIC Light" w:eastAsia="+mn-ea" w:hAnsi="VIC Light" w:cs="Arial"/>
          <w:i/>
          <w:iCs/>
          <w:color w:val="000000"/>
          <w:kern w:val="24"/>
          <w:szCs w:val="14"/>
        </w:rPr>
      </w:pPr>
      <w:r w:rsidRPr="009B29EC">
        <w:rPr>
          <w:rFonts w:ascii="VIC Light" w:hAnsi="VIC Light"/>
        </w:rPr>
        <w:t xml:space="preserve">The following reference table provides an overview of the forecast supply for </w:t>
      </w:r>
      <w:r>
        <w:rPr>
          <w:rFonts w:ascii="VIC Light" w:hAnsi="VIC Light"/>
        </w:rPr>
        <w:t>primary</w:t>
      </w:r>
      <w:r w:rsidRPr="009B29EC">
        <w:rPr>
          <w:rFonts w:ascii="VIC Light" w:hAnsi="VIC Light"/>
        </w:rPr>
        <w:t xml:space="preserve"> </w:t>
      </w:r>
      <w:r w:rsidR="00446B1E">
        <w:rPr>
          <w:rFonts w:ascii="VIC Light" w:hAnsi="VIC Light"/>
        </w:rPr>
        <w:t xml:space="preserve">and secondary </w:t>
      </w:r>
      <w:r w:rsidRPr="009B29EC">
        <w:rPr>
          <w:rFonts w:ascii="VIC Light" w:hAnsi="VIC Light"/>
        </w:rPr>
        <w:t xml:space="preserve">teachers. </w:t>
      </w:r>
      <w:r w:rsidRPr="00BC5244">
        <w:rPr>
          <w:rFonts w:ascii="VIC Light" w:hAnsi="VIC Light"/>
        </w:rPr>
        <w:t>Three supply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sidR="009257DB">
        <w:rPr>
          <w:rFonts w:ascii="VIC Light" w:hAnsi="VIC Light"/>
        </w:rPr>
        <w:t xml:space="preserve"> </w:t>
      </w:r>
      <w:r w:rsidR="009257DB">
        <w:rPr>
          <w:rFonts w:ascii="VIC Light" w:hAnsi="VIC Light"/>
          <w:lang w:val="en-US"/>
        </w:rPr>
        <w:t>T</w:t>
      </w:r>
      <w:r w:rsidR="009257DB" w:rsidRPr="00B34AAC">
        <w:rPr>
          <w:rFonts w:ascii="VIC Light" w:hAnsi="VIC Light"/>
          <w:lang w:val="en-US"/>
        </w:rPr>
        <w:t>he “all” scenario</w:t>
      </w:r>
      <w:r w:rsidR="009257DB">
        <w:rPr>
          <w:rFonts w:ascii="VIC Light" w:hAnsi="VIC Light"/>
          <w:lang w:val="en-US"/>
        </w:rPr>
        <w:t>,</w:t>
      </w:r>
      <w:r w:rsidR="009257DB" w:rsidRPr="00B34AAC">
        <w:rPr>
          <w:rFonts w:ascii="VIC Light" w:hAnsi="VIC Light"/>
          <w:lang w:val="en-US"/>
        </w:rPr>
        <w:t xml:space="preserve"> where all dual qualified teachers </w:t>
      </w:r>
      <w:r w:rsidR="009257DB" w:rsidRPr="00CD2BC7">
        <w:rPr>
          <w:rFonts w:ascii="VIC Light" w:hAnsi="VIC Light"/>
          <w:lang w:val="en-US"/>
        </w:rPr>
        <w:t>are available to primary</w:t>
      </w:r>
      <w:r w:rsidR="009257DB">
        <w:rPr>
          <w:rFonts w:ascii="VIC Light" w:hAnsi="VIC Light"/>
          <w:lang w:val="en-US"/>
        </w:rPr>
        <w:t>; t</w:t>
      </w:r>
      <w:r w:rsidRPr="00B34AAC">
        <w:rPr>
          <w:rFonts w:ascii="VIC Light" w:hAnsi="VIC Light"/>
          <w:lang w:val="en-US"/>
        </w:rPr>
        <w:t>he “expected” scenario</w:t>
      </w:r>
      <w:r w:rsidR="00F57F6F">
        <w:rPr>
          <w:rFonts w:ascii="VIC Light" w:hAnsi="VIC Light"/>
          <w:lang w:val="en-US"/>
        </w:rPr>
        <w:t>,</w:t>
      </w:r>
      <w:r w:rsidRPr="00B34AAC">
        <w:rPr>
          <w:rFonts w:ascii="VIC Light" w:hAnsi="VIC Light"/>
          <w:lang w:val="en-US"/>
        </w:rPr>
        <w:t xml:space="preserve"> which uses historically based assumptions to allocate a proportion of dual qualified teachers to primary</w:t>
      </w:r>
      <w:r w:rsidR="00F57F6F">
        <w:rPr>
          <w:rFonts w:ascii="VIC Light" w:hAnsi="VIC Light"/>
          <w:lang w:val="en-US"/>
        </w:rPr>
        <w:t>; and t</w:t>
      </w:r>
      <w:r w:rsidRPr="00CD2BC7">
        <w:rPr>
          <w:rFonts w:ascii="VIC Light" w:hAnsi="VIC Light"/>
          <w:lang w:val="en-US"/>
        </w:rPr>
        <w:t>he “none” scenario</w:t>
      </w:r>
      <w:r w:rsidR="00F57F6F">
        <w:rPr>
          <w:rFonts w:ascii="VIC Light" w:hAnsi="VIC Light"/>
          <w:lang w:val="en-US"/>
        </w:rPr>
        <w:t>,</w:t>
      </w:r>
      <w:r w:rsidRPr="00CD2BC7">
        <w:rPr>
          <w:rFonts w:ascii="VIC Light" w:hAnsi="VIC Light"/>
          <w:lang w:val="en-US"/>
        </w:rPr>
        <w:t xml:space="preserve"> where no dual qualified teachers are available to primary.  </w:t>
      </w:r>
      <w:r w:rsidRPr="00CD2BC7">
        <w:rPr>
          <w:rFonts w:ascii="VIC Light" w:hAnsi="VIC Light"/>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ITE providers, 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 xml:space="preserve">’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2007-201</w:t>
      </w:r>
      <w:r w:rsidR="00CD2BC7" w:rsidRPr="00CD2BC7">
        <w:rPr>
          <w:rFonts w:ascii="VIC Light" w:eastAsia="+mn-ea" w:hAnsi="VIC Light" w:cs="Arial"/>
          <w:i/>
          <w:iCs/>
          <w:color w:val="000000"/>
          <w:kern w:val="24"/>
          <w:szCs w:val="14"/>
        </w:rPr>
        <w:t>8</w:t>
      </w:r>
      <w:r w:rsidRPr="00CD2BC7">
        <w:rPr>
          <w:rFonts w:ascii="VIC Light" w:eastAsia="+mn-ea" w:hAnsi="VIC Light" w:cs="Arial"/>
          <w:i/>
          <w:iCs/>
          <w:color w:val="000000"/>
          <w:kern w:val="24"/>
          <w:szCs w:val="14"/>
        </w:rPr>
        <w:t>’.</w:t>
      </w:r>
    </w:p>
    <w:p w14:paraId="4F8724A7" w14:textId="6D3C9FFB" w:rsidR="00B34AAC" w:rsidRPr="009B29EC" w:rsidRDefault="00B34AAC" w:rsidP="00B34AAC">
      <w:pPr>
        <w:pStyle w:val="Heading3"/>
        <w:rPr>
          <w:rFonts w:ascii="VIC Light" w:hAnsi="VIC Light"/>
        </w:rPr>
      </w:pPr>
      <w:bookmarkStart w:id="115" w:name="_Toc43126823"/>
      <w:r w:rsidRPr="009B29EC">
        <w:rPr>
          <w:rFonts w:ascii="VIC Light" w:hAnsi="VIC Light"/>
        </w:rPr>
        <w:t xml:space="preserve">Table </w:t>
      </w:r>
      <w:r w:rsidR="00725C13">
        <w:rPr>
          <w:rFonts w:ascii="VIC Light" w:hAnsi="VIC Light"/>
        </w:rPr>
        <w:t>2</w:t>
      </w:r>
      <w:r w:rsidR="00400218">
        <w:rPr>
          <w:rFonts w:ascii="VIC Light" w:hAnsi="VIC Light"/>
        </w:rPr>
        <w:t>4</w:t>
      </w:r>
      <w:r w:rsidRPr="009B29EC">
        <w:rPr>
          <w:rFonts w:ascii="VIC Light" w:hAnsi="VIC Light"/>
        </w:rPr>
        <w:t xml:space="preserve">.1: Forecast supply of </w:t>
      </w:r>
      <w:r w:rsidR="009771D2">
        <w:rPr>
          <w:rFonts w:ascii="VIC Light" w:hAnsi="VIC Light"/>
        </w:rPr>
        <w:t>primary</w:t>
      </w:r>
      <w:r w:rsidRPr="009B29EC">
        <w:rPr>
          <w:rFonts w:ascii="VIC Light" w:hAnsi="VIC Light"/>
        </w:rPr>
        <w:t xml:space="preserve"> teachers</w:t>
      </w:r>
      <w:r>
        <w:rPr>
          <w:rFonts w:ascii="VIC Light" w:hAnsi="VIC Light"/>
        </w:rPr>
        <w:t xml:space="preserve"> (2018 – 2024)</w:t>
      </w:r>
      <w:bookmarkEnd w:id="115"/>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9257DB" w:rsidRPr="0080679E" w14:paraId="18F8C92A" w14:textId="77777777" w:rsidTr="009257DB">
        <w:trPr>
          <w:trHeight w:val="278"/>
          <w:tblHeader/>
        </w:trPr>
        <w:tc>
          <w:tcPr>
            <w:tcW w:w="1479" w:type="dxa"/>
            <w:vAlign w:val="center"/>
          </w:tcPr>
          <w:p w14:paraId="0E95F69C" w14:textId="77777777" w:rsidR="009257DB" w:rsidRPr="0080679E" w:rsidRDefault="009257DB" w:rsidP="009257DB">
            <w:pPr>
              <w:jc w:val="center"/>
              <w:rPr>
                <w:rFonts w:ascii="VIC Light" w:hAnsi="VIC Light"/>
                <w:b/>
              </w:rPr>
            </w:pPr>
            <w:r w:rsidRPr="0080679E">
              <w:rPr>
                <w:rFonts w:ascii="VIC Light" w:hAnsi="VIC Light"/>
                <w:b/>
              </w:rPr>
              <w:t>Year</w:t>
            </w:r>
          </w:p>
        </w:tc>
        <w:tc>
          <w:tcPr>
            <w:tcW w:w="2836" w:type="dxa"/>
          </w:tcPr>
          <w:p w14:paraId="1122AC43" w14:textId="48ED182D" w:rsidR="009257DB" w:rsidRPr="0080679E" w:rsidRDefault="009257DB" w:rsidP="009257DB">
            <w:pPr>
              <w:jc w:val="center"/>
              <w:rPr>
                <w:rFonts w:ascii="VIC Light" w:hAnsi="VIC Light"/>
                <w:b/>
              </w:rPr>
            </w:pPr>
            <w:r w:rsidRPr="0080679E">
              <w:rPr>
                <w:rFonts w:ascii="VIC Light" w:hAnsi="VIC Light"/>
                <w:b/>
              </w:rPr>
              <w:t>All</w:t>
            </w:r>
          </w:p>
        </w:tc>
        <w:tc>
          <w:tcPr>
            <w:tcW w:w="2836" w:type="dxa"/>
          </w:tcPr>
          <w:p w14:paraId="2A226D47" w14:textId="614437EF" w:rsidR="009257DB" w:rsidRPr="0080679E" w:rsidRDefault="009257DB" w:rsidP="009257DB">
            <w:pPr>
              <w:jc w:val="center"/>
              <w:rPr>
                <w:rFonts w:ascii="VIC Light" w:hAnsi="VIC Light"/>
                <w:b/>
              </w:rPr>
            </w:pPr>
            <w:r w:rsidRPr="0080679E">
              <w:rPr>
                <w:rFonts w:ascii="VIC Light" w:hAnsi="VIC Light"/>
                <w:b/>
              </w:rPr>
              <w:t>Expected</w:t>
            </w:r>
          </w:p>
        </w:tc>
        <w:tc>
          <w:tcPr>
            <w:tcW w:w="2836" w:type="dxa"/>
          </w:tcPr>
          <w:p w14:paraId="419F57D1" w14:textId="77777777" w:rsidR="009257DB" w:rsidRPr="0080679E" w:rsidRDefault="009257DB" w:rsidP="009257DB">
            <w:pPr>
              <w:jc w:val="center"/>
              <w:rPr>
                <w:rFonts w:ascii="VIC Light" w:hAnsi="VIC Light"/>
                <w:b/>
              </w:rPr>
            </w:pPr>
            <w:r w:rsidRPr="0080679E">
              <w:rPr>
                <w:rFonts w:ascii="VIC Light" w:hAnsi="VIC Light"/>
                <w:b/>
              </w:rPr>
              <w:t>None</w:t>
            </w:r>
          </w:p>
        </w:tc>
      </w:tr>
      <w:tr w:rsidR="009257DB" w:rsidRPr="0080679E" w14:paraId="17A44577" w14:textId="77777777" w:rsidTr="008A3D76">
        <w:trPr>
          <w:trHeight w:val="230"/>
        </w:trPr>
        <w:tc>
          <w:tcPr>
            <w:tcW w:w="1479" w:type="dxa"/>
            <w:vAlign w:val="center"/>
          </w:tcPr>
          <w:p w14:paraId="1B4A1ABD" w14:textId="77777777" w:rsidR="009257DB" w:rsidRPr="0080679E" w:rsidRDefault="009257DB" w:rsidP="009257DB">
            <w:pPr>
              <w:spacing w:after="0"/>
              <w:jc w:val="center"/>
              <w:rPr>
                <w:rFonts w:ascii="VIC Light" w:hAnsi="VIC Light"/>
              </w:rPr>
            </w:pPr>
            <w:r w:rsidRPr="0080679E">
              <w:rPr>
                <w:rFonts w:ascii="VIC Light" w:hAnsi="VIC Light"/>
              </w:rPr>
              <w:t>2018</w:t>
            </w:r>
          </w:p>
        </w:tc>
        <w:tc>
          <w:tcPr>
            <w:tcW w:w="2836" w:type="dxa"/>
            <w:vAlign w:val="bottom"/>
          </w:tcPr>
          <w:p w14:paraId="326187BB" w14:textId="4AC54E8A"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68,972 </w:t>
            </w:r>
          </w:p>
        </w:tc>
        <w:tc>
          <w:tcPr>
            <w:tcW w:w="2836" w:type="dxa"/>
          </w:tcPr>
          <w:p w14:paraId="04F08D45" w14:textId="7A37310C" w:rsidR="009257DB" w:rsidRPr="0054553A" w:rsidRDefault="009257DB" w:rsidP="009257DB">
            <w:pPr>
              <w:spacing w:after="0"/>
              <w:jc w:val="center"/>
              <w:rPr>
                <w:rFonts w:ascii="VIC Light" w:hAnsi="VIC Light"/>
              </w:rPr>
            </w:pPr>
            <w:r w:rsidRPr="0054553A">
              <w:rPr>
                <w:rFonts w:ascii="VIC Light" w:hAnsi="VIC Light"/>
              </w:rPr>
              <w:t xml:space="preserve">64,563 </w:t>
            </w:r>
          </w:p>
        </w:tc>
        <w:tc>
          <w:tcPr>
            <w:tcW w:w="2836" w:type="dxa"/>
          </w:tcPr>
          <w:p w14:paraId="0A025C86" w14:textId="19BF3D8A" w:rsidR="009257DB" w:rsidRPr="0054553A" w:rsidRDefault="009257DB" w:rsidP="009257DB">
            <w:pPr>
              <w:spacing w:after="0"/>
              <w:jc w:val="center"/>
              <w:rPr>
                <w:rFonts w:ascii="VIC Light" w:hAnsi="VIC Light"/>
              </w:rPr>
            </w:pPr>
            <w:r w:rsidRPr="0054553A">
              <w:rPr>
                <w:rFonts w:ascii="VIC Light" w:hAnsi="VIC Light"/>
              </w:rPr>
              <w:t xml:space="preserve">59,874 </w:t>
            </w:r>
          </w:p>
        </w:tc>
      </w:tr>
      <w:tr w:rsidR="009257DB" w:rsidRPr="0080679E" w14:paraId="4623FD93" w14:textId="77777777" w:rsidTr="008A3D76">
        <w:trPr>
          <w:trHeight w:val="230"/>
        </w:trPr>
        <w:tc>
          <w:tcPr>
            <w:tcW w:w="1479" w:type="dxa"/>
            <w:vAlign w:val="center"/>
          </w:tcPr>
          <w:p w14:paraId="1409B655" w14:textId="77777777" w:rsidR="009257DB" w:rsidRPr="0080679E" w:rsidRDefault="009257DB" w:rsidP="009257DB">
            <w:pPr>
              <w:spacing w:after="0"/>
              <w:jc w:val="center"/>
              <w:rPr>
                <w:rFonts w:ascii="VIC Light" w:hAnsi="VIC Light"/>
              </w:rPr>
            </w:pPr>
            <w:r w:rsidRPr="0080679E">
              <w:rPr>
                <w:rFonts w:ascii="VIC Light" w:hAnsi="VIC Light"/>
              </w:rPr>
              <w:t>2019</w:t>
            </w:r>
          </w:p>
        </w:tc>
        <w:tc>
          <w:tcPr>
            <w:tcW w:w="2836" w:type="dxa"/>
            <w:vAlign w:val="bottom"/>
          </w:tcPr>
          <w:p w14:paraId="4FD1DCD4" w14:textId="0E62D5F5"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70,414 </w:t>
            </w:r>
          </w:p>
        </w:tc>
        <w:tc>
          <w:tcPr>
            <w:tcW w:w="2836" w:type="dxa"/>
          </w:tcPr>
          <w:p w14:paraId="53A49506" w14:textId="62A0D9D6" w:rsidR="009257DB" w:rsidRPr="0054553A" w:rsidRDefault="009257DB" w:rsidP="009257DB">
            <w:pPr>
              <w:spacing w:after="0"/>
              <w:jc w:val="center"/>
              <w:rPr>
                <w:rFonts w:ascii="VIC Light" w:hAnsi="VIC Light"/>
              </w:rPr>
            </w:pPr>
            <w:r w:rsidRPr="0054553A">
              <w:rPr>
                <w:rFonts w:ascii="VIC Light" w:hAnsi="VIC Light"/>
              </w:rPr>
              <w:t xml:space="preserve">65,467 </w:t>
            </w:r>
          </w:p>
        </w:tc>
        <w:tc>
          <w:tcPr>
            <w:tcW w:w="2836" w:type="dxa"/>
          </w:tcPr>
          <w:p w14:paraId="52815197" w14:textId="5558CEA7" w:rsidR="009257DB" w:rsidRPr="0054553A" w:rsidRDefault="009257DB" w:rsidP="009257DB">
            <w:pPr>
              <w:spacing w:after="0"/>
              <w:jc w:val="center"/>
              <w:rPr>
                <w:rFonts w:ascii="VIC Light" w:hAnsi="VIC Light"/>
              </w:rPr>
            </w:pPr>
            <w:r w:rsidRPr="0054553A">
              <w:rPr>
                <w:rFonts w:ascii="VIC Light" w:hAnsi="VIC Light"/>
              </w:rPr>
              <w:t xml:space="preserve">60,126 </w:t>
            </w:r>
          </w:p>
        </w:tc>
      </w:tr>
      <w:tr w:rsidR="009257DB" w:rsidRPr="0080679E" w14:paraId="5AA6E75D" w14:textId="77777777" w:rsidTr="008A3D76">
        <w:trPr>
          <w:trHeight w:val="230"/>
        </w:trPr>
        <w:tc>
          <w:tcPr>
            <w:tcW w:w="1479" w:type="dxa"/>
            <w:vAlign w:val="center"/>
          </w:tcPr>
          <w:p w14:paraId="6DC3C392" w14:textId="77777777" w:rsidR="009257DB" w:rsidRPr="0080679E" w:rsidRDefault="009257DB" w:rsidP="009257DB">
            <w:pPr>
              <w:spacing w:after="0"/>
              <w:jc w:val="center"/>
              <w:rPr>
                <w:rFonts w:ascii="VIC Light" w:hAnsi="VIC Light"/>
              </w:rPr>
            </w:pPr>
            <w:r w:rsidRPr="0080679E">
              <w:rPr>
                <w:rFonts w:ascii="VIC Light" w:hAnsi="VIC Light"/>
              </w:rPr>
              <w:t>2020</w:t>
            </w:r>
          </w:p>
        </w:tc>
        <w:tc>
          <w:tcPr>
            <w:tcW w:w="2836" w:type="dxa"/>
            <w:vAlign w:val="bottom"/>
          </w:tcPr>
          <w:p w14:paraId="5A8FB3A4" w14:textId="00B6D8F9"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73,042 </w:t>
            </w:r>
          </w:p>
        </w:tc>
        <w:tc>
          <w:tcPr>
            <w:tcW w:w="2836" w:type="dxa"/>
          </w:tcPr>
          <w:p w14:paraId="0A32A9B5" w14:textId="4111950C" w:rsidR="009257DB" w:rsidRPr="0054553A" w:rsidRDefault="009257DB" w:rsidP="009257DB">
            <w:pPr>
              <w:spacing w:after="0"/>
              <w:jc w:val="center"/>
              <w:rPr>
                <w:rFonts w:ascii="VIC Light" w:hAnsi="VIC Light"/>
              </w:rPr>
            </w:pPr>
            <w:r w:rsidRPr="0054553A">
              <w:rPr>
                <w:rFonts w:ascii="VIC Light" w:hAnsi="VIC Light"/>
              </w:rPr>
              <w:t xml:space="preserve">67,217 </w:t>
            </w:r>
          </w:p>
        </w:tc>
        <w:tc>
          <w:tcPr>
            <w:tcW w:w="2836" w:type="dxa"/>
          </w:tcPr>
          <w:p w14:paraId="64959CA2" w14:textId="5D739991" w:rsidR="009257DB" w:rsidRPr="0054553A" w:rsidRDefault="009257DB" w:rsidP="009257DB">
            <w:pPr>
              <w:spacing w:after="0"/>
              <w:jc w:val="center"/>
              <w:rPr>
                <w:rFonts w:ascii="VIC Light" w:hAnsi="VIC Light"/>
              </w:rPr>
            </w:pPr>
            <w:r w:rsidRPr="0054553A">
              <w:rPr>
                <w:rFonts w:ascii="VIC Light" w:hAnsi="VIC Light"/>
              </w:rPr>
              <w:t xml:space="preserve">60,867 </w:t>
            </w:r>
          </w:p>
        </w:tc>
      </w:tr>
      <w:tr w:rsidR="009257DB" w:rsidRPr="0080679E" w14:paraId="079C7B91" w14:textId="77777777" w:rsidTr="008A3D76">
        <w:trPr>
          <w:trHeight w:val="230"/>
        </w:trPr>
        <w:tc>
          <w:tcPr>
            <w:tcW w:w="1479" w:type="dxa"/>
            <w:vAlign w:val="center"/>
          </w:tcPr>
          <w:p w14:paraId="5006C5EF" w14:textId="77777777" w:rsidR="009257DB" w:rsidRPr="0080679E" w:rsidRDefault="009257DB" w:rsidP="009257DB">
            <w:pPr>
              <w:spacing w:after="0"/>
              <w:jc w:val="center"/>
              <w:rPr>
                <w:rFonts w:ascii="VIC Light" w:hAnsi="VIC Light"/>
              </w:rPr>
            </w:pPr>
            <w:r w:rsidRPr="0080679E">
              <w:rPr>
                <w:rFonts w:ascii="VIC Light" w:hAnsi="VIC Light"/>
              </w:rPr>
              <w:t>2021</w:t>
            </w:r>
          </w:p>
        </w:tc>
        <w:tc>
          <w:tcPr>
            <w:tcW w:w="2836" w:type="dxa"/>
            <w:vAlign w:val="bottom"/>
          </w:tcPr>
          <w:p w14:paraId="470BA574" w14:textId="01AE6815"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74,837 </w:t>
            </w:r>
          </w:p>
        </w:tc>
        <w:tc>
          <w:tcPr>
            <w:tcW w:w="2836" w:type="dxa"/>
          </w:tcPr>
          <w:p w14:paraId="2EE431ED" w14:textId="55EB82F4" w:rsidR="009257DB" w:rsidRPr="0054553A" w:rsidRDefault="009257DB" w:rsidP="009257DB">
            <w:pPr>
              <w:spacing w:after="0"/>
              <w:jc w:val="center"/>
              <w:rPr>
                <w:rFonts w:ascii="VIC Light" w:hAnsi="VIC Light"/>
              </w:rPr>
            </w:pPr>
            <w:r w:rsidRPr="0054553A">
              <w:rPr>
                <w:rFonts w:ascii="VIC Light" w:hAnsi="VIC Light"/>
              </w:rPr>
              <w:t xml:space="preserve">68,519 </w:t>
            </w:r>
          </w:p>
        </w:tc>
        <w:tc>
          <w:tcPr>
            <w:tcW w:w="2836" w:type="dxa"/>
          </w:tcPr>
          <w:p w14:paraId="7D282190" w14:textId="7ACA574E" w:rsidR="009257DB" w:rsidRPr="0054553A" w:rsidRDefault="009257DB" w:rsidP="009257DB">
            <w:pPr>
              <w:spacing w:after="0"/>
              <w:jc w:val="center"/>
              <w:rPr>
                <w:rFonts w:ascii="VIC Light" w:hAnsi="VIC Light"/>
              </w:rPr>
            </w:pPr>
            <w:r w:rsidRPr="0054553A">
              <w:rPr>
                <w:rFonts w:ascii="VIC Light" w:hAnsi="VIC Light"/>
              </w:rPr>
              <w:t xml:space="preserve">61,431 </w:t>
            </w:r>
          </w:p>
        </w:tc>
      </w:tr>
      <w:tr w:rsidR="009257DB" w:rsidRPr="0080679E" w14:paraId="001AB75D" w14:textId="77777777" w:rsidTr="008A3D76">
        <w:trPr>
          <w:trHeight w:val="230"/>
        </w:trPr>
        <w:tc>
          <w:tcPr>
            <w:tcW w:w="1479" w:type="dxa"/>
          </w:tcPr>
          <w:p w14:paraId="193D0CAC" w14:textId="77777777" w:rsidR="009257DB" w:rsidRPr="0080679E" w:rsidRDefault="009257DB" w:rsidP="009257DB">
            <w:pPr>
              <w:spacing w:after="0"/>
              <w:jc w:val="center"/>
              <w:rPr>
                <w:rFonts w:ascii="VIC Light" w:hAnsi="VIC Light"/>
              </w:rPr>
            </w:pPr>
            <w:r w:rsidRPr="0080679E">
              <w:rPr>
                <w:rFonts w:ascii="VIC Light" w:hAnsi="VIC Light"/>
              </w:rPr>
              <w:t>2022</w:t>
            </w:r>
          </w:p>
        </w:tc>
        <w:tc>
          <w:tcPr>
            <w:tcW w:w="2836" w:type="dxa"/>
            <w:vAlign w:val="bottom"/>
          </w:tcPr>
          <w:p w14:paraId="6EBFE106" w14:textId="1ADB93C5"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76,695 </w:t>
            </w:r>
          </w:p>
        </w:tc>
        <w:tc>
          <w:tcPr>
            <w:tcW w:w="2836" w:type="dxa"/>
          </w:tcPr>
          <w:p w14:paraId="561BCF4A" w14:textId="24D732AD" w:rsidR="009257DB" w:rsidRPr="0054553A" w:rsidRDefault="009257DB" w:rsidP="009257DB">
            <w:pPr>
              <w:spacing w:after="0"/>
              <w:jc w:val="center"/>
              <w:rPr>
                <w:rFonts w:ascii="VIC Light" w:hAnsi="VIC Light"/>
              </w:rPr>
            </w:pPr>
            <w:r w:rsidRPr="0054553A">
              <w:rPr>
                <w:rFonts w:ascii="VIC Light" w:hAnsi="VIC Light"/>
              </w:rPr>
              <w:t xml:space="preserve">69,954 </w:t>
            </w:r>
          </w:p>
        </w:tc>
        <w:tc>
          <w:tcPr>
            <w:tcW w:w="2836" w:type="dxa"/>
          </w:tcPr>
          <w:p w14:paraId="18B558C2" w14:textId="533B68E5" w:rsidR="009257DB" w:rsidRPr="0054553A" w:rsidRDefault="009257DB" w:rsidP="009257DB">
            <w:pPr>
              <w:spacing w:after="0"/>
              <w:jc w:val="center"/>
              <w:rPr>
                <w:rFonts w:ascii="VIC Light" w:hAnsi="VIC Light"/>
              </w:rPr>
            </w:pPr>
            <w:r w:rsidRPr="0054553A">
              <w:rPr>
                <w:rFonts w:ascii="VIC Light" w:hAnsi="VIC Light"/>
              </w:rPr>
              <w:t xml:space="preserve">62,112 </w:t>
            </w:r>
          </w:p>
        </w:tc>
      </w:tr>
      <w:tr w:rsidR="009257DB" w:rsidRPr="0080679E" w14:paraId="7B1D6B22" w14:textId="77777777" w:rsidTr="008A3D76">
        <w:trPr>
          <w:trHeight w:val="216"/>
        </w:trPr>
        <w:tc>
          <w:tcPr>
            <w:tcW w:w="1479" w:type="dxa"/>
          </w:tcPr>
          <w:p w14:paraId="1BF916B2" w14:textId="77777777" w:rsidR="009257DB" w:rsidRPr="0080679E" w:rsidRDefault="009257DB" w:rsidP="009257DB">
            <w:pPr>
              <w:spacing w:after="0"/>
              <w:jc w:val="center"/>
              <w:rPr>
                <w:rFonts w:ascii="VIC Light" w:hAnsi="VIC Light"/>
              </w:rPr>
            </w:pPr>
            <w:r w:rsidRPr="0080679E">
              <w:rPr>
                <w:rFonts w:ascii="VIC Light" w:hAnsi="VIC Light"/>
              </w:rPr>
              <w:t>2023</w:t>
            </w:r>
          </w:p>
        </w:tc>
        <w:tc>
          <w:tcPr>
            <w:tcW w:w="2836" w:type="dxa"/>
            <w:vAlign w:val="bottom"/>
          </w:tcPr>
          <w:p w14:paraId="7B0E03FC" w14:textId="74C0BCFF"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78,133 </w:t>
            </w:r>
          </w:p>
        </w:tc>
        <w:tc>
          <w:tcPr>
            <w:tcW w:w="2836" w:type="dxa"/>
          </w:tcPr>
          <w:p w14:paraId="3DE86F13" w14:textId="52289CA3" w:rsidR="009257DB" w:rsidRPr="0054553A" w:rsidRDefault="009257DB" w:rsidP="009257DB">
            <w:pPr>
              <w:spacing w:after="0"/>
              <w:jc w:val="center"/>
              <w:rPr>
                <w:rFonts w:ascii="VIC Light" w:hAnsi="VIC Light"/>
              </w:rPr>
            </w:pPr>
            <w:r w:rsidRPr="0054553A">
              <w:rPr>
                <w:rFonts w:ascii="VIC Light" w:hAnsi="VIC Light"/>
              </w:rPr>
              <w:t xml:space="preserve">71,025 </w:t>
            </w:r>
          </w:p>
        </w:tc>
        <w:tc>
          <w:tcPr>
            <w:tcW w:w="2836" w:type="dxa"/>
          </w:tcPr>
          <w:p w14:paraId="4BF46D99" w14:textId="487831A8" w:rsidR="009257DB" w:rsidRPr="0054553A" w:rsidRDefault="009257DB" w:rsidP="009257DB">
            <w:pPr>
              <w:spacing w:after="0"/>
              <w:jc w:val="center"/>
              <w:rPr>
                <w:rFonts w:ascii="VIC Light" w:hAnsi="VIC Light"/>
              </w:rPr>
            </w:pPr>
            <w:r w:rsidRPr="0054553A">
              <w:rPr>
                <w:rFonts w:ascii="VIC Light" w:hAnsi="VIC Light"/>
              </w:rPr>
              <w:t xml:space="preserve">62,560 </w:t>
            </w:r>
          </w:p>
        </w:tc>
      </w:tr>
      <w:tr w:rsidR="009257DB" w:rsidRPr="0080679E" w14:paraId="543138D0" w14:textId="77777777" w:rsidTr="008A3D76">
        <w:trPr>
          <w:trHeight w:val="216"/>
        </w:trPr>
        <w:tc>
          <w:tcPr>
            <w:tcW w:w="1479" w:type="dxa"/>
          </w:tcPr>
          <w:p w14:paraId="32A3EE6A" w14:textId="77777777" w:rsidR="009257DB" w:rsidRPr="0080679E" w:rsidRDefault="009257DB" w:rsidP="009257DB">
            <w:pPr>
              <w:spacing w:after="0"/>
              <w:jc w:val="center"/>
              <w:rPr>
                <w:rFonts w:ascii="VIC Light" w:hAnsi="VIC Light"/>
              </w:rPr>
            </w:pPr>
            <w:r w:rsidRPr="0080679E">
              <w:rPr>
                <w:rFonts w:ascii="VIC Light" w:hAnsi="VIC Light"/>
              </w:rPr>
              <w:t>2024</w:t>
            </w:r>
          </w:p>
        </w:tc>
        <w:tc>
          <w:tcPr>
            <w:tcW w:w="2836" w:type="dxa"/>
            <w:vAlign w:val="bottom"/>
          </w:tcPr>
          <w:p w14:paraId="37D53428" w14:textId="211F7EAF" w:rsidR="009257DB" w:rsidRPr="0054553A" w:rsidRDefault="009257DB" w:rsidP="009257DB">
            <w:pPr>
              <w:spacing w:after="0"/>
              <w:jc w:val="center"/>
              <w:rPr>
                <w:rFonts w:ascii="VIC Light" w:hAnsi="VIC Light"/>
              </w:rPr>
            </w:pPr>
            <w:r w:rsidRPr="0054553A">
              <w:rPr>
                <w:rFonts w:ascii="VIC Light" w:hAnsi="VIC Light" w:cs="Calibri"/>
                <w:color w:val="000000"/>
                <w:szCs w:val="18"/>
              </w:rPr>
              <w:t xml:space="preserve">79,758 </w:t>
            </w:r>
          </w:p>
        </w:tc>
        <w:tc>
          <w:tcPr>
            <w:tcW w:w="2836" w:type="dxa"/>
          </w:tcPr>
          <w:p w14:paraId="55FE241C" w14:textId="63BBD487" w:rsidR="009257DB" w:rsidRPr="0054553A" w:rsidRDefault="009257DB" w:rsidP="009257DB">
            <w:pPr>
              <w:spacing w:after="0"/>
              <w:jc w:val="center"/>
              <w:rPr>
                <w:rFonts w:ascii="VIC Light" w:hAnsi="VIC Light"/>
              </w:rPr>
            </w:pPr>
            <w:r w:rsidRPr="0054553A">
              <w:rPr>
                <w:rFonts w:ascii="VIC Light" w:hAnsi="VIC Light"/>
              </w:rPr>
              <w:t xml:space="preserve">72,282 </w:t>
            </w:r>
          </w:p>
        </w:tc>
        <w:tc>
          <w:tcPr>
            <w:tcW w:w="2836" w:type="dxa"/>
          </w:tcPr>
          <w:p w14:paraId="7ABA3286" w14:textId="4EA4813A" w:rsidR="009257DB" w:rsidRPr="0054553A" w:rsidRDefault="009257DB" w:rsidP="009257DB">
            <w:pPr>
              <w:spacing w:after="0"/>
              <w:jc w:val="center"/>
              <w:rPr>
                <w:rFonts w:ascii="VIC Light" w:hAnsi="VIC Light"/>
              </w:rPr>
            </w:pPr>
            <w:r w:rsidRPr="0054553A">
              <w:rPr>
                <w:rFonts w:ascii="VIC Light" w:hAnsi="VIC Light"/>
              </w:rPr>
              <w:t xml:space="preserve">63,119 </w:t>
            </w:r>
          </w:p>
        </w:tc>
      </w:tr>
    </w:tbl>
    <w:p w14:paraId="7F5D6065" w14:textId="77777777" w:rsidR="00B34AAC" w:rsidRPr="009B29EC" w:rsidRDefault="00B34AAC" w:rsidP="00B34AAC">
      <w:pPr>
        <w:rPr>
          <w:rFonts w:ascii="VIC Light" w:hAnsi="VIC Light"/>
        </w:rPr>
      </w:pPr>
    </w:p>
    <w:p w14:paraId="3C4804EB" w14:textId="6C1EA5A5" w:rsidR="00B34AAC" w:rsidRPr="009B29EC" w:rsidRDefault="00B34AAC" w:rsidP="00B34AAC">
      <w:pPr>
        <w:rPr>
          <w:rFonts w:ascii="VIC Light" w:hAnsi="VIC Light" w:cs="Arial"/>
          <w:i/>
          <w:iCs/>
          <w:color w:val="000000" w:themeColor="text1"/>
          <w:kern w:val="24"/>
          <w:szCs w:val="18"/>
        </w:rPr>
      </w:pPr>
      <w:r w:rsidRPr="009B29EC">
        <w:rPr>
          <w:rFonts w:ascii="VIC Light" w:hAnsi="VIC Light"/>
        </w:rPr>
        <w:t xml:space="preserve">The following reference table provides an overview of the forecast </w:t>
      </w:r>
      <w:r>
        <w:rPr>
          <w:rFonts w:ascii="VIC Light" w:hAnsi="VIC Light"/>
        </w:rPr>
        <w:t>demand</w:t>
      </w:r>
      <w:r w:rsidRPr="009B29EC">
        <w:rPr>
          <w:rFonts w:ascii="VIC Light" w:hAnsi="VIC Light"/>
        </w:rPr>
        <w:t xml:space="preserve"> for </w:t>
      </w:r>
      <w:r w:rsidR="009771D2">
        <w:rPr>
          <w:rFonts w:ascii="VIC Light" w:hAnsi="VIC Light"/>
        </w:rPr>
        <w:t>primary</w:t>
      </w:r>
      <w:r w:rsidRPr="009B29EC">
        <w:rPr>
          <w:rFonts w:ascii="VIC Light" w:hAnsi="VIC Light"/>
        </w:rPr>
        <w:t xml:space="preserve"> teachers. </w:t>
      </w:r>
      <w:r w:rsidR="009771D2" w:rsidRPr="009771D2">
        <w:rPr>
          <w:rFonts w:ascii="VIC Light" w:hAnsi="VIC Light"/>
        </w:rPr>
        <w:t xml:space="preserve">The demand forecast incorporates projected enrolment numbers and the distribution </w:t>
      </w:r>
      <w:r w:rsidR="009771D2" w:rsidRPr="00CD2BC7">
        <w:rPr>
          <w:rFonts w:ascii="VIC Light" w:hAnsi="VIC Light"/>
        </w:rPr>
        <w:t>across sectors</w:t>
      </w:r>
      <w:r w:rsidR="00234344">
        <w:rPr>
          <w:rFonts w:ascii="VIC Light" w:hAnsi="VIC Light"/>
        </w:rPr>
        <w:t xml:space="preserve">. </w:t>
      </w:r>
      <w:r w:rsidR="00234344" w:rsidRPr="00234344">
        <w:rPr>
          <w:rFonts w:ascii="VIC Light" w:hAnsi="VIC Light"/>
        </w:rPr>
        <w:t>The data used to derive the reference table was ‘</w:t>
      </w:r>
      <w:r w:rsidR="00234344" w:rsidRPr="00440EC3">
        <w:rPr>
          <w:rFonts w:ascii="VIC Light" w:hAnsi="VIC Light"/>
          <w:i/>
        </w:rPr>
        <w:t>NSSC Table 51a: In-school Staff (FTE), ABS, 4221.0 Schools, Australia</w:t>
      </w:r>
      <w:r w:rsidR="00234344" w:rsidRPr="00234344">
        <w:rPr>
          <w:rFonts w:ascii="VIC Light" w:hAnsi="VIC Light"/>
        </w:rPr>
        <w:t>’, ‘</w:t>
      </w:r>
      <w:r w:rsidR="00234344" w:rsidRPr="00440EC3">
        <w:rPr>
          <w:rFonts w:ascii="VIC Light" w:hAnsi="VIC Light"/>
          <w:i/>
        </w:rPr>
        <w:t>NSSC Table 50a: In-school Staff (number), ABS 4221.0 Schools, Australia</w:t>
      </w:r>
      <w:r w:rsidR="00234344" w:rsidRPr="00234344">
        <w:rPr>
          <w:rFonts w:ascii="VIC Light" w:hAnsi="VIC Light"/>
        </w:rPr>
        <w:t>’, ‘</w:t>
      </w:r>
      <w:r w:rsidR="00234344" w:rsidRPr="00440EC3">
        <w:rPr>
          <w:rFonts w:ascii="VIC Light" w:hAnsi="VIC Light"/>
          <w:i/>
        </w:rPr>
        <w:t>February School Census (1987-2018)</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8326E8" w:rsidRPr="00234344">
        <w:rPr>
          <w:rFonts w:ascii="VIC Light" w:hAnsi="VIC Light" w:cs="Arial"/>
          <w:i/>
          <w:iCs/>
          <w:color w:val="000000" w:themeColor="text1"/>
          <w:kern w:val="24"/>
          <w:szCs w:val="18"/>
        </w:rPr>
        <w:t>‘</w:t>
      </w:r>
      <w:r w:rsidR="008326E8" w:rsidRPr="008326E8">
        <w:rPr>
          <w:rFonts w:ascii="VIC Light" w:hAnsi="VIC Light" w:cs="Arial"/>
          <w:i/>
          <w:iCs/>
          <w:color w:val="000000" w:themeColor="text1"/>
          <w:kern w:val="24"/>
          <w:szCs w:val="18"/>
        </w:rPr>
        <w:t xml:space="preserve">Victoria in Future 2019 (VIF2019) Population and Household </w:t>
      </w:r>
      <w:r w:rsidR="00902586" w:rsidRPr="008326E8">
        <w:rPr>
          <w:rFonts w:ascii="VIC Light" w:hAnsi="VIC Light" w:cs="Arial"/>
          <w:i/>
          <w:iCs/>
          <w:color w:val="000000" w:themeColor="text1"/>
          <w:kern w:val="24"/>
          <w:szCs w:val="18"/>
        </w:rPr>
        <w:t>Projections (</w:t>
      </w:r>
      <w:r w:rsidR="008326E8" w:rsidRPr="008326E8">
        <w:rPr>
          <w:rFonts w:ascii="VIC Light" w:hAnsi="VIC Light" w:cs="Arial"/>
          <w:i/>
          <w:iCs/>
          <w:color w:val="000000" w:themeColor="text1"/>
          <w:kern w:val="24"/>
          <w:szCs w:val="18"/>
        </w:rPr>
        <w:t>June 2019)</w:t>
      </w:r>
      <w:r w:rsidR="008326E8">
        <w:rPr>
          <w:rFonts w:ascii="VIC Light" w:hAnsi="VIC Light" w:cs="Arial"/>
          <w:i/>
          <w:iCs/>
          <w:color w:val="000000" w:themeColor="text1"/>
          <w:kern w:val="24"/>
          <w:szCs w:val="18"/>
        </w:rPr>
        <w:t>’.</w:t>
      </w:r>
    </w:p>
    <w:p w14:paraId="31F17986" w14:textId="252D7A22" w:rsidR="00B34AAC" w:rsidRPr="009B29EC" w:rsidRDefault="00B34AAC" w:rsidP="00B34AAC">
      <w:pPr>
        <w:pStyle w:val="Heading3"/>
        <w:rPr>
          <w:rFonts w:ascii="VIC Light" w:hAnsi="VIC Light"/>
        </w:rPr>
      </w:pPr>
      <w:bookmarkStart w:id="116" w:name="_Toc43126824"/>
      <w:r w:rsidRPr="009B29EC">
        <w:rPr>
          <w:rFonts w:ascii="VIC Light" w:hAnsi="VIC Light"/>
        </w:rPr>
        <w:t xml:space="preserve">Table </w:t>
      </w:r>
      <w:r w:rsidR="00725C13">
        <w:rPr>
          <w:rFonts w:ascii="VIC Light" w:hAnsi="VIC Light"/>
        </w:rPr>
        <w:t>2</w:t>
      </w:r>
      <w:r w:rsidR="00400218">
        <w:rPr>
          <w:rFonts w:ascii="VIC Light" w:hAnsi="VIC Light"/>
        </w:rPr>
        <w:t>4</w:t>
      </w:r>
      <w:r w:rsidRPr="009B29EC">
        <w:rPr>
          <w:rFonts w:ascii="VIC Light" w:hAnsi="VIC Light"/>
        </w:rPr>
        <w:t xml:space="preserve">.2: Forecast </w:t>
      </w:r>
      <w:r w:rsidR="00126A01">
        <w:rPr>
          <w:rFonts w:ascii="VIC Light" w:hAnsi="VIC Light"/>
        </w:rPr>
        <w:t>primary</w:t>
      </w:r>
      <w:r w:rsidRPr="009B29EC">
        <w:rPr>
          <w:rFonts w:ascii="VIC Light" w:hAnsi="VIC Light"/>
        </w:rPr>
        <w:t xml:space="preserve"> teacher demand</w:t>
      </w:r>
      <w:r>
        <w:rPr>
          <w:rFonts w:ascii="VIC Light" w:hAnsi="VIC Light"/>
        </w:rPr>
        <w:t xml:space="preserve"> (200</w:t>
      </w:r>
      <w:r w:rsidR="009771D2">
        <w:rPr>
          <w:rFonts w:ascii="VIC Light" w:hAnsi="VIC Light"/>
        </w:rPr>
        <w:t>7</w:t>
      </w:r>
      <w:r>
        <w:rPr>
          <w:rFonts w:ascii="VIC Light" w:hAnsi="VIC Light"/>
        </w:rPr>
        <w:t xml:space="preserve"> – 2024)</w:t>
      </w:r>
      <w:bookmarkEnd w:id="116"/>
    </w:p>
    <w:tbl>
      <w:tblPr>
        <w:tblStyle w:val="TableGrid"/>
        <w:tblW w:w="0" w:type="auto"/>
        <w:tblLook w:val="04A0" w:firstRow="1" w:lastRow="0" w:firstColumn="1" w:lastColumn="0" w:noHBand="0" w:noVBand="1"/>
        <w:tblCaption w:val="Table 38.2"/>
        <w:tblDescription w:val="Forecast additional early childhood teacher demand"/>
      </w:tblPr>
      <w:tblGrid>
        <w:gridCol w:w="1872"/>
        <w:gridCol w:w="1962"/>
        <w:gridCol w:w="1962"/>
        <w:gridCol w:w="1962"/>
        <w:gridCol w:w="2285"/>
      </w:tblGrid>
      <w:tr w:rsidR="0011412B" w:rsidRPr="0080679E" w14:paraId="50F82606" w14:textId="77777777" w:rsidTr="00AE77E2">
        <w:trPr>
          <w:trHeight w:val="58"/>
          <w:tblHeader/>
        </w:trPr>
        <w:tc>
          <w:tcPr>
            <w:tcW w:w="1872" w:type="dxa"/>
            <w:vAlign w:val="bottom"/>
          </w:tcPr>
          <w:p w14:paraId="17CFCE77" w14:textId="77777777" w:rsidR="0011412B" w:rsidRPr="0080679E" w:rsidRDefault="0011412B" w:rsidP="0011412B">
            <w:pPr>
              <w:jc w:val="center"/>
              <w:rPr>
                <w:rFonts w:ascii="VIC Light" w:hAnsi="VIC Light"/>
              </w:rPr>
            </w:pPr>
            <w:r w:rsidRPr="0080679E">
              <w:rPr>
                <w:rFonts w:ascii="VIC Light" w:hAnsi="VIC Light"/>
                <w:b/>
              </w:rPr>
              <w:t>Year</w:t>
            </w:r>
            <w:r w:rsidRPr="0080679E">
              <w:rPr>
                <w:rFonts w:ascii="VIC Light" w:hAnsi="VIC Light"/>
              </w:rPr>
              <w:t xml:space="preserve"> </w:t>
            </w:r>
          </w:p>
        </w:tc>
        <w:tc>
          <w:tcPr>
            <w:tcW w:w="1962" w:type="dxa"/>
          </w:tcPr>
          <w:p w14:paraId="66FBA4AF" w14:textId="1C6DD166" w:rsidR="0011412B" w:rsidRPr="0080679E" w:rsidRDefault="0011412B" w:rsidP="0011412B">
            <w:pPr>
              <w:jc w:val="center"/>
              <w:rPr>
                <w:rFonts w:ascii="VIC Light" w:hAnsi="VIC Light"/>
                <w:b/>
              </w:rPr>
            </w:pPr>
            <w:r w:rsidRPr="0080679E">
              <w:rPr>
                <w:rFonts w:ascii="VIC Light" w:hAnsi="VIC Light"/>
                <w:b/>
              </w:rPr>
              <w:t>Government</w:t>
            </w:r>
          </w:p>
        </w:tc>
        <w:tc>
          <w:tcPr>
            <w:tcW w:w="1962" w:type="dxa"/>
          </w:tcPr>
          <w:p w14:paraId="717C25D1" w14:textId="407BC32E" w:rsidR="0011412B" w:rsidRPr="0080679E" w:rsidRDefault="0011412B" w:rsidP="0011412B">
            <w:pPr>
              <w:jc w:val="center"/>
              <w:rPr>
                <w:rFonts w:ascii="VIC Light" w:hAnsi="VIC Light"/>
                <w:b/>
              </w:rPr>
            </w:pPr>
            <w:r w:rsidRPr="0080679E">
              <w:rPr>
                <w:rFonts w:ascii="VIC Light" w:hAnsi="VIC Light"/>
                <w:b/>
              </w:rPr>
              <w:t>Catholic</w:t>
            </w:r>
          </w:p>
        </w:tc>
        <w:tc>
          <w:tcPr>
            <w:tcW w:w="1962" w:type="dxa"/>
          </w:tcPr>
          <w:p w14:paraId="30D93F9A" w14:textId="42FD7729" w:rsidR="0011412B" w:rsidRPr="0080679E" w:rsidRDefault="0011412B" w:rsidP="0011412B">
            <w:pPr>
              <w:jc w:val="center"/>
              <w:rPr>
                <w:rFonts w:ascii="VIC Light" w:hAnsi="VIC Light"/>
                <w:b/>
              </w:rPr>
            </w:pPr>
            <w:r w:rsidRPr="0080679E">
              <w:rPr>
                <w:rFonts w:ascii="VIC Light" w:hAnsi="VIC Light"/>
                <w:b/>
              </w:rPr>
              <w:t>Independent</w:t>
            </w:r>
          </w:p>
        </w:tc>
        <w:tc>
          <w:tcPr>
            <w:tcW w:w="2285" w:type="dxa"/>
            <w:vAlign w:val="center"/>
          </w:tcPr>
          <w:p w14:paraId="1A307B55" w14:textId="71A3F6CA" w:rsidR="0011412B" w:rsidRPr="0080679E" w:rsidRDefault="0011412B" w:rsidP="0011412B">
            <w:pPr>
              <w:jc w:val="center"/>
              <w:rPr>
                <w:rFonts w:ascii="VIC Light" w:hAnsi="VIC Light"/>
                <w:b/>
              </w:rPr>
            </w:pPr>
            <w:r w:rsidRPr="0080679E">
              <w:rPr>
                <w:rFonts w:ascii="VIC Light" w:hAnsi="VIC Light"/>
                <w:b/>
              </w:rPr>
              <w:t>Total demand</w:t>
            </w:r>
          </w:p>
        </w:tc>
      </w:tr>
      <w:tr w:rsidR="0011412B" w:rsidRPr="0080679E" w14:paraId="4605D5F4" w14:textId="77777777" w:rsidTr="00AE77E2">
        <w:trPr>
          <w:trHeight w:val="227"/>
        </w:trPr>
        <w:tc>
          <w:tcPr>
            <w:tcW w:w="1872" w:type="dxa"/>
            <w:vAlign w:val="bottom"/>
          </w:tcPr>
          <w:p w14:paraId="7E4E64D4" w14:textId="77777777" w:rsidR="0011412B" w:rsidRPr="0080679E" w:rsidRDefault="0011412B" w:rsidP="0011412B">
            <w:pPr>
              <w:spacing w:after="0"/>
              <w:jc w:val="center"/>
              <w:rPr>
                <w:rFonts w:ascii="VIC Light" w:hAnsi="VIC Light"/>
              </w:rPr>
            </w:pPr>
            <w:r w:rsidRPr="0080679E">
              <w:rPr>
                <w:rFonts w:ascii="VIC Light" w:hAnsi="VIC Light"/>
              </w:rPr>
              <w:t>2007</w:t>
            </w:r>
          </w:p>
        </w:tc>
        <w:tc>
          <w:tcPr>
            <w:tcW w:w="1962" w:type="dxa"/>
          </w:tcPr>
          <w:p w14:paraId="47889F7F" w14:textId="3C0705C7" w:rsidR="0011412B" w:rsidRPr="0080679E" w:rsidRDefault="0011412B" w:rsidP="0011412B">
            <w:pPr>
              <w:spacing w:after="0"/>
              <w:jc w:val="center"/>
              <w:rPr>
                <w:rFonts w:ascii="VIC Light" w:hAnsi="VIC Light"/>
              </w:rPr>
            </w:pPr>
            <w:r w:rsidRPr="0080679E">
              <w:rPr>
                <w:rFonts w:ascii="VIC Light" w:hAnsi="VIC Light"/>
              </w:rPr>
              <w:t xml:space="preserve"> 21,623 </w:t>
            </w:r>
          </w:p>
        </w:tc>
        <w:tc>
          <w:tcPr>
            <w:tcW w:w="1962" w:type="dxa"/>
          </w:tcPr>
          <w:p w14:paraId="2928E55A" w14:textId="5EE9B9C5" w:rsidR="0011412B" w:rsidRPr="0080679E" w:rsidRDefault="0011412B" w:rsidP="0011412B">
            <w:pPr>
              <w:spacing w:after="0"/>
              <w:jc w:val="center"/>
              <w:rPr>
                <w:rFonts w:ascii="VIC Light" w:hAnsi="VIC Light"/>
              </w:rPr>
            </w:pPr>
            <w:r w:rsidRPr="0080679E">
              <w:rPr>
                <w:rFonts w:ascii="VIC Light" w:hAnsi="VIC Light"/>
              </w:rPr>
              <w:t xml:space="preserve"> 7,125 </w:t>
            </w:r>
          </w:p>
        </w:tc>
        <w:tc>
          <w:tcPr>
            <w:tcW w:w="1962" w:type="dxa"/>
          </w:tcPr>
          <w:p w14:paraId="4D415448" w14:textId="5C5889D1" w:rsidR="0011412B" w:rsidRPr="0080679E" w:rsidRDefault="0011412B" w:rsidP="0011412B">
            <w:pPr>
              <w:spacing w:after="0"/>
              <w:jc w:val="center"/>
              <w:rPr>
                <w:rFonts w:ascii="VIC Light" w:hAnsi="VIC Light"/>
              </w:rPr>
            </w:pPr>
            <w:r w:rsidRPr="0080679E">
              <w:rPr>
                <w:rFonts w:ascii="VIC Light" w:hAnsi="VIC Light"/>
              </w:rPr>
              <w:t xml:space="preserve"> 4,110 </w:t>
            </w:r>
          </w:p>
        </w:tc>
        <w:tc>
          <w:tcPr>
            <w:tcW w:w="2285" w:type="dxa"/>
          </w:tcPr>
          <w:p w14:paraId="207F12ED" w14:textId="32D92D75" w:rsidR="0011412B" w:rsidRPr="0080679E" w:rsidRDefault="0011412B" w:rsidP="0011412B">
            <w:pPr>
              <w:spacing w:after="0"/>
              <w:jc w:val="center"/>
              <w:rPr>
                <w:rFonts w:ascii="VIC Light" w:hAnsi="VIC Light"/>
              </w:rPr>
            </w:pPr>
            <w:r w:rsidRPr="0080679E">
              <w:rPr>
                <w:rFonts w:ascii="VIC Light" w:hAnsi="VIC Light"/>
              </w:rPr>
              <w:t xml:space="preserve"> 32,858 </w:t>
            </w:r>
          </w:p>
        </w:tc>
      </w:tr>
      <w:tr w:rsidR="0011412B" w:rsidRPr="0080679E" w14:paraId="24C312A0" w14:textId="77777777" w:rsidTr="00AE77E2">
        <w:trPr>
          <w:trHeight w:val="227"/>
        </w:trPr>
        <w:tc>
          <w:tcPr>
            <w:tcW w:w="1872" w:type="dxa"/>
            <w:vAlign w:val="bottom"/>
          </w:tcPr>
          <w:p w14:paraId="68EDD2E5" w14:textId="77777777" w:rsidR="0011412B" w:rsidRPr="0080679E" w:rsidRDefault="0011412B" w:rsidP="0011412B">
            <w:pPr>
              <w:spacing w:after="0"/>
              <w:jc w:val="center"/>
              <w:rPr>
                <w:rFonts w:ascii="VIC Light" w:hAnsi="VIC Light"/>
              </w:rPr>
            </w:pPr>
            <w:r w:rsidRPr="0080679E">
              <w:rPr>
                <w:rFonts w:ascii="VIC Light" w:hAnsi="VIC Light"/>
              </w:rPr>
              <w:t>2008</w:t>
            </w:r>
          </w:p>
        </w:tc>
        <w:tc>
          <w:tcPr>
            <w:tcW w:w="1962" w:type="dxa"/>
          </w:tcPr>
          <w:p w14:paraId="57EF1259" w14:textId="74758752" w:rsidR="0011412B" w:rsidRPr="0080679E" w:rsidRDefault="0011412B" w:rsidP="0011412B">
            <w:pPr>
              <w:spacing w:after="0"/>
              <w:jc w:val="center"/>
              <w:rPr>
                <w:rFonts w:ascii="VIC Light" w:hAnsi="VIC Light"/>
              </w:rPr>
            </w:pPr>
            <w:r w:rsidRPr="0080679E">
              <w:rPr>
                <w:rFonts w:ascii="VIC Light" w:hAnsi="VIC Light"/>
              </w:rPr>
              <w:t xml:space="preserve"> 21,852 </w:t>
            </w:r>
          </w:p>
        </w:tc>
        <w:tc>
          <w:tcPr>
            <w:tcW w:w="1962" w:type="dxa"/>
          </w:tcPr>
          <w:p w14:paraId="34B85D16" w14:textId="5F5B9850" w:rsidR="0011412B" w:rsidRPr="0080679E" w:rsidRDefault="0011412B" w:rsidP="0011412B">
            <w:pPr>
              <w:spacing w:after="0"/>
              <w:jc w:val="center"/>
              <w:rPr>
                <w:rFonts w:ascii="VIC Light" w:hAnsi="VIC Light"/>
              </w:rPr>
            </w:pPr>
            <w:r w:rsidRPr="0080679E">
              <w:rPr>
                <w:rFonts w:ascii="VIC Light" w:hAnsi="VIC Light"/>
              </w:rPr>
              <w:t xml:space="preserve"> 7,253 </w:t>
            </w:r>
          </w:p>
        </w:tc>
        <w:tc>
          <w:tcPr>
            <w:tcW w:w="1962" w:type="dxa"/>
          </w:tcPr>
          <w:p w14:paraId="04DFAC96" w14:textId="768A0F3A" w:rsidR="0011412B" w:rsidRPr="0080679E" w:rsidRDefault="0011412B" w:rsidP="0011412B">
            <w:pPr>
              <w:spacing w:after="0"/>
              <w:jc w:val="center"/>
              <w:rPr>
                <w:rFonts w:ascii="VIC Light" w:hAnsi="VIC Light"/>
              </w:rPr>
            </w:pPr>
            <w:r w:rsidRPr="0080679E">
              <w:rPr>
                <w:rFonts w:ascii="VIC Light" w:hAnsi="VIC Light"/>
              </w:rPr>
              <w:t xml:space="preserve"> 4,198 </w:t>
            </w:r>
          </w:p>
        </w:tc>
        <w:tc>
          <w:tcPr>
            <w:tcW w:w="2285" w:type="dxa"/>
          </w:tcPr>
          <w:p w14:paraId="06C0928E" w14:textId="053CDD84" w:rsidR="0011412B" w:rsidRPr="0080679E" w:rsidRDefault="0011412B" w:rsidP="0011412B">
            <w:pPr>
              <w:spacing w:after="0"/>
              <w:jc w:val="center"/>
              <w:rPr>
                <w:rFonts w:ascii="VIC Light" w:hAnsi="VIC Light"/>
              </w:rPr>
            </w:pPr>
            <w:r w:rsidRPr="0080679E">
              <w:rPr>
                <w:rFonts w:ascii="VIC Light" w:hAnsi="VIC Light"/>
              </w:rPr>
              <w:t xml:space="preserve"> 33,302 </w:t>
            </w:r>
          </w:p>
        </w:tc>
      </w:tr>
      <w:tr w:rsidR="0011412B" w:rsidRPr="0080679E" w14:paraId="2B15899D" w14:textId="77777777" w:rsidTr="00AE77E2">
        <w:trPr>
          <w:trHeight w:val="227"/>
        </w:trPr>
        <w:tc>
          <w:tcPr>
            <w:tcW w:w="1872" w:type="dxa"/>
            <w:vAlign w:val="bottom"/>
          </w:tcPr>
          <w:p w14:paraId="6AAE5113" w14:textId="77777777" w:rsidR="0011412B" w:rsidRPr="0080679E" w:rsidRDefault="0011412B" w:rsidP="0011412B">
            <w:pPr>
              <w:spacing w:after="0"/>
              <w:jc w:val="center"/>
              <w:rPr>
                <w:rFonts w:ascii="VIC Light" w:hAnsi="VIC Light"/>
              </w:rPr>
            </w:pPr>
            <w:r w:rsidRPr="0080679E">
              <w:rPr>
                <w:rFonts w:ascii="VIC Light" w:hAnsi="VIC Light"/>
              </w:rPr>
              <w:t>2009</w:t>
            </w:r>
          </w:p>
        </w:tc>
        <w:tc>
          <w:tcPr>
            <w:tcW w:w="1962" w:type="dxa"/>
          </w:tcPr>
          <w:p w14:paraId="5087D237" w14:textId="5BD5416F" w:rsidR="0011412B" w:rsidRPr="0080679E" w:rsidRDefault="0011412B" w:rsidP="0011412B">
            <w:pPr>
              <w:spacing w:after="0"/>
              <w:jc w:val="center"/>
              <w:rPr>
                <w:rFonts w:ascii="VIC Light" w:hAnsi="VIC Light"/>
              </w:rPr>
            </w:pPr>
            <w:r w:rsidRPr="0080679E">
              <w:rPr>
                <w:rFonts w:ascii="VIC Light" w:hAnsi="VIC Light"/>
              </w:rPr>
              <w:t xml:space="preserve"> 21,993 </w:t>
            </w:r>
          </w:p>
        </w:tc>
        <w:tc>
          <w:tcPr>
            <w:tcW w:w="1962" w:type="dxa"/>
          </w:tcPr>
          <w:p w14:paraId="3A2BB077" w14:textId="099FBFA5" w:rsidR="0011412B" w:rsidRPr="0080679E" w:rsidRDefault="0011412B" w:rsidP="0011412B">
            <w:pPr>
              <w:spacing w:after="0"/>
              <w:jc w:val="center"/>
              <w:rPr>
                <w:rFonts w:ascii="VIC Light" w:hAnsi="VIC Light"/>
              </w:rPr>
            </w:pPr>
            <w:r w:rsidRPr="0080679E">
              <w:rPr>
                <w:rFonts w:ascii="VIC Light" w:hAnsi="VIC Light"/>
              </w:rPr>
              <w:t xml:space="preserve"> 7,333 </w:t>
            </w:r>
          </w:p>
        </w:tc>
        <w:tc>
          <w:tcPr>
            <w:tcW w:w="1962" w:type="dxa"/>
          </w:tcPr>
          <w:p w14:paraId="7B91861F" w14:textId="529EA63A" w:rsidR="0011412B" w:rsidRPr="0080679E" w:rsidRDefault="0011412B" w:rsidP="0011412B">
            <w:pPr>
              <w:spacing w:after="0"/>
              <w:jc w:val="center"/>
              <w:rPr>
                <w:rFonts w:ascii="VIC Light" w:hAnsi="VIC Light"/>
              </w:rPr>
            </w:pPr>
            <w:r w:rsidRPr="0080679E">
              <w:rPr>
                <w:rFonts w:ascii="VIC Light" w:hAnsi="VIC Light"/>
              </w:rPr>
              <w:t xml:space="preserve"> 4,325 </w:t>
            </w:r>
          </w:p>
        </w:tc>
        <w:tc>
          <w:tcPr>
            <w:tcW w:w="2285" w:type="dxa"/>
          </w:tcPr>
          <w:p w14:paraId="3C6934A6" w14:textId="069F75D1" w:rsidR="0011412B" w:rsidRPr="0080679E" w:rsidRDefault="0011412B" w:rsidP="0011412B">
            <w:pPr>
              <w:spacing w:after="0"/>
              <w:jc w:val="center"/>
              <w:rPr>
                <w:rFonts w:ascii="VIC Light" w:hAnsi="VIC Light"/>
              </w:rPr>
            </w:pPr>
            <w:r w:rsidRPr="0080679E">
              <w:rPr>
                <w:rFonts w:ascii="VIC Light" w:hAnsi="VIC Light"/>
              </w:rPr>
              <w:t xml:space="preserve"> 33,652 </w:t>
            </w:r>
          </w:p>
        </w:tc>
      </w:tr>
      <w:tr w:rsidR="0011412B" w:rsidRPr="0080679E" w14:paraId="1DF762D8" w14:textId="77777777" w:rsidTr="00AE77E2">
        <w:trPr>
          <w:trHeight w:val="227"/>
        </w:trPr>
        <w:tc>
          <w:tcPr>
            <w:tcW w:w="1872" w:type="dxa"/>
            <w:vAlign w:val="bottom"/>
          </w:tcPr>
          <w:p w14:paraId="744D268C" w14:textId="77777777" w:rsidR="0011412B" w:rsidRPr="0080679E" w:rsidRDefault="0011412B" w:rsidP="0011412B">
            <w:pPr>
              <w:spacing w:after="0"/>
              <w:jc w:val="center"/>
              <w:rPr>
                <w:rFonts w:ascii="VIC Light" w:hAnsi="VIC Light"/>
              </w:rPr>
            </w:pPr>
            <w:r w:rsidRPr="0080679E">
              <w:rPr>
                <w:rFonts w:ascii="VIC Light" w:hAnsi="VIC Light"/>
              </w:rPr>
              <w:t>2010</w:t>
            </w:r>
          </w:p>
        </w:tc>
        <w:tc>
          <w:tcPr>
            <w:tcW w:w="1962" w:type="dxa"/>
          </w:tcPr>
          <w:p w14:paraId="42C51D43" w14:textId="1F3C27DA" w:rsidR="0011412B" w:rsidRPr="0080679E" w:rsidRDefault="0011412B" w:rsidP="0011412B">
            <w:pPr>
              <w:spacing w:after="0"/>
              <w:jc w:val="center"/>
              <w:rPr>
                <w:rFonts w:ascii="VIC Light" w:hAnsi="VIC Light"/>
              </w:rPr>
            </w:pPr>
            <w:r w:rsidRPr="0080679E">
              <w:rPr>
                <w:rFonts w:ascii="VIC Light" w:hAnsi="VIC Light"/>
              </w:rPr>
              <w:t xml:space="preserve"> 22,117 </w:t>
            </w:r>
          </w:p>
        </w:tc>
        <w:tc>
          <w:tcPr>
            <w:tcW w:w="1962" w:type="dxa"/>
          </w:tcPr>
          <w:p w14:paraId="3F8091D1" w14:textId="05986771" w:rsidR="0011412B" w:rsidRPr="0080679E" w:rsidRDefault="0011412B" w:rsidP="0011412B">
            <w:pPr>
              <w:spacing w:after="0"/>
              <w:jc w:val="center"/>
              <w:rPr>
                <w:rFonts w:ascii="VIC Light" w:hAnsi="VIC Light"/>
              </w:rPr>
            </w:pPr>
            <w:r w:rsidRPr="0080679E">
              <w:rPr>
                <w:rFonts w:ascii="VIC Light" w:hAnsi="VIC Light"/>
              </w:rPr>
              <w:t xml:space="preserve"> 7,474 </w:t>
            </w:r>
          </w:p>
        </w:tc>
        <w:tc>
          <w:tcPr>
            <w:tcW w:w="1962" w:type="dxa"/>
          </w:tcPr>
          <w:p w14:paraId="7D66D749" w14:textId="517E8508" w:rsidR="0011412B" w:rsidRPr="0080679E" w:rsidRDefault="0011412B" w:rsidP="0011412B">
            <w:pPr>
              <w:spacing w:after="0"/>
              <w:jc w:val="center"/>
              <w:rPr>
                <w:rFonts w:ascii="VIC Light" w:hAnsi="VIC Light"/>
              </w:rPr>
            </w:pPr>
            <w:r w:rsidRPr="0080679E">
              <w:rPr>
                <w:rFonts w:ascii="VIC Light" w:hAnsi="VIC Light"/>
              </w:rPr>
              <w:t xml:space="preserve"> 4,431 </w:t>
            </w:r>
          </w:p>
        </w:tc>
        <w:tc>
          <w:tcPr>
            <w:tcW w:w="2285" w:type="dxa"/>
          </w:tcPr>
          <w:p w14:paraId="4ECCB2E2" w14:textId="4C289730" w:rsidR="0011412B" w:rsidRPr="0080679E" w:rsidRDefault="0011412B" w:rsidP="0011412B">
            <w:pPr>
              <w:spacing w:after="0"/>
              <w:jc w:val="center"/>
              <w:rPr>
                <w:rFonts w:ascii="VIC Light" w:hAnsi="VIC Light"/>
              </w:rPr>
            </w:pPr>
            <w:r w:rsidRPr="0080679E">
              <w:rPr>
                <w:rFonts w:ascii="VIC Light" w:hAnsi="VIC Light"/>
              </w:rPr>
              <w:t xml:space="preserve"> 34,022 </w:t>
            </w:r>
          </w:p>
        </w:tc>
      </w:tr>
      <w:tr w:rsidR="0011412B" w:rsidRPr="0080679E" w14:paraId="5DBD2FBD" w14:textId="77777777" w:rsidTr="00AE77E2">
        <w:trPr>
          <w:trHeight w:val="227"/>
        </w:trPr>
        <w:tc>
          <w:tcPr>
            <w:tcW w:w="1872" w:type="dxa"/>
            <w:vAlign w:val="bottom"/>
          </w:tcPr>
          <w:p w14:paraId="3697AAAC" w14:textId="77777777" w:rsidR="0011412B" w:rsidRPr="0080679E" w:rsidRDefault="0011412B" w:rsidP="0011412B">
            <w:pPr>
              <w:spacing w:after="0"/>
              <w:jc w:val="center"/>
              <w:rPr>
                <w:rFonts w:ascii="VIC Light" w:hAnsi="VIC Light"/>
              </w:rPr>
            </w:pPr>
            <w:r w:rsidRPr="0080679E">
              <w:rPr>
                <w:rFonts w:ascii="VIC Light" w:hAnsi="VIC Light"/>
              </w:rPr>
              <w:t>2011</w:t>
            </w:r>
          </w:p>
        </w:tc>
        <w:tc>
          <w:tcPr>
            <w:tcW w:w="1962" w:type="dxa"/>
          </w:tcPr>
          <w:p w14:paraId="6E04B3E8" w14:textId="61D19894" w:rsidR="0011412B" w:rsidRPr="0080679E" w:rsidRDefault="0011412B" w:rsidP="0011412B">
            <w:pPr>
              <w:spacing w:after="0"/>
              <w:jc w:val="center"/>
              <w:rPr>
                <w:rFonts w:ascii="VIC Light" w:hAnsi="VIC Light"/>
              </w:rPr>
            </w:pPr>
            <w:r w:rsidRPr="0080679E">
              <w:rPr>
                <w:rFonts w:ascii="VIC Light" w:hAnsi="VIC Light"/>
              </w:rPr>
              <w:t xml:space="preserve"> 22,743 </w:t>
            </w:r>
          </w:p>
        </w:tc>
        <w:tc>
          <w:tcPr>
            <w:tcW w:w="1962" w:type="dxa"/>
          </w:tcPr>
          <w:p w14:paraId="7D6BB652" w14:textId="1F006A8F" w:rsidR="0011412B" w:rsidRPr="0080679E" w:rsidRDefault="0011412B" w:rsidP="0011412B">
            <w:pPr>
              <w:spacing w:after="0"/>
              <w:jc w:val="center"/>
              <w:rPr>
                <w:rFonts w:ascii="VIC Light" w:hAnsi="VIC Light"/>
              </w:rPr>
            </w:pPr>
            <w:r w:rsidRPr="0080679E">
              <w:rPr>
                <w:rFonts w:ascii="VIC Light" w:hAnsi="VIC Light"/>
              </w:rPr>
              <w:t xml:space="preserve"> 7,618 </w:t>
            </w:r>
          </w:p>
        </w:tc>
        <w:tc>
          <w:tcPr>
            <w:tcW w:w="1962" w:type="dxa"/>
          </w:tcPr>
          <w:p w14:paraId="4B67B05E" w14:textId="6D67B15D" w:rsidR="0011412B" w:rsidRPr="0080679E" w:rsidRDefault="0011412B" w:rsidP="0011412B">
            <w:pPr>
              <w:spacing w:after="0"/>
              <w:jc w:val="center"/>
              <w:rPr>
                <w:rFonts w:ascii="VIC Light" w:hAnsi="VIC Light"/>
              </w:rPr>
            </w:pPr>
            <w:r w:rsidRPr="0080679E">
              <w:rPr>
                <w:rFonts w:ascii="VIC Light" w:hAnsi="VIC Light"/>
              </w:rPr>
              <w:t xml:space="preserve"> 4,590 </w:t>
            </w:r>
          </w:p>
        </w:tc>
        <w:tc>
          <w:tcPr>
            <w:tcW w:w="2285" w:type="dxa"/>
          </w:tcPr>
          <w:p w14:paraId="737B56C8" w14:textId="7E47FCE2" w:rsidR="0011412B" w:rsidRPr="0080679E" w:rsidRDefault="0011412B" w:rsidP="0011412B">
            <w:pPr>
              <w:spacing w:after="0"/>
              <w:jc w:val="center"/>
              <w:rPr>
                <w:rFonts w:ascii="VIC Light" w:hAnsi="VIC Light"/>
              </w:rPr>
            </w:pPr>
            <w:r w:rsidRPr="0080679E">
              <w:rPr>
                <w:rFonts w:ascii="VIC Light" w:hAnsi="VIC Light"/>
              </w:rPr>
              <w:t xml:space="preserve"> 34,951 </w:t>
            </w:r>
          </w:p>
        </w:tc>
      </w:tr>
      <w:tr w:rsidR="0011412B" w:rsidRPr="0080679E" w14:paraId="4BBD6AA2" w14:textId="77777777" w:rsidTr="00AE77E2">
        <w:trPr>
          <w:trHeight w:val="227"/>
        </w:trPr>
        <w:tc>
          <w:tcPr>
            <w:tcW w:w="1872" w:type="dxa"/>
            <w:vAlign w:val="bottom"/>
          </w:tcPr>
          <w:p w14:paraId="3DDD53E1" w14:textId="77777777" w:rsidR="0011412B" w:rsidRPr="0080679E" w:rsidRDefault="0011412B" w:rsidP="0011412B">
            <w:pPr>
              <w:spacing w:after="0"/>
              <w:jc w:val="center"/>
              <w:rPr>
                <w:rFonts w:ascii="VIC Light" w:hAnsi="VIC Light"/>
              </w:rPr>
            </w:pPr>
            <w:r w:rsidRPr="0080679E">
              <w:rPr>
                <w:rFonts w:ascii="VIC Light" w:hAnsi="VIC Light"/>
              </w:rPr>
              <w:t>2012</w:t>
            </w:r>
          </w:p>
        </w:tc>
        <w:tc>
          <w:tcPr>
            <w:tcW w:w="1962" w:type="dxa"/>
          </w:tcPr>
          <w:p w14:paraId="77F6568C" w14:textId="40D7636C" w:rsidR="0011412B" w:rsidRPr="0080679E" w:rsidRDefault="0011412B" w:rsidP="0011412B">
            <w:pPr>
              <w:spacing w:after="0"/>
              <w:jc w:val="center"/>
              <w:rPr>
                <w:rFonts w:ascii="VIC Light" w:hAnsi="VIC Light"/>
              </w:rPr>
            </w:pPr>
            <w:r w:rsidRPr="0080679E">
              <w:rPr>
                <w:rFonts w:ascii="VIC Light" w:hAnsi="VIC Light"/>
              </w:rPr>
              <w:t xml:space="preserve"> 23,341 </w:t>
            </w:r>
          </w:p>
        </w:tc>
        <w:tc>
          <w:tcPr>
            <w:tcW w:w="1962" w:type="dxa"/>
          </w:tcPr>
          <w:p w14:paraId="7E140269" w14:textId="4576C1D1" w:rsidR="0011412B" w:rsidRPr="0080679E" w:rsidRDefault="0011412B" w:rsidP="0011412B">
            <w:pPr>
              <w:spacing w:after="0"/>
              <w:jc w:val="center"/>
              <w:rPr>
                <w:rFonts w:ascii="VIC Light" w:hAnsi="VIC Light"/>
              </w:rPr>
            </w:pPr>
            <w:r w:rsidRPr="0080679E">
              <w:rPr>
                <w:rFonts w:ascii="VIC Light" w:hAnsi="VIC Light"/>
              </w:rPr>
              <w:t xml:space="preserve"> 7,940 </w:t>
            </w:r>
          </w:p>
        </w:tc>
        <w:tc>
          <w:tcPr>
            <w:tcW w:w="1962" w:type="dxa"/>
          </w:tcPr>
          <w:p w14:paraId="029B57EF" w14:textId="35558F10" w:rsidR="0011412B" w:rsidRPr="0080679E" w:rsidRDefault="0011412B" w:rsidP="0011412B">
            <w:pPr>
              <w:spacing w:after="0"/>
              <w:jc w:val="center"/>
              <w:rPr>
                <w:rFonts w:ascii="VIC Light" w:hAnsi="VIC Light"/>
              </w:rPr>
            </w:pPr>
            <w:r w:rsidRPr="0080679E">
              <w:rPr>
                <w:rFonts w:ascii="VIC Light" w:hAnsi="VIC Light"/>
              </w:rPr>
              <w:t xml:space="preserve"> 4,689 </w:t>
            </w:r>
          </w:p>
        </w:tc>
        <w:tc>
          <w:tcPr>
            <w:tcW w:w="2285" w:type="dxa"/>
          </w:tcPr>
          <w:p w14:paraId="6EE7BFFE" w14:textId="6AD29214" w:rsidR="0011412B" w:rsidRPr="0080679E" w:rsidRDefault="0011412B" w:rsidP="0011412B">
            <w:pPr>
              <w:spacing w:after="0"/>
              <w:jc w:val="center"/>
              <w:rPr>
                <w:rFonts w:ascii="VIC Light" w:hAnsi="VIC Light"/>
              </w:rPr>
            </w:pPr>
            <w:r w:rsidRPr="0080679E">
              <w:rPr>
                <w:rFonts w:ascii="VIC Light" w:hAnsi="VIC Light"/>
              </w:rPr>
              <w:t xml:space="preserve"> 35,970 </w:t>
            </w:r>
          </w:p>
        </w:tc>
      </w:tr>
      <w:tr w:rsidR="0011412B" w:rsidRPr="0080679E" w14:paraId="21BF3EF3" w14:textId="77777777" w:rsidTr="00AE77E2">
        <w:trPr>
          <w:trHeight w:val="227"/>
        </w:trPr>
        <w:tc>
          <w:tcPr>
            <w:tcW w:w="1872" w:type="dxa"/>
            <w:vAlign w:val="bottom"/>
          </w:tcPr>
          <w:p w14:paraId="3CB0B054" w14:textId="77777777" w:rsidR="0011412B" w:rsidRPr="0080679E" w:rsidRDefault="0011412B" w:rsidP="0011412B">
            <w:pPr>
              <w:spacing w:after="0"/>
              <w:jc w:val="center"/>
              <w:rPr>
                <w:rFonts w:ascii="VIC Light" w:hAnsi="VIC Light"/>
              </w:rPr>
            </w:pPr>
            <w:r w:rsidRPr="0080679E">
              <w:rPr>
                <w:rFonts w:ascii="VIC Light" w:hAnsi="VIC Light"/>
              </w:rPr>
              <w:t>2013</w:t>
            </w:r>
          </w:p>
        </w:tc>
        <w:tc>
          <w:tcPr>
            <w:tcW w:w="1962" w:type="dxa"/>
          </w:tcPr>
          <w:p w14:paraId="3AC47ECC" w14:textId="220DF12A" w:rsidR="0011412B" w:rsidRPr="0080679E" w:rsidRDefault="0011412B" w:rsidP="0011412B">
            <w:pPr>
              <w:spacing w:after="0"/>
              <w:jc w:val="center"/>
              <w:rPr>
                <w:rFonts w:ascii="VIC Light" w:hAnsi="VIC Light"/>
              </w:rPr>
            </w:pPr>
            <w:r w:rsidRPr="0080679E">
              <w:rPr>
                <w:rFonts w:ascii="VIC Light" w:hAnsi="VIC Light"/>
              </w:rPr>
              <w:t xml:space="preserve"> 23,880 </w:t>
            </w:r>
          </w:p>
        </w:tc>
        <w:tc>
          <w:tcPr>
            <w:tcW w:w="1962" w:type="dxa"/>
          </w:tcPr>
          <w:p w14:paraId="7BB5CE13" w14:textId="40634114" w:rsidR="0011412B" w:rsidRPr="0080679E" w:rsidRDefault="0011412B" w:rsidP="0011412B">
            <w:pPr>
              <w:spacing w:after="0"/>
              <w:jc w:val="center"/>
              <w:rPr>
                <w:rFonts w:ascii="VIC Light" w:hAnsi="VIC Light"/>
              </w:rPr>
            </w:pPr>
            <w:r w:rsidRPr="0080679E">
              <w:rPr>
                <w:rFonts w:ascii="VIC Light" w:hAnsi="VIC Light"/>
              </w:rPr>
              <w:t xml:space="preserve"> 8,232 </w:t>
            </w:r>
          </w:p>
        </w:tc>
        <w:tc>
          <w:tcPr>
            <w:tcW w:w="1962" w:type="dxa"/>
          </w:tcPr>
          <w:p w14:paraId="53C1DBCD" w14:textId="49FE2318" w:rsidR="0011412B" w:rsidRPr="0080679E" w:rsidRDefault="0011412B" w:rsidP="0011412B">
            <w:pPr>
              <w:spacing w:after="0"/>
              <w:jc w:val="center"/>
              <w:rPr>
                <w:rFonts w:ascii="VIC Light" w:hAnsi="VIC Light"/>
              </w:rPr>
            </w:pPr>
            <w:r w:rsidRPr="0080679E">
              <w:rPr>
                <w:rFonts w:ascii="VIC Light" w:hAnsi="VIC Light"/>
              </w:rPr>
              <w:t xml:space="preserve"> 4,821 </w:t>
            </w:r>
          </w:p>
        </w:tc>
        <w:tc>
          <w:tcPr>
            <w:tcW w:w="2285" w:type="dxa"/>
          </w:tcPr>
          <w:p w14:paraId="61695A6F" w14:textId="2A06883E" w:rsidR="0011412B" w:rsidRPr="0080679E" w:rsidRDefault="0011412B" w:rsidP="0011412B">
            <w:pPr>
              <w:spacing w:after="0"/>
              <w:jc w:val="center"/>
              <w:rPr>
                <w:rFonts w:ascii="VIC Light" w:hAnsi="VIC Light"/>
              </w:rPr>
            </w:pPr>
            <w:r w:rsidRPr="0080679E">
              <w:rPr>
                <w:rFonts w:ascii="VIC Light" w:hAnsi="VIC Light"/>
              </w:rPr>
              <w:t xml:space="preserve"> 36,933 </w:t>
            </w:r>
          </w:p>
        </w:tc>
      </w:tr>
      <w:tr w:rsidR="0011412B" w:rsidRPr="0080679E" w14:paraId="425E1FD7" w14:textId="77777777" w:rsidTr="00AE77E2">
        <w:trPr>
          <w:trHeight w:val="227"/>
        </w:trPr>
        <w:tc>
          <w:tcPr>
            <w:tcW w:w="1872" w:type="dxa"/>
            <w:vAlign w:val="bottom"/>
          </w:tcPr>
          <w:p w14:paraId="40DEB5F6" w14:textId="77777777" w:rsidR="0011412B" w:rsidRPr="0080679E" w:rsidRDefault="0011412B" w:rsidP="0011412B">
            <w:pPr>
              <w:spacing w:after="0"/>
              <w:jc w:val="center"/>
              <w:rPr>
                <w:rFonts w:ascii="VIC Light" w:hAnsi="VIC Light"/>
              </w:rPr>
            </w:pPr>
            <w:r w:rsidRPr="0080679E">
              <w:rPr>
                <w:rFonts w:ascii="VIC Light" w:hAnsi="VIC Light"/>
              </w:rPr>
              <w:t>2014</w:t>
            </w:r>
          </w:p>
        </w:tc>
        <w:tc>
          <w:tcPr>
            <w:tcW w:w="1962" w:type="dxa"/>
          </w:tcPr>
          <w:p w14:paraId="22543264" w14:textId="0BE9A450" w:rsidR="0011412B" w:rsidRPr="0080679E" w:rsidRDefault="0011412B" w:rsidP="0011412B">
            <w:pPr>
              <w:spacing w:after="0"/>
              <w:jc w:val="center"/>
              <w:rPr>
                <w:rFonts w:ascii="VIC Light" w:hAnsi="VIC Light"/>
              </w:rPr>
            </w:pPr>
            <w:r w:rsidRPr="0080679E">
              <w:rPr>
                <w:rFonts w:ascii="VIC Light" w:hAnsi="VIC Light"/>
              </w:rPr>
              <w:t xml:space="preserve"> 24,659 </w:t>
            </w:r>
          </w:p>
        </w:tc>
        <w:tc>
          <w:tcPr>
            <w:tcW w:w="1962" w:type="dxa"/>
          </w:tcPr>
          <w:p w14:paraId="57870900" w14:textId="1F412C7B" w:rsidR="0011412B" w:rsidRPr="0080679E" w:rsidRDefault="0011412B" w:rsidP="0011412B">
            <w:pPr>
              <w:spacing w:after="0"/>
              <w:jc w:val="center"/>
              <w:rPr>
                <w:rFonts w:ascii="VIC Light" w:hAnsi="VIC Light"/>
              </w:rPr>
            </w:pPr>
            <w:r w:rsidRPr="0080679E">
              <w:rPr>
                <w:rFonts w:ascii="VIC Light" w:hAnsi="VIC Light"/>
              </w:rPr>
              <w:t xml:space="preserve"> 8,341 </w:t>
            </w:r>
          </w:p>
        </w:tc>
        <w:tc>
          <w:tcPr>
            <w:tcW w:w="1962" w:type="dxa"/>
          </w:tcPr>
          <w:p w14:paraId="39C75CDD" w14:textId="5521905E" w:rsidR="0011412B" w:rsidRPr="0080679E" w:rsidRDefault="0011412B" w:rsidP="0011412B">
            <w:pPr>
              <w:spacing w:after="0"/>
              <w:jc w:val="center"/>
              <w:rPr>
                <w:rFonts w:ascii="VIC Light" w:hAnsi="VIC Light"/>
              </w:rPr>
            </w:pPr>
            <w:r w:rsidRPr="0080679E">
              <w:rPr>
                <w:rFonts w:ascii="VIC Light" w:hAnsi="VIC Light"/>
              </w:rPr>
              <w:t xml:space="preserve"> 4,848 </w:t>
            </w:r>
          </w:p>
        </w:tc>
        <w:tc>
          <w:tcPr>
            <w:tcW w:w="2285" w:type="dxa"/>
          </w:tcPr>
          <w:p w14:paraId="3AF7755C" w14:textId="5DDE77D2" w:rsidR="0011412B" w:rsidRPr="0080679E" w:rsidRDefault="0011412B" w:rsidP="0011412B">
            <w:pPr>
              <w:spacing w:after="0"/>
              <w:jc w:val="center"/>
              <w:rPr>
                <w:rFonts w:ascii="VIC Light" w:hAnsi="VIC Light"/>
              </w:rPr>
            </w:pPr>
            <w:r w:rsidRPr="0080679E">
              <w:rPr>
                <w:rFonts w:ascii="VIC Light" w:hAnsi="VIC Light"/>
              </w:rPr>
              <w:t xml:space="preserve"> 37,848 </w:t>
            </w:r>
          </w:p>
        </w:tc>
      </w:tr>
      <w:tr w:rsidR="0011412B" w:rsidRPr="0080679E" w14:paraId="72FACCF1" w14:textId="77777777" w:rsidTr="00AE77E2">
        <w:trPr>
          <w:trHeight w:val="227"/>
        </w:trPr>
        <w:tc>
          <w:tcPr>
            <w:tcW w:w="1872" w:type="dxa"/>
            <w:vAlign w:val="bottom"/>
          </w:tcPr>
          <w:p w14:paraId="2FF857A5" w14:textId="77777777" w:rsidR="0011412B" w:rsidRPr="0080679E" w:rsidRDefault="0011412B" w:rsidP="0011412B">
            <w:pPr>
              <w:spacing w:after="0"/>
              <w:jc w:val="center"/>
              <w:rPr>
                <w:rFonts w:ascii="VIC Light" w:hAnsi="VIC Light"/>
              </w:rPr>
            </w:pPr>
            <w:r w:rsidRPr="0080679E">
              <w:rPr>
                <w:rFonts w:ascii="VIC Light" w:hAnsi="VIC Light"/>
              </w:rPr>
              <w:t>2015</w:t>
            </w:r>
          </w:p>
        </w:tc>
        <w:tc>
          <w:tcPr>
            <w:tcW w:w="1962" w:type="dxa"/>
          </w:tcPr>
          <w:p w14:paraId="7FFF2E8A" w14:textId="1D51528D" w:rsidR="0011412B" w:rsidRPr="0080679E" w:rsidRDefault="0011412B" w:rsidP="0011412B">
            <w:pPr>
              <w:spacing w:after="0"/>
              <w:jc w:val="center"/>
              <w:rPr>
                <w:rFonts w:ascii="VIC Light" w:hAnsi="VIC Light"/>
              </w:rPr>
            </w:pPr>
            <w:r w:rsidRPr="0080679E">
              <w:rPr>
                <w:rFonts w:ascii="VIC Light" w:hAnsi="VIC Light"/>
              </w:rPr>
              <w:t xml:space="preserve"> 25,282 </w:t>
            </w:r>
          </w:p>
        </w:tc>
        <w:tc>
          <w:tcPr>
            <w:tcW w:w="1962" w:type="dxa"/>
          </w:tcPr>
          <w:p w14:paraId="78CD0EDE" w14:textId="131DF9A7" w:rsidR="0011412B" w:rsidRPr="0080679E" w:rsidRDefault="0011412B" w:rsidP="0011412B">
            <w:pPr>
              <w:spacing w:after="0"/>
              <w:jc w:val="center"/>
              <w:rPr>
                <w:rFonts w:ascii="VIC Light" w:hAnsi="VIC Light"/>
              </w:rPr>
            </w:pPr>
            <w:r w:rsidRPr="0080679E">
              <w:rPr>
                <w:rFonts w:ascii="VIC Light" w:hAnsi="VIC Light"/>
              </w:rPr>
              <w:t xml:space="preserve"> 8,530 </w:t>
            </w:r>
          </w:p>
        </w:tc>
        <w:tc>
          <w:tcPr>
            <w:tcW w:w="1962" w:type="dxa"/>
          </w:tcPr>
          <w:p w14:paraId="7BEE697A" w14:textId="18F43AB9" w:rsidR="0011412B" w:rsidRPr="0080679E" w:rsidRDefault="0011412B" w:rsidP="0011412B">
            <w:pPr>
              <w:spacing w:after="0"/>
              <w:jc w:val="center"/>
              <w:rPr>
                <w:rFonts w:ascii="VIC Light" w:hAnsi="VIC Light"/>
              </w:rPr>
            </w:pPr>
            <w:r w:rsidRPr="0080679E">
              <w:rPr>
                <w:rFonts w:ascii="VIC Light" w:hAnsi="VIC Light"/>
              </w:rPr>
              <w:t xml:space="preserve"> 5,062 </w:t>
            </w:r>
          </w:p>
        </w:tc>
        <w:tc>
          <w:tcPr>
            <w:tcW w:w="2285" w:type="dxa"/>
          </w:tcPr>
          <w:p w14:paraId="654714EE" w14:textId="22660CE9" w:rsidR="0011412B" w:rsidRPr="0080679E" w:rsidRDefault="0011412B" w:rsidP="0011412B">
            <w:pPr>
              <w:spacing w:after="0"/>
              <w:jc w:val="center"/>
              <w:rPr>
                <w:rFonts w:ascii="VIC Light" w:hAnsi="VIC Light"/>
              </w:rPr>
            </w:pPr>
            <w:r w:rsidRPr="0080679E">
              <w:rPr>
                <w:rFonts w:ascii="VIC Light" w:hAnsi="VIC Light"/>
              </w:rPr>
              <w:t xml:space="preserve"> 38,874 </w:t>
            </w:r>
          </w:p>
        </w:tc>
      </w:tr>
      <w:tr w:rsidR="0011412B" w:rsidRPr="0080679E" w14:paraId="0181B9AE" w14:textId="77777777" w:rsidTr="00AE77E2">
        <w:trPr>
          <w:trHeight w:val="227"/>
        </w:trPr>
        <w:tc>
          <w:tcPr>
            <w:tcW w:w="1872" w:type="dxa"/>
            <w:vAlign w:val="bottom"/>
          </w:tcPr>
          <w:p w14:paraId="1A953BA1" w14:textId="77777777" w:rsidR="0011412B" w:rsidRPr="0080679E" w:rsidRDefault="0011412B" w:rsidP="0011412B">
            <w:pPr>
              <w:spacing w:after="0"/>
              <w:jc w:val="center"/>
              <w:rPr>
                <w:rFonts w:ascii="VIC Light" w:hAnsi="VIC Light"/>
              </w:rPr>
            </w:pPr>
            <w:r w:rsidRPr="0080679E">
              <w:rPr>
                <w:rFonts w:ascii="VIC Light" w:hAnsi="VIC Light"/>
              </w:rPr>
              <w:t>2016</w:t>
            </w:r>
          </w:p>
        </w:tc>
        <w:tc>
          <w:tcPr>
            <w:tcW w:w="1962" w:type="dxa"/>
          </w:tcPr>
          <w:p w14:paraId="2E6692F3" w14:textId="53D8BB9F" w:rsidR="0011412B" w:rsidRPr="0080679E" w:rsidRDefault="0011412B" w:rsidP="0011412B">
            <w:pPr>
              <w:spacing w:after="0"/>
              <w:jc w:val="center"/>
              <w:rPr>
                <w:rFonts w:ascii="VIC Light" w:hAnsi="VIC Light"/>
              </w:rPr>
            </w:pPr>
            <w:r w:rsidRPr="0080679E">
              <w:rPr>
                <w:rFonts w:ascii="VIC Light" w:hAnsi="VIC Light"/>
              </w:rPr>
              <w:t xml:space="preserve"> 26,946 </w:t>
            </w:r>
          </w:p>
        </w:tc>
        <w:tc>
          <w:tcPr>
            <w:tcW w:w="1962" w:type="dxa"/>
          </w:tcPr>
          <w:p w14:paraId="08C8DF2B" w14:textId="7BA97125" w:rsidR="0011412B" w:rsidRPr="0080679E" w:rsidRDefault="0011412B" w:rsidP="0011412B">
            <w:pPr>
              <w:spacing w:after="0"/>
              <w:jc w:val="center"/>
              <w:rPr>
                <w:rFonts w:ascii="VIC Light" w:hAnsi="VIC Light"/>
              </w:rPr>
            </w:pPr>
            <w:r w:rsidRPr="0080679E">
              <w:rPr>
                <w:rFonts w:ascii="VIC Light" w:hAnsi="VIC Light"/>
              </w:rPr>
              <w:t xml:space="preserve"> 8,739 </w:t>
            </w:r>
          </w:p>
        </w:tc>
        <w:tc>
          <w:tcPr>
            <w:tcW w:w="1962" w:type="dxa"/>
          </w:tcPr>
          <w:p w14:paraId="43539A75" w14:textId="4B103298" w:rsidR="0011412B" w:rsidRPr="0080679E" w:rsidRDefault="0011412B" w:rsidP="0011412B">
            <w:pPr>
              <w:spacing w:after="0"/>
              <w:jc w:val="center"/>
              <w:rPr>
                <w:rFonts w:ascii="VIC Light" w:hAnsi="VIC Light"/>
              </w:rPr>
            </w:pPr>
            <w:r w:rsidRPr="0080679E">
              <w:rPr>
                <w:rFonts w:ascii="VIC Light" w:hAnsi="VIC Light"/>
              </w:rPr>
              <w:t xml:space="preserve"> 5,255 </w:t>
            </w:r>
          </w:p>
        </w:tc>
        <w:tc>
          <w:tcPr>
            <w:tcW w:w="2285" w:type="dxa"/>
          </w:tcPr>
          <w:p w14:paraId="6A1D4F8D" w14:textId="0074D09F" w:rsidR="0011412B" w:rsidRPr="0080679E" w:rsidRDefault="0011412B" w:rsidP="0011412B">
            <w:pPr>
              <w:spacing w:after="0"/>
              <w:jc w:val="center"/>
              <w:rPr>
                <w:rFonts w:ascii="VIC Light" w:hAnsi="VIC Light"/>
              </w:rPr>
            </w:pPr>
            <w:r w:rsidRPr="0080679E">
              <w:rPr>
                <w:rFonts w:ascii="VIC Light" w:hAnsi="VIC Light"/>
              </w:rPr>
              <w:t xml:space="preserve"> 40,941 </w:t>
            </w:r>
          </w:p>
        </w:tc>
      </w:tr>
      <w:tr w:rsidR="0011412B" w:rsidRPr="0080679E" w14:paraId="6416BCCE" w14:textId="77777777" w:rsidTr="00AE77E2">
        <w:trPr>
          <w:trHeight w:val="227"/>
        </w:trPr>
        <w:tc>
          <w:tcPr>
            <w:tcW w:w="1872" w:type="dxa"/>
            <w:vAlign w:val="bottom"/>
          </w:tcPr>
          <w:p w14:paraId="68BCF970" w14:textId="77777777" w:rsidR="0011412B" w:rsidRPr="0080679E" w:rsidRDefault="0011412B" w:rsidP="0011412B">
            <w:pPr>
              <w:spacing w:after="0"/>
              <w:jc w:val="center"/>
              <w:rPr>
                <w:rFonts w:ascii="VIC Light" w:hAnsi="VIC Light"/>
              </w:rPr>
            </w:pPr>
            <w:r w:rsidRPr="0080679E">
              <w:rPr>
                <w:rFonts w:ascii="VIC Light" w:hAnsi="VIC Light"/>
              </w:rPr>
              <w:t>2017</w:t>
            </w:r>
          </w:p>
        </w:tc>
        <w:tc>
          <w:tcPr>
            <w:tcW w:w="1962" w:type="dxa"/>
          </w:tcPr>
          <w:p w14:paraId="624AA79A" w14:textId="3CA298C8" w:rsidR="0011412B" w:rsidRPr="0080679E" w:rsidRDefault="0011412B" w:rsidP="0011412B">
            <w:pPr>
              <w:spacing w:after="0"/>
              <w:jc w:val="center"/>
              <w:rPr>
                <w:rFonts w:ascii="VIC Light" w:hAnsi="VIC Light"/>
              </w:rPr>
            </w:pPr>
            <w:r w:rsidRPr="0080679E">
              <w:rPr>
                <w:rFonts w:ascii="VIC Light" w:hAnsi="VIC Light"/>
              </w:rPr>
              <w:t xml:space="preserve"> 27,947 </w:t>
            </w:r>
          </w:p>
        </w:tc>
        <w:tc>
          <w:tcPr>
            <w:tcW w:w="1962" w:type="dxa"/>
          </w:tcPr>
          <w:p w14:paraId="5C3ED45B" w14:textId="30204D85" w:rsidR="0011412B" w:rsidRPr="0080679E" w:rsidRDefault="0011412B" w:rsidP="0011412B">
            <w:pPr>
              <w:spacing w:after="0"/>
              <w:jc w:val="center"/>
              <w:rPr>
                <w:rFonts w:ascii="VIC Light" w:hAnsi="VIC Light"/>
              </w:rPr>
            </w:pPr>
            <w:r w:rsidRPr="0080679E">
              <w:rPr>
                <w:rFonts w:ascii="VIC Light" w:hAnsi="VIC Light"/>
              </w:rPr>
              <w:t xml:space="preserve"> 8,935 </w:t>
            </w:r>
          </w:p>
        </w:tc>
        <w:tc>
          <w:tcPr>
            <w:tcW w:w="1962" w:type="dxa"/>
          </w:tcPr>
          <w:p w14:paraId="73F41AE7" w14:textId="213C4497" w:rsidR="0011412B" w:rsidRPr="0080679E" w:rsidRDefault="0011412B" w:rsidP="0011412B">
            <w:pPr>
              <w:spacing w:after="0"/>
              <w:jc w:val="center"/>
              <w:rPr>
                <w:rFonts w:ascii="VIC Light" w:hAnsi="VIC Light"/>
              </w:rPr>
            </w:pPr>
            <w:r w:rsidRPr="0080679E">
              <w:rPr>
                <w:rFonts w:ascii="VIC Light" w:hAnsi="VIC Light"/>
              </w:rPr>
              <w:t xml:space="preserve"> 5,321 </w:t>
            </w:r>
          </w:p>
        </w:tc>
        <w:tc>
          <w:tcPr>
            <w:tcW w:w="2285" w:type="dxa"/>
          </w:tcPr>
          <w:p w14:paraId="34BA247E" w14:textId="2EAF7E4E" w:rsidR="0011412B" w:rsidRPr="0080679E" w:rsidRDefault="0011412B" w:rsidP="0011412B">
            <w:pPr>
              <w:spacing w:after="0"/>
              <w:jc w:val="center"/>
              <w:rPr>
                <w:rFonts w:ascii="VIC Light" w:hAnsi="VIC Light"/>
              </w:rPr>
            </w:pPr>
            <w:r w:rsidRPr="0080679E">
              <w:rPr>
                <w:rFonts w:ascii="VIC Light" w:hAnsi="VIC Light"/>
              </w:rPr>
              <w:t xml:space="preserve"> 42,204 </w:t>
            </w:r>
          </w:p>
        </w:tc>
      </w:tr>
      <w:tr w:rsidR="0011412B" w:rsidRPr="0080679E" w14:paraId="5B664EC5" w14:textId="77777777" w:rsidTr="00AE77E2">
        <w:trPr>
          <w:trHeight w:val="227"/>
        </w:trPr>
        <w:tc>
          <w:tcPr>
            <w:tcW w:w="1872" w:type="dxa"/>
            <w:vAlign w:val="bottom"/>
          </w:tcPr>
          <w:p w14:paraId="57560C2B" w14:textId="77777777" w:rsidR="0011412B" w:rsidRPr="0080679E" w:rsidRDefault="0011412B" w:rsidP="0011412B">
            <w:pPr>
              <w:spacing w:after="0"/>
              <w:jc w:val="center"/>
              <w:rPr>
                <w:rFonts w:ascii="VIC Light" w:hAnsi="VIC Light"/>
              </w:rPr>
            </w:pPr>
            <w:r w:rsidRPr="0080679E">
              <w:rPr>
                <w:rFonts w:ascii="VIC Light" w:hAnsi="VIC Light"/>
              </w:rPr>
              <w:t>2018</w:t>
            </w:r>
          </w:p>
        </w:tc>
        <w:tc>
          <w:tcPr>
            <w:tcW w:w="1962" w:type="dxa"/>
          </w:tcPr>
          <w:p w14:paraId="342DB091" w14:textId="44CBF836" w:rsidR="0011412B" w:rsidRPr="0080679E" w:rsidRDefault="0011412B" w:rsidP="0011412B">
            <w:pPr>
              <w:spacing w:after="0"/>
              <w:jc w:val="center"/>
              <w:rPr>
                <w:rFonts w:ascii="VIC Light" w:hAnsi="VIC Light"/>
              </w:rPr>
            </w:pPr>
            <w:r w:rsidRPr="0080679E">
              <w:rPr>
                <w:rFonts w:ascii="VIC Light" w:hAnsi="VIC Light"/>
              </w:rPr>
              <w:t xml:space="preserve"> 29,258 </w:t>
            </w:r>
          </w:p>
        </w:tc>
        <w:tc>
          <w:tcPr>
            <w:tcW w:w="1962" w:type="dxa"/>
          </w:tcPr>
          <w:p w14:paraId="5FFD32FB" w14:textId="650CB94D" w:rsidR="0011412B" w:rsidRPr="0080679E" w:rsidRDefault="0011412B" w:rsidP="0011412B">
            <w:pPr>
              <w:spacing w:after="0"/>
              <w:jc w:val="center"/>
              <w:rPr>
                <w:rFonts w:ascii="VIC Light" w:hAnsi="VIC Light"/>
              </w:rPr>
            </w:pPr>
            <w:r w:rsidRPr="0080679E">
              <w:rPr>
                <w:rFonts w:ascii="VIC Light" w:hAnsi="VIC Light"/>
              </w:rPr>
              <w:t xml:space="preserve"> 9,055 </w:t>
            </w:r>
          </w:p>
        </w:tc>
        <w:tc>
          <w:tcPr>
            <w:tcW w:w="1962" w:type="dxa"/>
          </w:tcPr>
          <w:p w14:paraId="35198218" w14:textId="5B0CDB47" w:rsidR="0011412B" w:rsidRPr="0080679E" w:rsidRDefault="0011412B" w:rsidP="0011412B">
            <w:pPr>
              <w:spacing w:after="0"/>
              <w:jc w:val="center"/>
              <w:rPr>
                <w:rFonts w:ascii="VIC Light" w:hAnsi="VIC Light"/>
              </w:rPr>
            </w:pPr>
            <w:r w:rsidRPr="0080679E">
              <w:rPr>
                <w:rFonts w:ascii="VIC Light" w:hAnsi="VIC Light"/>
              </w:rPr>
              <w:t xml:space="preserve"> 5,561 </w:t>
            </w:r>
          </w:p>
        </w:tc>
        <w:tc>
          <w:tcPr>
            <w:tcW w:w="2285" w:type="dxa"/>
          </w:tcPr>
          <w:p w14:paraId="1B1DA597" w14:textId="54AACADB" w:rsidR="0011412B" w:rsidRPr="0080679E" w:rsidRDefault="0011412B" w:rsidP="0011412B">
            <w:pPr>
              <w:spacing w:after="0"/>
              <w:jc w:val="center"/>
              <w:rPr>
                <w:rFonts w:ascii="VIC Light" w:hAnsi="VIC Light"/>
              </w:rPr>
            </w:pPr>
            <w:r w:rsidRPr="0080679E">
              <w:rPr>
                <w:rFonts w:ascii="VIC Light" w:hAnsi="VIC Light"/>
              </w:rPr>
              <w:t xml:space="preserve"> 43,874 </w:t>
            </w:r>
          </w:p>
        </w:tc>
      </w:tr>
      <w:tr w:rsidR="0011412B" w:rsidRPr="0080679E" w14:paraId="45F577E2" w14:textId="77777777" w:rsidTr="00AE77E2">
        <w:trPr>
          <w:trHeight w:val="227"/>
        </w:trPr>
        <w:tc>
          <w:tcPr>
            <w:tcW w:w="1872" w:type="dxa"/>
            <w:vAlign w:val="bottom"/>
          </w:tcPr>
          <w:p w14:paraId="7EE8CF41" w14:textId="77777777" w:rsidR="0011412B" w:rsidRPr="0080679E" w:rsidRDefault="0011412B" w:rsidP="0011412B">
            <w:pPr>
              <w:spacing w:after="0"/>
              <w:jc w:val="center"/>
              <w:rPr>
                <w:rFonts w:ascii="VIC Light" w:hAnsi="VIC Light"/>
              </w:rPr>
            </w:pPr>
            <w:r w:rsidRPr="0080679E">
              <w:rPr>
                <w:rFonts w:ascii="VIC Light" w:hAnsi="VIC Light"/>
              </w:rPr>
              <w:t>2019</w:t>
            </w:r>
          </w:p>
        </w:tc>
        <w:tc>
          <w:tcPr>
            <w:tcW w:w="1962" w:type="dxa"/>
          </w:tcPr>
          <w:p w14:paraId="17D43788" w14:textId="5FFE1B5D" w:rsidR="0011412B" w:rsidRPr="0080679E" w:rsidRDefault="0011412B" w:rsidP="0011412B">
            <w:pPr>
              <w:spacing w:after="0"/>
              <w:jc w:val="center"/>
              <w:rPr>
                <w:rFonts w:ascii="VIC Light" w:hAnsi="VIC Light"/>
              </w:rPr>
            </w:pPr>
            <w:r w:rsidRPr="0080679E">
              <w:rPr>
                <w:rFonts w:ascii="VIC Light" w:hAnsi="VIC Light"/>
              </w:rPr>
              <w:t xml:space="preserve"> 30,168 </w:t>
            </w:r>
          </w:p>
        </w:tc>
        <w:tc>
          <w:tcPr>
            <w:tcW w:w="1962" w:type="dxa"/>
          </w:tcPr>
          <w:p w14:paraId="16BA12B6" w14:textId="57DB6C3D" w:rsidR="0011412B" w:rsidRPr="0080679E" w:rsidRDefault="0011412B" w:rsidP="0011412B">
            <w:pPr>
              <w:spacing w:after="0"/>
              <w:jc w:val="center"/>
              <w:rPr>
                <w:rFonts w:ascii="VIC Light" w:hAnsi="VIC Light"/>
              </w:rPr>
            </w:pPr>
            <w:r w:rsidRPr="0080679E">
              <w:rPr>
                <w:rFonts w:ascii="VIC Light" w:hAnsi="VIC Light"/>
              </w:rPr>
              <w:t xml:space="preserve"> 9,214 </w:t>
            </w:r>
          </w:p>
        </w:tc>
        <w:tc>
          <w:tcPr>
            <w:tcW w:w="1962" w:type="dxa"/>
          </w:tcPr>
          <w:p w14:paraId="658CF5AC" w14:textId="25B00553" w:rsidR="0011412B" w:rsidRPr="0080679E" w:rsidRDefault="0011412B" w:rsidP="0011412B">
            <w:pPr>
              <w:spacing w:after="0"/>
              <w:jc w:val="center"/>
              <w:rPr>
                <w:rFonts w:ascii="VIC Light" w:hAnsi="VIC Light"/>
              </w:rPr>
            </w:pPr>
            <w:r w:rsidRPr="0080679E">
              <w:rPr>
                <w:rFonts w:ascii="VIC Light" w:hAnsi="VIC Light"/>
              </w:rPr>
              <w:t xml:space="preserve"> 5,715 </w:t>
            </w:r>
          </w:p>
        </w:tc>
        <w:tc>
          <w:tcPr>
            <w:tcW w:w="2285" w:type="dxa"/>
          </w:tcPr>
          <w:p w14:paraId="4463DBD6" w14:textId="4A21A508" w:rsidR="0011412B" w:rsidRPr="0080679E" w:rsidRDefault="0011412B" w:rsidP="0011412B">
            <w:pPr>
              <w:spacing w:after="0"/>
              <w:jc w:val="center"/>
              <w:rPr>
                <w:rFonts w:ascii="VIC Light" w:hAnsi="VIC Light"/>
              </w:rPr>
            </w:pPr>
            <w:r w:rsidRPr="0080679E">
              <w:rPr>
                <w:rFonts w:ascii="VIC Light" w:hAnsi="VIC Light"/>
              </w:rPr>
              <w:t xml:space="preserve"> 45,096 </w:t>
            </w:r>
          </w:p>
        </w:tc>
      </w:tr>
      <w:tr w:rsidR="0011412B" w:rsidRPr="0080679E" w14:paraId="09D0C14A" w14:textId="77777777" w:rsidTr="00AE77E2">
        <w:trPr>
          <w:trHeight w:val="227"/>
        </w:trPr>
        <w:tc>
          <w:tcPr>
            <w:tcW w:w="1872" w:type="dxa"/>
            <w:vAlign w:val="bottom"/>
          </w:tcPr>
          <w:p w14:paraId="7504FC74" w14:textId="77777777" w:rsidR="0011412B" w:rsidRPr="0080679E" w:rsidRDefault="0011412B" w:rsidP="0011412B">
            <w:pPr>
              <w:spacing w:after="0"/>
              <w:jc w:val="center"/>
              <w:rPr>
                <w:rFonts w:ascii="VIC Light" w:hAnsi="VIC Light"/>
              </w:rPr>
            </w:pPr>
            <w:r w:rsidRPr="0080679E">
              <w:rPr>
                <w:rFonts w:ascii="VIC Light" w:hAnsi="VIC Light"/>
              </w:rPr>
              <w:t>2020</w:t>
            </w:r>
          </w:p>
        </w:tc>
        <w:tc>
          <w:tcPr>
            <w:tcW w:w="1962" w:type="dxa"/>
          </w:tcPr>
          <w:p w14:paraId="4934707B" w14:textId="326CA045" w:rsidR="0011412B" w:rsidRPr="0080679E" w:rsidRDefault="0011412B" w:rsidP="0011412B">
            <w:pPr>
              <w:spacing w:after="0"/>
              <w:jc w:val="center"/>
              <w:rPr>
                <w:rFonts w:ascii="VIC Light" w:hAnsi="VIC Light"/>
              </w:rPr>
            </w:pPr>
            <w:r w:rsidRPr="0080679E">
              <w:rPr>
                <w:rFonts w:ascii="VIC Light" w:hAnsi="VIC Light"/>
              </w:rPr>
              <w:t xml:space="preserve"> 31,152 </w:t>
            </w:r>
          </w:p>
        </w:tc>
        <w:tc>
          <w:tcPr>
            <w:tcW w:w="1962" w:type="dxa"/>
          </w:tcPr>
          <w:p w14:paraId="109EC640" w14:textId="436307F1" w:rsidR="0011412B" w:rsidRPr="0080679E" w:rsidRDefault="0011412B" w:rsidP="0011412B">
            <w:pPr>
              <w:spacing w:after="0"/>
              <w:jc w:val="center"/>
              <w:rPr>
                <w:rFonts w:ascii="VIC Light" w:hAnsi="VIC Light"/>
              </w:rPr>
            </w:pPr>
            <w:r w:rsidRPr="0080679E">
              <w:rPr>
                <w:rFonts w:ascii="VIC Light" w:hAnsi="VIC Light"/>
              </w:rPr>
              <w:t xml:space="preserve"> 9,264 </w:t>
            </w:r>
          </w:p>
        </w:tc>
        <w:tc>
          <w:tcPr>
            <w:tcW w:w="1962" w:type="dxa"/>
          </w:tcPr>
          <w:p w14:paraId="4BB3BBB8" w14:textId="26907AF8" w:rsidR="0011412B" w:rsidRPr="0080679E" w:rsidRDefault="0011412B" w:rsidP="0011412B">
            <w:pPr>
              <w:spacing w:after="0"/>
              <w:jc w:val="center"/>
              <w:rPr>
                <w:rFonts w:ascii="VIC Light" w:hAnsi="VIC Light"/>
              </w:rPr>
            </w:pPr>
            <w:r w:rsidRPr="0080679E">
              <w:rPr>
                <w:rFonts w:ascii="VIC Light" w:hAnsi="VIC Light"/>
              </w:rPr>
              <w:t xml:space="preserve"> 5,866 </w:t>
            </w:r>
          </w:p>
        </w:tc>
        <w:tc>
          <w:tcPr>
            <w:tcW w:w="2285" w:type="dxa"/>
          </w:tcPr>
          <w:p w14:paraId="5B55E8CC" w14:textId="0DB2B714" w:rsidR="0011412B" w:rsidRPr="0080679E" w:rsidRDefault="0011412B" w:rsidP="0011412B">
            <w:pPr>
              <w:spacing w:after="0"/>
              <w:jc w:val="center"/>
              <w:rPr>
                <w:rFonts w:ascii="VIC Light" w:hAnsi="VIC Light"/>
              </w:rPr>
            </w:pPr>
            <w:r w:rsidRPr="0080679E">
              <w:rPr>
                <w:rFonts w:ascii="VIC Light" w:hAnsi="VIC Light"/>
              </w:rPr>
              <w:t xml:space="preserve"> 46,282 </w:t>
            </w:r>
          </w:p>
        </w:tc>
      </w:tr>
      <w:tr w:rsidR="0011412B" w:rsidRPr="0080679E" w14:paraId="142F5B71" w14:textId="77777777" w:rsidTr="00AE77E2">
        <w:trPr>
          <w:trHeight w:val="227"/>
        </w:trPr>
        <w:tc>
          <w:tcPr>
            <w:tcW w:w="1872" w:type="dxa"/>
            <w:vAlign w:val="bottom"/>
          </w:tcPr>
          <w:p w14:paraId="2893EBEE" w14:textId="77777777" w:rsidR="0011412B" w:rsidRPr="0080679E" w:rsidRDefault="0011412B" w:rsidP="0011412B">
            <w:pPr>
              <w:spacing w:after="0"/>
              <w:jc w:val="center"/>
              <w:rPr>
                <w:rFonts w:ascii="VIC Light" w:hAnsi="VIC Light"/>
              </w:rPr>
            </w:pPr>
            <w:r w:rsidRPr="0080679E">
              <w:rPr>
                <w:rFonts w:ascii="VIC Light" w:hAnsi="VIC Light"/>
              </w:rPr>
              <w:t>2021</w:t>
            </w:r>
          </w:p>
        </w:tc>
        <w:tc>
          <w:tcPr>
            <w:tcW w:w="1962" w:type="dxa"/>
          </w:tcPr>
          <w:p w14:paraId="5D31E585" w14:textId="0C4D369C" w:rsidR="0011412B" w:rsidRPr="0080679E" w:rsidRDefault="0011412B" w:rsidP="0011412B">
            <w:pPr>
              <w:spacing w:after="0"/>
              <w:jc w:val="center"/>
              <w:rPr>
                <w:rFonts w:ascii="VIC Light" w:hAnsi="VIC Light"/>
              </w:rPr>
            </w:pPr>
            <w:r w:rsidRPr="0080679E">
              <w:rPr>
                <w:rFonts w:ascii="VIC Light" w:hAnsi="VIC Light"/>
              </w:rPr>
              <w:t xml:space="preserve"> 32,250 </w:t>
            </w:r>
          </w:p>
        </w:tc>
        <w:tc>
          <w:tcPr>
            <w:tcW w:w="1962" w:type="dxa"/>
          </w:tcPr>
          <w:p w14:paraId="425F6EDC" w14:textId="7BCC06E8" w:rsidR="0011412B" w:rsidRPr="0080679E" w:rsidRDefault="0011412B" w:rsidP="0011412B">
            <w:pPr>
              <w:spacing w:after="0"/>
              <w:jc w:val="center"/>
              <w:rPr>
                <w:rFonts w:ascii="VIC Light" w:hAnsi="VIC Light"/>
              </w:rPr>
            </w:pPr>
            <w:r w:rsidRPr="0080679E">
              <w:rPr>
                <w:rFonts w:ascii="VIC Light" w:hAnsi="VIC Light"/>
              </w:rPr>
              <w:t xml:space="preserve"> 9,285 </w:t>
            </w:r>
          </w:p>
        </w:tc>
        <w:tc>
          <w:tcPr>
            <w:tcW w:w="1962" w:type="dxa"/>
          </w:tcPr>
          <w:p w14:paraId="216C7ED5" w14:textId="2DFB1E3B" w:rsidR="0011412B" w:rsidRPr="0080679E" w:rsidRDefault="0011412B" w:rsidP="0011412B">
            <w:pPr>
              <w:spacing w:after="0"/>
              <w:jc w:val="center"/>
              <w:rPr>
                <w:rFonts w:ascii="VIC Light" w:hAnsi="VIC Light"/>
              </w:rPr>
            </w:pPr>
            <w:r w:rsidRPr="0080679E">
              <w:rPr>
                <w:rFonts w:ascii="VIC Light" w:hAnsi="VIC Light"/>
              </w:rPr>
              <w:t xml:space="preserve"> 6,023 </w:t>
            </w:r>
          </w:p>
        </w:tc>
        <w:tc>
          <w:tcPr>
            <w:tcW w:w="2285" w:type="dxa"/>
          </w:tcPr>
          <w:p w14:paraId="4DCEDE34" w14:textId="11C4D094" w:rsidR="0011412B" w:rsidRPr="0080679E" w:rsidRDefault="0011412B" w:rsidP="0011412B">
            <w:pPr>
              <w:spacing w:after="0"/>
              <w:jc w:val="center"/>
              <w:rPr>
                <w:rFonts w:ascii="VIC Light" w:hAnsi="VIC Light"/>
              </w:rPr>
            </w:pPr>
            <w:r w:rsidRPr="0080679E">
              <w:rPr>
                <w:rFonts w:ascii="VIC Light" w:hAnsi="VIC Light"/>
              </w:rPr>
              <w:t xml:space="preserve"> 47,559 </w:t>
            </w:r>
          </w:p>
        </w:tc>
      </w:tr>
      <w:tr w:rsidR="0011412B" w:rsidRPr="0080679E" w14:paraId="6916A678" w14:textId="77777777" w:rsidTr="00AE77E2">
        <w:trPr>
          <w:trHeight w:val="227"/>
        </w:trPr>
        <w:tc>
          <w:tcPr>
            <w:tcW w:w="1872" w:type="dxa"/>
            <w:vAlign w:val="bottom"/>
          </w:tcPr>
          <w:p w14:paraId="77D3BCC3" w14:textId="77777777" w:rsidR="0011412B" w:rsidRPr="0080679E" w:rsidRDefault="0011412B" w:rsidP="0011412B">
            <w:pPr>
              <w:spacing w:after="0"/>
              <w:jc w:val="center"/>
              <w:rPr>
                <w:rFonts w:ascii="VIC Light" w:hAnsi="VIC Light"/>
              </w:rPr>
            </w:pPr>
            <w:r w:rsidRPr="0080679E">
              <w:rPr>
                <w:rFonts w:ascii="VIC Light" w:hAnsi="VIC Light"/>
              </w:rPr>
              <w:t>2022</w:t>
            </w:r>
          </w:p>
        </w:tc>
        <w:tc>
          <w:tcPr>
            <w:tcW w:w="1962" w:type="dxa"/>
          </w:tcPr>
          <w:p w14:paraId="3305ACE4" w14:textId="0934B35A" w:rsidR="0011412B" w:rsidRPr="0080679E" w:rsidRDefault="0011412B" w:rsidP="0011412B">
            <w:pPr>
              <w:spacing w:after="0"/>
              <w:jc w:val="center"/>
              <w:rPr>
                <w:rFonts w:ascii="VIC Light" w:hAnsi="VIC Light"/>
              </w:rPr>
            </w:pPr>
            <w:r w:rsidRPr="0080679E">
              <w:rPr>
                <w:rFonts w:ascii="VIC Light" w:hAnsi="VIC Light"/>
              </w:rPr>
              <w:t xml:space="preserve"> 33,162 </w:t>
            </w:r>
          </w:p>
        </w:tc>
        <w:tc>
          <w:tcPr>
            <w:tcW w:w="1962" w:type="dxa"/>
          </w:tcPr>
          <w:p w14:paraId="6B659098" w14:textId="5E3F073E" w:rsidR="0011412B" w:rsidRPr="0080679E" w:rsidRDefault="0011412B" w:rsidP="0011412B">
            <w:pPr>
              <w:spacing w:after="0"/>
              <w:jc w:val="center"/>
              <w:rPr>
                <w:rFonts w:ascii="VIC Light" w:hAnsi="VIC Light"/>
              </w:rPr>
            </w:pPr>
            <w:r w:rsidRPr="0080679E">
              <w:rPr>
                <w:rFonts w:ascii="VIC Light" w:hAnsi="VIC Light"/>
              </w:rPr>
              <w:t xml:space="preserve"> 9,181 </w:t>
            </w:r>
          </w:p>
        </w:tc>
        <w:tc>
          <w:tcPr>
            <w:tcW w:w="1962" w:type="dxa"/>
          </w:tcPr>
          <w:p w14:paraId="74482900" w14:textId="38D936EB" w:rsidR="0011412B" w:rsidRPr="0080679E" w:rsidRDefault="0011412B" w:rsidP="0011412B">
            <w:pPr>
              <w:spacing w:after="0"/>
              <w:jc w:val="center"/>
              <w:rPr>
                <w:rFonts w:ascii="VIC Light" w:hAnsi="VIC Light"/>
              </w:rPr>
            </w:pPr>
            <w:r w:rsidRPr="0080679E">
              <w:rPr>
                <w:rFonts w:ascii="VIC Light" w:hAnsi="VIC Light"/>
              </w:rPr>
              <w:t xml:space="preserve"> 6,125 </w:t>
            </w:r>
          </w:p>
        </w:tc>
        <w:tc>
          <w:tcPr>
            <w:tcW w:w="2285" w:type="dxa"/>
          </w:tcPr>
          <w:p w14:paraId="10FD8652" w14:textId="18CA44CF" w:rsidR="0011412B" w:rsidRPr="0080679E" w:rsidRDefault="0011412B" w:rsidP="0011412B">
            <w:pPr>
              <w:spacing w:after="0"/>
              <w:jc w:val="center"/>
              <w:rPr>
                <w:rFonts w:ascii="VIC Light" w:hAnsi="VIC Light"/>
              </w:rPr>
            </w:pPr>
            <w:r w:rsidRPr="0080679E">
              <w:rPr>
                <w:rFonts w:ascii="VIC Light" w:hAnsi="VIC Light"/>
              </w:rPr>
              <w:t xml:space="preserve"> 48,467 </w:t>
            </w:r>
          </w:p>
        </w:tc>
      </w:tr>
      <w:tr w:rsidR="0011412B" w:rsidRPr="0080679E" w14:paraId="1F63A6F4" w14:textId="77777777" w:rsidTr="00AE77E2">
        <w:trPr>
          <w:trHeight w:val="238"/>
        </w:trPr>
        <w:tc>
          <w:tcPr>
            <w:tcW w:w="1872" w:type="dxa"/>
            <w:vAlign w:val="bottom"/>
          </w:tcPr>
          <w:p w14:paraId="24FD29A7" w14:textId="77777777" w:rsidR="0011412B" w:rsidRPr="0080679E" w:rsidRDefault="0011412B" w:rsidP="0011412B">
            <w:pPr>
              <w:spacing w:after="0"/>
              <w:jc w:val="center"/>
              <w:rPr>
                <w:rFonts w:ascii="VIC Light" w:hAnsi="VIC Light"/>
              </w:rPr>
            </w:pPr>
            <w:r w:rsidRPr="0080679E">
              <w:rPr>
                <w:rFonts w:ascii="VIC Light" w:hAnsi="VIC Light"/>
              </w:rPr>
              <w:t>2023</w:t>
            </w:r>
          </w:p>
        </w:tc>
        <w:tc>
          <w:tcPr>
            <w:tcW w:w="1962" w:type="dxa"/>
          </w:tcPr>
          <w:p w14:paraId="08123F81" w14:textId="45D12B68" w:rsidR="0011412B" w:rsidRPr="0080679E" w:rsidRDefault="0011412B" w:rsidP="0011412B">
            <w:pPr>
              <w:spacing w:after="0"/>
              <w:jc w:val="center"/>
              <w:rPr>
                <w:rFonts w:ascii="VIC Light" w:hAnsi="VIC Light"/>
              </w:rPr>
            </w:pPr>
            <w:r w:rsidRPr="0080679E">
              <w:rPr>
                <w:rFonts w:ascii="VIC Light" w:hAnsi="VIC Light"/>
              </w:rPr>
              <w:t xml:space="preserve"> 34,016 </w:t>
            </w:r>
          </w:p>
        </w:tc>
        <w:tc>
          <w:tcPr>
            <w:tcW w:w="1962" w:type="dxa"/>
          </w:tcPr>
          <w:p w14:paraId="042A6231" w14:textId="7BC678B9" w:rsidR="0011412B" w:rsidRPr="0080679E" w:rsidRDefault="0011412B" w:rsidP="0011412B">
            <w:pPr>
              <w:spacing w:after="0"/>
              <w:jc w:val="center"/>
              <w:rPr>
                <w:rFonts w:ascii="VIC Light" w:hAnsi="VIC Light"/>
              </w:rPr>
            </w:pPr>
            <w:r w:rsidRPr="0080679E">
              <w:rPr>
                <w:rFonts w:ascii="VIC Light" w:hAnsi="VIC Light"/>
              </w:rPr>
              <w:t xml:space="preserve"> 8,984 </w:t>
            </w:r>
          </w:p>
        </w:tc>
        <w:tc>
          <w:tcPr>
            <w:tcW w:w="1962" w:type="dxa"/>
          </w:tcPr>
          <w:p w14:paraId="07B7C243" w14:textId="03C95339" w:rsidR="0011412B" w:rsidRPr="0080679E" w:rsidRDefault="0011412B" w:rsidP="0011412B">
            <w:pPr>
              <w:spacing w:after="0"/>
              <w:jc w:val="center"/>
              <w:rPr>
                <w:rFonts w:ascii="VIC Light" w:hAnsi="VIC Light"/>
              </w:rPr>
            </w:pPr>
            <w:r w:rsidRPr="0080679E">
              <w:rPr>
                <w:rFonts w:ascii="VIC Light" w:hAnsi="VIC Light"/>
              </w:rPr>
              <w:t xml:space="preserve"> 6,188 </w:t>
            </w:r>
          </w:p>
        </w:tc>
        <w:tc>
          <w:tcPr>
            <w:tcW w:w="2285" w:type="dxa"/>
          </w:tcPr>
          <w:p w14:paraId="1F33C044" w14:textId="1A91084E" w:rsidR="0011412B" w:rsidRPr="0080679E" w:rsidRDefault="0011412B" w:rsidP="0011412B">
            <w:pPr>
              <w:spacing w:after="0"/>
              <w:jc w:val="center"/>
              <w:rPr>
                <w:rFonts w:ascii="VIC Light" w:hAnsi="VIC Light"/>
              </w:rPr>
            </w:pPr>
            <w:r w:rsidRPr="0080679E">
              <w:rPr>
                <w:rFonts w:ascii="VIC Light" w:hAnsi="VIC Light"/>
              </w:rPr>
              <w:t xml:space="preserve"> 49,189 </w:t>
            </w:r>
          </w:p>
        </w:tc>
      </w:tr>
      <w:tr w:rsidR="0011412B" w:rsidRPr="0080679E" w14:paraId="3F54F800" w14:textId="77777777" w:rsidTr="00AE77E2">
        <w:trPr>
          <w:trHeight w:val="227"/>
        </w:trPr>
        <w:tc>
          <w:tcPr>
            <w:tcW w:w="1872" w:type="dxa"/>
            <w:vAlign w:val="bottom"/>
          </w:tcPr>
          <w:p w14:paraId="4D08A599" w14:textId="77777777" w:rsidR="0011412B" w:rsidRPr="0080679E" w:rsidRDefault="0011412B" w:rsidP="0011412B">
            <w:pPr>
              <w:spacing w:after="0"/>
              <w:jc w:val="center"/>
              <w:rPr>
                <w:rFonts w:ascii="VIC Light" w:hAnsi="VIC Light"/>
              </w:rPr>
            </w:pPr>
            <w:r w:rsidRPr="0080679E">
              <w:rPr>
                <w:rFonts w:ascii="VIC Light" w:hAnsi="VIC Light"/>
              </w:rPr>
              <w:t>2024</w:t>
            </w:r>
          </w:p>
        </w:tc>
        <w:tc>
          <w:tcPr>
            <w:tcW w:w="1962" w:type="dxa"/>
          </w:tcPr>
          <w:p w14:paraId="08EB2173" w14:textId="047B18F7" w:rsidR="0011412B" w:rsidRPr="0080679E" w:rsidRDefault="0011412B" w:rsidP="0011412B">
            <w:pPr>
              <w:spacing w:after="0"/>
              <w:jc w:val="center"/>
              <w:rPr>
                <w:rFonts w:ascii="VIC Light" w:hAnsi="VIC Light"/>
              </w:rPr>
            </w:pPr>
            <w:r w:rsidRPr="0080679E">
              <w:rPr>
                <w:rFonts w:ascii="VIC Light" w:hAnsi="VIC Light"/>
              </w:rPr>
              <w:t xml:space="preserve"> 34,988 </w:t>
            </w:r>
          </w:p>
        </w:tc>
        <w:tc>
          <w:tcPr>
            <w:tcW w:w="1962" w:type="dxa"/>
          </w:tcPr>
          <w:p w14:paraId="1A8270DF" w14:textId="3F1AF9BA" w:rsidR="0011412B" w:rsidRPr="0080679E" w:rsidRDefault="0011412B" w:rsidP="0011412B">
            <w:pPr>
              <w:spacing w:after="0"/>
              <w:jc w:val="center"/>
              <w:rPr>
                <w:rFonts w:ascii="VIC Light" w:hAnsi="VIC Light"/>
              </w:rPr>
            </w:pPr>
            <w:r w:rsidRPr="0080679E">
              <w:rPr>
                <w:rFonts w:ascii="VIC Light" w:hAnsi="VIC Light"/>
              </w:rPr>
              <w:t xml:space="preserve"> 8,733 </w:t>
            </w:r>
          </w:p>
        </w:tc>
        <w:tc>
          <w:tcPr>
            <w:tcW w:w="1962" w:type="dxa"/>
          </w:tcPr>
          <w:p w14:paraId="485D515A" w14:textId="37EF8209" w:rsidR="0011412B" w:rsidRPr="0080679E" w:rsidRDefault="0011412B" w:rsidP="0011412B">
            <w:pPr>
              <w:spacing w:after="0"/>
              <w:jc w:val="center"/>
              <w:rPr>
                <w:rFonts w:ascii="VIC Light" w:hAnsi="VIC Light"/>
              </w:rPr>
            </w:pPr>
            <w:r w:rsidRPr="0080679E">
              <w:rPr>
                <w:rFonts w:ascii="VIC Light" w:hAnsi="VIC Light"/>
              </w:rPr>
              <w:t xml:space="preserve"> 6,234 </w:t>
            </w:r>
          </w:p>
        </w:tc>
        <w:tc>
          <w:tcPr>
            <w:tcW w:w="2285" w:type="dxa"/>
          </w:tcPr>
          <w:p w14:paraId="5FC5B8F2" w14:textId="42FAA5F5" w:rsidR="0011412B" w:rsidRPr="0080679E" w:rsidRDefault="0011412B" w:rsidP="0011412B">
            <w:pPr>
              <w:spacing w:after="0"/>
              <w:jc w:val="center"/>
              <w:rPr>
                <w:rFonts w:ascii="VIC Light" w:hAnsi="VIC Light"/>
              </w:rPr>
            </w:pPr>
            <w:r w:rsidRPr="0080679E">
              <w:rPr>
                <w:rFonts w:ascii="VIC Light" w:hAnsi="VIC Light"/>
              </w:rPr>
              <w:t xml:space="preserve"> 49,954 </w:t>
            </w:r>
          </w:p>
        </w:tc>
      </w:tr>
    </w:tbl>
    <w:p w14:paraId="39BAFAE8" w14:textId="77777777" w:rsidR="00B34AAC" w:rsidRPr="009B29EC" w:rsidRDefault="00B34AAC" w:rsidP="00B34AAC">
      <w:pPr>
        <w:rPr>
          <w:rFonts w:ascii="VIC Light" w:hAnsi="VIC Light"/>
        </w:rPr>
      </w:pPr>
    </w:p>
    <w:p w14:paraId="3CAD1FB9" w14:textId="77777777" w:rsidR="00A47856" w:rsidRDefault="00A47856">
      <w:pPr>
        <w:spacing w:after="160" w:line="259" w:lineRule="auto"/>
        <w:rPr>
          <w:rFonts w:ascii="VIC Light" w:hAnsi="VIC Light" w:cs="Times New Roman"/>
        </w:rPr>
      </w:pPr>
      <w:r>
        <w:rPr>
          <w:rFonts w:ascii="VIC Light" w:hAnsi="VIC Light" w:cs="Times New Roman"/>
        </w:rPr>
        <w:br w:type="page"/>
      </w:r>
    </w:p>
    <w:p w14:paraId="4D40A9A7" w14:textId="15B56362" w:rsidR="008A3D76" w:rsidRPr="009B29EC" w:rsidRDefault="008A3D76" w:rsidP="008A3D76">
      <w:pPr>
        <w:pStyle w:val="Heading2"/>
        <w:rPr>
          <w:rFonts w:ascii="VIC Light" w:hAnsi="VIC Light"/>
        </w:rPr>
      </w:pPr>
      <w:bookmarkStart w:id="117" w:name="_Toc43126825"/>
      <w:r w:rsidRPr="009B29EC">
        <w:rPr>
          <w:rFonts w:ascii="VIC Light" w:hAnsi="VIC Light"/>
        </w:rPr>
        <w:lastRenderedPageBreak/>
        <w:t xml:space="preserve">Primary teacher </w:t>
      </w:r>
      <w:r>
        <w:rPr>
          <w:rFonts w:ascii="VIC Light" w:hAnsi="VIC Light"/>
        </w:rPr>
        <w:t xml:space="preserve">additional </w:t>
      </w:r>
      <w:r w:rsidRPr="009B29EC">
        <w:rPr>
          <w:rFonts w:ascii="VIC Light" w:hAnsi="VIC Light"/>
        </w:rPr>
        <w:t>supply and demand</w:t>
      </w:r>
      <w:bookmarkEnd w:id="117"/>
    </w:p>
    <w:p w14:paraId="6FD93673" w14:textId="667AF073" w:rsidR="00B34AAC" w:rsidRPr="0080679E" w:rsidRDefault="00B34AAC" w:rsidP="00B34AAC">
      <w:pPr>
        <w:rPr>
          <w:rFonts w:ascii="VIC Light" w:eastAsia="+mn-ea" w:hAnsi="VIC Light" w:cs="Arial"/>
          <w:i/>
          <w:iCs/>
          <w:color w:val="000000"/>
          <w:kern w:val="24"/>
          <w:szCs w:val="14"/>
        </w:rPr>
      </w:pPr>
      <w:r w:rsidRPr="00DE770C">
        <w:rPr>
          <w:rFonts w:ascii="VIC Light" w:hAnsi="VIC Light" w:cs="Times New Roman"/>
        </w:rPr>
        <w:t>The following reference table</w:t>
      </w:r>
      <w:r>
        <w:rPr>
          <w:rFonts w:ascii="VIC Light" w:hAnsi="VIC Light" w:cs="Times New Roman"/>
        </w:rPr>
        <w:t>s</w:t>
      </w:r>
      <w:r w:rsidRPr="00DE770C">
        <w:rPr>
          <w:rFonts w:ascii="VIC Light" w:hAnsi="VIC Light" w:cs="Times New Roman"/>
        </w:rPr>
        <w:t xml:space="preserve"> provide an overview of the forecast </w:t>
      </w:r>
      <w:r>
        <w:rPr>
          <w:rFonts w:ascii="VIC Light" w:hAnsi="VIC Light" w:cs="Times New Roman"/>
        </w:rPr>
        <w:t xml:space="preserve">additional </w:t>
      </w:r>
      <w:r w:rsidRPr="00DE770C">
        <w:rPr>
          <w:rFonts w:ascii="VIC Light" w:hAnsi="VIC Light" w:cs="Times New Roman"/>
        </w:rPr>
        <w:t xml:space="preserve">supply for </w:t>
      </w:r>
      <w:r w:rsidR="00736A9F">
        <w:rPr>
          <w:rFonts w:ascii="VIC Light" w:hAnsi="VIC Light" w:cs="Times New Roman"/>
        </w:rPr>
        <w:t>primary</w:t>
      </w:r>
      <w:r w:rsidRPr="00DE770C">
        <w:rPr>
          <w:rFonts w:ascii="VIC Light" w:hAnsi="VIC Light" w:cs="Times New Roman"/>
        </w:rPr>
        <w:t xml:space="preserve"> teachers. </w:t>
      </w:r>
      <w:r w:rsidRPr="00DE770C">
        <w:rPr>
          <w:rFonts w:ascii="VIC Light" w:hAnsi="VIC Light" w:cs="Times New Roman"/>
          <w:lang w:val="en-US"/>
        </w:rPr>
        <w:t xml:space="preserve">Breakdowns of ITE graduates have been provided in the data table below. </w:t>
      </w:r>
      <w:r w:rsidRPr="00CD2BC7">
        <w:rPr>
          <w:rFonts w:ascii="VIC Light" w:hAnsi="VIC Light"/>
        </w:rPr>
        <w:t>Three supply scenarios are modelled and presented, “</w:t>
      </w:r>
      <w:r w:rsidR="009257DB">
        <w:rPr>
          <w:rFonts w:ascii="VIC Light" w:hAnsi="VIC Light"/>
        </w:rPr>
        <w:t>all</w:t>
      </w:r>
      <w:r w:rsidRPr="00CD2BC7">
        <w:rPr>
          <w:rFonts w:ascii="VIC Light" w:hAnsi="VIC Light"/>
        </w:rPr>
        <w:t>”, “</w:t>
      </w:r>
      <w:r w:rsidR="009257DB" w:rsidRPr="00CD2BC7">
        <w:rPr>
          <w:rFonts w:ascii="VIC Light" w:hAnsi="VIC Light"/>
        </w:rPr>
        <w:t>expected</w:t>
      </w:r>
      <w:r w:rsidRPr="00CD2BC7">
        <w:rPr>
          <w:rFonts w:ascii="VIC Light" w:hAnsi="VIC Light"/>
        </w:rPr>
        <w:t>” and “none”.</w:t>
      </w:r>
      <w:r w:rsidRPr="00CD2BC7">
        <w:rPr>
          <w:rFonts w:ascii="VIC Light" w:hAnsi="VIC Light"/>
          <w:lang w:val="en-US"/>
        </w:rPr>
        <w:t xml:space="preserve">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w:t>
      </w:r>
      <w:r w:rsidRPr="0080679E">
        <w:rPr>
          <w:rFonts w:ascii="VIC Light" w:eastAsia="+mn-ea" w:hAnsi="VIC Light" w:cs="Arial"/>
          <w:i/>
          <w:iCs/>
          <w:color w:val="000000"/>
          <w:kern w:val="24"/>
          <w:szCs w:val="14"/>
        </w:rPr>
        <w:t xml:space="preserve">ITE provider enrolment </w:t>
      </w:r>
      <w:r w:rsidR="00E018C8">
        <w:rPr>
          <w:rFonts w:ascii="VIC Light" w:eastAsia="+mn-ea" w:hAnsi="VIC Light" w:cs="Arial"/>
          <w:i/>
          <w:iCs/>
          <w:color w:val="000000"/>
          <w:kern w:val="24"/>
          <w:szCs w:val="14"/>
        </w:rPr>
        <w:t>dataset</w:t>
      </w:r>
      <w:r w:rsidRPr="0080679E">
        <w:rPr>
          <w:rFonts w:ascii="VIC Light" w:eastAsia="+mn-ea" w:hAnsi="VIC Light" w:cs="Arial"/>
          <w:i/>
          <w:iCs/>
          <w:color w:val="000000"/>
          <w:kern w:val="24"/>
          <w:szCs w:val="14"/>
        </w:rPr>
        <w:t>, ITE providers, 201</w:t>
      </w:r>
      <w:r w:rsidR="00CD2BC7" w:rsidRPr="0080679E">
        <w:rPr>
          <w:rFonts w:ascii="VIC Light" w:eastAsia="+mn-ea" w:hAnsi="VIC Light" w:cs="Arial"/>
          <w:i/>
          <w:iCs/>
          <w:color w:val="000000"/>
          <w:kern w:val="24"/>
          <w:szCs w:val="14"/>
        </w:rPr>
        <w:t>8</w:t>
      </w:r>
      <w:r w:rsidRPr="0080679E">
        <w:rPr>
          <w:rFonts w:ascii="VIC Light" w:eastAsia="+mn-ea" w:hAnsi="VIC Light" w:cs="Arial"/>
          <w:i/>
          <w:iCs/>
          <w:color w:val="000000"/>
          <w:kern w:val="24"/>
          <w:szCs w:val="14"/>
        </w:rPr>
        <w:t xml:space="preserve">’ </w:t>
      </w:r>
      <w:r w:rsidRPr="0080679E">
        <w:rPr>
          <w:rFonts w:ascii="VIC Light" w:eastAsia="+mn-ea" w:hAnsi="VIC Light" w:cs="Arial"/>
          <w:iCs/>
          <w:color w:val="000000"/>
          <w:kern w:val="24"/>
          <w:szCs w:val="14"/>
        </w:rPr>
        <w:t>and</w:t>
      </w:r>
      <w:r w:rsidRPr="0080679E">
        <w:rPr>
          <w:rFonts w:ascii="VIC Light" w:eastAsia="+mn-ea" w:hAnsi="VIC Light" w:cs="Arial"/>
          <w:i/>
          <w:iCs/>
          <w:color w:val="000000"/>
          <w:kern w:val="24"/>
          <w:szCs w:val="14"/>
        </w:rPr>
        <w:t xml:space="preserve"> ‘VIT Annual Reports, VIT, 2007-201</w:t>
      </w:r>
      <w:r w:rsidR="00CD2BC7" w:rsidRPr="0080679E">
        <w:rPr>
          <w:rFonts w:ascii="VIC Light" w:eastAsia="+mn-ea" w:hAnsi="VIC Light" w:cs="Arial"/>
          <w:i/>
          <w:iCs/>
          <w:color w:val="000000"/>
          <w:kern w:val="24"/>
          <w:szCs w:val="14"/>
        </w:rPr>
        <w:t>8</w:t>
      </w:r>
      <w:r w:rsidRPr="0080679E">
        <w:rPr>
          <w:rFonts w:ascii="VIC Light" w:eastAsia="+mn-ea" w:hAnsi="VIC Light" w:cs="Arial"/>
          <w:i/>
          <w:iCs/>
          <w:color w:val="000000"/>
          <w:kern w:val="24"/>
          <w:szCs w:val="14"/>
        </w:rPr>
        <w:t>’.</w:t>
      </w:r>
    </w:p>
    <w:p w14:paraId="0D22A8AD" w14:textId="69128509" w:rsidR="00B34AAC" w:rsidRPr="0080679E" w:rsidRDefault="00EC45A0" w:rsidP="00EC45A0">
      <w:pPr>
        <w:pStyle w:val="Heading3"/>
        <w:rPr>
          <w:rFonts w:ascii="VIC Light" w:hAnsi="VIC Light"/>
        </w:rPr>
      </w:pPr>
      <w:bookmarkStart w:id="118" w:name="_Toc43126826"/>
      <w:r w:rsidRPr="0080679E">
        <w:rPr>
          <w:rFonts w:ascii="VIC Light" w:hAnsi="VIC Light"/>
        </w:rPr>
        <w:t xml:space="preserve">Table </w:t>
      </w:r>
      <w:r w:rsidR="00725C13">
        <w:rPr>
          <w:rFonts w:ascii="VIC Light" w:hAnsi="VIC Light" w:cs="Times New Roman"/>
        </w:rPr>
        <w:t>2</w:t>
      </w:r>
      <w:r w:rsidR="00400218">
        <w:rPr>
          <w:rFonts w:ascii="VIC Light" w:hAnsi="VIC Light" w:cs="Times New Roman"/>
        </w:rPr>
        <w:t>5</w:t>
      </w:r>
      <w:r w:rsidR="00B34AAC" w:rsidRPr="0080679E">
        <w:rPr>
          <w:rFonts w:ascii="VIC Light" w:hAnsi="VIC Light" w:cs="Times New Roman"/>
        </w:rPr>
        <w:t>.</w:t>
      </w:r>
      <w:r w:rsidR="00400218">
        <w:rPr>
          <w:rFonts w:ascii="VIC Light" w:hAnsi="VIC Light" w:cs="Times New Roman"/>
        </w:rPr>
        <w:t>1</w:t>
      </w:r>
      <w:r w:rsidR="009257DB">
        <w:rPr>
          <w:rFonts w:ascii="VIC Light" w:hAnsi="VIC Light" w:cs="Times New Roman"/>
        </w:rPr>
        <w:t>a</w:t>
      </w:r>
      <w:r w:rsidR="00B34AAC" w:rsidRPr="0080679E">
        <w:rPr>
          <w:rFonts w:ascii="VIC Light" w:hAnsi="VIC Light" w:cs="Times New Roman"/>
        </w:rPr>
        <w:t xml:space="preserve">: Forecast additional supply of available </w:t>
      </w:r>
      <w:r w:rsidR="00126A01" w:rsidRPr="0080679E">
        <w:rPr>
          <w:rFonts w:ascii="VIC Light" w:hAnsi="VIC Light" w:cs="Times New Roman"/>
        </w:rPr>
        <w:t>primary</w:t>
      </w:r>
      <w:r w:rsidR="00B34AAC" w:rsidRPr="0080679E">
        <w:rPr>
          <w:rFonts w:ascii="VIC Light" w:hAnsi="VIC Light" w:cs="Times New Roman"/>
        </w:rPr>
        <w:t xml:space="preserve"> teachers at “all” scenario</w:t>
      </w:r>
      <w:bookmarkEnd w:id="118"/>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80679E" w14:paraId="0B5F28E3"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05ADAEB3" w14:textId="77777777" w:rsidR="0064768A" w:rsidRPr="0080679E" w:rsidRDefault="0064768A" w:rsidP="00B34AAC">
            <w:pPr>
              <w:jc w:val="center"/>
              <w:rPr>
                <w:rFonts w:ascii="VIC Light" w:hAnsi="VIC Light"/>
                <w:b/>
              </w:rPr>
            </w:pPr>
            <w:r w:rsidRPr="0080679E">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7313AA55" w14:textId="77777777" w:rsidR="0064768A" w:rsidRPr="0080679E" w:rsidRDefault="0064768A" w:rsidP="00B34AAC">
            <w:pPr>
              <w:jc w:val="center"/>
              <w:rPr>
                <w:rFonts w:ascii="VIC Light" w:hAnsi="VIC Light"/>
                <w:b/>
              </w:rPr>
            </w:pPr>
            <w:r w:rsidRPr="0080679E">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47A61E5" w14:textId="77777777" w:rsidR="0064768A" w:rsidRPr="0080679E" w:rsidRDefault="0064768A" w:rsidP="00B34AAC">
            <w:pPr>
              <w:jc w:val="center"/>
              <w:rPr>
                <w:rFonts w:ascii="VIC Light" w:hAnsi="VIC Light"/>
                <w:b/>
              </w:rPr>
            </w:pPr>
            <w:r w:rsidRPr="0080679E">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1CE01A86" w14:textId="4786DD04" w:rsidR="0064768A" w:rsidRPr="0080679E" w:rsidRDefault="0064768A" w:rsidP="00B34AAC">
            <w:pPr>
              <w:jc w:val="center"/>
              <w:rPr>
                <w:rFonts w:ascii="VIC Light" w:hAnsi="VIC Light"/>
                <w:b/>
              </w:rPr>
            </w:pPr>
            <w:r>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60A7CB5" w14:textId="6D0CBDF4" w:rsidR="0064768A" w:rsidRPr="0080679E" w:rsidRDefault="0064768A" w:rsidP="00B34AAC">
            <w:pPr>
              <w:jc w:val="center"/>
              <w:rPr>
                <w:rFonts w:ascii="VIC Light" w:hAnsi="VIC Light"/>
                <w:b/>
              </w:rPr>
            </w:pPr>
            <w:r w:rsidRPr="0080679E">
              <w:rPr>
                <w:rFonts w:ascii="VIC Light" w:hAnsi="VIC Light"/>
                <w:b/>
              </w:rPr>
              <w:t>Total additional supply</w:t>
            </w:r>
          </w:p>
        </w:tc>
      </w:tr>
      <w:tr w:rsidR="0064768A" w:rsidRPr="0064768A" w14:paraId="53296A57"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CB04D20"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728BBB75" w14:textId="14FC7EE2" w:rsidR="0064768A" w:rsidRPr="0064768A" w:rsidRDefault="0064768A" w:rsidP="0064768A">
            <w:pPr>
              <w:spacing w:after="0"/>
              <w:jc w:val="center"/>
              <w:rPr>
                <w:rFonts w:ascii="VIC Light" w:hAnsi="VIC Light"/>
              </w:rPr>
            </w:pPr>
            <w:r w:rsidRPr="0064768A">
              <w:rPr>
                <w:rFonts w:ascii="VIC Light" w:hAnsi="VIC Light"/>
              </w:rPr>
              <w:t xml:space="preserve">2,046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75A37ADA" w14:textId="49218D51" w:rsidR="0064768A" w:rsidRPr="0064768A" w:rsidRDefault="0064768A" w:rsidP="0064768A">
            <w:pPr>
              <w:spacing w:after="0"/>
              <w:jc w:val="center"/>
              <w:rPr>
                <w:rFonts w:ascii="VIC Light" w:hAnsi="VIC Light"/>
              </w:rPr>
            </w:pPr>
            <w:r w:rsidRPr="0064768A">
              <w:rPr>
                <w:rFonts w:ascii="VIC Light" w:hAnsi="VIC Light"/>
              </w:rPr>
              <w:t xml:space="preserve">1,032 </w:t>
            </w:r>
          </w:p>
        </w:tc>
        <w:tc>
          <w:tcPr>
            <w:tcW w:w="1823" w:type="dxa"/>
            <w:tcBorders>
              <w:top w:val="single" w:sz="4" w:space="0" w:color="auto"/>
              <w:left w:val="single" w:sz="4" w:space="0" w:color="auto"/>
              <w:bottom w:val="single" w:sz="4" w:space="0" w:color="auto"/>
              <w:right w:val="single" w:sz="4" w:space="0" w:color="auto"/>
            </w:tcBorders>
          </w:tcPr>
          <w:p w14:paraId="5DC8690A" w14:textId="664F3144" w:rsidR="0064768A" w:rsidRPr="0064768A" w:rsidRDefault="0064768A" w:rsidP="0064768A">
            <w:pPr>
              <w:spacing w:after="0"/>
              <w:jc w:val="center"/>
              <w:rPr>
                <w:rFonts w:ascii="VIC Light" w:hAnsi="VIC Light"/>
              </w:rPr>
            </w:pPr>
            <w:r w:rsidRPr="0064768A">
              <w:rPr>
                <w:rFonts w:ascii="VIC Light" w:hAnsi="VIC Light"/>
              </w:rPr>
              <w:t xml:space="preserve">709 </w:t>
            </w:r>
          </w:p>
        </w:tc>
        <w:tc>
          <w:tcPr>
            <w:tcW w:w="2017" w:type="dxa"/>
            <w:tcBorders>
              <w:top w:val="single" w:sz="4" w:space="0" w:color="auto"/>
              <w:left w:val="single" w:sz="4" w:space="0" w:color="auto"/>
              <w:bottom w:val="single" w:sz="4" w:space="0" w:color="auto"/>
              <w:right w:val="single" w:sz="4" w:space="0" w:color="auto"/>
            </w:tcBorders>
          </w:tcPr>
          <w:p w14:paraId="1BACE712" w14:textId="5C665B46" w:rsidR="0064768A" w:rsidRPr="0064768A" w:rsidRDefault="0064768A" w:rsidP="0064768A">
            <w:pPr>
              <w:spacing w:after="0"/>
              <w:jc w:val="center"/>
              <w:rPr>
                <w:rFonts w:ascii="VIC Light" w:hAnsi="VIC Light"/>
              </w:rPr>
            </w:pPr>
            <w:r w:rsidRPr="0064768A">
              <w:rPr>
                <w:rFonts w:ascii="VIC Light" w:hAnsi="VIC Light"/>
              </w:rPr>
              <w:t xml:space="preserve">3,787 </w:t>
            </w:r>
          </w:p>
        </w:tc>
      </w:tr>
      <w:tr w:rsidR="0064768A" w:rsidRPr="0064768A" w14:paraId="4C1DA5FA"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6E16C69"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108EC0F" w14:textId="490F637D" w:rsidR="0064768A" w:rsidRPr="0064768A" w:rsidRDefault="0064768A" w:rsidP="0064768A">
            <w:pPr>
              <w:spacing w:after="0"/>
              <w:jc w:val="center"/>
              <w:rPr>
                <w:rFonts w:ascii="VIC Light" w:hAnsi="VIC Light"/>
              </w:rPr>
            </w:pPr>
            <w:r w:rsidRPr="0064768A">
              <w:rPr>
                <w:rFonts w:ascii="VIC Light" w:hAnsi="VIC Light"/>
              </w:rPr>
              <w:t xml:space="preserve">2,410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E54D54B" w14:textId="0C2F601F" w:rsidR="0064768A" w:rsidRPr="0064768A" w:rsidRDefault="0064768A" w:rsidP="0064768A">
            <w:pPr>
              <w:spacing w:after="0"/>
              <w:jc w:val="center"/>
              <w:rPr>
                <w:rFonts w:ascii="VIC Light" w:hAnsi="VIC Light"/>
              </w:rPr>
            </w:pPr>
            <w:r w:rsidRPr="0064768A">
              <w:rPr>
                <w:rFonts w:ascii="VIC Light" w:hAnsi="VIC Light"/>
              </w:rPr>
              <w:t xml:space="preserve">1,014 </w:t>
            </w:r>
          </w:p>
        </w:tc>
        <w:tc>
          <w:tcPr>
            <w:tcW w:w="1823" w:type="dxa"/>
            <w:tcBorders>
              <w:top w:val="single" w:sz="4" w:space="0" w:color="auto"/>
              <w:left w:val="single" w:sz="4" w:space="0" w:color="auto"/>
              <w:bottom w:val="single" w:sz="4" w:space="0" w:color="auto"/>
              <w:right w:val="single" w:sz="4" w:space="0" w:color="auto"/>
            </w:tcBorders>
          </w:tcPr>
          <w:p w14:paraId="02561802" w14:textId="0721E389" w:rsidR="0064768A" w:rsidRPr="0064768A" w:rsidRDefault="0064768A" w:rsidP="0064768A">
            <w:pPr>
              <w:spacing w:after="0"/>
              <w:jc w:val="center"/>
              <w:rPr>
                <w:rFonts w:ascii="VIC Light" w:hAnsi="VIC Light"/>
              </w:rPr>
            </w:pPr>
            <w:r w:rsidRPr="0064768A">
              <w:rPr>
                <w:rFonts w:ascii="VIC Light" w:hAnsi="VIC Light"/>
              </w:rPr>
              <w:t xml:space="preserve">1,598 </w:t>
            </w:r>
          </w:p>
        </w:tc>
        <w:tc>
          <w:tcPr>
            <w:tcW w:w="2017" w:type="dxa"/>
            <w:tcBorders>
              <w:top w:val="single" w:sz="4" w:space="0" w:color="auto"/>
              <w:left w:val="single" w:sz="4" w:space="0" w:color="auto"/>
              <w:bottom w:val="single" w:sz="4" w:space="0" w:color="auto"/>
              <w:right w:val="single" w:sz="4" w:space="0" w:color="auto"/>
            </w:tcBorders>
          </w:tcPr>
          <w:p w14:paraId="6787498D" w14:textId="6C7291F3" w:rsidR="0064768A" w:rsidRPr="0064768A" w:rsidRDefault="0064768A" w:rsidP="0064768A">
            <w:pPr>
              <w:spacing w:after="0"/>
              <w:jc w:val="center"/>
              <w:rPr>
                <w:rFonts w:ascii="VIC Light" w:hAnsi="VIC Light"/>
              </w:rPr>
            </w:pPr>
            <w:r w:rsidRPr="0064768A">
              <w:rPr>
                <w:rFonts w:ascii="VIC Light" w:hAnsi="VIC Light"/>
              </w:rPr>
              <w:t xml:space="preserve">5,022 </w:t>
            </w:r>
          </w:p>
        </w:tc>
      </w:tr>
      <w:tr w:rsidR="0064768A" w:rsidRPr="0064768A" w14:paraId="33B7827A"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875360C"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3A7361D" w14:textId="3EC4A34C" w:rsidR="0064768A" w:rsidRPr="0064768A" w:rsidRDefault="0064768A" w:rsidP="0064768A">
            <w:pPr>
              <w:spacing w:after="0"/>
              <w:jc w:val="center"/>
              <w:rPr>
                <w:rFonts w:ascii="VIC Light" w:hAnsi="VIC Light"/>
              </w:rPr>
            </w:pPr>
            <w:r w:rsidRPr="0064768A">
              <w:rPr>
                <w:rFonts w:ascii="VIC Light" w:hAnsi="VIC Light"/>
              </w:rPr>
              <w:t xml:space="preserve">2,450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0D3C284" w14:textId="2D4B0B56" w:rsidR="0064768A" w:rsidRPr="0064768A" w:rsidRDefault="0064768A" w:rsidP="0064768A">
            <w:pPr>
              <w:spacing w:after="0"/>
              <w:jc w:val="center"/>
              <w:rPr>
                <w:rFonts w:ascii="VIC Light" w:hAnsi="VIC Light"/>
              </w:rPr>
            </w:pPr>
            <w:r w:rsidRPr="0064768A">
              <w:rPr>
                <w:rFonts w:ascii="VIC Light" w:hAnsi="VIC Light"/>
              </w:rPr>
              <w:t xml:space="preserve">997 </w:t>
            </w:r>
          </w:p>
        </w:tc>
        <w:tc>
          <w:tcPr>
            <w:tcW w:w="1823" w:type="dxa"/>
            <w:tcBorders>
              <w:top w:val="single" w:sz="4" w:space="0" w:color="auto"/>
              <w:left w:val="single" w:sz="4" w:space="0" w:color="auto"/>
              <w:bottom w:val="single" w:sz="4" w:space="0" w:color="auto"/>
              <w:right w:val="single" w:sz="4" w:space="0" w:color="auto"/>
            </w:tcBorders>
          </w:tcPr>
          <w:p w14:paraId="2A7A706E" w14:textId="3A22AC7A" w:rsidR="0064768A" w:rsidRPr="0064768A" w:rsidRDefault="0064768A" w:rsidP="0064768A">
            <w:pPr>
              <w:spacing w:after="0"/>
              <w:jc w:val="center"/>
              <w:rPr>
                <w:rFonts w:ascii="VIC Light" w:hAnsi="VIC Light"/>
              </w:rPr>
            </w:pPr>
            <w:r w:rsidRPr="0064768A">
              <w:rPr>
                <w:rFonts w:ascii="VIC Light" w:hAnsi="VIC Light"/>
              </w:rPr>
              <w:t xml:space="preserve">831 </w:t>
            </w:r>
          </w:p>
        </w:tc>
        <w:tc>
          <w:tcPr>
            <w:tcW w:w="2017" w:type="dxa"/>
            <w:tcBorders>
              <w:top w:val="single" w:sz="4" w:space="0" w:color="auto"/>
              <w:left w:val="single" w:sz="4" w:space="0" w:color="auto"/>
              <w:bottom w:val="single" w:sz="4" w:space="0" w:color="auto"/>
              <w:right w:val="single" w:sz="4" w:space="0" w:color="auto"/>
            </w:tcBorders>
          </w:tcPr>
          <w:p w14:paraId="46D9FC79" w14:textId="3BE3BA9A" w:rsidR="0064768A" w:rsidRPr="0064768A" w:rsidRDefault="0064768A" w:rsidP="0064768A">
            <w:pPr>
              <w:spacing w:after="0"/>
              <w:jc w:val="center"/>
              <w:rPr>
                <w:rFonts w:ascii="VIC Light" w:hAnsi="VIC Light"/>
              </w:rPr>
            </w:pPr>
            <w:r w:rsidRPr="0064768A">
              <w:rPr>
                <w:rFonts w:ascii="VIC Light" w:hAnsi="VIC Light"/>
              </w:rPr>
              <w:t xml:space="preserve">4,278 </w:t>
            </w:r>
          </w:p>
        </w:tc>
      </w:tr>
      <w:tr w:rsidR="0064768A" w:rsidRPr="0064768A" w14:paraId="0A49EE83"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21557F7"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7DC69CF" w14:textId="1E112D50" w:rsidR="0064768A" w:rsidRPr="0064768A" w:rsidRDefault="0064768A" w:rsidP="0064768A">
            <w:pPr>
              <w:spacing w:after="0"/>
              <w:jc w:val="center"/>
              <w:rPr>
                <w:rFonts w:ascii="VIC Light" w:hAnsi="VIC Light"/>
              </w:rPr>
            </w:pPr>
            <w:r w:rsidRPr="0064768A">
              <w:rPr>
                <w:rFonts w:ascii="VIC Light" w:hAnsi="VIC Light"/>
              </w:rPr>
              <w:t xml:space="preserve">2,561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4DD40430" w14:textId="6E57A7C5" w:rsidR="0064768A" w:rsidRPr="0064768A" w:rsidRDefault="0064768A" w:rsidP="0064768A">
            <w:pPr>
              <w:spacing w:after="0"/>
              <w:jc w:val="center"/>
              <w:rPr>
                <w:rFonts w:ascii="VIC Light" w:hAnsi="VIC Light"/>
              </w:rPr>
            </w:pPr>
            <w:r w:rsidRPr="0064768A">
              <w:rPr>
                <w:rFonts w:ascii="VIC Light" w:hAnsi="VIC Light"/>
              </w:rPr>
              <w:t xml:space="preserve">980 </w:t>
            </w:r>
          </w:p>
        </w:tc>
        <w:tc>
          <w:tcPr>
            <w:tcW w:w="1823" w:type="dxa"/>
            <w:tcBorders>
              <w:top w:val="single" w:sz="4" w:space="0" w:color="auto"/>
              <w:left w:val="single" w:sz="4" w:space="0" w:color="auto"/>
              <w:bottom w:val="single" w:sz="4" w:space="0" w:color="auto"/>
              <w:right w:val="single" w:sz="4" w:space="0" w:color="auto"/>
            </w:tcBorders>
          </w:tcPr>
          <w:p w14:paraId="1960F367" w14:textId="5F3F9684" w:rsidR="0064768A" w:rsidRPr="0064768A" w:rsidRDefault="0064768A" w:rsidP="0064768A">
            <w:pPr>
              <w:spacing w:after="0"/>
              <w:jc w:val="center"/>
              <w:rPr>
                <w:rFonts w:ascii="VIC Light" w:hAnsi="VIC Light"/>
              </w:rPr>
            </w:pPr>
            <w:r w:rsidRPr="0064768A">
              <w:rPr>
                <w:rFonts w:ascii="VIC Light" w:hAnsi="VIC Light"/>
              </w:rPr>
              <w:t xml:space="preserve">861 </w:t>
            </w:r>
          </w:p>
        </w:tc>
        <w:tc>
          <w:tcPr>
            <w:tcW w:w="2017" w:type="dxa"/>
            <w:tcBorders>
              <w:top w:val="single" w:sz="4" w:space="0" w:color="auto"/>
              <w:left w:val="single" w:sz="4" w:space="0" w:color="auto"/>
              <w:bottom w:val="single" w:sz="4" w:space="0" w:color="auto"/>
              <w:right w:val="single" w:sz="4" w:space="0" w:color="auto"/>
            </w:tcBorders>
          </w:tcPr>
          <w:p w14:paraId="59B1850B" w14:textId="3637E535" w:rsidR="0064768A" w:rsidRPr="0064768A" w:rsidRDefault="0064768A" w:rsidP="0064768A">
            <w:pPr>
              <w:spacing w:after="0"/>
              <w:jc w:val="center"/>
              <w:rPr>
                <w:rFonts w:ascii="VIC Light" w:hAnsi="VIC Light"/>
              </w:rPr>
            </w:pPr>
            <w:r w:rsidRPr="0064768A">
              <w:rPr>
                <w:rFonts w:ascii="VIC Light" w:hAnsi="VIC Light"/>
              </w:rPr>
              <w:t xml:space="preserve">4,402 </w:t>
            </w:r>
          </w:p>
        </w:tc>
      </w:tr>
      <w:tr w:rsidR="0064768A" w:rsidRPr="0064768A" w14:paraId="5EB2F225"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514FC033"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7B8D4F99" w14:textId="7D196055" w:rsidR="0064768A" w:rsidRPr="0064768A" w:rsidRDefault="0064768A" w:rsidP="0064768A">
            <w:pPr>
              <w:spacing w:after="0"/>
              <w:jc w:val="center"/>
              <w:rPr>
                <w:rFonts w:ascii="VIC Light" w:hAnsi="VIC Light"/>
              </w:rPr>
            </w:pPr>
            <w:r w:rsidRPr="0064768A">
              <w:rPr>
                <w:rFonts w:ascii="VIC Light" w:hAnsi="VIC Light"/>
              </w:rPr>
              <w:t xml:space="preserve">2,191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77339013" w14:textId="3755F6E8" w:rsidR="0064768A" w:rsidRPr="0064768A" w:rsidRDefault="0064768A" w:rsidP="0064768A">
            <w:pPr>
              <w:spacing w:after="0"/>
              <w:jc w:val="center"/>
              <w:rPr>
                <w:rFonts w:ascii="VIC Light" w:hAnsi="VIC Light"/>
              </w:rPr>
            </w:pPr>
            <w:r w:rsidRPr="0064768A">
              <w:rPr>
                <w:rFonts w:ascii="VIC Light" w:hAnsi="VIC Light"/>
              </w:rPr>
              <w:t xml:space="preserve">963 </w:t>
            </w:r>
          </w:p>
        </w:tc>
        <w:tc>
          <w:tcPr>
            <w:tcW w:w="1823" w:type="dxa"/>
            <w:tcBorders>
              <w:top w:val="single" w:sz="4" w:space="0" w:color="auto"/>
              <w:left w:val="single" w:sz="4" w:space="0" w:color="auto"/>
              <w:bottom w:val="single" w:sz="4" w:space="0" w:color="auto"/>
              <w:right w:val="single" w:sz="4" w:space="0" w:color="auto"/>
            </w:tcBorders>
          </w:tcPr>
          <w:p w14:paraId="73183866" w14:textId="257E29C2" w:rsidR="0064768A" w:rsidRPr="0064768A" w:rsidRDefault="0064768A" w:rsidP="0064768A">
            <w:pPr>
              <w:spacing w:after="0"/>
              <w:jc w:val="center"/>
              <w:rPr>
                <w:rFonts w:ascii="VIC Light" w:hAnsi="VIC Light"/>
              </w:rPr>
            </w:pPr>
            <w:r w:rsidRPr="0064768A">
              <w:rPr>
                <w:rFonts w:ascii="VIC Light" w:hAnsi="VIC Light"/>
              </w:rPr>
              <w:t xml:space="preserve">892 </w:t>
            </w:r>
          </w:p>
        </w:tc>
        <w:tc>
          <w:tcPr>
            <w:tcW w:w="2017" w:type="dxa"/>
            <w:tcBorders>
              <w:top w:val="single" w:sz="4" w:space="0" w:color="auto"/>
              <w:left w:val="single" w:sz="4" w:space="0" w:color="auto"/>
              <w:bottom w:val="single" w:sz="4" w:space="0" w:color="auto"/>
              <w:right w:val="single" w:sz="4" w:space="0" w:color="auto"/>
            </w:tcBorders>
          </w:tcPr>
          <w:p w14:paraId="102B0D89" w14:textId="37668565" w:rsidR="0064768A" w:rsidRPr="0064768A" w:rsidRDefault="0064768A" w:rsidP="0064768A">
            <w:pPr>
              <w:spacing w:after="0"/>
              <w:jc w:val="center"/>
              <w:rPr>
                <w:rFonts w:ascii="VIC Light" w:hAnsi="VIC Light"/>
              </w:rPr>
            </w:pPr>
            <w:r w:rsidRPr="0064768A">
              <w:rPr>
                <w:rFonts w:ascii="VIC Light" w:hAnsi="VIC Light"/>
              </w:rPr>
              <w:t xml:space="preserve">4,046 </w:t>
            </w:r>
          </w:p>
        </w:tc>
      </w:tr>
      <w:tr w:rsidR="0064768A" w:rsidRPr="0064768A" w14:paraId="0B0905F4"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hideMark/>
          </w:tcPr>
          <w:p w14:paraId="12006A2F"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4F64067" w14:textId="5883948D" w:rsidR="0064768A" w:rsidRPr="0064768A" w:rsidRDefault="0064768A" w:rsidP="0064768A">
            <w:pPr>
              <w:spacing w:after="0"/>
              <w:jc w:val="center"/>
              <w:rPr>
                <w:rFonts w:ascii="VIC Light" w:hAnsi="VIC Light"/>
              </w:rPr>
            </w:pPr>
            <w:r w:rsidRPr="0064768A">
              <w:rPr>
                <w:rFonts w:ascii="VIC Light" w:hAnsi="VIC Light"/>
              </w:rPr>
              <w:t xml:space="preserve">2,397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6117327" w14:textId="7E3636B8" w:rsidR="0064768A" w:rsidRPr="0064768A" w:rsidRDefault="0064768A" w:rsidP="0064768A">
            <w:pPr>
              <w:spacing w:after="0"/>
              <w:jc w:val="center"/>
              <w:rPr>
                <w:rFonts w:ascii="VIC Light" w:hAnsi="VIC Light"/>
              </w:rPr>
            </w:pPr>
            <w:r w:rsidRPr="0064768A">
              <w:rPr>
                <w:rFonts w:ascii="VIC Light" w:hAnsi="VIC Light"/>
              </w:rPr>
              <w:t xml:space="preserve">963 </w:t>
            </w:r>
          </w:p>
        </w:tc>
        <w:tc>
          <w:tcPr>
            <w:tcW w:w="1823" w:type="dxa"/>
            <w:tcBorders>
              <w:top w:val="single" w:sz="4" w:space="0" w:color="auto"/>
              <w:left w:val="single" w:sz="4" w:space="0" w:color="auto"/>
              <w:bottom w:val="single" w:sz="4" w:space="0" w:color="auto"/>
              <w:right w:val="single" w:sz="4" w:space="0" w:color="auto"/>
            </w:tcBorders>
          </w:tcPr>
          <w:p w14:paraId="2C0E2F7D" w14:textId="7414CF37" w:rsidR="0064768A" w:rsidRPr="0064768A" w:rsidRDefault="0064768A" w:rsidP="0064768A">
            <w:pPr>
              <w:spacing w:after="0"/>
              <w:jc w:val="center"/>
              <w:rPr>
                <w:rFonts w:ascii="VIC Light" w:hAnsi="VIC Light"/>
              </w:rPr>
            </w:pPr>
            <w:r w:rsidRPr="0064768A">
              <w:rPr>
                <w:rFonts w:ascii="VIC Light" w:hAnsi="VIC Light"/>
              </w:rPr>
              <w:t xml:space="preserve">922 </w:t>
            </w:r>
          </w:p>
        </w:tc>
        <w:tc>
          <w:tcPr>
            <w:tcW w:w="2017" w:type="dxa"/>
            <w:tcBorders>
              <w:top w:val="single" w:sz="4" w:space="0" w:color="auto"/>
              <w:left w:val="single" w:sz="4" w:space="0" w:color="auto"/>
              <w:bottom w:val="single" w:sz="4" w:space="0" w:color="auto"/>
              <w:right w:val="single" w:sz="4" w:space="0" w:color="auto"/>
            </w:tcBorders>
          </w:tcPr>
          <w:p w14:paraId="467B80CD" w14:textId="0338908D" w:rsidR="0064768A" w:rsidRPr="0064768A" w:rsidRDefault="0064768A" w:rsidP="0064768A">
            <w:pPr>
              <w:spacing w:after="0"/>
              <w:jc w:val="center"/>
              <w:rPr>
                <w:rFonts w:ascii="VIC Light" w:hAnsi="VIC Light"/>
              </w:rPr>
            </w:pPr>
            <w:r w:rsidRPr="0064768A">
              <w:rPr>
                <w:rFonts w:ascii="VIC Light" w:hAnsi="VIC Light"/>
              </w:rPr>
              <w:t xml:space="preserve">4,282 </w:t>
            </w:r>
          </w:p>
        </w:tc>
      </w:tr>
      <w:tr w:rsidR="0064768A" w:rsidRPr="0064768A" w14:paraId="56AB8981"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74360E12" w14:textId="77777777" w:rsidR="0064768A" w:rsidRPr="0064768A" w:rsidRDefault="0064768A" w:rsidP="0064768A">
            <w:pPr>
              <w:spacing w:after="0"/>
              <w:jc w:val="center"/>
              <w:rPr>
                <w:rFonts w:ascii="VIC Light" w:hAnsi="VIC Light"/>
              </w:rPr>
            </w:pPr>
            <w:r w:rsidRPr="0064768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58C6BDBA" w14:textId="10D23F46" w:rsidR="0064768A" w:rsidRPr="0064768A" w:rsidRDefault="0064768A" w:rsidP="0064768A">
            <w:pPr>
              <w:spacing w:after="0"/>
              <w:jc w:val="center"/>
              <w:rPr>
                <w:rFonts w:ascii="VIC Light" w:hAnsi="VIC Light"/>
              </w:rPr>
            </w:pPr>
            <w:r w:rsidRPr="0064768A">
              <w:rPr>
                <w:rFonts w:ascii="VIC Light" w:hAnsi="VIC Light"/>
              </w:rPr>
              <w:t xml:space="preserve">2,397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5B6965B4" w14:textId="63BF5120" w:rsidR="0064768A" w:rsidRPr="0064768A" w:rsidRDefault="0064768A" w:rsidP="0064768A">
            <w:pPr>
              <w:spacing w:after="0"/>
              <w:jc w:val="center"/>
              <w:rPr>
                <w:rFonts w:ascii="VIC Light" w:hAnsi="VIC Light"/>
              </w:rPr>
            </w:pPr>
            <w:r w:rsidRPr="0064768A">
              <w:rPr>
                <w:rFonts w:ascii="VIC Light" w:hAnsi="VIC Light"/>
              </w:rPr>
              <w:t xml:space="preserve">963 </w:t>
            </w:r>
          </w:p>
        </w:tc>
        <w:tc>
          <w:tcPr>
            <w:tcW w:w="1823" w:type="dxa"/>
            <w:tcBorders>
              <w:top w:val="single" w:sz="4" w:space="0" w:color="auto"/>
              <w:left w:val="single" w:sz="4" w:space="0" w:color="auto"/>
              <w:bottom w:val="single" w:sz="4" w:space="0" w:color="auto"/>
              <w:right w:val="single" w:sz="4" w:space="0" w:color="auto"/>
            </w:tcBorders>
          </w:tcPr>
          <w:p w14:paraId="46302BAD" w14:textId="5D5E65B8" w:rsidR="0064768A" w:rsidRPr="0064768A" w:rsidRDefault="0064768A" w:rsidP="0064768A">
            <w:pPr>
              <w:spacing w:after="0"/>
              <w:jc w:val="center"/>
              <w:rPr>
                <w:rFonts w:ascii="VIC Light" w:hAnsi="VIC Light"/>
              </w:rPr>
            </w:pPr>
            <w:r w:rsidRPr="0064768A">
              <w:rPr>
                <w:rFonts w:ascii="VIC Light" w:hAnsi="VIC Light"/>
              </w:rPr>
              <w:t xml:space="preserve">952 </w:t>
            </w:r>
          </w:p>
        </w:tc>
        <w:tc>
          <w:tcPr>
            <w:tcW w:w="2017" w:type="dxa"/>
            <w:tcBorders>
              <w:top w:val="single" w:sz="4" w:space="0" w:color="auto"/>
              <w:left w:val="single" w:sz="4" w:space="0" w:color="auto"/>
              <w:bottom w:val="single" w:sz="4" w:space="0" w:color="auto"/>
              <w:right w:val="single" w:sz="4" w:space="0" w:color="auto"/>
            </w:tcBorders>
          </w:tcPr>
          <w:p w14:paraId="756FA220" w14:textId="3740A614" w:rsidR="0064768A" w:rsidRPr="0064768A" w:rsidRDefault="0064768A" w:rsidP="0064768A">
            <w:pPr>
              <w:spacing w:after="0"/>
              <w:jc w:val="center"/>
              <w:rPr>
                <w:rFonts w:ascii="VIC Light" w:hAnsi="VIC Light"/>
              </w:rPr>
            </w:pPr>
            <w:r w:rsidRPr="0064768A">
              <w:rPr>
                <w:rFonts w:ascii="VIC Light" w:hAnsi="VIC Light"/>
              </w:rPr>
              <w:t xml:space="preserve">4,312 </w:t>
            </w:r>
          </w:p>
        </w:tc>
      </w:tr>
    </w:tbl>
    <w:p w14:paraId="0DC6F8A7" w14:textId="4E974673" w:rsidR="00B34AAC" w:rsidRPr="0064768A" w:rsidRDefault="00B34AAC" w:rsidP="00B34AAC">
      <w:pPr>
        <w:rPr>
          <w:rFonts w:ascii="VIC Light" w:hAnsi="VIC Light" w:cs="Times New Roman"/>
        </w:rPr>
      </w:pPr>
    </w:p>
    <w:p w14:paraId="565BBC23" w14:textId="14CBF509" w:rsidR="009257DB" w:rsidRPr="0064768A" w:rsidRDefault="009257DB" w:rsidP="009257DB">
      <w:pPr>
        <w:pStyle w:val="Heading3"/>
        <w:rPr>
          <w:rFonts w:ascii="VIC Light" w:hAnsi="VIC Light"/>
        </w:rPr>
      </w:pPr>
      <w:bookmarkStart w:id="119" w:name="_Toc43126827"/>
      <w:r w:rsidRPr="0064768A">
        <w:rPr>
          <w:rFonts w:ascii="VIC Light" w:hAnsi="VIC Light"/>
        </w:rPr>
        <w:t xml:space="preserve">Table </w:t>
      </w:r>
      <w:r w:rsidRPr="0064768A">
        <w:rPr>
          <w:rFonts w:ascii="VIC Light" w:hAnsi="VIC Light" w:cs="Times New Roman"/>
        </w:rPr>
        <w:t>2</w:t>
      </w:r>
      <w:r w:rsidR="00400218">
        <w:rPr>
          <w:rFonts w:ascii="VIC Light" w:hAnsi="VIC Light" w:cs="Times New Roman"/>
        </w:rPr>
        <w:t>5</w:t>
      </w:r>
      <w:r w:rsidRPr="0064768A">
        <w:rPr>
          <w:rFonts w:ascii="VIC Light" w:hAnsi="VIC Light" w:cs="Times New Roman"/>
        </w:rPr>
        <w:t>.</w:t>
      </w:r>
      <w:r w:rsidR="00400218">
        <w:rPr>
          <w:rFonts w:ascii="VIC Light" w:hAnsi="VIC Light" w:cs="Times New Roman"/>
        </w:rPr>
        <w:t>1</w:t>
      </w:r>
      <w:r w:rsidRPr="0064768A">
        <w:rPr>
          <w:rFonts w:ascii="VIC Light" w:hAnsi="VIC Light" w:cs="Times New Roman"/>
        </w:rPr>
        <w:t>b: Forecast additional supply of available primary teachers at “expected” scenario</w:t>
      </w:r>
      <w:bookmarkEnd w:id="119"/>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4768A" w14:paraId="07563466"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184D7258" w14:textId="77777777" w:rsidR="0064768A" w:rsidRPr="0064768A" w:rsidRDefault="0064768A" w:rsidP="008A3D76">
            <w:pPr>
              <w:jc w:val="center"/>
              <w:rPr>
                <w:rFonts w:ascii="VIC Light" w:hAnsi="VIC Light"/>
                <w:b/>
              </w:rPr>
            </w:pPr>
            <w:r w:rsidRPr="0064768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6E285576" w14:textId="77777777" w:rsidR="0064768A" w:rsidRPr="0064768A" w:rsidRDefault="0064768A" w:rsidP="008A3D76">
            <w:pPr>
              <w:jc w:val="center"/>
              <w:rPr>
                <w:rFonts w:ascii="VIC Light" w:hAnsi="VIC Light"/>
                <w:b/>
              </w:rPr>
            </w:pPr>
            <w:r w:rsidRPr="0064768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1C637240" w14:textId="77777777" w:rsidR="0064768A" w:rsidRPr="0064768A" w:rsidRDefault="0064768A" w:rsidP="008A3D76">
            <w:pPr>
              <w:jc w:val="center"/>
              <w:rPr>
                <w:rFonts w:ascii="VIC Light" w:hAnsi="VIC Light"/>
                <w:b/>
              </w:rPr>
            </w:pPr>
            <w:r w:rsidRPr="0064768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3D8BFD32" w14:textId="24C58667" w:rsidR="0064768A" w:rsidRPr="0064768A" w:rsidRDefault="0064768A" w:rsidP="008A3D76">
            <w:pPr>
              <w:jc w:val="center"/>
              <w:rPr>
                <w:rFonts w:ascii="VIC Light" w:hAnsi="VIC Light"/>
                <w:b/>
              </w:rPr>
            </w:pPr>
            <w:r w:rsidRPr="0064768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2E22C7C2" w14:textId="6462CE2A" w:rsidR="0064768A" w:rsidRPr="0064768A" w:rsidRDefault="0064768A" w:rsidP="008A3D76">
            <w:pPr>
              <w:jc w:val="center"/>
              <w:rPr>
                <w:rFonts w:ascii="VIC Light" w:hAnsi="VIC Light"/>
                <w:b/>
              </w:rPr>
            </w:pPr>
            <w:r w:rsidRPr="0064768A">
              <w:rPr>
                <w:rFonts w:ascii="VIC Light" w:hAnsi="VIC Light"/>
                <w:b/>
              </w:rPr>
              <w:t>Total additional supply</w:t>
            </w:r>
          </w:p>
        </w:tc>
      </w:tr>
      <w:tr w:rsidR="0064768A" w:rsidRPr="0064768A" w14:paraId="1B4675A5"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124D525"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D11A6BC" w14:textId="77777777" w:rsidR="0064768A" w:rsidRPr="0064768A" w:rsidRDefault="0064768A" w:rsidP="0064768A">
            <w:pPr>
              <w:spacing w:after="0"/>
              <w:jc w:val="center"/>
              <w:rPr>
                <w:rFonts w:ascii="VIC Light" w:hAnsi="VIC Light"/>
              </w:rPr>
            </w:pPr>
            <w:r w:rsidRPr="0064768A">
              <w:rPr>
                <w:rFonts w:ascii="VIC Light" w:hAnsi="VIC Light"/>
              </w:rPr>
              <w:t xml:space="preserve">1,659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9366046" w14:textId="77777777" w:rsidR="0064768A" w:rsidRPr="0064768A" w:rsidRDefault="0064768A" w:rsidP="0064768A">
            <w:pPr>
              <w:spacing w:after="0"/>
              <w:jc w:val="center"/>
              <w:rPr>
                <w:rFonts w:ascii="VIC Light" w:hAnsi="VIC Light"/>
              </w:rPr>
            </w:pPr>
            <w:r w:rsidRPr="0064768A">
              <w:rPr>
                <w:rFonts w:ascii="VIC Light" w:hAnsi="VIC Light"/>
              </w:rPr>
              <w:t xml:space="preserve">985 </w:t>
            </w:r>
          </w:p>
        </w:tc>
        <w:tc>
          <w:tcPr>
            <w:tcW w:w="1823" w:type="dxa"/>
            <w:tcBorders>
              <w:top w:val="single" w:sz="4" w:space="0" w:color="auto"/>
              <w:left w:val="single" w:sz="4" w:space="0" w:color="auto"/>
              <w:bottom w:val="single" w:sz="4" w:space="0" w:color="auto"/>
              <w:right w:val="single" w:sz="4" w:space="0" w:color="auto"/>
            </w:tcBorders>
          </w:tcPr>
          <w:p w14:paraId="6578BD70" w14:textId="38D8D210" w:rsidR="0064768A" w:rsidRPr="0064768A" w:rsidRDefault="0064768A" w:rsidP="0064768A">
            <w:pPr>
              <w:spacing w:after="0"/>
              <w:jc w:val="center"/>
              <w:rPr>
                <w:rFonts w:ascii="VIC Light" w:hAnsi="VIC Light"/>
              </w:rPr>
            </w:pPr>
            <w:r w:rsidRPr="0064768A">
              <w:rPr>
                <w:rFonts w:ascii="VIC Light" w:hAnsi="VIC Light"/>
              </w:rPr>
              <w:t xml:space="preserve">456 </w:t>
            </w:r>
          </w:p>
        </w:tc>
        <w:tc>
          <w:tcPr>
            <w:tcW w:w="2017" w:type="dxa"/>
            <w:tcBorders>
              <w:top w:val="single" w:sz="4" w:space="0" w:color="auto"/>
              <w:left w:val="single" w:sz="4" w:space="0" w:color="auto"/>
              <w:bottom w:val="single" w:sz="4" w:space="0" w:color="auto"/>
              <w:right w:val="single" w:sz="4" w:space="0" w:color="auto"/>
            </w:tcBorders>
          </w:tcPr>
          <w:p w14:paraId="76183F6F" w14:textId="3E7D3C22" w:rsidR="0064768A" w:rsidRPr="0064768A" w:rsidRDefault="0064768A" w:rsidP="0064768A">
            <w:pPr>
              <w:spacing w:after="0"/>
              <w:jc w:val="center"/>
              <w:rPr>
                <w:rFonts w:ascii="VIC Light" w:hAnsi="VIC Light"/>
              </w:rPr>
            </w:pPr>
            <w:r w:rsidRPr="0064768A">
              <w:rPr>
                <w:rFonts w:ascii="VIC Light" w:hAnsi="VIC Light"/>
              </w:rPr>
              <w:t xml:space="preserve">3,100 </w:t>
            </w:r>
          </w:p>
        </w:tc>
      </w:tr>
      <w:tr w:rsidR="0064768A" w:rsidRPr="0064768A" w14:paraId="5EF4F9F8"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91BF934"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1343DEC" w14:textId="77777777" w:rsidR="0064768A" w:rsidRPr="0064768A" w:rsidRDefault="0064768A" w:rsidP="0064768A">
            <w:pPr>
              <w:spacing w:after="0"/>
              <w:jc w:val="center"/>
              <w:rPr>
                <w:rFonts w:ascii="VIC Light" w:hAnsi="VIC Light"/>
              </w:rPr>
            </w:pPr>
            <w:r w:rsidRPr="0064768A">
              <w:rPr>
                <w:rFonts w:ascii="VIC Light" w:hAnsi="VIC Light"/>
              </w:rPr>
              <w:t xml:space="preserve">1,980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C384E4B" w14:textId="77777777" w:rsidR="0064768A" w:rsidRPr="0064768A" w:rsidRDefault="0064768A" w:rsidP="0064768A">
            <w:pPr>
              <w:spacing w:after="0"/>
              <w:jc w:val="center"/>
              <w:rPr>
                <w:rFonts w:ascii="VIC Light" w:hAnsi="VIC Light"/>
              </w:rPr>
            </w:pPr>
            <w:r w:rsidRPr="0064768A">
              <w:rPr>
                <w:rFonts w:ascii="VIC Light" w:hAnsi="VIC Light"/>
              </w:rPr>
              <w:t xml:space="preserve">967 </w:t>
            </w:r>
          </w:p>
        </w:tc>
        <w:tc>
          <w:tcPr>
            <w:tcW w:w="1823" w:type="dxa"/>
            <w:tcBorders>
              <w:top w:val="single" w:sz="4" w:space="0" w:color="auto"/>
              <w:left w:val="single" w:sz="4" w:space="0" w:color="auto"/>
              <w:bottom w:val="single" w:sz="4" w:space="0" w:color="auto"/>
              <w:right w:val="single" w:sz="4" w:space="0" w:color="auto"/>
            </w:tcBorders>
          </w:tcPr>
          <w:p w14:paraId="32DAEB71" w14:textId="70FF91BE" w:rsidR="0064768A" w:rsidRPr="0064768A" w:rsidRDefault="0064768A" w:rsidP="0064768A">
            <w:pPr>
              <w:spacing w:after="0"/>
              <w:jc w:val="center"/>
              <w:rPr>
                <w:rFonts w:ascii="VIC Light" w:hAnsi="VIC Light"/>
              </w:rPr>
            </w:pPr>
            <w:r w:rsidRPr="0064768A">
              <w:rPr>
                <w:rFonts w:ascii="VIC Light" w:hAnsi="VIC Light"/>
              </w:rPr>
              <w:t xml:space="preserve">1,028 </w:t>
            </w:r>
          </w:p>
        </w:tc>
        <w:tc>
          <w:tcPr>
            <w:tcW w:w="2017" w:type="dxa"/>
            <w:tcBorders>
              <w:top w:val="single" w:sz="4" w:space="0" w:color="auto"/>
              <w:left w:val="single" w:sz="4" w:space="0" w:color="auto"/>
              <w:bottom w:val="single" w:sz="4" w:space="0" w:color="auto"/>
              <w:right w:val="single" w:sz="4" w:space="0" w:color="auto"/>
            </w:tcBorders>
          </w:tcPr>
          <w:p w14:paraId="672058A1" w14:textId="640870C4" w:rsidR="0064768A" w:rsidRPr="0064768A" w:rsidRDefault="0064768A" w:rsidP="0064768A">
            <w:pPr>
              <w:spacing w:after="0"/>
              <w:jc w:val="center"/>
              <w:rPr>
                <w:rFonts w:ascii="VIC Light" w:hAnsi="VIC Light"/>
              </w:rPr>
            </w:pPr>
            <w:r w:rsidRPr="0064768A">
              <w:rPr>
                <w:rFonts w:ascii="VIC Light" w:hAnsi="VIC Light"/>
              </w:rPr>
              <w:t xml:space="preserve">3,975 </w:t>
            </w:r>
          </w:p>
        </w:tc>
      </w:tr>
      <w:tr w:rsidR="0064768A" w:rsidRPr="0064768A" w14:paraId="78330F1D"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72684FE"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1BC905AD" w14:textId="77777777" w:rsidR="0064768A" w:rsidRPr="0064768A" w:rsidRDefault="0064768A" w:rsidP="0064768A">
            <w:pPr>
              <w:spacing w:after="0"/>
              <w:jc w:val="center"/>
              <w:rPr>
                <w:rFonts w:ascii="VIC Light" w:hAnsi="VIC Light"/>
              </w:rPr>
            </w:pPr>
            <w:r w:rsidRPr="0064768A">
              <w:rPr>
                <w:rFonts w:ascii="VIC Light" w:hAnsi="VIC Light"/>
              </w:rPr>
              <w:t xml:space="preserve">2,028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9EB8C00" w14:textId="77777777" w:rsidR="0064768A" w:rsidRPr="0064768A" w:rsidRDefault="0064768A" w:rsidP="0064768A">
            <w:pPr>
              <w:spacing w:after="0"/>
              <w:jc w:val="center"/>
              <w:rPr>
                <w:rFonts w:ascii="VIC Light" w:hAnsi="VIC Light"/>
              </w:rPr>
            </w:pPr>
            <w:r w:rsidRPr="0064768A">
              <w:rPr>
                <w:rFonts w:ascii="VIC Light" w:hAnsi="VIC Light"/>
              </w:rPr>
              <w:t xml:space="preserve">951 </w:t>
            </w:r>
          </w:p>
        </w:tc>
        <w:tc>
          <w:tcPr>
            <w:tcW w:w="1823" w:type="dxa"/>
            <w:tcBorders>
              <w:top w:val="single" w:sz="4" w:space="0" w:color="auto"/>
              <w:left w:val="single" w:sz="4" w:space="0" w:color="auto"/>
              <w:bottom w:val="single" w:sz="4" w:space="0" w:color="auto"/>
              <w:right w:val="single" w:sz="4" w:space="0" w:color="auto"/>
            </w:tcBorders>
          </w:tcPr>
          <w:p w14:paraId="40C4E203" w14:textId="17870F60" w:rsidR="0064768A" w:rsidRPr="0064768A" w:rsidRDefault="0064768A" w:rsidP="0064768A">
            <w:pPr>
              <w:spacing w:after="0"/>
              <w:jc w:val="center"/>
              <w:rPr>
                <w:rFonts w:ascii="VIC Light" w:hAnsi="VIC Light"/>
              </w:rPr>
            </w:pPr>
            <w:r w:rsidRPr="0064768A">
              <w:rPr>
                <w:rFonts w:ascii="VIC Light" w:hAnsi="VIC Light"/>
              </w:rPr>
              <w:t xml:space="preserve">608 </w:t>
            </w:r>
          </w:p>
        </w:tc>
        <w:tc>
          <w:tcPr>
            <w:tcW w:w="2017" w:type="dxa"/>
            <w:tcBorders>
              <w:top w:val="single" w:sz="4" w:space="0" w:color="auto"/>
              <w:left w:val="single" w:sz="4" w:space="0" w:color="auto"/>
              <w:bottom w:val="single" w:sz="4" w:space="0" w:color="auto"/>
              <w:right w:val="single" w:sz="4" w:space="0" w:color="auto"/>
            </w:tcBorders>
          </w:tcPr>
          <w:p w14:paraId="2C66A0C9" w14:textId="13871888" w:rsidR="0064768A" w:rsidRPr="0064768A" w:rsidRDefault="0064768A" w:rsidP="0064768A">
            <w:pPr>
              <w:spacing w:after="0"/>
              <w:jc w:val="center"/>
              <w:rPr>
                <w:rFonts w:ascii="VIC Light" w:hAnsi="VIC Light"/>
              </w:rPr>
            </w:pPr>
            <w:r w:rsidRPr="0064768A">
              <w:rPr>
                <w:rFonts w:ascii="VIC Light" w:hAnsi="VIC Light"/>
              </w:rPr>
              <w:t xml:space="preserve">3,587 </w:t>
            </w:r>
          </w:p>
        </w:tc>
      </w:tr>
      <w:tr w:rsidR="0064768A" w:rsidRPr="0064768A" w14:paraId="28858ED7"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9D7D268"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7AFB7D2" w14:textId="77777777" w:rsidR="0064768A" w:rsidRPr="0064768A" w:rsidRDefault="0064768A" w:rsidP="0064768A">
            <w:pPr>
              <w:spacing w:after="0"/>
              <w:jc w:val="center"/>
              <w:rPr>
                <w:rFonts w:ascii="VIC Light" w:hAnsi="VIC Light"/>
              </w:rPr>
            </w:pPr>
            <w:r w:rsidRPr="0064768A">
              <w:rPr>
                <w:rFonts w:ascii="VIC Light" w:hAnsi="VIC Light"/>
              </w:rPr>
              <w:t xml:space="preserve">2,141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B2BDD8A" w14:textId="77777777" w:rsidR="0064768A" w:rsidRPr="0064768A" w:rsidRDefault="0064768A" w:rsidP="0064768A">
            <w:pPr>
              <w:spacing w:after="0"/>
              <w:jc w:val="center"/>
              <w:rPr>
                <w:rFonts w:ascii="VIC Light" w:hAnsi="VIC Light"/>
              </w:rPr>
            </w:pPr>
            <w:r w:rsidRPr="0064768A">
              <w:rPr>
                <w:rFonts w:ascii="VIC Light" w:hAnsi="VIC Light"/>
              </w:rPr>
              <w:t xml:space="preserve">935 </w:t>
            </w:r>
          </w:p>
        </w:tc>
        <w:tc>
          <w:tcPr>
            <w:tcW w:w="1823" w:type="dxa"/>
            <w:tcBorders>
              <w:top w:val="single" w:sz="4" w:space="0" w:color="auto"/>
              <w:left w:val="single" w:sz="4" w:space="0" w:color="auto"/>
              <w:bottom w:val="single" w:sz="4" w:space="0" w:color="auto"/>
              <w:right w:val="single" w:sz="4" w:space="0" w:color="auto"/>
            </w:tcBorders>
          </w:tcPr>
          <w:p w14:paraId="3BCAE97D" w14:textId="33659856" w:rsidR="0064768A" w:rsidRPr="0064768A" w:rsidRDefault="0064768A" w:rsidP="0064768A">
            <w:pPr>
              <w:spacing w:after="0"/>
              <w:jc w:val="center"/>
              <w:rPr>
                <w:rFonts w:ascii="VIC Light" w:hAnsi="VIC Light"/>
              </w:rPr>
            </w:pPr>
            <w:r w:rsidRPr="0064768A">
              <w:rPr>
                <w:rFonts w:ascii="VIC Light" w:hAnsi="VIC Light"/>
              </w:rPr>
              <w:t xml:space="preserve">689 </w:t>
            </w:r>
          </w:p>
        </w:tc>
        <w:tc>
          <w:tcPr>
            <w:tcW w:w="2017" w:type="dxa"/>
            <w:tcBorders>
              <w:top w:val="single" w:sz="4" w:space="0" w:color="auto"/>
              <w:left w:val="single" w:sz="4" w:space="0" w:color="auto"/>
              <w:bottom w:val="single" w:sz="4" w:space="0" w:color="auto"/>
              <w:right w:val="single" w:sz="4" w:space="0" w:color="auto"/>
            </w:tcBorders>
          </w:tcPr>
          <w:p w14:paraId="1CDEC057" w14:textId="5C1F674D" w:rsidR="0064768A" w:rsidRPr="0064768A" w:rsidRDefault="0064768A" w:rsidP="0064768A">
            <w:pPr>
              <w:spacing w:after="0"/>
              <w:jc w:val="center"/>
              <w:rPr>
                <w:rFonts w:ascii="VIC Light" w:hAnsi="VIC Light"/>
              </w:rPr>
            </w:pPr>
            <w:r w:rsidRPr="0064768A">
              <w:rPr>
                <w:rFonts w:ascii="VIC Light" w:hAnsi="VIC Light"/>
              </w:rPr>
              <w:t xml:space="preserve">3,765 </w:t>
            </w:r>
          </w:p>
        </w:tc>
      </w:tr>
      <w:tr w:rsidR="0064768A" w:rsidRPr="0064768A" w14:paraId="48BE1E46"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26C5A1A7"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06D74B74" w14:textId="77777777" w:rsidR="0064768A" w:rsidRPr="0064768A" w:rsidRDefault="0064768A" w:rsidP="0064768A">
            <w:pPr>
              <w:spacing w:after="0"/>
              <w:jc w:val="center"/>
              <w:rPr>
                <w:rFonts w:ascii="VIC Light" w:hAnsi="VIC Light"/>
              </w:rPr>
            </w:pPr>
            <w:r w:rsidRPr="0064768A">
              <w:rPr>
                <w:rFonts w:ascii="VIC Light" w:hAnsi="VIC Light"/>
              </w:rPr>
              <w:t xml:space="preserve">1,855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C765512" w14:textId="77777777" w:rsidR="0064768A" w:rsidRPr="0064768A" w:rsidRDefault="0064768A" w:rsidP="0064768A">
            <w:pPr>
              <w:spacing w:after="0"/>
              <w:jc w:val="center"/>
              <w:rPr>
                <w:rFonts w:ascii="VIC Light" w:hAnsi="VIC Light"/>
              </w:rPr>
            </w:pPr>
            <w:r w:rsidRPr="0064768A">
              <w:rPr>
                <w:rFonts w:ascii="VIC Light" w:hAnsi="VIC Light"/>
              </w:rPr>
              <w:t xml:space="preserve">919 </w:t>
            </w:r>
          </w:p>
        </w:tc>
        <w:tc>
          <w:tcPr>
            <w:tcW w:w="1823" w:type="dxa"/>
            <w:tcBorders>
              <w:top w:val="single" w:sz="4" w:space="0" w:color="auto"/>
              <w:left w:val="single" w:sz="4" w:space="0" w:color="auto"/>
              <w:bottom w:val="single" w:sz="4" w:space="0" w:color="auto"/>
              <w:right w:val="single" w:sz="4" w:space="0" w:color="auto"/>
            </w:tcBorders>
          </w:tcPr>
          <w:p w14:paraId="39DBBF43" w14:textId="5B91F980" w:rsidR="0064768A" w:rsidRPr="0064768A" w:rsidRDefault="0064768A" w:rsidP="0064768A">
            <w:pPr>
              <w:spacing w:after="0"/>
              <w:jc w:val="center"/>
              <w:rPr>
                <w:rFonts w:ascii="VIC Light" w:hAnsi="VIC Light"/>
              </w:rPr>
            </w:pPr>
            <w:r w:rsidRPr="0064768A">
              <w:rPr>
                <w:rFonts w:ascii="VIC Light" w:hAnsi="VIC Light"/>
              </w:rPr>
              <w:t xml:space="preserve">676 </w:t>
            </w:r>
          </w:p>
        </w:tc>
        <w:tc>
          <w:tcPr>
            <w:tcW w:w="2017" w:type="dxa"/>
            <w:tcBorders>
              <w:top w:val="single" w:sz="4" w:space="0" w:color="auto"/>
              <w:left w:val="single" w:sz="4" w:space="0" w:color="auto"/>
              <w:bottom w:val="single" w:sz="4" w:space="0" w:color="auto"/>
              <w:right w:val="single" w:sz="4" w:space="0" w:color="auto"/>
            </w:tcBorders>
          </w:tcPr>
          <w:p w14:paraId="32AA424C" w14:textId="726C2531" w:rsidR="0064768A" w:rsidRPr="0064768A" w:rsidRDefault="0064768A" w:rsidP="0064768A">
            <w:pPr>
              <w:spacing w:after="0"/>
              <w:jc w:val="center"/>
              <w:rPr>
                <w:rFonts w:ascii="VIC Light" w:hAnsi="VIC Light"/>
              </w:rPr>
            </w:pPr>
            <w:r w:rsidRPr="0064768A">
              <w:rPr>
                <w:rFonts w:ascii="VIC Light" w:hAnsi="VIC Light"/>
              </w:rPr>
              <w:t xml:space="preserve">3,450 </w:t>
            </w:r>
          </w:p>
        </w:tc>
      </w:tr>
      <w:tr w:rsidR="0064768A" w:rsidRPr="0064768A" w14:paraId="431FEDE8"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hideMark/>
          </w:tcPr>
          <w:p w14:paraId="409C33E7"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38001E7" w14:textId="77777777" w:rsidR="0064768A" w:rsidRPr="0064768A" w:rsidRDefault="0064768A" w:rsidP="0064768A">
            <w:pPr>
              <w:spacing w:after="0"/>
              <w:jc w:val="center"/>
              <w:rPr>
                <w:rFonts w:ascii="VIC Light" w:hAnsi="VIC Light"/>
              </w:rPr>
            </w:pPr>
            <w:r w:rsidRPr="0064768A">
              <w:rPr>
                <w:rFonts w:ascii="VIC Light" w:hAnsi="VIC Light"/>
              </w:rPr>
              <w:t xml:space="preserve">1,996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20D5E4B8" w14:textId="77777777" w:rsidR="0064768A" w:rsidRPr="0064768A" w:rsidRDefault="0064768A" w:rsidP="0064768A">
            <w:pPr>
              <w:spacing w:after="0"/>
              <w:jc w:val="center"/>
              <w:rPr>
                <w:rFonts w:ascii="VIC Light" w:hAnsi="VIC Light"/>
              </w:rPr>
            </w:pPr>
            <w:r w:rsidRPr="0064768A">
              <w:rPr>
                <w:rFonts w:ascii="VIC Light" w:hAnsi="VIC Light"/>
              </w:rPr>
              <w:t xml:space="preserve">919 </w:t>
            </w:r>
          </w:p>
        </w:tc>
        <w:tc>
          <w:tcPr>
            <w:tcW w:w="1823" w:type="dxa"/>
            <w:tcBorders>
              <w:top w:val="single" w:sz="4" w:space="0" w:color="auto"/>
              <w:left w:val="single" w:sz="4" w:space="0" w:color="auto"/>
              <w:bottom w:val="single" w:sz="4" w:space="0" w:color="auto"/>
              <w:right w:val="single" w:sz="4" w:space="0" w:color="auto"/>
            </w:tcBorders>
          </w:tcPr>
          <w:p w14:paraId="03CB35BF" w14:textId="0A1D90AD" w:rsidR="0064768A" w:rsidRPr="0064768A" w:rsidRDefault="0064768A" w:rsidP="0064768A">
            <w:pPr>
              <w:spacing w:after="0"/>
              <w:jc w:val="center"/>
              <w:rPr>
                <w:rFonts w:ascii="VIC Light" w:hAnsi="VIC Light"/>
              </w:rPr>
            </w:pPr>
            <w:r w:rsidRPr="0064768A">
              <w:rPr>
                <w:rFonts w:ascii="VIC Light" w:hAnsi="VIC Light"/>
              </w:rPr>
              <w:t xml:space="preserve">757 </w:t>
            </w:r>
          </w:p>
        </w:tc>
        <w:tc>
          <w:tcPr>
            <w:tcW w:w="2017" w:type="dxa"/>
            <w:tcBorders>
              <w:top w:val="single" w:sz="4" w:space="0" w:color="auto"/>
              <w:left w:val="single" w:sz="4" w:space="0" w:color="auto"/>
              <w:bottom w:val="single" w:sz="4" w:space="0" w:color="auto"/>
              <w:right w:val="single" w:sz="4" w:space="0" w:color="auto"/>
            </w:tcBorders>
          </w:tcPr>
          <w:p w14:paraId="48B42C9A" w14:textId="3E454DEC" w:rsidR="0064768A" w:rsidRPr="0064768A" w:rsidRDefault="0064768A" w:rsidP="0064768A">
            <w:pPr>
              <w:spacing w:after="0"/>
              <w:jc w:val="center"/>
              <w:rPr>
                <w:rFonts w:ascii="VIC Light" w:hAnsi="VIC Light"/>
              </w:rPr>
            </w:pPr>
            <w:r w:rsidRPr="0064768A">
              <w:rPr>
                <w:rFonts w:ascii="VIC Light" w:hAnsi="VIC Light"/>
              </w:rPr>
              <w:t xml:space="preserve">3,671 </w:t>
            </w:r>
          </w:p>
        </w:tc>
      </w:tr>
      <w:tr w:rsidR="0064768A" w:rsidRPr="0064768A" w14:paraId="6F2D5FF0"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3AF6AE94" w14:textId="77777777" w:rsidR="0064768A" w:rsidRPr="0064768A" w:rsidRDefault="0064768A" w:rsidP="0064768A">
            <w:pPr>
              <w:spacing w:after="0"/>
              <w:jc w:val="center"/>
              <w:rPr>
                <w:rFonts w:ascii="VIC Light" w:hAnsi="VIC Light"/>
              </w:rPr>
            </w:pPr>
            <w:r w:rsidRPr="0064768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49440AE" w14:textId="77777777" w:rsidR="0064768A" w:rsidRPr="0064768A" w:rsidRDefault="0064768A" w:rsidP="0064768A">
            <w:pPr>
              <w:spacing w:after="0"/>
              <w:jc w:val="center"/>
              <w:rPr>
                <w:rFonts w:ascii="VIC Light" w:hAnsi="VIC Light"/>
              </w:rPr>
            </w:pPr>
            <w:r w:rsidRPr="0064768A">
              <w:rPr>
                <w:rFonts w:ascii="VIC Light" w:hAnsi="VIC Light"/>
              </w:rPr>
              <w:t xml:space="preserve">1,996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6820FAD" w14:textId="77777777" w:rsidR="0064768A" w:rsidRPr="0064768A" w:rsidRDefault="0064768A" w:rsidP="0064768A">
            <w:pPr>
              <w:spacing w:after="0"/>
              <w:jc w:val="center"/>
              <w:rPr>
                <w:rFonts w:ascii="VIC Light" w:hAnsi="VIC Light"/>
              </w:rPr>
            </w:pPr>
            <w:r w:rsidRPr="0064768A">
              <w:rPr>
                <w:rFonts w:ascii="VIC Light" w:hAnsi="VIC Light"/>
              </w:rPr>
              <w:t xml:space="preserve">919 </w:t>
            </w:r>
          </w:p>
        </w:tc>
        <w:tc>
          <w:tcPr>
            <w:tcW w:w="1823" w:type="dxa"/>
            <w:tcBorders>
              <w:top w:val="single" w:sz="4" w:space="0" w:color="auto"/>
              <w:left w:val="single" w:sz="4" w:space="0" w:color="auto"/>
              <w:bottom w:val="single" w:sz="4" w:space="0" w:color="auto"/>
              <w:right w:val="single" w:sz="4" w:space="0" w:color="auto"/>
            </w:tcBorders>
          </w:tcPr>
          <w:p w14:paraId="28E1C1C0" w14:textId="2B43E2EA" w:rsidR="0064768A" w:rsidRPr="0064768A" w:rsidRDefault="0064768A" w:rsidP="0064768A">
            <w:pPr>
              <w:spacing w:after="0"/>
              <w:jc w:val="center"/>
              <w:rPr>
                <w:rFonts w:ascii="VIC Light" w:hAnsi="VIC Light"/>
              </w:rPr>
            </w:pPr>
            <w:r w:rsidRPr="0064768A">
              <w:rPr>
                <w:rFonts w:ascii="VIC Light" w:hAnsi="VIC Light"/>
              </w:rPr>
              <w:t xml:space="preserve">744 </w:t>
            </w:r>
          </w:p>
        </w:tc>
        <w:tc>
          <w:tcPr>
            <w:tcW w:w="2017" w:type="dxa"/>
            <w:tcBorders>
              <w:top w:val="single" w:sz="4" w:space="0" w:color="auto"/>
              <w:left w:val="single" w:sz="4" w:space="0" w:color="auto"/>
              <w:bottom w:val="single" w:sz="4" w:space="0" w:color="auto"/>
              <w:right w:val="single" w:sz="4" w:space="0" w:color="auto"/>
            </w:tcBorders>
          </w:tcPr>
          <w:p w14:paraId="26A05018" w14:textId="25D9A027" w:rsidR="0064768A" w:rsidRPr="0064768A" w:rsidRDefault="0064768A" w:rsidP="0064768A">
            <w:pPr>
              <w:spacing w:after="0"/>
              <w:jc w:val="center"/>
              <w:rPr>
                <w:rFonts w:ascii="VIC Light" w:hAnsi="VIC Light"/>
              </w:rPr>
            </w:pPr>
            <w:r w:rsidRPr="0064768A">
              <w:rPr>
                <w:rFonts w:ascii="VIC Light" w:hAnsi="VIC Light"/>
              </w:rPr>
              <w:t xml:space="preserve">3,659 </w:t>
            </w:r>
          </w:p>
        </w:tc>
      </w:tr>
    </w:tbl>
    <w:p w14:paraId="1C769AB2" w14:textId="77777777" w:rsidR="009257DB" w:rsidRPr="0064768A" w:rsidRDefault="009257DB" w:rsidP="00B34AAC">
      <w:pPr>
        <w:rPr>
          <w:rFonts w:ascii="VIC Light" w:hAnsi="VIC Light" w:cs="Times New Roman"/>
        </w:rPr>
      </w:pPr>
    </w:p>
    <w:p w14:paraId="253DC987" w14:textId="230F1AA8" w:rsidR="00B34AAC" w:rsidRPr="0064768A" w:rsidRDefault="00EC45A0" w:rsidP="00EC45A0">
      <w:pPr>
        <w:pStyle w:val="Heading3"/>
        <w:rPr>
          <w:rFonts w:ascii="VIC Light" w:hAnsi="VIC Light"/>
        </w:rPr>
      </w:pPr>
      <w:bookmarkStart w:id="120" w:name="_Toc43126828"/>
      <w:r w:rsidRPr="0064768A">
        <w:rPr>
          <w:rFonts w:ascii="VIC Light" w:hAnsi="VIC Light"/>
        </w:rPr>
        <w:t xml:space="preserve">Table </w:t>
      </w:r>
      <w:r w:rsidR="00725C13" w:rsidRPr="0064768A">
        <w:rPr>
          <w:rFonts w:ascii="VIC Light" w:hAnsi="VIC Light" w:cs="Times New Roman"/>
        </w:rPr>
        <w:t>2</w:t>
      </w:r>
      <w:r w:rsidR="00400218">
        <w:rPr>
          <w:rFonts w:ascii="VIC Light" w:hAnsi="VIC Light" w:cs="Times New Roman"/>
        </w:rPr>
        <w:t>5</w:t>
      </w:r>
      <w:r w:rsidR="00B34AAC" w:rsidRPr="0064768A">
        <w:rPr>
          <w:rFonts w:ascii="VIC Light" w:hAnsi="VIC Light" w:cs="Times New Roman"/>
        </w:rPr>
        <w:t>.</w:t>
      </w:r>
      <w:r w:rsidR="00400218">
        <w:rPr>
          <w:rFonts w:ascii="VIC Light" w:hAnsi="VIC Light" w:cs="Times New Roman"/>
        </w:rPr>
        <w:t>1</w:t>
      </w:r>
      <w:r w:rsidR="00B34AAC" w:rsidRPr="0064768A">
        <w:rPr>
          <w:rFonts w:ascii="VIC Light" w:hAnsi="VIC Light" w:cs="Times New Roman"/>
        </w:rPr>
        <w:t xml:space="preserve">c: Forecast additional supply of available </w:t>
      </w:r>
      <w:r w:rsidR="00126A01" w:rsidRPr="0064768A">
        <w:rPr>
          <w:rFonts w:ascii="VIC Light" w:hAnsi="VIC Light" w:cs="Times New Roman"/>
        </w:rPr>
        <w:t>primary</w:t>
      </w:r>
      <w:r w:rsidR="00B34AAC" w:rsidRPr="0064768A">
        <w:rPr>
          <w:rFonts w:ascii="VIC Light" w:hAnsi="VIC Light" w:cs="Times New Roman"/>
        </w:rPr>
        <w:t xml:space="preserve"> teachers at “none” scenario</w:t>
      </w:r>
      <w:bookmarkEnd w:id="120"/>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4768A" w14:paraId="72209F0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4E6915FC" w14:textId="77777777" w:rsidR="0064768A" w:rsidRPr="0064768A" w:rsidRDefault="0064768A" w:rsidP="00B34AAC">
            <w:pPr>
              <w:jc w:val="center"/>
              <w:rPr>
                <w:rFonts w:ascii="VIC Light" w:hAnsi="VIC Light"/>
                <w:b/>
              </w:rPr>
            </w:pPr>
            <w:r w:rsidRPr="0064768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07D4B80" w14:textId="77777777" w:rsidR="0064768A" w:rsidRPr="0064768A" w:rsidRDefault="0064768A" w:rsidP="00B34AAC">
            <w:pPr>
              <w:jc w:val="center"/>
              <w:rPr>
                <w:rFonts w:ascii="VIC Light" w:hAnsi="VIC Light"/>
                <w:b/>
              </w:rPr>
            </w:pPr>
            <w:r w:rsidRPr="0064768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1C63701" w14:textId="77777777" w:rsidR="0064768A" w:rsidRPr="0064768A" w:rsidRDefault="0064768A" w:rsidP="00B34AAC">
            <w:pPr>
              <w:jc w:val="center"/>
              <w:rPr>
                <w:rFonts w:ascii="VIC Light" w:hAnsi="VIC Light"/>
                <w:b/>
              </w:rPr>
            </w:pPr>
            <w:r w:rsidRPr="0064768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02FB08AB" w14:textId="3B21246E" w:rsidR="0064768A" w:rsidRPr="0064768A" w:rsidRDefault="0064768A" w:rsidP="00B34AAC">
            <w:pPr>
              <w:jc w:val="center"/>
              <w:rPr>
                <w:rFonts w:ascii="VIC Light" w:hAnsi="VIC Light"/>
                <w:b/>
              </w:rPr>
            </w:pPr>
            <w:r w:rsidRPr="0064768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C390279" w14:textId="6D52224E" w:rsidR="0064768A" w:rsidRPr="0064768A" w:rsidRDefault="0064768A" w:rsidP="00B34AAC">
            <w:pPr>
              <w:jc w:val="center"/>
              <w:rPr>
                <w:rFonts w:ascii="VIC Light" w:hAnsi="VIC Light"/>
                <w:b/>
              </w:rPr>
            </w:pPr>
            <w:r w:rsidRPr="0064768A">
              <w:rPr>
                <w:rFonts w:ascii="VIC Light" w:hAnsi="VIC Light"/>
                <w:b/>
              </w:rPr>
              <w:t>Total additional supply</w:t>
            </w:r>
          </w:p>
        </w:tc>
      </w:tr>
      <w:tr w:rsidR="0064768A" w:rsidRPr="0064768A" w14:paraId="74F73FB5"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8814C18" w14:textId="77777777" w:rsidR="0064768A" w:rsidRPr="0064768A" w:rsidRDefault="0064768A" w:rsidP="0064768A">
            <w:pPr>
              <w:spacing w:after="0"/>
              <w:jc w:val="center"/>
              <w:rPr>
                <w:rFonts w:ascii="VIC Light" w:hAnsi="VIC Light"/>
              </w:rPr>
            </w:pPr>
            <w:r w:rsidRPr="0064768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351276F" w14:textId="280D269C" w:rsidR="0064768A" w:rsidRPr="0064768A" w:rsidRDefault="0064768A" w:rsidP="0064768A">
            <w:pPr>
              <w:spacing w:after="0"/>
              <w:jc w:val="center"/>
              <w:rPr>
                <w:rFonts w:ascii="VIC Light" w:hAnsi="VIC Light"/>
              </w:rPr>
            </w:pPr>
            <w:r w:rsidRPr="0064768A">
              <w:rPr>
                <w:rFonts w:ascii="VIC Light" w:hAnsi="VIC Light"/>
              </w:rPr>
              <w:t xml:space="preserve">1,186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1B62AAB0" w14:textId="58D9AFAD" w:rsidR="0064768A" w:rsidRPr="0064768A" w:rsidRDefault="0064768A" w:rsidP="0064768A">
            <w:pPr>
              <w:spacing w:after="0"/>
              <w:jc w:val="center"/>
              <w:rPr>
                <w:rFonts w:ascii="VIC Light" w:hAnsi="VIC Light"/>
              </w:rPr>
            </w:pPr>
            <w:r w:rsidRPr="0064768A">
              <w:rPr>
                <w:rFonts w:ascii="VIC Light" w:hAnsi="VIC Light"/>
              </w:rPr>
              <w:t xml:space="preserve">911 </w:t>
            </w:r>
          </w:p>
        </w:tc>
        <w:tc>
          <w:tcPr>
            <w:tcW w:w="1823" w:type="dxa"/>
            <w:tcBorders>
              <w:top w:val="single" w:sz="4" w:space="0" w:color="auto"/>
              <w:left w:val="single" w:sz="4" w:space="0" w:color="auto"/>
              <w:bottom w:val="single" w:sz="4" w:space="0" w:color="auto"/>
              <w:right w:val="single" w:sz="4" w:space="0" w:color="auto"/>
            </w:tcBorders>
          </w:tcPr>
          <w:p w14:paraId="4DD31DB4" w14:textId="76A72FAD" w:rsidR="0064768A" w:rsidRPr="0064768A" w:rsidRDefault="0064768A" w:rsidP="0064768A">
            <w:pPr>
              <w:spacing w:after="0"/>
              <w:jc w:val="center"/>
              <w:rPr>
                <w:rFonts w:ascii="VIC Light" w:hAnsi="VIC Light"/>
              </w:rPr>
            </w:pPr>
            <w:r w:rsidRPr="0064768A">
              <w:rPr>
                <w:rFonts w:ascii="VIC Light" w:hAnsi="VIC Light"/>
              </w:rPr>
              <w:t xml:space="preserve">191 </w:t>
            </w:r>
          </w:p>
        </w:tc>
        <w:tc>
          <w:tcPr>
            <w:tcW w:w="2017" w:type="dxa"/>
            <w:tcBorders>
              <w:top w:val="single" w:sz="4" w:space="0" w:color="auto"/>
              <w:left w:val="single" w:sz="4" w:space="0" w:color="auto"/>
              <w:bottom w:val="single" w:sz="4" w:space="0" w:color="auto"/>
              <w:right w:val="single" w:sz="4" w:space="0" w:color="auto"/>
            </w:tcBorders>
          </w:tcPr>
          <w:p w14:paraId="333AE1DA" w14:textId="7388452F" w:rsidR="0064768A" w:rsidRPr="0064768A" w:rsidRDefault="0064768A" w:rsidP="0064768A">
            <w:pPr>
              <w:spacing w:after="0"/>
              <w:jc w:val="center"/>
              <w:rPr>
                <w:rFonts w:ascii="VIC Light" w:hAnsi="VIC Light"/>
              </w:rPr>
            </w:pPr>
            <w:r w:rsidRPr="0064768A">
              <w:rPr>
                <w:rFonts w:ascii="VIC Light" w:hAnsi="VIC Light"/>
              </w:rPr>
              <w:t xml:space="preserve">2,287 </w:t>
            </w:r>
          </w:p>
        </w:tc>
      </w:tr>
      <w:tr w:rsidR="0064768A" w:rsidRPr="0064768A" w14:paraId="24CAE971"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4C5408F3" w14:textId="77777777" w:rsidR="0064768A" w:rsidRPr="0064768A" w:rsidRDefault="0064768A" w:rsidP="0064768A">
            <w:pPr>
              <w:spacing w:after="0"/>
              <w:jc w:val="center"/>
              <w:rPr>
                <w:rFonts w:ascii="VIC Light" w:hAnsi="VIC Light"/>
              </w:rPr>
            </w:pPr>
            <w:r w:rsidRPr="0064768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EE83867" w14:textId="59745931" w:rsidR="0064768A" w:rsidRPr="0064768A" w:rsidRDefault="0064768A" w:rsidP="0064768A">
            <w:pPr>
              <w:spacing w:after="0"/>
              <w:jc w:val="center"/>
              <w:rPr>
                <w:rFonts w:ascii="VIC Light" w:hAnsi="VIC Light"/>
              </w:rPr>
            </w:pPr>
            <w:r w:rsidRPr="0064768A">
              <w:rPr>
                <w:rFonts w:ascii="VIC Light" w:hAnsi="VIC Light"/>
              </w:rPr>
              <w:t xml:space="preserve">1,452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DC8B75C" w14:textId="47731BEF" w:rsidR="0064768A" w:rsidRPr="0064768A" w:rsidRDefault="0064768A" w:rsidP="0064768A">
            <w:pPr>
              <w:spacing w:after="0"/>
              <w:jc w:val="center"/>
              <w:rPr>
                <w:rFonts w:ascii="VIC Light" w:hAnsi="VIC Light"/>
              </w:rPr>
            </w:pPr>
            <w:r w:rsidRPr="0064768A">
              <w:rPr>
                <w:rFonts w:ascii="VIC Light" w:hAnsi="VIC Light"/>
              </w:rPr>
              <w:t xml:space="preserve">895 </w:t>
            </w:r>
          </w:p>
        </w:tc>
        <w:tc>
          <w:tcPr>
            <w:tcW w:w="1823" w:type="dxa"/>
            <w:tcBorders>
              <w:top w:val="single" w:sz="4" w:space="0" w:color="auto"/>
              <w:left w:val="single" w:sz="4" w:space="0" w:color="auto"/>
              <w:bottom w:val="single" w:sz="4" w:space="0" w:color="auto"/>
              <w:right w:val="single" w:sz="4" w:space="0" w:color="auto"/>
            </w:tcBorders>
          </w:tcPr>
          <w:p w14:paraId="7B1E5FB5" w14:textId="06DCE66E" w:rsidR="0064768A" w:rsidRPr="0064768A" w:rsidRDefault="0064768A" w:rsidP="0064768A">
            <w:pPr>
              <w:spacing w:after="0"/>
              <w:jc w:val="center"/>
              <w:rPr>
                <w:rFonts w:ascii="VIC Light" w:hAnsi="VIC Light"/>
              </w:rPr>
            </w:pPr>
            <w:r w:rsidRPr="0064768A">
              <w:rPr>
                <w:rFonts w:ascii="VIC Light" w:hAnsi="VIC Light"/>
              </w:rPr>
              <w:t xml:space="preserve">439 </w:t>
            </w:r>
          </w:p>
        </w:tc>
        <w:tc>
          <w:tcPr>
            <w:tcW w:w="2017" w:type="dxa"/>
            <w:tcBorders>
              <w:top w:val="single" w:sz="4" w:space="0" w:color="auto"/>
              <w:left w:val="single" w:sz="4" w:space="0" w:color="auto"/>
              <w:bottom w:val="single" w:sz="4" w:space="0" w:color="auto"/>
              <w:right w:val="single" w:sz="4" w:space="0" w:color="auto"/>
            </w:tcBorders>
          </w:tcPr>
          <w:p w14:paraId="582F2C7F" w14:textId="37275616" w:rsidR="0064768A" w:rsidRPr="0064768A" w:rsidRDefault="0064768A" w:rsidP="0064768A">
            <w:pPr>
              <w:spacing w:after="0"/>
              <w:jc w:val="center"/>
              <w:rPr>
                <w:rFonts w:ascii="VIC Light" w:hAnsi="VIC Light"/>
              </w:rPr>
            </w:pPr>
            <w:r w:rsidRPr="0064768A">
              <w:rPr>
                <w:rFonts w:ascii="VIC Light" w:hAnsi="VIC Light"/>
              </w:rPr>
              <w:t xml:space="preserve">2,786 </w:t>
            </w:r>
          </w:p>
        </w:tc>
      </w:tr>
      <w:tr w:rsidR="0064768A" w:rsidRPr="0064768A" w14:paraId="07390A24"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76A5DB5" w14:textId="77777777" w:rsidR="0064768A" w:rsidRPr="0064768A" w:rsidRDefault="0064768A" w:rsidP="0064768A">
            <w:pPr>
              <w:spacing w:after="0"/>
              <w:jc w:val="center"/>
              <w:rPr>
                <w:rFonts w:ascii="VIC Light" w:hAnsi="VIC Light"/>
              </w:rPr>
            </w:pPr>
            <w:r w:rsidRPr="0064768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6699B16F" w14:textId="7B5CC166" w:rsidR="0064768A" w:rsidRPr="0064768A" w:rsidRDefault="0064768A" w:rsidP="0064768A">
            <w:pPr>
              <w:spacing w:after="0"/>
              <w:jc w:val="center"/>
              <w:rPr>
                <w:rFonts w:ascii="VIC Light" w:hAnsi="VIC Light"/>
              </w:rPr>
            </w:pPr>
            <w:r w:rsidRPr="0064768A">
              <w:rPr>
                <w:rFonts w:ascii="VIC Light" w:hAnsi="VIC Light"/>
              </w:rPr>
              <w:t xml:space="preserve">1,480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138D082" w14:textId="6BB8DEF3" w:rsidR="0064768A" w:rsidRPr="0064768A" w:rsidRDefault="0064768A" w:rsidP="0064768A">
            <w:pPr>
              <w:spacing w:after="0"/>
              <w:jc w:val="center"/>
              <w:rPr>
                <w:rFonts w:ascii="VIC Light" w:hAnsi="VIC Light"/>
              </w:rPr>
            </w:pPr>
            <w:r w:rsidRPr="0064768A">
              <w:rPr>
                <w:rFonts w:ascii="VIC Light" w:hAnsi="VIC Light"/>
              </w:rPr>
              <w:t xml:space="preserve">880 </w:t>
            </w:r>
          </w:p>
        </w:tc>
        <w:tc>
          <w:tcPr>
            <w:tcW w:w="1823" w:type="dxa"/>
            <w:tcBorders>
              <w:top w:val="single" w:sz="4" w:space="0" w:color="auto"/>
              <w:left w:val="single" w:sz="4" w:space="0" w:color="auto"/>
              <w:bottom w:val="single" w:sz="4" w:space="0" w:color="auto"/>
              <w:right w:val="single" w:sz="4" w:space="0" w:color="auto"/>
            </w:tcBorders>
          </w:tcPr>
          <w:p w14:paraId="642F7033" w14:textId="6380B0B2" w:rsidR="0064768A" w:rsidRPr="0064768A" w:rsidRDefault="0064768A" w:rsidP="0064768A">
            <w:pPr>
              <w:spacing w:after="0"/>
              <w:jc w:val="center"/>
              <w:rPr>
                <w:rFonts w:ascii="VIC Light" w:hAnsi="VIC Light"/>
              </w:rPr>
            </w:pPr>
            <w:r w:rsidRPr="0064768A">
              <w:rPr>
                <w:rFonts w:ascii="VIC Light" w:hAnsi="VIC Light"/>
              </w:rPr>
              <w:t xml:space="preserve">273 </w:t>
            </w:r>
          </w:p>
        </w:tc>
        <w:tc>
          <w:tcPr>
            <w:tcW w:w="2017" w:type="dxa"/>
            <w:tcBorders>
              <w:top w:val="single" w:sz="4" w:space="0" w:color="auto"/>
              <w:left w:val="single" w:sz="4" w:space="0" w:color="auto"/>
              <w:bottom w:val="single" w:sz="4" w:space="0" w:color="auto"/>
              <w:right w:val="single" w:sz="4" w:space="0" w:color="auto"/>
            </w:tcBorders>
          </w:tcPr>
          <w:p w14:paraId="6BA3D541" w14:textId="574A9B2A" w:rsidR="0064768A" w:rsidRPr="0064768A" w:rsidRDefault="0064768A" w:rsidP="0064768A">
            <w:pPr>
              <w:spacing w:after="0"/>
              <w:jc w:val="center"/>
              <w:rPr>
                <w:rFonts w:ascii="VIC Light" w:hAnsi="VIC Light"/>
              </w:rPr>
            </w:pPr>
            <w:r w:rsidRPr="0064768A">
              <w:rPr>
                <w:rFonts w:ascii="VIC Light" w:hAnsi="VIC Light"/>
              </w:rPr>
              <w:t xml:space="preserve">2,633 </w:t>
            </w:r>
          </w:p>
        </w:tc>
      </w:tr>
      <w:tr w:rsidR="0064768A" w:rsidRPr="0064768A" w14:paraId="7B4DADAE"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3246AD5E" w14:textId="77777777" w:rsidR="0064768A" w:rsidRPr="0064768A" w:rsidRDefault="0064768A" w:rsidP="0064768A">
            <w:pPr>
              <w:spacing w:after="0"/>
              <w:jc w:val="center"/>
              <w:rPr>
                <w:rFonts w:ascii="VIC Light" w:hAnsi="VIC Light"/>
              </w:rPr>
            </w:pPr>
            <w:r w:rsidRPr="0064768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5C75C205" w14:textId="7D7538DB" w:rsidR="0064768A" w:rsidRPr="0064768A" w:rsidRDefault="0064768A" w:rsidP="0064768A">
            <w:pPr>
              <w:spacing w:after="0"/>
              <w:jc w:val="center"/>
              <w:rPr>
                <w:rFonts w:ascii="VIC Light" w:hAnsi="VIC Light"/>
              </w:rPr>
            </w:pPr>
            <w:r w:rsidRPr="0064768A">
              <w:rPr>
                <w:rFonts w:ascii="VIC Light" w:hAnsi="VIC Light"/>
              </w:rPr>
              <w:t xml:space="preserve">1,579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2CA10F9C" w14:textId="000F7C26" w:rsidR="0064768A" w:rsidRPr="0064768A" w:rsidRDefault="0064768A" w:rsidP="0064768A">
            <w:pPr>
              <w:spacing w:after="0"/>
              <w:jc w:val="center"/>
              <w:rPr>
                <w:rFonts w:ascii="VIC Light" w:hAnsi="VIC Light"/>
              </w:rPr>
            </w:pPr>
            <w:r w:rsidRPr="0064768A">
              <w:rPr>
                <w:rFonts w:ascii="VIC Light" w:hAnsi="VIC Light"/>
              </w:rPr>
              <w:t xml:space="preserve">865 </w:t>
            </w:r>
          </w:p>
        </w:tc>
        <w:tc>
          <w:tcPr>
            <w:tcW w:w="1823" w:type="dxa"/>
            <w:tcBorders>
              <w:top w:val="single" w:sz="4" w:space="0" w:color="auto"/>
              <w:left w:val="single" w:sz="4" w:space="0" w:color="auto"/>
              <w:bottom w:val="single" w:sz="4" w:space="0" w:color="auto"/>
              <w:right w:val="single" w:sz="4" w:space="0" w:color="auto"/>
            </w:tcBorders>
          </w:tcPr>
          <w:p w14:paraId="3D26A730" w14:textId="5B079958" w:rsidR="0064768A" w:rsidRPr="0064768A" w:rsidRDefault="0064768A" w:rsidP="0064768A">
            <w:pPr>
              <w:spacing w:after="0"/>
              <w:jc w:val="center"/>
              <w:rPr>
                <w:rFonts w:ascii="VIC Light" w:hAnsi="VIC Light"/>
              </w:rPr>
            </w:pPr>
            <w:r w:rsidRPr="0064768A">
              <w:rPr>
                <w:rFonts w:ascii="VIC Light" w:hAnsi="VIC Light"/>
              </w:rPr>
              <w:t xml:space="preserve">325 </w:t>
            </w:r>
          </w:p>
        </w:tc>
        <w:tc>
          <w:tcPr>
            <w:tcW w:w="2017" w:type="dxa"/>
            <w:tcBorders>
              <w:top w:val="single" w:sz="4" w:space="0" w:color="auto"/>
              <w:left w:val="single" w:sz="4" w:space="0" w:color="auto"/>
              <w:bottom w:val="single" w:sz="4" w:space="0" w:color="auto"/>
              <w:right w:val="single" w:sz="4" w:space="0" w:color="auto"/>
            </w:tcBorders>
          </w:tcPr>
          <w:p w14:paraId="39E0ACB0" w14:textId="0AF03B7B" w:rsidR="0064768A" w:rsidRPr="0064768A" w:rsidRDefault="0064768A" w:rsidP="0064768A">
            <w:pPr>
              <w:spacing w:after="0"/>
              <w:jc w:val="center"/>
              <w:rPr>
                <w:rFonts w:ascii="VIC Light" w:hAnsi="VIC Light"/>
              </w:rPr>
            </w:pPr>
            <w:r w:rsidRPr="0064768A">
              <w:rPr>
                <w:rFonts w:ascii="VIC Light" w:hAnsi="VIC Light"/>
              </w:rPr>
              <w:t xml:space="preserve">2,769 </w:t>
            </w:r>
          </w:p>
        </w:tc>
      </w:tr>
      <w:tr w:rsidR="0064768A" w:rsidRPr="0064768A" w14:paraId="13C849A4"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6E0CF2EE" w14:textId="77777777" w:rsidR="0064768A" w:rsidRPr="0064768A" w:rsidRDefault="0064768A" w:rsidP="0064768A">
            <w:pPr>
              <w:spacing w:after="0"/>
              <w:jc w:val="center"/>
              <w:rPr>
                <w:rFonts w:ascii="VIC Light" w:hAnsi="VIC Light"/>
              </w:rPr>
            </w:pPr>
            <w:r w:rsidRPr="0064768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01D08515" w14:textId="1C0D85F7" w:rsidR="0064768A" w:rsidRPr="0064768A" w:rsidRDefault="0064768A" w:rsidP="0064768A">
            <w:pPr>
              <w:spacing w:after="0"/>
              <w:jc w:val="center"/>
              <w:rPr>
                <w:rFonts w:ascii="VIC Light" w:hAnsi="VIC Light"/>
              </w:rPr>
            </w:pPr>
            <w:r w:rsidRPr="0064768A">
              <w:rPr>
                <w:rFonts w:ascii="VIC Light" w:hAnsi="VIC Light"/>
              </w:rPr>
              <w:t xml:space="preserve">1,400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78E2A68" w14:textId="27792B5C" w:rsidR="0064768A" w:rsidRPr="0064768A" w:rsidRDefault="0064768A" w:rsidP="0064768A">
            <w:pPr>
              <w:spacing w:after="0"/>
              <w:jc w:val="center"/>
              <w:rPr>
                <w:rFonts w:ascii="VIC Light" w:hAnsi="VIC Light"/>
              </w:rPr>
            </w:pPr>
            <w:r w:rsidRPr="0064768A">
              <w:rPr>
                <w:rFonts w:ascii="VIC Light" w:hAnsi="VIC Light"/>
              </w:rPr>
              <w:t xml:space="preserve">850 </w:t>
            </w:r>
          </w:p>
        </w:tc>
        <w:tc>
          <w:tcPr>
            <w:tcW w:w="1823" w:type="dxa"/>
            <w:tcBorders>
              <w:top w:val="single" w:sz="4" w:space="0" w:color="auto"/>
              <w:left w:val="single" w:sz="4" w:space="0" w:color="auto"/>
              <w:bottom w:val="single" w:sz="4" w:space="0" w:color="auto"/>
              <w:right w:val="single" w:sz="4" w:space="0" w:color="auto"/>
            </w:tcBorders>
          </w:tcPr>
          <w:p w14:paraId="11BC66EC" w14:textId="4D92A866" w:rsidR="0064768A" w:rsidRPr="0064768A" w:rsidRDefault="0064768A" w:rsidP="0064768A">
            <w:pPr>
              <w:spacing w:after="0"/>
              <w:jc w:val="center"/>
              <w:rPr>
                <w:rFonts w:ascii="VIC Light" w:hAnsi="VIC Light"/>
              </w:rPr>
            </w:pPr>
            <w:r w:rsidRPr="0064768A">
              <w:rPr>
                <w:rFonts w:ascii="VIC Light" w:hAnsi="VIC Light"/>
              </w:rPr>
              <w:t xml:space="preserve">310 </w:t>
            </w:r>
          </w:p>
        </w:tc>
        <w:tc>
          <w:tcPr>
            <w:tcW w:w="2017" w:type="dxa"/>
            <w:tcBorders>
              <w:top w:val="single" w:sz="4" w:space="0" w:color="auto"/>
              <w:left w:val="single" w:sz="4" w:space="0" w:color="auto"/>
              <w:bottom w:val="single" w:sz="4" w:space="0" w:color="auto"/>
              <w:right w:val="single" w:sz="4" w:space="0" w:color="auto"/>
            </w:tcBorders>
          </w:tcPr>
          <w:p w14:paraId="63FD9EF7" w14:textId="0EE8BD8C" w:rsidR="0064768A" w:rsidRPr="0064768A" w:rsidRDefault="0064768A" w:rsidP="0064768A">
            <w:pPr>
              <w:spacing w:after="0"/>
              <w:jc w:val="center"/>
              <w:rPr>
                <w:rFonts w:ascii="VIC Light" w:hAnsi="VIC Light"/>
              </w:rPr>
            </w:pPr>
            <w:r w:rsidRPr="0064768A">
              <w:rPr>
                <w:rFonts w:ascii="VIC Light" w:hAnsi="VIC Light"/>
              </w:rPr>
              <w:t xml:space="preserve">2,560 </w:t>
            </w:r>
          </w:p>
        </w:tc>
      </w:tr>
      <w:tr w:rsidR="0064768A" w:rsidRPr="0064768A" w14:paraId="26F8E698"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hideMark/>
          </w:tcPr>
          <w:p w14:paraId="05BDDF3D" w14:textId="77777777" w:rsidR="0064768A" w:rsidRPr="0064768A" w:rsidRDefault="0064768A" w:rsidP="0064768A">
            <w:pPr>
              <w:spacing w:after="0"/>
              <w:jc w:val="center"/>
              <w:rPr>
                <w:rFonts w:ascii="VIC Light" w:hAnsi="VIC Light"/>
              </w:rPr>
            </w:pPr>
            <w:r w:rsidRPr="0064768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6029E5A6" w14:textId="1BCEB766" w:rsidR="0064768A" w:rsidRPr="0064768A" w:rsidRDefault="0064768A" w:rsidP="0064768A">
            <w:pPr>
              <w:spacing w:after="0"/>
              <w:jc w:val="center"/>
              <w:rPr>
                <w:rFonts w:ascii="VIC Light" w:hAnsi="VIC Light"/>
              </w:rPr>
            </w:pPr>
            <w:r w:rsidRPr="0064768A">
              <w:rPr>
                <w:rFonts w:ascii="VIC Light" w:hAnsi="VIC Light"/>
              </w:rPr>
              <w:t xml:space="preserve">1,474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425BFDE0" w14:textId="70001433" w:rsidR="0064768A" w:rsidRPr="0064768A" w:rsidRDefault="0064768A" w:rsidP="0064768A">
            <w:pPr>
              <w:spacing w:after="0"/>
              <w:jc w:val="center"/>
              <w:rPr>
                <w:rFonts w:ascii="VIC Light" w:hAnsi="VIC Light"/>
              </w:rPr>
            </w:pPr>
            <w:r w:rsidRPr="0064768A">
              <w:rPr>
                <w:rFonts w:ascii="VIC Light" w:hAnsi="VIC Light"/>
              </w:rPr>
              <w:t xml:space="preserve">850 </w:t>
            </w:r>
          </w:p>
        </w:tc>
        <w:tc>
          <w:tcPr>
            <w:tcW w:w="1823" w:type="dxa"/>
            <w:tcBorders>
              <w:top w:val="single" w:sz="4" w:space="0" w:color="auto"/>
              <w:left w:val="single" w:sz="4" w:space="0" w:color="auto"/>
              <w:bottom w:val="single" w:sz="4" w:space="0" w:color="auto"/>
              <w:right w:val="single" w:sz="4" w:space="0" w:color="auto"/>
            </w:tcBorders>
          </w:tcPr>
          <w:p w14:paraId="3F8FA6A8" w14:textId="0E532C52" w:rsidR="0064768A" w:rsidRPr="0064768A" w:rsidRDefault="0064768A" w:rsidP="0064768A">
            <w:pPr>
              <w:spacing w:after="0"/>
              <w:jc w:val="center"/>
              <w:rPr>
                <w:rFonts w:ascii="VIC Light" w:hAnsi="VIC Light"/>
              </w:rPr>
            </w:pPr>
            <w:r w:rsidRPr="0064768A">
              <w:rPr>
                <w:rFonts w:ascii="VIC Light" w:hAnsi="VIC Light"/>
              </w:rPr>
              <w:t xml:space="preserve">362 </w:t>
            </w:r>
          </w:p>
        </w:tc>
        <w:tc>
          <w:tcPr>
            <w:tcW w:w="2017" w:type="dxa"/>
            <w:tcBorders>
              <w:top w:val="single" w:sz="4" w:space="0" w:color="auto"/>
              <w:left w:val="single" w:sz="4" w:space="0" w:color="auto"/>
              <w:bottom w:val="single" w:sz="4" w:space="0" w:color="auto"/>
              <w:right w:val="single" w:sz="4" w:space="0" w:color="auto"/>
            </w:tcBorders>
          </w:tcPr>
          <w:p w14:paraId="5E275BC8" w14:textId="03C53505" w:rsidR="0064768A" w:rsidRPr="0064768A" w:rsidRDefault="0064768A" w:rsidP="0064768A">
            <w:pPr>
              <w:spacing w:after="0"/>
              <w:jc w:val="center"/>
              <w:rPr>
                <w:rFonts w:ascii="VIC Light" w:hAnsi="VIC Light"/>
              </w:rPr>
            </w:pPr>
            <w:r w:rsidRPr="0064768A">
              <w:rPr>
                <w:rFonts w:ascii="VIC Light" w:hAnsi="VIC Light"/>
              </w:rPr>
              <w:t xml:space="preserve">2,686 </w:t>
            </w:r>
          </w:p>
        </w:tc>
      </w:tr>
      <w:tr w:rsidR="0064768A" w:rsidRPr="0064768A" w14:paraId="75D9C137"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35B30E04" w14:textId="77777777" w:rsidR="0064768A" w:rsidRPr="0064768A" w:rsidRDefault="0064768A" w:rsidP="0064768A">
            <w:pPr>
              <w:spacing w:after="0"/>
              <w:jc w:val="center"/>
              <w:rPr>
                <w:rFonts w:ascii="VIC Light" w:hAnsi="VIC Light"/>
              </w:rPr>
            </w:pPr>
            <w:r w:rsidRPr="0064768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12D7D28" w14:textId="1B861B41" w:rsidR="0064768A" w:rsidRPr="0064768A" w:rsidRDefault="0064768A" w:rsidP="0064768A">
            <w:pPr>
              <w:spacing w:after="0"/>
              <w:jc w:val="center"/>
              <w:rPr>
                <w:rFonts w:ascii="VIC Light" w:hAnsi="VIC Light"/>
              </w:rPr>
            </w:pPr>
            <w:r w:rsidRPr="0064768A">
              <w:rPr>
                <w:rFonts w:ascii="VIC Light" w:hAnsi="VIC Light"/>
              </w:rPr>
              <w:t xml:space="preserve">1,474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92728DF" w14:textId="69DD41D2" w:rsidR="0064768A" w:rsidRPr="0064768A" w:rsidRDefault="0064768A" w:rsidP="0064768A">
            <w:pPr>
              <w:spacing w:after="0"/>
              <w:jc w:val="center"/>
              <w:rPr>
                <w:rFonts w:ascii="VIC Light" w:hAnsi="VIC Light"/>
              </w:rPr>
            </w:pPr>
            <w:r w:rsidRPr="0064768A">
              <w:rPr>
                <w:rFonts w:ascii="VIC Light" w:hAnsi="VIC Light"/>
              </w:rPr>
              <w:t xml:space="preserve">850 </w:t>
            </w:r>
          </w:p>
        </w:tc>
        <w:tc>
          <w:tcPr>
            <w:tcW w:w="1823" w:type="dxa"/>
            <w:tcBorders>
              <w:top w:val="single" w:sz="4" w:space="0" w:color="auto"/>
              <w:left w:val="single" w:sz="4" w:space="0" w:color="auto"/>
              <w:bottom w:val="single" w:sz="4" w:space="0" w:color="auto"/>
              <w:right w:val="single" w:sz="4" w:space="0" w:color="auto"/>
            </w:tcBorders>
          </w:tcPr>
          <w:p w14:paraId="6AAA32A8" w14:textId="27D80268" w:rsidR="0064768A" w:rsidRPr="0064768A" w:rsidRDefault="0064768A" w:rsidP="0064768A">
            <w:pPr>
              <w:spacing w:after="0"/>
              <w:jc w:val="center"/>
              <w:rPr>
                <w:rFonts w:ascii="VIC Light" w:hAnsi="VIC Light"/>
              </w:rPr>
            </w:pPr>
            <w:r w:rsidRPr="0064768A">
              <w:rPr>
                <w:rFonts w:ascii="VIC Light" w:hAnsi="VIC Light"/>
              </w:rPr>
              <w:t xml:space="preserve">347 </w:t>
            </w:r>
          </w:p>
        </w:tc>
        <w:tc>
          <w:tcPr>
            <w:tcW w:w="2017" w:type="dxa"/>
            <w:tcBorders>
              <w:top w:val="single" w:sz="4" w:space="0" w:color="auto"/>
              <w:left w:val="single" w:sz="4" w:space="0" w:color="auto"/>
              <w:bottom w:val="single" w:sz="4" w:space="0" w:color="auto"/>
              <w:right w:val="single" w:sz="4" w:space="0" w:color="auto"/>
            </w:tcBorders>
          </w:tcPr>
          <w:p w14:paraId="2E57B579" w14:textId="04F94A76" w:rsidR="0064768A" w:rsidRPr="0064768A" w:rsidRDefault="0064768A" w:rsidP="0064768A">
            <w:pPr>
              <w:spacing w:after="0"/>
              <w:jc w:val="center"/>
              <w:rPr>
                <w:rFonts w:ascii="VIC Light" w:hAnsi="VIC Light"/>
              </w:rPr>
            </w:pPr>
            <w:r w:rsidRPr="0064768A">
              <w:rPr>
                <w:rFonts w:ascii="VIC Light" w:hAnsi="VIC Light"/>
              </w:rPr>
              <w:t xml:space="preserve">2,671 </w:t>
            </w:r>
          </w:p>
        </w:tc>
      </w:tr>
    </w:tbl>
    <w:p w14:paraId="3DD64827" w14:textId="77777777" w:rsidR="00B34AAC" w:rsidRPr="00DE770C" w:rsidRDefault="00B34AAC" w:rsidP="00B34AAC">
      <w:pPr>
        <w:rPr>
          <w:rFonts w:ascii="VIC Light" w:hAnsi="VIC Light" w:cs="Times New Roman"/>
        </w:rPr>
      </w:pPr>
    </w:p>
    <w:p w14:paraId="609ACCAB" w14:textId="1E08CD6C" w:rsidR="00B34AAC" w:rsidRDefault="00B34AAC" w:rsidP="00B34AAC">
      <w:pPr>
        <w:rPr>
          <w:rFonts w:ascii="VIC Light" w:hAnsi="VIC Light" w:cs="Arial"/>
          <w:i/>
          <w:iCs/>
          <w:color w:val="000000" w:themeColor="text1"/>
          <w:kern w:val="24"/>
          <w:szCs w:val="18"/>
        </w:rPr>
      </w:pPr>
      <w:r w:rsidRPr="00DE770C">
        <w:rPr>
          <w:rFonts w:ascii="VIC Light" w:hAnsi="VIC Light" w:cs="Times New Roman"/>
        </w:rPr>
        <w:t>The following reference table</w:t>
      </w:r>
      <w:r w:rsidR="000B33D3">
        <w:rPr>
          <w:rFonts w:ascii="VIC Light" w:hAnsi="VIC Light" w:cs="Times New Roman"/>
        </w:rPr>
        <w:t>s</w:t>
      </w:r>
      <w:r w:rsidRPr="00DE770C">
        <w:rPr>
          <w:rFonts w:ascii="VIC Light" w:hAnsi="VIC Light" w:cs="Times New Roman"/>
        </w:rPr>
        <w:t xml:space="preserve"> provide an overview of the future additional demand for </w:t>
      </w:r>
      <w:r w:rsidR="00736A9F">
        <w:rPr>
          <w:rFonts w:ascii="VIC Light" w:hAnsi="VIC Light" w:cs="Times New Roman"/>
        </w:rPr>
        <w:t>primary</w:t>
      </w:r>
      <w:r w:rsidRPr="00DE770C">
        <w:rPr>
          <w:rFonts w:ascii="VIC Light" w:hAnsi="VIC Light" w:cs="Times New Roman"/>
        </w:rPr>
        <w:t xml:space="preserve"> </w:t>
      </w:r>
      <w:r w:rsidR="00736A9F">
        <w:rPr>
          <w:rFonts w:ascii="VIC Light" w:hAnsi="VIC Light" w:cs="Times New Roman"/>
        </w:rPr>
        <w:t xml:space="preserve">school teachers </w:t>
      </w:r>
      <w:r w:rsidRPr="00DE770C">
        <w:rPr>
          <w:rFonts w:ascii="VIC Light" w:hAnsi="VIC Light" w:cs="Times New Roman"/>
        </w:rPr>
        <w:t>between 201</w:t>
      </w:r>
      <w:r>
        <w:rPr>
          <w:rFonts w:ascii="VIC Light" w:hAnsi="VIC Light" w:cs="Times New Roman"/>
        </w:rPr>
        <w:t>8</w:t>
      </w:r>
      <w:r w:rsidRPr="00DE770C">
        <w:rPr>
          <w:rFonts w:ascii="VIC Light" w:hAnsi="VIC Light" w:cs="Times New Roman"/>
        </w:rPr>
        <w:t xml:space="preserve"> and 202</w:t>
      </w:r>
      <w:r>
        <w:rPr>
          <w:rFonts w:ascii="VIC Light" w:hAnsi="VIC Light" w:cs="Times New Roman"/>
        </w:rPr>
        <w:t>4</w:t>
      </w:r>
      <w:r w:rsidR="000B33D3">
        <w:rPr>
          <w:rFonts w:ascii="VIC Light" w:hAnsi="VIC Light" w:cs="Times New Roman"/>
        </w:rPr>
        <w:t>.</w:t>
      </w:r>
      <w:r w:rsidRPr="00DE770C">
        <w:rPr>
          <w:rFonts w:ascii="VIC Light" w:hAnsi="VIC Light" w:cs="Times New Roman"/>
        </w:rPr>
        <w:t xml:space="preserve"> The total demand is derived from </w:t>
      </w:r>
      <w:r w:rsidRPr="00DE770C">
        <w:rPr>
          <w:rFonts w:ascii="VIC Light" w:hAnsi="VIC Light" w:cs="Arial"/>
          <w:szCs w:val="18"/>
        </w:rPr>
        <w:t xml:space="preserve">calculating expansion demand and </w:t>
      </w:r>
      <w:r w:rsidR="009771D2">
        <w:rPr>
          <w:rFonts w:ascii="VIC Light" w:hAnsi="VIC Light" w:cs="Arial"/>
          <w:szCs w:val="18"/>
        </w:rPr>
        <w:t>replacement needs due to teacher attrition</w:t>
      </w:r>
      <w:r w:rsidRPr="00DE770C">
        <w:rPr>
          <w:rFonts w:ascii="VIC Light" w:hAnsi="VIC Light" w:cs="Arial"/>
          <w:szCs w:val="18"/>
        </w:rPr>
        <w:t>.</w:t>
      </w:r>
      <w:r>
        <w:rPr>
          <w:rFonts w:ascii="VIC Light" w:hAnsi="VIC Light" w:cs="Arial"/>
          <w:szCs w:val="18"/>
        </w:rPr>
        <w:t xml:space="preserve"> </w:t>
      </w:r>
      <w:r w:rsidR="00234344" w:rsidRPr="00234344">
        <w:rPr>
          <w:rFonts w:ascii="VIC Light" w:hAnsi="VIC Light"/>
        </w:rPr>
        <w:t>The data used to derive the reference table was ‘</w:t>
      </w:r>
      <w:r w:rsidR="00234344" w:rsidRPr="00A47856">
        <w:rPr>
          <w:rFonts w:ascii="VIC Light" w:hAnsi="VIC Light"/>
          <w:i/>
        </w:rPr>
        <w:t>NSSC Table 51a: In-school Staff (FTE), ABS, 4221.0 Schools, Australia</w:t>
      </w:r>
      <w:r w:rsidR="00234344" w:rsidRPr="00234344">
        <w:rPr>
          <w:rFonts w:ascii="VIC Light" w:hAnsi="VIC Light"/>
        </w:rPr>
        <w:t>’, ‘</w:t>
      </w:r>
      <w:r w:rsidR="00234344" w:rsidRPr="00A47856">
        <w:rPr>
          <w:rFonts w:ascii="VIC Light" w:hAnsi="VIC Light"/>
          <w:i/>
        </w:rPr>
        <w:t>NSSC Table 50a: In-school Staff (number), ABS 4221.0 Schools, Australia</w:t>
      </w:r>
      <w:r w:rsidR="00234344" w:rsidRPr="00234344">
        <w:rPr>
          <w:rFonts w:ascii="VIC Light" w:hAnsi="VIC Light"/>
        </w:rPr>
        <w:t>’, ‘</w:t>
      </w:r>
      <w:r w:rsidR="00234344" w:rsidRPr="00A47856">
        <w:rPr>
          <w:rFonts w:ascii="VIC Light" w:hAnsi="VIC Light"/>
          <w:i/>
        </w:rPr>
        <w:t>February School Census (1987-2018)</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234344" w:rsidRPr="00234344">
        <w:rPr>
          <w:rFonts w:ascii="VIC Light" w:hAnsi="VIC Light" w:cs="Arial"/>
          <w:i/>
          <w:iCs/>
          <w:color w:val="000000" w:themeColor="text1"/>
          <w:kern w:val="24"/>
          <w:szCs w:val="18"/>
        </w:rPr>
        <w:t>‘</w:t>
      </w:r>
      <w:r w:rsidR="00234344" w:rsidRPr="008326E8">
        <w:rPr>
          <w:rFonts w:ascii="VIC Light" w:hAnsi="VIC Light" w:cs="Arial"/>
          <w:i/>
          <w:iCs/>
          <w:color w:val="000000" w:themeColor="text1"/>
          <w:kern w:val="24"/>
          <w:szCs w:val="18"/>
        </w:rPr>
        <w:t xml:space="preserve">Victoria in Future 2019 (VIF2019) Population and Household </w:t>
      </w:r>
      <w:r w:rsidR="00902586" w:rsidRPr="008326E8">
        <w:rPr>
          <w:rFonts w:ascii="VIC Light" w:hAnsi="VIC Light" w:cs="Arial"/>
          <w:i/>
          <w:iCs/>
          <w:color w:val="000000" w:themeColor="text1"/>
          <w:kern w:val="24"/>
          <w:szCs w:val="18"/>
        </w:rPr>
        <w:t>Projections (</w:t>
      </w:r>
      <w:r w:rsidR="00234344" w:rsidRPr="008326E8">
        <w:rPr>
          <w:rFonts w:ascii="VIC Light" w:hAnsi="VIC Light" w:cs="Arial"/>
          <w:i/>
          <w:iCs/>
          <w:color w:val="000000" w:themeColor="text1"/>
          <w:kern w:val="24"/>
          <w:szCs w:val="18"/>
        </w:rPr>
        <w:t>June 2019)</w:t>
      </w:r>
      <w:r w:rsidR="00234344">
        <w:rPr>
          <w:rFonts w:ascii="VIC Light" w:hAnsi="VIC Light" w:cs="Arial"/>
          <w:i/>
          <w:iCs/>
          <w:color w:val="000000" w:themeColor="text1"/>
          <w:kern w:val="24"/>
          <w:szCs w:val="18"/>
        </w:rPr>
        <w:t>’.</w:t>
      </w:r>
    </w:p>
    <w:p w14:paraId="2DAAA76B" w14:textId="2D7BF9FC" w:rsidR="00B34AAC" w:rsidRPr="00EC45A0" w:rsidRDefault="00EC45A0" w:rsidP="00EC45A0">
      <w:pPr>
        <w:pStyle w:val="Heading3"/>
        <w:rPr>
          <w:rFonts w:ascii="VIC Light" w:hAnsi="VIC Light"/>
        </w:rPr>
      </w:pPr>
      <w:bookmarkStart w:id="121" w:name="_Toc43126829"/>
      <w:r w:rsidRPr="00EC45A0">
        <w:rPr>
          <w:rFonts w:ascii="VIC Light" w:hAnsi="VIC Light"/>
        </w:rPr>
        <w:t xml:space="preserve">Table </w:t>
      </w:r>
      <w:r w:rsidR="00725C13">
        <w:rPr>
          <w:rFonts w:ascii="VIC Light" w:hAnsi="VIC Light" w:cs="Times New Roman"/>
        </w:rPr>
        <w:t>2</w:t>
      </w:r>
      <w:r w:rsidR="00400218">
        <w:rPr>
          <w:rFonts w:ascii="VIC Light" w:hAnsi="VIC Light" w:cs="Times New Roman"/>
        </w:rPr>
        <w:t>5</w:t>
      </w:r>
      <w:r w:rsidR="00B34AAC" w:rsidRPr="00EC45A0">
        <w:rPr>
          <w:rFonts w:ascii="VIC Light" w:hAnsi="VIC Light" w:cs="Times New Roman"/>
        </w:rPr>
        <w:t>.</w:t>
      </w:r>
      <w:r w:rsidR="00400218">
        <w:rPr>
          <w:rFonts w:ascii="VIC Light" w:hAnsi="VIC Light" w:cs="Times New Roman"/>
        </w:rPr>
        <w:t>2</w:t>
      </w:r>
      <w:r w:rsidR="009A7125">
        <w:rPr>
          <w:rFonts w:ascii="VIC Light" w:hAnsi="VIC Light" w:cs="Times New Roman"/>
        </w:rPr>
        <w:t>a</w:t>
      </w:r>
      <w:r w:rsidR="00B34AAC" w:rsidRPr="00EC45A0">
        <w:rPr>
          <w:rFonts w:ascii="VIC Light" w:hAnsi="VIC Light" w:cs="Times New Roman"/>
        </w:rPr>
        <w:t xml:space="preserve">: Forecast additional </w:t>
      </w:r>
      <w:r w:rsidR="00A85E54" w:rsidRPr="00EC45A0">
        <w:rPr>
          <w:rFonts w:ascii="VIC Light" w:hAnsi="VIC Light" w:cs="Times New Roman"/>
        </w:rPr>
        <w:t>primary</w:t>
      </w:r>
      <w:r w:rsidR="00B34AAC" w:rsidRPr="00EC45A0">
        <w:rPr>
          <w:rFonts w:ascii="VIC Light" w:hAnsi="VIC Light" w:cs="Times New Roman"/>
        </w:rPr>
        <w:t xml:space="preserve"> teacher demand (2018 – 2024)</w:t>
      </w:r>
      <w:bookmarkEnd w:id="121"/>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1129"/>
        <w:gridCol w:w="2963"/>
        <w:gridCol w:w="2964"/>
        <w:gridCol w:w="2964"/>
      </w:tblGrid>
      <w:tr w:rsidR="00B34AAC" w:rsidRPr="00DE770C" w14:paraId="32B056F3" w14:textId="77777777" w:rsidTr="00C966A6">
        <w:trPr>
          <w:trHeight w:val="67"/>
          <w:tblHeader/>
        </w:trPr>
        <w:tc>
          <w:tcPr>
            <w:tcW w:w="1129" w:type="dxa"/>
            <w:tcBorders>
              <w:top w:val="single" w:sz="4" w:space="0" w:color="auto"/>
              <w:left w:val="single" w:sz="4" w:space="0" w:color="auto"/>
              <w:bottom w:val="single" w:sz="4" w:space="0" w:color="auto"/>
              <w:right w:val="single" w:sz="4" w:space="0" w:color="auto"/>
            </w:tcBorders>
            <w:vAlign w:val="bottom"/>
            <w:hideMark/>
          </w:tcPr>
          <w:p w14:paraId="06E591E9" w14:textId="77777777" w:rsidR="00B34AAC" w:rsidRPr="0080679E" w:rsidRDefault="00B34AAC" w:rsidP="00B34AAC">
            <w:pPr>
              <w:jc w:val="center"/>
              <w:rPr>
                <w:rFonts w:ascii="VIC Light" w:hAnsi="VIC Light"/>
              </w:rPr>
            </w:pPr>
            <w:r w:rsidRPr="0080679E">
              <w:rPr>
                <w:rFonts w:ascii="VIC Light" w:hAnsi="VIC Light"/>
                <w:b/>
              </w:rPr>
              <w:t>Year</w:t>
            </w:r>
          </w:p>
        </w:tc>
        <w:tc>
          <w:tcPr>
            <w:tcW w:w="2963" w:type="dxa"/>
            <w:tcBorders>
              <w:top w:val="single" w:sz="4" w:space="0" w:color="auto"/>
              <w:left w:val="single" w:sz="4" w:space="0" w:color="auto"/>
              <w:bottom w:val="single" w:sz="4" w:space="0" w:color="auto"/>
              <w:right w:val="single" w:sz="4" w:space="0" w:color="auto"/>
            </w:tcBorders>
            <w:vAlign w:val="bottom"/>
            <w:hideMark/>
          </w:tcPr>
          <w:p w14:paraId="301B498C" w14:textId="657A065C" w:rsidR="00B34AAC" w:rsidRPr="0080679E" w:rsidRDefault="00B34AAC" w:rsidP="00B34AAC">
            <w:pPr>
              <w:jc w:val="center"/>
              <w:rPr>
                <w:rFonts w:ascii="VIC Light" w:hAnsi="VIC Light"/>
                <w:b/>
              </w:rPr>
            </w:pPr>
            <w:r w:rsidRPr="0080679E">
              <w:rPr>
                <w:rFonts w:ascii="VIC Light" w:hAnsi="VIC Light"/>
                <w:b/>
              </w:rPr>
              <w:t xml:space="preserve">Expansion </w:t>
            </w:r>
            <w:r w:rsidR="00B07297" w:rsidRPr="0080679E">
              <w:rPr>
                <w:rFonts w:ascii="VIC Light" w:hAnsi="VIC Light"/>
                <w:b/>
              </w:rPr>
              <w:t>d</w:t>
            </w:r>
            <w:r w:rsidRPr="0080679E">
              <w:rPr>
                <w:rFonts w:ascii="VIC Light" w:hAnsi="VIC Light"/>
                <w:b/>
              </w:rPr>
              <w:t>emand</w:t>
            </w:r>
          </w:p>
        </w:tc>
        <w:tc>
          <w:tcPr>
            <w:tcW w:w="2964" w:type="dxa"/>
            <w:tcBorders>
              <w:top w:val="single" w:sz="4" w:space="0" w:color="auto"/>
              <w:left w:val="single" w:sz="4" w:space="0" w:color="auto"/>
              <w:bottom w:val="single" w:sz="4" w:space="0" w:color="auto"/>
              <w:right w:val="single" w:sz="4" w:space="0" w:color="auto"/>
            </w:tcBorders>
            <w:vAlign w:val="bottom"/>
            <w:hideMark/>
          </w:tcPr>
          <w:p w14:paraId="21E158A7" w14:textId="29A515CD" w:rsidR="00B34AAC" w:rsidRPr="0080679E" w:rsidRDefault="009771D2" w:rsidP="00B34AAC">
            <w:pPr>
              <w:jc w:val="center"/>
              <w:rPr>
                <w:rFonts w:ascii="VIC Light" w:hAnsi="VIC Light"/>
                <w:b/>
              </w:rPr>
            </w:pPr>
            <w:r w:rsidRPr="0080679E">
              <w:rPr>
                <w:rFonts w:ascii="VIC Light" w:hAnsi="VIC Light"/>
                <w:b/>
              </w:rPr>
              <w:t xml:space="preserve">Replacement </w:t>
            </w:r>
            <w:r w:rsidR="00B07297" w:rsidRPr="0080679E">
              <w:rPr>
                <w:rFonts w:ascii="VIC Light" w:hAnsi="VIC Light"/>
                <w:b/>
              </w:rPr>
              <w:t>n</w:t>
            </w:r>
            <w:r w:rsidRPr="0080679E">
              <w:rPr>
                <w:rFonts w:ascii="VIC Light" w:hAnsi="VIC Light"/>
                <w:b/>
              </w:rPr>
              <w:t>eeds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5D12BB82" w14:textId="296E62FC" w:rsidR="00B34AAC" w:rsidRPr="0080679E" w:rsidRDefault="00B34AAC" w:rsidP="00B34AAC">
            <w:pPr>
              <w:jc w:val="center"/>
              <w:rPr>
                <w:rFonts w:ascii="VIC Light" w:hAnsi="VIC Light"/>
                <w:b/>
              </w:rPr>
            </w:pPr>
            <w:r w:rsidRPr="0080679E">
              <w:rPr>
                <w:rFonts w:ascii="VIC Light" w:hAnsi="VIC Light"/>
                <w:b/>
              </w:rPr>
              <w:t xml:space="preserve">Total </w:t>
            </w:r>
            <w:r w:rsidR="00B07297" w:rsidRPr="0080679E">
              <w:rPr>
                <w:rFonts w:ascii="VIC Light" w:hAnsi="VIC Light"/>
                <w:b/>
              </w:rPr>
              <w:t>a</w:t>
            </w:r>
            <w:r w:rsidRPr="0080679E">
              <w:rPr>
                <w:rFonts w:ascii="VIC Light" w:hAnsi="VIC Light"/>
                <w:b/>
              </w:rPr>
              <w:t xml:space="preserve">dditional </w:t>
            </w:r>
            <w:r w:rsidR="00B07297" w:rsidRPr="0080679E">
              <w:rPr>
                <w:rFonts w:ascii="VIC Light" w:hAnsi="VIC Light"/>
                <w:b/>
              </w:rPr>
              <w:t>d</w:t>
            </w:r>
            <w:r w:rsidRPr="0080679E">
              <w:rPr>
                <w:rFonts w:ascii="VIC Light" w:hAnsi="VIC Light"/>
                <w:b/>
              </w:rPr>
              <w:t>emand</w:t>
            </w:r>
          </w:p>
        </w:tc>
      </w:tr>
      <w:tr w:rsidR="0054553A" w:rsidRPr="00DE770C" w14:paraId="15BF512B" w14:textId="77777777" w:rsidTr="00C966A6">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32047142" w14:textId="77777777" w:rsidR="0054553A" w:rsidRPr="0080679E" w:rsidRDefault="0054553A" w:rsidP="0054553A">
            <w:pPr>
              <w:spacing w:after="0"/>
              <w:jc w:val="center"/>
              <w:rPr>
                <w:rFonts w:ascii="VIC Light" w:hAnsi="VIC Light"/>
              </w:rPr>
            </w:pPr>
            <w:r w:rsidRPr="0080679E">
              <w:rPr>
                <w:rFonts w:ascii="VIC Light" w:hAnsi="VIC Light"/>
              </w:rPr>
              <w:t>2018</w:t>
            </w:r>
          </w:p>
        </w:tc>
        <w:tc>
          <w:tcPr>
            <w:tcW w:w="2963" w:type="dxa"/>
            <w:tcBorders>
              <w:top w:val="single" w:sz="4" w:space="0" w:color="auto"/>
              <w:left w:val="single" w:sz="4" w:space="0" w:color="auto"/>
              <w:bottom w:val="single" w:sz="4" w:space="0" w:color="auto"/>
              <w:right w:val="single" w:sz="4" w:space="0" w:color="auto"/>
            </w:tcBorders>
          </w:tcPr>
          <w:p w14:paraId="6F79C7AB" w14:textId="1C86CE72" w:rsidR="0054553A" w:rsidRPr="0080679E" w:rsidRDefault="0054553A" w:rsidP="0054553A">
            <w:pPr>
              <w:spacing w:after="0"/>
              <w:jc w:val="center"/>
              <w:rPr>
                <w:rFonts w:ascii="VIC Light" w:hAnsi="VIC Light"/>
              </w:rPr>
            </w:pPr>
            <w:r w:rsidRPr="0080679E">
              <w:rPr>
                <w:rFonts w:ascii="VIC Light" w:hAnsi="VIC Light"/>
              </w:rPr>
              <w:t xml:space="preserve"> 1,670 </w:t>
            </w:r>
          </w:p>
        </w:tc>
        <w:tc>
          <w:tcPr>
            <w:tcW w:w="2964" w:type="dxa"/>
            <w:tcBorders>
              <w:top w:val="single" w:sz="4" w:space="0" w:color="auto"/>
              <w:left w:val="single" w:sz="4" w:space="0" w:color="auto"/>
              <w:bottom w:val="single" w:sz="4" w:space="0" w:color="auto"/>
              <w:right w:val="single" w:sz="4" w:space="0" w:color="auto"/>
            </w:tcBorders>
            <w:vAlign w:val="bottom"/>
          </w:tcPr>
          <w:p w14:paraId="2DEDCB08" w14:textId="3D5554DB"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2,195</w:t>
            </w:r>
          </w:p>
        </w:tc>
        <w:tc>
          <w:tcPr>
            <w:tcW w:w="2964" w:type="dxa"/>
            <w:tcBorders>
              <w:top w:val="single" w:sz="4" w:space="0" w:color="auto"/>
              <w:left w:val="single" w:sz="4" w:space="0" w:color="auto"/>
              <w:bottom w:val="single" w:sz="4" w:space="0" w:color="auto"/>
              <w:right w:val="single" w:sz="4" w:space="0" w:color="auto"/>
            </w:tcBorders>
            <w:vAlign w:val="bottom"/>
          </w:tcPr>
          <w:p w14:paraId="1692B891" w14:textId="122FAF3A"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3,865</w:t>
            </w:r>
          </w:p>
        </w:tc>
      </w:tr>
      <w:tr w:rsidR="0054553A" w:rsidRPr="00DE770C" w14:paraId="1F2EF65C" w14:textId="77777777" w:rsidTr="00C966A6">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6799A4D4" w14:textId="77777777" w:rsidR="0054553A" w:rsidRPr="0080679E" w:rsidRDefault="0054553A" w:rsidP="0054553A">
            <w:pPr>
              <w:spacing w:after="0"/>
              <w:jc w:val="center"/>
              <w:rPr>
                <w:rFonts w:ascii="VIC Light" w:hAnsi="VIC Light"/>
              </w:rPr>
            </w:pPr>
            <w:r w:rsidRPr="0080679E">
              <w:rPr>
                <w:rFonts w:ascii="VIC Light" w:hAnsi="VIC Light"/>
              </w:rPr>
              <w:t>2019</w:t>
            </w:r>
          </w:p>
        </w:tc>
        <w:tc>
          <w:tcPr>
            <w:tcW w:w="2963" w:type="dxa"/>
            <w:tcBorders>
              <w:top w:val="single" w:sz="4" w:space="0" w:color="auto"/>
              <w:left w:val="single" w:sz="4" w:space="0" w:color="auto"/>
              <w:bottom w:val="single" w:sz="4" w:space="0" w:color="auto"/>
              <w:right w:val="single" w:sz="4" w:space="0" w:color="auto"/>
            </w:tcBorders>
          </w:tcPr>
          <w:p w14:paraId="0C553A6D" w14:textId="0355AC30" w:rsidR="0054553A" w:rsidRPr="0080679E" w:rsidRDefault="0054553A" w:rsidP="0054553A">
            <w:pPr>
              <w:spacing w:after="0"/>
              <w:jc w:val="center"/>
              <w:rPr>
                <w:rFonts w:ascii="VIC Light" w:hAnsi="VIC Light"/>
              </w:rPr>
            </w:pPr>
            <w:r w:rsidRPr="0080679E">
              <w:rPr>
                <w:rFonts w:ascii="VIC Light" w:hAnsi="VIC Light"/>
              </w:rPr>
              <w:t xml:space="preserve"> 1,223 </w:t>
            </w:r>
          </w:p>
        </w:tc>
        <w:tc>
          <w:tcPr>
            <w:tcW w:w="2964" w:type="dxa"/>
            <w:tcBorders>
              <w:top w:val="single" w:sz="4" w:space="0" w:color="auto"/>
              <w:left w:val="single" w:sz="4" w:space="0" w:color="auto"/>
              <w:bottom w:val="single" w:sz="4" w:space="0" w:color="auto"/>
              <w:right w:val="single" w:sz="4" w:space="0" w:color="auto"/>
            </w:tcBorders>
            <w:vAlign w:val="bottom"/>
          </w:tcPr>
          <w:p w14:paraId="3CAF202B" w14:textId="4A61F047"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2,226</w:t>
            </w:r>
          </w:p>
        </w:tc>
        <w:tc>
          <w:tcPr>
            <w:tcW w:w="2964" w:type="dxa"/>
            <w:tcBorders>
              <w:top w:val="single" w:sz="4" w:space="0" w:color="auto"/>
              <w:left w:val="single" w:sz="4" w:space="0" w:color="auto"/>
              <w:bottom w:val="single" w:sz="4" w:space="0" w:color="auto"/>
              <w:right w:val="single" w:sz="4" w:space="0" w:color="auto"/>
            </w:tcBorders>
            <w:vAlign w:val="bottom"/>
          </w:tcPr>
          <w:p w14:paraId="2571F0C8" w14:textId="35482667"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3,448</w:t>
            </w:r>
          </w:p>
        </w:tc>
      </w:tr>
      <w:tr w:rsidR="0054553A" w:rsidRPr="00DE770C" w14:paraId="625231BC" w14:textId="77777777" w:rsidTr="00C966A6">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67ADE8C2" w14:textId="77777777" w:rsidR="0054553A" w:rsidRPr="0080679E" w:rsidRDefault="0054553A" w:rsidP="0054553A">
            <w:pPr>
              <w:spacing w:after="0"/>
              <w:jc w:val="center"/>
              <w:rPr>
                <w:rFonts w:ascii="VIC Light" w:hAnsi="VIC Light"/>
              </w:rPr>
            </w:pPr>
            <w:r w:rsidRPr="0080679E">
              <w:rPr>
                <w:rFonts w:ascii="VIC Light" w:hAnsi="VIC Light"/>
              </w:rPr>
              <w:t>2020</w:t>
            </w:r>
          </w:p>
        </w:tc>
        <w:tc>
          <w:tcPr>
            <w:tcW w:w="2963" w:type="dxa"/>
            <w:tcBorders>
              <w:top w:val="single" w:sz="4" w:space="0" w:color="auto"/>
              <w:left w:val="single" w:sz="4" w:space="0" w:color="auto"/>
              <w:bottom w:val="single" w:sz="4" w:space="0" w:color="auto"/>
              <w:right w:val="single" w:sz="4" w:space="0" w:color="auto"/>
            </w:tcBorders>
          </w:tcPr>
          <w:p w14:paraId="15C7434E" w14:textId="16C9CAF6" w:rsidR="0054553A" w:rsidRPr="0080679E" w:rsidRDefault="0054553A" w:rsidP="0054553A">
            <w:pPr>
              <w:spacing w:after="0"/>
              <w:jc w:val="center"/>
              <w:rPr>
                <w:rFonts w:ascii="VIC Light" w:hAnsi="VIC Light"/>
              </w:rPr>
            </w:pPr>
            <w:r w:rsidRPr="0080679E">
              <w:rPr>
                <w:rFonts w:ascii="VIC Light" w:hAnsi="VIC Light"/>
              </w:rPr>
              <w:t xml:space="preserve"> 1,185 </w:t>
            </w:r>
          </w:p>
        </w:tc>
        <w:tc>
          <w:tcPr>
            <w:tcW w:w="2964" w:type="dxa"/>
            <w:tcBorders>
              <w:top w:val="single" w:sz="4" w:space="0" w:color="auto"/>
              <w:left w:val="single" w:sz="4" w:space="0" w:color="auto"/>
              <w:bottom w:val="single" w:sz="4" w:space="0" w:color="auto"/>
              <w:right w:val="single" w:sz="4" w:space="0" w:color="auto"/>
            </w:tcBorders>
            <w:vAlign w:val="bottom"/>
          </w:tcPr>
          <w:p w14:paraId="186DBF3C" w14:textId="2BF60DAB"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2,285</w:t>
            </w:r>
          </w:p>
        </w:tc>
        <w:tc>
          <w:tcPr>
            <w:tcW w:w="2964" w:type="dxa"/>
            <w:tcBorders>
              <w:top w:val="single" w:sz="4" w:space="0" w:color="auto"/>
              <w:left w:val="single" w:sz="4" w:space="0" w:color="auto"/>
              <w:bottom w:val="single" w:sz="4" w:space="0" w:color="auto"/>
              <w:right w:val="single" w:sz="4" w:space="0" w:color="auto"/>
            </w:tcBorders>
            <w:vAlign w:val="bottom"/>
          </w:tcPr>
          <w:p w14:paraId="454E279B" w14:textId="0A4197B1"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3,471</w:t>
            </w:r>
          </w:p>
        </w:tc>
      </w:tr>
      <w:tr w:rsidR="0054553A" w:rsidRPr="00DE770C" w14:paraId="3C33966F" w14:textId="77777777" w:rsidTr="00C966A6">
        <w:trPr>
          <w:trHeight w:val="114"/>
        </w:trPr>
        <w:tc>
          <w:tcPr>
            <w:tcW w:w="1129" w:type="dxa"/>
            <w:tcBorders>
              <w:top w:val="single" w:sz="4" w:space="0" w:color="auto"/>
              <w:left w:val="single" w:sz="4" w:space="0" w:color="auto"/>
              <w:bottom w:val="single" w:sz="4" w:space="0" w:color="auto"/>
              <w:right w:val="single" w:sz="4" w:space="0" w:color="auto"/>
            </w:tcBorders>
            <w:vAlign w:val="bottom"/>
            <w:hideMark/>
          </w:tcPr>
          <w:p w14:paraId="064ADDA1" w14:textId="77777777" w:rsidR="0054553A" w:rsidRPr="0080679E" w:rsidRDefault="0054553A" w:rsidP="0054553A">
            <w:pPr>
              <w:spacing w:after="0"/>
              <w:jc w:val="center"/>
              <w:rPr>
                <w:rFonts w:ascii="VIC Light" w:hAnsi="VIC Light"/>
              </w:rPr>
            </w:pPr>
            <w:r w:rsidRPr="0080679E">
              <w:rPr>
                <w:rFonts w:ascii="VIC Light" w:hAnsi="VIC Light"/>
              </w:rPr>
              <w:t>2021</w:t>
            </w:r>
          </w:p>
        </w:tc>
        <w:tc>
          <w:tcPr>
            <w:tcW w:w="2963" w:type="dxa"/>
            <w:tcBorders>
              <w:top w:val="single" w:sz="4" w:space="0" w:color="auto"/>
              <w:left w:val="single" w:sz="4" w:space="0" w:color="auto"/>
              <w:bottom w:val="single" w:sz="4" w:space="0" w:color="auto"/>
              <w:right w:val="single" w:sz="4" w:space="0" w:color="auto"/>
            </w:tcBorders>
          </w:tcPr>
          <w:p w14:paraId="01252549" w14:textId="6B56E331" w:rsidR="0054553A" w:rsidRPr="0080679E" w:rsidRDefault="0054553A" w:rsidP="0054553A">
            <w:pPr>
              <w:spacing w:after="0"/>
              <w:jc w:val="center"/>
              <w:rPr>
                <w:rFonts w:ascii="VIC Light" w:hAnsi="VIC Light"/>
              </w:rPr>
            </w:pPr>
            <w:r w:rsidRPr="0080679E">
              <w:rPr>
                <w:rFonts w:ascii="VIC Light" w:hAnsi="VIC Light"/>
              </w:rPr>
              <w:t xml:space="preserve"> 1,277 </w:t>
            </w:r>
          </w:p>
        </w:tc>
        <w:tc>
          <w:tcPr>
            <w:tcW w:w="2964" w:type="dxa"/>
            <w:tcBorders>
              <w:top w:val="single" w:sz="4" w:space="0" w:color="auto"/>
              <w:left w:val="single" w:sz="4" w:space="0" w:color="auto"/>
              <w:bottom w:val="single" w:sz="4" w:space="0" w:color="auto"/>
              <w:right w:val="single" w:sz="4" w:space="0" w:color="auto"/>
            </w:tcBorders>
            <w:vAlign w:val="bottom"/>
          </w:tcPr>
          <w:p w14:paraId="0914130D" w14:textId="116525F0"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2,330</w:t>
            </w:r>
          </w:p>
        </w:tc>
        <w:tc>
          <w:tcPr>
            <w:tcW w:w="2964" w:type="dxa"/>
            <w:tcBorders>
              <w:top w:val="single" w:sz="4" w:space="0" w:color="auto"/>
              <w:left w:val="single" w:sz="4" w:space="0" w:color="auto"/>
              <w:bottom w:val="single" w:sz="4" w:space="0" w:color="auto"/>
              <w:right w:val="single" w:sz="4" w:space="0" w:color="auto"/>
            </w:tcBorders>
            <w:vAlign w:val="bottom"/>
          </w:tcPr>
          <w:p w14:paraId="622B8FAC" w14:textId="26FE8115"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3,607</w:t>
            </w:r>
          </w:p>
        </w:tc>
      </w:tr>
      <w:tr w:rsidR="0054553A" w:rsidRPr="00DE770C" w14:paraId="6E9A9125" w14:textId="77777777" w:rsidTr="00C966A6">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221EF37F" w14:textId="77777777" w:rsidR="0054553A" w:rsidRPr="0080679E" w:rsidRDefault="0054553A" w:rsidP="0054553A">
            <w:pPr>
              <w:spacing w:after="0"/>
              <w:jc w:val="center"/>
              <w:rPr>
                <w:rFonts w:ascii="VIC Light" w:hAnsi="VIC Light"/>
              </w:rPr>
            </w:pPr>
            <w:r w:rsidRPr="0080679E">
              <w:rPr>
                <w:rFonts w:ascii="VIC Light" w:hAnsi="VIC Light"/>
              </w:rPr>
              <w:t>2022</w:t>
            </w:r>
          </w:p>
        </w:tc>
        <w:tc>
          <w:tcPr>
            <w:tcW w:w="2963" w:type="dxa"/>
            <w:tcBorders>
              <w:top w:val="single" w:sz="4" w:space="0" w:color="auto"/>
              <w:left w:val="single" w:sz="4" w:space="0" w:color="auto"/>
              <w:bottom w:val="single" w:sz="4" w:space="0" w:color="auto"/>
              <w:right w:val="single" w:sz="4" w:space="0" w:color="auto"/>
            </w:tcBorders>
          </w:tcPr>
          <w:p w14:paraId="18701A71" w14:textId="3D7BCBB3" w:rsidR="0054553A" w:rsidRPr="0080679E" w:rsidRDefault="0054553A" w:rsidP="0054553A">
            <w:pPr>
              <w:spacing w:after="0"/>
              <w:jc w:val="center"/>
              <w:rPr>
                <w:rFonts w:ascii="VIC Light" w:hAnsi="VIC Light"/>
              </w:rPr>
            </w:pPr>
            <w:r w:rsidRPr="0080679E">
              <w:rPr>
                <w:rFonts w:ascii="VIC Light" w:hAnsi="VIC Light"/>
              </w:rPr>
              <w:t xml:space="preserve"> 908 </w:t>
            </w:r>
          </w:p>
        </w:tc>
        <w:tc>
          <w:tcPr>
            <w:tcW w:w="2964" w:type="dxa"/>
            <w:tcBorders>
              <w:top w:val="single" w:sz="4" w:space="0" w:color="auto"/>
              <w:left w:val="single" w:sz="4" w:space="0" w:color="auto"/>
              <w:bottom w:val="single" w:sz="4" w:space="0" w:color="auto"/>
              <w:right w:val="single" w:sz="4" w:space="0" w:color="auto"/>
            </w:tcBorders>
            <w:vAlign w:val="bottom"/>
          </w:tcPr>
          <w:p w14:paraId="1FB32995" w14:textId="0CAADA13"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2,378</w:t>
            </w:r>
          </w:p>
        </w:tc>
        <w:tc>
          <w:tcPr>
            <w:tcW w:w="2964" w:type="dxa"/>
            <w:tcBorders>
              <w:top w:val="single" w:sz="4" w:space="0" w:color="auto"/>
              <w:left w:val="single" w:sz="4" w:space="0" w:color="auto"/>
              <w:bottom w:val="single" w:sz="4" w:space="0" w:color="auto"/>
              <w:right w:val="single" w:sz="4" w:space="0" w:color="auto"/>
            </w:tcBorders>
            <w:vAlign w:val="bottom"/>
          </w:tcPr>
          <w:p w14:paraId="374F0C60" w14:textId="797B0297"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3,287</w:t>
            </w:r>
          </w:p>
        </w:tc>
      </w:tr>
      <w:tr w:rsidR="0054553A" w:rsidRPr="00DE770C" w14:paraId="00F7A527" w14:textId="77777777" w:rsidTr="00C966A6">
        <w:trPr>
          <w:trHeight w:val="114"/>
        </w:trPr>
        <w:tc>
          <w:tcPr>
            <w:tcW w:w="1129" w:type="dxa"/>
            <w:tcBorders>
              <w:top w:val="single" w:sz="4" w:space="0" w:color="auto"/>
              <w:left w:val="single" w:sz="4" w:space="0" w:color="auto"/>
              <w:bottom w:val="single" w:sz="4" w:space="0" w:color="auto"/>
              <w:right w:val="single" w:sz="4" w:space="0" w:color="auto"/>
            </w:tcBorders>
            <w:vAlign w:val="bottom"/>
            <w:hideMark/>
          </w:tcPr>
          <w:p w14:paraId="3ABF2337" w14:textId="77777777" w:rsidR="0054553A" w:rsidRPr="0080679E" w:rsidRDefault="0054553A" w:rsidP="0054553A">
            <w:pPr>
              <w:spacing w:after="0"/>
              <w:jc w:val="center"/>
              <w:rPr>
                <w:rFonts w:ascii="VIC Light" w:hAnsi="VIC Light"/>
              </w:rPr>
            </w:pPr>
            <w:r w:rsidRPr="0080679E">
              <w:rPr>
                <w:rFonts w:ascii="VIC Light" w:hAnsi="VIC Light"/>
              </w:rPr>
              <w:t>2023</w:t>
            </w:r>
          </w:p>
        </w:tc>
        <w:tc>
          <w:tcPr>
            <w:tcW w:w="2963" w:type="dxa"/>
            <w:tcBorders>
              <w:top w:val="single" w:sz="4" w:space="0" w:color="auto"/>
              <w:left w:val="single" w:sz="4" w:space="0" w:color="auto"/>
              <w:bottom w:val="single" w:sz="4" w:space="0" w:color="auto"/>
              <w:right w:val="single" w:sz="4" w:space="0" w:color="auto"/>
            </w:tcBorders>
          </w:tcPr>
          <w:p w14:paraId="51B6C8AD" w14:textId="7D956548" w:rsidR="0054553A" w:rsidRPr="0080679E" w:rsidRDefault="0054553A" w:rsidP="0054553A">
            <w:pPr>
              <w:spacing w:after="0"/>
              <w:jc w:val="center"/>
              <w:rPr>
                <w:rFonts w:ascii="VIC Light" w:hAnsi="VIC Light"/>
              </w:rPr>
            </w:pPr>
            <w:r w:rsidRPr="0080679E">
              <w:rPr>
                <w:rFonts w:ascii="VIC Light" w:hAnsi="VIC Light"/>
              </w:rPr>
              <w:t xml:space="preserve"> 721 </w:t>
            </w:r>
          </w:p>
        </w:tc>
        <w:tc>
          <w:tcPr>
            <w:tcW w:w="2964" w:type="dxa"/>
            <w:tcBorders>
              <w:top w:val="single" w:sz="4" w:space="0" w:color="auto"/>
              <w:left w:val="single" w:sz="4" w:space="0" w:color="auto"/>
              <w:bottom w:val="single" w:sz="4" w:space="0" w:color="auto"/>
              <w:right w:val="single" w:sz="4" w:space="0" w:color="auto"/>
            </w:tcBorders>
            <w:vAlign w:val="bottom"/>
          </w:tcPr>
          <w:p w14:paraId="6C3D6A90" w14:textId="7F1F4374"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2,415</w:t>
            </w:r>
          </w:p>
        </w:tc>
        <w:tc>
          <w:tcPr>
            <w:tcW w:w="2964" w:type="dxa"/>
            <w:tcBorders>
              <w:top w:val="single" w:sz="4" w:space="0" w:color="auto"/>
              <w:left w:val="single" w:sz="4" w:space="0" w:color="auto"/>
              <w:bottom w:val="single" w:sz="4" w:space="0" w:color="auto"/>
              <w:right w:val="single" w:sz="4" w:space="0" w:color="auto"/>
            </w:tcBorders>
            <w:vAlign w:val="bottom"/>
          </w:tcPr>
          <w:p w14:paraId="0B2E0EBA" w14:textId="5639D32B"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3,136</w:t>
            </w:r>
          </w:p>
        </w:tc>
      </w:tr>
      <w:tr w:rsidR="0054553A" w:rsidRPr="00DE770C" w14:paraId="483FF740" w14:textId="77777777" w:rsidTr="00C966A6">
        <w:trPr>
          <w:trHeight w:val="114"/>
        </w:trPr>
        <w:tc>
          <w:tcPr>
            <w:tcW w:w="1129" w:type="dxa"/>
            <w:tcBorders>
              <w:top w:val="single" w:sz="4" w:space="0" w:color="auto"/>
              <w:left w:val="single" w:sz="4" w:space="0" w:color="auto"/>
              <w:bottom w:val="single" w:sz="4" w:space="0" w:color="auto"/>
              <w:right w:val="single" w:sz="4" w:space="0" w:color="auto"/>
            </w:tcBorders>
            <w:vAlign w:val="bottom"/>
          </w:tcPr>
          <w:p w14:paraId="378789C2" w14:textId="77777777" w:rsidR="0054553A" w:rsidRPr="0080679E" w:rsidRDefault="0054553A" w:rsidP="0054553A">
            <w:pPr>
              <w:spacing w:after="0"/>
              <w:jc w:val="center"/>
              <w:rPr>
                <w:rFonts w:ascii="VIC Light" w:hAnsi="VIC Light"/>
              </w:rPr>
            </w:pPr>
            <w:r w:rsidRPr="0080679E">
              <w:rPr>
                <w:rFonts w:ascii="VIC Light" w:hAnsi="VIC Light"/>
              </w:rPr>
              <w:t>2024</w:t>
            </w:r>
          </w:p>
        </w:tc>
        <w:tc>
          <w:tcPr>
            <w:tcW w:w="2963" w:type="dxa"/>
            <w:tcBorders>
              <w:top w:val="single" w:sz="4" w:space="0" w:color="auto"/>
              <w:left w:val="single" w:sz="4" w:space="0" w:color="auto"/>
              <w:bottom w:val="single" w:sz="4" w:space="0" w:color="auto"/>
              <w:right w:val="single" w:sz="4" w:space="0" w:color="auto"/>
            </w:tcBorders>
          </w:tcPr>
          <w:p w14:paraId="65BCA0FB" w14:textId="39AFA028" w:rsidR="0054553A" w:rsidRPr="0080679E" w:rsidRDefault="0054553A" w:rsidP="0054553A">
            <w:pPr>
              <w:spacing w:after="0"/>
              <w:jc w:val="center"/>
              <w:rPr>
                <w:rFonts w:ascii="VIC Light" w:hAnsi="VIC Light"/>
              </w:rPr>
            </w:pPr>
            <w:r w:rsidRPr="0080679E">
              <w:rPr>
                <w:rFonts w:ascii="VIC Light" w:hAnsi="VIC Light"/>
              </w:rPr>
              <w:t xml:space="preserve"> 765 </w:t>
            </w:r>
          </w:p>
        </w:tc>
        <w:tc>
          <w:tcPr>
            <w:tcW w:w="2964" w:type="dxa"/>
            <w:tcBorders>
              <w:top w:val="single" w:sz="4" w:space="0" w:color="auto"/>
              <w:left w:val="single" w:sz="4" w:space="0" w:color="auto"/>
              <w:bottom w:val="single" w:sz="4" w:space="0" w:color="auto"/>
              <w:right w:val="single" w:sz="4" w:space="0" w:color="auto"/>
            </w:tcBorders>
            <w:vAlign w:val="bottom"/>
          </w:tcPr>
          <w:p w14:paraId="1078A9C2" w14:textId="0366EAF9" w:rsidR="0054553A" w:rsidRPr="0054553A" w:rsidRDefault="0054553A" w:rsidP="0054553A">
            <w:pPr>
              <w:spacing w:after="0"/>
              <w:jc w:val="center"/>
              <w:rPr>
                <w:rFonts w:ascii="VIC Light" w:hAnsi="VIC Light"/>
                <w:szCs w:val="18"/>
              </w:rPr>
            </w:pPr>
            <w:r w:rsidRPr="0054553A">
              <w:rPr>
                <w:rFonts w:ascii="VIC Light" w:hAnsi="VIC Light" w:cs="Calibri"/>
                <w:color w:val="000000"/>
                <w:szCs w:val="18"/>
              </w:rPr>
              <w:t>2,458</w:t>
            </w:r>
          </w:p>
        </w:tc>
        <w:tc>
          <w:tcPr>
            <w:tcW w:w="2964" w:type="dxa"/>
            <w:tcBorders>
              <w:top w:val="single" w:sz="4" w:space="0" w:color="auto"/>
              <w:left w:val="single" w:sz="4" w:space="0" w:color="auto"/>
              <w:bottom w:val="single" w:sz="4" w:space="0" w:color="auto"/>
              <w:right w:val="single" w:sz="4" w:space="0" w:color="auto"/>
            </w:tcBorders>
            <w:vAlign w:val="bottom"/>
          </w:tcPr>
          <w:p w14:paraId="00153286" w14:textId="2332AC75" w:rsidR="0054553A" w:rsidRPr="0054553A" w:rsidRDefault="0054553A" w:rsidP="0054553A">
            <w:pPr>
              <w:spacing w:after="0"/>
              <w:jc w:val="center"/>
              <w:rPr>
                <w:rFonts w:ascii="VIC Light" w:hAnsi="VIC Light"/>
                <w:szCs w:val="18"/>
                <w:highlight w:val="yellow"/>
              </w:rPr>
            </w:pPr>
            <w:r w:rsidRPr="0054553A">
              <w:rPr>
                <w:rFonts w:ascii="VIC Light" w:hAnsi="VIC Light" w:cs="Calibri"/>
                <w:color w:val="000000"/>
                <w:szCs w:val="18"/>
              </w:rPr>
              <w:t>3,223</w:t>
            </w:r>
          </w:p>
        </w:tc>
      </w:tr>
    </w:tbl>
    <w:p w14:paraId="58FD3169" w14:textId="59184E1E" w:rsidR="00B34AAC" w:rsidRDefault="00B34AAC" w:rsidP="00B34AAC"/>
    <w:p w14:paraId="540BB3D1" w14:textId="77777777" w:rsidR="00D86429" w:rsidRDefault="00D86429" w:rsidP="000B33D3">
      <w:pPr>
        <w:pStyle w:val="Heading3"/>
        <w:rPr>
          <w:rFonts w:ascii="VIC Light" w:hAnsi="VIC Light"/>
        </w:rPr>
        <w:sectPr w:rsidR="00D86429" w:rsidSect="00642976">
          <w:pgSz w:w="11906" w:h="16838" w:code="9"/>
          <w:pgMar w:top="720" w:right="1133" w:bottom="720" w:left="720" w:header="510" w:footer="567" w:gutter="0"/>
          <w:cols w:space="567"/>
          <w:docGrid w:linePitch="360"/>
        </w:sectPr>
      </w:pPr>
    </w:p>
    <w:p w14:paraId="33FA1B2A" w14:textId="474F9B75" w:rsidR="000B33D3" w:rsidRDefault="000B33D3" w:rsidP="000B33D3">
      <w:pPr>
        <w:pStyle w:val="Heading3"/>
        <w:rPr>
          <w:rFonts w:ascii="VIC Light" w:hAnsi="VIC Light" w:cs="Times New Roman"/>
        </w:rPr>
      </w:pPr>
      <w:bookmarkStart w:id="122" w:name="_Toc43126830"/>
      <w:r w:rsidRPr="00EC45A0">
        <w:rPr>
          <w:rFonts w:ascii="VIC Light" w:hAnsi="VIC Light"/>
        </w:rPr>
        <w:lastRenderedPageBreak/>
        <w:t xml:space="preserve">Table </w:t>
      </w:r>
      <w:r>
        <w:rPr>
          <w:rFonts w:ascii="VIC Light" w:hAnsi="VIC Light" w:cs="Times New Roman"/>
        </w:rPr>
        <w:t>2</w:t>
      </w:r>
      <w:r w:rsidR="00400218">
        <w:rPr>
          <w:rFonts w:ascii="VIC Light" w:hAnsi="VIC Light" w:cs="Times New Roman"/>
        </w:rPr>
        <w:t>5</w:t>
      </w:r>
      <w:r w:rsidRPr="00EC45A0">
        <w:rPr>
          <w:rFonts w:ascii="VIC Light" w:hAnsi="VIC Light" w:cs="Times New Roman"/>
        </w:rPr>
        <w:t>.</w:t>
      </w:r>
      <w:r w:rsidR="00400218">
        <w:rPr>
          <w:rFonts w:ascii="VIC Light" w:hAnsi="VIC Light" w:cs="Times New Roman"/>
        </w:rPr>
        <w:t>2</w:t>
      </w:r>
      <w:r w:rsidR="009A7125">
        <w:rPr>
          <w:rFonts w:ascii="VIC Light" w:hAnsi="VIC Light" w:cs="Times New Roman"/>
        </w:rPr>
        <w:t>b</w:t>
      </w:r>
      <w:r w:rsidRPr="00EC45A0">
        <w:rPr>
          <w:rFonts w:ascii="VIC Light" w:hAnsi="VIC Light" w:cs="Times New Roman"/>
        </w:rPr>
        <w:t xml:space="preserve">: Forecast </w:t>
      </w:r>
      <w:r w:rsidR="001B0F99">
        <w:rPr>
          <w:rFonts w:ascii="VIC Light" w:hAnsi="VIC Light" w:cs="Times New Roman"/>
        </w:rPr>
        <w:t xml:space="preserve">primary </w:t>
      </w:r>
      <w:r w:rsidR="0015692C">
        <w:rPr>
          <w:rFonts w:ascii="VIC Light" w:hAnsi="VIC Light" w:cs="Times New Roman"/>
        </w:rPr>
        <w:t>expansion</w:t>
      </w:r>
      <w:r w:rsidRPr="00EC45A0">
        <w:rPr>
          <w:rFonts w:ascii="VIC Light" w:hAnsi="VIC Light" w:cs="Times New Roman"/>
        </w:rPr>
        <w:t xml:space="preserve"> demand (2018 – 2024)</w:t>
      </w:r>
      <w:r>
        <w:rPr>
          <w:rFonts w:ascii="VIC Light" w:hAnsi="VIC Light" w:cs="Times New Roman"/>
        </w:rPr>
        <w:t xml:space="preserve">, by </w:t>
      </w:r>
      <w:r w:rsidR="0015692C">
        <w:rPr>
          <w:rFonts w:ascii="VIC Light" w:hAnsi="VIC Light" w:cs="Times New Roman"/>
        </w:rPr>
        <w:t>sector</w:t>
      </w:r>
      <w:bookmarkEnd w:id="122"/>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2228"/>
        <w:gridCol w:w="2228"/>
        <w:gridCol w:w="2229"/>
        <w:gridCol w:w="2229"/>
      </w:tblGrid>
      <w:tr w:rsidR="0011412B" w:rsidRPr="00902626" w14:paraId="7CF39DC7" w14:textId="77777777" w:rsidTr="00AE77E2">
        <w:trPr>
          <w:trHeight w:val="58"/>
          <w:tblHeader/>
        </w:trPr>
        <w:tc>
          <w:tcPr>
            <w:tcW w:w="1129" w:type="dxa"/>
            <w:vAlign w:val="bottom"/>
          </w:tcPr>
          <w:p w14:paraId="2F5D55FD"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2228" w:type="dxa"/>
          </w:tcPr>
          <w:p w14:paraId="2CC57290" w14:textId="1619CBA0" w:rsidR="0011412B" w:rsidRPr="00902626" w:rsidRDefault="0011412B" w:rsidP="0011412B">
            <w:pPr>
              <w:jc w:val="center"/>
              <w:rPr>
                <w:rFonts w:ascii="VIC Light" w:hAnsi="VIC Light"/>
                <w:b/>
              </w:rPr>
            </w:pPr>
            <w:r w:rsidRPr="00902626">
              <w:rPr>
                <w:rFonts w:ascii="VIC Light" w:hAnsi="VIC Light"/>
                <w:b/>
              </w:rPr>
              <w:t>Government</w:t>
            </w:r>
          </w:p>
        </w:tc>
        <w:tc>
          <w:tcPr>
            <w:tcW w:w="2228" w:type="dxa"/>
          </w:tcPr>
          <w:p w14:paraId="2AB8A6D9" w14:textId="6C7056F9" w:rsidR="0011412B" w:rsidRPr="00902626" w:rsidRDefault="0011412B" w:rsidP="0011412B">
            <w:pPr>
              <w:jc w:val="center"/>
              <w:rPr>
                <w:rFonts w:ascii="VIC Light" w:hAnsi="VIC Light"/>
                <w:b/>
              </w:rPr>
            </w:pPr>
            <w:r w:rsidRPr="00902626">
              <w:rPr>
                <w:rFonts w:ascii="VIC Light" w:hAnsi="VIC Light"/>
                <w:b/>
              </w:rPr>
              <w:t>Catholic</w:t>
            </w:r>
          </w:p>
        </w:tc>
        <w:tc>
          <w:tcPr>
            <w:tcW w:w="2229" w:type="dxa"/>
          </w:tcPr>
          <w:p w14:paraId="08E5A7CE"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2229" w:type="dxa"/>
            <w:vAlign w:val="center"/>
          </w:tcPr>
          <w:p w14:paraId="13173908" w14:textId="1B594E15"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expansion</w:t>
            </w:r>
            <w:r w:rsidRPr="00902626">
              <w:rPr>
                <w:rFonts w:ascii="VIC Light" w:hAnsi="VIC Light"/>
                <w:b/>
              </w:rPr>
              <w:t xml:space="preserve"> demand</w:t>
            </w:r>
          </w:p>
        </w:tc>
      </w:tr>
      <w:tr w:rsidR="0011412B" w:rsidRPr="00902626" w14:paraId="596C0F22" w14:textId="77777777" w:rsidTr="00AE77E2">
        <w:trPr>
          <w:trHeight w:val="227"/>
        </w:trPr>
        <w:tc>
          <w:tcPr>
            <w:tcW w:w="1129" w:type="dxa"/>
            <w:vAlign w:val="bottom"/>
          </w:tcPr>
          <w:p w14:paraId="33A7AE8A" w14:textId="77777777" w:rsidR="0011412B" w:rsidRPr="00902626" w:rsidRDefault="0011412B" w:rsidP="0011412B">
            <w:pPr>
              <w:spacing w:after="0"/>
              <w:jc w:val="center"/>
              <w:rPr>
                <w:rFonts w:ascii="VIC Light" w:hAnsi="VIC Light"/>
              </w:rPr>
            </w:pPr>
            <w:r w:rsidRPr="00902626">
              <w:rPr>
                <w:rFonts w:ascii="VIC Light" w:hAnsi="VIC Light"/>
              </w:rPr>
              <w:t>2018</w:t>
            </w:r>
          </w:p>
        </w:tc>
        <w:tc>
          <w:tcPr>
            <w:tcW w:w="2228" w:type="dxa"/>
          </w:tcPr>
          <w:p w14:paraId="0B363792" w14:textId="76A568ED"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311</w:t>
            </w:r>
          </w:p>
        </w:tc>
        <w:tc>
          <w:tcPr>
            <w:tcW w:w="2228" w:type="dxa"/>
          </w:tcPr>
          <w:p w14:paraId="42DFAF96" w14:textId="2DC8CB91" w:rsidR="0011412B" w:rsidRPr="00902626" w:rsidRDefault="0011412B" w:rsidP="0011412B">
            <w:pPr>
              <w:spacing w:after="0"/>
              <w:jc w:val="center"/>
              <w:rPr>
                <w:rFonts w:ascii="VIC Light" w:hAnsi="VIC Light"/>
              </w:rPr>
            </w:pPr>
            <w:r w:rsidRPr="00902626">
              <w:rPr>
                <w:rFonts w:ascii="VIC Light" w:hAnsi="VIC Light"/>
              </w:rPr>
              <w:t>119</w:t>
            </w:r>
          </w:p>
        </w:tc>
        <w:tc>
          <w:tcPr>
            <w:tcW w:w="2229" w:type="dxa"/>
          </w:tcPr>
          <w:p w14:paraId="1A5FE3F6" w14:textId="208FD35E" w:rsidR="0011412B" w:rsidRPr="00902626" w:rsidRDefault="0011412B" w:rsidP="0011412B">
            <w:pPr>
              <w:spacing w:after="0"/>
              <w:jc w:val="center"/>
              <w:rPr>
                <w:rFonts w:ascii="VIC Light" w:hAnsi="VIC Light"/>
              </w:rPr>
            </w:pPr>
            <w:r w:rsidRPr="00902626">
              <w:rPr>
                <w:rFonts w:ascii="VIC Light" w:hAnsi="VIC Light"/>
              </w:rPr>
              <w:t>240</w:t>
            </w:r>
          </w:p>
        </w:tc>
        <w:tc>
          <w:tcPr>
            <w:tcW w:w="2229" w:type="dxa"/>
          </w:tcPr>
          <w:p w14:paraId="37F55288" w14:textId="0E5A2502"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670</w:t>
            </w:r>
          </w:p>
        </w:tc>
      </w:tr>
      <w:tr w:rsidR="0011412B" w:rsidRPr="00902626" w14:paraId="1013AFA9" w14:textId="77777777" w:rsidTr="00AE77E2">
        <w:trPr>
          <w:trHeight w:val="227"/>
        </w:trPr>
        <w:tc>
          <w:tcPr>
            <w:tcW w:w="1129" w:type="dxa"/>
            <w:vAlign w:val="bottom"/>
          </w:tcPr>
          <w:p w14:paraId="218D827D" w14:textId="77777777" w:rsidR="0011412B" w:rsidRPr="00902626" w:rsidRDefault="0011412B" w:rsidP="0011412B">
            <w:pPr>
              <w:spacing w:after="0"/>
              <w:jc w:val="center"/>
              <w:rPr>
                <w:rFonts w:ascii="VIC Light" w:hAnsi="VIC Light"/>
              </w:rPr>
            </w:pPr>
            <w:r w:rsidRPr="00902626">
              <w:rPr>
                <w:rFonts w:ascii="VIC Light" w:hAnsi="VIC Light"/>
              </w:rPr>
              <w:t>2019</w:t>
            </w:r>
          </w:p>
        </w:tc>
        <w:tc>
          <w:tcPr>
            <w:tcW w:w="2228" w:type="dxa"/>
          </w:tcPr>
          <w:p w14:paraId="76084A4B" w14:textId="42B747F4" w:rsidR="0011412B" w:rsidRPr="00902626" w:rsidRDefault="0011412B" w:rsidP="0011412B">
            <w:pPr>
              <w:spacing w:after="0"/>
              <w:jc w:val="center"/>
              <w:rPr>
                <w:rFonts w:ascii="VIC Light" w:hAnsi="VIC Light"/>
              </w:rPr>
            </w:pPr>
            <w:r w:rsidRPr="00902626">
              <w:rPr>
                <w:rFonts w:ascii="VIC Light" w:hAnsi="VIC Light"/>
              </w:rPr>
              <w:t>910</w:t>
            </w:r>
          </w:p>
        </w:tc>
        <w:tc>
          <w:tcPr>
            <w:tcW w:w="2228" w:type="dxa"/>
          </w:tcPr>
          <w:p w14:paraId="4CD3C7E8" w14:textId="39FE90DD" w:rsidR="0011412B" w:rsidRPr="00902626" w:rsidRDefault="0011412B" w:rsidP="0011412B">
            <w:pPr>
              <w:spacing w:after="0"/>
              <w:jc w:val="center"/>
              <w:rPr>
                <w:rFonts w:ascii="VIC Light" w:hAnsi="VIC Light"/>
              </w:rPr>
            </w:pPr>
            <w:r w:rsidRPr="00902626">
              <w:rPr>
                <w:rFonts w:ascii="VIC Light" w:hAnsi="VIC Light"/>
              </w:rPr>
              <w:t>159</w:t>
            </w:r>
          </w:p>
        </w:tc>
        <w:tc>
          <w:tcPr>
            <w:tcW w:w="2229" w:type="dxa"/>
          </w:tcPr>
          <w:p w14:paraId="73A8E898" w14:textId="48AC8441" w:rsidR="0011412B" w:rsidRPr="00902626" w:rsidRDefault="0011412B" w:rsidP="0011412B">
            <w:pPr>
              <w:spacing w:after="0"/>
              <w:jc w:val="center"/>
              <w:rPr>
                <w:rFonts w:ascii="VIC Light" w:hAnsi="VIC Light"/>
              </w:rPr>
            </w:pPr>
            <w:r w:rsidRPr="00902626">
              <w:rPr>
                <w:rFonts w:ascii="VIC Light" w:hAnsi="VIC Light"/>
              </w:rPr>
              <w:t>154</w:t>
            </w:r>
          </w:p>
        </w:tc>
        <w:tc>
          <w:tcPr>
            <w:tcW w:w="2229" w:type="dxa"/>
          </w:tcPr>
          <w:p w14:paraId="5EC3940D" w14:textId="334A7AF2"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223</w:t>
            </w:r>
          </w:p>
        </w:tc>
      </w:tr>
      <w:tr w:rsidR="0011412B" w:rsidRPr="00902626" w14:paraId="04A4A669" w14:textId="77777777" w:rsidTr="00AE77E2">
        <w:trPr>
          <w:trHeight w:val="227"/>
        </w:trPr>
        <w:tc>
          <w:tcPr>
            <w:tcW w:w="1129" w:type="dxa"/>
            <w:vAlign w:val="bottom"/>
          </w:tcPr>
          <w:p w14:paraId="5E46A050" w14:textId="77777777" w:rsidR="0011412B" w:rsidRPr="00902626" w:rsidRDefault="0011412B" w:rsidP="0011412B">
            <w:pPr>
              <w:spacing w:after="0"/>
              <w:jc w:val="center"/>
              <w:rPr>
                <w:rFonts w:ascii="VIC Light" w:hAnsi="VIC Light"/>
              </w:rPr>
            </w:pPr>
            <w:r w:rsidRPr="00902626">
              <w:rPr>
                <w:rFonts w:ascii="VIC Light" w:hAnsi="VIC Light"/>
              </w:rPr>
              <w:t>2020</w:t>
            </w:r>
          </w:p>
        </w:tc>
        <w:tc>
          <w:tcPr>
            <w:tcW w:w="2228" w:type="dxa"/>
          </w:tcPr>
          <w:p w14:paraId="0D6ECCE8" w14:textId="0C503F39" w:rsidR="0011412B" w:rsidRPr="00902626" w:rsidRDefault="0011412B" w:rsidP="0011412B">
            <w:pPr>
              <w:spacing w:after="0"/>
              <w:jc w:val="center"/>
              <w:rPr>
                <w:rFonts w:ascii="VIC Light" w:hAnsi="VIC Light"/>
              </w:rPr>
            </w:pPr>
            <w:r w:rsidRPr="00902626">
              <w:rPr>
                <w:rFonts w:ascii="VIC Light" w:hAnsi="VIC Light"/>
              </w:rPr>
              <w:t>984</w:t>
            </w:r>
          </w:p>
        </w:tc>
        <w:tc>
          <w:tcPr>
            <w:tcW w:w="2228" w:type="dxa"/>
          </w:tcPr>
          <w:p w14:paraId="5681068F" w14:textId="3717218C" w:rsidR="0011412B" w:rsidRPr="00902626" w:rsidRDefault="0011412B" w:rsidP="0011412B">
            <w:pPr>
              <w:spacing w:after="0"/>
              <w:jc w:val="center"/>
              <w:rPr>
                <w:rFonts w:ascii="VIC Light" w:hAnsi="VIC Light"/>
              </w:rPr>
            </w:pPr>
            <w:r w:rsidRPr="00902626">
              <w:rPr>
                <w:rFonts w:ascii="VIC Light" w:hAnsi="VIC Light"/>
              </w:rPr>
              <w:t>50</w:t>
            </w:r>
          </w:p>
        </w:tc>
        <w:tc>
          <w:tcPr>
            <w:tcW w:w="2229" w:type="dxa"/>
          </w:tcPr>
          <w:p w14:paraId="2EE59290" w14:textId="1D5A99EA" w:rsidR="0011412B" w:rsidRPr="00902626" w:rsidRDefault="0011412B" w:rsidP="0011412B">
            <w:pPr>
              <w:spacing w:after="0"/>
              <w:jc w:val="center"/>
              <w:rPr>
                <w:rFonts w:ascii="VIC Light" w:hAnsi="VIC Light"/>
              </w:rPr>
            </w:pPr>
            <w:r w:rsidRPr="00902626">
              <w:rPr>
                <w:rFonts w:ascii="VIC Light" w:hAnsi="VIC Light"/>
              </w:rPr>
              <w:t>151</w:t>
            </w:r>
          </w:p>
        </w:tc>
        <w:tc>
          <w:tcPr>
            <w:tcW w:w="2229" w:type="dxa"/>
          </w:tcPr>
          <w:p w14:paraId="4D49007D" w14:textId="4B5B58C0"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185</w:t>
            </w:r>
          </w:p>
        </w:tc>
      </w:tr>
      <w:tr w:rsidR="0011412B" w:rsidRPr="00902626" w14:paraId="7CF97EDD" w14:textId="77777777" w:rsidTr="00AE77E2">
        <w:trPr>
          <w:trHeight w:val="227"/>
        </w:trPr>
        <w:tc>
          <w:tcPr>
            <w:tcW w:w="1129" w:type="dxa"/>
            <w:vAlign w:val="bottom"/>
          </w:tcPr>
          <w:p w14:paraId="3B90CC4F" w14:textId="77777777" w:rsidR="0011412B" w:rsidRPr="00902626" w:rsidRDefault="0011412B" w:rsidP="0011412B">
            <w:pPr>
              <w:spacing w:after="0"/>
              <w:jc w:val="center"/>
              <w:rPr>
                <w:rFonts w:ascii="VIC Light" w:hAnsi="VIC Light"/>
              </w:rPr>
            </w:pPr>
            <w:r w:rsidRPr="00902626">
              <w:rPr>
                <w:rFonts w:ascii="VIC Light" w:hAnsi="VIC Light"/>
              </w:rPr>
              <w:t>2021</w:t>
            </w:r>
          </w:p>
        </w:tc>
        <w:tc>
          <w:tcPr>
            <w:tcW w:w="2228" w:type="dxa"/>
          </w:tcPr>
          <w:p w14:paraId="149AE06B" w14:textId="7D96308A"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099</w:t>
            </w:r>
          </w:p>
        </w:tc>
        <w:tc>
          <w:tcPr>
            <w:tcW w:w="2228" w:type="dxa"/>
          </w:tcPr>
          <w:p w14:paraId="3CFAB516" w14:textId="6EB799F9" w:rsidR="0011412B" w:rsidRPr="00902626" w:rsidRDefault="0011412B" w:rsidP="0011412B">
            <w:pPr>
              <w:spacing w:after="0"/>
              <w:jc w:val="center"/>
              <w:rPr>
                <w:rFonts w:ascii="VIC Light" w:hAnsi="VIC Light"/>
              </w:rPr>
            </w:pPr>
            <w:r w:rsidRPr="00902626">
              <w:rPr>
                <w:rFonts w:ascii="VIC Light" w:hAnsi="VIC Light"/>
              </w:rPr>
              <w:t>21</w:t>
            </w:r>
          </w:p>
        </w:tc>
        <w:tc>
          <w:tcPr>
            <w:tcW w:w="2229" w:type="dxa"/>
          </w:tcPr>
          <w:p w14:paraId="7901E448" w14:textId="37CF79DA" w:rsidR="0011412B" w:rsidRPr="00902626" w:rsidRDefault="0011412B" w:rsidP="0011412B">
            <w:pPr>
              <w:spacing w:after="0"/>
              <w:jc w:val="center"/>
              <w:rPr>
                <w:rFonts w:ascii="VIC Light" w:hAnsi="VIC Light"/>
              </w:rPr>
            </w:pPr>
            <w:r w:rsidRPr="00902626">
              <w:rPr>
                <w:rFonts w:ascii="VIC Light" w:hAnsi="VIC Light"/>
              </w:rPr>
              <w:t>158</w:t>
            </w:r>
          </w:p>
        </w:tc>
        <w:tc>
          <w:tcPr>
            <w:tcW w:w="2229" w:type="dxa"/>
          </w:tcPr>
          <w:p w14:paraId="7C4EFAD4" w14:textId="0A68987E" w:rsidR="0011412B" w:rsidRPr="00902626" w:rsidRDefault="0011412B" w:rsidP="0011412B">
            <w:pPr>
              <w:spacing w:after="0"/>
              <w:jc w:val="center"/>
              <w:rPr>
                <w:rFonts w:ascii="VIC Light" w:hAnsi="VIC Light"/>
              </w:rPr>
            </w:pPr>
            <w:r w:rsidRPr="00902626">
              <w:rPr>
                <w:rFonts w:ascii="VIC Light" w:hAnsi="VIC Light"/>
              </w:rPr>
              <w:t>1</w:t>
            </w:r>
            <w:r>
              <w:rPr>
                <w:rFonts w:ascii="VIC Light" w:hAnsi="VIC Light"/>
              </w:rPr>
              <w:t>,</w:t>
            </w:r>
            <w:r w:rsidRPr="00902626">
              <w:rPr>
                <w:rFonts w:ascii="VIC Light" w:hAnsi="VIC Light"/>
              </w:rPr>
              <w:t>277</w:t>
            </w:r>
          </w:p>
        </w:tc>
      </w:tr>
      <w:tr w:rsidR="0011412B" w:rsidRPr="00902626" w14:paraId="313DB7B3" w14:textId="77777777" w:rsidTr="00AE77E2">
        <w:trPr>
          <w:trHeight w:val="227"/>
        </w:trPr>
        <w:tc>
          <w:tcPr>
            <w:tcW w:w="1129" w:type="dxa"/>
            <w:vAlign w:val="bottom"/>
          </w:tcPr>
          <w:p w14:paraId="0A84DB33" w14:textId="77777777" w:rsidR="0011412B" w:rsidRPr="00902626" w:rsidRDefault="0011412B" w:rsidP="0011412B">
            <w:pPr>
              <w:spacing w:after="0"/>
              <w:jc w:val="center"/>
              <w:rPr>
                <w:rFonts w:ascii="VIC Light" w:hAnsi="VIC Light"/>
              </w:rPr>
            </w:pPr>
            <w:r w:rsidRPr="00902626">
              <w:rPr>
                <w:rFonts w:ascii="VIC Light" w:hAnsi="VIC Light"/>
              </w:rPr>
              <w:t>2022</w:t>
            </w:r>
          </w:p>
        </w:tc>
        <w:tc>
          <w:tcPr>
            <w:tcW w:w="2228" w:type="dxa"/>
          </w:tcPr>
          <w:p w14:paraId="5DD98F17" w14:textId="05D11F3D" w:rsidR="0011412B" w:rsidRPr="00902626" w:rsidRDefault="0011412B" w:rsidP="0011412B">
            <w:pPr>
              <w:spacing w:after="0"/>
              <w:jc w:val="center"/>
              <w:rPr>
                <w:rFonts w:ascii="VIC Light" w:hAnsi="VIC Light"/>
              </w:rPr>
            </w:pPr>
            <w:r w:rsidRPr="00902626">
              <w:rPr>
                <w:rFonts w:ascii="VIC Light" w:hAnsi="VIC Light"/>
              </w:rPr>
              <w:t>911</w:t>
            </w:r>
          </w:p>
        </w:tc>
        <w:tc>
          <w:tcPr>
            <w:tcW w:w="2228" w:type="dxa"/>
          </w:tcPr>
          <w:p w14:paraId="25D9F132" w14:textId="14A01F32" w:rsidR="0011412B" w:rsidRPr="00902626" w:rsidRDefault="0011412B" w:rsidP="0011412B">
            <w:pPr>
              <w:spacing w:after="0"/>
              <w:jc w:val="center"/>
              <w:rPr>
                <w:rFonts w:ascii="VIC Light" w:hAnsi="VIC Light"/>
              </w:rPr>
            </w:pPr>
            <w:r w:rsidRPr="00902626">
              <w:rPr>
                <w:rFonts w:ascii="VIC Light" w:hAnsi="VIC Light"/>
              </w:rPr>
              <w:t>-104</w:t>
            </w:r>
          </w:p>
        </w:tc>
        <w:tc>
          <w:tcPr>
            <w:tcW w:w="2229" w:type="dxa"/>
          </w:tcPr>
          <w:p w14:paraId="3506D173" w14:textId="2D8283DA" w:rsidR="0011412B" w:rsidRPr="00902626" w:rsidRDefault="0011412B" w:rsidP="0011412B">
            <w:pPr>
              <w:spacing w:after="0"/>
              <w:jc w:val="center"/>
              <w:rPr>
                <w:rFonts w:ascii="VIC Light" w:hAnsi="VIC Light"/>
              </w:rPr>
            </w:pPr>
            <w:r w:rsidRPr="00902626">
              <w:rPr>
                <w:rFonts w:ascii="VIC Light" w:hAnsi="VIC Light"/>
              </w:rPr>
              <w:t>102</w:t>
            </w:r>
          </w:p>
        </w:tc>
        <w:tc>
          <w:tcPr>
            <w:tcW w:w="2229" w:type="dxa"/>
          </w:tcPr>
          <w:p w14:paraId="02452233" w14:textId="4F0183B4" w:rsidR="0011412B" w:rsidRPr="00902626" w:rsidRDefault="0011412B" w:rsidP="0011412B">
            <w:pPr>
              <w:spacing w:after="0"/>
              <w:jc w:val="center"/>
              <w:rPr>
                <w:rFonts w:ascii="VIC Light" w:hAnsi="VIC Light"/>
              </w:rPr>
            </w:pPr>
            <w:r w:rsidRPr="00902626">
              <w:rPr>
                <w:rFonts w:ascii="VIC Light" w:hAnsi="VIC Light"/>
              </w:rPr>
              <w:t>908</w:t>
            </w:r>
          </w:p>
        </w:tc>
      </w:tr>
      <w:tr w:rsidR="0011412B" w:rsidRPr="00902626" w14:paraId="5F0A8C5D" w14:textId="77777777" w:rsidTr="00AE77E2">
        <w:trPr>
          <w:trHeight w:val="238"/>
        </w:trPr>
        <w:tc>
          <w:tcPr>
            <w:tcW w:w="1129" w:type="dxa"/>
            <w:vAlign w:val="bottom"/>
          </w:tcPr>
          <w:p w14:paraId="27BD1836" w14:textId="77777777" w:rsidR="0011412B" w:rsidRPr="00902626" w:rsidRDefault="0011412B" w:rsidP="0011412B">
            <w:pPr>
              <w:spacing w:after="0"/>
              <w:jc w:val="center"/>
              <w:rPr>
                <w:rFonts w:ascii="VIC Light" w:hAnsi="VIC Light"/>
              </w:rPr>
            </w:pPr>
            <w:r w:rsidRPr="00902626">
              <w:rPr>
                <w:rFonts w:ascii="VIC Light" w:hAnsi="VIC Light"/>
              </w:rPr>
              <w:t>2023</w:t>
            </w:r>
          </w:p>
        </w:tc>
        <w:tc>
          <w:tcPr>
            <w:tcW w:w="2228" w:type="dxa"/>
          </w:tcPr>
          <w:p w14:paraId="5A22390B" w14:textId="42A81970" w:rsidR="0011412B" w:rsidRPr="00902626" w:rsidRDefault="0011412B" w:rsidP="0011412B">
            <w:pPr>
              <w:spacing w:after="0"/>
              <w:jc w:val="center"/>
              <w:rPr>
                <w:rFonts w:ascii="VIC Light" w:hAnsi="VIC Light"/>
              </w:rPr>
            </w:pPr>
            <w:r w:rsidRPr="00902626">
              <w:rPr>
                <w:rFonts w:ascii="VIC Light" w:hAnsi="VIC Light"/>
              </w:rPr>
              <w:t>855</w:t>
            </w:r>
          </w:p>
        </w:tc>
        <w:tc>
          <w:tcPr>
            <w:tcW w:w="2228" w:type="dxa"/>
          </w:tcPr>
          <w:p w14:paraId="1C56935B" w14:textId="7E533B98" w:rsidR="0011412B" w:rsidRPr="00902626" w:rsidRDefault="0011412B" w:rsidP="0011412B">
            <w:pPr>
              <w:spacing w:after="0"/>
              <w:jc w:val="center"/>
              <w:rPr>
                <w:rFonts w:ascii="VIC Light" w:hAnsi="VIC Light"/>
              </w:rPr>
            </w:pPr>
            <w:r w:rsidRPr="00902626">
              <w:rPr>
                <w:rFonts w:ascii="VIC Light" w:hAnsi="VIC Light"/>
              </w:rPr>
              <w:t>-197</w:t>
            </w:r>
          </w:p>
        </w:tc>
        <w:tc>
          <w:tcPr>
            <w:tcW w:w="2229" w:type="dxa"/>
          </w:tcPr>
          <w:p w14:paraId="405FC554" w14:textId="03090C01" w:rsidR="0011412B" w:rsidRPr="00902626" w:rsidRDefault="0011412B" w:rsidP="0011412B">
            <w:pPr>
              <w:spacing w:after="0"/>
              <w:jc w:val="center"/>
              <w:rPr>
                <w:rFonts w:ascii="VIC Light" w:hAnsi="VIC Light"/>
              </w:rPr>
            </w:pPr>
            <w:r w:rsidRPr="00902626">
              <w:rPr>
                <w:rFonts w:ascii="VIC Light" w:hAnsi="VIC Light"/>
              </w:rPr>
              <w:t>63</w:t>
            </w:r>
          </w:p>
        </w:tc>
        <w:tc>
          <w:tcPr>
            <w:tcW w:w="2229" w:type="dxa"/>
          </w:tcPr>
          <w:p w14:paraId="72C08711" w14:textId="08265E18" w:rsidR="0011412B" w:rsidRPr="00902626" w:rsidRDefault="0011412B" w:rsidP="0011412B">
            <w:pPr>
              <w:spacing w:after="0"/>
              <w:jc w:val="center"/>
              <w:rPr>
                <w:rFonts w:ascii="VIC Light" w:hAnsi="VIC Light"/>
              </w:rPr>
            </w:pPr>
            <w:r w:rsidRPr="00902626">
              <w:rPr>
                <w:rFonts w:ascii="VIC Light" w:hAnsi="VIC Light"/>
              </w:rPr>
              <w:t>721</w:t>
            </w:r>
          </w:p>
        </w:tc>
      </w:tr>
      <w:tr w:rsidR="0011412B" w:rsidRPr="00902626" w14:paraId="53554A03" w14:textId="77777777" w:rsidTr="00AE77E2">
        <w:trPr>
          <w:trHeight w:val="227"/>
        </w:trPr>
        <w:tc>
          <w:tcPr>
            <w:tcW w:w="1129" w:type="dxa"/>
            <w:vAlign w:val="bottom"/>
          </w:tcPr>
          <w:p w14:paraId="32B7A8EC" w14:textId="77777777" w:rsidR="0011412B" w:rsidRPr="00902626" w:rsidRDefault="0011412B" w:rsidP="0011412B">
            <w:pPr>
              <w:spacing w:after="0"/>
              <w:jc w:val="center"/>
              <w:rPr>
                <w:rFonts w:ascii="VIC Light" w:hAnsi="VIC Light"/>
              </w:rPr>
            </w:pPr>
            <w:r w:rsidRPr="00902626">
              <w:rPr>
                <w:rFonts w:ascii="VIC Light" w:hAnsi="VIC Light"/>
              </w:rPr>
              <w:t>2024</w:t>
            </w:r>
          </w:p>
        </w:tc>
        <w:tc>
          <w:tcPr>
            <w:tcW w:w="2228" w:type="dxa"/>
          </w:tcPr>
          <w:p w14:paraId="27193D96" w14:textId="45E4B2F5" w:rsidR="0011412B" w:rsidRPr="00902626" w:rsidRDefault="0011412B" w:rsidP="0011412B">
            <w:pPr>
              <w:spacing w:after="0"/>
              <w:jc w:val="center"/>
              <w:rPr>
                <w:rFonts w:ascii="VIC Light" w:hAnsi="VIC Light"/>
              </w:rPr>
            </w:pPr>
            <w:r w:rsidRPr="00902626">
              <w:rPr>
                <w:rFonts w:ascii="VIC Light" w:hAnsi="VIC Light"/>
              </w:rPr>
              <w:t>971</w:t>
            </w:r>
          </w:p>
        </w:tc>
        <w:tc>
          <w:tcPr>
            <w:tcW w:w="2228" w:type="dxa"/>
          </w:tcPr>
          <w:p w14:paraId="4AD8371B" w14:textId="6DF33A87" w:rsidR="0011412B" w:rsidRPr="00902626" w:rsidRDefault="0011412B" w:rsidP="0011412B">
            <w:pPr>
              <w:spacing w:after="0"/>
              <w:jc w:val="center"/>
              <w:rPr>
                <w:rFonts w:ascii="VIC Light" w:hAnsi="VIC Light"/>
              </w:rPr>
            </w:pPr>
            <w:r w:rsidRPr="00902626">
              <w:rPr>
                <w:rFonts w:ascii="VIC Light" w:hAnsi="VIC Light"/>
              </w:rPr>
              <w:t>-251</w:t>
            </w:r>
          </w:p>
        </w:tc>
        <w:tc>
          <w:tcPr>
            <w:tcW w:w="2229" w:type="dxa"/>
          </w:tcPr>
          <w:p w14:paraId="63C6EAB0" w14:textId="0D1E329F" w:rsidR="0011412B" w:rsidRPr="00902626" w:rsidRDefault="0011412B" w:rsidP="0011412B">
            <w:pPr>
              <w:spacing w:after="0"/>
              <w:jc w:val="center"/>
              <w:rPr>
                <w:rFonts w:ascii="VIC Light" w:hAnsi="VIC Light"/>
              </w:rPr>
            </w:pPr>
            <w:r w:rsidRPr="00902626">
              <w:rPr>
                <w:rFonts w:ascii="VIC Light" w:hAnsi="VIC Light"/>
              </w:rPr>
              <w:t>45</w:t>
            </w:r>
          </w:p>
        </w:tc>
        <w:tc>
          <w:tcPr>
            <w:tcW w:w="2229" w:type="dxa"/>
          </w:tcPr>
          <w:p w14:paraId="138AEA90" w14:textId="42F4800E" w:rsidR="0011412B" w:rsidRPr="00902626" w:rsidRDefault="0011412B" w:rsidP="0011412B">
            <w:pPr>
              <w:spacing w:after="0"/>
              <w:jc w:val="center"/>
              <w:rPr>
                <w:rFonts w:ascii="VIC Light" w:hAnsi="VIC Light"/>
              </w:rPr>
            </w:pPr>
            <w:r w:rsidRPr="00902626">
              <w:rPr>
                <w:rFonts w:ascii="VIC Light" w:hAnsi="VIC Light"/>
              </w:rPr>
              <w:t>765</w:t>
            </w:r>
          </w:p>
        </w:tc>
      </w:tr>
    </w:tbl>
    <w:p w14:paraId="6259EA8B" w14:textId="2AAF5FF7" w:rsidR="000B33D3" w:rsidRDefault="000B33D3" w:rsidP="0080679E">
      <w:pPr>
        <w:pStyle w:val="Heading2"/>
        <w:rPr>
          <w:rFonts w:ascii="VIC Light" w:hAnsi="VIC Light"/>
        </w:rPr>
      </w:pPr>
    </w:p>
    <w:p w14:paraId="4107F108" w14:textId="44F48840" w:rsidR="0015692C" w:rsidRDefault="0015692C" w:rsidP="0015692C">
      <w:pPr>
        <w:pStyle w:val="Heading3"/>
        <w:rPr>
          <w:rFonts w:ascii="VIC Light" w:hAnsi="VIC Light" w:cs="Times New Roman"/>
        </w:rPr>
      </w:pPr>
      <w:bookmarkStart w:id="123" w:name="_Toc43126831"/>
      <w:r w:rsidRPr="00EC45A0">
        <w:rPr>
          <w:rFonts w:ascii="VIC Light" w:hAnsi="VIC Light"/>
        </w:rPr>
        <w:t xml:space="preserve">Table </w:t>
      </w:r>
      <w:r>
        <w:rPr>
          <w:rFonts w:ascii="VIC Light" w:hAnsi="VIC Light" w:cs="Times New Roman"/>
        </w:rPr>
        <w:t>2</w:t>
      </w:r>
      <w:r w:rsidR="00400218">
        <w:rPr>
          <w:rFonts w:ascii="VIC Light" w:hAnsi="VIC Light" w:cs="Times New Roman"/>
        </w:rPr>
        <w:t>5</w:t>
      </w:r>
      <w:r w:rsidRPr="00EC45A0">
        <w:rPr>
          <w:rFonts w:ascii="VIC Light" w:hAnsi="VIC Light" w:cs="Times New Roman"/>
        </w:rPr>
        <w:t>.</w:t>
      </w:r>
      <w:r w:rsidR="00400218">
        <w:rPr>
          <w:rFonts w:ascii="VIC Light" w:hAnsi="VIC Light" w:cs="Times New Roman"/>
        </w:rPr>
        <w:t>2</w:t>
      </w:r>
      <w:r>
        <w:rPr>
          <w:rFonts w:ascii="VIC Light" w:hAnsi="VIC Light" w:cs="Times New Roman"/>
        </w:rPr>
        <w:t>c</w:t>
      </w:r>
      <w:r w:rsidRPr="00EC45A0">
        <w:rPr>
          <w:rFonts w:ascii="VIC Light" w:hAnsi="VIC Light" w:cs="Times New Roman"/>
        </w:rPr>
        <w:t xml:space="preserve">: Forecast </w:t>
      </w:r>
      <w:r w:rsidR="001B0F99">
        <w:rPr>
          <w:rFonts w:ascii="VIC Light" w:hAnsi="VIC Light" w:cs="Times New Roman"/>
        </w:rPr>
        <w:t xml:space="preserve">primary </w:t>
      </w:r>
      <w:r>
        <w:rPr>
          <w:rFonts w:ascii="VIC Light" w:hAnsi="VIC Light" w:cs="Times New Roman"/>
        </w:rPr>
        <w:t>replacement needs</w:t>
      </w:r>
      <w:r w:rsidRPr="00EC45A0">
        <w:rPr>
          <w:rFonts w:ascii="VIC Light" w:hAnsi="VIC Light" w:cs="Times New Roman"/>
        </w:rPr>
        <w:t xml:space="preserve"> (2018 – 2024)</w:t>
      </w:r>
      <w:r>
        <w:rPr>
          <w:rFonts w:ascii="VIC Light" w:hAnsi="VIC Light" w:cs="Times New Roman"/>
        </w:rPr>
        <w:t>, by sector</w:t>
      </w:r>
      <w:bookmarkEnd w:id="123"/>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1701"/>
        <w:gridCol w:w="1701"/>
        <w:gridCol w:w="1701"/>
        <w:gridCol w:w="1560"/>
        <w:gridCol w:w="2251"/>
      </w:tblGrid>
      <w:tr w:rsidR="0011412B" w:rsidRPr="00902626" w14:paraId="4AA5EF62" w14:textId="77777777" w:rsidTr="00AE77E2">
        <w:trPr>
          <w:trHeight w:val="341"/>
          <w:tblHeader/>
        </w:trPr>
        <w:tc>
          <w:tcPr>
            <w:tcW w:w="1129" w:type="dxa"/>
            <w:vAlign w:val="bottom"/>
          </w:tcPr>
          <w:p w14:paraId="68B68A15"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1701" w:type="dxa"/>
          </w:tcPr>
          <w:p w14:paraId="59C6985B" w14:textId="6E9771EC" w:rsidR="0011412B" w:rsidRPr="00902626" w:rsidRDefault="0011412B" w:rsidP="0011412B">
            <w:pPr>
              <w:jc w:val="center"/>
              <w:rPr>
                <w:rFonts w:ascii="VIC Light" w:hAnsi="VIC Light"/>
                <w:b/>
              </w:rPr>
            </w:pPr>
            <w:r w:rsidRPr="00902626">
              <w:rPr>
                <w:rFonts w:ascii="VIC Light" w:hAnsi="VIC Light"/>
                <w:b/>
              </w:rPr>
              <w:t>Government</w:t>
            </w:r>
          </w:p>
        </w:tc>
        <w:tc>
          <w:tcPr>
            <w:tcW w:w="1701" w:type="dxa"/>
          </w:tcPr>
          <w:p w14:paraId="3DDC4117" w14:textId="63DABE62" w:rsidR="0011412B" w:rsidRPr="00902626" w:rsidRDefault="0011412B" w:rsidP="0011412B">
            <w:pPr>
              <w:jc w:val="center"/>
              <w:rPr>
                <w:rFonts w:ascii="VIC Light" w:hAnsi="VIC Light"/>
                <w:b/>
              </w:rPr>
            </w:pPr>
            <w:r w:rsidRPr="00902626">
              <w:rPr>
                <w:rFonts w:ascii="VIC Light" w:hAnsi="VIC Light"/>
                <w:b/>
              </w:rPr>
              <w:t>Catholic</w:t>
            </w:r>
          </w:p>
        </w:tc>
        <w:tc>
          <w:tcPr>
            <w:tcW w:w="1701" w:type="dxa"/>
          </w:tcPr>
          <w:p w14:paraId="45B9D3B1"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1560" w:type="dxa"/>
          </w:tcPr>
          <w:p w14:paraId="5D116097" w14:textId="3D6DFB76" w:rsidR="0011412B" w:rsidRPr="00902626" w:rsidRDefault="0011412B" w:rsidP="0011412B">
            <w:pPr>
              <w:jc w:val="center"/>
              <w:rPr>
                <w:rFonts w:ascii="VIC Light" w:hAnsi="VIC Light"/>
                <w:b/>
              </w:rPr>
            </w:pPr>
            <w:r>
              <w:rPr>
                <w:rFonts w:ascii="VIC Light" w:hAnsi="VIC Light"/>
                <w:b/>
              </w:rPr>
              <w:t>Potential supply</w:t>
            </w:r>
          </w:p>
        </w:tc>
        <w:tc>
          <w:tcPr>
            <w:tcW w:w="2251" w:type="dxa"/>
            <w:vAlign w:val="center"/>
          </w:tcPr>
          <w:p w14:paraId="2B53D883" w14:textId="372D813F"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replacement needs</w:t>
            </w:r>
          </w:p>
        </w:tc>
      </w:tr>
      <w:tr w:rsidR="0011412B" w:rsidRPr="00902626" w14:paraId="5223796D" w14:textId="77777777" w:rsidTr="00AE77E2">
        <w:trPr>
          <w:trHeight w:val="227"/>
        </w:trPr>
        <w:tc>
          <w:tcPr>
            <w:tcW w:w="1129" w:type="dxa"/>
            <w:vAlign w:val="bottom"/>
          </w:tcPr>
          <w:p w14:paraId="5ADD5B9D" w14:textId="77777777" w:rsidR="0011412B" w:rsidRPr="001B0F99" w:rsidRDefault="0011412B" w:rsidP="0011412B">
            <w:pPr>
              <w:spacing w:after="0"/>
              <w:jc w:val="center"/>
              <w:rPr>
                <w:rFonts w:ascii="VIC Light" w:hAnsi="VIC Light"/>
              </w:rPr>
            </w:pPr>
            <w:r w:rsidRPr="001B0F99">
              <w:rPr>
                <w:rFonts w:ascii="VIC Light" w:hAnsi="VIC Light"/>
              </w:rPr>
              <w:t>2018</w:t>
            </w:r>
          </w:p>
        </w:tc>
        <w:tc>
          <w:tcPr>
            <w:tcW w:w="1701" w:type="dxa"/>
          </w:tcPr>
          <w:p w14:paraId="67ABD295" w14:textId="42FA67A4" w:rsidR="0011412B" w:rsidRPr="001B0F99" w:rsidRDefault="0011412B" w:rsidP="0011412B">
            <w:pPr>
              <w:spacing w:after="0"/>
              <w:jc w:val="center"/>
              <w:rPr>
                <w:rFonts w:ascii="VIC Light" w:hAnsi="VIC Light"/>
              </w:rPr>
            </w:pPr>
            <w:r w:rsidRPr="001B0F99">
              <w:rPr>
                <w:rFonts w:ascii="VIC Light" w:hAnsi="VIC Light"/>
              </w:rPr>
              <w:t>995</w:t>
            </w:r>
          </w:p>
        </w:tc>
        <w:tc>
          <w:tcPr>
            <w:tcW w:w="1701" w:type="dxa"/>
          </w:tcPr>
          <w:p w14:paraId="79108E24" w14:textId="32CFC455" w:rsidR="0011412B" w:rsidRPr="001B0F99" w:rsidRDefault="0011412B" w:rsidP="0011412B">
            <w:pPr>
              <w:spacing w:after="0"/>
              <w:jc w:val="center"/>
              <w:rPr>
                <w:rFonts w:ascii="VIC Light" w:hAnsi="VIC Light"/>
              </w:rPr>
            </w:pPr>
            <w:r w:rsidRPr="001B0F99">
              <w:rPr>
                <w:rFonts w:ascii="VIC Light" w:hAnsi="VIC Light"/>
              </w:rPr>
              <w:t>308</w:t>
            </w:r>
          </w:p>
        </w:tc>
        <w:tc>
          <w:tcPr>
            <w:tcW w:w="1701" w:type="dxa"/>
          </w:tcPr>
          <w:p w14:paraId="0B2A01CE" w14:textId="39EE56B6" w:rsidR="0011412B" w:rsidRPr="001B0F99" w:rsidRDefault="0011412B" w:rsidP="0011412B">
            <w:pPr>
              <w:spacing w:after="0"/>
              <w:jc w:val="center"/>
              <w:rPr>
                <w:rFonts w:ascii="VIC Light" w:hAnsi="VIC Light"/>
              </w:rPr>
            </w:pPr>
            <w:r w:rsidRPr="001B0F99">
              <w:rPr>
                <w:rFonts w:ascii="VIC Light" w:hAnsi="VIC Light"/>
              </w:rPr>
              <w:t>189</w:t>
            </w:r>
          </w:p>
        </w:tc>
        <w:tc>
          <w:tcPr>
            <w:tcW w:w="1560" w:type="dxa"/>
          </w:tcPr>
          <w:p w14:paraId="46261CBC" w14:textId="65F86D7E" w:rsidR="0011412B" w:rsidRPr="001B0F99" w:rsidRDefault="0011412B" w:rsidP="0011412B">
            <w:pPr>
              <w:spacing w:after="0"/>
              <w:jc w:val="center"/>
              <w:rPr>
                <w:rFonts w:ascii="VIC Light" w:hAnsi="VIC Light"/>
              </w:rPr>
            </w:pPr>
            <w:r w:rsidRPr="001B0F99">
              <w:rPr>
                <w:rFonts w:ascii="VIC Light" w:hAnsi="VIC Light"/>
              </w:rPr>
              <w:t>703</w:t>
            </w:r>
          </w:p>
        </w:tc>
        <w:tc>
          <w:tcPr>
            <w:tcW w:w="2251" w:type="dxa"/>
            <w:vAlign w:val="bottom"/>
          </w:tcPr>
          <w:p w14:paraId="74FABCA2" w14:textId="1E7A26CC" w:rsidR="0011412B" w:rsidRPr="001B0F99" w:rsidRDefault="0011412B" w:rsidP="0011412B">
            <w:pPr>
              <w:spacing w:after="0"/>
              <w:jc w:val="center"/>
              <w:rPr>
                <w:rFonts w:ascii="VIC Light" w:hAnsi="VIC Light"/>
              </w:rPr>
            </w:pPr>
            <w:r w:rsidRPr="0054553A">
              <w:rPr>
                <w:rFonts w:ascii="VIC Light" w:hAnsi="VIC Light" w:cs="Calibri"/>
                <w:color w:val="000000"/>
                <w:szCs w:val="18"/>
              </w:rPr>
              <w:t>2,195</w:t>
            </w:r>
          </w:p>
        </w:tc>
      </w:tr>
      <w:tr w:rsidR="0011412B" w:rsidRPr="00902626" w14:paraId="01BB52B3" w14:textId="77777777" w:rsidTr="00AE77E2">
        <w:trPr>
          <w:trHeight w:val="227"/>
        </w:trPr>
        <w:tc>
          <w:tcPr>
            <w:tcW w:w="1129" w:type="dxa"/>
            <w:vAlign w:val="bottom"/>
          </w:tcPr>
          <w:p w14:paraId="35F63E10" w14:textId="77777777" w:rsidR="0011412B" w:rsidRPr="001B0F99" w:rsidRDefault="0011412B" w:rsidP="0011412B">
            <w:pPr>
              <w:spacing w:after="0"/>
              <w:jc w:val="center"/>
              <w:rPr>
                <w:rFonts w:ascii="VIC Light" w:hAnsi="VIC Light"/>
              </w:rPr>
            </w:pPr>
            <w:r w:rsidRPr="001B0F99">
              <w:rPr>
                <w:rFonts w:ascii="VIC Light" w:hAnsi="VIC Light"/>
              </w:rPr>
              <w:t>2019</w:t>
            </w:r>
          </w:p>
        </w:tc>
        <w:tc>
          <w:tcPr>
            <w:tcW w:w="1701" w:type="dxa"/>
          </w:tcPr>
          <w:p w14:paraId="2289FDDD" w14:textId="1B66D0A1" w:rsidR="0011412B" w:rsidRPr="001B0F99" w:rsidRDefault="0011412B" w:rsidP="0011412B">
            <w:pPr>
              <w:spacing w:after="0"/>
              <w:jc w:val="center"/>
              <w:rPr>
                <w:rFonts w:ascii="VIC Light" w:hAnsi="VIC Light"/>
              </w:rPr>
            </w:pPr>
            <w:r w:rsidRPr="001B0F99">
              <w:rPr>
                <w:rFonts w:ascii="VIC Light" w:hAnsi="VIC Light"/>
              </w:rPr>
              <w:t>1,026</w:t>
            </w:r>
          </w:p>
        </w:tc>
        <w:tc>
          <w:tcPr>
            <w:tcW w:w="1701" w:type="dxa"/>
          </w:tcPr>
          <w:p w14:paraId="42B7C221" w14:textId="45BA98F0" w:rsidR="0011412B" w:rsidRPr="001B0F99" w:rsidRDefault="0011412B" w:rsidP="0011412B">
            <w:pPr>
              <w:spacing w:after="0"/>
              <w:jc w:val="center"/>
              <w:rPr>
                <w:rFonts w:ascii="VIC Light" w:hAnsi="VIC Light"/>
              </w:rPr>
            </w:pPr>
            <w:r w:rsidRPr="001B0F99">
              <w:rPr>
                <w:rFonts w:ascii="VIC Light" w:hAnsi="VIC Light"/>
              </w:rPr>
              <w:t>313</w:t>
            </w:r>
          </w:p>
        </w:tc>
        <w:tc>
          <w:tcPr>
            <w:tcW w:w="1701" w:type="dxa"/>
          </w:tcPr>
          <w:p w14:paraId="1E9F4F6C" w14:textId="5FD496BB" w:rsidR="0011412B" w:rsidRPr="001B0F99" w:rsidRDefault="0011412B" w:rsidP="0011412B">
            <w:pPr>
              <w:spacing w:after="0"/>
              <w:jc w:val="center"/>
              <w:rPr>
                <w:rFonts w:ascii="VIC Light" w:hAnsi="VIC Light"/>
              </w:rPr>
            </w:pPr>
            <w:r w:rsidRPr="001B0F99">
              <w:rPr>
                <w:rFonts w:ascii="VIC Light" w:hAnsi="VIC Light"/>
              </w:rPr>
              <w:t>194</w:t>
            </w:r>
          </w:p>
        </w:tc>
        <w:tc>
          <w:tcPr>
            <w:tcW w:w="1560" w:type="dxa"/>
          </w:tcPr>
          <w:p w14:paraId="2B32F1DA" w14:textId="7B8E67AE" w:rsidR="0011412B" w:rsidRPr="001B0F99" w:rsidRDefault="0011412B" w:rsidP="0011412B">
            <w:pPr>
              <w:spacing w:after="0"/>
              <w:jc w:val="center"/>
              <w:rPr>
                <w:rFonts w:ascii="VIC Light" w:hAnsi="VIC Light"/>
              </w:rPr>
            </w:pPr>
            <w:r w:rsidRPr="001B0F99">
              <w:rPr>
                <w:rFonts w:ascii="VIC Light" w:hAnsi="VIC Light"/>
              </w:rPr>
              <w:t>693</w:t>
            </w:r>
          </w:p>
        </w:tc>
        <w:tc>
          <w:tcPr>
            <w:tcW w:w="2251" w:type="dxa"/>
            <w:vAlign w:val="bottom"/>
          </w:tcPr>
          <w:p w14:paraId="57D0D655" w14:textId="5D2046E0" w:rsidR="0011412B" w:rsidRPr="001B0F99" w:rsidRDefault="0011412B" w:rsidP="0011412B">
            <w:pPr>
              <w:spacing w:after="0"/>
              <w:jc w:val="center"/>
              <w:rPr>
                <w:rFonts w:ascii="VIC Light" w:hAnsi="VIC Light"/>
              </w:rPr>
            </w:pPr>
            <w:r w:rsidRPr="0054553A">
              <w:rPr>
                <w:rFonts w:ascii="VIC Light" w:hAnsi="VIC Light" w:cs="Calibri"/>
                <w:color w:val="000000"/>
                <w:szCs w:val="18"/>
              </w:rPr>
              <w:t>2,226</w:t>
            </w:r>
          </w:p>
        </w:tc>
      </w:tr>
      <w:tr w:rsidR="0011412B" w:rsidRPr="00902626" w14:paraId="663D8B91" w14:textId="77777777" w:rsidTr="00AE77E2">
        <w:trPr>
          <w:trHeight w:val="227"/>
        </w:trPr>
        <w:tc>
          <w:tcPr>
            <w:tcW w:w="1129" w:type="dxa"/>
            <w:vAlign w:val="bottom"/>
          </w:tcPr>
          <w:p w14:paraId="0A604C03" w14:textId="77777777" w:rsidR="0011412B" w:rsidRPr="001B0F99" w:rsidRDefault="0011412B" w:rsidP="0011412B">
            <w:pPr>
              <w:spacing w:after="0"/>
              <w:jc w:val="center"/>
              <w:rPr>
                <w:rFonts w:ascii="VIC Light" w:hAnsi="VIC Light"/>
              </w:rPr>
            </w:pPr>
            <w:r w:rsidRPr="001B0F99">
              <w:rPr>
                <w:rFonts w:ascii="VIC Light" w:hAnsi="VIC Light"/>
              </w:rPr>
              <w:t>2020</w:t>
            </w:r>
          </w:p>
        </w:tc>
        <w:tc>
          <w:tcPr>
            <w:tcW w:w="1701" w:type="dxa"/>
          </w:tcPr>
          <w:p w14:paraId="0D1D2CAA" w14:textId="525E5FFE" w:rsidR="0011412B" w:rsidRPr="001B0F99" w:rsidRDefault="0011412B" w:rsidP="0011412B">
            <w:pPr>
              <w:spacing w:after="0"/>
              <w:jc w:val="center"/>
              <w:rPr>
                <w:rFonts w:ascii="VIC Light" w:hAnsi="VIC Light"/>
              </w:rPr>
            </w:pPr>
            <w:r w:rsidRPr="001B0F99">
              <w:rPr>
                <w:rFonts w:ascii="VIC Light" w:hAnsi="VIC Light"/>
              </w:rPr>
              <w:t>1,059</w:t>
            </w:r>
          </w:p>
        </w:tc>
        <w:tc>
          <w:tcPr>
            <w:tcW w:w="1701" w:type="dxa"/>
          </w:tcPr>
          <w:p w14:paraId="2B50BE4C" w14:textId="22DCD67D" w:rsidR="0011412B" w:rsidRPr="001B0F99" w:rsidRDefault="0011412B" w:rsidP="0011412B">
            <w:pPr>
              <w:spacing w:after="0"/>
              <w:jc w:val="center"/>
              <w:rPr>
                <w:rFonts w:ascii="VIC Light" w:hAnsi="VIC Light"/>
              </w:rPr>
            </w:pPr>
            <w:r w:rsidRPr="001B0F99">
              <w:rPr>
                <w:rFonts w:ascii="VIC Light" w:hAnsi="VIC Light"/>
              </w:rPr>
              <w:t>315</w:t>
            </w:r>
          </w:p>
        </w:tc>
        <w:tc>
          <w:tcPr>
            <w:tcW w:w="1701" w:type="dxa"/>
          </w:tcPr>
          <w:p w14:paraId="53A144B6" w14:textId="1728A9FC" w:rsidR="0011412B" w:rsidRPr="001B0F99" w:rsidRDefault="0011412B" w:rsidP="0011412B">
            <w:pPr>
              <w:spacing w:after="0"/>
              <w:jc w:val="center"/>
              <w:rPr>
                <w:rFonts w:ascii="VIC Light" w:hAnsi="VIC Light"/>
              </w:rPr>
            </w:pPr>
            <w:r w:rsidRPr="001B0F99">
              <w:rPr>
                <w:rFonts w:ascii="VIC Light" w:hAnsi="VIC Light"/>
              </w:rPr>
              <w:t>199</w:t>
            </w:r>
          </w:p>
        </w:tc>
        <w:tc>
          <w:tcPr>
            <w:tcW w:w="1560" w:type="dxa"/>
          </w:tcPr>
          <w:p w14:paraId="11AC3BAB" w14:textId="42A9FDE0" w:rsidR="0011412B" w:rsidRPr="001B0F99" w:rsidRDefault="0011412B" w:rsidP="0011412B">
            <w:pPr>
              <w:spacing w:after="0"/>
              <w:jc w:val="center"/>
              <w:rPr>
                <w:rFonts w:ascii="VIC Light" w:hAnsi="VIC Light"/>
              </w:rPr>
            </w:pPr>
            <w:r w:rsidRPr="001B0F99">
              <w:rPr>
                <w:rFonts w:ascii="VIC Light" w:hAnsi="VIC Light"/>
              </w:rPr>
              <w:t>711</w:t>
            </w:r>
          </w:p>
        </w:tc>
        <w:tc>
          <w:tcPr>
            <w:tcW w:w="2251" w:type="dxa"/>
            <w:vAlign w:val="bottom"/>
          </w:tcPr>
          <w:p w14:paraId="64F00004" w14:textId="0F5990CC" w:rsidR="0011412B" w:rsidRPr="001B0F99" w:rsidRDefault="0011412B" w:rsidP="0011412B">
            <w:pPr>
              <w:spacing w:after="0"/>
              <w:jc w:val="center"/>
              <w:rPr>
                <w:rFonts w:ascii="VIC Light" w:hAnsi="VIC Light"/>
              </w:rPr>
            </w:pPr>
            <w:r w:rsidRPr="0054553A">
              <w:rPr>
                <w:rFonts w:ascii="VIC Light" w:hAnsi="VIC Light" w:cs="Calibri"/>
                <w:color w:val="000000"/>
                <w:szCs w:val="18"/>
              </w:rPr>
              <w:t>2,285</w:t>
            </w:r>
          </w:p>
        </w:tc>
      </w:tr>
      <w:tr w:rsidR="0011412B" w:rsidRPr="00902626" w14:paraId="05BA6C9E" w14:textId="77777777" w:rsidTr="00AE77E2">
        <w:trPr>
          <w:trHeight w:val="227"/>
        </w:trPr>
        <w:tc>
          <w:tcPr>
            <w:tcW w:w="1129" w:type="dxa"/>
            <w:vAlign w:val="bottom"/>
          </w:tcPr>
          <w:p w14:paraId="62202C04" w14:textId="77777777" w:rsidR="0011412B" w:rsidRPr="001B0F99" w:rsidRDefault="0011412B" w:rsidP="0011412B">
            <w:pPr>
              <w:spacing w:after="0"/>
              <w:jc w:val="center"/>
              <w:rPr>
                <w:rFonts w:ascii="VIC Light" w:hAnsi="VIC Light"/>
              </w:rPr>
            </w:pPr>
            <w:r w:rsidRPr="001B0F99">
              <w:rPr>
                <w:rFonts w:ascii="VIC Light" w:hAnsi="VIC Light"/>
              </w:rPr>
              <w:t>2021</w:t>
            </w:r>
          </w:p>
        </w:tc>
        <w:tc>
          <w:tcPr>
            <w:tcW w:w="1701" w:type="dxa"/>
          </w:tcPr>
          <w:p w14:paraId="4D6A246F" w14:textId="09957343" w:rsidR="0011412B" w:rsidRPr="001B0F99" w:rsidRDefault="0011412B" w:rsidP="0011412B">
            <w:pPr>
              <w:spacing w:after="0"/>
              <w:jc w:val="center"/>
              <w:rPr>
                <w:rFonts w:ascii="VIC Light" w:hAnsi="VIC Light"/>
              </w:rPr>
            </w:pPr>
            <w:r w:rsidRPr="001B0F99">
              <w:rPr>
                <w:rFonts w:ascii="VIC Light" w:hAnsi="VIC Light"/>
              </w:rPr>
              <w:t>1,097</w:t>
            </w:r>
          </w:p>
        </w:tc>
        <w:tc>
          <w:tcPr>
            <w:tcW w:w="1701" w:type="dxa"/>
          </w:tcPr>
          <w:p w14:paraId="07457657" w14:textId="33473287" w:rsidR="0011412B" w:rsidRPr="001B0F99" w:rsidRDefault="0011412B" w:rsidP="0011412B">
            <w:pPr>
              <w:spacing w:after="0"/>
              <w:jc w:val="center"/>
              <w:rPr>
                <w:rFonts w:ascii="VIC Light" w:hAnsi="VIC Light"/>
              </w:rPr>
            </w:pPr>
            <w:r w:rsidRPr="001B0F99">
              <w:rPr>
                <w:rFonts w:ascii="VIC Light" w:hAnsi="VIC Light"/>
              </w:rPr>
              <w:t>316</w:t>
            </w:r>
          </w:p>
        </w:tc>
        <w:tc>
          <w:tcPr>
            <w:tcW w:w="1701" w:type="dxa"/>
          </w:tcPr>
          <w:p w14:paraId="0ED995C4" w14:textId="3B820BF2" w:rsidR="0011412B" w:rsidRPr="001B0F99" w:rsidRDefault="0011412B" w:rsidP="0011412B">
            <w:pPr>
              <w:spacing w:after="0"/>
              <w:jc w:val="center"/>
              <w:rPr>
                <w:rFonts w:ascii="VIC Light" w:hAnsi="VIC Light"/>
              </w:rPr>
            </w:pPr>
            <w:r w:rsidRPr="001B0F99">
              <w:rPr>
                <w:rFonts w:ascii="VIC Light" w:hAnsi="VIC Light"/>
              </w:rPr>
              <w:t>205</w:t>
            </w:r>
          </w:p>
        </w:tc>
        <w:tc>
          <w:tcPr>
            <w:tcW w:w="1560" w:type="dxa"/>
          </w:tcPr>
          <w:p w14:paraId="3878533C" w14:textId="7A1A27E1" w:rsidR="0011412B" w:rsidRPr="001B0F99" w:rsidRDefault="0011412B" w:rsidP="0011412B">
            <w:pPr>
              <w:spacing w:after="0"/>
              <w:jc w:val="center"/>
              <w:rPr>
                <w:rFonts w:ascii="VIC Light" w:hAnsi="VIC Light"/>
              </w:rPr>
            </w:pPr>
            <w:r w:rsidRPr="001B0F99">
              <w:rPr>
                <w:rFonts w:ascii="VIC Light" w:hAnsi="VIC Light"/>
              </w:rPr>
              <w:t>713</w:t>
            </w:r>
          </w:p>
        </w:tc>
        <w:tc>
          <w:tcPr>
            <w:tcW w:w="2251" w:type="dxa"/>
            <w:vAlign w:val="bottom"/>
          </w:tcPr>
          <w:p w14:paraId="2E517320" w14:textId="023A12FD" w:rsidR="0011412B" w:rsidRPr="001B0F99" w:rsidRDefault="0011412B" w:rsidP="0011412B">
            <w:pPr>
              <w:spacing w:after="0"/>
              <w:jc w:val="center"/>
              <w:rPr>
                <w:rFonts w:ascii="VIC Light" w:hAnsi="VIC Light"/>
              </w:rPr>
            </w:pPr>
            <w:r w:rsidRPr="0054553A">
              <w:rPr>
                <w:rFonts w:ascii="VIC Light" w:hAnsi="VIC Light" w:cs="Calibri"/>
                <w:color w:val="000000"/>
                <w:szCs w:val="18"/>
              </w:rPr>
              <w:t>2,330</w:t>
            </w:r>
          </w:p>
        </w:tc>
      </w:tr>
      <w:tr w:rsidR="0011412B" w:rsidRPr="00902626" w14:paraId="5724D02D" w14:textId="77777777" w:rsidTr="00AE77E2">
        <w:trPr>
          <w:trHeight w:val="227"/>
        </w:trPr>
        <w:tc>
          <w:tcPr>
            <w:tcW w:w="1129" w:type="dxa"/>
            <w:vAlign w:val="bottom"/>
          </w:tcPr>
          <w:p w14:paraId="5BE5A2A4" w14:textId="77777777" w:rsidR="0011412B" w:rsidRPr="001B0F99" w:rsidRDefault="0011412B" w:rsidP="0011412B">
            <w:pPr>
              <w:spacing w:after="0"/>
              <w:jc w:val="center"/>
              <w:rPr>
                <w:rFonts w:ascii="VIC Light" w:hAnsi="VIC Light"/>
              </w:rPr>
            </w:pPr>
            <w:r w:rsidRPr="001B0F99">
              <w:rPr>
                <w:rFonts w:ascii="VIC Light" w:hAnsi="VIC Light"/>
              </w:rPr>
              <w:t>2022</w:t>
            </w:r>
          </w:p>
        </w:tc>
        <w:tc>
          <w:tcPr>
            <w:tcW w:w="1701" w:type="dxa"/>
          </w:tcPr>
          <w:p w14:paraId="5432C2EA" w14:textId="4573789A" w:rsidR="0011412B" w:rsidRPr="001B0F99" w:rsidRDefault="0011412B" w:rsidP="0011412B">
            <w:pPr>
              <w:spacing w:after="0"/>
              <w:jc w:val="center"/>
              <w:rPr>
                <w:rFonts w:ascii="VIC Light" w:hAnsi="VIC Light"/>
              </w:rPr>
            </w:pPr>
            <w:r w:rsidRPr="001B0F99">
              <w:rPr>
                <w:rFonts w:ascii="VIC Light" w:hAnsi="VIC Light"/>
              </w:rPr>
              <w:t>1,127</w:t>
            </w:r>
          </w:p>
        </w:tc>
        <w:tc>
          <w:tcPr>
            <w:tcW w:w="1701" w:type="dxa"/>
          </w:tcPr>
          <w:p w14:paraId="139D6517" w14:textId="7C04836C" w:rsidR="0011412B" w:rsidRPr="001B0F99" w:rsidRDefault="0011412B" w:rsidP="0011412B">
            <w:pPr>
              <w:spacing w:after="0"/>
              <w:jc w:val="center"/>
              <w:rPr>
                <w:rFonts w:ascii="VIC Light" w:hAnsi="VIC Light"/>
              </w:rPr>
            </w:pPr>
            <w:r w:rsidRPr="001B0F99">
              <w:rPr>
                <w:rFonts w:ascii="VIC Light" w:hAnsi="VIC Light"/>
              </w:rPr>
              <w:t>312</w:t>
            </w:r>
          </w:p>
        </w:tc>
        <w:tc>
          <w:tcPr>
            <w:tcW w:w="1701" w:type="dxa"/>
          </w:tcPr>
          <w:p w14:paraId="183BF255" w14:textId="4D29B000" w:rsidR="0011412B" w:rsidRPr="001B0F99" w:rsidRDefault="0011412B" w:rsidP="0011412B">
            <w:pPr>
              <w:spacing w:after="0"/>
              <w:jc w:val="center"/>
              <w:rPr>
                <w:rFonts w:ascii="VIC Light" w:hAnsi="VIC Light"/>
              </w:rPr>
            </w:pPr>
            <w:r w:rsidRPr="001B0F99">
              <w:rPr>
                <w:rFonts w:ascii="VIC Light" w:hAnsi="VIC Light"/>
              </w:rPr>
              <w:t>208</w:t>
            </w:r>
          </w:p>
        </w:tc>
        <w:tc>
          <w:tcPr>
            <w:tcW w:w="1560" w:type="dxa"/>
          </w:tcPr>
          <w:p w14:paraId="4554AC34" w14:textId="31E05B21" w:rsidR="0011412B" w:rsidRPr="001B0F99" w:rsidRDefault="0011412B" w:rsidP="0011412B">
            <w:pPr>
              <w:spacing w:after="0"/>
              <w:jc w:val="center"/>
              <w:rPr>
                <w:rFonts w:ascii="VIC Light" w:hAnsi="VIC Light"/>
              </w:rPr>
            </w:pPr>
            <w:r w:rsidRPr="001B0F99">
              <w:rPr>
                <w:rFonts w:ascii="VIC Light" w:hAnsi="VIC Light"/>
              </w:rPr>
              <w:t>730</w:t>
            </w:r>
          </w:p>
        </w:tc>
        <w:tc>
          <w:tcPr>
            <w:tcW w:w="2251" w:type="dxa"/>
            <w:vAlign w:val="bottom"/>
          </w:tcPr>
          <w:p w14:paraId="134848FD" w14:textId="0BAC1E48" w:rsidR="0011412B" w:rsidRPr="001B0F99" w:rsidRDefault="0011412B" w:rsidP="0011412B">
            <w:pPr>
              <w:spacing w:after="0"/>
              <w:jc w:val="center"/>
              <w:rPr>
                <w:rFonts w:ascii="VIC Light" w:hAnsi="VIC Light"/>
              </w:rPr>
            </w:pPr>
            <w:r w:rsidRPr="0054553A">
              <w:rPr>
                <w:rFonts w:ascii="VIC Light" w:hAnsi="VIC Light" w:cs="Calibri"/>
                <w:color w:val="000000"/>
                <w:szCs w:val="18"/>
              </w:rPr>
              <w:t>2,378</w:t>
            </w:r>
          </w:p>
        </w:tc>
      </w:tr>
      <w:tr w:rsidR="0011412B" w:rsidRPr="00902626" w14:paraId="3AE8B51A" w14:textId="77777777" w:rsidTr="00AE77E2">
        <w:trPr>
          <w:trHeight w:val="238"/>
        </w:trPr>
        <w:tc>
          <w:tcPr>
            <w:tcW w:w="1129" w:type="dxa"/>
            <w:vAlign w:val="bottom"/>
          </w:tcPr>
          <w:p w14:paraId="3A532604" w14:textId="77777777" w:rsidR="0011412B" w:rsidRPr="001B0F99" w:rsidRDefault="0011412B" w:rsidP="0011412B">
            <w:pPr>
              <w:spacing w:after="0"/>
              <w:jc w:val="center"/>
              <w:rPr>
                <w:rFonts w:ascii="VIC Light" w:hAnsi="VIC Light"/>
              </w:rPr>
            </w:pPr>
            <w:r w:rsidRPr="001B0F99">
              <w:rPr>
                <w:rFonts w:ascii="VIC Light" w:hAnsi="VIC Light"/>
              </w:rPr>
              <w:t>2023</w:t>
            </w:r>
          </w:p>
        </w:tc>
        <w:tc>
          <w:tcPr>
            <w:tcW w:w="1701" w:type="dxa"/>
          </w:tcPr>
          <w:p w14:paraId="6CD599F3" w14:textId="79E68CAD" w:rsidR="0011412B" w:rsidRPr="001B0F99" w:rsidRDefault="0011412B" w:rsidP="0011412B">
            <w:pPr>
              <w:spacing w:after="0"/>
              <w:jc w:val="center"/>
              <w:rPr>
                <w:rFonts w:ascii="VIC Light" w:hAnsi="VIC Light"/>
              </w:rPr>
            </w:pPr>
            <w:r w:rsidRPr="001B0F99">
              <w:rPr>
                <w:rFonts w:ascii="VIC Light" w:hAnsi="VIC Light"/>
              </w:rPr>
              <w:t>1,157</w:t>
            </w:r>
          </w:p>
        </w:tc>
        <w:tc>
          <w:tcPr>
            <w:tcW w:w="1701" w:type="dxa"/>
          </w:tcPr>
          <w:p w14:paraId="22E62EDD" w14:textId="3A6C6E70" w:rsidR="0011412B" w:rsidRPr="001B0F99" w:rsidRDefault="0011412B" w:rsidP="0011412B">
            <w:pPr>
              <w:spacing w:after="0"/>
              <w:jc w:val="center"/>
              <w:rPr>
                <w:rFonts w:ascii="VIC Light" w:hAnsi="VIC Light"/>
              </w:rPr>
            </w:pPr>
            <w:r w:rsidRPr="001B0F99">
              <w:rPr>
                <w:rFonts w:ascii="VIC Light" w:hAnsi="VIC Light"/>
              </w:rPr>
              <w:t>305</w:t>
            </w:r>
          </w:p>
        </w:tc>
        <w:tc>
          <w:tcPr>
            <w:tcW w:w="1701" w:type="dxa"/>
          </w:tcPr>
          <w:p w14:paraId="73A08BBB" w14:textId="37C28EDB" w:rsidR="0011412B" w:rsidRPr="001B0F99" w:rsidRDefault="0011412B" w:rsidP="0011412B">
            <w:pPr>
              <w:spacing w:after="0"/>
              <w:jc w:val="center"/>
              <w:rPr>
                <w:rFonts w:ascii="VIC Light" w:hAnsi="VIC Light"/>
              </w:rPr>
            </w:pPr>
            <w:r w:rsidRPr="001B0F99">
              <w:rPr>
                <w:rFonts w:ascii="VIC Light" w:hAnsi="VIC Light"/>
              </w:rPr>
              <w:t>210</w:t>
            </w:r>
          </w:p>
        </w:tc>
        <w:tc>
          <w:tcPr>
            <w:tcW w:w="1560" w:type="dxa"/>
          </w:tcPr>
          <w:p w14:paraId="46720EE2" w14:textId="41F71869" w:rsidR="0011412B" w:rsidRPr="001B0F99" w:rsidRDefault="0011412B" w:rsidP="0011412B">
            <w:pPr>
              <w:spacing w:after="0"/>
              <w:jc w:val="center"/>
              <w:rPr>
                <w:rFonts w:ascii="VIC Light" w:hAnsi="VIC Light"/>
              </w:rPr>
            </w:pPr>
            <w:r w:rsidRPr="001B0F99">
              <w:rPr>
                <w:rFonts w:ascii="VIC Light" w:hAnsi="VIC Light"/>
              </w:rPr>
              <w:t>743</w:t>
            </w:r>
          </w:p>
        </w:tc>
        <w:tc>
          <w:tcPr>
            <w:tcW w:w="2251" w:type="dxa"/>
            <w:vAlign w:val="bottom"/>
          </w:tcPr>
          <w:p w14:paraId="112B0843" w14:textId="0EFD429A" w:rsidR="0011412B" w:rsidRPr="001B0F99" w:rsidRDefault="0011412B" w:rsidP="0011412B">
            <w:pPr>
              <w:spacing w:after="0"/>
              <w:jc w:val="center"/>
              <w:rPr>
                <w:rFonts w:ascii="VIC Light" w:hAnsi="VIC Light"/>
              </w:rPr>
            </w:pPr>
            <w:r w:rsidRPr="0054553A">
              <w:rPr>
                <w:rFonts w:ascii="VIC Light" w:hAnsi="VIC Light" w:cs="Calibri"/>
                <w:color w:val="000000"/>
                <w:szCs w:val="18"/>
              </w:rPr>
              <w:t>2,415</w:t>
            </w:r>
          </w:p>
        </w:tc>
      </w:tr>
      <w:tr w:rsidR="0011412B" w:rsidRPr="00902626" w14:paraId="3963292A" w14:textId="77777777" w:rsidTr="00AE77E2">
        <w:trPr>
          <w:trHeight w:val="227"/>
        </w:trPr>
        <w:tc>
          <w:tcPr>
            <w:tcW w:w="1129" w:type="dxa"/>
            <w:vAlign w:val="bottom"/>
          </w:tcPr>
          <w:p w14:paraId="0C787A38" w14:textId="77777777" w:rsidR="0011412B" w:rsidRPr="001B0F99" w:rsidRDefault="0011412B" w:rsidP="0011412B">
            <w:pPr>
              <w:spacing w:after="0"/>
              <w:jc w:val="center"/>
              <w:rPr>
                <w:rFonts w:ascii="VIC Light" w:hAnsi="VIC Light"/>
              </w:rPr>
            </w:pPr>
            <w:r w:rsidRPr="001B0F99">
              <w:rPr>
                <w:rFonts w:ascii="VIC Light" w:hAnsi="VIC Light"/>
              </w:rPr>
              <w:t>2024</w:t>
            </w:r>
          </w:p>
        </w:tc>
        <w:tc>
          <w:tcPr>
            <w:tcW w:w="1701" w:type="dxa"/>
          </w:tcPr>
          <w:p w14:paraId="1A17D5DF" w14:textId="1CAFB5CC" w:rsidR="0011412B" w:rsidRPr="001B0F99" w:rsidRDefault="0011412B" w:rsidP="0011412B">
            <w:pPr>
              <w:spacing w:after="0"/>
              <w:jc w:val="center"/>
              <w:rPr>
                <w:rFonts w:ascii="VIC Light" w:hAnsi="VIC Light"/>
              </w:rPr>
            </w:pPr>
            <w:r w:rsidRPr="001B0F99">
              <w:rPr>
                <w:rFonts w:ascii="VIC Light" w:hAnsi="VIC Light"/>
              </w:rPr>
              <w:t>1,190</w:t>
            </w:r>
          </w:p>
        </w:tc>
        <w:tc>
          <w:tcPr>
            <w:tcW w:w="1701" w:type="dxa"/>
          </w:tcPr>
          <w:p w14:paraId="04F56CAC" w14:textId="597FE242" w:rsidR="0011412B" w:rsidRPr="001B0F99" w:rsidRDefault="0011412B" w:rsidP="0011412B">
            <w:pPr>
              <w:spacing w:after="0"/>
              <w:jc w:val="center"/>
              <w:rPr>
                <w:rFonts w:ascii="VIC Light" w:hAnsi="VIC Light"/>
              </w:rPr>
            </w:pPr>
            <w:r w:rsidRPr="001B0F99">
              <w:rPr>
                <w:rFonts w:ascii="VIC Light" w:hAnsi="VIC Light"/>
              </w:rPr>
              <w:t>297</w:t>
            </w:r>
          </w:p>
        </w:tc>
        <w:tc>
          <w:tcPr>
            <w:tcW w:w="1701" w:type="dxa"/>
          </w:tcPr>
          <w:p w14:paraId="5656AA0C" w14:textId="1A19942F" w:rsidR="0011412B" w:rsidRPr="001B0F99" w:rsidRDefault="0011412B" w:rsidP="0011412B">
            <w:pPr>
              <w:spacing w:after="0"/>
              <w:jc w:val="center"/>
              <w:rPr>
                <w:rFonts w:ascii="VIC Light" w:hAnsi="VIC Light"/>
              </w:rPr>
            </w:pPr>
            <w:r w:rsidRPr="001B0F99">
              <w:rPr>
                <w:rFonts w:ascii="VIC Light" w:hAnsi="VIC Light"/>
              </w:rPr>
              <w:t>212</w:t>
            </w:r>
          </w:p>
        </w:tc>
        <w:tc>
          <w:tcPr>
            <w:tcW w:w="1560" w:type="dxa"/>
          </w:tcPr>
          <w:p w14:paraId="621392C1" w14:textId="3F703FAC" w:rsidR="0011412B" w:rsidRPr="001B0F99" w:rsidRDefault="0011412B" w:rsidP="0011412B">
            <w:pPr>
              <w:spacing w:after="0"/>
              <w:jc w:val="center"/>
              <w:rPr>
                <w:rFonts w:ascii="VIC Light" w:hAnsi="VIC Light"/>
              </w:rPr>
            </w:pPr>
            <w:r w:rsidRPr="001B0F99">
              <w:rPr>
                <w:rFonts w:ascii="VIC Light" w:hAnsi="VIC Light"/>
              </w:rPr>
              <w:t>760</w:t>
            </w:r>
          </w:p>
        </w:tc>
        <w:tc>
          <w:tcPr>
            <w:tcW w:w="2251" w:type="dxa"/>
            <w:vAlign w:val="bottom"/>
          </w:tcPr>
          <w:p w14:paraId="370E4468" w14:textId="43899A49" w:rsidR="0011412B" w:rsidRPr="001B0F99" w:rsidRDefault="0011412B" w:rsidP="0011412B">
            <w:pPr>
              <w:spacing w:after="0"/>
              <w:jc w:val="center"/>
              <w:rPr>
                <w:rFonts w:ascii="VIC Light" w:hAnsi="VIC Light"/>
              </w:rPr>
            </w:pPr>
            <w:r w:rsidRPr="0054553A">
              <w:rPr>
                <w:rFonts w:ascii="VIC Light" w:hAnsi="VIC Light" w:cs="Calibri"/>
                <w:color w:val="000000"/>
                <w:szCs w:val="18"/>
              </w:rPr>
              <w:t>2,458</w:t>
            </w:r>
          </w:p>
        </w:tc>
      </w:tr>
    </w:tbl>
    <w:p w14:paraId="2501618C" w14:textId="77777777" w:rsidR="0015692C" w:rsidRPr="0015692C" w:rsidRDefault="0015692C" w:rsidP="0015692C"/>
    <w:p w14:paraId="1479AFB7" w14:textId="4F46989F" w:rsidR="0080679E" w:rsidRDefault="0080679E" w:rsidP="0080679E">
      <w:pPr>
        <w:pStyle w:val="Heading2"/>
        <w:rPr>
          <w:rFonts w:ascii="VIC Light" w:hAnsi="VIC Light"/>
        </w:rPr>
      </w:pPr>
      <w:bookmarkStart w:id="124" w:name="_Toc43126832"/>
      <w:r>
        <w:rPr>
          <w:rFonts w:ascii="VIC Light" w:hAnsi="VIC Light"/>
        </w:rPr>
        <w:t>Drivers of primary supply</w:t>
      </w:r>
      <w:bookmarkEnd w:id="124"/>
    </w:p>
    <w:p w14:paraId="713FA263" w14:textId="13A5B12F" w:rsidR="0080679E" w:rsidRPr="00A85E54" w:rsidRDefault="0080679E" w:rsidP="0080679E">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the forecast ITE graduates</w:t>
      </w:r>
      <w:r w:rsidRPr="00DE770C">
        <w:rPr>
          <w:rFonts w:ascii="VIC Light" w:hAnsi="VIC Light" w:cs="Times New Roman"/>
        </w:rPr>
        <w:t xml:space="preserve">. </w:t>
      </w:r>
      <w:r w:rsidRPr="00BC5244">
        <w:rPr>
          <w:rFonts w:ascii="VIC Light" w:hAnsi="VIC Light"/>
        </w:rPr>
        <w:t>Three scenarios are modelled and presented</w:t>
      </w:r>
      <w:r>
        <w:rPr>
          <w:rFonts w:ascii="VIC Light" w:hAnsi="VIC Light"/>
        </w:rPr>
        <w:t>, “</w:t>
      </w:r>
      <w:r w:rsidR="009257DB">
        <w:rPr>
          <w:rFonts w:ascii="VIC Light" w:hAnsi="VIC Light"/>
        </w:rPr>
        <w:t>all</w:t>
      </w:r>
      <w:r>
        <w:rPr>
          <w:rFonts w:ascii="VIC Light" w:hAnsi="VIC Light"/>
        </w:rPr>
        <w:t>”, “</w:t>
      </w:r>
      <w:r w:rsidR="009257DB">
        <w:rPr>
          <w:rFonts w:ascii="VIC Light" w:hAnsi="VIC Light"/>
        </w:rPr>
        <w:t>expected</w:t>
      </w:r>
      <w:r>
        <w:rPr>
          <w:rFonts w:ascii="VIC Light" w:hAnsi="VIC Light"/>
        </w:rPr>
        <w:t>” and “none”</w:t>
      </w:r>
      <w:r w:rsidRPr="00FE42C1">
        <w:rPr>
          <w:rFonts w:ascii="VIC Light" w:hAnsi="VIC Light"/>
        </w:rPr>
        <w:t>.</w:t>
      </w:r>
      <w:r>
        <w:rPr>
          <w:rFonts w:ascii="VIC Light" w:hAnsi="VIC Light"/>
          <w:lang w:val="en-US"/>
        </w:rPr>
        <w:t xml:space="preserve"> </w:t>
      </w:r>
      <w:r w:rsidRPr="00CD2BC7">
        <w:rPr>
          <w:rFonts w:ascii="VIC Light" w:hAnsi="VIC Light" w:cs="Arial"/>
          <w:szCs w:val="18"/>
        </w:rPr>
        <w:t xml:space="preserve">The data used to derive the reference table was </w:t>
      </w:r>
      <w:r w:rsidR="00B03A29" w:rsidRPr="00234344">
        <w:rPr>
          <w:rFonts w:ascii="VIC Light" w:hAnsi="VIC Light"/>
        </w:rPr>
        <w:t>‘</w:t>
      </w:r>
      <w:r w:rsidR="00B03A29" w:rsidRPr="00440EC3">
        <w:rPr>
          <w:rFonts w:ascii="VIC Light" w:hAnsi="VIC Light"/>
          <w:i/>
        </w:rPr>
        <w:t>NSSC Table 51a: In-school Staff (FTE), ABS, 4221.0 Schools, Australia</w:t>
      </w:r>
      <w:r w:rsidR="00B03A29" w:rsidRPr="00234344">
        <w:rPr>
          <w:rFonts w:ascii="VIC Light" w:hAnsi="VIC Light"/>
        </w:rPr>
        <w:t>’, ‘</w:t>
      </w:r>
      <w:r w:rsidR="00B03A29" w:rsidRPr="00440EC3">
        <w:rPr>
          <w:rFonts w:ascii="VIC Light" w:hAnsi="VIC Light"/>
          <w:i/>
        </w:rPr>
        <w:t>NSSC Table 50a: In-school Staff (number), ABS 4221.0 Schools, Australia</w:t>
      </w:r>
      <w:r w:rsidR="00B03A29" w:rsidRPr="00234344">
        <w:rPr>
          <w:rFonts w:ascii="VIC Light" w:hAnsi="VIC Light"/>
        </w:rPr>
        <w:t>’, ‘</w:t>
      </w:r>
      <w:r w:rsidR="00B03A29" w:rsidRPr="00440EC3">
        <w:rPr>
          <w:rFonts w:ascii="VIC Light" w:hAnsi="VIC Light"/>
          <w:i/>
        </w:rPr>
        <w:t>February School Census (1987-2018)</w:t>
      </w:r>
      <w:r w:rsidR="00B03A29" w:rsidRPr="00234344">
        <w:rPr>
          <w:rFonts w:ascii="VIC Light" w:hAnsi="VIC Light"/>
        </w:rPr>
        <w:t>’</w:t>
      </w:r>
      <w:r w:rsidR="00B03A29">
        <w:rPr>
          <w:rFonts w:ascii="VIC Light" w:hAnsi="VIC Light"/>
        </w:rPr>
        <w:t xml:space="preserve"> and</w:t>
      </w:r>
      <w:r w:rsidR="00B03A29" w:rsidRPr="00234344">
        <w:rPr>
          <w:rFonts w:ascii="VIC Light" w:hAnsi="VIC Light"/>
        </w:rPr>
        <w:t xml:space="preserve"> </w:t>
      </w:r>
      <w:r w:rsidR="00B03A29" w:rsidRPr="00234344">
        <w:rPr>
          <w:rFonts w:ascii="VIC Light" w:hAnsi="VIC Light" w:cs="Arial"/>
          <w:i/>
          <w:iCs/>
          <w:color w:val="000000" w:themeColor="text1"/>
          <w:kern w:val="24"/>
          <w:szCs w:val="18"/>
        </w:rPr>
        <w:t>‘</w:t>
      </w:r>
      <w:r w:rsidR="00B03A29" w:rsidRPr="008326E8">
        <w:rPr>
          <w:rFonts w:ascii="VIC Light" w:hAnsi="VIC Light" w:cs="Arial"/>
          <w:i/>
          <w:iCs/>
          <w:color w:val="000000" w:themeColor="text1"/>
          <w:kern w:val="24"/>
          <w:szCs w:val="18"/>
        </w:rPr>
        <w:t>Victoria in Future 2019 (VIF2019) Population and Household Projections (June 2019)</w:t>
      </w:r>
      <w:r w:rsidR="00B03A29">
        <w:rPr>
          <w:rFonts w:ascii="VIC Light" w:hAnsi="VIC Light" w:cs="Arial"/>
          <w:i/>
          <w:iCs/>
          <w:color w:val="000000" w:themeColor="text1"/>
          <w:kern w:val="24"/>
          <w:szCs w:val="18"/>
        </w:rPr>
        <w:t>’.</w:t>
      </w:r>
    </w:p>
    <w:p w14:paraId="3145A934" w14:textId="6B94F6D4" w:rsidR="0080679E" w:rsidRPr="00EC45A0" w:rsidRDefault="0080679E" w:rsidP="0080679E">
      <w:pPr>
        <w:pStyle w:val="Heading3"/>
        <w:rPr>
          <w:rFonts w:ascii="VIC Light" w:hAnsi="VIC Light"/>
        </w:rPr>
      </w:pPr>
      <w:bookmarkStart w:id="125" w:name="_Toc43126833"/>
      <w:r w:rsidRPr="00EC45A0">
        <w:rPr>
          <w:rFonts w:ascii="VIC Light" w:hAnsi="VIC Light"/>
        </w:rPr>
        <w:t>Table</w:t>
      </w:r>
      <w:r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1</w:t>
      </w:r>
      <w:r w:rsidRPr="00EC45A0">
        <w:rPr>
          <w:rFonts w:ascii="VIC Light" w:hAnsi="VIC Light" w:cs="Times New Roman"/>
        </w:rPr>
        <w:t>: Forecast ITE graduates (2018 – 2024)</w:t>
      </w:r>
      <w:bookmarkEnd w:id="125"/>
    </w:p>
    <w:tbl>
      <w:tblPr>
        <w:tblStyle w:val="TableGrid"/>
        <w:tblW w:w="9987" w:type="dxa"/>
        <w:tblLook w:val="04A0" w:firstRow="1" w:lastRow="0" w:firstColumn="1" w:lastColumn="0" w:noHBand="0" w:noVBand="1"/>
      </w:tblPr>
      <w:tblGrid>
        <w:gridCol w:w="1479"/>
        <w:gridCol w:w="2836"/>
        <w:gridCol w:w="2836"/>
        <w:gridCol w:w="2836"/>
      </w:tblGrid>
      <w:tr w:rsidR="009257DB" w:rsidRPr="00E5329D" w14:paraId="7CD67050" w14:textId="77777777" w:rsidTr="009257DB">
        <w:trPr>
          <w:trHeight w:val="278"/>
          <w:tblHeader/>
        </w:trPr>
        <w:tc>
          <w:tcPr>
            <w:tcW w:w="1479" w:type="dxa"/>
            <w:vAlign w:val="center"/>
          </w:tcPr>
          <w:p w14:paraId="5878F666" w14:textId="77777777" w:rsidR="009257DB" w:rsidRPr="00E5329D" w:rsidRDefault="009257DB" w:rsidP="009257DB">
            <w:pPr>
              <w:jc w:val="center"/>
              <w:rPr>
                <w:rFonts w:ascii="VIC Light" w:hAnsi="VIC Light"/>
                <w:b/>
              </w:rPr>
            </w:pPr>
            <w:r w:rsidRPr="00E5329D">
              <w:rPr>
                <w:rFonts w:ascii="VIC Light" w:hAnsi="VIC Light"/>
                <w:b/>
              </w:rPr>
              <w:t>Year</w:t>
            </w:r>
          </w:p>
        </w:tc>
        <w:tc>
          <w:tcPr>
            <w:tcW w:w="2836" w:type="dxa"/>
          </w:tcPr>
          <w:p w14:paraId="17AA9AD8" w14:textId="09C1032D" w:rsidR="009257DB" w:rsidRPr="00E5329D" w:rsidRDefault="009257DB" w:rsidP="009257DB">
            <w:pPr>
              <w:jc w:val="center"/>
              <w:rPr>
                <w:rFonts w:ascii="VIC Light" w:hAnsi="VIC Light"/>
                <w:b/>
              </w:rPr>
            </w:pPr>
            <w:r w:rsidRPr="00E5329D">
              <w:rPr>
                <w:rFonts w:ascii="VIC Light" w:hAnsi="VIC Light"/>
                <w:b/>
              </w:rPr>
              <w:t>All</w:t>
            </w:r>
          </w:p>
        </w:tc>
        <w:tc>
          <w:tcPr>
            <w:tcW w:w="2836" w:type="dxa"/>
          </w:tcPr>
          <w:p w14:paraId="33917DF9" w14:textId="06D79638" w:rsidR="009257DB" w:rsidRPr="00E5329D" w:rsidRDefault="009257DB" w:rsidP="009257DB">
            <w:pPr>
              <w:jc w:val="center"/>
              <w:rPr>
                <w:rFonts w:ascii="VIC Light" w:hAnsi="VIC Light"/>
                <w:b/>
              </w:rPr>
            </w:pPr>
            <w:r w:rsidRPr="00E5329D">
              <w:rPr>
                <w:rFonts w:ascii="VIC Light" w:hAnsi="VIC Light"/>
                <w:b/>
              </w:rPr>
              <w:t>Expected</w:t>
            </w:r>
          </w:p>
        </w:tc>
        <w:tc>
          <w:tcPr>
            <w:tcW w:w="2836" w:type="dxa"/>
          </w:tcPr>
          <w:p w14:paraId="165CAFF1" w14:textId="77777777" w:rsidR="009257DB" w:rsidRPr="00E5329D" w:rsidRDefault="009257DB" w:rsidP="009257DB">
            <w:pPr>
              <w:jc w:val="center"/>
              <w:rPr>
                <w:rFonts w:ascii="VIC Light" w:hAnsi="VIC Light"/>
                <w:b/>
              </w:rPr>
            </w:pPr>
            <w:r w:rsidRPr="00E5329D">
              <w:rPr>
                <w:rFonts w:ascii="VIC Light" w:hAnsi="VIC Light"/>
                <w:b/>
              </w:rPr>
              <w:t>None</w:t>
            </w:r>
          </w:p>
        </w:tc>
      </w:tr>
      <w:tr w:rsidR="009257DB" w:rsidRPr="00E5329D" w14:paraId="0D29308D" w14:textId="77777777" w:rsidTr="009257DB">
        <w:trPr>
          <w:trHeight w:val="230"/>
        </w:trPr>
        <w:tc>
          <w:tcPr>
            <w:tcW w:w="1479" w:type="dxa"/>
            <w:vAlign w:val="center"/>
          </w:tcPr>
          <w:p w14:paraId="499F9D01" w14:textId="77777777" w:rsidR="009257DB" w:rsidRPr="00E5329D" w:rsidRDefault="009257DB" w:rsidP="009257DB">
            <w:pPr>
              <w:spacing w:after="0"/>
              <w:jc w:val="center"/>
              <w:rPr>
                <w:rFonts w:ascii="VIC Light" w:hAnsi="VIC Light"/>
              </w:rPr>
            </w:pPr>
            <w:r w:rsidRPr="00E5329D">
              <w:rPr>
                <w:rFonts w:ascii="VIC Light" w:hAnsi="VIC Light"/>
              </w:rPr>
              <w:t>2018</w:t>
            </w:r>
          </w:p>
        </w:tc>
        <w:tc>
          <w:tcPr>
            <w:tcW w:w="2836" w:type="dxa"/>
          </w:tcPr>
          <w:p w14:paraId="197BEF6F" w14:textId="4CA379B0" w:rsidR="009257DB" w:rsidRPr="00E5329D" w:rsidRDefault="009257DB" w:rsidP="009257DB">
            <w:pPr>
              <w:spacing w:after="0"/>
              <w:jc w:val="center"/>
              <w:rPr>
                <w:rFonts w:ascii="VIC Light" w:hAnsi="VIC Light"/>
              </w:rPr>
            </w:pPr>
            <w:r w:rsidRPr="00E5329D">
              <w:rPr>
                <w:rFonts w:ascii="VIC Light" w:hAnsi="VIC Light"/>
              </w:rPr>
              <w:t xml:space="preserve">2,046 </w:t>
            </w:r>
          </w:p>
        </w:tc>
        <w:tc>
          <w:tcPr>
            <w:tcW w:w="2836" w:type="dxa"/>
          </w:tcPr>
          <w:p w14:paraId="0B571798" w14:textId="0703024D" w:rsidR="009257DB" w:rsidRPr="00E5329D" w:rsidRDefault="009257DB" w:rsidP="009257DB">
            <w:pPr>
              <w:spacing w:after="0"/>
              <w:jc w:val="center"/>
              <w:rPr>
                <w:rFonts w:ascii="VIC Light" w:hAnsi="VIC Light"/>
              </w:rPr>
            </w:pPr>
            <w:r w:rsidRPr="00E5329D">
              <w:rPr>
                <w:rFonts w:ascii="VIC Light" w:hAnsi="VIC Light"/>
              </w:rPr>
              <w:t xml:space="preserve">1,659 </w:t>
            </w:r>
          </w:p>
        </w:tc>
        <w:tc>
          <w:tcPr>
            <w:tcW w:w="2836" w:type="dxa"/>
          </w:tcPr>
          <w:p w14:paraId="159195B6" w14:textId="3C11E2AC" w:rsidR="009257DB" w:rsidRPr="00E5329D" w:rsidRDefault="009257DB" w:rsidP="009257DB">
            <w:pPr>
              <w:spacing w:after="0"/>
              <w:jc w:val="center"/>
              <w:rPr>
                <w:rFonts w:ascii="VIC Light" w:hAnsi="VIC Light"/>
              </w:rPr>
            </w:pPr>
            <w:r w:rsidRPr="00E5329D">
              <w:rPr>
                <w:rFonts w:ascii="VIC Light" w:hAnsi="VIC Light"/>
              </w:rPr>
              <w:t xml:space="preserve">1,186 </w:t>
            </w:r>
          </w:p>
        </w:tc>
      </w:tr>
      <w:tr w:rsidR="009257DB" w:rsidRPr="00E5329D" w14:paraId="4673527F" w14:textId="77777777" w:rsidTr="009257DB">
        <w:trPr>
          <w:trHeight w:val="230"/>
        </w:trPr>
        <w:tc>
          <w:tcPr>
            <w:tcW w:w="1479" w:type="dxa"/>
            <w:vAlign w:val="center"/>
          </w:tcPr>
          <w:p w14:paraId="00384501" w14:textId="77777777" w:rsidR="009257DB" w:rsidRPr="00E5329D" w:rsidRDefault="009257DB" w:rsidP="009257DB">
            <w:pPr>
              <w:spacing w:after="0"/>
              <w:jc w:val="center"/>
              <w:rPr>
                <w:rFonts w:ascii="VIC Light" w:hAnsi="VIC Light"/>
              </w:rPr>
            </w:pPr>
            <w:r w:rsidRPr="00E5329D">
              <w:rPr>
                <w:rFonts w:ascii="VIC Light" w:hAnsi="VIC Light"/>
              </w:rPr>
              <w:t>2019</w:t>
            </w:r>
          </w:p>
        </w:tc>
        <w:tc>
          <w:tcPr>
            <w:tcW w:w="2836" w:type="dxa"/>
          </w:tcPr>
          <w:p w14:paraId="24387ADE" w14:textId="36803273" w:rsidR="009257DB" w:rsidRPr="00E5329D" w:rsidRDefault="009257DB" w:rsidP="009257DB">
            <w:pPr>
              <w:spacing w:after="0"/>
              <w:jc w:val="center"/>
              <w:rPr>
                <w:rFonts w:ascii="VIC Light" w:hAnsi="VIC Light"/>
              </w:rPr>
            </w:pPr>
            <w:r w:rsidRPr="00E5329D">
              <w:rPr>
                <w:rFonts w:ascii="VIC Light" w:hAnsi="VIC Light"/>
              </w:rPr>
              <w:t xml:space="preserve">2,410 </w:t>
            </w:r>
          </w:p>
        </w:tc>
        <w:tc>
          <w:tcPr>
            <w:tcW w:w="2836" w:type="dxa"/>
          </w:tcPr>
          <w:p w14:paraId="09BBD82F" w14:textId="429D364A" w:rsidR="009257DB" w:rsidRPr="00E5329D" w:rsidRDefault="009257DB" w:rsidP="009257DB">
            <w:pPr>
              <w:spacing w:after="0"/>
              <w:jc w:val="center"/>
              <w:rPr>
                <w:rFonts w:ascii="VIC Light" w:hAnsi="VIC Light"/>
              </w:rPr>
            </w:pPr>
            <w:r w:rsidRPr="00E5329D">
              <w:rPr>
                <w:rFonts w:ascii="VIC Light" w:hAnsi="VIC Light"/>
              </w:rPr>
              <w:t xml:space="preserve">1,980 </w:t>
            </w:r>
          </w:p>
        </w:tc>
        <w:tc>
          <w:tcPr>
            <w:tcW w:w="2836" w:type="dxa"/>
          </w:tcPr>
          <w:p w14:paraId="5DACBA48" w14:textId="2E4A64E6" w:rsidR="009257DB" w:rsidRPr="00E5329D" w:rsidRDefault="009257DB" w:rsidP="009257DB">
            <w:pPr>
              <w:spacing w:after="0"/>
              <w:jc w:val="center"/>
              <w:rPr>
                <w:rFonts w:ascii="VIC Light" w:hAnsi="VIC Light"/>
              </w:rPr>
            </w:pPr>
            <w:r w:rsidRPr="00E5329D">
              <w:rPr>
                <w:rFonts w:ascii="VIC Light" w:hAnsi="VIC Light"/>
              </w:rPr>
              <w:t xml:space="preserve">1,452 </w:t>
            </w:r>
          </w:p>
        </w:tc>
      </w:tr>
      <w:tr w:rsidR="009257DB" w:rsidRPr="00E5329D" w14:paraId="77C3FA89" w14:textId="77777777" w:rsidTr="009257DB">
        <w:trPr>
          <w:trHeight w:val="230"/>
        </w:trPr>
        <w:tc>
          <w:tcPr>
            <w:tcW w:w="1479" w:type="dxa"/>
            <w:vAlign w:val="center"/>
          </w:tcPr>
          <w:p w14:paraId="5130AC20" w14:textId="77777777" w:rsidR="009257DB" w:rsidRPr="00E5329D" w:rsidRDefault="009257DB" w:rsidP="009257DB">
            <w:pPr>
              <w:spacing w:after="0"/>
              <w:jc w:val="center"/>
              <w:rPr>
                <w:rFonts w:ascii="VIC Light" w:hAnsi="VIC Light"/>
              </w:rPr>
            </w:pPr>
            <w:r w:rsidRPr="00E5329D">
              <w:rPr>
                <w:rFonts w:ascii="VIC Light" w:hAnsi="VIC Light"/>
              </w:rPr>
              <w:t>2020</w:t>
            </w:r>
          </w:p>
        </w:tc>
        <w:tc>
          <w:tcPr>
            <w:tcW w:w="2836" w:type="dxa"/>
          </w:tcPr>
          <w:p w14:paraId="79BE9419" w14:textId="6F1C33A0" w:rsidR="009257DB" w:rsidRPr="00E5329D" w:rsidRDefault="009257DB" w:rsidP="009257DB">
            <w:pPr>
              <w:spacing w:after="0"/>
              <w:jc w:val="center"/>
              <w:rPr>
                <w:rFonts w:ascii="VIC Light" w:hAnsi="VIC Light"/>
              </w:rPr>
            </w:pPr>
            <w:r w:rsidRPr="00E5329D">
              <w:rPr>
                <w:rFonts w:ascii="VIC Light" w:hAnsi="VIC Light"/>
              </w:rPr>
              <w:t xml:space="preserve">2,450 </w:t>
            </w:r>
          </w:p>
        </w:tc>
        <w:tc>
          <w:tcPr>
            <w:tcW w:w="2836" w:type="dxa"/>
          </w:tcPr>
          <w:p w14:paraId="5348273C" w14:textId="25CE6327" w:rsidR="009257DB" w:rsidRPr="00E5329D" w:rsidRDefault="009257DB" w:rsidP="009257DB">
            <w:pPr>
              <w:spacing w:after="0"/>
              <w:jc w:val="center"/>
              <w:rPr>
                <w:rFonts w:ascii="VIC Light" w:hAnsi="VIC Light"/>
              </w:rPr>
            </w:pPr>
            <w:r w:rsidRPr="00E5329D">
              <w:rPr>
                <w:rFonts w:ascii="VIC Light" w:hAnsi="VIC Light"/>
              </w:rPr>
              <w:t xml:space="preserve">2,028 </w:t>
            </w:r>
          </w:p>
        </w:tc>
        <w:tc>
          <w:tcPr>
            <w:tcW w:w="2836" w:type="dxa"/>
          </w:tcPr>
          <w:p w14:paraId="702287E3" w14:textId="5CC65C74" w:rsidR="009257DB" w:rsidRPr="00E5329D" w:rsidRDefault="009257DB" w:rsidP="009257DB">
            <w:pPr>
              <w:spacing w:after="0"/>
              <w:jc w:val="center"/>
              <w:rPr>
                <w:rFonts w:ascii="VIC Light" w:hAnsi="VIC Light"/>
              </w:rPr>
            </w:pPr>
            <w:r w:rsidRPr="00E5329D">
              <w:rPr>
                <w:rFonts w:ascii="VIC Light" w:hAnsi="VIC Light"/>
              </w:rPr>
              <w:t xml:space="preserve">1,480 </w:t>
            </w:r>
          </w:p>
        </w:tc>
      </w:tr>
      <w:tr w:rsidR="009257DB" w:rsidRPr="00E5329D" w14:paraId="13E17E46" w14:textId="77777777" w:rsidTr="009257DB">
        <w:trPr>
          <w:trHeight w:val="230"/>
        </w:trPr>
        <w:tc>
          <w:tcPr>
            <w:tcW w:w="1479" w:type="dxa"/>
            <w:vAlign w:val="center"/>
          </w:tcPr>
          <w:p w14:paraId="346F4957" w14:textId="77777777" w:rsidR="009257DB" w:rsidRPr="00E5329D" w:rsidRDefault="009257DB" w:rsidP="009257DB">
            <w:pPr>
              <w:spacing w:after="0"/>
              <w:jc w:val="center"/>
              <w:rPr>
                <w:rFonts w:ascii="VIC Light" w:hAnsi="VIC Light"/>
              </w:rPr>
            </w:pPr>
            <w:r w:rsidRPr="00E5329D">
              <w:rPr>
                <w:rFonts w:ascii="VIC Light" w:hAnsi="VIC Light"/>
              </w:rPr>
              <w:t>2021</w:t>
            </w:r>
          </w:p>
        </w:tc>
        <w:tc>
          <w:tcPr>
            <w:tcW w:w="2836" w:type="dxa"/>
          </w:tcPr>
          <w:p w14:paraId="230E5207" w14:textId="27F576C4" w:rsidR="009257DB" w:rsidRPr="00E5329D" w:rsidRDefault="009257DB" w:rsidP="009257DB">
            <w:pPr>
              <w:spacing w:after="0"/>
              <w:jc w:val="center"/>
              <w:rPr>
                <w:rFonts w:ascii="VIC Light" w:hAnsi="VIC Light"/>
              </w:rPr>
            </w:pPr>
            <w:r w:rsidRPr="00E5329D">
              <w:rPr>
                <w:rFonts w:ascii="VIC Light" w:hAnsi="VIC Light"/>
              </w:rPr>
              <w:t xml:space="preserve">2,561 </w:t>
            </w:r>
          </w:p>
        </w:tc>
        <w:tc>
          <w:tcPr>
            <w:tcW w:w="2836" w:type="dxa"/>
          </w:tcPr>
          <w:p w14:paraId="2C5D53EA" w14:textId="1F44877C" w:rsidR="009257DB" w:rsidRPr="00E5329D" w:rsidRDefault="009257DB" w:rsidP="009257DB">
            <w:pPr>
              <w:spacing w:after="0"/>
              <w:jc w:val="center"/>
              <w:rPr>
                <w:rFonts w:ascii="VIC Light" w:hAnsi="VIC Light"/>
              </w:rPr>
            </w:pPr>
            <w:r w:rsidRPr="00E5329D">
              <w:rPr>
                <w:rFonts w:ascii="VIC Light" w:hAnsi="VIC Light"/>
              </w:rPr>
              <w:t xml:space="preserve">2,141 </w:t>
            </w:r>
          </w:p>
        </w:tc>
        <w:tc>
          <w:tcPr>
            <w:tcW w:w="2836" w:type="dxa"/>
          </w:tcPr>
          <w:p w14:paraId="40F86257" w14:textId="63E9E831" w:rsidR="009257DB" w:rsidRPr="00E5329D" w:rsidRDefault="009257DB" w:rsidP="009257DB">
            <w:pPr>
              <w:spacing w:after="0"/>
              <w:jc w:val="center"/>
              <w:rPr>
                <w:rFonts w:ascii="VIC Light" w:hAnsi="VIC Light"/>
              </w:rPr>
            </w:pPr>
            <w:r w:rsidRPr="00E5329D">
              <w:rPr>
                <w:rFonts w:ascii="VIC Light" w:hAnsi="VIC Light"/>
              </w:rPr>
              <w:t xml:space="preserve">1,579 </w:t>
            </w:r>
          </w:p>
        </w:tc>
      </w:tr>
      <w:tr w:rsidR="009257DB" w:rsidRPr="00E5329D" w14:paraId="2F208F63" w14:textId="77777777" w:rsidTr="009257DB">
        <w:trPr>
          <w:trHeight w:val="230"/>
        </w:trPr>
        <w:tc>
          <w:tcPr>
            <w:tcW w:w="1479" w:type="dxa"/>
          </w:tcPr>
          <w:p w14:paraId="4CB5EEAA" w14:textId="77777777" w:rsidR="009257DB" w:rsidRPr="00E5329D" w:rsidRDefault="009257DB" w:rsidP="009257DB">
            <w:pPr>
              <w:spacing w:after="0"/>
              <w:jc w:val="center"/>
              <w:rPr>
                <w:rFonts w:ascii="VIC Light" w:hAnsi="VIC Light"/>
              </w:rPr>
            </w:pPr>
            <w:r w:rsidRPr="00E5329D">
              <w:rPr>
                <w:rFonts w:ascii="VIC Light" w:hAnsi="VIC Light"/>
              </w:rPr>
              <w:t>2022</w:t>
            </w:r>
          </w:p>
        </w:tc>
        <w:tc>
          <w:tcPr>
            <w:tcW w:w="2836" w:type="dxa"/>
          </w:tcPr>
          <w:p w14:paraId="4137C946" w14:textId="0ED9F793" w:rsidR="009257DB" w:rsidRPr="00E5329D" w:rsidRDefault="009257DB" w:rsidP="009257DB">
            <w:pPr>
              <w:spacing w:after="0"/>
              <w:jc w:val="center"/>
              <w:rPr>
                <w:rFonts w:ascii="VIC Light" w:hAnsi="VIC Light"/>
              </w:rPr>
            </w:pPr>
            <w:r w:rsidRPr="00E5329D">
              <w:rPr>
                <w:rFonts w:ascii="VIC Light" w:hAnsi="VIC Light"/>
              </w:rPr>
              <w:t xml:space="preserve">2,191 </w:t>
            </w:r>
          </w:p>
        </w:tc>
        <w:tc>
          <w:tcPr>
            <w:tcW w:w="2836" w:type="dxa"/>
          </w:tcPr>
          <w:p w14:paraId="7A91C22D" w14:textId="776D8FEF" w:rsidR="009257DB" w:rsidRPr="00E5329D" w:rsidRDefault="009257DB" w:rsidP="009257DB">
            <w:pPr>
              <w:spacing w:after="0"/>
              <w:jc w:val="center"/>
              <w:rPr>
                <w:rFonts w:ascii="VIC Light" w:hAnsi="VIC Light"/>
              </w:rPr>
            </w:pPr>
            <w:r w:rsidRPr="00E5329D">
              <w:rPr>
                <w:rFonts w:ascii="VIC Light" w:hAnsi="VIC Light"/>
              </w:rPr>
              <w:t xml:space="preserve">1,855 </w:t>
            </w:r>
          </w:p>
        </w:tc>
        <w:tc>
          <w:tcPr>
            <w:tcW w:w="2836" w:type="dxa"/>
          </w:tcPr>
          <w:p w14:paraId="750DD7E6" w14:textId="2FEEE95E" w:rsidR="009257DB" w:rsidRPr="00E5329D" w:rsidRDefault="009257DB" w:rsidP="009257DB">
            <w:pPr>
              <w:spacing w:after="0"/>
              <w:jc w:val="center"/>
              <w:rPr>
                <w:rFonts w:ascii="VIC Light" w:hAnsi="VIC Light"/>
              </w:rPr>
            </w:pPr>
            <w:r w:rsidRPr="00E5329D">
              <w:rPr>
                <w:rFonts w:ascii="VIC Light" w:hAnsi="VIC Light"/>
              </w:rPr>
              <w:t xml:space="preserve">1,400 </w:t>
            </w:r>
          </w:p>
        </w:tc>
      </w:tr>
      <w:tr w:rsidR="009257DB" w:rsidRPr="00E5329D" w14:paraId="3F6E368E" w14:textId="77777777" w:rsidTr="009257DB">
        <w:trPr>
          <w:trHeight w:val="216"/>
        </w:trPr>
        <w:tc>
          <w:tcPr>
            <w:tcW w:w="1479" w:type="dxa"/>
          </w:tcPr>
          <w:p w14:paraId="0F29941F" w14:textId="77777777" w:rsidR="009257DB" w:rsidRPr="00E5329D" w:rsidRDefault="009257DB" w:rsidP="009257DB">
            <w:pPr>
              <w:spacing w:after="0"/>
              <w:jc w:val="center"/>
              <w:rPr>
                <w:rFonts w:ascii="VIC Light" w:hAnsi="VIC Light"/>
              </w:rPr>
            </w:pPr>
            <w:r w:rsidRPr="00E5329D">
              <w:rPr>
                <w:rFonts w:ascii="VIC Light" w:hAnsi="VIC Light"/>
              </w:rPr>
              <w:t>2023</w:t>
            </w:r>
          </w:p>
        </w:tc>
        <w:tc>
          <w:tcPr>
            <w:tcW w:w="2836" w:type="dxa"/>
          </w:tcPr>
          <w:p w14:paraId="41D37596" w14:textId="5AFB88FC" w:rsidR="009257DB" w:rsidRPr="00E5329D" w:rsidRDefault="009257DB" w:rsidP="009257DB">
            <w:pPr>
              <w:spacing w:after="0"/>
              <w:jc w:val="center"/>
              <w:rPr>
                <w:rFonts w:ascii="VIC Light" w:hAnsi="VIC Light"/>
              </w:rPr>
            </w:pPr>
            <w:r w:rsidRPr="00E5329D">
              <w:rPr>
                <w:rFonts w:ascii="VIC Light" w:hAnsi="VIC Light"/>
              </w:rPr>
              <w:t xml:space="preserve">2,397 </w:t>
            </w:r>
          </w:p>
        </w:tc>
        <w:tc>
          <w:tcPr>
            <w:tcW w:w="2836" w:type="dxa"/>
          </w:tcPr>
          <w:p w14:paraId="492423DB" w14:textId="1431493D" w:rsidR="009257DB" w:rsidRPr="00E5329D" w:rsidRDefault="009257DB" w:rsidP="009257DB">
            <w:pPr>
              <w:spacing w:after="0"/>
              <w:jc w:val="center"/>
              <w:rPr>
                <w:rFonts w:ascii="VIC Light" w:hAnsi="VIC Light"/>
              </w:rPr>
            </w:pPr>
            <w:r w:rsidRPr="00E5329D">
              <w:rPr>
                <w:rFonts w:ascii="VIC Light" w:hAnsi="VIC Light"/>
              </w:rPr>
              <w:t xml:space="preserve">1,996 </w:t>
            </w:r>
          </w:p>
        </w:tc>
        <w:tc>
          <w:tcPr>
            <w:tcW w:w="2836" w:type="dxa"/>
          </w:tcPr>
          <w:p w14:paraId="7A8AF1E1" w14:textId="4B832873" w:rsidR="009257DB" w:rsidRPr="00E5329D" w:rsidRDefault="009257DB" w:rsidP="009257DB">
            <w:pPr>
              <w:spacing w:after="0"/>
              <w:jc w:val="center"/>
              <w:rPr>
                <w:rFonts w:ascii="VIC Light" w:hAnsi="VIC Light"/>
              </w:rPr>
            </w:pPr>
            <w:r w:rsidRPr="00E5329D">
              <w:rPr>
                <w:rFonts w:ascii="VIC Light" w:hAnsi="VIC Light"/>
              </w:rPr>
              <w:t xml:space="preserve">1,474 </w:t>
            </w:r>
          </w:p>
        </w:tc>
      </w:tr>
      <w:tr w:rsidR="009257DB" w:rsidRPr="00E5329D" w14:paraId="5B41E5BF" w14:textId="77777777" w:rsidTr="009257DB">
        <w:trPr>
          <w:trHeight w:val="216"/>
        </w:trPr>
        <w:tc>
          <w:tcPr>
            <w:tcW w:w="1479" w:type="dxa"/>
          </w:tcPr>
          <w:p w14:paraId="022FBC22" w14:textId="77777777" w:rsidR="009257DB" w:rsidRPr="00E5329D" w:rsidRDefault="009257DB" w:rsidP="009257DB">
            <w:pPr>
              <w:spacing w:after="0"/>
              <w:jc w:val="center"/>
              <w:rPr>
                <w:rFonts w:ascii="VIC Light" w:hAnsi="VIC Light"/>
              </w:rPr>
            </w:pPr>
            <w:r w:rsidRPr="00E5329D">
              <w:rPr>
                <w:rFonts w:ascii="VIC Light" w:hAnsi="VIC Light"/>
              </w:rPr>
              <w:t>2024</w:t>
            </w:r>
          </w:p>
        </w:tc>
        <w:tc>
          <w:tcPr>
            <w:tcW w:w="2836" w:type="dxa"/>
          </w:tcPr>
          <w:p w14:paraId="4E615D72" w14:textId="7EC3096E" w:rsidR="009257DB" w:rsidRPr="00E5329D" w:rsidRDefault="009257DB" w:rsidP="009257DB">
            <w:pPr>
              <w:spacing w:after="0"/>
              <w:jc w:val="center"/>
              <w:rPr>
                <w:rFonts w:ascii="VIC Light" w:hAnsi="VIC Light"/>
              </w:rPr>
            </w:pPr>
            <w:r w:rsidRPr="00E5329D">
              <w:rPr>
                <w:rFonts w:ascii="VIC Light" w:hAnsi="VIC Light"/>
              </w:rPr>
              <w:t xml:space="preserve">2,397 </w:t>
            </w:r>
          </w:p>
        </w:tc>
        <w:tc>
          <w:tcPr>
            <w:tcW w:w="2836" w:type="dxa"/>
          </w:tcPr>
          <w:p w14:paraId="7C510FF5" w14:textId="6852DFD2" w:rsidR="009257DB" w:rsidRPr="00E5329D" w:rsidRDefault="009257DB" w:rsidP="009257DB">
            <w:pPr>
              <w:spacing w:after="0"/>
              <w:jc w:val="center"/>
              <w:rPr>
                <w:rFonts w:ascii="VIC Light" w:hAnsi="VIC Light"/>
              </w:rPr>
            </w:pPr>
            <w:r w:rsidRPr="00E5329D">
              <w:rPr>
                <w:rFonts w:ascii="VIC Light" w:hAnsi="VIC Light"/>
              </w:rPr>
              <w:t xml:space="preserve">1,996 </w:t>
            </w:r>
          </w:p>
        </w:tc>
        <w:tc>
          <w:tcPr>
            <w:tcW w:w="2836" w:type="dxa"/>
          </w:tcPr>
          <w:p w14:paraId="00626ED1" w14:textId="62568C35" w:rsidR="009257DB" w:rsidRPr="00E5329D" w:rsidRDefault="009257DB" w:rsidP="009257DB">
            <w:pPr>
              <w:spacing w:after="0"/>
              <w:jc w:val="center"/>
              <w:rPr>
                <w:rFonts w:ascii="VIC Light" w:hAnsi="VIC Light"/>
              </w:rPr>
            </w:pPr>
            <w:r w:rsidRPr="00E5329D">
              <w:rPr>
                <w:rFonts w:ascii="VIC Light" w:hAnsi="VIC Light"/>
              </w:rPr>
              <w:t xml:space="preserve">1,474 </w:t>
            </w:r>
          </w:p>
        </w:tc>
      </w:tr>
    </w:tbl>
    <w:p w14:paraId="0A17B578" w14:textId="77777777" w:rsidR="0080679E" w:rsidRPr="00A85E54" w:rsidRDefault="0080679E" w:rsidP="0080679E">
      <w:pPr>
        <w:rPr>
          <w:rFonts w:ascii="VIC Light" w:hAnsi="VIC Light"/>
        </w:rPr>
      </w:pPr>
    </w:p>
    <w:p w14:paraId="4A997FBB" w14:textId="3D45C1B6" w:rsidR="0080679E" w:rsidRPr="00A85E54" w:rsidRDefault="0080679E" w:rsidP="0080679E">
      <w:pPr>
        <w:rPr>
          <w:rFonts w:ascii="VIC Light" w:hAnsi="VIC Light" w:cs="Times New Roman"/>
        </w:rPr>
      </w:pPr>
      <w:r w:rsidRPr="00A85E54">
        <w:rPr>
          <w:rFonts w:ascii="VIC Light" w:hAnsi="VIC Light" w:cs="Times New Roman"/>
        </w:rPr>
        <w:t xml:space="preserve">The following reference table provides an overview of the forecast migration. </w:t>
      </w:r>
      <w:r w:rsidRPr="00A85E54">
        <w:rPr>
          <w:rFonts w:ascii="VIC Light" w:hAnsi="VIC Light"/>
        </w:rPr>
        <w:t>Three scenarios are modelled and presented, “</w:t>
      </w:r>
      <w:r w:rsidR="009257DB">
        <w:rPr>
          <w:rFonts w:ascii="VIC Light" w:hAnsi="VIC Light"/>
        </w:rPr>
        <w:t>all</w:t>
      </w:r>
      <w:r w:rsidRPr="00A85E54">
        <w:rPr>
          <w:rFonts w:ascii="VIC Light" w:hAnsi="VIC Light"/>
        </w:rPr>
        <w:t>”, “</w:t>
      </w:r>
      <w:r w:rsidR="009257DB" w:rsidRPr="00A85E54">
        <w:rPr>
          <w:rFonts w:ascii="VIC Light" w:hAnsi="VIC Light"/>
        </w:rPr>
        <w:t>expected</w:t>
      </w:r>
      <w:r w:rsidRPr="00A85E54">
        <w:rPr>
          <w:rFonts w:ascii="VIC Light" w:hAnsi="VIC Light"/>
        </w:rPr>
        <w:t>” and “</w:t>
      </w:r>
      <w:r w:rsidRPr="00CD2BC7">
        <w:rPr>
          <w:rFonts w:ascii="VIC Light" w:hAnsi="VIC Light"/>
        </w:rPr>
        <w:t>none”.</w:t>
      </w:r>
      <w:r w:rsidRPr="00CD2BC7">
        <w:rPr>
          <w:rFonts w:ascii="VIC Light" w:hAnsi="VIC Light"/>
          <w:lang w:val="en-US"/>
        </w:rPr>
        <w:t xml:space="preserve">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xml:space="preserve">, ITE providers, 2018’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2007-2018’.</w:t>
      </w:r>
    </w:p>
    <w:p w14:paraId="7DC5F92E" w14:textId="165BA472" w:rsidR="0080679E" w:rsidRPr="00EC45A0" w:rsidRDefault="0080679E" w:rsidP="0080679E">
      <w:pPr>
        <w:pStyle w:val="Heading3"/>
        <w:rPr>
          <w:rFonts w:ascii="VIC Light" w:hAnsi="VIC Light"/>
        </w:rPr>
      </w:pPr>
      <w:bookmarkStart w:id="126" w:name="_Toc43126834"/>
      <w:r w:rsidRPr="009B29EC">
        <w:rPr>
          <w:rFonts w:ascii="VIC Light" w:hAnsi="VIC Light"/>
        </w:rPr>
        <w:t xml:space="preserve">Table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2</w:t>
      </w:r>
      <w:r w:rsidRPr="00EC45A0">
        <w:rPr>
          <w:rFonts w:ascii="VIC Light" w:hAnsi="VIC Light" w:cs="Times New Roman"/>
        </w:rPr>
        <w:t>: Forecast migration (2018 – 2024)</w:t>
      </w:r>
      <w:bookmarkEnd w:id="126"/>
    </w:p>
    <w:tbl>
      <w:tblPr>
        <w:tblStyle w:val="TableGrid"/>
        <w:tblW w:w="9987" w:type="dxa"/>
        <w:tblLook w:val="04A0" w:firstRow="1" w:lastRow="0" w:firstColumn="1" w:lastColumn="0" w:noHBand="0" w:noVBand="1"/>
      </w:tblPr>
      <w:tblGrid>
        <w:gridCol w:w="1479"/>
        <w:gridCol w:w="2836"/>
        <w:gridCol w:w="2836"/>
        <w:gridCol w:w="2836"/>
      </w:tblGrid>
      <w:tr w:rsidR="009257DB" w:rsidRPr="00A85E54" w14:paraId="33C11AB1" w14:textId="77777777" w:rsidTr="009257DB">
        <w:trPr>
          <w:trHeight w:val="278"/>
          <w:tblHeader/>
        </w:trPr>
        <w:tc>
          <w:tcPr>
            <w:tcW w:w="1479" w:type="dxa"/>
            <w:vAlign w:val="center"/>
          </w:tcPr>
          <w:p w14:paraId="2EF54828" w14:textId="77777777" w:rsidR="009257DB" w:rsidRPr="00A85E54" w:rsidRDefault="009257DB" w:rsidP="009257DB">
            <w:pPr>
              <w:jc w:val="center"/>
              <w:rPr>
                <w:rFonts w:ascii="VIC Light" w:hAnsi="VIC Light"/>
                <w:b/>
              </w:rPr>
            </w:pPr>
            <w:r w:rsidRPr="00A85E54">
              <w:rPr>
                <w:rFonts w:ascii="VIC Light" w:hAnsi="VIC Light"/>
                <w:b/>
              </w:rPr>
              <w:t>Year</w:t>
            </w:r>
          </w:p>
        </w:tc>
        <w:tc>
          <w:tcPr>
            <w:tcW w:w="2836" w:type="dxa"/>
          </w:tcPr>
          <w:p w14:paraId="15D38345" w14:textId="324AC5FF" w:rsidR="009257DB" w:rsidRPr="00A85E54" w:rsidRDefault="009257DB" w:rsidP="009257DB">
            <w:pPr>
              <w:jc w:val="center"/>
              <w:rPr>
                <w:rFonts w:ascii="VIC Light" w:hAnsi="VIC Light"/>
                <w:b/>
              </w:rPr>
            </w:pPr>
            <w:r w:rsidRPr="00A85E54">
              <w:rPr>
                <w:rFonts w:ascii="VIC Light" w:hAnsi="VIC Light"/>
                <w:b/>
              </w:rPr>
              <w:t>All</w:t>
            </w:r>
          </w:p>
        </w:tc>
        <w:tc>
          <w:tcPr>
            <w:tcW w:w="2836" w:type="dxa"/>
          </w:tcPr>
          <w:p w14:paraId="12DDF67C" w14:textId="26F811E7" w:rsidR="009257DB" w:rsidRPr="00A85E54" w:rsidRDefault="009257DB" w:rsidP="009257DB">
            <w:pPr>
              <w:jc w:val="center"/>
              <w:rPr>
                <w:rFonts w:ascii="VIC Light" w:hAnsi="VIC Light"/>
                <w:b/>
              </w:rPr>
            </w:pPr>
            <w:r w:rsidRPr="00A85E54">
              <w:rPr>
                <w:rFonts w:ascii="VIC Light" w:hAnsi="VIC Light"/>
                <w:b/>
              </w:rPr>
              <w:t>Expected</w:t>
            </w:r>
          </w:p>
        </w:tc>
        <w:tc>
          <w:tcPr>
            <w:tcW w:w="2836" w:type="dxa"/>
          </w:tcPr>
          <w:p w14:paraId="51FB60E5" w14:textId="77777777" w:rsidR="009257DB" w:rsidRPr="00A85E54" w:rsidRDefault="009257DB" w:rsidP="009257DB">
            <w:pPr>
              <w:jc w:val="center"/>
              <w:rPr>
                <w:rFonts w:ascii="VIC Light" w:hAnsi="VIC Light"/>
                <w:b/>
              </w:rPr>
            </w:pPr>
            <w:r w:rsidRPr="00A85E54">
              <w:rPr>
                <w:rFonts w:ascii="VIC Light" w:hAnsi="VIC Light"/>
                <w:b/>
              </w:rPr>
              <w:t>None</w:t>
            </w:r>
          </w:p>
        </w:tc>
      </w:tr>
      <w:tr w:rsidR="009257DB" w:rsidRPr="00A85E54" w14:paraId="2E19AADC" w14:textId="77777777" w:rsidTr="009257DB">
        <w:trPr>
          <w:trHeight w:val="230"/>
        </w:trPr>
        <w:tc>
          <w:tcPr>
            <w:tcW w:w="1479" w:type="dxa"/>
            <w:vAlign w:val="center"/>
          </w:tcPr>
          <w:p w14:paraId="1229C88D" w14:textId="77777777" w:rsidR="009257DB" w:rsidRPr="00A85E54" w:rsidRDefault="009257DB" w:rsidP="009257DB">
            <w:pPr>
              <w:spacing w:after="0"/>
              <w:jc w:val="center"/>
              <w:rPr>
                <w:rFonts w:ascii="VIC Light" w:hAnsi="VIC Light"/>
              </w:rPr>
            </w:pPr>
            <w:r w:rsidRPr="00A85E54">
              <w:rPr>
                <w:rFonts w:ascii="VIC Light" w:hAnsi="VIC Light"/>
              </w:rPr>
              <w:t>2018</w:t>
            </w:r>
          </w:p>
        </w:tc>
        <w:tc>
          <w:tcPr>
            <w:tcW w:w="2836" w:type="dxa"/>
          </w:tcPr>
          <w:p w14:paraId="6597253C" w14:textId="799AA67E" w:rsidR="009257DB" w:rsidRPr="00A85E54" w:rsidRDefault="009257DB" w:rsidP="009257DB">
            <w:pPr>
              <w:spacing w:after="0"/>
              <w:jc w:val="center"/>
              <w:rPr>
                <w:rFonts w:ascii="VIC Light" w:hAnsi="VIC Light"/>
              </w:rPr>
            </w:pPr>
            <w:r w:rsidRPr="00A85E54">
              <w:rPr>
                <w:rFonts w:ascii="VIC Light" w:hAnsi="VIC Light"/>
              </w:rPr>
              <w:t xml:space="preserve">1,032 </w:t>
            </w:r>
          </w:p>
        </w:tc>
        <w:tc>
          <w:tcPr>
            <w:tcW w:w="2836" w:type="dxa"/>
          </w:tcPr>
          <w:p w14:paraId="67FF914D" w14:textId="6E5FA057" w:rsidR="009257DB" w:rsidRPr="00A85E54" w:rsidRDefault="009257DB" w:rsidP="009257DB">
            <w:pPr>
              <w:spacing w:after="0"/>
              <w:jc w:val="center"/>
              <w:rPr>
                <w:rFonts w:ascii="VIC Light" w:hAnsi="VIC Light"/>
              </w:rPr>
            </w:pPr>
            <w:r w:rsidRPr="00A85E54">
              <w:rPr>
                <w:rFonts w:ascii="VIC Light" w:hAnsi="VIC Light"/>
              </w:rPr>
              <w:t xml:space="preserve">985 </w:t>
            </w:r>
          </w:p>
        </w:tc>
        <w:tc>
          <w:tcPr>
            <w:tcW w:w="2836" w:type="dxa"/>
          </w:tcPr>
          <w:p w14:paraId="1AAE5C5A" w14:textId="77777777" w:rsidR="009257DB" w:rsidRPr="00A85E54" w:rsidRDefault="009257DB" w:rsidP="009257DB">
            <w:pPr>
              <w:spacing w:after="0"/>
              <w:jc w:val="center"/>
              <w:rPr>
                <w:rFonts w:ascii="VIC Light" w:hAnsi="VIC Light"/>
              </w:rPr>
            </w:pPr>
            <w:r w:rsidRPr="00A85E54">
              <w:rPr>
                <w:rFonts w:ascii="VIC Light" w:hAnsi="VIC Light"/>
              </w:rPr>
              <w:t xml:space="preserve">911 </w:t>
            </w:r>
          </w:p>
        </w:tc>
      </w:tr>
      <w:tr w:rsidR="009257DB" w:rsidRPr="00A85E54" w14:paraId="19F51367" w14:textId="77777777" w:rsidTr="009257DB">
        <w:trPr>
          <w:trHeight w:val="230"/>
        </w:trPr>
        <w:tc>
          <w:tcPr>
            <w:tcW w:w="1479" w:type="dxa"/>
            <w:vAlign w:val="center"/>
          </w:tcPr>
          <w:p w14:paraId="29BC7C4F" w14:textId="77777777" w:rsidR="009257DB" w:rsidRPr="00A85E54" w:rsidRDefault="009257DB" w:rsidP="009257DB">
            <w:pPr>
              <w:spacing w:after="0"/>
              <w:jc w:val="center"/>
              <w:rPr>
                <w:rFonts w:ascii="VIC Light" w:hAnsi="VIC Light"/>
              </w:rPr>
            </w:pPr>
            <w:r w:rsidRPr="00A85E54">
              <w:rPr>
                <w:rFonts w:ascii="VIC Light" w:hAnsi="VIC Light"/>
              </w:rPr>
              <w:t>2019</w:t>
            </w:r>
          </w:p>
        </w:tc>
        <w:tc>
          <w:tcPr>
            <w:tcW w:w="2836" w:type="dxa"/>
          </w:tcPr>
          <w:p w14:paraId="2911B7D0" w14:textId="3CF22E54" w:rsidR="009257DB" w:rsidRPr="00A85E54" w:rsidRDefault="009257DB" w:rsidP="009257DB">
            <w:pPr>
              <w:spacing w:after="0"/>
              <w:jc w:val="center"/>
              <w:rPr>
                <w:rFonts w:ascii="VIC Light" w:hAnsi="VIC Light"/>
              </w:rPr>
            </w:pPr>
            <w:r w:rsidRPr="00A85E54">
              <w:rPr>
                <w:rFonts w:ascii="VIC Light" w:hAnsi="VIC Light"/>
              </w:rPr>
              <w:t xml:space="preserve">1,014 </w:t>
            </w:r>
          </w:p>
        </w:tc>
        <w:tc>
          <w:tcPr>
            <w:tcW w:w="2836" w:type="dxa"/>
          </w:tcPr>
          <w:p w14:paraId="3EF9B9FE" w14:textId="727C63E8" w:rsidR="009257DB" w:rsidRPr="00A85E54" w:rsidRDefault="009257DB" w:rsidP="009257DB">
            <w:pPr>
              <w:spacing w:after="0"/>
              <w:jc w:val="center"/>
              <w:rPr>
                <w:rFonts w:ascii="VIC Light" w:hAnsi="VIC Light"/>
              </w:rPr>
            </w:pPr>
            <w:r w:rsidRPr="00A85E54">
              <w:rPr>
                <w:rFonts w:ascii="VIC Light" w:hAnsi="VIC Light"/>
              </w:rPr>
              <w:t xml:space="preserve">967 </w:t>
            </w:r>
          </w:p>
        </w:tc>
        <w:tc>
          <w:tcPr>
            <w:tcW w:w="2836" w:type="dxa"/>
          </w:tcPr>
          <w:p w14:paraId="5FB766F1" w14:textId="77777777" w:rsidR="009257DB" w:rsidRPr="00A85E54" w:rsidRDefault="009257DB" w:rsidP="009257DB">
            <w:pPr>
              <w:spacing w:after="0"/>
              <w:jc w:val="center"/>
              <w:rPr>
                <w:rFonts w:ascii="VIC Light" w:hAnsi="VIC Light"/>
              </w:rPr>
            </w:pPr>
            <w:r w:rsidRPr="00A85E54">
              <w:rPr>
                <w:rFonts w:ascii="VIC Light" w:hAnsi="VIC Light"/>
              </w:rPr>
              <w:t xml:space="preserve">895 </w:t>
            </w:r>
          </w:p>
        </w:tc>
      </w:tr>
      <w:tr w:rsidR="009257DB" w:rsidRPr="00A85E54" w14:paraId="45D24216" w14:textId="77777777" w:rsidTr="009257DB">
        <w:trPr>
          <w:trHeight w:val="230"/>
        </w:trPr>
        <w:tc>
          <w:tcPr>
            <w:tcW w:w="1479" w:type="dxa"/>
            <w:vAlign w:val="center"/>
          </w:tcPr>
          <w:p w14:paraId="69F626D0" w14:textId="77777777" w:rsidR="009257DB" w:rsidRPr="00A85E54" w:rsidRDefault="009257DB" w:rsidP="009257DB">
            <w:pPr>
              <w:spacing w:after="0"/>
              <w:jc w:val="center"/>
              <w:rPr>
                <w:rFonts w:ascii="VIC Light" w:hAnsi="VIC Light"/>
              </w:rPr>
            </w:pPr>
            <w:r w:rsidRPr="00A85E54">
              <w:rPr>
                <w:rFonts w:ascii="VIC Light" w:hAnsi="VIC Light"/>
              </w:rPr>
              <w:t>2020</w:t>
            </w:r>
          </w:p>
        </w:tc>
        <w:tc>
          <w:tcPr>
            <w:tcW w:w="2836" w:type="dxa"/>
          </w:tcPr>
          <w:p w14:paraId="5E3AC855" w14:textId="31E81E6A" w:rsidR="009257DB" w:rsidRPr="00A85E54" w:rsidRDefault="009257DB" w:rsidP="009257DB">
            <w:pPr>
              <w:spacing w:after="0"/>
              <w:jc w:val="center"/>
              <w:rPr>
                <w:rFonts w:ascii="VIC Light" w:hAnsi="VIC Light"/>
              </w:rPr>
            </w:pPr>
            <w:r w:rsidRPr="00A85E54">
              <w:rPr>
                <w:rFonts w:ascii="VIC Light" w:hAnsi="VIC Light"/>
              </w:rPr>
              <w:t xml:space="preserve">997 </w:t>
            </w:r>
          </w:p>
        </w:tc>
        <w:tc>
          <w:tcPr>
            <w:tcW w:w="2836" w:type="dxa"/>
          </w:tcPr>
          <w:p w14:paraId="233BF5F2" w14:textId="27C57C35" w:rsidR="009257DB" w:rsidRPr="00A85E54" w:rsidRDefault="009257DB" w:rsidP="009257DB">
            <w:pPr>
              <w:spacing w:after="0"/>
              <w:jc w:val="center"/>
              <w:rPr>
                <w:rFonts w:ascii="VIC Light" w:hAnsi="VIC Light"/>
              </w:rPr>
            </w:pPr>
            <w:r w:rsidRPr="00A85E54">
              <w:rPr>
                <w:rFonts w:ascii="VIC Light" w:hAnsi="VIC Light"/>
              </w:rPr>
              <w:t xml:space="preserve">951 </w:t>
            </w:r>
          </w:p>
        </w:tc>
        <w:tc>
          <w:tcPr>
            <w:tcW w:w="2836" w:type="dxa"/>
          </w:tcPr>
          <w:p w14:paraId="7C864356" w14:textId="77777777" w:rsidR="009257DB" w:rsidRPr="00A85E54" w:rsidRDefault="009257DB" w:rsidP="009257DB">
            <w:pPr>
              <w:spacing w:after="0"/>
              <w:jc w:val="center"/>
              <w:rPr>
                <w:rFonts w:ascii="VIC Light" w:hAnsi="VIC Light"/>
              </w:rPr>
            </w:pPr>
            <w:r w:rsidRPr="00A85E54">
              <w:rPr>
                <w:rFonts w:ascii="VIC Light" w:hAnsi="VIC Light"/>
              </w:rPr>
              <w:t xml:space="preserve">880 </w:t>
            </w:r>
          </w:p>
        </w:tc>
      </w:tr>
      <w:tr w:rsidR="009257DB" w:rsidRPr="00A85E54" w14:paraId="6EC3485E" w14:textId="77777777" w:rsidTr="009257DB">
        <w:trPr>
          <w:trHeight w:val="230"/>
        </w:trPr>
        <w:tc>
          <w:tcPr>
            <w:tcW w:w="1479" w:type="dxa"/>
            <w:vAlign w:val="center"/>
          </w:tcPr>
          <w:p w14:paraId="2E3E2BF9" w14:textId="77777777" w:rsidR="009257DB" w:rsidRPr="00A85E54" w:rsidRDefault="009257DB" w:rsidP="009257DB">
            <w:pPr>
              <w:spacing w:after="0"/>
              <w:jc w:val="center"/>
              <w:rPr>
                <w:rFonts w:ascii="VIC Light" w:hAnsi="VIC Light"/>
              </w:rPr>
            </w:pPr>
            <w:r w:rsidRPr="00A85E54">
              <w:rPr>
                <w:rFonts w:ascii="VIC Light" w:hAnsi="VIC Light"/>
              </w:rPr>
              <w:t>2021</w:t>
            </w:r>
          </w:p>
        </w:tc>
        <w:tc>
          <w:tcPr>
            <w:tcW w:w="2836" w:type="dxa"/>
          </w:tcPr>
          <w:p w14:paraId="598CAA41" w14:textId="30E39071" w:rsidR="009257DB" w:rsidRPr="00A85E54" w:rsidRDefault="009257DB" w:rsidP="009257DB">
            <w:pPr>
              <w:spacing w:after="0"/>
              <w:jc w:val="center"/>
              <w:rPr>
                <w:rFonts w:ascii="VIC Light" w:hAnsi="VIC Light"/>
              </w:rPr>
            </w:pPr>
            <w:r w:rsidRPr="00A85E54">
              <w:rPr>
                <w:rFonts w:ascii="VIC Light" w:hAnsi="VIC Light"/>
              </w:rPr>
              <w:t xml:space="preserve">980 </w:t>
            </w:r>
          </w:p>
        </w:tc>
        <w:tc>
          <w:tcPr>
            <w:tcW w:w="2836" w:type="dxa"/>
          </w:tcPr>
          <w:p w14:paraId="2229AB1A" w14:textId="10243EDF" w:rsidR="009257DB" w:rsidRPr="00A85E54" w:rsidRDefault="009257DB" w:rsidP="009257DB">
            <w:pPr>
              <w:spacing w:after="0"/>
              <w:jc w:val="center"/>
              <w:rPr>
                <w:rFonts w:ascii="VIC Light" w:hAnsi="VIC Light"/>
              </w:rPr>
            </w:pPr>
            <w:r w:rsidRPr="00A85E54">
              <w:rPr>
                <w:rFonts w:ascii="VIC Light" w:hAnsi="VIC Light"/>
              </w:rPr>
              <w:t xml:space="preserve">935 </w:t>
            </w:r>
          </w:p>
        </w:tc>
        <w:tc>
          <w:tcPr>
            <w:tcW w:w="2836" w:type="dxa"/>
          </w:tcPr>
          <w:p w14:paraId="151C039D" w14:textId="77777777" w:rsidR="009257DB" w:rsidRPr="00A85E54" w:rsidRDefault="009257DB" w:rsidP="009257DB">
            <w:pPr>
              <w:spacing w:after="0"/>
              <w:jc w:val="center"/>
              <w:rPr>
                <w:rFonts w:ascii="VIC Light" w:hAnsi="VIC Light"/>
              </w:rPr>
            </w:pPr>
            <w:r w:rsidRPr="00A85E54">
              <w:rPr>
                <w:rFonts w:ascii="VIC Light" w:hAnsi="VIC Light"/>
              </w:rPr>
              <w:t xml:space="preserve">865 </w:t>
            </w:r>
          </w:p>
        </w:tc>
      </w:tr>
      <w:tr w:rsidR="009257DB" w:rsidRPr="00A85E54" w14:paraId="0158BCB3" w14:textId="77777777" w:rsidTr="009257DB">
        <w:trPr>
          <w:trHeight w:val="230"/>
        </w:trPr>
        <w:tc>
          <w:tcPr>
            <w:tcW w:w="1479" w:type="dxa"/>
          </w:tcPr>
          <w:p w14:paraId="54BC300A" w14:textId="77777777" w:rsidR="009257DB" w:rsidRPr="00A85E54" w:rsidRDefault="009257DB" w:rsidP="009257DB">
            <w:pPr>
              <w:spacing w:after="0"/>
              <w:jc w:val="center"/>
              <w:rPr>
                <w:rFonts w:ascii="VIC Light" w:hAnsi="VIC Light"/>
              </w:rPr>
            </w:pPr>
            <w:r w:rsidRPr="00A85E54">
              <w:rPr>
                <w:rFonts w:ascii="VIC Light" w:hAnsi="VIC Light"/>
              </w:rPr>
              <w:t>2022</w:t>
            </w:r>
          </w:p>
        </w:tc>
        <w:tc>
          <w:tcPr>
            <w:tcW w:w="2836" w:type="dxa"/>
          </w:tcPr>
          <w:p w14:paraId="5022D599" w14:textId="252900EA" w:rsidR="009257DB" w:rsidRPr="00A85E54" w:rsidRDefault="009257DB" w:rsidP="009257DB">
            <w:pPr>
              <w:spacing w:after="0"/>
              <w:jc w:val="center"/>
              <w:rPr>
                <w:rFonts w:ascii="VIC Light" w:hAnsi="VIC Light"/>
              </w:rPr>
            </w:pPr>
            <w:r w:rsidRPr="00A85E54">
              <w:rPr>
                <w:rFonts w:ascii="VIC Light" w:hAnsi="VIC Light"/>
              </w:rPr>
              <w:t xml:space="preserve">963 </w:t>
            </w:r>
          </w:p>
        </w:tc>
        <w:tc>
          <w:tcPr>
            <w:tcW w:w="2836" w:type="dxa"/>
          </w:tcPr>
          <w:p w14:paraId="528BCD11" w14:textId="046C7721" w:rsidR="009257DB" w:rsidRPr="00A85E54" w:rsidRDefault="009257DB" w:rsidP="009257DB">
            <w:pPr>
              <w:spacing w:after="0"/>
              <w:jc w:val="center"/>
              <w:rPr>
                <w:rFonts w:ascii="VIC Light" w:hAnsi="VIC Light"/>
              </w:rPr>
            </w:pPr>
            <w:r w:rsidRPr="00A85E54">
              <w:rPr>
                <w:rFonts w:ascii="VIC Light" w:hAnsi="VIC Light"/>
              </w:rPr>
              <w:t xml:space="preserve">919 </w:t>
            </w:r>
          </w:p>
        </w:tc>
        <w:tc>
          <w:tcPr>
            <w:tcW w:w="2836" w:type="dxa"/>
          </w:tcPr>
          <w:p w14:paraId="34CEECA1" w14:textId="77777777" w:rsidR="009257DB" w:rsidRPr="00A85E54" w:rsidRDefault="009257DB" w:rsidP="009257DB">
            <w:pPr>
              <w:spacing w:after="0"/>
              <w:jc w:val="center"/>
              <w:rPr>
                <w:rFonts w:ascii="VIC Light" w:hAnsi="VIC Light"/>
              </w:rPr>
            </w:pPr>
            <w:r w:rsidRPr="00A85E54">
              <w:rPr>
                <w:rFonts w:ascii="VIC Light" w:hAnsi="VIC Light"/>
              </w:rPr>
              <w:t xml:space="preserve">850 </w:t>
            </w:r>
          </w:p>
        </w:tc>
      </w:tr>
      <w:tr w:rsidR="009257DB" w:rsidRPr="00A85E54" w14:paraId="7583F129" w14:textId="77777777" w:rsidTr="009257DB">
        <w:trPr>
          <w:trHeight w:val="216"/>
        </w:trPr>
        <w:tc>
          <w:tcPr>
            <w:tcW w:w="1479" w:type="dxa"/>
          </w:tcPr>
          <w:p w14:paraId="444BDB32" w14:textId="77777777" w:rsidR="009257DB" w:rsidRPr="00A85E54" w:rsidRDefault="009257DB" w:rsidP="009257DB">
            <w:pPr>
              <w:spacing w:after="0"/>
              <w:jc w:val="center"/>
              <w:rPr>
                <w:rFonts w:ascii="VIC Light" w:hAnsi="VIC Light"/>
              </w:rPr>
            </w:pPr>
            <w:r w:rsidRPr="00A85E54">
              <w:rPr>
                <w:rFonts w:ascii="VIC Light" w:hAnsi="VIC Light"/>
              </w:rPr>
              <w:t>2023</w:t>
            </w:r>
          </w:p>
        </w:tc>
        <w:tc>
          <w:tcPr>
            <w:tcW w:w="2836" w:type="dxa"/>
          </w:tcPr>
          <w:p w14:paraId="56D5AB29" w14:textId="3114DDE3" w:rsidR="009257DB" w:rsidRPr="00A85E54" w:rsidRDefault="009257DB" w:rsidP="009257DB">
            <w:pPr>
              <w:spacing w:after="0"/>
              <w:jc w:val="center"/>
              <w:rPr>
                <w:rFonts w:ascii="VIC Light" w:hAnsi="VIC Light"/>
              </w:rPr>
            </w:pPr>
            <w:r w:rsidRPr="00A85E54">
              <w:rPr>
                <w:rFonts w:ascii="VIC Light" w:hAnsi="VIC Light"/>
              </w:rPr>
              <w:t xml:space="preserve">963 </w:t>
            </w:r>
          </w:p>
        </w:tc>
        <w:tc>
          <w:tcPr>
            <w:tcW w:w="2836" w:type="dxa"/>
          </w:tcPr>
          <w:p w14:paraId="2D24E189" w14:textId="636939A7" w:rsidR="009257DB" w:rsidRPr="00A85E54" w:rsidRDefault="009257DB" w:rsidP="009257DB">
            <w:pPr>
              <w:spacing w:after="0"/>
              <w:jc w:val="center"/>
              <w:rPr>
                <w:rFonts w:ascii="VIC Light" w:hAnsi="VIC Light"/>
              </w:rPr>
            </w:pPr>
            <w:r w:rsidRPr="00A85E54">
              <w:rPr>
                <w:rFonts w:ascii="VIC Light" w:hAnsi="VIC Light"/>
              </w:rPr>
              <w:t xml:space="preserve">919 </w:t>
            </w:r>
          </w:p>
        </w:tc>
        <w:tc>
          <w:tcPr>
            <w:tcW w:w="2836" w:type="dxa"/>
          </w:tcPr>
          <w:p w14:paraId="74BC43DA" w14:textId="77777777" w:rsidR="009257DB" w:rsidRPr="00A85E54" w:rsidRDefault="009257DB" w:rsidP="009257DB">
            <w:pPr>
              <w:spacing w:after="0"/>
              <w:jc w:val="center"/>
              <w:rPr>
                <w:rFonts w:ascii="VIC Light" w:hAnsi="VIC Light"/>
              </w:rPr>
            </w:pPr>
            <w:r w:rsidRPr="00A85E54">
              <w:rPr>
                <w:rFonts w:ascii="VIC Light" w:hAnsi="VIC Light"/>
              </w:rPr>
              <w:t xml:space="preserve">850 </w:t>
            </w:r>
          </w:p>
        </w:tc>
      </w:tr>
      <w:tr w:rsidR="009257DB" w:rsidRPr="00A85E54" w14:paraId="1FB6209A" w14:textId="77777777" w:rsidTr="009257DB">
        <w:trPr>
          <w:trHeight w:val="216"/>
        </w:trPr>
        <w:tc>
          <w:tcPr>
            <w:tcW w:w="1479" w:type="dxa"/>
          </w:tcPr>
          <w:p w14:paraId="61C7B28B" w14:textId="77777777" w:rsidR="009257DB" w:rsidRPr="00A85E54" w:rsidRDefault="009257DB" w:rsidP="009257DB">
            <w:pPr>
              <w:spacing w:after="0"/>
              <w:jc w:val="center"/>
              <w:rPr>
                <w:rFonts w:ascii="VIC Light" w:hAnsi="VIC Light"/>
              </w:rPr>
            </w:pPr>
            <w:r w:rsidRPr="00A85E54">
              <w:rPr>
                <w:rFonts w:ascii="VIC Light" w:hAnsi="VIC Light"/>
              </w:rPr>
              <w:t>2024</w:t>
            </w:r>
          </w:p>
        </w:tc>
        <w:tc>
          <w:tcPr>
            <w:tcW w:w="2836" w:type="dxa"/>
          </w:tcPr>
          <w:p w14:paraId="46637459" w14:textId="08910EE2" w:rsidR="009257DB" w:rsidRPr="00A85E54" w:rsidRDefault="009257DB" w:rsidP="009257DB">
            <w:pPr>
              <w:spacing w:after="0"/>
              <w:jc w:val="center"/>
              <w:rPr>
                <w:rFonts w:ascii="VIC Light" w:hAnsi="VIC Light"/>
              </w:rPr>
            </w:pPr>
            <w:r w:rsidRPr="00A85E54">
              <w:rPr>
                <w:rFonts w:ascii="VIC Light" w:hAnsi="VIC Light"/>
              </w:rPr>
              <w:t xml:space="preserve">963 </w:t>
            </w:r>
          </w:p>
        </w:tc>
        <w:tc>
          <w:tcPr>
            <w:tcW w:w="2836" w:type="dxa"/>
          </w:tcPr>
          <w:p w14:paraId="45197A0E" w14:textId="5E142886" w:rsidR="009257DB" w:rsidRPr="00A85E54" w:rsidRDefault="009257DB" w:rsidP="009257DB">
            <w:pPr>
              <w:spacing w:after="0"/>
              <w:jc w:val="center"/>
              <w:rPr>
                <w:rFonts w:ascii="VIC Light" w:hAnsi="VIC Light"/>
              </w:rPr>
            </w:pPr>
            <w:r w:rsidRPr="00A85E54">
              <w:rPr>
                <w:rFonts w:ascii="VIC Light" w:hAnsi="VIC Light"/>
              </w:rPr>
              <w:t xml:space="preserve">919 </w:t>
            </w:r>
          </w:p>
        </w:tc>
        <w:tc>
          <w:tcPr>
            <w:tcW w:w="2836" w:type="dxa"/>
          </w:tcPr>
          <w:p w14:paraId="3AE28932" w14:textId="77777777" w:rsidR="009257DB" w:rsidRPr="00A85E54" w:rsidRDefault="009257DB" w:rsidP="009257DB">
            <w:pPr>
              <w:spacing w:after="0"/>
              <w:jc w:val="center"/>
              <w:rPr>
                <w:rFonts w:ascii="VIC Light" w:hAnsi="VIC Light"/>
              </w:rPr>
            </w:pPr>
            <w:r w:rsidRPr="00A85E54">
              <w:rPr>
                <w:rFonts w:ascii="VIC Light" w:hAnsi="VIC Light"/>
              </w:rPr>
              <w:t xml:space="preserve">850 </w:t>
            </w:r>
          </w:p>
        </w:tc>
      </w:tr>
    </w:tbl>
    <w:p w14:paraId="31172BC6" w14:textId="290D7AD4" w:rsidR="0080679E" w:rsidRDefault="0080679E" w:rsidP="0080679E"/>
    <w:p w14:paraId="69D096E1" w14:textId="50AFE871" w:rsidR="0080679E" w:rsidRPr="00A85E54" w:rsidRDefault="0080679E" w:rsidP="0080679E">
      <w:pPr>
        <w:rPr>
          <w:rFonts w:ascii="VIC Light" w:hAnsi="VIC Light" w:cs="Times New Roman"/>
        </w:rPr>
      </w:pPr>
      <w:r w:rsidRPr="00A85E54">
        <w:rPr>
          <w:rFonts w:ascii="VIC Light" w:hAnsi="VIC Light" w:cs="Times New Roman"/>
        </w:rPr>
        <w:t xml:space="preserve">The following reference table provides an overview of the </w:t>
      </w:r>
      <w:r>
        <w:rPr>
          <w:rFonts w:ascii="VIC Light" w:hAnsi="VIC Light" w:cs="Times New Roman"/>
        </w:rPr>
        <w:t>other registrants</w:t>
      </w:r>
      <w:r w:rsidRPr="00A85E54">
        <w:rPr>
          <w:rFonts w:ascii="VIC Light" w:hAnsi="VIC Light" w:cs="Times New Roman"/>
        </w:rPr>
        <w:t xml:space="preserve">. </w:t>
      </w:r>
      <w:r w:rsidRPr="00A85E54">
        <w:rPr>
          <w:rFonts w:ascii="VIC Light" w:hAnsi="VIC Light"/>
        </w:rPr>
        <w:t>Three scenarios are modelled and presented, “</w:t>
      </w:r>
      <w:r w:rsidR="009257DB">
        <w:rPr>
          <w:rFonts w:ascii="VIC Light" w:hAnsi="VIC Light"/>
        </w:rPr>
        <w:t>all</w:t>
      </w:r>
      <w:r w:rsidRPr="00A85E54">
        <w:rPr>
          <w:rFonts w:ascii="VIC Light" w:hAnsi="VIC Light"/>
        </w:rPr>
        <w:t>”, “</w:t>
      </w:r>
      <w:r w:rsidR="009257DB" w:rsidRPr="00A85E54">
        <w:rPr>
          <w:rFonts w:ascii="VIC Light" w:hAnsi="VIC Light"/>
        </w:rPr>
        <w:t>expected</w:t>
      </w:r>
      <w:r w:rsidRPr="00A85E54">
        <w:rPr>
          <w:rFonts w:ascii="VIC Light" w:hAnsi="VIC Light"/>
        </w:rPr>
        <w:t>” and “</w:t>
      </w:r>
      <w:r w:rsidRPr="00CD2BC7">
        <w:rPr>
          <w:rFonts w:ascii="VIC Light" w:hAnsi="VIC Light"/>
        </w:rPr>
        <w:t>none”.</w:t>
      </w:r>
      <w:r w:rsidRPr="0080679E">
        <w:t xml:space="preserve"> </w:t>
      </w:r>
      <w:r w:rsidRPr="0080679E">
        <w:rPr>
          <w:rFonts w:ascii="VIC Light" w:hAnsi="VIC Light"/>
        </w:rPr>
        <w:t xml:space="preserve">Due to limited historical data being available, conservative forecast methods were used to determine the future expected numbers of </w:t>
      </w:r>
      <w:r w:rsidR="00745A8D">
        <w:rPr>
          <w:rFonts w:ascii="VIC Light" w:hAnsi="VIC Light"/>
        </w:rPr>
        <w:t>Deferred reistrants</w:t>
      </w:r>
      <w:r w:rsidRPr="0080679E">
        <w:rPr>
          <w:rFonts w:ascii="VIC Light" w:hAnsi="VIC Light"/>
        </w:rPr>
        <w:t xml:space="preserve">held at the 2020 year level. </w:t>
      </w:r>
      <w:r w:rsidRPr="00CD2BC7">
        <w:rPr>
          <w:rFonts w:ascii="VIC Light" w:hAnsi="VIC Light"/>
          <w:lang w:val="en-US"/>
        </w:rPr>
        <w:t xml:space="preserve"> </w:t>
      </w:r>
      <w:r w:rsidRPr="00CD2BC7">
        <w:rPr>
          <w:rFonts w:ascii="VIC Light" w:hAnsi="VIC Light" w:cs="Times New Roman"/>
        </w:rPr>
        <w:t>The data used in this reference table was sourced from ‘</w:t>
      </w:r>
      <w:r w:rsidRPr="00CD2BC7">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CD2BC7">
        <w:rPr>
          <w:rFonts w:ascii="VIC Light" w:eastAsia="+mn-ea" w:hAnsi="VIC Light" w:cs="Arial"/>
          <w:i/>
          <w:iCs/>
          <w:color w:val="000000"/>
          <w:kern w:val="24"/>
          <w:szCs w:val="14"/>
        </w:rPr>
        <w:t xml:space="preserve">, ITE providers, 2018’ </w:t>
      </w:r>
      <w:r w:rsidRPr="00CD2BC7">
        <w:rPr>
          <w:rFonts w:ascii="VIC Light" w:eastAsia="+mn-ea" w:hAnsi="VIC Light" w:cs="Arial"/>
          <w:iCs/>
          <w:color w:val="000000"/>
          <w:kern w:val="24"/>
          <w:szCs w:val="14"/>
        </w:rPr>
        <w:t>and</w:t>
      </w:r>
      <w:r w:rsidRPr="00CD2BC7">
        <w:rPr>
          <w:rFonts w:ascii="VIC Light" w:eastAsia="+mn-ea" w:hAnsi="VIC Light" w:cs="Arial"/>
          <w:i/>
          <w:iCs/>
          <w:color w:val="000000"/>
          <w:kern w:val="24"/>
          <w:szCs w:val="14"/>
        </w:rPr>
        <w:t xml:space="preserve"> ‘VIT Annual Reports, VIT, 2007-2018’.</w:t>
      </w:r>
    </w:p>
    <w:p w14:paraId="023915A7" w14:textId="2F4FA0EF" w:rsidR="0080679E" w:rsidRPr="00EC45A0" w:rsidRDefault="0080679E" w:rsidP="0080679E">
      <w:pPr>
        <w:pStyle w:val="Heading3"/>
        <w:rPr>
          <w:rFonts w:ascii="VIC Light" w:hAnsi="VIC Light"/>
        </w:rPr>
      </w:pPr>
      <w:bookmarkStart w:id="127" w:name="_Toc43126835"/>
      <w:r w:rsidRPr="009B29EC">
        <w:rPr>
          <w:rFonts w:ascii="VIC Light" w:hAnsi="VIC Light"/>
        </w:rPr>
        <w:lastRenderedPageBreak/>
        <w:t xml:space="preserve">Table </w:t>
      </w:r>
      <w:r w:rsidR="00725C13">
        <w:rPr>
          <w:rFonts w:ascii="VIC Light" w:hAnsi="VIC Light" w:cs="Times New Roman"/>
        </w:rPr>
        <w:t>2</w:t>
      </w:r>
      <w:r w:rsidR="00400218">
        <w:rPr>
          <w:rFonts w:ascii="VIC Light" w:hAnsi="VIC Light" w:cs="Times New Roman"/>
        </w:rPr>
        <w:t>6</w:t>
      </w:r>
      <w:r w:rsidRPr="00EC45A0">
        <w:rPr>
          <w:rFonts w:ascii="VIC Light" w:hAnsi="VIC Light" w:cs="Times New Roman"/>
        </w:rPr>
        <w:t>.</w:t>
      </w:r>
      <w:r w:rsidR="00725C13">
        <w:rPr>
          <w:rFonts w:ascii="VIC Light" w:hAnsi="VIC Light" w:cs="Times New Roman"/>
        </w:rPr>
        <w:t>3</w:t>
      </w:r>
      <w:r w:rsidRPr="00EC45A0">
        <w:rPr>
          <w:rFonts w:ascii="VIC Light" w:hAnsi="VIC Light" w:cs="Times New Roman"/>
        </w:rPr>
        <w:t xml:space="preserve">: </w:t>
      </w:r>
      <w:r w:rsidR="00745A8D">
        <w:rPr>
          <w:rFonts w:ascii="VIC Light" w:hAnsi="VIC Light" w:cs="Times New Roman"/>
        </w:rPr>
        <w:t>Deferred reistrants</w:t>
      </w:r>
      <w:r w:rsidRPr="00EC45A0">
        <w:rPr>
          <w:rFonts w:ascii="VIC Light" w:hAnsi="VIC Light" w:cs="Times New Roman"/>
        </w:rPr>
        <w:t>(2018 – 2024)</w:t>
      </w:r>
      <w:bookmarkEnd w:id="127"/>
    </w:p>
    <w:tbl>
      <w:tblPr>
        <w:tblStyle w:val="TableGrid"/>
        <w:tblW w:w="9987" w:type="dxa"/>
        <w:tblLook w:val="04A0" w:firstRow="1" w:lastRow="0" w:firstColumn="1" w:lastColumn="0" w:noHBand="0" w:noVBand="1"/>
      </w:tblPr>
      <w:tblGrid>
        <w:gridCol w:w="1479"/>
        <w:gridCol w:w="2836"/>
        <w:gridCol w:w="2836"/>
        <w:gridCol w:w="2836"/>
      </w:tblGrid>
      <w:tr w:rsidR="009257DB" w:rsidRPr="0080679E" w14:paraId="250438E1" w14:textId="77777777" w:rsidTr="009257DB">
        <w:trPr>
          <w:trHeight w:val="278"/>
          <w:tblHeader/>
        </w:trPr>
        <w:tc>
          <w:tcPr>
            <w:tcW w:w="1479" w:type="dxa"/>
            <w:vAlign w:val="center"/>
          </w:tcPr>
          <w:p w14:paraId="630047F6" w14:textId="77777777" w:rsidR="009257DB" w:rsidRPr="0080679E" w:rsidRDefault="009257DB" w:rsidP="009257DB">
            <w:pPr>
              <w:jc w:val="center"/>
              <w:rPr>
                <w:rFonts w:ascii="VIC Light" w:hAnsi="VIC Light"/>
                <w:b/>
              </w:rPr>
            </w:pPr>
            <w:r w:rsidRPr="0080679E">
              <w:rPr>
                <w:rFonts w:ascii="VIC Light" w:hAnsi="VIC Light"/>
                <w:b/>
              </w:rPr>
              <w:t>Year</w:t>
            </w:r>
          </w:p>
        </w:tc>
        <w:tc>
          <w:tcPr>
            <w:tcW w:w="2836" w:type="dxa"/>
          </w:tcPr>
          <w:p w14:paraId="45E42920" w14:textId="091769B7" w:rsidR="009257DB" w:rsidRPr="0080679E" w:rsidRDefault="009257DB" w:rsidP="009257DB">
            <w:pPr>
              <w:jc w:val="center"/>
              <w:rPr>
                <w:rFonts w:ascii="VIC Light" w:hAnsi="VIC Light"/>
                <w:b/>
              </w:rPr>
            </w:pPr>
            <w:r w:rsidRPr="0080679E">
              <w:rPr>
                <w:rFonts w:ascii="VIC Light" w:hAnsi="VIC Light"/>
                <w:b/>
              </w:rPr>
              <w:t>All</w:t>
            </w:r>
          </w:p>
        </w:tc>
        <w:tc>
          <w:tcPr>
            <w:tcW w:w="2836" w:type="dxa"/>
          </w:tcPr>
          <w:p w14:paraId="1CD58D3A" w14:textId="1087D432" w:rsidR="009257DB" w:rsidRPr="0080679E" w:rsidRDefault="009257DB" w:rsidP="009257DB">
            <w:pPr>
              <w:jc w:val="center"/>
              <w:rPr>
                <w:rFonts w:ascii="VIC Light" w:hAnsi="VIC Light"/>
                <w:b/>
              </w:rPr>
            </w:pPr>
            <w:r w:rsidRPr="0080679E">
              <w:rPr>
                <w:rFonts w:ascii="VIC Light" w:hAnsi="VIC Light"/>
                <w:b/>
              </w:rPr>
              <w:t>Expected</w:t>
            </w:r>
          </w:p>
        </w:tc>
        <w:tc>
          <w:tcPr>
            <w:tcW w:w="2836" w:type="dxa"/>
          </w:tcPr>
          <w:p w14:paraId="1F052FB7" w14:textId="77777777" w:rsidR="009257DB" w:rsidRPr="0080679E" w:rsidRDefault="009257DB" w:rsidP="009257DB">
            <w:pPr>
              <w:jc w:val="center"/>
              <w:rPr>
                <w:rFonts w:ascii="VIC Light" w:hAnsi="VIC Light"/>
                <w:b/>
              </w:rPr>
            </w:pPr>
            <w:r w:rsidRPr="0080679E">
              <w:rPr>
                <w:rFonts w:ascii="VIC Light" w:hAnsi="VIC Light"/>
                <w:b/>
              </w:rPr>
              <w:t>None</w:t>
            </w:r>
          </w:p>
        </w:tc>
      </w:tr>
      <w:tr w:rsidR="009257DB" w:rsidRPr="0080679E" w14:paraId="66BFB36E" w14:textId="77777777" w:rsidTr="009257DB">
        <w:trPr>
          <w:trHeight w:val="230"/>
        </w:trPr>
        <w:tc>
          <w:tcPr>
            <w:tcW w:w="1479" w:type="dxa"/>
            <w:vAlign w:val="center"/>
          </w:tcPr>
          <w:p w14:paraId="2E06C876" w14:textId="77777777" w:rsidR="009257DB" w:rsidRPr="0080679E" w:rsidRDefault="009257DB" w:rsidP="009257DB">
            <w:pPr>
              <w:spacing w:after="0"/>
              <w:jc w:val="center"/>
              <w:rPr>
                <w:rFonts w:ascii="VIC Light" w:hAnsi="VIC Light"/>
              </w:rPr>
            </w:pPr>
            <w:r w:rsidRPr="0080679E">
              <w:rPr>
                <w:rFonts w:ascii="VIC Light" w:hAnsi="VIC Light"/>
              </w:rPr>
              <w:t>2018</w:t>
            </w:r>
          </w:p>
        </w:tc>
        <w:tc>
          <w:tcPr>
            <w:tcW w:w="2836" w:type="dxa"/>
          </w:tcPr>
          <w:p w14:paraId="7B09AAE5" w14:textId="623F44CE" w:rsidR="009257DB" w:rsidRPr="0080679E" w:rsidRDefault="009257DB" w:rsidP="009257DB">
            <w:pPr>
              <w:spacing w:after="0"/>
              <w:jc w:val="center"/>
              <w:rPr>
                <w:rFonts w:ascii="VIC Light" w:hAnsi="VIC Light"/>
              </w:rPr>
            </w:pPr>
            <w:r w:rsidRPr="0080679E">
              <w:rPr>
                <w:rFonts w:ascii="VIC Light" w:hAnsi="VIC Light"/>
              </w:rPr>
              <w:t xml:space="preserve">709 </w:t>
            </w:r>
          </w:p>
        </w:tc>
        <w:tc>
          <w:tcPr>
            <w:tcW w:w="2836" w:type="dxa"/>
          </w:tcPr>
          <w:p w14:paraId="55451D99" w14:textId="5D0A9BD9" w:rsidR="009257DB" w:rsidRPr="0080679E" w:rsidRDefault="009257DB" w:rsidP="009257DB">
            <w:pPr>
              <w:spacing w:after="0"/>
              <w:jc w:val="center"/>
              <w:rPr>
                <w:rFonts w:ascii="VIC Light" w:hAnsi="VIC Light"/>
              </w:rPr>
            </w:pPr>
            <w:r w:rsidRPr="0080679E">
              <w:rPr>
                <w:rFonts w:ascii="VIC Light" w:hAnsi="VIC Light"/>
              </w:rPr>
              <w:t xml:space="preserve">456 </w:t>
            </w:r>
          </w:p>
        </w:tc>
        <w:tc>
          <w:tcPr>
            <w:tcW w:w="2836" w:type="dxa"/>
          </w:tcPr>
          <w:p w14:paraId="6604F1DE" w14:textId="160A5266" w:rsidR="009257DB" w:rsidRPr="0080679E" w:rsidRDefault="009257DB" w:rsidP="009257DB">
            <w:pPr>
              <w:spacing w:after="0"/>
              <w:jc w:val="center"/>
              <w:rPr>
                <w:rFonts w:ascii="VIC Light" w:hAnsi="VIC Light"/>
              </w:rPr>
            </w:pPr>
            <w:r w:rsidRPr="0080679E">
              <w:rPr>
                <w:rFonts w:ascii="VIC Light" w:hAnsi="VIC Light"/>
              </w:rPr>
              <w:t xml:space="preserve">191 </w:t>
            </w:r>
          </w:p>
        </w:tc>
      </w:tr>
      <w:tr w:rsidR="009257DB" w:rsidRPr="0080679E" w14:paraId="050B37D0" w14:textId="77777777" w:rsidTr="009257DB">
        <w:trPr>
          <w:trHeight w:val="230"/>
        </w:trPr>
        <w:tc>
          <w:tcPr>
            <w:tcW w:w="1479" w:type="dxa"/>
            <w:vAlign w:val="center"/>
          </w:tcPr>
          <w:p w14:paraId="63535E5F" w14:textId="77777777" w:rsidR="009257DB" w:rsidRPr="0080679E" w:rsidRDefault="009257DB" w:rsidP="009257DB">
            <w:pPr>
              <w:spacing w:after="0"/>
              <w:jc w:val="center"/>
              <w:rPr>
                <w:rFonts w:ascii="VIC Light" w:hAnsi="VIC Light"/>
              </w:rPr>
            </w:pPr>
            <w:r w:rsidRPr="0080679E">
              <w:rPr>
                <w:rFonts w:ascii="VIC Light" w:hAnsi="VIC Light"/>
              </w:rPr>
              <w:t>2019</w:t>
            </w:r>
          </w:p>
        </w:tc>
        <w:tc>
          <w:tcPr>
            <w:tcW w:w="2836" w:type="dxa"/>
          </w:tcPr>
          <w:p w14:paraId="14CC970B" w14:textId="303F7CF0" w:rsidR="009257DB" w:rsidRPr="0080679E" w:rsidRDefault="009257DB" w:rsidP="009257DB">
            <w:pPr>
              <w:spacing w:after="0"/>
              <w:jc w:val="center"/>
              <w:rPr>
                <w:rFonts w:ascii="VIC Light" w:hAnsi="VIC Light"/>
              </w:rPr>
            </w:pPr>
            <w:r w:rsidRPr="0080679E">
              <w:rPr>
                <w:rFonts w:ascii="VIC Light" w:hAnsi="VIC Light"/>
              </w:rPr>
              <w:t xml:space="preserve">1,598 </w:t>
            </w:r>
          </w:p>
        </w:tc>
        <w:tc>
          <w:tcPr>
            <w:tcW w:w="2836" w:type="dxa"/>
          </w:tcPr>
          <w:p w14:paraId="1058536F" w14:textId="3CEE15F1" w:rsidR="009257DB" w:rsidRPr="0080679E" w:rsidRDefault="009257DB" w:rsidP="009257DB">
            <w:pPr>
              <w:spacing w:after="0"/>
              <w:jc w:val="center"/>
              <w:rPr>
                <w:rFonts w:ascii="VIC Light" w:hAnsi="VIC Light"/>
              </w:rPr>
            </w:pPr>
            <w:r w:rsidRPr="0080679E">
              <w:rPr>
                <w:rFonts w:ascii="VIC Light" w:hAnsi="VIC Light"/>
              </w:rPr>
              <w:t xml:space="preserve">1,028 </w:t>
            </w:r>
          </w:p>
        </w:tc>
        <w:tc>
          <w:tcPr>
            <w:tcW w:w="2836" w:type="dxa"/>
          </w:tcPr>
          <w:p w14:paraId="4587C7DD" w14:textId="2507DDC3" w:rsidR="009257DB" w:rsidRPr="0080679E" w:rsidRDefault="009257DB" w:rsidP="009257DB">
            <w:pPr>
              <w:spacing w:after="0"/>
              <w:jc w:val="center"/>
              <w:rPr>
                <w:rFonts w:ascii="VIC Light" w:hAnsi="VIC Light"/>
              </w:rPr>
            </w:pPr>
            <w:r w:rsidRPr="0080679E">
              <w:rPr>
                <w:rFonts w:ascii="VIC Light" w:hAnsi="VIC Light"/>
              </w:rPr>
              <w:t xml:space="preserve">439 </w:t>
            </w:r>
          </w:p>
        </w:tc>
      </w:tr>
      <w:tr w:rsidR="009257DB" w:rsidRPr="0080679E" w14:paraId="598322C1" w14:textId="77777777" w:rsidTr="009257DB">
        <w:trPr>
          <w:trHeight w:val="230"/>
        </w:trPr>
        <w:tc>
          <w:tcPr>
            <w:tcW w:w="1479" w:type="dxa"/>
            <w:vAlign w:val="center"/>
          </w:tcPr>
          <w:p w14:paraId="1A68E7D4" w14:textId="77777777" w:rsidR="009257DB" w:rsidRPr="0080679E" w:rsidRDefault="009257DB" w:rsidP="009257DB">
            <w:pPr>
              <w:spacing w:after="0"/>
              <w:jc w:val="center"/>
              <w:rPr>
                <w:rFonts w:ascii="VIC Light" w:hAnsi="VIC Light"/>
              </w:rPr>
            </w:pPr>
            <w:r w:rsidRPr="0080679E">
              <w:rPr>
                <w:rFonts w:ascii="VIC Light" w:hAnsi="VIC Light"/>
              </w:rPr>
              <w:t>2020</w:t>
            </w:r>
          </w:p>
        </w:tc>
        <w:tc>
          <w:tcPr>
            <w:tcW w:w="2836" w:type="dxa"/>
          </w:tcPr>
          <w:p w14:paraId="1CA2955C" w14:textId="0EA8BE76" w:rsidR="009257DB" w:rsidRPr="0080679E" w:rsidRDefault="009257DB" w:rsidP="009257DB">
            <w:pPr>
              <w:spacing w:after="0"/>
              <w:jc w:val="center"/>
              <w:rPr>
                <w:rFonts w:ascii="VIC Light" w:hAnsi="VIC Light"/>
              </w:rPr>
            </w:pPr>
            <w:r w:rsidRPr="0080679E">
              <w:rPr>
                <w:rFonts w:ascii="VIC Light" w:hAnsi="VIC Light"/>
              </w:rPr>
              <w:t xml:space="preserve">831 </w:t>
            </w:r>
          </w:p>
        </w:tc>
        <w:tc>
          <w:tcPr>
            <w:tcW w:w="2836" w:type="dxa"/>
          </w:tcPr>
          <w:p w14:paraId="45926B82" w14:textId="07CB4855" w:rsidR="009257DB" w:rsidRPr="0080679E" w:rsidRDefault="009257DB" w:rsidP="009257DB">
            <w:pPr>
              <w:spacing w:after="0"/>
              <w:jc w:val="center"/>
              <w:rPr>
                <w:rFonts w:ascii="VIC Light" w:hAnsi="VIC Light"/>
              </w:rPr>
            </w:pPr>
            <w:r w:rsidRPr="0080679E">
              <w:rPr>
                <w:rFonts w:ascii="VIC Light" w:hAnsi="VIC Light"/>
              </w:rPr>
              <w:t xml:space="preserve">608 </w:t>
            </w:r>
          </w:p>
        </w:tc>
        <w:tc>
          <w:tcPr>
            <w:tcW w:w="2836" w:type="dxa"/>
          </w:tcPr>
          <w:p w14:paraId="51A8F31B" w14:textId="39D338FD" w:rsidR="009257DB" w:rsidRPr="0080679E" w:rsidRDefault="009257DB" w:rsidP="009257DB">
            <w:pPr>
              <w:spacing w:after="0"/>
              <w:jc w:val="center"/>
              <w:rPr>
                <w:rFonts w:ascii="VIC Light" w:hAnsi="VIC Light"/>
              </w:rPr>
            </w:pPr>
            <w:r w:rsidRPr="0080679E">
              <w:rPr>
                <w:rFonts w:ascii="VIC Light" w:hAnsi="VIC Light"/>
              </w:rPr>
              <w:t xml:space="preserve">273 </w:t>
            </w:r>
          </w:p>
        </w:tc>
      </w:tr>
      <w:tr w:rsidR="009257DB" w:rsidRPr="0080679E" w14:paraId="3AAFB31C" w14:textId="77777777" w:rsidTr="009257DB">
        <w:trPr>
          <w:trHeight w:val="230"/>
        </w:trPr>
        <w:tc>
          <w:tcPr>
            <w:tcW w:w="1479" w:type="dxa"/>
            <w:vAlign w:val="center"/>
          </w:tcPr>
          <w:p w14:paraId="16D93F0D" w14:textId="77777777" w:rsidR="009257DB" w:rsidRPr="0080679E" w:rsidRDefault="009257DB" w:rsidP="009257DB">
            <w:pPr>
              <w:spacing w:after="0"/>
              <w:jc w:val="center"/>
              <w:rPr>
                <w:rFonts w:ascii="VIC Light" w:hAnsi="VIC Light"/>
              </w:rPr>
            </w:pPr>
            <w:r w:rsidRPr="0080679E">
              <w:rPr>
                <w:rFonts w:ascii="VIC Light" w:hAnsi="VIC Light"/>
              </w:rPr>
              <w:t>2021</w:t>
            </w:r>
          </w:p>
        </w:tc>
        <w:tc>
          <w:tcPr>
            <w:tcW w:w="2836" w:type="dxa"/>
          </w:tcPr>
          <w:p w14:paraId="13DDCFB3" w14:textId="7A9F5BFA" w:rsidR="009257DB" w:rsidRPr="0080679E" w:rsidRDefault="009257DB" w:rsidP="009257DB">
            <w:pPr>
              <w:spacing w:after="0"/>
              <w:jc w:val="center"/>
              <w:rPr>
                <w:rFonts w:ascii="VIC Light" w:hAnsi="VIC Light"/>
              </w:rPr>
            </w:pPr>
            <w:r w:rsidRPr="0080679E">
              <w:rPr>
                <w:rFonts w:ascii="VIC Light" w:hAnsi="VIC Light"/>
              </w:rPr>
              <w:t xml:space="preserve">861 </w:t>
            </w:r>
          </w:p>
        </w:tc>
        <w:tc>
          <w:tcPr>
            <w:tcW w:w="2836" w:type="dxa"/>
          </w:tcPr>
          <w:p w14:paraId="27548FA5" w14:textId="2448B1E8" w:rsidR="009257DB" w:rsidRPr="0080679E" w:rsidRDefault="009257DB" w:rsidP="009257DB">
            <w:pPr>
              <w:spacing w:after="0"/>
              <w:jc w:val="center"/>
              <w:rPr>
                <w:rFonts w:ascii="VIC Light" w:hAnsi="VIC Light"/>
              </w:rPr>
            </w:pPr>
            <w:r w:rsidRPr="0080679E">
              <w:rPr>
                <w:rFonts w:ascii="VIC Light" w:hAnsi="VIC Light"/>
              </w:rPr>
              <w:t xml:space="preserve">689 </w:t>
            </w:r>
          </w:p>
        </w:tc>
        <w:tc>
          <w:tcPr>
            <w:tcW w:w="2836" w:type="dxa"/>
          </w:tcPr>
          <w:p w14:paraId="08337F84" w14:textId="773E0FC2" w:rsidR="009257DB" w:rsidRPr="0080679E" w:rsidRDefault="009257DB" w:rsidP="009257DB">
            <w:pPr>
              <w:spacing w:after="0"/>
              <w:jc w:val="center"/>
              <w:rPr>
                <w:rFonts w:ascii="VIC Light" w:hAnsi="VIC Light"/>
              </w:rPr>
            </w:pPr>
            <w:r w:rsidRPr="0080679E">
              <w:rPr>
                <w:rFonts w:ascii="VIC Light" w:hAnsi="VIC Light"/>
              </w:rPr>
              <w:t xml:space="preserve">325 </w:t>
            </w:r>
          </w:p>
        </w:tc>
      </w:tr>
      <w:tr w:rsidR="009257DB" w:rsidRPr="0080679E" w14:paraId="5706573B" w14:textId="77777777" w:rsidTr="009257DB">
        <w:trPr>
          <w:trHeight w:val="230"/>
        </w:trPr>
        <w:tc>
          <w:tcPr>
            <w:tcW w:w="1479" w:type="dxa"/>
          </w:tcPr>
          <w:p w14:paraId="01770FF1" w14:textId="77777777" w:rsidR="009257DB" w:rsidRPr="0080679E" w:rsidRDefault="009257DB" w:rsidP="009257DB">
            <w:pPr>
              <w:spacing w:after="0"/>
              <w:jc w:val="center"/>
              <w:rPr>
                <w:rFonts w:ascii="VIC Light" w:hAnsi="VIC Light"/>
              </w:rPr>
            </w:pPr>
            <w:r w:rsidRPr="0080679E">
              <w:rPr>
                <w:rFonts w:ascii="VIC Light" w:hAnsi="VIC Light"/>
              </w:rPr>
              <w:t>2022</w:t>
            </w:r>
          </w:p>
        </w:tc>
        <w:tc>
          <w:tcPr>
            <w:tcW w:w="2836" w:type="dxa"/>
          </w:tcPr>
          <w:p w14:paraId="241DA73C" w14:textId="4E987EFB" w:rsidR="009257DB" w:rsidRPr="0080679E" w:rsidRDefault="009257DB" w:rsidP="009257DB">
            <w:pPr>
              <w:spacing w:after="0"/>
              <w:jc w:val="center"/>
              <w:rPr>
                <w:rFonts w:ascii="VIC Light" w:hAnsi="VIC Light"/>
              </w:rPr>
            </w:pPr>
            <w:r w:rsidRPr="0080679E">
              <w:rPr>
                <w:rFonts w:ascii="VIC Light" w:hAnsi="VIC Light"/>
              </w:rPr>
              <w:t xml:space="preserve">892 </w:t>
            </w:r>
          </w:p>
        </w:tc>
        <w:tc>
          <w:tcPr>
            <w:tcW w:w="2836" w:type="dxa"/>
          </w:tcPr>
          <w:p w14:paraId="4FAB5110" w14:textId="3F75C544" w:rsidR="009257DB" w:rsidRPr="0080679E" w:rsidRDefault="009257DB" w:rsidP="009257DB">
            <w:pPr>
              <w:spacing w:after="0"/>
              <w:jc w:val="center"/>
              <w:rPr>
                <w:rFonts w:ascii="VIC Light" w:hAnsi="VIC Light"/>
              </w:rPr>
            </w:pPr>
            <w:r w:rsidRPr="0080679E">
              <w:rPr>
                <w:rFonts w:ascii="VIC Light" w:hAnsi="VIC Light"/>
              </w:rPr>
              <w:t xml:space="preserve">676 </w:t>
            </w:r>
          </w:p>
        </w:tc>
        <w:tc>
          <w:tcPr>
            <w:tcW w:w="2836" w:type="dxa"/>
          </w:tcPr>
          <w:p w14:paraId="2C9B25D0" w14:textId="22EF7B1E" w:rsidR="009257DB" w:rsidRPr="0080679E" w:rsidRDefault="009257DB" w:rsidP="009257DB">
            <w:pPr>
              <w:spacing w:after="0"/>
              <w:jc w:val="center"/>
              <w:rPr>
                <w:rFonts w:ascii="VIC Light" w:hAnsi="VIC Light"/>
              </w:rPr>
            </w:pPr>
            <w:r w:rsidRPr="0080679E">
              <w:rPr>
                <w:rFonts w:ascii="VIC Light" w:hAnsi="VIC Light"/>
              </w:rPr>
              <w:t xml:space="preserve">310 </w:t>
            </w:r>
          </w:p>
        </w:tc>
      </w:tr>
      <w:tr w:rsidR="009257DB" w:rsidRPr="0080679E" w14:paraId="28207D48" w14:textId="77777777" w:rsidTr="009257DB">
        <w:trPr>
          <w:trHeight w:val="216"/>
        </w:trPr>
        <w:tc>
          <w:tcPr>
            <w:tcW w:w="1479" w:type="dxa"/>
          </w:tcPr>
          <w:p w14:paraId="294D54E4" w14:textId="77777777" w:rsidR="009257DB" w:rsidRPr="0080679E" w:rsidRDefault="009257DB" w:rsidP="009257DB">
            <w:pPr>
              <w:spacing w:after="0"/>
              <w:jc w:val="center"/>
              <w:rPr>
                <w:rFonts w:ascii="VIC Light" w:hAnsi="VIC Light"/>
              </w:rPr>
            </w:pPr>
            <w:r w:rsidRPr="0080679E">
              <w:rPr>
                <w:rFonts w:ascii="VIC Light" w:hAnsi="VIC Light"/>
              </w:rPr>
              <w:t>2023</w:t>
            </w:r>
          </w:p>
        </w:tc>
        <w:tc>
          <w:tcPr>
            <w:tcW w:w="2836" w:type="dxa"/>
          </w:tcPr>
          <w:p w14:paraId="0386D2F5" w14:textId="4B4C3215" w:rsidR="009257DB" w:rsidRPr="0080679E" w:rsidRDefault="009257DB" w:rsidP="009257DB">
            <w:pPr>
              <w:spacing w:after="0"/>
              <w:jc w:val="center"/>
              <w:rPr>
                <w:rFonts w:ascii="VIC Light" w:hAnsi="VIC Light"/>
              </w:rPr>
            </w:pPr>
            <w:r w:rsidRPr="0080679E">
              <w:rPr>
                <w:rFonts w:ascii="VIC Light" w:hAnsi="VIC Light"/>
              </w:rPr>
              <w:t xml:space="preserve">922 </w:t>
            </w:r>
          </w:p>
        </w:tc>
        <w:tc>
          <w:tcPr>
            <w:tcW w:w="2836" w:type="dxa"/>
          </w:tcPr>
          <w:p w14:paraId="16BE7C3B" w14:textId="20A560FF" w:rsidR="009257DB" w:rsidRPr="0080679E" w:rsidRDefault="009257DB" w:rsidP="009257DB">
            <w:pPr>
              <w:spacing w:after="0"/>
              <w:jc w:val="center"/>
              <w:rPr>
                <w:rFonts w:ascii="VIC Light" w:hAnsi="VIC Light"/>
              </w:rPr>
            </w:pPr>
            <w:r w:rsidRPr="0080679E">
              <w:rPr>
                <w:rFonts w:ascii="VIC Light" w:hAnsi="VIC Light"/>
              </w:rPr>
              <w:t xml:space="preserve">757 </w:t>
            </w:r>
          </w:p>
        </w:tc>
        <w:tc>
          <w:tcPr>
            <w:tcW w:w="2836" w:type="dxa"/>
          </w:tcPr>
          <w:p w14:paraId="2940704A" w14:textId="5852E844" w:rsidR="009257DB" w:rsidRPr="0080679E" w:rsidRDefault="009257DB" w:rsidP="009257DB">
            <w:pPr>
              <w:spacing w:after="0"/>
              <w:jc w:val="center"/>
              <w:rPr>
                <w:rFonts w:ascii="VIC Light" w:hAnsi="VIC Light"/>
              </w:rPr>
            </w:pPr>
            <w:r w:rsidRPr="0080679E">
              <w:rPr>
                <w:rFonts w:ascii="VIC Light" w:hAnsi="VIC Light"/>
              </w:rPr>
              <w:t xml:space="preserve">362 </w:t>
            </w:r>
          </w:p>
        </w:tc>
      </w:tr>
      <w:tr w:rsidR="009257DB" w:rsidRPr="0080679E" w14:paraId="6D1E39AC" w14:textId="77777777" w:rsidTr="009257DB">
        <w:trPr>
          <w:trHeight w:val="70"/>
        </w:trPr>
        <w:tc>
          <w:tcPr>
            <w:tcW w:w="1479" w:type="dxa"/>
          </w:tcPr>
          <w:p w14:paraId="0173080E" w14:textId="77777777" w:rsidR="009257DB" w:rsidRPr="0080679E" w:rsidRDefault="009257DB" w:rsidP="009257DB">
            <w:pPr>
              <w:spacing w:after="0"/>
              <w:jc w:val="center"/>
              <w:rPr>
                <w:rFonts w:ascii="VIC Light" w:hAnsi="VIC Light"/>
              </w:rPr>
            </w:pPr>
            <w:r w:rsidRPr="0080679E">
              <w:rPr>
                <w:rFonts w:ascii="VIC Light" w:hAnsi="VIC Light"/>
              </w:rPr>
              <w:t>2024</w:t>
            </w:r>
          </w:p>
        </w:tc>
        <w:tc>
          <w:tcPr>
            <w:tcW w:w="2836" w:type="dxa"/>
          </w:tcPr>
          <w:p w14:paraId="4EF875BE" w14:textId="452A33BC" w:rsidR="009257DB" w:rsidRPr="0080679E" w:rsidRDefault="009257DB" w:rsidP="009257DB">
            <w:pPr>
              <w:spacing w:after="0"/>
              <w:jc w:val="center"/>
              <w:rPr>
                <w:rFonts w:ascii="VIC Light" w:hAnsi="VIC Light"/>
              </w:rPr>
            </w:pPr>
            <w:r w:rsidRPr="0080679E">
              <w:rPr>
                <w:rFonts w:ascii="VIC Light" w:hAnsi="VIC Light"/>
              </w:rPr>
              <w:t xml:space="preserve">952 </w:t>
            </w:r>
          </w:p>
        </w:tc>
        <w:tc>
          <w:tcPr>
            <w:tcW w:w="2836" w:type="dxa"/>
          </w:tcPr>
          <w:p w14:paraId="3508ACD8" w14:textId="6657BCF2" w:rsidR="009257DB" w:rsidRPr="0080679E" w:rsidRDefault="009257DB" w:rsidP="009257DB">
            <w:pPr>
              <w:spacing w:after="0"/>
              <w:jc w:val="center"/>
              <w:rPr>
                <w:rFonts w:ascii="VIC Light" w:hAnsi="VIC Light"/>
              </w:rPr>
            </w:pPr>
            <w:r w:rsidRPr="0080679E">
              <w:rPr>
                <w:rFonts w:ascii="VIC Light" w:hAnsi="VIC Light"/>
              </w:rPr>
              <w:t xml:space="preserve">744 </w:t>
            </w:r>
          </w:p>
        </w:tc>
        <w:tc>
          <w:tcPr>
            <w:tcW w:w="2836" w:type="dxa"/>
          </w:tcPr>
          <w:p w14:paraId="101412B4" w14:textId="7FA565A5" w:rsidR="009257DB" w:rsidRPr="0080679E" w:rsidRDefault="009257DB" w:rsidP="009257DB">
            <w:pPr>
              <w:spacing w:after="0"/>
              <w:jc w:val="center"/>
              <w:rPr>
                <w:rFonts w:ascii="VIC Light" w:hAnsi="VIC Light"/>
              </w:rPr>
            </w:pPr>
            <w:r w:rsidRPr="0080679E">
              <w:rPr>
                <w:rFonts w:ascii="VIC Light" w:hAnsi="VIC Light"/>
              </w:rPr>
              <w:t xml:space="preserve">347 </w:t>
            </w:r>
          </w:p>
        </w:tc>
      </w:tr>
    </w:tbl>
    <w:p w14:paraId="052DEA6A" w14:textId="416B7534" w:rsidR="0080679E" w:rsidRDefault="0080679E" w:rsidP="0080679E"/>
    <w:p w14:paraId="355F337F" w14:textId="77777777" w:rsidR="00843474" w:rsidRDefault="00843474">
      <w:pPr>
        <w:spacing w:after="160" w:line="259" w:lineRule="auto"/>
        <w:rPr>
          <w:rFonts w:ascii="VIC Light" w:hAnsi="VIC Light"/>
          <w:b/>
          <w:color w:val="AF272F" w:themeColor="background1"/>
          <w:sz w:val="28"/>
          <w:szCs w:val="28"/>
        </w:rPr>
      </w:pPr>
      <w:r>
        <w:rPr>
          <w:rFonts w:ascii="VIC Light" w:hAnsi="VIC Light"/>
        </w:rPr>
        <w:br w:type="page"/>
      </w:r>
    </w:p>
    <w:p w14:paraId="527C33E4" w14:textId="796F1400" w:rsidR="0080679E" w:rsidRPr="0080679E" w:rsidRDefault="0080679E" w:rsidP="0080679E">
      <w:pPr>
        <w:pStyle w:val="Heading2"/>
        <w:rPr>
          <w:rFonts w:ascii="VIC Light" w:hAnsi="VIC Light"/>
        </w:rPr>
      </w:pPr>
      <w:bookmarkStart w:id="128" w:name="_Toc43126836"/>
      <w:r>
        <w:rPr>
          <w:rFonts w:ascii="VIC Light" w:hAnsi="VIC Light"/>
        </w:rPr>
        <w:lastRenderedPageBreak/>
        <w:t>Drivers of primary demand</w:t>
      </w:r>
      <w:bookmarkEnd w:id="128"/>
    </w:p>
    <w:p w14:paraId="045D647C" w14:textId="33CFF919" w:rsidR="00B34AAC" w:rsidRPr="00DE770C" w:rsidRDefault="00B34AAC" w:rsidP="00B34AAC">
      <w:pPr>
        <w:rPr>
          <w:rFonts w:ascii="VIC Light" w:hAnsi="VIC Light" w:cs="Times New Roman"/>
        </w:rPr>
      </w:pPr>
      <w:r w:rsidRPr="00CD2BC7">
        <w:rPr>
          <w:rFonts w:ascii="VIC Light" w:hAnsi="VIC Light" w:cs="Times New Roman"/>
        </w:rPr>
        <w:t>The following reference table provides an overview of the forecast</w:t>
      </w:r>
      <w:r w:rsidR="007005C3">
        <w:rPr>
          <w:rFonts w:ascii="VIC Light" w:hAnsi="VIC Light" w:cs="Times New Roman"/>
        </w:rPr>
        <w:t xml:space="preserve"> </w:t>
      </w:r>
      <w:r w:rsidR="00A85E54" w:rsidRPr="00CD2BC7">
        <w:rPr>
          <w:rFonts w:ascii="VIC Light" w:hAnsi="VIC Light" w:cs="Times New Roman"/>
        </w:rPr>
        <w:t>primary</w:t>
      </w:r>
      <w:r w:rsidRPr="00CD2BC7">
        <w:rPr>
          <w:rFonts w:ascii="VIC Light" w:hAnsi="VIC Light" w:cs="Times New Roman"/>
        </w:rPr>
        <w:t xml:space="preserve"> enrolments. </w:t>
      </w:r>
      <w:r w:rsidR="00CD2BC7" w:rsidRPr="00CD2BC7">
        <w:rPr>
          <w:rFonts w:ascii="VIC Light" w:hAnsi="VIC Light" w:cs="Times New Roman"/>
        </w:rPr>
        <w:t>The data used in this reference table was sourced from</w:t>
      </w:r>
      <w:r w:rsidR="00D82024">
        <w:rPr>
          <w:rFonts w:ascii="VIC Light" w:hAnsi="VIC Light" w:cs="Times New Roman"/>
        </w:rPr>
        <w:t xml:space="preserve">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NSSC Table 50a: In-school Staff (number), ABS 4221.0 Schools, Australia</w:t>
      </w:r>
      <w:r w:rsidR="00DA4A7A" w:rsidRPr="00234344">
        <w:rPr>
          <w:rFonts w:ascii="VIC Light" w:hAnsi="VIC Light"/>
        </w:rPr>
        <w:t>’, ‘</w:t>
      </w:r>
      <w:r w:rsidR="00DA4A7A" w:rsidRPr="00440EC3">
        <w:rPr>
          <w:rFonts w:ascii="VIC Light" w:hAnsi="VIC Light"/>
          <w:i/>
        </w:rPr>
        <w:t>February School Census (1987-2018)</w:t>
      </w:r>
      <w:r w:rsidR="00DA4A7A" w:rsidRPr="00234344">
        <w:rPr>
          <w:rFonts w:ascii="VIC Light" w:hAnsi="VIC Light"/>
        </w:rPr>
        <w:t>’</w:t>
      </w:r>
      <w:r w:rsidR="00DA4A7A">
        <w:rPr>
          <w:rFonts w:ascii="VIC Light" w:hAnsi="VIC Light"/>
        </w:rPr>
        <w:t xml:space="preserve"> and</w:t>
      </w:r>
      <w:r w:rsidR="00DA4A7A" w:rsidRPr="00234344">
        <w:rPr>
          <w:rFonts w:ascii="VIC Light" w:hAnsi="VIC Light"/>
        </w:rPr>
        <w:t xml:space="preserve"> </w:t>
      </w:r>
      <w:r w:rsidR="00DA4A7A" w:rsidRPr="00234344">
        <w:rPr>
          <w:rFonts w:ascii="VIC Light" w:hAnsi="VIC Light" w:cs="Arial"/>
          <w:i/>
          <w:iCs/>
          <w:color w:val="000000" w:themeColor="text1"/>
          <w:kern w:val="24"/>
          <w:szCs w:val="18"/>
        </w:rPr>
        <w:t>‘</w:t>
      </w:r>
      <w:r w:rsidR="00DA4A7A" w:rsidRPr="008326E8">
        <w:rPr>
          <w:rFonts w:ascii="VIC Light" w:hAnsi="VIC Light" w:cs="Arial"/>
          <w:i/>
          <w:iCs/>
          <w:color w:val="000000" w:themeColor="text1"/>
          <w:kern w:val="24"/>
          <w:szCs w:val="18"/>
        </w:rPr>
        <w:t>Victoria in Future 2019 (VIF2019) Population and Household Projections (June 2019)</w:t>
      </w:r>
      <w:r w:rsidR="00DA4A7A">
        <w:rPr>
          <w:rFonts w:ascii="VIC Light" w:hAnsi="VIC Light" w:cs="Arial"/>
          <w:i/>
          <w:iCs/>
          <w:color w:val="000000" w:themeColor="text1"/>
          <w:kern w:val="24"/>
          <w:szCs w:val="18"/>
        </w:rPr>
        <w:t>’.</w:t>
      </w:r>
    </w:p>
    <w:p w14:paraId="0DE4ACA3" w14:textId="4C940E5F" w:rsidR="00B34AAC" w:rsidRPr="00EC45A0" w:rsidRDefault="00EC45A0" w:rsidP="00EC45A0">
      <w:pPr>
        <w:pStyle w:val="Heading3"/>
        <w:rPr>
          <w:rFonts w:ascii="VIC Light" w:hAnsi="VIC Light"/>
        </w:rPr>
      </w:pPr>
      <w:bookmarkStart w:id="129" w:name="_Toc43126837"/>
      <w:r w:rsidRPr="00EC45A0">
        <w:rPr>
          <w:rFonts w:ascii="VIC Light" w:hAnsi="VIC Light"/>
        </w:rPr>
        <w:t>Table</w:t>
      </w:r>
      <w:r w:rsidR="00B34AAC"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7</w:t>
      </w:r>
      <w:r w:rsidR="00B34AAC" w:rsidRPr="00EC45A0">
        <w:rPr>
          <w:rFonts w:ascii="VIC Light" w:hAnsi="VIC Light" w:cs="Times New Roman"/>
        </w:rPr>
        <w:t>.</w:t>
      </w:r>
      <w:r w:rsidR="00725C13">
        <w:rPr>
          <w:rFonts w:ascii="VIC Light" w:hAnsi="VIC Light" w:cs="Times New Roman"/>
        </w:rPr>
        <w:t>1</w:t>
      </w:r>
      <w:r w:rsidR="00B34AAC" w:rsidRPr="00EC45A0">
        <w:rPr>
          <w:rFonts w:ascii="VIC Light" w:hAnsi="VIC Light" w:cs="Times New Roman"/>
        </w:rPr>
        <w:t xml:space="preserve">: Forecast </w:t>
      </w:r>
      <w:r w:rsidR="00A85E54" w:rsidRPr="00EC45A0">
        <w:rPr>
          <w:rFonts w:ascii="VIC Light" w:hAnsi="VIC Light" w:cs="Times New Roman"/>
        </w:rPr>
        <w:t>primary</w:t>
      </w:r>
      <w:r w:rsidR="00B34AAC" w:rsidRPr="00EC45A0">
        <w:rPr>
          <w:rFonts w:ascii="VIC Light" w:hAnsi="VIC Light" w:cs="Times New Roman"/>
        </w:rPr>
        <w:t xml:space="preserve"> enrolments (200</w:t>
      </w:r>
      <w:r w:rsidR="00A85E54" w:rsidRPr="00EC45A0">
        <w:rPr>
          <w:rFonts w:ascii="VIC Light" w:hAnsi="VIC Light" w:cs="Times New Roman"/>
        </w:rPr>
        <w:t>7</w:t>
      </w:r>
      <w:r w:rsidR="00B34AAC" w:rsidRPr="00EC45A0">
        <w:rPr>
          <w:rFonts w:ascii="VIC Light" w:hAnsi="VIC Light" w:cs="Times New Roman"/>
        </w:rPr>
        <w:t xml:space="preserve"> – 2024)</w:t>
      </w:r>
      <w:r w:rsidR="00B7023B">
        <w:rPr>
          <w:rFonts w:ascii="VIC Light" w:hAnsi="VIC Light" w:cs="Times New Roman"/>
        </w:rPr>
        <w:t>, by sector</w:t>
      </w:r>
      <w:bookmarkEnd w:id="129"/>
    </w:p>
    <w:tbl>
      <w:tblPr>
        <w:tblStyle w:val="TableGrid"/>
        <w:tblW w:w="0" w:type="auto"/>
        <w:tblLook w:val="04A0" w:firstRow="1" w:lastRow="0" w:firstColumn="1" w:lastColumn="0" w:noHBand="0" w:noVBand="1"/>
        <w:tblCaption w:val="Table 38.2"/>
        <w:tblDescription w:val="Forecast additional early childhood teacher demand"/>
      </w:tblPr>
      <w:tblGrid>
        <w:gridCol w:w="1789"/>
        <w:gridCol w:w="1780"/>
        <w:gridCol w:w="1780"/>
        <w:gridCol w:w="1949"/>
        <w:gridCol w:w="2745"/>
      </w:tblGrid>
      <w:tr w:rsidR="0011412B" w:rsidRPr="009B29EC" w14:paraId="457655D0" w14:textId="77777777" w:rsidTr="000C7CB6">
        <w:trPr>
          <w:trHeight w:val="60"/>
          <w:tblHeader/>
        </w:trPr>
        <w:tc>
          <w:tcPr>
            <w:tcW w:w="1789" w:type="dxa"/>
            <w:vAlign w:val="bottom"/>
          </w:tcPr>
          <w:p w14:paraId="18BF968D" w14:textId="77777777" w:rsidR="0011412B" w:rsidRPr="009B29EC" w:rsidRDefault="0011412B" w:rsidP="0011412B">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780" w:type="dxa"/>
          </w:tcPr>
          <w:p w14:paraId="13A3292C" w14:textId="049F8ACD" w:rsidR="0011412B" w:rsidRDefault="0011412B" w:rsidP="0011412B">
            <w:pPr>
              <w:jc w:val="center"/>
              <w:rPr>
                <w:rFonts w:ascii="VIC Light" w:hAnsi="VIC Light"/>
                <w:b/>
              </w:rPr>
            </w:pPr>
            <w:r>
              <w:rPr>
                <w:rFonts w:ascii="VIC Light" w:hAnsi="VIC Light"/>
                <w:b/>
              </w:rPr>
              <w:t>Government</w:t>
            </w:r>
          </w:p>
        </w:tc>
        <w:tc>
          <w:tcPr>
            <w:tcW w:w="1780" w:type="dxa"/>
          </w:tcPr>
          <w:p w14:paraId="6493FB30" w14:textId="4EB512E8" w:rsidR="0011412B" w:rsidRPr="009B29EC" w:rsidRDefault="0011412B" w:rsidP="0011412B">
            <w:pPr>
              <w:jc w:val="center"/>
              <w:rPr>
                <w:rFonts w:ascii="VIC Light" w:hAnsi="VIC Light"/>
                <w:b/>
              </w:rPr>
            </w:pPr>
            <w:r>
              <w:rPr>
                <w:rFonts w:ascii="VIC Light" w:hAnsi="VIC Light"/>
                <w:b/>
              </w:rPr>
              <w:t>Catholic</w:t>
            </w:r>
          </w:p>
        </w:tc>
        <w:tc>
          <w:tcPr>
            <w:tcW w:w="1949" w:type="dxa"/>
          </w:tcPr>
          <w:p w14:paraId="235F78A2" w14:textId="79BD393D" w:rsidR="0011412B" w:rsidRPr="009B29EC" w:rsidRDefault="0011412B" w:rsidP="0011412B">
            <w:pPr>
              <w:jc w:val="center"/>
              <w:rPr>
                <w:rFonts w:ascii="VIC Light" w:hAnsi="VIC Light"/>
                <w:b/>
              </w:rPr>
            </w:pPr>
            <w:r>
              <w:rPr>
                <w:rFonts w:ascii="VIC Light" w:hAnsi="VIC Light"/>
                <w:b/>
              </w:rPr>
              <w:t>Independent</w:t>
            </w:r>
          </w:p>
        </w:tc>
        <w:tc>
          <w:tcPr>
            <w:tcW w:w="2745" w:type="dxa"/>
            <w:vAlign w:val="center"/>
          </w:tcPr>
          <w:p w14:paraId="08FF4E95" w14:textId="2AB05715" w:rsidR="0011412B" w:rsidRPr="009B29EC" w:rsidRDefault="0011412B" w:rsidP="0011412B">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A8441A" w:rsidRPr="00A8441A" w14:paraId="45890C52" w14:textId="77777777" w:rsidTr="000C7CB6">
        <w:trPr>
          <w:trHeight w:val="234"/>
        </w:trPr>
        <w:tc>
          <w:tcPr>
            <w:tcW w:w="1789" w:type="dxa"/>
            <w:vAlign w:val="bottom"/>
          </w:tcPr>
          <w:p w14:paraId="4D2898DD" w14:textId="77777777" w:rsidR="00A8441A" w:rsidRPr="00A8441A" w:rsidRDefault="00A8441A" w:rsidP="00A8441A">
            <w:pPr>
              <w:spacing w:after="0"/>
              <w:jc w:val="center"/>
              <w:rPr>
                <w:rFonts w:ascii="VIC Light" w:hAnsi="VIC Light"/>
              </w:rPr>
            </w:pPr>
            <w:r w:rsidRPr="00A8441A">
              <w:rPr>
                <w:rFonts w:ascii="VIC Light" w:hAnsi="VIC Light"/>
              </w:rPr>
              <w:t>2007</w:t>
            </w:r>
          </w:p>
        </w:tc>
        <w:tc>
          <w:tcPr>
            <w:tcW w:w="1780" w:type="dxa"/>
          </w:tcPr>
          <w:p w14:paraId="4788BAAF" w14:textId="52BEAA3E" w:rsidR="00A8441A" w:rsidRPr="00A8441A" w:rsidRDefault="00A8441A" w:rsidP="00A8441A">
            <w:pPr>
              <w:spacing w:after="0"/>
              <w:jc w:val="center"/>
              <w:rPr>
                <w:rFonts w:ascii="VIC Light" w:hAnsi="VIC Light"/>
              </w:rPr>
            </w:pPr>
            <w:r w:rsidRPr="00A8441A">
              <w:rPr>
                <w:rFonts w:ascii="VIC Light" w:hAnsi="VIC Light"/>
              </w:rPr>
              <w:t>306,223</w:t>
            </w:r>
          </w:p>
        </w:tc>
        <w:tc>
          <w:tcPr>
            <w:tcW w:w="1780" w:type="dxa"/>
          </w:tcPr>
          <w:p w14:paraId="6C2F5D0B" w14:textId="4D79A688" w:rsidR="00A8441A" w:rsidRPr="00A8441A" w:rsidRDefault="00A8441A" w:rsidP="00A8441A">
            <w:pPr>
              <w:spacing w:after="0"/>
              <w:jc w:val="center"/>
              <w:rPr>
                <w:rFonts w:ascii="VIC Light" w:hAnsi="VIC Light"/>
              </w:rPr>
            </w:pPr>
            <w:r w:rsidRPr="00A8441A">
              <w:rPr>
                <w:rFonts w:ascii="VIC Light" w:hAnsi="VIC Light"/>
              </w:rPr>
              <w:t>98,307</w:t>
            </w:r>
          </w:p>
        </w:tc>
        <w:tc>
          <w:tcPr>
            <w:tcW w:w="1949" w:type="dxa"/>
          </w:tcPr>
          <w:p w14:paraId="3EDDEA6E" w14:textId="664EE147" w:rsidR="00A8441A" w:rsidRPr="00A8441A" w:rsidRDefault="00A8441A" w:rsidP="00A8441A">
            <w:pPr>
              <w:spacing w:after="0"/>
              <w:jc w:val="center"/>
              <w:rPr>
                <w:rFonts w:ascii="VIC Light" w:hAnsi="VIC Light"/>
              </w:rPr>
            </w:pPr>
            <w:r w:rsidRPr="00A8441A">
              <w:rPr>
                <w:rFonts w:ascii="VIC Light" w:hAnsi="VIC Light"/>
              </w:rPr>
              <w:t>43,282</w:t>
            </w:r>
          </w:p>
        </w:tc>
        <w:tc>
          <w:tcPr>
            <w:tcW w:w="2745" w:type="dxa"/>
          </w:tcPr>
          <w:p w14:paraId="297D433C" w14:textId="5F60DDD9" w:rsidR="00A8441A" w:rsidRPr="00A8441A" w:rsidRDefault="00A8441A" w:rsidP="00A8441A">
            <w:pPr>
              <w:spacing w:after="0"/>
              <w:jc w:val="center"/>
              <w:rPr>
                <w:rFonts w:ascii="VIC Light" w:hAnsi="VIC Light"/>
              </w:rPr>
            </w:pPr>
            <w:r w:rsidRPr="00A8441A">
              <w:rPr>
                <w:rFonts w:ascii="VIC Light" w:hAnsi="VIC Light"/>
              </w:rPr>
              <w:t>447,812</w:t>
            </w:r>
          </w:p>
        </w:tc>
      </w:tr>
      <w:tr w:rsidR="00A8441A" w:rsidRPr="00A8441A" w14:paraId="0C1BFFEC" w14:textId="77777777" w:rsidTr="000C7CB6">
        <w:trPr>
          <w:trHeight w:val="234"/>
        </w:trPr>
        <w:tc>
          <w:tcPr>
            <w:tcW w:w="1789" w:type="dxa"/>
            <w:vAlign w:val="bottom"/>
          </w:tcPr>
          <w:p w14:paraId="35AA701E" w14:textId="77777777" w:rsidR="00A8441A" w:rsidRPr="00A8441A" w:rsidRDefault="00A8441A" w:rsidP="00A8441A">
            <w:pPr>
              <w:spacing w:after="0"/>
              <w:jc w:val="center"/>
              <w:rPr>
                <w:rFonts w:ascii="VIC Light" w:hAnsi="VIC Light"/>
              </w:rPr>
            </w:pPr>
            <w:r w:rsidRPr="00A8441A">
              <w:rPr>
                <w:rFonts w:ascii="VIC Light" w:hAnsi="VIC Light"/>
              </w:rPr>
              <w:t>2008</w:t>
            </w:r>
          </w:p>
        </w:tc>
        <w:tc>
          <w:tcPr>
            <w:tcW w:w="1780" w:type="dxa"/>
          </w:tcPr>
          <w:p w14:paraId="25DB300C" w14:textId="0272A4A4" w:rsidR="00A8441A" w:rsidRPr="00A8441A" w:rsidRDefault="00A8441A" w:rsidP="00A8441A">
            <w:pPr>
              <w:spacing w:after="0"/>
              <w:jc w:val="center"/>
              <w:rPr>
                <w:rFonts w:ascii="VIC Light" w:hAnsi="VIC Light"/>
              </w:rPr>
            </w:pPr>
            <w:r w:rsidRPr="00A8441A">
              <w:rPr>
                <w:rFonts w:ascii="VIC Light" w:hAnsi="VIC Light"/>
              </w:rPr>
              <w:t>305,005</w:t>
            </w:r>
          </w:p>
        </w:tc>
        <w:tc>
          <w:tcPr>
            <w:tcW w:w="1780" w:type="dxa"/>
          </w:tcPr>
          <w:p w14:paraId="66799991" w14:textId="6923D1D0" w:rsidR="00A8441A" w:rsidRPr="00A8441A" w:rsidRDefault="00A8441A" w:rsidP="00A8441A">
            <w:pPr>
              <w:spacing w:after="0"/>
              <w:jc w:val="center"/>
              <w:rPr>
                <w:rFonts w:ascii="VIC Light" w:hAnsi="VIC Light"/>
              </w:rPr>
            </w:pPr>
            <w:r w:rsidRPr="00A8441A">
              <w:rPr>
                <w:rFonts w:ascii="VIC Light" w:hAnsi="VIC Light"/>
              </w:rPr>
              <w:t>98,979</w:t>
            </w:r>
          </w:p>
        </w:tc>
        <w:tc>
          <w:tcPr>
            <w:tcW w:w="1949" w:type="dxa"/>
          </w:tcPr>
          <w:p w14:paraId="14CF8369" w14:textId="73887772" w:rsidR="00A8441A" w:rsidRPr="00A8441A" w:rsidRDefault="00A8441A" w:rsidP="00A8441A">
            <w:pPr>
              <w:spacing w:after="0"/>
              <w:jc w:val="center"/>
              <w:rPr>
                <w:rFonts w:ascii="VIC Light" w:hAnsi="VIC Light"/>
              </w:rPr>
            </w:pPr>
            <w:r w:rsidRPr="00A8441A">
              <w:rPr>
                <w:rFonts w:ascii="VIC Light" w:hAnsi="VIC Light"/>
              </w:rPr>
              <w:t>44,707</w:t>
            </w:r>
          </w:p>
        </w:tc>
        <w:tc>
          <w:tcPr>
            <w:tcW w:w="2745" w:type="dxa"/>
          </w:tcPr>
          <w:p w14:paraId="669C0FEE" w14:textId="2C58A1E7" w:rsidR="00A8441A" w:rsidRPr="00A8441A" w:rsidRDefault="00A8441A" w:rsidP="00A8441A">
            <w:pPr>
              <w:spacing w:after="0"/>
              <w:jc w:val="center"/>
              <w:rPr>
                <w:rFonts w:ascii="VIC Light" w:hAnsi="VIC Light"/>
              </w:rPr>
            </w:pPr>
            <w:r w:rsidRPr="00A8441A">
              <w:rPr>
                <w:rFonts w:ascii="VIC Light" w:hAnsi="VIC Light"/>
              </w:rPr>
              <w:t>448,690</w:t>
            </w:r>
          </w:p>
        </w:tc>
      </w:tr>
      <w:tr w:rsidR="00A8441A" w:rsidRPr="00A8441A" w14:paraId="57AC3F6C" w14:textId="77777777" w:rsidTr="000C7CB6">
        <w:trPr>
          <w:trHeight w:val="234"/>
        </w:trPr>
        <w:tc>
          <w:tcPr>
            <w:tcW w:w="1789" w:type="dxa"/>
            <w:vAlign w:val="bottom"/>
          </w:tcPr>
          <w:p w14:paraId="2935A7C6" w14:textId="77777777" w:rsidR="00A8441A" w:rsidRPr="00A8441A" w:rsidRDefault="00A8441A" w:rsidP="00A8441A">
            <w:pPr>
              <w:spacing w:after="0"/>
              <w:jc w:val="center"/>
              <w:rPr>
                <w:rFonts w:ascii="VIC Light" w:hAnsi="VIC Light"/>
              </w:rPr>
            </w:pPr>
            <w:r w:rsidRPr="00A8441A">
              <w:rPr>
                <w:rFonts w:ascii="VIC Light" w:hAnsi="VIC Light"/>
              </w:rPr>
              <w:t>2009</w:t>
            </w:r>
          </w:p>
        </w:tc>
        <w:tc>
          <w:tcPr>
            <w:tcW w:w="1780" w:type="dxa"/>
          </w:tcPr>
          <w:p w14:paraId="71E4F5A3" w14:textId="626C575A" w:rsidR="00A8441A" w:rsidRPr="00A8441A" w:rsidRDefault="00A8441A" w:rsidP="00A8441A">
            <w:pPr>
              <w:spacing w:after="0"/>
              <w:jc w:val="center"/>
              <w:rPr>
                <w:rFonts w:ascii="VIC Light" w:hAnsi="VIC Light"/>
              </w:rPr>
            </w:pPr>
            <w:r w:rsidRPr="00A8441A">
              <w:rPr>
                <w:rFonts w:ascii="VIC Light" w:hAnsi="VIC Light"/>
              </w:rPr>
              <w:t>306,304</w:t>
            </w:r>
          </w:p>
        </w:tc>
        <w:tc>
          <w:tcPr>
            <w:tcW w:w="1780" w:type="dxa"/>
          </w:tcPr>
          <w:p w14:paraId="7F270FCE" w14:textId="09E43962" w:rsidR="00A8441A" w:rsidRPr="00A8441A" w:rsidRDefault="00A8441A" w:rsidP="00A8441A">
            <w:pPr>
              <w:spacing w:after="0"/>
              <w:jc w:val="center"/>
              <w:rPr>
                <w:rFonts w:ascii="VIC Light" w:hAnsi="VIC Light"/>
              </w:rPr>
            </w:pPr>
            <w:r w:rsidRPr="00A8441A">
              <w:rPr>
                <w:rFonts w:ascii="VIC Light" w:hAnsi="VIC Light"/>
              </w:rPr>
              <w:t>100,257</w:t>
            </w:r>
          </w:p>
        </w:tc>
        <w:tc>
          <w:tcPr>
            <w:tcW w:w="1949" w:type="dxa"/>
          </w:tcPr>
          <w:p w14:paraId="754FCB27" w14:textId="4EC97FA0" w:rsidR="00A8441A" w:rsidRPr="00A8441A" w:rsidRDefault="00A8441A" w:rsidP="00A8441A">
            <w:pPr>
              <w:spacing w:after="0"/>
              <w:jc w:val="center"/>
              <w:rPr>
                <w:rFonts w:ascii="VIC Light" w:hAnsi="VIC Light"/>
              </w:rPr>
            </w:pPr>
            <w:r w:rsidRPr="00A8441A">
              <w:rPr>
                <w:rFonts w:ascii="VIC Light" w:hAnsi="VIC Light"/>
              </w:rPr>
              <w:t>45,786</w:t>
            </w:r>
          </w:p>
        </w:tc>
        <w:tc>
          <w:tcPr>
            <w:tcW w:w="2745" w:type="dxa"/>
          </w:tcPr>
          <w:p w14:paraId="0A7222C3" w14:textId="5051E297" w:rsidR="00A8441A" w:rsidRPr="00A8441A" w:rsidRDefault="00A8441A" w:rsidP="00A8441A">
            <w:pPr>
              <w:spacing w:after="0"/>
              <w:jc w:val="center"/>
              <w:rPr>
                <w:rFonts w:ascii="VIC Light" w:hAnsi="VIC Light"/>
              </w:rPr>
            </w:pPr>
            <w:r w:rsidRPr="00A8441A">
              <w:rPr>
                <w:rFonts w:ascii="VIC Light" w:hAnsi="VIC Light"/>
              </w:rPr>
              <w:t>452,347</w:t>
            </w:r>
          </w:p>
        </w:tc>
      </w:tr>
      <w:tr w:rsidR="00A8441A" w:rsidRPr="00A8441A" w14:paraId="34D01087" w14:textId="77777777" w:rsidTr="000C7CB6">
        <w:trPr>
          <w:trHeight w:val="234"/>
        </w:trPr>
        <w:tc>
          <w:tcPr>
            <w:tcW w:w="1789" w:type="dxa"/>
            <w:vAlign w:val="bottom"/>
          </w:tcPr>
          <w:p w14:paraId="0609EF00" w14:textId="77777777" w:rsidR="00A8441A" w:rsidRPr="00A8441A" w:rsidRDefault="00A8441A" w:rsidP="00A8441A">
            <w:pPr>
              <w:spacing w:after="0"/>
              <w:jc w:val="center"/>
              <w:rPr>
                <w:rFonts w:ascii="VIC Light" w:hAnsi="VIC Light"/>
              </w:rPr>
            </w:pPr>
            <w:r w:rsidRPr="00A8441A">
              <w:rPr>
                <w:rFonts w:ascii="VIC Light" w:hAnsi="VIC Light"/>
              </w:rPr>
              <w:t>2010</w:t>
            </w:r>
          </w:p>
        </w:tc>
        <w:tc>
          <w:tcPr>
            <w:tcW w:w="1780" w:type="dxa"/>
          </w:tcPr>
          <w:p w14:paraId="42C2FC12" w14:textId="5D6DC0C8" w:rsidR="00A8441A" w:rsidRPr="00A8441A" w:rsidRDefault="00A8441A" w:rsidP="00A8441A">
            <w:pPr>
              <w:spacing w:after="0"/>
              <w:jc w:val="center"/>
              <w:rPr>
                <w:rFonts w:ascii="VIC Light" w:hAnsi="VIC Light"/>
              </w:rPr>
            </w:pPr>
            <w:r w:rsidRPr="00A8441A">
              <w:rPr>
                <w:rFonts w:ascii="VIC Light" w:hAnsi="VIC Light"/>
              </w:rPr>
              <w:t>306,685</w:t>
            </w:r>
          </w:p>
        </w:tc>
        <w:tc>
          <w:tcPr>
            <w:tcW w:w="1780" w:type="dxa"/>
          </w:tcPr>
          <w:p w14:paraId="5A6B94A7" w14:textId="7AD0B53F" w:rsidR="00A8441A" w:rsidRPr="00A8441A" w:rsidRDefault="00A8441A" w:rsidP="00A8441A">
            <w:pPr>
              <w:spacing w:after="0"/>
              <w:jc w:val="center"/>
              <w:rPr>
                <w:rFonts w:ascii="VIC Light" w:hAnsi="VIC Light"/>
              </w:rPr>
            </w:pPr>
            <w:r w:rsidRPr="00A8441A">
              <w:rPr>
                <w:rFonts w:ascii="VIC Light" w:hAnsi="VIC Light"/>
              </w:rPr>
              <w:t>101,554</w:t>
            </w:r>
          </w:p>
        </w:tc>
        <w:tc>
          <w:tcPr>
            <w:tcW w:w="1949" w:type="dxa"/>
          </w:tcPr>
          <w:p w14:paraId="37356180" w14:textId="574E1926" w:rsidR="00A8441A" w:rsidRPr="00A8441A" w:rsidRDefault="00A8441A" w:rsidP="00A8441A">
            <w:pPr>
              <w:spacing w:after="0"/>
              <w:jc w:val="center"/>
              <w:rPr>
                <w:rFonts w:ascii="VIC Light" w:hAnsi="VIC Light"/>
              </w:rPr>
            </w:pPr>
            <w:r w:rsidRPr="00A8441A">
              <w:rPr>
                <w:rFonts w:ascii="VIC Light" w:hAnsi="VIC Light"/>
              </w:rPr>
              <w:t>47,046</w:t>
            </w:r>
          </w:p>
        </w:tc>
        <w:tc>
          <w:tcPr>
            <w:tcW w:w="2745" w:type="dxa"/>
          </w:tcPr>
          <w:p w14:paraId="46228188" w14:textId="11B458CB" w:rsidR="00A8441A" w:rsidRPr="00A8441A" w:rsidRDefault="00A8441A" w:rsidP="00A8441A">
            <w:pPr>
              <w:spacing w:after="0"/>
              <w:jc w:val="center"/>
              <w:rPr>
                <w:rFonts w:ascii="VIC Light" w:hAnsi="VIC Light"/>
              </w:rPr>
            </w:pPr>
            <w:r w:rsidRPr="00A8441A">
              <w:rPr>
                <w:rFonts w:ascii="VIC Light" w:hAnsi="VIC Light"/>
              </w:rPr>
              <w:t>455,285</w:t>
            </w:r>
          </w:p>
        </w:tc>
      </w:tr>
      <w:tr w:rsidR="00A8441A" w:rsidRPr="00A8441A" w14:paraId="0D67A7F3" w14:textId="77777777" w:rsidTr="000C7CB6">
        <w:trPr>
          <w:trHeight w:val="234"/>
        </w:trPr>
        <w:tc>
          <w:tcPr>
            <w:tcW w:w="1789" w:type="dxa"/>
            <w:vAlign w:val="bottom"/>
          </w:tcPr>
          <w:p w14:paraId="2D16E7E1" w14:textId="77777777" w:rsidR="00A8441A" w:rsidRPr="00A8441A" w:rsidRDefault="00A8441A" w:rsidP="00A8441A">
            <w:pPr>
              <w:spacing w:after="0"/>
              <w:jc w:val="center"/>
              <w:rPr>
                <w:rFonts w:ascii="VIC Light" w:hAnsi="VIC Light"/>
              </w:rPr>
            </w:pPr>
            <w:r w:rsidRPr="00A8441A">
              <w:rPr>
                <w:rFonts w:ascii="VIC Light" w:hAnsi="VIC Light"/>
              </w:rPr>
              <w:t>2011</w:t>
            </w:r>
          </w:p>
        </w:tc>
        <w:tc>
          <w:tcPr>
            <w:tcW w:w="1780" w:type="dxa"/>
          </w:tcPr>
          <w:p w14:paraId="23340153" w14:textId="129A6683" w:rsidR="00A8441A" w:rsidRPr="00A8441A" w:rsidRDefault="00A8441A" w:rsidP="00A8441A">
            <w:pPr>
              <w:spacing w:after="0"/>
              <w:jc w:val="center"/>
              <w:rPr>
                <w:rFonts w:ascii="VIC Light" w:hAnsi="VIC Light"/>
              </w:rPr>
            </w:pPr>
            <w:r w:rsidRPr="00A8441A">
              <w:rPr>
                <w:rFonts w:ascii="VIC Light" w:hAnsi="VIC Light"/>
              </w:rPr>
              <w:t>309,093</w:t>
            </w:r>
          </w:p>
        </w:tc>
        <w:tc>
          <w:tcPr>
            <w:tcW w:w="1780" w:type="dxa"/>
          </w:tcPr>
          <w:p w14:paraId="71395A3A" w14:textId="78278FFD" w:rsidR="00A8441A" w:rsidRPr="00A8441A" w:rsidRDefault="00A8441A" w:rsidP="00A8441A">
            <w:pPr>
              <w:spacing w:after="0"/>
              <w:jc w:val="center"/>
              <w:rPr>
                <w:rFonts w:ascii="VIC Light" w:hAnsi="VIC Light"/>
              </w:rPr>
            </w:pPr>
            <w:r w:rsidRPr="00A8441A">
              <w:rPr>
                <w:rFonts w:ascii="VIC Light" w:hAnsi="VIC Light"/>
              </w:rPr>
              <w:t>103,545</w:t>
            </w:r>
          </w:p>
        </w:tc>
        <w:tc>
          <w:tcPr>
            <w:tcW w:w="1949" w:type="dxa"/>
          </w:tcPr>
          <w:p w14:paraId="55DD9E83" w14:textId="4453BCDF" w:rsidR="00A8441A" w:rsidRPr="00A8441A" w:rsidRDefault="00A8441A" w:rsidP="00A8441A">
            <w:pPr>
              <w:spacing w:after="0"/>
              <w:jc w:val="center"/>
              <w:rPr>
                <w:rFonts w:ascii="VIC Light" w:hAnsi="VIC Light"/>
              </w:rPr>
            </w:pPr>
            <w:r w:rsidRPr="00A8441A">
              <w:rPr>
                <w:rFonts w:ascii="VIC Light" w:hAnsi="VIC Light"/>
              </w:rPr>
              <w:t>48,525</w:t>
            </w:r>
          </w:p>
        </w:tc>
        <w:tc>
          <w:tcPr>
            <w:tcW w:w="2745" w:type="dxa"/>
          </w:tcPr>
          <w:p w14:paraId="62CA7E99" w14:textId="13AA77DD" w:rsidR="00A8441A" w:rsidRPr="00A8441A" w:rsidRDefault="00A8441A" w:rsidP="00A8441A">
            <w:pPr>
              <w:spacing w:after="0"/>
              <w:jc w:val="center"/>
              <w:rPr>
                <w:rFonts w:ascii="VIC Light" w:hAnsi="VIC Light"/>
              </w:rPr>
            </w:pPr>
            <w:r w:rsidRPr="00A8441A">
              <w:rPr>
                <w:rFonts w:ascii="VIC Light" w:hAnsi="VIC Light"/>
              </w:rPr>
              <w:t>461,163</w:t>
            </w:r>
          </w:p>
        </w:tc>
      </w:tr>
      <w:tr w:rsidR="00A8441A" w:rsidRPr="00A8441A" w14:paraId="2F3A467D" w14:textId="77777777" w:rsidTr="000C7CB6">
        <w:trPr>
          <w:trHeight w:val="234"/>
        </w:trPr>
        <w:tc>
          <w:tcPr>
            <w:tcW w:w="1789" w:type="dxa"/>
            <w:vAlign w:val="bottom"/>
          </w:tcPr>
          <w:p w14:paraId="5CA2CC20" w14:textId="77777777" w:rsidR="00A8441A" w:rsidRPr="00A8441A" w:rsidRDefault="00A8441A" w:rsidP="00A8441A">
            <w:pPr>
              <w:spacing w:after="0"/>
              <w:jc w:val="center"/>
              <w:rPr>
                <w:rFonts w:ascii="VIC Light" w:hAnsi="VIC Light"/>
              </w:rPr>
            </w:pPr>
            <w:r w:rsidRPr="00A8441A">
              <w:rPr>
                <w:rFonts w:ascii="VIC Light" w:hAnsi="VIC Light"/>
              </w:rPr>
              <w:t>2012</w:t>
            </w:r>
          </w:p>
        </w:tc>
        <w:tc>
          <w:tcPr>
            <w:tcW w:w="1780" w:type="dxa"/>
          </w:tcPr>
          <w:p w14:paraId="78381911" w14:textId="5C36BE9F" w:rsidR="00A8441A" w:rsidRPr="00A8441A" w:rsidRDefault="00A8441A" w:rsidP="00A8441A">
            <w:pPr>
              <w:spacing w:after="0"/>
              <w:jc w:val="center"/>
              <w:rPr>
                <w:rFonts w:ascii="VIC Light" w:hAnsi="VIC Light"/>
              </w:rPr>
            </w:pPr>
            <w:r w:rsidRPr="00A8441A">
              <w:rPr>
                <w:rFonts w:ascii="VIC Light" w:hAnsi="VIC Light"/>
              </w:rPr>
              <w:t>315,030</w:t>
            </w:r>
          </w:p>
        </w:tc>
        <w:tc>
          <w:tcPr>
            <w:tcW w:w="1780" w:type="dxa"/>
          </w:tcPr>
          <w:p w14:paraId="0CFA8EB7" w14:textId="7EE6EFC6" w:rsidR="00A8441A" w:rsidRPr="00A8441A" w:rsidRDefault="00A8441A" w:rsidP="00A8441A">
            <w:pPr>
              <w:spacing w:after="0"/>
              <w:jc w:val="center"/>
              <w:rPr>
                <w:rFonts w:ascii="VIC Light" w:hAnsi="VIC Light"/>
              </w:rPr>
            </w:pPr>
            <w:r w:rsidRPr="00A8441A">
              <w:rPr>
                <w:rFonts w:ascii="VIC Light" w:hAnsi="VIC Light"/>
              </w:rPr>
              <w:t>105,876</w:t>
            </w:r>
          </w:p>
        </w:tc>
        <w:tc>
          <w:tcPr>
            <w:tcW w:w="1949" w:type="dxa"/>
          </w:tcPr>
          <w:p w14:paraId="339961B6" w14:textId="420FEAD3" w:rsidR="00A8441A" w:rsidRPr="00A8441A" w:rsidRDefault="00A8441A" w:rsidP="00A8441A">
            <w:pPr>
              <w:spacing w:after="0"/>
              <w:jc w:val="center"/>
              <w:rPr>
                <w:rFonts w:ascii="VIC Light" w:hAnsi="VIC Light"/>
              </w:rPr>
            </w:pPr>
            <w:r w:rsidRPr="00A8441A">
              <w:rPr>
                <w:rFonts w:ascii="VIC Light" w:hAnsi="VIC Light"/>
              </w:rPr>
              <w:t>50,136</w:t>
            </w:r>
          </w:p>
        </w:tc>
        <w:tc>
          <w:tcPr>
            <w:tcW w:w="2745" w:type="dxa"/>
          </w:tcPr>
          <w:p w14:paraId="6C7DBFF7" w14:textId="49497A95" w:rsidR="00A8441A" w:rsidRPr="00A8441A" w:rsidRDefault="00A8441A" w:rsidP="00A8441A">
            <w:pPr>
              <w:spacing w:after="0"/>
              <w:jc w:val="center"/>
              <w:rPr>
                <w:rFonts w:ascii="VIC Light" w:hAnsi="VIC Light"/>
              </w:rPr>
            </w:pPr>
            <w:r w:rsidRPr="00A8441A">
              <w:rPr>
                <w:rFonts w:ascii="VIC Light" w:hAnsi="VIC Light"/>
              </w:rPr>
              <w:t>471,042</w:t>
            </w:r>
          </w:p>
        </w:tc>
      </w:tr>
      <w:tr w:rsidR="00A8441A" w:rsidRPr="00A8441A" w14:paraId="36322241" w14:textId="77777777" w:rsidTr="000C7CB6">
        <w:trPr>
          <w:trHeight w:val="234"/>
        </w:trPr>
        <w:tc>
          <w:tcPr>
            <w:tcW w:w="1789" w:type="dxa"/>
            <w:vAlign w:val="bottom"/>
          </w:tcPr>
          <w:p w14:paraId="69AF08A4" w14:textId="77777777" w:rsidR="00A8441A" w:rsidRPr="00A8441A" w:rsidRDefault="00A8441A" w:rsidP="00A8441A">
            <w:pPr>
              <w:spacing w:after="0"/>
              <w:jc w:val="center"/>
              <w:rPr>
                <w:rFonts w:ascii="VIC Light" w:hAnsi="VIC Light"/>
              </w:rPr>
            </w:pPr>
            <w:r w:rsidRPr="00A8441A">
              <w:rPr>
                <w:rFonts w:ascii="VIC Light" w:hAnsi="VIC Light"/>
              </w:rPr>
              <w:t>2013</w:t>
            </w:r>
          </w:p>
        </w:tc>
        <w:tc>
          <w:tcPr>
            <w:tcW w:w="1780" w:type="dxa"/>
          </w:tcPr>
          <w:p w14:paraId="34E44E28" w14:textId="7F3C20D5" w:rsidR="00A8441A" w:rsidRPr="00A8441A" w:rsidRDefault="00A8441A" w:rsidP="00A8441A">
            <w:pPr>
              <w:spacing w:after="0"/>
              <w:jc w:val="center"/>
              <w:rPr>
                <w:rFonts w:ascii="VIC Light" w:hAnsi="VIC Light"/>
              </w:rPr>
            </w:pPr>
            <w:r w:rsidRPr="00A8441A">
              <w:rPr>
                <w:rFonts w:ascii="VIC Light" w:hAnsi="VIC Light"/>
              </w:rPr>
              <w:t>323,086</w:t>
            </w:r>
          </w:p>
        </w:tc>
        <w:tc>
          <w:tcPr>
            <w:tcW w:w="1780" w:type="dxa"/>
          </w:tcPr>
          <w:p w14:paraId="0C6C987B" w14:textId="4D7C7846" w:rsidR="00A8441A" w:rsidRPr="00A8441A" w:rsidRDefault="00A8441A" w:rsidP="00A8441A">
            <w:pPr>
              <w:spacing w:after="0"/>
              <w:jc w:val="center"/>
              <w:rPr>
                <w:rFonts w:ascii="VIC Light" w:hAnsi="VIC Light"/>
              </w:rPr>
            </w:pPr>
            <w:r w:rsidRPr="00A8441A">
              <w:rPr>
                <w:rFonts w:ascii="VIC Light" w:hAnsi="VIC Light"/>
              </w:rPr>
              <w:t>108,137</w:t>
            </w:r>
          </w:p>
        </w:tc>
        <w:tc>
          <w:tcPr>
            <w:tcW w:w="1949" w:type="dxa"/>
          </w:tcPr>
          <w:p w14:paraId="09F930BE" w14:textId="2E6EC8FD" w:rsidR="00A8441A" w:rsidRPr="00A8441A" w:rsidRDefault="00A8441A" w:rsidP="00A8441A">
            <w:pPr>
              <w:spacing w:after="0"/>
              <w:jc w:val="center"/>
              <w:rPr>
                <w:rFonts w:ascii="VIC Light" w:hAnsi="VIC Light"/>
              </w:rPr>
            </w:pPr>
            <w:r w:rsidRPr="00A8441A">
              <w:rPr>
                <w:rFonts w:ascii="VIC Light" w:hAnsi="VIC Light"/>
              </w:rPr>
              <w:t>51,362</w:t>
            </w:r>
          </w:p>
        </w:tc>
        <w:tc>
          <w:tcPr>
            <w:tcW w:w="2745" w:type="dxa"/>
          </w:tcPr>
          <w:p w14:paraId="7AEB769B" w14:textId="78CE3D59" w:rsidR="00A8441A" w:rsidRPr="00A8441A" w:rsidRDefault="00A8441A" w:rsidP="00A8441A">
            <w:pPr>
              <w:spacing w:after="0"/>
              <w:jc w:val="center"/>
              <w:rPr>
                <w:rFonts w:ascii="VIC Light" w:hAnsi="VIC Light"/>
              </w:rPr>
            </w:pPr>
            <w:r w:rsidRPr="00A8441A">
              <w:rPr>
                <w:rFonts w:ascii="VIC Light" w:hAnsi="VIC Light"/>
              </w:rPr>
              <w:t>482,586</w:t>
            </w:r>
          </w:p>
        </w:tc>
      </w:tr>
      <w:tr w:rsidR="00A8441A" w:rsidRPr="00A8441A" w14:paraId="7B4E3268" w14:textId="77777777" w:rsidTr="000C7CB6">
        <w:trPr>
          <w:trHeight w:val="234"/>
        </w:trPr>
        <w:tc>
          <w:tcPr>
            <w:tcW w:w="1789" w:type="dxa"/>
            <w:vAlign w:val="bottom"/>
          </w:tcPr>
          <w:p w14:paraId="3C58DA86" w14:textId="77777777" w:rsidR="00A8441A" w:rsidRPr="00A8441A" w:rsidRDefault="00A8441A" w:rsidP="00A8441A">
            <w:pPr>
              <w:spacing w:after="0"/>
              <w:jc w:val="center"/>
              <w:rPr>
                <w:rFonts w:ascii="VIC Light" w:hAnsi="VIC Light"/>
              </w:rPr>
            </w:pPr>
            <w:r w:rsidRPr="00A8441A">
              <w:rPr>
                <w:rFonts w:ascii="VIC Light" w:hAnsi="VIC Light"/>
              </w:rPr>
              <w:t>2014</w:t>
            </w:r>
          </w:p>
        </w:tc>
        <w:tc>
          <w:tcPr>
            <w:tcW w:w="1780" w:type="dxa"/>
          </w:tcPr>
          <w:p w14:paraId="03E363CD" w14:textId="788AE943" w:rsidR="00A8441A" w:rsidRPr="00A8441A" w:rsidRDefault="00A8441A" w:rsidP="00A8441A">
            <w:pPr>
              <w:spacing w:after="0"/>
              <w:jc w:val="center"/>
              <w:rPr>
                <w:rFonts w:ascii="VIC Light" w:hAnsi="VIC Light"/>
              </w:rPr>
            </w:pPr>
            <w:r w:rsidRPr="00A8441A">
              <w:rPr>
                <w:rFonts w:ascii="VIC Light" w:hAnsi="VIC Light"/>
              </w:rPr>
              <w:t>332,016</w:t>
            </w:r>
          </w:p>
        </w:tc>
        <w:tc>
          <w:tcPr>
            <w:tcW w:w="1780" w:type="dxa"/>
          </w:tcPr>
          <w:p w14:paraId="6831F358" w14:textId="6443C502" w:rsidR="00A8441A" w:rsidRPr="00A8441A" w:rsidRDefault="00A8441A" w:rsidP="00A8441A">
            <w:pPr>
              <w:spacing w:after="0"/>
              <w:jc w:val="center"/>
              <w:rPr>
                <w:rFonts w:ascii="VIC Light" w:hAnsi="VIC Light"/>
              </w:rPr>
            </w:pPr>
            <w:r w:rsidRPr="00A8441A">
              <w:rPr>
                <w:rFonts w:ascii="VIC Light" w:hAnsi="VIC Light"/>
              </w:rPr>
              <w:t>110,175</w:t>
            </w:r>
          </w:p>
        </w:tc>
        <w:tc>
          <w:tcPr>
            <w:tcW w:w="1949" w:type="dxa"/>
          </w:tcPr>
          <w:p w14:paraId="346B7863" w14:textId="21870C94" w:rsidR="00A8441A" w:rsidRPr="00A8441A" w:rsidRDefault="00A8441A" w:rsidP="00A8441A">
            <w:pPr>
              <w:spacing w:after="0"/>
              <w:jc w:val="center"/>
              <w:rPr>
                <w:rFonts w:ascii="VIC Light" w:hAnsi="VIC Light"/>
              </w:rPr>
            </w:pPr>
            <w:r w:rsidRPr="00A8441A">
              <w:rPr>
                <w:rFonts w:ascii="VIC Light" w:hAnsi="VIC Light"/>
              </w:rPr>
              <w:t>53,045</w:t>
            </w:r>
          </w:p>
        </w:tc>
        <w:tc>
          <w:tcPr>
            <w:tcW w:w="2745" w:type="dxa"/>
          </w:tcPr>
          <w:p w14:paraId="37C42863" w14:textId="235EF368" w:rsidR="00A8441A" w:rsidRPr="00A8441A" w:rsidRDefault="00A8441A" w:rsidP="00A8441A">
            <w:pPr>
              <w:spacing w:after="0"/>
              <w:jc w:val="center"/>
              <w:rPr>
                <w:rFonts w:ascii="VIC Light" w:hAnsi="VIC Light"/>
              </w:rPr>
            </w:pPr>
            <w:r w:rsidRPr="00A8441A">
              <w:rPr>
                <w:rFonts w:ascii="VIC Light" w:hAnsi="VIC Light"/>
              </w:rPr>
              <w:t>495,236</w:t>
            </w:r>
          </w:p>
        </w:tc>
      </w:tr>
      <w:tr w:rsidR="00A8441A" w:rsidRPr="00A8441A" w14:paraId="13A673C5" w14:textId="77777777" w:rsidTr="000C7CB6">
        <w:trPr>
          <w:trHeight w:val="234"/>
        </w:trPr>
        <w:tc>
          <w:tcPr>
            <w:tcW w:w="1789" w:type="dxa"/>
            <w:vAlign w:val="bottom"/>
          </w:tcPr>
          <w:p w14:paraId="01F0B4D3" w14:textId="77777777" w:rsidR="00A8441A" w:rsidRPr="00A8441A" w:rsidRDefault="00A8441A" w:rsidP="00A8441A">
            <w:pPr>
              <w:spacing w:after="0"/>
              <w:jc w:val="center"/>
              <w:rPr>
                <w:rFonts w:ascii="VIC Light" w:hAnsi="VIC Light"/>
              </w:rPr>
            </w:pPr>
            <w:r w:rsidRPr="00A8441A">
              <w:rPr>
                <w:rFonts w:ascii="VIC Light" w:hAnsi="VIC Light"/>
              </w:rPr>
              <w:t>2015</w:t>
            </w:r>
          </w:p>
        </w:tc>
        <w:tc>
          <w:tcPr>
            <w:tcW w:w="1780" w:type="dxa"/>
          </w:tcPr>
          <w:p w14:paraId="348D4C11" w14:textId="56C77BE0" w:rsidR="00A8441A" w:rsidRPr="00A8441A" w:rsidRDefault="00A8441A" w:rsidP="00A8441A">
            <w:pPr>
              <w:spacing w:after="0"/>
              <w:jc w:val="center"/>
              <w:rPr>
                <w:rFonts w:ascii="VIC Light" w:hAnsi="VIC Light"/>
              </w:rPr>
            </w:pPr>
            <w:r w:rsidRPr="00A8441A">
              <w:rPr>
                <w:rFonts w:ascii="VIC Light" w:hAnsi="VIC Light"/>
              </w:rPr>
              <w:t>340,844</w:t>
            </w:r>
          </w:p>
        </w:tc>
        <w:tc>
          <w:tcPr>
            <w:tcW w:w="1780" w:type="dxa"/>
          </w:tcPr>
          <w:p w14:paraId="521F329F" w14:textId="0DEECE63" w:rsidR="00A8441A" w:rsidRPr="00A8441A" w:rsidRDefault="00A8441A" w:rsidP="00A8441A">
            <w:pPr>
              <w:spacing w:after="0"/>
              <w:jc w:val="center"/>
              <w:rPr>
                <w:rFonts w:ascii="VIC Light" w:hAnsi="VIC Light"/>
              </w:rPr>
            </w:pPr>
            <w:r w:rsidRPr="00A8441A">
              <w:rPr>
                <w:rFonts w:ascii="VIC Light" w:hAnsi="VIC Light"/>
              </w:rPr>
              <w:t>111,233</w:t>
            </w:r>
          </w:p>
        </w:tc>
        <w:tc>
          <w:tcPr>
            <w:tcW w:w="1949" w:type="dxa"/>
          </w:tcPr>
          <w:p w14:paraId="159B3920" w14:textId="7AF064E2" w:rsidR="00A8441A" w:rsidRPr="00A8441A" w:rsidRDefault="00A8441A" w:rsidP="00A8441A">
            <w:pPr>
              <w:spacing w:after="0"/>
              <w:jc w:val="center"/>
              <w:rPr>
                <w:rFonts w:ascii="VIC Light" w:hAnsi="VIC Light"/>
              </w:rPr>
            </w:pPr>
            <w:r w:rsidRPr="00A8441A">
              <w:rPr>
                <w:rFonts w:ascii="VIC Light" w:hAnsi="VIC Light"/>
              </w:rPr>
              <w:t>54,661</w:t>
            </w:r>
          </w:p>
        </w:tc>
        <w:tc>
          <w:tcPr>
            <w:tcW w:w="2745" w:type="dxa"/>
          </w:tcPr>
          <w:p w14:paraId="0A55ABA4" w14:textId="0C638EFC" w:rsidR="00A8441A" w:rsidRPr="00A8441A" w:rsidRDefault="00A8441A" w:rsidP="00A8441A">
            <w:pPr>
              <w:spacing w:after="0"/>
              <w:jc w:val="center"/>
              <w:rPr>
                <w:rFonts w:ascii="VIC Light" w:hAnsi="VIC Light"/>
              </w:rPr>
            </w:pPr>
            <w:r w:rsidRPr="00A8441A">
              <w:rPr>
                <w:rFonts w:ascii="VIC Light" w:hAnsi="VIC Light"/>
              </w:rPr>
              <w:t>506,738</w:t>
            </w:r>
          </w:p>
        </w:tc>
      </w:tr>
      <w:tr w:rsidR="00A8441A" w:rsidRPr="00A8441A" w14:paraId="09E80A34" w14:textId="77777777" w:rsidTr="000C7CB6">
        <w:trPr>
          <w:trHeight w:val="234"/>
        </w:trPr>
        <w:tc>
          <w:tcPr>
            <w:tcW w:w="1789" w:type="dxa"/>
            <w:vAlign w:val="bottom"/>
          </w:tcPr>
          <w:p w14:paraId="73B41815" w14:textId="77777777" w:rsidR="00A8441A" w:rsidRPr="00A8441A" w:rsidRDefault="00A8441A" w:rsidP="00A8441A">
            <w:pPr>
              <w:spacing w:after="0"/>
              <w:jc w:val="center"/>
              <w:rPr>
                <w:rFonts w:ascii="VIC Light" w:hAnsi="VIC Light"/>
              </w:rPr>
            </w:pPr>
            <w:r w:rsidRPr="00A8441A">
              <w:rPr>
                <w:rFonts w:ascii="VIC Light" w:hAnsi="VIC Light"/>
              </w:rPr>
              <w:t>2016</w:t>
            </w:r>
          </w:p>
        </w:tc>
        <w:tc>
          <w:tcPr>
            <w:tcW w:w="1780" w:type="dxa"/>
          </w:tcPr>
          <w:p w14:paraId="7D246FAB" w14:textId="28B3D255" w:rsidR="00A8441A" w:rsidRPr="00A8441A" w:rsidRDefault="00A8441A" w:rsidP="00A8441A">
            <w:pPr>
              <w:spacing w:after="0"/>
              <w:jc w:val="center"/>
              <w:rPr>
                <w:rFonts w:ascii="VIC Light" w:hAnsi="VIC Light"/>
              </w:rPr>
            </w:pPr>
            <w:r w:rsidRPr="00A8441A">
              <w:rPr>
                <w:rFonts w:ascii="VIC Light" w:hAnsi="VIC Light"/>
              </w:rPr>
              <w:t>350,583</w:t>
            </w:r>
          </w:p>
        </w:tc>
        <w:tc>
          <w:tcPr>
            <w:tcW w:w="1780" w:type="dxa"/>
          </w:tcPr>
          <w:p w14:paraId="3CF11990" w14:textId="22DB1C93" w:rsidR="00A8441A" w:rsidRPr="00A8441A" w:rsidRDefault="00A8441A" w:rsidP="00A8441A">
            <w:pPr>
              <w:spacing w:after="0"/>
              <w:jc w:val="center"/>
              <w:rPr>
                <w:rFonts w:ascii="VIC Light" w:hAnsi="VIC Light"/>
              </w:rPr>
            </w:pPr>
            <w:r w:rsidRPr="00A8441A">
              <w:rPr>
                <w:rFonts w:ascii="VIC Light" w:hAnsi="VIC Light"/>
              </w:rPr>
              <w:t>111,657</w:t>
            </w:r>
          </w:p>
        </w:tc>
        <w:tc>
          <w:tcPr>
            <w:tcW w:w="1949" w:type="dxa"/>
          </w:tcPr>
          <w:p w14:paraId="239BD431" w14:textId="23EF197B" w:rsidR="00A8441A" w:rsidRPr="00A8441A" w:rsidRDefault="00A8441A" w:rsidP="00A8441A">
            <w:pPr>
              <w:spacing w:after="0"/>
              <w:jc w:val="center"/>
              <w:rPr>
                <w:rFonts w:ascii="VIC Light" w:hAnsi="VIC Light"/>
              </w:rPr>
            </w:pPr>
            <w:r w:rsidRPr="00A8441A">
              <w:rPr>
                <w:rFonts w:ascii="VIC Light" w:hAnsi="VIC Light"/>
              </w:rPr>
              <w:t>56,267</w:t>
            </w:r>
          </w:p>
        </w:tc>
        <w:tc>
          <w:tcPr>
            <w:tcW w:w="2745" w:type="dxa"/>
          </w:tcPr>
          <w:p w14:paraId="5F0CD22E" w14:textId="7BAE82BF" w:rsidR="00A8441A" w:rsidRPr="00A8441A" w:rsidRDefault="00A8441A" w:rsidP="00A8441A">
            <w:pPr>
              <w:spacing w:after="0"/>
              <w:jc w:val="center"/>
              <w:rPr>
                <w:rFonts w:ascii="VIC Light" w:hAnsi="VIC Light"/>
              </w:rPr>
            </w:pPr>
            <w:r w:rsidRPr="00A8441A">
              <w:rPr>
                <w:rFonts w:ascii="VIC Light" w:hAnsi="VIC Light"/>
              </w:rPr>
              <w:t>518,507</w:t>
            </w:r>
          </w:p>
        </w:tc>
      </w:tr>
      <w:tr w:rsidR="00A8441A" w:rsidRPr="00A8441A" w14:paraId="3F2972D1" w14:textId="77777777" w:rsidTr="000C7CB6">
        <w:trPr>
          <w:trHeight w:val="234"/>
        </w:trPr>
        <w:tc>
          <w:tcPr>
            <w:tcW w:w="1789" w:type="dxa"/>
            <w:vAlign w:val="bottom"/>
          </w:tcPr>
          <w:p w14:paraId="25DC180D" w14:textId="77777777" w:rsidR="00A8441A" w:rsidRPr="00A8441A" w:rsidRDefault="00A8441A" w:rsidP="00A8441A">
            <w:pPr>
              <w:spacing w:after="0"/>
              <w:jc w:val="center"/>
              <w:rPr>
                <w:rFonts w:ascii="VIC Light" w:hAnsi="VIC Light"/>
              </w:rPr>
            </w:pPr>
            <w:r w:rsidRPr="00A8441A">
              <w:rPr>
                <w:rFonts w:ascii="VIC Light" w:hAnsi="VIC Light"/>
              </w:rPr>
              <w:t>2017</w:t>
            </w:r>
          </w:p>
        </w:tc>
        <w:tc>
          <w:tcPr>
            <w:tcW w:w="1780" w:type="dxa"/>
          </w:tcPr>
          <w:p w14:paraId="2E5552F8" w14:textId="176FC0E1" w:rsidR="00A8441A" w:rsidRPr="00A8441A" w:rsidRDefault="00A8441A" w:rsidP="00A8441A">
            <w:pPr>
              <w:spacing w:after="0"/>
              <w:jc w:val="center"/>
              <w:rPr>
                <w:rFonts w:ascii="VIC Light" w:hAnsi="VIC Light"/>
              </w:rPr>
            </w:pPr>
            <w:r w:rsidRPr="00A8441A">
              <w:rPr>
                <w:rFonts w:ascii="VIC Light" w:hAnsi="VIC Light"/>
              </w:rPr>
              <w:t>361,722</w:t>
            </w:r>
          </w:p>
        </w:tc>
        <w:tc>
          <w:tcPr>
            <w:tcW w:w="1780" w:type="dxa"/>
          </w:tcPr>
          <w:p w14:paraId="100F5ED9" w14:textId="09B007DC" w:rsidR="00A8441A" w:rsidRPr="00A8441A" w:rsidRDefault="00A8441A" w:rsidP="00A8441A">
            <w:pPr>
              <w:spacing w:after="0"/>
              <w:jc w:val="center"/>
              <w:rPr>
                <w:rFonts w:ascii="VIC Light" w:hAnsi="VIC Light"/>
              </w:rPr>
            </w:pPr>
            <w:r w:rsidRPr="00A8441A">
              <w:rPr>
                <w:rFonts w:ascii="VIC Light" w:hAnsi="VIC Light"/>
              </w:rPr>
              <w:t>112,354</w:t>
            </w:r>
          </w:p>
        </w:tc>
        <w:tc>
          <w:tcPr>
            <w:tcW w:w="1949" w:type="dxa"/>
          </w:tcPr>
          <w:p w14:paraId="1BA4BD04" w14:textId="0A170882" w:rsidR="00A8441A" w:rsidRPr="00A8441A" w:rsidRDefault="00A8441A" w:rsidP="00A8441A">
            <w:pPr>
              <w:spacing w:after="0"/>
              <w:jc w:val="center"/>
              <w:rPr>
                <w:rFonts w:ascii="VIC Light" w:hAnsi="VIC Light"/>
              </w:rPr>
            </w:pPr>
            <w:r w:rsidRPr="00A8441A">
              <w:rPr>
                <w:rFonts w:ascii="VIC Light" w:hAnsi="VIC Light"/>
              </w:rPr>
              <w:t>57,854</w:t>
            </w:r>
          </w:p>
        </w:tc>
        <w:tc>
          <w:tcPr>
            <w:tcW w:w="2745" w:type="dxa"/>
          </w:tcPr>
          <w:p w14:paraId="0793762E" w14:textId="2233C2DB" w:rsidR="00A8441A" w:rsidRPr="00A8441A" w:rsidRDefault="00A8441A" w:rsidP="00A8441A">
            <w:pPr>
              <w:spacing w:after="0"/>
              <w:jc w:val="center"/>
              <w:rPr>
                <w:rFonts w:ascii="VIC Light" w:hAnsi="VIC Light"/>
              </w:rPr>
            </w:pPr>
            <w:r w:rsidRPr="00A8441A">
              <w:rPr>
                <w:rFonts w:ascii="VIC Light" w:hAnsi="VIC Light"/>
              </w:rPr>
              <w:t>531,929</w:t>
            </w:r>
          </w:p>
        </w:tc>
      </w:tr>
      <w:tr w:rsidR="00A8441A" w:rsidRPr="00A8441A" w14:paraId="0B77F16B" w14:textId="77777777" w:rsidTr="000C7CB6">
        <w:trPr>
          <w:trHeight w:val="234"/>
        </w:trPr>
        <w:tc>
          <w:tcPr>
            <w:tcW w:w="1789" w:type="dxa"/>
            <w:vAlign w:val="bottom"/>
          </w:tcPr>
          <w:p w14:paraId="342686EE" w14:textId="77777777" w:rsidR="00A8441A" w:rsidRPr="00A8441A" w:rsidRDefault="00A8441A" w:rsidP="00A8441A">
            <w:pPr>
              <w:spacing w:after="0"/>
              <w:jc w:val="center"/>
              <w:rPr>
                <w:rFonts w:ascii="VIC Light" w:hAnsi="VIC Light"/>
              </w:rPr>
            </w:pPr>
            <w:r w:rsidRPr="00A8441A">
              <w:rPr>
                <w:rFonts w:ascii="VIC Light" w:hAnsi="VIC Light"/>
              </w:rPr>
              <w:t>2018</w:t>
            </w:r>
          </w:p>
        </w:tc>
        <w:tc>
          <w:tcPr>
            <w:tcW w:w="1780" w:type="dxa"/>
          </w:tcPr>
          <w:p w14:paraId="7463A65B" w14:textId="0FFB56DA" w:rsidR="00A8441A" w:rsidRPr="00A8441A" w:rsidRDefault="00A8441A" w:rsidP="00A8441A">
            <w:pPr>
              <w:spacing w:after="0"/>
              <w:jc w:val="center"/>
              <w:rPr>
                <w:rFonts w:ascii="VIC Light" w:hAnsi="VIC Light"/>
              </w:rPr>
            </w:pPr>
            <w:r w:rsidRPr="00A8441A">
              <w:rPr>
                <w:rFonts w:ascii="VIC Light" w:hAnsi="VIC Light"/>
              </w:rPr>
              <w:t>371,932</w:t>
            </w:r>
          </w:p>
        </w:tc>
        <w:tc>
          <w:tcPr>
            <w:tcW w:w="1780" w:type="dxa"/>
          </w:tcPr>
          <w:p w14:paraId="46C89452" w14:textId="7CB7B527" w:rsidR="00A8441A" w:rsidRPr="00A8441A" w:rsidRDefault="00A8441A" w:rsidP="00A8441A">
            <w:pPr>
              <w:spacing w:after="0"/>
              <w:jc w:val="center"/>
              <w:rPr>
                <w:rFonts w:ascii="VIC Light" w:hAnsi="VIC Light"/>
              </w:rPr>
            </w:pPr>
            <w:r w:rsidRPr="00A8441A">
              <w:rPr>
                <w:rFonts w:ascii="VIC Light" w:hAnsi="VIC Light"/>
              </w:rPr>
              <w:t>112,496</w:t>
            </w:r>
          </w:p>
        </w:tc>
        <w:tc>
          <w:tcPr>
            <w:tcW w:w="1949" w:type="dxa"/>
          </w:tcPr>
          <w:p w14:paraId="3E93441E" w14:textId="522A028E" w:rsidR="00A8441A" w:rsidRPr="00A8441A" w:rsidRDefault="00A8441A" w:rsidP="00A8441A">
            <w:pPr>
              <w:spacing w:after="0"/>
              <w:jc w:val="center"/>
              <w:rPr>
                <w:rFonts w:ascii="VIC Light" w:hAnsi="VIC Light"/>
              </w:rPr>
            </w:pPr>
            <w:r w:rsidRPr="00A8441A">
              <w:rPr>
                <w:rFonts w:ascii="VIC Light" w:hAnsi="VIC Light"/>
              </w:rPr>
              <w:t>59,917</w:t>
            </w:r>
          </w:p>
        </w:tc>
        <w:tc>
          <w:tcPr>
            <w:tcW w:w="2745" w:type="dxa"/>
          </w:tcPr>
          <w:p w14:paraId="45132B7B" w14:textId="0CD30B48" w:rsidR="00A8441A" w:rsidRPr="00A8441A" w:rsidRDefault="00A8441A" w:rsidP="00A8441A">
            <w:pPr>
              <w:spacing w:after="0"/>
              <w:jc w:val="center"/>
              <w:rPr>
                <w:rFonts w:ascii="VIC Light" w:hAnsi="VIC Light"/>
              </w:rPr>
            </w:pPr>
            <w:r w:rsidRPr="00A8441A">
              <w:rPr>
                <w:rFonts w:ascii="VIC Light" w:hAnsi="VIC Light"/>
              </w:rPr>
              <w:t>544,345</w:t>
            </w:r>
          </w:p>
        </w:tc>
      </w:tr>
      <w:tr w:rsidR="00A8441A" w:rsidRPr="00A8441A" w14:paraId="0B30CBFC" w14:textId="77777777" w:rsidTr="000C7CB6">
        <w:trPr>
          <w:trHeight w:val="234"/>
        </w:trPr>
        <w:tc>
          <w:tcPr>
            <w:tcW w:w="1789" w:type="dxa"/>
            <w:vAlign w:val="bottom"/>
          </w:tcPr>
          <w:p w14:paraId="13754049" w14:textId="77777777" w:rsidR="00A8441A" w:rsidRPr="00A8441A" w:rsidRDefault="00A8441A" w:rsidP="00A8441A">
            <w:pPr>
              <w:spacing w:after="0"/>
              <w:jc w:val="center"/>
              <w:rPr>
                <w:rFonts w:ascii="VIC Light" w:hAnsi="VIC Light"/>
              </w:rPr>
            </w:pPr>
            <w:r w:rsidRPr="00A8441A">
              <w:rPr>
                <w:rFonts w:ascii="VIC Light" w:hAnsi="VIC Light"/>
              </w:rPr>
              <w:t>2019</w:t>
            </w:r>
          </w:p>
        </w:tc>
        <w:tc>
          <w:tcPr>
            <w:tcW w:w="1780" w:type="dxa"/>
          </w:tcPr>
          <w:p w14:paraId="35D2A850" w14:textId="043C4DF8" w:rsidR="00A8441A" w:rsidRPr="00A8441A" w:rsidRDefault="00A8441A" w:rsidP="00A8441A">
            <w:pPr>
              <w:spacing w:after="0"/>
              <w:jc w:val="center"/>
              <w:rPr>
                <w:rFonts w:ascii="VIC Light" w:hAnsi="VIC Light"/>
              </w:rPr>
            </w:pPr>
            <w:r w:rsidRPr="00A8441A">
              <w:rPr>
                <w:rFonts w:ascii="VIC Light" w:hAnsi="VIC Light"/>
              </w:rPr>
              <w:t>381,480</w:t>
            </w:r>
          </w:p>
        </w:tc>
        <w:tc>
          <w:tcPr>
            <w:tcW w:w="1780" w:type="dxa"/>
          </w:tcPr>
          <w:p w14:paraId="42D161D1" w14:textId="2D455BF7" w:rsidR="00A8441A" w:rsidRPr="00A8441A" w:rsidRDefault="00A8441A" w:rsidP="00A8441A">
            <w:pPr>
              <w:spacing w:after="0"/>
              <w:jc w:val="center"/>
              <w:rPr>
                <w:rFonts w:ascii="VIC Light" w:hAnsi="VIC Light"/>
              </w:rPr>
            </w:pPr>
            <w:r w:rsidRPr="00A8441A">
              <w:rPr>
                <w:rFonts w:ascii="VIC Light" w:hAnsi="VIC Light"/>
              </w:rPr>
              <w:t>112,789</w:t>
            </w:r>
          </w:p>
        </w:tc>
        <w:tc>
          <w:tcPr>
            <w:tcW w:w="1949" w:type="dxa"/>
          </w:tcPr>
          <w:p w14:paraId="19240E4D" w14:textId="03DD3AD1" w:rsidR="00A8441A" w:rsidRPr="00A8441A" w:rsidRDefault="00A8441A" w:rsidP="00A8441A">
            <w:pPr>
              <w:spacing w:after="0"/>
              <w:jc w:val="center"/>
              <w:rPr>
                <w:rFonts w:ascii="VIC Light" w:hAnsi="VIC Light"/>
              </w:rPr>
            </w:pPr>
            <w:r w:rsidRPr="00A8441A">
              <w:rPr>
                <w:rFonts w:ascii="VIC Light" w:hAnsi="VIC Light"/>
              </w:rPr>
              <w:t>61,886</w:t>
            </w:r>
          </w:p>
        </w:tc>
        <w:tc>
          <w:tcPr>
            <w:tcW w:w="2745" w:type="dxa"/>
          </w:tcPr>
          <w:p w14:paraId="142FDCA8" w14:textId="232C154F" w:rsidR="00A8441A" w:rsidRPr="00A8441A" w:rsidRDefault="00A8441A" w:rsidP="00A8441A">
            <w:pPr>
              <w:spacing w:after="0"/>
              <w:jc w:val="center"/>
              <w:rPr>
                <w:rFonts w:ascii="VIC Light" w:hAnsi="VIC Light"/>
              </w:rPr>
            </w:pPr>
            <w:r w:rsidRPr="00A8441A">
              <w:rPr>
                <w:rFonts w:ascii="VIC Light" w:hAnsi="VIC Light"/>
              </w:rPr>
              <w:t>556,155</w:t>
            </w:r>
          </w:p>
        </w:tc>
      </w:tr>
      <w:tr w:rsidR="00A8441A" w:rsidRPr="00A8441A" w14:paraId="3DF698B8" w14:textId="77777777" w:rsidTr="000C7CB6">
        <w:trPr>
          <w:trHeight w:val="234"/>
        </w:trPr>
        <w:tc>
          <w:tcPr>
            <w:tcW w:w="1789" w:type="dxa"/>
            <w:vAlign w:val="bottom"/>
          </w:tcPr>
          <w:p w14:paraId="6A0E49CD" w14:textId="77777777" w:rsidR="00A8441A" w:rsidRPr="00A8441A" w:rsidRDefault="00A8441A" w:rsidP="00A8441A">
            <w:pPr>
              <w:spacing w:after="0"/>
              <w:jc w:val="center"/>
              <w:rPr>
                <w:rFonts w:ascii="VIC Light" w:hAnsi="VIC Light"/>
              </w:rPr>
            </w:pPr>
            <w:r w:rsidRPr="00A8441A">
              <w:rPr>
                <w:rFonts w:ascii="VIC Light" w:hAnsi="VIC Light"/>
              </w:rPr>
              <w:t>2020</w:t>
            </w:r>
          </w:p>
        </w:tc>
        <w:tc>
          <w:tcPr>
            <w:tcW w:w="1780" w:type="dxa"/>
          </w:tcPr>
          <w:p w14:paraId="40AC9504" w14:textId="70F81112" w:rsidR="00A8441A" w:rsidRPr="00A8441A" w:rsidRDefault="00A8441A" w:rsidP="00A8441A">
            <w:pPr>
              <w:spacing w:after="0"/>
              <w:jc w:val="center"/>
              <w:rPr>
                <w:rFonts w:ascii="VIC Light" w:hAnsi="VIC Light"/>
              </w:rPr>
            </w:pPr>
            <w:r w:rsidRPr="00A8441A">
              <w:rPr>
                <w:rFonts w:ascii="VIC Light" w:hAnsi="VIC Light"/>
              </w:rPr>
              <w:t>390,639</w:t>
            </w:r>
          </w:p>
        </w:tc>
        <w:tc>
          <w:tcPr>
            <w:tcW w:w="1780" w:type="dxa"/>
          </w:tcPr>
          <w:p w14:paraId="71C54271" w14:textId="47EF2C8D" w:rsidR="00A8441A" w:rsidRPr="00A8441A" w:rsidRDefault="00A8441A" w:rsidP="00A8441A">
            <w:pPr>
              <w:spacing w:after="0"/>
              <w:jc w:val="center"/>
              <w:rPr>
                <w:rFonts w:ascii="VIC Light" w:hAnsi="VIC Light"/>
              </w:rPr>
            </w:pPr>
            <w:r w:rsidRPr="00A8441A">
              <w:rPr>
                <w:rFonts w:ascii="VIC Light" w:hAnsi="VIC Light"/>
              </w:rPr>
              <w:t>112,361</w:t>
            </w:r>
          </w:p>
        </w:tc>
        <w:tc>
          <w:tcPr>
            <w:tcW w:w="1949" w:type="dxa"/>
          </w:tcPr>
          <w:p w14:paraId="5D034D64" w14:textId="626DC3D0" w:rsidR="00A8441A" w:rsidRPr="00A8441A" w:rsidRDefault="00A8441A" w:rsidP="00A8441A">
            <w:pPr>
              <w:spacing w:after="0"/>
              <w:jc w:val="center"/>
              <w:rPr>
                <w:rFonts w:ascii="VIC Light" w:hAnsi="VIC Light"/>
              </w:rPr>
            </w:pPr>
            <w:r w:rsidRPr="00A8441A">
              <w:rPr>
                <w:rFonts w:ascii="VIC Light" w:hAnsi="VIC Light"/>
              </w:rPr>
              <w:t>63,698</w:t>
            </w:r>
          </w:p>
        </w:tc>
        <w:tc>
          <w:tcPr>
            <w:tcW w:w="2745" w:type="dxa"/>
          </w:tcPr>
          <w:p w14:paraId="413233B6" w14:textId="533093BE" w:rsidR="00A8441A" w:rsidRPr="00A8441A" w:rsidRDefault="00A8441A" w:rsidP="00A8441A">
            <w:pPr>
              <w:spacing w:after="0"/>
              <w:jc w:val="center"/>
              <w:rPr>
                <w:rFonts w:ascii="VIC Light" w:hAnsi="VIC Light"/>
              </w:rPr>
            </w:pPr>
            <w:r w:rsidRPr="00A8441A">
              <w:rPr>
                <w:rFonts w:ascii="VIC Light" w:hAnsi="VIC Light"/>
              </w:rPr>
              <w:t>566,698</w:t>
            </w:r>
          </w:p>
        </w:tc>
      </w:tr>
      <w:tr w:rsidR="00A8441A" w:rsidRPr="00A8441A" w14:paraId="63B95FDC" w14:textId="77777777" w:rsidTr="000C7CB6">
        <w:trPr>
          <w:trHeight w:val="234"/>
        </w:trPr>
        <w:tc>
          <w:tcPr>
            <w:tcW w:w="1789" w:type="dxa"/>
            <w:vAlign w:val="bottom"/>
          </w:tcPr>
          <w:p w14:paraId="384DAF40" w14:textId="77777777" w:rsidR="00A8441A" w:rsidRPr="00A8441A" w:rsidRDefault="00A8441A" w:rsidP="00A8441A">
            <w:pPr>
              <w:spacing w:after="0"/>
              <w:jc w:val="center"/>
              <w:rPr>
                <w:rFonts w:ascii="VIC Light" w:hAnsi="VIC Light"/>
              </w:rPr>
            </w:pPr>
            <w:r w:rsidRPr="00A8441A">
              <w:rPr>
                <w:rFonts w:ascii="VIC Light" w:hAnsi="VIC Light"/>
              </w:rPr>
              <w:t>2021</w:t>
            </w:r>
          </w:p>
        </w:tc>
        <w:tc>
          <w:tcPr>
            <w:tcW w:w="1780" w:type="dxa"/>
          </w:tcPr>
          <w:p w14:paraId="4B18CCB6" w14:textId="75A5695A" w:rsidR="00A8441A" w:rsidRPr="00A8441A" w:rsidRDefault="00A8441A" w:rsidP="00A8441A">
            <w:pPr>
              <w:spacing w:after="0"/>
              <w:jc w:val="center"/>
              <w:rPr>
                <w:rFonts w:ascii="VIC Light" w:hAnsi="VIC Light"/>
              </w:rPr>
            </w:pPr>
            <w:r w:rsidRPr="00A8441A">
              <w:rPr>
                <w:rFonts w:ascii="VIC Light" w:hAnsi="VIC Light"/>
              </w:rPr>
              <w:t>401,128</w:t>
            </w:r>
          </w:p>
        </w:tc>
        <w:tc>
          <w:tcPr>
            <w:tcW w:w="1780" w:type="dxa"/>
          </w:tcPr>
          <w:p w14:paraId="19AF3880" w14:textId="3489DE19" w:rsidR="00A8441A" w:rsidRPr="00A8441A" w:rsidRDefault="00A8441A" w:rsidP="00A8441A">
            <w:pPr>
              <w:spacing w:after="0"/>
              <w:jc w:val="center"/>
              <w:rPr>
                <w:rFonts w:ascii="VIC Light" w:hAnsi="VIC Light"/>
              </w:rPr>
            </w:pPr>
            <w:r w:rsidRPr="00A8441A">
              <w:rPr>
                <w:rFonts w:ascii="VIC Light" w:hAnsi="VIC Light"/>
              </w:rPr>
              <w:t>111,613</w:t>
            </w:r>
          </w:p>
        </w:tc>
        <w:tc>
          <w:tcPr>
            <w:tcW w:w="1949" w:type="dxa"/>
          </w:tcPr>
          <w:p w14:paraId="03895216" w14:textId="118DD9AD" w:rsidR="00A8441A" w:rsidRPr="00A8441A" w:rsidRDefault="00A8441A" w:rsidP="00A8441A">
            <w:pPr>
              <w:spacing w:after="0"/>
              <w:jc w:val="center"/>
              <w:rPr>
                <w:rFonts w:ascii="VIC Light" w:hAnsi="VIC Light"/>
              </w:rPr>
            </w:pPr>
            <w:r w:rsidRPr="00A8441A">
              <w:rPr>
                <w:rFonts w:ascii="VIC Light" w:hAnsi="VIC Light"/>
              </w:rPr>
              <w:t>65,588</w:t>
            </w:r>
          </w:p>
        </w:tc>
        <w:tc>
          <w:tcPr>
            <w:tcW w:w="2745" w:type="dxa"/>
          </w:tcPr>
          <w:p w14:paraId="1748ED04" w14:textId="1F867F85" w:rsidR="00A8441A" w:rsidRPr="00A8441A" w:rsidRDefault="00A8441A" w:rsidP="00A8441A">
            <w:pPr>
              <w:spacing w:after="0"/>
              <w:jc w:val="center"/>
              <w:rPr>
                <w:rFonts w:ascii="VIC Light" w:hAnsi="VIC Light"/>
              </w:rPr>
            </w:pPr>
            <w:r w:rsidRPr="00A8441A">
              <w:rPr>
                <w:rFonts w:ascii="VIC Light" w:hAnsi="VIC Light"/>
              </w:rPr>
              <w:t>578,329</w:t>
            </w:r>
          </w:p>
        </w:tc>
      </w:tr>
      <w:tr w:rsidR="00A8441A" w:rsidRPr="00A8441A" w14:paraId="4072C8D3" w14:textId="77777777" w:rsidTr="000C7CB6">
        <w:trPr>
          <w:trHeight w:val="234"/>
        </w:trPr>
        <w:tc>
          <w:tcPr>
            <w:tcW w:w="1789" w:type="dxa"/>
            <w:vAlign w:val="bottom"/>
          </w:tcPr>
          <w:p w14:paraId="599F579B" w14:textId="77777777" w:rsidR="00A8441A" w:rsidRPr="00A8441A" w:rsidRDefault="00A8441A" w:rsidP="00A8441A">
            <w:pPr>
              <w:spacing w:after="0"/>
              <w:jc w:val="center"/>
              <w:rPr>
                <w:rFonts w:ascii="VIC Light" w:hAnsi="VIC Light"/>
              </w:rPr>
            </w:pPr>
            <w:r w:rsidRPr="00A8441A">
              <w:rPr>
                <w:rFonts w:ascii="VIC Light" w:hAnsi="VIC Light"/>
              </w:rPr>
              <w:t>2022</w:t>
            </w:r>
          </w:p>
        </w:tc>
        <w:tc>
          <w:tcPr>
            <w:tcW w:w="1780" w:type="dxa"/>
          </w:tcPr>
          <w:p w14:paraId="657BC2CC" w14:textId="1F16E594" w:rsidR="00A8441A" w:rsidRPr="00A8441A" w:rsidRDefault="00A8441A" w:rsidP="00A8441A">
            <w:pPr>
              <w:spacing w:after="0"/>
              <w:jc w:val="center"/>
              <w:rPr>
                <w:rFonts w:ascii="VIC Light" w:hAnsi="VIC Light"/>
              </w:rPr>
            </w:pPr>
            <w:r w:rsidRPr="00A8441A">
              <w:rPr>
                <w:rFonts w:ascii="VIC Light" w:hAnsi="VIC Light"/>
              </w:rPr>
              <w:t>409,192</w:t>
            </w:r>
          </w:p>
        </w:tc>
        <w:tc>
          <w:tcPr>
            <w:tcW w:w="1780" w:type="dxa"/>
          </w:tcPr>
          <w:p w14:paraId="0395F547" w14:textId="527CE04D" w:rsidR="00A8441A" w:rsidRPr="00A8441A" w:rsidRDefault="00A8441A" w:rsidP="00A8441A">
            <w:pPr>
              <w:spacing w:after="0"/>
              <w:jc w:val="center"/>
              <w:rPr>
                <w:rFonts w:ascii="VIC Light" w:hAnsi="VIC Light"/>
              </w:rPr>
            </w:pPr>
            <w:r w:rsidRPr="00A8441A">
              <w:rPr>
                <w:rFonts w:ascii="VIC Light" w:hAnsi="VIC Light"/>
              </w:rPr>
              <w:t>109,409</w:t>
            </w:r>
          </w:p>
        </w:tc>
        <w:tc>
          <w:tcPr>
            <w:tcW w:w="1949" w:type="dxa"/>
          </w:tcPr>
          <w:p w14:paraId="259F9837" w14:textId="2A19D239" w:rsidR="00A8441A" w:rsidRPr="00A8441A" w:rsidRDefault="00A8441A" w:rsidP="00A8441A">
            <w:pPr>
              <w:spacing w:after="0"/>
              <w:jc w:val="center"/>
              <w:rPr>
                <w:rFonts w:ascii="VIC Light" w:hAnsi="VIC Light"/>
              </w:rPr>
            </w:pPr>
            <w:r w:rsidRPr="00A8441A">
              <w:rPr>
                <w:rFonts w:ascii="VIC Light" w:hAnsi="VIC Light"/>
              </w:rPr>
              <w:t>66,878</w:t>
            </w:r>
          </w:p>
        </w:tc>
        <w:tc>
          <w:tcPr>
            <w:tcW w:w="2745" w:type="dxa"/>
          </w:tcPr>
          <w:p w14:paraId="50F0C999" w14:textId="698AF3FD" w:rsidR="00A8441A" w:rsidRPr="00A8441A" w:rsidRDefault="00A8441A" w:rsidP="00A8441A">
            <w:pPr>
              <w:spacing w:after="0"/>
              <w:jc w:val="center"/>
              <w:rPr>
                <w:rFonts w:ascii="VIC Light" w:hAnsi="VIC Light"/>
              </w:rPr>
            </w:pPr>
            <w:r w:rsidRPr="00A8441A">
              <w:rPr>
                <w:rFonts w:ascii="VIC Light" w:hAnsi="VIC Light"/>
              </w:rPr>
              <w:t>585,479</w:t>
            </w:r>
          </w:p>
        </w:tc>
      </w:tr>
      <w:tr w:rsidR="00A8441A" w:rsidRPr="00A8441A" w14:paraId="36D48FFA" w14:textId="77777777" w:rsidTr="000C7CB6">
        <w:trPr>
          <w:trHeight w:val="246"/>
        </w:trPr>
        <w:tc>
          <w:tcPr>
            <w:tcW w:w="1789" w:type="dxa"/>
            <w:vAlign w:val="bottom"/>
          </w:tcPr>
          <w:p w14:paraId="0E8F231E" w14:textId="77777777" w:rsidR="00A8441A" w:rsidRPr="00A8441A" w:rsidRDefault="00A8441A" w:rsidP="00A8441A">
            <w:pPr>
              <w:spacing w:after="0"/>
              <w:jc w:val="center"/>
              <w:rPr>
                <w:rFonts w:ascii="VIC Light" w:hAnsi="VIC Light"/>
              </w:rPr>
            </w:pPr>
            <w:r w:rsidRPr="00A8441A">
              <w:rPr>
                <w:rFonts w:ascii="VIC Light" w:hAnsi="VIC Light"/>
              </w:rPr>
              <w:t>2023</w:t>
            </w:r>
          </w:p>
        </w:tc>
        <w:tc>
          <w:tcPr>
            <w:tcW w:w="1780" w:type="dxa"/>
          </w:tcPr>
          <w:p w14:paraId="378BDDF3" w14:textId="48DDB8F6" w:rsidR="00A8441A" w:rsidRPr="00A8441A" w:rsidRDefault="00A8441A" w:rsidP="00A8441A">
            <w:pPr>
              <w:spacing w:after="0"/>
              <w:jc w:val="center"/>
              <w:rPr>
                <w:rFonts w:ascii="VIC Light" w:hAnsi="VIC Light"/>
              </w:rPr>
            </w:pPr>
            <w:r w:rsidRPr="00A8441A">
              <w:rPr>
                <w:rFonts w:ascii="VIC Light" w:hAnsi="VIC Light"/>
              </w:rPr>
              <w:t>416,502</w:t>
            </w:r>
          </w:p>
        </w:tc>
        <w:tc>
          <w:tcPr>
            <w:tcW w:w="1780" w:type="dxa"/>
          </w:tcPr>
          <w:p w14:paraId="38B2FC6A" w14:textId="0C61143F" w:rsidR="00A8441A" w:rsidRPr="00A8441A" w:rsidRDefault="00A8441A" w:rsidP="00A8441A">
            <w:pPr>
              <w:spacing w:after="0"/>
              <w:jc w:val="center"/>
              <w:rPr>
                <w:rFonts w:ascii="VIC Light" w:hAnsi="VIC Light"/>
              </w:rPr>
            </w:pPr>
            <w:r w:rsidRPr="00A8441A">
              <w:rPr>
                <w:rFonts w:ascii="VIC Light" w:hAnsi="VIC Light"/>
              </w:rPr>
              <w:t>106,173</w:t>
            </w:r>
          </w:p>
        </w:tc>
        <w:tc>
          <w:tcPr>
            <w:tcW w:w="1949" w:type="dxa"/>
          </w:tcPr>
          <w:p w14:paraId="585E819E" w14:textId="0EE46225" w:rsidR="00A8441A" w:rsidRPr="00A8441A" w:rsidRDefault="00A8441A" w:rsidP="00A8441A">
            <w:pPr>
              <w:spacing w:after="0"/>
              <w:jc w:val="center"/>
              <w:rPr>
                <w:rFonts w:ascii="VIC Light" w:hAnsi="VIC Light"/>
              </w:rPr>
            </w:pPr>
            <w:r w:rsidRPr="00A8441A">
              <w:rPr>
                <w:rFonts w:ascii="VIC Light" w:hAnsi="VIC Light"/>
              </w:rPr>
              <w:t>67,751</w:t>
            </w:r>
          </w:p>
        </w:tc>
        <w:tc>
          <w:tcPr>
            <w:tcW w:w="2745" w:type="dxa"/>
          </w:tcPr>
          <w:p w14:paraId="2442EEEC" w14:textId="13984210" w:rsidR="00A8441A" w:rsidRPr="00A8441A" w:rsidRDefault="00A8441A" w:rsidP="00A8441A">
            <w:pPr>
              <w:spacing w:after="0"/>
              <w:jc w:val="center"/>
              <w:rPr>
                <w:rFonts w:ascii="VIC Light" w:hAnsi="VIC Light"/>
              </w:rPr>
            </w:pPr>
            <w:r w:rsidRPr="00A8441A">
              <w:rPr>
                <w:rFonts w:ascii="VIC Light" w:hAnsi="VIC Light"/>
              </w:rPr>
              <w:t>590,426</w:t>
            </w:r>
          </w:p>
        </w:tc>
      </w:tr>
      <w:tr w:rsidR="00A8441A" w:rsidRPr="00A8441A" w14:paraId="6D58B760" w14:textId="77777777" w:rsidTr="000C7CB6">
        <w:trPr>
          <w:trHeight w:val="234"/>
        </w:trPr>
        <w:tc>
          <w:tcPr>
            <w:tcW w:w="1789" w:type="dxa"/>
            <w:vAlign w:val="bottom"/>
          </w:tcPr>
          <w:p w14:paraId="13A44529" w14:textId="77777777" w:rsidR="00A8441A" w:rsidRPr="00A8441A" w:rsidRDefault="00A8441A" w:rsidP="00A8441A">
            <w:pPr>
              <w:spacing w:after="0"/>
              <w:jc w:val="center"/>
              <w:rPr>
                <w:rFonts w:ascii="VIC Light" w:hAnsi="VIC Light"/>
              </w:rPr>
            </w:pPr>
            <w:r w:rsidRPr="00A8441A">
              <w:rPr>
                <w:rFonts w:ascii="VIC Light" w:hAnsi="VIC Light"/>
              </w:rPr>
              <w:t>2024</w:t>
            </w:r>
          </w:p>
        </w:tc>
        <w:tc>
          <w:tcPr>
            <w:tcW w:w="1780" w:type="dxa"/>
          </w:tcPr>
          <w:p w14:paraId="0B50E8DF" w14:textId="39614F18" w:rsidR="00A8441A" w:rsidRPr="00A8441A" w:rsidRDefault="00A8441A" w:rsidP="00A8441A">
            <w:pPr>
              <w:spacing w:after="0"/>
              <w:jc w:val="center"/>
              <w:rPr>
                <w:rFonts w:ascii="VIC Light" w:hAnsi="VIC Light"/>
              </w:rPr>
            </w:pPr>
            <w:r w:rsidRPr="00A8441A">
              <w:rPr>
                <w:rFonts w:ascii="VIC Light" w:hAnsi="VIC Light"/>
              </w:rPr>
              <w:t>425,176</w:t>
            </w:r>
          </w:p>
        </w:tc>
        <w:tc>
          <w:tcPr>
            <w:tcW w:w="1780" w:type="dxa"/>
          </w:tcPr>
          <w:p w14:paraId="64E3D18E" w14:textId="36E70EF1" w:rsidR="00A8441A" w:rsidRPr="00A8441A" w:rsidRDefault="00A8441A" w:rsidP="00A8441A">
            <w:pPr>
              <w:spacing w:after="0"/>
              <w:jc w:val="center"/>
              <w:rPr>
                <w:rFonts w:ascii="VIC Light" w:hAnsi="VIC Light"/>
              </w:rPr>
            </w:pPr>
            <w:r w:rsidRPr="00A8441A">
              <w:rPr>
                <w:rFonts w:ascii="VIC Light" w:hAnsi="VIC Light"/>
              </w:rPr>
              <w:t>102,373</w:t>
            </w:r>
          </w:p>
        </w:tc>
        <w:tc>
          <w:tcPr>
            <w:tcW w:w="1949" w:type="dxa"/>
          </w:tcPr>
          <w:p w14:paraId="49065325" w14:textId="60F6C207" w:rsidR="00A8441A" w:rsidRPr="00A8441A" w:rsidRDefault="00A8441A" w:rsidP="00A8441A">
            <w:pPr>
              <w:spacing w:after="0"/>
              <w:jc w:val="center"/>
              <w:rPr>
                <w:rFonts w:ascii="VIC Light" w:hAnsi="VIC Light"/>
              </w:rPr>
            </w:pPr>
            <w:r w:rsidRPr="00A8441A">
              <w:rPr>
                <w:rFonts w:ascii="VIC Light" w:hAnsi="VIC Light"/>
              </w:rPr>
              <w:t>68,427</w:t>
            </w:r>
          </w:p>
        </w:tc>
        <w:tc>
          <w:tcPr>
            <w:tcW w:w="2745" w:type="dxa"/>
          </w:tcPr>
          <w:p w14:paraId="1FFDF97B" w14:textId="0ECB242E" w:rsidR="00A8441A" w:rsidRPr="00A8441A" w:rsidRDefault="00A8441A" w:rsidP="00A8441A">
            <w:pPr>
              <w:spacing w:after="0"/>
              <w:jc w:val="center"/>
              <w:rPr>
                <w:rFonts w:ascii="VIC Light" w:hAnsi="VIC Light"/>
              </w:rPr>
            </w:pPr>
            <w:r w:rsidRPr="00A8441A">
              <w:rPr>
                <w:rFonts w:ascii="VIC Light" w:hAnsi="VIC Light"/>
              </w:rPr>
              <w:t>595,976</w:t>
            </w:r>
          </w:p>
        </w:tc>
      </w:tr>
    </w:tbl>
    <w:p w14:paraId="7F7FD9F4" w14:textId="7B4E7498" w:rsidR="00B34AAC" w:rsidRPr="00A8441A" w:rsidRDefault="00B34AAC" w:rsidP="00B34AAC">
      <w:pPr>
        <w:rPr>
          <w:rFonts w:ascii="VIC Light" w:hAnsi="VIC Light"/>
        </w:rPr>
      </w:pPr>
    </w:p>
    <w:p w14:paraId="49DAEC19" w14:textId="189713B6" w:rsidR="0080679E" w:rsidRPr="00DE770C" w:rsidRDefault="0080679E" w:rsidP="0080679E">
      <w:pPr>
        <w:rPr>
          <w:rFonts w:ascii="VIC Light" w:hAnsi="VIC Light" w:cs="Times New Roman"/>
        </w:rPr>
      </w:pPr>
      <w:r w:rsidRPr="00CD2BC7">
        <w:rPr>
          <w:rFonts w:ascii="VIC Light" w:hAnsi="VIC Light" w:cs="Times New Roman"/>
        </w:rPr>
        <w:t>The following reference table provides an overview of the forecast</w:t>
      </w:r>
      <w:r>
        <w:rPr>
          <w:rFonts w:ascii="VIC Light" w:hAnsi="VIC Light" w:cs="Times New Roman"/>
        </w:rPr>
        <w:t xml:space="preserve"> primary</w:t>
      </w:r>
      <w:r w:rsidRPr="00CD2BC7">
        <w:rPr>
          <w:rFonts w:ascii="VIC Light" w:hAnsi="VIC Light" w:cs="Times New Roman"/>
        </w:rPr>
        <w:t xml:space="preserve"> </w:t>
      </w:r>
      <w:r>
        <w:rPr>
          <w:rFonts w:ascii="VIC Light" w:hAnsi="VIC Light" w:cs="Times New Roman"/>
        </w:rPr>
        <w:t>teacher attrition</w:t>
      </w:r>
      <w:r w:rsidRPr="00CD2BC7">
        <w:rPr>
          <w:rFonts w:ascii="VIC Light" w:hAnsi="VIC Light" w:cs="Times New Roman"/>
        </w:rPr>
        <w:t xml:space="preserve">. The data used in this reference table was sourced from </w:t>
      </w:r>
      <w:r w:rsidR="00D82024">
        <w:rPr>
          <w:rFonts w:ascii="VIC Light" w:hAnsi="VIC Light" w:cs="Times New Roman"/>
        </w:rPr>
        <w:t>‘</w:t>
      </w:r>
      <w:r w:rsidR="00D82024" w:rsidRPr="00440EC3">
        <w:rPr>
          <w:rFonts w:ascii="VIC Light" w:hAnsi="VIC Light"/>
          <w:i/>
        </w:rPr>
        <w:t>February School Census (1987-2018)</w:t>
      </w:r>
      <w:r w:rsidR="00D82024" w:rsidRPr="00234344">
        <w:rPr>
          <w:rFonts w:ascii="VIC Light" w:hAnsi="VIC Light"/>
        </w:rPr>
        <w:t>’</w:t>
      </w:r>
      <w:r w:rsidR="00D82024">
        <w:rPr>
          <w:rFonts w:ascii="VIC Light" w:hAnsi="VIC Light"/>
        </w:rPr>
        <w:t xml:space="preserve"> and</w:t>
      </w:r>
      <w:r w:rsidR="00D82024" w:rsidRPr="00234344">
        <w:rPr>
          <w:rFonts w:ascii="VIC Light" w:hAnsi="VIC Light"/>
        </w:rPr>
        <w:t xml:space="preserve"> </w:t>
      </w:r>
      <w:r w:rsidR="00D82024" w:rsidRPr="00234344">
        <w:rPr>
          <w:rFonts w:ascii="VIC Light" w:hAnsi="VIC Light" w:cs="Arial"/>
          <w:i/>
          <w:iCs/>
          <w:color w:val="000000" w:themeColor="text1"/>
          <w:kern w:val="24"/>
          <w:szCs w:val="18"/>
        </w:rPr>
        <w:t>‘</w:t>
      </w:r>
      <w:r w:rsidR="00D82024" w:rsidRPr="008326E8">
        <w:rPr>
          <w:rFonts w:ascii="VIC Light" w:hAnsi="VIC Light" w:cs="Arial"/>
          <w:i/>
          <w:iCs/>
          <w:color w:val="000000" w:themeColor="text1"/>
          <w:kern w:val="24"/>
          <w:szCs w:val="18"/>
        </w:rPr>
        <w:t>Victoria in Future 2019 (VIF2019) Population and Household Projections (June 2019)</w:t>
      </w:r>
      <w:r w:rsidR="00D82024">
        <w:rPr>
          <w:rFonts w:ascii="VIC Light" w:hAnsi="VIC Light" w:cs="Arial"/>
          <w:i/>
          <w:iCs/>
          <w:color w:val="000000" w:themeColor="text1"/>
          <w:kern w:val="24"/>
          <w:szCs w:val="18"/>
        </w:rPr>
        <w:t>’</w:t>
      </w:r>
      <w:r w:rsidR="00D82024">
        <w:rPr>
          <w:rFonts w:ascii="VIC Light" w:hAnsi="VIC Light" w:cs="Times New Roman"/>
        </w:rPr>
        <w:t>.</w:t>
      </w:r>
    </w:p>
    <w:p w14:paraId="6EA05392" w14:textId="5499DE03" w:rsidR="0080679E" w:rsidRPr="00EC45A0" w:rsidRDefault="0080679E" w:rsidP="0080679E">
      <w:pPr>
        <w:pStyle w:val="Heading3"/>
        <w:rPr>
          <w:rFonts w:ascii="VIC Light" w:hAnsi="VIC Light"/>
        </w:rPr>
      </w:pPr>
      <w:bookmarkStart w:id="130" w:name="_Toc43126838"/>
      <w:r w:rsidRPr="00EC45A0">
        <w:rPr>
          <w:rFonts w:ascii="VIC Light" w:hAnsi="VIC Light"/>
        </w:rPr>
        <w:t>Table</w:t>
      </w:r>
      <w:r w:rsidRPr="00EC45A0">
        <w:rPr>
          <w:rFonts w:ascii="VIC Light" w:hAnsi="VIC Light" w:cs="Times New Roman"/>
        </w:rPr>
        <w:t xml:space="preserve"> </w:t>
      </w:r>
      <w:r w:rsidR="00725C13">
        <w:rPr>
          <w:rFonts w:ascii="VIC Light" w:hAnsi="VIC Light" w:cs="Times New Roman"/>
        </w:rPr>
        <w:t>2</w:t>
      </w:r>
      <w:r w:rsidR="00400218">
        <w:rPr>
          <w:rFonts w:ascii="VIC Light" w:hAnsi="VIC Light" w:cs="Times New Roman"/>
        </w:rPr>
        <w:t>7</w:t>
      </w:r>
      <w:r w:rsidRPr="00EC45A0">
        <w:rPr>
          <w:rFonts w:ascii="VIC Light" w:hAnsi="VIC Light" w:cs="Times New Roman"/>
        </w:rPr>
        <w:t>.</w:t>
      </w:r>
      <w:r w:rsidR="00725C13">
        <w:rPr>
          <w:rFonts w:ascii="VIC Light" w:hAnsi="VIC Light" w:cs="Times New Roman"/>
        </w:rPr>
        <w:t>2</w:t>
      </w:r>
      <w:r w:rsidRPr="00EC45A0">
        <w:rPr>
          <w:rFonts w:ascii="VIC Light" w:hAnsi="VIC Light" w:cs="Times New Roman"/>
        </w:rPr>
        <w:t xml:space="preserve">: Forecast primary </w:t>
      </w:r>
      <w:r>
        <w:rPr>
          <w:rFonts w:ascii="VIC Light" w:hAnsi="VIC Light" w:cs="Times New Roman"/>
        </w:rPr>
        <w:t>teacher attrition</w:t>
      </w:r>
      <w:r w:rsidRPr="00EC45A0">
        <w:rPr>
          <w:rFonts w:ascii="VIC Light" w:hAnsi="VIC Light" w:cs="Times New Roman"/>
        </w:rPr>
        <w:t xml:space="preserve"> (20</w:t>
      </w:r>
      <w:r>
        <w:rPr>
          <w:rFonts w:ascii="VIC Light" w:hAnsi="VIC Light" w:cs="Times New Roman"/>
        </w:rPr>
        <w:t>18</w:t>
      </w:r>
      <w:r w:rsidRPr="00EC45A0">
        <w:rPr>
          <w:rFonts w:ascii="VIC Light" w:hAnsi="VIC Light" w:cs="Times New Roman"/>
        </w:rPr>
        <w:t xml:space="preserve"> – 2024)</w:t>
      </w:r>
      <w:bookmarkEnd w:id="130"/>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80679E" w:rsidRPr="009B29EC" w14:paraId="14CDA090" w14:textId="77777777" w:rsidTr="00854A16">
        <w:trPr>
          <w:trHeight w:val="60"/>
          <w:tblHeader/>
        </w:trPr>
        <w:tc>
          <w:tcPr>
            <w:tcW w:w="4595" w:type="dxa"/>
            <w:vAlign w:val="bottom"/>
          </w:tcPr>
          <w:p w14:paraId="17B2F5BD" w14:textId="77777777" w:rsidR="0080679E" w:rsidRPr="009B29EC" w:rsidRDefault="0080679E" w:rsidP="00854A16">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478A0423" w14:textId="3FCE14CA" w:rsidR="0080679E" w:rsidRPr="009B29EC" w:rsidRDefault="0080679E" w:rsidP="00854A16">
            <w:pPr>
              <w:jc w:val="center"/>
              <w:rPr>
                <w:rFonts w:ascii="VIC Light" w:hAnsi="VIC Light"/>
                <w:b/>
              </w:rPr>
            </w:pPr>
            <w:r w:rsidRPr="009B29EC">
              <w:rPr>
                <w:rFonts w:ascii="VIC Light" w:hAnsi="VIC Light"/>
                <w:b/>
              </w:rPr>
              <w:t xml:space="preserve">Total </w:t>
            </w:r>
            <w:r>
              <w:rPr>
                <w:rFonts w:ascii="VIC Light" w:hAnsi="VIC Light"/>
                <w:b/>
              </w:rPr>
              <w:t>number of teachers</w:t>
            </w:r>
          </w:p>
        </w:tc>
      </w:tr>
      <w:tr w:rsidR="002F1491" w:rsidRPr="009B29EC" w14:paraId="45A19083" w14:textId="77777777" w:rsidTr="00854A16">
        <w:trPr>
          <w:trHeight w:val="234"/>
        </w:trPr>
        <w:tc>
          <w:tcPr>
            <w:tcW w:w="4595" w:type="dxa"/>
            <w:vAlign w:val="bottom"/>
          </w:tcPr>
          <w:p w14:paraId="2F9572BB" w14:textId="5E31307D" w:rsidR="002F1491" w:rsidRDefault="002F1491" w:rsidP="002F1491">
            <w:pPr>
              <w:spacing w:after="0"/>
              <w:jc w:val="center"/>
              <w:rPr>
                <w:rFonts w:ascii="VIC Light" w:hAnsi="VIC Light"/>
              </w:rPr>
            </w:pPr>
            <w:r w:rsidRPr="009B29EC">
              <w:rPr>
                <w:rFonts w:ascii="VIC Light" w:hAnsi="VIC Light"/>
              </w:rPr>
              <w:t>2018</w:t>
            </w:r>
          </w:p>
        </w:tc>
        <w:tc>
          <w:tcPr>
            <w:tcW w:w="5400" w:type="dxa"/>
          </w:tcPr>
          <w:p w14:paraId="135F2F2D" w14:textId="65DFA772" w:rsidR="002F1491" w:rsidRPr="002F1491" w:rsidRDefault="002F1491" w:rsidP="002F1491">
            <w:pPr>
              <w:spacing w:after="0"/>
              <w:jc w:val="center"/>
              <w:rPr>
                <w:rFonts w:ascii="VIC Light" w:hAnsi="VIC Light"/>
              </w:rPr>
            </w:pPr>
            <w:r w:rsidRPr="002F1491">
              <w:rPr>
                <w:rFonts w:ascii="VIC Light" w:hAnsi="VIC Light"/>
              </w:rPr>
              <w:t xml:space="preserve">2,195 </w:t>
            </w:r>
          </w:p>
        </w:tc>
      </w:tr>
      <w:tr w:rsidR="002F1491" w:rsidRPr="009B29EC" w14:paraId="42838B5A" w14:textId="77777777" w:rsidTr="00854A16">
        <w:trPr>
          <w:trHeight w:val="234"/>
        </w:trPr>
        <w:tc>
          <w:tcPr>
            <w:tcW w:w="4595" w:type="dxa"/>
            <w:vAlign w:val="bottom"/>
          </w:tcPr>
          <w:p w14:paraId="6231D026" w14:textId="3ACD7926" w:rsidR="002F1491" w:rsidRDefault="002F1491" w:rsidP="002F1491">
            <w:pPr>
              <w:spacing w:after="0"/>
              <w:jc w:val="center"/>
              <w:rPr>
                <w:rFonts w:ascii="VIC Light" w:hAnsi="VIC Light"/>
              </w:rPr>
            </w:pPr>
            <w:r w:rsidRPr="009B29EC">
              <w:rPr>
                <w:rFonts w:ascii="VIC Light" w:hAnsi="VIC Light"/>
              </w:rPr>
              <w:t>2019</w:t>
            </w:r>
          </w:p>
        </w:tc>
        <w:tc>
          <w:tcPr>
            <w:tcW w:w="5400" w:type="dxa"/>
          </w:tcPr>
          <w:p w14:paraId="2C0B247D" w14:textId="50279DC6" w:rsidR="002F1491" w:rsidRPr="002F1491" w:rsidRDefault="002F1491" w:rsidP="002F1491">
            <w:pPr>
              <w:spacing w:after="0"/>
              <w:jc w:val="center"/>
              <w:rPr>
                <w:rFonts w:ascii="VIC Light" w:hAnsi="VIC Light"/>
              </w:rPr>
            </w:pPr>
            <w:r w:rsidRPr="002F1491">
              <w:rPr>
                <w:rFonts w:ascii="VIC Light" w:hAnsi="VIC Light"/>
              </w:rPr>
              <w:t xml:space="preserve">2,226 </w:t>
            </w:r>
          </w:p>
        </w:tc>
      </w:tr>
      <w:tr w:rsidR="002F1491" w:rsidRPr="009B29EC" w14:paraId="5AC888F2" w14:textId="77777777" w:rsidTr="00854A16">
        <w:trPr>
          <w:trHeight w:val="234"/>
        </w:trPr>
        <w:tc>
          <w:tcPr>
            <w:tcW w:w="4595" w:type="dxa"/>
            <w:vAlign w:val="bottom"/>
          </w:tcPr>
          <w:p w14:paraId="4B85E186" w14:textId="52673711" w:rsidR="002F1491" w:rsidRDefault="002F1491" w:rsidP="002F1491">
            <w:pPr>
              <w:spacing w:after="0"/>
              <w:jc w:val="center"/>
              <w:rPr>
                <w:rFonts w:ascii="VIC Light" w:hAnsi="VIC Light"/>
              </w:rPr>
            </w:pPr>
            <w:r w:rsidRPr="009B29EC">
              <w:rPr>
                <w:rFonts w:ascii="VIC Light" w:hAnsi="VIC Light"/>
              </w:rPr>
              <w:t>2020</w:t>
            </w:r>
          </w:p>
        </w:tc>
        <w:tc>
          <w:tcPr>
            <w:tcW w:w="5400" w:type="dxa"/>
          </w:tcPr>
          <w:p w14:paraId="6A29A5BF" w14:textId="1ADC9B36" w:rsidR="002F1491" w:rsidRPr="002F1491" w:rsidRDefault="002F1491" w:rsidP="002F1491">
            <w:pPr>
              <w:spacing w:after="0"/>
              <w:jc w:val="center"/>
              <w:rPr>
                <w:rFonts w:ascii="VIC Light" w:hAnsi="VIC Light"/>
              </w:rPr>
            </w:pPr>
            <w:r w:rsidRPr="002F1491">
              <w:rPr>
                <w:rFonts w:ascii="VIC Light" w:hAnsi="VIC Light"/>
              </w:rPr>
              <w:t xml:space="preserve">2,285 </w:t>
            </w:r>
          </w:p>
        </w:tc>
      </w:tr>
      <w:tr w:rsidR="002F1491" w:rsidRPr="009B29EC" w14:paraId="3D1B11DE" w14:textId="77777777" w:rsidTr="00854A16">
        <w:trPr>
          <w:trHeight w:val="234"/>
        </w:trPr>
        <w:tc>
          <w:tcPr>
            <w:tcW w:w="4595" w:type="dxa"/>
            <w:vAlign w:val="bottom"/>
          </w:tcPr>
          <w:p w14:paraId="5A3A8FB8" w14:textId="28ED2270" w:rsidR="002F1491" w:rsidRPr="009B29EC" w:rsidRDefault="002F1491" w:rsidP="002F1491">
            <w:pPr>
              <w:spacing w:after="0"/>
              <w:jc w:val="center"/>
              <w:rPr>
                <w:rFonts w:ascii="VIC Light" w:hAnsi="VIC Light"/>
              </w:rPr>
            </w:pPr>
            <w:r w:rsidRPr="009B29EC">
              <w:rPr>
                <w:rFonts w:ascii="VIC Light" w:hAnsi="VIC Light"/>
              </w:rPr>
              <w:t>2021</w:t>
            </w:r>
          </w:p>
        </w:tc>
        <w:tc>
          <w:tcPr>
            <w:tcW w:w="5400" w:type="dxa"/>
          </w:tcPr>
          <w:p w14:paraId="13A85D96" w14:textId="1C3B17C6" w:rsidR="002F1491" w:rsidRPr="002F1491" w:rsidRDefault="002F1491" w:rsidP="002F1491">
            <w:pPr>
              <w:spacing w:after="0"/>
              <w:jc w:val="center"/>
              <w:rPr>
                <w:rFonts w:ascii="VIC Light" w:hAnsi="VIC Light"/>
              </w:rPr>
            </w:pPr>
            <w:r w:rsidRPr="002F1491">
              <w:rPr>
                <w:rFonts w:ascii="VIC Light" w:hAnsi="VIC Light"/>
              </w:rPr>
              <w:t xml:space="preserve">2,330 </w:t>
            </w:r>
          </w:p>
        </w:tc>
      </w:tr>
      <w:tr w:rsidR="002F1491" w:rsidRPr="009B29EC" w14:paraId="6712473C" w14:textId="77777777" w:rsidTr="00854A16">
        <w:trPr>
          <w:trHeight w:val="234"/>
        </w:trPr>
        <w:tc>
          <w:tcPr>
            <w:tcW w:w="4595" w:type="dxa"/>
            <w:vAlign w:val="bottom"/>
          </w:tcPr>
          <w:p w14:paraId="52894B56" w14:textId="68FC0999" w:rsidR="002F1491" w:rsidRPr="009B29EC" w:rsidRDefault="002F1491" w:rsidP="002F1491">
            <w:pPr>
              <w:spacing w:after="0"/>
              <w:jc w:val="center"/>
              <w:rPr>
                <w:rFonts w:ascii="VIC Light" w:hAnsi="VIC Light"/>
              </w:rPr>
            </w:pPr>
            <w:r w:rsidRPr="009B29EC">
              <w:rPr>
                <w:rFonts w:ascii="VIC Light" w:hAnsi="VIC Light"/>
              </w:rPr>
              <w:t>2022</w:t>
            </w:r>
          </w:p>
        </w:tc>
        <w:tc>
          <w:tcPr>
            <w:tcW w:w="5400" w:type="dxa"/>
          </w:tcPr>
          <w:p w14:paraId="781C0C56" w14:textId="220BC067" w:rsidR="002F1491" w:rsidRPr="002F1491" w:rsidRDefault="002F1491" w:rsidP="002F1491">
            <w:pPr>
              <w:spacing w:after="0"/>
              <w:jc w:val="center"/>
              <w:rPr>
                <w:rFonts w:ascii="VIC Light" w:hAnsi="VIC Light"/>
              </w:rPr>
            </w:pPr>
            <w:r w:rsidRPr="002F1491">
              <w:rPr>
                <w:rFonts w:ascii="VIC Light" w:hAnsi="VIC Light"/>
              </w:rPr>
              <w:t xml:space="preserve">2,378 </w:t>
            </w:r>
          </w:p>
        </w:tc>
      </w:tr>
      <w:tr w:rsidR="002F1491" w:rsidRPr="009B29EC" w14:paraId="035687CF" w14:textId="77777777" w:rsidTr="00854A16">
        <w:trPr>
          <w:trHeight w:val="234"/>
        </w:trPr>
        <w:tc>
          <w:tcPr>
            <w:tcW w:w="4595" w:type="dxa"/>
            <w:vAlign w:val="bottom"/>
          </w:tcPr>
          <w:p w14:paraId="4343BCB6" w14:textId="01983598" w:rsidR="002F1491" w:rsidRPr="009B29EC" w:rsidRDefault="002F1491" w:rsidP="002F1491">
            <w:pPr>
              <w:spacing w:after="0"/>
              <w:jc w:val="center"/>
              <w:rPr>
                <w:rFonts w:ascii="VIC Light" w:hAnsi="VIC Light"/>
              </w:rPr>
            </w:pPr>
            <w:r w:rsidRPr="009B29EC">
              <w:rPr>
                <w:rFonts w:ascii="VIC Light" w:hAnsi="VIC Light"/>
              </w:rPr>
              <w:t>2023</w:t>
            </w:r>
          </w:p>
        </w:tc>
        <w:tc>
          <w:tcPr>
            <w:tcW w:w="5400" w:type="dxa"/>
          </w:tcPr>
          <w:p w14:paraId="18AB6BE2" w14:textId="37E0EF1C" w:rsidR="002F1491" w:rsidRPr="002F1491" w:rsidRDefault="002F1491" w:rsidP="002F1491">
            <w:pPr>
              <w:spacing w:after="0"/>
              <w:jc w:val="center"/>
              <w:rPr>
                <w:rFonts w:ascii="VIC Light" w:hAnsi="VIC Light"/>
              </w:rPr>
            </w:pPr>
            <w:r w:rsidRPr="002F1491">
              <w:rPr>
                <w:rFonts w:ascii="VIC Light" w:hAnsi="VIC Light"/>
              </w:rPr>
              <w:t xml:space="preserve">2,415 </w:t>
            </w:r>
          </w:p>
        </w:tc>
      </w:tr>
      <w:tr w:rsidR="002F1491" w:rsidRPr="009B29EC" w14:paraId="27362D5A" w14:textId="77777777" w:rsidTr="00854A16">
        <w:trPr>
          <w:trHeight w:val="234"/>
        </w:trPr>
        <w:tc>
          <w:tcPr>
            <w:tcW w:w="4595" w:type="dxa"/>
            <w:vAlign w:val="bottom"/>
          </w:tcPr>
          <w:p w14:paraId="29A4C759" w14:textId="67B21759" w:rsidR="002F1491" w:rsidRPr="009B29EC" w:rsidRDefault="002F1491" w:rsidP="002F1491">
            <w:pPr>
              <w:spacing w:after="0"/>
              <w:jc w:val="center"/>
              <w:rPr>
                <w:rFonts w:ascii="VIC Light" w:hAnsi="VIC Light"/>
              </w:rPr>
            </w:pPr>
            <w:r>
              <w:rPr>
                <w:rFonts w:ascii="VIC Light" w:hAnsi="VIC Light"/>
              </w:rPr>
              <w:t>2024</w:t>
            </w:r>
          </w:p>
        </w:tc>
        <w:tc>
          <w:tcPr>
            <w:tcW w:w="5400" w:type="dxa"/>
          </w:tcPr>
          <w:p w14:paraId="31806F2F" w14:textId="4B41C7C8" w:rsidR="002F1491" w:rsidRPr="002F1491" w:rsidRDefault="002F1491" w:rsidP="002F1491">
            <w:pPr>
              <w:spacing w:after="0"/>
              <w:jc w:val="center"/>
              <w:rPr>
                <w:rFonts w:ascii="VIC Light" w:hAnsi="VIC Light"/>
              </w:rPr>
            </w:pPr>
            <w:r w:rsidRPr="002F1491">
              <w:rPr>
                <w:rFonts w:ascii="VIC Light" w:hAnsi="VIC Light"/>
              </w:rPr>
              <w:t xml:space="preserve">2,458 </w:t>
            </w:r>
          </w:p>
        </w:tc>
      </w:tr>
    </w:tbl>
    <w:p w14:paraId="0BDBDAA4" w14:textId="77777777" w:rsidR="0080679E" w:rsidRDefault="0080679E" w:rsidP="00B34AAC"/>
    <w:p w14:paraId="1CBC9D9E" w14:textId="519C26E0" w:rsidR="008C0E14" w:rsidRPr="009B29EC" w:rsidRDefault="00797848" w:rsidP="008C0E14">
      <w:pPr>
        <w:pStyle w:val="Heading2"/>
        <w:rPr>
          <w:rFonts w:ascii="VIC Light" w:hAnsi="VIC Light"/>
        </w:rPr>
      </w:pPr>
      <w:bookmarkStart w:id="131" w:name="_Toc43126839"/>
      <w:r>
        <w:rPr>
          <w:rFonts w:ascii="VIC Light" w:hAnsi="VIC Light"/>
        </w:rPr>
        <w:t>VTAC</w:t>
      </w:r>
      <w:r w:rsidR="008C0E14" w:rsidRPr="009B29EC">
        <w:rPr>
          <w:rFonts w:ascii="VIC Light" w:hAnsi="VIC Light"/>
        </w:rPr>
        <w:t xml:space="preserve"> applications, offers and acceptances</w:t>
      </w:r>
      <w:bookmarkEnd w:id="131"/>
    </w:p>
    <w:p w14:paraId="0AF788AC" w14:textId="320073A3" w:rsidR="008C0E14" w:rsidRPr="009B29EC" w:rsidRDefault="008C0E14" w:rsidP="008C0E14">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2007 and 201</w:t>
      </w:r>
      <w:r w:rsidR="00B027D7" w:rsidRPr="009B29EC">
        <w:rPr>
          <w:rFonts w:ascii="VIC Light" w:hAnsi="VIC Light"/>
        </w:rPr>
        <w:t>8</w:t>
      </w:r>
      <w:r w:rsidRPr="009B29EC">
        <w:rPr>
          <w:rFonts w:ascii="VIC Light" w:hAnsi="VIC Light"/>
        </w:rPr>
        <w:t xml:space="preserve">. This data is available publicly from the Victorian Tertiary Admissions Centre (VTAC). </w:t>
      </w:r>
    </w:p>
    <w:p w14:paraId="5542F2E5" w14:textId="77777777" w:rsidR="008C0E14" w:rsidRPr="009B29EC" w:rsidRDefault="008C0E14" w:rsidP="008C0E14">
      <w:pPr>
        <w:spacing w:after="0"/>
        <w:rPr>
          <w:rFonts w:ascii="VIC Light" w:hAnsi="VIC Light"/>
        </w:rPr>
      </w:pPr>
    </w:p>
    <w:p w14:paraId="046D0ED1" w14:textId="0F8C8B70" w:rsidR="008C0E14" w:rsidRPr="009B29EC" w:rsidRDefault="008C0E14" w:rsidP="008C0E14">
      <w:pPr>
        <w:pStyle w:val="Heading3"/>
        <w:rPr>
          <w:rFonts w:ascii="VIC Light" w:hAnsi="VIC Light"/>
        </w:rPr>
      </w:pPr>
      <w:bookmarkStart w:id="132" w:name="_Toc43126840"/>
      <w:r w:rsidRPr="009B29EC">
        <w:rPr>
          <w:rFonts w:ascii="VIC Light" w:hAnsi="VIC Light"/>
        </w:rPr>
        <w:t xml:space="preserve">Table </w:t>
      </w:r>
      <w:r w:rsidR="00725C13">
        <w:rPr>
          <w:rFonts w:ascii="VIC Light" w:hAnsi="VIC Light"/>
        </w:rPr>
        <w:t>2</w:t>
      </w:r>
      <w:r w:rsidR="00400218">
        <w:rPr>
          <w:rFonts w:ascii="VIC Light" w:hAnsi="VIC Light"/>
        </w:rPr>
        <w:t>8</w:t>
      </w:r>
      <w:r w:rsidRPr="009B29EC">
        <w:rPr>
          <w:rFonts w:ascii="VIC Light" w:hAnsi="VIC Light"/>
        </w:rPr>
        <w:t>.1: Victorian ITE course first preference applications, offers and acceptances (2007-201</w:t>
      </w:r>
      <w:r w:rsidR="00B027D7" w:rsidRPr="009B29EC">
        <w:rPr>
          <w:rFonts w:ascii="VIC Light" w:hAnsi="VIC Light"/>
        </w:rPr>
        <w:t>8</w:t>
      </w:r>
      <w:r w:rsidRPr="009B29EC">
        <w:rPr>
          <w:rFonts w:ascii="VIC Light" w:hAnsi="VIC Light"/>
        </w:rPr>
        <w:t>), by course type</w:t>
      </w:r>
      <w:bookmarkEnd w:id="132"/>
    </w:p>
    <w:tbl>
      <w:tblPr>
        <w:tblStyle w:val="GridTable1Light-Accent1"/>
        <w:tblW w:w="50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701"/>
        <w:gridCol w:w="1644"/>
        <w:gridCol w:w="1559"/>
        <w:gridCol w:w="1644"/>
        <w:gridCol w:w="1474"/>
        <w:gridCol w:w="1644"/>
        <w:gridCol w:w="1560"/>
      </w:tblGrid>
      <w:tr w:rsidR="008C0E14" w:rsidRPr="009B29EC" w14:paraId="28B0F47A" w14:textId="77777777" w:rsidTr="0014443B">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6DE104F" w14:textId="77777777" w:rsidR="008C0E14" w:rsidRPr="009B29EC" w:rsidRDefault="008C0E14" w:rsidP="008C0E14">
            <w:pPr>
              <w:spacing w:after="0"/>
              <w:jc w:val="center"/>
              <w:rPr>
                <w:rFonts w:ascii="VIC Light" w:hAnsi="VIC Light"/>
              </w:rPr>
            </w:pPr>
            <w:r w:rsidRPr="009B29EC">
              <w:rPr>
                <w:rFonts w:ascii="VIC Light" w:hAnsi="VIC Light"/>
              </w:rPr>
              <w:t>Year</w:t>
            </w:r>
          </w:p>
        </w:tc>
        <w:tc>
          <w:tcPr>
            <w:tcW w:w="1644" w:type="dxa"/>
            <w:noWrap/>
            <w:vAlign w:val="center"/>
            <w:hideMark/>
          </w:tcPr>
          <w:p w14:paraId="7024A33A"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Undergraduate</w:t>
            </w:r>
          </w:p>
        </w:tc>
        <w:tc>
          <w:tcPr>
            <w:tcW w:w="1559" w:type="dxa"/>
            <w:vAlign w:val="center"/>
          </w:tcPr>
          <w:p w14:paraId="4896E3ED" w14:textId="72D87E7D"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 xml:space="preserve">First Preference </w:t>
            </w:r>
            <w:r w:rsidR="00105F3C">
              <w:rPr>
                <w:rFonts w:ascii="VIC Light" w:hAnsi="VIC Light"/>
              </w:rPr>
              <w:t>A</w:t>
            </w:r>
            <w:r w:rsidRPr="009B29EC">
              <w:rPr>
                <w:rFonts w:ascii="VIC Light" w:hAnsi="VIC Light"/>
              </w:rPr>
              <w:t>pplications - Postgraduate</w:t>
            </w:r>
          </w:p>
        </w:tc>
        <w:tc>
          <w:tcPr>
            <w:tcW w:w="1644" w:type="dxa"/>
            <w:noWrap/>
            <w:vAlign w:val="center"/>
          </w:tcPr>
          <w:p w14:paraId="5FB2DEAD"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-Undergraduate</w:t>
            </w:r>
          </w:p>
        </w:tc>
        <w:tc>
          <w:tcPr>
            <w:tcW w:w="1474" w:type="dxa"/>
            <w:vAlign w:val="center"/>
          </w:tcPr>
          <w:p w14:paraId="6C157C0B"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 Postgraduate</w:t>
            </w:r>
          </w:p>
        </w:tc>
        <w:tc>
          <w:tcPr>
            <w:tcW w:w="1644" w:type="dxa"/>
            <w:noWrap/>
            <w:vAlign w:val="center"/>
          </w:tcPr>
          <w:p w14:paraId="0F44B31A"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-Undergraduate</w:t>
            </w:r>
          </w:p>
        </w:tc>
        <w:tc>
          <w:tcPr>
            <w:tcW w:w="1560" w:type="dxa"/>
            <w:vAlign w:val="center"/>
          </w:tcPr>
          <w:p w14:paraId="59979EB9" w14:textId="77777777" w:rsidR="008C0E14" w:rsidRPr="009B29EC" w:rsidRDefault="008C0E14" w:rsidP="008C0E14">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 Postgraduate</w:t>
            </w:r>
          </w:p>
        </w:tc>
      </w:tr>
      <w:tr w:rsidR="008C0E14" w:rsidRPr="009B29EC" w14:paraId="191B63B6"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79FBAEC"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644" w:type="dxa"/>
            <w:noWrap/>
            <w:vAlign w:val="center"/>
            <w:hideMark/>
          </w:tcPr>
          <w:p w14:paraId="35D2B7F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59" w:type="dxa"/>
            <w:vAlign w:val="center"/>
          </w:tcPr>
          <w:p w14:paraId="6FE85C7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644" w:type="dxa"/>
            <w:noWrap/>
            <w:vAlign w:val="center"/>
            <w:hideMark/>
          </w:tcPr>
          <w:p w14:paraId="403023F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474" w:type="dxa"/>
            <w:vAlign w:val="center"/>
          </w:tcPr>
          <w:p w14:paraId="11E163F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644" w:type="dxa"/>
            <w:noWrap/>
            <w:vAlign w:val="center"/>
          </w:tcPr>
          <w:p w14:paraId="0EC510B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60" w:type="dxa"/>
            <w:vAlign w:val="center"/>
          </w:tcPr>
          <w:p w14:paraId="391FEED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8C0E14" w:rsidRPr="009B29EC" w14:paraId="4BEB0064"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ACD0546"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644" w:type="dxa"/>
            <w:noWrap/>
            <w:vAlign w:val="center"/>
            <w:hideMark/>
          </w:tcPr>
          <w:p w14:paraId="3650253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59" w:type="dxa"/>
            <w:vAlign w:val="center"/>
          </w:tcPr>
          <w:p w14:paraId="3BAFD60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644" w:type="dxa"/>
            <w:noWrap/>
            <w:vAlign w:val="center"/>
            <w:hideMark/>
          </w:tcPr>
          <w:p w14:paraId="63B3268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474" w:type="dxa"/>
            <w:vAlign w:val="center"/>
          </w:tcPr>
          <w:p w14:paraId="6ADA14A2"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644" w:type="dxa"/>
            <w:noWrap/>
            <w:vAlign w:val="center"/>
          </w:tcPr>
          <w:p w14:paraId="4B5673E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60" w:type="dxa"/>
            <w:vAlign w:val="center"/>
          </w:tcPr>
          <w:p w14:paraId="4EA931DE"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8C0E14" w:rsidRPr="009B29EC" w14:paraId="722DC7A1"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17AE801"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644" w:type="dxa"/>
            <w:noWrap/>
            <w:vAlign w:val="center"/>
            <w:hideMark/>
          </w:tcPr>
          <w:p w14:paraId="3323228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59" w:type="dxa"/>
            <w:vAlign w:val="center"/>
          </w:tcPr>
          <w:p w14:paraId="65EFE59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644" w:type="dxa"/>
            <w:noWrap/>
            <w:vAlign w:val="center"/>
            <w:hideMark/>
          </w:tcPr>
          <w:p w14:paraId="3F4892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474" w:type="dxa"/>
            <w:vAlign w:val="center"/>
          </w:tcPr>
          <w:p w14:paraId="5E30AE9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644" w:type="dxa"/>
            <w:noWrap/>
            <w:vAlign w:val="center"/>
          </w:tcPr>
          <w:p w14:paraId="0CA8028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60" w:type="dxa"/>
            <w:vAlign w:val="center"/>
          </w:tcPr>
          <w:p w14:paraId="2476873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8C0E14" w:rsidRPr="009B29EC" w14:paraId="60327AE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61506159"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644" w:type="dxa"/>
            <w:noWrap/>
            <w:vAlign w:val="center"/>
            <w:hideMark/>
          </w:tcPr>
          <w:p w14:paraId="63B388E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59" w:type="dxa"/>
            <w:vAlign w:val="center"/>
          </w:tcPr>
          <w:p w14:paraId="799792C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644" w:type="dxa"/>
            <w:noWrap/>
            <w:vAlign w:val="center"/>
            <w:hideMark/>
          </w:tcPr>
          <w:p w14:paraId="46E7CBF7"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474" w:type="dxa"/>
            <w:vAlign w:val="center"/>
          </w:tcPr>
          <w:p w14:paraId="4588A88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644" w:type="dxa"/>
            <w:noWrap/>
            <w:vAlign w:val="center"/>
          </w:tcPr>
          <w:p w14:paraId="26B74A0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60" w:type="dxa"/>
            <w:vAlign w:val="center"/>
          </w:tcPr>
          <w:p w14:paraId="609F740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8C0E14" w:rsidRPr="009B29EC" w14:paraId="3A0DFD37"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0BA17AF0"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644" w:type="dxa"/>
            <w:noWrap/>
            <w:vAlign w:val="center"/>
            <w:hideMark/>
          </w:tcPr>
          <w:p w14:paraId="4CF5F13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59" w:type="dxa"/>
            <w:vAlign w:val="center"/>
          </w:tcPr>
          <w:p w14:paraId="12330B3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644" w:type="dxa"/>
            <w:noWrap/>
            <w:vAlign w:val="center"/>
            <w:hideMark/>
          </w:tcPr>
          <w:p w14:paraId="4B42271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474" w:type="dxa"/>
            <w:vAlign w:val="center"/>
          </w:tcPr>
          <w:p w14:paraId="43E20BE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644" w:type="dxa"/>
            <w:noWrap/>
            <w:vAlign w:val="center"/>
          </w:tcPr>
          <w:p w14:paraId="51EF440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60" w:type="dxa"/>
            <w:vAlign w:val="center"/>
          </w:tcPr>
          <w:p w14:paraId="6311B9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8C0E14" w:rsidRPr="009B29EC" w14:paraId="4C0084FD"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5B8041E"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644" w:type="dxa"/>
            <w:noWrap/>
            <w:vAlign w:val="center"/>
            <w:hideMark/>
          </w:tcPr>
          <w:p w14:paraId="3F82C44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59" w:type="dxa"/>
            <w:vAlign w:val="center"/>
          </w:tcPr>
          <w:p w14:paraId="16B06EF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644" w:type="dxa"/>
            <w:noWrap/>
            <w:vAlign w:val="center"/>
            <w:hideMark/>
          </w:tcPr>
          <w:p w14:paraId="099D18A1"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474" w:type="dxa"/>
            <w:vAlign w:val="center"/>
          </w:tcPr>
          <w:p w14:paraId="6AC67C60"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644" w:type="dxa"/>
            <w:noWrap/>
            <w:vAlign w:val="center"/>
          </w:tcPr>
          <w:p w14:paraId="5B9E6F4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60" w:type="dxa"/>
            <w:vAlign w:val="center"/>
          </w:tcPr>
          <w:p w14:paraId="6820C3B2"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8C0E14" w:rsidRPr="009B29EC" w14:paraId="0FB17672"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4AFACB61"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644" w:type="dxa"/>
            <w:noWrap/>
            <w:vAlign w:val="center"/>
            <w:hideMark/>
          </w:tcPr>
          <w:p w14:paraId="1259308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59" w:type="dxa"/>
            <w:vAlign w:val="center"/>
          </w:tcPr>
          <w:p w14:paraId="02A7F1F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644" w:type="dxa"/>
            <w:noWrap/>
            <w:vAlign w:val="center"/>
            <w:hideMark/>
          </w:tcPr>
          <w:p w14:paraId="7FFAE7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474" w:type="dxa"/>
            <w:vAlign w:val="center"/>
          </w:tcPr>
          <w:p w14:paraId="578EFD20"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644" w:type="dxa"/>
            <w:noWrap/>
            <w:vAlign w:val="center"/>
          </w:tcPr>
          <w:p w14:paraId="2391A23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60" w:type="dxa"/>
            <w:vAlign w:val="center"/>
          </w:tcPr>
          <w:p w14:paraId="250A1AC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8C0E14" w:rsidRPr="009B29EC" w14:paraId="322D784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2619B175"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644" w:type="dxa"/>
            <w:noWrap/>
            <w:vAlign w:val="center"/>
            <w:hideMark/>
          </w:tcPr>
          <w:p w14:paraId="42B9984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59" w:type="dxa"/>
            <w:vAlign w:val="center"/>
          </w:tcPr>
          <w:p w14:paraId="65133C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644" w:type="dxa"/>
            <w:noWrap/>
            <w:vAlign w:val="center"/>
            <w:hideMark/>
          </w:tcPr>
          <w:p w14:paraId="2E03CAA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474" w:type="dxa"/>
            <w:vAlign w:val="center"/>
          </w:tcPr>
          <w:p w14:paraId="6281E9D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644" w:type="dxa"/>
            <w:noWrap/>
            <w:vAlign w:val="center"/>
          </w:tcPr>
          <w:p w14:paraId="2CF5BFE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60" w:type="dxa"/>
            <w:vAlign w:val="center"/>
          </w:tcPr>
          <w:p w14:paraId="6ACF6A4A"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8C0E14" w:rsidRPr="009B29EC" w14:paraId="7B3FBD23"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156BAB63"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lastRenderedPageBreak/>
              <w:t>2015</w:t>
            </w:r>
          </w:p>
        </w:tc>
        <w:tc>
          <w:tcPr>
            <w:tcW w:w="1644" w:type="dxa"/>
            <w:noWrap/>
            <w:vAlign w:val="center"/>
            <w:hideMark/>
          </w:tcPr>
          <w:p w14:paraId="5E9AB0E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59" w:type="dxa"/>
            <w:vAlign w:val="center"/>
          </w:tcPr>
          <w:p w14:paraId="6F819A1B"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3,753</w:t>
            </w:r>
          </w:p>
        </w:tc>
        <w:tc>
          <w:tcPr>
            <w:tcW w:w="1644" w:type="dxa"/>
            <w:noWrap/>
            <w:vAlign w:val="center"/>
            <w:hideMark/>
          </w:tcPr>
          <w:p w14:paraId="5A01F83D"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474" w:type="dxa"/>
            <w:vAlign w:val="center"/>
          </w:tcPr>
          <w:p w14:paraId="189D34D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644" w:type="dxa"/>
            <w:noWrap/>
            <w:vAlign w:val="center"/>
          </w:tcPr>
          <w:p w14:paraId="62021A6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60" w:type="dxa"/>
            <w:vAlign w:val="center"/>
          </w:tcPr>
          <w:p w14:paraId="05BB3DD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8C0E14" w:rsidRPr="009B29EC" w14:paraId="2E5D4EF6"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hideMark/>
          </w:tcPr>
          <w:p w14:paraId="5747E0B9"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644" w:type="dxa"/>
            <w:noWrap/>
            <w:vAlign w:val="center"/>
            <w:hideMark/>
          </w:tcPr>
          <w:p w14:paraId="7B850088"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59" w:type="dxa"/>
            <w:vAlign w:val="center"/>
          </w:tcPr>
          <w:p w14:paraId="38724DC1"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644" w:type="dxa"/>
            <w:noWrap/>
            <w:vAlign w:val="center"/>
            <w:hideMark/>
          </w:tcPr>
          <w:p w14:paraId="141DB1C5"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474" w:type="dxa"/>
            <w:vAlign w:val="center"/>
          </w:tcPr>
          <w:p w14:paraId="52397F1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644" w:type="dxa"/>
            <w:noWrap/>
            <w:vAlign w:val="center"/>
          </w:tcPr>
          <w:p w14:paraId="02CCD1B3"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60" w:type="dxa"/>
            <w:vAlign w:val="center"/>
          </w:tcPr>
          <w:p w14:paraId="069572AF"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8C0E14" w:rsidRPr="009B29EC" w14:paraId="6585ACD5"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tcPr>
          <w:p w14:paraId="4CAB045B"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644" w:type="dxa"/>
            <w:shd w:val="clear" w:color="auto" w:fill="auto"/>
            <w:noWrap/>
            <w:vAlign w:val="center"/>
          </w:tcPr>
          <w:p w14:paraId="57D2EF3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59" w:type="dxa"/>
            <w:shd w:val="clear" w:color="auto" w:fill="auto"/>
            <w:vAlign w:val="center"/>
          </w:tcPr>
          <w:p w14:paraId="522FCC2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644" w:type="dxa"/>
            <w:shd w:val="clear" w:color="auto" w:fill="auto"/>
            <w:noWrap/>
            <w:vAlign w:val="center"/>
          </w:tcPr>
          <w:p w14:paraId="0EB8A0DC"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474" w:type="dxa"/>
            <w:shd w:val="clear" w:color="auto" w:fill="auto"/>
            <w:vAlign w:val="center"/>
          </w:tcPr>
          <w:p w14:paraId="5BFFC87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1,370</w:t>
            </w:r>
          </w:p>
        </w:tc>
        <w:tc>
          <w:tcPr>
            <w:tcW w:w="1644" w:type="dxa"/>
            <w:shd w:val="clear" w:color="auto" w:fill="auto"/>
            <w:noWrap/>
            <w:vAlign w:val="center"/>
          </w:tcPr>
          <w:p w14:paraId="7EBABEC4"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60" w:type="dxa"/>
            <w:shd w:val="clear" w:color="auto" w:fill="auto"/>
            <w:vAlign w:val="center"/>
          </w:tcPr>
          <w:p w14:paraId="5D356C39"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1,046</w:t>
            </w:r>
          </w:p>
        </w:tc>
      </w:tr>
      <w:tr w:rsidR="008C0E14" w:rsidRPr="009B29EC" w14:paraId="4346E73F" w14:textId="77777777" w:rsidTr="0014443B">
        <w:trPr>
          <w:trHeight w:val="187"/>
        </w:trPr>
        <w:tc>
          <w:tcPr>
            <w:cnfStyle w:val="001000000000" w:firstRow="0" w:lastRow="0" w:firstColumn="1" w:lastColumn="0" w:oddVBand="0" w:evenVBand="0" w:oddHBand="0" w:evenHBand="0" w:firstRowFirstColumn="0" w:firstRowLastColumn="0" w:lastRowFirstColumn="0" w:lastRowLastColumn="0"/>
            <w:tcW w:w="701" w:type="dxa"/>
            <w:noWrap/>
            <w:vAlign w:val="center"/>
          </w:tcPr>
          <w:p w14:paraId="54445752" w14:textId="77777777" w:rsidR="008C0E14" w:rsidRPr="009B29EC" w:rsidRDefault="008C0E14" w:rsidP="008C0E14">
            <w:pPr>
              <w:spacing w:after="0"/>
              <w:jc w:val="center"/>
              <w:rPr>
                <w:rFonts w:ascii="VIC Light" w:hAnsi="VIC Light" w:cstheme="minorHAnsi"/>
                <w:b w:val="0"/>
                <w:szCs w:val="18"/>
              </w:rPr>
            </w:pPr>
            <w:r w:rsidRPr="009B29EC">
              <w:rPr>
                <w:rFonts w:ascii="VIC Light" w:hAnsi="VIC Light" w:cstheme="minorHAnsi"/>
                <w:b w:val="0"/>
                <w:szCs w:val="18"/>
              </w:rPr>
              <w:t>2018</w:t>
            </w:r>
          </w:p>
        </w:tc>
        <w:tc>
          <w:tcPr>
            <w:tcW w:w="1644" w:type="dxa"/>
            <w:noWrap/>
            <w:vAlign w:val="center"/>
          </w:tcPr>
          <w:p w14:paraId="5CD6CCDD" w14:textId="33059B95"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6E1B30">
              <w:rPr>
                <w:rFonts w:ascii="VIC Light" w:hAnsi="VIC Light" w:cstheme="minorHAnsi"/>
                <w:color w:val="000000"/>
                <w:szCs w:val="18"/>
              </w:rPr>
              <w:t>,</w:t>
            </w:r>
            <w:r w:rsidRPr="009B29EC">
              <w:rPr>
                <w:rFonts w:ascii="VIC Light" w:hAnsi="VIC Light" w:cstheme="minorHAnsi"/>
                <w:color w:val="000000"/>
                <w:szCs w:val="18"/>
              </w:rPr>
              <w:t>899</w:t>
            </w:r>
          </w:p>
        </w:tc>
        <w:tc>
          <w:tcPr>
            <w:tcW w:w="1559" w:type="dxa"/>
            <w:vAlign w:val="center"/>
          </w:tcPr>
          <w:p w14:paraId="377E1F97" w14:textId="792E6882"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6E1B30">
              <w:rPr>
                <w:rFonts w:ascii="VIC Light" w:hAnsi="VIC Light" w:cstheme="minorHAnsi"/>
                <w:color w:val="000000"/>
                <w:szCs w:val="18"/>
              </w:rPr>
              <w:t>,</w:t>
            </w:r>
            <w:r w:rsidRPr="009B29EC">
              <w:rPr>
                <w:rFonts w:ascii="VIC Light" w:hAnsi="VIC Light" w:cstheme="minorHAnsi"/>
                <w:color w:val="000000"/>
                <w:szCs w:val="18"/>
              </w:rPr>
              <w:t>324</w:t>
            </w:r>
          </w:p>
        </w:tc>
        <w:tc>
          <w:tcPr>
            <w:tcW w:w="1644" w:type="dxa"/>
            <w:noWrap/>
            <w:vAlign w:val="center"/>
          </w:tcPr>
          <w:p w14:paraId="7C8EAD82" w14:textId="046C4B13"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6E1B30">
              <w:rPr>
                <w:rFonts w:ascii="VIC Light" w:hAnsi="VIC Light" w:cstheme="minorHAnsi"/>
                <w:color w:val="000000"/>
                <w:szCs w:val="18"/>
              </w:rPr>
              <w:t>,</w:t>
            </w:r>
            <w:r w:rsidRPr="009B29EC">
              <w:rPr>
                <w:rFonts w:ascii="VIC Light" w:hAnsi="VIC Light" w:cstheme="minorHAnsi"/>
                <w:color w:val="000000"/>
                <w:szCs w:val="18"/>
              </w:rPr>
              <w:t>087</w:t>
            </w:r>
          </w:p>
        </w:tc>
        <w:tc>
          <w:tcPr>
            <w:tcW w:w="1474" w:type="dxa"/>
            <w:vAlign w:val="center"/>
          </w:tcPr>
          <w:p w14:paraId="08A3434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844</w:t>
            </w:r>
          </w:p>
        </w:tc>
        <w:tc>
          <w:tcPr>
            <w:tcW w:w="1644" w:type="dxa"/>
            <w:noWrap/>
            <w:vAlign w:val="center"/>
          </w:tcPr>
          <w:p w14:paraId="7A588F65" w14:textId="4988D784"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w:t>
            </w:r>
            <w:r w:rsidR="006E1B30">
              <w:rPr>
                <w:rFonts w:ascii="VIC Light" w:hAnsi="VIC Light" w:cstheme="minorHAnsi"/>
                <w:color w:val="000000"/>
                <w:szCs w:val="18"/>
              </w:rPr>
              <w:t>,</w:t>
            </w:r>
            <w:r w:rsidRPr="009B29EC">
              <w:rPr>
                <w:rFonts w:ascii="VIC Light" w:hAnsi="VIC Light" w:cstheme="minorHAnsi"/>
                <w:color w:val="000000"/>
                <w:szCs w:val="18"/>
              </w:rPr>
              <w:t>415</w:t>
            </w:r>
          </w:p>
        </w:tc>
        <w:tc>
          <w:tcPr>
            <w:tcW w:w="1560" w:type="dxa"/>
            <w:vAlign w:val="center"/>
          </w:tcPr>
          <w:p w14:paraId="32821406" w14:textId="77777777" w:rsidR="008C0E14" w:rsidRPr="009B29EC" w:rsidRDefault="008C0E14" w:rsidP="008C0E14">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660</w:t>
            </w:r>
          </w:p>
        </w:tc>
      </w:tr>
    </w:tbl>
    <w:p w14:paraId="7D0EA3BB" w14:textId="1DCE0A3A" w:rsidR="00A47856" w:rsidRDefault="00A47856">
      <w:pPr>
        <w:spacing w:after="160" w:line="259" w:lineRule="auto"/>
        <w:rPr>
          <w:rFonts w:ascii="VIC Light" w:hAnsi="VIC Light"/>
        </w:rPr>
      </w:pPr>
    </w:p>
    <w:p w14:paraId="45AA8FC9" w14:textId="17D26237" w:rsidR="008C0E14" w:rsidRPr="009B29EC" w:rsidRDefault="008C0E14" w:rsidP="008C0E14">
      <w:pPr>
        <w:spacing w:after="0"/>
        <w:rPr>
          <w:rFonts w:ascii="VIC Light" w:hAnsi="VIC Light"/>
          <w:i/>
        </w:rPr>
      </w:pPr>
      <w:r w:rsidRPr="009B29EC">
        <w:rPr>
          <w:rFonts w:ascii="VIC Light" w:hAnsi="VIC Light"/>
        </w:rPr>
        <w:t>The following reference table provides an overview of the ATAR breakdown of students admitted to</w:t>
      </w:r>
      <w:r w:rsidR="00B027D7" w:rsidRPr="009B29EC">
        <w:rPr>
          <w:rFonts w:ascii="VIC Light" w:hAnsi="VIC Light"/>
        </w:rPr>
        <w:t xml:space="preserve"> primary</w:t>
      </w:r>
      <w:r w:rsidRPr="009B29EC">
        <w:rPr>
          <w:rFonts w:ascii="VIC Light" w:hAnsi="VIC Light"/>
        </w:rPr>
        <w:t xml:space="preserve"> ITE courses in Victoria </w:t>
      </w:r>
      <w:r w:rsidR="00B027D7" w:rsidRPr="009B29EC">
        <w:rPr>
          <w:rFonts w:ascii="VIC Light" w:hAnsi="VIC Light"/>
        </w:rPr>
        <w:t>between 2012 -</w:t>
      </w:r>
      <w:r w:rsidRPr="009B29EC">
        <w:rPr>
          <w:rFonts w:ascii="VIC Light" w:hAnsi="VIC Light"/>
        </w:rPr>
        <w:t xml:space="preserve"> 2017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p>
    <w:p w14:paraId="3B5AE9D6" w14:textId="77777777" w:rsidR="008C0E14" w:rsidRPr="009B29EC" w:rsidRDefault="008C0E14" w:rsidP="008C0E14">
      <w:pPr>
        <w:rPr>
          <w:rFonts w:ascii="VIC Light" w:hAnsi="VIC Light"/>
        </w:rPr>
      </w:pPr>
    </w:p>
    <w:p w14:paraId="29C98C16" w14:textId="091F8E79" w:rsidR="008C0E14" w:rsidRPr="009B29EC" w:rsidRDefault="008C0E14" w:rsidP="008C0E14">
      <w:pPr>
        <w:pStyle w:val="Heading3"/>
        <w:rPr>
          <w:rFonts w:ascii="VIC Light" w:hAnsi="VIC Light"/>
        </w:rPr>
      </w:pPr>
      <w:bookmarkStart w:id="133" w:name="_Toc43126841"/>
      <w:r w:rsidRPr="009B29EC">
        <w:rPr>
          <w:rFonts w:ascii="VIC Light" w:hAnsi="VIC Light"/>
        </w:rPr>
        <w:t xml:space="preserve">Table </w:t>
      </w:r>
      <w:r w:rsidR="00725C13">
        <w:rPr>
          <w:rFonts w:ascii="VIC Light" w:hAnsi="VIC Light"/>
        </w:rPr>
        <w:t>2</w:t>
      </w:r>
      <w:r w:rsidR="00400218">
        <w:rPr>
          <w:rFonts w:ascii="VIC Light" w:hAnsi="VIC Light"/>
        </w:rPr>
        <w:t>8</w:t>
      </w:r>
      <w:r w:rsidRPr="009B29EC">
        <w:rPr>
          <w:rFonts w:ascii="VIC Light" w:hAnsi="VIC Light"/>
        </w:rPr>
        <w:t>.2: ATAR breakdown of primary initial teacher education</w:t>
      </w:r>
      <w:r w:rsidR="00B027D7" w:rsidRPr="009B29EC">
        <w:rPr>
          <w:rFonts w:ascii="VIC Light" w:hAnsi="VIC Light"/>
        </w:rPr>
        <w:t>, by year</w:t>
      </w:r>
      <w:bookmarkEnd w:id="133"/>
    </w:p>
    <w:tbl>
      <w:tblPr>
        <w:tblStyle w:val="TableGrid"/>
        <w:tblW w:w="5079" w:type="pct"/>
        <w:tblLayout w:type="fixed"/>
        <w:tblLook w:val="06A0" w:firstRow="1" w:lastRow="0" w:firstColumn="1" w:lastColumn="0" w:noHBand="1" w:noVBand="1"/>
        <w:tblCaption w:val="Table 2.2"/>
        <w:tblDescription w:val="ATAR breakdown of initial teacher education (2015), by field of education"/>
      </w:tblPr>
      <w:tblGrid>
        <w:gridCol w:w="989"/>
        <w:gridCol w:w="1509"/>
        <w:gridCol w:w="1510"/>
        <w:gridCol w:w="1510"/>
        <w:gridCol w:w="1510"/>
        <w:gridCol w:w="1510"/>
        <w:gridCol w:w="1664"/>
      </w:tblGrid>
      <w:tr w:rsidR="00465932" w:rsidRPr="009B29EC" w14:paraId="7CBD676F" w14:textId="77777777" w:rsidTr="00105F3C">
        <w:trPr>
          <w:trHeight w:val="319"/>
          <w:tblHeader/>
        </w:trPr>
        <w:tc>
          <w:tcPr>
            <w:tcW w:w="988" w:type="dxa"/>
            <w:noWrap/>
            <w:hideMark/>
          </w:tcPr>
          <w:p w14:paraId="2DFC02A1" w14:textId="77777777" w:rsidR="00465932" w:rsidRPr="009B29EC" w:rsidRDefault="00465932" w:rsidP="0074342B">
            <w:pPr>
              <w:spacing w:after="0"/>
              <w:jc w:val="center"/>
              <w:rPr>
                <w:rFonts w:ascii="VIC Light" w:hAnsi="VIC Light"/>
                <w:b/>
              </w:rPr>
            </w:pPr>
            <w:r w:rsidRPr="009B29EC">
              <w:rPr>
                <w:rFonts w:ascii="VIC Light" w:hAnsi="VIC Light"/>
                <w:b/>
              </w:rPr>
              <w:t>Year</w:t>
            </w:r>
          </w:p>
        </w:tc>
        <w:tc>
          <w:tcPr>
            <w:tcW w:w="1509" w:type="dxa"/>
            <w:noWrap/>
            <w:hideMark/>
          </w:tcPr>
          <w:p w14:paraId="37FD96BB" w14:textId="77777777" w:rsidR="00465932" w:rsidRPr="009B29EC" w:rsidRDefault="00465932" w:rsidP="0074342B">
            <w:pPr>
              <w:spacing w:after="0"/>
              <w:jc w:val="center"/>
              <w:rPr>
                <w:rFonts w:ascii="VIC Light" w:hAnsi="VIC Light"/>
                <w:b/>
              </w:rPr>
            </w:pPr>
            <w:r w:rsidRPr="009B29EC">
              <w:rPr>
                <w:rFonts w:ascii="VIC Light" w:hAnsi="VIC Light"/>
                <w:b/>
              </w:rPr>
              <w:t>30-59.99</w:t>
            </w:r>
          </w:p>
        </w:tc>
        <w:tc>
          <w:tcPr>
            <w:tcW w:w="1510" w:type="dxa"/>
            <w:noWrap/>
          </w:tcPr>
          <w:p w14:paraId="168C5F46" w14:textId="77777777" w:rsidR="00465932" w:rsidRPr="009B29EC" w:rsidRDefault="00465932" w:rsidP="0074342B">
            <w:pPr>
              <w:spacing w:after="0"/>
              <w:jc w:val="center"/>
              <w:rPr>
                <w:rFonts w:ascii="VIC Light" w:hAnsi="VIC Light"/>
                <w:b/>
              </w:rPr>
            </w:pPr>
            <w:r w:rsidRPr="009B29EC">
              <w:rPr>
                <w:rFonts w:ascii="VIC Light" w:hAnsi="VIC Light"/>
                <w:b/>
              </w:rPr>
              <w:t>60-69.99</w:t>
            </w:r>
          </w:p>
        </w:tc>
        <w:tc>
          <w:tcPr>
            <w:tcW w:w="1510" w:type="dxa"/>
            <w:noWrap/>
          </w:tcPr>
          <w:p w14:paraId="222FC404" w14:textId="77777777" w:rsidR="00465932" w:rsidRPr="009B29EC" w:rsidRDefault="00465932" w:rsidP="0074342B">
            <w:pPr>
              <w:spacing w:after="0"/>
              <w:jc w:val="center"/>
              <w:rPr>
                <w:rFonts w:ascii="VIC Light" w:hAnsi="VIC Light"/>
                <w:b/>
              </w:rPr>
            </w:pPr>
            <w:r w:rsidRPr="009B29EC">
              <w:rPr>
                <w:rFonts w:ascii="VIC Light" w:hAnsi="VIC Light"/>
                <w:b/>
              </w:rPr>
              <w:t>70-79.99</w:t>
            </w:r>
          </w:p>
        </w:tc>
        <w:tc>
          <w:tcPr>
            <w:tcW w:w="1510" w:type="dxa"/>
            <w:noWrap/>
          </w:tcPr>
          <w:p w14:paraId="1D7FA127" w14:textId="77777777" w:rsidR="00465932" w:rsidRPr="009B29EC" w:rsidRDefault="00465932" w:rsidP="0074342B">
            <w:pPr>
              <w:spacing w:after="0"/>
              <w:jc w:val="center"/>
              <w:rPr>
                <w:rFonts w:ascii="VIC Light" w:hAnsi="VIC Light"/>
                <w:b/>
              </w:rPr>
            </w:pPr>
            <w:r w:rsidRPr="009B29EC">
              <w:rPr>
                <w:rFonts w:ascii="VIC Light" w:hAnsi="VIC Light"/>
                <w:b/>
              </w:rPr>
              <w:t>80-100</w:t>
            </w:r>
          </w:p>
        </w:tc>
        <w:tc>
          <w:tcPr>
            <w:tcW w:w="1510" w:type="dxa"/>
          </w:tcPr>
          <w:p w14:paraId="44560486" w14:textId="77777777" w:rsidR="00465932" w:rsidRPr="009B29EC" w:rsidRDefault="00465932" w:rsidP="0074342B">
            <w:pPr>
              <w:spacing w:after="0"/>
              <w:jc w:val="center"/>
              <w:rPr>
                <w:rFonts w:ascii="VIC Light" w:hAnsi="VIC Light"/>
                <w:b/>
              </w:rPr>
            </w:pPr>
            <w:r w:rsidRPr="009B29EC">
              <w:rPr>
                <w:rFonts w:ascii="VIC Light" w:hAnsi="VIC Light"/>
                <w:b/>
              </w:rPr>
              <w:t>ATAR not available</w:t>
            </w:r>
          </w:p>
        </w:tc>
        <w:tc>
          <w:tcPr>
            <w:tcW w:w="1664" w:type="dxa"/>
          </w:tcPr>
          <w:p w14:paraId="32F85ABA" w14:textId="77777777" w:rsidR="00465932" w:rsidRPr="009B29EC" w:rsidRDefault="00465932" w:rsidP="0074342B">
            <w:pPr>
              <w:spacing w:after="0"/>
              <w:jc w:val="center"/>
              <w:rPr>
                <w:rFonts w:ascii="VIC Light" w:hAnsi="VIC Light"/>
                <w:b/>
              </w:rPr>
            </w:pPr>
            <w:r w:rsidRPr="009B29EC">
              <w:rPr>
                <w:rFonts w:ascii="VIC Light" w:hAnsi="VIC Light"/>
                <w:b/>
              </w:rPr>
              <w:t>Total</w:t>
            </w:r>
          </w:p>
        </w:tc>
      </w:tr>
      <w:tr w:rsidR="00465932" w:rsidRPr="009B29EC" w14:paraId="32261655" w14:textId="77777777" w:rsidTr="00105F3C">
        <w:trPr>
          <w:trHeight w:val="77"/>
          <w:tblHeader/>
        </w:trPr>
        <w:tc>
          <w:tcPr>
            <w:tcW w:w="988" w:type="dxa"/>
            <w:noWrap/>
          </w:tcPr>
          <w:p w14:paraId="093613AD" w14:textId="77777777" w:rsidR="00465932" w:rsidRPr="009B29EC" w:rsidRDefault="00465932" w:rsidP="0074342B">
            <w:pPr>
              <w:spacing w:after="0"/>
              <w:jc w:val="center"/>
              <w:rPr>
                <w:rFonts w:ascii="VIC Light" w:hAnsi="VIC Light"/>
              </w:rPr>
            </w:pPr>
            <w:r w:rsidRPr="009B29EC">
              <w:rPr>
                <w:rFonts w:ascii="VIC Light" w:hAnsi="VIC Light"/>
              </w:rPr>
              <w:t>2012</w:t>
            </w:r>
          </w:p>
        </w:tc>
        <w:tc>
          <w:tcPr>
            <w:tcW w:w="1509" w:type="dxa"/>
            <w:noWrap/>
          </w:tcPr>
          <w:p w14:paraId="7A9D7B2F" w14:textId="7C4CF451" w:rsidR="00465932" w:rsidRPr="009B29EC" w:rsidRDefault="00465932" w:rsidP="0074342B">
            <w:pPr>
              <w:spacing w:after="0"/>
              <w:jc w:val="center"/>
              <w:rPr>
                <w:rFonts w:ascii="VIC Light" w:hAnsi="VIC Light"/>
              </w:rPr>
            </w:pPr>
            <w:r w:rsidRPr="009B29EC">
              <w:rPr>
                <w:rFonts w:ascii="VIC Light" w:hAnsi="VIC Light"/>
              </w:rPr>
              <w:t>157</w:t>
            </w:r>
          </w:p>
        </w:tc>
        <w:tc>
          <w:tcPr>
            <w:tcW w:w="1510" w:type="dxa"/>
            <w:noWrap/>
          </w:tcPr>
          <w:p w14:paraId="068BA1C7" w14:textId="3C4ADD40" w:rsidR="00465932" w:rsidRPr="009B29EC" w:rsidRDefault="00465932" w:rsidP="0074342B">
            <w:pPr>
              <w:spacing w:after="0"/>
              <w:jc w:val="center"/>
              <w:rPr>
                <w:rFonts w:ascii="VIC Light" w:hAnsi="VIC Light"/>
              </w:rPr>
            </w:pPr>
            <w:r w:rsidRPr="009B29EC">
              <w:rPr>
                <w:rFonts w:ascii="VIC Light" w:hAnsi="VIC Light"/>
              </w:rPr>
              <w:t>130</w:t>
            </w:r>
          </w:p>
        </w:tc>
        <w:tc>
          <w:tcPr>
            <w:tcW w:w="1510" w:type="dxa"/>
            <w:noWrap/>
          </w:tcPr>
          <w:p w14:paraId="35CA11C1" w14:textId="4EB640D1" w:rsidR="00465932" w:rsidRPr="009B29EC" w:rsidRDefault="00465932" w:rsidP="0074342B">
            <w:pPr>
              <w:spacing w:after="0"/>
              <w:jc w:val="center"/>
              <w:rPr>
                <w:rFonts w:ascii="VIC Light" w:hAnsi="VIC Light"/>
              </w:rPr>
            </w:pPr>
            <w:r w:rsidRPr="009B29EC">
              <w:rPr>
                <w:rFonts w:ascii="VIC Light" w:hAnsi="VIC Light"/>
              </w:rPr>
              <w:t>137</w:t>
            </w:r>
          </w:p>
        </w:tc>
        <w:tc>
          <w:tcPr>
            <w:tcW w:w="1510" w:type="dxa"/>
            <w:noWrap/>
          </w:tcPr>
          <w:p w14:paraId="2417F760" w14:textId="4C42B6DE" w:rsidR="00465932" w:rsidRPr="009B29EC" w:rsidRDefault="00465932" w:rsidP="0074342B">
            <w:pPr>
              <w:spacing w:after="0"/>
              <w:jc w:val="center"/>
              <w:rPr>
                <w:rFonts w:ascii="VIC Light" w:hAnsi="VIC Light"/>
              </w:rPr>
            </w:pPr>
            <w:r w:rsidRPr="009B29EC">
              <w:rPr>
                <w:rFonts w:ascii="VIC Light" w:hAnsi="VIC Light"/>
              </w:rPr>
              <w:t>94</w:t>
            </w:r>
          </w:p>
        </w:tc>
        <w:tc>
          <w:tcPr>
            <w:tcW w:w="1510" w:type="dxa"/>
          </w:tcPr>
          <w:p w14:paraId="4679E4AF" w14:textId="415C1F76" w:rsidR="00465932" w:rsidRPr="009B29EC" w:rsidRDefault="00465932" w:rsidP="0074342B">
            <w:pPr>
              <w:spacing w:after="0"/>
              <w:jc w:val="center"/>
              <w:rPr>
                <w:rFonts w:ascii="VIC Light" w:hAnsi="VIC Light"/>
              </w:rPr>
            </w:pPr>
            <w:r w:rsidRPr="009B29EC">
              <w:rPr>
                <w:rFonts w:ascii="VIC Light" w:hAnsi="VIC Light"/>
              </w:rPr>
              <w:t>45</w:t>
            </w:r>
          </w:p>
        </w:tc>
        <w:tc>
          <w:tcPr>
            <w:tcW w:w="1664" w:type="dxa"/>
          </w:tcPr>
          <w:p w14:paraId="4D46DA00" w14:textId="023B7E34" w:rsidR="00465932" w:rsidRPr="009B29EC" w:rsidRDefault="00465932" w:rsidP="0074342B">
            <w:pPr>
              <w:spacing w:after="0"/>
              <w:jc w:val="center"/>
              <w:rPr>
                <w:rFonts w:ascii="VIC Light" w:hAnsi="VIC Light"/>
                <w:b/>
              </w:rPr>
            </w:pPr>
            <w:r w:rsidRPr="009B29EC">
              <w:rPr>
                <w:rFonts w:ascii="VIC Light" w:hAnsi="VIC Light"/>
                <w:b/>
              </w:rPr>
              <w:t>563</w:t>
            </w:r>
          </w:p>
        </w:tc>
      </w:tr>
      <w:tr w:rsidR="00465932" w:rsidRPr="009B29EC" w14:paraId="53E88D3E" w14:textId="77777777" w:rsidTr="00105F3C">
        <w:trPr>
          <w:trHeight w:val="77"/>
          <w:tblHeader/>
        </w:trPr>
        <w:tc>
          <w:tcPr>
            <w:tcW w:w="988" w:type="dxa"/>
            <w:noWrap/>
          </w:tcPr>
          <w:p w14:paraId="7A3376AB" w14:textId="77777777" w:rsidR="00465932" w:rsidRPr="009B29EC" w:rsidRDefault="00465932" w:rsidP="0074342B">
            <w:pPr>
              <w:spacing w:after="0"/>
              <w:jc w:val="center"/>
              <w:rPr>
                <w:rFonts w:ascii="VIC Light" w:hAnsi="VIC Light"/>
              </w:rPr>
            </w:pPr>
            <w:r w:rsidRPr="009B29EC">
              <w:rPr>
                <w:rFonts w:ascii="VIC Light" w:hAnsi="VIC Light"/>
              </w:rPr>
              <w:t>2013</w:t>
            </w:r>
          </w:p>
        </w:tc>
        <w:tc>
          <w:tcPr>
            <w:tcW w:w="1509" w:type="dxa"/>
            <w:noWrap/>
          </w:tcPr>
          <w:p w14:paraId="235C7C61" w14:textId="1F804D6F" w:rsidR="00465932" w:rsidRPr="009B29EC" w:rsidRDefault="00465932" w:rsidP="0074342B">
            <w:pPr>
              <w:spacing w:after="0"/>
              <w:jc w:val="center"/>
              <w:rPr>
                <w:rFonts w:ascii="VIC Light" w:hAnsi="VIC Light"/>
              </w:rPr>
            </w:pPr>
            <w:r w:rsidRPr="009B29EC">
              <w:rPr>
                <w:rFonts w:ascii="VIC Light" w:hAnsi="VIC Light"/>
              </w:rPr>
              <w:t>190</w:t>
            </w:r>
          </w:p>
        </w:tc>
        <w:tc>
          <w:tcPr>
            <w:tcW w:w="1510" w:type="dxa"/>
            <w:noWrap/>
          </w:tcPr>
          <w:p w14:paraId="2E1C4B43" w14:textId="034047FD" w:rsidR="00465932" w:rsidRPr="009B29EC" w:rsidRDefault="00465932" w:rsidP="0074342B">
            <w:pPr>
              <w:spacing w:after="0"/>
              <w:jc w:val="center"/>
              <w:rPr>
                <w:rFonts w:ascii="VIC Light" w:hAnsi="VIC Light"/>
              </w:rPr>
            </w:pPr>
            <w:r w:rsidRPr="009B29EC">
              <w:rPr>
                <w:rFonts w:ascii="VIC Light" w:hAnsi="VIC Light"/>
              </w:rPr>
              <w:t>136</w:t>
            </w:r>
          </w:p>
        </w:tc>
        <w:tc>
          <w:tcPr>
            <w:tcW w:w="1510" w:type="dxa"/>
            <w:noWrap/>
          </w:tcPr>
          <w:p w14:paraId="0E8021C2" w14:textId="7C0D3751" w:rsidR="00465932" w:rsidRPr="009B29EC" w:rsidRDefault="00465932" w:rsidP="0074342B">
            <w:pPr>
              <w:spacing w:after="0"/>
              <w:jc w:val="center"/>
              <w:rPr>
                <w:rFonts w:ascii="VIC Light" w:hAnsi="VIC Light"/>
              </w:rPr>
            </w:pPr>
            <w:r w:rsidRPr="009B29EC">
              <w:rPr>
                <w:rFonts w:ascii="VIC Light" w:hAnsi="VIC Light"/>
              </w:rPr>
              <w:t>123</w:t>
            </w:r>
          </w:p>
        </w:tc>
        <w:tc>
          <w:tcPr>
            <w:tcW w:w="1510" w:type="dxa"/>
            <w:noWrap/>
          </w:tcPr>
          <w:p w14:paraId="649BCFD7" w14:textId="3F63A9F4" w:rsidR="00465932" w:rsidRPr="009B29EC" w:rsidRDefault="00465932" w:rsidP="0074342B">
            <w:pPr>
              <w:spacing w:after="0"/>
              <w:jc w:val="center"/>
              <w:rPr>
                <w:rFonts w:ascii="VIC Light" w:hAnsi="VIC Light"/>
              </w:rPr>
            </w:pPr>
            <w:r w:rsidRPr="009B29EC">
              <w:rPr>
                <w:rFonts w:ascii="VIC Light" w:hAnsi="VIC Light"/>
              </w:rPr>
              <w:t>66</w:t>
            </w:r>
          </w:p>
        </w:tc>
        <w:tc>
          <w:tcPr>
            <w:tcW w:w="1510" w:type="dxa"/>
          </w:tcPr>
          <w:p w14:paraId="48814611" w14:textId="7228361D" w:rsidR="00465932" w:rsidRPr="009B29EC" w:rsidRDefault="00465932" w:rsidP="0074342B">
            <w:pPr>
              <w:spacing w:after="0"/>
              <w:jc w:val="center"/>
              <w:rPr>
                <w:rFonts w:ascii="VIC Light" w:hAnsi="VIC Light"/>
              </w:rPr>
            </w:pPr>
            <w:r w:rsidRPr="009B29EC">
              <w:rPr>
                <w:rFonts w:ascii="VIC Light" w:hAnsi="VIC Light"/>
              </w:rPr>
              <w:t>35</w:t>
            </w:r>
          </w:p>
        </w:tc>
        <w:tc>
          <w:tcPr>
            <w:tcW w:w="1664" w:type="dxa"/>
          </w:tcPr>
          <w:p w14:paraId="2269E7A6" w14:textId="29E7CC98" w:rsidR="00465932" w:rsidRPr="009B29EC" w:rsidRDefault="00465932" w:rsidP="0074342B">
            <w:pPr>
              <w:spacing w:after="0"/>
              <w:jc w:val="center"/>
              <w:rPr>
                <w:rFonts w:ascii="VIC Light" w:hAnsi="VIC Light"/>
                <w:b/>
              </w:rPr>
            </w:pPr>
            <w:r w:rsidRPr="009B29EC">
              <w:rPr>
                <w:rFonts w:ascii="VIC Light" w:hAnsi="VIC Light"/>
                <w:b/>
              </w:rPr>
              <w:t>550</w:t>
            </w:r>
          </w:p>
        </w:tc>
      </w:tr>
      <w:tr w:rsidR="00465932" w:rsidRPr="009B29EC" w14:paraId="11B9A6C3" w14:textId="77777777" w:rsidTr="00105F3C">
        <w:trPr>
          <w:trHeight w:val="77"/>
          <w:tblHeader/>
        </w:trPr>
        <w:tc>
          <w:tcPr>
            <w:tcW w:w="988" w:type="dxa"/>
            <w:noWrap/>
          </w:tcPr>
          <w:p w14:paraId="1B7F575F" w14:textId="77777777" w:rsidR="00465932" w:rsidRPr="009B29EC" w:rsidRDefault="00465932" w:rsidP="0074342B">
            <w:pPr>
              <w:spacing w:after="0"/>
              <w:jc w:val="center"/>
              <w:rPr>
                <w:rFonts w:ascii="VIC Light" w:hAnsi="VIC Light"/>
              </w:rPr>
            </w:pPr>
            <w:r w:rsidRPr="009B29EC">
              <w:rPr>
                <w:rFonts w:ascii="VIC Light" w:hAnsi="VIC Light"/>
              </w:rPr>
              <w:t>2014</w:t>
            </w:r>
          </w:p>
        </w:tc>
        <w:tc>
          <w:tcPr>
            <w:tcW w:w="1509" w:type="dxa"/>
            <w:noWrap/>
          </w:tcPr>
          <w:p w14:paraId="7F4794CD" w14:textId="44580A89" w:rsidR="00465932" w:rsidRPr="009B29EC" w:rsidRDefault="00465932" w:rsidP="0074342B">
            <w:pPr>
              <w:spacing w:after="0"/>
              <w:jc w:val="center"/>
              <w:rPr>
                <w:rFonts w:ascii="VIC Light" w:hAnsi="VIC Light"/>
              </w:rPr>
            </w:pPr>
            <w:r w:rsidRPr="009B29EC">
              <w:rPr>
                <w:rFonts w:ascii="VIC Light" w:hAnsi="VIC Light"/>
              </w:rPr>
              <w:t>121</w:t>
            </w:r>
          </w:p>
        </w:tc>
        <w:tc>
          <w:tcPr>
            <w:tcW w:w="1510" w:type="dxa"/>
            <w:noWrap/>
          </w:tcPr>
          <w:p w14:paraId="78246CA3" w14:textId="11BDFEBB" w:rsidR="00465932" w:rsidRPr="009B29EC" w:rsidRDefault="00465932" w:rsidP="0074342B">
            <w:pPr>
              <w:spacing w:after="0"/>
              <w:jc w:val="center"/>
              <w:rPr>
                <w:rFonts w:ascii="VIC Light" w:hAnsi="VIC Light"/>
              </w:rPr>
            </w:pPr>
            <w:r w:rsidRPr="009B29EC">
              <w:rPr>
                <w:rFonts w:ascii="VIC Light" w:hAnsi="VIC Light"/>
              </w:rPr>
              <w:t>128</w:t>
            </w:r>
          </w:p>
        </w:tc>
        <w:tc>
          <w:tcPr>
            <w:tcW w:w="1510" w:type="dxa"/>
            <w:noWrap/>
          </w:tcPr>
          <w:p w14:paraId="2868A646" w14:textId="5CB677CA" w:rsidR="00465932" w:rsidRPr="009B29EC" w:rsidRDefault="00465932" w:rsidP="0074342B">
            <w:pPr>
              <w:spacing w:after="0"/>
              <w:jc w:val="center"/>
              <w:rPr>
                <w:rFonts w:ascii="VIC Light" w:hAnsi="VIC Light"/>
              </w:rPr>
            </w:pPr>
            <w:r w:rsidRPr="009B29EC">
              <w:rPr>
                <w:rFonts w:ascii="VIC Light" w:hAnsi="VIC Light"/>
              </w:rPr>
              <w:t>85</w:t>
            </w:r>
          </w:p>
        </w:tc>
        <w:tc>
          <w:tcPr>
            <w:tcW w:w="1510" w:type="dxa"/>
            <w:noWrap/>
          </w:tcPr>
          <w:p w14:paraId="51BF850C" w14:textId="3E7DB9C4" w:rsidR="00465932" w:rsidRPr="009B29EC" w:rsidRDefault="00465932" w:rsidP="0074342B">
            <w:pPr>
              <w:spacing w:after="0"/>
              <w:jc w:val="center"/>
              <w:rPr>
                <w:rFonts w:ascii="VIC Light" w:hAnsi="VIC Light"/>
              </w:rPr>
            </w:pPr>
            <w:r w:rsidRPr="009B29EC">
              <w:rPr>
                <w:rFonts w:ascii="VIC Light" w:hAnsi="VIC Light"/>
              </w:rPr>
              <w:t>53</w:t>
            </w:r>
          </w:p>
        </w:tc>
        <w:tc>
          <w:tcPr>
            <w:tcW w:w="1510" w:type="dxa"/>
          </w:tcPr>
          <w:p w14:paraId="3B601159" w14:textId="0DCD4C1B" w:rsidR="00465932" w:rsidRPr="009B29EC" w:rsidRDefault="00465932" w:rsidP="0074342B">
            <w:pPr>
              <w:spacing w:after="0"/>
              <w:jc w:val="center"/>
              <w:rPr>
                <w:rFonts w:ascii="VIC Light" w:hAnsi="VIC Light"/>
              </w:rPr>
            </w:pPr>
            <w:r w:rsidRPr="009B29EC">
              <w:rPr>
                <w:rFonts w:ascii="VIC Light" w:hAnsi="VIC Light"/>
              </w:rPr>
              <w:t>180</w:t>
            </w:r>
          </w:p>
        </w:tc>
        <w:tc>
          <w:tcPr>
            <w:tcW w:w="1664" w:type="dxa"/>
          </w:tcPr>
          <w:p w14:paraId="6F866410" w14:textId="3DD9875E" w:rsidR="00465932" w:rsidRPr="009B29EC" w:rsidRDefault="00465932" w:rsidP="0074342B">
            <w:pPr>
              <w:spacing w:after="0"/>
              <w:jc w:val="center"/>
              <w:rPr>
                <w:rFonts w:ascii="VIC Light" w:hAnsi="VIC Light"/>
                <w:b/>
              </w:rPr>
            </w:pPr>
            <w:r w:rsidRPr="009B29EC">
              <w:rPr>
                <w:rFonts w:ascii="VIC Light" w:hAnsi="VIC Light"/>
                <w:b/>
              </w:rPr>
              <w:t>567</w:t>
            </w:r>
          </w:p>
        </w:tc>
      </w:tr>
      <w:tr w:rsidR="00465932" w:rsidRPr="009B29EC" w14:paraId="1112887D" w14:textId="77777777" w:rsidTr="00105F3C">
        <w:trPr>
          <w:trHeight w:val="77"/>
          <w:tblHeader/>
        </w:trPr>
        <w:tc>
          <w:tcPr>
            <w:tcW w:w="988" w:type="dxa"/>
            <w:noWrap/>
          </w:tcPr>
          <w:p w14:paraId="1A3F3E84" w14:textId="77777777" w:rsidR="00465932" w:rsidRPr="009B29EC" w:rsidRDefault="00465932" w:rsidP="0074342B">
            <w:pPr>
              <w:spacing w:after="0"/>
              <w:jc w:val="center"/>
              <w:rPr>
                <w:rFonts w:ascii="VIC Light" w:hAnsi="VIC Light"/>
              </w:rPr>
            </w:pPr>
            <w:r w:rsidRPr="009B29EC">
              <w:rPr>
                <w:rFonts w:ascii="VIC Light" w:hAnsi="VIC Light"/>
              </w:rPr>
              <w:t>2015</w:t>
            </w:r>
          </w:p>
        </w:tc>
        <w:tc>
          <w:tcPr>
            <w:tcW w:w="1509" w:type="dxa"/>
            <w:noWrap/>
          </w:tcPr>
          <w:p w14:paraId="074DFFDC" w14:textId="4BB4ADC1" w:rsidR="00465932" w:rsidRPr="009B29EC" w:rsidRDefault="00465932" w:rsidP="0074342B">
            <w:pPr>
              <w:spacing w:after="0"/>
              <w:jc w:val="center"/>
              <w:rPr>
                <w:rFonts w:ascii="VIC Light" w:hAnsi="VIC Light"/>
              </w:rPr>
            </w:pPr>
            <w:r w:rsidRPr="009B29EC">
              <w:rPr>
                <w:rFonts w:ascii="VIC Light" w:hAnsi="VIC Light"/>
              </w:rPr>
              <w:t>136</w:t>
            </w:r>
          </w:p>
        </w:tc>
        <w:tc>
          <w:tcPr>
            <w:tcW w:w="1510" w:type="dxa"/>
            <w:noWrap/>
          </w:tcPr>
          <w:p w14:paraId="565D4D59" w14:textId="3CB126E3" w:rsidR="00465932" w:rsidRPr="009B29EC" w:rsidRDefault="00465932" w:rsidP="0074342B">
            <w:pPr>
              <w:spacing w:after="0"/>
              <w:jc w:val="center"/>
              <w:rPr>
                <w:rFonts w:ascii="VIC Light" w:hAnsi="VIC Light"/>
              </w:rPr>
            </w:pPr>
            <w:r w:rsidRPr="009B29EC">
              <w:rPr>
                <w:rFonts w:ascii="VIC Light" w:hAnsi="VIC Light"/>
              </w:rPr>
              <w:t>133</w:t>
            </w:r>
          </w:p>
        </w:tc>
        <w:tc>
          <w:tcPr>
            <w:tcW w:w="1510" w:type="dxa"/>
            <w:noWrap/>
          </w:tcPr>
          <w:p w14:paraId="546D3289" w14:textId="2CA89529" w:rsidR="00465932" w:rsidRPr="009B29EC" w:rsidRDefault="00465932" w:rsidP="0074342B">
            <w:pPr>
              <w:spacing w:after="0"/>
              <w:jc w:val="center"/>
              <w:rPr>
                <w:rFonts w:ascii="VIC Light" w:hAnsi="VIC Light"/>
              </w:rPr>
            </w:pPr>
            <w:r w:rsidRPr="009B29EC">
              <w:rPr>
                <w:rFonts w:ascii="VIC Light" w:hAnsi="VIC Light"/>
              </w:rPr>
              <w:t>71</w:t>
            </w:r>
          </w:p>
        </w:tc>
        <w:tc>
          <w:tcPr>
            <w:tcW w:w="1510" w:type="dxa"/>
            <w:noWrap/>
          </w:tcPr>
          <w:p w14:paraId="7C389E7D" w14:textId="268B34A7" w:rsidR="00465932" w:rsidRPr="009B29EC" w:rsidRDefault="00465932" w:rsidP="0074342B">
            <w:pPr>
              <w:spacing w:after="0"/>
              <w:jc w:val="center"/>
              <w:rPr>
                <w:rFonts w:ascii="VIC Light" w:hAnsi="VIC Light"/>
              </w:rPr>
            </w:pPr>
            <w:r w:rsidRPr="009B29EC">
              <w:rPr>
                <w:rFonts w:ascii="VIC Light" w:hAnsi="VIC Light"/>
              </w:rPr>
              <w:t>62</w:t>
            </w:r>
          </w:p>
        </w:tc>
        <w:tc>
          <w:tcPr>
            <w:tcW w:w="1510" w:type="dxa"/>
          </w:tcPr>
          <w:p w14:paraId="232510C1" w14:textId="1327DD02" w:rsidR="00465932" w:rsidRPr="009B29EC" w:rsidRDefault="00465932" w:rsidP="0074342B">
            <w:pPr>
              <w:spacing w:after="0"/>
              <w:jc w:val="center"/>
              <w:rPr>
                <w:rFonts w:ascii="VIC Light" w:hAnsi="VIC Light"/>
              </w:rPr>
            </w:pPr>
            <w:r w:rsidRPr="009B29EC">
              <w:rPr>
                <w:rFonts w:ascii="VIC Light" w:hAnsi="VIC Light"/>
              </w:rPr>
              <w:t>201</w:t>
            </w:r>
          </w:p>
        </w:tc>
        <w:tc>
          <w:tcPr>
            <w:tcW w:w="1664" w:type="dxa"/>
          </w:tcPr>
          <w:p w14:paraId="600092F4" w14:textId="0F54CCF4" w:rsidR="00465932" w:rsidRPr="009B29EC" w:rsidRDefault="00465932" w:rsidP="0074342B">
            <w:pPr>
              <w:spacing w:after="0"/>
              <w:jc w:val="center"/>
              <w:rPr>
                <w:rFonts w:ascii="VIC Light" w:hAnsi="VIC Light"/>
                <w:b/>
              </w:rPr>
            </w:pPr>
            <w:r w:rsidRPr="009B29EC">
              <w:rPr>
                <w:rFonts w:ascii="VIC Light" w:hAnsi="VIC Light"/>
                <w:b/>
              </w:rPr>
              <w:t>603</w:t>
            </w:r>
          </w:p>
        </w:tc>
      </w:tr>
      <w:tr w:rsidR="00465932" w:rsidRPr="009B29EC" w14:paraId="099479CE" w14:textId="77777777" w:rsidTr="00105F3C">
        <w:trPr>
          <w:trHeight w:val="77"/>
          <w:tblHeader/>
        </w:trPr>
        <w:tc>
          <w:tcPr>
            <w:tcW w:w="988" w:type="dxa"/>
            <w:noWrap/>
          </w:tcPr>
          <w:p w14:paraId="0F0AE1D4" w14:textId="77777777" w:rsidR="00465932" w:rsidRPr="009B29EC" w:rsidRDefault="00465932" w:rsidP="0074342B">
            <w:pPr>
              <w:spacing w:after="0"/>
              <w:jc w:val="center"/>
              <w:rPr>
                <w:rFonts w:ascii="VIC Light" w:hAnsi="VIC Light"/>
              </w:rPr>
            </w:pPr>
            <w:r w:rsidRPr="009B29EC">
              <w:rPr>
                <w:rFonts w:ascii="VIC Light" w:hAnsi="VIC Light"/>
              </w:rPr>
              <w:t>2016</w:t>
            </w:r>
          </w:p>
        </w:tc>
        <w:tc>
          <w:tcPr>
            <w:tcW w:w="1509" w:type="dxa"/>
            <w:noWrap/>
          </w:tcPr>
          <w:p w14:paraId="2F864142" w14:textId="67AC2480" w:rsidR="00465932" w:rsidRPr="009B29EC" w:rsidRDefault="00465932" w:rsidP="0074342B">
            <w:pPr>
              <w:spacing w:after="0"/>
              <w:jc w:val="center"/>
              <w:rPr>
                <w:rFonts w:ascii="VIC Light" w:hAnsi="VIC Light"/>
              </w:rPr>
            </w:pPr>
            <w:r w:rsidRPr="009B29EC">
              <w:rPr>
                <w:rFonts w:ascii="VIC Light" w:hAnsi="VIC Light"/>
              </w:rPr>
              <w:t>102</w:t>
            </w:r>
          </w:p>
        </w:tc>
        <w:tc>
          <w:tcPr>
            <w:tcW w:w="1510" w:type="dxa"/>
            <w:noWrap/>
          </w:tcPr>
          <w:p w14:paraId="4C824024" w14:textId="3B93CE5C" w:rsidR="00465932" w:rsidRPr="009B29EC" w:rsidRDefault="00465932" w:rsidP="0074342B">
            <w:pPr>
              <w:spacing w:after="0"/>
              <w:jc w:val="center"/>
              <w:rPr>
                <w:rFonts w:ascii="VIC Light" w:hAnsi="VIC Light"/>
              </w:rPr>
            </w:pPr>
            <w:r w:rsidRPr="009B29EC">
              <w:rPr>
                <w:rFonts w:ascii="VIC Light" w:hAnsi="VIC Light"/>
              </w:rPr>
              <w:t>99</w:t>
            </w:r>
          </w:p>
        </w:tc>
        <w:tc>
          <w:tcPr>
            <w:tcW w:w="1510" w:type="dxa"/>
            <w:noWrap/>
          </w:tcPr>
          <w:p w14:paraId="3BE383A3" w14:textId="745D9E40" w:rsidR="00465932" w:rsidRPr="009B29EC" w:rsidRDefault="00465932" w:rsidP="0074342B">
            <w:pPr>
              <w:spacing w:after="0"/>
              <w:jc w:val="center"/>
              <w:rPr>
                <w:rFonts w:ascii="VIC Light" w:hAnsi="VIC Light"/>
              </w:rPr>
            </w:pPr>
            <w:r w:rsidRPr="009B29EC">
              <w:rPr>
                <w:rFonts w:ascii="VIC Light" w:hAnsi="VIC Light"/>
              </w:rPr>
              <w:t>71</w:t>
            </w:r>
          </w:p>
        </w:tc>
        <w:tc>
          <w:tcPr>
            <w:tcW w:w="1510" w:type="dxa"/>
            <w:noWrap/>
          </w:tcPr>
          <w:p w14:paraId="223DE6E6" w14:textId="6A9C0EDD" w:rsidR="00465932" w:rsidRPr="009B29EC" w:rsidRDefault="00465932" w:rsidP="0074342B">
            <w:pPr>
              <w:spacing w:after="0"/>
              <w:jc w:val="center"/>
              <w:rPr>
                <w:rFonts w:ascii="VIC Light" w:hAnsi="VIC Light"/>
              </w:rPr>
            </w:pPr>
            <w:r w:rsidRPr="009B29EC">
              <w:rPr>
                <w:rFonts w:ascii="VIC Light" w:hAnsi="VIC Light"/>
              </w:rPr>
              <w:t>65</w:t>
            </w:r>
          </w:p>
        </w:tc>
        <w:tc>
          <w:tcPr>
            <w:tcW w:w="1510" w:type="dxa"/>
          </w:tcPr>
          <w:p w14:paraId="3BCFC17F" w14:textId="3B3CDF4B" w:rsidR="00465932" w:rsidRPr="009B29EC" w:rsidRDefault="00465932" w:rsidP="0074342B">
            <w:pPr>
              <w:spacing w:after="0"/>
              <w:jc w:val="center"/>
              <w:rPr>
                <w:rFonts w:ascii="VIC Light" w:hAnsi="VIC Light"/>
              </w:rPr>
            </w:pPr>
            <w:r w:rsidRPr="009B29EC">
              <w:rPr>
                <w:rFonts w:ascii="VIC Light" w:hAnsi="VIC Light"/>
              </w:rPr>
              <w:t>99</w:t>
            </w:r>
          </w:p>
        </w:tc>
        <w:tc>
          <w:tcPr>
            <w:tcW w:w="1664" w:type="dxa"/>
          </w:tcPr>
          <w:p w14:paraId="2C3F0AF7" w14:textId="2EB39D94" w:rsidR="00465932" w:rsidRPr="009B29EC" w:rsidRDefault="00465932" w:rsidP="0074342B">
            <w:pPr>
              <w:spacing w:after="0"/>
              <w:jc w:val="center"/>
              <w:rPr>
                <w:rFonts w:ascii="VIC Light" w:hAnsi="VIC Light"/>
                <w:b/>
              </w:rPr>
            </w:pPr>
            <w:r w:rsidRPr="009B29EC">
              <w:rPr>
                <w:rFonts w:ascii="VIC Light" w:hAnsi="VIC Light"/>
                <w:b/>
              </w:rPr>
              <w:t>436</w:t>
            </w:r>
          </w:p>
        </w:tc>
      </w:tr>
      <w:tr w:rsidR="00465932" w:rsidRPr="009B29EC" w14:paraId="73E310CF" w14:textId="77777777" w:rsidTr="00105F3C">
        <w:trPr>
          <w:trHeight w:val="77"/>
        </w:trPr>
        <w:tc>
          <w:tcPr>
            <w:tcW w:w="988" w:type="dxa"/>
            <w:noWrap/>
          </w:tcPr>
          <w:p w14:paraId="20117FAC" w14:textId="77777777" w:rsidR="00465932" w:rsidRPr="009B29EC" w:rsidRDefault="00465932" w:rsidP="0074342B">
            <w:pPr>
              <w:spacing w:after="0"/>
              <w:jc w:val="center"/>
              <w:rPr>
                <w:rFonts w:ascii="VIC Light" w:hAnsi="VIC Light"/>
              </w:rPr>
            </w:pPr>
            <w:r w:rsidRPr="009B29EC">
              <w:rPr>
                <w:rFonts w:ascii="VIC Light" w:hAnsi="VIC Light"/>
              </w:rPr>
              <w:t>2017</w:t>
            </w:r>
          </w:p>
        </w:tc>
        <w:tc>
          <w:tcPr>
            <w:tcW w:w="1509" w:type="dxa"/>
            <w:noWrap/>
          </w:tcPr>
          <w:p w14:paraId="5A5BA6ED" w14:textId="366245BF"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105</w:t>
            </w:r>
          </w:p>
        </w:tc>
        <w:tc>
          <w:tcPr>
            <w:tcW w:w="1510" w:type="dxa"/>
            <w:noWrap/>
          </w:tcPr>
          <w:p w14:paraId="091FA9D8" w14:textId="19FD91EB"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129</w:t>
            </w:r>
          </w:p>
        </w:tc>
        <w:tc>
          <w:tcPr>
            <w:tcW w:w="1510" w:type="dxa"/>
            <w:noWrap/>
          </w:tcPr>
          <w:p w14:paraId="1EC36B7C" w14:textId="285A4EAF"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74</w:t>
            </w:r>
          </w:p>
        </w:tc>
        <w:tc>
          <w:tcPr>
            <w:tcW w:w="1510" w:type="dxa"/>
            <w:noWrap/>
          </w:tcPr>
          <w:p w14:paraId="49FF275F" w14:textId="2DD5CC3E"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68</w:t>
            </w:r>
          </w:p>
        </w:tc>
        <w:tc>
          <w:tcPr>
            <w:tcW w:w="1510" w:type="dxa"/>
          </w:tcPr>
          <w:p w14:paraId="5C96519C" w14:textId="747F58D3" w:rsidR="00465932" w:rsidRPr="009B29EC" w:rsidRDefault="00465932" w:rsidP="0074342B">
            <w:pPr>
              <w:spacing w:after="0"/>
              <w:jc w:val="center"/>
              <w:rPr>
                <w:rFonts w:ascii="VIC Light" w:hAnsi="VIC Light" w:cstheme="minorHAnsi"/>
                <w:color w:val="000000"/>
                <w:szCs w:val="18"/>
              </w:rPr>
            </w:pPr>
            <w:r w:rsidRPr="009B29EC">
              <w:rPr>
                <w:rFonts w:ascii="VIC Light" w:hAnsi="VIC Light" w:cstheme="minorHAnsi"/>
                <w:color w:val="000000"/>
                <w:szCs w:val="18"/>
              </w:rPr>
              <w:t>103</w:t>
            </w:r>
          </w:p>
        </w:tc>
        <w:tc>
          <w:tcPr>
            <w:tcW w:w="1664" w:type="dxa"/>
          </w:tcPr>
          <w:p w14:paraId="0DC5AF4F" w14:textId="1EE6983A" w:rsidR="00465932" w:rsidRPr="009B29EC" w:rsidRDefault="00465932" w:rsidP="0074342B">
            <w:pPr>
              <w:spacing w:after="0"/>
              <w:jc w:val="center"/>
              <w:rPr>
                <w:rFonts w:ascii="VIC Light" w:hAnsi="VIC Light" w:cstheme="minorHAnsi"/>
                <w:b/>
                <w:color w:val="000000"/>
                <w:szCs w:val="18"/>
              </w:rPr>
            </w:pPr>
            <w:r w:rsidRPr="009B29EC">
              <w:rPr>
                <w:rFonts w:ascii="VIC Light" w:hAnsi="VIC Light" w:cstheme="minorHAnsi"/>
                <w:b/>
                <w:color w:val="000000"/>
                <w:szCs w:val="18"/>
              </w:rPr>
              <w:t>479</w:t>
            </w:r>
          </w:p>
        </w:tc>
      </w:tr>
    </w:tbl>
    <w:p w14:paraId="630B2928" w14:textId="5041797E" w:rsidR="008C0E14" w:rsidRPr="009B29EC" w:rsidRDefault="008C0E14" w:rsidP="008C0E14">
      <w:pPr>
        <w:rPr>
          <w:rFonts w:ascii="VIC Light" w:hAnsi="VIC Light"/>
        </w:rPr>
      </w:pPr>
    </w:p>
    <w:p w14:paraId="4C49E749" w14:textId="77777777" w:rsidR="00603BFF" w:rsidRPr="009B29EC" w:rsidRDefault="00603BFF" w:rsidP="00603BFF">
      <w:pPr>
        <w:pStyle w:val="Heading2"/>
        <w:rPr>
          <w:rFonts w:ascii="VIC Light" w:hAnsi="VIC Light"/>
        </w:rPr>
      </w:pPr>
      <w:bookmarkStart w:id="134" w:name="_Toc43126842"/>
      <w:r w:rsidRPr="009B29EC">
        <w:rPr>
          <w:rFonts w:ascii="VIC Light" w:hAnsi="VIC Light"/>
        </w:rPr>
        <w:t>Undergraduate ITE enrolments</w:t>
      </w:r>
      <w:bookmarkEnd w:id="134"/>
    </w:p>
    <w:p w14:paraId="4A3AAE04" w14:textId="1FF80345" w:rsidR="00603BFF" w:rsidRPr="009B29EC" w:rsidRDefault="00603BFF" w:rsidP="00603BFF">
      <w:pPr>
        <w:spacing w:after="0"/>
        <w:rPr>
          <w:rFonts w:ascii="VIC Light" w:hAnsi="VIC Light"/>
        </w:rPr>
      </w:pPr>
      <w:r w:rsidRPr="009B29EC">
        <w:rPr>
          <w:rFonts w:ascii="VIC Light" w:hAnsi="VIC Light"/>
        </w:rPr>
        <w:t>The following four reference tables provide an overview of the number of first, second, third and fourth year undergraduate enrolments at Victorian ITE providers and interstate online ITE providers with enrolled Victorian students in 201</w:t>
      </w:r>
      <w:r w:rsidR="00034B69" w:rsidRPr="009B29EC">
        <w:rPr>
          <w:rFonts w:ascii="VIC Light" w:hAnsi="VIC Light"/>
        </w:rPr>
        <w:t>8</w:t>
      </w:r>
      <w:r w:rsidRPr="009B29EC">
        <w:rPr>
          <w:rFonts w:ascii="VIC Light" w:hAnsi="VIC Light"/>
        </w:rPr>
        <w:t xml:space="preserve">.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4832A8C4" w14:textId="6F54E0F6" w:rsidR="00603BFF" w:rsidRPr="009B29EC" w:rsidRDefault="00603BFF" w:rsidP="00603BFF">
      <w:pPr>
        <w:pStyle w:val="Heading3"/>
        <w:rPr>
          <w:rFonts w:ascii="VIC Light" w:hAnsi="VIC Light"/>
        </w:rPr>
      </w:pPr>
      <w:bookmarkStart w:id="135" w:name="_Toc43126843"/>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.1a: First year undergraduate enrolments at ITE providers (201</w:t>
      </w:r>
      <w:r w:rsidR="00034B69" w:rsidRPr="009B29EC">
        <w:rPr>
          <w:rFonts w:ascii="VIC Light" w:hAnsi="VIC Light"/>
        </w:rPr>
        <w:t>8</w:t>
      </w:r>
      <w:r w:rsidRPr="009B29EC">
        <w:rPr>
          <w:rFonts w:ascii="VIC Light" w:hAnsi="VIC Light"/>
        </w:rPr>
        <w:t>), by qualification type</w:t>
      </w:r>
      <w:bookmarkEnd w:id="135"/>
    </w:p>
    <w:tbl>
      <w:tblPr>
        <w:tblW w:w="10115" w:type="dxa"/>
        <w:tblInd w:w="-5" w:type="dxa"/>
        <w:tblLayout w:type="fixed"/>
        <w:tblLook w:val="04A0" w:firstRow="1" w:lastRow="0" w:firstColumn="1" w:lastColumn="0" w:noHBand="0" w:noVBand="1"/>
        <w:tblCaption w:val="Table 3.1a: First year undergraduate enrolments at ITE providers (2017), by qualification type"/>
      </w:tblPr>
      <w:tblGrid>
        <w:gridCol w:w="2528"/>
        <w:gridCol w:w="2529"/>
        <w:gridCol w:w="2529"/>
        <w:gridCol w:w="2529"/>
      </w:tblGrid>
      <w:tr w:rsidR="00340CFE" w:rsidRPr="009B29EC" w14:paraId="03687B1A" w14:textId="77777777" w:rsidTr="00340CFE">
        <w:trPr>
          <w:trHeight w:val="240"/>
        </w:trPr>
        <w:tc>
          <w:tcPr>
            <w:tcW w:w="252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8154D2" w14:textId="75DA48DA" w:rsidR="00340CFE" w:rsidRPr="009B29EC" w:rsidRDefault="00340CFE" w:rsidP="00340CFE">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9B5B52">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29" w:type="dxa"/>
            <w:tcBorders>
              <w:top w:val="single" w:sz="4" w:space="0" w:color="auto"/>
              <w:left w:val="nil"/>
              <w:bottom w:val="single" w:sz="4" w:space="0" w:color="auto"/>
              <w:right w:val="single" w:sz="4" w:space="0" w:color="auto"/>
            </w:tcBorders>
            <w:vAlign w:val="bottom"/>
          </w:tcPr>
          <w:p w14:paraId="5DEE0518" w14:textId="59954476"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9B5B52">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47CE59" w14:textId="77777777"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29" w:type="dxa"/>
            <w:tcBorders>
              <w:top w:val="single" w:sz="4" w:space="0" w:color="auto"/>
              <w:left w:val="nil"/>
              <w:bottom w:val="single" w:sz="4" w:space="0" w:color="auto"/>
              <w:right w:val="single" w:sz="4" w:space="0" w:color="auto"/>
            </w:tcBorders>
            <w:shd w:val="clear" w:color="auto" w:fill="auto"/>
            <w:noWrap/>
            <w:vAlign w:val="bottom"/>
            <w:hideMark/>
          </w:tcPr>
          <w:p w14:paraId="09C3EF19" w14:textId="30CF589A" w:rsidR="00340CFE" w:rsidRPr="009B29EC" w:rsidRDefault="00340CFE"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340CFE" w:rsidRPr="009B29EC" w14:paraId="698A1636"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5A473C02"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529" w:type="dxa"/>
            <w:tcBorders>
              <w:top w:val="single" w:sz="4" w:space="0" w:color="auto"/>
              <w:left w:val="nil"/>
              <w:bottom w:val="single" w:sz="4" w:space="0" w:color="auto"/>
              <w:right w:val="single" w:sz="4" w:space="0" w:color="auto"/>
            </w:tcBorders>
            <w:vAlign w:val="bottom"/>
          </w:tcPr>
          <w:p w14:paraId="16978B3E" w14:textId="6756F6B3"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76</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4E0331F" w14:textId="0B68F7DF"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182</w:t>
            </w:r>
          </w:p>
        </w:tc>
        <w:tc>
          <w:tcPr>
            <w:tcW w:w="2529" w:type="dxa"/>
            <w:tcBorders>
              <w:top w:val="nil"/>
              <w:left w:val="nil"/>
              <w:bottom w:val="single" w:sz="4" w:space="0" w:color="auto"/>
              <w:right w:val="single" w:sz="4" w:space="0" w:color="auto"/>
            </w:tcBorders>
            <w:shd w:val="clear" w:color="auto" w:fill="auto"/>
            <w:noWrap/>
            <w:vAlign w:val="bottom"/>
            <w:hideMark/>
          </w:tcPr>
          <w:p w14:paraId="7815F670"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04CF3D18"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71830FAC"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CDU</w:t>
            </w:r>
          </w:p>
        </w:tc>
        <w:tc>
          <w:tcPr>
            <w:tcW w:w="2529" w:type="dxa"/>
            <w:tcBorders>
              <w:top w:val="single" w:sz="4" w:space="0" w:color="auto"/>
              <w:left w:val="nil"/>
              <w:bottom w:val="single" w:sz="4" w:space="0" w:color="auto"/>
              <w:right w:val="single" w:sz="4" w:space="0" w:color="auto"/>
            </w:tcBorders>
            <w:vAlign w:val="bottom"/>
          </w:tcPr>
          <w:p w14:paraId="0C6CD73D" w14:textId="0E4316EF"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3C6D0813" w14:textId="371D810D"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w:t>
            </w:r>
          </w:p>
        </w:tc>
        <w:tc>
          <w:tcPr>
            <w:tcW w:w="2529" w:type="dxa"/>
            <w:tcBorders>
              <w:top w:val="nil"/>
              <w:left w:val="nil"/>
              <w:bottom w:val="single" w:sz="4" w:space="0" w:color="auto"/>
              <w:right w:val="single" w:sz="4" w:space="0" w:color="auto"/>
            </w:tcBorders>
            <w:shd w:val="clear" w:color="auto" w:fill="auto"/>
            <w:noWrap/>
            <w:vAlign w:val="bottom"/>
            <w:hideMark/>
          </w:tcPr>
          <w:p w14:paraId="3DDBA0E3" w14:textId="614C7DF0"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340CFE" w:rsidRPr="009B29EC" w14:paraId="48BDAABB"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D6761F1"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CQU</w:t>
            </w:r>
          </w:p>
        </w:tc>
        <w:tc>
          <w:tcPr>
            <w:tcW w:w="2529" w:type="dxa"/>
            <w:tcBorders>
              <w:top w:val="single" w:sz="4" w:space="0" w:color="auto"/>
              <w:left w:val="nil"/>
              <w:bottom w:val="single" w:sz="4" w:space="0" w:color="auto"/>
              <w:right w:val="single" w:sz="4" w:space="0" w:color="auto"/>
            </w:tcBorders>
            <w:vAlign w:val="bottom"/>
          </w:tcPr>
          <w:p w14:paraId="385E8429" w14:textId="3ED38380"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5D5B1177"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09B9E4B1"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5E67C460"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2F4B9BB4"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2529" w:type="dxa"/>
            <w:tcBorders>
              <w:top w:val="single" w:sz="4" w:space="0" w:color="auto"/>
              <w:left w:val="nil"/>
              <w:bottom w:val="single" w:sz="4" w:space="0" w:color="auto"/>
              <w:right w:val="single" w:sz="4" w:space="0" w:color="auto"/>
            </w:tcBorders>
            <w:vAlign w:val="bottom"/>
          </w:tcPr>
          <w:p w14:paraId="45704A5F" w14:textId="53689393"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40</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6C16B40B" w14:textId="151CA749"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40</w:t>
            </w:r>
          </w:p>
        </w:tc>
        <w:tc>
          <w:tcPr>
            <w:tcW w:w="2529" w:type="dxa"/>
            <w:tcBorders>
              <w:top w:val="nil"/>
              <w:left w:val="nil"/>
              <w:bottom w:val="single" w:sz="4" w:space="0" w:color="auto"/>
              <w:right w:val="single" w:sz="4" w:space="0" w:color="auto"/>
            </w:tcBorders>
            <w:shd w:val="clear" w:color="auto" w:fill="auto"/>
            <w:noWrap/>
            <w:vAlign w:val="bottom"/>
            <w:hideMark/>
          </w:tcPr>
          <w:p w14:paraId="3E05FD76" w14:textId="20B19019"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40</w:t>
            </w:r>
          </w:p>
        </w:tc>
      </w:tr>
      <w:tr w:rsidR="00340CFE" w:rsidRPr="009B29EC" w14:paraId="4A4404C2"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4DE56E04"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2529" w:type="dxa"/>
            <w:tcBorders>
              <w:top w:val="single" w:sz="4" w:space="0" w:color="auto"/>
              <w:left w:val="nil"/>
              <w:bottom w:val="single" w:sz="4" w:space="0" w:color="auto"/>
              <w:right w:val="single" w:sz="4" w:space="0" w:color="auto"/>
            </w:tcBorders>
            <w:vAlign w:val="bottom"/>
          </w:tcPr>
          <w:p w14:paraId="187D8357" w14:textId="6DF25294"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FD11FF4" w14:textId="1F0B1AB1"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172</w:t>
            </w:r>
          </w:p>
        </w:tc>
        <w:tc>
          <w:tcPr>
            <w:tcW w:w="2529" w:type="dxa"/>
            <w:tcBorders>
              <w:top w:val="nil"/>
              <w:left w:val="nil"/>
              <w:bottom w:val="single" w:sz="4" w:space="0" w:color="auto"/>
              <w:right w:val="single" w:sz="4" w:space="0" w:color="auto"/>
            </w:tcBorders>
            <w:shd w:val="clear" w:color="auto" w:fill="auto"/>
            <w:noWrap/>
            <w:vAlign w:val="bottom"/>
            <w:hideMark/>
          </w:tcPr>
          <w:p w14:paraId="34C38BB0"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6B6D4F9E"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2E776B8E"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529" w:type="dxa"/>
            <w:tcBorders>
              <w:top w:val="single" w:sz="4" w:space="0" w:color="auto"/>
              <w:left w:val="nil"/>
              <w:bottom w:val="single" w:sz="4" w:space="0" w:color="auto"/>
              <w:right w:val="single" w:sz="4" w:space="0" w:color="auto"/>
            </w:tcBorders>
            <w:vAlign w:val="bottom"/>
          </w:tcPr>
          <w:p w14:paraId="670AF7AD" w14:textId="0456F25A"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F3B6399" w14:textId="6DE9A528"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301</w:t>
            </w:r>
          </w:p>
        </w:tc>
        <w:tc>
          <w:tcPr>
            <w:tcW w:w="2529" w:type="dxa"/>
            <w:tcBorders>
              <w:top w:val="nil"/>
              <w:left w:val="nil"/>
              <w:bottom w:val="single" w:sz="4" w:space="0" w:color="auto"/>
              <w:right w:val="single" w:sz="4" w:space="0" w:color="auto"/>
            </w:tcBorders>
            <w:shd w:val="clear" w:color="auto" w:fill="auto"/>
            <w:noWrap/>
            <w:vAlign w:val="bottom"/>
            <w:hideMark/>
          </w:tcPr>
          <w:p w14:paraId="4468B92E"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112F9C91"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5B9461F3"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2529" w:type="dxa"/>
            <w:tcBorders>
              <w:top w:val="single" w:sz="4" w:space="0" w:color="auto"/>
              <w:left w:val="nil"/>
              <w:bottom w:val="single" w:sz="4" w:space="0" w:color="auto"/>
              <w:right w:val="single" w:sz="4" w:space="0" w:color="auto"/>
            </w:tcBorders>
            <w:vAlign w:val="bottom"/>
          </w:tcPr>
          <w:p w14:paraId="083B0DB1" w14:textId="169C2078"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62792F4F" w14:textId="28322628"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p>
        </w:tc>
        <w:tc>
          <w:tcPr>
            <w:tcW w:w="2529" w:type="dxa"/>
            <w:tcBorders>
              <w:top w:val="nil"/>
              <w:left w:val="nil"/>
              <w:bottom w:val="single" w:sz="4" w:space="0" w:color="auto"/>
              <w:right w:val="single" w:sz="4" w:space="0" w:color="auto"/>
            </w:tcBorders>
            <w:shd w:val="clear" w:color="auto" w:fill="auto"/>
            <w:noWrap/>
            <w:vAlign w:val="bottom"/>
            <w:hideMark/>
          </w:tcPr>
          <w:p w14:paraId="5E18D67E"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032053A7"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6A9620BE"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2529" w:type="dxa"/>
            <w:tcBorders>
              <w:top w:val="single" w:sz="4" w:space="0" w:color="auto"/>
              <w:left w:val="nil"/>
              <w:bottom w:val="single" w:sz="4" w:space="0" w:color="auto"/>
              <w:right w:val="single" w:sz="4" w:space="0" w:color="auto"/>
            </w:tcBorders>
            <w:vAlign w:val="bottom"/>
          </w:tcPr>
          <w:p w14:paraId="0D3289D4" w14:textId="7E9650CA"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33EAC835"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510F6202"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3C1A183B"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0A35CCD7"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529" w:type="dxa"/>
            <w:tcBorders>
              <w:top w:val="single" w:sz="4" w:space="0" w:color="auto"/>
              <w:left w:val="nil"/>
              <w:bottom w:val="single" w:sz="4" w:space="0" w:color="auto"/>
              <w:right w:val="single" w:sz="4" w:space="0" w:color="auto"/>
            </w:tcBorders>
            <w:vAlign w:val="bottom"/>
          </w:tcPr>
          <w:p w14:paraId="7A1477F9" w14:textId="67A6543C"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7447BEA8" w14:textId="475328AC"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54</w:t>
            </w:r>
          </w:p>
        </w:tc>
        <w:tc>
          <w:tcPr>
            <w:tcW w:w="2529" w:type="dxa"/>
            <w:tcBorders>
              <w:top w:val="nil"/>
              <w:left w:val="nil"/>
              <w:bottom w:val="single" w:sz="4" w:space="0" w:color="auto"/>
              <w:right w:val="single" w:sz="4" w:space="0" w:color="auto"/>
            </w:tcBorders>
            <w:shd w:val="clear" w:color="auto" w:fill="auto"/>
            <w:noWrap/>
            <w:vAlign w:val="bottom"/>
            <w:hideMark/>
          </w:tcPr>
          <w:p w14:paraId="7F6A1F26" w14:textId="1C138964"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34</w:t>
            </w:r>
          </w:p>
        </w:tc>
      </w:tr>
      <w:tr w:rsidR="00340CFE" w:rsidRPr="009B29EC" w14:paraId="494B7C5C"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50206F31"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2529" w:type="dxa"/>
            <w:tcBorders>
              <w:top w:val="single" w:sz="4" w:space="0" w:color="auto"/>
              <w:left w:val="nil"/>
              <w:bottom w:val="single" w:sz="4" w:space="0" w:color="auto"/>
              <w:right w:val="single" w:sz="4" w:space="0" w:color="auto"/>
            </w:tcBorders>
            <w:vAlign w:val="bottom"/>
          </w:tcPr>
          <w:p w14:paraId="31793851" w14:textId="72FA6F90"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23</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4A4CB9FC"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7C87E0FE"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22F91C04"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6FEEA6F1"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529" w:type="dxa"/>
            <w:tcBorders>
              <w:top w:val="single" w:sz="4" w:space="0" w:color="auto"/>
              <w:left w:val="nil"/>
              <w:bottom w:val="single" w:sz="4" w:space="0" w:color="auto"/>
              <w:right w:val="single" w:sz="4" w:space="0" w:color="auto"/>
            </w:tcBorders>
            <w:vAlign w:val="bottom"/>
          </w:tcPr>
          <w:p w14:paraId="46D66808" w14:textId="0C96EB7D"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39</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28E81946" w14:textId="55876FDE"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167</w:t>
            </w:r>
          </w:p>
        </w:tc>
        <w:tc>
          <w:tcPr>
            <w:tcW w:w="2529" w:type="dxa"/>
            <w:tcBorders>
              <w:top w:val="nil"/>
              <w:left w:val="nil"/>
              <w:bottom w:val="single" w:sz="4" w:space="0" w:color="auto"/>
              <w:right w:val="single" w:sz="4" w:space="0" w:color="auto"/>
            </w:tcBorders>
            <w:shd w:val="clear" w:color="auto" w:fill="auto"/>
            <w:noWrap/>
            <w:vAlign w:val="bottom"/>
            <w:hideMark/>
          </w:tcPr>
          <w:p w14:paraId="6B1E6154" w14:textId="598CC767" w:rsidR="00340CFE" w:rsidRPr="009B29EC" w:rsidRDefault="00034B69"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340CFE" w:rsidRPr="009B29EC" w14:paraId="509E8CF5"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49B48358"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2529" w:type="dxa"/>
            <w:tcBorders>
              <w:top w:val="single" w:sz="4" w:space="0" w:color="auto"/>
              <w:left w:val="nil"/>
              <w:bottom w:val="single" w:sz="4" w:space="0" w:color="auto"/>
              <w:right w:val="single" w:sz="4" w:space="0" w:color="auto"/>
            </w:tcBorders>
            <w:vAlign w:val="bottom"/>
          </w:tcPr>
          <w:p w14:paraId="0556BEA2" w14:textId="14D4DDC6"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63C7146E"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6767BB4A"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73A0DD04"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6D926F3D"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529" w:type="dxa"/>
            <w:tcBorders>
              <w:top w:val="single" w:sz="4" w:space="0" w:color="auto"/>
              <w:left w:val="nil"/>
              <w:bottom w:val="single" w:sz="4" w:space="0" w:color="auto"/>
              <w:right w:val="single" w:sz="4" w:space="0" w:color="auto"/>
            </w:tcBorders>
            <w:vAlign w:val="bottom"/>
          </w:tcPr>
          <w:p w14:paraId="71A96C53" w14:textId="454CB3B8"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60</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EA9E20D" w14:textId="32946564"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98</w:t>
            </w:r>
          </w:p>
        </w:tc>
        <w:tc>
          <w:tcPr>
            <w:tcW w:w="2529" w:type="dxa"/>
            <w:tcBorders>
              <w:top w:val="nil"/>
              <w:left w:val="nil"/>
              <w:bottom w:val="single" w:sz="4" w:space="0" w:color="auto"/>
              <w:right w:val="single" w:sz="4" w:space="0" w:color="auto"/>
            </w:tcBorders>
            <w:shd w:val="clear" w:color="auto" w:fill="auto"/>
            <w:noWrap/>
            <w:vAlign w:val="bottom"/>
            <w:hideMark/>
          </w:tcPr>
          <w:p w14:paraId="7651D2A1" w14:textId="14BD383F"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034B69" w:rsidRPr="009B29EC">
              <w:rPr>
                <w:rFonts w:ascii="VIC Light" w:eastAsia="Times New Roman" w:hAnsi="VIC Light" w:cstheme="minorHAnsi"/>
                <w:color w:val="000000"/>
                <w:szCs w:val="18"/>
                <w:lang w:eastAsia="en-AU"/>
              </w:rPr>
              <w:t>31</w:t>
            </w:r>
          </w:p>
        </w:tc>
      </w:tr>
      <w:tr w:rsidR="00340CFE" w:rsidRPr="009B29EC" w14:paraId="4E3C4FB6"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7D4BE679"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529" w:type="dxa"/>
            <w:tcBorders>
              <w:top w:val="single" w:sz="4" w:space="0" w:color="auto"/>
              <w:left w:val="nil"/>
              <w:bottom w:val="single" w:sz="4" w:space="0" w:color="auto"/>
              <w:right w:val="single" w:sz="4" w:space="0" w:color="auto"/>
            </w:tcBorders>
            <w:vAlign w:val="bottom"/>
          </w:tcPr>
          <w:p w14:paraId="1D729692" w14:textId="2A977BED"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44</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46F796E0" w14:textId="35DD303C"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100</w:t>
            </w:r>
          </w:p>
        </w:tc>
        <w:tc>
          <w:tcPr>
            <w:tcW w:w="2529" w:type="dxa"/>
            <w:tcBorders>
              <w:top w:val="nil"/>
              <w:left w:val="nil"/>
              <w:bottom w:val="single" w:sz="4" w:space="0" w:color="auto"/>
              <w:right w:val="single" w:sz="4" w:space="0" w:color="auto"/>
            </w:tcBorders>
            <w:shd w:val="clear" w:color="auto" w:fill="auto"/>
            <w:noWrap/>
            <w:vAlign w:val="bottom"/>
            <w:hideMark/>
          </w:tcPr>
          <w:p w14:paraId="2363E3F9" w14:textId="55061CD4"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00034B69" w:rsidRPr="009B29EC">
              <w:rPr>
                <w:rFonts w:ascii="VIC Light" w:eastAsia="Times New Roman" w:hAnsi="VIC Light" w:cstheme="minorHAnsi"/>
                <w:color w:val="000000"/>
                <w:szCs w:val="18"/>
                <w:lang w:eastAsia="en-AU"/>
              </w:rPr>
              <w:t>24</w:t>
            </w:r>
          </w:p>
        </w:tc>
      </w:tr>
      <w:tr w:rsidR="00340CFE" w:rsidRPr="009B29EC" w14:paraId="2E83CA9F"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7ACAD37A"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529" w:type="dxa"/>
            <w:tcBorders>
              <w:top w:val="single" w:sz="4" w:space="0" w:color="auto"/>
              <w:left w:val="nil"/>
              <w:bottom w:val="single" w:sz="4" w:space="0" w:color="auto"/>
              <w:right w:val="single" w:sz="4" w:space="0" w:color="auto"/>
            </w:tcBorders>
            <w:vAlign w:val="bottom"/>
          </w:tcPr>
          <w:p w14:paraId="3D74A010" w14:textId="107A0406"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23FAD3AD" w14:textId="708C9B85"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662</w:t>
            </w:r>
          </w:p>
        </w:tc>
        <w:tc>
          <w:tcPr>
            <w:tcW w:w="2529" w:type="dxa"/>
            <w:tcBorders>
              <w:top w:val="nil"/>
              <w:left w:val="nil"/>
              <w:bottom w:val="single" w:sz="4" w:space="0" w:color="auto"/>
              <w:right w:val="single" w:sz="4" w:space="0" w:color="auto"/>
            </w:tcBorders>
            <w:shd w:val="clear" w:color="auto" w:fill="auto"/>
            <w:noWrap/>
            <w:vAlign w:val="bottom"/>
            <w:hideMark/>
          </w:tcPr>
          <w:p w14:paraId="68976930"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340CFE" w:rsidRPr="009B29EC" w14:paraId="72D4177E"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110113E0"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2529" w:type="dxa"/>
            <w:tcBorders>
              <w:top w:val="single" w:sz="4" w:space="0" w:color="auto"/>
              <w:left w:val="nil"/>
              <w:bottom w:val="single" w:sz="4" w:space="0" w:color="auto"/>
              <w:right w:val="single" w:sz="4" w:space="0" w:color="auto"/>
            </w:tcBorders>
            <w:vAlign w:val="bottom"/>
          </w:tcPr>
          <w:p w14:paraId="6A8DDFF0" w14:textId="33F91440" w:rsidR="00340CFE" w:rsidRPr="009B29EC" w:rsidRDefault="00340CFE" w:rsidP="00340CFE">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4F4EB551" w14:textId="152AB0CC"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46</w:t>
            </w:r>
          </w:p>
        </w:tc>
        <w:tc>
          <w:tcPr>
            <w:tcW w:w="2529" w:type="dxa"/>
            <w:tcBorders>
              <w:top w:val="nil"/>
              <w:left w:val="nil"/>
              <w:bottom w:val="single" w:sz="4" w:space="0" w:color="auto"/>
              <w:right w:val="single" w:sz="4" w:space="0" w:color="auto"/>
            </w:tcBorders>
            <w:shd w:val="clear" w:color="auto" w:fill="auto"/>
            <w:noWrap/>
            <w:vAlign w:val="bottom"/>
            <w:hideMark/>
          </w:tcPr>
          <w:p w14:paraId="198EB533" w14:textId="032F2CC2" w:rsidR="00340CFE" w:rsidRPr="009B29EC" w:rsidRDefault="00034B69"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w:t>
            </w:r>
          </w:p>
        </w:tc>
      </w:tr>
      <w:tr w:rsidR="00340CFE" w:rsidRPr="009B29EC" w14:paraId="43383943"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4D962A65" w14:textId="77777777" w:rsidR="00340CFE" w:rsidRPr="009B29EC" w:rsidRDefault="00340CFE" w:rsidP="00340CFE">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2529" w:type="dxa"/>
            <w:tcBorders>
              <w:top w:val="single" w:sz="4" w:space="0" w:color="auto"/>
              <w:left w:val="nil"/>
              <w:bottom w:val="single" w:sz="4" w:space="0" w:color="auto"/>
              <w:right w:val="single" w:sz="4" w:space="0" w:color="auto"/>
            </w:tcBorders>
            <w:vAlign w:val="bottom"/>
          </w:tcPr>
          <w:p w14:paraId="0512E87C" w14:textId="758AAC52"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102</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70267416" w14:textId="77777777" w:rsidR="00340CFE" w:rsidRPr="009B29EC" w:rsidRDefault="00340CFE" w:rsidP="00340CFE">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0E40597F" w14:textId="0429F9A2" w:rsidR="00340CFE" w:rsidRPr="009B29EC" w:rsidRDefault="00034B69" w:rsidP="00340CFE">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202</w:t>
            </w:r>
          </w:p>
        </w:tc>
      </w:tr>
      <w:tr w:rsidR="00340CFE" w:rsidRPr="009B29EC" w14:paraId="0EB1C90B" w14:textId="77777777" w:rsidTr="00340CFE">
        <w:trPr>
          <w:trHeight w:val="240"/>
        </w:trPr>
        <w:tc>
          <w:tcPr>
            <w:tcW w:w="2528" w:type="dxa"/>
            <w:tcBorders>
              <w:top w:val="nil"/>
              <w:left w:val="single" w:sz="4" w:space="0" w:color="auto"/>
              <w:bottom w:val="single" w:sz="4" w:space="0" w:color="auto"/>
              <w:right w:val="single" w:sz="4" w:space="0" w:color="auto"/>
            </w:tcBorders>
            <w:shd w:val="clear" w:color="auto" w:fill="auto"/>
            <w:noWrap/>
            <w:vAlign w:val="bottom"/>
            <w:hideMark/>
          </w:tcPr>
          <w:p w14:paraId="5EF98F23" w14:textId="77777777" w:rsidR="00340CFE" w:rsidRPr="009B29EC" w:rsidRDefault="00340CFE" w:rsidP="00340CFE">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2529" w:type="dxa"/>
            <w:tcBorders>
              <w:top w:val="single" w:sz="4" w:space="0" w:color="auto"/>
              <w:left w:val="nil"/>
              <w:bottom w:val="single" w:sz="4" w:space="0" w:color="auto"/>
              <w:right w:val="single" w:sz="4" w:space="0" w:color="auto"/>
            </w:tcBorders>
            <w:vAlign w:val="bottom"/>
          </w:tcPr>
          <w:p w14:paraId="21123017" w14:textId="6401B428" w:rsidR="00340CFE" w:rsidRPr="009B29EC" w:rsidRDefault="00340CFE" w:rsidP="00340CF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454</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5FB12E54" w14:textId="212CF0F8" w:rsidR="00340CFE" w:rsidRPr="009B29EC" w:rsidRDefault="00340CFE" w:rsidP="00340CF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1,846</w:t>
            </w:r>
          </w:p>
        </w:tc>
        <w:tc>
          <w:tcPr>
            <w:tcW w:w="2529" w:type="dxa"/>
            <w:tcBorders>
              <w:top w:val="nil"/>
              <w:left w:val="nil"/>
              <w:bottom w:val="single" w:sz="4" w:space="0" w:color="auto"/>
              <w:right w:val="single" w:sz="4" w:space="0" w:color="auto"/>
            </w:tcBorders>
            <w:shd w:val="clear" w:color="auto" w:fill="auto"/>
            <w:noWrap/>
            <w:vAlign w:val="bottom"/>
            <w:hideMark/>
          </w:tcPr>
          <w:p w14:paraId="2B4B23CF" w14:textId="0474D01A" w:rsidR="00340CFE" w:rsidRPr="009B29EC" w:rsidRDefault="00340CFE" w:rsidP="00340CF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442</w:t>
            </w:r>
          </w:p>
        </w:tc>
      </w:tr>
    </w:tbl>
    <w:p w14:paraId="557A6C8F" w14:textId="77777777" w:rsidR="00603BFF" w:rsidRPr="009B29EC" w:rsidRDefault="00603BFF" w:rsidP="00603BFF">
      <w:pPr>
        <w:rPr>
          <w:rFonts w:ascii="VIC Light" w:hAnsi="VIC Light"/>
        </w:rPr>
      </w:pPr>
    </w:p>
    <w:p w14:paraId="54A38151" w14:textId="13B636F3" w:rsidR="00603BFF" w:rsidRPr="009B29EC" w:rsidRDefault="00603BFF" w:rsidP="00603BFF">
      <w:pPr>
        <w:pStyle w:val="Heading3"/>
        <w:rPr>
          <w:rFonts w:ascii="VIC Light" w:hAnsi="VIC Light"/>
        </w:rPr>
      </w:pPr>
      <w:bookmarkStart w:id="136" w:name="_Toc43126844"/>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.1b: Second year undergraduate enrolments at ITE providers (201</w:t>
      </w:r>
      <w:r w:rsidR="00F8708B" w:rsidRPr="009B29EC">
        <w:rPr>
          <w:rFonts w:ascii="VIC Light" w:hAnsi="VIC Light"/>
        </w:rPr>
        <w:t>8</w:t>
      </w:r>
      <w:r w:rsidRPr="009B29EC">
        <w:rPr>
          <w:rFonts w:ascii="VIC Light" w:hAnsi="VIC Light"/>
        </w:rPr>
        <w:t>), by qualification type</w:t>
      </w:r>
      <w:bookmarkEnd w:id="136"/>
    </w:p>
    <w:tbl>
      <w:tblPr>
        <w:tblW w:w="10115" w:type="dxa"/>
        <w:tblInd w:w="-5" w:type="dxa"/>
        <w:tblLayout w:type="fixed"/>
        <w:tblLook w:val="04A0" w:firstRow="1" w:lastRow="0" w:firstColumn="1" w:lastColumn="0" w:noHBand="0" w:noVBand="1"/>
        <w:tblCaption w:val="Table 3.1b: Second year undergraduate enrolments at ITE providers (2017), by qualification type"/>
      </w:tblPr>
      <w:tblGrid>
        <w:gridCol w:w="2528"/>
        <w:gridCol w:w="2529"/>
        <w:gridCol w:w="2529"/>
        <w:gridCol w:w="2529"/>
      </w:tblGrid>
      <w:tr w:rsidR="00034B69" w:rsidRPr="009B29EC" w14:paraId="5302E862" w14:textId="77777777" w:rsidTr="00034B69">
        <w:trPr>
          <w:trHeight w:val="234"/>
        </w:trPr>
        <w:tc>
          <w:tcPr>
            <w:tcW w:w="2528" w:type="dxa"/>
            <w:tcBorders>
              <w:top w:val="single" w:sz="4" w:space="0" w:color="auto"/>
              <w:left w:val="single" w:sz="4" w:space="0" w:color="auto"/>
              <w:bottom w:val="single" w:sz="4" w:space="0" w:color="auto"/>
              <w:right w:val="single" w:sz="4" w:space="0" w:color="auto"/>
            </w:tcBorders>
            <w:vAlign w:val="bottom"/>
          </w:tcPr>
          <w:p w14:paraId="45D53A27" w14:textId="76BFCB31" w:rsidR="00034B69" w:rsidRPr="009B29EC" w:rsidRDefault="00034B69" w:rsidP="00034B69">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EB6569">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29" w:type="dxa"/>
            <w:tcBorders>
              <w:top w:val="single" w:sz="4" w:space="0" w:color="auto"/>
              <w:left w:val="nil"/>
              <w:bottom w:val="single" w:sz="4" w:space="0" w:color="auto"/>
              <w:right w:val="single" w:sz="4" w:space="0" w:color="auto"/>
            </w:tcBorders>
            <w:vAlign w:val="bottom"/>
          </w:tcPr>
          <w:p w14:paraId="49351876" w14:textId="4414CF12"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75D696F" w14:textId="77777777"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29" w:type="dxa"/>
            <w:tcBorders>
              <w:top w:val="single" w:sz="4" w:space="0" w:color="auto"/>
              <w:left w:val="nil"/>
              <w:bottom w:val="single" w:sz="4" w:space="0" w:color="auto"/>
              <w:right w:val="single" w:sz="4" w:space="0" w:color="auto"/>
            </w:tcBorders>
            <w:shd w:val="clear" w:color="auto" w:fill="auto"/>
            <w:noWrap/>
            <w:vAlign w:val="bottom"/>
            <w:hideMark/>
          </w:tcPr>
          <w:p w14:paraId="55A2AF19" w14:textId="5A0AAE9F" w:rsidR="00034B69" w:rsidRPr="009B29EC" w:rsidRDefault="00034B69"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034B69" w:rsidRPr="009B29EC" w14:paraId="5DE1BC9C"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3E29EAC5" w14:textId="359EF3CD"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529" w:type="dxa"/>
            <w:tcBorders>
              <w:top w:val="single" w:sz="4" w:space="0" w:color="auto"/>
              <w:left w:val="nil"/>
              <w:bottom w:val="single" w:sz="4" w:space="0" w:color="auto"/>
              <w:right w:val="single" w:sz="4" w:space="0" w:color="auto"/>
            </w:tcBorders>
            <w:vAlign w:val="bottom"/>
          </w:tcPr>
          <w:p w14:paraId="152D1687" w14:textId="4046C238"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79</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3F2C50F" w14:textId="626F2448"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269</w:t>
            </w:r>
          </w:p>
        </w:tc>
        <w:tc>
          <w:tcPr>
            <w:tcW w:w="2529" w:type="dxa"/>
            <w:tcBorders>
              <w:top w:val="nil"/>
              <w:left w:val="nil"/>
              <w:bottom w:val="single" w:sz="4" w:space="0" w:color="auto"/>
              <w:right w:val="single" w:sz="4" w:space="0" w:color="auto"/>
            </w:tcBorders>
            <w:shd w:val="clear" w:color="auto" w:fill="auto"/>
            <w:noWrap/>
            <w:vAlign w:val="bottom"/>
            <w:hideMark/>
          </w:tcPr>
          <w:p w14:paraId="637E9F92" w14:textId="7777777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764C42C4"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18431B9B" w14:textId="2DFBBD4A"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2529" w:type="dxa"/>
            <w:tcBorders>
              <w:top w:val="single" w:sz="4" w:space="0" w:color="auto"/>
              <w:left w:val="nil"/>
              <w:bottom w:val="single" w:sz="4" w:space="0" w:color="auto"/>
              <w:right w:val="single" w:sz="4" w:space="0" w:color="auto"/>
            </w:tcBorders>
            <w:vAlign w:val="bottom"/>
          </w:tcPr>
          <w:p w14:paraId="30C41150" w14:textId="7595B98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80</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7D687375" w14:textId="75479535"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66</w:t>
            </w:r>
          </w:p>
        </w:tc>
        <w:tc>
          <w:tcPr>
            <w:tcW w:w="2529" w:type="dxa"/>
            <w:tcBorders>
              <w:top w:val="nil"/>
              <w:left w:val="nil"/>
              <w:bottom w:val="single" w:sz="4" w:space="0" w:color="auto"/>
              <w:right w:val="single" w:sz="4" w:space="0" w:color="auto"/>
            </w:tcBorders>
            <w:shd w:val="clear" w:color="auto" w:fill="auto"/>
            <w:noWrap/>
            <w:vAlign w:val="bottom"/>
            <w:hideMark/>
          </w:tcPr>
          <w:p w14:paraId="2B224358" w14:textId="0ABC83C0"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F8708B" w:rsidRPr="009B29EC">
              <w:rPr>
                <w:rFonts w:ascii="VIC Light" w:eastAsia="Times New Roman" w:hAnsi="VIC Light" w:cstheme="minorHAnsi"/>
                <w:color w:val="000000"/>
                <w:szCs w:val="18"/>
                <w:lang w:eastAsia="en-AU"/>
              </w:rPr>
              <w:t>12</w:t>
            </w:r>
          </w:p>
        </w:tc>
      </w:tr>
      <w:tr w:rsidR="00034B69" w:rsidRPr="009B29EC" w14:paraId="7B2EFC1C"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0A444E57" w14:textId="2D99941B"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529" w:type="dxa"/>
            <w:tcBorders>
              <w:top w:val="single" w:sz="4" w:space="0" w:color="auto"/>
              <w:left w:val="nil"/>
              <w:bottom w:val="single" w:sz="4" w:space="0" w:color="auto"/>
              <w:right w:val="single" w:sz="4" w:space="0" w:color="auto"/>
            </w:tcBorders>
            <w:vAlign w:val="bottom"/>
          </w:tcPr>
          <w:p w14:paraId="59D1251C" w14:textId="0BFB726C"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2ABF724" w14:textId="3F6E3165"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331</w:t>
            </w:r>
          </w:p>
        </w:tc>
        <w:tc>
          <w:tcPr>
            <w:tcW w:w="2529" w:type="dxa"/>
            <w:tcBorders>
              <w:top w:val="nil"/>
              <w:left w:val="nil"/>
              <w:bottom w:val="single" w:sz="4" w:space="0" w:color="auto"/>
              <w:right w:val="single" w:sz="4" w:space="0" w:color="auto"/>
            </w:tcBorders>
            <w:shd w:val="clear" w:color="auto" w:fill="auto"/>
            <w:noWrap/>
            <w:vAlign w:val="bottom"/>
            <w:hideMark/>
          </w:tcPr>
          <w:p w14:paraId="6A34EE73" w14:textId="7777777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5F5A92FF"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750DBA08" w14:textId="77D38993"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2529" w:type="dxa"/>
            <w:tcBorders>
              <w:top w:val="single" w:sz="4" w:space="0" w:color="auto"/>
              <w:left w:val="nil"/>
              <w:bottom w:val="single" w:sz="4" w:space="0" w:color="auto"/>
              <w:right w:val="single" w:sz="4" w:space="0" w:color="auto"/>
            </w:tcBorders>
            <w:vAlign w:val="bottom"/>
          </w:tcPr>
          <w:p w14:paraId="02879701" w14:textId="48614ECF"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hideMark/>
          </w:tcPr>
          <w:p w14:paraId="1004F29B" w14:textId="7777777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hideMark/>
          </w:tcPr>
          <w:p w14:paraId="28DBE965" w14:textId="7777777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71BDBD8A"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57B439A5" w14:textId="0951CE55"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2529" w:type="dxa"/>
            <w:tcBorders>
              <w:top w:val="single" w:sz="4" w:space="0" w:color="auto"/>
              <w:left w:val="nil"/>
              <w:bottom w:val="single" w:sz="4" w:space="0" w:color="auto"/>
              <w:right w:val="single" w:sz="4" w:space="0" w:color="auto"/>
            </w:tcBorders>
            <w:vAlign w:val="bottom"/>
          </w:tcPr>
          <w:p w14:paraId="1777285A" w14:textId="5819302B"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0C17CF2D" w14:textId="4F461C08"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tcPr>
          <w:p w14:paraId="0873A4D4" w14:textId="7732B11F"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26C417C8"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011E6575" w14:textId="22654528"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529" w:type="dxa"/>
            <w:tcBorders>
              <w:top w:val="single" w:sz="4" w:space="0" w:color="auto"/>
              <w:left w:val="nil"/>
              <w:bottom w:val="single" w:sz="4" w:space="0" w:color="auto"/>
              <w:right w:val="single" w:sz="4" w:space="0" w:color="auto"/>
            </w:tcBorders>
            <w:vAlign w:val="bottom"/>
          </w:tcPr>
          <w:p w14:paraId="143D5C9E" w14:textId="5959BAB6"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3AA890DA" w14:textId="0FEF49D4"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101</w:t>
            </w:r>
          </w:p>
        </w:tc>
        <w:tc>
          <w:tcPr>
            <w:tcW w:w="2529" w:type="dxa"/>
            <w:tcBorders>
              <w:top w:val="nil"/>
              <w:left w:val="nil"/>
              <w:bottom w:val="single" w:sz="4" w:space="0" w:color="auto"/>
              <w:right w:val="single" w:sz="4" w:space="0" w:color="auto"/>
            </w:tcBorders>
            <w:shd w:val="clear" w:color="auto" w:fill="auto"/>
            <w:noWrap/>
            <w:vAlign w:val="bottom"/>
          </w:tcPr>
          <w:p w14:paraId="6FC9CFB6" w14:textId="459D3C31"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w:t>
            </w:r>
          </w:p>
        </w:tc>
      </w:tr>
      <w:tr w:rsidR="00034B69" w:rsidRPr="009B29EC" w14:paraId="6265A93D"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1CB79DDF" w14:textId="221AE4CD"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lastRenderedPageBreak/>
              <w:t>Holmesglen</w:t>
            </w:r>
          </w:p>
        </w:tc>
        <w:tc>
          <w:tcPr>
            <w:tcW w:w="2529" w:type="dxa"/>
            <w:tcBorders>
              <w:top w:val="single" w:sz="4" w:space="0" w:color="auto"/>
              <w:left w:val="nil"/>
              <w:bottom w:val="single" w:sz="4" w:space="0" w:color="auto"/>
              <w:right w:val="single" w:sz="4" w:space="0" w:color="auto"/>
            </w:tcBorders>
            <w:vAlign w:val="bottom"/>
          </w:tcPr>
          <w:p w14:paraId="31966C5E" w14:textId="625CB0D5"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512CB287" w14:textId="38B9C6FA"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tcPr>
          <w:p w14:paraId="3AC9BB83" w14:textId="4A1344A7"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1ACE563F"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11DBF4D7" w14:textId="7CC85B12"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529" w:type="dxa"/>
            <w:tcBorders>
              <w:top w:val="single" w:sz="4" w:space="0" w:color="auto"/>
              <w:left w:val="nil"/>
              <w:bottom w:val="single" w:sz="4" w:space="0" w:color="auto"/>
              <w:right w:val="single" w:sz="4" w:space="0" w:color="auto"/>
            </w:tcBorders>
            <w:vAlign w:val="bottom"/>
          </w:tcPr>
          <w:p w14:paraId="0499F718" w14:textId="18F8B79E"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7568451B" w14:textId="27C40932"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F8708B" w:rsidRPr="009B29EC">
              <w:rPr>
                <w:rFonts w:ascii="VIC Light" w:eastAsia="Times New Roman" w:hAnsi="VIC Light" w:cstheme="minorHAnsi"/>
                <w:color w:val="000000"/>
                <w:szCs w:val="18"/>
                <w:lang w:eastAsia="en-AU"/>
              </w:rPr>
              <w:t>54</w:t>
            </w:r>
          </w:p>
        </w:tc>
        <w:tc>
          <w:tcPr>
            <w:tcW w:w="2529" w:type="dxa"/>
            <w:tcBorders>
              <w:top w:val="nil"/>
              <w:left w:val="nil"/>
              <w:bottom w:val="single" w:sz="4" w:space="0" w:color="auto"/>
              <w:right w:val="single" w:sz="4" w:space="0" w:color="auto"/>
            </w:tcBorders>
            <w:shd w:val="clear" w:color="auto" w:fill="auto"/>
            <w:noWrap/>
            <w:vAlign w:val="bottom"/>
          </w:tcPr>
          <w:p w14:paraId="3C300230" w14:textId="22E38478"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w:t>
            </w:r>
          </w:p>
        </w:tc>
      </w:tr>
      <w:tr w:rsidR="00034B69" w:rsidRPr="009B29EC" w14:paraId="4F75E97B"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1DB0D053" w14:textId="2D5AB022"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2529" w:type="dxa"/>
            <w:tcBorders>
              <w:top w:val="single" w:sz="4" w:space="0" w:color="auto"/>
              <w:left w:val="nil"/>
              <w:bottom w:val="single" w:sz="4" w:space="0" w:color="auto"/>
              <w:right w:val="single" w:sz="4" w:space="0" w:color="auto"/>
            </w:tcBorders>
            <w:vAlign w:val="bottom"/>
          </w:tcPr>
          <w:p w14:paraId="6D0A14E2" w14:textId="18A8F2E1"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440E98E4" w14:textId="6AA58D1F"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tcPr>
          <w:p w14:paraId="7F0C3D1D" w14:textId="6C23C330"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077E1E8C"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39F580FA" w14:textId="0B23E617"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529" w:type="dxa"/>
            <w:tcBorders>
              <w:top w:val="single" w:sz="4" w:space="0" w:color="auto"/>
              <w:left w:val="nil"/>
              <w:bottom w:val="single" w:sz="4" w:space="0" w:color="auto"/>
              <w:right w:val="single" w:sz="4" w:space="0" w:color="auto"/>
            </w:tcBorders>
            <w:vAlign w:val="bottom"/>
          </w:tcPr>
          <w:p w14:paraId="6A05D8FA" w14:textId="247A6A59"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57</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30A645BE" w14:textId="63FD478C"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F8708B" w:rsidRPr="009B29EC">
              <w:rPr>
                <w:rFonts w:ascii="VIC Light" w:eastAsia="Times New Roman" w:hAnsi="VIC Light" w:cstheme="minorHAnsi"/>
                <w:color w:val="000000"/>
                <w:szCs w:val="18"/>
                <w:lang w:eastAsia="en-AU"/>
              </w:rPr>
              <w:t>38</w:t>
            </w:r>
          </w:p>
        </w:tc>
        <w:tc>
          <w:tcPr>
            <w:tcW w:w="2529" w:type="dxa"/>
            <w:tcBorders>
              <w:top w:val="nil"/>
              <w:left w:val="nil"/>
              <w:bottom w:val="single" w:sz="4" w:space="0" w:color="auto"/>
              <w:right w:val="single" w:sz="4" w:space="0" w:color="auto"/>
            </w:tcBorders>
            <w:shd w:val="clear" w:color="auto" w:fill="auto"/>
            <w:noWrap/>
            <w:vAlign w:val="bottom"/>
          </w:tcPr>
          <w:p w14:paraId="75CE63DC" w14:textId="70D52116"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F8708B" w:rsidRPr="009B29EC">
              <w:rPr>
                <w:rFonts w:ascii="VIC Light" w:eastAsia="Times New Roman" w:hAnsi="VIC Light" w:cstheme="minorHAnsi"/>
                <w:color w:val="000000"/>
                <w:szCs w:val="18"/>
                <w:lang w:eastAsia="en-AU"/>
              </w:rPr>
              <w:t>84</w:t>
            </w:r>
          </w:p>
        </w:tc>
      </w:tr>
      <w:tr w:rsidR="00034B69" w:rsidRPr="009B29EC" w14:paraId="3E0121BB"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34FC1BAA" w14:textId="7B3EBCBF"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529" w:type="dxa"/>
            <w:tcBorders>
              <w:top w:val="single" w:sz="4" w:space="0" w:color="auto"/>
              <w:left w:val="nil"/>
              <w:bottom w:val="single" w:sz="4" w:space="0" w:color="auto"/>
              <w:right w:val="single" w:sz="4" w:space="0" w:color="auto"/>
            </w:tcBorders>
            <w:vAlign w:val="bottom"/>
          </w:tcPr>
          <w:p w14:paraId="2EC2C5E2" w14:textId="074E8C30"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31</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69310790" w14:textId="7C56A20F"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F8708B" w:rsidRPr="009B29EC">
              <w:rPr>
                <w:rFonts w:ascii="VIC Light" w:eastAsia="Times New Roman" w:hAnsi="VIC Light" w:cstheme="minorHAnsi"/>
                <w:color w:val="000000"/>
                <w:szCs w:val="18"/>
                <w:lang w:eastAsia="en-AU"/>
              </w:rPr>
              <w:t>36</w:t>
            </w:r>
          </w:p>
        </w:tc>
        <w:tc>
          <w:tcPr>
            <w:tcW w:w="2529" w:type="dxa"/>
            <w:tcBorders>
              <w:top w:val="nil"/>
              <w:left w:val="nil"/>
              <w:bottom w:val="single" w:sz="4" w:space="0" w:color="auto"/>
              <w:right w:val="single" w:sz="4" w:space="0" w:color="auto"/>
            </w:tcBorders>
            <w:shd w:val="clear" w:color="auto" w:fill="auto"/>
            <w:noWrap/>
            <w:vAlign w:val="bottom"/>
          </w:tcPr>
          <w:p w14:paraId="18FC175A" w14:textId="6BBE4801"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p>
        </w:tc>
      </w:tr>
      <w:tr w:rsidR="00034B69" w:rsidRPr="009B29EC" w14:paraId="68735BFB"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04315C90" w14:textId="30DBD4AA" w:rsidR="00034B69" w:rsidRPr="009B29EC" w:rsidRDefault="00034B69" w:rsidP="00034B69">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529" w:type="dxa"/>
            <w:tcBorders>
              <w:top w:val="single" w:sz="4" w:space="0" w:color="auto"/>
              <w:left w:val="nil"/>
              <w:bottom w:val="single" w:sz="4" w:space="0" w:color="auto"/>
              <w:right w:val="single" w:sz="4" w:space="0" w:color="auto"/>
            </w:tcBorders>
            <w:vAlign w:val="bottom"/>
          </w:tcPr>
          <w:p w14:paraId="647AFC35" w14:textId="6B64B539"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706DC793" w14:textId="56C4B948" w:rsidR="00034B69" w:rsidRPr="009B29EC" w:rsidRDefault="00F8708B"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609</w:t>
            </w:r>
          </w:p>
        </w:tc>
        <w:tc>
          <w:tcPr>
            <w:tcW w:w="2529" w:type="dxa"/>
            <w:tcBorders>
              <w:top w:val="nil"/>
              <w:left w:val="nil"/>
              <w:bottom w:val="single" w:sz="4" w:space="0" w:color="auto"/>
              <w:right w:val="single" w:sz="4" w:space="0" w:color="auto"/>
            </w:tcBorders>
            <w:shd w:val="clear" w:color="auto" w:fill="auto"/>
            <w:noWrap/>
            <w:vAlign w:val="bottom"/>
          </w:tcPr>
          <w:p w14:paraId="3E8E4E09" w14:textId="53A7E862"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034B69" w:rsidRPr="009B29EC" w14:paraId="5A154543"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6EA4E93B" w14:textId="7C7A392C" w:rsidR="00034B69" w:rsidRPr="009B29EC" w:rsidRDefault="00034B69" w:rsidP="00034B69">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VU</w:t>
            </w:r>
          </w:p>
        </w:tc>
        <w:tc>
          <w:tcPr>
            <w:tcW w:w="2529" w:type="dxa"/>
            <w:tcBorders>
              <w:top w:val="single" w:sz="4" w:space="0" w:color="auto"/>
              <w:left w:val="nil"/>
              <w:bottom w:val="single" w:sz="4" w:space="0" w:color="auto"/>
              <w:right w:val="single" w:sz="4" w:space="0" w:color="auto"/>
            </w:tcBorders>
            <w:vAlign w:val="bottom"/>
          </w:tcPr>
          <w:p w14:paraId="407261C8" w14:textId="118936DC" w:rsidR="00034B69" w:rsidRPr="009B29EC" w:rsidRDefault="00034B69" w:rsidP="00034B6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115</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1CD1662E" w14:textId="6B8ACBF8" w:rsidR="00034B69" w:rsidRPr="009B29EC" w:rsidRDefault="00034B69" w:rsidP="00034B6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&lt;5</w:t>
            </w:r>
          </w:p>
        </w:tc>
        <w:tc>
          <w:tcPr>
            <w:tcW w:w="2529" w:type="dxa"/>
            <w:tcBorders>
              <w:top w:val="nil"/>
              <w:left w:val="nil"/>
              <w:bottom w:val="single" w:sz="4" w:space="0" w:color="auto"/>
              <w:right w:val="single" w:sz="4" w:space="0" w:color="auto"/>
            </w:tcBorders>
            <w:shd w:val="clear" w:color="auto" w:fill="auto"/>
            <w:noWrap/>
            <w:vAlign w:val="bottom"/>
          </w:tcPr>
          <w:p w14:paraId="2849C3DC" w14:textId="05700517" w:rsidR="00034B69" w:rsidRPr="009B29EC" w:rsidRDefault="00034B69" w:rsidP="00034B6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2</w:t>
            </w:r>
            <w:r w:rsidR="00F8708B" w:rsidRPr="009B29EC">
              <w:rPr>
                <w:rFonts w:ascii="VIC Light" w:eastAsia="Times New Roman" w:hAnsi="VIC Light" w:cstheme="minorHAnsi"/>
                <w:color w:val="000000"/>
                <w:szCs w:val="18"/>
                <w:lang w:eastAsia="en-AU"/>
              </w:rPr>
              <w:t>00</w:t>
            </w:r>
          </w:p>
        </w:tc>
      </w:tr>
      <w:tr w:rsidR="00034B69" w:rsidRPr="009B29EC" w14:paraId="579252C3" w14:textId="77777777" w:rsidTr="00034B69">
        <w:trPr>
          <w:trHeight w:val="234"/>
        </w:trPr>
        <w:tc>
          <w:tcPr>
            <w:tcW w:w="2528" w:type="dxa"/>
            <w:tcBorders>
              <w:top w:val="nil"/>
              <w:left w:val="single" w:sz="4" w:space="0" w:color="auto"/>
              <w:bottom w:val="single" w:sz="4" w:space="0" w:color="auto"/>
              <w:right w:val="single" w:sz="4" w:space="0" w:color="auto"/>
            </w:tcBorders>
            <w:vAlign w:val="bottom"/>
          </w:tcPr>
          <w:p w14:paraId="24BDDF23" w14:textId="77F04EC2" w:rsidR="00034B69" w:rsidRPr="009B29EC" w:rsidRDefault="00034B69" w:rsidP="00034B69">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2529" w:type="dxa"/>
            <w:tcBorders>
              <w:top w:val="single" w:sz="4" w:space="0" w:color="auto"/>
              <w:left w:val="nil"/>
              <w:bottom w:val="single" w:sz="4" w:space="0" w:color="auto"/>
              <w:right w:val="single" w:sz="4" w:space="0" w:color="auto"/>
            </w:tcBorders>
            <w:vAlign w:val="bottom"/>
          </w:tcPr>
          <w:p w14:paraId="0014FF71" w14:textId="237DE36D" w:rsidR="00034B69" w:rsidRPr="009B29EC" w:rsidRDefault="00034B69" w:rsidP="00034B69">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b/>
                <w:bCs/>
                <w:color w:val="000000"/>
                <w:szCs w:val="18"/>
                <w:lang w:eastAsia="en-AU"/>
              </w:rPr>
              <w:t>500</w:t>
            </w:r>
          </w:p>
        </w:tc>
        <w:tc>
          <w:tcPr>
            <w:tcW w:w="2529" w:type="dxa"/>
            <w:tcBorders>
              <w:top w:val="nil"/>
              <w:left w:val="single" w:sz="4" w:space="0" w:color="auto"/>
              <w:bottom w:val="single" w:sz="4" w:space="0" w:color="auto"/>
              <w:right w:val="single" w:sz="4" w:space="0" w:color="auto"/>
            </w:tcBorders>
            <w:shd w:val="clear" w:color="auto" w:fill="auto"/>
            <w:noWrap/>
            <w:vAlign w:val="bottom"/>
          </w:tcPr>
          <w:p w14:paraId="2A742E73" w14:textId="647D415B" w:rsidR="00034B69" w:rsidRPr="009B29EC" w:rsidRDefault="00034B69" w:rsidP="00034B6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1,809</w:t>
            </w:r>
          </w:p>
        </w:tc>
        <w:tc>
          <w:tcPr>
            <w:tcW w:w="2529" w:type="dxa"/>
            <w:tcBorders>
              <w:top w:val="nil"/>
              <w:left w:val="nil"/>
              <w:bottom w:val="single" w:sz="4" w:space="0" w:color="auto"/>
              <w:right w:val="single" w:sz="4" w:space="0" w:color="auto"/>
            </w:tcBorders>
            <w:shd w:val="clear" w:color="auto" w:fill="auto"/>
            <w:noWrap/>
            <w:vAlign w:val="bottom"/>
          </w:tcPr>
          <w:p w14:paraId="4626BFA1" w14:textId="0972B3FC" w:rsidR="00034B69" w:rsidRPr="009B29EC" w:rsidRDefault="00F8708B" w:rsidP="00034B6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553</w:t>
            </w:r>
          </w:p>
        </w:tc>
      </w:tr>
    </w:tbl>
    <w:p w14:paraId="7D0F0AD4" w14:textId="37754E9D" w:rsidR="00603BFF" w:rsidRDefault="00603BFF" w:rsidP="00603BFF">
      <w:pPr>
        <w:pStyle w:val="Heading3"/>
        <w:rPr>
          <w:rFonts w:ascii="VIC Light" w:hAnsi="VIC Light"/>
        </w:rPr>
      </w:pPr>
    </w:p>
    <w:p w14:paraId="2A55B561" w14:textId="20474D68" w:rsidR="00843474" w:rsidRDefault="00843474">
      <w:pPr>
        <w:spacing w:after="160" w:line="259" w:lineRule="auto"/>
      </w:pPr>
      <w:r>
        <w:br w:type="page"/>
      </w:r>
    </w:p>
    <w:p w14:paraId="6A714015" w14:textId="77777777" w:rsidR="00466A60" w:rsidRPr="00466A60" w:rsidRDefault="00466A60" w:rsidP="00466A60"/>
    <w:p w14:paraId="451F7202" w14:textId="0EAE1EC4" w:rsidR="00603BFF" w:rsidRPr="009B29EC" w:rsidRDefault="00603BFF" w:rsidP="00603BFF">
      <w:pPr>
        <w:pStyle w:val="Heading3"/>
        <w:rPr>
          <w:rFonts w:ascii="VIC Light" w:hAnsi="VIC Light"/>
        </w:rPr>
      </w:pPr>
      <w:bookmarkStart w:id="137" w:name="_Toc43126845"/>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.1c: Third year undergraduate enrolments at ITE providers (201</w:t>
      </w:r>
      <w:r w:rsidR="00EC6F63" w:rsidRPr="009B29EC">
        <w:rPr>
          <w:rFonts w:ascii="VIC Light" w:hAnsi="VIC Light"/>
        </w:rPr>
        <w:t>8</w:t>
      </w:r>
      <w:r w:rsidRPr="009B29EC">
        <w:rPr>
          <w:rFonts w:ascii="VIC Light" w:hAnsi="VIC Light"/>
        </w:rPr>
        <w:t>), by qualification type</w:t>
      </w:r>
      <w:bookmarkEnd w:id="137"/>
    </w:p>
    <w:tbl>
      <w:tblPr>
        <w:tblW w:w="10122" w:type="dxa"/>
        <w:tblInd w:w="-5" w:type="dxa"/>
        <w:tblLayout w:type="fixed"/>
        <w:tblLook w:val="04A0" w:firstRow="1" w:lastRow="0" w:firstColumn="1" w:lastColumn="0" w:noHBand="0" w:noVBand="1"/>
        <w:tblCaption w:val="Table 3.1c: Third year undergraduate enrolments at ITE providers (2017), by qualification type"/>
      </w:tblPr>
      <w:tblGrid>
        <w:gridCol w:w="2530"/>
        <w:gridCol w:w="2531"/>
        <w:gridCol w:w="2530"/>
        <w:gridCol w:w="2531"/>
      </w:tblGrid>
      <w:tr w:rsidR="004D475C" w:rsidRPr="009B29EC" w14:paraId="0190424A" w14:textId="77777777" w:rsidTr="004D475C">
        <w:trPr>
          <w:trHeight w:val="245"/>
        </w:trPr>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2658E77" w14:textId="77777777" w:rsidR="004D475C" w:rsidRPr="009B29EC" w:rsidRDefault="004D475C" w:rsidP="004D475C">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2531" w:type="dxa"/>
            <w:tcBorders>
              <w:top w:val="single" w:sz="4" w:space="0" w:color="auto"/>
              <w:left w:val="nil"/>
              <w:bottom w:val="single" w:sz="4" w:space="0" w:color="auto"/>
              <w:right w:val="single" w:sz="4" w:space="0" w:color="auto"/>
            </w:tcBorders>
            <w:vAlign w:val="bottom"/>
          </w:tcPr>
          <w:p w14:paraId="6D6E5508" w14:textId="011199A6"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4490D5" w14:textId="77777777"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0B74FD9E" w14:textId="54306C40" w:rsidR="004D475C" w:rsidRPr="009B29EC" w:rsidRDefault="004D475C"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4D475C" w:rsidRPr="009B29EC" w14:paraId="38AC6B02"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164BB5D3"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531" w:type="dxa"/>
            <w:tcBorders>
              <w:top w:val="single" w:sz="4" w:space="0" w:color="auto"/>
              <w:left w:val="nil"/>
              <w:bottom w:val="single" w:sz="4" w:space="0" w:color="auto"/>
              <w:right w:val="single" w:sz="4" w:space="0" w:color="auto"/>
            </w:tcBorders>
            <w:vAlign w:val="bottom"/>
          </w:tcPr>
          <w:p w14:paraId="5683840A" w14:textId="682E5594"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63</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20C86653" w14:textId="208DFEFF"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220</w:t>
            </w:r>
          </w:p>
        </w:tc>
        <w:tc>
          <w:tcPr>
            <w:tcW w:w="2531" w:type="dxa"/>
            <w:tcBorders>
              <w:top w:val="nil"/>
              <w:left w:val="nil"/>
              <w:bottom w:val="single" w:sz="4" w:space="0" w:color="auto"/>
              <w:right w:val="single" w:sz="4" w:space="0" w:color="auto"/>
            </w:tcBorders>
            <w:shd w:val="clear" w:color="auto" w:fill="auto"/>
            <w:noWrap/>
            <w:vAlign w:val="bottom"/>
            <w:hideMark/>
          </w:tcPr>
          <w:p w14:paraId="430A3A3F"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4FD00A36"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991FF92"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531" w:type="dxa"/>
            <w:tcBorders>
              <w:top w:val="single" w:sz="4" w:space="0" w:color="auto"/>
              <w:left w:val="nil"/>
              <w:bottom w:val="single" w:sz="4" w:space="0" w:color="auto"/>
              <w:right w:val="single" w:sz="4" w:space="0" w:color="auto"/>
            </w:tcBorders>
            <w:vAlign w:val="bottom"/>
          </w:tcPr>
          <w:p w14:paraId="11F45020" w14:textId="54960A3F"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350A8F37" w14:textId="18BBFC41"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482</w:t>
            </w:r>
          </w:p>
        </w:tc>
        <w:tc>
          <w:tcPr>
            <w:tcW w:w="2531" w:type="dxa"/>
            <w:tcBorders>
              <w:top w:val="nil"/>
              <w:left w:val="nil"/>
              <w:bottom w:val="single" w:sz="4" w:space="0" w:color="auto"/>
              <w:right w:val="single" w:sz="4" w:space="0" w:color="auto"/>
            </w:tcBorders>
            <w:shd w:val="clear" w:color="auto" w:fill="auto"/>
            <w:noWrap/>
            <w:vAlign w:val="bottom"/>
            <w:hideMark/>
          </w:tcPr>
          <w:p w14:paraId="7124EF18"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751A9CAE"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7B2496AD"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2531" w:type="dxa"/>
            <w:tcBorders>
              <w:top w:val="single" w:sz="4" w:space="0" w:color="auto"/>
              <w:left w:val="nil"/>
              <w:bottom w:val="single" w:sz="4" w:space="0" w:color="auto"/>
              <w:right w:val="single" w:sz="4" w:space="0" w:color="auto"/>
            </w:tcBorders>
            <w:vAlign w:val="bottom"/>
          </w:tcPr>
          <w:p w14:paraId="3084D17D" w14:textId="1B13F9EA"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45ADD79" w14:textId="5A012970"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w:t>
            </w:r>
          </w:p>
        </w:tc>
        <w:tc>
          <w:tcPr>
            <w:tcW w:w="2531" w:type="dxa"/>
            <w:tcBorders>
              <w:top w:val="nil"/>
              <w:left w:val="nil"/>
              <w:bottom w:val="single" w:sz="4" w:space="0" w:color="auto"/>
              <w:right w:val="single" w:sz="4" w:space="0" w:color="auto"/>
            </w:tcBorders>
            <w:shd w:val="clear" w:color="auto" w:fill="auto"/>
            <w:noWrap/>
            <w:vAlign w:val="bottom"/>
            <w:hideMark/>
          </w:tcPr>
          <w:p w14:paraId="0CEF5AFA"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7FB47901"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18F9AF9B"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531" w:type="dxa"/>
            <w:tcBorders>
              <w:top w:val="single" w:sz="4" w:space="0" w:color="auto"/>
              <w:left w:val="nil"/>
              <w:bottom w:val="single" w:sz="4" w:space="0" w:color="auto"/>
              <w:right w:val="single" w:sz="4" w:space="0" w:color="auto"/>
            </w:tcBorders>
            <w:vAlign w:val="bottom"/>
          </w:tcPr>
          <w:p w14:paraId="3BE67B8D" w14:textId="6867567B"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7510ADE2" w14:textId="2ED04D7B"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52</w:t>
            </w:r>
          </w:p>
        </w:tc>
        <w:tc>
          <w:tcPr>
            <w:tcW w:w="2531" w:type="dxa"/>
            <w:tcBorders>
              <w:top w:val="nil"/>
              <w:left w:val="nil"/>
              <w:bottom w:val="single" w:sz="4" w:space="0" w:color="auto"/>
              <w:right w:val="single" w:sz="4" w:space="0" w:color="auto"/>
            </w:tcBorders>
            <w:shd w:val="clear" w:color="auto" w:fill="auto"/>
            <w:noWrap/>
            <w:vAlign w:val="bottom"/>
            <w:hideMark/>
          </w:tcPr>
          <w:p w14:paraId="1BEBB762" w14:textId="080A9512"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586F9F08" w14:textId="77777777" w:rsidTr="004D475C">
        <w:trPr>
          <w:trHeight w:val="245"/>
        </w:trPr>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931053"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2531" w:type="dxa"/>
            <w:tcBorders>
              <w:top w:val="single" w:sz="4" w:space="0" w:color="auto"/>
              <w:left w:val="single" w:sz="4" w:space="0" w:color="auto"/>
              <w:bottom w:val="single" w:sz="4" w:space="0" w:color="auto"/>
              <w:right w:val="single" w:sz="4" w:space="0" w:color="auto"/>
            </w:tcBorders>
            <w:vAlign w:val="bottom"/>
          </w:tcPr>
          <w:p w14:paraId="76AB8247" w14:textId="5F6D89AB"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22</w:t>
            </w: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7A878E9"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5334601"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724D7B08" w14:textId="77777777" w:rsidTr="004D475C">
        <w:trPr>
          <w:trHeight w:val="245"/>
        </w:trPr>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34ED31"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531" w:type="dxa"/>
            <w:tcBorders>
              <w:top w:val="single" w:sz="4" w:space="0" w:color="auto"/>
              <w:left w:val="nil"/>
              <w:bottom w:val="single" w:sz="4" w:space="0" w:color="auto"/>
              <w:right w:val="single" w:sz="4" w:space="0" w:color="auto"/>
            </w:tcBorders>
            <w:vAlign w:val="bottom"/>
          </w:tcPr>
          <w:p w14:paraId="3A8DC033" w14:textId="08474EEC"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16A205" w14:textId="34AAC873"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97</w:t>
            </w:r>
          </w:p>
        </w:tc>
        <w:tc>
          <w:tcPr>
            <w:tcW w:w="2531" w:type="dxa"/>
            <w:tcBorders>
              <w:top w:val="single" w:sz="4" w:space="0" w:color="auto"/>
              <w:left w:val="nil"/>
              <w:bottom w:val="single" w:sz="4" w:space="0" w:color="auto"/>
              <w:right w:val="single" w:sz="4" w:space="0" w:color="auto"/>
            </w:tcBorders>
            <w:shd w:val="clear" w:color="auto" w:fill="auto"/>
            <w:noWrap/>
            <w:vAlign w:val="bottom"/>
            <w:hideMark/>
          </w:tcPr>
          <w:p w14:paraId="545279A6" w14:textId="2E8B11B0"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EC6F63" w:rsidRPr="009B29EC">
              <w:rPr>
                <w:rFonts w:ascii="VIC Light" w:eastAsia="Times New Roman" w:hAnsi="VIC Light" w:cstheme="minorHAnsi"/>
                <w:color w:val="000000"/>
                <w:szCs w:val="18"/>
                <w:lang w:eastAsia="en-AU"/>
              </w:rPr>
              <w:t>94</w:t>
            </w:r>
          </w:p>
        </w:tc>
      </w:tr>
      <w:tr w:rsidR="004D475C" w:rsidRPr="009B29EC" w14:paraId="656F76E0"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2175CE2E"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2531" w:type="dxa"/>
            <w:tcBorders>
              <w:top w:val="single" w:sz="4" w:space="0" w:color="auto"/>
              <w:left w:val="nil"/>
              <w:bottom w:val="single" w:sz="4" w:space="0" w:color="auto"/>
              <w:right w:val="single" w:sz="4" w:space="0" w:color="auto"/>
            </w:tcBorders>
            <w:vAlign w:val="bottom"/>
          </w:tcPr>
          <w:p w14:paraId="5C9FCA12" w14:textId="32AB797E"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42F9A1A"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7137B39B"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3E7DD09A"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0305030"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531" w:type="dxa"/>
            <w:tcBorders>
              <w:top w:val="single" w:sz="4" w:space="0" w:color="auto"/>
              <w:left w:val="nil"/>
              <w:bottom w:val="single" w:sz="4" w:space="0" w:color="auto"/>
              <w:right w:val="single" w:sz="4" w:space="0" w:color="auto"/>
            </w:tcBorders>
            <w:vAlign w:val="bottom"/>
          </w:tcPr>
          <w:p w14:paraId="2568D930" w14:textId="7760B4BB"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100</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17751C31" w14:textId="6BA1CEF7"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106</w:t>
            </w:r>
          </w:p>
        </w:tc>
        <w:tc>
          <w:tcPr>
            <w:tcW w:w="2531" w:type="dxa"/>
            <w:tcBorders>
              <w:top w:val="nil"/>
              <w:left w:val="nil"/>
              <w:bottom w:val="single" w:sz="4" w:space="0" w:color="auto"/>
              <w:right w:val="single" w:sz="4" w:space="0" w:color="auto"/>
            </w:tcBorders>
            <w:shd w:val="clear" w:color="auto" w:fill="auto"/>
            <w:noWrap/>
            <w:vAlign w:val="bottom"/>
            <w:hideMark/>
          </w:tcPr>
          <w:p w14:paraId="02C7491D" w14:textId="1FEFAF00"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EC6F63" w:rsidRPr="009B29EC">
              <w:rPr>
                <w:rFonts w:ascii="VIC Light" w:eastAsia="Times New Roman" w:hAnsi="VIC Light" w:cstheme="minorHAnsi"/>
                <w:color w:val="000000"/>
                <w:szCs w:val="18"/>
                <w:lang w:eastAsia="en-AU"/>
              </w:rPr>
              <w:t>29</w:t>
            </w:r>
          </w:p>
        </w:tc>
      </w:tr>
      <w:tr w:rsidR="004D475C" w:rsidRPr="009B29EC" w14:paraId="6A1012DA"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7BB86F3F"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531" w:type="dxa"/>
            <w:tcBorders>
              <w:top w:val="single" w:sz="4" w:space="0" w:color="auto"/>
              <w:left w:val="nil"/>
              <w:bottom w:val="single" w:sz="4" w:space="0" w:color="auto"/>
              <w:right w:val="single" w:sz="4" w:space="0" w:color="auto"/>
            </w:tcBorders>
            <w:vAlign w:val="bottom"/>
          </w:tcPr>
          <w:p w14:paraId="18C55E43" w14:textId="54026198"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38</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7BE2F143" w14:textId="3A36F108"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102</w:t>
            </w:r>
          </w:p>
        </w:tc>
        <w:tc>
          <w:tcPr>
            <w:tcW w:w="2531" w:type="dxa"/>
            <w:tcBorders>
              <w:top w:val="nil"/>
              <w:left w:val="nil"/>
              <w:bottom w:val="single" w:sz="4" w:space="0" w:color="auto"/>
              <w:right w:val="single" w:sz="4" w:space="0" w:color="auto"/>
            </w:tcBorders>
            <w:shd w:val="clear" w:color="auto" w:fill="auto"/>
            <w:noWrap/>
            <w:vAlign w:val="bottom"/>
            <w:hideMark/>
          </w:tcPr>
          <w:p w14:paraId="4C4E8915" w14:textId="6CF8E23A"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w:t>
            </w:r>
            <w:r w:rsidR="00EC6F63" w:rsidRPr="009B29EC">
              <w:rPr>
                <w:rFonts w:ascii="VIC Light" w:eastAsia="Times New Roman" w:hAnsi="VIC Light" w:cstheme="minorHAnsi"/>
                <w:color w:val="000000"/>
                <w:szCs w:val="18"/>
                <w:lang w:eastAsia="en-AU"/>
              </w:rPr>
              <w:t>6</w:t>
            </w:r>
          </w:p>
        </w:tc>
      </w:tr>
      <w:tr w:rsidR="004D475C" w:rsidRPr="009B29EC" w14:paraId="56DFFFB2"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05B0261E"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531" w:type="dxa"/>
            <w:tcBorders>
              <w:top w:val="single" w:sz="4" w:space="0" w:color="auto"/>
              <w:left w:val="nil"/>
              <w:bottom w:val="single" w:sz="4" w:space="0" w:color="auto"/>
              <w:right w:val="single" w:sz="4" w:space="0" w:color="auto"/>
            </w:tcBorders>
            <w:vAlign w:val="bottom"/>
          </w:tcPr>
          <w:p w14:paraId="1F88C733" w14:textId="7A66E134"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46980D3A" w14:textId="5F6831F4" w:rsidR="004D475C" w:rsidRPr="009B29EC" w:rsidRDefault="009879A5"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309</w:t>
            </w:r>
          </w:p>
        </w:tc>
        <w:tc>
          <w:tcPr>
            <w:tcW w:w="2531" w:type="dxa"/>
            <w:tcBorders>
              <w:top w:val="nil"/>
              <w:left w:val="nil"/>
              <w:bottom w:val="single" w:sz="4" w:space="0" w:color="auto"/>
              <w:right w:val="single" w:sz="4" w:space="0" w:color="auto"/>
            </w:tcBorders>
            <w:shd w:val="clear" w:color="auto" w:fill="auto"/>
            <w:noWrap/>
            <w:vAlign w:val="bottom"/>
            <w:hideMark/>
          </w:tcPr>
          <w:p w14:paraId="524051B2"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4D475C" w:rsidRPr="009B29EC" w14:paraId="008FCCED"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6A613C75" w14:textId="77777777" w:rsidR="004D475C" w:rsidRPr="009B29EC" w:rsidRDefault="004D475C" w:rsidP="004D475C">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2531" w:type="dxa"/>
            <w:tcBorders>
              <w:top w:val="single" w:sz="4" w:space="0" w:color="auto"/>
              <w:left w:val="nil"/>
              <w:bottom w:val="single" w:sz="4" w:space="0" w:color="auto"/>
              <w:right w:val="single" w:sz="4" w:space="0" w:color="auto"/>
            </w:tcBorders>
            <w:vAlign w:val="bottom"/>
          </w:tcPr>
          <w:p w14:paraId="31D7F519" w14:textId="57DA71B0"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35</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563E166B" w14:textId="77777777" w:rsidR="004D475C" w:rsidRPr="009B29EC" w:rsidRDefault="004D475C"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1" w:type="dxa"/>
            <w:tcBorders>
              <w:top w:val="nil"/>
              <w:left w:val="nil"/>
              <w:bottom w:val="single" w:sz="4" w:space="0" w:color="auto"/>
              <w:right w:val="single" w:sz="4" w:space="0" w:color="auto"/>
            </w:tcBorders>
            <w:shd w:val="clear" w:color="auto" w:fill="auto"/>
            <w:noWrap/>
            <w:vAlign w:val="bottom"/>
            <w:hideMark/>
          </w:tcPr>
          <w:p w14:paraId="26EEF05F" w14:textId="1144B07B" w:rsidR="004D475C" w:rsidRPr="009B29EC" w:rsidRDefault="00EC6F63" w:rsidP="004D475C">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180</w:t>
            </w:r>
          </w:p>
        </w:tc>
      </w:tr>
      <w:tr w:rsidR="004D475C" w:rsidRPr="009B29EC" w14:paraId="4155A859" w14:textId="77777777" w:rsidTr="004D475C">
        <w:trPr>
          <w:trHeight w:val="245"/>
        </w:trPr>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27B54989" w14:textId="77777777" w:rsidR="004D475C" w:rsidRPr="009B29EC" w:rsidRDefault="004D475C" w:rsidP="004D475C">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2531" w:type="dxa"/>
            <w:tcBorders>
              <w:top w:val="single" w:sz="4" w:space="0" w:color="auto"/>
              <w:left w:val="nil"/>
              <w:bottom w:val="single" w:sz="4" w:space="0" w:color="auto"/>
              <w:right w:val="single" w:sz="4" w:space="0" w:color="auto"/>
            </w:tcBorders>
            <w:vAlign w:val="bottom"/>
          </w:tcPr>
          <w:p w14:paraId="436E8D76" w14:textId="7248590E" w:rsidR="004D475C" w:rsidRPr="009B29EC" w:rsidRDefault="004D475C" w:rsidP="004D475C">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303</w:t>
            </w:r>
          </w:p>
        </w:tc>
        <w:tc>
          <w:tcPr>
            <w:tcW w:w="2530" w:type="dxa"/>
            <w:tcBorders>
              <w:top w:val="nil"/>
              <w:left w:val="single" w:sz="4" w:space="0" w:color="auto"/>
              <w:bottom w:val="single" w:sz="4" w:space="0" w:color="auto"/>
              <w:right w:val="single" w:sz="4" w:space="0" w:color="auto"/>
            </w:tcBorders>
            <w:shd w:val="clear" w:color="auto" w:fill="auto"/>
            <w:noWrap/>
            <w:vAlign w:val="bottom"/>
            <w:hideMark/>
          </w:tcPr>
          <w:p w14:paraId="53F2F68F" w14:textId="0278DB39" w:rsidR="004D475C" w:rsidRPr="009B29EC" w:rsidRDefault="004D475C" w:rsidP="004D475C">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1,3</w:t>
            </w:r>
            <w:r w:rsidR="009879A5" w:rsidRPr="009B29EC">
              <w:rPr>
                <w:rFonts w:ascii="VIC Light" w:eastAsia="Times New Roman" w:hAnsi="VIC Light" w:cstheme="minorHAnsi"/>
                <w:b/>
                <w:bCs/>
                <w:color w:val="000000"/>
                <w:szCs w:val="18"/>
                <w:lang w:eastAsia="en-AU"/>
              </w:rPr>
              <w:t>78</w:t>
            </w:r>
          </w:p>
        </w:tc>
        <w:tc>
          <w:tcPr>
            <w:tcW w:w="2531" w:type="dxa"/>
            <w:tcBorders>
              <w:top w:val="nil"/>
              <w:left w:val="nil"/>
              <w:bottom w:val="single" w:sz="4" w:space="0" w:color="auto"/>
              <w:right w:val="single" w:sz="4" w:space="0" w:color="auto"/>
            </w:tcBorders>
            <w:shd w:val="clear" w:color="auto" w:fill="auto"/>
            <w:noWrap/>
            <w:vAlign w:val="bottom"/>
            <w:hideMark/>
          </w:tcPr>
          <w:p w14:paraId="2AE9C14A" w14:textId="47E79964" w:rsidR="004D475C" w:rsidRPr="009B29EC" w:rsidRDefault="009879A5" w:rsidP="004D475C">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551</w:t>
            </w:r>
          </w:p>
        </w:tc>
      </w:tr>
    </w:tbl>
    <w:p w14:paraId="0E2842F7" w14:textId="77777777" w:rsidR="00603BFF" w:rsidRPr="009B29EC" w:rsidRDefault="00603BFF" w:rsidP="00603BFF">
      <w:pPr>
        <w:spacing w:after="160" w:line="259" w:lineRule="auto"/>
        <w:rPr>
          <w:rFonts w:ascii="VIC Light" w:hAnsi="VIC Light"/>
        </w:rPr>
      </w:pPr>
    </w:p>
    <w:p w14:paraId="399DAF09" w14:textId="2C812230" w:rsidR="00603BFF" w:rsidRPr="009B29EC" w:rsidRDefault="00603BFF" w:rsidP="00603BFF">
      <w:pPr>
        <w:pStyle w:val="Heading3"/>
        <w:rPr>
          <w:rFonts w:ascii="VIC Light" w:hAnsi="VIC Light"/>
        </w:rPr>
      </w:pPr>
      <w:bookmarkStart w:id="138" w:name="_Toc43126846"/>
      <w:r w:rsidRPr="009B29EC">
        <w:rPr>
          <w:rFonts w:ascii="VIC Light" w:hAnsi="VIC Light"/>
        </w:rPr>
        <w:t xml:space="preserve">Table </w:t>
      </w:r>
      <w:r w:rsidR="00725C13">
        <w:rPr>
          <w:rFonts w:ascii="VIC Light" w:hAnsi="VIC Light"/>
        </w:rPr>
        <w:t>2</w:t>
      </w:r>
      <w:r w:rsidR="00400218">
        <w:rPr>
          <w:rFonts w:ascii="VIC Light" w:hAnsi="VIC Light"/>
        </w:rPr>
        <w:t>9</w:t>
      </w:r>
      <w:r w:rsidRPr="009B29EC">
        <w:rPr>
          <w:rFonts w:ascii="VIC Light" w:hAnsi="VIC Light"/>
        </w:rPr>
        <w:t>.1d: Fourth year undergraduate enrolments at ITE providers (201</w:t>
      </w:r>
      <w:r w:rsidR="00EC6F63" w:rsidRPr="009B29EC">
        <w:rPr>
          <w:rFonts w:ascii="VIC Light" w:hAnsi="VIC Light"/>
        </w:rPr>
        <w:t>8</w:t>
      </w:r>
      <w:r w:rsidRPr="009B29EC">
        <w:rPr>
          <w:rFonts w:ascii="VIC Light" w:hAnsi="VIC Light"/>
        </w:rPr>
        <w:t>), by qualification type</w:t>
      </w:r>
      <w:bookmarkEnd w:id="138"/>
    </w:p>
    <w:tbl>
      <w:tblPr>
        <w:tblW w:w="10131" w:type="dxa"/>
        <w:tblInd w:w="-5" w:type="dxa"/>
        <w:tblLayout w:type="fixed"/>
        <w:tblLook w:val="04A0" w:firstRow="1" w:lastRow="0" w:firstColumn="1" w:lastColumn="0" w:noHBand="0" w:noVBand="1"/>
        <w:tblCaption w:val="Table 3.1d: Fourth year undergraduate enrolments at ITE providers (2017), by qualification type"/>
      </w:tblPr>
      <w:tblGrid>
        <w:gridCol w:w="2532"/>
        <w:gridCol w:w="2533"/>
        <w:gridCol w:w="2533"/>
        <w:gridCol w:w="2533"/>
      </w:tblGrid>
      <w:tr w:rsidR="00EC6F63" w:rsidRPr="009B29EC" w14:paraId="54487AFC" w14:textId="77777777" w:rsidTr="00EC6F63">
        <w:trPr>
          <w:trHeight w:val="216"/>
        </w:trPr>
        <w:tc>
          <w:tcPr>
            <w:tcW w:w="253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150B3AC" w14:textId="5A6B6D45" w:rsidR="00EC6F63" w:rsidRPr="009B29EC" w:rsidRDefault="00EC6F63" w:rsidP="00EC6F6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EB6569">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2533" w:type="dxa"/>
            <w:tcBorders>
              <w:top w:val="single" w:sz="4" w:space="0" w:color="auto"/>
              <w:left w:val="nil"/>
              <w:bottom w:val="single" w:sz="4" w:space="0" w:color="auto"/>
              <w:right w:val="single" w:sz="4" w:space="0" w:color="auto"/>
            </w:tcBorders>
            <w:vAlign w:val="bottom"/>
          </w:tcPr>
          <w:p w14:paraId="7641F058" w14:textId="0438F710"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Early </w:t>
            </w:r>
            <w:r w:rsidR="00EB6569">
              <w:rPr>
                <w:rFonts w:ascii="VIC Light" w:eastAsia="Times New Roman" w:hAnsi="VIC Light" w:cstheme="minorHAnsi"/>
                <w:b/>
                <w:bCs/>
                <w:color w:val="000000"/>
                <w:szCs w:val="18"/>
                <w:lang w:eastAsia="en-AU"/>
              </w:rPr>
              <w:t>c</w:t>
            </w:r>
            <w:r w:rsidRPr="009B29EC">
              <w:rPr>
                <w:rFonts w:ascii="VIC Light" w:eastAsia="Times New Roman" w:hAnsi="VIC Light" w:cstheme="minorHAnsi"/>
                <w:b/>
                <w:bCs/>
                <w:color w:val="000000"/>
                <w:szCs w:val="18"/>
                <w:lang w:eastAsia="en-AU"/>
              </w:rPr>
              <w:t>hild</w:t>
            </w:r>
            <w:r w:rsidR="00580982">
              <w:rPr>
                <w:rFonts w:ascii="VIC Light" w:eastAsia="Times New Roman" w:hAnsi="VIC Light" w:cstheme="minorHAnsi"/>
                <w:b/>
                <w:bCs/>
                <w:color w:val="000000"/>
                <w:szCs w:val="18"/>
                <w:lang w:eastAsia="en-AU"/>
              </w:rPr>
              <w:t>hood/Prim</w:t>
            </w:r>
            <w:r w:rsidRPr="009B29EC">
              <w:rPr>
                <w:rFonts w:ascii="VIC Light" w:eastAsia="Times New Roman" w:hAnsi="VIC Light" w:cstheme="minorHAnsi"/>
                <w:b/>
                <w:bCs/>
                <w:color w:val="000000"/>
                <w:szCs w:val="18"/>
                <w:lang w:eastAsia="en-AU"/>
              </w:rPr>
              <w:t>ary</w:t>
            </w:r>
          </w:p>
        </w:tc>
        <w:tc>
          <w:tcPr>
            <w:tcW w:w="253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545E845" w14:textId="77777777"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Primary</w:t>
            </w:r>
          </w:p>
        </w:tc>
        <w:tc>
          <w:tcPr>
            <w:tcW w:w="2533" w:type="dxa"/>
            <w:tcBorders>
              <w:top w:val="single" w:sz="4" w:space="0" w:color="auto"/>
              <w:left w:val="nil"/>
              <w:bottom w:val="single" w:sz="4" w:space="0" w:color="auto"/>
              <w:right w:val="single" w:sz="4" w:space="0" w:color="auto"/>
            </w:tcBorders>
            <w:shd w:val="clear" w:color="auto" w:fill="auto"/>
            <w:noWrap/>
            <w:vAlign w:val="bottom"/>
            <w:hideMark/>
          </w:tcPr>
          <w:p w14:paraId="35EC5AC9" w14:textId="33AA2972" w:rsidR="00EC6F63" w:rsidRPr="009B29EC" w:rsidRDefault="00EC6F63" w:rsidP="00CC1599">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r>
      <w:tr w:rsidR="00EC6F63" w:rsidRPr="009B29EC" w14:paraId="29D3BE29"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BA2E69E"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533" w:type="dxa"/>
            <w:tcBorders>
              <w:top w:val="single" w:sz="4" w:space="0" w:color="auto"/>
              <w:left w:val="nil"/>
              <w:bottom w:val="single" w:sz="4" w:space="0" w:color="auto"/>
              <w:right w:val="single" w:sz="4" w:space="0" w:color="auto"/>
            </w:tcBorders>
            <w:vAlign w:val="bottom"/>
          </w:tcPr>
          <w:p w14:paraId="6EF146A0" w14:textId="06C60F21"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C1C78AD"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162</w:t>
            </w:r>
          </w:p>
        </w:tc>
        <w:tc>
          <w:tcPr>
            <w:tcW w:w="2533" w:type="dxa"/>
            <w:tcBorders>
              <w:top w:val="nil"/>
              <w:left w:val="nil"/>
              <w:bottom w:val="single" w:sz="4" w:space="0" w:color="auto"/>
              <w:right w:val="single" w:sz="4" w:space="0" w:color="auto"/>
            </w:tcBorders>
            <w:shd w:val="clear" w:color="auto" w:fill="auto"/>
            <w:noWrap/>
            <w:vAlign w:val="bottom"/>
            <w:hideMark/>
          </w:tcPr>
          <w:p w14:paraId="6B4E8F3D"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08F53767"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3B32E231"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533" w:type="dxa"/>
            <w:tcBorders>
              <w:top w:val="single" w:sz="4" w:space="0" w:color="auto"/>
              <w:left w:val="nil"/>
              <w:bottom w:val="single" w:sz="4" w:space="0" w:color="auto"/>
              <w:right w:val="single" w:sz="4" w:space="0" w:color="auto"/>
            </w:tcBorders>
            <w:vAlign w:val="bottom"/>
          </w:tcPr>
          <w:p w14:paraId="68696B5D" w14:textId="773F18FC"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2066C5CD" w14:textId="0BFB8318"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573</w:t>
            </w:r>
          </w:p>
        </w:tc>
        <w:tc>
          <w:tcPr>
            <w:tcW w:w="2533" w:type="dxa"/>
            <w:tcBorders>
              <w:top w:val="nil"/>
              <w:left w:val="nil"/>
              <w:bottom w:val="single" w:sz="4" w:space="0" w:color="auto"/>
              <w:right w:val="single" w:sz="4" w:space="0" w:color="auto"/>
            </w:tcBorders>
            <w:shd w:val="clear" w:color="auto" w:fill="auto"/>
            <w:noWrap/>
            <w:vAlign w:val="bottom"/>
            <w:hideMark/>
          </w:tcPr>
          <w:p w14:paraId="21BEFB14"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3DCA2771"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25B2F47"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2533" w:type="dxa"/>
            <w:tcBorders>
              <w:top w:val="single" w:sz="4" w:space="0" w:color="auto"/>
              <w:left w:val="nil"/>
              <w:bottom w:val="single" w:sz="4" w:space="0" w:color="auto"/>
              <w:right w:val="single" w:sz="4" w:space="0" w:color="auto"/>
            </w:tcBorders>
            <w:vAlign w:val="bottom"/>
          </w:tcPr>
          <w:p w14:paraId="16173EA6" w14:textId="4AAE7DFF"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2E37681E"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nil"/>
              <w:bottom w:val="single" w:sz="4" w:space="0" w:color="auto"/>
              <w:right w:val="single" w:sz="4" w:space="0" w:color="auto"/>
            </w:tcBorders>
            <w:shd w:val="clear" w:color="auto" w:fill="auto"/>
            <w:noWrap/>
            <w:vAlign w:val="bottom"/>
            <w:hideMark/>
          </w:tcPr>
          <w:p w14:paraId="1EA20744"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51ABF752"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F58025B"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533" w:type="dxa"/>
            <w:tcBorders>
              <w:top w:val="single" w:sz="4" w:space="0" w:color="auto"/>
              <w:left w:val="nil"/>
              <w:bottom w:val="single" w:sz="4" w:space="0" w:color="auto"/>
              <w:right w:val="single" w:sz="4" w:space="0" w:color="auto"/>
            </w:tcBorders>
            <w:vAlign w:val="bottom"/>
          </w:tcPr>
          <w:p w14:paraId="4DBA4A10" w14:textId="2324829E"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19</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0AE39631" w14:textId="38E54F91"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93</w:t>
            </w:r>
          </w:p>
        </w:tc>
        <w:tc>
          <w:tcPr>
            <w:tcW w:w="2533" w:type="dxa"/>
            <w:tcBorders>
              <w:top w:val="nil"/>
              <w:left w:val="nil"/>
              <w:bottom w:val="single" w:sz="4" w:space="0" w:color="auto"/>
              <w:right w:val="single" w:sz="4" w:space="0" w:color="auto"/>
            </w:tcBorders>
            <w:shd w:val="clear" w:color="auto" w:fill="auto"/>
            <w:noWrap/>
            <w:vAlign w:val="bottom"/>
            <w:hideMark/>
          </w:tcPr>
          <w:p w14:paraId="5805860E" w14:textId="5D676E12"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16B90BC6"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D3BE944"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2533" w:type="dxa"/>
            <w:tcBorders>
              <w:top w:val="single" w:sz="4" w:space="0" w:color="auto"/>
              <w:left w:val="nil"/>
              <w:bottom w:val="single" w:sz="4" w:space="0" w:color="auto"/>
              <w:right w:val="single" w:sz="4" w:space="0" w:color="auto"/>
            </w:tcBorders>
            <w:vAlign w:val="bottom"/>
          </w:tcPr>
          <w:p w14:paraId="7862FBAC" w14:textId="4AB3BF3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27</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D4DD989"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nil"/>
              <w:bottom w:val="single" w:sz="4" w:space="0" w:color="auto"/>
              <w:right w:val="single" w:sz="4" w:space="0" w:color="auto"/>
            </w:tcBorders>
            <w:shd w:val="clear" w:color="auto" w:fill="auto"/>
            <w:noWrap/>
            <w:vAlign w:val="bottom"/>
            <w:hideMark/>
          </w:tcPr>
          <w:p w14:paraId="2E9F4D8A"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7C603E52"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54057495"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533" w:type="dxa"/>
            <w:tcBorders>
              <w:top w:val="single" w:sz="4" w:space="0" w:color="auto"/>
              <w:left w:val="nil"/>
              <w:bottom w:val="single" w:sz="4" w:space="0" w:color="auto"/>
              <w:right w:val="single" w:sz="4" w:space="0" w:color="auto"/>
            </w:tcBorders>
            <w:vAlign w:val="bottom"/>
          </w:tcPr>
          <w:p w14:paraId="191CE1E0" w14:textId="6CBB7652"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2BFE0FBA" w14:textId="4EB5837F"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91</w:t>
            </w:r>
          </w:p>
        </w:tc>
        <w:tc>
          <w:tcPr>
            <w:tcW w:w="2533" w:type="dxa"/>
            <w:tcBorders>
              <w:top w:val="nil"/>
              <w:left w:val="nil"/>
              <w:bottom w:val="single" w:sz="4" w:space="0" w:color="auto"/>
              <w:right w:val="single" w:sz="4" w:space="0" w:color="auto"/>
            </w:tcBorders>
            <w:shd w:val="clear" w:color="auto" w:fill="auto"/>
            <w:noWrap/>
            <w:vAlign w:val="bottom"/>
            <w:hideMark/>
          </w:tcPr>
          <w:p w14:paraId="4CAE1EB2" w14:textId="2CD244B9"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170</w:t>
            </w:r>
          </w:p>
        </w:tc>
      </w:tr>
      <w:tr w:rsidR="00EC6F63" w:rsidRPr="009B29EC" w14:paraId="481273DA"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1343CC8C"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2533" w:type="dxa"/>
            <w:tcBorders>
              <w:top w:val="single" w:sz="4" w:space="0" w:color="auto"/>
              <w:left w:val="nil"/>
              <w:bottom w:val="single" w:sz="4" w:space="0" w:color="auto"/>
              <w:right w:val="single" w:sz="4" w:space="0" w:color="auto"/>
            </w:tcBorders>
            <w:vAlign w:val="bottom"/>
          </w:tcPr>
          <w:p w14:paraId="430BAC4A" w14:textId="6EB723B8"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24</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5DE8BC1F"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nil"/>
              <w:bottom w:val="single" w:sz="4" w:space="0" w:color="auto"/>
              <w:right w:val="single" w:sz="4" w:space="0" w:color="auto"/>
            </w:tcBorders>
            <w:shd w:val="clear" w:color="auto" w:fill="auto"/>
            <w:noWrap/>
            <w:vAlign w:val="bottom"/>
            <w:hideMark/>
          </w:tcPr>
          <w:p w14:paraId="4485EC4B"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7902C6FA"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06F34CF0"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533" w:type="dxa"/>
            <w:tcBorders>
              <w:top w:val="single" w:sz="4" w:space="0" w:color="auto"/>
              <w:left w:val="nil"/>
              <w:bottom w:val="single" w:sz="4" w:space="0" w:color="auto"/>
              <w:right w:val="single" w:sz="4" w:space="0" w:color="auto"/>
            </w:tcBorders>
            <w:vAlign w:val="bottom"/>
          </w:tcPr>
          <w:p w14:paraId="14F47A27" w14:textId="02E23479"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76</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B538235" w14:textId="19977B71"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115</w:t>
            </w:r>
          </w:p>
        </w:tc>
        <w:tc>
          <w:tcPr>
            <w:tcW w:w="2533" w:type="dxa"/>
            <w:tcBorders>
              <w:top w:val="nil"/>
              <w:left w:val="nil"/>
              <w:bottom w:val="single" w:sz="4" w:space="0" w:color="auto"/>
              <w:right w:val="single" w:sz="4" w:space="0" w:color="auto"/>
            </w:tcBorders>
            <w:shd w:val="clear" w:color="auto" w:fill="auto"/>
            <w:noWrap/>
            <w:vAlign w:val="bottom"/>
            <w:hideMark/>
          </w:tcPr>
          <w:p w14:paraId="5DB71979" w14:textId="3CD10BEE"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157</w:t>
            </w:r>
          </w:p>
        </w:tc>
      </w:tr>
      <w:tr w:rsidR="00EC6F63" w:rsidRPr="009B29EC" w14:paraId="2126A260"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7A984C38"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533" w:type="dxa"/>
            <w:tcBorders>
              <w:top w:val="single" w:sz="4" w:space="0" w:color="auto"/>
              <w:left w:val="nil"/>
              <w:bottom w:val="single" w:sz="4" w:space="0" w:color="auto"/>
              <w:right w:val="single" w:sz="4" w:space="0" w:color="auto"/>
            </w:tcBorders>
            <w:vAlign w:val="bottom"/>
          </w:tcPr>
          <w:p w14:paraId="29813501" w14:textId="3B03A55A"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29</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125D117A" w14:textId="65CBDA66"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94</w:t>
            </w:r>
          </w:p>
        </w:tc>
        <w:tc>
          <w:tcPr>
            <w:tcW w:w="2533" w:type="dxa"/>
            <w:tcBorders>
              <w:top w:val="nil"/>
              <w:left w:val="nil"/>
              <w:bottom w:val="single" w:sz="4" w:space="0" w:color="auto"/>
              <w:right w:val="single" w:sz="4" w:space="0" w:color="auto"/>
            </w:tcBorders>
            <w:shd w:val="clear" w:color="auto" w:fill="auto"/>
            <w:noWrap/>
            <w:vAlign w:val="bottom"/>
            <w:hideMark/>
          </w:tcPr>
          <w:p w14:paraId="1774255B" w14:textId="03192330"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37</w:t>
            </w:r>
          </w:p>
        </w:tc>
      </w:tr>
      <w:tr w:rsidR="00EC6F63" w:rsidRPr="009B29EC" w14:paraId="25BC365A"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22FFAB0"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533" w:type="dxa"/>
            <w:tcBorders>
              <w:top w:val="single" w:sz="4" w:space="0" w:color="auto"/>
              <w:left w:val="nil"/>
              <w:bottom w:val="single" w:sz="4" w:space="0" w:color="auto"/>
              <w:right w:val="single" w:sz="4" w:space="0" w:color="auto"/>
            </w:tcBorders>
            <w:vAlign w:val="bottom"/>
          </w:tcPr>
          <w:p w14:paraId="5E6A9E37" w14:textId="15EB4BA9"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4E347957" w14:textId="2F54076E"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117</w:t>
            </w:r>
          </w:p>
        </w:tc>
        <w:tc>
          <w:tcPr>
            <w:tcW w:w="2533" w:type="dxa"/>
            <w:tcBorders>
              <w:top w:val="nil"/>
              <w:left w:val="nil"/>
              <w:bottom w:val="single" w:sz="4" w:space="0" w:color="auto"/>
              <w:right w:val="single" w:sz="4" w:space="0" w:color="auto"/>
            </w:tcBorders>
            <w:shd w:val="clear" w:color="auto" w:fill="auto"/>
            <w:noWrap/>
            <w:vAlign w:val="bottom"/>
            <w:hideMark/>
          </w:tcPr>
          <w:p w14:paraId="4E1FD718"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EC6F63" w:rsidRPr="009B29EC" w14:paraId="3B2053C8"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407DE22D" w14:textId="77777777" w:rsidR="00EC6F63" w:rsidRPr="009B29EC" w:rsidRDefault="00EC6F63" w:rsidP="00EC6F63">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2533" w:type="dxa"/>
            <w:tcBorders>
              <w:top w:val="single" w:sz="4" w:space="0" w:color="auto"/>
              <w:left w:val="nil"/>
              <w:bottom w:val="single" w:sz="4" w:space="0" w:color="auto"/>
              <w:right w:val="single" w:sz="4" w:space="0" w:color="auto"/>
            </w:tcBorders>
            <w:vAlign w:val="bottom"/>
          </w:tcPr>
          <w:p w14:paraId="51788679" w14:textId="7EC25454"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50904899" w14:textId="77777777"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533" w:type="dxa"/>
            <w:tcBorders>
              <w:top w:val="nil"/>
              <w:left w:val="nil"/>
              <w:bottom w:val="single" w:sz="4" w:space="0" w:color="auto"/>
              <w:right w:val="single" w:sz="4" w:space="0" w:color="auto"/>
            </w:tcBorders>
            <w:shd w:val="clear" w:color="auto" w:fill="auto"/>
            <w:noWrap/>
            <w:vAlign w:val="bottom"/>
            <w:hideMark/>
          </w:tcPr>
          <w:p w14:paraId="4A3DF424" w14:textId="74057C9E" w:rsidR="00EC6F63" w:rsidRPr="009B29EC" w:rsidRDefault="00EC6F63" w:rsidP="00EC6F63">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200</w:t>
            </w:r>
          </w:p>
        </w:tc>
      </w:tr>
      <w:tr w:rsidR="00EC6F63" w:rsidRPr="009B29EC" w14:paraId="6E428E3B" w14:textId="77777777" w:rsidTr="00EC6F63">
        <w:trPr>
          <w:trHeight w:val="216"/>
        </w:trPr>
        <w:tc>
          <w:tcPr>
            <w:tcW w:w="2532" w:type="dxa"/>
            <w:tcBorders>
              <w:top w:val="nil"/>
              <w:left w:val="single" w:sz="4" w:space="0" w:color="auto"/>
              <w:bottom w:val="single" w:sz="4" w:space="0" w:color="auto"/>
              <w:right w:val="single" w:sz="4" w:space="0" w:color="auto"/>
            </w:tcBorders>
            <w:shd w:val="clear" w:color="auto" w:fill="auto"/>
            <w:noWrap/>
            <w:vAlign w:val="bottom"/>
            <w:hideMark/>
          </w:tcPr>
          <w:p w14:paraId="623B057B" w14:textId="77777777" w:rsidR="00EC6F63" w:rsidRPr="009B29EC" w:rsidRDefault="00EC6F63" w:rsidP="00EC6F63">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2533" w:type="dxa"/>
            <w:tcBorders>
              <w:top w:val="single" w:sz="4" w:space="0" w:color="auto"/>
              <w:left w:val="nil"/>
              <w:bottom w:val="single" w:sz="4" w:space="0" w:color="auto"/>
              <w:right w:val="single" w:sz="4" w:space="0" w:color="auto"/>
            </w:tcBorders>
            <w:vAlign w:val="bottom"/>
          </w:tcPr>
          <w:p w14:paraId="7B718673" w14:textId="002A14BA" w:rsidR="00EC6F63" w:rsidRPr="009B29EC" w:rsidRDefault="00EC6F63" w:rsidP="00EC6F63">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233</w:t>
            </w:r>
          </w:p>
        </w:tc>
        <w:tc>
          <w:tcPr>
            <w:tcW w:w="2533" w:type="dxa"/>
            <w:tcBorders>
              <w:top w:val="nil"/>
              <w:left w:val="single" w:sz="4" w:space="0" w:color="auto"/>
              <w:bottom w:val="single" w:sz="4" w:space="0" w:color="auto"/>
              <w:right w:val="single" w:sz="4" w:space="0" w:color="auto"/>
            </w:tcBorders>
            <w:shd w:val="clear" w:color="auto" w:fill="auto"/>
            <w:noWrap/>
            <w:vAlign w:val="bottom"/>
            <w:hideMark/>
          </w:tcPr>
          <w:p w14:paraId="7B9E7385" w14:textId="21A8A2C5" w:rsidR="00EC6F63" w:rsidRPr="009B29EC" w:rsidRDefault="00EC6F63" w:rsidP="00EC6F63">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1,242</w:t>
            </w:r>
          </w:p>
        </w:tc>
        <w:tc>
          <w:tcPr>
            <w:tcW w:w="2533" w:type="dxa"/>
            <w:tcBorders>
              <w:top w:val="nil"/>
              <w:left w:val="nil"/>
              <w:bottom w:val="single" w:sz="4" w:space="0" w:color="auto"/>
              <w:right w:val="single" w:sz="4" w:space="0" w:color="auto"/>
            </w:tcBorders>
            <w:shd w:val="clear" w:color="auto" w:fill="auto"/>
            <w:noWrap/>
            <w:vAlign w:val="bottom"/>
            <w:hideMark/>
          </w:tcPr>
          <w:p w14:paraId="08C2B36D" w14:textId="1723076D" w:rsidR="00EC6F63" w:rsidRPr="009B29EC" w:rsidRDefault="00EC6F63" w:rsidP="00EC6F63">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568</w:t>
            </w:r>
          </w:p>
        </w:tc>
      </w:tr>
    </w:tbl>
    <w:p w14:paraId="0A57536A" w14:textId="77777777" w:rsidR="00603BFF" w:rsidRPr="009B29EC" w:rsidRDefault="00603BFF" w:rsidP="00603BFF">
      <w:pPr>
        <w:rPr>
          <w:rFonts w:ascii="VIC Light" w:hAnsi="VIC Light"/>
        </w:rPr>
      </w:pPr>
    </w:p>
    <w:p w14:paraId="5327C53A" w14:textId="7C4D33DF" w:rsidR="00603BFF" w:rsidRPr="009B29EC" w:rsidRDefault="00603BFF" w:rsidP="00603BFF">
      <w:pPr>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Victorian-based students during the 2014-201</w:t>
      </w:r>
      <w:r w:rsidR="00B027D7" w:rsidRPr="009B29EC">
        <w:rPr>
          <w:rFonts w:ascii="VIC Light" w:hAnsi="VIC Light"/>
        </w:rPr>
        <w:t>8</w:t>
      </w:r>
      <w:r w:rsidRPr="009B29EC">
        <w:rPr>
          <w:rFonts w:ascii="VIC Light" w:hAnsi="VIC Light"/>
        </w:rPr>
        <w:t xml:space="preserve"> calendar years. The enrolments are broken down by enrolment year and qualification type.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37C612FE" w14:textId="400A134E" w:rsidR="00603BFF" w:rsidRPr="009B29EC" w:rsidRDefault="00603BFF" w:rsidP="00603BFF">
      <w:pPr>
        <w:pStyle w:val="Heading3"/>
        <w:rPr>
          <w:rFonts w:ascii="VIC Light" w:hAnsi="VIC Light"/>
        </w:rPr>
      </w:pPr>
      <w:bookmarkStart w:id="139" w:name="_Toc43126847"/>
      <w:r w:rsidRPr="009B29EC">
        <w:rPr>
          <w:rFonts w:ascii="VIC Light" w:hAnsi="VIC Light"/>
        </w:rPr>
        <w:t xml:space="preserve">Table </w:t>
      </w:r>
      <w:r w:rsidR="00400218">
        <w:rPr>
          <w:rFonts w:ascii="VIC Light" w:hAnsi="VIC Light"/>
        </w:rPr>
        <w:t>29</w:t>
      </w:r>
      <w:r w:rsidRPr="009B29EC">
        <w:rPr>
          <w:rFonts w:ascii="VIC Light" w:hAnsi="VIC Light"/>
        </w:rPr>
        <w:t>.2: Undergraduate enrolments at ITE providers (2014-2018), by enrolment year and qualification type</w:t>
      </w:r>
      <w:bookmarkEnd w:id="139"/>
    </w:p>
    <w:tbl>
      <w:tblPr>
        <w:tblStyle w:val="TableGrid"/>
        <w:tblW w:w="10043" w:type="dxa"/>
        <w:tblLook w:val="04A0" w:firstRow="1" w:lastRow="0" w:firstColumn="1" w:lastColumn="0" w:noHBand="0" w:noVBand="1"/>
        <w:tblCaption w:val="Table 3.2"/>
        <w:tblDescription w:val="Undergraduate enrolments at ITE providers (2014-2016), by enrolment year and qualification type"/>
      </w:tblPr>
      <w:tblGrid>
        <w:gridCol w:w="2042"/>
        <w:gridCol w:w="2071"/>
        <w:gridCol w:w="2070"/>
        <w:gridCol w:w="2070"/>
        <w:gridCol w:w="1790"/>
      </w:tblGrid>
      <w:tr w:rsidR="00603BFF" w:rsidRPr="009B29EC" w14:paraId="7617DB7F" w14:textId="73A665F2" w:rsidTr="00603BFF">
        <w:trPr>
          <w:trHeight w:val="77"/>
          <w:tblHeader/>
        </w:trPr>
        <w:tc>
          <w:tcPr>
            <w:tcW w:w="2042" w:type="dxa"/>
            <w:vAlign w:val="center"/>
          </w:tcPr>
          <w:p w14:paraId="44D37AB5" w14:textId="61BC407C"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Calendar </w:t>
            </w:r>
            <w:r w:rsidR="00EB6569">
              <w:rPr>
                <w:rFonts w:ascii="VIC Light" w:hAnsi="VIC Light" w:cstheme="minorHAnsi"/>
                <w:b/>
                <w:szCs w:val="18"/>
              </w:rPr>
              <w:t>y</w:t>
            </w:r>
            <w:r w:rsidRPr="009B29EC">
              <w:rPr>
                <w:rFonts w:ascii="VIC Light" w:hAnsi="VIC Light" w:cstheme="minorHAnsi"/>
                <w:b/>
                <w:szCs w:val="18"/>
              </w:rPr>
              <w:t>ear</w:t>
            </w:r>
          </w:p>
        </w:tc>
        <w:tc>
          <w:tcPr>
            <w:tcW w:w="2071" w:type="dxa"/>
            <w:vAlign w:val="center"/>
          </w:tcPr>
          <w:p w14:paraId="001742D5" w14:textId="0DFCDFB3"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Enrolment </w:t>
            </w:r>
            <w:r w:rsidR="00EB6569">
              <w:rPr>
                <w:rFonts w:ascii="VIC Light" w:hAnsi="VIC Light" w:cstheme="minorHAnsi"/>
                <w:b/>
                <w:szCs w:val="18"/>
              </w:rPr>
              <w:t>y</w:t>
            </w:r>
            <w:r w:rsidRPr="009B29EC">
              <w:rPr>
                <w:rFonts w:ascii="VIC Light" w:hAnsi="VIC Light" w:cstheme="minorHAnsi"/>
                <w:b/>
                <w:szCs w:val="18"/>
              </w:rPr>
              <w:t>ear</w:t>
            </w:r>
          </w:p>
        </w:tc>
        <w:tc>
          <w:tcPr>
            <w:tcW w:w="2070" w:type="dxa"/>
            <w:vAlign w:val="center"/>
          </w:tcPr>
          <w:p w14:paraId="592E47A2" w14:textId="5898091E"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 xml:space="preserve">Early childhood/ </w:t>
            </w:r>
            <w:r w:rsidR="00EB6569">
              <w:rPr>
                <w:rFonts w:ascii="VIC Light" w:hAnsi="VIC Light" w:cstheme="minorHAnsi"/>
                <w:b/>
                <w:szCs w:val="18"/>
              </w:rPr>
              <w:t>P</w:t>
            </w:r>
            <w:r w:rsidRPr="009B29EC">
              <w:rPr>
                <w:rFonts w:ascii="VIC Light" w:hAnsi="VIC Light" w:cstheme="minorHAnsi"/>
                <w:b/>
                <w:szCs w:val="18"/>
              </w:rPr>
              <w:t>rimary</w:t>
            </w:r>
          </w:p>
        </w:tc>
        <w:tc>
          <w:tcPr>
            <w:tcW w:w="2070" w:type="dxa"/>
            <w:vAlign w:val="center"/>
          </w:tcPr>
          <w:p w14:paraId="1327BA04" w14:textId="788E0951"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Primary</w:t>
            </w:r>
          </w:p>
        </w:tc>
        <w:tc>
          <w:tcPr>
            <w:tcW w:w="1790" w:type="dxa"/>
          </w:tcPr>
          <w:p w14:paraId="51A1E322" w14:textId="48A9B65D"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b/>
                <w:szCs w:val="18"/>
              </w:rPr>
              <w:t>P</w:t>
            </w:r>
            <w:r w:rsidR="00580982">
              <w:rPr>
                <w:rFonts w:ascii="VIC Light" w:hAnsi="VIC Light" w:cstheme="minorHAnsi"/>
                <w:b/>
                <w:szCs w:val="18"/>
              </w:rPr>
              <w:t>rimary/</w:t>
            </w:r>
            <w:r w:rsidR="00F838F8">
              <w:rPr>
                <w:rFonts w:ascii="VIC Light" w:hAnsi="VIC Light" w:cstheme="minorHAnsi"/>
                <w:b/>
                <w:szCs w:val="18"/>
              </w:rPr>
              <w:t xml:space="preserve"> </w:t>
            </w:r>
            <w:r w:rsidR="00580982">
              <w:rPr>
                <w:rFonts w:ascii="VIC Light" w:hAnsi="VIC Light" w:cstheme="minorHAnsi"/>
                <w:b/>
                <w:szCs w:val="18"/>
              </w:rPr>
              <w:t>Second</w:t>
            </w:r>
            <w:r w:rsidRPr="009B29EC">
              <w:rPr>
                <w:rFonts w:ascii="VIC Light" w:hAnsi="VIC Light" w:cstheme="minorHAnsi"/>
                <w:b/>
                <w:szCs w:val="18"/>
              </w:rPr>
              <w:t>ary</w:t>
            </w:r>
          </w:p>
        </w:tc>
      </w:tr>
      <w:tr w:rsidR="00603BFF" w:rsidRPr="009B29EC" w14:paraId="6274F677" w14:textId="4A9370AF" w:rsidTr="00603BFF">
        <w:trPr>
          <w:trHeight w:val="239"/>
        </w:trPr>
        <w:tc>
          <w:tcPr>
            <w:tcW w:w="2042" w:type="dxa"/>
            <w:vAlign w:val="center"/>
          </w:tcPr>
          <w:p w14:paraId="0C4CA00E"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2014</w:t>
            </w:r>
          </w:p>
        </w:tc>
        <w:tc>
          <w:tcPr>
            <w:tcW w:w="2071" w:type="dxa"/>
            <w:vAlign w:val="center"/>
          </w:tcPr>
          <w:p w14:paraId="72A4DF5F"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1st Year</w:t>
            </w:r>
          </w:p>
        </w:tc>
        <w:tc>
          <w:tcPr>
            <w:tcW w:w="2070" w:type="dxa"/>
            <w:vAlign w:val="center"/>
          </w:tcPr>
          <w:p w14:paraId="24FF01A3" w14:textId="1DDFD89E"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524</w:t>
            </w:r>
          </w:p>
        </w:tc>
        <w:tc>
          <w:tcPr>
            <w:tcW w:w="2070" w:type="dxa"/>
            <w:vAlign w:val="center"/>
          </w:tcPr>
          <w:p w14:paraId="1AFFCD55" w14:textId="3C0B9BED"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2</w:t>
            </w:r>
            <w:r w:rsidR="00706F79">
              <w:rPr>
                <w:rFonts w:ascii="VIC Light" w:hAnsi="VIC Light" w:cstheme="minorHAnsi"/>
                <w:szCs w:val="18"/>
              </w:rPr>
              <w:t>,</w:t>
            </w:r>
            <w:r w:rsidRPr="009B29EC">
              <w:rPr>
                <w:rFonts w:ascii="VIC Light" w:hAnsi="VIC Light" w:cstheme="minorHAnsi"/>
                <w:szCs w:val="18"/>
              </w:rPr>
              <w:t>176</w:t>
            </w:r>
          </w:p>
        </w:tc>
        <w:tc>
          <w:tcPr>
            <w:tcW w:w="1790" w:type="dxa"/>
          </w:tcPr>
          <w:p w14:paraId="1556C18B" w14:textId="7470EAB9"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248</w:t>
            </w:r>
          </w:p>
        </w:tc>
      </w:tr>
      <w:tr w:rsidR="00603BFF" w:rsidRPr="009B29EC" w14:paraId="13B88F08" w14:textId="3C4BAE6A" w:rsidTr="00603BFF">
        <w:trPr>
          <w:trHeight w:val="239"/>
        </w:trPr>
        <w:tc>
          <w:tcPr>
            <w:tcW w:w="2042" w:type="dxa"/>
            <w:vAlign w:val="center"/>
          </w:tcPr>
          <w:p w14:paraId="3C202319"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2015</w:t>
            </w:r>
          </w:p>
        </w:tc>
        <w:tc>
          <w:tcPr>
            <w:tcW w:w="2071" w:type="dxa"/>
            <w:vAlign w:val="center"/>
          </w:tcPr>
          <w:p w14:paraId="37EF5731"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1st Year</w:t>
            </w:r>
          </w:p>
        </w:tc>
        <w:tc>
          <w:tcPr>
            <w:tcW w:w="2070" w:type="dxa"/>
            <w:vAlign w:val="center"/>
          </w:tcPr>
          <w:p w14:paraId="0ADCCF84" w14:textId="2F85E730"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587</w:t>
            </w:r>
          </w:p>
        </w:tc>
        <w:tc>
          <w:tcPr>
            <w:tcW w:w="2070" w:type="dxa"/>
            <w:vAlign w:val="center"/>
          </w:tcPr>
          <w:p w14:paraId="747DA890" w14:textId="2469AAB1"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2</w:t>
            </w:r>
            <w:r w:rsidR="00706F79">
              <w:rPr>
                <w:rFonts w:ascii="VIC Light" w:hAnsi="VIC Light" w:cstheme="minorHAnsi"/>
                <w:szCs w:val="18"/>
              </w:rPr>
              <w:t>,</w:t>
            </w:r>
            <w:r w:rsidRPr="009B29EC">
              <w:rPr>
                <w:rFonts w:ascii="VIC Light" w:hAnsi="VIC Light" w:cstheme="minorHAnsi"/>
                <w:szCs w:val="18"/>
              </w:rPr>
              <w:t>155</w:t>
            </w:r>
          </w:p>
        </w:tc>
        <w:tc>
          <w:tcPr>
            <w:tcW w:w="1790" w:type="dxa"/>
          </w:tcPr>
          <w:p w14:paraId="3E6EE5D6" w14:textId="2F70DF93"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990</w:t>
            </w:r>
          </w:p>
        </w:tc>
      </w:tr>
      <w:tr w:rsidR="00603BFF" w:rsidRPr="009B29EC" w14:paraId="36AA774A" w14:textId="3F74079A" w:rsidTr="00603BFF">
        <w:trPr>
          <w:trHeight w:val="239"/>
        </w:trPr>
        <w:tc>
          <w:tcPr>
            <w:tcW w:w="2042" w:type="dxa"/>
            <w:vAlign w:val="center"/>
          </w:tcPr>
          <w:p w14:paraId="2A53DCFB"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2016</w:t>
            </w:r>
          </w:p>
        </w:tc>
        <w:tc>
          <w:tcPr>
            <w:tcW w:w="2071" w:type="dxa"/>
            <w:vAlign w:val="center"/>
          </w:tcPr>
          <w:p w14:paraId="6E515010"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1st Year</w:t>
            </w:r>
          </w:p>
        </w:tc>
        <w:tc>
          <w:tcPr>
            <w:tcW w:w="2070" w:type="dxa"/>
            <w:vAlign w:val="center"/>
          </w:tcPr>
          <w:p w14:paraId="4829436E" w14:textId="3F02E259"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763</w:t>
            </w:r>
          </w:p>
        </w:tc>
        <w:tc>
          <w:tcPr>
            <w:tcW w:w="2070" w:type="dxa"/>
            <w:vAlign w:val="center"/>
          </w:tcPr>
          <w:p w14:paraId="0DBA1453" w14:textId="04C608BE"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2</w:t>
            </w:r>
            <w:r w:rsidR="00706F79">
              <w:rPr>
                <w:rFonts w:ascii="VIC Light" w:hAnsi="VIC Light" w:cstheme="minorHAnsi"/>
                <w:szCs w:val="18"/>
              </w:rPr>
              <w:t>,</w:t>
            </w:r>
            <w:r w:rsidRPr="009B29EC">
              <w:rPr>
                <w:rFonts w:ascii="VIC Light" w:hAnsi="VIC Light" w:cstheme="minorHAnsi"/>
                <w:szCs w:val="18"/>
              </w:rPr>
              <w:t>304</w:t>
            </w:r>
          </w:p>
        </w:tc>
        <w:tc>
          <w:tcPr>
            <w:tcW w:w="1790" w:type="dxa"/>
          </w:tcPr>
          <w:p w14:paraId="61547603" w14:textId="281B3E49"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800</w:t>
            </w:r>
          </w:p>
        </w:tc>
      </w:tr>
      <w:tr w:rsidR="00603BFF" w:rsidRPr="009B29EC" w14:paraId="0922C081" w14:textId="00402D7B" w:rsidTr="00603BFF">
        <w:trPr>
          <w:trHeight w:val="256"/>
        </w:trPr>
        <w:tc>
          <w:tcPr>
            <w:tcW w:w="2042" w:type="dxa"/>
            <w:vAlign w:val="center"/>
          </w:tcPr>
          <w:p w14:paraId="44AF2222"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2017</w:t>
            </w:r>
          </w:p>
        </w:tc>
        <w:tc>
          <w:tcPr>
            <w:tcW w:w="2071" w:type="dxa"/>
            <w:vAlign w:val="center"/>
          </w:tcPr>
          <w:p w14:paraId="0DBD3A70"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1st Year</w:t>
            </w:r>
          </w:p>
        </w:tc>
        <w:tc>
          <w:tcPr>
            <w:tcW w:w="2070" w:type="dxa"/>
            <w:tcBorders>
              <w:right w:val="single" w:sz="4" w:space="0" w:color="auto"/>
            </w:tcBorders>
            <w:vAlign w:val="bottom"/>
          </w:tcPr>
          <w:p w14:paraId="6CAF963C" w14:textId="6CB235DD" w:rsidR="00603BFF" w:rsidRPr="009B29EC" w:rsidRDefault="00603BFF" w:rsidP="00603BFF">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584</w:t>
            </w:r>
          </w:p>
        </w:tc>
        <w:tc>
          <w:tcPr>
            <w:tcW w:w="2070" w:type="dxa"/>
            <w:tcBorders>
              <w:top w:val="nil"/>
              <w:left w:val="single" w:sz="4" w:space="0" w:color="auto"/>
              <w:bottom w:val="single" w:sz="4" w:space="0" w:color="auto"/>
              <w:right w:val="single" w:sz="4" w:space="0" w:color="auto"/>
            </w:tcBorders>
            <w:shd w:val="clear" w:color="auto" w:fill="auto"/>
            <w:vAlign w:val="bottom"/>
          </w:tcPr>
          <w:p w14:paraId="17148443" w14:textId="3C4A1C98"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2</w:t>
            </w:r>
            <w:r w:rsidR="00706F79">
              <w:rPr>
                <w:rFonts w:ascii="VIC Light" w:hAnsi="VIC Light" w:cstheme="minorHAnsi"/>
                <w:szCs w:val="18"/>
              </w:rPr>
              <w:t>,</w:t>
            </w:r>
            <w:r w:rsidRPr="009B29EC">
              <w:rPr>
                <w:rFonts w:ascii="VIC Light" w:hAnsi="VIC Light" w:cstheme="minorHAnsi"/>
                <w:szCs w:val="18"/>
              </w:rPr>
              <w:t>355</w:t>
            </w:r>
          </w:p>
        </w:tc>
        <w:tc>
          <w:tcPr>
            <w:tcW w:w="1790" w:type="dxa"/>
            <w:tcBorders>
              <w:top w:val="nil"/>
              <w:left w:val="nil"/>
              <w:bottom w:val="single" w:sz="4" w:space="0" w:color="auto"/>
              <w:right w:val="single" w:sz="4" w:space="0" w:color="auto"/>
            </w:tcBorders>
          </w:tcPr>
          <w:p w14:paraId="391D79BD" w14:textId="5D4BCDB7"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669</w:t>
            </w:r>
          </w:p>
        </w:tc>
      </w:tr>
      <w:tr w:rsidR="00603BFF" w:rsidRPr="009B29EC" w14:paraId="28694929" w14:textId="3AD40807" w:rsidTr="00603BFF">
        <w:trPr>
          <w:trHeight w:val="239"/>
        </w:trPr>
        <w:tc>
          <w:tcPr>
            <w:tcW w:w="2042" w:type="dxa"/>
            <w:vAlign w:val="center"/>
          </w:tcPr>
          <w:p w14:paraId="153FD741"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2018</w:t>
            </w:r>
          </w:p>
        </w:tc>
        <w:tc>
          <w:tcPr>
            <w:tcW w:w="2071" w:type="dxa"/>
            <w:vAlign w:val="center"/>
          </w:tcPr>
          <w:p w14:paraId="4D31898A"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1st Year</w:t>
            </w:r>
          </w:p>
        </w:tc>
        <w:tc>
          <w:tcPr>
            <w:tcW w:w="2070" w:type="dxa"/>
            <w:tcBorders>
              <w:right w:val="single" w:sz="4" w:space="0" w:color="auto"/>
            </w:tcBorders>
            <w:vAlign w:val="bottom"/>
          </w:tcPr>
          <w:p w14:paraId="16112C7E" w14:textId="0BC94EB5" w:rsidR="00603BFF" w:rsidRPr="009B29EC" w:rsidRDefault="00603BFF"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454</w:t>
            </w:r>
          </w:p>
        </w:tc>
        <w:tc>
          <w:tcPr>
            <w:tcW w:w="2070" w:type="dxa"/>
            <w:tcBorders>
              <w:top w:val="nil"/>
              <w:left w:val="single" w:sz="4" w:space="0" w:color="auto"/>
              <w:bottom w:val="single" w:sz="4" w:space="0" w:color="auto"/>
              <w:right w:val="single" w:sz="4" w:space="0" w:color="auto"/>
            </w:tcBorders>
            <w:shd w:val="clear" w:color="auto" w:fill="auto"/>
            <w:vAlign w:val="bottom"/>
          </w:tcPr>
          <w:p w14:paraId="58F775A6" w14:textId="0237B635"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06F79">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846</w:t>
            </w:r>
          </w:p>
        </w:tc>
        <w:tc>
          <w:tcPr>
            <w:tcW w:w="1790" w:type="dxa"/>
            <w:tcBorders>
              <w:top w:val="nil"/>
              <w:left w:val="nil"/>
              <w:bottom w:val="single" w:sz="4" w:space="0" w:color="auto"/>
              <w:right w:val="single" w:sz="4" w:space="0" w:color="auto"/>
            </w:tcBorders>
          </w:tcPr>
          <w:p w14:paraId="7344B787" w14:textId="3194485A"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442</w:t>
            </w:r>
          </w:p>
        </w:tc>
      </w:tr>
      <w:tr w:rsidR="00603BFF" w:rsidRPr="009B29EC" w14:paraId="7F307937" w14:textId="2E419EB8" w:rsidTr="00603BFF">
        <w:trPr>
          <w:trHeight w:val="239"/>
        </w:trPr>
        <w:tc>
          <w:tcPr>
            <w:tcW w:w="2042" w:type="dxa"/>
            <w:vAlign w:val="center"/>
          </w:tcPr>
          <w:p w14:paraId="6A285F64"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2014</w:t>
            </w:r>
          </w:p>
        </w:tc>
        <w:tc>
          <w:tcPr>
            <w:tcW w:w="2071" w:type="dxa"/>
            <w:vAlign w:val="center"/>
          </w:tcPr>
          <w:p w14:paraId="29E073B2"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2nd Year</w:t>
            </w:r>
          </w:p>
        </w:tc>
        <w:tc>
          <w:tcPr>
            <w:tcW w:w="2070" w:type="dxa"/>
            <w:vAlign w:val="center"/>
          </w:tcPr>
          <w:p w14:paraId="7D095A5F" w14:textId="44DD2D20"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369</w:t>
            </w:r>
          </w:p>
        </w:tc>
        <w:tc>
          <w:tcPr>
            <w:tcW w:w="2070" w:type="dxa"/>
            <w:vAlign w:val="center"/>
          </w:tcPr>
          <w:p w14:paraId="3442BBEE" w14:textId="2E55D191"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586</w:t>
            </w:r>
          </w:p>
        </w:tc>
        <w:tc>
          <w:tcPr>
            <w:tcW w:w="1790" w:type="dxa"/>
          </w:tcPr>
          <w:p w14:paraId="2672C93E" w14:textId="2AE9B591"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022</w:t>
            </w:r>
          </w:p>
        </w:tc>
      </w:tr>
      <w:tr w:rsidR="00603BFF" w:rsidRPr="009B29EC" w14:paraId="79CD7149" w14:textId="1C9F258B" w:rsidTr="00603BFF">
        <w:trPr>
          <w:trHeight w:val="239"/>
        </w:trPr>
        <w:tc>
          <w:tcPr>
            <w:tcW w:w="2042" w:type="dxa"/>
            <w:vAlign w:val="center"/>
          </w:tcPr>
          <w:p w14:paraId="01A7386F"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2015</w:t>
            </w:r>
          </w:p>
        </w:tc>
        <w:tc>
          <w:tcPr>
            <w:tcW w:w="2071" w:type="dxa"/>
            <w:vAlign w:val="center"/>
          </w:tcPr>
          <w:p w14:paraId="072C9AC6"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2nd Year</w:t>
            </w:r>
          </w:p>
        </w:tc>
        <w:tc>
          <w:tcPr>
            <w:tcW w:w="2070" w:type="dxa"/>
            <w:vAlign w:val="center"/>
          </w:tcPr>
          <w:p w14:paraId="395CCD31" w14:textId="74190761"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630</w:t>
            </w:r>
          </w:p>
        </w:tc>
        <w:tc>
          <w:tcPr>
            <w:tcW w:w="2070" w:type="dxa"/>
            <w:vAlign w:val="center"/>
          </w:tcPr>
          <w:p w14:paraId="374F571B" w14:textId="2D557801"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717</w:t>
            </w:r>
          </w:p>
        </w:tc>
        <w:tc>
          <w:tcPr>
            <w:tcW w:w="1790" w:type="dxa"/>
          </w:tcPr>
          <w:p w14:paraId="20700D0E" w14:textId="62E746FA"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089</w:t>
            </w:r>
          </w:p>
        </w:tc>
      </w:tr>
      <w:tr w:rsidR="00603BFF" w:rsidRPr="009B29EC" w14:paraId="2B52B325" w14:textId="05B19779" w:rsidTr="00603BFF">
        <w:trPr>
          <w:trHeight w:val="239"/>
        </w:trPr>
        <w:tc>
          <w:tcPr>
            <w:tcW w:w="2042" w:type="dxa"/>
            <w:vAlign w:val="center"/>
          </w:tcPr>
          <w:p w14:paraId="597FEC7D"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2016</w:t>
            </w:r>
          </w:p>
        </w:tc>
        <w:tc>
          <w:tcPr>
            <w:tcW w:w="2071" w:type="dxa"/>
            <w:vAlign w:val="center"/>
          </w:tcPr>
          <w:p w14:paraId="1BA051B4"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2nd Year</w:t>
            </w:r>
          </w:p>
        </w:tc>
        <w:tc>
          <w:tcPr>
            <w:tcW w:w="2070" w:type="dxa"/>
            <w:vAlign w:val="center"/>
          </w:tcPr>
          <w:p w14:paraId="6DC6CBFA" w14:textId="7F3CFD82"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673</w:t>
            </w:r>
          </w:p>
        </w:tc>
        <w:tc>
          <w:tcPr>
            <w:tcW w:w="2070" w:type="dxa"/>
            <w:vAlign w:val="center"/>
          </w:tcPr>
          <w:p w14:paraId="57171377" w14:textId="42E97E0D"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758</w:t>
            </w:r>
          </w:p>
        </w:tc>
        <w:tc>
          <w:tcPr>
            <w:tcW w:w="1790" w:type="dxa"/>
          </w:tcPr>
          <w:p w14:paraId="090CB814" w14:textId="2A846C56"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576</w:t>
            </w:r>
          </w:p>
        </w:tc>
      </w:tr>
      <w:tr w:rsidR="00603BFF" w:rsidRPr="009B29EC" w14:paraId="6C3F835E" w14:textId="47FE96CE" w:rsidTr="00603BFF">
        <w:trPr>
          <w:trHeight w:val="239"/>
        </w:trPr>
        <w:tc>
          <w:tcPr>
            <w:tcW w:w="2042" w:type="dxa"/>
            <w:vAlign w:val="center"/>
          </w:tcPr>
          <w:p w14:paraId="1EAF5009"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2017</w:t>
            </w:r>
          </w:p>
        </w:tc>
        <w:tc>
          <w:tcPr>
            <w:tcW w:w="2071" w:type="dxa"/>
            <w:vAlign w:val="center"/>
          </w:tcPr>
          <w:p w14:paraId="469E2895"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2nd Year</w:t>
            </w:r>
          </w:p>
        </w:tc>
        <w:tc>
          <w:tcPr>
            <w:tcW w:w="2070" w:type="dxa"/>
            <w:tcBorders>
              <w:right w:val="single" w:sz="4" w:space="0" w:color="auto"/>
            </w:tcBorders>
            <w:vAlign w:val="bottom"/>
          </w:tcPr>
          <w:p w14:paraId="611BB74A" w14:textId="61D66C5F" w:rsidR="00603BFF" w:rsidRPr="009B29EC" w:rsidRDefault="00603BFF" w:rsidP="00603BFF">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541</w:t>
            </w:r>
          </w:p>
        </w:tc>
        <w:tc>
          <w:tcPr>
            <w:tcW w:w="2070" w:type="dxa"/>
            <w:tcBorders>
              <w:top w:val="nil"/>
              <w:left w:val="single" w:sz="4" w:space="0" w:color="auto"/>
              <w:bottom w:val="single" w:sz="4" w:space="0" w:color="auto"/>
              <w:right w:val="single" w:sz="4" w:space="0" w:color="auto"/>
            </w:tcBorders>
            <w:shd w:val="clear" w:color="auto" w:fill="auto"/>
            <w:vAlign w:val="bottom"/>
          </w:tcPr>
          <w:p w14:paraId="40287C90" w14:textId="1295A1B3"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2</w:t>
            </w:r>
            <w:r w:rsidR="00706F79">
              <w:rPr>
                <w:rFonts w:ascii="VIC Light" w:hAnsi="VIC Light" w:cstheme="minorHAnsi"/>
                <w:szCs w:val="18"/>
              </w:rPr>
              <w:t>,</w:t>
            </w:r>
            <w:r w:rsidRPr="009B29EC">
              <w:rPr>
                <w:rFonts w:ascii="VIC Light" w:hAnsi="VIC Light" w:cstheme="minorHAnsi"/>
                <w:szCs w:val="18"/>
              </w:rPr>
              <w:t>007</w:t>
            </w:r>
          </w:p>
        </w:tc>
        <w:tc>
          <w:tcPr>
            <w:tcW w:w="1790" w:type="dxa"/>
            <w:tcBorders>
              <w:top w:val="nil"/>
              <w:left w:val="nil"/>
              <w:bottom w:val="single" w:sz="4" w:space="0" w:color="auto"/>
              <w:right w:val="single" w:sz="4" w:space="0" w:color="auto"/>
            </w:tcBorders>
          </w:tcPr>
          <w:p w14:paraId="0CEC37E1" w14:textId="47780705"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578</w:t>
            </w:r>
          </w:p>
        </w:tc>
      </w:tr>
      <w:tr w:rsidR="00603BFF" w:rsidRPr="009B29EC" w14:paraId="6BC524CD" w14:textId="5D285A73" w:rsidTr="00603BFF">
        <w:trPr>
          <w:trHeight w:val="239"/>
        </w:trPr>
        <w:tc>
          <w:tcPr>
            <w:tcW w:w="2042" w:type="dxa"/>
            <w:vAlign w:val="center"/>
          </w:tcPr>
          <w:p w14:paraId="5B9F8BEE"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2018</w:t>
            </w:r>
          </w:p>
        </w:tc>
        <w:tc>
          <w:tcPr>
            <w:tcW w:w="2071" w:type="dxa"/>
            <w:vAlign w:val="center"/>
          </w:tcPr>
          <w:p w14:paraId="12C82120"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2nd Year</w:t>
            </w:r>
          </w:p>
        </w:tc>
        <w:tc>
          <w:tcPr>
            <w:tcW w:w="2070" w:type="dxa"/>
            <w:tcBorders>
              <w:right w:val="single" w:sz="4" w:space="0" w:color="auto"/>
            </w:tcBorders>
            <w:vAlign w:val="bottom"/>
          </w:tcPr>
          <w:p w14:paraId="43716F2A" w14:textId="7A0853FF" w:rsidR="00603BFF" w:rsidRPr="009B29EC" w:rsidRDefault="00603BFF"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500</w:t>
            </w:r>
          </w:p>
        </w:tc>
        <w:tc>
          <w:tcPr>
            <w:tcW w:w="2070" w:type="dxa"/>
            <w:tcBorders>
              <w:top w:val="nil"/>
              <w:left w:val="single" w:sz="4" w:space="0" w:color="auto"/>
              <w:bottom w:val="single" w:sz="4" w:space="0" w:color="auto"/>
              <w:right w:val="single" w:sz="4" w:space="0" w:color="auto"/>
            </w:tcBorders>
            <w:shd w:val="clear" w:color="auto" w:fill="auto"/>
            <w:vAlign w:val="bottom"/>
          </w:tcPr>
          <w:p w14:paraId="283A9DD1" w14:textId="116915DD"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06F79">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809</w:t>
            </w:r>
          </w:p>
        </w:tc>
        <w:tc>
          <w:tcPr>
            <w:tcW w:w="1790" w:type="dxa"/>
            <w:tcBorders>
              <w:top w:val="nil"/>
              <w:left w:val="nil"/>
              <w:bottom w:val="single" w:sz="4" w:space="0" w:color="auto"/>
              <w:right w:val="single" w:sz="4" w:space="0" w:color="auto"/>
            </w:tcBorders>
          </w:tcPr>
          <w:p w14:paraId="7022D1F4" w14:textId="4ECE6617"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553</w:t>
            </w:r>
          </w:p>
        </w:tc>
      </w:tr>
      <w:tr w:rsidR="00603BFF" w:rsidRPr="009B29EC" w14:paraId="5D1C63AA" w14:textId="02DD783A" w:rsidTr="00603BFF">
        <w:trPr>
          <w:trHeight w:val="239"/>
        </w:trPr>
        <w:tc>
          <w:tcPr>
            <w:tcW w:w="2042" w:type="dxa"/>
            <w:vAlign w:val="center"/>
          </w:tcPr>
          <w:p w14:paraId="0521D06D"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2014</w:t>
            </w:r>
          </w:p>
        </w:tc>
        <w:tc>
          <w:tcPr>
            <w:tcW w:w="2071" w:type="dxa"/>
            <w:vAlign w:val="center"/>
          </w:tcPr>
          <w:p w14:paraId="7D459420"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3rd Year</w:t>
            </w:r>
          </w:p>
        </w:tc>
        <w:tc>
          <w:tcPr>
            <w:tcW w:w="2070" w:type="dxa"/>
            <w:vAlign w:val="center"/>
          </w:tcPr>
          <w:p w14:paraId="4DC81A45" w14:textId="2C8B5586"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244</w:t>
            </w:r>
          </w:p>
        </w:tc>
        <w:tc>
          <w:tcPr>
            <w:tcW w:w="2070" w:type="dxa"/>
            <w:vAlign w:val="center"/>
          </w:tcPr>
          <w:p w14:paraId="39827702" w14:textId="07787DDB"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196</w:t>
            </w:r>
          </w:p>
        </w:tc>
        <w:tc>
          <w:tcPr>
            <w:tcW w:w="1790" w:type="dxa"/>
          </w:tcPr>
          <w:p w14:paraId="055A02D8" w14:textId="3C9821A9"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779</w:t>
            </w:r>
          </w:p>
        </w:tc>
      </w:tr>
      <w:tr w:rsidR="00603BFF" w:rsidRPr="009B29EC" w14:paraId="7506159F" w14:textId="692BCDAB" w:rsidTr="00603BFF">
        <w:trPr>
          <w:trHeight w:val="239"/>
        </w:trPr>
        <w:tc>
          <w:tcPr>
            <w:tcW w:w="2042" w:type="dxa"/>
            <w:vAlign w:val="center"/>
          </w:tcPr>
          <w:p w14:paraId="252845BA"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2015</w:t>
            </w:r>
          </w:p>
        </w:tc>
        <w:tc>
          <w:tcPr>
            <w:tcW w:w="2071" w:type="dxa"/>
            <w:vAlign w:val="center"/>
          </w:tcPr>
          <w:p w14:paraId="1507C9AA"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3rd Year</w:t>
            </w:r>
          </w:p>
        </w:tc>
        <w:tc>
          <w:tcPr>
            <w:tcW w:w="2070" w:type="dxa"/>
            <w:vAlign w:val="center"/>
          </w:tcPr>
          <w:p w14:paraId="16D0F28B" w14:textId="785CC121"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418</w:t>
            </w:r>
          </w:p>
        </w:tc>
        <w:tc>
          <w:tcPr>
            <w:tcW w:w="2070" w:type="dxa"/>
            <w:vAlign w:val="center"/>
          </w:tcPr>
          <w:p w14:paraId="5BF8DB68" w14:textId="3480E15F"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355</w:t>
            </w:r>
          </w:p>
        </w:tc>
        <w:tc>
          <w:tcPr>
            <w:tcW w:w="1790" w:type="dxa"/>
          </w:tcPr>
          <w:p w14:paraId="507E089B" w14:textId="410ECC82"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872</w:t>
            </w:r>
          </w:p>
        </w:tc>
      </w:tr>
      <w:tr w:rsidR="00603BFF" w:rsidRPr="009B29EC" w14:paraId="5FE5FEAF" w14:textId="0E1CF7A8" w:rsidTr="00603BFF">
        <w:trPr>
          <w:trHeight w:val="256"/>
        </w:trPr>
        <w:tc>
          <w:tcPr>
            <w:tcW w:w="2042" w:type="dxa"/>
            <w:vAlign w:val="center"/>
          </w:tcPr>
          <w:p w14:paraId="057863BC"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2016</w:t>
            </w:r>
          </w:p>
        </w:tc>
        <w:tc>
          <w:tcPr>
            <w:tcW w:w="2071" w:type="dxa"/>
            <w:vAlign w:val="center"/>
          </w:tcPr>
          <w:p w14:paraId="7696D738"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3rd Year</w:t>
            </w:r>
          </w:p>
        </w:tc>
        <w:tc>
          <w:tcPr>
            <w:tcW w:w="2070" w:type="dxa"/>
            <w:vAlign w:val="center"/>
          </w:tcPr>
          <w:p w14:paraId="2BEB6614" w14:textId="196A0BD2"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519</w:t>
            </w:r>
          </w:p>
        </w:tc>
        <w:tc>
          <w:tcPr>
            <w:tcW w:w="2070" w:type="dxa"/>
            <w:vAlign w:val="center"/>
          </w:tcPr>
          <w:p w14:paraId="0033D7AF" w14:textId="4F52D6CC"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125</w:t>
            </w:r>
          </w:p>
        </w:tc>
        <w:tc>
          <w:tcPr>
            <w:tcW w:w="1790" w:type="dxa"/>
          </w:tcPr>
          <w:p w14:paraId="0855973D" w14:textId="6C1547E6"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674</w:t>
            </w:r>
          </w:p>
        </w:tc>
      </w:tr>
      <w:tr w:rsidR="00603BFF" w:rsidRPr="009B29EC" w14:paraId="785E70AA" w14:textId="5697C345" w:rsidTr="00603BFF">
        <w:trPr>
          <w:trHeight w:val="239"/>
        </w:trPr>
        <w:tc>
          <w:tcPr>
            <w:tcW w:w="2042" w:type="dxa"/>
            <w:vAlign w:val="center"/>
          </w:tcPr>
          <w:p w14:paraId="15685C91"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2017</w:t>
            </w:r>
          </w:p>
        </w:tc>
        <w:tc>
          <w:tcPr>
            <w:tcW w:w="2071" w:type="dxa"/>
            <w:vAlign w:val="center"/>
          </w:tcPr>
          <w:p w14:paraId="5FB3D222"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3rd Year</w:t>
            </w:r>
          </w:p>
        </w:tc>
        <w:tc>
          <w:tcPr>
            <w:tcW w:w="2070" w:type="dxa"/>
            <w:tcBorders>
              <w:right w:val="single" w:sz="4" w:space="0" w:color="auto"/>
            </w:tcBorders>
            <w:vAlign w:val="bottom"/>
          </w:tcPr>
          <w:p w14:paraId="271BEBA9" w14:textId="14544272" w:rsidR="00603BFF" w:rsidRPr="009B29EC" w:rsidRDefault="00603BFF" w:rsidP="00603BFF">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352</w:t>
            </w:r>
          </w:p>
        </w:tc>
        <w:tc>
          <w:tcPr>
            <w:tcW w:w="2070" w:type="dxa"/>
            <w:tcBorders>
              <w:top w:val="nil"/>
              <w:left w:val="single" w:sz="4" w:space="0" w:color="auto"/>
              <w:bottom w:val="single" w:sz="4" w:space="0" w:color="auto"/>
              <w:right w:val="single" w:sz="4" w:space="0" w:color="auto"/>
            </w:tcBorders>
            <w:shd w:val="clear" w:color="auto" w:fill="auto"/>
            <w:vAlign w:val="bottom"/>
          </w:tcPr>
          <w:p w14:paraId="30C45E32" w14:textId="38072F6B"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346</w:t>
            </w:r>
          </w:p>
        </w:tc>
        <w:tc>
          <w:tcPr>
            <w:tcW w:w="1790" w:type="dxa"/>
            <w:tcBorders>
              <w:top w:val="nil"/>
              <w:left w:val="nil"/>
              <w:bottom w:val="single" w:sz="4" w:space="0" w:color="auto"/>
              <w:right w:val="single" w:sz="4" w:space="0" w:color="auto"/>
            </w:tcBorders>
          </w:tcPr>
          <w:p w14:paraId="172B0C2E" w14:textId="20C8A3C6"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716</w:t>
            </w:r>
          </w:p>
        </w:tc>
      </w:tr>
      <w:tr w:rsidR="00603BFF" w:rsidRPr="009B29EC" w14:paraId="3FF89253" w14:textId="697EF994" w:rsidTr="00603BFF">
        <w:trPr>
          <w:trHeight w:val="239"/>
        </w:trPr>
        <w:tc>
          <w:tcPr>
            <w:tcW w:w="2042" w:type="dxa"/>
            <w:vAlign w:val="center"/>
          </w:tcPr>
          <w:p w14:paraId="5A15150E"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2018</w:t>
            </w:r>
          </w:p>
        </w:tc>
        <w:tc>
          <w:tcPr>
            <w:tcW w:w="2071" w:type="dxa"/>
            <w:vAlign w:val="center"/>
          </w:tcPr>
          <w:p w14:paraId="75D5981E"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3rd Year</w:t>
            </w:r>
          </w:p>
        </w:tc>
        <w:tc>
          <w:tcPr>
            <w:tcW w:w="2070" w:type="dxa"/>
            <w:tcBorders>
              <w:right w:val="single" w:sz="4" w:space="0" w:color="auto"/>
            </w:tcBorders>
            <w:vAlign w:val="bottom"/>
          </w:tcPr>
          <w:p w14:paraId="447DAB7A" w14:textId="7F85CA01" w:rsidR="00603BFF" w:rsidRPr="009B29EC" w:rsidRDefault="00603BFF"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303</w:t>
            </w:r>
          </w:p>
        </w:tc>
        <w:tc>
          <w:tcPr>
            <w:tcW w:w="2070" w:type="dxa"/>
            <w:tcBorders>
              <w:top w:val="nil"/>
              <w:left w:val="single" w:sz="4" w:space="0" w:color="auto"/>
              <w:bottom w:val="single" w:sz="4" w:space="0" w:color="auto"/>
              <w:right w:val="single" w:sz="4" w:space="0" w:color="auto"/>
            </w:tcBorders>
            <w:shd w:val="clear" w:color="auto" w:fill="auto"/>
            <w:vAlign w:val="bottom"/>
          </w:tcPr>
          <w:p w14:paraId="26F5D4FC" w14:textId="06B2F783"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06F79">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378</w:t>
            </w:r>
          </w:p>
        </w:tc>
        <w:tc>
          <w:tcPr>
            <w:tcW w:w="1790" w:type="dxa"/>
            <w:tcBorders>
              <w:top w:val="nil"/>
              <w:left w:val="nil"/>
              <w:bottom w:val="single" w:sz="4" w:space="0" w:color="auto"/>
              <w:right w:val="single" w:sz="4" w:space="0" w:color="auto"/>
            </w:tcBorders>
          </w:tcPr>
          <w:p w14:paraId="47399DCC" w14:textId="30188D19"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551</w:t>
            </w:r>
          </w:p>
        </w:tc>
      </w:tr>
      <w:tr w:rsidR="00603BFF" w:rsidRPr="009B29EC" w14:paraId="290D8977" w14:textId="08677EB1" w:rsidTr="00603BFF">
        <w:trPr>
          <w:trHeight w:val="239"/>
        </w:trPr>
        <w:tc>
          <w:tcPr>
            <w:tcW w:w="2042" w:type="dxa"/>
            <w:vAlign w:val="center"/>
          </w:tcPr>
          <w:p w14:paraId="3E125EA2"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2014</w:t>
            </w:r>
          </w:p>
        </w:tc>
        <w:tc>
          <w:tcPr>
            <w:tcW w:w="2071" w:type="dxa"/>
            <w:vAlign w:val="center"/>
          </w:tcPr>
          <w:p w14:paraId="61C53694"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4th Year</w:t>
            </w:r>
          </w:p>
        </w:tc>
        <w:tc>
          <w:tcPr>
            <w:tcW w:w="2070" w:type="dxa"/>
            <w:vAlign w:val="center"/>
          </w:tcPr>
          <w:p w14:paraId="3741949A" w14:textId="4AA38A3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222</w:t>
            </w:r>
          </w:p>
        </w:tc>
        <w:tc>
          <w:tcPr>
            <w:tcW w:w="2070" w:type="dxa"/>
            <w:vAlign w:val="center"/>
          </w:tcPr>
          <w:p w14:paraId="54D5CC5A" w14:textId="1ACE15B0"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125</w:t>
            </w:r>
          </w:p>
        </w:tc>
        <w:tc>
          <w:tcPr>
            <w:tcW w:w="1790" w:type="dxa"/>
          </w:tcPr>
          <w:p w14:paraId="05740F24" w14:textId="048858EE"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774</w:t>
            </w:r>
          </w:p>
        </w:tc>
      </w:tr>
      <w:tr w:rsidR="00603BFF" w:rsidRPr="009B29EC" w14:paraId="6B4B52F2" w14:textId="50758C74" w:rsidTr="00603BFF">
        <w:trPr>
          <w:trHeight w:val="239"/>
        </w:trPr>
        <w:tc>
          <w:tcPr>
            <w:tcW w:w="2042" w:type="dxa"/>
            <w:vAlign w:val="center"/>
          </w:tcPr>
          <w:p w14:paraId="075F5BDF"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2015</w:t>
            </w:r>
          </w:p>
        </w:tc>
        <w:tc>
          <w:tcPr>
            <w:tcW w:w="2071" w:type="dxa"/>
            <w:vAlign w:val="center"/>
          </w:tcPr>
          <w:p w14:paraId="705431FB"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4th Year</w:t>
            </w:r>
          </w:p>
        </w:tc>
        <w:tc>
          <w:tcPr>
            <w:tcW w:w="2070" w:type="dxa"/>
            <w:vAlign w:val="center"/>
          </w:tcPr>
          <w:p w14:paraId="044707C8" w14:textId="7EFA3193"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260</w:t>
            </w:r>
          </w:p>
        </w:tc>
        <w:tc>
          <w:tcPr>
            <w:tcW w:w="2070" w:type="dxa"/>
            <w:vAlign w:val="center"/>
          </w:tcPr>
          <w:p w14:paraId="67455E9B" w14:textId="6F22C425"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047</w:t>
            </w:r>
          </w:p>
        </w:tc>
        <w:tc>
          <w:tcPr>
            <w:tcW w:w="1790" w:type="dxa"/>
          </w:tcPr>
          <w:p w14:paraId="489A16B5" w14:textId="4051FA04"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778</w:t>
            </w:r>
          </w:p>
        </w:tc>
      </w:tr>
      <w:tr w:rsidR="00603BFF" w:rsidRPr="009B29EC" w14:paraId="3C0D846B" w14:textId="5A65EC0D" w:rsidTr="00603BFF">
        <w:trPr>
          <w:trHeight w:val="239"/>
        </w:trPr>
        <w:tc>
          <w:tcPr>
            <w:tcW w:w="2042" w:type="dxa"/>
            <w:vAlign w:val="center"/>
          </w:tcPr>
          <w:p w14:paraId="43BA0AAB"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2016</w:t>
            </w:r>
          </w:p>
        </w:tc>
        <w:tc>
          <w:tcPr>
            <w:tcW w:w="2071" w:type="dxa"/>
            <w:vAlign w:val="center"/>
          </w:tcPr>
          <w:p w14:paraId="53382C98"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4th Year</w:t>
            </w:r>
          </w:p>
        </w:tc>
        <w:tc>
          <w:tcPr>
            <w:tcW w:w="2070" w:type="dxa"/>
            <w:vAlign w:val="center"/>
          </w:tcPr>
          <w:p w14:paraId="56264CB6" w14:textId="5F4CCD2F"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484</w:t>
            </w:r>
          </w:p>
        </w:tc>
        <w:tc>
          <w:tcPr>
            <w:tcW w:w="2070" w:type="dxa"/>
            <w:tcBorders>
              <w:bottom w:val="single" w:sz="4" w:space="0" w:color="auto"/>
            </w:tcBorders>
            <w:vAlign w:val="center"/>
          </w:tcPr>
          <w:p w14:paraId="6520F2BF" w14:textId="23CBBD06"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373</w:t>
            </w:r>
          </w:p>
        </w:tc>
        <w:tc>
          <w:tcPr>
            <w:tcW w:w="1790" w:type="dxa"/>
            <w:tcBorders>
              <w:bottom w:val="single" w:sz="4" w:space="0" w:color="auto"/>
            </w:tcBorders>
          </w:tcPr>
          <w:p w14:paraId="131DA7CF" w14:textId="09FE882E"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617</w:t>
            </w:r>
          </w:p>
        </w:tc>
      </w:tr>
      <w:tr w:rsidR="00603BFF" w:rsidRPr="009B29EC" w14:paraId="3F013141" w14:textId="73BB780D" w:rsidTr="00603BFF">
        <w:trPr>
          <w:trHeight w:val="239"/>
        </w:trPr>
        <w:tc>
          <w:tcPr>
            <w:tcW w:w="2042" w:type="dxa"/>
            <w:vAlign w:val="center"/>
          </w:tcPr>
          <w:p w14:paraId="6D9DE073"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lastRenderedPageBreak/>
              <w:t>2017</w:t>
            </w:r>
          </w:p>
        </w:tc>
        <w:tc>
          <w:tcPr>
            <w:tcW w:w="2071" w:type="dxa"/>
            <w:vAlign w:val="center"/>
          </w:tcPr>
          <w:p w14:paraId="5CB884FA"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4th Year</w:t>
            </w:r>
          </w:p>
        </w:tc>
        <w:tc>
          <w:tcPr>
            <w:tcW w:w="2070" w:type="dxa"/>
            <w:tcBorders>
              <w:right w:val="single" w:sz="4" w:space="0" w:color="auto"/>
            </w:tcBorders>
            <w:vAlign w:val="bottom"/>
          </w:tcPr>
          <w:p w14:paraId="0A5BC563" w14:textId="20687CC9" w:rsidR="00603BFF" w:rsidRPr="009B29EC" w:rsidRDefault="00603BFF" w:rsidP="00603BFF">
            <w:pPr>
              <w:spacing w:after="0"/>
              <w:jc w:val="center"/>
              <w:rPr>
                <w:rFonts w:ascii="VIC Light" w:hAnsi="VIC Light" w:cstheme="minorHAnsi"/>
                <w:szCs w:val="18"/>
              </w:rPr>
            </w:pPr>
            <w:r w:rsidRPr="009B29EC">
              <w:rPr>
                <w:rFonts w:ascii="VIC Light" w:eastAsia="Times New Roman" w:hAnsi="VIC Light" w:cstheme="minorHAnsi"/>
                <w:bCs/>
                <w:color w:val="000000"/>
                <w:szCs w:val="18"/>
                <w:lang w:eastAsia="en-AU"/>
              </w:rPr>
              <w:t>347</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76C35783" w14:textId="5A1F5323" w:rsidR="00603BFF" w:rsidRPr="009B29EC" w:rsidRDefault="00B343B7" w:rsidP="00603BFF">
            <w:pPr>
              <w:spacing w:after="0"/>
              <w:jc w:val="center"/>
              <w:rPr>
                <w:rFonts w:ascii="VIC Light" w:hAnsi="VIC Light" w:cstheme="minorHAnsi"/>
                <w:szCs w:val="18"/>
              </w:rPr>
            </w:pPr>
            <w:r w:rsidRPr="009B29EC">
              <w:rPr>
                <w:rFonts w:ascii="VIC Light" w:hAnsi="VIC Light" w:cstheme="minorHAnsi"/>
                <w:szCs w:val="18"/>
              </w:rPr>
              <w:t>1</w:t>
            </w:r>
            <w:r w:rsidR="00706F79">
              <w:rPr>
                <w:rFonts w:ascii="VIC Light" w:hAnsi="VIC Light" w:cstheme="minorHAnsi"/>
                <w:szCs w:val="18"/>
              </w:rPr>
              <w:t>,</w:t>
            </w:r>
            <w:r w:rsidRPr="009B29EC">
              <w:rPr>
                <w:rFonts w:ascii="VIC Light" w:hAnsi="VIC Light" w:cstheme="minorHAnsi"/>
                <w:szCs w:val="18"/>
              </w:rPr>
              <w:t>323</w:t>
            </w:r>
          </w:p>
        </w:tc>
        <w:tc>
          <w:tcPr>
            <w:tcW w:w="1790" w:type="dxa"/>
            <w:tcBorders>
              <w:top w:val="single" w:sz="4" w:space="0" w:color="auto"/>
              <w:left w:val="nil"/>
              <w:bottom w:val="single" w:sz="4" w:space="0" w:color="auto"/>
              <w:right w:val="single" w:sz="4" w:space="0" w:color="auto"/>
            </w:tcBorders>
          </w:tcPr>
          <w:p w14:paraId="79F99257" w14:textId="7CB29B9D"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912</w:t>
            </w:r>
          </w:p>
        </w:tc>
      </w:tr>
      <w:tr w:rsidR="00603BFF" w:rsidRPr="009B29EC" w14:paraId="703CE8B6" w14:textId="76700B1D" w:rsidTr="00603BFF">
        <w:trPr>
          <w:trHeight w:val="239"/>
        </w:trPr>
        <w:tc>
          <w:tcPr>
            <w:tcW w:w="2042" w:type="dxa"/>
            <w:vAlign w:val="center"/>
          </w:tcPr>
          <w:p w14:paraId="2BCB5D69" w14:textId="77777777" w:rsidR="00603BFF" w:rsidRPr="009B29EC" w:rsidRDefault="00603BFF" w:rsidP="00603BFF">
            <w:pPr>
              <w:spacing w:after="0"/>
              <w:jc w:val="center"/>
              <w:rPr>
                <w:rFonts w:ascii="VIC Light" w:hAnsi="VIC Light" w:cstheme="minorHAnsi"/>
                <w:szCs w:val="18"/>
              </w:rPr>
            </w:pPr>
            <w:r w:rsidRPr="009B29EC">
              <w:rPr>
                <w:rFonts w:ascii="VIC Light" w:hAnsi="VIC Light" w:cstheme="minorHAnsi"/>
                <w:szCs w:val="18"/>
              </w:rPr>
              <w:t>2018</w:t>
            </w:r>
          </w:p>
        </w:tc>
        <w:tc>
          <w:tcPr>
            <w:tcW w:w="2071" w:type="dxa"/>
            <w:vAlign w:val="center"/>
          </w:tcPr>
          <w:p w14:paraId="33CB53F8" w14:textId="77777777" w:rsidR="00603BFF" w:rsidRPr="009B29EC" w:rsidRDefault="00603BFF" w:rsidP="00603BFF">
            <w:pPr>
              <w:spacing w:after="0"/>
              <w:jc w:val="center"/>
              <w:rPr>
                <w:rFonts w:ascii="VIC Light" w:hAnsi="VIC Light" w:cstheme="minorHAnsi"/>
                <w:b/>
                <w:szCs w:val="18"/>
              </w:rPr>
            </w:pPr>
            <w:r w:rsidRPr="009B29EC">
              <w:rPr>
                <w:rFonts w:ascii="VIC Light" w:hAnsi="VIC Light" w:cstheme="minorHAnsi"/>
                <w:szCs w:val="18"/>
              </w:rPr>
              <w:t>4th Year</w:t>
            </w:r>
          </w:p>
        </w:tc>
        <w:tc>
          <w:tcPr>
            <w:tcW w:w="2070" w:type="dxa"/>
            <w:tcBorders>
              <w:right w:val="single" w:sz="4" w:space="0" w:color="auto"/>
            </w:tcBorders>
            <w:vAlign w:val="bottom"/>
          </w:tcPr>
          <w:p w14:paraId="6A1B19E4" w14:textId="6387F665" w:rsidR="00603BFF" w:rsidRPr="009B29EC" w:rsidRDefault="00603BFF"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233</w:t>
            </w:r>
          </w:p>
        </w:tc>
        <w:tc>
          <w:tcPr>
            <w:tcW w:w="2070" w:type="dxa"/>
            <w:tcBorders>
              <w:top w:val="single" w:sz="4" w:space="0" w:color="auto"/>
              <w:left w:val="single" w:sz="4" w:space="0" w:color="auto"/>
              <w:bottom w:val="single" w:sz="4" w:space="0" w:color="auto"/>
              <w:right w:val="single" w:sz="4" w:space="0" w:color="auto"/>
            </w:tcBorders>
            <w:shd w:val="clear" w:color="auto" w:fill="auto"/>
            <w:vAlign w:val="bottom"/>
          </w:tcPr>
          <w:p w14:paraId="1D375ECF" w14:textId="7EC55C3F"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06F79">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242</w:t>
            </w:r>
          </w:p>
        </w:tc>
        <w:tc>
          <w:tcPr>
            <w:tcW w:w="1790" w:type="dxa"/>
            <w:tcBorders>
              <w:top w:val="single" w:sz="4" w:space="0" w:color="auto"/>
              <w:left w:val="nil"/>
              <w:bottom w:val="single" w:sz="4" w:space="0" w:color="auto"/>
              <w:right w:val="single" w:sz="4" w:space="0" w:color="auto"/>
            </w:tcBorders>
          </w:tcPr>
          <w:p w14:paraId="43674CF3" w14:textId="44ED9C1D" w:rsidR="00603BFF" w:rsidRPr="009B29EC" w:rsidRDefault="00B343B7" w:rsidP="00603BFF">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568</w:t>
            </w:r>
          </w:p>
        </w:tc>
      </w:tr>
    </w:tbl>
    <w:p w14:paraId="21DF81B0" w14:textId="77777777" w:rsidR="002429A8" w:rsidRDefault="002429A8" w:rsidP="00603BFF">
      <w:pPr>
        <w:pStyle w:val="Heading2"/>
        <w:rPr>
          <w:rFonts w:ascii="VIC Light" w:hAnsi="VIC Light"/>
        </w:rPr>
      </w:pPr>
    </w:p>
    <w:p w14:paraId="22F3890F" w14:textId="167F0552" w:rsidR="00603BFF" w:rsidRPr="009B29EC" w:rsidRDefault="00603BFF" w:rsidP="00603BFF">
      <w:pPr>
        <w:pStyle w:val="Heading2"/>
        <w:rPr>
          <w:rFonts w:ascii="VIC Light" w:hAnsi="VIC Light"/>
        </w:rPr>
      </w:pPr>
      <w:bookmarkStart w:id="140" w:name="_Toc43126848"/>
      <w:r w:rsidRPr="009B29EC">
        <w:rPr>
          <w:rFonts w:ascii="VIC Light" w:hAnsi="VIC Light"/>
        </w:rPr>
        <w:t>Postgraduate ITE enrolments</w:t>
      </w:r>
      <w:bookmarkEnd w:id="140"/>
      <w:r w:rsidRPr="009B29EC">
        <w:rPr>
          <w:rFonts w:ascii="VIC Light" w:hAnsi="VIC Light"/>
        </w:rPr>
        <w:t xml:space="preserve">  </w:t>
      </w:r>
    </w:p>
    <w:p w14:paraId="73DDB839" w14:textId="79C8761E" w:rsidR="00603BFF" w:rsidRPr="009B29EC" w:rsidRDefault="00603BFF" w:rsidP="00603BFF">
      <w:pPr>
        <w:spacing w:after="0"/>
        <w:rPr>
          <w:rFonts w:ascii="VIC Light" w:hAnsi="VIC Light" w:cstheme="minorHAnsi"/>
          <w:szCs w:val="18"/>
        </w:rPr>
      </w:pPr>
      <w:r w:rsidRPr="009B29EC">
        <w:rPr>
          <w:rFonts w:ascii="VIC Light" w:hAnsi="VIC Light" w:cstheme="minorHAnsi"/>
          <w:szCs w:val="18"/>
        </w:rPr>
        <w:t>The following two reference tables respectively provide an overview of the number of first and second year postgraduate enrolments at Victorian ITE providers and interstate online ITE providers with Victorian student enrolments in 201</w:t>
      </w:r>
      <w:r w:rsidR="00B1692B" w:rsidRPr="009B29EC">
        <w:rPr>
          <w:rFonts w:ascii="VIC Light" w:hAnsi="VIC Light" w:cstheme="minorHAnsi"/>
          <w:szCs w:val="18"/>
        </w:rPr>
        <w:t>8</w:t>
      </w:r>
      <w:r w:rsidRPr="009B29EC">
        <w:rPr>
          <w:rFonts w:ascii="VIC Light" w:hAnsi="VIC Light" w:cstheme="minorHAnsi"/>
          <w:szCs w:val="18"/>
        </w:rPr>
        <w:t xml:space="preserve">. Enrolments in graduate diplomas with one year course length are still offered by some ITE providers, however the courses are being phased out.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1BF15041" w14:textId="77777777" w:rsidR="00603BFF" w:rsidRPr="009B29EC" w:rsidRDefault="00603BFF" w:rsidP="00603BFF">
      <w:pPr>
        <w:pStyle w:val="Heading3"/>
        <w:rPr>
          <w:rFonts w:ascii="VIC Light" w:hAnsi="VIC Light" w:cstheme="minorHAnsi"/>
          <w:szCs w:val="18"/>
        </w:rPr>
      </w:pPr>
    </w:p>
    <w:p w14:paraId="13A096AC" w14:textId="4A5631E3" w:rsidR="00603BFF" w:rsidRPr="009B29EC" w:rsidRDefault="00603BFF" w:rsidP="00603BFF">
      <w:pPr>
        <w:pStyle w:val="Heading3"/>
        <w:rPr>
          <w:rFonts w:ascii="VIC Light" w:hAnsi="VIC Light" w:cstheme="minorHAnsi"/>
          <w:szCs w:val="18"/>
        </w:rPr>
      </w:pPr>
      <w:bookmarkStart w:id="141" w:name="_Toc43126849"/>
      <w:r w:rsidRPr="009B29EC">
        <w:rPr>
          <w:rFonts w:ascii="VIC Light" w:hAnsi="VIC Light" w:cstheme="minorHAnsi"/>
          <w:szCs w:val="18"/>
        </w:rPr>
        <w:t>Table</w:t>
      </w:r>
      <w:r w:rsidR="009975AF" w:rsidRPr="009B29EC">
        <w:rPr>
          <w:rFonts w:ascii="VIC Light" w:hAnsi="VIC Light" w:cstheme="minorHAnsi"/>
          <w:szCs w:val="18"/>
        </w:rPr>
        <w:t xml:space="preserve"> </w:t>
      </w:r>
      <w:r w:rsidR="00400218">
        <w:rPr>
          <w:rFonts w:ascii="VIC Light" w:hAnsi="VIC Light" w:cstheme="minorHAnsi"/>
          <w:szCs w:val="18"/>
        </w:rPr>
        <w:t>30</w:t>
      </w:r>
      <w:r w:rsidRPr="009B29EC">
        <w:rPr>
          <w:rFonts w:ascii="VIC Light" w:hAnsi="VIC Light" w:cstheme="minorHAnsi"/>
          <w:szCs w:val="18"/>
        </w:rPr>
        <w:t>.1a: First year postgraduate enrolments at ITE providers (201</w:t>
      </w:r>
      <w:r w:rsidR="00B1692B" w:rsidRPr="009B29EC">
        <w:rPr>
          <w:rFonts w:ascii="VIC Light" w:hAnsi="VIC Light" w:cstheme="minorHAnsi"/>
          <w:szCs w:val="18"/>
        </w:rPr>
        <w:t>8</w:t>
      </w:r>
      <w:r w:rsidRPr="009B29EC">
        <w:rPr>
          <w:rFonts w:ascii="VIC Light" w:hAnsi="VIC Light" w:cstheme="minorHAnsi"/>
          <w:szCs w:val="18"/>
        </w:rPr>
        <w:t>), by qualification type</w:t>
      </w:r>
      <w:bookmarkEnd w:id="141"/>
    </w:p>
    <w:tbl>
      <w:tblPr>
        <w:tblW w:w="9908" w:type="dxa"/>
        <w:tblInd w:w="-5" w:type="dxa"/>
        <w:tblLayout w:type="fixed"/>
        <w:tblLook w:val="04A0" w:firstRow="1" w:lastRow="0" w:firstColumn="1" w:lastColumn="0" w:noHBand="0" w:noVBand="1"/>
      </w:tblPr>
      <w:tblGrid>
        <w:gridCol w:w="2477"/>
        <w:gridCol w:w="2477"/>
        <w:gridCol w:w="2477"/>
        <w:gridCol w:w="2477"/>
      </w:tblGrid>
      <w:tr w:rsidR="00B1692B" w:rsidRPr="009B29EC" w14:paraId="2A136739" w14:textId="77777777" w:rsidTr="00B1692B">
        <w:trPr>
          <w:trHeight w:val="245"/>
        </w:trPr>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C0FBC9" w14:textId="1A3AF246" w:rsidR="00B1692B" w:rsidRPr="009B29EC" w:rsidRDefault="00B1692B" w:rsidP="00B1692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EB6569">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2477" w:type="dxa"/>
            <w:tcBorders>
              <w:top w:val="single" w:sz="4" w:space="0" w:color="auto"/>
              <w:left w:val="nil"/>
              <w:bottom w:val="single" w:sz="4" w:space="0" w:color="auto"/>
              <w:right w:val="single" w:sz="4" w:space="0" w:color="auto"/>
            </w:tcBorders>
            <w:vAlign w:val="bottom"/>
          </w:tcPr>
          <w:p w14:paraId="37B24EBB" w14:textId="54328A11"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EB6569">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w:t>
            </w:r>
            <w:r w:rsidR="00580982">
              <w:rPr>
                <w:rFonts w:ascii="VIC Light" w:eastAsia="Times New Roman" w:hAnsi="VIC Light" w:cstheme="minorHAnsi"/>
                <w:b/>
                <w:color w:val="000000"/>
                <w:szCs w:val="18"/>
                <w:lang w:eastAsia="en-AU"/>
              </w:rPr>
              <w:t>hood/Prim</w:t>
            </w:r>
            <w:r w:rsidRPr="009B29EC">
              <w:rPr>
                <w:rFonts w:ascii="VIC Light" w:eastAsia="Times New Roman" w:hAnsi="VIC Light" w:cstheme="minorHAnsi"/>
                <w:b/>
                <w:color w:val="000000"/>
                <w:szCs w:val="18"/>
                <w:lang w:eastAsia="en-AU"/>
              </w:rPr>
              <w:t>ary</w:t>
            </w:r>
          </w:p>
        </w:tc>
        <w:tc>
          <w:tcPr>
            <w:tcW w:w="247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A03DC0" w14:textId="77777777"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p>
        </w:tc>
        <w:tc>
          <w:tcPr>
            <w:tcW w:w="2477" w:type="dxa"/>
            <w:tcBorders>
              <w:top w:val="single" w:sz="4" w:space="0" w:color="auto"/>
              <w:left w:val="nil"/>
              <w:bottom w:val="single" w:sz="4" w:space="0" w:color="auto"/>
              <w:right w:val="single" w:sz="4" w:space="0" w:color="auto"/>
            </w:tcBorders>
            <w:shd w:val="clear" w:color="auto" w:fill="auto"/>
            <w:noWrap/>
            <w:vAlign w:val="bottom"/>
            <w:hideMark/>
          </w:tcPr>
          <w:p w14:paraId="6F6DA05A" w14:textId="5BA2BC02" w:rsidR="00B1692B" w:rsidRPr="009B29EC" w:rsidRDefault="00B1692B"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r w:rsidR="00EB6569">
              <w:rPr>
                <w:rFonts w:ascii="VIC Light" w:eastAsia="Times New Roman" w:hAnsi="VIC Light" w:cstheme="minorHAnsi"/>
                <w:b/>
                <w:color w:val="000000"/>
                <w:szCs w:val="18"/>
                <w:lang w:eastAsia="en-AU"/>
              </w:rPr>
              <w:t>S</w:t>
            </w:r>
            <w:r w:rsidRPr="009B29EC">
              <w:rPr>
                <w:rFonts w:ascii="VIC Light" w:eastAsia="Times New Roman" w:hAnsi="VIC Light" w:cstheme="minorHAnsi"/>
                <w:b/>
                <w:color w:val="000000"/>
                <w:szCs w:val="18"/>
                <w:lang w:eastAsia="en-AU"/>
              </w:rPr>
              <w:t>econdary</w:t>
            </w:r>
          </w:p>
        </w:tc>
      </w:tr>
      <w:tr w:rsidR="00B1692B" w:rsidRPr="009B29EC" w14:paraId="75D619EC"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456BC189"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477" w:type="dxa"/>
            <w:tcBorders>
              <w:top w:val="single" w:sz="4" w:space="0" w:color="auto"/>
              <w:left w:val="nil"/>
              <w:bottom w:val="single" w:sz="4" w:space="0" w:color="auto"/>
              <w:right w:val="single" w:sz="4" w:space="0" w:color="auto"/>
            </w:tcBorders>
            <w:vAlign w:val="bottom"/>
          </w:tcPr>
          <w:p w14:paraId="18B5F57F" w14:textId="3F1D2E4D"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2313136B" w14:textId="1143AD99"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52</w:t>
            </w:r>
          </w:p>
        </w:tc>
        <w:tc>
          <w:tcPr>
            <w:tcW w:w="2477" w:type="dxa"/>
            <w:tcBorders>
              <w:top w:val="nil"/>
              <w:left w:val="nil"/>
              <w:bottom w:val="single" w:sz="4" w:space="0" w:color="auto"/>
              <w:right w:val="single" w:sz="4" w:space="0" w:color="auto"/>
            </w:tcBorders>
            <w:shd w:val="clear" w:color="auto" w:fill="auto"/>
            <w:noWrap/>
            <w:vAlign w:val="bottom"/>
            <w:hideMark/>
          </w:tcPr>
          <w:p w14:paraId="2DDCC212"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598259C1"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31AD6779"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2477" w:type="dxa"/>
            <w:tcBorders>
              <w:top w:val="single" w:sz="4" w:space="0" w:color="auto"/>
              <w:left w:val="nil"/>
              <w:bottom w:val="single" w:sz="4" w:space="0" w:color="auto"/>
              <w:right w:val="single" w:sz="4" w:space="0" w:color="auto"/>
            </w:tcBorders>
            <w:vAlign w:val="bottom"/>
          </w:tcPr>
          <w:p w14:paraId="332E8494" w14:textId="5D861012"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301CDF0C" w14:textId="279475D2"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68</w:t>
            </w:r>
          </w:p>
        </w:tc>
        <w:tc>
          <w:tcPr>
            <w:tcW w:w="2477" w:type="dxa"/>
            <w:tcBorders>
              <w:top w:val="nil"/>
              <w:left w:val="nil"/>
              <w:bottom w:val="single" w:sz="4" w:space="0" w:color="auto"/>
              <w:right w:val="single" w:sz="4" w:space="0" w:color="auto"/>
            </w:tcBorders>
            <w:shd w:val="clear" w:color="auto" w:fill="auto"/>
            <w:noWrap/>
            <w:vAlign w:val="bottom"/>
            <w:hideMark/>
          </w:tcPr>
          <w:p w14:paraId="5EA59DA8"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3C5110BC"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78BA225E"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2477" w:type="dxa"/>
            <w:tcBorders>
              <w:top w:val="single" w:sz="4" w:space="0" w:color="auto"/>
              <w:left w:val="nil"/>
              <w:bottom w:val="single" w:sz="4" w:space="0" w:color="auto"/>
              <w:right w:val="single" w:sz="4" w:space="0" w:color="auto"/>
            </w:tcBorders>
            <w:vAlign w:val="bottom"/>
          </w:tcPr>
          <w:p w14:paraId="2C31E2DF" w14:textId="7B23630B"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04804650" w14:textId="61812B51"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c>
          <w:tcPr>
            <w:tcW w:w="2477" w:type="dxa"/>
            <w:tcBorders>
              <w:top w:val="nil"/>
              <w:left w:val="nil"/>
              <w:bottom w:val="single" w:sz="4" w:space="0" w:color="auto"/>
              <w:right w:val="single" w:sz="4" w:space="0" w:color="auto"/>
            </w:tcBorders>
            <w:shd w:val="clear" w:color="auto" w:fill="auto"/>
            <w:noWrap/>
            <w:vAlign w:val="bottom"/>
            <w:hideMark/>
          </w:tcPr>
          <w:p w14:paraId="48162F52"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43148271"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0CFBD1B8"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477" w:type="dxa"/>
            <w:tcBorders>
              <w:top w:val="single" w:sz="4" w:space="0" w:color="auto"/>
              <w:left w:val="nil"/>
              <w:bottom w:val="single" w:sz="4" w:space="0" w:color="auto"/>
              <w:right w:val="single" w:sz="4" w:space="0" w:color="auto"/>
            </w:tcBorders>
            <w:vAlign w:val="bottom"/>
          </w:tcPr>
          <w:p w14:paraId="7B752141" w14:textId="179B9B6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70</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36A64652" w14:textId="5646F930"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111</w:t>
            </w:r>
          </w:p>
        </w:tc>
        <w:tc>
          <w:tcPr>
            <w:tcW w:w="2477" w:type="dxa"/>
            <w:tcBorders>
              <w:top w:val="nil"/>
              <w:left w:val="nil"/>
              <w:bottom w:val="single" w:sz="4" w:space="0" w:color="auto"/>
              <w:right w:val="single" w:sz="4" w:space="0" w:color="auto"/>
            </w:tcBorders>
            <w:shd w:val="clear" w:color="auto" w:fill="auto"/>
            <w:noWrap/>
            <w:vAlign w:val="bottom"/>
            <w:hideMark/>
          </w:tcPr>
          <w:p w14:paraId="23E49394" w14:textId="3EA44AF0"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86</w:t>
            </w:r>
          </w:p>
        </w:tc>
      </w:tr>
      <w:tr w:rsidR="00B1692B" w:rsidRPr="009B29EC" w14:paraId="632ECCA6"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04DD0105"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477" w:type="dxa"/>
            <w:tcBorders>
              <w:top w:val="single" w:sz="4" w:space="0" w:color="auto"/>
              <w:left w:val="nil"/>
              <w:bottom w:val="single" w:sz="4" w:space="0" w:color="auto"/>
              <w:right w:val="single" w:sz="4" w:space="0" w:color="auto"/>
            </w:tcBorders>
            <w:vAlign w:val="bottom"/>
          </w:tcPr>
          <w:p w14:paraId="5B26C65B" w14:textId="47A58261"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583894FC" w14:textId="593BBEAE"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33</w:t>
            </w:r>
          </w:p>
        </w:tc>
        <w:tc>
          <w:tcPr>
            <w:tcW w:w="2477" w:type="dxa"/>
            <w:tcBorders>
              <w:top w:val="nil"/>
              <w:left w:val="nil"/>
              <w:bottom w:val="single" w:sz="4" w:space="0" w:color="auto"/>
              <w:right w:val="single" w:sz="4" w:space="0" w:color="auto"/>
            </w:tcBorders>
            <w:shd w:val="clear" w:color="auto" w:fill="auto"/>
            <w:noWrap/>
            <w:vAlign w:val="bottom"/>
            <w:hideMark/>
          </w:tcPr>
          <w:p w14:paraId="0DB85E9E"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70B51C6C"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56DE309"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477" w:type="dxa"/>
            <w:tcBorders>
              <w:top w:val="single" w:sz="4" w:space="0" w:color="auto"/>
              <w:left w:val="nil"/>
              <w:bottom w:val="single" w:sz="4" w:space="0" w:color="auto"/>
              <w:right w:val="single" w:sz="4" w:space="0" w:color="auto"/>
            </w:tcBorders>
            <w:vAlign w:val="bottom"/>
          </w:tcPr>
          <w:p w14:paraId="511A4598" w14:textId="3387936A"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04643534" w14:textId="398E4EB0"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72</w:t>
            </w:r>
          </w:p>
        </w:tc>
        <w:tc>
          <w:tcPr>
            <w:tcW w:w="2477" w:type="dxa"/>
            <w:tcBorders>
              <w:top w:val="nil"/>
              <w:left w:val="nil"/>
              <w:bottom w:val="single" w:sz="4" w:space="0" w:color="auto"/>
              <w:right w:val="single" w:sz="4" w:space="0" w:color="auto"/>
            </w:tcBorders>
            <w:shd w:val="clear" w:color="auto" w:fill="auto"/>
            <w:noWrap/>
            <w:vAlign w:val="bottom"/>
            <w:hideMark/>
          </w:tcPr>
          <w:p w14:paraId="1359B960"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2D8689F9"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6F10584A"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2477" w:type="dxa"/>
            <w:tcBorders>
              <w:top w:val="single" w:sz="4" w:space="0" w:color="auto"/>
              <w:left w:val="nil"/>
              <w:bottom w:val="single" w:sz="4" w:space="0" w:color="auto"/>
              <w:right w:val="single" w:sz="4" w:space="0" w:color="auto"/>
            </w:tcBorders>
            <w:vAlign w:val="bottom"/>
          </w:tcPr>
          <w:p w14:paraId="4CEB0CF8" w14:textId="732F0A9E"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102</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4A02A608" w14:textId="7091C1B6"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133</w:t>
            </w:r>
          </w:p>
        </w:tc>
        <w:tc>
          <w:tcPr>
            <w:tcW w:w="2477" w:type="dxa"/>
            <w:tcBorders>
              <w:top w:val="nil"/>
              <w:left w:val="nil"/>
              <w:bottom w:val="single" w:sz="4" w:space="0" w:color="auto"/>
              <w:right w:val="single" w:sz="4" w:space="0" w:color="auto"/>
            </w:tcBorders>
            <w:shd w:val="clear" w:color="auto" w:fill="auto"/>
            <w:noWrap/>
            <w:vAlign w:val="bottom"/>
            <w:hideMark/>
          </w:tcPr>
          <w:p w14:paraId="62A869BB"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4D2EC752"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D67E1F6"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477" w:type="dxa"/>
            <w:tcBorders>
              <w:top w:val="single" w:sz="4" w:space="0" w:color="auto"/>
              <w:left w:val="nil"/>
              <w:bottom w:val="single" w:sz="4" w:space="0" w:color="auto"/>
              <w:right w:val="single" w:sz="4" w:space="0" w:color="auto"/>
            </w:tcBorders>
            <w:vAlign w:val="bottom"/>
          </w:tcPr>
          <w:p w14:paraId="482231E9" w14:textId="6EB749AE"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121</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CBC83FF" w14:textId="697FD1C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54</w:t>
            </w:r>
          </w:p>
        </w:tc>
        <w:tc>
          <w:tcPr>
            <w:tcW w:w="2477" w:type="dxa"/>
            <w:tcBorders>
              <w:top w:val="nil"/>
              <w:left w:val="nil"/>
              <w:bottom w:val="single" w:sz="4" w:space="0" w:color="auto"/>
              <w:right w:val="single" w:sz="4" w:space="0" w:color="auto"/>
            </w:tcBorders>
            <w:shd w:val="clear" w:color="auto" w:fill="auto"/>
            <w:noWrap/>
            <w:vAlign w:val="bottom"/>
            <w:hideMark/>
          </w:tcPr>
          <w:p w14:paraId="07208012" w14:textId="180C1A52"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178</w:t>
            </w:r>
          </w:p>
        </w:tc>
      </w:tr>
      <w:tr w:rsidR="00B1692B" w:rsidRPr="009B29EC" w14:paraId="2AB0C559"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6A1848C"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477" w:type="dxa"/>
            <w:tcBorders>
              <w:top w:val="single" w:sz="4" w:space="0" w:color="auto"/>
              <w:left w:val="nil"/>
              <w:bottom w:val="single" w:sz="4" w:space="0" w:color="auto"/>
              <w:right w:val="single" w:sz="4" w:space="0" w:color="auto"/>
            </w:tcBorders>
            <w:vAlign w:val="bottom"/>
          </w:tcPr>
          <w:p w14:paraId="04577F8C" w14:textId="089282D6"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6E039B1B" w14:textId="05086B68"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w:t>
            </w:r>
          </w:p>
        </w:tc>
        <w:tc>
          <w:tcPr>
            <w:tcW w:w="2477" w:type="dxa"/>
            <w:tcBorders>
              <w:top w:val="nil"/>
              <w:left w:val="nil"/>
              <w:bottom w:val="single" w:sz="4" w:space="0" w:color="auto"/>
              <w:right w:val="single" w:sz="4" w:space="0" w:color="auto"/>
            </w:tcBorders>
            <w:shd w:val="clear" w:color="auto" w:fill="auto"/>
            <w:noWrap/>
            <w:vAlign w:val="bottom"/>
            <w:hideMark/>
          </w:tcPr>
          <w:p w14:paraId="1B62529F"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0E4FD17A"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5A8FADD7"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477" w:type="dxa"/>
            <w:tcBorders>
              <w:top w:val="single" w:sz="4" w:space="0" w:color="auto"/>
              <w:left w:val="nil"/>
              <w:bottom w:val="single" w:sz="4" w:space="0" w:color="auto"/>
              <w:right w:val="single" w:sz="4" w:space="0" w:color="auto"/>
            </w:tcBorders>
            <w:vAlign w:val="bottom"/>
          </w:tcPr>
          <w:p w14:paraId="39F2D2A7" w14:textId="77B2117F"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5E418D25" w14:textId="66338DA5"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242</w:t>
            </w:r>
          </w:p>
        </w:tc>
        <w:tc>
          <w:tcPr>
            <w:tcW w:w="2477" w:type="dxa"/>
            <w:tcBorders>
              <w:top w:val="nil"/>
              <w:left w:val="nil"/>
              <w:bottom w:val="single" w:sz="4" w:space="0" w:color="auto"/>
              <w:right w:val="single" w:sz="4" w:space="0" w:color="auto"/>
            </w:tcBorders>
            <w:shd w:val="clear" w:color="auto" w:fill="auto"/>
            <w:noWrap/>
            <w:vAlign w:val="bottom"/>
            <w:hideMark/>
          </w:tcPr>
          <w:p w14:paraId="13D0AA92"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3CDD5BCD"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2723F443"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2477" w:type="dxa"/>
            <w:tcBorders>
              <w:top w:val="single" w:sz="4" w:space="0" w:color="auto"/>
              <w:left w:val="nil"/>
              <w:bottom w:val="single" w:sz="4" w:space="0" w:color="auto"/>
              <w:right w:val="single" w:sz="4" w:space="0" w:color="auto"/>
            </w:tcBorders>
            <w:vAlign w:val="bottom"/>
          </w:tcPr>
          <w:p w14:paraId="0B9F7A36" w14:textId="055639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080169C" w14:textId="0D413A4E"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w:t>
            </w:r>
          </w:p>
        </w:tc>
        <w:tc>
          <w:tcPr>
            <w:tcW w:w="2477" w:type="dxa"/>
            <w:tcBorders>
              <w:top w:val="nil"/>
              <w:left w:val="nil"/>
              <w:bottom w:val="single" w:sz="4" w:space="0" w:color="auto"/>
              <w:right w:val="single" w:sz="4" w:space="0" w:color="auto"/>
            </w:tcBorders>
            <w:shd w:val="clear" w:color="auto" w:fill="auto"/>
            <w:noWrap/>
            <w:vAlign w:val="bottom"/>
            <w:hideMark/>
          </w:tcPr>
          <w:p w14:paraId="1CF028B4"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5DB20C33"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3179361" w14:textId="77777777" w:rsidR="00B1692B" w:rsidRPr="009B29EC" w:rsidRDefault="00B1692B" w:rsidP="00B1692B">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2477" w:type="dxa"/>
            <w:tcBorders>
              <w:top w:val="single" w:sz="4" w:space="0" w:color="auto"/>
              <w:left w:val="nil"/>
              <w:bottom w:val="single" w:sz="4" w:space="0" w:color="auto"/>
              <w:right w:val="single" w:sz="4" w:space="0" w:color="auto"/>
            </w:tcBorders>
            <w:vAlign w:val="bottom"/>
          </w:tcPr>
          <w:p w14:paraId="69E3C094" w14:textId="57E73550"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7B279C72" w14:textId="3D5BB876"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31</w:t>
            </w:r>
          </w:p>
        </w:tc>
        <w:tc>
          <w:tcPr>
            <w:tcW w:w="2477" w:type="dxa"/>
            <w:tcBorders>
              <w:top w:val="nil"/>
              <w:left w:val="nil"/>
              <w:bottom w:val="single" w:sz="4" w:space="0" w:color="auto"/>
              <w:right w:val="single" w:sz="4" w:space="0" w:color="auto"/>
            </w:tcBorders>
            <w:shd w:val="clear" w:color="auto" w:fill="auto"/>
            <w:noWrap/>
            <w:vAlign w:val="bottom"/>
            <w:hideMark/>
          </w:tcPr>
          <w:p w14:paraId="39A9B661" w14:textId="77777777" w:rsidR="00B1692B" w:rsidRPr="009B29EC" w:rsidRDefault="00B1692B" w:rsidP="00B1692B">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B1692B" w:rsidRPr="009B29EC" w14:paraId="70211583" w14:textId="77777777" w:rsidTr="00B1692B">
        <w:trPr>
          <w:trHeight w:val="245"/>
        </w:trPr>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128ADF2A" w14:textId="77777777" w:rsidR="00B1692B" w:rsidRPr="009B29EC" w:rsidRDefault="00B1692B" w:rsidP="00B1692B">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2477" w:type="dxa"/>
            <w:tcBorders>
              <w:top w:val="single" w:sz="4" w:space="0" w:color="auto"/>
              <w:left w:val="nil"/>
              <w:bottom w:val="single" w:sz="4" w:space="0" w:color="auto"/>
              <w:right w:val="single" w:sz="4" w:space="0" w:color="auto"/>
            </w:tcBorders>
            <w:vAlign w:val="bottom"/>
          </w:tcPr>
          <w:p w14:paraId="37E8A6C6" w14:textId="5BF528E9" w:rsidR="00B1692B" w:rsidRPr="009B29EC" w:rsidRDefault="00B1692B" w:rsidP="00B1692B">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328</w:t>
            </w:r>
          </w:p>
        </w:tc>
        <w:tc>
          <w:tcPr>
            <w:tcW w:w="2477" w:type="dxa"/>
            <w:tcBorders>
              <w:top w:val="nil"/>
              <w:left w:val="single" w:sz="4" w:space="0" w:color="auto"/>
              <w:bottom w:val="single" w:sz="4" w:space="0" w:color="auto"/>
              <w:right w:val="single" w:sz="4" w:space="0" w:color="auto"/>
            </w:tcBorders>
            <w:shd w:val="clear" w:color="auto" w:fill="auto"/>
            <w:noWrap/>
            <w:vAlign w:val="bottom"/>
            <w:hideMark/>
          </w:tcPr>
          <w:p w14:paraId="640AFC7C" w14:textId="720878E2" w:rsidR="00B1692B" w:rsidRPr="009B29EC" w:rsidRDefault="00B1692B" w:rsidP="00B1692B">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835</w:t>
            </w:r>
          </w:p>
        </w:tc>
        <w:tc>
          <w:tcPr>
            <w:tcW w:w="2477" w:type="dxa"/>
            <w:tcBorders>
              <w:top w:val="nil"/>
              <w:left w:val="nil"/>
              <w:bottom w:val="single" w:sz="4" w:space="0" w:color="auto"/>
              <w:right w:val="single" w:sz="4" w:space="0" w:color="auto"/>
            </w:tcBorders>
            <w:shd w:val="clear" w:color="auto" w:fill="auto"/>
            <w:noWrap/>
            <w:vAlign w:val="bottom"/>
            <w:hideMark/>
          </w:tcPr>
          <w:p w14:paraId="14851EEE" w14:textId="0FA3718D" w:rsidR="00B1692B" w:rsidRPr="009B29EC" w:rsidRDefault="00B1692B" w:rsidP="00B1692B">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272</w:t>
            </w:r>
          </w:p>
        </w:tc>
      </w:tr>
    </w:tbl>
    <w:p w14:paraId="6BEB1F95" w14:textId="77777777" w:rsidR="00603BFF" w:rsidRPr="009B29EC" w:rsidRDefault="00603BFF" w:rsidP="00603BFF">
      <w:pPr>
        <w:spacing w:after="160" w:line="259" w:lineRule="auto"/>
        <w:rPr>
          <w:rFonts w:ascii="VIC Light" w:hAnsi="VIC Light" w:cstheme="minorHAnsi"/>
          <w:szCs w:val="18"/>
        </w:rPr>
      </w:pPr>
    </w:p>
    <w:p w14:paraId="36278307" w14:textId="086F3F64" w:rsidR="00603BFF" w:rsidRPr="009B29EC" w:rsidRDefault="00603BFF" w:rsidP="00603BFF">
      <w:pPr>
        <w:pStyle w:val="Heading3"/>
        <w:rPr>
          <w:rFonts w:ascii="VIC Light" w:hAnsi="VIC Light" w:cstheme="minorHAnsi"/>
          <w:szCs w:val="18"/>
        </w:rPr>
      </w:pPr>
      <w:bookmarkStart w:id="142" w:name="_Toc43126850"/>
      <w:r w:rsidRPr="009B29EC">
        <w:rPr>
          <w:rFonts w:ascii="VIC Light" w:hAnsi="VIC Light" w:cstheme="minorHAnsi"/>
          <w:szCs w:val="18"/>
        </w:rPr>
        <w:t>Table</w:t>
      </w:r>
      <w:r w:rsidR="009975AF" w:rsidRPr="009B29EC">
        <w:rPr>
          <w:rFonts w:ascii="VIC Light" w:hAnsi="VIC Light" w:cstheme="minorHAnsi"/>
          <w:szCs w:val="18"/>
        </w:rPr>
        <w:t xml:space="preserve"> </w:t>
      </w:r>
      <w:r w:rsidR="00400218">
        <w:rPr>
          <w:rFonts w:ascii="VIC Light" w:hAnsi="VIC Light" w:cstheme="minorHAnsi"/>
          <w:szCs w:val="18"/>
        </w:rPr>
        <w:t>30</w:t>
      </w:r>
      <w:r w:rsidRPr="009B29EC">
        <w:rPr>
          <w:rFonts w:ascii="VIC Light" w:hAnsi="VIC Light" w:cstheme="minorHAnsi"/>
          <w:szCs w:val="18"/>
        </w:rPr>
        <w:t>.1b: Second year postgraduate enrolments at ITE providers (201</w:t>
      </w:r>
      <w:r w:rsidR="008A3CA1" w:rsidRPr="009B29EC">
        <w:rPr>
          <w:rFonts w:ascii="VIC Light" w:hAnsi="VIC Light" w:cstheme="minorHAnsi"/>
          <w:szCs w:val="18"/>
        </w:rPr>
        <w:t>8</w:t>
      </w:r>
      <w:r w:rsidRPr="009B29EC">
        <w:rPr>
          <w:rFonts w:ascii="VIC Light" w:hAnsi="VIC Light" w:cstheme="minorHAnsi"/>
          <w:szCs w:val="18"/>
        </w:rPr>
        <w:t>), by qualification type</w:t>
      </w:r>
      <w:bookmarkEnd w:id="142"/>
    </w:p>
    <w:tbl>
      <w:tblPr>
        <w:tblW w:w="9935" w:type="dxa"/>
        <w:tblInd w:w="-5" w:type="dxa"/>
        <w:tblLayout w:type="fixed"/>
        <w:tblLook w:val="04A0" w:firstRow="1" w:lastRow="0" w:firstColumn="1" w:lastColumn="0" w:noHBand="0" w:noVBand="1"/>
      </w:tblPr>
      <w:tblGrid>
        <w:gridCol w:w="2483"/>
        <w:gridCol w:w="2484"/>
        <w:gridCol w:w="2484"/>
        <w:gridCol w:w="2484"/>
      </w:tblGrid>
      <w:tr w:rsidR="00DA3FC7" w:rsidRPr="009B29EC" w14:paraId="54CAC437" w14:textId="77777777" w:rsidTr="00DA3FC7">
        <w:trPr>
          <w:trHeight w:val="259"/>
        </w:trPr>
        <w:tc>
          <w:tcPr>
            <w:tcW w:w="24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DA6C9A" w14:textId="5D10C10D" w:rsidR="00DA3FC7" w:rsidRPr="009B29EC" w:rsidRDefault="00DA3FC7" w:rsidP="00DA3FC7">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EB6569">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2484" w:type="dxa"/>
            <w:tcBorders>
              <w:top w:val="single" w:sz="4" w:space="0" w:color="auto"/>
              <w:left w:val="nil"/>
              <w:bottom w:val="single" w:sz="4" w:space="0" w:color="auto"/>
              <w:right w:val="single" w:sz="4" w:space="0" w:color="auto"/>
            </w:tcBorders>
            <w:vAlign w:val="bottom"/>
          </w:tcPr>
          <w:p w14:paraId="75DF4819" w14:textId="1E7473E5"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Early </w:t>
            </w:r>
            <w:r w:rsidR="00EB6569">
              <w:rPr>
                <w:rFonts w:ascii="VIC Light" w:eastAsia="Times New Roman" w:hAnsi="VIC Light" w:cstheme="minorHAnsi"/>
                <w:b/>
                <w:color w:val="000000"/>
                <w:szCs w:val="18"/>
                <w:lang w:eastAsia="en-AU"/>
              </w:rPr>
              <w:t>c</w:t>
            </w:r>
            <w:r w:rsidRPr="009B29EC">
              <w:rPr>
                <w:rFonts w:ascii="VIC Light" w:eastAsia="Times New Roman" w:hAnsi="VIC Light" w:cstheme="minorHAnsi"/>
                <w:b/>
                <w:color w:val="000000"/>
                <w:szCs w:val="18"/>
                <w:lang w:eastAsia="en-AU"/>
              </w:rPr>
              <w:t>hild</w:t>
            </w:r>
            <w:r w:rsidR="00580982">
              <w:rPr>
                <w:rFonts w:ascii="VIC Light" w:eastAsia="Times New Roman" w:hAnsi="VIC Light" w:cstheme="minorHAnsi"/>
                <w:b/>
                <w:color w:val="000000"/>
                <w:szCs w:val="18"/>
                <w:lang w:eastAsia="en-AU"/>
              </w:rPr>
              <w:t>hood/Prim</w:t>
            </w:r>
            <w:r w:rsidRPr="009B29EC">
              <w:rPr>
                <w:rFonts w:ascii="VIC Light" w:eastAsia="Times New Roman" w:hAnsi="VIC Light" w:cstheme="minorHAnsi"/>
                <w:b/>
                <w:color w:val="000000"/>
                <w:szCs w:val="18"/>
                <w:lang w:eastAsia="en-AU"/>
              </w:rPr>
              <w:t>ary</w:t>
            </w:r>
          </w:p>
        </w:tc>
        <w:tc>
          <w:tcPr>
            <w:tcW w:w="248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661118" w14:textId="77777777"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w:t>
            </w:r>
          </w:p>
        </w:tc>
        <w:tc>
          <w:tcPr>
            <w:tcW w:w="2484" w:type="dxa"/>
            <w:tcBorders>
              <w:top w:val="single" w:sz="4" w:space="0" w:color="auto"/>
              <w:left w:val="nil"/>
              <w:bottom w:val="single" w:sz="4" w:space="0" w:color="auto"/>
              <w:right w:val="single" w:sz="4" w:space="0" w:color="auto"/>
            </w:tcBorders>
            <w:shd w:val="clear" w:color="auto" w:fill="auto"/>
            <w:noWrap/>
            <w:vAlign w:val="bottom"/>
            <w:hideMark/>
          </w:tcPr>
          <w:p w14:paraId="5FAAA70D" w14:textId="0D137916" w:rsidR="00DA3FC7" w:rsidRPr="009B29EC" w:rsidRDefault="00DA3FC7"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Primary/Secondary</w:t>
            </w:r>
          </w:p>
        </w:tc>
      </w:tr>
      <w:tr w:rsidR="00DA3FC7" w:rsidRPr="009B29EC" w14:paraId="06F0334B"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01D665AD"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2484" w:type="dxa"/>
            <w:tcBorders>
              <w:top w:val="single" w:sz="4" w:space="0" w:color="auto"/>
              <w:left w:val="nil"/>
              <w:bottom w:val="single" w:sz="4" w:space="0" w:color="auto"/>
              <w:right w:val="single" w:sz="4" w:space="0" w:color="auto"/>
            </w:tcBorders>
            <w:vAlign w:val="bottom"/>
          </w:tcPr>
          <w:p w14:paraId="04F0FC08" w14:textId="774905D4"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1286F3AA" w14:textId="0DC0E6BA"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37</w:t>
            </w:r>
          </w:p>
        </w:tc>
        <w:tc>
          <w:tcPr>
            <w:tcW w:w="2484" w:type="dxa"/>
            <w:tcBorders>
              <w:top w:val="nil"/>
              <w:left w:val="nil"/>
              <w:bottom w:val="single" w:sz="4" w:space="0" w:color="auto"/>
              <w:right w:val="single" w:sz="4" w:space="0" w:color="auto"/>
            </w:tcBorders>
            <w:shd w:val="clear" w:color="auto" w:fill="auto"/>
            <w:noWrap/>
            <w:vAlign w:val="bottom"/>
            <w:hideMark/>
          </w:tcPr>
          <w:p w14:paraId="5E3E69BE"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3300FA69"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47EC8462"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2484" w:type="dxa"/>
            <w:tcBorders>
              <w:top w:val="single" w:sz="4" w:space="0" w:color="auto"/>
              <w:left w:val="nil"/>
              <w:bottom w:val="single" w:sz="4" w:space="0" w:color="auto"/>
              <w:right w:val="single" w:sz="4" w:space="0" w:color="auto"/>
            </w:tcBorders>
            <w:vAlign w:val="bottom"/>
          </w:tcPr>
          <w:p w14:paraId="4F4E829C" w14:textId="47718DFA"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02300C7C" w14:textId="1C951219"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58</w:t>
            </w:r>
          </w:p>
        </w:tc>
        <w:tc>
          <w:tcPr>
            <w:tcW w:w="2484" w:type="dxa"/>
            <w:tcBorders>
              <w:top w:val="nil"/>
              <w:left w:val="nil"/>
              <w:bottom w:val="single" w:sz="4" w:space="0" w:color="auto"/>
              <w:right w:val="single" w:sz="4" w:space="0" w:color="auto"/>
            </w:tcBorders>
            <w:shd w:val="clear" w:color="auto" w:fill="auto"/>
            <w:noWrap/>
            <w:vAlign w:val="bottom"/>
            <w:hideMark/>
          </w:tcPr>
          <w:p w14:paraId="085BA919"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15509F46"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47935ADF"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2484" w:type="dxa"/>
            <w:tcBorders>
              <w:top w:val="single" w:sz="4" w:space="0" w:color="auto"/>
              <w:left w:val="nil"/>
              <w:bottom w:val="single" w:sz="4" w:space="0" w:color="auto"/>
              <w:right w:val="single" w:sz="4" w:space="0" w:color="auto"/>
            </w:tcBorders>
            <w:vAlign w:val="bottom"/>
          </w:tcPr>
          <w:p w14:paraId="0F50051A" w14:textId="6A608250"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66</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28D45031" w14:textId="6496C957"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144</w:t>
            </w:r>
          </w:p>
        </w:tc>
        <w:tc>
          <w:tcPr>
            <w:tcW w:w="2484" w:type="dxa"/>
            <w:tcBorders>
              <w:top w:val="nil"/>
              <w:left w:val="nil"/>
              <w:bottom w:val="single" w:sz="4" w:space="0" w:color="auto"/>
              <w:right w:val="single" w:sz="4" w:space="0" w:color="auto"/>
            </w:tcBorders>
            <w:shd w:val="clear" w:color="auto" w:fill="auto"/>
            <w:noWrap/>
            <w:vAlign w:val="bottom"/>
            <w:hideMark/>
          </w:tcPr>
          <w:p w14:paraId="74151DAC" w14:textId="0F164DAD"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81</w:t>
            </w:r>
          </w:p>
        </w:tc>
      </w:tr>
      <w:tr w:rsidR="00DA3FC7" w:rsidRPr="009B29EC" w14:paraId="54CB214B"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50FB0237"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2484" w:type="dxa"/>
            <w:tcBorders>
              <w:top w:val="single" w:sz="4" w:space="0" w:color="auto"/>
              <w:left w:val="nil"/>
              <w:bottom w:val="single" w:sz="4" w:space="0" w:color="auto"/>
              <w:right w:val="single" w:sz="4" w:space="0" w:color="auto"/>
            </w:tcBorders>
            <w:vAlign w:val="bottom"/>
          </w:tcPr>
          <w:p w14:paraId="3E125477" w14:textId="137436BE"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57C915DC" w14:textId="4CAC144C"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25</w:t>
            </w:r>
          </w:p>
        </w:tc>
        <w:tc>
          <w:tcPr>
            <w:tcW w:w="2484" w:type="dxa"/>
            <w:tcBorders>
              <w:top w:val="nil"/>
              <w:left w:val="nil"/>
              <w:bottom w:val="single" w:sz="4" w:space="0" w:color="auto"/>
              <w:right w:val="single" w:sz="4" w:space="0" w:color="auto"/>
            </w:tcBorders>
            <w:shd w:val="clear" w:color="auto" w:fill="auto"/>
            <w:noWrap/>
            <w:vAlign w:val="bottom"/>
            <w:hideMark/>
          </w:tcPr>
          <w:p w14:paraId="585876A8"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09B8AE9E"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0FC91BF5"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2484" w:type="dxa"/>
            <w:tcBorders>
              <w:top w:val="single" w:sz="4" w:space="0" w:color="auto"/>
              <w:left w:val="nil"/>
              <w:bottom w:val="single" w:sz="4" w:space="0" w:color="auto"/>
              <w:right w:val="single" w:sz="4" w:space="0" w:color="auto"/>
            </w:tcBorders>
            <w:vAlign w:val="bottom"/>
          </w:tcPr>
          <w:p w14:paraId="70750F4A" w14:textId="6C64DE4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2D3AB552" w14:textId="615EE176"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44</w:t>
            </w:r>
          </w:p>
        </w:tc>
        <w:tc>
          <w:tcPr>
            <w:tcW w:w="2484" w:type="dxa"/>
            <w:tcBorders>
              <w:top w:val="nil"/>
              <w:left w:val="nil"/>
              <w:bottom w:val="single" w:sz="4" w:space="0" w:color="auto"/>
              <w:right w:val="single" w:sz="4" w:space="0" w:color="auto"/>
            </w:tcBorders>
            <w:shd w:val="clear" w:color="auto" w:fill="auto"/>
            <w:noWrap/>
            <w:vAlign w:val="bottom"/>
            <w:hideMark/>
          </w:tcPr>
          <w:p w14:paraId="404AE467" w14:textId="0DA56B68"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438A09CF"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0D0F8A24"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2484" w:type="dxa"/>
            <w:tcBorders>
              <w:top w:val="single" w:sz="4" w:space="0" w:color="auto"/>
              <w:left w:val="nil"/>
              <w:bottom w:val="single" w:sz="4" w:space="0" w:color="auto"/>
              <w:right w:val="single" w:sz="4" w:space="0" w:color="auto"/>
            </w:tcBorders>
            <w:vAlign w:val="bottom"/>
          </w:tcPr>
          <w:p w14:paraId="6EF9E287" w14:textId="74B0400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6F4CEB81" w14:textId="25FB2712"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8A3CA1" w:rsidRPr="009B29EC">
              <w:rPr>
                <w:rFonts w:ascii="VIC Light" w:eastAsia="Times New Roman" w:hAnsi="VIC Light" w:cstheme="minorHAnsi"/>
                <w:color w:val="000000"/>
                <w:szCs w:val="18"/>
                <w:lang w:eastAsia="en-AU"/>
              </w:rPr>
              <w:t>16</w:t>
            </w:r>
          </w:p>
        </w:tc>
        <w:tc>
          <w:tcPr>
            <w:tcW w:w="2484" w:type="dxa"/>
            <w:tcBorders>
              <w:top w:val="nil"/>
              <w:left w:val="nil"/>
              <w:bottom w:val="single" w:sz="4" w:space="0" w:color="auto"/>
              <w:right w:val="single" w:sz="4" w:space="0" w:color="auto"/>
            </w:tcBorders>
            <w:shd w:val="clear" w:color="auto" w:fill="auto"/>
            <w:noWrap/>
            <w:vAlign w:val="bottom"/>
            <w:hideMark/>
          </w:tcPr>
          <w:p w14:paraId="74F396D7"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511578AC"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21A7229E"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2484" w:type="dxa"/>
            <w:tcBorders>
              <w:top w:val="single" w:sz="4" w:space="0" w:color="auto"/>
              <w:left w:val="nil"/>
              <w:bottom w:val="single" w:sz="4" w:space="0" w:color="auto"/>
              <w:right w:val="single" w:sz="4" w:space="0" w:color="auto"/>
            </w:tcBorders>
            <w:vAlign w:val="bottom"/>
          </w:tcPr>
          <w:p w14:paraId="1EB55DB5" w14:textId="28953EA9"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120</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002CCBF2" w14:textId="431CAC71"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86</w:t>
            </w:r>
          </w:p>
        </w:tc>
        <w:tc>
          <w:tcPr>
            <w:tcW w:w="2484" w:type="dxa"/>
            <w:tcBorders>
              <w:top w:val="nil"/>
              <w:left w:val="nil"/>
              <w:bottom w:val="single" w:sz="4" w:space="0" w:color="auto"/>
              <w:right w:val="single" w:sz="4" w:space="0" w:color="auto"/>
            </w:tcBorders>
            <w:shd w:val="clear" w:color="auto" w:fill="auto"/>
            <w:noWrap/>
            <w:vAlign w:val="bottom"/>
            <w:hideMark/>
          </w:tcPr>
          <w:p w14:paraId="5198C4DA" w14:textId="18EB8E6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8A3CA1" w:rsidRPr="009B29EC">
              <w:rPr>
                <w:rFonts w:ascii="VIC Light" w:eastAsia="Times New Roman" w:hAnsi="VIC Light" w:cstheme="minorHAnsi"/>
                <w:color w:val="000000"/>
                <w:szCs w:val="18"/>
                <w:lang w:eastAsia="en-AU"/>
              </w:rPr>
              <w:t>81</w:t>
            </w:r>
          </w:p>
        </w:tc>
      </w:tr>
      <w:tr w:rsidR="00DA3FC7" w:rsidRPr="009B29EC" w14:paraId="61E9FCAC"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3FC34A02"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2484" w:type="dxa"/>
            <w:tcBorders>
              <w:top w:val="single" w:sz="4" w:space="0" w:color="auto"/>
              <w:left w:val="nil"/>
              <w:bottom w:val="single" w:sz="4" w:space="0" w:color="auto"/>
              <w:right w:val="single" w:sz="4" w:space="0" w:color="auto"/>
            </w:tcBorders>
            <w:vAlign w:val="bottom"/>
          </w:tcPr>
          <w:p w14:paraId="469AF8DB" w14:textId="0091A573"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73C11D12" w14:textId="5D6EEF21"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38</w:t>
            </w:r>
          </w:p>
        </w:tc>
        <w:tc>
          <w:tcPr>
            <w:tcW w:w="2484" w:type="dxa"/>
            <w:tcBorders>
              <w:top w:val="nil"/>
              <w:left w:val="nil"/>
              <w:bottom w:val="single" w:sz="4" w:space="0" w:color="auto"/>
              <w:right w:val="single" w:sz="4" w:space="0" w:color="auto"/>
            </w:tcBorders>
            <w:shd w:val="clear" w:color="auto" w:fill="auto"/>
            <w:noWrap/>
            <w:vAlign w:val="bottom"/>
            <w:hideMark/>
          </w:tcPr>
          <w:p w14:paraId="52853A8B"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797C426B"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688F3CF5"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2484" w:type="dxa"/>
            <w:tcBorders>
              <w:top w:val="single" w:sz="4" w:space="0" w:color="auto"/>
              <w:left w:val="nil"/>
              <w:bottom w:val="single" w:sz="4" w:space="0" w:color="auto"/>
              <w:right w:val="single" w:sz="4" w:space="0" w:color="auto"/>
            </w:tcBorders>
            <w:vAlign w:val="bottom"/>
          </w:tcPr>
          <w:p w14:paraId="23724AE0" w14:textId="6E84EE43"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04307E3D" w14:textId="6F9505F3"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142</w:t>
            </w:r>
          </w:p>
        </w:tc>
        <w:tc>
          <w:tcPr>
            <w:tcW w:w="2484" w:type="dxa"/>
            <w:tcBorders>
              <w:top w:val="nil"/>
              <w:left w:val="nil"/>
              <w:bottom w:val="single" w:sz="4" w:space="0" w:color="auto"/>
              <w:right w:val="single" w:sz="4" w:space="0" w:color="auto"/>
            </w:tcBorders>
            <w:shd w:val="clear" w:color="auto" w:fill="auto"/>
            <w:noWrap/>
            <w:vAlign w:val="bottom"/>
            <w:hideMark/>
          </w:tcPr>
          <w:p w14:paraId="5367A787"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35E58405"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2F0D028D" w14:textId="77777777" w:rsidR="00DA3FC7" w:rsidRPr="009B29EC" w:rsidRDefault="00DA3FC7" w:rsidP="00DA3FC7">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2484" w:type="dxa"/>
            <w:tcBorders>
              <w:top w:val="single" w:sz="4" w:space="0" w:color="auto"/>
              <w:left w:val="nil"/>
              <w:bottom w:val="single" w:sz="4" w:space="0" w:color="auto"/>
              <w:right w:val="single" w:sz="4" w:space="0" w:color="auto"/>
            </w:tcBorders>
            <w:vAlign w:val="bottom"/>
          </w:tcPr>
          <w:p w14:paraId="46245757" w14:textId="7CB57719"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4167F18D" w14:textId="4DDB3E13" w:rsidR="00DA3FC7" w:rsidRPr="009B29EC" w:rsidRDefault="008A3CA1"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2484" w:type="dxa"/>
            <w:tcBorders>
              <w:top w:val="nil"/>
              <w:left w:val="nil"/>
              <w:bottom w:val="single" w:sz="4" w:space="0" w:color="auto"/>
              <w:right w:val="single" w:sz="4" w:space="0" w:color="auto"/>
            </w:tcBorders>
            <w:shd w:val="clear" w:color="auto" w:fill="auto"/>
            <w:noWrap/>
            <w:vAlign w:val="bottom"/>
            <w:hideMark/>
          </w:tcPr>
          <w:p w14:paraId="4BAA92A0" w14:textId="77777777" w:rsidR="00DA3FC7" w:rsidRPr="009B29EC" w:rsidRDefault="00DA3FC7" w:rsidP="00DA3FC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DA3FC7" w:rsidRPr="009B29EC" w14:paraId="15EBE386" w14:textId="77777777" w:rsidTr="00DA3FC7">
        <w:trPr>
          <w:trHeight w:val="259"/>
        </w:trPr>
        <w:tc>
          <w:tcPr>
            <w:tcW w:w="2483" w:type="dxa"/>
            <w:tcBorders>
              <w:top w:val="nil"/>
              <w:left w:val="single" w:sz="4" w:space="0" w:color="auto"/>
              <w:bottom w:val="single" w:sz="4" w:space="0" w:color="auto"/>
              <w:right w:val="single" w:sz="4" w:space="0" w:color="auto"/>
            </w:tcBorders>
            <w:shd w:val="clear" w:color="auto" w:fill="auto"/>
            <w:noWrap/>
            <w:vAlign w:val="bottom"/>
            <w:hideMark/>
          </w:tcPr>
          <w:p w14:paraId="41069081" w14:textId="77777777" w:rsidR="00DA3FC7" w:rsidRPr="009B29EC" w:rsidRDefault="00DA3FC7" w:rsidP="00DA3FC7">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2484" w:type="dxa"/>
            <w:tcBorders>
              <w:top w:val="single" w:sz="4" w:space="0" w:color="auto"/>
              <w:left w:val="nil"/>
              <w:bottom w:val="single" w:sz="4" w:space="0" w:color="auto"/>
              <w:right w:val="single" w:sz="4" w:space="0" w:color="auto"/>
            </w:tcBorders>
            <w:vAlign w:val="bottom"/>
          </w:tcPr>
          <w:p w14:paraId="19A77C59" w14:textId="58A70213" w:rsidR="00DA3FC7" w:rsidRPr="009B29EC" w:rsidRDefault="00DA3FC7" w:rsidP="00DA3FC7">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208</w:t>
            </w:r>
          </w:p>
        </w:tc>
        <w:tc>
          <w:tcPr>
            <w:tcW w:w="2484" w:type="dxa"/>
            <w:tcBorders>
              <w:top w:val="nil"/>
              <w:left w:val="single" w:sz="4" w:space="0" w:color="auto"/>
              <w:bottom w:val="single" w:sz="4" w:space="0" w:color="auto"/>
              <w:right w:val="single" w:sz="4" w:space="0" w:color="auto"/>
            </w:tcBorders>
            <w:shd w:val="clear" w:color="auto" w:fill="auto"/>
            <w:noWrap/>
            <w:vAlign w:val="bottom"/>
            <w:hideMark/>
          </w:tcPr>
          <w:p w14:paraId="58C52796" w14:textId="71857091" w:rsidR="00DA3FC7" w:rsidRPr="009B29EC" w:rsidRDefault="008A3CA1" w:rsidP="00DA3FC7">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689</w:t>
            </w:r>
          </w:p>
        </w:tc>
        <w:tc>
          <w:tcPr>
            <w:tcW w:w="2484" w:type="dxa"/>
            <w:tcBorders>
              <w:top w:val="nil"/>
              <w:left w:val="nil"/>
              <w:bottom w:val="single" w:sz="4" w:space="0" w:color="auto"/>
              <w:right w:val="single" w:sz="4" w:space="0" w:color="auto"/>
            </w:tcBorders>
            <w:shd w:val="clear" w:color="auto" w:fill="auto"/>
            <w:noWrap/>
            <w:vAlign w:val="bottom"/>
            <w:hideMark/>
          </w:tcPr>
          <w:p w14:paraId="1E8C84E1" w14:textId="6A5127F9" w:rsidR="00DA3FC7" w:rsidRPr="009B29EC" w:rsidRDefault="00DA3FC7" w:rsidP="00DA3FC7">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w:t>
            </w:r>
            <w:r w:rsidR="008A3CA1" w:rsidRPr="009B29EC">
              <w:rPr>
                <w:rFonts w:ascii="VIC Light" w:eastAsia="Times New Roman" w:hAnsi="VIC Light" w:cstheme="minorHAnsi"/>
                <w:b/>
                <w:color w:val="000000"/>
                <w:szCs w:val="18"/>
                <w:lang w:eastAsia="en-AU"/>
              </w:rPr>
              <w:t>66</w:t>
            </w:r>
          </w:p>
        </w:tc>
      </w:tr>
    </w:tbl>
    <w:p w14:paraId="15844F45" w14:textId="77777777" w:rsidR="00603BFF" w:rsidRPr="009B29EC" w:rsidRDefault="00603BFF" w:rsidP="00603BFF">
      <w:pPr>
        <w:spacing w:after="160" w:line="259" w:lineRule="auto"/>
        <w:rPr>
          <w:rFonts w:ascii="VIC Light" w:hAnsi="VIC Light" w:cstheme="minorHAnsi"/>
          <w:szCs w:val="18"/>
        </w:rPr>
      </w:pPr>
    </w:p>
    <w:p w14:paraId="0FE1B767" w14:textId="569D4B7D" w:rsidR="00603BFF" w:rsidRPr="009B29EC" w:rsidRDefault="00603BFF" w:rsidP="00603BFF">
      <w:pPr>
        <w:spacing w:after="160" w:line="259" w:lineRule="auto"/>
        <w:rPr>
          <w:rFonts w:ascii="VIC Light" w:hAnsi="VIC Light" w:cstheme="minorHAnsi"/>
          <w:szCs w:val="18"/>
        </w:rPr>
      </w:pPr>
      <w:r w:rsidRPr="009B29EC">
        <w:rPr>
          <w:rFonts w:ascii="VIC Light" w:hAnsi="VIC Light" w:cstheme="minorHAnsi"/>
          <w:szCs w:val="18"/>
        </w:rPr>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Victorian-based students during the 2014-201</w:t>
      </w:r>
      <w:r w:rsidR="008A3CA1" w:rsidRPr="009B29EC">
        <w:rPr>
          <w:rFonts w:ascii="VIC Light" w:hAnsi="VIC Light" w:cstheme="minorHAnsi"/>
          <w:szCs w:val="18"/>
        </w:rPr>
        <w:t>8</w:t>
      </w:r>
      <w:r w:rsidRPr="009B29EC">
        <w:rPr>
          <w:rFonts w:ascii="VIC Light" w:hAnsi="VIC Light" w:cstheme="minorHAnsi"/>
          <w:szCs w:val="18"/>
        </w:rPr>
        <w:t xml:space="preserve"> calendar years. The enrolments are broken down by enrolment year and qualification type. Note, second year enrolments are only applicable to courses with length greater than one year. This data was sourced directly from the ITE providers. Note, annual differences in the data collection methodology, courses offered and the response rate from ITE providers limit the ability to accurately compare across calendar years. For example, the graduate diploma was phased out by ITE providers during this period.  As such, the enrolment numbers should be considered as indicative of the trend.</w:t>
      </w:r>
    </w:p>
    <w:p w14:paraId="614599C5" w14:textId="102EB8AB" w:rsidR="00603BFF" w:rsidRPr="009B29EC" w:rsidRDefault="00603BFF" w:rsidP="00603BFF">
      <w:pPr>
        <w:pStyle w:val="Heading3"/>
        <w:rPr>
          <w:rFonts w:ascii="VIC Light" w:hAnsi="VIC Light" w:cstheme="minorHAnsi"/>
          <w:szCs w:val="18"/>
        </w:rPr>
      </w:pPr>
      <w:bookmarkStart w:id="143" w:name="_Toc43126851"/>
      <w:r w:rsidRPr="009B29EC">
        <w:rPr>
          <w:rFonts w:ascii="VIC Light" w:hAnsi="VIC Light" w:cstheme="minorHAnsi"/>
          <w:szCs w:val="18"/>
        </w:rPr>
        <w:t xml:space="preserve">Table </w:t>
      </w:r>
      <w:r w:rsidR="00400218">
        <w:rPr>
          <w:rFonts w:ascii="VIC Light" w:hAnsi="VIC Light" w:cstheme="minorHAnsi"/>
          <w:szCs w:val="18"/>
        </w:rPr>
        <w:t>30</w:t>
      </w:r>
      <w:r w:rsidRPr="009B29EC">
        <w:rPr>
          <w:rFonts w:ascii="VIC Light" w:hAnsi="VIC Light" w:cstheme="minorHAnsi"/>
          <w:szCs w:val="18"/>
        </w:rPr>
        <w:t>.2: Postgraduate enrolments at ITE providers (2014-2018), by enrolment year and qualification type</w:t>
      </w:r>
      <w:bookmarkEnd w:id="143"/>
    </w:p>
    <w:tbl>
      <w:tblPr>
        <w:tblStyle w:val="TableGrid"/>
        <w:tblW w:w="10043" w:type="dxa"/>
        <w:tblLook w:val="04A0" w:firstRow="1" w:lastRow="0" w:firstColumn="1" w:lastColumn="0" w:noHBand="0" w:noVBand="1"/>
        <w:tblCaption w:val="Table 4.2"/>
        <w:tblDescription w:val="Postgraduate enrolments at ITE providers (2014-2016), by enrolment year and qualification type"/>
      </w:tblPr>
      <w:tblGrid>
        <w:gridCol w:w="2008"/>
        <w:gridCol w:w="2009"/>
        <w:gridCol w:w="2008"/>
        <w:gridCol w:w="2009"/>
        <w:gridCol w:w="2009"/>
      </w:tblGrid>
      <w:tr w:rsidR="00B343B7" w:rsidRPr="009B29EC" w14:paraId="7370EE27" w14:textId="4391D2E1" w:rsidTr="00075C11">
        <w:trPr>
          <w:trHeight w:val="77"/>
          <w:tblHeader/>
        </w:trPr>
        <w:tc>
          <w:tcPr>
            <w:tcW w:w="2008" w:type="dxa"/>
            <w:vAlign w:val="center"/>
          </w:tcPr>
          <w:p w14:paraId="462912FA" w14:textId="154BDE80"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Calendar </w:t>
            </w:r>
            <w:r w:rsidR="00EB6569">
              <w:rPr>
                <w:rFonts w:ascii="VIC Light" w:hAnsi="VIC Light" w:cstheme="minorHAnsi"/>
                <w:b/>
                <w:szCs w:val="18"/>
              </w:rPr>
              <w:t>y</w:t>
            </w:r>
            <w:r w:rsidRPr="009B29EC">
              <w:rPr>
                <w:rFonts w:ascii="VIC Light" w:hAnsi="VIC Light" w:cstheme="minorHAnsi"/>
                <w:b/>
                <w:szCs w:val="18"/>
              </w:rPr>
              <w:t>ear</w:t>
            </w:r>
          </w:p>
        </w:tc>
        <w:tc>
          <w:tcPr>
            <w:tcW w:w="2009" w:type="dxa"/>
            <w:vAlign w:val="center"/>
          </w:tcPr>
          <w:p w14:paraId="30C9D6B0" w14:textId="0ED8112B"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Enrolment </w:t>
            </w:r>
            <w:r w:rsidR="00EB6569">
              <w:rPr>
                <w:rFonts w:ascii="VIC Light" w:hAnsi="VIC Light" w:cstheme="minorHAnsi"/>
                <w:b/>
                <w:szCs w:val="18"/>
              </w:rPr>
              <w:t>y</w:t>
            </w:r>
            <w:r w:rsidRPr="009B29EC">
              <w:rPr>
                <w:rFonts w:ascii="VIC Light" w:hAnsi="VIC Light" w:cstheme="minorHAnsi"/>
                <w:b/>
                <w:szCs w:val="18"/>
              </w:rPr>
              <w:t>ear</w:t>
            </w:r>
          </w:p>
        </w:tc>
        <w:tc>
          <w:tcPr>
            <w:tcW w:w="2008" w:type="dxa"/>
            <w:vAlign w:val="center"/>
          </w:tcPr>
          <w:p w14:paraId="0F532279" w14:textId="4CBAECB2"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Early</w:t>
            </w:r>
            <w:r w:rsidR="00EB6569">
              <w:rPr>
                <w:rFonts w:ascii="VIC Light" w:hAnsi="VIC Light" w:cstheme="minorHAnsi"/>
                <w:b/>
                <w:szCs w:val="18"/>
              </w:rPr>
              <w:t xml:space="preserve"> c</w:t>
            </w:r>
            <w:r w:rsidRPr="009B29EC">
              <w:rPr>
                <w:rFonts w:ascii="VIC Light" w:hAnsi="VIC Light" w:cstheme="minorHAnsi"/>
                <w:b/>
                <w:szCs w:val="18"/>
              </w:rPr>
              <w:t>hild</w:t>
            </w:r>
            <w:r w:rsidR="00580982">
              <w:rPr>
                <w:rFonts w:ascii="VIC Light" w:hAnsi="VIC Light" w:cstheme="minorHAnsi"/>
                <w:b/>
                <w:szCs w:val="18"/>
              </w:rPr>
              <w:t>hood/</w:t>
            </w:r>
            <w:r w:rsidR="00CC1599">
              <w:rPr>
                <w:rFonts w:ascii="VIC Light" w:hAnsi="VIC Light" w:cstheme="minorHAnsi"/>
                <w:b/>
                <w:szCs w:val="18"/>
              </w:rPr>
              <w:t xml:space="preserve"> </w:t>
            </w:r>
            <w:r w:rsidR="00580982">
              <w:rPr>
                <w:rFonts w:ascii="VIC Light" w:hAnsi="VIC Light" w:cstheme="minorHAnsi"/>
                <w:b/>
                <w:szCs w:val="18"/>
              </w:rPr>
              <w:t>Prim</w:t>
            </w:r>
            <w:r w:rsidRPr="009B29EC">
              <w:rPr>
                <w:rFonts w:ascii="VIC Light" w:hAnsi="VIC Light" w:cstheme="minorHAnsi"/>
                <w:b/>
                <w:szCs w:val="18"/>
              </w:rPr>
              <w:t>ary</w:t>
            </w:r>
          </w:p>
        </w:tc>
        <w:tc>
          <w:tcPr>
            <w:tcW w:w="2009" w:type="dxa"/>
            <w:vAlign w:val="center"/>
          </w:tcPr>
          <w:p w14:paraId="4743145C" w14:textId="0F6D966F"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Primary</w:t>
            </w:r>
          </w:p>
        </w:tc>
        <w:tc>
          <w:tcPr>
            <w:tcW w:w="2009" w:type="dxa"/>
          </w:tcPr>
          <w:p w14:paraId="4C53E039" w14:textId="6C106102" w:rsidR="00B343B7" w:rsidRPr="009B29EC" w:rsidRDefault="00B343B7" w:rsidP="00B343B7">
            <w:pPr>
              <w:spacing w:after="0"/>
              <w:jc w:val="center"/>
              <w:rPr>
                <w:rFonts w:ascii="VIC Light" w:hAnsi="VIC Light" w:cstheme="minorHAnsi"/>
                <w:b/>
                <w:szCs w:val="18"/>
              </w:rPr>
            </w:pPr>
            <w:r w:rsidRPr="009B29EC">
              <w:rPr>
                <w:rFonts w:ascii="VIC Light" w:hAnsi="VIC Light" w:cstheme="minorHAnsi"/>
                <w:b/>
                <w:szCs w:val="18"/>
              </w:rPr>
              <w:t xml:space="preserve">Primary/ </w:t>
            </w:r>
            <w:r w:rsidR="00EB6569">
              <w:rPr>
                <w:rFonts w:ascii="VIC Light" w:hAnsi="VIC Light" w:cstheme="minorHAnsi"/>
                <w:b/>
                <w:szCs w:val="18"/>
              </w:rPr>
              <w:t>S</w:t>
            </w:r>
            <w:r w:rsidRPr="009B29EC">
              <w:rPr>
                <w:rFonts w:ascii="VIC Light" w:hAnsi="VIC Light" w:cstheme="minorHAnsi"/>
                <w:b/>
                <w:szCs w:val="18"/>
              </w:rPr>
              <w:t>econdary</w:t>
            </w:r>
          </w:p>
        </w:tc>
      </w:tr>
      <w:tr w:rsidR="00B343B7" w:rsidRPr="009B29EC" w14:paraId="6499EDD4" w14:textId="48CDC66B" w:rsidTr="00075C11">
        <w:trPr>
          <w:trHeight w:val="215"/>
        </w:trPr>
        <w:tc>
          <w:tcPr>
            <w:tcW w:w="2008" w:type="dxa"/>
            <w:vAlign w:val="center"/>
          </w:tcPr>
          <w:p w14:paraId="4E6D3B1D"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2014</w:t>
            </w:r>
          </w:p>
        </w:tc>
        <w:tc>
          <w:tcPr>
            <w:tcW w:w="2009" w:type="dxa"/>
            <w:vAlign w:val="center"/>
          </w:tcPr>
          <w:p w14:paraId="4F81A592"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1st Year</w:t>
            </w:r>
          </w:p>
        </w:tc>
        <w:tc>
          <w:tcPr>
            <w:tcW w:w="2008" w:type="dxa"/>
            <w:vAlign w:val="center"/>
          </w:tcPr>
          <w:p w14:paraId="4E31F3CC" w14:textId="5A3CB16D"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&lt;5</w:t>
            </w:r>
          </w:p>
        </w:tc>
        <w:tc>
          <w:tcPr>
            <w:tcW w:w="2009" w:type="dxa"/>
            <w:vAlign w:val="center"/>
          </w:tcPr>
          <w:p w14:paraId="5CC74B20" w14:textId="7D6EEF8D"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1542</w:t>
            </w:r>
          </w:p>
        </w:tc>
        <w:tc>
          <w:tcPr>
            <w:tcW w:w="2009" w:type="dxa"/>
          </w:tcPr>
          <w:p w14:paraId="1941DD4D" w14:textId="179358D0"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213</w:t>
            </w:r>
          </w:p>
        </w:tc>
      </w:tr>
      <w:tr w:rsidR="00B343B7" w:rsidRPr="009B29EC" w14:paraId="5F93B5AE" w14:textId="0ED39211" w:rsidTr="00075C11">
        <w:trPr>
          <w:trHeight w:val="215"/>
        </w:trPr>
        <w:tc>
          <w:tcPr>
            <w:tcW w:w="2008" w:type="dxa"/>
            <w:vAlign w:val="center"/>
          </w:tcPr>
          <w:p w14:paraId="0045CABE"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2015</w:t>
            </w:r>
          </w:p>
        </w:tc>
        <w:tc>
          <w:tcPr>
            <w:tcW w:w="2009" w:type="dxa"/>
            <w:vAlign w:val="center"/>
          </w:tcPr>
          <w:p w14:paraId="107F7DA5"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1st Year</w:t>
            </w:r>
          </w:p>
        </w:tc>
        <w:tc>
          <w:tcPr>
            <w:tcW w:w="2008" w:type="dxa"/>
            <w:vAlign w:val="center"/>
          </w:tcPr>
          <w:p w14:paraId="020CDCB3" w14:textId="656F83ED"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74</w:t>
            </w:r>
          </w:p>
        </w:tc>
        <w:tc>
          <w:tcPr>
            <w:tcW w:w="2009" w:type="dxa"/>
            <w:vAlign w:val="center"/>
          </w:tcPr>
          <w:p w14:paraId="5BCCEC57" w14:textId="7FE2B6F6"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1176</w:t>
            </w:r>
          </w:p>
        </w:tc>
        <w:tc>
          <w:tcPr>
            <w:tcW w:w="2009" w:type="dxa"/>
          </w:tcPr>
          <w:p w14:paraId="65974767" w14:textId="5506AD31"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337</w:t>
            </w:r>
          </w:p>
        </w:tc>
      </w:tr>
      <w:tr w:rsidR="00B343B7" w:rsidRPr="009B29EC" w14:paraId="01CC8DE0" w14:textId="779B2137" w:rsidTr="00075C11">
        <w:trPr>
          <w:trHeight w:val="215"/>
        </w:trPr>
        <w:tc>
          <w:tcPr>
            <w:tcW w:w="2008" w:type="dxa"/>
            <w:vAlign w:val="center"/>
          </w:tcPr>
          <w:p w14:paraId="40ADABBA"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lastRenderedPageBreak/>
              <w:t>2016</w:t>
            </w:r>
          </w:p>
        </w:tc>
        <w:tc>
          <w:tcPr>
            <w:tcW w:w="2009" w:type="dxa"/>
            <w:tcBorders>
              <w:bottom w:val="single" w:sz="4" w:space="0" w:color="auto"/>
            </w:tcBorders>
            <w:vAlign w:val="center"/>
          </w:tcPr>
          <w:p w14:paraId="61A1DE67"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1st Year</w:t>
            </w:r>
          </w:p>
        </w:tc>
        <w:tc>
          <w:tcPr>
            <w:tcW w:w="2008" w:type="dxa"/>
            <w:vAlign w:val="center"/>
          </w:tcPr>
          <w:p w14:paraId="134C62E8" w14:textId="0225196E"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129</w:t>
            </w:r>
          </w:p>
        </w:tc>
        <w:tc>
          <w:tcPr>
            <w:tcW w:w="2009" w:type="dxa"/>
            <w:vAlign w:val="center"/>
          </w:tcPr>
          <w:p w14:paraId="74051391" w14:textId="71AAA97D"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1366</w:t>
            </w:r>
          </w:p>
        </w:tc>
        <w:tc>
          <w:tcPr>
            <w:tcW w:w="2009" w:type="dxa"/>
          </w:tcPr>
          <w:p w14:paraId="15564347" w14:textId="7C64DFCC"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395</w:t>
            </w:r>
          </w:p>
        </w:tc>
      </w:tr>
      <w:tr w:rsidR="00B343B7" w:rsidRPr="009B29EC" w14:paraId="326642B8" w14:textId="295FBDDB" w:rsidTr="00075C11">
        <w:trPr>
          <w:trHeight w:val="230"/>
        </w:trPr>
        <w:tc>
          <w:tcPr>
            <w:tcW w:w="2008" w:type="dxa"/>
            <w:vAlign w:val="center"/>
          </w:tcPr>
          <w:p w14:paraId="1F6B88F1"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2017</w:t>
            </w:r>
          </w:p>
        </w:tc>
        <w:tc>
          <w:tcPr>
            <w:tcW w:w="2009" w:type="dxa"/>
            <w:tcBorders>
              <w:bottom w:val="single" w:sz="4" w:space="0" w:color="auto"/>
            </w:tcBorders>
            <w:vAlign w:val="center"/>
          </w:tcPr>
          <w:p w14:paraId="7B7152BA"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1st Year</w:t>
            </w:r>
          </w:p>
        </w:tc>
        <w:tc>
          <w:tcPr>
            <w:tcW w:w="2008" w:type="dxa"/>
            <w:tcBorders>
              <w:bottom w:val="single" w:sz="4" w:space="0" w:color="auto"/>
              <w:right w:val="single" w:sz="4" w:space="0" w:color="auto"/>
            </w:tcBorders>
            <w:vAlign w:val="bottom"/>
          </w:tcPr>
          <w:p w14:paraId="2F7C3BA0" w14:textId="644D4DE0" w:rsidR="00B343B7" w:rsidRPr="009B29EC" w:rsidRDefault="00B343B7"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205</w:t>
            </w:r>
          </w:p>
        </w:tc>
        <w:tc>
          <w:tcPr>
            <w:tcW w:w="2009" w:type="dxa"/>
            <w:tcBorders>
              <w:top w:val="nil"/>
              <w:left w:val="single" w:sz="4" w:space="0" w:color="auto"/>
              <w:bottom w:val="single" w:sz="4" w:space="0" w:color="auto"/>
              <w:right w:val="single" w:sz="4" w:space="0" w:color="auto"/>
            </w:tcBorders>
            <w:shd w:val="clear" w:color="auto" w:fill="auto"/>
            <w:vAlign w:val="bottom"/>
          </w:tcPr>
          <w:p w14:paraId="4BD7D72A" w14:textId="604C74FD"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880</w:t>
            </w:r>
          </w:p>
        </w:tc>
        <w:tc>
          <w:tcPr>
            <w:tcW w:w="2009" w:type="dxa"/>
            <w:tcBorders>
              <w:top w:val="nil"/>
              <w:left w:val="nil"/>
              <w:bottom w:val="single" w:sz="4" w:space="0" w:color="auto"/>
              <w:right w:val="single" w:sz="4" w:space="0" w:color="auto"/>
            </w:tcBorders>
          </w:tcPr>
          <w:p w14:paraId="590343D6" w14:textId="2D128708"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289</w:t>
            </w:r>
          </w:p>
        </w:tc>
      </w:tr>
      <w:tr w:rsidR="00B343B7" w:rsidRPr="009B29EC" w14:paraId="6D10CDDF" w14:textId="6D4E5B4E" w:rsidTr="00075C11">
        <w:trPr>
          <w:trHeight w:val="215"/>
        </w:trPr>
        <w:tc>
          <w:tcPr>
            <w:tcW w:w="2008" w:type="dxa"/>
            <w:vAlign w:val="center"/>
          </w:tcPr>
          <w:p w14:paraId="181A6C3B"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2018</w:t>
            </w:r>
          </w:p>
        </w:tc>
        <w:tc>
          <w:tcPr>
            <w:tcW w:w="2009" w:type="dxa"/>
            <w:tcBorders>
              <w:bottom w:val="single" w:sz="4" w:space="0" w:color="auto"/>
            </w:tcBorders>
            <w:vAlign w:val="center"/>
          </w:tcPr>
          <w:p w14:paraId="48B6CFAD"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1st Year</w:t>
            </w:r>
          </w:p>
        </w:tc>
        <w:tc>
          <w:tcPr>
            <w:tcW w:w="2008" w:type="dxa"/>
            <w:tcBorders>
              <w:bottom w:val="single" w:sz="4" w:space="0" w:color="auto"/>
              <w:right w:val="single" w:sz="4" w:space="0" w:color="auto"/>
            </w:tcBorders>
            <w:vAlign w:val="bottom"/>
          </w:tcPr>
          <w:p w14:paraId="7237A3D5" w14:textId="04B17E12" w:rsidR="00B343B7" w:rsidRPr="009B29EC" w:rsidRDefault="00B343B7"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328</w:t>
            </w:r>
          </w:p>
        </w:tc>
        <w:tc>
          <w:tcPr>
            <w:tcW w:w="2009" w:type="dxa"/>
            <w:tcBorders>
              <w:top w:val="nil"/>
              <w:left w:val="single" w:sz="4" w:space="0" w:color="auto"/>
              <w:bottom w:val="single" w:sz="4" w:space="0" w:color="auto"/>
              <w:right w:val="single" w:sz="4" w:space="0" w:color="auto"/>
            </w:tcBorders>
            <w:shd w:val="clear" w:color="auto" w:fill="auto"/>
            <w:vAlign w:val="bottom"/>
          </w:tcPr>
          <w:p w14:paraId="39362406" w14:textId="277B3E18"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835</w:t>
            </w:r>
          </w:p>
        </w:tc>
        <w:tc>
          <w:tcPr>
            <w:tcW w:w="2009" w:type="dxa"/>
            <w:tcBorders>
              <w:top w:val="nil"/>
              <w:left w:val="nil"/>
              <w:bottom w:val="single" w:sz="4" w:space="0" w:color="auto"/>
              <w:right w:val="single" w:sz="4" w:space="0" w:color="auto"/>
            </w:tcBorders>
          </w:tcPr>
          <w:p w14:paraId="7211B51F" w14:textId="047CA4A4"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272</w:t>
            </w:r>
          </w:p>
        </w:tc>
      </w:tr>
      <w:tr w:rsidR="00B343B7" w:rsidRPr="009B29EC" w14:paraId="61487B4E" w14:textId="2C5E54C8" w:rsidTr="00075C11">
        <w:trPr>
          <w:trHeight w:val="215"/>
        </w:trPr>
        <w:tc>
          <w:tcPr>
            <w:tcW w:w="2008" w:type="dxa"/>
            <w:vAlign w:val="center"/>
          </w:tcPr>
          <w:p w14:paraId="38B6E018"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2014</w:t>
            </w:r>
          </w:p>
        </w:tc>
        <w:tc>
          <w:tcPr>
            <w:tcW w:w="2009" w:type="dxa"/>
            <w:tcBorders>
              <w:bottom w:val="single" w:sz="4" w:space="0" w:color="auto"/>
            </w:tcBorders>
            <w:vAlign w:val="center"/>
          </w:tcPr>
          <w:p w14:paraId="5ABFCAC4"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2nd Year</w:t>
            </w:r>
          </w:p>
        </w:tc>
        <w:tc>
          <w:tcPr>
            <w:tcW w:w="2008" w:type="dxa"/>
            <w:vAlign w:val="center"/>
          </w:tcPr>
          <w:p w14:paraId="03230277" w14:textId="283E2E0A"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&lt;5</w:t>
            </w:r>
          </w:p>
        </w:tc>
        <w:tc>
          <w:tcPr>
            <w:tcW w:w="2009" w:type="dxa"/>
            <w:vAlign w:val="center"/>
          </w:tcPr>
          <w:p w14:paraId="4BFA6D86" w14:textId="3E42734F"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604</w:t>
            </w:r>
          </w:p>
        </w:tc>
        <w:tc>
          <w:tcPr>
            <w:tcW w:w="2009" w:type="dxa"/>
          </w:tcPr>
          <w:p w14:paraId="39E75380" w14:textId="67E65051"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24</w:t>
            </w:r>
          </w:p>
        </w:tc>
      </w:tr>
      <w:tr w:rsidR="00B343B7" w:rsidRPr="009B29EC" w14:paraId="79507D61" w14:textId="7A7B1CFA" w:rsidTr="00075C11">
        <w:trPr>
          <w:trHeight w:val="215"/>
        </w:trPr>
        <w:tc>
          <w:tcPr>
            <w:tcW w:w="2008" w:type="dxa"/>
            <w:tcBorders>
              <w:bottom w:val="single" w:sz="4" w:space="0" w:color="auto"/>
            </w:tcBorders>
            <w:vAlign w:val="center"/>
          </w:tcPr>
          <w:p w14:paraId="34AF4012"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2015</w:t>
            </w:r>
          </w:p>
        </w:tc>
        <w:tc>
          <w:tcPr>
            <w:tcW w:w="2009" w:type="dxa"/>
            <w:tcBorders>
              <w:bottom w:val="single" w:sz="4" w:space="0" w:color="auto"/>
            </w:tcBorders>
            <w:vAlign w:val="center"/>
          </w:tcPr>
          <w:p w14:paraId="4239B91F"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2nd Year</w:t>
            </w:r>
          </w:p>
        </w:tc>
        <w:tc>
          <w:tcPr>
            <w:tcW w:w="2008" w:type="dxa"/>
            <w:tcBorders>
              <w:bottom w:val="single" w:sz="4" w:space="0" w:color="auto"/>
            </w:tcBorders>
            <w:vAlign w:val="center"/>
          </w:tcPr>
          <w:p w14:paraId="4C3A7659" w14:textId="747903A1"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5</w:t>
            </w:r>
          </w:p>
        </w:tc>
        <w:tc>
          <w:tcPr>
            <w:tcW w:w="2009" w:type="dxa"/>
            <w:tcBorders>
              <w:bottom w:val="single" w:sz="4" w:space="0" w:color="auto"/>
            </w:tcBorders>
            <w:vAlign w:val="center"/>
          </w:tcPr>
          <w:p w14:paraId="2DC85423" w14:textId="12582509"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718</w:t>
            </w:r>
          </w:p>
        </w:tc>
        <w:tc>
          <w:tcPr>
            <w:tcW w:w="2009" w:type="dxa"/>
            <w:tcBorders>
              <w:bottom w:val="single" w:sz="4" w:space="0" w:color="auto"/>
            </w:tcBorders>
          </w:tcPr>
          <w:p w14:paraId="6013ADF6" w14:textId="0DCB3111"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135</w:t>
            </w:r>
          </w:p>
        </w:tc>
      </w:tr>
      <w:tr w:rsidR="00B343B7" w:rsidRPr="009B29EC" w14:paraId="36EAD389" w14:textId="6E059C0B" w:rsidTr="00075C11">
        <w:trPr>
          <w:trHeight w:val="215"/>
        </w:trPr>
        <w:tc>
          <w:tcPr>
            <w:tcW w:w="2008" w:type="dxa"/>
            <w:vAlign w:val="center"/>
          </w:tcPr>
          <w:p w14:paraId="1FE6FB0F"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2016</w:t>
            </w:r>
          </w:p>
        </w:tc>
        <w:tc>
          <w:tcPr>
            <w:tcW w:w="2009" w:type="dxa"/>
            <w:vAlign w:val="center"/>
          </w:tcPr>
          <w:p w14:paraId="7B3A3BFF"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2nd Year</w:t>
            </w:r>
          </w:p>
        </w:tc>
        <w:tc>
          <w:tcPr>
            <w:tcW w:w="2008" w:type="dxa"/>
            <w:vAlign w:val="center"/>
          </w:tcPr>
          <w:p w14:paraId="642E7A7B" w14:textId="618D3B10"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144</w:t>
            </w:r>
          </w:p>
        </w:tc>
        <w:tc>
          <w:tcPr>
            <w:tcW w:w="2009" w:type="dxa"/>
            <w:tcBorders>
              <w:bottom w:val="single" w:sz="4" w:space="0" w:color="auto"/>
            </w:tcBorders>
            <w:vAlign w:val="center"/>
          </w:tcPr>
          <w:p w14:paraId="5A101B0E" w14:textId="48E103DB"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777</w:t>
            </w:r>
          </w:p>
        </w:tc>
        <w:tc>
          <w:tcPr>
            <w:tcW w:w="2009" w:type="dxa"/>
            <w:tcBorders>
              <w:bottom w:val="single" w:sz="4" w:space="0" w:color="auto"/>
            </w:tcBorders>
          </w:tcPr>
          <w:p w14:paraId="68403E7D" w14:textId="4227C6F1"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287</w:t>
            </w:r>
          </w:p>
        </w:tc>
      </w:tr>
      <w:tr w:rsidR="00B343B7" w:rsidRPr="009B29EC" w14:paraId="0D10F46F" w14:textId="03AA4237" w:rsidTr="00075C11">
        <w:trPr>
          <w:trHeight w:val="215"/>
        </w:trPr>
        <w:tc>
          <w:tcPr>
            <w:tcW w:w="2008" w:type="dxa"/>
            <w:vAlign w:val="center"/>
          </w:tcPr>
          <w:p w14:paraId="69C1F460"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2017</w:t>
            </w:r>
          </w:p>
        </w:tc>
        <w:tc>
          <w:tcPr>
            <w:tcW w:w="2009" w:type="dxa"/>
            <w:vAlign w:val="center"/>
          </w:tcPr>
          <w:p w14:paraId="50C8FD43"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2nd Year</w:t>
            </w:r>
          </w:p>
        </w:tc>
        <w:tc>
          <w:tcPr>
            <w:tcW w:w="2008" w:type="dxa"/>
            <w:tcBorders>
              <w:right w:val="single" w:sz="4" w:space="0" w:color="auto"/>
            </w:tcBorders>
            <w:vAlign w:val="bottom"/>
          </w:tcPr>
          <w:p w14:paraId="1CBD2A50" w14:textId="021FAD28" w:rsidR="00B343B7" w:rsidRPr="009B29EC" w:rsidRDefault="00B343B7"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149</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14:paraId="6BC8AFE6" w14:textId="10CFFCFD" w:rsidR="00B343B7" w:rsidRPr="009B29EC" w:rsidRDefault="00E06263" w:rsidP="00B343B7">
            <w:pPr>
              <w:spacing w:after="0"/>
              <w:jc w:val="center"/>
              <w:rPr>
                <w:rFonts w:ascii="VIC Light" w:hAnsi="VIC Light" w:cstheme="minorHAnsi"/>
                <w:szCs w:val="18"/>
              </w:rPr>
            </w:pPr>
            <w:r w:rsidRPr="009B29EC">
              <w:rPr>
                <w:rFonts w:ascii="VIC Light" w:hAnsi="VIC Light" w:cstheme="minorHAnsi"/>
                <w:szCs w:val="18"/>
              </w:rPr>
              <w:t>933</w:t>
            </w:r>
          </w:p>
        </w:tc>
        <w:tc>
          <w:tcPr>
            <w:tcW w:w="2009" w:type="dxa"/>
            <w:tcBorders>
              <w:top w:val="single" w:sz="4" w:space="0" w:color="auto"/>
              <w:left w:val="nil"/>
              <w:bottom w:val="single" w:sz="4" w:space="0" w:color="auto"/>
              <w:right w:val="single" w:sz="4" w:space="0" w:color="auto"/>
            </w:tcBorders>
          </w:tcPr>
          <w:p w14:paraId="35BAF4AC" w14:textId="6543CF06"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286</w:t>
            </w:r>
          </w:p>
        </w:tc>
      </w:tr>
      <w:tr w:rsidR="00B343B7" w:rsidRPr="009B29EC" w14:paraId="4B7C5801" w14:textId="60494944" w:rsidTr="00075C11">
        <w:trPr>
          <w:trHeight w:val="215"/>
        </w:trPr>
        <w:tc>
          <w:tcPr>
            <w:tcW w:w="2008" w:type="dxa"/>
            <w:tcBorders>
              <w:bottom w:val="single" w:sz="4" w:space="0" w:color="auto"/>
            </w:tcBorders>
            <w:vAlign w:val="center"/>
          </w:tcPr>
          <w:p w14:paraId="5E7DECC3"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2018</w:t>
            </w:r>
          </w:p>
        </w:tc>
        <w:tc>
          <w:tcPr>
            <w:tcW w:w="2009" w:type="dxa"/>
            <w:tcBorders>
              <w:bottom w:val="single" w:sz="4" w:space="0" w:color="auto"/>
            </w:tcBorders>
            <w:vAlign w:val="center"/>
          </w:tcPr>
          <w:p w14:paraId="1FF0D5A6" w14:textId="77777777" w:rsidR="00B343B7" w:rsidRPr="009B29EC" w:rsidRDefault="00B343B7" w:rsidP="00B343B7">
            <w:pPr>
              <w:spacing w:after="0"/>
              <w:jc w:val="center"/>
              <w:rPr>
                <w:rFonts w:ascii="VIC Light" w:hAnsi="VIC Light" w:cstheme="minorHAnsi"/>
                <w:szCs w:val="18"/>
              </w:rPr>
            </w:pPr>
            <w:r w:rsidRPr="009B29EC">
              <w:rPr>
                <w:rFonts w:ascii="VIC Light" w:hAnsi="VIC Light" w:cstheme="minorHAnsi"/>
                <w:szCs w:val="18"/>
              </w:rPr>
              <w:t>2nd Year</w:t>
            </w:r>
          </w:p>
        </w:tc>
        <w:tc>
          <w:tcPr>
            <w:tcW w:w="2008" w:type="dxa"/>
            <w:tcBorders>
              <w:bottom w:val="single" w:sz="4" w:space="0" w:color="auto"/>
              <w:right w:val="single" w:sz="4" w:space="0" w:color="auto"/>
            </w:tcBorders>
            <w:vAlign w:val="bottom"/>
          </w:tcPr>
          <w:p w14:paraId="300B7867" w14:textId="144290EE" w:rsidR="00B343B7" w:rsidRPr="009B29EC" w:rsidRDefault="00B343B7"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208</w:t>
            </w:r>
          </w:p>
        </w:tc>
        <w:tc>
          <w:tcPr>
            <w:tcW w:w="2009" w:type="dxa"/>
            <w:tcBorders>
              <w:top w:val="single" w:sz="4" w:space="0" w:color="auto"/>
              <w:left w:val="single" w:sz="4" w:space="0" w:color="auto"/>
              <w:bottom w:val="single" w:sz="4" w:space="0" w:color="auto"/>
              <w:right w:val="single" w:sz="4" w:space="0" w:color="auto"/>
            </w:tcBorders>
            <w:shd w:val="clear" w:color="auto" w:fill="auto"/>
            <w:vAlign w:val="bottom"/>
          </w:tcPr>
          <w:p w14:paraId="5BE3C152" w14:textId="594F15BA"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689</w:t>
            </w:r>
          </w:p>
        </w:tc>
        <w:tc>
          <w:tcPr>
            <w:tcW w:w="2009" w:type="dxa"/>
            <w:tcBorders>
              <w:top w:val="single" w:sz="4" w:space="0" w:color="auto"/>
              <w:left w:val="nil"/>
              <w:bottom w:val="single" w:sz="4" w:space="0" w:color="auto"/>
              <w:right w:val="single" w:sz="4" w:space="0" w:color="auto"/>
            </w:tcBorders>
          </w:tcPr>
          <w:p w14:paraId="768CAD49" w14:textId="568A1CF9" w:rsidR="00B343B7" w:rsidRPr="009B29EC" w:rsidRDefault="00E06263" w:rsidP="00B343B7">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266</w:t>
            </w:r>
          </w:p>
        </w:tc>
      </w:tr>
    </w:tbl>
    <w:p w14:paraId="319690F1" w14:textId="77777777" w:rsidR="00065573" w:rsidRDefault="00065573" w:rsidP="00603BFF">
      <w:pPr>
        <w:pStyle w:val="Heading2"/>
        <w:rPr>
          <w:rFonts w:ascii="VIC Light" w:hAnsi="VIC Light"/>
        </w:rPr>
      </w:pPr>
    </w:p>
    <w:p w14:paraId="46E026F8" w14:textId="77777777" w:rsidR="00065573" w:rsidRDefault="00065573">
      <w:pPr>
        <w:spacing w:after="160" w:line="259" w:lineRule="auto"/>
        <w:rPr>
          <w:rFonts w:ascii="VIC Light" w:hAnsi="VIC Light"/>
          <w:b/>
          <w:color w:val="AF272F" w:themeColor="background1"/>
          <w:sz w:val="28"/>
          <w:szCs w:val="28"/>
        </w:rPr>
      </w:pPr>
      <w:r>
        <w:rPr>
          <w:rFonts w:ascii="VIC Light" w:hAnsi="VIC Light"/>
        </w:rPr>
        <w:br w:type="page"/>
      </w:r>
    </w:p>
    <w:p w14:paraId="190A362C" w14:textId="78433F4B" w:rsidR="00603BFF" w:rsidRPr="009B29EC" w:rsidRDefault="00603BFF" w:rsidP="00603BFF">
      <w:pPr>
        <w:pStyle w:val="Heading2"/>
        <w:rPr>
          <w:rFonts w:ascii="VIC Light" w:hAnsi="VIC Light"/>
        </w:rPr>
      </w:pPr>
      <w:bookmarkStart w:id="144" w:name="_Toc43126852"/>
      <w:r w:rsidRPr="009B29EC">
        <w:rPr>
          <w:rFonts w:ascii="VIC Light" w:hAnsi="VIC Light"/>
        </w:rPr>
        <w:lastRenderedPageBreak/>
        <w:t>ITE graduates</w:t>
      </w:r>
      <w:bookmarkEnd w:id="144"/>
    </w:p>
    <w:p w14:paraId="37CD0615" w14:textId="0BF5C841" w:rsidR="00603BFF" w:rsidRPr="009B29EC" w:rsidRDefault="00603BFF" w:rsidP="00603BFF">
      <w:pPr>
        <w:spacing w:after="0"/>
        <w:rPr>
          <w:rFonts w:ascii="VIC Light" w:hAnsi="VIC Light"/>
        </w:rPr>
      </w:pPr>
      <w:r w:rsidRPr="009B29EC">
        <w:rPr>
          <w:rFonts w:ascii="VIC Light" w:hAnsi="VIC Light"/>
        </w:rPr>
        <w:t>The following reference table provides an overview of the number of graduates from Victorian ITE providers and Victorian graduates from interstate online ITE providers in 201</w:t>
      </w:r>
      <w:r w:rsidR="000C061B" w:rsidRPr="009B29EC">
        <w:rPr>
          <w:rFonts w:ascii="VIC Light" w:hAnsi="VIC Light"/>
        </w:rPr>
        <w:t>8</w:t>
      </w:r>
      <w:r w:rsidRPr="009B29EC">
        <w:rPr>
          <w:rFonts w:ascii="VIC Light" w:hAnsi="VIC Light"/>
        </w:rPr>
        <w:t xml:space="preserve">. Graduates across the different provider courses have been grouped by course level (undergraduate, master or graduate diploma) and further aggregated into qualification types. Only ITE providers which reported graduates have been included in the corresponding course level groupings. This data was sourced directly from the ITE providers. </w:t>
      </w:r>
    </w:p>
    <w:p w14:paraId="4F6F3423" w14:textId="77777777" w:rsidR="00603BFF" w:rsidRPr="009B29EC" w:rsidRDefault="00603BFF" w:rsidP="00603BFF">
      <w:pPr>
        <w:spacing w:after="0"/>
        <w:rPr>
          <w:rFonts w:ascii="VIC Light" w:hAnsi="VIC Light"/>
        </w:rPr>
      </w:pPr>
    </w:p>
    <w:p w14:paraId="782FFAC1" w14:textId="1BCF4035" w:rsidR="00603BFF" w:rsidRPr="009B29EC" w:rsidRDefault="00603BFF" w:rsidP="00603BFF">
      <w:pPr>
        <w:pStyle w:val="Heading3"/>
        <w:rPr>
          <w:rFonts w:ascii="VIC Light" w:hAnsi="VIC Light"/>
        </w:rPr>
      </w:pPr>
      <w:bookmarkStart w:id="145" w:name="_Toc43126853"/>
      <w:r w:rsidRPr="009B29EC">
        <w:rPr>
          <w:rFonts w:ascii="VIC Light" w:hAnsi="VIC Light"/>
        </w:rPr>
        <w:t xml:space="preserve">Table </w:t>
      </w:r>
      <w:r w:rsidR="00400218">
        <w:rPr>
          <w:rFonts w:ascii="VIC Light" w:hAnsi="VIC Light"/>
        </w:rPr>
        <w:t>31</w:t>
      </w:r>
      <w:r w:rsidRPr="009B29EC">
        <w:rPr>
          <w:rFonts w:ascii="VIC Light" w:hAnsi="VIC Light"/>
        </w:rPr>
        <w:t>.1: Graduates from ITE providers (201</w:t>
      </w:r>
      <w:r w:rsidR="000C061B" w:rsidRPr="009B29EC">
        <w:rPr>
          <w:rFonts w:ascii="VIC Light" w:hAnsi="VIC Light"/>
        </w:rPr>
        <w:t>8</w:t>
      </w:r>
      <w:r w:rsidRPr="009B29EC">
        <w:rPr>
          <w:rFonts w:ascii="VIC Light" w:hAnsi="VIC Light"/>
        </w:rPr>
        <w:t>), by course level and qualification type</w:t>
      </w:r>
      <w:bookmarkEnd w:id="145"/>
    </w:p>
    <w:tbl>
      <w:tblPr>
        <w:tblStyle w:val="TableGrid"/>
        <w:tblW w:w="10004" w:type="dxa"/>
        <w:tblLook w:val="04A0" w:firstRow="1" w:lastRow="0" w:firstColumn="1" w:lastColumn="0" w:noHBand="0" w:noVBand="1"/>
        <w:tblCaption w:val="Table 8.1"/>
        <w:tblDescription w:val="Graduates from ITE providers (2016), by course level and qualification type"/>
      </w:tblPr>
      <w:tblGrid>
        <w:gridCol w:w="2000"/>
        <w:gridCol w:w="2001"/>
        <w:gridCol w:w="2001"/>
        <w:gridCol w:w="2001"/>
        <w:gridCol w:w="2001"/>
      </w:tblGrid>
      <w:tr w:rsidR="008A3CA1" w:rsidRPr="009B29EC" w14:paraId="17F0E169" w14:textId="77777777" w:rsidTr="008A3CA1">
        <w:trPr>
          <w:trHeight w:val="819"/>
          <w:tblHeader/>
        </w:trPr>
        <w:tc>
          <w:tcPr>
            <w:tcW w:w="2000" w:type="dxa"/>
            <w:vAlign w:val="center"/>
          </w:tcPr>
          <w:p w14:paraId="63B3A85C" w14:textId="52976E43" w:rsidR="008A3CA1" w:rsidRPr="009B29EC" w:rsidRDefault="008A3CA1" w:rsidP="008A3CA1">
            <w:pPr>
              <w:jc w:val="center"/>
              <w:rPr>
                <w:rFonts w:ascii="VIC Light" w:hAnsi="VIC Light"/>
              </w:rPr>
            </w:pPr>
            <w:bookmarkStart w:id="146" w:name="_Hlk18671658"/>
            <w:r w:rsidRPr="009B29EC">
              <w:rPr>
                <w:rFonts w:ascii="VIC Light" w:hAnsi="VIC Light"/>
                <w:b/>
              </w:rPr>
              <w:t xml:space="preserve">ITE </w:t>
            </w:r>
            <w:r w:rsidR="00EB6569">
              <w:rPr>
                <w:rFonts w:ascii="VIC Light" w:hAnsi="VIC Light"/>
                <w:b/>
              </w:rPr>
              <w:t>p</w:t>
            </w:r>
            <w:r w:rsidRPr="009B29EC">
              <w:rPr>
                <w:rFonts w:ascii="VIC Light" w:hAnsi="VIC Light"/>
                <w:b/>
              </w:rPr>
              <w:t>rovider</w:t>
            </w:r>
          </w:p>
        </w:tc>
        <w:tc>
          <w:tcPr>
            <w:tcW w:w="2001" w:type="dxa"/>
            <w:vAlign w:val="center"/>
          </w:tcPr>
          <w:p w14:paraId="7E4EC123" w14:textId="105A9CBF" w:rsidR="008A3CA1" w:rsidRPr="009B29EC" w:rsidRDefault="008A3CA1" w:rsidP="008A3CA1">
            <w:pPr>
              <w:jc w:val="center"/>
              <w:rPr>
                <w:rFonts w:ascii="VIC Light" w:hAnsi="VIC Light"/>
                <w:b/>
              </w:rPr>
            </w:pPr>
            <w:r w:rsidRPr="009B29EC">
              <w:rPr>
                <w:rFonts w:ascii="VIC Light" w:hAnsi="VIC Light"/>
                <w:b/>
              </w:rPr>
              <w:t xml:space="preserve">Course </w:t>
            </w:r>
            <w:r w:rsidR="00EB6569">
              <w:rPr>
                <w:rFonts w:ascii="VIC Light" w:hAnsi="VIC Light"/>
                <w:b/>
              </w:rPr>
              <w:t>l</w:t>
            </w:r>
            <w:r w:rsidRPr="009B29EC">
              <w:rPr>
                <w:rFonts w:ascii="VIC Light" w:hAnsi="VIC Light"/>
                <w:b/>
              </w:rPr>
              <w:t>evel</w:t>
            </w:r>
          </w:p>
        </w:tc>
        <w:tc>
          <w:tcPr>
            <w:tcW w:w="2001" w:type="dxa"/>
            <w:vAlign w:val="center"/>
          </w:tcPr>
          <w:p w14:paraId="38E090DA" w14:textId="4FECDBD9" w:rsidR="008A3CA1" w:rsidRPr="009B29EC" w:rsidRDefault="008A3CA1" w:rsidP="008A3CA1">
            <w:pPr>
              <w:jc w:val="center"/>
              <w:rPr>
                <w:rFonts w:ascii="VIC Light" w:hAnsi="VIC Light"/>
                <w:b/>
              </w:rPr>
            </w:pPr>
            <w:r w:rsidRPr="009B29EC">
              <w:rPr>
                <w:rFonts w:ascii="VIC Light" w:hAnsi="VIC Light"/>
                <w:b/>
              </w:rPr>
              <w:t xml:space="preserve">Early </w:t>
            </w:r>
            <w:r w:rsidR="00EB6569">
              <w:rPr>
                <w:rFonts w:ascii="VIC Light" w:hAnsi="VIC Light"/>
                <w:b/>
              </w:rPr>
              <w:t>c</w:t>
            </w:r>
            <w:r w:rsidRPr="009B29EC">
              <w:rPr>
                <w:rFonts w:ascii="VIC Light" w:hAnsi="VIC Light"/>
                <w:b/>
              </w:rPr>
              <w:t>hild</w:t>
            </w:r>
            <w:r w:rsidR="00580982">
              <w:rPr>
                <w:rFonts w:ascii="VIC Light" w:hAnsi="VIC Light"/>
                <w:b/>
              </w:rPr>
              <w:t>hood/</w:t>
            </w:r>
            <w:r w:rsidR="00CC1599">
              <w:rPr>
                <w:rFonts w:ascii="VIC Light" w:hAnsi="VIC Light"/>
                <w:b/>
              </w:rPr>
              <w:t xml:space="preserve"> </w:t>
            </w:r>
            <w:r w:rsidR="00580982">
              <w:rPr>
                <w:rFonts w:ascii="VIC Light" w:hAnsi="VIC Light"/>
                <w:b/>
              </w:rPr>
              <w:t>Prim</w:t>
            </w:r>
            <w:r w:rsidRPr="009B29EC">
              <w:rPr>
                <w:rFonts w:ascii="VIC Light" w:hAnsi="VIC Light"/>
                <w:b/>
              </w:rPr>
              <w:t>ary</w:t>
            </w:r>
          </w:p>
        </w:tc>
        <w:tc>
          <w:tcPr>
            <w:tcW w:w="2001" w:type="dxa"/>
            <w:vAlign w:val="center"/>
          </w:tcPr>
          <w:p w14:paraId="52CD26DB" w14:textId="77777777" w:rsidR="008A3CA1" w:rsidRPr="009B29EC" w:rsidRDefault="008A3CA1" w:rsidP="008A3CA1">
            <w:pPr>
              <w:jc w:val="center"/>
              <w:rPr>
                <w:rFonts w:ascii="VIC Light" w:hAnsi="VIC Light"/>
                <w:b/>
              </w:rPr>
            </w:pPr>
            <w:r w:rsidRPr="009B29EC">
              <w:rPr>
                <w:rFonts w:ascii="VIC Light" w:hAnsi="VIC Light"/>
                <w:b/>
              </w:rPr>
              <w:t>Primary</w:t>
            </w:r>
          </w:p>
        </w:tc>
        <w:tc>
          <w:tcPr>
            <w:tcW w:w="2001" w:type="dxa"/>
            <w:vAlign w:val="center"/>
          </w:tcPr>
          <w:p w14:paraId="23589114" w14:textId="7F3C0B26" w:rsidR="008A3CA1" w:rsidRPr="009B29EC" w:rsidRDefault="008A3CA1" w:rsidP="008A3CA1">
            <w:pPr>
              <w:jc w:val="center"/>
              <w:rPr>
                <w:rFonts w:ascii="VIC Light" w:hAnsi="VIC Light"/>
                <w:b/>
              </w:rPr>
            </w:pPr>
            <w:r w:rsidRPr="009B29EC">
              <w:rPr>
                <w:rFonts w:ascii="VIC Light" w:hAnsi="VIC Light"/>
                <w:b/>
              </w:rPr>
              <w:t>Primary/ Secondary</w:t>
            </w:r>
          </w:p>
        </w:tc>
      </w:tr>
      <w:tr w:rsidR="008A3CA1" w:rsidRPr="009B29EC" w14:paraId="391AC5C4" w14:textId="77777777" w:rsidTr="008A3CA1">
        <w:trPr>
          <w:trHeight w:val="234"/>
        </w:trPr>
        <w:tc>
          <w:tcPr>
            <w:tcW w:w="2000" w:type="dxa"/>
          </w:tcPr>
          <w:p w14:paraId="0F044AAB" w14:textId="77777777" w:rsidR="008A3CA1" w:rsidRPr="009B29EC" w:rsidRDefault="008A3CA1" w:rsidP="008A3CA1">
            <w:pPr>
              <w:spacing w:after="0"/>
              <w:rPr>
                <w:rFonts w:ascii="VIC Light" w:hAnsi="VIC Light"/>
              </w:rPr>
            </w:pPr>
            <w:r w:rsidRPr="009B29EC">
              <w:rPr>
                <w:rFonts w:ascii="VIC Light" w:hAnsi="VIC Light"/>
              </w:rPr>
              <w:t>ACU</w:t>
            </w:r>
          </w:p>
        </w:tc>
        <w:tc>
          <w:tcPr>
            <w:tcW w:w="2001" w:type="dxa"/>
          </w:tcPr>
          <w:p w14:paraId="32B14D93"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1B7B7409" w14:textId="0426D69E" w:rsidR="008A3CA1" w:rsidRPr="009B29EC" w:rsidRDefault="008A3CA1" w:rsidP="008A3CA1">
            <w:pPr>
              <w:spacing w:after="0"/>
              <w:jc w:val="center"/>
              <w:rPr>
                <w:rFonts w:ascii="VIC Light" w:hAnsi="VIC Light"/>
              </w:rPr>
            </w:pPr>
            <w:r w:rsidRPr="009B29EC">
              <w:rPr>
                <w:rFonts w:ascii="VIC Light" w:hAnsi="VIC Light"/>
              </w:rPr>
              <w:t>121</w:t>
            </w:r>
          </w:p>
        </w:tc>
        <w:tc>
          <w:tcPr>
            <w:tcW w:w="2001" w:type="dxa"/>
          </w:tcPr>
          <w:p w14:paraId="3E021079" w14:textId="44763164" w:rsidR="008A3CA1" w:rsidRPr="009B29EC" w:rsidRDefault="008A3CA1" w:rsidP="008A3CA1">
            <w:pPr>
              <w:spacing w:after="0"/>
              <w:jc w:val="center"/>
              <w:rPr>
                <w:rFonts w:ascii="VIC Light" w:hAnsi="VIC Light"/>
              </w:rPr>
            </w:pPr>
            <w:r w:rsidRPr="009B29EC">
              <w:rPr>
                <w:rFonts w:ascii="VIC Light" w:hAnsi="VIC Light"/>
              </w:rPr>
              <w:t>185</w:t>
            </w:r>
          </w:p>
        </w:tc>
        <w:tc>
          <w:tcPr>
            <w:tcW w:w="2001" w:type="dxa"/>
          </w:tcPr>
          <w:p w14:paraId="703ED5AF"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E2B35EA" w14:textId="77777777" w:rsidTr="008A3CA1">
        <w:trPr>
          <w:trHeight w:val="234"/>
        </w:trPr>
        <w:tc>
          <w:tcPr>
            <w:tcW w:w="2000" w:type="dxa"/>
          </w:tcPr>
          <w:p w14:paraId="5321B117" w14:textId="77777777" w:rsidR="008A3CA1" w:rsidRPr="009B29EC" w:rsidRDefault="008A3CA1" w:rsidP="008A3CA1">
            <w:pPr>
              <w:spacing w:after="0"/>
              <w:rPr>
                <w:rFonts w:ascii="VIC Light" w:hAnsi="VIC Light"/>
              </w:rPr>
            </w:pPr>
            <w:r w:rsidRPr="009B29EC">
              <w:rPr>
                <w:rFonts w:ascii="VIC Light" w:hAnsi="VIC Light"/>
              </w:rPr>
              <w:t>CDU</w:t>
            </w:r>
          </w:p>
        </w:tc>
        <w:tc>
          <w:tcPr>
            <w:tcW w:w="2001" w:type="dxa"/>
          </w:tcPr>
          <w:p w14:paraId="4E93A4BC"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4B474DEB" w14:textId="61042C6F"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6DC88CD" w14:textId="0551941C" w:rsidR="008A3CA1" w:rsidRPr="009B29EC" w:rsidRDefault="008A3CA1" w:rsidP="008A3CA1">
            <w:pPr>
              <w:spacing w:after="0"/>
              <w:jc w:val="center"/>
              <w:rPr>
                <w:rFonts w:ascii="VIC Light" w:hAnsi="VIC Light"/>
              </w:rPr>
            </w:pPr>
            <w:r w:rsidRPr="009B29EC">
              <w:rPr>
                <w:rFonts w:ascii="VIC Light" w:hAnsi="VIC Light"/>
              </w:rPr>
              <w:t>5</w:t>
            </w:r>
          </w:p>
        </w:tc>
        <w:tc>
          <w:tcPr>
            <w:tcW w:w="2001" w:type="dxa"/>
          </w:tcPr>
          <w:p w14:paraId="15790D59"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11DB08FE" w14:textId="77777777" w:rsidTr="008A3CA1">
        <w:trPr>
          <w:trHeight w:val="234"/>
        </w:trPr>
        <w:tc>
          <w:tcPr>
            <w:tcW w:w="2000" w:type="dxa"/>
          </w:tcPr>
          <w:p w14:paraId="1AC032AB" w14:textId="77777777" w:rsidR="008A3CA1" w:rsidRPr="009B29EC" w:rsidRDefault="008A3CA1" w:rsidP="008A3CA1">
            <w:pPr>
              <w:spacing w:after="0"/>
              <w:rPr>
                <w:rFonts w:ascii="VIC Light" w:hAnsi="VIC Light"/>
              </w:rPr>
            </w:pPr>
            <w:r w:rsidRPr="009B29EC">
              <w:rPr>
                <w:rFonts w:ascii="VIC Light" w:hAnsi="VIC Light"/>
              </w:rPr>
              <w:t>CQU</w:t>
            </w:r>
          </w:p>
        </w:tc>
        <w:tc>
          <w:tcPr>
            <w:tcW w:w="2001" w:type="dxa"/>
          </w:tcPr>
          <w:p w14:paraId="5A6489BC"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5069C557" w14:textId="782991A3"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3A8F86F"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44FB189"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107B3879" w14:textId="77777777" w:rsidTr="008A3CA1">
        <w:trPr>
          <w:trHeight w:val="234"/>
        </w:trPr>
        <w:tc>
          <w:tcPr>
            <w:tcW w:w="2000" w:type="dxa"/>
          </w:tcPr>
          <w:p w14:paraId="1AF4BFE8" w14:textId="77777777" w:rsidR="008A3CA1" w:rsidRPr="009B29EC" w:rsidRDefault="008A3CA1" w:rsidP="008A3CA1">
            <w:pPr>
              <w:spacing w:after="0"/>
              <w:rPr>
                <w:rFonts w:ascii="VIC Light" w:hAnsi="VIC Light"/>
              </w:rPr>
            </w:pPr>
            <w:r w:rsidRPr="009B29EC">
              <w:rPr>
                <w:rFonts w:ascii="VIC Light" w:hAnsi="VIC Light"/>
              </w:rPr>
              <w:t>CSU</w:t>
            </w:r>
          </w:p>
        </w:tc>
        <w:tc>
          <w:tcPr>
            <w:tcW w:w="2001" w:type="dxa"/>
          </w:tcPr>
          <w:p w14:paraId="3A72F3A2"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7FF907FA" w14:textId="6DC508F5" w:rsidR="008A3CA1" w:rsidRPr="009B29EC" w:rsidRDefault="008A3CA1" w:rsidP="008A3CA1">
            <w:pPr>
              <w:spacing w:after="0"/>
              <w:jc w:val="center"/>
              <w:rPr>
                <w:rFonts w:ascii="VIC Light" w:hAnsi="VIC Light"/>
              </w:rPr>
            </w:pPr>
            <w:r w:rsidRPr="009B29EC">
              <w:rPr>
                <w:rFonts w:ascii="VIC Light" w:hAnsi="VIC Light"/>
              </w:rPr>
              <w:t>26</w:t>
            </w:r>
          </w:p>
        </w:tc>
        <w:tc>
          <w:tcPr>
            <w:tcW w:w="2001" w:type="dxa"/>
          </w:tcPr>
          <w:p w14:paraId="623114B5" w14:textId="1F37B8A3" w:rsidR="008A3CA1" w:rsidRPr="009B29EC" w:rsidRDefault="008A3CA1" w:rsidP="008A3CA1">
            <w:pPr>
              <w:spacing w:after="0"/>
              <w:jc w:val="center"/>
              <w:rPr>
                <w:rFonts w:ascii="VIC Light" w:hAnsi="VIC Light"/>
              </w:rPr>
            </w:pPr>
            <w:r w:rsidRPr="009B29EC">
              <w:rPr>
                <w:rFonts w:ascii="VIC Light" w:hAnsi="VIC Light"/>
              </w:rPr>
              <w:t>29</w:t>
            </w:r>
          </w:p>
        </w:tc>
        <w:tc>
          <w:tcPr>
            <w:tcW w:w="2001" w:type="dxa"/>
          </w:tcPr>
          <w:p w14:paraId="0FF44397" w14:textId="0A582B1E" w:rsidR="008A3CA1" w:rsidRPr="009B29EC" w:rsidRDefault="00EF222F" w:rsidP="008A3CA1">
            <w:pPr>
              <w:spacing w:after="0"/>
              <w:jc w:val="center"/>
              <w:rPr>
                <w:rFonts w:ascii="VIC Light" w:hAnsi="VIC Light"/>
              </w:rPr>
            </w:pPr>
            <w:r w:rsidRPr="009B29EC">
              <w:rPr>
                <w:rFonts w:ascii="VIC Light" w:hAnsi="VIC Light"/>
              </w:rPr>
              <w:t>25</w:t>
            </w:r>
          </w:p>
        </w:tc>
      </w:tr>
      <w:tr w:rsidR="008A3CA1" w:rsidRPr="009B29EC" w14:paraId="3893A6D2" w14:textId="77777777" w:rsidTr="008A3CA1">
        <w:trPr>
          <w:trHeight w:val="234"/>
        </w:trPr>
        <w:tc>
          <w:tcPr>
            <w:tcW w:w="2000" w:type="dxa"/>
          </w:tcPr>
          <w:p w14:paraId="62323FCA" w14:textId="77777777" w:rsidR="008A3CA1" w:rsidRPr="009B29EC" w:rsidRDefault="008A3CA1" w:rsidP="008A3CA1">
            <w:pPr>
              <w:spacing w:after="0"/>
              <w:rPr>
                <w:rFonts w:ascii="VIC Light" w:hAnsi="VIC Light"/>
              </w:rPr>
            </w:pPr>
            <w:r w:rsidRPr="009B29EC">
              <w:rPr>
                <w:rFonts w:ascii="VIC Light" w:hAnsi="VIC Light"/>
              </w:rPr>
              <w:t>Curtin</w:t>
            </w:r>
          </w:p>
        </w:tc>
        <w:tc>
          <w:tcPr>
            <w:tcW w:w="2001" w:type="dxa"/>
          </w:tcPr>
          <w:p w14:paraId="3CC60D50"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0A1A16C6" w14:textId="3AF58AD4"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0E12CBA" w14:textId="76113D2D" w:rsidR="008A3CA1" w:rsidRPr="009B29EC" w:rsidRDefault="008A3CA1" w:rsidP="008A3CA1">
            <w:pPr>
              <w:spacing w:after="0"/>
              <w:jc w:val="center"/>
              <w:rPr>
                <w:rFonts w:ascii="VIC Light" w:hAnsi="VIC Light"/>
              </w:rPr>
            </w:pPr>
            <w:r w:rsidRPr="009B29EC">
              <w:rPr>
                <w:rFonts w:ascii="VIC Light" w:hAnsi="VIC Light"/>
              </w:rPr>
              <w:t>65</w:t>
            </w:r>
          </w:p>
        </w:tc>
        <w:tc>
          <w:tcPr>
            <w:tcW w:w="2001" w:type="dxa"/>
          </w:tcPr>
          <w:p w14:paraId="797D90D7"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0957E80" w14:textId="77777777" w:rsidTr="008A3CA1">
        <w:trPr>
          <w:trHeight w:val="219"/>
        </w:trPr>
        <w:tc>
          <w:tcPr>
            <w:tcW w:w="2000" w:type="dxa"/>
          </w:tcPr>
          <w:p w14:paraId="1373AB72" w14:textId="77777777" w:rsidR="008A3CA1" w:rsidRPr="009B29EC" w:rsidRDefault="008A3CA1" w:rsidP="008A3CA1">
            <w:pPr>
              <w:spacing w:after="0"/>
              <w:rPr>
                <w:rFonts w:ascii="VIC Light" w:hAnsi="VIC Light"/>
              </w:rPr>
            </w:pPr>
            <w:r w:rsidRPr="009B29EC">
              <w:rPr>
                <w:rFonts w:ascii="VIC Light" w:hAnsi="VIC Light"/>
              </w:rPr>
              <w:t>Deakin</w:t>
            </w:r>
          </w:p>
        </w:tc>
        <w:tc>
          <w:tcPr>
            <w:tcW w:w="2001" w:type="dxa"/>
          </w:tcPr>
          <w:p w14:paraId="5784F021"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5C182A30" w14:textId="78DBA92D"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CA6595C" w14:textId="73C7908B" w:rsidR="008A3CA1" w:rsidRPr="009B29EC" w:rsidRDefault="008A3CA1" w:rsidP="008A3CA1">
            <w:pPr>
              <w:spacing w:after="0"/>
              <w:jc w:val="center"/>
              <w:rPr>
                <w:rFonts w:ascii="VIC Light" w:hAnsi="VIC Light"/>
              </w:rPr>
            </w:pPr>
            <w:r w:rsidRPr="009B29EC">
              <w:rPr>
                <w:rFonts w:ascii="VIC Light" w:hAnsi="VIC Light"/>
              </w:rPr>
              <w:t>374</w:t>
            </w:r>
          </w:p>
        </w:tc>
        <w:tc>
          <w:tcPr>
            <w:tcW w:w="2001" w:type="dxa"/>
          </w:tcPr>
          <w:p w14:paraId="34BEE66E"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7C36CBA2" w14:textId="77777777" w:rsidTr="008A3CA1">
        <w:trPr>
          <w:trHeight w:val="234"/>
        </w:trPr>
        <w:tc>
          <w:tcPr>
            <w:tcW w:w="2000" w:type="dxa"/>
          </w:tcPr>
          <w:p w14:paraId="4222DCA7" w14:textId="77777777" w:rsidR="008A3CA1" w:rsidRPr="009B29EC" w:rsidRDefault="008A3CA1" w:rsidP="008A3CA1">
            <w:pPr>
              <w:spacing w:after="0"/>
              <w:rPr>
                <w:rFonts w:ascii="VIC Light" w:hAnsi="VIC Light"/>
              </w:rPr>
            </w:pPr>
            <w:r w:rsidRPr="009B29EC">
              <w:rPr>
                <w:rFonts w:ascii="VIC Light" w:hAnsi="VIC Light"/>
              </w:rPr>
              <w:t>Eastern College</w:t>
            </w:r>
          </w:p>
        </w:tc>
        <w:tc>
          <w:tcPr>
            <w:tcW w:w="2001" w:type="dxa"/>
          </w:tcPr>
          <w:p w14:paraId="4E77B893"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6915F647" w14:textId="1DF60C1A"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3024743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018ACAD5"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B7E464D" w14:textId="77777777" w:rsidTr="008A3CA1">
        <w:trPr>
          <w:trHeight w:val="468"/>
        </w:trPr>
        <w:tc>
          <w:tcPr>
            <w:tcW w:w="2000" w:type="dxa"/>
          </w:tcPr>
          <w:p w14:paraId="5D2F1064" w14:textId="77777777" w:rsidR="008A3CA1" w:rsidRPr="009B29EC" w:rsidRDefault="008A3CA1" w:rsidP="008A3CA1">
            <w:pPr>
              <w:spacing w:after="0"/>
              <w:rPr>
                <w:rFonts w:ascii="VIC Light" w:hAnsi="VIC Light"/>
              </w:rPr>
            </w:pPr>
            <w:r w:rsidRPr="009B29EC">
              <w:rPr>
                <w:rFonts w:ascii="VIC Light" w:hAnsi="VIC Light"/>
              </w:rPr>
              <w:t>Edith Cowan University</w:t>
            </w:r>
          </w:p>
        </w:tc>
        <w:tc>
          <w:tcPr>
            <w:tcW w:w="2001" w:type="dxa"/>
          </w:tcPr>
          <w:p w14:paraId="7194C6FC"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3744CBE8" w14:textId="033AF28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DE84B53"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39EA04B"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DB03BBD" w14:textId="77777777" w:rsidTr="008A3CA1">
        <w:trPr>
          <w:trHeight w:val="468"/>
        </w:trPr>
        <w:tc>
          <w:tcPr>
            <w:tcW w:w="2000" w:type="dxa"/>
          </w:tcPr>
          <w:p w14:paraId="765BC79E" w14:textId="77777777" w:rsidR="008A3CA1" w:rsidRPr="009B29EC" w:rsidRDefault="008A3CA1" w:rsidP="008A3CA1">
            <w:pPr>
              <w:spacing w:after="0"/>
              <w:rPr>
                <w:rFonts w:ascii="VIC Light" w:hAnsi="VIC Light"/>
              </w:rPr>
            </w:pPr>
            <w:r w:rsidRPr="009B29EC">
              <w:rPr>
                <w:rFonts w:ascii="VIC Light" w:hAnsi="VIC Light"/>
              </w:rPr>
              <w:t>Federation University</w:t>
            </w:r>
          </w:p>
        </w:tc>
        <w:tc>
          <w:tcPr>
            <w:tcW w:w="2001" w:type="dxa"/>
          </w:tcPr>
          <w:p w14:paraId="3A05FBD3"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2DA3833E" w14:textId="0776D78C"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BCFB31C" w14:textId="25B2F120"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5A1707B2" w14:textId="02E99099" w:rsidR="008A3CA1" w:rsidRPr="009B29EC" w:rsidRDefault="00EF222F" w:rsidP="008A3CA1">
            <w:pPr>
              <w:spacing w:after="0"/>
              <w:jc w:val="center"/>
              <w:rPr>
                <w:rFonts w:ascii="VIC Light" w:hAnsi="VIC Light"/>
              </w:rPr>
            </w:pPr>
            <w:r w:rsidRPr="009B29EC">
              <w:rPr>
                <w:rFonts w:ascii="VIC Light" w:hAnsi="VIC Light"/>
              </w:rPr>
              <w:t>&lt;5</w:t>
            </w:r>
          </w:p>
        </w:tc>
      </w:tr>
      <w:tr w:rsidR="008A3CA1" w:rsidRPr="009B29EC" w14:paraId="06A47025" w14:textId="77777777" w:rsidTr="008A3CA1">
        <w:trPr>
          <w:trHeight w:val="234"/>
        </w:trPr>
        <w:tc>
          <w:tcPr>
            <w:tcW w:w="2000" w:type="dxa"/>
          </w:tcPr>
          <w:p w14:paraId="7CF0A40A" w14:textId="77777777" w:rsidR="008A3CA1" w:rsidRPr="009B29EC" w:rsidRDefault="008A3CA1" w:rsidP="008A3CA1">
            <w:pPr>
              <w:spacing w:after="0"/>
              <w:rPr>
                <w:rFonts w:ascii="VIC Light" w:hAnsi="VIC Light"/>
              </w:rPr>
            </w:pPr>
            <w:r w:rsidRPr="009B29EC">
              <w:rPr>
                <w:rFonts w:ascii="VIC Light" w:hAnsi="VIC Light"/>
              </w:rPr>
              <w:t>Holmesglen</w:t>
            </w:r>
          </w:p>
        </w:tc>
        <w:tc>
          <w:tcPr>
            <w:tcW w:w="2001" w:type="dxa"/>
          </w:tcPr>
          <w:p w14:paraId="36D2006E"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01A5BDDB" w14:textId="7537D9AB" w:rsidR="008A3CA1" w:rsidRPr="009B29EC" w:rsidRDefault="008A3CA1" w:rsidP="008A3CA1">
            <w:pPr>
              <w:spacing w:after="0"/>
              <w:jc w:val="center"/>
              <w:rPr>
                <w:rFonts w:ascii="VIC Light" w:hAnsi="VIC Light"/>
              </w:rPr>
            </w:pPr>
            <w:r w:rsidRPr="009B29EC">
              <w:rPr>
                <w:rFonts w:ascii="VIC Light" w:hAnsi="VIC Light"/>
              </w:rPr>
              <w:t>25</w:t>
            </w:r>
          </w:p>
        </w:tc>
        <w:tc>
          <w:tcPr>
            <w:tcW w:w="2001" w:type="dxa"/>
          </w:tcPr>
          <w:p w14:paraId="12F3AA4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8D7B5D7"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04FBA7A6" w14:textId="77777777" w:rsidTr="008A3CA1">
        <w:trPr>
          <w:trHeight w:val="234"/>
        </w:trPr>
        <w:tc>
          <w:tcPr>
            <w:tcW w:w="2000" w:type="dxa"/>
          </w:tcPr>
          <w:p w14:paraId="6D6EE506" w14:textId="77777777" w:rsidR="008A3CA1" w:rsidRPr="009B29EC" w:rsidRDefault="008A3CA1" w:rsidP="008A3CA1">
            <w:pPr>
              <w:spacing w:after="0"/>
              <w:rPr>
                <w:rFonts w:ascii="VIC Light" w:hAnsi="VIC Light"/>
              </w:rPr>
            </w:pPr>
            <w:r w:rsidRPr="009B29EC">
              <w:rPr>
                <w:rFonts w:ascii="VIC Light" w:hAnsi="VIC Light"/>
              </w:rPr>
              <w:t>Latrobe</w:t>
            </w:r>
          </w:p>
        </w:tc>
        <w:tc>
          <w:tcPr>
            <w:tcW w:w="2001" w:type="dxa"/>
          </w:tcPr>
          <w:p w14:paraId="5255101D"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653F751E" w14:textId="7AA674B6"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683B0A0" w14:textId="6057FEC0" w:rsidR="008A3CA1" w:rsidRPr="009B29EC" w:rsidRDefault="008A3CA1" w:rsidP="008A3CA1">
            <w:pPr>
              <w:spacing w:after="0"/>
              <w:jc w:val="center"/>
              <w:rPr>
                <w:rFonts w:ascii="VIC Light" w:hAnsi="VIC Light"/>
              </w:rPr>
            </w:pPr>
            <w:r w:rsidRPr="009B29EC">
              <w:rPr>
                <w:rFonts w:ascii="VIC Light" w:hAnsi="VIC Light"/>
              </w:rPr>
              <w:t>7</w:t>
            </w:r>
            <w:r w:rsidR="00EF222F" w:rsidRPr="009B29EC">
              <w:rPr>
                <w:rFonts w:ascii="VIC Light" w:hAnsi="VIC Light"/>
              </w:rPr>
              <w:t>5</w:t>
            </w:r>
          </w:p>
        </w:tc>
        <w:tc>
          <w:tcPr>
            <w:tcW w:w="2001" w:type="dxa"/>
          </w:tcPr>
          <w:p w14:paraId="651BD951" w14:textId="28DC80EB" w:rsidR="008A3CA1" w:rsidRPr="009B29EC" w:rsidRDefault="008A3CA1" w:rsidP="008A3CA1">
            <w:pPr>
              <w:spacing w:after="0"/>
              <w:jc w:val="center"/>
              <w:rPr>
                <w:rFonts w:ascii="VIC Light" w:hAnsi="VIC Light"/>
              </w:rPr>
            </w:pPr>
            <w:r w:rsidRPr="009B29EC">
              <w:rPr>
                <w:rFonts w:ascii="VIC Light" w:hAnsi="VIC Light"/>
              </w:rPr>
              <w:t>1</w:t>
            </w:r>
            <w:r w:rsidR="00EF222F" w:rsidRPr="009B29EC">
              <w:rPr>
                <w:rFonts w:ascii="VIC Light" w:hAnsi="VIC Light"/>
              </w:rPr>
              <w:t>10</w:t>
            </w:r>
          </w:p>
        </w:tc>
      </w:tr>
      <w:tr w:rsidR="008A3CA1" w:rsidRPr="009B29EC" w14:paraId="55FB90BE" w14:textId="77777777" w:rsidTr="008A3CA1">
        <w:trPr>
          <w:trHeight w:val="468"/>
        </w:trPr>
        <w:tc>
          <w:tcPr>
            <w:tcW w:w="2000" w:type="dxa"/>
          </w:tcPr>
          <w:p w14:paraId="455B515D" w14:textId="77777777" w:rsidR="008A3CA1" w:rsidRPr="009B29EC" w:rsidRDefault="008A3CA1" w:rsidP="008A3CA1">
            <w:pPr>
              <w:spacing w:after="0"/>
              <w:rPr>
                <w:rFonts w:ascii="VIC Light" w:hAnsi="VIC Light"/>
              </w:rPr>
            </w:pPr>
            <w:r w:rsidRPr="009B29EC">
              <w:rPr>
                <w:rFonts w:ascii="VIC Light" w:hAnsi="VIC Light"/>
              </w:rPr>
              <w:t>Melbourne Polytechnic</w:t>
            </w:r>
          </w:p>
        </w:tc>
        <w:tc>
          <w:tcPr>
            <w:tcW w:w="2001" w:type="dxa"/>
          </w:tcPr>
          <w:p w14:paraId="5B4D3041"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26FC165C" w14:textId="5ED867EC" w:rsidR="008A3CA1" w:rsidRPr="009B29EC" w:rsidRDefault="008A3CA1" w:rsidP="008A3CA1">
            <w:pPr>
              <w:spacing w:after="0"/>
              <w:jc w:val="center"/>
              <w:rPr>
                <w:rFonts w:ascii="VIC Light" w:hAnsi="VIC Light"/>
              </w:rPr>
            </w:pPr>
            <w:r w:rsidRPr="009B29EC">
              <w:rPr>
                <w:rFonts w:ascii="VIC Light" w:hAnsi="VIC Light"/>
              </w:rPr>
              <w:t>18</w:t>
            </w:r>
          </w:p>
        </w:tc>
        <w:tc>
          <w:tcPr>
            <w:tcW w:w="2001" w:type="dxa"/>
          </w:tcPr>
          <w:p w14:paraId="5EE5AB7D"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BF0C4F6"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9364132" w14:textId="77777777" w:rsidTr="008A3CA1">
        <w:trPr>
          <w:trHeight w:val="234"/>
        </w:trPr>
        <w:tc>
          <w:tcPr>
            <w:tcW w:w="2000" w:type="dxa"/>
          </w:tcPr>
          <w:p w14:paraId="2EEC9E12" w14:textId="77777777" w:rsidR="008A3CA1" w:rsidRPr="009B29EC" w:rsidRDefault="008A3CA1" w:rsidP="008A3CA1">
            <w:pPr>
              <w:spacing w:after="0"/>
              <w:rPr>
                <w:rFonts w:ascii="VIC Light" w:hAnsi="VIC Light"/>
              </w:rPr>
            </w:pPr>
            <w:r w:rsidRPr="009B29EC">
              <w:rPr>
                <w:rFonts w:ascii="VIC Light" w:hAnsi="VIC Light"/>
              </w:rPr>
              <w:t>Monash</w:t>
            </w:r>
          </w:p>
        </w:tc>
        <w:tc>
          <w:tcPr>
            <w:tcW w:w="2001" w:type="dxa"/>
          </w:tcPr>
          <w:p w14:paraId="4678D23C"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075B58F5" w14:textId="2F17A1AD" w:rsidR="008A3CA1" w:rsidRPr="009B29EC" w:rsidRDefault="008A3CA1" w:rsidP="008A3CA1">
            <w:pPr>
              <w:spacing w:after="0"/>
              <w:jc w:val="center"/>
              <w:rPr>
                <w:rFonts w:ascii="VIC Light" w:hAnsi="VIC Light"/>
              </w:rPr>
            </w:pPr>
            <w:r w:rsidRPr="009B29EC">
              <w:rPr>
                <w:rFonts w:ascii="VIC Light" w:hAnsi="VIC Light"/>
              </w:rPr>
              <w:t>62</w:t>
            </w:r>
          </w:p>
        </w:tc>
        <w:tc>
          <w:tcPr>
            <w:tcW w:w="2001" w:type="dxa"/>
          </w:tcPr>
          <w:p w14:paraId="7EF65881" w14:textId="4C134C1E" w:rsidR="008A3CA1" w:rsidRPr="009B29EC" w:rsidRDefault="00EF222F" w:rsidP="008A3CA1">
            <w:pPr>
              <w:spacing w:after="0"/>
              <w:jc w:val="center"/>
              <w:rPr>
                <w:rFonts w:ascii="VIC Light" w:hAnsi="VIC Light"/>
              </w:rPr>
            </w:pPr>
            <w:r w:rsidRPr="009B29EC">
              <w:rPr>
                <w:rFonts w:ascii="VIC Light" w:hAnsi="VIC Light"/>
              </w:rPr>
              <w:t>82</w:t>
            </w:r>
          </w:p>
        </w:tc>
        <w:tc>
          <w:tcPr>
            <w:tcW w:w="2001" w:type="dxa"/>
          </w:tcPr>
          <w:p w14:paraId="4BAE4D97" w14:textId="65086CB8" w:rsidR="008A3CA1" w:rsidRPr="009B29EC" w:rsidRDefault="00EF222F" w:rsidP="008A3CA1">
            <w:pPr>
              <w:spacing w:after="0"/>
              <w:jc w:val="center"/>
              <w:rPr>
                <w:rFonts w:ascii="VIC Light" w:hAnsi="VIC Light"/>
              </w:rPr>
            </w:pPr>
            <w:r w:rsidRPr="009B29EC">
              <w:rPr>
                <w:rFonts w:ascii="VIC Light" w:hAnsi="VIC Light"/>
              </w:rPr>
              <w:t>128</w:t>
            </w:r>
          </w:p>
        </w:tc>
      </w:tr>
      <w:tr w:rsidR="008A3CA1" w:rsidRPr="009B29EC" w14:paraId="2E5EA82A" w14:textId="77777777" w:rsidTr="008A3CA1">
        <w:trPr>
          <w:trHeight w:val="234"/>
        </w:trPr>
        <w:tc>
          <w:tcPr>
            <w:tcW w:w="2000" w:type="dxa"/>
          </w:tcPr>
          <w:p w14:paraId="41700A48" w14:textId="77777777" w:rsidR="008A3CA1" w:rsidRPr="009B29EC" w:rsidRDefault="008A3CA1" w:rsidP="008A3CA1">
            <w:pPr>
              <w:spacing w:after="0"/>
              <w:rPr>
                <w:rFonts w:ascii="VIC Light" w:hAnsi="VIC Light"/>
              </w:rPr>
            </w:pPr>
            <w:r w:rsidRPr="009B29EC">
              <w:rPr>
                <w:rFonts w:ascii="VIC Light" w:hAnsi="VIC Light"/>
              </w:rPr>
              <w:t>RMIT</w:t>
            </w:r>
          </w:p>
        </w:tc>
        <w:tc>
          <w:tcPr>
            <w:tcW w:w="2001" w:type="dxa"/>
          </w:tcPr>
          <w:p w14:paraId="02475450"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337E57D4" w14:textId="38A234A0" w:rsidR="008A3CA1" w:rsidRPr="009B29EC" w:rsidRDefault="008A3CA1" w:rsidP="008A3CA1">
            <w:pPr>
              <w:spacing w:after="0"/>
              <w:jc w:val="center"/>
              <w:rPr>
                <w:rFonts w:ascii="VIC Light" w:hAnsi="VIC Light"/>
              </w:rPr>
            </w:pPr>
            <w:r w:rsidRPr="009B29EC">
              <w:rPr>
                <w:rFonts w:ascii="VIC Light" w:hAnsi="VIC Light"/>
              </w:rPr>
              <w:t>23</w:t>
            </w:r>
          </w:p>
        </w:tc>
        <w:tc>
          <w:tcPr>
            <w:tcW w:w="2001" w:type="dxa"/>
          </w:tcPr>
          <w:p w14:paraId="2B5DBF4E" w14:textId="225FE8DC" w:rsidR="008A3CA1" w:rsidRPr="009B29EC" w:rsidRDefault="008A3CA1" w:rsidP="008A3CA1">
            <w:pPr>
              <w:spacing w:after="0"/>
              <w:jc w:val="center"/>
              <w:rPr>
                <w:rFonts w:ascii="VIC Light" w:hAnsi="VIC Light"/>
              </w:rPr>
            </w:pPr>
            <w:r w:rsidRPr="009B29EC">
              <w:rPr>
                <w:rFonts w:ascii="VIC Light" w:hAnsi="VIC Light"/>
              </w:rPr>
              <w:t>1</w:t>
            </w:r>
            <w:r w:rsidR="00EF222F" w:rsidRPr="009B29EC">
              <w:rPr>
                <w:rFonts w:ascii="VIC Light" w:hAnsi="VIC Light"/>
              </w:rPr>
              <w:t>19</w:t>
            </w:r>
          </w:p>
        </w:tc>
        <w:tc>
          <w:tcPr>
            <w:tcW w:w="2001" w:type="dxa"/>
          </w:tcPr>
          <w:p w14:paraId="4680D8A5" w14:textId="192E4820" w:rsidR="008A3CA1" w:rsidRPr="009B29EC" w:rsidRDefault="00EF222F" w:rsidP="008A3CA1">
            <w:pPr>
              <w:spacing w:after="0"/>
              <w:jc w:val="center"/>
              <w:rPr>
                <w:rFonts w:ascii="VIC Light" w:hAnsi="VIC Light"/>
              </w:rPr>
            </w:pPr>
            <w:r w:rsidRPr="009B29EC">
              <w:rPr>
                <w:rFonts w:ascii="VIC Light" w:hAnsi="VIC Light"/>
              </w:rPr>
              <w:t>5</w:t>
            </w:r>
            <w:r w:rsidR="008A3CA1" w:rsidRPr="009B29EC">
              <w:rPr>
                <w:rFonts w:ascii="VIC Light" w:hAnsi="VIC Light"/>
              </w:rPr>
              <w:t>0</w:t>
            </w:r>
          </w:p>
        </w:tc>
      </w:tr>
      <w:tr w:rsidR="008A3CA1" w:rsidRPr="009B29EC" w14:paraId="2D56DCAA" w14:textId="77777777" w:rsidTr="008A3CA1">
        <w:trPr>
          <w:trHeight w:val="234"/>
        </w:trPr>
        <w:tc>
          <w:tcPr>
            <w:tcW w:w="2000" w:type="dxa"/>
          </w:tcPr>
          <w:p w14:paraId="00662DED" w14:textId="77777777" w:rsidR="008A3CA1" w:rsidRPr="009B29EC" w:rsidRDefault="008A3CA1" w:rsidP="008A3CA1">
            <w:pPr>
              <w:spacing w:after="0"/>
              <w:rPr>
                <w:rFonts w:ascii="VIC Light" w:hAnsi="VIC Light"/>
              </w:rPr>
            </w:pPr>
            <w:r w:rsidRPr="009B29EC">
              <w:rPr>
                <w:rFonts w:ascii="VIC Light" w:hAnsi="VIC Light"/>
              </w:rPr>
              <w:t>Swinburne</w:t>
            </w:r>
          </w:p>
        </w:tc>
        <w:tc>
          <w:tcPr>
            <w:tcW w:w="2001" w:type="dxa"/>
          </w:tcPr>
          <w:p w14:paraId="6AFC8854"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3347E624" w14:textId="41C9C29B"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2955769" w14:textId="0DB961B8" w:rsidR="008A3CA1" w:rsidRPr="009B29EC" w:rsidRDefault="00EF222F" w:rsidP="008A3CA1">
            <w:pPr>
              <w:spacing w:after="0"/>
              <w:jc w:val="center"/>
              <w:rPr>
                <w:rFonts w:ascii="VIC Light" w:hAnsi="VIC Light"/>
              </w:rPr>
            </w:pPr>
            <w:r w:rsidRPr="009B29EC">
              <w:rPr>
                <w:rFonts w:ascii="VIC Light" w:hAnsi="VIC Light"/>
              </w:rPr>
              <w:t>112</w:t>
            </w:r>
          </w:p>
        </w:tc>
        <w:tc>
          <w:tcPr>
            <w:tcW w:w="2001" w:type="dxa"/>
          </w:tcPr>
          <w:p w14:paraId="16473C00"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1A81BEF9" w14:textId="77777777" w:rsidTr="008A3CA1">
        <w:trPr>
          <w:trHeight w:val="234"/>
        </w:trPr>
        <w:tc>
          <w:tcPr>
            <w:tcW w:w="2000" w:type="dxa"/>
          </w:tcPr>
          <w:p w14:paraId="785C1E53" w14:textId="77777777" w:rsidR="008A3CA1" w:rsidRPr="009B29EC" w:rsidRDefault="008A3CA1" w:rsidP="008A3CA1">
            <w:pPr>
              <w:spacing w:after="0"/>
              <w:rPr>
                <w:rFonts w:ascii="VIC Light" w:hAnsi="VIC Light"/>
              </w:rPr>
            </w:pPr>
            <w:r w:rsidRPr="009B29EC">
              <w:rPr>
                <w:rFonts w:ascii="VIC Light" w:hAnsi="VIC Light"/>
              </w:rPr>
              <w:t>UTas</w:t>
            </w:r>
          </w:p>
        </w:tc>
        <w:tc>
          <w:tcPr>
            <w:tcW w:w="2001" w:type="dxa"/>
          </w:tcPr>
          <w:p w14:paraId="01045BAE"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18FB3CE6" w14:textId="743B7E09"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7672210E" w14:textId="7379E748" w:rsidR="008A3CA1" w:rsidRPr="009B29EC" w:rsidRDefault="008A3CA1" w:rsidP="008A3CA1">
            <w:pPr>
              <w:spacing w:after="0"/>
              <w:jc w:val="center"/>
              <w:rPr>
                <w:rFonts w:ascii="VIC Light" w:hAnsi="VIC Light"/>
              </w:rPr>
            </w:pPr>
            <w:r w:rsidRPr="009B29EC">
              <w:rPr>
                <w:rFonts w:ascii="VIC Light" w:hAnsi="VIC Light"/>
              </w:rPr>
              <w:t>2</w:t>
            </w:r>
            <w:r w:rsidR="00EF222F" w:rsidRPr="009B29EC">
              <w:rPr>
                <w:rFonts w:ascii="VIC Light" w:hAnsi="VIC Light"/>
              </w:rPr>
              <w:t>3</w:t>
            </w:r>
          </w:p>
        </w:tc>
        <w:tc>
          <w:tcPr>
            <w:tcW w:w="2001" w:type="dxa"/>
          </w:tcPr>
          <w:p w14:paraId="136B03BF" w14:textId="1F91C3E0" w:rsidR="008A3CA1" w:rsidRPr="009B29EC" w:rsidRDefault="008A3CA1" w:rsidP="008A3CA1">
            <w:pPr>
              <w:spacing w:after="0"/>
              <w:jc w:val="center"/>
              <w:rPr>
                <w:rFonts w:ascii="VIC Light" w:hAnsi="VIC Light"/>
              </w:rPr>
            </w:pPr>
            <w:r w:rsidRPr="009B29EC">
              <w:rPr>
                <w:rFonts w:ascii="VIC Light" w:hAnsi="VIC Light"/>
              </w:rPr>
              <w:t>5</w:t>
            </w:r>
          </w:p>
        </w:tc>
      </w:tr>
      <w:tr w:rsidR="008A3CA1" w:rsidRPr="009B29EC" w14:paraId="1ED62CA0" w14:textId="77777777" w:rsidTr="008A3CA1">
        <w:trPr>
          <w:trHeight w:val="234"/>
        </w:trPr>
        <w:tc>
          <w:tcPr>
            <w:tcW w:w="2000" w:type="dxa"/>
          </w:tcPr>
          <w:p w14:paraId="7E8825CD" w14:textId="77777777" w:rsidR="008A3CA1" w:rsidRPr="009B29EC" w:rsidRDefault="008A3CA1" w:rsidP="008A3CA1">
            <w:pPr>
              <w:spacing w:after="0"/>
              <w:rPr>
                <w:rFonts w:ascii="VIC Light" w:hAnsi="VIC Light"/>
              </w:rPr>
            </w:pPr>
            <w:r w:rsidRPr="009B29EC">
              <w:rPr>
                <w:rFonts w:ascii="VIC Light" w:hAnsi="VIC Light"/>
              </w:rPr>
              <w:t>Victoria University</w:t>
            </w:r>
          </w:p>
        </w:tc>
        <w:tc>
          <w:tcPr>
            <w:tcW w:w="2001" w:type="dxa"/>
          </w:tcPr>
          <w:p w14:paraId="481F3763" w14:textId="77777777" w:rsidR="008A3CA1" w:rsidRPr="009B29EC" w:rsidRDefault="008A3CA1" w:rsidP="008A3CA1">
            <w:pPr>
              <w:spacing w:after="0"/>
              <w:rPr>
                <w:rFonts w:ascii="VIC Light" w:hAnsi="VIC Light"/>
              </w:rPr>
            </w:pPr>
            <w:r w:rsidRPr="009B29EC">
              <w:rPr>
                <w:rFonts w:ascii="VIC Light" w:hAnsi="VIC Light"/>
              </w:rPr>
              <w:t>Undergraduate</w:t>
            </w:r>
          </w:p>
        </w:tc>
        <w:tc>
          <w:tcPr>
            <w:tcW w:w="2001" w:type="dxa"/>
          </w:tcPr>
          <w:p w14:paraId="596590F7" w14:textId="295F1549"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5095D0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342449D" w14:textId="4073B519" w:rsidR="008A3CA1" w:rsidRPr="009B29EC" w:rsidRDefault="00EF222F" w:rsidP="008A3CA1">
            <w:pPr>
              <w:spacing w:after="0"/>
              <w:jc w:val="center"/>
              <w:rPr>
                <w:rFonts w:ascii="VIC Light" w:hAnsi="VIC Light"/>
              </w:rPr>
            </w:pPr>
            <w:r w:rsidRPr="009B29EC">
              <w:rPr>
                <w:rFonts w:ascii="VIC Light" w:hAnsi="VIC Light"/>
              </w:rPr>
              <w:t>190</w:t>
            </w:r>
          </w:p>
        </w:tc>
      </w:tr>
      <w:tr w:rsidR="008A3CA1" w:rsidRPr="009B29EC" w14:paraId="0AD4CE49" w14:textId="77777777" w:rsidTr="008A3CA1">
        <w:trPr>
          <w:trHeight w:val="219"/>
        </w:trPr>
        <w:tc>
          <w:tcPr>
            <w:tcW w:w="2000" w:type="dxa"/>
          </w:tcPr>
          <w:p w14:paraId="197AC793" w14:textId="77777777" w:rsidR="008A3CA1" w:rsidRPr="009B29EC" w:rsidRDefault="008A3CA1" w:rsidP="008A3CA1">
            <w:pPr>
              <w:spacing w:after="0"/>
              <w:rPr>
                <w:rFonts w:ascii="VIC Light" w:hAnsi="VIC Light"/>
              </w:rPr>
            </w:pPr>
            <w:r w:rsidRPr="009B29EC">
              <w:rPr>
                <w:rFonts w:ascii="VIC Light" w:hAnsi="VIC Light"/>
              </w:rPr>
              <w:t>ACU</w:t>
            </w:r>
          </w:p>
        </w:tc>
        <w:tc>
          <w:tcPr>
            <w:tcW w:w="2001" w:type="dxa"/>
          </w:tcPr>
          <w:p w14:paraId="164716E4"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7E419589" w14:textId="3FC0484B"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3463F07" w14:textId="77777777" w:rsidR="008A3CA1" w:rsidRPr="009B29EC" w:rsidRDefault="008A3CA1" w:rsidP="008A3CA1">
            <w:pPr>
              <w:spacing w:after="0"/>
              <w:jc w:val="center"/>
              <w:rPr>
                <w:rFonts w:ascii="VIC Light" w:hAnsi="VIC Light"/>
              </w:rPr>
            </w:pPr>
            <w:r w:rsidRPr="009B29EC">
              <w:rPr>
                <w:rFonts w:ascii="VIC Light" w:hAnsi="VIC Light"/>
              </w:rPr>
              <w:t>28</w:t>
            </w:r>
          </w:p>
        </w:tc>
        <w:tc>
          <w:tcPr>
            <w:tcW w:w="2001" w:type="dxa"/>
          </w:tcPr>
          <w:p w14:paraId="08EC9B2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7011A180" w14:textId="77777777" w:rsidTr="008A3CA1">
        <w:trPr>
          <w:trHeight w:val="234"/>
        </w:trPr>
        <w:tc>
          <w:tcPr>
            <w:tcW w:w="2000" w:type="dxa"/>
          </w:tcPr>
          <w:p w14:paraId="20FA6D69" w14:textId="77777777" w:rsidR="008A3CA1" w:rsidRPr="009B29EC" w:rsidRDefault="008A3CA1" w:rsidP="008A3CA1">
            <w:pPr>
              <w:spacing w:after="0"/>
              <w:rPr>
                <w:rFonts w:ascii="VIC Light" w:hAnsi="VIC Light"/>
              </w:rPr>
            </w:pPr>
            <w:r w:rsidRPr="009B29EC">
              <w:rPr>
                <w:rFonts w:ascii="VIC Light" w:hAnsi="VIC Light"/>
              </w:rPr>
              <w:t>CQU</w:t>
            </w:r>
          </w:p>
        </w:tc>
        <w:tc>
          <w:tcPr>
            <w:tcW w:w="2001" w:type="dxa"/>
          </w:tcPr>
          <w:p w14:paraId="42441309"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28C9601E" w14:textId="4EA2369E"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1BA2AE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7E0C41CB"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227BB528" w14:textId="77777777" w:rsidTr="008A3CA1">
        <w:trPr>
          <w:trHeight w:val="234"/>
        </w:trPr>
        <w:tc>
          <w:tcPr>
            <w:tcW w:w="2000" w:type="dxa"/>
          </w:tcPr>
          <w:p w14:paraId="6F6DA5C8" w14:textId="77777777" w:rsidR="008A3CA1" w:rsidRPr="009B29EC" w:rsidRDefault="008A3CA1" w:rsidP="008A3CA1">
            <w:pPr>
              <w:spacing w:after="0"/>
              <w:rPr>
                <w:rFonts w:ascii="VIC Light" w:hAnsi="VIC Light"/>
              </w:rPr>
            </w:pPr>
            <w:r w:rsidRPr="009B29EC">
              <w:rPr>
                <w:rFonts w:ascii="VIC Light" w:hAnsi="VIC Light"/>
              </w:rPr>
              <w:t>CSU</w:t>
            </w:r>
          </w:p>
        </w:tc>
        <w:tc>
          <w:tcPr>
            <w:tcW w:w="2001" w:type="dxa"/>
          </w:tcPr>
          <w:p w14:paraId="5C7DD447"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544EEA2B" w14:textId="40162F4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C16DC64" w14:textId="77777777" w:rsidR="008A3CA1" w:rsidRPr="009B29EC" w:rsidRDefault="008A3CA1" w:rsidP="008A3CA1">
            <w:pPr>
              <w:spacing w:after="0"/>
              <w:jc w:val="center"/>
              <w:rPr>
                <w:rFonts w:ascii="VIC Light" w:hAnsi="VIC Light"/>
              </w:rPr>
            </w:pPr>
            <w:r w:rsidRPr="009B29EC">
              <w:rPr>
                <w:rFonts w:ascii="VIC Light" w:hAnsi="VIC Light"/>
              </w:rPr>
              <w:t>23</w:t>
            </w:r>
          </w:p>
        </w:tc>
        <w:tc>
          <w:tcPr>
            <w:tcW w:w="2001" w:type="dxa"/>
          </w:tcPr>
          <w:p w14:paraId="2411C53E"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F426A9E" w14:textId="77777777" w:rsidTr="008A3CA1">
        <w:trPr>
          <w:trHeight w:val="234"/>
        </w:trPr>
        <w:tc>
          <w:tcPr>
            <w:tcW w:w="2000" w:type="dxa"/>
          </w:tcPr>
          <w:p w14:paraId="7EE176C0" w14:textId="77777777" w:rsidR="008A3CA1" w:rsidRPr="009B29EC" w:rsidRDefault="008A3CA1" w:rsidP="008A3CA1">
            <w:pPr>
              <w:spacing w:after="0"/>
              <w:rPr>
                <w:rFonts w:ascii="VIC Light" w:hAnsi="VIC Light"/>
              </w:rPr>
            </w:pPr>
            <w:r w:rsidRPr="009B29EC">
              <w:rPr>
                <w:rFonts w:ascii="VIC Light" w:hAnsi="VIC Light"/>
              </w:rPr>
              <w:t>Deakin</w:t>
            </w:r>
          </w:p>
        </w:tc>
        <w:tc>
          <w:tcPr>
            <w:tcW w:w="2001" w:type="dxa"/>
          </w:tcPr>
          <w:p w14:paraId="2A959EEF"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5BC07998" w14:textId="2E209581" w:rsidR="008A3CA1" w:rsidRPr="009B29EC" w:rsidRDefault="008A3CA1" w:rsidP="008A3CA1">
            <w:pPr>
              <w:spacing w:after="0"/>
              <w:jc w:val="center"/>
              <w:rPr>
                <w:rFonts w:ascii="VIC Light" w:hAnsi="VIC Light"/>
              </w:rPr>
            </w:pPr>
            <w:r w:rsidRPr="009B29EC">
              <w:rPr>
                <w:rFonts w:ascii="VIC Light" w:hAnsi="VIC Light"/>
              </w:rPr>
              <w:t>27</w:t>
            </w:r>
          </w:p>
        </w:tc>
        <w:tc>
          <w:tcPr>
            <w:tcW w:w="2001" w:type="dxa"/>
          </w:tcPr>
          <w:p w14:paraId="485311C8" w14:textId="79DD6B8E" w:rsidR="008A3CA1" w:rsidRPr="009B29EC" w:rsidRDefault="008A3CA1" w:rsidP="008A3CA1">
            <w:pPr>
              <w:spacing w:after="0"/>
              <w:jc w:val="center"/>
              <w:rPr>
                <w:rFonts w:ascii="VIC Light" w:hAnsi="VIC Light"/>
              </w:rPr>
            </w:pPr>
            <w:r w:rsidRPr="009B29EC">
              <w:rPr>
                <w:rFonts w:ascii="VIC Light" w:hAnsi="VIC Light"/>
              </w:rPr>
              <w:t>7</w:t>
            </w:r>
            <w:r w:rsidR="00EF222F" w:rsidRPr="009B29EC">
              <w:rPr>
                <w:rFonts w:ascii="VIC Light" w:hAnsi="VIC Light"/>
              </w:rPr>
              <w:t>4</w:t>
            </w:r>
          </w:p>
        </w:tc>
        <w:tc>
          <w:tcPr>
            <w:tcW w:w="2001" w:type="dxa"/>
          </w:tcPr>
          <w:p w14:paraId="35DDF741" w14:textId="5E3EEBD1" w:rsidR="008A3CA1" w:rsidRPr="009B29EC" w:rsidRDefault="00EF222F" w:rsidP="008A3CA1">
            <w:pPr>
              <w:spacing w:after="0"/>
              <w:jc w:val="center"/>
              <w:rPr>
                <w:rFonts w:ascii="VIC Light" w:hAnsi="VIC Light"/>
              </w:rPr>
            </w:pPr>
            <w:r w:rsidRPr="009B29EC">
              <w:rPr>
                <w:rFonts w:ascii="VIC Light" w:hAnsi="VIC Light"/>
              </w:rPr>
              <w:t>34</w:t>
            </w:r>
          </w:p>
        </w:tc>
      </w:tr>
      <w:tr w:rsidR="008A3CA1" w:rsidRPr="009B29EC" w14:paraId="1AF4A729" w14:textId="77777777" w:rsidTr="008A3CA1">
        <w:trPr>
          <w:trHeight w:val="468"/>
        </w:trPr>
        <w:tc>
          <w:tcPr>
            <w:tcW w:w="2000" w:type="dxa"/>
          </w:tcPr>
          <w:p w14:paraId="7200FAC6" w14:textId="77777777" w:rsidR="008A3CA1" w:rsidRPr="009B29EC" w:rsidRDefault="008A3CA1" w:rsidP="008A3CA1">
            <w:pPr>
              <w:spacing w:after="0"/>
              <w:rPr>
                <w:rFonts w:ascii="VIC Light" w:hAnsi="VIC Light"/>
              </w:rPr>
            </w:pPr>
            <w:r w:rsidRPr="009B29EC">
              <w:rPr>
                <w:rFonts w:ascii="VIC Light" w:hAnsi="VIC Light"/>
              </w:rPr>
              <w:t>Federation University</w:t>
            </w:r>
          </w:p>
        </w:tc>
        <w:tc>
          <w:tcPr>
            <w:tcW w:w="2001" w:type="dxa"/>
          </w:tcPr>
          <w:p w14:paraId="2AA173CB"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2DFB30DC" w14:textId="3314401E"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0B08702D" w14:textId="427EA5F3" w:rsidR="008A3CA1" w:rsidRPr="009B29EC" w:rsidRDefault="00EF222F" w:rsidP="008A3CA1">
            <w:pPr>
              <w:spacing w:after="0"/>
              <w:jc w:val="center"/>
              <w:rPr>
                <w:rFonts w:ascii="VIC Light" w:hAnsi="VIC Light"/>
              </w:rPr>
            </w:pPr>
            <w:r w:rsidRPr="009B29EC">
              <w:rPr>
                <w:rFonts w:ascii="VIC Light" w:hAnsi="VIC Light"/>
              </w:rPr>
              <w:t>19</w:t>
            </w:r>
          </w:p>
        </w:tc>
        <w:tc>
          <w:tcPr>
            <w:tcW w:w="2001" w:type="dxa"/>
          </w:tcPr>
          <w:p w14:paraId="5DC42DBC"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15CBB5B" w14:textId="77777777" w:rsidTr="008A3CA1">
        <w:trPr>
          <w:trHeight w:val="234"/>
        </w:trPr>
        <w:tc>
          <w:tcPr>
            <w:tcW w:w="2000" w:type="dxa"/>
          </w:tcPr>
          <w:p w14:paraId="36BD8CF6" w14:textId="77777777" w:rsidR="008A3CA1" w:rsidRPr="009B29EC" w:rsidRDefault="008A3CA1" w:rsidP="008A3CA1">
            <w:pPr>
              <w:spacing w:after="0"/>
              <w:rPr>
                <w:rFonts w:ascii="VIC Light" w:hAnsi="VIC Light"/>
              </w:rPr>
            </w:pPr>
            <w:r w:rsidRPr="009B29EC">
              <w:rPr>
                <w:rFonts w:ascii="VIC Light" w:hAnsi="VIC Light"/>
              </w:rPr>
              <w:t>Latrobe</w:t>
            </w:r>
          </w:p>
        </w:tc>
        <w:tc>
          <w:tcPr>
            <w:tcW w:w="2001" w:type="dxa"/>
          </w:tcPr>
          <w:p w14:paraId="20D594A2"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23A34858" w14:textId="2AEC98F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4B3777C" w14:textId="18F0C22A" w:rsidR="008A3CA1" w:rsidRPr="009B29EC" w:rsidRDefault="00EF222F" w:rsidP="008A3CA1">
            <w:pPr>
              <w:spacing w:after="0"/>
              <w:jc w:val="center"/>
              <w:rPr>
                <w:rFonts w:ascii="VIC Light" w:hAnsi="VIC Light"/>
              </w:rPr>
            </w:pPr>
            <w:r w:rsidRPr="009B29EC">
              <w:rPr>
                <w:rFonts w:ascii="VIC Light" w:hAnsi="VIC Light"/>
              </w:rPr>
              <w:t>56</w:t>
            </w:r>
          </w:p>
        </w:tc>
        <w:tc>
          <w:tcPr>
            <w:tcW w:w="2001" w:type="dxa"/>
          </w:tcPr>
          <w:p w14:paraId="53FBCBFA" w14:textId="63011B29" w:rsidR="008A3CA1" w:rsidRPr="009B29EC" w:rsidRDefault="00EF222F" w:rsidP="008A3CA1">
            <w:pPr>
              <w:spacing w:after="0"/>
              <w:jc w:val="center"/>
              <w:rPr>
                <w:rFonts w:ascii="VIC Light" w:hAnsi="VIC Light"/>
              </w:rPr>
            </w:pPr>
            <w:r w:rsidRPr="009B29EC">
              <w:rPr>
                <w:rFonts w:ascii="VIC Light" w:hAnsi="VIC Light"/>
              </w:rPr>
              <w:t>47</w:t>
            </w:r>
          </w:p>
        </w:tc>
      </w:tr>
      <w:tr w:rsidR="008A3CA1" w:rsidRPr="009B29EC" w14:paraId="0129A3D1" w14:textId="77777777" w:rsidTr="008A3CA1">
        <w:trPr>
          <w:trHeight w:val="234"/>
        </w:trPr>
        <w:tc>
          <w:tcPr>
            <w:tcW w:w="2000" w:type="dxa"/>
          </w:tcPr>
          <w:p w14:paraId="1D8C714B" w14:textId="77777777" w:rsidR="008A3CA1" w:rsidRPr="009B29EC" w:rsidRDefault="008A3CA1" w:rsidP="008A3CA1">
            <w:pPr>
              <w:spacing w:after="0"/>
              <w:rPr>
                <w:rFonts w:ascii="VIC Light" w:hAnsi="VIC Light"/>
              </w:rPr>
            </w:pPr>
            <w:r w:rsidRPr="009B29EC">
              <w:rPr>
                <w:rFonts w:ascii="VIC Light" w:hAnsi="VIC Light"/>
              </w:rPr>
              <w:t>MGSE</w:t>
            </w:r>
          </w:p>
        </w:tc>
        <w:tc>
          <w:tcPr>
            <w:tcW w:w="2001" w:type="dxa"/>
          </w:tcPr>
          <w:p w14:paraId="2FE31EEB"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0FD7096F" w14:textId="51B4FBF1"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C5E820B" w14:textId="4A66AE68" w:rsidR="008A3CA1" w:rsidRPr="009B29EC" w:rsidRDefault="00EF222F" w:rsidP="008A3CA1">
            <w:pPr>
              <w:spacing w:after="0"/>
              <w:jc w:val="center"/>
              <w:rPr>
                <w:rFonts w:ascii="VIC Light" w:hAnsi="VIC Light"/>
              </w:rPr>
            </w:pPr>
            <w:r w:rsidRPr="009B29EC">
              <w:rPr>
                <w:rFonts w:ascii="VIC Light" w:hAnsi="VIC Light"/>
              </w:rPr>
              <w:t>&lt;5</w:t>
            </w:r>
          </w:p>
        </w:tc>
        <w:tc>
          <w:tcPr>
            <w:tcW w:w="2001" w:type="dxa"/>
          </w:tcPr>
          <w:p w14:paraId="70AF9232"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0F8C9BD9" w14:textId="77777777" w:rsidTr="008A3CA1">
        <w:trPr>
          <w:trHeight w:val="234"/>
        </w:trPr>
        <w:tc>
          <w:tcPr>
            <w:tcW w:w="2000" w:type="dxa"/>
          </w:tcPr>
          <w:p w14:paraId="357E3163" w14:textId="77777777" w:rsidR="008A3CA1" w:rsidRPr="009B29EC" w:rsidRDefault="008A3CA1" w:rsidP="008A3CA1">
            <w:pPr>
              <w:spacing w:after="0"/>
              <w:rPr>
                <w:rFonts w:ascii="VIC Light" w:hAnsi="VIC Light"/>
              </w:rPr>
            </w:pPr>
            <w:r w:rsidRPr="009B29EC">
              <w:rPr>
                <w:rFonts w:ascii="VIC Light" w:hAnsi="VIC Light"/>
              </w:rPr>
              <w:t>Monash</w:t>
            </w:r>
          </w:p>
        </w:tc>
        <w:tc>
          <w:tcPr>
            <w:tcW w:w="2001" w:type="dxa"/>
          </w:tcPr>
          <w:p w14:paraId="4539801A"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3B6A73ED" w14:textId="27323FF1" w:rsidR="008A3CA1" w:rsidRPr="009B29EC" w:rsidRDefault="008A3CA1" w:rsidP="008A3CA1">
            <w:pPr>
              <w:spacing w:after="0"/>
              <w:jc w:val="center"/>
              <w:rPr>
                <w:rFonts w:ascii="VIC Light" w:hAnsi="VIC Light"/>
              </w:rPr>
            </w:pPr>
            <w:r w:rsidRPr="009B29EC">
              <w:rPr>
                <w:rFonts w:ascii="VIC Light" w:hAnsi="VIC Light"/>
              </w:rPr>
              <w:t>51</w:t>
            </w:r>
          </w:p>
        </w:tc>
        <w:tc>
          <w:tcPr>
            <w:tcW w:w="2001" w:type="dxa"/>
          </w:tcPr>
          <w:p w14:paraId="18CAADD2" w14:textId="1AA99B7D" w:rsidR="008A3CA1" w:rsidRPr="009B29EC" w:rsidRDefault="00EF222F" w:rsidP="008A3CA1">
            <w:pPr>
              <w:spacing w:after="0"/>
              <w:jc w:val="center"/>
              <w:rPr>
                <w:rFonts w:ascii="VIC Light" w:hAnsi="VIC Light"/>
              </w:rPr>
            </w:pPr>
            <w:r w:rsidRPr="009B29EC">
              <w:rPr>
                <w:rFonts w:ascii="VIC Light" w:hAnsi="VIC Light"/>
              </w:rPr>
              <w:t>97</w:t>
            </w:r>
          </w:p>
        </w:tc>
        <w:tc>
          <w:tcPr>
            <w:tcW w:w="2001" w:type="dxa"/>
          </w:tcPr>
          <w:p w14:paraId="327B0823" w14:textId="07925FDC" w:rsidR="008A3CA1" w:rsidRPr="009B29EC" w:rsidRDefault="00EF222F" w:rsidP="008A3CA1">
            <w:pPr>
              <w:spacing w:after="0"/>
              <w:jc w:val="center"/>
              <w:rPr>
                <w:rFonts w:ascii="VIC Light" w:hAnsi="VIC Light"/>
              </w:rPr>
            </w:pPr>
            <w:r w:rsidRPr="009B29EC">
              <w:rPr>
                <w:rFonts w:ascii="VIC Light" w:hAnsi="VIC Light"/>
              </w:rPr>
              <w:t>128</w:t>
            </w:r>
          </w:p>
        </w:tc>
      </w:tr>
      <w:tr w:rsidR="008A3CA1" w:rsidRPr="009B29EC" w14:paraId="2B04F081" w14:textId="77777777" w:rsidTr="008A3CA1">
        <w:trPr>
          <w:trHeight w:val="234"/>
        </w:trPr>
        <w:tc>
          <w:tcPr>
            <w:tcW w:w="2000" w:type="dxa"/>
          </w:tcPr>
          <w:p w14:paraId="20438C8E" w14:textId="77777777" w:rsidR="008A3CA1" w:rsidRPr="009B29EC" w:rsidRDefault="008A3CA1" w:rsidP="008A3CA1">
            <w:pPr>
              <w:spacing w:after="0"/>
              <w:rPr>
                <w:rFonts w:ascii="VIC Light" w:hAnsi="VIC Light"/>
              </w:rPr>
            </w:pPr>
            <w:r w:rsidRPr="009B29EC">
              <w:rPr>
                <w:rFonts w:ascii="VIC Light" w:hAnsi="VIC Light"/>
              </w:rPr>
              <w:t>RMIT</w:t>
            </w:r>
          </w:p>
        </w:tc>
        <w:tc>
          <w:tcPr>
            <w:tcW w:w="2001" w:type="dxa"/>
          </w:tcPr>
          <w:p w14:paraId="5A73EA51"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31A1D8AA" w14:textId="4DCBCFE6"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C417305" w14:textId="37013EDC" w:rsidR="008A3CA1" w:rsidRPr="009B29EC" w:rsidRDefault="00EF222F" w:rsidP="008A3CA1">
            <w:pPr>
              <w:spacing w:after="0"/>
              <w:jc w:val="center"/>
              <w:rPr>
                <w:rFonts w:ascii="VIC Light" w:hAnsi="VIC Light"/>
              </w:rPr>
            </w:pPr>
            <w:r w:rsidRPr="009B29EC">
              <w:rPr>
                <w:rFonts w:ascii="VIC Light" w:hAnsi="VIC Light"/>
              </w:rPr>
              <w:t>40</w:t>
            </w:r>
          </w:p>
        </w:tc>
        <w:tc>
          <w:tcPr>
            <w:tcW w:w="2001" w:type="dxa"/>
          </w:tcPr>
          <w:p w14:paraId="25E6889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2F88B805" w14:textId="77777777" w:rsidTr="008A3CA1">
        <w:trPr>
          <w:trHeight w:val="219"/>
        </w:trPr>
        <w:tc>
          <w:tcPr>
            <w:tcW w:w="2000" w:type="dxa"/>
          </w:tcPr>
          <w:p w14:paraId="778B5AF4" w14:textId="77777777" w:rsidR="008A3CA1" w:rsidRPr="009B29EC" w:rsidRDefault="008A3CA1" w:rsidP="008A3CA1">
            <w:pPr>
              <w:spacing w:after="0"/>
              <w:rPr>
                <w:rFonts w:ascii="VIC Light" w:hAnsi="VIC Light"/>
              </w:rPr>
            </w:pPr>
            <w:r w:rsidRPr="009B29EC">
              <w:rPr>
                <w:rFonts w:ascii="VIC Light" w:hAnsi="VIC Light"/>
              </w:rPr>
              <w:t>Swinburne</w:t>
            </w:r>
          </w:p>
        </w:tc>
        <w:tc>
          <w:tcPr>
            <w:tcW w:w="2001" w:type="dxa"/>
          </w:tcPr>
          <w:p w14:paraId="382D3788"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456AF890" w14:textId="1EF3921C"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14CFB34" w14:textId="257C7F13" w:rsidR="008A3CA1" w:rsidRPr="009B29EC" w:rsidRDefault="00EF222F" w:rsidP="008A3CA1">
            <w:pPr>
              <w:spacing w:after="0"/>
              <w:jc w:val="center"/>
              <w:rPr>
                <w:rFonts w:ascii="VIC Light" w:hAnsi="VIC Light"/>
              </w:rPr>
            </w:pPr>
            <w:r w:rsidRPr="009B29EC">
              <w:rPr>
                <w:rFonts w:ascii="VIC Light" w:hAnsi="VIC Light"/>
              </w:rPr>
              <w:t>65</w:t>
            </w:r>
          </w:p>
        </w:tc>
        <w:tc>
          <w:tcPr>
            <w:tcW w:w="2001" w:type="dxa"/>
          </w:tcPr>
          <w:p w14:paraId="514DC053"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5A8BBE84" w14:textId="77777777" w:rsidTr="008A3CA1">
        <w:trPr>
          <w:trHeight w:val="234"/>
        </w:trPr>
        <w:tc>
          <w:tcPr>
            <w:tcW w:w="2000" w:type="dxa"/>
          </w:tcPr>
          <w:p w14:paraId="2B0851BD" w14:textId="77777777" w:rsidR="008A3CA1" w:rsidRPr="009B29EC" w:rsidRDefault="008A3CA1" w:rsidP="008A3CA1">
            <w:pPr>
              <w:spacing w:after="0"/>
              <w:rPr>
                <w:rFonts w:ascii="VIC Light" w:hAnsi="VIC Light"/>
              </w:rPr>
            </w:pPr>
            <w:r w:rsidRPr="009B29EC">
              <w:rPr>
                <w:rFonts w:ascii="VIC Light" w:hAnsi="VIC Light"/>
              </w:rPr>
              <w:t>UTas</w:t>
            </w:r>
          </w:p>
        </w:tc>
        <w:tc>
          <w:tcPr>
            <w:tcW w:w="2001" w:type="dxa"/>
          </w:tcPr>
          <w:p w14:paraId="793482CB"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167E8683" w14:textId="0138F0B3"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9502D9B" w14:textId="2B67236A" w:rsidR="008A3CA1" w:rsidRPr="009B29EC" w:rsidRDefault="00EF222F" w:rsidP="008A3CA1">
            <w:pPr>
              <w:spacing w:after="0"/>
              <w:jc w:val="center"/>
              <w:rPr>
                <w:rFonts w:ascii="VIC Light" w:hAnsi="VIC Light"/>
              </w:rPr>
            </w:pPr>
            <w:r w:rsidRPr="009B29EC">
              <w:rPr>
                <w:rFonts w:ascii="VIC Light" w:hAnsi="VIC Light"/>
              </w:rPr>
              <w:t>&lt;5</w:t>
            </w:r>
          </w:p>
        </w:tc>
        <w:tc>
          <w:tcPr>
            <w:tcW w:w="2001" w:type="dxa"/>
          </w:tcPr>
          <w:p w14:paraId="43F28127"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3CAF610" w14:textId="77777777" w:rsidTr="008A3CA1">
        <w:trPr>
          <w:trHeight w:val="234"/>
        </w:trPr>
        <w:tc>
          <w:tcPr>
            <w:tcW w:w="2000" w:type="dxa"/>
          </w:tcPr>
          <w:p w14:paraId="3E18B37B" w14:textId="77777777" w:rsidR="008A3CA1" w:rsidRPr="009B29EC" w:rsidRDefault="008A3CA1" w:rsidP="008A3CA1">
            <w:pPr>
              <w:spacing w:after="0"/>
              <w:rPr>
                <w:rFonts w:ascii="VIC Light" w:hAnsi="VIC Light"/>
              </w:rPr>
            </w:pPr>
            <w:r w:rsidRPr="009B29EC">
              <w:rPr>
                <w:rFonts w:ascii="VIC Light" w:hAnsi="VIC Light"/>
              </w:rPr>
              <w:t>Victoria University</w:t>
            </w:r>
          </w:p>
        </w:tc>
        <w:tc>
          <w:tcPr>
            <w:tcW w:w="2001" w:type="dxa"/>
          </w:tcPr>
          <w:p w14:paraId="54AA543E" w14:textId="77777777" w:rsidR="008A3CA1" w:rsidRPr="009B29EC" w:rsidRDefault="008A3CA1" w:rsidP="008A3CA1">
            <w:pPr>
              <w:spacing w:after="0"/>
              <w:rPr>
                <w:rFonts w:ascii="VIC Light" w:hAnsi="VIC Light"/>
              </w:rPr>
            </w:pPr>
            <w:r w:rsidRPr="009B29EC">
              <w:rPr>
                <w:rFonts w:ascii="VIC Light" w:hAnsi="VIC Light"/>
              </w:rPr>
              <w:t>Master</w:t>
            </w:r>
          </w:p>
        </w:tc>
        <w:tc>
          <w:tcPr>
            <w:tcW w:w="2001" w:type="dxa"/>
          </w:tcPr>
          <w:p w14:paraId="521B4D88" w14:textId="0076C32C"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EDB35FE"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AB3255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7BD2BB41" w14:textId="77777777" w:rsidTr="008A3CA1">
        <w:trPr>
          <w:trHeight w:val="234"/>
        </w:trPr>
        <w:tc>
          <w:tcPr>
            <w:tcW w:w="2000" w:type="dxa"/>
          </w:tcPr>
          <w:p w14:paraId="0C4E9B8F" w14:textId="77777777" w:rsidR="008A3CA1" w:rsidRPr="009B29EC" w:rsidRDefault="008A3CA1" w:rsidP="008A3CA1">
            <w:pPr>
              <w:spacing w:after="0"/>
              <w:rPr>
                <w:rFonts w:ascii="VIC Light" w:hAnsi="VIC Light"/>
              </w:rPr>
            </w:pPr>
            <w:r w:rsidRPr="009B29EC">
              <w:rPr>
                <w:rFonts w:ascii="VIC Light" w:hAnsi="VIC Light"/>
              </w:rPr>
              <w:t>ACU</w:t>
            </w:r>
          </w:p>
        </w:tc>
        <w:tc>
          <w:tcPr>
            <w:tcW w:w="2001" w:type="dxa"/>
          </w:tcPr>
          <w:p w14:paraId="3EB264F6"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791BD092" w14:textId="672A0EAE"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4B9A6B5"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13D3B3B"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0AF75253" w14:textId="77777777" w:rsidTr="008A3CA1">
        <w:trPr>
          <w:trHeight w:val="234"/>
        </w:trPr>
        <w:tc>
          <w:tcPr>
            <w:tcW w:w="2000" w:type="dxa"/>
          </w:tcPr>
          <w:p w14:paraId="5E66B01C" w14:textId="77777777" w:rsidR="008A3CA1" w:rsidRPr="009B29EC" w:rsidRDefault="008A3CA1" w:rsidP="008A3CA1">
            <w:pPr>
              <w:spacing w:after="0"/>
              <w:rPr>
                <w:rFonts w:ascii="VIC Light" w:hAnsi="VIC Light"/>
              </w:rPr>
            </w:pPr>
            <w:r w:rsidRPr="009B29EC">
              <w:rPr>
                <w:rFonts w:ascii="VIC Light" w:hAnsi="VIC Light"/>
              </w:rPr>
              <w:t>CQU</w:t>
            </w:r>
          </w:p>
        </w:tc>
        <w:tc>
          <w:tcPr>
            <w:tcW w:w="2001" w:type="dxa"/>
          </w:tcPr>
          <w:p w14:paraId="247F19FC"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71FBBB60" w14:textId="5382082E"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340D0C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895C5BF"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1E93548" w14:textId="77777777" w:rsidTr="008A3CA1">
        <w:trPr>
          <w:trHeight w:val="234"/>
        </w:trPr>
        <w:tc>
          <w:tcPr>
            <w:tcW w:w="2000" w:type="dxa"/>
          </w:tcPr>
          <w:p w14:paraId="4D1DF7E5" w14:textId="77777777" w:rsidR="008A3CA1" w:rsidRPr="009B29EC" w:rsidRDefault="008A3CA1" w:rsidP="008A3CA1">
            <w:pPr>
              <w:spacing w:after="0"/>
              <w:rPr>
                <w:rFonts w:ascii="VIC Light" w:hAnsi="VIC Light"/>
              </w:rPr>
            </w:pPr>
            <w:r w:rsidRPr="009B29EC">
              <w:rPr>
                <w:rFonts w:ascii="VIC Light" w:hAnsi="VIC Light"/>
              </w:rPr>
              <w:t>Eastern College</w:t>
            </w:r>
          </w:p>
        </w:tc>
        <w:tc>
          <w:tcPr>
            <w:tcW w:w="2001" w:type="dxa"/>
          </w:tcPr>
          <w:p w14:paraId="11BBD972"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5CDD6F76" w14:textId="3E80AB92"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91257C4"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5FBDDD1B"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1C92C618" w14:textId="77777777" w:rsidTr="008A3CA1">
        <w:trPr>
          <w:trHeight w:val="468"/>
        </w:trPr>
        <w:tc>
          <w:tcPr>
            <w:tcW w:w="2000" w:type="dxa"/>
          </w:tcPr>
          <w:p w14:paraId="5AADE059" w14:textId="77777777" w:rsidR="008A3CA1" w:rsidRPr="009B29EC" w:rsidRDefault="008A3CA1" w:rsidP="008A3CA1">
            <w:pPr>
              <w:spacing w:after="0"/>
              <w:rPr>
                <w:rFonts w:ascii="VIC Light" w:hAnsi="VIC Light"/>
              </w:rPr>
            </w:pPr>
            <w:r w:rsidRPr="009B29EC">
              <w:rPr>
                <w:rFonts w:ascii="VIC Light" w:hAnsi="VIC Light"/>
              </w:rPr>
              <w:t>Edith Cowan University</w:t>
            </w:r>
          </w:p>
        </w:tc>
        <w:tc>
          <w:tcPr>
            <w:tcW w:w="2001" w:type="dxa"/>
          </w:tcPr>
          <w:p w14:paraId="5B84A453"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382C67A7" w14:textId="6942D83A"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0BDAB302"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01204E1"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02CD3DDE" w14:textId="77777777" w:rsidTr="008A3CA1">
        <w:trPr>
          <w:trHeight w:val="468"/>
        </w:trPr>
        <w:tc>
          <w:tcPr>
            <w:tcW w:w="2000" w:type="dxa"/>
          </w:tcPr>
          <w:p w14:paraId="45C64954" w14:textId="77777777" w:rsidR="008A3CA1" w:rsidRPr="009B29EC" w:rsidRDefault="008A3CA1" w:rsidP="008A3CA1">
            <w:pPr>
              <w:spacing w:after="0"/>
              <w:rPr>
                <w:rFonts w:ascii="VIC Light" w:hAnsi="VIC Light"/>
              </w:rPr>
            </w:pPr>
            <w:r w:rsidRPr="009B29EC">
              <w:rPr>
                <w:rFonts w:ascii="VIC Light" w:hAnsi="VIC Light"/>
              </w:rPr>
              <w:t>Federation University</w:t>
            </w:r>
          </w:p>
        </w:tc>
        <w:tc>
          <w:tcPr>
            <w:tcW w:w="2001" w:type="dxa"/>
          </w:tcPr>
          <w:p w14:paraId="62F807B6"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52107726" w14:textId="446E2141"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2BDE00F"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949587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749F3BC6" w14:textId="77777777" w:rsidTr="008A3CA1">
        <w:trPr>
          <w:trHeight w:val="234"/>
        </w:trPr>
        <w:tc>
          <w:tcPr>
            <w:tcW w:w="2000" w:type="dxa"/>
          </w:tcPr>
          <w:p w14:paraId="16CB313D" w14:textId="77777777" w:rsidR="008A3CA1" w:rsidRPr="009B29EC" w:rsidRDefault="008A3CA1" w:rsidP="008A3CA1">
            <w:pPr>
              <w:spacing w:after="0"/>
              <w:rPr>
                <w:rFonts w:ascii="VIC Light" w:hAnsi="VIC Light"/>
              </w:rPr>
            </w:pPr>
            <w:r w:rsidRPr="009B29EC">
              <w:rPr>
                <w:rFonts w:ascii="VIC Light" w:hAnsi="VIC Light"/>
              </w:rPr>
              <w:t>Latrobe</w:t>
            </w:r>
          </w:p>
        </w:tc>
        <w:tc>
          <w:tcPr>
            <w:tcW w:w="2001" w:type="dxa"/>
          </w:tcPr>
          <w:p w14:paraId="0C2C9E7F"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13380380" w14:textId="4FFEA1F0"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7A041696"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09E37EC4"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3E5B415" w14:textId="77777777" w:rsidTr="008A3CA1">
        <w:trPr>
          <w:trHeight w:val="234"/>
        </w:trPr>
        <w:tc>
          <w:tcPr>
            <w:tcW w:w="2000" w:type="dxa"/>
          </w:tcPr>
          <w:p w14:paraId="1BC507A7" w14:textId="77777777" w:rsidR="008A3CA1" w:rsidRPr="009B29EC" w:rsidRDefault="008A3CA1" w:rsidP="008A3CA1">
            <w:pPr>
              <w:spacing w:after="0"/>
              <w:rPr>
                <w:rFonts w:ascii="VIC Light" w:hAnsi="VIC Light"/>
              </w:rPr>
            </w:pPr>
            <w:r w:rsidRPr="009B29EC">
              <w:rPr>
                <w:rFonts w:ascii="VIC Light" w:hAnsi="VIC Light"/>
              </w:rPr>
              <w:t>MGSE</w:t>
            </w:r>
          </w:p>
        </w:tc>
        <w:tc>
          <w:tcPr>
            <w:tcW w:w="2001" w:type="dxa"/>
          </w:tcPr>
          <w:p w14:paraId="70C35AB8"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62ED977E" w14:textId="76976088"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07617777"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4130C2F5"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71DEE503" w14:textId="77777777" w:rsidTr="008A3CA1">
        <w:trPr>
          <w:trHeight w:val="234"/>
        </w:trPr>
        <w:tc>
          <w:tcPr>
            <w:tcW w:w="2000" w:type="dxa"/>
          </w:tcPr>
          <w:p w14:paraId="5E3A541B" w14:textId="77777777" w:rsidR="008A3CA1" w:rsidRPr="009B29EC" w:rsidRDefault="008A3CA1" w:rsidP="008A3CA1">
            <w:pPr>
              <w:spacing w:after="0"/>
              <w:rPr>
                <w:rFonts w:ascii="VIC Light" w:hAnsi="VIC Light"/>
              </w:rPr>
            </w:pPr>
            <w:r w:rsidRPr="009B29EC">
              <w:rPr>
                <w:rFonts w:ascii="VIC Light" w:hAnsi="VIC Light"/>
              </w:rPr>
              <w:t>Monash</w:t>
            </w:r>
          </w:p>
        </w:tc>
        <w:tc>
          <w:tcPr>
            <w:tcW w:w="2001" w:type="dxa"/>
          </w:tcPr>
          <w:p w14:paraId="7EB97EC6"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6ED4B8C2" w14:textId="285F3446"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28385506"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422974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39BD6266" w14:textId="77777777" w:rsidTr="008A3CA1">
        <w:trPr>
          <w:trHeight w:val="219"/>
        </w:trPr>
        <w:tc>
          <w:tcPr>
            <w:tcW w:w="2000" w:type="dxa"/>
          </w:tcPr>
          <w:p w14:paraId="0F048E57" w14:textId="77777777" w:rsidR="008A3CA1" w:rsidRPr="009B29EC" w:rsidRDefault="008A3CA1" w:rsidP="008A3CA1">
            <w:pPr>
              <w:spacing w:after="0"/>
              <w:rPr>
                <w:rFonts w:ascii="VIC Light" w:hAnsi="VIC Light"/>
              </w:rPr>
            </w:pPr>
            <w:r w:rsidRPr="009B29EC">
              <w:rPr>
                <w:rFonts w:ascii="VIC Light" w:hAnsi="VIC Light"/>
              </w:rPr>
              <w:t>RMIT</w:t>
            </w:r>
          </w:p>
        </w:tc>
        <w:tc>
          <w:tcPr>
            <w:tcW w:w="2001" w:type="dxa"/>
          </w:tcPr>
          <w:p w14:paraId="3CD568F6"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0E48E5CC" w14:textId="67652670"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689ABE37"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13803D98"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204E8FEC" w14:textId="77777777" w:rsidTr="008A3CA1">
        <w:trPr>
          <w:trHeight w:val="234"/>
        </w:trPr>
        <w:tc>
          <w:tcPr>
            <w:tcW w:w="2000" w:type="dxa"/>
          </w:tcPr>
          <w:p w14:paraId="3174B6AD" w14:textId="77777777" w:rsidR="008A3CA1" w:rsidRPr="009B29EC" w:rsidRDefault="008A3CA1" w:rsidP="008A3CA1">
            <w:pPr>
              <w:spacing w:after="0"/>
              <w:rPr>
                <w:rFonts w:ascii="VIC Light" w:hAnsi="VIC Light"/>
              </w:rPr>
            </w:pPr>
            <w:r w:rsidRPr="009B29EC">
              <w:rPr>
                <w:rFonts w:ascii="VIC Light" w:hAnsi="VIC Light"/>
              </w:rPr>
              <w:t>Swinburne</w:t>
            </w:r>
          </w:p>
        </w:tc>
        <w:tc>
          <w:tcPr>
            <w:tcW w:w="2001" w:type="dxa"/>
          </w:tcPr>
          <w:p w14:paraId="6590D998"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4777C068" w14:textId="2E807BB1"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599CD507" w14:textId="77777777"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70A55B3C"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4AFDCB92" w14:textId="77777777" w:rsidTr="008A3CA1">
        <w:trPr>
          <w:trHeight w:val="234"/>
        </w:trPr>
        <w:tc>
          <w:tcPr>
            <w:tcW w:w="2000" w:type="dxa"/>
          </w:tcPr>
          <w:p w14:paraId="00F4161F" w14:textId="77777777" w:rsidR="008A3CA1" w:rsidRPr="009B29EC" w:rsidRDefault="008A3CA1" w:rsidP="008A3CA1">
            <w:pPr>
              <w:spacing w:after="0"/>
              <w:rPr>
                <w:rFonts w:ascii="VIC Light" w:hAnsi="VIC Light"/>
              </w:rPr>
            </w:pPr>
            <w:r w:rsidRPr="009B29EC">
              <w:rPr>
                <w:rFonts w:ascii="VIC Light" w:hAnsi="VIC Light"/>
              </w:rPr>
              <w:t>Victoria University</w:t>
            </w:r>
          </w:p>
        </w:tc>
        <w:tc>
          <w:tcPr>
            <w:tcW w:w="2001" w:type="dxa"/>
          </w:tcPr>
          <w:p w14:paraId="2F015E62" w14:textId="77777777" w:rsidR="008A3CA1" w:rsidRPr="009B29EC" w:rsidRDefault="008A3CA1" w:rsidP="008A3CA1">
            <w:pPr>
              <w:spacing w:after="0"/>
              <w:rPr>
                <w:rFonts w:ascii="VIC Light" w:hAnsi="VIC Light"/>
              </w:rPr>
            </w:pPr>
            <w:r w:rsidRPr="009B29EC">
              <w:rPr>
                <w:rFonts w:ascii="VIC Light" w:hAnsi="VIC Light"/>
              </w:rPr>
              <w:t>Grad. Diploma</w:t>
            </w:r>
          </w:p>
        </w:tc>
        <w:tc>
          <w:tcPr>
            <w:tcW w:w="2001" w:type="dxa"/>
          </w:tcPr>
          <w:p w14:paraId="7564D9A7" w14:textId="12160973" w:rsidR="008A3CA1" w:rsidRPr="009B29EC" w:rsidRDefault="008A3CA1" w:rsidP="008A3CA1">
            <w:pPr>
              <w:spacing w:after="0"/>
              <w:jc w:val="center"/>
              <w:rPr>
                <w:rFonts w:ascii="VIC Light" w:hAnsi="VIC Light"/>
              </w:rPr>
            </w:pPr>
            <w:r w:rsidRPr="009B29EC">
              <w:rPr>
                <w:rFonts w:ascii="VIC Light" w:hAnsi="VIC Light"/>
              </w:rPr>
              <w:t>&lt;5</w:t>
            </w:r>
          </w:p>
        </w:tc>
        <w:tc>
          <w:tcPr>
            <w:tcW w:w="2001" w:type="dxa"/>
          </w:tcPr>
          <w:p w14:paraId="78DFC628" w14:textId="64D5D1F9" w:rsidR="008A3CA1" w:rsidRPr="009B29EC" w:rsidRDefault="00EF222F" w:rsidP="008A3CA1">
            <w:pPr>
              <w:spacing w:after="0"/>
              <w:jc w:val="center"/>
              <w:rPr>
                <w:rFonts w:ascii="VIC Light" w:hAnsi="VIC Light"/>
              </w:rPr>
            </w:pPr>
            <w:r w:rsidRPr="009B29EC">
              <w:rPr>
                <w:rFonts w:ascii="VIC Light" w:hAnsi="VIC Light"/>
              </w:rPr>
              <w:t>&lt;5</w:t>
            </w:r>
          </w:p>
        </w:tc>
        <w:tc>
          <w:tcPr>
            <w:tcW w:w="2001" w:type="dxa"/>
          </w:tcPr>
          <w:p w14:paraId="3BC1E7CA" w14:textId="77777777" w:rsidR="008A3CA1" w:rsidRPr="009B29EC" w:rsidRDefault="008A3CA1" w:rsidP="008A3CA1">
            <w:pPr>
              <w:spacing w:after="0"/>
              <w:jc w:val="center"/>
              <w:rPr>
                <w:rFonts w:ascii="VIC Light" w:hAnsi="VIC Light"/>
              </w:rPr>
            </w:pPr>
            <w:r w:rsidRPr="009B29EC">
              <w:rPr>
                <w:rFonts w:ascii="VIC Light" w:hAnsi="VIC Light"/>
              </w:rPr>
              <w:t>&lt;5</w:t>
            </w:r>
          </w:p>
        </w:tc>
      </w:tr>
      <w:tr w:rsidR="008A3CA1" w:rsidRPr="009B29EC" w14:paraId="5D691BE8" w14:textId="77777777" w:rsidTr="008A3CA1">
        <w:trPr>
          <w:trHeight w:val="234"/>
        </w:trPr>
        <w:tc>
          <w:tcPr>
            <w:tcW w:w="2000" w:type="dxa"/>
          </w:tcPr>
          <w:p w14:paraId="057777C9" w14:textId="77777777" w:rsidR="008A3CA1" w:rsidRPr="009B29EC" w:rsidRDefault="008A3CA1" w:rsidP="008A3CA1">
            <w:pPr>
              <w:spacing w:after="0"/>
              <w:jc w:val="center"/>
              <w:rPr>
                <w:rFonts w:ascii="VIC Light" w:hAnsi="VIC Light"/>
                <w:b/>
              </w:rPr>
            </w:pPr>
            <w:r w:rsidRPr="009B29EC">
              <w:rPr>
                <w:rFonts w:ascii="VIC Light" w:hAnsi="VIC Light"/>
                <w:b/>
              </w:rPr>
              <w:t>Total</w:t>
            </w:r>
          </w:p>
        </w:tc>
        <w:tc>
          <w:tcPr>
            <w:tcW w:w="2001" w:type="dxa"/>
          </w:tcPr>
          <w:p w14:paraId="533B0208" w14:textId="77777777" w:rsidR="008A3CA1" w:rsidRPr="009B29EC" w:rsidRDefault="008A3CA1" w:rsidP="008A3CA1">
            <w:pPr>
              <w:spacing w:after="0"/>
              <w:rPr>
                <w:rFonts w:ascii="VIC Light" w:hAnsi="VIC Light"/>
              </w:rPr>
            </w:pPr>
          </w:p>
        </w:tc>
        <w:tc>
          <w:tcPr>
            <w:tcW w:w="2001" w:type="dxa"/>
          </w:tcPr>
          <w:p w14:paraId="20F2F20B" w14:textId="72753393" w:rsidR="008A3CA1" w:rsidRPr="009B29EC" w:rsidRDefault="008A3CA1" w:rsidP="008A3CA1">
            <w:pPr>
              <w:spacing w:after="0"/>
              <w:jc w:val="center"/>
              <w:rPr>
                <w:rFonts w:ascii="VIC Light" w:hAnsi="VIC Light"/>
                <w:b/>
              </w:rPr>
            </w:pPr>
            <w:r w:rsidRPr="009B29EC">
              <w:rPr>
                <w:rFonts w:ascii="VIC Light" w:hAnsi="VIC Light"/>
                <w:b/>
              </w:rPr>
              <w:t>359</w:t>
            </w:r>
          </w:p>
        </w:tc>
        <w:tc>
          <w:tcPr>
            <w:tcW w:w="2001" w:type="dxa"/>
          </w:tcPr>
          <w:p w14:paraId="33F0C80F" w14:textId="51674661" w:rsidR="008A3CA1" w:rsidRPr="009B29EC" w:rsidRDefault="008A3CA1" w:rsidP="008A3CA1">
            <w:pPr>
              <w:spacing w:after="0"/>
              <w:jc w:val="center"/>
              <w:rPr>
                <w:rFonts w:ascii="VIC Light" w:hAnsi="VIC Light"/>
                <w:b/>
              </w:rPr>
            </w:pPr>
            <w:r w:rsidRPr="009B29EC">
              <w:rPr>
                <w:rFonts w:ascii="VIC Light" w:hAnsi="VIC Light"/>
                <w:b/>
              </w:rPr>
              <w:t>1,</w:t>
            </w:r>
            <w:r w:rsidR="00EF222F" w:rsidRPr="009B29EC">
              <w:rPr>
                <w:rFonts w:ascii="VIC Light" w:hAnsi="VIC Light"/>
                <w:b/>
              </w:rPr>
              <w:t>482</w:t>
            </w:r>
          </w:p>
        </w:tc>
        <w:tc>
          <w:tcPr>
            <w:tcW w:w="2001" w:type="dxa"/>
          </w:tcPr>
          <w:p w14:paraId="3737B500" w14:textId="4BEE9330" w:rsidR="008A3CA1" w:rsidRPr="009B29EC" w:rsidRDefault="00EF222F" w:rsidP="008A3CA1">
            <w:pPr>
              <w:spacing w:after="0"/>
              <w:jc w:val="center"/>
              <w:rPr>
                <w:rFonts w:ascii="VIC Light" w:hAnsi="VIC Light"/>
                <w:b/>
              </w:rPr>
            </w:pPr>
            <w:r w:rsidRPr="009B29EC">
              <w:rPr>
                <w:rFonts w:ascii="VIC Light" w:hAnsi="VIC Light"/>
                <w:b/>
              </w:rPr>
              <w:t>717</w:t>
            </w:r>
          </w:p>
        </w:tc>
      </w:tr>
      <w:bookmarkEnd w:id="146"/>
    </w:tbl>
    <w:p w14:paraId="246070DE" w14:textId="77777777" w:rsidR="00603BFF" w:rsidRPr="009B29EC" w:rsidRDefault="00603BFF" w:rsidP="00603BFF">
      <w:pPr>
        <w:rPr>
          <w:rFonts w:ascii="VIC Light" w:hAnsi="VIC Light"/>
        </w:rPr>
      </w:pPr>
    </w:p>
    <w:p w14:paraId="6283AA65" w14:textId="77777777" w:rsidR="00065573" w:rsidRDefault="00065573">
      <w:pPr>
        <w:spacing w:after="160" w:line="259" w:lineRule="auto"/>
        <w:rPr>
          <w:rFonts w:ascii="VIC Light" w:hAnsi="VIC Light"/>
        </w:rPr>
      </w:pPr>
      <w:r>
        <w:rPr>
          <w:rFonts w:ascii="VIC Light" w:hAnsi="VIC Light"/>
        </w:rPr>
        <w:lastRenderedPageBreak/>
        <w:br w:type="page"/>
      </w:r>
    </w:p>
    <w:p w14:paraId="22D6C978" w14:textId="2043C25A" w:rsidR="00603BFF" w:rsidRPr="009B29EC" w:rsidRDefault="00603BFF" w:rsidP="00603BFF">
      <w:pPr>
        <w:spacing w:after="0"/>
        <w:rPr>
          <w:rFonts w:ascii="VIC Light" w:hAnsi="VIC Light"/>
        </w:rPr>
      </w:pPr>
      <w:r w:rsidRPr="009B29EC">
        <w:rPr>
          <w:rFonts w:ascii="VIC Light" w:hAnsi="VIC Light"/>
        </w:rPr>
        <w:lastRenderedPageBreak/>
        <w:t>The following reference table provide</w:t>
      </w:r>
      <w:r w:rsidR="003D0E74">
        <w:rPr>
          <w:rFonts w:ascii="VIC Light" w:hAnsi="VIC Light"/>
        </w:rPr>
        <w:t>s</w:t>
      </w:r>
      <w:r w:rsidRPr="009B29EC">
        <w:rPr>
          <w:rFonts w:ascii="VIC Light" w:hAnsi="VIC Light"/>
        </w:rPr>
        <w:t xml:space="preserve"> an overview of the number of ITE graduates from Victorian ITE providers and interstate providers with Victorian-based students during the 2014-201</w:t>
      </w:r>
      <w:r w:rsidR="00B027D7" w:rsidRPr="009B29EC">
        <w:rPr>
          <w:rFonts w:ascii="VIC Light" w:hAnsi="VIC Light"/>
        </w:rPr>
        <w:t>8</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24FBCBC0" w14:textId="77777777" w:rsidR="00603BFF" w:rsidRPr="009B29EC" w:rsidRDefault="00603BFF" w:rsidP="00603BFF">
      <w:pPr>
        <w:spacing w:after="0"/>
        <w:rPr>
          <w:rFonts w:ascii="VIC Light" w:hAnsi="VIC Light"/>
        </w:rPr>
      </w:pPr>
    </w:p>
    <w:p w14:paraId="6AC43F57" w14:textId="4557AC8B" w:rsidR="00603BFF" w:rsidRPr="009B29EC" w:rsidRDefault="00603BFF" w:rsidP="00603BFF">
      <w:pPr>
        <w:pStyle w:val="Heading3"/>
        <w:rPr>
          <w:rFonts w:ascii="VIC Light" w:hAnsi="VIC Light"/>
          <w:b w:val="0"/>
        </w:rPr>
      </w:pPr>
      <w:bookmarkStart w:id="147" w:name="_Toc43126854"/>
      <w:r w:rsidRPr="009B29EC">
        <w:rPr>
          <w:rFonts w:ascii="VIC Light" w:hAnsi="VIC Light"/>
        </w:rPr>
        <w:t xml:space="preserve">Table </w:t>
      </w:r>
      <w:r w:rsidR="00400218">
        <w:rPr>
          <w:rFonts w:ascii="VIC Light" w:hAnsi="VIC Light"/>
        </w:rPr>
        <w:t>31</w:t>
      </w:r>
      <w:r w:rsidRPr="009B29EC">
        <w:rPr>
          <w:rFonts w:ascii="VIC Light" w:hAnsi="VIC Light"/>
        </w:rPr>
        <w:t>.2: ITE graduates (2014-2018), by course level and qualification type</w:t>
      </w:r>
      <w:bookmarkEnd w:id="147"/>
      <w:r w:rsidRPr="009B29EC">
        <w:rPr>
          <w:rFonts w:ascii="VIC Light" w:hAnsi="VIC Light"/>
        </w:rPr>
        <w:t xml:space="preserve"> </w:t>
      </w:r>
    </w:p>
    <w:tbl>
      <w:tblPr>
        <w:tblStyle w:val="TableGrid"/>
        <w:tblW w:w="10016" w:type="dxa"/>
        <w:tblLook w:val="04A0" w:firstRow="1" w:lastRow="0" w:firstColumn="1" w:lastColumn="0" w:noHBand="0" w:noVBand="1"/>
        <w:tblCaption w:val="Table 8.2"/>
        <w:tblDescription w:val="ITE graduates (2014-2016), by qualification type"/>
      </w:tblPr>
      <w:tblGrid>
        <w:gridCol w:w="1006"/>
        <w:gridCol w:w="2252"/>
        <w:gridCol w:w="2253"/>
        <w:gridCol w:w="2252"/>
        <w:gridCol w:w="2253"/>
      </w:tblGrid>
      <w:tr w:rsidR="0013492F" w:rsidRPr="009B29EC" w14:paraId="20F9BF05" w14:textId="77777777" w:rsidTr="007C7BBC">
        <w:trPr>
          <w:trHeight w:val="281"/>
          <w:tblHeader/>
        </w:trPr>
        <w:tc>
          <w:tcPr>
            <w:tcW w:w="1006" w:type="dxa"/>
          </w:tcPr>
          <w:p w14:paraId="05BEEE76" w14:textId="77777777" w:rsidR="0013492F" w:rsidRPr="009B29EC" w:rsidRDefault="0013492F" w:rsidP="0013492F">
            <w:pPr>
              <w:spacing w:after="0"/>
              <w:jc w:val="center"/>
              <w:rPr>
                <w:rFonts w:ascii="VIC Light" w:hAnsi="VIC Light"/>
                <w:b/>
              </w:rPr>
            </w:pPr>
            <w:r w:rsidRPr="009B29EC">
              <w:rPr>
                <w:rFonts w:ascii="VIC Light" w:hAnsi="VIC Light"/>
                <w:b/>
              </w:rPr>
              <w:t>Year</w:t>
            </w:r>
          </w:p>
        </w:tc>
        <w:tc>
          <w:tcPr>
            <w:tcW w:w="2252" w:type="dxa"/>
          </w:tcPr>
          <w:p w14:paraId="08CED01B" w14:textId="432043E6" w:rsidR="0013492F" w:rsidRPr="009B29EC" w:rsidRDefault="0013492F" w:rsidP="0013492F">
            <w:pPr>
              <w:spacing w:after="0"/>
              <w:jc w:val="center"/>
              <w:rPr>
                <w:rFonts w:ascii="VIC Light" w:hAnsi="VIC Light"/>
                <w:b/>
              </w:rPr>
            </w:pPr>
            <w:r w:rsidRPr="009B29EC">
              <w:rPr>
                <w:rFonts w:ascii="VIC Light" w:hAnsi="VIC Light"/>
                <w:b/>
              </w:rPr>
              <w:t xml:space="preserve">Course </w:t>
            </w:r>
            <w:r w:rsidR="00EB6569">
              <w:rPr>
                <w:rFonts w:ascii="VIC Light" w:hAnsi="VIC Light"/>
                <w:b/>
              </w:rPr>
              <w:t>l</w:t>
            </w:r>
            <w:r w:rsidRPr="009B29EC">
              <w:rPr>
                <w:rFonts w:ascii="VIC Light" w:hAnsi="VIC Light"/>
                <w:b/>
              </w:rPr>
              <w:t>evel</w:t>
            </w:r>
          </w:p>
        </w:tc>
        <w:tc>
          <w:tcPr>
            <w:tcW w:w="2253" w:type="dxa"/>
          </w:tcPr>
          <w:p w14:paraId="242D92B5" w14:textId="3A1752D7" w:rsidR="0013492F" w:rsidRPr="009B29EC" w:rsidRDefault="0013492F" w:rsidP="0013492F">
            <w:pPr>
              <w:spacing w:after="0"/>
              <w:jc w:val="center"/>
              <w:rPr>
                <w:rFonts w:ascii="VIC Light" w:hAnsi="VIC Light"/>
                <w:b/>
              </w:rPr>
            </w:pPr>
            <w:r w:rsidRPr="009B29EC">
              <w:rPr>
                <w:rFonts w:ascii="VIC Light" w:hAnsi="VIC Light"/>
                <w:b/>
              </w:rPr>
              <w:t xml:space="preserve">Early </w:t>
            </w:r>
            <w:r w:rsidR="00EB6569">
              <w:rPr>
                <w:rFonts w:ascii="VIC Light" w:hAnsi="VIC Light"/>
                <w:b/>
              </w:rPr>
              <w:t>c</w:t>
            </w:r>
            <w:r w:rsidRPr="009B29EC">
              <w:rPr>
                <w:rFonts w:ascii="VIC Light" w:hAnsi="VIC Light"/>
                <w:b/>
              </w:rPr>
              <w:t>hild</w:t>
            </w:r>
            <w:r w:rsidR="00580982">
              <w:rPr>
                <w:rFonts w:ascii="VIC Light" w:hAnsi="VIC Light"/>
                <w:b/>
              </w:rPr>
              <w:t>hood/</w:t>
            </w:r>
            <w:r w:rsidR="00CC1599">
              <w:rPr>
                <w:rFonts w:ascii="VIC Light" w:hAnsi="VIC Light"/>
                <w:b/>
              </w:rPr>
              <w:t xml:space="preserve"> </w:t>
            </w:r>
            <w:r w:rsidR="00580982">
              <w:rPr>
                <w:rFonts w:ascii="VIC Light" w:hAnsi="VIC Light"/>
                <w:b/>
              </w:rPr>
              <w:t>Prim</w:t>
            </w:r>
            <w:r w:rsidRPr="009B29EC">
              <w:rPr>
                <w:rFonts w:ascii="VIC Light" w:hAnsi="VIC Light"/>
                <w:b/>
              </w:rPr>
              <w:t>ary</w:t>
            </w:r>
          </w:p>
        </w:tc>
        <w:tc>
          <w:tcPr>
            <w:tcW w:w="2252" w:type="dxa"/>
            <w:vAlign w:val="center"/>
          </w:tcPr>
          <w:p w14:paraId="011247DF" w14:textId="6F87F15E" w:rsidR="0013492F" w:rsidRPr="009B29EC" w:rsidRDefault="0013492F" w:rsidP="0013492F">
            <w:pPr>
              <w:spacing w:after="0"/>
              <w:jc w:val="center"/>
              <w:rPr>
                <w:rFonts w:ascii="VIC Light" w:hAnsi="VIC Light"/>
                <w:b/>
              </w:rPr>
            </w:pPr>
            <w:r w:rsidRPr="009B29EC">
              <w:rPr>
                <w:rFonts w:ascii="VIC Light" w:hAnsi="VIC Light" w:cstheme="minorHAnsi"/>
                <w:b/>
                <w:szCs w:val="18"/>
              </w:rPr>
              <w:t>Primary</w:t>
            </w:r>
          </w:p>
        </w:tc>
        <w:tc>
          <w:tcPr>
            <w:tcW w:w="2253" w:type="dxa"/>
          </w:tcPr>
          <w:p w14:paraId="355BE1FF" w14:textId="29662D53" w:rsidR="0013492F" w:rsidRPr="009B29EC" w:rsidRDefault="0013492F" w:rsidP="0013492F">
            <w:pPr>
              <w:spacing w:after="0"/>
              <w:jc w:val="center"/>
              <w:rPr>
                <w:rFonts w:ascii="VIC Light" w:hAnsi="VIC Light"/>
                <w:b/>
              </w:rPr>
            </w:pPr>
            <w:r w:rsidRPr="009B29EC">
              <w:rPr>
                <w:rFonts w:ascii="VIC Light" w:hAnsi="VIC Light" w:cstheme="minorHAnsi"/>
                <w:b/>
                <w:szCs w:val="18"/>
              </w:rPr>
              <w:t>Primary/</w:t>
            </w:r>
            <w:r w:rsidR="00B07297">
              <w:rPr>
                <w:rFonts w:ascii="VIC Light" w:hAnsi="VIC Light" w:cstheme="minorHAnsi"/>
                <w:b/>
                <w:szCs w:val="18"/>
              </w:rPr>
              <w:t>S</w:t>
            </w:r>
            <w:r w:rsidRPr="009B29EC">
              <w:rPr>
                <w:rFonts w:ascii="VIC Light" w:hAnsi="VIC Light" w:cstheme="minorHAnsi"/>
                <w:b/>
                <w:szCs w:val="18"/>
              </w:rPr>
              <w:t>econdary</w:t>
            </w:r>
          </w:p>
        </w:tc>
      </w:tr>
      <w:tr w:rsidR="0013492F" w:rsidRPr="009B29EC" w14:paraId="5EC9791C" w14:textId="77777777" w:rsidTr="007C7BBC">
        <w:trPr>
          <w:trHeight w:val="232"/>
        </w:trPr>
        <w:tc>
          <w:tcPr>
            <w:tcW w:w="1006" w:type="dxa"/>
          </w:tcPr>
          <w:p w14:paraId="2821D775"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2252" w:type="dxa"/>
          </w:tcPr>
          <w:p w14:paraId="35535AEA"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253" w:type="dxa"/>
          </w:tcPr>
          <w:p w14:paraId="615359D9" w14:textId="1DB1D360"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306</w:t>
            </w:r>
          </w:p>
        </w:tc>
        <w:tc>
          <w:tcPr>
            <w:tcW w:w="2252" w:type="dxa"/>
          </w:tcPr>
          <w:p w14:paraId="59D39611" w14:textId="38F3AEB2"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1054</w:t>
            </w:r>
          </w:p>
        </w:tc>
        <w:tc>
          <w:tcPr>
            <w:tcW w:w="2253" w:type="dxa"/>
          </w:tcPr>
          <w:p w14:paraId="2530DE36" w14:textId="5A4FD201"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1332</w:t>
            </w:r>
          </w:p>
        </w:tc>
      </w:tr>
      <w:tr w:rsidR="0013492F" w:rsidRPr="009B29EC" w14:paraId="45F81F15" w14:textId="77777777" w:rsidTr="007C7BBC">
        <w:trPr>
          <w:trHeight w:val="232"/>
        </w:trPr>
        <w:tc>
          <w:tcPr>
            <w:tcW w:w="1006" w:type="dxa"/>
          </w:tcPr>
          <w:p w14:paraId="7238098D"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2252" w:type="dxa"/>
          </w:tcPr>
          <w:p w14:paraId="6AD35304"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253" w:type="dxa"/>
          </w:tcPr>
          <w:p w14:paraId="1239EDF6" w14:textId="4A06CDC2"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506</w:t>
            </w:r>
          </w:p>
        </w:tc>
        <w:tc>
          <w:tcPr>
            <w:tcW w:w="2252" w:type="dxa"/>
          </w:tcPr>
          <w:p w14:paraId="4824B6C4" w14:textId="6A17B9AD"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1164</w:t>
            </w:r>
          </w:p>
        </w:tc>
        <w:tc>
          <w:tcPr>
            <w:tcW w:w="2253" w:type="dxa"/>
          </w:tcPr>
          <w:p w14:paraId="43844FD9" w14:textId="71016966"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1288</w:t>
            </w:r>
          </w:p>
        </w:tc>
      </w:tr>
      <w:tr w:rsidR="0013492F" w:rsidRPr="009B29EC" w14:paraId="1F6769A5" w14:textId="77777777" w:rsidTr="007C7BBC">
        <w:trPr>
          <w:trHeight w:val="232"/>
        </w:trPr>
        <w:tc>
          <w:tcPr>
            <w:tcW w:w="1006" w:type="dxa"/>
          </w:tcPr>
          <w:p w14:paraId="5ACD4E01"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2252" w:type="dxa"/>
          </w:tcPr>
          <w:p w14:paraId="1136735A" w14:textId="78912046"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Undergradu</w:t>
            </w:r>
            <w:r w:rsidR="00E919CA">
              <w:rPr>
                <w:rFonts w:ascii="VIC Light" w:hAnsi="VIC Light" w:cstheme="minorHAnsi"/>
                <w:color w:val="000000"/>
                <w:szCs w:val="18"/>
              </w:rPr>
              <w:t>a</w:t>
            </w:r>
            <w:r w:rsidRPr="009B29EC">
              <w:rPr>
                <w:rFonts w:ascii="VIC Light" w:hAnsi="VIC Light" w:cstheme="minorHAnsi"/>
                <w:color w:val="000000"/>
                <w:szCs w:val="18"/>
              </w:rPr>
              <w:t>te</w:t>
            </w:r>
          </w:p>
        </w:tc>
        <w:tc>
          <w:tcPr>
            <w:tcW w:w="2253" w:type="dxa"/>
          </w:tcPr>
          <w:p w14:paraId="3C4AC8EE" w14:textId="02107B0D"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349</w:t>
            </w:r>
          </w:p>
        </w:tc>
        <w:tc>
          <w:tcPr>
            <w:tcW w:w="2252" w:type="dxa"/>
          </w:tcPr>
          <w:p w14:paraId="70F40841" w14:textId="5D24040C"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1117</w:t>
            </w:r>
          </w:p>
        </w:tc>
        <w:tc>
          <w:tcPr>
            <w:tcW w:w="2253" w:type="dxa"/>
          </w:tcPr>
          <w:p w14:paraId="5CED872B" w14:textId="560431AD"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534</w:t>
            </w:r>
          </w:p>
        </w:tc>
      </w:tr>
      <w:tr w:rsidR="0013492F" w:rsidRPr="009B29EC" w14:paraId="73FC904B" w14:textId="77777777" w:rsidTr="007C7BBC">
        <w:trPr>
          <w:trHeight w:val="232"/>
        </w:trPr>
        <w:tc>
          <w:tcPr>
            <w:tcW w:w="1006" w:type="dxa"/>
          </w:tcPr>
          <w:p w14:paraId="5D4C9D6E"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2252" w:type="dxa"/>
          </w:tcPr>
          <w:p w14:paraId="5F407188"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253" w:type="dxa"/>
          </w:tcPr>
          <w:p w14:paraId="705F5DCB" w14:textId="4D4D4098"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338</w:t>
            </w:r>
          </w:p>
        </w:tc>
        <w:tc>
          <w:tcPr>
            <w:tcW w:w="2252" w:type="dxa"/>
          </w:tcPr>
          <w:p w14:paraId="46504FD0" w14:textId="06821B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1093</w:t>
            </w:r>
          </w:p>
        </w:tc>
        <w:tc>
          <w:tcPr>
            <w:tcW w:w="2253" w:type="dxa"/>
          </w:tcPr>
          <w:p w14:paraId="1212BD80" w14:textId="351612A8"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694</w:t>
            </w:r>
          </w:p>
        </w:tc>
      </w:tr>
      <w:tr w:rsidR="0013492F" w:rsidRPr="009B29EC" w14:paraId="3BCD2C03" w14:textId="77777777" w:rsidTr="007C7BBC">
        <w:trPr>
          <w:trHeight w:val="232"/>
        </w:trPr>
        <w:tc>
          <w:tcPr>
            <w:tcW w:w="1006" w:type="dxa"/>
          </w:tcPr>
          <w:p w14:paraId="3B388150"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2252" w:type="dxa"/>
          </w:tcPr>
          <w:p w14:paraId="01C59B7B"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253" w:type="dxa"/>
          </w:tcPr>
          <w:p w14:paraId="6F87D56F" w14:textId="27B3DAC5"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278</w:t>
            </w:r>
          </w:p>
        </w:tc>
        <w:tc>
          <w:tcPr>
            <w:tcW w:w="2252" w:type="dxa"/>
          </w:tcPr>
          <w:p w14:paraId="14EA60C1" w14:textId="406C46BF"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1073</w:t>
            </w:r>
          </w:p>
        </w:tc>
        <w:tc>
          <w:tcPr>
            <w:tcW w:w="2253" w:type="dxa"/>
          </w:tcPr>
          <w:p w14:paraId="7E8E7FE3" w14:textId="183CF4E0"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508</w:t>
            </w:r>
          </w:p>
        </w:tc>
      </w:tr>
      <w:tr w:rsidR="0013492F" w:rsidRPr="009B29EC" w14:paraId="32714242" w14:textId="77777777" w:rsidTr="007C7BBC">
        <w:trPr>
          <w:trHeight w:val="232"/>
        </w:trPr>
        <w:tc>
          <w:tcPr>
            <w:tcW w:w="1006" w:type="dxa"/>
          </w:tcPr>
          <w:p w14:paraId="491E555E"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2252" w:type="dxa"/>
          </w:tcPr>
          <w:p w14:paraId="2BBDCEAB"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253" w:type="dxa"/>
          </w:tcPr>
          <w:p w14:paraId="20483ED3" w14:textId="39DC6FFD"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35</w:t>
            </w:r>
          </w:p>
        </w:tc>
        <w:tc>
          <w:tcPr>
            <w:tcW w:w="2252" w:type="dxa"/>
          </w:tcPr>
          <w:p w14:paraId="2BAE2F98" w14:textId="57C0CAE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646</w:t>
            </w:r>
          </w:p>
        </w:tc>
        <w:tc>
          <w:tcPr>
            <w:tcW w:w="2253" w:type="dxa"/>
          </w:tcPr>
          <w:p w14:paraId="546499E8" w14:textId="758AEDF2"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w:t>
            </w:r>
          </w:p>
        </w:tc>
      </w:tr>
      <w:tr w:rsidR="0013492F" w:rsidRPr="009B29EC" w14:paraId="7075D7E1" w14:textId="77777777" w:rsidTr="007C7BBC">
        <w:trPr>
          <w:trHeight w:val="232"/>
        </w:trPr>
        <w:tc>
          <w:tcPr>
            <w:tcW w:w="1006" w:type="dxa"/>
          </w:tcPr>
          <w:p w14:paraId="3E07A3CF"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2252" w:type="dxa"/>
          </w:tcPr>
          <w:p w14:paraId="46242121"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253" w:type="dxa"/>
          </w:tcPr>
          <w:p w14:paraId="7FC4D0EC" w14:textId="58C10E22"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38</w:t>
            </w:r>
          </w:p>
        </w:tc>
        <w:tc>
          <w:tcPr>
            <w:tcW w:w="2252" w:type="dxa"/>
          </w:tcPr>
          <w:p w14:paraId="7317BC29" w14:textId="459B58A5"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491</w:t>
            </w:r>
          </w:p>
        </w:tc>
        <w:tc>
          <w:tcPr>
            <w:tcW w:w="2253" w:type="dxa"/>
          </w:tcPr>
          <w:p w14:paraId="709A748A" w14:textId="6DD74A70"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w:t>
            </w:r>
          </w:p>
        </w:tc>
      </w:tr>
      <w:tr w:rsidR="0013492F" w:rsidRPr="009B29EC" w14:paraId="331DBF29" w14:textId="77777777" w:rsidTr="007C7BBC">
        <w:trPr>
          <w:trHeight w:val="232"/>
        </w:trPr>
        <w:tc>
          <w:tcPr>
            <w:tcW w:w="1006" w:type="dxa"/>
          </w:tcPr>
          <w:p w14:paraId="73E7B56A"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2252" w:type="dxa"/>
          </w:tcPr>
          <w:p w14:paraId="1B27AC41"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253" w:type="dxa"/>
          </w:tcPr>
          <w:p w14:paraId="79123D12" w14:textId="0148044C"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52</w:t>
            </w:r>
          </w:p>
        </w:tc>
        <w:tc>
          <w:tcPr>
            <w:tcW w:w="2252" w:type="dxa"/>
          </w:tcPr>
          <w:p w14:paraId="5C08001F" w14:textId="610B6E0E"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665</w:t>
            </w:r>
          </w:p>
        </w:tc>
        <w:tc>
          <w:tcPr>
            <w:tcW w:w="2253" w:type="dxa"/>
          </w:tcPr>
          <w:p w14:paraId="39F97C2E" w14:textId="17A94AF5"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309</w:t>
            </w:r>
          </w:p>
        </w:tc>
      </w:tr>
      <w:tr w:rsidR="0013492F" w:rsidRPr="009B29EC" w14:paraId="0CCE4BC4" w14:textId="77777777" w:rsidTr="007C7BBC">
        <w:trPr>
          <w:trHeight w:val="232"/>
        </w:trPr>
        <w:tc>
          <w:tcPr>
            <w:tcW w:w="1006" w:type="dxa"/>
          </w:tcPr>
          <w:p w14:paraId="173B688E"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2252" w:type="dxa"/>
          </w:tcPr>
          <w:p w14:paraId="5D26CF33"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253" w:type="dxa"/>
          </w:tcPr>
          <w:p w14:paraId="4DB7F8F0" w14:textId="42D99833"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38</w:t>
            </w:r>
          </w:p>
        </w:tc>
        <w:tc>
          <w:tcPr>
            <w:tcW w:w="2252" w:type="dxa"/>
          </w:tcPr>
          <w:p w14:paraId="34E7B989" w14:textId="2D719795"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611</w:t>
            </w:r>
          </w:p>
        </w:tc>
        <w:tc>
          <w:tcPr>
            <w:tcW w:w="2253" w:type="dxa"/>
          </w:tcPr>
          <w:p w14:paraId="38C586B9" w14:textId="789264E1"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141</w:t>
            </w:r>
          </w:p>
        </w:tc>
      </w:tr>
      <w:tr w:rsidR="0013492F" w:rsidRPr="009B29EC" w14:paraId="635A5CBC" w14:textId="77777777" w:rsidTr="007C7BBC">
        <w:trPr>
          <w:trHeight w:val="232"/>
        </w:trPr>
        <w:tc>
          <w:tcPr>
            <w:tcW w:w="1006" w:type="dxa"/>
          </w:tcPr>
          <w:p w14:paraId="613D4889"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2252" w:type="dxa"/>
          </w:tcPr>
          <w:p w14:paraId="0714A1AA" w14:textId="7777777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253" w:type="dxa"/>
          </w:tcPr>
          <w:p w14:paraId="1DCBFB84" w14:textId="30B0A609"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81</w:t>
            </w:r>
          </w:p>
        </w:tc>
        <w:tc>
          <w:tcPr>
            <w:tcW w:w="2252" w:type="dxa"/>
          </w:tcPr>
          <w:p w14:paraId="3D8AADD5" w14:textId="5C6260B9"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409</w:t>
            </w:r>
          </w:p>
        </w:tc>
        <w:tc>
          <w:tcPr>
            <w:tcW w:w="2253" w:type="dxa"/>
          </w:tcPr>
          <w:p w14:paraId="0C3B8B44" w14:textId="0F353307" w:rsidR="0013492F" w:rsidRPr="009B29EC" w:rsidRDefault="0013492F" w:rsidP="0013492F">
            <w:pPr>
              <w:spacing w:after="0"/>
              <w:jc w:val="center"/>
              <w:rPr>
                <w:rFonts w:ascii="VIC Light" w:hAnsi="VIC Light" w:cstheme="minorHAnsi"/>
                <w:color w:val="000000"/>
                <w:szCs w:val="18"/>
              </w:rPr>
            </w:pPr>
            <w:r w:rsidRPr="009B29EC">
              <w:rPr>
                <w:rFonts w:ascii="VIC Light" w:hAnsi="VIC Light" w:cstheme="minorHAnsi"/>
                <w:color w:val="000000"/>
                <w:szCs w:val="18"/>
              </w:rPr>
              <w:t>209</w:t>
            </w:r>
          </w:p>
        </w:tc>
      </w:tr>
    </w:tbl>
    <w:p w14:paraId="7ADEB16F" w14:textId="4451861F" w:rsidR="00603BFF" w:rsidRDefault="00603BFF" w:rsidP="008C0E14">
      <w:pPr>
        <w:rPr>
          <w:rFonts w:ascii="VIC Light" w:hAnsi="VIC Light"/>
        </w:rPr>
      </w:pPr>
    </w:p>
    <w:p w14:paraId="57F6A774" w14:textId="7CF58179" w:rsidR="00E76288" w:rsidRPr="00041693" w:rsidRDefault="00E76288" w:rsidP="00E76288">
      <w:pPr>
        <w:pStyle w:val="Heading2"/>
        <w:rPr>
          <w:rFonts w:ascii="VIC Light" w:hAnsi="VIC Light"/>
        </w:rPr>
      </w:pPr>
      <w:bookmarkStart w:id="148" w:name="_Toc43126855"/>
      <w:r>
        <w:rPr>
          <w:rFonts w:ascii="VIC Light" w:hAnsi="VIC Light"/>
        </w:rPr>
        <w:t>Graduate destinations</w:t>
      </w:r>
      <w:bookmarkEnd w:id="148"/>
    </w:p>
    <w:p w14:paraId="2C82DEF7" w14:textId="3338E428" w:rsidR="00E76288" w:rsidRPr="00041693" w:rsidRDefault="00E76288" w:rsidP="00E76288">
      <w:pPr>
        <w:spacing w:after="0"/>
        <w:rPr>
          <w:rFonts w:ascii="VIC Light" w:hAnsi="VIC Light"/>
          <w:i/>
        </w:rPr>
      </w:pPr>
      <w:r w:rsidRPr="00041693">
        <w:rPr>
          <w:rFonts w:ascii="VIC Light" w:hAnsi="VIC Light"/>
        </w:rPr>
        <w:t>The following reference table outlines the number of 201</w:t>
      </w:r>
      <w:r>
        <w:rPr>
          <w:rFonts w:ascii="VIC Light" w:hAnsi="VIC Light"/>
        </w:rPr>
        <w:t>8</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33B06AB2" w14:textId="77777777" w:rsidR="00E76288" w:rsidRPr="00041693" w:rsidRDefault="00E76288" w:rsidP="00E76288">
      <w:pPr>
        <w:spacing w:after="0"/>
        <w:rPr>
          <w:rFonts w:ascii="VIC Light" w:hAnsi="VIC Light"/>
          <w:i/>
        </w:rPr>
      </w:pPr>
    </w:p>
    <w:p w14:paraId="11F9F4A6" w14:textId="16C9A6F6" w:rsidR="00E76288" w:rsidRPr="00041693" w:rsidRDefault="00E76288" w:rsidP="00E76288">
      <w:pPr>
        <w:pStyle w:val="Heading3"/>
        <w:rPr>
          <w:rFonts w:ascii="VIC Light" w:hAnsi="VIC Light"/>
        </w:rPr>
      </w:pPr>
      <w:bookmarkStart w:id="149" w:name="_Toc43126856"/>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1</w:t>
      </w:r>
      <w:r w:rsidRPr="00041693">
        <w:rPr>
          <w:rFonts w:ascii="VIC Light" w:hAnsi="VIC Light"/>
        </w:rPr>
        <w:t>: Employed graduates by industry (201</w:t>
      </w:r>
      <w:r>
        <w:rPr>
          <w:rFonts w:ascii="VIC Light" w:hAnsi="VIC Light"/>
        </w:rPr>
        <w:t>8</w:t>
      </w:r>
      <w:r w:rsidRPr="00041693">
        <w:rPr>
          <w:rFonts w:ascii="VIC Light" w:hAnsi="VIC Light"/>
        </w:rPr>
        <w:t>), by course type</w:t>
      </w:r>
      <w:bookmarkEnd w:id="149"/>
    </w:p>
    <w:tbl>
      <w:tblPr>
        <w:tblStyle w:val="TableGrid"/>
        <w:tblW w:w="0" w:type="auto"/>
        <w:tblLook w:val="04A0" w:firstRow="1" w:lastRow="0" w:firstColumn="1" w:lastColumn="0" w:noHBand="0" w:noVBand="1"/>
        <w:tblCaption w:val="Table 9.1"/>
        <w:tblDescription w:val="Employed graduates by industry (2016), by course type"/>
      </w:tblPr>
      <w:tblGrid>
        <w:gridCol w:w="4479"/>
        <w:gridCol w:w="2721"/>
        <w:gridCol w:w="2721"/>
      </w:tblGrid>
      <w:tr w:rsidR="00E76288" w:rsidRPr="00E73906" w14:paraId="7302363A" w14:textId="77777777" w:rsidTr="00CE1201">
        <w:trPr>
          <w:trHeight w:val="187"/>
          <w:tblHeader/>
        </w:trPr>
        <w:tc>
          <w:tcPr>
            <w:tcW w:w="4479" w:type="dxa"/>
            <w:vAlign w:val="bottom"/>
          </w:tcPr>
          <w:p w14:paraId="3D2B50CF" w14:textId="77777777" w:rsidR="00E76288" w:rsidRPr="00E73906" w:rsidRDefault="00E76288" w:rsidP="00273AE4">
            <w:pPr>
              <w:spacing w:after="0"/>
              <w:jc w:val="center"/>
              <w:rPr>
                <w:rFonts w:ascii="VIC Light" w:hAnsi="VIC Light"/>
                <w:b/>
              </w:rPr>
            </w:pPr>
            <w:r w:rsidRPr="00E73906">
              <w:rPr>
                <w:rFonts w:ascii="VIC Light" w:hAnsi="VIC Light"/>
                <w:b/>
              </w:rPr>
              <w:t>Industry</w:t>
            </w:r>
          </w:p>
        </w:tc>
        <w:tc>
          <w:tcPr>
            <w:tcW w:w="2721" w:type="dxa"/>
            <w:vAlign w:val="bottom"/>
          </w:tcPr>
          <w:p w14:paraId="41C7DA22" w14:textId="77777777" w:rsidR="00E76288" w:rsidRPr="00E73906" w:rsidRDefault="00E76288" w:rsidP="00273AE4">
            <w:pPr>
              <w:spacing w:after="0"/>
              <w:jc w:val="center"/>
              <w:rPr>
                <w:rFonts w:ascii="VIC Light" w:hAnsi="VIC Light"/>
                <w:b/>
              </w:rPr>
            </w:pPr>
            <w:r w:rsidRPr="00E73906">
              <w:rPr>
                <w:rFonts w:ascii="VIC Light" w:hAnsi="VIC Light"/>
                <w:b/>
              </w:rPr>
              <w:t>Undergraduate</w:t>
            </w:r>
          </w:p>
        </w:tc>
        <w:tc>
          <w:tcPr>
            <w:tcW w:w="2721" w:type="dxa"/>
            <w:vAlign w:val="bottom"/>
          </w:tcPr>
          <w:p w14:paraId="2B082863" w14:textId="77777777" w:rsidR="00E76288" w:rsidRPr="00E73906" w:rsidRDefault="00E76288" w:rsidP="00273AE4">
            <w:pPr>
              <w:spacing w:after="0"/>
              <w:jc w:val="center"/>
              <w:rPr>
                <w:rFonts w:ascii="VIC Light" w:hAnsi="VIC Light"/>
                <w:b/>
              </w:rPr>
            </w:pPr>
            <w:r w:rsidRPr="00E73906">
              <w:rPr>
                <w:rFonts w:ascii="VIC Light" w:hAnsi="VIC Light"/>
                <w:b/>
              </w:rPr>
              <w:t>Postgraduate</w:t>
            </w:r>
          </w:p>
        </w:tc>
      </w:tr>
      <w:tr w:rsidR="00CE1201" w:rsidRPr="00E73906" w14:paraId="7D6C7F04" w14:textId="77777777" w:rsidTr="00CE1201">
        <w:trPr>
          <w:trHeight w:val="187"/>
        </w:trPr>
        <w:tc>
          <w:tcPr>
            <w:tcW w:w="4479" w:type="dxa"/>
            <w:vAlign w:val="center"/>
          </w:tcPr>
          <w:p w14:paraId="36E74E39" w14:textId="348DF32D" w:rsidR="00CE1201" w:rsidRPr="00E73906" w:rsidRDefault="00CE1201" w:rsidP="00CE1201">
            <w:pPr>
              <w:spacing w:after="0"/>
              <w:rPr>
                <w:rFonts w:ascii="VIC Light" w:hAnsi="VIC Light"/>
              </w:rPr>
            </w:pPr>
            <w:r>
              <w:rPr>
                <w:rFonts w:ascii="VIC Light" w:hAnsi="VIC Light" w:cs="Calibri"/>
                <w:color w:val="000000"/>
                <w:szCs w:val="18"/>
              </w:rPr>
              <w:t>Education and Training</w:t>
            </w:r>
          </w:p>
        </w:tc>
        <w:tc>
          <w:tcPr>
            <w:tcW w:w="2721" w:type="dxa"/>
            <w:vAlign w:val="center"/>
          </w:tcPr>
          <w:p w14:paraId="62B0C3FC" w14:textId="359A51C0"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707</w:t>
            </w:r>
          </w:p>
        </w:tc>
        <w:tc>
          <w:tcPr>
            <w:tcW w:w="2721" w:type="dxa"/>
            <w:vAlign w:val="center"/>
          </w:tcPr>
          <w:p w14:paraId="325B8E3D" w14:textId="17D8E54B"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459</w:t>
            </w:r>
          </w:p>
        </w:tc>
      </w:tr>
      <w:tr w:rsidR="00CE1201" w:rsidRPr="00E73906" w14:paraId="52266729" w14:textId="77777777" w:rsidTr="00CE1201">
        <w:trPr>
          <w:trHeight w:val="187"/>
        </w:trPr>
        <w:tc>
          <w:tcPr>
            <w:tcW w:w="4479" w:type="dxa"/>
            <w:vAlign w:val="center"/>
          </w:tcPr>
          <w:p w14:paraId="4651B9E2" w14:textId="35420E9B" w:rsidR="00CE1201" w:rsidRPr="00E73906" w:rsidRDefault="00CE1201" w:rsidP="00CE1201">
            <w:pPr>
              <w:spacing w:after="0"/>
              <w:rPr>
                <w:rFonts w:ascii="VIC Light" w:hAnsi="VIC Light"/>
              </w:rPr>
            </w:pPr>
            <w:r>
              <w:rPr>
                <w:rFonts w:ascii="VIC Light" w:hAnsi="VIC Light" w:cs="Calibri"/>
                <w:color w:val="000000"/>
                <w:szCs w:val="18"/>
              </w:rPr>
              <w:t>Health Care and Social Assistance</w:t>
            </w:r>
          </w:p>
        </w:tc>
        <w:tc>
          <w:tcPr>
            <w:tcW w:w="2721" w:type="dxa"/>
            <w:vAlign w:val="center"/>
          </w:tcPr>
          <w:p w14:paraId="4854EFA3" w14:textId="56EBE169"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61</w:t>
            </w:r>
          </w:p>
        </w:tc>
        <w:tc>
          <w:tcPr>
            <w:tcW w:w="2721" w:type="dxa"/>
            <w:vAlign w:val="center"/>
          </w:tcPr>
          <w:p w14:paraId="7D7A2690" w14:textId="771D128B"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21</w:t>
            </w:r>
          </w:p>
        </w:tc>
      </w:tr>
      <w:tr w:rsidR="00CE1201" w:rsidRPr="00E73906" w14:paraId="340E519F" w14:textId="77777777" w:rsidTr="00CE1201">
        <w:trPr>
          <w:trHeight w:val="187"/>
        </w:trPr>
        <w:tc>
          <w:tcPr>
            <w:tcW w:w="4479" w:type="dxa"/>
            <w:vAlign w:val="center"/>
          </w:tcPr>
          <w:p w14:paraId="26506BAF" w14:textId="62ED6E77" w:rsidR="00CE1201" w:rsidRPr="00E73906" w:rsidRDefault="00CE1201" w:rsidP="00CE1201">
            <w:pPr>
              <w:spacing w:after="0"/>
              <w:rPr>
                <w:rFonts w:ascii="VIC Light" w:hAnsi="VIC Light"/>
              </w:rPr>
            </w:pPr>
            <w:r>
              <w:rPr>
                <w:rFonts w:ascii="VIC Light" w:hAnsi="VIC Light" w:cs="Calibri"/>
                <w:color w:val="000000"/>
                <w:szCs w:val="18"/>
              </w:rPr>
              <w:t>Retail Trade</w:t>
            </w:r>
          </w:p>
        </w:tc>
        <w:tc>
          <w:tcPr>
            <w:tcW w:w="2721" w:type="dxa"/>
            <w:vAlign w:val="center"/>
          </w:tcPr>
          <w:p w14:paraId="763FDF9A" w14:textId="1084DF07"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31</w:t>
            </w:r>
          </w:p>
        </w:tc>
        <w:tc>
          <w:tcPr>
            <w:tcW w:w="2721" w:type="dxa"/>
            <w:vAlign w:val="center"/>
          </w:tcPr>
          <w:p w14:paraId="0B721EA5" w14:textId="6B62C9E9"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13</w:t>
            </w:r>
          </w:p>
        </w:tc>
      </w:tr>
      <w:tr w:rsidR="00CE1201" w:rsidRPr="00E73906" w14:paraId="6F624532" w14:textId="77777777" w:rsidTr="00CE1201">
        <w:trPr>
          <w:trHeight w:val="187"/>
        </w:trPr>
        <w:tc>
          <w:tcPr>
            <w:tcW w:w="4479" w:type="dxa"/>
            <w:vAlign w:val="center"/>
          </w:tcPr>
          <w:p w14:paraId="245E04A6" w14:textId="4980809E" w:rsidR="00CE1201" w:rsidRPr="00E73906" w:rsidRDefault="00CE1201" w:rsidP="00CE1201">
            <w:pPr>
              <w:spacing w:after="0"/>
              <w:rPr>
                <w:rFonts w:ascii="VIC Light" w:hAnsi="VIC Light"/>
              </w:rPr>
            </w:pPr>
            <w:r>
              <w:rPr>
                <w:rFonts w:ascii="VIC Light" w:hAnsi="VIC Light" w:cs="Calibri"/>
                <w:color w:val="000000"/>
                <w:szCs w:val="18"/>
              </w:rPr>
              <w:t>Administrative and Support Services</w:t>
            </w:r>
          </w:p>
        </w:tc>
        <w:tc>
          <w:tcPr>
            <w:tcW w:w="2721" w:type="dxa"/>
            <w:vAlign w:val="center"/>
          </w:tcPr>
          <w:p w14:paraId="45E51D82" w14:textId="77D22071"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17</w:t>
            </w:r>
          </w:p>
        </w:tc>
        <w:tc>
          <w:tcPr>
            <w:tcW w:w="2721" w:type="dxa"/>
            <w:vAlign w:val="center"/>
          </w:tcPr>
          <w:p w14:paraId="01A9EFD4" w14:textId="7A1FF866"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25</w:t>
            </w:r>
          </w:p>
        </w:tc>
      </w:tr>
      <w:tr w:rsidR="00CE1201" w:rsidRPr="00E73906" w14:paraId="4448AAE2" w14:textId="77777777" w:rsidTr="00CE1201">
        <w:trPr>
          <w:trHeight w:val="187"/>
        </w:trPr>
        <w:tc>
          <w:tcPr>
            <w:tcW w:w="4479" w:type="dxa"/>
            <w:vAlign w:val="center"/>
          </w:tcPr>
          <w:p w14:paraId="28057D50" w14:textId="28B33D59" w:rsidR="00CE1201" w:rsidRPr="00E73906" w:rsidRDefault="00CE1201" w:rsidP="00CE1201">
            <w:pPr>
              <w:spacing w:after="0"/>
              <w:rPr>
                <w:rFonts w:ascii="VIC Light" w:hAnsi="VIC Light"/>
              </w:rPr>
            </w:pPr>
            <w:r>
              <w:rPr>
                <w:rFonts w:ascii="VIC Light" w:hAnsi="VIC Light" w:cs="Calibri"/>
                <w:color w:val="000000"/>
                <w:szCs w:val="18"/>
              </w:rPr>
              <w:t>Public Administration and Safety</w:t>
            </w:r>
          </w:p>
        </w:tc>
        <w:tc>
          <w:tcPr>
            <w:tcW w:w="2721" w:type="dxa"/>
            <w:vAlign w:val="center"/>
          </w:tcPr>
          <w:p w14:paraId="75A52586" w14:textId="20B772F6"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5</w:t>
            </w:r>
          </w:p>
        </w:tc>
        <w:tc>
          <w:tcPr>
            <w:tcW w:w="2721" w:type="dxa"/>
            <w:vAlign w:val="center"/>
          </w:tcPr>
          <w:p w14:paraId="5B9D801C" w14:textId="09AC0980"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7</w:t>
            </w:r>
          </w:p>
        </w:tc>
      </w:tr>
      <w:tr w:rsidR="000C37CC" w:rsidRPr="00E73906" w14:paraId="482DED05" w14:textId="77777777" w:rsidTr="00CE1201">
        <w:trPr>
          <w:trHeight w:val="187"/>
        </w:trPr>
        <w:tc>
          <w:tcPr>
            <w:tcW w:w="4479" w:type="dxa"/>
            <w:vAlign w:val="center"/>
          </w:tcPr>
          <w:p w14:paraId="36AA8EAD" w14:textId="27F52494" w:rsidR="000C37CC" w:rsidRPr="00E73906" w:rsidRDefault="000C37CC" w:rsidP="000C37CC">
            <w:pPr>
              <w:spacing w:after="0"/>
              <w:rPr>
                <w:rFonts w:ascii="VIC Light" w:hAnsi="VIC Light"/>
              </w:rPr>
            </w:pPr>
            <w:r>
              <w:rPr>
                <w:rFonts w:ascii="VIC Light" w:hAnsi="VIC Light" w:cs="Calibri"/>
                <w:color w:val="000000"/>
                <w:szCs w:val="18"/>
              </w:rPr>
              <w:t>Arts and Recreation Services</w:t>
            </w:r>
          </w:p>
        </w:tc>
        <w:tc>
          <w:tcPr>
            <w:tcW w:w="2721" w:type="dxa"/>
            <w:vAlign w:val="center"/>
          </w:tcPr>
          <w:p w14:paraId="48304828" w14:textId="366F1D4E" w:rsidR="000C37CC" w:rsidRPr="00E73906" w:rsidRDefault="000C37CC" w:rsidP="000C37CC">
            <w:pPr>
              <w:spacing w:after="0"/>
              <w:jc w:val="center"/>
              <w:rPr>
                <w:rFonts w:ascii="VIC Light" w:hAnsi="VIC Light" w:cstheme="minorHAnsi"/>
                <w:color w:val="000000"/>
                <w:szCs w:val="18"/>
              </w:rPr>
            </w:pPr>
            <w:r>
              <w:rPr>
                <w:rFonts w:ascii="VIC Light" w:hAnsi="VIC Light" w:cs="Calibri"/>
                <w:color w:val="000000"/>
                <w:szCs w:val="18"/>
              </w:rPr>
              <w:t>&lt;5</w:t>
            </w:r>
          </w:p>
        </w:tc>
        <w:tc>
          <w:tcPr>
            <w:tcW w:w="2721" w:type="dxa"/>
            <w:vAlign w:val="center"/>
          </w:tcPr>
          <w:p w14:paraId="7F4D010B" w14:textId="35482313" w:rsidR="000C37CC" w:rsidRPr="00E73906" w:rsidRDefault="000C37CC" w:rsidP="000C37CC">
            <w:pPr>
              <w:spacing w:after="0"/>
              <w:jc w:val="center"/>
              <w:rPr>
                <w:rFonts w:ascii="VIC Light" w:hAnsi="VIC Light" w:cstheme="minorHAnsi"/>
                <w:color w:val="000000"/>
                <w:szCs w:val="18"/>
              </w:rPr>
            </w:pPr>
            <w:r>
              <w:rPr>
                <w:rFonts w:ascii="VIC Light" w:hAnsi="VIC Light" w:cs="Calibri"/>
                <w:color w:val="000000"/>
                <w:szCs w:val="18"/>
              </w:rPr>
              <w:t>&lt;5</w:t>
            </w:r>
          </w:p>
        </w:tc>
      </w:tr>
      <w:tr w:rsidR="000C37CC" w:rsidRPr="00E73906" w14:paraId="3261BB51" w14:textId="77777777" w:rsidTr="00CE1201">
        <w:trPr>
          <w:trHeight w:val="187"/>
        </w:trPr>
        <w:tc>
          <w:tcPr>
            <w:tcW w:w="4479" w:type="dxa"/>
            <w:vAlign w:val="center"/>
          </w:tcPr>
          <w:p w14:paraId="24EAB38E" w14:textId="12EE4800" w:rsidR="000C37CC" w:rsidRPr="00E73906" w:rsidRDefault="000C37CC" w:rsidP="000C37CC">
            <w:pPr>
              <w:spacing w:after="0"/>
              <w:rPr>
                <w:rFonts w:ascii="VIC Light" w:hAnsi="VIC Light"/>
              </w:rPr>
            </w:pPr>
            <w:r>
              <w:rPr>
                <w:rFonts w:ascii="VIC Light" w:hAnsi="VIC Light" w:cs="Calibri"/>
                <w:color w:val="000000"/>
                <w:szCs w:val="18"/>
              </w:rPr>
              <w:t>Professional, Scientific and Technical Services</w:t>
            </w:r>
          </w:p>
        </w:tc>
        <w:tc>
          <w:tcPr>
            <w:tcW w:w="2721" w:type="dxa"/>
            <w:vAlign w:val="center"/>
          </w:tcPr>
          <w:p w14:paraId="5AF72726" w14:textId="7C8E6024" w:rsidR="000C37CC" w:rsidRPr="00E73906" w:rsidRDefault="000C37CC" w:rsidP="000C37CC">
            <w:pPr>
              <w:spacing w:after="0"/>
              <w:jc w:val="center"/>
              <w:rPr>
                <w:rFonts w:ascii="VIC Light" w:hAnsi="VIC Light" w:cstheme="minorHAnsi"/>
                <w:color w:val="000000"/>
                <w:szCs w:val="18"/>
              </w:rPr>
            </w:pPr>
            <w:r>
              <w:rPr>
                <w:rFonts w:ascii="VIC Light" w:hAnsi="VIC Light" w:cs="Calibri"/>
                <w:color w:val="000000"/>
                <w:szCs w:val="18"/>
              </w:rPr>
              <w:t>&lt;5</w:t>
            </w:r>
          </w:p>
        </w:tc>
        <w:tc>
          <w:tcPr>
            <w:tcW w:w="2721" w:type="dxa"/>
            <w:vAlign w:val="center"/>
          </w:tcPr>
          <w:p w14:paraId="56A5D178" w14:textId="78CEEF2D" w:rsidR="000C37CC" w:rsidRPr="00E73906" w:rsidRDefault="000C37CC" w:rsidP="000C37CC">
            <w:pPr>
              <w:spacing w:after="0"/>
              <w:jc w:val="center"/>
              <w:rPr>
                <w:rFonts w:ascii="VIC Light" w:hAnsi="VIC Light" w:cstheme="minorHAnsi"/>
                <w:color w:val="000000"/>
                <w:szCs w:val="18"/>
              </w:rPr>
            </w:pPr>
            <w:r>
              <w:rPr>
                <w:rFonts w:ascii="VIC Light" w:hAnsi="VIC Light" w:cs="Calibri"/>
                <w:color w:val="000000"/>
                <w:szCs w:val="18"/>
              </w:rPr>
              <w:t>&lt;5</w:t>
            </w:r>
          </w:p>
        </w:tc>
      </w:tr>
      <w:tr w:rsidR="00CE1201" w:rsidRPr="00E73906" w14:paraId="0F0EC845" w14:textId="77777777" w:rsidTr="00CE1201">
        <w:trPr>
          <w:trHeight w:val="187"/>
        </w:trPr>
        <w:tc>
          <w:tcPr>
            <w:tcW w:w="4479" w:type="dxa"/>
            <w:vAlign w:val="center"/>
          </w:tcPr>
          <w:p w14:paraId="6A5BDA48" w14:textId="1629EE27" w:rsidR="00CE1201" w:rsidRPr="00E73906" w:rsidRDefault="00CE1201" w:rsidP="00CE1201">
            <w:pPr>
              <w:spacing w:after="0"/>
              <w:rPr>
                <w:rFonts w:ascii="VIC Light" w:hAnsi="VIC Light"/>
              </w:rPr>
            </w:pPr>
            <w:r>
              <w:rPr>
                <w:rFonts w:ascii="VIC Light" w:hAnsi="VIC Light" w:cs="Calibri"/>
                <w:color w:val="000000"/>
                <w:szCs w:val="18"/>
              </w:rPr>
              <w:t>Other</w:t>
            </w:r>
          </w:p>
        </w:tc>
        <w:tc>
          <w:tcPr>
            <w:tcW w:w="2721" w:type="dxa"/>
            <w:vAlign w:val="center"/>
          </w:tcPr>
          <w:p w14:paraId="60D1DD69" w14:textId="61A2169F"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99</w:t>
            </w:r>
          </w:p>
        </w:tc>
        <w:tc>
          <w:tcPr>
            <w:tcW w:w="2721" w:type="dxa"/>
            <w:vAlign w:val="center"/>
          </w:tcPr>
          <w:p w14:paraId="6E27FC81" w14:textId="224AC467" w:rsidR="00CE1201" w:rsidRPr="00E73906" w:rsidRDefault="00CE1201" w:rsidP="00CE1201">
            <w:pPr>
              <w:spacing w:after="0"/>
              <w:jc w:val="center"/>
              <w:rPr>
                <w:rFonts w:ascii="VIC Light" w:hAnsi="VIC Light" w:cstheme="minorHAnsi"/>
                <w:color w:val="000000"/>
                <w:szCs w:val="18"/>
              </w:rPr>
            </w:pPr>
            <w:r>
              <w:rPr>
                <w:rFonts w:ascii="VIC Light" w:hAnsi="VIC Light" w:cs="Calibri"/>
                <w:color w:val="000000"/>
                <w:szCs w:val="18"/>
              </w:rPr>
              <w:t>32</w:t>
            </w:r>
          </w:p>
        </w:tc>
      </w:tr>
      <w:tr w:rsidR="00E76288" w:rsidRPr="00E73906" w14:paraId="049E6E2E" w14:textId="77777777" w:rsidTr="00CE1201">
        <w:trPr>
          <w:trHeight w:val="187"/>
        </w:trPr>
        <w:tc>
          <w:tcPr>
            <w:tcW w:w="4479" w:type="dxa"/>
            <w:vAlign w:val="bottom"/>
          </w:tcPr>
          <w:p w14:paraId="32D06B7B" w14:textId="77777777" w:rsidR="00E76288" w:rsidRPr="00E73906" w:rsidRDefault="00E76288" w:rsidP="00CE1201">
            <w:pPr>
              <w:spacing w:after="0"/>
              <w:rPr>
                <w:rFonts w:ascii="VIC Light" w:hAnsi="VIC Light"/>
                <w:b/>
              </w:rPr>
            </w:pPr>
            <w:r w:rsidRPr="00E73906">
              <w:rPr>
                <w:rFonts w:ascii="VIC Light" w:hAnsi="VIC Light"/>
                <w:b/>
              </w:rPr>
              <w:t>Total</w:t>
            </w:r>
          </w:p>
        </w:tc>
        <w:tc>
          <w:tcPr>
            <w:tcW w:w="2721" w:type="dxa"/>
            <w:vAlign w:val="center"/>
          </w:tcPr>
          <w:p w14:paraId="00B81D30" w14:textId="77777777" w:rsidR="00E76288" w:rsidRPr="00E73906" w:rsidRDefault="00E76288" w:rsidP="00273AE4">
            <w:pPr>
              <w:spacing w:after="0"/>
              <w:jc w:val="center"/>
              <w:rPr>
                <w:rFonts w:ascii="VIC Light" w:hAnsi="VIC Light" w:cstheme="minorHAnsi"/>
                <w:b/>
                <w:color w:val="000000"/>
                <w:szCs w:val="18"/>
              </w:rPr>
            </w:pPr>
            <w:r w:rsidRPr="00E73906">
              <w:rPr>
                <w:rFonts w:ascii="VIC Light" w:hAnsi="VIC Light" w:cstheme="minorHAnsi"/>
                <w:b/>
                <w:color w:val="000000"/>
                <w:szCs w:val="18"/>
              </w:rPr>
              <w:t>928</w:t>
            </w:r>
          </w:p>
        </w:tc>
        <w:tc>
          <w:tcPr>
            <w:tcW w:w="2721" w:type="dxa"/>
            <w:vAlign w:val="center"/>
          </w:tcPr>
          <w:p w14:paraId="32446333" w14:textId="77777777" w:rsidR="00E76288" w:rsidRPr="00E73906" w:rsidRDefault="00E76288" w:rsidP="00273AE4">
            <w:pPr>
              <w:spacing w:after="0"/>
              <w:jc w:val="center"/>
              <w:rPr>
                <w:rFonts w:ascii="VIC Light" w:hAnsi="VIC Light" w:cstheme="minorHAnsi"/>
                <w:b/>
                <w:color w:val="000000"/>
                <w:szCs w:val="18"/>
              </w:rPr>
            </w:pPr>
            <w:r w:rsidRPr="00E73906">
              <w:rPr>
                <w:rFonts w:ascii="VIC Light" w:hAnsi="VIC Light" w:cstheme="minorHAnsi"/>
                <w:b/>
                <w:color w:val="000000"/>
                <w:szCs w:val="18"/>
              </w:rPr>
              <w:t>565</w:t>
            </w:r>
          </w:p>
        </w:tc>
      </w:tr>
    </w:tbl>
    <w:p w14:paraId="4CF580BD" w14:textId="77777777" w:rsidR="00E76288" w:rsidRPr="00041693" w:rsidRDefault="00E76288" w:rsidP="00E76288">
      <w:pPr>
        <w:spacing w:after="0"/>
        <w:rPr>
          <w:rFonts w:ascii="VIC Light" w:hAnsi="VIC Light"/>
        </w:rPr>
      </w:pPr>
    </w:p>
    <w:p w14:paraId="0158A054" w14:textId="0FE3171F" w:rsidR="00E76288" w:rsidRPr="00041693" w:rsidRDefault="00E76288" w:rsidP="00E76288">
      <w:pPr>
        <w:spacing w:after="0"/>
        <w:rPr>
          <w:rFonts w:ascii="VIC Light" w:hAnsi="VIC Light"/>
          <w:i/>
        </w:rPr>
      </w:pPr>
      <w:r w:rsidRPr="00041693">
        <w:rPr>
          <w:rFonts w:ascii="VIC Light" w:hAnsi="VIC Light"/>
        </w:rPr>
        <w:t>The following reference table outlines the distribution of employment outcomes of 201</w:t>
      </w:r>
      <w:r>
        <w:rPr>
          <w:rFonts w:ascii="VIC Light" w:hAnsi="VIC Light"/>
        </w:rPr>
        <w:t>8</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400B613A" w14:textId="77777777" w:rsidR="00E76288" w:rsidRPr="00041693" w:rsidRDefault="00E76288" w:rsidP="00E76288">
      <w:pPr>
        <w:spacing w:after="0"/>
        <w:rPr>
          <w:rFonts w:ascii="VIC Light" w:hAnsi="VIC Light"/>
          <w:i/>
        </w:rPr>
      </w:pPr>
    </w:p>
    <w:p w14:paraId="0F9DB615" w14:textId="68342B09" w:rsidR="00E76288" w:rsidRPr="00041693" w:rsidRDefault="00E76288" w:rsidP="00E76288">
      <w:pPr>
        <w:pStyle w:val="Heading3"/>
        <w:rPr>
          <w:rFonts w:ascii="VIC Light" w:hAnsi="VIC Light"/>
        </w:rPr>
      </w:pPr>
      <w:bookmarkStart w:id="150" w:name="_Toc43126857"/>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2</w:t>
      </w:r>
      <w:r w:rsidRPr="00041693">
        <w:rPr>
          <w:rFonts w:ascii="VIC Light" w:hAnsi="VIC Light"/>
        </w:rPr>
        <w:t>: Employment outcomes (201</w:t>
      </w:r>
      <w:r>
        <w:rPr>
          <w:rFonts w:ascii="VIC Light" w:hAnsi="VIC Light"/>
        </w:rPr>
        <w:t>8</w:t>
      </w:r>
      <w:r w:rsidRPr="00041693">
        <w:rPr>
          <w:rFonts w:ascii="VIC Light" w:hAnsi="VIC Light"/>
        </w:rPr>
        <w:t>), by course type</w:t>
      </w:r>
      <w:bookmarkEnd w:id="150"/>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E76288" w:rsidRPr="00041693" w14:paraId="7446F81F" w14:textId="77777777" w:rsidTr="00273AE4">
        <w:trPr>
          <w:trHeight w:val="187"/>
          <w:tblHeader/>
        </w:trPr>
        <w:tc>
          <w:tcPr>
            <w:tcW w:w="3560" w:type="dxa"/>
            <w:vAlign w:val="bottom"/>
          </w:tcPr>
          <w:p w14:paraId="305EF190" w14:textId="77777777" w:rsidR="00E76288" w:rsidRPr="00041693" w:rsidRDefault="00E76288" w:rsidP="00273AE4">
            <w:pPr>
              <w:spacing w:after="0"/>
              <w:jc w:val="center"/>
              <w:rPr>
                <w:rFonts w:ascii="VIC Light" w:hAnsi="VIC Light"/>
                <w:b/>
              </w:rPr>
            </w:pPr>
            <w:r w:rsidRPr="00041693">
              <w:rPr>
                <w:rFonts w:ascii="VIC Light" w:hAnsi="VIC Light"/>
                <w:b/>
              </w:rPr>
              <w:t>Employment outcome</w:t>
            </w:r>
          </w:p>
        </w:tc>
        <w:tc>
          <w:tcPr>
            <w:tcW w:w="3561" w:type="dxa"/>
            <w:vAlign w:val="bottom"/>
          </w:tcPr>
          <w:p w14:paraId="4565E20D" w14:textId="77777777" w:rsidR="00E76288" w:rsidRPr="00041693" w:rsidRDefault="00E76288" w:rsidP="00273AE4">
            <w:pPr>
              <w:spacing w:after="0"/>
              <w:jc w:val="center"/>
              <w:rPr>
                <w:rFonts w:ascii="VIC Light" w:hAnsi="VIC Light"/>
                <w:b/>
              </w:rPr>
            </w:pPr>
            <w:r w:rsidRPr="00041693">
              <w:rPr>
                <w:rFonts w:ascii="VIC Light" w:hAnsi="VIC Light"/>
                <w:b/>
              </w:rPr>
              <w:t>Undergraduate</w:t>
            </w:r>
          </w:p>
        </w:tc>
        <w:tc>
          <w:tcPr>
            <w:tcW w:w="3561" w:type="dxa"/>
            <w:vAlign w:val="bottom"/>
          </w:tcPr>
          <w:p w14:paraId="709DE429" w14:textId="77777777" w:rsidR="00E76288" w:rsidRPr="00041693" w:rsidRDefault="00E76288" w:rsidP="00273AE4">
            <w:pPr>
              <w:spacing w:after="0"/>
              <w:jc w:val="center"/>
              <w:rPr>
                <w:rFonts w:ascii="VIC Light" w:hAnsi="VIC Light"/>
                <w:b/>
              </w:rPr>
            </w:pPr>
            <w:r w:rsidRPr="00041693">
              <w:rPr>
                <w:rFonts w:ascii="VIC Light" w:hAnsi="VIC Light"/>
                <w:b/>
              </w:rPr>
              <w:t>Postgraduate</w:t>
            </w:r>
          </w:p>
        </w:tc>
      </w:tr>
      <w:tr w:rsidR="00E76288" w:rsidRPr="00041693" w14:paraId="42D2D59B" w14:textId="77777777" w:rsidTr="00273AE4">
        <w:trPr>
          <w:trHeight w:val="187"/>
        </w:trPr>
        <w:tc>
          <w:tcPr>
            <w:tcW w:w="3560" w:type="dxa"/>
            <w:vAlign w:val="bottom"/>
          </w:tcPr>
          <w:p w14:paraId="61A9A795" w14:textId="77777777" w:rsidR="00E76288" w:rsidRPr="00041693" w:rsidRDefault="00E76288" w:rsidP="00273AE4">
            <w:pPr>
              <w:spacing w:after="0"/>
              <w:rPr>
                <w:rFonts w:ascii="VIC Light" w:hAnsi="VIC Light"/>
              </w:rPr>
            </w:pPr>
            <w:r w:rsidRPr="00041693">
              <w:rPr>
                <w:rFonts w:ascii="VIC Light" w:hAnsi="VIC Light"/>
              </w:rPr>
              <w:t>Full time</w:t>
            </w:r>
          </w:p>
        </w:tc>
        <w:tc>
          <w:tcPr>
            <w:tcW w:w="3561" w:type="dxa"/>
            <w:vAlign w:val="center"/>
          </w:tcPr>
          <w:p w14:paraId="448EF5BE" w14:textId="77777777" w:rsidR="00E76288" w:rsidRPr="00041693" w:rsidRDefault="00E76288"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68.</w:t>
            </w:r>
            <w:r>
              <w:rPr>
                <w:rFonts w:ascii="VIC Light" w:hAnsi="VIC Light" w:cstheme="minorHAnsi"/>
                <w:color w:val="000000"/>
                <w:szCs w:val="18"/>
              </w:rPr>
              <w:t>9</w:t>
            </w:r>
            <w:r w:rsidRPr="00041693">
              <w:rPr>
                <w:rFonts w:ascii="VIC Light" w:hAnsi="VIC Light" w:cstheme="minorHAnsi"/>
                <w:color w:val="000000"/>
                <w:szCs w:val="18"/>
              </w:rPr>
              <w:t>%</w:t>
            </w:r>
          </w:p>
        </w:tc>
        <w:tc>
          <w:tcPr>
            <w:tcW w:w="3561" w:type="dxa"/>
            <w:vAlign w:val="center"/>
          </w:tcPr>
          <w:p w14:paraId="3B76421B" w14:textId="77777777" w:rsidR="00E76288" w:rsidRPr="00041693" w:rsidRDefault="00E76288"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6</w:t>
            </w:r>
            <w:r>
              <w:rPr>
                <w:rFonts w:ascii="VIC Light" w:hAnsi="VIC Light" w:cstheme="minorHAnsi"/>
                <w:color w:val="000000"/>
                <w:szCs w:val="18"/>
              </w:rPr>
              <w:t>2</w:t>
            </w:r>
            <w:r w:rsidRPr="00041693">
              <w:rPr>
                <w:rFonts w:ascii="VIC Light" w:hAnsi="VIC Light" w:cstheme="minorHAnsi"/>
                <w:color w:val="000000"/>
                <w:szCs w:val="18"/>
              </w:rPr>
              <w:t>.</w:t>
            </w:r>
            <w:r>
              <w:rPr>
                <w:rFonts w:ascii="VIC Light" w:hAnsi="VIC Light" w:cstheme="minorHAnsi"/>
                <w:color w:val="000000"/>
                <w:szCs w:val="18"/>
              </w:rPr>
              <w:t>2</w:t>
            </w:r>
            <w:r w:rsidRPr="00041693">
              <w:rPr>
                <w:rFonts w:ascii="VIC Light" w:hAnsi="VIC Light" w:cstheme="minorHAnsi"/>
                <w:color w:val="000000"/>
                <w:szCs w:val="18"/>
              </w:rPr>
              <w:t>%</w:t>
            </w:r>
          </w:p>
        </w:tc>
      </w:tr>
      <w:tr w:rsidR="00E76288" w:rsidRPr="00041693" w14:paraId="6607F3C6" w14:textId="77777777" w:rsidTr="00273AE4">
        <w:trPr>
          <w:trHeight w:val="187"/>
        </w:trPr>
        <w:tc>
          <w:tcPr>
            <w:tcW w:w="3560" w:type="dxa"/>
            <w:vAlign w:val="bottom"/>
          </w:tcPr>
          <w:p w14:paraId="2D59864F" w14:textId="77777777" w:rsidR="00E76288" w:rsidRPr="00041693" w:rsidRDefault="00E76288" w:rsidP="00273AE4">
            <w:pPr>
              <w:spacing w:after="0"/>
              <w:rPr>
                <w:rFonts w:ascii="VIC Light" w:hAnsi="VIC Light"/>
              </w:rPr>
            </w:pPr>
            <w:r w:rsidRPr="00041693">
              <w:rPr>
                <w:rFonts w:ascii="VIC Light" w:hAnsi="VIC Light"/>
              </w:rPr>
              <w:t>Part time</w:t>
            </w:r>
          </w:p>
        </w:tc>
        <w:tc>
          <w:tcPr>
            <w:tcW w:w="3561" w:type="dxa"/>
            <w:vAlign w:val="center"/>
          </w:tcPr>
          <w:p w14:paraId="5E8246DC" w14:textId="77777777" w:rsidR="00E76288" w:rsidRPr="00041693" w:rsidRDefault="00E76288"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22.</w:t>
            </w:r>
            <w:r>
              <w:rPr>
                <w:rFonts w:ascii="VIC Light" w:hAnsi="VIC Light" w:cstheme="minorHAnsi"/>
                <w:color w:val="000000"/>
                <w:szCs w:val="18"/>
              </w:rPr>
              <w:t>8</w:t>
            </w:r>
            <w:r w:rsidRPr="00041693">
              <w:rPr>
                <w:rFonts w:ascii="VIC Light" w:hAnsi="VIC Light" w:cstheme="minorHAnsi"/>
                <w:color w:val="000000"/>
                <w:szCs w:val="18"/>
              </w:rPr>
              <w:t>%</w:t>
            </w:r>
          </w:p>
        </w:tc>
        <w:tc>
          <w:tcPr>
            <w:tcW w:w="3561" w:type="dxa"/>
            <w:vAlign w:val="center"/>
          </w:tcPr>
          <w:p w14:paraId="46E54EAC" w14:textId="77777777" w:rsidR="00E76288" w:rsidRPr="00041693" w:rsidRDefault="00E76288"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28.</w:t>
            </w:r>
            <w:r>
              <w:rPr>
                <w:rFonts w:ascii="VIC Light" w:hAnsi="VIC Light" w:cstheme="minorHAnsi"/>
                <w:color w:val="000000"/>
                <w:szCs w:val="18"/>
              </w:rPr>
              <w:t>2</w:t>
            </w:r>
            <w:r w:rsidRPr="00041693">
              <w:rPr>
                <w:rFonts w:ascii="VIC Light" w:hAnsi="VIC Light" w:cstheme="minorHAnsi"/>
                <w:color w:val="000000"/>
                <w:szCs w:val="18"/>
              </w:rPr>
              <w:t>%</w:t>
            </w:r>
          </w:p>
        </w:tc>
      </w:tr>
      <w:tr w:rsidR="00E76288" w:rsidRPr="00041693" w14:paraId="7B7332E9" w14:textId="77777777" w:rsidTr="00273AE4">
        <w:trPr>
          <w:trHeight w:val="187"/>
        </w:trPr>
        <w:tc>
          <w:tcPr>
            <w:tcW w:w="3560" w:type="dxa"/>
            <w:vAlign w:val="bottom"/>
          </w:tcPr>
          <w:p w14:paraId="5A1FE438" w14:textId="77777777" w:rsidR="00E76288" w:rsidRPr="00041693" w:rsidRDefault="00E76288" w:rsidP="00273AE4">
            <w:pPr>
              <w:spacing w:after="0"/>
              <w:rPr>
                <w:rFonts w:ascii="VIC Light" w:hAnsi="VIC Light"/>
              </w:rPr>
            </w:pPr>
            <w:r w:rsidRPr="00041693">
              <w:rPr>
                <w:rFonts w:ascii="VIC Light" w:hAnsi="VIC Light"/>
              </w:rPr>
              <w:t>Not employed</w:t>
            </w:r>
          </w:p>
        </w:tc>
        <w:tc>
          <w:tcPr>
            <w:tcW w:w="3561" w:type="dxa"/>
            <w:vAlign w:val="center"/>
          </w:tcPr>
          <w:p w14:paraId="14832AC3" w14:textId="77777777" w:rsidR="00E76288" w:rsidRPr="00041693" w:rsidRDefault="00E76288"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8.</w:t>
            </w:r>
            <w:r>
              <w:rPr>
                <w:rFonts w:ascii="VIC Light" w:hAnsi="VIC Light" w:cstheme="minorHAnsi"/>
                <w:color w:val="000000"/>
                <w:szCs w:val="18"/>
              </w:rPr>
              <w:t>3</w:t>
            </w:r>
            <w:r w:rsidRPr="00041693">
              <w:rPr>
                <w:rFonts w:ascii="VIC Light" w:hAnsi="VIC Light" w:cstheme="minorHAnsi"/>
                <w:color w:val="000000"/>
                <w:szCs w:val="18"/>
              </w:rPr>
              <w:t>%</w:t>
            </w:r>
          </w:p>
        </w:tc>
        <w:tc>
          <w:tcPr>
            <w:tcW w:w="3561" w:type="dxa"/>
            <w:vAlign w:val="center"/>
          </w:tcPr>
          <w:p w14:paraId="070C3C55" w14:textId="77777777" w:rsidR="00E76288" w:rsidRPr="00041693" w:rsidRDefault="00E76288" w:rsidP="00273AE4">
            <w:pPr>
              <w:spacing w:after="0"/>
              <w:jc w:val="center"/>
              <w:rPr>
                <w:rFonts w:ascii="VIC Light" w:hAnsi="VIC Light" w:cstheme="minorHAnsi"/>
                <w:color w:val="000000"/>
                <w:szCs w:val="18"/>
              </w:rPr>
            </w:pPr>
            <w:r>
              <w:rPr>
                <w:rFonts w:ascii="VIC Light" w:hAnsi="VIC Light" w:cstheme="minorHAnsi"/>
                <w:color w:val="000000"/>
                <w:szCs w:val="18"/>
              </w:rPr>
              <w:t>9</w:t>
            </w:r>
            <w:r w:rsidRPr="00041693">
              <w:rPr>
                <w:rFonts w:ascii="VIC Light" w:hAnsi="VIC Light" w:cstheme="minorHAnsi"/>
                <w:color w:val="000000"/>
                <w:szCs w:val="18"/>
              </w:rPr>
              <w:t>.</w:t>
            </w:r>
            <w:r>
              <w:rPr>
                <w:rFonts w:ascii="VIC Light" w:hAnsi="VIC Light" w:cstheme="minorHAnsi"/>
                <w:color w:val="000000"/>
                <w:szCs w:val="18"/>
              </w:rPr>
              <w:t>6</w:t>
            </w:r>
            <w:r w:rsidRPr="00041693">
              <w:rPr>
                <w:rFonts w:ascii="VIC Light" w:hAnsi="VIC Light" w:cstheme="minorHAnsi"/>
                <w:color w:val="000000"/>
                <w:szCs w:val="18"/>
              </w:rPr>
              <w:t>%</w:t>
            </w:r>
          </w:p>
        </w:tc>
      </w:tr>
      <w:tr w:rsidR="00E76288" w:rsidRPr="00041693" w14:paraId="4467317F" w14:textId="77777777" w:rsidTr="00CE1201">
        <w:trPr>
          <w:trHeight w:val="187"/>
        </w:trPr>
        <w:tc>
          <w:tcPr>
            <w:tcW w:w="3560" w:type="dxa"/>
            <w:vAlign w:val="bottom"/>
          </w:tcPr>
          <w:p w14:paraId="0D751107" w14:textId="77777777" w:rsidR="00E76288" w:rsidRPr="00041693" w:rsidRDefault="00E76288" w:rsidP="00CE1201">
            <w:pPr>
              <w:spacing w:after="0"/>
              <w:rPr>
                <w:rFonts w:ascii="VIC Light" w:hAnsi="VIC Light"/>
                <w:b/>
              </w:rPr>
            </w:pPr>
            <w:r w:rsidRPr="00041693">
              <w:rPr>
                <w:rFonts w:ascii="VIC Light" w:hAnsi="VIC Light"/>
                <w:b/>
              </w:rPr>
              <w:t>Total</w:t>
            </w:r>
          </w:p>
        </w:tc>
        <w:tc>
          <w:tcPr>
            <w:tcW w:w="3561" w:type="dxa"/>
            <w:vAlign w:val="center"/>
          </w:tcPr>
          <w:p w14:paraId="5F1B0119" w14:textId="77777777" w:rsidR="00E76288" w:rsidRPr="00041693" w:rsidRDefault="00E76288"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561" w:type="dxa"/>
            <w:vAlign w:val="center"/>
          </w:tcPr>
          <w:p w14:paraId="2A0607D5" w14:textId="77777777" w:rsidR="00E76288" w:rsidRPr="00041693" w:rsidRDefault="00E76288"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0D1B5854" w14:textId="2D993A3C" w:rsidR="005F5AF8" w:rsidRDefault="005F5AF8">
      <w:pPr>
        <w:spacing w:after="160" w:line="259" w:lineRule="auto"/>
        <w:rPr>
          <w:rFonts w:ascii="VIC Light" w:hAnsi="VIC Light"/>
        </w:rPr>
      </w:pPr>
    </w:p>
    <w:p w14:paraId="074DDABE" w14:textId="77777777" w:rsidR="00440A78" w:rsidRPr="00041693" w:rsidRDefault="00440A78" w:rsidP="00440A78">
      <w:pPr>
        <w:spacing w:after="0"/>
        <w:rPr>
          <w:rFonts w:ascii="VIC Light" w:hAnsi="VIC Light"/>
          <w:i/>
        </w:rPr>
      </w:pPr>
      <w:r w:rsidRPr="00041693">
        <w:rPr>
          <w:rFonts w:ascii="VIC Light" w:hAnsi="VIC Light"/>
        </w:rPr>
        <w:t>The following reference table outlines the positive rating of course experience metrics by 201</w:t>
      </w:r>
      <w:r>
        <w:rPr>
          <w:rFonts w:ascii="VIC Light" w:hAnsi="VIC Light"/>
        </w:rPr>
        <w:t>8</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Pr>
          <w:rFonts w:ascii="VIC Light" w:hAnsi="VIC Light"/>
        </w:rPr>
        <w:t>1,154</w:t>
      </w:r>
      <w:r w:rsidRPr="00041693">
        <w:rPr>
          <w:rFonts w:ascii="VIC Light" w:hAnsi="VIC Light"/>
        </w:rPr>
        <w:t xml:space="preserve"> undergraduate and </w:t>
      </w:r>
      <w:r>
        <w:rPr>
          <w:rFonts w:ascii="VIC Light" w:hAnsi="VIC Light"/>
        </w:rPr>
        <w:t>723</w:t>
      </w:r>
      <w:r w:rsidRPr="00041693">
        <w:rPr>
          <w:rFonts w:ascii="VIC Light" w:hAnsi="VIC Light"/>
        </w:rPr>
        <w:t xml:space="preserve"> postgraduate respondents to this component of the survey. This data was sourced from a customised </w:t>
      </w:r>
      <w:r>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50CD6B63" w14:textId="77777777" w:rsidR="00440A78" w:rsidRPr="00041693" w:rsidRDefault="00440A78" w:rsidP="00440A78">
      <w:pPr>
        <w:spacing w:after="0"/>
        <w:rPr>
          <w:rFonts w:ascii="VIC Light" w:hAnsi="VIC Light"/>
          <w:i/>
        </w:rPr>
      </w:pPr>
    </w:p>
    <w:p w14:paraId="739D8FED" w14:textId="755EAEF0" w:rsidR="00440A78" w:rsidRPr="00041693" w:rsidRDefault="00440A78" w:rsidP="00440A78">
      <w:pPr>
        <w:pStyle w:val="Heading3"/>
        <w:rPr>
          <w:rFonts w:ascii="VIC Light" w:hAnsi="VIC Light"/>
        </w:rPr>
      </w:pPr>
      <w:bookmarkStart w:id="151" w:name="_Toc43126858"/>
      <w:r w:rsidRPr="00041693">
        <w:rPr>
          <w:rFonts w:ascii="VIC Light" w:hAnsi="VIC Light"/>
        </w:rPr>
        <w:t xml:space="preserve">Table </w:t>
      </w:r>
      <w:r w:rsidR="00400218">
        <w:rPr>
          <w:rFonts w:ascii="VIC Light" w:hAnsi="VIC Light"/>
        </w:rPr>
        <w:t>32</w:t>
      </w:r>
      <w:r w:rsidRPr="00041693">
        <w:rPr>
          <w:rFonts w:ascii="VIC Light" w:hAnsi="VIC Light"/>
        </w:rPr>
        <w:t>.</w:t>
      </w:r>
      <w:r>
        <w:rPr>
          <w:rFonts w:ascii="VIC Light" w:hAnsi="VIC Light"/>
        </w:rPr>
        <w:t>3</w:t>
      </w:r>
      <w:r w:rsidRPr="00041693">
        <w:rPr>
          <w:rFonts w:ascii="VIC Light" w:hAnsi="VIC Light"/>
        </w:rPr>
        <w:t>: Positive ratings of course experience metrics (201</w:t>
      </w:r>
      <w:r>
        <w:rPr>
          <w:rFonts w:ascii="VIC Light" w:hAnsi="VIC Light"/>
        </w:rPr>
        <w:t>8</w:t>
      </w:r>
      <w:r w:rsidRPr="00041693">
        <w:rPr>
          <w:rFonts w:ascii="VIC Light" w:hAnsi="VIC Light"/>
        </w:rPr>
        <w:t>), by course type</w:t>
      </w:r>
      <w:bookmarkEnd w:id="151"/>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440A78" w:rsidRPr="009B62C3" w14:paraId="4AE0AF40" w14:textId="77777777" w:rsidTr="00902626">
        <w:trPr>
          <w:trHeight w:val="187"/>
          <w:tblHeader/>
        </w:trPr>
        <w:tc>
          <w:tcPr>
            <w:tcW w:w="3330" w:type="dxa"/>
            <w:vAlign w:val="bottom"/>
          </w:tcPr>
          <w:p w14:paraId="7EA76490" w14:textId="77777777" w:rsidR="00440A78" w:rsidRPr="009B62C3" w:rsidRDefault="00440A78" w:rsidP="00902626">
            <w:pPr>
              <w:spacing w:after="0"/>
              <w:jc w:val="center"/>
              <w:rPr>
                <w:rFonts w:ascii="VIC Light" w:hAnsi="VIC Light"/>
                <w:b/>
              </w:rPr>
            </w:pPr>
            <w:r w:rsidRPr="009B62C3">
              <w:rPr>
                <w:rFonts w:ascii="VIC Light" w:hAnsi="VIC Light"/>
                <w:b/>
              </w:rPr>
              <w:t>Course experience scale</w:t>
            </w:r>
          </w:p>
        </w:tc>
        <w:tc>
          <w:tcPr>
            <w:tcW w:w="3364" w:type="dxa"/>
            <w:vAlign w:val="bottom"/>
          </w:tcPr>
          <w:p w14:paraId="76C9F70C" w14:textId="77777777" w:rsidR="00440A78" w:rsidRPr="009B62C3" w:rsidRDefault="00440A78" w:rsidP="00902626">
            <w:pPr>
              <w:spacing w:after="0"/>
              <w:jc w:val="center"/>
              <w:rPr>
                <w:rFonts w:ascii="VIC Light" w:hAnsi="VIC Light"/>
                <w:b/>
              </w:rPr>
            </w:pPr>
            <w:r w:rsidRPr="009B62C3">
              <w:rPr>
                <w:rFonts w:ascii="VIC Light" w:hAnsi="VIC Light"/>
                <w:b/>
              </w:rPr>
              <w:t>Undergraduate</w:t>
            </w:r>
          </w:p>
        </w:tc>
        <w:tc>
          <w:tcPr>
            <w:tcW w:w="3349" w:type="dxa"/>
            <w:vAlign w:val="bottom"/>
          </w:tcPr>
          <w:p w14:paraId="3D17889C" w14:textId="77777777" w:rsidR="00440A78" w:rsidRPr="009B62C3" w:rsidRDefault="00440A78" w:rsidP="00902626">
            <w:pPr>
              <w:spacing w:after="0"/>
              <w:jc w:val="center"/>
              <w:rPr>
                <w:rFonts w:ascii="VIC Light" w:hAnsi="VIC Light"/>
                <w:b/>
              </w:rPr>
            </w:pPr>
            <w:r w:rsidRPr="009B62C3">
              <w:rPr>
                <w:rFonts w:ascii="VIC Light" w:hAnsi="VIC Light"/>
                <w:b/>
              </w:rPr>
              <w:t>Postgraduate</w:t>
            </w:r>
          </w:p>
        </w:tc>
      </w:tr>
      <w:tr w:rsidR="00440A78" w:rsidRPr="009B62C3" w14:paraId="63CAB560" w14:textId="77777777" w:rsidTr="00902626">
        <w:trPr>
          <w:trHeight w:val="187"/>
        </w:trPr>
        <w:tc>
          <w:tcPr>
            <w:tcW w:w="3330" w:type="dxa"/>
            <w:vAlign w:val="bottom"/>
          </w:tcPr>
          <w:p w14:paraId="28AFF747" w14:textId="77777777" w:rsidR="00440A78" w:rsidRPr="009B62C3" w:rsidRDefault="00440A78" w:rsidP="00902626">
            <w:pPr>
              <w:spacing w:after="0"/>
              <w:rPr>
                <w:rFonts w:ascii="VIC Light" w:hAnsi="VIC Light"/>
              </w:rPr>
            </w:pPr>
            <w:r w:rsidRPr="009B62C3">
              <w:rPr>
                <w:rFonts w:ascii="VIC Light" w:hAnsi="VIC Light"/>
              </w:rPr>
              <w:t>Overall satisfaction</w:t>
            </w:r>
          </w:p>
        </w:tc>
        <w:tc>
          <w:tcPr>
            <w:tcW w:w="3364" w:type="dxa"/>
          </w:tcPr>
          <w:p w14:paraId="01AE2E25"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867</w:t>
            </w:r>
            <w:r>
              <w:rPr>
                <w:rFonts w:ascii="VIC Light" w:hAnsi="VIC Light"/>
              </w:rPr>
              <w:t xml:space="preserve"> (75.1%)</w:t>
            </w:r>
          </w:p>
        </w:tc>
        <w:tc>
          <w:tcPr>
            <w:tcW w:w="3349" w:type="dxa"/>
          </w:tcPr>
          <w:p w14:paraId="122D02A2"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529</w:t>
            </w:r>
            <w:r>
              <w:rPr>
                <w:rFonts w:ascii="VIC Light" w:hAnsi="VIC Light"/>
              </w:rPr>
              <w:t xml:space="preserve"> (73.2%)</w:t>
            </w:r>
          </w:p>
        </w:tc>
      </w:tr>
      <w:tr w:rsidR="00440A78" w:rsidRPr="009B62C3" w14:paraId="0D350870" w14:textId="77777777" w:rsidTr="00902626">
        <w:trPr>
          <w:trHeight w:val="187"/>
        </w:trPr>
        <w:tc>
          <w:tcPr>
            <w:tcW w:w="3330" w:type="dxa"/>
            <w:vAlign w:val="bottom"/>
          </w:tcPr>
          <w:p w14:paraId="729D2161" w14:textId="77777777" w:rsidR="00440A78" w:rsidRPr="009B62C3" w:rsidRDefault="00440A78" w:rsidP="00902626">
            <w:pPr>
              <w:spacing w:after="0"/>
              <w:rPr>
                <w:rFonts w:ascii="VIC Light" w:hAnsi="VIC Light"/>
              </w:rPr>
            </w:pPr>
            <w:r w:rsidRPr="009B62C3">
              <w:rPr>
                <w:rFonts w:ascii="VIC Light" w:hAnsi="VIC Light"/>
              </w:rPr>
              <w:t>Good teaching scale</w:t>
            </w:r>
          </w:p>
        </w:tc>
        <w:tc>
          <w:tcPr>
            <w:tcW w:w="3364" w:type="dxa"/>
          </w:tcPr>
          <w:p w14:paraId="11166999"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657</w:t>
            </w:r>
            <w:r>
              <w:rPr>
                <w:rFonts w:ascii="VIC Light" w:hAnsi="VIC Light"/>
              </w:rPr>
              <w:t xml:space="preserve"> (56.9%)</w:t>
            </w:r>
          </w:p>
        </w:tc>
        <w:tc>
          <w:tcPr>
            <w:tcW w:w="3349" w:type="dxa"/>
          </w:tcPr>
          <w:p w14:paraId="23DDC0AA"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448</w:t>
            </w:r>
            <w:r>
              <w:rPr>
                <w:rFonts w:ascii="VIC Light" w:hAnsi="VIC Light"/>
              </w:rPr>
              <w:t xml:space="preserve"> (61.9%)</w:t>
            </w:r>
          </w:p>
        </w:tc>
      </w:tr>
      <w:tr w:rsidR="00440A78" w:rsidRPr="009B62C3" w14:paraId="7F8E83A0" w14:textId="77777777" w:rsidTr="00902626">
        <w:trPr>
          <w:trHeight w:val="187"/>
        </w:trPr>
        <w:tc>
          <w:tcPr>
            <w:tcW w:w="3330" w:type="dxa"/>
            <w:vAlign w:val="bottom"/>
          </w:tcPr>
          <w:p w14:paraId="46915986" w14:textId="77777777" w:rsidR="00440A78" w:rsidRPr="009B62C3" w:rsidRDefault="00440A78" w:rsidP="00902626">
            <w:pPr>
              <w:spacing w:after="0"/>
              <w:rPr>
                <w:rFonts w:ascii="VIC Light" w:hAnsi="VIC Light"/>
              </w:rPr>
            </w:pPr>
            <w:r w:rsidRPr="009B62C3">
              <w:rPr>
                <w:rFonts w:ascii="VIC Light" w:hAnsi="VIC Light"/>
              </w:rPr>
              <w:t>Generic skills scale</w:t>
            </w:r>
          </w:p>
        </w:tc>
        <w:tc>
          <w:tcPr>
            <w:tcW w:w="3364" w:type="dxa"/>
          </w:tcPr>
          <w:p w14:paraId="5124434B"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877</w:t>
            </w:r>
            <w:r>
              <w:rPr>
                <w:rFonts w:ascii="VIC Light" w:hAnsi="VIC Light"/>
              </w:rPr>
              <w:t xml:space="preserve"> (76.0%)</w:t>
            </w:r>
          </w:p>
        </w:tc>
        <w:tc>
          <w:tcPr>
            <w:tcW w:w="3349" w:type="dxa"/>
          </w:tcPr>
          <w:p w14:paraId="77367760"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503</w:t>
            </w:r>
            <w:r>
              <w:rPr>
                <w:rFonts w:ascii="VIC Light" w:hAnsi="VIC Light"/>
              </w:rPr>
              <w:t xml:space="preserve"> (69.6%)</w:t>
            </w:r>
          </w:p>
        </w:tc>
      </w:tr>
      <w:tr w:rsidR="00440A78" w:rsidRPr="009B62C3" w14:paraId="22F37A12" w14:textId="77777777" w:rsidTr="00902626">
        <w:trPr>
          <w:trHeight w:val="187"/>
        </w:trPr>
        <w:tc>
          <w:tcPr>
            <w:tcW w:w="3330" w:type="dxa"/>
            <w:vAlign w:val="bottom"/>
          </w:tcPr>
          <w:p w14:paraId="195C84BE" w14:textId="77777777" w:rsidR="00440A78" w:rsidRPr="009B62C3" w:rsidRDefault="00440A78" w:rsidP="00902626">
            <w:pPr>
              <w:spacing w:after="0"/>
              <w:rPr>
                <w:rFonts w:ascii="VIC Light" w:hAnsi="VIC Light"/>
                <w:b/>
              </w:rPr>
            </w:pPr>
            <w:r w:rsidRPr="009B62C3">
              <w:rPr>
                <w:rFonts w:ascii="VIC Light" w:hAnsi="VIC Light"/>
                <w:b/>
              </w:rPr>
              <w:t>Total</w:t>
            </w:r>
          </w:p>
        </w:tc>
        <w:tc>
          <w:tcPr>
            <w:tcW w:w="3364" w:type="dxa"/>
            <w:vAlign w:val="center"/>
          </w:tcPr>
          <w:p w14:paraId="0D5D2AFE" w14:textId="77777777" w:rsidR="00440A78" w:rsidRPr="009B62C3" w:rsidRDefault="00440A78" w:rsidP="00902626">
            <w:pPr>
              <w:spacing w:after="0"/>
              <w:jc w:val="center"/>
              <w:rPr>
                <w:rFonts w:ascii="VIC Light" w:hAnsi="VIC Light" w:cstheme="minorHAnsi"/>
                <w:b/>
                <w:color w:val="000000"/>
                <w:szCs w:val="18"/>
              </w:rPr>
            </w:pPr>
            <w:r w:rsidRPr="009B62C3">
              <w:rPr>
                <w:rFonts w:ascii="VIC Light" w:hAnsi="VIC Light" w:cstheme="minorHAnsi"/>
                <w:b/>
                <w:color w:val="000000"/>
                <w:szCs w:val="18"/>
              </w:rPr>
              <w:t>2,400</w:t>
            </w:r>
          </w:p>
        </w:tc>
        <w:tc>
          <w:tcPr>
            <w:tcW w:w="3349" w:type="dxa"/>
            <w:vAlign w:val="center"/>
          </w:tcPr>
          <w:p w14:paraId="4A470E11" w14:textId="77777777" w:rsidR="00440A78" w:rsidRPr="009B62C3" w:rsidRDefault="00440A78" w:rsidP="00902626">
            <w:pPr>
              <w:spacing w:after="0"/>
              <w:jc w:val="center"/>
              <w:rPr>
                <w:rFonts w:ascii="VIC Light" w:hAnsi="VIC Light" w:cstheme="minorHAnsi"/>
                <w:b/>
                <w:color w:val="000000"/>
                <w:szCs w:val="18"/>
              </w:rPr>
            </w:pPr>
            <w:r w:rsidRPr="009B62C3">
              <w:rPr>
                <w:rFonts w:ascii="VIC Light" w:hAnsi="VIC Light" w:cstheme="minorHAnsi"/>
                <w:b/>
                <w:color w:val="000000"/>
                <w:szCs w:val="18"/>
              </w:rPr>
              <w:t>1,480</w:t>
            </w:r>
          </w:p>
        </w:tc>
      </w:tr>
    </w:tbl>
    <w:p w14:paraId="06933220" w14:textId="0E4E8A11" w:rsidR="00E76288" w:rsidRDefault="00E76288" w:rsidP="008C0E14">
      <w:pPr>
        <w:rPr>
          <w:rFonts w:ascii="VIC Light" w:hAnsi="VIC Light"/>
        </w:rPr>
      </w:pPr>
    </w:p>
    <w:p w14:paraId="017EE319" w14:textId="77777777" w:rsidR="00065573" w:rsidRDefault="00065573">
      <w:pPr>
        <w:spacing w:after="160" w:line="259" w:lineRule="auto"/>
        <w:rPr>
          <w:rFonts w:ascii="VIC Light" w:hAnsi="VIC Light"/>
          <w:b/>
          <w:color w:val="AF272F" w:themeColor="background1"/>
          <w:sz w:val="28"/>
          <w:szCs w:val="28"/>
        </w:rPr>
      </w:pPr>
      <w:r>
        <w:rPr>
          <w:rFonts w:ascii="VIC Light" w:hAnsi="VIC Light"/>
        </w:rPr>
        <w:lastRenderedPageBreak/>
        <w:br w:type="page"/>
      </w:r>
    </w:p>
    <w:p w14:paraId="61C9A780" w14:textId="702CCB44" w:rsidR="00E76288" w:rsidRPr="009B29EC" w:rsidRDefault="00E76288" w:rsidP="00E76288">
      <w:pPr>
        <w:pStyle w:val="Heading2"/>
        <w:rPr>
          <w:rFonts w:ascii="VIC Light" w:hAnsi="VIC Light"/>
        </w:rPr>
      </w:pPr>
      <w:bookmarkStart w:id="152" w:name="_Toc43126859"/>
      <w:r>
        <w:rPr>
          <w:rFonts w:ascii="VIC Light" w:hAnsi="VIC Light"/>
        </w:rPr>
        <w:lastRenderedPageBreak/>
        <w:t>Destination of dual qualified graduates</w:t>
      </w:r>
      <w:bookmarkEnd w:id="152"/>
    </w:p>
    <w:p w14:paraId="2372A886" w14:textId="64D7F30B" w:rsidR="00E76288" w:rsidRDefault="00E76288" w:rsidP="00E76288">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mployment of dual qualified early child</w:t>
      </w:r>
      <w:r w:rsidR="00580982">
        <w:rPr>
          <w:rFonts w:ascii="VIC Light" w:hAnsi="VIC Light"/>
        </w:rPr>
        <w:t>hood/Prim</w:t>
      </w:r>
      <w:r w:rsidRPr="00E76288">
        <w:rPr>
          <w:rFonts w:ascii="VIC Light" w:hAnsi="VIC Light"/>
        </w:rPr>
        <w:t>ary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00B7DE3F" w14:textId="1E81DC7E" w:rsidR="00E76288" w:rsidRPr="009B29EC" w:rsidRDefault="00E76288" w:rsidP="00E76288">
      <w:pPr>
        <w:pStyle w:val="Heading3"/>
        <w:rPr>
          <w:rFonts w:ascii="VIC Light" w:hAnsi="VIC Light"/>
        </w:rPr>
      </w:pPr>
      <w:bookmarkStart w:id="153" w:name="_Toc43126860"/>
      <w:r w:rsidRPr="009B29EC">
        <w:rPr>
          <w:rFonts w:ascii="VIC Light" w:hAnsi="VIC Light"/>
        </w:rPr>
        <w:t xml:space="preserve">Table </w:t>
      </w:r>
      <w:r w:rsidR="00ED42A7">
        <w:rPr>
          <w:rFonts w:ascii="VIC Light" w:hAnsi="VIC Light"/>
        </w:rPr>
        <w:t>3</w:t>
      </w:r>
      <w:r w:rsidR="00400218">
        <w:rPr>
          <w:rFonts w:ascii="VIC Light" w:hAnsi="VIC Light"/>
        </w:rPr>
        <w:t>3</w:t>
      </w:r>
      <w:r w:rsidRPr="009B29EC">
        <w:rPr>
          <w:rFonts w:ascii="VIC Light" w:hAnsi="VIC Light"/>
        </w:rPr>
        <w:t>.</w:t>
      </w:r>
      <w:r w:rsidR="00725C13">
        <w:rPr>
          <w:rFonts w:ascii="VIC Light" w:hAnsi="VIC Light"/>
        </w:rPr>
        <w:t>1</w:t>
      </w:r>
      <w:r w:rsidRPr="009B29EC">
        <w:rPr>
          <w:rFonts w:ascii="VIC Light" w:hAnsi="VIC Light"/>
        </w:rPr>
        <w:t xml:space="preserve">: </w:t>
      </w:r>
      <w:r w:rsidRPr="00E76288">
        <w:rPr>
          <w:rFonts w:ascii="VIC Light" w:hAnsi="VIC Light"/>
        </w:rPr>
        <w:t>Employment of dual qualified early childhood</w:t>
      </w:r>
      <w:r>
        <w:rPr>
          <w:rFonts w:ascii="VIC Light" w:hAnsi="VIC Light"/>
        </w:rPr>
        <w:t>/</w:t>
      </w:r>
      <w:r w:rsidRPr="00E76288">
        <w:rPr>
          <w:rFonts w:ascii="VIC Light" w:hAnsi="VIC Light"/>
        </w:rPr>
        <w:t xml:space="preserve">primary teachers </w:t>
      </w:r>
      <w:r>
        <w:rPr>
          <w:rFonts w:ascii="VIC Light" w:hAnsi="VIC Light"/>
        </w:rPr>
        <w:t>(2018)</w:t>
      </w:r>
      <w:r w:rsidRPr="009B29EC">
        <w:rPr>
          <w:rFonts w:ascii="VIC Light" w:hAnsi="VIC Light"/>
        </w:rPr>
        <w:t xml:space="preserve">, by </w:t>
      </w:r>
      <w:r>
        <w:rPr>
          <w:rFonts w:ascii="VIC Light" w:hAnsi="VIC Light"/>
        </w:rPr>
        <w:t>qualification type</w:t>
      </w:r>
      <w:bookmarkEnd w:id="153"/>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E76288" w:rsidRPr="009B29EC" w14:paraId="51667E01" w14:textId="77777777" w:rsidTr="00273AE4">
        <w:trPr>
          <w:trHeight w:val="289"/>
          <w:tblHeader/>
        </w:trPr>
        <w:tc>
          <w:tcPr>
            <w:tcW w:w="5021" w:type="dxa"/>
            <w:noWrap/>
            <w:hideMark/>
          </w:tcPr>
          <w:p w14:paraId="28D5C7E4" w14:textId="77777777" w:rsidR="00E76288" w:rsidRPr="009B29EC" w:rsidRDefault="00E76288" w:rsidP="00273AE4">
            <w:pPr>
              <w:spacing w:after="0"/>
              <w:rPr>
                <w:rFonts w:ascii="VIC Light" w:hAnsi="VIC Light"/>
                <w:b/>
              </w:rPr>
            </w:pPr>
            <w:r>
              <w:rPr>
                <w:rFonts w:ascii="VIC Light" w:hAnsi="VIC Light"/>
                <w:b/>
              </w:rPr>
              <w:t>Qualification type</w:t>
            </w:r>
          </w:p>
        </w:tc>
        <w:tc>
          <w:tcPr>
            <w:tcW w:w="5022" w:type="dxa"/>
          </w:tcPr>
          <w:p w14:paraId="2C6247BA" w14:textId="77777777" w:rsidR="00E76288" w:rsidRPr="009B29EC" w:rsidRDefault="00E76288" w:rsidP="00273AE4">
            <w:pPr>
              <w:spacing w:after="0"/>
              <w:ind w:right="-106"/>
              <w:jc w:val="center"/>
              <w:rPr>
                <w:rFonts w:ascii="VIC Light" w:hAnsi="VIC Light"/>
                <w:b/>
              </w:rPr>
            </w:pPr>
            <w:r>
              <w:rPr>
                <w:rFonts w:ascii="VIC Light" w:hAnsi="VIC Light"/>
                <w:b/>
              </w:rPr>
              <w:t>Number of teachers</w:t>
            </w:r>
          </w:p>
        </w:tc>
      </w:tr>
      <w:tr w:rsidR="00E76288" w:rsidRPr="009B29EC" w14:paraId="392F8040" w14:textId="77777777" w:rsidTr="00273AE4">
        <w:trPr>
          <w:trHeight w:val="68"/>
          <w:tblHeader/>
        </w:trPr>
        <w:tc>
          <w:tcPr>
            <w:tcW w:w="5021" w:type="dxa"/>
            <w:noWrap/>
          </w:tcPr>
          <w:p w14:paraId="63FCBCDF" w14:textId="4DC9E5F3" w:rsidR="00E76288" w:rsidRPr="009B29EC" w:rsidRDefault="00846A57" w:rsidP="00273AE4">
            <w:pPr>
              <w:spacing w:after="0"/>
              <w:rPr>
                <w:rFonts w:ascii="VIC Light" w:hAnsi="VIC Light"/>
              </w:rPr>
            </w:pPr>
            <w:r>
              <w:rPr>
                <w:rFonts w:ascii="VIC Light" w:hAnsi="VIC Light"/>
              </w:rPr>
              <w:t>Potential</w:t>
            </w:r>
            <w:r w:rsidR="00E76288">
              <w:rPr>
                <w:rFonts w:ascii="VIC Light" w:hAnsi="VIC Light"/>
              </w:rPr>
              <w:t xml:space="preserve"> supply</w:t>
            </w:r>
          </w:p>
        </w:tc>
        <w:tc>
          <w:tcPr>
            <w:tcW w:w="5022" w:type="dxa"/>
          </w:tcPr>
          <w:p w14:paraId="71E6AAB3" w14:textId="5B33B869" w:rsidR="00E76288" w:rsidRPr="009B29EC" w:rsidRDefault="00E76288" w:rsidP="00273AE4">
            <w:pPr>
              <w:spacing w:after="0"/>
              <w:jc w:val="center"/>
              <w:rPr>
                <w:rFonts w:ascii="VIC Light" w:hAnsi="VIC Light"/>
              </w:rPr>
            </w:pPr>
            <w:r>
              <w:rPr>
                <w:rFonts w:ascii="VIC Light" w:hAnsi="VIC Light"/>
              </w:rPr>
              <w:t>324</w:t>
            </w:r>
          </w:p>
        </w:tc>
      </w:tr>
      <w:tr w:rsidR="00E76288" w:rsidRPr="009B29EC" w14:paraId="3720EF05" w14:textId="77777777" w:rsidTr="00273AE4">
        <w:trPr>
          <w:trHeight w:val="68"/>
          <w:tblHeader/>
        </w:trPr>
        <w:tc>
          <w:tcPr>
            <w:tcW w:w="5021" w:type="dxa"/>
            <w:noWrap/>
          </w:tcPr>
          <w:p w14:paraId="6E57EE64" w14:textId="70843F6A" w:rsidR="00E76288" w:rsidRPr="009B29EC" w:rsidRDefault="00E76288" w:rsidP="00273AE4">
            <w:pPr>
              <w:spacing w:after="0"/>
              <w:rPr>
                <w:rFonts w:ascii="VIC Light" w:hAnsi="VIC Light"/>
              </w:rPr>
            </w:pPr>
            <w:r>
              <w:rPr>
                <w:rFonts w:ascii="VIC Light" w:hAnsi="VIC Light"/>
              </w:rPr>
              <w:t>Primary</w:t>
            </w:r>
          </w:p>
        </w:tc>
        <w:tc>
          <w:tcPr>
            <w:tcW w:w="5022" w:type="dxa"/>
          </w:tcPr>
          <w:p w14:paraId="3E6155AF" w14:textId="7A793541" w:rsidR="00E76288" w:rsidRPr="009B29EC" w:rsidRDefault="00E76288" w:rsidP="00273AE4">
            <w:pPr>
              <w:spacing w:after="0"/>
              <w:jc w:val="center"/>
              <w:rPr>
                <w:rFonts w:ascii="VIC Light" w:hAnsi="VIC Light"/>
              </w:rPr>
            </w:pPr>
            <w:r>
              <w:rPr>
                <w:rFonts w:ascii="VIC Light" w:hAnsi="VIC Light"/>
              </w:rPr>
              <w:t>212</w:t>
            </w:r>
          </w:p>
        </w:tc>
      </w:tr>
      <w:tr w:rsidR="00E76288" w:rsidRPr="009B29EC" w14:paraId="26AC4313" w14:textId="77777777" w:rsidTr="00273AE4">
        <w:trPr>
          <w:trHeight w:val="68"/>
        </w:trPr>
        <w:tc>
          <w:tcPr>
            <w:tcW w:w="5021" w:type="dxa"/>
            <w:noWrap/>
          </w:tcPr>
          <w:p w14:paraId="057E617F" w14:textId="0A7D5862" w:rsidR="00E76288" w:rsidRPr="009B29EC" w:rsidRDefault="00E76288" w:rsidP="00273AE4">
            <w:pPr>
              <w:spacing w:after="0"/>
              <w:rPr>
                <w:rFonts w:ascii="VIC Light" w:hAnsi="VIC Light"/>
              </w:rPr>
            </w:pPr>
            <w:r>
              <w:rPr>
                <w:rFonts w:ascii="VIC Light" w:hAnsi="VIC Light"/>
              </w:rPr>
              <w:t>Early childhood</w:t>
            </w:r>
          </w:p>
        </w:tc>
        <w:tc>
          <w:tcPr>
            <w:tcW w:w="5022" w:type="dxa"/>
          </w:tcPr>
          <w:p w14:paraId="5C6EEDF9" w14:textId="6747740F" w:rsidR="00E76288" w:rsidRPr="009B29EC" w:rsidRDefault="00E76288" w:rsidP="00273AE4">
            <w:pPr>
              <w:spacing w:after="0"/>
              <w:jc w:val="center"/>
              <w:rPr>
                <w:rFonts w:ascii="VIC Light" w:hAnsi="VIC Light" w:cstheme="minorHAnsi"/>
                <w:color w:val="000000"/>
                <w:szCs w:val="18"/>
              </w:rPr>
            </w:pPr>
            <w:r>
              <w:rPr>
                <w:rFonts w:ascii="VIC Light" w:hAnsi="VIC Light" w:cstheme="minorHAnsi"/>
                <w:color w:val="000000"/>
                <w:szCs w:val="18"/>
              </w:rPr>
              <w:t>96</w:t>
            </w:r>
          </w:p>
        </w:tc>
      </w:tr>
      <w:tr w:rsidR="00E76288" w:rsidRPr="009B29EC" w14:paraId="29DCFB7A" w14:textId="77777777" w:rsidTr="00273AE4">
        <w:trPr>
          <w:trHeight w:val="68"/>
        </w:trPr>
        <w:tc>
          <w:tcPr>
            <w:tcW w:w="5021" w:type="dxa"/>
            <w:noWrap/>
          </w:tcPr>
          <w:p w14:paraId="3995ECAB" w14:textId="373D54AA" w:rsidR="00E76288" w:rsidRPr="009B29EC" w:rsidRDefault="00E76288" w:rsidP="00273AE4">
            <w:pPr>
              <w:spacing w:after="0"/>
              <w:rPr>
                <w:rFonts w:ascii="VIC Light" w:hAnsi="VIC Light"/>
              </w:rPr>
            </w:pPr>
            <w:r>
              <w:rPr>
                <w:rFonts w:ascii="VIC Light" w:hAnsi="VIC Light"/>
              </w:rPr>
              <w:t>Special</w:t>
            </w:r>
          </w:p>
        </w:tc>
        <w:tc>
          <w:tcPr>
            <w:tcW w:w="5022" w:type="dxa"/>
          </w:tcPr>
          <w:p w14:paraId="47A541E0" w14:textId="7895D0E2" w:rsidR="00E76288" w:rsidRPr="009B29EC" w:rsidRDefault="00E76288" w:rsidP="00273AE4">
            <w:pPr>
              <w:spacing w:after="0"/>
              <w:jc w:val="center"/>
              <w:rPr>
                <w:rFonts w:ascii="VIC Light" w:hAnsi="VIC Light" w:cstheme="minorHAnsi"/>
                <w:color w:val="000000"/>
                <w:szCs w:val="18"/>
              </w:rPr>
            </w:pPr>
            <w:r>
              <w:rPr>
                <w:rFonts w:ascii="VIC Light" w:hAnsi="VIC Light" w:cstheme="minorHAnsi"/>
                <w:color w:val="000000"/>
                <w:szCs w:val="18"/>
              </w:rPr>
              <w:t>13</w:t>
            </w:r>
          </w:p>
        </w:tc>
      </w:tr>
      <w:tr w:rsidR="00456CA3" w:rsidRPr="009B29EC" w14:paraId="6A6D63E1" w14:textId="77777777" w:rsidTr="00273AE4">
        <w:trPr>
          <w:trHeight w:val="68"/>
        </w:trPr>
        <w:tc>
          <w:tcPr>
            <w:tcW w:w="5021" w:type="dxa"/>
            <w:noWrap/>
          </w:tcPr>
          <w:p w14:paraId="2419A1E8" w14:textId="6364C398" w:rsidR="00456CA3" w:rsidRDefault="00456CA3" w:rsidP="00273AE4">
            <w:pPr>
              <w:spacing w:after="0"/>
              <w:rPr>
                <w:rFonts w:ascii="VIC Light" w:hAnsi="VIC Light"/>
              </w:rPr>
            </w:pPr>
            <w:r>
              <w:rPr>
                <w:rFonts w:ascii="VIC Light" w:hAnsi="VIC Light"/>
              </w:rPr>
              <w:t>P</w:t>
            </w:r>
            <w:r w:rsidR="00580982">
              <w:rPr>
                <w:rFonts w:ascii="VIC Light" w:hAnsi="VIC Light"/>
              </w:rPr>
              <w:t>rimary/Second</w:t>
            </w:r>
            <w:r>
              <w:rPr>
                <w:rFonts w:ascii="VIC Light" w:hAnsi="VIC Light"/>
              </w:rPr>
              <w:t>ary</w:t>
            </w:r>
          </w:p>
        </w:tc>
        <w:tc>
          <w:tcPr>
            <w:tcW w:w="5022" w:type="dxa"/>
          </w:tcPr>
          <w:p w14:paraId="0664F73C" w14:textId="21E823EC" w:rsidR="00456CA3" w:rsidRDefault="00456CA3" w:rsidP="00273AE4">
            <w:pPr>
              <w:spacing w:after="0"/>
              <w:jc w:val="center"/>
              <w:rPr>
                <w:rFonts w:ascii="VIC Light" w:hAnsi="VIC Light" w:cstheme="minorHAnsi"/>
                <w:color w:val="000000"/>
                <w:szCs w:val="18"/>
              </w:rPr>
            </w:pPr>
            <w:r>
              <w:rPr>
                <w:rFonts w:ascii="VIC Light" w:hAnsi="VIC Light" w:cstheme="minorHAnsi"/>
                <w:color w:val="000000"/>
                <w:szCs w:val="18"/>
              </w:rPr>
              <w:t>56</w:t>
            </w:r>
          </w:p>
        </w:tc>
      </w:tr>
      <w:tr w:rsidR="00E76288" w:rsidRPr="009B29EC" w14:paraId="7E911A33" w14:textId="77777777" w:rsidTr="00273AE4">
        <w:trPr>
          <w:trHeight w:val="68"/>
        </w:trPr>
        <w:tc>
          <w:tcPr>
            <w:tcW w:w="5021" w:type="dxa"/>
            <w:noWrap/>
          </w:tcPr>
          <w:p w14:paraId="1DA84DA4" w14:textId="74472F86" w:rsidR="00E76288" w:rsidRDefault="00E76288" w:rsidP="00273AE4">
            <w:pPr>
              <w:spacing w:after="0"/>
              <w:rPr>
                <w:rFonts w:ascii="VIC Light" w:hAnsi="VIC Light"/>
              </w:rPr>
            </w:pPr>
            <w:r>
              <w:rPr>
                <w:rFonts w:ascii="VIC Light" w:hAnsi="VIC Light"/>
              </w:rPr>
              <w:t>Secondary</w:t>
            </w:r>
          </w:p>
        </w:tc>
        <w:tc>
          <w:tcPr>
            <w:tcW w:w="5022" w:type="dxa"/>
          </w:tcPr>
          <w:p w14:paraId="5CB749A5" w14:textId="69F70C15" w:rsidR="00E76288" w:rsidRPr="009B29EC" w:rsidRDefault="00E76288" w:rsidP="00273AE4">
            <w:pPr>
              <w:spacing w:after="0"/>
              <w:jc w:val="center"/>
              <w:rPr>
                <w:rFonts w:ascii="VIC Light" w:hAnsi="VIC Light" w:cstheme="minorHAnsi"/>
                <w:color w:val="000000"/>
                <w:szCs w:val="18"/>
              </w:rPr>
            </w:pPr>
            <w:r>
              <w:rPr>
                <w:rFonts w:ascii="VIC Light" w:hAnsi="VIC Light" w:cstheme="minorHAnsi"/>
                <w:color w:val="000000"/>
                <w:szCs w:val="18"/>
              </w:rPr>
              <w:t>4</w:t>
            </w:r>
          </w:p>
        </w:tc>
      </w:tr>
      <w:tr w:rsidR="00E76288" w:rsidRPr="009B29EC" w14:paraId="0642165C" w14:textId="77777777" w:rsidTr="00273AE4">
        <w:trPr>
          <w:trHeight w:val="68"/>
        </w:trPr>
        <w:tc>
          <w:tcPr>
            <w:tcW w:w="5021" w:type="dxa"/>
            <w:noWrap/>
          </w:tcPr>
          <w:p w14:paraId="35F2D054" w14:textId="3C7CB26C" w:rsidR="00E76288" w:rsidRDefault="00E76288" w:rsidP="00273AE4">
            <w:pPr>
              <w:spacing w:after="0"/>
              <w:rPr>
                <w:rFonts w:ascii="VIC Light" w:hAnsi="VIC Light"/>
              </w:rPr>
            </w:pPr>
            <w:r>
              <w:rPr>
                <w:rFonts w:ascii="VIC Light" w:hAnsi="VIC Light"/>
              </w:rPr>
              <w:t>Unknown</w:t>
            </w:r>
          </w:p>
        </w:tc>
        <w:tc>
          <w:tcPr>
            <w:tcW w:w="5022" w:type="dxa"/>
          </w:tcPr>
          <w:p w14:paraId="3F2EECE0" w14:textId="48BFFE60" w:rsidR="00E76288" w:rsidRDefault="00456CA3" w:rsidP="00273AE4">
            <w:pPr>
              <w:spacing w:after="0"/>
              <w:jc w:val="center"/>
              <w:rPr>
                <w:rFonts w:ascii="VIC Light" w:hAnsi="VIC Light" w:cstheme="minorHAnsi"/>
                <w:color w:val="000000"/>
                <w:szCs w:val="18"/>
              </w:rPr>
            </w:pPr>
            <w:r>
              <w:rPr>
                <w:rFonts w:ascii="VIC Light" w:hAnsi="VIC Light" w:cstheme="minorHAnsi"/>
                <w:color w:val="000000"/>
                <w:szCs w:val="18"/>
              </w:rPr>
              <w:t>49</w:t>
            </w:r>
          </w:p>
        </w:tc>
      </w:tr>
      <w:tr w:rsidR="00E76288" w:rsidRPr="009B29EC" w14:paraId="35E3CB3B" w14:textId="77777777" w:rsidTr="00273AE4">
        <w:trPr>
          <w:trHeight w:val="68"/>
        </w:trPr>
        <w:tc>
          <w:tcPr>
            <w:tcW w:w="5021" w:type="dxa"/>
            <w:noWrap/>
          </w:tcPr>
          <w:p w14:paraId="1FA71FE0" w14:textId="77777777" w:rsidR="00E76288" w:rsidRPr="00277847" w:rsidRDefault="00E76288" w:rsidP="00273AE4">
            <w:pPr>
              <w:spacing w:after="0"/>
              <w:rPr>
                <w:rFonts w:ascii="VIC Light" w:hAnsi="VIC Light"/>
                <w:b/>
              </w:rPr>
            </w:pPr>
            <w:r>
              <w:rPr>
                <w:rFonts w:ascii="VIC Light" w:hAnsi="VIC Light"/>
                <w:b/>
              </w:rPr>
              <w:t>Total</w:t>
            </w:r>
          </w:p>
        </w:tc>
        <w:tc>
          <w:tcPr>
            <w:tcW w:w="5022" w:type="dxa"/>
          </w:tcPr>
          <w:p w14:paraId="697E85E7" w14:textId="40C0431B" w:rsidR="00E76288" w:rsidRPr="00277847" w:rsidRDefault="00456CA3" w:rsidP="00273AE4">
            <w:pPr>
              <w:spacing w:after="0"/>
              <w:jc w:val="center"/>
              <w:rPr>
                <w:rFonts w:ascii="VIC Light" w:hAnsi="VIC Light" w:cstheme="minorHAnsi"/>
                <w:b/>
                <w:color w:val="000000"/>
                <w:szCs w:val="18"/>
              </w:rPr>
            </w:pPr>
            <w:r>
              <w:rPr>
                <w:rFonts w:ascii="VIC Light" w:hAnsi="VIC Light" w:cstheme="minorHAnsi"/>
                <w:b/>
                <w:color w:val="000000"/>
                <w:szCs w:val="18"/>
              </w:rPr>
              <w:t>753</w:t>
            </w:r>
          </w:p>
        </w:tc>
      </w:tr>
    </w:tbl>
    <w:p w14:paraId="761369AA" w14:textId="273617D5" w:rsidR="00E76288" w:rsidRDefault="00E76288" w:rsidP="008C0E14">
      <w:pPr>
        <w:rPr>
          <w:rFonts w:ascii="VIC Light" w:hAnsi="VIC Light"/>
        </w:rPr>
      </w:pPr>
    </w:p>
    <w:p w14:paraId="7F9CC670" w14:textId="76DFED1A" w:rsidR="00E76288" w:rsidRDefault="00E76288" w:rsidP="00E76288">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 xml:space="preserve">mployment of dual qualified </w:t>
      </w:r>
      <w:r>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3C75A8BB" w14:textId="253EAB25" w:rsidR="00E76288" w:rsidRPr="009B29EC" w:rsidRDefault="00E76288" w:rsidP="00E76288">
      <w:pPr>
        <w:pStyle w:val="Heading3"/>
        <w:rPr>
          <w:rFonts w:ascii="VIC Light" w:hAnsi="VIC Light"/>
        </w:rPr>
      </w:pPr>
      <w:bookmarkStart w:id="154" w:name="_Toc43126861"/>
      <w:r w:rsidRPr="009B29EC">
        <w:rPr>
          <w:rFonts w:ascii="VIC Light" w:hAnsi="VIC Light"/>
        </w:rPr>
        <w:t xml:space="preserve">Table </w:t>
      </w:r>
      <w:r w:rsidR="00ED42A7">
        <w:rPr>
          <w:rFonts w:ascii="VIC Light" w:hAnsi="VIC Light"/>
        </w:rPr>
        <w:t>3</w:t>
      </w:r>
      <w:r w:rsidR="00623B75">
        <w:rPr>
          <w:rFonts w:ascii="VIC Light" w:hAnsi="VIC Light"/>
        </w:rPr>
        <w:t>3</w:t>
      </w:r>
      <w:r w:rsidRPr="009B29EC">
        <w:rPr>
          <w:rFonts w:ascii="VIC Light" w:hAnsi="VIC Light"/>
        </w:rPr>
        <w:t>.</w:t>
      </w:r>
      <w:r>
        <w:rPr>
          <w:rFonts w:ascii="VIC Light" w:hAnsi="VIC Light"/>
        </w:rPr>
        <w:t>2</w:t>
      </w:r>
      <w:r w:rsidRPr="009B29EC">
        <w:rPr>
          <w:rFonts w:ascii="VIC Light" w:hAnsi="VIC Light"/>
        </w:rPr>
        <w:t xml:space="preserve">: </w:t>
      </w:r>
      <w:r w:rsidRPr="00E76288">
        <w:rPr>
          <w:rFonts w:ascii="VIC Light" w:hAnsi="VIC Light"/>
        </w:rPr>
        <w:t>Employment of dual qualified</w:t>
      </w:r>
      <w:r>
        <w:rPr>
          <w:rFonts w:ascii="VIC Light" w:hAnsi="VIC Light"/>
        </w:rPr>
        <w:t xml:space="preserve"> </w:t>
      </w:r>
      <w:r w:rsidRPr="00E76288">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 </w:t>
      </w:r>
      <w:r>
        <w:rPr>
          <w:rFonts w:ascii="VIC Light" w:hAnsi="VIC Light"/>
        </w:rPr>
        <w:t>(2018)</w:t>
      </w:r>
      <w:r w:rsidRPr="009B29EC">
        <w:rPr>
          <w:rFonts w:ascii="VIC Light" w:hAnsi="VIC Light"/>
        </w:rPr>
        <w:t xml:space="preserve">, by </w:t>
      </w:r>
      <w:r>
        <w:rPr>
          <w:rFonts w:ascii="VIC Light" w:hAnsi="VIC Light"/>
        </w:rPr>
        <w:t>qualification type</w:t>
      </w:r>
      <w:bookmarkEnd w:id="154"/>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E76288" w:rsidRPr="009B29EC" w14:paraId="567D8B83" w14:textId="77777777" w:rsidTr="00273AE4">
        <w:trPr>
          <w:trHeight w:val="289"/>
          <w:tblHeader/>
        </w:trPr>
        <w:tc>
          <w:tcPr>
            <w:tcW w:w="5021" w:type="dxa"/>
            <w:noWrap/>
            <w:hideMark/>
          </w:tcPr>
          <w:p w14:paraId="08D6D319" w14:textId="77777777" w:rsidR="00E76288" w:rsidRPr="009B29EC" w:rsidRDefault="00E76288" w:rsidP="00273AE4">
            <w:pPr>
              <w:spacing w:after="0"/>
              <w:rPr>
                <w:rFonts w:ascii="VIC Light" w:hAnsi="VIC Light"/>
                <w:b/>
              </w:rPr>
            </w:pPr>
            <w:r>
              <w:rPr>
                <w:rFonts w:ascii="VIC Light" w:hAnsi="VIC Light"/>
                <w:b/>
              </w:rPr>
              <w:t>Qualification type</w:t>
            </w:r>
          </w:p>
        </w:tc>
        <w:tc>
          <w:tcPr>
            <w:tcW w:w="5022" w:type="dxa"/>
          </w:tcPr>
          <w:p w14:paraId="346D0C4C" w14:textId="77777777" w:rsidR="00E76288" w:rsidRPr="009B29EC" w:rsidRDefault="00E76288" w:rsidP="00273AE4">
            <w:pPr>
              <w:spacing w:after="0"/>
              <w:ind w:right="-106"/>
              <w:jc w:val="center"/>
              <w:rPr>
                <w:rFonts w:ascii="VIC Light" w:hAnsi="VIC Light"/>
                <w:b/>
              </w:rPr>
            </w:pPr>
            <w:r>
              <w:rPr>
                <w:rFonts w:ascii="VIC Light" w:hAnsi="VIC Light"/>
                <w:b/>
              </w:rPr>
              <w:t>Number of teachers</w:t>
            </w:r>
          </w:p>
        </w:tc>
      </w:tr>
      <w:tr w:rsidR="00E76288" w:rsidRPr="009B29EC" w14:paraId="1ED9CD22" w14:textId="77777777" w:rsidTr="00273AE4">
        <w:trPr>
          <w:trHeight w:val="68"/>
          <w:tblHeader/>
        </w:trPr>
        <w:tc>
          <w:tcPr>
            <w:tcW w:w="5021" w:type="dxa"/>
            <w:noWrap/>
          </w:tcPr>
          <w:p w14:paraId="295DFA81" w14:textId="1193CDCE" w:rsidR="00E76288" w:rsidRPr="009B29EC" w:rsidRDefault="00E76288" w:rsidP="00273AE4">
            <w:pPr>
              <w:spacing w:after="0"/>
              <w:rPr>
                <w:rFonts w:ascii="VIC Light" w:hAnsi="VIC Light"/>
              </w:rPr>
            </w:pPr>
            <w:r>
              <w:rPr>
                <w:rFonts w:ascii="VIC Light" w:hAnsi="VIC Light"/>
              </w:rPr>
              <w:t>Primary</w:t>
            </w:r>
          </w:p>
        </w:tc>
        <w:tc>
          <w:tcPr>
            <w:tcW w:w="5022" w:type="dxa"/>
          </w:tcPr>
          <w:p w14:paraId="155FFF82" w14:textId="13ECD8D0" w:rsidR="00E76288" w:rsidRPr="009B29EC" w:rsidRDefault="00E76288" w:rsidP="00273AE4">
            <w:pPr>
              <w:spacing w:after="0"/>
              <w:jc w:val="center"/>
              <w:rPr>
                <w:rFonts w:ascii="VIC Light" w:hAnsi="VIC Light"/>
              </w:rPr>
            </w:pPr>
            <w:r>
              <w:rPr>
                <w:rFonts w:ascii="VIC Light" w:hAnsi="VIC Light"/>
              </w:rPr>
              <w:t>1,068</w:t>
            </w:r>
          </w:p>
        </w:tc>
      </w:tr>
      <w:tr w:rsidR="00E76288" w:rsidRPr="009B29EC" w14:paraId="1A6FD7C0" w14:textId="77777777" w:rsidTr="00273AE4">
        <w:trPr>
          <w:trHeight w:val="68"/>
          <w:tblHeader/>
        </w:trPr>
        <w:tc>
          <w:tcPr>
            <w:tcW w:w="5021" w:type="dxa"/>
            <w:noWrap/>
          </w:tcPr>
          <w:p w14:paraId="249F5FF4" w14:textId="5BF6EDF1" w:rsidR="00E76288" w:rsidRPr="009B29EC" w:rsidRDefault="00846A57" w:rsidP="00273AE4">
            <w:pPr>
              <w:spacing w:after="0"/>
              <w:rPr>
                <w:rFonts w:ascii="VIC Light" w:hAnsi="VIC Light"/>
              </w:rPr>
            </w:pPr>
            <w:r>
              <w:rPr>
                <w:rFonts w:ascii="VIC Light" w:hAnsi="VIC Light"/>
              </w:rPr>
              <w:t>Potential</w:t>
            </w:r>
            <w:r w:rsidR="00E76288">
              <w:rPr>
                <w:rFonts w:ascii="VIC Light" w:hAnsi="VIC Light"/>
              </w:rPr>
              <w:t xml:space="preserve"> supply</w:t>
            </w:r>
          </w:p>
        </w:tc>
        <w:tc>
          <w:tcPr>
            <w:tcW w:w="5022" w:type="dxa"/>
          </w:tcPr>
          <w:p w14:paraId="1130DBE0" w14:textId="59F3B595" w:rsidR="00E76288" w:rsidRPr="009B29EC" w:rsidRDefault="00E76288" w:rsidP="00273AE4">
            <w:pPr>
              <w:spacing w:after="0"/>
              <w:jc w:val="center"/>
              <w:rPr>
                <w:rFonts w:ascii="VIC Light" w:hAnsi="VIC Light"/>
              </w:rPr>
            </w:pPr>
            <w:r>
              <w:rPr>
                <w:rFonts w:ascii="VIC Light" w:hAnsi="VIC Light"/>
              </w:rPr>
              <w:t>975</w:t>
            </w:r>
          </w:p>
        </w:tc>
      </w:tr>
      <w:tr w:rsidR="00E76288" w:rsidRPr="009B29EC" w14:paraId="380CF967" w14:textId="77777777" w:rsidTr="00273AE4">
        <w:trPr>
          <w:trHeight w:val="68"/>
        </w:trPr>
        <w:tc>
          <w:tcPr>
            <w:tcW w:w="5021" w:type="dxa"/>
            <w:noWrap/>
          </w:tcPr>
          <w:p w14:paraId="4FB49D24" w14:textId="02134053" w:rsidR="00E76288" w:rsidRPr="009B29EC" w:rsidRDefault="00E76288" w:rsidP="00273AE4">
            <w:pPr>
              <w:spacing w:after="0"/>
              <w:rPr>
                <w:rFonts w:ascii="VIC Light" w:hAnsi="VIC Light"/>
              </w:rPr>
            </w:pPr>
            <w:r>
              <w:rPr>
                <w:rFonts w:ascii="VIC Light" w:hAnsi="VIC Light"/>
              </w:rPr>
              <w:t>Secondary</w:t>
            </w:r>
          </w:p>
        </w:tc>
        <w:tc>
          <w:tcPr>
            <w:tcW w:w="5022" w:type="dxa"/>
          </w:tcPr>
          <w:p w14:paraId="5EFD575A" w14:textId="7FA390D2" w:rsidR="00E76288" w:rsidRPr="009B29EC" w:rsidRDefault="00E76288" w:rsidP="00273AE4">
            <w:pPr>
              <w:spacing w:after="0"/>
              <w:jc w:val="center"/>
              <w:rPr>
                <w:rFonts w:ascii="VIC Light" w:hAnsi="VIC Light" w:cstheme="minorHAnsi"/>
                <w:color w:val="000000"/>
                <w:szCs w:val="18"/>
              </w:rPr>
            </w:pPr>
            <w:r>
              <w:rPr>
                <w:rFonts w:ascii="VIC Light" w:hAnsi="VIC Light" w:cstheme="minorHAnsi"/>
                <w:color w:val="000000"/>
                <w:szCs w:val="18"/>
              </w:rPr>
              <w:t>645</w:t>
            </w:r>
          </w:p>
        </w:tc>
      </w:tr>
      <w:tr w:rsidR="00E76288" w:rsidRPr="009B29EC" w14:paraId="6558E090" w14:textId="77777777" w:rsidTr="00273AE4">
        <w:trPr>
          <w:trHeight w:val="68"/>
        </w:trPr>
        <w:tc>
          <w:tcPr>
            <w:tcW w:w="5021" w:type="dxa"/>
            <w:noWrap/>
          </w:tcPr>
          <w:p w14:paraId="64C8B8DC" w14:textId="7C90E9BE" w:rsidR="00E76288" w:rsidRPr="00456CA3" w:rsidRDefault="00E76288" w:rsidP="00273AE4">
            <w:pPr>
              <w:spacing w:after="0"/>
              <w:rPr>
                <w:rFonts w:ascii="VIC Light" w:hAnsi="VIC Light"/>
              </w:rPr>
            </w:pPr>
            <w:r w:rsidRPr="00456CA3">
              <w:rPr>
                <w:rFonts w:ascii="VIC Light" w:hAnsi="VIC Light"/>
              </w:rPr>
              <w:t>Special</w:t>
            </w:r>
          </w:p>
        </w:tc>
        <w:tc>
          <w:tcPr>
            <w:tcW w:w="5022" w:type="dxa"/>
          </w:tcPr>
          <w:p w14:paraId="0368C4F7" w14:textId="158C6E9B" w:rsidR="00E76288" w:rsidRPr="00456CA3" w:rsidRDefault="00E76288" w:rsidP="00273AE4">
            <w:pPr>
              <w:spacing w:after="0"/>
              <w:jc w:val="center"/>
              <w:rPr>
                <w:rFonts w:ascii="VIC Light" w:hAnsi="VIC Light" w:cstheme="minorHAnsi"/>
                <w:color w:val="000000"/>
                <w:szCs w:val="18"/>
              </w:rPr>
            </w:pPr>
            <w:r w:rsidRPr="00456CA3">
              <w:rPr>
                <w:rFonts w:ascii="VIC Light" w:hAnsi="VIC Light" w:cstheme="minorHAnsi"/>
                <w:color w:val="000000"/>
                <w:szCs w:val="18"/>
              </w:rPr>
              <w:t>86</w:t>
            </w:r>
          </w:p>
        </w:tc>
      </w:tr>
      <w:tr w:rsidR="00456CA3" w:rsidRPr="009B29EC" w14:paraId="12CC2847" w14:textId="77777777" w:rsidTr="00273AE4">
        <w:trPr>
          <w:trHeight w:val="68"/>
        </w:trPr>
        <w:tc>
          <w:tcPr>
            <w:tcW w:w="5021" w:type="dxa"/>
            <w:noWrap/>
          </w:tcPr>
          <w:p w14:paraId="64347A4F" w14:textId="4D5599D5" w:rsidR="00456CA3" w:rsidRPr="00456CA3" w:rsidRDefault="00456CA3" w:rsidP="00456CA3">
            <w:pPr>
              <w:spacing w:after="0"/>
              <w:rPr>
                <w:rFonts w:ascii="VIC Light" w:hAnsi="VIC Light"/>
                <w:b/>
              </w:rPr>
            </w:pPr>
            <w:r w:rsidRPr="00456CA3">
              <w:rPr>
                <w:rFonts w:ascii="VIC Light" w:hAnsi="VIC Light"/>
              </w:rPr>
              <w:t>Primary/Secondary</w:t>
            </w:r>
          </w:p>
        </w:tc>
        <w:tc>
          <w:tcPr>
            <w:tcW w:w="5022" w:type="dxa"/>
          </w:tcPr>
          <w:p w14:paraId="4C451F3C" w14:textId="67FB6EE5" w:rsidR="00456CA3" w:rsidRPr="00456CA3" w:rsidRDefault="00456CA3" w:rsidP="00456CA3">
            <w:pPr>
              <w:spacing w:after="0"/>
              <w:jc w:val="center"/>
              <w:rPr>
                <w:rFonts w:ascii="VIC Light" w:hAnsi="VIC Light" w:cstheme="minorHAnsi"/>
                <w:b/>
                <w:color w:val="000000"/>
                <w:szCs w:val="18"/>
              </w:rPr>
            </w:pPr>
            <w:r w:rsidRPr="00456CA3">
              <w:rPr>
                <w:rFonts w:ascii="VIC Light" w:hAnsi="VIC Light"/>
              </w:rPr>
              <w:t>513</w:t>
            </w:r>
          </w:p>
        </w:tc>
      </w:tr>
      <w:tr w:rsidR="00456CA3" w:rsidRPr="009B29EC" w14:paraId="1E5DE2E2" w14:textId="77777777" w:rsidTr="00273AE4">
        <w:trPr>
          <w:trHeight w:val="68"/>
        </w:trPr>
        <w:tc>
          <w:tcPr>
            <w:tcW w:w="5021" w:type="dxa"/>
            <w:noWrap/>
          </w:tcPr>
          <w:p w14:paraId="19931DB1" w14:textId="33DA4453" w:rsidR="00456CA3" w:rsidRPr="00456CA3" w:rsidRDefault="00456CA3" w:rsidP="00456CA3">
            <w:pPr>
              <w:spacing w:after="0"/>
              <w:rPr>
                <w:rFonts w:ascii="VIC Light" w:hAnsi="VIC Light"/>
                <w:b/>
              </w:rPr>
            </w:pPr>
            <w:r w:rsidRPr="00456CA3">
              <w:rPr>
                <w:rFonts w:ascii="VIC Light" w:hAnsi="VIC Light"/>
              </w:rPr>
              <w:t>Unknown</w:t>
            </w:r>
          </w:p>
        </w:tc>
        <w:tc>
          <w:tcPr>
            <w:tcW w:w="5022" w:type="dxa"/>
          </w:tcPr>
          <w:p w14:paraId="3BE6BFEE" w14:textId="577BE4AA" w:rsidR="00456CA3" w:rsidRPr="00456CA3" w:rsidRDefault="00456CA3" w:rsidP="00456CA3">
            <w:pPr>
              <w:spacing w:after="0"/>
              <w:jc w:val="center"/>
              <w:rPr>
                <w:rFonts w:ascii="VIC Light" w:hAnsi="VIC Light" w:cstheme="minorHAnsi"/>
                <w:b/>
                <w:color w:val="000000"/>
                <w:szCs w:val="18"/>
              </w:rPr>
            </w:pPr>
            <w:r w:rsidRPr="00456CA3">
              <w:rPr>
                <w:rFonts w:ascii="VIC Light" w:hAnsi="VIC Light"/>
              </w:rPr>
              <w:t>124</w:t>
            </w:r>
          </w:p>
        </w:tc>
      </w:tr>
      <w:tr w:rsidR="00E76288" w:rsidRPr="009B29EC" w14:paraId="79A37A7C" w14:textId="77777777" w:rsidTr="00273AE4">
        <w:trPr>
          <w:trHeight w:val="68"/>
        </w:trPr>
        <w:tc>
          <w:tcPr>
            <w:tcW w:w="5021" w:type="dxa"/>
            <w:noWrap/>
          </w:tcPr>
          <w:p w14:paraId="70773191" w14:textId="77777777" w:rsidR="00E76288" w:rsidRPr="00277847" w:rsidRDefault="00E76288" w:rsidP="00273AE4">
            <w:pPr>
              <w:spacing w:after="0"/>
              <w:rPr>
                <w:rFonts w:ascii="VIC Light" w:hAnsi="VIC Light"/>
                <w:b/>
              </w:rPr>
            </w:pPr>
            <w:r>
              <w:rPr>
                <w:rFonts w:ascii="VIC Light" w:hAnsi="VIC Light"/>
                <w:b/>
              </w:rPr>
              <w:t>Total</w:t>
            </w:r>
          </w:p>
        </w:tc>
        <w:tc>
          <w:tcPr>
            <w:tcW w:w="5022" w:type="dxa"/>
          </w:tcPr>
          <w:p w14:paraId="27B5845C" w14:textId="492BE258" w:rsidR="00E76288" w:rsidRPr="00277847" w:rsidRDefault="00456CA3" w:rsidP="00273AE4">
            <w:pPr>
              <w:spacing w:after="0"/>
              <w:jc w:val="center"/>
              <w:rPr>
                <w:rFonts w:ascii="VIC Light" w:hAnsi="VIC Light" w:cstheme="minorHAnsi"/>
                <w:b/>
                <w:color w:val="000000"/>
                <w:szCs w:val="18"/>
              </w:rPr>
            </w:pPr>
            <w:r>
              <w:rPr>
                <w:rFonts w:ascii="VIC Light" w:hAnsi="VIC Light" w:cstheme="minorHAnsi"/>
                <w:b/>
                <w:color w:val="000000"/>
                <w:szCs w:val="18"/>
              </w:rPr>
              <w:t>3,411</w:t>
            </w:r>
          </w:p>
        </w:tc>
      </w:tr>
    </w:tbl>
    <w:p w14:paraId="613D16B3" w14:textId="77777777" w:rsidR="00E76288" w:rsidRPr="009B29EC" w:rsidRDefault="00E76288" w:rsidP="008C0E14">
      <w:pPr>
        <w:rPr>
          <w:rFonts w:ascii="VIC Light" w:hAnsi="VIC Light"/>
        </w:rPr>
      </w:pPr>
    </w:p>
    <w:p w14:paraId="3F50C1F6" w14:textId="3B39E89A" w:rsidR="008F11E0" w:rsidRPr="009B29EC" w:rsidRDefault="008F11E0" w:rsidP="008F11E0">
      <w:pPr>
        <w:pStyle w:val="Heading2"/>
        <w:rPr>
          <w:rFonts w:ascii="VIC Light" w:hAnsi="VIC Light"/>
        </w:rPr>
      </w:pPr>
      <w:bookmarkStart w:id="155" w:name="_Toc43126862"/>
      <w:r w:rsidRPr="000870FC">
        <w:rPr>
          <w:rFonts w:ascii="VIC Light" w:hAnsi="VIC Light"/>
        </w:rPr>
        <w:t>Registration</w:t>
      </w:r>
      <w:bookmarkEnd w:id="155"/>
      <w:r w:rsidRPr="009B29EC">
        <w:rPr>
          <w:rFonts w:ascii="VIC Light" w:hAnsi="VIC Light"/>
        </w:rPr>
        <w:t xml:space="preserve"> </w:t>
      </w:r>
    </w:p>
    <w:p w14:paraId="749286AB" w14:textId="4321F55B" w:rsidR="00514D5C" w:rsidRDefault="00514D5C" w:rsidP="00865DEA">
      <w:pPr>
        <w:spacing w:after="0"/>
        <w:rPr>
          <w:rFonts w:ascii="VIC Light" w:hAnsi="VIC Light"/>
          <w:i/>
        </w:rPr>
      </w:pPr>
      <w:r w:rsidRPr="00547D59">
        <w:rPr>
          <w:rFonts w:ascii="VIC Light" w:hAnsi="VIC Light"/>
        </w:rPr>
        <w:t xml:space="preserve">The following reference table provides an overview of the number of </w:t>
      </w:r>
      <w:r w:rsidR="000F31A8">
        <w:rPr>
          <w:rFonts w:ascii="VIC Light" w:hAnsi="VIC Light"/>
        </w:rPr>
        <w:t>school</w:t>
      </w:r>
      <w:r>
        <w:rPr>
          <w:rFonts w:ascii="VIC Light" w:hAnsi="VIC Light"/>
        </w:rPr>
        <w:t xml:space="preserve"> </w:t>
      </w:r>
      <w:r w:rsidRPr="00547D59">
        <w:rPr>
          <w:rFonts w:ascii="VIC Light" w:hAnsi="VIC Light"/>
        </w:rPr>
        <w:t>registered teachers</w:t>
      </w:r>
      <w:r>
        <w:rPr>
          <w:rFonts w:ascii="VIC Light" w:hAnsi="VIC Light"/>
        </w:rPr>
        <w:t xml:space="preserve">.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r w:rsidR="00172A73">
        <w:rPr>
          <w:rFonts w:ascii="VIC Light" w:hAnsi="VIC Light"/>
        </w:rPr>
        <w:t>Note, the total reported in the following table may not align due to timing differences of when data was received.</w:t>
      </w:r>
    </w:p>
    <w:p w14:paraId="08CE8E29" w14:textId="77777777" w:rsidR="00865DEA" w:rsidRPr="00865DEA" w:rsidRDefault="00865DEA" w:rsidP="00865DEA">
      <w:pPr>
        <w:spacing w:after="0"/>
        <w:rPr>
          <w:rFonts w:ascii="VIC Light" w:hAnsi="VIC Light"/>
          <w:i/>
        </w:rPr>
      </w:pPr>
    </w:p>
    <w:p w14:paraId="344548A1" w14:textId="64359762" w:rsidR="00514D5C" w:rsidRPr="00547D59" w:rsidRDefault="00514D5C" w:rsidP="00514D5C">
      <w:pPr>
        <w:pStyle w:val="Heading3"/>
        <w:rPr>
          <w:rFonts w:ascii="VIC Light" w:hAnsi="VIC Light"/>
          <w:bCs/>
        </w:rPr>
      </w:pPr>
      <w:bookmarkStart w:id="156" w:name="_Toc43126863"/>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 xml:space="preserve">.1: </w:t>
      </w:r>
      <w:r w:rsidR="00865DEA">
        <w:rPr>
          <w:rFonts w:ascii="VIC Light" w:hAnsi="VIC Light"/>
          <w:bCs/>
        </w:rPr>
        <w:t>N</w:t>
      </w:r>
      <w:r w:rsidR="002119C9">
        <w:rPr>
          <w:rFonts w:ascii="VIC Light" w:hAnsi="VIC Light"/>
          <w:bCs/>
        </w:rPr>
        <w:t>umber</w:t>
      </w:r>
      <w:r w:rsidRPr="00547D59">
        <w:rPr>
          <w:rFonts w:ascii="VIC Light" w:hAnsi="VIC Light"/>
          <w:bCs/>
        </w:rPr>
        <w:t xml:space="preserve"> of </w:t>
      </w:r>
      <w:r w:rsidR="000F31A8">
        <w:rPr>
          <w:rFonts w:ascii="VIC Light" w:hAnsi="VIC Light"/>
          <w:bCs/>
        </w:rPr>
        <w:t xml:space="preserve">school </w:t>
      </w:r>
      <w:r w:rsidRPr="00547D59">
        <w:rPr>
          <w:rFonts w:ascii="VIC Light" w:hAnsi="VIC Light"/>
          <w:bCs/>
        </w:rPr>
        <w:t xml:space="preserve">registered teachers, by </w:t>
      </w:r>
      <w:r w:rsidR="000F31A8">
        <w:rPr>
          <w:rFonts w:ascii="VIC Light" w:hAnsi="VIC Light"/>
          <w:bCs/>
        </w:rPr>
        <w:t>year</w:t>
      </w:r>
      <w:bookmarkEnd w:id="156"/>
    </w:p>
    <w:tbl>
      <w:tblPr>
        <w:tblStyle w:val="TableGrid"/>
        <w:tblW w:w="10060" w:type="dxa"/>
        <w:tblLook w:val="04A0" w:firstRow="1" w:lastRow="0" w:firstColumn="1" w:lastColumn="0" w:noHBand="0" w:noVBand="1"/>
      </w:tblPr>
      <w:tblGrid>
        <w:gridCol w:w="4957"/>
        <w:gridCol w:w="5103"/>
      </w:tblGrid>
      <w:tr w:rsidR="00514D5C" w:rsidRPr="00547D59" w14:paraId="66C035B3" w14:textId="77777777" w:rsidTr="00CE5A99">
        <w:trPr>
          <w:trHeight w:val="283"/>
          <w:tblHeader/>
        </w:trPr>
        <w:tc>
          <w:tcPr>
            <w:tcW w:w="4957" w:type="dxa"/>
          </w:tcPr>
          <w:p w14:paraId="610021BA" w14:textId="77777777" w:rsidR="00514D5C" w:rsidRPr="00547D59" w:rsidRDefault="00514D5C" w:rsidP="00CE5A99">
            <w:pPr>
              <w:spacing w:after="0"/>
              <w:jc w:val="center"/>
              <w:rPr>
                <w:rFonts w:ascii="VIC Light" w:hAnsi="VIC Light"/>
                <w:b/>
              </w:rPr>
            </w:pPr>
            <w:r>
              <w:rPr>
                <w:rFonts w:ascii="VIC Light" w:hAnsi="VIC Light"/>
                <w:b/>
              </w:rPr>
              <w:t>Year</w:t>
            </w:r>
          </w:p>
        </w:tc>
        <w:tc>
          <w:tcPr>
            <w:tcW w:w="5103" w:type="dxa"/>
          </w:tcPr>
          <w:p w14:paraId="5D1AC338" w14:textId="16EF96A8" w:rsidR="00514D5C" w:rsidRPr="00547D59" w:rsidRDefault="00514D5C" w:rsidP="00CE5A99">
            <w:pPr>
              <w:spacing w:after="0"/>
              <w:jc w:val="center"/>
              <w:rPr>
                <w:rFonts w:ascii="VIC Light" w:hAnsi="VIC Light"/>
                <w:b/>
              </w:rPr>
            </w:pPr>
            <w:r w:rsidRPr="00547D59">
              <w:rPr>
                <w:rFonts w:ascii="VIC Light" w:hAnsi="VIC Light"/>
                <w:b/>
              </w:rPr>
              <w:t xml:space="preserve">Number of </w:t>
            </w:r>
            <w:r w:rsidR="00B07297">
              <w:rPr>
                <w:rFonts w:ascii="VIC Light" w:hAnsi="VIC Light"/>
                <w:b/>
              </w:rPr>
              <w:t>t</w:t>
            </w:r>
            <w:r w:rsidRPr="00547D59">
              <w:rPr>
                <w:rFonts w:ascii="VIC Light" w:hAnsi="VIC Light"/>
                <w:b/>
              </w:rPr>
              <w:t>eachers</w:t>
            </w:r>
          </w:p>
        </w:tc>
      </w:tr>
      <w:tr w:rsidR="00BF368A" w:rsidRPr="00547D59" w14:paraId="407395E1" w14:textId="77777777" w:rsidTr="004A0182">
        <w:trPr>
          <w:trHeight w:val="73"/>
          <w:tblHeader/>
        </w:trPr>
        <w:tc>
          <w:tcPr>
            <w:tcW w:w="4957" w:type="dxa"/>
          </w:tcPr>
          <w:p w14:paraId="7D682129" w14:textId="0CCA31E3" w:rsidR="00BF368A" w:rsidRPr="00BF368A" w:rsidRDefault="00BF368A" w:rsidP="00CE5A99">
            <w:pPr>
              <w:spacing w:after="0"/>
              <w:jc w:val="center"/>
              <w:rPr>
                <w:rFonts w:ascii="VIC Light" w:hAnsi="VIC Light"/>
              </w:rPr>
            </w:pPr>
            <w:r>
              <w:rPr>
                <w:rFonts w:ascii="VIC Light" w:hAnsi="VIC Light"/>
              </w:rPr>
              <w:t>2014</w:t>
            </w:r>
          </w:p>
        </w:tc>
        <w:tc>
          <w:tcPr>
            <w:tcW w:w="5103" w:type="dxa"/>
          </w:tcPr>
          <w:p w14:paraId="1ECD2E3D" w14:textId="5DFF90A5" w:rsidR="00BF368A" w:rsidRPr="00852A54" w:rsidRDefault="00852A54" w:rsidP="00CE5A99">
            <w:pPr>
              <w:spacing w:after="0"/>
              <w:jc w:val="center"/>
              <w:rPr>
                <w:rFonts w:ascii="VIC Light" w:hAnsi="VIC Light"/>
              </w:rPr>
            </w:pPr>
            <w:r w:rsidRPr="00852A54">
              <w:rPr>
                <w:rFonts w:ascii="VIC Light" w:hAnsi="VIC Light"/>
              </w:rPr>
              <w:t>118,891</w:t>
            </w:r>
          </w:p>
        </w:tc>
      </w:tr>
      <w:tr w:rsidR="00BF368A" w:rsidRPr="00547D59" w14:paraId="70B927F9" w14:textId="77777777" w:rsidTr="004A0182">
        <w:trPr>
          <w:trHeight w:val="76"/>
          <w:tblHeader/>
        </w:trPr>
        <w:tc>
          <w:tcPr>
            <w:tcW w:w="4957" w:type="dxa"/>
          </w:tcPr>
          <w:p w14:paraId="6E2D9817" w14:textId="3A5B522F" w:rsidR="00BF368A" w:rsidRPr="00BF368A" w:rsidRDefault="00BF368A" w:rsidP="00CE5A99">
            <w:pPr>
              <w:spacing w:after="0"/>
              <w:jc w:val="center"/>
              <w:rPr>
                <w:rFonts w:ascii="VIC Light" w:hAnsi="VIC Light"/>
              </w:rPr>
            </w:pPr>
            <w:r>
              <w:rPr>
                <w:rFonts w:ascii="VIC Light" w:hAnsi="VIC Light"/>
              </w:rPr>
              <w:t>2015</w:t>
            </w:r>
          </w:p>
        </w:tc>
        <w:tc>
          <w:tcPr>
            <w:tcW w:w="5103" w:type="dxa"/>
          </w:tcPr>
          <w:p w14:paraId="66309461" w14:textId="7B41C1EC" w:rsidR="00BF368A" w:rsidRPr="00852A54" w:rsidRDefault="00852A54" w:rsidP="00CE5A99">
            <w:pPr>
              <w:spacing w:after="0"/>
              <w:jc w:val="center"/>
              <w:rPr>
                <w:rFonts w:ascii="VIC Light" w:hAnsi="VIC Light"/>
              </w:rPr>
            </w:pPr>
            <w:r w:rsidRPr="00852A54">
              <w:rPr>
                <w:rFonts w:ascii="VIC Light" w:hAnsi="VIC Light"/>
              </w:rPr>
              <w:t>120,123</w:t>
            </w:r>
          </w:p>
        </w:tc>
      </w:tr>
      <w:tr w:rsidR="00514D5C" w:rsidRPr="00547D59" w14:paraId="29975598" w14:textId="77777777" w:rsidTr="00CE5A99">
        <w:trPr>
          <w:trHeight w:val="187"/>
        </w:trPr>
        <w:tc>
          <w:tcPr>
            <w:tcW w:w="4957" w:type="dxa"/>
            <w:vAlign w:val="center"/>
          </w:tcPr>
          <w:p w14:paraId="76D9059E" w14:textId="77777777" w:rsidR="00514D5C" w:rsidRPr="00547D59" w:rsidRDefault="00514D5C" w:rsidP="00CE5A99">
            <w:pPr>
              <w:spacing w:after="0"/>
              <w:jc w:val="center"/>
              <w:rPr>
                <w:rFonts w:ascii="VIC Light" w:hAnsi="VIC Light"/>
              </w:rPr>
            </w:pPr>
            <w:r>
              <w:rPr>
                <w:rFonts w:ascii="VIC Light" w:hAnsi="VIC Light"/>
              </w:rPr>
              <w:t>2016</w:t>
            </w:r>
          </w:p>
        </w:tc>
        <w:tc>
          <w:tcPr>
            <w:tcW w:w="5103" w:type="dxa"/>
            <w:vAlign w:val="center"/>
          </w:tcPr>
          <w:p w14:paraId="7EB96652" w14:textId="0EE28E30" w:rsidR="00514D5C" w:rsidRPr="00852A54" w:rsidRDefault="00852A54" w:rsidP="00CE5A99">
            <w:pPr>
              <w:spacing w:after="0"/>
              <w:jc w:val="center"/>
              <w:rPr>
                <w:rFonts w:ascii="VIC Light" w:hAnsi="VIC Light" w:cstheme="minorHAnsi"/>
                <w:color w:val="000000"/>
                <w:szCs w:val="18"/>
              </w:rPr>
            </w:pPr>
            <w:r w:rsidRPr="00852A54">
              <w:rPr>
                <w:rFonts w:ascii="VIC Light" w:hAnsi="VIC Light" w:cstheme="minorHAnsi"/>
                <w:color w:val="000000"/>
                <w:szCs w:val="18"/>
              </w:rPr>
              <w:t>121,641</w:t>
            </w:r>
          </w:p>
        </w:tc>
      </w:tr>
      <w:tr w:rsidR="00514D5C" w:rsidRPr="00547D59" w14:paraId="55F6C6F6" w14:textId="77777777" w:rsidTr="004A0182">
        <w:trPr>
          <w:trHeight w:val="70"/>
        </w:trPr>
        <w:tc>
          <w:tcPr>
            <w:tcW w:w="4957" w:type="dxa"/>
            <w:vAlign w:val="center"/>
          </w:tcPr>
          <w:p w14:paraId="2DBB8129" w14:textId="77777777" w:rsidR="00514D5C" w:rsidRPr="00547D59" w:rsidRDefault="00514D5C" w:rsidP="00CE5A99">
            <w:pPr>
              <w:spacing w:after="0"/>
              <w:jc w:val="center"/>
              <w:rPr>
                <w:rFonts w:ascii="VIC Light" w:hAnsi="VIC Light"/>
              </w:rPr>
            </w:pPr>
            <w:r>
              <w:rPr>
                <w:rFonts w:ascii="VIC Light" w:hAnsi="VIC Light"/>
              </w:rPr>
              <w:t>2017</w:t>
            </w:r>
          </w:p>
        </w:tc>
        <w:tc>
          <w:tcPr>
            <w:tcW w:w="5103" w:type="dxa"/>
            <w:vAlign w:val="center"/>
          </w:tcPr>
          <w:p w14:paraId="0D56CCAD" w14:textId="6B69C6AF" w:rsidR="00514D5C" w:rsidRPr="00852A54" w:rsidRDefault="00852A54" w:rsidP="00CE5A99">
            <w:pPr>
              <w:spacing w:after="0"/>
              <w:jc w:val="center"/>
              <w:rPr>
                <w:rFonts w:ascii="VIC Light" w:hAnsi="VIC Light" w:cstheme="minorHAnsi"/>
                <w:color w:val="000000"/>
                <w:szCs w:val="18"/>
              </w:rPr>
            </w:pPr>
            <w:r w:rsidRPr="00852A54">
              <w:rPr>
                <w:rFonts w:ascii="VIC Light" w:hAnsi="VIC Light" w:cstheme="minorHAnsi"/>
                <w:color w:val="000000"/>
                <w:szCs w:val="18"/>
              </w:rPr>
              <w:t>123,320</w:t>
            </w:r>
          </w:p>
        </w:tc>
      </w:tr>
      <w:tr w:rsidR="00514D5C" w:rsidRPr="00547D59" w14:paraId="37DD3E17" w14:textId="77777777" w:rsidTr="00CE5A99">
        <w:trPr>
          <w:trHeight w:val="187"/>
        </w:trPr>
        <w:tc>
          <w:tcPr>
            <w:tcW w:w="4957" w:type="dxa"/>
            <w:vAlign w:val="center"/>
          </w:tcPr>
          <w:p w14:paraId="773BBB75" w14:textId="77777777" w:rsidR="00514D5C" w:rsidRPr="00547D59" w:rsidRDefault="00514D5C" w:rsidP="00CE5A99">
            <w:pPr>
              <w:spacing w:after="0"/>
              <w:jc w:val="center"/>
              <w:rPr>
                <w:rFonts w:ascii="VIC Light" w:hAnsi="VIC Light"/>
              </w:rPr>
            </w:pPr>
            <w:r>
              <w:rPr>
                <w:rFonts w:ascii="VIC Light" w:hAnsi="VIC Light"/>
              </w:rPr>
              <w:t>2018</w:t>
            </w:r>
          </w:p>
        </w:tc>
        <w:tc>
          <w:tcPr>
            <w:tcW w:w="5103" w:type="dxa"/>
            <w:vAlign w:val="center"/>
          </w:tcPr>
          <w:p w14:paraId="49936D84" w14:textId="791780F5" w:rsidR="00514D5C" w:rsidRPr="00852A54" w:rsidRDefault="00852A54" w:rsidP="00CE5A99">
            <w:pPr>
              <w:spacing w:after="0"/>
              <w:jc w:val="center"/>
              <w:rPr>
                <w:rFonts w:ascii="VIC Light" w:hAnsi="VIC Light" w:cstheme="minorHAnsi"/>
                <w:color w:val="000000"/>
                <w:szCs w:val="18"/>
              </w:rPr>
            </w:pPr>
            <w:r w:rsidRPr="00852A54">
              <w:rPr>
                <w:rFonts w:ascii="VIC Light" w:hAnsi="VIC Light" w:cstheme="minorHAnsi"/>
                <w:color w:val="000000"/>
                <w:szCs w:val="18"/>
              </w:rPr>
              <w:t>124,620</w:t>
            </w:r>
          </w:p>
        </w:tc>
      </w:tr>
    </w:tbl>
    <w:p w14:paraId="291DFFAA" w14:textId="1ADC5757" w:rsidR="00514D5C" w:rsidRDefault="00514D5C" w:rsidP="00514D5C">
      <w:pPr>
        <w:rPr>
          <w:rFonts w:ascii="VIC Light" w:hAnsi="VIC Light"/>
          <w:b/>
          <w:color w:val="AF272F" w:themeColor="background1"/>
        </w:rPr>
      </w:pPr>
    </w:p>
    <w:p w14:paraId="335C3AF7" w14:textId="6E9921F5" w:rsidR="00865DEA" w:rsidRDefault="00865DEA" w:rsidP="00865DEA">
      <w:pPr>
        <w:rPr>
          <w:rFonts w:ascii="VIC Light" w:hAnsi="VIC Light"/>
        </w:rPr>
      </w:pPr>
      <w:r w:rsidRPr="00547D59">
        <w:rPr>
          <w:rFonts w:ascii="VIC Light" w:hAnsi="VIC Light"/>
        </w:rPr>
        <w:t xml:space="preserve">The following reference table provides an overview of the number of </w:t>
      </w:r>
      <w:r>
        <w:rPr>
          <w:rFonts w:ascii="VIC Light" w:hAnsi="VIC Light"/>
        </w:rPr>
        <w:t xml:space="preserve">school </w:t>
      </w:r>
      <w:r w:rsidRPr="00547D59">
        <w:rPr>
          <w:rFonts w:ascii="VIC Light" w:hAnsi="VIC Light"/>
        </w:rPr>
        <w:t>registered teachers</w:t>
      </w:r>
      <w:r>
        <w:rPr>
          <w:rFonts w:ascii="VIC Light" w:hAnsi="VIC Light"/>
        </w:rPr>
        <w:t xml:space="preserve">, by registration type.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Pr>
          <w:rFonts w:ascii="VIC Light" w:hAnsi="VIC Light"/>
          <w:i/>
        </w:rPr>
        <w:t>dataset</w:t>
      </w:r>
      <w:r w:rsidRPr="00547D59">
        <w:rPr>
          <w:rFonts w:ascii="VIC Light" w:hAnsi="VIC Light"/>
          <w:i/>
        </w:rPr>
        <w:t xml:space="preserve">’ </w:t>
      </w:r>
      <w:r w:rsidRPr="00547D59">
        <w:rPr>
          <w:rFonts w:ascii="VIC Light" w:hAnsi="VIC Light"/>
        </w:rPr>
        <w:t>from the VIT.</w:t>
      </w:r>
    </w:p>
    <w:p w14:paraId="744ED484" w14:textId="7333C703" w:rsidR="00865DEA" w:rsidRPr="00547D59" w:rsidRDefault="00865DEA" w:rsidP="00865DEA">
      <w:pPr>
        <w:pStyle w:val="Heading3"/>
        <w:rPr>
          <w:rFonts w:ascii="VIC Light" w:hAnsi="VIC Light"/>
          <w:bCs/>
        </w:rPr>
      </w:pPr>
      <w:bookmarkStart w:id="157" w:name="_Toc43126864"/>
      <w:r w:rsidRPr="00547D59">
        <w:rPr>
          <w:rFonts w:ascii="VIC Light" w:hAnsi="VIC Light"/>
          <w:bCs/>
        </w:rPr>
        <w:t xml:space="preserve">Table </w:t>
      </w:r>
      <w:r>
        <w:rPr>
          <w:rFonts w:ascii="VIC Light" w:hAnsi="VIC Light"/>
          <w:bCs/>
        </w:rPr>
        <w:t>3</w:t>
      </w:r>
      <w:r w:rsidR="00623B75">
        <w:rPr>
          <w:rFonts w:ascii="VIC Light" w:hAnsi="VIC Light"/>
          <w:bCs/>
        </w:rPr>
        <w:t>4</w:t>
      </w:r>
      <w:r w:rsidRPr="00547D59">
        <w:rPr>
          <w:rFonts w:ascii="VIC Light" w:hAnsi="VIC Light"/>
          <w:bCs/>
        </w:rPr>
        <w:t>.</w:t>
      </w:r>
      <w:r>
        <w:rPr>
          <w:rFonts w:ascii="VIC Light" w:hAnsi="VIC Light"/>
          <w:bCs/>
        </w:rPr>
        <w:t>2</w:t>
      </w:r>
      <w:r w:rsidRPr="00547D59">
        <w:rPr>
          <w:rFonts w:ascii="VIC Light" w:hAnsi="VIC Light"/>
          <w:bCs/>
        </w:rPr>
        <w:t xml:space="preserve">: </w:t>
      </w:r>
      <w:r>
        <w:rPr>
          <w:rFonts w:ascii="VIC Light" w:hAnsi="VIC Light"/>
          <w:bCs/>
        </w:rPr>
        <w:t>Number</w:t>
      </w:r>
      <w:r w:rsidRPr="00547D59">
        <w:rPr>
          <w:rFonts w:ascii="VIC Light" w:hAnsi="VIC Light"/>
          <w:bCs/>
        </w:rPr>
        <w:t xml:space="preserve"> of </w:t>
      </w:r>
      <w:r>
        <w:rPr>
          <w:rFonts w:ascii="VIC Light" w:hAnsi="VIC Light"/>
          <w:bCs/>
        </w:rPr>
        <w:t xml:space="preserve">school </w:t>
      </w:r>
      <w:r w:rsidRPr="00547D59">
        <w:rPr>
          <w:rFonts w:ascii="VIC Light" w:hAnsi="VIC Light"/>
          <w:bCs/>
        </w:rPr>
        <w:t>registered teachers (201</w:t>
      </w:r>
      <w:r>
        <w:rPr>
          <w:rFonts w:ascii="VIC Light" w:hAnsi="VIC Light"/>
          <w:bCs/>
        </w:rPr>
        <w:t>8</w:t>
      </w:r>
      <w:r w:rsidRPr="00547D59">
        <w:rPr>
          <w:rFonts w:ascii="VIC Light" w:hAnsi="VIC Light"/>
          <w:bCs/>
        </w:rPr>
        <w:t>)</w:t>
      </w:r>
      <w:r>
        <w:rPr>
          <w:rFonts w:ascii="VIC Light" w:hAnsi="VIC Light"/>
          <w:bCs/>
        </w:rPr>
        <w:t>, by registration type</w:t>
      </w:r>
      <w:bookmarkEnd w:id="157"/>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865DEA" w:rsidRPr="00547D59" w14:paraId="35CB2ABE" w14:textId="77777777" w:rsidTr="003F45E7">
        <w:trPr>
          <w:trHeight w:val="254"/>
          <w:tblHeader/>
        </w:trPr>
        <w:tc>
          <w:tcPr>
            <w:tcW w:w="5126" w:type="dxa"/>
            <w:vAlign w:val="center"/>
          </w:tcPr>
          <w:p w14:paraId="18FA8904" w14:textId="77777777" w:rsidR="00865DEA" w:rsidRPr="00547D59" w:rsidRDefault="00865DEA" w:rsidP="003F45E7">
            <w:pPr>
              <w:spacing w:after="0"/>
              <w:jc w:val="center"/>
              <w:rPr>
                <w:rFonts w:ascii="VIC Light" w:hAnsi="VIC Light"/>
                <w:b/>
              </w:rPr>
            </w:pPr>
            <w:r w:rsidRPr="00547D59">
              <w:rPr>
                <w:rFonts w:ascii="VIC Light" w:hAnsi="VIC Light"/>
                <w:b/>
              </w:rPr>
              <w:t xml:space="preserve">Registration </w:t>
            </w:r>
            <w:r>
              <w:rPr>
                <w:rFonts w:ascii="VIC Light" w:hAnsi="VIC Light"/>
                <w:b/>
              </w:rPr>
              <w:t>t</w:t>
            </w:r>
            <w:r w:rsidRPr="00547D59">
              <w:rPr>
                <w:rFonts w:ascii="VIC Light" w:hAnsi="VIC Light"/>
                <w:b/>
              </w:rPr>
              <w:t>ype</w:t>
            </w:r>
          </w:p>
        </w:tc>
        <w:tc>
          <w:tcPr>
            <w:tcW w:w="4927" w:type="dxa"/>
            <w:vAlign w:val="center"/>
          </w:tcPr>
          <w:p w14:paraId="5E672389" w14:textId="77777777" w:rsidR="00865DEA" w:rsidRPr="00547D59" w:rsidRDefault="00865DEA" w:rsidP="003F45E7">
            <w:pPr>
              <w:spacing w:after="0"/>
              <w:jc w:val="center"/>
              <w:rPr>
                <w:rFonts w:ascii="VIC Light" w:hAnsi="VIC Light"/>
                <w:b/>
              </w:rPr>
            </w:pPr>
            <w:r>
              <w:rPr>
                <w:rFonts w:ascii="VIC Light" w:hAnsi="VIC Light"/>
                <w:b/>
              </w:rPr>
              <w:t>Number of teachers</w:t>
            </w:r>
          </w:p>
        </w:tc>
      </w:tr>
      <w:tr w:rsidR="00865DEA" w:rsidRPr="00547D59" w14:paraId="451667B7" w14:textId="77777777" w:rsidTr="003F45E7">
        <w:trPr>
          <w:trHeight w:val="166"/>
        </w:trPr>
        <w:tc>
          <w:tcPr>
            <w:tcW w:w="5126" w:type="dxa"/>
          </w:tcPr>
          <w:p w14:paraId="4E338B0C" w14:textId="77777777" w:rsidR="00865DEA" w:rsidRPr="00547D59" w:rsidRDefault="00865DEA" w:rsidP="003F45E7">
            <w:pPr>
              <w:spacing w:after="0"/>
              <w:rPr>
                <w:rFonts w:ascii="VIC Light" w:hAnsi="VIC Light"/>
              </w:rPr>
            </w:pPr>
            <w:r w:rsidRPr="00547D59">
              <w:rPr>
                <w:rFonts w:ascii="VIC Light" w:hAnsi="VIC Light"/>
              </w:rPr>
              <w:t>Full Registration</w:t>
            </w:r>
          </w:p>
        </w:tc>
        <w:tc>
          <w:tcPr>
            <w:tcW w:w="4927" w:type="dxa"/>
            <w:vAlign w:val="center"/>
          </w:tcPr>
          <w:p w14:paraId="2A6A24E6" w14:textId="6F63E9D7" w:rsidR="00865DEA" w:rsidRPr="00547D59" w:rsidRDefault="00865DEA" w:rsidP="003F45E7">
            <w:pPr>
              <w:spacing w:after="0"/>
              <w:jc w:val="center"/>
              <w:rPr>
                <w:rFonts w:ascii="VIC Light" w:hAnsi="VIC Light" w:cstheme="minorHAnsi"/>
                <w:color w:val="000000"/>
                <w:szCs w:val="18"/>
              </w:rPr>
            </w:pPr>
            <w:r>
              <w:rPr>
                <w:rFonts w:ascii="VIC Light" w:hAnsi="VIC Light" w:cstheme="minorHAnsi"/>
                <w:color w:val="000000"/>
                <w:szCs w:val="18"/>
              </w:rPr>
              <w:t>104,373</w:t>
            </w:r>
          </w:p>
        </w:tc>
      </w:tr>
      <w:tr w:rsidR="00865DEA" w:rsidRPr="00547D59" w14:paraId="6350D4DB" w14:textId="77777777" w:rsidTr="003F45E7">
        <w:trPr>
          <w:trHeight w:val="166"/>
        </w:trPr>
        <w:tc>
          <w:tcPr>
            <w:tcW w:w="5126" w:type="dxa"/>
          </w:tcPr>
          <w:p w14:paraId="0795C15C" w14:textId="77777777" w:rsidR="00865DEA" w:rsidRPr="00547D59" w:rsidRDefault="00865DEA" w:rsidP="003F45E7">
            <w:pPr>
              <w:spacing w:after="0"/>
              <w:rPr>
                <w:rFonts w:ascii="VIC Light" w:hAnsi="VIC Light"/>
              </w:rPr>
            </w:pPr>
            <w:r w:rsidRPr="00547D59">
              <w:rPr>
                <w:rFonts w:ascii="VIC Light" w:hAnsi="VIC Light"/>
              </w:rPr>
              <w:t>Provisional Registration</w:t>
            </w:r>
          </w:p>
        </w:tc>
        <w:tc>
          <w:tcPr>
            <w:tcW w:w="4927" w:type="dxa"/>
            <w:vAlign w:val="center"/>
          </w:tcPr>
          <w:p w14:paraId="17278CCA" w14:textId="1E968F7A" w:rsidR="00865DEA" w:rsidRPr="00547D59" w:rsidRDefault="00865DEA" w:rsidP="003F45E7">
            <w:pPr>
              <w:spacing w:after="0"/>
              <w:jc w:val="center"/>
              <w:rPr>
                <w:rFonts w:ascii="VIC Light" w:hAnsi="VIC Light" w:cstheme="minorHAnsi"/>
                <w:color w:val="000000"/>
                <w:szCs w:val="18"/>
              </w:rPr>
            </w:pPr>
            <w:r>
              <w:rPr>
                <w:rFonts w:ascii="VIC Light" w:hAnsi="VIC Light" w:cstheme="minorHAnsi"/>
                <w:color w:val="000000"/>
                <w:szCs w:val="18"/>
              </w:rPr>
              <w:t>14,294</w:t>
            </w:r>
          </w:p>
        </w:tc>
      </w:tr>
      <w:tr w:rsidR="00865DEA" w:rsidRPr="00547D59" w14:paraId="2E6143E6" w14:textId="77777777" w:rsidTr="003F45E7">
        <w:trPr>
          <w:trHeight w:val="166"/>
        </w:trPr>
        <w:tc>
          <w:tcPr>
            <w:tcW w:w="5126" w:type="dxa"/>
          </w:tcPr>
          <w:p w14:paraId="2F02CD98" w14:textId="77777777" w:rsidR="00865DEA" w:rsidRPr="00547D59" w:rsidRDefault="00865DEA" w:rsidP="003F45E7">
            <w:pPr>
              <w:spacing w:after="0"/>
              <w:rPr>
                <w:rFonts w:ascii="VIC Light" w:hAnsi="VIC Light"/>
              </w:rPr>
            </w:pPr>
            <w:r w:rsidRPr="00547D59">
              <w:rPr>
                <w:rFonts w:ascii="VIC Light" w:hAnsi="VIC Light"/>
              </w:rPr>
              <w:t>Non- Practising</w:t>
            </w:r>
          </w:p>
        </w:tc>
        <w:tc>
          <w:tcPr>
            <w:tcW w:w="4927" w:type="dxa"/>
            <w:vAlign w:val="center"/>
          </w:tcPr>
          <w:p w14:paraId="1996199C" w14:textId="04D0140B" w:rsidR="00865DEA" w:rsidRPr="00547D59" w:rsidRDefault="00865DEA" w:rsidP="003F45E7">
            <w:pPr>
              <w:spacing w:after="0"/>
              <w:jc w:val="center"/>
              <w:rPr>
                <w:rFonts w:ascii="VIC Light" w:hAnsi="VIC Light" w:cstheme="minorHAnsi"/>
                <w:color w:val="000000"/>
                <w:szCs w:val="18"/>
              </w:rPr>
            </w:pPr>
            <w:r>
              <w:rPr>
                <w:rFonts w:ascii="VIC Light" w:hAnsi="VIC Light" w:cstheme="minorHAnsi"/>
                <w:color w:val="000000"/>
                <w:szCs w:val="18"/>
              </w:rPr>
              <w:t>4,069</w:t>
            </w:r>
          </w:p>
        </w:tc>
      </w:tr>
      <w:tr w:rsidR="00865DEA" w:rsidRPr="00547D59" w14:paraId="71F691BA" w14:textId="77777777" w:rsidTr="003F45E7">
        <w:trPr>
          <w:trHeight w:val="166"/>
        </w:trPr>
        <w:tc>
          <w:tcPr>
            <w:tcW w:w="5126" w:type="dxa"/>
          </w:tcPr>
          <w:p w14:paraId="64769A4E" w14:textId="58CB53D8" w:rsidR="00865DEA" w:rsidRPr="00547D59" w:rsidRDefault="00865DEA" w:rsidP="003F45E7">
            <w:pPr>
              <w:spacing w:after="0"/>
              <w:rPr>
                <w:rFonts w:ascii="VIC Light" w:hAnsi="VIC Light"/>
              </w:rPr>
            </w:pPr>
            <w:r w:rsidRPr="00547D59">
              <w:rPr>
                <w:rFonts w:ascii="VIC Light" w:hAnsi="VIC Light"/>
              </w:rPr>
              <w:t xml:space="preserve">Permission to Teach </w:t>
            </w:r>
          </w:p>
        </w:tc>
        <w:tc>
          <w:tcPr>
            <w:tcW w:w="4927" w:type="dxa"/>
            <w:vAlign w:val="center"/>
          </w:tcPr>
          <w:p w14:paraId="350A94AD" w14:textId="6533A4EC" w:rsidR="00865DEA" w:rsidRPr="00547D59" w:rsidRDefault="00865DEA" w:rsidP="003F45E7">
            <w:pPr>
              <w:spacing w:after="0"/>
              <w:jc w:val="center"/>
              <w:rPr>
                <w:rFonts w:ascii="VIC Light" w:hAnsi="VIC Light" w:cstheme="minorHAnsi"/>
                <w:color w:val="000000"/>
                <w:szCs w:val="18"/>
              </w:rPr>
            </w:pPr>
            <w:r>
              <w:rPr>
                <w:rFonts w:ascii="VIC Light" w:hAnsi="VIC Light" w:cstheme="minorHAnsi"/>
                <w:color w:val="000000"/>
                <w:szCs w:val="18"/>
              </w:rPr>
              <w:t>1,049</w:t>
            </w:r>
          </w:p>
        </w:tc>
      </w:tr>
      <w:tr w:rsidR="00865DEA" w:rsidRPr="00547D59" w14:paraId="716CE418" w14:textId="77777777" w:rsidTr="003F45E7">
        <w:trPr>
          <w:trHeight w:val="166"/>
        </w:trPr>
        <w:tc>
          <w:tcPr>
            <w:tcW w:w="5126" w:type="dxa"/>
          </w:tcPr>
          <w:p w14:paraId="1B418775" w14:textId="0B5C6F1F" w:rsidR="00865DEA" w:rsidRPr="00547D59" w:rsidRDefault="00865DEA" w:rsidP="003F45E7">
            <w:pPr>
              <w:spacing w:after="0"/>
              <w:rPr>
                <w:rFonts w:ascii="VIC Light" w:hAnsi="VIC Light"/>
              </w:rPr>
            </w:pPr>
            <w:r w:rsidRPr="00547D59">
              <w:rPr>
                <w:rFonts w:ascii="VIC Light" w:hAnsi="VIC Light"/>
              </w:rPr>
              <w:t>Returning</w:t>
            </w:r>
          </w:p>
        </w:tc>
        <w:tc>
          <w:tcPr>
            <w:tcW w:w="4927" w:type="dxa"/>
            <w:vAlign w:val="center"/>
          </w:tcPr>
          <w:p w14:paraId="3BF642C9" w14:textId="4A4451C9" w:rsidR="00865DEA" w:rsidRPr="00547D59" w:rsidRDefault="00865DEA" w:rsidP="003F45E7">
            <w:pPr>
              <w:spacing w:after="0"/>
              <w:jc w:val="center"/>
              <w:rPr>
                <w:rFonts w:ascii="VIC Light" w:hAnsi="VIC Light" w:cstheme="minorHAnsi"/>
                <w:color w:val="000000"/>
                <w:szCs w:val="18"/>
              </w:rPr>
            </w:pPr>
            <w:r>
              <w:rPr>
                <w:rFonts w:ascii="VIC Light" w:hAnsi="VIC Light" w:cstheme="minorHAnsi"/>
                <w:color w:val="000000"/>
                <w:szCs w:val="18"/>
              </w:rPr>
              <w:t>806</w:t>
            </w:r>
          </w:p>
        </w:tc>
      </w:tr>
      <w:tr w:rsidR="00865DEA" w:rsidRPr="00547D59" w14:paraId="1CA701E6" w14:textId="77777777" w:rsidTr="003F45E7">
        <w:trPr>
          <w:trHeight w:val="166"/>
        </w:trPr>
        <w:tc>
          <w:tcPr>
            <w:tcW w:w="5126" w:type="dxa"/>
          </w:tcPr>
          <w:p w14:paraId="79776D11" w14:textId="77777777" w:rsidR="00865DEA" w:rsidRPr="00547D59" w:rsidRDefault="00865DEA" w:rsidP="003F45E7">
            <w:pPr>
              <w:spacing w:after="0"/>
              <w:jc w:val="center"/>
              <w:rPr>
                <w:rFonts w:ascii="VIC Light" w:hAnsi="VIC Light"/>
                <w:b/>
              </w:rPr>
            </w:pPr>
            <w:r w:rsidRPr="00547D59">
              <w:rPr>
                <w:rFonts w:ascii="VIC Light" w:hAnsi="VIC Light"/>
                <w:b/>
              </w:rPr>
              <w:t>Total</w:t>
            </w:r>
          </w:p>
        </w:tc>
        <w:tc>
          <w:tcPr>
            <w:tcW w:w="4927" w:type="dxa"/>
            <w:vAlign w:val="center"/>
          </w:tcPr>
          <w:p w14:paraId="75A02B38" w14:textId="13B93C12" w:rsidR="00865DEA" w:rsidRPr="00547D59" w:rsidRDefault="00865DEA" w:rsidP="003F45E7">
            <w:pPr>
              <w:spacing w:after="0"/>
              <w:jc w:val="center"/>
              <w:rPr>
                <w:rFonts w:ascii="VIC Light" w:hAnsi="VIC Light" w:cstheme="minorHAnsi"/>
                <w:b/>
                <w:color w:val="000000"/>
                <w:szCs w:val="18"/>
              </w:rPr>
            </w:pPr>
            <w:r>
              <w:rPr>
                <w:rFonts w:ascii="VIC Light" w:hAnsi="VIC Light" w:cstheme="minorHAnsi"/>
                <w:b/>
                <w:color w:val="000000"/>
                <w:szCs w:val="18"/>
              </w:rPr>
              <w:t>124,591</w:t>
            </w:r>
          </w:p>
        </w:tc>
      </w:tr>
    </w:tbl>
    <w:p w14:paraId="120F5D8E" w14:textId="77777777" w:rsidR="00865DEA" w:rsidRPr="00547D59" w:rsidRDefault="00865DEA" w:rsidP="00514D5C">
      <w:pPr>
        <w:rPr>
          <w:rFonts w:ascii="VIC Light" w:hAnsi="VIC Light"/>
          <w:b/>
          <w:color w:val="AF272F" w:themeColor="background1"/>
        </w:rPr>
      </w:pPr>
    </w:p>
    <w:p w14:paraId="7EE5F6D1" w14:textId="6BAFACBB" w:rsidR="00514D5C" w:rsidRDefault="00514D5C" w:rsidP="00514D5C">
      <w:pPr>
        <w:rPr>
          <w:rFonts w:ascii="VIC Light" w:hAnsi="VIC Light"/>
        </w:rPr>
      </w:pPr>
      <w:r>
        <w:rPr>
          <w:rFonts w:ascii="VIC Light" w:hAnsi="VIC Light"/>
        </w:rPr>
        <w:t xml:space="preserve">The following reference table provides an overview of the number of teachers who hold dual registration in both early childhood and school.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573ABCDD" w14:textId="1254AF61" w:rsidR="00514D5C" w:rsidRPr="00547D59" w:rsidRDefault="00514D5C" w:rsidP="00514D5C">
      <w:pPr>
        <w:pStyle w:val="Heading3"/>
        <w:rPr>
          <w:rFonts w:ascii="VIC Light" w:hAnsi="VIC Light"/>
          <w:bCs/>
        </w:rPr>
      </w:pPr>
      <w:bookmarkStart w:id="158" w:name="_Toc43126865"/>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w:t>
      </w:r>
      <w:r w:rsidR="00865DEA">
        <w:rPr>
          <w:rFonts w:ascii="VIC Light" w:hAnsi="VIC Light"/>
          <w:bCs/>
        </w:rPr>
        <w:t>3</w:t>
      </w:r>
      <w:r w:rsidRPr="00547D59">
        <w:rPr>
          <w:rFonts w:ascii="VIC Light" w:hAnsi="VIC Light"/>
          <w:bCs/>
        </w:rPr>
        <w:t xml:space="preserve">: </w:t>
      </w:r>
      <w:r>
        <w:rPr>
          <w:rFonts w:ascii="VIC Light" w:hAnsi="VIC Light"/>
          <w:bCs/>
        </w:rPr>
        <w:t>Teachers holding dual registration</w:t>
      </w:r>
      <w:r w:rsidRPr="00547D59">
        <w:rPr>
          <w:rFonts w:ascii="VIC Light" w:hAnsi="VIC Light"/>
          <w:bCs/>
        </w:rPr>
        <w:t xml:space="preserve"> (201</w:t>
      </w:r>
      <w:r>
        <w:rPr>
          <w:rFonts w:ascii="VIC Light" w:hAnsi="VIC Light"/>
          <w:bCs/>
        </w:rPr>
        <w:t>8</w:t>
      </w:r>
      <w:r w:rsidRPr="00547D59">
        <w:rPr>
          <w:rFonts w:ascii="VIC Light" w:hAnsi="VIC Light"/>
          <w:bCs/>
        </w:rPr>
        <w:t>)</w:t>
      </w:r>
      <w:r>
        <w:rPr>
          <w:rFonts w:ascii="VIC Light" w:hAnsi="VIC Light"/>
          <w:bCs/>
        </w:rPr>
        <w:t>, by year</w:t>
      </w:r>
      <w:bookmarkEnd w:id="158"/>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514D5C" w:rsidRPr="00547D59" w14:paraId="3A13209B" w14:textId="77777777" w:rsidTr="00CE5A99">
        <w:trPr>
          <w:trHeight w:val="283"/>
          <w:tblHeader/>
        </w:trPr>
        <w:tc>
          <w:tcPr>
            <w:tcW w:w="4957" w:type="dxa"/>
          </w:tcPr>
          <w:p w14:paraId="036C5DC1" w14:textId="77777777" w:rsidR="00514D5C" w:rsidRPr="00547D59" w:rsidRDefault="00514D5C" w:rsidP="00CE5A99">
            <w:pPr>
              <w:spacing w:after="0"/>
              <w:jc w:val="center"/>
              <w:rPr>
                <w:rFonts w:ascii="VIC Light" w:hAnsi="VIC Light"/>
                <w:b/>
              </w:rPr>
            </w:pPr>
            <w:r>
              <w:rPr>
                <w:rFonts w:ascii="VIC Light" w:hAnsi="VIC Light"/>
                <w:b/>
              </w:rPr>
              <w:lastRenderedPageBreak/>
              <w:t>Year</w:t>
            </w:r>
          </w:p>
        </w:tc>
        <w:tc>
          <w:tcPr>
            <w:tcW w:w="5103" w:type="dxa"/>
          </w:tcPr>
          <w:p w14:paraId="6F556511" w14:textId="6639A4AC" w:rsidR="00514D5C" w:rsidRPr="00547D59" w:rsidRDefault="00514D5C" w:rsidP="00CE5A99">
            <w:pPr>
              <w:spacing w:after="0"/>
              <w:jc w:val="center"/>
              <w:rPr>
                <w:rFonts w:ascii="VIC Light" w:hAnsi="VIC Light"/>
                <w:b/>
              </w:rPr>
            </w:pPr>
            <w:r w:rsidRPr="00547D59">
              <w:rPr>
                <w:rFonts w:ascii="VIC Light" w:hAnsi="VIC Light"/>
                <w:b/>
              </w:rPr>
              <w:t xml:space="preserve">Number of </w:t>
            </w:r>
            <w:r w:rsidR="00B07297">
              <w:rPr>
                <w:rFonts w:ascii="VIC Light" w:hAnsi="VIC Light"/>
                <w:b/>
              </w:rPr>
              <w:t>t</w:t>
            </w:r>
            <w:r w:rsidRPr="00547D59">
              <w:rPr>
                <w:rFonts w:ascii="VIC Light" w:hAnsi="VIC Light"/>
                <w:b/>
              </w:rPr>
              <w:t>eachers</w:t>
            </w:r>
          </w:p>
        </w:tc>
      </w:tr>
      <w:tr w:rsidR="00514D5C" w:rsidRPr="00547D59" w14:paraId="1F425286" w14:textId="77777777" w:rsidTr="00CE5A99">
        <w:trPr>
          <w:trHeight w:val="187"/>
        </w:trPr>
        <w:tc>
          <w:tcPr>
            <w:tcW w:w="4957" w:type="dxa"/>
            <w:vAlign w:val="center"/>
          </w:tcPr>
          <w:p w14:paraId="0AD6B5A6" w14:textId="77777777" w:rsidR="00514D5C" w:rsidRPr="00547D59" w:rsidRDefault="00514D5C" w:rsidP="00CE5A99">
            <w:pPr>
              <w:spacing w:after="0"/>
              <w:jc w:val="center"/>
              <w:rPr>
                <w:rFonts w:ascii="VIC Light" w:hAnsi="VIC Light"/>
              </w:rPr>
            </w:pPr>
            <w:r>
              <w:rPr>
                <w:rFonts w:ascii="VIC Light" w:hAnsi="VIC Light"/>
              </w:rPr>
              <w:t>2016</w:t>
            </w:r>
          </w:p>
        </w:tc>
        <w:tc>
          <w:tcPr>
            <w:tcW w:w="5103" w:type="dxa"/>
            <w:vAlign w:val="center"/>
          </w:tcPr>
          <w:p w14:paraId="6A0364E3" w14:textId="77777777" w:rsidR="00514D5C" w:rsidRPr="00547D59" w:rsidRDefault="00514D5C"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1,131</w:t>
            </w:r>
          </w:p>
        </w:tc>
      </w:tr>
      <w:tr w:rsidR="00514D5C" w:rsidRPr="00547D59" w14:paraId="523DDE50" w14:textId="77777777" w:rsidTr="00CE5A99">
        <w:trPr>
          <w:trHeight w:val="187"/>
        </w:trPr>
        <w:tc>
          <w:tcPr>
            <w:tcW w:w="4957" w:type="dxa"/>
            <w:vAlign w:val="center"/>
          </w:tcPr>
          <w:p w14:paraId="4E64B466" w14:textId="77777777" w:rsidR="00514D5C" w:rsidRPr="00547D59" w:rsidRDefault="00514D5C" w:rsidP="00CE5A99">
            <w:pPr>
              <w:spacing w:after="0"/>
              <w:jc w:val="center"/>
              <w:rPr>
                <w:rFonts w:ascii="VIC Light" w:hAnsi="VIC Light"/>
              </w:rPr>
            </w:pPr>
            <w:r>
              <w:rPr>
                <w:rFonts w:ascii="VIC Light" w:hAnsi="VIC Light"/>
              </w:rPr>
              <w:t>2017</w:t>
            </w:r>
          </w:p>
        </w:tc>
        <w:tc>
          <w:tcPr>
            <w:tcW w:w="5103" w:type="dxa"/>
            <w:vAlign w:val="center"/>
          </w:tcPr>
          <w:p w14:paraId="08697F1B" w14:textId="77777777" w:rsidR="00514D5C" w:rsidRPr="00547D59" w:rsidRDefault="00514D5C"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1,593</w:t>
            </w:r>
          </w:p>
        </w:tc>
      </w:tr>
      <w:tr w:rsidR="00514D5C" w:rsidRPr="00547D59" w14:paraId="098A1448" w14:textId="77777777" w:rsidTr="00CE5A99">
        <w:trPr>
          <w:trHeight w:val="187"/>
        </w:trPr>
        <w:tc>
          <w:tcPr>
            <w:tcW w:w="4957" w:type="dxa"/>
            <w:vAlign w:val="center"/>
          </w:tcPr>
          <w:p w14:paraId="2A86830C" w14:textId="77777777" w:rsidR="00514D5C" w:rsidRPr="00547D59" w:rsidRDefault="00514D5C" w:rsidP="00CE5A99">
            <w:pPr>
              <w:spacing w:after="0"/>
              <w:jc w:val="center"/>
              <w:rPr>
                <w:rFonts w:ascii="VIC Light" w:hAnsi="VIC Light"/>
              </w:rPr>
            </w:pPr>
            <w:r>
              <w:rPr>
                <w:rFonts w:ascii="VIC Light" w:hAnsi="VIC Light"/>
              </w:rPr>
              <w:t>2018</w:t>
            </w:r>
          </w:p>
        </w:tc>
        <w:tc>
          <w:tcPr>
            <w:tcW w:w="5103" w:type="dxa"/>
            <w:vAlign w:val="center"/>
          </w:tcPr>
          <w:p w14:paraId="055E30FD" w14:textId="77777777" w:rsidR="00514D5C" w:rsidRPr="00547D59" w:rsidRDefault="00514D5C" w:rsidP="00CE5A99">
            <w:pPr>
              <w:spacing w:after="0"/>
              <w:jc w:val="center"/>
              <w:rPr>
                <w:rFonts w:ascii="VIC Light" w:hAnsi="VIC Light" w:cstheme="minorHAnsi"/>
                <w:color w:val="000000"/>
                <w:szCs w:val="18"/>
              </w:rPr>
            </w:pPr>
            <w:r w:rsidRPr="00C87449">
              <w:rPr>
                <w:rFonts w:ascii="VIC Light" w:hAnsi="VIC Light" w:cstheme="minorHAnsi"/>
                <w:color w:val="000000"/>
                <w:szCs w:val="18"/>
              </w:rPr>
              <w:t>2,002</w:t>
            </w:r>
          </w:p>
        </w:tc>
      </w:tr>
    </w:tbl>
    <w:p w14:paraId="7D197777" w14:textId="77777777" w:rsidR="00514D5C" w:rsidRDefault="00514D5C" w:rsidP="00514D5C">
      <w:pPr>
        <w:rPr>
          <w:rFonts w:ascii="VIC Light" w:hAnsi="VIC Light"/>
        </w:rPr>
      </w:pPr>
    </w:p>
    <w:p w14:paraId="5509190C" w14:textId="15780AC6" w:rsidR="00514D5C" w:rsidRPr="005A455C" w:rsidRDefault="00514D5C" w:rsidP="00514D5C">
      <w:pPr>
        <w:rPr>
          <w:rFonts w:ascii="VIC Light" w:hAnsi="VIC Light"/>
        </w:rPr>
      </w:pPr>
      <w:r w:rsidRPr="00547D59">
        <w:rPr>
          <w:rFonts w:ascii="VIC Light" w:hAnsi="VIC Light"/>
        </w:rPr>
        <w:t xml:space="preserve">The following reference table provides an overview of the age of teachers. 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Pr="005A455C">
        <w:rPr>
          <w:rFonts w:ascii="VIC Light" w:hAnsi="VIC Light"/>
          <w:i/>
        </w:rPr>
        <w:t xml:space="preserve">registered teacher </w:t>
      </w:r>
      <w:r w:rsidR="00E018C8">
        <w:rPr>
          <w:rFonts w:ascii="VIC Light" w:hAnsi="VIC Light"/>
          <w:i/>
        </w:rPr>
        <w:t>dataset</w:t>
      </w:r>
      <w:r w:rsidRPr="005A455C">
        <w:rPr>
          <w:rFonts w:ascii="VIC Light" w:hAnsi="VIC Light"/>
          <w:i/>
        </w:rPr>
        <w:t xml:space="preserve">’ </w:t>
      </w:r>
      <w:r w:rsidRPr="005A455C">
        <w:rPr>
          <w:rFonts w:ascii="VIC Light" w:hAnsi="VIC Light"/>
        </w:rPr>
        <w:t xml:space="preserve">from the VIT. </w:t>
      </w:r>
      <w:r w:rsidR="00172A73">
        <w:rPr>
          <w:rFonts w:ascii="VIC Light" w:hAnsi="VIC Light"/>
        </w:rPr>
        <w:t>Note, the total reported in the following table may not align due to timing differences of when data was received.</w:t>
      </w:r>
    </w:p>
    <w:p w14:paraId="5912D546" w14:textId="7A210B97" w:rsidR="00514D5C" w:rsidRPr="005A455C" w:rsidRDefault="00514D5C" w:rsidP="00514D5C">
      <w:pPr>
        <w:pStyle w:val="Heading3"/>
        <w:rPr>
          <w:rFonts w:ascii="VIC Light" w:hAnsi="VIC Light"/>
          <w:bCs/>
        </w:rPr>
      </w:pPr>
      <w:bookmarkStart w:id="159" w:name="_Toc43126866"/>
      <w:r w:rsidRPr="005A455C">
        <w:rPr>
          <w:rFonts w:ascii="VIC Light" w:hAnsi="VIC Light"/>
          <w:bCs/>
        </w:rPr>
        <w:t xml:space="preserve">Table </w:t>
      </w:r>
      <w:r w:rsidR="00725C13">
        <w:rPr>
          <w:rFonts w:ascii="VIC Light" w:hAnsi="VIC Light"/>
          <w:bCs/>
        </w:rPr>
        <w:t>3</w:t>
      </w:r>
      <w:r w:rsidR="00623B75">
        <w:rPr>
          <w:rFonts w:ascii="VIC Light" w:hAnsi="VIC Light"/>
          <w:bCs/>
        </w:rPr>
        <w:t>4</w:t>
      </w:r>
      <w:r w:rsidR="00725C13">
        <w:rPr>
          <w:rFonts w:ascii="VIC Light" w:hAnsi="VIC Light"/>
          <w:bCs/>
        </w:rPr>
        <w:t>.</w:t>
      </w:r>
      <w:r w:rsidR="00865DEA">
        <w:rPr>
          <w:rFonts w:ascii="VIC Light" w:hAnsi="VIC Light"/>
          <w:bCs/>
        </w:rPr>
        <w:t>4</w:t>
      </w:r>
      <w:r w:rsidRPr="005A455C">
        <w:rPr>
          <w:rFonts w:ascii="VIC Light" w:hAnsi="VIC Light"/>
          <w:bCs/>
        </w:rPr>
        <w:t>: Age distribution of registered teachers (2018)</w:t>
      </w:r>
      <w:bookmarkEnd w:id="159"/>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514D5C" w:rsidRPr="005A455C" w14:paraId="6090C228" w14:textId="77777777" w:rsidTr="00CE5A99">
        <w:trPr>
          <w:trHeight w:val="283"/>
          <w:tblHeader/>
        </w:trPr>
        <w:tc>
          <w:tcPr>
            <w:tcW w:w="4957" w:type="dxa"/>
          </w:tcPr>
          <w:p w14:paraId="428CB832" w14:textId="23BB1BA1" w:rsidR="00514D5C" w:rsidRPr="005A455C" w:rsidRDefault="00514D5C" w:rsidP="00CE5A99">
            <w:pPr>
              <w:spacing w:after="0"/>
              <w:jc w:val="center"/>
              <w:rPr>
                <w:rFonts w:ascii="VIC Light" w:hAnsi="VIC Light"/>
                <w:b/>
              </w:rPr>
            </w:pPr>
            <w:r w:rsidRPr="005A455C">
              <w:rPr>
                <w:rFonts w:ascii="VIC Light" w:hAnsi="VIC Light"/>
                <w:b/>
              </w:rPr>
              <w:t>Age</w:t>
            </w:r>
          </w:p>
        </w:tc>
        <w:tc>
          <w:tcPr>
            <w:tcW w:w="5103" w:type="dxa"/>
          </w:tcPr>
          <w:p w14:paraId="2B8320DF" w14:textId="623425E8" w:rsidR="00514D5C" w:rsidRPr="005A455C" w:rsidRDefault="00514D5C" w:rsidP="00CE5A99">
            <w:pPr>
              <w:spacing w:after="0"/>
              <w:jc w:val="center"/>
              <w:rPr>
                <w:rFonts w:ascii="VIC Light" w:hAnsi="VIC Light"/>
                <w:b/>
              </w:rPr>
            </w:pPr>
            <w:r w:rsidRPr="005A455C">
              <w:rPr>
                <w:rFonts w:ascii="VIC Light" w:hAnsi="VIC Light"/>
                <w:b/>
              </w:rPr>
              <w:t xml:space="preserve">Number of </w:t>
            </w:r>
            <w:r w:rsidR="00B07297">
              <w:rPr>
                <w:rFonts w:ascii="VIC Light" w:hAnsi="VIC Light"/>
                <w:b/>
              </w:rPr>
              <w:t>t</w:t>
            </w:r>
            <w:r w:rsidRPr="005A455C">
              <w:rPr>
                <w:rFonts w:ascii="VIC Light" w:hAnsi="VIC Light"/>
                <w:b/>
              </w:rPr>
              <w:t>eachers</w:t>
            </w:r>
          </w:p>
        </w:tc>
      </w:tr>
      <w:tr w:rsidR="00172A73" w:rsidRPr="005A455C" w14:paraId="4C74F5FA" w14:textId="77777777" w:rsidTr="00267EA1">
        <w:trPr>
          <w:trHeight w:val="187"/>
        </w:trPr>
        <w:tc>
          <w:tcPr>
            <w:tcW w:w="4957" w:type="dxa"/>
            <w:vAlign w:val="center"/>
          </w:tcPr>
          <w:p w14:paraId="2C756CBF" w14:textId="77777777" w:rsidR="00172A73" w:rsidRPr="005A455C" w:rsidRDefault="00172A73" w:rsidP="00172A73">
            <w:pPr>
              <w:spacing w:after="0"/>
              <w:jc w:val="center"/>
              <w:rPr>
                <w:rFonts w:ascii="VIC Light" w:hAnsi="VIC Light"/>
              </w:rPr>
            </w:pPr>
            <w:r w:rsidRPr="005A455C">
              <w:rPr>
                <w:rFonts w:ascii="VIC Light" w:hAnsi="VIC Light"/>
              </w:rPr>
              <w:t>&lt; 25</w:t>
            </w:r>
          </w:p>
        </w:tc>
        <w:tc>
          <w:tcPr>
            <w:tcW w:w="5103" w:type="dxa"/>
          </w:tcPr>
          <w:p w14:paraId="2FD9AAAA" w14:textId="0FD76B2C"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4,934</w:t>
            </w:r>
          </w:p>
        </w:tc>
      </w:tr>
      <w:tr w:rsidR="00172A73" w:rsidRPr="005A455C" w14:paraId="56A4FA05" w14:textId="77777777" w:rsidTr="00267EA1">
        <w:trPr>
          <w:trHeight w:val="187"/>
        </w:trPr>
        <w:tc>
          <w:tcPr>
            <w:tcW w:w="4957" w:type="dxa"/>
            <w:vAlign w:val="center"/>
          </w:tcPr>
          <w:p w14:paraId="3E0D56D4" w14:textId="77777777" w:rsidR="00172A73" w:rsidRPr="005A455C" w:rsidRDefault="00172A73" w:rsidP="00172A73">
            <w:pPr>
              <w:spacing w:after="0"/>
              <w:jc w:val="center"/>
              <w:rPr>
                <w:rFonts w:ascii="VIC Light" w:hAnsi="VIC Light"/>
              </w:rPr>
            </w:pPr>
            <w:r w:rsidRPr="005A455C">
              <w:rPr>
                <w:rFonts w:ascii="VIC Light" w:hAnsi="VIC Light"/>
              </w:rPr>
              <w:t>25 - 34</w:t>
            </w:r>
          </w:p>
        </w:tc>
        <w:tc>
          <w:tcPr>
            <w:tcW w:w="5103" w:type="dxa"/>
          </w:tcPr>
          <w:p w14:paraId="20C8E925" w14:textId="1EFCF02D"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34,014</w:t>
            </w:r>
          </w:p>
        </w:tc>
      </w:tr>
      <w:tr w:rsidR="00172A73" w:rsidRPr="005A455C" w14:paraId="0516B303" w14:textId="77777777" w:rsidTr="00267EA1">
        <w:trPr>
          <w:trHeight w:val="187"/>
        </w:trPr>
        <w:tc>
          <w:tcPr>
            <w:tcW w:w="4957" w:type="dxa"/>
            <w:vAlign w:val="center"/>
          </w:tcPr>
          <w:p w14:paraId="121879E5" w14:textId="77777777" w:rsidR="00172A73" w:rsidRPr="005A455C" w:rsidRDefault="00172A73" w:rsidP="00172A73">
            <w:pPr>
              <w:spacing w:after="0"/>
              <w:jc w:val="center"/>
              <w:rPr>
                <w:rFonts w:ascii="VIC Light" w:hAnsi="VIC Light"/>
              </w:rPr>
            </w:pPr>
            <w:r w:rsidRPr="005A455C">
              <w:rPr>
                <w:rFonts w:ascii="VIC Light" w:hAnsi="VIC Light"/>
              </w:rPr>
              <w:t>35 - 44</w:t>
            </w:r>
          </w:p>
        </w:tc>
        <w:tc>
          <w:tcPr>
            <w:tcW w:w="5103" w:type="dxa"/>
          </w:tcPr>
          <w:p w14:paraId="50090521" w14:textId="7A03BCB2"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29,433</w:t>
            </w:r>
          </w:p>
        </w:tc>
      </w:tr>
      <w:tr w:rsidR="00172A73" w:rsidRPr="005A455C" w14:paraId="1D1CA7C3" w14:textId="77777777" w:rsidTr="00267EA1">
        <w:trPr>
          <w:trHeight w:val="187"/>
        </w:trPr>
        <w:tc>
          <w:tcPr>
            <w:tcW w:w="4957" w:type="dxa"/>
            <w:vAlign w:val="center"/>
          </w:tcPr>
          <w:p w14:paraId="52DE1C68" w14:textId="77777777" w:rsidR="00172A73" w:rsidRPr="005A455C" w:rsidRDefault="00172A73" w:rsidP="00172A73">
            <w:pPr>
              <w:spacing w:after="0"/>
              <w:jc w:val="center"/>
              <w:rPr>
                <w:rFonts w:ascii="VIC Light" w:hAnsi="VIC Light"/>
              </w:rPr>
            </w:pPr>
            <w:r w:rsidRPr="005A455C">
              <w:rPr>
                <w:rFonts w:ascii="VIC Light" w:hAnsi="VIC Light"/>
              </w:rPr>
              <w:t>45 - 54</w:t>
            </w:r>
          </w:p>
        </w:tc>
        <w:tc>
          <w:tcPr>
            <w:tcW w:w="5103" w:type="dxa"/>
          </w:tcPr>
          <w:p w14:paraId="2DF4A2F7" w14:textId="2C8A090A"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25,566</w:t>
            </w:r>
          </w:p>
        </w:tc>
      </w:tr>
      <w:tr w:rsidR="00172A73" w:rsidRPr="005A455C" w14:paraId="4496C6D1" w14:textId="77777777" w:rsidTr="00267EA1">
        <w:trPr>
          <w:trHeight w:val="187"/>
        </w:trPr>
        <w:tc>
          <w:tcPr>
            <w:tcW w:w="4957" w:type="dxa"/>
            <w:vAlign w:val="center"/>
          </w:tcPr>
          <w:p w14:paraId="6F5CA8FF" w14:textId="77777777" w:rsidR="00172A73" w:rsidRPr="005A455C" w:rsidRDefault="00172A73" w:rsidP="00172A73">
            <w:pPr>
              <w:spacing w:after="0"/>
              <w:jc w:val="center"/>
              <w:rPr>
                <w:rFonts w:ascii="VIC Light" w:hAnsi="VIC Light"/>
              </w:rPr>
            </w:pPr>
            <w:r w:rsidRPr="005A455C">
              <w:rPr>
                <w:rFonts w:ascii="VIC Light" w:hAnsi="VIC Light"/>
              </w:rPr>
              <w:t>55 - 64</w:t>
            </w:r>
          </w:p>
        </w:tc>
        <w:tc>
          <w:tcPr>
            <w:tcW w:w="5103" w:type="dxa"/>
          </w:tcPr>
          <w:p w14:paraId="50CC3193" w14:textId="248C47EE"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24,234</w:t>
            </w:r>
          </w:p>
        </w:tc>
      </w:tr>
      <w:tr w:rsidR="00172A73" w:rsidRPr="005A455C" w14:paraId="241FD552" w14:textId="77777777" w:rsidTr="00267EA1">
        <w:trPr>
          <w:trHeight w:val="187"/>
        </w:trPr>
        <w:tc>
          <w:tcPr>
            <w:tcW w:w="4957" w:type="dxa"/>
            <w:vAlign w:val="center"/>
          </w:tcPr>
          <w:p w14:paraId="675627C6" w14:textId="77777777" w:rsidR="00172A73" w:rsidRPr="005A455C" w:rsidRDefault="00172A73" w:rsidP="00172A73">
            <w:pPr>
              <w:spacing w:after="0"/>
              <w:jc w:val="center"/>
              <w:rPr>
                <w:rFonts w:ascii="VIC Light" w:hAnsi="VIC Light"/>
              </w:rPr>
            </w:pPr>
            <w:r w:rsidRPr="005A455C">
              <w:rPr>
                <w:rFonts w:ascii="VIC Light" w:hAnsi="VIC Light"/>
              </w:rPr>
              <w:t>65+</w:t>
            </w:r>
          </w:p>
        </w:tc>
        <w:tc>
          <w:tcPr>
            <w:tcW w:w="5103" w:type="dxa"/>
          </w:tcPr>
          <w:p w14:paraId="6F40CDB0" w14:textId="67AEB35F" w:rsidR="00172A73" w:rsidRPr="005A455C" w:rsidRDefault="00172A73" w:rsidP="00172A73">
            <w:pPr>
              <w:spacing w:after="0"/>
              <w:jc w:val="center"/>
              <w:rPr>
                <w:rFonts w:ascii="VIC Light" w:hAnsi="VIC Light" w:cstheme="minorHAnsi"/>
                <w:color w:val="000000"/>
                <w:szCs w:val="18"/>
              </w:rPr>
            </w:pPr>
            <w:r w:rsidRPr="00172A73">
              <w:rPr>
                <w:rFonts w:ascii="VIC Light" w:hAnsi="VIC Light"/>
              </w:rPr>
              <w:t>6,407</w:t>
            </w:r>
          </w:p>
        </w:tc>
      </w:tr>
      <w:tr w:rsidR="00865DEA" w:rsidRPr="005A455C" w14:paraId="4D319FFC" w14:textId="77777777" w:rsidTr="00267EA1">
        <w:trPr>
          <w:trHeight w:val="187"/>
        </w:trPr>
        <w:tc>
          <w:tcPr>
            <w:tcW w:w="4957" w:type="dxa"/>
            <w:vAlign w:val="center"/>
          </w:tcPr>
          <w:p w14:paraId="42905F4D" w14:textId="1B9C099A" w:rsidR="00865DEA" w:rsidRPr="005A455C" w:rsidRDefault="00865DEA" w:rsidP="00172A73">
            <w:pPr>
              <w:spacing w:after="0"/>
              <w:jc w:val="center"/>
              <w:rPr>
                <w:rFonts w:ascii="VIC Light" w:hAnsi="VIC Light"/>
              </w:rPr>
            </w:pPr>
            <w:r>
              <w:rPr>
                <w:rFonts w:ascii="VIC Light" w:hAnsi="VIC Light"/>
              </w:rPr>
              <w:t xml:space="preserve">Unknown </w:t>
            </w:r>
          </w:p>
        </w:tc>
        <w:tc>
          <w:tcPr>
            <w:tcW w:w="5103" w:type="dxa"/>
          </w:tcPr>
          <w:p w14:paraId="37A4ED55" w14:textId="4C291B2E" w:rsidR="00865DEA" w:rsidRPr="00172A73" w:rsidRDefault="00865DEA" w:rsidP="00172A73">
            <w:pPr>
              <w:spacing w:after="0"/>
              <w:jc w:val="center"/>
              <w:rPr>
                <w:rFonts w:ascii="VIC Light" w:hAnsi="VIC Light"/>
              </w:rPr>
            </w:pPr>
            <w:r>
              <w:rPr>
                <w:rFonts w:ascii="VIC Light" w:hAnsi="VIC Light"/>
              </w:rPr>
              <w:t>3</w:t>
            </w:r>
          </w:p>
        </w:tc>
      </w:tr>
      <w:tr w:rsidR="00172A73" w:rsidRPr="00547D59" w14:paraId="6CE89F1C" w14:textId="77777777" w:rsidTr="00267EA1">
        <w:trPr>
          <w:trHeight w:val="187"/>
        </w:trPr>
        <w:tc>
          <w:tcPr>
            <w:tcW w:w="4957" w:type="dxa"/>
            <w:vAlign w:val="center"/>
          </w:tcPr>
          <w:p w14:paraId="74477258" w14:textId="77777777" w:rsidR="00172A73" w:rsidRPr="005A455C" w:rsidRDefault="00172A73" w:rsidP="00172A73">
            <w:pPr>
              <w:spacing w:after="0"/>
              <w:jc w:val="center"/>
              <w:rPr>
                <w:rFonts w:ascii="VIC Light" w:hAnsi="VIC Light"/>
              </w:rPr>
            </w:pPr>
            <w:r w:rsidRPr="005A455C">
              <w:rPr>
                <w:rFonts w:ascii="VIC Light" w:hAnsi="VIC Light"/>
                <w:b/>
              </w:rPr>
              <w:t>Total</w:t>
            </w:r>
          </w:p>
        </w:tc>
        <w:tc>
          <w:tcPr>
            <w:tcW w:w="5103" w:type="dxa"/>
          </w:tcPr>
          <w:p w14:paraId="73FA85B6" w14:textId="2D31DA9F" w:rsidR="00172A73" w:rsidRPr="005A455C" w:rsidRDefault="00172A73" w:rsidP="00172A73">
            <w:pPr>
              <w:spacing w:after="0"/>
              <w:jc w:val="center"/>
              <w:rPr>
                <w:rFonts w:ascii="VIC Light" w:hAnsi="VIC Light" w:cstheme="minorHAnsi"/>
                <w:b/>
                <w:color w:val="000000"/>
                <w:szCs w:val="18"/>
              </w:rPr>
            </w:pPr>
            <w:r w:rsidRPr="00172A73">
              <w:rPr>
                <w:rFonts w:ascii="VIC Light" w:hAnsi="VIC Light"/>
                <w:b/>
              </w:rPr>
              <w:t>124,5</w:t>
            </w:r>
            <w:r w:rsidR="00865DEA">
              <w:rPr>
                <w:rFonts w:ascii="VIC Light" w:hAnsi="VIC Light"/>
                <w:b/>
              </w:rPr>
              <w:t>91</w:t>
            </w:r>
          </w:p>
        </w:tc>
      </w:tr>
    </w:tbl>
    <w:p w14:paraId="332CE916" w14:textId="77777777" w:rsidR="00514D5C" w:rsidRDefault="00514D5C" w:rsidP="00514D5C">
      <w:pPr>
        <w:rPr>
          <w:rFonts w:ascii="VIC Light" w:hAnsi="VIC Light"/>
          <w:b/>
          <w:color w:val="AF272F" w:themeColor="background1"/>
        </w:rPr>
      </w:pPr>
      <w:r w:rsidRPr="00547D59">
        <w:rPr>
          <w:rFonts w:ascii="VIC Light" w:hAnsi="VIC Light"/>
          <w:b/>
          <w:color w:val="AF272F" w:themeColor="background1"/>
        </w:rPr>
        <w:t xml:space="preserve"> </w:t>
      </w:r>
    </w:p>
    <w:p w14:paraId="02D01F0E" w14:textId="737A6607" w:rsidR="00514D5C" w:rsidRDefault="00514D5C" w:rsidP="004A2BD9">
      <w:pPr>
        <w:spacing w:after="0"/>
        <w:rPr>
          <w:rFonts w:ascii="VIC Light" w:hAnsi="VIC Light"/>
          <w:i/>
        </w:rPr>
      </w:pPr>
      <w:r w:rsidRPr="00547D59">
        <w:rPr>
          <w:rFonts w:ascii="VIC Light" w:hAnsi="VIC Light"/>
        </w:rPr>
        <w:t xml:space="preserve">The following reference table provides an overview of the number of </w:t>
      </w:r>
      <w:r w:rsidR="00EC219A">
        <w:rPr>
          <w:rFonts w:ascii="VIC Light" w:hAnsi="VIC Light"/>
        </w:rPr>
        <w:t xml:space="preserve">new </w:t>
      </w:r>
      <w:r w:rsidRPr="00547D59">
        <w:rPr>
          <w:rFonts w:ascii="VIC Light" w:hAnsi="VIC Light"/>
        </w:rPr>
        <w:t xml:space="preserve">registered, by registration type. 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45BD9E1B" w14:textId="77777777" w:rsidR="004A2BD9" w:rsidRPr="004A2BD9" w:rsidRDefault="004A2BD9" w:rsidP="004A2BD9">
      <w:pPr>
        <w:spacing w:after="0"/>
        <w:rPr>
          <w:rFonts w:ascii="VIC Light" w:hAnsi="VIC Light"/>
          <w:i/>
        </w:rPr>
      </w:pPr>
    </w:p>
    <w:p w14:paraId="05440F1E" w14:textId="3B56BAE5" w:rsidR="00514D5C" w:rsidRPr="00547D59" w:rsidRDefault="00514D5C" w:rsidP="00514D5C">
      <w:pPr>
        <w:pStyle w:val="Heading3"/>
        <w:rPr>
          <w:rFonts w:ascii="VIC Light" w:hAnsi="VIC Light"/>
          <w:bCs/>
        </w:rPr>
      </w:pPr>
      <w:bookmarkStart w:id="160" w:name="_Toc43126867"/>
      <w:r w:rsidRPr="00547D59">
        <w:rPr>
          <w:rFonts w:ascii="VIC Light" w:hAnsi="VIC Light"/>
          <w:bCs/>
        </w:rPr>
        <w:t xml:space="preserve">Table </w:t>
      </w:r>
      <w:r w:rsidR="00725C13">
        <w:rPr>
          <w:rFonts w:ascii="VIC Light" w:hAnsi="VIC Light"/>
          <w:bCs/>
        </w:rPr>
        <w:t>3</w:t>
      </w:r>
      <w:r w:rsidR="00623B75">
        <w:rPr>
          <w:rFonts w:ascii="VIC Light" w:hAnsi="VIC Light"/>
          <w:bCs/>
        </w:rPr>
        <w:t>4</w:t>
      </w:r>
      <w:r w:rsidRPr="00547D59">
        <w:rPr>
          <w:rFonts w:ascii="VIC Light" w:hAnsi="VIC Light"/>
          <w:bCs/>
        </w:rPr>
        <w:t>.</w:t>
      </w:r>
      <w:r w:rsidR="00865DEA">
        <w:rPr>
          <w:rFonts w:ascii="VIC Light" w:hAnsi="VIC Light"/>
          <w:bCs/>
        </w:rPr>
        <w:t>5</w:t>
      </w:r>
      <w:r w:rsidRPr="00547D59">
        <w:rPr>
          <w:rFonts w:ascii="VIC Light" w:hAnsi="VIC Light"/>
          <w:bCs/>
        </w:rPr>
        <w:t>: Registration type of registered teachers (201</w:t>
      </w:r>
      <w:r>
        <w:rPr>
          <w:rFonts w:ascii="VIC Light" w:hAnsi="VIC Light"/>
          <w:bCs/>
        </w:rPr>
        <w:t>8</w:t>
      </w:r>
      <w:r w:rsidRPr="00547D59">
        <w:rPr>
          <w:rFonts w:ascii="VIC Light" w:hAnsi="VIC Light"/>
          <w:bCs/>
        </w:rPr>
        <w:t>)</w:t>
      </w:r>
      <w:bookmarkEnd w:id="160"/>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514D5C" w:rsidRPr="00547D59" w14:paraId="20024485" w14:textId="77777777" w:rsidTr="00CE5A99">
        <w:trPr>
          <w:trHeight w:val="254"/>
          <w:tblHeader/>
        </w:trPr>
        <w:tc>
          <w:tcPr>
            <w:tcW w:w="5126" w:type="dxa"/>
            <w:vAlign w:val="center"/>
          </w:tcPr>
          <w:p w14:paraId="1F0499C4" w14:textId="0AAE92CA" w:rsidR="00514D5C" w:rsidRPr="00547D59" w:rsidRDefault="00514D5C" w:rsidP="00CE5A99">
            <w:pPr>
              <w:spacing w:after="0"/>
              <w:jc w:val="center"/>
              <w:rPr>
                <w:rFonts w:ascii="VIC Light" w:hAnsi="VIC Light"/>
                <w:b/>
              </w:rPr>
            </w:pPr>
            <w:r w:rsidRPr="00547D59">
              <w:rPr>
                <w:rFonts w:ascii="VIC Light" w:hAnsi="VIC Light"/>
                <w:b/>
              </w:rPr>
              <w:t>Registration</w:t>
            </w:r>
            <w:r w:rsidR="00EB6569">
              <w:rPr>
                <w:rFonts w:ascii="VIC Light" w:hAnsi="VIC Light"/>
                <w:b/>
              </w:rPr>
              <w:t xml:space="preserve"> t</w:t>
            </w:r>
            <w:r w:rsidRPr="00547D59">
              <w:rPr>
                <w:rFonts w:ascii="VIC Light" w:hAnsi="VIC Light"/>
                <w:b/>
              </w:rPr>
              <w:t>ype</w:t>
            </w:r>
          </w:p>
        </w:tc>
        <w:tc>
          <w:tcPr>
            <w:tcW w:w="4927" w:type="dxa"/>
            <w:vAlign w:val="center"/>
          </w:tcPr>
          <w:p w14:paraId="0E8BB097" w14:textId="43F3F456" w:rsidR="00514D5C" w:rsidRPr="00547D59" w:rsidRDefault="00514D5C" w:rsidP="00CE5A99">
            <w:pPr>
              <w:spacing w:after="0"/>
              <w:jc w:val="center"/>
              <w:rPr>
                <w:rFonts w:ascii="VIC Light" w:hAnsi="VIC Light"/>
                <w:b/>
              </w:rPr>
            </w:pPr>
            <w:r>
              <w:rPr>
                <w:rFonts w:ascii="VIC Light" w:hAnsi="VIC Light"/>
                <w:b/>
              </w:rPr>
              <w:t xml:space="preserve">Number of </w:t>
            </w:r>
            <w:r w:rsidR="00B07297">
              <w:rPr>
                <w:rFonts w:ascii="VIC Light" w:hAnsi="VIC Light"/>
                <w:b/>
              </w:rPr>
              <w:t>t</w:t>
            </w:r>
            <w:r>
              <w:rPr>
                <w:rFonts w:ascii="VIC Light" w:hAnsi="VIC Light"/>
                <w:b/>
              </w:rPr>
              <w:t>eachers</w:t>
            </w:r>
          </w:p>
        </w:tc>
      </w:tr>
      <w:tr w:rsidR="00514D5C" w:rsidRPr="00547D59" w14:paraId="51E8C1C4" w14:textId="77777777" w:rsidTr="00CE5A99">
        <w:trPr>
          <w:trHeight w:val="166"/>
        </w:trPr>
        <w:tc>
          <w:tcPr>
            <w:tcW w:w="5126" w:type="dxa"/>
          </w:tcPr>
          <w:p w14:paraId="120B723B" w14:textId="10C7A461" w:rsidR="00514D5C" w:rsidRPr="00547D59" w:rsidRDefault="00EC219A" w:rsidP="00CE5A99">
            <w:pPr>
              <w:spacing w:after="0"/>
              <w:rPr>
                <w:rFonts w:ascii="VIC Light" w:hAnsi="VIC Light"/>
              </w:rPr>
            </w:pPr>
            <w:r>
              <w:rPr>
                <w:rFonts w:ascii="VIC Light" w:hAnsi="VIC Light"/>
              </w:rPr>
              <w:t>Victorian</w:t>
            </w:r>
          </w:p>
        </w:tc>
        <w:tc>
          <w:tcPr>
            <w:tcW w:w="4927" w:type="dxa"/>
            <w:vAlign w:val="center"/>
          </w:tcPr>
          <w:p w14:paraId="5C29FD56" w14:textId="0D78FDE1" w:rsidR="00514D5C" w:rsidRPr="00547D59"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4,258</w:t>
            </w:r>
          </w:p>
        </w:tc>
      </w:tr>
      <w:tr w:rsidR="00514D5C" w:rsidRPr="00547D59" w14:paraId="4A90D9E1" w14:textId="77777777" w:rsidTr="00CE5A99">
        <w:trPr>
          <w:trHeight w:val="166"/>
        </w:trPr>
        <w:tc>
          <w:tcPr>
            <w:tcW w:w="5126" w:type="dxa"/>
          </w:tcPr>
          <w:p w14:paraId="695E658D" w14:textId="0BFAD6C9" w:rsidR="00514D5C" w:rsidRPr="00547D59" w:rsidRDefault="00EC219A" w:rsidP="00CE5A99">
            <w:pPr>
              <w:spacing w:after="0"/>
              <w:rPr>
                <w:rFonts w:ascii="VIC Light" w:hAnsi="VIC Light"/>
              </w:rPr>
            </w:pPr>
            <w:r>
              <w:rPr>
                <w:rFonts w:ascii="VIC Light" w:hAnsi="VIC Light"/>
              </w:rPr>
              <w:t>Overseas</w:t>
            </w:r>
          </w:p>
        </w:tc>
        <w:tc>
          <w:tcPr>
            <w:tcW w:w="4927" w:type="dxa"/>
            <w:vAlign w:val="center"/>
          </w:tcPr>
          <w:p w14:paraId="656ABAE5" w14:textId="54E6B6D8" w:rsidR="00514D5C" w:rsidRPr="00547D59"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514</w:t>
            </w:r>
          </w:p>
        </w:tc>
      </w:tr>
      <w:tr w:rsidR="00514D5C" w:rsidRPr="00547D59" w14:paraId="020BCAD3" w14:textId="77777777" w:rsidTr="00CE5A99">
        <w:trPr>
          <w:trHeight w:val="166"/>
        </w:trPr>
        <w:tc>
          <w:tcPr>
            <w:tcW w:w="5126" w:type="dxa"/>
          </w:tcPr>
          <w:p w14:paraId="32035BCA" w14:textId="44EC85EB" w:rsidR="00514D5C" w:rsidRPr="00547D59" w:rsidRDefault="00EC219A" w:rsidP="00CE5A99">
            <w:pPr>
              <w:spacing w:after="0"/>
              <w:rPr>
                <w:rFonts w:ascii="VIC Light" w:hAnsi="VIC Light"/>
              </w:rPr>
            </w:pPr>
            <w:r>
              <w:rPr>
                <w:rFonts w:ascii="VIC Light" w:hAnsi="VIC Light"/>
              </w:rPr>
              <w:t>Interstate</w:t>
            </w:r>
          </w:p>
        </w:tc>
        <w:tc>
          <w:tcPr>
            <w:tcW w:w="4927" w:type="dxa"/>
            <w:vAlign w:val="center"/>
          </w:tcPr>
          <w:p w14:paraId="45E5200F" w14:textId="40AA4CA3" w:rsidR="00514D5C" w:rsidRPr="00547D59"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737</w:t>
            </w:r>
          </w:p>
        </w:tc>
      </w:tr>
      <w:tr w:rsidR="00514D5C" w:rsidRPr="00547D59" w14:paraId="3CE9107F" w14:textId="77777777" w:rsidTr="00CE5A99">
        <w:trPr>
          <w:trHeight w:val="166"/>
        </w:trPr>
        <w:tc>
          <w:tcPr>
            <w:tcW w:w="5126" w:type="dxa"/>
          </w:tcPr>
          <w:p w14:paraId="1970BF4C" w14:textId="2AD7AE24" w:rsidR="00514D5C" w:rsidRPr="00547D59" w:rsidRDefault="00EC219A" w:rsidP="00CE5A99">
            <w:pPr>
              <w:spacing w:after="0"/>
              <w:rPr>
                <w:rFonts w:ascii="VIC Light" w:hAnsi="VIC Light"/>
              </w:rPr>
            </w:pPr>
            <w:r>
              <w:rPr>
                <w:rFonts w:ascii="VIC Light" w:hAnsi="VIC Light"/>
              </w:rPr>
              <w:t>Unknown</w:t>
            </w:r>
          </w:p>
        </w:tc>
        <w:tc>
          <w:tcPr>
            <w:tcW w:w="4927" w:type="dxa"/>
            <w:vAlign w:val="center"/>
          </w:tcPr>
          <w:p w14:paraId="15677465" w14:textId="4AB0577B" w:rsidR="00514D5C" w:rsidRPr="00547D59"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133</w:t>
            </w:r>
          </w:p>
        </w:tc>
      </w:tr>
      <w:tr w:rsidR="00514D5C" w:rsidRPr="00547D59" w14:paraId="6C551478" w14:textId="77777777" w:rsidTr="00CE5A99">
        <w:trPr>
          <w:trHeight w:val="166"/>
        </w:trPr>
        <w:tc>
          <w:tcPr>
            <w:tcW w:w="5126" w:type="dxa"/>
          </w:tcPr>
          <w:p w14:paraId="314A8CC4" w14:textId="77777777" w:rsidR="00514D5C" w:rsidRPr="00547D59" w:rsidRDefault="00514D5C" w:rsidP="00CE5A99">
            <w:pPr>
              <w:spacing w:after="0"/>
              <w:jc w:val="center"/>
              <w:rPr>
                <w:rFonts w:ascii="VIC Light" w:hAnsi="VIC Light"/>
                <w:b/>
              </w:rPr>
            </w:pPr>
            <w:r w:rsidRPr="00547D59">
              <w:rPr>
                <w:rFonts w:ascii="VIC Light" w:hAnsi="VIC Light"/>
                <w:b/>
              </w:rPr>
              <w:t>Total</w:t>
            </w:r>
          </w:p>
        </w:tc>
        <w:tc>
          <w:tcPr>
            <w:tcW w:w="4927" w:type="dxa"/>
            <w:vAlign w:val="center"/>
          </w:tcPr>
          <w:p w14:paraId="140704F0" w14:textId="2E5C71F3" w:rsidR="00514D5C" w:rsidRPr="00547D59" w:rsidRDefault="00EC219A" w:rsidP="00CE5A99">
            <w:pPr>
              <w:spacing w:after="0"/>
              <w:jc w:val="center"/>
              <w:rPr>
                <w:rFonts w:ascii="VIC Light" w:hAnsi="VIC Light" w:cstheme="minorHAnsi"/>
                <w:b/>
                <w:color w:val="000000"/>
                <w:szCs w:val="18"/>
              </w:rPr>
            </w:pPr>
            <w:r w:rsidRPr="00EC219A">
              <w:rPr>
                <w:rFonts w:ascii="VIC Light" w:hAnsi="VIC Light" w:cstheme="minorHAnsi"/>
                <w:b/>
                <w:color w:val="000000"/>
                <w:szCs w:val="18"/>
              </w:rPr>
              <w:t>5,642</w:t>
            </w:r>
          </w:p>
        </w:tc>
      </w:tr>
    </w:tbl>
    <w:p w14:paraId="16FF4305" w14:textId="77777777" w:rsidR="00514D5C" w:rsidRDefault="00514D5C" w:rsidP="00514D5C">
      <w:pPr>
        <w:rPr>
          <w:rFonts w:ascii="VIC Light" w:hAnsi="VIC Light"/>
          <w:b/>
          <w:color w:val="AF272F" w:themeColor="background1"/>
        </w:rPr>
      </w:pPr>
    </w:p>
    <w:p w14:paraId="5CA45A7F" w14:textId="2E466DA4" w:rsidR="00EC219A" w:rsidRPr="009B29EC" w:rsidRDefault="00EC219A" w:rsidP="00EC219A">
      <w:pPr>
        <w:rPr>
          <w:rFonts w:ascii="VIC Light" w:hAnsi="VIC Light"/>
        </w:rPr>
      </w:pPr>
      <w:r w:rsidRPr="009B29EC">
        <w:rPr>
          <w:rFonts w:ascii="VIC Light" w:hAnsi="VIC Light"/>
        </w:rPr>
        <w:t xml:space="preserve">The following reference table provides an overview of the age distribution of teachers returning from non-practising registration.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2830A390" w14:textId="5E2DE266" w:rsidR="00EC219A" w:rsidRPr="009B29EC" w:rsidRDefault="00EC219A" w:rsidP="00EC219A">
      <w:pPr>
        <w:pStyle w:val="Heading3"/>
        <w:rPr>
          <w:rFonts w:ascii="VIC Light" w:hAnsi="VIC Light"/>
          <w:bCs/>
        </w:rPr>
      </w:pPr>
      <w:bookmarkStart w:id="161" w:name="_Toc43126868"/>
      <w:r w:rsidRPr="009B29EC">
        <w:rPr>
          <w:rFonts w:ascii="VIC Light" w:hAnsi="VIC Light"/>
          <w:bCs/>
        </w:rPr>
        <w:t xml:space="preserve">Table </w:t>
      </w:r>
      <w:r w:rsidR="00725C13">
        <w:rPr>
          <w:rFonts w:ascii="VIC Light" w:hAnsi="VIC Light"/>
          <w:bCs/>
        </w:rPr>
        <w:t>3</w:t>
      </w:r>
      <w:r w:rsidR="00623B75">
        <w:rPr>
          <w:rFonts w:ascii="VIC Light" w:hAnsi="VIC Light"/>
          <w:bCs/>
        </w:rPr>
        <w:t>4</w:t>
      </w:r>
      <w:r w:rsidRPr="009B29EC">
        <w:rPr>
          <w:rFonts w:ascii="VIC Light" w:hAnsi="VIC Light"/>
          <w:bCs/>
        </w:rPr>
        <w:t>.</w:t>
      </w:r>
      <w:r w:rsidR="00865DEA">
        <w:rPr>
          <w:rFonts w:ascii="VIC Light" w:hAnsi="VIC Light"/>
          <w:bCs/>
        </w:rPr>
        <w:t>6</w:t>
      </w:r>
      <w:r w:rsidRPr="009B29EC">
        <w:rPr>
          <w:rFonts w:ascii="VIC Light" w:hAnsi="VIC Light"/>
          <w:bCs/>
        </w:rPr>
        <w:t>: Age distribution of returning teachers from non-practising registration (2018)</w:t>
      </w:r>
      <w:bookmarkEnd w:id="161"/>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EC219A" w:rsidRPr="009B29EC" w14:paraId="6FCA99BB" w14:textId="77777777" w:rsidTr="00B45F3E">
        <w:trPr>
          <w:trHeight w:val="283"/>
          <w:tblHeader/>
        </w:trPr>
        <w:tc>
          <w:tcPr>
            <w:tcW w:w="5009" w:type="dxa"/>
          </w:tcPr>
          <w:p w14:paraId="6CFF9497" w14:textId="4987182E" w:rsidR="00EC219A" w:rsidRPr="009B29EC" w:rsidRDefault="00EC219A" w:rsidP="00B45F3E">
            <w:pPr>
              <w:spacing w:after="0"/>
              <w:jc w:val="center"/>
              <w:rPr>
                <w:rFonts w:ascii="VIC Light" w:hAnsi="VIC Light"/>
                <w:b/>
              </w:rPr>
            </w:pPr>
            <w:r w:rsidRPr="009B29EC">
              <w:rPr>
                <w:rFonts w:ascii="VIC Light" w:hAnsi="VIC Light"/>
                <w:b/>
              </w:rPr>
              <w:t>Age</w:t>
            </w:r>
          </w:p>
        </w:tc>
        <w:tc>
          <w:tcPr>
            <w:tcW w:w="5034" w:type="dxa"/>
          </w:tcPr>
          <w:p w14:paraId="23F4576C" w14:textId="476E1111" w:rsidR="00EC219A" w:rsidRPr="009B29EC" w:rsidRDefault="00EC219A" w:rsidP="00B45F3E">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EC219A" w:rsidRPr="009B29EC" w14:paraId="2DD70BFE" w14:textId="77777777" w:rsidTr="00B45F3E">
        <w:trPr>
          <w:trHeight w:val="187"/>
        </w:trPr>
        <w:tc>
          <w:tcPr>
            <w:tcW w:w="5009" w:type="dxa"/>
          </w:tcPr>
          <w:p w14:paraId="4A78906C" w14:textId="77777777" w:rsidR="00EC219A" w:rsidRPr="009B29EC" w:rsidRDefault="00EC219A" w:rsidP="00B45F3E">
            <w:pPr>
              <w:spacing w:after="0"/>
              <w:jc w:val="center"/>
              <w:rPr>
                <w:rFonts w:ascii="VIC Light" w:hAnsi="VIC Light"/>
              </w:rPr>
            </w:pPr>
            <w:r>
              <w:rPr>
                <w:rFonts w:ascii="VIC Light" w:hAnsi="VIC Light"/>
              </w:rPr>
              <w:t>&lt;25</w:t>
            </w:r>
          </w:p>
        </w:tc>
        <w:tc>
          <w:tcPr>
            <w:tcW w:w="5034" w:type="dxa"/>
          </w:tcPr>
          <w:p w14:paraId="0E4951E2" w14:textId="76BEDB63"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0</w:t>
            </w:r>
          </w:p>
        </w:tc>
      </w:tr>
      <w:tr w:rsidR="00EC219A" w:rsidRPr="009B29EC" w14:paraId="449BE8C9" w14:textId="77777777" w:rsidTr="00B45F3E">
        <w:trPr>
          <w:trHeight w:val="187"/>
        </w:trPr>
        <w:tc>
          <w:tcPr>
            <w:tcW w:w="5009" w:type="dxa"/>
          </w:tcPr>
          <w:p w14:paraId="2DF3CE4A" w14:textId="77777777" w:rsidR="00EC219A" w:rsidRPr="009B29EC" w:rsidRDefault="00EC219A" w:rsidP="00B45F3E">
            <w:pPr>
              <w:spacing w:after="0"/>
              <w:jc w:val="center"/>
              <w:rPr>
                <w:rFonts w:ascii="VIC Light" w:hAnsi="VIC Light"/>
              </w:rPr>
            </w:pPr>
            <w:r w:rsidRPr="009B29EC">
              <w:rPr>
                <w:rFonts w:ascii="VIC Light" w:hAnsi="VIC Light"/>
              </w:rPr>
              <w:t>25-34</w:t>
            </w:r>
          </w:p>
        </w:tc>
        <w:tc>
          <w:tcPr>
            <w:tcW w:w="5034" w:type="dxa"/>
          </w:tcPr>
          <w:p w14:paraId="7D3DBD81" w14:textId="6FE17CF6"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228</w:t>
            </w:r>
          </w:p>
        </w:tc>
      </w:tr>
      <w:tr w:rsidR="00EC219A" w:rsidRPr="009B29EC" w14:paraId="0556EA3E" w14:textId="77777777" w:rsidTr="00B45F3E">
        <w:trPr>
          <w:trHeight w:val="187"/>
        </w:trPr>
        <w:tc>
          <w:tcPr>
            <w:tcW w:w="5009" w:type="dxa"/>
          </w:tcPr>
          <w:p w14:paraId="2C3E48A7" w14:textId="77777777" w:rsidR="00EC219A" w:rsidRPr="009B29EC" w:rsidRDefault="00EC219A" w:rsidP="00B45F3E">
            <w:pPr>
              <w:spacing w:after="0"/>
              <w:jc w:val="center"/>
              <w:rPr>
                <w:rFonts w:ascii="VIC Light" w:hAnsi="VIC Light"/>
              </w:rPr>
            </w:pPr>
            <w:r w:rsidRPr="009B29EC">
              <w:rPr>
                <w:rFonts w:ascii="VIC Light" w:hAnsi="VIC Light"/>
              </w:rPr>
              <w:t>35-44</w:t>
            </w:r>
          </w:p>
        </w:tc>
        <w:tc>
          <w:tcPr>
            <w:tcW w:w="5034" w:type="dxa"/>
          </w:tcPr>
          <w:p w14:paraId="6C75FC24" w14:textId="7C0648F6"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360</w:t>
            </w:r>
          </w:p>
        </w:tc>
      </w:tr>
      <w:tr w:rsidR="00EC219A" w:rsidRPr="009B29EC" w14:paraId="53F928D6" w14:textId="77777777" w:rsidTr="00B45F3E">
        <w:trPr>
          <w:trHeight w:val="187"/>
        </w:trPr>
        <w:tc>
          <w:tcPr>
            <w:tcW w:w="5009" w:type="dxa"/>
          </w:tcPr>
          <w:p w14:paraId="7264F50F" w14:textId="77777777" w:rsidR="00EC219A" w:rsidRPr="009B29EC" w:rsidRDefault="00EC219A" w:rsidP="00B45F3E">
            <w:pPr>
              <w:spacing w:after="0"/>
              <w:jc w:val="center"/>
              <w:rPr>
                <w:rFonts w:ascii="VIC Light" w:hAnsi="VIC Light"/>
              </w:rPr>
            </w:pPr>
            <w:r w:rsidRPr="009B29EC">
              <w:rPr>
                <w:rFonts w:ascii="VIC Light" w:hAnsi="VIC Light"/>
              </w:rPr>
              <w:t>45-54</w:t>
            </w:r>
          </w:p>
        </w:tc>
        <w:tc>
          <w:tcPr>
            <w:tcW w:w="5034" w:type="dxa"/>
          </w:tcPr>
          <w:p w14:paraId="261A248E" w14:textId="54F9B250"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100</w:t>
            </w:r>
          </w:p>
        </w:tc>
      </w:tr>
      <w:tr w:rsidR="00EC219A" w:rsidRPr="009B29EC" w14:paraId="268ACCAB" w14:textId="77777777" w:rsidTr="00B45F3E">
        <w:trPr>
          <w:trHeight w:val="187"/>
        </w:trPr>
        <w:tc>
          <w:tcPr>
            <w:tcW w:w="5009" w:type="dxa"/>
          </w:tcPr>
          <w:p w14:paraId="18A07E00" w14:textId="77777777" w:rsidR="00EC219A" w:rsidRPr="009B29EC" w:rsidRDefault="00EC219A" w:rsidP="00B45F3E">
            <w:pPr>
              <w:spacing w:after="0"/>
              <w:jc w:val="center"/>
              <w:rPr>
                <w:rFonts w:ascii="VIC Light" w:hAnsi="VIC Light"/>
              </w:rPr>
            </w:pPr>
            <w:r w:rsidRPr="009B29EC">
              <w:rPr>
                <w:rFonts w:ascii="VIC Light" w:hAnsi="VIC Light"/>
              </w:rPr>
              <w:t>55-64</w:t>
            </w:r>
          </w:p>
        </w:tc>
        <w:tc>
          <w:tcPr>
            <w:tcW w:w="5034" w:type="dxa"/>
          </w:tcPr>
          <w:p w14:paraId="600E7AD3" w14:textId="02CE9FD1"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83</w:t>
            </w:r>
          </w:p>
        </w:tc>
      </w:tr>
      <w:tr w:rsidR="00EC219A" w:rsidRPr="009B29EC" w14:paraId="3294B5F1" w14:textId="77777777" w:rsidTr="00B45F3E">
        <w:trPr>
          <w:trHeight w:val="187"/>
        </w:trPr>
        <w:tc>
          <w:tcPr>
            <w:tcW w:w="5009" w:type="dxa"/>
          </w:tcPr>
          <w:p w14:paraId="35DA71B2" w14:textId="77777777" w:rsidR="00EC219A" w:rsidRPr="009B29EC" w:rsidRDefault="00EC219A" w:rsidP="00B45F3E">
            <w:pPr>
              <w:spacing w:after="0"/>
              <w:jc w:val="center"/>
              <w:rPr>
                <w:rFonts w:ascii="VIC Light" w:hAnsi="VIC Light"/>
              </w:rPr>
            </w:pPr>
            <w:r w:rsidRPr="009B29EC">
              <w:rPr>
                <w:rFonts w:ascii="VIC Light" w:hAnsi="VIC Light"/>
              </w:rPr>
              <w:t>65+</w:t>
            </w:r>
          </w:p>
        </w:tc>
        <w:tc>
          <w:tcPr>
            <w:tcW w:w="5034" w:type="dxa"/>
          </w:tcPr>
          <w:p w14:paraId="18488EA3" w14:textId="62C970DA" w:rsidR="00EC219A" w:rsidRPr="009B29EC" w:rsidRDefault="00EC219A" w:rsidP="00B45F3E">
            <w:pPr>
              <w:spacing w:after="0"/>
              <w:jc w:val="center"/>
              <w:rPr>
                <w:rFonts w:ascii="VIC Light" w:hAnsi="VIC Light" w:cstheme="minorHAnsi"/>
                <w:color w:val="000000"/>
                <w:szCs w:val="18"/>
              </w:rPr>
            </w:pPr>
            <w:r>
              <w:rPr>
                <w:rFonts w:ascii="VIC Light" w:hAnsi="VIC Light" w:cstheme="minorHAnsi"/>
                <w:color w:val="000000"/>
                <w:szCs w:val="18"/>
              </w:rPr>
              <w:t>35</w:t>
            </w:r>
          </w:p>
        </w:tc>
      </w:tr>
      <w:tr w:rsidR="00EC219A" w:rsidRPr="009B29EC" w14:paraId="40B6F308" w14:textId="77777777" w:rsidTr="00B45F3E">
        <w:trPr>
          <w:trHeight w:val="187"/>
        </w:trPr>
        <w:tc>
          <w:tcPr>
            <w:tcW w:w="5009" w:type="dxa"/>
            <w:vAlign w:val="center"/>
          </w:tcPr>
          <w:p w14:paraId="0E14B745" w14:textId="77777777" w:rsidR="00EC219A" w:rsidRPr="009B29EC" w:rsidRDefault="00EC219A" w:rsidP="00B45F3E">
            <w:pPr>
              <w:spacing w:after="0"/>
              <w:jc w:val="center"/>
              <w:rPr>
                <w:rFonts w:ascii="VIC Light" w:hAnsi="VIC Light"/>
                <w:b/>
              </w:rPr>
            </w:pPr>
            <w:r w:rsidRPr="009B29EC">
              <w:rPr>
                <w:rFonts w:ascii="VIC Light" w:hAnsi="VIC Light"/>
                <w:b/>
              </w:rPr>
              <w:t>Total</w:t>
            </w:r>
          </w:p>
        </w:tc>
        <w:tc>
          <w:tcPr>
            <w:tcW w:w="5034" w:type="dxa"/>
            <w:vAlign w:val="center"/>
          </w:tcPr>
          <w:p w14:paraId="4BC787F1" w14:textId="269CDE15" w:rsidR="00EC219A" w:rsidRPr="009B29EC" w:rsidRDefault="00EC219A" w:rsidP="00B45F3E">
            <w:pPr>
              <w:spacing w:after="0"/>
              <w:jc w:val="center"/>
              <w:rPr>
                <w:rFonts w:ascii="VIC Light" w:hAnsi="VIC Light" w:cstheme="minorHAnsi"/>
                <w:b/>
                <w:color w:val="000000"/>
                <w:szCs w:val="18"/>
              </w:rPr>
            </w:pPr>
            <w:r>
              <w:rPr>
                <w:rFonts w:ascii="VIC Light" w:hAnsi="VIC Light" w:cstheme="minorHAnsi"/>
                <w:b/>
                <w:color w:val="000000"/>
                <w:szCs w:val="18"/>
              </w:rPr>
              <w:t>806</w:t>
            </w:r>
          </w:p>
        </w:tc>
      </w:tr>
    </w:tbl>
    <w:p w14:paraId="26A680B5" w14:textId="77777777" w:rsidR="00EC219A" w:rsidRDefault="00EC219A" w:rsidP="00514D5C">
      <w:pPr>
        <w:rPr>
          <w:rFonts w:ascii="VIC Light" w:hAnsi="VIC Light"/>
          <w:highlight w:val="yellow"/>
        </w:rPr>
      </w:pPr>
    </w:p>
    <w:p w14:paraId="59BAE15E" w14:textId="668F315C" w:rsidR="00514D5C" w:rsidRPr="00EC219A" w:rsidRDefault="00514D5C" w:rsidP="00514D5C">
      <w:pPr>
        <w:rPr>
          <w:rFonts w:ascii="VIC Light" w:hAnsi="VIC Light"/>
        </w:rPr>
      </w:pPr>
      <w:r w:rsidRPr="00EC219A">
        <w:rPr>
          <w:rFonts w:ascii="VIC Light" w:hAnsi="VIC Light"/>
        </w:rPr>
        <w:t xml:space="preserve">The following reference table provides an overview of the age distribution of teachers who have ceased or expired registrations. The data was collected from </w:t>
      </w:r>
      <w:r w:rsidR="005A50A0">
        <w:rPr>
          <w:rFonts w:ascii="VIC Light" w:hAnsi="VIC Light"/>
        </w:rPr>
        <w:t>the</w:t>
      </w:r>
      <w:r w:rsidRPr="00EC219A">
        <w:rPr>
          <w:rFonts w:ascii="VIC Light" w:hAnsi="VIC Light"/>
        </w:rPr>
        <w:t xml:space="preserve"> </w:t>
      </w:r>
      <w:r w:rsidRPr="00EC219A">
        <w:rPr>
          <w:rFonts w:ascii="VIC Light" w:hAnsi="VIC Light"/>
          <w:i/>
        </w:rPr>
        <w:t xml:space="preserve">‘Customised VIT registered teachers </w:t>
      </w:r>
      <w:r w:rsidR="00E018C8">
        <w:rPr>
          <w:rFonts w:ascii="VIC Light" w:hAnsi="VIC Light"/>
          <w:i/>
        </w:rPr>
        <w:t>dataset</w:t>
      </w:r>
      <w:r w:rsidRPr="00EC219A">
        <w:rPr>
          <w:rFonts w:ascii="VIC Light" w:hAnsi="VIC Light"/>
          <w:i/>
        </w:rPr>
        <w:t xml:space="preserve">’ </w:t>
      </w:r>
      <w:r w:rsidRPr="00EC219A">
        <w:rPr>
          <w:rFonts w:ascii="VIC Light" w:hAnsi="VIC Light"/>
        </w:rPr>
        <w:t xml:space="preserve">from the VIT. </w:t>
      </w:r>
    </w:p>
    <w:p w14:paraId="7164C915" w14:textId="12F4BC1D" w:rsidR="00514D5C" w:rsidRPr="00EC219A" w:rsidRDefault="00514D5C" w:rsidP="00514D5C">
      <w:pPr>
        <w:pStyle w:val="Heading3"/>
        <w:rPr>
          <w:rFonts w:ascii="VIC Light" w:hAnsi="VIC Light"/>
          <w:bCs/>
        </w:rPr>
      </w:pPr>
      <w:bookmarkStart w:id="162" w:name="_Toc43126869"/>
      <w:r w:rsidRPr="00EC219A">
        <w:rPr>
          <w:rFonts w:ascii="VIC Light" w:hAnsi="VIC Light"/>
          <w:bCs/>
        </w:rPr>
        <w:t xml:space="preserve">Table </w:t>
      </w:r>
      <w:r w:rsidR="00725C13">
        <w:rPr>
          <w:rFonts w:ascii="VIC Light" w:hAnsi="VIC Light"/>
          <w:bCs/>
        </w:rPr>
        <w:t>3</w:t>
      </w:r>
      <w:r w:rsidR="00623B75">
        <w:rPr>
          <w:rFonts w:ascii="VIC Light" w:hAnsi="VIC Light"/>
          <w:bCs/>
        </w:rPr>
        <w:t>4</w:t>
      </w:r>
      <w:r w:rsidRPr="00EC219A">
        <w:rPr>
          <w:rFonts w:ascii="VIC Light" w:hAnsi="VIC Light"/>
          <w:bCs/>
        </w:rPr>
        <w:t>.</w:t>
      </w:r>
      <w:r w:rsidR="00865DEA">
        <w:rPr>
          <w:rFonts w:ascii="VIC Light" w:hAnsi="VIC Light"/>
          <w:bCs/>
        </w:rPr>
        <w:t>7</w:t>
      </w:r>
      <w:r w:rsidRPr="00EC219A">
        <w:rPr>
          <w:rFonts w:ascii="VIC Light" w:hAnsi="VIC Light"/>
          <w:bCs/>
        </w:rPr>
        <w:t>: Age distribution of ceased or expired registration (2018)</w:t>
      </w:r>
      <w:bookmarkEnd w:id="162"/>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514D5C" w:rsidRPr="00EC219A" w14:paraId="799DA072" w14:textId="77777777" w:rsidTr="00CE5A99">
        <w:trPr>
          <w:trHeight w:val="283"/>
          <w:tblHeader/>
        </w:trPr>
        <w:tc>
          <w:tcPr>
            <w:tcW w:w="5012" w:type="dxa"/>
            <w:vAlign w:val="center"/>
          </w:tcPr>
          <w:p w14:paraId="42832716" w14:textId="3FFB2902" w:rsidR="00514D5C" w:rsidRPr="00EC219A" w:rsidRDefault="00514D5C" w:rsidP="00CE5A99">
            <w:pPr>
              <w:spacing w:after="0"/>
              <w:jc w:val="center"/>
              <w:rPr>
                <w:rFonts w:ascii="VIC Light" w:hAnsi="VIC Light"/>
                <w:b/>
              </w:rPr>
            </w:pPr>
            <w:r w:rsidRPr="00EC219A">
              <w:rPr>
                <w:rFonts w:ascii="VIC Light" w:hAnsi="VIC Light"/>
                <w:b/>
              </w:rPr>
              <w:t>Age</w:t>
            </w:r>
          </w:p>
        </w:tc>
        <w:tc>
          <w:tcPr>
            <w:tcW w:w="5031" w:type="dxa"/>
            <w:vAlign w:val="center"/>
          </w:tcPr>
          <w:p w14:paraId="3C7F4598" w14:textId="417F698B" w:rsidR="00514D5C" w:rsidRPr="00EC219A" w:rsidRDefault="00514D5C" w:rsidP="00CE5A99">
            <w:pPr>
              <w:spacing w:after="0"/>
              <w:jc w:val="center"/>
              <w:rPr>
                <w:rFonts w:ascii="VIC Light" w:hAnsi="VIC Light"/>
                <w:b/>
              </w:rPr>
            </w:pPr>
            <w:r w:rsidRPr="00EC219A">
              <w:rPr>
                <w:rFonts w:ascii="VIC Light" w:hAnsi="VIC Light"/>
                <w:b/>
              </w:rPr>
              <w:t xml:space="preserve">Number of </w:t>
            </w:r>
            <w:r w:rsidR="00B07297">
              <w:rPr>
                <w:rFonts w:ascii="VIC Light" w:hAnsi="VIC Light"/>
                <w:b/>
              </w:rPr>
              <w:t>t</w:t>
            </w:r>
            <w:r w:rsidRPr="00EC219A">
              <w:rPr>
                <w:rFonts w:ascii="VIC Light" w:hAnsi="VIC Light"/>
                <w:b/>
              </w:rPr>
              <w:t>eachers</w:t>
            </w:r>
          </w:p>
        </w:tc>
      </w:tr>
      <w:tr w:rsidR="00514D5C" w:rsidRPr="00EC219A" w14:paraId="58AFAE1D" w14:textId="77777777" w:rsidTr="00CE5A99">
        <w:trPr>
          <w:trHeight w:val="187"/>
        </w:trPr>
        <w:tc>
          <w:tcPr>
            <w:tcW w:w="5012" w:type="dxa"/>
          </w:tcPr>
          <w:p w14:paraId="2F213984" w14:textId="77777777" w:rsidR="00514D5C" w:rsidRPr="00EC219A" w:rsidRDefault="00514D5C" w:rsidP="00CE5A99">
            <w:pPr>
              <w:spacing w:after="0"/>
              <w:jc w:val="center"/>
              <w:rPr>
                <w:rFonts w:ascii="VIC Light" w:hAnsi="VIC Light"/>
              </w:rPr>
            </w:pPr>
            <w:r w:rsidRPr="00EC219A">
              <w:rPr>
                <w:rFonts w:ascii="VIC Light" w:hAnsi="VIC Light"/>
              </w:rPr>
              <w:t>&lt;25</w:t>
            </w:r>
          </w:p>
        </w:tc>
        <w:tc>
          <w:tcPr>
            <w:tcW w:w="5031" w:type="dxa"/>
          </w:tcPr>
          <w:p w14:paraId="28A8396C" w14:textId="120F8752" w:rsidR="00514D5C" w:rsidRPr="00EC219A" w:rsidRDefault="00EC219A" w:rsidP="00CE5A99">
            <w:pPr>
              <w:spacing w:after="0"/>
              <w:jc w:val="center"/>
              <w:rPr>
                <w:rFonts w:ascii="VIC Light" w:hAnsi="VIC Light"/>
              </w:rPr>
            </w:pPr>
            <w:r>
              <w:rPr>
                <w:rFonts w:ascii="VIC Light" w:hAnsi="VIC Light"/>
              </w:rPr>
              <w:t>23</w:t>
            </w:r>
          </w:p>
        </w:tc>
      </w:tr>
      <w:tr w:rsidR="00514D5C" w:rsidRPr="00EC219A" w14:paraId="2D450EC9" w14:textId="77777777" w:rsidTr="00CE5A99">
        <w:trPr>
          <w:trHeight w:val="187"/>
        </w:trPr>
        <w:tc>
          <w:tcPr>
            <w:tcW w:w="5012" w:type="dxa"/>
          </w:tcPr>
          <w:p w14:paraId="66B76C1E" w14:textId="77777777" w:rsidR="00514D5C" w:rsidRPr="00EC219A" w:rsidRDefault="00514D5C" w:rsidP="00CE5A99">
            <w:pPr>
              <w:spacing w:after="0"/>
              <w:jc w:val="center"/>
              <w:rPr>
                <w:rFonts w:ascii="VIC Light" w:hAnsi="VIC Light"/>
              </w:rPr>
            </w:pPr>
            <w:r w:rsidRPr="00EC219A">
              <w:rPr>
                <w:rFonts w:ascii="VIC Light" w:hAnsi="VIC Light"/>
              </w:rPr>
              <w:t>25-34</w:t>
            </w:r>
          </w:p>
        </w:tc>
        <w:tc>
          <w:tcPr>
            <w:tcW w:w="5031" w:type="dxa"/>
          </w:tcPr>
          <w:p w14:paraId="25BBB615" w14:textId="1973C9FD" w:rsidR="00514D5C" w:rsidRPr="00EC219A"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630</w:t>
            </w:r>
          </w:p>
        </w:tc>
      </w:tr>
      <w:tr w:rsidR="00514D5C" w:rsidRPr="00EC219A" w14:paraId="1B072734" w14:textId="77777777" w:rsidTr="00CE5A99">
        <w:trPr>
          <w:trHeight w:val="187"/>
        </w:trPr>
        <w:tc>
          <w:tcPr>
            <w:tcW w:w="5012" w:type="dxa"/>
          </w:tcPr>
          <w:p w14:paraId="4D54EF9D" w14:textId="77777777" w:rsidR="00514D5C" w:rsidRPr="00EC219A" w:rsidRDefault="00514D5C" w:rsidP="00CE5A99">
            <w:pPr>
              <w:spacing w:after="0"/>
              <w:jc w:val="center"/>
              <w:rPr>
                <w:rFonts w:ascii="VIC Light" w:hAnsi="VIC Light"/>
              </w:rPr>
            </w:pPr>
            <w:r w:rsidRPr="00EC219A">
              <w:rPr>
                <w:rFonts w:ascii="VIC Light" w:hAnsi="VIC Light"/>
              </w:rPr>
              <w:t>35-44</w:t>
            </w:r>
          </w:p>
        </w:tc>
        <w:tc>
          <w:tcPr>
            <w:tcW w:w="5031" w:type="dxa"/>
          </w:tcPr>
          <w:p w14:paraId="4E793586" w14:textId="485D200A" w:rsidR="00514D5C" w:rsidRPr="00EC219A"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589</w:t>
            </w:r>
          </w:p>
        </w:tc>
      </w:tr>
      <w:tr w:rsidR="00514D5C" w:rsidRPr="00EC219A" w14:paraId="72F94AD6" w14:textId="77777777" w:rsidTr="00CE5A99">
        <w:trPr>
          <w:trHeight w:val="187"/>
        </w:trPr>
        <w:tc>
          <w:tcPr>
            <w:tcW w:w="5012" w:type="dxa"/>
          </w:tcPr>
          <w:p w14:paraId="7C77C157" w14:textId="77777777" w:rsidR="00514D5C" w:rsidRPr="00EC219A" w:rsidRDefault="00514D5C" w:rsidP="00CE5A99">
            <w:pPr>
              <w:spacing w:after="0"/>
              <w:jc w:val="center"/>
              <w:rPr>
                <w:rFonts w:ascii="VIC Light" w:hAnsi="VIC Light"/>
              </w:rPr>
            </w:pPr>
            <w:r w:rsidRPr="00EC219A">
              <w:rPr>
                <w:rFonts w:ascii="VIC Light" w:hAnsi="VIC Light"/>
              </w:rPr>
              <w:t>45-54</w:t>
            </w:r>
          </w:p>
        </w:tc>
        <w:tc>
          <w:tcPr>
            <w:tcW w:w="5031" w:type="dxa"/>
          </w:tcPr>
          <w:p w14:paraId="19412370" w14:textId="22573AF0" w:rsidR="00514D5C" w:rsidRPr="00EC219A"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481</w:t>
            </w:r>
          </w:p>
        </w:tc>
      </w:tr>
      <w:tr w:rsidR="00514D5C" w:rsidRPr="00EC219A" w14:paraId="7ADACB3C" w14:textId="77777777" w:rsidTr="00CE5A99">
        <w:trPr>
          <w:trHeight w:val="187"/>
        </w:trPr>
        <w:tc>
          <w:tcPr>
            <w:tcW w:w="5012" w:type="dxa"/>
          </w:tcPr>
          <w:p w14:paraId="60B8FB10" w14:textId="77777777" w:rsidR="00514D5C" w:rsidRPr="00EC219A" w:rsidRDefault="00514D5C" w:rsidP="00CE5A99">
            <w:pPr>
              <w:spacing w:after="0"/>
              <w:jc w:val="center"/>
              <w:rPr>
                <w:rFonts w:ascii="VIC Light" w:hAnsi="VIC Light"/>
              </w:rPr>
            </w:pPr>
            <w:r w:rsidRPr="00EC219A">
              <w:rPr>
                <w:rFonts w:ascii="VIC Light" w:hAnsi="VIC Light"/>
              </w:rPr>
              <w:t>55-64</w:t>
            </w:r>
          </w:p>
        </w:tc>
        <w:tc>
          <w:tcPr>
            <w:tcW w:w="5031" w:type="dxa"/>
          </w:tcPr>
          <w:p w14:paraId="33847073" w14:textId="4F7E4284" w:rsidR="00514D5C" w:rsidRPr="00EC219A"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1,324</w:t>
            </w:r>
          </w:p>
        </w:tc>
      </w:tr>
      <w:tr w:rsidR="00514D5C" w:rsidRPr="00EC219A" w14:paraId="676EE6C3" w14:textId="77777777" w:rsidTr="00CE5A99">
        <w:trPr>
          <w:trHeight w:val="187"/>
        </w:trPr>
        <w:tc>
          <w:tcPr>
            <w:tcW w:w="5012" w:type="dxa"/>
          </w:tcPr>
          <w:p w14:paraId="36B3A65F" w14:textId="77777777" w:rsidR="00514D5C" w:rsidRPr="00EC219A" w:rsidRDefault="00514D5C" w:rsidP="00CE5A99">
            <w:pPr>
              <w:spacing w:after="0"/>
              <w:jc w:val="center"/>
              <w:rPr>
                <w:rFonts w:ascii="VIC Light" w:hAnsi="VIC Light"/>
              </w:rPr>
            </w:pPr>
            <w:r w:rsidRPr="00EC219A">
              <w:rPr>
                <w:rFonts w:ascii="VIC Light" w:hAnsi="VIC Light"/>
              </w:rPr>
              <w:t>65+</w:t>
            </w:r>
          </w:p>
        </w:tc>
        <w:tc>
          <w:tcPr>
            <w:tcW w:w="5031" w:type="dxa"/>
          </w:tcPr>
          <w:p w14:paraId="250261CE" w14:textId="306CE3E3" w:rsidR="00514D5C" w:rsidRPr="00EC219A" w:rsidRDefault="00EC219A" w:rsidP="00CE5A99">
            <w:pPr>
              <w:spacing w:after="0"/>
              <w:jc w:val="center"/>
              <w:rPr>
                <w:rFonts w:ascii="VIC Light" w:hAnsi="VIC Light" w:cstheme="minorHAnsi"/>
                <w:color w:val="000000"/>
                <w:szCs w:val="18"/>
              </w:rPr>
            </w:pPr>
            <w:r>
              <w:rPr>
                <w:rFonts w:ascii="VIC Light" w:hAnsi="VIC Light" w:cstheme="minorHAnsi"/>
                <w:color w:val="000000"/>
                <w:szCs w:val="18"/>
              </w:rPr>
              <w:t>1,068</w:t>
            </w:r>
          </w:p>
        </w:tc>
      </w:tr>
      <w:tr w:rsidR="00514D5C" w:rsidRPr="009B29EC" w14:paraId="148BD7A2" w14:textId="77777777" w:rsidTr="00CE5A99">
        <w:trPr>
          <w:trHeight w:val="187"/>
        </w:trPr>
        <w:tc>
          <w:tcPr>
            <w:tcW w:w="5012" w:type="dxa"/>
            <w:vAlign w:val="center"/>
          </w:tcPr>
          <w:p w14:paraId="2497B942" w14:textId="77777777" w:rsidR="00514D5C" w:rsidRPr="00EC219A" w:rsidRDefault="00514D5C" w:rsidP="00CE5A99">
            <w:pPr>
              <w:spacing w:after="0"/>
              <w:jc w:val="center"/>
              <w:rPr>
                <w:rFonts w:ascii="VIC Light" w:hAnsi="VIC Light"/>
                <w:b/>
              </w:rPr>
            </w:pPr>
            <w:r w:rsidRPr="00EC219A">
              <w:rPr>
                <w:rFonts w:ascii="VIC Light" w:hAnsi="VIC Light"/>
                <w:b/>
              </w:rPr>
              <w:t>Total</w:t>
            </w:r>
          </w:p>
        </w:tc>
        <w:tc>
          <w:tcPr>
            <w:tcW w:w="5031" w:type="dxa"/>
            <w:vAlign w:val="center"/>
          </w:tcPr>
          <w:p w14:paraId="6BAADA76" w14:textId="5DE32388" w:rsidR="00514D5C" w:rsidRPr="009B29EC" w:rsidRDefault="00EC219A" w:rsidP="00CE5A99">
            <w:pPr>
              <w:spacing w:after="0"/>
              <w:jc w:val="center"/>
              <w:rPr>
                <w:rFonts w:ascii="VIC Light" w:hAnsi="VIC Light" w:cstheme="minorHAnsi"/>
                <w:b/>
                <w:color w:val="000000"/>
                <w:szCs w:val="18"/>
              </w:rPr>
            </w:pPr>
            <w:r>
              <w:rPr>
                <w:rFonts w:ascii="VIC Light" w:hAnsi="VIC Light" w:cstheme="minorHAnsi"/>
                <w:b/>
                <w:color w:val="000000"/>
                <w:szCs w:val="18"/>
              </w:rPr>
              <w:t>4,115</w:t>
            </w:r>
          </w:p>
        </w:tc>
      </w:tr>
    </w:tbl>
    <w:p w14:paraId="53DC1194" w14:textId="77777777" w:rsidR="00514D5C" w:rsidRPr="00547D59" w:rsidRDefault="00514D5C" w:rsidP="00514D5C">
      <w:pPr>
        <w:rPr>
          <w:rFonts w:ascii="VIC Light" w:hAnsi="VIC Light"/>
          <w:b/>
          <w:color w:val="AF272F" w:themeColor="background1"/>
        </w:rPr>
      </w:pPr>
    </w:p>
    <w:p w14:paraId="3C9B4FA7" w14:textId="49F6C00D" w:rsidR="00514D5C" w:rsidRPr="009B29EC" w:rsidRDefault="00514D5C" w:rsidP="00514D5C">
      <w:pPr>
        <w:rPr>
          <w:rFonts w:ascii="VIC Light" w:hAnsi="VIC Light"/>
        </w:rPr>
      </w:pPr>
      <w:r w:rsidRPr="009B29EC">
        <w:rPr>
          <w:rFonts w:ascii="VIC Light" w:hAnsi="VIC Light"/>
        </w:rPr>
        <w:lastRenderedPageBreak/>
        <w:t xml:space="preserve">The following reference table provides an overview of </w:t>
      </w:r>
      <w:r w:rsidR="00EC219A">
        <w:rPr>
          <w:rFonts w:ascii="VIC Light" w:hAnsi="VIC Light"/>
        </w:rPr>
        <w:t>the number of teachers who ceased or expired their registration, between 2014 and 2018</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2D4BA14C" w14:textId="4F58C179" w:rsidR="00514D5C" w:rsidRPr="009B29EC" w:rsidRDefault="00514D5C" w:rsidP="00514D5C">
      <w:pPr>
        <w:pStyle w:val="Heading3"/>
        <w:rPr>
          <w:rFonts w:ascii="VIC Light" w:hAnsi="VIC Light"/>
          <w:bCs/>
        </w:rPr>
      </w:pPr>
      <w:bookmarkStart w:id="163" w:name="_Toc43126870"/>
      <w:r w:rsidRPr="009B29EC">
        <w:rPr>
          <w:rFonts w:ascii="VIC Light" w:hAnsi="VIC Light"/>
          <w:bCs/>
        </w:rPr>
        <w:t xml:space="preserve">Table </w:t>
      </w:r>
      <w:r w:rsidR="00725C13">
        <w:rPr>
          <w:rFonts w:ascii="VIC Light" w:hAnsi="VIC Light"/>
          <w:bCs/>
        </w:rPr>
        <w:t>3</w:t>
      </w:r>
      <w:r w:rsidR="00623B75">
        <w:rPr>
          <w:rFonts w:ascii="VIC Light" w:hAnsi="VIC Light"/>
          <w:bCs/>
        </w:rPr>
        <w:t>4</w:t>
      </w:r>
      <w:r w:rsidRPr="009B29EC">
        <w:rPr>
          <w:rFonts w:ascii="VIC Light" w:hAnsi="VIC Light"/>
          <w:bCs/>
        </w:rPr>
        <w:t>.</w:t>
      </w:r>
      <w:r w:rsidR="00865DEA">
        <w:rPr>
          <w:rFonts w:ascii="VIC Light" w:hAnsi="VIC Light"/>
          <w:bCs/>
        </w:rPr>
        <w:t>8</w:t>
      </w:r>
      <w:r w:rsidRPr="009B29EC">
        <w:rPr>
          <w:rFonts w:ascii="VIC Light" w:hAnsi="VIC Light"/>
          <w:bCs/>
        </w:rPr>
        <w:t xml:space="preserve">: </w:t>
      </w:r>
      <w:r w:rsidR="00EC219A">
        <w:rPr>
          <w:rFonts w:ascii="VIC Light" w:hAnsi="VIC Light"/>
          <w:bCs/>
        </w:rPr>
        <w:t>Number of teachers who ceased or expired their registration (2014 – 2018)</w:t>
      </w:r>
      <w:bookmarkEnd w:id="163"/>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514D5C" w:rsidRPr="009B29EC" w14:paraId="4EE45273" w14:textId="77777777" w:rsidTr="00CE5A99">
        <w:trPr>
          <w:trHeight w:val="283"/>
          <w:tblHeader/>
        </w:trPr>
        <w:tc>
          <w:tcPr>
            <w:tcW w:w="5009" w:type="dxa"/>
          </w:tcPr>
          <w:p w14:paraId="49779C1A" w14:textId="6F04AD01" w:rsidR="00514D5C" w:rsidRPr="009B29EC" w:rsidRDefault="00EC219A" w:rsidP="00CE5A99">
            <w:pPr>
              <w:spacing w:after="0"/>
              <w:jc w:val="center"/>
              <w:rPr>
                <w:rFonts w:ascii="VIC Light" w:hAnsi="VIC Light"/>
                <w:b/>
              </w:rPr>
            </w:pPr>
            <w:r>
              <w:rPr>
                <w:rFonts w:ascii="VIC Light" w:hAnsi="VIC Light"/>
                <w:b/>
              </w:rPr>
              <w:t>Year</w:t>
            </w:r>
          </w:p>
        </w:tc>
        <w:tc>
          <w:tcPr>
            <w:tcW w:w="5034" w:type="dxa"/>
          </w:tcPr>
          <w:p w14:paraId="0CAC73D4" w14:textId="4B761361" w:rsidR="00514D5C" w:rsidRPr="009B29EC" w:rsidRDefault="00514D5C" w:rsidP="00CE5A99">
            <w:pPr>
              <w:spacing w:after="0"/>
              <w:jc w:val="center"/>
              <w:rPr>
                <w:rFonts w:ascii="VIC Light" w:hAnsi="VIC Light"/>
                <w:b/>
              </w:rPr>
            </w:pPr>
            <w:r w:rsidRPr="009B29EC">
              <w:rPr>
                <w:rFonts w:ascii="VIC Light" w:hAnsi="VIC Light"/>
                <w:b/>
              </w:rPr>
              <w:t xml:space="preserve">Number of </w:t>
            </w:r>
            <w:r w:rsidR="00B07297">
              <w:rPr>
                <w:rFonts w:ascii="VIC Light" w:hAnsi="VIC Light"/>
                <w:b/>
              </w:rPr>
              <w:t>t</w:t>
            </w:r>
            <w:r w:rsidRPr="009B29EC">
              <w:rPr>
                <w:rFonts w:ascii="VIC Light" w:hAnsi="VIC Light"/>
                <w:b/>
              </w:rPr>
              <w:t>eachers</w:t>
            </w:r>
          </w:p>
        </w:tc>
      </w:tr>
      <w:tr w:rsidR="00514D5C" w:rsidRPr="009B29EC" w14:paraId="31822C5D" w14:textId="77777777" w:rsidTr="00CE5A99">
        <w:trPr>
          <w:trHeight w:val="187"/>
        </w:trPr>
        <w:tc>
          <w:tcPr>
            <w:tcW w:w="5009" w:type="dxa"/>
          </w:tcPr>
          <w:p w14:paraId="283BD5BA" w14:textId="7EFDD8EE" w:rsidR="00514D5C" w:rsidRPr="009B29EC" w:rsidRDefault="00EC219A" w:rsidP="00CE5A99">
            <w:pPr>
              <w:spacing w:after="0"/>
              <w:jc w:val="center"/>
              <w:rPr>
                <w:rFonts w:ascii="VIC Light" w:hAnsi="VIC Light"/>
              </w:rPr>
            </w:pPr>
            <w:r>
              <w:rPr>
                <w:rFonts w:ascii="VIC Light" w:hAnsi="VIC Light"/>
              </w:rPr>
              <w:t>2014</w:t>
            </w:r>
          </w:p>
        </w:tc>
        <w:tc>
          <w:tcPr>
            <w:tcW w:w="5034" w:type="dxa"/>
          </w:tcPr>
          <w:p w14:paraId="1A831325" w14:textId="28D68277" w:rsidR="00514D5C" w:rsidRPr="009B29EC" w:rsidRDefault="00EC219A" w:rsidP="00CE5A99">
            <w:pPr>
              <w:spacing w:after="0"/>
              <w:jc w:val="center"/>
              <w:rPr>
                <w:rFonts w:ascii="VIC Light" w:hAnsi="VIC Light" w:cstheme="minorHAnsi"/>
                <w:color w:val="000000"/>
                <w:szCs w:val="18"/>
              </w:rPr>
            </w:pPr>
            <w:r w:rsidRPr="00EC219A">
              <w:rPr>
                <w:rFonts w:ascii="VIC Light" w:hAnsi="VIC Light" w:cstheme="minorHAnsi"/>
                <w:color w:val="000000"/>
                <w:szCs w:val="18"/>
              </w:rPr>
              <w:t>6,890</w:t>
            </w:r>
          </w:p>
        </w:tc>
      </w:tr>
      <w:tr w:rsidR="00514D5C" w:rsidRPr="009B29EC" w14:paraId="5BAB82A0" w14:textId="77777777" w:rsidTr="00CE5A99">
        <w:trPr>
          <w:trHeight w:val="187"/>
        </w:trPr>
        <w:tc>
          <w:tcPr>
            <w:tcW w:w="5009" w:type="dxa"/>
          </w:tcPr>
          <w:p w14:paraId="69ECAEEB" w14:textId="653D9499" w:rsidR="00514D5C" w:rsidRPr="009B29EC" w:rsidRDefault="00EC219A" w:rsidP="00CE5A99">
            <w:pPr>
              <w:spacing w:after="0"/>
              <w:jc w:val="center"/>
              <w:rPr>
                <w:rFonts w:ascii="VIC Light" w:hAnsi="VIC Light"/>
              </w:rPr>
            </w:pPr>
            <w:r>
              <w:rPr>
                <w:rFonts w:ascii="VIC Light" w:hAnsi="VIC Light"/>
              </w:rPr>
              <w:t>2015</w:t>
            </w:r>
          </w:p>
        </w:tc>
        <w:tc>
          <w:tcPr>
            <w:tcW w:w="5034" w:type="dxa"/>
          </w:tcPr>
          <w:p w14:paraId="37FF63FC" w14:textId="5DE0570A" w:rsidR="00514D5C" w:rsidRPr="009B29EC" w:rsidRDefault="00EC219A" w:rsidP="00CE5A99">
            <w:pPr>
              <w:spacing w:after="0"/>
              <w:jc w:val="center"/>
              <w:rPr>
                <w:rFonts w:ascii="VIC Light" w:hAnsi="VIC Light" w:cstheme="minorHAnsi"/>
                <w:color w:val="000000"/>
                <w:szCs w:val="18"/>
              </w:rPr>
            </w:pPr>
            <w:r w:rsidRPr="00EC219A">
              <w:rPr>
                <w:rFonts w:ascii="VIC Light" w:hAnsi="VIC Light" w:cstheme="minorHAnsi"/>
                <w:color w:val="000000"/>
                <w:szCs w:val="18"/>
              </w:rPr>
              <w:t>6,104</w:t>
            </w:r>
          </w:p>
        </w:tc>
      </w:tr>
      <w:tr w:rsidR="00514D5C" w:rsidRPr="009B29EC" w14:paraId="1067397B" w14:textId="77777777" w:rsidTr="00CE5A99">
        <w:trPr>
          <w:trHeight w:val="187"/>
        </w:trPr>
        <w:tc>
          <w:tcPr>
            <w:tcW w:w="5009" w:type="dxa"/>
          </w:tcPr>
          <w:p w14:paraId="5DBF2A49" w14:textId="67491737" w:rsidR="00514D5C" w:rsidRPr="009B29EC" w:rsidRDefault="00EC219A" w:rsidP="00CE5A99">
            <w:pPr>
              <w:spacing w:after="0"/>
              <w:jc w:val="center"/>
              <w:rPr>
                <w:rFonts w:ascii="VIC Light" w:hAnsi="VIC Light"/>
              </w:rPr>
            </w:pPr>
            <w:r>
              <w:rPr>
                <w:rFonts w:ascii="VIC Light" w:hAnsi="VIC Light"/>
              </w:rPr>
              <w:t>2016</w:t>
            </w:r>
          </w:p>
        </w:tc>
        <w:tc>
          <w:tcPr>
            <w:tcW w:w="5034" w:type="dxa"/>
          </w:tcPr>
          <w:p w14:paraId="09C61D85" w14:textId="5C1E7FBE" w:rsidR="00514D5C" w:rsidRPr="009B29EC" w:rsidRDefault="00EC219A" w:rsidP="00CE5A99">
            <w:pPr>
              <w:spacing w:after="0"/>
              <w:jc w:val="center"/>
              <w:rPr>
                <w:rFonts w:ascii="VIC Light" w:hAnsi="VIC Light" w:cstheme="minorHAnsi"/>
                <w:color w:val="000000"/>
                <w:szCs w:val="18"/>
              </w:rPr>
            </w:pPr>
            <w:r w:rsidRPr="00EC219A">
              <w:rPr>
                <w:rFonts w:ascii="VIC Light" w:hAnsi="VIC Light" w:cstheme="minorHAnsi"/>
                <w:color w:val="000000"/>
                <w:szCs w:val="18"/>
              </w:rPr>
              <w:t>5,488</w:t>
            </w:r>
          </w:p>
        </w:tc>
      </w:tr>
      <w:tr w:rsidR="00514D5C" w:rsidRPr="009B29EC" w14:paraId="115E114F" w14:textId="77777777" w:rsidTr="00CE5A99">
        <w:trPr>
          <w:trHeight w:val="187"/>
        </w:trPr>
        <w:tc>
          <w:tcPr>
            <w:tcW w:w="5009" w:type="dxa"/>
          </w:tcPr>
          <w:p w14:paraId="6314E611" w14:textId="611F3FC8" w:rsidR="00514D5C" w:rsidRPr="009B29EC" w:rsidRDefault="00EC219A" w:rsidP="00CE5A99">
            <w:pPr>
              <w:spacing w:after="0"/>
              <w:jc w:val="center"/>
              <w:rPr>
                <w:rFonts w:ascii="VIC Light" w:hAnsi="VIC Light"/>
              </w:rPr>
            </w:pPr>
            <w:r>
              <w:rPr>
                <w:rFonts w:ascii="VIC Light" w:hAnsi="VIC Light"/>
              </w:rPr>
              <w:t>2017</w:t>
            </w:r>
          </w:p>
        </w:tc>
        <w:tc>
          <w:tcPr>
            <w:tcW w:w="5034" w:type="dxa"/>
          </w:tcPr>
          <w:p w14:paraId="33CB17D5" w14:textId="438EF613" w:rsidR="00514D5C" w:rsidRPr="009B29EC" w:rsidRDefault="00EC219A" w:rsidP="00CE5A99">
            <w:pPr>
              <w:spacing w:after="0"/>
              <w:jc w:val="center"/>
              <w:rPr>
                <w:rFonts w:ascii="VIC Light" w:hAnsi="VIC Light" w:cstheme="minorHAnsi"/>
                <w:color w:val="000000"/>
                <w:szCs w:val="18"/>
              </w:rPr>
            </w:pPr>
            <w:r w:rsidRPr="00EC219A">
              <w:rPr>
                <w:rFonts w:ascii="VIC Light" w:hAnsi="VIC Light" w:cstheme="minorHAnsi"/>
                <w:color w:val="000000"/>
                <w:szCs w:val="18"/>
              </w:rPr>
              <w:t>4,467</w:t>
            </w:r>
          </w:p>
        </w:tc>
      </w:tr>
      <w:tr w:rsidR="00514D5C" w:rsidRPr="009B29EC" w14:paraId="54054458" w14:textId="77777777" w:rsidTr="00CE5A99">
        <w:trPr>
          <w:trHeight w:val="187"/>
        </w:trPr>
        <w:tc>
          <w:tcPr>
            <w:tcW w:w="5009" w:type="dxa"/>
          </w:tcPr>
          <w:p w14:paraId="60CACFC0" w14:textId="6499F3D6" w:rsidR="00514D5C" w:rsidRPr="009B29EC" w:rsidRDefault="00EC219A" w:rsidP="00CE5A99">
            <w:pPr>
              <w:spacing w:after="0"/>
              <w:jc w:val="center"/>
              <w:rPr>
                <w:rFonts w:ascii="VIC Light" w:hAnsi="VIC Light"/>
              </w:rPr>
            </w:pPr>
            <w:r>
              <w:rPr>
                <w:rFonts w:ascii="VIC Light" w:hAnsi="VIC Light"/>
              </w:rPr>
              <w:t>2018</w:t>
            </w:r>
          </w:p>
        </w:tc>
        <w:tc>
          <w:tcPr>
            <w:tcW w:w="5034" w:type="dxa"/>
          </w:tcPr>
          <w:p w14:paraId="5F90E099" w14:textId="17090509" w:rsidR="00514D5C" w:rsidRPr="009B29EC" w:rsidRDefault="00EC219A" w:rsidP="00CE5A99">
            <w:pPr>
              <w:spacing w:after="0"/>
              <w:jc w:val="center"/>
              <w:rPr>
                <w:rFonts w:ascii="VIC Light" w:hAnsi="VIC Light" w:cstheme="minorHAnsi"/>
                <w:color w:val="000000"/>
                <w:szCs w:val="18"/>
              </w:rPr>
            </w:pPr>
            <w:r w:rsidRPr="00EC219A">
              <w:rPr>
                <w:rFonts w:ascii="VIC Light" w:hAnsi="VIC Light" w:cstheme="minorHAnsi"/>
                <w:color w:val="000000"/>
                <w:szCs w:val="18"/>
              </w:rPr>
              <w:t>4,115</w:t>
            </w:r>
          </w:p>
        </w:tc>
      </w:tr>
      <w:tr w:rsidR="00514D5C" w:rsidRPr="009B29EC" w14:paraId="30C15D6A" w14:textId="77777777" w:rsidTr="00CE5A99">
        <w:trPr>
          <w:trHeight w:val="187"/>
        </w:trPr>
        <w:tc>
          <w:tcPr>
            <w:tcW w:w="5009" w:type="dxa"/>
            <w:vAlign w:val="center"/>
          </w:tcPr>
          <w:p w14:paraId="0D6AAE4E" w14:textId="77777777" w:rsidR="00514D5C" w:rsidRPr="009B29EC" w:rsidRDefault="00514D5C" w:rsidP="00CE5A99">
            <w:pPr>
              <w:spacing w:after="0"/>
              <w:jc w:val="center"/>
              <w:rPr>
                <w:rFonts w:ascii="VIC Light" w:hAnsi="VIC Light"/>
                <w:b/>
              </w:rPr>
            </w:pPr>
            <w:r w:rsidRPr="009B29EC">
              <w:rPr>
                <w:rFonts w:ascii="VIC Light" w:hAnsi="VIC Light"/>
                <w:b/>
              </w:rPr>
              <w:t>Total</w:t>
            </w:r>
          </w:p>
        </w:tc>
        <w:tc>
          <w:tcPr>
            <w:tcW w:w="5034" w:type="dxa"/>
            <w:vAlign w:val="center"/>
          </w:tcPr>
          <w:p w14:paraId="50ADA5E0" w14:textId="34D7EB75" w:rsidR="00514D5C" w:rsidRPr="009B29EC" w:rsidRDefault="00EC219A" w:rsidP="00CE5A99">
            <w:pPr>
              <w:spacing w:after="0"/>
              <w:jc w:val="center"/>
              <w:rPr>
                <w:rFonts w:ascii="VIC Light" w:hAnsi="VIC Light" w:cstheme="minorHAnsi"/>
                <w:b/>
                <w:color w:val="000000"/>
                <w:szCs w:val="18"/>
              </w:rPr>
            </w:pPr>
            <w:r w:rsidRPr="00EC219A">
              <w:rPr>
                <w:rFonts w:ascii="VIC Light" w:hAnsi="VIC Light" w:cstheme="minorHAnsi"/>
                <w:b/>
                <w:color w:val="000000"/>
                <w:szCs w:val="18"/>
              </w:rPr>
              <w:t>27,064</w:t>
            </w:r>
          </w:p>
        </w:tc>
      </w:tr>
    </w:tbl>
    <w:p w14:paraId="05297996" w14:textId="4B8C0AE2" w:rsidR="00514D5C" w:rsidRDefault="00514D5C" w:rsidP="00514D5C">
      <w:pPr>
        <w:rPr>
          <w:rFonts w:ascii="VIC Light" w:hAnsi="VIC Light"/>
        </w:rPr>
      </w:pPr>
    </w:p>
    <w:p w14:paraId="3DFDE015" w14:textId="77777777" w:rsidR="004A2BD9" w:rsidRDefault="004A2BD9" w:rsidP="00D34C11">
      <w:pPr>
        <w:pStyle w:val="Heading2"/>
        <w:rPr>
          <w:rFonts w:ascii="VIC Light" w:hAnsi="VIC Light"/>
        </w:rPr>
        <w:sectPr w:rsidR="004A2BD9" w:rsidSect="00642976">
          <w:pgSz w:w="11906" w:h="16838" w:code="9"/>
          <w:pgMar w:top="720" w:right="1133" w:bottom="720" w:left="720" w:header="510" w:footer="567" w:gutter="0"/>
          <w:cols w:space="567"/>
          <w:docGrid w:linePitch="360"/>
        </w:sectPr>
      </w:pPr>
    </w:p>
    <w:p w14:paraId="17470618" w14:textId="24D94377" w:rsidR="00D34C11" w:rsidRDefault="00D34C11" w:rsidP="00D34C11">
      <w:pPr>
        <w:pStyle w:val="Heading2"/>
        <w:rPr>
          <w:rFonts w:ascii="VIC Light" w:hAnsi="VIC Light"/>
        </w:rPr>
      </w:pPr>
      <w:bookmarkStart w:id="164" w:name="_Toc43126871"/>
      <w:r>
        <w:rPr>
          <w:rFonts w:ascii="VIC Light" w:hAnsi="VIC Light"/>
        </w:rPr>
        <w:lastRenderedPageBreak/>
        <w:t>Home location of registrants</w:t>
      </w:r>
      <w:bookmarkEnd w:id="164"/>
    </w:p>
    <w:p w14:paraId="1AC178A0" w14:textId="3D4C68E9" w:rsidR="00D34C11" w:rsidRDefault="00D34C11" w:rsidP="00D34C11">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w:t>
      </w:r>
      <w:r w:rsidR="009A341D">
        <w:rPr>
          <w:rFonts w:ascii="VIC Light" w:hAnsi="VIC Light"/>
        </w:rPr>
        <w:t>school registered and dual</w:t>
      </w:r>
      <w:r>
        <w:rPr>
          <w:rFonts w:ascii="VIC Light" w:hAnsi="VIC Light"/>
        </w:rPr>
        <w:t xml:space="preserve"> registered teachers, broken down by LGA, </w:t>
      </w:r>
      <w:r w:rsidRPr="009B29EC">
        <w:rPr>
          <w:rFonts w:ascii="VIC Light" w:hAnsi="VIC Light"/>
        </w:rPr>
        <w:t>department area</w:t>
      </w:r>
      <w:r>
        <w:rPr>
          <w:rFonts w:ascii="VIC Light" w:hAnsi="VIC Light"/>
        </w:rPr>
        <w:t xml:space="preserve"> and remoteness</w:t>
      </w:r>
      <w:r w:rsidRPr="009B29EC">
        <w:rPr>
          <w:rFonts w:ascii="VIC Light" w:hAnsi="VIC Light"/>
        </w:rPr>
        <w:t>. The data was collected from</w:t>
      </w:r>
      <w:r w:rsidR="005A50A0">
        <w:rPr>
          <w:rFonts w:ascii="VIC Light" w:hAnsi="VIC Light"/>
        </w:rPr>
        <w:t xml:space="preserve"> 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0B3D448E" w14:textId="77777777" w:rsidR="00D34C11" w:rsidRDefault="00D34C11" w:rsidP="00D34C11">
      <w:pPr>
        <w:spacing w:after="0"/>
        <w:rPr>
          <w:rFonts w:ascii="VIC Light" w:hAnsi="VIC Light"/>
        </w:rPr>
      </w:pPr>
    </w:p>
    <w:p w14:paraId="487BB86D" w14:textId="49E21D26" w:rsidR="00D34C11" w:rsidRDefault="00D34C11" w:rsidP="00D34C11">
      <w:pPr>
        <w:pStyle w:val="Heading3"/>
        <w:rPr>
          <w:rFonts w:ascii="VIC Light" w:hAnsi="VIC Light"/>
          <w:bCs/>
        </w:rPr>
      </w:pPr>
      <w:bookmarkStart w:id="165" w:name="_Toc43126872"/>
      <w:r w:rsidRPr="009B29EC">
        <w:rPr>
          <w:rFonts w:ascii="VIC Light" w:hAnsi="VIC Light"/>
          <w:bCs/>
        </w:rPr>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“Home” location for early childhood registered teachers</w:t>
      </w:r>
      <w:r w:rsidRPr="009B29EC">
        <w:rPr>
          <w:rFonts w:ascii="VIC Light" w:hAnsi="VIC Light"/>
          <w:bCs/>
        </w:rPr>
        <w:t xml:space="preserve"> (2018), by </w:t>
      </w:r>
      <w:r>
        <w:rPr>
          <w:rFonts w:ascii="VIC Light" w:hAnsi="VIC Light"/>
          <w:bCs/>
        </w:rPr>
        <w:t>LGA</w:t>
      </w:r>
      <w:bookmarkEnd w:id="165"/>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D34C11" w:rsidRPr="009A341D" w14:paraId="667726EA" w14:textId="77777777" w:rsidTr="00273AE4">
        <w:trPr>
          <w:trHeight w:val="187"/>
          <w:tblHeader/>
        </w:trPr>
        <w:tc>
          <w:tcPr>
            <w:tcW w:w="1383" w:type="dxa"/>
            <w:vAlign w:val="bottom"/>
          </w:tcPr>
          <w:p w14:paraId="4D5F1A51"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548184C5"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384" w:type="dxa"/>
            <w:vAlign w:val="bottom"/>
          </w:tcPr>
          <w:p w14:paraId="07CF5043"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3746D3E3"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344" w:type="dxa"/>
            <w:vAlign w:val="bottom"/>
          </w:tcPr>
          <w:p w14:paraId="333B7220" w14:textId="77777777" w:rsidR="00D34C11" w:rsidRPr="009A341D" w:rsidRDefault="00D34C11" w:rsidP="00273AE4">
            <w:pPr>
              <w:jc w:val="center"/>
              <w:rPr>
                <w:rFonts w:ascii="VIC Light" w:hAnsi="VIC Light"/>
                <w:b/>
              </w:rPr>
            </w:pPr>
            <w:r w:rsidRPr="009A341D">
              <w:rPr>
                <w:rFonts w:ascii="VIC Light" w:hAnsi="VIC Light"/>
                <w:b/>
              </w:rPr>
              <w:t>LGA</w:t>
            </w:r>
          </w:p>
        </w:tc>
        <w:tc>
          <w:tcPr>
            <w:tcW w:w="1090" w:type="dxa"/>
            <w:vAlign w:val="bottom"/>
          </w:tcPr>
          <w:p w14:paraId="0A95F41E" w14:textId="77777777" w:rsidR="00D34C11" w:rsidRPr="009A341D" w:rsidRDefault="00D34C11" w:rsidP="00273AE4">
            <w:pPr>
              <w:jc w:val="center"/>
              <w:rPr>
                <w:rFonts w:ascii="VIC Light" w:hAnsi="VIC Light"/>
                <w:b/>
              </w:rPr>
            </w:pPr>
            <w:r w:rsidRPr="009A341D">
              <w:rPr>
                <w:rFonts w:ascii="VIC Light" w:hAnsi="VIC Light"/>
                <w:b/>
              </w:rPr>
              <w:t>Number of teachers</w:t>
            </w:r>
          </w:p>
        </w:tc>
        <w:tc>
          <w:tcPr>
            <w:tcW w:w="1611" w:type="dxa"/>
            <w:vAlign w:val="bottom"/>
          </w:tcPr>
          <w:p w14:paraId="35C2E91B" w14:textId="77777777" w:rsidR="00D34C11" w:rsidRPr="009A341D" w:rsidRDefault="00D34C11" w:rsidP="00273AE4">
            <w:pPr>
              <w:jc w:val="center"/>
              <w:rPr>
                <w:rFonts w:ascii="VIC Light" w:hAnsi="VIC Light"/>
                <w:b/>
              </w:rPr>
            </w:pPr>
            <w:r w:rsidRPr="009A341D">
              <w:rPr>
                <w:rFonts w:ascii="VIC Light" w:hAnsi="VIC Light"/>
                <w:b/>
              </w:rPr>
              <w:t>LGA</w:t>
            </w:r>
          </w:p>
        </w:tc>
        <w:tc>
          <w:tcPr>
            <w:tcW w:w="1051" w:type="dxa"/>
            <w:vAlign w:val="bottom"/>
          </w:tcPr>
          <w:p w14:paraId="11759238" w14:textId="77777777" w:rsidR="00D34C11" w:rsidRPr="009A341D" w:rsidRDefault="00D34C11" w:rsidP="00273AE4">
            <w:pPr>
              <w:jc w:val="center"/>
              <w:rPr>
                <w:rFonts w:ascii="VIC Light" w:hAnsi="VIC Light"/>
                <w:b/>
              </w:rPr>
            </w:pPr>
            <w:r w:rsidRPr="009A341D">
              <w:rPr>
                <w:rFonts w:ascii="VIC Light" w:hAnsi="VIC Light"/>
                <w:b/>
              </w:rPr>
              <w:t>Number of teachers</w:t>
            </w:r>
          </w:p>
        </w:tc>
      </w:tr>
      <w:tr w:rsidR="009A341D" w:rsidRPr="009A341D" w14:paraId="04E2C793" w14:textId="77777777" w:rsidTr="00273AE4">
        <w:trPr>
          <w:trHeight w:val="187"/>
        </w:trPr>
        <w:tc>
          <w:tcPr>
            <w:tcW w:w="1383" w:type="dxa"/>
            <w:vAlign w:val="center"/>
          </w:tcPr>
          <w:p w14:paraId="041CBE2C" w14:textId="77777777" w:rsidR="009A341D" w:rsidRPr="009A341D" w:rsidRDefault="009A341D" w:rsidP="009A341D">
            <w:pPr>
              <w:spacing w:after="0"/>
              <w:jc w:val="center"/>
              <w:rPr>
                <w:rFonts w:ascii="VIC Light" w:hAnsi="VIC Light"/>
              </w:rPr>
            </w:pPr>
            <w:r w:rsidRPr="009A341D">
              <w:rPr>
                <w:rFonts w:ascii="VIC Light" w:hAnsi="VIC Light"/>
              </w:rPr>
              <w:t>Alpine</w:t>
            </w:r>
          </w:p>
        </w:tc>
        <w:tc>
          <w:tcPr>
            <w:tcW w:w="1090" w:type="dxa"/>
          </w:tcPr>
          <w:p w14:paraId="5DB84552" w14:textId="2E107A75" w:rsidR="009A341D" w:rsidRPr="009A341D" w:rsidRDefault="009A341D" w:rsidP="009A341D">
            <w:pPr>
              <w:spacing w:after="0"/>
              <w:jc w:val="center"/>
              <w:rPr>
                <w:rFonts w:ascii="VIC Light" w:hAnsi="VIC Light"/>
              </w:rPr>
            </w:pPr>
            <w:r w:rsidRPr="009A341D">
              <w:rPr>
                <w:rFonts w:ascii="VIC Light" w:hAnsi="VIC Light"/>
              </w:rPr>
              <w:t xml:space="preserve"> 307 </w:t>
            </w:r>
          </w:p>
        </w:tc>
        <w:tc>
          <w:tcPr>
            <w:tcW w:w="1384" w:type="dxa"/>
            <w:vAlign w:val="center"/>
          </w:tcPr>
          <w:p w14:paraId="0148427E" w14:textId="77777777" w:rsidR="009A341D" w:rsidRPr="009A341D" w:rsidRDefault="009A341D" w:rsidP="009A341D">
            <w:pPr>
              <w:spacing w:after="0"/>
              <w:jc w:val="center"/>
              <w:rPr>
                <w:rFonts w:ascii="VIC Light" w:hAnsi="VIC Light"/>
              </w:rPr>
            </w:pPr>
            <w:r w:rsidRPr="009A341D">
              <w:rPr>
                <w:rFonts w:ascii="VIC Light" w:hAnsi="VIC Light"/>
              </w:rPr>
              <w:t>Gannawarra</w:t>
            </w:r>
          </w:p>
        </w:tc>
        <w:tc>
          <w:tcPr>
            <w:tcW w:w="1090" w:type="dxa"/>
          </w:tcPr>
          <w:p w14:paraId="4C2B9E3C" w14:textId="1502E300" w:rsidR="009A341D" w:rsidRPr="009A341D" w:rsidRDefault="009A341D" w:rsidP="009A341D">
            <w:pPr>
              <w:spacing w:after="0"/>
              <w:jc w:val="center"/>
              <w:rPr>
                <w:rFonts w:ascii="VIC Light" w:hAnsi="VIC Light"/>
              </w:rPr>
            </w:pPr>
            <w:r w:rsidRPr="009A341D">
              <w:rPr>
                <w:rFonts w:ascii="VIC Light" w:hAnsi="VIC Light"/>
              </w:rPr>
              <w:t xml:space="preserve"> 189 </w:t>
            </w:r>
          </w:p>
        </w:tc>
        <w:tc>
          <w:tcPr>
            <w:tcW w:w="1344" w:type="dxa"/>
            <w:vAlign w:val="center"/>
          </w:tcPr>
          <w:p w14:paraId="4062420F" w14:textId="77777777" w:rsidR="009A341D" w:rsidRPr="009A341D" w:rsidRDefault="009A341D" w:rsidP="009A341D">
            <w:pPr>
              <w:spacing w:after="0"/>
              <w:jc w:val="center"/>
              <w:rPr>
                <w:rFonts w:ascii="VIC Light" w:hAnsi="VIC Light"/>
              </w:rPr>
            </w:pPr>
            <w:r w:rsidRPr="009A341D">
              <w:rPr>
                <w:rFonts w:ascii="VIC Light" w:hAnsi="VIC Light"/>
              </w:rPr>
              <w:t>Mansfield</w:t>
            </w:r>
          </w:p>
        </w:tc>
        <w:tc>
          <w:tcPr>
            <w:tcW w:w="1090" w:type="dxa"/>
          </w:tcPr>
          <w:p w14:paraId="148D0BB9" w14:textId="1B04FB5D" w:rsidR="009A341D" w:rsidRPr="009A341D" w:rsidRDefault="009A341D" w:rsidP="009A341D">
            <w:pPr>
              <w:spacing w:after="0"/>
              <w:jc w:val="center"/>
              <w:rPr>
                <w:rFonts w:ascii="VIC Light" w:hAnsi="VIC Light"/>
              </w:rPr>
            </w:pPr>
            <w:r w:rsidRPr="009A341D">
              <w:rPr>
                <w:rFonts w:ascii="VIC Light" w:hAnsi="VIC Light"/>
              </w:rPr>
              <w:t xml:space="preserve"> 240 </w:t>
            </w:r>
          </w:p>
        </w:tc>
        <w:tc>
          <w:tcPr>
            <w:tcW w:w="1611" w:type="dxa"/>
            <w:vAlign w:val="center"/>
          </w:tcPr>
          <w:p w14:paraId="02077C9F" w14:textId="77777777" w:rsidR="009A341D" w:rsidRPr="009A341D" w:rsidRDefault="009A341D" w:rsidP="009A341D">
            <w:pPr>
              <w:spacing w:after="0"/>
              <w:jc w:val="center"/>
              <w:rPr>
                <w:rFonts w:ascii="VIC Light" w:hAnsi="VIC Light"/>
              </w:rPr>
            </w:pPr>
            <w:r w:rsidRPr="009A341D">
              <w:rPr>
                <w:rFonts w:ascii="VIC Light" w:hAnsi="VIC Light"/>
              </w:rPr>
              <w:t>Queenscliffe</w:t>
            </w:r>
          </w:p>
        </w:tc>
        <w:tc>
          <w:tcPr>
            <w:tcW w:w="1051" w:type="dxa"/>
          </w:tcPr>
          <w:p w14:paraId="74448D04" w14:textId="0DBD7C03" w:rsidR="009A341D" w:rsidRPr="009A341D" w:rsidRDefault="009A341D" w:rsidP="009A341D">
            <w:pPr>
              <w:spacing w:after="0"/>
              <w:jc w:val="center"/>
              <w:rPr>
                <w:rFonts w:ascii="VIC Light" w:hAnsi="VIC Light"/>
              </w:rPr>
            </w:pPr>
            <w:r w:rsidRPr="009A341D">
              <w:rPr>
                <w:rFonts w:ascii="VIC Light" w:hAnsi="VIC Light"/>
              </w:rPr>
              <w:t xml:space="preserve"> 141 </w:t>
            </w:r>
          </w:p>
        </w:tc>
      </w:tr>
      <w:tr w:rsidR="009A341D" w:rsidRPr="009A341D" w14:paraId="3AC4DCE4" w14:textId="77777777" w:rsidTr="00273AE4">
        <w:trPr>
          <w:trHeight w:val="187"/>
        </w:trPr>
        <w:tc>
          <w:tcPr>
            <w:tcW w:w="1383" w:type="dxa"/>
            <w:vAlign w:val="center"/>
          </w:tcPr>
          <w:p w14:paraId="0B0EF2DA" w14:textId="77777777" w:rsidR="009A341D" w:rsidRPr="009A341D" w:rsidRDefault="009A341D" w:rsidP="009A341D">
            <w:pPr>
              <w:spacing w:after="0"/>
              <w:jc w:val="center"/>
              <w:rPr>
                <w:rFonts w:ascii="VIC Light" w:hAnsi="VIC Light"/>
              </w:rPr>
            </w:pPr>
            <w:r w:rsidRPr="009A341D">
              <w:rPr>
                <w:rFonts w:ascii="VIC Light" w:hAnsi="VIC Light"/>
              </w:rPr>
              <w:t>Ararat</w:t>
            </w:r>
          </w:p>
        </w:tc>
        <w:tc>
          <w:tcPr>
            <w:tcW w:w="1090" w:type="dxa"/>
          </w:tcPr>
          <w:p w14:paraId="57873B42" w14:textId="4E44D898" w:rsidR="009A341D" w:rsidRPr="009A341D" w:rsidRDefault="009A341D" w:rsidP="009A341D">
            <w:pPr>
              <w:spacing w:after="0"/>
              <w:jc w:val="center"/>
              <w:rPr>
                <w:rFonts w:ascii="VIC Light" w:hAnsi="VIC Light"/>
              </w:rPr>
            </w:pPr>
            <w:r w:rsidRPr="009A341D">
              <w:rPr>
                <w:rFonts w:ascii="VIC Light" w:hAnsi="VIC Light"/>
              </w:rPr>
              <w:t xml:space="preserve"> 194 </w:t>
            </w:r>
          </w:p>
        </w:tc>
        <w:tc>
          <w:tcPr>
            <w:tcW w:w="1384" w:type="dxa"/>
            <w:vAlign w:val="center"/>
          </w:tcPr>
          <w:p w14:paraId="79F9374D" w14:textId="77777777" w:rsidR="009A341D" w:rsidRPr="009A341D" w:rsidRDefault="009A341D" w:rsidP="009A341D">
            <w:pPr>
              <w:spacing w:after="0"/>
              <w:jc w:val="center"/>
              <w:rPr>
                <w:rFonts w:ascii="VIC Light" w:hAnsi="VIC Light"/>
              </w:rPr>
            </w:pPr>
            <w:r w:rsidRPr="009A341D">
              <w:rPr>
                <w:rFonts w:ascii="VIC Light" w:hAnsi="VIC Light"/>
              </w:rPr>
              <w:t>Glen Eira</w:t>
            </w:r>
          </w:p>
        </w:tc>
        <w:tc>
          <w:tcPr>
            <w:tcW w:w="1090" w:type="dxa"/>
          </w:tcPr>
          <w:p w14:paraId="68CB8D7D" w14:textId="5079ACDC" w:rsidR="009A341D" w:rsidRPr="009A341D" w:rsidRDefault="009A341D" w:rsidP="009A341D">
            <w:pPr>
              <w:spacing w:after="0"/>
              <w:jc w:val="center"/>
              <w:rPr>
                <w:rFonts w:ascii="VIC Light" w:hAnsi="VIC Light"/>
              </w:rPr>
            </w:pPr>
            <w:r w:rsidRPr="009A341D">
              <w:rPr>
                <w:rFonts w:ascii="VIC Light" w:hAnsi="VIC Light"/>
              </w:rPr>
              <w:t xml:space="preserve"> 3,371 </w:t>
            </w:r>
          </w:p>
        </w:tc>
        <w:tc>
          <w:tcPr>
            <w:tcW w:w="1344" w:type="dxa"/>
            <w:vAlign w:val="center"/>
          </w:tcPr>
          <w:p w14:paraId="63FFF2D0" w14:textId="77777777" w:rsidR="009A341D" w:rsidRPr="009A341D" w:rsidRDefault="009A341D" w:rsidP="009A341D">
            <w:pPr>
              <w:spacing w:after="0"/>
              <w:jc w:val="center"/>
              <w:rPr>
                <w:rFonts w:ascii="VIC Light" w:hAnsi="VIC Light"/>
              </w:rPr>
            </w:pPr>
            <w:r w:rsidRPr="009A341D">
              <w:rPr>
                <w:rFonts w:ascii="VIC Light" w:hAnsi="VIC Light"/>
              </w:rPr>
              <w:t>Maribyrnong</w:t>
            </w:r>
          </w:p>
        </w:tc>
        <w:tc>
          <w:tcPr>
            <w:tcW w:w="1090" w:type="dxa"/>
          </w:tcPr>
          <w:p w14:paraId="6D12FFCF" w14:textId="129B3597" w:rsidR="009A341D" w:rsidRPr="009A341D" w:rsidRDefault="009A341D" w:rsidP="009A341D">
            <w:pPr>
              <w:spacing w:after="0"/>
              <w:jc w:val="center"/>
              <w:rPr>
                <w:rFonts w:ascii="VIC Light" w:hAnsi="VIC Light"/>
              </w:rPr>
            </w:pPr>
            <w:r w:rsidRPr="009A341D">
              <w:rPr>
                <w:rFonts w:ascii="VIC Light" w:hAnsi="VIC Light"/>
              </w:rPr>
              <w:t xml:space="preserve"> 1,564 </w:t>
            </w:r>
          </w:p>
        </w:tc>
        <w:tc>
          <w:tcPr>
            <w:tcW w:w="1611" w:type="dxa"/>
            <w:vAlign w:val="center"/>
          </w:tcPr>
          <w:p w14:paraId="0CEC97C5" w14:textId="77777777" w:rsidR="009A341D" w:rsidRPr="009A341D" w:rsidRDefault="009A341D" w:rsidP="009A341D">
            <w:pPr>
              <w:spacing w:after="0"/>
              <w:jc w:val="center"/>
              <w:rPr>
                <w:rFonts w:ascii="VIC Light" w:hAnsi="VIC Light"/>
              </w:rPr>
            </w:pPr>
            <w:r w:rsidRPr="009A341D">
              <w:rPr>
                <w:rFonts w:ascii="VIC Light" w:hAnsi="VIC Light"/>
              </w:rPr>
              <w:t>South Gippsland</w:t>
            </w:r>
          </w:p>
        </w:tc>
        <w:tc>
          <w:tcPr>
            <w:tcW w:w="1051" w:type="dxa"/>
          </w:tcPr>
          <w:p w14:paraId="6B8725DF" w14:textId="12D1AE04" w:rsidR="009A341D" w:rsidRPr="009A341D" w:rsidRDefault="009A341D" w:rsidP="009A341D">
            <w:pPr>
              <w:spacing w:after="0"/>
              <w:jc w:val="center"/>
              <w:rPr>
                <w:rFonts w:ascii="VIC Light" w:hAnsi="VIC Light"/>
              </w:rPr>
            </w:pPr>
            <w:r w:rsidRPr="009A341D">
              <w:rPr>
                <w:rFonts w:ascii="VIC Light" w:hAnsi="VIC Light"/>
              </w:rPr>
              <w:t xml:space="preserve"> 672 </w:t>
            </w:r>
          </w:p>
        </w:tc>
      </w:tr>
      <w:tr w:rsidR="009A341D" w:rsidRPr="009A341D" w14:paraId="645893C1" w14:textId="77777777" w:rsidTr="00273AE4">
        <w:trPr>
          <w:trHeight w:val="187"/>
        </w:trPr>
        <w:tc>
          <w:tcPr>
            <w:tcW w:w="1383" w:type="dxa"/>
            <w:vAlign w:val="center"/>
          </w:tcPr>
          <w:p w14:paraId="2D5ADA7D" w14:textId="77777777" w:rsidR="009A341D" w:rsidRPr="009A341D" w:rsidRDefault="009A341D" w:rsidP="009A341D">
            <w:pPr>
              <w:spacing w:after="0"/>
              <w:jc w:val="center"/>
              <w:rPr>
                <w:rFonts w:ascii="VIC Light" w:hAnsi="VIC Light"/>
              </w:rPr>
            </w:pPr>
            <w:r w:rsidRPr="009A341D">
              <w:rPr>
                <w:rFonts w:ascii="VIC Light" w:hAnsi="VIC Light"/>
              </w:rPr>
              <w:t>Ballarat</w:t>
            </w:r>
          </w:p>
        </w:tc>
        <w:tc>
          <w:tcPr>
            <w:tcW w:w="1090" w:type="dxa"/>
          </w:tcPr>
          <w:p w14:paraId="117CC814" w14:textId="3238116E" w:rsidR="009A341D" w:rsidRPr="009A341D" w:rsidRDefault="009A341D" w:rsidP="009A341D">
            <w:pPr>
              <w:spacing w:after="0"/>
              <w:jc w:val="center"/>
              <w:rPr>
                <w:rFonts w:ascii="VIC Light" w:hAnsi="VIC Light"/>
              </w:rPr>
            </w:pPr>
            <w:r w:rsidRPr="009A341D">
              <w:rPr>
                <w:rFonts w:ascii="VIC Light" w:hAnsi="VIC Light"/>
              </w:rPr>
              <w:t xml:space="preserve"> 2,978 </w:t>
            </w:r>
          </w:p>
        </w:tc>
        <w:tc>
          <w:tcPr>
            <w:tcW w:w="1384" w:type="dxa"/>
            <w:vAlign w:val="center"/>
          </w:tcPr>
          <w:p w14:paraId="7B14527F" w14:textId="77777777" w:rsidR="009A341D" w:rsidRPr="009A341D" w:rsidRDefault="009A341D" w:rsidP="009A341D">
            <w:pPr>
              <w:spacing w:after="0"/>
              <w:jc w:val="center"/>
              <w:rPr>
                <w:rFonts w:ascii="VIC Light" w:hAnsi="VIC Light"/>
              </w:rPr>
            </w:pPr>
            <w:r w:rsidRPr="009A341D">
              <w:rPr>
                <w:rFonts w:ascii="VIC Light" w:hAnsi="VIC Light"/>
              </w:rPr>
              <w:t>Glenelg</w:t>
            </w:r>
          </w:p>
        </w:tc>
        <w:tc>
          <w:tcPr>
            <w:tcW w:w="1090" w:type="dxa"/>
          </w:tcPr>
          <w:p w14:paraId="55ADCAEC" w14:textId="21C307B5" w:rsidR="009A341D" w:rsidRPr="009A341D" w:rsidRDefault="009A341D" w:rsidP="009A341D">
            <w:pPr>
              <w:spacing w:after="0"/>
              <w:jc w:val="center"/>
              <w:rPr>
                <w:rFonts w:ascii="VIC Light" w:hAnsi="VIC Light"/>
              </w:rPr>
            </w:pPr>
            <w:r w:rsidRPr="009A341D">
              <w:rPr>
                <w:rFonts w:ascii="VIC Light" w:hAnsi="VIC Light"/>
              </w:rPr>
              <w:t xml:space="preserve"> 358 </w:t>
            </w:r>
          </w:p>
        </w:tc>
        <w:tc>
          <w:tcPr>
            <w:tcW w:w="1344" w:type="dxa"/>
            <w:vAlign w:val="center"/>
          </w:tcPr>
          <w:p w14:paraId="074E9216" w14:textId="77777777" w:rsidR="009A341D" w:rsidRPr="009A341D" w:rsidRDefault="009A341D" w:rsidP="009A341D">
            <w:pPr>
              <w:spacing w:after="0"/>
              <w:jc w:val="center"/>
              <w:rPr>
                <w:rFonts w:ascii="VIC Light" w:hAnsi="VIC Light"/>
              </w:rPr>
            </w:pPr>
            <w:r w:rsidRPr="009A341D">
              <w:rPr>
                <w:rFonts w:ascii="VIC Light" w:hAnsi="VIC Light"/>
              </w:rPr>
              <w:t>Maroondah</w:t>
            </w:r>
          </w:p>
        </w:tc>
        <w:tc>
          <w:tcPr>
            <w:tcW w:w="1090" w:type="dxa"/>
          </w:tcPr>
          <w:p w14:paraId="6C46FB01" w14:textId="746178A8" w:rsidR="009A341D" w:rsidRPr="009A341D" w:rsidRDefault="009A341D" w:rsidP="009A341D">
            <w:pPr>
              <w:spacing w:after="0"/>
              <w:jc w:val="center"/>
              <w:rPr>
                <w:rFonts w:ascii="VIC Light" w:hAnsi="VIC Light"/>
              </w:rPr>
            </w:pPr>
            <w:r w:rsidRPr="009A341D">
              <w:rPr>
                <w:rFonts w:ascii="VIC Light" w:hAnsi="VIC Light"/>
              </w:rPr>
              <w:t xml:space="preserve"> 2,703 </w:t>
            </w:r>
          </w:p>
        </w:tc>
        <w:tc>
          <w:tcPr>
            <w:tcW w:w="1611" w:type="dxa"/>
            <w:vAlign w:val="center"/>
          </w:tcPr>
          <w:p w14:paraId="7A184B39" w14:textId="77777777" w:rsidR="009A341D" w:rsidRPr="009A341D" w:rsidRDefault="009A341D" w:rsidP="009A341D">
            <w:pPr>
              <w:spacing w:after="0"/>
              <w:jc w:val="center"/>
              <w:rPr>
                <w:rFonts w:ascii="VIC Light" w:hAnsi="VIC Light"/>
              </w:rPr>
            </w:pPr>
            <w:r w:rsidRPr="009A341D">
              <w:rPr>
                <w:rFonts w:ascii="VIC Light" w:hAnsi="VIC Light"/>
              </w:rPr>
              <w:t>Southern Grampians</w:t>
            </w:r>
          </w:p>
        </w:tc>
        <w:tc>
          <w:tcPr>
            <w:tcW w:w="1051" w:type="dxa"/>
          </w:tcPr>
          <w:p w14:paraId="110ABF46" w14:textId="521C2B53" w:rsidR="009A341D" w:rsidRPr="009A341D" w:rsidRDefault="009A341D" w:rsidP="009A341D">
            <w:pPr>
              <w:spacing w:after="0"/>
              <w:jc w:val="center"/>
              <w:rPr>
                <w:rFonts w:ascii="VIC Light" w:hAnsi="VIC Light"/>
              </w:rPr>
            </w:pPr>
            <w:r w:rsidRPr="009A341D">
              <w:rPr>
                <w:rFonts w:ascii="VIC Light" w:hAnsi="VIC Light"/>
              </w:rPr>
              <w:t xml:space="preserve"> 368 </w:t>
            </w:r>
          </w:p>
        </w:tc>
      </w:tr>
      <w:tr w:rsidR="009A341D" w:rsidRPr="009A341D" w14:paraId="6E70B414" w14:textId="77777777" w:rsidTr="00273AE4">
        <w:trPr>
          <w:trHeight w:val="187"/>
        </w:trPr>
        <w:tc>
          <w:tcPr>
            <w:tcW w:w="1383" w:type="dxa"/>
            <w:vAlign w:val="center"/>
          </w:tcPr>
          <w:p w14:paraId="35293D36" w14:textId="77777777" w:rsidR="009A341D" w:rsidRPr="009A341D" w:rsidRDefault="009A341D" w:rsidP="009A341D">
            <w:pPr>
              <w:spacing w:after="0"/>
              <w:jc w:val="center"/>
              <w:rPr>
                <w:rFonts w:ascii="VIC Light" w:hAnsi="VIC Light"/>
              </w:rPr>
            </w:pPr>
            <w:r w:rsidRPr="009A341D">
              <w:rPr>
                <w:rFonts w:ascii="VIC Light" w:hAnsi="VIC Light"/>
              </w:rPr>
              <w:t>Banyule</w:t>
            </w:r>
          </w:p>
        </w:tc>
        <w:tc>
          <w:tcPr>
            <w:tcW w:w="1090" w:type="dxa"/>
          </w:tcPr>
          <w:p w14:paraId="0A1E2241" w14:textId="4FDE9156" w:rsidR="009A341D" w:rsidRPr="009A341D" w:rsidRDefault="009A341D" w:rsidP="009A341D">
            <w:pPr>
              <w:spacing w:after="0"/>
              <w:jc w:val="center"/>
              <w:rPr>
                <w:rFonts w:ascii="VIC Light" w:hAnsi="VIC Light"/>
              </w:rPr>
            </w:pPr>
            <w:r w:rsidRPr="009A341D">
              <w:rPr>
                <w:rFonts w:ascii="VIC Light" w:hAnsi="VIC Light"/>
              </w:rPr>
              <w:t xml:space="preserve"> 3,437 </w:t>
            </w:r>
          </w:p>
        </w:tc>
        <w:tc>
          <w:tcPr>
            <w:tcW w:w="1384" w:type="dxa"/>
            <w:vAlign w:val="center"/>
          </w:tcPr>
          <w:p w14:paraId="4114BEBA" w14:textId="77777777" w:rsidR="009A341D" w:rsidRPr="009A341D" w:rsidRDefault="009A341D" w:rsidP="009A341D">
            <w:pPr>
              <w:spacing w:after="0"/>
              <w:jc w:val="center"/>
              <w:rPr>
                <w:rFonts w:ascii="VIC Light" w:hAnsi="VIC Light"/>
              </w:rPr>
            </w:pPr>
            <w:r w:rsidRPr="009A341D">
              <w:rPr>
                <w:rFonts w:ascii="VIC Light" w:hAnsi="VIC Light"/>
              </w:rPr>
              <w:t>Golden Plains</w:t>
            </w:r>
          </w:p>
        </w:tc>
        <w:tc>
          <w:tcPr>
            <w:tcW w:w="1090" w:type="dxa"/>
          </w:tcPr>
          <w:p w14:paraId="53E5B85D" w14:textId="1E4C7402" w:rsidR="009A341D" w:rsidRPr="009A341D" w:rsidRDefault="009A341D" w:rsidP="009A341D">
            <w:pPr>
              <w:spacing w:after="0"/>
              <w:jc w:val="center"/>
              <w:rPr>
                <w:rFonts w:ascii="VIC Light" w:hAnsi="VIC Light"/>
              </w:rPr>
            </w:pPr>
            <w:r w:rsidRPr="009A341D">
              <w:rPr>
                <w:rFonts w:ascii="VIC Light" w:hAnsi="VIC Light"/>
              </w:rPr>
              <w:t xml:space="preserve"> 408 </w:t>
            </w:r>
          </w:p>
        </w:tc>
        <w:tc>
          <w:tcPr>
            <w:tcW w:w="1344" w:type="dxa"/>
            <w:vAlign w:val="center"/>
          </w:tcPr>
          <w:p w14:paraId="2EDEBCF9" w14:textId="77777777" w:rsidR="009A341D" w:rsidRPr="009A341D" w:rsidRDefault="009A341D" w:rsidP="009A341D">
            <w:pPr>
              <w:spacing w:after="0"/>
              <w:jc w:val="center"/>
              <w:rPr>
                <w:rFonts w:ascii="VIC Light" w:hAnsi="VIC Light"/>
              </w:rPr>
            </w:pPr>
            <w:r w:rsidRPr="009A341D">
              <w:rPr>
                <w:rFonts w:ascii="VIC Light" w:hAnsi="VIC Light"/>
              </w:rPr>
              <w:t>Melbourne</w:t>
            </w:r>
          </w:p>
        </w:tc>
        <w:tc>
          <w:tcPr>
            <w:tcW w:w="1090" w:type="dxa"/>
          </w:tcPr>
          <w:p w14:paraId="32047998" w14:textId="009C024E" w:rsidR="009A341D" w:rsidRPr="009A341D" w:rsidRDefault="009A341D" w:rsidP="009A341D">
            <w:pPr>
              <w:spacing w:after="0"/>
              <w:jc w:val="center"/>
              <w:rPr>
                <w:rFonts w:ascii="VIC Light" w:hAnsi="VIC Light"/>
              </w:rPr>
            </w:pPr>
            <w:r w:rsidRPr="009A341D">
              <w:rPr>
                <w:rFonts w:ascii="VIC Light" w:hAnsi="VIC Light"/>
              </w:rPr>
              <w:t xml:space="preserve"> 1,458 </w:t>
            </w:r>
          </w:p>
        </w:tc>
        <w:tc>
          <w:tcPr>
            <w:tcW w:w="1611" w:type="dxa"/>
            <w:vAlign w:val="center"/>
          </w:tcPr>
          <w:p w14:paraId="70B98D97" w14:textId="77777777" w:rsidR="009A341D" w:rsidRPr="009A341D" w:rsidRDefault="009A341D" w:rsidP="009A341D">
            <w:pPr>
              <w:spacing w:after="0"/>
              <w:jc w:val="center"/>
              <w:rPr>
                <w:rFonts w:ascii="VIC Light" w:hAnsi="VIC Light"/>
              </w:rPr>
            </w:pPr>
            <w:r w:rsidRPr="009A341D">
              <w:rPr>
                <w:rFonts w:ascii="VIC Light" w:hAnsi="VIC Light"/>
              </w:rPr>
              <w:t>Stonnington</w:t>
            </w:r>
          </w:p>
        </w:tc>
        <w:tc>
          <w:tcPr>
            <w:tcW w:w="1051" w:type="dxa"/>
          </w:tcPr>
          <w:p w14:paraId="1979BDBD" w14:textId="0F906D5E" w:rsidR="009A341D" w:rsidRPr="009A341D" w:rsidRDefault="009A341D" w:rsidP="009A341D">
            <w:pPr>
              <w:spacing w:after="0"/>
              <w:jc w:val="center"/>
              <w:rPr>
                <w:rFonts w:ascii="VIC Light" w:hAnsi="VIC Light"/>
              </w:rPr>
            </w:pPr>
            <w:r w:rsidRPr="009A341D">
              <w:rPr>
                <w:rFonts w:ascii="VIC Light" w:hAnsi="VIC Light"/>
              </w:rPr>
              <w:t xml:space="preserve"> 1,820 </w:t>
            </w:r>
          </w:p>
        </w:tc>
      </w:tr>
      <w:tr w:rsidR="009A341D" w:rsidRPr="009A341D" w14:paraId="68A1184C" w14:textId="77777777" w:rsidTr="00273AE4">
        <w:trPr>
          <w:trHeight w:val="187"/>
        </w:trPr>
        <w:tc>
          <w:tcPr>
            <w:tcW w:w="1383" w:type="dxa"/>
            <w:vAlign w:val="center"/>
          </w:tcPr>
          <w:p w14:paraId="74B95AD9" w14:textId="77777777" w:rsidR="009A341D" w:rsidRPr="009A341D" w:rsidRDefault="009A341D" w:rsidP="009A341D">
            <w:pPr>
              <w:spacing w:after="0"/>
              <w:jc w:val="center"/>
              <w:rPr>
                <w:rFonts w:ascii="VIC Light" w:hAnsi="VIC Light"/>
              </w:rPr>
            </w:pPr>
            <w:r w:rsidRPr="009A341D">
              <w:rPr>
                <w:rFonts w:ascii="VIC Light" w:hAnsi="VIC Light"/>
              </w:rPr>
              <w:t>Bass Coast</w:t>
            </w:r>
          </w:p>
        </w:tc>
        <w:tc>
          <w:tcPr>
            <w:tcW w:w="1090" w:type="dxa"/>
          </w:tcPr>
          <w:p w14:paraId="05DF3324" w14:textId="7AF3FCEB" w:rsidR="009A341D" w:rsidRPr="009A341D" w:rsidRDefault="009A341D" w:rsidP="009A341D">
            <w:pPr>
              <w:spacing w:after="0"/>
              <w:jc w:val="center"/>
              <w:rPr>
                <w:rFonts w:ascii="VIC Light" w:hAnsi="VIC Light"/>
              </w:rPr>
            </w:pPr>
            <w:r w:rsidRPr="009A341D">
              <w:rPr>
                <w:rFonts w:ascii="VIC Light" w:hAnsi="VIC Light"/>
              </w:rPr>
              <w:t xml:space="preserve"> 834 </w:t>
            </w:r>
          </w:p>
        </w:tc>
        <w:tc>
          <w:tcPr>
            <w:tcW w:w="1384" w:type="dxa"/>
            <w:vAlign w:val="center"/>
          </w:tcPr>
          <w:p w14:paraId="5EB9ACBD" w14:textId="77777777" w:rsidR="009A341D" w:rsidRPr="009A341D" w:rsidRDefault="009A341D" w:rsidP="009A341D">
            <w:pPr>
              <w:spacing w:after="0"/>
              <w:jc w:val="center"/>
              <w:rPr>
                <w:rFonts w:ascii="VIC Light" w:hAnsi="VIC Light"/>
              </w:rPr>
            </w:pPr>
            <w:r w:rsidRPr="009A341D">
              <w:rPr>
                <w:rFonts w:ascii="VIC Light" w:hAnsi="VIC Light"/>
              </w:rPr>
              <w:t>Greater Bendigo</w:t>
            </w:r>
          </w:p>
        </w:tc>
        <w:tc>
          <w:tcPr>
            <w:tcW w:w="1090" w:type="dxa"/>
          </w:tcPr>
          <w:p w14:paraId="1424C580" w14:textId="23E0576B" w:rsidR="009A341D" w:rsidRPr="009A341D" w:rsidRDefault="009A341D" w:rsidP="009A341D">
            <w:pPr>
              <w:spacing w:after="0"/>
              <w:jc w:val="center"/>
              <w:rPr>
                <w:rFonts w:ascii="VIC Light" w:hAnsi="VIC Light"/>
              </w:rPr>
            </w:pPr>
            <w:r w:rsidRPr="009A341D">
              <w:rPr>
                <w:rFonts w:ascii="VIC Light" w:hAnsi="VIC Light"/>
              </w:rPr>
              <w:t xml:space="preserve"> 2,739 </w:t>
            </w:r>
          </w:p>
        </w:tc>
        <w:tc>
          <w:tcPr>
            <w:tcW w:w="1344" w:type="dxa"/>
            <w:vAlign w:val="center"/>
          </w:tcPr>
          <w:p w14:paraId="61B9761F" w14:textId="77777777" w:rsidR="009A341D" w:rsidRPr="009A341D" w:rsidRDefault="009A341D" w:rsidP="009A341D">
            <w:pPr>
              <w:spacing w:after="0"/>
              <w:jc w:val="center"/>
              <w:rPr>
                <w:rFonts w:ascii="VIC Light" w:hAnsi="VIC Light"/>
              </w:rPr>
            </w:pPr>
            <w:r w:rsidRPr="009A341D">
              <w:rPr>
                <w:rFonts w:ascii="VIC Light" w:hAnsi="VIC Light"/>
              </w:rPr>
              <w:t>Melton</w:t>
            </w:r>
          </w:p>
        </w:tc>
        <w:tc>
          <w:tcPr>
            <w:tcW w:w="1090" w:type="dxa"/>
          </w:tcPr>
          <w:p w14:paraId="22F56D10" w14:textId="363EB6EB" w:rsidR="009A341D" w:rsidRPr="009A341D" w:rsidRDefault="009A341D" w:rsidP="009A341D">
            <w:pPr>
              <w:spacing w:after="0"/>
              <w:jc w:val="center"/>
              <w:rPr>
                <w:rFonts w:ascii="VIC Light" w:hAnsi="VIC Light"/>
              </w:rPr>
            </w:pPr>
            <w:r w:rsidRPr="009A341D">
              <w:rPr>
                <w:rFonts w:ascii="VIC Light" w:hAnsi="VIC Light"/>
              </w:rPr>
              <w:t xml:space="preserve"> 2,625 </w:t>
            </w:r>
          </w:p>
        </w:tc>
        <w:tc>
          <w:tcPr>
            <w:tcW w:w="1611" w:type="dxa"/>
            <w:vAlign w:val="center"/>
          </w:tcPr>
          <w:p w14:paraId="3C65C492" w14:textId="77777777" w:rsidR="009A341D" w:rsidRPr="009A341D" w:rsidRDefault="009A341D" w:rsidP="009A341D">
            <w:pPr>
              <w:spacing w:after="0"/>
              <w:jc w:val="center"/>
              <w:rPr>
                <w:rFonts w:ascii="VIC Light" w:hAnsi="VIC Light"/>
              </w:rPr>
            </w:pPr>
            <w:r w:rsidRPr="009A341D">
              <w:rPr>
                <w:rFonts w:ascii="VIC Light" w:hAnsi="VIC Light"/>
              </w:rPr>
              <w:t>Strathbogie</w:t>
            </w:r>
          </w:p>
        </w:tc>
        <w:tc>
          <w:tcPr>
            <w:tcW w:w="1051" w:type="dxa"/>
          </w:tcPr>
          <w:p w14:paraId="2732F300" w14:textId="1B017560" w:rsidR="009A341D" w:rsidRPr="009A341D" w:rsidRDefault="009A341D" w:rsidP="009A341D">
            <w:pPr>
              <w:spacing w:after="0"/>
              <w:jc w:val="center"/>
              <w:rPr>
                <w:rFonts w:ascii="VIC Light" w:hAnsi="VIC Light"/>
              </w:rPr>
            </w:pPr>
            <w:r w:rsidRPr="009A341D">
              <w:rPr>
                <w:rFonts w:ascii="VIC Light" w:hAnsi="VIC Light"/>
              </w:rPr>
              <w:t xml:space="preserve"> 197 </w:t>
            </w:r>
          </w:p>
        </w:tc>
      </w:tr>
      <w:tr w:rsidR="009A341D" w:rsidRPr="009A341D" w14:paraId="6887CED4" w14:textId="77777777" w:rsidTr="00273AE4">
        <w:trPr>
          <w:trHeight w:val="187"/>
        </w:trPr>
        <w:tc>
          <w:tcPr>
            <w:tcW w:w="1383" w:type="dxa"/>
            <w:vAlign w:val="center"/>
          </w:tcPr>
          <w:p w14:paraId="072DF886" w14:textId="77777777" w:rsidR="009A341D" w:rsidRPr="009A341D" w:rsidRDefault="009A341D" w:rsidP="009A341D">
            <w:pPr>
              <w:spacing w:after="0"/>
              <w:jc w:val="center"/>
              <w:rPr>
                <w:rFonts w:ascii="VIC Light" w:hAnsi="VIC Light"/>
              </w:rPr>
            </w:pPr>
            <w:r w:rsidRPr="009A341D">
              <w:rPr>
                <w:rFonts w:ascii="VIC Light" w:hAnsi="VIC Light"/>
              </w:rPr>
              <w:t>Baw Baw</w:t>
            </w:r>
          </w:p>
        </w:tc>
        <w:tc>
          <w:tcPr>
            <w:tcW w:w="1090" w:type="dxa"/>
          </w:tcPr>
          <w:p w14:paraId="09A3E927" w14:textId="5267F068" w:rsidR="009A341D" w:rsidRPr="009A341D" w:rsidRDefault="009A341D" w:rsidP="009A341D">
            <w:pPr>
              <w:spacing w:after="0"/>
              <w:jc w:val="center"/>
              <w:rPr>
                <w:rFonts w:ascii="VIC Light" w:hAnsi="VIC Light"/>
              </w:rPr>
            </w:pPr>
            <w:r w:rsidRPr="009A341D">
              <w:rPr>
                <w:rFonts w:ascii="VIC Light" w:hAnsi="VIC Light"/>
              </w:rPr>
              <w:t xml:space="preserve"> 1,282 </w:t>
            </w:r>
          </w:p>
        </w:tc>
        <w:tc>
          <w:tcPr>
            <w:tcW w:w="1384" w:type="dxa"/>
            <w:vAlign w:val="center"/>
          </w:tcPr>
          <w:p w14:paraId="703420AE" w14:textId="77777777" w:rsidR="009A341D" w:rsidRPr="009A341D" w:rsidRDefault="009A341D" w:rsidP="009A341D">
            <w:pPr>
              <w:spacing w:after="0"/>
              <w:jc w:val="center"/>
              <w:rPr>
                <w:rFonts w:ascii="VIC Light" w:hAnsi="VIC Light"/>
              </w:rPr>
            </w:pPr>
            <w:r w:rsidRPr="009A341D">
              <w:rPr>
                <w:rFonts w:ascii="VIC Light" w:hAnsi="VIC Light"/>
              </w:rPr>
              <w:t>Greater Dandenong</w:t>
            </w:r>
          </w:p>
        </w:tc>
        <w:tc>
          <w:tcPr>
            <w:tcW w:w="1090" w:type="dxa"/>
          </w:tcPr>
          <w:p w14:paraId="1AD6B72A" w14:textId="70BFD5BD" w:rsidR="009A341D" w:rsidRPr="009A341D" w:rsidRDefault="009A341D" w:rsidP="009A341D">
            <w:pPr>
              <w:spacing w:after="0"/>
              <w:jc w:val="center"/>
              <w:rPr>
                <w:rFonts w:ascii="VIC Light" w:hAnsi="VIC Light"/>
              </w:rPr>
            </w:pPr>
            <w:r w:rsidRPr="009A341D">
              <w:rPr>
                <w:rFonts w:ascii="VIC Light" w:hAnsi="VIC Light"/>
              </w:rPr>
              <w:t xml:space="preserve"> 1,307 </w:t>
            </w:r>
          </w:p>
        </w:tc>
        <w:tc>
          <w:tcPr>
            <w:tcW w:w="1344" w:type="dxa"/>
            <w:vAlign w:val="center"/>
          </w:tcPr>
          <w:p w14:paraId="3A3D74CA" w14:textId="77777777" w:rsidR="009A341D" w:rsidRPr="009A341D" w:rsidRDefault="009A341D" w:rsidP="009A341D">
            <w:pPr>
              <w:spacing w:after="0"/>
              <w:jc w:val="center"/>
              <w:rPr>
                <w:rFonts w:ascii="VIC Light" w:hAnsi="VIC Light"/>
              </w:rPr>
            </w:pPr>
            <w:r w:rsidRPr="009A341D">
              <w:rPr>
                <w:rFonts w:ascii="VIC Light" w:hAnsi="VIC Light"/>
              </w:rPr>
              <w:t>Mildura</w:t>
            </w:r>
          </w:p>
        </w:tc>
        <w:tc>
          <w:tcPr>
            <w:tcW w:w="1090" w:type="dxa"/>
          </w:tcPr>
          <w:p w14:paraId="62B63B81" w14:textId="4C867276" w:rsidR="009A341D" w:rsidRPr="009A341D" w:rsidRDefault="009A341D" w:rsidP="009A341D">
            <w:pPr>
              <w:spacing w:after="0"/>
              <w:jc w:val="center"/>
              <w:rPr>
                <w:rFonts w:ascii="VIC Light" w:hAnsi="VIC Light"/>
              </w:rPr>
            </w:pPr>
            <w:r w:rsidRPr="009A341D">
              <w:rPr>
                <w:rFonts w:ascii="VIC Light" w:hAnsi="VIC Light"/>
              </w:rPr>
              <w:t xml:space="preserve"> 992 </w:t>
            </w:r>
          </w:p>
        </w:tc>
        <w:tc>
          <w:tcPr>
            <w:tcW w:w="1611" w:type="dxa"/>
            <w:vAlign w:val="center"/>
          </w:tcPr>
          <w:p w14:paraId="0415A0B4" w14:textId="77777777" w:rsidR="009A341D" w:rsidRPr="009A341D" w:rsidRDefault="009A341D" w:rsidP="009A341D">
            <w:pPr>
              <w:spacing w:after="0"/>
              <w:jc w:val="center"/>
              <w:rPr>
                <w:rFonts w:ascii="VIC Light" w:hAnsi="VIC Light"/>
              </w:rPr>
            </w:pPr>
            <w:r w:rsidRPr="009A341D">
              <w:rPr>
                <w:rFonts w:ascii="VIC Light" w:hAnsi="VIC Light"/>
              </w:rPr>
              <w:t>Surf Coast</w:t>
            </w:r>
          </w:p>
        </w:tc>
        <w:tc>
          <w:tcPr>
            <w:tcW w:w="1051" w:type="dxa"/>
          </w:tcPr>
          <w:p w14:paraId="4CC2CEE4" w14:textId="0DB7F27B" w:rsidR="009A341D" w:rsidRPr="009A341D" w:rsidRDefault="009A341D" w:rsidP="009A341D">
            <w:pPr>
              <w:spacing w:after="0"/>
              <w:jc w:val="center"/>
              <w:rPr>
                <w:rFonts w:ascii="VIC Light" w:hAnsi="VIC Light"/>
              </w:rPr>
            </w:pPr>
            <w:r w:rsidRPr="009A341D">
              <w:rPr>
                <w:rFonts w:ascii="VIC Light" w:hAnsi="VIC Light"/>
              </w:rPr>
              <w:t xml:space="preserve"> 1,179 </w:t>
            </w:r>
          </w:p>
        </w:tc>
      </w:tr>
      <w:tr w:rsidR="009A341D" w:rsidRPr="009A341D" w14:paraId="393A6F0F" w14:textId="77777777" w:rsidTr="00273AE4">
        <w:trPr>
          <w:trHeight w:val="187"/>
        </w:trPr>
        <w:tc>
          <w:tcPr>
            <w:tcW w:w="1383" w:type="dxa"/>
            <w:vAlign w:val="center"/>
          </w:tcPr>
          <w:p w14:paraId="3D16783A" w14:textId="77777777" w:rsidR="009A341D" w:rsidRPr="009A341D" w:rsidRDefault="009A341D" w:rsidP="009A341D">
            <w:pPr>
              <w:spacing w:after="0"/>
              <w:jc w:val="center"/>
              <w:rPr>
                <w:rFonts w:ascii="VIC Light" w:hAnsi="VIC Light"/>
              </w:rPr>
            </w:pPr>
            <w:r w:rsidRPr="009A341D">
              <w:rPr>
                <w:rFonts w:ascii="VIC Light" w:hAnsi="VIC Light"/>
              </w:rPr>
              <w:t>Bayside</w:t>
            </w:r>
          </w:p>
        </w:tc>
        <w:tc>
          <w:tcPr>
            <w:tcW w:w="1090" w:type="dxa"/>
          </w:tcPr>
          <w:p w14:paraId="220F216A" w14:textId="2EF78ED4" w:rsidR="009A341D" w:rsidRPr="009A341D" w:rsidRDefault="009A341D" w:rsidP="009A341D">
            <w:pPr>
              <w:spacing w:after="0"/>
              <w:jc w:val="center"/>
              <w:rPr>
                <w:rFonts w:ascii="VIC Light" w:hAnsi="VIC Light"/>
              </w:rPr>
            </w:pPr>
            <w:r w:rsidRPr="009A341D">
              <w:rPr>
                <w:rFonts w:ascii="VIC Light" w:hAnsi="VIC Light"/>
              </w:rPr>
              <w:t xml:space="preserve"> 2,354 </w:t>
            </w:r>
          </w:p>
        </w:tc>
        <w:tc>
          <w:tcPr>
            <w:tcW w:w="1384" w:type="dxa"/>
            <w:vAlign w:val="center"/>
          </w:tcPr>
          <w:p w14:paraId="398198E7" w14:textId="77777777" w:rsidR="009A341D" w:rsidRPr="009A341D" w:rsidRDefault="009A341D" w:rsidP="009A341D">
            <w:pPr>
              <w:spacing w:after="0"/>
              <w:jc w:val="center"/>
              <w:rPr>
                <w:rFonts w:ascii="VIC Light" w:hAnsi="VIC Light"/>
              </w:rPr>
            </w:pPr>
            <w:r w:rsidRPr="009A341D">
              <w:rPr>
                <w:rFonts w:ascii="VIC Light" w:hAnsi="VIC Light"/>
              </w:rPr>
              <w:t>Greater Geelong</w:t>
            </w:r>
          </w:p>
        </w:tc>
        <w:tc>
          <w:tcPr>
            <w:tcW w:w="1090" w:type="dxa"/>
          </w:tcPr>
          <w:p w14:paraId="3BD3B501" w14:textId="29BB1F62" w:rsidR="009A341D" w:rsidRPr="009A341D" w:rsidRDefault="009A341D" w:rsidP="009A341D">
            <w:pPr>
              <w:spacing w:after="0"/>
              <w:jc w:val="center"/>
              <w:rPr>
                <w:rFonts w:ascii="VIC Light" w:hAnsi="VIC Light"/>
              </w:rPr>
            </w:pPr>
            <w:r w:rsidRPr="009A341D">
              <w:rPr>
                <w:rFonts w:ascii="VIC Light" w:hAnsi="VIC Light"/>
              </w:rPr>
              <w:t xml:space="preserve"> 5,877 </w:t>
            </w:r>
          </w:p>
        </w:tc>
        <w:tc>
          <w:tcPr>
            <w:tcW w:w="1344" w:type="dxa"/>
            <w:vAlign w:val="center"/>
          </w:tcPr>
          <w:p w14:paraId="43D3AE18" w14:textId="77777777" w:rsidR="009A341D" w:rsidRPr="009A341D" w:rsidRDefault="009A341D" w:rsidP="009A341D">
            <w:pPr>
              <w:spacing w:after="0"/>
              <w:jc w:val="center"/>
              <w:rPr>
                <w:rFonts w:ascii="VIC Light" w:hAnsi="VIC Light"/>
              </w:rPr>
            </w:pPr>
            <w:r w:rsidRPr="009A341D">
              <w:rPr>
                <w:rFonts w:ascii="VIC Light" w:hAnsi="VIC Light"/>
              </w:rPr>
              <w:t>Mitchell</w:t>
            </w:r>
          </w:p>
        </w:tc>
        <w:tc>
          <w:tcPr>
            <w:tcW w:w="1090" w:type="dxa"/>
          </w:tcPr>
          <w:p w14:paraId="2ACABA8B" w14:textId="62262710" w:rsidR="009A341D" w:rsidRPr="009A341D" w:rsidRDefault="009A341D" w:rsidP="009A341D">
            <w:pPr>
              <w:spacing w:after="0"/>
              <w:jc w:val="center"/>
              <w:rPr>
                <w:rFonts w:ascii="VIC Light" w:hAnsi="VIC Light"/>
              </w:rPr>
            </w:pPr>
            <w:r w:rsidRPr="009A341D">
              <w:rPr>
                <w:rFonts w:ascii="VIC Light" w:hAnsi="VIC Light"/>
              </w:rPr>
              <w:t xml:space="preserve"> 724 </w:t>
            </w:r>
          </w:p>
        </w:tc>
        <w:tc>
          <w:tcPr>
            <w:tcW w:w="1611" w:type="dxa"/>
            <w:vAlign w:val="center"/>
          </w:tcPr>
          <w:p w14:paraId="3E632895" w14:textId="77777777" w:rsidR="009A341D" w:rsidRPr="009A341D" w:rsidRDefault="009A341D" w:rsidP="009A341D">
            <w:pPr>
              <w:spacing w:after="0"/>
              <w:jc w:val="center"/>
              <w:rPr>
                <w:rFonts w:ascii="VIC Light" w:hAnsi="VIC Light"/>
              </w:rPr>
            </w:pPr>
            <w:r w:rsidRPr="009A341D">
              <w:rPr>
                <w:rFonts w:ascii="VIC Light" w:hAnsi="VIC Light"/>
              </w:rPr>
              <w:t>Swan Hill</w:t>
            </w:r>
          </w:p>
        </w:tc>
        <w:tc>
          <w:tcPr>
            <w:tcW w:w="1051" w:type="dxa"/>
          </w:tcPr>
          <w:p w14:paraId="7D18BDE8" w14:textId="355FF440" w:rsidR="009A341D" w:rsidRPr="009A341D" w:rsidRDefault="009A341D" w:rsidP="009A341D">
            <w:pPr>
              <w:spacing w:after="0"/>
              <w:jc w:val="center"/>
              <w:rPr>
                <w:rFonts w:ascii="VIC Light" w:hAnsi="VIC Light"/>
              </w:rPr>
            </w:pPr>
            <w:r w:rsidRPr="009A341D">
              <w:rPr>
                <w:rFonts w:ascii="VIC Light" w:hAnsi="VIC Light"/>
              </w:rPr>
              <w:t xml:space="preserve"> 471 </w:t>
            </w:r>
          </w:p>
        </w:tc>
      </w:tr>
      <w:tr w:rsidR="009A341D" w:rsidRPr="009A341D" w14:paraId="324F8069" w14:textId="77777777" w:rsidTr="00273AE4">
        <w:trPr>
          <w:trHeight w:val="187"/>
        </w:trPr>
        <w:tc>
          <w:tcPr>
            <w:tcW w:w="1383" w:type="dxa"/>
            <w:vAlign w:val="center"/>
          </w:tcPr>
          <w:p w14:paraId="11C35D02" w14:textId="77777777" w:rsidR="009A341D" w:rsidRPr="009A341D" w:rsidRDefault="009A341D" w:rsidP="009A341D">
            <w:pPr>
              <w:spacing w:after="0"/>
              <w:jc w:val="center"/>
              <w:rPr>
                <w:rFonts w:ascii="VIC Light" w:hAnsi="VIC Light"/>
              </w:rPr>
            </w:pPr>
            <w:r w:rsidRPr="009A341D">
              <w:rPr>
                <w:rFonts w:ascii="VIC Light" w:hAnsi="VIC Light"/>
              </w:rPr>
              <w:t>Benalla</w:t>
            </w:r>
          </w:p>
        </w:tc>
        <w:tc>
          <w:tcPr>
            <w:tcW w:w="1090" w:type="dxa"/>
          </w:tcPr>
          <w:p w14:paraId="0ED3BEF1" w14:textId="2E6D99DB" w:rsidR="009A341D" w:rsidRPr="009A341D" w:rsidRDefault="009A341D" w:rsidP="009A341D">
            <w:pPr>
              <w:spacing w:after="0"/>
              <w:jc w:val="center"/>
              <w:rPr>
                <w:rFonts w:ascii="VIC Light" w:hAnsi="VIC Light"/>
              </w:rPr>
            </w:pPr>
            <w:r w:rsidRPr="009A341D">
              <w:rPr>
                <w:rFonts w:ascii="VIC Light" w:hAnsi="VIC Light"/>
              </w:rPr>
              <w:t xml:space="preserve"> 256 </w:t>
            </w:r>
          </w:p>
        </w:tc>
        <w:tc>
          <w:tcPr>
            <w:tcW w:w="1384" w:type="dxa"/>
            <w:vAlign w:val="center"/>
          </w:tcPr>
          <w:p w14:paraId="6C50D347" w14:textId="77777777" w:rsidR="009A341D" w:rsidRPr="009A341D" w:rsidRDefault="009A341D" w:rsidP="009A341D">
            <w:pPr>
              <w:spacing w:after="0"/>
              <w:jc w:val="center"/>
              <w:rPr>
                <w:rFonts w:ascii="VIC Light" w:hAnsi="VIC Light"/>
              </w:rPr>
            </w:pPr>
            <w:r w:rsidRPr="009A341D">
              <w:rPr>
                <w:rFonts w:ascii="VIC Light" w:hAnsi="VIC Light"/>
              </w:rPr>
              <w:t>Greater Shepparton</w:t>
            </w:r>
          </w:p>
        </w:tc>
        <w:tc>
          <w:tcPr>
            <w:tcW w:w="1090" w:type="dxa"/>
          </w:tcPr>
          <w:p w14:paraId="73C63FAE" w14:textId="1374118C" w:rsidR="009A341D" w:rsidRPr="009A341D" w:rsidRDefault="009A341D" w:rsidP="009A341D">
            <w:pPr>
              <w:spacing w:after="0"/>
              <w:jc w:val="center"/>
              <w:rPr>
                <w:rFonts w:ascii="VIC Light" w:hAnsi="VIC Light"/>
              </w:rPr>
            </w:pPr>
            <w:r w:rsidRPr="009A341D">
              <w:rPr>
                <w:rFonts w:ascii="VIC Light" w:hAnsi="VIC Light"/>
              </w:rPr>
              <w:t xml:space="preserve"> 1,297 </w:t>
            </w:r>
          </w:p>
        </w:tc>
        <w:tc>
          <w:tcPr>
            <w:tcW w:w="1344" w:type="dxa"/>
            <w:vAlign w:val="center"/>
          </w:tcPr>
          <w:p w14:paraId="1785DDD7" w14:textId="77777777" w:rsidR="009A341D" w:rsidRPr="009A341D" w:rsidRDefault="009A341D" w:rsidP="009A341D">
            <w:pPr>
              <w:spacing w:after="0"/>
              <w:jc w:val="center"/>
              <w:rPr>
                <w:rFonts w:ascii="VIC Light" w:hAnsi="VIC Light"/>
              </w:rPr>
            </w:pPr>
            <w:r w:rsidRPr="009A341D">
              <w:rPr>
                <w:rFonts w:ascii="VIC Light" w:hAnsi="VIC Light"/>
              </w:rPr>
              <w:t>Moira</w:t>
            </w:r>
          </w:p>
        </w:tc>
        <w:tc>
          <w:tcPr>
            <w:tcW w:w="1090" w:type="dxa"/>
          </w:tcPr>
          <w:p w14:paraId="059C3CAD" w14:textId="0A8F2EE4" w:rsidR="009A341D" w:rsidRPr="009A341D" w:rsidRDefault="009A341D" w:rsidP="009A341D">
            <w:pPr>
              <w:spacing w:after="0"/>
              <w:jc w:val="center"/>
              <w:rPr>
                <w:rFonts w:ascii="VIC Light" w:hAnsi="VIC Light"/>
              </w:rPr>
            </w:pPr>
            <w:r w:rsidRPr="009A341D">
              <w:rPr>
                <w:rFonts w:ascii="VIC Light" w:hAnsi="VIC Light"/>
              </w:rPr>
              <w:t xml:space="preserve"> 506 </w:t>
            </w:r>
          </w:p>
        </w:tc>
        <w:tc>
          <w:tcPr>
            <w:tcW w:w="1611" w:type="dxa"/>
            <w:vAlign w:val="center"/>
          </w:tcPr>
          <w:p w14:paraId="55D07BD5" w14:textId="77777777" w:rsidR="009A341D" w:rsidRPr="009A341D" w:rsidRDefault="009A341D" w:rsidP="009A341D">
            <w:pPr>
              <w:spacing w:after="0"/>
              <w:jc w:val="center"/>
              <w:rPr>
                <w:rFonts w:ascii="VIC Light" w:hAnsi="VIC Light"/>
              </w:rPr>
            </w:pPr>
            <w:r w:rsidRPr="009A341D">
              <w:rPr>
                <w:rFonts w:ascii="VIC Light" w:hAnsi="VIC Light"/>
              </w:rPr>
              <w:t>Towong</w:t>
            </w:r>
          </w:p>
        </w:tc>
        <w:tc>
          <w:tcPr>
            <w:tcW w:w="1051" w:type="dxa"/>
          </w:tcPr>
          <w:p w14:paraId="3A2B830E" w14:textId="0EEE6DC5" w:rsidR="009A341D" w:rsidRPr="009A341D" w:rsidRDefault="009A341D" w:rsidP="009A341D">
            <w:pPr>
              <w:spacing w:after="0"/>
              <w:jc w:val="center"/>
              <w:rPr>
                <w:rFonts w:ascii="VIC Light" w:hAnsi="VIC Light"/>
              </w:rPr>
            </w:pPr>
            <w:r w:rsidRPr="009A341D">
              <w:rPr>
                <w:rFonts w:ascii="VIC Light" w:hAnsi="VIC Light"/>
              </w:rPr>
              <w:t xml:space="preserve"> 93 </w:t>
            </w:r>
          </w:p>
        </w:tc>
      </w:tr>
      <w:tr w:rsidR="009A341D" w:rsidRPr="009A341D" w14:paraId="52BDF505" w14:textId="77777777" w:rsidTr="00273AE4">
        <w:trPr>
          <w:trHeight w:val="187"/>
        </w:trPr>
        <w:tc>
          <w:tcPr>
            <w:tcW w:w="1383" w:type="dxa"/>
            <w:vAlign w:val="center"/>
          </w:tcPr>
          <w:p w14:paraId="2EFE0B32" w14:textId="77777777" w:rsidR="009A341D" w:rsidRPr="009A341D" w:rsidRDefault="009A341D" w:rsidP="009A341D">
            <w:pPr>
              <w:spacing w:after="0"/>
              <w:jc w:val="center"/>
              <w:rPr>
                <w:rFonts w:ascii="VIC Light" w:hAnsi="VIC Light"/>
              </w:rPr>
            </w:pPr>
            <w:r w:rsidRPr="009A341D">
              <w:rPr>
                <w:rFonts w:ascii="VIC Light" w:hAnsi="VIC Light"/>
              </w:rPr>
              <w:t>Boroondara</w:t>
            </w:r>
          </w:p>
        </w:tc>
        <w:tc>
          <w:tcPr>
            <w:tcW w:w="1090" w:type="dxa"/>
          </w:tcPr>
          <w:p w14:paraId="630048D7" w14:textId="43F83EAE" w:rsidR="009A341D" w:rsidRPr="009A341D" w:rsidRDefault="009A341D" w:rsidP="009A341D">
            <w:pPr>
              <w:spacing w:after="0"/>
              <w:jc w:val="center"/>
              <w:rPr>
                <w:rFonts w:ascii="VIC Light" w:hAnsi="VIC Light"/>
              </w:rPr>
            </w:pPr>
            <w:r w:rsidRPr="009A341D">
              <w:rPr>
                <w:rFonts w:ascii="VIC Light" w:hAnsi="VIC Light"/>
              </w:rPr>
              <w:t xml:space="preserve"> 3,919 </w:t>
            </w:r>
          </w:p>
        </w:tc>
        <w:tc>
          <w:tcPr>
            <w:tcW w:w="1384" w:type="dxa"/>
            <w:vAlign w:val="center"/>
          </w:tcPr>
          <w:p w14:paraId="1CF74B7B" w14:textId="77777777" w:rsidR="009A341D" w:rsidRPr="009A341D" w:rsidRDefault="009A341D" w:rsidP="009A341D">
            <w:pPr>
              <w:spacing w:after="0"/>
              <w:jc w:val="center"/>
              <w:rPr>
                <w:rFonts w:ascii="VIC Light" w:hAnsi="VIC Light"/>
              </w:rPr>
            </w:pPr>
            <w:r w:rsidRPr="009A341D">
              <w:rPr>
                <w:rFonts w:ascii="VIC Light" w:hAnsi="VIC Light"/>
              </w:rPr>
              <w:t>Hepburn</w:t>
            </w:r>
          </w:p>
        </w:tc>
        <w:tc>
          <w:tcPr>
            <w:tcW w:w="1090" w:type="dxa"/>
          </w:tcPr>
          <w:p w14:paraId="56176C53" w14:textId="1D79112A" w:rsidR="009A341D" w:rsidRPr="009A341D" w:rsidRDefault="009A341D" w:rsidP="009A341D">
            <w:pPr>
              <w:spacing w:after="0"/>
              <w:jc w:val="center"/>
              <w:rPr>
                <w:rFonts w:ascii="VIC Light" w:hAnsi="VIC Light"/>
              </w:rPr>
            </w:pPr>
            <w:r w:rsidRPr="009A341D">
              <w:rPr>
                <w:rFonts w:ascii="VIC Light" w:hAnsi="VIC Light"/>
              </w:rPr>
              <w:t xml:space="preserve"> 381 </w:t>
            </w:r>
          </w:p>
        </w:tc>
        <w:tc>
          <w:tcPr>
            <w:tcW w:w="1344" w:type="dxa"/>
            <w:vAlign w:val="center"/>
          </w:tcPr>
          <w:p w14:paraId="5BA3804C" w14:textId="77777777" w:rsidR="009A341D" w:rsidRPr="009A341D" w:rsidRDefault="009A341D" w:rsidP="009A341D">
            <w:pPr>
              <w:spacing w:after="0"/>
              <w:jc w:val="center"/>
              <w:rPr>
                <w:rFonts w:ascii="VIC Light" w:hAnsi="VIC Light"/>
              </w:rPr>
            </w:pPr>
            <w:r w:rsidRPr="009A341D">
              <w:rPr>
                <w:rFonts w:ascii="VIC Light" w:hAnsi="VIC Light"/>
              </w:rPr>
              <w:t>Monash</w:t>
            </w:r>
          </w:p>
        </w:tc>
        <w:tc>
          <w:tcPr>
            <w:tcW w:w="1090" w:type="dxa"/>
          </w:tcPr>
          <w:p w14:paraId="2A7DBCC7" w14:textId="40DECCBC" w:rsidR="009A341D" w:rsidRPr="009A341D" w:rsidRDefault="009A341D" w:rsidP="009A341D">
            <w:pPr>
              <w:spacing w:after="0"/>
              <w:jc w:val="center"/>
              <w:rPr>
                <w:rFonts w:ascii="VIC Light" w:hAnsi="VIC Light"/>
              </w:rPr>
            </w:pPr>
            <w:r w:rsidRPr="009A341D">
              <w:rPr>
                <w:rFonts w:ascii="VIC Light" w:hAnsi="VIC Light"/>
              </w:rPr>
              <w:t xml:space="preserve"> 2,847 </w:t>
            </w:r>
          </w:p>
        </w:tc>
        <w:tc>
          <w:tcPr>
            <w:tcW w:w="1611" w:type="dxa"/>
            <w:vAlign w:val="center"/>
          </w:tcPr>
          <w:p w14:paraId="34BFD79D" w14:textId="77777777" w:rsidR="009A341D" w:rsidRPr="009A341D" w:rsidRDefault="009A341D" w:rsidP="009A341D">
            <w:pPr>
              <w:spacing w:after="0"/>
              <w:jc w:val="center"/>
              <w:rPr>
                <w:rFonts w:ascii="VIC Light" w:hAnsi="VIC Light"/>
              </w:rPr>
            </w:pPr>
            <w:r w:rsidRPr="009A341D">
              <w:rPr>
                <w:rFonts w:ascii="VIC Light" w:hAnsi="VIC Light"/>
              </w:rPr>
              <w:t>Unincorporated Vic</w:t>
            </w:r>
          </w:p>
        </w:tc>
        <w:tc>
          <w:tcPr>
            <w:tcW w:w="1051" w:type="dxa"/>
          </w:tcPr>
          <w:p w14:paraId="3EBF7A27" w14:textId="5E6CE226" w:rsidR="009A341D" w:rsidRPr="009A341D" w:rsidRDefault="009A341D" w:rsidP="009A341D">
            <w:pPr>
              <w:spacing w:after="0"/>
              <w:jc w:val="center"/>
              <w:rPr>
                <w:rFonts w:ascii="VIC Light" w:hAnsi="VIC Light"/>
              </w:rPr>
            </w:pPr>
            <w:r w:rsidRPr="009A341D">
              <w:rPr>
                <w:rFonts w:ascii="VIC Light" w:hAnsi="VIC Light"/>
              </w:rPr>
              <w:t xml:space="preserve"> </w:t>
            </w:r>
            <w:r w:rsidR="00773F35">
              <w:rPr>
                <w:rFonts w:ascii="VIC Light" w:hAnsi="VIC Light"/>
              </w:rPr>
              <w:t>&lt;5</w:t>
            </w:r>
            <w:r w:rsidRPr="009A341D">
              <w:rPr>
                <w:rFonts w:ascii="VIC Light" w:hAnsi="VIC Light"/>
              </w:rPr>
              <w:t xml:space="preserve"> </w:t>
            </w:r>
          </w:p>
        </w:tc>
      </w:tr>
      <w:tr w:rsidR="009A341D" w:rsidRPr="009A341D" w14:paraId="0325BAA6" w14:textId="77777777" w:rsidTr="00273AE4">
        <w:trPr>
          <w:trHeight w:val="187"/>
        </w:trPr>
        <w:tc>
          <w:tcPr>
            <w:tcW w:w="1383" w:type="dxa"/>
            <w:vAlign w:val="center"/>
          </w:tcPr>
          <w:p w14:paraId="5C6DAC43" w14:textId="77777777" w:rsidR="009A341D" w:rsidRPr="009A341D" w:rsidRDefault="009A341D" w:rsidP="009A341D">
            <w:pPr>
              <w:spacing w:after="0"/>
              <w:jc w:val="center"/>
              <w:rPr>
                <w:rFonts w:ascii="VIC Light" w:hAnsi="VIC Light"/>
              </w:rPr>
            </w:pPr>
            <w:r w:rsidRPr="009A341D">
              <w:rPr>
                <w:rFonts w:ascii="VIC Light" w:hAnsi="VIC Light"/>
              </w:rPr>
              <w:t>Brimbank</w:t>
            </w:r>
          </w:p>
        </w:tc>
        <w:tc>
          <w:tcPr>
            <w:tcW w:w="1090" w:type="dxa"/>
          </w:tcPr>
          <w:p w14:paraId="7676724F" w14:textId="2435153A" w:rsidR="009A341D" w:rsidRPr="009A341D" w:rsidRDefault="009A341D" w:rsidP="009A341D">
            <w:pPr>
              <w:spacing w:after="0"/>
              <w:jc w:val="center"/>
              <w:rPr>
                <w:rFonts w:ascii="VIC Light" w:hAnsi="VIC Light"/>
              </w:rPr>
            </w:pPr>
            <w:r w:rsidRPr="009A341D">
              <w:rPr>
                <w:rFonts w:ascii="VIC Light" w:hAnsi="VIC Light"/>
              </w:rPr>
              <w:t xml:space="preserve"> 1,657 </w:t>
            </w:r>
          </w:p>
        </w:tc>
        <w:tc>
          <w:tcPr>
            <w:tcW w:w="1384" w:type="dxa"/>
            <w:vAlign w:val="center"/>
          </w:tcPr>
          <w:p w14:paraId="390C3716" w14:textId="77777777" w:rsidR="009A341D" w:rsidRPr="009A341D" w:rsidRDefault="009A341D" w:rsidP="009A341D">
            <w:pPr>
              <w:spacing w:after="0"/>
              <w:jc w:val="center"/>
              <w:rPr>
                <w:rFonts w:ascii="VIC Light" w:hAnsi="VIC Light"/>
              </w:rPr>
            </w:pPr>
            <w:r w:rsidRPr="009A341D">
              <w:rPr>
                <w:rFonts w:ascii="VIC Light" w:hAnsi="VIC Light"/>
              </w:rPr>
              <w:t>Hindmarsh</w:t>
            </w:r>
          </w:p>
        </w:tc>
        <w:tc>
          <w:tcPr>
            <w:tcW w:w="1090" w:type="dxa"/>
          </w:tcPr>
          <w:p w14:paraId="24AA2089" w14:textId="79BD21AE" w:rsidR="009A341D" w:rsidRPr="009A341D" w:rsidRDefault="009A341D" w:rsidP="009A341D">
            <w:pPr>
              <w:spacing w:after="0"/>
              <w:jc w:val="center"/>
              <w:rPr>
                <w:rFonts w:ascii="VIC Light" w:hAnsi="VIC Light"/>
              </w:rPr>
            </w:pPr>
            <w:r w:rsidRPr="009A341D">
              <w:rPr>
                <w:rFonts w:ascii="VIC Light" w:hAnsi="VIC Light"/>
              </w:rPr>
              <w:t xml:space="preserve"> 119 </w:t>
            </w:r>
          </w:p>
        </w:tc>
        <w:tc>
          <w:tcPr>
            <w:tcW w:w="1344" w:type="dxa"/>
            <w:vAlign w:val="center"/>
          </w:tcPr>
          <w:p w14:paraId="2DAEDD92" w14:textId="77777777" w:rsidR="009A341D" w:rsidRPr="009A341D" w:rsidRDefault="009A341D" w:rsidP="009A341D">
            <w:pPr>
              <w:spacing w:after="0"/>
              <w:jc w:val="center"/>
              <w:rPr>
                <w:rFonts w:ascii="VIC Light" w:hAnsi="VIC Light"/>
              </w:rPr>
            </w:pPr>
            <w:r w:rsidRPr="009A341D">
              <w:rPr>
                <w:rFonts w:ascii="VIC Light" w:hAnsi="VIC Light"/>
              </w:rPr>
              <w:t>Moonee Valley</w:t>
            </w:r>
          </w:p>
        </w:tc>
        <w:tc>
          <w:tcPr>
            <w:tcW w:w="1090" w:type="dxa"/>
          </w:tcPr>
          <w:p w14:paraId="2876ED8D" w14:textId="2CF4C695" w:rsidR="009A341D" w:rsidRPr="009A341D" w:rsidRDefault="009A341D" w:rsidP="009A341D">
            <w:pPr>
              <w:spacing w:after="0"/>
              <w:jc w:val="center"/>
              <w:rPr>
                <w:rFonts w:ascii="VIC Light" w:hAnsi="VIC Light"/>
              </w:rPr>
            </w:pPr>
            <w:r w:rsidRPr="009A341D">
              <w:rPr>
                <w:rFonts w:ascii="VIC Light" w:hAnsi="VIC Light"/>
              </w:rPr>
              <w:t xml:space="preserve"> 3,446 </w:t>
            </w:r>
          </w:p>
        </w:tc>
        <w:tc>
          <w:tcPr>
            <w:tcW w:w="1611" w:type="dxa"/>
            <w:vAlign w:val="center"/>
          </w:tcPr>
          <w:p w14:paraId="758406F2" w14:textId="77777777" w:rsidR="009A341D" w:rsidRPr="009A341D" w:rsidRDefault="009A341D" w:rsidP="009A341D">
            <w:pPr>
              <w:spacing w:after="0"/>
              <w:jc w:val="center"/>
              <w:rPr>
                <w:rFonts w:ascii="VIC Light" w:hAnsi="VIC Light"/>
              </w:rPr>
            </w:pPr>
            <w:r w:rsidRPr="009A341D">
              <w:rPr>
                <w:rFonts w:ascii="VIC Light" w:hAnsi="VIC Light"/>
              </w:rPr>
              <w:t>Wangaratta</w:t>
            </w:r>
          </w:p>
        </w:tc>
        <w:tc>
          <w:tcPr>
            <w:tcW w:w="1051" w:type="dxa"/>
          </w:tcPr>
          <w:p w14:paraId="650B721D" w14:textId="7B9EEBA3" w:rsidR="009A341D" w:rsidRPr="009A341D" w:rsidRDefault="009A341D" w:rsidP="009A341D">
            <w:pPr>
              <w:spacing w:after="0"/>
              <w:jc w:val="center"/>
              <w:rPr>
                <w:rFonts w:ascii="VIC Light" w:hAnsi="VIC Light"/>
              </w:rPr>
            </w:pPr>
            <w:r w:rsidRPr="009A341D">
              <w:rPr>
                <w:rFonts w:ascii="VIC Light" w:hAnsi="VIC Light"/>
              </w:rPr>
              <w:t xml:space="preserve"> 675 </w:t>
            </w:r>
          </w:p>
        </w:tc>
      </w:tr>
      <w:tr w:rsidR="009A341D" w:rsidRPr="009A341D" w14:paraId="1D38AEE8" w14:textId="77777777" w:rsidTr="00273AE4">
        <w:trPr>
          <w:trHeight w:val="187"/>
        </w:trPr>
        <w:tc>
          <w:tcPr>
            <w:tcW w:w="1383" w:type="dxa"/>
            <w:vAlign w:val="center"/>
          </w:tcPr>
          <w:p w14:paraId="59762C4C" w14:textId="77777777" w:rsidR="009A341D" w:rsidRPr="009A341D" w:rsidRDefault="009A341D" w:rsidP="009A341D">
            <w:pPr>
              <w:spacing w:after="0"/>
              <w:jc w:val="center"/>
              <w:rPr>
                <w:rFonts w:ascii="VIC Light" w:hAnsi="VIC Light"/>
              </w:rPr>
            </w:pPr>
            <w:r w:rsidRPr="009A341D">
              <w:rPr>
                <w:rFonts w:ascii="VIC Light" w:hAnsi="VIC Light"/>
              </w:rPr>
              <w:t>Buloke</w:t>
            </w:r>
          </w:p>
        </w:tc>
        <w:tc>
          <w:tcPr>
            <w:tcW w:w="1090" w:type="dxa"/>
          </w:tcPr>
          <w:p w14:paraId="258E5015" w14:textId="68CDD371" w:rsidR="009A341D" w:rsidRPr="009A341D" w:rsidRDefault="009A341D" w:rsidP="009A341D">
            <w:pPr>
              <w:spacing w:after="0"/>
              <w:jc w:val="center"/>
              <w:rPr>
                <w:rFonts w:ascii="VIC Light" w:hAnsi="VIC Light"/>
              </w:rPr>
            </w:pPr>
            <w:r w:rsidRPr="009A341D">
              <w:rPr>
                <w:rFonts w:ascii="VIC Light" w:hAnsi="VIC Light"/>
              </w:rPr>
              <w:t xml:space="preserve"> 180 </w:t>
            </w:r>
          </w:p>
        </w:tc>
        <w:tc>
          <w:tcPr>
            <w:tcW w:w="1384" w:type="dxa"/>
            <w:vAlign w:val="center"/>
          </w:tcPr>
          <w:p w14:paraId="5FA2F265" w14:textId="77777777" w:rsidR="009A341D" w:rsidRPr="009A341D" w:rsidRDefault="009A341D" w:rsidP="009A341D">
            <w:pPr>
              <w:spacing w:after="0"/>
              <w:jc w:val="center"/>
              <w:rPr>
                <w:rFonts w:ascii="VIC Light" w:hAnsi="VIC Light"/>
              </w:rPr>
            </w:pPr>
            <w:r w:rsidRPr="009A341D">
              <w:rPr>
                <w:rFonts w:ascii="VIC Light" w:hAnsi="VIC Light"/>
              </w:rPr>
              <w:t>Hobsons Bay</w:t>
            </w:r>
          </w:p>
        </w:tc>
        <w:tc>
          <w:tcPr>
            <w:tcW w:w="1090" w:type="dxa"/>
          </w:tcPr>
          <w:p w14:paraId="0939F273" w14:textId="1717110F" w:rsidR="009A341D" w:rsidRPr="009A341D" w:rsidRDefault="009A341D" w:rsidP="009A341D">
            <w:pPr>
              <w:spacing w:after="0"/>
              <w:jc w:val="center"/>
              <w:rPr>
                <w:rFonts w:ascii="VIC Light" w:hAnsi="VIC Light"/>
              </w:rPr>
            </w:pPr>
            <w:r w:rsidRPr="009A341D">
              <w:rPr>
                <w:rFonts w:ascii="VIC Light" w:hAnsi="VIC Light"/>
              </w:rPr>
              <w:t xml:space="preserve"> 2,026 </w:t>
            </w:r>
          </w:p>
        </w:tc>
        <w:tc>
          <w:tcPr>
            <w:tcW w:w="1344" w:type="dxa"/>
            <w:vAlign w:val="center"/>
          </w:tcPr>
          <w:p w14:paraId="0F16CC85" w14:textId="77777777" w:rsidR="009A341D" w:rsidRPr="009A341D" w:rsidRDefault="009A341D" w:rsidP="009A341D">
            <w:pPr>
              <w:spacing w:after="0"/>
              <w:jc w:val="center"/>
              <w:rPr>
                <w:rFonts w:ascii="VIC Light" w:hAnsi="VIC Light"/>
              </w:rPr>
            </w:pPr>
            <w:r w:rsidRPr="009A341D">
              <w:rPr>
                <w:rFonts w:ascii="VIC Light" w:hAnsi="VIC Light"/>
              </w:rPr>
              <w:t>Moorabool</w:t>
            </w:r>
          </w:p>
        </w:tc>
        <w:tc>
          <w:tcPr>
            <w:tcW w:w="1090" w:type="dxa"/>
          </w:tcPr>
          <w:p w14:paraId="78B0BA44" w14:textId="689AF214" w:rsidR="009A341D" w:rsidRPr="009A341D" w:rsidRDefault="009A341D" w:rsidP="009A341D">
            <w:pPr>
              <w:spacing w:after="0"/>
              <w:jc w:val="center"/>
              <w:rPr>
                <w:rFonts w:ascii="VIC Light" w:hAnsi="VIC Light"/>
              </w:rPr>
            </w:pPr>
            <w:r w:rsidRPr="009A341D">
              <w:rPr>
                <w:rFonts w:ascii="VIC Light" w:hAnsi="VIC Light"/>
              </w:rPr>
              <w:t xml:space="preserve"> 690 </w:t>
            </w:r>
          </w:p>
        </w:tc>
        <w:tc>
          <w:tcPr>
            <w:tcW w:w="1611" w:type="dxa"/>
            <w:vAlign w:val="center"/>
          </w:tcPr>
          <w:p w14:paraId="2EE6CC7F" w14:textId="77777777" w:rsidR="009A341D" w:rsidRPr="009A341D" w:rsidRDefault="009A341D" w:rsidP="009A341D">
            <w:pPr>
              <w:spacing w:after="0"/>
              <w:jc w:val="center"/>
              <w:rPr>
                <w:rFonts w:ascii="VIC Light" w:hAnsi="VIC Light"/>
              </w:rPr>
            </w:pPr>
            <w:r w:rsidRPr="009A341D">
              <w:rPr>
                <w:rFonts w:ascii="VIC Light" w:hAnsi="VIC Light"/>
              </w:rPr>
              <w:t>Warrnambool</w:t>
            </w:r>
          </w:p>
        </w:tc>
        <w:tc>
          <w:tcPr>
            <w:tcW w:w="1051" w:type="dxa"/>
          </w:tcPr>
          <w:p w14:paraId="673FFF79" w14:textId="3C688ACB" w:rsidR="009A341D" w:rsidRPr="009A341D" w:rsidRDefault="009A341D" w:rsidP="009A341D">
            <w:pPr>
              <w:spacing w:after="0"/>
              <w:jc w:val="center"/>
              <w:rPr>
                <w:rFonts w:ascii="VIC Light" w:hAnsi="VIC Light"/>
              </w:rPr>
            </w:pPr>
            <w:r w:rsidRPr="009A341D">
              <w:rPr>
                <w:rFonts w:ascii="VIC Light" w:hAnsi="VIC Light"/>
              </w:rPr>
              <w:t xml:space="preserve"> 877 </w:t>
            </w:r>
          </w:p>
        </w:tc>
      </w:tr>
      <w:tr w:rsidR="009A341D" w:rsidRPr="009A341D" w14:paraId="066C985F" w14:textId="77777777" w:rsidTr="00273AE4">
        <w:trPr>
          <w:trHeight w:val="187"/>
        </w:trPr>
        <w:tc>
          <w:tcPr>
            <w:tcW w:w="1383" w:type="dxa"/>
            <w:vAlign w:val="center"/>
          </w:tcPr>
          <w:p w14:paraId="229ACDFA" w14:textId="77777777" w:rsidR="009A341D" w:rsidRPr="009A341D" w:rsidRDefault="009A341D" w:rsidP="009A341D">
            <w:pPr>
              <w:spacing w:after="0"/>
              <w:jc w:val="center"/>
              <w:rPr>
                <w:rFonts w:ascii="VIC Light" w:hAnsi="VIC Light"/>
              </w:rPr>
            </w:pPr>
            <w:r w:rsidRPr="009A341D">
              <w:rPr>
                <w:rFonts w:ascii="VIC Light" w:hAnsi="VIC Light"/>
              </w:rPr>
              <w:t>Campaspe</w:t>
            </w:r>
          </w:p>
        </w:tc>
        <w:tc>
          <w:tcPr>
            <w:tcW w:w="1090" w:type="dxa"/>
          </w:tcPr>
          <w:p w14:paraId="27DCC58A" w14:textId="0F932727" w:rsidR="009A341D" w:rsidRPr="009A341D" w:rsidRDefault="009A341D" w:rsidP="009A341D">
            <w:pPr>
              <w:spacing w:after="0"/>
              <w:jc w:val="center"/>
              <w:rPr>
                <w:rFonts w:ascii="VIC Light" w:hAnsi="VIC Light"/>
              </w:rPr>
            </w:pPr>
            <w:r w:rsidRPr="009A341D">
              <w:rPr>
                <w:rFonts w:ascii="VIC Light" w:hAnsi="VIC Light"/>
              </w:rPr>
              <w:t xml:space="preserve"> 711 </w:t>
            </w:r>
          </w:p>
        </w:tc>
        <w:tc>
          <w:tcPr>
            <w:tcW w:w="1384" w:type="dxa"/>
            <w:vAlign w:val="center"/>
          </w:tcPr>
          <w:p w14:paraId="5B93112E" w14:textId="77777777" w:rsidR="009A341D" w:rsidRPr="009A341D" w:rsidRDefault="009A341D" w:rsidP="009A341D">
            <w:pPr>
              <w:spacing w:after="0"/>
              <w:jc w:val="center"/>
              <w:rPr>
                <w:rFonts w:ascii="VIC Light" w:hAnsi="VIC Light"/>
              </w:rPr>
            </w:pPr>
            <w:r w:rsidRPr="009A341D">
              <w:rPr>
                <w:rFonts w:ascii="VIC Light" w:hAnsi="VIC Light"/>
              </w:rPr>
              <w:t>Horsham</w:t>
            </w:r>
          </w:p>
        </w:tc>
        <w:tc>
          <w:tcPr>
            <w:tcW w:w="1090" w:type="dxa"/>
          </w:tcPr>
          <w:p w14:paraId="3406E794" w14:textId="00B7A751" w:rsidR="009A341D" w:rsidRPr="009A341D" w:rsidRDefault="009A341D" w:rsidP="009A341D">
            <w:pPr>
              <w:spacing w:after="0"/>
              <w:jc w:val="center"/>
              <w:rPr>
                <w:rFonts w:ascii="VIC Light" w:hAnsi="VIC Light"/>
              </w:rPr>
            </w:pPr>
            <w:r w:rsidRPr="009A341D">
              <w:rPr>
                <w:rFonts w:ascii="VIC Light" w:hAnsi="VIC Light"/>
              </w:rPr>
              <w:t xml:space="preserve"> 392 </w:t>
            </w:r>
          </w:p>
        </w:tc>
        <w:tc>
          <w:tcPr>
            <w:tcW w:w="1344" w:type="dxa"/>
            <w:vAlign w:val="center"/>
          </w:tcPr>
          <w:p w14:paraId="07EEF8C1" w14:textId="77777777" w:rsidR="009A341D" w:rsidRPr="009A341D" w:rsidRDefault="009A341D" w:rsidP="009A341D">
            <w:pPr>
              <w:spacing w:after="0"/>
              <w:jc w:val="center"/>
              <w:rPr>
                <w:rFonts w:ascii="VIC Light" w:hAnsi="VIC Light"/>
              </w:rPr>
            </w:pPr>
            <w:r w:rsidRPr="009A341D">
              <w:rPr>
                <w:rFonts w:ascii="VIC Light" w:hAnsi="VIC Light"/>
              </w:rPr>
              <w:t>Moreland</w:t>
            </w:r>
          </w:p>
        </w:tc>
        <w:tc>
          <w:tcPr>
            <w:tcW w:w="1090" w:type="dxa"/>
          </w:tcPr>
          <w:p w14:paraId="75C9AB5F" w14:textId="620F49CD" w:rsidR="009A341D" w:rsidRPr="009A341D" w:rsidRDefault="009A341D" w:rsidP="009A341D">
            <w:pPr>
              <w:spacing w:after="0"/>
              <w:jc w:val="center"/>
              <w:rPr>
                <w:rFonts w:ascii="VIC Light" w:hAnsi="VIC Light"/>
              </w:rPr>
            </w:pPr>
            <w:r w:rsidRPr="009A341D">
              <w:rPr>
                <w:rFonts w:ascii="VIC Light" w:hAnsi="VIC Light"/>
              </w:rPr>
              <w:t xml:space="preserve"> 3,869 </w:t>
            </w:r>
          </w:p>
        </w:tc>
        <w:tc>
          <w:tcPr>
            <w:tcW w:w="1611" w:type="dxa"/>
            <w:vAlign w:val="center"/>
          </w:tcPr>
          <w:p w14:paraId="54C0629B" w14:textId="77777777" w:rsidR="009A341D" w:rsidRPr="009A341D" w:rsidRDefault="009A341D" w:rsidP="009A341D">
            <w:pPr>
              <w:spacing w:after="0"/>
              <w:jc w:val="center"/>
              <w:rPr>
                <w:rFonts w:ascii="VIC Light" w:hAnsi="VIC Light"/>
              </w:rPr>
            </w:pPr>
            <w:r w:rsidRPr="009A341D">
              <w:rPr>
                <w:rFonts w:ascii="VIC Light" w:hAnsi="VIC Light"/>
              </w:rPr>
              <w:t>Wellington</w:t>
            </w:r>
          </w:p>
        </w:tc>
        <w:tc>
          <w:tcPr>
            <w:tcW w:w="1051" w:type="dxa"/>
          </w:tcPr>
          <w:p w14:paraId="7393C154" w14:textId="77A55BF2" w:rsidR="009A341D" w:rsidRPr="009A341D" w:rsidRDefault="009A341D" w:rsidP="009A341D">
            <w:pPr>
              <w:spacing w:after="0"/>
              <w:jc w:val="center"/>
              <w:rPr>
                <w:rFonts w:ascii="VIC Light" w:hAnsi="VIC Light"/>
              </w:rPr>
            </w:pPr>
            <w:r w:rsidRPr="009A341D">
              <w:rPr>
                <w:rFonts w:ascii="VIC Light" w:hAnsi="VIC Light"/>
              </w:rPr>
              <w:t xml:space="preserve"> 883 </w:t>
            </w:r>
          </w:p>
        </w:tc>
      </w:tr>
      <w:tr w:rsidR="009A341D" w:rsidRPr="009A341D" w14:paraId="67269797" w14:textId="77777777" w:rsidTr="00273AE4">
        <w:trPr>
          <w:trHeight w:val="187"/>
        </w:trPr>
        <w:tc>
          <w:tcPr>
            <w:tcW w:w="1383" w:type="dxa"/>
            <w:vAlign w:val="center"/>
          </w:tcPr>
          <w:p w14:paraId="0F1E3ADF" w14:textId="77777777" w:rsidR="009A341D" w:rsidRPr="009A341D" w:rsidRDefault="009A341D" w:rsidP="009A341D">
            <w:pPr>
              <w:spacing w:after="0"/>
              <w:jc w:val="center"/>
              <w:rPr>
                <w:rFonts w:ascii="VIC Light" w:hAnsi="VIC Light"/>
              </w:rPr>
            </w:pPr>
            <w:r w:rsidRPr="009A341D">
              <w:rPr>
                <w:rFonts w:ascii="VIC Light" w:hAnsi="VIC Light"/>
              </w:rPr>
              <w:t>Cardinia</w:t>
            </w:r>
          </w:p>
        </w:tc>
        <w:tc>
          <w:tcPr>
            <w:tcW w:w="1090" w:type="dxa"/>
          </w:tcPr>
          <w:p w14:paraId="15C545FF" w14:textId="2B904A51" w:rsidR="009A341D" w:rsidRPr="009A341D" w:rsidRDefault="009A341D" w:rsidP="009A341D">
            <w:pPr>
              <w:spacing w:after="0"/>
              <w:jc w:val="center"/>
              <w:rPr>
                <w:rFonts w:ascii="VIC Light" w:hAnsi="VIC Light"/>
              </w:rPr>
            </w:pPr>
            <w:r w:rsidRPr="009A341D">
              <w:rPr>
                <w:rFonts w:ascii="VIC Light" w:hAnsi="VIC Light"/>
              </w:rPr>
              <w:t xml:space="preserve"> 2,061 </w:t>
            </w:r>
          </w:p>
        </w:tc>
        <w:tc>
          <w:tcPr>
            <w:tcW w:w="1384" w:type="dxa"/>
            <w:vAlign w:val="center"/>
          </w:tcPr>
          <w:p w14:paraId="4C1AF7F7" w14:textId="77777777" w:rsidR="009A341D" w:rsidRPr="009A341D" w:rsidRDefault="009A341D" w:rsidP="009A341D">
            <w:pPr>
              <w:spacing w:after="0"/>
              <w:jc w:val="center"/>
              <w:rPr>
                <w:rFonts w:ascii="VIC Light" w:hAnsi="VIC Light"/>
              </w:rPr>
            </w:pPr>
            <w:r w:rsidRPr="009A341D">
              <w:rPr>
                <w:rFonts w:ascii="VIC Light" w:hAnsi="VIC Light"/>
              </w:rPr>
              <w:t>Hume</w:t>
            </w:r>
          </w:p>
        </w:tc>
        <w:tc>
          <w:tcPr>
            <w:tcW w:w="1090" w:type="dxa"/>
          </w:tcPr>
          <w:p w14:paraId="41A79EA4" w14:textId="5F852E79" w:rsidR="009A341D" w:rsidRPr="009A341D" w:rsidRDefault="009A341D" w:rsidP="009A341D">
            <w:pPr>
              <w:spacing w:after="0"/>
              <w:jc w:val="center"/>
              <w:rPr>
                <w:rFonts w:ascii="VIC Light" w:hAnsi="VIC Light"/>
              </w:rPr>
            </w:pPr>
            <w:r w:rsidRPr="009A341D">
              <w:rPr>
                <w:rFonts w:ascii="VIC Light" w:hAnsi="VIC Light"/>
              </w:rPr>
              <w:t xml:space="preserve"> 3,033 </w:t>
            </w:r>
          </w:p>
        </w:tc>
        <w:tc>
          <w:tcPr>
            <w:tcW w:w="1344" w:type="dxa"/>
            <w:vAlign w:val="center"/>
          </w:tcPr>
          <w:p w14:paraId="567DC03C" w14:textId="77777777" w:rsidR="009A341D" w:rsidRPr="009A341D" w:rsidRDefault="009A341D" w:rsidP="009A341D">
            <w:pPr>
              <w:spacing w:after="0"/>
              <w:jc w:val="center"/>
              <w:rPr>
                <w:rFonts w:ascii="VIC Light" w:hAnsi="VIC Light"/>
              </w:rPr>
            </w:pPr>
            <w:r w:rsidRPr="009A341D">
              <w:rPr>
                <w:rFonts w:ascii="VIC Light" w:hAnsi="VIC Light"/>
              </w:rPr>
              <w:t>Mornington Peninsula</w:t>
            </w:r>
          </w:p>
        </w:tc>
        <w:tc>
          <w:tcPr>
            <w:tcW w:w="1090" w:type="dxa"/>
          </w:tcPr>
          <w:p w14:paraId="3144A2A7" w14:textId="3297860B" w:rsidR="009A341D" w:rsidRPr="009A341D" w:rsidRDefault="009A341D" w:rsidP="009A341D">
            <w:pPr>
              <w:spacing w:after="0"/>
              <w:jc w:val="center"/>
              <w:rPr>
                <w:rFonts w:ascii="VIC Light" w:hAnsi="VIC Light"/>
              </w:rPr>
            </w:pPr>
            <w:r w:rsidRPr="009A341D">
              <w:rPr>
                <w:rFonts w:ascii="VIC Light" w:hAnsi="VIC Light"/>
              </w:rPr>
              <w:t xml:space="preserve"> 4,211 </w:t>
            </w:r>
          </w:p>
        </w:tc>
        <w:tc>
          <w:tcPr>
            <w:tcW w:w="1611" w:type="dxa"/>
            <w:vAlign w:val="center"/>
          </w:tcPr>
          <w:p w14:paraId="3120A6E1" w14:textId="77777777" w:rsidR="009A341D" w:rsidRPr="009A341D" w:rsidRDefault="009A341D" w:rsidP="009A341D">
            <w:pPr>
              <w:spacing w:after="0"/>
              <w:jc w:val="center"/>
              <w:rPr>
                <w:rFonts w:ascii="VIC Light" w:hAnsi="VIC Light"/>
              </w:rPr>
            </w:pPr>
            <w:r w:rsidRPr="009A341D">
              <w:rPr>
                <w:rFonts w:ascii="VIC Light" w:hAnsi="VIC Light"/>
              </w:rPr>
              <w:t>West Wimmera</w:t>
            </w:r>
          </w:p>
        </w:tc>
        <w:tc>
          <w:tcPr>
            <w:tcW w:w="1051" w:type="dxa"/>
          </w:tcPr>
          <w:p w14:paraId="4CAEC0C8" w14:textId="35DBDA07" w:rsidR="009A341D" w:rsidRPr="009A341D" w:rsidRDefault="009A341D" w:rsidP="009A341D">
            <w:pPr>
              <w:spacing w:after="0"/>
              <w:jc w:val="center"/>
              <w:rPr>
                <w:rFonts w:ascii="VIC Light" w:hAnsi="VIC Light"/>
              </w:rPr>
            </w:pPr>
            <w:r w:rsidRPr="009A341D">
              <w:rPr>
                <w:rFonts w:ascii="VIC Light" w:hAnsi="VIC Light"/>
              </w:rPr>
              <w:t xml:space="preserve"> 92 </w:t>
            </w:r>
          </w:p>
        </w:tc>
      </w:tr>
      <w:tr w:rsidR="009A341D" w:rsidRPr="009A341D" w14:paraId="6B069503" w14:textId="77777777" w:rsidTr="00273AE4">
        <w:trPr>
          <w:trHeight w:val="187"/>
        </w:trPr>
        <w:tc>
          <w:tcPr>
            <w:tcW w:w="1383" w:type="dxa"/>
            <w:vAlign w:val="center"/>
          </w:tcPr>
          <w:p w14:paraId="4E925B04" w14:textId="77777777" w:rsidR="009A341D" w:rsidRPr="009A341D" w:rsidRDefault="009A341D" w:rsidP="009A341D">
            <w:pPr>
              <w:spacing w:after="0"/>
              <w:jc w:val="center"/>
              <w:rPr>
                <w:rFonts w:ascii="VIC Light" w:hAnsi="VIC Light"/>
              </w:rPr>
            </w:pPr>
            <w:r w:rsidRPr="009A341D">
              <w:rPr>
                <w:rFonts w:ascii="VIC Light" w:hAnsi="VIC Light"/>
              </w:rPr>
              <w:t>Casey</w:t>
            </w:r>
          </w:p>
        </w:tc>
        <w:tc>
          <w:tcPr>
            <w:tcW w:w="1090" w:type="dxa"/>
          </w:tcPr>
          <w:p w14:paraId="5FBA7627" w14:textId="199985E5" w:rsidR="009A341D" w:rsidRPr="009A341D" w:rsidRDefault="009A341D" w:rsidP="009A341D">
            <w:pPr>
              <w:spacing w:after="0"/>
              <w:jc w:val="center"/>
              <w:rPr>
                <w:rFonts w:ascii="VIC Light" w:hAnsi="VIC Light"/>
              </w:rPr>
            </w:pPr>
            <w:r w:rsidRPr="009A341D">
              <w:rPr>
                <w:rFonts w:ascii="VIC Light" w:hAnsi="VIC Light"/>
              </w:rPr>
              <w:t xml:space="preserve"> 4,161 </w:t>
            </w:r>
          </w:p>
        </w:tc>
        <w:tc>
          <w:tcPr>
            <w:tcW w:w="1384" w:type="dxa"/>
            <w:vAlign w:val="center"/>
          </w:tcPr>
          <w:p w14:paraId="0F539DDF" w14:textId="77777777" w:rsidR="009A341D" w:rsidRPr="009A341D" w:rsidRDefault="009A341D" w:rsidP="009A341D">
            <w:pPr>
              <w:spacing w:after="0"/>
              <w:jc w:val="center"/>
              <w:rPr>
                <w:rFonts w:ascii="VIC Light" w:hAnsi="VIC Light"/>
              </w:rPr>
            </w:pPr>
            <w:r w:rsidRPr="009A341D">
              <w:rPr>
                <w:rFonts w:ascii="VIC Light" w:hAnsi="VIC Light"/>
              </w:rPr>
              <w:t>Indigo</w:t>
            </w:r>
          </w:p>
        </w:tc>
        <w:tc>
          <w:tcPr>
            <w:tcW w:w="1090" w:type="dxa"/>
          </w:tcPr>
          <w:p w14:paraId="15DC367A" w14:textId="35B2642D" w:rsidR="009A341D" w:rsidRPr="009A341D" w:rsidRDefault="009A341D" w:rsidP="009A341D">
            <w:pPr>
              <w:spacing w:after="0"/>
              <w:jc w:val="center"/>
              <w:rPr>
                <w:rFonts w:ascii="VIC Light" w:hAnsi="VIC Light"/>
              </w:rPr>
            </w:pPr>
            <w:r w:rsidRPr="009A341D">
              <w:rPr>
                <w:rFonts w:ascii="VIC Light" w:hAnsi="VIC Light"/>
              </w:rPr>
              <w:t xml:space="preserve"> 340 </w:t>
            </w:r>
          </w:p>
        </w:tc>
        <w:tc>
          <w:tcPr>
            <w:tcW w:w="1344" w:type="dxa"/>
            <w:vAlign w:val="center"/>
          </w:tcPr>
          <w:p w14:paraId="3C229E38" w14:textId="77777777" w:rsidR="009A341D" w:rsidRPr="009A341D" w:rsidRDefault="009A341D" w:rsidP="009A341D">
            <w:pPr>
              <w:spacing w:after="0"/>
              <w:jc w:val="center"/>
              <w:rPr>
                <w:rFonts w:ascii="VIC Light" w:hAnsi="VIC Light"/>
              </w:rPr>
            </w:pPr>
            <w:r w:rsidRPr="009A341D">
              <w:rPr>
                <w:rFonts w:ascii="VIC Light" w:hAnsi="VIC Light"/>
              </w:rPr>
              <w:t>Mount Alexander</w:t>
            </w:r>
          </w:p>
        </w:tc>
        <w:tc>
          <w:tcPr>
            <w:tcW w:w="1090" w:type="dxa"/>
          </w:tcPr>
          <w:p w14:paraId="171C9127" w14:textId="236B67DF" w:rsidR="009A341D" w:rsidRPr="009A341D" w:rsidRDefault="009A341D" w:rsidP="009A341D">
            <w:pPr>
              <w:spacing w:after="0"/>
              <w:jc w:val="center"/>
              <w:rPr>
                <w:rFonts w:ascii="VIC Light" w:hAnsi="VIC Light"/>
              </w:rPr>
            </w:pPr>
            <w:r w:rsidRPr="009A341D">
              <w:rPr>
                <w:rFonts w:ascii="VIC Light" w:hAnsi="VIC Light"/>
              </w:rPr>
              <w:t xml:space="preserve"> 516 </w:t>
            </w:r>
          </w:p>
        </w:tc>
        <w:tc>
          <w:tcPr>
            <w:tcW w:w="1611" w:type="dxa"/>
            <w:vAlign w:val="center"/>
          </w:tcPr>
          <w:p w14:paraId="3DF95198" w14:textId="77777777" w:rsidR="009A341D" w:rsidRPr="009A341D" w:rsidRDefault="009A341D" w:rsidP="009A341D">
            <w:pPr>
              <w:spacing w:after="0"/>
              <w:jc w:val="center"/>
              <w:rPr>
                <w:rFonts w:ascii="VIC Light" w:hAnsi="VIC Light"/>
              </w:rPr>
            </w:pPr>
            <w:r w:rsidRPr="009A341D">
              <w:rPr>
                <w:rFonts w:ascii="VIC Light" w:hAnsi="VIC Light"/>
              </w:rPr>
              <w:t>Whitehorse</w:t>
            </w:r>
          </w:p>
        </w:tc>
        <w:tc>
          <w:tcPr>
            <w:tcW w:w="1051" w:type="dxa"/>
          </w:tcPr>
          <w:p w14:paraId="20BC188D" w14:textId="3F075755" w:rsidR="009A341D" w:rsidRPr="009A341D" w:rsidRDefault="009A341D" w:rsidP="009A341D">
            <w:pPr>
              <w:spacing w:after="0"/>
              <w:jc w:val="center"/>
              <w:rPr>
                <w:rFonts w:ascii="VIC Light" w:hAnsi="VIC Light"/>
              </w:rPr>
            </w:pPr>
            <w:r w:rsidRPr="009A341D">
              <w:rPr>
                <w:rFonts w:ascii="VIC Light" w:hAnsi="VIC Light"/>
              </w:rPr>
              <w:t xml:space="preserve"> 3,737 </w:t>
            </w:r>
          </w:p>
        </w:tc>
      </w:tr>
      <w:tr w:rsidR="009A341D" w:rsidRPr="009A341D" w14:paraId="5BA4A8D5" w14:textId="77777777" w:rsidTr="00273AE4">
        <w:trPr>
          <w:trHeight w:val="187"/>
        </w:trPr>
        <w:tc>
          <w:tcPr>
            <w:tcW w:w="1383" w:type="dxa"/>
            <w:vAlign w:val="center"/>
          </w:tcPr>
          <w:p w14:paraId="768F9257" w14:textId="77777777" w:rsidR="009A341D" w:rsidRPr="009A341D" w:rsidRDefault="009A341D" w:rsidP="009A341D">
            <w:pPr>
              <w:spacing w:after="0"/>
              <w:jc w:val="center"/>
              <w:rPr>
                <w:rFonts w:ascii="VIC Light" w:hAnsi="VIC Light"/>
              </w:rPr>
            </w:pPr>
            <w:r w:rsidRPr="009A341D">
              <w:rPr>
                <w:rFonts w:ascii="VIC Light" w:hAnsi="VIC Light"/>
              </w:rPr>
              <w:t>Central Goldfields</w:t>
            </w:r>
          </w:p>
        </w:tc>
        <w:tc>
          <w:tcPr>
            <w:tcW w:w="1090" w:type="dxa"/>
          </w:tcPr>
          <w:p w14:paraId="7CEE165A" w14:textId="23F4771F" w:rsidR="009A341D" w:rsidRPr="009A341D" w:rsidRDefault="009A341D" w:rsidP="009A341D">
            <w:pPr>
              <w:spacing w:after="0"/>
              <w:jc w:val="center"/>
              <w:rPr>
                <w:rFonts w:ascii="VIC Light" w:hAnsi="VIC Light"/>
              </w:rPr>
            </w:pPr>
            <w:r w:rsidRPr="009A341D">
              <w:rPr>
                <w:rFonts w:ascii="VIC Light" w:hAnsi="VIC Light"/>
              </w:rPr>
              <w:t xml:space="preserve"> 204 </w:t>
            </w:r>
          </w:p>
        </w:tc>
        <w:tc>
          <w:tcPr>
            <w:tcW w:w="1384" w:type="dxa"/>
            <w:vAlign w:val="center"/>
          </w:tcPr>
          <w:p w14:paraId="54DC798C" w14:textId="77777777" w:rsidR="009A341D" w:rsidRPr="009A341D" w:rsidRDefault="009A341D" w:rsidP="009A341D">
            <w:pPr>
              <w:spacing w:after="0"/>
              <w:jc w:val="center"/>
              <w:rPr>
                <w:rFonts w:ascii="VIC Light" w:hAnsi="VIC Light"/>
              </w:rPr>
            </w:pPr>
            <w:r w:rsidRPr="009A341D">
              <w:rPr>
                <w:rFonts w:ascii="VIC Light" w:hAnsi="VIC Light"/>
              </w:rPr>
              <w:t>Kingston</w:t>
            </w:r>
          </w:p>
        </w:tc>
        <w:tc>
          <w:tcPr>
            <w:tcW w:w="1090" w:type="dxa"/>
          </w:tcPr>
          <w:p w14:paraId="292FDDA2" w14:textId="4E8AAE71" w:rsidR="009A341D" w:rsidRPr="009A341D" w:rsidRDefault="009A341D" w:rsidP="009A341D">
            <w:pPr>
              <w:spacing w:after="0"/>
              <w:jc w:val="center"/>
              <w:rPr>
                <w:rFonts w:ascii="VIC Light" w:hAnsi="VIC Light"/>
              </w:rPr>
            </w:pPr>
            <w:r w:rsidRPr="009A341D">
              <w:rPr>
                <w:rFonts w:ascii="VIC Light" w:hAnsi="VIC Light"/>
              </w:rPr>
              <w:t xml:space="preserve"> 3,509 </w:t>
            </w:r>
          </w:p>
        </w:tc>
        <w:tc>
          <w:tcPr>
            <w:tcW w:w="1344" w:type="dxa"/>
            <w:vAlign w:val="center"/>
          </w:tcPr>
          <w:p w14:paraId="2C56474D" w14:textId="77777777" w:rsidR="009A341D" w:rsidRPr="009A341D" w:rsidRDefault="009A341D" w:rsidP="009A341D">
            <w:pPr>
              <w:spacing w:after="0"/>
              <w:jc w:val="center"/>
              <w:rPr>
                <w:rFonts w:ascii="VIC Light" w:hAnsi="VIC Light"/>
              </w:rPr>
            </w:pPr>
            <w:r w:rsidRPr="009A341D">
              <w:rPr>
                <w:rFonts w:ascii="VIC Light" w:hAnsi="VIC Light"/>
              </w:rPr>
              <w:t>Moyne</w:t>
            </w:r>
          </w:p>
        </w:tc>
        <w:tc>
          <w:tcPr>
            <w:tcW w:w="1090" w:type="dxa"/>
          </w:tcPr>
          <w:p w14:paraId="04FA1856" w14:textId="4731CC64" w:rsidR="009A341D" w:rsidRPr="009A341D" w:rsidRDefault="009A341D" w:rsidP="009A341D">
            <w:pPr>
              <w:spacing w:after="0"/>
              <w:jc w:val="center"/>
              <w:rPr>
                <w:rFonts w:ascii="VIC Light" w:hAnsi="VIC Light"/>
              </w:rPr>
            </w:pPr>
            <w:r w:rsidRPr="009A341D">
              <w:rPr>
                <w:rFonts w:ascii="VIC Light" w:hAnsi="VIC Light"/>
              </w:rPr>
              <w:t xml:space="preserve"> 409 </w:t>
            </w:r>
          </w:p>
        </w:tc>
        <w:tc>
          <w:tcPr>
            <w:tcW w:w="1611" w:type="dxa"/>
            <w:vAlign w:val="center"/>
          </w:tcPr>
          <w:p w14:paraId="09845A09" w14:textId="77777777" w:rsidR="009A341D" w:rsidRPr="009A341D" w:rsidRDefault="009A341D" w:rsidP="009A341D">
            <w:pPr>
              <w:spacing w:after="0"/>
              <w:jc w:val="center"/>
              <w:rPr>
                <w:rFonts w:ascii="VIC Light" w:hAnsi="VIC Light"/>
              </w:rPr>
            </w:pPr>
            <w:r w:rsidRPr="009A341D">
              <w:rPr>
                <w:rFonts w:ascii="VIC Light" w:hAnsi="VIC Light"/>
              </w:rPr>
              <w:t>Whittlesea</w:t>
            </w:r>
          </w:p>
        </w:tc>
        <w:tc>
          <w:tcPr>
            <w:tcW w:w="1051" w:type="dxa"/>
          </w:tcPr>
          <w:p w14:paraId="357EC6FD" w14:textId="12E0F88F" w:rsidR="009A341D" w:rsidRPr="009A341D" w:rsidRDefault="009A341D" w:rsidP="009A341D">
            <w:pPr>
              <w:spacing w:after="0"/>
              <w:jc w:val="center"/>
              <w:rPr>
                <w:rFonts w:ascii="VIC Light" w:hAnsi="VIC Light"/>
              </w:rPr>
            </w:pPr>
            <w:r w:rsidRPr="009A341D">
              <w:rPr>
                <w:rFonts w:ascii="VIC Light" w:hAnsi="VIC Light"/>
              </w:rPr>
              <w:t xml:space="preserve"> 3,290 </w:t>
            </w:r>
          </w:p>
        </w:tc>
      </w:tr>
      <w:tr w:rsidR="009A341D" w:rsidRPr="009A341D" w14:paraId="07931594" w14:textId="77777777" w:rsidTr="00273AE4">
        <w:trPr>
          <w:trHeight w:val="187"/>
        </w:trPr>
        <w:tc>
          <w:tcPr>
            <w:tcW w:w="1383" w:type="dxa"/>
            <w:vAlign w:val="center"/>
          </w:tcPr>
          <w:p w14:paraId="56EDD3CF" w14:textId="77777777" w:rsidR="009A341D" w:rsidRPr="009A341D" w:rsidRDefault="009A341D" w:rsidP="009A341D">
            <w:pPr>
              <w:spacing w:after="0"/>
              <w:jc w:val="center"/>
              <w:rPr>
                <w:rFonts w:ascii="VIC Light" w:hAnsi="VIC Light"/>
              </w:rPr>
            </w:pPr>
            <w:r w:rsidRPr="009A341D">
              <w:rPr>
                <w:rFonts w:ascii="VIC Light" w:hAnsi="VIC Light"/>
              </w:rPr>
              <w:t>Colac-Otway</w:t>
            </w:r>
          </w:p>
        </w:tc>
        <w:tc>
          <w:tcPr>
            <w:tcW w:w="1090" w:type="dxa"/>
          </w:tcPr>
          <w:p w14:paraId="7CE3A3A2" w14:textId="03528B56" w:rsidR="009A341D" w:rsidRPr="009A341D" w:rsidRDefault="009A341D" w:rsidP="009A341D">
            <w:pPr>
              <w:spacing w:after="0"/>
              <w:jc w:val="center"/>
              <w:rPr>
                <w:rFonts w:ascii="VIC Light" w:hAnsi="VIC Light"/>
              </w:rPr>
            </w:pPr>
            <w:r w:rsidRPr="009A341D">
              <w:rPr>
                <w:rFonts w:ascii="VIC Light" w:hAnsi="VIC Light"/>
              </w:rPr>
              <w:t xml:space="preserve"> 434 </w:t>
            </w:r>
          </w:p>
        </w:tc>
        <w:tc>
          <w:tcPr>
            <w:tcW w:w="1384" w:type="dxa"/>
            <w:vAlign w:val="center"/>
          </w:tcPr>
          <w:p w14:paraId="44096C39" w14:textId="77777777" w:rsidR="009A341D" w:rsidRPr="009A341D" w:rsidRDefault="009A341D" w:rsidP="009A341D">
            <w:pPr>
              <w:spacing w:after="0"/>
              <w:jc w:val="center"/>
              <w:rPr>
                <w:rFonts w:ascii="VIC Light" w:hAnsi="VIC Light"/>
              </w:rPr>
            </w:pPr>
            <w:r w:rsidRPr="009A341D">
              <w:rPr>
                <w:rFonts w:ascii="VIC Light" w:hAnsi="VIC Light"/>
              </w:rPr>
              <w:t>Knox</w:t>
            </w:r>
          </w:p>
        </w:tc>
        <w:tc>
          <w:tcPr>
            <w:tcW w:w="1090" w:type="dxa"/>
          </w:tcPr>
          <w:p w14:paraId="38898F9D" w14:textId="41C9AE53" w:rsidR="009A341D" w:rsidRPr="009A341D" w:rsidRDefault="009A341D" w:rsidP="009A341D">
            <w:pPr>
              <w:spacing w:after="0"/>
              <w:jc w:val="center"/>
              <w:rPr>
                <w:rFonts w:ascii="VIC Light" w:hAnsi="VIC Light"/>
              </w:rPr>
            </w:pPr>
            <w:r w:rsidRPr="009A341D">
              <w:rPr>
                <w:rFonts w:ascii="VIC Light" w:hAnsi="VIC Light"/>
              </w:rPr>
              <w:t xml:space="preserve"> 3,181 </w:t>
            </w:r>
          </w:p>
        </w:tc>
        <w:tc>
          <w:tcPr>
            <w:tcW w:w="1344" w:type="dxa"/>
            <w:vAlign w:val="center"/>
          </w:tcPr>
          <w:p w14:paraId="105749C3" w14:textId="77777777" w:rsidR="009A341D" w:rsidRPr="009A341D" w:rsidRDefault="009A341D" w:rsidP="009A341D">
            <w:pPr>
              <w:spacing w:after="0"/>
              <w:jc w:val="center"/>
              <w:rPr>
                <w:rFonts w:ascii="VIC Light" w:hAnsi="VIC Light"/>
              </w:rPr>
            </w:pPr>
            <w:r w:rsidRPr="009A341D">
              <w:rPr>
                <w:rFonts w:ascii="VIC Light" w:hAnsi="VIC Light"/>
              </w:rPr>
              <w:t>Murrindindi</w:t>
            </w:r>
          </w:p>
        </w:tc>
        <w:tc>
          <w:tcPr>
            <w:tcW w:w="1090" w:type="dxa"/>
          </w:tcPr>
          <w:p w14:paraId="7FB57B81" w14:textId="752A5BF6" w:rsidR="009A341D" w:rsidRPr="009A341D" w:rsidRDefault="009A341D" w:rsidP="009A341D">
            <w:pPr>
              <w:spacing w:after="0"/>
              <w:jc w:val="center"/>
              <w:rPr>
                <w:rFonts w:ascii="VIC Light" w:hAnsi="VIC Light"/>
              </w:rPr>
            </w:pPr>
            <w:r w:rsidRPr="009A341D">
              <w:rPr>
                <w:rFonts w:ascii="VIC Light" w:hAnsi="VIC Light"/>
              </w:rPr>
              <w:t xml:space="preserve"> 218 </w:t>
            </w:r>
          </w:p>
        </w:tc>
        <w:tc>
          <w:tcPr>
            <w:tcW w:w="1611" w:type="dxa"/>
            <w:vAlign w:val="center"/>
          </w:tcPr>
          <w:p w14:paraId="704FF082" w14:textId="77777777" w:rsidR="009A341D" w:rsidRPr="009A341D" w:rsidRDefault="009A341D" w:rsidP="009A341D">
            <w:pPr>
              <w:spacing w:after="0"/>
              <w:jc w:val="center"/>
              <w:rPr>
                <w:rFonts w:ascii="VIC Light" w:hAnsi="VIC Light"/>
              </w:rPr>
            </w:pPr>
            <w:r w:rsidRPr="009A341D">
              <w:rPr>
                <w:rFonts w:ascii="VIC Light" w:hAnsi="VIC Light"/>
              </w:rPr>
              <w:t>Wodonga</w:t>
            </w:r>
          </w:p>
        </w:tc>
        <w:tc>
          <w:tcPr>
            <w:tcW w:w="1051" w:type="dxa"/>
          </w:tcPr>
          <w:p w14:paraId="45CA93C0" w14:textId="7A9C6B53" w:rsidR="009A341D" w:rsidRPr="009A341D" w:rsidRDefault="009A341D" w:rsidP="009A341D">
            <w:pPr>
              <w:spacing w:after="0"/>
              <w:jc w:val="center"/>
              <w:rPr>
                <w:rFonts w:ascii="VIC Light" w:hAnsi="VIC Light"/>
              </w:rPr>
            </w:pPr>
            <w:r w:rsidRPr="009A341D">
              <w:rPr>
                <w:rFonts w:ascii="VIC Light" w:hAnsi="VIC Light"/>
              </w:rPr>
              <w:t xml:space="preserve"> 680 </w:t>
            </w:r>
          </w:p>
        </w:tc>
      </w:tr>
      <w:tr w:rsidR="009A341D" w:rsidRPr="009A341D" w14:paraId="13341B10" w14:textId="77777777" w:rsidTr="00273AE4">
        <w:trPr>
          <w:trHeight w:val="187"/>
        </w:trPr>
        <w:tc>
          <w:tcPr>
            <w:tcW w:w="1383" w:type="dxa"/>
            <w:vAlign w:val="center"/>
          </w:tcPr>
          <w:p w14:paraId="30AF86AA" w14:textId="77777777" w:rsidR="009A341D" w:rsidRPr="009A341D" w:rsidRDefault="009A341D" w:rsidP="009A341D">
            <w:pPr>
              <w:spacing w:after="0"/>
              <w:jc w:val="center"/>
              <w:rPr>
                <w:rFonts w:ascii="VIC Light" w:hAnsi="VIC Light"/>
              </w:rPr>
            </w:pPr>
            <w:r w:rsidRPr="009A341D">
              <w:rPr>
                <w:rFonts w:ascii="VIC Light" w:hAnsi="VIC Light"/>
              </w:rPr>
              <w:t>Corangamite</w:t>
            </w:r>
          </w:p>
        </w:tc>
        <w:tc>
          <w:tcPr>
            <w:tcW w:w="1090" w:type="dxa"/>
          </w:tcPr>
          <w:p w14:paraId="58CDEE90" w14:textId="011A860A" w:rsidR="009A341D" w:rsidRPr="009A341D" w:rsidRDefault="009A341D" w:rsidP="009A341D">
            <w:pPr>
              <w:spacing w:after="0"/>
              <w:jc w:val="center"/>
              <w:rPr>
                <w:rFonts w:ascii="VIC Light" w:hAnsi="VIC Light"/>
              </w:rPr>
            </w:pPr>
            <w:r w:rsidRPr="009A341D">
              <w:rPr>
                <w:rFonts w:ascii="VIC Light" w:hAnsi="VIC Light"/>
              </w:rPr>
              <w:t xml:space="preserve"> 321 </w:t>
            </w:r>
          </w:p>
        </w:tc>
        <w:tc>
          <w:tcPr>
            <w:tcW w:w="1384" w:type="dxa"/>
            <w:vAlign w:val="center"/>
          </w:tcPr>
          <w:p w14:paraId="6F45FD1A" w14:textId="77777777" w:rsidR="009A341D" w:rsidRPr="009A341D" w:rsidRDefault="009A341D" w:rsidP="009A341D">
            <w:pPr>
              <w:spacing w:after="0"/>
              <w:jc w:val="center"/>
              <w:rPr>
                <w:rFonts w:ascii="VIC Light" w:hAnsi="VIC Light"/>
              </w:rPr>
            </w:pPr>
            <w:r w:rsidRPr="009A341D">
              <w:rPr>
                <w:rFonts w:ascii="VIC Light" w:hAnsi="VIC Light"/>
              </w:rPr>
              <w:t>Latrobe</w:t>
            </w:r>
          </w:p>
        </w:tc>
        <w:tc>
          <w:tcPr>
            <w:tcW w:w="1090" w:type="dxa"/>
          </w:tcPr>
          <w:p w14:paraId="6B0BB2C6" w14:textId="145B35B0" w:rsidR="009A341D" w:rsidRPr="009A341D" w:rsidRDefault="009A341D" w:rsidP="009A341D">
            <w:pPr>
              <w:spacing w:after="0"/>
              <w:jc w:val="center"/>
              <w:rPr>
                <w:rFonts w:ascii="VIC Light" w:hAnsi="VIC Light"/>
              </w:rPr>
            </w:pPr>
            <w:r w:rsidRPr="009A341D">
              <w:rPr>
                <w:rFonts w:ascii="VIC Light" w:hAnsi="VIC Light"/>
              </w:rPr>
              <w:t xml:space="preserve"> 1,306 </w:t>
            </w:r>
          </w:p>
        </w:tc>
        <w:tc>
          <w:tcPr>
            <w:tcW w:w="1344" w:type="dxa"/>
            <w:vAlign w:val="center"/>
          </w:tcPr>
          <w:p w14:paraId="3AD63829" w14:textId="77777777" w:rsidR="009A341D" w:rsidRPr="009A341D" w:rsidRDefault="009A341D" w:rsidP="009A341D">
            <w:pPr>
              <w:spacing w:after="0"/>
              <w:jc w:val="center"/>
              <w:rPr>
                <w:rFonts w:ascii="VIC Light" w:hAnsi="VIC Light"/>
              </w:rPr>
            </w:pPr>
            <w:r w:rsidRPr="009A341D">
              <w:rPr>
                <w:rFonts w:ascii="VIC Light" w:hAnsi="VIC Light"/>
              </w:rPr>
              <w:t>Nillumbik</w:t>
            </w:r>
          </w:p>
        </w:tc>
        <w:tc>
          <w:tcPr>
            <w:tcW w:w="1090" w:type="dxa"/>
          </w:tcPr>
          <w:p w14:paraId="47355BD4" w14:textId="092889B0" w:rsidR="009A341D" w:rsidRPr="009A341D" w:rsidRDefault="009A341D" w:rsidP="009A341D">
            <w:pPr>
              <w:spacing w:after="0"/>
              <w:jc w:val="center"/>
              <w:rPr>
                <w:rFonts w:ascii="VIC Light" w:hAnsi="VIC Light"/>
              </w:rPr>
            </w:pPr>
            <w:r w:rsidRPr="009A341D">
              <w:rPr>
                <w:rFonts w:ascii="VIC Light" w:hAnsi="VIC Light"/>
              </w:rPr>
              <w:t xml:space="preserve"> 1,905 </w:t>
            </w:r>
          </w:p>
        </w:tc>
        <w:tc>
          <w:tcPr>
            <w:tcW w:w="1611" w:type="dxa"/>
            <w:vAlign w:val="center"/>
          </w:tcPr>
          <w:p w14:paraId="6510B32C" w14:textId="77777777" w:rsidR="009A341D" w:rsidRPr="009A341D" w:rsidRDefault="009A341D" w:rsidP="009A341D">
            <w:pPr>
              <w:spacing w:after="0"/>
              <w:jc w:val="center"/>
              <w:rPr>
                <w:rFonts w:ascii="VIC Light" w:hAnsi="VIC Light"/>
              </w:rPr>
            </w:pPr>
            <w:r w:rsidRPr="009A341D">
              <w:rPr>
                <w:rFonts w:ascii="VIC Light" w:hAnsi="VIC Light"/>
              </w:rPr>
              <w:t>Wyndham</w:t>
            </w:r>
          </w:p>
        </w:tc>
        <w:tc>
          <w:tcPr>
            <w:tcW w:w="1051" w:type="dxa"/>
          </w:tcPr>
          <w:p w14:paraId="4CB6930C" w14:textId="4E4B8D4A" w:rsidR="009A341D" w:rsidRPr="009A341D" w:rsidRDefault="009A341D" w:rsidP="009A341D">
            <w:pPr>
              <w:spacing w:after="0"/>
              <w:jc w:val="center"/>
              <w:rPr>
                <w:rFonts w:ascii="VIC Light" w:hAnsi="VIC Light"/>
              </w:rPr>
            </w:pPr>
            <w:r w:rsidRPr="009A341D">
              <w:rPr>
                <w:rFonts w:ascii="VIC Light" w:hAnsi="VIC Light"/>
              </w:rPr>
              <w:t xml:space="preserve"> 2,699 </w:t>
            </w:r>
          </w:p>
        </w:tc>
      </w:tr>
      <w:tr w:rsidR="009A341D" w:rsidRPr="009A341D" w14:paraId="32A6D288" w14:textId="77777777" w:rsidTr="00273AE4">
        <w:trPr>
          <w:trHeight w:val="187"/>
        </w:trPr>
        <w:tc>
          <w:tcPr>
            <w:tcW w:w="1383" w:type="dxa"/>
            <w:vAlign w:val="center"/>
          </w:tcPr>
          <w:p w14:paraId="50FEF746" w14:textId="77777777" w:rsidR="009A341D" w:rsidRPr="009A341D" w:rsidRDefault="009A341D" w:rsidP="009A341D">
            <w:pPr>
              <w:spacing w:after="0"/>
              <w:jc w:val="center"/>
              <w:rPr>
                <w:rFonts w:ascii="VIC Light" w:hAnsi="VIC Light"/>
              </w:rPr>
            </w:pPr>
            <w:r w:rsidRPr="009A341D">
              <w:rPr>
                <w:rFonts w:ascii="VIC Light" w:hAnsi="VIC Light"/>
              </w:rPr>
              <w:t>Darebin</w:t>
            </w:r>
          </w:p>
        </w:tc>
        <w:tc>
          <w:tcPr>
            <w:tcW w:w="1090" w:type="dxa"/>
          </w:tcPr>
          <w:p w14:paraId="606116B0" w14:textId="77A69FAE" w:rsidR="009A341D" w:rsidRPr="009A341D" w:rsidRDefault="009A341D" w:rsidP="009A341D">
            <w:pPr>
              <w:spacing w:after="0"/>
              <w:jc w:val="center"/>
              <w:rPr>
                <w:rFonts w:ascii="VIC Light" w:hAnsi="VIC Light"/>
              </w:rPr>
            </w:pPr>
            <w:r w:rsidRPr="009A341D">
              <w:rPr>
                <w:rFonts w:ascii="VIC Light" w:hAnsi="VIC Light"/>
              </w:rPr>
              <w:t xml:space="preserve"> 3,319 </w:t>
            </w:r>
          </w:p>
        </w:tc>
        <w:tc>
          <w:tcPr>
            <w:tcW w:w="1384" w:type="dxa"/>
            <w:vAlign w:val="center"/>
          </w:tcPr>
          <w:p w14:paraId="07B04B1D" w14:textId="77777777" w:rsidR="009A341D" w:rsidRPr="009A341D" w:rsidRDefault="009A341D" w:rsidP="009A341D">
            <w:pPr>
              <w:spacing w:after="0"/>
              <w:jc w:val="center"/>
              <w:rPr>
                <w:rFonts w:ascii="VIC Light" w:hAnsi="VIC Light"/>
              </w:rPr>
            </w:pPr>
            <w:r w:rsidRPr="009A341D">
              <w:rPr>
                <w:rFonts w:ascii="VIC Light" w:hAnsi="VIC Light"/>
              </w:rPr>
              <w:t>Loddon</w:t>
            </w:r>
          </w:p>
        </w:tc>
        <w:tc>
          <w:tcPr>
            <w:tcW w:w="1090" w:type="dxa"/>
          </w:tcPr>
          <w:p w14:paraId="113E3D9A" w14:textId="23AA237D" w:rsidR="009A341D" w:rsidRPr="009A341D" w:rsidRDefault="009A341D" w:rsidP="009A341D">
            <w:pPr>
              <w:spacing w:after="0"/>
              <w:jc w:val="center"/>
              <w:rPr>
                <w:rFonts w:ascii="VIC Light" w:hAnsi="VIC Light"/>
              </w:rPr>
            </w:pPr>
            <w:r w:rsidRPr="009A341D">
              <w:rPr>
                <w:rFonts w:ascii="VIC Light" w:hAnsi="VIC Light"/>
              </w:rPr>
              <w:t xml:space="preserve"> 119 </w:t>
            </w:r>
          </w:p>
        </w:tc>
        <w:tc>
          <w:tcPr>
            <w:tcW w:w="1344" w:type="dxa"/>
            <w:vAlign w:val="center"/>
          </w:tcPr>
          <w:p w14:paraId="1BCDFAEA" w14:textId="77777777" w:rsidR="009A341D" w:rsidRPr="009A341D" w:rsidRDefault="009A341D" w:rsidP="009A341D">
            <w:pPr>
              <w:spacing w:after="0"/>
              <w:jc w:val="center"/>
              <w:rPr>
                <w:rFonts w:ascii="VIC Light" w:hAnsi="VIC Light"/>
              </w:rPr>
            </w:pPr>
            <w:r w:rsidRPr="009A341D">
              <w:rPr>
                <w:rFonts w:ascii="VIC Light" w:hAnsi="VIC Light"/>
              </w:rPr>
              <w:t>Northern Grampians</w:t>
            </w:r>
          </w:p>
        </w:tc>
        <w:tc>
          <w:tcPr>
            <w:tcW w:w="1090" w:type="dxa"/>
          </w:tcPr>
          <w:p w14:paraId="481F9ECD" w14:textId="1D100A0A" w:rsidR="009A341D" w:rsidRPr="009A341D" w:rsidRDefault="009A341D" w:rsidP="009A341D">
            <w:pPr>
              <w:spacing w:after="0"/>
              <w:jc w:val="center"/>
              <w:rPr>
                <w:rFonts w:ascii="VIC Light" w:hAnsi="VIC Light"/>
              </w:rPr>
            </w:pPr>
            <w:r w:rsidRPr="009A341D">
              <w:rPr>
                <w:rFonts w:ascii="VIC Light" w:hAnsi="VIC Light"/>
              </w:rPr>
              <w:t xml:space="preserve"> 202 </w:t>
            </w:r>
          </w:p>
        </w:tc>
        <w:tc>
          <w:tcPr>
            <w:tcW w:w="1611" w:type="dxa"/>
            <w:vAlign w:val="center"/>
          </w:tcPr>
          <w:p w14:paraId="001BF65E" w14:textId="77777777" w:rsidR="009A341D" w:rsidRPr="009A341D" w:rsidRDefault="009A341D" w:rsidP="009A341D">
            <w:pPr>
              <w:spacing w:after="0"/>
              <w:jc w:val="center"/>
              <w:rPr>
                <w:rFonts w:ascii="VIC Light" w:hAnsi="VIC Light"/>
              </w:rPr>
            </w:pPr>
            <w:r w:rsidRPr="009A341D">
              <w:rPr>
                <w:rFonts w:ascii="VIC Light" w:hAnsi="VIC Light"/>
              </w:rPr>
              <w:t>Yarra</w:t>
            </w:r>
          </w:p>
        </w:tc>
        <w:tc>
          <w:tcPr>
            <w:tcW w:w="1051" w:type="dxa"/>
          </w:tcPr>
          <w:p w14:paraId="4BC72A19" w14:textId="776367A8" w:rsidR="009A341D" w:rsidRPr="009A341D" w:rsidRDefault="009A341D" w:rsidP="009A341D">
            <w:pPr>
              <w:spacing w:after="0"/>
              <w:jc w:val="center"/>
              <w:rPr>
                <w:rFonts w:ascii="VIC Light" w:hAnsi="VIC Light"/>
              </w:rPr>
            </w:pPr>
            <w:r w:rsidRPr="009A341D">
              <w:rPr>
                <w:rFonts w:ascii="VIC Light" w:hAnsi="VIC Light"/>
              </w:rPr>
              <w:t xml:space="preserve"> 1,855 </w:t>
            </w:r>
          </w:p>
        </w:tc>
      </w:tr>
      <w:tr w:rsidR="009A341D" w:rsidRPr="009A341D" w14:paraId="3CDDF516" w14:textId="77777777" w:rsidTr="00273AE4">
        <w:trPr>
          <w:trHeight w:val="187"/>
        </w:trPr>
        <w:tc>
          <w:tcPr>
            <w:tcW w:w="1383" w:type="dxa"/>
            <w:vAlign w:val="center"/>
          </w:tcPr>
          <w:p w14:paraId="44E77E47" w14:textId="77777777" w:rsidR="009A341D" w:rsidRPr="009A341D" w:rsidRDefault="009A341D" w:rsidP="009A341D">
            <w:pPr>
              <w:spacing w:after="0"/>
              <w:jc w:val="center"/>
              <w:rPr>
                <w:rFonts w:ascii="VIC Light" w:hAnsi="VIC Light"/>
              </w:rPr>
            </w:pPr>
            <w:r w:rsidRPr="009A341D">
              <w:rPr>
                <w:rFonts w:ascii="VIC Light" w:hAnsi="VIC Light"/>
              </w:rPr>
              <w:t>East Gippsland</w:t>
            </w:r>
          </w:p>
        </w:tc>
        <w:tc>
          <w:tcPr>
            <w:tcW w:w="1090" w:type="dxa"/>
          </w:tcPr>
          <w:p w14:paraId="7FE43F95" w14:textId="5773DF00" w:rsidR="009A341D" w:rsidRPr="009A341D" w:rsidRDefault="009A341D" w:rsidP="009A341D">
            <w:pPr>
              <w:spacing w:after="0"/>
              <w:jc w:val="center"/>
              <w:rPr>
                <w:rFonts w:ascii="VIC Light" w:hAnsi="VIC Light"/>
              </w:rPr>
            </w:pPr>
            <w:r w:rsidRPr="009A341D">
              <w:rPr>
                <w:rFonts w:ascii="VIC Light" w:hAnsi="VIC Light"/>
              </w:rPr>
              <w:t xml:space="preserve"> 918 </w:t>
            </w:r>
          </w:p>
        </w:tc>
        <w:tc>
          <w:tcPr>
            <w:tcW w:w="1384" w:type="dxa"/>
            <w:vAlign w:val="center"/>
          </w:tcPr>
          <w:p w14:paraId="72683681" w14:textId="77777777" w:rsidR="009A341D" w:rsidRPr="009A341D" w:rsidRDefault="009A341D" w:rsidP="009A341D">
            <w:pPr>
              <w:spacing w:after="0"/>
              <w:jc w:val="center"/>
              <w:rPr>
                <w:rFonts w:ascii="VIC Light" w:hAnsi="VIC Light"/>
              </w:rPr>
            </w:pPr>
            <w:r w:rsidRPr="009A341D">
              <w:rPr>
                <w:rFonts w:ascii="VIC Light" w:hAnsi="VIC Light"/>
              </w:rPr>
              <w:t>Macedon Ranges</w:t>
            </w:r>
          </w:p>
        </w:tc>
        <w:tc>
          <w:tcPr>
            <w:tcW w:w="1090" w:type="dxa"/>
          </w:tcPr>
          <w:p w14:paraId="22FFEAFA" w14:textId="5DF4D21D" w:rsidR="009A341D" w:rsidRPr="009A341D" w:rsidRDefault="009A341D" w:rsidP="009A341D">
            <w:pPr>
              <w:spacing w:after="0"/>
              <w:jc w:val="center"/>
              <w:rPr>
                <w:rFonts w:ascii="VIC Light" w:hAnsi="VIC Light"/>
              </w:rPr>
            </w:pPr>
            <w:r w:rsidRPr="009A341D">
              <w:rPr>
                <w:rFonts w:ascii="VIC Light" w:hAnsi="VIC Light"/>
              </w:rPr>
              <w:t xml:space="preserve"> 1,453 </w:t>
            </w:r>
          </w:p>
        </w:tc>
        <w:tc>
          <w:tcPr>
            <w:tcW w:w="1344" w:type="dxa"/>
            <w:vAlign w:val="center"/>
          </w:tcPr>
          <w:p w14:paraId="4EE632E4" w14:textId="77777777" w:rsidR="009A341D" w:rsidRPr="009A341D" w:rsidRDefault="009A341D" w:rsidP="009A341D">
            <w:pPr>
              <w:spacing w:after="0"/>
              <w:jc w:val="center"/>
              <w:rPr>
                <w:rFonts w:ascii="VIC Light" w:hAnsi="VIC Light"/>
              </w:rPr>
            </w:pPr>
            <w:r w:rsidRPr="009A341D">
              <w:rPr>
                <w:rFonts w:ascii="VIC Light" w:hAnsi="VIC Light"/>
              </w:rPr>
              <w:t>Port Phillip</w:t>
            </w:r>
          </w:p>
        </w:tc>
        <w:tc>
          <w:tcPr>
            <w:tcW w:w="1090" w:type="dxa"/>
          </w:tcPr>
          <w:p w14:paraId="703B25E6" w14:textId="2D68BAF2" w:rsidR="009A341D" w:rsidRPr="009A341D" w:rsidRDefault="009A341D" w:rsidP="009A341D">
            <w:pPr>
              <w:spacing w:after="0"/>
              <w:jc w:val="center"/>
              <w:rPr>
                <w:rFonts w:ascii="VIC Light" w:hAnsi="VIC Light"/>
              </w:rPr>
            </w:pPr>
            <w:r w:rsidRPr="009A341D">
              <w:rPr>
                <w:rFonts w:ascii="VIC Light" w:hAnsi="VIC Light"/>
              </w:rPr>
              <w:t xml:space="preserve"> 1,988 </w:t>
            </w:r>
          </w:p>
        </w:tc>
        <w:tc>
          <w:tcPr>
            <w:tcW w:w="1611" w:type="dxa"/>
            <w:vAlign w:val="center"/>
          </w:tcPr>
          <w:p w14:paraId="2829D6ED" w14:textId="77777777" w:rsidR="009A341D" w:rsidRPr="009A341D" w:rsidRDefault="009A341D" w:rsidP="009A341D">
            <w:pPr>
              <w:spacing w:after="0"/>
              <w:jc w:val="center"/>
              <w:rPr>
                <w:rFonts w:ascii="VIC Light" w:hAnsi="VIC Light"/>
              </w:rPr>
            </w:pPr>
            <w:r w:rsidRPr="009A341D">
              <w:rPr>
                <w:rFonts w:ascii="VIC Light" w:hAnsi="VIC Light"/>
              </w:rPr>
              <w:t>Yarra Ranges</w:t>
            </w:r>
          </w:p>
        </w:tc>
        <w:tc>
          <w:tcPr>
            <w:tcW w:w="1051" w:type="dxa"/>
          </w:tcPr>
          <w:p w14:paraId="68270B00" w14:textId="194F0347" w:rsidR="009A341D" w:rsidRPr="009A341D" w:rsidRDefault="009A341D" w:rsidP="009A341D">
            <w:pPr>
              <w:spacing w:after="0"/>
              <w:jc w:val="center"/>
              <w:rPr>
                <w:rFonts w:ascii="VIC Light" w:hAnsi="VIC Light"/>
              </w:rPr>
            </w:pPr>
            <w:r w:rsidRPr="009A341D">
              <w:rPr>
                <w:rFonts w:ascii="VIC Light" w:hAnsi="VIC Light"/>
              </w:rPr>
              <w:t xml:space="preserve"> 3,846 </w:t>
            </w:r>
          </w:p>
        </w:tc>
      </w:tr>
      <w:tr w:rsidR="009A341D" w:rsidRPr="009A341D" w14:paraId="33E15017" w14:textId="77777777" w:rsidTr="00273AE4">
        <w:trPr>
          <w:trHeight w:val="187"/>
        </w:trPr>
        <w:tc>
          <w:tcPr>
            <w:tcW w:w="1383" w:type="dxa"/>
            <w:vAlign w:val="center"/>
          </w:tcPr>
          <w:p w14:paraId="2A103106" w14:textId="77777777" w:rsidR="009A341D" w:rsidRPr="009A341D" w:rsidRDefault="009A341D" w:rsidP="009A341D">
            <w:pPr>
              <w:spacing w:after="0"/>
              <w:jc w:val="center"/>
              <w:rPr>
                <w:rFonts w:ascii="VIC Light" w:hAnsi="VIC Light"/>
              </w:rPr>
            </w:pPr>
            <w:r w:rsidRPr="009A341D">
              <w:rPr>
                <w:rFonts w:ascii="VIC Light" w:hAnsi="VIC Light"/>
              </w:rPr>
              <w:t>Frankston</w:t>
            </w:r>
          </w:p>
        </w:tc>
        <w:tc>
          <w:tcPr>
            <w:tcW w:w="1090" w:type="dxa"/>
          </w:tcPr>
          <w:p w14:paraId="4A357976" w14:textId="6F9C3F67" w:rsidR="009A341D" w:rsidRPr="009A341D" w:rsidRDefault="009A341D" w:rsidP="009A341D">
            <w:pPr>
              <w:spacing w:after="0"/>
              <w:jc w:val="center"/>
              <w:rPr>
                <w:rFonts w:ascii="VIC Light" w:hAnsi="VIC Light"/>
              </w:rPr>
            </w:pPr>
            <w:r w:rsidRPr="009A341D">
              <w:rPr>
                <w:rFonts w:ascii="VIC Light" w:hAnsi="VIC Light"/>
              </w:rPr>
              <w:t xml:space="preserve"> 2,496 </w:t>
            </w:r>
          </w:p>
        </w:tc>
        <w:tc>
          <w:tcPr>
            <w:tcW w:w="1384" w:type="dxa"/>
            <w:vAlign w:val="center"/>
          </w:tcPr>
          <w:p w14:paraId="00818C3F" w14:textId="77777777" w:rsidR="009A341D" w:rsidRPr="009A341D" w:rsidRDefault="009A341D" w:rsidP="009A341D">
            <w:pPr>
              <w:spacing w:after="0"/>
              <w:jc w:val="center"/>
              <w:rPr>
                <w:rFonts w:ascii="VIC Light" w:hAnsi="VIC Light"/>
              </w:rPr>
            </w:pPr>
            <w:r w:rsidRPr="009A341D">
              <w:rPr>
                <w:rFonts w:ascii="VIC Light" w:hAnsi="VIC Light"/>
              </w:rPr>
              <w:t>Manningham</w:t>
            </w:r>
          </w:p>
        </w:tc>
        <w:tc>
          <w:tcPr>
            <w:tcW w:w="1090" w:type="dxa"/>
          </w:tcPr>
          <w:p w14:paraId="04EE0157" w14:textId="2FB8C42B" w:rsidR="009A341D" w:rsidRPr="009A341D" w:rsidRDefault="009A341D" w:rsidP="009A341D">
            <w:pPr>
              <w:spacing w:after="0"/>
              <w:jc w:val="center"/>
              <w:rPr>
                <w:rFonts w:ascii="VIC Light" w:hAnsi="VIC Light"/>
              </w:rPr>
            </w:pPr>
            <w:r w:rsidRPr="009A341D">
              <w:rPr>
                <w:rFonts w:ascii="VIC Light" w:hAnsi="VIC Light"/>
              </w:rPr>
              <w:t xml:space="preserve"> 2,208 </w:t>
            </w:r>
          </w:p>
        </w:tc>
        <w:tc>
          <w:tcPr>
            <w:tcW w:w="1344" w:type="dxa"/>
            <w:vAlign w:val="center"/>
          </w:tcPr>
          <w:p w14:paraId="39B61FC7" w14:textId="77777777" w:rsidR="009A341D" w:rsidRPr="009A341D" w:rsidRDefault="009A341D" w:rsidP="009A341D">
            <w:pPr>
              <w:spacing w:after="0"/>
              <w:jc w:val="center"/>
              <w:rPr>
                <w:rFonts w:ascii="VIC Light" w:hAnsi="VIC Light"/>
              </w:rPr>
            </w:pPr>
            <w:r w:rsidRPr="009A341D">
              <w:rPr>
                <w:rFonts w:ascii="VIC Light" w:hAnsi="VIC Light"/>
              </w:rPr>
              <w:t>Pyrenees</w:t>
            </w:r>
          </w:p>
        </w:tc>
        <w:tc>
          <w:tcPr>
            <w:tcW w:w="1090" w:type="dxa"/>
          </w:tcPr>
          <w:p w14:paraId="1AEDEAF9" w14:textId="0029C6D9" w:rsidR="009A341D" w:rsidRPr="009A341D" w:rsidRDefault="009A341D" w:rsidP="009A341D">
            <w:pPr>
              <w:spacing w:after="0"/>
              <w:jc w:val="center"/>
              <w:rPr>
                <w:rFonts w:ascii="VIC Light" w:hAnsi="VIC Light"/>
              </w:rPr>
            </w:pPr>
            <w:r w:rsidRPr="009A341D">
              <w:rPr>
                <w:rFonts w:ascii="VIC Light" w:hAnsi="VIC Light"/>
              </w:rPr>
              <w:t xml:space="preserve"> 52 </w:t>
            </w:r>
          </w:p>
        </w:tc>
        <w:tc>
          <w:tcPr>
            <w:tcW w:w="1611" w:type="dxa"/>
            <w:vAlign w:val="center"/>
          </w:tcPr>
          <w:p w14:paraId="345C063C" w14:textId="77777777" w:rsidR="009A341D" w:rsidRPr="009A341D" w:rsidRDefault="009A341D" w:rsidP="009A341D">
            <w:pPr>
              <w:spacing w:after="0"/>
              <w:jc w:val="center"/>
              <w:rPr>
                <w:rFonts w:ascii="VIC Light" w:hAnsi="VIC Light"/>
              </w:rPr>
            </w:pPr>
            <w:r w:rsidRPr="009A341D">
              <w:rPr>
                <w:rFonts w:ascii="VIC Light" w:hAnsi="VIC Light"/>
              </w:rPr>
              <w:t>Yarriambiack</w:t>
            </w:r>
          </w:p>
        </w:tc>
        <w:tc>
          <w:tcPr>
            <w:tcW w:w="1051" w:type="dxa"/>
          </w:tcPr>
          <w:p w14:paraId="4967F2FA" w14:textId="5B37B92D" w:rsidR="009A341D" w:rsidRPr="009A341D" w:rsidRDefault="009A341D" w:rsidP="009A341D">
            <w:pPr>
              <w:spacing w:after="0"/>
              <w:jc w:val="center"/>
              <w:rPr>
                <w:rFonts w:ascii="VIC Light" w:hAnsi="VIC Light"/>
              </w:rPr>
            </w:pPr>
            <w:r w:rsidRPr="009A341D">
              <w:rPr>
                <w:rFonts w:ascii="VIC Light" w:hAnsi="VIC Light"/>
              </w:rPr>
              <w:t xml:space="preserve"> 147 </w:t>
            </w:r>
          </w:p>
        </w:tc>
      </w:tr>
    </w:tbl>
    <w:p w14:paraId="55D98841" w14:textId="77777777" w:rsidR="005F5AF8" w:rsidRPr="00743BD0" w:rsidRDefault="005F5AF8" w:rsidP="00D34C11"/>
    <w:p w14:paraId="1DBBAD4C" w14:textId="45679BC5" w:rsidR="00D34C11" w:rsidRPr="009B29EC" w:rsidRDefault="00D34C11" w:rsidP="00D34C11">
      <w:pPr>
        <w:pStyle w:val="Heading3"/>
        <w:rPr>
          <w:rFonts w:ascii="VIC Light" w:hAnsi="VIC Light"/>
          <w:bCs/>
        </w:rPr>
      </w:pPr>
      <w:bookmarkStart w:id="166" w:name="_Toc43126873"/>
      <w:r w:rsidRPr="009B29EC">
        <w:rPr>
          <w:rFonts w:ascii="VIC Light" w:hAnsi="VIC Light"/>
          <w:bCs/>
        </w:rPr>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 xml:space="preserve">“Home” location for </w:t>
      </w:r>
      <w:r w:rsidR="006610B1">
        <w:rPr>
          <w:rFonts w:ascii="VIC Light" w:hAnsi="VIC Light"/>
          <w:bCs/>
        </w:rPr>
        <w:t xml:space="preserve">school </w:t>
      </w:r>
      <w:r>
        <w:rPr>
          <w:rFonts w:ascii="VIC Light" w:hAnsi="VIC Light"/>
          <w:bCs/>
        </w:rPr>
        <w:t>registered teachers</w:t>
      </w:r>
      <w:r w:rsidRPr="009B29EC">
        <w:rPr>
          <w:rFonts w:ascii="VIC Light" w:hAnsi="VIC Light"/>
          <w:bCs/>
        </w:rPr>
        <w:t xml:space="preserve"> (2018), by department area</w:t>
      </w:r>
      <w:bookmarkEnd w:id="166"/>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D34C11" w:rsidRPr="009B29EC" w14:paraId="6376BEED" w14:textId="77777777" w:rsidTr="00273AE4">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43F402E4" w14:textId="77777777" w:rsidR="00D34C11" w:rsidRPr="009B29EC" w:rsidRDefault="00D34C11" w:rsidP="00273AE4">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031FCD35" w14:textId="2CA50CEE" w:rsidR="00D34C11" w:rsidRPr="009A341D" w:rsidRDefault="009A341D" w:rsidP="00273AE4">
            <w:pPr>
              <w:jc w:val="center"/>
              <w:rPr>
                <w:rFonts w:ascii="VIC Light" w:hAnsi="VIC Light"/>
                <w:b/>
              </w:rPr>
            </w:pPr>
            <w:r w:rsidRPr="009A341D">
              <w:rPr>
                <w:rFonts w:ascii="VIC Light" w:hAnsi="VIC Light"/>
                <w:b/>
              </w:rPr>
              <w:t>School</w:t>
            </w:r>
            <w:r w:rsidR="00D34C11" w:rsidRPr="009A341D">
              <w:rPr>
                <w:rFonts w:ascii="VIC Light" w:hAnsi="VIC Light"/>
                <w:b/>
              </w:rPr>
              <w:t xml:space="preserve">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76101EB3" w14:textId="77777777" w:rsidR="00D34C11" w:rsidRPr="009B29EC" w:rsidRDefault="00D34C11" w:rsidP="00273AE4">
            <w:pPr>
              <w:jc w:val="center"/>
              <w:rPr>
                <w:rFonts w:ascii="VIC Light" w:hAnsi="VIC Light"/>
                <w:b/>
              </w:rPr>
            </w:pPr>
            <w:r>
              <w:rPr>
                <w:rFonts w:ascii="VIC Light" w:hAnsi="VIC Light"/>
                <w:b/>
              </w:rPr>
              <w:t>Dual registration</w:t>
            </w:r>
          </w:p>
        </w:tc>
      </w:tr>
      <w:tr w:rsidR="009A341D" w:rsidRPr="009B29EC" w14:paraId="51EC6328"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D876B47" w14:textId="77777777" w:rsidR="009A341D" w:rsidRPr="009B29EC" w:rsidRDefault="009A341D" w:rsidP="009A341D">
            <w:pPr>
              <w:spacing w:after="0"/>
              <w:rPr>
                <w:rFonts w:ascii="VIC Light" w:hAnsi="VIC Light"/>
              </w:rPr>
            </w:pPr>
            <w:r w:rsidRPr="009B29EC">
              <w:rPr>
                <w:rFonts w:ascii="VIC Light" w:hAnsi="VIC Light"/>
              </w:rPr>
              <w:t>Barwon</w:t>
            </w:r>
          </w:p>
        </w:tc>
        <w:tc>
          <w:tcPr>
            <w:tcW w:w="3105" w:type="dxa"/>
            <w:tcBorders>
              <w:top w:val="single" w:sz="4" w:space="0" w:color="auto"/>
              <w:left w:val="single" w:sz="4" w:space="0" w:color="auto"/>
              <w:bottom w:val="single" w:sz="4" w:space="0" w:color="auto"/>
              <w:right w:val="single" w:sz="4" w:space="0" w:color="auto"/>
            </w:tcBorders>
          </w:tcPr>
          <w:p w14:paraId="2F2B7330" w14:textId="3DC7757E"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7,546 </w:t>
            </w:r>
          </w:p>
        </w:tc>
        <w:tc>
          <w:tcPr>
            <w:tcW w:w="3413" w:type="dxa"/>
            <w:tcBorders>
              <w:top w:val="single" w:sz="4" w:space="0" w:color="auto"/>
              <w:left w:val="single" w:sz="4" w:space="0" w:color="auto"/>
              <w:bottom w:val="single" w:sz="4" w:space="0" w:color="auto"/>
              <w:right w:val="single" w:sz="4" w:space="0" w:color="auto"/>
            </w:tcBorders>
            <w:vAlign w:val="center"/>
          </w:tcPr>
          <w:p w14:paraId="30EEBD99"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85</w:t>
            </w:r>
          </w:p>
        </w:tc>
      </w:tr>
      <w:tr w:rsidR="009A341D" w:rsidRPr="009B29EC" w14:paraId="71E2A2A1"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74A4E7CB" w14:textId="77777777" w:rsidR="009A341D" w:rsidRPr="009B29EC" w:rsidRDefault="009A341D" w:rsidP="009A341D">
            <w:pPr>
              <w:spacing w:after="0"/>
              <w:rPr>
                <w:rFonts w:ascii="VIC Light" w:hAnsi="VIC Light"/>
              </w:rPr>
            </w:pPr>
            <w:r w:rsidRPr="009B29EC">
              <w:rPr>
                <w:rFonts w:ascii="VIC Light" w:hAnsi="VIC Light"/>
              </w:rPr>
              <w:t>Bayside Peninsula</w:t>
            </w:r>
          </w:p>
        </w:tc>
        <w:tc>
          <w:tcPr>
            <w:tcW w:w="3105" w:type="dxa"/>
            <w:tcBorders>
              <w:top w:val="single" w:sz="4" w:space="0" w:color="auto"/>
              <w:left w:val="single" w:sz="4" w:space="0" w:color="auto"/>
              <w:bottom w:val="single" w:sz="4" w:space="0" w:color="auto"/>
              <w:right w:val="single" w:sz="4" w:space="0" w:color="auto"/>
            </w:tcBorders>
          </w:tcPr>
          <w:p w14:paraId="755D5705" w14:textId="3B2C7067"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19,422 </w:t>
            </w:r>
          </w:p>
        </w:tc>
        <w:tc>
          <w:tcPr>
            <w:tcW w:w="3413" w:type="dxa"/>
            <w:tcBorders>
              <w:top w:val="single" w:sz="4" w:space="0" w:color="auto"/>
              <w:left w:val="single" w:sz="4" w:space="0" w:color="auto"/>
              <w:bottom w:val="single" w:sz="4" w:space="0" w:color="auto"/>
              <w:right w:val="single" w:sz="4" w:space="0" w:color="auto"/>
            </w:tcBorders>
            <w:vAlign w:val="center"/>
          </w:tcPr>
          <w:p w14:paraId="18E059D3"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327</w:t>
            </w:r>
          </w:p>
        </w:tc>
      </w:tr>
      <w:tr w:rsidR="009A341D" w:rsidRPr="009B29EC" w14:paraId="27176148"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E85F66C" w14:textId="77777777" w:rsidR="009A341D" w:rsidRPr="009B29EC" w:rsidRDefault="009A341D" w:rsidP="009A341D">
            <w:pPr>
              <w:spacing w:after="0"/>
              <w:rPr>
                <w:rFonts w:ascii="VIC Light" w:hAnsi="VIC Light"/>
              </w:rPr>
            </w:pPr>
            <w:r w:rsidRPr="009B29EC">
              <w:rPr>
                <w:rFonts w:ascii="VIC Light" w:hAnsi="VIC Light"/>
              </w:rPr>
              <w:t>Brimbank Melton</w:t>
            </w:r>
          </w:p>
        </w:tc>
        <w:tc>
          <w:tcPr>
            <w:tcW w:w="3105" w:type="dxa"/>
            <w:tcBorders>
              <w:top w:val="single" w:sz="4" w:space="0" w:color="auto"/>
              <w:left w:val="single" w:sz="4" w:space="0" w:color="auto"/>
              <w:bottom w:val="single" w:sz="4" w:space="0" w:color="auto"/>
              <w:right w:val="single" w:sz="4" w:space="0" w:color="auto"/>
            </w:tcBorders>
          </w:tcPr>
          <w:p w14:paraId="144B517F" w14:textId="7C7C427F"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4,195 </w:t>
            </w:r>
          </w:p>
        </w:tc>
        <w:tc>
          <w:tcPr>
            <w:tcW w:w="3413" w:type="dxa"/>
            <w:tcBorders>
              <w:top w:val="single" w:sz="4" w:space="0" w:color="auto"/>
              <w:left w:val="single" w:sz="4" w:space="0" w:color="auto"/>
              <w:bottom w:val="single" w:sz="4" w:space="0" w:color="auto"/>
              <w:right w:val="single" w:sz="4" w:space="0" w:color="auto"/>
            </w:tcBorders>
            <w:vAlign w:val="center"/>
          </w:tcPr>
          <w:p w14:paraId="28823AD2"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87</w:t>
            </w:r>
          </w:p>
        </w:tc>
      </w:tr>
      <w:tr w:rsidR="009A341D" w:rsidRPr="009B29EC" w14:paraId="24765C9F"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6FBDC93" w14:textId="77777777" w:rsidR="009A341D" w:rsidRPr="009B29EC" w:rsidRDefault="009A341D" w:rsidP="009A341D">
            <w:pPr>
              <w:spacing w:after="0"/>
              <w:rPr>
                <w:rFonts w:ascii="VIC Light" w:hAnsi="VIC Light"/>
              </w:rPr>
            </w:pPr>
            <w:r w:rsidRPr="009B29EC">
              <w:rPr>
                <w:rFonts w:ascii="VIC Light" w:hAnsi="VIC Light"/>
              </w:rPr>
              <w:t>Central Highlands</w:t>
            </w:r>
          </w:p>
        </w:tc>
        <w:tc>
          <w:tcPr>
            <w:tcW w:w="3105" w:type="dxa"/>
            <w:tcBorders>
              <w:top w:val="single" w:sz="4" w:space="0" w:color="auto"/>
              <w:left w:val="single" w:sz="4" w:space="0" w:color="auto"/>
              <w:bottom w:val="single" w:sz="4" w:space="0" w:color="auto"/>
              <w:right w:val="single" w:sz="4" w:space="0" w:color="auto"/>
            </w:tcBorders>
          </w:tcPr>
          <w:p w14:paraId="4749CFF0" w14:textId="707B66A9"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4,615 </w:t>
            </w:r>
          </w:p>
        </w:tc>
        <w:tc>
          <w:tcPr>
            <w:tcW w:w="3413" w:type="dxa"/>
            <w:tcBorders>
              <w:top w:val="single" w:sz="4" w:space="0" w:color="auto"/>
              <w:left w:val="single" w:sz="4" w:space="0" w:color="auto"/>
              <w:bottom w:val="single" w:sz="4" w:space="0" w:color="auto"/>
              <w:right w:val="single" w:sz="4" w:space="0" w:color="auto"/>
            </w:tcBorders>
            <w:vAlign w:val="center"/>
          </w:tcPr>
          <w:p w14:paraId="75BB1089"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88</w:t>
            </w:r>
          </w:p>
        </w:tc>
      </w:tr>
      <w:tr w:rsidR="009A341D" w:rsidRPr="009B29EC" w14:paraId="7437C910"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6BCBF52F" w14:textId="77777777" w:rsidR="009A341D" w:rsidRPr="009B29EC" w:rsidRDefault="009A341D" w:rsidP="009A341D">
            <w:pPr>
              <w:spacing w:after="0"/>
              <w:rPr>
                <w:rFonts w:ascii="VIC Light" w:hAnsi="VIC Light"/>
              </w:rPr>
            </w:pPr>
            <w:r w:rsidRPr="009B29EC">
              <w:rPr>
                <w:rFonts w:ascii="VIC Light" w:hAnsi="VIC Light"/>
              </w:rPr>
              <w:t>Goulburn</w:t>
            </w:r>
          </w:p>
        </w:tc>
        <w:tc>
          <w:tcPr>
            <w:tcW w:w="3105" w:type="dxa"/>
            <w:tcBorders>
              <w:top w:val="single" w:sz="4" w:space="0" w:color="auto"/>
              <w:left w:val="single" w:sz="4" w:space="0" w:color="auto"/>
              <w:bottom w:val="single" w:sz="4" w:space="0" w:color="auto"/>
              <w:right w:val="single" w:sz="4" w:space="0" w:color="auto"/>
            </w:tcBorders>
          </w:tcPr>
          <w:p w14:paraId="0A89F979" w14:textId="2CB5A65D"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2,909 </w:t>
            </w:r>
          </w:p>
        </w:tc>
        <w:tc>
          <w:tcPr>
            <w:tcW w:w="3413" w:type="dxa"/>
            <w:tcBorders>
              <w:top w:val="single" w:sz="4" w:space="0" w:color="auto"/>
              <w:left w:val="single" w:sz="4" w:space="0" w:color="auto"/>
              <w:bottom w:val="single" w:sz="4" w:space="0" w:color="auto"/>
              <w:right w:val="single" w:sz="4" w:space="0" w:color="auto"/>
            </w:tcBorders>
            <w:vAlign w:val="center"/>
          </w:tcPr>
          <w:p w14:paraId="6A3451EC"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33</w:t>
            </w:r>
          </w:p>
        </w:tc>
      </w:tr>
      <w:tr w:rsidR="009A341D" w:rsidRPr="009B29EC" w14:paraId="1318EE4E"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B294E18" w14:textId="77777777" w:rsidR="009A341D" w:rsidRPr="009B29EC" w:rsidRDefault="009A341D" w:rsidP="009A341D">
            <w:pPr>
              <w:spacing w:after="0"/>
              <w:rPr>
                <w:rFonts w:ascii="VIC Light" w:hAnsi="VIC Light"/>
              </w:rPr>
            </w:pPr>
            <w:r w:rsidRPr="009B29EC">
              <w:rPr>
                <w:rFonts w:ascii="VIC Light" w:hAnsi="VIC Light"/>
              </w:rPr>
              <w:t>Hume Moreland</w:t>
            </w:r>
          </w:p>
        </w:tc>
        <w:tc>
          <w:tcPr>
            <w:tcW w:w="3105" w:type="dxa"/>
            <w:tcBorders>
              <w:top w:val="single" w:sz="4" w:space="0" w:color="auto"/>
              <w:left w:val="single" w:sz="4" w:space="0" w:color="auto"/>
              <w:bottom w:val="single" w:sz="4" w:space="0" w:color="auto"/>
              <w:right w:val="single" w:sz="4" w:space="0" w:color="auto"/>
            </w:tcBorders>
          </w:tcPr>
          <w:p w14:paraId="1AA5BC1F" w14:textId="7BB85FC1"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6,800 </w:t>
            </w:r>
          </w:p>
        </w:tc>
        <w:tc>
          <w:tcPr>
            <w:tcW w:w="3413" w:type="dxa"/>
            <w:tcBorders>
              <w:top w:val="single" w:sz="4" w:space="0" w:color="auto"/>
              <w:left w:val="single" w:sz="4" w:space="0" w:color="auto"/>
              <w:bottom w:val="single" w:sz="4" w:space="0" w:color="auto"/>
              <w:right w:val="single" w:sz="4" w:space="0" w:color="auto"/>
            </w:tcBorders>
            <w:vAlign w:val="center"/>
          </w:tcPr>
          <w:p w14:paraId="632EBD16"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102</w:t>
            </w:r>
          </w:p>
        </w:tc>
      </w:tr>
      <w:tr w:rsidR="009A341D" w:rsidRPr="009B29EC" w14:paraId="4FCE3492"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E7ADCBC" w14:textId="77777777" w:rsidR="009A341D" w:rsidRPr="009B29EC" w:rsidRDefault="009A341D" w:rsidP="009A341D">
            <w:pPr>
              <w:spacing w:after="0"/>
              <w:rPr>
                <w:rFonts w:ascii="VIC Light" w:hAnsi="VIC Light"/>
              </w:rPr>
            </w:pPr>
            <w:r w:rsidRPr="009B29EC">
              <w:rPr>
                <w:rFonts w:ascii="VIC Light" w:hAnsi="VIC Light"/>
              </w:rPr>
              <w:t>Inner Eastern Melbourne</w:t>
            </w:r>
          </w:p>
        </w:tc>
        <w:tc>
          <w:tcPr>
            <w:tcW w:w="3105" w:type="dxa"/>
            <w:tcBorders>
              <w:top w:val="single" w:sz="4" w:space="0" w:color="auto"/>
              <w:left w:val="single" w:sz="4" w:space="0" w:color="auto"/>
              <w:bottom w:val="single" w:sz="4" w:space="0" w:color="auto"/>
              <w:right w:val="single" w:sz="4" w:space="0" w:color="auto"/>
            </w:tcBorders>
          </w:tcPr>
          <w:p w14:paraId="0A72ED32" w14:textId="53A63A97"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12,504 </w:t>
            </w:r>
          </w:p>
        </w:tc>
        <w:tc>
          <w:tcPr>
            <w:tcW w:w="3413" w:type="dxa"/>
            <w:tcBorders>
              <w:top w:val="single" w:sz="4" w:space="0" w:color="auto"/>
              <w:left w:val="single" w:sz="4" w:space="0" w:color="auto"/>
              <w:bottom w:val="single" w:sz="4" w:space="0" w:color="auto"/>
              <w:right w:val="single" w:sz="4" w:space="0" w:color="auto"/>
            </w:tcBorders>
            <w:vAlign w:val="center"/>
          </w:tcPr>
          <w:p w14:paraId="760242EB"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207</w:t>
            </w:r>
          </w:p>
        </w:tc>
      </w:tr>
      <w:tr w:rsidR="009A341D" w:rsidRPr="009B29EC" w14:paraId="0DEAE3AD"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4C3A0FA" w14:textId="77777777" w:rsidR="009A341D" w:rsidRPr="009B29EC" w:rsidRDefault="009A341D" w:rsidP="009A341D">
            <w:pPr>
              <w:spacing w:after="0"/>
              <w:rPr>
                <w:rFonts w:ascii="VIC Light" w:hAnsi="VIC Light"/>
              </w:rPr>
            </w:pPr>
            <w:r w:rsidRPr="009B29EC">
              <w:rPr>
                <w:rFonts w:ascii="VIC Light" w:hAnsi="VIC Light"/>
              </w:rPr>
              <w:t>Inner Gippsland</w:t>
            </w:r>
          </w:p>
        </w:tc>
        <w:tc>
          <w:tcPr>
            <w:tcW w:w="3105" w:type="dxa"/>
            <w:tcBorders>
              <w:top w:val="single" w:sz="4" w:space="0" w:color="auto"/>
              <w:left w:val="single" w:sz="4" w:space="0" w:color="auto"/>
              <w:bottom w:val="single" w:sz="4" w:space="0" w:color="auto"/>
              <w:right w:val="single" w:sz="4" w:space="0" w:color="auto"/>
            </w:tcBorders>
          </w:tcPr>
          <w:p w14:paraId="50036BCA" w14:textId="6981C30E"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4,043 </w:t>
            </w:r>
          </w:p>
        </w:tc>
        <w:tc>
          <w:tcPr>
            <w:tcW w:w="3413" w:type="dxa"/>
            <w:tcBorders>
              <w:top w:val="single" w:sz="4" w:space="0" w:color="auto"/>
              <w:left w:val="single" w:sz="4" w:space="0" w:color="auto"/>
              <w:bottom w:val="single" w:sz="4" w:space="0" w:color="auto"/>
              <w:right w:val="single" w:sz="4" w:space="0" w:color="auto"/>
            </w:tcBorders>
            <w:vAlign w:val="center"/>
          </w:tcPr>
          <w:p w14:paraId="2E4AFD79"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53</w:t>
            </w:r>
          </w:p>
        </w:tc>
      </w:tr>
      <w:tr w:rsidR="009A341D" w:rsidRPr="009B29EC" w14:paraId="3B3A8EB6"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072D19BA" w14:textId="77777777" w:rsidR="009A341D" w:rsidRPr="009B29EC" w:rsidRDefault="009A341D" w:rsidP="009A341D">
            <w:pPr>
              <w:spacing w:after="0"/>
              <w:rPr>
                <w:rFonts w:ascii="VIC Light" w:hAnsi="VIC Light"/>
              </w:rPr>
            </w:pPr>
            <w:r w:rsidRPr="009B29EC">
              <w:rPr>
                <w:rFonts w:ascii="VIC Light" w:hAnsi="VIC Light"/>
              </w:rPr>
              <w:t>Loddon</w:t>
            </w:r>
          </w:p>
        </w:tc>
        <w:tc>
          <w:tcPr>
            <w:tcW w:w="3105" w:type="dxa"/>
            <w:tcBorders>
              <w:top w:val="single" w:sz="4" w:space="0" w:color="auto"/>
              <w:left w:val="single" w:sz="4" w:space="0" w:color="auto"/>
              <w:bottom w:val="single" w:sz="4" w:space="0" w:color="auto"/>
              <w:right w:val="single" w:sz="4" w:space="0" w:color="auto"/>
            </w:tcBorders>
          </w:tcPr>
          <w:p w14:paraId="684098AF" w14:textId="4C236F93"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5,655 </w:t>
            </w:r>
          </w:p>
        </w:tc>
        <w:tc>
          <w:tcPr>
            <w:tcW w:w="3413" w:type="dxa"/>
            <w:tcBorders>
              <w:top w:val="single" w:sz="4" w:space="0" w:color="auto"/>
              <w:left w:val="single" w:sz="4" w:space="0" w:color="auto"/>
              <w:bottom w:val="single" w:sz="4" w:space="0" w:color="auto"/>
              <w:right w:val="single" w:sz="4" w:space="0" w:color="auto"/>
            </w:tcBorders>
            <w:vAlign w:val="center"/>
          </w:tcPr>
          <w:p w14:paraId="112E608C"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87</w:t>
            </w:r>
          </w:p>
        </w:tc>
      </w:tr>
      <w:tr w:rsidR="009A341D" w:rsidRPr="009B29EC" w14:paraId="314B51C1"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081AA44" w14:textId="77777777" w:rsidR="009A341D" w:rsidRPr="009B29EC" w:rsidRDefault="009A341D" w:rsidP="009A341D">
            <w:pPr>
              <w:spacing w:after="0"/>
              <w:rPr>
                <w:rFonts w:ascii="VIC Light" w:hAnsi="VIC Light"/>
              </w:rPr>
            </w:pPr>
            <w:r w:rsidRPr="009B29EC">
              <w:rPr>
                <w:rFonts w:ascii="VIC Light" w:hAnsi="VIC Light"/>
              </w:rPr>
              <w:t>Mallee</w:t>
            </w:r>
          </w:p>
        </w:tc>
        <w:tc>
          <w:tcPr>
            <w:tcW w:w="3105" w:type="dxa"/>
            <w:tcBorders>
              <w:top w:val="single" w:sz="4" w:space="0" w:color="auto"/>
              <w:left w:val="single" w:sz="4" w:space="0" w:color="auto"/>
              <w:bottom w:val="single" w:sz="4" w:space="0" w:color="auto"/>
              <w:right w:val="single" w:sz="4" w:space="0" w:color="auto"/>
            </w:tcBorders>
          </w:tcPr>
          <w:p w14:paraId="196DDDDA" w14:textId="668DF8F3"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1,812 </w:t>
            </w:r>
          </w:p>
        </w:tc>
        <w:tc>
          <w:tcPr>
            <w:tcW w:w="3413" w:type="dxa"/>
            <w:tcBorders>
              <w:top w:val="single" w:sz="4" w:space="0" w:color="auto"/>
              <w:left w:val="single" w:sz="4" w:space="0" w:color="auto"/>
              <w:bottom w:val="single" w:sz="4" w:space="0" w:color="auto"/>
              <w:right w:val="single" w:sz="4" w:space="0" w:color="auto"/>
            </w:tcBorders>
            <w:vAlign w:val="center"/>
          </w:tcPr>
          <w:p w14:paraId="26E4C44C"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20</w:t>
            </w:r>
          </w:p>
        </w:tc>
      </w:tr>
      <w:tr w:rsidR="009A341D" w:rsidRPr="009B29EC" w14:paraId="75AD557F"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18C3128" w14:textId="77777777" w:rsidR="009A341D" w:rsidRPr="009B29EC" w:rsidRDefault="009A341D" w:rsidP="009A341D">
            <w:pPr>
              <w:spacing w:after="0"/>
              <w:rPr>
                <w:rFonts w:ascii="VIC Light" w:hAnsi="VIC Light"/>
              </w:rPr>
            </w:pPr>
            <w:r w:rsidRPr="009B29EC">
              <w:rPr>
                <w:rFonts w:ascii="VIC Light" w:hAnsi="VIC Light"/>
              </w:rPr>
              <w:t>North Eastern Melbourne</w:t>
            </w:r>
          </w:p>
        </w:tc>
        <w:tc>
          <w:tcPr>
            <w:tcW w:w="3105" w:type="dxa"/>
            <w:tcBorders>
              <w:top w:val="single" w:sz="4" w:space="0" w:color="auto"/>
              <w:left w:val="single" w:sz="4" w:space="0" w:color="auto"/>
              <w:bottom w:val="single" w:sz="4" w:space="0" w:color="auto"/>
              <w:right w:val="single" w:sz="4" w:space="0" w:color="auto"/>
            </w:tcBorders>
          </w:tcPr>
          <w:p w14:paraId="6A468F6A" w14:textId="2F363C2B"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13,613 </w:t>
            </w:r>
          </w:p>
        </w:tc>
        <w:tc>
          <w:tcPr>
            <w:tcW w:w="3413" w:type="dxa"/>
            <w:tcBorders>
              <w:top w:val="single" w:sz="4" w:space="0" w:color="auto"/>
              <w:left w:val="single" w:sz="4" w:space="0" w:color="auto"/>
              <w:bottom w:val="single" w:sz="4" w:space="0" w:color="auto"/>
              <w:right w:val="single" w:sz="4" w:space="0" w:color="auto"/>
            </w:tcBorders>
            <w:vAlign w:val="center"/>
          </w:tcPr>
          <w:p w14:paraId="2FF8C514"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193</w:t>
            </w:r>
          </w:p>
        </w:tc>
      </w:tr>
      <w:tr w:rsidR="009A341D" w:rsidRPr="009B29EC" w14:paraId="20F7DB4F"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5B5E30C" w14:textId="77777777" w:rsidR="009A341D" w:rsidRPr="009B29EC" w:rsidRDefault="009A341D" w:rsidP="009A341D">
            <w:pPr>
              <w:spacing w:after="0"/>
              <w:rPr>
                <w:rFonts w:ascii="VIC Light" w:hAnsi="VIC Light"/>
              </w:rPr>
            </w:pPr>
            <w:r w:rsidRPr="009B29EC">
              <w:rPr>
                <w:rFonts w:ascii="VIC Light" w:hAnsi="VIC Light"/>
              </w:rPr>
              <w:t>Outer Eastern Melbourne</w:t>
            </w:r>
          </w:p>
        </w:tc>
        <w:tc>
          <w:tcPr>
            <w:tcW w:w="3105" w:type="dxa"/>
            <w:tcBorders>
              <w:top w:val="single" w:sz="4" w:space="0" w:color="auto"/>
              <w:left w:val="single" w:sz="4" w:space="0" w:color="auto"/>
              <w:bottom w:val="single" w:sz="4" w:space="0" w:color="auto"/>
              <w:right w:val="single" w:sz="4" w:space="0" w:color="auto"/>
            </w:tcBorders>
          </w:tcPr>
          <w:p w14:paraId="7DD40B36" w14:textId="2B387D2A"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9,540 </w:t>
            </w:r>
          </w:p>
        </w:tc>
        <w:tc>
          <w:tcPr>
            <w:tcW w:w="3413" w:type="dxa"/>
            <w:tcBorders>
              <w:top w:val="single" w:sz="4" w:space="0" w:color="auto"/>
              <w:left w:val="single" w:sz="4" w:space="0" w:color="auto"/>
              <w:bottom w:val="single" w:sz="4" w:space="0" w:color="auto"/>
              <w:right w:val="single" w:sz="4" w:space="0" w:color="auto"/>
            </w:tcBorders>
            <w:vAlign w:val="center"/>
          </w:tcPr>
          <w:p w14:paraId="4ABF1E3D"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190</w:t>
            </w:r>
          </w:p>
        </w:tc>
      </w:tr>
      <w:tr w:rsidR="009A341D" w:rsidRPr="009B29EC" w14:paraId="468FDBE5"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FA534AC" w14:textId="77777777" w:rsidR="009A341D" w:rsidRPr="009B29EC" w:rsidRDefault="009A341D" w:rsidP="009A341D">
            <w:pPr>
              <w:spacing w:after="0"/>
              <w:rPr>
                <w:rFonts w:ascii="VIC Light" w:hAnsi="VIC Light"/>
              </w:rPr>
            </w:pPr>
            <w:r w:rsidRPr="009B29EC">
              <w:rPr>
                <w:rFonts w:ascii="VIC Light" w:hAnsi="VIC Light"/>
              </w:rPr>
              <w:t>Outer Gippsland</w:t>
            </w:r>
          </w:p>
        </w:tc>
        <w:tc>
          <w:tcPr>
            <w:tcW w:w="3105" w:type="dxa"/>
            <w:tcBorders>
              <w:top w:val="single" w:sz="4" w:space="0" w:color="auto"/>
              <w:left w:val="single" w:sz="4" w:space="0" w:color="auto"/>
              <w:bottom w:val="single" w:sz="4" w:space="0" w:color="auto"/>
              <w:right w:val="single" w:sz="4" w:space="0" w:color="auto"/>
            </w:tcBorders>
          </w:tcPr>
          <w:p w14:paraId="5FE2958E" w14:textId="2EAD6C30"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1,784 </w:t>
            </w:r>
          </w:p>
        </w:tc>
        <w:tc>
          <w:tcPr>
            <w:tcW w:w="3413" w:type="dxa"/>
            <w:tcBorders>
              <w:top w:val="single" w:sz="4" w:space="0" w:color="auto"/>
              <w:left w:val="single" w:sz="4" w:space="0" w:color="auto"/>
              <w:bottom w:val="single" w:sz="4" w:space="0" w:color="auto"/>
              <w:right w:val="single" w:sz="4" w:space="0" w:color="auto"/>
            </w:tcBorders>
            <w:vAlign w:val="center"/>
          </w:tcPr>
          <w:p w14:paraId="12905815"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17</w:t>
            </w:r>
          </w:p>
        </w:tc>
      </w:tr>
      <w:tr w:rsidR="009A341D" w:rsidRPr="009B29EC" w14:paraId="0C3907E1"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7F3B7DC" w14:textId="77777777" w:rsidR="009A341D" w:rsidRPr="009B29EC" w:rsidRDefault="009A341D" w:rsidP="009A341D">
            <w:pPr>
              <w:spacing w:after="0"/>
              <w:rPr>
                <w:rFonts w:ascii="VIC Light" w:hAnsi="VIC Light"/>
              </w:rPr>
            </w:pPr>
            <w:r w:rsidRPr="009B29EC">
              <w:rPr>
                <w:rFonts w:ascii="VIC Light" w:hAnsi="VIC Light"/>
              </w:rPr>
              <w:lastRenderedPageBreak/>
              <w:t>Ovens Murray</w:t>
            </w:r>
          </w:p>
        </w:tc>
        <w:tc>
          <w:tcPr>
            <w:tcW w:w="3105" w:type="dxa"/>
            <w:tcBorders>
              <w:top w:val="single" w:sz="4" w:space="0" w:color="auto"/>
              <w:left w:val="single" w:sz="4" w:space="0" w:color="auto"/>
              <w:bottom w:val="single" w:sz="4" w:space="0" w:color="auto"/>
              <w:right w:val="single" w:sz="4" w:space="0" w:color="auto"/>
            </w:tcBorders>
          </w:tcPr>
          <w:p w14:paraId="7BE13A53" w14:textId="2B076193"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2,542 </w:t>
            </w:r>
          </w:p>
        </w:tc>
        <w:tc>
          <w:tcPr>
            <w:tcW w:w="3413" w:type="dxa"/>
            <w:tcBorders>
              <w:top w:val="single" w:sz="4" w:space="0" w:color="auto"/>
              <w:left w:val="single" w:sz="4" w:space="0" w:color="auto"/>
              <w:bottom w:val="single" w:sz="4" w:space="0" w:color="auto"/>
              <w:right w:val="single" w:sz="4" w:space="0" w:color="auto"/>
            </w:tcBorders>
            <w:vAlign w:val="center"/>
          </w:tcPr>
          <w:p w14:paraId="0A878654"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49</w:t>
            </w:r>
          </w:p>
        </w:tc>
      </w:tr>
      <w:tr w:rsidR="009A341D" w:rsidRPr="009B29EC" w14:paraId="5290684B"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02F00188" w14:textId="77777777" w:rsidR="009A341D" w:rsidRPr="009B29EC" w:rsidRDefault="009A341D" w:rsidP="009A341D">
            <w:pPr>
              <w:spacing w:after="0"/>
              <w:rPr>
                <w:rFonts w:ascii="VIC Light" w:hAnsi="VIC Light"/>
              </w:rPr>
            </w:pPr>
            <w:r w:rsidRPr="009B29EC">
              <w:rPr>
                <w:rFonts w:ascii="VIC Light" w:hAnsi="VIC Light"/>
              </w:rPr>
              <w:t>Southern Melbourne</w:t>
            </w:r>
          </w:p>
        </w:tc>
        <w:tc>
          <w:tcPr>
            <w:tcW w:w="3105" w:type="dxa"/>
            <w:tcBorders>
              <w:top w:val="single" w:sz="4" w:space="0" w:color="auto"/>
              <w:left w:val="single" w:sz="4" w:space="0" w:color="auto"/>
              <w:bottom w:val="single" w:sz="4" w:space="0" w:color="auto"/>
              <w:right w:val="single" w:sz="4" w:space="0" w:color="auto"/>
            </w:tcBorders>
          </w:tcPr>
          <w:p w14:paraId="4C777A20" w14:textId="3B9EE414"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7,335 </w:t>
            </w:r>
          </w:p>
        </w:tc>
        <w:tc>
          <w:tcPr>
            <w:tcW w:w="3413" w:type="dxa"/>
            <w:tcBorders>
              <w:top w:val="single" w:sz="4" w:space="0" w:color="auto"/>
              <w:left w:val="single" w:sz="4" w:space="0" w:color="auto"/>
              <w:bottom w:val="single" w:sz="4" w:space="0" w:color="auto"/>
              <w:right w:val="single" w:sz="4" w:space="0" w:color="auto"/>
            </w:tcBorders>
            <w:vAlign w:val="center"/>
          </w:tcPr>
          <w:p w14:paraId="1E94EE8D"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194</w:t>
            </w:r>
          </w:p>
        </w:tc>
      </w:tr>
      <w:tr w:rsidR="009A341D" w:rsidRPr="009B29EC" w14:paraId="483B9E96"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08FDF39F" w14:textId="77777777" w:rsidR="009A341D" w:rsidRPr="009B29EC" w:rsidRDefault="009A341D" w:rsidP="009A341D">
            <w:pPr>
              <w:spacing w:after="0"/>
              <w:rPr>
                <w:rFonts w:ascii="VIC Light" w:hAnsi="VIC Light"/>
              </w:rPr>
            </w:pPr>
            <w:r w:rsidRPr="009B29EC">
              <w:rPr>
                <w:rFonts w:ascii="VIC Light" w:hAnsi="VIC Light"/>
              </w:rPr>
              <w:t>Wimmera South West</w:t>
            </w:r>
          </w:p>
        </w:tc>
        <w:tc>
          <w:tcPr>
            <w:tcW w:w="3105" w:type="dxa"/>
            <w:tcBorders>
              <w:top w:val="single" w:sz="4" w:space="0" w:color="auto"/>
              <w:left w:val="single" w:sz="4" w:space="0" w:color="auto"/>
              <w:bottom w:val="single" w:sz="4" w:space="0" w:color="auto"/>
              <w:right w:val="single" w:sz="4" w:space="0" w:color="auto"/>
            </w:tcBorders>
          </w:tcPr>
          <w:p w14:paraId="1177BD3B" w14:textId="04E12DB1"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3,245 </w:t>
            </w:r>
          </w:p>
        </w:tc>
        <w:tc>
          <w:tcPr>
            <w:tcW w:w="3413" w:type="dxa"/>
            <w:tcBorders>
              <w:top w:val="single" w:sz="4" w:space="0" w:color="auto"/>
              <w:left w:val="single" w:sz="4" w:space="0" w:color="auto"/>
              <w:bottom w:val="single" w:sz="4" w:space="0" w:color="auto"/>
              <w:right w:val="single" w:sz="4" w:space="0" w:color="auto"/>
            </w:tcBorders>
            <w:vAlign w:val="center"/>
          </w:tcPr>
          <w:p w14:paraId="39A34931"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40</w:t>
            </w:r>
          </w:p>
        </w:tc>
      </w:tr>
      <w:tr w:rsidR="009A341D" w:rsidRPr="009B29EC" w14:paraId="56625924"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23FCCC4" w14:textId="77777777" w:rsidR="009A341D" w:rsidRPr="009B29EC" w:rsidRDefault="009A341D" w:rsidP="009A341D">
            <w:pPr>
              <w:spacing w:after="0"/>
              <w:rPr>
                <w:rFonts w:ascii="VIC Light" w:hAnsi="VIC Light"/>
              </w:rPr>
            </w:pPr>
            <w:r w:rsidRPr="009B29EC">
              <w:rPr>
                <w:rFonts w:ascii="VIC Light" w:hAnsi="VIC Light"/>
              </w:rPr>
              <w:t>Western Melbourne</w:t>
            </w:r>
          </w:p>
        </w:tc>
        <w:tc>
          <w:tcPr>
            <w:tcW w:w="3105" w:type="dxa"/>
            <w:tcBorders>
              <w:top w:val="single" w:sz="4" w:space="0" w:color="auto"/>
              <w:left w:val="single" w:sz="4" w:space="0" w:color="auto"/>
              <w:bottom w:val="single" w:sz="4" w:space="0" w:color="auto"/>
              <w:right w:val="single" w:sz="4" w:space="0" w:color="auto"/>
            </w:tcBorders>
          </w:tcPr>
          <w:p w14:paraId="549F40BC" w14:textId="6F1402EA"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11,033 </w:t>
            </w:r>
          </w:p>
        </w:tc>
        <w:tc>
          <w:tcPr>
            <w:tcW w:w="3413" w:type="dxa"/>
            <w:tcBorders>
              <w:top w:val="single" w:sz="4" w:space="0" w:color="auto"/>
              <w:left w:val="single" w:sz="4" w:space="0" w:color="auto"/>
              <w:bottom w:val="single" w:sz="4" w:space="0" w:color="auto"/>
              <w:right w:val="single" w:sz="4" w:space="0" w:color="auto"/>
            </w:tcBorders>
            <w:vAlign w:val="center"/>
          </w:tcPr>
          <w:p w14:paraId="7C835BB6" w14:textId="77777777" w:rsidR="009A341D" w:rsidRPr="009B29EC" w:rsidRDefault="009A341D" w:rsidP="009A341D">
            <w:pPr>
              <w:spacing w:after="0"/>
              <w:jc w:val="center"/>
              <w:rPr>
                <w:rFonts w:ascii="VIC Light" w:hAnsi="VIC Light" w:cstheme="minorHAnsi"/>
                <w:color w:val="000000"/>
                <w:szCs w:val="18"/>
              </w:rPr>
            </w:pPr>
            <w:r>
              <w:rPr>
                <w:rFonts w:ascii="VIC Light" w:hAnsi="VIC Light" w:cstheme="minorHAnsi"/>
                <w:color w:val="000000"/>
                <w:szCs w:val="18"/>
              </w:rPr>
              <w:t>160</w:t>
            </w:r>
          </w:p>
        </w:tc>
      </w:tr>
    </w:tbl>
    <w:p w14:paraId="16029605" w14:textId="77777777" w:rsidR="00D34C11" w:rsidRPr="009B29EC" w:rsidRDefault="00D34C11" w:rsidP="00D34C11">
      <w:pPr>
        <w:rPr>
          <w:rFonts w:ascii="VIC Light" w:hAnsi="VIC Light"/>
          <w:highlight w:val="yellow"/>
        </w:rPr>
      </w:pPr>
    </w:p>
    <w:p w14:paraId="16AC76BB" w14:textId="77777777" w:rsidR="00065573" w:rsidRDefault="00065573">
      <w:pPr>
        <w:spacing w:after="160" w:line="259" w:lineRule="auto"/>
        <w:rPr>
          <w:rFonts w:ascii="VIC Light" w:hAnsi="VIC Light"/>
          <w:b/>
          <w:bCs/>
          <w:color w:val="AF272F" w:themeColor="background1"/>
        </w:rPr>
      </w:pPr>
      <w:r>
        <w:rPr>
          <w:rFonts w:ascii="VIC Light" w:hAnsi="VIC Light"/>
          <w:bCs/>
        </w:rPr>
        <w:br w:type="page"/>
      </w:r>
    </w:p>
    <w:p w14:paraId="7C41EC6B" w14:textId="64E12EC4" w:rsidR="00D34C11" w:rsidRPr="009B29EC" w:rsidRDefault="00D34C11" w:rsidP="00D34C11">
      <w:pPr>
        <w:pStyle w:val="Heading3"/>
        <w:rPr>
          <w:rFonts w:ascii="VIC Light" w:hAnsi="VIC Light"/>
          <w:bCs/>
        </w:rPr>
      </w:pPr>
      <w:bookmarkStart w:id="167" w:name="_Toc43126874"/>
      <w:r w:rsidRPr="009B29EC">
        <w:rPr>
          <w:rFonts w:ascii="VIC Light" w:hAnsi="VIC Light"/>
          <w:bCs/>
        </w:rPr>
        <w:lastRenderedPageBreak/>
        <w:t xml:space="preserve">Table </w:t>
      </w:r>
      <w:r w:rsidR="00725C13">
        <w:rPr>
          <w:rFonts w:ascii="VIC Light" w:hAnsi="VIC Light"/>
          <w:bCs/>
        </w:rPr>
        <w:t>3</w:t>
      </w:r>
      <w:r w:rsidR="00980509">
        <w:rPr>
          <w:rFonts w:ascii="VIC Light" w:hAnsi="VIC Light"/>
          <w:bCs/>
        </w:rPr>
        <w:t>5</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“Home” location for </w:t>
      </w:r>
      <w:r w:rsidR="006610B1">
        <w:rPr>
          <w:rFonts w:ascii="VIC Light" w:hAnsi="VIC Light"/>
          <w:bCs/>
        </w:rPr>
        <w:t xml:space="preserve">school </w:t>
      </w:r>
      <w:r>
        <w:rPr>
          <w:rFonts w:ascii="VIC Light" w:hAnsi="VIC Light"/>
          <w:bCs/>
        </w:rPr>
        <w:t>registered teachers</w:t>
      </w:r>
      <w:r w:rsidRPr="009B29EC">
        <w:rPr>
          <w:rFonts w:ascii="VIC Light" w:hAnsi="VIC Light"/>
          <w:bCs/>
        </w:rPr>
        <w:t xml:space="preserve"> (2018), by</w:t>
      </w:r>
      <w:r>
        <w:rPr>
          <w:rFonts w:ascii="VIC Light" w:hAnsi="VIC Light"/>
          <w:bCs/>
        </w:rPr>
        <w:t xml:space="preserve"> </w:t>
      </w:r>
      <w:r w:rsidRPr="009B29EC">
        <w:rPr>
          <w:rFonts w:ascii="VIC Light" w:hAnsi="VIC Light"/>
          <w:bCs/>
        </w:rPr>
        <w:t>remoteness</w:t>
      </w:r>
      <w:bookmarkEnd w:id="167"/>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D34C11" w:rsidRPr="009B29EC" w14:paraId="566D0CC1" w14:textId="77777777" w:rsidTr="00273AE4">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0817C454" w14:textId="77777777" w:rsidR="00D34C11" w:rsidRPr="009B29EC" w:rsidRDefault="00D34C11" w:rsidP="00273AE4">
            <w:pPr>
              <w:jc w:val="center"/>
              <w:rPr>
                <w:rFonts w:ascii="VIC Light" w:hAnsi="VIC Light"/>
                <w:b/>
              </w:rPr>
            </w:pPr>
            <w:r>
              <w:rPr>
                <w:rFonts w:ascii="VIC Light" w:hAnsi="VIC Light"/>
                <w:b/>
              </w:rPr>
              <w:t>R</w:t>
            </w:r>
            <w:r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12D37CF2" w14:textId="77777777" w:rsidR="00D34C11" w:rsidRPr="009B29EC" w:rsidRDefault="00D34C11" w:rsidP="00273AE4">
            <w:pPr>
              <w:jc w:val="center"/>
              <w:rPr>
                <w:rFonts w:ascii="VIC Light" w:hAnsi="VIC Light"/>
                <w:b/>
              </w:rPr>
            </w:pPr>
            <w:r>
              <w:rPr>
                <w:rFonts w:ascii="VIC Light" w:hAnsi="VIC Light"/>
                <w:b/>
              </w:rPr>
              <w:t>Number of teachers</w:t>
            </w:r>
          </w:p>
        </w:tc>
      </w:tr>
      <w:tr w:rsidR="009A341D" w:rsidRPr="009B29EC" w14:paraId="48A395E6"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08F34D6" w14:textId="77777777" w:rsidR="009A341D" w:rsidRPr="009B29EC" w:rsidRDefault="009A341D" w:rsidP="009A341D">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tcPr>
          <w:p w14:paraId="00EABEBA" w14:textId="6AAE823A"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91,779 </w:t>
            </w:r>
          </w:p>
        </w:tc>
      </w:tr>
      <w:tr w:rsidR="009A341D" w:rsidRPr="009B29EC" w14:paraId="3D073C88"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46BA7877" w14:textId="77777777" w:rsidR="009A341D" w:rsidRPr="009B29EC" w:rsidRDefault="009A341D" w:rsidP="009A341D">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tcPr>
          <w:p w14:paraId="7AAC3F59" w14:textId="3C4BE701"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23,676 </w:t>
            </w:r>
          </w:p>
        </w:tc>
      </w:tr>
      <w:tr w:rsidR="009A341D" w:rsidRPr="009B29EC" w14:paraId="76625546"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59AA0958" w14:textId="77777777" w:rsidR="009A341D" w:rsidRPr="009B29EC" w:rsidRDefault="009A341D" w:rsidP="009A341D">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tcPr>
          <w:p w14:paraId="6B3549EF" w14:textId="1866AAC1" w:rsidR="009A341D" w:rsidRPr="009A341D" w:rsidRDefault="009A341D" w:rsidP="009A341D">
            <w:pPr>
              <w:spacing w:after="0"/>
              <w:jc w:val="center"/>
              <w:rPr>
                <w:rFonts w:ascii="VIC Light" w:hAnsi="VIC Light" w:cstheme="minorHAnsi"/>
                <w:color w:val="000000"/>
                <w:szCs w:val="18"/>
              </w:rPr>
            </w:pPr>
            <w:r w:rsidRPr="009A341D">
              <w:rPr>
                <w:rFonts w:ascii="VIC Light" w:hAnsi="VIC Light"/>
              </w:rPr>
              <w:t xml:space="preserve"> 5,070 </w:t>
            </w:r>
          </w:p>
        </w:tc>
      </w:tr>
    </w:tbl>
    <w:p w14:paraId="1EE99E5B" w14:textId="77777777" w:rsidR="00781AFF" w:rsidRPr="009B29EC" w:rsidRDefault="00781AFF" w:rsidP="00514D5C">
      <w:pPr>
        <w:rPr>
          <w:rFonts w:ascii="VIC Light" w:hAnsi="VIC Light"/>
        </w:rPr>
      </w:pPr>
    </w:p>
    <w:p w14:paraId="05221083" w14:textId="77777777" w:rsidR="00470ECF" w:rsidRPr="009B29EC" w:rsidRDefault="00470ECF" w:rsidP="00470ECF">
      <w:pPr>
        <w:pStyle w:val="Heading2"/>
        <w:rPr>
          <w:rFonts w:ascii="VIC Light" w:hAnsi="VIC Light"/>
        </w:rPr>
      </w:pPr>
      <w:bookmarkStart w:id="168" w:name="_Toc43126875"/>
      <w:r w:rsidRPr="009B29EC">
        <w:rPr>
          <w:rFonts w:ascii="VIC Light" w:hAnsi="VIC Light"/>
        </w:rPr>
        <w:t>Vacancies and Applications</w:t>
      </w:r>
      <w:bookmarkEnd w:id="168"/>
    </w:p>
    <w:p w14:paraId="3ECEED88" w14:textId="77777777" w:rsidR="00500A42" w:rsidRDefault="00470ECF" w:rsidP="00470ECF">
      <w:pPr>
        <w:spacing w:after="0"/>
        <w:rPr>
          <w:rFonts w:ascii="VIC Light" w:hAnsi="VIC Light"/>
        </w:rPr>
      </w:pPr>
      <w:r w:rsidRPr="009B29EC">
        <w:rPr>
          <w:rFonts w:ascii="VIC Light" w:hAnsi="VIC Light"/>
        </w:rPr>
        <w:t>The following reference table</w:t>
      </w:r>
      <w:r w:rsidR="000420F1" w:rsidRPr="009B29EC">
        <w:rPr>
          <w:rFonts w:ascii="VIC Light" w:hAnsi="VIC Light"/>
        </w:rPr>
        <w:t>s</w:t>
      </w:r>
      <w:r w:rsidRPr="009B29EC">
        <w:rPr>
          <w:rFonts w:ascii="VIC Light" w:hAnsi="VIC Light"/>
        </w:rPr>
        <w:t xml:space="preserve"> provide an overview of the vacancies, vacancy rate, applications and application rate for teaching service positions in the Victorian government sector for the 201</w:t>
      </w:r>
      <w:r w:rsidR="000420F1" w:rsidRPr="009B29EC">
        <w:rPr>
          <w:rFonts w:ascii="VIC Light" w:hAnsi="VIC Light"/>
        </w:rPr>
        <w:t>8</w:t>
      </w:r>
      <w:r w:rsidRPr="009B29EC">
        <w:rPr>
          <w:rFonts w:ascii="VIC Light" w:hAnsi="VIC Light"/>
        </w:rPr>
        <w:t xml:space="preserve"> calendar by</w:t>
      </w:r>
      <w:r w:rsidR="00BA169C">
        <w:rPr>
          <w:rFonts w:ascii="VIC Light" w:hAnsi="VIC Light"/>
        </w:rPr>
        <w:t xml:space="preserve"> LGA,</w:t>
      </w:r>
      <w:r w:rsidRPr="009B29EC">
        <w:rPr>
          <w:rFonts w:ascii="VIC Light" w:hAnsi="VIC Light"/>
        </w:rPr>
        <w:t xml:space="preserve"> </w:t>
      </w:r>
      <w:r w:rsidR="008F7929">
        <w:rPr>
          <w:rFonts w:ascii="VIC Light" w:hAnsi="VIC Light"/>
        </w:rPr>
        <w:t>department area</w:t>
      </w:r>
      <w:r w:rsidR="004B5817">
        <w:rPr>
          <w:rFonts w:ascii="VIC Light" w:hAnsi="VIC Light"/>
        </w:rPr>
        <w:t>, remoteness and subject area</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4AD223C9" w14:textId="77777777" w:rsidR="00500A42" w:rsidRDefault="00500A42" w:rsidP="00470ECF">
      <w:pPr>
        <w:spacing w:after="0"/>
        <w:rPr>
          <w:rFonts w:ascii="VIC Light" w:hAnsi="VIC Light"/>
        </w:rPr>
      </w:pPr>
    </w:p>
    <w:p w14:paraId="26CB2323" w14:textId="42DA9173" w:rsidR="00D04AC0" w:rsidRPr="009B29EC" w:rsidRDefault="00D04AC0" w:rsidP="00D04AC0">
      <w:pPr>
        <w:pStyle w:val="Heading3"/>
        <w:tabs>
          <w:tab w:val="left" w:pos="4111"/>
        </w:tabs>
        <w:rPr>
          <w:rFonts w:ascii="VIC Light" w:hAnsi="VIC Light"/>
          <w:bCs/>
        </w:rPr>
      </w:pPr>
      <w:bookmarkStart w:id="169" w:name="_Toc43126876"/>
      <w:r w:rsidRPr="009B29EC">
        <w:rPr>
          <w:rFonts w:ascii="VIC Light" w:hAnsi="VIC Light"/>
          <w:bCs/>
        </w:rPr>
        <w:t xml:space="preserve">Table </w:t>
      </w:r>
      <w:r w:rsidR="00980509">
        <w:rPr>
          <w:rFonts w:ascii="VIC Light" w:hAnsi="VIC Light"/>
          <w:bCs/>
        </w:rPr>
        <w:t>36</w:t>
      </w:r>
      <w:r w:rsidRPr="009B29EC">
        <w:rPr>
          <w:rFonts w:ascii="VIC Light" w:hAnsi="VIC Light"/>
          <w:bCs/>
        </w:rPr>
        <w:t xml:space="preserve">.1: Vacancies, applications and application rate for the Victorian government </w:t>
      </w:r>
      <w:r w:rsidR="007E5C90">
        <w:rPr>
          <w:rFonts w:ascii="VIC Light" w:hAnsi="VIC Light"/>
          <w:bCs/>
        </w:rPr>
        <w:t xml:space="preserve">primary </w:t>
      </w:r>
      <w:r w:rsidRPr="009B29EC">
        <w:rPr>
          <w:rFonts w:ascii="VIC Light" w:hAnsi="VIC Light"/>
          <w:bCs/>
        </w:rPr>
        <w:t xml:space="preserve">teaching workforce (2018), by </w:t>
      </w:r>
      <w:r>
        <w:rPr>
          <w:rFonts w:ascii="VIC Light" w:hAnsi="VIC Light"/>
          <w:bCs/>
        </w:rPr>
        <w:t>LGA</w:t>
      </w:r>
      <w:bookmarkEnd w:id="169"/>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D04AC0" w:rsidRPr="009162F6" w14:paraId="54CD766D" w14:textId="77777777" w:rsidTr="00C16B82">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1764E16" w14:textId="12A3CDFF" w:rsidR="00D04AC0" w:rsidRPr="009162F6" w:rsidRDefault="00D04AC0" w:rsidP="00C16B82">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29E72D8" w14:textId="77777777" w:rsidR="00D04AC0" w:rsidRPr="009162F6" w:rsidRDefault="00D04AC0" w:rsidP="00C16B82">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3A87B92" w14:textId="77777777" w:rsidR="00D04AC0" w:rsidRPr="009162F6" w:rsidRDefault="00D04AC0" w:rsidP="00C16B82">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199653B" w14:textId="77777777" w:rsidR="00D04AC0" w:rsidRPr="009162F6" w:rsidRDefault="00D04AC0" w:rsidP="00C16B82">
            <w:pPr>
              <w:spacing w:after="0"/>
              <w:jc w:val="center"/>
              <w:rPr>
                <w:rFonts w:ascii="VIC Light" w:hAnsi="VIC Light"/>
                <w:b/>
              </w:rPr>
            </w:pPr>
            <w:r w:rsidRPr="009162F6">
              <w:rPr>
                <w:rFonts w:ascii="VIC Light" w:hAnsi="VIC Light"/>
                <w:b/>
              </w:rPr>
              <w:t>Application rate</w:t>
            </w:r>
          </w:p>
        </w:tc>
      </w:tr>
      <w:tr w:rsidR="009162F6" w:rsidRPr="009162F6" w14:paraId="30AF0F5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3B097CC" w14:textId="5B83536A" w:rsidR="009162F6" w:rsidRPr="009162F6" w:rsidRDefault="009162F6" w:rsidP="009162F6">
            <w:pPr>
              <w:spacing w:after="0"/>
              <w:rPr>
                <w:rFonts w:ascii="VIC Light" w:hAnsi="VIC Light"/>
              </w:rPr>
            </w:pPr>
            <w:r w:rsidRPr="009162F6">
              <w:rPr>
                <w:rFonts w:ascii="VIC Light" w:hAnsi="VIC Light"/>
              </w:rPr>
              <w:t>Alpine</w:t>
            </w:r>
          </w:p>
        </w:tc>
        <w:tc>
          <w:tcPr>
            <w:tcW w:w="1226" w:type="pct"/>
            <w:tcBorders>
              <w:top w:val="single" w:sz="4" w:space="0" w:color="auto"/>
              <w:left w:val="single" w:sz="4" w:space="0" w:color="auto"/>
              <w:bottom w:val="single" w:sz="4" w:space="0" w:color="auto"/>
              <w:right w:val="single" w:sz="4" w:space="0" w:color="auto"/>
            </w:tcBorders>
          </w:tcPr>
          <w:p w14:paraId="48BC26CE" w14:textId="706E155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w:t>
            </w:r>
          </w:p>
        </w:tc>
        <w:tc>
          <w:tcPr>
            <w:tcW w:w="1227" w:type="pct"/>
            <w:tcBorders>
              <w:top w:val="single" w:sz="4" w:space="0" w:color="auto"/>
              <w:left w:val="single" w:sz="4" w:space="0" w:color="auto"/>
              <w:bottom w:val="single" w:sz="4" w:space="0" w:color="auto"/>
              <w:right w:val="single" w:sz="4" w:space="0" w:color="auto"/>
            </w:tcBorders>
          </w:tcPr>
          <w:p w14:paraId="7529816D" w14:textId="665F707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157</w:t>
            </w:r>
          </w:p>
        </w:tc>
        <w:tc>
          <w:tcPr>
            <w:tcW w:w="1227" w:type="pct"/>
            <w:tcBorders>
              <w:top w:val="single" w:sz="4" w:space="0" w:color="auto"/>
              <w:left w:val="single" w:sz="4" w:space="0" w:color="auto"/>
              <w:bottom w:val="single" w:sz="4" w:space="0" w:color="auto"/>
              <w:right w:val="single" w:sz="4" w:space="0" w:color="auto"/>
            </w:tcBorders>
          </w:tcPr>
          <w:p w14:paraId="54573592" w14:textId="2D50329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5.2</w:t>
            </w:r>
          </w:p>
        </w:tc>
      </w:tr>
      <w:tr w:rsidR="009162F6" w:rsidRPr="009162F6" w14:paraId="4C1E540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6ED16C9" w14:textId="7373E366" w:rsidR="009162F6" w:rsidRPr="009162F6" w:rsidRDefault="009162F6" w:rsidP="009162F6">
            <w:pPr>
              <w:spacing w:after="0"/>
              <w:rPr>
                <w:rFonts w:ascii="VIC Light" w:hAnsi="VIC Light"/>
              </w:rPr>
            </w:pPr>
            <w:r w:rsidRPr="009162F6">
              <w:rPr>
                <w:rFonts w:ascii="VIC Light" w:hAnsi="VIC Light"/>
              </w:rPr>
              <w:t>Ararat</w:t>
            </w:r>
          </w:p>
        </w:tc>
        <w:tc>
          <w:tcPr>
            <w:tcW w:w="1226" w:type="pct"/>
            <w:tcBorders>
              <w:top w:val="single" w:sz="4" w:space="0" w:color="auto"/>
              <w:left w:val="single" w:sz="4" w:space="0" w:color="auto"/>
              <w:bottom w:val="single" w:sz="4" w:space="0" w:color="auto"/>
              <w:right w:val="single" w:sz="4" w:space="0" w:color="auto"/>
            </w:tcBorders>
          </w:tcPr>
          <w:p w14:paraId="108FF91C" w14:textId="4A352F2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w:t>
            </w:r>
          </w:p>
        </w:tc>
        <w:tc>
          <w:tcPr>
            <w:tcW w:w="1227" w:type="pct"/>
            <w:tcBorders>
              <w:top w:val="single" w:sz="4" w:space="0" w:color="auto"/>
              <w:left w:val="single" w:sz="4" w:space="0" w:color="auto"/>
              <w:bottom w:val="single" w:sz="4" w:space="0" w:color="auto"/>
              <w:right w:val="single" w:sz="4" w:space="0" w:color="auto"/>
            </w:tcBorders>
          </w:tcPr>
          <w:p w14:paraId="7E5463B6" w14:textId="766B969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186</w:t>
            </w:r>
          </w:p>
        </w:tc>
        <w:tc>
          <w:tcPr>
            <w:tcW w:w="1227" w:type="pct"/>
            <w:tcBorders>
              <w:top w:val="single" w:sz="4" w:space="0" w:color="auto"/>
              <w:left w:val="single" w:sz="4" w:space="0" w:color="auto"/>
              <w:bottom w:val="single" w:sz="4" w:space="0" w:color="auto"/>
              <w:right w:val="single" w:sz="4" w:space="0" w:color="auto"/>
            </w:tcBorders>
          </w:tcPr>
          <w:p w14:paraId="06823455" w14:textId="52A06B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5.6</w:t>
            </w:r>
          </w:p>
        </w:tc>
      </w:tr>
      <w:tr w:rsidR="009162F6" w:rsidRPr="009162F6" w14:paraId="6AA3D59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8B793F" w14:textId="36B68D85" w:rsidR="009162F6" w:rsidRPr="009162F6" w:rsidRDefault="009162F6" w:rsidP="009162F6">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7BB74FC2" w14:textId="755FAE5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c>
          <w:tcPr>
            <w:tcW w:w="1227" w:type="pct"/>
            <w:tcBorders>
              <w:top w:val="single" w:sz="4" w:space="0" w:color="auto"/>
              <w:left w:val="single" w:sz="4" w:space="0" w:color="auto"/>
              <w:bottom w:val="single" w:sz="4" w:space="0" w:color="auto"/>
              <w:right w:val="single" w:sz="4" w:space="0" w:color="auto"/>
            </w:tcBorders>
          </w:tcPr>
          <w:p w14:paraId="427BB891" w14:textId="4114E60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2,135</w:t>
            </w:r>
          </w:p>
        </w:tc>
        <w:tc>
          <w:tcPr>
            <w:tcW w:w="1227" w:type="pct"/>
            <w:tcBorders>
              <w:top w:val="single" w:sz="4" w:space="0" w:color="auto"/>
              <w:left w:val="single" w:sz="4" w:space="0" w:color="auto"/>
              <w:bottom w:val="single" w:sz="4" w:space="0" w:color="auto"/>
              <w:right w:val="single" w:sz="4" w:space="0" w:color="auto"/>
            </w:tcBorders>
          </w:tcPr>
          <w:p w14:paraId="1F646C84" w14:textId="3FD5FDB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21.8</w:t>
            </w:r>
          </w:p>
        </w:tc>
      </w:tr>
      <w:tr w:rsidR="009162F6" w:rsidRPr="009162F6" w14:paraId="6560E1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A473484" w14:textId="41BA5179" w:rsidR="009162F6" w:rsidRPr="009162F6" w:rsidRDefault="009162F6" w:rsidP="009162F6">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08B67A2F" w14:textId="72AFDCA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149</w:t>
            </w:r>
          </w:p>
        </w:tc>
        <w:tc>
          <w:tcPr>
            <w:tcW w:w="1227" w:type="pct"/>
            <w:tcBorders>
              <w:top w:val="single" w:sz="4" w:space="0" w:color="auto"/>
              <w:left w:val="single" w:sz="4" w:space="0" w:color="auto"/>
              <w:bottom w:val="single" w:sz="4" w:space="0" w:color="auto"/>
              <w:right w:val="single" w:sz="4" w:space="0" w:color="auto"/>
            </w:tcBorders>
          </w:tcPr>
          <w:p w14:paraId="5B7A0276" w14:textId="59C9376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3,507</w:t>
            </w:r>
          </w:p>
        </w:tc>
        <w:tc>
          <w:tcPr>
            <w:tcW w:w="1227" w:type="pct"/>
            <w:tcBorders>
              <w:top w:val="single" w:sz="4" w:space="0" w:color="auto"/>
              <w:left w:val="single" w:sz="4" w:space="0" w:color="auto"/>
              <w:bottom w:val="single" w:sz="4" w:space="0" w:color="auto"/>
              <w:right w:val="single" w:sz="4" w:space="0" w:color="auto"/>
            </w:tcBorders>
          </w:tcPr>
          <w:p w14:paraId="72BD5B34" w14:textId="323E0FC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23.5</w:t>
            </w:r>
          </w:p>
        </w:tc>
      </w:tr>
      <w:tr w:rsidR="009162F6" w:rsidRPr="009162F6" w14:paraId="48ACE5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0A9D04F" w14:textId="24162AB1" w:rsidR="009162F6" w:rsidRPr="009162F6" w:rsidRDefault="009162F6" w:rsidP="009162F6">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1DA94350" w14:textId="5FB1C4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01881B06" w14:textId="05DBD20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311</w:t>
            </w:r>
          </w:p>
        </w:tc>
        <w:tc>
          <w:tcPr>
            <w:tcW w:w="1227" w:type="pct"/>
            <w:tcBorders>
              <w:top w:val="single" w:sz="4" w:space="0" w:color="auto"/>
              <w:left w:val="single" w:sz="4" w:space="0" w:color="auto"/>
              <w:bottom w:val="single" w:sz="4" w:space="0" w:color="auto"/>
              <w:right w:val="single" w:sz="4" w:space="0" w:color="auto"/>
            </w:tcBorders>
          </w:tcPr>
          <w:p w14:paraId="5D81692E" w14:textId="46934E3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8.4</w:t>
            </w:r>
          </w:p>
        </w:tc>
      </w:tr>
      <w:tr w:rsidR="009162F6" w:rsidRPr="009162F6" w14:paraId="057B991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BF8B17B" w14:textId="5717C71F" w:rsidR="009162F6" w:rsidRPr="009162F6" w:rsidRDefault="009162F6" w:rsidP="009162F6">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7EBD8483" w14:textId="41DE3C2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102</w:t>
            </w:r>
          </w:p>
        </w:tc>
        <w:tc>
          <w:tcPr>
            <w:tcW w:w="1227" w:type="pct"/>
            <w:tcBorders>
              <w:top w:val="single" w:sz="4" w:space="0" w:color="auto"/>
              <w:left w:val="single" w:sz="4" w:space="0" w:color="auto"/>
              <w:bottom w:val="single" w:sz="4" w:space="0" w:color="auto"/>
              <w:right w:val="single" w:sz="4" w:space="0" w:color="auto"/>
            </w:tcBorders>
          </w:tcPr>
          <w:p w14:paraId="479184B5" w14:textId="5D163AA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941</w:t>
            </w:r>
          </w:p>
        </w:tc>
        <w:tc>
          <w:tcPr>
            <w:tcW w:w="1227" w:type="pct"/>
            <w:tcBorders>
              <w:top w:val="single" w:sz="4" w:space="0" w:color="auto"/>
              <w:left w:val="single" w:sz="4" w:space="0" w:color="auto"/>
              <w:bottom w:val="single" w:sz="4" w:space="0" w:color="auto"/>
              <w:right w:val="single" w:sz="4" w:space="0" w:color="auto"/>
            </w:tcBorders>
          </w:tcPr>
          <w:p w14:paraId="349CFBFB" w14:textId="1A28F78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9.2</w:t>
            </w:r>
          </w:p>
        </w:tc>
      </w:tr>
      <w:tr w:rsidR="009162F6" w:rsidRPr="009162F6" w14:paraId="2FB9D9E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ABBC39" w14:textId="75265EB0" w:rsidR="009162F6" w:rsidRPr="009162F6" w:rsidRDefault="009162F6" w:rsidP="009162F6">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6460C680" w14:textId="05B5964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124</w:t>
            </w:r>
          </w:p>
        </w:tc>
        <w:tc>
          <w:tcPr>
            <w:tcW w:w="1227" w:type="pct"/>
            <w:tcBorders>
              <w:top w:val="single" w:sz="4" w:space="0" w:color="auto"/>
              <w:left w:val="single" w:sz="4" w:space="0" w:color="auto"/>
              <w:bottom w:val="single" w:sz="4" w:space="0" w:color="auto"/>
              <w:right w:val="single" w:sz="4" w:space="0" w:color="auto"/>
            </w:tcBorders>
          </w:tcPr>
          <w:p w14:paraId="6FABF6A3" w14:textId="175ECE8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2,974</w:t>
            </w:r>
          </w:p>
        </w:tc>
        <w:tc>
          <w:tcPr>
            <w:tcW w:w="1227" w:type="pct"/>
            <w:tcBorders>
              <w:top w:val="single" w:sz="4" w:space="0" w:color="auto"/>
              <w:left w:val="single" w:sz="4" w:space="0" w:color="auto"/>
              <w:bottom w:val="single" w:sz="4" w:space="0" w:color="auto"/>
              <w:right w:val="single" w:sz="4" w:space="0" w:color="auto"/>
            </w:tcBorders>
          </w:tcPr>
          <w:p w14:paraId="3321B8C3" w14:textId="69B3F33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24.0</w:t>
            </w:r>
          </w:p>
        </w:tc>
      </w:tr>
      <w:tr w:rsidR="009162F6" w:rsidRPr="009162F6" w14:paraId="6B9B750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7E903DB" w14:textId="3D2692DE" w:rsidR="009162F6" w:rsidRPr="009162F6" w:rsidRDefault="009162F6" w:rsidP="009162F6">
            <w:pPr>
              <w:spacing w:after="0"/>
              <w:rPr>
                <w:rFonts w:ascii="VIC Light" w:hAnsi="VIC Light"/>
              </w:rPr>
            </w:pPr>
            <w:r w:rsidRPr="009162F6">
              <w:rPr>
                <w:rFonts w:ascii="VIC Light" w:hAnsi="VIC Light"/>
              </w:rPr>
              <w:t>Benalla</w:t>
            </w:r>
          </w:p>
        </w:tc>
        <w:tc>
          <w:tcPr>
            <w:tcW w:w="1226" w:type="pct"/>
            <w:tcBorders>
              <w:top w:val="single" w:sz="4" w:space="0" w:color="auto"/>
              <w:left w:val="single" w:sz="4" w:space="0" w:color="auto"/>
              <w:bottom w:val="single" w:sz="4" w:space="0" w:color="auto"/>
              <w:right w:val="single" w:sz="4" w:space="0" w:color="auto"/>
            </w:tcBorders>
          </w:tcPr>
          <w:p w14:paraId="11459DFC" w14:textId="2252146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36CA9394" w14:textId="00D7F33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c>
          <w:tcPr>
            <w:tcW w:w="1227" w:type="pct"/>
            <w:tcBorders>
              <w:top w:val="single" w:sz="4" w:space="0" w:color="auto"/>
              <w:left w:val="single" w:sz="4" w:space="0" w:color="auto"/>
              <w:bottom w:val="single" w:sz="4" w:space="0" w:color="auto"/>
              <w:right w:val="single" w:sz="4" w:space="0" w:color="auto"/>
            </w:tcBorders>
          </w:tcPr>
          <w:p w14:paraId="148C761A" w14:textId="37D0FCE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5956250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5E630A4" w14:textId="3B05DC02" w:rsidR="009162F6" w:rsidRPr="009162F6" w:rsidRDefault="009162F6" w:rsidP="009162F6">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2AE4D0FB" w14:textId="41E596A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198</w:t>
            </w:r>
          </w:p>
        </w:tc>
        <w:tc>
          <w:tcPr>
            <w:tcW w:w="1227" w:type="pct"/>
            <w:tcBorders>
              <w:top w:val="single" w:sz="4" w:space="0" w:color="auto"/>
              <w:left w:val="single" w:sz="4" w:space="0" w:color="auto"/>
              <w:bottom w:val="single" w:sz="4" w:space="0" w:color="auto"/>
              <w:right w:val="single" w:sz="4" w:space="0" w:color="auto"/>
            </w:tcBorders>
          </w:tcPr>
          <w:p w14:paraId="2731F903" w14:textId="2B2694D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4,048</w:t>
            </w:r>
          </w:p>
        </w:tc>
        <w:tc>
          <w:tcPr>
            <w:tcW w:w="1227" w:type="pct"/>
            <w:tcBorders>
              <w:top w:val="single" w:sz="4" w:space="0" w:color="auto"/>
              <w:left w:val="single" w:sz="4" w:space="0" w:color="auto"/>
              <w:bottom w:val="single" w:sz="4" w:space="0" w:color="auto"/>
              <w:right w:val="single" w:sz="4" w:space="0" w:color="auto"/>
            </w:tcBorders>
          </w:tcPr>
          <w:p w14:paraId="432ABB09" w14:textId="1B27D16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20.4</w:t>
            </w:r>
          </w:p>
        </w:tc>
      </w:tr>
      <w:tr w:rsidR="009162F6" w:rsidRPr="009162F6" w14:paraId="25C24A4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D778CC" w14:textId="336D6103" w:rsidR="009162F6" w:rsidRPr="009162F6" w:rsidRDefault="009162F6" w:rsidP="009162F6">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5D422298" w14:textId="1FD03E7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223</w:t>
            </w:r>
          </w:p>
        </w:tc>
        <w:tc>
          <w:tcPr>
            <w:tcW w:w="1227" w:type="pct"/>
            <w:tcBorders>
              <w:top w:val="single" w:sz="4" w:space="0" w:color="auto"/>
              <w:left w:val="single" w:sz="4" w:space="0" w:color="auto"/>
              <w:bottom w:val="single" w:sz="4" w:space="0" w:color="auto"/>
              <w:right w:val="single" w:sz="4" w:space="0" w:color="auto"/>
            </w:tcBorders>
          </w:tcPr>
          <w:p w14:paraId="4D35FE0E" w14:textId="02280C7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3,368</w:t>
            </w:r>
          </w:p>
        </w:tc>
        <w:tc>
          <w:tcPr>
            <w:tcW w:w="1227" w:type="pct"/>
            <w:tcBorders>
              <w:top w:val="single" w:sz="4" w:space="0" w:color="auto"/>
              <w:left w:val="single" w:sz="4" w:space="0" w:color="auto"/>
              <w:bottom w:val="single" w:sz="4" w:space="0" w:color="auto"/>
              <w:right w:val="single" w:sz="4" w:space="0" w:color="auto"/>
            </w:tcBorders>
          </w:tcPr>
          <w:p w14:paraId="2B603AF3" w14:textId="6F2DD2C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15.1</w:t>
            </w:r>
          </w:p>
        </w:tc>
      </w:tr>
      <w:tr w:rsidR="009162F6" w:rsidRPr="009162F6" w14:paraId="00CA6B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A86301" w14:textId="649271C2" w:rsidR="009162F6" w:rsidRPr="009162F6" w:rsidRDefault="009162F6" w:rsidP="009162F6">
            <w:pPr>
              <w:spacing w:after="0"/>
              <w:rPr>
                <w:rFonts w:ascii="VIC Light" w:hAnsi="VIC Light"/>
              </w:rPr>
            </w:pPr>
            <w:r w:rsidRPr="009162F6">
              <w:rPr>
                <w:rFonts w:ascii="VIC Light" w:hAnsi="VIC Light"/>
              </w:rPr>
              <w:t>Buloke</w:t>
            </w:r>
          </w:p>
        </w:tc>
        <w:tc>
          <w:tcPr>
            <w:tcW w:w="1226" w:type="pct"/>
            <w:tcBorders>
              <w:top w:val="single" w:sz="4" w:space="0" w:color="auto"/>
              <w:left w:val="single" w:sz="4" w:space="0" w:color="auto"/>
              <w:bottom w:val="single" w:sz="4" w:space="0" w:color="auto"/>
              <w:right w:val="single" w:sz="4" w:space="0" w:color="auto"/>
            </w:tcBorders>
          </w:tcPr>
          <w:p w14:paraId="3BEAF5B4" w14:textId="12F9E40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w:t>
            </w:r>
          </w:p>
        </w:tc>
        <w:tc>
          <w:tcPr>
            <w:tcW w:w="1227" w:type="pct"/>
            <w:tcBorders>
              <w:top w:val="single" w:sz="4" w:space="0" w:color="auto"/>
              <w:left w:val="single" w:sz="4" w:space="0" w:color="auto"/>
              <w:bottom w:val="single" w:sz="4" w:space="0" w:color="auto"/>
              <w:right w:val="single" w:sz="4" w:space="0" w:color="auto"/>
            </w:tcBorders>
          </w:tcPr>
          <w:p w14:paraId="3FE0DA26" w14:textId="79CA9CD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c>
          <w:tcPr>
            <w:tcW w:w="1227" w:type="pct"/>
            <w:tcBorders>
              <w:top w:val="single" w:sz="4" w:space="0" w:color="auto"/>
              <w:left w:val="single" w:sz="4" w:space="0" w:color="auto"/>
              <w:bottom w:val="single" w:sz="4" w:space="0" w:color="auto"/>
              <w:right w:val="single" w:sz="4" w:space="0" w:color="auto"/>
            </w:tcBorders>
          </w:tcPr>
          <w:p w14:paraId="301DC2E4" w14:textId="1819366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r>
      <w:tr w:rsidR="009162F6" w:rsidRPr="009162F6" w14:paraId="0994BB3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8D38C5" w14:textId="17F11103" w:rsidR="009162F6" w:rsidRPr="009162F6" w:rsidRDefault="009162F6" w:rsidP="009162F6">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74C7C604" w14:textId="17ADB73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w:t>
            </w:r>
          </w:p>
        </w:tc>
        <w:tc>
          <w:tcPr>
            <w:tcW w:w="1227" w:type="pct"/>
            <w:tcBorders>
              <w:top w:val="single" w:sz="4" w:space="0" w:color="auto"/>
              <w:left w:val="single" w:sz="4" w:space="0" w:color="auto"/>
              <w:bottom w:val="single" w:sz="4" w:space="0" w:color="auto"/>
              <w:right w:val="single" w:sz="4" w:space="0" w:color="auto"/>
            </w:tcBorders>
          </w:tcPr>
          <w:p w14:paraId="2F0474C6" w14:textId="6CEF92B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213</w:t>
            </w:r>
          </w:p>
        </w:tc>
        <w:tc>
          <w:tcPr>
            <w:tcW w:w="1227" w:type="pct"/>
            <w:tcBorders>
              <w:top w:val="single" w:sz="4" w:space="0" w:color="auto"/>
              <w:left w:val="single" w:sz="4" w:space="0" w:color="auto"/>
              <w:bottom w:val="single" w:sz="4" w:space="0" w:color="auto"/>
              <w:right w:val="single" w:sz="4" w:space="0" w:color="auto"/>
            </w:tcBorders>
          </w:tcPr>
          <w:p w14:paraId="5900AA5E" w14:textId="71F7DB9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r>
      <w:tr w:rsidR="009162F6" w:rsidRPr="009162F6" w14:paraId="6ED2ADB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DE98AD" w14:textId="583B2985" w:rsidR="009162F6" w:rsidRPr="009162F6" w:rsidRDefault="009162F6" w:rsidP="009162F6">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5B93F612" w14:textId="7E5B58B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163</w:t>
            </w:r>
          </w:p>
        </w:tc>
        <w:tc>
          <w:tcPr>
            <w:tcW w:w="1227" w:type="pct"/>
            <w:tcBorders>
              <w:top w:val="single" w:sz="4" w:space="0" w:color="auto"/>
              <w:left w:val="single" w:sz="4" w:space="0" w:color="auto"/>
              <w:bottom w:val="single" w:sz="4" w:space="0" w:color="auto"/>
              <w:right w:val="single" w:sz="4" w:space="0" w:color="auto"/>
            </w:tcBorders>
          </w:tcPr>
          <w:p w14:paraId="5653E67B" w14:textId="5572F2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3,300</w:t>
            </w:r>
          </w:p>
        </w:tc>
        <w:tc>
          <w:tcPr>
            <w:tcW w:w="1227" w:type="pct"/>
            <w:tcBorders>
              <w:top w:val="single" w:sz="4" w:space="0" w:color="auto"/>
              <w:left w:val="single" w:sz="4" w:space="0" w:color="auto"/>
              <w:bottom w:val="single" w:sz="4" w:space="0" w:color="auto"/>
              <w:right w:val="single" w:sz="4" w:space="0" w:color="auto"/>
            </w:tcBorders>
          </w:tcPr>
          <w:p w14:paraId="6BBDE3A2" w14:textId="731B117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20.2</w:t>
            </w:r>
          </w:p>
        </w:tc>
      </w:tr>
      <w:tr w:rsidR="009162F6" w:rsidRPr="009162F6" w14:paraId="58645DE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35F4D07" w14:textId="5D60F4D7" w:rsidR="009162F6" w:rsidRPr="009162F6" w:rsidRDefault="009162F6" w:rsidP="009162F6">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1A1ACFA6" w14:textId="1166DE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484</w:t>
            </w:r>
          </w:p>
        </w:tc>
        <w:tc>
          <w:tcPr>
            <w:tcW w:w="1227" w:type="pct"/>
            <w:tcBorders>
              <w:top w:val="single" w:sz="4" w:space="0" w:color="auto"/>
              <w:left w:val="single" w:sz="4" w:space="0" w:color="auto"/>
              <w:bottom w:val="single" w:sz="4" w:space="0" w:color="auto"/>
              <w:right w:val="single" w:sz="4" w:space="0" w:color="auto"/>
            </w:tcBorders>
          </w:tcPr>
          <w:p w14:paraId="119CDF6F" w14:textId="35C7EDE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8,701</w:t>
            </w:r>
          </w:p>
        </w:tc>
        <w:tc>
          <w:tcPr>
            <w:tcW w:w="1227" w:type="pct"/>
            <w:tcBorders>
              <w:top w:val="single" w:sz="4" w:space="0" w:color="auto"/>
              <w:left w:val="single" w:sz="4" w:space="0" w:color="auto"/>
              <w:bottom w:val="single" w:sz="4" w:space="0" w:color="auto"/>
              <w:right w:val="single" w:sz="4" w:space="0" w:color="auto"/>
            </w:tcBorders>
          </w:tcPr>
          <w:p w14:paraId="4A346DC8" w14:textId="39459DC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18.0</w:t>
            </w:r>
          </w:p>
        </w:tc>
      </w:tr>
      <w:tr w:rsidR="009162F6" w:rsidRPr="009162F6" w14:paraId="10496F8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D747038" w14:textId="201FAB22" w:rsidR="009162F6" w:rsidRPr="009162F6" w:rsidRDefault="009162F6" w:rsidP="009162F6">
            <w:pPr>
              <w:spacing w:after="0"/>
              <w:rPr>
                <w:rFonts w:ascii="VIC Light" w:hAnsi="VIC Light"/>
              </w:rPr>
            </w:pPr>
            <w:r w:rsidRPr="009162F6">
              <w:rPr>
                <w:rFonts w:ascii="VIC Light" w:hAnsi="VIC Light"/>
              </w:rPr>
              <w:t>Central Goldfields</w:t>
            </w:r>
          </w:p>
        </w:tc>
        <w:tc>
          <w:tcPr>
            <w:tcW w:w="1226" w:type="pct"/>
            <w:tcBorders>
              <w:top w:val="single" w:sz="4" w:space="0" w:color="auto"/>
              <w:left w:val="single" w:sz="4" w:space="0" w:color="auto"/>
              <w:bottom w:val="single" w:sz="4" w:space="0" w:color="auto"/>
              <w:right w:val="single" w:sz="4" w:space="0" w:color="auto"/>
            </w:tcBorders>
          </w:tcPr>
          <w:p w14:paraId="1701D862" w14:textId="326F471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3CD6D861" w14:textId="1745EFF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56</w:t>
            </w:r>
          </w:p>
        </w:tc>
        <w:tc>
          <w:tcPr>
            <w:tcW w:w="1227" w:type="pct"/>
            <w:tcBorders>
              <w:top w:val="single" w:sz="4" w:space="0" w:color="auto"/>
              <w:left w:val="single" w:sz="4" w:space="0" w:color="auto"/>
              <w:bottom w:val="single" w:sz="4" w:space="0" w:color="auto"/>
              <w:right w:val="single" w:sz="4" w:space="0" w:color="auto"/>
            </w:tcBorders>
          </w:tcPr>
          <w:p w14:paraId="1937E499" w14:textId="7E0E094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6.2</w:t>
            </w:r>
          </w:p>
        </w:tc>
      </w:tr>
      <w:tr w:rsidR="009162F6" w:rsidRPr="009162F6" w14:paraId="433D6AB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47DBB0" w14:textId="490BDD33" w:rsidR="009162F6" w:rsidRPr="009162F6" w:rsidRDefault="009162F6" w:rsidP="009162F6">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1BC3ECBF" w14:textId="7206711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465E0DF7" w14:textId="71145DA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172</w:t>
            </w:r>
          </w:p>
        </w:tc>
        <w:tc>
          <w:tcPr>
            <w:tcW w:w="1227" w:type="pct"/>
            <w:tcBorders>
              <w:top w:val="single" w:sz="4" w:space="0" w:color="auto"/>
              <w:left w:val="single" w:sz="4" w:space="0" w:color="auto"/>
              <w:bottom w:val="single" w:sz="4" w:space="0" w:color="auto"/>
              <w:right w:val="single" w:sz="4" w:space="0" w:color="auto"/>
            </w:tcBorders>
          </w:tcPr>
          <w:p w14:paraId="214A8783" w14:textId="6E7D6D0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6.1</w:t>
            </w:r>
          </w:p>
        </w:tc>
      </w:tr>
      <w:tr w:rsidR="009162F6" w:rsidRPr="009162F6" w14:paraId="75017D7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336B7C" w14:textId="794D4EC0" w:rsidR="009162F6" w:rsidRPr="009162F6" w:rsidRDefault="009162F6" w:rsidP="009162F6">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1DAF43B3" w14:textId="7C2CE98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w:t>
            </w:r>
          </w:p>
        </w:tc>
        <w:tc>
          <w:tcPr>
            <w:tcW w:w="1227" w:type="pct"/>
            <w:tcBorders>
              <w:top w:val="single" w:sz="4" w:space="0" w:color="auto"/>
              <w:left w:val="single" w:sz="4" w:space="0" w:color="auto"/>
              <w:bottom w:val="single" w:sz="4" w:space="0" w:color="auto"/>
              <w:right w:val="single" w:sz="4" w:space="0" w:color="auto"/>
            </w:tcBorders>
          </w:tcPr>
          <w:p w14:paraId="67C4E0B9" w14:textId="3559B7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188</w:t>
            </w:r>
          </w:p>
        </w:tc>
        <w:tc>
          <w:tcPr>
            <w:tcW w:w="1227" w:type="pct"/>
            <w:tcBorders>
              <w:top w:val="single" w:sz="4" w:space="0" w:color="auto"/>
              <w:left w:val="single" w:sz="4" w:space="0" w:color="auto"/>
              <w:bottom w:val="single" w:sz="4" w:space="0" w:color="auto"/>
              <w:right w:val="single" w:sz="4" w:space="0" w:color="auto"/>
            </w:tcBorders>
          </w:tcPr>
          <w:p w14:paraId="06EE09FA" w14:textId="17BED08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6.5</w:t>
            </w:r>
          </w:p>
        </w:tc>
      </w:tr>
      <w:tr w:rsidR="009162F6" w:rsidRPr="009162F6" w14:paraId="4AF3EC7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EFA30B6" w14:textId="2FFDE4B7" w:rsidR="009162F6" w:rsidRPr="009162F6" w:rsidRDefault="009162F6" w:rsidP="009162F6">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6F2B9F2A" w14:textId="6208A59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159</w:t>
            </w:r>
          </w:p>
        </w:tc>
        <w:tc>
          <w:tcPr>
            <w:tcW w:w="1227" w:type="pct"/>
            <w:tcBorders>
              <w:top w:val="single" w:sz="4" w:space="0" w:color="auto"/>
              <w:left w:val="single" w:sz="4" w:space="0" w:color="auto"/>
              <w:bottom w:val="single" w:sz="4" w:space="0" w:color="auto"/>
              <w:right w:val="single" w:sz="4" w:space="0" w:color="auto"/>
            </w:tcBorders>
          </w:tcPr>
          <w:p w14:paraId="7786016B" w14:textId="51FE1F1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2,848</w:t>
            </w:r>
          </w:p>
        </w:tc>
        <w:tc>
          <w:tcPr>
            <w:tcW w:w="1227" w:type="pct"/>
            <w:tcBorders>
              <w:top w:val="single" w:sz="4" w:space="0" w:color="auto"/>
              <w:left w:val="single" w:sz="4" w:space="0" w:color="auto"/>
              <w:bottom w:val="single" w:sz="4" w:space="0" w:color="auto"/>
              <w:right w:val="single" w:sz="4" w:space="0" w:color="auto"/>
            </w:tcBorders>
          </w:tcPr>
          <w:p w14:paraId="6AF16D1D" w14:textId="6768A02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17.9</w:t>
            </w:r>
          </w:p>
        </w:tc>
      </w:tr>
      <w:tr w:rsidR="009162F6" w:rsidRPr="009162F6" w14:paraId="6CDA18E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C47A77" w14:textId="2CBC8521" w:rsidR="009162F6" w:rsidRPr="009162F6" w:rsidRDefault="009162F6" w:rsidP="009162F6">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2E9ACECB" w14:textId="00C60DF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116</w:t>
            </w:r>
          </w:p>
        </w:tc>
        <w:tc>
          <w:tcPr>
            <w:tcW w:w="1227" w:type="pct"/>
            <w:tcBorders>
              <w:top w:val="single" w:sz="4" w:space="0" w:color="auto"/>
              <w:left w:val="single" w:sz="4" w:space="0" w:color="auto"/>
              <w:bottom w:val="single" w:sz="4" w:space="0" w:color="auto"/>
              <w:right w:val="single" w:sz="4" w:space="0" w:color="auto"/>
            </w:tcBorders>
          </w:tcPr>
          <w:p w14:paraId="03FC17FE" w14:textId="107372D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467</w:t>
            </w:r>
          </w:p>
        </w:tc>
        <w:tc>
          <w:tcPr>
            <w:tcW w:w="1227" w:type="pct"/>
            <w:tcBorders>
              <w:top w:val="single" w:sz="4" w:space="0" w:color="auto"/>
              <w:left w:val="single" w:sz="4" w:space="0" w:color="auto"/>
              <w:bottom w:val="single" w:sz="4" w:space="0" w:color="auto"/>
              <w:right w:val="single" w:sz="4" w:space="0" w:color="auto"/>
            </w:tcBorders>
          </w:tcPr>
          <w:p w14:paraId="7931215E" w14:textId="080D76F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421E75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F9EBE0" w14:textId="1BF27A19" w:rsidR="009162F6" w:rsidRPr="009162F6" w:rsidRDefault="009162F6" w:rsidP="009162F6">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5FDAAC64" w14:textId="4913853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177</w:t>
            </w:r>
          </w:p>
        </w:tc>
        <w:tc>
          <w:tcPr>
            <w:tcW w:w="1227" w:type="pct"/>
            <w:tcBorders>
              <w:top w:val="single" w:sz="4" w:space="0" w:color="auto"/>
              <w:left w:val="single" w:sz="4" w:space="0" w:color="auto"/>
              <w:bottom w:val="single" w:sz="4" w:space="0" w:color="auto"/>
              <w:right w:val="single" w:sz="4" w:space="0" w:color="auto"/>
            </w:tcBorders>
          </w:tcPr>
          <w:p w14:paraId="6314651F" w14:textId="1CFB985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3,334</w:t>
            </w:r>
          </w:p>
        </w:tc>
        <w:tc>
          <w:tcPr>
            <w:tcW w:w="1227" w:type="pct"/>
            <w:tcBorders>
              <w:top w:val="single" w:sz="4" w:space="0" w:color="auto"/>
              <w:left w:val="single" w:sz="4" w:space="0" w:color="auto"/>
              <w:bottom w:val="single" w:sz="4" w:space="0" w:color="auto"/>
              <w:right w:val="single" w:sz="4" w:space="0" w:color="auto"/>
            </w:tcBorders>
          </w:tcPr>
          <w:p w14:paraId="20784C93" w14:textId="0A4B310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18.8</w:t>
            </w:r>
          </w:p>
        </w:tc>
      </w:tr>
      <w:tr w:rsidR="009162F6" w:rsidRPr="009162F6" w14:paraId="66F415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5A0B1BE" w14:textId="5EF6B70A" w:rsidR="009162F6" w:rsidRPr="009162F6" w:rsidRDefault="009162F6" w:rsidP="009162F6">
            <w:pPr>
              <w:spacing w:after="0"/>
              <w:rPr>
                <w:rFonts w:ascii="VIC Light" w:hAnsi="VIC Light"/>
              </w:rPr>
            </w:pPr>
            <w:r w:rsidRPr="009162F6">
              <w:rPr>
                <w:rFonts w:ascii="VIC Light" w:hAnsi="VIC Light"/>
              </w:rPr>
              <w:t>Gannawarra</w:t>
            </w:r>
          </w:p>
        </w:tc>
        <w:tc>
          <w:tcPr>
            <w:tcW w:w="1226" w:type="pct"/>
            <w:tcBorders>
              <w:top w:val="single" w:sz="4" w:space="0" w:color="auto"/>
              <w:left w:val="single" w:sz="4" w:space="0" w:color="auto"/>
              <w:bottom w:val="single" w:sz="4" w:space="0" w:color="auto"/>
              <w:right w:val="single" w:sz="4" w:space="0" w:color="auto"/>
            </w:tcBorders>
          </w:tcPr>
          <w:p w14:paraId="20CF8929" w14:textId="0CEA74D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54CDBA24" w14:textId="623D5E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736AE585" w14:textId="10E521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3.4</w:t>
            </w:r>
          </w:p>
        </w:tc>
      </w:tr>
      <w:tr w:rsidR="009162F6" w:rsidRPr="009162F6" w14:paraId="4702A1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CE8D465" w14:textId="4FC90734" w:rsidR="009162F6" w:rsidRPr="009162F6" w:rsidRDefault="009162F6" w:rsidP="009162F6">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4B28EFD2" w14:textId="199008B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146</w:t>
            </w:r>
          </w:p>
        </w:tc>
        <w:tc>
          <w:tcPr>
            <w:tcW w:w="1227" w:type="pct"/>
            <w:tcBorders>
              <w:top w:val="single" w:sz="4" w:space="0" w:color="auto"/>
              <w:left w:val="single" w:sz="4" w:space="0" w:color="auto"/>
              <w:bottom w:val="single" w:sz="4" w:space="0" w:color="auto"/>
              <w:right w:val="single" w:sz="4" w:space="0" w:color="auto"/>
            </w:tcBorders>
          </w:tcPr>
          <w:p w14:paraId="7C852FEA" w14:textId="7B0FF3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2,951</w:t>
            </w:r>
          </w:p>
        </w:tc>
        <w:tc>
          <w:tcPr>
            <w:tcW w:w="1227" w:type="pct"/>
            <w:tcBorders>
              <w:top w:val="single" w:sz="4" w:space="0" w:color="auto"/>
              <w:left w:val="single" w:sz="4" w:space="0" w:color="auto"/>
              <w:bottom w:val="single" w:sz="4" w:space="0" w:color="auto"/>
              <w:right w:val="single" w:sz="4" w:space="0" w:color="auto"/>
            </w:tcBorders>
          </w:tcPr>
          <w:p w14:paraId="1C8C220A" w14:textId="2F7841B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20.2</w:t>
            </w:r>
          </w:p>
        </w:tc>
      </w:tr>
      <w:tr w:rsidR="009162F6" w:rsidRPr="009162F6" w14:paraId="4A6F32D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AEE9A2F" w14:textId="4BFEB3B7" w:rsidR="009162F6" w:rsidRPr="009162F6" w:rsidRDefault="009162F6" w:rsidP="009162F6">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3E9DDE8E" w14:textId="45ABDE7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31</w:t>
            </w:r>
          </w:p>
        </w:tc>
        <w:tc>
          <w:tcPr>
            <w:tcW w:w="1227" w:type="pct"/>
            <w:tcBorders>
              <w:top w:val="single" w:sz="4" w:space="0" w:color="auto"/>
              <w:left w:val="single" w:sz="4" w:space="0" w:color="auto"/>
              <w:bottom w:val="single" w:sz="4" w:space="0" w:color="auto"/>
              <w:right w:val="single" w:sz="4" w:space="0" w:color="auto"/>
            </w:tcBorders>
          </w:tcPr>
          <w:p w14:paraId="496FD37D" w14:textId="2E7D13C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115</w:t>
            </w:r>
          </w:p>
        </w:tc>
        <w:tc>
          <w:tcPr>
            <w:tcW w:w="1227" w:type="pct"/>
            <w:tcBorders>
              <w:top w:val="single" w:sz="4" w:space="0" w:color="auto"/>
              <w:left w:val="single" w:sz="4" w:space="0" w:color="auto"/>
              <w:bottom w:val="single" w:sz="4" w:space="0" w:color="auto"/>
              <w:right w:val="single" w:sz="4" w:space="0" w:color="auto"/>
            </w:tcBorders>
          </w:tcPr>
          <w:p w14:paraId="62113D72" w14:textId="5B72D1F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3F01ECF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FEB960" w14:textId="351D9604" w:rsidR="009162F6" w:rsidRPr="009162F6" w:rsidRDefault="009162F6" w:rsidP="009162F6">
            <w:pPr>
              <w:spacing w:after="0"/>
              <w:rPr>
                <w:rFonts w:ascii="VIC Light" w:hAnsi="VIC Light"/>
              </w:rPr>
            </w:pPr>
            <w:r w:rsidRPr="009162F6">
              <w:rPr>
                <w:rFonts w:ascii="VIC Light" w:hAnsi="VIC Light"/>
              </w:rPr>
              <w:t>Golden Plains</w:t>
            </w:r>
          </w:p>
        </w:tc>
        <w:tc>
          <w:tcPr>
            <w:tcW w:w="1226" w:type="pct"/>
            <w:tcBorders>
              <w:top w:val="single" w:sz="4" w:space="0" w:color="auto"/>
              <w:left w:val="single" w:sz="4" w:space="0" w:color="auto"/>
              <w:bottom w:val="single" w:sz="4" w:space="0" w:color="auto"/>
              <w:right w:val="single" w:sz="4" w:space="0" w:color="auto"/>
            </w:tcBorders>
          </w:tcPr>
          <w:p w14:paraId="151A6C19" w14:textId="6D82C1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c>
          <w:tcPr>
            <w:tcW w:w="1227" w:type="pct"/>
            <w:tcBorders>
              <w:top w:val="single" w:sz="4" w:space="0" w:color="auto"/>
              <w:left w:val="single" w:sz="4" w:space="0" w:color="auto"/>
              <w:bottom w:val="single" w:sz="4" w:space="0" w:color="auto"/>
              <w:right w:val="single" w:sz="4" w:space="0" w:color="auto"/>
            </w:tcBorders>
          </w:tcPr>
          <w:p w14:paraId="31B1B4DA" w14:textId="0F6B91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468</w:t>
            </w:r>
          </w:p>
        </w:tc>
        <w:tc>
          <w:tcPr>
            <w:tcW w:w="1227" w:type="pct"/>
            <w:tcBorders>
              <w:top w:val="single" w:sz="4" w:space="0" w:color="auto"/>
              <w:left w:val="single" w:sz="4" w:space="0" w:color="auto"/>
              <w:bottom w:val="single" w:sz="4" w:space="0" w:color="auto"/>
              <w:right w:val="single" w:sz="4" w:space="0" w:color="auto"/>
            </w:tcBorders>
          </w:tcPr>
          <w:p w14:paraId="0973EAC3" w14:textId="010620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12.0</w:t>
            </w:r>
          </w:p>
        </w:tc>
      </w:tr>
      <w:tr w:rsidR="009162F6" w:rsidRPr="009162F6" w14:paraId="12065DA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7ECAD6D" w14:textId="5FDE0BC4" w:rsidR="009162F6" w:rsidRPr="009162F6" w:rsidRDefault="009162F6" w:rsidP="009162F6">
            <w:pPr>
              <w:spacing w:after="0"/>
              <w:rPr>
                <w:rFonts w:ascii="VIC Light" w:hAnsi="VIC Light"/>
              </w:rPr>
            </w:pPr>
            <w:r w:rsidRPr="009162F6">
              <w:rPr>
                <w:rFonts w:ascii="VIC Light" w:hAnsi="VIC Light"/>
              </w:rPr>
              <w:t>Greater Bendigo</w:t>
            </w:r>
          </w:p>
        </w:tc>
        <w:tc>
          <w:tcPr>
            <w:tcW w:w="1226" w:type="pct"/>
            <w:tcBorders>
              <w:top w:val="single" w:sz="4" w:space="0" w:color="auto"/>
              <w:left w:val="single" w:sz="4" w:space="0" w:color="auto"/>
              <w:bottom w:val="single" w:sz="4" w:space="0" w:color="auto"/>
              <w:right w:val="single" w:sz="4" w:space="0" w:color="auto"/>
            </w:tcBorders>
          </w:tcPr>
          <w:p w14:paraId="5DC60570" w14:textId="4C42EA3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118</w:t>
            </w:r>
          </w:p>
        </w:tc>
        <w:tc>
          <w:tcPr>
            <w:tcW w:w="1227" w:type="pct"/>
            <w:tcBorders>
              <w:top w:val="single" w:sz="4" w:space="0" w:color="auto"/>
              <w:left w:val="single" w:sz="4" w:space="0" w:color="auto"/>
              <w:bottom w:val="single" w:sz="4" w:space="0" w:color="auto"/>
              <w:right w:val="single" w:sz="4" w:space="0" w:color="auto"/>
            </w:tcBorders>
          </w:tcPr>
          <w:p w14:paraId="10CB8789" w14:textId="2DEC5BC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2,245</w:t>
            </w:r>
          </w:p>
        </w:tc>
        <w:tc>
          <w:tcPr>
            <w:tcW w:w="1227" w:type="pct"/>
            <w:tcBorders>
              <w:top w:val="single" w:sz="4" w:space="0" w:color="auto"/>
              <w:left w:val="single" w:sz="4" w:space="0" w:color="auto"/>
              <w:bottom w:val="single" w:sz="4" w:space="0" w:color="auto"/>
              <w:right w:val="single" w:sz="4" w:space="0" w:color="auto"/>
            </w:tcBorders>
          </w:tcPr>
          <w:p w14:paraId="6B1B512F" w14:textId="241DE58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19.0</w:t>
            </w:r>
          </w:p>
        </w:tc>
      </w:tr>
      <w:tr w:rsidR="009162F6" w:rsidRPr="009162F6" w14:paraId="2F238AD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9449B61" w14:textId="2A899F0B" w:rsidR="009162F6" w:rsidRPr="009162F6" w:rsidRDefault="009162F6" w:rsidP="009162F6">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7809906E" w14:textId="3E1FBFE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176</w:t>
            </w:r>
          </w:p>
        </w:tc>
        <w:tc>
          <w:tcPr>
            <w:tcW w:w="1227" w:type="pct"/>
            <w:tcBorders>
              <w:top w:val="single" w:sz="4" w:space="0" w:color="auto"/>
              <w:left w:val="single" w:sz="4" w:space="0" w:color="auto"/>
              <w:bottom w:val="single" w:sz="4" w:space="0" w:color="auto"/>
              <w:right w:val="single" w:sz="4" w:space="0" w:color="auto"/>
            </w:tcBorders>
          </w:tcPr>
          <w:p w14:paraId="21F6D502" w14:textId="5F8A506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2,338</w:t>
            </w:r>
          </w:p>
        </w:tc>
        <w:tc>
          <w:tcPr>
            <w:tcW w:w="1227" w:type="pct"/>
            <w:tcBorders>
              <w:top w:val="single" w:sz="4" w:space="0" w:color="auto"/>
              <w:left w:val="single" w:sz="4" w:space="0" w:color="auto"/>
              <w:bottom w:val="single" w:sz="4" w:space="0" w:color="auto"/>
              <w:right w:val="single" w:sz="4" w:space="0" w:color="auto"/>
            </w:tcBorders>
          </w:tcPr>
          <w:p w14:paraId="155669BF" w14:textId="25649B6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13.3</w:t>
            </w:r>
          </w:p>
        </w:tc>
      </w:tr>
      <w:tr w:rsidR="009162F6" w:rsidRPr="009162F6" w14:paraId="313624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1916A3E" w14:textId="356BB80E" w:rsidR="009162F6" w:rsidRPr="009162F6" w:rsidRDefault="009162F6" w:rsidP="009162F6">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42A578BB" w14:textId="6311FA2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279</w:t>
            </w:r>
          </w:p>
        </w:tc>
        <w:tc>
          <w:tcPr>
            <w:tcW w:w="1227" w:type="pct"/>
            <w:tcBorders>
              <w:top w:val="single" w:sz="4" w:space="0" w:color="auto"/>
              <w:left w:val="single" w:sz="4" w:space="0" w:color="auto"/>
              <w:bottom w:val="single" w:sz="4" w:space="0" w:color="auto"/>
              <w:right w:val="single" w:sz="4" w:space="0" w:color="auto"/>
            </w:tcBorders>
          </w:tcPr>
          <w:p w14:paraId="61157E37" w14:textId="583AD76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6,479</w:t>
            </w:r>
          </w:p>
        </w:tc>
        <w:tc>
          <w:tcPr>
            <w:tcW w:w="1227" w:type="pct"/>
            <w:tcBorders>
              <w:top w:val="single" w:sz="4" w:space="0" w:color="auto"/>
              <w:left w:val="single" w:sz="4" w:space="0" w:color="auto"/>
              <w:bottom w:val="single" w:sz="4" w:space="0" w:color="auto"/>
              <w:right w:val="single" w:sz="4" w:space="0" w:color="auto"/>
            </w:tcBorders>
          </w:tcPr>
          <w:p w14:paraId="1097F8F2" w14:textId="008B9F4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23.2</w:t>
            </w:r>
          </w:p>
        </w:tc>
      </w:tr>
      <w:tr w:rsidR="009162F6" w:rsidRPr="009162F6" w14:paraId="505409A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157D2E" w14:textId="68A23002" w:rsidR="009162F6" w:rsidRPr="009162F6" w:rsidRDefault="009162F6" w:rsidP="009162F6">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24700A1B" w14:textId="43B67FF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162</w:t>
            </w:r>
          </w:p>
        </w:tc>
        <w:tc>
          <w:tcPr>
            <w:tcW w:w="1227" w:type="pct"/>
            <w:tcBorders>
              <w:top w:val="single" w:sz="4" w:space="0" w:color="auto"/>
              <w:left w:val="single" w:sz="4" w:space="0" w:color="auto"/>
              <w:bottom w:val="single" w:sz="4" w:space="0" w:color="auto"/>
              <w:right w:val="single" w:sz="4" w:space="0" w:color="auto"/>
            </w:tcBorders>
          </w:tcPr>
          <w:p w14:paraId="794070B7" w14:textId="6DDB67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923</w:t>
            </w:r>
          </w:p>
        </w:tc>
        <w:tc>
          <w:tcPr>
            <w:tcW w:w="1227" w:type="pct"/>
            <w:tcBorders>
              <w:top w:val="single" w:sz="4" w:space="0" w:color="auto"/>
              <w:left w:val="single" w:sz="4" w:space="0" w:color="auto"/>
              <w:bottom w:val="single" w:sz="4" w:space="0" w:color="auto"/>
              <w:right w:val="single" w:sz="4" w:space="0" w:color="auto"/>
            </w:tcBorders>
          </w:tcPr>
          <w:p w14:paraId="3831248D" w14:textId="619FC88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5.7</w:t>
            </w:r>
          </w:p>
        </w:tc>
      </w:tr>
      <w:tr w:rsidR="009162F6" w:rsidRPr="009162F6" w14:paraId="665AE3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303B3CC" w14:textId="1A7431DD" w:rsidR="009162F6" w:rsidRPr="009162F6" w:rsidRDefault="009162F6" w:rsidP="009162F6">
            <w:pPr>
              <w:spacing w:after="0"/>
              <w:rPr>
                <w:rFonts w:ascii="VIC Light" w:hAnsi="VIC Light"/>
              </w:rPr>
            </w:pPr>
            <w:r w:rsidRPr="009162F6">
              <w:rPr>
                <w:rFonts w:ascii="VIC Light" w:hAnsi="VIC Light"/>
              </w:rPr>
              <w:t>Hepburn</w:t>
            </w:r>
          </w:p>
        </w:tc>
        <w:tc>
          <w:tcPr>
            <w:tcW w:w="1226" w:type="pct"/>
            <w:tcBorders>
              <w:top w:val="single" w:sz="4" w:space="0" w:color="auto"/>
              <w:left w:val="single" w:sz="4" w:space="0" w:color="auto"/>
              <w:bottom w:val="single" w:sz="4" w:space="0" w:color="auto"/>
              <w:right w:val="single" w:sz="4" w:space="0" w:color="auto"/>
            </w:tcBorders>
          </w:tcPr>
          <w:p w14:paraId="00156850" w14:textId="4B57D96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c>
          <w:tcPr>
            <w:tcW w:w="1227" w:type="pct"/>
            <w:tcBorders>
              <w:top w:val="single" w:sz="4" w:space="0" w:color="auto"/>
              <w:left w:val="single" w:sz="4" w:space="0" w:color="auto"/>
              <w:bottom w:val="single" w:sz="4" w:space="0" w:color="auto"/>
              <w:right w:val="single" w:sz="4" w:space="0" w:color="auto"/>
            </w:tcBorders>
          </w:tcPr>
          <w:p w14:paraId="504F7850" w14:textId="15198F9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147</w:t>
            </w:r>
          </w:p>
        </w:tc>
        <w:tc>
          <w:tcPr>
            <w:tcW w:w="1227" w:type="pct"/>
            <w:tcBorders>
              <w:top w:val="single" w:sz="4" w:space="0" w:color="auto"/>
              <w:left w:val="single" w:sz="4" w:space="0" w:color="auto"/>
              <w:bottom w:val="single" w:sz="4" w:space="0" w:color="auto"/>
              <w:right w:val="single" w:sz="4" w:space="0" w:color="auto"/>
            </w:tcBorders>
          </w:tcPr>
          <w:p w14:paraId="13C77832" w14:textId="1439BCF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8.2</w:t>
            </w:r>
          </w:p>
        </w:tc>
      </w:tr>
      <w:tr w:rsidR="009162F6" w:rsidRPr="009162F6" w14:paraId="6D2C30E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7CA9E26" w14:textId="63C0D612" w:rsidR="009162F6" w:rsidRPr="009162F6" w:rsidRDefault="009162F6" w:rsidP="009162F6">
            <w:pPr>
              <w:spacing w:after="0"/>
              <w:rPr>
                <w:rFonts w:ascii="VIC Light" w:hAnsi="VIC Light"/>
              </w:rPr>
            </w:pPr>
            <w:r w:rsidRPr="009162F6">
              <w:rPr>
                <w:rFonts w:ascii="VIC Light" w:hAnsi="VIC Light"/>
              </w:rPr>
              <w:t>Hindmarsh</w:t>
            </w:r>
          </w:p>
        </w:tc>
        <w:tc>
          <w:tcPr>
            <w:tcW w:w="1226" w:type="pct"/>
            <w:tcBorders>
              <w:top w:val="single" w:sz="4" w:space="0" w:color="auto"/>
              <w:left w:val="single" w:sz="4" w:space="0" w:color="auto"/>
              <w:bottom w:val="single" w:sz="4" w:space="0" w:color="auto"/>
              <w:right w:val="single" w:sz="4" w:space="0" w:color="auto"/>
            </w:tcBorders>
          </w:tcPr>
          <w:p w14:paraId="4321FF5B" w14:textId="043B565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w:t>
            </w:r>
          </w:p>
        </w:tc>
        <w:tc>
          <w:tcPr>
            <w:tcW w:w="1227" w:type="pct"/>
            <w:tcBorders>
              <w:top w:val="single" w:sz="4" w:space="0" w:color="auto"/>
              <w:left w:val="single" w:sz="4" w:space="0" w:color="auto"/>
              <w:bottom w:val="single" w:sz="4" w:space="0" w:color="auto"/>
              <w:right w:val="single" w:sz="4" w:space="0" w:color="auto"/>
            </w:tcBorders>
          </w:tcPr>
          <w:p w14:paraId="0A4E20F3" w14:textId="10A652E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7252CA6A" w14:textId="320A662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5.5</w:t>
            </w:r>
          </w:p>
        </w:tc>
      </w:tr>
      <w:tr w:rsidR="009162F6" w:rsidRPr="009162F6" w14:paraId="3BF961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5DEE01" w14:textId="1C701490" w:rsidR="009162F6" w:rsidRPr="009162F6" w:rsidRDefault="009162F6" w:rsidP="009162F6">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55808A95" w14:textId="736C74B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97</w:t>
            </w:r>
          </w:p>
        </w:tc>
        <w:tc>
          <w:tcPr>
            <w:tcW w:w="1227" w:type="pct"/>
            <w:tcBorders>
              <w:top w:val="single" w:sz="4" w:space="0" w:color="auto"/>
              <w:left w:val="single" w:sz="4" w:space="0" w:color="auto"/>
              <w:bottom w:val="single" w:sz="4" w:space="0" w:color="auto"/>
              <w:right w:val="single" w:sz="4" w:space="0" w:color="auto"/>
            </w:tcBorders>
          </w:tcPr>
          <w:p w14:paraId="3F515763" w14:textId="64668AC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1,280</w:t>
            </w:r>
          </w:p>
        </w:tc>
        <w:tc>
          <w:tcPr>
            <w:tcW w:w="1227" w:type="pct"/>
            <w:tcBorders>
              <w:top w:val="single" w:sz="4" w:space="0" w:color="auto"/>
              <w:left w:val="single" w:sz="4" w:space="0" w:color="auto"/>
              <w:bottom w:val="single" w:sz="4" w:space="0" w:color="auto"/>
              <w:right w:val="single" w:sz="4" w:space="0" w:color="auto"/>
            </w:tcBorders>
          </w:tcPr>
          <w:p w14:paraId="2E9241F7" w14:textId="58182D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13.2</w:t>
            </w:r>
          </w:p>
        </w:tc>
      </w:tr>
      <w:tr w:rsidR="009162F6" w:rsidRPr="009162F6" w14:paraId="5E5924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288F84" w14:textId="0EA9F681" w:rsidR="009162F6" w:rsidRPr="009162F6" w:rsidRDefault="009162F6" w:rsidP="009162F6">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5416A9B2" w14:textId="22C5746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0478FD57" w14:textId="62D302C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65</w:t>
            </w:r>
          </w:p>
        </w:tc>
        <w:tc>
          <w:tcPr>
            <w:tcW w:w="1227" w:type="pct"/>
            <w:tcBorders>
              <w:top w:val="single" w:sz="4" w:space="0" w:color="auto"/>
              <w:left w:val="single" w:sz="4" w:space="0" w:color="auto"/>
              <w:bottom w:val="single" w:sz="4" w:space="0" w:color="auto"/>
              <w:right w:val="single" w:sz="4" w:space="0" w:color="auto"/>
            </w:tcBorders>
          </w:tcPr>
          <w:p w14:paraId="309BA6C2" w14:textId="3196210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5.4</w:t>
            </w:r>
          </w:p>
        </w:tc>
      </w:tr>
      <w:tr w:rsidR="009162F6" w:rsidRPr="009162F6" w14:paraId="3A9B11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CCC2D61" w14:textId="3DB53805" w:rsidR="009162F6" w:rsidRPr="009162F6" w:rsidRDefault="009162F6" w:rsidP="009162F6">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5FF5B3D5" w14:textId="0C0F85F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359</w:t>
            </w:r>
          </w:p>
        </w:tc>
        <w:tc>
          <w:tcPr>
            <w:tcW w:w="1227" w:type="pct"/>
            <w:tcBorders>
              <w:top w:val="single" w:sz="4" w:space="0" w:color="auto"/>
              <w:left w:val="single" w:sz="4" w:space="0" w:color="auto"/>
              <w:bottom w:val="single" w:sz="4" w:space="0" w:color="auto"/>
              <w:right w:val="single" w:sz="4" w:space="0" w:color="auto"/>
            </w:tcBorders>
          </w:tcPr>
          <w:p w14:paraId="7000EB29" w14:textId="4CE6872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4,941</w:t>
            </w:r>
          </w:p>
        </w:tc>
        <w:tc>
          <w:tcPr>
            <w:tcW w:w="1227" w:type="pct"/>
            <w:tcBorders>
              <w:top w:val="single" w:sz="4" w:space="0" w:color="auto"/>
              <w:left w:val="single" w:sz="4" w:space="0" w:color="auto"/>
              <w:bottom w:val="single" w:sz="4" w:space="0" w:color="auto"/>
              <w:right w:val="single" w:sz="4" w:space="0" w:color="auto"/>
            </w:tcBorders>
          </w:tcPr>
          <w:p w14:paraId="6E4A7C9A" w14:textId="5E19B6D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13.8</w:t>
            </w:r>
          </w:p>
        </w:tc>
      </w:tr>
      <w:tr w:rsidR="009162F6" w:rsidRPr="009162F6" w14:paraId="4457498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A053C61" w14:textId="7AC67C2E" w:rsidR="009162F6" w:rsidRPr="009162F6" w:rsidRDefault="009162F6" w:rsidP="009162F6">
            <w:pPr>
              <w:spacing w:after="0"/>
              <w:rPr>
                <w:rFonts w:ascii="VIC Light" w:hAnsi="VIC Light"/>
              </w:rPr>
            </w:pPr>
            <w:r w:rsidRPr="009162F6">
              <w:rPr>
                <w:rFonts w:ascii="VIC Light" w:hAnsi="VIC Light"/>
              </w:rPr>
              <w:t>Indigo</w:t>
            </w:r>
          </w:p>
        </w:tc>
        <w:tc>
          <w:tcPr>
            <w:tcW w:w="1226" w:type="pct"/>
            <w:tcBorders>
              <w:top w:val="single" w:sz="4" w:space="0" w:color="auto"/>
              <w:left w:val="single" w:sz="4" w:space="0" w:color="auto"/>
              <w:bottom w:val="single" w:sz="4" w:space="0" w:color="auto"/>
              <w:right w:val="single" w:sz="4" w:space="0" w:color="auto"/>
            </w:tcBorders>
          </w:tcPr>
          <w:p w14:paraId="65EA4D92" w14:textId="4A93E3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w:t>
            </w:r>
          </w:p>
        </w:tc>
        <w:tc>
          <w:tcPr>
            <w:tcW w:w="1227" w:type="pct"/>
            <w:tcBorders>
              <w:top w:val="single" w:sz="4" w:space="0" w:color="auto"/>
              <w:left w:val="single" w:sz="4" w:space="0" w:color="auto"/>
              <w:bottom w:val="single" w:sz="4" w:space="0" w:color="auto"/>
              <w:right w:val="single" w:sz="4" w:space="0" w:color="auto"/>
            </w:tcBorders>
          </w:tcPr>
          <w:p w14:paraId="68AECF4D" w14:textId="28A94CE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166</w:t>
            </w:r>
          </w:p>
        </w:tc>
        <w:tc>
          <w:tcPr>
            <w:tcW w:w="1227" w:type="pct"/>
            <w:tcBorders>
              <w:top w:val="single" w:sz="4" w:space="0" w:color="auto"/>
              <w:left w:val="single" w:sz="4" w:space="0" w:color="auto"/>
              <w:bottom w:val="single" w:sz="4" w:space="0" w:color="auto"/>
              <w:right w:val="single" w:sz="4" w:space="0" w:color="auto"/>
            </w:tcBorders>
          </w:tcPr>
          <w:p w14:paraId="1553A114" w14:textId="7AC59A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8.3</w:t>
            </w:r>
          </w:p>
        </w:tc>
      </w:tr>
      <w:tr w:rsidR="009162F6" w:rsidRPr="009162F6" w14:paraId="0DFA1E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F79054" w14:textId="593A8C07" w:rsidR="009162F6" w:rsidRPr="009162F6" w:rsidRDefault="009162F6" w:rsidP="009162F6">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7A68E165" w14:textId="269D8F9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185</w:t>
            </w:r>
          </w:p>
        </w:tc>
        <w:tc>
          <w:tcPr>
            <w:tcW w:w="1227" w:type="pct"/>
            <w:tcBorders>
              <w:top w:val="single" w:sz="4" w:space="0" w:color="auto"/>
              <w:left w:val="single" w:sz="4" w:space="0" w:color="auto"/>
              <w:bottom w:val="single" w:sz="4" w:space="0" w:color="auto"/>
              <w:right w:val="single" w:sz="4" w:space="0" w:color="auto"/>
            </w:tcBorders>
          </w:tcPr>
          <w:p w14:paraId="249BDBB3" w14:textId="42DC9A7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4,422</w:t>
            </w:r>
          </w:p>
        </w:tc>
        <w:tc>
          <w:tcPr>
            <w:tcW w:w="1227" w:type="pct"/>
            <w:tcBorders>
              <w:top w:val="single" w:sz="4" w:space="0" w:color="auto"/>
              <w:left w:val="single" w:sz="4" w:space="0" w:color="auto"/>
              <w:bottom w:val="single" w:sz="4" w:space="0" w:color="auto"/>
              <w:right w:val="single" w:sz="4" w:space="0" w:color="auto"/>
            </w:tcBorders>
          </w:tcPr>
          <w:p w14:paraId="0A482D2F" w14:textId="2D28F01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23.9</w:t>
            </w:r>
          </w:p>
        </w:tc>
      </w:tr>
      <w:tr w:rsidR="009162F6" w:rsidRPr="009162F6" w14:paraId="23F822A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77619C" w14:textId="3EFB749B" w:rsidR="009162F6" w:rsidRPr="009162F6" w:rsidRDefault="009162F6" w:rsidP="009162F6">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31E86F32" w14:textId="059B50C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184</w:t>
            </w:r>
          </w:p>
        </w:tc>
        <w:tc>
          <w:tcPr>
            <w:tcW w:w="1227" w:type="pct"/>
            <w:tcBorders>
              <w:top w:val="single" w:sz="4" w:space="0" w:color="auto"/>
              <w:left w:val="single" w:sz="4" w:space="0" w:color="auto"/>
              <w:bottom w:val="single" w:sz="4" w:space="0" w:color="auto"/>
              <w:right w:val="single" w:sz="4" w:space="0" w:color="auto"/>
            </w:tcBorders>
          </w:tcPr>
          <w:p w14:paraId="3CFE9C9E" w14:textId="241FC91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3,715</w:t>
            </w:r>
          </w:p>
        </w:tc>
        <w:tc>
          <w:tcPr>
            <w:tcW w:w="1227" w:type="pct"/>
            <w:tcBorders>
              <w:top w:val="single" w:sz="4" w:space="0" w:color="auto"/>
              <w:left w:val="single" w:sz="4" w:space="0" w:color="auto"/>
              <w:bottom w:val="single" w:sz="4" w:space="0" w:color="auto"/>
              <w:right w:val="single" w:sz="4" w:space="0" w:color="auto"/>
            </w:tcBorders>
          </w:tcPr>
          <w:p w14:paraId="0ECB2FDE" w14:textId="18128D8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20.2</w:t>
            </w:r>
          </w:p>
        </w:tc>
      </w:tr>
      <w:tr w:rsidR="009162F6" w:rsidRPr="009162F6" w14:paraId="510F9E7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15633B1" w14:textId="75774423" w:rsidR="009162F6" w:rsidRPr="009162F6" w:rsidRDefault="009162F6" w:rsidP="009162F6">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6309CAAA" w14:textId="3277AF5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109</w:t>
            </w:r>
          </w:p>
        </w:tc>
        <w:tc>
          <w:tcPr>
            <w:tcW w:w="1227" w:type="pct"/>
            <w:tcBorders>
              <w:top w:val="single" w:sz="4" w:space="0" w:color="auto"/>
              <w:left w:val="single" w:sz="4" w:space="0" w:color="auto"/>
              <w:bottom w:val="single" w:sz="4" w:space="0" w:color="auto"/>
              <w:right w:val="single" w:sz="4" w:space="0" w:color="auto"/>
            </w:tcBorders>
          </w:tcPr>
          <w:p w14:paraId="09B0D2E6" w14:textId="7273223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1,086</w:t>
            </w:r>
          </w:p>
        </w:tc>
        <w:tc>
          <w:tcPr>
            <w:tcW w:w="1227" w:type="pct"/>
            <w:tcBorders>
              <w:top w:val="single" w:sz="4" w:space="0" w:color="auto"/>
              <w:left w:val="single" w:sz="4" w:space="0" w:color="auto"/>
              <w:bottom w:val="single" w:sz="4" w:space="0" w:color="auto"/>
              <w:right w:val="single" w:sz="4" w:space="0" w:color="auto"/>
            </w:tcBorders>
          </w:tcPr>
          <w:p w14:paraId="5F977926" w14:textId="5160CCC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10.0</w:t>
            </w:r>
          </w:p>
        </w:tc>
      </w:tr>
      <w:tr w:rsidR="009162F6" w:rsidRPr="009162F6" w14:paraId="2F513E9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F3F1824" w14:textId="2AEE06E9" w:rsidR="009162F6" w:rsidRPr="009162F6" w:rsidRDefault="009162F6" w:rsidP="009162F6">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tcPr>
          <w:p w14:paraId="128DFFE9" w14:textId="348ED23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6C9F5785" w14:textId="723CAC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37ED8D44" w14:textId="7CA8D91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624E50D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B45B4" w14:textId="76FD091A" w:rsidR="009162F6" w:rsidRPr="009162F6" w:rsidRDefault="009162F6" w:rsidP="009162F6">
            <w:pPr>
              <w:spacing w:after="0"/>
              <w:rPr>
                <w:rFonts w:ascii="VIC Light" w:hAnsi="VIC Light"/>
              </w:rPr>
            </w:pPr>
            <w:r w:rsidRPr="009162F6">
              <w:rPr>
                <w:rFonts w:ascii="VIC Light" w:hAnsi="VIC Light"/>
              </w:rPr>
              <w:t>Macedon Ranges</w:t>
            </w:r>
          </w:p>
        </w:tc>
        <w:tc>
          <w:tcPr>
            <w:tcW w:w="1226" w:type="pct"/>
            <w:tcBorders>
              <w:top w:val="single" w:sz="4" w:space="0" w:color="auto"/>
              <w:left w:val="single" w:sz="4" w:space="0" w:color="auto"/>
              <w:bottom w:val="single" w:sz="4" w:space="0" w:color="auto"/>
              <w:right w:val="single" w:sz="4" w:space="0" w:color="auto"/>
            </w:tcBorders>
          </w:tcPr>
          <w:p w14:paraId="290DE73A" w14:textId="662406A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67</w:t>
            </w:r>
          </w:p>
        </w:tc>
        <w:tc>
          <w:tcPr>
            <w:tcW w:w="1227" w:type="pct"/>
            <w:tcBorders>
              <w:top w:val="single" w:sz="4" w:space="0" w:color="auto"/>
              <w:left w:val="single" w:sz="4" w:space="0" w:color="auto"/>
              <w:bottom w:val="single" w:sz="4" w:space="0" w:color="auto"/>
              <w:right w:val="single" w:sz="4" w:space="0" w:color="auto"/>
            </w:tcBorders>
          </w:tcPr>
          <w:p w14:paraId="156C77EF" w14:textId="1CBC1AB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731</w:t>
            </w:r>
          </w:p>
        </w:tc>
        <w:tc>
          <w:tcPr>
            <w:tcW w:w="1227" w:type="pct"/>
            <w:tcBorders>
              <w:top w:val="single" w:sz="4" w:space="0" w:color="auto"/>
              <w:left w:val="single" w:sz="4" w:space="0" w:color="auto"/>
              <w:bottom w:val="single" w:sz="4" w:space="0" w:color="auto"/>
              <w:right w:val="single" w:sz="4" w:space="0" w:color="auto"/>
            </w:tcBorders>
          </w:tcPr>
          <w:p w14:paraId="7D41D9D2" w14:textId="6AA5410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10.9</w:t>
            </w:r>
          </w:p>
        </w:tc>
      </w:tr>
      <w:tr w:rsidR="009162F6" w:rsidRPr="009162F6" w14:paraId="20EFB11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81069F" w14:textId="64953FB0" w:rsidR="009162F6" w:rsidRPr="009162F6" w:rsidRDefault="009162F6" w:rsidP="009162F6">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7DE807E1" w14:textId="0F206A7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146</w:t>
            </w:r>
          </w:p>
        </w:tc>
        <w:tc>
          <w:tcPr>
            <w:tcW w:w="1227" w:type="pct"/>
            <w:tcBorders>
              <w:top w:val="single" w:sz="4" w:space="0" w:color="auto"/>
              <w:left w:val="single" w:sz="4" w:space="0" w:color="auto"/>
              <w:bottom w:val="single" w:sz="4" w:space="0" w:color="auto"/>
              <w:right w:val="single" w:sz="4" w:space="0" w:color="auto"/>
            </w:tcBorders>
          </w:tcPr>
          <w:p w14:paraId="49834856" w14:textId="45F5940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3,090</w:t>
            </w:r>
          </w:p>
        </w:tc>
        <w:tc>
          <w:tcPr>
            <w:tcW w:w="1227" w:type="pct"/>
            <w:tcBorders>
              <w:top w:val="single" w:sz="4" w:space="0" w:color="auto"/>
              <w:left w:val="single" w:sz="4" w:space="0" w:color="auto"/>
              <w:bottom w:val="single" w:sz="4" w:space="0" w:color="auto"/>
              <w:right w:val="single" w:sz="4" w:space="0" w:color="auto"/>
            </w:tcBorders>
          </w:tcPr>
          <w:p w14:paraId="4C7ADFFC" w14:textId="50F41BD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21.2</w:t>
            </w:r>
          </w:p>
        </w:tc>
      </w:tr>
      <w:tr w:rsidR="009162F6" w:rsidRPr="009162F6" w14:paraId="0C5A6C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69CACD" w14:textId="7962F87B" w:rsidR="009162F6" w:rsidRPr="009162F6" w:rsidRDefault="009162F6" w:rsidP="009162F6">
            <w:pPr>
              <w:spacing w:after="0"/>
              <w:rPr>
                <w:rFonts w:ascii="VIC Light" w:hAnsi="VIC Light"/>
              </w:rPr>
            </w:pPr>
            <w:r w:rsidRPr="009162F6">
              <w:rPr>
                <w:rFonts w:ascii="VIC Light" w:hAnsi="VIC Light"/>
              </w:rPr>
              <w:t>Mansfield</w:t>
            </w:r>
          </w:p>
        </w:tc>
        <w:tc>
          <w:tcPr>
            <w:tcW w:w="1226" w:type="pct"/>
            <w:tcBorders>
              <w:top w:val="single" w:sz="4" w:space="0" w:color="auto"/>
              <w:left w:val="single" w:sz="4" w:space="0" w:color="auto"/>
              <w:bottom w:val="single" w:sz="4" w:space="0" w:color="auto"/>
              <w:right w:val="single" w:sz="4" w:space="0" w:color="auto"/>
            </w:tcBorders>
          </w:tcPr>
          <w:p w14:paraId="4395CF39" w14:textId="69A0643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w:t>
            </w:r>
          </w:p>
        </w:tc>
        <w:tc>
          <w:tcPr>
            <w:tcW w:w="1227" w:type="pct"/>
            <w:tcBorders>
              <w:top w:val="single" w:sz="4" w:space="0" w:color="auto"/>
              <w:left w:val="single" w:sz="4" w:space="0" w:color="auto"/>
              <w:bottom w:val="single" w:sz="4" w:space="0" w:color="auto"/>
              <w:right w:val="single" w:sz="4" w:space="0" w:color="auto"/>
            </w:tcBorders>
          </w:tcPr>
          <w:p w14:paraId="653B92C0" w14:textId="23439A9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47</w:t>
            </w:r>
          </w:p>
        </w:tc>
        <w:tc>
          <w:tcPr>
            <w:tcW w:w="1227" w:type="pct"/>
            <w:tcBorders>
              <w:top w:val="single" w:sz="4" w:space="0" w:color="auto"/>
              <w:left w:val="single" w:sz="4" w:space="0" w:color="auto"/>
              <w:bottom w:val="single" w:sz="4" w:space="0" w:color="auto"/>
              <w:right w:val="single" w:sz="4" w:space="0" w:color="auto"/>
            </w:tcBorders>
          </w:tcPr>
          <w:p w14:paraId="3979AFCF" w14:textId="0829E8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3.6</w:t>
            </w:r>
          </w:p>
        </w:tc>
      </w:tr>
      <w:tr w:rsidR="009162F6" w:rsidRPr="009162F6" w14:paraId="79B2548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40C845D" w14:textId="072DAAA1" w:rsidR="009162F6" w:rsidRPr="009162F6" w:rsidRDefault="009162F6" w:rsidP="009162F6">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6F3E8460" w14:textId="493172C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95</w:t>
            </w:r>
          </w:p>
        </w:tc>
        <w:tc>
          <w:tcPr>
            <w:tcW w:w="1227" w:type="pct"/>
            <w:tcBorders>
              <w:top w:val="single" w:sz="4" w:space="0" w:color="auto"/>
              <w:left w:val="single" w:sz="4" w:space="0" w:color="auto"/>
              <w:bottom w:val="single" w:sz="4" w:space="0" w:color="auto"/>
              <w:right w:val="single" w:sz="4" w:space="0" w:color="auto"/>
            </w:tcBorders>
          </w:tcPr>
          <w:p w14:paraId="4C69579A" w14:textId="793C42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1,754</w:t>
            </w:r>
          </w:p>
        </w:tc>
        <w:tc>
          <w:tcPr>
            <w:tcW w:w="1227" w:type="pct"/>
            <w:tcBorders>
              <w:top w:val="single" w:sz="4" w:space="0" w:color="auto"/>
              <w:left w:val="single" w:sz="4" w:space="0" w:color="auto"/>
              <w:bottom w:val="single" w:sz="4" w:space="0" w:color="auto"/>
              <w:right w:val="single" w:sz="4" w:space="0" w:color="auto"/>
            </w:tcBorders>
          </w:tcPr>
          <w:p w14:paraId="00528B30" w14:textId="16B7B81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18.5</w:t>
            </w:r>
          </w:p>
        </w:tc>
      </w:tr>
      <w:tr w:rsidR="009162F6" w:rsidRPr="009162F6" w14:paraId="5E932FF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9629431" w14:textId="1C0AAFE2" w:rsidR="009162F6" w:rsidRPr="009162F6" w:rsidRDefault="009162F6" w:rsidP="009162F6">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65DC0479" w14:textId="090D7CF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132</w:t>
            </w:r>
          </w:p>
        </w:tc>
        <w:tc>
          <w:tcPr>
            <w:tcW w:w="1227" w:type="pct"/>
            <w:tcBorders>
              <w:top w:val="single" w:sz="4" w:space="0" w:color="auto"/>
              <w:left w:val="single" w:sz="4" w:space="0" w:color="auto"/>
              <w:bottom w:val="single" w:sz="4" w:space="0" w:color="auto"/>
              <w:right w:val="single" w:sz="4" w:space="0" w:color="auto"/>
            </w:tcBorders>
          </w:tcPr>
          <w:p w14:paraId="44A48CA5" w14:textId="17BFF74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2,570</w:t>
            </w:r>
          </w:p>
        </w:tc>
        <w:tc>
          <w:tcPr>
            <w:tcW w:w="1227" w:type="pct"/>
            <w:tcBorders>
              <w:top w:val="single" w:sz="4" w:space="0" w:color="auto"/>
              <w:left w:val="single" w:sz="4" w:space="0" w:color="auto"/>
              <w:bottom w:val="single" w:sz="4" w:space="0" w:color="auto"/>
              <w:right w:val="single" w:sz="4" w:space="0" w:color="auto"/>
            </w:tcBorders>
          </w:tcPr>
          <w:p w14:paraId="77B464FD" w14:textId="3078BC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19.5</w:t>
            </w:r>
          </w:p>
        </w:tc>
      </w:tr>
      <w:tr w:rsidR="009162F6" w:rsidRPr="009162F6" w14:paraId="3BC20B4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A368CC" w14:textId="5E0A4959" w:rsidR="009162F6" w:rsidRPr="009162F6" w:rsidRDefault="009162F6" w:rsidP="009162F6">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4AF84D0D" w14:textId="657EB69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31</w:t>
            </w:r>
          </w:p>
        </w:tc>
        <w:tc>
          <w:tcPr>
            <w:tcW w:w="1227" w:type="pct"/>
            <w:tcBorders>
              <w:top w:val="single" w:sz="4" w:space="0" w:color="auto"/>
              <w:left w:val="single" w:sz="4" w:space="0" w:color="auto"/>
              <w:bottom w:val="single" w:sz="4" w:space="0" w:color="auto"/>
              <w:right w:val="single" w:sz="4" w:space="0" w:color="auto"/>
            </w:tcBorders>
          </w:tcPr>
          <w:p w14:paraId="32B0B7A0" w14:textId="3A7EE62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1,286</w:t>
            </w:r>
          </w:p>
        </w:tc>
        <w:tc>
          <w:tcPr>
            <w:tcW w:w="1227" w:type="pct"/>
            <w:tcBorders>
              <w:top w:val="single" w:sz="4" w:space="0" w:color="auto"/>
              <w:left w:val="single" w:sz="4" w:space="0" w:color="auto"/>
              <w:bottom w:val="single" w:sz="4" w:space="0" w:color="auto"/>
              <w:right w:val="single" w:sz="4" w:space="0" w:color="auto"/>
            </w:tcBorders>
          </w:tcPr>
          <w:p w14:paraId="40814F0A" w14:textId="44D9CB8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41.5</w:t>
            </w:r>
          </w:p>
        </w:tc>
      </w:tr>
      <w:tr w:rsidR="009162F6" w:rsidRPr="009162F6" w14:paraId="5E042E8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3751B3" w14:textId="3F30024F" w:rsidR="009162F6" w:rsidRPr="009162F6" w:rsidRDefault="009162F6" w:rsidP="009162F6">
            <w:pPr>
              <w:spacing w:after="0"/>
              <w:rPr>
                <w:rFonts w:ascii="VIC Light" w:hAnsi="VIC Light"/>
              </w:rPr>
            </w:pPr>
            <w:r w:rsidRPr="009162F6">
              <w:rPr>
                <w:rFonts w:ascii="VIC Light" w:hAnsi="VIC Light"/>
              </w:rPr>
              <w:lastRenderedPageBreak/>
              <w:t>Melton</w:t>
            </w:r>
          </w:p>
        </w:tc>
        <w:tc>
          <w:tcPr>
            <w:tcW w:w="1226" w:type="pct"/>
            <w:tcBorders>
              <w:top w:val="single" w:sz="4" w:space="0" w:color="auto"/>
              <w:left w:val="single" w:sz="4" w:space="0" w:color="auto"/>
              <w:bottom w:val="single" w:sz="4" w:space="0" w:color="auto"/>
              <w:right w:val="single" w:sz="4" w:space="0" w:color="auto"/>
            </w:tcBorders>
          </w:tcPr>
          <w:p w14:paraId="4B460EA0" w14:textId="492F898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287</w:t>
            </w:r>
          </w:p>
        </w:tc>
        <w:tc>
          <w:tcPr>
            <w:tcW w:w="1227" w:type="pct"/>
            <w:tcBorders>
              <w:top w:val="single" w:sz="4" w:space="0" w:color="auto"/>
              <w:left w:val="single" w:sz="4" w:space="0" w:color="auto"/>
              <w:bottom w:val="single" w:sz="4" w:space="0" w:color="auto"/>
              <w:right w:val="single" w:sz="4" w:space="0" w:color="auto"/>
            </w:tcBorders>
          </w:tcPr>
          <w:p w14:paraId="59ABFEB8" w14:textId="3150C50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3,929</w:t>
            </w:r>
          </w:p>
        </w:tc>
        <w:tc>
          <w:tcPr>
            <w:tcW w:w="1227" w:type="pct"/>
            <w:tcBorders>
              <w:top w:val="single" w:sz="4" w:space="0" w:color="auto"/>
              <w:left w:val="single" w:sz="4" w:space="0" w:color="auto"/>
              <w:bottom w:val="single" w:sz="4" w:space="0" w:color="auto"/>
              <w:right w:val="single" w:sz="4" w:space="0" w:color="auto"/>
            </w:tcBorders>
          </w:tcPr>
          <w:p w14:paraId="3657B694" w14:textId="2FDC01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13.7</w:t>
            </w:r>
          </w:p>
        </w:tc>
      </w:tr>
      <w:tr w:rsidR="009162F6" w:rsidRPr="009162F6" w14:paraId="04B3B35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1798D97" w14:textId="265CE4B9" w:rsidR="009162F6" w:rsidRPr="009162F6" w:rsidRDefault="009162F6" w:rsidP="009162F6">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0F39BB91" w14:textId="3FBD107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72</w:t>
            </w:r>
          </w:p>
        </w:tc>
        <w:tc>
          <w:tcPr>
            <w:tcW w:w="1227" w:type="pct"/>
            <w:tcBorders>
              <w:top w:val="single" w:sz="4" w:space="0" w:color="auto"/>
              <w:left w:val="single" w:sz="4" w:space="0" w:color="auto"/>
              <w:bottom w:val="single" w:sz="4" w:space="0" w:color="auto"/>
              <w:right w:val="single" w:sz="4" w:space="0" w:color="auto"/>
            </w:tcBorders>
          </w:tcPr>
          <w:p w14:paraId="34DD57C2" w14:textId="1C89316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556</w:t>
            </w:r>
          </w:p>
        </w:tc>
        <w:tc>
          <w:tcPr>
            <w:tcW w:w="1227" w:type="pct"/>
            <w:tcBorders>
              <w:top w:val="single" w:sz="4" w:space="0" w:color="auto"/>
              <w:left w:val="single" w:sz="4" w:space="0" w:color="auto"/>
              <w:bottom w:val="single" w:sz="4" w:space="0" w:color="auto"/>
              <w:right w:val="single" w:sz="4" w:space="0" w:color="auto"/>
            </w:tcBorders>
          </w:tcPr>
          <w:p w14:paraId="2A7C7C27" w14:textId="512FAFD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7.7</w:t>
            </w:r>
          </w:p>
        </w:tc>
      </w:tr>
      <w:tr w:rsidR="009162F6" w:rsidRPr="009162F6" w14:paraId="2435A20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CF4F6C2" w14:textId="4DD5898C" w:rsidR="009162F6" w:rsidRPr="009162F6" w:rsidRDefault="009162F6" w:rsidP="009162F6">
            <w:pPr>
              <w:spacing w:after="0"/>
              <w:rPr>
                <w:rFonts w:ascii="VIC Light" w:hAnsi="VIC Light"/>
              </w:rPr>
            </w:pPr>
            <w:r w:rsidRPr="009162F6">
              <w:rPr>
                <w:rFonts w:ascii="VIC Light" w:hAnsi="VIC Light"/>
              </w:rPr>
              <w:t>Mitchell</w:t>
            </w:r>
          </w:p>
        </w:tc>
        <w:tc>
          <w:tcPr>
            <w:tcW w:w="1226" w:type="pct"/>
            <w:tcBorders>
              <w:top w:val="single" w:sz="4" w:space="0" w:color="auto"/>
              <w:left w:val="single" w:sz="4" w:space="0" w:color="auto"/>
              <w:bottom w:val="single" w:sz="4" w:space="0" w:color="auto"/>
              <w:right w:val="single" w:sz="4" w:space="0" w:color="auto"/>
            </w:tcBorders>
          </w:tcPr>
          <w:p w14:paraId="5CAB79F8" w14:textId="532D4C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88</w:t>
            </w:r>
          </w:p>
        </w:tc>
        <w:tc>
          <w:tcPr>
            <w:tcW w:w="1227" w:type="pct"/>
            <w:tcBorders>
              <w:top w:val="single" w:sz="4" w:space="0" w:color="auto"/>
              <w:left w:val="single" w:sz="4" w:space="0" w:color="auto"/>
              <w:bottom w:val="single" w:sz="4" w:space="0" w:color="auto"/>
              <w:right w:val="single" w:sz="4" w:space="0" w:color="auto"/>
            </w:tcBorders>
          </w:tcPr>
          <w:p w14:paraId="397304EC" w14:textId="563893F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770</w:t>
            </w:r>
          </w:p>
        </w:tc>
        <w:tc>
          <w:tcPr>
            <w:tcW w:w="1227" w:type="pct"/>
            <w:tcBorders>
              <w:top w:val="single" w:sz="4" w:space="0" w:color="auto"/>
              <w:left w:val="single" w:sz="4" w:space="0" w:color="auto"/>
              <w:bottom w:val="single" w:sz="4" w:space="0" w:color="auto"/>
              <w:right w:val="single" w:sz="4" w:space="0" w:color="auto"/>
            </w:tcBorders>
          </w:tcPr>
          <w:p w14:paraId="0C90A5CF" w14:textId="4FD96C1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8.8</w:t>
            </w:r>
          </w:p>
        </w:tc>
      </w:tr>
      <w:tr w:rsidR="009162F6" w:rsidRPr="009162F6" w14:paraId="33822D7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895F0B6" w14:textId="781E5E05" w:rsidR="009162F6" w:rsidRPr="009162F6" w:rsidRDefault="009162F6" w:rsidP="009162F6">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6B404DDB" w14:textId="0BE4FE1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c>
          <w:tcPr>
            <w:tcW w:w="1227" w:type="pct"/>
            <w:tcBorders>
              <w:top w:val="single" w:sz="4" w:space="0" w:color="auto"/>
              <w:left w:val="single" w:sz="4" w:space="0" w:color="auto"/>
              <w:bottom w:val="single" w:sz="4" w:space="0" w:color="auto"/>
              <w:right w:val="single" w:sz="4" w:space="0" w:color="auto"/>
            </w:tcBorders>
          </w:tcPr>
          <w:p w14:paraId="1CF7BF4D" w14:textId="5390F48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65</w:t>
            </w:r>
          </w:p>
        </w:tc>
        <w:tc>
          <w:tcPr>
            <w:tcW w:w="1227" w:type="pct"/>
            <w:tcBorders>
              <w:top w:val="single" w:sz="4" w:space="0" w:color="auto"/>
              <w:left w:val="single" w:sz="4" w:space="0" w:color="auto"/>
              <w:bottom w:val="single" w:sz="4" w:space="0" w:color="auto"/>
              <w:right w:val="single" w:sz="4" w:space="0" w:color="auto"/>
            </w:tcBorders>
          </w:tcPr>
          <w:p w14:paraId="6772A072" w14:textId="0F44BA7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3.6</w:t>
            </w:r>
          </w:p>
        </w:tc>
      </w:tr>
      <w:tr w:rsidR="009162F6" w:rsidRPr="009162F6" w14:paraId="682123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4166E2B" w14:textId="56CA1F90" w:rsidR="009162F6" w:rsidRPr="009162F6" w:rsidRDefault="009162F6" w:rsidP="009162F6">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0B8D35DA" w14:textId="6AF5A5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279</w:t>
            </w:r>
          </w:p>
        </w:tc>
        <w:tc>
          <w:tcPr>
            <w:tcW w:w="1227" w:type="pct"/>
            <w:tcBorders>
              <w:top w:val="single" w:sz="4" w:space="0" w:color="auto"/>
              <w:left w:val="single" w:sz="4" w:space="0" w:color="auto"/>
              <w:bottom w:val="single" w:sz="4" w:space="0" w:color="auto"/>
              <w:right w:val="single" w:sz="4" w:space="0" w:color="auto"/>
            </w:tcBorders>
          </w:tcPr>
          <w:p w14:paraId="43579196" w14:textId="32CE7C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5,161</w:t>
            </w:r>
          </w:p>
        </w:tc>
        <w:tc>
          <w:tcPr>
            <w:tcW w:w="1227" w:type="pct"/>
            <w:tcBorders>
              <w:top w:val="single" w:sz="4" w:space="0" w:color="auto"/>
              <w:left w:val="single" w:sz="4" w:space="0" w:color="auto"/>
              <w:bottom w:val="single" w:sz="4" w:space="0" w:color="auto"/>
              <w:right w:val="single" w:sz="4" w:space="0" w:color="auto"/>
            </w:tcBorders>
          </w:tcPr>
          <w:p w14:paraId="1178F379" w14:textId="24FE5F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18.5</w:t>
            </w:r>
          </w:p>
        </w:tc>
      </w:tr>
      <w:tr w:rsidR="009162F6" w:rsidRPr="009162F6" w14:paraId="2CE35C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5AD3D7" w14:textId="12780B97" w:rsidR="009162F6" w:rsidRPr="009162F6" w:rsidRDefault="009162F6" w:rsidP="009162F6">
            <w:pPr>
              <w:spacing w:after="0"/>
              <w:rPr>
                <w:rFonts w:ascii="VIC Light" w:hAnsi="VIC Light"/>
              </w:rPr>
            </w:pPr>
            <w:r w:rsidRPr="009162F6">
              <w:rPr>
                <w:rFonts w:ascii="VIC Light" w:hAnsi="VIC Light"/>
              </w:rPr>
              <w:t>Moonee Valley</w:t>
            </w:r>
          </w:p>
        </w:tc>
        <w:tc>
          <w:tcPr>
            <w:tcW w:w="1226" w:type="pct"/>
            <w:tcBorders>
              <w:top w:val="single" w:sz="4" w:space="0" w:color="auto"/>
              <w:left w:val="single" w:sz="4" w:space="0" w:color="auto"/>
              <w:bottom w:val="single" w:sz="4" w:space="0" w:color="auto"/>
              <w:right w:val="single" w:sz="4" w:space="0" w:color="auto"/>
            </w:tcBorders>
          </w:tcPr>
          <w:p w14:paraId="697DB4BF" w14:textId="6CDA3EB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152</w:t>
            </w:r>
          </w:p>
        </w:tc>
        <w:tc>
          <w:tcPr>
            <w:tcW w:w="1227" w:type="pct"/>
            <w:tcBorders>
              <w:top w:val="single" w:sz="4" w:space="0" w:color="auto"/>
              <w:left w:val="single" w:sz="4" w:space="0" w:color="auto"/>
              <w:bottom w:val="single" w:sz="4" w:space="0" w:color="auto"/>
              <w:right w:val="single" w:sz="4" w:space="0" w:color="auto"/>
            </w:tcBorders>
          </w:tcPr>
          <w:p w14:paraId="168BF4D5" w14:textId="02A298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2,607</w:t>
            </w:r>
          </w:p>
        </w:tc>
        <w:tc>
          <w:tcPr>
            <w:tcW w:w="1227" w:type="pct"/>
            <w:tcBorders>
              <w:top w:val="single" w:sz="4" w:space="0" w:color="auto"/>
              <w:left w:val="single" w:sz="4" w:space="0" w:color="auto"/>
              <w:bottom w:val="single" w:sz="4" w:space="0" w:color="auto"/>
              <w:right w:val="single" w:sz="4" w:space="0" w:color="auto"/>
            </w:tcBorders>
          </w:tcPr>
          <w:p w14:paraId="123C4302" w14:textId="50740E6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17.2</w:t>
            </w:r>
          </w:p>
        </w:tc>
      </w:tr>
      <w:tr w:rsidR="009162F6" w:rsidRPr="009162F6" w14:paraId="1FF7FFF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9728D9B" w14:textId="0E786B02" w:rsidR="009162F6" w:rsidRPr="009162F6" w:rsidRDefault="009162F6" w:rsidP="009162F6">
            <w:pPr>
              <w:spacing w:after="0"/>
              <w:rPr>
                <w:rFonts w:ascii="VIC Light" w:hAnsi="VIC Light"/>
              </w:rPr>
            </w:pPr>
            <w:r w:rsidRPr="009162F6">
              <w:rPr>
                <w:rFonts w:ascii="VIC Light" w:hAnsi="VIC Light"/>
              </w:rPr>
              <w:t>Moorabool</w:t>
            </w:r>
          </w:p>
        </w:tc>
        <w:tc>
          <w:tcPr>
            <w:tcW w:w="1226" w:type="pct"/>
            <w:tcBorders>
              <w:top w:val="single" w:sz="4" w:space="0" w:color="auto"/>
              <w:left w:val="single" w:sz="4" w:space="0" w:color="auto"/>
              <w:bottom w:val="single" w:sz="4" w:space="0" w:color="auto"/>
              <w:right w:val="single" w:sz="4" w:space="0" w:color="auto"/>
            </w:tcBorders>
          </w:tcPr>
          <w:p w14:paraId="2AAF4249" w14:textId="0BA3F26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55</w:t>
            </w:r>
          </w:p>
        </w:tc>
        <w:tc>
          <w:tcPr>
            <w:tcW w:w="1227" w:type="pct"/>
            <w:tcBorders>
              <w:top w:val="single" w:sz="4" w:space="0" w:color="auto"/>
              <w:left w:val="single" w:sz="4" w:space="0" w:color="auto"/>
              <w:bottom w:val="single" w:sz="4" w:space="0" w:color="auto"/>
              <w:right w:val="single" w:sz="4" w:space="0" w:color="auto"/>
            </w:tcBorders>
          </w:tcPr>
          <w:p w14:paraId="208EAF3B" w14:textId="0F8D09F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770</w:t>
            </w:r>
          </w:p>
        </w:tc>
        <w:tc>
          <w:tcPr>
            <w:tcW w:w="1227" w:type="pct"/>
            <w:tcBorders>
              <w:top w:val="single" w:sz="4" w:space="0" w:color="auto"/>
              <w:left w:val="single" w:sz="4" w:space="0" w:color="auto"/>
              <w:bottom w:val="single" w:sz="4" w:space="0" w:color="auto"/>
              <w:right w:val="single" w:sz="4" w:space="0" w:color="auto"/>
            </w:tcBorders>
          </w:tcPr>
          <w:p w14:paraId="1CE53391" w14:textId="012FD14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14.0</w:t>
            </w:r>
          </w:p>
        </w:tc>
      </w:tr>
      <w:tr w:rsidR="009162F6" w:rsidRPr="009162F6" w14:paraId="58B3A5A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452650" w14:textId="735056F8" w:rsidR="009162F6" w:rsidRPr="009162F6" w:rsidRDefault="009162F6" w:rsidP="009162F6">
            <w:pPr>
              <w:spacing w:after="0"/>
              <w:rPr>
                <w:rFonts w:ascii="VIC Light" w:hAnsi="VIC Light"/>
              </w:rPr>
            </w:pPr>
            <w:r w:rsidRPr="009162F6">
              <w:rPr>
                <w:rFonts w:ascii="VIC Light" w:hAnsi="VIC Light"/>
              </w:rPr>
              <w:t>Moreland</w:t>
            </w:r>
          </w:p>
        </w:tc>
        <w:tc>
          <w:tcPr>
            <w:tcW w:w="1226" w:type="pct"/>
            <w:tcBorders>
              <w:top w:val="single" w:sz="4" w:space="0" w:color="auto"/>
              <w:left w:val="single" w:sz="4" w:space="0" w:color="auto"/>
              <w:bottom w:val="single" w:sz="4" w:space="0" w:color="auto"/>
              <w:right w:val="single" w:sz="4" w:space="0" w:color="auto"/>
            </w:tcBorders>
          </w:tcPr>
          <w:p w14:paraId="1CDBA86D" w14:textId="2B982F9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158</w:t>
            </w:r>
          </w:p>
        </w:tc>
        <w:tc>
          <w:tcPr>
            <w:tcW w:w="1227" w:type="pct"/>
            <w:tcBorders>
              <w:top w:val="single" w:sz="4" w:space="0" w:color="auto"/>
              <w:left w:val="single" w:sz="4" w:space="0" w:color="auto"/>
              <w:bottom w:val="single" w:sz="4" w:space="0" w:color="auto"/>
              <w:right w:val="single" w:sz="4" w:space="0" w:color="auto"/>
            </w:tcBorders>
          </w:tcPr>
          <w:p w14:paraId="31D91D83" w14:textId="3686238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3,767</w:t>
            </w:r>
          </w:p>
        </w:tc>
        <w:tc>
          <w:tcPr>
            <w:tcW w:w="1227" w:type="pct"/>
            <w:tcBorders>
              <w:top w:val="single" w:sz="4" w:space="0" w:color="auto"/>
              <w:left w:val="single" w:sz="4" w:space="0" w:color="auto"/>
              <w:bottom w:val="single" w:sz="4" w:space="0" w:color="auto"/>
              <w:right w:val="single" w:sz="4" w:space="0" w:color="auto"/>
            </w:tcBorders>
          </w:tcPr>
          <w:p w14:paraId="714E021A" w14:textId="3C7B0E4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23.8</w:t>
            </w:r>
          </w:p>
        </w:tc>
      </w:tr>
      <w:tr w:rsidR="009162F6" w:rsidRPr="009162F6" w14:paraId="10DB3D5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E66AB4" w14:textId="6EDA82EA" w:rsidR="009162F6" w:rsidRPr="009162F6" w:rsidRDefault="009162F6" w:rsidP="009162F6">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68986B55" w14:textId="0867891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139</w:t>
            </w:r>
          </w:p>
        </w:tc>
        <w:tc>
          <w:tcPr>
            <w:tcW w:w="1227" w:type="pct"/>
            <w:tcBorders>
              <w:top w:val="single" w:sz="4" w:space="0" w:color="auto"/>
              <w:left w:val="single" w:sz="4" w:space="0" w:color="auto"/>
              <w:bottom w:val="single" w:sz="4" w:space="0" w:color="auto"/>
              <w:right w:val="single" w:sz="4" w:space="0" w:color="auto"/>
            </w:tcBorders>
          </w:tcPr>
          <w:p w14:paraId="3A5A841B" w14:textId="530EBD4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3,058</w:t>
            </w:r>
          </w:p>
        </w:tc>
        <w:tc>
          <w:tcPr>
            <w:tcW w:w="1227" w:type="pct"/>
            <w:tcBorders>
              <w:top w:val="single" w:sz="4" w:space="0" w:color="auto"/>
              <w:left w:val="single" w:sz="4" w:space="0" w:color="auto"/>
              <w:bottom w:val="single" w:sz="4" w:space="0" w:color="auto"/>
              <w:right w:val="single" w:sz="4" w:space="0" w:color="auto"/>
            </w:tcBorders>
          </w:tcPr>
          <w:p w14:paraId="3D8ACCAF" w14:textId="2C890A3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22.0</w:t>
            </w:r>
          </w:p>
        </w:tc>
      </w:tr>
      <w:tr w:rsidR="009162F6" w:rsidRPr="009162F6" w14:paraId="2D770E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5CD6F20" w14:textId="734B5A06" w:rsidR="009162F6" w:rsidRPr="009162F6" w:rsidRDefault="009162F6" w:rsidP="009162F6">
            <w:pPr>
              <w:spacing w:after="0"/>
              <w:rPr>
                <w:rFonts w:ascii="VIC Light" w:hAnsi="VIC Light"/>
              </w:rPr>
            </w:pPr>
            <w:r w:rsidRPr="009162F6">
              <w:rPr>
                <w:rFonts w:ascii="VIC Light" w:hAnsi="VIC Light"/>
              </w:rPr>
              <w:t>Mount Alexander</w:t>
            </w:r>
          </w:p>
        </w:tc>
        <w:tc>
          <w:tcPr>
            <w:tcW w:w="1226" w:type="pct"/>
            <w:tcBorders>
              <w:top w:val="single" w:sz="4" w:space="0" w:color="auto"/>
              <w:left w:val="single" w:sz="4" w:space="0" w:color="auto"/>
              <w:bottom w:val="single" w:sz="4" w:space="0" w:color="auto"/>
              <w:right w:val="single" w:sz="4" w:space="0" w:color="auto"/>
            </w:tcBorders>
          </w:tcPr>
          <w:p w14:paraId="752CF8C3" w14:textId="0702A57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34</w:t>
            </w:r>
          </w:p>
        </w:tc>
        <w:tc>
          <w:tcPr>
            <w:tcW w:w="1227" w:type="pct"/>
            <w:tcBorders>
              <w:top w:val="single" w:sz="4" w:space="0" w:color="auto"/>
              <w:left w:val="single" w:sz="4" w:space="0" w:color="auto"/>
              <w:bottom w:val="single" w:sz="4" w:space="0" w:color="auto"/>
              <w:right w:val="single" w:sz="4" w:space="0" w:color="auto"/>
            </w:tcBorders>
          </w:tcPr>
          <w:p w14:paraId="59503E62" w14:textId="5D4E05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264</w:t>
            </w:r>
          </w:p>
        </w:tc>
        <w:tc>
          <w:tcPr>
            <w:tcW w:w="1227" w:type="pct"/>
            <w:tcBorders>
              <w:top w:val="single" w:sz="4" w:space="0" w:color="auto"/>
              <w:left w:val="single" w:sz="4" w:space="0" w:color="auto"/>
              <w:bottom w:val="single" w:sz="4" w:space="0" w:color="auto"/>
              <w:right w:val="single" w:sz="4" w:space="0" w:color="auto"/>
            </w:tcBorders>
          </w:tcPr>
          <w:p w14:paraId="76762504" w14:textId="3E4BBA6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7.8</w:t>
            </w:r>
          </w:p>
        </w:tc>
      </w:tr>
      <w:tr w:rsidR="009162F6" w:rsidRPr="009162F6" w14:paraId="4035358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B733A42" w14:textId="4991FFD5" w:rsidR="009162F6" w:rsidRPr="009162F6" w:rsidRDefault="009162F6" w:rsidP="009162F6">
            <w:pPr>
              <w:spacing w:after="0"/>
              <w:rPr>
                <w:rFonts w:ascii="VIC Light" w:hAnsi="VIC Light"/>
              </w:rPr>
            </w:pPr>
            <w:r w:rsidRPr="009162F6">
              <w:rPr>
                <w:rFonts w:ascii="VIC Light" w:hAnsi="VIC Light"/>
              </w:rPr>
              <w:t>Moyne</w:t>
            </w:r>
          </w:p>
        </w:tc>
        <w:tc>
          <w:tcPr>
            <w:tcW w:w="1226" w:type="pct"/>
            <w:tcBorders>
              <w:top w:val="single" w:sz="4" w:space="0" w:color="auto"/>
              <w:left w:val="single" w:sz="4" w:space="0" w:color="auto"/>
              <w:bottom w:val="single" w:sz="4" w:space="0" w:color="auto"/>
              <w:right w:val="single" w:sz="4" w:space="0" w:color="auto"/>
            </w:tcBorders>
          </w:tcPr>
          <w:p w14:paraId="1E8ECAF3" w14:textId="0B91F6C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c>
          <w:tcPr>
            <w:tcW w:w="1227" w:type="pct"/>
            <w:tcBorders>
              <w:top w:val="single" w:sz="4" w:space="0" w:color="auto"/>
              <w:left w:val="single" w:sz="4" w:space="0" w:color="auto"/>
              <w:bottom w:val="single" w:sz="4" w:space="0" w:color="auto"/>
              <w:right w:val="single" w:sz="4" w:space="0" w:color="auto"/>
            </w:tcBorders>
          </w:tcPr>
          <w:p w14:paraId="670C7F00" w14:textId="153F490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217</w:t>
            </w:r>
          </w:p>
        </w:tc>
        <w:tc>
          <w:tcPr>
            <w:tcW w:w="1227" w:type="pct"/>
            <w:tcBorders>
              <w:top w:val="single" w:sz="4" w:space="0" w:color="auto"/>
              <w:left w:val="single" w:sz="4" w:space="0" w:color="auto"/>
              <w:bottom w:val="single" w:sz="4" w:space="0" w:color="auto"/>
              <w:right w:val="single" w:sz="4" w:space="0" w:color="auto"/>
            </w:tcBorders>
          </w:tcPr>
          <w:p w14:paraId="65712214" w14:textId="264C20E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w:t>
            </w:r>
          </w:p>
        </w:tc>
      </w:tr>
      <w:tr w:rsidR="009162F6" w:rsidRPr="009162F6" w14:paraId="0446761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4526057" w14:textId="6EF38D12" w:rsidR="009162F6" w:rsidRPr="009162F6" w:rsidRDefault="009162F6" w:rsidP="009162F6">
            <w:pPr>
              <w:spacing w:after="0"/>
              <w:rPr>
                <w:rFonts w:ascii="VIC Light" w:hAnsi="VIC Light"/>
              </w:rPr>
            </w:pPr>
            <w:r w:rsidRPr="009162F6">
              <w:rPr>
                <w:rFonts w:ascii="VIC Light" w:hAnsi="VIC Light"/>
              </w:rPr>
              <w:t>Murrindindi</w:t>
            </w:r>
          </w:p>
        </w:tc>
        <w:tc>
          <w:tcPr>
            <w:tcW w:w="1226" w:type="pct"/>
            <w:tcBorders>
              <w:top w:val="single" w:sz="4" w:space="0" w:color="auto"/>
              <w:left w:val="single" w:sz="4" w:space="0" w:color="auto"/>
              <w:bottom w:val="single" w:sz="4" w:space="0" w:color="auto"/>
              <w:right w:val="single" w:sz="4" w:space="0" w:color="auto"/>
            </w:tcBorders>
          </w:tcPr>
          <w:p w14:paraId="7746D892" w14:textId="79B6285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73EF599D" w14:textId="37E166D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w:t>
            </w:r>
          </w:p>
        </w:tc>
        <w:tc>
          <w:tcPr>
            <w:tcW w:w="1227" w:type="pct"/>
            <w:tcBorders>
              <w:top w:val="single" w:sz="4" w:space="0" w:color="auto"/>
              <w:left w:val="single" w:sz="4" w:space="0" w:color="auto"/>
              <w:bottom w:val="single" w:sz="4" w:space="0" w:color="auto"/>
              <w:right w:val="single" w:sz="4" w:space="0" w:color="auto"/>
            </w:tcBorders>
          </w:tcPr>
          <w:p w14:paraId="404DD08D" w14:textId="32CC763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r>
      <w:tr w:rsidR="009162F6" w:rsidRPr="009162F6" w14:paraId="05D1450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2CDAB3" w14:textId="63201ACB" w:rsidR="009162F6" w:rsidRPr="009162F6" w:rsidRDefault="009162F6" w:rsidP="009162F6">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39CEBB0D" w14:textId="5C371DF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70</w:t>
            </w:r>
          </w:p>
        </w:tc>
        <w:tc>
          <w:tcPr>
            <w:tcW w:w="1227" w:type="pct"/>
            <w:tcBorders>
              <w:top w:val="single" w:sz="4" w:space="0" w:color="auto"/>
              <w:left w:val="single" w:sz="4" w:space="0" w:color="auto"/>
              <w:bottom w:val="single" w:sz="4" w:space="0" w:color="auto"/>
              <w:right w:val="single" w:sz="4" w:space="0" w:color="auto"/>
            </w:tcBorders>
          </w:tcPr>
          <w:p w14:paraId="4AEABA23" w14:textId="627A346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1,200</w:t>
            </w:r>
          </w:p>
        </w:tc>
        <w:tc>
          <w:tcPr>
            <w:tcW w:w="1227" w:type="pct"/>
            <w:tcBorders>
              <w:top w:val="single" w:sz="4" w:space="0" w:color="auto"/>
              <w:left w:val="single" w:sz="4" w:space="0" w:color="auto"/>
              <w:bottom w:val="single" w:sz="4" w:space="0" w:color="auto"/>
              <w:right w:val="single" w:sz="4" w:space="0" w:color="auto"/>
            </w:tcBorders>
          </w:tcPr>
          <w:p w14:paraId="29F3B771" w14:textId="69B6F4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17.1</w:t>
            </w:r>
          </w:p>
        </w:tc>
      </w:tr>
      <w:tr w:rsidR="009162F6" w:rsidRPr="009162F6" w14:paraId="34EC0A8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851718F" w14:textId="56D580C1" w:rsidR="009162F6" w:rsidRPr="009162F6" w:rsidRDefault="009162F6" w:rsidP="009162F6">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777E633F" w14:textId="4986B20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46B26218" w14:textId="636FFB7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446A1673" w14:textId="44D6D2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r>
      <w:tr w:rsidR="009162F6" w:rsidRPr="009162F6" w14:paraId="7560869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5D95B8" w14:textId="7A390DC0" w:rsidR="009162F6" w:rsidRPr="009162F6" w:rsidRDefault="009162F6" w:rsidP="009162F6">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47458D28" w14:textId="4F69849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109</w:t>
            </w:r>
          </w:p>
        </w:tc>
        <w:tc>
          <w:tcPr>
            <w:tcW w:w="1227" w:type="pct"/>
            <w:tcBorders>
              <w:top w:val="single" w:sz="4" w:space="0" w:color="auto"/>
              <w:left w:val="single" w:sz="4" w:space="0" w:color="auto"/>
              <w:bottom w:val="single" w:sz="4" w:space="0" w:color="auto"/>
              <w:right w:val="single" w:sz="4" w:space="0" w:color="auto"/>
            </w:tcBorders>
          </w:tcPr>
          <w:p w14:paraId="52452527" w14:textId="05392EF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2,411</w:t>
            </w:r>
          </w:p>
        </w:tc>
        <w:tc>
          <w:tcPr>
            <w:tcW w:w="1227" w:type="pct"/>
            <w:tcBorders>
              <w:top w:val="single" w:sz="4" w:space="0" w:color="auto"/>
              <w:left w:val="single" w:sz="4" w:space="0" w:color="auto"/>
              <w:bottom w:val="single" w:sz="4" w:space="0" w:color="auto"/>
              <w:right w:val="single" w:sz="4" w:space="0" w:color="auto"/>
            </w:tcBorders>
          </w:tcPr>
          <w:p w14:paraId="41AF190B" w14:textId="7D32F6F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22.1</w:t>
            </w:r>
          </w:p>
        </w:tc>
      </w:tr>
      <w:tr w:rsidR="009162F6" w:rsidRPr="009162F6" w14:paraId="38A13EE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3187FFD" w14:textId="715FB215" w:rsidR="009162F6" w:rsidRPr="009162F6" w:rsidRDefault="009162F6" w:rsidP="009162F6">
            <w:pPr>
              <w:spacing w:after="0"/>
              <w:rPr>
                <w:rFonts w:ascii="VIC Light" w:hAnsi="VIC Light"/>
              </w:rPr>
            </w:pPr>
            <w:r w:rsidRPr="009162F6">
              <w:rPr>
                <w:rFonts w:ascii="VIC Light" w:hAnsi="VIC Light"/>
              </w:rPr>
              <w:t>Pyrenees</w:t>
            </w:r>
          </w:p>
        </w:tc>
        <w:tc>
          <w:tcPr>
            <w:tcW w:w="1226" w:type="pct"/>
            <w:tcBorders>
              <w:top w:val="single" w:sz="4" w:space="0" w:color="auto"/>
              <w:left w:val="single" w:sz="4" w:space="0" w:color="auto"/>
              <w:bottom w:val="single" w:sz="4" w:space="0" w:color="auto"/>
              <w:right w:val="single" w:sz="4" w:space="0" w:color="auto"/>
            </w:tcBorders>
          </w:tcPr>
          <w:p w14:paraId="2DF2CFAC" w14:textId="1E0FCBC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5715CD41" w14:textId="2A7E163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63</w:t>
            </w:r>
          </w:p>
        </w:tc>
        <w:tc>
          <w:tcPr>
            <w:tcW w:w="1227" w:type="pct"/>
            <w:tcBorders>
              <w:top w:val="single" w:sz="4" w:space="0" w:color="auto"/>
              <w:left w:val="single" w:sz="4" w:space="0" w:color="auto"/>
              <w:bottom w:val="single" w:sz="4" w:space="0" w:color="auto"/>
              <w:right w:val="single" w:sz="4" w:space="0" w:color="auto"/>
            </w:tcBorders>
          </w:tcPr>
          <w:p w14:paraId="7A70134C" w14:textId="4414A8F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6.3</w:t>
            </w:r>
          </w:p>
        </w:tc>
      </w:tr>
      <w:tr w:rsidR="009162F6" w:rsidRPr="009162F6" w14:paraId="6F7B697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CF6D3CD" w14:textId="4C4904D1" w:rsidR="009162F6" w:rsidRPr="009162F6" w:rsidRDefault="009162F6" w:rsidP="009162F6">
            <w:pPr>
              <w:spacing w:after="0"/>
              <w:rPr>
                <w:rFonts w:ascii="VIC Light" w:hAnsi="VIC Light"/>
              </w:rPr>
            </w:pPr>
            <w:r w:rsidRPr="009162F6">
              <w:rPr>
                <w:rFonts w:ascii="VIC Light" w:hAnsi="VIC Light"/>
              </w:rPr>
              <w:t>Queenscliffe</w:t>
            </w:r>
          </w:p>
        </w:tc>
        <w:tc>
          <w:tcPr>
            <w:tcW w:w="1226" w:type="pct"/>
            <w:tcBorders>
              <w:top w:val="single" w:sz="4" w:space="0" w:color="auto"/>
              <w:left w:val="single" w:sz="4" w:space="0" w:color="auto"/>
              <w:bottom w:val="single" w:sz="4" w:space="0" w:color="auto"/>
              <w:right w:val="single" w:sz="4" w:space="0" w:color="auto"/>
            </w:tcBorders>
          </w:tcPr>
          <w:p w14:paraId="44281592" w14:textId="5F0A4D7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50D0616C" w14:textId="4226657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82</w:t>
            </w:r>
          </w:p>
        </w:tc>
        <w:tc>
          <w:tcPr>
            <w:tcW w:w="1227" w:type="pct"/>
            <w:tcBorders>
              <w:top w:val="single" w:sz="4" w:space="0" w:color="auto"/>
              <w:left w:val="single" w:sz="4" w:space="0" w:color="auto"/>
              <w:bottom w:val="single" w:sz="4" w:space="0" w:color="auto"/>
              <w:right w:val="single" w:sz="4" w:space="0" w:color="auto"/>
            </w:tcBorders>
          </w:tcPr>
          <w:p w14:paraId="65364ED7" w14:textId="1BB684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11.7</w:t>
            </w:r>
          </w:p>
        </w:tc>
      </w:tr>
      <w:tr w:rsidR="009162F6" w:rsidRPr="009162F6" w14:paraId="68492C7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88FDFF" w14:textId="53F0DC14" w:rsidR="009162F6" w:rsidRPr="009162F6" w:rsidRDefault="009162F6" w:rsidP="009162F6">
            <w:pPr>
              <w:spacing w:after="0"/>
              <w:rPr>
                <w:rFonts w:ascii="VIC Light" w:hAnsi="VIC Light"/>
              </w:rPr>
            </w:pPr>
            <w:r w:rsidRPr="009162F6">
              <w:rPr>
                <w:rFonts w:ascii="VIC Light" w:hAnsi="VIC Light"/>
              </w:rPr>
              <w:t>South Gippsland</w:t>
            </w:r>
          </w:p>
        </w:tc>
        <w:tc>
          <w:tcPr>
            <w:tcW w:w="1226" w:type="pct"/>
            <w:tcBorders>
              <w:top w:val="single" w:sz="4" w:space="0" w:color="auto"/>
              <w:left w:val="single" w:sz="4" w:space="0" w:color="auto"/>
              <w:bottom w:val="single" w:sz="4" w:space="0" w:color="auto"/>
              <w:right w:val="single" w:sz="4" w:space="0" w:color="auto"/>
            </w:tcBorders>
          </w:tcPr>
          <w:p w14:paraId="5E8519D8" w14:textId="294BA25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c>
          <w:tcPr>
            <w:tcW w:w="1227" w:type="pct"/>
            <w:tcBorders>
              <w:top w:val="single" w:sz="4" w:space="0" w:color="auto"/>
              <w:left w:val="single" w:sz="4" w:space="0" w:color="auto"/>
              <w:bottom w:val="single" w:sz="4" w:space="0" w:color="auto"/>
              <w:right w:val="single" w:sz="4" w:space="0" w:color="auto"/>
            </w:tcBorders>
          </w:tcPr>
          <w:p w14:paraId="333D5733" w14:textId="560E5B6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406</w:t>
            </w:r>
          </w:p>
        </w:tc>
        <w:tc>
          <w:tcPr>
            <w:tcW w:w="1227" w:type="pct"/>
            <w:tcBorders>
              <w:top w:val="single" w:sz="4" w:space="0" w:color="auto"/>
              <w:left w:val="single" w:sz="4" w:space="0" w:color="auto"/>
              <w:bottom w:val="single" w:sz="4" w:space="0" w:color="auto"/>
              <w:right w:val="single" w:sz="4" w:space="0" w:color="auto"/>
            </w:tcBorders>
          </w:tcPr>
          <w:p w14:paraId="5347104D" w14:textId="2306D96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8.1</w:t>
            </w:r>
          </w:p>
        </w:tc>
      </w:tr>
      <w:tr w:rsidR="009162F6" w:rsidRPr="009162F6" w14:paraId="7B680FB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3BD0E8" w14:textId="29D91FBD" w:rsidR="009162F6" w:rsidRPr="009162F6" w:rsidRDefault="009162F6" w:rsidP="009162F6">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43CA41E7" w14:textId="559F5C4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c>
          <w:tcPr>
            <w:tcW w:w="1227" w:type="pct"/>
            <w:tcBorders>
              <w:top w:val="single" w:sz="4" w:space="0" w:color="auto"/>
              <w:left w:val="single" w:sz="4" w:space="0" w:color="auto"/>
              <w:bottom w:val="single" w:sz="4" w:space="0" w:color="auto"/>
              <w:right w:val="single" w:sz="4" w:space="0" w:color="auto"/>
            </w:tcBorders>
          </w:tcPr>
          <w:p w14:paraId="414F0ACB" w14:textId="7FD5062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71</w:t>
            </w:r>
          </w:p>
        </w:tc>
        <w:tc>
          <w:tcPr>
            <w:tcW w:w="1227" w:type="pct"/>
            <w:tcBorders>
              <w:top w:val="single" w:sz="4" w:space="0" w:color="auto"/>
              <w:left w:val="single" w:sz="4" w:space="0" w:color="auto"/>
              <w:bottom w:val="single" w:sz="4" w:space="0" w:color="auto"/>
              <w:right w:val="single" w:sz="4" w:space="0" w:color="auto"/>
            </w:tcBorders>
          </w:tcPr>
          <w:p w14:paraId="105DD95A" w14:textId="0ED95C2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r>
      <w:tr w:rsidR="009162F6" w:rsidRPr="009162F6" w14:paraId="1401F87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30886B" w14:textId="5C7DE43E" w:rsidR="009162F6" w:rsidRPr="009162F6" w:rsidRDefault="009162F6" w:rsidP="009162F6">
            <w:pPr>
              <w:spacing w:after="0"/>
              <w:rPr>
                <w:rFonts w:ascii="VIC Light" w:hAnsi="VIC Light"/>
              </w:rPr>
            </w:pPr>
            <w:r w:rsidRPr="009162F6">
              <w:rPr>
                <w:rFonts w:ascii="VIC Light" w:hAnsi="VIC Light"/>
              </w:rPr>
              <w:t>Stonnington</w:t>
            </w:r>
          </w:p>
        </w:tc>
        <w:tc>
          <w:tcPr>
            <w:tcW w:w="1226" w:type="pct"/>
            <w:tcBorders>
              <w:top w:val="single" w:sz="4" w:space="0" w:color="auto"/>
              <w:left w:val="single" w:sz="4" w:space="0" w:color="auto"/>
              <w:bottom w:val="single" w:sz="4" w:space="0" w:color="auto"/>
              <w:right w:val="single" w:sz="4" w:space="0" w:color="auto"/>
            </w:tcBorders>
          </w:tcPr>
          <w:p w14:paraId="7AEE6B13" w14:textId="5DA357D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69</w:t>
            </w:r>
          </w:p>
        </w:tc>
        <w:tc>
          <w:tcPr>
            <w:tcW w:w="1227" w:type="pct"/>
            <w:tcBorders>
              <w:top w:val="single" w:sz="4" w:space="0" w:color="auto"/>
              <w:left w:val="single" w:sz="4" w:space="0" w:color="auto"/>
              <w:bottom w:val="single" w:sz="4" w:space="0" w:color="auto"/>
              <w:right w:val="single" w:sz="4" w:space="0" w:color="auto"/>
            </w:tcBorders>
          </w:tcPr>
          <w:p w14:paraId="278EC1EC" w14:textId="7DCC2BA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1,892</w:t>
            </w:r>
          </w:p>
        </w:tc>
        <w:tc>
          <w:tcPr>
            <w:tcW w:w="1227" w:type="pct"/>
            <w:tcBorders>
              <w:top w:val="single" w:sz="4" w:space="0" w:color="auto"/>
              <w:left w:val="single" w:sz="4" w:space="0" w:color="auto"/>
              <w:bottom w:val="single" w:sz="4" w:space="0" w:color="auto"/>
              <w:right w:val="single" w:sz="4" w:space="0" w:color="auto"/>
            </w:tcBorders>
          </w:tcPr>
          <w:p w14:paraId="2AB244B1" w14:textId="6D51974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27.4</w:t>
            </w:r>
          </w:p>
        </w:tc>
      </w:tr>
      <w:tr w:rsidR="009162F6" w:rsidRPr="009162F6" w14:paraId="632499D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AA6CA79" w14:textId="68A10E55" w:rsidR="009162F6" w:rsidRPr="009162F6" w:rsidRDefault="009162F6" w:rsidP="009162F6">
            <w:pPr>
              <w:spacing w:after="0"/>
              <w:rPr>
                <w:rFonts w:ascii="VIC Light" w:hAnsi="VIC Light"/>
              </w:rPr>
            </w:pPr>
            <w:r w:rsidRPr="009162F6">
              <w:rPr>
                <w:rFonts w:ascii="VIC Light" w:hAnsi="VIC Light"/>
              </w:rPr>
              <w:t>Strathbogie</w:t>
            </w:r>
          </w:p>
        </w:tc>
        <w:tc>
          <w:tcPr>
            <w:tcW w:w="1226" w:type="pct"/>
            <w:tcBorders>
              <w:top w:val="single" w:sz="4" w:space="0" w:color="auto"/>
              <w:left w:val="single" w:sz="4" w:space="0" w:color="auto"/>
              <w:bottom w:val="single" w:sz="4" w:space="0" w:color="auto"/>
              <w:right w:val="single" w:sz="4" w:space="0" w:color="auto"/>
            </w:tcBorders>
          </w:tcPr>
          <w:p w14:paraId="5BB24F7C" w14:textId="5E6CF93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62A0257B" w14:textId="3C483AA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c>
          <w:tcPr>
            <w:tcW w:w="1227" w:type="pct"/>
            <w:tcBorders>
              <w:top w:val="single" w:sz="4" w:space="0" w:color="auto"/>
              <w:left w:val="single" w:sz="4" w:space="0" w:color="auto"/>
              <w:bottom w:val="single" w:sz="4" w:space="0" w:color="auto"/>
              <w:right w:val="single" w:sz="4" w:space="0" w:color="auto"/>
            </w:tcBorders>
          </w:tcPr>
          <w:p w14:paraId="34CACCEE" w14:textId="0A75195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3AF86E5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E2F46C5" w14:textId="43D1AEDB" w:rsidR="009162F6" w:rsidRPr="009162F6" w:rsidRDefault="009162F6" w:rsidP="009162F6">
            <w:pPr>
              <w:spacing w:after="0"/>
              <w:rPr>
                <w:rFonts w:ascii="VIC Light" w:hAnsi="VIC Light"/>
              </w:rPr>
            </w:pPr>
            <w:r w:rsidRPr="009162F6">
              <w:rPr>
                <w:rFonts w:ascii="VIC Light" w:hAnsi="VIC Light"/>
              </w:rPr>
              <w:t>Surf Coast</w:t>
            </w:r>
          </w:p>
        </w:tc>
        <w:tc>
          <w:tcPr>
            <w:tcW w:w="1226" w:type="pct"/>
            <w:tcBorders>
              <w:top w:val="single" w:sz="4" w:space="0" w:color="auto"/>
              <w:left w:val="single" w:sz="4" w:space="0" w:color="auto"/>
              <w:bottom w:val="single" w:sz="4" w:space="0" w:color="auto"/>
              <w:right w:val="single" w:sz="4" w:space="0" w:color="auto"/>
            </w:tcBorders>
          </w:tcPr>
          <w:p w14:paraId="46BAAFBC" w14:textId="15A0A7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02F493AC" w14:textId="1CB4532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1,024</w:t>
            </w:r>
          </w:p>
        </w:tc>
        <w:tc>
          <w:tcPr>
            <w:tcW w:w="1227" w:type="pct"/>
            <w:tcBorders>
              <w:top w:val="single" w:sz="4" w:space="0" w:color="auto"/>
              <w:left w:val="single" w:sz="4" w:space="0" w:color="auto"/>
              <w:bottom w:val="single" w:sz="4" w:space="0" w:color="auto"/>
              <w:right w:val="single" w:sz="4" w:space="0" w:color="auto"/>
            </w:tcBorders>
          </w:tcPr>
          <w:p w14:paraId="7BD1CED3" w14:textId="3DD674E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27.7</w:t>
            </w:r>
          </w:p>
        </w:tc>
      </w:tr>
      <w:tr w:rsidR="009162F6" w:rsidRPr="009162F6" w14:paraId="51CD588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7ADC98F" w14:textId="1FABA90F" w:rsidR="009162F6" w:rsidRPr="009162F6" w:rsidRDefault="009162F6" w:rsidP="009162F6">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111A5782" w14:textId="4F53B12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38</w:t>
            </w:r>
          </w:p>
        </w:tc>
        <w:tc>
          <w:tcPr>
            <w:tcW w:w="1227" w:type="pct"/>
            <w:tcBorders>
              <w:top w:val="single" w:sz="4" w:space="0" w:color="auto"/>
              <w:left w:val="single" w:sz="4" w:space="0" w:color="auto"/>
              <w:bottom w:val="single" w:sz="4" w:space="0" w:color="auto"/>
              <w:right w:val="single" w:sz="4" w:space="0" w:color="auto"/>
            </w:tcBorders>
          </w:tcPr>
          <w:p w14:paraId="3A9BC090" w14:textId="2936B1F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174</w:t>
            </w:r>
          </w:p>
        </w:tc>
        <w:tc>
          <w:tcPr>
            <w:tcW w:w="1227" w:type="pct"/>
            <w:tcBorders>
              <w:top w:val="single" w:sz="4" w:space="0" w:color="auto"/>
              <w:left w:val="single" w:sz="4" w:space="0" w:color="auto"/>
              <w:bottom w:val="single" w:sz="4" w:space="0" w:color="auto"/>
              <w:right w:val="single" w:sz="4" w:space="0" w:color="auto"/>
            </w:tcBorders>
          </w:tcPr>
          <w:p w14:paraId="04371FD8" w14:textId="71990FD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w:t>
            </w:r>
          </w:p>
        </w:tc>
      </w:tr>
      <w:tr w:rsidR="009162F6" w:rsidRPr="009162F6" w14:paraId="247DDC8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DCA9361" w14:textId="5A4A576C" w:rsidR="009162F6" w:rsidRPr="009162F6" w:rsidRDefault="009162F6" w:rsidP="009162F6">
            <w:pPr>
              <w:spacing w:after="0"/>
              <w:rPr>
                <w:rFonts w:ascii="VIC Light" w:hAnsi="VIC Light"/>
              </w:rPr>
            </w:pPr>
            <w:r w:rsidRPr="009162F6">
              <w:rPr>
                <w:rFonts w:ascii="VIC Light" w:hAnsi="VIC Light"/>
              </w:rPr>
              <w:t>Towong</w:t>
            </w:r>
          </w:p>
        </w:tc>
        <w:tc>
          <w:tcPr>
            <w:tcW w:w="1226" w:type="pct"/>
            <w:tcBorders>
              <w:top w:val="single" w:sz="4" w:space="0" w:color="auto"/>
              <w:left w:val="single" w:sz="4" w:space="0" w:color="auto"/>
              <w:bottom w:val="single" w:sz="4" w:space="0" w:color="auto"/>
              <w:right w:val="single" w:sz="4" w:space="0" w:color="auto"/>
            </w:tcBorders>
          </w:tcPr>
          <w:p w14:paraId="6F84C3A2" w14:textId="58C115E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5351FE0F" w14:textId="325551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c>
          <w:tcPr>
            <w:tcW w:w="1227" w:type="pct"/>
            <w:tcBorders>
              <w:top w:val="single" w:sz="4" w:space="0" w:color="auto"/>
              <w:left w:val="single" w:sz="4" w:space="0" w:color="auto"/>
              <w:bottom w:val="single" w:sz="4" w:space="0" w:color="auto"/>
              <w:right w:val="single" w:sz="4" w:space="0" w:color="auto"/>
            </w:tcBorders>
          </w:tcPr>
          <w:p w14:paraId="0B8C67FC" w14:textId="2923497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r>
      <w:tr w:rsidR="009162F6" w:rsidRPr="009162F6" w14:paraId="29C7EA2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73BE161" w14:textId="1B764DBC" w:rsidR="009162F6" w:rsidRPr="009162F6" w:rsidRDefault="009162F6" w:rsidP="009162F6">
            <w:pPr>
              <w:spacing w:after="0"/>
              <w:rPr>
                <w:rFonts w:ascii="VIC Light" w:hAnsi="VIC Light"/>
              </w:rPr>
            </w:pPr>
            <w:r w:rsidRPr="009162F6">
              <w:rPr>
                <w:rFonts w:ascii="VIC Light" w:hAnsi="VIC Light"/>
              </w:rPr>
              <w:t>Unincorporated Vic</w:t>
            </w:r>
          </w:p>
        </w:tc>
        <w:tc>
          <w:tcPr>
            <w:tcW w:w="1226" w:type="pct"/>
            <w:tcBorders>
              <w:top w:val="single" w:sz="4" w:space="0" w:color="auto"/>
              <w:left w:val="single" w:sz="4" w:space="0" w:color="auto"/>
              <w:bottom w:val="single" w:sz="4" w:space="0" w:color="auto"/>
              <w:right w:val="single" w:sz="4" w:space="0" w:color="auto"/>
            </w:tcBorders>
          </w:tcPr>
          <w:p w14:paraId="2F42197C" w14:textId="0271A00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w:t>
            </w:r>
          </w:p>
        </w:tc>
        <w:tc>
          <w:tcPr>
            <w:tcW w:w="1227" w:type="pct"/>
            <w:tcBorders>
              <w:top w:val="single" w:sz="4" w:space="0" w:color="auto"/>
              <w:left w:val="single" w:sz="4" w:space="0" w:color="auto"/>
              <w:bottom w:val="single" w:sz="4" w:space="0" w:color="auto"/>
              <w:right w:val="single" w:sz="4" w:space="0" w:color="auto"/>
            </w:tcBorders>
          </w:tcPr>
          <w:p w14:paraId="15D87C52" w14:textId="0E134C2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2D261A33" w14:textId="3DE6044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0143A6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56E828D" w14:textId="732982F8" w:rsidR="009162F6" w:rsidRPr="009162F6" w:rsidRDefault="009162F6" w:rsidP="009162F6">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2B9357C1" w14:textId="5C15CC7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w:t>
            </w:r>
          </w:p>
        </w:tc>
        <w:tc>
          <w:tcPr>
            <w:tcW w:w="1227" w:type="pct"/>
            <w:tcBorders>
              <w:top w:val="single" w:sz="4" w:space="0" w:color="auto"/>
              <w:left w:val="single" w:sz="4" w:space="0" w:color="auto"/>
              <w:bottom w:val="single" w:sz="4" w:space="0" w:color="auto"/>
              <w:right w:val="single" w:sz="4" w:space="0" w:color="auto"/>
            </w:tcBorders>
          </w:tcPr>
          <w:p w14:paraId="4E9A5CC1" w14:textId="155CFAE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370</w:t>
            </w:r>
          </w:p>
        </w:tc>
        <w:tc>
          <w:tcPr>
            <w:tcW w:w="1227" w:type="pct"/>
            <w:tcBorders>
              <w:top w:val="single" w:sz="4" w:space="0" w:color="auto"/>
              <w:left w:val="single" w:sz="4" w:space="0" w:color="auto"/>
              <w:bottom w:val="single" w:sz="4" w:space="0" w:color="auto"/>
              <w:right w:val="single" w:sz="4" w:space="0" w:color="auto"/>
            </w:tcBorders>
          </w:tcPr>
          <w:p w14:paraId="12E5498F" w14:textId="4691B4C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7.3</w:t>
            </w:r>
          </w:p>
        </w:tc>
      </w:tr>
      <w:tr w:rsidR="009162F6" w:rsidRPr="009162F6" w14:paraId="325187E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B5A3503" w14:textId="1A925683" w:rsidR="009162F6" w:rsidRPr="009162F6" w:rsidRDefault="009162F6" w:rsidP="009162F6">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6EB0853C" w14:textId="4B52D95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c>
          <w:tcPr>
            <w:tcW w:w="1227" w:type="pct"/>
            <w:tcBorders>
              <w:top w:val="single" w:sz="4" w:space="0" w:color="auto"/>
              <w:left w:val="single" w:sz="4" w:space="0" w:color="auto"/>
              <w:bottom w:val="single" w:sz="4" w:space="0" w:color="auto"/>
              <w:right w:val="single" w:sz="4" w:space="0" w:color="auto"/>
            </w:tcBorders>
          </w:tcPr>
          <w:p w14:paraId="04F44FA4" w14:textId="2B12A3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303</w:t>
            </w:r>
          </w:p>
        </w:tc>
        <w:tc>
          <w:tcPr>
            <w:tcW w:w="1227" w:type="pct"/>
            <w:tcBorders>
              <w:top w:val="single" w:sz="4" w:space="0" w:color="auto"/>
              <w:left w:val="single" w:sz="4" w:space="0" w:color="auto"/>
              <w:bottom w:val="single" w:sz="4" w:space="0" w:color="auto"/>
              <w:right w:val="single" w:sz="4" w:space="0" w:color="auto"/>
            </w:tcBorders>
          </w:tcPr>
          <w:p w14:paraId="2B9FF39D" w14:textId="7BC8010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9.5</w:t>
            </w:r>
          </w:p>
        </w:tc>
      </w:tr>
      <w:tr w:rsidR="009162F6" w:rsidRPr="009162F6" w14:paraId="7E781A4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CD6A544" w14:textId="7B0DA126" w:rsidR="009162F6" w:rsidRPr="009162F6" w:rsidRDefault="009162F6" w:rsidP="009162F6">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518F1C6F" w14:textId="4468A7B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54</w:t>
            </w:r>
          </w:p>
        </w:tc>
        <w:tc>
          <w:tcPr>
            <w:tcW w:w="1227" w:type="pct"/>
            <w:tcBorders>
              <w:top w:val="single" w:sz="4" w:space="0" w:color="auto"/>
              <w:left w:val="single" w:sz="4" w:space="0" w:color="auto"/>
              <w:bottom w:val="single" w:sz="4" w:space="0" w:color="auto"/>
              <w:right w:val="single" w:sz="4" w:space="0" w:color="auto"/>
            </w:tcBorders>
          </w:tcPr>
          <w:p w14:paraId="7A42BC8A" w14:textId="05238DB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339</w:t>
            </w:r>
          </w:p>
        </w:tc>
        <w:tc>
          <w:tcPr>
            <w:tcW w:w="1227" w:type="pct"/>
            <w:tcBorders>
              <w:top w:val="single" w:sz="4" w:space="0" w:color="auto"/>
              <w:left w:val="single" w:sz="4" w:space="0" w:color="auto"/>
              <w:bottom w:val="single" w:sz="4" w:space="0" w:color="auto"/>
              <w:right w:val="single" w:sz="4" w:space="0" w:color="auto"/>
            </w:tcBorders>
          </w:tcPr>
          <w:p w14:paraId="6D4801C0" w14:textId="05EC7D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6.3</w:t>
            </w:r>
          </w:p>
        </w:tc>
      </w:tr>
      <w:tr w:rsidR="009162F6" w:rsidRPr="009162F6" w14:paraId="1DAE575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944B63" w14:textId="54EC2C89" w:rsidR="009162F6" w:rsidRPr="009162F6" w:rsidRDefault="009162F6" w:rsidP="009162F6">
            <w:pPr>
              <w:spacing w:after="0"/>
              <w:rPr>
                <w:rFonts w:ascii="VIC Light" w:hAnsi="VIC Light"/>
              </w:rPr>
            </w:pPr>
            <w:r w:rsidRPr="009162F6">
              <w:rPr>
                <w:rFonts w:ascii="VIC Light" w:hAnsi="VIC Light"/>
              </w:rPr>
              <w:t>West Wimmera</w:t>
            </w:r>
          </w:p>
        </w:tc>
        <w:tc>
          <w:tcPr>
            <w:tcW w:w="1226" w:type="pct"/>
            <w:tcBorders>
              <w:top w:val="single" w:sz="4" w:space="0" w:color="auto"/>
              <w:left w:val="single" w:sz="4" w:space="0" w:color="auto"/>
              <w:bottom w:val="single" w:sz="4" w:space="0" w:color="auto"/>
              <w:right w:val="single" w:sz="4" w:space="0" w:color="auto"/>
            </w:tcBorders>
          </w:tcPr>
          <w:p w14:paraId="341D0715" w14:textId="7DF7BBE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c>
          <w:tcPr>
            <w:tcW w:w="1227" w:type="pct"/>
            <w:tcBorders>
              <w:top w:val="single" w:sz="4" w:space="0" w:color="auto"/>
              <w:left w:val="single" w:sz="4" w:space="0" w:color="auto"/>
              <w:bottom w:val="single" w:sz="4" w:space="0" w:color="auto"/>
              <w:right w:val="single" w:sz="4" w:space="0" w:color="auto"/>
            </w:tcBorders>
          </w:tcPr>
          <w:p w14:paraId="58A57C9B" w14:textId="3FFFE0C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c>
          <w:tcPr>
            <w:tcW w:w="1227" w:type="pct"/>
            <w:tcBorders>
              <w:top w:val="single" w:sz="4" w:space="0" w:color="auto"/>
              <w:left w:val="single" w:sz="4" w:space="0" w:color="auto"/>
              <w:bottom w:val="single" w:sz="4" w:space="0" w:color="auto"/>
              <w:right w:val="single" w:sz="4" w:space="0" w:color="auto"/>
            </w:tcBorders>
          </w:tcPr>
          <w:p w14:paraId="5FAA2730" w14:textId="2EB2B6E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w:t>
            </w:r>
          </w:p>
        </w:tc>
      </w:tr>
      <w:tr w:rsidR="009162F6" w:rsidRPr="009162F6" w14:paraId="6AEB9A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458BA6F" w14:textId="037555D2" w:rsidR="009162F6" w:rsidRPr="009162F6" w:rsidRDefault="009162F6" w:rsidP="009162F6">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1AF4FF68" w14:textId="23F14A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183</w:t>
            </w:r>
          </w:p>
        </w:tc>
        <w:tc>
          <w:tcPr>
            <w:tcW w:w="1227" w:type="pct"/>
            <w:tcBorders>
              <w:top w:val="single" w:sz="4" w:space="0" w:color="auto"/>
              <w:left w:val="single" w:sz="4" w:space="0" w:color="auto"/>
              <w:bottom w:val="single" w:sz="4" w:space="0" w:color="auto"/>
              <w:right w:val="single" w:sz="4" w:space="0" w:color="auto"/>
            </w:tcBorders>
          </w:tcPr>
          <w:p w14:paraId="43F6EC68" w14:textId="4CE7E28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4,227</w:t>
            </w:r>
          </w:p>
        </w:tc>
        <w:tc>
          <w:tcPr>
            <w:tcW w:w="1227" w:type="pct"/>
            <w:tcBorders>
              <w:top w:val="single" w:sz="4" w:space="0" w:color="auto"/>
              <w:left w:val="single" w:sz="4" w:space="0" w:color="auto"/>
              <w:bottom w:val="single" w:sz="4" w:space="0" w:color="auto"/>
              <w:right w:val="single" w:sz="4" w:space="0" w:color="auto"/>
            </w:tcBorders>
          </w:tcPr>
          <w:p w14:paraId="72D83163" w14:textId="5965389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23.1</w:t>
            </w:r>
          </w:p>
        </w:tc>
      </w:tr>
      <w:tr w:rsidR="009162F6" w:rsidRPr="009162F6" w14:paraId="616CD84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92095E" w14:textId="476A08CB" w:rsidR="009162F6" w:rsidRPr="009162F6" w:rsidRDefault="009162F6" w:rsidP="009162F6">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5C7E4D43" w14:textId="7ACE08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280</w:t>
            </w:r>
          </w:p>
        </w:tc>
        <w:tc>
          <w:tcPr>
            <w:tcW w:w="1227" w:type="pct"/>
            <w:tcBorders>
              <w:top w:val="single" w:sz="4" w:space="0" w:color="auto"/>
              <w:left w:val="single" w:sz="4" w:space="0" w:color="auto"/>
              <w:bottom w:val="single" w:sz="4" w:space="0" w:color="auto"/>
              <w:right w:val="single" w:sz="4" w:space="0" w:color="auto"/>
            </w:tcBorders>
          </w:tcPr>
          <w:p w14:paraId="7466F5C1" w14:textId="76EB291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5,573</w:t>
            </w:r>
          </w:p>
        </w:tc>
        <w:tc>
          <w:tcPr>
            <w:tcW w:w="1227" w:type="pct"/>
            <w:tcBorders>
              <w:top w:val="single" w:sz="4" w:space="0" w:color="auto"/>
              <w:left w:val="single" w:sz="4" w:space="0" w:color="auto"/>
              <w:bottom w:val="single" w:sz="4" w:space="0" w:color="auto"/>
              <w:right w:val="single" w:sz="4" w:space="0" w:color="auto"/>
            </w:tcBorders>
          </w:tcPr>
          <w:p w14:paraId="2CEED4F7" w14:textId="774C7CD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19.9</w:t>
            </w:r>
          </w:p>
        </w:tc>
      </w:tr>
      <w:tr w:rsidR="009162F6" w:rsidRPr="009162F6" w14:paraId="568398D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7B1FFC0" w14:textId="49E033BB" w:rsidR="009162F6" w:rsidRPr="009162F6" w:rsidRDefault="009162F6" w:rsidP="009162F6">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72AD2810" w14:textId="4D32E63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91</w:t>
            </w:r>
          </w:p>
        </w:tc>
        <w:tc>
          <w:tcPr>
            <w:tcW w:w="1227" w:type="pct"/>
            <w:tcBorders>
              <w:top w:val="single" w:sz="4" w:space="0" w:color="auto"/>
              <w:left w:val="single" w:sz="4" w:space="0" w:color="auto"/>
              <w:bottom w:val="single" w:sz="4" w:space="0" w:color="auto"/>
              <w:right w:val="single" w:sz="4" w:space="0" w:color="auto"/>
            </w:tcBorders>
          </w:tcPr>
          <w:p w14:paraId="77E6DA4E" w14:textId="7F76DB2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797</w:t>
            </w:r>
          </w:p>
        </w:tc>
        <w:tc>
          <w:tcPr>
            <w:tcW w:w="1227" w:type="pct"/>
            <w:tcBorders>
              <w:top w:val="single" w:sz="4" w:space="0" w:color="auto"/>
              <w:left w:val="single" w:sz="4" w:space="0" w:color="auto"/>
              <w:bottom w:val="single" w:sz="4" w:space="0" w:color="auto"/>
              <w:right w:val="single" w:sz="4" w:space="0" w:color="auto"/>
            </w:tcBorders>
          </w:tcPr>
          <w:p w14:paraId="6E51E323" w14:textId="7852C19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8.8</w:t>
            </w:r>
          </w:p>
        </w:tc>
      </w:tr>
      <w:tr w:rsidR="009162F6" w:rsidRPr="009162F6" w14:paraId="4B4163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8B7C4D" w14:textId="392D5A8F" w:rsidR="009162F6" w:rsidRPr="009162F6" w:rsidRDefault="009162F6" w:rsidP="009162F6">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2F2C43AE" w14:textId="34B6FA5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461</w:t>
            </w:r>
          </w:p>
        </w:tc>
        <w:tc>
          <w:tcPr>
            <w:tcW w:w="1227" w:type="pct"/>
            <w:tcBorders>
              <w:top w:val="single" w:sz="4" w:space="0" w:color="auto"/>
              <w:left w:val="single" w:sz="4" w:space="0" w:color="auto"/>
              <w:bottom w:val="single" w:sz="4" w:space="0" w:color="auto"/>
              <w:right w:val="single" w:sz="4" w:space="0" w:color="auto"/>
            </w:tcBorders>
          </w:tcPr>
          <w:p w14:paraId="502D3C68" w14:textId="369355F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5,931</w:t>
            </w:r>
          </w:p>
        </w:tc>
        <w:tc>
          <w:tcPr>
            <w:tcW w:w="1227" w:type="pct"/>
            <w:tcBorders>
              <w:top w:val="single" w:sz="4" w:space="0" w:color="auto"/>
              <w:left w:val="single" w:sz="4" w:space="0" w:color="auto"/>
              <w:bottom w:val="single" w:sz="4" w:space="0" w:color="auto"/>
              <w:right w:val="single" w:sz="4" w:space="0" w:color="auto"/>
            </w:tcBorders>
          </w:tcPr>
          <w:p w14:paraId="72734595" w14:textId="36A0EB3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12.9</w:t>
            </w:r>
          </w:p>
        </w:tc>
      </w:tr>
      <w:tr w:rsidR="009162F6" w:rsidRPr="009162F6" w14:paraId="1F88B6B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88C340" w14:textId="1BF800AF" w:rsidR="009162F6" w:rsidRPr="009162F6" w:rsidRDefault="009162F6" w:rsidP="009162F6">
            <w:pPr>
              <w:spacing w:after="0"/>
              <w:rPr>
                <w:rFonts w:ascii="VIC Light" w:hAnsi="VIC Light"/>
              </w:rPr>
            </w:pPr>
            <w:r w:rsidRPr="009162F6">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67B7288B" w14:textId="6AAEA9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c>
          <w:tcPr>
            <w:tcW w:w="1227" w:type="pct"/>
            <w:tcBorders>
              <w:top w:val="single" w:sz="4" w:space="0" w:color="auto"/>
              <w:left w:val="single" w:sz="4" w:space="0" w:color="auto"/>
              <w:bottom w:val="single" w:sz="4" w:space="0" w:color="auto"/>
              <w:right w:val="single" w:sz="4" w:space="0" w:color="auto"/>
            </w:tcBorders>
          </w:tcPr>
          <w:p w14:paraId="789B4278" w14:textId="4DC0FA2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1,865</w:t>
            </w:r>
          </w:p>
        </w:tc>
        <w:tc>
          <w:tcPr>
            <w:tcW w:w="1227" w:type="pct"/>
            <w:tcBorders>
              <w:top w:val="single" w:sz="4" w:space="0" w:color="auto"/>
              <w:left w:val="single" w:sz="4" w:space="0" w:color="auto"/>
              <w:bottom w:val="single" w:sz="4" w:space="0" w:color="auto"/>
              <w:right w:val="single" w:sz="4" w:space="0" w:color="auto"/>
            </w:tcBorders>
          </w:tcPr>
          <w:p w14:paraId="7751FDF6" w14:textId="7E0D8AE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19.0</w:t>
            </w:r>
          </w:p>
        </w:tc>
      </w:tr>
      <w:tr w:rsidR="009162F6" w:rsidRPr="009162F6" w14:paraId="1BFC716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53C34" w14:textId="143F0029" w:rsidR="009162F6" w:rsidRPr="009162F6" w:rsidRDefault="009162F6" w:rsidP="009162F6">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41736E8F" w14:textId="49995D6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204</w:t>
            </w:r>
          </w:p>
        </w:tc>
        <w:tc>
          <w:tcPr>
            <w:tcW w:w="1227" w:type="pct"/>
            <w:tcBorders>
              <w:top w:val="single" w:sz="4" w:space="0" w:color="auto"/>
              <w:left w:val="single" w:sz="4" w:space="0" w:color="auto"/>
              <w:bottom w:val="single" w:sz="4" w:space="0" w:color="auto"/>
              <w:right w:val="single" w:sz="4" w:space="0" w:color="auto"/>
            </w:tcBorders>
          </w:tcPr>
          <w:p w14:paraId="04652B5C" w14:textId="7F4A4D0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2,662</w:t>
            </w:r>
          </w:p>
        </w:tc>
        <w:tc>
          <w:tcPr>
            <w:tcW w:w="1227" w:type="pct"/>
            <w:tcBorders>
              <w:top w:val="single" w:sz="4" w:space="0" w:color="auto"/>
              <w:left w:val="single" w:sz="4" w:space="0" w:color="auto"/>
              <w:bottom w:val="single" w:sz="4" w:space="0" w:color="auto"/>
              <w:right w:val="single" w:sz="4" w:space="0" w:color="auto"/>
            </w:tcBorders>
          </w:tcPr>
          <w:p w14:paraId="383D1FDF" w14:textId="5EDB536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13.0</w:t>
            </w:r>
          </w:p>
        </w:tc>
      </w:tr>
      <w:tr w:rsidR="009162F6" w:rsidRPr="009162F6" w14:paraId="123F69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E962EAA" w14:textId="4FF5DC6A" w:rsidR="009162F6" w:rsidRPr="009162F6" w:rsidRDefault="009162F6" w:rsidP="009162F6">
            <w:pPr>
              <w:spacing w:after="0"/>
              <w:rPr>
                <w:rFonts w:ascii="VIC Light" w:hAnsi="VIC Light"/>
              </w:rPr>
            </w:pPr>
            <w:r w:rsidRPr="009162F6">
              <w:rPr>
                <w:rFonts w:ascii="VIC Light" w:hAnsi="VIC Light"/>
              </w:rPr>
              <w:t>Yarriambiack</w:t>
            </w:r>
          </w:p>
        </w:tc>
        <w:tc>
          <w:tcPr>
            <w:tcW w:w="1226" w:type="pct"/>
            <w:tcBorders>
              <w:top w:val="single" w:sz="4" w:space="0" w:color="auto"/>
              <w:left w:val="single" w:sz="4" w:space="0" w:color="auto"/>
              <w:bottom w:val="single" w:sz="4" w:space="0" w:color="auto"/>
              <w:right w:val="single" w:sz="4" w:space="0" w:color="auto"/>
            </w:tcBorders>
          </w:tcPr>
          <w:p w14:paraId="228911D7" w14:textId="1BA1ED6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7F7E3606" w14:textId="0CFA05B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c>
          <w:tcPr>
            <w:tcW w:w="1227" w:type="pct"/>
            <w:tcBorders>
              <w:top w:val="single" w:sz="4" w:space="0" w:color="auto"/>
              <w:left w:val="single" w:sz="4" w:space="0" w:color="auto"/>
              <w:bottom w:val="single" w:sz="4" w:space="0" w:color="auto"/>
              <w:right w:val="single" w:sz="4" w:space="0" w:color="auto"/>
            </w:tcBorders>
          </w:tcPr>
          <w:p w14:paraId="27EB8AFA" w14:textId="6E51940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r>
      <w:tr w:rsidR="009162F6" w:rsidRPr="009162F6" w14:paraId="18CD886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B82FB4C" w14:textId="77777777" w:rsidR="009162F6" w:rsidRPr="009162F6" w:rsidRDefault="009162F6" w:rsidP="009162F6">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3AEF3F91" w14:textId="6756ED61"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7,912</w:t>
            </w:r>
          </w:p>
        </w:tc>
        <w:tc>
          <w:tcPr>
            <w:tcW w:w="1227" w:type="pct"/>
            <w:tcBorders>
              <w:top w:val="single" w:sz="4" w:space="0" w:color="auto"/>
              <w:left w:val="single" w:sz="4" w:space="0" w:color="auto"/>
              <w:bottom w:val="single" w:sz="4" w:space="0" w:color="auto"/>
              <w:right w:val="single" w:sz="4" w:space="0" w:color="auto"/>
            </w:tcBorders>
            <w:vAlign w:val="center"/>
          </w:tcPr>
          <w:p w14:paraId="076676EB" w14:textId="27755437"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128,644</w:t>
            </w:r>
          </w:p>
        </w:tc>
        <w:tc>
          <w:tcPr>
            <w:tcW w:w="1227" w:type="pct"/>
            <w:tcBorders>
              <w:top w:val="single" w:sz="4" w:space="0" w:color="auto"/>
              <w:left w:val="single" w:sz="4" w:space="0" w:color="auto"/>
              <w:bottom w:val="single" w:sz="4" w:space="0" w:color="auto"/>
              <w:right w:val="single" w:sz="4" w:space="0" w:color="auto"/>
            </w:tcBorders>
          </w:tcPr>
          <w:p w14:paraId="00ECD5AA" w14:textId="509B0DA5"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16.3</w:t>
            </w:r>
          </w:p>
        </w:tc>
      </w:tr>
    </w:tbl>
    <w:p w14:paraId="5F821447" w14:textId="77777777" w:rsidR="00470ECF" w:rsidRPr="009B29EC" w:rsidRDefault="00470ECF" w:rsidP="00470ECF">
      <w:pPr>
        <w:spacing w:after="0"/>
        <w:rPr>
          <w:rFonts w:ascii="VIC Light" w:hAnsi="VIC Light"/>
        </w:rPr>
      </w:pPr>
    </w:p>
    <w:p w14:paraId="3674E85E" w14:textId="6E7A833C" w:rsidR="007E5C90" w:rsidRPr="00980509" w:rsidRDefault="00470ECF" w:rsidP="00980509">
      <w:pPr>
        <w:pStyle w:val="Heading3"/>
        <w:tabs>
          <w:tab w:val="left" w:pos="4111"/>
        </w:tabs>
        <w:rPr>
          <w:rFonts w:ascii="VIC Light" w:hAnsi="VIC Light"/>
          <w:bCs/>
        </w:rPr>
      </w:pPr>
      <w:bookmarkStart w:id="170" w:name="_Toc7013770"/>
      <w:bookmarkStart w:id="171" w:name="_Toc43126877"/>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2</w:t>
      </w:r>
      <w:r w:rsidRPr="009B29EC">
        <w:rPr>
          <w:rFonts w:ascii="VIC Light" w:hAnsi="VIC Light"/>
          <w:bCs/>
        </w:rPr>
        <w:t>: Vacancies, applications and application rate for the Victorian government</w:t>
      </w:r>
      <w:r w:rsidR="007E5C90" w:rsidRPr="007E5C90">
        <w:rPr>
          <w:rFonts w:ascii="VIC Light" w:hAnsi="VIC Light"/>
          <w:bCs/>
        </w:rPr>
        <w:t xml:space="preserve"> </w:t>
      </w:r>
      <w:r w:rsidR="007E5C90">
        <w:rPr>
          <w:rFonts w:ascii="VIC Light" w:hAnsi="VIC Light"/>
          <w:bCs/>
        </w:rPr>
        <w:t>primary</w:t>
      </w:r>
      <w:r w:rsidRPr="009B29EC">
        <w:rPr>
          <w:rFonts w:ascii="VIC Light" w:hAnsi="VIC Light"/>
          <w:bCs/>
        </w:rPr>
        <w:t xml:space="preserve"> teaching workforce (201</w:t>
      </w:r>
      <w:r w:rsidR="00D0625F" w:rsidRPr="009B29EC">
        <w:rPr>
          <w:rFonts w:ascii="VIC Light" w:hAnsi="VIC Light"/>
          <w:bCs/>
        </w:rPr>
        <w:t>8</w:t>
      </w:r>
      <w:r w:rsidRPr="009B29EC">
        <w:rPr>
          <w:rFonts w:ascii="VIC Light" w:hAnsi="VIC Light"/>
          <w:bCs/>
        </w:rPr>
        <w:t xml:space="preserve">), by </w:t>
      </w:r>
      <w:bookmarkEnd w:id="170"/>
      <w:r w:rsidR="008F7929">
        <w:rPr>
          <w:rFonts w:ascii="VIC Light" w:hAnsi="VIC Light"/>
          <w:bCs/>
        </w:rPr>
        <w:t>department area</w:t>
      </w:r>
      <w:bookmarkEnd w:id="171"/>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470ECF" w:rsidRPr="009162F6" w14:paraId="06B1181C" w14:textId="77777777" w:rsidTr="00470ECF">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6401146A" w14:textId="3BBD9C52" w:rsidR="00470ECF" w:rsidRPr="009162F6" w:rsidRDefault="00470ECF">
            <w:pPr>
              <w:spacing w:after="0"/>
              <w:jc w:val="center"/>
              <w:rPr>
                <w:rFonts w:ascii="VIC Light" w:hAnsi="VIC Light"/>
                <w:b/>
              </w:rPr>
            </w:pPr>
            <w:r w:rsidRPr="009162F6">
              <w:rPr>
                <w:rFonts w:ascii="VIC Light" w:hAnsi="VIC Light"/>
                <w:b/>
              </w:rPr>
              <w:t xml:space="preserve">Department </w:t>
            </w:r>
            <w:r w:rsidR="00EB6569" w:rsidRPr="009162F6">
              <w:rPr>
                <w:rFonts w:ascii="VIC Light" w:hAnsi="VIC Light"/>
                <w:b/>
              </w:rPr>
              <w:t>a</w:t>
            </w:r>
            <w:r w:rsidRPr="009162F6">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18791315" w14:textId="77777777" w:rsidR="00470ECF" w:rsidRPr="009162F6" w:rsidRDefault="00470ECF">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77DDC7AB" w14:textId="77777777" w:rsidR="00470ECF" w:rsidRPr="009162F6" w:rsidRDefault="00470ECF">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241F06C" w14:textId="4F45171D" w:rsidR="00470ECF" w:rsidRPr="009162F6" w:rsidRDefault="00470ECF">
            <w:pPr>
              <w:spacing w:after="0"/>
              <w:jc w:val="center"/>
              <w:rPr>
                <w:rFonts w:ascii="VIC Light" w:hAnsi="VIC Light"/>
                <w:b/>
              </w:rPr>
            </w:pPr>
            <w:r w:rsidRPr="009162F6">
              <w:rPr>
                <w:rFonts w:ascii="VIC Light" w:hAnsi="VIC Light"/>
                <w:b/>
              </w:rPr>
              <w:t xml:space="preserve">Application </w:t>
            </w:r>
            <w:r w:rsidR="00B07297" w:rsidRPr="009162F6">
              <w:rPr>
                <w:rFonts w:ascii="VIC Light" w:hAnsi="VIC Light"/>
                <w:b/>
              </w:rPr>
              <w:t>r</w:t>
            </w:r>
            <w:r w:rsidRPr="009162F6">
              <w:rPr>
                <w:rFonts w:ascii="VIC Light" w:hAnsi="VIC Light"/>
                <w:b/>
              </w:rPr>
              <w:t>ate</w:t>
            </w:r>
          </w:p>
        </w:tc>
      </w:tr>
      <w:tr w:rsidR="009162F6" w:rsidRPr="009162F6" w14:paraId="637EC0C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2F6987A" w14:textId="77777777" w:rsidR="009162F6" w:rsidRPr="009162F6" w:rsidRDefault="009162F6" w:rsidP="009162F6">
            <w:pPr>
              <w:spacing w:after="0"/>
              <w:rPr>
                <w:rFonts w:ascii="VIC Light" w:hAnsi="VIC Light"/>
              </w:rPr>
            </w:pPr>
            <w:r w:rsidRPr="009162F6">
              <w:rPr>
                <w:rFonts w:ascii="VIC Light" w:hAnsi="VIC Light"/>
              </w:rPr>
              <w:t>Barwon</w:t>
            </w:r>
          </w:p>
        </w:tc>
        <w:tc>
          <w:tcPr>
            <w:tcW w:w="1226" w:type="pct"/>
            <w:tcBorders>
              <w:top w:val="single" w:sz="4" w:space="0" w:color="auto"/>
              <w:left w:val="single" w:sz="4" w:space="0" w:color="auto"/>
              <w:bottom w:val="single" w:sz="4" w:space="0" w:color="auto"/>
              <w:right w:val="single" w:sz="4" w:space="0" w:color="auto"/>
            </w:tcBorders>
            <w:vAlign w:val="center"/>
          </w:tcPr>
          <w:p w14:paraId="594463E6" w14:textId="36C50C0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350</w:t>
            </w:r>
          </w:p>
        </w:tc>
        <w:tc>
          <w:tcPr>
            <w:tcW w:w="1227" w:type="pct"/>
            <w:tcBorders>
              <w:top w:val="single" w:sz="4" w:space="0" w:color="auto"/>
              <w:left w:val="single" w:sz="4" w:space="0" w:color="auto"/>
              <w:bottom w:val="single" w:sz="4" w:space="0" w:color="auto"/>
              <w:right w:val="single" w:sz="4" w:space="0" w:color="auto"/>
            </w:tcBorders>
            <w:vAlign w:val="center"/>
          </w:tcPr>
          <w:p w14:paraId="2FB957C1" w14:textId="4AEC3098"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7,757</w:t>
            </w:r>
          </w:p>
        </w:tc>
        <w:tc>
          <w:tcPr>
            <w:tcW w:w="1227" w:type="pct"/>
            <w:tcBorders>
              <w:top w:val="single" w:sz="4" w:space="0" w:color="auto"/>
              <w:left w:val="single" w:sz="4" w:space="0" w:color="auto"/>
              <w:bottom w:val="single" w:sz="4" w:space="0" w:color="auto"/>
              <w:right w:val="single" w:sz="4" w:space="0" w:color="auto"/>
            </w:tcBorders>
          </w:tcPr>
          <w:p w14:paraId="746861D9" w14:textId="74E822B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22.2</w:t>
            </w:r>
          </w:p>
        </w:tc>
      </w:tr>
      <w:tr w:rsidR="009162F6" w:rsidRPr="009162F6" w14:paraId="79C970A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0B5C74B" w14:textId="77777777" w:rsidR="009162F6" w:rsidRPr="009162F6" w:rsidRDefault="009162F6" w:rsidP="009162F6">
            <w:pPr>
              <w:spacing w:after="0"/>
              <w:rPr>
                <w:rFonts w:ascii="VIC Light" w:hAnsi="VIC Light"/>
              </w:rPr>
            </w:pPr>
            <w:r w:rsidRPr="009162F6">
              <w:rPr>
                <w:rFonts w:ascii="VIC Light" w:hAnsi="VIC Light"/>
              </w:rPr>
              <w:t>Bayside Peninsula</w:t>
            </w:r>
          </w:p>
        </w:tc>
        <w:tc>
          <w:tcPr>
            <w:tcW w:w="1226" w:type="pct"/>
            <w:tcBorders>
              <w:top w:val="single" w:sz="4" w:space="0" w:color="auto"/>
              <w:left w:val="single" w:sz="4" w:space="0" w:color="auto"/>
              <w:bottom w:val="single" w:sz="4" w:space="0" w:color="auto"/>
              <w:right w:val="single" w:sz="4" w:space="0" w:color="auto"/>
            </w:tcBorders>
            <w:vAlign w:val="center"/>
          </w:tcPr>
          <w:p w14:paraId="28AB428B" w14:textId="76B36BB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949</w:t>
            </w:r>
          </w:p>
        </w:tc>
        <w:tc>
          <w:tcPr>
            <w:tcW w:w="1227" w:type="pct"/>
            <w:tcBorders>
              <w:top w:val="single" w:sz="4" w:space="0" w:color="auto"/>
              <w:left w:val="single" w:sz="4" w:space="0" w:color="auto"/>
              <w:bottom w:val="single" w:sz="4" w:space="0" w:color="auto"/>
              <w:right w:val="single" w:sz="4" w:space="0" w:color="auto"/>
            </w:tcBorders>
            <w:vAlign w:val="center"/>
          </w:tcPr>
          <w:p w14:paraId="4D248E1C" w14:textId="1295D8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21,042</w:t>
            </w:r>
          </w:p>
        </w:tc>
        <w:tc>
          <w:tcPr>
            <w:tcW w:w="1227" w:type="pct"/>
            <w:tcBorders>
              <w:top w:val="single" w:sz="4" w:space="0" w:color="auto"/>
              <w:left w:val="single" w:sz="4" w:space="0" w:color="auto"/>
              <w:bottom w:val="single" w:sz="4" w:space="0" w:color="auto"/>
              <w:right w:val="single" w:sz="4" w:space="0" w:color="auto"/>
            </w:tcBorders>
          </w:tcPr>
          <w:p w14:paraId="0E6CAA2E" w14:textId="69B233F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22.2</w:t>
            </w:r>
          </w:p>
        </w:tc>
      </w:tr>
      <w:tr w:rsidR="009162F6" w:rsidRPr="009162F6" w14:paraId="560EBBD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FF40E50" w14:textId="77777777" w:rsidR="009162F6" w:rsidRPr="009162F6" w:rsidRDefault="009162F6" w:rsidP="009162F6">
            <w:pPr>
              <w:spacing w:after="0"/>
              <w:rPr>
                <w:rFonts w:ascii="VIC Light" w:hAnsi="VIC Light"/>
              </w:rPr>
            </w:pPr>
            <w:r w:rsidRPr="009162F6">
              <w:rPr>
                <w:rFonts w:ascii="VIC Light" w:hAnsi="VIC Light"/>
              </w:rPr>
              <w:t>Brimbank Melton</w:t>
            </w:r>
          </w:p>
        </w:tc>
        <w:tc>
          <w:tcPr>
            <w:tcW w:w="1226" w:type="pct"/>
            <w:tcBorders>
              <w:top w:val="single" w:sz="4" w:space="0" w:color="auto"/>
              <w:left w:val="single" w:sz="4" w:space="0" w:color="auto"/>
              <w:bottom w:val="single" w:sz="4" w:space="0" w:color="auto"/>
              <w:right w:val="single" w:sz="4" w:space="0" w:color="auto"/>
            </w:tcBorders>
            <w:vAlign w:val="center"/>
          </w:tcPr>
          <w:p w14:paraId="10D5E3EA" w14:textId="06505D3D"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510</w:t>
            </w:r>
          </w:p>
        </w:tc>
        <w:tc>
          <w:tcPr>
            <w:tcW w:w="1227" w:type="pct"/>
            <w:tcBorders>
              <w:top w:val="single" w:sz="4" w:space="0" w:color="auto"/>
              <w:left w:val="single" w:sz="4" w:space="0" w:color="auto"/>
              <w:bottom w:val="single" w:sz="4" w:space="0" w:color="auto"/>
              <w:right w:val="single" w:sz="4" w:space="0" w:color="auto"/>
            </w:tcBorders>
            <w:vAlign w:val="center"/>
          </w:tcPr>
          <w:p w14:paraId="78953B1B" w14:textId="636D1ED0"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7,297</w:t>
            </w:r>
          </w:p>
        </w:tc>
        <w:tc>
          <w:tcPr>
            <w:tcW w:w="1227" w:type="pct"/>
            <w:tcBorders>
              <w:top w:val="single" w:sz="4" w:space="0" w:color="auto"/>
              <w:left w:val="single" w:sz="4" w:space="0" w:color="auto"/>
              <w:bottom w:val="single" w:sz="4" w:space="0" w:color="auto"/>
              <w:right w:val="single" w:sz="4" w:space="0" w:color="auto"/>
            </w:tcBorders>
          </w:tcPr>
          <w:p w14:paraId="1009765E" w14:textId="08831D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14.3</w:t>
            </w:r>
          </w:p>
        </w:tc>
      </w:tr>
      <w:tr w:rsidR="009162F6" w:rsidRPr="009162F6" w14:paraId="36A134D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E4993E2" w14:textId="77777777" w:rsidR="009162F6" w:rsidRPr="009162F6" w:rsidRDefault="009162F6" w:rsidP="009162F6">
            <w:pPr>
              <w:spacing w:after="0"/>
              <w:rPr>
                <w:rFonts w:ascii="VIC Light" w:hAnsi="VIC Light"/>
              </w:rPr>
            </w:pPr>
            <w:r w:rsidRPr="009162F6">
              <w:rPr>
                <w:rFonts w:ascii="VIC Light" w:hAnsi="VIC Light"/>
              </w:rPr>
              <w:t>Central Highlands</w:t>
            </w:r>
          </w:p>
        </w:tc>
        <w:tc>
          <w:tcPr>
            <w:tcW w:w="1226" w:type="pct"/>
            <w:tcBorders>
              <w:top w:val="single" w:sz="4" w:space="0" w:color="auto"/>
              <w:left w:val="single" w:sz="4" w:space="0" w:color="auto"/>
              <w:bottom w:val="single" w:sz="4" w:space="0" w:color="auto"/>
              <w:right w:val="single" w:sz="4" w:space="0" w:color="auto"/>
            </w:tcBorders>
            <w:vAlign w:val="center"/>
          </w:tcPr>
          <w:p w14:paraId="37BAF7FB" w14:textId="5ED2CBF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254</w:t>
            </w:r>
          </w:p>
        </w:tc>
        <w:tc>
          <w:tcPr>
            <w:tcW w:w="1227" w:type="pct"/>
            <w:tcBorders>
              <w:top w:val="single" w:sz="4" w:space="0" w:color="auto"/>
              <w:left w:val="single" w:sz="4" w:space="0" w:color="auto"/>
              <w:bottom w:val="single" w:sz="4" w:space="0" w:color="auto"/>
              <w:right w:val="single" w:sz="4" w:space="0" w:color="auto"/>
            </w:tcBorders>
            <w:vAlign w:val="center"/>
          </w:tcPr>
          <w:p w14:paraId="1AC8187A" w14:textId="5C8B0CE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3,768</w:t>
            </w:r>
          </w:p>
        </w:tc>
        <w:tc>
          <w:tcPr>
            <w:tcW w:w="1227" w:type="pct"/>
            <w:tcBorders>
              <w:top w:val="single" w:sz="4" w:space="0" w:color="auto"/>
              <w:left w:val="single" w:sz="4" w:space="0" w:color="auto"/>
              <w:bottom w:val="single" w:sz="4" w:space="0" w:color="auto"/>
              <w:right w:val="single" w:sz="4" w:space="0" w:color="auto"/>
            </w:tcBorders>
          </w:tcPr>
          <w:p w14:paraId="095FADF5" w14:textId="4C49E90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14.8</w:t>
            </w:r>
          </w:p>
        </w:tc>
      </w:tr>
      <w:tr w:rsidR="009162F6" w:rsidRPr="009162F6" w14:paraId="50EACB1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1761092" w14:textId="77777777" w:rsidR="009162F6" w:rsidRPr="009162F6" w:rsidRDefault="009162F6" w:rsidP="009162F6">
            <w:pPr>
              <w:spacing w:after="0"/>
              <w:rPr>
                <w:rFonts w:ascii="VIC Light" w:hAnsi="VIC Light"/>
              </w:rPr>
            </w:pPr>
            <w:r w:rsidRPr="009162F6">
              <w:rPr>
                <w:rFonts w:ascii="VIC Light" w:hAnsi="VIC Light"/>
              </w:rPr>
              <w:t>Goulburn</w:t>
            </w:r>
          </w:p>
        </w:tc>
        <w:tc>
          <w:tcPr>
            <w:tcW w:w="1226" w:type="pct"/>
            <w:tcBorders>
              <w:top w:val="single" w:sz="4" w:space="0" w:color="auto"/>
              <w:left w:val="single" w:sz="4" w:space="0" w:color="auto"/>
              <w:bottom w:val="single" w:sz="4" w:space="0" w:color="auto"/>
              <w:right w:val="single" w:sz="4" w:space="0" w:color="auto"/>
            </w:tcBorders>
            <w:vAlign w:val="center"/>
          </w:tcPr>
          <w:p w14:paraId="0966AEC6" w14:textId="05E6312D"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288</w:t>
            </w:r>
          </w:p>
        </w:tc>
        <w:tc>
          <w:tcPr>
            <w:tcW w:w="1227" w:type="pct"/>
            <w:tcBorders>
              <w:top w:val="single" w:sz="4" w:space="0" w:color="auto"/>
              <w:left w:val="single" w:sz="4" w:space="0" w:color="auto"/>
              <w:bottom w:val="single" w:sz="4" w:space="0" w:color="auto"/>
              <w:right w:val="single" w:sz="4" w:space="0" w:color="auto"/>
            </w:tcBorders>
            <w:vAlign w:val="center"/>
          </w:tcPr>
          <w:p w14:paraId="434B8D77" w14:textId="49FECB8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1,845</w:t>
            </w:r>
          </w:p>
        </w:tc>
        <w:tc>
          <w:tcPr>
            <w:tcW w:w="1227" w:type="pct"/>
            <w:tcBorders>
              <w:top w:val="single" w:sz="4" w:space="0" w:color="auto"/>
              <w:left w:val="single" w:sz="4" w:space="0" w:color="auto"/>
              <w:bottom w:val="single" w:sz="4" w:space="0" w:color="auto"/>
              <w:right w:val="single" w:sz="4" w:space="0" w:color="auto"/>
            </w:tcBorders>
          </w:tcPr>
          <w:p w14:paraId="447ED629" w14:textId="71A35E4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6.4</w:t>
            </w:r>
          </w:p>
        </w:tc>
      </w:tr>
      <w:tr w:rsidR="009162F6" w:rsidRPr="009162F6" w14:paraId="79C0ED1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A7F3123" w14:textId="77777777" w:rsidR="009162F6" w:rsidRPr="009162F6" w:rsidRDefault="009162F6" w:rsidP="009162F6">
            <w:pPr>
              <w:spacing w:after="0"/>
              <w:rPr>
                <w:rFonts w:ascii="VIC Light" w:hAnsi="VIC Light"/>
              </w:rPr>
            </w:pPr>
            <w:r w:rsidRPr="009162F6">
              <w:rPr>
                <w:rFonts w:ascii="VIC Light" w:hAnsi="VIC Light"/>
              </w:rPr>
              <w:t>Hume Moreland</w:t>
            </w:r>
          </w:p>
        </w:tc>
        <w:tc>
          <w:tcPr>
            <w:tcW w:w="1226" w:type="pct"/>
            <w:tcBorders>
              <w:top w:val="single" w:sz="4" w:space="0" w:color="auto"/>
              <w:left w:val="single" w:sz="4" w:space="0" w:color="auto"/>
              <w:bottom w:val="single" w:sz="4" w:space="0" w:color="auto"/>
              <w:right w:val="single" w:sz="4" w:space="0" w:color="auto"/>
            </w:tcBorders>
            <w:vAlign w:val="center"/>
          </w:tcPr>
          <w:p w14:paraId="5C8CF37D" w14:textId="7EF9F460"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517</w:t>
            </w:r>
          </w:p>
        </w:tc>
        <w:tc>
          <w:tcPr>
            <w:tcW w:w="1227" w:type="pct"/>
            <w:tcBorders>
              <w:top w:val="single" w:sz="4" w:space="0" w:color="auto"/>
              <w:left w:val="single" w:sz="4" w:space="0" w:color="auto"/>
              <w:bottom w:val="single" w:sz="4" w:space="0" w:color="auto"/>
              <w:right w:val="single" w:sz="4" w:space="0" w:color="auto"/>
            </w:tcBorders>
            <w:vAlign w:val="center"/>
          </w:tcPr>
          <w:p w14:paraId="2665F234" w14:textId="4C6EDB6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8,708</w:t>
            </w:r>
          </w:p>
        </w:tc>
        <w:tc>
          <w:tcPr>
            <w:tcW w:w="1227" w:type="pct"/>
            <w:tcBorders>
              <w:top w:val="single" w:sz="4" w:space="0" w:color="auto"/>
              <w:left w:val="single" w:sz="4" w:space="0" w:color="auto"/>
              <w:bottom w:val="single" w:sz="4" w:space="0" w:color="auto"/>
              <w:right w:val="single" w:sz="4" w:space="0" w:color="auto"/>
            </w:tcBorders>
          </w:tcPr>
          <w:p w14:paraId="30098F08" w14:textId="7CC013E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16.8</w:t>
            </w:r>
          </w:p>
        </w:tc>
      </w:tr>
      <w:tr w:rsidR="009162F6" w:rsidRPr="009162F6" w14:paraId="29C6A33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9545442" w14:textId="77777777" w:rsidR="009162F6" w:rsidRPr="009162F6" w:rsidRDefault="009162F6" w:rsidP="009162F6">
            <w:pPr>
              <w:spacing w:after="0"/>
              <w:rPr>
                <w:rFonts w:ascii="VIC Light" w:hAnsi="VIC Light"/>
              </w:rPr>
            </w:pPr>
            <w:r w:rsidRPr="009162F6">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33315E24" w14:textId="176D1C84"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806</w:t>
            </w:r>
          </w:p>
        </w:tc>
        <w:tc>
          <w:tcPr>
            <w:tcW w:w="1227" w:type="pct"/>
            <w:tcBorders>
              <w:top w:val="single" w:sz="4" w:space="0" w:color="auto"/>
              <w:left w:val="single" w:sz="4" w:space="0" w:color="auto"/>
              <w:bottom w:val="single" w:sz="4" w:space="0" w:color="auto"/>
              <w:right w:val="single" w:sz="4" w:space="0" w:color="auto"/>
            </w:tcBorders>
            <w:vAlign w:val="center"/>
          </w:tcPr>
          <w:p w14:paraId="07F54FCB" w14:textId="0BEB5E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16,526</w:t>
            </w:r>
          </w:p>
        </w:tc>
        <w:tc>
          <w:tcPr>
            <w:tcW w:w="1227" w:type="pct"/>
            <w:tcBorders>
              <w:top w:val="single" w:sz="4" w:space="0" w:color="auto"/>
              <w:left w:val="single" w:sz="4" w:space="0" w:color="auto"/>
              <w:bottom w:val="single" w:sz="4" w:space="0" w:color="auto"/>
              <w:right w:val="single" w:sz="4" w:space="0" w:color="auto"/>
            </w:tcBorders>
          </w:tcPr>
          <w:p w14:paraId="6902C183" w14:textId="1DE1123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20.5</w:t>
            </w:r>
          </w:p>
        </w:tc>
      </w:tr>
      <w:tr w:rsidR="009162F6" w:rsidRPr="009162F6" w14:paraId="24717D7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4707303" w14:textId="77777777" w:rsidR="009162F6" w:rsidRPr="009162F6" w:rsidRDefault="009162F6" w:rsidP="009162F6">
            <w:pPr>
              <w:spacing w:after="0"/>
              <w:rPr>
                <w:rFonts w:ascii="VIC Light" w:hAnsi="VIC Light"/>
              </w:rPr>
            </w:pPr>
            <w:r w:rsidRPr="009162F6">
              <w:rPr>
                <w:rFonts w:ascii="VIC Light" w:hAnsi="VIC Light"/>
              </w:rPr>
              <w:t>Inner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28F90180" w14:textId="0D4D2C8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298</w:t>
            </w:r>
          </w:p>
        </w:tc>
        <w:tc>
          <w:tcPr>
            <w:tcW w:w="1227" w:type="pct"/>
            <w:tcBorders>
              <w:top w:val="single" w:sz="4" w:space="0" w:color="auto"/>
              <w:left w:val="single" w:sz="4" w:space="0" w:color="auto"/>
              <w:bottom w:val="single" w:sz="4" w:space="0" w:color="auto"/>
              <w:right w:val="single" w:sz="4" w:space="0" w:color="auto"/>
            </w:tcBorders>
            <w:vAlign w:val="center"/>
          </w:tcPr>
          <w:p w14:paraId="73BB42F2" w14:textId="262D9B9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2,744</w:t>
            </w:r>
          </w:p>
        </w:tc>
        <w:tc>
          <w:tcPr>
            <w:tcW w:w="1227" w:type="pct"/>
            <w:tcBorders>
              <w:top w:val="single" w:sz="4" w:space="0" w:color="auto"/>
              <w:left w:val="single" w:sz="4" w:space="0" w:color="auto"/>
              <w:bottom w:val="single" w:sz="4" w:space="0" w:color="auto"/>
              <w:right w:val="single" w:sz="4" w:space="0" w:color="auto"/>
            </w:tcBorders>
          </w:tcPr>
          <w:p w14:paraId="720427A3" w14:textId="43CAB92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9.2</w:t>
            </w:r>
          </w:p>
        </w:tc>
      </w:tr>
      <w:tr w:rsidR="009162F6" w:rsidRPr="009162F6" w14:paraId="0101651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0E6412D" w14:textId="77777777" w:rsidR="009162F6" w:rsidRPr="009162F6" w:rsidRDefault="009162F6" w:rsidP="009162F6">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vAlign w:val="center"/>
          </w:tcPr>
          <w:p w14:paraId="0C5F2F1F" w14:textId="281688B6"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287</w:t>
            </w:r>
          </w:p>
        </w:tc>
        <w:tc>
          <w:tcPr>
            <w:tcW w:w="1227" w:type="pct"/>
            <w:tcBorders>
              <w:top w:val="single" w:sz="4" w:space="0" w:color="auto"/>
              <w:left w:val="single" w:sz="4" w:space="0" w:color="auto"/>
              <w:bottom w:val="single" w:sz="4" w:space="0" w:color="auto"/>
              <w:right w:val="single" w:sz="4" w:space="0" w:color="auto"/>
            </w:tcBorders>
            <w:vAlign w:val="center"/>
          </w:tcPr>
          <w:p w14:paraId="3A9F6E96" w14:textId="3349880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3,550</w:t>
            </w:r>
          </w:p>
        </w:tc>
        <w:tc>
          <w:tcPr>
            <w:tcW w:w="1227" w:type="pct"/>
            <w:tcBorders>
              <w:top w:val="single" w:sz="4" w:space="0" w:color="auto"/>
              <w:left w:val="single" w:sz="4" w:space="0" w:color="auto"/>
              <w:bottom w:val="single" w:sz="4" w:space="0" w:color="auto"/>
              <w:right w:val="single" w:sz="4" w:space="0" w:color="auto"/>
            </w:tcBorders>
          </w:tcPr>
          <w:p w14:paraId="11623E6C" w14:textId="263A24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12.4</w:t>
            </w:r>
          </w:p>
        </w:tc>
      </w:tr>
      <w:tr w:rsidR="009162F6" w:rsidRPr="009162F6" w14:paraId="424F803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D90E600" w14:textId="77777777" w:rsidR="009162F6" w:rsidRPr="009162F6" w:rsidRDefault="009162F6" w:rsidP="009162F6">
            <w:pPr>
              <w:spacing w:after="0"/>
              <w:rPr>
                <w:rFonts w:ascii="VIC Light" w:hAnsi="VIC Light"/>
              </w:rPr>
            </w:pPr>
            <w:r w:rsidRPr="009162F6">
              <w:rPr>
                <w:rFonts w:ascii="VIC Light" w:hAnsi="VIC Light"/>
              </w:rPr>
              <w:t>Mallee</w:t>
            </w:r>
          </w:p>
        </w:tc>
        <w:tc>
          <w:tcPr>
            <w:tcW w:w="1226" w:type="pct"/>
            <w:tcBorders>
              <w:top w:val="single" w:sz="4" w:space="0" w:color="auto"/>
              <w:left w:val="single" w:sz="4" w:space="0" w:color="auto"/>
              <w:bottom w:val="single" w:sz="4" w:space="0" w:color="auto"/>
              <w:right w:val="single" w:sz="4" w:space="0" w:color="auto"/>
            </w:tcBorders>
            <w:vAlign w:val="center"/>
          </w:tcPr>
          <w:p w14:paraId="2AD44706" w14:textId="26FE31F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135</w:t>
            </w:r>
          </w:p>
        </w:tc>
        <w:tc>
          <w:tcPr>
            <w:tcW w:w="1227" w:type="pct"/>
            <w:tcBorders>
              <w:top w:val="single" w:sz="4" w:space="0" w:color="auto"/>
              <w:left w:val="single" w:sz="4" w:space="0" w:color="auto"/>
              <w:bottom w:val="single" w:sz="4" w:space="0" w:color="auto"/>
              <w:right w:val="single" w:sz="4" w:space="0" w:color="auto"/>
            </w:tcBorders>
            <w:vAlign w:val="center"/>
          </w:tcPr>
          <w:p w14:paraId="2CB578ED" w14:textId="0E24EDD1"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794</w:t>
            </w:r>
          </w:p>
        </w:tc>
        <w:tc>
          <w:tcPr>
            <w:tcW w:w="1227" w:type="pct"/>
            <w:tcBorders>
              <w:top w:val="single" w:sz="4" w:space="0" w:color="auto"/>
              <w:left w:val="single" w:sz="4" w:space="0" w:color="auto"/>
              <w:bottom w:val="single" w:sz="4" w:space="0" w:color="auto"/>
              <w:right w:val="single" w:sz="4" w:space="0" w:color="auto"/>
            </w:tcBorders>
          </w:tcPr>
          <w:p w14:paraId="48ECDFB8" w14:textId="0073E8A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5.9</w:t>
            </w:r>
          </w:p>
        </w:tc>
      </w:tr>
      <w:tr w:rsidR="009162F6" w:rsidRPr="009162F6" w14:paraId="35E77D1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EF631B0" w14:textId="77777777" w:rsidR="009162F6" w:rsidRPr="009162F6" w:rsidRDefault="009162F6" w:rsidP="009162F6">
            <w:pPr>
              <w:spacing w:after="0"/>
              <w:rPr>
                <w:rFonts w:ascii="VIC Light" w:hAnsi="VIC Light"/>
              </w:rPr>
            </w:pPr>
            <w:r w:rsidRPr="009162F6">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45DD353B" w14:textId="2F415826"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756</w:t>
            </w:r>
          </w:p>
        </w:tc>
        <w:tc>
          <w:tcPr>
            <w:tcW w:w="1227" w:type="pct"/>
            <w:tcBorders>
              <w:top w:val="single" w:sz="4" w:space="0" w:color="auto"/>
              <w:left w:val="single" w:sz="4" w:space="0" w:color="auto"/>
              <w:bottom w:val="single" w:sz="4" w:space="0" w:color="auto"/>
              <w:right w:val="single" w:sz="4" w:space="0" w:color="auto"/>
            </w:tcBorders>
            <w:vAlign w:val="center"/>
          </w:tcPr>
          <w:p w14:paraId="525001DB" w14:textId="0210589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14,993</w:t>
            </w:r>
          </w:p>
        </w:tc>
        <w:tc>
          <w:tcPr>
            <w:tcW w:w="1227" w:type="pct"/>
            <w:tcBorders>
              <w:top w:val="single" w:sz="4" w:space="0" w:color="auto"/>
              <w:left w:val="single" w:sz="4" w:space="0" w:color="auto"/>
              <w:bottom w:val="single" w:sz="4" w:space="0" w:color="auto"/>
              <w:right w:val="single" w:sz="4" w:space="0" w:color="auto"/>
            </w:tcBorders>
          </w:tcPr>
          <w:p w14:paraId="62641E33" w14:textId="7C1B091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19.8</w:t>
            </w:r>
          </w:p>
        </w:tc>
      </w:tr>
      <w:tr w:rsidR="009162F6" w:rsidRPr="009162F6" w14:paraId="1BFF272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CB6D125" w14:textId="77777777" w:rsidR="009162F6" w:rsidRPr="009162F6" w:rsidRDefault="009162F6" w:rsidP="009162F6">
            <w:pPr>
              <w:spacing w:after="0"/>
              <w:rPr>
                <w:rFonts w:ascii="VIC Light" w:hAnsi="VIC Light"/>
              </w:rPr>
            </w:pPr>
            <w:r w:rsidRPr="009162F6">
              <w:rPr>
                <w:rFonts w:ascii="VIC Light" w:hAnsi="VIC Light"/>
              </w:rPr>
              <w:t>Outer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5C824099" w14:textId="26B8ED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521</w:t>
            </w:r>
          </w:p>
        </w:tc>
        <w:tc>
          <w:tcPr>
            <w:tcW w:w="1227" w:type="pct"/>
            <w:tcBorders>
              <w:top w:val="single" w:sz="4" w:space="0" w:color="auto"/>
              <w:left w:val="single" w:sz="4" w:space="0" w:color="auto"/>
              <w:bottom w:val="single" w:sz="4" w:space="0" w:color="auto"/>
              <w:right w:val="single" w:sz="4" w:space="0" w:color="auto"/>
            </w:tcBorders>
            <w:vAlign w:val="center"/>
          </w:tcPr>
          <w:p w14:paraId="0BF5045A" w14:textId="25EFDF4F"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8,947</w:t>
            </w:r>
          </w:p>
        </w:tc>
        <w:tc>
          <w:tcPr>
            <w:tcW w:w="1227" w:type="pct"/>
            <w:tcBorders>
              <w:top w:val="single" w:sz="4" w:space="0" w:color="auto"/>
              <w:left w:val="single" w:sz="4" w:space="0" w:color="auto"/>
              <w:bottom w:val="single" w:sz="4" w:space="0" w:color="auto"/>
              <w:right w:val="single" w:sz="4" w:space="0" w:color="auto"/>
            </w:tcBorders>
          </w:tcPr>
          <w:p w14:paraId="51B4B135" w14:textId="073B9AB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17.2</w:t>
            </w:r>
          </w:p>
        </w:tc>
      </w:tr>
      <w:tr w:rsidR="009162F6" w:rsidRPr="009162F6" w14:paraId="6ED16B6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68DE866" w14:textId="77777777" w:rsidR="009162F6" w:rsidRPr="009162F6" w:rsidRDefault="009162F6" w:rsidP="009162F6">
            <w:pPr>
              <w:spacing w:after="0"/>
              <w:rPr>
                <w:rFonts w:ascii="VIC Light" w:hAnsi="VIC Light"/>
              </w:rPr>
            </w:pPr>
            <w:r w:rsidRPr="009162F6">
              <w:rPr>
                <w:rFonts w:ascii="VIC Light" w:hAnsi="VIC Light"/>
              </w:rPr>
              <w:t>Outer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2D1953BE" w14:textId="404821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170</w:t>
            </w:r>
          </w:p>
        </w:tc>
        <w:tc>
          <w:tcPr>
            <w:tcW w:w="1227" w:type="pct"/>
            <w:tcBorders>
              <w:top w:val="single" w:sz="4" w:space="0" w:color="auto"/>
              <w:left w:val="single" w:sz="4" w:space="0" w:color="auto"/>
              <w:bottom w:val="single" w:sz="4" w:space="0" w:color="auto"/>
              <w:right w:val="single" w:sz="4" w:space="0" w:color="auto"/>
            </w:tcBorders>
            <w:vAlign w:val="center"/>
          </w:tcPr>
          <w:p w14:paraId="3FAE6CD3" w14:textId="504E04A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806</w:t>
            </w:r>
          </w:p>
        </w:tc>
        <w:tc>
          <w:tcPr>
            <w:tcW w:w="1227" w:type="pct"/>
            <w:tcBorders>
              <w:top w:val="single" w:sz="4" w:space="0" w:color="auto"/>
              <w:left w:val="single" w:sz="4" w:space="0" w:color="auto"/>
              <w:bottom w:val="single" w:sz="4" w:space="0" w:color="auto"/>
              <w:right w:val="single" w:sz="4" w:space="0" w:color="auto"/>
            </w:tcBorders>
          </w:tcPr>
          <w:p w14:paraId="2191BB76" w14:textId="270469B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4.7</w:t>
            </w:r>
          </w:p>
        </w:tc>
      </w:tr>
      <w:tr w:rsidR="009162F6" w:rsidRPr="009162F6" w14:paraId="2E92E13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312C1A2" w14:textId="77777777" w:rsidR="009162F6" w:rsidRPr="009162F6" w:rsidRDefault="009162F6" w:rsidP="009162F6">
            <w:pPr>
              <w:spacing w:after="0"/>
              <w:rPr>
                <w:rFonts w:ascii="VIC Light" w:hAnsi="VIC Light"/>
              </w:rPr>
            </w:pPr>
            <w:r w:rsidRPr="009162F6">
              <w:rPr>
                <w:rFonts w:ascii="VIC Light" w:hAnsi="VIC Light"/>
              </w:rPr>
              <w:t>Ovens Murray</w:t>
            </w:r>
          </w:p>
        </w:tc>
        <w:tc>
          <w:tcPr>
            <w:tcW w:w="1226" w:type="pct"/>
            <w:tcBorders>
              <w:top w:val="single" w:sz="4" w:space="0" w:color="auto"/>
              <w:left w:val="single" w:sz="4" w:space="0" w:color="auto"/>
              <w:bottom w:val="single" w:sz="4" w:space="0" w:color="auto"/>
              <w:right w:val="single" w:sz="4" w:space="0" w:color="auto"/>
            </w:tcBorders>
            <w:vAlign w:val="center"/>
          </w:tcPr>
          <w:p w14:paraId="319B5512" w14:textId="6F2DC69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228</w:t>
            </w:r>
          </w:p>
        </w:tc>
        <w:tc>
          <w:tcPr>
            <w:tcW w:w="1227" w:type="pct"/>
            <w:tcBorders>
              <w:top w:val="single" w:sz="4" w:space="0" w:color="auto"/>
              <w:left w:val="single" w:sz="4" w:space="0" w:color="auto"/>
              <w:bottom w:val="single" w:sz="4" w:space="0" w:color="auto"/>
              <w:right w:val="single" w:sz="4" w:space="0" w:color="auto"/>
            </w:tcBorders>
            <w:vAlign w:val="center"/>
          </w:tcPr>
          <w:p w14:paraId="2F1B58B3" w14:textId="17C337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1,607</w:t>
            </w:r>
          </w:p>
        </w:tc>
        <w:tc>
          <w:tcPr>
            <w:tcW w:w="1227" w:type="pct"/>
            <w:tcBorders>
              <w:top w:val="single" w:sz="4" w:space="0" w:color="auto"/>
              <w:left w:val="single" w:sz="4" w:space="0" w:color="auto"/>
              <w:bottom w:val="single" w:sz="4" w:space="0" w:color="auto"/>
              <w:right w:val="single" w:sz="4" w:space="0" w:color="auto"/>
            </w:tcBorders>
          </w:tcPr>
          <w:p w14:paraId="4726979B" w14:textId="4DE3AC5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7.0</w:t>
            </w:r>
          </w:p>
        </w:tc>
      </w:tr>
      <w:tr w:rsidR="009162F6" w:rsidRPr="009162F6" w14:paraId="7A90665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D6AE88" w14:textId="77777777" w:rsidR="009162F6" w:rsidRPr="009162F6" w:rsidRDefault="009162F6" w:rsidP="009162F6">
            <w:pPr>
              <w:spacing w:after="0"/>
              <w:rPr>
                <w:rFonts w:ascii="VIC Light" w:hAnsi="VIC Light"/>
              </w:rPr>
            </w:pPr>
            <w:r w:rsidRPr="009162F6">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6DF2700B" w14:textId="0923A5E0"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823</w:t>
            </w:r>
          </w:p>
        </w:tc>
        <w:tc>
          <w:tcPr>
            <w:tcW w:w="1227" w:type="pct"/>
            <w:tcBorders>
              <w:top w:val="single" w:sz="4" w:space="0" w:color="auto"/>
              <w:left w:val="single" w:sz="4" w:space="0" w:color="auto"/>
              <w:bottom w:val="single" w:sz="4" w:space="0" w:color="auto"/>
              <w:right w:val="single" w:sz="4" w:space="0" w:color="auto"/>
            </w:tcBorders>
            <w:vAlign w:val="center"/>
          </w:tcPr>
          <w:p w14:paraId="08C151A2" w14:textId="40DB843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14,338</w:t>
            </w:r>
          </w:p>
        </w:tc>
        <w:tc>
          <w:tcPr>
            <w:tcW w:w="1227" w:type="pct"/>
            <w:tcBorders>
              <w:top w:val="single" w:sz="4" w:space="0" w:color="auto"/>
              <w:left w:val="single" w:sz="4" w:space="0" w:color="auto"/>
              <w:bottom w:val="single" w:sz="4" w:space="0" w:color="auto"/>
              <w:right w:val="single" w:sz="4" w:space="0" w:color="auto"/>
            </w:tcBorders>
          </w:tcPr>
          <w:p w14:paraId="7B655C3C" w14:textId="5C43321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17.4</w:t>
            </w:r>
          </w:p>
        </w:tc>
      </w:tr>
      <w:tr w:rsidR="009162F6" w:rsidRPr="009162F6" w14:paraId="23E1478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0B27A29" w14:textId="77777777" w:rsidR="009162F6" w:rsidRPr="009162F6" w:rsidRDefault="009162F6" w:rsidP="009162F6">
            <w:pPr>
              <w:spacing w:after="0"/>
              <w:rPr>
                <w:rFonts w:ascii="VIC Light" w:hAnsi="VIC Light"/>
              </w:rPr>
            </w:pPr>
            <w:r w:rsidRPr="009162F6">
              <w:rPr>
                <w:rFonts w:ascii="VIC Light" w:hAnsi="VIC Light"/>
              </w:rPr>
              <w:t>Wimmera South West</w:t>
            </w:r>
          </w:p>
        </w:tc>
        <w:tc>
          <w:tcPr>
            <w:tcW w:w="1226" w:type="pct"/>
            <w:tcBorders>
              <w:top w:val="single" w:sz="4" w:space="0" w:color="auto"/>
              <w:left w:val="single" w:sz="4" w:space="0" w:color="auto"/>
              <w:bottom w:val="single" w:sz="4" w:space="0" w:color="auto"/>
              <w:right w:val="single" w:sz="4" w:space="0" w:color="auto"/>
            </w:tcBorders>
            <w:vAlign w:val="center"/>
          </w:tcPr>
          <w:p w14:paraId="2A05420D" w14:textId="2FA2C26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183</w:t>
            </w:r>
          </w:p>
        </w:tc>
        <w:tc>
          <w:tcPr>
            <w:tcW w:w="1227" w:type="pct"/>
            <w:tcBorders>
              <w:top w:val="single" w:sz="4" w:space="0" w:color="auto"/>
              <w:left w:val="single" w:sz="4" w:space="0" w:color="auto"/>
              <w:bottom w:val="single" w:sz="4" w:space="0" w:color="auto"/>
              <w:right w:val="single" w:sz="4" w:space="0" w:color="auto"/>
            </w:tcBorders>
            <w:vAlign w:val="center"/>
          </w:tcPr>
          <w:p w14:paraId="26C3A752" w14:textId="49EB8D3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1,056</w:t>
            </w:r>
          </w:p>
        </w:tc>
        <w:tc>
          <w:tcPr>
            <w:tcW w:w="1227" w:type="pct"/>
            <w:tcBorders>
              <w:top w:val="single" w:sz="4" w:space="0" w:color="auto"/>
              <w:left w:val="single" w:sz="4" w:space="0" w:color="auto"/>
              <w:bottom w:val="single" w:sz="4" w:space="0" w:color="auto"/>
              <w:right w:val="single" w:sz="4" w:space="0" w:color="auto"/>
            </w:tcBorders>
          </w:tcPr>
          <w:p w14:paraId="3AF6A9EA" w14:textId="4AEDBC4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5.8</w:t>
            </w:r>
          </w:p>
        </w:tc>
      </w:tr>
      <w:tr w:rsidR="009162F6" w:rsidRPr="009162F6" w14:paraId="05BD3A4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481F7DD" w14:textId="77777777" w:rsidR="009162F6" w:rsidRPr="009162F6" w:rsidRDefault="009162F6" w:rsidP="009162F6">
            <w:pPr>
              <w:spacing w:after="0"/>
              <w:rPr>
                <w:rFonts w:ascii="VIC Light" w:hAnsi="VIC Light"/>
              </w:rPr>
            </w:pPr>
            <w:r w:rsidRPr="009162F6">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590E8963" w14:textId="4034237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836</w:t>
            </w:r>
          </w:p>
        </w:tc>
        <w:tc>
          <w:tcPr>
            <w:tcW w:w="1227" w:type="pct"/>
            <w:tcBorders>
              <w:top w:val="single" w:sz="4" w:space="0" w:color="auto"/>
              <w:left w:val="single" w:sz="4" w:space="0" w:color="auto"/>
              <w:bottom w:val="single" w:sz="4" w:space="0" w:color="auto"/>
              <w:right w:val="single" w:sz="4" w:space="0" w:color="auto"/>
            </w:tcBorders>
            <w:vAlign w:val="center"/>
          </w:tcPr>
          <w:p w14:paraId="1DB98C55" w14:textId="1AEFF9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12,858</w:t>
            </w:r>
          </w:p>
        </w:tc>
        <w:tc>
          <w:tcPr>
            <w:tcW w:w="1227" w:type="pct"/>
            <w:tcBorders>
              <w:top w:val="single" w:sz="4" w:space="0" w:color="auto"/>
              <w:left w:val="single" w:sz="4" w:space="0" w:color="auto"/>
              <w:bottom w:val="single" w:sz="4" w:space="0" w:color="auto"/>
              <w:right w:val="single" w:sz="4" w:space="0" w:color="auto"/>
            </w:tcBorders>
          </w:tcPr>
          <w:p w14:paraId="72496BE6" w14:textId="6B0ED5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15.4</w:t>
            </w:r>
          </w:p>
        </w:tc>
      </w:tr>
      <w:tr w:rsidR="009162F6" w:rsidRPr="009162F6" w14:paraId="114D5F5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0779ECC" w14:textId="77777777" w:rsidR="009162F6" w:rsidRPr="009162F6" w:rsidRDefault="009162F6" w:rsidP="009162F6">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4813C70C" w14:textId="2A55509E"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7,910</w:t>
            </w:r>
          </w:p>
        </w:tc>
        <w:tc>
          <w:tcPr>
            <w:tcW w:w="1227" w:type="pct"/>
            <w:tcBorders>
              <w:top w:val="single" w:sz="4" w:space="0" w:color="auto"/>
              <w:left w:val="single" w:sz="4" w:space="0" w:color="auto"/>
              <w:bottom w:val="single" w:sz="4" w:space="0" w:color="auto"/>
              <w:right w:val="single" w:sz="4" w:space="0" w:color="auto"/>
            </w:tcBorders>
            <w:vAlign w:val="center"/>
          </w:tcPr>
          <w:p w14:paraId="39C802BB" w14:textId="4BDBDDED"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128,636</w:t>
            </w:r>
          </w:p>
        </w:tc>
        <w:tc>
          <w:tcPr>
            <w:tcW w:w="1227" w:type="pct"/>
            <w:tcBorders>
              <w:top w:val="single" w:sz="4" w:space="0" w:color="auto"/>
              <w:left w:val="single" w:sz="4" w:space="0" w:color="auto"/>
              <w:bottom w:val="single" w:sz="4" w:space="0" w:color="auto"/>
              <w:right w:val="single" w:sz="4" w:space="0" w:color="auto"/>
            </w:tcBorders>
          </w:tcPr>
          <w:p w14:paraId="491DA4F0" w14:textId="3EC34E9A"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16.3</w:t>
            </w:r>
          </w:p>
        </w:tc>
      </w:tr>
    </w:tbl>
    <w:p w14:paraId="604F190B" w14:textId="4778E6BE" w:rsidR="00470ECF" w:rsidRPr="009B29EC" w:rsidRDefault="00470ECF" w:rsidP="00470ECF">
      <w:pPr>
        <w:pStyle w:val="Heading3"/>
        <w:rPr>
          <w:rFonts w:ascii="VIC Light" w:hAnsi="VIC Light"/>
          <w:bCs/>
        </w:rPr>
      </w:pPr>
    </w:p>
    <w:p w14:paraId="16144494" w14:textId="461454AC" w:rsidR="00470ECF" w:rsidRPr="009B29EC" w:rsidRDefault="00470ECF" w:rsidP="00470ECF">
      <w:pPr>
        <w:pStyle w:val="Heading3"/>
        <w:rPr>
          <w:rFonts w:ascii="VIC Light" w:hAnsi="VIC Light"/>
          <w:bCs/>
        </w:rPr>
      </w:pPr>
      <w:bookmarkStart w:id="172" w:name="_Toc43126878"/>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3</w:t>
      </w:r>
      <w:r w:rsidRPr="009B29EC">
        <w:rPr>
          <w:rFonts w:ascii="VIC Light" w:hAnsi="VIC Light"/>
          <w:bCs/>
        </w:rPr>
        <w:t xml:space="preserve">: Vacancies, applications and application rate for the Victorian government </w:t>
      </w:r>
      <w:r w:rsidR="007E5C90">
        <w:rPr>
          <w:rFonts w:ascii="VIC Light" w:hAnsi="VIC Light"/>
          <w:bCs/>
        </w:rPr>
        <w:t xml:space="preserve">primary </w:t>
      </w:r>
      <w:r w:rsidRPr="009B29EC">
        <w:rPr>
          <w:rFonts w:ascii="VIC Light" w:hAnsi="VIC Light"/>
          <w:bCs/>
        </w:rPr>
        <w:t>teaching workforce (201</w:t>
      </w:r>
      <w:r w:rsidR="00D0625F" w:rsidRPr="009B29EC">
        <w:rPr>
          <w:rFonts w:ascii="VIC Light" w:hAnsi="VIC Light"/>
          <w:bCs/>
        </w:rPr>
        <w:t>8</w:t>
      </w:r>
      <w:r w:rsidRPr="009B29EC">
        <w:rPr>
          <w:rFonts w:ascii="VIC Light" w:hAnsi="VIC Light"/>
          <w:bCs/>
        </w:rPr>
        <w:t xml:space="preserve">), by </w:t>
      </w:r>
      <w:r w:rsidR="00D0625F" w:rsidRPr="009B29EC">
        <w:rPr>
          <w:rFonts w:ascii="VIC Light" w:hAnsi="VIC Light"/>
          <w:bCs/>
        </w:rPr>
        <w:t>remoteness</w:t>
      </w:r>
      <w:bookmarkEnd w:id="172"/>
    </w:p>
    <w:tbl>
      <w:tblPr>
        <w:tblStyle w:val="TableGrid"/>
        <w:tblW w:w="4949" w:type="pct"/>
        <w:tblLook w:val="04A0" w:firstRow="1" w:lastRow="0" w:firstColumn="1" w:lastColumn="0" w:noHBand="0" w:noVBand="1"/>
      </w:tblPr>
      <w:tblGrid>
        <w:gridCol w:w="2623"/>
        <w:gridCol w:w="2438"/>
        <w:gridCol w:w="2440"/>
        <w:gridCol w:w="2440"/>
      </w:tblGrid>
      <w:tr w:rsidR="00D0625F" w:rsidRPr="009B29EC" w14:paraId="0E89CDF2" w14:textId="77777777" w:rsidTr="00845463">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2EAF621" w14:textId="798E3B61" w:rsidR="00D0625F" w:rsidRPr="009B29EC" w:rsidRDefault="008F7929" w:rsidP="00845463">
            <w:pPr>
              <w:spacing w:after="0"/>
              <w:jc w:val="center"/>
              <w:rPr>
                <w:rFonts w:ascii="VIC Light" w:hAnsi="VIC Light"/>
                <w:b/>
              </w:rPr>
            </w:pPr>
            <w:r>
              <w:rPr>
                <w:rFonts w:ascii="VIC Light" w:hAnsi="VIC Light"/>
                <w:b/>
              </w:rPr>
              <w:t>R</w:t>
            </w:r>
            <w:r w:rsidR="00D0625F" w:rsidRPr="009B29EC">
              <w:rPr>
                <w:rFonts w:ascii="VIC Light" w:hAnsi="VIC Light"/>
                <w:b/>
              </w:rPr>
              <w:t>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AF1245C" w14:textId="77777777" w:rsidR="00D0625F" w:rsidRPr="009B29EC" w:rsidRDefault="00D0625F" w:rsidP="00845463">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00CA522" w14:textId="77777777" w:rsidR="00D0625F" w:rsidRPr="009B29EC" w:rsidRDefault="00D0625F" w:rsidP="00845463">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027B650" w14:textId="649EDD74" w:rsidR="00D0625F" w:rsidRPr="009B29EC" w:rsidRDefault="00D0625F" w:rsidP="00845463">
            <w:pPr>
              <w:spacing w:after="0"/>
              <w:jc w:val="center"/>
              <w:rPr>
                <w:rFonts w:ascii="VIC Light" w:hAnsi="VIC Light"/>
                <w:b/>
              </w:rPr>
            </w:pPr>
            <w:r w:rsidRPr="009B29EC">
              <w:rPr>
                <w:rFonts w:ascii="VIC Light" w:hAnsi="VIC Light"/>
                <w:b/>
              </w:rPr>
              <w:t xml:space="preserve">Application </w:t>
            </w:r>
            <w:r w:rsidR="00B07297">
              <w:rPr>
                <w:rFonts w:ascii="VIC Light" w:hAnsi="VIC Light"/>
                <w:b/>
              </w:rPr>
              <w:t>r</w:t>
            </w:r>
            <w:r w:rsidRPr="009B29EC">
              <w:rPr>
                <w:rFonts w:ascii="VIC Light" w:hAnsi="VIC Light"/>
                <w:b/>
              </w:rPr>
              <w:t>ate</w:t>
            </w:r>
          </w:p>
        </w:tc>
      </w:tr>
      <w:tr w:rsidR="00D0625F" w:rsidRPr="009B29EC" w14:paraId="0911C2C2" w14:textId="77777777" w:rsidTr="00845463">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7AE647E" w14:textId="306F1D49" w:rsidR="00D0625F" w:rsidRPr="009B29EC" w:rsidRDefault="00D0625F" w:rsidP="00845463">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vAlign w:val="center"/>
          </w:tcPr>
          <w:p w14:paraId="585227AA" w14:textId="6E63DB16"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5,997</w:t>
            </w:r>
          </w:p>
        </w:tc>
        <w:tc>
          <w:tcPr>
            <w:tcW w:w="1227" w:type="pct"/>
            <w:tcBorders>
              <w:top w:val="single" w:sz="4" w:space="0" w:color="auto"/>
              <w:left w:val="single" w:sz="4" w:space="0" w:color="auto"/>
              <w:bottom w:val="single" w:sz="4" w:space="0" w:color="auto"/>
              <w:right w:val="single" w:sz="4" w:space="0" w:color="auto"/>
            </w:tcBorders>
            <w:vAlign w:val="center"/>
          </w:tcPr>
          <w:p w14:paraId="62C88231" w14:textId="1DCAA6D5"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111,188</w:t>
            </w:r>
          </w:p>
        </w:tc>
        <w:tc>
          <w:tcPr>
            <w:tcW w:w="1227" w:type="pct"/>
            <w:tcBorders>
              <w:top w:val="single" w:sz="4" w:space="0" w:color="auto"/>
              <w:left w:val="single" w:sz="4" w:space="0" w:color="auto"/>
              <w:bottom w:val="single" w:sz="4" w:space="0" w:color="auto"/>
              <w:right w:val="single" w:sz="4" w:space="0" w:color="auto"/>
            </w:tcBorders>
            <w:vAlign w:val="center"/>
          </w:tcPr>
          <w:p w14:paraId="41377F0C" w14:textId="7F419A1D" w:rsidR="00D0625F" w:rsidRPr="009B29EC" w:rsidRDefault="000420F1"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18.5</w:t>
            </w:r>
          </w:p>
        </w:tc>
      </w:tr>
      <w:tr w:rsidR="00D0625F" w:rsidRPr="009B29EC" w14:paraId="33E43344" w14:textId="77777777" w:rsidTr="00845463">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9694653" w14:textId="46C4CD95" w:rsidR="00D0625F" w:rsidRPr="009B29EC" w:rsidRDefault="00D0625F" w:rsidP="00845463">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vAlign w:val="center"/>
          </w:tcPr>
          <w:p w14:paraId="26BB9A52" w14:textId="6AC5722B"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1,507</w:t>
            </w:r>
          </w:p>
        </w:tc>
        <w:tc>
          <w:tcPr>
            <w:tcW w:w="1227" w:type="pct"/>
            <w:tcBorders>
              <w:top w:val="single" w:sz="4" w:space="0" w:color="auto"/>
              <w:left w:val="single" w:sz="4" w:space="0" w:color="auto"/>
              <w:bottom w:val="single" w:sz="4" w:space="0" w:color="auto"/>
              <w:right w:val="single" w:sz="4" w:space="0" w:color="auto"/>
            </w:tcBorders>
            <w:vAlign w:val="center"/>
          </w:tcPr>
          <w:p w14:paraId="061C102A" w14:textId="78B58C73"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15,608</w:t>
            </w:r>
          </w:p>
        </w:tc>
        <w:tc>
          <w:tcPr>
            <w:tcW w:w="1227" w:type="pct"/>
            <w:tcBorders>
              <w:top w:val="single" w:sz="4" w:space="0" w:color="auto"/>
              <w:left w:val="single" w:sz="4" w:space="0" w:color="auto"/>
              <w:bottom w:val="single" w:sz="4" w:space="0" w:color="auto"/>
              <w:right w:val="single" w:sz="4" w:space="0" w:color="auto"/>
            </w:tcBorders>
            <w:vAlign w:val="center"/>
          </w:tcPr>
          <w:p w14:paraId="7DA4BC99" w14:textId="12C234A3" w:rsidR="00D0625F" w:rsidRPr="009B29EC" w:rsidRDefault="000420F1"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10.4</w:t>
            </w:r>
          </w:p>
        </w:tc>
      </w:tr>
      <w:tr w:rsidR="00D0625F" w:rsidRPr="009B29EC" w14:paraId="36F2533A" w14:textId="77777777" w:rsidTr="00845463">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48F90F1" w14:textId="497120D6" w:rsidR="00D0625F" w:rsidRPr="009B29EC" w:rsidRDefault="00D0625F" w:rsidP="00845463">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vAlign w:val="center"/>
          </w:tcPr>
          <w:p w14:paraId="22B85434" w14:textId="5F7A9DE8"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406</w:t>
            </w:r>
          </w:p>
        </w:tc>
        <w:tc>
          <w:tcPr>
            <w:tcW w:w="1227" w:type="pct"/>
            <w:tcBorders>
              <w:top w:val="single" w:sz="4" w:space="0" w:color="auto"/>
              <w:left w:val="single" w:sz="4" w:space="0" w:color="auto"/>
              <w:bottom w:val="single" w:sz="4" w:space="0" w:color="auto"/>
              <w:right w:val="single" w:sz="4" w:space="0" w:color="auto"/>
            </w:tcBorders>
            <w:vAlign w:val="center"/>
          </w:tcPr>
          <w:p w14:paraId="148322E3" w14:textId="2BB09BAC" w:rsidR="00D0625F" w:rsidRPr="009B29EC" w:rsidRDefault="00D0625F"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1,840</w:t>
            </w:r>
          </w:p>
        </w:tc>
        <w:tc>
          <w:tcPr>
            <w:tcW w:w="1227" w:type="pct"/>
            <w:tcBorders>
              <w:top w:val="single" w:sz="4" w:space="0" w:color="auto"/>
              <w:left w:val="single" w:sz="4" w:space="0" w:color="auto"/>
              <w:bottom w:val="single" w:sz="4" w:space="0" w:color="auto"/>
              <w:right w:val="single" w:sz="4" w:space="0" w:color="auto"/>
            </w:tcBorders>
            <w:vAlign w:val="center"/>
          </w:tcPr>
          <w:p w14:paraId="05DE29B2" w14:textId="3F6A0C7C" w:rsidR="00D0625F" w:rsidRPr="009B29EC" w:rsidRDefault="000420F1" w:rsidP="00845463">
            <w:pPr>
              <w:spacing w:after="0"/>
              <w:jc w:val="center"/>
              <w:rPr>
                <w:rFonts w:ascii="VIC Light" w:hAnsi="VIC Light" w:cstheme="minorHAnsi"/>
                <w:color w:val="000000"/>
                <w:szCs w:val="18"/>
              </w:rPr>
            </w:pPr>
            <w:r w:rsidRPr="009B29EC">
              <w:rPr>
                <w:rFonts w:ascii="VIC Light" w:hAnsi="VIC Light" w:cstheme="minorHAnsi"/>
                <w:color w:val="000000"/>
                <w:szCs w:val="18"/>
              </w:rPr>
              <w:t>4.5</w:t>
            </w:r>
          </w:p>
        </w:tc>
      </w:tr>
      <w:tr w:rsidR="00D0625F" w:rsidRPr="009B29EC" w14:paraId="7F426163" w14:textId="77777777" w:rsidTr="00845463">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2BA836BE" w14:textId="00DA9E39" w:rsidR="00D0625F" w:rsidRPr="009B29EC" w:rsidRDefault="00D0625F" w:rsidP="00D0625F">
            <w:pPr>
              <w:spacing w:after="0"/>
              <w:rPr>
                <w:rFonts w:ascii="VIC Light" w:hAnsi="VIC Light"/>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6F48F475" w14:textId="48201B5A" w:rsidR="00D0625F" w:rsidRPr="009B29EC" w:rsidRDefault="00D0625F" w:rsidP="00D0625F">
            <w:pPr>
              <w:spacing w:after="0"/>
              <w:jc w:val="center"/>
              <w:rPr>
                <w:rFonts w:ascii="VIC Light" w:hAnsi="VIC Light" w:cstheme="minorHAnsi"/>
                <w:b/>
                <w:color w:val="000000"/>
                <w:szCs w:val="18"/>
              </w:rPr>
            </w:pPr>
            <w:r w:rsidRPr="009B29EC">
              <w:rPr>
                <w:rFonts w:ascii="VIC Light" w:hAnsi="VIC Light" w:cstheme="minorHAnsi"/>
                <w:b/>
                <w:color w:val="000000"/>
                <w:szCs w:val="18"/>
              </w:rPr>
              <w:t>7,910</w:t>
            </w:r>
          </w:p>
        </w:tc>
        <w:tc>
          <w:tcPr>
            <w:tcW w:w="1227" w:type="pct"/>
            <w:tcBorders>
              <w:top w:val="single" w:sz="4" w:space="0" w:color="auto"/>
              <w:left w:val="single" w:sz="4" w:space="0" w:color="auto"/>
              <w:bottom w:val="single" w:sz="4" w:space="0" w:color="auto"/>
              <w:right w:val="single" w:sz="4" w:space="0" w:color="auto"/>
            </w:tcBorders>
            <w:vAlign w:val="center"/>
          </w:tcPr>
          <w:p w14:paraId="5CD719BF" w14:textId="4A020029" w:rsidR="00D0625F" w:rsidRPr="009B29EC" w:rsidRDefault="00D0625F" w:rsidP="00D0625F">
            <w:pPr>
              <w:spacing w:after="0"/>
              <w:jc w:val="center"/>
              <w:rPr>
                <w:rFonts w:ascii="VIC Light" w:hAnsi="VIC Light" w:cstheme="minorHAnsi"/>
                <w:b/>
                <w:color w:val="000000"/>
                <w:szCs w:val="18"/>
              </w:rPr>
            </w:pPr>
            <w:r w:rsidRPr="009B29EC">
              <w:rPr>
                <w:rFonts w:ascii="VIC Light" w:hAnsi="VIC Light" w:cstheme="minorHAnsi"/>
                <w:b/>
                <w:color w:val="000000"/>
                <w:szCs w:val="18"/>
              </w:rPr>
              <w:t>128,636</w:t>
            </w:r>
          </w:p>
        </w:tc>
        <w:tc>
          <w:tcPr>
            <w:tcW w:w="1227" w:type="pct"/>
            <w:tcBorders>
              <w:top w:val="single" w:sz="4" w:space="0" w:color="auto"/>
              <w:left w:val="single" w:sz="4" w:space="0" w:color="auto"/>
              <w:bottom w:val="single" w:sz="4" w:space="0" w:color="auto"/>
              <w:right w:val="single" w:sz="4" w:space="0" w:color="auto"/>
            </w:tcBorders>
            <w:vAlign w:val="center"/>
          </w:tcPr>
          <w:p w14:paraId="4303AE4C" w14:textId="67674150" w:rsidR="00D0625F" w:rsidRPr="009B29EC" w:rsidRDefault="000420F1" w:rsidP="00D0625F">
            <w:pPr>
              <w:spacing w:after="0"/>
              <w:jc w:val="center"/>
              <w:rPr>
                <w:rFonts w:ascii="VIC Light" w:hAnsi="VIC Light" w:cstheme="minorHAnsi"/>
                <w:b/>
                <w:color w:val="000000"/>
                <w:szCs w:val="18"/>
              </w:rPr>
            </w:pPr>
            <w:r w:rsidRPr="009B29EC">
              <w:rPr>
                <w:rFonts w:ascii="VIC Light" w:hAnsi="VIC Light" w:cstheme="minorHAnsi"/>
                <w:b/>
                <w:color w:val="000000"/>
                <w:szCs w:val="18"/>
              </w:rPr>
              <w:t>16.3</w:t>
            </w:r>
          </w:p>
        </w:tc>
      </w:tr>
    </w:tbl>
    <w:p w14:paraId="0438E776" w14:textId="0F0C0FC5" w:rsidR="00470ECF" w:rsidRDefault="00470ECF" w:rsidP="00470ECF">
      <w:pPr>
        <w:rPr>
          <w:rFonts w:ascii="VIC Light" w:hAnsi="VIC Light"/>
        </w:rPr>
      </w:pPr>
    </w:p>
    <w:p w14:paraId="5CC5B5A2" w14:textId="12FFCBFD" w:rsidR="00CF7656" w:rsidRDefault="00AE77E2" w:rsidP="00AE77E2">
      <w:pPr>
        <w:spacing w:after="0"/>
        <w:rPr>
          <w:rFonts w:ascii="VIC Light" w:hAnsi="VIC Light"/>
        </w:rPr>
      </w:pPr>
      <w:r>
        <w:rPr>
          <w:rFonts w:ascii="VIC Light" w:hAnsi="VIC Light"/>
        </w:rPr>
        <w:t>D</w:t>
      </w:r>
      <w:r w:rsidRPr="009B29EC">
        <w:rPr>
          <w:rFonts w:ascii="VIC Light" w:hAnsi="VIC Light"/>
        </w:rPr>
        <w:t xml:space="preserve">ata in table </w:t>
      </w:r>
      <w:r>
        <w:rPr>
          <w:rFonts w:ascii="VIC Light" w:hAnsi="VIC Light"/>
        </w:rPr>
        <w:t>36.4 ‘</w:t>
      </w:r>
      <w:r>
        <w:rPr>
          <w:rFonts w:ascii="VIC Light" w:hAnsi="VIC Light"/>
          <w:bCs/>
        </w:rPr>
        <w:t>Primary vacancies with n</w:t>
      </w:r>
      <w:r w:rsidRPr="009B29EC">
        <w:rPr>
          <w:rFonts w:ascii="VIC Light" w:hAnsi="VIC Light"/>
          <w:bCs/>
        </w:rPr>
        <w:t>o appointment</w:t>
      </w:r>
      <w:r>
        <w:rPr>
          <w:rFonts w:ascii="VIC Light" w:hAnsi="VIC Light"/>
          <w:bCs/>
        </w:rPr>
        <w:t xml:space="preserve"> and vacancies</w:t>
      </w:r>
      <w:r w:rsidRPr="009B29EC">
        <w:rPr>
          <w:rFonts w:ascii="VIC Light" w:hAnsi="VIC Light"/>
          <w:bCs/>
        </w:rPr>
        <w:t xml:space="preserve"> by subject area</w:t>
      </w:r>
      <w:r>
        <w:rPr>
          <w:rFonts w:ascii="VIC Light" w:hAnsi="VIC Light"/>
          <w:bCs/>
        </w:rPr>
        <w:t>’</w:t>
      </w:r>
      <w:r w:rsidRPr="009B29EC">
        <w:rPr>
          <w:rFonts w:ascii="VIC Light" w:hAnsi="VIC Light"/>
        </w:rPr>
        <w:t xml:space="preserve"> 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1579ECD7" w14:textId="77777777" w:rsidR="00AE77E2" w:rsidRPr="009B29EC" w:rsidRDefault="00AE77E2" w:rsidP="00AE77E2">
      <w:pPr>
        <w:spacing w:after="0"/>
        <w:rPr>
          <w:rFonts w:ascii="VIC Light" w:hAnsi="VIC Light"/>
        </w:rPr>
      </w:pPr>
    </w:p>
    <w:p w14:paraId="55809AAE" w14:textId="791F313E" w:rsidR="00470ECF" w:rsidRPr="009B29EC" w:rsidRDefault="00470ECF" w:rsidP="00470ECF">
      <w:pPr>
        <w:pStyle w:val="Heading3"/>
        <w:rPr>
          <w:rFonts w:ascii="VIC Light" w:hAnsi="VIC Light"/>
          <w:bCs/>
        </w:rPr>
      </w:pPr>
      <w:bookmarkStart w:id="173" w:name="_Toc7013771"/>
      <w:bookmarkStart w:id="174" w:name="_Toc43126879"/>
      <w:r w:rsidRPr="009B29EC">
        <w:rPr>
          <w:rFonts w:ascii="VIC Light" w:hAnsi="VIC Light"/>
          <w:bCs/>
        </w:rPr>
        <w:t xml:space="preserve">Table </w:t>
      </w:r>
      <w:r w:rsidR="00980509">
        <w:rPr>
          <w:rFonts w:ascii="VIC Light" w:hAnsi="VIC Light"/>
          <w:bCs/>
        </w:rPr>
        <w:t>36</w:t>
      </w:r>
      <w:r w:rsidRPr="009B29EC">
        <w:rPr>
          <w:rFonts w:ascii="VIC Light" w:hAnsi="VIC Light"/>
          <w:bCs/>
        </w:rPr>
        <w:t>.</w:t>
      </w:r>
      <w:r w:rsidR="00BA169C">
        <w:rPr>
          <w:rFonts w:ascii="VIC Light" w:hAnsi="VIC Light"/>
          <w:bCs/>
        </w:rPr>
        <w:t>4</w:t>
      </w:r>
      <w:r w:rsidRPr="009B29EC">
        <w:rPr>
          <w:rFonts w:ascii="VIC Light" w:hAnsi="VIC Light"/>
          <w:bCs/>
        </w:rPr>
        <w:t xml:space="preserve">: </w:t>
      </w:r>
      <w:r w:rsidR="007E5C90">
        <w:rPr>
          <w:rFonts w:ascii="VIC Light" w:hAnsi="VIC Light"/>
          <w:bCs/>
        </w:rPr>
        <w:t xml:space="preserve">Primary </w:t>
      </w:r>
      <w:r w:rsidR="00AE77E2">
        <w:rPr>
          <w:rFonts w:ascii="VIC Light" w:hAnsi="VIC Light"/>
          <w:bCs/>
        </w:rPr>
        <w:t xml:space="preserve">vacancies with </w:t>
      </w:r>
      <w:r w:rsidR="007E5C90">
        <w:rPr>
          <w:rFonts w:ascii="VIC Light" w:hAnsi="VIC Light"/>
          <w:bCs/>
        </w:rPr>
        <w:t>n</w:t>
      </w:r>
      <w:r w:rsidRPr="009B29EC">
        <w:rPr>
          <w:rFonts w:ascii="VIC Light" w:hAnsi="VIC Light"/>
          <w:bCs/>
        </w:rPr>
        <w:t xml:space="preserve">o appointment </w:t>
      </w:r>
      <w:r w:rsidR="00C5662B">
        <w:rPr>
          <w:rFonts w:ascii="VIC Light" w:hAnsi="VIC Light"/>
          <w:bCs/>
        </w:rPr>
        <w:t>and vacancies</w:t>
      </w:r>
      <w:r w:rsidRPr="009B29EC">
        <w:rPr>
          <w:rFonts w:ascii="VIC Light" w:hAnsi="VIC Light"/>
          <w:bCs/>
        </w:rPr>
        <w:t xml:space="preserve"> by subject area</w:t>
      </w:r>
      <w:bookmarkEnd w:id="173"/>
      <w:bookmarkEnd w:id="174"/>
    </w:p>
    <w:tbl>
      <w:tblPr>
        <w:tblStyle w:val="TableGrid"/>
        <w:tblW w:w="4916" w:type="pct"/>
        <w:tblLook w:val="04A0" w:firstRow="1" w:lastRow="0" w:firstColumn="1" w:lastColumn="0" w:noHBand="0" w:noVBand="1"/>
      </w:tblPr>
      <w:tblGrid>
        <w:gridCol w:w="3583"/>
        <w:gridCol w:w="2041"/>
        <w:gridCol w:w="2040"/>
        <w:gridCol w:w="2210"/>
      </w:tblGrid>
      <w:tr w:rsidR="00FD5F94" w:rsidRPr="009B29EC" w14:paraId="014F49D4" w14:textId="321721FA" w:rsidTr="00FD5F94">
        <w:trPr>
          <w:trHeight w:val="281"/>
          <w:tblHeader/>
        </w:trPr>
        <w:tc>
          <w:tcPr>
            <w:tcW w:w="1814" w:type="pct"/>
            <w:tcBorders>
              <w:top w:val="single" w:sz="4" w:space="0" w:color="auto"/>
              <w:left w:val="single" w:sz="4" w:space="0" w:color="auto"/>
              <w:bottom w:val="single" w:sz="4" w:space="0" w:color="auto"/>
              <w:right w:val="single" w:sz="4" w:space="0" w:color="auto"/>
            </w:tcBorders>
            <w:vAlign w:val="center"/>
            <w:hideMark/>
          </w:tcPr>
          <w:p w14:paraId="41BADD54" w14:textId="77777777" w:rsidR="00AE77E2" w:rsidRPr="009B29EC" w:rsidRDefault="00AE77E2">
            <w:pPr>
              <w:spacing w:after="0"/>
              <w:jc w:val="center"/>
              <w:rPr>
                <w:rFonts w:ascii="VIC Light" w:hAnsi="VIC Light"/>
                <w:b/>
              </w:rPr>
            </w:pPr>
            <w:r w:rsidRPr="009B29EC">
              <w:rPr>
                <w:rFonts w:ascii="VIC Light" w:hAnsi="VIC Light"/>
                <w:b/>
              </w:rPr>
              <w:t>VCAA subject area</w:t>
            </w:r>
          </w:p>
        </w:tc>
        <w:tc>
          <w:tcPr>
            <w:tcW w:w="1033" w:type="pct"/>
            <w:tcBorders>
              <w:top w:val="single" w:sz="4" w:space="0" w:color="auto"/>
              <w:left w:val="single" w:sz="4" w:space="0" w:color="auto"/>
              <w:bottom w:val="single" w:sz="4" w:space="0" w:color="auto"/>
              <w:right w:val="single" w:sz="4" w:space="0" w:color="auto"/>
            </w:tcBorders>
            <w:vAlign w:val="center"/>
            <w:hideMark/>
          </w:tcPr>
          <w:p w14:paraId="38C9AA5F" w14:textId="77777777" w:rsidR="00AE77E2" w:rsidRPr="009B29EC" w:rsidRDefault="00AE77E2">
            <w:pPr>
              <w:spacing w:after="0"/>
              <w:jc w:val="center"/>
              <w:rPr>
                <w:rFonts w:ascii="VIC Light" w:hAnsi="VIC Light"/>
                <w:b/>
              </w:rPr>
            </w:pPr>
            <w:r w:rsidRPr="009B29EC">
              <w:rPr>
                <w:rFonts w:ascii="VIC Light" w:hAnsi="VIC Light"/>
                <w:b/>
              </w:rPr>
              <w:t>No appointments</w:t>
            </w:r>
          </w:p>
        </w:tc>
        <w:tc>
          <w:tcPr>
            <w:tcW w:w="1033" w:type="pct"/>
            <w:tcBorders>
              <w:top w:val="single" w:sz="4" w:space="0" w:color="auto"/>
              <w:left w:val="single" w:sz="4" w:space="0" w:color="auto"/>
              <w:bottom w:val="single" w:sz="4" w:space="0" w:color="auto"/>
              <w:right w:val="single" w:sz="4" w:space="0" w:color="auto"/>
            </w:tcBorders>
            <w:vAlign w:val="center"/>
            <w:hideMark/>
          </w:tcPr>
          <w:p w14:paraId="2B99C399" w14:textId="77777777" w:rsidR="00AE77E2" w:rsidRPr="009B29EC" w:rsidRDefault="00AE77E2">
            <w:pPr>
              <w:spacing w:after="0"/>
              <w:jc w:val="center"/>
              <w:rPr>
                <w:rFonts w:ascii="VIC Light" w:hAnsi="VIC Light"/>
                <w:b/>
              </w:rPr>
            </w:pPr>
            <w:r w:rsidRPr="009B29EC">
              <w:rPr>
                <w:rFonts w:ascii="VIC Light" w:hAnsi="VIC Light"/>
                <w:b/>
              </w:rPr>
              <w:t>Vacancies</w:t>
            </w:r>
          </w:p>
        </w:tc>
        <w:tc>
          <w:tcPr>
            <w:tcW w:w="1119" w:type="pct"/>
            <w:tcBorders>
              <w:top w:val="single" w:sz="4" w:space="0" w:color="auto"/>
              <w:left w:val="single" w:sz="4" w:space="0" w:color="auto"/>
              <w:bottom w:val="single" w:sz="4" w:space="0" w:color="auto"/>
              <w:right w:val="single" w:sz="4" w:space="0" w:color="auto"/>
            </w:tcBorders>
          </w:tcPr>
          <w:p w14:paraId="3C7F4C29" w14:textId="779621BD" w:rsidR="00AE77E2" w:rsidRPr="009B29EC" w:rsidRDefault="00AE77E2">
            <w:pPr>
              <w:spacing w:after="0"/>
              <w:jc w:val="center"/>
              <w:rPr>
                <w:rFonts w:ascii="VIC Light" w:hAnsi="VIC Light"/>
                <w:b/>
              </w:rPr>
            </w:pPr>
            <w:r>
              <w:rPr>
                <w:rFonts w:ascii="VIC Light" w:hAnsi="VIC Light"/>
                <w:b/>
              </w:rPr>
              <w:t>No appointment rate</w:t>
            </w:r>
          </w:p>
        </w:tc>
      </w:tr>
      <w:tr w:rsidR="00FD5F94" w:rsidRPr="009B29EC" w14:paraId="2E71E05D" w14:textId="7A99A0A6"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59CFFD31" w14:textId="60818ADE" w:rsidR="00AE77E2" w:rsidRPr="009B29EC" w:rsidRDefault="00AE77E2" w:rsidP="00AE77E2">
            <w:pPr>
              <w:spacing w:after="0"/>
              <w:rPr>
                <w:rFonts w:ascii="VIC Light" w:hAnsi="VIC Light"/>
              </w:rPr>
            </w:pPr>
            <w:r w:rsidRPr="009B29EC">
              <w:rPr>
                <w:rFonts w:ascii="VIC Light" w:hAnsi="VIC Light"/>
              </w:rPr>
              <w:t>Arts-Media and visual</w:t>
            </w:r>
          </w:p>
        </w:tc>
        <w:tc>
          <w:tcPr>
            <w:tcW w:w="1033" w:type="pct"/>
            <w:tcBorders>
              <w:top w:val="single" w:sz="4" w:space="0" w:color="auto"/>
              <w:left w:val="single" w:sz="4" w:space="0" w:color="auto"/>
              <w:bottom w:val="single" w:sz="4" w:space="0" w:color="auto"/>
              <w:right w:val="single" w:sz="4" w:space="0" w:color="auto"/>
            </w:tcBorders>
            <w:hideMark/>
          </w:tcPr>
          <w:p w14:paraId="1B311CF7" w14:textId="3760D402" w:rsidR="00AE77E2" w:rsidRPr="009B29EC" w:rsidRDefault="00AE77E2" w:rsidP="00AE77E2">
            <w:pPr>
              <w:spacing w:after="0"/>
              <w:jc w:val="center"/>
              <w:rPr>
                <w:rFonts w:ascii="VIC Light" w:hAnsi="VIC Light"/>
              </w:rPr>
            </w:pPr>
            <w:r w:rsidRPr="009B29EC">
              <w:rPr>
                <w:rFonts w:ascii="VIC Light" w:hAnsi="VIC Light"/>
              </w:rPr>
              <w:t>21</w:t>
            </w:r>
          </w:p>
        </w:tc>
        <w:tc>
          <w:tcPr>
            <w:tcW w:w="1033" w:type="pct"/>
            <w:tcBorders>
              <w:top w:val="single" w:sz="4" w:space="0" w:color="auto"/>
              <w:left w:val="single" w:sz="4" w:space="0" w:color="auto"/>
              <w:bottom w:val="single" w:sz="4" w:space="0" w:color="auto"/>
              <w:right w:val="single" w:sz="4" w:space="0" w:color="auto"/>
            </w:tcBorders>
            <w:hideMark/>
          </w:tcPr>
          <w:p w14:paraId="4630FEB4" w14:textId="3BCA396B" w:rsidR="00AE77E2" w:rsidRPr="00923435" w:rsidRDefault="00AE77E2" w:rsidP="00AE77E2">
            <w:pPr>
              <w:spacing w:after="0"/>
              <w:jc w:val="center"/>
              <w:rPr>
                <w:rFonts w:ascii="VIC Light" w:hAnsi="VIC Light"/>
              </w:rPr>
            </w:pPr>
            <w:r w:rsidRPr="00923435">
              <w:rPr>
                <w:rFonts w:ascii="VIC Light" w:hAnsi="VIC Light"/>
              </w:rPr>
              <w:t>147</w:t>
            </w:r>
          </w:p>
        </w:tc>
        <w:tc>
          <w:tcPr>
            <w:tcW w:w="1119" w:type="pct"/>
            <w:tcBorders>
              <w:top w:val="single" w:sz="4" w:space="0" w:color="auto"/>
              <w:left w:val="single" w:sz="4" w:space="0" w:color="auto"/>
              <w:bottom w:val="single" w:sz="4" w:space="0" w:color="auto"/>
              <w:right w:val="single" w:sz="4" w:space="0" w:color="auto"/>
            </w:tcBorders>
            <w:vAlign w:val="bottom"/>
          </w:tcPr>
          <w:p w14:paraId="72B505C0" w14:textId="2779FD34"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14.4%</w:t>
            </w:r>
          </w:p>
        </w:tc>
      </w:tr>
      <w:tr w:rsidR="00FD5F94" w:rsidRPr="009B29EC" w14:paraId="65091288" w14:textId="25AA83EC"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61B90E0D" w14:textId="318D085B" w:rsidR="00AE77E2" w:rsidRPr="009B29EC" w:rsidRDefault="00AE77E2" w:rsidP="00AE77E2">
            <w:pPr>
              <w:spacing w:after="0"/>
              <w:rPr>
                <w:rFonts w:ascii="VIC Light" w:hAnsi="VIC Light"/>
              </w:rPr>
            </w:pPr>
            <w:r w:rsidRPr="009B29EC">
              <w:rPr>
                <w:rFonts w:ascii="VIC Light" w:hAnsi="VIC Light"/>
              </w:rPr>
              <w:t>Design Technology</w:t>
            </w:r>
          </w:p>
        </w:tc>
        <w:tc>
          <w:tcPr>
            <w:tcW w:w="1033" w:type="pct"/>
            <w:tcBorders>
              <w:top w:val="single" w:sz="4" w:space="0" w:color="auto"/>
              <w:left w:val="single" w:sz="4" w:space="0" w:color="auto"/>
              <w:bottom w:val="single" w:sz="4" w:space="0" w:color="auto"/>
              <w:right w:val="single" w:sz="4" w:space="0" w:color="auto"/>
            </w:tcBorders>
            <w:hideMark/>
          </w:tcPr>
          <w:p w14:paraId="135CE064" w14:textId="34FF85C7" w:rsidR="00AE77E2" w:rsidRPr="009B29EC" w:rsidRDefault="00AE77E2" w:rsidP="00AE77E2">
            <w:pPr>
              <w:spacing w:after="0"/>
              <w:jc w:val="center"/>
              <w:rPr>
                <w:rFonts w:ascii="VIC Light" w:hAnsi="VIC Light"/>
              </w:rPr>
            </w:pPr>
            <w:r w:rsidRPr="009B29EC">
              <w:rPr>
                <w:rFonts w:ascii="VIC Light" w:hAnsi="VIC Light"/>
              </w:rPr>
              <w:t>8</w:t>
            </w:r>
          </w:p>
        </w:tc>
        <w:tc>
          <w:tcPr>
            <w:tcW w:w="1033" w:type="pct"/>
            <w:tcBorders>
              <w:top w:val="single" w:sz="4" w:space="0" w:color="auto"/>
              <w:left w:val="single" w:sz="4" w:space="0" w:color="auto"/>
              <w:bottom w:val="single" w:sz="4" w:space="0" w:color="auto"/>
              <w:right w:val="single" w:sz="4" w:space="0" w:color="auto"/>
            </w:tcBorders>
            <w:hideMark/>
          </w:tcPr>
          <w:p w14:paraId="6D1923BB" w14:textId="00F46AFA" w:rsidR="00AE77E2" w:rsidRPr="00923435" w:rsidRDefault="00AE77E2" w:rsidP="00AE77E2">
            <w:pPr>
              <w:spacing w:after="0"/>
              <w:jc w:val="center"/>
              <w:rPr>
                <w:rFonts w:ascii="VIC Light" w:hAnsi="VIC Light"/>
              </w:rPr>
            </w:pPr>
            <w:r w:rsidRPr="00923435">
              <w:rPr>
                <w:rFonts w:ascii="VIC Light" w:hAnsi="VIC Light"/>
              </w:rPr>
              <w:t>20</w:t>
            </w:r>
          </w:p>
        </w:tc>
        <w:tc>
          <w:tcPr>
            <w:tcW w:w="1119" w:type="pct"/>
            <w:tcBorders>
              <w:top w:val="single" w:sz="4" w:space="0" w:color="auto"/>
              <w:left w:val="single" w:sz="4" w:space="0" w:color="auto"/>
              <w:bottom w:val="single" w:sz="4" w:space="0" w:color="auto"/>
              <w:right w:val="single" w:sz="4" w:space="0" w:color="auto"/>
            </w:tcBorders>
            <w:vAlign w:val="bottom"/>
          </w:tcPr>
          <w:p w14:paraId="1993C13D" w14:textId="0DF38557"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39.0%</w:t>
            </w:r>
          </w:p>
        </w:tc>
      </w:tr>
      <w:tr w:rsidR="00FD5F94" w:rsidRPr="009B29EC" w14:paraId="72C99037" w14:textId="54690618"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2818D0A3" w14:textId="5CCECBC8" w:rsidR="00AE77E2" w:rsidRPr="009B29EC" w:rsidRDefault="00AE77E2" w:rsidP="00AE77E2">
            <w:pPr>
              <w:spacing w:after="0"/>
              <w:rPr>
                <w:rFonts w:ascii="VIC Light" w:hAnsi="VIC Light"/>
              </w:rPr>
            </w:pPr>
            <w:r w:rsidRPr="009B29EC">
              <w:rPr>
                <w:rFonts w:ascii="VIC Light" w:hAnsi="VIC Light"/>
              </w:rPr>
              <w:t>Digital technology</w:t>
            </w:r>
          </w:p>
        </w:tc>
        <w:tc>
          <w:tcPr>
            <w:tcW w:w="1033" w:type="pct"/>
            <w:tcBorders>
              <w:top w:val="single" w:sz="4" w:space="0" w:color="auto"/>
              <w:left w:val="single" w:sz="4" w:space="0" w:color="auto"/>
              <w:bottom w:val="single" w:sz="4" w:space="0" w:color="auto"/>
              <w:right w:val="single" w:sz="4" w:space="0" w:color="auto"/>
            </w:tcBorders>
            <w:hideMark/>
          </w:tcPr>
          <w:p w14:paraId="5B08BFE6" w14:textId="638E455F" w:rsidR="00AE77E2" w:rsidRPr="009B29EC" w:rsidRDefault="00AE77E2" w:rsidP="00AE77E2">
            <w:pPr>
              <w:spacing w:after="0"/>
              <w:jc w:val="center"/>
              <w:rPr>
                <w:rFonts w:ascii="VIC Light" w:hAnsi="VIC Light"/>
              </w:rPr>
            </w:pPr>
            <w:r w:rsidRPr="009B29EC">
              <w:rPr>
                <w:rFonts w:ascii="VIC Light" w:hAnsi="VIC Light"/>
              </w:rPr>
              <w:t>15</w:t>
            </w:r>
          </w:p>
        </w:tc>
        <w:tc>
          <w:tcPr>
            <w:tcW w:w="1033" w:type="pct"/>
            <w:tcBorders>
              <w:top w:val="single" w:sz="4" w:space="0" w:color="auto"/>
              <w:left w:val="single" w:sz="4" w:space="0" w:color="auto"/>
              <w:bottom w:val="single" w:sz="4" w:space="0" w:color="auto"/>
              <w:right w:val="single" w:sz="4" w:space="0" w:color="auto"/>
            </w:tcBorders>
            <w:hideMark/>
          </w:tcPr>
          <w:p w14:paraId="79B6CDB7" w14:textId="3726CC3D" w:rsidR="00AE77E2" w:rsidRPr="00923435" w:rsidRDefault="00AE77E2" w:rsidP="00AE77E2">
            <w:pPr>
              <w:spacing w:after="0"/>
              <w:jc w:val="center"/>
              <w:rPr>
                <w:rFonts w:ascii="VIC Light" w:hAnsi="VIC Light"/>
              </w:rPr>
            </w:pPr>
            <w:r w:rsidRPr="00923435">
              <w:rPr>
                <w:rFonts w:ascii="VIC Light" w:hAnsi="VIC Light"/>
              </w:rPr>
              <w:t>34</w:t>
            </w:r>
          </w:p>
        </w:tc>
        <w:tc>
          <w:tcPr>
            <w:tcW w:w="1119" w:type="pct"/>
            <w:tcBorders>
              <w:top w:val="single" w:sz="4" w:space="0" w:color="auto"/>
              <w:left w:val="single" w:sz="4" w:space="0" w:color="auto"/>
              <w:bottom w:val="single" w:sz="4" w:space="0" w:color="auto"/>
              <w:right w:val="single" w:sz="4" w:space="0" w:color="auto"/>
            </w:tcBorders>
            <w:vAlign w:val="bottom"/>
          </w:tcPr>
          <w:p w14:paraId="5C1BA4C1" w14:textId="524F1F17"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45.3%</w:t>
            </w:r>
          </w:p>
        </w:tc>
      </w:tr>
      <w:tr w:rsidR="00FD5F94" w:rsidRPr="009B29EC" w14:paraId="3BBD5C17" w14:textId="2B8C5861"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39AE8E2F" w14:textId="57E21B18" w:rsidR="00AE77E2" w:rsidRPr="009B29EC" w:rsidRDefault="00AE77E2" w:rsidP="00AE77E2">
            <w:pPr>
              <w:spacing w:after="0"/>
              <w:rPr>
                <w:rFonts w:ascii="VIC Light" w:hAnsi="VIC Light"/>
              </w:rPr>
            </w:pPr>
            <w:r w:rsidRPr="009B29EC">
              <w:rPr>
                <w:rFonts w:ascii="VIC Light" w:hAnsi="VIC Light"/>
              </w:rPr>
              <w:t>English</w:t>
            </w:r>
          </w:p>
        </w:tc>
        <w:tc>
          <w:tcPr>
            <w:tcW w:w="1033" w:type="pct"/>
            <w:tcBorders>
              <w:top w:val="single" w:sz="4" w:space="0" w:color="auto"/>
              <w:left w:val="single" w:sz="4" w:space="0" w:color="auto"/>
              <w:bottom w:val="single" w:sz="4" w:space="0" w:color="auto"/>
              <w:right w:val="single" w:sz="4" w:space="0" w:color="auto"/>
            </w:tcBorders>
            <w:hideMark/>
          </w:tcPr>
          <w:p w14:paraId="789172D1" w14:textId="26EC741F" w:rsidR="00AE77E2" w:rsidRPr="009B29EC" w:rsidRDefault="00AE77E2" w:rsidP="00AE77E2">
            <w:pPr>
              <w:spacing w:after="0"/>
              <w:jc w:val="center"/>
              <w:rPr>
                <w:rFonts w:ascii="VIC Light" w:hAnsi="VIC Light"/>
              </w:rPr>
            </w:pPr>
            <w:r w:rsidRPr="009B29EC">
              <w:rPr>
                <w:rFonts w:ascii="VIC Light" w:hAnsi="VIC Light"/>
              </w:rPr>
              <w:t>31</w:t>
            </w:r>
          </w:p>
        </w:tc>
        <w:tc>
          <w:tcPr>
            <w:tcW w:w="1033" w:type="pct"/>
            <w:tcBorders>
              <w:top w:val="single" w:sz="4" w:space="0" w:color="auto"/>
              <w:left w:val="single" w:sz="4" w:space="0" w:color="auto"/>
              <w:bottom w:val="single" w:sz="4" w:space="0" w:color="auto"/>
              <w:right w:val="single" w:sz="4" w:space="0" w:color="auto"/>
            </w:tcBorders>
            <w:hideMark/>
          </w:tcPr>
          <w:p w14:paraId="7EEEC2A5" w14:textId="5C5FFD34" w:rsidR="00AE77E2" w:rsidRPr="00923435" w:rsidRDefault="00AE77E2" w:rsidP="00AE77E2">
            <w:pPr>
              <w:spacing w:after="0"/>
              <w:jc w:val="center"/>
              <w:rPr>
                <w:rFonts w:ascii="VIC Light" w:hAnsi="VIC Light"/>
              </w:rPr>
            </w:pPr>
            <w:r w:rsidRPr="00923435">
              <w:rPr>
                <w:rFonts w:ascii="VIC Light" w:hAnsi="VIC Light"/>
              </w:rPr>
              <w:t>121</w:t>
            </w:r>
          </w:p>
        </w:tc>
        <w:tc>
          <w:tcPr>
            <w:tcW w:w="1119" w:type="pct"/>
            <w:tcBorders>
              <w:top w:val="single" w:sz="4" w:space="0" w:color="auto"/>
              <w:left w:val="single" w:sz="4" w:space="0" w:color="auto"/>
              <w:bottom w:val="single" w:sz="4" w:space="0" w:color="auto"/>
              <w:right w:val="single" w:sz="4" w:space="0" w:color="auto"/>
            </w:tcBorders>
            <w:vAlign w:val="bottom"/>
          </w:tcPr>
          <w:p w14:paraId="42275A07" w14:textId="40688FF2"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25.5%</w:t>
            </w:r>
          </w:p>
        </w:tc>
      </w:tr>
      <w:tr w:rsidR="00FD5F94" w:rsidRPr="009B29EC" w14:paraId="09F752A4" w14:textId="7AB5A1BF"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6A82A589" w14:textId="78662F9D" w:rsidR="00AE77E2" w:rsidRPr="009B29EC" w:rsidRDefault="00AE77E2" w:rsidP="00AE77E2">
            <w:pPr>
              <w:spacing w:after="0"/>
              <w:rPr>
                <w:rFonts w:ascii="VIC Light" w:hAnsi="VIC Light"/>
              </w:rPr>
            </w:pPr>
            <w:r w:rsidRPr="009B29EC">
              <w:rPr>
                <w:rFonts w:ascii="VIC Light" w:hAnsi="VIC Light"/>
              </w:rPr>
              <w:t>HPE</w:t>
            </w:r>
          </w:p>
        </w:tc>
        <w:tc>
          <w:tcPr>
            <w:tcW w:w="1033" w:type="pct"/>
            <w:tcBorders>
              <w:top w:val="single" w:sz="4" w:space="0" w:color="auto"/>
              <w:left w:val="single" w:sz="4" w:space="0" w:color="auto"/>
              <w:bottom w:val="single" w:sz="4" w:space="0" w:color="auto"/>
              <w:right w:val="single" w:sz="4" w:space="0" w:color="auto"/>
            </w:tcBorders>
            <w:hideMark/>
          </w:tcPr>
          <w:p w14:paraId="3115680A" w14:textId="6BE083F4" w:rsidR="00AE77E2" w:rsidRPr="009B29EC" w:rsidRDefault="00AE77E2" w:rsidP="00AE77E2">
            <w:pPr>
              <w:spacing w:after="0"/>
              <w:jc w:val="center"/>
              <w:rPr>
                <w:rFonts w:ascii="VIC Light" w:hAnsi="VIC Light"/>
              </w:rPr>
            </w:pPr>
            <w:r w:rsidRPr="009B29EC">
              <w:rPr>
                <w:rFonts w:ascii="VIC Light" w:hAnsi="VIC Light"/>
              </w:rPr>
              <w:t>37</w:t>
            </w:r>
          </w:p>
        </w:tc>
        <w:tc>
          <w:tcPr>
            <w:tcW w:w="1033" w:type="pct"/>
            <w:tcBorders>
              <w:top w:val="single" w:sz="4" w:space="0" w:color="auto"/>
              <w:left w:val="single" w:sz="4" w:space="0" w:color="auto"/>
              <w:bottom w:val="single" w:sz="4" w:space="0" w:color="auto"/>
              <w:right w:val="single" w:sz="4" w:space="0" w:color="auto"/>
            </w:tcBorders>
            <w:hideMark/>
          </w:tcPr>
          <w:p w14:paraId="1D45175C" w14:textId="2DB367BD" w:rsidR="00AE77E2" w:rsidRPr="00923435" w:rsidRDefault="00AE77E2" w:rsidP="00AE77E2">
            <w:pPr>
              <w:spacing w:after="0"/>
              <w:jc w:val="center"/>
              <w:rPr>
                <w:rFonts w:ascii="VIC Light" w:hAnsi="VIC Light"/>
              </w:rPr>
            </w:pPr>
            <w:r w:rsidRPr="00923435">
              <w:rPr>
                <w:rFonts w:ascii="VIC Light" w:hAnsi="VIC Light"/>
              </w:rPr>
              <w:t>263</w:t>
            </w:r>
          </w:p>
        </w:tc>
        <w:tc>
          <w:tcPr>
            <w:tcW w:w="1119" w:type="pct"/>
            <w:tcBorders>
              <w:top w:val="single" w:sz="4" w:space="0" w:color="auto"/>
              <w:left w:val="single" w:sz="4" w:space="0" w:color="auto"/>
              <w:bottom w:val="single" w:sz="4" w:space="0" w:color="auto"/>
              <w:right w:val="single" w:sz="4" w:space="0" w:color="auto"/>
            </w:tcBorders>
            <w:vAlign w:val="bottom"/>
          </w:tcPr>
          <w:p w14:paraId="250B091C" w14:textId="0667018C"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13.9%</w:t>
            </w:r>
          </w:p>
        </w:tc>
      </w:tr>
      <w:tr w:rsidR="00FD5F94" w:rsidRPr="009B29EC" w14:paraId="07FA953C" w14:textId="3369403A"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702A1FBD" w14:textId="6695745C" w:rsidR="00AE77E2" w:rsidRPr="009B29EC" w:rsidRDefault="00AE77E2" w:rsidP="00AE77E2">
            <w:pPr>
              <w:spacing w:after="0"/>
              <w:rPr>
                <w:rFonts w:ascii="VIC Light" w:hAnsi="VIC Light"/>
              </w:rPr>
            </w:pPr>
            <w:r w:rsidRPr="009B29EC">
              <w:rPr>
                <w:rFonts w:ascii="VIC Light" w:hAnsi="VIC Light"/>
              </w:rPr>
              <w:t>Humanities</w:t>
            </w:r>
            <w:r w:rsidR="00FD5F94">
              <w:rPr>
                <w:rFonts w:ascii="VIC Light" w:hAnsi="VIC Light"/>
              </w:rPr>
              <w:t xml:space="preserve"> </w:t>
            </w:r>
            <w:r w:rsidRPr="009B29EC">
              <w:rPr>
                <w:rFonts w:ascii="VIC Light" w:hAnsi="VIC Light"/>
              </w:rPr>
              <w:t xml:space="preserve">- Economics and </w:t>
            </w:r>
            <w:r w:rsidR="00FD5F94">
              <w:rPr>
                <w:rFonts w:ascii="VIC Light" w:hAnsi="VIC Light"/>
              </w:rPr>
              <w:t>B</w:t>
            </w:r>
            <w:r w:rsidRPr="009B29EC">
              <w:rPr>
                <w:rFonts w:ascii="VIC Light" w:hAnsi="VIC Light"/>
              </w:rPr>
              <w:t>usiness</w:t>
            </w:r>
          </w:p>
        </w:tc>
        <w:tc>
          <w:tcPr>
            <w:tcW w:w="1033" w:type="pct"/>
            <w:tcBorders>
              <w:top w:val="single" w:sz="4" w:space="0" w:color="auto"/>
              <w:left w:val="single" w:sz="4" w:space="0" w:color="auto"/>
              <w:bottom w:val="single" w:sz="4" w:space="0" w:color="auto"/>
              <w:right w:val="single" w:sz="4" w:space="0" w:color="auto"/>
            </w:tcBorders>
            <w:hideMark/>
          </w:tcPr>
          <w:p w14:paraId="1B107E6A" w14:textId="2DCC4359" w:rsidR="00AE77E2" w:rsidRPr="009B29EC" w:rsidRDefault="00AE77E2" w:rsidP="00AE77E2">
            <w:pPr>
              <w:spacing w:after="0"/>
              <w:jc w:val="center"/>
              <w:rPr>
                <w:rFonts w:ascii="VIC Light" w:hAnsi="VIC Light"/>
              </w:rPr>
            </w:pPr>
            <w:r w:rsidRPr="009B29EC">
              <w:rPr>
                <w:rFonts w:ascii="VIC Light" w:hAnsi="VIC Light"/>
              </w:rPr>
              <w:t>4</w:t>
            </w:r>
          </w:p>
        </w:tc>
        <w:tc>
          <w:tcPr>
            <w:tcW w:w="1033" w:type="pct"/>
            <w:tcBorders>
              <w:top w:val="single" w:sz="4" w:space="0" w:color="auto"/>
              <w:left w:val="single" w:sz="4" w:space="0" w:color="auto"/>
              <w:bottom w:val="single" w:sz="4" w:space="0" w:color="auto"/>
              <w:right w:val="single" w:sz="4" w:space="0" w:color="auto"/>
            </w:tcBorders>
            <w:hideMark/>
          </w:tcPr>
          <w:p w14:paraId="62CE5996" w14:textId="43C31854" w:rsidR="00AE77E2" w:rsidRPr="00923435" w:rsidRDefault="00AE77E2" w:rsidP="00AE77E2">
            <w:pPr>
              <w:spacing w:after="0"/>
              <w:jc w:val="center"/>
              <w:rPr>
                <w:rFonts w:ascii="VIC Light" w:hAnsi="VIC Light"/>
              </w:rPr>
            </w:pPr>
            <w:r w:rsidRPr="00923435">
              <w:rPr>
                <w:rFonts w:ascii="VIC Light" w:hAnsi="VIC Light"/>
              </w:rPr>
              <w:t>9</w:t>
            </w:r>
          </w:p>
        </w:tc>
        <w:tc>
          <w:tcPr>
            <w:tcW w:w="1119" w:type="pct"/>
            <w:tcBorders>
              <w:top w:val="single" w:sz="4" w:space="0" w:color="auto"/>
              <w:left w:val="single" w:sz="4" w:space="0" w:color="auto"/>
              <w:bottom w:val="single" w:sz="4" w:space="0" w:color="auto"/>
              <w:right w:val="single" w:sz="4" w:space="0" w:color="auto"/>
            </w:tcBorders>
            <w:vAlign w:val="bottom"/>
          </w:tcPr>
          <w:p w14:paraId="67D1CEBB" w14:textId="38B3080A"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51.5%</w:t>
            </w:r>
          </w:p>
        </w:tc>
      </w:tr>
      <w:tr w:rsidR="00FD5F94" w:rsidRPr="009B29EC" w14:paraId="1B4ADF8A" w14:textId="76F4B7B8"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333BE109" w14:textId="2C817915" w:rsidR="00AE77E2" w:rsidRPr="009B29EC" w:rsidRDefault="00AE77E2" w:rsidP="00AE77E2">
            <w:pPr>
              <w:spacing w:after="0"/>
              <w:rPr>
                <w:rFonts w:ascii="VIC Light" w:hAnsi="VIC Light"/>
              </w:rPr>
            </w:pPr>
            <w:r w:rsidRPr="009B29EC">
              <w:rPr>
                <w:rFonts w:ascii="VIC Light" w:hAnsi="VIC Light"/>
              </w:rPr>
              <w:t>Humanities</w:t>
            </w:r>
            <w:r w:rsidR="00FD5F94">
              <w:rPr>
                <w:rFonts w:ascii="VIC Light" w:hAnsi="VIC Light"/>
              </w:rPr>
              <w:t xml:space="preserve"> </w:t>
            </w:r>
            <w:r w:rsidRPr="009B29EC">
              <w:rPr>
                <w:rFonts w:ascii="VIC Light" w:hAnsi="VIC Light"/>
              </w:rPr>
              <w:t>- Geography</w:t>
            </w:r>
          </w:p>
        </w:tc>
        <w:tc>
          <w:tcPr>
            <w:tcW w:w="1033" w:type="pct"/>
            <w:tcBorders>
              <w:top w:val="single" w:sz="4" w:space="0" w:color="auto"/>
              <w:left w:val="single" w:sz="4" w:space="0" w:color="auto"/>
              <w:bottom w:val="single" w:sz="4" w:space="0" w:color="auto"/>
              <w:right w:val="single" w:sz="4" w:space="0" w:color="auto"/>
            </w:tcBorders>
            <w:hideMark/>
          </w:tcPr>
          <w:p w14:paraId="1B34DFA0" w14:textId="61050DF7" w:rsidR="00AE77E2" w:rsidRPr="009B29EC" w:rsidRDefault="00AE77E2" w:rsidP="00AE77E2">
            <w:pPr>
              <w:spacing w:after="0"/>
              <w:jc w:val="center"/>
              <w:rPr>
                <w:rFonts w:ascii="VIC Light" w:hAnsi="VIC Light"/>
              </w:rPr>
            </w:pPr>
            <w:r w:rsidRPr="009B29EC">
              <w:rPr>
                <w:rFonts w:ascii="VIC Light" w:hAnsi="VIC Light"/>
              </w:rPr>
              <w:t>6</w:t>
            </w:r>
          </w:p>
        </w:tc>
        <w:tc>
          <w:tcPr>
            <w:tcW w:w="1033" w:type="pct"/>
            <w:tcBorders>
              <w:top w:val="single" w:sz="4" w:space="0" w:color="auto"/>
              <w:left w:val="single" w:sz="4" w:space="0" w:color="auto"/>
              <w:bottom w:val="single" w:sz="4" w:space="0" w:color="auto"/>
              <w:right w:val="single" w:sz="4" w:space="0" w:color="auto"/>
            </w:tcBorders>
            <w:hideMark/>
          </w:tcPr>
          <w:p w14:paraId="5673D04B" w14:textId="5CB6158F" w:rsidR="00AE77E2" w:rsidRPr="00923435" w:rsidRDefault="00AE77E2" w:rsidP="00AE77E2">
            <w:pPr>
              <w:spacing w:after="0"/>
              <w:jc w:val="center"/>
              <w:rPr>
                <w:rFonts w:ascii="VIC Light" w:hAnsi="VIC Light"/>
              </w:rPr>
            </w:pPr>
            <w:r w:rsidRPr="00923435">
              <w:rPr>
                <w:rFonts w:ascii="VIC Light" w:hAnsi="VIC Light"/>
              </w:rPr>
              <w:t>16</w:t>
            </w:r>
          </w:p>
        </w:tc>
        <w:tc>
          <w:tcPr>
            <w:tcW w:w="1119" w:type="pct"/>
            <w:tcBorders>
              <w:top w:val="single" w:sz="4" w:space="0" w:color="auto"/>
              <w:left w:val="single" w:sz="4" w:space="0" w:color="auto"/>
              <w:bottom w:val="single" w:sz="4" w:space="0" w:color="auto"/>
              <w:right w:val="single" w:sz="4" w:space="0" w:color="auto"/>
            </w:tcBorders>
            <w:vAlign w:val="bottom"/>
          </w:tcPr>
          <w:p w14:paraId="2538FB3E" w14:textId="4748399B"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40.0%</w:t>
            </w:r>
          </w:p>
        </w:tc>
      </w:tr>
      <w:tr w:rsidR="00FD5F94" w:rsidRPr="009B29EC" w14:paraId="22D3EA83" w14:textId="160B347F"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226E8461" w14:textId="7E0EEB79" w:rsidR="00AE77E2" w:rsidRPr="009B29EC" w:rsidRDefault="00AE77E2" w:rsidP="00AE77E2">
            <w:pPr>
              <w:spacing w:after="0"/>
              <w:rPr>
                <w:rFonts w:ascii="VIC Light" w:hAnsi="VIC Light"/>
              </w:rPr>
            </w:pPr>
            <w:r w:rsidRPr="009B29EC">
              <w:rPr>
                <w:rFonts w:ascii="VIC Light" w:hAnsi="VIC Light"/>
              </w:rPr>
              <w:t>Humanities</w:t>
            </w:r>
            <w:r w:rsidR="00FD5F94">
              <w:rPr>
                <w:rFonts w:ascii="VIC Light" w:hAnsi="VIC Light"/>
              </w:rPr>
              <w:t xml:space="preserve"> </w:t>
            </w:r>
            <w:r w:rsidRPr="009B29EC">
              <w:rPr>
                <w:rFonts w:ascii="VIC Light" w:hAnsi="VIC Light"/>
              </w:rPr>
              <w:t>- History and Civics</w:t>
            </w:r>
          </w:p>
        </w:tc>
        <w:tc>
          <w:tcPr>
            <w:tcW w:w="1033" w:type="pct"/>
            <w:tcBorders>
              <w:top w:val="single" w:sz="4" w:space="0" w:color="auto"/>
              <w:left w:val="single" w:sz="4" w:space="0" w:color="auto"/>
              <w:bottom w:val="single" w:sz="4" w:space="0" w:color="auto"/>
              <w:right w:val="single" w:sz="4" w:space="0" w:color="auto"/>
            </w:tcBorders>
            <w:hideMark/>
          </w:tcPr>
          <w:p w14:paraId="04D94F83" w14:textId="062AAA02" w:rsidR="00AE77E2" w:rsidRPr="009B29EC" w:rsidRDefault="00AE77E2" w:rsidP="00AE77E2">
            <w:pPr>
              <w:spacing w:after="0"/>
              <w:jc w:val="center"/>
              <w:rPr>
                <w:rFonts w:ascii="VIC Light" w:hAnsi="VIC Light"/>
              </w:rPr>
            </w:pPr>
            <w:r w:rsidRPr="009B29EC">
              <w:rPr>
                <w:rFonts w:ascii="VIC Light" w:hAnsi="VIC Light"/>
              </w:rPr>
              <w:t>1</w:t>
            </w:r>
          </w:p>
        </w:tc>
        <w:tc>
          <w:tcPr>
            <w:tcW w:w="1033" w:type="pct"/>
            <w:tcBorders>
              <w:top w:val="single" w:sz="4" w:space="0" w:color="auto"/>
              <w:left w:val="single" w:sz="4" w:space="0" w:color="auto"/>
              <w:bottom w:val="single" w:sz="4" w:space="0" w:color="auto"/>
              <w:right w:val="single" w:sz="4" w:space="0" w:color="auto"/>
            </w:tcBorders>
            <w:hideMark/>
          </w:tcPr>
          <w:p w14:paraId="1FCC1900" w14:textId="7426F672" w:rsidR="00AE77E2" w:rsidRPr="00923435" w:rsidRDefault="00AE77E2" w:rsidP="00AE77E2">
            <w:pPr>
              <w:spacing w:after="0"/>
              <w:jc w:val="center"/>
              <w:rPr>
                <w:rFonts w:ascii="VIC Light" w:hAnsi="VIC Light"/>
              </w:rPr>
            </w:pPr>
            <w:r w:rsidRPr="00923435">
              <w:rPr>
                <w:rFonts w:ascii="VIC Light" w:hAnsi="VIC Light"/>
              </w:rPr>
              <w:t>3</w:t>
            </w:r>
          </w:p>
        </w:tc>
        <w:tc>
          <w:tcPr>
            <w:tcW w:w="1119" w:type="pct"/>
            <w:tcBorders>
              <w:top w:val="single" w:sz="4" w:space="0" w:color="auto"/>
              <w:left w:val="single" w:sz="4" w:space="0" w:color="auto"/>
              <w:bottom w:val="single" w:sz="4" w:space="0" w:color="auto"/>
              <w:right w:val="single" w:sz="4" w:space="0" w:color="auto"/>
            </w:tcBorders>
            <w:vAlign w:val="bottom"/>
          </w:tcPr>
          <w:p w14:paraId="46E99DBD" w14:textId="38D6BE35"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32.5%</w:t>
            </w:r>
          </w:p>
        </w:tc>
      </w:tr>
      <w:tr w:rsidR="00FD5F94" w:rsidRPr="009B29EC" w14:paraId="782195CA" w14:textId="0B553EF2"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36D879D5" w14:textId="3E52F2B2" w:rsidR="00AE77E2" w:rsidRPr="009B29EC" w:rsidRDefault="00AE77E2" w:rsidP="00AE77E2">
            <w:pPr>
              <w:spacing w:after="0"/>
              <w:rPr>
                <w:rFonts w:ascii="VIC Light" w:hAnsi="VIC Light"/>
              </w:rPr>
            </w:pPr>
            <w:r w:rsidRPr="009B29EC">
              <w:rPr>
                <w:rFonts w:ascii="VIC Light" w:hAnsi="VIC Light"/>
              </w:rPr>
              <w:t>Languages</w:t>
            </w:r>
          </w:p>
        </w:tc>
        <w:tc>
          <w:tcPr>
            <w:tcW w:w="1033" w:type="pct"/>
            <w:tcBorders>
              <w:top w:val="single" w:sz="4" w:space="0" w:color="auto"/>
              <w:left w:val="single" w:sz="4" w:space="0" w:color="auto"/>
              <w:bottom w:val="single" w:sz="4" w:space="0" w:color="auto"/>
              <w:right w:val="single" w:sz="4" w:space="0" w:color="auto"/>
            </w:tcBorders>
            <w:hideMark/>
          </w:tcPr>
          <w:p w14:paraId="29C6BCD8" w14:textId="00AF35F9" w:rsidR="00AE77E2" w:rsidRPr="009B29EC" w:rsidRDefault="00AE77E2" w:rsidP="00AE77E2">
            <w:pPr>
              <w:spacing w:after="0"/>
              <w:jc w:val="center"/>
              <w:rPr>
                <w:rFonts w:ascii="VIC Light" w:hAnsi="VIC Light"/>
              </w:rPr>
            </w:pPr>
            <w:r w:rsidRPr="009B29EC">
              <w:rPr>
                <w:rFonts w:ascii="VIC Light" w:hAnsi="VIC Light"/>
              </w:rPr>
              <w:t>83</w:t>
            </w:r>
          </w:p>
        </w:tc>
        <w:tc>
          <w:tcPr>
            <w:tcW w:w="1033" w:type="pct"/>
            <w:tcBorders>
              <w:top w:val="single" w:sz="4" w:space="0" w:color="auto"/>
              <w:left w:val="single" w:sz="4" w:space="0" w:color="auto"/>
              <w:bottom w:val="single" w:sz="4" w:space="0" w:color="auto"/>
              <w:right w:val="single" w:sz="4" w:space="0" w:color="auto"/>
            </w:tcBorders>
            <w:hideMark/>
          </w:tcPr>
          <w:p w14:paraId="4847637D" w14:textId="6820F749" w:rsidR="00AE77E2" w:rsidRPr="00923435" w:rsidRDefault="00AE77E2" w:rsidP="00AE77E2">
            <w:pPr>
              <w:spacing w:after="0"/>
              <w:jc w:val="center"/>
              <w:rPr>
                <w:rFonts w:ascii="VIC Light" w:hAnsi="VIC Light"/>
              </w:rPr>
            </w:pPr>
            <w:r w:rsidRPr="00923435">
              <w:rPr>
                <w:rFonts w:ascii="VIC Light" w:hAnsi="VIC Light"/>
              </w:rPr>
              <w:t>313</w:t>
            </w:r>
          </w:p>
        </w:tc>
        <w:tc>
          <w:tcPr>
            <w:tcW w:w="1119" w:type="pct"/>
            <w:tcBorders>
              <w:top w:val="single" w:sz="4" w:space="0" w:color="auto"/>
              <w:left w:val="single" w:sz="4" w:space="0" w:color="auto"/>
              <w:bottom w:val="single" w:sz="4" w:space="0" w:color="auto"/>
              <w:right w:val="single" w:sz="4" w:space="0" w:color="auto"/>
            </w:tcBorders>
            <w:vAlign w:val="bottom"/>
          </w:tcPr>
          <w:p w14:paraId="605C70E0" w14:textId="214BDB5C"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26.7%</w:t>
            </w:r>
          </w:p>
        </w:tc>
      </w:tr>
      <w:tr w:rsidR="00FD5F94" w:rsidRPr="009B29EC" w14:paraId="453DB424" w14:textId="55632C99"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3B7C5068" w14:textId="0D9D53E5" w:rsidR="00AE77E2" w:rsidRPr="009B29EC" w:rsidRDefault="00AE77E2" w:rsidP="00AE77E2">
            <w:pPr>
              <w:spacing w:after="0"/>
              <w:rPr>
                <w:rFonts w:ascii="VIC Light" w:hAnsi="VIC Light"/>
              </w:rPr>
            </w:pPr>
            <w:r w:rsidRPr="009B29EC">
              <w:rPr>
                <w:rFonts w:ascii="VIC Light" w:hAnsi="VIC Light"/>
              </w:rPr>
              <w:t>Mathematics</w:t>
            </w:r>
          </w:p>
        </w:tc>
        <w:tc>
          <w:tcPr>
            <w:tcW w:w="1033" w:type="pct"/>
            <w:tcBorders>
              <w:top w:val="single" w:sz="4" w:space="0" w:color="auto"/>
              <w:left w:val="single" w:sz="4" w:space="0" w:color="auto"/>
              <w:bottom w:val="single" w:sz="4" w:space="0" w:color="auto"/>
              <w:right w:val="single" w:sz="4" w:space="0" w:color="auto"/>
            </w:tcBorders>
            <w:hideMark/>
          </w:tcPr>
          <w:p w14:paraId="2B258085" w14:textId="4A323344" w:rsidR="00AE77E2" w:rsidRPr="009B29EC" w:rsidRDefault="00AE77E2" w:rsidP="00AE77E2">
            <w:pPr>
              <w:spacing w:after="0"/>
              <w:jc w:val="center"/>
              <w:rPr>
                <w:rFonts w:ascii="VIC Light" w:hAnsi="VIC Light"/>
              </w:rPr>
            </w:pPr>
            <w:r w:rsidRPr="009B29EC">
              <w:rPr>
                <w:rFonts w:ascii="VIC Light" w:hAnsi="VIC Light"/>
              </w:rPr>
              <w:t>34</w:t>
            </w:r>
          </w:p>
        </w:tc>
        <w:tc>
          <w:tcPr>
            <w:tcW w:w="1033" w:type="pct"/>
            <w:tcBorders>
              <w:top w:val="single" w:sz="4" w:space="0" w:color="auto"/>
              <w:left w:val="single" w:sz="4" w:space="0" w:color="auto"/>
              <w:bottom w:val="single" w:sz="4" w:space="0" w:color="auto"/>
              <w:right w:val="single" w:sz="4" w:space="0" w:color="auto"/>
            </w:tcBorders>
            <w:hideMark/>
          </w:tcPr>
          <w:p w14:paraId="58C046E1" w14:textId="61A94A86" w:rsidR="00AE77E2" w:rsidRPr="00923435" w:rsidRDefault="00AE77E2" w:rsidP="00AE77E2">
            <w:pPr>
              <w:spacing w:after="0"/>
              <w:jc w:val="center"/>
              <w:rPr>
                <w:rFonts w:ascii="VIC Light" w:hAnsi="VIC Light"/>
              </w:rPr>
            </w:pPr>
            <w:r w:rsidRPr="00923435">
              <w:rPr>
                <w:rFonts w:ascii="VIC Light" w:hAnsi="VIC Light"/>
              </w:rPr>
              <w:t>63</w:t>
            </w:r>
          </w:p>
        </w:tc>
        <w:tc>
          <w:tcPr>
            <w:tcW w:w="1119" w:type="pct"/>
            <w:tcBorders>
              <w:top w:val="single" w:sz="4" w:space="0" w:color="auto"/>
              <w:left w:val="single" w:sz="4" w:space="0" w:color="auto"/>
              <w:bottom w:val="single" w:sz="4" w:space="0" w:color="auto"/>
              <w:right w:val="single" w:sz="4" w:space="0" w:color="auto"/>
            </w:tcBorders>
            <w:vAlign w:val="bottom"/>
          </w:tcPr>
          <w:p w14:paraId="58B2C0A6" w14:textId="762B25AC"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53.7%</w:t>
            </w:r>
          </w:p>
        </w:tc>
      </w:tr>
      <w:tr w:rsidR="00FD5F94" w:rsidRPr="009B29EC" w14:paraId="547CC8C6" w14:textId="5C957CB1"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6B3490EF" w14:textId="3BC51818" w:rsidR="00AE77E2" w:rsidRPr="009B29EC" w:rsidRDefault="00AE77E2" w:rsidP="00AE77E2">
            <w:pPr>
              <w:spacing w:after="0"/>
              <w:rPr>
                <w:rFonts w:ascii="VIC Light" w:hAnsi="VIC Light"/>
              </w:rPr>
            </w:pPr>
            <w:r w:rsidRPr="009B29EC">
              <w:rPr>
                <w:rFonts w:ascii="VIC Light" w:hAnsi="VIC Light"/>
              </w:rPr>
              <w:t>Performing arts/music</w:t>
            </w:r>
          </w:p>
        </w:tc>
        <w:tc>
          <w:tcPr>
            <w:tcW w:w="1033" w:type="pct"/>
            <w:tcBorders>
              <w:top w:val="single" w:sz="4" w:space="0" w:color="auto"/>
              <w:left w:val="single" w:sz="4" w:space="0" w:color="auto"/>
              <w:bottom w:val="single" w:sz="4" w:space="0" w:color="auto"/>
              <w:right w:val="single" w:sz="4" w:space="0" w:color="auto"/>
            </w:tcBorders>
            <w:hideMark/>
          </w:tcPr>
          <w:p w14:paraId="5AA90214" w14:textId="15B3307A" w:rsidR="00AE77E2" w:rsidRPr="009B29EC" w:rsidRDefault="00AE77E2" w:rsidP="00AE77E2">
            <w:pPr>
              <w:spacing w:after="0"/>
              <w:jc w:val="center"/>
              <w:rPr>
                <w:rFonts w:ascii="VIC Light" w:hAnsi="VIC Light"/>
              </w:rPr>
            </w:pPr>
            <w:r w:rsidRPr="009B29EC">
              <w:rPr>
                <w:rFonts w:ascii="VIC Light" w:hAnsi="VIC Light"/>
              </w:rPr>
              <w:t>37</w:t>
            </w:r>
          </w:p>
        </w:tc>
        <w:tc>
          <w:tcPr>
            <w:tcW w:w="1033" w:type="pct"/>
            <w:tcBorders>
              <w:top w:val="single" w:sz="4" w:space="0" w:color="auto"/>
              <w:left w:val="single" w:sz="4" w:space="0" w:color="auto"/>
              <w:bottom w:val="single" w:sz="4" w:space="0" w:color="auto"/>
              <w:right w:val="single" w:sz="4" w:space="0" w:color="auto"/>
            </w:tcBorders>
            <w:hideMark/>
          </w:tcPr>
          <w:p w14:paraId="20C1B0C7" w14:textId="3BFD8D33" w:rsidR="00AE77E2" w:rsidRPr="00923435" w:rsidRDefault="00AE77E2" w:rsidP="00AE77E2">
            <w:pPr>
              <w:spacing w:after="0"/>
              <w:jc w:val="center"/>
              <w:rPr>
                <w:rFonts w:ascii="VIC Light" w:hAnsi="VIC Light"/>
              </w:rPr>
            </w:pPr>
            <w:r w:rsidRPr="00923435">
              <w:rPr>
                <w:rFonts w:ascii="VIC Light" w:hAnsi="VIC Light"/>
              </w:rPr>
              <w:t>197</w:t>
            </w:r>
          </w:p>
        </w:tc>
        <w:tc>
          <w:tcPr>
            <w:tcW w:w="1119" w:type="pct"/>
            <w:tcBorders>
              <w:top w:val="single" w:sz="4" w:space="0" w:color="auto"/>
              <w:left w:val="single" w:sz="4" w:space="0" w:color="auto"/>
              <w:bottom w:val="single" w:sz="4" w:space="0" w:color="auto"/>
              <w:right w:val="single" w:sz="4" w:space="0" w:color="auto"/>
            </w:tcBorders>
            <w:vAlign w:val="bottom"/>
          </w:tcPr>
          <w:p w14:paraId="6DDD6AB7" w14:textId="70511BBC"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18.7%</w:t>
            </w:r>
          </w:p>
        </w:tc>
      </w:tr>
      <w:tr w:rsidR="00FD5F94" w:rsidRPr="009B29EC" w14:paraId="42FBD0E9" w14:textId="6253D535"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522F436C" w14:textId="367484AB" w:rsidR="00AE77E2" w:rsidRPr="009B29EC" w:rsidRDefault="00AE77E2" w:rsidP="00AE77E2">
            <w:pPr>
              <w:spacing w:after="0"/>
              <w:rPr>
                <w:rFonts w:ascii="VIC Light" w:hAnsi="VIC Light"/>
              </w:rPr>
            </w:pPr>
            <w:r w:rsidRPr="009B29EC">
              <w:rPr>
                <w:rFonts w:ascii="VIC Light" w:hAnsi="VIC Light"/>
              </w:rPr>
              <w:t>Science</w:t>
            </w:r>
          </w:p>
        </w:tc>
        <w:tc>
          <w:tcPr>
            <w:tcW w:w="1033" w:type="pct"/>
            <w:tcBorders>
              <w:top w:val="single" w:sz="4" w:space="0" w:color="auto"/>
              <w:left w:val="single" w:sz="4" w:space="0" w:color="auto"/>
              <w:bottom w:val="single" w:sz="4" w:space="0" w:color="auto"/>
              <w:right w:val="single" w:sz="4" w:space="0" w:color="auto"/>
            </w:tcBorders>
            <w:hideMark/>
          </w:tcPr>
          <w:p w14:paraId="7A3A6ADC" w14:textId="1FFA2810" w:rsidR="00AE77E2" w:rsidRPr="009B29EC" w:rsidRDefault="00AE77E2" w:rsidP="00AE77E2">
            <w:pPr>
              <w:spacing w:after="0"/>
              <w:jc w:val="center"/>
              <w:rPr>
                <w:rFonts w:ascii="VIC Light" w:hAnsi="VIC Light"/>
              </w:rPr>
            </w:pPr>
            <w:r w:rsidRPr="009B29EC">
              <w:rPr>
                <w:rFonts w:ascii="VIC Light" w:hAnsi="VIC Light"/>
              </w:rPr>
              <w:t>25</w:t>
            </w:r>
          </w:p>
        </w:tc>
        <w:tc>
          <w:tcPr>
            <w:tcW w:w="1033" w:type="pct"/>
            <w:tcBorders>
              <w:top w:val="single" w:sz="4" w:space="0" w:color="auto"/>
              <w:left w:val="single" w:sz="4" w:space="0" w:color="auto"/>
              <w:bottom w:val="single" w:sz="4" w:space="0" w:color="auto"/>
              <w:right w:val="single" w:sz="4" w:space="0" w:color="auto"/>
            </w:tcBorders>
            <w:hideMark/>
          </w:tcPr>
          <w:p w14:paraId="2E2277F4" w14:textId="7AF47CBD" w:rsidR="00AE77E2" w:rsidRPr="00923435" w:rsidRDefault="00AE77E2" w:rsidP="00AE77E2">
            <w:pPr>
              <w:spacing w:after="0"/>
              <w:jc w:val="center"/>
              <w:rPr>
                <w:rFonts w:ascii="VIC Light" w:hAnsi="VIC Light"/>
              </w:rPr>
            </w:pPr>
            <w:r w:rsidRPr="00923435">
              <w:rPr>
                <w:rFonts w:ascii="VIC Light" w:hAnsi="VIC Light"/>
              </w:rPr>
              <w:t>106</w:t>
            </w:r>
          </w:p>
        </w:tc>
        <w:tc>
          <w:tcPr>
            <w:tcW w:w="1119" w:type="pct"/>
            <w:tcBorders>
              <w:top w:val="single" w:sz="4" w:space="0" w:color="auto"/>
              <w:left w:val="single" w:sz="4" w:space="0" w:color="auto"/>
              <w:bottom w:val="single" w:sz="4" w:space="0" w:color="auto"/>
              <w:right w:val="single" w:sz="4" w:space="0" w:color="auto"/>
            </w:tcBorders>
            <w:vAlign w:val="bottom"/>
          </w:tcPr>
          <w:p w14:paraId="45272D4B" w14:textId="72A1FCFF"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23.3%</w:t>
            </w:r>
          </w:p>
        </w:tc>
      </w:tr>
      <w:tr w:rsidR="00FD5F94" w:rsidRPr="009B29EC" w14:paraId="7918AA4E" w14:textId="0B016453"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518A5C46" w14:textId="71A3E171" w:rsidR="00AE77E2" w:rsidRPr="009B29EC" w:rsidRDefault="00AE77E2" w:rsidP="00AE77E2">
            <w:pPr>
              <w:spacing w:after="0"/>
              <w:rPr>
                <w:rFonts w:ascii="VIC Light" w:hAnsi="VIC Light"/>
              </w:rPr>
            </w:pPr>
            <w:r w:rsidRPr="009B29EC">
              <w:rPr>
                <w:rFonts w:ascii="VIC Light" w:hAnsi="VIC Light"/>
              </w:rPr>
              <w:t>Special education</w:t>
            </w:r>
          </w:p>
        </w:tc>
        <w:tc>
          <w:tcPr>
            <w:tcW w:w="1033" w:type="pct"/>
            <w:tcBorders>
              <w:top w:val="single" w:sz="4" w:space="0" w:color="auto"/>
              <w:left w:val="single" w:sz="4" w:space="0" w:color="auto"/>
              <w:bottom w:val="single" w:sz="4" w:space="0" w:color="auto"/>
              <w:right w:val="single" w:sz="4" w:space="0" w:color="auto"/>
            </w:tcBorders>
            <w:hideMark/>
          </w:tcPr>
          <w:p w14:paraId="4402DD45" w14:textId="4650CA61" w:rsidR="00AE77E2" w:rsidRPr="009B29EC" w:rsidRDefault="00AE77E2" w:rsidP="00AE77E2">
            <w:pPr>
              <w:spacing w:after="0"/>
              <w:jc w:val="center"/>
              <w:rPr>
                <w:rFonts w:ascii="VIC Light" w:hAnsi="VIC Light"/>
              </w:rPr>
            </w:pPr>
            <w:r w:rsidRPr="009B29EC">
              <w:rPr>
                <w:rFonts w:ascii="VIC Light" w:hAnsi="VIC Light"/>
              </w:rPr>
              <w:t>10</w:t>
            </w:r>
          </w:p>
        </w:tc>
        <w:tc>
          <w:tcPr>
            <w:tcW w:w="1033" w:type="pct"/>
            <w:tcBorders>
              <w:top w:val="single" w:sz="4" w:space="0" w:color="auto"/>
              <w:left w:val="single" w:sz="4" w:space="0" w:color="auto"/>
              <w:bottom w:val="single" w:sz="4" w:space="0" w:color="auto"/>
              <w:right w:val="single" w:sz="4" w:space="0" w:color="auto"/>
            </w:tcBorders>
            <w:hideMark/>
          </w:tcPr>
          <w:p w14:paraId="3CEF72DD" w14:textId="2884F9F8" w:rsidR="00AE77E2" w:rsidRPr="00923435" w:rsidRDefault="00AE77E2" w:rsidP="00AE77E2">
            <w:pPr>
              <w:spacing w:after="0"/>
              <w:jc w:val="center"/>
              <w:rPr>
                <w:rFonts w:ascii="VIC Light" w:hAnsi="VIC Light"/>
              </w:rPr>
            </w:pPr>
            <w:r w:rsidRPr="00923435">
              <w:rPr>
                <w:rFonts w:ascii="VIC Light" w:hAnsi="VIC Light"/>
              </w:rPr>
              <w:t>36</w:t>
            </w:r>
          </w:p>
        </w:tc>
        <w:tc>
          <w:tcPr>
            <w:tcW w:w="1119" w:type="pct"/>
            <w:tcBorders>
              <w:top w:val="single" w:sz="4" w:space="0" w:color="auto"/>
              <w:left w:val="single" w:sz="4" w:space="0" w:color="auto"/>
              <w:bottom w:val="single" w:sz="4" w:space="0" w:color="auto"/>
              <w:right w:val="single" w:sz="4" w:space="0" w:color="auto"/>
            </w:tcBorders>
            <w:vAlign w:val="bottom"/>
          </w:tcPr>
          <w:p w14:paraId="4F7281F8" w14:textId="4B73ACA9" w:rsidR="00AE77E2" w:rsidRPr="00AE77E2" w:rsidRDefault="00AE77E2" w:rsidP="00AE77E2">
            <w:pPr>
              <w:spacing w:after="0"/>
              <w:jc w:val="center"/>
              <w:rPr>
                <w:rFonts w:ascii="VIC Light" w:hAnsi="VIC Light"/>
                <w:szCs w:val="18"/>
              </w:rPr>
            </w:pPr>
            <w:r w:rsidRPr="00AE77E2">
              <w:rPr>
                <w:rFonts w:ascii="VIC Light" w:hAnsi="VIC Light" w:cs="Calibri"/>
                <w:color w:val="000000"/>
                <w:szCs w:val="18"/>
              </w:rPr>
              <w:t>27.3%</w:t>
            </w:r>
          </w:p>
        </w:tc>
      </w:tr>
      <w:tr w:rsidR="00FD5F94" w:rsidRPr="009B29EC" w14:paraId="530AE712" w14:textId="76F0DB4F" w:rsidTr="00FD5F94">
        <w:trPr>
          <w:trHeight w:val="185"/>
        </w:trPr>
        <w:tc>
          <w:tcPr>
            <w:tcW w:w="1814" w:type="pct"/>
            <w:tcBorders>
              <w:top w:val="single" w:sz="4" w:space="0" w:color="auto"/>
              <w:left w:val="single" w:sz="4" w:space="0" w:color="auto"/>
              <w:bottom w:val="single" w:sz="4" w:space="0" w:color="auto"/>
              <w:right w:val="single" w:sz="4" w:space="0" w:color="auto"/>
            </w:tcBorders>
            <w:hideMark/>
          </w:tcPr>
          <w:p w14:paraId="424A6A12" w14:textId="77777777" w:rsidR="00AE77E2" w:rsidRPr="009B29EC" w:rsidRDefault="00AE77E2" w:rsidP="00AE77E2">
            <w:pPr>
              <w:spacing w:after="0"/>
              <w:rPr>
                <w:rFonts w:ascii="VIC Light" w:hAnsi="VIC Light"/>
                <w:b/>
              </w:rPr>
            </w:pPr>
            <w:r w:rsidRPr="009B29EC">
              <w:rPr>
                <w:rFonts w:ascii="VIC Light" w:hAnsi="VIC Light"/>
                <w:b/>
              </w:rPr>
              <w:t>Total</w:t>
            </w:r>
          </w:p>
        </w:tc>
        <w:tc>
          <w:tcPr>
            <w:tcW w:w="1033" w:type="pct"/>
            <w:tcBorders>
              <w:top w:val="single" w:sz="4" w:space="0" w:color="auto"/>
              <w:left w:val="single" w:sz="4" w:space="0" w:color="auto"/>
              <w:bottom w:val="single" w:sz="4" w:space="0" w:color="auto"/>
              <w:right w:val="single" w:sz="4" w:space="0" w:color="auto"/>
            </w:tcBorders>
            <w:hideMark/>
          </w:tcPr>
          <w:p w14:paraId="3BD41892" w14:textId="7F674D3F" w:rsidR="00AE77E2" w:rsidRPr="009B29EC" w:rsidRDefault="00AE77E2" w:rsidP="00AE77E2">
            <w:pPr>
              <w:spacing w:after="0"/>
              <w:jc w:val="center"/>
              <w:rPr>
                <w:rFonts w:ascii="VIC Light" w:hAnsi="VIC Light"/>
                <w:b/>
              </w:rPr>
            </w:pPr>
            <w:r w:rsidRPr="009B29EC">
              <w:rPr>
                <w:rFonts w:ascii="VIC Light" w:hAnsi="VIC Light"/>
                <w:b/>
              </w:rPr>
              <w:t>312</w:t>
            </w:r>
          </w:p>
        </w:tc>
        <w:tc>
          <w:tcPr>
            <w:tcW w:w="1033" w:type="pct"/>
            <w:tcBorders>
              <w:top w:val="single" w:sz="4" w:space="0" w:color="auto"/>
              <w:left w:val="single" w:sz="4" w:space="0" w:color="auto"/>
              <w:bottom w:val="single" w:sz="4" w:space="0" w:color="auto"/>
              <w:right w:val="single" w:sz="4" w:space="0" w:color="auto"/>
            </w:tcBorders>
            <w:hideMark/>
          </w:tcPr>
          <w:p w14:paraId="52BF5F52" w14:textId="497497AF" w:rsidR="00AE77E2" w:rsidRPr="00FD5F94" w:rsidRDefault="00AE77E2" w:rsidP="00AE77E2">
            <w:pPr>
              <w:spacing w:after="0"/>
              <w:jc w:val="center"/>
              <w:rPr>
                <w:rFonts w:ascii="VIC Light" w:hAnsi="VIC Light"/>
                <w:b/>
              </w:rPr>
            </w:pPr>
            <w:r w:rsidRPr="00FD5F94">
              <w:rPr>
                <w:rFonts w:ascii="VIC Light" w:hAnsi="VIC Light"/>
                <w:b/>
              </w:rPr>
              <w:t>1,327</w:t>
            </w:r>
          </w:p>
        </w:tc>
        <w:tc>
          <w:tcPr>
            <w:tcW w:w="1119" w:type="pct"/>
            <w:tcBorders>
              <w:top w:val="single" w:sz="4" w:space="0" w:color="auto"/>
              <w:left w:val="single" w:sz="4" w:space="0" w:color="auto"/>
              <w:bottom w:val="single" w:sz="4" w:space="0" w:color="auto"/>
              <w:right w:val="single" w:sz="4" w:space="0" w:color="auto"/>
            </w:tcBorders>
            <w:vAlign w:val="bottom"/>
          </w:tcPr>
          <w:p w14:paraId="111A6C33" w14:textId="2FB3AA22" w:rsidR="00AE77E2" w:rsidRPr="00FD5F94" w:rsidRDefault="00AE77E2" w:rsidP="00AE77E2">
            <w:pPr>
              <w:spacing w:after="0"/>
              <w:jc w:val="center"/>
              <w:rPr>
                <w:rFonts w:ascii="VIC Light" w:hAnsi="VIC Light"/>
                <w:b/>
                <w:szCs w:val="18"/>
              </w:rPr>
            </w:pPr>
            <w:r w:rsidRPr="00FD5F94">
              <w:rPr>
                <w:rFonts w:ascii="VIC Light" w:hAnsi="VIC Light" w:cs="Calibri"/>
                <w:b/>
                <w:color w:val="000000"/>
                <w:szCs w:val="18"/>
              </w:rPr>
              <w:t>23.5%</w:t>
            </w:r>
          </w:p>
        </w:tc>
      </w:tr>
    </w:tbl>
    <w:p w14:paraId="5A706719" w14:textId="25300ECA" w:rsidR="00882B10" w:rsidRPr="009B29EC" w:rsidRDefault="00882B10" w:rsidP="00CC2D5F">
      <w:pPr>
        <w:pStyle w:val="Heading2"/>
        <w:rPr>
          <w:rFonts w:ascii="VIC Light" w:hAnsi="VIC Light"/>
        </w:rPr>
      </w:pPr>
    </w:p>
    <w:p w14:paraId="0BC7BF21" w14:textId="77777777" w:rsidR="005F5AF8" w:rsidRDefault="005F5AF8">
      <w:pPr>
        <w:spacing w:after="160" w:line="259" w:lineRule="auto"/>
        <w:rPr>
          <w:rFonts w:ascii="VIC Light" w:hAnsi="VIC Light"/>
          <w:b/>
          <w:color w:val="AF272F" w:themeColor="background1"/>
          <w:sz w:val="28"/>
          <w:szCs w:val="28"/>
        </w:rPr>
      </w:pPr>
      <w:r>
        <w:rPr>
          <w:rFonts w:ascii="VIC Light" w:hAnsi="VIC Light"/>
        </w:rPr>
        <w:br w:type="page"/>
      </w:r>
    </w:p>
    <w:p w14:paraId="4C3EF9D3" w14:textId="2473DBE6" w:rsidR="00470ECF" w:rsidRPr="009B29EC" w:rsidRDefault="00470ECF" w:rsidP="00470ECF">
      <w:pPr>
        <w:pStyle w:val="Heading2"/>
        <w:rPr>
          <w:rFonts w:ascii="VIC Light" w:hAnsi="VIC Light"/>
        </w:rPr>
      </w:pPr>
      <w:bookmarkStart w:id="175" w:name="_Toc43126880"/>
      <w:r w:rsidRPr="009B29EC">
        <w:rPr>
          <w:rFonts w:ascii="VIC Light" w:hAnsi="VIC Light"/>
        </w:rPr>
        <w:lastRenderedPageBreak/>
        <w:t>Recruitment challenges</w:t>
      </w:r>
      <w:bookmarkEnd w:id="175"/>
    </w:p>
    <w:p w14:paraId="270300D3" w14:textId="24A4387B" w:rsidR="00470ECF" w:rsidRDefault="00470ECF" w:rsidP="00470ECF">
      <w:pPr>
        <w:spacing w:after="0"/>
        <w:rPr>
          <w:rFonts w:ascii="VIC Light" w:hAnsi="VIC Light"/>
        </w:rPr>
      </w:pPr>
      <w:r w:rsidRPr="009B29EC">
        <w:rPr>
          <w:rFonts w:ascii="VIC Light" w:hAnsi="VIC Light"/>
        </w:rPr>
        <w:t xml:space="preserve">The following reference table provides an overview of the no appointment rates for each </w:t>
      </w:r>
      <w:r w:rsidR="00394D5E">
        <w:rPr>
          <w:rFonts w:ascii="VIC Light" w:hAnsi="VIC Light"/>
        </w:rPr>
        <w:t xml:space="preserve">LGA, </w:t>
      </w:r>
      <w:r w:rsidRPr="009B29EC">
        <w:rPr>
          <w:rFonts w:ascii="VIC Light" w:hAnsi="VIC Light"/>
        </w:rPr>
        <w:t>department area</w:t>
      </w:r>
      <w:r w:rsidR="008B0028">
        <w:rPr>
          <w:rFonts w:ascii="VIC Light" w:hAnsi="VIC Light"/>
        </w:rPr>
        <w:t xml:space="preserve"> and remoteness</w:t>
      </w:r>
      <w:r w:rsidRPr="009B29EC">
        <w:rPr>
          <w:rFonts w:ascii="VIC Light" w:hAnsi="VIC Light"/>
        </w:rPr>
        <w:t>.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7F495C34" w14:textId="3C6326C2" w:rsidR="00394D5E" w:rsidRDefault="00394D5E" w:rsidP="00470ECF">
      <w:pPr>
        <w:spacing w:after="0"/>
        <w:rPr>
          <w:rFonts w:ascii="VIC Light" w:hAnsi="VIC Light"/>
        </w:rPr>
      </w:pPr>
    </w:p>
    <w:p w14:paraId="42D2C1A9" w14:textId="7955BA24" w:rsidR="00394D5E" w:rsidRPr="009B29EC" w:rsidRDefault="00394D5E" w:rsidP="00394D5E">
      <w:pPr>
        <w:pStyle w:val="Heading3"/>
        <w:rPr>
          <w:rFonts w:ascii="VIC Light" w:hAnsi="VIC Light"/>
        </w:rPr>
      </w:pPr>
      <w:bookmarkStart w:id="176" w:name="_Toc43126881"/>
      <w:r w:rsidRPr="009B29EC">
        <w:rPr>
          <w:rFonts w:ascii="VIC Light" w:hAnsi="VIC Light"/>
          <w:bCs/>
        </w:rPr>
        <w:t xml:space="preserve">Table </w:t>
      </w:r>
      <w:r w:rsidR="00980509">
        <w:rPr>
          <w:rFonts w:ascii="VIC Light" w:hAnsi="VIC Light"/>
          <w:bCs/>
        </w:rPr>
        <w:t>37</w:t>
      </w:r>
      <w:r w:rsidRPr="009B29EC">
        <w:rPr>
          <w:rFonts w:ascii="VIC Light" w:hAnsi="VIC Light"/>
          <w:bCs/>
        </w:rPr>
        <w:t>.1: No appointment rate</w:t>
      </w:r>
      <w:r w:rsidR="007E5C90">
        <w:rPr>
          <w:rFonts w:ascii="VIC Light" w:hAnsi="VIC Light"/>
          <w:bCs/>
        </w:rPr>
        <w:t>, primary schools</w:t>
      </w:r>
      <w:r w:rsidRPr="009B29EC">
        <w:rPr>
          <w:rFonts w:ascii="VIC Light" w:hAnsi="VIC Light"/>
          <w:bCs/>
        </w:rPr>
        <w:t xml:space="preserve"> (2018), by </w:t>
      </w:r>
      <w:r>
        <w:rPr>
          <w:rFonts w:ascii="VIC Light" w:hAnsi="VIC Light"/>
          <w:bCs/>
        </w:rPr>
        <w:t>LGA</w:t>
      </w:r>
      <w:bookmarkEnd w:id="176"/>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1465BA" w:rsidRPr="001465BA" w14:paraId="4BD62C2F" w14:textId="77777777" w:rsidTr="00F522CF">
        <w:trPr>
          <w:trHeight w:val="171"/>
          <w:tblHeader/>
        </w:trPr>
        <w:tc>
          <w:tcPr>
            <w:tcW w:w="2509" w:type="dxa"/>
            <w:vAlign w:val="bottom"/>
          </w:tcPr>
          <w:p w14:paraId="61CC54BE" w14:textId="77777777" w:rsidR="001465BA" w:rsidRPr="001465BA" w:rsidRDefault="001465BA" w:rsidP="00F522CF">
            <w:pPr>
              <w:rPr>
                <w:rFonts w:ascii="VIC Light" w:hAnsi="VIC Light"/>
                <w:b/>
              </w:rPr>
            </w:pPr>
            <w:r w:rsidRPr="001465BA">
              <w:rPr>
                <w:rFonts w:ascii="VIC Light" w:hAnsi="VIC Light"/>
                <w:b/>
              </w:rPr>
              <w:t>LGA</w:t>
            </w:r>
          </w:p>
        </w:tc>
        <w:tc>
          <w:tcPr>
            <w:tcW w:w="2509" w:type="dxa"/>
            <w:vAlign w:val="bottom"/>
          </w:tcPr>
          <w:p w14:paraId="76DBE505" w14:textId="6A681377" w:rsidR="001465BA" w:rsidRPr="001465BA" w:rsidRDefault="001465BA" w:rsidP="00F522CF">
            <w:pPr>
              <w:jc w:val="center"/>
              <w:rPr>
                <w:rFonts w:ascii="VIC Light" w:hAnsi="VIC Light"/>
                <w:b/>
              </w:rPr>
            </w:pPr>
            <w:r w:rsidRPr="001465BA">
              <w:rPr>
                <w:rFonts w:ascii="VIC Light" w:hAnsi="VIC Light"/>
                <w:b/>
              </w:rPr>
              <w:t>No appointment rate</w:t>
            </w:r>
          </w:p>
        </w:tc>
        <w:tc>
          <w:tcPr>
            <w:tcW w:w="2509" w:type="dxa"/>
            <w:vAlign w:val="bottom"/>
          </w:tcPr>
          <w:p w14:paraId="6CEDF583" w14:textId="77777777" w:rsidR="001465BA" w:rsidRPr="001465BA" w:rsidRDefault="001465BA" w:rsidP="00F522CF">
            <w:pPr>
              <w:rPr>
                <w:rFonts w:ascii="VIC Light" w:hAnsi="VIC Light"/>
                <w:b/>
              </w:rPr>
            </w:pPr>
            <w:r w:rsidRPr="001465BA">
              <w:rPr>
                <w:rFonts w:ascii="VIC Light" w:hAnsi="VIC Light"/>
                <w:b/>
              </w:rPr>
              <w:t>LGA</w:t>
            </w:r>
          </w:p>
        </w:tc>
        <w:tc>
          <w:tcPr>
            <w:tcW w:w="2510" w:type="dxa"/>
            <w:vAlign w:val="bottom"/>
          </w:tcPr>
          <w:p w14:paraId="7FF096CD" w14:textId="5D64CC74" w:rsidR="001465BA" w:rsidRPr="001465BA" w:rsidRDefault="001465BA" w:rsidP="00F522CF">
            <w:pPr>
              <w:jc w:val="center"/>
              <w:rPr>
                <w:rFonts w:ascii="VIC Light" w:hAnsi="VIC Light"/>
                <w:b/>
              </w:rPr>
            </w:pPr>
            <w:r w:rsidRPr="001465BA">
              <w:rPr>
                <w:rFonts w:ascii="VIC Light" w:hAnsi="VIC Light"/>
                <w:b/>
              </w:rPr>
              <w:t>No appointment rate</w:t>
            </w:r>
          </w:p>
        </w:tc>
      </w:tr>
      <w:tr w:rsidR="001465BA" w:rsidRPr="001465BA" w14:paraId="44AAB390" w14:textId="77777777" w:rsidTr="00F522CF">
        <w:trPr>
          <w:trHeight w:val="171"/>
        </w:trPr>
        <w:tc>
          <w:tcPr>
            <w:tcW w:w="2509" w:type="dxa"/>
            <w:vAlign w:val="center"/>
          </w:tcPr>
          <w:p w14:paraId="7269EEB3" w14:textId="77777777" w:rsidR="001465BA" w:rsidRPr="001465BA" w:rsidRDefault="001465BA" w:rsidP="001465BA">
            <w:pPr>
              <w:spacing w:after="0"/>
              <w:rPr>
                <w:rFonts w:ascii="VIC Light" w:hAnsi="VIC Light"/>
              </w:rPr>
            </w:pPr>
            <w:r w:rsidRPr="001465BA">
              <w:rPr>
                <w:rFonts w:ascii="VIC Light" w:hAnsi="VIC Light"/>
              </w:rPr>
              <w:t>Alpine</w:t>
            </w:r>
          </w:p>
        </w:tc>
        <w:tc>
          <w:tcPr>
            <w:tcW w:w="2509" w:type="dxa"/>
          </w:tcPr>
          <w:p w14:paraId="64F72AE2" w14:textId="43FC8888" w:rsidR="001465BA" w:rsidRPr="001465BA" w:rsidRDefault="001465BA" w:rsidP="001465BA">
            <w:pPr>
              <w:spacing w:after="0"/>
              <w:jc w:val="center"/>
              <w:rPr>
                <w:rFonts w:ascii="VIC Light" w:hAnsi="VIC Light"/>
              </w:rPr>
            </w:pPr>
            <w:r w:rsidRPr="001465BA">
              <w:rPr>
                <w:rFonts w:ascii="VIC Light" w:hAnsi="VIC Light"/>
              </w:rPr>
              <w:t>10.4%</w:t>
            </w:r>
          </w:p>
        </w:tc>
        <w:tc>
          <w:tcPr>
            <w:tcW w:w="2509" w:type="dxa"/>
            <w:vAlign w:val="center"/>
          </w:tcPr>
          <w:p w14:paraId="793502A1" w14:textId="77777777" w:rsidR="001465BA" w:rsidRPr="001465BA" w:rsidRDefault="001465BA" w:rsidP="001465BA">
            <w:pPr>
              <w:spacing w:after="0"/>
              <w:rPr>
                <w:rFonts w:ascii="VIC Light" w:hAnsi="VIC Light"/>
              </w:rPr>
            </w:pPr>
            <w:r w:rsidRPr="001465BA">
              <w:rPr>
                <w:rFonts w:ascii="VIC Light" w:hAnsi="VIC Light"/>
              </w:rPr>
              <w:t>Mansfield</w:t>
            </w:r>
          </w:p>
        </w:tc>
        <w:tc>
          <w:tcPr>
            <w:tcW w:w="2510" w:type="dxa"/>
          </w:tcPr>
          <w:p w14:paraId="01B2D53A" w14:textId="076D21DE"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3E551C51" w14:textId="77777777" w:rsidTr="00F522CF">
        <w:trPr>
          <w:trHeight w:val="171"/>
        </w:trPr>
        <w:tc>
          <w:tcPr>
            <w:tcW w:w="2509" w:type="dxa"/>
            <w:vAlign w:val="center"/>
          </w:tcPr>
          <w:p w14:paraId="63B77C92" w14:textId="77777777" w:rsidR="001465BA" w:rsidRPr="001465BA" w:rsidRDefault="001465BA" w:rsidP="001465BA">
            <w:pPr>
              <w:spacing w:after="0"/>
              <w:rPr>
                <w:rFonts w:ascii="VIC Light" w:hAnsi="VIC Light"/>
              </w:rPr>
            </w:pPr>
            <w:r w:rsidRPr="001465BA">
              <w:rPr>
                <w:rFonts w:ascii="VIC Light" w:hAnsi="VIC Light"/>
              </w:rPr>
              <w:t>Ararat</w:t>
            </w:r>
          </w:p>
        </w:tc>
        <w:tc>
          <w:tcPr>
            <w:tcW w:w="2509" w:type="dxa"/>
          </w:tcPr>
          <w:p w14:paraId="1132D50B" w14:textId="4A0EA472" w:rsidR="001465BA" w:rsidRPr="001465BA" w:rsidRDefault="001465BA" w:rsidP="001465BA">
            <w:pPr>
              <w:spacing w:after="0"/>
              <w:jc w:val="center"/>
              <w:rPr>
                <w:rFonts w:ascii="VIC Light" w:hAnsi="VIC Light"/>
              </w:rPr>
            </w:pPr>
            <w:r w:rsidRPr="001465BA">
              <w:rPr>
                <w:rFonts w:ascii="VIC Light" w:hAnsi="VIC Light"/>
              </w:rPr>
              <w:t>13.3%</w:t>
            </w:r>
          </w:p>
        </w:tc>
        <w:tc>
          <w:tcPr>
            <w:tcW w:w="2509" w:type="dxa"/>
            <w:vAlign w:val="center"/>
          </w:tcPr>
          <w:p w14:paraId="6623BEF7" w14:textId="77777777" w:rsidR="001465BA" w:rsidRPr="001465BA" w:rsidRDefault="001465BA" w:rsidP="001465BA">
            <w:pPr>
              <w:spacing w:after="0"/>
              <w:rPr>
                <w:rFonts w:ascii="VIC Light" w:hAnsi="VIC Light"/>
              </w:rPr>
            </w:pPr>
            <w:r w:rsidRPr="001465BA">
              <w:rPr>
                <w:rFonts w:ascii="VIC Light" w:hAnsi="VIC Light"/>
              </w:rPr>
              <w:t>Maribyrnong</w:t>
            </w:r>
          </w:p>
        </w:tc>
        <w:tc>
          <w:tcPr>
            <w:tcW w:w="2510" w:type="dxa"/>
          </w:tcPr>
          <w:p w14:paraId="0461FDE0" w14:textId="00B8FE92" w:rsidR="001465BA" w:rsidRPr="001465BA" w:rsidRDefault="001465BA" w:rsidP="001465BA">
            <w:pPr>
              <w:spacing w:after="0"/>
              <w:jc w:val="center"/>
              <w:rPr>
                <w:rFonts w:ascii="VIC Light" w:hAnsi="VIC Light"/>
              </w:rPr>
            </w:pPr>
            <w:r w:rsidRPr="001465BA">
              <w:rPr>
                <w:rFonts w:ascii="VIC Light" w:hAnsi="VIC Light"/>
              </w:rPr>
              <w:t>15.8%</w:t>
            </w:r>
          </w:p>
        </w:tc>
      </w:tr>
      <w:tr w:rsidR="001465BA" w:rsidRPr="001465BA" w14:paraId="769657B7" w14:textId="77777777" w:rsidTr="00F522CF">
        <w:trPr>
          <w:trHeight w:val="171"/>
        </w:trPr>
        <w:tc>
          <w:tcPr>
            <w:tcW w:w="2509" w:type="dxa"/>
            <w:vAlign w:val="center"/>
          </w:tcPr>
          <w:p w14:paraId="622C3421" w14:textId="77777777" w:rsidR="001465BA" w:rsidRPr="001465BA" w:rsidRDefault="001465BA" w:rsidP="001465BA">
            <w:pPr>
              <w:spacing w:after="0"/>
              <w:rPr>
                <w:rFonts w:ascii="VIC Light" w:hAnsi="VIC Light"/>
              </w:rPr>
            </w:pPr>
            <w:r w:rsidRPr="001465BA">
              <w:rPr>
                <w:rFonts w:ascii="VIC Light" w:hAnsi="VIC Light"/>
              </w:rPr>
              <w:t>Ballarat</w:t>
            </w:r>
          </w:p>
        </w:tc>
        <w:tc>
          <w:tcPr>
            <w:tcW w:w="2509" w:type="dxa"/>
          </w:tcPr>
          <w:p w14:paraId="54D8B49F" w14:textId="2EC7777E" w:rsidR="001465BA" w:rsidRPr="001465BA" w:rsidRDefault="001465BA" w:rsidP="001465BA">
            <w:pPr>
              <w:spacing w:after="0"/>
              <w:jc w:val="center"/>
              <w:rPr>
                <w:rFonts w:ascii="VIC Light" w:hAnsi="VIC Light"/>
              </w:rPr>
            </w:pPr>
            <w:r w:rsidRPr="001465BA">
              <w:rPr>
                <w:rFonts w:ascii="VIC Light" w:hAnsi="VIC Light"/>
              </w:rPr>
              <w:t>3.4%</w:t>
            </w:r>
          </w:p>
        </w:tc>
        <w:tc>
          <w:tcPr>
            <w:tcW w:w="2509" w:type="dxa"/>
            <w:vAlign w:val="center"/>
          </w:tcPr>
          <w:p w14:paraId="1896216A" w14:textId="77777777" w:rsidR="001465BA" w:rsidRPr="001465BA" w:rsidRDefault="001465BA" w:rsidP="001465BA">
            <w:pPr>
              <w:spacing w:after="0"/>
              <w:rPr>
                <w:rFonts w:ascii="VIC Light" w:hAnsi="VIC Light"/>
              </w:rPr>
            </w:pPr>
            <w:r w:rsidRPr="001465BA">
              <w:rPr>
                <w:rFonts w:ascii="VIC Light" w:hAnsi="VIC Light"/>
              </w:rPr>
              <w:t>Maroondah</w:t>
            </w:r>
          </w:p>
        </w:tc>
        <w:tc>
          <w:tcPr>
            <w:tcW w:w="2510" w:type="dxa"/>
          </w:tcPr>
          <w:p w14:paraId="528C9754" w14:textId="540ACE00" w:rsidR="001465BA" w:rsidRPr="001465BA" w:rsidRDefault="001465BA" w:rsidP="001465BA">
            <w:pPr>
              <w:spacing w:after="0"/>
              <w:jc w:val="center"/>
              <w:rPr>
                <w:rFonts w:ascii="VIC Light" w:hAnsi="VIC Light"/>
              </w:rPr>
            </w:pPr>
            <w:r w:rsidRPr="001465BA">
              <w:rPr>
                <w:rFonts w:ascii="VIC Light" w:hAnsi="VIC Light"/>
              </w:rPr>
              <w:t>8.3%</w:t>
            </w:r>
          </w:p>
        </w:tc>
      </w:tr>
      <w:tr w:rsidR="001465BA" w:rsidRPr="001465BA" w14:paraId="07A0A81B" w14:textId="77777777" w:rsidTr="00F522CF">
        <w:trPr>
          <w:trHeight w:val="171"/>
        </w:trPr>
        <w:tc>
          <w:tcPr>
            <w:tcW w:w="2509" w:type="dxa"/>
            <w:vAlign w:val="center"/>
          </w:tcPr>
          <w:p w14:paraId="00AFFE65" w14:textId="77777777" w:rsidR="001465BA" w:rsidRPr="001465BA" w:rsidRDefault="001465BA" w:rsidP="001465BA">
            <w:pPr>
              <w:spacing w:after="0"/>
              <w:rPr>
                <w:rFonts w:ascii="VIC Light" w:hAnsi="VIC Light"/>
              </w:rPr>
            </w:pPr>
            <w:r w:rsidRPr="001465BA">
              <w:rPr>
                <w:rFonts w:ascii="VIC Light" w:hAnsi="VIC Light"/>
              </w:rPr>
              <w:t>Banyule</w:t>
            </w:r>
          </w:p>
        </w:tc>
        <w:tc>
          <w:tcPr>
            <w:tcW w:w="2509" w:type="dxa"/>
          </w:tcPr>
          <w:p w14:paraId="7ABF265B" w14:textId="353FDA97" w:rsidR="001465BA" w:rsidRPr="001465BA" w:rsidRDefault="001465BA" w:rsidP="001465BA">
            <w:pPr>
              <w:spacing w:after="0"/>
              <w:jc w:val="center"/>
              <w:rPr>
                <w:rFonts w:ascii="VIC Light" w:hAnsi="VIC Light"/>
              </w:rPr>
            </w:pPr>
            <w:r w:rsidRPr="001465BA">
              <w:rPr>
                <w:rFonts w:ascii="VIC Light" w:hAnsi="VIC Light"/>
              </w:rPr>
              <w:t>1.7%</w:t>
            </w:r>
          </w:p>
        </w:tc>
        <w:tc>
          <w:tcPr>
            <w:tcW w:w="2509" w:type="dxa"/>
            <w:vAlign w:val="center"/>
          </w:tcPr>
          <w:p w14:paraId="122F5DB5" w14:textId="77777777" w:rsidR="001465BA" w:rsidRPr="001465BA" w:rsidRDefault="001465BA" w:rsidP="001465BA">
            <w:pPr>
              <w:spacing w:after="0"/>
              <w:rPr>
                <w:rFonts w:ascii="VIC Light" w:hAnsi="VIC Light"/>
              </w:rPr>
            </w:pPr>
            <w:r w:rsidRPr="001465BA">
              <w:rPr>
                <w:rFonts w:ascii="VIC Light" w:hAnsi="VIC Light"/>
              </w:rPr>
              <w:t>Melbourne</w:t>
            </w:r>
          </w:p>
        </w:tc>
        <w:tc>
          <w:tcPr>
            <w:tcW w:w="2510" w:type="dxa"/>
          </w:tcPr>
          <w:p w14:paraId="3E2AB64E" w14:textId="3D8DC139" w:rsidR="001465BA" w:rsidRPr="001465BA" w:rsidRDefault="001465BA" w:rsidP="001465BA">
            <w:pPr>
              <w:spacing w:after="0"/>
              <w:jc w:val="center"/>
              <w:rPr>
                <w:rFonts w:ascii="VIC Light" w:hAnsi="VIC Light"/>
              </w:rPr>
            </w:pPr>
            <w:r w:rsidRPr="001465BA">
              <w:rPr>
                <w:rFonts w:ascii="VIC Light" w:hAnsi="VIC Light"/>
              </w:rPr>
              <w:t>3.2%</w:t>
            </w:r>
          </w:p>
        </w:tc>
      </w:tr>
      <w:tr w:rsidR="001465BA" w:rsidRPr="001465BA" w14:paraId="5BC86FC2" w14:textId="77777777" w:rsidTr="00F522CF">
        <w:trPr>
          <w:trHeight w:val="171"/>
        </w:trPr>
        <w:tc>
          <w:tcPr>
            <w:tcW w:w="2509" w:type="dxa"/>
            <w:vAlign w:val="center"/>
          </w:tcPr>
          <w:p w14:paraId="395DB826" w14:textId="77777777" w:rsidR="001465BA" w:rsidRPr="001465BA" w:rsidRDefault="001465BA" w:rsidP="001465BA">
            <w:pPr>
              <w:spacing w:after="0"/>
              <w:rPr>
                <w:rFonts w:ascii="VIC Light" w:hAnsi="VIC Light"/>
              </w:rPr>
            </w:pPr>
            <w:r w:rsidRPr="001465BA">
              <w:rPr>
                <w:rFonts w:ascii="VIC Light" w:hAnsi="VIC Light"/>
              </w:rPr>
              <w:t>Bass Coast</w:t>
            </w:r>
          </w:p>
        </w:tc>
        <w:tc>
          <w:tcPr>
            <w:tcW w:w="2509" w:type="dxa"/>
          </w:tcPr>
          <w:p w14:paraId="5B6E6750" w14:textId="6DB1A713" w:rsidR="001465BA" w:rsidRPr="001465BA" w:rsidRDefault="001465BA" w:rsidP="001465BA">
            <w:pPr>
              <w:spacing w:after="0"/>
              <w:jc w:val="center"/>
              <w:rPr>
                <w:rFonts w:ascii="VIC Light" w:hAnsi="VIC Light"/>
              </w:rPr>
            </w:pPr>
            <w:r w:rsidRPr="001465BA">
              <w:rPr>
                <w:rFonts w:ascii="VIC Light" w:hAnsi="VIC Light"/>
              </w:rPr>
              <w:t>5.4%</w:t>
            </w:r>
          </w:p>
        </w:tc>
        <w:tc>
          <w:tcPr>
            <w:tcW w:w="2509" w:type="dxa"/>
            <w:vAlign w:val="center"/>
          </w:tcPr>
          <w:p w14:paraId="357E5C47" w14:textId="77777777" w:rsidR="001465BA" w:rsidRPr="001465BA" w:rsidRDefault="001465BA" w:rsidP="001465BA">
            <w:pPr>
              <w:spacing w:after="0"/>
              <w:rPr>
                <w:rFonts w:ascii="VIC Light" w:hAnsi="VIC Light"/>
              </w:rPr>
            </w:pPr>
            <w:r w:rsidRPr="001465BA">
              <w:rPr>
                <w:rFonts w:ascii="VIC Light" w:hAnsi="VIC Light"/>
              </w:rPr>
              <w:t>Melton</w:t>
            </w:r>
          </w:p>
        </w:tc>
        <w:tc>
          <w:tcPr>
            <w:tcW w:w="2510" w:type="dxa"/>
          </w:tcPr>
          <w:p w14:paraId="4BA6DF11" w14:textId="023A8A3E" w:rsidR="001465BA" w:rsidRPr="001465BA" w:rsidRDefault="001465BA" w:rsidP="001465BA">
            <w:pPr>
              <w:spacing w:after="0"/>
              <w:jc w:val="center"/>
              <w:rPr>
                <w:rFonts w:ascii="VIC Light" w:hAnsi="VIC Light"/>
              </w:rPr>
            </w:pPr>
            <w:r w:rsidRPr="001465BA">
              <w:rPr>
                <w:rFonts w:ascii="VIC Light" w:hAnsi="VIC Light"/>
              </w:rPr>
              <w:t>20.9%</w:t>
            </w:r>
          </w:p>
        </w:tc>
      </w:tr>
      <w:tr w:rsidR="001465BA" w:rsidRPr="001465BA" w14:paraId="5BAFA349" w14:textId="77777777" w:rsidTr="00F522CF">
        <w:trPr>
          <w:trHeight w:val="171"/>
        </w:trPr>
        <w:tc>
          <w:tcPr>
            <w:tcW w:w="2509" w:type="dxa"/>
            <w:vAlign w:val="center"/>
          </w:tcPr>
          <w:p w14:paraId="3374447D" w14:textId="77777777" w:rsidR="001465BA" w:rsidRPr="001465BA" w:rsidRDefault="001465BA" w:rsidP="001465BA">
            <w:pPr>
              <w:spacing w:after="0"/>
              <w:rPr>
                <w:rFonts w:ascii="VIC Light" w:hAnsi="VIC Light"/>
              </w:rPr>
            </w:pPr>
            <w:r w:rsidRPr="001465BA">
              <w:rPr>
                <w:rFonts w:ascii="VIC Light" w:hAnsi="VIC Light"/>
              </w:rPr>
              <w:t>Baw Baw</w:t>
            </w:r>
          </w:p>
        </w:tc>
        <w:tc>
          <w:tcPr>
            <w:tcW w:w="2509" w:type="dxa"/>
          </w:tcPr>
          <w:p w14:paraId="0E742F2D" w14:textId="53636409" w:rsidR="001465BA" w:rsidRPr="001465BA" w:rsidRDefault="001465BA" w:rsidP="001465BA">
            <w:pPr>
              <w:spacing w:after="0"/>
              <w:jc w:val="center"/>
              <w:rPr>
                <w:rFonts w:ascii="VIC Light" w:hAnsi="VIC Light"/>
              </w:rPr>
            </w:pPr>
            <w:r w:rsidRPr="001465BA">
              <w:rPr>
                <w:rFonts w:ascii="VIC Light" w:hAnsi="VIC Light"/>
              </w:rPr>
              <w:t>9.8%</w:t>
            </w:r>
          </w:p>
        </w:tc>
        <w:tc>
          <w:tcPr>
            <w:tcW w:w="2509" w:type="dxa"/>
            <w:vAlign w:val="center"/>
          </w:tcPr>
          <w:p w14:paraId="1A429AEE" w14:textId="77777777" w:rsidR="001465BA" w:rsidRPr="001465BA" w:rsidRDefault="001465BA" w:rsidP="001465BA">
            <w:pPr>
              <w:spacing w:after="0"/>
              <w:rPr>
                <w:rFonts w:ascii="VIC Light" w:hAnsi="VIC Light"/>
              </w:rPr>
            </w:pPr>
            <w:r w:rsidRPr="001465BA">
              <w:rPr>
                <w:rFonts w:ascii="VIC Light" w:hAnsi="VIC Light"/>
              </w:rPr>
              <w:t>Mildura</w:t>
            </w:r>
          </w:p>
        </w:tc>
        <w:tc>
          <w:tcPr>
            <w:tcW w:w="2510" w:type="dxa"/>
          </w:tcPr>
          <w:p w14:paraId="083E5E2D" w14:textId="1AD61A88" w:rsidR="001465BA" w:rsidRPr="001465BA" w:rsidRDefault="001465BA" w:rsidP="001465BA">
            <w:pPr>
              <w:spacing w:after="0"/>
              <w:jc w:val="center"/>
              <w:rPr>
                <w:rFonts w:ascii="VIC Light" w:hAnsi="VIC Light"/>
              </w:rPr>
            </w:pPr>
            <w:r w:rsidRPr="001465BA">
              <w:rPr>
                <w:rFonts w:ascii="VIC Light" w:hAnsi="VIC Light"/>
              </w:rPr>
              <w:t>21.4%</w:t>
            </w:r>
          </w:p>
        </w:tc>
      </w:tr>
      <w:tr w:rsidR="001465BA" w:rsidRPr="001465BA" w14:paraId="187F47D0" w14:textId="77777777" w:rsidTr="00F522CF">
        <w:trPr>
          <w:trHeight w:val="171"/>
        </w:trPr>
        <w:tc>
          <w:tcPr>
            <w:tcW w:w="2509" w:type="dxa"/>
            <w:vAlign w:val="center"/>
          </w:tcPr>
          <w:p w14:paraId="7C181789" w14:textId="77777777" w:rsidR="001465BA" w:rsidRPr="001465BA" w:rsidRDefault="001465BA" w:rsidP="001465BA">
            <w:pPr>
              <w:spacing w:after="0"/>
              <w:rPr>
                <w:rFonts w:ascii="VIC Light" w:hAnsi="VIC Light"/>
              </w:rPr>
            </w:pPr>
            <w:r w:rsidRPr="001465BA">
              <w:rPr>
                <w:rFonts w:ascii="VIC Light" w:hAnsi="VIC Light"/>
              </w:rPr>
              <w:t>Bayside</w:t>
            </w:r>
          </w:p>
        </w:tc>
        <w:tc>
          <w:tcPr>
            <w:tcW w:w="2509" w:type="dxa"/>
          </w:tcPr>
          <w:p w14:paraId="434BD1D0" w14:textId="270188E9" w:rsidR="001465BA" w:rsidRPr="001465BA" w:rsidRDefault="001465BA" w:rsidP="001465BA">
            <w:pPr>
              <w:spacing w:after="0"/>
              <w:jc w:val="center"/>
              <w:rPr>
                <w:rFonts w:ascii="VIC Light" w:hAnsi="VIC Light"/>
              </w:rPr>
            </w:pPr>
            <w:r w:rsidRPr="001465BA">
              <w:rPr>
                <w:rFonts w:ascii="VIC Light" w:hAnsi="VIC Light"/>
              </w:rPr>
              <w:t>7.3%</w:t>
            </w:r>
          </w:p>
        </w:tc>
        <w:tc>
          <w:tcPr>
            <w:tcW w:w="2509" w:type="dxa"/>
            <w:vAlign w:val="center"/>
          </w:tcPr>
          <w:p w14:paraId="4EBCF9E5" w14:textId="77777777" w:rsidR="001465BA" w:rsidRPr="001465BA" w:rsidRDefault="001465BA" w:rsidP="001465BA">
            <w:pPr>
              <w:spacing w:after="0"/>
              <w:rPr>
                <w:rFonts w:ascii="VIC Light" w:hAnsi="VIC Light"/>
              </w:rPr>
            </w:pPr>
            <w:r w:rsidRPr="001465BA">
              <w:rPr>
                <w:rFonts w:ascii="VIC Light" w:hAnsi="VIC Light"/>
              </w:rPr>
              <w:t>Mitchell</w:t>
            </w:r>
          </w:p>
        </w:tc>
        <w:tc>
          <w:tcPr>
            <w:tcW w:w="2510" w:type="dxa"/>
          </w:tcPr>
          <w:p w14:paraId="42CB9E28" w14:textId="22C49B1E" w:rsidR="001465BA" w:rsidRPr="001465BA" w:rsidRDefault="001465BA" w:rsidP="001465BA">
            <w:pPr>
              <w:spacing w:after="0"/>
              <w:jc w:val="center"/>
              <w:rPr>
                <w:rFonts w:ascii="VIC Light" w:hAnsi="VIC Light"/>
              </w:rPr>
            </w:pPr>
            <w:r w:rsidRPr="001465BA">
              <w:rPr>
                <w:rFonts w:ascii="VIC Light" w:hAnsi="VIC Light"/>
              </w:rPr>
              <w:t>17.7%</w:t>
            </w:r>
          </w:p>
        </w:tc>
      </w:tr>
      <w:tr w:rsidR="001465BA" w:rsidRPr="001465BA" w14:paraId="22DD652B" w14:textId="77777777" w:rsidTr="00F522CF">
        <w:trPr>
          <w:trHeight w:val="171"/>
        </w:trPr>
        <w:tc>
          <w:tcPr>
            <w:tcW w:w="2509" w:type="dxa"/>
            <w:vAlign w:val="center"/>
          </w:tcPr>
          <w:p w14:paraId="65F2C3E3" w14:textId="77777777" w:rsidR="001465BA" w:rsidRPr="001465BA" w:rsidRDefault="001465BA" w:rsidP="001465BA">
            <w:pPr>
              <w:spacing w:after="0"/>
              <w:rPr>
                <w:rFonts w:ascii="VIC Light" w:hAnsi="VIC Light"/>
              </w:rPr>
            </w:pPr>
            <w:r w:rsidRPr="001465BA">
              <w:rPr>
                <w:rFonts w:ascii="VIC Light" w:hAnsi="VIC Light"/>
              </w:rPr>
              <w:t>Benalla</w:t>
            </w:r>
          </w:p>
        </w:tc>
        <w:tc>
          <w:tcPr>
            <w:tcW w:w="2509" w:type="dxa"/>
          </w:tcPr>
          <w:p w14:paraId="2D51C6B0" w14:textId="00EE0BBE" w:rsidR="001465BA" w:rsidRPr="001465BA" w:rsidRDefault="001465BA" w:rsidP="001465BA">
            <w:pPr>
              <w:spacing w:after="0"/>
              <w:jc w:val="center"/>
              <w:rPr>
                <w:rFonts w:ascii="VIC Light" w:hAnsi="VIC Light"/>
              </w:rPr>
            </w:pPr>
            <w:r w:rsidRPr="001465BA">
              <w:rPr>
                <w:rFonts w:ascii="VIC Light" w:hAnsi="VIC Light"/>
              </w:rPr>
              <w:t>19.9%</w:t>
            </w:r>
          </w:p>
        </w:tc>
        <w:tc>
          <w:tcPr>
            <w:tcW w:w="2509" w:type="dxa"/>
            <w:vAlign w:val="center"/>
          </w:tcPr>
          <w:p w14:paraId="35402501" w14:textId="77777777" w:rsidR="001465BA" w:rsidRPr="001465BA" w:rsidRDefault="001465BA" w:rsidP="001465BA">
            <w:pPr>
              <w:spacing w:after="0"/>
              <w:rPr>
                <w:rFonts w:ascii="VIC Light" w:hAnsi="VIC Light"/>
              </w:rPr>
            </w:pPr>
            <w:r w:rsidRPr="001465BA">
              <w:rPr>
                <w:rFonts w:ascii="VIC Light" w:hAnsi="VIC Light"/>
              </w:rPr>
              <w:t>Moira</w:t>
            </w:r>
          </w:p>
        </w:tc>
        <w:tc>
          <w:tcPr>
            <w:tcW w:w="2510" w:type="dxa"/>
          </w:tcPr>
          <w:p w14:paraId="78D873BF" w14:textId="6B7F91DB" w:rsidR="001465BA" w:rsidRPr="001465BA" w:rsidRDefault="001465BA" w:rsidP="001465BA">
            <w:pPr>
              <w:spacing w:after="0"/>
              <w:jc w:val="center"/>
              <w:rPr>
                <w:rFonts w:ascii="VIC Light" w:hAnsi="VIC Light"/>
              </w:rPr>
            </w:pPr>
            <w:r w:rsidRPr="001465BA">
              <w:rPr>
                <w:rFonts w:ascii="VIC Light" w:hAnsi="VIC Light"/>
              </w:rPr>
              <w:t>13.6%</w:t>
            </w:r>
          </w:p>
        </w:tc>
      </w:tr>
      <w:tr w:rsidR="001465BA" w:rsidRPr="001465BA" w14:paraId="6DB8BB72" w14:textId="77777777" w:rsidTr="00F522CF">
        <w:trPr>
          <w:trHeight w:val="171"/>
        </w:trPr>
        <w:tc>
          <w:tcPr>
            <w:tcW w:w="2509" w:type="dxa"/>
            <w:vAlign w:val="center"/>
          </w:tcPr>
          <w:p w14:paraId="227EE2FD" w14:textId="77777777" w:rsidR="001465BA" w:rsidRPr="001465BA" w:rsidRDefault="001465BA" w:rsidP="001465BA">
            <w:pPr>
              <w:spacing w:after="0"/>
              <w:rPr>
                <w:rFonts w:ascii="VIC Light" w:hAnsi="VIC Light"/>
              </w:rPr>
            </w:pPr>
            <w:r w:rsidRPr="001465BA">
              <w:rPr>
                <w:rFonts w:ascii="VIC Light" w:hAnsi="VIC Light"/>
              </w:rPr>
              <w:t>Boroondara</w:t>
            </w:r>
          </w:p>
        </w:tc>
        <w:tc>
          <w:tcPr>
            <w:tcW w:w="2509" w:type="dxa"/>
          </w:tcPr>
          <w:p w14:paraId="78D6B882" w14:textId="47453B3C" w:rsidR="001465BA" w:rsidRPr="001465BA" w:rsidRDefault="001465BA" w:rsidP="001465BA">
            <w:pPr>
              <w:spacing w:after="0"/>
              <w:jc w:val="center"/>
              <w:rPr>
                <w:rFonts w:ascii="VIC Light" w:hAnsi="VIC Light"/>
              </w:rPr>
            </w:pPr>
            <w:r w:rsidRPr="001465BA">
              <w:rPr>
                <w:rFonts w:ascii="VIC Light" w:hAnsi="VIC Light"/>
              </w:rPr>
              <w:t>12.6%</w:t>
            </w:r>
          </w:p>
        </w:tc>
        <w:tc>
          <w:tcPr>
            <w:tcW w:w="2509" w:type="dxa"/>
            <w:vAlign w:val="center"/>
          </w:tcPr>
          <w:p w14:paraId="607140B2" w14:textId="77777777" w:rsidR="001465BA" w:rsidRPr="001465BA" w:rsidRDefault="001465BA" w:rsidP="001465BA">
            <w:pPr>
              <w:spacing w:after="0"/>
              <w:rPr>
                <w:rFonts w:ascii="VIC Light" w:hAnsi="VIC Light"/>
              </w:rPr>
            </w:pPr>
            <w:r w:rsidRPr="001465BA">
              <w:rPr>
                <w:rFonts w:ascii="VIC Light" w:hAnsi="VIC Light"/>
              </w:rPr>
              <w:t>Monash</w:t>
            </w:r>
          </w:p>
        </w:tc>
        <w:tc>
          <w:tcPr>
            <w:tcW w:w="2510" w:type="dxa"/>
          </w:tcPr>
          <w:p w14:paraId="73CBD509" w14:textId="180B7519" w:rsidR="001465BA" w:rsidRPr="001465BA" w:rsidRDefault="001465BA" w:rsidP="001465BA">
            <w:pPr>
              <w:spacing w:after="0"/>
              <w:jc w:val="center"/>
              <w:rPr>
                <w:rFonts w:ascii="VIC Light" w:hAnsi="VIC Light"/>
              </w:rPr>
            </w:pPr>
            <w:r w:rsidRPr="001465BA">
              <w:rPr>
                <w:rFonts w:ascii="VIC Light" w:hAnsi="VIC Light"/>
              </w:rPr>
              <w:t>6.5%</w:t>
            </w:r>
          </w:p>
        </w:tc>
      </w:tr>
      <w:tr w:rsidR="001465BA" w:rsidRPr="001465BA" w14:paraId="4212E8C1" w14:textId="77777777" w:rsidTr="00F522CF">
        <w:trPr>
          <w:trHeight w:val="171"/>
        </w:trPr>
        <w:tc>
          <w:tcPr>
            <w:tcW w:w="2509" w:type="dxa"/>
            <w:vAlign w:val="center"/>
          </w:tcPr>
          <w:p w14:paraId="62FBE3F2" w14:textId="77777777" w:rsidR="001465BA" w:rsidRPr="001465BA" w:rsidRDefault="001465BA" w:rsidP="001465BA">
            <w:pPr>
              <w:spacing w:after="0"/>
              <w:rPr>
                <w:rFonts w:ascii="VIC Light" w:hAnsi="VIC Light"/>
              </w:rPr>
            </w:pPr>
            <w:r w:rsidRPr="001465BA">
              <w:rPr>
                <w:rFonts w:ascii="VIC Light" w:hAnsi="VIC Light"/>
              </w:rPr>
              <w:t>Brimbank</w:t>
            </w:r>
          </w:p>
        </w:tc>
        <w:tc>
          <w:tcPr>
            <w:tcW w:w="2509" w:type="dxa"/>
          </w:tcPr>
          <w:p w14:paraId="7464AB87" w14:textId="45FE4404" w:rsidR="001465BA" w:rsidRPr="001465BA" w:rsidRDefault="001465BA" w:rsidP="001465BA">
            <w:pPr>
              <w:spacing w:after="0"/>
              <w:jc w:val="center"/>
              <w:rPr>
                <w:rFonts w:ascii="VIC Light" w:hAnsi="VIC Light"/>
              </w:rPr>
            </w:pPr>
            <w:r w:rsidRPr="001465BA">
              <w:rPr>
                <w:rFonts w:ascii="VIC Light" w:hAnsi="VIC Light"/>
              </w:rPr>
              <w:t>14.3%</w:t>
            </w:r>
          </w:p>
        </w:tc>
        <w:tc>
          <w:tcPr>
            <w:tcW w:w="2509" w:type="dxa"/>
            <w:vAlign w:val="center"/>
          </w:tcPr>
          <w:p w14:paraId="55155A78" w14:textId="77777777" w:rsidR="001465BA" w:rsidRPr="001465BA" w:rsidRDefault="001465BA" w:rsidP="001465BA">
            <w:pPr>
              <w:spacing w:after="0"/>
              <w:rPr>
                <w:rFonts w:ascii="VIC Light" w:hAnsi="VIC Light"/>
              </w:rPr>
            </w:pPr>
            <w:r w:rsidRPr="001465BA">
              <w:rPr>
                <w:rFonts w:ascii="VIC Light" w:hAnsi="VIC Light"/>
              </w:rPr>
              <w:t>Moonee Valley</w:t>
            </w:r>
          </w:p>
        </w:tc>
        <w:tc>
          <w:tcPr>
            <w:tcW w:w="2510" w:type="dxa"/>
          </w:tcPr>
          <w:p w14:paraId="2F3C9452" w14:textId="0A980159" w:rsidR="001465BA" w:rsidRPr="001465BA" w:rsidRDefault="001465BA" w:rsidP="001465BA">
            <w:pPr>
              <w:spacing w:after="0"/>
              <w:jc w:val="center"/>
              <w:rPr>
                <w:rFonts w:ascii="VIC Light" w:hAnsi="VIC Light"/>
              </w:rPr>
            </w:pPr>
            <w:r w:rsidRPr="001465BA">
              <w:rPr>
                <w:rFonts w:ascii="VIC Light" w:hAnsi="VIC Light"/>
              </w:rPr>
              <w:t>14.5%</w:t>
            </w:r>
          </w:p>
        </w:tc>
      </w:tr>
      <w:tr w:rsidR="001465BA" w:rsidRPr="001465BA" w14:paraId="79628CA6" w14:textId="77777777" w:rsidTr="00F522CF">
        <w:trPr>
          <w:trHeight w:val="171"/>
        </w:trPr>
        <w:tc>
          <w:tcPr>
            <w:tcW w:w="2509" w:type="dxa"/>
            <w:vAlign w:val="center"/>
          </w:tcPr>
          <w:p w14:paraId="6A77FB38" w14:textId="77777777" w:rsidR="001465BA" w:rsidRPr="001465BA" w:rsidRDefault="001465BA" w:rsidP="001465BA">
            <w:pPr>
              <w:spacing w:after="0"/>
              <w:rPr>
                <w:rFonts w:ascii="VIC Light" w:hAnsi="VIC Light"/>
              </w:rPr>
            </w:pPr>
            <w:r w:rsidRPr="001465BA">
              <w:rPr>
                <w:rFonts w:ascii="VIC Light" w:hAnsi="VIC Light"/>
              </w:rPr>
              <w:t>Buloke</w:t>
            </w:r>
          </w:p>
        </w:tc>
        <w:tc>
          <w:tcPr>
            <w:tcW w:w="2509" w:type="dxa"/>
          </w:tcPr>
          <w:p w14:paraId="17ED7BA6" w14:textId="46841CE1" w:rsidR="001465BA" w:rsidRPr="001465BA" w:rsidRDefault="001465BA" w:rsidP="001465BA">
            <w:pPr>
              <w:spacing w:after="0"/>
              <w:jc w:val="center"/>
              <w:rPr>
                <w:rFonts w:ascii="VIC Light" w:hAnsi="VIC Light"/>
              </w:rPr>
            </w:pPr>
            <w:r w:rsidRPr="001465BA">
              <w:rPr>
                <w:rFonts w:ascii="VIC Light" w:hAnsi="VIC Light"/>
              </w:rPr>
              <w:t>23.5%</w:t>
            </w:r>
          </w:p>
        </w:tc>
        <w:tc>
          <w:tcPr>
            <w:tcW w:w="2509" w:type="dxa"/>
            <w:vAlign w:val="center"/>
          </w:tcPr>
          <w:p w14:paraId="0CAD3CCA" w14:textId="77777777" w:rsidR="001465BA" w:rsidRPr="001465BA" w:rsidRDefault="001465BA" w:rsidP="001465BA">
            <w:pPr>
              <w:spacing w:after="0"/>
              <w:rPr>
                <w:rFonts w:ascii="VIC Light" w:hAnsi="VIC Light"/>
              </w:rPr>
            </w:pPr>
            <w:r w:rsidRPr="001465BA">
              <w:rPr>
                <w:rFonts w:ascii="VIC Light" w:hAnsi="VIC Light"/>
              </w:rPr>
              <w:t>Moorabool</w:t>
            </w:r>
          </w:p>
        </w:tc>
        <w:tc>
          <w:tcPr>
            <w:tcW w:w="2510" w:type="dxa"/>
          </w:tcPr>
          <w:p w14:paraId="6D01CEAC" w14:textId="04786ED4" w:rsidR="001465BA" w:rsidRPr="001465BA" w:rsidRDefault="001465BA" w:rsidP="001465BA">
            <w:pPr>
              <w:spacing w:after="0"/>
              <w:jc w:val="center"/>
              <w:rPr>
                <w:rFonts w:ascii="VIC Light" w:hAnsi="VIC Light"/>
              </w:rPr>
            </w:pPr>
            <w:r w:rsidRPr="001465BA">
              <w:rPr>
                <w:rFonts w:ascii="VIC Light" w:hAnsi="VIC Light"/>
              </w:rPr>
              <w:t>9.1%</w:t>
            </w:r>
          </w:p>
        </w:tc>
      </w:tr>
      <w:tr w:rsidR="001465BA" w:rsidRPr="001465BA" w14:paraId="5CC97D89" w14:textId="77777777" w:rsidTr="00F522CF">
        <w:trPr>
          <w:trHeight w:val="171"/>
        </w:trPr>
        <w:tc>
          <w:tcPr>
            <w:tcW w:w="2509" w:type="dxa"/>
            <w:vAlign w:val="center"/>
          </w:tcPr>
          <w:p w14:paraId="54BAB95C" w14:textId="77777777" w:rsidR="001465BA" w:rsidRPr="001465BA" w:rsidRDefault="001465BA" w:rsidP="001465BA">
            <w:pPr>
              <w:spacing w:after="0"/>
              <w:rPr>
                <w:rFonts w:ascii="VIC Light" w:hAnsi="VIC Light"/>
              </w:rPr>
            </w:pPr>
            <w:r w:rsidRPr="001465BA">
              <w:rPr>
                <w:rFonts w:ascii="VIC Light" w:hAnsi="VIC Light"/>
              </w:rPr>
              <w:t>Campaspe</w:t>
            </w:r>
          </w:p>
        </w:tc>
        <w:tc>
          <w:tcPr>
            <w:tcW w:w="2509" w:type="dxa"/>
          </w:tcPr>
          <w:p w14:paraId="1A65DE68" w14:textId="5554ABE5" w:rsidR="001465BA" w:rsidRPr="001465BA" w:rsidRDefault="001465BA" w:rsidP="001465BA">
            <w:pPr>
              <w:spacing w:after="0"/>
              <w:jc w:val="center"/>
              <w:rPr>
                <w:rFonts w:ascii="VIC Light" w:hAnsi="VIC Light"/>
              </w:rPr>
            </w:pPr>
            <w:r w:rsidRPr="001465BA">
              <w:rPr>
                <w:rFonts w:ascii="VIC Light" w:hAnsi="VIC Light"/>
              </w:rPr>
              <w:t>21.3%</w:t>
            </w:r>
          </w:p>
        </w:tc>
        <w:tc>
          <w:tcPr>
            <w:tcW w:w="2509" w:type="dxa"/>
            <w:vAlign w:val="center"/>
          </w:tcPr>
          <w:p w14:paraId="51120968" w14:textId="77777777" w:rsidR="001465BA" w:rsidRPr="001465BA" w:rsidRDefault="001465BA" w:rsidP="001465BA">
            <w:pPr>
              <w:spacing w:after="0"/>
              <w:rPr>
                <w:rFonts w:ascii="VIC Light" w:hAnsi="VIC Light"/>
              </w:rPr>
            </w:pPr>
            <w:r w:rsidRPr="001465BA">
              <w:rPr>
                <w:rFonts w:ascii="VIC Light" w:hAnsi="VIC Light"/>
              </w:rPr>
              <w:t>Moreland</w:t>
            </w:r>
          </w:p>
        </w:tc>
        <w:tc>
          <w:tcPr>
            <w:tcW w:w="2510" w:type="dxa"/>
          </w:tcPr>
          <w:p w14:paraId="3BFFBB84" w14:textId="1B407709" w:rsidR="001465BA" w:rsidRPr="001465BA" w:rsidRDefault="001465BA" w:rsidP="001465BA">
            <w:pPr>
              <w:spacing w:after="0"/>
              <w:jc w:val="center"/>
              <w:rPr>
                <w:rFonts w:ascii="VIC Light" w:hAnsi="VIC Light"/>
              </w:rPr>
            </w:pPr>
            <w:r w:rsidRPr="001465BA">
              <w:rPr>
                <w:rFonts w:ascii="VIC Light" w:hAnsi="VIC Light"/>
              </w:rPr>
              <w:t>4.4%</w:t>
            </w:r>
          </w:p>
        </w:tc>
      </w:tr>
      <w:tr w:rsidR="001465BA" w:rsidRPr="001465BA" w14:paraId="109CE9FC" w14:textId="77777777" w:rsidTr="00F522CF">
        <w:trPr>
          <w:trHeight w:val="171"/>
        </w:trPr>
        <w:tc>
          <w:tcPr>
            <w:tcW w:w="2509" w:type="dxa"/>
            <w:vAlign w:val="center"/>
          </w:tcPr>
          <w:p w14:paraId="38E1CEA8" w14:textId="77777777" w:rsidR="001465BA" w:rsidRPr="001465BA" w:rsidRDefault="001465BA" w:rsidP="001465BA">
            <w:pPr>
              <w:spacing w:after="0"/>
              <w:rPr>
                <w:rFonts w:ascii="VIC Light" w:hAnsi="VIC Light"/>
              </w:rPr>
            </w:pPr>
            <w:r w:rsidRPr="001465BA">
              <w:rPr>
                <w:rFonts w:ascii="VIC Light" w:hAnsi="VIC Light"/>
              </w:rPr>
              <w:t>Cardinia</w:t>
            </w:r>
          </w:p>
        </w:tc>
        <w:tc>
          <w:tcPr>
            <w:tcW w:w="2509" w:type="dxa"/>
          </w:tcPr>
          <w:p w14:paraId="49C1CD5C" w14:textId="2C5346F6" w:rsidR="001465BA" w:rsidRPr="001465BA" w:rsidRDefault="001465BA" w:rsidP="001465BA">
            <w:pPr>
              <w:spacing w:after="0"/>
              <w:jc w:val="center"/>
              <w:rPr>
                <w:rFonts w:ascii="VIC Light" w:hAnsi="VIC Light"/>
              </w:rPr>
            </w:pPr>
            <w:r w:rsidRPr="001465BA">
              <w:rPr>
                <w:rFonts w:ascii="VIC Light" w:hAnsi="VIC Light"/>
              </w:rPr>
              <w:t>8.0%</w:t>
            </w:r>
          </w:p>
        </w:tc>
        <w:tc>
          <w:tcPr>
            <w:tcW w:w="2509" w:type="dxa"/>
            <w:vAlign w:val="center"/>
          </w:tcPr>
          <w:p w14:paraId="2AF02375" w14:textId="77777777" w:rsidR="001465BA" w:rsidRPr="001465BA" w:rsidRDefault="001465BA" w:rsidP="001465BA">
            <w:pPr>
              <w:spacing w:after="0"/>
              <w:rPr>
                <w:rFonts w:ascii="VIC Light" w:hAnsi="VIC Light"/>
              </w:rPr>
            </w:pPr>
            <w:r w:rsidRPr="001465BA">
              <w:rPr>
                <w:rFonts w:ascii="VIC Light" w:hAnsi="VIC Light"/>
              </w:rPr>
              <w:t>Mornington Peninsula</w:t>
            </w:r>
          </w:p>
        </w:tc>
        <w:tc>
          <w:tcPr>
            <w:tcW w:w="2510" w:type="dxa"/>
          </w:tcPr>
          <w:p w14:paraId="598CFB98" w14:textId="13235AB5" w:rsidR="001465BA" w:rsidRPr="001465BA" w:rsidRDefault="001465BA" w:rsidP="001465BA">
            <w:pPr>
              <w:spacing w:after="0"/>
              <w:jc w:val="center"/>
              <w:rPr>
                <w:rFonts w:ascii="VIC Light" w:hAnsi="VIC Light"/>
              </w:rPr>
            </w:pPr>
            <w:r w:rsidRPr="001465BA">
              <w:rPr>
                <w:rFonts w:ascii="VIC Light" w:hAnsi="VIC Light"/>
              </w:rPr>
              <w:t>3.6%</w:t>
            </w:r>
          </w:p>
        </w:tc>
      </w:tr>
      <w:tr w:rsidR="001465BA" w:rsidRPr="001465BA" w14:paraId="69026E69" w14:textId="77777777" w:rsidTr="00F522CF">
        <w:trPr>
          <w:trHeight w:val="171"/>
        </w:trPr>
        <w:tc>
          <w:tcPr>
            <w:tcW w:w="2509" w:type="dxa"/>
            <w:vAlign w:val="center"/>
          </w:tcPr>
          <w:p w14:paraId="6EC9345F" w14:textId="77777777" w:rsidR="001465BA" w:rsidRPr="001465BA" w:rsidRDefault="001465BA" w:rsidP="001465BA">
            <w:pPr>
              <w:spacing w:after="0"/>
              <w:rPr>
                <w:rFonts w:ascii="VIC Light" w:hAnsi="VIC Light"/>
              </w:rPr>
            </w:pPr>
            <w:r w:rsidRPr="001465BA">
              <w:rPr>
                <w:rFonts w:ascii="VIC Light" w:hAnsi="VIC Light"/>
              </w:rPr>
              <w:t>Casey</w:t>
            </w:r>
          </w:p>
        </w:tc>
        <w:tc>
          <w:tcPr>
            <w:tcW w:w="2509" w:type="dxa"/>
          </w:tcPr>
          <w:p w14:paraId="37EB19D2" w14:textId="11D60BE2" w:rsidR="001465BA" w:rsidRPr="001465BA" w:rsidRDefault="001465BA" w:rsidP="001465BA">
            <w:pPr>
              <w:spacing w:after="0"/>
              <w:jc w:val="center"/>
              <w:rPr>
                <w:rFonts w:ascii="VIC Light" w:hAnsi="VIC Light"/>
              </w:rPr>
            </w:pPr>
            <w:r w:rsidRPr="001465BA">
              <w:rPr>
                <w:rFonts w:ascii="VIC Light" w:hAnsi="VIC Light"/>
              </w:rPr>
              <w:t>12.5%</w:t>
            </w:r>
          </w:p>
        </w:tc>
        <w:tc>
          <w:tcPr>
            <w:tcW w:w="2509" w:type="dxa"/>
            <w:vAlign w:val="center"/>
          </w:tcPr>
          <w:p w14:paraId="514A6A20" w14:textId="77777777" w:rsidR="001465BA" w:rsidRPr="001465BA" w:rsidRDefault="001465BA" w:rsidP="001465BA">
            <w:pPr>
              <w:spacing w:after="0"/>
              <w:rPr>
                <w:rFonts w:ascii="VIC Light" w:hAnsi="VIC Light"/>
              </w:rPr>
            </w:pPr>
            <w:r w:rsidRPr="001465BA">
              <w:rPr>
                <w:rFonts w:ascii="VIC Light" w:hAnsi="VIC Light"/>
              </w:rPr>
              <w:t>Mount Alexander</w:t>
            </w:r>
          </w:p>
        </w:tc>
        <w:tc>
          <w:tcPr>
            <w:tcW w:w="2510" w:type="dxa"/>
          </w:tcPr>
          <w:p w14:paraId="2ED6297D" w14:textId="4E5B7B57"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0ED0EE09" w14:textId="77777777" w:rsidTr="00F522CF">
        <w:trPr>
          <w:trHeight w:val="171"/>
        </w:trPr>
        <w:tc>
          <w:tcPr>
            <w:tcW w:w="2509" w:type="dxa"/>
            <w:vAlign w:val="center"/>
          </w:tcPr>
          <w:p w14:paraId="1D528F5C" w14:textId="77777777" w:rsidR="001465BA" w:rsidRPr="001465BA" w:rsidRDefault="001465BA" w:rsidP="001465BA">
            <w:pPr>
              <w:spacing w:after="0"/>
              <w:rPr>
                <w:rFonts w:ascii="VIC Light" w:hAnsi="VIC Light"/>
              </w:rPr>
            </w:pPr>
            <w:r w:rsidRPr="001465BA">
              <w:rPr>
                <w:rFonts w:ascii="VIC Light" w:hAnsi="VIC Light"/>
              </w:rPr>
              <w:t>Central Goldfields</w:t>
            </w:r>
          </w:p>
        </w:tc>
        <w:tc>
          <w:tcPr>
            <w:tcW w:w="2509" w:type="dxa"/>
          </w:tcPr>
          <w:p w14:paraId="03526E67" w14:textId="5B929FA3" w:rsidR="001465BA" w:rsidRPr="001465BA" w:rsidRDefault="001465BA" w:rsidP="001465BA">
            <w:pPr>
              <w:spacing w:after="0"/>
              <w:jc w:val="center"/>
              <w:rPr>
                <w:rFonts w:ascii="VIC Light" w:hAnsi="VIC Light"/>
              </w:rPr>
            </w:pPr>
            <w:r w:rsidRPr="001465BA">
              <w:rPr>
                <w:rFonts w:ascii="VIC Light" w:hAnsi="VIC Light"/>
              </w:rPr>
              <w:t>22.3%</w:t>
            </w:r>
          </w:p>
        </w:tc>
        <w:tc>
          <w:tcPr>
            <w:tcW w:w="2509" w:type="dxa"/>
            <w:vAlign w:val="center"/>
          </w:tcPr>
          <w:p w14:paraId="0C621ED1" w14:textId="77777777" w:rsidR="001465BA" w:rsidRPr="001465BA" w:rsidRDefault="001465BA" w:rsidP="001465BA">
            <w:pPr>
              <w:spacing w:after="0"/>
              <w:rPr>
                <w:rFonts w:ascii="VIC Light" w:hAnsi="VIC Light"/>
              </w:rPr>
            </w:pPr>
            <w:r w:rsidRPr="001465BA">
              <w:rPr>
                <w:rFonts w:ascii="VIC Light" w:hAnsi="VIC Light"/>
              </w:rPr>
              <w:t>Moyne</w:t>
            </w:r>
          </w:p>
        </w:tc>
        <w:tc>
          <w:tcPr>
            <w:tcW w:w="2510" w:type="dxa"/>
          </w:tcPr>
          <w:p w14:paraId="2B44F0A7" w14:textId="26978B2E" w:rsidR="001465BA" w:rsidRPr="001465BA" w:rsidRDefault="001465BA" w:rsidP="001465BA">
            <w:pPr>
              <w:spacing w:after="0"/>
              <w:jc w:val="center"/>
              <w:rPr>
                <w:rFonts w:ascii="VIC Light" w:hAnsi="VIC Light"/>
              </w:rPr>
            </w:pPr>
            <w:r w:rsidRPr="001465BA">
              <w:rPr>
                <w:rFonts w:ascii="VIC Light" w:hAnsi="VIC Light"/>
              </w:rPr>
              <w:t>8.8%</w:t>
            </w:r>
          </w:p>
        </w:tc>
      </w:tr>
      <w:tr w:rsidR="001465BA" w:rsidRPr="001465BA" w14:paraId="79970600" w14:textId="77777777" w:rsidTr="00F522CF">
        <w:trPr>
          <w:trHeight w:val="171"/>
        </w:trPr>
        <w:tc>
          <w:tcPr>
            <w:tcW w:w="2509" w:type="dxa"/>
            <w:vAlign w:val="center"/>
          </w:tcPr>
          <w:p w14:paraId="00487C6B" w14:textId="77777777" w:rsidR="001465BA" w:rsidRPr="001465BA" w:rsidRDefault="001465BA" w:rsidP="001465BA">
            <w:pPr>
              <w:spacing w:after="0"/>
              <w:rPr>
                <w:rFonts w:ascii="VIC Light" w:hAnsi="VIC Light"/>
              </w:rPr>
            </w:pPr>
            <w:r w:rsidRPr="001465BA">
              <w:rPr>
                <w:rFonts w:ascii="VIC Light" w:hAnsi="VIC Light"/>
              </w:rPr>
              <w:t>Colac-Otway</w:t>
            </w:r>
          </w:p>
        </w:tc>
        <w:tc>
          <w:tcPr>
            <w:tcW w:w="2509" w:type="dxa"/>
          </w:tcPr>
          <w:p w14:paraId="77D9C5FC" w14:textId="23031572" w:rsidR="001465BA" w:rsidRPr="001465BA" w:rsidRDefault="001465BA" w:rsidP="001465BA">
            <w:pPr>
              <w:spacing w:after="0"/>
              <w:jc w:val="center"/>
              <w:rPr>
                <w:rFonts w:ascii="VIC Light" w:hAnsi="VIC Light"/>
              </w:rPr>
            </w:pPr>
            <w:r w:rsidRPr="001465BA">
              <w:rPr>
                <w:rFonts w:ascii="VIC Light" w:hAnsi="VIC Light"/>
              </w:rPr>
              <w:t>14.8%</w:t>
            </w:r>
          </w:p>
        </w:tc>
        <w:tc>
          <w:tcPr>
            <w:tcW w:w="2509" w:type="dxa"/>
            <w:vAlign w:val="center"/>
          </w:tcPr>
          <w:p w14:paraId="788D4413" w14:textId="77777777" w:rsidR="001465BA" w:rsidRPr="001465BA" w:rsidRDefault="001465BA" w:rsidP="001465BA">
            <w:pPr>
              <w:spacing w:after="0"/>
              <w:rPr>
                <w:rFonts w:ascii="VIC Light" w:hAnsi="VIC Light"/>
              </w:rPr>
            </w:pPr>
            <w:r w:rsidRPr="001465BA">
              <w:rPr>
                <w:rFonts w:ascii="VIC Light" w:hAnsi="VIC Light"/>
              </w:rPr>
              <w:t>Murrindindi</w:t>
            </w:r>
          </w:p>
        </w:tc>
        <w:tc>
          <w:tcPr>
            <w:tcW w:w="2510" w:type="dxa"/>
          </w:tcPr>
          <w:p w14:paraId="5E7996B2" w14:textId="1EC31DA2"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54BDB6F7" w14:textId="77777777" w:rsidTr="00F522CF">
        <w:trPr>
          <w:trHeight w:val="171"/>
        </w:trPr>
        <w:tc>
          <w:tcPr>
            <w:tcW w:w="2509" w:type="dxa"/>
            <w:vAlign w:val="center"/>
          </w:tcPr>
          <w:p w14:paraId="31CE17F3" w14:textId="77777777" w:rsidR="001465BA" w:rsidRPr="001465BA" w:rsidRDefault="001465BA" w:rsidP="001465BA">
            <w:pPr>
              <w:spacing w:after="0"/>
              <w:rPr>
                <w:rFonts w:ascii="VIC Light" w:hAnsi="VIC Light"/>
              </w:rPr>
            </w:pPr>
            <w:r w:rsidRPr="001465BA">
              <w:rPr>
                <w:rFonts w:ascii="VIC Light" w:hAnsi="VIC Light"/>
              </w:rPr>
              <w:t>Corangamite</w:t>
            </w:r>
          </w:p>
        </w:tc>
        <w:tc>
          <w:tcPr>
            <w:tcW w:w="2509" w:type="dxa"/>
          </w:tcPr>
          <w:p w14:paraId="4A79991F" w14:textId="485A791A" w:rsidR="001465BA" w:rsidRPr="001465BA" w:rsidRDefault="001465BA" w:rsidP="001465BA">
            <w:pPr>
              <w:spacing w:after="0"/>
              <w:jc w:val="center"/>
              <w:rPr>
                <w:rFonts w:ascii="VIC Light" w:hAnsi="VIC Light"/>
              </w:rPr>
            </w:pPr>
            <w:r w:rsidRPr="001465BA">
              <w:rPr>
                <w:rFonts w:ascii="VIC Light" w:hAnsi="VIC Light"/>
              </w:rPr>
              <w:t>14.8%</w:t>
            </w:r>
          </w:p>
        </w:tc>
        <w:tc>
          <w:tcPr>
            <w:tcW w:w="2509" w:type="dxa"/>
            <w:vAlign w:val="center"/>
          </w:tcPr>
          <w:p w14:paraId="35F41DEB" w14:textId="77777777" w:rsidR="001465BA" w:rsidRPr="001465BA" w:rsidRDefault="001465BA" w:rsidP="001465BA">
            <w:pPr>
              <w:spacing w:after="0"/>
              <w:rPr>
                <w:rFonts w:ascii="VIC Light" w:hAnsi="VIC Light"/>
              </w:rPr>
            </w:pPr>
            <w:r w:rsidRPr="001465BA">
              <w:rPr>
                <w:rFonts w:ascii="VIC Light" w:hAnsi="VIC Light"/>
              </w:rPr>
              <w:t>Nillumbik</w:t>
            </w:r>
          </w:p>
        </w:tc>
        <w:tc>
          <w:tcPr>
            <w:tcW w:w="2510" w:type="dxa"/>
          </w:tcPr>
          <w:p w14:paraId="712C8A2C" w14:textId="3E5492FD" w:rsidR="001465BA" w:rsidRPr="001465BA" w:rsidRDefault="001465BA" w:rsidP="001465BA">
            <w:pPr>
              <w:spacing w:after="0"/>
              <w:jc w:val="center"/>
              <w:rPr>
                <w:rFonts w:ascii="VIC Light" w:hAnsi="VIC Light"/>
              </w:rPr>
            </w:pPr>
            <w:r w:rsidRPr="001465BA">
              <w:rPr>
                <w:rFonts w:ascii="VIC Light" w:hAnsi="VIC Light"/>
              </w:rPr>
              <w:t>5.7%</w:t>
            </w:r>
          </w:p>
        </w:tc>
      </w:tr>
      <w:tr w:rsidR="001465BA" w:rsidRPr="001465BA" w14:paraId="392F5677" w14:textId="77777777" w:rsidTr="00F522CF">
        <w:trPr>
          <w:trHeight w:val="171"/>
        </w:trPr>
        <w:tc>
          <w:tcPr>
            <w:tcW w:w="2509" w:type="dxa"/>
            <w:vAlign w:val="center"/>
          </w:tcPr>
          <w:p w14:paraId="0D20FAAC" w14:textId="77777777" w:rsidR="001465BA" w:rsidRPr="001465BA" w:rsidRDefault="001465BA" w:rsidP="001465BA">
            <w:pPr>
              <w:spacing w:after="0"/>
              <w:rPr>
                <w:rFonts w:ascii="VIC Light" w:hAnsi="VIC Light"/>
              </w:rPr>
            </w:pPr>
            <w:r w:rsidRPr="001465BA">
              <w:rPr>
                <w:rFonts w:ascii="VIC Light" w:hAnsi="VIC Light"/>
              </w:rPr>
              <w:t>Darebin</w:t>
            </w:r>
          </w:p>
        </w:tc>
        <w:tc>
          <w:tcPr>
            <w:tcW w:w="2509" w:type="dxa"/>
          </w:tcPr>
          <w:p w14:paraId="453D6343" w14:textId="51E4A73F" w:rsidR="001465BA" w:rsidRPr="001465BA" w:rsidRDefault="001465BA" w:rsidP="001465BA">
            <w:pPr>
              <w:spacing w:after="0"/>
              <w:jc w:val="center"/>
              <w:rPr>
                <w:rFonts w:ascii="VIC Light" w:hAnsi="VIC Light"/>
              </w:rPr>
            </w:pPr>
            <w:r w:rsidRPr="001465BA">
              <w:rPr>
                <w:rFonts w:ascii="VIC Light" w:hAnsi="VIC Light"/>
              </w:rPr>
              <w:t>11.6%</w:t>
            </w:r>
          </w:p>
        </w:tc>
        <w:tc>
          <w:tcPr>
            <w:tcW w:w="2509" w:type="dxa"/>
            <w:vAlign w:val="center"/>
          </w:tcPr>
          <w:p w14:paraId="5F15E5D1" w14:textId="77777777" w:rsidR="001465BA" w:rsidRPr="001465BA" w:rsidRDefault="001465BA" w:rsidP="001465BA">
            <w:pPr>
              <w:spacing w:after="0"/>
              <w:rPr>
                <w:rFonts w:ascii="VIC Light" w:hAnsi="VIC Light"/>
              </w:rPr>
            </w:pPr>
            <w:r w:rsidRPr="001465BA">
              <w:rPr>
                <w:rFonts w:ascii="VIC Light" w:hAnsi="VIC Light"/>
              </w:rPr>
              <w:t>Northern Grampians</w:t>
            </w:r>
          </w:p>
        </w:tc>
        <w:tc>
          <w:tcPr>
            <w:tcW w:w="2510" w:type="dxa"/>
          </w:tcPr>
          <w:p w14:paraId="661E7304" w14:textId="4D97C428" w:rsidR="001465BA" w:rsidRPr="001465BA" w:rsidRDefault="001465BA" w:rsidP="001465BA">
            <w:pPr>
              <w:spacing w:after="0"/>
              <w:jc w:val="center"/>
              <w:rPr>
                <w:rFonts w:ascii="VIC Light" w:hAnsi="VIC Light"/>
              </w:rPr>
            </w:pPr>
            <w:r w:rsidRPr="001465BA">
              <w:rPr>
                <w:rFonts w:ascii="VIC Light" w:hAnsi="VIC Light"/>
              </w:rPr>
              <w:t>10.0%</w:t>
            </w:r>
          </w:p>
        </w:tc>
      </w:tr>
      <w:tr w:rsidR="001465BA" w:rsidRPr="001465BA" w14:paraId="7D104542" w14:textId="77777777" w:rsidTr="00F522CF">
        <w:trPr>
          <w:trHeight w:val="171"/>
        </w:trPr>
        <w:tc>
          <w:tcPr>
            <w:tcW w:w="2509" w:type="dxa"/>
            <w:vAlign w:val="center"/>
          </w:tcPr>
          <w:p w14:paraId="6814F04A" w14:textId="77777777" w:rsidR="001465BA" w:rsidRPr="001465BA" w:rsidRDefault="001465BA" w:rsidP="001465BA">
            <w:pPr>
              <w:spacing w:after="0"/>
              <w:rPr>
                <w:rFonts w:ascii="VIC Light" w:hAnsi="VIC Light"/>
              </w:rPr>
            </w:pPr>
            <w:r w:rsidRPr="001465BA">
              <w:rPr>
                <w:rFonts w:ascii="VIC Light" w:hAnsi="VIC Light"/>
              </w:rPr>
              <w:t>East Gippsland</w:t>
            </w:r>
          </w:p>
        </w:tc>
        <w:tc>
          <w:tcPr>
            <w:tcW w:w="2509" w:type="dxa"/>
          </w:tcPr>
          <w:p w14:paraId="065337A7" w14:textId="4BF0FCB2" w:rsidR="001465BA" w:rsidRPr="001465BA" w:rsidRDefault="001465BA" w:rsidP="001465BA">
            <w:pPr>
              <w:spacing w:after="0"/>
              <w:jc w:val="center"/>
              <w:rPr>
                <w:rFonts w:ascii="VIC Light" w:hAnsi="VIC Light"/>
              </w:rPr>
            </w:pPr>
            <w:r w:rsidRPr="001465BA">
              <w:rPr>
                <w:rFonts w:ascii="VIC Light" w:hAnsi="VIC Light"/>
              </w:rPr>
              <w:t>22.3%</w:t>
            </w:r>
          </w:p>
        </w:tc>
        <w:tc>
          <w:tcPr>
            <w:tcW w:w="2509" w:type="dxa"/>
            <w:vAlign w:val="center"/>
          </w:tcPr>
          <w:p w14:paraId="418AC34E" w14:textId="77777777" w:rsidR="001465BA" w:rsidRPr="001465BA" w:rsidRDefault="001465BA" w:rsidP="001465BA">
            <w:pPr>
              <w:spacing w:after="0"/>
              <w:rPr>
                <w:rFonts w:ascii="VIC Light" w:hAnsi="VIC Light"/>
              </w:rPr>
            </w:pPr>
            <w:r w:rsidRPr="001465BA">
              <w:rPr>
                <w:rFonts w:ascii="VIC Light" w:hAnsi="VIC Light"/>
              </w:rPr>
              <w:t>Port Phillip</w:t>
            </w:r>
          </w:p>
        </w:tc>
        <w:tc>
          <w:tcPr>
            <w:tcW w:w="2510" w:type="dxa"/>
          </w:tcPr>
          <w:p w14:paraId="037365AD" w14:textId="524D20FA" w:rsidR="001465BA" w:rsidRPr="001465BA" w:rsidRDefault="001465BA" w:rsidP="001465BA">
            <w:pPr>
              <w:spacing w:after="0"/>
              <w:jc w:val="center"/>
              <w:rPr>
                <w:rFonts w:ascii="VIC Light" w:hAnsi="VIC Light"/>
              </w:rPr>
            </w:pPr>
            <w:r w:rsidRPr="001465BA">
              <w:rPr>
                <w:rFonts w:ascii="VIC Light" w:hAnsi="VIC Light"/>
              </w:rPr>
              <w:t>5.5%</w:t>
            </w:r>
          </w:p>
        </w:tc>
      </w:tr>
      <w:tr w:rsidR="001465BA" w:rsidRPr="001465BA" w14:paraId="63DCD900" w14:textId="77777777" w:rsidTr="00F522CF">
        <w:trPr>
          <w:trHeight w:val="171"/>
        </w:trPr>
        <w:tc>
          <w:tcPr>
            <w:tcW w:w="2509" w:type="dxa"/>
            <w:vAlign w:val="center"/>
          </w:tcPr>
          <w:p w14:paraId="743DE3A5" w14:textId="77777777" w:rsidR="001465BA" w:rsidRPr="001465BA" w:rsidRDefault="001465BA" w:rsidP="001465BA">
            <w:pPr>
              <w:spacing w:after="0"/>
              <w:rPr>
                <w:rFonts w:ascii="VIC Light" w:hAnsi="VIC Light"/>
              </w:rPr>
            </w:pPr>
            <w:r w:rsidRPr="001465BA">
              <w:rPr>
                <w:rFonts w:ascii="VIC Light" w:hAnsi="VIC Light"/>
              </w:rPr>
              <w:t>Frankston</w:t>
            </w:r>
          </w:p>
        </w:tc>
        <w:tc>
          <w:tcPr>
            <w:tcW w:w="2509" w:type="dxa"/>
          </w:tcPr>
          <w:p w14:paraId="055315B9" w14:textId="771B0636" w:rsidR="001465BA" w:rsidRPr="001465BA" w:rsidRDefault="001465BA" w:rsidP="001465BA">
            <w:pPr>
              <w:spacing w:after="0"/>
              <w:jc w:val="center"/>
              <w:rPr>
                <w:rFonts w:ascii="VIC Light" w:hAnsi="VIC Light"/>
              </w:rPr>
            </w:pPr>
            <w:r w:rsidRPr="001465BA">
              <w:rPr>
                <w:rFonts w:ascii="VIC Light" w:hAnsi="VIC Light"/>
              </w:rPr>
              <w:t>7.9%</w:t>
            </w:r>
          </w:p>
        </w:tc>
        <w:tc>
          <w:tcPr>
            <w:tcW w:w="2509" w:type="dxa"/>
            <w:vAlign w:val="center"/>
          </w:tcPr>
          <w:p w14:paraId="5F751985" w14:textId="77777777" w:rsidR="001465BA" w:rsidRPr="001465BA" w:rsidRDefault="001465BA" w:rsidP="001465BA">
            <w:pPr>
              <w:spacing w:after="0"/>
              <w:rPr>
                <w:rFonts w:ascii="VIC Light" w:hAnsi="VIC Light"/>
              </w:rPr>
            </w:pPr>
            <w:r w:rsidRPr="001465BA">
              <w:rPr>
                <w:rFonts w:ascii="VIC Light" w:hAnsi="VIC Light"/>
              </w:rPr>
              <w:t>Pyrenees</w:t>
            </w:r>
          </w:p>
        </w:tc>
        <w:tc>
          <w:tcPr>
            <w:tcW w:w="2510" w:type="dxa"/>
          </w:tcPr>
          <w:p w14:paraId="2A60EFD0" w14:textId="73F6E69E"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7FF0079C" w14:textId="77777777" w:rsidTr="00F522CF">
        <w:trPr>
          <w:trHeight w:val="171"/>
        </w:trPr>
        <w:tc>
          <w:tcPr>
            <w:tcW w:w="2509" w:type="dxa"/>
            <w:vAlign w:val="center"/>
          </w:tcPr>
          <w:p w14:paraId="2A7DB80F" w14:textId="77777777" w:rsidR="001465BA" w:rsidRPr="001465BA" w:rsidRDefault="001465BA" w:rsidP="001465BA">
            <w:pPr>
              <w:spacing w:after="0"/>
              <w:rPr>
                <w:rFonts w:ascii="VIC Light" w:hAnsi="VIC Light"/>
                <w:b/>
              </w:rPr>
            </w:pPr>
            <w:r w:rsidRPr="001465BA">
              <w:rPr>
                <w:rFonts w:ascii="VIC Light" w:hAnsi="VIC Light"/>
              </w:rPr>
              <w:t>Gannawarra</w:t>
            </w:r>
          </w:p>
        </w:tc>
        <w:tc>
          <w:tcPr>
            <w:tcW w:w="2509" w:type="dxa"/>
          </w:tcPr>
          <w:p w14:paraId="340ACFDF" w14:textId="62CA45BE" w:rsidR="001465BA" w:rsidRPr="001465BA" w:rsidRDefault="001465BA" w:rsidP="001465BA">
            <w:pPr>
              <w:spacing w:after="0"/>
              <w:jc w:val="center"/>
              <w:rPr>
                <w:rFonts w:ascii="VIC Light" w:hAnsi="VIC Light"/>
                <w:b/>
              </w:rPr>
            </w:pPr>
            <w:r w:rsidRPr="001465BA">
              <w:rPr>
                <w:rFonts w:ascii="VIC Light" w:hAnsi="VIC Light"/>
              </w:rPr>
              <w:t>9.1%</w:t>
            </w:r>
          </w:p>
        </w:tc>
        <w:tc>
          <w:tcPr>
            <w:tcW w:w="2509" w:type="dxa"/>
            <w:vAlign w:val="center"/>
          </w:tcPr>
          <w:p w14:paraId="1DD56F3D" w14:textId="77777777" w:rsidR="001465BA" w:rsidRPr="001465BA" w:rsidRDefault="001465BA" w:rsidP="001465BA">
            <w:pPr>
              <w:spacing w:after="0"/>
              <w:rPr>
                <w:rFonts w:ascii="VIC Light" w:hAnsi="VIC Light"/>
                <w:b/>
              </w:rPr>
            </w:pPr>
            <w:r w:rsidRPr="001465BA">
              <w:rPr>
                <w:rFonts w:ascii="VIC Light" w:hAnsi="VIC Light"/>
              </w:rPr>
              <w:t>Queenscliffe</w:t>
            </w:r>
          </w:p>
        </w:tc>
        <w:tc>
          <w:tcPr>
            <w:tcW w:w="2510" w:type="dxa"/>
          </w:tcPr>
          <w:p w14:paraId="201926BE" w14:textId="61FA2665" w:rsidR="001465BA" w:rsidRPr="001465BA" w:rsidRDefault="001465BA" w:rsidP="001465BA">
            <w:pPr>
              <w:spacing w:after="0"/>
              <w:jc w:val="center"/>
              <w:rPr>
                <w:rFonts w:ascii="VIC Light" w:hAnsi="VIC Light"/>
                <w:b/>
              </w:rPr>
            </w:pPr>
            <w:r w:rsidRPr="001465BA">
              <w:rPr>
                <w:rFonts w:ascii="VIC Light" w:hAnsi="VIC Light"/>
              </w:rPr>
              <w:t>0.0%</w:t>
            </w:r>
          </w:p>
        </w:tc>
      </w:tr>
      <w:tr w:rsidR="001465BA" w:rsidRPr="001465BA" w14:paraId="4EB0EA55" w14:textId="77777777" w:rsidTr="00F522CF">
        <w:trPr>
          <w:trHeight w:val="171"/>
        </w:trPr>
        <w:tc>
          <w:tcPr>
            <w:tcW w:w="2509" w:type="dxa"/>
            <w:vAlign w:val="center"/>
          </w:tcPr>
          <w:p w14:paraId="3660DB8A" w14:textId="77777777" w:rsidR="001465BA" w:rsidRPr="001465BA" w:rsidRDefault="001465BA" w:rsidP="001465BA">
            <w:pPr>
              <w:spacing w:after="0"/>
              <w:rPr>
                <w:rFonts w:ascii="VIC Light" w:hAnsi="VIC Light"/>
              </w:rPr>
            </w:pPr>
            <w:r w:rsidRPr="001465BA">
              <w:rPr>
                <w:rFonts w:ascii="VIC Light" w:hAnsi="VIC Light"/>
              </w:rPr>
              <w:t>Glen Eira</w:t>
            </w:r>
          </w:p>
        </w:tc>
        <w:tc>
          <w:tcPr>
            <w:tcW w:w="2509" w:type="dxa"/>
          </w:tcPr>
          <w:p w14:paraId="3CD31E51" w14:textId="04E27B3E" w:rsidR="001465BA" w:rsidRPr="001465BA" w:rsidRDefault="001465BA" w:rsidP="001465BA">
            <w:pPr>
              <w:spacing w:after="0"/>
              <w:jc w:val="center"/>
              <w:rPr>
                <w:rFonts w:ascii="VIC Light" w:hAnsi="VIC Light"/>
              </w:rPr>
            </w:pPr>
            <w:r w:rsidRPr="001465BA">
              <w:rPr>
                <w:rFonts w:ascii="VIC Light" w:hAnsi="VIC Light"/>
              </w:rPr>
              <w:t>10.3%</w:t>
            </w:r>
          </w:p>
        </w:tc>
        <w:tc>
          <w:tcPr>
            <w:tcW w:w="2509" w:type="dxa"/>
            <w:vAlign w:val="center"/>
          </w:tcPr>
          <w:p w14:paraId="0A3ED375" w14:textId="77777777" w:rsidR="001465BA" w:rsidRPr="001465BA" w:rsidRDefault="001465BA" w:rsidP="001465BA">
            <w:pPr>
              <w:spacing w:after="0"/>
              <w:rPr>
                <w:rFonts w:ascii="VIC Light" w:hAnsi="VIC Light"/>
              </w:rPr>
            </w:pPr>
            <w:r w:rsidRPr="001465BA">
              <w:rPr>
                <w:rFonts w:ascii="VIC Light" w:hAnsi="VIC Light"/>
              </w:rPr>
              <w:t>South Gippsland</w:t>
            </w:r>
          </w:p>
        </w:tc>
        <w:tc>
          <w:tcPr>
            <w:tcW w:w="2510" w:type="dxa"/>
          </w:tcPr>
          <w:p w14:paraId="2742F4AA" w14:textId="549FD937" w:rsidR="001465BA" w:rsidRPr="001465BA" w:rsidRDefault="001465BA" w:rsidP="001465BA">
            <w:pPr>
              <w:spacing w:after="0"/>
              <w:jc w:val="center"/>
              <w:rPr>
                <w:rFonts w:ascii="VIC Light" w:hAnsi="VIC Light"/>
              </w:rPr>
            </w:pPr>
            <w:r w:rsidRPr="001465BA">
              <w:rPr>
                <w:rFonts w:ascii="VIC Light" w:hAnsi="VIC Light"/>
              </w:rPr>
              <w:t>4.0%</w:t>
            </w:r>
          </w:p>
        </w:tc>
      </w:tr>
      <w:tr w:rsidR="001465BA" w:rsidRPr="001465BA" w14:paraId="414F4736" w14:textId="77777777" w:rsidTr="00F522CF">
        <w:trPr>
          <w:trHeight w:val="171"/>
        </w:trPr>
        <w:tc>
          <w:tcPr>
            <w:tcW w:w="2509" w:type="dxa"/>
            <w:vAlign w:val="center"/>
          </w:tcPr>
          <w:p w14:paraId="741AB124" w14:textId="77777777" w:rsidR="001465BA" w:rsidRPr="001465BA" w:rsidRDefault="001465BA" w:rsidP="001465BA">
            <w:pPr>
              <w:spacing w:after="0"/>
              <w:rPr>
                <w:rFonts w:ascii="VIC Light" w:hAnsi="VIC Light"/>
              </w:rPr>
            </w:pPr>
            <w:r w:rsidRPr="001465BA">
              <w:rPr>
                <w:rFonts w:ascii="VIC Light" w:hAnsi="VIC Light"/>
              </w:rPr>
              <w:t>Glenelg</w:t>
            </w:r>
          </w:p>
        </w:tc>
        <w:tc>
          <w:tcPr>
            <w:tcW w:w="2509" w:type="dxa"/>
          </w:tcPr>
          <w:p w14:paraId="3F0AB25B" w14:textId="7F9EBE9B" w:rsidR="001465BA" w:rsidRPr="001465BA" w:rsidRDefault="001465BA" w:rsidP="001465BA">
            <w:pPr>
              <w:spacing w:after="0"/>
              <w:jc w:val="center"/>
              <w:rPr>
                <w:rFonts w:ascii="VIC Light" w:hAnsi="VIC Light"/>
              </w:rPr>
            </w:pPr>
            <w:r w:rsidRPr="001465BA">
              <w:rPr>
                <w:rFonts w:ascii="VIC Light" w:hAnsi="VIC Light"/>
              </w:rPr>
              <w:t>25.8%</w:t>
            </w:r>
          </w:p>
        </w:tc>
        <w:tc>
          <w:tcPr>
            <w:tcW w:w="2509" w:type="dxa"/>
            <w:vAlign w:val="center"/>
          </w:tcPr>
          <w:p w14:paraId="186925B4" w14:textId="77777777" w:rsidR="001465BA" w:rsidRPr="001465BA" w:rsidRDefault="001465BA" w:rsidP="001465BA">
            <w:pPr>
              <w:spacing w:after="0"/>
              <w:rPr>
                <w:rFonts w:ascii="VIC Light" w:hAnsi="VIC Light"/>
              </w:rPr>
            </w:pPr>
            <w:r w:rsidRPr="001465BA">
              <w:rPr>
                <w:rFonts w:ascii="VIC Light" w:hAnsi="VIC Light"/>
              </w:rPr>
              <w:t>Southern Grampians</w:t>
            </w:r>
          </w:p>
        </w:tc>
        <w:tc>
          <w:tcPr>
            <w:tcW w:w="2510" w:type="dxa"/>
          </w:tcPr>
          <w:p w14:paraId="14D8194C" w14:textId="135CFBBC"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65968994" w14:textId="77777777" w:rsidTr="00F522CF">
        <w:trPr>
          <w:trHeight w:val="171"/>
        </w:trPr>
        <w:tc>
          <w:tcPr>
            <w:tcW w:w="2509" w:type="dxa"/>
            <w:vAlign w:val="center"/>
          </w:tcPr>
          <w:p w14:paraId="196BAADA" w14:textId="77777777" w:rsidR="001465BA" w:rsidRPr="001465BA" w:rsidRDefault="001465BA" w:rsidP="001465BA">
            <w:pPr>
              <w:spacing w:after="0"/>
              <w:rPr>
                <w:rFonts w:ascii="VIC Light" w:hAnsi="VIC Light"/>
              </w:rPr>
            </w:pPr>
            <w:r w:rsidRPr="001465BA">
              <w:rPr>
                <w:rFonts w:ascii="VIC Light" w:hAnsi="VIC Light"/>
              </w:rPr>
              <w:t>Golden Plains</w:t>
            </w:r>
          </w:p>
        </w:tc>
        <w:tc>
          <w:tcPr>
            <w:tcW w:w="2509" w:type="dxa"/>
          </w:tcPr>
          <w:p w14:paraId="52862491" w14:textId="08032C49" w:rsidR="001465BA" w:rsidRPr="001465BA" w:rsidRDefault="001465BA" w:rsidP="001465BA">
            <w:pPr>
              <w:spacing w:after="0"/>
              <w:jc w:val="center"/>
              <w:rPr>
                <w:rFonts w:ascii="VIC Light" w:hAnsi="VIC Light"/>
              </w:rPr>
            </w:pPr>
            <w:r w:rsidRPr="001465BA">
              <w:rPr>
                <w:rFonts w:ascii="VIC Light" w:hAnsi="VIC Light"/>
              </w:rPr>
              <w:t>7.1%</w:t>
            </w:r>
          </w:p>
        </w:tc>
        <w:tc>
          <w:tcPr>
            <w:tcW w:w="2509" w:type="dxa"/>
            <w:vAlign w:val="center"/>
          </w:tcPr>
          <w:p w14:paraId="7F35B16E" w14:textId="77777777" w:rsidR="001465BA" w:rsidRPr="001465BA" w:rsidRDefault="001465BA" w:rsidP="001465BA">
            <w:pPr>
              <w:spacing w:after="0"/>
              <w:rPr>
                <w:rFonts w:ascii="VIC Light" w:hAnsi="VIC Light"/>
              </w:rPr>
            </w:pPr>
            <w:r w:rsidRPr="001465BA">
              <w:rPr>
                <w:rFonts w:ascii="VIC Light" w:hAnsi="VIC Light"/>
              </w:rPr>
              <w:t>Stonnington</w:t>
            </w:r>
          </w:p>
        </w:tc>
        <w:tc>
          <w:tcPr>
            <w:tcW w:w="2510" w:type="dxa"/>
          </w:tcPr>
          <w:p w14:paraId="49E4B23C" w14:textId="71320C39" w:rsidR="001465BA" w:rsidRPr="001465BA" w:rsidRDefault="001465BA" w:rsidP="001465BA">
            <w:pPr>
              <w:spacing w:after="0"/>
              <w:jc w:val="center"/>
              <w:rPr>
                <w:rFonts w:ascii="VIC Light" w:hAnsi="VIC Light"/>
              </w:rPr>
            </w:pPr>
            <w:r w:rsidRPr="001465BA">
              <w:rPr>
                <w:rFonts w:ascii="VIC Light" w:hAnsi="VIC Light"/>
              </w:rPr>
              <w:t>2.9%</w:t>
            </w:r>
          </w:p>
        </w:tc>
      </w:tr>
      <w:tr w:rsidR="001465BA" w:rsidRPr="001465BA" w14:paraId="6B0760FD" w14:textId="77777777" w:rsidTr="00F522CF">
        <w:trPr>
          <w:trHeight w:val="171"/>
        </w:trPr>
        <w:tc>
          <w:tcPr>
            <w:tcW w:w="2509" w:type="dxa"/>
            <w:vAlign w:val="center"/>
          </w:tcPr>
          <w:p w14:paraId="5B28CE2D" w14:textId="77777777" w:rsidR="001465BA" w:rsidRPr="001465BA" w:rsidRDefault="001465BA" w:rsidP="001465BA">
            <w:pPr>
              <w:spacing w:after="0"/>
              <w:rPr>
                <w:rFonts w:ascii="VIC Light" w:hAnsi="VIC Light"/>
              </w:rPr>
            </w:pPr>
            <w:r w:rsidRPr="001465BA">
              <w:rPr>
                <w:rFonts w:ascii="VIC Light" w:hAnsi="VIC Light"/>
              </w:rPr>
              <w:t>Greater Bendigo</w:t>
            </w:r>
          </w:p>
        </w:tc>
        <w:tc>
          <w:tcPr>
            <w:tcW w:w="2509" w:type="dxa"/>
          </w:tcPr>
          <w:p w14:paraId="477A8544" w14:textId="7CC69640" w:rsidR="001465BA" w:rsidRPr="001465BA" w:rsidRDefault="001465BA" w:rsidP="001465BA">
            <w:pPr>
              <w:spacing w:after="0"/>
              <w:jc w:val="center"/>
              <w:rPr>
                <w:rFonts w:ascii="VIC Light" w:hAnsi="VIC Light"/>
              </w:rPr>
            </w:pPr>
            <w:r w:rsidRPr="001465BA">
              <w:rPr>
                <w:rFonts w:ascii="VIC Light" w:hAnsi="VIC Light"/>
              </w:rPr>
              <w:t>3.4%</w:t>
            </w:r>
          </w:p>
        </w:tc>
        <w:tc>
          <w:tcPr>
            <w:tcW w:w="2509" w:type="dxa"/>
            <w:vAlign w:val="center"/>
          </w:tcPr>
          <w:p w14:paraId="42575147" w14:textId="77777777" w:rsidR="001465BA" w:rsidRPr="001465BA" w:rsidRDefault="001465BA" w:rsidP="001465BA">
            <w:pPr>
              <w:spacing w:after="0"/>
              <w:rPr>
                <w:rFonts w:ascii="VIC Light" w:hAnsi="VIC Light"/>
              </w:rPr>
            </w:pPr>
            <w:r w:rsidRPr="001465BA">
              <w:rPr>
                <w:rFonts w:ascii="VIC Light" w:hAnsi="VIC Light"/>
              </w:rPr>
              <w:t>Strathbogie</w:t>
            </w:r>
          </w:p>
        </w:tc>
        <w:tc>
          <w:tcPr>
            <w:tcW w:w="2510" w:type="dxa"/>
          </w:tcPr>
          <w:p w14:paraId="2AD5E6E3" w14:textId="280BD800" w:rsidR="001465BA" w:rsidRPr="001465BA" w:rsidRDefault="001465BA" w:rsidP="001465BA">
            <w:pPr>
              <w:spacing w:after="0"/>
              <w:jc w:val="center"/>
              <w:rPr>
                <w:rFonts w:ascii="VIC Light" w:hAnsi="VIC Light"/>
              </w:rPr>
            </w:pPr>
            <w:r w:rsidRPr="001465BA">
              <w:rPr>
                <w:rFonts w:ascii="VIC Light" w:hAnsi="VIC Light"/>
              </w:rPr>
              <w:t>22.2%</w:t>
            </w:r>
          </w:p>
        </w:tc>
      </w:tr>
      <w:tr w:rsidR="001465BA" w:rsidRPr="001465BA" w14:paraId="20C35A8C" w14:textId="77777777" w:rsidTr="00F522CF">
        <w:trPr>
          <w:trHeight w:val="171"/>
        </w:trPr>
        <w:tc>
          <w:tcPr>
            <w:tcW w:w="2509" w:type="dxa"/>
            <w:vAlign w:val="center"/>
          </w:tcPr>
          <w:p w14:paraId="1520B18A" w14:textId="77777777" w:rsidR="001465BA" w:rsidRPr="001465BA" w:rsidRDefault="001465BA" w:rsidP="001465BA">
            <w:pPr>
              <w:spacing w:after="0"/>
              <w:rPr>
                <w:rFonts w:ascii="VIC Light" w:hAnsi="VIC Light"/>
              </w:rPr>
            </w:pPr>
            <w:r w:rsidRPr="001465BA">
              <w:rPr>
                <w:rFonts w:ascii="VIC Light" w:hAnsi="VIC Light"/>
              </w:rPr>
              <w:t>Greater Dandenong</w:t>
            </w:r>
          </w:p>
        </w:tc>
        <w:tc>
          <w:tcPr>
            <w:tcW w:w="2509" w:type="dxa"/>
          </w:tcPr>
          <w:p w14:paraId="2247B6B4" w14:textId="697F1C1E" w:rsidR="001465BA" w:rsidRPr="001465BA" w:rsidRDefault="001465BA" w:rsidP="001465BA">
            <w:pPr>
              <w:spacing w:after="0"/>
              <w:jc w:val="center"/>
              <w:rPr>
                <w:rFonts w:ascii="VIC Light" w:hAnsi="VIC Light"/>
              </w:rPr>
            </w:pPr>
            <w:r w:rsidRPr="001465BA">
              <w:rPr>
                <w:rFonts w:ascii="VIC Light" w:hAnsi="VIC Light"/>
              </w:rPr>
              <w:t>6.5%</w:t>
            </w:r>
          </w:p>
        </w:tc>
        <w:tc>
          <w:tcPr>
            <w:tcW w:w="2509" w:type="dxa"/>
            <w:vAlign w:val="center"/>
          </w:tcPr>
          <w:p w14:paraId="3438DA61" w14:textId="77777777" w:rsidR="001465BA" w:rsidRPr="001465BA" w:rsidRDefault="001465BA" w:rsidP="001465BA">
            <w:pPr>
              <w:spacing w:after="0"/>
              <w:rPr>
                <w:rFonts w:ascii="VIC Light" w:hAnsi="VIC Light"/>
              </w:rPr>
            </w:pPr>
            <w:r w:rsidRPr="001465BA">
              <w:rPr>
                <w:rFonts w:ascii="VIC Light" w:hAnsi="VIC Light"/>
              </w:rPr>
              <w:t>Surf Coast</w:t>
            </w:r>
          </w:p>
        </w:tc>
        <w:tc>
          <w:tcPr>
            <w:tcW w:w="2510" w:type="dxa"/>
          </w:tcPr>
          <w:p w14:paraId="041E7D8E" w14:textId="696A440D"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599962CF" w14:textId="77777777" w:rsidTr="00F522CF">
        <w:trPr>
          <w:trHeight w:val="171"/>
        </w:trPr>
        <w:tc>
          <w:tcPr>
            <w:tcW w:w="2509" w:type="dxa"/>
            <w:vAlign w:val="center"/>
          </w:tcPr>
          <w:p w14:paraId="01757BEA" w14:textId="77777777" w:rsidR="001465BA" w:rsidRPr="001465BA" w:rsidRDefault="001465BA" w:rsidP="001465BA">
            <w:pPr>
              <w:spacing w:after="0"/>
              <w:rPr>
                <w:rFonts w:ascii="VIC Light" w:hAnsi="VIC Light"/>
              </w:rPr>
            </w:pPr>
            <w:r w:rsidRPr="001465BA">
              <w:rPr>
                <w:rFonts w:ascii="VIC Light" w:hAnsi="VIC Light"/>
              </w:rPr>
              <w:t>Greater Geelong</w:t>
            </w:r>
          </w:p>
        </w:tc>
        <w:tc>
          <w:tcPr>
            <w:tcW w:w="2509" w:type="dxa"/>
          </w:tcPr>
          <w:p w14:paraId="131F6553" w14:textId="4C66A94D" w:rsidR="001465BA" w:rsidRPr="001465BA" w:rsidRDefault="001465BA" w:rsidP="001465BA">
            <w:pPr>
              <w:spacing w:after="0"/>
              <w:jc w:val="center"/>
              <w:rPr>
                <w:rFonts w:ascii="VIC Light" w:hAnsi="VIC Light"/>
              </w:rPr>
            </w:pPr>
            <w:r w:rsidRPr="001465BA">
              <w:rPr>
                <w:rFonts w:ascii="VIC Light" w:hAnsi="VIC Light"/>
              </w:rPr>
              <w:t>5.5%</w:t>
            </w:r>
          </w:p>
        </w:tc>
        <w:tc>
          <w:tcPr>
            <w:tcW w:w="2509" w:type="dxa"/>
            <w:vAlign w:val="center"/>
          </w:tcPr>
          <w:p w14:paraId="367EE62A" w14:textId="77777777" w:rsidR="001465BA" w:rsidRPr="001465BA" w:rsidRDefault="001465BA" w:rsidP="001465BA">
            <w:pPr>
              <w:spacing w:after="0"/>
              <w:rPr>
                <w:rFonts w:ascii="VIC Light" w:hAnsi="VIC Light"/>
              </w:rPr>
            </w:pPr>
            <w:r w:rsidRPr="001465BA">
              <w:rPr>
                <w:rFonts w:ascii="VIC Light" w:hAnsi="VIC Light"/>
              </w:rPr>
              <w:t>Swan Hill</w:t>
            </w:r>
          </w:p>
        </w:tc>
        <w:tc>
          <w:tcPr>
            <w:tcW w:w="2510" w:type="dxa"/>
          </w:tcPr>
          <w:p w14:paraId="3D50A366" w14:textId="2CC18E93" w:rsidR="001465BA" w:rsidRPr="001465BA" w:rsidRDefault="001465BA" w:rsidP="001465BA">
            <w:pPr>
              <w:spacing w:after="0"/>
              <w:jc w:val="center"/>
              <w:rPr>
                <w:rFonts w:ascii="VIC Light" w:hAnsi="VIC Light"/>
              </w:rPr>
            </w:pPr>
            <w:r w:rsidRPr="001465BA">
              <w:rPr>
                <w:rFonts w:ascii="VIC Light" w:hAnsi="VIC Light"/>
              </w:rPr>
              <w:t>11.4%</w:t>
            </w:r>
          </w:p>
        </w:tc>
      </w:tr>
      <w:tr w:rsidR="001465BA" w:rsidRPr="001465BA" w14:paraId="548773E0" w14:textId="77777777" w:rsidTr="00F522CF">
        <w:trPr>
          <w:trHeight w:val="171"/>
        </w:trPr>
        <w:tc>
          <w:tcPr>
            <w:tcW w:w="2509" w:type="dxa"/>
            <w:vAlign w:val="center"/>
          </w:tcPr>
          <w:p w14:paraId="6C708879" w14:textId="77777777" w:rsidR="001465BA" w:rsidRPr="001465BA" w:rsidRDefault="001465BA" w:rsidP="001465BA">
            <w:pPr>
              <w:spacing w:after="0"/>
              <w:rPr>
                <w:rFonts w:ascii="VIC Light" w:hAnsi="VIC Light"/>
              </w:rPr>
            </w:pPr>
            <w:r w:rsidRPr="001465BA">
              <w:rPr>
                <w:rFonts w:ascii="VIC Light" w:hAnsi="VIC Light"/>
              </w:rPr>
              <w:t>Greater Shepparton</w:t>
            </w:r>
          </w:p>
        </w:tc>
        <w:tc>
          <w:tcPr>
            <w:tcW w:w="2509" w:type="dxa"/>
          </w:tcPr>
          <w:p w14:paraId="34306BAA" w14:textId="1979D939" w:rsidR="001465BA" w:rsidRPr="001465BA" w:rsidRDefault="001465BA" w:rsidP="001465BA">
            <w:pPr>
              <w:spacing w:after="0"/>
              <w:jc w:val="center"/>
              <w:rPr>
                <w:rFonts w:ascii="VIC Light" w:hAnsi="VIC Light"/>
              </w:rPr>
            </w:pPr>
            <w:r w:rsidRPr="001465BA">
              <w:rPr>
                <w:rFonts w:ascii="VIC Light" w:hAnsi="VIC Light"/>
              </w:rPr>
              <w:t>19.8%</w:t>
            </w:r>
          </w:p>
        </w:tc>
        <w:tc>
          <w:tcPr>
            <w:tcW w:w="2509" w:type="dxa"/>
            <w:vAlign w:val="center"/>
          </w:tcPr>
          <w:p w14:paraId="409F2D34" w14:textId="77777777" w:rsidR="001465BA" w:rsidRPr="001465BA" w:rsidRDefault="001465BA" w:rsidP="001465BA">
            <w:pPr>
              <w:spacing w:after="0"/>
              <w:rPr>
                <w:rFonts w:ascii="VIC Light" w:hAnsi="VIC Light"/>
              </w:rPr>
            </w:pPr>
            <w:r w:rsidRPr="001465BA">
              <w:rPr>
                <w:rFonts w:ascii="VIC Light" w:hAnsi="VIC Light"/>
              </w:rPr>
              <w:t>Towong</w:t>
            </w:r>
          </w:p>
        </w:tc>
        <w:tc>
          <w:tcPr>
            <w:tcW w:w="2510" w:type="dxa"/>
          </w:tcPr>
          <w:p w14:paraId="3595F291" w14:textId="18876DCE" w:rsidR="001465BA" w:rsidRPr="001465BA" w:rsidRDefault="001465BA" w:rsidP="001465BA">
            <w:pPr>
              <w:spacing w:after="0"/>
              <w:jc w:val="center"/>
              <w:rPr>
                <w:rFonts w:ascii="VIC Light" w:hAnsi="VIC Light"/>
              </w:rPr>
            </w:pPr>
            <w:r w:rsidRPr="001465BA">
              <w:rPr>
                <w:rFonts w:ascii="VIC Light" w:hAnsi="VIC Light"/>
              </w:rPr>
              <w:t>26.5%</w:t>
            </w:r>
          </w:p>
        </w:tc>
      </w:tr>
      <w:tr w:rsidR="001465BA" w:rsidRPr="001465BA" w14:paraId="66FA5288" w14:textId="77777777" w:rsidTr="00F522CF">
        <w:trPr>
          <w:trHeight w:val="171"/>
        </w:trPr>
        <w:tc>
          <w:tcPr>
            <w:tcW w:w="2509" w:type="dxa"/>
            <w:vAlign w:val="center"/>
          </w:tcPr>
          <w:p w14:paraId="6B7531FD" w14:textId="77777777" w:rsidR="001465BA" w:rsidRPr="001465BA" w:rsidRDefault="001465BA" w:rsidP="001465BA">
            <w:pPr>
              <w:spacing w:after="0"/>
              <w:rPr>
                <w:rFonts w:ascii="VIC Light" w:hAnsi="VIC Light"/>
              </w:rPr>
            </w:pPr>
            <w:r w:rsidRPr="001465BA">
              <w:rPr>
                <w:rFonts w:ascii="VIC Light" w:hAnsi="VIC Light"/>
              </w:rPr>
              <w:t>Hepburn</w:t>
            </w:r>
          </w:p>
        </w:tc>
        <w:tc>
          <w:tcPr>
            <w:tcW w:w="2509" w:type="dxa"/>
          </w:tcPr>
          <w:p w14:paraId="0A0B9A0B" w14:textId="728F28E9" w:rsidR="001465BA" w:rsidRPr="001465BA" w:rsidRDefault="001465BA" w:rsidP="001465BA">
            <w:pPr>
              <w:spacing w:after="0"/>
              <w:jc w:val="center"/>
              <w:rPr>
                <w:rFonts w:ascii="VIC Light" w:hAnsi="VIC Light"/>
              </w:rPr>
            </w:pPr>
            <w:r w:rsidRPr="001465BA">
              <w:rPr>
                <w:rFonts w:ascii="VIC Light" w:hAnsi="VIC Light"/>
              </w:rPr>
              <w:t>0.0%</w:t>
            </w:r>
          </w:p>
        </w:tc>
        <w:tc>
          <w:tcPr>
            <w:tcW w:w="2509" w:type="dxa"/>
            <w:vAlign w:val="center"/>
          </w:tcPr>
          <w:p w14:paraId="7A215775" w14:textId="77777777" w:rsidR="001465BA" w:rsidRPr="001465BA" w:rsidRDefault="001465BA" w:rsidP="001465BA">
            <w:pPr>
              <w:spacing w:after="0"/>
              <w:rPr>
                <w:rFonts w:ascii="VIC Light" w:hAnsi="VIC Light"/>
              </w:rPr>
            </w:pPr>
            <w:r w:rsidRPr="001465BA">
              <w:rPr>
                <w:rFonts w:ascii="VIC Light" w:hAnsi="VIC Light"/>
              </w:rPr>
              <w:t>Unknown</w:t>
            </w:r>
          </w:p>
        </w:tc>
        <w:tc>
          <w:tcPr>
            <w:tcW w:w="2510" w:type="dxa"/>
          </w:tcPr>
          <w:p w14:paraId="6C251DEF" w14:textId="1E8C277E"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43AF2636" w14:textId="77777777" w:rsidTr="00F522CF">
        <w:trPr>
          <w:trHeight w:val="171"/>
        </w:trPr>
        <w:tc>
          <w:tcPr>
            <w:tcW w:w="2509" w:type="dxa"/>
            <w:vAlign w:val="center"/>
          </w:tcPr>
          <w:p w14:paraId="2C3D1D39" w14:textId="77777777" w:rsidR="001465BA" w:rsidRPr="001465BA" w:rsidRDefault="001465BA" w:rsidP="001465BA">
            <w:pPr>
              <w:spacing w:after="0"/>
              <w:rPr>
                <w:rFonts w:ascii="VIC Light" w:hAnsi="VIC Light"/>
              </w:rPr>
            </w:pPr>
            <w:r w:rsidRPr="001465BA">
              <w:rPr>
                <w:rFonts w:ascii="VIC Light" w:hAnsi="VIC Light"/>
              </w:rPr>
              <w:t>Hindmarsh</w:t>
            </w:r>
          </w:p>
        </w:tc>
        <w:tc>
          <w:tcPr>
            <w:tcW w:w="2509" w:type="dxa"/>
          </w:tcPr>
          <w:p w14:paraId="3F96EA2D" w14:textId="79215E3D" w:rsidR="001465BA" w:rsidRPr="001465BA" w:rsidRDefault="001465BA" w:rsidP="001465BA">
            <w:pPr>
              <w:spacing w:after="0"/>
              <w:jc w:val="center"/>
              <w:rPr>
                <w:rFonts w:ascii="VIC Light" w:hAnsi="VIC Light"/>
              </w:rPr>
            </w:pPr>
            <w:r w:rsidRPr="001465BA">
              <w:rPr>
                <w:rFonts w:ascii="VIC Light" w:hAnsi="VIC Light"/>
              </w:rPr>
              <w:t>0.0%</w:t>
            </w:r>
          </w:p>
        </w:tc>
        <w:tc>
          <w:tcPr>
            <w:tcW w:w="2509" w:type="dxa"/>
            <w:vAlign w:val="center"/>
          </w:tcPr>
          <w:p w14:paraId="1BA28B5A" w14:textId="77777777" w:rsidR="001465BA" w:rsidRPr="001465BA" w:rsidRDefault="001465BA" w:rsidP="001465BA">
            <w:pPr>
              <w:spacing w:after="0"/>
              <w:rPr>
                <w:rFonts w:ascii="VIC Light" w:hAnsi="VIC Light"/>
              </w:rPr>
            </w:pPr>
            <w:r w:rsidRPr="001465BA">
              <w:rPr>
                <w:rFonts w:ascii="VIC Light" w:hAnsi="VIC Light"/>
              </w:rPr>
              <w:t>Wangaratta</w:t>
            </w:r>
          </w:p>
        </w:tc>
        <w:tc>
          <w:tcPr>
            <w:tcW w:w="2510" w:type="dxa"/>
          </w:tcPr>
          <w:p w14:paraId="45C8CEB7" w14:textId="01D3D456" w:rsidR="001465BA" w:rsidRPr="001465BA" w:rsidRDefault="001465BA" w:rsidP="001465BA">
            <w:pPr>
              <w:spacing w:after="0"/>
              <w:jc w:val="center"/>
              <w:rPr>
                <w:rFonts w:ascii="VIC Light" w:hAnsi="VIC Light"/>
              </w:rPr>
            </w:pPr>
            <w:r w:rsidRPr="001465BA">
              <w:rPr>
                <w:rFonts w:ascii="VIC Light" w:hAnsi="VIC Light"/>
              </w:rPr>
              <w:t>7.8%</w:t>
            </w:r>
          </w:p>
        </w:tc>
      </w:tr>
      <w:tr w:rsidR="001465BA" w:rsidRPr="001465BA" w14:paraId="05BBE493" w14:textId="77777777" w:rsidTr="00F522CF">
        <w:trPr>
          <w:trHeight w:val="171"/>
        </w:trPr>
        <w:tc>
          <w:tcPr>
            <w:tcW w:w="2509" w:type="dxa"/>
            <w:vAlign w:val="center"/>
          </w:tcPr>
          <w:p w14:paraId="3159B664" w14:textId="77777777" w:rsidR="001465BA" w:rsidRPr="001465BA" w:rsidRDefault="001465BA" w:rsidP="001465BA">
            <w:pPr>
              <w:spacing w:after="0"/>
              <w:rPr>
                <w:rFonts w:ascii="VIC Light" w:hAnsi="VIC Light"/>
              </w:rPr>
            </w:pPr>
            <w:r w:rsidRPr="001465BA">
              <w:rPr>
                <w:rFonts w:ascii="VIC Light" w:hAnsi="VIC Light"/>
              </w:rPr>
              <w:t>Hobsons Bay</w:t>
            </w:r>
          </w:p>
        </w:tc>
        <w:tc>
          <w:tcPr>
            <w:tcW w:w="2509" w:type="dxa"/>
          </w:tcPr>
          <w:p w14:paraId="59B6ECD3" w14:textId="10294412" w:rsidR="001465BA" w:rsidRPr="001465BA" w:rsidRDefault="001465BA" w:rsidP="001465BA">
            <w:pPr>
              <w:spacing w:after="0"/>
              <w:jc w:val="center"/>
              <w:rPr>
                <w:rFonts w:ascii="VIC Light" w:hAnsi="VIC Light"/>
              </w:rPr>
            </w:pPr>
            <w:r w:rsidRPr="001465BA">
              <w:rPr>
                <w:rFonts w:ascii="VIC Light" w:hAnsi="VIC Light"/>
              </w:rPr>
              <w:t>13.5%</w:t>
            </w:r>
          </w:p>
        </w:tc>
        <w:tc>
          <w:tcPr>
            <w:tcW w:w="2509" w:type="dxa"/>
            <w:vAlign w:val="center"/>
          </w:tcPr>
          <w:p w14:paraId="59A833F7" w14:textId="77777777" w:rsidR="001465BA" w:rsidRPr="001465BA" w:rsidRDefault="001465BA" w:rsidP="001465BA">
            <w:pPr>
              <w:spacing w:after="0"/>
              <w:rPr>
                <w:rFonts w:ascii="VIC Light" w:hAnsi="VIC Light"/>
              </w:rPr>
            </w:pPr>
            <w:r w:rsidRPr="001465BA">
              <w:rPr>
                <w:rFonts w:ascii="VIC Light" w:hAnsi="VIC Light"/>
              </w:rPr>
              <w:t>Warrnambool</w:t>
            </w:r>
          </w:p>
        </w:tc>
        <w:tc>
          <w:tcPr>
            <w:tcW w:w="2510" w:type="dxa"/>
          </w:tcPr>
          <w:p w14:paraId="24DE785A" w14:textId="36858643" w:rsidR="001465BA" w:rsidRPr="001465BA" w:rsidRDefault="001465BA" w:rsidP="001465BA">
            <w:pPr>
              <w:spacing w:after="0"/>
              <w:jc w:val="center"/>
              <w:rPr>
                <w:rFonts w:ascii="VIC Light" w:hAnsi="VIC Light"/>
              </w:rPr>
            </w:pPr>
            <w:r w:rsidRPr="001465BA">
              <w:rPr>
                <w:rFonts w:ascii="VIC Light" w:hAnsi="VIC Light"/>
              </w:rPr>
              <w:t>15.6%</w:t>
            </w:r>
          </w:p>
        </w:tc>
      </w:tr>
      <w:tr w:rsidR="001465BA" w:rsidRPr="001465BA" w14:paraId="7C848326" w14:textId="77777777" w:rsidTr="00F522CF">
        <w:trPr>
          <w:trHeight w:val="171"/>
        </w:trPr>
        <w:tc>
          <w:tcPr>
            <w:tcW w:w="2509" w:type="dxa"/>
            <w:vAlign w:val="center"/>
          </w:tcPr>
          <w:p w14:paraId="143C80A5" w14:textId="77777777" w:rsidR="001465BA" w:rsidRPr="001465BA" w:rsidRDefault="001465BA" w:rsidP="001465BA">
            <w:pPr>
              <w:spacing w:after="0"/>
              <w:rPr>
                <w:rFonts w:ascii="VIC Light" w:hAnsi="VIC Light"/>
              </w:rPr>
            </w:pPr>
            <w:r w:rsidRPr="001465BA">
              <w:rPr>
                <w:rFonts w:ascii="VIC Light" w:hAnsi="VIC Light"/>
              </w:rPr>
              <w:t>Horsham</w:t>
            </w:r>
          </w:p>
        </w:tc>
        <w:tc>
          <w:tcPr>
            <w:tcW w:w="2509" w:type="dxa"/>
          </w:tcPr>
          <w:p w14:paraId="701FF7FB" w14:textId="1A252E66" w:rsidR="001465BA" w:rsidRPr="001465BA" w:rsidRDefault="001465BA" w:rsidP="001465BA">
            <w:pPr>
              <w:spacing w:after="0"/>
              <w:jc w:val="center"/>
              <w:rPr>
                <w:rFonts w:ascii="VIC Light" w:hAnsi="VIC Light"/>
              </w:rPr>
            </w:pPr>
            <w:r w:rsidRPr="001465BA">
              <w:rPr>
                <w:rFonts w:ascii="VIC Light" w:hAnsi="VIC Light"/>
              </w:rPr>
              <w:t>0.0%</w:t>
            </w:r>
          </w:p>
        </w:tc>
        <w:tc>
          <w:tcPr>
            <w:tcW w:w="2509" w:type="dxa"/>
            <w:vAlign w:val="center"/>
          </w:tcPr>
          <w:p w14:paraId="15794150" w14:textId="77777777" w:rsidR="001465BA" w:rsidRPr="001465BA" w:rsidRDefault="001465BA" w:rsidP="001465BA">
            <w:pPr>
              <w:spacing w:after="0"/>
              <w:rPr>
                <w:rFonts w:ascii="VIC Light" w:hAnsi="VIC Light"/>
              </w:rPr>
            </w:pPr>
            <w:r w:rsidRPr="001465BA">
              <w:rPr>
                <w:rFonts w:ascii="VIC Light" w:hAnsi="VIC Light"/>
              </w:rPr>
              <w:t>Wellington</w:t>
            </w:r>
          </w:p>
        </w:tc>
        <w:tc>
          <w:tcPr>
            <w:tcW w:w="2510" w:type="dxa"/>
          </w:tcPr>
          <w:p w14:paraId="67CB478B" w14:textId="3B7C99D3" w:rsidR="001465BA" w:rsidRPr="001465BA" w:rsidRDefault="001465BA" w:rsidP="001465BA">
            <w:pPr>
              <w:spacing w:after="0"/>
              <w:jc w:val="center"/>
              <w:rPr>
                <w:rFonts w:ascii="VIC Light" w:hAnsi="VIC Light"/>
              </w:rPr>
            </w:pPr>
            <w:r w:rsidRPr="001465BA">
              <w:rPr>
                <w:rFonts w:ascii="VIC Light" w:hAnsi="VIC Light"/>
              </w:rPr>
              <w:t>7.4%</w:t>
            </w:r>
          </w:p>
        </w:tc>
      </w:tr>
      <w:tr w:rsidR="001465BA" w:rsidRPr="001465BA" w14:paraId="4EA21B01" w14:textId="77777777" w:rsidTr="00F522CF">
        <w:trPr>
          <w:trHeight w:val="171"/>
        </w:trPr>
        <w:tc>
          <w:tcPr>
            <w:tcW w:w="2509" w:type="dxa"/>
            <w:vAlign w:val="center"/>
          </w:tcPr>
          <w:p w14:paraId="02A838FA" w14:textId="77777777" w:rsidR="001465BA" w:rsidRPr="001465BA" w:rsidRDefault="001465BA" w:rsidP="001465BA">
            <w:pPr>
              <w:spacing w:after="0"/>
              <w:rPr>
                <w:rFonts w:ascii="VIC Light" w:hAnsi="VIC Light"/>
              </w:rPr>
            </w:pPr>
            <w:r w:rsidRPr="001465BA">
              <w:rPr>
                <w:rFonts w:ascii="VIC Light" w:hAnsi="VIC Light"/>
              </w:rPr>
              <w:t>Hume</w:t>
            </w:r>
          </w:p>
        </w:tc>
        <w:tc>
          <w:tcPr>
            <w:tcW w:w="2509" w:type="dxa"/>
          </w:tcPr>
          <w:p w14:paraId="0A9E7F27" w14:textId="1F71B9F3" w:rsidR="001465BA" w:rsidRPr="001465BA" w:rsidRDefault="001465BA" w:rsidP="001465BA">
            <w:pPr>
              <w:spacing w:after="0"/>
              <w:jc w:val="center"/>
              <w:rPr>
                <w:rFonts w:ascii="VIC Light" w:hAnsi="VIC Light"/>
              </w:rPr>
            </w:pPr>
            <w:r w:rsidRPr="001465BA">
              <w:rPr>
                <w:rFonts w:ascii="VIC Light" w:hAnsi="VIC Light"/>
              </w:rPr>
              <w:t>19.3%</w:t>
            </w:r>
          </w:p>
        </w:tc>
        <w:tc>
          <w:tcPr>
            <w:tcW w:w="2509" w:type="dxa"/>
            <w:vAlign w:val="center"/>
          </w:tcPr>
          <w:p w14:paraId="7D80B4B6" w14:textId="77777777" w:rsidR="001465BA" w:rsidRPr="001465BA" w:rsidRDefault="001465BA" w:rsidP="001465BA">
            <w:pPr>
              <w:spacing w:after="0"/>
              <w:rPr>
                <w:rFonts w:ascii="VIC Light" w:hAnsi="VIC Light"/>
              </w:rPr>
            </w:pPr>
            <w:r w:rsidRPr="001465BA">
              <w:rPr>
                <w:rFonts w:ascii="VIC Light" w:hAnsi="VIC Light"/>
              </w:rPr>
              <w:t>West Wimmera</w:t>
            </w:r>
          </w:p>
        </w:tc>
        <w:tc>
          <w:tcPr>
            <w:tcW w:w="2510" w:type="dxa"/>
          </w:tcPr>
          <w:p w14:paraId="4DA1AE22" w14:textId="36260A32" w:rsidR="001465BA" w:rsidRPr="001465BA" w:rsidRDefault="001465BA" w:rsidP="001465BA">
            <w:pPr>
              <w:spacing w:after="0"/>
              <w:jc w:val="center"/>
              <w:rPr>
                <w:rFonts w:ascii="VIC Light" w:hAnsi="VIC Light"/>
              </w:rPr>
            </w:pPr>
            <w:r w:rsidRPr="001465BA">
              <w:rPr>
                <w:rFonts w:ascii="VIC Light" w:hAnsi="VIC Light"/>
              </w:rPr>
              <w:t>27.8%</w:t>
            </w:r>
          </w:p>
        </w:tc>
      </w:tr>
      <w:tr w:rsidR="001465BA" w:rsidRPr="001465BA" w14:paraId="3AFF26D6" w14:textId="77777777" w:rsidTr="00F522CF">
        <w:trPr>
          <w:trHeight w:val="171"/>
        </w:trPr>
        <w:tc>
          <w:tcPr>
            <w:tcW w:w="2509" w:type="dxa"/>
            <w:vAlign w:val="center"/>
          </w:tcPr>
          <w:p w14:paraId="3BF2C83C" w14:textId="77777777" w:rsidR="001465BA" w:rsidRPr="001465BA" w:rsidRDefault="001465BA" w:rsidP="001465BA">
            <w:pPr>
              <w:spacing w:after="0"/>
              <w:rPr>
                <w:rFonts w:ascii="VIC Light" w:hAnsi="VIC Light"/>
              </w:rPr>
            </w:pPr>
            <w:r w:rsidRPr="001465BA">
              <w:rPr>
                <w:rFonts w:ascii="VIC Light" w:hAnsi="VIC Light"/>
              </w:rPr>
              <w:t>Indigo</w:t>
            </w:r>
          </w:p>
        </w:tc>
        <w:tc>
          <w:tcPr>
            <w:tcW w:w="2509" w:type="dxa"/>
          </w:tcPr>
          <w:p w14:paraId="6BF87B96" w14:textId="68F77046" w:rsidR="001465BA" w:rsidRPr="001465BA" w:rsidRDefault="001465BA" w:rsidP="001465BA">
            <w:pPr>
              <w:spacing w:after="0"/>
              <w:jc w:val="center"/>
              <w:rPr>
                <w:rFonts w:ascii="VIC Light" w:hAnsi="VIC Light"/>
              </w:rPr>
            </w:pPr>
            <w:r w:rsidRPr="001465BA">
              <w:rPr>
                <w:rFonts w:ascii="VIC Light" w:hAnsi="VIC Light"/>
              </w:rPr>
              <w:t>10.0%</w:t>
            </w:r>
          </w:p>
        </w:tc>
        <w:tc>
          <w:tcPr>
            <w:tcW w:w="2509" w:type="dxa"/>
            <w:vAlign w:val="center"/>
          </w:tcPr>
          <w:p w14:paraId="36AA28DF" w14:textId="77777777" w:rsidR="001465BA" w:rsidRPr="001465BA" w:rsidRDefault="001465BA" w:rsidP="001465BA">
            <w:pPr>
              <w:spacing w:after="0"/>
              <w:rPr>
                <w:rFonts w:ascii="VIC Light" w:hAnsi="VIC Light"/>
              </w:rPr>
            </w:pPr>
            <w:r w:rsidRPr="001465BA">
              <w:rPr>
                <w:rFonts w:ascii="VIC Light" w:hAnsi="VIC Light"/>
              </w:rPr>
              <w:t>Whitehorse</w:t>
            </w:r>
          </w:p>
        </w:tc>
        <w:tc>
          <w:tcPr>
            <w:tcW w:w="2510" w:type="dxa"/>
          </w:tcPr>
          <w:p w14:paraId="38EEC4C2" w14:textId="6C61F222" w:rsidR="001465BA" w:rsidRPr="001465BA" w:rsidRDefault="001465BA" w:rsidP="001465BA">
            <w:pPr>
              <w:spacing w:after="0"/>
              <w:jc w:val="center"/>
              <w:rPr>
                <w:rFonts w:ascii="VIC Light" w:hAnsi="VIC Light"/>
              </w:rPr>
            </w:pPr>
            <w:r w:rsidRPr="001465BA">
              <w:rPr>
                <w:rFonts w:ascii="VIC Light" w:hAnsi="VIC Light"/>
              </w:rPr>
              <w:t>10.9%</w:t>
            </w:r>
          </w:p>
        </w:tc>
      </w:tr>
      <w:tr w:rsidR="001465BA" w:rsidRPr="001465BA" w14:paraId="7A1718DA" w14:textId="77777777" w:rsidTr="00F522CF">
        <w:trPr>
          <w:trHeight w:val="171"/>
        </w:trPr>
        <w:tc>
          <w:tcPr>
            <w:tcW w:w="2509" w:type="dxa"/>
            <w:vAlign w:val="center"/>
          </w:tcPr>
          <w:p w14:paraId="6981A9D8" w14:textId="77777777" w:rsidR="001465BA" w:rsidRPr="001465BA" w:rsidRDefault="001465BA" w:rsidP="001465BA">
            <w:pPr>
              <w:spacing w:after="0"/>
              <w:rPr>
                <w:rFonts w:ascii="VIC Light" w:hAnsi="VIC Light"/>
              </w:rPr>
            </w:pPr>
            <w:r w:rsidRPr="001465BA">
              <w:rPr>
                <w:rFonts w:ascii="VIC Light" w:hAnsi="VIC Light"/>
              </w:rPr>
              <w:t>Kingston</w:t>
            </w:r>
          </w:p>
        </w:tc>
        <w:tc>
          <w:tcPr>
            <w:tcW w:w="2509" w:type="dxa"/>
          </w:tcPr>
          <w:p w14:paraId="2E5DB5F6" w14:textId="779B14D4" w:rsidR="001465BA" w:rsidRPr="001465BA" w:rsidRDefault="001465BA" w:rsidP="001465BA">
            <w:pPr>
              <w:spacing w:after="0"/>
              <w:jc w:val="center"/>
              <w:rPr>
                <w:rFonts w:ascii="VIC Light" w:hAnsi="VIC Light"/>
              </w:rPr>
            </w:pPr>
            <w:r w:rsidRPr="001465BA">
              <w:rPr>
                <w:rFonts w:ascii="VIC Light" w:hAnsi="VIC Light"/>
              </w:rPr>
              <w:t>9.2%</w:t>
            </w:r>
          </w:p>
        </w:tc>
        <w:tc>
          <w:tcPr>
            <w:tcW w:w="2509" w:type="dxa"/>
            <w:vAlign w:val="center"/>
          </w:tcPr>
          <w:p w14:paraId="5C1A66D2" w14:textId="77777777" w:rsidR="001465BA" w:rsidRPr="001465BA" w:rsidRDefault="001465BA" w:rsidP="001465BA">
            <w:pPr>
              <w:spacing w:after="0"/>
              <w:rPr>
                <w:rFonts w:ascii="VIC Light" w:hAnsi="VIC Light"/>
              </w:rPr>
            </w:pPr>
            <w:r w:rsidRPr="001465BA">
              <w:rPr>
                <w:rFonts w:ascii="VIC Light" w:hAnsi="VIC Light"/>
              </w:rPr>
              <w:t>Whittlesea</w:t>
            </w:r>
          </w:p>
        </w:tc>
        <w:tc>
          <w:tcPr>
            <w:tcW w:w="2510" w:type="dxa"/>
          </w:tcPr>
          <w:p w14:paraId="7BE778ED" w14:textId="0492F79E" w:rsidR="001465BA" w:rsidRPr="001465BA" w:rsidRDefault="001465BA" w:rsidP="001465BA">
            <w:pPr>
              <w:spacing w:after="0"/>
              <w:jc w:val="center"/>
              <w:rPr>
                <w:rFonts w:ascii="VIC Light" w:hAnsi="VIC Light"/>
              </w:rPr>
            </w:pPr>
            <w:r w:rsidRPr="001465BA">
              <w:rPr>
                <w:rFonts w:ascii="VIC Light" w:hAnsi="VIC Light"/>
              </w:rPr>
              <w:t>15.4%</w:t>
            </w:r>
          </w:p>
        </w:tc>
      </w:tr>
      <w:tr w:rsidR="001465BA" w:rsidRPr="001465BA" w14:paraId="2E6CD62B" w14:textId="77777777" w:rsidTr="00F522CF">
        <w:trPr>
          <w:trHeight w:val="171"/>
        </w:trPr>
        <w:tc>
          <w:tcPr>
            <w:tcW w:w="2509" w:type="dxa"/>
            <w:vAlign w:val="center"/>
          </w:tcPr>
          <w:p w14:paraId="63214DAB" w14:textId="77777777" w:rsidR="001465BA" w:rsidRPr="001465BA" w:rsidRDefault="001465BA" w:rsidP="001465BA">
            <w:pPr>
              <w:spacing w:after="0"/>
              <w:rPr>
                <w:rFonts w:ascii="VIC Light" w:hAnsi="VIC Light"/>
              </w:rPr>
            </w:pPr>
            <w:r w:rsidRPr="001465BA">
              <w:rPr>
                <w:rFonts w:ascii="VIC Light" w:hAnsi="VIC Light"/>
              </w:rPr>
              <w:t>Knox</w:t>
            </w:r>
          </w:p>
        </w:tc>
        <w:tc>
          <w:tcPr>
            <w:tcW w:w="2509" w:type="dxa"/>
          </w:tcPr>
          <w:p w14:paraId="0FAD774F" w14:textId="137AFC55" w:rsidR="001465BA" w:rsidRPr="001465BA" w:rsidRDefault="001465BA" w:rsidP="001465BA">
            <w:pPr>
              <w:spacing w:after="0"/>
              <w:jc w:val="center"/>
              <w:rPr>
                <w:rFonts w:ascii="VIC Light" w:hAnsi="VIC Light"/>
              </w:rPr>
            </w:pPr>
            <w:r w:rsidRPr="001465BA">
              <w:rPr>
                <w:rFonts w:ascii="VIC Light" w:hAnsi="VIC Light"/>
              </w:rPr>
              <w:t>11.5%</w:t>
            </w:r>
          </w:p>
        </w:tc>
        <w:tc>
          <w:tcPr>
            <w:tcW w:w="2509" w:type="dxa"/>
            <w:vAlign w:val="center"/>
          </w:tcPr>
          <w:p w14:paraId="0CC6D18B" w14:textId="77777777" w:rsidR="001465BA" w:rsidRPr="001465BA" w:rsidRDefault="001465BA" w:rsidP="001465BA">
            <w:pPr>
              <w:spacing w:after="0"/>
              <w:rPr>
                <w:rFonts w:ascii="VIC Light" w:hAnsi="VIC Light"/>
              </w:rPr>
            </w:pPr>
            <w:r w:rsidRPr="001465BA">
              <w:rPr>
                <w:rFonts w:ascii="VIC Light" w:hAnsi="VIC Light"/>
              </w:rPr>
              <w:t>Wodonga</w:t>
            </w:r>
          </w:p>
        </w:tc>
        <w:tc>
          <w:tcPr>
            <w:tcW w:w="2510" w:type="dxa"/>
          </w:tcPr>
          <w:p w14:paraId="42616BAE" w14:textId="15322638" w:rsidR="001465BA" w:rsidRPr="001465BA" w:rsidRDefault="001465BA" w:rsidP="001465BA">
            <w:pPr>
              <w:spacing w:after="0"/>
              <w:jc w:val="center"/>
              <w:rPr>
                <w:rFonts w:ascii="VIC Light" w:hAnsi="VIC Light"/>
              </w:rPr>
            </w:pPr>
            <w:r w:rsidRPr="001465BA">
              <w:rPr>
                <w:rFonts w:ascii="VIC Light" w:hAnsi="VIC Light"/>
              </w:rPr>
              <w:t>12.1%</w:t>
            </w:r>
          </w:p>
        </w:tc>
      </w:tr>
      <w:tr w:rsidR="001465BA" w:rsidRPr="001465BA" w14:paraId="69B1B168" w14:textId="77777777" w:rsidTr="00F522CF">
        <w:trPr>
          <w:trHeight w:val="171"/>
        </w:trPr>
        <w:tc>
          <w:tcPr>
            <w:tcW w:w="2509" w:type="dxa"/>
            <w:vAlign w:val="center"/>
          </w:tcPr>
          <w:p w14:paraId="2060EEF0" w14:textId="77777777" w:rsidR="001465BA" w:rsidRPr="001465BA" w:rsidRDefault="001465BA" w:rsidP="001465BA">
            <w:pPr>
              <w:spacing w:after="0"/>
              <w:rPr>
                <w:rFonts w:ascii="VIC Light" w:hAnsi="VIC Light"/>
              </w:rPr>
            </w:pPr>
            <w:r w:rsidRPr="001465BA">
              <w:rPr>
                <w:rFonts w:ascii="VIC Light" w:hAnsi="VIC Light"/>
              </w:rPr>
              <w:t>Latrobe</w:t>
            </w:r>
          </w:p>
        </w:tc>
        <w:tc>
          <w:tcPr>
            <w:tcW w:w="2509" w:type="dxa"/>
          </w:tcPr>
          <w:p w14:paraId="41BB3352" w14:textId="702F1155" w:rsidR="001465BA" w:rsidRPr="001465BA" w:rsidRDefault="001465BA" w:rsidP="001465BA">
            <w:pPr>
              <w:spacing w:after="0"/>
              <w:jc w:val="center"/>
              <w:rPr>
                <w:rFonts w:ascii="VIC Light" w:hAnsi="VIC Light"/>
              </w:rPr>
            </w:pPr>
            <w:r w:rsidRPr="001465BA">
              <w:rPr>
                <w:rFonts w:ascii="VIC Light" w:hAnsi="VIC Light"/>
              </w:rPr>
              <w:t>2.8%</w:t>
            </w:r>
          </w:p>
        </w:tc>
        <w:tc>
          <w:tcPr>
            <w:tcW w:w="2509" w:type="dxa"/>
            <w:vAlign w:val="center"/>
          </w:tcPr>
          <w:p w14:paraId="45ACAB3A" w14:textId="77777777" w:rsidR="001465BA" w:rsidRPr="001465BA" w:rsidRDefault="001465BA" w:rsidP="001465BA">
            <w:pPr>
              <w:spacing w:after="0"/>
              <w:rPr>
                <w:rFonts w:ascii="VIC Light" w:hAnsi="VIC Light"/>
              </w:rPr>
            </w:pPr>
            <w:r w:rsidRPr="001465BA">
              <w:rPr>
                <w:rFonts w:ascii="VIC Light" w:hAnsi="VIC Light"/>
              </w:rPr>
              <w:t>Wyndham</w:t>
            </w:r>
          </w:p>
        </w:tc>
        <w:tc>
          <w:tcPr>
            <w:tcW w:w="2510" w:type="dxa"/>
          </w:tcPr>
          <w:p w14:paraId="0C31B321" w14:textId="3FF0E033" w:rsidR="001465BA" w:rsidRPr="001465BA" w:rsidRDefault="001465BA" w:rsidP="001465BA">
            <w:pPr>
              <w:spacing w:after="0"/>
              <w:jc w:val="center"/>
              <w:rPr>
                <w:rFonts w:ascii="VIC Light" w:hAnsi="VIC Light"/>
              </w:rPr>
            </w:pPr>
            <w:r w:rsidRPr="001465BA">
              <w:rPr>
                <w:rFonts w:ascii="VIC Light" w:hAnsi="VIC Light"/>
              </w:rPr>
              <w:t>14.5%</w:t>
            </w:r>
          </w:p>
        </w:tc>
      </w:tr>
      <w:tr w:rsidR="001465BA" w:rsidRPr="001465BA" w14:paraId="4BC502BD" w14:textId="77777777" w:rsidTr="00F522CF">
        <w:trPr>
          <w:trHeight w:val="171"/>
        </w:trPr>
        <w:tc>
          <w:tcPr>
            <w:tcW w:w="2509" w:type="dxa"/>
            <w:vAlign w:val="center"/>
          </w:tcPr>
          <w:p w14:paraId="60EFDA5D" w14:textId="77777777" w:rsidR="001465BA" w:rsidRPr="001465BA" w:rsidRDefault="001465BA" w:rsidP="001465BA">
            <w:pPr>
              <w:spacing w:after="0"/>
              <w:rPr>
                <w:rFonts w:ascii="VIC Light" w:hAnsi="VIC Light"/>
              </w:rPr>
            </w:pPr>
            <w:r w:rsidRPr="001465BA">
              <w:rPr>
                <w:rFonts w:ascii="VIC Light" w:hAnsi="VIC Light"/>
              </w:rPr>
              <w:t>Loddon</w:t>
            </w:r>
          </w:p>
        </w:tc>
        <w:tc>
          <w:tcPr>
            <w:tcW w:w="2509" w:type="dxa"/>
          </w:tcPr>
          <w:p w14:paraId="6C991E17" w14:textId="58B8DC85" w:rsidR="001465BA" w:rsidRPr="001465BA" w:rsidRDefault="001465BA" w:rsidP="001465BA">
            <w:pPr>
              <w:spacing w:after="0"/>
              <w:jc w:val="center"/>
              <w:rPr>
                <w:rFonts w:ascii="VIC Light" w:hAnsi="VIC Light"/>
              </w:rPr>
            </w:pPr>
            <w:r w:rsidRPr="001465BA">
              <w:rPr>
                <w:rFonts w:ascii="VIC Light" w:hAnsi="VIC Light"/>
              </w:rPr>
              <w:t>22.0%</w:t>
            </w:r>
          </w:p>
        </w:tc>
        <w:tc>
          <w:tcPr>
            <w:tcW w:w="2509" w:type="dxa"/>
            <w:vAlign w:val="center"/>
          </w:tcPr>
          <w:p w14:paraId="49243F4F" w14:textId="77777777" w:rsidR="001465BA" w:rsidRPr="001465BA" w:rsidRDefault="001465BA" w:rsidP="001465BA">
            <w:pPr>
              <w:spacing w:after="0"/>
              <w:rPr>
                <w:rFonts w:ascii="VIC Light" w:hAnsi="VIC Light"/>
              </w:rPr>
            </w:pPr>
            <w:r w:rsidRPr="001465BA">
              <w:rPr>
                <w:rFonts w:ascii="VIC Light" w:hAnsi="VIC Light"/>
              </w:rPr>
              <w:t>Yarra</w:t>
            </w:r>
          </w:p>
        </w:tc>
        <w:tc>
          <w:tcPr>
            <w:tcW w:w="2510" w:type="dxa"/>
          </w:tcPr>
          <w:p w14:paraId="0E9D835B" w14:textId="16D5E4AA" w:rsidR="001465BA" w:rsidRPr="001465BA" w:rsidRDefault="001465BA" w:rsidP="001465BA">
            <w:pPr>
              <w:spacing w:after="0"/>
              <w:jc w:val="center"/>
              <w:rPr>
                <w:rFonts w:ascii="VIC Light" w:hAnsi="VIC Light"/>
              </w:rPr>
            </w:pPr>
            <w:r w:rsidRPr="001465BA">
              <w:rPr>
                <w:rFonts w:ascii="VIC Light" w:hAnsi="VIC Light"/>
              </w:rPr>
              <w:t>7.1%</w:t>
            </w:r>
          </w:p>
        </w:tc>
      </w:tr>
      <w:tr w:rsidR="001465BA" w:rsidRPr="001465BA" w14:paraId="66466F5B" w14:textId="77777777" w:rsidTr="00F522CF">
        <w:trPr>
          <w:trHeight w:val="171"/>
        </w:trPr>
        <w:tc>
          <w:tcPr>
            <w:tcW w:w="2509" w:type="dxa"/>
            <w:vAlign w:val="center"/>
          </w:tcPr>
          <w:p w14:paraId="6006EDD7" w14:textId="77777777" w:rsidR="001465BA" w:rsidRPr="001465BA" w:rsidRDefault="001465BA" w:rsidP="001465BA">
            <w:pPr>
              <w:spacing w:after="0"/>
              <w:rPr>
                <w:rFonts w:ascii="VIC Light" w:hAnsi="VIC Light"/>
              </w:rPr>
            </w:pPr>
            <w:r w:rsidRPr="001465BA">
              <w:rPr>
                <w:rFonts w:ascii="VIC Light" w:hAnsi="VIC Light"/>
              </w:rPr>
              <w:t>Macedon Ranges</w:t>
            </w:r>
          </w:p>
        </w:tc>
        <w:tc>
          <w:tcPr>
            <w:tcW w:w="2509" w:type="dxa"/>
          </w:tcPr>
          <w:p w14:paraId="04DF4180" w14:textId="46F0B0DC" w:rsidR="001465BA" w:rsidRPr="001465BA" w:rsidRDefault="001465BA" w:rsidP="001465BA">
            <w:pPr>
              <w:spacing w:after="0"/>
              <w:jc w:val="center"/>
              <w:rPr>
                <w:rFonts w:ascii="VIC Light" w:hAnsi="VIC Light"/>
              </w:rPr>
            </w:pPr>
            <w:r w:rsidRPr="001465BA">
              <w:rPr>
                <w:rFonts w:ascii="VIC Light" w:hAnsi="VIC Light"/>
              </w:rPr>
              <w:t>6.0%</w:t>
            </w:r>
          </w:p>
        </w:tc>
        <w:tc>
          <w:tcPr>
            <w:tcW w:w="2509" w:type="dxa"/>
            <w:vAlign w:val="center"/>
          </w:tcPr>
          <w:p w14:paraId="03E090AA" w14:textId="77777777" w:rsidR="001465BA" w:rsidRPr="001465BA" w:rsidRDefault="001465BA" w:rsidP="001465BA">
            <w:pPr>
              <w:spacing w:after="0"/>
              <w:rPr>
                <w:rFonts w:ascii="VIC Light" w:hAnsi="VIC Light"/>
              </w:rPr>
            </w:pPr>
            <w:r w:rsidRPr="001465BA">
              <w:rPr>
                <w:rFonts w:ascii="VIC Light" w:hAnsi="VIC Light"/>
              </w:rPr>
              <w:t>Yarra Ranges</w:t>
            </w:r>
          </w:p>
        </w:tc>
        <w:tc>
          <w:tcPr>
            <w:tcW w:w="2510" w:type="dxa"/>
          </w:tcPr>
          <w:p w14:paraId="591A6FF8" w14:textId="26B202F5" w:rsidR="001465BA" w:rsidRPr="001465BA" w:rsidRDefault="001465BA" w:rsidP="001465BA">
            <w:pPr>
              <w:spacing w:after="0"/>
              <w:jc w:val="center"/>
              <w:rPr>
                <w:rFonts w:ascii="VIC Light" w:hAnsi="VIC Light"/>
              </w:rPr>
            </w:pPr>
            <w:r w:rsidRPr="001465BA">
              <w:rPr>
                <w:rFonts w:ascii="VIC Light" w:hAnsi="VIC Light"/>
              </w:rPr>
              <w:t>8.3%</w:t>
            </w:r>
          </w:p>
        </w:tc>
      </w:tr>
      <w:tr w:rsidR="001465BA" w:rsidRPr="001465BA" w14:paraId="2BFD27C5" w14:textId="77777777" w:rsidTr="00F522CF">
        <w:trPr>
          <w:trHeight w:val="171"/>
        </w:trPr>
        <w:tc>
          <w:tcPr>
            <w:tcW w:w="2509" w:type="dxa"/>
            <w:vAlign w:val="center"/>
          </w:tcPr>
          <w:p w14:paraId="372AF656" w14:textId="77777777" w:rsidR="001465BA" w:rsidRPr="001465BA" w:rsidRDefault="001465BA" w:rsidP="001465BA">
            <w:pPr>
              <w:spacing w:after="0"/>
              <w:rPr>
                <w:rFonts w:ascii="VIC Light" w:hAnsi="VIC Light"/>
              </w:rPr>
            </w:pPr>
            <w:r w:rsidRPr="001465BA">
              <w:rPr>
                <w:rFonts w:ascii="VIC Light" w:hAnsi="VIC Light"/>
              </w:rPr>
              <w:t>Manningham</w:t>
            </w:r>
          </w:p>
        </w:tc>
        <w:tc>
          <w:tcPr>
            <w:tcW w:w="2509" w:type="dxa"/>
          </w:tcPr>
          <w:p w14:paraId="063919E3" w14:textId="1ABDB9E5" w:rsidR="001465BA" w:rsidRPr="001465BA" w:rsidRDefault="001465BA" w:rsidP="001465BA">
            <w:pPr>
              <w:spacing w:after="0"/>
              <w:jc w:val="center"/>
              <w:rPr>
                <w:rFonts w:ascii="VIC Light" w:hAnsi="VIC Light"/>
              </w:rPr>
            </w:pPr>
            <w:r w:rsidRPr="001465BA">
              <w:rPr>
                <w:rFonts w:ascii="VIC Light" w:hAnsi="VIC Light"/>
              </w:rPr>
              <w:t>4.8%</w:t>
            </w:r>
          </w:p>
        </w:tc>
        <w:tc>
          <w:tcPr>
            <w:tcW w:w="2509" w:type="dxa"/>
            <w:vAlign w:val="center"/>
          </w:tcPr>
          <w:p w14:paraId="57A2C85E" w14:textId="77777777" w:rsidR="001465BA" w:rsidRPr="001465BA" w:rsidRDefault="001465BA" w:rsidP="001465BA">
            <w:pPr>
              <w:spacing w:after="0"/>
              <w:rPr>
                <w:rFonts w:ascii="VIC Light" w:hAnsi="VIC Light"/>
              </w:rPr>
            </w:pPr>
            <w:r w:rsidRPr="001465BA">
              <w:rPr>
                <w:rFonts w:ascii="VIC Light" w:hAnsi="VIC Light"/>
              </w:rPr>
              <w:t>Yarriambiack</w:t>
            </w:r>
          </w:p>
        </w:tc>
        <w:tc>
          <w:tcPr>
            <w:tcW w:w="2510" w:type="dxa"/>
          </w:tcPr>
          <w:p w14:paraId="1AEDB31D" w14:textId="1628497F" w:rsidR="001465BA" w:rsidRPr="001465BA" w:rsidRDefault="001465BA" w:rsidP="001465BA">
            <w:pPr>
              <w:spacing w:after="0"/>
              <w:jc w:val="center"/>
              <w:rPr>
                <w:rFonts w:ascii="VIC Light" w:hAnsi="VIC Light"/>
              </w:rPr>
            </w:pPr>
            <w:r w:rsidRPr="001465BA">
              <w:rPr>
                <w:rFonts w:ascii="VIC Light" w:hAnsi="VIC Light"/>
              </w:rPr>
              <w:t>14.1%</w:t>
            </w:r>
          </w:p>
        </w:tc>
      </w:tr>
    </w:tbl>
    <w:p w14:paraId="5B338042" w14:textId="3C60EC6F" w:rsidR="002D5441" w:rsidRDefault="002D5441" w:rsidP="00470ECF">
      <w:pPr>
        <w:spacing w:after="0"/>
        <w:rPr>
          <w:rFonts w:ascii="VIC Light" w:hAnsi="VIC Light"/>
          <w:highlight w:val="yellow"/>
        </w:rPr>
      </w:pPr>
    </w:p>
    <w:p w14:paraId="6D5B3A2F" w14:textId="77777777" w:rsidR="002D5441" w:rsidRDefault="002D5441">
      <w:pPr>
        <w:spacing w:after="160" w:line="259" w:lineRule="auto"/>
        <w:rPr>
          <w:rFonts w:ascii="VIC Light" w:hAnsi="VIC Light"/>
          <w:highlight w:val="yellow"/>
        </w:rPr>
      </w:pPr>
      <w:r>
        <w:rPr>
          <w:rFonts w:ascii="VIC Light" w:hAnsi="VIC Light"/>
          <w:highlight w:val="yellow"/>
        </w:rPr>
        <w:br w:type="page"/>
      </w:r>
    </w:p>
    <w:p w14:paraId="4763026D" w14:textId="77777777" w:rsidR="001465BA" w:rsidRPr="009B29EC" w:rsidRDefault="001465BA" w:rsidP="00470ECF">
      <w:pPr>
        <w:spacing w:after="0"/>
        <w:rPr>
          <w:rFonts w:ascii="VIC Light" w:hAnsi="VIC Light"/>
          <w:highlight w:val="yellow"/>
        </w:rPr>
      </w:pPr>
    </w:p>
    <w:p w14:paraId="6A6FC298" w14:textId="56327AAC" w:rsidR="00470ECF" w:rsidRPr="009B29EC" w:rsidRDefault="00470ECF" w:rsidP="00470ECF">
      <w:pPr>
        <w:pStyle w:val="Heading3"/>
        <w:rPr>
          <w:rFonts w:ascii="VIC Light" w:hAnsi="VIC Light"/>
          <w:bCs/>
        </w:rPr>
      </w:pPr>
      <w:bookmarkStart w:id="177" w:name="_Toc7013773"/>
      <w:bookmarkStart w:id="178" w:name="_Toc43126882"/>
      <w:r w:rsidRPr="009B29EC">
        <w:rPr>
          <w:rFonts w:ascii="VIC Light" w:hAnsi="VIC Light"/>
          <w:bCs/>
        </w:rPr>
        <w:t xml:space="preserve">Table </w:t>
      </w:r>
      <w:r w:rsidR="00980509">
        <w:rPr>
          <w:rFonts w:ascii="VIC Light" w:hAnsi="VIC Light"/>
          <w:bCs/>
        </w:rPr>
        <w:t>37</w:t>
      </w:r>
      <w:r w:rsidRPr="009B29EC">
        <w:rPr>
          <w:rFonts w:ascii="VIC Light" w:hAnsi="VIC Light"/>
          <w:bCs/>
        </w:rPr>
        <w:t>.</w:t>
      </w:r>
      <w:r w:rsidR="001465BA">
        <w:rPr>
          <w:rFonts w:ascii="VIC Light" w:hAnsi="VIC Light"/>
          <w:bCs/>
        </w:rPr>
        <w:t>2</w:t>
      </w:r>
      <w:r w:rsidRPr="009B29EC">
        <w:rPr>
          <w:rFonts w:ascii="VIC Light" w:hAnsi="VIC Light"/>
          <w:bCs/>
        </w:rPr>
        <w:t>: No appointment rate</w:t>
      </w:r>
      <w:r w:rsidR="007E5C90">
        <w:rPr>
          <w:rFonts w:ascii="VIC Light" w:hAnsi="VIC Light"/>
          <w:bCs/>
        </w:rPr>
        <w:t>, primary schools</w:t>
      </w:r>
      <w:r w:rsidRPr="009B29EC">
        <w:rPr>
          <w:rFonts w:ascii="VIC Light" w:hAnsi="VIC Light"/>
          <w:bCs/>
        </w:rPr>
        <w:t xml:space="preserve"> (201</w:t>
      </w:r>
      <w:r w:rsidR="006B2DBD" w:rsidRPr="009B29EC">
        <w:rPr>
          <w:rFonts w:ascii="VIC Light" w:hAnsi="VIC Light"/>
          <w:bCs/>
        </w:rPr>
        <w:t>8</w:t>
      </w:r>
      <w:r w:rsidRPr="009B29EC">
        <w:rPr>
          <w:rFonts w:ascii="VIC Light" w:hAnsi="VIC Light"/>
          <w:bCs/>
        </w:rPr>
        <w:t>), by department area</w:t>
      </w:r>
      <w:bookmarkEnd w:id="177"/>
      <w:bookmarkEnd w:id="178"/>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470ECF" w:rsidRPr="009B29EC" w14:paraId="022DC885" w14:textId="77777777" w:rsidTr="00470ECF">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5C892360" w14:textId="1CDB39AA" w:rsidR="00470ECF" w:rsidRPr="009B29EC" w:rsidRDefault="00470ECF">
            <w:pPr>
              <w:jc w:val="center"/>
              <w:rPr>
                <w:rFonts w:ascii="VIC Light" w:hAnsi="VIC Light"/>
                <w:b/>
              </w:rPr>
            </w:pPr>
            <w:r w:rsidRPr="009B29EC">
              <w:rPr>
                <w:rFonts w:ascii="VIC Light" w:hAnsi="VIC Light"/>
                <w:b/>
              </w:rPr>
              <w:t xml:space="preserve">Department </w:t>
            </w:r>
            <w:r w:rsidR="00B07297">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141EF1C5" w14:textId="2745419D" w:rsidR="00470ECF" w:rsidRPr="009B29EC" w:rsidRDefault="00470ECF">
            <w:pPr>
              <w:jc w:val="center"/>
              <w:rPr>
                <w:rFonts w:ascii="VIC Light" w:hAnsi="VIC Light"/>
                <w:b/>
              </w:rPr>
            </w:pPr>
            <w:r w:rsidRPr="009B29EC">
              <w:rPr>
                <w:rFonts w:ascii="VIC Light" w:hAnsi="VIC Light"/>
                <w:b/>
              </w:rPr>
              <w:t xml:space="preserve">No </w:t>
            </w:r>
            <w:r w:rsidR="00B07297">
              <w:rPr>
                <w:rFonts w:ascii="VIC Light" w:hAnsi="VIC Light"/>
                <w:b/>
              </w:rPr>
              <w:t>a</w:t>
            </w:r>
            <w:r w:rsidRPr="009B29EC">
              <w:rPr>
                <w:rFonts w:ascii="VIC Light" w:hAnsi="VIC Light"/>
                <w:b/>
              </w:rPr>
              <w:t xml:space="preserve">ppointment </w:t>
            </w:r>
            <w:r w:rsidR="00B07297">
              <w:rPr>
                <w:rFonts w:ascii="VIC Light" w:hAnsi="VIC Light"/>
                <w:b/>
              </w:rPr>
              <w:t>r</w:t>
            </w:r>
            <w:r w:rsidRPr="009B29EC">
              <w:rPr>
                <w:rFonts w:ascii="VIC Light" w:hAnsi="VIC Light"/>
                <w:b/>
              </w:rPr>
              <w:t>ate</w:t>
            </w:r>
          </w:p>
        </w:tc>
      </w:tr>
      <w:tr w:rsidR="00470ECF" w:rsidRPr="009B29EC" w14:paraId="4FB21F82"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1724167" w14:textId="77777777" w:rsidR="00470ECF" w:rsidRPr="009B29EC" w:rsidRDefault="00470ECF">
            <w:pPr>
              <w:spacing w:after="0"/>
              <w:rPr>
                <w:rFonts w:ascii="VIC Light" w:hAnsi="VIC Light"/>
              </w:rPr>
            </w:pPr>
            <w:r w:rsidRPr="009B29EC">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vAlign w:val="center"/>
          </w:tcPr>
          <w:p w14:paraId="0743D0E9" w14:textId="0FDE85D0"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5.6%</w:t>
            </w:r>
          </w:p>
        </w:tc>
      </w:tr>
      <w:tr w:rsidR="00470ECF" w:rsidRPr="009B29EC" w14:paraId="0D1C42D2"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F6FA626" w14:textId="77777777" w:rsidR="00470ECF" w:rsidRPr="009B29EC" w:rsidRDefault="00470ECF">
            <w:pPr>
              <w:spacing w:after="0"/>
              <w:rPr>
                <w:rFonts w:ascii="VIC Light" w:hAnsi="VIC Light"/>
              </w:rPr>
            </w:pPr>
            <w:r w:rsidRPr="009B29EC">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vAlign w:val="center"/>
          </w:tcPr>
          <w:p w14:paraId="7945FD88" w14:textId="73517A3F"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7.2%</w:t>
            </w:r>
          </w:p>
        </w:tc>
      </w:tr>
      <w:tr w:rsidR="00470ECF" w:rsidRPr="009B29EC" w14:paraId="17DE6574"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03C21DF" w14:textId="77777777" w:rsidR="00470ECF" w:rsidRPr="009B29EC" w:rsidRDefault="00470ECF">
            <w:pPr>
              <w:spacing w:after="0"/>
              <w:rPr>
                <w:rFonts w:ascii="VIC Light" w:hAnsi="VIC Light"/>
              </w:rPr>
            </w:pPr>
            <w:r w:rsidRPr="009B29EC">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vAlign w:val="center"/>
          </w:tcPr>
          <w:p w14:paraId="6DEC2899" w14:textId="2E57A6CF"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18.0%</w:t>
            </w:r>
          </w:p>
        </w:tc>
      </w:tr>
      <w:tr w:rsidR="00470ECF" w:rsidRPr="009B29EC" w14:paraId="397FAE37"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9E6CDF6" w14:textId="77777777" w:rsidR="00470ECF" w:rsidRPr="009B29EC" w:rsidRDefault="00470ECF">
            <w:pPr>
              <w:spacing w:after="0"/>
              <w:rPr>
                <w:rFonts w:ascii="VIC Light" w:hAnsi="VIC Light"/>
              </w:rPr>
            </w:pPr>
            <w:r w:rsidRPr="009B29EC">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vAlign w:val="center"/>
          </w:tcPr>
          <w:p w14:paraId="36782066" w14:textId="55641563"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6.1%</w:t>
            </w:r>
          </w:p>
        </w:tc>
      </w:tr>
      <w:tr w:rsidR="00470ECF" w:rsidRPr="009B29EC" w14:paraId="16677A30"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4B408E" w14:textId="77777777" w:rsidR="00470ECF" w:rsidRPr="009B29EC" w:rsidRDefault="00470ECF">
            <w:pPr>
              <w:spacing w:after="0"/>
              <w:rPr>
                <w:rFonts w:ascii="VIC Light" w:hAnsi="VIC Light"/>
              </w:rPr>
            </w:pPr>
            <w:r w:rsidRPr="009B29EC">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vAlign w:val="center"/>
          </w:tcPr>
          <w:p w14:paraId="4BF879DA" w14:textId="417A2947"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18.1%</w:t>
            </w:r>
          </w:p>
        </w:tc>
      </w:tr>
      <w:tr w:rsidR="00470ECF" w:rsidRPr="009B29EC" w14:paraId="258D462F"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C73CAF" w14:textId="77777777" w:rsidR="00470ECF" w:rsidRPr="009B29EC" w:rsidRDefault="00470ECF">
            <w:pPr>
              <w:spacing w:after="0"/>
              <w:rPr>
                <w:rFonts w:ascii="VIC Light" w:hAnsi="VIC Light"/>
              </w:rPr>
            </w:pPr>
            <w:r w:rsidRPr="009B29EC">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vAlign w:val="center"/>
          </w:tcPr>
          <w:p w14:paraId="686FD6B8" w14:textId="684E7999"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14.7%</w:t>
            </w:r>
          </w:p>
        </w:tc>
      </w:tr>
      <w:tr w:rsidR="00470ECF" w:rsidRPr="009B29EC" w14:paraId="77EBC36E"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CA3DC9" w14:textId="77777777" w:rsidR="00470ECF" w:rsidRPr="009B29EC" w:rsidRDefault="00470ECF">
            <w:pPr>
              <w:spacing w:after="0"/>
              <w:rPr>
                <w:rFonts w:ascii="VIC Light" w:hAnsi="VIC Light"/>
              </w:rPr>
            </w:pPr>
            <w:r w:rsidRPr="009B29EC">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64B11126" w14:textId="1B8580DD"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8.7%</w:t>
            </w:r>
          </w:p>
        </w:tc>
      </w:tr>
      <w:tr w:rsidR="00470ECF" w:rsidRPr="009B29EC" w14:paraId="1CFA9BC4"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AB550FE" w14:textId="77777777" w:rsidR="00470ECF" w:rsidRPr="009B29EC" w:rsidRDefault="00470ECF">
            <w:pPr>
              <w:spacing w:after="0"/>
              <w:rPr>
                <w:rFonts w:ascii="VIC Light" w:hAnsi="VIC Light"/>
              </w:rPr>
            </w:pPr>
            <w:r w:rsidRPr="009B29EC">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vAlign w:val="center"/>
          </w:tcPr>
          <w:p w14:paraId="08F0E7D5" w14:textId="0715C106"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5.7%</w:t>
            </w:r>
          </w:p>
        </w:tc>
      </w:tr>
      <w:tr w:rsidR="00470ECF" w:rsidRPr="009B29EC" w14:paraId="1A84E557"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5366952" w14:textId="77777777" w:rsidR="00470ECF" w:rsidRPr="009B29EC" w:rsidRDefault="00470ECF">
            <w:pPr>
              <w:spacing w:after="0"/>
              <w:rPr>
                <w:rFonts w:ascii="VIC Light" w:hAnsi="VIC Light"/>
              </w:rPr>
            </w:pPr>
            <w:r w:rsidRPr="009B29EC">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vAlign w:val="center"/>
          </w:tcPr>
          <w:p w14:paraId="237354B2" w14:textId="1C0BB489"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7.9%</w:t>
            </w:r>
          </w:p>
        </w:tc>
      </w:tr>
      <w:tr w:rsidR="00470ECF" w:rsidRPr="009B29EC" w14:paraId="1B72D3A0"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75F08AD" w14:textId="77777777" w:rsidR="00470ECF" w:rsidRPr="009B29EC" w:rsidRDefault="00470ECF">
            <w:pPr>
              <w:spacing w:after="0"/>
              <w:rPr>
                <w:rFonts w:ascii="VIC Light" w:hAnsi="VIC Light"/>
              </w:rPr>
            </w:pPr>
            <w:r w:rsidRPr="009B29EC">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vAlign w:val="center"/>
          </w:tcPr>
          <w:p w14:paraId="13DCDF65" w14:textId="324F7D86"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17.8%</w:t>
            </w:r>
          </w:p>
        </w:tc>
      </w:tr>
      <w:tr w:rsidR="00470ECF" w:rsidRPr="009B29EC" w14:paraId="2776E270"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F2D61DE" w14:textId="77777777" w:rsidR="00470ECF" w:rsidRPr="009B29EC" w:rsidRDefault="00470ECF">
            <w:pPr>
              <w:spacing w:after="0"/>
              <w:rPr>
                <w:rFonts w:ascii="VIC Light" w:hAnsi="VIC Light"/>
              </w:rPr>
            </w:pPr>
            <w:r w:rsidRPr="009B29EC">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2B1032BA" w14:textId="4F144DC5"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9.9%</w:t>
            </w:r>
          </w:p>
        </w:tc>
      </w:tr>
      <w:tr w:rsidR="00470ECF" w:rsidRPr="009B29EC" w14:paraId="2DD4A204"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6D9A680" w14:textId="77777777" w:rsidR="00470ECF" w:rsidRPr="009B29EC" w:rsidRDefault="00470ECF">
            <w:pPr>
              <w:spacing w:after="0"/>
              <w:rPr>
                <w:rFonts w:ascii="VIC Light" w:hAnsi="VIC Light"/>
              </w:rPr>
            </w:pPr>
            <w:r w:rsidRPr="009B29EC">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36D53EBD" w14:textId="646D1EEB"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9.4%</w:t>
            </w:r>
          </w:p>
        </w:tc>
      </w:tr>
      <w:tr w:rsidR="00470ECF" w:rsidRPr="009B29EC" w14:paraId="30B3CB7E"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158469F" w14:textId="77777777" w:rsidR="00470ECF" w:rsidRPr="009B29EC" w:rsidRDefault="00470ECF">
            <w:pPr>
              <w:spacing w:after="0"/>
              <w:rPr>
                <w:rFonts w:ascii="VIC Light" w:hAnsi="VIC Light"/>
              </w:rPr>
            </w:pPr>
            <w:r w:rsidRPr="009B29EC">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vAlign w:val="center"/>
          </w:tcPr>
          <w:p w14:paraId="429A336E" w14:textId="18587459"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17.6%</w:t>
            </w:r>
          </w:p>
        </w:tc>
      </w:tr>
      <w:tr w:rsidR="00470ECF" w:rsidRPr="009B29EC" w14:paraId="6D4B54EA"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C927404" w14:textId="77777777" w:rsidR="00470ECF" w:rsidRPr="009B29EC" w:rsidRDefault="00470ECF">
            <w:pPr>
              <w:spacing w:after="0"/>
              <w:rPr>
                <w:rFonts w:ascii="VIC Light" w:hAnsi="VIC Light"/>
              </w:rPr>
            </w:pPr>
            <w:r w:rsidRPr="009B29EC">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vAlign w:val="center"/>
          </w:tcPr>
          <w:p w14:paraId="1979B617" w14:textId="47C2A8B0"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11.2%</w:t>
            </w:r>
          </w:p>
        </w:tc>
      </w:tr>
      <w:tr w:rsidR="00470ECF" w:rsidRPr="009B29EC" w14:paraId="1A3024CF"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E057690" w14:textId="77777777" w:rsidR="00470ECF" w:rsidRPr="009B29EC" w:rsidRDefault="00470ECF">
            <w:pPr>
              <w:spacing w:after="0"/>
              <w:rPr>
                <w:rFonts w:ascii="VIC Light" w:hAnsi="VIC Light"/>
              </w:rPr>
            </w:pPr>
            <w:r w:rsidRPr="009B29EC">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32A25F56" w14:textId="1D708DEC"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10.3%</w:t>
            </w:r>
          </w:p>
        </w:tc>
      </w:tr>
      <w:tr w:rsidR="00470ECF" w:rsidRPr="009B29EC" w14:paraId="27FBDA35"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400E660" w14:textId="77777777" w:rsidR="00470ECF" w:rsidRPr="009B29EC" w:rsidRDefault="00470ECF">
            <w:pPr>
              <w:spacing w:after="0"/>
              <w:rPr>
                <w:rFonts w:ascii="VIC Light" w:hAnsi="VIC Light"/>
              </w:rPr>
            </w:pPr>
            <w:r w:rsidRPr="009B29EC">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vAlign w:val="center"/>
          </w:tcPr>
          <w:p w14:paraId="7192CE28" w14:textId="61F65625"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14.2%</w:t>
            </w:r>
          </w:p>
        </w:tc>
      </w:tr>
      <w:tr w:rsidR="00470ECF" w:rsidRPr="009B29EC" w14:paraId="74022212"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3EED888" w14:textId="77777777" w:rsidR="00470ECF" w:rsidRPr="009B29EC" w:rsidRDefault="00470ECF">
            <w:pPr>
              <w:spacing w:after="0"/>
              <w:rPr>
                <w:rFonts w:ascii="VIC Light" w:hAnsi="VIC Light"/>
              </w:rPr>
            </w:pPr>
            <w:r w:rsidRPr="009B29EC">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7CF59280" w14:textId="66E7E4EB" w:rsidR="00470ECF" w:rsidRPr="009B29EC" w:rsidRDefault="006B2DBD">
            <w:pPr>
              <w:spacing w:after="0"/>
              <w:jc w:val="center"/>
              <w:rPr>
                <w:rFonts w:ascii="VIC Light" w:hAnsi="VIC Light" w:cstheme="minorHAnsi"/>
                <w:color w:val="000000"/>
                <w:szCs w:val="18"/>
              </w:rPr>
            </w:pPr>
            <w:r w:rsidRPr="009B29EC">
              <w:rPr>
                <w:rFonts w:ascii="VIC Light" w:hAnsi="VIC Light" w:cstheme="minorHAnsi"/>
                <w:color w:val="000000"/>
                <w:szCs w:val="18"/>
              </w:rPr>
              <w:t>14.1%</w:t>
            </w:r>
          </w:p>
        </w:tc>
      </w:tr>
    </w:tbl>
    <w:p w14:paraId="10E20A32" w14:textId="3DA70D33" w:rsidR="00470ECF" w:rsidRPr="009B29EC" w:rsidRDefault="00470ECF" w:rsidP="00470ECF">
      <w:pPr>
        <w:rPr>
          <w:rFonts w:ascii="VIC Light" w:hAnsi="VIC Light"/>
          <w:highlight w:val="yellow"/>
        </w:rPr>
      </w:pPr>
    </w:p>
    <w:p w14:paraId="4D21916F" w14:textId="1080B884" w:rsidR="006B2DBD" w:rsidRPr="009B29EC" w:rsidRDefault="006B2DBD" w:rsidP="006B2DBD">
      <w:pPr>
        <w:pStyle w:val="Heading3"/>
        <w:rPr>
          <w:rFonts w:ascii="VIC Light" w:hAnsi="VIC Light"/>
          <w:bCs/>
        </w:rPr>
      </w:pPr>
      <w:bookmarkStart w:id="179" w:name="_Toc43126883"/>
      <w:r w:rsidRPr="009B29EC">
        <w:rPr>
          <w:rFonts w:ascii="VIC Light" w:hAnsi="VIC Light"/>
          <w:bCs/>
        </w:rPr>
        <w:t xml:space="preserve">Table </w:t>
      </w:r>
      <w:r w:rsidR="00980509">
        <w:rPr>
          <w:rFonts w:ascii="VIC Light" w:hAnsi="VIC Light"/>
          <w:bCs/>
        </w:rPr>
        <w:t>37</w:t>
      </w:r>
      <w:r w:rsidRPr="009B29EC">
        <w:rPr>
          <w:rFonts w:ascii="VIC Light" w:hAnsi="VIC Light"/>
          <w:bCs/>
        </w:rPr>
        <w:t>.</w:t>
      </w:r>
      <w:r w:rsidR="001465BA">
        <w:rPr>
          <w:rFonts w:ascii="VIC Light" w:hAnsi="VIC Light"/>
          <w:bCs/>
        </w:rPr>
        <w:t>3</w:t>
      </w:r>
      <w:r w:rsidRPr="009B29EC">
        <w:rPr>
          <w:rFonts w:ascii="VIC Light" w:hAnsi="VIC Light"/>
          <w:bCs/>
        </w:rPr>
        <w:t>: No appointment rate</w:t>
      </w:r>
      <w:r w:rsidR="007E5C90">
        <w:rPr>
          <w:rFonts w:ascii="VIC Light" w:hAnsi="VIC Light"/>
          <w:bCs/>
        </w:rPr>
        <w:t>, primary schools</w:t>
      </w:r>
      <w:r w:rsidRPr="009B29EC">
        <w:rPr>
          <w:rFonts w:ascii="VIC Light" w:hAnsi="VIC Light"/>
          <w:bCs/>
        </w:rPr>
        <w:t xml:space="preserve"> (2018), by remoteness</w:t>
      </w:r>
      <w:bookmarkEnd w:id="179"/>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6B2DBD" w:rsidRPr="009B29EC" w14:paraId="7E396329" w14:textId="77777777" w:rsidTr="00B61082">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1BD52D10" w14:textId="452B71E5" w:rsidR="006B2DBD" w:rsidRPr="009B29EC" w:rsidRDefault="006B2DBD" w:rsidP="00B61082">
            <w:pPr>
              <w:jc w:val="center"/>
              <w:rPr>
                <w:rFonts w:ascii="VIC Light" w:hAnsi="VIC Light"/>
                <w:b/>
              </w:rPr>
            </w:pPr>
            <w:r w:rsidRPr="009B29EC">
              <w:rPr>
                <w:rFonts w:ascii="VIC Light" w:hAnsi="VIC Light"/>
                <w:b/>
              </w:rPr>
              <w:t>Remoteness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5C2E7B34" w14:textId="7643A262" w:rsidR="006B2DBD" w:rsidRPr="009B29EC" w:rsidRDefault="006B2DBD" w:rsidP="00B61082">
            <w:pPr>
              <w:jc w:val="center"/>
              <w:rPr>
                <w:rFonts w:ascii="VIC Light" w:hAnsi="VIC Light"/>
                <w:b/>
              </w:rPr>
            </w:pPr>
            <w:r w:rsidRPr="009B29EC">
              <w:rPr>
                <w:rFonts w:ascii="VIC Light" w:hAnsi="VIC Light"/>
                <w:b/>
              </w:rPr>
              <w:t xml:space="preserve">No </w:t>
            </w:r>
            <w:r w:rsidR="00B07297">
              <w:rPr>
                <w:rFonts w:ascii="VIC Light" w:hAnsi="VIC Light"/>
                <w:b/>
              </w:rPr>
              <w:t>a</w:t>
            </w:r>
            <w:r w:rsidRPr="009B29EC">
              <w:rPr>
                <w:rFonts w:ascii="VIC Light" w:hAnsi="VIC Light"/>
                <w:b/>
              </w:rPr>
              <w:t xml:space="preserve">ppointment </w:t>
            </w:r>
            <w:r w:rsidR="00B07297">
              <w:rPr>
                <w:rFonts w:ascii="VIC Light" w:hAnsi="VIC Light"/>
                <w:b/>
              </w:rPr>
              <w:t>r</w:t>
            </w:r>
            <w:r w:rsidRPr="009B29EC">
              <w:rPr>
                <w:rFonts w:ascii="VIC Light" w:hAnsi="VIC Light"/>
                <w:b/>
              </w:rPr>
              <w:t>ate</w:t>
            </w:r>
          </w:p>
        </w:tc>
      </w:tr>
      <w:tr w:rsidR="006B2DBD" w:rsidRPr="009B29EC" w14:paraId="053F801A" w14:textId="77777777" w:rsidTr="00B61082">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A9E23F6" w14:textId="1DF659E7" w:rsidR="006B2DBD" w:rsidRPr="009B29EC" w:rsidRDefault="006B2DBD" w:rsidP="00B61082">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1FD68F2D" w14:textId="6F86EF1C" w:rsidR="006B2DBD" w:rsidRPr="009B29EC" w:rsidRDefault="0095710E" w:rsidP="00B61082">
            <w:pPr>
              <w:spacing w:after="0"/>
              <w:jc w:val="center"/>
              <w:rPr>
                <w:rFonts w:ascii="VIC Light" w:hAnsi="VIC Light" w:cstheme="minorHAnsi"/>
                <w:color w:val="000000"/>
                <w:szCs w:val="18"/>
              </w:rPr>
            </w:pPr>
            <w:r w:rsidRPr="009B29EC">
              <w:rPr>
                <w:rFonts w:ascii="VIC Light" w:hAnsi="VIC Light" w:cstheme="minorHAnsi"/>
                <w:color w:val="000000"/>
                <w:szCs w:val="18"/>
              </w:rPr>
              <w:t>10.8%</w:t>
            </w:r>
          </w:p>
        </w:tc>
      </w:tr>
      <w:tr w:rsidR="006B2DBD" w:rsidRPr="009B29EC" w14:paraId="259A159B"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7022153F" w14:textId="6B260088" w:rsidR="006B2DBD" w:rsidRPr="009B29EC" w:rsidRDefault="006B2DBD" w:rsidP="00B61082">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66960DBE" w14:textId="63FC82AE" w:rsidR="006B2DBD" w:rsidRPr="009B29EC" w:rsidRDefault="0095710E" w:rsidP="00B61082">
            <w:pPr>
              <w:spacing w:after="0"/>
              <w:jc w:val="center"/>
              <w:rPr>
                <w:rFonts w:ascii="VIC Light" w:hAnsi="VIC Light" w:cstheme="minorHAnsi"/>
                <w:color w:val="000000"/>
                <w:szCs w:val="18"/>
              </w:rPr>
            </w:pPr>
            <w:r w:rsidRPr="009B29EC">
              <w:rPr>
                <w:rFonts w:ascii="VIC Light" w:hAnsi="VIC Light" w:cstheme="minorHAnsi"/>
                <w:color w:val="000000"/>
                <w:szCs w:val="18"/>
              </w:rPr>
              <w:t>9.7%</w:t>
            </w:r>
          </w:p>
        </w:tc>
      </w:tr>
      <w:tr w:rsidR="006B2DBD" w:rsidRPr="009B29EC" w14:paraId="3B5BD947" w14:textId="77777777" w:rsidTr="006B2DBD">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233B9E26" w14:textId="1676E902" w:rsidR="006B2DBD" w:rsidRPr="009B29EC" w:rsidRDefault="006B2DBD" w:rsidP="00B61082">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412ECC2E" w14:textId="3C9ED67B" w:rsidR="006B2DBD" w:rsidRPr="009B29EC" w:rsidRDefault="0095710E" w:rsidP="00B61082">
            <w:pPr>
              <w:spacing w:after="0"/>
              <w:jc w:val="center"/>
              <w:rPr>
                <w:rFonts w:ascii="VIC Light" w:hAnsi="VIC Light" w:cstheme="minorHAnsi"/>
                <w:color w:val="000000"/>
                <w:szCs w:val="18"/>
              </w:rPr>
            </w:pPr>
            <w:r w:rsidRPr="009B29EC">
              <w:rPr>
                <w:rFonts w:ascii="VIC Light" w:hAnsi="VIC Light" w:cstheme="minorHAnsi"/>
                <w:color w:val="000000"/>
                <w:szCs w:val="18"/>
              </w:rPr>
              <w:t>17.5%</w:t>
            </w:r>
          </w:p>
        </w:tc>
      </w:tr>
    </w:tbl>
    <w:p w14:paraId="26048008" w14:textId="77777777" w:rsidR="00666842" w:rsidRDefault="00666842" w:rsidP="00470ECF">
      <w:pPr>
        <w:spacing w:after="160" w:line="256" w:lineRule="auto"/>
        <w:rPr>
          <w:rFonts w:ascii="VIC Light" w:hAnsi="VIC Light"/>
        </w:rPr>
      </w:pPr>
    </w:p>
    <w:p w14:paraId="15B0870E" w14:textId="23B38F4F" w:rsidR="00666842" w:rsidRPr="009B29EC" w:rsidRDefault="00666842" w:rsidP="00666842">
      <w:pPr>
        <w:pStyle w:val="Heading2"/>
        <w:rPr>
          <w:rFonts w:ascii="VIC Light" w:hAnsi="VIC Light"/>
        </w:rPr>
      </w:pPr>
      <w:bookmarkStart w:id="180" w:name="_Toc43126884"/>
      <w:r w:rsidRPr="009B29EC">
        <w:rPr>
          <w:rFonts w:ascii="VIC Light" w:hAnsi="VIC Light"/>
        </w:rPr>
        <w:t>Recruitment challenges</w:t>
      </w:r>
      <w:r>
        <w:rPr>
          <w:rFonts w:ascii="VIC Light" w:hAnsi="VIC Light"/>
        </w:rPr>
        <w:t xml:space="preserve"> by subject</w:t>
      </w:r>
      <w:bookmarkEnd w:id="180"/>
    </w:p>
    <w:p w14:paraId="3039D6E3" w14:textId="60AA7210" w:rsidR="00666842" w:rsidRDefault="00666842" w:rsidP="00666842">
      <w:pPr>
        <w:spacing w:after="0"/>
        <w:rPr>
          <w:rFonts w:ascii="VIC Light" w:hAnsi="VIC Light"/>
        </w:rPr>
      </w:pPr>
      <w:r w:rsidRPr="009B29EC">
        <w:rPr>
          <w:rFonts w:ascii="VIC Light" w:hAnsi="VIC Light"/>
        </w:rPr>
        <w:t xml:space="preserve">The following reference table provides an overview of the no appointment rates for each </w:t>
      </w:r>
      <w:r w:rsidR="00C5662B">
        <w:rPr>
          <w:rFonts w:ascii="VIC Light" w:hAnsi="VIC Light"/>
        </w:rPr>
        <w:t>subject</w:t>
      </w:r>
      <w:r w:rsidRPr="009B29EC">
        <w:rPr>
          <w:rFonts w:ascii="VIC Light" w:hAnsi="VIC Light"/>
        </w:rPr>
        <w:t xml:space="preserve"> area.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12A7454C" w14:textId="671E092E" w:rsidR="00C5662B" w:rsidRDefault="00C5662B" w:rsidP="00666842">
      <w:pPr>
        <w:spacing w:after="0"/>
        <w:rPr>
          <w:rFonts w:ascii="VIC Light" w:hAnsi="VIC Light"/>
        </w:rPr>
      </w:pPr>
    </w:p>
    <w:p w14:paraId="3D793ED4" w14:textId="2A6D2EB0" w:rsidR="000C7A70" w:rsidRDefault="000C7A70" w:rsidP="000C7A70">
      <w:pPr>
        <w:spacing w:after="0"/>
        <w:rPr>
          <w:rFonts w:ascii="VIC Light" w:hAnsi="VIC Light"/>
        </w:rPr>
      </w:pPr>
      <w:r w:rsidRPr="009B29EC">
        <w:rPr>
          <w:rFonts w:ascii="VIC Light" w:hAnsi="VIC Light"/>
        </w:rPr>
        <w:t>Note</w:t>
      </w:r>
      <w:r>
        <w:rPr>
          <w:rFonts w:ascii="VIC Light" w:hAnsi="VIC Light"/>
        </w:rPr>
        <w:t xml:space="preserve">, the following reference table </w:t>
      </w:r>
      <w:r w:rsidRPr="009B29EC">
        <w:rPr>
          <w:rFonts w:ascii="VIC Light" w:hAnsi="VIC Light"/>
        </w:rPr>
        <w:t xml:space="preserve">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06531C81" w14:textId="77777777" w:rsidR="000C7A70" w:rsidRDefault="000C7A70" w:rsidP="00666842">
      <w:pPr>
        <w:spacing w:after="0"/>
        <w:rPr>
          <w:rFonts w:ascii="VIC Light" w:hAnsi="VIC Light"/>
        </w:rPr>
      </w:pPr>
    </w:p>
    <w:p w14:paraId="4B96E4C1" w14:textId="53E803D3" w:rsidR="00C5662B" w:rsidRPr="009B29EC" w:rsidRDefault="00C5662B" w:rsidP="00C5662B">
      <w:pPr>
        <w:pStyle w:val="Heading3"/>
        <w:rPr>
          <w:rFonts w:ascii="VIC Light" w:hAnsi="VIC Light"/>
          <w:bCs/>
        </w:rPr>
      </w:pPr>
      <w:bookmarkStart w:id="181" w:name="_Toc43126885"/>
      <w:r w:rsidRPr="009B29EC">
        <w:rPr>
          <w:rFonts w:ascii="VIC Light" w:hAnsi="VIC Light"/>
          <w:bCs/>
        </w:rPr>
        <w:t xml:space="preserve">Table </w:t>
      </w:r>
      <w:r w:rsidR="00980509">
        <w:rPr>
          <w:rFonts w:ascii="VIC Light" w:hAnsi="VIC Light"/>
          <w:bCs/>
        </w:rPr>
        <w:t>38</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N</w:t>
      </w:r>
      <w:r w:rsidRPr="009B29EC">
        <w:rPr>
          <w:rFonts w:ascii="VIC Light" w:hAnsi="VIC Light"/>
          <w:bCs/>
        </w:rPr>
        <w:t>o appointment rate</w:t>
      </w:r>
      <w:r w:rsidR="007E5C90">
        <w:rPr>
          <w:rFonts w:ascii="VIC Light" w:hAnsi="VIC Light"/>
          <w:bCs/>
        </w:rPr>
        <w:t>, primary schools</w:t>
      </w:r>
      <w:r w:rsidRPr="009B29EC">
        <w:rPr>
          <w:rFonts w:ascii="VIC Light" w:hAnsi="VIC Light"/>
          <w:bCs/>
        </w:rPr>
        <w:t xml:space="preserve"> by subject area</w:t>
      </w:r>
      <w:r>
        <w:rPr>
          <w:rFonts w:ascii="VIC Light" w:hAnsi="VIC Light"/>
          <w:bCs/>
        </w:rPr>
        <w:t xml:space="preserve"> (2018)</w:t>
      </w:r>
      <w:bookmarkEnd w:id="181"/>
    </w:p>
    <w:tbl>
      <w:tblPr>
        <w:tblStyle w:val="TableGrid"/>
        <w:tblW w:w="4992" w:type="pct"/>
        <w:tblLook w:val="04A0" w:firstRow="1" w:lastRow="0" w:firstColumn="1" w:lastColumn="0" w:noHBand="0" w:noVBand="1"/>
      </w:tblPr>
      <w:tblGrid>
        <w:gridCol w:w="5013"/>
        <w:gridCol w:w="5014"/>
      </w:tblGrid>
      <w:tr w:rsidR="00C5662B" w:rsidRPr="009B29EC" w14:paraId="561AAD77" w14:textId="77777777" w:rsidTr="00544145">
        <w:trPr>
          <w:trHeight w:val="353"/>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6D29F92" w14:textId="77777777" w:rsidR="00C5662B" w:rsidRPr="009B29EC" w:rsidRDefault="00C5662B" w:rsidP="00F7641A">
            <w:pPr>
              <w:spacing w:after="0"/>
              <w:jc w:val="center"/>
              <w:rPr>
                <w:rFonts w:ascii="VIC Light" w:hAnsi="VIC Light"/>
                <w:b/>
              </w:rPr>
            </w:pPr>
            <w:r w:rsidRPr="009B29EC">
              <w:rPr>
                <w:rFonts w:ascii="VIC Light" w:hAnsi="VIC Light"/>
                <w:b/>
              </w:rPr>
              <w:t>VCAA subject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C0B3C71" w14:textId="77777777" w:rsidR="00C5662B" w:rsidRPr="009B29EC" w:rsidRDefault="00C5662B" w:rsidP="00F7641A">
            <w:pPr>
              <w:spacing w:after="0"/>
              <w:jc w:val="center"/>
              <w:rPr>
                <w:rFonts w:ascii="VIC Light" w:hAnsi="VIC Light"/>
                <w:b/>
              </w:rPr>
            </w:pPr>
            <w:r w:rsidRPr="009B29EC">
              <w:rPr>
                <w:rFonts w:ascii="VIC Light" w:hAnsi="VIC Light"/>
                <w:b/>
              </w:rPr>
              <w:t>No appointment rate</w:t>
            </w:r>
          </w:p>
        </w:tc>
      </w:tr>
      <w:tr w:rsidR="00C5662B" w:rsidRPr="009B29EC" w14:paraId="79EDCCC3"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587D9628" w14:textId="77777777" w:rsidR="00C5662B" w:rsidRPr="009B29EC" w:rsidRDefault="00C5662B" w:rsidP="00F7641A">
            <w:pPr>
              <w:spacing w:after="0"/>
              <w:rPr>
                <w:rFonts w:ascii="VIC Light" w:hAnsi="VIC Light"/>
              </w:rPr>
            </w:pPr>
            <w:r w:rsidRPr="009B29EC">
              <w:rPr>
                <w:rFonts w:ascii="VIC Light" w:hAnsi="VIC Light"/>
              </w:rPr>
              <w:t>Arts-Media and visual</w:t>
            </w:r>
          </w:p>
        </w:tc>
        <w:tc>
          <w:tcPr>
            <w:tcW w:w="2500" w:type="pct"/>
            <w:tcBorders>
              <w:top w:val="single" w:sz="4" w:space="0" w:color="auto"/>
              <w:left w:val="single" w:sz="4" w:space="0" w:color="auto"/>
              <w:bottom w:val="single" w:sz="4" w:space="0" w:color="auto"/>
              <w:right w:val="single" w:sz="4" w:space="0" w:color="auto"/>
            </w:tcBorders>
            <w:hideMark/>
          </w:tcPr>
          <w:p w14:paraId="0DCFDA13" w14:textId="77777777" w:rsidR="00C5662B" w:rsidRPr="009B29EC" w:rsidRDefault="00C5662B" w:rsidP="00F7641A">
            <w:pPr>
              <w:spacing w:after="0"/>
              <w:jc w:val="center"/>
              <w:rPr>
                <w:rFonts w:ascii="VIC Light" w:hAnsi="VIC Light"/>
              </w:rPr>
            </w:pPr>
            <w:r w:rsidRPr="009B29EC">
              <w:rPr>
                <w:rFonts w:ascii="VIC Light" w:hAnsi="VIC Light"/>
              </w:rPr>
              <w:t>11.4%</w:t>
            </w:r>
          </w:p>
        </w:tc>
      </w:tr>
      <w:tr w:rsidR="00C5662B" w:rsidRPr="009B29EC" w14:paraId="307D3F40"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32D54815" w14:textId="77777777" w:rsidR="00C5662B" w:rsidRPr="009B29EC" w:rsidRDefault="00C5662B" w:rsidP="00F7641A">
            <w:pPr>
              <w:spacing w:after="0"/>
              <w:rPr>
                <w:rFonts w:ascii="VIC Light" w:hAnsi="VIC Light"/>
              </w:rPr>
            </w:pPr>
            <w:r w:rsidRPr="009B29EC">
              <w:rPr>
                <w:rFonts w:ascii="VIC Light" w:hAnsi="VIC Light"/>
              </w:rPr>
              <w:t>Design Technology</w:t>
            </w:r>
          </w:p>
        </w:tc>
        <w:tc>
          <w:tcPr>
            <w:tcW w:w="2500" w:type="pct"/>
            <w:tcBorders>
              <w:top w:val="single" w:sz="4" w:space="0" w:color="auto"/>
              <w:left w:val="single" w:sz="4" w:space="0" w:color="auto"/>
              <w:bottom w:val="single" w:sz="4" w:space="0" w:color="auto"/>
              <w:right w:val="single" w:sz="4" w:space="0" w:color="auto"/>
            </w:tcBorders>
            <w:hideMark/>
          </w:tcPr>
          <w:p w14:paraId="3CD41D85" w14:textId="77777777" w:rsidR="00C5662B" w:rsidRPr="009B29EC" w:rsidRDefault="00C5662B" w:rsidP="00F7641A">
            <w:pPr>
              <w:spacing w:after="0"/>
              <w:jc w:val="center"/>
              <w:rPr>
                <w:rFonts w:ascii="VIC Light" w:hAnsi="VIC Light"/>
              </w:rPr>
            </w:pPr>
            <w:r w:rsidRPr="009B29EC">
              <w:rPr>
                <w:rFonts w:ascii="VIC Light" w:hAnsi="VIC Light"/>
              </w:rPr>
              <w:t>21.7%</w:t>
            </w:r>
          </w:p>
        </w:tc>
      </w:tr>
      <w:tr w:rsidR="00C5662B" w:rsidRPr="009B29EC" w14:paraId="02B10067"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FF03C1C" w14:textId="77777777" w:rsidR="00C5662B" w:rsidRPr="009B29EC" w:rsidRDefault="00C5662B" w:rsidP="00F7641A">
            <w:pPr>
              <w:spacing w:after="0"/>
              <w:rPr>
                <w:rFonts w:ascii="VIC Light" w:hAnsi="VIC Light"/>
              </w:rPr>
            </w:pPr>
            <w:r w:rsidRPr="009B29EC">
              <w:rPr>
                <w:rFonts w:ascii="VIC Light" w:hAnsi="VIC Light"/>
              </w:rPr>
              <w:t>Digital technology</w:t>
            </w:r>
          </w:p>
        </w:tc>
        <w:tc>
          <w:tcPr>
            <w:tcW w:w="2500" w:type="pct"/>
            <w:tcBorders>
              <w:top w:val="single" w:sz="4" w:space="0" w:color="auto"/>
              <w:left w:val="single" w:sz="4" w:space="0" w:color="auto"/>
              <w:bottom w:val="single" w:sz="4" w:space="0" w:color="auto"/>
              <w:right w:val="single" w:sz="4" w:space="0" w:color="auto"/>
            </w:tcBorders>
            <w:hideMark/>
          </w:tcPr>
          <w:p w14:paraId="6B219729" w14:textId="77777777" w:rsidR="00C5662B" w:rsidRPr="009B29EC" w:rsidRDefault="00C5662B" w:rsidP="00F7641A">
            <w:pPr>
              <w:spacing w:after="0"/>
              <w:jc w:val="center"/>
              <w:rPr>
                <w:rFonts w:ascii="VIC Light" w:hAnsi="VIC Light"/>
              </w:rPr>
            </w:pPr>
            <w:r w:rsidRPr="009B29EC">
              <w:rPr>
                <w:rFonts w:ascii="VIC Light" w:hAnsi="VIC Light"/>
              </w:rPr>
              <w:t>31.2%</w:t>
            </w:r>
          </w:p>
        </w:tc>
      </w:tr>
      <w:tr w:rsidR="00C5662B" w:rsidRPr="009B29EC" w14:paraId="27F44794"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5B69104F" w14:textId="77777777" w:rsidR="00C5662B" w:rsidRPr="009B29EC" w:rsidRDefault="00C5662B" w:rsidP="00F7641A">
            <w:pPr>
              <w:spacing w:after="0"/>
              <w:rPr>
                <w:rFonts w:ascii="VIC Light" w:hAnsi="VIC Light"/>
              </w:rPr>
            </w:pPr>
            <w:r w:rsidRPr="009B29EC">
              <w:rPr>
                <w:rFonts w:ascii="VIC Light" w:hAnsi="VIC Light"/>
              </w:rPr>
              <w:t>English</w:t>
            </w:r>
          </w:p>
        </w:tc>
        <w:tc>
          <w:tcPr>
            <w:tcW w:w="2500" w:type="pct"/>
            <w:tcBorders>
              <w:top w:val="single" w:sz="4" w:space="0" w:color="auto"/>
              <w:left w:val="single" w:sz="4" w:space="0" w:color="auto"/>
              <w:bottom w:val="single" w:sz="4" w:space="0" w:color="auto"/>
              <w:right w:val="single" w:sz="4" w:space="0" w:color="auto"/>
            </w:tcBorders>
            <w:hideMark/>
          </w:tcPr>
          <w:p w14:paraId="12C19816" w14:textId="77777777" w:rsidR="00C5662B" w:rsidRPr="009B29EC" w:rsidRDefault="00C5662B" w:rsidP="00F7641A">
            <w:pPr>
              <w:spacing w:after="0"/>
              <w:jc w:val="center"/>
              <w:rPr>
                <w:rFonts w:ascii="VIC Light" w:hAnsi="VIC Light"/>
              </w:rPr>
            </w:pPr>
            <w:r w:rsidRPr="009B29EC">
              <w:rPr>
                <w:rFonts w:ascii="VIC Light" w:hAnsi="VIC Light"/>
              </w:rPr>
              <w:t>20.2%</w:t>
            </w:r>
          </w:p>
        </w:tc>
      </w:tr>
      <w:tr w:rsidR="00C5662B" w:rsidRPr="009B29EC" w14:paraId="2CA19FFC"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616ACC75" w14:textId="77777777" w:rsidR="00C5662B" w:rsidRPr="009B29EC" w:rsidRDefault="00C5662B" w:rsidP="00F7641A">
            <w:pPr>
              <w:spacing w:after="0"/>
              <w:rPr>
                <w:rFonts w:ascii="VIC Light" w:hAnsi="VIC Light"/>
              </w:rPr>
            </w:pPr>
            <w:r w:rsidRPr="009B29EC">
              <w:rPr>
                <w:rFonts w:ascii="VIC Light" w:hAnsi="VIC Light"/>
              </w:rPr>
              <w:t>HPE</w:t>
            </w:r>
          </w:p>
        </w:tc>
        <w:tc>
          <w:tcPr>
            <w:tcW w:w="2500" w:type="pct"/>
            <w:tcBorders>
              <w:top w:val="single" w:sz="4" w:space="0" w:color="auto"/>
              <w:left w:val="single" w:sz="4" w:space="0" w:color="auto"/>
              <w:bottom w:val="single" w:sz="4" w:space="0" w:color="auto"/>
              <w:right w:val="single" w:sz="4" w:space="0" w:color="auto"/>
            </w:tcBorders>
            <w:hideMark/>
          </w:tcPr>
          <w:p w14:paraId="7D1BBFFF" w14:textId="77777777" w:rsidR="00C5662B" w:rsidRPr="009B29EC" w:rsidRDefault="00C5662B" w:rsidP="00F7641A">
            <w:pPr>
              <w:spacing w:after="0"/>
              <w:jc w:val="center"/>
              <w:rPr>
                <w:rFonts w:ascii="VIC Light" w:hAnsi="VIC Light"/>
              </w:rPr>
            </w:pPr>
            <w:r w:rsidRPr="009B29EC">
              <w:rPr>
                <w:rFonts w:ascii="VIC Light" w:hAnsi="VIC Light"/>
              </w:rPr>
              <w:t>11.9%</w:t>
            </w:r>
          </w:p>
        </w:tc>
      </w:tr>
      <w:tr w:rsidR="00C5662B" w:rsidRPr="009B29EC" w14:paraId="3A786A9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F83543F" w14:textId="77777777" w:rsidR="00C5662B" w:rsidRPr="009B29EC" w:rsidRDefault="00C5662B" w:rsidP="00F7641A">
            <w:pPr>
              <w:spacing w:after="0"/>
              <w:rPr>
                <w:rFonts w:ascii="VIC Light" w:hAnsi="VIC Light"/>
              </w:rPr>
            </w:pPr>
            <w:r w:rsidRPr="009B29EC">
              <w:rPr>
                <w:rFonts w:ascii="VIC Light" w:hAnsi="VIC Light"/>
              </w:rPr>
              <w:t>Humanities- Economics and business</w:t>
            </w:r>
          </w:p>
        </w:tc>
        <w:tc>
          <w:tcPr>
            <w:tcW w:w="2500" w:type="pct"/>
            <w:tcBorders>
              <w:top w:val="single" w:sz="4" w:space="0" w:color="auto"/>
              <w:left w:val="single" w:sz="4" w:space="0" w:color="auto"/>
              <w:bottom w:val="single" w:sz="4" w:space="0" w:color="auto"/>
              <w:right w:val="single" w:sz="4" w:space="0" w:color="auto"/>
            </w:tcBorders>
            <w:hideMark/>
          </w:tcPr>
          <w:p w14:paraId="0659B4C4" w14:textId="77777777" w:rsidR="00C5662B" w:rsidRPr="009B29EC" w:rsidRDefault="00C5662B" w:rsidP="00F7641A">
            <w:pPr>
              <w:spacing w:after="0"/>
              <w:jc w:val="center"/>
              <w:rPr>
                <w:rFonts w:ascii="VIC Light" w:hAnsi="VIC Light"/>
              </w:rPr>
            </w:pPr>
            <w:r w:rsidRPr="009B29EC">
              <w:rPr>
                <w:rFonts w:ascii="VIC Light" w:hAnsi="VIC Light"/>
              </w:rPr>
              <w:t>29.6%</w:t>
            </w:r>
          </w:p>
        </w:tc>
      </w:tr>
      <w:tr w:rsidR="00C5662B" w:rsidRPr="009B29EC" w14:paraId="45FD884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389EF7B4" w14:textId="77777777" w:rsidR="00C5662B" w:rsidRPr="009B29EC" w:rsidRDefault="00C5662B" w:rsidP="00F7641A">
            <w:pPr>
              <w:spacing w:after="0"/>
              <w:rPr>
                <w:rFonts w:ascii="VIC Light" w:hAnsi="VIC Light"/>
              </w:rPr>
            </w:pPr>
            <w:r w:rsidRPr="009B29EC">
              <w:rPr>
                <w:rFonts w:ascii="VIC Light" w:hAnsi="VIC Light"/>
              </w:rPr>
              <w:t>Humanities- Geography</w:t>
            </w:r>
          </w:p>
        </w:tc>
        <w:tc>
          <w:tcPr>
            <w:tcW w:w="2500" w:type="pct"/>
            <w:tcBorders>
              <w:top w:val="single" w:sz="4" w:space="0" w:color="auto"/>
              <w:left w:val="single" w:sz="4" w:space="0" w:color="auto"/>
              <w:bottom w:val="single" w:sz="4" w:space="0" w:color="auto"/>
              <w:right w:val="single" w:sz="4" w:space="0" w:color="auto"/>
            </w:tcBorders>
            <w:hideMark/>
          </w:tcPr>
          <w:p w14:paraId="2605C259" w14:textId="77777777" w:rsidR="00C5662B" w:rsidRPr="009B29EC" w:rsidRDefault="00C5662B" w:rsidP="00F7641A">
            <w:pPr>
              <w:spacing w:after="0"/>
              <w:jc w:val="center"/>
              <w:rPr>
                <w:rFonts w:ascii="VIC Light" w:hAnsi="VIC Light"/>
              </w:rPr>
            </w:pPr>
            <w:r w:rsidRPr="009B29EC">
              <w:rPr>
                <w:rFonts w:ascii="VIC Light" w:hAnsi="VIC Light"/>
              </w:rPr>
              <w:t>18.8%</w:t>
            </w:r>
          </w:p>
        </w:tc>
      </w:tr>
      <w:tr w:rsidR="00C5662B" w:rsidRPr="009B29EC" w14:paraId="7384AE06"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A62E61D" w14:textId="77777777" w:rsidR="00C5662B" w:rsidRPr="009B29EC" w:rsidRDefault="00C5662B" w:rsidP="00F7641A">
            <w:pPr>
              <w:spacing w:after="0"/>
              <w:rPr>
                <w:rFonts w:ascii="VIC Light" w:hAnsi="VIC Light"/>
              </w:rPr>
            </w:pPr>
            <w:r w:rsidRPr="009B29EC">
              <w:rPr>
                <w:rFonts w:ascii="VIC Light" w:hAnsi="VIC Light"/>
              </w:rPr>
              <w:t>Humanities- History and Civics</w:t>
            </w:r>
          </w:p>
        </w:tc>
        <w:tc>
          <w:tcPr>
            <w:tcW w:w="2500" w:type="pct"/>
            <w:tcBorders>
              <w:top w:val="single" w:sz="4" w:space="0" w:color="auto"/>
              <w:left w:val="single" w:sz="4" w:space="0" w:color="auto"/>
              <w:bottom w:val="single" w:sz="4" w:space="0" w:color="auto"/>
              <w:right w:val="single" w:sz="4" w:space="0" w:color="auto"/>
            </w:tcBorders>
            <w:hideMark/>
          </w:tcPr>
          <w:p w14:paraId="1B67ADD6" w14:textId="77777777" w:rsidR="00C5662B" w:rsidRPr="009B29EC" w:rsidRDefault="00C5662B" w:rsidP="00F7641A">
            <w:pPr>
              <w:spacing w:after="0"/>
              <w:jc w:val="center"/>
              <w:rPr>
                <w:rFonts w:ascii="VIC Light" w:hAnsi="VIC Light"/>
              </w:rPr>
            </w:pPr>
            <w:r w:rsidRPr="009B29EC">
              <w:rPr>
                <w:rFonts w:ascii="VIC Light" w:hAnsi="VIC Light"/>
              </w:rPr>
              <w:t>15.3%</w:t>
            </w:r>
          </w:p>
        </w:tc>
      </w:tr>
      <w:tr w:rsidR="00C5662B" w:rsidRPr="009B29EC" w14:paraId="24F90463"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441520BA" w14:textId="77777777" w:rsidR="00C5662B" w:rsidRPr="009B29EC" w:rsidRDefault="00C5662B" w:rsidP="00F7641A">
            <w:pPr>
              <w:spacing w:after="0"/>
              <w:rPr>
                <w:rFonts w:ascii="VIC Light" w:hAnsi="VIC Light"/>
              </w:rPr>
            </w:pPr>
            <w:r w:rsidRPr="009B29EC">
              <w:rPr>
                <w:rFonts w:ascii="VIC Light" w:hAnsi="VIC Light"/>
              </w:rPr>
              <w:t>Languages</w:t>
            </w:r>
          </w:p>
        </w:tc>
        <w:tc>
          <w:tcPr>
            <w:tcW w:w="2500" w:type="pct"/>
            <w:tcBorders>
              <w:top w:val="single" w:sz="4" w:space="0" w:color="auto"/>
              <w:left w:val="single" w:sz="4" w:space="0" w:color="auto"/>
              <w:bottom w:val="single" w:sz="4" w:space="0" w:color="auto"/>
              <w:right w:val="single" w:sz="4" w:space="0" w:color="auto"/>
            </w:tcBorders>
            <w:hideMark/>
          </w:tcPr>
          <w:p w14:paraId="5319EF2A" w14:textId="77777777" w:rsidR="00C5662B" w:rsidRPr="009B29EC" w:rsidRDefault="00C5662B" w:rsidP="00F7641A">
            <w:pPr>
              <w:spacing w:after="0"/>
              <w:jc w:val="center"/>
              <w:rPr>
                <w:rFonts w:ascii="VIC Light" w:hAnsi="VIC Light"/>
              </w:rPr>
            </w:pPr>
            <w:r w:rsidRPr="009B29EC">
              <w:rPr>
                <w:rFonts w:ascii="VIC Light" w:hAnsi="VIC Light"/>
              </w:rPr>
              <w:t>24.2%</w:t>
            </w:r>
          </w:p>
        </w:tc>
      </w:tr>
      <w:tr w:rsidR="00C5662B" w:rsidRPr="009B29EC" w14:paraId="4BB4C3F9"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002A138C" w14:textId="77777777" w:rsidR="00C5662B" w:rsidRPr="009B29EC" w:rsidRDefault="00C5662B" w:rsidP="00F7641A">
            <w:pPr>
              <w:spacing w:after="0"/>
              <w:rPr>
                <w:rFonts w:ascii="VIC Light" w:hAnsi="VIC Light"/>
              </w:rPr>
            </w:pPr>
            <w:r w:rsidRPr="009B29EC">
              <w:rPr>
                <w:rFonts w:ascii="VIC Light" w:hAnsi="VIC Light"/>
              </w:rPr>
              <w:t>Mathematics</w:t>
            </w:r>
          </w:p>
        </w:tc>
        <w:tc>
          <w:tcPr>
            <w:tcW w:w="2500" w:type="pct"/>
            <w:tcBorders>
              <w:top w:val="single" w:sz="4" w:space="0" w:color="auto"/>
              <w:left w:val="single" w:sz="4" w:space="0" w:color="auto"/>
              <w:bottom w:val="single" w:sz="4" w:space="0" w:color="auto"/>
              <w:right w:val="single" w:sz="4" w:space="0" w:color="auto"/>
            </w:tcBorders>
            <w:hideMark/>
          </w:tcPr>
          <w:p w14:paraId="2212F103" w14:textId="77777777" w:rsidR="00C5662B" w:rsidRPr="009B29EC" w:rsidRDefault="00C5662B" w:rsidP="00F7641A">
            <w:pPr>
              <w:spacing w:after="0"/>
              <w:jc w:val="center"/>
              <w:rPr>
                <w:rFonts w:ascii="VIC Light" w:hAnsi="VIC Light"/>
              </w:rPr>
            </w:pPr>
            <w:r w:rsidRPr="009B29EC">
              <w:rPr>
                <w:rFonts w:ascii="VIC Light" w:hAnsi="VIC Light"/>
              </w:rPr>
              <w:t>28.2%</w:t>
            </w:r>
          </w:p>
        </w:tc>
      </w:tr>
      <w:tr w:rsidR="00C5662B" w:rsidRPr="009B29EC" w14:paraId="748DEAC0"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70CF1706" w14:textId="77777777" w:rsidR="00C5662B" w:rsidRPr="009B29EC" w:rsidRDefault="00C5662B" w:rsidP="00F7641A">
            <w:pPr>
              <w:spacing w:after="0"/>
              <w:rPr>
                <w:rFonts w:ascii="VIC Light" w:hAnsi="VIC Light"/>
              </w:rPr>
            </w:pPr>
            <w:r w:rsidRPr="009B29EC">
              <w:rPr>
                <w:rFonts w:ascii="VIC Light" w:hAnsi="VIC Light"/>
              </w:rPr>
              <w:t>Performing arts/music</w:t>
            </w:r>
          </w:p>
        </w:tc>
        <w:tc>
          <w:tcPr>
            <w:tcW w:w="2500" w:type="pct"/>
            <w:tcBorders>
              <w:top w:val="single" w:sz="4" w:space="0" w:color="auto"/>
              <w:left w:val="single" w:sz="4" w:space="0" w:color="auto"/>
              <w:bottom w:val="single" w:sz="4" w:space="0" w:color="auto"/>
              <w:right w:val="single" w:sz="4" w:space="0" w:color="auto"/>
            </w:tcBorders>
            <w:hideMark/>
          </w:tcPr>
          <w:p w14:paraId="21527CE4" w14:textId="77777777" w:rsidR="00C5662B" w:rsidRPr="009B29EC" w:rsidRDefault="00C5662B" w:rsidP="00F7641A">
            <w:pPr>
              <w:spacing w:after="0"/>
              <w:jc w:val="center"/>
              <w:rPr>
                <w:rFonts w:ascii="VIC Light" w:hAnsi="VIC Light"/>
              </w:rPr>
            </w:pPr>
            <w:r w:rsidRPr="009B29EC">
              <w:rPr>
                <w:rFonts w:ascii="VIC Light" w:hAnsi="VIC Light"/>
              </w:rPr>
              <w:t>14.8%</w:t>
            </w:r>
          </w:p>
        </w:tc>
      </w:tr>
      <w:tr w:rsidR="00C5662B" w:rsidRPr="009B29EC" w14:paraId="3E38B8A8"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0373C33C" w14:textId="77777777" w:rsidR="00C5662B" w:rsidRPr="009B29EC" w:rsidRDefault="00C5662B" w:rsidP="00F7641A">
            <w:pPr>
              <w:spacing w:after="0"/>
              <w:rPr>
                <w:rFonts w:ascii="VIC Light" w:hAnsi="VIC Light"/>
              </w:rPr>
            </w:pPr>
            <w:r w:rsidRPr="009B29EC">
              <w:rPr>
                <w:rFonts w:ascii="VIC Light" w:hAnsi="VIC Light"/>
              </w:rPr>
              <w:t>Science</w:t>
            </w:r>
          </w:p>
        </w:tc>
        <w:tc>
          <w:tcPr>
            <w:tcW w:w="2500" w:type="pct"/>
            <w:tcBorders>
              <w:top w:val="single" w:sz="4" w:space="0" w:color="auto"/>
              <w:left w:val="single" w:sz="4" w:space="0" w:color="auto"/>
              <w:bottom w:val="single" w:sz="4" w:space="0" w:color="auto"/>
              <w:right w:val="single" w:sz="4" w:space="0" w:color="auto"/>
            </w:tcBorders>
            <w:hideMark/>
          </w:tcPr>
          <w:p w14:paraId="49FB0697" w14:textId="77777777" w:rsidR="00C5662B" w:rsidRPr="009B29EC" w:rsidRDefault="00C5662B" w:rsidP="00F7641A">
            <w:pPr>
              <w:spacing w:after="0"/>
              <w:jc w:val="center"/>
              <w:rPr>
                <w:rFonts w:ascii="VIC Light" w:hAnsi="VIC Light"/>
              </w:rPr>
            </w:pPr>
            <w:r w:rsidRPr="009B29EC">
              <w:rPr>
                <w:rFonts w:ascii="VIC Light" w:hAnsi="VIC Light"/>
              </w:rPr>
              <w:t>20.5%</w:t>
            </w:r>
          </w:p>
        </w:tc>
      </w:tr>
      <w:tr w:rsidR="00C5662B" w:rsidRPr="009B29EC" w14:paraId="2BC484DE"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110CACB" w14:textId="77777777" w:rsidR="00C5662B" w:rsidRPr="009B29EC" w:rsidRDefault="00C5662B" w:rsidP="00F7641A">
            <w:pPr>
              <w:spacing w:after="0"/>
              <w:rPr>
                <w:rFonts w:ascii="VIC Light" w:hAnsi="VIC Light"/>
              </w:rPr>
            </w:pPr>
            <w:r w:rsidRPr="009B29EC">
              <w:rPr>
                <w:rFonts w:ascii="VIC Light" w:hAnsi="VIC Light"/>
              </w:rPr>
              <w:t>Special education</w:t>
            </w:r>
          </w:p>
        </w:tc>
        <w:tc>
          <w:tcPr>
            <w:tcW w:w="2500" w:type="pct"/>
            <w:tcBorders>
              <w:top w:val="single" w:sz="4" w:space="0" w:color="auto"/>
              <w:left w:val="single" w:sz="4" w:space="0" w:color="auto"/>
              <w:bottom w:val="single" w:sz="4" w:space="0" w:color="auto"/>
              <w:right w:val="single" w:sz="4" w:space="0" w:color="auto"/>
            </w:tcBorders>
            <w:hideMark/>
          </w:tcPr>
          <w:p w14:paraId="5B88D79D" w14:textId="77777777" w:rsidR="00C5662B" w:rsidRPr="009B29EC" w:rsidRDefault="00C5662B" w:rsidP="00F7641A">
            <w:pPr>
              <w:spacing w:after="0"/>
              <w:jc w:val="center"/>
              <w:rPr>
                <w:rFonts w:ascii="VIC Light" w:hAnsi="VIC Light"/>
              </w:rPr>
            </w:pPr>
            <w:r w:rsidRPr="009B29EC">
              <w:rPr>
                <w:rFonts w:ascii="VIC Light" w:hAnsi="VIC Light"/>
              </w:rPr>
              <w:t>27.3%</w:t>
            </w:r>
          </w:p>
        </w:tc>
      </w:tr>
      <w:tr w:rsidR="00C5662B" w:rsidRPr="009B29EC" w14:paraId="2F6A8027" w14:textId="77777777" w:rsidTr="00544145">
        <w:trPr>
          <w:trHeight w:val="232"/>
        </w:trPr>
        <w:tc>
          <w:tcPr>
            <w:tcW w:w="2500" w:type="pct"/>
            <w:tcBorders>
              <w:top w:val="single" w:sz="4" w:space="0" w:color="auto"/>
              <w:left w:val="single" w:sz="4" w:space="0" w:color="auto"/>
              <w:bottom w:val="single" w:sz="4" w:space="0" w:color="auto"/>
              <w:right w:val="single" w:sz="4" w:space="0" w:color="auto"/>
            </w:tcBorders>
            <w:hideMark/>
          </w:tcPr>
          <w:p w14:paraId="2D2A0287" w14:textId="77777777" w:rsidR="00C5662B" w:rsidRPr="009B29EC" w:rsidRDefault="00C5662B" w:rsidP="00F7641A">
            <w:pPr>
              <w:spacing w:after="0"/>
              <w:rPr>
                <w:rFonts w:ascii="VIC Light" w:hAnsi="VIC Light"/>
                <w:b/>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hideMark/>
          </w:tcPr>
          <w:p w14:paraId="70F984DA" w14:textId="77777777" w:rsidR="00C5662B" w:rsidRPr="009B29EC" w:rsidRDefault="00C5662B" w:rsidP="00F7641A">
            <w:pPr>
              <w:spacing w:after="0"/>
              <w:jc w:val="center"/>
              <w:rPr>
                <w:rFonts w:ascii="VIC Light" w:hAnsi="VIC Light"/>
                <w:b/>
              </w:rPr>
            </w:pPr>
            <w:r w:rsidRPr="009B29EC">
              <w:rPr>
                <w:rFonts w:ascii="VIC Light" w:hAnsi="VIC Light"/>
                <w:b/>
              </w:rPr>
              <w:t>18.8%</w:t>
            </w:r>
          </w:p>
        </w:tc>
      </w:tr>
    </w:tbl>
    <w:p w14:paraId="5B579FB6" w14:textId="3CDE5FF6" w:rsidR="00C5662B" w:rsidRDefault="00C5662B" w:rsidP="00666842">
      <w:pPr>
        <w:spacing w:after="0"/>
        <w:rPr>
          <w:rFonts w:ascii="VIC Light" w:hAnsi="VIC Light"/>
        </w:rPr>
      </w:pPr>
    </w:p>
    <w:p w14:paraId="65ADD2F9" w14:textId="77777777" w:rsidR="002D5441" w:rsidRDefault="002D5441">
      <w:pPr>
        <w:spacing w:after="160" w:line="259" w:lineRule="auto"/>
        <w:rPr>
          <w:rFonts w:ascii="VIC Light" w:hAnsi="VIC Light"/>
        </w:rPr>
      </w:pPr>
      <w:r>
        <w:rPr>
          <w:rFonts w:ascii="VIC Light" w:hAnsi="VIC Light"/>
        </w:rPr>
        <w:br w:type="page"/>
      </w:r>
    </w:p>
    <w:p w14:paraId="634CE04E" w14:textId="5FD41170" w:rsidR="00544145" w:rsidRDefault="004F065C" w:rsidP="00666842">
      <w:pPr>
        <w:spacing w:after="0"/>
        <w:rPr>
          <w:rFonts w:ascii="VIC Light" w:hAnsi="VIC Light"/>
        </w:rPr>
      </w:pPr>
      <w:r>
        <w:rPr>
          <w:rFonts w:ascii="VIC Light" w:hAnsi="VIC Light"/>
        </w:rPr>
        <w:lastRenderedPageBreak/>
        <w:t xml:space="preserve">The following reference table </w:t>
      </w:r>
      <w:r w:rsidR="004F63D9">
        <w:rPr>
          <w:rFonts w:ascii="VIC Light" w:hAnsi="VIC Light"/>
        </w:rPr>
        <w:t xml:space="preserve">outlines the subject name corresponding to each subject grouping. The table has been sorted alphabetically by subject grouping. </w:t>
      </w:r>
    </w:p>
    <w:p w14:paraId="0C30960F" w14:textId="77777777" w:rsidR="004F63D9" w:rsidRDefault="004F63D9" w:rsidP="00666842">
      <w:pPr>
        <w:spacing w:after="0"/>
        <w:rPr>
          <w:rFonts w:ascii="VIC Light" w:hAnsi="VIC Light"/>
        </w:rPr>
      </w:pPr>
    </w:p>
    <w:p w14:paraId="700A73F5" w14:textId="7C333ED0" w:rsidR="00544145" w:rsidRPr="00544145" w:rsidRDefault="00544145" w:rsidP="00544145">
      <w:pPr>
        <w:pStyle w:val="Heading3"/>
        <w:rPr>
          <w:rFonts w:ascii="VIC Light" w:hAnsi="VIC Light"/>
          <w:bCs/>
        </w:rPr>
      </w:pPr>
      <w:bookmarkStart w:id="182" w:name="_Toc43126886"/>
      <w:r w:rsidRPr="009B29EC">
        <w:rPr>
          <w:rFonts w:ascii="VIC Light" w:hAnsi="VIC Light"/>
          <w:bCs/>
        </w:rPr>
        <w:t xml:space="preserve">Table </w:t>
      </w:r>
      <w:r w:rsidR="00980509">
        <w:rPr>
          <w:rFonts w:ascii="VIC Light" w:hAnsi="VIC Light"/>
          <w:bCs/>
        </w:rPr>
        <w:t>38</w:t>
      </w:r>
      <w:r w:rsidRPr="009B29EC">
        <w:rPr>
          <w:rFonts w:ascii="VIC Light" w:hAnsi="VIC Light"/>
          <w:bCs/>
        </w:rPr>
        <w:t>.</w:t>
      </w:r>
      <w:r>
        <w:rPr>
          <w:rFonts w:ascii="VIC Light" w:hAnsi="VIC Light"/>
          <w:bCs/>
        </w:rPr>
        <w:t>2</w:t>
      </w:r>
      <w:r w:rsidRPr="009B29EC">
        <w:rPr>
          <w:rFonts w:ascii="VIC Light" w:hAnsi="VIC Light"/>
          <w:bCs/>
        </w:rPr>
        <w:t xml:space="preserve">: </w:t>
      </w:r>
      <w:r w:rsidR="004F63D9">
        <w:rPr>
          <w:rFonts w:ascii="VIC Light" w:hAnsi="VIC Light"/>
          <w:bCs/>
        </w:rPr>
        <w:t>Subject name to corresponding subject grouping</w:t>
      </w:r>
      <w:bookmarkEnd w:id="182"/>
    </w:p>
    <w:tbl>
      <w:tblPr>
        <w:tblStyle w:val="TableGrid"/>
        <w:tblW w:w="4996" w:type="pct"/>
        <w:tblLook w:val="04A0" w:firstRow="1" w:lastRow="0" w:firstColumn="1" w:lastColumn="0" w:noHBand="0" w:noVBand="1"/>
      </w:tblPr>
      <w:tblGrid>
        <w:gridCol w:w="2830"/>
        <w:gridCol w:w="1985"/>
        <w:gridCol w:w="2693"/>
        <w:gridCol w:w="2527"/>
      </w:tblGrid>
      <w:tr w:rsidR="00544145" w:rsidRPr="00544145" w14:paraId="22A0C7CF" w14:textId="77777777" w:rsidTr="00D864DB">
        <w:trPr>
          <w:trHeight w:val="353"/>
          <w:tblHeader/>
        </w:trPr>
        <w:tc>
          <w:tcPr>
            <w:tcW w:w="1410" w:type="pct"/>
            <w:tcBorders>
              <w:top w:val="single" w:sz="4" w:space="0" w:color="auto"/>
              <w:left w:val="single" w:sz="4" w:space="0" w:color="auto"/>
              <w:bottom w:val="single" w:sz="4" w:space="0" w:color="auto"/>
              <w:right w:val="single" w:sz="4" w:space="0" w:color="auto"/>
            </w:tcBorders>
            <w:vAlign w:val="center"/>
            <w:hideMark/>
          </w:tcPr>
          <w:p w14:paraId="5DB09B8E" w14:textId="45E34981" w:rsidR="00544145" w:rsidRPr="00544145" w:rsidRDefault="00544145" w:rsidP="00544145">
            <w:pPr>
              <w:spacing w:after="0"/>
              <w:rPr>
                <w:rFonts w:ascii="VIC Light" w:hAnsi="VIC Light"/>
                <w:b/>
                <w:szCs w:val="18"/>
              </w:rPr>
            </w:pPr>
            <w:r w:rsidRPr="00544145">
              <w:rPr>
                <w:rFonts w:ascii="VIC Light" w:hAnsi="VIC Light"/>
                <w:b/>
                <w:szCs w:val="18"/>
              </w:rPr>
              <w:t>Subject name</w:t>
            </w:r>
          </w:p>
        </w:tc>
        <w:tc>
          <w:tcPr>
            <w:tcW w:w="989" w:type="pct"/>
            <w:tcBorders>
              <w:top w:val="single" w:sz="4" w:space="0" w:color="auto"/>
              <w:left w:val="single" w:sz="4" w:space="0" w:color="auto"/>
              <w:bottom w:val="single" w:sz="4" w:space="0" w:color="auto"/>
              <w:right w:val="single" w:sz="4" w:space="0" w:color="auto"/>
            </w:tcBorders>
            <w:vAlign w:val="center"/>
          </w:tcPr>
          <w:p w14:paraId="20A4CD2D" w14:textId="79B79B3A" w:rsidR="00544145" w:rsidRPr="00544145" w:rsidRDefault="00544145" w:rsidP="00544145">
            <w:pPr>
              <w:spacing w:after="0"/>
              <w:rPr>
                <w:rFonts w:ascii="VIC Light" w:hAnsi="VIC Light"/>
                <w:b/>
                <w:szCs w:val="18"/>
              </w:rPr>
            </w:pPr>
            <w:r w:rsidRPr="00544145">
              <w:rPr>
                <w:rFonts w:ascii="VIC Light" w:hAnsi="VIC Light"/>
                <w:b/>
                <w:szCs w:val="18"/>
              </w:rPr>
              <w:t>Subject grouping</w:t>
            </w:r>
          </w:p>
        </w:tc>
        <w:tc>
          <w:tcPr>
            <w:tcW w:w="1342" w:type="pct"/>
            <w:tcBorders>
              <w:top w:val="single" w:sz="4" w:space="0" w:color="auto"/>
              <w:left w:val="single" w:sz="4" w:space="0" w:color="auto"/>
              <w:bottom w:val="single" w:sz="4" w:space="0" w:color="auto"/>
              <w:right w:val="single" w:sz="4" w:space="0" w:color="auto"/>
            </w:tcBorders>
            <w:vAlign w:val="center"/>
          </w:tcPr>
          <w:p w14:paraId="1432D9AF" w14:textId="14A6B2F7" w:rsidR="00544145" w:rsidRPr="00544145" w:rsidRDefault="00544145" w:rsidP="00544145">
            <w:pPr>
              <w:spacing w:after="0"/>
              <w:rPr>
                <w:rFonts w:ascii="VIC Light" w:hAnsi="VIC Light"/>
                <w:b/>
                <w:szCs w:val="18"/>
              </w:rPr>
            </w:pPr>
            <w:r w:rsidRPr="00544145">
              <w:rPr>
                <w:rFonts w:ascii="VIC Light" w:hAnsi="VIC Light"/>
                <w:b/>
                <w:szCs w:val="18"/>
              </w:rPr>
              <w:t>Subject name</w:t>
            </w:r>
          </w:p>
        </w:tc>
        <w:tc>
          <w:tcPr>
            <w:tcW w:w="1259" w:type="pct"/>
            <w:tcBorders>
              <w:top w:val="single" w:sz="4" w:space="0" w:color="auto"/>
              <w:left w:val="single" w:sz="4" w:space="0" w:color="auto"/>
              <w:bottom w:val="single" w:sz="4" w:space="0" w:color="auto"/>
              <w:right w:val="single" w:sz="4" w:space="0" w:color="auto"/>
            </w:tcBorders>
            <w:vAlign w:val="center"/>
          </w:tcPr>
          <w:p w14:paraId="5B4C8BEC" w14:textId="5A2C6D7E" w:rsidR="00544145" w:rsidRPr="00544145" w:rsidRDefault="00544145" w:rsidP="00544145">
            <w:pPr>
              <w:spacing w:after="0"/>
              <w:rPr>
                <w:rFonts w:ascii="VIC Light" w:hAnsi="VIC Light"/>
                <w:b/>
                <w:szCs w:val="18"/>
              </w:rPr>
            </w:pPr>
            <w:r w:rsidRPr="00544145">
              <w:rPr>
                <w:rFonts w:ascii="VIC Light" w:hAnsi="VIC Light"/>
                <w:b/>
                <w:szCs w:val="18"/>
              </w:rPr>
              <w:t>Subject grouping</w:t>
            </w:r>
          </w:p>
        </w:tc>
      </w:tr>
      <w:tr w:rsidR="00544145" w:rsidRPr="00544145" w14:paraId="67ACB31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D1E1955" w14:textId="7D9BCCE7" w:rsidR="00544145" w:rsidRPr="00544145" w:rsidRDefault="00544145" w:rsidP="00544145">
            <w:pPr>
              <w:spacing w:after="0"/>
              <w:rPr>
                <w:rFonts w:ascii="VIC Light" w:hAnsi="VIC Light"/>
                <w:szCs w:val="18"/>
              </w:rPr>
            </w:pPr>
            <w:r w:rsidRPr="00544145">
              <w:rPr>
                <w:rFonts w:ascii="VIC Light" w:hAnsi="VIC Light"/>
                <w:szCs w:val="18"/>
              </w:rPr>
              <w:t>Art</w:t>
            </w:r>
          </w:p>
        </w:tc>
        <w:tc>
          <w:tcPr>
            <w:tcW w:w="989" w:type="pct"/>
            <w:tcBorders>
              <w:top w:val="single" w:sz="4" w:space="0" w:color="auto"/>
              <w:left w:val="single" w:sz="4" w:space="0" w:color="auto"/>
              <w:bottom w:val="single" w:sz="4" w:space="0" w:color="auto"/>
              <w:right w:val="single" w:sz="4" w:space="0" w:color="auto"/>
            </w:tcBorders>
          </w:tcPr>
          <w:p w14:paraId="1616576D" w14:textId="63C71FC5"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0ED543A1" w14:textId="5EA19221" w:rsidR="00544145" w:rsidRPr="00544145" w:rsidRDefault="00544145" w:rsidP="00544145">
            <w:pPr>
              <w:spacing w:after="0"/>
              <w:rPr>
                <w:rFonts w:ascii="VIC Light" w:hAnsi="VIC Light"/>
                <w:szCs w:val="18"/>
              </w:rPr>
            </w:pPr>
            <w:r w:rsidRPr="00544145">
              <w:rPr>
                <w:rFonts w:ascii="VIC Light" w:hAnsi="VIC Light"/>
                <w:szCs w:val="18"/>
              </w:rPr>
              <w:t>International Studies</w:t>
            </w:r>
          </w:p>
        </w:tc>
        <w:tc>
          <w:tcPr>
            <w:tcW w:w="1259" w:type="pct"/>
            <w:tcBorders>
              <w:top w:val="single" w:sz="4" w:space="0" w:color="auto"/>
              <w:left w:val="single" w:sz="4" w:space="0" w:color="auto"/>
              <w:bottom w:val="single" w:sz="4" w:space="0" w:color="auto"/>
              <w:right w:val="single" w:sz="4" w:space="0" w:color="auto"/>
            </w:tcBorders>
          </w:tcPr>
          <w:p w14:paraId="56BE9025" w14:textId="776FDFF1"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34DFF02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7600094" w14:textId="3E455C69" w:rsidR="00544145" w:rsidRPr="00544145" w:rsidRDefault="00544145" w:rsidP="00544145">
            <w:pPr>
              <w:spacing w:after="0"/>
              <w:rPr>
                <w:rFonts w:ascii="VIC Light" w:hAnsi="VIC Light"/>
                <w:szCs w:val="18"/>
              </w:rPr>
            </w:pPr>
            <w:r w:rsidRPr="00544145">
              <w:rPr>
                <w:rFonts w:ascii="VIC Light" w:hAnsi="VIC Light"/>
                <w:szCs w:val="18"/>
              </w:rPr>
              <w:t>Graphics</w:t>
            </w:r>
          </w:p>
        </w:tc>
        <w:tc>
          <w:tcPr>
            <w:tcW w:w="989" w:type="pct"/>
            <w:tcBorders>
              <w:top w:val="single" w:sz="4" w:space="0" w:color="auto"/>
              <w:left w:val="single" w:sz="4" w:space="0" w:color="auto"/>
              <w:bottom w:val="single" w:sz="4" w:space="0" w:color="auto"/>
              <w:right w:val="single" w:sz="4" w:space="0" w:color="auto"/>
            </w:tcBorders>
          </w:tcPr>
          <w:p w14:paraId="067193A4" w14:textId="6EEBDF89"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0262E7B4" w14:textId="19EF063B" w:rsidR="00544145" w:rsidRPr="00544145" w:rsidRDefault="00544145" w:rsidP="00544145">
            <w:pPr>
              <w:spacing w:after="0"/>
              <w:rPr>
                <w:rFonts w:ascii="VIC Light" w:hAnsi="VIC Light"/>
                <w:szCs w:val="18"/>
              </w:rPr>
            </w:pPr>
            <w:r w:rsidRPr="00544145">
              <w:rPr>
                <w:rFonts w:ascii="VIC Light" w:hAnsi="VIC Light"/>
                <w:szCs w:val="18"/>
              </w:rPr>
              <w:t>Politics</w:t>
            </w:r>
          </w:p>
        </w:tc>
        <w:tc>
          <w:tcPr>
            <w:tcW w:w="1259" w:type="pct"/>
            <w:tcBorders>
              <w:top w:val="single" w:sz="4" w:space="0" w:color="auto"/>
              <w:left w:val="single" w:sz="4" w:space="0" w:color="auto"/>
              <w:bottom w:val="single" w:sz="4" w:space="0" w:color="auto"/>
              <w:right w:val="single" w:sz="4" w:space="0" w:color="auto"/>
            </w:tcBorders>
          </w:tcPr>
          <w:p w14:paraId="69030B93" w14:textId="01CECBA5"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3C0977C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E0BE0C8" w14:textId="0C8CE0CA" w:rsidR="00544145" w:rsidRPr="00544145" w:rsidRDefault="00544145" w:rsidP="00544145">
            <w:pPr>
              <w:spacing w:after="0"/>
              <w:rPr>
                <w:rFonts w:ascii="VIC Light" w:hAnsi="VIC Light"/>
                <w:szCs w:val="18"/>
              </w:rPr>
            </w:pPr>
            <w:r w:rsidRPr="00544145">
              <w:rPr>
                <w:rFonts w:ascii="VIC Light" w:hAnsi="VIC Light"/>
                <w:szCs w:val="18"/>
              </w:rPr>
              <w:t>Media</w:t>
            </w:r>
          </w:p>
        </w:tc>
        <w:tc>
          <w:tcPr>
            <w:tcW w:w="989" w:type="pct"/>
            <w:tcBorders>
              <w:top w:val="single" w:sz="4" w:space="0" w:color="auto"/>
              <w:left w:val="single" w:sz="4" w:space="0" w:color="auto"/>
              <w:bottom w:val="single" w:sz="4" w:space="0" w:color="auto"/>
              <w:right w:val="single" w:sz="4" w:space="0" w:color="auto"/>
            </w:tcBorders>
          </w:tcPr>
          <w:p w14:paraId="17BA0B09" w14:textId="592DC3B8"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169490E2" w14:textId="756733FB" w:rsidR="00544145" w:rsidRPr="00544145" w:rsidRDefault="00544145" w:rsidP="00544145">
            <w:pPr>
              <w:spacing w:after="0"/>
              <w:rPr>
                <w:rFonts w:ascii="VIC Light" w:hAnsi="VIC Light"/>
                <w:szCs w:val="18"/>
              </w:rPr>
            </w:pPr>
            <w:r w:rsidRPr="00544145">
              <w:rPr>
                <w:rFonts w:ascii="VIC Light" w:hAnsi="VIC Light"/>
                <w:szCs w:val="18"/>
              </w:rPr>
              <w:t>Social Studies</w:t>
            </w:r>
          </w:p>
        </w:tc>
        <w:tc>
          <w:tcPr>
            <w:tcW w:w="1259" w:type="pct"/>
            <w:tcBorders>
              <w:top w:val="single" w:sz="4" w:space="0" w:color="auto"/>
              <w:left w:val="single" w:sz="4" w:space="0" w:color="auto"/>
              <w:bottom w:val="single" w:sz="4" w:space="0" w:color="auto"/>
              <w:right w:val="single" w:sz="4" w:space="0" w:color="auto"/>
            </w:tcBorders>
          </w:tcPr>
          <w:p w14:paraId="78BB145F" w14:textId="1342297D" w:rsidR="00544145" w:rsidRPr="00544145" w:rsidRDefault="00544145" w:rsidP="00544145">
            <w:pPr>
              <w:spacing w:after="0"/>
              <w:rPr>
                <w:rFonts w:ascii="VIC Light" w:hAnsi="VIC Light"/>
                <w:szCs w:val="18"/>
              </w:rPr>
            </w:pPr>
            <w:r w:rsidRPr="00544145">
              <w:rPr>
                <w:rFonts w:ascii="VIC Light" w:hAnsi="VIC Light"/>
                <w:szCs w:val="18"/>
              </w:rPr>
              <w:t>Humanities- History and Civics</w:t>
            </w:r>
          </w:p>
        </w:tc>
      </w:tr>
      <w:tr w:rsidR="00544145" w:rsidRPr="00544145" w14:paraId="11476F0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245AD8B" w14:textId="44C336BC" w:rsidR="00544145" w:rsidRPr="00544145" w:rsidRDefault="00544145" w:rsidP="00544145">
            <w:pPr>
              <w:spacing w:after="0"/>
              <w:rPr>
                <w:rFonts w:ascii="VIC Light" w:hAnsi="VIC Light"/>
                <w:szCs w:val="18"/>
              </w:rPr>
            </w:pPr>
            <w:r w:rsidRPr="00544145">
              <w:rPr>
                <w:rFonts w:ascii="VIC Light" w:hAnsi="VIC Light"/>
                <w:szCs w:val="18"/>
              </w:rPr>
              <w:t>Multimedia</w:t>
            </w:r>
          </w:p>
        </w:tc>
        <w:tc>
          <w:tcPr>
            <w:tcW w:w="989" w:type="pct"/>
            <w:tcBorders>
              <w:top w:val="single" w:sz="4" w:space="0" w:color="auto"/>
              <w:left w:val="single" w:sz="4" w:space="0" w:color="auto"/>
              <w:bottom w:val="single" w:sz="4" w:space="0" w:color="auto"/>
              <w:right w:val="single" w:sz="4" w:space="0" w:color="auto"/>
            </w:tcBorders>
          </w:tcPr>
          <w:p w14:paraId="34E733F0" w14:textId="78762810"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3C60A9C2" w14:textId="6C3E49D8" w:rsidR="00544145" w:rsidRPr="00544145" w:rsidRDefault="00544145" w:rsidP="00544145">
            <w:pPr>
              <w:spacing w:after="0"/>
              <w:rPr>
                <w:rFonts w:ascii="VIC Light" w:hAnsi="VIC Light"/>
                <w:szCs w:val="18"/>
              </w:rPr>
            </w:pPr>
            <w:r w:rsidRPr="00544145">
              <w:rPr>
                <w:rFonts w:ascii="VIC Light" w:hAnsi="VIC Light"/>
                <w:szCs w:val="18"/>
              </w:rPr>
              <w:t>Lang - Chinese - Cantonese</w:t>
            </w:r>
          </w:p>
        </w:tc>
        <w:tc>
          <w:tcPr>
            <w:tcW w:w="1259" w:type="pct"/>
            <w:tcBorders>
              <w:top w:val="single" w:sz="4" w:space="0" w:color="auto"/>
              <w:left w:val="single" w:sz="4" w:space="0" w:color="auto"/>
              <w:bottom w:val="single" w:sz="4" w:space="0" w:color="auto"/>
              <w:right w:val="single" w:sz="4" w:space="0" w:color="auto"/>
            </w:tcBorders>
          </w:tcPr>
          <w:p w14:paraId="561F7E91" w14:textId="2CA3CE78"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3DC2F7D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C7BE830" w14:textId="5E0064B0" w:rsidR="00544145" w:rsidRPr="00544145" w:rsidRDefault="00544145" w:rsidP="00544145">
            <w:pPr>
              <w:spacing w:after="0"/>
              <w:rPr>
                <w:rFonts w:ascii="VIC Light" w:hAnsi="VIC Light"/>
                <w:szCs w:val="18"/>
              </w:rPr>
            </w:pPr>
            <w:r w:rsidRPr="00544145">
              <w:rPr>
                <w:rFonts w:ascii="VIC Light" w:hAnsi="VIC Light"/>
                <w:szCs w:val="18"/>
              </w:rPr>
              <w:t>Photography</w:t>
            </w:r>
          </w:p>
        </w:tc>
        <w:tc>
          <w:tcPr>
            <w:tcW w:w="989" w:type="pct"/>
            <w:tcBorders>
              <w:top w:val="single" w:sz="4" w:space="0" w:color="auto"/>
              <w:left w:val="single" w:sz="4" w:space="0" w:color="auto"/>
              <w:bottom w:val="single" w:sz="4" w:space="0" w:color="auto"/>
              <w:right w:val="single" w:sz="4" w:space="0" w:color="auto"/>
            </w:tcBorders>
          </w:tcPr>
          <w:p w14:paraId="03344840" w14:textId="020DD9EC"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0E52FE9C" w14:textId="233493C2" w:rsidR="00544145" w:rsidRPr="00544145" w:rsidRDefault="00544145" w:rsidP="00544145">
            <w:pPr>
              <w:spacing w:after="0"/>
              <w:rPr>
                <w:rFonts w:ascii="VIC Light" w:hAnsi="VIC Light"/>
                <w:szCs w:val="18"/>
              </w:rPr>
            </w:pPr>
            <w:r w:rsidRPr="00544145">
              <w:rPr>
                <w:rFonts w:ascii="VIC Light" w:hAnsi="VIC Light"/>
                <w:szCs w:val="18"/>
              </w:rPr>
              <w:t>Lang - Chinese First Language</w:t>
            </w:r>
          </w:p>
        </w:tc>
        <w:tc>
          <w:tcPr>
            <w:tcW w:w="1259" w:type="pct"/>
            <w:tcBorders>
              <w:top w:val="single" w:sz="4" w:space="0" w:color="auto"/>
              <w:left w:val="single" w:sz="4" w:space="0" w:color="auto"/>
              <w:bottom w:val="single" w:sz="4" w:space="0" w:color="auto"/>
              <w:right w:val="single" w:sz="4" w:space="0" w:color="auto"/>
            </w:tcBorders>
          </w:tcPr>
          <w:p w14:paraId="3887688F" w14:textId="33153BDD"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4B6C19B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BA9B370" w14:textId="5A705F70" w:rsidR="00544145" w:rsidRPr="00544145" w:rsidRDefault="00544145" w:rsidP="00544145">
            <w:pPr>
              <w:spacing w:after="0"/>
              <w:rPr>
                <w:rFonts w:ascii="VIC Light" w:hAnsi="VIC Light"/>
                <w:szCs w:val="18"/>
              </w:rPr>
            </w:pPr>
            <w:r w:rsidRPr="00544145">
              <w:rPr>
                <w:rFonts w:ascii="VIC Light" w:hAnsi="VIC Light"/>
                <w:szCs w:val="18"/>
              </w:rPr>
              <w:t>Studio Arts</w:t>
            </w:r>
          </w:p>
        </w:tc>
        <w:tc>
          <w:tcPr>
            <w:tcW w:w="989" w:type="pct"/>
            <w:tcBorders>
              <w:top w:val="single" w:sz="4" w:space="0" w:color="auto"/>
              <w:left w:val="single" w:sz="4" w:space="0" w:color="auto"/>
              <w:bottom w:val="single" w:sz="4" w:space="0" w:color="auto"/>
              <w:right w:val="single" w:sz="4" w:space="0" w:color="auto"/>
            </w:tcBorders>
          </w:tcPr>
          <w:p w14:paraId="18AB41A4" w14:textId="3659A62E"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59568FA8" w14:textId="50A66493" w:rsidR="00544145" w:rsidRPr="00544145" w:rsidRDefault="00544145" w:rsidP="00544145">
            <w:pPr>
              <w:spacing w:after="0"/>
              <w:rPr>
                <w:rFonts w:ascii="VIC Light" w:hAnsi="VIC Light"/>
                <w:szCs w:val="18"/>
              </w:rPr>
            </w:pPr>
            <w:r w:rsidRPr="00544145">
              <w:rPr>
                <w:rFonts w:ascii="VIC Light" w:hAnsi="VIC Light"/>
                <w:szCs w:val="18"/>
              </w:rPr>
              <w:t>Lang - Chinese Second Lang</w:t>
            </w:r>
          </w:p>
        </w:tc>
        <w:tc>
          <w:tcPr>
            <w:tcW w:w="1259" w:type="pct"/>
            <w:tcBorders>
              <w:top w:val="single" w:sz="4" w:space="0" w:color="auto"/>
              <w:left w:val="single" w:sz="4" w:space="0" w:color="auto"/>
              <w:bottom w:val="single" w:sz="4" w:space="0" w:color="auto"/>
              <w:right w:val="single" w:sz="4" w:space="0" w:color="auto"/>
            </w:tcBorders>
          </w:tcPr>
          <w:p w14:paraId="3855B777" w14:textId="1A6D4CB2"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0601D1C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D242268" w14:textId="12377425" w:rsidR="00544145" w:rsidRPr="00544145" w:rsidRDefault="00544145" w:rsidP="00544145">
            <w:pPr>
              <w:spacing w:after="0"/>
              <w:rPr>
                <w:rFonts w:ascii="VIC Light" w:hAnsi="VIC Light"/>
                <w:szCs w:val="18"/>
              </w:rPr>
            </w:pPr>
            <w:r w:rsidRPr="00544145">
              <w:rPr>
                <w:rFonts w:ascii="VIC Light" w:hAnsi="VIC Light"/>
                <w:szCs w:val="18"/>
              </w:rPr>
              <w:t>VCAL - Folio Enhancement &amp; Pre</w:t>
            </w:r>
          </w:p>
        </w:tc>
        <w:tc>
          <w:tcPr>
            <w:tcW w:w="989" w:type="pct"/>
            <w:tcBorders>
              <w:top w:val="single" w:sz="4" w:space="0" w:color="auto"/>
              <w:left w:val="single" w:sz="4" w:space="0" w:color="auto"/>
              <w:bottom w:val="single" w:sz="4" w:space="0" w:color="auto"/>
              <w:right w:val="single" w:sz="4" w:space="0" w:color="auto"/>
            </w:tcBorders>
          </w:tcPr>
          <w:p w14:paraId="4E6AEDB4" w14:textId="6FC567F4"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5B4EC777" w14:textId="6E2414B7" w:rsidR="00544145" w:rsidRPr="00544145" w:rsidRDefault="00544145" w:rsidP="00544145">
            <w:pPr>
              <w:spacing w:after="0"/>
              <w:rPr>
                <w:rFonts w:ascii="VIC Light" w:hAnsi="VIC Light"/>
                <w:szCs w:val="18"/>
              </w:rPr>
            </w:pPr>
            <w:r w:rsidRPr="00544145">
              <w:rPr>
                <w:rFonts w:ascii="VIC Light" w:hAnsi="VIC Light"/>
                <w:szCs w:val="18"/>
              </w:rPr>
              <w:t>Lang - Chinese Second Lang Adv</w:t>
            </w:r>
          </w:p>
        </w:tc>
        <w:tc>
          <w:tcPr>
            <w:tcW w:w="1259" w:type="pct"/>
            <w:tcBorders>
              <w:top w:val="single" w:sz="4" w:space="0" w:color="auto"/>
              <w:left w:val="single" w:sz="4" w:space="0" w:color="auto"/>
              <w:bottom w:val="single" w:sz="4" w:space="0" w:color="auto"/>
              <w:right w:val="single" w:sz="4" w:space="0" w:color="auto"/>
            </w:tcBorders>
          </w:tcPr>
          <w:p w14:paraId="3E48B2D8" w14:textId="793B9854"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4F40225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ED87EF5" w14:textId="2FFEDA90" w:rsidR="00544145" w:rsidRPr="00544145" w:rsidRDefault="00544145" w:rsidP="00544145">
            <w:pPr>
              <w:spacing w:after="0"/>
              <w:rPr>
                <w:rFonts w:ascii="VIC Light" w:hAnsi="VIC Light"/>
                <w:szCs w:val="18"/>
              </w:rPr>
            </w:pPr>
            <w:r w:rsidRPr="00544145">
              <w:rPr>
                <w:rFonts w:ascii="VIC Light" w:hAnsi="VIC Light"/>
                <w:szCs w:val="18"/>
              </w:rPr>
              <w:t>VCE VET Interactive Dig Media</w:t>
            </w:r>
          </w:p>
        </w:tc>
        <w:tc>
          <w:tcPr>
            <w:tcW w:w="989" w:type="pct"/>
            <w:tcBorders>
              <w:top w:val="single" w:sz="4" w:space="0" w:color="auto"/>
              <w:left w:val="single" w:sz="4" w:space="0" w:color="auto"/>
              <w:bottom w:val="single" w:sz="4" w:space="0" w:color="auto"/>
              <w:right w:val="single" w:sz="4" w:space="0" w:color="auto"/>
            </w:tcBorders>
          </w:tcPr>
          <w:p w14:paraId="37E36412" w14:textId="0AF1AF04"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58D714F9" w14:textId="7E4FC56C" w:rsidR="00544145" w:rsidRPr="00544145" w:rsidRDefault="00544145" w:rsidP="00544145">
            <w:pPr>
              <w:spacing w:after="0"/>
              <w:rPr>
                <w:rFonts w:ascii="VIC Light" w:hAnsi="VIC Light"/>
                <w:szCs w:val="18"/>
              </w:rPr>
            </w:pPr>
            <w:r w:rsidRPr="00544145">
              <w:rPr>
                <w:rFonts w:ascii="VIC Light" w:hAnsi="VIC Light"/>
                <w:szCs w:val="18"/>
              </w:rPr>
              <w:t>Lang - Indigenous Languages</w:t>
            </w:r>
          </w:p>
        </w:tc>
        <w:tc>
          <w:tcPr>
            <w:tcW w:w="1259" w:type="pct"/>
            <w:tcBorders>
              <w:top w:val="single" w:sz="4" w:space="0" w:color="auto"/>
              <w:left w:val="single" w:sz="4" w:space="0" w:color="auto"/>
              <w:bottom w:val="single" w:sz="4" w:space="0" w:color="auto"/>
              <w:right w:val="single" w:sz="4" w:space="0" w:color="auto"/>
            </w:tcBorders>
          </w:tcPr>
          <w:p w14:paraId="228B2611" w14:textId="5555CAA0"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10036FD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A71EDA5" w14:textId="7FD7F867" w:rsidR="00544145" w:rsidRPr="00544145" w:rsidRDefault="00544145" w:rsidP="00544145">
            <w:pPr>
              <w:spacing w:after="0"/>
              <w:rPr>
                <w:rFonts w:ascii="VIC Light" w:hAnsi="VIC Light"/>
                <w:szCs w:val="18"/>
              </w:rPr>
            </w:pPr>
            <w:r w:rsidRPr="00544145">
              <w:rPr>
                <w:rFonts w:ascii="VIC Light" w:hAnsi="VIC Light"/>
                <w:szCs w:val="18"/>
              </w:rPr>
              <w:t>Visual Arts</w:t>
            </w:r>
          </w:p>
        </w:tc>
        <w:tc>
          <w:tcPr>
            <w:tcW w:w="989" w:type="pct"/>
            <w:tcBorders>
              <w:top w:val="single" w:sz="4" w:space="0" w:color="auto"/>
              <w:left w:val="single" w:sz="4" w:space="0" w:color="auto"/>
              <w:bottom w:val="single" w:sz="4" w:space="0" w:color="auto"/>
              <w:right w:val="single" w:sz="4" w:space="0" w:color="auto"/>
            </w:tcBorders>
          </w:tcPr>
          <w:p w14:paraId="1DAA321E" w14:textId="09F2959D"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676391EE" w14:textId="574B48D8" w:rsidR="00544145" w:rsidRPr="00544145" w:rsidRDefault="00544145" w:rsidP="00544145">
            <w:pPr>
              <w:spacing w:after="0"/>
              <w:rPr>
                <w:rFonts w:ascii="VIC Light" w:hAnsi="VIC Light"/>
                <w:szCs w:val="18"/>
              </w:rPr>
            </w:pPr>
            <w:r w:rsidRPr="00544145">
              <w:rPr>
                <w:rFonts w:ascii="VIC Light" w:hAnsi="VIC Light"/>
                <w:szCs w:val="18"/>
              </w:rPr>
              <w:t>Lang - Indonesian First Lang</w:t>
            </w:r>
          </w:p>
        </w:tc>
        <w:tc>
          <w:tcPr>
            <w:tcW w:w="1259" w:type="pct"/>
            <w:tcBorders>
              <w:top w:val="single" w:sz="4" w:space="0" w:color="auto"/>
              <w:left w:val="single" w:sz="4" w:space="0" w:color="auto"/>
              <w:bottom w:val="single" w:sz="4" w:space="0" w:color="auto"/>
              <w:right w:val="single" w:sz="4" w:space="0" w:color="auto"/>
            </w:tcBorders>
          </w:tcPr>
          <w:p w14:paraId="2FB6B9D2" w14:textId="7E3675CF"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524E385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EE5D6E1" w14:textId="695DADC5" w:rsidR="00544145" w:rsidRPr="00544145" w:rsidRDefault="00544145" w:rsidP="00544145">
            <w:pPr>
              <w:spacing w:after="0"/>
              <w:rPr>
                <w:rFonts w:ascii="VIC Light" w:hAnsi="VIC Light"/>
                <w:szCs w:val="18"/>
              </w:rPr>
            </w:pPr>
            <w:r w:rsidRPr="00544145">
              <w:rPr>
                <w:rFonts w:ascii="VIC Light" w:hAnsi="VIC Light"/>
                <w:szCs w:val="18"/>
              </w:rPr>
              <w:t>Visual Communication Design</w:t>
            </w:r>
          </w:p>
        </w:tc>
        <w:tc>
          <w:tcPr>
            <w:tcW w:w="989" w:type="pct"/>
            <w:tcBorders>
              <w:top w:val="single" w:sz="4" w:space="0" w:color="auto"/>
              <w:left w:val="single" w:sz="4" w:space="0" w:color="auto"/>
              <w:bottom w:val="single" w:sz="4" w:space="0" w:color="auto"/>
              <w:right w:val="single" w:sz="4" w:space="0" w:color="auto"/>
            </w:tcBorders>
          </w:tcPr>
          <w:p w14:paraId="413FB348" w14:textId="3D087B1D" w:rsidR="00544145" w:rsidRPr="00544145" w:rsidRDefault="00544145" w:rsidP="00544145">
            <w:pPr>
              <w:spacing w:after="0"/>
              <w:rPr>
                <w:rFonts w:ascii="VIC Light" w:hAnsi="VIC Light"/>
                <w:szCs w:val="18"/>
              </w:rPr>
            </w:pPr>
            <w:r w:rsidRPr="00544145">
              <w:rPr>
                <w:rFonts w:ascii="VIC Light" w:hAnsi="VIC Light"/>
                <w:szCs w:val="18"/>
              </w:rPr>
              <w:t>Arts-Media and visual</w:t>
            </w:r>
          </w:p>
        </w:tc>
        <w:tc>
          <w:tcPr>
            <w:tcW w:w="1342" w:type="pct"/>
            <w:tcBorders>
              <w:top w:val="single" w:sz="4" w:space="0" w:color="auto"/>
              <w:left w:val="single" w:sz="4" w:space="0" w:color="auto"/>
              <w:bottom w:val="single" w:sz="4" w:space="0" w:color="auto"/>
              <w:right w:val="single" w:sz="4" w:space="0" w:color="auto"/>
            </w:tcBorders>
          </w:tcPr>
          <w:p w14:paraId="12E82AD4" w14:textId="0A528342" w:rsidR="00544145" w:rsidRPr="00544145" w:rsidRDefault="00544145" w:rsidP="00544145">
            <w:pPr>
              <w:spacing w:after="0"/>
              <w:rPr>
                <w:rFonts w:ascii="VIC Light" w:hAnsi="VIC Light"/>
                <w:szCs w:val="18"/>
              </w:rPr>
            </w:pPr>
            <w:r w:rsidRPr="00544145">
              <w:rPr>
                <w:rFonts w:ascii="VIC Light" w:hAnsi="VIC Light"/>
                <w:szCs w:val="18"/>
              </w:rPr>
              <w:t>Lang - Indonesian Second Lang</w:t>
            </w:r>
          </w:p>
        </w:tc>
        <w:tc>
          <w:tcPr>
            <w:tcW w:w="1259" w:type="pct"/>
            <w:tcBorders>
              <w:top w:val="single" w:sz="4" w:space="0" w:color="auto"/>
              <w:left w:val="single" w:sz="4" w:space="0" w:color="auto"/>
              <w:bottom w:val="single" w:sz="4" w:space="0" w:color="auto"/>
              <w:right w:val="single" w:sz="4" w:space="0" w:color="auto"/>
            </w:tcBorders>
          </w:tcPr>
          <w:p w14:paraId="02715ECB" w14:textId="1A823499"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1DF0B323"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DD403A1" w14:textId="0967D9CF" w:rsidR="00544145" w:rsidRPr="00544145" w:rsidRDefault="00544145" w:rsidP="00544145">
            <w:pPr>
              <w:spacing w:after="0"/>
              <w:rPr>
                <w:rFonts w:ascii="VIC Light" w:hAnsi="VIC Light"/>
                <w:szCs w:val="18"/>
              </w:rPr>
            </w:pPr>
            <w:r w:rsidRPr="00544145">
              <w:rPr>
                <w:rFonts w:ascii="VIC Light" w:hAnsi="VIC Light"/>
                <w:szCs w:val="18"/>
              </w:rPr>
              <w:t>Agriculture &amp; Horticulture</w:t>
            </w:r>
          </w:p>
        </w:tc>
        <w:tc>
          <w:tcPr>
            <w:tcW w:w="989" w:type="pct"/>
            <w:tcBorders>
              <w:top w:val="single" w:sz="4" w:space="0" w:color="auto"/>
              <w:left w:val="single" w:sz="4" w:space="0" w:color="auto"/>
              <w:bottom w:val="single" w:sz="4" w:space="0" w:color="auto"/>
              <w:right w:val="single" w:sz="4" w:space="0" w:color="auto"/>
            </w:tcBorders>
          </w:tcPr>
          <w:p w14:paraId="4664B071" w14:textId="701B9E9B"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2D111B07" w14:textId="10289F36" w:rsidR="00544145" w:rsidRPr="00544145" w:rsidRDefault="00544145" w:rsidP="00544145">
            <w:pPr>
              <w:spacing w:after="0"/>
              <w:rPr>
                <w:rFonts w:ascii="VIC Light" w:hAnsi="VIC Light"/>
                <w:szCs w:val="18"/>
              </w:rPr>
            </w:pPr>
            <w:r w:rsidRPr="00544145">
              <w:rPr>
                <w:rFonts w:ascii="VIC Light" w:hAnsi="VIC Light"/>
                <w:szCs w:val="18"/>
              </w:rPr>
              <w:t>Lang - Japanese First Lang</w:t>
            </w:r>
          </w:p>
        </w:tc>
        <w:tc>
          <w:tcPr>
            <w:tcW w:w="1259" w:type="pct"/>
            <w:tcBorders>
              <w:top w:val="single" w:sz="4" w:space="0" w:color="auto"/>
              <w:left w:val="single" w:sz="4" w:space="0" w:color="auto"/>
              <w:bottom w:val="single" w:sz="4" w:space="0" w:color="auto"/>
              <w:right w:val="single" w:sz="4" w:space="0" w:color="auto"/>
            </w:tcBorders>
          </w:tcPr>
          <w:p w14:paraId="699BED6F" w14:textId="017094FE"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7144468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6150A33" w14:textId="6EA09A4A" w:rsidR="00544145" w:rsidRPr="00544145" w:rsidRDefault="00544145" w:rsidP="00544145">
            <w:pPr>
              <w:spacing w:after="0"/>
              <w:rPr>
                <w:rFonts w:ascii="VIC Light" w:hAnsi="VIC Light"/>
                <w:szCs w:val="18"/>
              </w:rPr>
            </w:pPr>
            <w:r w:rsidRPr="00544145">
              <w:rPr>
                <w:rFonts w:ascii="VIC Light" w:hAnsi="VIC Light"/>
                <w:szCs w:val="18"/>
              </w:rPr>
              <w:t>Automotive</w:t>
            </w:r>
          </w:p>
        </w:tc>
        <w:tc>
          <w:tcPr>
            <w:tcW w:w="989" w:type="pct"/>
            <w:tcBorders>
              <w:top w:val="single" w:sz="4" w:space="0" w:color="auto"/>
              <w:left w:val="single" w:sz="4" w:space="0" w:color="auto"/>
              <w:bottom w:val="single" w:sz="4" w:space="0" w:color="auto"/>
              <w:right w:val="single" w:sz="4" w:space="0" w:color="auto"/>
            </w:tcBorders>
          </w:tcPr>
          <w:p w14:paraId="4E947322" w14:textId="224BFDFF"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2644D250" w14:textId="5710747E" w:rsidR="00544145" w:rsidRPr="00544145" w:rsidRDefault="00544145" w:rsidP="00544145">
            <w:pPr>
              <w:spacing w:after="0"/>
              <w:rPr>
                <w:rFonts w:ascii="VIC Light" w:hAnsi="VIC Light"/>
                <w:szCs w:val="18"/>
              </w:rPr>
            </w:pPr>
            <w:r w:rsidRPr="00544145">
              <w:rPr>
                <w:rFonts w:ascii="VIC Light" w:hAnsi="VIC Light"/>
                <w:szCs w:val="18"/>
              </w:rPr>
              <w:t>Lang - Japanese Second Lang</w:t>
            </w:r>
          </w:p>
        </w:tc>
        <w:tc>
          <w:tcPr>
            <w:tcW w:w="1259" w:type="pct"/>
            <w:tcBorders>
              <w:top w:val="single" w:sz="4" w:space="0" w:color="auto"/>
              <w:left w:val="single" w:sz="4" w:space="0" w:color="auto"/>
              <w:bottom w:val="single" w:sz="4" w:space="0" w:color="auto"/>
              <w:right w:val="single" w:sz="4" w:space="0" w:color="auto"/>
            </w:tcBorders>
          </w:tcPr>
          <w:p w14:paraId="6035211D" w14:textId="2D51E3A9"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58C4D70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3527F95" w14:textId="585BF5E1" w:rsidR="00544145" w:rsidRPr="00544145" w:rsidRDefault="00544145" w:rsidP="00544145">
            <w:pPr>
              <w:spacing w:after="0"/>
              <w:rPr>
                <w:rFonts w:ascii="VIC Light" w:hAnsi="VIC Light"/>
                <w:szCs w:val="18"/>
              </w:rPr>
            </w:pPr>
            <w:r w:rsidRPr="00544145">
              <w:rPr>
                <w:rFonts w:ascii="VIC Light" w:hAnsi="VIC Light"/>
                <w:szCs w:val="18"/>
              </w:rPr>
              <w:t>Building and Construction</w:t>
            </w:r>
          </w:p>
        </w:tc>
        <w:tc>
          <w:tcPr>
            <w:tcW w:w="989" w:type="pct"/>
            <w:tcBorders>
              <w:top w:val="single" w:sz="4" w:space="0" w:color="auto"/>
              <w:left w:val="single" w:sz="4" w:space="0" w:color="auto"/>
              <w:bottom w:val="single" w:sz="4" w:space="0" w:color="auto"/>
              <w:right w:val="single" w:sz="4" w:space="0" w:color="auto"/>
            </w:tcBorders>
          </w:tcPr>
          <w:p w14:paraId="348CCC5E" w14:textId="5AF49533" w:rsidR="00544145" w:rsidRPr="00544145" w:rsidRDefault="00544145" w:rsidP="00544145">
            <w:pPr>
              <w:spacing w:after="0"/>
              <w:rPr>
                <w:rFonts w:ascii="VIC Light" w:hAnsi="VIC Light"/>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28127D5F" w14:textId="3997A030" w:rsidR="00544145" w:rsidRPr="00544145" w:rsidRDefault="00544145" w:rsidP="00544145">
            <w:pPr>
              <w:spacing w:after="0"/>
              <w:rPr>
                <w:rFonts w:ascii="VIC Light" w:hAnsi="VIC Light"/>
                <w:szCs w:val="18"/>
              </w:rPr>
            </w:pPr>
            <w:r w:rsidRPr="00544145">
              <w:rPr>
                <w:rFonts w:ascii="VIC Light" w:hAnsi="VIC Light"/>
                <w:szCs w:val="18"/>
              </w:rPr>
              <w:t>Lang - Korean First Lang</w:t>
            </w:r>
          </w:p>
        </w:tc>
        <w:tc>
          <w:tcPr>
            <w:tcW w:w="1259" w:type="pct"/>
            <w:tcBorders>
              <w:top w:val="single" w:sz="4" w:space="0" w:color="auto"/>
              <w:left w:val="single" w:sz="4" w:space="0" w:color="auto"/>
              <w:bottom w:val="single" w:sz="4" w:space="0" w:color="auto"/>
              <w:right w:val="single" w:sz="4" w:space="0" w:color="auto"/>
            </w:tcBorders>
          </w:tcPr>
          <w:p w14:paraId="6EF56F89" w14:textId="08E92A75" w:rsidR="00544145" w:rsidRPr="00544145" w:rsidRDefault="00544145" w:rsidP="00544145">
            <w:pPr>
              <w:spacing w:after="0"/>
              <w:rPr>
                <w:rFonts w:ascii="VIC Light" w:hAnsi="VIC Light"/>
                <w:szCs w:val="18"/>
              </w:rPr>
            </w:pPr>
            <w:r w:rsidRPr="00544145">
              <w:rPr>
                <w:rFonts w:ascii="VIC Light" w:hAnsi="VIC Light"/>
                <w:szCs w:val="18"/>
              </w:rPr>
              <w:t>Languages</w:t>
            </w:r>
          </w:p>
        </w:tc>
      </w:tr>
      <w:tr w:rsidR="00544145" w:rsidRPr="00544145" w14:paraId="3213438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278FB23" w14:textId="740CA4E9" w:rsidR="00544145" w:rsidRPr="00544145" w:rsidRDefault="00544145" w:rsidP="00544145">
            <w:pPr>
              <w:spacing w:after="0"/>
              <w:rPr>
                <w:rFonts w:ascii="VIC Light" w:hAnsi="VIC Light"/>
                <w:b/>
                <w:szCs w:val="18"/>
              </w:rPr>
            </w:pPr>
            <w:r w:rsidRPr="00544145">
              <w:rPr>
                <w:rFonts w:ascii="VIC Light" w:hAnsi="VIC Light"/>
                <w:szCs w:val="18"/>
              </w:rPr>
              <w:t>Building Maintenance</w:t>
            </w:r>
          </w:p>
        </w:tc>
        <w:tc>
          <w:tcPr>
            <w:tcW w:w="989" w:type="pct"/>
            <w:tcBorders>
              <w:top w:val="single" w:sz="4" w:space="0" w:color="auto"/>
              <w:left w:val="single" w:sz="4" w:space="0" w:color="auto"/>
              <w:bottom w:val="single" w:sz="4" w:space="0" w:color="auto"/>
              <w:right w:val="single" w:sz="4" w:space="0" w:color="auto"/>
            </w:tcBorders>
          </w:tcPr>
          <w:p w14:paraId="5C52FDF1" w14:textId="241F614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9197055" w14:textId="740E75E2" w:rsidR="00544145" w:rsidRPr="00544145" w:rsidRDefault="00544145" w:rsidP="00544145">
            <w:pPr>
              <w:spacing w:after="0"/>
              <w:rPr>
                <w:rFonts w:ascii="VIC Light" w:hAnsi="VIC Light"/>
                <w:b/>
                <w:szCs w:val="18"/>
              </w:rPr>
            </w:pPr>
            <w:r w:rsidRPr="00544145">
              <w:rPr>
                <w:rFonts w:ascii="VIC Light" w:hAnsi="VIC Light"/>
                <w:szCs w:val="18"/>
              </w:rPr>
              <w:t>Lang - Korean Second Lang</w:t>
            </w:r>
          </w:p>
        </w:tc>
        <w:tc>
          <w:tcPr>
            <w:tcW w:w="1259" w:type="pct"/>
            <w:tcBorders>
              <w:top w:val="single" w:sz="4" w:space="0" w:color="auto"/>
              <w:left w:val="single" w:sz="4" w:space="0" w:color="auto"/>
              <w:bottom w:val="single" w:sz="4" w:space="0" w:color="auto"/>
              <w:right w:val="single" w:sz="4" w:space="0" w:color="auto"/>
            </w:tcBorders>
          </w:tcPr>
          <w:p w14:paraId="464722EA" w14:textId="69CD65D2"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45CD30F"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CE08762" w14:textId="62E2AF96" w:rsidR="00544145" w:rsidRPr="00544145" w:rsidRDefault="00544145" w:rsidP="00544145">
            <w:pPr>
              <w:spacing w:after="0"/>
              <w:rPr>
                <w:rFonts w:ascii="VIC Light" w:hAnsi="VIC Light"/>
                <w:b/>
                <w:szCs w:val="18"/>
              </w:rPr>
            </w:pPr>
            <w:r w:rsidRPr="00544145">
              <w:rPr>
                <w:rFonts w:ascii="VIC Light" w:hAnsi="VIC Light"/>
                <w:szCs w:val="18"/>
              </w:rPr>
              <w:t>Carpentry</w:t>
            </w:r>
          </w:p>
        </w:tc>
        <w:tc>
          <w:tcPr>
            <w:tcW w:w="989" w:type="pct"/>
            <w:tcBorders>
              <w:top w:val="single" w:sz="4" w:space="0" w:color="auto"/>
              <w:left w:val="single" w:sz="4" w:space="0" w:color="auto"/>
              <w:bottom w:val="single" w:sz="4" w:space="0" w:color="auto"/>
              <w:right w:val="single" w:sz="4" w:space="0" w:color="auto"/>
            </w:tcBorders>
          </w:tcPr>
          <w:p w14:paraId="0CB68037" w14:textId="2D76F77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06167A4" w14:textId="07C819E9" w:rsidR="00544145" w:rsidRPr="00544145" w:rsidRDefault="00544145" w:rsidP="00544145">
            <w:pPr>
              <w:spacing w:after="0"/>
              <w:rPr>
                <w:rFonts w:ascii="VIC Light" w:hAnsi="VIC Light"/>
                <w:b/>
                <w:szCs w:val="18"/>
              </w:rPr>
            </w:pPr>
            <w:r w:rsidRPr="00544145">
              <w:rPr>
                <w:rFonts w:ascii="VIC Light" w:hAnsi="VIC Light"/>
                <w:szCs w:val="18"/>
              </w:rPr>
              <w:t>Languages - Arabic</w:t>
            </w:r>
          </w:p>
        </w:tc>
        <w:tc>
          <w:tcPr>
            <w:tcW w:w="1259" w:type="pct"/>
            <w:tcBorders>
              <w:top w:val="single" w:sz="4" w:space="0" w:color="auto"/>
              <w:left w:val="single" w:sz="4" w:space="0" w:color="auto"/>
              <w:bottom w:val="single" w:sz="4" w:space="0" w:color="auto"/>
              <w:right w:val="single" w:sz="4" w:space="0" w:color="auto"/>
            </w:tcBorders>
          </w:tcPr>
          <w:p w14:paraId="43D1D81E" w14:textId="2296B359"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22CD57A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8307CD7" w14:textId="47FF7DBF" w:rsidR="00544145" w:rsidRPr="00544145" w:rsidRDefault="00544145" w:rsidP="00544145">
            <w:pPr>
              <w:spacing w:after="0"/>
              <w:rPr>
                <w:rFonts w:ascii="VIC Light" w:hAnsi="VIC Light"/>
                <w:b/>
                <w:szCs w:val="18"/>
              </w:rPr>
            </w:pPr>
            <w:r w:rsidRPr="00544145">
              <w:rPr>
                <w:rFonts w:ascii="VIC Light" w:hAnsi="VIC Light"/>
                <w:szCs w:val="18"/>
              </w:rPr>
              <w:t>Clothing and Textiles</w:t>
            </w:r>
          </w:p>
        </w:tc>
        <w:tc>
          <w:tcPr>
            <w:tcW w:w="989" w:type="pct"/>
            <w:tcBorders>
              <w:top w:val="single" w:sz="4" w:space="0" w:color="auto"/>
              <w:left w:val="single" w:sz="4" w:space="0" w:color="auto"/>
              <w:bottom w:val="single" w:sz="4" w:space="0" w:color="auto"/>
              <w:right w:val="single" w:sz="4" w:space="0" w:color="auto"/>
            </w:tcBorders>
          </w:tcPr>
          <w:p w14:paraId="5732262F" w14:textId="2F87DE1B"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9EFD05C" w14:textId="0A6B1D8D" w:rsidR="00544145" w:rsidRPr="00544145" w:rsidRDefault="00544145" w:rsidP="00544145">
            <w:pPr>
              <w:spacing w:after="0"/>
              <w:rPr>
                <w:rFonts w:ascii="VIC Light" w:hAnsi="VIC Light"/>
                <w:b/>
                <w:szCs w:val="18"/>
              </w:rPr>
            </w:pPr>
            <w:r w:rsidRPr="00544145">
              <w:rPr>
                <w:rFonts w:ascii="VIC Light" w:hAnsi="VIC Light"/>
                <w:szCs w:val="18"/>
              </w:rPr>
              <w:t>Languages - Assyrian</w:t>
            </w:r>
          </w:p>
        </w:tc>
        <w:tc>
          <w:tcPr>
            <w:tcW w:w="1259" w:type="pct"/>
            <w:tcBorders>
              <w:top w:val="single" w:sz="4" w:space="0" w:color="auto"/>
              <w:left w:val="single" w:sz="4" w:space="0" w:color="auto"/>
              <w:bottom w:val="single" w:sz="4" w:space="0" w:color="auto"/>
              <w:right w:val="single" w:sz="4" w:space="0" w:color="auto"/>
            </w:tcBorders>
          </w:tcPr>
          <w:p w14:paraId="401939DB" w14:textId="4A5950E3"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750007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ACF2937" w14:textId="0A6083DC" w:rsidR="00544145" w:rsidRPr="00544145" w:rsidRDefault="00544145" w:rsidP="00544145">
            <w:pPr>
              <w:spacing w:after="0"/>
              <w:rPr>
                <w:rFonts w:ascii="VIC Light" w:hAnsi="VIC Light"/>
                <w:b/>
                <w:szCs w:val="18"/>
              </w:rPr>
            </w:pPr>
            <w:r w:rsidRPr="00544145">
              <w:rPr>
                <w:rFonts w:ascii="VIC Light" w:hAnsi="VIC Light"/>
                <w:szCs w:val="18"/>
              </w:rPr>
              <w:t>Craft</w:t>
            </w:r>
          </w:p>
        </w:tc>
        <w:tc>
          <w:tcPr>
            <w:tcW w:w="989" w:type="pct"/>
            <w:tcBorders>
              <w:top w:val="single" w:sz="4" w:space="0" w:color="auto"/>
              <w:left w:val="single" w:sz="4" w:space="0" w:color="auto"/>
              <w:bottom w:val="single" w:sz="4" w:space="0" w:color="auto"/>
              <w:right w:val="single" w:sz="4" w:space="0" w:color="auto"/>
            </w:tcBorders>
          </w:tcPr>
          <w:p w14:paraId="686CE105" w14:textId="33AF3E6D"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40165F1" w14:textId="5F80E3D0" w:rsidR="00544145" w:rsidRPr="00544145" w:rsidRDefault="00544145" w:rsidP="00544145">
            <w:pPr>
              <w:spacing w:after="0"/>
              <w:rPr>
                <w:rFonts w:ascii="VIC Light" w:hAnsi="VIC Light"/>
                <w:b/>
                <w:szCs w:val="18"/>
              </w:rPr>
            </w:pPr>
            <w:r w:rsidRPr="00544145">
              <w:rPr>
                <w:rFonts w:ascii="VIC Light" w:hAnsi="VIC Light"/>
                <w:szCs w:val="18"/>
              </w:rPr>
              <w:t>Languages - Auslan</w:t>
            </w:r>
          </w:p>
        </w:tc>
        <w:tc>
          <w:tcPr>
            <w:tcW w:w="1259" w:type="pct"/>
            <w:tcBorders>
              <w:top w:val="single" w:sz="4" w:space="0" w:color="auto"/>
              <w:left w:val="single" w:sz="4" w:space="0" w:color="auto"/>
              <w:bottom w:val="single" w:sz="4" w:space="0" w:color="auto"/>
              <w:right w:val="single" w:sz="4" w:space="0" w:color="auto"/>
            </w:tcBorders>
          </w:tcPr>
          <w:p w14:paraId="34B0A252" w14:textId="6EB08A1C"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1447ED8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32F163F" w14:textId="64FABB94" w:rsidR="00544145" w:rsidRPr="00544145" w:rsidRDefault="00544145" w:rsidP="00544145">
            <w:pPr>
              <w:spacing w:after="0"/>
              <w:rPr>
                <w:rFonts w:ascii="VIC Light" w:hAnsi="VIC Light"/>
                <w:b/>
                <w:szCs w:val="18"/>
              </w:rPr>
            </w:pPr>
            <w:r w:rsidRPr="00544145">
              <w:rPr>
                <w:rFonts w:ascii="VIC Light" w:hAnsi="VIC Light"/>
                <w:szCs w:val="18"/>
              </w:rPr>
              <w:t>Design and Technology</w:t>
            </w:r>
          </w:p>
        </w:tc>
        <w:tc>
          <w:tcPr>
            <w:tcW w:w="989" w:type="pct"/>
            <w:tcBorders>
              <w:top w:val="single" w:sz="4" w:space="0" w:color="auto"/>
              <w:left w:val="single" w:sz="4" w:space="0" w:color="auto"/>
              <w:bottom w:val="single" w:sz="4" w:space="0" w:color="auto"/>
              <w:right w:val="single" w:sz="4" w:space="0" w:color="auto"/>
            </w:tcBorders>
          </w:tcPr>
          <w:p w14:paraId="50754521" w14:textId="01FB10C2"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DE9DF73" w14:textId="05AF556D" w:rsidR="00544145" w:rsidRPr="00544145" w:rsidRDefault="00544145" w:rsidP="00544145">
            <w:pPr>
              <w:spacing w:after="0"/>
              <w:rPr>
                <w:rFonts w:ascii="VIC Light" w:hAnsi="VIC Light"/>
                <w:b/>
                <w:szCs w:val="18"/>
              </w:rPr>
            </w:pPr>
            <w:r w:rsidRPr="00544145">
              <w:rPr>
                <w:rFonts w:ascii="VIC Light" w:hAnsi="VIC Light"/>
                <w:szCs w:val="18"/>
              </w:rPr>
              <w:t>Languages - Chinese - Mandarin</w:t>
            </w:r>
          </w:p>
        </w:tc>
        <w:tc>
          <w:tcPr>
            <w:tcW w:w="1259" w:type="pct"/>
            <w:tcBorders>
              <w:top w:val="single" w:sz="4" w:space="0" w:color="auto"/>
              <w:left w:val="single" w:sz="4" w:space="0" w:color="auto"/>
              <w:bottom w:val="single" w:sz="4" w:space="0" w:color="auto"/>
              <w:right w:val="single" w:sz="4" w:space="0" w:color="auto"/>
            </w:tcBorders>
          </w:tcPr>
          <w:p w14:paraId="502E1E29" w14:textId="326CF6D0"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A695B1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66F22D7" w14:textId="17BE9CD9" w:rsidR="00544145" w:rsidRPr="00544145" w:rsidRDefault="00544145" w:rsidP="00544145">
            <w:pPr>
              <w:spacing w:after="0"/>
              <w:rPr>
                <w:rFonts w:ascii="VIC Light" w:hAnsi="VIC Light"/>
                <w:b/>
                <w:szCs w:val="18"/>
              </w:rPr>
            </w:pPr>
            <w:r w:rsidRPr="00544145">
              <w:rPr>
                <w:rFonts w:ascii="VIC Light" w:hAnsi="VIC Light"/>
                <w:szCs w:val="18"/>
              </w:rPr>
              <w:t>Electrical Trades</w:t>
            </w:r>
          </w:p>
        </w:tc>
        <w:tc>
          <w:tcPr>
            <w:tcW w:w="989" w:type="pct"/>
            <w:tcBorders>
              <w:top w:val="single" w:sz="4" w:space="0" w:color="auto"/>
              <w:left w:val="single" w:sz="4" w:space="0" w:color="auto"/>
              <w:bottom w:val="single" w:sz="4" w:space="0" w:color="auto"/>
              <w:right w:val="single" w:sz="4" w:space="0" w:color="auto"/>
            </w:tcBorders>
          </w:tcPr>
          <w:p w14:paraId="109855B2" w14:textId="0693F76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F1C3AFF" w14:textId="19455697" w:rsidR="00544145" w:rsidRPr="00544145" w:rsidRDefault="00544145" w:rsidP="00544145">
            <w:pPr>
              <w:spacing w:after="0"/>
              <w:rPr>
                <w:rFonts w:ascii="VIC Light" w:hAnsi="VIC Light"/>
                <w:b/>
                <w:szCs w:val="18"/>
              </w:rPr>
            </w:pPr>
            <w:r w:rsidRPr="00544145">
              <w:rPr>
                <w:rFonts w:ascii="VIC Light" w:hAnsi="VIC Light"/>
                <w:szCs w:val="18"/>
              </w:rPr>
              <w:t>Languages - Classical Greek</w:t>
            </w:r>
          </w:p>
        </w:tc>
        <w:tc>
          <w:tcPr>
            <w:tcW w:w="1259" w:type="pct"/>
            <w:tcBorders>
              <w:top w:val="single" w:sz="4" w:space="0" w:color="auto"/>
              <w:left w:val="single" w:sz="4" w:space="0" w:color="auto"/>
              <w:bottom w:val="single" w:sz="4" w:space="0" w:color="auto"/>
              <w:right w:val="single" w:sz="4" w:space="0" w:color="auto"/>
            </w:tcBorders>
          </w:tcPr>
          <w:p w14:paraId="39101E5B" w14:textId="1417AE35"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89F876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6D8F0AC" w14:textId="75879265" w:rsidR="00544145" w:rsidRPr="00544145" w:rsidRDefault="00544145" w:rsidP="00544145">
            <w:pPr>
              <w:spacing w:after="0"/>
              <w:rPr>
                <w:rFonts w:ascii="VIC Light" w:hAnsi="VIC Light"/>
                <w:b/>
                <w:szCs w:val="18"/>
              </w:rPr>
            </w:pPr>
            <w:r w:rsidRPr="00544145">
              <w:rPr>
                <w:rFonts w:ascii="VIC Light" w:hAnsi="VIC Light"/>
                <w:szCs w:val="18"/>
              </w:rPr>
              <w:t>Electronics</w:t>
            </w:r>
          </w:p>
        </w:tc>
        <w:tc>
          <w:tcPr>
            <w:tcW w:w="989" w:type="pct"/>
            <w:tcBorders>
              <w:top w:val="single" w:sz="4" w:space="0" w:color="auto"/>
              <w:left w:val="single" w:sz="4" w:space="0" w:color="auto"/>
              <w:bottom w:val="single" w:sz="4" w:space="0" w:color="auto"/>
              <w:right w:val="single" w:sz="4" w:space="0" w:color="auto"/>
            </w:tcBorders>
          </w:tcPr>
          <w:p w14:paraId="7B95FCD4" w14:textId="6D081451"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44114514" w14:textId="6B82E870" w:rsidR="00544145" w:rsidRPr="00544145" w:rsidRDefault="00544145" w:rsidP="00544145">
            <w:pPr>
              <w:spacing w:after="0"/>
              <w:rPr>
                <w:rFonts w:ascii="VIC Light" w:hAnsi="VIC Light"/>
                <w:b/>
                <w:szCs w:val="18"/>
              </w:rPr>
            </w:pPr>
            <w:r w:rsidRPr="00544145">
              <w:rPr>
                <w:rFonts w:ascii="VIC Light" w:hAnsi="VIC Light"/>
                <w:szCs w:val="18"/>
              </w:rPr>
              <w:t>Languages - Dari</w:t>
            </w:r>
          </w:p>
        </w:tc>
        <w:tc>
          <w:tcPr>
            <w:tcW w:w="1259" w:type="pct"/>
            <w:tcBorders>
              <w:top w:val="single" w:sz="4" w:space="0" w:color="auto"/>
              <w:left w:val="single" w:sz="4" w:space="0" w:color="auto"/>
              <w:bottom w:val="single" w:sz="4" w:space="0" w:color="auto"/>
              <w:right w:val="single" w:sz="4" w:space="0" w:color="auto"/>
            </w:tcBorders>
          </w:tcPr>
          <w:p w14:paraId="6593F80A" w14:textId="181C11F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9E7818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B1B3ABD" w14:textId="6A00495B" w:rsidR="00544145" w:rsidRPr="00544145" w:rsidRDefault="00544145" w:rsidP="00544145">
            <w:pPr>
              <w:spacing w:after="0"/>
              <w:rPr>
                <w:rFonts w:ascii="VIC Light" w:hAnsi="VIC Light"/>
                <w:b/>
                <w:szCs w:val="18"/>
              </w:rPr>
            </w:pPr>
            <w:r w:rsidRPr="00544145">
              <w:rPr>
                <w:rFonts w:ascii="VIC Light" w:hAnsi="VIC Light"/>
                <w:szCs w:val="18"/>
              </w:rPr>
              <w:t>Engineering</w:t>
            </w:r>
          </w:p>
        </w:tc>
        <w:tc>
          <w:tcPr>
            <w:tcW w:w="989" w:type="pct"/>
            <w:tcBorders>
              <w:top w:val="single" w:sz="4" w:space="0" w:color="auto"/>
              <w:left w:val="single" w:sz="4" w:space="0" w:color="auto"/>
              <w:bottom w:val="single" w:sz="4" w:space="0" w:color="auto"/>
              <w:right w:val="single" w:sz="4" w:space="0" w:color="auto"/>
            </w:tcBorders>
          </w:tcPr>
          <w:p w14:paraId="7EA92BEA" w14:textId="280B117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B06A63F" w14:textId="07E90AC5" w:rsidR="00544145" w:rsidRPr="00544145" w:rsidRDefault="00544145" w:rsidP="00544145">
            <w:pPr>
              <w:spacing w:after="0"/>
              <w:rPr>
                <w:rFonts w:ascii="VIC Light" w:hAnsi="VIC Light"/>
                <w:b/>
                <w:szCs w:val="18"/>
              </w:rPr>
            </w:pPr>
            <w:r w:rsidRPr="00544145">
              <w:rPr>
                <w:rFonts w:ascii="VIC Light" w:hAnsi="VIC Light"/>
                <w:szCs w:val="18"/>
              </w:rPr>
              <w:t>Languages - Farsi</w:t>
            </w:r>
          </w:p>
        </w:tc>
        <w:tc>
          <w:tcPr>
            <w:tcW w:w="1259" w:type="pct"/>
            <w:tcBorders>
              <w:top w:val="single" w:sz="4" w:space="0" w:color="auto"/>
              <w:left w:val="single" w:sz="4" w:space="0" w:color="auto"/>
              <w:bottom w:val="single" w:sz="4" w:space="0" w:color="auto"/>
              <w:right w:val="single" w:sz="4" w:space="0" w:color="auto"/>
            </w:tcBorders>
          </w:tcPr>
          <w:p w14:paraId="09248AA5" w14:textId="124ECE3C"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9E1F55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1620578" w14:textId="4BAA8B54" w:rsidR="00544145" w:rsidRPr="00544145" w:rsidRDefault="00544145" w:rsidP="00544145">
            <w:pPr>
              <w:spacing w:after="0"/>
              <w:rPr>
                <w:rFonts w:ascii="VIC Light" w:hAnsi="VIC Light"/>
                <w:b/>
                <w:szCs w:val="18"/>
              </w:rPr>
            </w:pPr>
            <w:r w:rsidRPr="00544145">
              <w:rPr>
                <w:rFonts w:ascii="VIC Light" w:hAnsi="VIC Light"/>
                <w:szCs w:val="18"/>
              </w:rPr>
              <w:t>Fitting and Machining</w:t>
            </w:r>
          </w:p>
        </w:tc>
        <w:tc>
          <w:tcPr>
            <w:tcW w:w="989" w:type="pct"/>
            <w:tcBorders>
              <w:top w:val="single" w:sz="4" w:space="0" w:color="auto"/>
              <w:left w:val="single" w:sz="4" w:space="0" w:color="auto"/>
              <w:bottom w:val="single" w:sz="4" w:space="0" w:color="auto"/>
              <w:right w:val="single" w:sz="4" w:space="0" w:color="auto"/>
            </w:tcBorders>
          </w:tcPr>
          <w:p w14:paraId="4878A11D" w14:textId="68AFE1B7"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6C9AB2D" w14:textId="744A7CC8" w:rsidR="00544145" w:rsidRPr="00544145" w:rsidRDefault="00544145" w:rsidP="00544145">
            <w:pPr>
              <w:spacing w:after="0"/>
              <w:rPr>
                <w:rFonts w:ascii="VIC Light" w:hAnsi="VIC Light"/>
                <w:b/>
                <w:szCs w:val="18"/>
              </w:rPr>
            </w:pPr>
            <w:r w:rsidRPr="00544145">
              <w:rPr>
                <w:rFonts w:ascii="VIC Light" w:hAnsi="VIC Light"/>
                <w:szCs w:val="18"/>
              </w:rPr>
              <w:t>Languages - French</w:t>
            </w:r>
          </w:p>
        </w:tc>
        <w:tc>
          <w:tcPr>
            <w:tcW w:w="1259" w:type="pct"/>
            <w:tcBorders>
              <w:top w:val="single" w:sz="4" w:space="0" w:color="auto"/>
              <w:left w:val="single" w:sz="4" w:space="0" w:color="auto"/>
              <w:bottom w:val="single" w:sz="4" w:space="0" w:color="auto"/>
              <w:right w:val="single" w:sz="4" w:space="0" w:color="auto"/>
            </w:tcBorders>
          </w:tcPr>
          <w:p w14:paraId="11B8CECB" w14:textId="68A1EC3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4872C67A"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C8F1D1E" w14:textId="3E731F45" w:rsidR="00544145" w:rsidRPr="00544145" w:rsidRDefault="00544145" w:rsidP="00544145">
            <w:pPr>
              <w:spacing w:after="0"/>
              <w:rPr>
                <w:rFonts w:ascii="VIC Light" w:hAnsi="VIC Light"/>
                <w:b/>
                <w:szCs w:val="18"/>
              </w:rPr>
            </w:pPr>
            <w:r w:rsidRPr="00544145">
              <w:rPr>
                <w:rFonts w:ascii="VIC Light" w:hAnsi="VIC Light"/>
                <w:szCs w:val="18"/>
              </w:rPr>
              <w:t>Food &amp; Technology</w:t>
            </w:r>
          </w:p>
        </w:tc>
        <w:tc>
          <w:tcPr>
            <w:tcW w:w="989" w:type="pct"/>
            <w:tcBorders>
              <w:top w:val="single" w:sz="4" w:space="0" w:color="auto"/>
              <w:left w:val="single" w:sz="4" w:space="0" w:color="auto"/>
              <w:bottom w:val="single" w:sz="4" w:space="0" w:color="auto"/>
              <w:right w:val="single" w:sz="4" w:space="0" w:color="auto"/>
            </w:tcBorders>
          </w:tcPr>
          <w:p w14:paraId="495CFF69" w14:textId="6183623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0FBF2E32" w14:textId="26EF884B" w:rsidR="00544145" w:rsidRPr="00544145" w:rsidRDefault="00544145" w:rsidP="00544145">
            <w:pPr>
              <w:spacing w:after="0"/>
              <w:rPr>
                <w:rFonts w:ascii="VIC Light" w:hAnsi="VIC Light"/>
                <w:b/>
                <w:szCs w:val="18"/>
              </w:rPr>
            </w:pPr>
            <w:r w:rsidRPr="00544145">
              <w:rPr>
                <w:rFonts w:ascii="VIC Light" w:hAnsi="VIC Light"/>
                <w:szCs w:val="18"/>
              </w:rPr>
              <w:t>Languages - German</w:t>
            </w:r>
          </w:p>
        </w:tc>
        <w:tc>
          <w:tcPr>
            <w:tcW w:w="1259" w:type="pct"/>
            <w:tcBorders>
              <w:top w:val="single" w:sz="4" w:space="0" w:color="auto"/>
              <w:left w:val="single" w:sz="4" w:space="0" w:color="auto"/>
              <w:bottom w:val="single" w:sz="4" w:space="0" w:color="auto"/>
              <w:right w:val="single" w:sz="4" w:space="0" w:color="auto"/>
            </w:tcBorders>
          </w:tcPr>
          <w:p w14:paraId="345BFFD8" w14:textId="4E4C7352"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6ADA2EA"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6351B52" w14:textId="085BFB7A" w:rsidR="00544145" w:rsidRPr="00544145" w:rsidRDefault="00544145" w:rsidP="00544145">
            <w:pPr>
              <w:spacing w:after="0"/>
              <w:rPr>
                <w:rFonts w:ascii="VIC Light" w:hAnsi="VIC Light"/>
                <w:b/>
                <w:szCs w:val="18"/>
              </w:rPr>
            </w:pPr>
            <w:r w:rsidRPr="00544145">
              <w:rPr>
                <w:rFonts w:ascii="VIC Light" w:hAnsi="VIC Light"/>
                <w:szCs w:val="18"/>
              </w:rPr>
              <w:t>Home Economics</w:t>
            </w:r>
          </w:p>
        </w:tc>
        <w:tc>
          <w:tcPr>
            <w:tcW w:w="989" w:type="pct"/>
            <w:tcBorders>
              <w:top w:val="single" w:sz="4" w:space="0" w:color="auto"/>
              <w:left w:val="single" w:sz="4" w:space="0" w:color="auto"/>
              <w:bottom w:val="single" w:sz="4" w:space="0" w:color="auto"/>
              <w:right w:val="single" w:sz="4" w:space="0" w:color="auto"/>
            </w:tcBorders>
          </w:tcPr>
          <w:p w14:paraId="6E66134B" w14:textId="4BCB37D5"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CFF23D9" w14:textId="65F0F4F7" w:rsidR="00544145" w:rsidRPr="00544145" w:rsidRDefault="00544145" w:rsidP="00544145">
            <w:pPr>
              <w:spacing w:after="0"/>
              <w:rPr>
                <w:rFonts w:ascii="VIC Light" w:hAnsi="VIC Light"/>
                <w:b/>
                <w:szCs w:val="18"/>
              </w:rPr>
            </w:pPr>
            <w:r w:rsidRPr="00544145">
              <w:rPr>
                <w:rFonts w:ascii="VIC Light" w:hAnsi="VIC Light"/>
                <w:szCs w:val="18"/>
              </w:rPr>
              <w:t>Languages - Greek</w:t>
            </w:r>
          </w:p>
        </w:tc>
        <w:tc>
          <w:tcPr>
            <w:tcW w:w="1259" w:type="pct"/>
            <w:tcBorders>
              <w:top w:val="single" w:sz="4" w:space="0" w:color="auto"/>
              <w:left w:val="single" w:sz="4" w:space="0" w:color="auto"/>
              <w:bottom w:val="single" w:sz="4" w:space="0" w:color="auto"/>
              <w:right w:val="single" w:sz="4" w:space="0" w:color="auto"/>
            </w:tcBorders>
          </w:tcPr>
          <w:p w14:paraId="430F228F" w14:textId="67F2A250"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E35009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E4FB21D" w14:textId="4E29CF47" w:rsidR="00544145" w:rsidRPr="00544145" w:rsidRDefault="00544145" w:rsidP="00544145">
            <w:pPr>
              <w:spacing w:after="0"/>
              <w:rPr>
                <w:rFonts w:ascii="VIC Light" w:hAnsi="VIC Light"/>
                <w:b/>
                <w:szCs w:val="18"/>
              </w:rPr>
            </w:pPr>
            <w:r w:rsidRPr="00544145">
              <w:rPr>
                <w:rFonts w:ascii="VIC Light" w:hAnsi="VIC Light"/>
                <w:szCs w:val="18"/>
              </w:rPr>
              <w:t>Hospitality and Catering</w:t>
            </w:r>
          </w:p>
        </w:tc>
        <w:tc>
          <w:tcPr>
            <w:tcW w:w="989" w:type="pct"/>
            <w:tcBorders>
              <w:top w:val="single" w:sz="4" w:space="0" w:color="auto"/>
              <w:left w:val="single" w:sz="4" w:space="0" w:color="auto"/>
              <w:bottom w:val="single" w:sz="4" w:space="0" w:color="auto"/>
              <w:right w:val="single" w:sz="4" w:space="0" w:color="auto"/>
            </w:tcBorders>
          </w:tcPr>
          <w:p w14:paraId="1270EAD7" w14:textId="3501BC06"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10EDE797" w14:textId="6249B732" w:rsidR="00544145" w:rsidRPr="00544145" w:rsidRDefault="00544145" w:rsidP="00544145">
            <w:pPr>
              <w:spacing w:after="0"/>
              <w:rPr>
                <w:rFonts w:ascii="VIC Light" w:hAnsi="VIC Light"/>
                <w:b/>
                <w:szCs w:val="18"/>
              </w:rPr>
            </w:pPr>
            <w:r w:rsidRPr="00544145">
              <w:rPr>
                <w:rFonts w:ascii="VIC Light" w:hAnsi="VIC Light"/>
                <w:szCs w:val="18"/>
              </w:rPr>
              <w:t>Languages - Hebrew</w:t>
            </w:r>
          </w:p>
        </w:tc>
        <w:tc>
          <w:tcPr>
            <w:tcW w:w="1259" w:type="pct"/>
            <w:tcBorders>
              <w:top w:val="single" w:sz="4" w:space="0" w:color="auto"/>
              <w:left w:val="single" w:sz="4" w:space="0" w:color="auto"/>
              <w:bottom w:val="single" w:sz="4" w:space="0" w:color="auto"/>
              <w:right w:val="single" w:sz="4" w:space="0" w:color="auto"/>
            </w:tcBorders>
          </w:tcPr>
          <w:p w14:paraId="11DA4926" w14:textId="4105D4BA"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C5F9BD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265374A" w14:textId="1E96F4DE" w:rsidR="00544145" w:rsidRPr="00544145" w:rsidRDefault="00544145" w:rsidP="00544145">
            <w:pPr>
              <w:spacing w:after="0"/>
              <w:rPr>
                <w:rFonts w:ascii="VIC Light" w:hAnsi="VIC Light"/>
                <w:b/>
                <w:szCs w:val="18"/>
              </w:rPr>
            </w:pPr>
            <w:r w:rsidRPr="00544145">
              <w:rPr>
                <w:rFonts w:ascii="VIC Light" w:hAnsi="VIC Light"/>
                <w:szCs w:val="18"/>
              </w:rPr>
              <w:t>Metal Technology</w:t>
            </w:r>
          </w:p>
        </w:tc>
        <w:tc>
          <w:tcPr>
            <w:tcW w:w="989" w:type="pct"/>
            <w:tcBorders>
              <w:top w:val="single" w:sz="4" w:space="0" w:color="auto"/>
              <w:left w:val="single" w:sz="4" w:space="0" w:color="auto"/>
              <w:bottom w:val="single" w:sz="4" w:space="0" w:color="auto"/>
              <w:right w:val="single" w:sz="4" w:space="0" w:color="auto"/>
            </w:tcBorders>
          </w:tcPr>
          <w:p w14:paraId="1006EAD3" w14:textId="203CB574"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746B6B6E" w14:textId="17BEBC10" w:rsidR="00544145" w:rsidRPr="00544145" w:rsidRDefault="00544145" w:rsidP="00544145">
            <w:pPr>
              <w:spacing w:after="0"/>
              <w:rPr>
                <w:rFonts w:ascii="VIC Light" w:hAnsi="VIC Light"/>
                <w:b/>
                <w:szCs w:val="18"/>
              </w:rPr>
            </w:pPr>
            <w:r w:rsidRPr="00544145">
              <w:rPr>
                <w:rFonts w:ascii="VIC Light" w:hAnsi="VIC Light"/>
                <w:szCs w:val="18"/>
              </w:rPr>
              <w:t>Languages - Hindi</w:t>
            </w:r>
          </w:p>
        </w:tc>
        <w:tc>
          <w:tcPr>
            <w:tcW w:w="1259" w:type="pct"/>
            <w:tcBorders>
              <w:top w:val="single" w:sz="4" w:space="0" w:color="auto"/>
              <w:left w:val="single" w:sz="4" w:space="0" w:color="auto"/>
              <w:bottom w:val="single" w:sz="4" w:space="0" w:color="auto"/>
              <w:right w:val="single" w:sz="4" w:space="0" w:color="auto"/>
            </w:tcBorders>
          </w:tcPr>
          <w:p w14:paraId="58053F70" w14:textId="0B417926"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7A5B01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AEAF72D" w14:textId="5409DD95" w:rsidR="00544145" w:rsidRPr="00544145" w:rsidRDefault="00544145" w:rsidP="00544145">
            <w:pPr>
              <w:spacing w:after="0"/>
              <w:rPr>
                <w:rFonts w:ascii="VIC Light" w:hAnsi="VIC Light"/>
                <w:b/>
                <w:szCs w:val="18"/>
              </w:rPr>
            </w:pPr>
            <w:r w:rsidRPr="00544145">
              <w:rPr>
                <w:rFonts w:ascii="VIC Light" w:hAnsi="VIC Light"/>
                <w:szCs w:val="18"/>
              </w:rPr>
              <w:t>Metalcraft</w:t>
            </w:r>
          </w:p>
        </w:tc>
        <w:tc>
          <w:tcPr>
            <w:tcW w:w="989" w:type="pct"/>
            <w:tcBorders>
              <w:top w:val="single" w:sz="4" w:space="0" w:color="auto"/>
              <w:left w:val="single" w:sz="4" w:space="0" w:color="auto"/>
              <w:bottom w:val="single" w:sz="4" w:space="0" w:color="auto"/>
              <w:right w:val="single" w:sz="4" w:space="0" w:color="auto"/>
            </w:tcBorders>
          </w:tcPr>
          <w:p w14:paraId="0319524B" w14:textId="1986910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7D76ABA8" w14:textId="69D15748" w:rsidR="00544145" w:rsidRPr="00544145" w:rsidRDefault="00544145" w:rsidP="00544145">
            <w:pPr>
              <w:spacing w:after="0"/>
              <w:rPr>
                <w:rFonts w:ascii="VIC Light" w:hAnsi="VIC Light"/>
                <w:b/>
                <w:szCs w:val="18"/>
              </w:rPr>
            </w:pPr>
            <w:r w:rsidRPr="00544145">
              <w:rPr>
                <w:rFonts w:ascii="VIC Light" w:hAnsi="VIC Light"/>
                <w:szCs w:val="18"/>
              </w:rPr>
              <w:t>Languages - Italian</w:t>
            </w:r>
          </w:p>
        </w:tc>
        <w:tc>
          <w:tcPr>
            <w:tcW w:w="1259" w:type="pct"/>
            <w:tcBorders>
              <w:top w:val="single" w:sz="4" w:space="0" w:color="auto"/>
              <w:left w:val="single" w:sz="4" w:space="0" w:color="auto"/>
              <w:bottom w:val="single" w:sz="4" w:space="0" w:color="auto"/>
              <w:right w:val="single" w:sz="4" w:space="0" w:color="auto"/>
            </w:tcBorders>
          </w:tcPr>
          <w:p w14:paraId="4CA456E0" w14:textId="1F0E530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29200C5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A61E8C2" w14:textId="5A772CC2" w:rsidR="00544145" w:rsidRPr="00544145" w:rsidRDefault="00544145" w:rsidP="00544145">
            <w:pPr>
              <w:spacing w:after="0"/>
              <w:rPr>
                <w:rFonts w:ascii="VIC Light" w:hAnsi="VIC Light"/>
                <w:b/>
                <w:szCs w:val="18"/>
              </w:rPr>
            </w:pPr>
            <w:r w:rsidRPr="00544145">
              <w:rPr>
                <w:rFonts w:ascii="VIC Light" w:hAnsi="VIC Light"/>
                <w:szCs w:val="18"/>
              </w:rPr>
              <w:t>Plastics</w:t>
            </w:r>
          </w:p>
        </w:tc>
        <w:tc>
          <w:tcPr>
            <w:tcW w:w="989" w:type="pct"/>
            <w:tcBorders>
              <w:top w:val="single" w:sz="4" w:space="0" w:color="auto"/>
              <w:left w:val="single" w:sz="4" w:space="0" w:color="auto"/>
              <w:bottom w:val="single" w:sz="4" w:space="0" w:color="auto"/>
              <w:right w:val="single" w:sz="4" w:space="0" w:color="auto"/>
            </w:tcBorders>
          </w:tcPr>
          <w:p w14:paraId="692B11FF" w14:textId="28FCFF8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45E5454" w14:textId="03930BC8" w:rsidR="00544145" w:rsidRPr="00544145" w:rsidRDefault="00544145" w:rsidP="00544145">
            <w:pPr>
              <w:spacing w:after="0"/>
              <w:rPr>
                <w:rFonts w:ascii="VIC Light" w:hAnsi="VIC Light"/>
                <w:b/>
                <w:szCs w:val="18"/>
              </w:rPr>
            </w:pPr>
            <w:r w:rsidRPr="00544145">
              <w:rPr>
                <w:rFonts w:ascii="VIC Light" w:hAnsi="VIC Light"/>
                <w:szCs w:val="18"/>
              </w:rPr>
              <w:t>Languages - Khmer</w:t>
            </w:r>
          </w:p>
        </w:tc>
        <w:tc>
          <w:tcPr>
            <w:tcW w:w="1259" w:type="pct"/>
            <w:tcBorders>
              <w:top w:val="single" w:sz="4" w:space="0" w:color="auto"/>
              <w:left w:val="single" w:sz="4" w:space="0" w:color="auto"/>
              <w:bottom w:val="single" w:sz="4" w:space="0" w:color="auto"/>
              <w:right w:val="single" w:sz="4" w:space="0" w:color="auto"/>
            </w:tcBorders>
          </w:tcPr>
          <w:p w14:paraId="21D5FB8D" w14:textId="3B37B6E5"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F50E3F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D854CD4" w14:textId="0CE45503" w:rsidR="00544145" w:rsidRPr="00544145" w:rsidRDefault="00544145" w:rsidP="00544145">
            <w:pPr>
              <w:spacing w:after="0"/>
              <w:rPr>
                <w:rFonts w:ascii="VIC Light" w:hAnsi="VIC Light"/>
                <w:b/>
                <w:szCs w:val="18"/>
              </w:rPr>
            </w:pPr>
            <w:r w:rsidRPr="00544145">
              <w:rPr>
                <w:rFonts w:ascii="VIC Light" w:hAnsi="VIC Light"/>
                <w:szCs w:val="18"/>
              </w:rPr>
              <w:t>Plumbing and Sheetmetal</w:t>
            </w:r>
          </w:p>
        </w:tc>
        <w:tc>
          <w:tcPr>
            <w:tcW w:w="989" w:type="pct"/>
            <w:tcBorders>
              <w:top w:val="single" w:sz="4" w:space="0" w:color="auto"/>
              <w:left w:val="single" w:sz="4" w:space="0" w:color="auto"/>
              <w:bottom w:val="single" w:sz="4" w:space="0" w:color="auto"/>
              <w:right w:val="single" w:sz="4" w:space="0" w:color="auto"/>
            </w:tcBorders>
          </w:tcPr>
          <w:p w14:paraId="0DE12CD9" w14:textId="2E9DFB94"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12822D6B" w14:textId="637054B8" w:rsidR="00544145" w:rsidRPr="00544145" w:rsidRDefault="00544145" w:rsidP="00544145">
            <w:pPr>
              <w:spacing w:after="0"/>
              <w:rPr>
                <w:rFonts w:ascii="VIC Light" w:hAnsi="VIC Light"/>
                <w:b/>
                <w:szCs w:val="18"/>
              </w:rPr>
            </w:pPr>
            <w:r w:rsidRPr="00544145">
              <w:rPr>
                <w:rFonts w:ascii="VIC Light" w:hAnsi="VIC Light"/>
                <w:szCs w:val="18"/>
              </w:rPr>
              <w:t>Languages - Latin</w:t>
            </w:r>
          </w:p>
        </w:tc>
        <w:tc>
          <w:tcPr>
            <w:tcW w:w="1259" w:type="pct"/>
            <w:tcBorders>
              <w:top w:val="single" w:sz="4" w:space="0" w:color="auto"/>
              <w:left w:val="single" w:sz="4" w:space="0" w:color="auto"/>
              <w:bottom w:val="single" w:sz="4" w:space="0" w:color="auto"/>
              <w:right w:val="single" w:sz="4" w:space="0" w:color="auto"/>
            </w:tcBorders>
          </w:tcPr>
          <w:p w14:paraId="27151845" w14:textId="676EF567"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1A0B3F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D46267E" w14:textId="7DC92C09" w:rsidR="00544145" w:rsidRPr="00544145" w:rsidRDefault="00544145" w:rsidP="00544145">
            <w:pPr>
              <w:spacing w:after="0"/>
              <w:rPr>
                <w:rFonts w:ascii="VIC Light" w:hAnsi="VIC Light"/>
                <w:b/>
                <w:szCs w:val="18"/>
              </w:rPr>
            </w:pPr>
            <w:r w:rsidRPr="00544145">
              <w:rPr>
                <w:rFonts w:ascii="VIC Light" w:hAnsi="VIC Light"/>
                <w:szCs w:val="18"/>
              </w:rPr>
              <w:t>Pottery / Ceramics</w:t>
            </w:r>
          </w:p>
        </w:tc>
        <w:tc>
          <w:tcPr>
            <w:tcW w:w="989" w:type="pct"/>
            <w:tcBorders>
              <w:top w:val="single" w:sz="4" w:space="0" w:color="auto"/>
              <w:left w:val="single" w:sz="4" w:space="0" w:color="auto"/>
              <w:bottom w:val="single" w:sz="4" w:space="0" w:color="auto"/>
              <w:right w:val="single" w:sz="4" w:space="0" w:color="auto"/>
            </w:tcBorders>
          </w:tcPr>
          <w:p w14:paraId="573F663F" w14:textId="29AB5C3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36425AC0" w14:textId="26C9531A" w:rsidR="00544145" w:rsidRPr="00544145" w:rsidRDefault="00544145" w:rsidP="00544145">
            <w:pPr>
              <w:spacing w:after="0"/>
              <w:rPr>
                <w:rFonts w:ascii="VIC Light" w:hAnsi="VIC Light"/>
                <w:b/>
                <w:szCs w:val="18"/>
              </w:rPr>
            </w:pPr>
            <w:r w:rsidRPr="00544145">
              <w:rPr>
                <w:rFonts w:ascii="VIC Light" w:hAnsi="VIC Light"/>
                <w:szCs w:val="18"/>
              </w:rPr>
              <w:t>Languages - Macedonian</w:t>
            </w:r>
          </w:p>
        </w:tc>
        <w:tc>
          <w:tcPr>
            <w:tcW w:w="1259" w:type="pct"/>
            <w:tcBorders>
              <w:top w:val="single" w:sz="4" w:space="0" w:color="auto"/>
              <w:left w:val="single" w:sz="4" w:space="0" w:color="auto"/>
              <w:bottom w:val="single" w:sz="4" w:space="0" w:color="auto"/>
              <w:right w:val="single" w:sz="4" w:space="0" w:color="auto"/>
            </w:tcBorders>
          </w:tcPr>
          <w:p w14:paraId="2AA045C1" w14:textId="1485C86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4F6EB8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D24BCB5" w14:textId="2DFD8911" w:rsidR="00544145" w:rsidRPr="00544145" w:rsidRDefault="00544145" w:rsidP="00544145">
            <w:pPr>
              <w:spacing w:after="0"/>
              <w:rPr>
                <w:rFonts w:ascii="VIC Light" w:hAnsi="VIC Light"/>
                <w:b/>
                <w:szCs w:val="18"/>
              </w:rPr>
            </w:pPr>
            <w:r w:rsidRPr="00544145">
              <w:rPr>
                <w:rFonts w:ascii="VIC Light" w:hAnsi="VIC Light"/>
                <w:szCs w:val="18"/>
              </w:rPr>
              <w:t>Product Design &amp; Technology</w:t>
            </w:r>
          </w:p>
        </w:tc>
        <w:tc>
          <w:tcPr>
            <w:tcW w:w="989" w:type="pct"/>
            <w:tcBorders>
              <w:top w:val="single" w:sz="4" w:space="0" w:color="auto"/>
              <w:left w:val="single" w:sz="4" w:space="0" w:color="auto"/>
              <w:bottom w:val="single" w:sz="4" w:space="0" w:color="auto"/>
              <w:right w:val="single" w:sz="4" w:space="0" w:color="auto"/>
            </w:tcBorders>
          </w:tcPr>
          <w:p w14:paraId="35684B83" w14:textId="728017E8"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7D25BFD2" w14:textId="6B6563CA" w:rsidR="00544145" w:rsidRPr="00544145" w:rsidRDefault="00544145" w:rsidP="00544145">
            <w:pPr>
              <w:spacing w:after="0"/>
              <w:rPr>
                <w:rFonts w:ascii="VIC Light" w:hAnsi="VIC Light"/>
                <w:b/>
                <w:szCs w:val="18"/>
              </w:rPr>
            </w:pPr>
            <w:r w:rsidRPr="00544145">
              <w:rPr>
                <w:rFonts w:ascii="VIC Light" w:hAnsi="VIC Light"/>
                <w:szCs w:val="18"/>
              </w:rPr>
              <w:t>Languages - Modern Greek</w:t>
            </w:r>
          </w:p>
        </w:tc>
        <w:tc>
          <w:tcPr>
            <w:tcW w:w="1259" w:type="pct"/>
            <w:tcBorders>
              <w:top w:val="single" w:sz="4" w:space="0" w:color="auto"/>
              <w:left w:val="single" w:sz="4" w:space="0" w:color="auto"/>
              <w:bottom w:val="single" w:sz="4" w:space="0" w:color="auto"/>
              <w:right w:val="single" w:sz="4" w:space="0" w:color="auto"/>
            </w:tcBorders>
          </w:tcPr>
          <w:p w14:paraId="2C3CD653" w14:textId="2BB236D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30BFC9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FB61E16" w14:textId="37220B1B" w:rsidR="00544145" w:rsidRPr="00544145" w:rsidRDefault="00544145" w:rsidP="00544145">
            <w:pPr>
              <w:spacing w:after="0"/>
              <w:rPr>
                <w:rFonts w:ascii="VIC Light" w:hAnsi="VIC Light"/>
                <w:b/>
                <w:szCs w:val="18"/>
              </w:rPr>
            </w:pPr>
            <w:r w:rsidRPr="00544145">
              <w:rPr>
                <w:rFonts w:ascii="VIC Light" w:hAnsi="VIC Light"/>
                <w:szCs w:val="18"/>
              </w:rPr>
              <w:t>Systems Engineering</w:t>
            </w:r>
          </w:p>
        </w:tc>
        <w:tc>
          <w:tcPr>
            <w:tcW w:w="989" w:type="pct"/>
            <w:tcBorders>
              <w:top w:val="single" w:sz="4" w:space="0" w:color="auto"/>
              <w:left w:val="single" w:sz="4" w:space="0" w:color="auto"/>
              <w:bottom w:val="single" w:sz="4" w:space="0" w:color="auto"/>
              <w:right w:val="single" w:sz="4" w:space="0" w:color="auto"/>
            </w:tcBorders>
          </w:tcPr>
          <w:p w14:paraId="08AD2ADB" w14:textId="3010CCF9"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7651C695" w14:textId="6EEDC245" w:rsidR="00544145" w:rsidRPr="00544145" w:rsidRDefault="00544145" w:rsidP="00544145">
            <w:pPr>
              <w:spacing w:after="0"/>
              <w:rPr>
                <w:rFonts w:ascii="VIC Light" w:hAnsi="VIC Light"/>
                <w:b/>
                <w:szCs w:val="18"/>
              </w:rPr>
            </w:pPr>
            <w:r w:rsidRPr="00544145">
              <w:rPr>
                <w:rFonts w:ascii="VIC Light" w:hAnsi="VIC Light"/>
                <w:szCs w:val="18"/>
              </w:rPr>
              <w:t>Languages - Persian</w:t>
            </w:r>
          </w:p>
        </w:tc>
        <w:tc>
          <w:tcPr>
            <w:tcW w:w="1259" w:type="pct"/>
            <w:tcBorders>
              <w:top w:val="single" w:sz="4" w:space="0" w:color="auto"/>
              <w:left w:val="single" w:sz="4" w:space="0" w:color="auto"/>
              <w:bottom w:val="single" w:sz="4" w:space="0" w:color="auto"/>
              <w:right w:val="single" w:sz="4" w:space="0" w:color="auto"/>
            </w:tcBorders>
          </w:tcPr>
          <w:p w14:paraId="3A3C36B8" w14:textId="3242C2CF"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353DEAF"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C79A47E" w14:textId="0F942ED9" w:rsidR="00544145" w:rsidRPr="00544145" w:rsidRDefault="00544145" w:rsidP="00544145">
            <w:pPr>
              <w:spacing w:after="0"/>
              <w:rPr>
                <w:rFonts w:ascii="VIC Light" w:hAnsi="VIC Light"/>
                <w:b/>
                <w:szCs w:val="18"/>
              </w:rPr>
            </w:pPr>
            <w:r w:rsidRPr="00544145">
              <w:rPr>
                <w:rFonts w:ascii="VIC Light" w:hAnsi="VIC Light"/>
                <w:szCs w:val="18"/>
              </w:rPr>
              <w:t>Textiles</w:t>
            </w:r>
          </w:p>
        </w:tc>
        <w:tc>
          <w:tcPr>
            <w:tcW w:w="989" w:type="pct"/>
            <w:tcBorders>
              <w:top w:val="single" w:sz="4" w:space="0" w:color="auto"/>
              <w:left w:val="single" w:sz="4" w:space="0" w:color="auto"/>
              <w:bottom w:val="single" w:sz="4" w:space="0" w:color="auto"/>
              <w:right w:val="single" w:sz="4" w:space="0" w:color="auto"/>
            </w:tcBorders>
          </w:tcPr>
          <w:p w14:paraId="11A87681" w14:textId="42D5EBC3"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06D6E8BE" w14:textId="46384ED9" w:rsidR="00544145" w:rsidRPr="00544145" w:rsidRDefault="00544145" w:rsidP="00544145">
            <w:pPr>
              <w:spacing w:after="0"/>
              <w:rPr>
                <w:rFonts w:ascii="VIC Light" w:hAnsi="VIC Light"/>
                <w:b/>
                <w:szCs w:val="18"/>
              </w:rPr>
            </w:pPr>
            <w:r w:rsidRPr="00544145">
              <w:rPr>
                <w:rFonts w:ascii="VIC Light" w:hAnsi="VIC Light"/>
                <w:szCs w:val="18"/>
              </w:rPr>
              <w:t>Languages - Punjabi</w:t>
            </w:r>
          </w:p>
        </w:tc>
        <w:tc>
          <w:tcPr>
            <w:tcW w:w="1259" w:type="pct"/>
            <w:tcBorders>
              <w:top w:val="single" w:sz="4" w:space="0" w:color="auto"/>
              <w:left w:val="single" w:sz="4" w:space="0" w:color="auto"/>
              <w:bottom w:val="single" w:sz="4" w:space="0" w:color="auto"/>
              <w:right w:val="single" w:sz="4" w:space="0" w:color="auto"/>
            </w:tcBorders>
          </w:tcPr>
          <w:p w14:paraId="7DAB6523" w14:textId="7935B7E4"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DBC607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392B9DD" w14:textId="23C262C5" w:rsidR="00544145" w:rsidRPr="00544145" w:rsidRDefault="00544145" w:rsidP="00544145">
            <w:pPr>
              <w:spacing w:after="0"/>
              <w:rPr>
                <w:rFonts w:ascii="VIC Light" w:hAnsi="VIC Light"/>
                <w:b/>
                <w:szCs w:val="18"/>
              </w:rPr>
            </w:pPr>
            <w:r w:rsidRPr="00544145">
              <w:rPr>
                <w:rFonts w:ascii="VIC Light" w:hAnsi="VIC Light"/>
                <w:szCs w:val="18"/>
              </w:rPr>
              <w:t>VCE VET Engineering Studies</w:t>
            </w:r>
          </w:p>
        </w:tc>
        <w:tc>
          <w:tcPr>
            <w:tcW w:w="989" w:type="pct"/>
            <w:tcBorders>
              <w:top w:val="single" w:sz="4" w:space="0" w:color="auto"/>
              <w:left w:val="single" w:sz="4" w:space="0" w:color="auto"/>
              <w:bottom w:val="single" w:sz="4" w:space="0" w:color="auto"/>
              <w:right w:val="single" w:sz="4" w:space="0" w:color="auto"/>
            </w:tcBorders>
          </w:tcPr>
          <w:p w14:paraId="1EF12868" w14:textId="7353EB9E"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24A7DE72" w14:textId="1CDC9699" w:rsidR="00544145" w:rsidRPr="00544145" w:rsidRDefault="00544145" w:rsidP="00544145">
            <w:pPr>
              <w:spacing w:after="0"/>
              <w:rPr>
                <w:rFonts w:ascii="VIC Light" w:hAnsi="VIC Light"/>
                <w:b/>
                <w:szCs w:val="18"/>
              </w:rPr>
            </w:pPr>
            <w:r w:rsidRPr="00544145">
              <w:rPr>
                <w:rFonts w:ascii="VIC Light" w:hAnsi="VIC Light"/>
                <w:szCs w:val="18"/>
              </w:rPr>
              <w:t>Languages - Spanish</w:t>
            </w:r>
          </w:p>
        </w:tc>
        <w:tc>
          <w:tcPr>
            <w:tcW w:w="1259" w:type="pct"/>
            <w:tcBorders>
              <w:top w:val="single" w:sz="4" w:space="0" w:color="auto"/>
              <w:left w:val="single" w:sz="4" w:space="0" w:color="auto"/>
              <w:bottom w:val="single" w:sz="4" w:space="0" w:color="auto"/>
              <w:right w:val="single" w:sz="4" w:space="0" w:color="auto"/>
            </w:tcBorders>
          </w:tcPr>
          <w:p w14:paraId="570D8BE3" w14:textId="558A2D4B"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6155022D"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ECD0593" w14:textId="7582F43F" w:rsidR="00544145" w:rsidRPr="00544145" w:rsidRDefault="00544145" w:rsidP="00544145">
            <w:pPr>
              <w:spacing w:after="0"/>
              <w:rPr>
                <w:rFonts w:ascii="VIC Light" w:hAnsi="VIC Light"/>
                <w:b/>
                <w:szCs w:val="18"/>
              </w:rPr>
            </w:pPr>
            <w:r w:rsidRPr="00544145">
              <w:rPr>
                <w:rFonts w:ascii="VIC Light" w:hAnsi="VIC Light"/>
                <w:szCs w:val="18"/>
              </w:rPr>
              <w:t>VCE VET Equine Industry</w:t>
            </w:r>
          </w:p>
        </w:tc>
        <w:tc>
          <w:tcPr>
            <w:tcW w:w="989" w:type="pct"/>
            <w:tcBorders>
              <w:top w:val="single" w:sz="4" w:space="0" w:color="auto"/>
              <w:left w:val="single" w:sz="4" w:space="0" w:color="auto"/>
              <w:bottom w:val="single" w:sz="4" w:space="0" w:color="auto"/>
              <w:right w:val="single" w:sz="4" w:space="0" w:color="auto"/>
            </w:tcBorders>
          </w:tcPr>
          <w:p w14:paraId="1A5BC487" w14:textId="3BE10BC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4D8F26B7" w14:textId="30F87B8D" w:rsidR="00544145" w:rsidRPr="00544145" w:rsidRDefault="00544145" w:rsidP="00544145">
            <w:pPr>
              <w:spacing w:after="0"/>
              <w:rPr>
                <w:rFonts w:ascii="VIC Light" w:hAnsi="VIC Light"/>
                <w:b/>
                <w:szCs w:val="18"/>
              </w:rPr>
            </w:pPr>
            <w:r w:rsidRPr="00544145">
              <w:rPr>
                <w:rFonts w:ascii="VIC Light" w:hAnsi="VIC Light"/>
                <w:szCs w:val="18"/>
              </w:rPr>
              <w:t>Languages - Turkish</w:t>
            </w:r>
          </w:p>
        </w:tc>
        <w:tc>
          <w:tcPr>
            <w:tcW w:w="1259" w:type="pct"/>
            <w:tcBorders>
              <w:top w:val="single" w:sz="4" w:space="0" w:color="auto"/>
              <w:left w:val="single" w:sz="4" w:space="0" w:color="auto"/>
              <w:bottom w:val="single" w:sz="4" w:space="0" w:color="auto"/>
              <w:right w:val="single" w:sz="4" w:space="0" w:color="auto"/>
            </w:tcBorders>
          </w:tcPr>
          <w:p w14:paraId="07CD12C0" w14:textId="47A899E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5D42E10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5415B8E" w14:textId="438E7524" w:rsidR="00544145" w:rsidRPr="00544145" w:rsidRDefault="00544145" w:rsidP="00544145">
            <w:pPr>
              <w:spacing w:after="0"/>
              <w:rPr>
                <w:rFonts w:ascii="VIC Light" w:hAnsi="VIC Light"/>
                <w:b/>
                <w:szCs w:val="18"/>
              </w:rPr>
            </w:pPr>
            <w:r w:rsidRPr="00544145">
              <w:rPr>
                <w:rFonts w:ascii="VIC Light" w:hAnsi="VIC Light"/>
                <w:szCs w:val="18"/>
              </w:rPr>
              <w:t>VCE VET Furnishing</w:t>
            </w:r>
          </w:p>
        </w:tc>
        <w:tc>
          <w:tcPr>
            <w:tcW w:w="989" w:type="pct"/>
            <w:tcBorders>
              <w:top w:val="single" w:sz="4" w:space="0" w:color="auto"/>
              <w:left w:val="single" w:sz="4" w:space="0" w:color="auto"/>
              <w:bottom w:val="single" w:sz="4" w:space="0" w:color="auto"/>
              <w:right w:val="single" w:sz="4" w:space="0" w:color="auto"/>
            </w:tcBorders>
          </w:tcPr>
          <w:p w14:paraId="07621CF3" w14:textId="4B30AC5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9FD38E5" w14:textId="2A24156C" w:rsidR="00544145" w:rsidRPr="00544145" w:rsidRDefault="00544145" w:rsidP="00544145">
            <w:pPr>
              <w:spacing w:after="0"/>
              <w:rPr>
                <w:rFonts w:ascii="VIC Light" w:hAnsi="VIC Light"/>
                <w:b/>
                <w:szCs w:val="18"/>
              </w:rPr>
            </w:pPr>
            <w:r w:rsidRPr="00544145">
              <w:rPr>
                <w:rFonts w:ascii="VIC Light" w:hAnsi="VIC Light"/>
                <w:szCs w:val="18"/>
              </w:rPr>
              <w:t>Languages - Vietnamese</w:t>
            </w:r>
          </w:p>
        </w:tc>
        <w:tc>
          <w:tcPr>
            <w:tcW w:w="1259" w:type="pct"/>
            <w:tcBorders>
              <w:top w:val="single" w:sz="4" w:space="0" w:color="auto"/>
              <w:left w:val="single" w:sz="4" w:space="0" w:color="auto"/>
              <w:bottom w:val="single" w:sz="4" w:space="0" w:color="auto"/>
              <w:right w:val="single" w:sz="4" w:space="0" w:color="auto"/>
            </w:tcBorders>
          </w:tcPr>
          <w:p w14:paraId="627C7FE2" w14:textId="45568B0E"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3632CD8A"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9BEF6BF" w14:textId="25512DCD" w:rsidR="00544145" w:rsidRPr="00544145" w:rsidRDefault="00544145" w:rsidP="00544145">
            <w:pPr>
              <w:spacing w:after="0"/>
              <w:rPr>
                <w:rFonts w:ascii="VIC Light" w:hAnsi="VIC Light"/>
                <w:b/>
                <w:szCs w:val="18"/>
              </w:rPr>
            </w:pPr>
            <w:r w:rsidRPr="00544145">
              <w:rPr>
                <w:rFonts w:ascii="VIC Light" w:hAnsi="VIC Light"/>
                <w:szCs w:val="18"/>
              </w:rPr>
              <w:t>VCE VET Hospitality</w:t>
            </w:r>
          </w:p>
        </w:tc>
        <w:tc>
          <w:tcPr>
            <w:tcW w:w="989" w:type="pct"/>
            <w:tcBorders>
              <w:top w:val="single" w:sz="4" w:space="0" w:color="auto"/>
              <w:left w:val="single" w:sz="4" w:space="0" w:color="auto"/>
              <w:bottom w:val="single" w:sz="4" w:space="0" w:color="auto"/>
              <w:right w:val="single" w:sz="4" w:space="0" w:color="auto"/>
            </w:tcBorders>
          </w:tcPr>
          <w:p w14:paraId="5E0CE23D" w14:textId="3656C5EC"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2F502ABC" w14:textId="2421621E" w:rsidR="00544145" w:rsidRPr="00544145" w:rsidRDefault="00544145" w:rsidP="00544145">
            <w:pPr>
              <w:spacing w:after="0"/>
              <w:rPr>
                <w:rFonts w:ascii="VIC Light" w:hAnsi="VIC Light"/>
                <w:b/>
                <w:szCs w:val="18"/>
              </w:rPr>
            </w:pPr>
            <w:r w:rsidRPr="00544145">
              <w:rPr>
                <w:rFonts w:ascii="VIC Light" w:hAnsi="VIC Light"/>
                <w:szCs w:val="18"/>
              </w:rPr>
              <w:t>Other Languages</w:t>
            </w:r>
          </w:p>
        </w:tc>
        <w:tc>
          <w:tcPr>
            <w:tcW w:w="1259" w:type="pct"/>
            <w:tcBorders>
              <w:top w:val="single" w:sz="4" w:space="0" w:color="auto"/>
              <w:left w:val="single" w:sz="4" w:space="0" w:color="auto"/>
              <w:bottom w:val="single" w:sz="4" w:space="0" w:color="auto"/>
              <w:right w:val="single" w:sz="4" w:space="0" w:color="auto"/>
            </w:tcBorders>
          </w:tcPr>
          <w:p w14:paraId="31842957" w14:textId="2FBDDE0F"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4039044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604064A" w14:textId="39F3CE45" w:rsidR="00544145" w:rsidRPr="00544145" w:rsidRDefault="00544145" w:rsidP="00544145">
            <w:pPr>
              <w:spacing w:after="0"/>
              <w:rPr>
                <w:rFonts w:ascii="VIC Light" w:hAnsi="VIC Light"/>
                <w:b/>
                <w:szCs w:val="18"/>
              </w:rPr>
            </w:pPr>
            <w:r w:rsidRPr="00544145">
              <w:rPr>
                <w:rFonts w:ascii="VIC Light" w:hAnsi="VIC Light"/>
                <w:szCs w:val="18"/>
              </w:rPr>
              <w:t>Wood</w:t>
            </w:r>
          </w:p>
        </w:tc>
        <w:tc>
          <w:tcPr>
            <w:tcW w:w="989" w:type="pct"/>
            <w:tcBorders>
              <w:top w:val="single" w:sz="4" w:space="0" w:color="auto"/>
              <w:left w:val="single" w:sz="4" w:space="0" w:color="auto"/>
              <w:bottom w:val="single" w:sz="4" w:space="0" w:color="auto"/>
              <w:right w:val="single" w:sz="4" w:space="0" w:color="auto"/>
            </w:tcBorders>
          </w:tcPr>
          <w:p w14:paraId="737238F2" w14:textId="593CF73F"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7FFF839C" w14:textId="21FCB207" w:rsidR="00544145" w:rsidRPr="00544145" w:rsidRDefault="00544145" w:rsidP="00544145">
            <w:pPr>
              <w:spacing w:after="0"/>
              <w:rPr>
                <w:rFonts w:ascii="VIC Light" w:hAnsi="VIC Light"/>
                <w:b/>
                <w:szCs w:val="18"/>
              </w:rPr>
            </w:pPr>
            <w:r w:rsidRPr="00544145">
              <w:rPr>
                <w:rFonts w:ascii="VIC Light" w:hAnsi="VIC Light"/>
                <w:szCs w:val="18"/>
              </w:rPr>
              <w:t>Spanish</w:t>
            </w:r>
          </w:p>
        </w:tc>
        <w:tc>
          <w:tcPr>
            <w:tcW w:w="1259" w:type="pct"/>
            <w:tcBorders>
              <w:top w:val="single" w:sz="4" w:space="0" w:color="auto"/>
              <w:left w:val="single" w:sz="4" w:space="0" w:color="auto"/>
              <w:bottom w:val="single" w:sz="4" w:space="0" w:color="auto"/>
              <w:right w:val="single" w:sz="4" w:space="0" w:color="auto"/>
            </w:tcBorders>
          </w:tcPr>
          <w:p w14:paraId="086906DD" w14:textId="76468271" w:rsidR="00544145" w:rsidRPr="00544145" w:rsidRDefault="00544145" w:rsidP="00544145">
            <w:pPr>
              <w:spacing w:after="0"/>
              <w:rPr>
                <w:rFonts w:ascii="VIC Light" w:hAnsi="VIC Light"/>
                <w:b/>
                <w:szCs w:val="18"/>
              </w:rPr>
            </w:pPr>
            <w:r w:rsidRPr="00544145">
              <w:rPr>
                <w:rFonts w:ascii="VIC Light" w:hAnsi="VIC Light"/>
                <w:szCs w:val="18"/>
              </w:rPr>
              <w:t>Languages</w:t>
            </w:r>
          </w:p>
        </w:tc>
      </w:tr>
      <w:tr w:rsidR="00544145" w:rsidRPr="00544145" w14:paraId="7F759EEA"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66525C0" w14:textId="12E5FEFC" w:rsidR="00544145" w:rsidRPr="00544145" w:rsidRDefault="00544145" w:rsidP="00544145">
            <w:pPr>
              <w:spacing w:after="0"/>
              <w:rPr>
                <w:rFonts w:ascii="VIC Light" w:hAnsi="VIC Light"/>
                <w:b/>
                <w:szCs w:val="18"/>
              </w:rPr>
            </w:pPr>
            <w:r w:rsidRPr="00544145">
              <w:rPr>
                <w:rFonts w:ascii="VIC Light" w:hAnsi="VIC Light"/>
                <w:szCs w:val="18"/>
              </w:rPr>
              <w:t>Woodcraft</w:t>
            </w:r>
          </w:p>
        </w:tc>
        <w:tc>
          <w:tcPr>
            <w:tcW w:w="989" w:type="pct"/>
            <w:tcBorders>
              <w:top w:val="single" w:sz="4" w:space="0" w:color="auto"/>
              <w:left w:val="single" w:sz="4" w:space="0" w:color="auto"/>
              <w:bottom w:val="single" w:sz="4" w:space="0" w:color="auto"/>
              <w:right w:val="single" w:sz="4" w:space="0" w:color="auto"/>
            </w:tcBorders>
          </w:tcPr>
          <w:p w14:paraId="5166256B" w14:textId="1C73CDE2" w:rsidR="00544145" w:rsidRPr="00544145" w:rsidRDefault="00544145" w:rsidP="00544145">
            <w:pPr>
              <w:spacing w:after="0"/>
              <w:rPr>
                <w:rFonts w:ascii="VIC Light" w:hAnsi="VIC Light"/>
                <w:b/>
                <w:szCs w:val="18"/>
              </w:rPr>
            </w:pPr>
            <w:r w:rsidRPr="00544145">
              <w:rPr>
                <w:rFonts w:ascii="VIC Light" w:hAnsi="VIC Light"/>
                <w:szCs w:val="18"/>
              </w:rPr>
              <w:t>Design Technology</w:t>
            </w:r>
          </w:p>
        </w:tc>
        <w:tc>
          <w:tcPr>
            <w:tcW w:w="1342" w:type="pct"/>
            <w:tcBorders>
              <w:top w:val="single" w:sz="4" w:space="0" w:color="auto"/>
              <w:left w:val="single" w:sz="4" w:space="0" w:color="auto"/>
              <w:bottom w:val="single" w:sz="4" w:space="0" w:color="auto"/>
              <w:right w:val="single" w:sz="4" w:space="0" w:color="auto"/>
            </w:tcBorders>
          </w:tcPr>
          <w:p w14:paraId="56B65E93" w14:textId="0A072955" w:rsidR="00544145" w:rsidRPr="00544145" w:rsidRDefault="00544145" w:rsidP="00544145">
            <w:pPr>
              <w:spacing w:after="0"/>
              <w:rPr>
                <w:rFonts w:ascii="VIC Light" w:hAnsi="VIC Light"/>
                <w:b/>
                <w:szCs w:val="18"/>
              </w:rPr>
            </w:pPr>
            <w:r w:rsidRPr="00544145">
              <w:rPr>
                <w:rFonts w:ascii="VIC Light" w:hAnsi="VIC Light"/>
                <w:szCs w:val="18"/>
              </w:rPr>
              <w:t>Math - Further Mathematics</w:t>
            </w:r>
          </w:p>
        </w:tc>
        <w:tc>
          <w:tcPr>
            <w:tcW w:w="1259" w:type="pct"/>
            <w:tcBorders>
              <w:top w:val="single" w:sz="4" w:space="0" w:color="auto"/>
              <w:left w:val="single" w:sz="4" w:space="0" w:color="auto"/>
              <w:bottom w:val="single" w:sz="4" w:space="0" w:color="auto"/>
              <w:right w:val="single" w:sz="4" w:space="0" w:color="auto"/>
            </w:tcBorders>
          </w:tcPr>
          <w:p w14:paraId="2D570C0A" w14:textId="4FC95428"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42E77763"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E5E7B8E" w14:textId="21AE23C1" w:rsidR="00544145" w:rsidRPr="00544145" w:rsidRDefault="00544145" w:rsidP="00544145">
            <w:pPr>
              <w:spacing w:after="0"/>
              <w:rPr>
                <w:rFonts w:ascii="VIC Light" w:hAnsi="VIC Light"/>
                <w:b/>
                <w:szCs w:val="18"/>
              </w:rPr>
            </w:pPr>
            <w:r w:rsidRPr="00544145">
              <w:rPr>
                <w:rFonts w:ascii="VIC Light" w:hAnsi="VIC Light"/>
                <w:szCs w:val="18"/>
              </w:rPr>
              <w:t>Computer Studies</w:t>
            </w:r>
          </w:p>
        </w:tc>
        <w:tc>
          <w:tcPr>
            <w:tcW w:w="989" w:type="pct"/>
            <w:tcBorders>
              <w:top w:val="single" w:sz="4" w:space="0" w:color="auto"/>
              <w:left w:val="single" w:sz="4" w:space="0" w:color="auto"/>
              <w:bottom w:val="single" w:sz="4" w:space="0" w:color="auto"/>
              <w:right w:val="single" w:sz="4" w:space="0" w:color="auto"/>
            </w:tcBorders>
          </w:tcPr>
          <w:p w14:paraId="69B6DCDC" w14:textId="309E75FC"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2743E1CE" w14:textId="79AE57CC" w:rsidR="00544145" w:rsidRPr="00544145" w:rsidRDefault="00544145" w:rsidP="00544145">
            <w:pPr>
              <w:spacing w:after="0"/>
              <w:rPr>
                <w:rFonts w:ascii="VIC Light" w:hAnsi="VIC Light"/>
                <w:b/>
                <w:szCs w:val="18"/>
              </w:rPr>
            </w:pPr>
            <w:r w:rsidRPr="00544145">
              <w:rPr>
                <w:rFonts w:ascii="VIC Light" w:hAnsi="VIC Light"/>
                <w:szCs w:val="18"/>
              </w:rPr>
              <w:t>Math - Math Methods - CAS</w:t>
            </w:r>
          </w:p>
        </w:tc>
        <w:tc>
          <w:tcPr>
            <w:tcW w:w="1259" w:type="pct"/>
            <w:tcBorders>
              <w:top w:val="single" w:sz="4" w:space="0" w:color="auto"/>
              <w:left w:val="single" w:sz="4" w:space="0" w:color="auto"/>
              <w:bottom w:val="single" w:sz="4" w:space="0" w:color="auto"/>
              <w:right w:val="single" w:sz="4" w:space="0" w:color="auto"/>
            </w:tcBorders>
          </w:tcPr>
          <w:p w14:paraId="723A554E" w14:textId="306B2213"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2C43822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4DBFA17" w14:textId="4A211A57" w:rsidR="00544145" w:rsidRPr="00544145" w:rsidRDefault="00544145" w:rsidP="00544145">
            <w:pPr>
              <w:spacing w:after="0"/>
              <w:rPr>
                <w:rFonts w:ascii="VIC Light" w:hAnsi="VIC Light"/>
                <w:b/>
                <w:szCs w:val="18"/>
              </w:rPr>
            </w:pPr>
            <w:r w:rsidRPr="00544145">
              <w:rPr>
                <w:rFonts w:ascii="VIC Light" w:hAnsi="VIC Light"/>
                <w:szCs w:val="18"/>
              </w:rPr>
              <w:t>Info Tech - IT Applications</w:t>
            </w:r>
          </w:p>
        </w:tc>
        <w:tc>
          <w:tcPr>
            <w:tcW w:w="989" w:type="pct"/>
            <w:tcBorders>
              <w:top w:val="single" w:sz="4" w:space="0" w:color="auto"/>
              <w:left w:val="single" w:sz="4" w:space="0" w:color="auto"/>
              <w:bottom w:val="single" w:sz="4" w:space="0" w:color="auto"/>
              <w:right w:val="single" w:sz="4" w:space="0" w:color="auto"/>
            </w:tcBorders>
          </w:tcPr>
          <w:p w14:paraId="46161820" w14:textId="72FC549E"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58A8604F" w14:textId="1906FB36" w:rsidR="00544145" w:rsidRPr="00544145" w:rsidRDefault="00544145" w:rsidP="00544145">
            <w:pPr>
              <w:spacing w:after="0"/>
              <w:rPr>
                <w:rFonts w:ascii="VIC Light" w:hAnsi="VIC Light"/>
                <w:b/>
                <w:szCs w:val="18"/>
              </w:rPr>
            </w:pPr>
            <w:r w:rsidRPr="00544145">
              <w:rPr>
                <w:rFonts w:ascii="VIC Light" w:hAnsi="VIC Light"/>
                <w:szCs w:val="18"/>
              </w:rPr>
              <w:t>Math - Specialist Math</w:t>
            </w:r>
          </w:p>
        </w:tc>
        <w:tc>
          <w:tcPr>
            <w:tcW w:w="1259" w:type="pct"/>
            <w:tcBorders>
              <w:top w:val="single" w:sz="4" w:space="0" w:color="auto"/>
              <w:left w:val="single" w:sz="4" w:space="0" w:color="auto"/>
              <w:bottom w:val="single" w:sz="4" w:space="0" w:color="auto"/>
              <w:right w:val="single" w:sz="4" w:space="0" w:color="auto"/>
            </w:tcBorders>
          </w:tcPr>
          <w:p w14:paraId="4E83AAFD" w14:textId="3BE004F5"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036B3C4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4E4EEA1" w14:textId="55472982" w:rsidR="00544145" w:rsidRPr="00544145" w:rsidRDefault="00544145" w:rsidP="00544145">
            <w:pPr>
              <w:spacing w:after="0"/>
              <w:rPr>
                <w:rFonts w:ascii="VIC Light" w:hAnsi="VIC Light"/>
                <w:b/>
                <w:szCs w:val="18"/>
              </w:rPr>
            </w:pPr>
            <w:r w:rsidRPr="00544145">
              <w:rPr>
                <w:rFonts w:ascii="VIC Light" w:hAnsi="VIC Light"/>
                <w:szCs w:val="18"/>
              </w:rPr>
              <w:lastRenderedPageBreak/>
              <w:t>Info Tech - Software Dev'ment</w:t>
            </w:r>
          </w:p>
        </w:tc>
        <w:tc>
          <w:tcPr>
            <w:tcW w:w="989" w:type="pct"/>
            <w:tcBorders>
              <w:top w:val="single" w:sz="4" w:space="0" w:color="auto"/>
              <w:left w:val="single" w:sz="4" w:space="0" w:color="auto"/>
              <w:bottom w:val="single" w:sz="4" w:space="0" w:color="auto"/>
              <w:right w:val="single" w:sz="4" w:space="0" w:color="auto"/>
            </w:tcBorders>
          </w:tcPr>
          <w:p w14:paraId="4DA375DF" w14:textId="261040A9"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12EDCE9F" w14:textId="1C2B09A4" w:rsidR="00544145" w:rsidRPr="00544145" w:rsidRDefault="00544145" w:rsidP="00544145">
            <w:pPr>
              <w:spacing w:after="0"/>
              <w:rPr>
                <w:rFonts w:ascii="VIC Light" w:hAnsi="VIC Light"/>
                <w:b/>
                <w:szCs w:val="18"/>
              </w:rPr>
            </w:pPr>
            <w:r w:rsidRPr="00544145">
              <w:rPr>
                <w:rFonts w:ascii="VIC Light" w:hAnsi="VIC Light"/>
                <w:szCs w:val="18"/>
              </w:rPr>
              <w:t>Mathematics</w:t>
            </w:r>
          </w:p>
        </w:tc>
        <w:tc>
          <w:tcPr>
            <w:tcW w:w="1259" w:type="pct"/>
            <w:tcBorders>
              <w:top w:val="single" w:sz="4" w:space="0" w:color="auto"/>
              <w:left w:val="single" w:sz="4" w:space="0" w:color="auto"/>
              <w:bottom w:val="single" w:sz="4" w:space="0" w:color="auto"/>
              <w:right w:val="single" w:sz="4" w:space="0" w:color="auto"/>
            </w:tcBorders>
          </w:tcPr>
          <w:p w14:paraId="481C5EBC" w14:textId="3A1D9BDD"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6CA9B67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3F31095" w14:textId="588D6477" w:rsidR="00544145" w:rsidRPr="00544145" w:rsidRDefault="00544145" w:rsidP="00544145">
            <w:pPr>
              <w:spacing w:after="0"/>
              <w:rPr>
                <w:rFonts w:ascii="VIC Light" w:hAnsi="VIC Light"/>
                <w:b/>
                <w:szCs w:val="18"/>
              </w:rPr>
            </w:pPr>
            <w:r w:rsidRPr="00544145">
              <w:rPr>
                <w:rFonts w:ascii="VIC Light" w:hAnsi="VIC Light"/>
                <w:szCs w:val="18"/>
              </w:rPr>
              <w:t>Information Technology</w:t>
            </w:r>
          </w:p>
        </w:tc>
        <w:tc>
          <w:tcPr>
            <w:tcW w:w="989" w:type="pct"/>
            <w:tcBorders>
              <w:top w:val="single" w:sz="4" w:space="0" w:color="auto"/>
              <w:left w:val="single" w:sz="4" w:space="0" w:color="auto"/>
              <w:bottom w:val="single" w:sz="4" w:space="0" w:color="auto"/>
              <w:right w:val="single" w:sz="4" w:space="0" w:color="auto"/>
            </w:tcBorders>
          </w:tcPr>
          <w:p w14:paraId="5ECFF9D8" w14:textId="4354179A"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6BB0CBE0" w14:textId="1CF14B79" w:rsidR="00544145" w:rsidRPr="00544145" w:rsidRDefault="00544145" w:rsidP="00544145">
            <w:pPr>
              <w:spacing w:after="0"/>
              <w:rPr>
                <w:rFonts w:ascii="VIC Light" w:hAnsi="VIC Light"/>
                <w:b/>
                <w:szCs w:val="18"/>
              </w:rPr>
            </w:pPr>
            <w:r w:rsidRPr="00544145">
              <w:rPr>
                <w:rFonts w:ascii="VIC Light" w:hAnsi="VIC Light"/>
                <w:szCs w:val="18"/>
              </w:rPr>
              <w:t>Mathematics - VCE</w:t>
            </w:r>
          </w:p>
        </w:tc>
        <w:tc>
          <w:tcPr>
            <w:tcW w:w="1259" w:type="pct"/>
            <w:tcBorders>
              <w:top w:val="single" w:sz="4" w:space="0" w:color="auto"/>
              <w:left w:val="single" w:sz="4" w:space="0" w:color="auto"/>
              <w:bottom w:val="single" w:sz="4" w:space="0" w:color="auto"/>
              <w:right w:val="single" w:sz="4" w:space="0" w:color="auto"/>
            </w:tcBorders>
          </w:tcPr>
          <w:p w14:paraId="788A4C9A" w14:textId="6FE920CB"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3F1F0BE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5C8E8B0" w14:textId="0C1A37C7" w:rsidR="00544145" w:rsidRPr="00544145" w:rsidRDefault="00544145" w:rsidP="00544145">
            <w:pPr>
              <w:spacing w:after="0"/>
              <w:rPr>
                <w:rFonts w:ascii="VIC Light" w:hAnsi="VIC Light"/>
                <w:b/>
                <w:szCs w:val="18"/>
              </w:rPr>
            </w:pPr>
            <w:r w:rsidRPr="00544145">
              <w:rPr>
                <w:rFonts w:ascii="VIC Light" w:hAnsi="VIC Light"/>
                <w:szCs w:val="18"/>
              </w:rPr>
              <w:t>Information Technology Support</w:t>
            </w:r>
          </w:p>
        </w:tc>
        <w:tc>
          <w:tcPr>
            <w:tcW w:w="989" w:type="pct"/>
            <w:tcBorders>
              <w:top w:val="single" w:sz="4" w:space="0" w:color="auto"/>
              <w:left w:val="single" w:sz="4" w:space="0" w:color="auto"/>
              <w:bottom w:val="single" w:sz="4" w:space="0" w:color="auto"/>
              <w:right w:val="single" w:sz="4" w:space="0" w:color="auto"/>
            </w:tcBorders>
          </w:tcPr>
          <w:p w14:paraId="47938779" w14:textId="64DA960C"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01C0F724" w14:textId="5D9C02A8" w:rsidR="00544145" w:rsidRPr="00544145" w:rsidRDefault="00544145" w:rsidP="00544145">
            <w:pPr>
              <w:spacing w:after="0"/>
              <w:rPr>
                <w:rFonts w:ascii="VIC Light" w:hAnsi="VIC Light"/>
                <w:b/>
                <w:szCs w:val="18"/>
              </w:rPr>
            </w:pPr>
            <w:r w:rsidRPr="00544145">
              <w:rPr>
                <w:rFonts w:ascii="VIC Light" w:hAnsi="VIC Light"/>
                <w:szCs w:val="18"/>
              </w:rPr>
              <w:t>Mathematics Intervention</w:t>
            </w:r>
          </w:p>
        </w:tc>
        <w:tc>
          <w:tcPr>
            <w:tcW w:w="1259" w:type="pct"/>
            <w:tcBorders>
              <w:top w:val="single" w:sz="4" w:space="0" w:color="auto"/>
              <w:left w:val="single" w:sz="4" w:space="0" w:color="auto"/>
              <w:bottom w:val="single" w:sz="4" w:space="0" w:color="auto"/>
              <w:right w:val="single" w:sz="4" w:space="0" w:color="auto"/>
            </w:tcBorders>
          </w:tcPr>
          <w:p w14:paraId="62D5CCCF" w14:textId="451ECB0F"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4CF4C97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5185A36" w14:textId="30BB3283" w:rsidR="00544145" w:rsidRPr="00544145" w:rsidRDefault="00544145" w:rsidP="00544145">
            <w:pPr>
              <w:spacing w:after="0"/>
              <w:rPr>
                <w:rFonts w:ascii="VIC Light" w:hAnsi="VIC Light"/>
                <w:b/>
                <w:szCs w:val="18"/>
              </w:rPr>
            </w:pPr>
            <w:r w:rsidRPr="00544145">
              <w:rPr>
                <w:rFonts w:ascii="VIC Light" w:hAnsi="VIC Light"/>
                <w:szCs w:val="18"/>
              </w:rPr>
              <w:t>Systems and Technology</w:t>
            </w:r>
          </w:p>
        </w:tc>
        <w:tc>
          <w:tcPr>
            <w:tcW w:w="989" w:type="pct"/>
            <w:tcBorders>
              <w:top w:val="single" w:sz="4" w:space="0" w:color="auto"/>
              <w:left w:val="single" w:sz="4" w:space="0" w:color="auto"/>
              <w:bottom w:val="single" w:sz="4" w:space="0" w:color="auto"/>
              <w:right w:val="single" w:sz="4" w:space="0" w:color="auto"/>
            </w:tcBorders>
          </w:tcPr>
          <w:p w14:paraId="3249936C" w14:textId="188D9180"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4BA96CDA" w14:textId="4960EB18" w:rsidR="00544145" w:rsidRPr="00544145" w:rsidRDefault="00544145" w:rsidP="00544145">
            <w:pPr>
              <w:spacing w:after="0"/>
              <w:rPr>
                <w:rFonts w:ascii="VIC Light" w:hAnsi="VIC Light"/>
                <w:b/>
                <w:szCs w:val="18"/>
              </w:rPr>
            </w:pPr>
            <w:r w:rsidRPr="00544145">
              <w:rPr>
                <w:rFonts w:ascii="VIC Light" w:hAnsi="VIC Light"/>
                <w:szCs w:val="18"/>
              </w:rPr>
              <w:t>VCAL - Numeracy Skills</w:t>
            </w:r>
          </w:p>
        </w:tc>
        <w:tc>
          <w:tcPr>
            <w:tcW w:w="1259" w:type="pct"/>
            <w:tcBorders>
              <w:top w:val="single" w:sz="4" w:space="0" w:color="auto"/>
              <w:left w:val="single" w:sz="4" w:space="0" w:color="auto"/>
              <w:bottom w:val="single" w:sz="4" w:space="0" w:color="auto"/>
              <w:right w:val="single" w:sz="4" w:space="0" w:color="auto"/>
            </w:tcBorders>
          </w:tcPr>
          <w:p w14:paraId="3DC1C023" w14:textId="2627E019" w:rsidR="00544145" w:rsidRPr="00544145" w:rsidRDefault="00544145" w:rsidP="00544145">
            <w:pPr>
              <w:spacing w:after="0"/>
              <w:rPr>
                <w:rFonts w:ascii="VIC Light" w:hAnsi="VIC Light"/>
                <w:b/>
                <w:szCs w:val="18"/>
              </w:rPr>
            </w:pPr>
            <w:r w:rsidRPr="00544145">
              <w:rPr>
                <w:rFonts w:ascii="VIC Light" w:hAnsi="VIC Light"/>
                <w:szCs w:val="18"/>
              </w:rPr>
              <w:t>Mathematics</w:t>
            </w:r>
          </w:p>
        </w:tc>
      </w:tr>
      <w:tr w:rsidR="00544145" w:rsidRPr="00544145" w14:paraId="514A304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5E2CB40" w14:textId="0A13A109" w:rsidR="00544145" w:rsidRPr="00544145" w:rsidRDefault="00544145" w:rsidP="00544145">
            <w:pPr>
              <w:spacing w:after="0"/>
              <w:rPr>
                <w:rFonts w:ascii="VIC Light" w:hAnsi="VIC Light"/>
                <w:b/>
                <w:szCs w:val="18"/>
              </w:rPr>
            </w:pPr>
            <w:r w:rsidRPr="00544145">
              <w:rPr>
                <w:rFonts w:ascii="VIC Light" w:hAnsi="VIC Light"/>
                <w:szCs w:val="18"/>
              </w:rPr>
              <w:t>Technology Studies</w:t>
            </w:r>
          </w:p>
        </w:tc>
        <w:tc>
          <w:tcPr>
            <w:tcW w:w="989" w:type="pct"/>
            <w:tcBorders>
              <w:top w:val="single" w:sz="4" w:space="0" w:color="auto"/>
              <w:left w:val="single" w:sz="4" w:space="0" w:color="auto"/>
              <w:bottom w:val="single" w:sz="4" w:space="0" w:color="auto"/>
              <w:right w:val="single" w:sz="4" w:space="0" w:color="auto"/>
            </w:tcBorders>
          </w:tcPr>
          <w:p w14:paraId="489C4658" w14:textId="2E159F53"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2E436D9E" w14:textId="62CCD388" w:rsidR="00544145" w:rsidRPr="00544145" w:rsidRDefault="00544145" w:rsidP="00544145">
            <w:pPr>
              <w:spacing w:after="0"/>
              <w:rPr>
                <w:rFonts w:ascii="VIC Light" w:hAnsi="VIC Light"/>
                <w:b/>
                <w:szCs w:val="18"/>
              </w:rPr>
            </w:pPr>
            <w:r w:rsidRPr="00544145">
              <w:rPr>
                <w:rFonts w:ascii="VIC Light" w:hAnsi="VIC Light"/>
                <w:szCs w:val="18"/>
              </w:rPr>
              <w:t>Generalist - Primary Teaching</w:t>
            </w:r>
          </w:p>
        </w:tc>
        <w:tc>
          <w:tcPr>
            <w:tcW w:w="1259" w:type="pct"/>
            <w:tcBorders>
              <w:top w:val="single" w:sz="4" w:space="0" w:color="auto"/>
              <w:left w:val="single" w:sz="4" w:space="0" w:color="auto"/>
              <w:bottom w:val="single" w:sz="4" w:space="0" w:color="auto"/>
              <w:right w:val="single" w:sz="4" w:space="0" w:color="auto"/>
            </w:tcBorders>
          </w:tcPr>
          <w:p w14:paraId="6BD12375" w14:textId="66DBE7F0" w:rsidR="00544145" w:rsidRPr="00544145" w:rsidRDefault="00544145" w:rsidP="00544145">
            <w:pPr>
              <w:spacing w:after="0"/>
              <w:rPr>
                <w:rFonts w:ascii="VIC Light" w:hAnsi="VIC Light"/>
                <w:b/>
                <w:szCs w:val="18"/>
              </w:rPr>
            </w:pPr>
            <w:r w:rsidRPr="00544145">
              <w:rPr>
                <w:rFonts w:ascii="VIC Light" w:hAnsi="VIC Light"/>
                <w:szCs w:val="18"/>
              </w:rPr>
              <w:t>NA</w:t>
            </w:r>
          </w:p>
        </w:tc>
      </w:tr>
      <w:tr w:rsidR="00544145" w:rsidRPr="00544145" w14:paraId="2C3EDC3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62AAF25" w14:textId="0E8E10D1" w:rsidR="00544145" w:rsidRPr="00544145" w:rsidRDefault="00544145" w:rsidP="00544145">
            <w:pPr>
              <w:spacing w:after="0"/>
              <w:rPr>
                <w:rFonts w:ascii="VIC Light" w:hAnsi="VIC Light"/>
                <w:b/>
                <w:szCs w:val="18"/>
              </w:rPr>
            </w:pPr>
            <w:r w:rsidRPr="00544145">
              <w:rPr>
                <w:rFonts w:ascii="VIC Light" w:hAnsi="VIC Light"/>
                <w:szCs w:val="18"/>
              </w:rPr>
              <w:t>VCE VET Information Technology</w:t>
            </w:r>
          </w:p>
        </w:tc>
        <w:tc>
          <w:tcPr>
            <w:tcW w:w="989" w:type="pct"/>
            <w:tcBorders>
              <w:top w:val="single" w:sz="4" w:space="0" w:color="auto"/>
              <w:left w:val="single" w:sz="4" w:space="0" w:color="auto"/>
              <w:bottom w:val="single" w:sz="4" w:space="0" w:color="auto"/>
              <w:right w:val="single" w:sz="4" w:space="0" w:color="auto"/>
            </w:tcBorders>
          </w:tcPr>
          <w:p w14:paraId="4E8DDD61" w14:textId="7B27D759"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3372C242" w14:textId="1D5DD2BB" w:rsidR="00544145" w:rsidRPr="00544145" w:rsidRDefault="00544145" w:rsidP="00544145">
            <w:pPr>
              <w:spacing w:after="0"/>
              <w:rPr>
                <w:rFonts w:ascii="VIC Light" w:hAnsi="VIC Light"/>
                <w:b/>
                <w:szCs w:val="18"/>
              </w:rPr>
            </w:pPr>
            <w:r w:rsidRPr="00544145">
              <w:rPr>
                <w:rFonts w:ascii="VIC Light" w:hAnsi="VIC Light"/>
                <w:szCs w:val="18"/>
              </w:rPr>
              <w:t>Generalist - Secondary</w:t>
            </w:r>
          </w:p>
        </w:tc>
        <w:tc>
          <w:tcPr>
            <w:tcW w:w="1259" w:type="pct"/>
            <w:tcBorders>
              <w:top w:val="single" w:sz="4" w:space="0" w:color="auto"/>
              <w:left w:val="single" w:sz="4" w:space="0" w:color="auto"/>
              <w:bottom w:val="single" w:sz="4" w:space="0" w:color="auto"/>
              <w:right w:val="single" w:sz="4" w:space="0" w:color="auto"/>
            </w:tcBorders>
          </w:tcPr>
          <w:p w14:paraId="549326A8" w14:textId="336A2308" w:rsidR="00544145" w:rsidRPr="00544145" w:rsidRDefault="00544145" w:rsidP="00544145">
            <w:pPr>
              <w:spacing w:after="0"/>
              <w:rPr>
                <w:rFonts w:ascii="VIC Light" w:hAnsi="VIC Light"/>
                <w:b/>
                <w:szCs w:val="18"/>
              </w:rPr>
            </w:pPr>
            <w:r w:rsidRPr="00544145">
              <w:rPr>
                <w:rFonts w:ascii="VIC Light" w:hAnsi="VIC Light"/>
                <w:szCs w:val="18"/>
              </w:rPr>
              <w:t>NA</w:t>
            </w:r>
          </w:p>
        </w:tc>
      </w:tr>
      <w:tr w:rsidR="00544145" w:rsidRPr="00544145" w14:paraId="0104E09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292F404" w14:textId="427D5EBA" w:rsidR="00544145" w:rsidRPr="00544145" w:rsidRDefault="00544145" w:rsidP="00544145">
            <w:pPr>
              <w:spacing w:after="0"/>
              <w:rPr>
                <w:rFonts w:ascii="VIC Light" w:hAnsi="VIC Light"/>
                <w:b/>
                <w:szCs w:val="18"/>
              </w:rPr>
            </w:pPr>
            <w:r w:rsidRPr="00544145">
              <w:rPr>
                <w:rFonts w:ascii="VIC Light" w:hAnsi="VIC Light"/>
                <w:szCs w:val="18"/>
              </w:rPr>
              <w:t>VCE VET Integrated Technology</w:t>
            </w:r>
          </w:p>
        </w:tc>
        <w:tc>
          <w:tcPr>
            <w:tcW w:w="989" w:type="pct"/>
            <w:tcBorders>
              <w:top w:val="single" w:sz="4" w:space="0" w:color="auto"/>
              <w:left w:val="single" w:sz="4" w:space="0" w:color="auto"/>
              <w:bottom w:val="single" w:sz="4" w:space="0" w:color="auto"/>
              <w:right w:val="single" w:sz="4" w:space="0" w:color="auto"/>
            </w:tcBorders>
          </w:tcPr>
          <w:p w14:paraId="5AA7DC3F" w14:textId="5EA7E6E7" w:rsidR="00544145" w:rsidRPr="00544145" w:rsidRDefault="00544145" w:rsidP="00544145">
            <w:pPr>
              <w:spacing w:after="0"/>
              <w:rPr>
                <w:rFonts w:ascii="VIC Light" w:hAnsi="VIC Light"/>
                <w:b/>
                <w:szCs w:val="18"/>
              </w:rPr>
            </w:pPr>
            <w:r w:rsidRPr="00544145">
              <w:rPr>
                <w:rFonts w:ascii="VIC Light" w:hAnsi="VIC Light"/>
                <w:szCs w:val="18"/>
              </w:rPr>
              <w:t>Digital technology</w:t>
            </w:r>
          </w:p>
        </w:tc>
        <w:tc>
          <w:tcPr>
            <w:tcW w:w="1342" w:type="pct"/>
            <w:tcBorders>
              <w:top w:val="single" w:sz="4" w:space="0" w:color="auto"/>
              <w:left w:val="single" w:sz="4" w:space="0" w:color="auto"/>
              <w:bottom w:val="single" w:sz="4" w:space="0" w:color="auto"/>
              <w:right w:val="single" w:sz="4" w:space="0" w:color="auto"/>
            </w:tcBorders>
          </w:tcPr>
          <w:p w14:paraId="74B94FD3" w14:textId="09CEAE3F" w:rsidR="00544145" w:rsidRPr="00544145" w:rsidRDefault="00544145" w:rsidP="00544145">
            <w:pPr>
              <w:spacing w:after="0"/>
              <w:rPr>
                <w:rFonts w:ascii="VIC Light" w:hAnsi="VIC Light"/>
                <w:b/>
                <w:szCs w:val="18"/>
              </w:rPr>
            </w:pPr>
            <w:r w:rsidRPr="00544145">
              <w:rPr>
                <w:rFonts w:ascii="VIC Light" w:hAnsi="VIC Light"/>
                <w:szCs w:val="18"/>
              </w:rPr>
              <w:t>Dance</w:t>
            </w:r>
          </w:p>
        </w:tc>
        <w:tc>
          <w:tcPr>
            <w:tcW w:w="1259" w:type="pct"/>
            <w:tcBorders>
              <w:top w:val="single" w:sz="4" w:space="0" w:color="auto"/>
              <w:left w:val="single" w:sz="4" w:space="0" w:color="auto"/>
              <w:bottom w:val="single" w:sz="4" w:space="0" w:color="auto"/>
              <w:right w:val="single" w:sz="4" w:space="0" w:color="auto"/>
            </w:tcBorders>
          </w:tcPr>
          <w:p w14:paraId="04385AED" w14:textId="58FF4D2D"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7E7ED3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DBE5A66" w14:textId="6A5203E2"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989" w:type="pct"/>
            <w:tcBorders>
              <w:top w:val="single" w:sz="4" w:space="0" w:color="auto"/>
              <w:left w:val="single" w:sz="4" w:space="0" w:color="auto"/>
              <w:bottom w:val="single" w:sz="4" w:space="0" w:color="auto"/>
              <w:right w:val="single" w:sz="4" w:space="0" w:color="auto"/>
            </w:tcBorders>
          </w:tcPr>
          <w:p w14:paraId="0A9F00F5" w14:textId="676BD861"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10F45AE6" w14:textId="55408A38" w:rsidR="00544145" w:rsidRPr="00544145" w:rsidRDefault="00544145" w:rsidP="00544145">
            <w:pPr>
              <w:spacing w:after="0"/>
              <w:rPr>
                <w:rFonts w:ascii="VIC Light" w:hAnsi="VIC Light"/>
                <w:b/>
                <w:szCs w:val="18"/>
              </w:rPr>
            </w:pPr>
            <w:r w:rsidRPr="00544145">
              <w:rPr>
                <w:rFonts w:ascii="VIC Light" w:hAnsi="VIC Light"/>
                <w:szCs w:val="18"/>
              </w:rPr>
              <w:t>Drama</w:t>
            </w:r>
          </w:p>
        </w:tc>
        <w:tc>
          <w:tcPr>
            <w:tcW w:w="1259" w:type="pct"/>
            <w:tcBorders>
              <w:top w:val="single" w:sz="4" w:space="0" w:color="auto"/>
              <w:left w:val="single" w:sz="4" w:space="0" w:color="auto"/>
              <w:bottom w:val="single" w:sz="4" w:space="0" w:color="auto"/>
              <w:right w:val="single" w:sz="4" w:space="0" w:color="auto"/>
            </w:tcBorders>
          </w:tcPr>
          <w:p w14:paraId="094FDD42" w14:textId="28035C2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0CE2D3D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7833DD3" w14:textId="2F58F4EE" w:rsidR="00544145" w:rsidRPr="00544145" w:rsidRDefault="00544145" w:rsidP="00544145">
            <w:pPr>
              <w:spacing w:after="0"/>
              <w:rPr>
                <w:rFonts w:ascii="VIC Light" w:hAnsi="VIC Light"/>
                <w:b/>
                <w:szCs w:val="18"/>
              </w:rPr>
            </w:pPr>
            <w:r w:rsidRPr="00544145">
              <w:rPr>
                <w:rFonts w:ascii="VIC Light" w:hAnsi="VIC Light"/>
                <w:szCs w:val="18"/>
              </w:rPr>
              <w:t>English - Additional Language</w:t>
            </w:r>
          </w:p>
        </w:tc>
        <w:tc>
          <w:tcPr>
            <w:tcW w:w="989" w:type="pct"/>
            <w:tcBorders>
              <w:top w:val="single" w:sz="4" w:space="0" w:color="auto"/>
              <w:left w:val="single" w:sz="4" w:space="0" w:color="auto"/>
              <w:bottom w:val="single" w:sz="4" w:space="0" w:color="auto"/>
              <w:right w:val="single" w:sz="4" w:space="0" w:color="auto"/>
            </w:tcBorders>
          </w:tcPr>
          <w:p w14:paraId="00E7BD5E" w14:textId="02B91353"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55588069" w14:textId="23F283BB" w:rsidR="00544145" w:rsidRPr="00544145" w:rsidRDefault="00544145" w:rsidP="00544145">
            <w:pPr>
              <w:spacing w:after="0"/>
              <w:rPr>
                <w:rFonts w:ascii="VIC Light" w:hAnsi="VIC Light"/>
                <w:b/>
                <w:szCs w:val="18"/>
              </w:rPr>
            </w:pPr>
            <w:r w:rsidRPr="00544145">
              <w:rPr>
                <w:rFonts w:ascii="VIC Light" w:hAnsi="VIC Light"/>
                <w:szCs w:val="18"/>
              </w:rPr>
              <w:t>Music - Classroom</w:t>
            </w:r>
          </w:p>
        </w:tc>
        <w:tc>
          <w:tcPr>
            <w:tcW w:w="1259" w:type="pct"/>
            <w:tcBorders>
              <w:top w:val="single" w:sz="4" w:space="0" w:color="auto"/>
              <w:left w:val="single" w:sz="4" w:space="0" w:color="auto"/>
              <w:bottom w:val="single" w:sz="4" w:space="0" w:color="auto"/>
              <w:right w:val="single" w:sz="4" w:space="0" w:color="auto"/>
            </w:tcBorders>
          </w:tcPr>
          <w:p w14:paraId="3F431E01" w14:textId="29B46EA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DF33B1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4E5EA3F" w14:textId="112707DC" w:rsidR="00544145" w:rsidRPr="00544145" w:rsidRDefault="00544145" w:rsidP="00544145">
            <w:pPr>
              <w:spacing w:after="0"/>
              <w:rPr>
                <w:rFonts w:ascii="VIC Light" w:hAnsi="VIC Light"/>
                <w:b/>
                <w:szCs w:val="18"/>
              </w:rPr>
            </w:pPr>
            <w:r w:rsidRPr="00544145">
              <w:rPr>
                <w:rFonts w:ascii="VIC Light" w:hAnsi="VIC Light"/>
                <w:szCs w:val="18"/>
              </w:rPr>
              <w:t>English Intervention</w:t>
            </w:r>
          </w:p>
        </w:tc>
        <w:tc>
          <w:tcPr>
            <w:tcW w:w="989" w:type="pct"/>
            <w:tcBorders>
              <w:top w:val="single" w:sz="4" w:space="0" w:color="auto"/>
              <w:left w:val="single" w:sz="4" w:space="0" w:color="auto"/>
              <w:bottom w:val="single" w:sz="4" w:space="0" w:color="auto"/>
              <w:right w:val="single" w:sz="4" w:space="0" w:color="auto"/>
            </w:tcBorders>
          </w:tcPr>
          <w:p w14:paraId="3358587E" w14:textId="216538F3"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5F4798F0" w14:textId="0A06E993" w:rsidR="00544145" w:rsidRPr="00544145" w:rsidRDefault="00544145" w:rsidP="00544145">
            <w:pPr>
              <w:spacing w:after="0"/>
              <w:rPr>
                <w:rFonts w:ascii="VIC Light" w:hAnsi="VIC Light"/>
                <w:b/>
                <w:szCs w:val="18"/>
              </w:rPr>
            </w:pPr>
            <w:r w:rsidRPr="00544145">
              <w:rPr>
                <w:rFonts w:ascii="VIC Light" w:hAnsi="VIC Light"/>
                <w:szCs w:val="18"/>
              </w:rPr>
              <w:t>Music - Instrumental</w:t>
            </w:r>
          </w:p>
        </w:tc>
        <w:tc>
          <w:tcPr>
            <w:tcW w:w="1259" w:type="pct"/>
            <w:tcBorders>
              <w:top w:val="single" w:sz="4" w:space="0" w:color="auto"/>
              <w:left w:val="single" w:sz="4" w:space="0" w:color="auto"/>
              <w:bottom w:val="single" w:sz="4" w:space="0" w:color="auto"/>
              <w:right w:val="single" w:sz="4" w:space="0" w:color="auto"/>
            </w:tcBorders>
          </w:tcPr>
          <w:p w14:paraId="58C30DBF" w14:textId="463B5025"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CF2E3B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72DDD7C" w14:textId="43468B55" w:rsidR="00544145" w:rsidRPr="00544145" w:rsidRDefault="00544145" w:rsidP="00544145">
            <w:pPr>
              <w:spacing w:after="0"/>
              <w:rPr>
                <w:rFonts w:ascii="VIC Light" w:hAnsi="VIC Light"/>
                <w:b/>
                <w:szCs w:val="18"/>
              </w:rPr>
            </w:pPr>
            <w:r w:rsidRPr="00544145">
              <w:rPr>
                <w:rFonts w:ascii="VIC Light" w:hAnsi="VIC Light"/>
                <w:szCs w:val="18"/>
              </w:rPr>
              <w:t>English Language</w:t>
            </w:r>
          </w:p>
        </w:tc>
        <w:tc>
          <w:tcPr>
            <w:tcW w:w="989" w:type="pct"/>
            <w:tcBorders>
              <w:top w:val="single" w:sz="4" w:space="0" w:color="auto"/>
              <w:left w:val="single" w:sz="4" w:space="0" w:color="auto"/>
              <w:bottom w:val="single" w:sz="4" w:space="0" w:color="auto"/>
              <w:right w:val="single" w:sz="4" w:space="0" w:color="auto"/>
            </w:tcBorders>
          </w:tcPr>
          <w:p w14:paraId="05969D84" w14:textId="045C198B"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7E257EA8" w14:textId="6C7E6791" w:rsidR="00544145" w:rsidRPr="00544145" w:rsidRDefault="00544145" w:rsidP="00544145">
            <w:pPr>
              <w:spacing w:after="0"/>
              <w:rPr>
                <w:rFonts w:ascii="VIC Light" w:hAnsi="VIC Light"/>
                <w:b/>
                <w:szCs w:val="18"/>
              </w:rPr>
            </w:pPr>
            <w:r w:rsidRPr="00544145">
              <w:rPr>
                <w:rFonts w:ascii="VIC Light" w:hAnsi="VIC Light"/>
                <w:szCs w:val="18"/>
              </w:rPr>
              <w:t>Music - Instrumental - Brass</w:t>
            </w:r>
          </w:p>
        </w:tc>
        <w:tc>
          <w:tcPr>
            <w:tcW w:w="1259" w:type="pct"/>
            <w:tcBorders>
              <w:top w:val="single" w:sz="4" w:space="0" w:color="auto"/>
              <w:left w:val="single" w:sz="4" w:space="0" w:color="auto"/>
              <w:bottom w:val="single" w:sz="4" w:space="0" w:color="auto"/>
              <w:right w:val="single" w:sz="4" w:space="0" w:color="auto"/>
            </w:tcBorders>
          </w:tcPr>
          <w:p w14:paraId="7F78EB96" w14:textId="4858147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73213A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D178214" w14:textId="5C4C9EEB" w:rsidR="00544145" w:rsidRPr="00544145" w:rsidRDefault="00544145" w:rsidP="00544145">
            <w:pPr>
              <w:spacing w:after="0"/>
              <w:rPr>
                <w:rFonts w:ascii="VIC Light" w:hAnsi="VIC Light"/>
                <w:b/>
                <w:szCs w:val="18"/>
              </w:rPr>
            </w:pPr>
            <w:r w:rsidRPr="00544145">
              <w:rPr>
                <w:rFonts w:ascii="VIC Light" w:hAnsi="VIC Light"/>
                <w:szCs w:val="18"/>
              </w:rPr>
              <w:t>English Literature</w:t>
            </w:r>
          </w:p>
        </w:tc>
        <w:tc>
          <w:tcPr>
            <w:tcW w:w="989" w:type="pct"/>
            <w:tcBorders>
              <w:top w:val="single" w:sz="4" w:space="0" w:color="auto"/>
              <w:left w:val="single" w:sz="4" w:space="0" w:color="auto"/>
              <w:bottom w:val="single" w:sz="4" w:space="0" w:color="auto"/>
              <w:right w:val="single" w:sz="4" w:space="0" w:color="auto"/>
            </w:tcBorders>
          </w:tcPr>
          <w:p w14:paraId="39E630DA" w14:textId="02798AC5"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4EECF123" w14:textId="7617187C" w:rsidR="00544145" w:rsidRPr="00544145" w:rsidRDefault="00544145" w:rsidP="00544145">
            <w:pPr>
              <w:spacing w:after="0"/>
              <w:rPr>
                <w:rFonts w:ascii="VIC Light" w:hAnsi="VIC Light"/>
                <w:b/>
                <w:szCs w:val="18"/>
              </w:rPr>
            </w:pPr>
            <w:r w:rsidRPr="00544145">
              <w:rPr>
                <w:rFonts w:ascii="VIC Light" w:hAnsi="VIC Light"/>
                <w:szCs w:val="18"/>
              </w:rPr>
              <w:t>Music - Instrumental - Clarinet</w:t>
            </w:r>
          </w:p>
        </w:tc>
        <w:tc>
          <w:tcPr>
            <w:tcW w:w="1259" w:type="pct"/>
            <w:tcBorders>
              <w:top w:val="single" w:sz="4" w:space="0" w:color="auto"/>
              <w:left w:val="single" w:sz="4" w:space="0" w:color="auto"/>
              <w:bottom w:val="single" w:sz="4" w:space="0" w:color="auto"/>
              <w:right w:val="single" w:sz="4" w:space="0" w:color="auto"/>
            </w:tcBorders>
          </w:tcPr>
          <w:p w14:paraId="72EBB2AA" w14:textId="6F1350C5"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2FEFC58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727C24F" w14:textId="0BCD628A" w:rsidR="00544145" w:rsidRPr="00544145" w:rsidRDefault="00544145" w:rsidP="00544145">
            <w:pPr>
              <w:spacing w:after="0"/>
              <w:rPr>
                <w:rFonts w:ascii="VIC Light" w:hAnsi="VIC Light"/>
                <w:b/>
                <w:szCs w:val="18"/>
              </w:rPr>
            </w:pPr>
            <w:r w:rsidRPr="00544145">
              <w:rPr>
                <w:rFonts w:ascii="VIC Light" w:hAnsi="VIC Light"/>
                <w:szCs w:val="18"/>
              </w:rPr>
              <w:t>Literature</w:t>
            </w:r>
          </w:p>
        </w:tc>
        <w:tc>
          <w:tcPr>
            <w:tcW w:w="989" w:type="pct"/>
            <w:tcBorders>
              <w:top w:val="single" w:sz="4" w:space="0" w:color="auto"/>
              <w:left w:val="single" w:sz="4" w:space="0" w:color="auto"/>
              <w:bottom w:val="single" w:sz="4" w:space="0" w:color="auto"/>
              <w:right w:val="single" w:sz="4" w:space="0" w:color="auto"/>
            </w:tcBorders>
          </w:tcPr>
          <w:p w14:paraId="0B561ABB" w14:textId="6149F9BC"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014C3D19" w14:textId="530E7BFE" w:rsidR="00544145" w:rsidRPr="00544145" w:rsidRDefault="00544145" w:rsidP="00544145">
            <w:pPr>
              <w:spacing w:after="0"/>
              <w:rPr>
                <w:rFonts w:ascii="VIC Light" w:hAnsi="VIC Light"/>
                <w:b/>
                <w:szCs w:val="18"/>
              </w:rPr>
            </w:pPr>
            <w:r w:rsidRPr="00544145">
              <w:rPr>
                <w:rFonts w:ascii="VIC Light" w:hAnsi="VIC Light"/>
                <w:szCs w:val="18"/>
              </w:rPr>
              <w:t>Music - Instrumental - Flute</w:t>
            </w:r>
          </w:p>
        </w:tc>
        <w:tc>
          <w:tcPr>
            <w:tcW w:w="1259" w:type="pct"/>
            <w:tcBorders>
              <w:top w:val="single" w:sz="4" w:space="0" w:color="auto"/>
              <w:left w:val="single" w:sz="4" w:space="0" w:color="auto"/>
              <w:bottom w:val="single" w:sz="4" w:space="0" w:color="auto"/>
              <w:right w:val="single" w:sz="4" w:space="0" w:color="auto"/>
            </w:tcBorders>
          </w:tcPr>
          <w:p w14:paraId="64D08E4B" w14:textId="6DB7A4CC"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24AC2533"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C7917F8" w14:textId="6DFE9B91" w:rsidR="00544145" w:rsidRPr="00544145" w:rsidRDefault="00544145" w:rsidP="00544145">
            <w:pPr>
              <w:spacing w:after="0"/>
              <w:rPr>
                <w:rFonts w:ascii="VIC Light" w:hAnsi="VIC Light"/>
                <w:b/>
                <w:szCs w:val="18"/>
              </w:rPr>
            </w:pPr>
            <w:r w:rsidRPr="00544145">
              <w:rPr>
                <w:rFonts w:ascii="VIC Light" w:hAnsi="VIC Light"/>
                <w:szCs w:val="18"/>
              </w:rPr>
              <w:t>VCAL - Literacy Skills</w:t>
            </w:r>
          </w:p>
        </w:tc>
        <w:tc>
          <w:tcPr>
            <w:tcW w:w="989" w:type="pct"/>
            <w:tcBorders>
              <w:top w:val="single" w:sz="4" w:space="0" w:color="auto"/>
              <w:left w:val="single" w:sz="4" w:space="0" w:color="auto"/>
              <w:bottom w:val="single" w:sz="4" w:space="0" w:color="auto"/>
              <w:right w:val="single" w:sz="4" w:space="0" w:color="auto"/>
            </w:tcBorders>
          </w:tcPr>
          <w:p w14:paraId="6C9955B7" w14:textId="5BA30B60" w:rsidR="00544145" w:rsidRPr="00544145" w:rsidRDefault="00544145" w:rsidP="00544145">
            <w:pPr>
              <w:spacing w:after="0"/>
              <w:rPr>
                <w:rFonts w:ascii="VIC Light" w:hAnsi="VIC Light"/>
                <w:b/>
                <w:szCs w:val="18"/>
              </w:rPr>
            </w:pPr>
            <w:r w:rsidRPr="00544145">
              <w:rPr>
                <w:rFonts w:ascii="VIC Light" w:hAnsi="VIC Light"/>
                <w:szCs w:val="18"/>
              </w:rPr>
              <w:t>English</w:t>
            </w:r>
          </w:p>
        </w:tc>
        <w:tc>
          <w:tcPr>
            <w:tcW w:w="1342" w:type="pct"/>
            <w:tcBorders>
              <w:top w:val="single" w:sz="4" w:space="0" w:color="auto"/>
              <w:left w:val="single" w:sz="4" w:space="0" w:color="auto"/>
              <w:bottom w:val="single" w:sz="4" w:space="0" w:color="auto"/>
              <w:right w:val="single" w:sz="4" w:space="0" w:color="auto"/>
            </w:tcBorders>
          </w:tcPr>
          <w:p w14:paraId="517A3867" w14:textId="393A2B08" w:rsidR="00544145" w:rsidRPr="00544145" w:rsidRDefault="00544145" w:rsidP="00544145">
            <w:pPr>
              <w:spacing w:after="0"/>
              <w:rPr>
                <w:rFonts w:ascii="VIC Light" w:hAnsi="VIC Light"/>
                <w:b/>
                <w:szCs w:val="18"/>
              </w:rPr>
            </w:pPr>
            <w:r w:rsidRPr="00544145">
              <w:rPr>
                <w:rFonts w:ascii="VIC Light" w:hAnsi="VIC Light"/>
                <w:szCs w:val="18"/>
              </w:rPr>
              <w:t>Music - Instrumental - Guitar</w:t>
            </w:r>
          </w:p>
        </w:tc>
        <w:tc>
          <w:tcPr>
            <w:tcW w:w="1259" w:type="pct"/>
            <w:tcBorders>
              <w:top w:val="single" w:sz="4" w:space="0" w:color="auto"/>
              <w:left w:val="single" w:sz="4" w:space="0" w:color="auto"/>
              <w:bottom w:val="single" w:sz="4" w:space="0" w:color="auto"/>
              <w:right w:val="single" w:sz="4" w:space="0" w:color="auto"/>
            </w:tcBorders>
          </w:tcPr>
          <w:p w14:paraId="58D2A90C" w14:textId="0791B4BE"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B2557A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B1BE852" w14:textId="18F84BE7" w:rsidR="00544145" w:rsidRPr="00544145" w:rsidRDefault="00544145" w:rsidP="00544145">
            <w:pPr>
              <w:spacing w:after="0"/>
              <w:rPr>
                <w:rFonts w:ascii="VIC Light" w:hAnsi="VIC Light"/>
                <w:b/>
                <w:szCs w:val="18"/>
              </w:rPr>
            </w:pPr>
            <w:r w:rsidRPr="00544145">
              <w:rPr>
                <w:rFonts w:ascii="VIC Light" w:hAnsi="VIC Light"/>
                <w:szCs w:val="18"/>
              </w:rPr>
              <w:t>Health &amp; Human Development</w:t>
            </w:r>
          </w:p>
        </w:tc>
        <w:tc>
          <w:tcPr>
            <w:tcW w:w="989" w:type="pct"/>
            <w:tcBorders>
              <w:top w:val="single" w:sz="4" w:space="0" w:color="auto"/>
              <w:left w:val="single" w:sz="4" w:space="0" w:color="auto"/>
              <w:bottom w:val="single" w:sz="4" w:space="0" w:color="auto"/>
              <w:right w:val="single" w:sz="4" w:space="0" w:color="auto"/>
            </w:tcBorders>
          </w:tcPr>
          <w:p w14:paraId="78AC86F9" w14:textId="08849139"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0DC301F6" w14:textId="7BCF8089" w:rsidR="00544145" w:rsidRPr="00544145" w:rsidRDefault="00544145" w:rsidP="00544145">
            <w:pPr>
              <w:spacing w:after="0"/>
              <w:rPr>
                <w:rFonts w:ascii="VIC Light" w:hAnsi="VIC Light"/>
                <w:b/>
                <w:szCs w:val="18"/>
              </w:rPr>
            </w:pPr>
            <w:r w:rsidRPr="00544145">
              <w:rPr>
                <w:rFonts w:ascii="VIC Light" w:hAnsi="VIC Light"/>
                <w:szCs w:val="18"/>
              </w:rPr>
              <w:t>Music - Instrumental - Orch</w:t>
            </w:r>
          </w:p>
        </w:tc>
        <w:tc>
          <w:tcPr>
            <w:tcW w:w="1259" w:type="pct"/>
            <w:tcBorders>
              <w:top w:val="single" w:sz="4" w:space="0" w:color="auto"/>
              <w:left w:val="single" w:sz="4" w:space="0" w:color="auto"/>
              <w:bottom w:val="single" w:sz="4" w:space="0" w:color="auto"/>
              <w:right w:val="single" w:sz="4" w:space="0" w:color="auto"/>
            </w:tcBorders>
          </w:tcPr>
          <w:p w14:paraId="0D2EE574" w14:textId="62830BB7"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ECE90E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29F6FB7" w14:textId="60C3E2F0" w:rsidR="00544145" w:rsidRPr="00544145" w:rsidRDefault="00544145" w:rsidP="00544145">
            <w:pPr>
              <w:spacing w:after="0"/>
              <w:rPr>
                <w:rFonts w:ascii="VIC Light" w:hAnsi="VIC Light"/>
                <w:b/>
                <w:szCs w:val="18"/>
              </w:rPr>
            </w:pPr>
            <w:r w:rsidRPr="00544145">
              <w:rPr>
                <w:rFonts w:ascii="VIC Light" w:hAnsi="VIC Light"/>
                <w:szCs w:val="18"/>
              </w:rPr>
              <w:t>Health Education</w:t>
            </w:r>
          </w:p>
        </w:tc>
        <w:tc>
          <w:tcPr>
            <w:tcW w:w="989" w:type="pct"/>
            <w:tcBorders>
              <w:top w:val="single" w:sz="4" w:space="0" w:color="auto"/>
              <w:left w:val="single" w:sz="4" w:space="0" w:color="auto"/>
              <w:bottom w:val="single" w:sz="4" w:space="0" w:color="auto"/>
              <w:right w:val="single" w:sz="4" w:space="0" w:color="auto"/>
            </w:tcBorders>
          </w:tcPr>
          <w:p w14:paraId="798D8A1B" w14:textId="55E609F9"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45F82AB7" w14:textId="586566BD" w:rsidR="00544145" w:rsidRPr="00544145" w:rsidRDefault="00544145" w:rsidP="00544145">
            <w:pPr>
              <w:spacing w:after="0"/>
              <w:rPr>
                <w:rFonts w:ascii="VIC Light" w:hAnsi="VIC Light"/>
                <w:b/>
                <w:szCs w:val="18"/>
              </w:rPr>
            </w:pPr>
            <w:r w:rsidRPr="00544145">
              <w:rPr>
                <w:rFonts w:ascii="VIC Light" w:hAnsi="VIC Light"/>
                <w:szCs w:val="18"/>
              </w:rPr>
              <w:t>Music - Instrumental - Perc</w:t>
            </w:r>
          </w:p>
        </w:tc>
        <w:tc>
          <w:tcPr>
            <w:tcW w:w="1259" w:type="pct"/>
            <w:tcBorders>
              <w:top w:val="single" w:sz="4" w:space="0" w:color="auto"/>
              <w:left w:val="single" w:sz="4" w:space="0" w:color="auto"/>
              <w:bottom w:val="single" w:sz="4" w:space="0" w:color="auto"/>
              <w:right w:val="single" w:sz="4" w:space="0" w:color="auto"/>
            </w:tcBorders>
          </w:tcPr>
          <w:p w14:paraId="5C8B8087" w14:textId="452332C8"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1AE386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59A1AA2" w14:textId="751967CD" w:rsidR="00544145" w:rsidRPr="00544145" w:rsidRDefault="00544145" w:rsidP="00544145">
            <w:pPr>
              <w:spacing w:after="0"/>
              <w:rPr>
                <w:rFonts w:ascii="VIC Light" w:hAnsi="VIC Light"/>
                <w:b/>
                <w:szCs w:val="18"/>
              </w:rPr>
            </w:pPr>
            <w:r w:rsidRPr="00544145">
              <w:rPr>
                <w:rFonts w:ascii="VIC Light" w:hAnsi="VIC Light"/>
                <w:szCs w:val="18"/>
              </w:rPr>
              <w:t>Human Development</w:t>
            </w:r>
          </w:p>
        </w:tc>
        <w:tc>
          <w:tcPr>
            <w:tcW w:w="989" w:type="pct"/>
            <w:tcBorders>
              <w:top w:val="single" w:sz="4" w:space="0" w:color="auto"/>
              <w:left w:val="single" w:sz="4" w:space="0" w:color="auto"/>
              <w:bottom w:val="single" w:sz="4" w:space="0" w:color="auto"/>
              <w:right w:val="single" w:sz="4" w:space="0" w:color="auto"/>
            </w:tcBorders>
          </w:tcPr>
          <w:p w14:paraId="03FC6031" w14:textId="6AB01536"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0402F924" w14:textId="725FFF7D" w:rsidR="00544145" w:rsidRPr="00544145" w:rsidRDefault="00544145" w:rsidP="00544145">
            <w:pPr>
              <w:spacing w:after="0"/>
              <w:rPr>
                <w:rFonts w:ascii="VIC Light" w:hAnsi="VIC Light"/>
                <w:b/>
                <w:szCs w:val="18"/>
              </w:rPr>
            </w:pPr>
            <w:r w:rsidRPr="00544145">
              <w:rPr>
                <w:rFonts w:ascii="VIC Light" w:hAnsi="VIC Light"/>
                <w:szCs w:val="18"/>
              </w:rPr>
              <w:t>Music - Instrumental - Piano</w:t>
            </w:r>
          </w:p>
        </w:tc>
        <w:tc>
          <w:tcPr>
            <w:tcW w:w="1259" w:type="pct"/>
            <w:tcBorders>
              <w:top w:val="single" w:sz="4" w:space="0" w:color="auto"/>
              <w:left w:val="single" w:sz="4" w:space="0" w:color="auto"/>
              <w:bottom w:val="single" w:sz="4" w:space="0" w:color="auto"/>
              <w:right w:val="single" w:sz="4" w:space="0" w:color="auto"/>
            </w:tcBorders>
          </w:tcPr>
          <w:p w14:paraId="011C9C8B" w14:textId="67D960A2"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4E38491A"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3B64180" w14:textId="002AAEA2" w:rsidR="00544145" w:rsidRPr="00544145" w:rsidRDefault="00544145" w:rsidP="00544145">
            <w:pPr>
              <w:spacing w:after="0"/>
              <w:rPr>
                <w:rFonts w:ascii="VIC Light" w:hAnsi="VIC Light"/>
                <w:b/>
                <w:szCs w:val="18"/>
              </w:rPr>
            </w:pPr>
            <w:r w:rsidRPr="00544145">
              <w:rPr>
                <w:rFonts w:ascii="VIC Light" w:hAnsi="VIC Light"/>
                <w:szCs w:val="18"/>
              </w:rPr>
              <w:t>Outdoor &amp; Environment Studies</w:t>
            </w:r>
          </w:p>
        </w:tc>
        <w:tc>
          <w:tcPr>
            <w:tcW w:w="989" w:type="pct"/>
            <w:tcBorders>
              <w:top w:val="single" w:sz="4" w:space="0" w:color="auto"/>
              <w:left w:val="single" w:sz="4" w:space="0" w:color="auto"/>
              <w:bottom w:val="single" w:sz="4" w:space="0" w:color="auto"/>
              <w:right w:val="single" w:sz="4" w:space="0" w:color="auto"/>
            </w:tcBorders>
          </w:tcPr>
          <w:p w14:paraId="11FBA365" w14:textId="007A338E"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7DB80FA3" w14:textId="195D1B5E" w:rsidR="00544145" w:rsidRPr="00544145" w:rsidRDefault="00544145" w:rsidP="00544145">
            <w:pPr>
              <w:spacing w:after="0"/>
              <w:rPr>
                <w:rFonts w:ascii="VIC Light" w:hAnsi="VIC Light"/>
                <w:b/>
                <w:szCs w:val="18"/>
              </w:rPr>
            </w:pPr>
            <w:r w:rsidRPr="00544145">
              <w:rPr>
                <w:rFonts w:ascii="VIC Light" w:hAnsi="VIC Light"/>
                <w:szCs w:val="18"/>
              </w:rPr>
              <w:t>Music - Instrumental - Sax</w:t>
            </w:r>
          </w:p>
        </w:tc>
        <w:tc>
          <w:tcPr>
            <w:tcW w:w="1259" w:type="pct"/>
            <w:tcBorders>
              <w:top w:val="single" w:sz="4" w:space="0" w:color="auto"/>
              <w:left w:val="single" w:sz="4" w:space="0" w:color="auto"/>
              <w:bottom w:val="single" w:sz="4" w:space="0" w:color="auto"/>
              <w:right w:val="single" w:sz="4" w:space="0" w:color="auto"/>
            </w:tcBorders>
          </w:tcPr>
          <w:p w14:paraId="193CD807" w14:textId="23EFA9EF"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405144D"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0594C00" w14:textId="6B1872A0" w:rsidR="00544145" w:rsidRPr="00544145" w:rsidRDefault="00544145" w:rsidP="00544145">
            <w:pPr>
              <w:spacing w:after="0"/>
              <w:rPr>
                <w:rFonts w:ascii="VIC Light" w:hAnsi="VIC Light"/>
                <w:b/>
                <w:szCs w:val="18"/>
              </w:rPr>
            </w:pPr>
            <w:r w:rsidRPr="00544145">
              <w:rPr>
                <w:rFonts w:ascii="VIC Light" w:hAnsi="VIC Light"/>
                <w:szCs w:val="18"/>
              </w:rPr>
              <w:t>Outdoor Education</w:t>
            </w:r>
          </w:p>
        </w:tc>
        <w:tc>
          <w:tcPr>
            <w:tcW w:w="989" w:type="pct"/>
            <w:tcBorders>
              <w:top w:val="single" w:sz="4" w:space="0" w:color="auto"/>
              <w:left w:val="single" w:sz="4" w:space="0" w:color="auto"/>
              <w:bottom w:val="single" w:sz="4" w:space="0" w:color="auto"/>
              <w:right w:val="single" w:sz="4" w:space="0" w:color="auto"/>
            </w:tcBorders>
          </w:tcPr>
          <w:p w14:paraId="5CC588DF" w14:textId="23F25A80"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2120A9EE" w14:textId="3C5705EC" w:rsidR="00544145" w:rsidRPr="00544145" w:rsidRDefault="00544145" w:rsidP="00544145">
            <w:pPr>
              <w:spacing w:after="0"/>
              <w:rPr>
                <w:rFonts w:ascii="VIC Light" w:hAnsi="VIC Light"/>
                <w:b/>
                <w:szCs w:val="18"/>
              </w:rPr>
            </w:pPr>
            <w:r w:rsidRPr="00544145">
              <w:rPr>
                <w:rFonts w:ascii="VIC Light" w:hAnsi="VIC Light"/>
                <w:szCs w:val="18"/>
              </w:rPr>
              <w:t>Music - Instrumental - Strings</w:t>
            </w:r>
          </w:p>
        </w:tc>
        <w:tc>
          <w:tcPr>
            <w:tcW w:w="1259" w:type="pct"/>
            <w:tcBorders>
              <w:top w:val="single" w:sz="4" w:space="0" w:color="auto"/>
              <w:left w:val="single" w:sz="4" w:space="0" w:color="auto"/>
              <w:bottom w:val="single" w:sz="4" w:space="0" w:color="auto"/>
              <w:right w:val="single" w:sz="4" w:space="0" w:color="auto"/>
            </w:tcBorders>
          </w:tcPr>
          <w:p w14:paraId="7D23DDE8" w14:textId="718B0F3D"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1BD3F80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1E8B41A" w14:textId="2386AECD" w:rsidR="00544145" w:rsidRPr="00544145" w:rsidRDefault="00544145" w:rsidP="00544145">
            <w:pPr>
              <w:spacing w:after="0"/>
              <w:rPr>
                <w:rFonts w:ascii="VIC Light" w:hAnsi="VIC Light"/>
                <w:b/>
                <w:szCs w:val="18"/>
              </w:rPr>
            </w:pPr>
            <w:r w:rsidRPr="00544145">
              <w:rPr>
                <w:rFonts w:ascii="VIC Light" w:hAnsi="VIC Light"/>
                <w:szCs w:val="18"/>
              </w:rPr>
              <w:t>Physical Education</w:t>
            </w:r>
          </w:p>
        </w:tc>
        <w:tc>
          <w:tcPr>
            <w:tcW w:w="989" w:type="pct"/>
            <w:tcBorders>
              <w:top w:val="single" w:sz="4" w:space="0" w:color="auto"/>
              <w:left w:val="single" w:sz="4" w:space="0" w:color="auto"/>
              <w:bottom w:val="single" w:sz="4" w:space="0" w:color="auto"/>
              <w:right w:val="single" w:sz="4" w:space="0" w:color="auto"/>
            </w:tcBorders>
          </w:tcPr>
          <w:p w14:paraId="47521306" w14:textId="00ECC133"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32B0B542" w14:textId="7ED49590" w:rsidR="00544145" w:rsidRPr="00544145" w:rsidRDefault="00544145" w:rsidP="00544145">
            <w:pPr>
              <w:spacing w:after="0"/>
              <w:rPr>
                <w:rFonts w:ascii="VIC Light" w:hAnsi="VIC Light"/>
                <w:b/>
                <w:szCs w:val="18"/>
              </w:rPr>
            </w:pPr>
            <w:r w:rsidRPr="00544145">
              <w:rPr>
                <w:rFonts w:ascii="VIC Light" w:hAnsi="VIC Light"/>
                <w:szCs w:val="18"/>
              </w:rPr>
              <w:t>Music - Instrumental - Voice</w:t>
            </w:r>
          </w:p>
        </w:tc>
        <w:tc>
          <w:tcPr>
            <w:tcW w:w="1259" w:type="pct"/>
            <w:tcBorders>
              <w:top w:val="single" w:sz="4" w:space="0" w:color="auto"/>
              <w:left w:val="single" w:sz="4" w:space="0" w:color="auto"/>
              <w:bottom w:val="single" w:sz="4" w:space="0" w:color="auto"/>
              <w:right w:val="single" w:sz="4" w:space="0" w:color="auto"/>
            </w:tcBorders>
          </w:tcPr>
          <w:p w14:paraId="402663EB" w14:textId="3C7A9FA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0B1AC33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DDEED3A" w14:textId="15BC6306" w:rsidR="00544145" w:rsidRPr="00544145" w:rsidRDefault="00544145" w:rsidP="00544145">
            <w:pPr>
              <w:spacing w:after="0"/>
              <w:rPr>
                <w:rFonts w:ascii="VIC Light" w:hAnsi="VIC Light"/>
                <w:b/>
                <w:szCs w:val="18"/>
              </w:rPr>
            </w:pPr>
            <w:r w:rsidRPr="00544145">
              <w:rPr>
                <w:rFonts w:ascii="VIC Light" w:hAnsi="VIC Light"/>
                <w:szCs w:val="18"/>
              </w:rPr>
              <w:t>Sport</w:t>
            </w:r>
          </w:p>
        </w:tc>
        <w:tc>
          <w:tcPr>
            <w:tcW w:w="989" w:type="pct"/>
            <w:tcBorders>
              <w:top w:val="single" w:sz="4" w:space="0" w:color="auto"/>
              <w:left w:val="single" w:sz="4" w:space="0" w:color="auto"/>
              <w:bottom w:val="single" w:sz="4" w:space="0" w:color="auto"/>
              <w:right w:val="single" w:sz="4" w:space="0" w:color="auto"/>
            </w:tcBorders>
          </w:tcPr>
          <w:p w14:paraId="5C3F84E3" w14:textId="772F9812"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0BD9E8DC" w14:textId="474B0077" w:rsidR="00544145" w:rsidRPr="00544145" w:rsidRDefault="00544145" w:rsidP="00544145">
            <w:pPr>
              <w:spacing w:after="0"/>
              <w:rPr>
                <w:rFonts w:ascii="VIC Light" w:hAnsi="VIC Light"/>
                <w:b/>
                <w:szCs w:val="18"/>
              </w:rPr>
            </w:pPr>
            <w:r w:rsidRPr="00544145">
              <w:rPr>
                <w:rFonts w:ascii="VIC Light" w:hAnsi="VIC Light"/>
                <w:szCs w:val="18"/>
              </w:rPr>
              <w:t>Music - Instrumental - Woodwind</w:t>
            </w:r>
          </w:p>
        </w:tc>
        <w:tc>
          <w:tcPr>
            <w:tcW w:w="1259" w:type="pct"/>
            <w:tcBorders>
              <w:top w:val="single" w:sz="4" w:space="0" w:color="auto"/>
              <w:left w:val="single" w:sz="4" w:space="0" w:color="auto"/>
              <w:bottom w:val="single" w:sz="4" w:space="0" w:color="auto"/>
              <w:right w:val="single" w:sz="4" w:space="0" w:color="auto"/>
            </w:tcBorders>
          </w:tcPr>
          <w:p w14:paraId="41C70515" w14:textId="235D9D50"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7125B18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CBF9429" w14:textId="77E9ED66" w:rsidR="00544145" w:rsidRPr="00544145" w:rsidRDefault="00544145" w:rsidP="00544145">
            <w:pPr>
              <w:spacing w:after="0"/>
              <w:rPr>
                <w:rFonts w:ascii="VIC Light" w:hAnsi="VIC Light"/>
                <w:b/>
                <w:szCs w:val="18"/>
              </w:rPr>
            </w:pPr>
            <w:r w:rsidRPr="00544145">
              <w:rPr>
                <w:rFonts w:ascii="VIC Light" w:hAnsi="VIC Light"/>
                <w:szCs w:val="18"/>
              </w:rPr>
              <w:t>VCAL-Personal Development Skill</w:t>
            </w:r>
          </w:p>
        </w:tc>
        <w:tc>
          <w:tcPr>
            <w:tcW w:w="989" w:type="pct"/>
            <w:tcBorders>
              <w:top w:val="single" w:sz="4" w:space="0" w:color="auto"/>
              <w:left w:val="single" w:sz="4" w:space="0" w:color="auto"/>
              <w:bottom w:val="single" w:sz="4" w:space="0" w:color="auto"/>
              <w:right w:val="single" w:sz="4" w:space="0" w:color="auto"/>
            </w:tcBorders>
          </w:tcPr>
          <w:p w14:paraId="7CA39C71" w14:textId="64455837"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2BB59A0E" w14:textId="5968D5DC" w:rsidR="00544145" w:rsidRPr="00544145" w:rsidRDefault="00544145" w:rsidP="00544145">
            <w:pPr>
              <w:spacing w:after="0"/>
              <w:rPr>
                <w:rFonts w:ascii="VIC Light" w:hAnsi="VIC Light"/>
                <w:b/>
                <w:szCs w:val="18"/>
              </w:rPr>
            </w:pPr>
            <w:r w:rsidRPr="00544145">
              <w:rPr>
                <w:rFonts w:ascii="VIC Light" w:hAnsi="VIC Light"/>
                <w:szCs w:val="18"/>
              </w:rPr>
              <w:t>Music Investigation</w:t>
            </w:r>
          </w:p>
        </w:tc>
        <w:tc>
          <w:tcPr>
            <w:tcW w:w="1259" w:type="pct"/>
            <w:tcBorders>
              <w:top w:val="single" w:sz="4" w:space="0" w:color="auto"/>
              <w:left w:val="single" w:sz="4" w:space="0" w:color="auto"/>
              <w:bottom w:val="single" w:sz="4" w:space="0" w:color="auto"/>
              <w:right w:val="single" w:sz="4" w:space="0" w:color="auto"/>
            </w:tcBorders>
          </w:tcPr>
          <w:p w14:paraId="70E3E06D" w14:textId="25E143EC"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EE6E91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4E1872AA" w14:textId="5356210D" w:rsidR="00544145" w:rsidRPr="00544145" w:rsidRDefault="00544145" w:rsidP="00544145">
            <w:pPr>
              <w:spacing w:after="0"/>
              <w:rPr>
                <w:rFonts w:ascii="VIC Light" w:hAnsi="VIC Light"/>
                <w:b/>
                <w:szCs w:val="18"/>
              </w:rPr>
            </w:pPr>
            <w:r w:rsidRPr="00544145">
              <w:rPr>
                <w:rFonts w:ascii="VIC Light" w:hAnsi="VIC Light"/>
                <w:szCs w:val="18"/>
              </w:rPr>
              <w:t>VCE VET Sport &amp; Recreation</w:t>
            </w:r>
          </w:p>
        </w:tc>
        <w:tc>
          <w:tcPr>
            <w:tcW w:w="989" w:type="pct"/>
            <w:tcBorders>
              <w:top w:val="single" w:sz="4" w:space="0" w:color="auto"/>
              <w:left w:val="single" w:sz="4" w:space="0" w:color="auto"/>
              <w:bottom w:val="single" w:sz="4" w:space="0" w:color="auto"/>
              <w:right w:val="single" w:sz="4" w:space="0" w:color="auto"/>
            </w:tcBorders>
          </w:tcPr>
          <w:p w14:paraId="1AF3CFE2" w14:textId="2A3EDF38" w:rsidR="00544145" w:rsidRPr="00544145" w:rsidRDefault="00544145" w:rsidP="00544145">
            <w:pPr>
              <w:spacing w:after="0"/>
              <w:rPr>
                <w:rFonts w:ascii="VIC Light" w:hAnsi="VIC Light"/>
                <w:b/>
                <w:szCs w:val="18"/>
              </w:rPr>
            </w:pPr>
            <w:r w:rsidRPr="00544145">
              <w:rPr>
                <w:rFonts w:ascii="VIC Light" w:hAnsi="VIC Light"/>
                <w:szCs w:val="18"/>
              </w:rPr>
              <w:t>HPE</w:t>
            </w:r>
          </w:p>
        </w:tc>
        <w:tc>
          <w:tcPr>
            <w:tcW w:w="1342" w:type="pct"/>
            <w:tcBorders>
              <w:top w:val="single" w:sz="4" w:space="0" w:color="auto"/>
              <w:left w:val="single" w:sz="4" w:space="0" w:color="auto"/>
              <w:bottom w:val="single" w:sz="4" w:space="0" w:color="auto"/>
              <w:right w:val="single" w:sz="4" w:space="0" w:color="auto"/>
            </w:tcBorders>
          </w:tcPr>
          <w:p w14:paraId="167AC8B4" w14:textId="4DF776E5" w:rsidR="00544145" w:rsidRPr="00544145" w:rsidRDefault="00544145" w:rsidP="00544145">
            <w:pPr>
              <w:spacing w:after="0"/>
              <w:rPr>
                <w:rFonts w:ascii="VIC Light" w:hAnsi="VIC Light"/>
                <w:b/>
                <w:szCs w:val="18"/>
              </w:rPr>
            </w:pPr>
            <w:r w:rsidRPr="00544145">
              <w:rPr>
                <w:rFonts w:ascii="VIC Light" w:hAnsi="VIC Light"/>
                <w:szCs w:val="18"/>
              </w:rPr>
              <w:t>Music Performance</w:t>
            </w:r>
          </w:p>
        </w:tc>
        <w:tc>
          <w:tcPr>
            <w:tcW w:w="1259" w:type="pct"/>
            <w:tcBorders>
              <w:top w:val="single" w:sz="4" w:space="0" w:color="auto"/>
              <w:left w:val="single" w:sz="4" w:space="0" w:color="auto"/>
              <w:bottom w:val="single" w:sz="4" w:space="0" w:color="auto"/>
              <w:right w:val="single" w:sz="4" w:space="0" w:color="auto"/>
            </w:tcBorders>
          </w:tcPr>
          <w:p w14:paraId="7F724C52" w14:textId="299917F1"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330A205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B87EDA4" w14:textId="4906259C" w:rsidR="00544145" w:rsidRPr="00544145" w:rsidRDefault="00544145" w:rsidP="00544145">
            <w:pPr>
              <w:spacing w:after="0"/>
              <w:rPr>
                <w:rFonts w:ascii="VIC Light" w:hAnsi="VIC Light"/>
                <w:b/>
                <w:szCs w:val="18"/>
              </w:rPr>
            </w:pPr>
            <w:r w:rsidRPr="00544145">
              <w:rPr>
                <w:rFonts w:ascii="VIC Light" w:hAnsi="VIC Light"/>
                <w:szCs w:val="18"/>
              </w:rPr>
              <w:t>Accounting</w:t>
            </w:r>
          </w:p>
        </w:tc>
        <w:tc>
          <w:tcPr>
            <w:tcW w:w="989" w:type="pct"/>
            <w:tcBorders>
              <w:top w:val="single" w:sz="4" w:space="0" w:color="auto"/>
              <w:left w:val="single" w:sz="4" w:space="0" w:color="auto"/>
              <w:bottom w:val="single" w:sz="4" w:space="0" w:color="auto"/>
              <w:right w:val="single" w:sz="4" w:space="0" w:color="auto"/>
            </w:tcBorders>
          </w:tcPr>
          <w:p w14:paraId="08B49CD3" w14:textId="0BDDA95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13F101E1" w14:textId="71384FD7" w:rsidR="00544145" w:rsidRPr="00544145" w:rsidRDefault="00544145" w:rsidP="00544145">
            <w:pPr>
              <w:spacing w:after="0"/>
              <w:rPr>
                <w:rFonts w:ascii="VIC Light" w:hAnsi="VIC Light"/>
                <w:b/>
                <w:szCs w:val="18"/>
              </w:rPr>
            </w:pPr>
            <w:r w:rsidRPr="00544145">
              <w:rPr>
                <w:rFonts w:ascii="VIC Light" w:hAnsi="VIC Light"/>
                <w:szCs w:val="18"/>
              </w:rPr>
              <w:t>Music Style &amp; Composition</w:t>
            </w:r>
          </w:p>
        </w:tc>
        <w:tc>
          <w:tcPr>
            <w:tcW w:w="1259" w:type="pct"/>
            <w:tcBorders>
              <w:top w:val="single" w:sz="4" w:space="0" w:color="auto"/>
              <w:left w:val="single" w:sz="4" w:space="0" w:color="auto"/>
              <w:bottom w:val="single" w:sz="4" w:space="0" w:color="auto"/>
              <w:right w:val="single" w:sz="4" w:space="0" w:color="auto"/>
            </w:tcBorders>
          </w:tcPr>
          <w:p w14:paraId="1FE1C332" w14:textId="185BDC66"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DB0FB4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686A463" w14:textId="51B63603" w:rsidR="00544145" w:rsidRPr="00544145" w:rsidRDefault="00544145" w:rsidP="00544145">
            <w:pPr>
              <w:spacing w:after="0"/>
              <w:rPr>
                <w:rFonts w:ascii="VIC Light" w:hAnsi="VIC Light"/>
                <w:b/>
                <w:szCs w:val="18"/>
              </w:rPr>
            </w:pPr>
            <w:r w:rsidRPr="00544145">
              <w:rPr>
                <w:rFonts w:ascii="VIC Light" w:hAnsi="VIC Light"/>
                <w:szCs w:val="18"/>
              </w:rPr>
              <w:t>Business Management</w:t>
            </w:r>
          </w:p>
        </w:tc>
        <w:tc>
          <w:tcPr>
            <w:tcW w:w="989" w:type="pct"/>
            <w:tcBorders>
              <w:top w:val="single" w:sz="4" w:space="0" w:color="auto"/>
              <w:left w:val="single" w:sz="4" w:space="0" w:color="auto"/>
              <w:bottom w:val="single" w:sz="4" w:space="0" w:color="auto"/>
              <w:right w:val="single" w:sz="4" w:space="0" w:color="auto"/>
            </w:tcBorders>
          </w:tcPr>
          <w:p w14:paraId="165D1F18" w14:textId="5642EEE6"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0D7E86E2" w14:textId="1723011C" w:rsidR="00544145" w:rsidRPr="00544145" w:rsidRDefault="00544145" w:rsidP="00544145">
            <w:pPr>
              <w:spacing w:after="0"/>
              <w:rPr>
                <w:rFonts w:ascii="VIC Light" w:hAnsi="VIC Light"/>
                <w:b/>
                <w:szCs w:val="18"/>
              </w:rPr>
            </w:pPr>
            <w:r w:rsidRPr="00544145">
              <w:rPr>
                <w:rFonts w:ascii="VIC Light" w:hAnsi="VIC Light"/>
                <w:szCs w:val="18"/>
              </w:rPr>
              <w:t>Performing Arts</w:t>
            </w:r>
          </w:p>
        </w:tc>
        <w:tc>
          <w:tcPr>
            <w:tcW w:w="1259" w:type="pct"/>
            <w:tcBorders>
              <w:top w:val="single" w:sz="4" w:space="0" w:color="auto"/>
              <w:left w:val="single" w:sz="4" w:space="0" w:color="auto"/>
              <w:bottom w:val="single" w:sz="4" w:space="0" w:color="auto"/>
              <w:right w:val="single" w:sz="4" w:space="0" w:color="auto"/>
            </w:tcBorders>
          </w:tcPr>
          <w:p w14:paraId="4A093131" w14:textId="34EE50A9"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12B6603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9A45111" w14:textId="60D3D747" w:rsidR="00544145" w:rsidRPr="00544145" w:rsidRDefault="00544145" w:rsidP="00544145">
            <w:pPr>
              <w:spacing w:after="0"/>
              <w:rPr>
                <w:rFonts w:ascii="VIC Light" w:hAnsi="VIC Light"/>
                <w:b/>
                <w:szCs w:val="18"/>
              </w:rPr>
            </w:pPr>
            <w:r w:rsidRPr="00544145">
              <w:rPr>
                <w:rFonts w:ascii="VIC Light" w:hAnsi="VIC Light"/>
                <w:szCs w:val="18"/>
              </w:rPr>
              <w:t xml:space="preserve">Business Management </w:t>
            </w:r>
          </w:p>
        </w:tc>
        <w:tc>
          <w:tcPr>
            <w:tcW w:w="989" w:type="pct"/>
            <w:tcBorders>
              <w:top w:val="single" w:sz="4" w:space="0" w:color="auto"/>
              <w:left w:val="single" w:sz="4" w:space="0" w:color="auto"/>
              <w:bottom w:val="single" w:sz="4" w:space="0" w:color="auto"/>
              <w:right w:val="single" w:sz="4" w:space="0" w:color="auto"/>
            </w:tcBorders>
          </w:tcPr>
          <w:p w14:paraId="5FC6F28F" w14:textId="39F6A3F2"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6E543BAD" w14:textId="359933CB" w:rsidR="00544145" w:rsidRPr="00544145" w:rsidRDefault="00544145" w:rsidP="00544145">
            <w:pPr>
              <w:spacing w:after="0"/>
              <w:rPr>
                <w:rFonts w:ascii="VIC Light" w:hAnsi="VIC Light"/>
                <w:b/>
                <w:szCs w:val="18"/>
              </w:rPr>
            </w:pPr>
            <w:r w:rsidRPr="00544145">
              <w:rPr>
                <w:rFonts w:ascii="VIC Light" w:hAnsi="VIC Light"/>
                <w:szCs w:val="18"/>
              </w:rPr>
              <w:t>Theatre Studies</w:t>
            </w:r>
          </w:p>
        </w:tc>
        <w:tc>
          <w:tcPr>
            <w:tcW w:w="1259" w:type="pct"/>
            <w:tcBorders>
              <w:top w:val="single" w:sz="4" w:space="0" w:color="auto"/>
              <w:left w:val="single" w:sz="4" w:space="0" w:color="auto"/>
              <w:bottom w:val="single" w:sz="4" w:space="0" w:color="auto"/>
              <w:right w:val="single" w:sz="4" w:space="0" w:color="auto"/>
            </w:tcBorders>
          </w:tcPr>
          <w:p w14:paraId="308252FC" w14:textId="5164C8C3"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545DB28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9951F0C" w14:textId="45FC5CFF" w:rsidR="00544145" w:rsidRPr="00544145" w:rsidRDefault="00544145" w:rsidP="00544145">
            <w:pPr>
              <w:spacing w:after="0"/>
              <w:rPr>
                <w:rFonts w:ascii="VIC Light" w:hAnsi="VIC Light"/>
                <w:b/>
                <w:szCs w:val="18"/>
              </w:rPr>
            </w:pPr>
            <w:r w:rsidRPr="00544145">
              <w:rPr>
                <w:rFonts w:ascii="VIC Light" w:hAnsi="VIC Light"/>
                <w:szCs w:val="18"/>
              </w:rPr>
              <w:t>Business Manager</w:t>
            </w:r>
          </w:p>
        </w:tc>
        <w:tc>
          <w:tcPr>
            <w:tcW w:w="989" w:type="pct"/>
            <w:tcBorders>
              <w:top w:val="single" w:sz="4" w:space="0" w:color="auto"/>
              <w:left w:val="single" w:sz="4" w:space="0" w:color="auto"/>
              <w:bottom w:val="single" w:sz="4" w:space="0" w:color="auto"/>
              <w:right w:val="single" w:sz="4" w:space="0" w:color="auto"/>
            </w:tcBorders>
          </w:tcPr>
          <w:p w14:paraId="68D51B19" w14:textId="7D88738E"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527D8524" w14:textId="2276CEC3" w:rsidR="00544145" w:rsidRPr="00544145" w:rsidRDefault="00544145" w:rsidP="00544145">
            <w:pPr>
              <w:spacing w:after="0"/>
              <w:rPr>
                <w:rFonts w:ascii="VIC Light" w:hAnsi="VIC Light"/>
                <w:b/>
                <w:szCs w:val="18"/>
              </w:rPr>
            </w:pPr>
            <w:r w:rsidRPr="00544145">
              <w:rPr>
                <w:rFonts w:ascii="VIC Light" w:hAnsi="VIC Light"/>
                <w:szCs w:val="18"/>
              </w:rPr>
              <w:t>VCE VET Dance</w:t>
            </w:r>
          </w:p>
        </w:tc>
        <w:tc>
          <w:tcPr>
            <w:tcW w:w="1259" w:type="pct"/>
            <w:tcBorders>
              <w:top w:val="single" w:sz="4" w:space="0" w:color="auto"/>
              <w:left w:val="single" w:sz="4" w:space="0" w:color="auto"/>
              <w:bottom w:val="single" w:sz="4" w:space="0" w:color="auto"/>
              <w:right w:val="single" w:sz="4" w:space="0" w:color="auto"/>
            </w:tcBorders>
          </w:tcPr>
          <w:p w14:paraId="3469A7F8" w14:textId="42E6D439"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D2CF7C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996D24A" w14:textId="76C61561" w:rsidR="00544145" w:rsidRPr="00544145" w:rsidRDefault="00544145" w:rsidP="00544145">
            <w:pPr>
              <w:spacing w:after="0"/>
              <w:rPr>
                <w:rFonts w:ascii="VIC Light" w:hAnsi="VIC Light"/>
                <w:b/>
                <w:szCs w:val="18"/>
              </w:rPr>
            </w:pPr>
            <w:r w:rsidRPr="00544145">
              <w:rPr>
                <w:rFonts w:ascii="VIC Light" w:hAnsi="VIC Light"/>
                <w:szCs w:val="18"/>
              </w:rPr>
              <w:t>Business Studies</w:t>
            </w:r>
          </w:p>
        </w:tc>
        <w:tc>
          <w:tcPr>
            <w:tcW w:w="989" w:type="pct"/>
            <w:tcBorders>
              <w:top w:val="single" w:sz="4" w:space="0" w:color="auto"/>
              <w:left w:val="single" w:sz="4" w:space="0" w:color="auto"/>
              <w:bottom w:val="single" w:sz="4" w:space="0" w:color="auto"/>
              <w:right w:val="single" w:sz="4" w:space="0" w:color="auto"/>
            </w:tcBorders>
          </w:tcPr>
          <w:p w14:paraId="1A0E3448" w14:textId="282F21C0"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2DF86801" w14:textId="2C687031" w:rsidR="00544145" w:rsidRPr="00544145" w:rsidRDefault="00544145" w:rsidP="00544145">
            <w:pPr>
              <w:spacing w:after="0"/>
              <w:rPr>
                <w:rFonts w:ascii="VIC Light" w:hAnsi="VIC Light"/>
                <w:b/>
                <w:szCs w:val="18"/>
              </w:rPr>
            </w:pPr>
            <w:r w:rsidRPr="00544145">
              <w:rPr>
                <w:rFonts w:ascii="VIC Light" w:hAnsi="VIC Light"/>
                <w:szCs w:val="18"/>
              </w:rPr>
              <w:t>VCE VET Music</w:t>
            </w:r>
          </w:p>
        </w:tc>
        <w:tc>
          <w:tcPr>
            <w:tcW w:w="1259" w:type="pct"/>
            <w:tcBorders>
              <w:top w:val="single" w:sz="4" w:space="0" w:color="auto"/>
              <w:left w:val="single" w:sz="4" w:space="0" w:color="auto"/>
              <w:bottom w:val="single" w:sz="4" w:space="0" w:color="auto"/>
              <w:right w:val="single" w:sz="4" w:space="0" w:color="auto"/>
            </w:tcBorders>
          </w:tcPr>
          <w:p w14:paraId="2DBAAA88" w14:textId="3DA4C757"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6385FE3"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712A54FF" w14:textId="332E91CD" w:rsidR="00544145" w:rsidRPr="00544145" w:rsidRDefault="00544145" w:rsidP="00544145">
            <w:pPr>
              <w:spacing w:after="0"/>
              <w:rPr>
                <w:rFonts w:ascii="VIC Light" w:hAnsi="VIC Light"/>
                <w:b/>
                <w:szCs w:val="18"/>
              </w:rPr>
            </w:pPr>
            <w:r w:rsidRPr="00544145">
              <w:rPr>
                <w:rFonts w:ascii="VIC Light" w:hAnsi="VIC Light"/>
                <w:szCs w:val="18"/>
              </w:rPr>
              <w:t>Commerce</w:t>
            </w:r>
          </w:p>
        </w:tc>
        <w:tc>
          <w:tcPr>
            <w:tcW w:w="989" w:type="pct"/>
            <w:tcBorders>
              <w:top w:val="single" w:sz="4" w:space="0" w:color="auto"/>
              <w:left w:val="single" w:sz="4" w:space="0" w:color="auto"/>
              <w:bottom w:val="single" w:sz="4" w:space="0" w:color="auto"/>
              <w:right w:val="single" w:sz="4" w:space="0" w:color="auto"/>
            </w:tcBorders>
          </w:tcPr>
          <w:p w14:paraId="000BB466" w14:textId="1C9C312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5C1466F9" w14:textId="75802FA4" w:rsidR="00544145" w:rsidRPr="00544145" w:rsidRDefault="00544145" w:rsidP="00544145">
            <w:pPr>
              <w:spacing w:after="0"/>
              <w:rPr>
                <w:rFonts w:ascii="VIC Light" w:hAnsi="VIC Light"/>
                <w:b/>
                <w:szCs w:val="18"/>
              </w:rPr>
            </w:pPr>
            <w:r w:rsidRPr="00544145">
              <w:rPr>
                <w:rFonts w:ascii="VIC Light" w:hAnsi="VIC Light"/>
                <w:szCs w:val="18"/>
              </w:rPr>
              <w:t>VCE VET Music - Technical Prod</w:t>
            </w:r>
          </w:p>
        </w:tc>
        <w:tc>
          <w:tcPr>
            <w:tcW w:w="1259" w:type="pct"/>
            <w:tcBorders>
              <w:top w:val="single" w:sz="4" w:space="0" w:color="auto"/>
              <w:left w:val="single" w:sz="4" w:space="0" w:color="auto"/>
              <w:bottom w:val="single" w:sz="4" w:space="0" w:color="auto"/>
              <w:right w:val="single" w:sz="4" w:space="0" w:color="auto"/>
            </w:tcBorders>
          </w:tcPr>
          <w:p w14:paraId="15BF47F6" w14:textId="51B09B04" w:rsidR="00544145" w:rsidRPr="00544145" w:rsidRDefault="00544145" w:rsidP="00544145">
            <w:pPr>
              <w:spacing w:after="0"/>
              <w:rPr>
                <w:rFonts w:ascii="VIC Light" w:hAnsi="VIC Light"/>
                <w:b/>
                <w:szCs w:val="18"/>
              </w:rPr>
            </w:pPr>
            <w:r w:rsidRPr="00544145">
              <w:rPr>
                <w:rFonts w:ascii="VIC Light" w:hAnsi="VIC Light"/>
                <w:szCs w:val="18"/>
              </w:rPr>
              <w:t>Performing arts/music</w:t>
            </w:r>
          </w:p>
        </w:tc>
      </w:tr>
      <w:tr w:rsidR="00544145" w:rsidRPr="00544145" w14:paraId="6D5DB8E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BC37829" w14:textId="2F166A2E" w:rsidR="00544145" w:rsidRPr="00544145" w:rsidRDefault="00544145" w:rsidP="00544145">
            <w:pPr>
              <w:spacing w:after="0"/>
              <w:rPr>
                <w:rFonts w:ascii="VIC Light" w:hAnsi="VIC Light"/>
                <w:b/>
                <w:szCs w:val="18"/>
              </w:rPr>
            </w:pPr>
            <w:r w:rsidRPr="00544145">
              <w:rPr>
                <w:rFonts w:ascii="VIC Light" w:hAnsi="VIC Light"/>
                <w:szCs w:val="18"/>
              </w:rPr>
              <w:t>Economics</w:t>
            </w:r>
          </w:p>
        </w:tc>
        <w:tc>
          <w:tcPr>
            <w:tcW w:w="989" w:type="pct"/>
            <w:tcBorders>
              <w:top w:val="single" w:sz="4" w:space="0" w:color="auto"/>
              <w:left w:val="single" w:sz="4" w:space="0" w:color="auto"/>
              <w:bottom w:val="single" w:sz="4" w:space="0" w:color="auto"/>
              <w:right w:val="single" w:sz="4" w:space="0" w:color="auto"/>
            </w:tcBorders>
          </w:tcPr>
          <w:p w14:paraId="34E57790" w14:textId="09F4255B"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6228B1C4" w14:textId="7F37CCC7" w:rsidR="00544145" w:rsidRPr="00544145" w:rsidRDefault="00544145" w:rsidP="00544145">
            <w:pPr>
              <w:spacing w:after="0"/>
              <w:rPr>
                <w:rFonts w:ascii="VIC Light" w:hAnsi="VIC Light"/>
                <w:b/>
                <w:szCs w:val="18"/>
              </w:rPr>
            </w:pPr>
            <w:r w:rsidRPr="00544145">
              <w:rPr>
                <w:rFonts w:ascii="VIC Light" w:hAnsi="VIC Light"/>
                <w:szCs w:val="18"/>
              </w:rPr>
              <w:t>Environmental Science</w:t>
            </w:r>
          </w:p>
        </w:tc>
        <w:tc>
          <w:tcPr>
            <w:tcW w:w="1259" w:type="pct"/>
            <w:tcBorders>
              <w:top w:val="single" w:sz="4" w:space="0" w:color="auto"/>
              <w:left w:val="single" w:sz="4" w:space="0" w:color="auto"/>
              <w:bottom w:val="single" w:sz="4" w:space="0" w:color="auto"/>
              <w:right w:val="single" w:sz="4" w:space="0" w:color="auto"/>
            </w:tcBorders>
          </w:tcPr>
          <w:p w14:paraId="4E389FF7" w14:textId="1AB7F6D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0155D4C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F8C08AE" w14:textId="7649C1D6" w:rsidR="00544145" w:rsidRPr="00544145" w:rsidRDefault="00544145" w:rsidP="00544145">
            <w:pPr>
              <w:spacing w:after="0"/>
              <w:rPr>
                <w:rFonts w:ascii="VIC Light" w:hAnsi="VIC Light"/>
                <w:b/>
                <w:szCs w:val="18"/>
              </w:rPr>
            </w:pPr>
            <w:r w:rsidRPr="00544145">
              <w:rPr>
                <w:rFonts w:ascii="VIC Light" w:hAnsi="VIC Light"/>
                <w:szCs w:val="18"/>
              </w:rPr>
              <w:t>Industry &amp; Enterprise</w:t>
            </w:r>
          </w:p>
        </w:tc>
        <w:tc>
          <w:tcPr>
            <w:tcW w:w="989" w:type="pct"/>
            <w:tcBorders>
              <w:top w:val="single" w:sz="4" w:space="0" w:color="auto"/>
              <w:left w:val="single" w:sz="4" w:space="0" w:color="auto"/>
              <w:bottom w:val="single" w:sz="4" w:space="0" w:color="auto"/>
              <w:right w:val="single" w:sz="4" w:space="0" w:color="auto"/>
            </w:tcBorders>
          </w:tcPr>
          <w:p w14:paraId="7A35D80B" w14:textId="069E2E46"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7EAE2038" w14:textId="1E84619B" w:rsidR="00544145" w:rsidRPr="00544145" w:rsidRDefault="00544145" w:rsidP="00544145">
            <w:pPr>
              <w:spacing w:after="0"/>
              <w:rPr>
                <w:rFonts w:ascii="VIC Light" w:hAnsi="VIC Light"/>
                <w:b/>
                <w:szCs w:val="18"/>
              </w:rPr>
            </w:pPr>
            <w:r w:rsidRPr="00544145">
              <w:rPr>
                <w:rFonts w:ascii="VIC Light" w:hAnsi="VIC Light"/>
                <w:szCs w:val="18"/>
              </w:rPr>
              <w:t>Psychology</w:t>
            </w:r>
          </w:p>
        </w:tc>
        <w:tc>
          <w:tcPr>
            <w:tcW w:w="1259" w:type="pct"/>
            <w:tcBorders>
              <w:top w:val="single" w:sz="4" w:space="0" w:color="auto"/>
              <w:left w:val="single" w:sz="4" w:space="0" w:color="auto"/>
              <w:bottom w:val="single" w:sz="4" w:space="0" w:color="auto"/>
              <w:right w:val="single" w:sz="4" w:space="0" w:color="auto"/>
            </w:tcBorders>
          </w:tcPr>
          <w:p w14:paraId="7916F8DB" w14:textId="57A13B3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55F7855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4D0D3CC" w14:textId="7D61ECE5" w:rsidR="00544145" w:rsidRPr="00544145" w:rsidRDefault="00544145" w:rsidP="00544145">
            <w:pPr>
              <w:spacing w:after="0"/>
              <w:rPr>
                <w:rFonts w:ascii="VIC Light" w:hAnsi="VIC Light"/>
                <w:b/>
                <w:szCs w:val="18"/>
              </w:rPr>
            </w:pPr>
            <w:r w:rsidRPr="00544145">
              <w:rPr>
                <w:rFonts w:ascii="VIC Light" w:hAnsi="VIC Light"/>
                <w:szCs w:val="18"/>
              </w:rPr>
              <w:lastRenderedPageBreak/>
              <w:t>Legal Studies</w:t>
            </w:r>
          </w:p>
        </w:tc>
        <w:tc>
          <w:tcPr>
            <w:tcW w:w="989" w:type="pct"/>
            <w:tcBorders>
              <w:top w:val="single" w:sz="4" w:space="0" w:color="auto"/>
              <w:left w:val="single" w:sz="4" w:space="0" w:color="auto"/>
              <w:bottom w:val="single" w:sz="4" w:space="0" w:color="auto"/>
              <w:right w:val="single" w:sz="4" w:space="0" w:color="auto"/>
            </w:tcBorders>
          </w:tcPr>
          <w:p w14:paraId="6A5A1C77" w14:textId="30CA199C"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1E02E0FE" w14:textId="5F68B65E" w:rsidR="00544145" w:rsidRPr="00544145" w:rsidRDefault="00544145" w:rsidP="00544145">
            <w:pPr>
              <w:spacing w:after="0"/>
              <w:rPr>
                <w:rFonts w:ascii="VIC Light" w:hAnsi="VIC Light"/>
                <w:b/>
                <w:szCs w:val="18"/>
              </w:rPr>
            </w:pPr>
            <w:r w:rsidRPr="00544145">
              <w:rPr>
                <w:rFonts w:ascii="VIC Light" w:hAnsi="VIC Light"/>
                <w:szCs w:val="18"/>
              </w:rPr>
              <w:t>Science</w:t>
            </w:r>
          </w:p>
        </w:tc>
        <w:tc>
          <w:tcPr>
            <w:tcW w:w="1259" w:type="pct"/>
            <w:tcBorders>
              <w:top w:val="single" w:sz="4" w:space="0" w:color="auto"/>
              <w:left w:val="single" w:sz="4" w:space="0" w:color="auto"/>
              <w:bottom w:val="single" w:sz="4" w:space="0" w:color="auto"/>
              <w:right w:val="single" w:sz="4" w:space="0" w:color="auto"/>
            </w:tcBorders>
          </w:tcPr>
          <w:p w14:paraId="6F7E28FE" w14:textId="4F291FBF"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469FF0A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3C452F9" w14:textId="5445386F" w:rsidR="00544145" w:rsidRPr="00544145" w:rsidRDefault="00544145" w:rsidP="00544145">
            <w:pPr>
              <w:spacing w:after="0"/>
              <w:rPr>
                <w:rFonts w:ascii="VIC Light" w:hAnsi="VIC Light"/>
                <w:b/>
                <w:szCs w:val="18"/>
              </w:rPr>
            </w:pPr>
            <w:r w:rsidRPr="00544145">
              <w:rPr>
                <w:rFonts w:ascii="VIC Light" w:hAnsi="VIC Light"/>
                <w:szCs w:val="18"/>
              </w:rPr>
              <w:t>VCAL - Advanced Study Skills</w:t>
            </w:r>
          </w:p>
        </w:tc>
        <w:tc>
          <w:tcPr>
            <w:tcW w:w="989" w:type="pct"/>
            <w:tcBorders>
              <w:top w:val="single" w:sz="4" w:space="0" w:color="auto"/>
              <w:left w:val="single" w:sz="4" w:space="0" w:color="auto"/>
              <w:bottom w:val="single" w:sz="4" w:space="0" w:color="auto"/>
              <w:right w:val="single" w:sz="4" w:space="0" w:color="auto"/>
            </w:tcBorders>
          </w:tcPr>
          <w:p w14:paraId="6DAFDC8B" w14:textId="7E92CE17"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0EACA248" w14:textId="77B3B5EE" w:rsidR="00544145" w:rsidRPr="00544145" w:rsidRDefault="00544145" w:rsidP="00544145">
            <w:pPr>
              <w:spacing w:after="0"/>
              <w:rPr>
                <w:rFonts w:ascii="VIC Light" w:hAnsi="VIC Light"/>
                <w:b/>
                <w:szCs w:val="18"/>
              </w:rPr>
            </w:pPr>
            <w:r w:rsidRPr="00544145">
              <w:rPr>
                <w:rFonts w:ascii="VIC Light" w:hAnsi="VIC Light"/>
                <w:szCs w:val="18"/>
              </w:rPr>
              <w:t>Science - Biology</w:t>
            </w:r>
          </w:p>
        </w:tc>
        <w:tc>
          <w:tcPr>
            <w:tcW w:w="1259" w:type="pct"/>
            <w:tcBorders>
              <w:top w:val="single" w:sz="4" w:space="0" w:color="auto"/>
              <w:left w:val="single" w:sz="4" w:space="0" w:color="auto"/>
              <w:bottom w:val="single" w:sz="4" w:space="0" w:color="auto"/>
              <w:right w:val="single" w:sz="4" w:space="0" w:color="auto"/>
            </w:tcBorders>
          </w:tcPr>
          <w:p w14:paraId="0FDA5949" w14:textId="4457599B"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540386C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0E10EAB" w14:textId="60F94B67" w:rsidR="00544145" w:rsidRPr="00544145" w:rsidRDefault="00544145" w:rsidP="00544145">
            <w:pPr>
              <w:spacing w:after="0"/>
              <w:rPr>
                <w:rFonts w:ascii="VIC Light" w:hAnsi="VIC Light"/>
                <w:b/>
                <w:szCs w:val="18"/>
              </w:rPr>
            </w:pPr>
            <w:r w:rsidRPr="00544145">
              <w:rPr>
                <w:rFonts w:ascii="VIC Light" w:hAnsi="VIC Light"/>
                <w:szCs w:val="18"/>
              </w:rPr>
              <w:t>VCAL - Managing People &amp; Orgs</w:t>
            </w:r>
          </w:p>
        </w:tc>
        <w:tc>
          <w:tcPr>
            <w:tcW w:w="989" w:type="pct"/>
            <w:tcBorders>
              <w:top w:val="single" w:sz="4" w:space="0" w:color="auto"/>
              <w:left w:val="single" w:sz="4" w:space="0" w:color="auto"/>
              <w:bottom w:val="single" w:sz="4" w:space="0" w:color="auto"/>
              <w:right w:val="single" w:sz="4" w:space="0" w:color="auto"/>
            </w:tcBorders>
          </w:tcPr>
          <w:p w14:paraId="54FC6639" w14:textId="56CEA2C8"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71EA8A12" w14:textId="661569BF" w:rsidR="00544145" w:rsidRPr="00544145" w:rsidRDefault="00544145" w:rsidP="00544145">
            <w:pPr>
              <w:spacing w:after="0"/>
              <w:rPr>
                <w:rFonts w:ascii="VIC Light" w:hAnsi="VIC Light"/>
                <w:b/>
                <w:szCs w:val="18"/>
              </w:rPr>
            </w:pPr>
            <w:r w:rsidRPr="00544145">
              <w:rPr>
                <w:rFonts w:ascii="VIC Light" w:hAnsi="VIC Light"/>
                <w:szCs w:val="18"/>
              </w:rPr>
              <w:t>Science - Chemistry</w:t>
            </w:r>
          </w:p>
        </w:tc>
        <w:tc>
          <w:tcPr>
            <w:tcW w:w="1259" w:type="pct"/>
            <w:tcBorders>
              <w:top w:val="single" w:sz="4" w:space="0" w:color="auto"/>
              <w:left w:val="single" w:sz="4" w:space="0" w:color="auto"/>
              <w:bottom w:val="single" w:sz="4" w:space="0" w:color="auto"/>
              <w:right w:val="single" w:sz="4" w:space="0" w:color="auto"/>
            </w:tcBorders>
          </w:tcPr>
          <w:p w14:paraId="4DBFD963" w14:textId="5E86A771"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268BFB49"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6556126" w14:textId="5047AFDE" w:rsidR="00544145" w:rsidRPr="00544145" w:rsidRDefault="00544145" w:rsidP="00544145">
            <w:pPr>
              <w:spacing w:after="0"/>
              <w:rPr>
                <w:rFonts w:ascii="VIC Light" w:hAnsi="VIC Light"/>
                <w:b/>
                <w:szCs w:val="18"/>
              </w:rPr>
            </w:pPr>
            <w:r w:rsidRPr="00544145">
              <w:rPr>
                <w:rFonts w:ascii="VIC Light" w:hAnsi="VIC Light"/>
                <w:szCs w:val="18"/>
              </w:rPr>
              <w:t>VCAL - Marketing Theory &amp; Prac</w:t>
            </w:r>
          </w:p>
        </w:tc>
        <w:tc>
          <w:tcPr>
            <w:tcW w:w="989" w:type="pct"/>
            <w:tcBorders>
              <w:top w:val="single" w:sz="4" w:space="0" w:color="auto"/>
              <w:left w:val="single" w:sz="4" w:space="0" w:color="auto"/>
              <w:bottom w:val="single" w:sz="4" w:space="0" w:color="auto"/>
              <w:right w:val="single" w:sz="4" w:space="0" w:color="auto"/>
            </w:tcBorders>
          </w:tcPr>
          <w:p w14:paraId="347CA9C6" w14:textId="6932AFFD"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2D89E8E6" w14:textId="6ED278D5" w:rsidR="00544145" w:rsidRPr="00544145" w:rsidRDefault="00544145" w:rsidP="00544145">
            <w:pPr>
              <w:spacing w:after="0"/>
              <w:rPr>
                <w:rFonts w:ascii="VIC Light" w:hAnsi="VIC Light"/>
                <w:b/>
                <w:szCs w:val="18"/>
              </w:rPr>
            </w:pPr>
            <w:r w:rsidRPr="00544145">
              <w:rPr>
                <w:rFonts w:ascii="VIC Light" w:hAnsi="VIC Light"/>
                <w:szCs w:val="18"/>
              </w:rPr>
              <w:t>Science - Physics</w:t>
            </w:r>
          </w:p>
        </w:tc>
        <w:tc>
          <w:tcPr>
            <w:tcW w:w="1259" w:type="pct"/>
            <w:tcBorders>
              <w:top w:val="single" w:sz="4" w:space="0" w:color="auto"/>
              <w:left w:val="single" w:sz="4" w:space="0" w:color="auto"/>
              <w:bottom w:val="single" w:sz="4" w:space="0" w:color="auto"/>
              <w:right w:val="single" w:sz="4" w:space="0" w:color="auto"/>
            </w:tcBorders>
          </w:tcPr>
          <w:p w14:paraId="1EB87C79" w14:textId="1B727AF8" w:rsidR="00544145" w:rsidRPr="00544145" w:rsidRDefault="00544145" w:rsidP="00544145">
            <w:pPr>
              <w:spacing w:after="0"/>
              <w:rPr>
                <w:rFonts w:ascii="VIC Light" w:hAnsi="VIC Light"/>
                <w:b/>
                <w:szCs w:val="18"/>
              </w:rPr>
            </w:pPr>
            <w:r w:rsidRPr="00544145">
              <w:rPr>
                <w:rFonts w:ascii="VIC Light" w:hAnsi="VIC Light"/>
                <w:szCs w:val="18"/>
              </w:rPr>
              <w:t>Science</w:t>
            </w:r>
          </w:p>
        </w:tc>
      </w:tr>
      <w:tr w:rsidR="00544145" w:rsidRPr="00544145" w14:paraId="40AB577D"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333E460" w14:textId="58965CAB" w:rsidR="00544145" w:rsidRPr="00544145" w:rsidRDefault="00544145" w:rsidP="00544145">
            <w:pPr>
              <w:spacing w:after="0"/>
              <w:rPr>
                <w:rFonts w:ascii="VIC Light" w:hAnsi="VIC Light"/>
                <w:b/>
                <w:szCs w:val="18"/>
              </w:rPr>
            </w:pPr>
            <w:r w:rsidRPr="00544145">
              <w:rPr>
                <w:rFonts w:ascii="VIC Light" w:hAnsi="VIC Light"/>
                <w:szCs w:val="18"/>
              </w:rPr>
              <w:t>VCAL - Pathways Planning</w:t>
            </w:r>
          </w:p>
        </w:tc>
        <w:tc>
          <w:tcPr>
            <w:tcW w:w="989" w:type="pct"/>
            <w:tcBorders>
              <w:top w:val="single" w:sz="4" w:space="0" w:color="auto"/>
              <w:left w:val="single" w:sz="4" w:space="0" w:color="auto"/>
              <w:bottom w:val="single" w:sz="4" w:space="0" w:color="auto"/>
              <w:right w:val="single" w:sz="4" w:space="0" w:color="auto"/>
            </w:tcBorders>
          </w:tcPr>
          <w:p w14:paraId="58CD344E" w14:textId="1B6DEB35"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535C70B9" w14:textId="11E42BAD" w:rsidR="00544145" w:rsidRPr="00544145" w:rsidRDefault="00544145" w:rsidP="00544145">
            <w:pPr>
              <w:spacing w:after="0"/>
              <w:rPr>
                <w:rFonts w:ascii="VIC Light" w:hAnsi="VIC Light"/>
                <w:b/>
                <w:szCs w:val="18"/>
              </w:rPr>
            </w:pPr>
            <w:r w:rsidRPr="00544145">
              <w:rPr>
                <w:rFonts w:ascii="VIC Light" w:hAnsi="VIC Light"/>
                <w:szCs w:val="18"/>
              </w:rPr>
              <w:t>Music Therapy</w:t>
            </w:r>
          </w:p>
        </w:tc>
        <w:tc>
          <w:tcPr>
            <w:tcW w:w="1259" w:type="pct"/>
            <w:tcBorders>
              <w:top w:val="single" w:sz="4" w:space="0" w:color="auto"/>
              <w:left w:val="single" w:sz="4" w:space="0" w:color="auto"/>
              <w:bottom w:val="single" w:sz="4" w:space="0" w:color="auto"/>
              <w:right w:val="single" w:sz="4" w:space="0" w:color="auto"/>
            </w:tcBorders>
          </w:tcPr>
          <w:p w14:paraId="1C5D41A0" w14:textId="796C4C6F"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A1A117B"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8483160" w14:textId="62E516FC" w:rsidR="00544145" w:rsidRPr="00544145" w:rsidRDefault="00544145" w:rsidP="00544145">
            <w:pPr>
              <w:spacing w:after="0"/>
              <w:rPr>
                <w:rFonts w:ascii="VIC Light" w:hAnsi="VIC Light"/>
                <w:b/>
                <w:szCs w:val="18"/>
              </w:rPr>
            </w:pPr>
            <w:r w:rsidRPr="00544145">
              <w:rPr>
                <w:rFonts w:ascii="VIC Light" w:hAnsi="VIC Light"/>
                <w:szCs w:val="18"/>
              </w:rPr>
              <w:t>VCAL - Work Related Skills</w:t>
            </w:r>
          </w:p>
        </w:tc>
        <w:tc>
          <w:tcPr>
            <w:tcW w:w="989" w:type="pct"/>
            <w:tcBorders>
              <w:top w:val="single" w:sz="4" w:space="0" w:color="auto"/>
              <w:left w:val="single" w:sz="4" w:space="0" w:color="auto"/>
              <w:bottom w:val="single" w:sz="4" w:space="0" w:color="auto"/>
              <w:right w:val="single" w:sz="4" w:space="0" w:color="auto"/>
            </w:tcBorders>
          </w:tcPr>
          <w:p w14:paraId="549AF6FB" w14:textId="09AFAD5F"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5801E37C" w14:textId="4ABD2E31" w:rsidR="00544145" w:rsidRPr="00544145" w:rsidRDefault="00544145" w:rsidP="00544145">
            <w:pPr>
              <w:spacing w:after="0"/>
              <w:rPr>
                <w:rFonts w:ascii="VIC Light" w:hAnsi="VIC Light"/>
                <w:b/>
                <w:szCs w:val="18"/>
              </w:rPr>
            </w:pPr>
            <w:r w:rsidRPr="00544145">
              <w:rPr>
                <w:rFonts w:ascii="VIC Light" w:hAnsi="VIC Light"/>
                <w:szCs w:val="18"/>
              </w:rPr>
              <w:t>Reading Intervention</w:t>
            </w:r>
          </w:p>
        </w:tc>
        <w:tc>
          <w:tcPr>
            <w:tcW w:w="1259" w:type="pct"/>
            <w:tcBorders>
              <w:top w:val="single" w:sz="4" w:space="0" w:color="auto"/>
              <w:left w:val="single" w:sz="4" w:space="0" w:color="auto"/>
              <w:bottom w:val="single" w:sz="4" w:space="0" w:color="auto"/>
              <w:right w:val="single" w:sz="4" w:space="0" w:color="auto"/>
            </w:tcBorders>
          </w:tcPr>
          <w:p w14:paraId="5B80DFE4" w14:textId="56A1EEFB"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35F12F43"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51D8BDA" w14:textId="339AD799" w:rsidR="00544145" w:rsidRPr="00544145" w:rsidRDefault="00544145" w:rsidP="00544145">
            <w:pPr>
              <w:spacing w:after="0"/>
              <w:rPr>
                <w:rFonts w:ascii="VIC Light" w:hAnsi="VIC Light"/>
                <w:b/>
                <w:szCs w:val="18"/>
              </w:rPr>
            </w:pPr>
            <w:r w:rsidRPr="00544145">
              <w:rPr>
                <w:rFonts w:ascii="VIC Light" w:hAnsi="VIC Light"/>
                <w:szCs w:val="18"/>
              </w:rPr>
              <w:t>VCAL -Managerial Communication</w:t>
            </w:r>
          </w:p>
        </w:tc>
        <w:tc>
          <w:tcPr>
            <w:tcW w:w="989" w:type="pct"/>
            <w:tcBorders>
              <w:top w:val="single" w:sz="4" w:space="0" w:color="auto"/>
              <w:left w:val="single" w:sz="4" w:space="0" w:color="auto"/>
              <w:bottom w:val="single" w:sz="4" w:space="0" w:color="auto"/>
              <w:right w:val="single" w:sz="4" w:space="0" w:color="auto"/>
            </w:tcBorders>
          </w:tcPr>
          <w:p w14:paraId="698B00E3" w14:textId="564DEA5D"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14ADE460" w14:textId="1D5A0394" w:rsidR="00544145" w:rsidRPr="00544145" w:rsidRDefault="00544145" w:rsidP="00544145">
            <w:pPr>
              <w:spacing w:after="0"/>
              <w:rPr>
                <w:rFonts w:ascii="VIC Light" w:hAnsi="VIC Light"/>
                <w:b/>
                <w:szCs w:val="18"/>
              </w:rPr>
            </w:pPr>
            <w:r w:rsidRPr="00544145">
              <w:rPr>
                <w:rFonts w:ascii="VIC Light" w:hAnsi="VIC Light"/>
                <w:szCs w:val="18"/>
              </w:rPr>
              <w:t>Special Education  - General</w:t>
            </w:r>
          </w:p>
        </w:tc>
        <w:tc>
          <w:tcPr>
            <w:tcW w:w="1259" w:type="pct"/>
            <w:tcBorders>
              <w:top w:val="single" w:sz="4" w:space="0" w:color="auto"/>
              <w:left w:val="single" w:sz="4" w:space="0" w:color="auto"/>
              <w:bottom w:val="single" w:sz="4" w:space="0" w:color="auto"/>
              <w:right w:val="single" w:sz="4" w:space="0" w:color="auto"/>
            </w:tcBorders>
          </w:tcPr>
          <w:p w14:paraId="6E1EFD88" w14:textId="214809ED"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27BCAD8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0AEE3B4" w14:textId="0624CD34" w:rsidR="00544145" w:rsidRPr="00544145" w:rsidRDefault="00544145" w:rsidP="00544145">
            <w:pPr>
              <w:spacing w:after="0"/>
              <w:rPr>
                <w:rFonts w:ascii="VIC Light" w:hAnsi="VIC Light"/>
                <w:b/>
                <w:szCs w:val="18"/>
              </w:rPr>
            </w:pPr>
            <w:r w:rsidRPr="00544145">
              <w:rPr>
                <w:rFonts w:ascii="VIC Light" w:hAnsi="VIC Light"/>
                <w:szCs w:val="18"/>
              </w:rPr>
              <w:t>VCE VET Business</w:t>
            </w:r>
          </w:p>
        </w:tc>
        <w:tc>
          <w:tcPr>
            <w:tcW w:w="989" w:type="pct"/>
            <w:tcBorders>
              <w:top w:val="single" w:sz="4" w:space="0" w:color="auto"/>
              <w:left w:val="single" w:sz="4" w:space="0" w:color="auto"/>
              <w:bottom w:val="single" w:sz="4" w:space="0" w:color="auto"/>
              <w:right w:val="single" w:sz="4" w:space="0" w:color="auto"/>
            </w:tcBorders>
          </w:tcPr>
          <w:p w14:paraId="50621302" w14:textId="4CE0E815"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5D800A6B" w14:textId="63B195AC" w:rsidR="00544145" w:rsidRPr="00544145" w:rsidRDefault="00544145" w:rsidP="00544145">
            <w:pPr>
              <w:spacing w:after="0"/>
              <w:rPr>
                <w:rFonts w:ascii="VIC Light" w:hAnsi="VIC Light"/>
                <w:b/>
                <w:szCs w:val="18"/>
              </w:rPr>
            </w:pPr>
            <w:r w:rsidRPr="00544145">
              <w:rPr>
                <w:rFonts w:ascii="VIC Light" w:hAnsi="VIC Light"/>
                <w:szCs w:val="18"/>
              </w:rPr>
              <w:t>Special Education - Autism</w:t>
            </w:r>
          </w:p>
        </w:tc>
        <w:tc>
          <w:tcPr>
            <w:tcW w:w="1259" w:type="pct"/>
            <w:tcBorders>
              <w:top w:val="single" w:sz="4" w:space="0" w:color="auto"/>
              <w:left w:val="single" w:sz="4" w:space="0" w:color="auto"/>
              <w:bottom w:val="single" w:sz="4" w:space="0" w:color="auto"/>
              <w:right w:val="single" w:sz="4" w:space="0" w:color="auto"/>
            </w:tcBorders>
          </w:tcPr>
          <w:p w14:paraId="141C963F" w14:textId="2EC7D9C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49F86208"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C59E831" w14:textId="6B343D33" w:rsidR="00544145" w:rsidRPr="00544145" w:rsidRDefault="00544145" w:rsidP="00544145">
            <w:pPr>
              <w:spacing w:after="0"/>
              <w:rPr>
                <w:rFonts w:ascii="VIC Light" w:hAnsi="VIC Light"/>
                <w:b/>
                <w:szCs w:val="18"/>
              </w:rPr>
            </w:pPr>
            <w:r w:rsidRPr="00544145">
              <w:rPr>
                <w:rFonts w:ascii="VIC Light" w:hAnsi="VIC Light"/>
                <w:szCs w:val="18"/>
              </w:rPr>
              <w:t>VCE VET Community Services</w:t>
            </w:r>
          </w:p>
        </w:tc>
        <w:tc>
          <w:tcPr>
            <w:tcW w:w="989" w:type="pct"/>
            <w:tcBorders>
              <w:top w:val="single" w:sz="4" w:space="0" w:color="auto"/>
              <w:left w:val="single" w:sz="4" w:space="0" w:color="auto"/>
              <w:bottom w:val="single" w:sz="4" w:space="0" w:color="auto"/>
              <w:right w:val="single" w:sz="4" w:space="0" w:color="auto"/>
            </w:tcBorders>
          </w:tcPr>
          <w:p w14:paraId="702D5299" w14:textId="4E1CC9FC" w:rsidR="00544145" w:rsidRPr="00544145" w:rsidRDefault="00544145" w:rsidP="00544145">
            <w:pPr>
              <w:spacing w:after="0"/>
              <w:rPr>
                <w:rFonts w:ascii="VIC Light" w:hAnsi="VIC Light"/>
                <w:b/>
                <w:szCs w:val="18"/>
              </w:rPr>
            </w:pPr>
            <w:r w:rsidRPr="00544145">
              <w:rPr>
                <w:rFonts w:ascii="VIC Light" w:hAnsi="VIC Light"/>
                <w:szCs w:val="18"/>
              </w:rPr>
              <w:t>Humanities- Economics and business</w:t>
            </w:r>
          </w:p>
        </w:tc>
        <w:tc>
          <w:tcPr>
            <w:tcW w:w="1342" w:type="pct"/>
            <w:tcBorders>
              <w:top w:val="single" w:sz="4" w:space="0" w:color="auto"/>
              <w:left w:val="single" w:sz="4" w:space="0" w:color="auto"/>
              <w:bottom w:val="single" w:sz="4" w:space="0" w:color="auto"/>
              <w:right w:val="single" w:sz="4" w:space="0" w:color="auto"/>
            </w:tcBorders>
          </w:tcPr>
          <w:p w14:paraId="15C6BDA2" w14:textId="43F974AA" w:rsidR="00544145" w:rsidRPr="00544145" w:rsidRDefault="00544145" w:rsidP="00544145">
            <w:pPr>
              <w:spacing w:after="0"/>
              <w:rPr>
                <w:rFonts w:ascii="VIC Light" w:hAnsi="VIC Light"/>
                <w:b/>
                <w:szCs w:val="18"/>
              </w:rPr>
            </w:pPr>
            <w:r w:rsidRPr="00544145">
              <w:rPr>
                <w:rFonts w:ascii="VIC Light" w:hAnsi="VIC Light"/>
                <w:szCs w:val="18"/>
              </w:rPr>
              <w:t>Special Education - Behav Mgt</w:t>
            </w:r>
          </w:p>
        </w:tc>
        <w:tc>
          <w:tcPr>
            <w:tcW w:w="1259" w:type="pct"/>
            <w:tcBorders>
              <w:top w:val="single" w:sz="4" w:space="0" w:color="auto"/>
              <w:left w:val="single" w:sz="4" w:space="0" w:color="auto"/>
              <w:bottom w:val="single" w:sz="4" w:space="0" w:color="auto"/>
              <w:right w:val="single" w:sz="4" w:space="0" w:color="auto"/>
            </w:tcBorders>
          </w:tcPr>
          <w:p w14:paraId="0465A1AF" w14:textId="53FD7666"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54FB80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58D5B43B" w14:textId="417D9726" w:rsidR="00544145" w:rsidRPr="00544145" w:rsidRDefault="00544145" w:rsidP="00544145">
            <w:pPr>
              <w:spacing w:after="0"/>
              <w:rPr>
                <w:rFonts w:ascii="VIC Light" w:hAnsi="VIC Light"/>
                <w:b/>
                <w:szCs w:val="18"/>
              </w:rPr>
            </w:pPr>
            <w:r w:rsidRPr="00544145">
              <w:rPr>
                <w:rFonts w:ascii="VIC Light" w:hAnsi="VIC Light"/>
                <w:szCs w:val="18"/>
              </w:rPr>
              <w:t>Humanities</w:t>
            </w:r>
          </w:p>
        </w:tc>
        <w:tc>
          <w:tcPr>
            <w:tcW w:w="989" w:type="pct"/>
            <w:tcBorders>
              <w:top w:val="single" w:sz="4" w:space="0" w:color="auto"/>
              <w:left w:val="single" w:sz="4" w:space="0" w:color="auto"/>
              <w:bottom w:val="single" w:sz="4" w:space="0" w:color="auto"/>
              <w:right w:val="single" w:sz="4" w:space="0" w:color="auto"/>
            </w:tcBorders>
          </w:tcPr>
          <w:p w14:paraId="197027C8" w14:textId="0A1C550A"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342" w:type="pct"/>
            <w:tcBorders>
              <w:top w:val="single" w:sz="4" w:space="0" w:color="auto"/>
              <w:left w:val="single" w:sz="4" w:space="0" w:color="auto"/>
              <w:bottom w:val="single" w:sz="4" w:space="0" w:color="auto"/>
              <w:right w:val="single" w:sz="4" w:space="0" w:color="auto"/>
            </w:tcBorders>
          </w:tcPr>
          <w:p w14:paraId="7EB2F028" w14:textId="3DB3FC53" w:rsidR="00544145" w:rsidRPr="00544145" w:rsidRDefault="00544145" w:rsidP="00544145">
            <w:pPr>
              <w:spacing w:after="0"/>
              <w:rPr>
                <w:rFonts w:ascii="VIC Light" w:hAnsi="VIC Light"/>
                <w:b/>
                <w:szCs w:val="18"/>
              </w:rPr>
            </w:pPr>
            <w:r w:rsidRPr="00544145">
              <w:rPr>
                <w:rFonts w:ascii="VIC Light" w:hAnsi="VIC Light"/>
                <w:szCs w:val="18"/>
              </w:rPr>
              <w:t>Special Education - Hearng Imp</w:t>
            </w:r>
          </w:p>
        </w:tc>
        <w:tc>
          <w:tcPr>
            <w:tcW w:w="1259" w:type="pct"/>
            <w:tcBorders>
              <w:top w:val="single" w:sz="4" w:space="0" w:color="auto"/>
              <w:left w:val="single" w:sz="4" w:space="0" w:color="auto"/>
              <w:bottom w:val="single" w:sz="4" w:space="0" w:color="auto"/>
              <w:right w:val="single" w:sz="4" w:space="0" w:color="auto"/>
            </w:tcBorders>
          </w:tcPr>
          <w:p w14:paraId="31B419D4" w14:textId="3CE3CAC1"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072ED8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E54A2FD" w14:textId="7BF71800" w:rsidR="00544145" w:rsidRPr="00544145" w:rsidRDefault="00544145" w:rsidP="00544145">
            <w:pPr>
              <w:spacing w:after="0"/>
              <w:rPr>
                <w:rFonts w:ascii="VIC Light" w:hAnsi="VIC Light"/>
                <w:b/>
                <w:szCs w:val="18"/>
              </w:rPr>
            </w:pPr>
            <w:r w:rsidRPr="00544145">
              <w:rPr>
                <w:rFonts w:ascii="VIC Light" w:hAnsi="VIC Light"/>
                <w:szCs w:val="18"/>
              </w:rPr>
              <w:t>Humanities - Geography</w:t>
            </w:r>
          </w:p>
        </w:tc>
        <w:tc>
          <w:tcPr>
            <w:tcW w:w="989" w:type="pct"/>
            <w:tcBorders>
              <w:top w:val="single" w:sz="4" w:space="0" w:color="auto"/>
              <w:left w:val="single" w:sz="4" w:space="0" w:color="auto"/>
              <w:bottom w:val="single" w:sz="4" w:space="0" w:color="auto"/>
              <w:right w:val="single" w:sz="4" w:space="0" w:color="auto"/>
            </w:tcBorders>
          </w:tcPr>
          <w:p w14:paraId="4FFD9CB3" w14:textId="5160C11E"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342" w:type="pct"/>
            <w:tcBorders>
              <w:top w:val="single" w:sz="4" w:space="0" w:color="auto"/>
              <w:left w:val="single" w:sz="4" w:space="0" w:color="auto"/>
              <w:bottom w:val="single" w:sz="4" w:space="0" w:color="auto"/>
              <w:right w:val="single" w:sz="4" w:space="0" w:color="auto"/>
            </w:tcBorders>
          </w:tcPr>
          <w:p w14:paraId="4F71623B" w14:textId="09E61659" w:rsidR="00544145" w:rsidRPr="00544145" w:rsidRDefault="00544145" w:rsidP="00544145">
            <w:pPr>
              <w:spacing w:after="0"/>
              <w:rPr>
                <w:rFonts w:ascii="VIC Light" w:hAnsi="VIC Light"/>
                <w:b/>
                <w:szCs w:val="18"/>
              </w:rPr>
            </w:pPr>
            <w:r w:rsidRPr="00544145">
              <w:rPr>
                <w:rFonts w:ascii="VIC Light" w:hAnsi="VIC Light"/>
                <w:szCs w:val="18"/>
              </w:rPr>
              <w:t>Special Education - Integ</w:t>
            </w:r>
          </w:p>
        </w:tc>
        <w:tc>
          <w:tcPr>
            <w:tcW w:w="1259" w:type="pct"/>
            <w:tcBorders>
              <w:top w:val="single" w:sz="4" w:space="0" w:color="auto"/>
              <w:left w:val="single" w:sz="4" w:space="0" w:color="auto"/>
              <w:bottom w:val="single" w:sz="4" w:space="0" w:color="auto"/>
              <w:right w:val="single" w:sz="4" w:space="0" w:color="auto"/>
            </w:tcBorders>
          </w:tcPr>
          <w:p w14:paraId="4BD25E27" w14:textId="5AF40BB4"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C506900"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40E9148" w14:textId="07DD8554" w:rsidR="00544145" w:rsidRPr="00544145" w:rsidRDefault="00544145" w:rsidP="00544145">
            <w:pPr>
              <w:spacing w:after="0"/>
              <w:rPr>
                <w:rFonts w:ascii="VIC Light" w:hAnsi="VIC Light"/>
                <w:b/>
                <w:szCs w:val="18"/>
              </w:rPr>
            </w:pPr>
            <w:r w:rsidRPr="00544145">
              <w:rPr>
                <w:rFonts w:ascii="VIC Light" w:hAnsi="VIC Light"/>
                <w:szCs w:val="18"/>
              </w:rPr>
              <w:t>Philosophy</w:t>
            </w:r>
          </w:p>
        </w:tc>
        <w:tc>
          <w:tcPr>
            <w:tcW w:w="989" w:type="pct"/>
            <w:tcBorders>
              <w:top w:val="single" w:sz="4" w:space="0" w:color="auto"/>
              <w:left w:val="single" w:sz="4" w:space="0" w:color="auto"/>
              <w:bottom w:val="single" w:sz="4" w:space="0" w:color="auto"/>
              <w:right w:val="single" w:sz="4" w:space="0" w:color="auto"/>
            </w:tcBorders>
          </w:tcPr>
          <w:p w14:paraId="2DE85711" w14:textId="58508A6E"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342" w:type="pct"/>
            <w:tcBorders>
              <w:top w:val="single" w:sz="4" w:space="0" w:color="auto"/>
              <w:left w:val="single" w:sz="4" w:space="0" w:color="auto"/>
              <w:bottom w:val="single" w:sz="4" w:space="0" w:color="auto"/>
              <w:right w:val="single" w:sz="4" w:space="0" w:color="auto"/>
            </w:tcBorders>
          </w:tcPr>
          <w:p w14:paraId="4560EDD5" w14:textId="5F71DB25" w:rsidR="00544145" w:rsidRPr="00544145" w:rsidRDefault="00544145" w:rsidP="00544145">
            <w:pPr>
              <w:spacing w:after="0"/>
              <w:rPr>
                <w:rFonts w:ascii="VIC Light" w:hAnsi="VIC Light"/>
                <w:b/>
                <w:szCs w:val="18"/>
              </w:rPr>
            </w:pPr>
            <w:r w:rsidRPr="00544145">
              <w:rPr>
                <w:rFonts w:ascii="VIC Light" w:hAnsi="VIC Light"/>
                <w:szCs w:val="18"/>
              </w:rPr>
              <w:t>Special Education - Intell Imp</w:t>
            </w:r>
          </w:p>
        </w:tc>
        <w:tc>
          <w:tcPr>
            <w:tcW w:w="1259" w:type="pct"/>
            <w:tcBorders>
              <w:top w:val="single" w:sz="4" w:space="0" w:color="auto"/>
              <w:left w:val="single" w:sz="4" w:space="0" w:color="auto"/>
              <w:bottom w:val="single" w:sz="4" w:space="0" w:color="auto"/>
              <w:right w:val="single" w:sz="4" w:space="0" w:color="auto"/>
            </w:tcBorders>
          </w:tcPr>
          <w:p w14:paraId="3290E93C" w14:textId="2DF103B8"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1088926C"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3D92CC5" w14:textId="24DB9087" w:rsidR="00544145" w:rsidRPr="00544145" w:rsidRDefault="00544145" w:rsidP="00544145">
            <w:pPr>
              <w:spacing w:after="0"/>
              <w:rPr>
                <w:rFonts w:ascii="VIC Light" w:hAnsi="VIC Light"/>
                <w:b/>
                <w:szCs w:val="18"/>
              </w:rPr>
            </w:pPr>
            <w:r w:rsidRPr="00544145">
              <w:rPr>
                <w:rFonts w:ascii="VIC Light" w:hAnsi="VIC Light"/>
                <w:szCs w:val="18"/>
              </w:rPr>
              <w:t>Sociology</w:t>
            </w:r>
          </w:p>
        </w:tc>
        <w:tc>
          <w:tcPr>
            <w:tcW w:w="989" w:type="pct"/>
            <w:tcBorders>
              <w:top w:val="single" w:sz="4" w:space="0" w:color="auto"/>
              <w:left w:val="single" w:sz="4" w:space="0" w:color="auto"/>
              <w:bottom w:val="single" w:sz="4" w:space="0" w:color="auto"/>
              <w:right w:val="single" w:sz="4" w:space="0" w:color="auto"/>
            </w:tcBorders>
          </w:tcPr>
          <w:p w14:paraId="2D976081" w14:textId="16445A78"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342" w:type="pct"/>
            <w:tcBorders>
              <w:top w:val="single" w:sz="4" w:space="0" w:color="auto"/>
              <w:left w:val="single" w:sz="4" w:space="0" w:color="auto"/>
              <w:bottom w:val="single" w:sz="4" w:space="0" w:color="auto"/>
              <w:right w:val="single" w:sz="4" w:space="0" w:color="auto"/>
            </w:tcBorders>
          </w:tcPr>
          <w:p w14:paraId="235DEDA9" w14:textId="12286531" w:rsidR="00544145" w:rsidRPr="00544145" w:rsidRDefault="00544145" w:rsidP="00544145">
            <w:pPr>
              <w:spacing w:after="0"/>
              <w:rPr>
                <w:rFonts w:ascii="VIC Light" w:hAnsi="VIC Light"/>
                <w:b/>
                <w:szCs w:val="18"/>
              </w:rPr>
            </w:pPr>
            <w:r w:rsidRPr="00544145">
              <w:rPr>
                <w:rFonts w:ascii="VIC Light" w:hAnsi="VIC Light"/>
                <w:szCs w:val="18"/>
              </w:rPr>
              <w:t>Special Education - Multi Sens</w:t>
            </w:r>
          </w:p>
        </w:tc>
        <w:tc>
          <w:tcPr>
            <w:tcW w:w="1259" w:type="pct"/>
            <w:tcBorders>
              <w:top w:val="single" w:sz="4" w:space="0" w:color="auto"/>
              <w:left w:val="single" w:sz="4" w:space="0" w:color="auto"/>
              <w:bottom w:val="single" w:sz="4" w:space="0" w:color="auto"/>
              <w:right w:val="single" w:sz="4" w:space="0" w:color="auto"/>
            </w:tcBorders>
          </w:tcPr>
          <w:p w14:paraId="65733A18" w14:textId="32BEB6E2"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2732EAF5"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265FBB2" w14:textId="574F75C0" w:rsidR="00544145" w:rsidRPr="00544145" w:rsidRDefault="00544145" w:rsidP="00544145">
            <w:pPr>
              <w:spacing w:after="0"/>
              <w:rPr>
                <w:rFonts w:ascii="VIC Light" w:hAnsi="VIC Light"/>
                <w:b/>
                <w:szCs w:val="18"/>
              </w:rPr>
            </w:pPr>
            <w:r w:rsidRPr="00544145">
              <w:rPr>
                <w:rFonts w:ascii="VIC Light" w:hAnsi="VIC Light"/>
                <w:szCs w:val="18"/>
              </w:rPr>
              <w:t>Study of Society and Environ</w:t>
            </w:r>
          </w:p>
        </w:tc>
        <w:tc>
          <w:tcPr>
            <w:tcW w:w="989" w:type="pct"/>
            <w:tcBorders>
              <w:top w:val="single" w:sz="4" w:space="0" w:color="auto"/>
              <w:left w:val="single" w:sz="4" w:space="0" w:color="auto"/>
              <w:bottom w:val="single" w:sz="4" w:space="0" w:color="auto"/>
              <w:right w:val="single" w:sz="4" w:space="0" w:color="auto"/>
            </w:tcBorders>
          </w:tcPr>
          <w:p w14:paraId="7D75B9EC" w14:textId="1E651D85" w:rsidR="00544145" w:rsidRPr="00544145" w:rsidRDefault="00544145" w:rsidP="00544145">
            <w:pPr>
              <w:spacing w:after="0"/>
              <w:rPr>
                <w:rFonts w:ascii="VIC Light" w:hAnsi="VIC Light"/>
                <w:b/>
                <w:szCs w:val="18"/>
              </w:rPr>
            </w:pPr>
            <w:r w:rsidRPr="00544145">
              <w:rPr>
                <w:rFonts w:ascii="VIC Light" w:hAnsi="VIC Light"/>
                <w:szCs w:val="18"/>
              </w:rPr>
              <w:t>Humanities- Geography</w:t>
            </w:r>
          </w:p>
        </w:tc>
        <w:tc>
          <w:tcPr>
            <w:tcW w:w="1342" w:type="pct"/>
            <w:tcBorders>
              <w:top w:val="single" w:sz="4" w:space="0" w:color="auto"/>
              <w:left w:val="single" w:sz="4" w:space="0" w:color="auto"/>
              <w:bottom w:val="single" w:sz="4" w:space="0" w:color="auto"/>
              <w:right w:val="single" w:sz="4" w:space="0" w:color="auto"/>
            </w:tcBorders>
          </w:tcPr>
          <w:p w14:paraId="286A7FE8" w14:textId="597ACAC6" w:rsidR="00544145" w:rsidRPr="00544145" w:rsidRDefault="00544145" w:rsidP="00544145">
            <w:pPr>
              <w:spacing w:after="0"/>
              <w:rPr>
                <w:rFonts w:ascii="VIC Light" w:hAnsi="VIC Light"/>
                <w:b/>
                <w:szCs w:val="18"/>
              </w:rPr>
            </w:pPr>
            <w:r w:rsidRPr="00544145">
              <w:rPr>
                <w:rFonts w:ascii="VIC Light" w:hAnsi="VIC Light"/>
                <w:szCs w:val="18"/>
              </w:rPr>
              <w:t>Special Education - Phys Imp</w:t>
            </w:r>
          </w:p>
        </w:tc>
        <w:tc>
          <w:tcPr>
            <w:tcW w:w="1259" w:type="pct"/>
            <w:tcBorders>
              <w:top w:val="single" w:sz="4" w:space="0" w:color="auto"/>
              <w:left w:val="single" w:sz="4" w:space="0" w:color="auto"/>
              <w:bottom w:val="single" w:sz="4" w:space="0" w:color="auto"/>
              <w:right w:val="single" w:sz="4" w:space="0" w:color="auto"/>
            </w:tcBorders>
          </w:tcPr>
          <w:p w14:paraId="18B9B3C9" w14:textId="56C2037E"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78D78C7"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76C70AC" w14:textId="282A37D5" w:rsidR="00544145" w:rsidRPr="00544145" w:rsidRDefault="00544145" w:rsidP="00544145">
            <w:pPr>
              <w:spacing w:after="0"/>
              <w:rPr>
                <w:rFonts w:ascii="VIC Light" w:hAnsi="VIC Light"/>
                <w:b/>
                <w:szCs w:val="18"/>
              </w:rPr>
            </w:pPr>
            <w:r w:rsidRPr="00544145">
              <w:rPr>
                <w:rFonts w:ascii="VIC Light" w:hAnsi="VIC Light"/>
                <w:szCs w:val="18"/>
              </w:rPr>
              <w:t>Asian Studies</w:t>
            </w:r>
          </w:p>
        </w:tc>
        <w:tc>
          <w:tcPr>
            <w:tcW w:w="989" w:type="pct"/>
            <w:tcBorders>
              <w:top w:val="single" w:sz="4" w:space="0" w:color="auto"/>
              <w:left w:val="single" w:sz="4" w:space="0" w:color="auto"/>
              <w:bottom w:val="single" w:sz="4" w:space="0" w:color="auto"/>
              <w:right w:val="single" w:sz="4" w:space="0" w:color="auto"/>
            </w:tcBorders>
          </w:tcPr>
          <w:p w14:paraId="462B751D" w14:textId="76ACA8EA"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0C38B254" w14:textId="6C0CD263" w:rsidR="00544145" w:rsidRPr="00544145" w:rsidRDefault="00544145" w:rsidP="00544145">
            <w:pPr>
              <w:spacing w:after="0"/>
              <w:rPr>
                <w:rFonts w:ascii="VIC Light" w:hAnsi="VIC Light"/>
                <w:b/>
                <w:szCs w:val="18"/>
              </w:rPr>
            </w:pPr>
            <w:r w:rsidRPr="00544145">
              <w:rPr>
                <w:rFonts w:ascii="VIC Light" w:hAnsi="VIC Light"/>
                <w:szCs w:val="18"/>
              </w:rPr>
              <w:t>Special Education - Soc&amp;E Imp</w:t>
            </w:r>
          </w:p>
        </w:tc>
        <w:tc>
          <w:tcPr>
            <w:tcW w:w="1259" w:type="pct"/>
            <w:tcBorders>
              <w:top w:val="single" w:sz="4" w:space="0" w:color="auto"/>
              <w:left w:val="single" w:sz="4" w:space="0" w:color="auto"/>
              <w:bottom w:val="single" w:sz="4" w:space="0" w:color="auto"/>
              <w:right w:val="single" w:sz="4" w:space="0" w:color="auto"/>
            </w:tcBorders>
          </w:tcPr>
          <w:p w14:paraId="761DFD5B" w14:textId="42F00318"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590336EE"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95F59B7" w14:textId="58D8FE3C" w:rsidR="00544145" w:rsidRPr="00544145" w:rsidRDefault="00544145" w:rsidP="00544145">
            <w:pPr>
              <w:spacing w:after="0"/>
              <w:rPr>
                <w:rFonts w:ascii="VIC Light" w:hAnsi="VIC Light"/>
                <w:b/>
                <w:szCs w:val="18"/>
              </w:rPr>
            </w:pPr>
            <w:r w:rsidRPr="00544145">
              <w:rPr>
                <w:rFonts w:ascii="VIC Light" w:hAnsi="VIC Light"/>
                <w:szCs w:val="18"/>
              </w:rPr>
              <w:t>Australian Studies</w:t>
            </w:r>
          </w:p>
        </w:tc>
        <w:tc>
          <w:tcPr>
            <w:tcW w:w="989" w:type="pct"/>
            <w:tcBorders>
              <w:top w:val="single" w:sz="4" w:space="0" w:color="auto"/>
              <w:left w:val="single" w:sz="4" w:space="0" w:color="auto"/>
              <w:bottom w:val="single" w:sz="4" w:space="0" w:color="auto"/>
              <w:right w:val="single" w:sz="4" w:space="0" w:color="auto"/>
            </w:tcBorders>
          </w:tcPr>
          <w:p w14:paraId="2A0178DB" w14:textId="179E2CE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158625F4" w14:textId="0CB3958D" w:rsidR="00544145" w:rsidRPr="00544145" w:rsidRDefault="00544145" w:rsidP="00544145">
            <w:pPr>
              <w:spacing w:after="0"/>
              <w:rPr>
                <w:rFonts w:ascii="VIC Light" w:hAnsi="VIC Light"/>
                <w:b/>
                <w:szCs w:val="18"/>
              </w:rPr>
            </w:pPr>
            <w:r w:rsidRPr="00544145">
              <w:rPr>
                <w:rFonts w:ascii="VIC Light" w:hAnsi="VIC Light"/>
                <w:szCs w:val="18"/>
              </w:rPr>
              <w:t>Special Education - Spch &amp; Lng</w:t>
            </w:r>
          </w:p>
        </w:tc>
        <w:tc>
          <w:tcPr>
            <w:tcW w:w="1259" w:type="pct"/>
            <w:tcBorders>
              <w:top w:val="single" w:sz="4" w:space="0" w:color="auto"/>
              <w:left w:val="single" w:sz="4" w:space="0" w:color="auto"/>
              <w:bottom w:val="single" w:sz="4" w:space="0" w:color="auto"/>
              <w:right w:val="single" w:sz="4" w:space="0" w:color="auto"/>
            </w:tcBorders>
          </w:tcPr>
          <w:p w14:paraId="566AC48D" w14:textId="607CEFED"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373C8BED"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B5F1CE7" w14:textId="2A2E2D82" w:rsidR="00544145" w:rsidRPr="00544145" w:rsidRDefault="00544145" w:rsidP="00544145">
            <w:pPr>
              <w:spacing w:after="0"/>
              <w:rPr>
                <w:rFonts w:ascii="VIC Light" w:hAnsi="VIC Light"/>
                <w:b/>
                <w:szCs w:val="18"/>
              </w:rPr>
            </w:pPr>
            <w:r w:rsidRPr="00544145">
              <w:rPr>
                <w:rFonts w:ascii="VIC Light" w:hAnsi="VIC Light"/>
                <w:szCs w:val="18"/>
              </w:rPr>
              <w:t>Civics and Citizenship</w:t>
            </w:r>
          </w:p>
        </w:tc>
        <w:tc>
          <w:tcPr>
            <w:tcW w:w="989" w:type="pct"/>
            <w:tcBorders>
              <w:top w:val="single" w:sz="4" w:space="0" w:color="auto"/>
              <w:left w:val="single" w:sz="4" w:space="0" w:color="auto"/>
              <w:bottom w:val="single" w:sz="4" w:space="0" w:color="auto"/>
              <w:right w:val="single" w:sz="4" w:space="0" w:color="auto"/>
            </w:tcBorders>
          </w:tcPr>
          <w:p w14:paraId="3AE4BEF5" w14:textId="48948A8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747E8C5A" w14:textId="340D4FA9" w:rsidR="00544145" w:rsidRPr="00544145" w:rsidRDefault="00544145" w:rsidP="00544145">
            <w:pPr>
              <w:spacing w:after="0"/>
              <w:rPr>
                <w:rFonts w:ascii="VIC Light" w:hAnsi="VIC Light"/>
                <w:b/>
                <w:szCs w:val="18"/>
              </w:rPr>
            </w:pPr>
            <w:r w:rsidRPr="00544145">
              <w:rPr>
                <w:rFonts w:ascii="VIC Light" w:hAnsi="VIC Light"/>
                <w:szCs w:val="18"/>
              </w:rPr>
              <w:t>Special Education - Vis Imp</w:t>
            </w:r>
          </w:p>
        </w:tc>
        <w:tc>
          <w:tcPr>
            <w:tcW w:w="1259" w:type="pct"/>
            <w:tcBorders>
              <w:top w:val="single" w:sz="4" w:space="0" w:color="auto"/>
              <w:left w:val="single" w:sz="4" w:space="0" w:color="auto"/>
              <w:bottom w:val="single" w:sz="4" w:space="0" w:color="auto"/>
              <w:right w:val="single" w:sz="4" w:space="0" w:color="auto"/>
            </w:tcBorders>
          </w:tcPr>
          <w:p w14:paraId="35DB403F" w14:textId="7DB5C3D5"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011929C8"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8D0D12D" w14:textId="05941127" w:rsidR="00544145" w:rsidRPr="00544145" w:rsidRDefault="00544145" w:rsidP="00544145">
            <w:pPr>
              <w:spacing w:after="0"/>
              <w:rPr>
                <w:rFonts w:ascii="VIC Light" w:hAnsi="VIC Light"/>
                <w:b/>
                <w:szCs w:val="18"/>
              </w:rPr>
            </w:pPr>
            <w:r w:rsidRPr="00544145">
              <w:rPr>
                <w:rFonts w:ascii="VIC Light" w:hAnsi="VIC Light"/>
                <w:szCs w:val="18"/>
              </w:rPr>
              <w:t>Classical Studies</w:t>
            </w:r>
          </w:p>
        </w:tc>
        <w:tc>
          <w:tcPr>
            <w:tcW w:w="989" w:type="pct"/>
            <w:tcBorders>
              <w:top w:val="single" w:sz="4" w:space="0" w:color="auto"/>
              <w:left w:val="single" w:sz="4" w:space="0" w:color="auto"/>
              <w:bottom w:val="single" w:sz="4" w:space="0" w:color="auto"/>
              <w:right w:val="single" w:sz="4" w:space="0" w:color="auto"/>
            </w:tcBorders>
          </w:tcPr>
          <w:p w14:paraId="6DF56929" w14:textId="1C62B50D"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7AD04479" w14:textId="4126C07C" w:rsidR="00544145" w:rsidRPr="00544145" w:rsidRDefault="00544145" w:rsidP="00544145">
            <w:pPr>
              <w:spacing w:after="0"/>
              <w:rPr>
                <w:rFonts w:ascii="VIC Light" w:hAnsi="VIC Light"/>
                <w:b/>
                <w:szCs w:val="18"/>
              </w:rPr>
            </w:pPr>
            <w:r w:rsidRPr="00544145">
              <w:rPr>
                <w:rFonts w:ascii="VIC Light" w:hAnsi="VIC Light"/>
                <w:szCs w:val="18"/>
              </w:rPr>
              <w:t>Speech Therapy</w:t>
            </w:r>
          </w:p>
        </w:tc>
        <w:tc>
          <w:tcPr>
            <w:tcW w:w="1259" w:type="pct"/>
            <w:tcBorders>
              <w:top w:val="single" w:sz="4" w:space="0" w:color="auto"/>
              <w:left w:val="single" w:sz="4" w:space="0" w:color="auto"/>
              <w:bottom w:val="single" w:sz="4" w:space="0" w:color="auto"/>
              <w:right w:val="single" w:sz="4" w:space="0" w:color="auto"/>
            </w:tcBorders>
          </w:tcPr>
          <w:p w14:paraId="22DFDC75" w14:textId="06B3238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7447DB66"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3D6496C1" w14:textId="11C869D3" w:rsidR="00544145" w:rsidRPr="00544145" w:rsidRDefault="00544145" w:rsidP="00544145">
            <w:pPr>
              <w:spacing w:after="0"/>
              <w:rPr>
                <w:rFonts w:ascii="VIC Light" w:hAnsi="VIC Light"/>
                <w:b/>
                <w:szCs w:val="18"/>
              </w:rPr>
            </w:pPr>
            <w:r w:rsidRPr="00544145">
              <w:rPr>
                <w:rFonts w:ascii="VIC Light" w:hAnsi="VIC Light"/>
                <w:szCs w:val="18"/>
              </w:rPr>
              <w:t>Cultural Studies</w:t>
            </w:r>
          </w:p>
        </w:tc>
        <w:tc>
          <w:tcPr>
            <w:tcW w:w="989" w:type="pct"/>
            <w:tcBorders>
              <w:top w:val="single" w:sz="4" w:space="0" w:color="auto"/>
              <w:left w:val="single" w:sz="4" w:space="0" w:color="auto"/>
              <w:bottom w:val="single" w:sz="4" w:space="0" w:color="auto"/>
              <w:right w:val="single" w:sz="4" w:space="0" w:color="auto"/>
            </w:tcBorders>
          </w:tcPr>
          <w:p w14:paraId="56F82D53" w14:textId="50907CAC"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09EFABD6" w14:textId="21659FCC" w:rsidR="00544145" w:rsidRPr="00544145" w:rsidRDefault="00544145" w:rsidP="00544145">
            <w:pPr>
              <w:spacing w:after="0"/>
              <w:rPr>
                <w:rFonts w:ascii="VIC Light" w:hAnsi="VIC Light"/>
                <w:b/>
                <w:szCs w:val="18"/>
              </w:rPr>
            </w:pPr>
            <w:r w:rsidRPr="00544145">
              <w:rPr>
                <w:rFonts w:ascii="VIC Light" w:hAnsi="VIC Light"/>
                <w:szCs w:val="18"/>
              </w:rPr>
              <w:t>Teacher Aide - Koorie Educator</w:t>
            </w:r>
          </w:p>
        </w:tc>
        <w:tc>
          <w:tcPr>
            <w:tcW w:w="1259" w:type="pct"/>
            <w:tcBorders>
              <w:top w:val="single" w:sz="4" w:space="0" w:color="auto"/>
              <w:left w:val="single" w:sz="4" w:space="0" w:color="auto"/>
              <w:bottom w:val="single" w:sz="4" w:space="0" w:color="auto"/>
              <w:right w:val="single" w:sz="4" w:space="0" w:color="auto"/>
            </w:tcBorders>
          </w:tcPr>
          <w:p w14:paraId="4A9FECAF" w14:textId="52B014B9"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6AB74392"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03B8D27E" w14:textId="520BB517" w:rsidR="00544145" w:rsidRPr="00544145" w:rsidRDefault="00544145" w:rsidP="00544145">
            <w:pPr>
              <w:spacing w:after="0"/>
              <w:rPr>
                <w:rFonts w:ascii="VIC Light" w:hAnsi="VIC Light"/>
                <w:b/>
                <w:szCs w:val="18"/>
              </w:rPr>
            </w:pPr>
            <w:r w:rsidRPr="00544145">
              <w:rPr>
                <w:rFonts w:ascii="VIC Light" w:hAnsi="VIC Light"/>
                <w:szCs w:val="18"/>
              </w:rPr>
              <w:t>Global Politics</w:t>
            </w:r>
          </w:p>
        </w:tc>
        <w:tc>
          <w:tcPr>
            <w:tcW w:w="989" w:type="pct"/>
            <w:tcBorders>
              <w:top w:val="single" w:sz="4" w:space="0" w:color="auto"/>
              <w:left w:val="single" w:sz="4" w:space="0" w:color="auto"/>
              <w:bottom w:val="single" w:sz="4" w:space="0" w:color="auto"/>
              <w:right w:val="single" w:sz="4" w:space="0" w:color="auto"/>
            </w:tcBorders>
          </w:tcPr>
          <w:p w14:paraId="646FD7C1" w14:textId="262F0EB2"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31B4F8DB" w14:textId="4817DF37" w:rsidR="00544145" w:rsidRPr="00544145" w:rsidRDefault="00544145" w:rsidP="00544145">
            <w:pPr>
              <w:spacing w:after="0"/>
              <w:rPr>
                <w:rFonts w:ascii="VIC Light" w:hAnsi="VIC Light"/>
                <w:b/>
                <w:szCs w:val="18"/>
              </w:rPr>
            </w:pPr>
            <w:r w:rsidRPr="00544145">
              <w:rPr>
                <w:rFonts w:ascii="VIC Light" w:hAnsi="VIC Light"/>
                <w:szCs w:val="18"/>
              </w:rPr>
              <w:t>Teacher Aide - Multicultural</w:t>
            </w:r>
          </w:p>
        </w:tc>
        <w:tc>
          <w:tcPr>
            <w:tcW w:w="1259" w:type="pct"/>
            <w:tcBorders>
              <w:top w:val="single" w:sz="4" w:space="0" w:color="auto"/>
              <w:left w:val="single" w:sz="4" w:space="0" w:color="auto"/>
              <w:bottom w:val="single" w:sz="4" w:space="0" w:color="auto"/>
              <w:right w:val="single" w:sz="4" w:space="0" w:color="auto"/>
            </w:tcBorders>
          </w:tcPr>
          <w:p w14:paraId="06BBB910" w14:textId="56DB0AEF"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55BA67E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13A8310D" w14:textId="7653863F" w:rsidR="00544145" w:rsidRPr="00544145" w:rsidRDefault="00544145" w:rsidP="00544145">
            <w:pPr>
              <w:spacing w:after="0"/>
              <w:rPr>
                <w:rFonts w:ascii="VIC Light" w:hAnsi="VIC Light"/>
                <w:b/>
                <w:szCs w:val="18"/>
              </w:rPr>
            </w:pPr>
            <w:r w:rsidRPr="00544145">
              <w:rPr>
                <w:rFonts w:ascii="VIC Light" w:hAnsi="VIC Light"/>
                <w:szCs w:val="18"/>
              </w:rPr>
              <w:t>Humanities - Australian History</w:t>
            </w:r>
          </w:p>
        </w:tc>
        <w:tc>
          <w:tcPr>
            <w:tcW w:w="989" w:type="pct"/>
            <w:tcBorders>
              <w:top w:val="single" w:sz="4" w:space="0" w:color="auto"/>
              <w:left w:val="single" w:sz="4" w:space="0" w:color="auto"/>
              <w:bottom w:val="single" w:sz="4" w:space="0" w:color="auto"/>
              <w:right w:val="single" w:sz="4" w:space="0" w:color="auto"/>
            </w:tcBorders>
          </w:tcPr>
          <w:p w14:paraId="366E809D" w14:textId="7D5218F1"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4848C60D" w14:textId="2C3F5761" w:rsidR="00544145" w:rsidRPr="00544145" w:rsidRDefault="00544145" w:rsidP="00544145">
            <w:pPr>
              <w:spacing w:after="0"/>
              <w:rPr>
                <w:rFonts w:ascii="VIC Light" w:hAnsi="VIC Light"/>
                <w:b/>
                <w:szCs w:val="18"/>
              </w:rPr>
            </w:pPr>
            <w:r w:rsidRPr="00544145">
              <w:rPr>
                <w:rFonts w:ascii="VIC Light" w:hAnsi="VIC Light"/>
                <w:szCs w:val="18"/>
              </w:rPr>
              <w:t>Teacher Aide-Integration Aide</w:t>
            </w:r>
          </w:p>
        </w:tc>
        <w:tc>
          <w:tcPr>
            <w:tcW w:w="1259" w:type="pct"/>
            <w:tcBorders>
              <w:top w:val="single" w:sz="4" w:space="0" w:color="auto"/>
              <w:left w:val="single" w:sz="4" w:space="0" w:color="auto"/>
              <w:bottom w:val="single" w:sz="4" w:space="0" w:color="auto"/>
              <w:right w:val="single" w:sz="4" w:space="0" w:color="auto"/>
            </w:tcBorders>
          </w:tcPr>
          <w:p w14:paraId="2AE2B159" w14:textId="1507F4F0"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0BAA5734"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6B307762" w14:textId="5193D1B5" w:rsidR="00544145" w:rsidRPr="00544145" w:rsidRDefault="00544145" w:rsidP="00544145">
            <w:pPr>
              <w:spacing w:after="0"/>
              <w:rPr>
                <w:rFonts w:ascii="VIC Light" w:hAnsi="VIC Light"/>
                <w:b/>
                <w:szCs w:val="18"/>
              </w:rPr>
            </w:pPr>
            <w:r w:rsidRPr="00544145">
              <w:rPr>
                <w:rFonts w:ascii="VIC Light" w:hAnsi="VIC Light"/>
                <w:szCs w:val="18"/>
              </w:rPr>
              <w:t>Humanities - History</w:t>
            </w:r>
          </w:p>
        </w:tc>
        <w:tc>
          <w:tcPr>
            <w:tcW w:w="989" w:type="pct"/>
            <w:tcBorders>
              <w:top w:val="single" w:sz="4" w:space="0" w:color="auto"/>
              <w:left w:val="single" w:sz="4" w:space="0" w:color="auto"/>
              <w:bottom w:val="single" w:sz="4" w:space="0" w:color="auto"/>
              <w:right w:val="single" w:sz="4" w:space="0" w:color="auto"/>
            </w:tcBorders>
          </w:tcPr>
          <w:p w14:paraId="3D60D779" w14:textId="2EE0E5D8"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473713F3" w14:textId="6D4C66B6" w:rsidR="00544145" w:rsidRPr="00544145" w:rsidRDefault="00544145" w:rsidP="00544145">
            <w:pPr>
              <w:spacing w:after="0"/>
              <w:rPr>
                <w:rFonts w:ascii="VIC Light" w:hAnsi="VIC Light"/>
                <w:b/>
                <w:szCs w:val="18"/>
              </w:rPr>
            </w:pPr>
            <w:r w:rsidRPr="00544145">
              <w:rPr>
                <w:rFonts w:ascii="VIC Light" w:hAnsi="VIC Light"/>
                <w:szCs w:val="18"/>
              </w:rPr>
              <w:t>Teacher of the Deaf</w:t>
            </w:r>
          </w:p>
        </w:tc>
        <w:tc>
          <w:tcPr>
            <w:tcW w:w="1259" w:type="pct"/>
            <w:tcBorders>
              <w:top w:val="single" w:sz="4" w:space="0" w:color="auto"/>
              <w:left w:val="single" w:sz="4" w:space="0" w:color="auto"/>
              <w:bottom w:val="single" w:sz="4" w:space="0" w:color="auto"/>
              <w:right w:val="single" w:sz="4" w:space="0" w:color="auto"/>
            </w:tcBorders>
          </w:tcPr>
          <w:p w14:paraId="270526B3" w14:textId="270D57EB" w:rsidR="00544145" w:rsidRPr="00544145" w:rsidRDefault="00544145" w:rsidP="00544145">
            <w:pPr>
              <w:spacing w:after="0"/>
              <w:rPr>
                <w:rFonts w:ascii="VIC Light" w:hAnsi="VIC Light"/>
                <w:b/>
                <w:szCs w:val="18"/>
              </w:rPr>
            </w:pPr>
            <w:r w:rsidRPr="00544145">
              <w:rPr>
                <w:rFonts w:ascii="VIC Light" w:hAnsi="VIC Light"/>
                <w:szCs w:val="18"/>
              </w:rPr>
              <w:t>Special education</w:t>
            </w:r>
          </w:p>
        </w:tc>
      </w:tr>
      <w:tr w:rsidR="00544145" w:rsidRPr="00544145" w14:paraId="1F2A5511" w14:textId="77777777" w:rsidTr="00D864DB">
        <w:trPr>
          <w:trHeight w:val="232"/>
        </w:trPr>
        <w:tc>
          <w:tcPr>
            <w:tcW w:w="1410" w:type="pct"/>
            <w:tcBorders>
              <w:top w:val="single" w:sz="4" w:space="0" w:color="auto"/>
              <w:left w:val="single" w:sz="4" w:space="0" w:color="auto"/>
              <w:bottom w:val="single" w:sz="4" w:space="0" w:color="auto"/>
              <w:right w:val="single" w:sz="4" w:space="0" w:color="auto"/>
            </w:tcBorders>
          </w:tcPr>
          <w:p w14:paraId="20E025E2" w14:textId="04DE6830" w:rsidR="00544145" w:rsidRPr="00544145" w:rsidRDefault="00544145" w:rsidP="00544145">
            <w:pPr>
              <w:spacing w:after="0"/>
              <w:rPr>
                <w:rFonts w:ascii="VIC Light" w:hAnsi="VIC Light"/>
                <w:b/>
                <w:szCs w:val="18"/>
              </w:rPr>
            </w:pPr>
            <w:r w:rsidRPr="00544145">
              <w:rPr>
                <w:rFonts w:ascii="VIC Light" w:hAnsi="VIC Light"/>
                <w:szCs w:val="18"/>
              </w:rPr>
              <w:t>Humanities - Revolutions</w:t>
            </w:r>
          </w:p>
        </w:tc>
        <w:tc>
          <w:tcPr>
            <w:tcW w:w="989" w:type="pct"/>
            <w:tcBorders>
              <w:top w:val="single" w:sz="4" w:space="0" w:color="auto"/>
              <w:left w:val="single" w:sz="4" w:space="0" w:color="auto"/>
              <w:bottom w:val="single" w:sz="4" w:space="0" w:color="auto"/>
              <w:right w:val="single" w:sz="4" w:space="0" w:color="auto"/>
            </w:tcBorders>
          </w:tcPr>
          <w:p w14:paraId="521A0739" w14:textId="634FAF4F" w:rsidR="00544145" w:rsidRPr="00544145" w:rsidRDefault="00544145" w:rsidP="00544145">
            <w:pPr>
              <w:spacing w:after="0"/>
              <w:rPr>
                <w:rFonts w:ascii="VIC Light" w:hAnsi="VIC Light"/>
                <w:b/>
                <w:szCs w:val="18"/>
              </w:rPr>
            </w:pPr>
            <w:r w:rsidRPr="00544145">
              <w:rPr>
                <w:rFonts w:ascii="VIC Light" w:hAnsi="VIC Light"/>
                <w:szCs w:val="18"/>
              </w:rPr>
              <w:t>Humanities- History and Civics</w:t>
            </w:r>
          </w:p>
        </w:tc>
        <w:tc>
          <w:tcPr>
            <w:tcW w:w="1342" w:type="pct"/>
            <w:tcBorders>
              <w:top w:val="single" w:sz="4" w:space="0" w:color="auto"/>
              <w:left w:val="single" w:sz="4" w:space="0" w:color="auto"/>
              <w:bottom w:val="single" w:sz="4" w:space="0" w:color="auto"/>
              <w:right w:val="single" w:sz="4" w:space="0" w:color="auto"/>
            </w:tcBorders>
          </w:tcPr>
          <w:p w14:paraId="4B93F16B" w14:textId="03D7D590" w:rsidR="00544145" w:rsidRPr="00544145" w:rsidRDefault="00544145" w:rsidP="00544145">
            <w:pPr>
              <w:spacing w:after="0"/>
              <w:rPr>
                <w:rFonts w:ascii="VIC Light" w:hAnsi="VIC Light"/>
                <w:b/>
                <w:szCs w:val="18"/>
              </w:rPr>
            </w:pPr>
          </w:p>
        </w:tc>
        <w:tc>
          <w:tcPr>
            <w:tcW w:w="1259" w:type="pct"/>
            <w:tcBorders>
              <w:top w:val="single" w:sz="4" w:space="0" w:color="auto"/>
              <w:left w:val="single" w:sz="4" w:space="0" w:color="auto"/>
              <w:bottom w:val="single" w:sz="4" w:space="0" w:color="auto"/>
              <w:right w:val="single" w:sz="4" w:space="0" w:color="auto"/>
            </w:tcBorders>
          </w:tcPr>
          <w:p w14:paraId="05A17C4D" w14:textId="677B64D3" w:rsidR="00544145" w:rsidRPr="00544145" w:rsidRDefault="00544145" w:rsidP="00544145">
            <w:pPr>
              <w:spacing w:after="0"/>
              <w:rPr>
                <w:rFonts w:ascii="VIC Light" w:hAnsi="VIC Light"/>
                <w:b/>
                <w:szCs w:val="18"/>
              </w:rPr>
            </w:pPr>
          </w:p>
        </w:tc>
      </w:tr>
    </w:tbl>
    <w:p w14:paraId="472F7666" w14:textId="770B875D" w:rsidR="004F065C" w:rsidRDefault="004F065C" w:rsidP="00666842">
      <w:pPr>
        <w:spacing w:after="0"/>
        <w:rPr>
          <w:rFonts w:ascii="VIC Light" w:hAnsi="VIC Light"/>
        </w:rPr>
      </w:pPr>
    </w:p>
    <w:p w14:paraId="46E32FD7" w14:textId="77777777" w:rsidR="002D5441" w:rsidRDefault="002D5441">
      <w:pPr>
        <w:spacing w:after="160" w:line="259" w:lineRule="auto"/>
        <w:rPr>
          <w:rFonts w:ascii="VIC Light" w:hAnsi="VIC Light"/>
          <w:b/>
          <w:color w:val="AF272F" w:themeColor="background1"/>
          <w:sz w:val="28"/>
          <w:szCs w:val="28"/>
        </w:rPr>
      </w:pPr>
      <w:bookmarkStart w:id="183" w:name="_Toc7013790"/>
      <w:r>
        <w:rPr>
          <w:rFonts w:ascii="VIC Light" w:hAnsi="VIC Light"/>
        </w:rPr>
        <w:br w:type="page"/>
      </w:r>
    </w:p>
    <w:p w14:paraId="40E083F8" w14:textId="588379C4" w:rsidR="00882B10" w:rsidRPr="009B29EC" w:rsidRDefault="00FE642B" w:rsidP="00954860">
      <w:pPr>
        <w:pStyle w:val="Heading2"/>
        <w:rPr>
          <w:rFonts w:ascii="VIC Light" w:hAnsi="VIC Light"/>
        </w:rPr>
      </w:pPr>
      <w:bookmarkStart w:id="184" w:name="_Toc43126887"/>
      <w:r w:rsidRPr="009B29EC">
        <w:rPr>
          <w:rFonts w:ascii="VIC Light" w:hAnsi="VIC Light"/>
        </w:rPr>
        <w:lastRenderedPageBreak/>
        <w:t>T</w:t>
      </w:r>
      <w:r w:rsidR="00882B10" w:rsidRPr="009B29EC">
        <w:rPr>
          <w:rFonts w:ascii="VIC Light" w:hAnsi="VIC Light"/>
        </w:rPr>
        <w:t>eaching workforce</w:t>
      </w:r>
      <w:bookmarkEnd w:id="183"/>
      <w:bookmarkEnd w:id="184"/>
    </w:p>
    <w:p w14:paraId="66C83262" w14:textId="6F511B03" w:rsidR="00B86E3E" w:rsidRDefault="00A06A1A" w:rsidP="00676797">
      <w:pPr>
        <w:spacing w:after="0"/>
        <w:rPr>
          <w:rFonts w:ascii="VIC Light" w:hAnsi="VIC Light" w:cstheme="minorHAnsi"/>
          <w:i/>
          <w:iCs/>
          <w:kern w:val="24"/>
          <w:szCs w:val="18"/>
        </w:rPr>
      </w:pPr>
      <w:r w:rsidRPr="00A06A1A">
        <w:rPr>
          <w:rFonts w:ascii="VIC Light" w:hAnsi="VIC Light"/>
        </w:rPr>
        <w:t>The following reference table</w:t>
      </w:r>
      <w:r>
        <w:rPr>
          <w:rFonts w:ascii="VIC Light" w:hAnsi="VIC Light"/>
        </w:rPr>
        <w:t>s</w:t>
      </w:r>
      <w:r w:rsidRPr="00A06A1A">
        <w:rPr>
          <w:rFonts w:ascii="VIC Light" w:hAnsi="VIC Light"/>
        </w:rPr>
        <w:t xml:space="preserve"> provide an overview of the </w:t>
      </w:r>
      <w:r>
        <w:rPr>
          <w:rFonts w:ascii="VIC Light" w:hAnsi="VIC Light"/>
        </w:rPr>
        <w:t xml:space="preserve">headcount and </w:t>
      </w:r>
      <w:r w:rsidRPr="00A06A1A">
        <w:rPr>
          <w:rFonts w:ascii="VIC Light" w:hAnsi="VIC Light"/>
        </w:rPr>
        <w:t xml:space="preserve">number of FTE teaching staff in Victorian primary schools. The data was sourced from </w:t>
      </w:r>
      <w:r w:rsidRPr="00B11198">
        <w:rPr>
          <w:rFonts w:ascii="VIC Light" w:hAnsi="VIC Light"/>
        </w:rPr>
        <w:t>‘</w:t>
      </w:r>
      <w:r w:rsidRPr="00B11198">
        <w:rPr>
          <w:rFonts w:ascii="VIC Light" w:hAnsi="VIC Light"/>
          <w:i/>
        </w:rPr>
        <w:t xml:space="preserve">NSSC Table 51a: In-school Staff (FTE), </w:t>
      </w:r>
      <w:r w:rsidRPr="00B11198">
        <w:rPr>
          <w:rFonts w:ascii="VIC Light" w:hAnsi="VIC Light" w:cstheme="minorHAnsi"/>
          <w:i/>
          <w:iCs/>
          <w:kern w:val="24"/>
          <w:szCs w:val="18"/>
        </w:rPr>
        <w:t>ABS 4221.0 Schools Australia.’</w:t>
      </w:r>
    </w:p>
    <w:p w14:paraId="77AB24DB" w14:textId="77777777" w:rsidR="00676797" w:rsidRPr="00676797" w:rsidRDefault="00676797" w:rsidP="00676797">
      <w:pPr>
        <w:spacing w:after="0"/>
        <w:rPr>
          <w:rFonts w:ascii="VIC Light" w:hAnsi="VIC Light" w:cstheme="minorHAnsi"/>
          <w:i/>
          <w:iCs/>
          <w:kern w:val="24"/>
          <w:szCs w:val="18"/>
        </w:rPr>
      </w:pPr>
    </w:p>
    <w:p w14:paraId="204D02CD" w14:textId="63F9FE25" w:rsidR="00A06A1A" w:rsidRPr="00A06A1A" w:rsidRDefault="00A06A1A" w:rsidP="00A06A1A">
      <w:pPr>
        <w:pStyle w:val="Heading3"/>
        <w:rPr>
          <w:rFonts w:ascii="VIC Light" w:hAnsi="VIC Light"/>
          <w:b w:val="0"/>
        </w:rPr>
      </w:pPr>
      <w:bookmarkStart w:id="185" w:name="_Toc43126888"/>
      <w:r w:rsidRPr="00A06A1A">
        <w:rPr>
          <w:rFonts w:ascii="VIC Light" w:hAnsi="VIC Light"/>
          <w:bCs/>
        </w:rPr>
        <w:t xml:space="preserve">Table </w:t>
      </w:r>
      <w:r w:rsidR="00980509">
        <w:rPr>
          <w:rFonts w:ascii="VIC Light" w:hAnsi="VIC Light"/>
          <w:bCs/>
        </w:rPr>
        <w:t>39</w:t>
      </w:r>
      <w:r w:rsidRPr="00A06A1A">
        <w:rPr>
          <w:rFonts w:ascii="VIC Light" w:hAnsi="VIC Light"/>
          <w:bCs/>
        </w:rPr>
        <w:t>.</w:t>
      </w:r>
      <w:r w:rsidR="00676797">
        <w:rPr>
          <w:rFonts w:ascii="VIC Light" w:hAnsi="VIC Light"/>
          <w:bCs/>
        </w:rPr>
        <w:t>1</w:t>
      </w:r>
      <w:r w:rsidRPr="00A06A1A">
        <w:rPr>
          <w:rFonts w:ascii="VIC Light" w:hAnsi="VIC Light"/>
          <w:bCs/>
        </w:rPr>
        <w:t xml:space="preserve"> </w:t>
      </w:r>
      <w:r>
        <w:rPr>
          <w:rFonts w:ascii="VIC Light" w:hAnsi="VIC Light"/>
          <w:bCs/>
        </w:rPr>
        <w:t>Headcount of</w:t>
      </w:r>
      <w:r w:rsidRPr="00A06A1A">
        <w:rPr>
          <w:rFonts w:ascii="VIC Light" w:hAnsi="VIC Light"/>
          <w:bCs/>
        </w:rPr>
        <w:t xml:space="preserve"> teaching staff in Victorian primary schools, by sector</w:t>
      </w:r>
      <w:bookmarkEnd w:id="185"/>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A06A1A" w:rsidRPr="00A06A1A" w14:paraId="19733C20" w14:textId="77777777" w:rsidTr="003D34BA">
        <w:trPr>
          <w:trHeight w:val="283"/>
          <w:tblHeader/>
        </w:trPr>
        <w:tc>
          <w:tcPr>
            <w:tcW w:w="1900" w:type="dxa"/>
            <w:vAlign w:val="bottom"/>
          </w:tcPr>
          <w:p w14:paraId="457132C3" w14:textId="77777777" w:rsidR="00A06A1A" w:rsidRPr="00A06A1A" w:rsidRDefault="00A06A1A" w:rsidP="003D34BA">
            <w:pPr>
              <w:jc w:val="center"/>
              <w:rPr>
                <w:rFonts w:ascii="VIC Light" w:hAnsi="VIC Light"/>
                <w:b/>
              </w:rPr>
            </w:pPr>
            <w:r w:rsidRPr="00A06A1A">
              <w:rPr>
                <w:rFonts w:ascii="VIC Light" w:hAnsi="VIC Light"/>
                <w:b/>
              </w:rPr>
              <w:t>Year</w:t>
            </w:r>
          </w:p>
        </w:tc>
        <w:tc>
          <w:tcPr>
            <w:tcW w:w="2148" w:type="dxa"/>
            <w:vAlign w:val="bottom"/>
          </w:tcPr>
          <w:p w14:paraId="22B536D6" w14:textId="77777777" w:rsidR="00A06A1A" w:rsidRPr="00A06A1A" w:rsidRDefault="00A06A1A" w:rsidP="003D34BA">
            <w:pPr>
              <w:jc w:val="center"/>
              <w:rPr>
                <w:rFonts w:ascii="VIC Light" w:hAnsi="VIC Light"/>
                <w:b/>
              </w:rPr>
            </w:pPr>
            <w:r w:rsidRPr="00A06A1A">
              <w:rPr>
                <w:rFonts w:ascii="VIC Light" w:hAnsi="VIC Light"/>
                <w:b/>
              </w:rPr>
              <w:t>Government</w:t>
            </w:r>
          </w:p>
        </w:tc>
        <w:tc>
          <w:tcPr>
            <w:tcW w:w="2018" w:type="dxa"/>
            <w:vAlign w:val="bottom"/>
          </w:tcPr>
          <w:p w14:paraId="1D057AF9" w14:textId="77777777" w:rsidR="00A06A1A" w:rsidRPr="00A06A1A" w:rsidRDefault="00A06A1A" w:rsidP="003D34BA">
            <w:pPr>
              <w:jc w:val="center"/>
              <w:rPr>
                <w:rFonts w:ascii="VIC Light" w:hAnsi="VIC Light"/>
                <w:b/>
              </w:rPr>
            </w:pPr>
            <w:r w:rsidRPr="00A06A1A">
              <w:rPr>
                <w:rFonts w:ascii="VIC Light" w:hAnsi="VIC Light"/>
                <w:b/>
              </w:rPr>
              <w:t>Catholic</w:t>
            </w:r>
          </w:p>
        </w:tc>
        <w:tc>
          <w:tcPr>
            <w:tcW w:w="2152" w:type="dxa"/>
            <w:vAlign w:val="bottom"/>
          </w:tcPr>
          <w:p w14:paraId="764B6404" w14:textId="77777777" w:rsidR="00A06A1A" w:rsidRPr="00A06A1A" w:rsidRDefault="00A06A1A" w:rsidP="003D34BA">
            <w:pPr>
              <w:jc w:val="center"/>
              <w:rPr>
                <w:rFonts w:ascii="VIC Light" w:hAnsi="VIC Light"/>
                <w:b/>
              </w:rPr>
            </w:pPr>
            <w:r w:rsidRPr="00A06A1A">
              <w:rPr>
                <w:rFonts w:ascii="VIC Light" w:hAnsi="VIC Light"/>
                <w:b/>
              </w:rPr>
              <w:t>Independent</w:t>
            </w:r>
          </w:p>
        </w:tc>
        <w:tc>
          <w:tcPr>
            <w:tcW w:w="1825" w:type="dxa"/>
          </w:tcPr>
          <w:p w14:paraId="4548EB2F" w14:textId="77777777" w:rsidR="00A06A1A" w:rsidRPr="00A06A1A" w:rsidRDefault="00A06A1A" w:rsidP="003D34BA">
            <w:pPr>
              <w:jc w:val="center"/>
              <w:rPr>
                <w:rFonts w:ascii="VIC Light" w:hAnsi="VIC Light"/>
                <w:b/>
              </w:rPr>
            </w:pPr>
            <w:r w:rsidRPr="00A06A1A">
              <w:rPr>
                <w:rFonts w:ascii="VIC Light" w:hAnsi="VIC Light"/>
                <w:b/>
              </w:rPr>
              <w:t>Total</w:t>
            </w:r>
          </w:p>
        </w:tc>
      </w:tr>
      <w:tr w:rsidR="0029012D" w:rsidRPr="00A06A1A" w14:paraId="12B30A50" w14:textId="77777777" w:rsidTr="003D34BA">
        <w:trPr>
          <w:trHeight w:val="187"/>
        </w:trPr>
        <w:tc>
          <w:tcPr>
            <w:tcW w:w="1900" w:type="dxa"/>
            <w:vAlign w:val="center"/>
          </w:tcPr>
          <w:p w14:paraId="74D64720"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tcPr>
          <w:p w14:paraId="5B739CF8" w14:textId="0BFDBCF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23,341</w:t>
            </w:r>
          </w:p>
        </w:tc>
        <w:tc>
          <w:tcPr>
            <w:tcW w:w="2018" w:type="dxa"/>
          </w:tcPr>
          <w:p w14:paraId="7D59CA27" w14:textId="0EDA967E"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7,940</w:t>
            </w:r>
          </w:p>
        </w:tc>
        <w:tc>
          <w:tcPr>
            <w:tcW w:w="2152" w:type="dxa"/>
          </w:tcPr>
          <w:p w14:paraId="78AD483B" w14:textId="1B9ADDF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4,689</w:t>
            </w:r>
          </w:p>
        </w:tc>
        <w:tc>
          <w:tcPr>
            <w:tcW w:w="1825" w:type="dxa"/>
          </w:tcPr>
          <w:p w14:paraId="2AB8E843" w14:textId="2B6607E8" w:rsidR="0029012D" w:rsidRPr="0029012D" w:rsidRDefault="0029012D" w:rsidP="0029012D">
            <w:pPr>
              <w:spacing w:after="0"/>
              <w:jc w:val="center"/>
              <w:rPr>
                <w:rFonts w:ascii="VIC Light" w:hAnsi="VIC Light"/>
              </w:rPr>
            </w:pPr>
            <w:r w:rsidRPr="0029012D">
              <w:rPr>
                <w:rFonts w:ascii="VIC Light" w:hAnsi="VIC Light"/>
              </w:rPr>
              <w:t>35,970</w:t>
            </w:r>
          </w:p>
        </w:tc>
      </w:tr>
      <w:tr w:rsidR="0029012D" w:rsidRPr="00A06A1A" w14:paraId="50100CE3" w14:textId="77777777" w:rsidTr="003D34BA">
        <w:trPr>
          <w:trHeight w:val="187"/>
        </w:trPr>
        <w:tc>
          <w:tcPr>
            <w:tcW w:w="1900" w:type="dxa"/>
            <w:vAlign w:val="center"/>
          </w:tcPr>
          <w:p w14:paraId="799F6CD6"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tcPr>
          <w:p w14:paraId="741F3C69" w14:textId="2ABF6B7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23,880</w:t>
            </w:r>
          </w:p>
        </w:tc>
        <w:tc>
          <w:tcPr>
            <w:tcW w:w="2018" w:type="dxa"/>
          </w:tcPr>
          <w:p w14:paraId="6D5D6CEC" w14:textId="2887A8E0"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8,232</w:t>
            </w:r>
          </w:p>
        </w:tc>
        <w:tc>
          <w:tcPr>
            <w:tcW w:w="2152" w:type="dxa"/>
          </w:tcPr>
          <w:p w14:paraId="34287F6A" w14:textId="2E596DE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4,822</w:t>
            </w:r>
          </w:p>
        </w:tc>
        <w:tc>
          <w:tcPr>
            <w:tcW w:w="1825" w:type="dxa"/>
          </w:tcPr>
          <w:p w14:paraId="10ACCBB8" w14:textId="6DE2CEEA" w:rsidR="0029012D" w:rsidRPr="0029012D" w:rsidRDefault="0029012D" w:rsidP="0029012D">
            <w:pPr>
              <w:spacing w:after="0"/>
              <w:jc w:val="center"/>
              <w:rPr>
                <w:rFonts w:ascii="VIC Light" w:hAnsi="VIC Light"/>
              </w:rPr>
            </w:pPr>
            <w:r w:rsidRPr="0029012D">
              <w:rPr>
                <w:rFonts w:ascii="VIC Light" w:hAnsi="VIC Light"/>
              </w:rPr>
              <w:t>36,933</w:t>
            </w:r>
          </w:p>
        </w:tc>
      </w:tr>
      <w:tr w:rsidR="0029012D" w:rsidRPr="00A06A1A" w14:paraId="2C7FFCDB" w14:textId="77777777" w:rsidTr="003D34BA">
        <w:trPr>
          <w:trHeight w:val="187"/>
        </w:trPr>
        <w:tc>
          <w:tcPr>
            <w:tcW w:w="1900" w:type="dxa"/>
            <w:vAlign w:val="center"/>
          </w:tcPr>
          <w:p w14:paraId="12CB3F67"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tcPr>
          <w:p w14:paraId="1A4C0B37" w14:textId="08E4983F"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24,659</w:t>
            </w:r>
          </w:p>
        </w:tc>
        <w:tc>
          <w:tcPr>
            <w:tcW w:w="2018" w:type="dxa"/>
          </w:tcPr>
          <w:p w14:paraId="72570AAE" w14:textId="6572F37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8,341</w:t>
            </w:r>
          </w:p>
        </w:tc>
        <w:tc>
          <w:tcPr>
            <w:tcW w:w="2152" w:type="dxa"/>
          </w:tcPr>
          <w:p w14:paraId="10419CEA" w14:textId="515EAA2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4,859</w:t>
            </w:r>
          </w:p>
        </w:tc>
        <w:tc>
          <w:tcPr>
            <w:tcW w:w="1825" w:type="dxa"/>
          </w:tcPr>
          <w:p w14:paraId="402D7F78" w14:textId="71E34B4B" w:rsidR="0029012D" w:rsidRPr="0029012D" w:rsidRDefault="0029012D" w:rsidP="0029012D">
            <w:pPr>
              <w:spacing w:after="0"/>
              <w:jc w:val="center"/>
              <w:rPr>
                <w:rFonts w:ascii="VIC Light" w:hAnsi="VIC Light"/>
              </w:rPr>
            </w:pPr>
            <w:r w:rsidRPr="0029012D">
              <w:rPr>
                <w:rFonts w:ascii="VIC Light" w:hAnsi="VIC Light"/>
              </w:rPr>
              <w:t>37,859</w:t>
            </w:r>
          </w:p>
        </w:tc>
      </w:tr>
      <w:tr w:rsidR="0029012D" w:rsidRPr="00A06A1A" w14:paraId="619FC432" w14:textId="77777777" w:rsidTr="003D34BA">
        <w:trPr>
          <w:trHeight w:val="187"/>
        </w:trPr>
        <w:tc>
          <w:tcPr>
            <w:tcW w:w="1900" w:type="dxa"/>
            <w:vAlign w:val="center"/>
          </w:tcPr>
          <w:p w14:paraId="4514245E"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tcPr>
          <w:p w14:paraId="30C3F694" w14:textId="3ACC39BB"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25,282</w:t>
            </w:r>
          </w:p>
        </w:tc>
        <w:tc>
          <w:tcPr>
            <w:tcW w:w="2018" w:type="dxa"/>
          </w:tcPr>
          <w:p w14:paraId="68D749BB" w14:textId="7E6F056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8,531</w:t>
            </w:r>
          </w:p>
        </w:tc>
        <w:tc>
          <w:tcPr>
            <w:tcW w:w="2152" w:type="dxa"/>
          </w:tcPr>
          <w:p w14:paraId="26346D17" w14:textId="3F150B4D"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5,062</w:t>
            </w:r>
          </w:p>
        </w:tc>
        <w:tc>
          <w:tcPr>
            <w:tcW w:w="1825" w:type="dxa"/>
          </w:tcPr>
          <w:p w14:paraId="4449E33F" w14:textId="57B7B339" w:rsidR="0029012D" w:rsidRPr="0029012D" w:rsidRDefault="0029012D" w:rsidP="0029012D">
            <w:pPr>
              <w:spacing w:after="0"/>
              <w:jc w:val="center"/>
              <w:rPr>
                <w:rFonts w:ascii="VIC Light" w:hAnsi="VIC Light"/>
              </w:rPr>
            </w:pPr>
            <w:r w:rsidRPr="0029012D">
              <w:rPr>
                <w:rFonts w:ascii="VIC Light" w:hAnsi="VIC Light"/>
              </w:rPr>
              <w:t>38,875</w:t>
            </w:r>
          </w:p>
        </w:tc>
      </w:tr>
      <w:tr w:rsidR="0029012D" w:rsidRPr="00A06A1A" w14:paraId="3D22D895" w14:textId="77777777" w:rsidTr="003D34BA">
        <w:trPr>
          <w:trHeight w:val="187"/>
        </w:trPr>
        <w:tc>
          <w:tcPr>
            <w:tcW w:w="1900" w:type="dxa"/>
            <w:vAlign w:val="center"/>
          </w:tcPr>
          <w:p w14:paraId="4936A9F9"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tcPr>
          <w:p w14:paraId="5123A04E" w14:textId="2DEA5FF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26,946</w:t>
            </w:r>
          </w:p>
        </w:tc>
        <w:tc>
          <w:tcPr>
            <w:tcW w:w="2018" w:type="dxa"/>
          </w:tcPr>
          <w:p w14:paraId="5EC9AAEC" w14:textId="40FD49AB"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8,739</w:t>
            </w:r>
          </w:p>
        </w:tc>
        <w:tc>
          <w:tcPr>
            <w:tcW w:w="2152" w:type="dxa"/>
          </w:tcPr>
          <w:p w14:paraId="79AF10B9" w14:textId="2927691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5,255</w:t>
            </w:r>
          </w:p>
        </w:tc>
        <w:tc>
          <w:tcPr>
            <w:tcW w:w="1825" w:type="dxa"/>
          </w:tcPr>
          <w:p w14:paraId="4C21861D" w14:textId="12EAD6FB" w:rsidR="0029012D" w:rsidRPr="0029012D" w:rsidRDefault="0029012D" w:rsidP="0029012D">
            <w:pPr>
              <w:spacing w:after="0"/>
              <w:jc w:val="center"/>
              <w:rPr>
                <w:rFonts w:ascii="VIC Light" w:hAnsi="VIC Light"/>
              </w:rPr>
            </w:pPr>
            <w:r w:rsidRPr="0029012D">
              <w:rPr>
                <w:rFonts w:ascii="VIC Light" w:hAnsi="VIC Light"/>
              </w:rPr>
              <w:t>40,941</w:t>
            </w:r>
          </w:p>
        </w:tc>
      </w:tr>
      <w:tr w:rsidR="0029012D" w:rsidRPr="00A06A1A" w14:paraId="0F4731C3" w14:textId="77777777" w:rsidTr="003D34BA">
        <w:trPr>
          <w:trHeight w:val="187"/>
        </w:trPr>
        <w:tc>
          <w:tcPr>
            <w:tcW w:w="1900" w:type="dxa"/>
            <w:vAlign w:val="center"/>
          </w:tcPr>
          <w:p w14:paraId="7CDBA1FE" w14:textId="77777777" w:rsidR="0029012D" w:rsidRPr="00A06A1A" w:rsidRDefault="0029012D" w:rsidP="0029012D">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tcPr>
          <w:p w14:paraId="10E293A0" w14:textId="57E1243F" w:rsidR="0029012D" w:rsidRPr="0029012D" w:rsidRDefault="0029012D" w:rsidP="0029012D">
            <w:pPr>
              <w:spacing w:after="0"/>
              <w:jc w:val="center"/>
              <w:rPr>
                <w:rFonts w:ascii="VIC Light" w:hAnsi="VIC Light"/>
              </w:rPr>
            </w:pPr>
            <w:r w:rsidRPr="0029012D">
              <w:rPr>
                <w:rFonts w:ascii="VIC Light" w:hAnsi="VIC Light"/>
              </w:rPr>
              <w:t>27,947</w:t>
            </w:r>
          </w:p>
        </w:tc>
        <w:tc>
          <w:tcPr>
            <w:tcW w:w="2018" w:type="dxa"/>
          </w:tcPr>
          <w:p w14:paraId="5F460876" w14:textId="58204E81" w:rsidR="0029012D" w:rsidRPr="0029012D" w:rsidRDefault="0029012D" w:rsidP="0029012D">
            <w:pPr>
              <w:spacing w:after="0"/>
              <w:jc w:val="center"/>
              <w:rPr>
                <w:rFonts w:ascii="VIC Light" w:hAnsi="VIC Light"/>
              </w:rPr>
            </w:pPr>
            <w:r w:rsidRPr="0029012D">
              <w:rPr>
                <w:rFonts w:ascii="VIC Light" w:hAnsi="VIC Light"/>
              </w:rPr>
              <w:t>8,935</w:t>
            </w:r>
          </w:p>
        </w:tc>
        <w:tc>
          <w:tcPr>
            <w:tcW w:w="2152" w:type="dxa"/>
          </w:tcPr>
          <w:p w14:paraId="1CBF7E92" w14:textId="7A7FF4F9" w:rsidR="0029012D" w:rsidRPr="0029012D" w:rsidRDefault="0029012D" w:rsidP="0029012D">
            <w:pPr>
              <w:spacing w:after="0"/>
              <w:jc w:val="center"/>
              <w:rPr>
                <w:rFonts w:ascii="VIC Light" w:hAnsi="VIC Light"/>
              </w:rPr>
            </w:pPr>
            <w:r w:rsidRPr="0029012D">
              <w:rPr>
                <w:rFonts w:ascii="VIC Light" w:hAnsi="VIC Light"/>
              </w:rPr>
              <w:t>5,321</w:t>
            </w:r>
          </w:p>
        </w:tc>
        <w:tc>
          <w:tcPr>
            <w:tcW w:w="1825" w:type="dxa"/>
          </w:tcPr>
          <w:p w14:paraId="7967697F" w14:textId="23A8E302" w:rsidR="0029012D" w:rsidRPr="0029012D" w:rsidRDefault="0029012D" w:rsidP="0029012D">
            <w:pPr>
              <w:spacing w:after="0"/>
              <w:jc w:val="center"/>
              <w:rPr>
                <w:rFonts w:ascii="VIC Light" w:hAnsi="VIC Light"/>
              </w:rPr>
            </w:pPr>
            <w:r w:rsidRPr="0029012D">
              <w:rPr>
                <w:rFonts w:ascii="VIC Light" w:hAnsi="VIC Light"/>
              </w:rPr>
              <w:t>42,204</w:t>
            </w:r>
          </w:p>
        </w:tc>
      </w:tr>
      <w:tr w:rsidR="0029012D" w:rsidRPr="00A06A1A" w14:paraId="0035A5F5" w14:textId="77777777" w:rsidTr="003D34BA">
        <w:trPr>
          <w:trHeight w:val="187"/>
        </w:trPr>
        <w:tc>
          <w:tcPr>
            <w:tcW w:w="1900" w:type="dxa"/>
            <w:vAlign w:val="center"/>
          </w:tcPr>
          <w:p w14:paraId="2143C79C" w14:textId="5EDEC645" w:rsidR="0029012D" w:rsidRPr="00A06A1A" w:rsidRDefault="0029012D" w:rsidP="0029012D">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404D79D3" w14:textId="6CC1CC3C" w:rsidR="0029012D" w:rsidRPr="0029012D" w:rsidRDefault="0029012D" w:rsidP="0029012D">
            <w:pPr>
              <w:spacing w:after="0"/>
              <w:jc w:val="center"/>
              <w:rPr>
                <w:rFonts w:ascii="VIC Light" w:hAnsi="VIC Light"/>
              </w:rPr>
            </w:pPr>
            <w:r w:rsidRPr="0029012D">
              <w:rPr>
                <w:rFonts w:ascii="VIC Light" w:hAnsi="VIC Light"/>
              </w:rPr>
              <w:t>29,258</w:t>
            </w:r>
          </w:p>
        </w:tc>
        <w:tc>
          <w:tcPr>
            <w:tcW w:w="2018" w:type="dxa"/>
          </w:tcPr>
          <w:p w14:paraId="7747586F" w14:textId="6186238A" w:rsidR="0029012D" w:rsidRPr="0029012D" w:rsidRDefault="0029012D" w:rsidP="0029012D">
            <w:pPr>
              <w:spacing w:after="0"/>
              <w:jc w:val="center"/>
              <w:rPr>
                <w:rFonts w:ascii="VIC Light" w:hAnsi="VIC Light"/>
              </w:rPr>
            </w:pPr>
            <w:r w:rsidRPr="0029012D">
              <w:rPr>
                <w:rFonts w:ascii="VIC Light" w:hAnsi="VIC Light"/>
              </w:rPr>
              <w:t>9,055</w:t>
            </w:r>
          </w:p>
        </w:tc>
        <w:tc>
          <w:tcPr>
            <w:tcW w:w="2152" w:type="dxa"/>
          </w:tcPr>
          <w:p w14:paraId="071890CA" w14:textId="2CA30DCE" w:rsidR="0029012D" w:rsidRPr="0029012D" w:rsidRDefault="0029012D" w:rsidP="0029012D">
            <w:pPr>
              <w:spacing w:after="0"/>
              <w:jc w:val="center"/>
              <w:rPr>
                <w:rFonts w:ascii="VIC Light" w:hAnsi="VIC Light"/>
              </w:rPr>
            </w:pPr>
            <w:r w:rsidRPr="0029012D">
              <w:rPr>
                <w:rFonts w:ascii="VIC Light" w:hAnsi="VIC Light"/>
              </w:rPr>
              <w:t>5,561</w:t>
            </w:r>
          </w:p>
        </w:tc>
        <w:tc>
          <w:tcPr>
            <w:tcW w:w="1825" w:type="dxa"/>
          </w:tcPr>
          <w:p w14:paraId="54774F9A" w14:textId="145629C9" w:rsidR="0029012D" w:rsidRPr="0029012D" w:rsidRDefault="0029012D" w:rsidP="0029012D">
            <w:pPr>
              <w:spacing w:after="0"/>
              <w:jc w:val="center"/>
              <w:rPr>
                <w:rFonts w:ascii="VIC Light" w:hAnsi="VIC Light"/>
              </w:rPr>
            </w:pPr>
            <w:r w:rsidRPr="0029012D">
              <w:rPr>
                <w:rFonts w:ascii="VIC Light" w:hAnsi="VIC Light"/>
              </w:rPr>
              <w:t>43,874</w:t>
            </w:r>
          </w:p>
        </w:tc>
      </w:tr>
    </w:tbl>
    <w:p w14:paraId="29DA7411" w14:textId="7BB1D8CC" w:rsidR="00A06A1A" w:rsidRDefault="00A06A1A" w:rsidP="00B86E3E">
      <w:pPr>
        <w:rPr>
          <w:rFonts w:ascii="VIC Light" w:hAnsi="VIC Light"/>
        </w:rPr>
      </w:pPr>
    </w:p>
    <w:p w14:paraId="01101AB7" w14:textId="1B9E2C5C" w:rsidR="00676797" w:rsidRPr="00A06A1A" w:rsidRDefault="00676797" w:rsidP="00676797">
      <w:pPr>
        <w:pStyle w:val="Heading3"/>
        <w:rPr>
          <w:rFonts w:ascii="VIC Light" w:hAnsi="VIC Light"/>
          <w:b w:val="0"/>
        </w:rPr>
      </w:pPr>
      <w:bookmarkStart w:id="186" w:name="_Toc7013778"/>
      <w:bookmarkStart w:id="187" w:name="_Toc43126889"/>
      <w:r w:rsidRPr="00A06A1A">
        <w:rPr>
          <w:rFonts w:ascii="VIC Light" w:hAnsi="VIC Light"/>
          <w:bCs/>
        </w:rPr>
        <w:t xml:space="preserve">Table </w:t>
      </w:r>
      <w:r w:rsidR="00980509">
        <w:rPr>
          <w:rFonts w:ascii="VIC Light" w:hAnsi="VIC Light"/>
          <w:bCs/>
        </w:rPr>
        <w:t>39</w:t>
      </w:r>
      <w:r w:rsidRPr="00A06A1A">
        <w:rPr>
          <w:rFonts w:ascii="VIC Light" w:hAnsi="VIC Light"/>
          <w:bCs/>
        </w:rPr>
        <w:t>.</w:t>
      </w:r>
      <w:r>
        <w:rPr>
          <w:rFonts w:ascii="VIC Light" w:hAnsi="VIC Light"/>
          <w:bCs/>
        </w:rPr>
        <w:t>2</w:t>
      </w:r>
      <w:r w:rsidRPr="00A06A1A">
        <w:rPr>
          <w:rFonts w:ascii="VIC Light" w:hAnsi="VIC Light"/>
          <w:bCs/>
        </w:rPr>
        <w:t>: Number of FTE teaching staff in Victorian primary schools, by sector</w:t>
      </w:r>
      <w:bookmarkEnd w:id="186"/>
      <w:bookmarkEnd w:id="187"/>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676797" w:rsidRPr="00A06A1A" w14:paraId="2C02CCF8" w14:textId="77777777" w:rsidTr="003D34BA">
        <w:trPr>
          <w:trHeight w:val="283"/>
          <w:tblHeader/>
        </w:trPr>
        <w:tc>
          <w:tcPr>
            <w:tcW w:w="1900" w:type="dxa"/>
            <w:vAlign w:val="bottom"/>
          </w:tcPr>
          <w:p w14:paraId="61DD910E" w14:textId="77777777" w:rsidR="00676797" w:rsidRPr="00A06A1A" w:rsidRDefault="00676797" w:rsidP="003D34BA">
            <w:pPr>
              <w:jc w:val="center"/>
              <w:rPr>
                <w:rFonts w:ascii="VIC Light" w:hAnsi="VIC Light"/>
                <w:b/>
              </w:rPr>
            </w:pPr>
            <w:r w:rsidRPr="00A06A1A">
              <w:rPr>
                <w:rFonts w:ascii="VIC Light" w:hAnsi="VIC Light"/>
                <w:b/>
              </w:rPr>
              <w:t>Year</w:t>
            </w:r>
          </w:p>
        </w:tc>
        <w:tc>
          <w:tcPr>
            <w:tcW w:w="2148" w:type="dxa"/>
            <w:vAlign w:val="bottom"/>
          </w:tcPr>
          <w:p w14:paraId="0C12B73B" w14:textId="77777777" w:rsidR="00676797" w:rsidRPr="00A06A1A" w:rsidRDefault="00676797" w:rsidP="003D34BA">
            <w:pPr>
              <w:jc w:val="center"/>
              <w:rPr>
                <w:rFonts w:ascii="VIC Light" w:hAnsi="VIC Light"/>
                <w:b/>
              </w:rPr>
            </w:pPr>
            <w:r w:rsidRPr="00A06A1A">
              <w:rPr>
                <w:rFonts w:ascii="VIC Light" w:hAnsi="VIC Light"/>
                <w:b/>
              </w:rPr>
              <w:t>Government</w:t>
            </w:r>
          </w:p>
        </w:tc>
        <w:tc>
          <w:tcPr>
            <w:tcW w:w="2018" w:type="dxa"/>
            <w:vAlign w:val="bottom"/>
          </w:tcPr>
          <w:p w14:paraId="450C1C03" w14:textId="77777777" w:rsidR="00676797" w:rsidRPr="00A06A1A" w:rsidRDefault="00676797" w:rsidP="003D34BA">
            <w:pPr>
              <w:jc w:val="center"/>
              <w:rPr>
                <w:rFonts w:ascii="VIC Light" w:hAnsi="VIC Light"/>
                <w:b/>
              </w:rPr>
            </w:pPr>
            <w:r w:rsidRPr="00A06A1A">
              <w:rPr>
                <w:rFonts w:ascii="VIC Light" w:hAnsi="VIC Light"/>
                <w:b/>
              </w:rPr>
              <w:t>Catholic</w:t>
            </w:r>
          </w:p>
        </w:tc>
        <w:tc>
          <w:tcPr>
            <w:tcW w:w="2152" w:type="dxa"/>
            <w:vAlign w:val="bottom"/>
          </w:tcPr>
          <w:p w14:paraId="7C9B8729" w14:textId="77777777" w:rsidR="00676797" w:rsidRPr="00A06A1A" w:rsidRDefault="00676797" w:rsidP="003D34BA">
            <w:pPr>
              <w:jc w:val="center"/>
              <w:rPr>
                <w:rFonts w:ascii="VIC Light" w:hAnsi="VIC Light"/>
                <w:b/>
              </w:rPr>
            </w:pPr>
            <w:r w:rsidRPr="00A06A1A">
              <w:rPr>
                <w:rFonts w:ascii="VIC Light" w:hAnsi="VIC Light"/>
                <w:b/>
              </w:rPr>
              <w:t>Independent</w:t>
            </w:r>
          </w:p>
        </w:tc>
        <w:tc>
          <w:tcPr>
            <w:tcW w:w="1825" w:type="dxa"/>
          </w:tcPr>
          <w:p w14:paraId="759D3B8F" w14:textId="77777777" w:rsidR="00676797" w:rsidRPr="00A06A1A" w:rsidRDefault="00676797" w:rsidP="003D34BA">
            <w:pPr>
              <w:jc w:val="center"/>
              <w:rPr>
                <w:rFonts w:ascii="VIC Light" w:hAnsi="VIC Light"/>
                <w:b/>
              </w:rPr>
            </w:pPr>
            <w:r w:rsidRPr="00A06A1A">
              <w:rPr>
                <w:rFonts w:ascii="VIC Light" w:hAnsi="VIC Light"/>
                <w:b/>
              </w:rPr>
              <w:t>Total</w:t>
            </w:r>
          </w:p>
        </w:tc>
      </w:tr>
      <w:tr w:rsidR="00676797" w:rsidRPr="00A06A1A" w14:paraId="72626F08" w14:textId="77777777" w:rsidTr="003D34BA">
        <w:trPr>
          <w:trHeight w:val="187"/>
        </w:trPr>
        <w:tc>
          <w:tcPr>
            <w:tcW w:w="1900" w:type="dxa"/>
            <w:vAlign w:val="center"/>
          </w:tcPr>
          <w:p w14:paraId="027E0EDA"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tcPr>
          <w:p w14:paraId="390C82FC"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21,472.9 </w:t>
            </w:r>
          </w:p>
        </w:tc>
        <w:tc>
          <w:tcPr>
            <w:tcW w:w="2018" w:type="dxa"/>
          </w:tcPr>
          <w:p w14:paraId="3009C375"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6,629.6 </w:t>
            </w:r>
          </w:p>
        </w:tc>
        <w:tc>
          <w:tcPr>
            <w:tcW w:w="2152" w:type="dxa"/>
          </w:tcPr>
          <w:p w14:paraId="019C3C0B"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3,943.2 </w:t>
            </w:r>
          </w:p>
        </w:tc>
        <w:tc>
          <w:tcPr>
            <w:tcW w:w="1825" w:type="dxa"/>
          </w:tcPr>
          <w:p w14:paraId="61B831FC" w14:textId="77777777" w:rsidR="00676797" w:rsidRPr="00A06A1A" w:rsidRDefault="00676797" w:rsidP="003D34BA">
            <w:pPr>
              <w:spacing w:after="0"/>
              <w:jc w:val="center"/>
              <w:rPr>
                <w:rFonts w:ascii="VIC Light" w:hAnsi="VIC Light"/>
              </w:rPr>
            </w:pPr>
            <w:r w:rsidRPr="00A06A1A">
              <w:rPr>
                <w:rFonts w:ascii="VIC Light" w:hAnsi="VIC Light"/>
              </w:rPr>
              <w:t>32,045.7</w:t>
            </w:r>
          </w:p>
        </w:tc>
      </w:tr>
      <w:tr w:rsidR="00676797" w:rsidRPr="00A06A1A" w14:paraId="1217196B" w14:textId="77777777" w:rsidTr="003D34BA">
        <w:trPr>
          <w:trHeight w:val="187"/>
        </w:trPr>
        <w:tc>
          <w:tcPr>
            <w:tcW w:w="1900" w:type="dxa"/>
            <w:vAlign w:val="center"/>
          </w:tcPr>
          <w:p w14:paraId="454A6D15"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tcPr>
          <w:p w14:paraId="53479D1D"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21,566.2 </w:t>
            </w:r>
          </w:p>
        </w:tc>
        <w:tc>
          <w:tcPr>
            <w:tcW w:w="2018" w:type="dxa"/>
          </w:tcPr>
          <w:p w14:paraId="7D633D3E"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6,893.6 </w:t>
            </w:r>
          </w:p>
        </w:tc>
        <w:tc>
          <w:tcPr>
            <w:tcW w:w="2152" w:type="dxa"/>
          </w:tcPr>
          <w:p w14:paraId="63318050"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4,008.6 </w:t>
            </w:r>
          </w:p>
        </w:tc>
        <w:tc>
          <w:tcPr>
            <w:tcW w:w="1825" w:type="dxa"/>
          </w:tcPr>
          <w:p w14:paraId="7D146296" w14:textId="77777777" w:rsidR="00676797" w:rsidRPr="00A06A1A" w:rsidRDefault="00676797" w:rsidP="003D34BA">
            <w:pPr>
              <w:spacing w:after="0"/>
              <w:jc w:val="center"/>
              <w:rPr>
                <w:rFonts w:ascii="VIC Light" w:hAnsi="VIC Light"/>
              </w:rPr>
            </w:pPr>
            <w:r w:rsidRPr="00A06A1A">
              <w:rPr>
                <w:rFonts w:ascii="VIC Light" w:hAnsi="VIC Light"/>
              </w:rPr>
              <w:t>32,468.4</w:t>
            </w:r>
          </w:p>
        </w:tc>
      </w:tr>
      <w:tr w:rsidR="00676797" w:rsidRPr="00A06A1A" w14:paraId="24467D40" w14:textId="77777777" w:rsidTr="003D34BA">
        <w:trPr>
          <w:trHeight w:val="187"/>
        </w:trPr>
        <w:tc>
          <w:tcPr>
            <w:tcW w:w="1900" w:type="dxa"/>
            <w:vAlign w:val="center"/>
          </w:tcPr>
          <w:p w14:paraId="1B36DA57"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tcPr>
          <w:p w14:paraId="2263057D"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22,244.8 </w:t>
            </w:r>
          </w:p>
        </w:tc>
        <w:tc>
          <w:tcPr>
            <w:tcW w:w="2018" w:type="dxa"/>
          </w:tcPr>
          <w:p w14:paraId="4BD643A2"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7,031.2 </w:t>
            </w:r>
          </w:p>
        </w:tc>
        <w:tc>
          <w:tcPr>
            <w:tcW w:w="2152" w:type="dxa"/>
          </w:tcPr>
          <w:p w14:paraId="75ED72AB"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4,131.5 </w:t>
            </w:r>
          </w:p>
        </w:tc>
        <w:tc>
          <w:tcPr>
            <w:tcW w:w="1825" w:type="dxa"/>
          </w:tcPr>
          <w:p w14:paraId="3154FBA4" w14:textId="77777777" w:rsidR="00676797" w:rsidRPr="00A06A1A" w:rsidRDefault="00676797" w:rsidP="003D34BA">
            <w:pPr>
              <w:spacing w:after="0"/>
              <w:jc w:val="center"/>
              <w:rPr>
                <w:rFonts w:ascii="VIC Light" w:hAnsi="VIC Light"/>
              </w:rPr>
            </w:pPr>
            <w:r w:rsidRPr="00A06A1A">
              <w:rPr>
                <w:rFonts w:ascii="VIC Light" w:hAnsi="VIC Light"/>
              </w:rPr>
              <w:t>33,407.5</w:t>
            </w:r>
          </w:p>
        </w:tc>
      </w:tr>
      <w:tr w:rsidR="00676797" w:rsidRPr="00A06A1A" w14:paraId="1BADFE71" w14:textId="77777777" w:rsidTr="003D34BA">
        <w:trPr>
          <w:trHeight w:val="187"/>
        </w:trPr>
        <w:tc>
          <w:tcPr>
            <w:tcW w:w="1900" w:type="dxa"/>
            <w:vAlign w:val="center"/>
          </w:tcPr>
          <w:p w14:paraId="3F3FBC58"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tcPr>
          <w:p w14:paraId="0B294960"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22,757.8 </w:t>
            </w:r>
          </w:p>
        </w:tc>
        <w:tc>
          <w:tcPr>
            <w:tcW w:w="2018" w:type="dxa"/>
          </w:tcPr>
          <w:p w14:paraId="49F08D57"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7,187.5 </w:t>
            </w:r>
          </w:p>
        </w:tc>
        <w:tc>
          <w:tcPr>
            <w:tcW w:w="2152" w:type="dxa"/>
          </w:tcPr>
          <w:p w14:paraId="2C6B158D"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4,258.5 </w:t>
            </w:r>
          </w:p>
        </w:tc>
        <w:tc>
          <w:tcPr>
            <w:tcW w:w="1825" w:type="dxa"/>
          </w:tcPr>
          <w:p w14:paraId="23269EFC" w14:textId="77777777" w:rsidR="00676797" w:rsidRPr="00A06A1A" w:rsidRDefault="00676797" w:rsidP="003D34BA">
            <w:pPr>
              <w:spacing w:after="0"/>
              <w:jc w:val="center"/>
              <w:rPr>
                <w:rFonts w:ascii="VIC Light" w:hAnsi="VIC Light"/>
              </w:rPr>
            </w:pPr>
            <w:r w:rsidRPr="00A06A1A">
              <w:rPr>
                <w:rFonts w:ascii="VIC Light" w:hAnsi="VIC Light"/>
              </w:rPr>
              <w:t>34,203.8</w:t>
            </w:r>
          </w:p>
        </w:tc>
      </w:tr>
      <w:tr w:rsidR="00676797" w:rsidRPr="00A06A1A" w14:paraId="30F39300" w14:textId="77777777" w:rsidTr="003D34BA">
        <w:trPr>
          <w:trHeight w:val="187"/>
        </w:trPr>
        <w:tc>
          <w:tcPr>
            <w:tcW w:w="1900" w:type="dxa"/>
            <w:vAlign w:val="center"/>
          </w:tcPr>
          <w:p w14:paraId="7D07072B"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tcPr>
          <w:p w14:paraId="11AAFFD3"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24,249.6 </w:t>
            </w:r>
          </w:p>
        </w:tc>
        <w:tc>
          <w:tcPr>
            <w:tcW w:w="2018" w:type="dxa"/>
          </w:tcPr>
          <w:p w14:paraId="6824F739"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7,405.1 </w:t>
            </w:r>
          </w:p>
        </w:tc>
        <w:tc>
          <w:tcPr>
            <w:tcW w:w="2152" w:type="dxa"/>
          </w:tcPr>
          <w:p w14:paraId="6D2D4109"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rPr>
              <w:t xml:space="preserve"> 4,441.3 </w:t>
            </w:r>
          </w:p>
        </w:tc>
        <w:tc>
          <w:tcPr>
            <w:tcW w:w="1825" w:type="dxa"/>
          </w:tcPr>
          <w:p w14:paraId="7C24F5B8" w14:textId="77777777" w:rsidR="00676797" w:rsidRPr="00A06A1A" w:rsidRDefault="00676797" w:rsidP="003D34BA">
            <w:pPr>
              <w:spacing w:after="0"/>
              <w:jc w:val="center"/>
              <w:rPr>
                <w:rFonts w:ascii="VIC Light" w:hAnsi="VIC Light"/>
              </w:rPr>
            </w:pPr>
            <w:r w:rsidRPr="00A06A1A">
              <w:rPr>
                <w:rFonts w:ascii="VIC Light" w:hAnsi="VIC Light"/>
              </w:rPr>
              <w:t>36,096.0</w:t>
            </w:r>
          </w:p>
        </w:tc>
      </w:tr>
      <w:tr w:rsidR="00676797" w:rsidRPr="00A06A1A" w14:paraId="636BBDE7" w14:textId="77777777" w:rsidTr="003D34BA">
        <w:trPr>
          <w:trHeight w:val="187"/>
        </w:trPr>
        <w:tc>
          <w:tcPr>
            <w:tcW w:w="1900" w:type="dxa"/>
            <w:vAlign w:val="center"/>
          </w:tcPr>
          <w:p w14:paraId="0B5B23EC" w14:textId="77777777" w:rsidR="00676797" w:rsidRPr="00A06A1A" w:rsidRDefault="00676797" w:rsidP="003D34BA">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tcPr>
          <w:p w14:paraId="427DBBB3" w14:textId="77777777" w:rsidR="00676797" w:rsidRPr="00A06A1A" w:rsidRDefault="00676797" w:rsidP="003D34BA">
            <w:pPr>
              <w:spacing w:after="0"/>
              <w:jc w:val="center"/>
              <w:rPr>
                <w:rFonts w:ascii="VIC Light" w:hAnsi="VIC Light"/>
              </w:rPr>
            </w:pPr>
            <w:r w:rsidRPr="00A06A1A">
              <w:rPr>
                <w:rFonts w:ascii="VIC Light" w:hAnsi="VIC Light"/>
              </w:rPr>
              <w:t xml:space="preserve"> 25,008.3</w:t>
            </w:r>
          </w:p>
        </w:tc>
        <w:tc>
          <w:tcPr>
            <w:tcW w:w="2018" w:type="dxa"/>
          </w:tcPr>
          <w:p w14:paraId="6C9686E2" w14:textId="77777777" w:rsidR="00676797" w:rsidRPr="00A06A1A" w:rsidRDefault="00676797" w:rsidP="003D34BA">
            <w:pPr>
              <w:spacing w:after="0"/>
              <w:jc w:val="center"/>
              <w:rPr>
                <w:rFonts w:ascii="VIC Light" w:hAnsi="VIC Light"/>
              </w:rPr>
            </w:pPr>
            <w:r w:rsidRPr="00A06A1A">
              <w:rPr>
                <w:rFonts w:ascii="VIC Light" w:hAnsi="VIC Light"/>
              </w:rPr>
              <w:t xml:space="preserve"> 7,525.3</w:t>
            </w:r>
          </w:p>
        </w:tc>
        <w:tc>
          <w:tcPr>
            <w:tcW w:w="2152" w:type="dxa"/>
          </w:tcPr>
          <w:p w14:paraId="65C18988" w14:textId="77777777" w:rsidR="00676797" w:rsidRPr="00A06A1A" w:rsidRDefault="00676797" w:rsidP="003D34BA">
            <w:pPr>
              <w:spacing w:after="0"/>
              <w:jc w:val="center"/>
              <w:rPr>
                <w:rFonts w:ascii="VIC Light" w:hAnsi="VIC Light"/>
              </w:rPr>
            </w:pPr>
            <w:r w:rsidRPr="00A06A1A">
              <w:rPr>
                <w:rFonts w:ascii="VIC Light" w:hAnsi="VIC Light"/>
              </w:rPr>
              <w:t xml:space="preserve"> 4,557.1</w:t>
            </w:r>
          </w:p>
        </w:tc>
        <w:tc>
          <w:tcPr>
            <w:tcW w:w="1825" w:type="dxa"/>
          </w:tcPr>
          <w:p w14:paraId="4CC602F1" w14:textId="77777777" w:rsidR="00676797" w:rsidRPr="00A06A1A" w:rsidRDefault="00676797" w:rsidP="003D34BA">
            <w:pPr>
              <w:spacing w:after="0"/>
              <w:jc w:val="center"/>
              <w:rPr>
                <w:rFonts w:ascii="VIC Light" w:hAnsi="VIC Light"/>
              </w:rPr>
            </w:pPr>
            <w:r w:rsidRPr="00A06A1A">
              <w:rPr>
                <w:rFonts w:ascii="VIC Light" w:hAnsi="VIC Light"/>
              </w:rPr>
              <w:t>37,090.7</w:t>
            </w:r>
          </w:p>
        </w:tc>
      </w:tr>
      <w:tr w:rsidR="00676797" w:rsidRPr="00A06A1A" w14:paraId="04FBB48D" w14:textId="77777777" w:rsidTr="003D34BA">
        <w:trPr>
          <w:trHeight w:val="187"/>
        </w:trPr>
        <w:tc>
          <w:tcPr>
            <w:tcW w:w="1900" w:type="dxa"/>
            <w:vAlign w:val="center"/>
          </w:tcPr>
          <w:p w14:paraId="37612567" w14:textId="77777777" w:rsidR="00676797" w:rsidRPr="00A06A1A" w:rsidRDefault="00676797" w:rsidP="003D34BA">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24E4BC22" w14:textId="77777777" w:rsidR="00676797" w:rsidRPr="00A06A1A" w:rsidRDefault="00676797" w:rsidP="003D34BA">
            <w:pPr>
              <w:spacing w:after="0"/>
              <w:jc w:val="center"/>
              <w:rPr>
                <w:rFonts w:ascii="VIC Light" w:hAnsi="VIC Light"/>
              </w:rPr>
            </w:pPr>
            <w:r w:rsidRPr="00A06A1A">
              <w:rPr>
                <w:rFonts w:ascii="VIC Light" w:hAnsi="VIC Light"/>
              </w:rPr>
              <w:t>26</w:t>
            </w:r>
            <w:r>
              <w:rPr>
                <w:rFonts w:ascii="VIC Light" w:hAnsi="VIC Light"/>
              </w:rPr>
              <w:t>,</w:t>
            </w:r>
            <w:r w:rsidRPr="00A06A1A">
              <w:rPr>
                <w:rFonts w:ascii="VIC Light" w:hAnsi="VIC Light"/>
              </w:rPr>
              <w:t>151.9</w:t>
            </w:r>
          </w:p>
        </w:tc>
        <w:tc>
          <w:tcPr>
            <w:tcW w:w="2018" w:type="dxa"/>
          </w:tcPr>
          <w:p w14:paraId="7612246A" w14:textId="77777777" w:rsidR="00676797" w:rsidRPr="00A06A1A" w:rsidRDefault="00676797" w:rsidP="003D34BA">
            <w:pPr>
              <w:spacing w:after="0"/>
              <w:jc w:val="center"/>
              <w:rPr>
                <w:rFonts w:ascii="VIC Light" w:hAnsi="VIC Light"/>
              </w:rPr>
            </w:pPr>
            <w:r w:rsidRPr="00A06A1A">
              <w:rPr>
                <w:rFonts w:ascii="VIC Light" w:hAnsi="VIC Light"/>
              </w:rPr>
              <w:t>7</w:t>
            </w:r>
            <w:r>
              <w:rPr>
                <w:rFonts w:ascii="VIC Light" w:hAnsi="VIC Light"/>
              </w:rPr>
              <w:t>,</w:t>
            </w:r>
            <w:r w:rsidRPr="00A06A1A">
              <w:rPr>
                <w:rFonts w:ascii="VIC Light" w:hAnsi="VIC Light"/>
              </w:rPr>
              <w:t>662.3</w:t>
            </w:r>
          </w:p>
        </w:tc>
        <w:tc>
          <w:tcPr>
            <w:tcW w:w="2152" w:type="dxa"/>
          </w:tcPr>
          <w:p w14:paraId="310BDBF6" w14:textId="77777777" w:rsidR="00676797" w:rsidRPr="00A06A1A" w:rsidRDefault="00676797" w:rsidP="003D34BA">
            <w:pPr>
              <w:spacing w:after="0"/>
              <w:jc w:val="center"/>
              <w:rPr>
                <w:rFonts w:ascii="VIC Light" w:hAnsi="VIC Light"/>
              </w:rPr>
            </w:pPr>
            <w:r w:rsidRPr="00A06A1A">
              <w:rPr>
                <w:rFonts w:ascii="VIC Light" w:hAnsi="VIC Light"/>
              </w:rPr>
              <w:t>4</w:t>
            </w:r>
            <w:r>
              <w:rPr>
                <w:rFonts w:ascii="VIC Light" w:hAnsi="VIC Light"/>
              </w:rPr>
              <w:t>,</w:t>
            </w:r>
            <w:r w:rsidRPr="00A06A1A">
              <w:rPr>
                <w:rFonts w:ascii="VIC Light" w:hAnsi="VIC Light"/>
              </w:rPr>
              <w:t>773.4</w:t>
            </w:r>
          </w:p>
        </w:tc>
        <w:tc>
          <w:tcPr>
            <w:tcW w:w="1825" w:type="dxa"/>
          </w:tcPr>
          <w:p w14:paraId="2F02441C" w14:textId="77777777" w:rsidR="00676797" w:rsidRPr="00A06A1A" w:rsidRDefault="00676797" w:rsidP="003D34BA">
            <w:pPr>
              <w:spacing w:after="0"/>
              <w:jc w:val="center"/>
              <w:rPr>
                <w:rFonts w:ascii="VIC Light" w:hAnsi="VIC Light"/>
              </w:rPr>
            </w:pPr>
            <w:r w:rsidRPr="00A06A1A">
              <w:rPr>
                <w:rFonts w:ascii="VIC Light" w:hAnsi="VIC Light"/>
              </w:rPr>
              <w:t>38,587.6</w:t>
            </w:r>
          </w:p>
        </w:tc>
      </w:tr>
    </w:tbl>
    <w:p w14:paraId="70D6F208" w14:textId="578385FA" w:rsidR="00676797" w:rsidRDefault="00676797" w:rsidP="00B86E3E">
      <w:pPr>
        <w:rPr>
          <w:rFonts w:ascii="VIC Light" w:hAnsi="VIC Light"/>
        </w:rPr>
      </w:pPr>
    </w:p>
    <w:p w14:paraId="07EA7A8B" w14:textId="77777777" w:rsidR="007F5369" w:rsidRPr="009B29EC" w:rsidRDefault="007F5369" w:rsidP="007F5369">
      <w:pPr>
        <w:pStyle w:val="Heading2"/>
        <w:rPr>
          <w:rFonts w:ascii="VIC Light" w:hAnsi="VIC Light"/>
        </w:rPr>
      </w:pPr>
      <w:bookmarkStart w:id="188" w:name="_Toc43126890"/>
      <w:r w:rsidRPr="0086758A">
        <w:rPr>
          <w:rFonts w:ascii="VIC Light" w:hAnsi="VIC Light"/>
        </w:rPr>
        <w:t>Government sector workforce</w:t>
      </w:r>
      <w:bookmarkEnd w:id="188"/>
    </w:p>
    <w:p w14:paraId="496BD314" w14:textId="7EBC29AE" w:rsidR="007F5369" w:rsidRPr="009B29EC" w:rsidRDefault="007F5369" w:rsidP="007F5369">
      <w:pPr>
        <w:spacing w:after="0"/>
        <w:rPr>
          <w:rFonts w:ascii="VIC Light" w:hAnsi="VIC Light"/>
          <w:sz w:val="16"/>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w:t>
      </w:r>
      <w:r>
        <w:rPr>
          <w:rFonts w:ascii="VIC Light" w:hAnsi="VIC Light"/>
        </w:rPr>
        <w:t xml:space="preserve"> distribution</w:t>
      </w:r>
      <w:r w:rsidRPr="009B29EC">
        <w:rPr>
          <w:rFonts w:ascii="VIC Light" w:hAnsi="VIC Light"/>
        </w:rPr>
        <w:t xml:space="preserve"> of</w:t>
      </w:r>
      <w:r>
        <w:rPr>
          <w:rFonts w:ascii="VIC Light" w:hAnsi="VIC Light"/>
        </w:rPr>
        <w:t xml:space="preserve"> gender,</w:t>
      </w:r>
      <w:r w:rsidRPr="009B29EC">
        <w:rPr>
          <w:rFonts w:ascii="VIC Light" w:hAnsi="VIC Light"/>
        </w:rPr>
        <w:t xml:space="preserve"> age</w:t>
      </w:r>
      <w:r>
        <w:rPr>
          <w:rFonts w:ascii="VIC Light" w:hAnsi="VIC Light"/>
        </w:rPr>
        <w:t>, time fraction and employment</w:t>
      </w:r>
      <w:r w:rsidRPr="009B29EC">
        <w:rPr>
          <w:rFonts w:ascii="VIC Light" w:hAnsi="VIC Light"/>
        </w:rPr>
        <w:t xml:space="preserve"> </w:t>
      </w:r>
      <w:r>
        <w:rPr>
          <w:rFonts w:ascii="VIC Light" w:hAnsi="VIC Light"/>
        </w:rPr>
        <w:t xml:space="preserve">type </w:t>
      </w:r>
      <w:r w:rsidRPr="009B29EC">
        <w:rPr>
          <w:rFonts w:ascii="VIC Light" w:hAnsi="VIC Light"/>
        </w:rPr>
        <w:t xml:space="preserve">of active government teachers in </w:t>
      </w:r>
      <w:r>
        <w:rPr>
          <w:rFonts w:ascii="VIC Light" w:hAnsi="VIC Light"/>
        </w:rPr>
        <w:t>2018, in FTE</w:t>
      </w:r>
      <w:r w:rsidRPr="009B29EC">
        <w:rPr>
          <w:rFonts w:ascii="VIC Light" w:hAnsi="VIC Light"/>
        </w:rPr>
        <w:t xml:space="preserve">. The data is sourced from the </w:t>
      </w:r>
      <w:r w:rsidRPr="009B29EC">
        <w:rPr>
          <w:rFonts w:ascii="VIC Light" w:hAnsi="VIC Light" w:cs="Arial"/>
          <w:iCs/>
          <w:color w:val="000000" w:themeColor="text1"/>
          <w:kern w:val="24"/>
          <w:szCs w:val="18"/>
        </w:rPr>
        <w:t xml:space="preserve">Victorian Department of Education and Training’s </w:t>
      </w:r>
      <w:r w:rsidRPr="009B29EC">
        <w:rPr>
          <w:rFonts w:ascii="VIC Light" w:hAnsi="VIC Light"/>
        </w:rPr>
        <w:t>‘</w:t>
      </w:r>
      <w:r w:rsidRPr="009B29EC">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488D8307" w14:textId="77777777" w:rsidR="007F5369" w:rsidRPr="009B29EC" w:rsidRDefault="007F5369" w:rsidP="007F5369">
      <w:pPr>
        <w:spacing w:after="0"/>
        <w:rPr>
          <w:rFonts w:ascii="VIC Light" w:hAnsi="VIC Light"/>
          <w:b/>
          <w:color w:val="AF272F" w:themeColor="background1"/>
        </w:rPr>
      </w:pPr>
    </w:p>
    <w:p w14:paraId="77E8786F" w14:textId="64B82E36" w:rsidR="007F5369" w:rsidRPr="009B29EC" w:rsidRDefault="007F5369" w:rsidP="007F5369">
      <w:pPr>
        <w:pStyle w:val="Heading3"/>
        <w:rPr>
          <w:rFonts w:ascii="VIC Light" w:hAnsi="VIC Light"/>
          <w:bCs/>
        </w:rPr>
      </w:pPr>
      <w:bookmarkStart w:id="189" w:name="_Toc7013802"/>
      <w:bookmarkStart w:id="190" w:name="_Toc43126891"/>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Gender</w:t>
      </w:r>
      <w:r w:rsidRPr="009B29EC">
        <w:rPr>
          <w:rFonts w:ascii="VIC Light" w:hAnsi="VIC Light"/>
          <w:bCs/>
        </w:rPr>
        <w:t xml:space="preserve"> distribution of active government </w:t>
      </w:r>
      <w:r w:rsidR="007E5C90">
        <w:rPr>
          <w:rFonts w:ascii="VIC Light" w:hAnsi="VIC Light"/>
          <w:bCs/>
        </w:rPr>
        <w:t xml:space="preserve">primary </w:t>
      </w:r>
      <w:r w:rsidRPr="009B29EC">
        <w:rPr>
          <w:rFonts w:ascii="VIC Light" w:hAnsi="VIC Light"/>
          <w:bCs/>
        </w:rPr>
        <w:t xml:space="preserve">teaching workforce, by </w:t>
      </w:r>
      <w:bookmarkEnd w:id="189"/>
      <w:r>
        <w:rPr>
          <w:rFonts w:ascii="VIC Light" w:hAnsi="VIC Light"/>
          <w:bCs/>
        </w:rPr>
        <w:t>year</w:t>
      </w:r>
      <w:bookmarkEnd w:id="190"/>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7F5369" w:rsidRPr="009B29EC" w14:paraId="0BEAC0E9" w14:textId="77777777" w:rsidTr="007F5369">
        <w:trPr>
          <w:trHeight w:val="187"/>
          <w:tblHeader/>
        </w:trPr>
        <w:tc>
          <w:tcPr>
            <w:tcW w:w="2520" w:type="dxa"/>
            <w:vAlign w:val="bottom"/>
          </w:tcPr>
          <w:p w14:paraId="2C6132CF" w14:textId="77777777" w:rsidR="007F5369" w:rsidRPr="009B29EC" w:rsidRDefault="007F5369" w:rsidP="007F5369">
            <w:pPr>
              <w:jc w:val="center"/>
              <w:rPr>
                <w:rFonts w:ascii="VIC Light" w:hAnsi="VIC Light"/>
                <w:b/>
              </w:rPr>
            </w:pPr>
            <w:r>
              <w:rPr>
                <w:rFonts w:ascii="VIC Light" w:hAnsi="VIC Light"/>
                <w:b/>
              </w:rPr>
              <w:t>Year</w:t>
            </w:r>
          </w:p>
        </w:tc>
        <w:tc>
          <w:tcPr>
            <w:tcW w:w="2517" w:type="dxa"/>
            <w:vAlign w:val="bottom"/>
          </w:tcPr>
          <w:p w14:paraId="27E70C0A" w14:textId="77777777" w:rsidR="007F5369" w:rsidRPr="009B29EC" w:rsidRDefault="007F5369" w:rsidP="007F5369">
            <w:pPr>
              <w:jc w:val="center"/>
              <w:rPr>
                <w:rFonts w:ascii="VIC Light" w:hAnsi="VIC Light"/>
                <w:b/>
              </w:rPr>
            </w:pPr>
            <w:r w:rsidRPr="009B29EC">
              <w:rPr>
                <w:rFonts w:ascii="VIC Light" w:hAnsi="VIC Light"/>
                <w:b/>
              </w:rPr>
              <w:t>Female</w:t>
            </w:r>
          </w:p>
        </w:tc>
        <w:tc>
          <w:tcPr>
            <w:tcW w:w="2503" w:type="dxa"/>
            <w:vAlign w:val="bottom"/>
          </w:tcPr>
          <w:p w14:paraId="65C59121" w14:textId="77777777" w:rsidR="007F5369" w:rsidRPr="009B29EC" w:rsidRDefault="007F5369" w:rsidP="007F5369">
            <w:pPr>
              <w:jc w:val="center"/>
              <w:rPr>
                <w:rFonts w:ascii="VIC Light" w:hAnsi="VIC Light"/>
                <w:b/>
              </w:rPr>
            </w:pPr>
            <w:r w:rsidRPr="009B29EC">
              <w:rPr>
                <w:rFonts w:ascii="VIC Light" w:hAnsi="VIC Light"/>
                <w:b/>
              </w:rPr>
              <w:t>Male</w:t>
            </w:r>
          </w:p>
        </w:tc>
        <w:tc>
          <w:tcPr>
            <w:tcW w:w="2503" w:type="dxa"/>
            <w:vAlign w:val="bottom"/>
          </w:tcPr>
          <w:p w14:paraId="675D935A"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1EF8AB80" w14:textId="77777777" w:rsidTr="007F5369">
        <w:trPr>
          <w:trHeight w:val="187"/>
        </w:trPr>
        <w:tc>
          <w:tcPr>
            <w:tcW w:w="2520" w:type="dxa"/>
            <w:vAlign w:val="bottom"/>
          </w:tcPr>
          <w:p w14:paraId="47F75C9F" w14:textId="77777777" w:rsidR="007F5369" w:rsidRPr="009B29EC" w:rsidRDefault="007F5369" w:rsidP="007F5369">
            <w:pPr>
              <w:spacing w:after="0"/>
              <w:jc w:val="center"/>
              <w:rPr>
                <w:rFonts w:ascii="VIC Light" w:hAnsi="VIC Light"/>
              </w:rPr>
            </w:pPr>
            <w:r>
              <w:rPr>
                <w:rFonts w:ascii="VIC Light" w:hAnsi="VIC Light"/>
              </w:rPr>
              <w:t>2016</w:t>
            </w:r>
          </w:p>
        </w:tc>
        <w:tc>
          <w:tcPr>
            <w:tcW w:w="2517" w:type="dxa"/>
            <w:vAlign w:val="center"/>
          </w:tcPr>
          <w:p w14:paraId="77A91F84" w14:textId="77777777" w:rsidR="007F5369" w:rsidRPr="009B29EC" w:rsidRDefault="007F5369" w:rsidP="007F5369">
            <w:pPr>
              <w:spacing w:after="0"/>
              <w:jc w:val="center"/>
              <w:rPr>
                <w:rFonts w:ascii="VIC Light" w:hAnsi="VIC Light"/>
              </w:rPr>
            </w:pPr>
            <w:r w:rsidRPr="00062C51">
              <w:rPr>
                <w:rFonts w:ascii="VIC Light" w:hAnsi="VIC Light"/>
              </w:rPr>
              <w:t>17</w:t>
            </w:r>
            <w:r>
              <w:rPr>
                <w:rFonts w:ascii="VIC Light" w:hAnsi="VIC Light"/>
              </w:rPr>
              <w:t>,</w:t>
            </w:r>
            <w:r w:rsidRPr="00062C51">
              <w:rPr>
                <w:rFonts w:ascii="VIC Light" w:hAnsi="VIC Light"/>
              </w:rPr>
              <w:t>483.7</w:t>
            </w:r>
          </w:p>
        </w:tc>
        <w:tc>
          <w:tcPr>
            <w:tcW w:w="2503" w:type="dxa"/>
            <w:vAlign w:val="center"/>
          </w:tcPr>
          <w:p w14:paraId="2E2B1067" w14:textId="77777777" w:rsidR="007F5369" w:rsidRPr="009B29EC" w:rsidRDefault="007F5369" w:rsidP="007F5369">
            <w:pPr>
              <w:spacing w:after="0"/>
              <w:jc w:val="center"/>
              <w:rPr>
                <w:rFonts w:ascii="VIC Light" w:hAnsi="VIC Light"/>
              </w:rPr>
            </w:pPr>
            <w:r w:rsidRPr="00062C51">
              <w:rPr>
                <w:rFonts w:ascii="VIC Light" w:hAnsi="VIC Light"/>
              </w:rPr>
              <w:t>4</w:t>
            </w:r>
            <w:r>
              <w:rPr>
                <w:rFonts w:ascii="VIC Light" w:hAnsi="VIC Light"/>
              </w:rPr>
              <w:t>,</w:t>
            </w:r>
            <w:r w:rsidRPr="00062C51">
              <w:rPr>
                <w:rFonts w:ascii="VIC Light" w:hAnsi="VIC Light"/>
              </w:rPr>
              <w:t>758.8</w:t>
            </w:r>
          </w:p>
        </w:tc>
        <w:tc>
          <w:tcPr>
            <w:tcW w:w="2503" w:type="dxa"/>
            <w:vAlign w:val="center"/>
          </w:tcPr>
          <w:p w14:paraId="4521063A" w14:textId="77777777" w:rsidR="007F5369" w:rsidRPr="009B29EC" w:rsidRDefault="007F5369" w:rsidP="007F5369">
            <w:pPr>
              <w:spacing w:after="0"/>
              <w:jc w:val="center"/>
              <w:rPr>
                <w:rFonts w:ascii="VIC Light" w:hAnsi="VIC Light"/>
              </w:rPr>
            </w:pPr>
            <w:r w:rsidRPr="00062C51">
              <w:rPr>
                <w:rFonts w:ascii="VIC Light" w:hAnsi="VIC Light"/>
              </w:rPr>
              <w:t>22,242.5</w:t>
            </w:r>
          </w:p>
        </w:tc>
      </w:tr>
      <w:tr w:rsidR="007F5369" w:rsidRPr="009B29EC" w14:paraId="69477875" w14:textId="77777777" w:rsidTr="007F5369">
        <w:trPr>
          <w:trHeight w:val="187"/>
        </w:trPr>
        <w:tc>
          <w:tcPr>
            <w:tcW w:w="2520" w:type="dxa"/>
            <w:vAlign w:val="bottom"/>
          </w:tcPr>
          <w:p w14:paraId="44D80B77" w14:textId="77777777" w:rsidR="007F5369" w:rsidRPr="009B29EC" w:rsidRDefault="007F5369" w:rsidP="007F5369">
            <w:pPr>
              <w:spacing w:after="0"/>
              <w:jc w:val="center"/>
              <w:rPr>
                <w:rFonts w:ascii="VIC Light" w:hAnsi="VIC Light"/>
              </w:rPr>
            </w:pPr>
            <w:r>
              <w:rPr>
                <w:rFonts w:ascii="VIC Light" w:hAnsi="VIC Light"/>
              </w:rPr>
              <w:t>2017</w:t>
            </w:r>
          </w:p>
        </w:tc>
        <w:tc>
          <w:tcPr>
            <w:tcW w:w="2517" w:type="dxa"/>
            <w:vAlign w:val="center"/>
          </w:tcPr>
          <w:p w14:paraId="2F3CB663" w14:textId="77777777" w:rsidR="007F5369" w:rsidRPr="009B29EC" w:rsidRDefault="007F5369" w:rsidP="007F5369">
            <w:pPr>
              <w:spacing w:after="0"/>
              <w:jc w:val="center"/>
              <w:rPr>
                <w:rFonts w:ascii="VIC Light" w:hAnsi="VIC Light"/>
              </w:rPr>
            </w:pPr>
            <w:r w:rsidRPr="00062C51">
              <w:rPr>
                <w:rFonts w:ascii="VIC Light" w:hAnsi="VIC Light"/>
              </w:rPr>
              <w:t>17</w:t>
            </w:r>
            <w:r>
              <w:rPr>
                <w:rFonts w:ascii="VIC Light" w:hAnsi="VIC Light"/>
              </w:rPr>
              <w:t>,</w:t>
            </w:r>
            <w:r w:rsidRPr="00062C51">
              <w:rPr>
                <w:rFonts w:ascii="VIC Light" w:hAnsi="VIC Light"/>
              </w:rPr>
              <w:t>909.0</w:t>
            </w:r>
          </w:p>
        </w:tc>
        <w:tc>
          <w:tcPr>
            <w:tcW w:w="2503" w:type="dxa"/>
            <w:vAlign w:val="center"/>
          </w:tcPr>
          <w:p w14:paraId="472DCBDB" w14:textId="77777777" w:rsidR="007F5369" w:rsidRPr="009B29EC" w:rsidRDefault="007F5369" w:rsidP="007F5369">
            <w:pPr>
              <w:spacing w:after="0"/>
              <w:jc w:val="center"/>
              <w:rPr>
                <w:rFonts w:ascii="VIC Light" w:hAnsi="VIC Light"/>
              </w:rPr>
            </w:pPr>
            <w:r w:rsidRPr="00062C51">
              <w:rPr>
                <w:rFonts w:ascii="VIC Light" w:hAnsi="VIC Light"/>
              </w:rPr>
              <w:t>4</w:t>
            </w:r>
            <w:r>
              <w:rPr>
                <w:rFonts w:ascii="VIC Light" w:hAnsi="VIC Light"/>
              </w:rPr>
              <w:t>,</w:t>
            </w:r>
            <w:r w:rsidRPr="00062C51">
              <w:rPr>
                <w:rFonts w:ascii="VIC Light" w:hAnsi="VIC Light"/>
              </w:rPr>
              <w:t>944.1</w:t>
            </w:r>
          </w:p>
        </w:tc>
        <w:tc>
          <w:tcPr>
            <w:tcW w:w="2503" w:type="dxa"/>
            <w:vAlign w:val="center"/>
          </w:tcPr>
          <w:p w14:paraId="42F26CDF" w14:textId="77777777" w:rsidR="007F5369" w:rsidRPr="009B29EC" w:rsidRDefault="007F5369" w:rsidP="007F5369">
            <w:pPr>
              <w:spacing w:after="0"/>
              <w:jc w:val="center"/>
              <w:rPr>
                <w:rFonts w:ascii="VIC Light" w:hAnsi="VIC Light"/>
              </w:rPr>
            </w:pPr>
            <w:r w:rsidRPr="00062C51">
              <w:rPr>
                <w:rFonts w:ascii="VIC Light" w:hAnsi="VIC Light"/>
              </w:rPr>
              <w:t>22,853.1</w:t>
            </w:r>
          </w:p>
        </w:tc>
      </w:tr>
      <w:tr w:rsidR="007F5369" w:rsidRPr="009B29EC" w14:paraId="06E65B12" w14:textId="77777777" w:rsidTr="007F5369">
        <w:trPr>
          <w:trHeight w:val="187"/>
        </w:trPr>
        <w:tc>
          <w:tcPr>
            <w:tcW w:w="2520" w:type="dxa"/>
            <w:vAlign w:val="bottom"/>
          </w:tcPr>
          <w:p w14:paraId="75E50B59" w14:textId="77777777" w:rsidR="007F5369" w:rsidRPr="009B29EC" w:rsidRDefault="007F5369" w:rsidP="007F5369">
            <w:pPr>
              <w:spacing w:after="0"/>
              <w:jc w:val="center"/>
              <w:rPr>
                <w:rFonts w:ascii="VIC Light" w:hAnsi="VIC Light"/>
              </w:rPr>
            </w:pPr>
            <w:r>
              <w:rPr>
                <w:rFonts w:ascii="VIC Light" w:hAnsi="VIC Light"/>
              </w:rPr>
              <w:t>2018</w:t>
            </w:r>
          </w:p>
        </w:tc>
        <w:tc>
          <w:tcPr>
            <w:tcW w:w="2517" w:type="dxa"/>
            <w:vAlign w:val="center"/>
          </w:tcPr>
          <w:p w14:paraId="6EF15648" w14:textId="77777777" w:rsidR="007F5369" w:rsidRPr="009B29EC" w:rsidRDefault="007F5369" w:rsidP="007F5369">
            <w:pPr>
              <w:spacing w:after="0"/>
              <w:jc w:val="center"/>
              <w:rPr>
                <w:rFonts w:ascii="VIC Light" w:hAnsi="VIC Light"/>
              </w:rPr>
            </w:pPr>
            <w:r w:rsidRPr="00062C51">
              <w:rPr>
                <w:rFonts w:ascii="VIC Light" w:hAnsi="VIC Light"/>
              </w:rPr>
              <w:t>18</w:t>
            </w:r>
            <w:r>
              <w:rPr>
                <w:rFonts w:ascii="VIC Light" w:hAnsi="VIC Light"/>
              </w:rPr>
              <w:t>,</w:t>
            </w:r>
            <w:r w:rsidRPr="00062C51">
              <w:rPr>
                <w:rFonts w:ascii="VIC Light" w:hAnsi="VIC Light"/>
              </w:rPr>
              <w:t>733.9</w:t>
            </w:r>
          </w:p>
        </w:tc>
        <w:tc>
          <w:tcPr>
            <w:tcW w:w="2503" w:type="dxa"/>
            <w:vAlign w:val="center"/>
          </w:tcPr>
          <w:p w14:paraId="3B87F939" w14:textId="77777777" w:rsidR="007F5369" w:rsidRPr="009B29EC" w:rsidRDefault="007F5369" w:rsidP="007F5369">
            <w:pPr>
              <w:spacing w:after="0"/>
              <w:jc w:val="center"/>
              <w:rPr>
                <w:rFonts w:ascii="VIC Light" w:hAnsi="VIC Light"/>
              </w:rPr>
            </w:pPr>
            <w:r w:rsidRPr="00062C51">
              <w:rPr>
                <w:rFonts w:ascii="VIC Light" w:hAnsi="VIC Light"/>
              </w:rPr>
              <w:t>5</w:t>
            </w:r>
            <w:r>
              <w:rPr>
                <w:rFonts w:ascii="VIC Light" w:hAnsi="VIC Light"/>
              </w:rPr>
              <w:t>,</w:t>
            </w:r>
            <w:r w:rsidRPr="00062C51">
              <w:rPr>
                <w:rFonts w:ascii="VIC Light" w:hAnsi="VIC Light"/>
              </w:rPr>
              <w:t>122.1</w:t>
            </w:r>
          </w:p>
        </w:tc>
        <w:tc>
          <w:tcPr>
            <w:tcW w:w="2503" w:type="dxa"/>
            <w:vAlign w:val="center"/>
          </w:tcPr>
          <w:p w14:paraId="6A70DD4A" w14:textId="77777777" w:rsidR="007F5369" w:rsidRPr="009B29EC" w:rsidRDefault="007F5369" w:rsidP="007F5369">
            <w:pPr>
              <w:spacing w:after="0"/>
              <w:jc w:val="center"/>
              <w:rPr>
                <w:rFonts w:ascii="VIC Light" w:hAnsi="VIC Light"/>
              </w:rPr>
            </w:pPr>
            <w:r w:rsidRPr="00062C51">
              <w:rPr>
                <w:rFonts w:ascii="VIC Light" w:hAnsi="VIC Light"/>
              </w:rPr>
              <w:t>23,856.0</w:t>
            </w:r>
          </w:p>
        </w:tc>
      </w:tr>
    </w:tbl>
    <w:p w14:paraId="4364000C" w14:textId="77777777" w:rsidR="007F5369" w:rsidRDefault="007F5369" w:rsidP="007F5369">
      <w:pPr>
        <w:rPr>
          <w:rFonts w:ascii="VIC Light" w:hAnsi="VIC Light"/>
        </w:rPr>
      </w:pPr>
    </w:p>
    <w:p w14:paraId="6E62975C" w14:textId="7039EC58" w:rsidR="007F5369" w:rsidRPr="009B29EC" w:rsidRDefault="007F5369" w:rsidP="007F5369">
      <w:pPr>
        <w:pStyle w:val="Heading3"/>
        <w:rPr>
          <w:rFonts w:ascii="VIC Light" w:hAnsi="VIC Light"/>
          <w:bCs/>
        </w:rPr>
      </w:pPr>
      <w:bookmarkStart w:id="191" w:name="_Toc43126892"/>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Age</w:t>
      </w:r>
      <w:r w:rsidRPr="009B29EC">
        <w:rPr>
          <w:rFonts w:ascii="VIC Light" w:hAnsi="VIC Light"/>
          <w:bCs/>
        </w:rPr>
        <w:t xml:space="preserve"> distribution of active government </w:t>
      </w:r>
      <w:r w:rsidR="007E5C90">
        <w:rPr>
          <w:rFonts w:ascii="VIC Light" w:hAnsi="VIC Light"/>
          <w:bCs/>
        </w:rPr>
        <w:t xml:space="preserve">primary </w:t>
      </w:r>
      <w:r w:rsidRPr="009B29EC">
        <w:rPr>
          <w:rFonts w:ascii="VIC Light" w:hAnsi="VIC Light"/>
          <w:bCs/>
        </w:rPr>
        <w:t>teaching workforce (201</w:t>
      </w:r>
      <w:r>
        <w:rPr>
          <w:rFonts w:ascii="VIC Light" w:hAnsi="VIC Light"/>
          <w:bCs/>
        </w:rPr>
        <w:t>8</w:t>
      </w:r>
      <w:r w:rsidRPr="009B29EC">
        <w:rPr>
          <w:rFonts w:ascii="VIC Light" w:hAnsi="VIC Light"/>
          <w:bCs/>
        </w:rPr>
        <w:t xml:space="preserve">), by </w:t>
      </w:r>
      <w:r>
        <w:rPr>
          <w:rFonts w:ascii="VIC Light" w:hAnsi="VIC Light"/>
          <w:bCs/>
        </w:rPr>
        <w:t>year</w:t>
      </w:r>
      <w:bookmarkEnd w:id="191"/>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118"/>
        <w:gridCol w:w="1911"/>
        <w:gridCol w:w="1911"/>
        <w:gridCol w:w="1998"/>
        <w:gridCol w:w="2105"/>
      </w:tblGrid>
      <w:tr w:rsidR="007F5369" w:rsidRPr="009B29EC" w14:paraId="64F114A4" w14:textId="77777777" w:rsidTr="007F5369">
        <w:trPr>
          <w:trHeight w:val="296"/>
          <w:tblHeader/>
        </w:trPr>
        <w:tc>
          <w:tcPr>
            <w:tcW w:w="2118" w:type="dxa"/>
            <w:vAlign w:val="bottom"/>
          </w:tcPr>
          <w:p w14:paraId="57559DCE" w14:textId="77777777" w:rsidR="007F5369" w:rsidRPr="009B29EC" w:rsidRDefault="007F5369" w:rsidP="007F5369">
            <w:pPr>
              <w:jc w:val="center"/>
              <w:rPr>
                <w:rFonts w:ascii="VIC Light" w:hAnsi="VIC Light"/>
                <w:b/>
              </w:rPr>
            </w:pPr>
            <w:r>
              <w:rPr>
                <w:rFonts w:ascii="VIC Light" w:hAnsi="VIC Light"/>
                <w:b/>
              </w:rPr>
              <w:t>Age</w:t>
            </w:r>
          </w:p>
        </w:tc>
        <w:tc>
          <w:tcPr>
            <w:tcW w:w="1911" w:type="dxa"/>
          </w:tcPr>
          <w:p w14:paraId="0A93CB92" w14:textId="77777777" w:rsidR="007F5369" w:rsidRPr="009B29EC" w:rsidRDefault="007F5369" w:rsidP="007F5369">
            <w:pPr>
              <w:jc w:val="center"/>
              <w:rPr>
                <w:rFonts w:ascii="VIC Light" w:hAnsi="VIC Light"/>
                <w:b/>
              </w:rPr>
            </w:pPr>
            <w:r>
              <w:rPr>
                <w:rFonts w:ascii="VIC Light" w:hAnsi="VIC Light"/>
                <w:b/>
              </w:rPr>
              <w:t>2016</w:t>
            </w:r>
          </w:p>
        </w:tc>
        <w:tc>
          <w:tcPr>
            <w:tcW w:w="1911" w:type="dxa"/>
            <w:vAlign w:val="bottom"/>
          </w:tcPr>
          <w:p w14:paraId="62F54A72" w14:textId="77777777" w:rsidR="007F5369" w:rsidRPr="009B29EC" w:rsidRDefault="007F5369" w:rsidP="007F5369">
            <w:pPr>
              <w:jc w:val="center"/>
              <w:rPr>
                <w:rFonts w:ascii="VIC Light" w:hAnsi="VIC Light"/>
                <w:b/>
              </w:rPr>
            </w:pPr>
            <w:r>
              <w:rPr>
                <w:rFonts w:ascii="VIC Light" w:hAnsi="VIC Light"/>
                <w:b/>
              </w:rPr>
              <w:t>2017</w:t>
            </w:r>
          </w:p>
        </w:tc>
        <w:tc>
          <w:tcPr>
            <w:tcW w:w="1998" w:type="dxa"/>
          </w:tcPr>
          <w:p w14:paraId="7735F045" w14:textId="77777777" w:rsidR="007F5369" w:rsidRPr="009B29EC" w:rsidRDefault="007F5369" w:rsidP="007F5369">
            <w:pPr>
              <w:jc w:val="center"/>
              <w:rPr>
                <w:rFonts w:ascii="VIC Light" w:hAnsi="VIC Light"/>
                <w:b/>
              </w:rPr>
            </w:pPr>
            <w:r>
              <w:rPr>
                <w:rFonts w:ascii="VIC Light" w:hAnsi="VIC Light"/>
                <w:b/>
              </w:rPr>
              <w:t>2018</w:t>
            </w:r>
          </w:p>
        </w:tc>
        <w:tc>
          <w:tcPr>
            <w:tcW w:w="2105" w:type="dxa"/>
            <w:vAlign w:val="bottom"/>
          </w:tcPr>
          <w:p w14:paraId="6B4F86BE"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1CAD1983" w14:textId="77777777" w:rsidTr="007F5369">
        <w:trPr>
          <w:trHeight w:val="182"/>
        </w:trPr>
        <w:tc>
          <w:tcPr>
            <w:tcW w:w="2118" w:type="dxa"/>
            <w:vAlign w:val="bottom"/>
          </w:tcPr>
          <w:p w14:paraId="0FB1CDE5" w14:textId="77777777" w:rsidR="007F5369" w:rsidRPr="009B29EC" w:rsidRDefault="007F5369" w:rsidP="007F5369">
            <w:pPr>
              <w:spacing w:after="0"/>
              <w:jc w:val="center"/>
              <w:rPr>
                <w:rFonts w:ascii="VIC Light" w:hAnsi="VIC Light"/>
              </w:rPr>
            </w:pPr>
            <w:r w:rsidRPr="00A4602E">
              <w:rPr>
                <w:rFonts w:ascii="VIC Light" w:hAnsi="VIC Light"/>
              </w:rPr>
              <w:t>&lt;25</w:t>
            </w:r>
          </w:p>
        </w:tc>
        <w:tc>
          <w:tcPr>
            <w:tcW w:w="1911" w:type="dxa"/>
          </w:tcPr>
          <w:p w14:paraId="33347666" w14:textId="77777777" w:rsidR="007F5369" w:rsidRPr="009B29EC" w:rsidRDefault="007F5369" w:rsidP="007F5369">
            <w:pPr>
              <w:spacing w:after="0"/>
              <w:jc w:val="center"/>
              <w:rPr>
                <w:rFonts w:ascii="VIC Light" w:hAnsi="VIC Light"/>
              </w:rPr>
            </w:pPr>
            <w:r w:rsidRPr="00A4602E">
              <w:rPr>
                <w:rFonts w:ascii="VIC Light" w:hAnsi="VIC Light"/>
              </w:rPr>
              <w:t>1</w:t>
            </w:r>
            <w:r>
              <w:rPr>
                <w:rFonts w:ascii="VIC Light" w:hAnsi="VIC Light"/>
              </w:rPr>
              <w:t>,</w:t>
            </w:r>
            <w:r w:rsidRPr="00A4602E">
              <w:rPr>
                <w:rFonts w:ascii="VIC Light" w:hAnsi="VIC Light"/>
              </w:rPr>
              <w:t>303.3</w:t>
            </w:r>
          </w:p>
        </w:tc>
        <w:tc>
          <w:tcPr>
            <w:tcW w:w="1911" w:type="dxa"/>
            <w:vAlign w:val="center"/>
          </w:tcPr>
          <w:p w14:paraId="7EAF0756" w14:textId="77777777" w:rsidR="007F5369" w:rsidRPr="009B29EC" w:rsidRDefault="007F5369" w:rsidP="007F5369">
            <w:pPr>
              <w:spacing w:after="0"/>
              <w:jc w:val="center"/>
              <w:rPr>
                <w:rFonts w:ascii="VIC Light" w:hAnsi="VIC Light"/>
              </w:rPr>
            </w:pPr>
            <w:r w:rsidRPr="00A4602E">
              <w:rPr>
                <w:rFonts w:ascii="VIC Light" w:hAnsi="VIC Light"/>
              </w:rPr>
              <w:t>1300.0</w:t>
            </w:r>
          </w:p>
        </w:tc>
        <w:tc>
          <w:tcPr>
            <w:tcW w:w="1998" w:type="dxa"/>
          </w:tcPr>
          <w:p w14:paraId="1BB957BE" w14:textId="77777777" w:rsidR="007F5369" w:rsidRPr="009B29EC" w:rsidRDefault="007F5369" w:rsidP="007F5369">
            <w:pPr>
              <w:spacing w:after="0"/>
              <w:jc w:val="center"/>
              <w:rPr>
                <w:rFonts w:ascii="VIC Light" w:hAnsi="VIC Light"/>
              </w:rPr>
            </w:pPr>
            <w:r w:rsidRPr="00A4602E">
              <w:rPr>
                <w:rFonts w:ascii="VIC Light" w:hAnsi="VIC Light"/>
              </w:rPr>
              <w:t>1367.2</w:t>
            </w:r>
          </w:p>
        </w:tc>
        <w:tc>
          <w:tcPr>
            <w:tcW w:w="2105" w:type="dxa"/>
            <w:vAlign w:val="center"/>
          </w:tcPr>
          <w:p w14:paraId="3067E446" w14:textId="77777777" w:rsidR="007F5369" w:rsidRPr="009B29EC" w:rsidRDefault="007F5369" w:rsidP="007F5369">
            <w:pPr>
              <w:spacing w:after="0"/>
              <w:jc w:val="center"/>
              <w:rPr>
                <w:rFonts w:ascii="VIC Light" w:hAnsi="VIC Light"/>
              </w:rPr>
            </w:pPr>
            <w:r w:rsidRPr="00A4602E">
              <w:rPr>
                <w:rFonts w:ascii="VIC Light" w:hAnsi="VIC Light"/>
              </w:rPr>
              <w:t>3970.5</w:t>
            </w:r>
          </w:p>
        </w:tc>
      </w:tr>
      <w:tr w:rsidR="007F5369" w:rsidRPr="009B29EC" w14:paraId="30876D61" w14:textId="77777777" w:rsidTr="007F5369">
        <w:trPr>
          <w:trHeight w:val="182"/>
        </w:trPr>
        <w:tc>
          <w:tcPr>
            <w:tcW w:w="2118" w:type="dxa"/>
            <w:vAlign w:val="bottom"/>
          </w:tcPr>
          <w:p w14:paraId="37B88664" w14:textId="77777777" w:rsidR="007F5369" w:rsidRPr="009B29EC" w:rsidRDefault="007F5369" w:rsidP="007F5369">
            <w:pPr>
              <w:spacing w:after="0"/>
              <w:jc w:val="center"/>
              <w:rPr>
                <w:rFonts w:ascii="VIC Light" w:hAnsi="VIC Light"/>
              </w:rPr>
            </w:pPr>
            <w:r w:rsidRPr="00A4602E">
              <w:rPr>
                <w:rFonts w:ascii="VIC Light" w:hAnsi="VIC Light"/>
              </w:rPr>
              <w:t>25-34</w:t>
            </w:r>
          </w:p>
        </w:tc>
        <w:tc>
          <w:tcPr>
            <w:tcW w:w="1911" w:type="dxa"/>
          </w:tcPr>
          <w:p w14:paraId="3D086EF7" w14:textId="77777777" w:rsidR="007F5369" w:rsidRPr="009B29EC" w:rsidRDefault="007F5369" w:rsidP="007F5369">
            <w:pPr>
              <w:spacing w:after="0"/>
              <w:jc w:val="center"/>
              <w:rPr>
                <w:rFonts w:ascii="VIC Light" w:hAnsi="VIC Light"/>
              </w:rPr>
            </w:pPr>
            <w:r w:rsidRPr="00A4602E">
              <w:rPr>
                <w:rFonts w:ascii="VIC Light" w:hAnsi="VIC Light"/>
              </w:rPr>
              <w:t>8</w:t>
            </w:r>
            <w:r>
              <w:rPr>
                <w:rFonts w:ascii="VIC Light" w:hAnsi="VIC Light"/>
              </w:rPr>
              <w:t>,</w:t>
            </w:r>
            <w:r w:rsidRPr="00A4602E">
              <w:rPr>
                <w:rFonts w:ascii="VIC Light" w:hAnsi="VIC Light"/>
              </w:rPr>
              <w:t>023.5</w:t>
            </w:r>
          </w:p>
        </w:tc>
        <w:tc>
          <w:tcPr>
            <w:tcW w:w="1911" w:type="dxa"/>
            <w:vAlign w:val="center"/>
          </w:tcPr>
          <w:p w14:paraId="0795BBE5" w14:textId="77777777" w:rsidR="007F5369" w:rsidRPr="009B29EC" w:rsidRDefault="007F5369" w:rsidP="007F5369">
            <w:pPr>
              <w:spacing w:after="0"/>
              <w:jc w:val="center"/>
              <w:rPr>
                <w:rFonts w:ascii="VIC Light" w:hAnsi="VIC Light"/>
              </w:rPr>
            </w:pPr>
            <w:r w:rsidRPr="00A4602E">
              <w:rPr>
                <w:rFonts w:ascii="VIC Light" w:hAnsi="VIC Light"/>
              </w:rPr>
              <w:t>8302.1</w:t>
            </w:r>
          </w:p>
        </w:tc>
        <w:tc>
          <w:tcPr>
            <w:tcW w:w="1998" w:type="dxa"/>
          </w:tcPr>
          <w:p w14:paraId="16560295" w14:textId="77777777" w:rsidR="007F5369" w:rsidRPr="009B29EC" w:rsidRDefault="007F5369" w:rsidP="007F5369">
            <w:pPr>
              <w:spacing w:after="0"/>
              <w:jc w:val="center"/>
              <w:rPr>
                <w:rFonts w:ascii="VIC Light" w:hAnsi="VIC Light"/>
              </w:rPr>
            </w:pPr>
            <w:r w:rsidRPr="00A4602E">
              <w:rPr>
                <w:rFonts w:ascii="VIC Light" w:hAnsi="VIC Light"/>
              </w:rPr>
              <w:t>8936.5</w:t>
            </w:r>
          </w:p>
        </w:tc>
        <w:tc>
          <w:tcPr>
            <w:tcW w:w="2105" w:type="dxa"/>
            <w:vAlign w:val="center"/>
          </w:tcPr>
          <w:p w14:paraId="7CADBF0E" w14:textId="77777777" w:rsidR="007F5369" w:rsidRPr="009B29EC" w:rsidRDefault="007F5369" w:rsidP="007F5369">
            <w:pPr>
              <w:spacing w:after="0"/>
              <w:jc w:val="center"/>
              <w:rPr>
                <w:rFonts w:ascii="VIC Light" w:hAnsi="VIC Light"/>
              </w:rPr>
            </w:pPr>
            <w:r w:rsidRPr="00A4602E">
              <w:rPr>
                <w:rFonts w:ascii="VIC Light" w:hAnsi="VIC Light"/>
              </w:rPr>
              <w:t>25262.1</w:t>
            </w:r>
          </w:p>
        </w:tc>
      </w:tr>
      <w:tr w:rsidR="007F5369" w:rsidRPr="009B29EC" w14:paraId="49A4367F" w14:textId="77777777" w:rsidTr="007F5369">
        <w:trPr>
          <w:trHeight w:val="182"/>
        </w:trPr>
        <w:tc>
          <w:tcPr>
            <w:tcW w:w="2118" w:type="dxa"/>
            <w:vAlign w:val="bottom"/>
          </w:tcPr>
          <w:p w14:paraId="567BEE4A" w14:textId="77777777" w:rsidR="007F5369" w:rsidRPr="009B29EC" w:rsidRDefault="007F5369" w:rsidP="007F5369">
            <w:pPr>
              <w:spacing w:after="0"/>
              <w:jc w:val="center"/>
              <w:rPr>
                <w:rFonts w:ascii="VIC Light" w:hAnsi="VIC Light"/>
              </w:rPr>
            </w:pPr>
            <w:r w:rsidRPr="00A4602E">
              <w:rPr>
                <w:rFonts w:ascii="VIC Light" w:hAnsi="VIC Light"/>
              </w:rPr>
              <w:t>35-44</w:t>
            </w:r>
          </w:p>
        </w:tc>
        <w:tc>
          <w:tcPr>
            <w:tcW w:w="1911" w:type="dxa"/>
          </w:tcPr>
          <w:p w14:paraId="6B7174BB" w14:textId="77777777" w:rsidR="007F5369" w:rsidRPr="009B29EC" w:rsidRDefault="007F5369" w:rsidP="007F5369">
            <w:pPr>
              <w:spacing w:after="0"/>
              <w:jc w:val="center"/>
              <w:rPr>
                <w:rFonts w:ascii="VIC Light" w:hAnsi="VIC Light"/>
              </w:rPr>
            </w:pPr>
            <w:r w:rsidRPr="00A4602E">
              <w:rPr>
                <w:rFonts w:ascii="VIC Light" w:hAnsi="VIC Light"/>
              </w:rPr>
              <w:t>4</w:t>
            </w:r>
            <w:r>
              <w:rPr>
                <w:rFonts w:ascii="VIC Light" w:hAnsi="VIC Light"/>
              </w:rPr>
              <w:t>,</w:t>
            </w:r>
            <w:r w:rsidRPr="00A4602E">
              <w:rPr>
                <w:rFonts w:ascii="VIC Light" w:hAnsi="VIC Light"/>
              </w:rPr>
              <w:t>963.2</w:t>
            </w:r>
          </w:p>
        </w:tc>
        <w:tc>
          <w:tcPr>
            <w:tcW w:w="1911" w:type="dxa"/>
            <w:vAlign w:val="center"/>
          </w:tcPr>
          <w:p w14:paraId="7A9820B1" w14:textId="77777777" w:rsidR="007F5369" w:rsidRPr="009B29EC" w:rsidRDefault="007F5369" w:rsidP="007F5369">
            <w:pPr>
              <w:spacing w:after="0"/>
              <w:jc w:val="center"/>
              <w:rPr>
                <w:rFonts w:ascii="VIC Light" w:hAnsi="VIC Light"/>
              </w:rPr>
            </w:pPr>
            <w:r w:rsidRPr="00A4602E">
              <w:rPr>
                <w:rFonts w:ascii="VIC Light" w:hAnsi="VIC Light"/>
              </w:rPr>
              <w:t>5279.9</w:t>
            </w:r>
          </w:p>
        </w:tc>
        <w:tc>
          <w:tcPr>
            <w:tcW w:w="1998" w:type="dxa"/>
          </w:tcPr>
          <w:p w14:paraId="392B22C2" w14:textId="77777777" w:rsidR="007F5369" w:rsidRPr="009B29EC" w:rsidRDefault="007F5369" w:rsidP="007F5369">
            <w:pPr>
              <w:spacing w:after="0"/>
              <w:jc w:val="center"/>
              <w:rPr>
                <w:rFonts w:ascii="VIC Light" w:hAnsi="VIC Light"/>
              </w:rPr>
            </w:pPr>
            <w:r w:rsidRPr="00A4602E">
              <w:rPr>
                <w:rFonts w:ascii="VIC Light" w:hAnsi="VIC Light"/>
              </w:rPr>
              <w:t>5635.8</w:t>
            </w:r>
          </w:p>
        </w:tc>
        <w:tc>
          <w:tcPr>
            <w:tcW w:w="2105" w:type="dxa"/>
            <w:vAlign w:val="center"/>
          </w:tcPr>
          <w:p w14:paraId="46E13B14" w14:textId="77777777" w:rsidR="007F5369" w:rsidRPr="009B29EC" w:rsidRDefault="007F5369" w:rsidP="007F5369">
            <w:pPr>
              <w:spacing w:after="0"/>
              <w:jc w:val="center"/>
              <w:rPr>
                <w:rFonts w:ascii="VIC Light" w:hAnsi="VIC Light"/>
              </w:rPr>
            </w:pPr>
            <w:r w:rsidRPr="00A4602E">
              <w:rPr>
                <w:rFonts w:ascii="VIC Light" w:hAnsi="VIC Light"/>
              </w:rPr>
              <w:t>15878.9</w:t>
            </w:r>
          </w:p>
        </w:tc>
      </w:tr>
      <w:tr w:rsidR="007F5369" w:rsidRPr="009B29EC" w14:paraId="556E9E95" w14:textId="77777777" w:rsidTr="007F5369">
        <w:trPr>
          <w:trHeight w:val="182"/>
        </w:trPr>
        <w:tc>
          <w:tcPr>
            <w:tcW w:w="2118" w:type="dxa"/>
            <w:vAlign w:val="bottom"/>
          </w:tcPr>
          <w:p w14:paraId="3BCB83DF" w14:textId="77777777" w:rsidR="007F5369" w:rsidRPr="009B29EC" w:rsidRDefault="007F5369" w:rsidP="007F5369">
            <w:pPr>
              <w:spacing w:after="0"/>
              <w:jc w:val="center"/>
              <w:rPr>
                <w:rFonts w:ascii="VIC Light" w:hAnsi="VIC Light"/>
              </w:rPr>
            </w:pPr>
            <w:r w:rsidRPr="00A4602E">
              <w:rPr>
                <w:rFonts w:ascii="VIC Light" w:hAnsi="VIC Light"/>
              </w:rPr>
              <w:t>45-54</w:t>
            </w:r>
          </w:p>
        </w:tc>
        <w:tc>
          <w:tcPr>
            <w:tcW w:w="1911" w:type="dxa"/>
          </w:tcPr>
          <w:p w14:paraId="098EE4C5" w14:textId="77777777" w:rsidR="007F5369" w:rsidRPr="009B29EC" w:rsidRDefault="007F5369" w:rsidP="007F5369">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990.8</w:t>
            </w:r>
          </w:p>
        </w:tc>
        <w:tc>
          <w:tcPr>
            <w:tcW w:w="1911" w:type="dxa"/>
            <w:vAlign w:val="center"/>
          </w:tcPr>
          <w:p w14:paraId="49EB1C7A" w14:textId="77777777" w:rsidR="007F5369" w:rsidRPr="009B29EC" w:rsidRDefault="007F5369" w:rsidP="007F5369">
            <w:pPr>
              <w:spacing w:after="0"/>
              <w:jc w:val="center"/>
              <w:rPr>
                <w:rFonts w:ascii="VIC Light" w:hAnsi="VIC Light"/>
              </w:rPr>
            </w:pPr>
            <w:r w:rsidRPr="00A4602E">
              <w:rPr>
                <w:rFonts w:ascii="VIC Light" w:hAnsi="VIC Light"/>
              </w:rPr>
              <w:t>4131.6</w:t>
            </w:r>
          </w:p>
        </w:tc>
        <w:tc>
          <w:tcPr>
            <w:tcW w:w="1998" w:type="dxa"/>
          </w:tcPr>
          <w:p w14:paraId="5BB05607" w14:textId="77777777" w:rsidR="007F5369" w:rsidRPr="009B29EC" w:rsidRDefault="007F5369" w:rsidP="007F5369">
            <w:pPr>
              <w:spacing w:after="0"/>
              <w:jc w:val="center"/>
              <w:rPr>
                <w:rFonts w:ascii="VIC Light" w:hAnsi="VIC Light"/>
              </w:rPr>
            </w:pPr>
            <w:r w:rsidRPr="00A4602E">
              <w:rPr>
                <w:rFonts w:ascii="VIC Light" w:hAnsi="VIC Light"/>
              </w:rPr>
              <w:t>4225.3</w:t>
            </w:r>
          </w:p>
        </w:tc>
        <w:tc>
          <w:tcPr>
            <w:tcW w:w="2105" w:type="dxa"/>
            <w:vAlign w:val="center"/>
          </w:tcPr>
          <w:p w14:paraId="16E11EFD" w14:textId="77777777" w:rsidR="007F5369" w:rsidRPr="009B29EC" w:rsidRDefault="007F5369" w:rsidP="007F5369">
            <w:pPr>
              <w:spacing w:after="0"/>
              <w:jc w:val="center"/>
              <w:rPr>
                <w:rFonts w:ascii="VIC Light" w:hAnsi="VIC Light"/>
              </w:rPr>
            </w:pPr>
            <w:r w:rsidRPr="00A4602E">
              <w:rPr>
                <w:rFonts w:ascii="VIC Light" w:hAnsi="VIC Light"/>
              </w:rPr>
              <w:t>12347.7</w:t>
            </w:r>
          </w:p>
        </w:tc>
      </w:tr>
      <w:tr w:rsidR="007F5369" w:rsidRPr="009B29EC" w14:paraId="7B3F84B8" w14:textId="77777777" w:rsidTr="007F5369">
        <w:trPr>
          <w:trHeight w:val="182"/>
        </w:trPr>
        <w:tc>
          <w:tcPr>
            <w:tcW w:w="2118" w:type="dxa"/>
            <w:vAlign w:val="bottom"/>
          </w:tcPr>
          <w:p w14:paraId="0FC6AFB2" w14:textId="77777777" w:rsidR="007F5369" w:rsidRPr="009B29EC" w:rsidRDefault="007F5369" w:rsidP="007F5369">
            <w:pPr>
              <w:spacing w:after="0"/>
              <w:jc w:val="center"/>
              <w:rPr>
                <w:rFonts w:ascii="VIC Light" w:hAnsi="VIC Light"/>
              </w:rPr>
            </w:pPr>
            <w:r w:rsidRPr="00A4602E">
              <w:rPr>
                <w:rFonts w:ascii="VIC Light" w:hAnsi="VIC Light"/>
              </w:rPr>
              <w:t>55-64</w:t>
            </w:r>
          </w:p>
        </w:tc>
        <w:tc>
          <w:tcPr>
            <w:tcW w:w="1911" w:type="dxa"/>
          </w:tcPr>
          <w:p w14:paraId="544EF2EA" w14:textId="77777777" w:rsidR="007F5369" w:rsidRPr="009B29EC" w:rsidRDefault="007F5369" w:rsidP="007F5369">
            <w:pPr>
              <w:spacing w:after="0"/>
              <w:jc w:val="center"/>
              <w:rPr>
                <w:rFonts w:ascii="VIC Light" w:hAnsi="VIC Light"/>
              </w:rPr>
            </w:pPr>
            <w:r w:rsidRPr="00A4602E">
              <w:rPr>
                <w:rFonts w:ascii="VIC Light" w:hAnsi="VIC Light"/>
              </w:rPr>
              <w:t>3</w:t>
            </w:r>
            <w:r>
              <w:rPr>
                <w:rFonts w:ascii="VIC Light" w:hAnsi="VIC Light"/>
              </w:rPr>
              <w:t>,</w:t>
            </w:r>
            <w:r w:rsidRPr="00A4602E">
              <w:rPr>
                <w:rFonts w:ascii="VIC Light" w:hAnsi="VIC Light"/>
              </w:rPr>
              <w:t>685.0</w:t>
            </w:r>
          </w:p>
        </w:tc>
        <w:tc>
          <w:tcPr>
            <w:tcW w:w="1911" w:type="dxa"/>
            <w:vAlign w:val="center"/>
          </w:tcPr>
          <w:p w14:paraId="73C9DE23" w14:textId="77777777" w:rsidR="007F5369" w:rsidRPr="009B29EC" w:rsidRDefault="007F5369" w:rsidP="007F5369">
            <w:pPr>
              <w:spacing w:after="0"/>
              <w:jc w:val="center"/>
              <w:rPr>
                <w:rFonts w:ascii="VIC Light" w:hAnsi="VIC Light"/>
              </w:rPr>
            </w:pPr>
            <w:r w:rsidRPr="00A4602E">
              <w:rPr>
                <w:rFonts w:ascii="VIC Light" w:hAnsi="VIC Light"/>
              </w:rPr>
              <w:t>3516.3</w:t>
            </w:r>
          </w:p>
        </w:tc>
        <w:tc>
          <w:tcPr>
            <w:tcW w:w="1998" w:type="dxa"/>
          </w:tcPr>
          <w:p w14:paraId="225BCA78" w14:textId="77777777" w:rsidR="007F5369" w:rsidRPr="009B29EC" w:rsidRDefault="007F5369" w:rsidP="007F5369">
            <w:pPr>
              <w:spacing w:after="0"/>
              <w:jc w:val="center"/>
              <w:rPr>
                <w:rFonts w:ascii="VIC Light" w:hAnsi="VIC Light"/>
              </w:rPr>
            </w:pPr>
            <w:r w:rsidRPr="00A4602E">
              <w:rPr>
                <w:rFonts w:ascii="VIC Light" w:hAnsi="VIC Light"/>
              </w:rPr>
              <w:t>3318.3</w:t>
            </w:r>
          </w:p>
        </w:tc>
        <w:tc>
          <w:tcPr>
            <w:tcW w:w="2105" w:type="dxa"/>
            <w:vAlign w:val="center"/>
          </w:tcPr>
          <w:p w14:paraId="36732AD9" w14:textId="77777777" w:rsidR="007F5369" w:rsidRPr="009B29EC" w:rsidRDefault="007F5369" w:rsidP="007F5369">
            <w:pPr>
              <w:spacing w:after="0"/>
              <w:jc w:val="center"/>
              <w:rPr>
                <w:rFonts w:ascii="VIC Light" w:hAnsi="VIC Light"/>
              </w:rPr>
            </w:pPr>
            <w:r w:rsidRPr="00A4602E">
              <w:rPr>
                <w:rFonts w:ascii="VIC Light" w:hAnsi="VIC Light"/>
              </w:rPr>
              <w:t>10519.6</w:t>
            </w:r>
          </w:p>
        </w:tc>
      </w:tr>
      <w:tr w:rsidR="007F5369" w:rsidRPr="009B29EC" w14:paraId="225656CD" w14:textId="77777777" w:rsidTr="007F5369">
        <w:trPr>
          <w:trHeight w:val="182"/>
        </w:trPr>
        <w:tc>
          <w:tcPr>
            <w:tcW w:w="2118" w:type="dxa"/>
            <w:vAlign w:val="bottom"/>
          </w:tcPr>
          <w:p w14:paraId="4ED38865" w14:textId="77777777" w:rsidR="007F5369" w:rsidRPr="009B29EC" w:rsidRDefault="007F5369" w:rsidP="007F5369">
            <w:pPr>
              <w:spacing w:after="0"/>
              <w:jc w:val="center"/>
              <w:rPr>
                <w:rFonts w:ascii="VIC Light" w:hAnsi="VIC Light"/>
              </w:rPr>
            </w:pPr>
            <w:r w:rsidRPr="00A4602E">
              <w:rPr>
                <w:rFonts w:ascii="VIC Light" w:hAnsi="VIC Light"/>
              </w:rPr>
              <w:t>65+</w:t>
            </w:r>
          </w:p>
        </w:tc>
        <w:tc>
          <w:tcPr>
            <w:tcW w:w="1911" w:type="dxa"/>
          </w:tcPr>
          <w:p w14:paraId="242466C8" w14:textId="77777777" w:rsidR="007F5369" w:rsidRPr="009B29EC" w:rsidRDefault="007F5369" w:rsidP="007F5369">
            <w:pPr>
              <w:spacing w:after="0"/>
              <w:jc w:val="center"/>
              <w:rPr>
                <w:rFonts w:ascii="VIC Light" w:hAnsi="VIC Light"/>
              </w:rPr>
            </w:pPr>
            <w:r w:rsidRPr="00A4602E">
              <w:rPr>
                <w:rFonts w:ascii="VIC Light" w:hAnsi="VIC Light"/>
              </w:rPr>
              <w:t>276.8</w:t>
            </w:r>
          </w:p>
        </w:tc>
        <w:tc>
          <w:tcPr>
            <w:tcW w:w="1911" w:type="dxa"/>
            <w:vAlign w:val="center"/>
          </w:tcPr>
          <w:p w14:paraId="2387C333" w14:textId="77777777" w:rsidR="007F5369" w:rsidRPr="009B29EC" w:rsidRDefault="007F5369" w:rsidP="007F5369">
            <w:pPr>
              <w:spacing w:after="0"/>
              <w:jc w:val="center"/>
              <w:rPr>
                <w:rFonts w:ascii="VIC Light" w:hAnsi="VIC Light"/>
              </w:rPr>
            </w:pPr>
            <w:r w:rsidRPr="00A4602E">
              <w:rPr>
                <w:rFonts w:ascii="VIC Light" w:hAnsi="VIC Light"/>
              </w:rPr>
              <w:t>323.3</w:t>
            </w:r>
          </w:p>
        </w:tc>
        <w:tc>
          <w:tcPr>
            <w:tcW w:w="1998" w:type="dxa"/>
          </w:tcPr>
          <w:p w14:paraId="2A584C60" w14:textId="77777777" w:rsidR="007F5369" w:rsidRPr="009B29EC" w:rsidRDefault="007F5369" w:rsidP="007F5369">
            <w:pPr>
              <w:spacing w:after="0"/>
              <w:jc w:val="center"/>
              <w:rPr>
                <w:rFonts w:ascii="VIC Light" w:hAnsi="VIC Light"/>
              </w:rPr>
            </w:pPr>
            <w:r w:rsidRPr="00A4602E">
              <w:rPr>
                <w:rFonts w:ascii="VIC Light" w:hAnsi="VIC Light"/>
              </w:rPr>
              <w:t>373.0</w:t>
            </w:r>
          </w:p>
        </w:tc>
        <w:tc>
          <w:tcPr>
            <w:tcW w:w="2105" w:type="dxa"/>
            <w:vAlign w:val="center"/>
          </w:tcPr>
          <w:p w14:paraId="1876D858" w14:textId="77777777" w:rsidR="007F5369" w:rsidRPr="009B29EC" w:rsidRDefault="007F5369" w:rsidP="007F5369">
            <w:pPr>
              <w:spacing w:after="0"/>
              <w:jc w:val="center"/>
              <w:rPr>
                <w:rFonts w:ascii="VIC Light" w:hAnsi="VIC Light"/>
              </w:rPr>
            </w:pPr>
            <w:r w:rsidRPr="00A4602E">
              <w:rPr>
                <w:rFonts w:ascii="VIC Light" w:hAnsi="VIC Light"/>
              </w:rPr>
              <w:t>973.1</w:t>
            </w:r>
          </w:p>
        </w:tc>
      </w:tr>
      <w:tr w:rsidR="007F5369" w:rsidRPr="009B29EC" w14:paraId="3BC20CCD" w14:textId="77777777" w:rsidTr="007F5369">
        <w:trPr>
          <w:trHeight w:val="182"/>
        </w:trPr>
        <w:tc>
          <w:tcPr>
            <w:tcW w:w="2118" w:type="dxa"/>
            <w:vAlign w:val="bottom"/>
          </w:tcPr>
          <w:p w14:paraId="654CBE1A" w14:textId="77777777" w:rsidR="007F5369" w:rsidRPr="009B29EC" w:rsidRDefault="007F5369" w:rsidP="007F5369">
            <w:pPr>
              <w:spacing w:after="0"/>
              <w:jc w:val="center"/>
              <w:rPr>
                <w:rFonts w:ascii="VIC Light" w:hAnsi="VIC Light"/>
                <w:b/>
              </w:rPr>
            </w:pPr>
            <w:r w:rsidRPr="009B29EC">
              <w:rPr>
                <w:rFonts w:ascii="VIC Light" w:hAnsi="VIC Light"/>
                <w:b/>
              </w:rPr>
              <w:t>Total</w:t>
            </w:r>
          </w:p>
        </w:tc>
        <w:tc>
          <w:tcPr>
            <w:tcW w:w="1911" w:type="dxa"/>
          </w:tcPr>
          <w:p w14:paraId="4C25DE29" w14:textId="77777777" w:rsidR="007F5369" w:rsidRPr="00062C51" w:rsidRDefault="007F5369" w:rsidP="007F5369">
            <w:pPr>
              <w:spacing w:after="0"/>
              <w:jc w:val="center"/>
              <w:rPr>
                <w:rFonts w:ascii="VIC Light" w:hAnsi="VIC Light"/>
                <w:b/>
              </w:rPr>
            </w:pPr>
            <w:r w:rsidRPr="00A4602E">
              <w:rPr>
                <w:rFonts w:ascii="VIC Light" w:hAnsi="VIC Light"/>
                <w:b/>
              </w:rPr>
              <w:t>22242.6</w:t>
            </w:r>
          </w:p>
        </w:tc>
        <w:tc>
          <w:tcPr>
            <w:tcW w:w="1911" w:type="dxa"/>
          </w:tcPr>
          <w:p w14:paraId="63C8A841" w14:textId="77777777" w:rsidR="007F5369" w:rsidRPr="00062C51" w:rsidRDefault="007F5369" w:rsidP="007F5369">
            <w:pPr>
              <w:spacing w:after="0"/>
              <w:jc w:val="center"/>
              <w:rPr>
                <w:rFonts w:ascii="VIC Light" w:hAnsi="VIC Light"/>
                <w:b/>
              </w:rPr>
            </w:pPr>
            <w:r w:rsidRPr="00A4602E">
              <w:rPr>
                <w:rFonts w:ascii="VIC Light" w:hAnsi="VIC Light"/>
                <w:b/>
              </w:rPr>
              <w:t>22853.2</w:t>
            </w:r>
          </w:p>
        </w:tc>
        <w:tc>
          <w:tcPr>
            <w:tcW w:w="1998" w:type="dxa"/>
          </w:tcPr>
          <w:p w14:paraId="23EBABE4" w14:textId="77777777" w:rsidR="007F5369" w:rsidRPr="009B29EC" w:rsidRDefault="007F5369" w:rsidP="007F5369">
            <w:pPr>
              <w:spacing w:after="0"/>
              <w:jc w:val="center"/>
              <w:rPr>
                <w:rFonts w:ascii="VIC Light" w:hAnsi="VIC Light"/>
                <w:b/>
              </w:rPr>
            </w:pPr>
            <w:r w:rsidRPr="00A4602E">
              <w:rPr>
                <w:rFonts w:ascii="VIC Light" w:hAnsi="VIC Light"/>
                <w:b/>
              </w:rPr>
              <w:t>23856.1</w:t>
            </w:r>
          </w:p>
        </w:tc>
        <w:tc>
          <w:tcPr>
            <w:tcW w:w="2105" w:type="dxa"/>
            <w:vAlign w:val="center"/>
          </w:tcPr>
          <w:p w14:paraId="232E2159" w14:textId="77777777" w:rsidR="007F5369" w:rsidRPr="009B29EC" w:rsidRDefault="007F5369" w:rsidP="007F5369">
            <w:pPr>
              <w:spacing w:after="0"/>
              <w:jc w:val="center"/>
              <w:rPr>
                <w:rFonts w:ascii="VIC Light" w:hAnsi="VIC Light"/>
                <w:b/>
              </w:rPr>
            </w:pPr>
            <w:r w:rsidRPr="00A4602E">
              <w:rPr>
                <w:rFonts w:ascii="VIC Light" w:hAnsi="VIC Light"/>
                <w:b/>
              </w:rPr>
              <w:t>68951.9</w:t>
            </w:r>
          </w:p>
        </w:tc>
      </w:tr>
    </w:tbl>
    <w:p w14:paraId="1E71FA87" w14:textId="77777777" w:rsidR="007F5369" w:rsidRDefault="007F5369" w:rsidP="007F5369">
      <w:pPr>
        <w:pStyle w:val="Heading3"/>
        <w:rPr>
          <w:rFonts w:ascii="VIC Light" w:hAnsi="VIC Light"/>
          <w:bCs/>
        </w:rPr>
      </w:pPr>
    </w:p>
    <w:p w14:paraId="15A4CFA8" w14:textId="47C40FE4" w:rsidR="007F5369" w:rsidRPr="009B29EC" w:rsidRDefault="007F5369" w:rsidP="007F5369">
      <w:pPr>
        <w:pStyle w:val="Heading3"/>
        <w:rPr>
          <w:rFonts w:ascii="VIC Light" w:hAnsi="VIC Light"/>
          <w:bCs/>
        </w:rPr>
      </w:pPr>
      <w:bookmarkStart w:id="192" w:name="_Toc43126893"/>
      <w:r w:rsidRPr="009B29EC">
        <w:rPr>
          <w:rFonts w:ascii="VIC Light" w:hAnsi="VIC Light"/>
          <w:bCs/>
        </w:rPr>
        <w:t xml:space="preserve">Table </w:t>
      </w:r>
      <w:r w:rsidR="00623B75">
        <w:rPr>
          <w:rFonts w:ascii="VIC Light" w:hAnsi="VIC Light"/>
          <w:bCs/>
        </w:rPr>
        <w:t>4</w:t>
      </w:r>
      <w:r w:rsidR="00980509">
        <w:rPr>
          <w:rFonts w:ascii="VIC Light" w:hAnsi="VIC Light"/>
          <w:bCs/>
        </w:rPr>
        <w:t>0</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Time fraction </w:t>
      </w:r>
      <w:r w:rsidRPr="009B29EC">
        <w:rPr>
          <w:rFonts w:ascii="VIC Light" w:hAnsi="VIC Light"/>
          <w:bCs/>
        </w:rPr>
        <w:t xml:space="preserve">of active government </w:t>
      </w:r>
      <w:r w:rsidR="007E5C90">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192"/>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7F5369" w:rsidRPr="009B29EC" w14:paraId="12A11147" w14:textId="77777777" w:rsidTr="007F5369">
        <w:trPr>
          <w:trHeight w:val="182"/>
          <w:tblHeader/>
        </w:trPr>
        <w:tc>
          <w:tcPr>
            <w:tcW w:w="2584" w:type="dxa"/>
            <w:vAlign w:val="bottom"/>
          </w:tcPr>
          <w:p w14:paraId="6EBF25DD" w14:textId="77777777" w:rsidR="007F5369" w:rsidRPr="009B29EC" w:rsidRDefault="007F5369" w:rsidP="007F5369">
            <w:pPr>
              <w:jc w:val="center"/>
              <w:rPr>
                <w:rFonts w:ascii="VIC Light" w:hAnsi="VIC Light"/>
                <w:b/>
              </w:rPr>
            </w:pPr>
            <w:r>
              <w:rPr>
                <w:rFonts w:ascii="VIC Light" w:hAnsi="VIC Light"/>
                <w:b/>
              </w:rPr>
              <w:t>Year</w:t>
            </w:r>
          </w:p>
        </w:tc>
        <w:tc>
          <w:tcPr>
            <w:tcW w:w="2453" w:type="dxa"/>
            <w:vAlign w:val="bottom"/>
          </w:tcPr>
          <w:p w14:paraId="361C7437" w14:textId="77777777" w:rsidR="007F5369" w:rsidRPr="009B29EC" w:rsidRDefault="007F5369" w:rsidP="007F5369">
            <w:pPr>
              <w:jc w:val="center"/>
              <w:rPr>
                <w:rFonts w:ascii="VIC Light" w:hAnsi="VIC Light"/>
                <w:b/>
              </w:rPr>
            </w:pPr>
            <w:r>
              <w:rPr>
                <w:rFonts w:ascii="VIC Light" w:hAnsi="VIC Light"/>
                <w:b/>
              </w:rPr>
              <w:t>Part time</w:t>
            </w:r>
          </w:p>
        </w:tc>
        <w:tc>
          <w:tcPr>
            <w:tcW w:w="2439" w:type="dxa"/>
          </w:tcPr>
          <w:p w14:paraId="7CA32F3A" w14:textId="77777777" w:rsidR="007F5369" w:rsidRPr="009B29EC" w:rsidRDefault="007F5369" w:rsidP="007F5369">
            <w:pPr>
              <w:jc w:val="center"/>
              <w:rPr>
                <w:rFonts w:ascii="VIC Light" w:hAnsi="VIC Light"/>
                <w:b/>
              </w:rPr>
            </w:pPr>
            <w:r>
              <w:rPr>
                <w:rFonts w:ascii="VIC Light" w:hAnsi="VIC Light"/>
                <w:b/>
              </w:rPr>
              <w:t>Full time</w:t>
            </w:r>
          </w:p>
        </w:tc>
        <w:tc>
          <w:tcPr>
            <w:tcW w:w="2567" w:type="dxa"/>
            <w:vAlign w:val="bottom"/>
          </w:tcPr>
          <w:p w14:paraId="1B57CEB1"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4C4CEE5D" w14:textId="77777777" w:rsidTr="007F5369">
        <w:trPr>
          <w:trHeight w:val="182"/>
        </w:trPr>
        <w:tc>
          <w:tcPr>
            <w:tcW w:w="2584" w:type="dxa"/>
            <w:vAlign w:val="bottom"/>
          </w:tcPr>
          <w:p w14:paraId="48209461" w14:textId="77777777" w:rsidR="007F5369" w:rsidRPr="009B29EC" w:rsidRDefault="007F5369" w:rsidP="007F5369">
            <w:pPr>
              <w:spacing w:after="0"/>
              <w:jc w:val="center"/>
              <w:rPr>
                <w:rFonts w:ascii="VIC Light" w:hAnsi="VIC Light"/>
              </w:rPr>
            </w:pPr>
            <w:r>
              <w:rPr>
                <w:rFonts w:ascii="VIC Light" w:hAnsi="VIC Light"/>
              </w:rPr>
              <w:t>2016</w:t>
            </w:r>
          </w:p>
        </w:tc>
        <w:tc>
          <w:tcPr>
            <w:tcW w:w="2453" w:type="dxa"/>
            <w:vAlign w:val="center"/>
          </w:tcPr>
          <w:p w14:paraId="24E920EF"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235.1</w:t>
            </w:r>
          </w:p>
        </w:tc>
        <w:tc>
          <w:tcPr>
            <w:tcW w:w="2439" w:type="dxa"/>
          </w:tcPr>
          <w:p w14:paraId="1EA1468B" w14:textId="77777777" w:rsidR="007F5369" w:rsidRPr="009B29EC" w:rsidRDefault="007F5369" w:rsidP="007F5369">
            <w:pPr>
              <w:spacing w:after="0"/>
              <w:jc w:val="center"/>
              <w:rPr>
                <w:rFonts w:ascii="VIC Light" w:hAnsi="VIC Light"/>
              </w:rPr>
            </w:pPr>
            <w:r w:rsidRPr="00C83638">
              <w:rPr>
                <w:rFonts w:ascii="VIC Light" w:hAnsi="VIC Light"/>
              </w:rPr>
              <w:t>19</w:t>
            </w:r>
            <w:r>
              <w:rPr>
                <w:rFonts w:ascii="VIC Light" w:hAnsi="VIC Light"/>
              </w:rPr>
              <w:t>,</w:t>
            </w:r>
            <w:r w:rsidRPr="00C83638">
              <w:rPr>
                <w:rFonts w:ascii="VIC Light" w:hAnsi="VIC Light"/>
              </w:rPr>
              <w:t>007.4</w:t>
            </w:r>
          </w:p>
        </w:tc>
        <w:tc>
          <w:tcPr>
            <w:tcW w:w="2567" w:type="dxa"/>
            <w:vAlign w:val="center"/>
          </w:tcPr>
          <w:p w14:paraId="2C1C148B" w14:textId="77777777" w:rsidR="007F5369" w:rsidRPr="009B29EC" w:rsidRDefault="007F5369" w:rsidP="007F5369">
            <w:pPr>
              <w:spacing w:after="0"/>
              <w:jc w:val="center"/>
              <w:rPr>
                <w:rFonts w:ascii="VIC Light" w:hAnsi="VIC Light"/>
              </w:rPr>
            </w:pPr>
            <w:r w:rsidRPr="00C83638">
              <w:rPr>
                <w:rFonts w:ascii="VIC Light" w:hAnsi="VIC Light"/>
              </w:rPr>
              <w:t>22</w:t>
            </w:r>
            <w:r>
              <w:rPr>
                <w:rFonts w:ascii="VIC Light" w:hAnsi="VIC Light"/>
              </w:rPr>
              <w:t>,</w:t>
            </w:r>
            <w:r w:rsidRPr="00C83638">
              <w:rPr>
                <w:rFonts w:ascii="VIC Light" w:hAnsi="VIC Light"/>
              </w:rPr>
              <w:t>242.5</w:t>
            </w:r>
          </w:p>
        </w:tc>
      </w:tr>
      <w:tr w:rsidR="007F5369" w:rsidRPr="009B29EC" w14:paraId="11D79C95" w14:textId="77777777" w:rsidTr="007F5369">
        <w:trPr>
          <w:trHeight w:val="182"/>
        </w:trPr>
        <w:tc>
          <w:tcPr>
            <w:tcW w:w="2584" w:type="dxa"/>
            <w:vAlign w:val="bottom"/>
          </w:tcPr>
          <w:p w14:paraId="3E6145C5" w14:textId="77777777" w:rsidR="007F5369" w:rsidRPr="009B29EC" w:rsidRDefault="007F5369" w:rsidP="007F5369">
            <w:pPr>
              <w:spacing w:after="0"/>
              <w:jc w:val="center"/>
              <w:rPr>
                <w:rFonts w:ascii="VIC Light" w:hAnsi="VIC Light"/>
              </w:rPr>
            </w:pPr>
            <w:r>
              <w:rPr>
                <w:rFonts w:ascii="VIC Light" w:hAnsi="VIC Light"/>
              </w:rPr>
              <w:t>2017</w:t>
            </w:r>
          </w:p>
        </w:tc>
        <w:tc>
          <w:tcPr>
            <w:tcW w:w="2453" w:type="dxa"/>
            <w:vAlign w:val="center"/>
          </w:tcPr>
          <w:p w14:paraId="34BE6431"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399.8</w:t>
            </w:r>
          </w:p>
        </w:tc>
        <w:tc>
          <w:tcPr>
            <w:tcW w:w="2439" w:type="dxa"/>
          </w:tcPr>
          <w:p w14:paraId="07168C89" w14:textId="77777777" w:rsidR="007F5369" w:rsidRPr="009B29EC" w:rsidRDefault="007F5369" w:rsidP="007F5369">
            <w:pPr>
              <w:spacing w:after="0"/>
              <w:jc w:val="center"/>
              <w:rPr>
                <w:rFonts w:ascii="VIC Light" w:hAnsi="VIC Light"/>
              </w:rPr>
            </w:pPr>
            <w:r w:rsidRPr="00C83638">
              <w:rPr>
                <w:rFonts w:ascii="VIC Light" w:hAnsi="VIC Light"/>
              </w:rPr>
              <w:t>19</w:t>
            </w:r>
            <w:r>
              <w:rPr>
                <w:rFonts w:ascii="VIC Light" w:hAnsi="VIC Light"/>
              </w:rPr>
              <w:t>,</w:t>
            </w:r>
            <w:r w:rsidRPr="00C83638">
              <w:rPr>
                <w:rFonts w:ascii="VIC Light" w:hAnsi="VIC Light"/>
              </w:rPr>
              <w:t>453.4</w:t>
            </w:r>
          </w:p>
        </w:tc>
        <w:tc>
          <w:tcPr>
            <w:tcW w:w="2567" w:type="dxa"/>
            <w:vAlign w:val="center"/>
          </w:tcPr>
          <w:p w14:paraId="071A2A5B" w14:textId="77777777" w:rsidR="007F5369" w:rsidRPr="009B29EC" w:rsidRDefault="007F5369" w:rsidP="007F5369">
            <w:pPr>
              <w:spacing w:after="0"/>
              <w:jc w:val="center"/>
              <w:rPr>
                <w:rFonts w:ascii="VIC Light" w:hAnsi="VIC Light"/>
              </w:rPr>
            </w:pPr>
            <w:r w:rsidRPr="00C83638">
              <w:rPr>
                <w:rFonts w:ascii="VIC Light" w:hAnsi="VIC Light"/>
              </w:rPr>
              <w:t>22</w:t>
            </w:r>
            <w:r>
              <w:rPr>
                <w:rFonts w:ascii="VIC Light" w:hAnsi="VIC Light"/>
              </w:rPr>
              <w:t>,</w:t>
            </w:r>
            <w:r w:rsidRPr="00C83638">
              <w:rPr>
                <w:rFonts w:ascii="VIC Light" w:hAnsi="VIC Light"/>
              </w:rPr>
              <w:t>853.2</w:t>
            </w:r>
          </w:p>
        </w:tc>
      </w:tr>
      <w:tr w:rsidR="007F5369" w:rsidRPr="009B29EC" w14:paraId="71A8E4DB" w14:textId="77777777" w:rsidTr="007F5369">
        <w:trPr>
          <w:trHeight w:val="182"/>
        </w:trPr>
        <w:tc>
          <w:tcPr>
            <w:tcW w:w="2584" w:type="dxa"/>
            <w:vAlign w:val="bottom"/>
          </w:tcPr>
          <w:p w14:paraId="179ECA76" w14:textId="77777777" w:rsidR="007F5369" w:rsidRPr="009B29EC" w:rsidRDefault="007F5369" w:rsidP="007F5369">
            <w:pPr>
              <w:spacing w:after="0"/>
              <w:jc w:val="center"/>
              <w:rPr>
                <w:rFonts w:ascii="VIC Light" w:hAnsi="VIC Light"/>
              </w:rPr>
            </w:pPr>
            <w:r>
              <w:rPr>
                <w:rFonts w:ascii="VIC Light" w:hAnsi="VIC Light"/>
              </w:rPr>
              <w:t>2018</w:t>
            </w:r>
          </w:p>
        </w:tc>
        <w:tc>
          <w:tcPr>
            <w:tcW w:w="2453" w:type="dxa"/>
            <w:vAlign w:val="center"/>
          </w:tcPr>
          <w:p w14:paraId="41C9CB89" w14:textId="77777777" w:rsidR="007F5369" w:rsidRPr="009B29EC" w:rsidRDefault="007F5369" w:rsidP="007F5369">
            <w:pPr>
              <w:spacing w:after="0"/>
              <w:jc w:val="center"/>
              <w:rPr>
                <w:rFonts w:ascii="VIC Light" w:hAnsi="VIC Light"/>
              </w:rPr>
            </w:pPr>
            <w:r w:rsidRPr="00C83638">
              <w:rPr>
                <w:rFonts w:ascii="VIC Light" w:hAnsi="VIC Light"/>
              </w:rPr>
              <w:t>3</w:t>
            </w:r>
            <w:r>
              <w:rPr>
                <w:rFonts w:ascii="VIC Light" w:hAnsi="VIC Light"/>
              </w:rPr>
              <w:t>,</w:t>
            </w:r>
            <w:r w:rsidRPr="00C83638">
              <w:rPr>
                <w:rFonts w:ascii="VIC Light" w:hAnsi="VIC Light"/>
              </w:rPr>
              <w:t>479.8</w:t>
            </w:r>
          </w:p>
        </w:tc>
        <w:tc>
          <w:tcPr>
            <w:tcW w:w="2439" w:type="dxa"/>
          </w:tcPr>
          <w:p w14:paraId="75922939" w14:textId="77777777" w:rsidR="007F5369" w:rsidRPr="009B29EC" w:rsidRDefault="007F5369" w:rsidP="007F5369">
            <w:pPr>
              <w:spacing w:after="0"/>
              <w:jc w:val="center"/>
              <w:rPr>
                <w:rFonts w:ascii="VIC Light" w:hAnsi="VIC Light"/>
              </w:rPr>
            </w:pPr>
            <w:r w:rsidRPr="00C83638">
              <w:rPr>
                <w:rFonts w:ascii="VIC Light" w:hAnsi="VIC Light"/>
              </w:rPr>
              <w:t>20</w:t>
            </w:r>
            <w:r>
              <w:rPr>
                <w:rFonts w:ascii="VIC Light" w:hAnsi="VIC Light"/>
              </w:rPr>
              <w:t>,</w:t>
            </w:r>
            <w:r w:rsidRPr="00C83638">
              <w:rPr>
                <w:rFonts w:ascii="VIC Light" w:hAnsi="VIC Light"/>
              </w:rPr>
              <w:t>376.2</w:t>
            </w:r>
          </w:p>
        </w:tc>
        <w:tc>
          <w:tcPr>
            <w:tcW w:w="2567" w:type="dxa"/>
            <w:vAlign w:val="center"/>
          </w:tcPr>
          <w:p w14:paraId="0344637A" w14:textId="77777777" w:rsidR="007F5369" w:rsidRPr="009B29EC" w:rsidRDefault="007F5369" w:rsidP="007F5369">
            <w:pPr>
              <w:spacing w:after="0"/>
              <w:jc w:val="center"/>
              <w:rPr>
                <w:rFonts w:ascii="VIC Light" w:hAnsi="VIC Light"/>
              </w:rPr>
            </w:pPr>
            <w:r w:rsidRPr="00C83638">
              <w:rPr>
                <w:rFonts w:ascii="VIC Light" w:hAnsi="VIC Light"/>
              </w:rPr>
              <w:t>23</w:t>
            </w:r>
            <w:r>
              <w:rPr>
                <w:rFonts w:ascii="VIC Light" w:hAnsi="VIC Light"/>
              </w:rPr>
              <w:t>,</w:t>
            </w:r>
            <w:r w:rsidRPr="00C83638">
              <w:rPr>
                <w:rFonts w:ascii="VIC Light" w:hAnsi="VIC Light"/>
              </w:rPr>
              <w:t>856</w:t>
            </w:r>
            <w:r>
              <w:rPr>
                <w:rFonts w:ascii="VIC Light" w:hAnsi="VIC Light"/>
              </w:rPr>
              <w:t>.0</w:t>
            </w:r>
          </w:p>
        </w:tc>
      </w:tr>
    </w:tbl>
    <w:p w14:paraId="4E504F4B" w14:textId="77777777" w:rsidR="007F5369" w:rsidRDefault="007F5369" w:rsidP="007F5369">
      <w:pPr>
        <w:rPr>
          <w:rFonts w:ascii="VIC Light" w:hAnsi="VIC Light"/>
        </w:rPr>
      </w:pPr>
    </w:p>
    <w:p w14:paraId="79FEBEFE" w14:textId="5E016F8E" w:rsidR="007F5369" w:rsidRPr="009B29EC" w:rsidRDefault="007F5369" w:rsidP="007F5369">
      <w:pPr>
        <w:pStyle w:val="Heading3"/>
        <w:rPr>
          <w:rFonts w:ascii="VIC Light" w:hAnsi="VIC Light"/>
          <w:bCs/>
        </w:rPr>
      </w:pPr>
      <w:bookmarkStart w:id="193" w:name="_Toc43126894"/>
      <w:r w:rsidRPr="009B29EC">
        <w:rPr>
          <w:rFonts w:ascii="VIC Light" w:hAnsi="VIC Light"/>
          <w:bCs/>
        </w:rPr>
        <w:t xml:space="preserve">Table </w:t>
      </w:r>
      <w:r w:rsidR="00623B75">
        <w:rPr>
          <w:rFonts w:ascii="VIC Light" w:hAnsi="VIC Light"/>
          <w:bCs/>
        </w:rPr>
        <w:t>44</w:t>
      </w:r>
      <w:r w:rsidRPr="009B29EC">
        <w:rPr>
          <w:rFonts w:ascii="VIC Light" w:hAnsi="VIC Light"/>
          <w:bCs/>
        </w:rPr>
        <w:t>.</w:t>
      </w:r>
      <w:r>
        <w:rPr>
          <w:rFonts w:ascii="VIC Light" w:hAnsi="VIC Light"/>
          <w:bCs/>
        </w:rPr>
        <w:t>4</w:t>
      </w:r>
      <w:r w:rsidRPr="009B29EC">
        <w:rPr>
          <w:rFonts w:ascii="VIC Light" w:hAnsi="VIC Light"/>
          <w:bCs/>
        </w:rPr>
        <w:t xml:space="preserve">: </w:t>
      </w:r>
      <w:r>
        <w:rPr>
          <w:rFonts w:ascii="VIC Light" w:hAnsi="VIC Light"/>
          <w:bCs/>
        </w:rPr>
        <w:t xml:space="preserve">Employment type </w:t>
      </w:r>
      <w:r w:rsidRPr="009B29EC">
        <w:rPr>
          <w:rFonts w:ascii="VIC Light" w:hAnsi="VIC Light"/>
          <w:bCs/>
        </w:rPr>
        <w:t xml:space="preserve">of active government </w:t>
      </w:r>
      <w:r w:rsidR="007E5C90">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193"/>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7F5369" w:rsidRPr="009B29EC" w14:paraId="071325B4" w14:textId="77777777" w:rsidTr="007F5369">
        <w:trPr>
          <w:trHeight w:val="252"/>
          <w:tblHeader/>
        </w:trPr>
        <w:tc>
          <w:tcPr>
            <w:tcW w:w="2584" w:type="dxa"/>
            <w:vAlign w:val="bottom"/>
          </w:tcPr>
          <w:p w14:paraId="3CF212CE" w14:textId="77777777" w:rsidR="007F5369" w:rsidRPr="009B29EC" w:rsidRDefault="007F5369" w:rsidP="007F5369">
            <w:pPr>
              <w:jc w:val="center"/>
              <w:rPr>
                <w:rFonts w:ascii="VIC Light" w:hAnsi="VIC Light"/>
                <w:b/>
              </w:rPr>
            </w:pPr>
            <w:r>
              <w:rPr>
                <w:rFonts w:ascii="VIC Light" w:hAnsi="VIC Light"/>
                <w:b/>
              </w:rPr>
              <w:t>Year</w:t>
            </w:r>
          </w:p>
        </w:tc>
        <w:tc>
          <w:tcPr>
            <w:tcW w:w="2453" w:type="dxa"/>
            <w:vAlign w:val="bottom"/>
          </w:tcPr>
          <w:p w14:paraId="2DC83E7B" w14:textId="77777777" w:rsidR="007F5369" w:rsidRPr="009B29EC" w:rsidRDefault="007F5369" w:rsidP="007F5369">
            <w:pPr>
              <w:jc w:val="center"/>
              <w:rPr>
                <w:rFonts w:ascii="VIC Light" w:hAnsi="VIC Light"/>
                <w:b/>
              </w:rPr>
            </w:pPr>
            <w:r>
              <w:rPr>
                <w:rFonts w:ascii="VIC Light" w:hAnsi="VIC Light"/>
                <w:b/>
              </w:rPr>
              <w:t>Fixed term</w:t>
            </w:r>
          </w:p>
        </w:tc>
        <w:tc>
          <w:tcPr>
            <w:tcW w:w="2439" w:type="dxa"/>
          </w:tcPr>
          <w:p w14:paraId="7611BFC2" w14:textId="77777777" w:rsidR="007F5369" w:rsidRPr="009B29EC" w:rsidRDefault="007F5369" w:rsidP="007F5369">
            <w:pPr>
              <w:jc w:val="center"/>
              <w:rPr>
                <w:rFonts w:ascii="VIC Light" w:hAnsi="VIC Light"/>
                <w:b/>
              </w:rPr>
            </w:pPr>
            <w:r>
              <w:rPr>
                <w:rFonts w:ascii="VIC Light" w:hAnsi="VIC Light"/>
                <w:b/>
              </w:rPr>
              <w:t>Ongoing</w:t>
            </w:r>
          </w:p>
        </w:tc>
        <w:tc>
          <w:tcPr>
            <w:tcW w:w="2567" w:type="dxa"/>
            <w:vAlign w:val="bottom"/>
          </w:tcPr>
          <w:p w14:paraId="21F675D5" w14:textId="77777777" w:rsidR="007F5369" w:rsidRPr="009B29EC" w:rsidRDefault="007F5369" w:rsidP="007F5369">
            <w:pPr>
              <w:jc w:val="center"/>
              <w:rPr>
                <w:rFonts w:ascii="VIC Light" w:hAnsi="VIC Light"/>
                <w:b/>
              </w:rPr>
            </w:pPr>
            <w:r w:rsidRPr="009B29EC">
              <w:rPr>
                <w:rFonts w:ascii="VIC Light" w:hAnsi="VIC Light"/>
                <w:b/>
              </w:rPr>
              <w:t>Total</w:t>
            </w:r>
          </w:p>
        </w:tc>
      </w:tr>
      <w:tr w:rsidR="007F5369" w:rsidRPr="009B29EC" w14:paraId="4677A987" w14:textId="77777777" w:rsidTr="007F5369">
        <w:trPr>
          <w:trHeight w:val="182"/>
        </w:trPr>
        <w:tc>
          <w:tcPr>
            <w:tcW w:w="2584" w:type="dxa"/>
            <w:vAlign w:val="bottom"/>
          </w:tcPr>
          <w:p w14:paraId="049A1C26" w14:textId="77777777" w:rsidR="007F5369" w:rsidRPr="009B29EC" w:rsidRDefault="007F5369" w:rsidP="007F5369">
            <w:pPr>
              <w:spacing w:after="0"/>
              <w:jc w:val="center"/>
              <w:rPr>
                <w:rFonts w:ascii="VIC Light" w:hAnsi="VIC Light"/>
              </w:rPr>
            </w:pPr>
            <w:r>
              <w:rPr>
                <w:rFonts w:ascii="VIC Light" w:hAnsi="VIC Light"/>
              </w:rPr>
              <w:t>2016</w:t>
            </w:r>
          </w:p>
        </w:tc>
        <w:tc>
          <w:tcPr>
            <w:tcW w:w="2453" w:type="dxa"/>
            <w:vAlign w:val="center"/>
          </w:tcPr>
          <w:p w14:paraId="2736824C" w14:textId="77777777" w:rsidR="007F5369" w:rsidRPr="009B29EC" w:rsidRDefault="007F5369" w:rsidP="007F5369">
            <w:pPr>
              <w:spacing w:after="0"/>
              <w:jc w:val="center"/>
              <w:rPr>
                <w:rFonts w:ascii="VIC Light" w:hAnsi="VIC Light"/>
              </w:rPr>
            </w:pPr>
            <w:r w:rsidRPr="004B7CDA">
              <w:rPr>
                <w:rFonts w:ascii="VIC Light" w:hAnsi="VIC Light"/>
              </w:rPr>
              <w:t>5</w:t>
            </w:r>
            <w:r>
              <w:rPr>
                <w:rFonts w:ascii="VIC Light" w:hAnsi="VIC Light"/>
              </w:rPr>
              <w:t>,</w:t>
            </w:r>
            <w:r w:rsidRPr="004B7CDA">
              <w:rPr>
                <w:rFonts w:ascii="VIC Light" w:hAnsi="VIC Light"/>
              </w:rPr>
              <w:t>139.8</w:t>
            </w:r>
          </w:p>
        </w:tc>
        <w:tc>
          <w:tcPr>
            <w:tcW w:w="2439" w:type="dxa"/>
          </w:tcPr>
          <w:p w14:paraId="713162B1" w14:textId="77777777" w:rsidR="007F5369" w:rsidRPr="009B29EC" w:rsidRDefault="007F5369" w:rsidP="007F5369">
            <w:pPr>
              <w:spacing w:after="0"/>
              <w:jc w:val="center"/>
              <w:rPr>
                <w:rFonts w:ascii="VIC Light" w:hAnsi="VIC Light"/>
              </w:rPr>
            </w:pPr>
            <w:r w:rsidRPr="004B7CDA">
              <w:rPr>
                <w:rFonts w:ascii="VIC Light" w:hAnsi="VIC Light"/>
              </w:rPr>
              <w:t>17</w:t>
            </w:r>
            <w:r>
              <w:rPr>
                <w:rFonts w:ascii="VIC Light" w:hAnsi="VIC Light"/>
              </w:rPr>
              <w:t>,</w:t>
            </w:r>
            <w:r w:rsidRPr="004B7CDA">
              <w:rPr>
                <w:rFonts w:ascii="VIC Light" w:hAnsi="VIC Light"/>
              </w:rPr>
              <w:t>102.7</w:t>
            </w:r>
          </w:p>
        </w:tc>
        <w:tc>
          <w:tcPr>
            <w:tcW w:w="2567" w:type="dxa"/>
            <w:vAlign w:val="center"/>
          </w:tcPr>
          <w:p w14:paraId="0EA40C47" w14:textId="77777777" w:rsidR="007F5369" w:rsidRPr="009B29EC" w:rsidRDefault="007F5369" w:rsidP="007F5369">
            <w:pPr>
              <w:spacing w:after="0"/>
              <w:jc w:val="center"/>
              <w:rPr>
                <w:rFonts w:ascii="VIC Light" w:hAnsi="VIC Light"/>
              </w:rPr>
            </w:pPr>
            <w:r w:rsidRPr="004B7CDA">
              <w:rPr>
                <w:rFonts w:ascii="VIC Light" w:hAnsi="VIC Light"/>
              </w:rPr>
              <w:t>22,242.5</w:t>
            </w:r>
          </w:p>
        </w:tc>
      </w:tr>
      <w:tr w:rsidR="007F5369" w:rsidRPr="009B29EC" w14:paraId="0A1207F1" w14:textId="77777777" w:rsidTr="007F5369">
        <w:trPr>
          <w:trHeight w:val="182"/>
        </w:trPr>
        <w:tc>
          <w:tcPr>
            <w:tcW w:w="2584" w:type="dxa"/>
            <w:vAlign w:val="bottom"/>
          </w:tcPr>
          <w:p w14:paraId="77AF808C" w14:textId="77777777" w:rsidR="007F5369" w:rsidRPr="009B29EC" w:rsidRDefault="007F5369" w:rsidP="007F5369">
            <w:pPr>
              <w:spacing w:after="0"/>
              <w:jc w:val="center"/>
              <w:rPr>
                <w:rFonts w:ascii="VIC Light" w:hAnsi="VIC Light"/>
              </w:rPr>
            </w:pPr>
            <w:r>
              <w:rPr>
                <w:rFonts w:ascii="VIC Light" w:hAnsi="VIC Light"/>
              </w:rPr>
              <w:t>2017</w:t>
            </w:r>
          </w:p>
        </w:tc>
        <w:tc>
          <w:tcPr>
            <w:tcW w:w="2453" w:type="dxa"/>
            <w:vAlign w:val="center"/>
          </w:tcPr>
          <w:p w14:paraId="22E37944" w14:textId="77777777" w:rsidR="007F5369" w:rsidRPr="009B29EC" w:rsidRDefault="007F5369" w:rsidP="007F5369">
            <w:pPr>
              <w:spacing w:after="0"/>
              <w:jc w:val="center"/>
              <w:rPr>
                <w:rFonts w:ascii="VIC Light" w:hAnsi="VIC Light"/>
              </w:rPr>
            </w:pPr>
            <w:r w:rsidRPr="004B7CDA">
              <w:rPr>
                <w:rFonts w:ascii="VIC Light" w:hAnsi="VIC Light"/>
              </w:rPr>
              <w:t>5</w:t>
            </w:r>
            <w:r>
              <w:rPr>
                <w:rFonts w:ascii="VIC Light" w:hAnsi="VIC Light"/>
              </w:rPr>
              <w:t>,</w:t>
            </w:r>
            <w:r w:rsidRPr="004B7CDA">
              <w:rPr>
                <w:rFonts w:ascii="VIC Light" w:hAnsi="VIC Light"/>
              </w:rPr>
              <w:t>640.9</w:t>
            </w:r>
          </w:p>
        </w:tc>
        <w:tc>
          <w:tcPr>
            <w:tcW w:w="2439" w:type="dxa"/>
          </w:tcPr>
          <w:p w14:paraId="0BAFE9AB" w14:textId="77777777" w:rsidR="007F5369" w:rsidRPr="009B29EC" w:rsidRDefault="007F5369" w:rsidP="007F5369">
            <w:pPr>
              <w:spacing w:after="0"/>
              <w:jc w:val="center"/>
              <w:rPr>
                <w:rFonts w:ascii="VIC Light" w:hAnsi="VIC Light"/>
              </w:rPr>
            </w:pPr>
            <w:r w:rsidRPr="004B7CDA">
              <w:rPr>
                <w:rFonts w:ascii="VIC Light" w:hAnsi="VIC Light"/>
              </w:rPr>
              <w:t>17</w:t>
            </w:r>
            <w:r>
              <w:rPr>
                <w:rFonts w:ascii="VIC Light" w:hAnsi="VIC Light"/>
              </w:rPr>
              <w:t>,</w:t>
            </w:r>
            <w:r w:rsidRPr="004B7CDA">
              <w:rPr>
                <w:rFonts w:ascii="VIC Light" w:hAnsi="VIC Light"/>
              </w:rPr>
              <w:t>212.3</w:t>
            </w:r>
          </w:p>
        </w:tc>
        <w:tc>
          <w:tcPr>
            <w:tcW w:w="2567" w:type="dxa"/>
            <w:vAlign w:val="center"/>
          </w:tcPr>
          <w:p w14:paraId="76A3EEEE" w14:textId="77777777" w:rsidR="007F5369" w:rsidRPr="009B29EC" w:rsidRDefault="007F5369" w:rsidP="007F5369">
            <w:pPr>
              <w:spacing w:after="0"/>
              <w:jc w:val="center"/>
              <w:rPr>
                <w:rFonts w:ascii="VIC Light" w:hAnsi="VIC Light"/>
              </w:rPr>
            </w:pPr>
            <w:r w:rsidRPr="004B7CDA">
              <w:rPr>
                <w:rFonts w:ascii="VIC Light" w:hAnsi="VIC Light"/>
              </w:rPr>
              <w:t>22,853.2</w:t>
            </w:r>
          </w:p>
        </w:tc>
      </w:tr>
      <w:tr w:rsidR="007F5369" w:rsidRPr="009B29EC" w14:paraId="107BA2A2" w14:textId="77777777" w:rsidTr="007F5369">
        <w:trPr>
          <w:trHeight w:val="182"/>
        </w:trPr>
        <w:tc>
          <w:tcPr>
            <w:tcW w:w="2584" w:type="dxa"/>
            <w:vAlign w:val="bottom"/>
          </w:tcPr>
          <w:p w14:paraId="70C7562E" w14:textId="77777777" w:rsidR="007F5369" w:rsidRPr="009B29EC" w:rsidRDefault="007F5369" w:rsidP="007F5369">
            <w:pPr>
              <w:spacing w:after="0"/>
              <w:jc w:val="center"/>
              <w:rPr>
                <w:rFonts w:ascii="VIC Light" w:hAnsi="VIC Light"/>
              </w:rPr>
            </w:pPr>
            <w:r>
              <w:rPr>
                <w:rFonts w:ascii="VIC Light" w:hAnsi="VIC Light"/>
              </w:rPr>
              <w:lastRenderedPageBreak/>
              <w:t>2018</w:t>
            </w:r>
          </w:p>
        </w:tc>
        <w:tc>
          <w:tcPr>
            <w:tcW w:w="2453" w:type="dxa"/>
            <w:vAlign w:val="center"/>
          </w:tcPr>
          <w:p w14:paraId="2A42144E" w14:textId="77777777" w:rsidR="007F5369" w:rsidRPr="009B29EC" w:rsidRDefault="007F5369" w:rsidP="007F5369">
            <w:pPr>
              <w:spacing w:after="0"/>
              <w:jc w:val="center"/>
              <w:rPr>
                <w:rFonts w:ascii="VIC Light" w:hAnsi="VIC Light"/>
              </w:rPr>
            </w:pPr>
            <w:r w:rsidRPr="004B7CDA">
              <w:rPr>
                <w:rFonts w:ascii="VIC Light" w:hAnsi="VIC Light"/>
              </w:rPr>
              <w:t>4</w:t>
            </w:r>
            <w:r>
              <w:rPr>
                <w:rFonts w:ascii="VIC Light" w:hAnsi="VIC Light"/>
              </w:rPr>
              <w:t>,</w:t>
            </w:r>
            <w:r w:rsidRPr="004B7CDA">
              <w:rPr>
                <w:rFonts w:ascii="VIC Light" w:hAnsi="VIC Light"/>
              </w:rPr>
              <w:t>714.9</w:t>
            </w:r>
          </w:p>
        </w:tc>
        <w:tc>
          <w:tcPr>
            <w:tcW w:w="2439" w:type="dxa"/>
          </w:tcPr>
          <w:p w14:paraId="4411B5E6" w14:textId="77777777" w:rsidR="007F5369" w:rsidRPr="009B29EC" w:rsidRDefault="007F5369" w:rsidP="007F5369">
            <w:pPr>
              <w:spacing w:after="0"/>
              <w:jc w:val="center"/>
              <w:rPr>
                <w:rFonts w:ascii="VIC Light" w:hAnsi="VIC Light"/>
              </w:rPr>
            </w:pPr>
            <w:r w:rsidRPr="004B7CDA">
              <w:rPr>
                <w:rFonts w:ascii="VIC Light" w:hAnsi="VIC Light"/>
              </w:rPr>
              <w:t>19</w:t>
            </w:r>
            <w:r>
              <w:rPr>
                <w:rFonts w:ascii="VIC Light" w:hAnsi="VIC Light"/>
              </w:rPr>
              <w:t>,</w:t>
            </w:r>
            <w:r w:rsidRPr="004B7CDA">
              <w:rPr>
                <w:rFonts w:ascii="VIC Light" w:hAnsi="VIC Light"/>
              </w:rPr>
              <w:t>141.1</w:t>
            </w:r>
          </w:p>
        </w:tc>
        <w:tc>
          <w:tcPr>
            <w:tcW w:w="2567" w:type="dxa"/>
            <w:vAlign w:val="center"/>
          </w:tcPr>
          <w:p w14:paraId="767C0FEB" w14:textId="77777777" w:rsidR="007F5369" w:rsidRPr="009B29EC" w:rsidRDefault="007F5369" w:rsidP="007F5369">
            <w:pPr>
              <w:spacing w:after="0"/>
              <w:jc w:val="center"/>
              <w:rPr>
                <w:rFonts w:ascii="VIC Light" w:hAnsi="VIC Light"/>
              </w:rPr>
            </w:pPr>
            <w:r w:rsidRPr="004B7CDA">
              <w:rPr>
                <w:rFonts w:ascii="VIC Light" w:hAnsi="VIC Light"/>
              </w:rPr>
              <w:t>23,856.0</w:t>
            </w:r>
          </w:p>
        </w:tc>
      </w:tr>
    </w:tbl>
    <w:p w14:paraId="6BB7B2E4" w14:textId="77777777" w:rsidR="007F5369" w:rsidRDefault="007F5369" w:rsidP="00B86E3E">
      <w:pPr>
        <w:rPr>
          <w:rFonts w:ascii="VIC Light" w:hAnsi="VIC Light"/>
        </w:rPr>
      </w:pPr>
    </w:p>
    <w:p w14:paraId="1F00BFE4" w14:textId="77777777" w:rsidR="002D5441" w:rsidRDefault="002D5441">
      <w:pPr>
        <w:spacing w:after="160" w:line="259" w:lineRule="auto"/>
        <w:rPr>
          <w:rFonts w:ascii="VIC Light" w:hAnsi="VIC Light"/>
          <w:b/>
          <w:color w:val="AF272F" w:themeColor="background1"/>
          <w:sz w:val="28"/>
          <w:szCs w:val="28"/>
        </w:rPr>
      </w:pPr>
      <w:r>
        <w:rPr>
          <w:rFonts w:ascii="VIC Light" w:hAnsi="VIC Light"/>
        </w:rPr>
        <w:br w:type="page"/>
      </w:r>
    </w:p>
    <w:p w14:paraId="323B1DC9" w14:textId="14AF2A91" w:rsidR="00456CA3" w:rsidRDefault="00456CA3" w:rsidP="00456CA3">
      <w:pPr>
        <w:pStyle w:val="Heading2"/>
        <w:rPr>
          <w:rFonts w:ascii="VIC Light" w:hAnsi="VIC Light"/>
        </w:rPr>
      </w:pPr>
      <w:bookmarkStart w:id="194" w:name="_Toc43126895"/>
      <w:r>
        <w:rPr>
          <w:rFonts w:ascii="VIC Light" w:hAnsi="VIC Light"/>
        </w:rPr>
        <w:lastRenderedPageBreak/>
        <w:t xml:space="preserve">Government sector workforce by </w:t>
      </w:r>
      <w:r w:rsidRPr="00456CA3">
        <w:rPr>
          <w:rFonts w:ascii="VIC Light" w:hAnsi="VIC Light"/>
        </w:rPr>
        <w:t>location</w:t>
      </w:r>
      <w:bookmarkEnd w:id="194"/>
      <w:r w:rsidRPr="00456CA3">
        <w:rPr>
          <w:rFonts w:ascii="VIC Light" w:hAnsi="VIC Light"/>
        </w:rPr>
        <w:t xml:space="preserve"> </w:t>
      </w:r>
    </w:p>
    <w:p w14:paraId="20F2799E" w14:textId="462DA2C2" w:rsidR="00456CA3" w:rsidRPr="00D00481" w:rsidRDefault="00456CA3" w:rsidP="00456CA3">
      <w:pPr>
        <w:spacing w:after="0"/>
        <w:rPr>
          <w:rFonts w:ascii="VIC Light" w:hAnsi="VIC Light"/>
          <w:sz w:val="16"/>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government teacher </w:t>
      </w:r>
      <w:r>
        <w:rPr>
          <w:rFonts w:ascii="VIC Light" w:hAnsi="VIC Light"/>
        </w:rPr>
        <w:t>FTE</w:t>
      </w:r>
      <w:r w:rsidRPr="00D00481">
        <w:rPr>
          <w:rFonts w:ascii="VIC Light" w:hAnsi="VIC Light"/>
        </w:rPr>
        <w:t xml:space="preserve"> in 201</w:t>
      </w:r>
      <w:r>
        <w:rPr>
          <w:rFonts w:ascii="VIC Light" w:hAnsi="VIC Light"/>
        </w:rPr>
        <w:t>8</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The data is sourced from the </w:t>
      </w:r>
      <w:r w:rsidRPr="00D00481">
        <w:rPr>
          <w:rFonts w:ascii="VIC Light" w:hAnsi="VIC Light" w:cs="Arial"/>
          <w:iCs/>
          <w:color w:val="000000" w:themeColor="text1"/>
          <w:kern w:val="24"/>
          <w:szCs w:val="18"/>
        </w:rPr>
        <w:t>Victorian Department of Education and Training’s</w:t>
      </w:r>
      <w:r w:rsidRPr="00D00481">
        <w:rPr>
          <w:rFonts w:ascii="VIC Light" w:hAnsi="VIC Light"/>
        </w:rPr>
        <w:t xml:space="preserve"> ‘</w:t>
      </w:r>
      <w:r w:rsidRPr="00D00481">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D00481">
        <w:rPr>
          <w:rFonts w:ascii="VIC Light" w:hAnsi="VIC Light" w:cs="Arial"/>
          <w:i/>
          <w:iCs/>
          <w:color w:val="000000" w:themeColor="text1"/>
          <w:kern w:val="24"/>
          <w:szCs w:val="18"/>
        </w:rPr>
        <w:t>’</w:t>
      </w:r>
      <w:r w:rsidRPr="00D00481">
        <w:rPr>
          <w:rFonts w:ascii="VIC Light" w:hAnsi="VIC Light" w:cs="Arial"/>
          <w:iCs/>
          <w:color w:val="000000" w:themeColor="text1"/>
          <w:kern w:val="24"/>
          <w:szCs w:val="18"/>
        </w:rPr>
        <w:t xml:space="preserve"> </w:t>
      </w:r>
    </w:p>
    <w:p w14:paraId="113074D3" w14:textId="77777777" w:rsidR="00456CA3" w:rsidRPr="00D00481" w:rsidRDefault="00456CA3" w:rsidP="00456CA3">
      <w:pPr>
        <w:rPr>
          <w:rFonts w:ascii="VIC Light" w:hAnsi="VIC Light"/>
        </w:rPr>
      </w:pPr>
    </w:p>
    <w:p w14:paraId="0AFE6EA4" w14:textId="3FEF601F" w:rsidR="00456CA3" w:rsidRPr="00D00481" w:rsidRDefault="00456CA3" w:rsidP="00456CA3">
      <w:pPr>
        <w:pStyle w:val="Heading3"/>
        <w:rPr>
          <w:rFonts w:ascii="VIC Light" w:hAnsi="VIC Light"/>
          <w:bCs/>
        </w:rPr>
      </w:pPr>
      <w:bookmarkStart w:id="195" w:name="_Toc43126896"/>
      <w:r w:rsidRPr="00D00481">
        <w:rPr>
          <w:rFonts w:ascii="VIC Light" w:hAnsi="VIC Light"/>
          <w:bCs/>
        </w:rPr>
        <w:t xml:space="preserve">Table </w:t>
      </w:r>
      <w:r w:rsidR="00623B75">
        <w:rPr>
          <w:rFonts w:ascii="VIC Light" w:hAnsi="VIC Light"/>
          <w:bCs/>
        </w:rPr>
        <w:t>4</w:t>
      </w:r>
      <w:r w:rsidR="00980509">
        <w:rPr>
          <w:rFonts w:ascii="VIC Light" w:hAnsi="VIC Light"/>
          <w:bCs/>
        </w:rPr>
        <w:t>1</w:t>
      </w:r>
      <w:r w:rsidRPr="00D00481">
        <w:rPr>
          <w:rFonts w:ascii="VIC Light" w:hAnsi="VIC Light"/>
          <w:bCs/>
        </w:rPr>
        <w:t xml:space="preserve">.1: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(201</w:t>
      </w:r>
      <w:r>
        <w:rPr>
          <w:rFonts w:ascii="VIC Light" w:hAnsi="VIC Light"/>
          <w:bCs/>
        </w:rPr>
        <w:t>8</w:t>
      </w:r>
      <w:r w:rsidRPr="00D00481">
        <w:rPr>
          <w:rFonts w:ascii="VIC Light" w:hAnsi="VIC Light"/>
          <w:bCs/>
        </w:rPr>
        <w:t>), by LGA</w:t>
      </w:r>
      <w:bookmarkEnd w:id="195"/>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456CA3" w:rsidRPr="00D00481" w14:paraId="2C71929E" w14:textId="77777777" w:rsidTr="00273AE4">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5DE72E97"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08F34CB9"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78D2FDF7"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5165E5BD"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4D2B6AFC" w14:textId="77777777" w:rsidR="00456CA3" w:rsidRPr="00D00481" w:rsidRDefault="00456CA3" w:rsidP="00273AE4">
            <w:pPr>
              <w:jc w:val="center"/>
              <w:rPr>
                <w:rFonts w:ascii="VIC Light" w:hAnsi="VIC Light"/>
                <w:b/>
              </w:rPr>
            </w:pPr>
            <w:r w:rsidRPr="00D00481">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15B431E5" w14:textId="77777777" w:rsidR="00456CA3" w:rsidRPr="00D00481" w:rsidRDefault="00456CA3" w:rsidP="00273AE4">
            <w:pPr>
              <w:jc w:val="center"/>
              <w:rPr>
                <w:rFonts w:ascii="VIC Light" w:hAnsi="VIC Light"/>
                <w:b/>
              </w:rPr>
            </w:pPr>
            <w:r w:rsidRPr="00A5717B">
              <w:rPr>
                <w:rFonts w:ascii="VIC Light" w:hAnsi="VIC Light"/>
                <w:b/>
              </w:rPr>
              <w:t>Number of FTE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3CEAEAB2" w14:textId="77777777" w:rsidR="00456CA3" w:rsidRPr="00D00481" w:rsidRDefault="00456CA3" w:rsidP="00273AE4">
            <w:pPr>
              <w:jc w:val="center"/>
              <w:rPr>
                <w:rFonts w:ascii="VIC Light" w:hAnsi="VIC Light"/>
                <w:b/>
              </w:rPr>
            </w:pPr>
            <w:r w:rsidRPr="00D00481">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1B3A739A" w14:textId="77777777" w:rsidR="00456CA3" w:rsidRPr="00D00481" w:rsidRDefault="00456CA3" w:rsidP="00273AE4">
            <w:pPr>
              <w:jc w:val="center"/>
              <w:rPr>
                <w:rFonts w:ascii="VIC Light" w:hAnsi="VIC Light"/>
                <w:b/>
              </w:rPr>
            </w:pPr>
            <w:r w:rsidRPr="00A5717B">
              <w:rPr>
                <w:rFonts w:ascii="VIC Light" w:hAnsi="VIC Light"/>
                <w:b/>
              </w:rPr>
              <w:t>Number of FTE teachers</w:t>
            </w:r>
          </w:p>
        </w:tc>
      </w:tr>
      <w:tr w:rsidR="00456CA3" w:rsidRPr="00D00481" w14:paraId="102023E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C128FAB" w14:textId="77777777" w:rsidR="00456CA3" w:rsidRPr="00D00481" w:rsidRDefault="00456CA3" w:rsidP="00273AE4">
            <w:pPr>
              <w:spacing w:after="0"/>
              <w:jc w:val="center"/>
              <w:rPr>
                <w:rFonts w:ascii="VIC Light" w:hAnsi="VIC Light"/>
              </w:rPr>
            </w:pPr>
            <w:r w:rsidRPr="00D00481">
              <w:rPr>
                <w:rFonts w:ascii="VIC Light" w:hAnsi="VIC Light"/>
              </w:rPr>
              <w:t>Alpine</w:t>
            </w:r>
          </w:p>
        </w:tc>
        <w:tc>
          <w:tcPr>
            <w:tcW w:w="1090" w:type="dxa"/>
            <w:tcBorders>
              <w:top w:val="single" w:sz="4" w:space="0" w:color="auto"/>
              <w:left w:val="single" w:sz="4" w:space="0" w:color="auto"/>
              <w:bottom w:val="single" w:sz="4" w:space="0" w:color="auto"/>
              <w:right w:val="single" w:sz="4" w:space="0" w:color="auto"/>
            </w:tcBorders>
          </w:tcPr>
          <w:p w14:paraId="0F1E458D" w14:textId="77777777" w:rsidR="00456CA3" w:rsidRPr="00D00481" w:rsidRDefault="00456CA3" w:rsidP="00273AE4">
            <w:pPr>
              <w:spacing w:after="0"/>
              <w:jc w:val="center"/>
              <w:rPr>
                <w:rFonts w:ascii="VIC Light" w:hAnsi="VIC Light"/>
              </w:rPr>
            </w:pPr>
            <w:r w:rsidRPr="00D00481">
              <w:rPr>
                <w:rFonts w:ascii="VIC Light" w:hAnsi="VIC Light"/>
              </w:rPr>
              <w:t xml:space="preserve"> 64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75EEF11" w14:textId="77777777" w:rsidR="00456CA3" w:rsidRPr="00D00481" w:rsidRDefault="00456CA3" w:rsidP="00273AE4">
            <w:pPr>
              <w:spacing w:after="0"/>
              <w:jc w:val="center"/>
              <w:rPr>
                <w:rFonts w:ascii="VIC Light" w:hAnsi="VIC Light"/>
              </w:rPr>
            </w:pPr>
            <w:r w:rsidRPr="00D00481">
              <w:rPr>
                <w:rFonts w:ascii="VIC Light" w:hAnsi="VIC Light"/>
              </w:rPr>
              <w:t>Gannawarra</w:t>
            </w:r>
          </w:p>
        </w:tc>
        <w:tc>
          <w:tcPr>
            <w:tcW w:w="1090" w:type="dxa"/>
            <w:tcBorders>
              <w:top w:val="single" w:sz="4" w:space="0" w:color="auto"/>
              <w:left w:val="single" w:sz="4" w:space="0" w:color="auto"/>
              <w:bottom w:val="single" w:sz="4" w:space="0" w:color="auto"/>
              <w:right w:val="single" w:sz="4" w:space="0" w:color="auto"/>
            </w:tcBorders>
          </w:tcPr>
          <w:p w14:paraId="30062589" w14:textId="77777777" w:rsidR="00456CA3" w:rsidRPr="00D00481" w:rsidRDefault="00456CA3" w:rsidP="00273AE4">
            <w:pPr>
              <w:spacing w:after="0"/>
              <w:jc w:val="center"/>
              <w:rPr>
                <w:rFonts w:ascii="VIC Light" w:hAnsi="VIC Light"/>
              </w:rPr>
            </w:pPr>
            <w:r w:rsidRPr="00D00481">
              <w:rPr>
                <w:rFonts w:ascii="VIC Light" w:hAnsi="VIC Light"/>
              </w:rPr>
              <w:t xml:space="preserve"> 41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6DAC1BF" w14:textId="77777777" w:rsidR="00456CA3" w:rsidRPr="00D00481" w:rsidRDefault="00456CA3" w:rsidP="00273AE4">
            <w:pPr>
              <w:spacing w:after="0"/>
              <w:jc w:val="center"/>
              <w:rPr>
                <w:rFonts w:ascii="VIC Light" w:hAnsi="VIC Light"/>
              </w:rPr>
            </w:pPr>
            <w:r w:rsidRPr="00D00481">
              <w:rPr>
                <w:rFonts w:ascii="VIC Light" w:hAnsi="VIC Light"/>
              </w:rPr>
              <w:t>Mansfield</w:t>
            </w:r>
          </w:p>
        </w:tc>
        <w:tc>
          <w:tcPr>
            <w:tcW w:w="1090" w:type="dxa"/>
            <w:tcBorders>
              <w:top w:val="single" w:sz="4" w:space="0" w:color="auto"/>
              <w:left w:val="single" w:sz="4" w:space="0" w:color="auto"/>
              <w:bottom w:val="single" w:sz="4" w:space="0" w:color="auto"/>
              <w:right w:val="single" w:sz="4" w:space="0" w:color="auto"/>
            </w:tcBorders>
          </w:tcPr>
          <w:p w14:paraId="4147B971" w14:textId="77777777" w:rsidR="00456CA3" w:rsidRPr="00D00481" w:rsidRDefault="00456CA3" w:rsidP="00273AE4">
            <w:pPr>
              <w:spacing w:after="0"/>
              <w:jc w:val="center"/>
              <w:rPr>
                <w:rFonts w:ascii="VIC Light" w:hAnsi="VIC Light"/>
              </w:rPr>
            </w:pPr>
            <w:r w:rsidRPr="00D00481">
              <w:rPr>
                <w:rFonts w:ascii="VIC Light" w:hAnsi="VIC Light"/>
              </w:rPr>
              <w:t xml:space="preserve"> 30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7A20408" w14:textId="77777777" w:rsidR="00456CA3" w:rsidRPr="00D00481" w:rsidRDefault="00456CA3" w:rsidP="00273AE4">
            <w:pPr>
              <w:spacing w:after="0"/>
              <w:jc w:val="center"/>
              <w:rPr>
                <w:rFonts w:ascii="VIC Light" w:hAnsi="VIC Light"/>
              </w:rPr>
            </w:pPr>
            <w:r w:rsidRPr="00D00481">
              <w:rPr>
                <w:rFonts w:ascii="VIC Light" w:hAnsi="VIC Light"/>
              </w:rPr>
              <w:t>Queenscliffe</w:t>
            </w:r>
          </w:p>
        </w:tc>
        <w:tc>
          <w:tcPr>
            <w:tcW w:w="1051" w:type="dxa"/>
            <w:tcBorders>
              <w:top w:val="single" w:sz="4" w:space="0" w:color="auto"/>
              <w:left w:val="single" w:sz="4" w:space="0" w:color="auto"/>
              <w:bottom w:val="single" w:sz="4" w:space="0" w:color="auto"/>
              <w:right w:val="single" w:sz="4" w:space="0" w:color="auto"/>
            </w:tcBorders>
          </w:tcPr>
          <w:p w14:paraId="1D819AE6" w14:textId="77777777" w:rsidR="00456CA3" w:rsidRPr="00D00481" w:rsidRDefault="00456CA3" w:rsidP="00273AE4">
            <w:pPr>
              <w:spacing w:after="0"/>
              <w:jc w:val="center"/>
              <w:rPr>
                <w:rFonts w:ascii="VIC Light" w:hAnsi="VIC Light"/>
              </w:rPr>
            </w:pPr>
            <w:r w:rsidRPr="00D00481">
              <w:rPr>
                <w:rFonts w:ascii="VIC Light" w:hAnsi="VIC Light"/>
              </w:rPr>
              <w:t xml:space="preserve"> 14 </w:t>
            </w:r>
          </w:p>
        </w:tc>
      </w:tr>
      <w:tr w:rsidR="00456CA3" w:rsidRPr="00D00481" w14:paraId="55F75DB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C0F01AE" w14:textId="77777777" w:rsidR="00456CA3" w:rsidRPr="00D00481" w:rsidRDefault="00456CA3" w:rsidP="00273AE4">
            <w:pPr>
              <w:spacing w:after="0"/>
              <w:jc w:val="center"/>
              <w:rPr>
                <w:rFonts w:ascii="VIC Light" w:hAnsi="VIC Light"/>
              </w:rPr>
            </w:pPr>
            <w:r w:rsidRPr="00D00481">
              <w:rPr>
                <w:rFonts w:ascii="VIC Light" w:hAnsi="VIC Light"/>
              </w:rPr>
              <w:t>Ararat</w:t>
            </w:r>
          </w:p>
        </w:tc>
        <w:tc>
          <w:tcPr>
            <w:tcW w:w="1090" w:type="dxa"/>
            <w:tcBorders>
              <w:top w:val="single" w:sz="4" w:space="0" w:color="auto"/>
              <w:left w:val="single" w:sz="4" w:space="0" w:color="auto"/>
              <w:bottom w:val="single" w:sz="4" w:space="0" w:color="auto"/>
              <w:right w:val="single" w:sz="4" w:space="0" w:color="auto"/>
            </w:tcBorders>
          </w:tcPr>
          <w:p w14:paraId="26C04E19" w14:textId="77777777" w:rsidR="00456CA3" w:rsidRPr="00D00481" w:rsidRDefault="00456CA3" w:rsidP="00273AE4">
            <w:pPr>
              <w:spacing w:after="0"/>
              <w:jc w:val="center"/>
              <w:rPr>
                <w:rFonts w:ascii="VIC Light" w:hAnsi="VIC Light"/>
              </w:rPr>
            </w:pPr>
            <w:r w:rsidRPr="00D00481">
              <w:rPr>
                <w:rFonts w:ascii="VIC Light" w:hAnsi="VIC Light"/>
              </w:rPr>
              <w:t xml:space="preserve"> 59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A80DF69" w14:textId="77777777" w:rsidR="00456CA3" w:rsidRPr="00D00481" w:rsidRDefault="00456CA3" w:rsidP="00273AE4">
            <w:pPr>
              <w:spacing w:after="0"/>
              <w:jc w:val="center"/>
              <w:rPr>
                <w:rFonts w:ascii="VIC Light" w:hAnsi="VIC Light"/>
              </w:rPr>
            </w:pPr>
            <w:r w:rsidRPr="00D00481">
              <w:rPr>
                <w:rFonts w:ascii="VIC Light" w:hAnsi="VIC Light"/>
              </w:rPr>
              <w:t>Glen Eira</w:t>
            </w:r>
          </w:p>
        </w:tc>
        <w:tc>
          <w:tcPr>
            <w:tcW w:w="1090" w:type="dxa"/>
            <w:tcBorders>
              <w:top w:val="single" w:sz="4" w:space="0" w:color="auto"/>
              <w:left w:val="single" w:sz="4" w:space="0" w:color="auto"/>
              <w:bottom w:val="single" w:sz="4" w:space="0" w:color="auto"/>
              <w:right w:val="single" w:sz="4" w:space="0" w:color="auto"/>
            </w:tcBorders>
          </w:tcPr>
          <w:p w14:paraId="7D07A02C" w14:textId="77777777" w:rsidR="00456CA3" w:rsidRPr="00D00481" w:rsidRDefault="00456CA3" w:rsidP="00273AE4">
            <w:pPr>
              <w:spacing w:after="0"/>
              <w:jc w:val="center"/>
              <w:rPr>
                <w:rFonts w:ascii="VIC Light" w:hAnsi="VIC Light"/>
              </w:rPr>
            </w:pPr>
            <w:r w:rsidRPr="00D00481">
              <w:rPr>
                <w:rFonts w:ascii="VIC Light" w:hAnsi="VIC Light"/>
              </w:rPr>
              <w:t xml:space="preserve"> 444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898C0CE" w14:textId="77777777" w:rsidR="00456CA3" w:rsidRPr="00D00481" w:rsidRDefault="00456CA3" w:rsidP="00273AE4">
            <w:pPr>
              <w:spacing w:after="0"/>
              <w:jc w:val="center"/>
              <w:rPr>
                <w:rFonts w:ascii="VIC Light" w:hAnsi="VIC Light"/>
              </w:rPr>
            </w:pPr>
            <w:r w:rsidRPr="00D00481">
              <w:rPr>
                <w:rFonts w:ascii="VIC Light" w:hAnsi="VIC Light"/>
              </w:rPr>
              <w:t>Maribyrnong</w:t>
            </w:r>
          </w:p>
        </w:tc>
        <w:tc>
          <w:tcPr>
            <w:tcW w:w="1090" w:type="dxa"/>
            <w:tcBorders>
              <w:top w:val="single" w:sz="4" w:space="0" w:color="auto"/>
              <w:left w:val="single" w:sz="4" w:space="0" w:color="auto"/>
              <w:bottom w:val="single" w:sz="4" w:space="0" w:color="auto"/>
              <w:right w:val="single" w:sz="4" w:space="0" w:color="auto"/>
            </w:tcBorders>
          </w:tcPr>
          <w:p w14:paraId="07296C64" w14:textId="77777777" w:rsidR="00456CA3" w:rsidRPr="00D00481" w:rsidRDefault="00456CA3" w:rsidP="00273AE4">
            <w:pPr>
              <w:spacing w:after="0"/>
              <w:jc w:val="center"/>
              <w:rPr>
                <w:rFonts w:ascii="VIC Light" w:hAnsi="VIC Light"/>
              </w:rPr>
            </w:pPr>
            <w:r w:rsidRPr="00D00481">
              <w:rPr>
                <w:rFonts w:ascii="VIC Light" w:hAnsi="VIC Light"/>
              </w:rPr>
              <w:t xml:space="preserve"> 269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B2FEBBA" w14:textId="77777777" w:rsidR="00456CA3" w:rsidRPr="00D00481" w:rsidRDefault="00456CA3" w:rsidP="00273AE4">
            <w:pPr>
              <w:spacing w:after="0"/>
              <w:jc w:val="center"/>
              <w:rPr>
                <w:rFonts w:ascii="VIC Light" w:hAnsi="VIC Light"/>
              </w:rPr>
            </w:pPr>
            <w:r w:rsidRPr="00D00481">
              <w:rPr>
                <w:rFonts w:ascii="VIC Light" w:hAnsi="VIC Light"/>
              </w:rPr>
              <w:t>South Gippsland</w:t>
            </w:r>
          </w:p>
        </w:tc>
        <w:tc>
          <w:tcPr>
            <w:tcW w:w="1051" w:type="dxa"/>
            <w:tcBorders>
              <w:top w:val="single" w:sz="4" w:space="0" w:color="auto"/>
              <w:left w:val="single" w:sz="4" w:space="0" w:color="auto"/>
              <w:bottom w:val="single" w:sz="4" w:space="0" w:color="auto"/>
              <w:right w:val="single" w:sz="4" w:space="0" w:color="auto"/>
            </w:tcBorders>
          </w:tcPr>
          <w:p w14:paraId="58732FA3" w14:textId="77777777" w:rsidR="00456CA3" w:rsidRPr="00D00481" w:rsidRDefault="00456CA3" w:rsidP="00273AE4">
            <w:pPr>
              <w:spacing w:after="0"/>
              <w:jc w:val="center"/>
              <w:rPr>
                <w:rFonts w:ascii="VIC Light" w:hAnsi="VIC Light"/>
              </w:rPr>
            </w:pPr>
            <w:r w:rsidRPr="00D00481">
              <w:rPr>
                <w:rFonts w:ascii="VIC Light" w:hAnsi="VIC Light"/>
              </w:rPr>
              <w:t xml:space="preserve"> 145 </w:t>
            </w:r>
          </w:p>
        </w:tc>
      </w:tr>
      <w:tr w:rsidR="00456CA3" w:rsidRPr="00D00481" w14:paraId="6989C0C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DD3766D" w14:textId="77777777" w:rsidR="00456CA3" w:rsidRPr="00D00481" w:rsidRDefault="00456CA3" w:rsidP="00273AE4">
            <w:pPr>
              <w:spacing w:after="0"/>
              <w:jc w:val="center"/>
              <w:rPr>
                <w:rFonts w:ascii="VIC Light" w:hAnsi="VIC Light"/>
              </w:rPr>
            </w:pPr>
            <w:r w:rsidRPr="00D00481">
              <w:rPr>
                <w:rFonts w:ascii="VIC Light" w:hAnsi="VIC Light"/>
              </w:rPr>
              <w:t>Ballarat</w:t>
            </w:r>
          </w:p>
        </w:tc>
        <w:tc>
          <w:tcPr>
            <w:tcW w:w="1090" w:type="dxa"/>
            <w:tcBorders>
              <w:top w:val="single" w:sz="4" w:space="0" w:color="auto"/>
              <w:left w:val="single" w:sz="4" w:space="0" w:color="auto"/>
              <w:bottom w:val="single" w:sz="4" w:space="0" w:color="auto"/>
              <w:right w:val="single" w:sz="4" w:space="0" w:color="auto"/>
            </w:tcBorders>
          </w:tcPr>
          <w:p w14:paraId="0472DC83" w14:textId="77777777" w:rsidR="00456CA3" w:rsidRPr="00D00481" w:rsidRDefault="00456CA3" w:rsidP="00273AE4">
            <w:pPr>
              <w:spacing w:after="0"/>
              <w:jc w:val="center"/>
              <w:rPr>
                <w:rFonts w:ascii="VIC Light" w:hAnsi="VIC Light"/>
              </w:rPr>
            </w:pPr>
            <w:r w:rsidRPr="00D00481">
              <w:rPr>
                <w:rFonts w:ascii="VIC Light" w:hAnsi="VIC Light"/>
              </w:rPr>
              <w:t xml:space="preserve"> 397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58247CF" w14:textId="77777777" w:rsidR="00456CA3" w:rsidRPr="00D00481" w:rsidRDefault="00456CA3" w:rsidP="00273AE4">
            <w:pPr>
              <w:spacing w:after="0"/>
              <w:jc w:val="center"/>
              <w:rPr>
                <w:rFonts w:ascii="VIC Light" w:hAnsi="VIC Light"/>
              </w:rPr>
            </w:pPr>
            <w:r w:rsidRPr="00D00481">
              <w:rPr>
                <w:rFonts w:ascii="VIC Light" w:hAnsi="VIC Light"/>
              </w:rPr>
              <w:t>Glenelg</w:t>
            </w:r>
          </w:p>
        </w:tc>
        <w:tc>
          <w:tcPr>
            <w:tcW w:w="1090" w:type="dxa"/>
            <w:tcBorders>
              <w:top w:val="single" w:sz="4" w:space="0" w:color="auto"/>
              <w:left w:val="single" w:sz="4" w:space="0" w:color="auto"/>
              <w:bottom w:val="single" w:sz="4" w:space="0" w:color="auto"/>
              <w:right w:val="single" w:sz="4" w:space="0" w:color="auto"/>
            </w:tcBorders>
          </w:tcPr>
          <w:p w14:paraId="3209AF36" w14:textId="77777777" w:rsidR="00456CA3" w:rsidRPr="00D00481" w:rsidRDefault="00456CA3" w:rsidP="00273AE4">
            <w:pPr>
              <w:spacing w:after="0"/>
              <w:jc w:val="center"/>
              <w:rPr>
                <w:rFonts w:ascii="VIC Light" w:hAnsi="VIC Light"/>
              </w:rPr>
            </w:pPr>
            <w:r w:rsidRPr="00D00481">
              <w:rPr>
                <w:rFonts w:ascii="VIC Light" w:hAnsi="VIC Light"/>
              </w:rPr>
              <w:t xml:space="preserve"> 81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8936A62" w14:textId="77777777" w:rsidR="00456CA3" w:rsidRPr="00D00481" w:rsidRDefault="00456CA3" w:rsidP="00273AE4">
            <w:pPr>
              <w:spacing w:after="0"/>
              <w:jc w:val="center"/>
              <w:rPr>
                <w:rFonts w:ascii="VIC Light" w:hAnsi="VIC Light"/>
              </w:rPr>
            </w:pPr>
            <w:r w:rsidRPr="00D00481">
              <w:rPr>
                <w:rFonts w:ascii="VIC Light" w:hAnsi="VIC Light"/>
              </w:rPr>
              <w:t>Maroondah</w:t>
            </w:r>
          </w:p>
        </w:tc>
        <w:tc>
          <w:tcPr>
            <w:tcW w:w="1090" w:type="dxa"/>
            <w:tcBorders>
              <w:top w:val="single" w:sz="4" w:space="0" w:color="auto"/>
              <w:left w:val="single" w:sz="4" w:space="0" w:color="auto"/>
              <w:bottom w:val="single" w:sz="4" w:space="0" w:color="auto"/>
              <w:right w:val="single" w:sz="4" w:space="0" w:color="auto"/>
            </w:tcBorders>
          </w:tcPr>
          <w:p w14:paraId="0A64FB2F" w14:textId="77777777" w:rsidR="00456CA3" w:rsidRPr="00D00481" w:rsidRDefault="00456CA3" w:rsidP="00273AE4">
            <w:pPr>
              <w:spacing w:after="0"/>
              <w:jc w:val="center"/>
              <w:rPr>
                <w:rFonts w:ascii="VIC Light" w:hAnsi="VIC Light"/>
              </w:rPr>
            </w:pPr>
            <w:r w:rsidRPr="00D00481">
              <w:rPr>
                <w:rFonts w:ascii="VIC Light" w:hAnsi="VIC Light"/>
              </w:rPr>
              <w:t xml:space="preserve"> 426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04FBC9" w14:textId="77777777" w:rsidR="00456CA3" w:rsidRPr="00D00481" w:rsidRDefault="00456CA3" w:rsidP="00273AE4">
            <w:pPr>
              <w:spacing w:after="0"/>
              <w:jc w:val="center"/>
              <w:rPr>
                <w:rFonts w:ascii="VIC Light" w:hAnsi="VIC Light"/>
              </w:rPr>
            </w:pPr>
            <w:r w:rsidRPr="00D00481">
              <w:rPr>
                <w:rFonts w:ascii="VIC Light" w:hAnsi="VIC Light"/>
              </w:rPr>
              <w:t>Southern Grampians</w:t>
            </w:r>
          </w:p>
        </w:tc>
        <w:tc>
          <w:tcPr>
            <w:tcW w:w="1051" w:type="dxa"/>
            <w:tcBorders>
              <w:top w:val="single" w:sz="4" w:space="0" w:color="auto"/>
              <w:left w:val="single" w:sz="4" w:space="0" w:color="auto"/>
              <w:bottom w:val="single" w:sz="4" w:space="0" w:color="auto"/>
              <w:right w:val="single" w:sz="4" w:space="0" w:color="auto"/>
            </w:tcBorders>
          </w:tcPr>
          <w:p w14:paraId="5D3C3352" w14:textId="77777777" w:rsidR="00456CA3" w:rsidRPr="00D00481" w:rsidRDefault="00456CA3" w:rsidP="00273AE4">
            <w:pPr>
              <w:spacing w:after="0"/>
              <w:jc w:val="center"/>
              <w:rPr>
                <w:rFonts w:ascii="VIC Light" w:hAnsi="VIC Light"/>
              </w:rPr>
            </w:pPr>
            <w:r w:rsidRPr="00D00481">
              <w:rPr>
                <w:rFonts w:ascii="VIC Light" w:hAnsi="VIC Light"/>
              </w:rPr>
              <w:t xml:space="preserve"> 67 </w:t>
            </w:r>
          </w:p>
        </w:tc>
      </w:tr>
      <w:tr w:rsidR="00456CA3" w:rsidRPr="00D00481" w14:paraId="17168162"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4B68DE1" w14:textId="77777777" w:rsidR="00456CA3" w:rsidRPr="00D00481" w:rsidRDefault="00456CA3" w:rsidP="00273AE4">
            <w:pPr>
              <w:spacing w:after="0"/>
              <w:jc w:val="center"/>
              <w:rPr>
                <w:rFonts w:ascii="VIC Light" w:hAnsi="VIC Light"/>
              </w:rPr>
            </w:pPr>
            <w:r w:rsidRPr="00D00481">
              <w:rPr>
                <w:rFonts w:ascii="VIC Light" w:hAnsi="VIC Light"/>
              </w:rPr>
              <w:t>Banyule</w:t>
            </w:r>
          </w:p>
        </w:tc>
        <w:tc>
          <w:tcPr>
            <w:tcW w:w="1090" w:type="dxa"/>
            <w:tcBorders>
              <w:top w:val="single" w:sz="4" w:space="0" w:color="auto"/>
              <w:left w:val="single" w:sz="4" w:space="0" w:color="auto"/>
              <w:bottom w:val="single" w:sz="4" w:space="0" w:color="auto"/>
              <w:right w:val="single" w:sz="4" w:space="0" w:color="auto"/>
            </w:tcBorders>
          </w:tcPr>
          <w:p w14:paraId="4A6DD1EC" w14:textId="77777777" w:rsidR="00456CA3" w:rsidRPr="00D00481" w:rsidRDefault="00456CA3" w:rsidP="00273AE4">
            <w:pPr>
              <w:spacing w:after="0"/>
              <w:jc w:val="center"/>
              <w:rPr>
                <w:rFonts w:ascii="VIC Light" w:hAnsi="VIC Light"/>
              </w:rPr>
            </w:pPr>
            <w:r w:rsidRPr="00D00481">
              <w:rPr>
                <w:rFonts w:ascii="VIC Light" w:hAnsi="VIC Light"/>
              </w:rPr>
              <w:t xml:space="preserve"> 513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21B14C3" w14:textId="77777777" w:rsidR="00456CA3" w:rsidRPr="00D00481" w:rsidRDefault="00456CA3" w:rsidP="00273AE4">
            <w:pPr>
              <w:spacing w:after="0"/>
              <w:jc w:val="center"/>
              <w:rPr>
                <w:rFonts w:ascii="VIC Light" w:hAnsi="VIC Light"/>
              </w:rPr>
            </w:pPr>
            <w:r w:rsidRPr="00D00481">
              <w:rPr>
                <w:rFonts w:ascii="VIC Light" w:hAnsi="VIC Light"/>
              </w:rPr>
              <w:t>Golden Plains</w:t>
            </w:r>
          </w:p>
        </w:tc>
        <w:tc>
          <w:tcPr>
            <w:tcW w:w="1090" w:type="dxa"/>
            <w:tcBorders>
              <w:top w:val="single" w:sz="4" w:space="0" w:color="auto"/>
              <w:left w:val="single" w:sz="4" w:space="0" w:color="auto"/>
              <w:bottom w:val="single" w:sz="4" w:space="0" w:color="auto"/>
              <w:right w:val="single" w:sz="4" w:space="0" w:color="auto"/>
            </w:tcBorders>
          </w:tcPr>
          <w:p w14:paraId="13F8685D" w14:textId="77777777" w:rsidR="00456CA3" w:rsidRPr="00D00481" w:rsidRDefault="00456CA3" w:rsidP="00273AE4">
            <w:pPr>
              <w:spacing w:after="0"/>
              <w:jc w:val="center"/>
              <w:rPr>
                <w:rFonts w:ascii="VIC Light" w:hAnsi="VIC Light"/>
              </w:rPr>
            </w:pPr>
            <w:r w:rsidRPr="00D00481">
              <w:rPr>
                <w:rFonts w:ascii="VIC Light" w:hAnsi="VIC Light"/>
              </w:rPr>
              <w:t xml:space="preserve"> 118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BC88470" w14:textId="77777777" w:rsidR="00456CA3" w:rsidRPr="00D00481" w:rsidRDefault="00456CA3" w:rsidP="00273AE4">
            <w:pPr>
              <w:spacing w:after="0"/>
              <w:jc w:val="center"/>
              <w:rPr>
                <w:rFonts w:ascii="VIC Light" w:hAnsi="VIC Light"/>
              </w:rPr>
            </w:pPr>
            <w:r w:rsidRPr="00D00481">
              <w:rPr>
                <w:rFonts w:ascii="VIC Light" w:hAnsi="VIC Light"/>
              </w:rPr>
              <w:t>Melbourne</w:t>
            </w:r>
          </w:p>
        </w:tc>
        <w:tc>
          <w:tcPr>
            <w:tcW w:w="1090" w:type="dxa"/>
            <w:tcBorders>
              <w:top w:val="single" w:sz="4" w:space="0" w:color="auto"/>
              <w:left w:val="single" w:sz="4" w:space="0" w:color="auto"/>
              <w:bottom w:val="single" w:sz="4" w:space="0" w:color="auto"/>
              <w:right w:val="single" w:sz="4" w:space="0" w:color="auto"/>
            </w:tcBorders>
          </w:tcPr>
          <w:p w14:paraId="168D8F90" w14:textId="77777777" w:rsidR="00456CA3" w:rsidRPr="00D00481" w:rsidRDefault="00456CA3" w:rsidP="00273AE4">
            <w:pPr>
              <w:spacing w:after="0"/>
              <w:jc w:val="center"/>
              <w:rPr>
                <w:rFonts w:ascii="VIC Light" w:hAnsi="VIC Light"/>
              </w:rPr>
            </w:pPr>
            <w:r w:rsidRPr="00D00481">
              <w:rPr>
                <w:rFonts w:ascii="VIC Light" w:hAnsi="VIC Light"/>
              </w:rPr>
              <w:t xml:space="preserve"> 109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FC936BE" w14:textId="77777777" w:rsidR="00456CA3" w:rsidRPr="00D00481" w:rsidRDefault="00456CA3" w:rsidP="00273AE4">
            <w:pPr>
              <w:spacing w:after="0"/>
              <w:jc w:val="center"/>
              <w:rPr>
                <w:rFonts w:ascii="VIC Light" w:hAnsi="VIC Light"/>
              </w:rPr>
            </w:pPr>
            <w:r w:rsidRPr="00D00481">
              <w:rPr>
                <w:rFonts w:ascii="VIC Light" w:hAnsi="VIC Light"/>
              </w:rPr>
              <w:t>Stonnington</w:t>
            </w:r>
          </w:p>
        </w:tc>
        <w:tc>
          <w:tcPr>
            <w:tcW w:w="1051" w:type="dxa"/>
            <w:tcBorders>
              <w:top w:val="single" w:sz="4" w:space="0" w:color="auto"/>
              <w:left w:val="single" w:sz="4" w:space="0" w:color="auto"/>
              <w:bottom w:val="single" w:sz="4" w:space="0" w:color="auto"/>
              <w:right w:val="single" w:sz="4" w:space="0" w:color="auto"/>
            </w:tcBorders>
          </w:tcPr>
          <w:p w14:paraId="7545F009" w14:textId="77777777" w:rsidR="00456CA3" w:rsidRPr="00D00481" w:rsidRDefault="00456CA3" w:rsidP="00273AE4">
            <w:pPr>
              <w:spacing w:after="0"/>
              <w:jc w:val="center"/>
              <w:rPr>
                <w:rFonts w:ascii="VIC Light" w:hAnsi="VIC Light"/>
              </w:rPr>
            </w:pPr>
            <w:r w:rsidRPr="00D00481">
              <w:rPr>
                <w:rFonts w:ascii="VIC Light" w:hAnsi="VIC Light"/>
              </w:rPr>
              <w:t xml:space="preserve"> 182 </w:t>
            </w:r>
          </w:p>
        </w:tc>
      </w:tr>
      <w:tr w:rsidR="00456CA3" w:rsidRPr="00D00481" w14:paraId="22807F42"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56E46AC" w14:textId="77777777" w:rsidR="00456CA3" w:rsidRPr="00D00481" w:rsidRDefault="00456CA3" w:rsidP="00273AE4">
            <w:pPr>
              <w:spacing w:after="0"/>
              <w:jc w:val="center"/>
              <w:rPr>
                <w:rFonts w:ascii="VIC Light" w:hAnsi="VIC Light"/>
              </w:rPr>
            </w:pPr>
            <w:r w:rsidRPr="00D00481">
              <w:rPr>
                <w:rFonts w:ascii="VIC Light" w:hAnsi="VIC Light"/>
              </w:rPr>
              <w:t>Bass Coast</w:t>
            </w:r>
          </w:p>
        </w:tc>
        <w:tc>
          <w:tcPr>
            <w:tcW w:w="1090" w:type="dxa"/>
            <w:tcBorders>
              <w:top w:val="single" w:sz="4" w:space="0" w:color="auto"/>
              <w:left w:val="single" w:sz="4" w:space="0" w:color="auto"/>
              <w:bottom w:val="single" w:sz="4" w:space="0" w:color="auto"/>
              <w:right w:val="single" w:sz="4" w:space="0" w:color="auto"/>
            </w:tcBorders>
          </w:tcPr>
          <w:p w14:paraId="029A0590" w14:textId="77777777" w:rsidR="00456CA3" w:rsidRPr="00D00481" w:rsidRDefault="00456CA3" w:rsidP="00273AE4">
            <w:pPr>
              <w:spacing w:after="0"/>
              <w:jc w:val="center"/>
              <w:rPr>
                <w:rFonts w:ascii="VIC Light" w:hAnsi="VIC Light"/>
              </w:rPr>
            </w:pPr>
            <w:r w:rsidRPr="00D00481">
              <w:rPr>
                <w:rFonts w:ascii="VIC Light" w:hAnsi="VIC Light"/>
              </w:rPr>
              <w:t xml:space="preserve"> 146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D406F4" w14:textId="77777777" w:rsidR="00456CA3" w:rsidRPr="00D00481" w:rsidRDefault="00456CA3" w:rsidP="00273AE4">
            <w:pPr>
              <w:spacing w:after="0"/>
              <w:jc w:val="center"/>
              <w:rPr>
                <w:rFonts w:ascii="VIC Light" w:hAnsi="VIC Light"/>
              </w:rPr>
            </w:pPr>
            <w:r w:rsidRPr="00D00481">
              <w:rPr>
                <w:rFonts w:ascii="VIC Light" w:hAnsi="VIC Light"/>
              </w:rPr>
              <w:t>Greater Bendigo</w:t>
            </w:r>
          </w:p>
        </w:tc>
        <w:tc>
          <w:tcPr>
            <w:tcW w:w="1090" w:type="dxa"/>
            <w:tcBorders>
              <w:top w:val="single" w:sz="4" w:space="0" w:color="auto"/>
              <w:left w:val="single" w:sz="4" w:space="0" w:color="auto"/>
              <w:bottom w:val="single" w:sz="4" w:space="0" w:color="auto"/>
              <w:right w:val="single" w:sz="4" w:space="0" w:color="auto"/>
            </w:tcBorders>
          </w:tcPr>
          <w:p w14:paraId="061BADD7" w14:textId="77777777" w:rsidR="00456CA3" w:rsidRPr="00D00481" w:rsidRDefault="00456CA3" w:rsidP="00273AE4">
            <w:pPr>
              <w:spacing w:after="0"/>
              <w:jc w:val="center"/>
              <w:rPr>
                <w:rFonts w:ascii="VIC Light" w:hAnsi="VIC Light"/>
              </w:rPr>
            </w:pPr>
            <w:r w:rsidRPr="00D00481">
              <w:rPr>
                <w:rFonts w:ascii="VIC Light" w:hAnsi="VIC Light"/>
              </w:rPr>
              <w:t xml:space="preserve"> 458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EE8CA7F" w14:textId="77777777" w:rsidR="00456CA3" w:rsidRPr="00D00481" w:rsidRDefault="00456CA3" w:rsidP="00273AE4">
            <w:pPr>
              <w:spacing w:after="0"/>
              <w:jc w:val="center"/>
              <w:rPr>
                <w:rFonts w:ascii="VIC Light" w:hAnsi="VIC Light"/>
              </w:rPr>
            </w:pPr>
            <w:r w:rsidRPr="00D00481">
              <w:rPr>
                <w:rFonts w:ascii="VIC Light" w:hAnsi="VIC Light"/>
              </w:rPr>
              <w:t>Melton</w:t>
            </w:r>
          </w:p>
        </w:tc>
        <w:tc>
          <w:tcPr>
            <w:tcW w:w="1090" w:type="dxa"/>
            <w:tcBorders>
              <w:top w:val="single" w:sz="4" w:space="0" w:color="auto"/>
              <w:left w:val="single" w:sz="4" w:space="0" w:color="auto"/>
              <w:bottom w:val="single" w:sz="4" w:space="0" w:color="auto"/>
              <w:right w:val="single" w:sz="4" w:space="0" w:color="auto"/>
            </w:tcBorders>
          </w:tcPr>
          <w:p w14:paraId="73AD6F95" w14:textId="77777777" w:rsidR="00456CA3" w:rsidRPr="00D00481" w:rsidRDefault="00456CA3" w:rsidP="00273AE4">
            <w:pPr>
              <w:spacing w:after="0"/>
              <w:jc w:val="center"/>
              <w:rPr>
                <w:rFonts w:ascii="VIC Light" w:hAnsi="VIC Light"/>
              </w:rPr>
            </w:pPr>
            <w:r w:rsidRPr="00D00481">
              <w:rPr>
                <w:rFonts w:ascii="VIC Light" w:hAnsi="VIC Light"/>
              </w:rPr>
              <w:t xml:space="preserve"> 659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F9E944C" w14:textId="77777777" w:rsidR="00456CA3" w:rsidRPr="00D00481" w:rsidRDefault="00456CA3" w:rsidP="00273AE4">
            <w:pPr>
              <w:spacing w:after="0"/>
              <w:jc w:val="center"/>
              <w:rPr>
                <w:rFonts w:ascii="VIC Light" w:hAnsi="VIC Light"/>
              </w:rPr>
            </w:pPr>
            <w:r w:rsidRPr="00D00481">
              <w:rPr>
                <w:rFonts w:ascii="VIC Light" w:hAnsi="VIC Light"/>
              </w:rPr>
              <w:t>Strathbogie</w:t>
            </w:r>
          </w:p>
        </w:tc>
        <w:tc>
          <w:tcPr>
            <w:tcW w:w="1051" w:type="dxa"/>
            <w:tcBorders>
              <w:top w:val="single" w:sz="4" w:space="0" w:color="auto"/>
              <w:left w:val="single" w:sz="4" w:space="0" w:color="auto"/>
              <w:bottom w:val="single" w:sz="4" w:space="0" w:color="auto"/>
              <w:right w:val="single" w:sz="4" w:space="0" w:color="auto"/>
            </w:tcBorders>
          </w:tcPr>
          <w:p w14:paraId="61AC1A79" w14:textId="77777777" w:rsidR="00456CA3" w:rsidRPr="00D00481" w:rsidRDefault="00456CA3" w:rsidP="00273AE4">
            <w:pPr>
              <w:spacing w:after="0"/>
              <w:jc w:val="center"/>
              <w:rPr>
                <w:rFonts w:ascii="VIC Light" w:hAnsi="VIC Light"/>
              </w:rPr>
            </w:pPr>
            <w:r w:rsidRPr="00D00481">
              <w:rPr>
                <w:rFonts w:ascii="VIC Light" w:hAnsi="VIC Light"/>
              </w:rPr>
              <w:t xml:space="preserve"> 42 </w:t>
            </w:r>
          </w:p>
        </w:tc>
      </w:tr>
      <w:tr w:rsidR="00456CA3" w:rsidRPr="00D00481" w14:paraId="48FEDC3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69EBEA6" w14:textId="77777777" w:rsidR="00456CA3" w:rsidRPr="00D00481" w:rsidRDefault="00456CA3" w:rsidP="00273AE4">
            <w:pPr>
              <w:spacing w:after="0"/>
              <w:jc w:val="center"/>
              <w:rPr>
                <w:rFonts w:ascii="VIC Light" w:hAnsi="VIC Light"/>
              </w:rPr>
            </w:pPr>
            <w:r w:rsidRPr="00D00481">
              <w:rPr>
                <w:rFonts w:ascii="VIC Light" w:hAnsi="VIC Light"/>
              </w:rPr>
              <w:t>Baw Baw</w:t>
            </w:r>
          </w:p>
        </w:tc>
        <w:tc>
          <w:tcPr>
            <w:tcW w:w="1090" w:type="dxa"/>
            <w:tcBorders>
              <w:top w:val="single" w:sz="4" w:space="0" w:color="auto"/>
              <w:left w:val="single" w:sz="4" w:space="0" w:color="auto"/>
              <w:bottom w:val="single" w:sz="4" w:space="0" w:color="auto"/>
              <w:right w:val="single" w:sz="4" w:space="0" w:color="auto"/>
            </w:tcBorders>
          </w:tcPr>
          <w:p w14:paraId="0304BE93" w14:textId="77777777" w:rsidR="00456CA3" w:rsidRPr="00D00481" w:rsidRDefault="00456CA3" w:rsidP="00273AE4">
            <w:pPr>
              <w:spacing w:after="0"/>
              <w:jc w:val="center"/>
              <w:rPr>
                <w:rFonts w:ascii="VIC Light" w:hAnsi="VIC Light"/>
              </w:rPr>
            </w:pPr>
            <w:r w:rsidRPr="00D00481">
              <w:rPr>
                <w:rFonts w:ascii="VIC Light" w:hAnsi="VIC Light"/>
              </w:rPr>
              <w:t xml:space="preserve"> 237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80FBFD4" w14:textId="77777777" w:rsidR="00456CA3" w:rsidRPr="00D00481" w:rsidRDefault="00456CA3" w:rsidP="00273AE4">
            <w:pPr>
              <w:spacing w:after="0"/>
              <w:jc w:val="center"/>
              <w:rPr>
                <w:rFonts w:ascii="VIC Light" w:hAnsi="VIC Light"/>
              </w:rPr>
            </w:pPr>
            <w:r w:rsidRPr="00D00481">
              <w:rPr>
                <w:rFonts w:ascii="VIC Light" w:hAnsi="VIC Light"/>
              </w:rPr>
              <w:t>Greater Dandenong</w:t>
            </w:r>
          </w:p>
        </w:tc>
        <w:tc>
          <w:tcPr>
            <w:tcW w:w="1090" w:type="dxa"/>
            <w:tcBorders>
              <w:top w:val="single" w:sz="4" w:space="0" w:color="auto"/>
              <w:left w:val="single" w:sz="4" w:space="0" w:color="auto"/>
              <w:bottom w:val="single" w:sz="4" w:space="0" w:color="auto"/>
              <w:right w:val="single" w:sz="4" w:space="0" w:color="auto"/>
            </w:tcBorders>
          </w:tcPr>
          <w:p w14:paraId="3F3F0B39" w14:textId="77777777" w:rsidR="00456CA3" w:rsidRPr="00D00481" w:rsidRDefault="00456CA3" w:rsidP="00273AE4">
            <w:pPr>
              <w:spacing w:after="0"/>
              <w:jc w:val="center"/>
              <w:rPr>
                <w:rFonts w:ascii="VIC Light" w:hAnsi="VIC Light"/>
              </w:rPr>
            </w:pPr>
            <w:r w:rsidRPr="00D00481">
              <w:rPr>
                <w:rFonts w:ascii="VIC Light" w:hAnsi="VIC Light"/>
              </w:rPr>
              <w:t xml:space="preserve"> 607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09E6711" w14:textId="77777777" w:rsidR="00456CA3" w:rsidRPr="00D00481" w:rsidRDefault="00456CA3" w:rsidP="00273AE4">
            <w:pPr>
              <w:spacing w:after="0"/>
              <w:jc w:val="center"/>
              <w:rPr>
                <w:rFonts w:ascii="VIC Light" w:hAnsi="VIC Light"/>
              </w:rPr>
            </w:pPr>
            <w:r w:rsidRPr="00D00481">
              <w:rPr>
                <w:rFonts w:ascii="VIC Light" w:hAnsi="VIC Light"/>
              </w:rPr>
              <w:t>Mildura</w:t>
            </w:r>
          </w:p>
        </w:tc>
        <w:tc>
          <w:tcPr>
            <w:tcW w:w="1090" w:type="dxa"/>
            <w:tcBorders>
              <w:top w:val="single" w:sz="4" w:space="0" w:color="auto"/>
              <w:left w:val="single" w:sz="4" w:space="0" w:color="auto"/>
              <w:bottom w:val="single" w:sz="4" w:space="0" w:color="auto"/>
              <w:right w:val="single" w:sz="4" w:space="0" w:color="auto"/>
            </w:tcBorders>
          </w:tcPr>
          <w:p w14:paraId="07E4DD75" w14:textId="77777777" w:rsidR="00456CA3" w:rsidRPr="00D00481" w:rsidRDefault="00456CA3" w:rsidP="00273AE4">
            <w:pPr>
              <w:spacing w:after="0"/>
              <w:jc w:val="center"/>
              <w:rPr>
                <w:rFonts w:ascii="VIC Light" w:hAnsi="VIC Light"/>
              </w:rPr>
            </w:pPr>
            <w:r w:rsidRPr="00D00481">
              <w:rPr>
                <w:rFonts w:ascii="VIC Light" w:hAnsi="VIC Light"/>
              </w:rPr>
              <w:t xml:space="preserve"> 271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21082BB" w14:textId="77777777" w:rsidR="00456CA3" w:rsidRPr="00D00481" w:rsidRDefault="00456CA3" w:rsidP="00273AE4">
            <w:pPr>
              <w:spacing w:after="0"/>
              <w:jc w:val="center"/>
              <w:rPr>
                <w:rFonts w:ascii="VIC Light" w:hAnsi="VIC Light"/>
              </w:rPr>
            </w:pPr>
            <w:r w:rsidRPr="00D00481">
              <w:rPr>
                <w:rFonts w:ascii="VIC Light" w:hAnsi="VIC Light"/>
              </w:rPr>
              <w:t>Surf Coast</w:t>
            </w:r>
          </w:p>
        </w:tc>
        <w:tc>
          <w:tcPr>
            <w:tcW w:w="1051" w:type="dxa"/>
            <w:tcBorders>
              <w:top w:val="single" w:sz="4" w:space="0" w:color="auto"/>
              <w:left w:val="single" w:sz="4" w:space="0" w:color="auto"/>
              <w:bottom w:val="single" w:sz="4" w:space="0" w:color="auto"/>
              <w:right w:val="single" w:sz="4" w:space="0" w:color="auto"/>
            </w:tcBorders>
          </w:tcPr>
          <w:p w14:paraId="7E7426BB" w14:textId="77777777" w:rsidR="00456CA3" w:rsidRPr="00D00481" w:rsidRDefault="00456CA3" w:rsidP="00273AE4">
            <w:pPr>
              <w:spacing w:after="0"/>
              <w:jc w:val="center"/>
              <w:rPr>
                <w:rFonts w:ascii="VIC Light" w:hAnsi="VIC Light"/>
              </w:rPr>
            </w:pPr>
            <w:r w:rsidRPr="00D00481">
              <w:rPr>
                <w:rFonts w:ascii="VIC Light" w:hAnsi="VIC Light"/>
              </w:rPr>
              <w:t xml:space="preserve"> 148 </w:t>
            </w:r>
          </w:p>
        </w:tc>
      </w:tr>
      <w:tr w:rsidR="00456CA3" w:rsidRPr="00D00481" w14:paraId="55CEAB6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53867E" w14:textId="77777777" w:rsidR="00456CA3" w:rsidRPr="00D00481" w:rsidRDefault="00456CA3" w:rsidP="00273AE4">
            <w:pPr>
              <w:spacing w:after="0"/>
              <w:jc w:val="center"/>
              <w:rPr>
                <w:rFonts w:ascii="VIC Light" w:hAnsi="VIC Light"/>
              </w:rPr>
            </w:pPr>
            <w:r w:rsidRPr="00D00481">
              <w:rPr>
                <w:rFonts w:ascii="VIC Light" w:hAnsi="VIC Light"/>
              </w:rPr>
              <w:t>Bayside</w:t>
            </w:r>
          </w:p>
        </w:tc>
        <w:tc>
          <w:tcPr>
            <w:tcW w:w="1090" w:type="dxa"/>
            <w:tcBorders>
              <w:top w:val="single" w:sz="4" w:space="0" w:color="auto"/>
              <w:left w:val="single" w:sz="4" w:space="0" w:color="auto"/>
              <w:bottom w:val="single" w:sz="4" w:space="0" w:color="auto"/>
              <w:right w:val="single" w:sz="4" w:space="0" w:color="auto"/>
            </w:tcBorders>
          </w:tcPr>
          <w:p w14:paraId="435B7F6B" w14:textId="77777777" w:rsidR="00456CA3" w:rsidRPr="00D00481" w:rsidRDefault="00456CA3" w:rsidP="00273AE4">
            <w:pPr>
              <w:spacing w:after="0"/>
              <w:jc w:val="center"/>
              <w:rPr>
                <w:rFonts w:ascii="VIC Light" w:hAnsi="VIC Light"/>
              </w:rPr>
            </w:pPr>
            <w:r w:rsidRPr="00D00481">
              <w:rPr>
                <w:rFonts w:ascii="VIC Light" w:hAnsi="VIC Light"/>
              </w:rPr>
              <w:t xml:space="preserve"> 386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33F83A" w14:textId="77777777" w:rsidR="00456CA3" w:rsidRPr="00D00481" w:rsidRDefault="00456CA3" w:rsidP="00273AE4">
            <w:pPr>
              <w:spacing w:after="0"/>
              <w:jc w:val="center"/>
              <w:rPr>
                <w:rFonts w:ascii="VIC Light" w:hAnsi="VIC Light"/>
              </w:rPr>
            </w:pPr>
            <w:r w:rsidRPr="00D00481">
              <w:rPr>
                <w:rFonts w:ascii="VIC Light" w:hAnsi="VIC Light"/>
              </w:rPr>
              <w:t>Greater Geelong</w:t>
            </w:r>
          </w:p>
        </w:tc>
        <w:tc>
          <w:tcPr>
            <w:tcW w:w="1090" w:type="dxa"/>
            <w:tcBorders>
              <w:top w:val="single" w:sz="4" w:space="0" w:color="auto"/>
              <w:left w:val="single" w:sz="4" w:space="0" w:color="auto"/>
              <w:bottom w:val="single" w:sz="4" w:space="0" w:color="auto"/>
              <w:right w:val="single" w:sz="4" w:space="0" w:color="auto"/>
            </w:tcBorders>
          </w:tcPr>
          <w:p w14:paraId="6CC68011" w14:textId="77777777" w:rsidR="00456CA3" w:rsidRPr="00D00481" w:rsidRDefault="00456CA3" w:rsidP="00273AE4">
            <w:pPr>
              <w:spacing w:after="0"/>
              <w:jc w:val="center"/>
              <w:rPr>
                <w:rFonts w:ascii="VIC Light" w:hAnsi="VIC Light"/>
              </w:rPr>
            </w:pPr>
            <w:r w:rsidRPr="00D00481">
              <w:rPr>
                <w:rFonts w:ascii="VIC Light" w:hAnsi="VIC Light"/>
              </w:rPr>
              <w:t xml:space="preserve"> 888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62BF275" w14:textId="77777777" w:rsidR="00456CA3" w:rsidRPr="00D00481" w:rsidRDefault="00456CA3" w:rsidP="00273AE4">
            <w:pPr>
              <w:spacing w:after="0"/>
              <w:jc w:val="center"/>
              <w:rPr>
                <w:rFonts w:ascii="VIC Light" w:hAnsi="VIC Light"/>
              </w:rPr>
            </w:pPr>
            <w:r w:rsidRPr="00D00481">
              <w:rPr>
                <w:rFonts w:ascii="VIC Light" w:hAnsi="VIC Light"/>
              </w:rPr>
              <w:t>Mitchell</w:t>
            </w:r>
          </w:p>
        </w:tc>
        <w:tc>
          <w:tcPr>
            <w:tcW w:w="1090" w:type="dxa"/>
            <w:tcBorders>
              <w:top w:val="single" w:sz="4" w:space="0" w:color="auto"/>
              <w:left w:val="single" w:sz="4" w:space="0" w:color="auto"/>
              <w:bottom w:val="single" w:sz="4" w:space="0" w:color="auto"/>
              <w:right w:val="single" w:sz="4" w:space="0" w:color="auto"/>
            </w:tcBorders>
          </w:tcPr>
          <w:p w14:paraId="2F0123BC" w14:textId="77777777" w:rsidR="00456CA3" w:rsidRPr="00D00481" w:rsidRDefault="00456CA3" w:rsidP="00273AE4">
            <w:pPr>
              <w:spacing w:after="0"/>
              <w:jc w:val="center"/>
              <w:rPr>
                <w:rFonts w:ascii="VIC Light" w:hAnsi="VIC Light"/>
              </w:rPr>
            </w:pPr>
            <w:r w:rsidRPr="00D00481">
              <w:rPr>
                <w:rFonts w:ascii="VIC Light" w:hAnsi="VIC Light"/>
              </w:rPr>
              <w:t xml:space="preserve"> 214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9C4A3BC" w14:textId="77777777" w:rsidR="00456CA3" w:rsidRPr="00D00481" w:rsidRDefault="00456CA3" w:rsidP="00273AE4">
            <w:pPr>
              <w:spacing w:after="0"/>
              <w:jc w:val="center"/>
              <w:rPr>
                <w:rFonts w:ascii="VIC Light" w:hAnsi="VIC Light"/>
              </w:rPr>
            </w:pPr>
            <w:r w:rsidRPr="00D00481">
              <w:rPr>
                <w:rFonts w:ascii="VIC Light" w:hAnsi="VIC Light"/>
              </w:rPr>
              <w:t>Swan Hill</w:t>
            </w:r>
          </w:p>
        </w:tc>
        <w:tc>
          <w:tcPr>
            <w:tcW w:w="1051" w:type="dxa"/>
            <w:tcBorders>
              <w:top w:val="single" w:sz="4" w:space="0" w:color="auto"/>
              <w:left w:val="single" w:sz="4" w:space="0" w:color="auto"/>
              <w:bottom w:val="single" w:sz="4" w:space="0" w:color="auto"/>
              <w:right w:val="single" w:sz="4" w:space="0" w:color="auto"/>
            </w:tcBorders>
          </w:tcPr>
          <w:p w14:paraId="67CA453A" w14:textId="77777777" w:rsidR="00456CA3" w:rsidRPr="00D00481" w:rsidRDefault="00456CA3" w:rsidP="00273AE4">
            <w:pPr>
              <w:spacing w:after="0"/>
              <w:jc w:val="center"/>
              <w:rPr>
                <w:rFonts w:ascii="VIC Light" w:hAnsi="VIC Light"/>
              </w:rPr>
            </w:pPr>
            <w:r w:rsidRPr="00D00481">
              <w:rPr>
                <w:rFonts w:ascii="VIC Light" w:hAnsi="VIC Light"/>
              </w:rPr>
              <w:t xml:space="preserve"> 89 </w:t>
            </w:r>
          </w:p>
        </w:tc>
      </w:tr>
      <w:tr w:rsidR="00456CA3" w:rsidRPr="00D00481" w14:paraId="455C740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93108B" w14:textId="77777777" w:rsidR="00456CA3" w:rsidRPr="00D00481" w:rsidRDefault="00456CA3" w:rsidP="00273AE4">
            <w:pPr>
              <w:spacing w:after="0"/>
              <w:jc w:val="center"/>
              <w:rPr>
                <w:rFonts w:ascii="VIC Light" w:hAnsi="VIC Light"/>
              </w:rPr>
            </w:pPr>
            <w:r w:rsidRPr="00D00481">
              <w:rPr>
                <w:rFonts w:ascii="VIC Light" w:hAnsi="VIC Light"/>
              </w:rPr>
              <w:t>Benalla</w:t>
            </w:r>
          </w:p>
        </w:tc>
        <w:tc>
          <w:tcPr>
            <w:tcW w:w="1090" w:type="dxa"/>
            <w:tcBorders>
              <w:top w:val="single" w:sz="4" w:space="0" w:color="auto"/>
              <w:left w:val="single" w:sz="4" w:space="0" w:color="auto"/>
              <w:bottom w:val="single" w:sz="4" w:space="0" w:color="auto"/>
              <w:right w:val="single" w:sz="4" w:space="0" w:color="auto"/>
            </w:tcBorders>
          </w:tcPr>
          <w:p w14:paraId="48EE9B2F" w14:textId="77777777" w:rsidR="00456CA3" w:rsidRPr="00D00481" w:rsidRDefault="00456CA3" w:rsidP="00273AE4">
            <w:pPr>
              <w:spacing w:after="0"/>
              <w:jc w:val="center"/>
              <w:rPr>
                <w:rFonts w:ascii="VIC Light" w:hAnsi="VIC Light"/>
              </w:rPr>
            </w:pPr>
            <w:r w:rsidRPr="00D00481">
              <w:rPr>
                <w:rFonts w:ascii="VIC Light" w:hAnsi="VIC Light"/>
              </w:rPr>
              <w:t xml:space="preserve"> 33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4C42921" w14:textId="77777777" w:rsidR="00456CA3" w:rsidRPr="00D00481" w:rsidRDefault="00456CA3" w:rsidP="00273AE4">
            <w:pPr>
              <w:spacing w:after="0"/>
              <w:jc w:val="center"/>
              <w:rPr>
                <w:rFonts w:ascii="VIC Light" w:hAnsi="VIC Light"/>
              </w:rPr>
            </w:pPr>
            <w:r w:rsidRPr="00D00481">
              <w:rPr>
                <w:rFonts w:ascii="VIC Light" w:hAnsi="VIC Light"/>
              </w:rPr>
              <w:t>Greater Shepparton</w:t>
            </w:r>
          </w:p>
        </w:tc>
        <w:tc>
          <w:tcPr>
            <w:tcW w:w="1090" w:type="dxa"/>
            <w:tcBorders>
              <w:top w:val="single" w:sz="4" w:space="0" w:color="auto"/>
              <w:left w:val="single" w:sz="4" w:space="0" w:color="auto"/>
              <w:bottom w:val="single" w:sz="4" w:space="0" w:color="auto"/>
              <w:right w:val="single" w:sz="4" w:space="0" w:color="auto"/>
            </w:tcBorders>
          </w:tcPr>
          <w:p w14:paraId="746A7C4D" w14:textId="77777777" w:rsidR="00456CA3" w:rsidRPr="00D00481" w:rsidRDefault="00456CA3" w:rsidP="00273AE4">
            <w:pPr>
              <w:spacing w:after="0"/>
              <w:jc w:val="center"/>
              <w:rPr>
                <w:rFonts w:ascii="VIC Light" w:hAnsi="VIC Light"/>
              </w:rPr>
            </w:pPr>
            <w:r w:rsidRPr="00D00481">
              <w:rPr>
                <w:rFonts w:ascii="VIC Light" w:hAnsi="VIC Light"/>
              </w:rPr>
              <w:t xml:space="preserve"> 361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42F8159" w14:textId="77777777" w:rsidR="00456CA3" w:rsidRPr="00D00481" w:rsidRDefault="00456CA3" w:rsidP="00273AE4">
            <w:pPr>
              <w:spacing w:after="0"/>
              <w:jc w:val="center"/>
              <w:rPr>
                <w:rFonts w:ascii="VIC Light" w:hAnsi="VIC Light"/>
              </w:rPr>
            </w:pPr>
            <w:r w:rsidRPr="00D00481">
              <w:rPr>
                <w:rFonts w:ascii="VIC Light" w:hAnsi="VIC Light"/>
              </w:rPr>
              <w:t>Moira</w:t>
            </w:r>
          </w:p>
        </w:tc>
        <w:tc>
          <w:tcPr>
            <w:tcW w:w="1090" w:type="dxa"/>
            <w:tcBorders>
              <w:top w:val="single" w:sz="4" w:space="0" w:color="auto"/>
              <w:left w:val="single" w:sz="4" w:space="0" w:color="auto"/>
              <w:bottom w:val="single" w:sz="4" w:space="0" w:color="auto"/>
              <w:right w:val="single" w:sz="4" w:space="0" w:color="auto"/>
            </w:tcBorders>
          </w:tcPr>
          <w:p w14:paraId="1D81F20D" w14:textId="77777777" w:rsidR="00456CA3" w:rsidRPr="00D00481" w:rsidRDefault="00456CA3" w:rsidP="00273AE4">
            <w:pPr>
              <w:spacing w:after="0"/>
              <w:jc w:val="center"/>
              <w:rPr>
                <w:rFonts w:ascii="VIC Light" w:hAnsi="VIC Light"/>
              </w:rPr>
            </w:pPr>
            <w:r w:rsidRPr="00D00481">
              <w:rPr>
                <w:rFonts w:ascii="VIC Light" w:hAnsi="VIC Light"/>
              </w:rPr>
              <w:t xml:space="preserve"> 79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D2F917A" w14:textId="77777777" w:rsidR="00456CA3" w:rsidRPr="00D00481" w:rsidRDefault="00456CA3" w:rsidP="00273AE4">
            <w:pPr>
              <w:spacing w:after="0"/>
              <w:jc w:val="center"/>
              <w:rPr>
                <w:rFonts w:ascii="VIC Light" w:hAnsi="VIC Light"/>
              </w:rPr>
            </w:pPr>
            <w:r w:rsidRPr="00D00481">
              <w:rPr>
                <w:rFonts w:ascii="VIC Light" w:hAnsi="VIC Light"/>
              </w:rPr>
              <w:t>Towong</w:t>
            </w:r>
          </w:p>
        </w:tc>
        <w:tc>
          <w:tcPr>
            <w:tcW w:w="1051" w:type="dxa"/>
            <w:tcBorders>
              <w:top w:val="single" w:sz="4" w:space="0" w:color="auto"/>
              <w:left w:val="single" w:sz="4" w:space="0" w:color="auto"/>
              <w:bottom w:val="single" w:sz="4" w:space="0" w:color="auto"/>
              <w:right w:val="single" w:sz="4" w:space="0" w:color="auto"/>
            </w:tcBorders>
          </w:tcPr>
          <w:p w14:paraId="44ECA400" w14:textId="77777777" w:rsidR="00456CA3" w:rsidRPr="00D00481" w:rsidRDefault="00456CA3" w:rsidP="00273AE4">
            <w:pPr>
              <w:spacing w:after="0"/>
              <w:jc w:val="center"/>
              <w:rPr>
                <w:rFonts w:ascii="VIC Light" w:hAnsi="VIC Light"/>
              </w:rPr>
            </w:pPr>
            <w:r w:rsidRPr="00D00481">
              <w:rPr>
                <w:rFonts w:ascii="VIC Light" w:hAnsi="VIC Light"/>
              </w:rPr>
              <w:t xml:space="preserve"> 30 </w:t>
            </w:r>
          </w:p>
        </w:tc>
      </w:tr>
      <w:tr w:rsidR="00456CA3" w:rsidRPr="00D00481" w14:paraId="4E9E2D0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6DD380C" w14:textId="77777777" w:rsidR="00456CA3" w:rsidRPr="00D00481" w:rsidRDefault="00456CA3" w:rsidP="00273AE4">
            <w:pPr>
              <w:spacing w:after="0"/>
              <w:jc w:val="center"/>
              <w:rPr>
                <w:rFonts w:ascii="VIC Light" w:hAnsi="VIC Light"/>
              </w:rPr>
            </w:pPr>
            <w:r w:rsidRPr="00D00481">
              <w:rPr>
                <w:rFonts w:ascii="VIC Light" w:hAnsi="VIC Light"/>
              </w:rPr>
              <w:t>Boroondara</w:t>
            </w:r>
          </w:p>
        </w:tc>
        <w:tc>
          <w:tcPr>
            <w:tcW w:w="1090" w:type="dxa"/>
            <w:tcBorders>
              <w:top w:val="single" w:sz="4" w:space="0" w:color="auto"/>
              <w:left w:val="single" w:sz="4" w:space="0" w:color="auto"/>
              <w:bottom w:val="single" w:sz="4" w:space="0" w:color="auto"/>
              <w:right w:val="single" w:sz="4" w:space="0" w:color="auto"/>
            </w:tcBorders>
          </w:tcPr>
          <w:p w14:paraId="6FBBDA9B" w14:textId="77777777" w:rsidR="00456CA3" w:rsidRPr="00D00481" w:rsidRDefault="00456CA3" w:rsidP="00273AE4">
            <w:pPr>
              <w:spacing w:after="0"/>
              <w:jc w:val="center"/>
              <w:rPr>
                <w:rFonts w:ascii="VIC Light" w:hAnsi="VIC Light"/>
              </w:rPr>
            </w:pPr>
            <w:r w:rsidRPr="00D00481">
              <w:rPr>
                <w:rFonts w:ascii="VIC Light" w:hAnsi="VIC Light"/>
              </w:rPr>
              <w:t xml:space="preserve"> 634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4BE59A2" w14:textId="77777777" w:rsidR="00456CA3" w:rsidRPr="00D00481" w:rsidRDefault="00456CA3" w:rsidP="00273AE4">
            <w:pPr>
              <w:spacing w:after="0"/>
              <w:jc w:val="center"/>
              <w:rPr>
                <w:rFonts w:ascii="VIC Light" w:hAnsi="VIC Light"/>
              </w:rPr>
            </w:pPr>
            <w:r w:rsidRPr="00D00481">
              <w:rPr>
                <w:rFonts w:ascii="VIC Light" w:hAnsi="VIC Light"/>
              </w:rPr>
              <w:t>Hepburn</w:t>
            </w:r>
          </w:p>
        </w:tc>
        <w:tc>
          <w:tcPr>
            <w:tcW w:w="1090" w:type="dxa"/>
            <w:tcBorders>
              <w:top w:val="single" w:sz="4" w:space="0" w:color="auto"/>
              <w:left w:val="single" w:sz="4" w:space="0" w:color="auto"/>
              <w:bottom w:val="single" w:sz="4" w:space="0" w:color="auto"/>
              <w:right w:val="single" w:sz="4" w:space="0" w:color="auto"/>
            </w:tcBorders>
          </w:tcPr>
          <w:p w14:paraId="65814FED" w14:textId="77777777" w:rsidR="00456CA3" w:rsidRPr="00D00481" w:rsidRDefault="00456CA3" w:rsidP="00273AE4">
            <w:pPr>
              <w:spacing w:after="0"/>
              <w:jc w:val="center"/>
              <w:rPr>
                <w:rFonts w:ascii="VIC Light" w:hAnsi="VIC Light"/>
              </w:rPr>
            </w:pPr>
            <w:r w:rsidRPr="00D00481">
              <w:rPr>
                <w:rFonts w:ascii="VIC Light" w:hAnsi="VIC Light"/>
              </w:rPr>
              <w:t xml:space="preserve"> 64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CE41A28" w14:textId="77777777" w:rsidR="00456CA3" w:rsidRPr="00D00481" w:rsidRDefault="00456CA3" w:rsidP="00273AE4">
            <w:pPr>
              <w:spacing w:after="0"/>
              <w:jc w:val="center"/>
              <w:rPr>
                <w:rFonts w:ascii="VIC Light" w:hAnsi="VIC Light"/>
              </w:rPr>
            </w:pPr>
            <w:r w:rsidRPr="00D00481">
              <w:rPr>
                <w:rFonts w:ascii="VIC Light" w:hAnsi="VIC Light"/>
              </w:rPr>
              <w:t>Monash</w:t>
            </w:r>
          </w:p>
        </w:tc>
        <w:tc>
          <w:tcPr>
            <w:tcW w:w="1090" w:type="dxa"/>
            <w:tcBorders>
              <w:top w:val="single" w:sz="4" w:space="0" w:color="auto"/>
              <w:left w:val="single" w:sz="4" w:space="0" w:color="auto"/>
              <w:bottom w:val="single" w:sz="4" w:space="0" w:color="auto"/>
              <w:right w:val="single" w:sz="4" w:space="0" w:color="auto"/>
            </w:tcBorders>
          </w:tcPr>
          <w:p w14:paraId="45CC28F4" w14:textId="77777777" w:rsidR="00456CA3" w:rsidRPr="00D00481" w:rsidRDefault="00456CA3" w:rsidP="00273AE4">
            <w:pPr>
              <w:spacing w:after="0"/>
              <w:jc w:val="center"/>
              <w:rPr>
                <w:rFonts w:ascii="VIC Light" w:hAnsi="VIC Light"/>
              </w:rPr>
            </w:pPr>
            <w:r w:rsidRPr="00D00481">
              <w:rPr>
                <w:rFonts w:ascii="VIC Light" w:hAnsi="VIC Light"/>
              </w:rPr>
              <w:t xml:space="preserve"> 799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44BE9DD" w14:textId="77777777" w:rsidR="00456CA3" w:rsidRPr="00D00481" w:rsidRDefault="00456CA3" w:rsidP="00273AE4">
            <w:pPr>
              <w:spacing w:after="0"/>
              <w:jc w:val="center"/>
              <w:rPr>
                <w:rFonts w:ascii="VIC Light" w:hAnsi="VIC Light"/>
              </w:rPr>
            </w:pPr>
            <w:r w:rsidRPr="00D00481">
              <w:rPr>
                <w:rFonts w:ascii="VIC Light" w:hAnsi="VIC Light"/>
              </w:rPr>
              <w:t>Unincorporated Vic</w:t>
            </w:r>
          </w:p>
        </w:tc>
        <w:tc>
          <w:tcPr>
            <w:tcW w:w="1051" w:type="dxa"/>
            <w:tcBorders>
              <w:top w:val="single" w:sz="4" w:space="0" w:color="auto"/>
              <w:left w:val="single" w:sz="4" w:space="0" w:color="auto"/>
              <w:bottom w:val="single" w:sz="4" w:space="0" w:color="auto"/>
              <w:right w:val="single" w:sz="4" w:space="0" w:color="auto"/>
            </w:tcBorders>
          </w:tcPr>
          <w:p w14:paraId="2F57993B" w14:textId="77777777" w:rsidR="00456CA3" w:rsidRPr="00D00481" w:rsidRDefault="00456CA3" w:rsidP="00273AE4">
            <w:pPr>
              <w:spacing w:after="0"/>
              <w:jc w:val="center"/>
              <w:rPr>
                <w:rFonts w:ascii="VIC Light" w:hAnsi="VIC Light"/>
              </w:rPr>
            </w:pPr>
            <w:r w:rsidRPr="00D00481">
              <w:rPr>
                <w:rFonts w:ascii="VIC Light" w:hAnsi="VIC Light"/>
              </w:rPr>
              <w:t xml:space="preserve"> 2 </w:t>
            </w:r>
          </w:p>
        </w:tc>
      </w:tr>
      <w:tr w:rsidR="00456CA3" w:rsidRPr="00D00481" w14:paraId="264A08A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53208B0" w14:textId="77777777" w:rsidR="00456CA3" w:rsidRPr="00D00481" w:rsidRDefault="00456CA3" w:rsidP="00273AE4">
            <w:pPr>
              <w:spacing w:after="0"/>
              <w:jc w:val="center"/>
              <w:rPr>
                <w:rFonts w:ascii="VIC Light" w:hAnsi="VIC Light"/>
              </w:rPr>
            </w:pPr>
            <w:r w:rsidRPr="00D00481">
              <w:rPr>
                <w:rFonts w:ascii="VIC Light" w:hAnsi="VIC Light"/>
              </w:rPr>
              <w:t>Brimbank</w:t>
            </w:r>
          </w:p>
        </w:tc>
        <w:tc>
          <w:tcPr>
            <w:tcW w:w="1090" w:type="dxa"/>
            <w:tcBorders>
              <w:top w:val="single" w:sz="4" w:space="0" w:color="auto"/>
              <w:left w:val="single" w:sz="4" w:space="0" w:color="auto"/>
              <w:bottom w:val="single" w:sz="4" w:space="0" w:color="auto"/>
              <w:right w:val="single" w:sz="4" w:space="0" w:color="auto"/>
            </w:tcBorders>
          </w:tcPr>
          <w:p w14:paraId="0B8402AF" w14:textId="77777777" w:rsidR="00456CA3" w:rsidRPr="00D00481" w:rsidRDefault="00456CA3" w:rsidP="00273AE4">
            <w:pPr>
              <w:spacing w:after="0"/>
              <w:jc w:val="center"/>
              <w:rPr>
                <w:rFonts w:ascii="VIC Light" w:hAnsi="VIC Light"/>
              </w:rPr>
            </w:pPr>
            <w:r w:rsidRPr="00D00481">
              <w:rPr>
                <w:rFonts w:ascii="VIC Light" w:hAnsi="VIC Light"/>
              </w:rPr>
              <w:t xml:space="preserve"> 831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267B6A2" w14:textId="77777777" w:rsidR="00456CA3" w:rsidRPr="00D00481" w:rsidRDefault="00456CA3" w:rsidP="00273AE4">
            <w:pPr>
              <w:spacing w:after="0"/>
              <w:jc w:val="center"/>
              <w:rPr>
                <w:rFonts w:ascii="VIC Light" w:hAnsi="VIC Light"/>
              </w:rPr>
            </w:pPr>
            <w:r w:rsidRPr="00D00481">
              <w:rPr>
                <w:rFonts w:ascii="VIC Light" w:hAnsi="VIC Light"/>
              </w:rPr>
              <w:t>Hindmarsh</w:t>
            </w:r>
          </w:p>
        </w:tc>
        <w:tc>
          <w:tcPr>
            <w:tcW w:w="1090" w:type="dxa"/>
            <w:tcBorders>
              <w:top w:val="single" w:sz="4" w:space="0" w:color="auto"/>
              <w:left w:val="single" w:sz="4" w:space="0" w:color="auto"/>
              <w:bottom w:val="single" w:sz="4" w:space="0" w:color="auto"/>
              <w:right w:val="single" w:sz="4" w:space="0" w:color="auto"/>
            </w:tcBorders>
          </w:tcPr>
          <w:p w14:paraId="3FD6547F" w14:textId="77777777" w:rsidR="00456CA3" w:rsidRPr="00D00481" w:rsidRDefault="00456CA3" w:rsidP="00273AE4">
            <w:pPr>
              <w:spacing w:after="0"/>
              <w:jc w:val="center"/>
              <w:rPr>
                <w:rFonts w:ascii="VIC Light" w:hAnsi="VIC Light"/>
              </w:rPr>
            </w:pPr>
            <w:r w:rsidRPr="00D00481">
              <w:rPr>
                <w:rFonts w:ascii="VIC Light" w:hAnsi="VIC Light"/>
              </w:rPr>
              <w:t xml:space="preserve"> 26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C745857" w14:textId="77777777" w:rsidR="00456CA3" w:rsidRPr="00D00481" w:rsidRDefault="00456CA3" w:rsidP="00273AE4">
            <w:pPr>
              <w:spacing w:after="0"/>
              <w:jc w:val="center"/>
              <w:rPr>
                <w:rFonts w:ascii="VIC Light" w:hAnsi="VIC Light"/>
              </w:rPr>
            </w:pPr>
            <w:r w:rsidRPr="00D00481">
              <w:rPr>
                <w:rFonts w:ascii="VIC Light" w:hAnsi="VIC Light"/>
              </w:rPr>
              <w:t>Moonee Valley</w:t>
            </w:r>
          </w:p>
        </w:tc>
        <w:tc>
          <w:tcPr>
            <w:tcW w:w="1090" w:type="dxa"/>
            <w:tcBorders>
              <w:top w:val="single" w:sz="4" w:space="0" w:color="auto"/>
              <w:left w:val="single" w:sz="4" w:space="0" w:color="auto"/>
              <w:bottom w:val="single" w:sz="4" w:space="0" w:color="auto"/>
              <w:right w:val="single" w:sz="4" w:space="0" w:color="auto"/>
            </w:tcBorders>
          </w:tcPr>
          <w:p w14:paraId="366DD108" w14:textId="77777777" w:rsidR="00456CA3" w:rsidRPr="00D00481" w:rsidRDefault="00456CA3" w:rsidP="00273AE4">
            <w:pPr>
              <w:spacing w:after="0"/>
              <w:jc w:val="center"/>
              <w:rPr>
                <w:rFonts w:ascii="VIC Light" w:hAnsi="VIC Light"/>
              </w:rPr>
            </w:pPr>
            <w:r w:rsidRPr="00D00481">
              <w:rPr>
                <w:rFonts w:ascii="VIC Light" w:hAnsi="VIC Light"/>
              </w:rPr>
              <w:t xml:space="preserve"> 381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DF8E810" w14:textId="77777777" w:rsidR="00456CA3" w:rsidRPr="00D00481" w:rsidRDefault="00456CA3" w:rsidP="00273AE4">
            <w:pPr>
              <w:spacing w:after="0"/>
              <w:jc w:val="center"/>
              <w:rPr>
                <w:rFonts w:ascii="VIC Light" w:hAnsi="VIC Light"/>
              </w:rPr>
            </w:pPr>
            <w:r w:rsidRPr="00D00481">
              <w:rPr>
                <w:rFonts w:ascii="VIC Light" w:hAnsi="VIC Light"/>
              </w:rPr>
              <w:t>Wangaratta</w:t>
            </w:r>
          </w:p>
        </w:tc>
        <w:tc>
          <w:tcPr>
            <w:tcW w:w="1051" w:type="dxa"/>
            <w:tcBorders>
              <w:top w:val="single" w:sz="4" w:space="0" w:color="auto"/>
              <w:left w:val="single" w:sz="4" w:space="0" w:color="auto"/>
              <w:bottom w:val="single" w:sz="4" w:space="0" w:color="auto"/>
              <w:right w:val="single" w:sz="4" w:space="0" w:color="auto"/>
            </w:tcBorders>
          </w:tcPr>
          <w:p w14:paraId="40EB8494" w14:textId="77777777" w:rsidR="00456CA3" w:rsidRPr="00D00481" w:rsidRDefault="00456CA3" w:rsidP="00273AE4">
            <w:pPr>
              <w:spacing w:after="0"/>
              <w:jc w:val="center"/>
              <w:rPr>
                <w:rFonts w:ascii="VIC Light" w:hAnsi="VIC Light"/>
              </w:rPr>
            </w:pPr>
            <w:r w:rsidRPr="00D00481">
              <w:rPr>
                <w:rFonts w:ascii="VIC Light" w:hAnsi="VIC Light"/>
              </w:rPr>
              <w:t xml:space="preserve"> 119 </w:t>
            </w:r>
          </w:p>
        </w:tc>
      </w:tr>
      <w:tr w:rsidR="00456CA3" w:rsidRPr="00D00481" w14:paraId="7C5A7F0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013A647B" w14:textId="77777777" w:rsidR="00456CA3" w:rsidRPr="00D00481" w:rsidRDefault="00456CA3" w:rsidP="00273AE4">
            <w:pPr>
              <w:spacing w:after="0"/>
              <w:jc w:val="center"/>
              <w:rPr>
                <w:rFonts w:ascii="VIC Light" w:hAnsi="VIC Light"/>
              </w:rPr>
            </w:pPr>
            <w:r w:rsidRPr="00D00481">
              <w:rPr>
                <w:rFonts w:ascii="VIC Light" w:hAnsi="VIC Light"/>
              </w:rPr>
              <w:t>Buloke</w:t>
            </w:r>
          </w:p>
        </w:tc>
        <w:tc>
          <w:tcPr>
            <w:tcW w:w="1090" w:type="dxa"/>
            <w:tcBorders>
              <w:top w:val="single" w:sz="4" w:space="0" w:color="auto"/>
              <w:left w:val="single" w:sz="4" w:space="0" w:color="auto"/>
              <w:bottom w:val="single" w:sz="4" w:space="0" w:color="auto"/>
              <w:right w:val="single" w:sz="4" w:space="0" w:color="auto"/>
            </w:tcBorders>
          </w:tcPr>
          <w:p w14:paraId="382D818D" w14:textId="77777777" w:rsidR="00456CA3" w:rsidRPr="00D00481" w:rsidRDefault="00456CA3" w:rsidP="00273AE4">
            <w:pPr>
              <w:spacing w:after="0"/>
              <w:jc w:val="center"/>
              <w:rPr>
                <w:rFonts w:ascii="VIC Light" w:hAnsi="VIC Light"/>
              </w:rPr>
            </w:pPr>
            <w:r w:rsidRPr="00D00481">
              <w:rPr>
                <w:rFonts w:ascii="VIC Light" w:hAnsi="VIC Light"/>
              </w:rPr>
              <w:t xml:space="preserve"> 35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CFC0E9" w14:textId="77777777" w:rsidR="00456CA3" w:rsidRPr="00D00481" w:rsidRDefault="00456CA3" w:rsidP="00273AE4">
            <w:pPr>
              <w:spacing w:after="0"/>
              <w:jc w:val="center"/>
              <w:rPr>
                <w:rFonts w:ascii="VIC Light" w:hAnsi="VIC Light"/>
              </w:rPr>
            </w:pPr>
            <w:r w:rsidRPr="00D00481">
              <w:rPr>
                <w:rFonts w:ascii="VIC Light" w:hAnsi="VIC Light"/>
              </w:rPr>
              <w:t>Hobsons Bay</w:t>
            </w:r>
          </w:p>
        </w:tc>
        <w:tc>
          <w:tcPr>
            <w:tcW w:w="1090" w:type="dxa"/>
            <w:tcBorders>
              <w:top w:val="single" w:sz="4" w:space="0" w:color="auto"/>
              <w:left w:val="single" w:sz="4" w:space="0" w:color="auto"/>
              <w:bottom w:val="single" w:sz="4" w:space="0" w:color="auto"/>
              <w:right w:val="single" w:sz="4" w:space="0" w:color="auto"/>
            </w:tcBorders>
          </w:tcPr>
          <w:p w14:paraId="712882E8" w14:textId="77777777" w:rsidR="00456CA3" w:rsidRPr="00D00481" w:rsidRDefault="00456CA3" w:rsidP="00273AE4">
            <w:pPr>
              <w:spacing w:after="0"/>
              <w:jc w:val="center"/>
              <w:rPr>
                <w:rFonts w:ascii="VIC Light" w:hAnsi="VIC Light"/>
              </w:rPr>
            </w:pPr>
            <w:r w:rsidRPr="00D00481">
              <w:rPr>
                <w:rFonts w:ascii="VIC Light" w:hAnsi="VIC Light"/>
              </w:rPr>
              <w:t xml:space="preserve"> 376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A32FD6F" w14:textId="77777777" w:rsidR="00456CA3" w:rsidRPr="00D00481" w:rsidRDefault="00456CA3" w:rsidP="00273AE4">
            <w:pPr>
              <w:spacing w:after="0"/>
              <w:jc w:val="center"/>
              <w:rPr>
                <w:rFonts w:ascii="VIC Light" w:hAnsi="VIC Light"/>
              </w:rPr>
            </w:pPr>
            <w:r w:rsidRPr="00D00481">
              <w:rPr>
                <w:rFonts w:ascii="VIC Light" w:hAnsi="VIC Light"/>
              </w:rPr>
              <w:t>Moorabool</w:t>
            </w:r>
          </w:p>
        </w:tc>
        <w:tc>
          <w:tcPr>
            <w:tcW w:w="1090" w:type="dxa"/>
            <w:tcBorders>
              <w:top w:val="single" w:sz="4" w:space="0" w:color="auto"/>
              <w:left w:val="single" w:sz="4" w:space="0" w:color="auto"/>
              <w:bottom w:val="single" w:sz="4" w:space="0" w:color="auto"/>
              <w:right w:val="single" w:sz="4" w:space="0" w:color="auto"/>
            </w:tcBorders>
          </w:tcPr>
          <w:p w14:paraId="51316E9A" w14:textId="77777777" w:rsidR="00456CA3" w:rsidRPr="00D00481" w:rsidRDefault="00456CA3" w:rsidP="00273AE4">
            <w:pPr>
              <w:spacing w:after="0"/>
              <w:jc w:val="center"/>
              <w:rPr>
                <w:rFonts w:ascii="VIC Light" w:hAnsi="VIC Light"/>
              </w:rPr>
            </w:pPr>
            <w:r w:rsidRPr="00D00481">
              <w:rPr>
                <w:rFonts w:ascii="VIC Light" w:hAnsi="VIC Light"/>
              </w:rPr>
              <w:t xml:space="preserve"> 159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06CFDA2" w14:textId="77777777" w:rsidR="00456CA3" w:rsidRPr="00D00481" w:rsidRDefault="00456CA3" w:rsidP="00273AE4">
            <w:pPr>
              <w:spacing w:after="0"/>
              <w:jc w:val="center"/>
              <w:rPr>
                <w:rFonts w:ascii="VIC Light" w:hAnsi="VIC Light"/>
              </w:rPr>
            </w:pPr>
            <w:r w:rsidRPr="00D00481">
              <w:rPr>
                <w:rFonts w:ascii="VIC Light" w:hAnsi="VIC Light"/>
              </w:rPr>
              <w:t>Warrnambool</w:t>
            </w:r>
          </w:p>
        </w:tc>
        <w:tc>
          <w:tcPr>
            <w:tcW w:w="1051" w:type="dxa"/>
            <w:tcBorders>
              <w:top w:val="single" w:sz="4" w:space="0" w:color="auto"/>
              <w:left w:val="single" w:sz="4" w:space="0" w:color="auto"/>
              <w:bottom w:val="single" w:sz="4" w:space="0" w:color="auto"/>
              <w:right w:val="single" w:sz="4" w:space="0" w:color="auto"/>
            </w:tcBorders>
          </w:tcPr>
          <w:p w14:paraId="204B1B14" w14:textId="77777777" w:rsidR="00456CA3" w:rsidRPr="00D00481" w:rsidRDefault="00456CA3" w:rsidP="00273AE4">
            <w:pPr>
              <w:spacing w:after="0"/>
              <w:jc w:val="center"/>
              <w:rPr>
                <w:rFonts w:ascii="VIC Light" w:hAnsi="VIC Light"/>
              </w:rPr>
            </w:pPr>
            <w:r w:rsidRPr="00D00481">
              <w:rPr>
                <w:rFonts w:ascii="VIC Light" w:hAnsi="VIC Light"/>
              </w:rPr>
              <w:t xml:space="preserve"> 105 </w:t>
            </w:r>
          </w:p>
        </w:tc>
      </w:tr>
      <w:tr w:rsidR="00456CA3" w:rsidRPr="00D00481" w14:paraId="5E39172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6C8AC5A" w14:textId="77777777" w:rsidR="00456CA3" w:rsidRPr="00D00481" w:rsidRDefault="00456CA3" w:rsidP="00273AE4">
            <w:pPr>
              <w:spacing w:after="0"/>
              <w:jc w:val="center"/>
              <w:rPr>
                <w:rFonts w:ascii="VIC Light" w:hAnsi="VIC Light"/>
              </w:rPr>
            </w:pPr>
            <w:r w:rsidRPr="00D00481">
              <w:rPr>
                <w:rFonts w:ascii="VIC Light" w:hAnsi="VIC Light"/>
              </w:rPr>
              <w:t>Campaspe</w:t>
            </w:r>
          </w:p>
        </w:tc>
        <w:tc>
          <w:tcPr>
            <w:tcW w:w="1090" w:type="dxa"/>
            <w:tcBorders>
              <w:top w:val="single" w:sz="4" w:space="0" w:color="auto"/>
              <w:left w:val="single" w:sz="4" w:space="0" w:color="auto"/>
              <w:bottom w:val="single" w:sz="4" w:space="0" w:color="auto"/>
              <w:right w:val="single" w:sz="4" w:space="0" w:color="auto"/>
            </w:tcBorders>
          </w:tcPr>
          <w:p w14:paraId="4B88CD24" w14:textId="77777777" w:rsidR="00456CA3" w:rsidRPr="00D00481" w:rsidRDefault="00456CA3" w:rsidP="00273AE4">
            <w:pPr>
              <w:spacing w:after="0"/>
              <w:jc w:val="center"/>
              <w:rPr>
                <w:rFonts w:ascii="VIC Light" w:hAnsi="VIC Light"/>
              </w:rPr>
            </w:pPr>
            <w:r w:rsidRPr="00D00481">
              <w:rPr>
                <w:rFonts w:ascii="VIC Light" w:hAnsi="VIC Light"/>
              </w:rPr>
              <w:t xml:space="preserve"> 148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5A32ACC0" w14:textId="77777777" w:rsidR="00456CA3" w:rsidRPr="00D00481" w:rsidRDefault="00456CA3" w:rsidP="00273AE4">
            <w:pPr>
              <w:spacing w:after="0"/>
              <w:jc w:val="center"/>
              <w:rPr>
                <w:rFonts w:ascii="VIC Light" w:hAnsi="VIC Light"/>
              </w:rPr>
            </w:pPr>
            <w:r w:rsidRPr="00D00481">
              <w:rPr>
                <w:rFonts w:ascii="VIC Light" w:hAnsi="VIC Light"/>
              </w:rPr>
              <w:t>Horsham</w:t>
            </w:r>
          </w:p>
        </w:tc>
        <w:tc>
          <w:tcPr>
            <w:tcW w:w="1090" w:type="dxa"/>
            <w:tcBorders>
              <w:top w:val="single" w:sz="4" w:space="0" w:color="auto"/>
              <w:left w:val="single" w:sz="4" w:space="0" w:color="auto"/>
              <w:bottom w:val="single" w:sz="4" w:space="0" w:color="auto"/>
              <w:right w:val="single" w:sz="4" w:space="0" w:color="auto"/>
            </w:tcBorders>
          </w:tcPr>
          <w:p w14:paraId="651A3750" w14:textId="77777777" w:rsidR="00456CA3" w:rsidRPr="00D00481" w:rsidRDefault="00456CA3" w:rsidP="00273AE4">
            <w:pPr>
              <w:spacing w:after="0"/>
              <w:jc w:val="center"/>
              <w:rPr>
                <w:rFonts w:ascii="VIC Light" w:hAnsi="VIC Light"/>
              </w:rPr>
            </w:pPr>
            <w:r w:rsidRPr="00D00481">
              <w:rPr>
                <w:rFonts w:ascii="VIC Light" w:hAnsi="VIC Light"/>
              </w:rPr>
              <w:t xml:space="preserve"> 80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9C8D1AD" w14:textId="77777777" w:rsidR="00456CA3" w:rsidRPr="00D00481" w:rsidRDefault="00456CA3" w:rsidP="00273AE4">
            <w:pPr>
              <w:spacing w:after="0"/>
              <w:jc w:val="center"/>
              <w:rPr>
                <w:rFonts w:ascii="VIC Light" w:hAnsi="VIC Light"/>
              </w:rPr>
            </w:pPr>
            <w:r w:rsidRPr="00D00481">
              <w:rPr>
                <w:rFonts w:ascii="VIC Light" w:hAnsi="VIC Light"/>
              </w:rPr>
              <w:t>Moreland</w:t>
            </w:r>
          </w:p>
        </w:tc>
        <w:tc>
          <w:tcPr>
            <w:tcW w:w="1090" w:type="dxa"/>
            <w:tcBorders>
              <w:top w:val="single" w:sz="4" w:space="0" w:color="auto"/>
              <w:left w:val="single" w:sz="4" w:space="0" w:color="auto"/>
              <w:bottom w:val="single" w:sz="4" w:space="0" w:color="auto"/>
              <w:right w:val="single" w:sz="4" w:space="0" w:color="auto"/>
            </w:tcBorders>
          </w:tcPr>
          <w:p w14:paraId="6820BCFA" w14:textId="77777777" w:rsidR="00456CA3" w:rsidRPr="00D00481" w:rsidRDefault="00456CA3" w:rsidP="00273AE4">
            <w:pPr>
              <w:spacing w:after="0"/>
              <w:jc w:val="center"/>
              <w:rPr>
                <w:rFonts w:ascii="VIC Light" w:hAnsi="VIC Light"/>
              </w:rPr>
            </w:pPr>
            <w:r w:rsidRPr="00D00481">
              <w:rPr>
                <w:rFonts w:ascii="VIC Light" w:hAnsi="VIC Light"/>
              </w:rPr>
              <w:t xml:space="preserve"> 444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FEA893" w14:textId="77777777" w:rsidR="00456CA3" w:rsidRPr="00D00481" w:rsidRDefault="00456CA3" w:rsidP="00273AE4">
            <w:pPr>
              <w:spacing w:after="0"/>
              <w:jc w:val="center"/>
              <w:rPr>
                <w:rFonts w:ascii="VIC Light" w:hAnsi="VIC Light"/>
              </w:rPr>
            </w:pPr>
            <w:r w:rsidRPr="00D00481">
              <w:rPr>
                <w:rFonts w:ascii="VIC Light" w:hAnsi="VIC Light"/>
              </w:rPr>
              <w:t>Wellington</w:t>
            </w:r>
          </w:p>
        </w:tc>
        <w:tc>
          <w:tcPr>
            <w:tcW w:w="1051" w:type="dxa"/>
            <w:tcBorders>
              <w:top w:val="single" w:sz="4" w:space="0" w:color="auto"/>
              <w:left w:val="single" w:sz="4" w:space="0" w:color="auto"/>
              <w:bottom w:val="single" w:sz="4" w:space="0" w:color="auto"/>
              <w:right w:val="single" w:sz="4" w:space="0" w:color="auto"/>
            </w:tcBorders>
          </w:tcPr>
          <w:p w14:paraId="2695DC81" w14:textId="77777777" w:rsidR="00456CA3" w:rsidRPr="00D00481" w:rsidRDefault="00456CA3" w:rsidP="00273AE4">
            <w:pPr>
              <w:spacing w:after="0"/>
              <w:jc w:val="center"/>
              <w:rPr>
                <w:rFonts w:ascii="VIC Light" w:hAnsi="VIC Light"/>
              </w:rPr>
            </w:pPr>
            <w:r w:rsidRPr="00D00481">
              <w:rPr>
                <w:rFonts w:ascii="VIC Light" w:hAnsi="VIC Light"/>
              </w:rPr>
              <w:t xml:space="preserve"> 184 </w:t>
            </w:r>
          </w:p>
        </w:tc>
      </w:tr>
      <w:tr w:rsidR="00456CA3" w:rsidRPr="00D00481" w14:paraId="433F941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F3B2324" w14:textId="77777777" w:rsidR="00456CA3" w:rsidRPr="00D00481" w:rsidRDefault="00456CA3" w:rsidP="00273AE4">
            <w:pPr>
              <w:spacing w:after="0"/>
              <w:jc w:val="center"/>
              <w:rPr>
                <w:rFonts w:ascii="VIC Light" w:hAnsi="VIC Light"/>
              </w:rPr>
            </w:pPr>
            <w:r w:rsidRPr="00D00481">
              <w:rPr>
                <w:rFonts w:ascii="VIC Light" w:hAnsi="VIC Light"/>
              </w:rPr>
              <w:t>Cardinia</w:t>
            </w:r>
          </w:p>
        </w:tc>
        <w:tc>
          <w:tcPr>
            <w:tcW w:w="1090" w:type="dxa"/>
            <w:tcBorders>
              <w:top w:val="single" w:sz="4" w:space="0" w:color="auto"/>
              <w:left w:val="single" w:sz="4" w:space="0" w:color="auto"/>
              <w:bottom w:val="single" w:sz="4" w:space="0" w:color="auto"/>
              <w:right w:val="single" w:sz="4" w:space="0" w:color="auto"/>
            </w:tcBorders>
          </w:tcPr>
          <w:p w14:paraId="2ABFF758" w14:textId="77777777" w:rsidR="00456CA3" w:rsidRPr="00D00481" w:rsidRDefault="00456CA3" w:rsidP="00273AE4">
            <w:pPr>
              <w:spacing w:after="0"/>
              <w:jc w:val="center"/>
              <w:rPr>
                <w:rFonts w:ascii="VIC Light" w:hAnsi="VIC Light"/>
              </w:rPr>
            </w:pPr>
            <w:r w:rsidRPr="00D00481">
              <w:rPr>
                <w:rFonts w:ascii="VIC Light" w:hAnsi="VIC Light"/>
              </w:rPr>
              <w:t xml:space="preserve"> 463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180A797" w14:textId="77777777" w:rsidR="00456CA3" w:rsidRPr="00D00481" w:rsidRDefault="00456CA3" w:rsidP="00273AE4">
            <w:pPr>
              <w:spacing w:after="0"/>
              <w:jc w:val="center"/>
              <w:rPr>
                <w:rFonts w:ascii="VIC Light" w:hAnsi="VIC Light"/>
              </w:rPr>
            </w:pPr>
            <w:r w:rsidRPr="00D00481">
              <w:rPr>
                <w:rFonts w:ascii="VIC Light" w:hAnsi="VIC Light"/>
              </w:rPr>
              <w:t>Hume</w:t>
            </w:r>
          </w:p>
        </w:tc>
        <w:tc>
          <w:tcPr>
            <w:tcW w:w="1090" w:type="dxa"/>
            <w:tcBorders>
              <w:top w:val="single" w:sz="4" w:space="0" w:color="auto"/>
              <w:left w:val="single" w:sz="4" w:space="0" w:color="auto"/>
              <w:bottom w:val="single" w:sz="4" w:space="0" w:color="auto"/>
              <w:right w:val="single" w:sz="4" w:space="0" w:color="auto"/>
            </w:tcBorders>
          </w:tcPr>
          <w:p w14:paraId="5FA9FD4E" w14:textId="77777777" w:rsidR="00456CA3" w:rsidRPr="00D00481" w:rsidRDefault="00456CA3" w:rsidP="00273AE4">
            <w:pPr>
              <w:spacing w:after="0"/>
              <w:jc w:val="center"/>
              <w:rPr>
                <w:rFonts w:ascii="VIC Light" w:hAnsi="VIC Light"/>
              </w:rPr>
            </w:pPr>
            <w:r w:rsidRPr="00D00481">
              <w:rPr>
                <w:rFonts w:ascii="VIC Light" w:hAnsi="VIC Light"/>
              </w:rPr>
              <w:t xml:space="preserve"> 962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767950C" w14:textId="77777777" w:rsidR="00456CA3" w:rsidRPr="00D00481" w:rsidRDefault="00456CA3" w:rsidP="00273AE4">
            <w:pPr>
              <w:spacing w:after="0"/>
              <w:jc w:val="center"/>
              <w:rPr>
                <w:rFonts w:ascii="VIC Light" w:hAnsi="VIC Light"/>
              </w:rPr>
            </w:pPr>
            <w:r w:rsidRPr="00D00481">
              <w:rPr>
                <w:rFonts w:ascii="VIC Light" w:hAnsi="VIC Light"/>
              </w:rPr>
              <w:t>Mornington Peninsula</w:t>
            </w:r>
          </w:p>
        </w:tc>
        <w:tc>
          <w:tcPr>
            <w:tcW w:w="1090" w:type="dxa"/>
            <w:tcBorders>
              <w:top w:val="single" w:sz="4" w:space="0" w:color="auto"/>
              <w:left w:val="single" w:sz="4" w:space="0" w:color="auto"/>
              <w:bottom w:val="single" w:sz="4" w:space="0" w:color="auto"/>
              <w:right w:val="single" w:sz="4" w:space="0" w:color="auto"/>
            </w:tcBorders>
          </w:tcPr>
          <w:p w14:paraId="7BCD9C90" w14:textId="77777777" w:rsidR="00456CA3" w:rsidRPr="00D00481" w:rsidRDefault="00456CA3" w:rsidP="00273AE4">
            <w:pPr>
              <w:spacing w:after="0"/>
              <w:jc w:val="center"/>
              <w:rPr>
                <w:rFonts w:ascii="VIC Light" w:hAnsi="VIC Light"/>
              </w:rPr>
            </w:pPr>
            <w:r w:rsidRPr="00D00481">
              <w:rPr>
                <w:rFonts w:ascii="VIC Light" w:hAnsi="VIC Light"/>
              </w:rPr>
              <w:t xml:space="preserve"> 708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9FC2ACA" w14:textId="77777777" w:rsidR="00456CA3" w:rsidRPr="00D00481" w:rsidRDefault="00456CA3" w:rsidP="00273AE4">
            <w:pPr>
              <w:spacing w:after="0"/>
              <w:jc w:val="center"/>
              <w:rPr>
                <w:rFonts w:ascii="VIC Light" w:hAnsi="VIC Light"/>
              </w:rPr>
            </w:pPr>
            <w:r w:rsidRPr="00D00481">
              <w:rPr>
                <w:rFonts w:ascii="VIC Light" w:hAnsi="VIC Light"/>
              </w:rPr>
              <w:t>West Wimmera</w:t>
            </w:r>
          </w:p>
        </w:tc>
        <w:tc>
          <w:tcPr>
            <w:tcW w:w="1051" w:type="dxa"/>
            <w:tcBorders>
              <w:top w:val="single" w:sz="4" w:space="0" w:color="auto"/>
              <w:left w:val="single" w:sz="4" w:space="0" w:color="auto"/>
              <w:bottom w:val="single" w:sz="4" w:space="0" w:color="auto"/>
              <w:right w:val="single" w:sz="4" w:space="0" w:color="auto"/>
            </w:tcBorders>
          </w:tcPr>
          <w:p w14:paraId="7A023F34" w14:textId="77777777" w:rsidR="00456CA3" w:rsidRPr="00D00481" w:rsidRDefault="00456CA3" w:rsidP="00273AE4">
            <w:pPr>
              <w:spacing w:after="0"/>
              <w:jc w:val="center"/>
              <w:rPr>
                <w:rFonts w:ascii="VIC Light" w:hAnsi="VIC Light"/>
              </w:rPr>
            </w:pPr>
            <w:r w:rsidRPr="00D00481">
              <w:rPr>
                <w:rFonts w:ascii="VIC Light" w:hAnsi="VIC Light"/>
              </w:rPr>
              <w:t xml:space="preserve"> 20 </w:t>
            </w:r>
          </w:p>
        </w:tc>
      </w:tr>
      <w:tr w:rsidR="00456CA3" w:rsidRPr="00D00481" w14:paraId="13D7EDB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212D43" w14:textId="77777777" w:rsidR="00456CA3" w:rsidRPr="00D00481" w:rsidRDefault="00456CA3" w:rsidP="00273AE4">
            <w:pPr>
              <w:spacing w:after="0"/>
              <w:jc w:val="center"/>
              <w:rPr>
                <w:rFonts w:ascii="VIC Light" w:hAnsi="VIC Light"/>
              </w:rPr>
            </w:pPr>
            <w:r w:rsidRPr="00D00481">
              <w:rPr>
                <w:rFonts w:ascii="VIC Light" w:hAnsi="VIC Light"/>
              </w:rPr>
              <w:t>Casey</w:t>
            </w:r>
          </w:p>
        </w:tc>
        <w:tc>
          <w:tcPr>
            <w:tcW w:w="1090" w:type="dxa"/>
            <w:tcBorders>
              <w:top w:val="single" w:sz="4" w:space="0" w:color="auto"/>
              <w:left w:val="single" w:sz="4" w:space="0" w:color="auto"/>
              <w:bottom w:val="single" w:sz="4" w:space="0" w:color="auto"/>
              <w:right w:val="single" w:sz="4" w:space="0" w:color="auto"/>
            </w:tcBorders>
          </w:tcPr>
          <w:p w14:paraId="08D26DA9" w14:textId="77777777" w:rsidR="00456CA3" w:rsidRPr="00D00481" w:rsidRDefault="00456CA3" w:rsidP="00273AE4">
            <w:pPr>
              <w:spacing w:after="0"/>
              <w:jc w:val="center"/>
              <w:rPr>
                <w:rFonts w:ascii="VIC Light" w:hAnsi="VIC Light"/>
              </w:rPr>
            </w:pPr>
            <w:r w:rsidRPr="00D00481">
              <w:rPr>
                <w:rFonts w:ascii="VIC Light" w:hAnsi="VIC Light"/>
              </w:rPr>
              <w:t xml:space="preserve"> 1,591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BC5ABDD" w14:textId="77777777" w:rsidR="00456CA3" w:rsidRPr="00D00481" w:rsidRDefault="00456CA3" w:rsidP="00273AE4">
            <w:pPr>
              <w:spacing w:after="0"/>
              <w:jc w:val="center"/>
              <w:rPr>
                <w:rFonts w:ascii="VIC Light" w:hAnsi="VIC Light"/>
              </w:rPr>
            </w:pPr>
            <w:r w:rsidRPr="00D00481">
              <w:rPr>
                <w:rFonts w:ascii="VIC Light" w:hAnsi="VIC Light"/>
              </w:rPr>
              <w:t>Indigo</w:t>
            </w:r>
          </w:p>
        </w:tc>
        <w:tc>
          <w:tcPr>
            <w:tcW w:w="1090" w:type="dxa"/>
            <w:tcBorders>
              <w:top w:val="single" w:sz="4" w:space="0" w:color="auto"/>
              <w:left w:val="single" w:sz="4" w:space="0" w:color="auto"/>
              <w:bottom w:val="single" w:sz="4" w:space="0" w:color="auto"/>
              <w:right w:val="single" w:sz="4" w:space="0" w:color="auto"/>
            </w:tcBorders>
          </w:tcPr>
          <w:p w14:paraId="395EEAFE" w14:textId="77777777" w:rsidR="00456CA3" w:rsidRPr="00D00481" w:rsidRDefault="00456CA3" w:rsidP="00273AE4">
            <w:pPr>
              <w:spacing w:after="0"/>
              <w:jc w:val="center"/>
              <w:rPr>
                <w:rFonts w:ascii="VIC Light" w:hAnsi="VIC Light"/>
              </w:rPr>
            </w:pPr>
            <w:r w:rsidRPr="00D00481">
              <w:rPr>
                <w:rFonts w:ascii="VIC Light" w:hAnsi="VIC Light"/>
              </w:rPr>
              <w:t xml:space="preserve"> 67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969E479" w14:textId="77777777" w:rsidR="00456CA3" w:rsidRPr="00D00481" w:rsidRDefault="00456CA3" w:rsidP="00273AE4">
            <w:pPr>
              <w:spacing w:after="0"/>
              <w:jc w:val="center"/>
              <w:rPr>
                <w:rFonts w:ascii="VIC Light" w:hAnsi="VIC Light"/>
              </w:rPr>
            </w:pPr>
            <w:r w:rsidRPr="00D00481">
              <w:rPr>
                <w:rFonts w:ascii="VIC Light" w:hAnsi="VIC Light"/>
              </w:rPr>
              <w:t>Mount Alexander</w:t>
            </w:r>
          </w:p>
        </w:tc>
        <w:tc>
          <w:tcPr>
            <w:tcW w:w="1090" w:type="dxa"/>
            <w:tcBorders>
              <w:top w:val="single" w:sz="4" w:space="0" w:color="auto"/>
              <w:left w:val="single" w:sz="4" w:space="0" w:color="auto"/>
              <w:bottom w:val="single" w:sz="4" w:space="0" w:color="auto"/>
              <w:right w:val="single" w:sz="4" w:space="0" w:color="auto"/>
            </w:tcBorders>
          </w:tcPr>
          <w:p w14:paraId="3E6EB366" w14:textId="77777777" w:rsidR="00456CA3" w:rsidRPr="00D00481" w:rsidRDefault="00456CA3" w:rsidP="00273AE4">
            <w:pPr>
              <w:spacing w:after="0"/>
              <w:jc w:val="center"/>
              <w:rPr>
                <w:rFonts w:ascii="VIC Light" w:hAnsi="VIC Light"/>
              </w:rPr>
            </w:pPr>
            <w:r w:rsidRPr="00D00481">
              <w:rPr>
                <w:rFonts w:ascii="VIC Light" w:hAnsi="VIC Light"/>
              </w:rPr>
              <w:t xml:space="preserve"> 77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E527CC" w14:textId="77777777" w:rsidR="00456CA3" w:rsidRPr="00D00481" w:rsidRDefault="00456CA3" w:rsidP="00273AE4">
            <w:pPr>
              <w:spacing w:after="0"/>
              <w:jc w:val="center"/>
              <w:rPr>
                <w:rFonts w:ascii="VIC Light" w:hAnsi="VIC Light"/>
              </w:rPr>
            </w:pPr>
            <w:r w:rsidRPr="00D00481">
              <w:rPr>
                <w:rFonts w:ascii="VIC Light" w:hAnsi="VIC Light"/>
              </w:rPr>
              <w:t>Whitehorse</w:t>
            </w:r>
          </w:p>
        </w:tc>
        <w:tc>
          <w:tcPr>
            <w:tcW w:w="1051" w:type="dxa"/>
            <w:tcBorders>
              <w:top w:val="single" w:sz="4" w:space="0" w:color="auto"/>
              <w:left w:val="single" w:sz="4" w:space="0" w:color="auto"/>
              <w:bottom w:val="single" w:sz="4" w:space="0" w:color="auto"/>
              <w:right w:val="single" w:sz="4" w:space="0" w:color="auto"/>
            </w:tcBorders>
          </w:tcPr>
          <w:p w14:paraId="6D348B7B" w14:textId="77777777" w:rsidR="00456CA3" w:rsidRPr="00D00481" w:rsidRDefault="00456CA3" w:rsidP="00273AE4">
            <w:pPr>
              <w:spacing w:after="0"/>
              <w:jc w:val="center"/>
              <w:rPr>
                <w:rFonts w:ascii="VIC Light" w:hAnsi="VIC Light"/>
              </w:rPr>
            </w:pPr>
            <w:r w:rsidRPr="00D00481">
              <w:rPr>
                <w:rFonts w:ascii="VIC Light" w:hAnsi="VIC Light"/>
              </w:rPr>
              <w:t xml:space="preserve"> 637 </w:t>
            </w:r>
          </w:p>
        </w:tc>
      </w:tr>
      <w:tr w:rsidR="00456CA3" w:rsidRPr="00D00481" w14:paraId="1272915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DC82F78" w14:textId="77777777" w:rsidR="00456CA3" w:rsidRPr="00D00481" w:rsidRDefault="00456CA3" w:rsidP="00273AE4">
            <w:pPr>
              <w:spacing w:after="0"/>
              <w:jc w:val="center"/>
              <w:rPr>
                <w:rFonts w:ascii="VIC Light" w:hAnsi="VIC Light"/>
              </w:rPr>
            </w:pPr>
            <w:r w:rsidRPr="00D00481">
              <w:rPr>
                <w:rFonts w:ascii="VIC Light" w:hAnsi="VIC Light"/>
              </w:rPr>
              <w:t>Central Goldfields</w:t>
            </w:r>
          </w:p>
        </w:tc>
        <w:tc>
          <w:tcPr>
            <w:tcW w:w="1090" w:type="dxa"/>
            <w:tcBorders>
              <w:top w:val="single" w:sz="4" w:space="0" w:color="auto"/>
              <w:left w:val="single" w:sz="4" w:space="0" w:color="auto"/>
              <w:bottom w:val="single" w:sz="4" w:space="0" w:color="auto"/>
              <w:right w:val="single" w:sz="4" w:space="0" w:color="auto"/>
            </w:tcBorders>
          </w:tcPr>
          <w:p w14:paraId="63D1F731" w14:textId="77777777" w:rsidR="00456CA3" w:rsidRPr="00D00481" w:rsidRDefault="00456CA3" w:rsidP="00273AE4">
            <w:pPr>
              <w:spacing w:after="0"/>
              <w:jc w:val="center"/>
              <w:rPr>
                <w:rFonts w:ascii="VIC Light" w:hAnsi="VIC Light"/>
              </w:rPr>
            </w:pPr>
            <w:r w:rsidRPr="00D00481">
              <w:rPr>
                <w:rFonts w:ascii="VIC Light" w:hAnsi="VIC Light"/>
              </w:rPr>
              <w:t xml:space="preserve"> 59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050286" w14:textId="77777777" w:rsidR="00456CA3" w:rsidRPr="00D00481" w:rsidRDefault="00456CA3" w:rsidP="00273AE4">
            <w:pPr>
              <w:spacing w:after="0"/>
              <w:jc w:val="center"/>
              <w:rPr>
                <w:rFonts w:ascii="VIC Light" w:hAnsi="VIC Light"/>
              </w:rPr>
            </w:pPr>
            <w:r w:rsidRPr="00D00481">
              <w:rPr>
                <w:rFonts w:ascii="VIC Light" w:hAnsi="VIC Light"/>
              </w:rPr>
              <w:t>Kingston</w:t>
            </w:r>
          </w:p>
        </w:tc>
        <w:tc>
          <w:tcPr>
            <w:tcW w:w="1090" w:type="dxa"/>
            <w:tcBorders>
              <w:top w:val="single" w:sz="4" w:space="0" w:color="auto"/>
              <w:left w:val="single" w:sz="4" w:space="0" w:color="auto"/>
              <w:bottom w:val="single" w:sz="4" w:space="0" w:color="auto"/>
              <w:right w:val="single" w:sz="4" w:space="0" w:color="auto"/>
            </w:tcBorders>
          </w:tcPr>
          <w:p w14:paraId="203E7B7D" w14:textId="77777777" w:rsidR="00456CA3" w:rsidRPr="00D00481" w:rsidRDefault="00456CA3" w:rsidP="00273AE4">
            <w:pPr>
              <w:spacing w:after="0"/>
              <w:jc w:val="center"/>
              <w:rPr>
                <w:rFonts w:ascii="VIC Light" w:hAnsi="VIC Light"/>
              </w:rPr>
            </w:pPr>
            <w:r w:rsidRPr="00D00481">
              <w:rPr>
                <w:rFonts w:ascii="VIC Light" w:hAnsi="VIC Light"/>
              </w:rPr>
              <w:t xml:space="preserve"> 577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81435B7" w14:textId="77777777" w:rsidR="00456CA3" w:rsidRPr="00D00481" w:rsidRDefault="00456CA3" w:rsidP="00273AE4">
            <w:pPr>
              <w:spacing w:after="0"/>
              <w:jc w:val="center"/>
              <w:rPr>
                <w:rFonts w:ascii="VIC Light" w:hAnsi="VIC Light"/>
              </w:rPr>
            </w:pPr>
            <w:r w:rsidRPr="00D00481">
              <w:rPr>
                <w:rFonts w:ascii="VIC Light" w:hAnsi="VIC Light"/>
              </w:rPr>
              <w:t>Moyne</w:t>
            </w:r>
          </w:p>
        </w:tc>
        <w:tc>
          <w:tcPr>
            <w:tcW w:w="1090" w:type="dxa"/>
            <w:tcBorders>
              <w:top w:val="single" w:sz="4" w:space="0" w:color="auto"/>
              <w:left w:val="single" w:sz="4" w:space="0" w:color="auto"/>
              <w:bottom w:val="single" w:sz="4" w:space="0" w:color="auto"/>
              <w:right w:val="single" w:sz="4" w:space="0" w:color="auto"/>
            </w:tcBorders>
          </w:tcPr>
          <w:p w14:paraId="5A5D7603" w14:textId="77777777" w:rsidR="00456CA3" w:rsidRPr="00D00481" w:rsidRDefault="00456CA3" w:rsidP="00273AE4">
            <w:pPr>
              <w:spacing w:after="0"/>
              <w:jc w:val="center"/>
              <w:rPr>
                <w:rFonts w:ascii="VIC Light" w:hAnsi="VIC Light"/>
              </w:rPr>
            </w:pPr>
            <w:r w:rsidRPr="00D00481">
              <w:rPr>
                <w:rFonts w:ascii="VIC Light" w:hAnsi="VIC Light"/>
              </w:rPr>
              <w:t xml:space="preserve"> 68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E852456" w14:textId="77777777" w:rsidR="00456CA3" w:rsidRPr="00D00481" w:rsidRDefault="00456CA3" w:rsidP="00273AE4">
            <w:pPr>
              <w:spacing w:after="0"/>
              <w:jc w:val="center"/>
              <w:rPr>
                <w:rFonts w:ascii="VIC Light" w:hAnsi="VIC Light"/>
              </w:rPr>
            </w:pPr>
            <w:r w:rsidRPr="00D00481">
              <w:rPr>
                <w:rFonts w:ascii="VIC Light" w:hAnsi="VIC Light"/>
              </w:rPr>
              <w:t>Whittlesea</w:t>
            </w:r>
          </w:p>
        </w:tc>
        <w:tc>
          <w:tcPr>
            <w:tcW w:w="1051" w:type="dxa"/>
            <w:tcBorders>
              <w:top w:val="single" w:sz="4" w:space="0" w:color="auto"/>
              <w:left w:val="single" w:sz="4" w:space="0" w:color="auto"/>
              <w:bottom w:val="single" w:sz="4" w:space="0" w:color="auto"/>
              <w:right w:val="single" w:sz="4" w:space="0" w:color="auto"/>
            </w:tcBorders>
          </w:tcPr>
          <w:p w14:paraId="64CFC983" w14:textId="77777777" w:rsidR="00456CA3" w:rsidRPr="00D00481" w:rsidRDefault="00456CA3" w:rsidP="00273AE4">
            <w:pPr>
              <w:spacing w:after="0"/>
              <w:jc w:val="center"/>
              <w:rPr>
                <w:rFonts w:ascii="VIC Light" w:hAnsi="VIC Light"/>
              </w:rPr>
            </w:pPr>
            <w:r w:rsidRPr="00D00481">
              <w:rPr>
                <w:rFonts w:ascii="VIC Light" w:hAnsi="VIC Light"/>
              </w:rPr>
              <w:t xml:space="preserve"> 839 </w:t>
            </w:r>
          </w:p>
        </w:tc>
      </w:tr>
      <w:tr w:rsidR="00456CA3" w:rsidRPr="00D00481" w14:paraId="298CDDD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03F7068" w14:textId="77777777" w:rsidR="00456CA3" w:rsidRPr="00D00481" w:rsidRDefault="00456CA3" w:rsidP="00273AE4">
            <w:pPr>
              <w:spacing w:after="0"/>
              <w:jc w:val="center"/>
              <w:rPr>
                <w:rFonts w:ascii="VIC Light" w:hAnsi="VIC Light"/>
              </w:rPr>
            </w:pPr>
            <w:r w:rsidRPr="00D00481">
              <w:rPr>
                <w:rFonts w:ascii="VIC Light" w:hAnsi="VIC Light"/>
              </w:rPr>
              <w:t>Colac-Otway</w:t>
            </w:r>
          </w:p>
        </w:tc>
        <w:tc>
          <w:tcPr>
            <w:tcW w:w="1090" w:type="dxa"/>
            <w:tcBorders>
              <w:top w:val="single" w:sz="4" w:space="0" w:color="auto"/>
              <w:left w:val="single" w:sz="4" w:space="0" w:color="auto"/>
              <w:bottom w:val="single" w:sz="4" w:space="0" w:color="auto"/>
              <w:right w:val="single" w:sz="4" w:space="0" w:color="auto"/>
            </w:tcBorders>
          </w:tcPr>
          <w:p w14:paraId="2CC81488" w14:textId="77777777" w:rsidR="00456CA3" w:rsidRPr="00D00481" w:rsidRDefault="00456CA3" w:rsidP="00273AE4">
            <w:pPr>
              <w:spacing w:after="0"/>
              <w:jc w:val="center"/>
              <w:rPr>
                <w:rFonts w:ascii="VIC Light" w:hAnsi="VIC Light"/>
              </w:rPr>
            </w:pPr>
            <w:r w:rsidRPr="00D00481">
              <w:rPr>
                <w:rFonts w:ascii="VIC Light" w:hAnsi="VIC Light"/>
              </w:rPr>
              <w:t xml:space="preserve"> 86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2C87B94" w14:textId="77777777" w:rsidR="00456CA3" w:rsidRPr="00D00481" w:rsidRDefault="00456CA3" w:rsidP="00273AE4">
            <w:pPr>
              <w:spacing w:after="0"/>
              <w:jc w:val="center"/>
              <w:rPr>
                <w:rFonts w:ascii="VIC Light" w:hAnsi="VIC Light"/>
              </w:rPr>
            </w:pPr>
            <w:r w:rsidRPr="00D00481">
              <w:rPr>
                <w:rFonts w:ascii="VIC Light" w:hAnsi="VIC Light"/>
              </w:rPr>
              <w:t>Knox</w:t>
            </w:r>
          </w:p>
        </w:tc>
        <w:tc>
          <w:tcPr>
            <w:tcW w:w="1090" w:type="dxa"/>
            <w:tcBorders>
              <w:top w:val="single" w:sz="4" w:space="0" w:color="auto"/>
              <w:left w:val="single" w:sz="4" w:space="0" w:color="auto"/>
              <w:bottom w:val="single" w:sz="4" w:space="0" w:color="auto"/>
              <w:right w:val="single" w:sz="4" w:space="0" w:color="auto"/>
            </w:tcBorders>
          </w:tcPr>
          <w:p w14:paraId="30398BE6" w14:textId="77777777" w:rsidR="00456CA3" w:rsidRPr="00D00481" w:rsidRDefault="00456CA3" w:rsidP="00273AE4">
            <w:pPr>
              <w:spacing w:after="0"/>
              <w:jc w:val="center"/>
              <w:rPr>
                <w:rFonts w:ascii="VIC Light" w:hAnsi="VIC Light"/>
              </w:rPr>
            </w:pPr>
            <w:r w:rsidRPr="00D00481">
              <w:rPr>
                <w:rFonts w:ascii="VIC Light" w:hAnsi="VIC Light"/>
              </w:rPr>
              <w:t xml:space="preserve"> 550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AB8B3B3" w14:textId="77777777" w:rsidR="00456CA3" w:rsidRPr="00D00481" w:rsidRDefault="00456CA3" w:rsidP="00273AE4">
            <w:pPr>
              <w:spacing w:after="0"/>
              <w:jc w:val="center"/>
              <w:rPr>
                <w:rFonts w:ascii="VIC Light" w:hAnsi="VIC Light"/>
              </w:rPr>
            </w:pPr>
            <w:r w:rsidRPr="00D00481">
              <w:rPr>
                <w:rFonts w:ascii="VIC Light" w:hAnsi="VIC Light"/>
              </w:rPr>
              <w:t>Murrindindi</w:t>
            </w:r>
          </w:p>
        </w:tc>
        <w:tc>
          <w:tcPr>
            <w:tcW w:w="1090" w:type="dxa"/>
            <w:tcBorders>
              <w:top w:val="single" w:sz="4" w:space="0" w:color="auto"/>
              <w:left w:val="single" w:sz="4" w:space="0" w:color="auto"/>
              <w:bottom w:val="single" w:sz="4" w:space="0" w:color="auto"/>
              <w:right w:val="single" w:sz="4" w:space="0" w:color="auto"/>
            </w:tcBorders>
          </w:tcPr>
          <w:p w14:paraId="0AD295E6" w14:textId="77777777" w:rsidR="00456CA3" w:rsidRPr="00D00481" w:rsidRDefault="00456CA3" w:rsidP="00273AE4">
            <w:pPr>
              <w:spacing w:after="0"/>
              <w:jc w:val="center"/>
              <w:rPr>
                <w:rFonts w:ascii="VIC Light" w:hAnsi="VIC Light"/>
              </w:rPr>
            </w:pPr>
            <w:r w:rsidRPr="00D00481">
              <w:rPr>
                <w:rFonts w:ascii="VIC Light" w:hAnsi="VIC Light"/>
              </w:rPr>
              <w:t xml:space="preserve"> 58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BCD510D" w14:textId="77777777" w:rsidR="00456CA3" w:rsidRPr="00D00481" w:rsidRDefault="00456CA3" w:rsidP="00273AE4">
            <w:pPr>
              <w:spacing w:after="0"/>
              <w:jc w:val="center"/>
              <w:rPr>
                <w:rFonts w:ascii="VIC Light" w:hAnsi="VIC Light"/>
              </w:rPr>
            </w:pPr>
            <w:r w:rsidRPr="00D00481">
              <w:rPr>
                <w:rFonts w:ascii="VIC Light" w:hAnsi="VIC Light"/>
              </w:rPr>
              <w:t>Wodonga</w:t>
            </w:r>
          </w:p>
        </w:tc>
        <w:tc>
          <w:tcPr>
            <w:tcW w:w="1051" w:type="dxa"/>
            <w:tcBorders>
              <w:top w:val="single" w:sz="4" w:space="0" w:color="auto"/>
              <w:left w:val="single" w:sz="4" w:space="0" w:color="auto"/>
              <w:bottom w:val="single" w:sz="4" w:space="0" w:color="auto"/>
              <w:right w:val="single" w:sz="4" w:space="0" w:color="auto"/>
            </w:tcBorders>
          </w:tcPr>
          <w:p w14:paraId="1EAB37EA" w14:textId="77777777" w:rsidR="00456CA3" w:rsidRPr="00D00481" w:rsidRDefault="00456CA3" w:rsidP="00273AE4">
            <w:pPr>
              <w:spacing w:after="0"/>
              <w:jc w:val="center"/>
              <w:rPr>
                <w:rFonts w:ascii="VIC Light" w:hAnsi="VIC Light"/>
              </w:rPr>
            </w:pPr>
            <w:r w:rsidRPr="00D00481">
              <w:rPr>
                <w:rFonts w:ascii="VIC Light" w:hAnsi="VIC Light"/>
              </w:rPr>
              <w:t xml:space="preserve"> 167 </w:t>
            </w:r>
          </w:p>
        </w:tc>
      </w:tr>
      <w:tr w:rsidR="00456CA3" w:rsidRPr="00D00481" w14:paraId="3AE440F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C26F558" w14:textId="77777777" w:rsidR="00456CA3" w:rsidRPr="00D00481" w:rsidRDefault="00456CA3" w:rsidP="00273AE4">
            <w:pPr>
              <w:spacing w:after="0"/>
              <w:jc w:val="center"/>
              <w:rPr>
                <w:rFonts w:ascii="VIC Light" w:hAnsi="VIC Light"/>
              </w:rPr>
            </w:pPr>
            <w:r w:rsidRPr="00D00481">
              <w:rPr>
                <w:rFonts w:ascii="VIC Light" w:hAnsi="VIC Light"/>
              </w:rPr>
              <w:t>Corangamite</w:t>
            </w:r>
          </w:p>
        </w:tc>
        <w:tc>
          <w:tcPr>
            <w:tcW w:w="1090" w:type="dxa"/>
            <w:tcBorders>
              <w:top w:val="single" w:sz="4" w:space="0" w:color="auto"/>
              <w:left w:val="single" w:sz="4" w:space="0" w:color="auto"/>
              <w:bottom w:val="single" w:sz="4" w:space="0" w:color="auto"/>
              <w:right w:val="single" w:sz="4" w:space="0" w:color="auto"/>
            </w:tcBorders>
          </w:tcPr>
          <w:p w14:paraId="1D9EF6F4" w14:textId="77777777" w:rsidR="00456CA3" w:rsidRPr="00D00481" w:rsidRDefault="00456CA3" w:rsidP="00273AE4">
            <w:pPr>
              <w:spacing w:after="0"/>
              <w:jc w:val="center"/>
              <w:rPr>
                <w:rFonts w:ascii="VIC Light" w:hAnsi="VIC Light"/>
              </w:rPr>
            </w:pPr>
            <w:r w:rsidRPr="00D00481">
              <w:rPr>
                <w:rFonts w:ascii="VIC Light" w:hAnsi="VIC Light"/>
              </w:rPr>
              <w:t xml:space="preserve"> 69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674BB24" w14:textId="77777777" w:rsidR="00456CA3" w:rsidRPr="00D00481" w:rsidRDefault="00456CA3" w:rsidP="00273AE4">
            <w:pPr>
              <w:spacing w:after="0"/>
              <w:jc w:val="center"/>
              <w:rPr>
                <w:rFonts w:ascii="VIC Light" w:hAnsi="VIC Light"/>
              </w:rPr>
            </w:pPr>
            <w:r w:rsidRPr="00D00481">
              <w:rPr>
                <w:rFonts w:ascii="VIC Light" w:hAnsi="VIC Light"/>
              </w:rPr>
              <w:t>Latrobe</w:t>
            </w:r>
          </w:p>
        </w:tc>
        <w:tc>
          <w:tcPr>
            <w:tcW w:w="1090" w:type="dxa"/>
            <w:tcBorders>
              <w:top w:val="single" w:sz="4" w:space="0" w:color="auto"/>
              <w:left w:val="single" w:sz="4" w:space="0" w:color="auto"/>
              <w:bottom w:val="single" w:sz="4" w:space="0" w:color="auto"/>
              <w:right w:val="single" w:sz="4" w:space="0" w:color="auto"/>
            </w:tcBorders>
          </w:tcPr>
          <w:p w14:paraId="773C3F5F" w14:textId="77777777" w:rsidR="00456CA3" w:rsidRPr="00D00481" w:rsidRDefault="00456CA3" w:rsidP="00273AE4">
            <w:pPr>
              <w:spacing w:after="0"/>
              <w:jc w:val="center"/>
              <w:rPr>
                <w:rFonts w:ascii="VIC Light" w:hAnsi="VIC Light"/>
              </w:rPr>
            </w:pPr>
            <w:r w:rsidRPr="00D00481">
              <w:rPr>
                <w:rFonts w:ascii="VIC Light" w:hAnsi="VIC Light"/>
              </w:rPr>
              <w:t xml:space="preserve"> 332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D5823E9" w14:textId="77777777" w:rsidR="00456CA3" w:rsidRPr="00D00481" w:rsidRDefault="00456CA3" w:rsidP="00273AE4">
            <w:pPr>
              <w:spacing w:after="0"/>
              <w:jc w:val="center"/>
              <w:rPr>
                <w:rFonts w:ascii="VIC Light" w:hAnsi="VIC Light"/>
              </w:rPr>
            </w:pPr>
            <w:r w:rsidRPr="00D00481">
              <w:rPr>
                <w:rFonts w:ascii="VIC Light" w:hAnsi="VIC Light"/>
              </w:rPr>
              <w:t>Nillumbik</w:t>
            </w:r>
          </w:p>
        </w:tc>
        <w:tc>
          <w:tcPr>
            <w:tcW w:w="1090" w:type="dxa"/>
            <w:tcBorders>
              <w:top w:val="single" w:sz="4" w:space="0" w:color="auto"/>
              <w:left w:val="single" w:sz="4" w:space="0" w:color="auto"/>
              <w:bottom w:val="single" w:sz="4" w:space="0" w:color="auto"/>
              <w:right w:val="single" w:sz="4" w:space="0" w:color="auto"/>
            </w:tcBorders>
          </w:tcPr>
          <w:p w14:paraId="196679FD" w14:textId="77777777" w:rsidR="00456CA3" w:rsidRPr="00D00481" w:rsidRDefault="00456CA3" w:rsidP="00273AE4">
            <w:pPr>
              <w:spacing w:after="0"/>
              <w:jc w:val="center"/>
              <w:rPr>
                <w:rFonts w:ascii="VIC Light" w:hAnsi="VIC Light"/>
              </w:rPr>
            </w:pPr>
            <w:r w:rsidRPr="00D00481">
              <w:rPr>
                <w:rFonts w:ascii="VIC Light" w:hAnsi="VIC Light"/>
              </w:rPr>
              <w:t xml:space="preserve"> 302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B62984F" w14:textId="77777777" w:rsidR="00456CA3" w:rsidRPr="00D00481" w:rsidRDefault="00456CA3" w:rsidP="00273AE4">
            <w:pPr>
              <w:spacing w:after="0"/>
              <w:jc w:val="center"/>
              <w:rPr>
                <w:rFonts w:ascii="VIC Light" w:hAnsi="VIC Light"/>
              </w:rPr>
            </w:pPr>
            <w:r w:rsidRPr="00D00481">
              <w:rPr>
                <w:rFonts w:ascii="VIC Light" w:hAnsi="VIC Light"/>
              </w:rPr>
              <w:t>Wyndham</w:t>
            </w:r>
          </w:p>
        </w:tc>
        <w:tc>
          <w:tcPr>
            <w:tcW w:w="1051" w:type="dxa"/>
            <w:tcBorders>
              <w:top w:val="single" w:sz="4" w:space="0" w:color="auto"/>
              <w:left w:val="single" w:sz="4" w:space="0" w:color="auto"/>
              <w:bottom w:val="single" w:sz="4" w:space="0" w:color="auto"/>
              <w:right w:val="single" w:sz="4" w:space="0" w:color="auto"/>
            </w:tcBorders>
          </w:tcPr>
          <w:p w14:paraId="6079C76B" w14:textId="77777777" w:rsidR="00456CA3" w:rsidRPr="00D00481" w:rsidRDefault="00456CA3" w:rsidP="00273AE4">
            <w:pPr>
              <w:spacing w:after="0"/>
              <w:jc w:val="center"/>
              <w:rPr>
                <w:rFonts w:ascii="VIC Light" w:hAnsi="VIC Light"/>
              </w:rPr>
            </w:pPr>
            <w:r w:rsidRPr="00D00481">
              <w:rPr>
                <w:rFonts w:ascii="VIC Light" w:hAnsi="VIC Light"/>
              </w:rPr>
              <w:t xml:space="preserve"> 928 </w:t>
            </w:r>
          </w:p>
        </w:tc>
      </w:tr>
      <w:tr w:rsidR="00456CA3" w:rsidRPr="00D00481" w14:paraId="2FA6FCB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19D2F8D" w14:textId="77777777" w:rsidR="00456CA3" w:rsidRPr="00D00481" w:rsidRDefault="00456CA3" w:rsidP="00273AE4">
            <w:pPr>
              <w:spacing w:after="0"/>
              <w:jc w:val="center"/>
              <w:rPr>
                <w:rFonts w:ascii="VIC Light" w:hAnsi="VIC Light"/>
              </w:rPr>
            </w:pPr>
            <w:r w:rsidRPr="00D00481">
              <w:rPr>
                <w:rFonts w:ascii="VIC Light" w:hAnsi="VIC Light"/>
              </w:rPr>
              <w:t>Darebin</w:t>
            </w:r>
          </w:p>
        </w:tc>
        <w:tc>
          <w:tcPr>
            <w:tcW w:w="1090" w:type="dxa"/>
            <w:tcBorders>
              <w:top w:val="single" w:sz="4" w:space="0" w:color="auto"/>
              <w:left w:val="single" w:sz="4" w:space="0" w:color="auto"/>
              <w:bottom w:val="single" w:sz="4" w:space="0" w:color="auto"/>
              <w:right w:val="single" w:sz="4" w:space="0" w:color="auto"/>
            </w:tcBorders>
          </w:tcPr>
          <w:p w14:paraId="66361CAC" w14:textId="77777777" w:rsidR="00456CA3" w:rsidRPr="00D00481" w:rsidRDefault="00456CA3" w:rsidP="00273AE4">
            <w:pPr>
              <w:spacing w:after="0"/>
              <w:jc w:val="center"/>
              <w:rPr>
                <w:rFonts w:ascii="VIC Light" w:hAnsi="VIC Light"/>
              </w:rPr>
            </w:pPr>
            <w:r w:rsidRPr="00D00481">
              <w:rPr>
                <w:rFonts w:ascii="VIC Light" w:hAnsi="VIC Light"/>
              </w:rPr>
              <w:t xml:space="preserve"> 508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4F6D444" w14:textId="77777777" w:rsidR="00456CA3" w:rsidRPr="00D00481" w:rsidRDefault="00456CA3" w:rsidP="00273AE4">
            <w:pPr>
              <w:spacing w:after="0"/>
              <w:jc w:val="center"/>
              <w:rPr>
                <w:rFonts w:ascii="VIC Light" w:hAnsi="VIC Light"/>
              </w:rPr>
            </w:pPr>
            <w:r w:rsidRPr="00D00481">
              <w:rPr>
                <w:rFonts w:ascii="VIC Light" w:hAnsi="VIC Light"/>
              </w:rPr>
              <w:t>Loddon</w:t>
            </w:r>
          </w:p>
        </w:tc>
        <w:tc>
          <w:tcPr>
            <w:tcW w:w="1090" w:type="dxa"/>
            <w:tcBorders>
              <w:top w:val="single" w:sz="4" w:space="0" w:color="auto"/>
              <w:left w:val="single" w:sz="4" w:space="0" w:color="auto"/>
              <w:bottom w:val="single" w:sz="4" w:space="0" w:color="auto"/>
              <w:right w:val="single" w:sz="4" w:space="0" w:color="auto"/>
            </w:tcBorders>
          </w:tcPr>
          <w:p w14:paraId="4C3A101D" w14:textId="77777777" w:rsidR="00456CA3" w:rsidRPr="00D00481" w:rsidRDefault="00456CA3" w:rsidP="00273AE4">
            <w:pPr>
              <w:spacing w:after="0"/>
              <w:jc w:val="center"/>
              <w:rPr>
                <w:rFonts w:ascii="VIC Light" w:hAnsi="VIC Light"/>
              </w:rPr>
            </w:pPr>
            <w:r w:rsidRPr="00D00481">
              <w:rPr>
                <w:rFonts w:ascii="VIC Light" w:hAnsi="VIC Light"/>
              </w:rPr>
              <w:t xml:space="preserve"> 40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A891973" w14:textId="77777777" w:rsidR="00456CA3" w:rsidRPr="00D00481" w:rsidRDefault="00456CA3" w:rsidP="00273AE4">
            <w:pPr>
              <w:spacing w:after="0"/>
              <w:jc w:val="center"/>
              <w:rPr>
                <w:rFonts w:ascii="VIC Light" w:hAnsi="VIC Light"/>
              </w:rPr>
            </w:pPr>
            <w:r w:rsidRPr="00D00481">
              <w:rPr>
                <w:rFonts w:ascii="VIC Light" w:hAnsi="VIC Light"/>
              </w:rPr>
              <w:t>Northern Grampians</w:t>
            </w:r>
          </w:p>
        </w:tc>
        <w:tc>
          <w:tcPr>
            <w:tcW w:w="1090" w:type="dxa"/>
            <w:tcBorders>
              <w:top w:val="single" w:sz="4" w:space="0" w:color="auto"/>
              <w:left w:val="single" w:sz="4" w:space="0" w:color="auto"/>
              <w:bottom w:val="single" w:sz="4" w:space="0" w:color="auto"/>
              <w:right w:val="single" w:sz="4" w:space="0" w:color="auto"/>
            </w:tcBorders>
          </w:tcPr>
          <w:p w14:paraId="28A246B7" w14:textId="77777777" w:rsidR="00456CA3" w:rsidRPr="00D00481" w:rsidRDefault="00456CA3" w:rsidP="00273AE4">
            <w:pPr>
              <w:spacing w:after="0"/>
              <w:jc w:val="center"/>
              <w:rPr>
                <w:rFonts w:ascii="VIC Light" w:hAnsi="VIC Light"/>
              </w:rPr>
            </w:pPr>
            <w:r w:rsidRPr="00D00481">
              <w:rPr>
                <w:rFonts w:ascii="VIC Light" w:hAnsi="VIC Light"/>
              </w:rPr>
              <w:t xml:space="preserve"> 48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747FB092" w14:textId="77777777" w:rsidR="00456CA3" w:rsidRPr="00D00481" w:rsidRDefault="00456CA3" w:rsidP="00273AE4">
            <w:pPr>
              <w:spacing w:after="0"/>
              <w:jc w:val="center"/>
              <w:rPr>
                <w:rFonts w:ascii="VIC Light" w:hAnsi="VIC Light"/>
              </w:rPr>
            </w:pPr>
            <w:r w:rsidRPr="00D00481">
              <w:rPr>
                <w:rFonts w:ascii="VIC Light" w:hAnsi="VIC Light"/>
              </w:rPr>
              <w:t>Yarra</w:t>
            </w:r>
          </w:p>
        </w:tc>
        <w:tc>
          <w:tcPr>
            <w:tcW w:w="1051" w:type="dxa"/>
            <w:tcBorders>
              <w:top w:val="single" w:sz="4" w:space="0" w:color="auto"/>
              <w:left w:val="single" w:sz="4" w:space="0" w:color="auto"/>
              <w:bottom w:val="single" w:sz="4" w:space="0" w:color="auto"/>
              <w:right w:val="single" w:sz="4" w:space="0" w:color="auto"/>
            </w:tcBorders>
          </w:tcPr>
          <w:p w14:paraId="61A5C5ED" w14:textId="77777777" w:rsidR="00456CA3" w:rsidRPr="00D00481" w:rsidRDefault="00456CA3" w:rsidP="00273AE4">
            <w:pPr>
              <w:spacing w:after="0"/>
              <w:jc w:val="center"/>
              <w:rPr>
                <w:rFonts w:ascii="VIC Light" w:hAnsi="VIC Light"/>
              </w:rPr>
            </w:pPr>
            <w:r w:rsidRPr="00D00481">
              <w:rPr>
                <w:rFonts w:ascii="VIC Light" w:hAnsi="VIC Light"/>
              </w:rPr>
              <w:t xml:space="preserve"> 305 </w:t>
            </w:r>
          </w:p>
        </w:tc>
      </w:tr>
      <w:tr w:rsidR="00456CA3" w:rsidRPr="00D00481" w14:paraId="2D10E13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43A2710" w14:textId="77777777" w:rsidR="00456CA3" w:rsidRPr="00D00481" w:rsidRDefault="00456CA3" w:rsidP="00273AE4">
            <w:pPr>
              <w:spacing w:after="0"/>
              <w:jc w:val="center"/>
              <w:rPr>
                <w:rFonts w:ascii="VIC Light" w:hAnsi="VIC Light"/>
              </w:rPr>
            </w:pPr>
            <w:r w:rsidRPr="00D00481">
              <w:rPr>
                <w:rFonts w:ascii="VIC Light" w:hAnsi="VIC Light"/>
              </w:rPr>
              <w:t>East Gippsland</w:t>
            </w:r>
          </w:p>
        </w:tc>
        <w:tc>
          <w:tcPr>
            <w:tcW w:w="1090" w:type="dxa"/>
            <w:tcBorders>
              <w:top w:val="single" w:sz="4" w:space="0" w:color="auto"/>
              <w:left w:val="single" w:sz="4" w:space="0" w:color="auto"/>
              <w:bottom w:val="single" w:sz="4" w:space="0" w:color="auto"/>
              <w:right w:val="single" w:sz="4" w:space="0" w:color="auto"/>
            </w:tcBorders>
          </w:tcPr>
          <w:p w14:paraId="35F97332" w14:textId="77777777" w:rsidR="00456CA3" w:rsidRPr="00D00481" w:rsidRDefault="00456CA3" w:rsidP="00273AE4">
            <w:pPr>
              <w:spacing w:after="0"/>
              <w:jc w:val="center"/>
              <w:rPr>
                <w:rFonts w:ascii="VIC Light" w:hAnsi="VIC Light"/>
              </w:rPr>
            </w:pPr>
            <w:r w:rsidRPr="00D00481">
              <w:rPr>
                <w:rFonts w:ascii="VIC Light" w:hAnsi="VIC Light"/>
              </w:rPr>
              <w:t xml:space="preserve"> 201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DC50B99" w14:textId="77777777" w:rsidR="00456CA3" w:rsidRPr="00D00481" w:rsidRDefault="00456CA3" w:rsidP="00273AE4">
            <w:pPr>
              <w:spacing w:after="0"/>
              <w:jc w:val="center"/>
              <w:rPr>
                <w:rFonts w:ascii="VIC Light" w:hAnsi="VIC Light"/>
              </w:rPr>
            </w:pPr>
            <w:r w:rsidRPr="00D00481">
              <w:rPr>
                <w:rFonts w:ascii="VIC Light" w:hAnsi="VIC Light"/>
              </w:rPr>
              <w:t>Macedon Ranges</w:t>
            </w:r>
          </w:p>
        </w:tc>
        <w:tc>
          <w:tcPr>
            <w:tcW w:w="1090" w:type="dxa"/>
            <w:tcBorders>
              <w:top w:val="single" w:sz="4" w:space="0" w:color="auto"/>
              <w:left w:val="single" w:sz="4" w:space="0" w:color="auto"/>
              <w:bottom w:val="single" w:sz="4" w:space="0" w:color="auto"/>
              <w:right w:val="single" w:sz="4" w:space="0" w:color="auto"/>
            </w:tcBorders>
          </w:tcPr>
          <w:p w14:paraId="4B5ABC88" w14:textId="77777777" w:rsidR="00456CA3" w:rsidRPr="00D00481" w:rsidRDefault="00456CA3" w:rsidP="00273AE4">
            <w:pPr>
              <w:spacing w:after="0"/>
              <w:jc w:val="center"/>
              <w:rPr>
                <w:rFonts w:ascii="VIC Light" w:hAnsi="VIC Light"/>
              </w:rPr>
            </w:pPr>
            <w:r w:rsidRPr="00D00481">
              <w:rPr>
                <w:rFonts w:ascii="VIC Light" w:hAnsi="VIC Light"/>
              </w:rPr>
              <w:t xml:space="preserve"> 206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2FF7FF9" w14:textId="77777777" w:rsidR="00456CA3" w:rsidRPr="00D00481" w:rsidRDefault="00456CA3" w:rsidP="00273AE4">
            <w:pPr>
              <w:spacing w:after="0"/>
              <w:jc w:val="center"/>
              <w:rPr>
                <w:rFonts w:ascii="VIC Light" w:hAnsi="VIC Light"/>
              </w:rPr>
            </w:pPr>
            <w:r w:rsidRPr="00D00481">
              <w:rPr>
                <w:rFonts w:ascii="VIC Light" w:hAnsi="VIC Light"/>
              </w:rPr>
              <w:t>Port Phillip</w:t>
            </w:r>
          </w:p>
        </w:tc>
        <w:tc>
          <w:tcPr>
            <w:tcW w:w="1090" w:type="dxa"/>
            <w:tcBorders>
              <w:top w:val="single" w:sz="4" w:space="0" w:color="auto"/>
              <w:left w:val="single" w:sz="4" w:space="0" w:color="auto"/>
              <w:bottom w:val="single" w:sz="4" w:space="0" w:color="auto"/>
              <w:right w:val="single" w:sz="4" w:space="0" w:color="auto"/>
            </w:tcBorders>
          </w:tcPr>
          <w:p w14:paraId="4EDD7A1A" w14:textId="77777777" w:rsidR="00456CA3" w:rsidRPr="00D00481" w:rsidRDefault="00456CA3" w:rsidP="00273AE4">
            <w:pPr>
              <w:spacing w:after="0"/>
              <w:jc w:val="center"/>
              <w:rPr>
                <w:rFonts w:ascii="VIC Light" w:hAnsi="VIC Light"/>
              </w:rPr>
            </w:pPr>
            <w:r w:rsidRPr="00D00481">
              <w:rPr>
                <w:rFonts w:ascii="VIC Light" w:hAnsi="VIC Light"/>
              </w:rPr>
              <w:t xml:space="preserve"> 240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1A22105" w14:textId="77777777" w:rsidR="00456CA3" w:rsidRPr="00D00481" w:rsidRDefault="00456CA3" w:rsidP="00273AE4">
            <w:pPr>
              <w:spacing w:after="0"/>
              <w:jc w:val="center"/>
              <w:rPr>
                <w:rFonts w:ascii="VIC Light" w:hAnsi="VIC Light"/>
              </w:rPr>
            </w:pPr>
            <w:r w:rsidRPr="00D00481">
              <w:rPr>
                <w:rFonts w:ascii="VIC Light" w:hAnsi="VIC Light"/>
              </w:rPr>
              <w:t>Yarra Ranges</w:t>
            </w:r>
          </w:p>
        </w:tc>
        <w:tc>
          <w:tcPr>
            <w:tcW w:w="1051" w:type="dxa"/>
            <w:tcBorders>
              <w:top w:val="single" w:sz="4" w:space="0" w:color="auto"/>
              <w:left w:val="single" w:sz="4" w:space="0" w:color="auto"/>
              <w:bottom w:val="single" w:sz="4" w:space="0" w:color="auto"/>
              <w:right w:val="single" w:sz="4" w:space="0" w:color="auto"/>
            </w:tcBorders>
          </w:tcPr>
          <w:p w14:paraId="63D99408" w14:textId="77777777" w:rsidR="00456CA3" w:rsidRPr="00D00481" w:rsidRDefault="00456CA3" w:rsidP="00273AE4">
            <w:pPr>
              <w:spacing w:after="0"/>
              <w:jc w:val="center"/>
              <w:rPr>
                <w:rFonts w:ascii="VIC Light" w:hAnsi="VIC Light"/>
              </w:rPr>
            </w:pPr>
            <w:r w:rsidRPr="00D00481">
              <w:rPr>
                <w:rFonts w:ascii="VIC Light" w:hAnsi="VIC Light"/>
              </w:rPr>
              <w:t xml:space="preserve"> 679 </w:t>
            </w:r>
          </w:p>
        </w:tc>
      </w:tr>
      <w:tr w:rsidR="00456CA3" w:rsidRPr="00D00481" w14:paraId="623FF676"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B9D649B" w14:textId="77777777" w:rsidR="00456CA3" w:rsidRPr="00D00481" w:rsidRDefault="00456CA3" w:rsidP="00273AE4">
            <w:pPr>
              <w:spacing w:after="0"/>
              <w:jc w:val="center"/>
              <w:rPr>
                <w:rFonts w:ascii="VIC Light" w:hAnsi="VIC Light"/>
              </w:rPr>
            </w:pPr>
            <w:r w:rsidRPr="00D00481">
              <w:rPr>
                <w:rFonts w:ascii="VIC Light" w:hAnsi="VIC Light"/>
              </w:rPr>
              <w:t>Frankston</w:t>
            </w:r>
          </w:p>
        </w:tc>
        <w:tc>
          <w:tcPr>
            <w:tcW w:w="1090" w:type="dxa"/>
            <w:tcBorders>
              <w:top w:val="single" w:sz="4" w:space="0" w:color="auto"/>
              <w:left w:val="single" w:sz="4" w:space="0" w:color="auto"/>
              <w:bottom w:val="single" w:sz="4" w:space="0" w:color="auto"/>
              <w:right w:val="single" w:sz="4" w:space="0" w:color="auto"/>
            </w:tcBorders>
          </w:tcPr>
          <w:p w14:paraId="602975C8" w14:textId="77777777" w:rsidR="00456CA3" w:rsidRPr="00D00481" w:rsidRDefault="00456CA3" w:rsidP="00273AE4">
            <w:pPr>
              <w:spacing w:after="0"/>
              <w:jc w:val="center"/>
              <w:rPr>
                <w:rFonts w:ascii="VIC Light" w:hAnsi="VIC Light"/>
              </w:rPr>
            </w:pPr>
            <w:r w:rsidRPr="00D00481">
              <w:rPr>
                <w:rFonts w:ascii="VIC Light" w:hAnsi="VIC Light"/>
              </w:rPr>
              <w:t xml:space="preserve"> 577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1987404" w14:textId="77777777" w:rsidR="00456CA3" w:rsidRPr="00D00481" w:rsidRDefault="00456CA3" w:rsidP="00273AE4">
            <w:pPr>
              <w:spacing w:after="0"/>
              <w:jc w:val="center"/>
              <w:rPr>
                <w:rFonts w:ascii="VIC Light" w:hAnsi="VIC Light"/>
              </w:rPr>
            </w:pPr>
            <w:r w:rsidRPr="00D00481">
              <w:rPr>
                <w:rFonts w:ascii="VIC Light" w:hAnsi="VIC Light"/>
              </w:rPr>
              <w:t>Manningham</w:t>
            </w:r>
          </w:p>
        </w:tc>
        <w:tc>
          <w:tcPr>
            <w:tcW w:w="1090" w:type="dxa"/>
            <w:tcBorders>
              <w:top w:val="single" w:sz="4" w:space="0" w:color="auto"/>
              <w:left w:val="single" w:sz="4" w:space="0" w:color="auto"/>
              <w:bottom w:val="single" w:sz="4" w:space="0" w:color="auto"/>
              <w:right w:val="single" w:sz="4" w:space="0" w:color="auto"/>
            </w:tcBorders>
          </w:tcPr>
          <w:p w14:paraId="40A788AE" w14:textId="77777777" w:rsidR="00456CA3" w:rsidRPr="00D00481" w:rsidRDefault="00456CA3" w:rsidP="00273AE4">
            <w:pPr>
              <w:spacing w:after="0"/>
              <w:jc w:val="center"/>
              <w:rPr>
                <w:rFonts w:ascii="VIC Light" w:hAnsi="VIC Light"/>
              </w:rPr>
            </w:pPr>
            <w:r w:rsidRPr="00D00481">
              <w:rPr>
                <w:rFonts w:ascii="VIC Light" w:hAnsi="VIC Light"/>
              </w:rPr>
              <w:t xml:space="preserve"> 434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6336322" w14:textId="77777777" w:rsidR="00456CA3" w:rsidRPr="00D00481" w:rsidRDefault="00456CA3" w:rsidP="00273AE4">
            <w:pPr>
              <w:spacing w:after="0"/>
              <w:jc w:val="center"/>
              <w:rPr>
                <w:rFonts w:ascii="VIC Light" w:hAnsi="VIC Light"/>
              </w:rPr>
            </w:pPr>
            <w:r w:rsidRPr="00D00481">
              <w:rPr>
                <w:rFonts w:ascii="VIC Light" w:hAnsi="VIC Light"/>
              </w:rPr>
              <w:t>Pyrenees</w:t>
            </w:r>
          </w:p>
        </w:tc>
        <w:tc>
          <w:tcPr>
            <w:tcW w:w="1090" w:type="dxa"/>
            <w:tcBorders>
              <w:top w:val="single" w:sz="4" w:space="0" w:color="auto"/>
              <w:left w:val="single" w:sz="4" w:space="0" w:color="auto"/>
              <w:bottom w:val="single" w:sz="4" w:space="0" w:color="auto"/>
              <w:right w:val="single" w:sz="4" w:space="0" w:color="auto"/>
            </w:tcBorders>
          </w:tcPr>
          <w:p w14:paraId="2C6F0D15" w14:textId="77777777" w:rsidR="00456CA3" w:rsidRPr="00D00481" w:rsidRDefault="00456CA3" w:rsidP="00273AE4">
            <w:pPr>
              <w:spacing w:after="0"/>
              <w:jc w:val="center"/>
              <w:rPr>
                <w:rFonts w:ascii="VIC Light" w:hAnsi="VIC Light"/>
              </w:rPr>
            </w:pPr>
            <w:r w:rsidRPr="00D00481">
              <w:rPr>
                <w:rFonts w:ascii="VIC Light" w:hAnsi="VIC Light"/>
              </w:rPr>
              <w:t xml:space="preserve"> 33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B55B0AD" w14:textId="77777777" w:rsidR="00456CA3" w:rsidRPr="00D00481" w:rsidRDefault="00456CA3" w:rsidP="00273AE4">
            <w:pPr>
              <w:spacing w:after="0"/>
              <w:jc w:val="center"/>
              <w:rPr>
                <w:rFonts w:ascii="VIC Light" w:hAnsi="VIC Light"/>
              </w:rPr>
            </w:pPr>
            <w:r w:rsidRPr="00D00481">
              <w:rPr>
                <w:rFonts w:ascii="VIC Light" w:hAnsi="VIC Light"/>
              </w:rPr>
              <w:t>Yarriambiack</w:t>
            </w:r>
          </w:p>
        </w:tc>
        <w:tc>
          <w:tcPr>
            <w:tcW w:w="1051" w:type="dxa"/>
            <w:tcBorders>
              <w:top w:val="single" w:sz="4" w:space="0" w:color="auto"/>
              <w:left w:val="single" w:sz="4" w:space="0" w:color="auto"/>
              <w:bottom w:val="single" w:sz="4" w:space="0" w:color="auto"/>
              <w:right w:val="single" w:sz="4" w:space="0" w:color="auto"/>
            </w:tcBorders>
          </w:tcPr>
          <w:p w14:paraId="6167B2B7" w14:textId="77777777" w:rsidR="00456CA3" w:rsidRPr="00D00481" w:rsidRDefault="00456CA3" w:rsidP="00273AE4">
            <w:pPr>
              <w:spacing w:after="0"/>
              <w:jc w:val="center"/>
              <w:rPr>
                <w:rFonts w:ascii="VIC Light" w:hAnsi="VIC Light"/>
              </w:rPr>
            </w:pPr>
            <w:r w:rsidRPr="00D00481">
              <w:rPr>
                <w:rFonts w:ascii="VIC Light" w:hAnsi="VIC Light"/>
              </w:rPr>
              <w:t xml:space="preserve"> 34 </w:t>
            </w:r>
          </w:p>
        </w:tc>
      </w:tr>
      <w:tr w:rsidR="00456CA3" w:rsidRPr="00D00481" w14:paraId="6D74DBC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4ADF00DB" w14:textId="77777777" w:rsidR="00456CA3" w:rsidRPr="00D00481" w:rsidRDefault="00456CA3"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6830B24A" w14:textId="77777777" w:rsidR="00456CA3" w:rsidRPr="00D00481" w:rsidRDefault="00456CA3" w:rsidP="00273AE4">
            <w:pPr>
              <w:spacing w:after="0"/>
              <w:jc w:val="center"/>
              <w:rPr>
                <w:rFonts w:ascii="VIC Light" w:hAnsi="VIC Light"/>
                <w:highlight w:val="yellow"/>
              </w:rPr>
            </w:pPr>
          </w:p>
        </w:tc>
        <w:tc>
          <w:tcPr>
            <w:tcW w:w="1384" w:type="dxa"/>
            <w:tcBorders>
              <w:top w:val="single" w:sz="4" w:space="0" w:color="auto"/>
              <w:left w:val="single" w:sz="4" w:space="0" w:color="auto"/>
              <w:bottom w:val="single" w:sz="4" w:space="0" w:color="auto"/>
              <w:right w:val="single" w:sz="4" w:space="0" w:color="auto"/>
            </w:tcBorders>
            <w:vAlign w:val="center"/>
          </w:tcPr>
          <w:p w14:paraId="2F34ADD4" w14:textId="77777777" w:rsidR="00456CA3" w:rsidRPr="00D00481" w:rsidRDefault="00456CA3"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12FD7BE7" w14:textId="77777777" w:rsidR="00456CA3" w:rsidRPr="00D00481" w:rsidRDefault="00456CA3" w:rsidP="00273AE4">
            <w:pPr>
              <w:spacing w:after="0"/>
              <w:jc w:val="center"/>
              <w:rPr>
                <w:rFonts w:ascii="VIC Light" w:hAnsi="VIC Light"/>
                <w:highlight w:val="yellow"/>
              </w:rPr>
            </w:pPr>
          </w:p>
        </w:tc>
        <w:tc>
          <w:tcPr>
            <w:tcW w:w="1344" w:type="dxa"/>
            <w:tcBorders>
              <w:top w:val="single" w:sz="4" w:space="0" w:color="auto"/>
              <w:left w:val="single" w:sz="4" w:space="0" w:color="auto"/>
              <w:bottom w:val="single" w:sz="4" w:space="0" w:color="auto"/>
              <w:right w:val="single" w:sz="4" w:space="0" w:color="auto"/>
            </w:tcBorders>
            <w:vAlign w:val="center"/>
          </w:tcPr>
          <w:p w14:paraId="21871740" w14:textId="77777777" w:rsidR="00456CA3" w:rsidRPr="00D00481" w:rsidRDefault="00456CA3"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5693ACEB" w14:textId="77777777" w:rsidR="00456CA3" w:rsidRPr="00D00481" w:rsidRDefault="00456CA3" w:rsidP="00273AE4">
            <w:pPr>
              <w:spacing w:after="0"/>
              <w:jc w:val="center"/>
              <w:rPr>
                <w:rFonts w:ascii="VIC Light" w:hAnsi="VIC Light"/>
                <w:highlight w:val="yellow"/>
              </w:rPr>
            </w:pPr>
          </w:p>
        </w:tc>
        <w:tc>
          <w:tcPr>
            <w:tcW w:w="1611" w:type="dxa"/>
            <w:tcBorders>
              <w:top w:val="single" w:sz="4" w:space="0" w:color="auto"/>
              <w:left w:val="single" w:sz="4" w:space="0" w:color="auto"/>
              <w:bottom w:val="single" w:sz="4" w:space="0" w:color="auto"/>
              <w:right w:val="single" w:sz="4" w:space="0" w:color="auto"/>
            </w:tcBorders>
            <w:vAlign w:val="center"/>
            <w:hideMark/>
          </w:tcPr>
          <w:p w14:paraId="7A5D95D3" w14:textId="77777777" w:rsidR="00456CA3" w:rsidRPr="00D00481" w:rsidRDefault="00456CA3" w:rsidP="00273AE4">
            <w:pPr>
              <w:spacing w:after="0"/>
              <w:jc w:val="center"/>
              <w:rPr>
                <w:rFonts w:ascii="VIC Light" w:hAnsi="VIC Light"/>
                <w:highlight w:val="yellow"/>
              </w:rPr>
            </w:pPr>
            <w:r w:rsidRPr="00D00481">
              <w:rPr>
                <w:rFonts w:ascii="VIC Light" w:hAnsi="VIC Light"/>
                <w:b/>
              </w:rPr>
              <w:t>Total</w:t>
            </w:r>
          </w:p>
        </w:tc>
        <w:tc>
          <w:tcPr>
            <w:tcW w:w="1051" w:type="dxa"/>
            <w:tcBorders>
              <w:top w:val="single" w:sz="4" w:space="0" w:color="auto"/>
              <w:left w:val="single" w:sz="4" w:space="0" w:color="auto"/>
              <w:bottom w:val="single" w:sz="4" w:space="0" w:color="auto"/>
              <w:right w:val="single" w:sz="4" w:space="0" w:color="auto"/>
            </w:tcBorders>
            <w:hideMark/>
          </w:tcPr>
          <w:p w14:paraId="7349B36A" w14:textId="77777777" w:rsidR="00456CA3" w:rsidRPr="00D00481" w:rsidRDefault="00456CA3" w:rsidP="00273AE4">
            <w:pPr>
              <w:spacing w:after="0"/>
              <w:jc w:val="center"/>
              <w:rPr>
                <w:rFonts w:ascii="VIC Light" w:hAnsi="VIC Light"/>
                <w:b/>
                <w:highlight w:val="yellow"/>
              </w:rPr>
            </w:pPr>
            <w:r w:rsidRPr="00D00481">
              <w:rPr>
                <w:rFonts w:ascii="VIC Light" w:hAnsi="VIC Light"/>
              </w:rPr>
              <w:t xml:space="preserve"> </w:t>
            </w:r>
            <w:r w:rsidRPr="00D00481">
              <w:rPr>
                <w:rFonts w:ascii="VIC Light" w:hAnsi="VIC Light"/>
                <w:b/>
              </w:rPr>
              <w:t xml:space="preserve">23,856 </w:t>
            </w:r>
          </w:p>
        </w:tc>
      </w:tr>
    </w:tbl>
    <w:p w14:paraId="372014EB" w14:textId="77777777" w:rsidR="00456CA3" w:rsidRDefault="00456CA3" w:rsidP="00456CA3"/>
    <w:p w14:paraId="55478389" w14:textId="77777777" w:rsidR="002D5441" w:rsidRDefault="002D5441">
      <w:pPr>
        <w:spacing w:after="160" w:line="259" w:lineRule="auto"/>
        <w:rPr>
          <w:rFonts w:ascii="VIC Light" w:hAnsi="VIC Light"/>
          <w:b/>
          <w:bCs/>
          <w:color w:val="AF272F" w:themeColor="background1"/>
        </w:rPr>
      </w:pPr>
      <w:r>
        <w:rPr>
          <w:rFonts w:ascii="VIC Light" w:hAnsi="VIC Light"/>
          <w:bCs/>
        </w:rPr>
        <w:br w:type="page"/>
      </w:r>
    </w:p>
    <w:p w14:paraId="64CF5B0D" w14:textId="12FEDDD0" w:rsidR="00456CA3" w:rsidRPr="00D00481" w:rsidRDefault="00456CA3" w:rsidP="00456CA3">
      <w:pPr>
        <w:pStyle w:val="Heading3"/>
        <w:rPr>
          <w:rFonts w:ascii="VIC Light" w:hAnsi="VIC Light"/>
          <w:bCs/>
        </w:rPr>
      </w:pPr>
      <w:bookmarkStart w:id="196" w:name="_Toc43126897"/>
      <w:r w:rsidRPr="00D00481">
        <w:rPr>
          <w:rFonts w:ascii="VIC Light" w:hAnsi="VIC Light"/>
          <w:bCs/>
        </w:rPr>
        <w:lastRenderedPageBreak/>
        <w:t xml:space="preserve">Table </w:t>
      </w:r>
      <w:r w:rsidR="00623B75">
        <w:rPr>
          <w:rFonts w:ascii="VIC Light" w:hAnsi="VIC Light"/>
          <w:bCs/>
        </w:rPr>
        <w:t>4</w:t>
      </w:r>
      <w:r w:rsidR="00980509">
        <w:rPr>
          <w:rFonts w:ascii="VIC Light" w:hAnsi="VIC Light"/>
          <w:bCs/>
        </w:rPr>
        <w:t>1</w:t>
      </w:r>
      <w:r w:rsidRPr="00D00481">
        <w:rPr>
          <w:rFonts w:ascii="VIC Light" w:hAnsi="VIC Light"/>
          <w:bCs/>
        </w:rPr>
        <w:t>.</w:t>
      </w:r>
      <w:r>
        <w:rPr>
          <w:rFonts w:ascii="VIC Light" w:hAnsi="VIC Light"/>
          <w:bCs/>
        </w:rPr>
        <w:t>2</w:t>
      </w:r>
      <w:r w:rsidRPr="00D00481">
        <w:rPr>
          <w:rFonts w:ascii="VIC Light" w:hAnsi="VIC Light"/>
          <w:bCs/>
        </w:rPr>
        <w:t xml:space="preserve">: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(201</w:t>
      </w:r>
      <w:r>
        <w:rPr>
          <w:rFonts w:ascii="VIC Light" w:hAnsi="VIC Light"/>
          <w:bCs/>
        </w:rPr>
        <w:t>8</w:t>
      </w:r>
      <w:r w:rsidRPr="00D00481">
        <w:rPr>
          <w:rFonts w:ascii="VIC Light" w:hAnsi="VIC Light"/>
          <w:bCs/>
        </w:rPr>
        <w:t xml:space="preserve">), by </w:t>
      </w:r>
      <w:r>
        <w:rPr>
          <w:rFonts w:ascii="VIC Light" w:hAnsi="VIC Light"/>
          <w:bCs/>
        </w:rPr>
        <w:t>department area</w:t>
      </w:r>
      <w:bookmarkEnd w:id="196"/>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456CA3" w:rsidRPr="00D00481" w14:paraId="0D8E857A" w14:textId="77777777" w:rsidTr="00273AE4">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01E50035" w14:textId="77777777" w:rsidR="00456CA3" w:rsidRPr="00D00481" w:rsidRDefault="00456CA3" w:rsidP="00273AE4">
            <w:pPr>
              <w:rPr>
                <w:rFonts w:ascii="VIC Light" w:hAnsi="VIC Light"/>
                <w:b/>
              </w:rPr>
            </w:pPr>
            <w:r>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494595BE" w14:textId="77777777" w:rsidR="00456CA3" w:rsidRPr="00D00481" w:rsidRDefault="00456CA3" w:rsidP="00273AE4">
            <w:pPr>
              <w:jc w:val="center"/>
              <w:rPr>
                <w:rFonts w:ascii="VIC Light" w:hAnsi="VIC Light"/>
                <w:b/>
              </w:rPr>
            </w:pPr>
            <w:r w:rsidRPr="00A5717B">
              <w:rPr>
                <w:rFonts w:ascii="VIC Light" w:hAnsi="VIC Light"/>
                <w:b/>
              </w:rPr>
              <w:t>Number of FTE teachers</w:t>
            </w:r>
          </w:p>
        </w:tc>
      </w:tr>
      <w:tr w:rsidR="00456CA3" w:rsidRPr="00D00481" w14:paraId="051FC30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FA34F92" w14:textId="77777777" w:rsidR="00456CA3" w:rsidRPr="00200A64" w:rsidRDefault="00456CA3" w:rsidP="00273AE4">
            <w:pPr>
              <w:spacing w:after="0"/>
              <w:rPr>
                <w:rFonts w:ascii="VIC Light" w:hAnsi="VIC Light"/>
              </w:rPr>
            </w:pPr>
            <w:r w:rsidRPr="00200A64">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tcPr>
          <w:p w14:paraId="27305AFF" w14:textId="77777777" w:rsidR="00456CA3" w:rsidRPr="00200A64" w:rsidRDefault="00456CA3" w:rsidP="00273AE4">
            <w:pPr>
              <w:spacing w:after="0"/>
              <w:jc w:val="center"/>
              <w:rPr>
                <w:rFonts w:ascii="VIC Light" w:hAnsi="VIC Light"/>
              </w:rPr>
            </w:pPr>
            <w:r w:rsidRPr="00200A64">
              <w:rPr>
                <w:rFonts w:ascii="VIC Light" w:hAnsi="VIC Light"/>
              </w:rPr>
              <w:t xml:space="preserve"> 1,136 </w:t>
            </w:r>
          </w:p>
        </w:tc>
      </w:tr>
      <w:tr w:rsidR="00456CA3" w:rsidRPr="00D00481" w14:paraId="595F896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E88B317" w14:textId="77777777" w:rsidR="00456CA3" w:rsidRPr="00200A64" w:rsidRDefault="00456CA3" w:rsidP="00273AE4">
            <w:pPr>
              <w:spacing w:after="0"/>
              <w:rPr>
                <w:rFonts w:ascii="VIC Light" w:hAnsi="VIC Light"/>
              </w:rPr>
            </w:pPr>
            <w:r w:rsidRPr="00200A64">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tcPr>
          <w:p w14:paraId="4D4B35E6" w14:textId="77777777" w:rsidR="00456CA3" w:rsidRPr="00200A64" w:rsidRDefault="00456CA3" w:rsidP="00273AE4">
            <w:pPr>
              <w:spacing w:after="0"/>
              <w:jc w:val="center"/>
              <w:rPr>
                <w:rFonts w:ascii="VIC Light" w:hAnsi="VIC Light"/>
              </w:rPr>
            </w:pPr>
            <w:r w:rsidRPr="00200A64">
              <w:rPr>
                <w:rFonts w:ascii="VIC Light" w:hAnsi="VIC Light"/>
              </w:rPr>
              <w:t xml:space="preserve"> 3,138 </w:t>
            </w:r>
          </w:p>
        </w:tc>
      </w:tr>
      <w:tr w:rsidR="00456CA3" w:rsidRPr="00D00481" w14:paraId="18E3673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1270DE2" w14:textId="77777777" w:rsidR="00456CA3" w:rsidRPr="00200A64" w:rsidRDefault="00456CA3" w:rsidP="00273AE4">
            <w:pPr>
              <w:spacing w:after="0"/>
              <w:rPr>
                <w:rFonts w:ascii="VIC Light" w:hAnsi="VIC Light"/>
              </w:rPr>
            </w:pPr>
            <w:r w:rsidRPr="00200A64">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tcPr>
          <w:p w14:paraId="124C6C4C" w14:textId="77777777" w:rsidR="00456CA3" w:rsidRPr="00200A64" w:rsidRDefault="00456CA3" w:rsidP="00273AE4">
            <w:pPr>
              <w:spacing w:after="0"/>
              <w:jc w:val="center"/>
              <w:rPr>
                <w:rFonts w:ascii="VIC Light" w:hAnsi="VIC Light"/>
              </w:rPr>
            </w:pPr>
            <w:r w:rsidRPr="00200A64">
              <w:rPr>
                <w:rFonts w:ascii="VIC Light" w:hAnsi="VIC Light"/>
              </w:rPr>
              <w:t xml:space="preserve"> 1,477 </w:t>
            </w:r>
          </w:p>
        </w:tc>
      </w:tr>
      <w:tr w:rsidR="00456CA3" w:rsidRPr="00D00481" w14:paraId="65D9519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6FC81E0" w14:textId="77777777" w:rsidR="00456CA3" w:rsidRPr="00200A64" w:rsidRDefault="00456CA3" w:rsidP="00273AE4">
            <w:pPr>
              <w:spacing w:after="0"/>
              <w:rPr>
                <w:rFonts w:ascii="VIC Light" w:hAnsi="VIC Light"/>
              </w:rPr>
            </w:pPr>
            <w:r w:rsidRPr="00200A64">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tcPr>
          <w:p w14:paraId="000F4BBD" w14:textId="77777777" w:rsidR="00456CA3" w:rsidRPr="00200A64" w:rsidRDefault="00456CA3" w:rsidP="00273AE4">
            <w:pPr>
              <w:spacing w:after="0"/>
              <w:jc w:val="center"/>
              <w:rPr>
                <w:rFonts w:ascii="VIC Light" w:hAnsi="VIC Light"/>
              </w:rPr>
            </w:pPr>
            <w:r w:rsidRPr="00200A64">
              <w:rPr>
                <w:rFonts w:ascii="VIC Light" w:hAnsi="VIC Light"/>
              </w:rPr>
              <w:t xml:space="preserve"> 830 </w:t>
            </w:r>
          </w:p>
        </w:tc>
      </w:tr>
      <w:tr w:rsidR="00456CA3" w:rsidRPr="00D00481" w14:paraId="56CF1768"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D1B4BEB" w14:textId="77777777" w:rsidR="00456CA3" w:rsidRPr="00200A64" w:rsidRDefault="00456CA3" w:rsidP="00273AE4">
            <w:pPr>
              <w:spacing w:after="0"/>
              <w:rPr>
                <w:rFonts w:ascii="VIC Light" w:hAnsi="VIC Light"/>
              </w:rPr>
            </w:pPr>
            <w:r w:rsidRPr="00200A64">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tcPr>
          <w:p w14:paraId="7B3C63D7" w14:textId="77777777" w:rsidR="00456CA3" w:rsidRPr="00200A64" w:rsidRDefault="00456CA3" w:rsidP="00273AE4">
            <w:pPr>
              <w:spacing w:after="0"/>
              <w:jc w:val="center"/>
              <w:rPr>
                <w:rFonts w:ascii="VIC Light" w:hAnsi="VIC Light"/>
              </w:rPr>
            </w:pPr>
            <w:r w:rsidRPr="00200A64">
              <w:rPr>
                <w:rFonts w:ascii="VIC Light" w:hAnsi="VIC Light"/>
              </w:rPr>
              <w:t xml:space="preserve"> 754 </w:t>
            </w:r>
          </w:p>
        </w:tc>
      </w:tr>
      <w:tr w:rsidR="00456CA3" w:rsidRPr="00D00481" w14:paraId="7B33EF75"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1C1C4A0" w14:textId="77777777" w:rsidR="00456CA3" w:rsidRPr="00200A64" w:rsidRDefault="00456CA3" w:rsidP="00273AE4">
            <w:pPr>
              <w:spacing w:after="0"/>
              <w:rPr>
                <w:rFonts w:ascii="VIC Light" w:hAnsi="VIC Light"/>
              </w:rPr>
            </w:pPr>
            <w:r w:rsidRPr="00200A64">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tcPr>
          <w:p w14:paraId="61A111C7" w14:textId="77777777" w:rsidR="00456CA3" w:rsidRPr="00200A64" w:rsidRDefault="00456CA3" w:rsidP="00273AE4">
            <w:pPr>
              <w:spacing w:after="0"/>
              <w:jc w:val="center"/>
              <w:rPr>
                <w:rFonts w:ascii="VIC Light" w:hAnsi="VIC Light"/>
              </w:rPr>
            </w:pPr>
            <w:r w:rsidRPr="00200A64">
              <w:rPr>
                <w:rFonts w:ascii="VIC Light" w:hAnsi="VIC Light"/>
              </w:rPr>
              <w:t xml:space="preserve"> 1,419 </w:t>
            </w:r>
          </w:p>
        </w:tc>
      </w:tr>
      <w:tr w:rsidR="00456CA3" w:rsidRPr="00D00481" w14:paraId="25AE65B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276587D" w14:textId="77777777" w:rsidR="00456CA3" w:rsidRPr="00200A64" w:rsidRDefault="00456CA3" w:rsidP="00273AE4">
            <w:pPr>
              <w:spacing w:after="0"/>
              <w:rPr>
                <w:rFonts w:ascii="VIC Light" w:hAnsi="VIC Light"/>
              </w:rPr>
            </w:pPr>
            <w:r w:rsidRPr="00200A64">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tcPr>
          <w:p w14:paraId="612D65FC" w14:textId="77777777" w:rsidR="00456CA3" w:rsidRPr="00200A64" w:rsidRDefault="00456CA3" w:rsidP="00273AE4">
            <w:pPr>
              <w:spacing w:after="0"/>
              <w:jc w:val="center"/>
              <w:rPr>
                <w:rFonts w:ascii="VIC Light" w:hAnsi="VIC Light"/>
              </w:rPr>
            </w:pPr>
            <w:r w:rsidRPr="00200A64">
              <w:rPr>
                <w:rFonts w:ascii="VIC Light" w:hAnsi="VIC Light"/>
              </w:rPr>
              <w:t xml:space="preserve"> 2,505 </w:t>
            </w:r>
          </w:p>
        </w:tc>
      </w:tr>
      <w:tr w:rsidR="00456CA3" w:rsidRPr="00D00481" w14:paraId="01208A9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E7FF56B" w14:textId="77777777" w:rsidR="00456CA3" w:rsidRPr="00200A64" w:rsidRDefault="00456CA3" w:rsidP="00273AE4">
            <w:pPr>
              <w:spacing w:after="0"/>
              <w:rPr>
                <w:rFonts w:ascii="VIC Light" w:hAnsi="VIC Light"/>
              </w:rPr>
            </w:pPr>
            <w:r w:rsidRPr="00200A64">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tcPr>
          <w:p w14:paraId="7DF6D399" w14:textId="77777777" w:rsidR="00456CA3" w:rsidRPr="00200A64" w:rsidRDefault="00456CA3" w:rsidP="00273AE4">
            <w:pPr>
              <w:spacing w:after="0"/>
              <w:jc w:val="center"/>
              <w:rPr>
                <w:rFonts w:ascii="VIC Light" w:hAnsi="VIC Light"/>
              </w:rPr>
            </w:pPr>
            <w:r w:rsidRPr="00200A64">
              <w:rPr>
                <w:rFonts w:ascii="VIC Light" w:hAnsi="VIC Light"/>
              </w:rPr>
              <w:t xml:space="preserve"> 860 </w:t>
            </w:r>
          </w:p>
        </w:tc>
      </w:tr>
      <w:tr w:rsidR="00456CA3" w:rsidRPr="00D00481" w14:paraId="0B74054F"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871C65A" w14:textId="77777777" w:rsidR="00456CA3" w:rsidRPr="00200A64" w:rsidRDefault="00456CA3" w:rsidP="00273AE4">
            <w:pPr>
              <w:spacing w:after="0"/>
              <w:rPr>
                <w:rFonts w:ascii="VIC Light" w:hAnsi="VIC Light"/>
              </w:rPr>
            </w:pPr>
            <w:r w:rsidRPr="00200A64">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tcPr>
          <w:p w14:paraId="1FD3626F" w14:textId="77777777" w:rsidR="00456CA3" w:rsidRPr="00200A64" w:rsidRDefault="00456CA3" w:rsidP="00273AE4">
            <w:pPr>
              <w:spacing w:after="0"/>
              <w:jc w:val="center"/>
              <w:rPr>
                <w:rFonts w:ascii="VIC Light" w:hAnsi="VIC Light"/>
              </w:rPr>
            </w:pPr>
            <w:r w:rsidRPr="00200A64">
              <w:rPr>
                <w:rFonts w:ascii="VIC Light" w:hAnsi="VIC Light"/>
              </w:rPr>
              <w:t xml:space="preserve"> 988 </w:t>
            </w:r>
          </w:p>
        </w:tc>
      </w:tr>
      <w:tr w:rsidR="00456CA3" w:rsidRPr="00D00481" w14:paraId="174DFCC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CFC5806" w14:textId="77777777" w:rsidR="00456CA3" w:rsidRPr="00200A64" w:rsidRDefault="00456CA3" w:rsidP="00273AE4">
            <w:pPr>
              <w:spacing w:after="0"/>
              <w:rPr>
                <w:rFonts w:ascii="VIC Light" w:hAnsi="VIC Light"/>
              </w:rPr>
            </w:pPr>
            <w:r w:rsidRPr="00200A64">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tcPr>
          <w:p w14:paraId="77C9E473" w14:textId="77777777" w:rsidR="00456CA3" w:rsidRPr="00200A64" w:rsidRDefault="00456CA3" w:rsidP="00273AE4">
            <w:pPr>
              <w:spacing w:after="0"/>
              <w:jc w:val="center"/>
              <w:rPr>
                <w:rFonts w:ascii="VIC Light" w:hAnsi="VIC Light"/>
              </w:rPr>
            </w:pPr>
            <w:r w:rsidRPr="00200A64">
              <w:rPr>
                <w:rFonts w:ascii="VIC Light" w:hAnsi="VIC Light"/>
              </w:rPr>
              <w:t xml:space="preserve"> 424 </w:t>
            </w:r>
          </w:p>
        </w:tc>
      </w:tr>
      <w:tr w:rsidR="00456CA3" w:rsidRPr="00D00481" w14:paraId="5906D97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5E8030A" w14:textId="77777777" w:rsidR="00456CA3" w:rsidRPr="00200A64" w:rsidRDefault="00456CA3" w:rsidP="00273AE4">
            <w:pPr>
              <w:spacing w:after="0"/>
              <w:rPr>
                <w:rFonts w:ascii="VIC Light" w:hAnsi="VIC Light"/>
              </w:rPr>
            </w:pPr>
            <w:r w:rsidRPr="00200A64">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tcPr>
          <w:p w14:paraId="50C963CF" w14:textId="77777777" w:rsidR="00456CA3" w:rsidRPr="00200A64" w:rsidRDefault="00456CA3" w:rsidP="00273AE4">
            <w:pPr>
              <w:spacing w:after="0"/>
              <w:jc w:val="center"/>
              <w:rPr>
                <w:rFonts w:ascii="VIC Light" w:hAnsi="VIC Light"/>
              </w:rPr>
            </w:pPr>
            <w:r w:rsidRPr="00200A64">
              <w:rPr>
                <w:rFonts w:ascii="VIC Light" w:hAnsi="VIC Light"/>
              </w:rPr>
              <w:t xml:space="preserve"> 2,467 </w:t>
            </w:r>
          </w:p>
        </w:tc>
      </w:tr>
      <w:tr w:rsidR="00456CA3" w:rsidRPr="00D00481" w14:paraId="647BA33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6D2495A" w14:textId="77777777" w:rsidR="00456CA3" w:rsidRPr="00200A64" w:rsidRDefault="00456CA3" w:rsidP="00273AE4">
            <w:pPr>
              <w:spacing w:after="0"/>
              <w:rPr>
                <w:rFonts w:ascii="VIC Light" w:hAnsi="VIC Light"/>
              </w:rPr>
            </w:pPr>
            <w:r w:rsidRPr="00200A64">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tcPr>
          <w:p w14:paraId="7C5503B1" w14:textId="77777777" w:rsidR="00456CA3" w:rsidRPr="00200A64" w:rsidRDefault="00456CA3" w:rsidP="00273AE4">
            <w:pPr>
              <w:spacing w:after="0"/>
              <w:jc w:val="center"/>
              <w:rPr>
                <w:rFonts w:ascii="VIC Light" w:hAnsi="VIC Light"/>
              </w:rPr>
            </w:pPr>
            <w:r w:rsidRPr="00200A64">
              <w:rPr>
                <w:rFonts w:ascii="VIC Light" w:hAnsi="VIC Light"/>
              </w:rPr>
              <w:t xml:space="preserve"> 1,715 </w:t>
            </w:r>
          </w:p>
        </w:tc>
      </w:tr>
      <w:tr w:rsidR="00456CA3" w:rsidRPr="00D00481" w14:paraId="25E5509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630A5C7" w14:textId="77777777" w:rsidR="00456CA3" w:rsidRPr="00200A64" w:rsidRDefault="00456CA3" w:rsidP="00273AE4">
            <w:pPr>
              <w:spacing w:after="0"/>
              <w:rPr>
                <w:rFonts w:ascii="VIC Light" w:hAnsi="VIC Light"/>
              </w:rPr>
            </w:pPr>
            <w:r w:rsidRPr="00200A64">
              <w:rPr>
                <w:rFonts w:ascii="VIC Light" w:hAnsi="VIC Light"/>
              </w:rPr>
              <w:t>Outer Gippsland Area</w:t>
            </w:r>
          </w:p>
        </w:tc>
        <w:tc>
          <w:tcPr>
            <w:tcW w:w="5019" w:type="dxa"/>
            <w:tcBorders>
              <w:top w:val="single" w:sz="4" w:space="0" w:color="auto"/>
              <w:left w:val="single" w:sz="4" w:space="0" w:color="auto"/>
              <w:bottom w:val="single" w:sz="4" w:space="0" w:color="auto"/>
              <w:right w:val="single" w:sz="4" w:space="0" w:color="auto"/>
            </w:tcBorders>
          </w:tcPr>
          <w:p w14:paraId="4354C3B8" w14:textId="77777777" w:rsidR="00456CA3" w:rsidRPr="00200A64" w:rsidRDefault="00456CA3" w:rsidP="00273AE4">
            <w:pPr>
              <w:spacing w:after="0"/>
              <w:jc w:val="center"/>
              <w:rPr>
                <w:rFonts w:ascii="VIC Light" w:hAnsi="VIC Light"/>
              </w:rPr>
            </w:pPr>
            <w:r w:rsidRPr="00200A64">
              <w:rPr>
                <w:rFonts w:ascii="VIC Light" w:hAnsi="VIC Light"/>
              </w:rPr>
              <w:t xml:space="preserve"> 385 </w:t>
            </w:r>
          </w:p>
        </w:tc>
      </w:tr>
      <w:tr w:rsidR="00456CA3" w:rsidRPr="00D00481" w14:paraId="650B28E4"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950CC00" w14:textId="77777777" w:rsidR="00456CA3" w:rsidRPr="00200A64" w:rsidRDefault="00456CA3" w:rsidP="00273AE4">
            <w:pPr>
              <w:spacing w:after="0"/>
              <w:rPr>
                <w:rFonts w:ascii="VIC Light" w:hAnsi="VIC Light"/>
              </w:rPr>
            </w:pPr>
            <w:r w:rsidRPr="00200A64">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tcPr>
          <w:p w14:paraId="5BAF0978" w14:textId="77777777" w:rsidR="00456CA3" w:rsidRPr="00200A64" w:rsidRDefault="00456CA3" w:rsidP="00273AE4">
            <w:pPr>
              <w:spacing w:after="0"/>
              <w:jc w:val="center"/>
              <w:rPr>
                <w:rFonts w:ascii="VIC Light" w:hAnsi="VIC Light"/>
              </w:rPr>
            </w:pPr>
            <w:r w:rsidRPr="00200A64">
              <w:rPr>
                <w:rFonts w:ascii="VIC Light" w:hAnsi="VIC Light"/>
              </w:rPr>
              <w:t xml:space="preserve"> 511 </w:t>
            </w:r>
          </w:p>
        </w:tc>
      </w:tr>
      <w:tr w:rsidR="00456CA3" w:rsidRPr="00D00481" w14:paraId="7610EF0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82CAD08" w14:textId="77777777" w:rsidR="00456CA3" w:rsidRPr="00200A64" w:rsidRDefault="00456CA3" w:rsidP="00273AE4">
            <w:pPr>
              <w:spacing w:after="0"/>
              <w:rPr>
                <w:rFonts w:ascii="VIC Light" w:hAnsi="VIC Light"/>
              </w:rPr>
            </w:pPr>
            <w:r w:rsidRPr="00200A64">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tcPr>
          <w:p w14:paraId="64F715EC" w14:textId="77777777" w:rsidR="00456CA3" w:rsidRPr="00200A64" w:rsidRDefault="00456CA3" w:rsidP="00273AE4">
            <w:pPr>
              <w:spacing w:after="0"/>
              <w:jc w:val="center"/>
              <w:rPr>
                <w:rFonts w:ascii="VIC Light" w:hAnsi="VIC Light"/>
              </w:rPr>
            </w:pPr>
            <w:r w:rsidRPr="00200A64">
              <w:rPr>
                <w:rFonts w:ascii="VIC Light" w:hAnsi="VIC Light"/>
              </w:rPr>
              <w:t xml:space="preserve"> 2,602 </w:t>
            </w:r>
          </w:p>
        </w:tc>
      </w:tr>
      <w:tr w:rsidR="00456CA3" w:rsidRPr="00D00481" w14:paraId="10510B0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2AFAA48" w14:textId="77777777" w:rsidR="00456CA3" w:rsidRPr="00200A64" w:rsidRDefault="00456CA3" w:rsidP="00273AE4">
            <w:pPr>
              <w:spacing w:after="0"/>
              <w:rPr>
                <w:rFonts w:ascii="VIC Light" w:hAnsi="VIC Light"/>
              </w:rPr>
            </w:pPr>
            <w:r w:rsidRPr="00200A64">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tcPr>
          <w:p w14:paraId="282436A4" w14:textId="77777777" w:rsidR="00456CA3" w:rsidRPr="00200A64" w:rsidRDefault="00456CA3" w:rsidP="00273AE4">
            <w:pPr>
              <w:spacing w:after="0"/>
              <w:jc w:val="center"/>
              <w:rPr>
                <w:rFonts w:ascii="VIC Light" w:hAnsi="VIC Light"/>
              </w:rPr>
            </w:pPr>
            <w:r w:rsidRPr="00200A64">
              <w:rPr>
                <w:rFonts w:ascii="VIC Light" w:hAnsi="VIC Light"/>
              </w:rPr>
              <w:t xml:space="preserve"> 609 </w:t>
            </w:r>
          </w:p>
        </w:tc>
      </w:tr>
      <w:tr w:rsidR="00456CA3" w:rsidRPr="00D00481" w14:paraId="13D2781D"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0219132" w14:textId="77777777" w:rsidR="00456CA3" w:rsidRPr="00200A64" w:rsidRDefault="00456CA3" w:rsidP="00273AE4">
            <w:pPr>
              <w:spacing w:after="0"/>
              <w:rPr>
                <w:rFonts w:ascii="VIC Light" w:hAnsi="VIC Light"/>
              </w:rPr>
            </w:pPr>
            <w:r w:rsidRPr="00200A64">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tcPr>
          <w:p w14:paraId="72CBE9BA" w14:textId="77777777" w:rsidR="00456CA3" w:rsidRPr="00200A64" w:rsidRDefault="00456CA3" w:rsidP="00273AE4">
            <w:pPr>
              <w:spacing w:after="0"/>
              <w:jc w:val="center"/>
              <w:rPr>
                <w:rFonts w:ascii="VIC Light" w:hAnsi="VIC Light"/>
              </w:rPr>
            </w:pPr>
            <w:r w:rsidRPr="00200A64">
              <w:rPr>
                <w:rFonts w:ascii="VIC Light" w:hAnsi="VIC Light"/>
              </w:rPr>
              <w:t xml:space="preserve"> 2,038 </w:t>
            </w:r>
          </w:p>
        </w:tc>
      </w:tr>
      <w:tr w:rsidR="00456CA3" w:rsidRPr="00D00481" w14:paraId="176264F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C56A79C" w14:textId="77777777" w:rsidR="00456CA3" w:rsidRPr="00200A64" w:rsidRDefault="00456CA3" w:rsidP="00273AE4">
            <w:pPr>
              <w:spacing w:after="0"/>
              <w:rPr>
                <w:rFonts w:ascii="VIC Light" w:hAnsi="VIC Light"/>
                <w:b/>
              </w:rPr>
            </w:pPr>
            <w:r w:rsidRPr="00200A64">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7368D28D" w14:textId="77777777" w:rsidR="00456CA3" w:rsidRPr="00200A64" w:rsidRDefault="00456CA3" w:rsidP="00273AE4">
            <w:pPr>
              <w:spacing w:after="0"/>
              <w:jc w:val="center"/>
              <w:rPr>
                <w:rFonts w:ascii="VIC Light" w:hAnsi="VIC Light"/>
                <w:b/>
              </w:rPr>
            </w:pPr>
            <w:r w:rsidRPr="00200A64">
              <w:rPr>
                <w:rFonts w:ascii="VIC Light" w:hAnsi="VIC Light"/>
                <w:b/>
              </w:rPr>
              <w:t xml:space="preserve"> 23,856 </w:t>
            </w:r>
          </w:p>
        </w:tc>
      </w:tr>
    </w:tbl>
    <w:p w14:paraId="34C8D178" w14:textId="77777777" w:rsidR="00456CA3" w:rsidRDefault="00456CA3" w:rsidP="00456CA3"/>
    <w:p w14:paraId="1718ABBB" w14:textId="7705EF24" w:rsidR="00456CA3" w:rsidRDefault="00456CA3" w:rsidP="00456CA3">
      <w:pPr>
        <w:pStyle w:val="Heading3"/>
        <w:rPr>
          <w:rFonts w:ascii="VIC Light" w:hAnsi="VIC Light"/>
          <w:bCs/>
        </w:rPr>
      </w:pPr>
      <w:bookmarkStart w:id="197" w:name="_Toc43126898"/>
      <w:r w:rsidRPr="00D00481">
        <w:rPr>
          <w:rFonts w:ascii="VIC Light" w:hAnsi="VIC Light"/>
          <w:bCs/>
        </w:rPr>
        <w:t xml:space="preserve">Table </w:t>
      </w:r>
      <w:r w:rsidR="00623B75">
        <w:rPr>
          <w:rFonts w:ascii="VIC Light" w:hAnsi="VIC Light"/>
          <w:bCs/>
        </w:rPr>
        <w:t>4</w:t>
      </w:r>
      <w:r w:rsidR="00980509">
        <w:rPr>
          <w:rFonts w:ascii="VIC Light" w:hAnsi="VIC Light"/>
          <w:bCs/>
        </w:rPr>
        <w:t>1</w:t>
      </w:r>
      <w:r w:rsidRPr="00D00481">
        <w:rPr>
          <w:rFonts w:ascii="VIC Light" w:hAnsi="VIC Light"/>
          <w:bCs/>
        </w:rPr>
        <w:t>.</w:t>
      </w:r>
      <w:r>
        <w:rPr>
          <w:rFonts w:ascii="VIC Light" w:hAnsi="VIC Light"/>
          <w:bCs/>
        </w:rPr>
        <w:t>3</w:t>
      </w:r>
      <w:r w:rsidRPr="00D00481">
        <w:rPr>
          <w:rFonts w:ascii="VIC Light" w:hAnsi="VIC Light"/>
          <w:bCs/>
        </w:rPr>
        <w:t xml:space="preserve">: Government teacher </w:t>
      </w:r>
      <w:r>
        <w:rPr>
          <w:rFonts w:ascii="VIC Light" w:hAnsi="VIC Light"/>
          <w:bCs/>
        </w:rPr>
        <w:t>FTE</w:t>
      </w:r>
      <w:r w:rsidR="007E5C90">
        <w:rPr>
          <w:rFonts w:ascii="VIC Light" w:hAnsi="VIC Light"/>
          <w:bCs/>
        </w:rPr>
        <w:t>, primary schools</w:t>
      </w:r>
      <w:r w:rsidRPr="00D00481">
        <w:rPr>
          <w:rFonts w:ascii="VIC Light" w:hAnsi="VIC Light"/>
          <w:bCs/>
        </w:rPr>
        <w:t xml:space="preserve"> (201</w:t>
      </w:r>
      <w:r>
        <w:rPr>
          <w:rFonts w:ascii="VIC Light" w:hAnsi="VIC Light"/>
          <w:bCs/>
        </w:rPr>
        <w:t>8</w:t>
      </w:r>
      <w:r w:rsidRPr="00D00481">
        <w:rPr>
          <w:rFonts w:ascii="VIC Light" w:hAnsi="VIC Light"/>
          <w:bCs/>
        </w:rPr>
        <w:t xml:space="preserve">), by </w:t>
      </w:r>
      <w:r>
        <w:rPr>
          <w:rFonts w:ascii="VIC Light" w:hAnsi="VIC Light"/>
          <w:bCs/>
        </w:rPr>
        <w:t>remoteness</w:t>
      </w:r>
      <w:bookmarkEnd w:id="197"/>
    </w:p>
    <w:tbl>
      <w:tblPr>
        <w:tblStyle w:val="TableGrid"/>
        <w:tblW w:w="4949" w:type="pct"/>
        <w:tblLook w:val="04A0" w:firstRow="1" w:lastRow="0" w:firstColumn="1" w:lastColumn="0" w:noHBand="0" w:noVBand="1"/>
      </w:tblPr>
      <w:tblGrid>
        <w:gridCol w:w="4970"/>
        <w:gridCol w:w="4971"/>
      </w:tblGrid>
      <w:tr w:rsidR="00456CA3" w:rsidRPr="009B29EC" w14:paraId="2FB9D255" w14:textId="77777777" w:rsidTr="00273AE4">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2880F52F" w14:textId="77777777" w:rsidR="00456CA3" w:rsidRPr="009B29EC" w:rsidRDefault="00456CA3" w:rsidP="00273AE4">
            <w:pPr>
              <w:spacing w:after="0"/>
              <w:jc w:val="center"/>
              <w:rPr>
                <w:rFonts w:ascii="VIC Light" w:hAnsi="VIC Light"/>
                <w:b/>
              </w:rPr>
            </w:pPr>
            <w:r w:rsidRPr="009B29EC">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64AD427" w14:textId="77777777" w:rsidR="00456CA3" w:rsidRPr="009B29EC" w:rsidRDefault="00456CA3" w:rsidP="00273AE4">
            <w:pPr>
              <w:spacing w:after="0"/>
              <w:jc w:val="center"/>
              <w:rPr>
                <w:rFonts w:ascii="VIC Light" w:hAnsi="VIC Light"/>
                <w:b/>
              </w:rPr>
            </w:pPr>
            <w:r w:rsidRPr="00A5717B">
              <w:rPr>
                <w:rFonts w:ascii="VIC Light" w:hAnsi="VIC Light"/>
                <w:b/>
              </w:rPr>
              <w:t>Number of FTE teachers</w:t>
            </w:r>
          </w:p>
        </w:tc>
      </w:tr>
      <w:tr w:rsidR="00456CA3" w:rsidRPr="009B29EC" w14:paraId="439A302D"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6C6CB98" w14:textId="77777777" w:rsidR="00456CA3" w:rsidRPr="009B29EC" w:rsidRDefault="00456CA3" w:rsidP="00273AE4">
            <w:pPr>
              <w:spacing w:after="0"/>
              <w:rPr>
                <w:rFonts w:ascii="VIC Light" w:hAnsi="VIC Light"/>
              </w:rPr>
            </w:pPr>
            <w:r w:rsidRPr="009B29EC">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vAlign w:val="center"/>
          </w:tcPr>
          <w:p w14:paraId="137D28FD" w14:textId="77777777" w:rsidR="00456CA3" w:rsidRPr="009B29EC" w:rsidRDefault="00456CA3"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18,247</w:t>
            </w:r>
          </w:p>
        </w:tc>
      </w:tr>
      <w:tr w:rsidR="00456CA3" w:rsidRPr="009B29EC" w14:paraId="64EB6BBB"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D370604" w14:textId="77777777" w:rsidR="00456CA3" w:rsidRPr="009B29EC" w:rsidRDefault="00456CA3" w:rsidP="00273AE4">
            <w:pPr>
              <w:spacing w:after="0"/>
              <w:rPr>
                <w:rFonts w:ascii="VIC Light" w:hAnsi="VIC Light"/>
              </w:rPr>
            </w:pPr>
            <w:r w:rsidRPr="009B29EC">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vAlign w:val="center"/>
          </w:tcPr>
          <w:p w14:paraId="12EE8EDD" w14:textId="77777777" w:rsidR="00456CA3" w:rsidRPr="009B29EC" w:rsidRDefault="00456CA3"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4,491</w:t>
            </w:r>
          </w:p>
        </w:tc>
      </w:tr>
      <w:tr w:rsidR="00456CA3" w:rsidRPr="009B29EC" w14:paraId="105C3529"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3690CEA9" w14:textId="77777777" w:rsidR="00456CA3" w:rsidRPr="009B29EC" w:rsidRDefault="00456CA3" w:rsidP="00273AE4">
            <w:pPr>
              <w:spacing w:after="0"/>
              <w:rPr>
                <w:rFonts w:ascii="VIC Light" w:hAnsi="VIC Light"/>
              </w:rPr>
            </w:pPr>
            <w:r w:rsidRPr="009B29EC">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vAlign w:val="center"/>
          </w:tcPr>
          <w:p w14:paraId="6C54E82F" w14:textId="77777777" w:rsidR="00456CA3" w:rsidRPr="009B29EC" w:rsidRDefault="00456CA3"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1,115</w:t>
            </w:r>
          </w:p>
        </w:tc>
      </w:tr>
      <w:tr w:rsidR="00881579" w:rsidRPr="009B29EC" w14:paraId="651C0BEB"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17B13B31" w14:textId="24280BBB" w:rsidR="00881579" w:rsidRPr="009B29EC" w:rsidRDefault="00881579" w:rsidP="00273AE4">
            <w:pPr>
              <w:spacing w:after="0"/>
              <w:rPr>
                <w:rFonts w:ascii="VIC Light" w:hAnsi="VIC Light"/>
              </w:rPr>
            </w:pPr>
            <w:r>
              <w:rPr>
                <w:rFonts w:ascii="VIC Light" w:hAnsi="VIC Light"/>
              </w:rPr>
              <w:t>Unknown</w:t>
            </w:r>
          </w:p>
        </w:tc>
        <w:tc>
          <w:tcPr>
            <w:tcW w:w="2500" w:type="pct"/>
            <w:tcBorders>
              <w:top w:val="single" w:sz="4" w:space="0" w:color="auto"/>
              <w:left w:val="single" w:sz="4" w:space="0" w:color="auto"/>
              <w:bottom w:val="single" w:sz="4" w:space="0" w:color="auto"/>
              <w:right w:val="single" w:sz="4" w:space="0" w:color="auto"/>
            </w:tcBorders>
            <w:vAlign w:val="center"/>
          </w:tcPr>
          <w:p w14:paraId="05388A3D" w14:textId="2F56CD3E" w:rsidR="00881579" w:rsidRPr="00200A64" w:rsidRDefault="00881579" w:rsidP="00273AE4">
            <w:pPr>
              <w:spacing w:after="0"/>
              <w:jc w:val="center"/>
              <w:rPr>
                <w:rFonts w:ascii="VIC Light" w:hAnsi="VIC Light" w:cstheme="minorHAnsi"/>
                <w:color w:val="000000"/>
                <w:szCs w:val="18"/>
              </w:rPr>
            </w:pPr>
            <w:r>
              <w:rPr>
                <w:rFonts w:ascii="VIC Light" w:hAnsi="VIC Light" w:cstheme="minorHAnsi"/>
                <w:color w:val="000000"/>
                <w:szCs w:val="18"/>
              </w:rPr>
              <w:t>2</w:t>
            </w:r>
          </w:p>
        </w:tc>
      </w:tr>
      <w:tr w:rsidR="00456CA3" w:rsidRPr="009B29EC" w14:paraId="00FFCC5F"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3C701087" w14:textId="77777777" w:rsidR="00456CA3" w:rsidRPr="009B29EC" w:rsidRDefault="00456CA3" w:rsidP="00273AE4">
            <w:pPr>
              <w:spacing w:after="0"/>
              <w:rPr>
                <w:rFonts w:ascii="VIC Light" w:hAnsi="VIC Light"/>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center"/>
          </w:tcPr>
          <w:p w14:paraId="3236F272" w14:textId="6ADED9EB" w:rsidR="00456CA3" w:rsidRPr="009B29EC" w:rsidRDefault="00456CA3" w:rsidP="00273AE4">
            <w:pPr>
              <w:spacing w:after="0"/>
              <w:jc w:val="center"/>
              <w:rPr>
                <w:rFonts w:ascii="VIC Light" w:hAnsi="VIC Light" w:cstheme="minorHAnsi"/>
                <w:b/>
                <w:color w:val="000000"/>
                <w:szCs w:val="18"/>
              </w:rPr>
            </w:pPr>
            <w:r w:rsidRPr="00200A64">
              <w:rPr>
                <w:rFonts w:ascii="VIC Light" w:hAnsi="VIC Light" w:cstheme="minorHAnsi"/>
                <w:b/>
                <w:color w:val="000000"/>
                <w:szCs w:val="18"/>
              </w:rPr>
              <w:t>23,85</w:t>
            </w:r>
            <w:r w:rsidR="00881579">
              <w:rPr>
                <w:rFonts w:ascii="VIC Light" w:hAnsi="VIC Light" w:cstheme="minorHAnsi"/>
                <w:b/>
                <w:color w:val="000000"/>
                <w:szCs w:val="18"/>
              </w:rPr>
              <w:t>6</w:t>
            </w:r>
          </w:p>
        </w:tc>
      </w:tr>
    </w:tbl>
    <w:p w14:paraId="67175AE5" w14:textId="77777777" w:rsidR="002D5441" w:rsidRDefault="002D5441" w:rsidP="009B29EC">
      <w:pPr>
        <w:pStyle w:val="Heading2"/>
        <w:rPr>
          <w:rFonts w:ascii="VIC Light" w:hAnsi="VIC Light"/>
        </w:rPr>
      </w:pPr>
      <w:bookmarkStart w:id="198" w:name="_Toc7013807"/>
    </w:p>
    <w:p w14:paraId="1D8E029E" w14:textId="338DEF05" w:rsidR="009B29EC" w:rsidRPr="00B45F3E" w:rsidRDefault="009B29EC" w:rsidP="009B29EC">
      <w:pPr>
        <w:pStyle w:val="Heading2"/>
        <w:rPr>
          <w:rFonts w:ascii="VIC Light" w:hAnsi="VIC Light"/>
        </w:rPr>
      </w:pPr>
      <w:bookmarkStart w:id="199" w:name="_Toc43126899"/>
      <w:r w:rsidRPr="00B45F3E">
        <w:rPr>
          <w:rFonts w:ascii="VIC Light" w:hAnsi="VIC Light"/>
        </w:rPr>
        <w:t>Government graduate teachers</w:t>
      </w:r>
      <w:bookmarkEnd w:id="198"/>
      <w:bookmarkEnd w:id="199"/>
    </w:p>
    <w:p w14:paraId="09EFEF35" w14:textId="2A30C00C" w:rsidR="00A61D4D" w:rsidRPr="00B45F3E" w:rsidRDefault="00B45F3E" w:rsidP="00B45F3E">
      <w:pPr>
        <w:rPr>
          <w:rFonts w:ascii="VIC Light" w:hAnsi="VIC Light"/>
        </w:rPr>
      </w:pPr>
      <w:r w:rsidRPr="00B45F3E">
        <w:rPr>
          <w:rFonts w:ascii="VIC Light" w:hAnsi="VIC Light"/>
        </w:rPr>
        <w:t xml:space="preserve">The following </w:t>
      </w:r>
      <w:r w:rsidR="00A61D4D" w:rsidRPr="00B45F3E">
        <w:rPr>
          <w:rFonts w:ascii="VIC Light" w:hAnsi="VIC Light"/>
        </w:rPr>
        <w:t>reference table provides an overview of the employment characteristics of graduate teachers employed in the Victorian government sector by department area and remoteness for the 2018 calendar year. The data is collected from the Victorian Department of Education and Training’s annual ‘</w:t>
      </w:r>
      <w:r w:rsidR="00A61D4D" w:rsidRPr="00FB5016">
        <w:rPr>
          <w:rFonts w:ascii="VIC Light" w:hAnsi="VIC Light"/>
          <w:i/>
        </w:rPr>
        <w:t>Graduate recruitment census</w:t>
      </w:r>
      <w:r w:rsidR="00A61D4D" w:rsidRPr="00B45F3E">
        <w:rPr>
          <w:rFonts w:ascii="VIC Light" w:hAnsi="VIC Light"/>
        </w:rPr>
        <w:t>’. The following breakdowns are provided:</w:t>
      </w:r>
    </w:p>
    <w:p w14:paraId="54B88BA9" w14:textId="77777777" w:rsidR="00A61D4D" w:rsidRDefault="00A61D4D" w:rsidP="00A61D4D">
      <w:pPr>
        <w:pStyle w:val="ListParagraph"/>
        <w:numPr>
          <w:ilvl w:val="0"/>
          <w:numId w:val="12"/>
        </w:numPr>
        <w:spacing w:after="0"/>
        <w:rPr>
          <w:rFonts w:ascii="VIC Light" w:hAnsi="VIC Light"/>
        </w:rPr>
      </w:pPr>
      <w:r w:rsidRPr="00BE6D87">
        <w:rPr>
          <w:rFonts w:ascii="VIC Light" w:hAnsi="VIC Light"/>
        </w:rPr>
        <w:t xml:space="preserve">Number of graduate teachers employed at Victorian government schools by age band and gender. </w:t>
      </w:r>
    </w:p>
    <w:p w14:paraId="46D2B034" w14:textId="77777777" w:rsidR="00A61D4D" w:rsidRPr="00BE6D87" w:rsidRDefault="00A61D4D" w:rsidP="00A61D4D">
      <w:pPr>
        <w:pStyle w:val="ListParagraph"/>
        <w:numPr>
          <w:ilvl w:val="0"/>
          <w:numId w:val="12"/>
        </w:numPr>
        <w:spacing w:after="0"/>
        <w:rPr>
          <w:rFonts w:ascii="VIC Light" w:hAnsi="VIC Light"/>
        </w:rPr>
      </w:pPr>
      <w:r w:rsidRPr="00BE6D87">
        <w:rPr>
          <w:rFonts w:ascii="VIC Light" w:hAnsi="VIC Light"/>
        </w:rPr>
        <w:t>Percentage of government graduate teachers employed on a full-time basis</w:t>
      </w:r>
    </w:p>
    <w:p w14:paraId="4867F4A5" w14:textId="77777777" w:rsidR="00B45F3E" w:rsidRDefault="00A61D4D" w:rsidP="00B45F3E">
      <w:pPr>
        <w:pStyle w:val="ListParagraph"/>
        <w:numPr>
          <w:ilvl w:val="0"/>
          <w:numId w:val="12"/>
        </w:numPr>
        <w:spacing w:after="0"/>
        <w:rPr>
          <w:rFonts w:ascii="VIC Light" w:hAnsi="VIC Light"/>
        </w:rPr>
      </w:pPr>
      <w:r w:rsidRPr="00BE6D87">
        <w:rPr>
          <w:rFonts w:ascii="VIC Light" w:hAnsi="VIC Light"/>
        </w:rPr>
        <w:t>Percentage of government graduate teachers employed on a fixed term contract</w:t>
      </w:r>
    </w:p>
    <w:p w14:paraId="0B297691" w14:textId="52FF226D" w:rsidR="00B45F3E" w:rsidRDefault="00A61D4D" w:rsidP="00A61D4D">
      <w:pPr>
        <w:pStyle w:val="ListParagraph"/>
        <w:numPr>
          <w:ilvl w:val="0"/>
          <w:numId w:val="12"/>
        </w:numPr>
        <w:spacing w:after="0"/>
        <w:rPr>
          <w:rFonts w:ascii="VIC Light" w:hAnsi="VIC Light"/>
        </w:rPr>
      </w:pPr>
      <w:r w:rsidRPr="00B45F3E">
        <w:rPr>
          <w:rFonts w:ascii="VIC Light" w:hAnsi="VIC Light"/>
        </w:rPr>
        <w:t>Number of graduate teachers employed at Victorian government school</w:t>
      </w:r>
      <w:r w:rsidR="00345874">
        <w:rPr>
          <w:rFonts w:ascii="VIC Light" w:hAnsi="VIC Light"/>
        </w:rPr>
        <w:t>s</w:t>
      </w:r>
    </w:p>
    <w:p w14:paraId="431A1385" w14:textId="44003E9E" w:rsidR="00A61D4D" w:rsidRPr="00B45F3E" w:rsidRDefault="00A61D4D" w:rsidP="00B45F3E">
      <w:pPr>
        <w:spacing w:after="0"/>
        <w:rPr>
          <w:rFonts w:ascii="VIC Light" w:hAnsi="VIC Light"/>
        </w:rPr>
      </w:pPr>
      <w:r w:rsidRPr="00B45F3E">
        <w:rPr>
          <w:rFonts w:ascii="VIC Light" w:hAnsi="VIC Light"/>
        </w:rPr>
        <w:t xml:space="preserve">Note, missing survey data means that not all government graduate teachers are reflected in each data table. </w:t>
      </w:r>
    </w:p>
    <w:p w14:paraId="5A6BA650" w14:textId="77777777" w:rsidR="00A61D4D" w:rsidRDefault="00A61D4D" w:rsidP="00A61D4D">
      <w:pPr>
        <w:pStyle w:val="Heading3"/>
        <w:rPr>
          <w:rFonts w:ascii="VIC Light" w:hAnsi="VIC Light"/>
          <w:bCs/>
        </w:rPr>
      </w:pPr>
    </w:p>
    <w:p w14:paraId="4701A3D5" w14:textId="51B1F5F9" w:rsidR="00A61D4D" w:rsidRPr="009B29EC" w:rsidRDefault="00A61D4D" w:rsidP="00A61D4D">
      <w:pPr>
        <w:pStyle w:val="Heading3"/>
        <w:rPr>
          <w:rFonts w:ascii="VIC Light" w:hAnsi="VIC Light"/>
          <w:bCs/>
        </w:rPr>
      </w:pPr>
      <w:bookmarkStart w:id="200" w:name="_Toc43126900"/>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 </w:t>
      </w:r>
      <w:r w:rsidR="00411088">
        <w:rPr>
          <w:rFonts w:ascii="VIC Light" w:hAnsi="VIC Light"/>
          <w:bCs/>
        </w:rPr>
        <w:t xml:space="preserve">primary </w:t>
      </w:r>
      <w:r w:rsidRPr="009B29EC">
        <w:rPr>
          <w:rFonts w:ascii="VIC Light" w:hAnsi="VIC Light"/>
          <w:bCs/>
        </w:rPr>
        <w:t xml:space="preserve">teaching workforce, by </w:t>
      </w:r>
      <w:r>
        <w:rPr>
          <w:rFonts w:ascii="VIC Light" w:hAnsi="VIC Light"/>
          <w:bCs/>
        </w:rPr>
        <w:t>year</w:t>
      </w:r>
      <w:bookmarkEnd w:id="200"/>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A61D4D" w:rsidRPr="009B29EC" w14:paraId="4F58C3E9" w14:textId="77777777" w:rsidTr="00B45F3E">
        <w:trPr>
          <w:trHeight w:val="187"/>
          <w:tblHeader/>
        </w:trPr>
        <w:tc>
          <w:tcPr>
            <w:tcW w:w="2520" w:type="dxa"/>
            <w:vAlign w:val="bottom"/>
          </w:tcPr>
          <w:p w14:paraId="24F6F15B" w14:textId="77777777" w:rsidR="00A61D4D" w:rsidRPr="009B29EC" w:rsidRDefault="00A61D4D" w:rsidP="00B45F3E">
            <w:pPr>
              <w:jc w:val="center"/>
              <w:rPr>
                <w:rFonts w:ascii="VIC Light" w:hAnsi="VIC Light"/>
                <w:b/>
              </w:rPr>
            </w:pPr>
            <w:r>
              <w:rPr>
                <w:rFonts w:ascii="VIC Light" w:hAnsi="VIC Light"/>
                <w:b/>
              </w:rPr>
              <w:t>Year</w:t>
            </w:r>
          </w:p>
        </w:tc>
        <w:tc>
          <w:tcPr>
            <w:tcW w:w="2517" w:type="dxa"/>
            <w:vAlign w:val="bottom"/>
          </w:tcPr>
          <w:p w14:paraId="3095F4C5" w14:textId="77777777" w:rsidR="00A61D4D" w:rsidRPr="009B29EC" w:rsidRDefault="00A61D4D" w:rsidP="00B45F3E">
            <w:pPr>
              <w:jc w:val="center"/>
              <w:rPr>
                <w:rFonts w:ascii="VIC Light" w:hAnsi="VIC Light"/>
                <w:b/>
              </w:rPr>
            </w:pPr>
            <w:r w:rsidRPr="009B29EC">
              <w:rPr>
                <w:rFonts w:ascii="VIC Light" w:hAnsi="VIC Light"/>
                <w:b/>
              </w:rPr>
              <w:t>Female</w:t>
            </w:r>
          </w:p>
        </w:tc>
        <w:tc>
          <w:tcPr>
            <w:tcW w:w="2503" w:type="dxa"/>
            <w:vAlign w:val="bottom"/>
          </w:tcPr>
          <w:p w14:paraId="03DBF2B3" w14:textId="77777777" w:rsidR="00A61D4D" w:rsidRPr="009B29EC" w:rsidRDefault="00A61D4D" w:rsidP="00B45F3E">
            <w:pPr>
              <w:jc w:val="center"/>
              <w:rPr>
                <w:rFonts w:ascii="VIC Light" w:hAnsi="VIC Light"/>
                <w:b/>
              </w:rPr>
            </w:pPr>
            <w:r w:rsidRPr="009B29EC">
              <w:rPr>
                <w:rFonts w:ascii="VIC Light" w:hAnsi="VIC Light"/>
                <w:b/>
              </w:rPr>
              <w:t>Male</w:t>
            </w:r>
          </w:p>
        </w:tc>
        <w:tc>
          <w:tcPr>
            <w:tcW w:w="2503" w:type="dxa"/>
            <w:vAlign w:val="bottom"/>
          </w:tcPr>
          <w:p w14:paraId="27FA7B4B" w14:textId="77777777" w:rsidR="00A61D4D" w:rsidRPr="009B29EC" w:rsidRDefault="00A61D4D" w:rsidP="00B45F3E">
            <w:pPr>
              <w:jc w:val="center"/>
              <w:rPr>
                <w:rFonts w:ascii="VIC Light" w:hAnsi="VIC Light"/>
                <w:b/>
              </w:rPr>
            </w:pPr>
            <w:r w:rsidRPr="009B29EC">
              <w:rPr>
                <w:rFonts w:ascii="VIC Light" w:hAnsi="VIC Light"/>
                <w:b/>
              </w:rPr>
              <w:t>Total</w:t>
            </w:r>
          </w:p>
        </w:tc>
      </w:tr>
      <w:tr w:rsidR="00A61D4D" w:rsidRPr="009B29EC" w14:paraId="0961EB17" w14:textId="77777777" w:rsidTr="00B45F3E">
        <w:trPr>
          <w:trHeight w:val="187"/>
        </w:trPr>
        <w:tc>
          <w:tcPr>
            <w:tcW w:w="2520" w:type="dxa"/>
            <w:vAlign w:val="bottom"/>
          </w:tcPr>
          <w:p w14:paraId="1B60AF6B" w14:textId="77777777" w:rsidR="00A61D4D" w:rsidRPr="009B29EC" w:rsidRDefault="00A61D4D" w:rsidP="00B45F3E">
            <w:pPr>
              <w:spacing w:after="0"/>
              <w:jc w:val="center"/>
              <w:rPr>
                <w:rFonts w:ascii="VIC Light" w:hAnsi="VIC Light"/>
              </w:rPr>
            </w:pPr>
            <w:r>
              <w:rPr>
                <w:rFonts w:ascii="VIC Light" w:hAnsi="VIC Light"/>
              </w:rPr>
              <w:t>2016</w:t>
            </w:r>
          </w:p>
        </w:tc>
        <w:tc>
          <w:tcPr>
            <w:tcW w:w="2517" w:type="dxa"/>
            <w:vAlign w:val="center"/>
          </w:tcPr>
          <w:p w14:paraId="67365351" w14:textId="77777777" w:rsidR="00A61D4D" w:rsidRPr="009B29EC" w:rsidRDefault="00A61D4D"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280</w:t>
            </w:r>
          </w:p>
        </w:tc>
        <w:tc>
          <w:tcPr>
            <w:tcW w:w="2503" w:type="dxa"/>
            <w:vAlign w:val="center"/>
          </w:tcPr>
          <w:p w14:paraId="2A273427" w14:textId="77777777" w:rsidR="00A61D4D" w:rsidRPr="009B29EC" w:rsidRDefault="00A61D4D" w:rsidP="00B45F3E">
            <w:pPr>
              <w:spacing w:after="0"/>
              <w:jc w:val="center"/>
              <w:rPr>
                <w:rFonts w:ascii="VIC Light" w:hAnsi="VIC Light"/>
              </w:rPr>
            </w:pPr>
            <w:r w:rsidRPr="005403A7">
              <w:rPr>
                <w:rFonts w:ascii="VIC Light" w:hAnsi="VIC Light"/>
              </w:rPr>
              <w:t>339</w:t>
            </w:r>
          </w:p>
        </w:tc>
        <w:tc>
          <w:tcPr>
            <w:tcW w:w="2503" w:type="dxa"/>
            <w:vAlign w:val="center"/>
          </w:tcPr>
          <w:p w14:paraId="3D087AF5" w14:textId="77777777" w:rsidR="00A61D4D" w:rsidRPr="009B29EC" w:rsidRDefault="00A61D4D" w:rsidP="00B45F3E">
            <w:pPr>
              <w:spacing w:after="0"/>
              <w:jc w:val="center"/>
              <w:rPr>
                <w:rFonts w:ascii="VIC Light" w:hAnsi="VIC Light"/>
              </w:rPr>
            </w:pPr>
            <w:r w:rsidRPr="005403A7">
              <w:rPr>
                <w:rFonts w:ascii="VIC Light" w:hAnsi="VIC Light"/>
              </w:rPr>
              <w:t>1,619</w:t>
            </w:r>
          </w:p>
        </w:tc>
      </w:tr>
      <w:tr w:rsidR="00A61D4D" w:rsidRPr="009B29EC" w14:paraId="125256B0" w14:textId="77777777" w:rsidTr="00B45F3E">
        <w:trPr>
          <w:trHeight w:val="187"/>
        </w:trPr>
        <w:tc>
          <w:tcPr>
            <w:tcW w:w="2520" w:type="dxa"/>
            <w:vAlign w:val="bottom"/>
          </w:tcPr>
          <w:p w14:paraId="0C847BEB" w14:textId="77777777" w:rsidR="00A61D4D" w:rsidRPr="009B29EC" w:rsidRDefault="00A61D4D" w:rsidP="00B45F3E">
            <w:pPr>
              <w:spacing w:after="0"/>
              <w:jc w:val="center"/>
              <w:rPr>
                <w:rFonts w:ascii="VIC Light" w:hAnsi="VIC Light"/>
              </w:rPr>
            </w:pPr>
            <w:r>
              <w:rPr>
                <w:rFonts w:ascii="VIC Light" w:hAnsi="VIC Light"/>
              </w:rPr>
              <w:t>2017</w:t>
            </w:r>
          </w:p>
        </w:tc>
        <w:tc>
          <w:tcPr>
            <w:tcW w:w="2517" w:type="dxa"/>
            <w:vAlign w:val="center"/>
          </w:tcPr>
          <w:p w14:paraId="5192A071" w14:textId="77777777" w:rsidR="00A61D4D" w:rsidRPr="009B29EC" w:rsidRDefault="00A61D4D"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411</w:t>
            </w:r>
          </w:p>
        </w:tc>
        <w:tc>
          <w:tcPr>
            <w:tcW w:w="2503" w:type="dxa"/>
            <w:vAlign w:val="center"/>
          </w:tcPr>
          <w:p w14:paraId="0121E021" w14:textId="77777777" w:rsidR="00A61D4D" w:rsidRPr="009B29EC" w:rsidRDefault="00A61D4D" w:rsidP="00B45F3E">
            <w:pPr>
              <w:spacing w:after="0"/>
              <w:jc w:val="center"/>
              <w:rPr>
                <w:rFonts w:ascii="VIC Light" w:hAnsi="VIC Light"/>
              </w:rPr>
            </w:pPr>
            <w:r w:rsidRPr="005403A7">
              <w:rPr>
                <w:rFonts w:ascii="VIC Light" w:hAnsi="VIC Light"/>
              </w:rPr>
              <w:t>408</w:t>
            </w:r>
          </w:p>
        </w:tc>
        <w:tc>
          <w:tcPr>
            <w:tcW w:w="2503" w:type="dxa"/>
            <w:vAlign w:val="center"/>
          </w:tcPr>
          <w:p w14:paraId="0B9FF3A2" w14:textId="77777777" w:rsidR="00A61D4D" w:rsidRPr="009B29EC" w:rsidRDefault="00A61D4D" w:rsidP="00B45F3E">
            <w:pPr>
              <w:spacing w:after="0"/>
              <w:jc w:val="center"/>
              <w:rPr>
                <w:rFonts w:ascii="VIC Light" w:hAnsi="VIC Light"/>
              </w:rPr>
            </w:pPr>
            <w:r w:rsidRPr="005403A7">
              <w:rPr>
                <w:rFonts w:ascii="VIC Light" w:hAnsi="VIC Light"/>
              </w:rPr>
              <w:t>1,819</w:t>
            </w:r>
          </w:p>
        </w:tc>
      </w:tr>
      <w:tr w:rsidR="00A61D4D" w:rsidRPr="009B29EC" w14:paraId="4100F431" w14:textId="77777777" w:rsidTr="00B45F3E">
        <w:trPr>
          <w:trHeight w:val="187"/>
        </w:trPr>
        <w:tc>
          <w:tcPr>
            <w:tcW w:w="2520" w:type="dxa"/>
            <w:vAlign w:val="bottom"/>
          </w:tcPr>
          <w:p w14:paraId="7BD44BD4" w14:textId="77777777" w:rsidR="00A61D4D" w:rsidRPr="009B29EC" w:rsidRDefault="00A61D4D" w:rsidP="00B45F3E">
            <w:pPr>
              <w:spacing w:after="0"/>
              <w:jc w:val="center"/>
              <w:rPr>
                <w:rFonts w:ascii="VIC Light" w:hAnsi="VIC Light"/>
              </w:rPr>
            </w:pPr>
            <w:r>
              <w:rPr>
                <w:rFonts w:ascii="VIC Light" w:hAnsi="VIC Light"/>
              </w:rPr>
              <w:t>2018</w:t>
            </w:r>
          </w:p>
        </w:tc>
        <w:tc>
          <w:tcPr>
            <w:tcW w:w="2517" w:type="dxa"/>
            <w:vAlign w:val="center"/>
          </w:tcPr>
          <w:p w14:paraId="1A6DFAD1" w14:textId="77777777" w:rsidR="00A61D4D" w:rsidRPr="009B29EC" w:rsidRDefault="00A61D4D" w:rsidP="00B45F3E">
            <w:pPr>
              <w:spacing w:after="0"/>
              <w:jc w:val="center"/>
              <w:rPr>
                <w:rFonts w:ascii="VIC Light" w:hAnsi="VIC Light"/>
              </w:rPr>
            </w:pPr>
            <w:r w:rsidRPr="005403A7">
              <w:rPr>
                <w:rFonts w:ascii="VIC Light" w:hAnsi="VIC Light"/>
              </w:rPr>
              <w:t>1</w:t>
            </w:r>
            <w:r>
              <w:rPr>
                <w:rFonts w:ascii="VIC Light" w:hAnsi="VIC Light"/>
              </w:rPr>
              <w:t>,</w:t>
            </w:r>
            <w:r w:rsidRPr="005403A7">
              <w:rPr>
                <w:rFonts w:ascii="VIC Light" w:hAnsi="VIC Light"/>
              </w:rPr>
              <w:t>383</w:t>
            </w:r>
          </w:p>
        </w:tc>
        <w:tc>
          <w:tcPr>
            <w:tcW w:w="2503" w:type="dxa"/>
            <w:vAlign w:val="center"/>
          </w:tcPr>
          <w:p w14:paraId="083BEA4A" w14:textId="77777777" w:rsidR="00A61D4D" w:rsidRPr="009B29EC" w:rsidRDefault="00A61D4D" w:rsidP="00B45F3E">
            <w:pPr>
              <w:spacing w:after="0"/>
              <w:jc w:val="center"/>
              <w:rPr>
                <w:rFonts w:ascii="VIC Light" w:hAnsi="VIC Light"/>
              </w:rPr>
            </w:pPr>
            <w:r w:rsidRPr="005403A7">
              <w:rPr>
                <w:rFonts w:ascii="VIC Light" w:hAnsi="VIC Light"/>
              </w:rPr>
              <w:t>342</w:t>
            </w:r>
          </w:p>
        </w:tc>
        <w:tc>
          <w:tcPr>
            <w:tcW w:w="2503" w:type="dxa"/>
            <w:vAlign w:val="center"/>
          </w:tcPr>
          <w:p w14:paraId="7D97BB7F" w14:textId="77777777" w:rsidR="00A61D4D" w:rsidRPr="009B29EC" w:rsidRDefault="00A61D4D" w:rsidP="00B45F3E">
            <w:pPr>
              <w:spacing w:after="0"/>
              <w:jc w:val="center"/>
              <w:rPr>
                <w:rFonts w:ascii="VIC Light" w:hAnsi="VIC Light"/>
              </w:rPr>
            </w:pPr>
            <w:r w:rsidRPr="005403A7">
              <w:rPr>
                <w:rFonts w:ascii="VIC Light" w:hAnsi="VIC Light"/>
              </w:rPr>
              <w:t>1,725</w:t>
            </w:r>
          </w:p>
        </w:tc>
      </w:tr>
      <w:tr w:rsidR="00A61D4D" w:rsidRPr="009B29EC" w14:paraId="1AE0B1D9" w14:textId="77777777" w:rsidTr="00B45F3E">
        <w:trPr>
          <w:trHeight w:val="187"/>
        </w:trPr>
        <w:tc>
          <w:tcPr>
            <w:tcW w:w="2520" w:type="dxa"/>
            <w:vAlign w:val="bottom"/>
          </w:tcPr>
          <w:p w14:paraId="5CA4DBC8" w14:textId="77777777" w:rsidR="00A61D4D" w:rsidRPr="009B29EC" w:rsidRDefault="00A61D4D" w:rsidP="00B45F3E">
            <w:pPr>
              <w:spacing w:after="0"/>
              <w:jc w:val="center"/>
              <w:rPr>
                <w:rFonts w:ascii="VIC Light" w:hAnsi="VIC Light"/>
                <w:b/>
              </w:rPr>
            </w:pPr>
            <w:r w:rsidRPr="009B29EC">
              <w:rPr>
                <w:rFonts w:ascii="VIC Light" w:hAnsi="VIC Light"/>
                <w:b/>
              </w:rPr>
              <w:t>Total</w:t>
            </w:r>
          </w:p>
        </w:tc>
        <w:tc>
          <w:tcPr>
            <w:tcW w:w="2517" w:type="dxa"/>
          </w:tcPr>
          <w:p w14:paraId="3B907BA5" w14:textId="77777777" w:rsidR="00A61D4D" w:rsidRPr="00062C51" w:rsidRDefault="00A61D4D" w:rsidP="00B45F3E">
            <w:pPr>
              <w:spacing w:after="0"/>
              <w:jc w:val="center"/>
              <w:rPr>
                <w:rFonts w:ascii="VIC Light" w:hAnsi="VIC Light"/>
                <w:b/>
              </w:rPr>
            </w:pPr>
            <w:r w:rsidRPr="005403A7">
              <w:rPr>
                <w:rFonts w:ascii="VIC Light" w:hAnsi="VIC Light"/>
                <w:b/>
              </w:rPr>
              <w:t>4,074</w:t>
            </w:r>
          </w:p>
        </w:tc>
        <w:tc>
          <w:tcPr>
            <w:tcW w:w="2503" w:type="dxa"/>
          </w:tcPr>
          <w:p w14:paraId="30E449AD" w14:textId="77777777" w:rsidR="00A61D4D" w:rsidRPr="00062C51" w:rsidRDefault="00A61D4D" w:rsidP="00B45F3E">
            <w:pPr>
              <w:spacing w:after="0"/>
              <w:jc w:val="center"/>
              <w:rPr>
                <w:rFonts w:ascii="VIC Light" w:hAnsi="VIC Light"/>
                <w:b/>
              </w:rPr>
            </w:pPr>
            <w:r w:rsidRPr="005403A7">
              <w:rPr>
                <w:rFonts w:ascii="VIC Light" w:hAnsi="VIC Light"/>
                <w:b/>
              </w:rPr>
              <w:t>1,089</w:t>
            </w:r>
          </w:p>
        </w:tc>
        <w:tc>
          <w:tcPr>
            <w:tcW w:w="2503" w:type="dxa"/>
            <w:vAlign w:val="center"/>
          </w:tcPr>
          <w:p w14:paraId="40EB386E" w14:textId="77777777" w:rsidR="00A61D4D" w:rsidRPr="009B29EC" w:rsidRDefault="00A61D4D" w:rsidP="00B45F3E">
            <w:pPr>
              <w:spacing w:after="0"/>
              <w:jc w:val="center"/>
              <w:rPr>
                <w:rFonts w:ascii="VIC Light" w:hAnsi="VIC Light"/>
                <w:b/>
              </w:rPr>
            </w:pPr>
            <w:r w:rsidRPr="005403A7">
              <w:rPr>
                <w:rFonts w:ascii="VIC Light" w:hAnsi="VIC Light"/>
                <w:b/>
              </w:rPr>
              <w:t>5,163</w:t>
            </w:r>
          </w:p>
        </w:tc>
      </w:tr>
    </w:tbl>
    <w:p w14:paraId="100DFDAD" w14:textId="77777777" w:rsidR="00A61D4D" w:rsidRDefault="00A61D4D" w:rsidP="00A61D4D">
      <w:pPr>
        <w:rPr>
          <w:rFonts w:ascii="VIC Light" w:hAnsi="VIC Light"/>
        </w:rPr>
      </w:pPr>
    </w:p>
    <w:p w14:paraId="44F14C30" w14:textId="400E8213" w:rsidR="00C277D8" w:rsidRDefault="00A61D4D" w:rsidP="00C277D8">
      <w:pPr>
        <w:pStyle w:val="Heading3"/>
        <w:rPr>
          <w:rFonts w:ascii="VIC Light" w:hAnsi="VIC Light"/>
          <w:bCs/>
        </w:rPr>
      </w:pPr>
      <w:bookmarkStart w:id="201" w:name="_Toc43126901"/>
      <w:r w:rsidRPr="009B29EC">
        <w:rPr>
          <w:rFonts w:ascii="VIC Light" w:hAnsi="VIC Light"/>
          <w:bCs/>
        </w:rPr>
        <w:t xml:space="preserve">Table </w:t>
      </w:r>
      <w:r w:rsidR="00623B75">
        <w:rPr>
          <w:rFonts w:ascii="VIC Light" w:hAnsi="VIC Light"/>
          <w:bCs/>
        </w:rPr>
        <w:t>4</w:t>
      </w:r>
      <w:r w:rsidR="00980509">
        <w:rPr>
          <w:rFonts w:ascii="VIC Light" w:hAnsi="VIC Light"/>
          <w:bCs/>
        </w:rPr>
        <w:t>2</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w:t>
      </w:r>
      <w:r w:rsidRPr="009B29EC">
        <w:rPr>
          <w:rFonts w:ascii="VIC Light" w:hAnsi="VIC Light"/>
          <w:bCs/>
        </w:rPr>
        <w:t xml:space="preserve"> (201</w:t>
      </w:r>
      <w:r>
        <w:rPr>
          <w:rFonts w:ascii="VIC Light" w:hAnsi="VIC Light"/>
          <w:bCs/>
        </w:rPr>
        <w:t>8</w:t>
      </w:r>
      <w:r w:rsidRPr="009B29EC">
        <w:rPr>
          <w:rFonts w:ascii="VIC Light" w:hAnsi="VIC Light"/>
          <w:bCs/>
        </w:rPr>
        <w:t>)</w:t>
      </w:r>
      <w:bookmarkEnd w:id="201"/>
    </w:p>
    <w:p w14:paraId="07A0D930" w14:textId="79E43067" w:rsidR="00B57FA8"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5032"/>
        <w:gridCol w:w="5001"/>
      </w:tblGrid>
      <w:tr w:rsidR="00A61D4D" w:rsidRPr="009B29EC" w14:paraId="27E015AC" w14:textId="77777777" w:rsidTr="00B45F3E">
        <w:trPr>
          <w:trHeight w:val="307"/>
          <w:tblHeader/>
        </w:trPr>
        <w:tc>
          <w:tcPr>
            <w:tcW w:w="5032" w:type="dxa"/>
            <w:vAlign w:val="bottom"/>
          </w:tcPr>
          <w:p w14:paraId="65D6E4A0" w14:textId="77777777" w:rsidR="00A61D4D" w:rsidRPr="009B29EC" w:rsidRDefault="00A61D4D" w:rsidP="00B45F3E">
            <w:pPr>
              <w:jc w:val="center"/>
              <w:rPr>
                <w:rFonts w:ascii="VIC Light" w:hAnsi="VIC Light"/>
                <w:b/>
              </w:rPr>
            </w:pPr>
            <w:r>
              <w:rPr>
                <w:rFonts w:ascii="VIC Light" w:hAnsi="VIC Light"/>
                <w:b/>
              </w:rPr>
              <w:t>Age</w:t>
            </w:r>
          </w:p>
        </w:tc>
        <w:tc>
          <w:tcPr>
            <w:tcW w:w="5001" w:type="dxa"/>
            <w:vAlign w:val="bottom"/>
          </w:tcPr>
          <w:p w14:paraId="000DAE30" w14:textId="08219837" w:rsidR="00A61D4D" w:rsidRPr="009B29EC" w:rsidRDefault="00A61D4D" w:rsidP="00B45F3E">
            <w:pPr>
              <w:jc w:val="center"/>
              <w:rPr>
                <w:rFonts w:ascii="VIC Light" w:hAnsi="VIC Light"/>
                <w:b/>
              </w:rPr>
            </w:pPr>
            <w:r>
              <w:rPr>
                <w:rFonts w:ascii="VIC Light" w:hAnsi="VIC Light"/>
                <w:b/>
              </w:rPr>
              <w:t>Number of graduate teachers</w:t>
            </w:r>
          </w:p>
        </w:tc>
      </w:tr>
      <w:tr w:rsidR="00A61D4D" w:rsidRPr="009B29EC" w14:paraId="749FCC70" w14:textId="77777777" w:rsidTr="00B45F3E">
        <w:trPr>
          <w:trHeight w:val="189"/>
        </w:trPr>
        <w:tc>
          <w:tcPr>
            <w:tcW w:w="5032" w:type="dxa"/>
            <w:vAlign w:val="bottom"/>
          </w:tcPr>
          <w:p w14:paraId="5AAC1DBC" w14:textId="77777777" w:rsidR="00A61D4D" w:rsidRPr="009B29EC" w:rsidRDefault="00A61D4D" w:rsidP="00B45F3E">
            <w:pPr>
              <w:spacing w:after="0"/>
              <w:jc w:val="center"/>
              <w:rPr>
                <w:rFonts w:ascii="VIC Light" w:hAnsi="VIC Light"/>
              </w:rPr>
            </w:pPr>
            <w:r w:rsidRPr="00A4602E">
              <w:rPr>
                <w:rFonts w:ascii="VIC Light" w:hAnsi="VIC Light"/>
              </w:rPr>
              <w:t>&lt;25</w:t>
            </w:r>
          </w:p>
        </w:tc>
        <w:tc>
          <w:tcPr>
            <w:tcW w:w="5001" w:type="dxa"/>
          </w:tcPr>
          <w:p w14:paraId="17FD89E5" w14:textId="77777777" w:rsidR="00A61D4D" w:rsidRPr="00A61D4D" w:rsidRDefault="00A61D4D" w:rsidP="00B45F3E">
            <w:pPr>
              <w:spacing w:after="0"/>
              <w:jc w:val="center"/>
              <w:rPr>
                <w:rFonts w:ascii="VIC Light" w:hAnsi="VIC Light"/>
              </w:rPr>
            </w:pPr>
            <w:r w:rsidRPr="00A61D4D">
              <w:rPr>
                <w:rFonts w:ascii="VIC Light" w:hAnsi="VIC Light"/>
              </w:rPr>
              <w:t>739.7</w:t>
            </w:r>
          </w:p>
        </w:tc>
      </w:tr>
      <w:tr w:rsidR="00A61D4D" w:rsidRPr="009B29EC" w14:paraId="28D53B51" w14:textId="77777777" w:rsidTr="00B45F3E">
        <w:trPr>
          <w:trHeight w:val="189"/>
        </w:trPr>
        <w:tc>
          <w:tcPr>
            <w:tcW w:w="5032" w:type="dxa"/>
            <w:vAlign w:val="bottom"/>
          </w:tcPr>
          <w:p w14:paraId="3172D202" w14:textId="77777777" w:rsidR="00A61D4D" w:rsidRPr="009B29EC" w:rsidRDefault="00A61D4D" w:rsidP="00B45F3E">
            <w:pPr>
              <w:spacing w:after="0"/>
              <w:jc w:val="center"/>
              <w:rPr>
                <w:rFonts w:ascii="VIC Light" w:hAnsi="VIC Light"/>
              </w:rPr>
            </w:pPr>
            <w:r w:rsidRPr="00A4602E">
              <w:rPr>
                <w:rFonts w:ascii="VIC Light" w:hAnsi="VIC Light"/>
              </w:rPr>
              <w:t>25-34</w:t>
            </w:r>
          </w:p>
        </w:tc>
        <w:tc>
          <w:tcPr>
            <w:tcW w:w="5001" w:type="dxa"/>
          </w:tcPr>
          <w:p w14:paraId="1CEF712B" w14:textId="77777777" w:rsidR="00A61D4D" w:rsidRPr="00A61D4D" w:rsidRDefault="00A61D4D" w:rsidP="00B45F3E">
            <w:pPr>
              <w:spacing w:after="0"/>
              <w:jc w:val="center"/>
              <w:rPr>
                <w:rFonts w:ascii="VIC Light" w:hAnsi="VIC Light"/>
              </w:rPr>
            </w:pPr>
            <w:r w:rsidRPr="00A61D4D">
              <w:rPr>
                <w:rFonts w:ascii="VIC Light" w:hAnsi="VIC Light"/>
              </w:rPr>
              <w:t>864.</w:t>
            </w:r>
            <w:r>
              <w:rPr>
                <w:rFonts w:ascii="VIC Light" w:hAnsi="VIC Light"/>
              </w:rPr>
              <w:t>6</w:t>
            </w:r>
          </w:p>
        </w:tc>
      </w:tr>
      <w:tr w:rsidR="00A61D4D" w:rsidRPr="009B29EC" w14:paraId="3DC04707" w14:textId="77777777" w:rsidTr="00B45F3E">
        <w:trPr>
          <w:trHeight w:val="189"/>
        </w:trPr>
        <w:tc>
          <w:tcPr>
            <w:tcW w:w="5032" w:type="dxa"/>
            <w:vAlign w:val="bottom"/>
          </w:tcPr>
          <w:p w14:paraId="17514AD9" w14:textId="77777777" w:rsidR="00A61D4D" w:rsidRPr="009B29EC" w:rsidRDefault="00A61D4D" w:rsidP="00B45F3E">
            <w:pPr>
              <w:spacing w:after="0"/>
              <w:jc w:val="center"/>
              <w:rPr>
                <w:rFonts w:ascii="VIC Light" w:hAnsi="VIC Light"/>
              </w:rPr>
            </w:pPr>
            <w:r w:rsidRPr="00A4602E">
              <w:rPr>
                <w:rFonts w:ascii="VIC Light" w:hAnsi="VIC Light"/>
              </w:rPr>
              <w:t>35-44</w:t>
            </w:r>
          </w:p>
        </w:tc>
        <w:tc>
          <w:tcPr>
            <w:tcW w:w="5001" w:type="dxa"/>
          </w:tcPr>
          <w:p w14:paraId="24B1380E" w14:textId="77777777" w:rsidR="00A61D4D" w:rsidRPr="00A61D4D" w:rsidRDefault="00A61D4D" w:rsidP="00B45F3E">
            <w:pPr>
              <w:spacing w:after="0"/>
              <w:jc w:val="center"/>
              <w:rPr>
                <w:rFonts w:ascii="VIC Light" w:hAnsi="VIC Light"/>
              </w:rPr>
            </w:pPr>
            <w:r w:rsidRPr="00A61D4D">
              <w:rPr>
                <w:rFonts w:ascii="VIC Light" w:hAnsi="VIC Light"/>
              </w:rPr>
              <w:t>181.</w:t>
            </w:r>
            <w:r>
              <w:rPr>
                <w:rFonts w:ascii="VIC Light" w:hAnsi="VIC Light"/>
              </w:rPr>
              <w:t>8</w:t>
            </w:r>
          </w:p>
        </w:tc>
      </w:tr>
      <w:tr w:rsidR="00A61D4D" w:rsidRPr="009B29EC" w14:paraId="774E8FAF" w14:textId="77777777" w:rsidTr="00B45F3E">
        <w:trPr>
          <w:trHeight w:val="189"/>
        </w:trPr>
        <w:tc>
          <w:tcPr>
            <w:tcW w:w="5032" w:type="dxa"/>
            <w:vAlign w:val="bottom"/>
          </w:tcPr>
          <w:p w14:paraId="1471BE7F" w14:textId="77777777" w:rsidR="00A61D4D" w:rsidRPr="009B29EC" w:rsidRDefault="00A61D4D" w:rsidP="00B45F3E">
            <w:pPr>
              <w:spacing w:after="0"/>
              <w:jc w:val="center"/>
              <w:rPr>
                <w:rFonts w:ascii="VIC Light" w:hAnsi="VIC Light"/>
              </w:rPr>
            </w:pPr>
            <w:r w:rsidRPr="00A4602E">
              <w:rPr>
                <w:rFonts w:ascii="VIC Light" w:hAnsi="VIC Light"/>
              </w:rPr>
              <w:t>45-54</w:t>
            </w:r>
          </w:p>
        </w:tc>
        <w:tc>
          <w:tcPr>
            <w:tcW w:w="5001" w:type="dxa"/>
          </w:tcPr>
          <w:p w14:paraId="6AA5D7A4" w14:textId="77777777" w:rsidR="00A61D4D" w:rsidRPr="00A61D4D" w:rsidRDefault="00A61D4D" w:rsidP="00B45F3E">
            <w:pPr>
              <w:spacing w:after="0"/>
              <w:jc w:val="center"/>
              <w:rPr>
                <w:rFonts w:ascii="VIC Light" w:hAnsi="VIC Light"/>
              </w:rPr>
            </w:pPr>
            <w:r w:rsidRPr="00A61D4D">
              <w:rPr>
                <w:rFonts w:ascii="VIC Light" w:hAnsi="VIC Light"/>
              </w:rPr>
              <w:t>80</w:t>
            </w:r>
            <w:r>
              <w:rPr>
                <w:rFonts w:ascii="VIC Light" w:hAnsi="VIC Light"/>
              </w:rPr>
              <w:t>.9</w:t>
            </w:r>
          </w:p>
        </w:tc>
      </w:tr>
      <w:tr w:rsidR="00A61D4D" w:rsidRPr="009B29EC" w14:paraId="3967C13B" w14:textId="77777777" w:rsidTr="00B45F3E">
        <w:trPr>
          <w:trHeight w:val="189"/>
        </w:trPr>
        <w:tc>
          <w:tcPr>
            <w:tcW w:w="5032" w:type="dxa"/>
            <w:vAlign w:val="bottom"/>
          </w:tcPr>
          <w:p w14:paraId="1BEB1600" w14:textId="77777777" w:rsidR="00A61D4D" w:rsidRPr="009B29EC" w:rsidRDefault="00A61D4D" w:rsidP="00B45F3E">
            <w:pPr>
              <w:spacing w:after="0"/>
              <w:jc w:val="center"/>
              <w:rPr>
                <w:rFonts w:ascii="VIC Light" w:hAnsi="VIC Light"/>
              </w:rPr>
            </w:pPr>
            <w:r w:rsidRPr="00A4602E">
              <w:rPr>
                <w:rFonts w:ascii="VIC Light" w:hAnsi="VIC Light"/>
              </w:rPr>
              <w:t>55-64</w:t>
            </w:r>
          </w:p>
        </w:tc>
        <w:tc>
          <w:tcPr>
            <w:tcW w:w="5001" w:type="dxa"/>
          </w:tcPr>
          <w:p w14:paraId="24B7C75B" w14:textId="77777777" w:rsidR="00A61D4D" w:rsidRPr="00A61D4D" w:rsidRDefault="00A61D4D" w:rsidP="00B45F3E">
            <w:pPr>
              <w:spacing w:after="0"/>
              <w:jc w:val="center"/>
              <w:rPr>
                <w:rFonts w:ascii="VIC Light" w:hAnsi="VIC Light"/>
              </w:rPr>
            </w:pPr>
            <w:r w:rsidRPr="00A61D4D">
              <w:rPr>
                <w:rFonts w:ascii="VIC Light" w:hAnsi="VIC Light"/>
              </w:rPr>
              <w:t>7.7</w:t>
            </w:r>
          </w:p>
        </w:tc>
      </w:tr>
      <w:tr w:rsidR="00A61D4D" w:rsidRPr="009B29EC" w14:paraId="6E69F10B" w14:textId="77777777" w:rsidTr="00B45F3E">
        <w:trPr>
          <w:trHeight w:val="189"/>
        </w:trPr>
        <w:tc>
          <w:tcPr>
            <w:tcW w:w="5032" w:type="dxa"/>
            <w:vAlign w:val="bottom"/>
          </w:tcPr>
          <w:p w14:paraId="5C6CBFBC" w14:textId="77777777" w:rsidR="00A61D4D" w:rsidRPr="009B29EC" w:rsidRDefault="00A61D4D" w:rsidP="00B45F3E">
            <w:pPr>
              <w:spacing w:after="0"/>
              <w:jc w:val="center"/>
              <w:rPr>
                <w:rFonts w:ascii="VIC Light" w:hAnsi="VIC Light"/>
              </w:rPr>
            </w:pPr>
            <w:r w:rsidRPr="00A4602E">
              <w:rPr>
                <w:rFonts w:ascii="VIC Light" w:hAnsi="VIC Light"/>
              </w:rPr>
              <w:lastRenderedPageBreak/>
              <w:t>65+</w:t>
            </w:r>
          </w:p>
        </w:tc>
        <w:tc>
          <w:tcPr>
            <w:tcW w:w="5001" w:type="dxa"/>
          </w:tcPr>
          <w:p w14:paraId="53047E31" w14:textId="77777777" w:rsidR="00A61D4D" w:rsidRPr="00A61D4D" w:rsidRDefault="00A61D4D" w:rsidP="00B45F3E">
            <w:pPr>
              <w:spacing w:after="0"/>
              <w:jc w:val="center"/>
              <w:rPr>
                <w:rFonts w:ascii="VIC Light" w:hAnsi="VIC Light"/>
              </w:rPr>
            </w:pPr>
            <w:r w:rsidRPr="00A61D4D">
              <w:rPr>
                <w:rFonts w:ascii="VIC Light" w:hAnsi="VIC Light"/>
              </w:rPr>
              <w:t>0</w:t>
            </w:r>
          </w:p>
        </w:tc>
      </w:tr>
      <w:tr w:rsidR="00A61D4D" w:rsidRPr="009B29EC" w14:paraId="71AD5FC6" w14:textId="77777777" w:rsidTr="00B45F3E">
        <w:trPr>
          <w:trHeight w:val="189"/>
        </w:trPr>
        <w:tc>
          <w:tcPr>
            <w:tcW w:w="5032" w:type="dxa"/>
            <w:vAlign w:val="bottom"/>
          </w:tcPr>
          <w:p w14:paraId="71512BA1" w14:textId="77777777" w:rsidR="00A61D4D" w:rsidRPr="009B29EC" w:rsidRDefault="00A61D4D" w:rsidP="00B45F3E">
            <w:pPr>
              <w:spacing w:after="0"/>
              <w:jc w:val="center"/>
              <w:rPr>
                <w:rFonts w:ascii="VIC Light" w:hAnsi="VIC Light"/>
                <w:b/>
              </w:rPr>
            </w:pPr>
            <w:r w:rsidRPr="009B29EC">
              <w:rPr>
                <w:rFonts w:ascii="VIC Light" w:hAnsi="VIC Light"/>
                <w:b/>
              </w:rPr>
              <w:t>Total</w:t>
            </w:r>
          </w:p>
        </w:tc>
        <w:tc>
          <w:tcPr>
            <w:tcW w:w="5001" w:type="dxa"/>
          </w:tcPr>
          <w:p w14:paraId="5203AA69" w14:textId="77777777" w:rsidR="00A61D4D" w:rsidRPr="00751DDF" w:rsidRDefault="00A61D4D" w:rsidP="00B45F3E">
            <w:pPr>
              <w:spacing w:after="0"/>
              <w:jc w:val="center"/>
              <w:rPr>
                <w:rFonts w:ascii="VIC Light" w:hAnsi="VIC Light"/>
                <w:b/>
                <w:highlight w:val="yellow"/>
              </w:rPr>
            </w:pPr>
            <w:r w:rsidRPr="004612C9">
              <w:rPr>
                <w:rFonts w:ascii="VIC Light" w:hAnsi="VIC Light"/>
                <w:b/>
              </w:rPr>
              <w:t>1,874.7</w:t>
            </w:r>
          </w:p>
        </w:tc>
      </w:tr>
    </w:tbl>
    <w:p w14:paraId="4698CB3B" w14:textId="77777777" w:rsidR="00C277D8" w:rsidRPr="00C277D8" w:rsidRDefault="00C277D8" w:rsidP="00C277D8"/>
    <w:p w14:paraId="5498DCB1" w14:textId="77777777" w:rsidR="002D5441" w:rsidRDefault="002D5441">
      <w:pPr>
        <w:spacing w:after="160" w:line="259" w:lineRule="auto"/>
        <w:rPr>
          <w:rFonts w:ascii="VIC Light" w:hAnsi="VIC Light"/>
          <w:b/>
          <w:bCs/>
          <w:color w:val="AF272F" w:themeColor="background1"/>
        </w:rPr>
      </w:pPr>
      <w:r>
        <w:rPr>
          <w:rFonts w:ascii="VIC Light" w:hAnsi="VIC Light"/>
          <w:bCs/>
        </w:rPr>
        <w:br w:type="page"/>
      </w:r>
    </w:p>
    <w:p w14:paraId="043F365A" w14:textId="17D77E6D" w:rsidR="00B57FA8" w:rsidRDefault="00A61D4D" w:rsidP="00B57FA8">
      <w:pPr>
        <w:pStyle w:val="Heading3"/>
        <w:rPr>
          <w:rFonts w:ascii="VIC Light" w:hAnsi="VIC Light"/>
          <w:bCs/>
        </w:rPr>
      </w:pPr>
      <w:bookmarkStart w:id="202" w:name="_Toc43126902"/>
      <w:r w:rsidRPr="009B29EC">
        <w:rPr>
          <w:rFonts w:ascii="VIC Light" w:hAnsi="VIC Light"/>
          <w:bCs/>
        </w:rPr>
        <w:lastRenderedPageBreak/>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of active government</w:t>
      </w:r>
      <w:r>
        <w:rPr>
          <w:rFonts w:ascii="VIC Light" w:hAnsi="VIC Light"/>
          <w:bCs/>
        </w:rPr>
        <w:t xml:space="preserve"> </w:t>
      </w:r>
      <w:r w:rsidR="00C277D8">
        <w:rPr>
          <w:rFonts w:ascii="VIC Light" w:hAnsi="VIC Light"/>
          <w:bCs/>
        </w:rPr>
        <w:t>Class 1-1</w:t>
      </w:r>
      <w:r w:rsidRPr="009B29EC">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 (2018)</w:t>
      </w:r>
      <w:bookmarkEnd w:id="202"/>
      <w:r w:rsidR="00C277D8" w:rsidRPr="00C277D8">
        <w:rPr>
          <w:rFonts w:ascii="VIC Light" w:hAnsi="VIC Light"/>
          <w:bCs/>
        </w:rPr>
        <w:t xml:space="preserve"> </w:t>
      </w:r>
    </w:p>
    <w:p w14:paraId="6E82B282" w14:textId="120EB0BD" w:rsidR="00A61D4D" w:rsidRPr="00B57FA8" w:rsidRDefault="00B57FA8" w:rsidP="00B57FA8">
      <w:pPr>
        <w:rPr>
          <w:rFonts w:ascii="VIC Light" w:hAnsi="VIC Light"/>
        </w:rPr>
      </w:pPr>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Caption w:val="Table 25.2"/>
        <w:tblDescription w:val="Age distribution of active government teaching workforce (2016), by gender"/>
      </w:tblPr>
      <w:tblGrid>
        <w:gridCol w:w="5145"/>
        <w:gridCol w:w="4884"/>
      </w:tblGrid>
      <w:tr w:rsidR="00A61D4D" w:rsidRPr="009B29EC" w14:paraId="20E507B8" w14:textId="77777777" w:rsidTr="00B45F3E">
        <w:trPr>
          <w:trHeight w:val="161"/>
          <w:tblHeader/>
        </w:trPr>
        <w:tc>
          <w:tcPr>
            <w:tcW w:w="5145" w:type="dxa"/>
            <w:vAlign w:val="bottom"/>
          </w:tcPr>
          <w:p w14:paraId="2707285A" w14:textId="77777777" w:rsidR="00A61D4D" w:rsidRPr="009B29EC" w:rsidRDefault="00A61D4D" w:rsidP="00B45F3E">
            <w:pPr>
              <w:jc w:val="center"/>
              <w:rPr>
                <w:rFonts w:ascii="VIC Light" w:hAnsi="VIC Light"/>
                <w:b/>
              </w:rPr>
            </w:pPr>
            <w:r>
              <w:rPr>
                <w:rFonts w:ascii="VIC Light" w:hAnsi="VIC Light"/>
                <w:b/>
              </w:rPr>
              <w:t>Time fraction</w:t>
            </w:r>
          </w:p>
        </w:tc>
        <w:tc>
          <w:tcPr>
            <w:tcW w:w="4884" w:type="dxa"/>
            <w:vAlign w:val="bottom"/>
          </w:tcPr>
          <w:p w14:paraId="58A3D9BD" w14:textId="6C38FE3B" w:rsidR="00A61D4D" w:rsidRPr="009B29EC" w:rsidRDefault="00A61D4D" w:rsidP="00B45F3E">
            <w:pPr>
              <w:jc w:val="center"/>
              <w:rPr>
                <w:rFonts w:ascii="VIC Light" w:hAnsi="VIC Light"/>
                <w:b/>
              </w:rPr>
            </w:pPr>
            <w:r>
              <w:rPr>
                <w:rFonts w:ascii="VIC Light" w:hAnsi="VIC Light"/>
                <w:b/>
              </w:rPr>
              <w:t>Number of graduate teachers</w:t>
            </w:r>
          </w:p>
        </w:tc>
      </w:tr>
      <w:tr w:rsidR="00A61D4D" w:rsidRPr="009B29EC" w14:paraId="321043EE" w14:textId="77777777" w:rsidTr="00B45F3E">
        <w:trPr>
          <w:trHeight w:val="161"/>
        </w:trPr>
        <w:tc>
          <w:tcPr>
            <w:tcW w:w="5145" w:type="dxa"/>
            <w:vAlign w:val="bottom"/>
          </w:tcPr>
          <w:p w14:paraId="0D65F271" w14:textId="77777777" w:rsidR="00A61D4D" w:rsidRPr="009B29EC" w:rsidRDefault="00A61D4D" w:rsidP="00B45F3E">
            <w:pPr>
              <w:spacing w:after="0"/>
              <w:jc w:val="center"/>
              <w:rPr>
                <w:rFonts w:ascii="VIC Light" w:hAnsi="VIC Light"/>
              </w:rPr>
            </w:pPr>
            <w:r>
              <w:rPr>
                <w:rFonts w:ascii="VIC Light" w:hAnsi="VIC Light"/>
              </w:rPr>
              <w:t>Part time</w:t>
            </w:r>
          </w:p>
        </w:tc>
        <w:tc>
          <w:tcPr>
            <w:tcW w:w="4884" w:type="dxa"/>
            <w:vAlign w:val="center"/>
          </w:tcPr>
          <w:p w14:paraId="1B128F4D" w14:textId="77777777" w:rsidR="00A61D4D" w:rsidRPr="009B29EC" w:rsidRDefault="00A61D4D" w:rsidP="00B45F3E">
            <w:pPr>
              <w:spacing w:after="0"/>
              <w:jc w:val="center"/>
              <w:rPr>
                <w:rFonts w:ascii="VIC Light" w:hAnsi="VIC Light"/>
              </w:rPr>
            </w:pPr>
            <w:r>
              <w:rPr>
                <w:rFonts w:ascii="VIC Light" w:hAnsi="VIC Light"/>
              </w:rPr>
              <w:t>107.2</w:t>
            </w:r>
          </w:p>
        </w:tc>
      </w:tr>
      <w:tr w:rsidR="00A61D4D" w:rsidRPr="009B29EC" w14:paraId="22A27A91" w14:textId="77777777" w:rsidTr="00B45F3E">
        <w:trPr>
          <w:trHeight w:val="161"/>
        </w:trPr>
        <w:tc>
          <w:tcPr>
            <w:tcW w:w="5145" w:type="dxa"/>
            <w:vAlign w:val="bottom"/>
          </w:tcPr>
          <w:p w14:paraId="350ADBD3" w14:textId="77777777" w:rsidR="00A61D4D" w:rsidRPr="00A61D4D" w:rsidRDefault="00A61D4D" w:rsidP="00B45F3E">
            <w:pPr>
              <w:spacing w:after="0"/>
              <w:jc w:val="center"/>
              <w:rPr>
                <w:rFonts w:ascii="VIC Light" w:hAnsi="VIC Light"/>
              </w:rPr>
            </w:pPr>
            <w:r>
              <w:rPr>
                <w:rFonts w:ascii="VIC Light" w:hAnsi="VIC Light"/>
              </w:rPr>
              <w:t>Full time</w:t>
            </w:r>
          </w:p>
        </w:tc>
        <w:tc>
          <w:tcPr>
            <w:tcW w:w="4884" w:type="dxa"/>
          </w:tcPr>
          <w:p w14:paraId="7CA009BC" w14:textId="77777777" w:rsidR="00A61D4D" w:rsidRPr="00A61D4D" w:rsidRDefault="00A61D4D" w:rsidP="00B45F3E">
            <w:pPr>
              <w:spacing w:after="0"/>
              <w:jc w:val="center"/>
              <w:rPr>
                <w:rFonts w:ascii="VIC Light" w:hAnsi="VIC Light"/>
              </w:rPr>
            </w:pPr>
            <w:r w:rsidRPr="00A61D4D">
              <w:rPr>
                <w:rFonts w:ascii="VIC Light" w:hAnsi="VIC Light"/>
              </w:rPr>
              <w:t>1,767.5</w:t>
            </w:r>
          </w:p>
        </w:tc>
      </w:tr>
      <w:tr w:rsidR="00A61D4D" w:rsidRPr="009B29EC" w14:paraId="07975BA3" w14:textId="77777777" w:rsidTr="00B45F3E">
        <w:trPr>
          <w:trHeight w:val="161"/>
        </w:trPr>
        <w:tc>
          <w:tcPr>
            <w:tcW w:w="5145" w:type="dxa"/>
            <w:vAlign w:val="bottom"/>
          </w:tcPr>
          <w:p w14:paraId="4E44DD86"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42F33725" w14:textId="77777777" w:rsidR="00A61D4D" w:rsidRPr="00A61D4D" w:rsidRDefault="00A61D4D" w:rsidP="00B45F3E">
            <w:pPr>
              <w:spacing w:after="0"/>
              <w:jc w:val="center"/>
              <w:rPr>
                <w:rFonts w:ascii="VIC Light" w:hAnsi="VIC Light"/>
                <w:b/>
              </w:rPr>
            </w:pPr>
            <w:r w:rsidRPr="004612C9">
              <w:rPr>
                <w:rFonts w:ascii="VIC Light" w:hAnsi="VIC Light"/>
                <w:b/>
              </w:rPr>
              <w:t>1,874.7</w:t>
            </w:r>
          </w:p>
        </w:tc>
      </w:tr>
    </w:tbl>
    <w:p w14:paraId="54A343D8" w14:textId="77777777" w:rsidR="00A61D4D" w:rsidRDefault="00A61D4D" w:rsidP="00A61D4D">
      <w:pPr>
        <w:rPr>
          <w:rFonts w:ascii="VIC Light" w:hAnsi="VIC Light"/>
        </w:rPr>
      </w:pPr>
    </w:p>
    <w:p w14:paraId="2C594D76" w14:textId="7D9597F8" w:rsidR="00B57FA8" w:rsidRDefault="00A61D4D" w:rsidP="00B57FA8">
      <w:pPr>
        <w:pStyle w:val="Heading3"/>
        <w:rPr>
          <w:rFonts w:ascii="VIC Light" w:hAnsi="VIC Light"/>
          <w:bCs/>
        </w:rPr>
      </w:pPr>
      <w:bookmarkStart w:id="203" w:name="_Toc43126903"/>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primary </w:t>
      </w:r>
      <w:r w:rsidRPr="009B29EC">
        <w:rPr>
          <w:rFonts w:ascii="VIC Light" w:hAnsi="VIC Light"/>
          <w:bCs/>
        </w:rPr>
        <w:t>teach</w:t>
      </w:r>
      <w:r>
        <w:rPr>
          <w:rFonts w:ascii="VIC Light" w:hAnsi="VIC Light"/>
          <w:bCs/>
        </w:rPr>
        <w:t>ers (2018)</w:t>
      </w:r>
      <w:bookmarkEnd w:id="203"/>
    </w:p>
    <w:p w14:paraId="166EA830" w14:textId="07E4AC34" w:rsidR="00A61D4D"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Pr>
      <w:tblGrid>
        <w:gridCol w:w="5145"/>
        <w:gridCol w:w="4884"/>
      </w:tblGrid>
      <w:tr w:rsidR="00A61D4D" w:rsidRPr="009B29EC" w14:paraId="3F60C376" w14:textId="77777777" w:rsidTr="00B45F3E">
        <w:trPr>
          <w:trHeight w:val="161"/>
          <w:tblHeader/>
        </w:trPr>
        <w:tc>
          <w:tcPr>
            <w:tcW w:w="5145" w:type="dxa"/>
            <w:vAlign w:val="bottom"/>
          </w:tcPr>
          <w:p w14:paraId="2E36F070" w14:textId="77777777" w:rsidR="00A61D4D" w:rsidRPr="009B29EC" w:rsidRDefault="00A61D4D" w:rsidP="00B45F3E">
            <w:pPr>
              <w:jc w:val="center"/>
              <w:rPr>
                <w:rFonts w:ascii="VIC Light" w:hAnsi="VIC Light"/>
                <w:b/>
              </w:rPr>
            </w:pPr>
            <w:r>
              <w:rPr>
                <w:rFonts w:ascii="VIC Light" w:hAnsi="VIC Light"/>
                <w:b/>
              </w:rPr>
              <w:t>Employment type</w:t>
            </w:r>
          </w:p>
        </w:tc>
        <w:tc>
          <w:tcPr>
            <w:tcW w:w="4884" w:type="dxa"/>
            <w:vAlign w:val="bottom"/>
          </w:tcPr>
          <w:p w14:paraId="0CB2B89B" w14:textId="68580074" w:rsidR="00A61D4D" w:rsidRPr="009B29EC" w:rsidRDefault="00A61D4D" w:rsidP="00B45F3E">
            <w:pPr>
              <w:jc w:val="center"/>
              <w:rPr>
                <w:rFonts w:ascii="VIC Light" w:hAnsi="VIC Light"/>
                <w:b/>
              </w:rPr>
            </w:pPr>
            <w:r>
              <w:rPr>
                <w:rFonts w:ascii="VIC Light" w:hAnsi="VIC Light"/>
                <w:b/>
              </w:rPr>
              <w:t>Number of graduate teachers</w:t>
            </w:r>
          </w:p>
        </w:tc>
      </w:tr>
      <w:tr w:rsidR="00A61D4D" w:rsidRPr="009B29EC" w14:paraId="38036A64" w14:textId="77777777" w:rsidTr="00B45F3E">
        <w:trPr>
          <w:trHeight w:val="161"/>
        </w:trPr>
        <w:tc>
          <w:tcPr>
            <w:tcW w:w="5145" w:type="dxa"/>
            <w:vAlign w:val="bottom"/>
          </w:tcPr>
          <w:p w14:paraId="7E3765B2" w14:textId="77777777" w:rsidR="00A61D4D" w:rsidRPr="009B29EC" w:rsidRDefault="00A61D4D" w:rsidP="00B45F3E">
            <w:pPr>
              <w:spacing w:after="0"/>
              <w:jc w:val="center"/>
              <w:rPr>
                <w:rFonts w:ascii="VIC Light" w:hAnsi="VIC Light"/>
              </w:rPr>
            </w:pPr>
            <w:r>
              <w:rPr>
                <w:rFonts w:ascii="VIC Light" w:hAnsi="VIC Light"/>
              </w:rPr>
              <w:t>Fixed term</w:t>
            </w:r>
          </w:p>
        </w:tc>
        <w:tc>
          <w:tcPr>
            <w:tcW w:w="4884" w:type="dxa"/>
            <w:vAlign w:val="center"/>
          </w:tcPr>
          <w:p w14:paraId="2E456A15" w14:textId="77777777" w:rsidR="00A61D4D" w:rsidRPr="009B29EC" w:rsidRDefault="00A61D4D" w:rsidP="00B45F3E">
            <w:pPr>
              <w:spacing w:after="0"/>
              <w:jc w:val="center"/>
              <w:rPr>
                <w:rFonts w:ascii="VIC Light" w:hAnsi="VIC Light"/>
              </w:rPr>
            </w:pPr>
            <w:r>
              <w:rPr>
                <w:rFonts w:ascii="VIC Light" w:hAnsi="VIC Light"/>
              </w:rPr>
              <w:t>1,724.1</w:t>
            </w:r>
          </w:p>
        </w:tc>
      </w:tr>
      <w:tr w:rsidR="00A61D4D" w:rsidRPr="00A61D4D" w14:paraId="097C0492" w14:textId="77777777" w:rsidTr="00B45F3E">
        <w:trPr>
          <w:trHeight w:val="161"/>
        </w:trPr>
        <w:tc>
          <w:tcPr>
            <w:tcW w:w="5145" w:type="dxa"/>
            <w:vAlign w:val="bottom"/>
          </w:tcPr>
          <w:p w14:paraId="76155218" w14:textId="77777777" w:rsidR="00A61D4D" w:rsidRPr="00A61D4D" w:rsidRDefault="00A61D4D" w:rsidP="00B45F3E">
            <w:pPr>
              <w:spacing w:after="0"/>
              <w:jc w:val="center"/>
              <w:rPr>
                <w:rFonts w:ascii="VIC Light" w:hAnsi="VIC Light"/>
              </w:rPr>
            </w:pPr>
            <w:r>
              <w:rPr>
                <w:rFonts w:ascii="VIC Light" w:hAnsi="VIC Light"/>
              </w:rPr>
              <w:t>Ongoing</w:t>
            </w:r>
          </w:p>
        </w:tc>
        <w:tc>
          <w:tcPr>
            <w:tcW w:w="4884" w:type="dxa"/>
          </w:tcPr>
          <w:p w14:paraId="2AFB65C5" w14:textId="77777777" w:rsidR="00A61D4D" w:rsidRPr="00A61D4D" w:rsidRDefault="00A61D4D" w:rsidP="00B45F3E">
            <w:pPr>
              <w:spacing w:after="0"/>
              <w:jc w:val="center"/>
              <w:rPr>
                <w:rFonts w:ascii="VIC Light" w:hAnsi="VIC Light"/>
              </w:rPr>
            </w:pPr>
            <w:r>
              <w:rPr>
                <w:rFonts w:ascii="VIC Light" w:hAnsi="VIC Light"/>
              </w:rPr>
              <w:t>150.6</w:t>
            </w:r>
          </w:p>
        </w:tc>
      </w:tr>
      <w:tr w:rsidR="00A61D4D" w:rsidRPr="00A61D4D" w14:paraId="4F094DAB" w14:textId="77777777" w:rsidTr="00B45F3E">
        <w:trPr>
          <w:trHeight w:val="161"/>
        </w:trPr>
        <w:tc>
          <w:tcPr>
            <w:tcW w:w="5145" w:type="dxa"/>
            <w:vAlign w:val="bottom"/>
          </w:tcPr>
          <w:p w14:paraId="75C80BE2"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167CDBCF" w14:textId="77777777" w:rsidR="00A61D4D" w:rsidRPr="004612C9" w:rsidRDefault="00A61D4D" w:rsidP="00B45F3E">
            <w:pPr>
              <w:spacing w:after="0"/>
              <w:jc w:val="center"/>
              <w:rPr>
                <w:rFonts w:ascii="VIC Light" w:hAnsi="VIC Light"/>
                <w:b/>
              </w:rPr>
            </w:pPr>
            <w:r w:rsidRPr="004612C9">
              <w:rPr>
                <w:rFonts w:ascii="VIC Light" w:hAnsi="VIC Light"/>
                <w:b/>
              </w:rPr>
              <w:t>1,874.7</w:t>
            </w:r>
          </w:p>
        </w:tc>
      </w:tr>
    </w:tbl>
    <w:p w14:paraId="0F1CA3F6" w14:textId="77777777" w:rsidR="00A61D4D" w:rsidRDefault="00A61D4D" w:rsidP="005403A7">
      <w:pPr>
        <w:pStyle w:val="Heading3"/>
        <w:rPr>
          <w:rFonts w:ascii="VIC Light" w:hAnsi="VIC Light"/>
          <w:bCs/>
        </w:rPr>
      </w:pPr>
      <w:bookmarkStart w:id="204" w:name="_Toc7013808"/>
    </w:p>
    <w:p w14:paraId="4DFE568F" w14:textId="60438DE4" w:rsidR="009B29EC" w:rsidRPr="00623B75" w:rsidRDefault="009B29EC" w:rsidP="005403A7">
      <w:pPr>
        <w:pStyle w:val="Heading3"/>
        <w:rPr>
          <w:rFonts w:ascii="VIC Light" w:hAnsi="VIC Light"/>
          <w:bCs/>
        </w:rPr>
      </w:pPr>
      <w:bookmarkStart w:id="205" w:name="_Toc43126904"/>
      <w:r w:rsidRPr="00155847">
        <w:rPr>
          <w:rFonts w:ascii="VIC Light" w:hAnsi="VIC Light"/>
          <w:bCs/>
        </w:rPr>
        <w:t xml:space="preserve">Table </w:t>
      </w:r>
      <w:r w:rsidR="00623B75">
        <w:rPr>
          <w:rFonts w:ascii="VIC Light" w:hAnsi="VIC Light"/>
          <w:bCs/>
        </w:rPr>
        <w:t>4</w:t>
      </w:r>
      <w:r w:rsidR="00980509">
        <w:rPr>
          <w:rFonts w:ascii="VIC Light" w:hAnsi="VIC Light"/>
          <w:bCs/>
        </w:rPr>
        <w:t>2</w:t>
      </w:r>
      <w:r w:rsidRPr="00155847">
        <w:rPr>
          <w:rFonts w:ascii="VIC Light" w:hAnsi="VIC Light"/>
          <w:bCs/>
        </w:rPr>
        <w:t>.</w:t>
      </w:r>
      <w:r w:rsidR="00A61D4D" w:rsidRPr="00155847">
        <w:rPr>
          <w:rFonts w:ascii="VIC Light" w:hAnsi="VIC Light"/>
          <w:bCs/>
        </w:rPr>
        <w:t>5</w:t>
      </w:r>
      <w:r w:rsidRPr="00155847">
        <w:rPr>
          <w:rFonts w:ascii="VIC Light" w:hAnsi="VIC Light"/>
          <w:bCs/>
        </w:rPr>
        <w:t xml:space="preserve">: </w:t>
      </w:r>
      <w:r w:rsidRPr="00623B75">
        <w:rPr>
          <w:rFonts w:ascii="VIC Light" w:hAnsi="VIC Light"/>
          <w:bCs/>
        </w:rPr>
        <w:t xml:space="preserve">Victorian government graduate </w:t>
      </w:r>
      <w:r w:rsidR="00411088" w:rsidRPr="00623B75">
        <w:rPr>
          <w:rFonts w:ascii="VIC Light" w:hAnsi="VIC Light"/>
          <w:bCs/>
        </w:rPr>
        <w:t xml:space="preserve">primary </w:t>
      </w:r>
      <w:r w:rsidRPr="00623B75">
        <w:rPr>
          <w:rFonts w:ascii="VIC Light" w:hAnsi="VIC Light"/>
          <w:bCs/>
        </w:rPr>
        <w:t>teachers (201</w:t>
      </w:r>
      <w:r w:rsidR="00F5099A" w:rsidRPr="00623B75">
        <w:rPr>
          <w:rFonts w:ascii="VIC Light" w:hAnsi="VIC Light"/>
          <w:bCs/>
        </w:rPr>
        <w:t>8</w:t>
      </w:r>
      <w:r w:rsidRPr="00623B75">
        <w:rPr>
          <w:rFonts w:ascii="VIC Light" w:hAnsi="VIC Light"/>
          <w:bCs/>
        </w:rPr>
        <w:t>)</w:t>
      </w:r>
      <w:r w:rsidR="00F5099A" w:rsidRPr="00623B75">
        <w:rPr>
          <w:rFonts w:ascii="VIC Light" w:hAnsi="VIC Light"/>
          <w:bCs/>
        </w:rPr>
        <w:t>,</w:t>
      </w:r>
      <w:r w:rsidRPr="00623B75">
        <w:rPr>
          <w:rFonts w:ascii="VIC Light" w:hAnsi="VIC Light"/>
          <w:bCs/>
        </w:rPr>
        <w:t xml:space="preserve"> by </w:t>
      </w:r>
      <w:bookmarkEnd w:id="204"/>
      <w:r w:rsidR="00E46D82" w:rsidRPr="00623B75">
        <w:rPr>
          <w:rFonts w:ascii="VIC Light" w:hAnsi="VIC Light"/>
          <w:bCs/>
        </w:rPr>
        <w:t>LGA</w:t>
      </w:r>
      <w:bookmarkEnd w:id="205"/>
    </w:p>
    <w:tbl>
      <w:tblPr>
        <w:tblStyle w:val="TableGrid"/>
        <w:tblW w:w="0" w:type="auto"/>
        <w:tblLook w:val="04A0" w:firstRow="1" w:lastRow="0" w:firstColumn="1" w:lastColumn="0" w:noHBand="0" w:noVBand="1"/>
        <w:tblCaption w:val="Table 25.1"/>
        <w:tblDescription w:val="Government teacher headcount (2016), by LGA"/>
      </w:tblPr>
      <w:tblGrid>
        <w:gridCol w:w="1474"/>
        <w:gridCol w:w="1020"/>
        <w:gridCol w:w="1474"/>
        <w:gridCol w:w="1020"/>
        <w:gridCol w:w="1417"/>
        <w:gridCol w:w="1020"/>
        <w:gridCol w:w="1611"/>
        <w:gridCol w:w="990"/>
      </w:tblGrid>
      <w:tr w:rsidR="009857E7" w:rsidRPr="004A2BD9" w14:paraId="5D7924F7" w14:textId="77777777" w:rsidTr="004A2BD9">
        <w:trPr>
          <w:trHeight w:val="187"/>
          <w:tblHeader/>
        </w:trPr>
        <w:tc>
          <w:tcPr>
            <w:tcW w:w="1474" w:type="dxa"/>
            <w:vAlign w:val="bottom"/>
          </w:tcPr>
          <w:p w14:paraId="03A7FF40"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5EF7E8A1"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474" w:type="dxa"/>
            <w:vAlign w:val="bottom"/>
          </w:tcPr>
          <w:p w14:paraId="67A45309"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2612655A"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417" w:type="dxa"/>
            <w:vAlign w:val="bottom"/>
          </w:tcPr>
          <w:p w14:paraId="2AC6E272" w14:textId="77777777" w:rsidR="009857E7" w:rsidRPr="004A2BD9" w:rsidRDefault="009857E7" w:rsidP="00BF7B61">
            <w:pPr>
              <w:jc w:val="center"/>
              <w:rPr>
                <w:rFonts w:ascii="VIC Light" w:hAnsi="VIC Light"/>
              </w:rPr>
            </w:pPr>
            <w:r w:rsidRPr="004A2BD9">
              <w:rPr>
                <w:rFonts w:ascii="VIC Light" w:hAnsi="VIC Light"/>
              </w:rPr>
              <w:t>LGA</w:t>
            </w:r>
          </w:p>
        </w:tc>
        <w:tc>
          <w:tcPr>
            <w:tcW w:w="1020" w:type="dxa"/>
            <w:vAlign w:val="bottom"/>
          </w:tcPr>
          <w:p w14:paraId="2AEA0476" w14:textId="77777777" w:rsidR="009857E7" w:rsidRPr="004A2BD9" w:rsidRDefault="009857E7" w:rsidP="00BF7B61">
            <w:pPr>
              <w:jc w:val="center"/>
              <w:rPr>
                <w:rFonts w:ascii="VIC Light" w:hAnsi="VIC Light"/>
              </w:rPr>
            </w:pPr>
            <w:r w:rsidRPr="004A2BD9">
              <w:rPr>
                <w:rFonts w:ascii="VIC Light" w:hAnsi="VIC Light"/>
              </w:rPr>
              <w:t>Number of teachers</w:t>
            </w:r>
          </w:p>
        </w:tc>
        <w:tc>
          <w:tcPr>
            <w:tcW w:w="1611" w:type="dxa"/>
            <w:vAlign w:val="bottom"/>
          </w:tcPr>
          <w:p w14:paraId="6EB9DC8F" w14:textId="77777777" w:rsidR="009857E7" w:rsidRPr="004A2BD9" w:rsidRDefault="009857E7" w:rsidP="00BF7B61">
            <w:pPr>
              <w:jc w:val="center"/>
              <w:rPr>
                <w:rFonts w:ascii="VIC Light" w:hAnsi="VIC Light"/>
              </w:rPr>
            </w:pPr>
            <w:r w:rsidRPr="004A2BD9">
              <w:rPr>
                <w:rFonts w:ascii="VIC Light" w:hAnsi="VIC Light"/>
              </w:rPr>
              <w:t>LGA</w:t>
            </w:r>
          </w:p>
        </w:tc>
        <w:tc>
          <w:tcPr>
            <w:tcW w:w="990" w:type="dxa"/>
            <w:vAlign w:val="bottom"/>
          </w:tcPr>
          <w:p w14:paraId="6B4F54E7" w14:textId="77777777" w:rsidR="009857E7" w:rsidRPr="004A2BD9" w:rsidRDefault="009857E7" w:rsidP="00BF7B61">
            <w:pPr>
              <w:jc w:val="center"/>
              <w:rPr>
                <w:rFonts w:ascii="VIC Light" w:hAnsi="VIC Light"/>
              </w:rPr>
            </w:pPr>
            <w:r w:rsidRPr="004A2BD9">
              <w:rPr>
                <w:rFonts w:ascii="VIC Light" w:hAnsi="VIC Light"/>
              </w:rPr>
              <w:t>Number of teachers</w:t>
            </w:r>
          </w:p>
        </w:tc>
      </w:tr>
      <w:tr w:rsidR="00155847" w:rsidRPr="00155847" w14:paraId="1F18A5AE" w14:textId="77777777" w:rsidTr="004A2BD9">
        <w:trPr>
          <w:trHeight w:val="187"/>
        </w:trPr>
        <w:tc>
          <w:tcPr>
            <w:tcW w:w="1474" w:type="dxa"/>
            <w:vAlign w:val="center"/>
          </w:tcPr>
          <w:p w14:paraId="0B8C0C19" w14:textId="77777777" w:rsidR="00155847" w:rsidRPr="00155847" w:rsidRDefault="00155847" w:rsidP="00155847">
            <w:pPr>
              <w:spacing w:after="0"/>
              <w:jc w:val="center"/>
              <w:rPr>
                <w:rFonts w:ascii="VIC Light" w:hAnsi="VIC Light"/>
              </w:rPr>
            </w:pPr>
            <w:r w:rsidRPr="00155847">
              <w:rPr>
                <w:rFonts w:ascii="VIC Light" w:hAnsi="VIC Light"/>
              </w:rPr>
              <w:t>Alpine</w:t>
            </w:r>
          </w:p>
        </w:tc>
        <w:tc>
          <w:tcPr>
            <w:tcW w:w="1020" w:type="dxa"/>
          </w:tcPr>
          <w:p w14:paraId="16B8D1EF" w14:textId="78CF1BD5" w:rsidR="00155847" w:rsidRPr="00155847" w:rsidRDefault="006610B1" w:rsidP="00155847">
            <w:pPr>
              <w:spacing w:after="0"/>
              <w:jc w:val="center"/>
              <w:rPr>
                <w:rFonts w:ascii="VIC Light" w:hAnsi="VIC Light"/>
              </w:rPr>
            </w:pPr>
            <w:r>
              <w:rPr>
                <w:rFonts w:ascii="VIC Light" w:hAnsi="VIC Light"/>
              </w:rPr>
              <w:t>&lt;5</w:t>
            </w:r>
          </w:p>
        </w:tc>
        <w:tc>
          <w:tcPr>
            <w:tcW w:w="1474" w:type="dxa"/>
            <w:vAlign w:val="center"/>
          </w:tcPr>
          <w:p w14:paraId="4B5A6FCD" w14:textId="77777777" w:rsidR="00155847" w:rsidRPr="00155847" w:rsidRDefault="00155847" w:rsidP="00155847">
            <w:pPr>
              <w:spacing w:after="0"/>
              <w:jc w:val="center"/>
              <w:rPr>
                <w:rFonts w:ascii="VIC Light" w:hAnsi="VIC Light"/>
              </w:rPr>
            </w:pPr>
            <w:r w:rsidRPr="00155847">
              <w:rPr>
                <w:rFonts w:ascii="VIC Light" w:hAnsi="VIC Light"/>
              </w:rPr>
              <w:t>Gannawarra</w:t>
            </w:r>
          </w:p>
        </w:tc>
        <w:tc>
          <w:tcPr>
            <w:tcW w:w="1020" w:type="dxa"/>
          </w:tcPr>
          <w:p w14:paraId="677FEB3B" w14:textId="681A6CB6" w:rsidR="00155847" w:rsidRPr="00155847" w:rsidRDefault="006610B1" w:rsidP="00155847">
            <w:pPr>
              <w:spacing w:after="0"/>
              <w:jc w:val="center"/>
              <w:rPr>
                <w:rFonts w:ascii="VIC Light" w:hAnsi="VIC Light"/>
              </w:rPr>
            </w:pPr>
            <w:r>
              <w:rPr>
                <w:rFonts w:ascii="VIC Light" w:hAnsi="VIC Light"/>
              </w:rPr>
              <w:t>&lt;5</w:t>
            </w:r>
          </w:p>
        </w:tc>
        <w:tc>
          <w:tcPr>
            <w:tcW w:w="1417" w:type="dxa"/>
            <w:vAlign w:val="center"/>
          </w:tcPr>
          <w:p w14:paraId="31701585" w14:textId="77777777" w:rsidR="00155847" w:rsidRPr="00155847" w:rsidRDefault="00155847" w:rsidP="00155847">
            <w:pPr>
              <w:spacing w:after="0"/>
              <w:jc w:val="center"/>
              <w:rPr>
                <w:rFonts w:ascii="VIC Light" w:hAnsi="VIC Light"/>
              </w:rPr>
            </w:pPr>
            <w:r w:rsidRPr="00155847">
              <w:rPr>
                <w:rFonts w:ascii="VIC Light" w:hAnsi="VIC Light"/>
              </w:rPr>
              <w:t>Mansfield</w:t>
            </w:r>
          </w:p>
        </w:tc>
        <w:tc>
          <w:tcPr>
            <w:tcW w:w="1020" w:type="dxa"/>
          </w:tcPr>
          <w:p w14:paraId="33F6560D" w14:textId="406F10F3" w:rsidR="00155847" w:rsidRPr="00155847" w:rsidRDefault="006610B1" w:rsidP="00155847">
            <w:pPr>
              <w:spacing w:after="0"/>
              <w:jc w:val="center"/>
              <w:rPr>
                <w:rFonts w:ascii="VIC Light" w:hAnsi="VIC Light"/>
              </w:rPr>
            </w:pPr>
            <w:r>
              <w:rPr>
                <w:rFonts w:ascii="VIC Light" w:hAnsi="VIC Light"/>
              </w:rPr>
              <w:t>&lt;5</w:t>
            </w:r>
          </w:p>
        </w:tc>
        <w:tc>
          <w:tcPr>
            <w:tcW w:w="1611" w:type="dxa"/>
            <w:vAlign w:val="center"/>
          </w:tcPr>
          <w:p w14:paraId="0C4FF62F" w14:textId="77777777" w:rsidR="00155847" w:rsidRPr="00155847" w:rsidRDefault="00155847" w:rsidP="00155847">
            <w:pPr>
              <w:spacing w:after="0"/>
              <w:jc w:val="center"/>
              <w:rPr>
                <w:rFonts w:ascii="VIC Light" w:hAnsi="VIC Light"/>
              </w:rPr>
            </w:pPr>
            <w:r w:rsidRPr="00155847">
              <w:rPr>
                <w:rFonts w:ascii="VIC Light" w:hAnsi="VIC Light"/>
              </w:rPr>
              <w:t>Queenscliffe</w:t>
            </w:r>
          </w:p>
        </w:tc>
        <w:tc>
          <w:tcPr>
            <w:tcW w:w="990" w:type="dxa"/>
          </w:tcPr>
          <w:p w14:paraId="72A42B29" w14:textId="5462B9EE"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24A4CC93" w14:textId="77777777" w:rsidTr="004A2BD9">
        <w:trPr>
          <w:trHeight w:val="187"/>
        </w:trPr>
        <w:tc>
          <w:tcPr>
            <w:tcW w:w="1474" w:type="dxa"/>
            <w:vAlign w:val="center"/>
          </w:tcPr>
          <w:p w14:paraId="0F98B957" w14:textId="77777777" w:rsidR="00155847" w:rsidRPr="00155847" w:rsidRDefault="00155847" w:rsidP="00155847">
            <w:pPr>
              <w:spacing w:after="0"/>
              <w:jc w:val="center"/>
              <w:rPr>
                <w:rFonts w:ascii="VIC Light" w:hAnsi="VIC Light"/>
              </w:rPr>
            </w:pPr>
            <w:r w:rsidRPr="00155847">
              <w:rPr>
                <w:rFonts w:ascii="VIC Light" w:hAnsi="VIC Light"/>
              </w:rPr>
              <w:t>Ararat</w:t>
            </w:r>
          </w:p>
        </w:tc>
        <w:tc>
          <w:tcPr>
            <w:tcW w:w="1020" w:type="dxa"/>
          </w:tcPr>
          <w:p w14:paraId="710AE9C3" w14:textId="441E43C6" w:rsidR="00155847" w:rsidRPr="00155847" w:rsidRDefault="00155847" w:rsidP="00155847">
            <w:pPr>
              <w:spacing w:after="0"/>
              <w:jc w:val="center"/>
              <w:rPr>
                <w:rFonts w:ascii="VIC Light" w:hAnsi="VIC Light"/>
              </w:rPr>
            </w:pPr>
            <w:r w:rsidRPr="00155847">
              <w:rPr>
                <w:rFonts w:ascii="VIC Light" w:hAnsi="VIC Light"/>
              </w:rPr>
              <w:t>5</w:t>
            </w:r>
          </w:p>
        </w:tc>
        <w:tc>
          <w:tcPr>
            <w:tcW w:w="1474" w:type="dxa"/>
            <w:vAlign w:val="center"/>
          </w:tcPr>
          <w:p w14:paraId="4AB6CFA8" w14:textId="77777777" w:rsidR="00155847" w:rsidRPr="00155847" w:rsidRDefault="00155847" w:rsidP="00155847">
            <w:pPr>
              <w:spacing w:after="0"/>
              <w:jc w:val="center"/>
              <w:rPr>
                <w:rFonts w:ascii="VIC Light" w:hAnsi="VIC Light"/>
              </w:rPr>
            </w:pPr>
            <w:r w:rsidRPr="00155847">
              <w:rPr>
                <w:rFonts w:ascii="VIC Light" w:hAnsi="VIC Light"/>
              </w:rPr>
              <w:t>Glen Eira</w:t>
            </w:r>
          </w:p>
        </w:tc>
        <w:tc>
          <w:tcPr>
            <w:tcW w:w="1020" w:type="dxa"/>
          </w:tcPr>
          <w:p w14:paraId="62493692" w14:textId="3A371C18" w:rsidR="00155847" w:rsidRPr="00155847" w:rsidRDefault="00155847" w:rsidP="00155847">
            <w:pPr>
              <w:spacing w:after="0"/>
              <w:jc w:val="center"/>
              <w:rPr>
                <w:rFonts w:ascii="VIC Light" w:hAnsi="VIC Light"/>
              </w:rPr>
            </w:pPr>
            <w:r w:rsidRPr="00155847">
              <w:rPr>
                <w:rFonts w:ascii="VIC Light" w:hAnsi="VIC Light"/>
              </w:rPr>
              <w:t>33</w:t>
            </w:r>
          </w:p>
        </w:tc>
        <w:tc>
          <w:tcPr>
            <w:tcW w:w="1417" w:type="dxa"/>
            <w:vAlign w:val="center"/>
          </w:tcPr>
          <w:p w14:paraId="2DBF7760" w14:textId="77777777" w:rsidR="00155847" w:rsidRPr="00155847" w:rsidRDefault="00155847" w:rsidP="00155847">
            <w:pPr>
              <w:spacing w:after="0"/>
              <w:jc w:val="center"/>
              <w:rPr>
                <w:rFonts w:ascii="VIC Light" w:hAnsi="VIC Light"/>
              </w:rPr>
            </w:pPr>
            <w:r w:rsidRPr="00155847">
              <w:rPr>
                <w:rFonts w:ascii="VIC Light" w:hAnsi="VIC Light"/>
              </w:rPr>
              <w:t>Maribyrnong</w:t>
            </w:r>
          </w:p>
        </w:tc>
        <w:tc>
          <w:tcPr>
            <w:tcW w:w="1020" w:type="dxa"/>
          </w:tcPr>
          <w:p w14:paraId="25536CC7" w14:textId="29A82F76" w:rsidR="00155847" w:rsidRPr="00155847" w:rsidRDefault="00155847" w:rsidP="00155847">
            <w:pPr>
              <w:spacing w:after="0"/>
              <w:jc w:val="center"/>
              <w:rPr>
                <w:rFonts w:ascii="VIC Light" w:hAnsi="VIC Light"/>
              </w:rPr>
            </w:pPr>
            <w:r w:rsidRPr="00155847">
              <w:rPr>
                <w:rFonts w:ascii="VIC Light" w:hAnsi="VIC Light"/>
              </w:rPr>
              <w:t>18</w:t>
            </w:r>
          </w:p>
        </w:tc>
        <w:tc>
          <w:tcPr>
            <w:tcW w:w="1611" w:type="dxa"/>
            <w:vAlign w:val="center"/>
          </w:tcPr>
          <w:p w14:paraId="0C80CC0A" w14:textId="77777777" w:rsidR="00155847" w:rsidRPr="00155847" w:rsidRDefault="00155847" w:rsidP="00155847">
            <w:pPr>
              <w:spacing w:after="0"/>
              <w:jc w:val="center"/>
              <w:rPr>
                <w:rFonts w:ascii="VIC Light" w:hAnsi="VIC Light"/>
              </w:rPr>
            </w:pPr>
            <w:r w:rsidRPr="00155847">
              <w:rPr>
                <w:rFonts w:ascii="VIC Light" w:hAnsi="VIC Light"/>
              </w:rPr>
              <w:t>South Gippsland</w:t>
            </w:r>
          </w:p>
        </w:tc>
        <w:tc>
          <w:tcPr>
            <w:tcW w:w="990" w:type="dxa"/>
          </w:tcPr>
          <w:p w14:paraId="44204285" w14:textId="6C85B2A0" w:rsidR="00155847" w:rsidRPr="00155847" w:rsidRDefault="00155847" w:rsidP="00155847">
            <w:pPr>
              <w:spacing w:after="0"/>
              <w:jc w:val="center"/>
              <w:rPr>
                <w:rFonts w:ascii="VIC Light" w:hAnsi="VIC Light"/>
              </w:rPr>
            </w:pPr>
            <w:r w:rsidRPr="00155847">
              <w:rPr>
                <w:rFonts w:ascii="VIC Light" w:hAnsi="VIC Light"/>
              </w:rPr>
              <w:t>13</w:t>
            </w:r>
          </w:p>
        </w:tc>
      </w:tr>
      <w:tr w:rsidR="00155847" w:rsidRPr="00155847" w14:paraId="492A9707" w14:textId="77777777" w:rsidTr="004A2BD9">
        <w:trPr>
          <w:trHeight w:val="187"/>
        </w:trPr>
        <w:tc>
          <w:tcPr>
            <w:tcW w:w="1474" w:type="dxa"/>
            <w:vAlign w:val="center"/>
          </w:tcPr>
          <w:p w14:paraId="6148D83A" w14:textId="77777777" w:rsidR="00155847" w:rsidRPr="00155847" w:rsidRDefault="00155847" w:rsidP="00155847">
            <w:pPr>
              <w:spacing w:after="0"/>
              <w:jc w:val="center"/>
              <w:rPr>
                <w:rFonts w:ascii="VIC Light" w:hAnsi="VIC Light"/>
              </w:rPr>
            </w:pPr>
            <w:r w:rsidRPr="00155847">
              <w:rPr>
                <w:rFonts w:ascii="VIC Light" w:hAnsi="VIC Light"/>
              </w:rPr>
              <w:t>Ballarat</w:t>
            </w:r>
          </w:p>
        </w:tc>
        <w:tc>
          <w:tcPr>
            <w:tcW w:w="1020" w:type="dxa"/>
          </w:tcPr>
          <w:p w14:paraId="429C0515" w14:textId="581AD101" w:rsidR="00155847" w:rsidRPr="00155847" w:rsidRDefault="00155847" w:rsidP="00155847">
            <w:pPr>
              <w:spacing w:after="0"/>
              <w:jc w:val="center"/>
              <w:rPr>
                <w:rFonts w:ascii="VIC Light" w:hAnsi="VIC Light"/>
              </w:rPr>
            </w:pPr>
            <w:r w:rsidRPr="00155847">
              <w:rPr>
                <w:rFonts w:ascii="VIC Light" w:hAnsi="VIC Light"/>
              </w:rPr>
              <w:t>26</w:t>
            </w:r>
          </w:p>
        </w:tc>
        <w:tc>
          <w:tcPr>
            <w:tcW w:w="1474" w:type="dxa"/>
            <w:vAlign w:val="center"/>
          </w:tcPr>
          <w:p w14:paraId="767BD290" w14:textId="77777777" w:rsidR="00155847" w:rsidRPr="00155847" w:rsidRDefault="00155847" w:rsidP="00155847">
            <w:pPr>
              <w:spacing w:after="0"/>
              <w:jc w:val="center"/>
              <w:rPr>
                <w:rFonts w:ascii="VIC Light" w:hAnsi="VIC Light"/>
              </w:rPr>
            </w:pPr>
            <w:r w:rsidRPr="00155847">
              <w:rPr>
                <w:rFonts w:ascii="VIC Light" w:hAnsi="VIC Light"/>
              </w:rPr>
              <w:t>Glenelg</w:t>
            </w:r>
          </w:p>
        </w:tc>
        <w:tc>
          <w:tcPr>
            <w:tcW w:w="1020" w:type="dxa"/>
          </w:tcPr>
          <w:p w14:paraId="0749D9A6" w14:textId="6F3D9F61" w:rsidR="00155847" w:rsidRPr="00155847" w:rsidRDefault="00155847" w:rsidP="00155847">
            <w:pPr>
              <w:spacing w:after="0"/>
              <w:jc w:val="center"/>
              <w:rPr>
                <w:rFonts w:ascii="VIC Light" w:hAnsi="VIC Light"/>
              </w:rPr>
            </w:pPr>
            <w:r w:rsidRPr="00155847">
              <w:rPr>
                <w:rFonts w:ascii="VIC Light" w:hAnsi="VIC Light"/>
              </w:rPr>
              <w:t>5</w:t>
            </w:r>
          </w:p>
        </w:tc>
        <w:tc>
          <w:tcPr>
            <w:tcW w:w="1417" w:type="dxa"/>
            <w:vAlign w:val="center"/>
          </w:tcPr>
          <w:p w14:paraId="372F682F" w14:textId="77777777" w:rsidR="00155847" w:rsidRPr="00155847" w:rsidRDefault="00155847" w:rsidP="00155847">
            <w:pPr>
              <w:spacing w:after="0"/>
              <w:jc w:val="center"/>
              <w:rPr>
                <w:rFonts w:ascii="VIC Light" w:hAnsi="VIC Light"/>
              </w:rPr>
            </w:pPr>
            <w:r w:rsidRPr="00155847">
              <w:rPr>
                <w:rFonts w:ascii="VIC Light" w:hAnsi="VIC Light"/>
              </w:rPr>
              <w:t>Maroondah</w:t>
            </w:r>
          </w:p>
        </w:tc>
        <w:tc>
          <w:tcPr>
            <w:tcW w:w="1020" w:type="dxa"/>
          </w:tcPr>
          <w:p w14:paraId="30BC935D" w14:textId="34319078" w:rsidR="00155847" w:rsidRPr="00155847" w:rsidRDefault="00155847" w:rsidP="00155847">
            <w:pPr>
              <w:spacing w:after="0"/>
              <w:jc w:val="center"/>
              <w:rPr>
                <w:rFonts w:ascii="VIC Light" w:hAnsi="VIC Light"/>
              </w:rPr>
            </w:pPr>
            <w:r w:rsidRPr="00155847">
              <w:rPr>
                <w:rFonts w:ascii="VIC Light" w:hAnsi="VIC Light"/>
              </w:rPr>
              <w:t>33</w:t>
            </w:r>
          </w:p>
        </w:tc>
        <w:tc>
          <w:tcPr>
            <w:tcW w:w="1611" w:type="dxa"/>
            <w:vAlign w:val="center"/>
          </w:tcPr>
          <w:p w14:paraId="4D6E2AC7" w14:textId="77777777" w:rsidR="00155847" w:rsidRPr="00155847" w:rsidRDefault="00155847" w:rsidP="00155847">
            <w:pPr>
              <w:spacing w:after="0"/>
              <w:jc w:val="center"/>
              <w:rPr>
                <w:rFonts w:ascii="VIC Light" w:hAnsi="VIC Light"/>
              </w:rPr>
            </w:pPr>
            <w:r w:rsidRPr="00155847">
              <w:rPr>
                <w:rFonts w:ascii="VIC Light" w:hAnsi="VIC Light"/>
              </w:rPr>
              <w:t>Southern Grampians</w:t>
            </w:r>
          </w:p>
        </w:tc>
        <w:tc>
          <w:tcPr>
            <w:tcW w:w="990" w:type="dxa"/>
          </w:tcPr>
          <w:p w14:paraId="166C05E3" w14:textId="602285C1" w:rsidR="00155847" w:rsidRPr="00155847" w:rsidRDefault="00155847" w:rsidP="00155847">
            <w:pPr>
              <w:spacing w:after="0"/>
              <w:jc w:val="center"/>
              <w:rPr>
                <w:rFonts w:ascii="VIC Light" w:hAnsi="VIC Light"/>
              </w:rPr>
            </w:pPr>
            <w:r w:rsidRPr="00155847">
              <w:rPr>
                <w:rFonts w:ascii="VIC Light" w:hAnsi="VIC Light"/>
              </w:rPr>
              <w:t>5</w:t>
            </w:r>
          </w:p>
        </w:tc>
      </w:tr>
      <w:tr w:rsidR="00155847" w:rsidRPr="00155847" w14:paraId="00443783" w14:textId="77777777" w:rsidTr="004A2BD9">
        <w:trPr>
          <w:trHeight w:val="187"/>
        </w:trPr>
        <w:tc>
          <w:tcPr>
            <w:tcW w:w="1474" w:type="dxa"/>
            <w:vAlign w:val="center"/>
          </w:tcPr>
          <w:p w14:paraId="01F0BEEA" w14:textId="77777777" w:rsidR="00155847" w:rsidRPr="00155847" w:rsidRDefault="00155847" w:rsidP="00155847">
            <w:pPr>
              <w:spacing w:after="0"/>
              <w:jc w:val="center"/>
              <w:rPr>
                <w:rFonts w:ascii="VIC Light" w:hAnsi="VIC Light"/>
              </w:rPr>
            </w:pPr>
            <w:r w:rsidRPr="00155847">
              <w:rPr>
                <w:rFonts w:ascii="VIC Light" w:hAnsi="VIC Light"/>
              </w:rPr>
              <w:t>Banyule</w:t>
            </w:r>
          </w:p>
        </w:tc>
        <w:tc>
          <w:tcPr>
            <w:tcW w:w="1020" w:type="dxa"/>
          </w:tcPr>
          <w:p w14:paraId="0BD8C28B" w14:textId="17D0F78C" w:rsidR="00155847" w:rsidRPr="00155847" w:rsidRDefault="00155847" w:rsidP="00155847">
            <w:pPr>
              <w:spacing w:after="0"/>
              <w:jc w:val="center"/>
              <w:rPr>
                <w:rFonts w:ascii="VIC Light" w:hAnsi="VIC Light"/>
              </w:rPr>
            </w:pPr>
            <w:r w:rsidRPr="00155847">
              <w:rPr>
                <w:rFonts w:ascii="VIC Light" w:hAnsi="VIC Light"/>
              </w:rPr>
              <w:t>25</w:t>
            </w:r>
          </w:p>
        </w:tc>
        <w:tc>
          <w:tcPr>
            <w:tcW w:w="1474" w:type="dxa"/>
            <w:vAlign w:val="center"/>
          </w:tcPr>
          <w:p w14:paraId="15AC166F" w14:textId="77777777" w:rsidR="00155847" w:rsidRPr="00155847" w:rsidRDefault="00155847" w:rsidP="00155847">
            <w:pPr>
              <w:spacing w:after="0"/>
              <w:jc w:val="center"/>
              <w:rPr>
                <w:rFonts w:ascii="VIC Light" w:hAnsi="VIC Light"/>
              </w:rPr>
            </w:pPr>
            <w:r w:rsidRPr="00155847">
              <w:rPr>
                <w:rFonts w:ascii="VIC Light" w:hAnsi="VIC Light"/>
              </w:rPr>
              <w:t>Golden Plains</w:t>
            </w:r>
          </w:p>
        </w:tc>
        <w:tc>
          <w:tcPr>
            <w:tcW w:w="1020" w:type="dxa"/>
          </w:tcPr>
          <w:p w14:paraId="05E552D2" w14:textId="2A184433" w:rsidR="00155847" w:rsidRPr="00155847" w:rsidRDefault="00155847" w:rsidP="00155847">
            <w:pPr>
              <w:spacing w:after="0"/>
              <w:jc w:val="center"/>
              <w:rPr>
                <w:rFonts w:ascii="VIC Light" w:hAnsi="VIC Light"/>
              </w:rPr>
            </w:pPr>
            <w:r w:rsidRPr="00155847">
              <w:rPr>
                <w:rFonts w:ascii="VIC Light" w:hAnsi="VIC Light"/>
              </w:rPr>
              <w:t>6</w:t>
            </w:r>
          </w:p>
        </w:tc>
        <w:tc>
          <w:tcPr>
            <w:tcW w:w="1417" w:type="dxa"/>
            <w:vAlign w:val="center"/>
          </w:tcPr>
          <w:p w14:paraId="49A6F6DA" w14:textId="77777777" w:rsidR="00155847" w:rsidRPr="00155847" w:rsidRDefault="00155847" w:rsidP="00155847">
            <w:pPr>
              <w:spacing w:after="0"/>
              <w:jc w:val="center"/>
              <w:rPr>
                <w:rFonts w:ascii="VIC Light" w:hAnsi="VIC Light"/>
              </w:rPr>
            </w:pPr>
            <w:r w:rsidRPr="00155847">
              <w:rPr>
                <w:rFonts w:ascii="VIC Light" w:hAnsi="VIC Light"/>
              </w:rPr>
              <w:t>Melbourne</w:t>
            </w:r>
          </w:p>
        </w:tc>
        <w:tc>
          <w:tcPr>
            <w:tcW w:w="1020" w:type="dxa"/>
          </w:tcPr>
          <w:p w14:paraId="2558E000" w14:textId="6C8013D2" w:rsidR="00155847" w:rsidRPr="00155847" w:rsidRDefault="00155847" w:rsidP="00155847">
            <w:pPr>
              <w:spacing w:after="0"/>
              <w:jc w:val="center"/>
              <w:rPr>
                <w:rFonts w:ascii="VIC Light" w:hAnsi="VIC Light"/>
              </w:rPr>
            </w:pPr>
            <w:r w:rsidRPr="00155847">
              <w:rPr>
                <w:rFonts w:ascii="VIC Light" w:hAnsi="VIC Light"/>
              </w:rPr>
              <w:t>8</w:t>
            </w:r>
          </w:p>
        </w:tc>
        <w:tc>
          <w:tcPr>
            <w:tcW w:w="1611" w:type="dxa"/>
            <w:vAlign w:val="center"/>
          </w:tcPr>
          <w:p w14:paraId="5D963737" w14:textId="77777777" w:rsidR="00155847" w:rsidRPr="00155847" w:rsidRDefault="00155847" w:rsidP="00155847">
            <w:pPr>
              <w:spacing w:after="0"/>
              <w:jc w:val="center"/>
              <w:rPr>
                <w:rFonts w:ascii="VIC Light" w:hAnsi="VIC Light"/>
              </w:rPr>
            </w:pPr>
            <w:r w:rsidRPr="00155847">
              <w:rPr>
                <w:rFonts w:ascii="VIC Light" w:hAnsi="VIC Light"/>
              </w:rPr>
              <w:t>Stonnington</w:t>
            </w:r>
          </w:p>
        </w:tc>
        <w:tc>
          <w:tcPr>
            <w:tcW w:w="990" w:type="dxa"/>
          </w:tcPr>
          <w:p w14:paraId="66D1234D" w14:textId="27723107" w:rsidR="00155847" w:rsidRPr="00155847" w:rsidRDefault="00155847" w:rsidP="00155847">
            <w:pPr>
              <w:spacing w:after="0"/>
              <w:jc w:val="center"/>
              <w:rPr>
                <w:rFonts w:ascii="VIC Light" w:hAnsi="VIC Light"/>
              </w:rPr>
            </w:pPr>
            <w:r w:rsidRPr="00155847">
              <w:rPr>
                <w:rFonts w:ascii="VIC Light" w:hAnsi="VIC Light"/>
              </w:rPr>
              <w:t>12</w:t>
            </w:r>
          </w:p>
        </w:tc>
      </w:tr>
      <w:tr w:rsidR="00155847" w:rsidRPr="00155847" w14:paraId="4AEE442E" w14:textId="77777777" w:rsidTr="004A2BD9">
        <w:trPr>
          <w:trHeight w:val="187"/>
        </w:trPr>
        <w:tc>
          <w:tcPr>
            <w:tcW w:w="1474" w:type="dxa"/>
            <w:vAlign w:val="center"/>
          </w:tcPr>
          <w:p w14:paraId="54125DB4" w14:textId="77777777" w:rsidR="00155847" w:rsidRPr="00155847" w:rsidRDefault="00155847" w:rsidP="00155847">
            <w:pPr>
              <w:spacing w:after="0"/>
              <w:jc w:val="center"/>
              <w:rPr>
                <w:rFonts w:ascii="VIC Light" w:hAnsi="VIC Light"/>
              </w:rPr>
            </w:pPr>
            <w:r w:rsidRPr="00155847">
              <w:rPr>
                <w:rFonts w:ascii="VIC Light" w:hAnsi="VIC Light"/>
              </w:rPr>
              <w:t>Bass Coast</w:t>
            </w:r>
          </w:p>
        </w:tc>
        <w:tc>
          <w:tcPr>
            <w:tcW w:w="1020" w:type="dxa"/>
          </w:tcPr>
          <w:p w14:paraId="5FA1964F" w14:textId="46B563B7" w:rsidR="00155847" w:rsidRPr="00155847" w:rsidRDefault="00155847" w:rsidP="00155847">
            <w:pPr>
              <w:spacing w:after="0"/>
              <w:jc w:val="center"/>
              <w:rPr>
                <w:rFonts w:ascii="VIC Light" w:hAnsi="VIC Light"/>
              </w:rPr>
            </w:pPr>
            <w:r w:rsidRPr="00155847">
              <w:rPr>
                <w:rFonts w:ascii="VIC Light" w:hAnsi="VIC Light"/>
              </w:rPr>
              <w:t>7</w:t>
            </w:r>
          </w:p>
        </w:tc>
        <w:tc>
          <w:tcPr>
            <w:tcW w:w="1474" w:type="dxa"/>
            <w:vAlign w:val="center"/>
          </w:tcPr>
          <w:p w14:paraId="55104DB5" w14:textId="77777777" w:rsidR="00155847" w:rsidRPr="00155847" w:rsidRDefault="00155847" w:rsidP="00155847">
            <w:pPr>
              <w:spacing w:after="0"/>
              <w:jc w:val="center"/>
              <w:rPr>
                <w:rFonts w:ascii="VIC Light" w:hAnsi="VIC Light"/>
              </w:rPr>
            </w:pPr>
            <w:r w:rsidRPr="00155847">
              <w:rPr>
                <w:rFonts w:ascii="VIC Light" w:hAnsi="VIC Light"/>
              </w:rPr>
              <w:t>Greater Bendigo</w:t>
            </w:r>
          </w:p>
        </w:tc>
        <w:tc>
          <w:tcPr>
            <w:tcW w:w="1020" w:type="dxa"/>
          </w:tcPr>
          <w:p w14:paraId="6D820001" w14:textId="7FFD2B05" w:rsidR="00155847" w:rsidRPr="00155847" w:rsidRDefault="00155847" w:rsidP="00155847">
            <w:pPr>
              <w:spacing w:after="0"/>
              <w:jc w:val="center"/>
              <w:rPr>
                <w:rFonts w:ascii="VIC Light" w:hAnsi="VIC Light"/>
              </w:rPr>
            </w:pPr>
            <w:r w:rsidRPr="00155847">
              <w:rPr>
                <w:rFonts w:ascii="VIC Light" w:hAnsi="VIC Light"/>
              </w:rPr>
              <w:t>25</w:t>
            </w:r>
          </w:p>
        </w:tc>
        <w:tc>
          <w:tcPr>
            <w:tcW w:w="1417" w:type="dxa"/>
            <w:vAlign w:val="center"/>
          </w:tcPr>
          <w:p w14:paraId="2F470BBE" w14:textId="77777777" w:rsidR="00155847" w:rsidRPr="00155847" w:rsidRDefault="00155847" w:rsidP="00155847">
            <w:pPr>
              <w:spacing w:after="0"/>
              <w:jc w:val="center"/>
              <w:rPr>
                <w:rFonts w:ascii="VIC Light" w:hAnsi="VIC Light"/>
              </w:rPr>
            </w:pPr>
            <w:r w:rsidRPr="00155847">
              <w:rPr>
                <w:rFonts w:ascii="VIC Light" w:hAnsi="VIC Light"/>
              </w:rPr>
              <w:t>Melton</w:t>
            </w:r>
          </w:p>
        </w:tc>
        <w:tc>
          <w:tcPr>
            <w:tcW w:w="1020" w:type="dxa"/>
          </w:tcPr>
          <w:p w14:paraId="539A48B8" w14:textId="08856364" w:rsidR="00155847" w:rsidRPr="00155847" w:rsidRDefault="00155847" w:rsidP="00155847">
            <w:pPr>
              <w:spacing w:after="0"/>
              <w:jc w:val="center"/>
              <w:rPr>
                <w:rFonts w:ascii="VIC Light" w:hAnsi="VIC Light"/>
              </w:rPr>
            </w:pPr>
            <w:r w:rsidRPr="00155847">
              <w:rPr>
                <w:rFonts w:ascii="VIC Light" w:hAnsi="VIC Light"/>
              </w:rPr>
              <w:t>63</w:t>
            </w:r>
          </w:p>
        </w:tc>
        <w:tc>
          <w:tcPr>
            <w:tcW w:w="1611" w:type="dxa"/>
            <w:vAlign w:val="center"/>
          </w:tcPr>
          <w:p w14:paraId="60E4ACBC" w14:textId="77777777" w:rsidR="00155847" w:rsidRPr="00155847" w:rsidRDefault="00155847" w:rsidP="00155847">
            <w:pPr>
              <w:spacing w:after="0"/>
              <w:jc w:val="center"/>
              <w:rPr>
                <w:rFonts w:ascii="VIC Light" w:hAnsi="VIC Light"/>
              </w:rPr>
            </w:pPr>
            <w:r w:rsidRPr="00155847">
              <w:rPr>
                <w:rFonts w:ascii="VIC Light" w:hAnsi="VIC Light"/>
              </w:rPr>
              <w:t>Strathbogie</w:t>
            </w:r>
          </w:p>
        </w:tc>
        <w:tc>
          <w:tcPr>
            <w:tcW w:w="990" w:type="dxa"/>
          </w:tcPr>
          <w:p w14:paraId="3FC385BC" w14:textId="599999F4"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3BC3947D" w14:textId="77777777" w:rsidTr="004A2BD9">
        <w:trPr>
          <w:trHeight w:val="187"/>
        </w:trPr>
        <w:tc>
          <w:tcPr>
            <w:tcW w:w="1474" w:type="dxa"/>
            <w:vAlign w:val="center"/>
          </w:tcPr>
          <w:p w14:paraId="31BA6C1B" w14:textId="6DA4A713" w:rsidR="00155847" w:rsidRPr="00155847" w:rsidRDefault="00155847" w:rsidP="00155847">
            <w:pPr>
              <w:spacing w:after="0"/>
              <w:jc w:val="center"/>
              <w:rPr>
                <w:rFonts w:ascii="VIC Light" w:hAnsi="VIC Light"/>
              </w:rPr>
            </w:pPr>
            <w:r w:rsidRPr="00155847">
              <w:rPr>
                <w:rFonts w:ascii="VIC Light" w:hAnsi="VIC Light"/>
              </w:rPr>
              <w:t>Baw</w:t>
            </w:r>
            <w:r w:rsidR="00902586">
              <w:rPr>
                <w:rFonts w:ascii="VIC Light" w:hAnsi="VIC Light"/>
              </w:rPr>
              <w:t xml:space="preserve"> Baw</w:t>
            </w:r>
          </w:p>
        </w:tc>
        <w:tc>
          <w:tcPr>
            <w:tcW w:w="1020" w:type="dxa"/>
          </w:tcPr>
          <w:p w14:paraId="57D22804" w14:textId="37BF439D" w:rsidR="00155847" w:rsidRPr="00155847" w:rsidRDefault="00155847" w:rsidP="00155847">
            <w:pPr>
              <w:spacing w:after="0"/>
              <w:jc w:val="center"/>
              <w:rPr>
                <w:rFonts w:ascii="VIC Light" w:hAnsi="VIC Light"/>
              </w:rPr>
            </w:pPr>
            <w:r w:rsidRPr="00155847">
              <w:rPr>
                <w:rFonts w:ascii="VIC Light" w:hAnsi="VIC Light"/>
              </w:rPr>
              <w:t>18</w:t>
            </w:r>
          </w:p>
        </w:tc>
        <w:tc>
          <w:tcPr>
            <w:tcW w:w="1474" w:type="dxa"/>
            <w:vAlign w:val="center"/>
          </w:tcPr>
          <w:p w14:paraId="345603FC" w14:textId="77777777" w:rsidR="00155847" w:rsidRPr="00155847" w:rsidRDefault="00155847" w:rsidP="00155847">
            <w:pPr>
              <w:spacing w:after="0"/>
              <w:jc w:val="center"/>
              <w:rPr>
                <w:rFonts w:ascii="VIC Light" w:hAnsi="VIC Light"/>
              </w:rPr>
            </w:pPr>
            <w:r w:rsidRPr="00155847">
              <w:rPr>
                <w:rFonts w:ascii="VIC Light" w:hAnsi="VIC Light"/>
              </w:rPr>
              <w:t>Greater Dandenong</w:t>
            </w:r>
          </w:p>
        </w:tc>
        <w:tc>
          <w:tcPr>
            <w:tcW w:w="1020" w:type="dxa"/>
          </w:tcPr>
          <w:p w14:paraId="62E3AEEA" w14:textId="2E685E7F" w:rsidR="00155847" w:rsidRPr="00155847" w:rsidRDefault="00155847" w:rsidP="00155847">
            <w:pPr>
              <w:spacing w:after="0"/>
              <w:jc w:val="center"/>
              <w:rPr>
                <w:rFonts w:ascii="VIC Light" w:hAnsi="VIC Light"/>
              </w:rPr>
            </w:pPr>
            <w:r w:rsidRPr="00155847">
              <w:rPr>
                <w:rFonts w:ascii="VIC Light" w:hAnsi="VIC Light"/>
              </w:rPr>
              <w:t>40</w:t>
            </w:r>
          </w:p>
        </w:tc>
        <w:tc>
          <w:tcPr>
            <w:tcW w:w="1417" w:type="dxa"/>
            <w:vAlign w:val="center"/>
          </w:tcPr>
          <w:p w14:paraId="53BA3514" w14:textId="77777777" w:rsidR="00155847" w:rsidRPr="00155847" w:rsidRDefault="00155847" w:rsidP="00155847">
            <w:pPr>
              <w:spacing w:after="0"/>
              <w:jc w:val="center"/>
              <w:rPr>
                <w:rFonts w:ascii="VIC Light" w:hAnsi="VIC Light"/>
              </w:rPr>
            </w:pPr>
            <w:r w:rsidRPr="00155847">
              <w:rPr>
                <w:rFonts w:ascii="VIC Light" w:hAnsi="VIC Light"/>
              </w:rPr>
              <w:t>Mildura</w:t>
            </w:r>
          </w:p>
        </w:tc>
        <w:tc>
          <w:tcPr>
            <w:tcW w:w="1020" w:type="dxa"/>
          </w:tcPr>
          <w:p w14:paraId="29931396" w14:textId="0042AFCD" w:rsidR="00155847" w:rsidRPr="00155847" w:rsidRDefault="00155847" w:rsidP="00155847">
            <w:pPr>
              <w:spacing w:after="0"/>
              <w:jc w:val="center"/>
              <w:rPr>
                <w:rFonts w:ascii="VIC Light" w:hAnsi="VIC Light"/>
              </w:rPr>
            </w:pPr>
            <w:r w:rsidRPr="00155847">
              <w:rPr>
                <w:rFonts w:ascii="VIC Light" w:hAnsi="VIC Light"/>
              </w:rPr>
              <w:t>17</w:t>
            </w:r>
          </w:p>
        </w:tc>
        <w:tc>
          <w:tcPr>
            <w:tcW w:w="1611" w:type="dxa"/>
            <w:vAlign w:val="center"/>
          </w:tcPr>
          <w:p w14:paraId="0A633ABC" w14:textId="77777777" w:rsidR="00155847" w:rsidRPr="00155847" w:rsidRDefault="00155847" w:rsidP="00155847">
            <w:pPr>
              <w:spacing w:after="0"/>
              <w:jc w:val="center"/>
              <w:rPr>
                <w:rFonts w:ascii="VIC Light" w:hAnsi="VIC Light"/>
              </w:rPr>
            </w:pPr>
            <w:r w:rsidRPr="00155847">
              <w:rPr>
                <w:rFonts w:ascii="VIC Light" w:hAnsi="VIC Light"/>
              </w:rPr>
              <w:t>Surf Coast</w:t>
            </w:r>
          </w:p>
        </w:tc>
        <w:tc>
          <w:tcPr>
            <w:tcW w:w="990" w:type="dxa"/>
          </w:tcPr>
          <w:p w14:paraId="1BD0FE96" w14:textId="3C847381"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528E8151" w14:textId="77777777" w:rsidTr="004A2BD9">
        <w:trPr>
          <w:trHeight w:val="187"/>
        </w:trPr>
        <w:tc>
          <w:tcPr>
            <w:tcW w:w="1474" w:type="dxa"/>
            <w:vAlign w:val="center"/>
          </w:tcPr>
          <w:p w14:paraId="59244AA3" w14:textId="77777777" w:rsidR="00155847" w:rsidRPr="00155847" w:rsidRDefault="00155847" w:rsidP="00155847">
            <w:pPr>
              <w:spacing w:after="0"/>
              <w:jc w:val="center"/>
              <w:rPr>
                <w:rFonts w:ascii="VIC Light" w:hAnsi="VIC Light"/>
              </w:rPr>
            </w:pPr>
            <w:r w:rsidRPr="00155847">
              <w:rPr>
                <w:rFonts w:ascii="VIC Light" w:hAnsi="VIC Light"/>
              </w:rPr>
              <w:t>Bayside</w:t>
            </w:r>
          </w:p>
        </w:tc>
        <w:tc>
          <w:tcPr>
            <w:tcW w:w="1020" w:type="dxa"/>
          </w:tcPr>
          <w:p w14:paraId="60503724" w14:textId="3F91B999" w:rsidR="00155847" w:rsidRPr="00155847" w:rsidRDefault="00155847" w:rsidP="00155847">
            <w:pPr>
              <w:spacing w:after="0"/>
              <w:jc w:val="center"/>
              <w:rPr>
                <w:rFonts w:ascii="VIC Light" w:hAnsi="VIC Light"/>
              </w:rPr>
            </w:pPr>
            <w:r w:rsidRPr="00155847">
              <w:rPr>
                <w:rFonts w:ascii="VIC Light" w:hAnsi="VIC Light"/>
              </w:rPr>
              <w:t>19</w:t>
            </w:r>
          </w:p>
        </w:tc>
        <w:tc>
          <w:tcPr>
            <w:tcW w:w="1474" w:type="dxa"/>
            <w:vAlign w:val="center"/>
          </w:tcPr>
          <w:p w14:paraId="00603773" w14:textId="77777777" w:rsidR="00155847" w:rsidRPr="00155847" w:rsidRDefault="00155847" w:rsidP="00155847">
            <w:pPr>
              <w:spacing w:after="0"/>
              <w:jc w:val="center"/>
              <w:rPr>
                <w:rFonts w:ascii="VIC Light" w:hAnsi="VIC Light"/>
              </w:rPr>
            </w:pPr>
            <w:r w:rsidRPr="00155847">
              <w:rPr>
                <w:rFonts w:ascii="VIC Light" w:hAnsi="VIC Light"/>
              </w:rPr>
              <w:t>Greater Geelong</w:t>
            </w:r>
          </w:p>
        </w:tc>
        <w:tc>
          <w:tcPr>
            <w:tcW w:w="1020" w:type="dxa"/>
          </w:tcPr>
          <w:p w14:paraId="063BE251" w14:textId="74FDF564" w:rsidR="00155847" w:rsidRPr="00155847" w:rsidRDefault="00155847" w:rsidP="00155847">
            <w:pPr>
              <w:spacing w:after="0"/>
              <w:jc w:val="center"/>
              <w:rPr>
                <w:rFonts w:ascii="VIC Light" w:hAnsi="VIC Light"/>
              </w:rPr>
            </w:pPr>
            <w:r w:rsidRPr="00155847">
              <w:rPr>
                <w:rFonts w:ascii="VIC Light" w:hAnsi="VIC Light"/>
              </w:rPr>
              <w:t>48</w:t>
            </w:r>
          </w:p>
        </w:tc>
        <w:tc>
          <w:tcPr>
            <w:tcW w:w="1417" w:type="dxa"/>
            <w:vAlign w:val="center"/>
          </w:tcPr>
          <w:p w14:paraId="4265DEFF" w14:textId="77777777" w:rsidR="00155847" w:rsidRPr="00155847" w:rsidRDefault="00155847" w:rsidP="00155847">
            <w:pPr>
              <w:spacing w:after="0"/>
              <w:jc w:val="center"/>
              <w:rPr>
                <w:rFonts w:ascii="VIC Light" w:hAnsi="VIC Light"/>
              </w:rPr>
            </w:pPr>
            <w:r w:rsidRPr="00155847">
              <w:rPr>
                <w:rFonts w:ascii="VIC Light" w:hAnsi="VIC Light"/>
              </w:rPr>
              <w:t>Mitchell</w:t>
            </w:r>
          </w:p>
        </w:tc>
        <w:tc>
          <w:tcPr>
            <w:tcW w:w="1020" w:type="dxa"/>
          </w:tcPr>
          <w:p w14:paraId="5928ACDF" w14:textId="195EEEFE" w:rsidR="00155847" w:rsidRPr="00155847" w:rsidRDefault="00155847" w:rsidP="00155847">
            <w:pPr>
              <w:spacing w:after="0"/>
              <w:jc w:val="center"/>
              <w:rPr>
                <w:rFonts w:ascii="VIC Light" w:hAnsi="VIC Light"/>
              </w:rPr>
            </w:pPr>
            <w:r w:rsidRPr="00155847">
              <w:rPr>
                <w:rFonts w:ascii="VIC Light" w:hAnsi="VIC Light"/>
              </w:rPr>
              <w:t>19</w:t>
            </w:r>
          </w:p>
        </w:tc>
        <w:tc>
          <w:tcPr>
            <w:tcW w:w="1611" w:type="dxa"/>
            <w:vAlign w:val="center"/>
          </w:tcPr>
          <w:p w14:paraId="087CBE9B" w14:textId="77777777" w:rsidR="00155847" w:rsidRPr="00155847" w:rsidRDefault="00155847" w:rsidP="00155847">
            <w:pPr>
              <w:spacing w:after="0"/>
              <w:jc w:val="center"/>
              <w:rPr>
                <w:rFonts w:ascii="VIC Light" w:hAnsi="VIC Light"/>
              </w:rPr>
            </w:pPr>
            <w:r w:rsidRPr="00155847">
              <w:rPr>
                <w:rFonts w:ascii="VIC Light" w:hAnsi="VIC Light"/>
              </w:rPr>
              <w:t>Swan Hill</w:t>
            </w:r>
          </w:p>
        </w:tc>
        <w:tc>
          <w:tcPr>
            <w:tcW w:w="990" w:type="dxa"/>
          </w:tcPr>
          <w:p w14:paraId="34A900BF" w14:textId="57F63C06"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41623957" w14:textId="77777777" w:rsidTr="004A2BD9">
        <w:trPr>
          <w:trHeight w:val="187"/>
        </w:trPr>
        <w:tc>
          <w:tcPr>
            <w:tcW w:w="1474" w:type="dxa"/>
            <w:vAlign w:val="center"/>
          </w:tcPr>
          <w:p w14:paraId="4003E9C6" w14:textId="77777777" w:rsidR="00155847" w:rsidRPr="00155847" w:rsidRDefault="00155847" w:rsidP="00155847">
            <w:pPr>
              <w:spacing w:after="0"/>
              <w:jc w:val="center"/>
              <w:rPr>
                <w:rFonts w:ascii="VIC Light" w:hAnsi="VIC Light"/>
              </w:rPr>
            </w:pPr>
            <w:r w:rsidRPr="00155847">
              <w:rPr>
                <w:rFonts w:ascii="VIC Light" w:hAnsi="VIC Light"/>
              </w:rPr>
              <w:t>Benalla</w:t>
            </w:r>
          </w:p>
        </w:tc>
        <w:tc>
          <w:tcPr>
            <w:tcW w:w="1020" w:type="dxa"/>
          </w:tcPr>
          <w:p w14:paraId="712C399A" w14:textId="5B9B76C0" w:rsidR="00155847" w:rsidRPr="00155847" w:rsidRDefault="006610B1" w:rsidP="00155847">
            <w:pPr>
              <w:spacing w:after="0"/>
              <w:jc w:val="center"/>
              <w:rPr>
                <w:rFonts w:ascii="VIC Light" w:hAnsi="VIC Light"/>
              </w:rPr>
            </w:pPr>
            <w:r>
              <w:rPr>
                <w:rFonts w:ascii="VIC Light" w:hAnsi="VIC Light"/>
              </w:rPr>
              <w:t>&lt;5</w:t>
            </w:r>
          </w:p>
        </w:tc>
        <w:tc>
          <w:tcPr>
            <w:tcW w:w="1474" w:type="dxa"/>
            <w:vAlign w:val="center"/>
          </w:tcPr>
          <w:p w14:paraId="48AABFA2" w14:textId="77777777" w:rsidR="00155847" w:rsidRPr="00155847" w:rsidRDefault="00155847" w:rsidP="00155847">
            <w:pPr>
              <w:spacing w:after="0"/>
              <w:jc w:val="center"/>
              <w:rPr>
                <w:rFonts w:ascii="VIC Light" w:hAnsi="VIC Light"/>
              </w:rPr>
            </w:pPr>
            <w:r w:rsidRPr="00155847">
              <w:rPr>
                <w:rFonts w:ascii="VIC Light" w:hAnsi="VIC Light"/>
              </w:rPr>
              <w:t>Greater Shepparton</w:t>
            </w:r>
          </w:p>
        </w:tc>
        <w:tc>
          <w:tcPr>
            <w:tcW w:w="1020" w:type="dxa"/>
          </w:tcPr>
          <w:p w14:paraId="598678E6" w14:textId="4DBBF391" w:rsidR="00155847" w:rsidRPr="00155847" w:rsidRDefault="00155847" w:rsidP="00155847">
            <w:pPr>
              <w:spacing w:after="0"/>
              <w:jc w:val="center"/>
              <w:rPr>
                <w:rFonts w:ascii="VIC Light" w:hAnsi="VIC Light"/>
              </w:rPr>
            </w:pPr>
            <w:r w:rsidRPr="00155847">
              <w:rPr>
                <w:rFonts w:ascii="VIC Light" w:hAnsi="VIC Light"/>
              </w:rPr>
              <w:t>30</w:t>
            </w:r>
          </w:p>
        </w:tc>
        <w:tc>
          <w:tcPr>
            <w:tcW w:w="1417" w:type="dxa"/>
            <w:vAlign w:val="center"/>
          </w:tcPr>
          <w:p w14:paraId="16D90199" w14:textId="77777777" w:rsidR="00155847" w:rsidRPr="00155847" w:rsidRDefault="00155847" w:rsidP="00155847">
            <w:pPr>
              <w:spacing w:after="0"/>
              <w:jc w:val="center"/>
              <w:rPr>
                <w:rFonts w:ascii="VIC Light" w:hAnsi="VIC Light"/>
              </w:rPr>
            </w:pPr>
            <w:r w:rsidRPr="00155847">
              <w:rPr>
                <w:rFonts w:ascii="VIC Light" w:hAnsi="VIC Light"/>
              </w:rPr>
              <w:t>Moira</w:t>
            </w:r>
          </w:p>
        </w:tc>
        <w:tc>
          <w:tcPr>
            <w:tcW w:w="1020" w:type="dxa"/>
          </w:tcPr>
          <w:p w14:paraId="1E1F0F98" w14:textId="56EF6360" w:rsidR="00155847" w:rsidRPr="00155847" w:rsidRDefault="006610B1" w:rsidP="00155847">
            <w:pPr>
              <w:spacing w:after="0"/>
              <w:jc w:val="center"/>
              <w:rPr>
                <w:rFonts w:ascii="VIC Light" w:hAnsi="VIC Light"/>
              </w:rPr>
            </w:pPr>
            <w:r>
              <w:rPr>
                <w:rFonts w:ascii="VIC Light" w:hAnsi="VIC Light"/>
              </w:rPr>
              <w:t>&lt;5</w:t>
            </w:r>
          </w:p>
        </w:tc>
        <w:tc>
          <w:tcPr>
            <w:tcW w:w="1611" w:type="dxa"/>
            <w:vAlign w:val="center"/>
          </w:tcPr>
          <w:p w14:paraId="28A5F8DC" w14:textId="77777777" w:rsidR="00155847" w:rsidRPr="00155847" w:rsidRDefault="00155847" w:rsidP="00155847">
            <w:pPr>
              <w:spacing w:after="0"/>
              <w:jc w:val="center"/>
              <w:rPr>
                <w:rFonts w:ascii="VIC Light" w:hAnsi="VIC Light"/>
              </w:rPr>
            </w:pPr>
            <w:r w:rsidRPr="00155847">
              <w:rPr>
                <w:rFonts w:ascii="VIC Light" w:hAnsi="VIC Light"/>
              </w:rPr>
              <w:t>Towong</w:t>
            </w:r>
          </w:p>
        </w:tc>
        <w:tc>
          <w:tcPr>
            <w:tcW w:w="990" w:type="dxa"/>
          </w:tcPr>
          <w:p w14:paraId="0248E412" w14:textId="1C048143"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0ED9F7E7" w14:textId="77777777" w:rsidTr="004A2BD9">
        <w:trPr>
          <w:trHeight w:val="187"/>
        </w:trPr>
        <w:tc>
          <w:tcPr>
            <w:tcW w:w="1474" w:type="dxa"/>
            <w:vAlign w:val="center"/>
          </w:tcPr>
          <w:p w14:paraId="703E9E4A" w14:textId="77777777" w:rsidR="00155847" w:rsidRPr="00155847" w:rsidRDefault="00155847" w:rsidP="00155847">
            <w:pPr>
              <w:spacing w:after="0"/>
              <w:jc w:val="center"/>
              <w:rPr>
                <w:rFonts w:ascii="VIC Light" w:hAnsi="VIC Light"/>
              </w:rPr>
            </w:pPr>
            <w:r w:rsidRPr="00155847">
              <w:rPr>
                <w:rFonts w:ascii="VIC Light" w:hAnsi="VIC Light"/>
              </w:rPr>
              <w:t>Boroondara</w:t>
            </w:r>
          </w:p>
        </w:tc>
        <w:tc>
          <w:tcPr>
            <w:tcW w:w="1020" w:type="dxa"/>
          </w:tcPr>
          <w:p w14:paraId="2D4B6C01" w14:textId="4C71CF3C" w:rsidR="00155847" w:rsidRPr="00155847" w:rsidRDefault="00155847" w:rsidP="00155847">
            <w:pPr>
              <w:spacing w:after="0"/>
              <w:jc w:val="center"/>
              <w:rPr>
                <w:rFonts w:ascii="VIC Light" w:hAnsi="VIC Light"/>
              </w:rPr>
            </w:pPr>
            <w:r w:rsidRPr="00155847">
              <w:rPr>
                <w:rFonts w:ascii="VIC Light" w:hAnsi="VIC Light"/>
              </w:rPr>
              <w:t>50</w:t>
            </w:r>
          </w:p>
        </w:tc>
        <w:tc>
          <w:tcPr>
            <w:tcW w:w="1474" w:type="dxa"/>
            <w:vAlign w:val="center"/>
          </w:tcPr>
          <w:p w14:paraId="417B243A" w14:textId="77777777" w:rsidR="00155847" w:rsidRPr="00155847" w:rsidRDefault="00155847" w:rsidP="00155847">
            <w:pPr>
              <w:spacing w:after="0"/>
              <w:jc w:val="center"/>
              <w:rPr>
                <w:rFonts w:ascii="VIC Light" w:hAnsi="VIC Light"/>
              </w:rPr>
            </w:pPr>
            <w:r w:rsidRPr="00155847">
              <w:rPr>
                <w:rFonts w:ascii="VIC Light" w:hAnsi="VIC Light"/>
              </w:rPr>
              <w:t>Hepburn</w:t>
            </w:r>
          </w:p>
        </w:tc>
        <w:tc>
          <w:tcPr>
            <w:tcW w:w="1020" w:type="dxa"/>
          </w:tcPr>
          <w:p w14:paraId="2C2991F3" w14:textId="3E7BCD6E" w:rsidR="00155847" w:rsidRPr="00155847" w:rsidRDefault="00155847" w:rsidP="00155847">
            <w:pPr>
              <w:spacing w:after="0"/>
              <w:jc w:val="center"/>
              <w:rPr>
                <w:rFonts w:ascii="VIC Light" w:hAnsi="VIC Light"/>
              </w:rPr>
            </w:pPr>
            <w:r w:rsidRPr="00155847">
              <w:rPr>
                <w:rFonts w:ascii="VIC Light" w:hAnsi="VIC Light"/>
              </w:rPr>
              <w:t>5</w:t>
            </w:r>
          </w:p>
        </w:tc>
        <w:tc>
          <w:tcPr>
            <w:tcW w:w="1417" w:type="dxa"/>
            <w:vAlign w:val="center"/>
          </w:tcPr>
          <w:p w14:paraId="51D0D8B0" w14:textId="77777777" w:rsidR="00155847" w:rsidRPr="00155847" w:rsidRDefault="00155847" w:rsidP="00155847">
            <w:pPr>
              <w:spacing w:after="0"/>
              <w:jc w:val="center"/>
              <w:rPr>
                <w:rFonts w:ascii="VIC Light" w:hAnsi="VIC Light"/>
              </w:rPr>
            </w:pPr>
            <w:r w:rsidRPr="00155847">
              <w:rPr>
                <w:rFonts w:ascii="VIC Light" w:hAnsi="VIC Light"/>
              </w:rPr>
              <w:t>Monash</w:t>
            </w:r>
          </w:p>
        </w:tc>
        <w:tc>
          <w:tcPr>
            <w:tcW w:w="1020" w:type="dxa"/>
          </w:tcPr>
          <w:p w14:paraId="5415C7BB" w14:textId="195B1453" w:rsidR="00155847" w:rsidRPr="00155847" w:rsidRDefault="00155847" w:rsidP="00155847">
            <w:pPr>
              <w:spacing w:after="0"/>
              <w:jc w:val="center"/>
              <w:rPr>
                <w:rFonts w:ascii="VIC Light" w:hAnsi="VIC Light"/>
              </w:rPr>
            </w:pPr>
            <w:r w:rsidRPr="00155847">
              <w:rPr>
                <w:rFonts w:ascii="VIC Light" w:hAnsi="VIC Light"/>
              </w:rPr>
              <w:t>43</w:t>
            </w:r>
          </w:p>
        </w:tc>
        <w:tc>
          <w:tcPr>
            <w:tcW w:w="1611" w:type="dxa"/>
            <w:vAlign w:val="center"/>
          </w:tcPr>
          <w:p w14:paraId="629C2B12" w14:textId="77777777" w:rsidR="00155847" w:rsidRPr="00155847" w:rsidRDefault="00155847" w:rsidP="00155847">
            <w:pPr>
              <w:spacing w:after="0"/>
              <w:jc w:val="center"/>
              <w:rPr>
                <w:rFonts w:ascii="VIC Light" w:hAnsi="VIC Light"/>
              </w:rPr>
            </w:pPr>
            <w:r w:rsidRPr="00155847">
              <w:rPr>
                <w:rFonts w:ascii="VIC Light" w:hAnsi="VIC Light"/>
              </w:rPr>
              <w:t>Unincorporated Vic</w:t>
            </w:r>
          </w:p>
        </w:tc>
        <w:tc>
          <w:tcPr>
            <w:tcW w:w="990" w:type="dxa"/>
          </w:tcPr>
          <w:p w14:paraId="1C2D3F16" w14:textId="65B3050B"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29B558FB" w14:textId="77777777" w:rsidTr="004A2BD9">
        <w:trPr>
          <w:trHeight w:val="187"/>
        </w:trPr>
        <w:tc>
          <w:tcPr>
            <w:tcW w:w="1474" w:type="dxa"/>
            <w:vAlign w:val="center"/>
          </w:tcPr>
          <w:p w14:paraId="5B080247" w14:textId="77777777" w:rsidR="00155847" w:rsidRPr="00155847" w:rsidRDefault="00155847" w:rsidP="00155847">
            <w:pPr>
              <w:spacing w:after="0"/>
              <w:jc w:val="center"/>
              <w:rPr>
                <w:rFonts w:ascii="VIC Light" w:hAnsi="VIC Light"/>
              </w:rPr>
            </w:pPr>
            <w:r w:rsidRPr="00155847">
              <w:rPr>
                <w:rFonts w:ascii="VIC Light" w:hAnsi="VIC Light"/>
              </w:rPr>
              <w:t>Brimbank</w:t>
            </w:r>
          </w:p>
        </w:tc>
        <w:tc>
          <w:tcPr>
            <w:tcW w:w="1020" w:type="dxa"/>
          </w:tcPr>
          <w:p w14:paraId="5D4C41D2" w14:textId="452807A4" w:rsidR="00155847" w:rsidRPr="00155847" w:rsidRDefault="00155847" w:rsidP="00155847">
            <w:pPr>
              <w:spacing w:after="0"/>
              <w:jc w:val="center"/>
              <w:rPr>
                <w:rFonts w:ascii="VIC Light" w:hAnsi="VIC Light"/>
              </w:rPr>
            </w:pPr>
            <w:r w:rsidRPr="00155847">
              <w:rPr>
                <w:rFonts w:ascii="VIC Light" w:hAnsi="VIC Light"/>
              </w:rPr>
              <w:t>65</w:t>
            </w:r>
          </w:p>
        </w:tc>
        <w:tc>
          <w:tcPr>
            <w:tcW w:w="1474" w:type="dxa"/>
            <w:vAlign w:val="center"/>
          </w:tcPr>
          <w:p w14:paraId="518601EF" w14:textId="77777777" w:rsidR="00155847" w:rsidRPr="00155847" w:rsidRDefault="00155847" w:rsidP="00155847">
            <w:pPr>
              <w:spacing w:after="0"/>
              <w:jc w:val="center"/>
              <w:rPr>
                <w:rFonts w:ascii="VIC Light" w:hAnsi="VIC Light"/>
              </w:rPr>
            </w:pPr>
            <w:r w:rsidRPr="00155847">
              <w:rPr>
                <w:rFonts w:ascii="VIC Light" w:hAnsi="VIC Light"/>
              </w:rPr>
              <w:t>Hindmarsh</w:t>
            </w:r>
          </w:p>
        </w:tc>
        <w:tc>
          <w:tcPr>
            <w:tcW w:w="1020" w:type="dxa"/>
          </w:tcPr>
          <w:p w14:paraId="1D051634" w14:textId="5DD7D8EC" w:rsidR="00155847" w:rsidRPr="00155847" w:rsidRDefault="006610B1" w:rsidP="00155847">
            <w:pPr>
              <w:spacing w:after="0"/>
              <w:jc w:val="center"/>
              <w:rPr>
                <w:rFonts w:ascii="VIC Light" w:hAnsi="VIC Light"/>
              </w:rPr>
            </w:pPr>
            <w:r>
              <w:rPr>
                <w:rFonts w:ascii="VIC Light" w:hAnsi="VIC Light"/>
              </w:rPr>
              <w:t>&lt;5</w:t>
            </w:r>
          </w:p>
        </w:tc>
        <w:tc>
          <w:tcPr>
            <w:tcW w:w="1417" w:type="dxa"/>
            <w:vAlign w:val="center"/>
          </w:tcPr>
          <w:p w14:paraId="67317D57" w14:textId="77777777" w:rsidR="00155847" w:rsidRPr="00155847" w:rsidRDefault="00155847" w:rsidP="00155847">
            <w:pPr>
              <w:spacing w:after="0"/>
              <w:jc w:val="center"/>
              <w:rPr>
                <w:rFonts w:ascii="VIC Light" w:hAnsi="VIC Light"/>
              </w:rPr>
            </w:pPr>
            <w:r w:rsidRPr="00155847">
              <w:rPr>
                <w:rFonts w:ascii="VIC Light" w:hAnsi="VIC Light"/>
              </w:rPr>
              <w:t>Moonee Valley</w:t>
            </w:r>
          </w:p>
        </w:tc>
        <w:tc>
          <w:tcPr>
            <w:tcW w:w="1020" w:type="dxa"/>
          </w:tcPr>
          <w:p w14:paraId="70A25223" w14:textId="56278260" w:rsidR="00155847" w:rsidRPr="00155847" w:rsidRDefault="00155847" w:rsidP="00155847">
            <w:pPr>
              <w:spacing w:after="0"/>
              <w:jc w:val="center"/>
              <w:rPr>
                <w:rFonts w:ascii="VIC Light" w:hAnsi="VIC Light"/>
              </w:rPr>
            </w:pPr>
            <w:r w:rsidRPr="00155847">
              <w:rPr>
                <w:rFonts w:ascii="VIC Light" w:hAnsi="VIC Light"/>
              </w:rPr>
              <w:t>30</w:t>
            </w:r>
          </w:p>
        </w:tc>
        <w:tc>
          <w:tcPr>
            <w:tcW w:w="1611" w:type="dxa"/>
            <w:vAlign w:val="center"/>
          </w:tcPr>
          <w:p w14:paraId="1E35F942" w14:textId="77777777" w:rsidR="00155847" w:rsidRPr="00155847" w:rsidRDefault="00155847" w:rsidP="00155847">
            <w:pPr>
              <w:spacing w:after="0"/>
              <w:jc w:val="center"/>
              <w:rPr>
                <w:rFonts w:ascii="VIC Light" w:hAnsi="VIC Light"/>
              </w:rPr>
            </w:pPr>
            <w:r w:rsidRPr="00155847">
              <w:rPr>
                <w:rFonts w:ascii="VIC Light" w:hAnsi="VIC Light"/>
              </w:rPr>
              <w:t>Wangaratta</w:t>
            </w:r>
          </w:p>
        </w:tc>
        <w:tc>
          <w:tcPr>
            <w:tcW w:w="990" w:type="dxa"/>
          </w:tcPr>
          <w:p w14:paraId="17A82C3A" w14:textId="6596BBF9" w:rsidR="00155847" w:rsidRPr="00155847" w:rsidRDefault="00155847" w:rsidP="00155847">
            <w:pPr>
              <w:spacing w:after="0"/>
              <w:jc w:val="center"/>
              <w:rPr>
                <w:rFonts w:ascii="VIC Light" w:hAnsi="VIC Light"/>
              </w:rPr>
            </w:pPr>
            <w:r w:rsidRPr="00155847">
              <w:rPr>
                <w:rFonts w:ascii="VIC Light" w:hAnsi="VIC Light"/>
              </w:rPr>
              <w:t>7</w:t>
            </w:r>
          </w:p>
        </w:tc>
      </w:tr>
      <w:tr w:rsidR="00155847" w:rsidRPr="00155847" w14:paraId="3A63364A" w14:textId="77777777" w:rsidTr="004A2BD9">
        <w:trPr>
          <w:trHeight w:val="187"/>
        </w:trPr>
        <w:tc>
          <w:tcPr>
            <w:tcW w:w="1474" w:type="dxa"/>
            <w:vAlign w:val="center"/>
          </w:tcPr>
          <w:p w14:paraId="2D235998" w14:textId="77777777" w:rsidR="00155847" w:rsidRPr="00155847" w:rsidRDefault="00155847" w:rsidP="00155847">
            <w:pPr>
              <w:spacing w:after="0"/>
              <w:jc w:val="center"/>
              <w:rPr>
                <w:rFonts w:ascii="VIC Light" w:hAnsi="VIC Light"/>
              </w:rPr>
            </w:pPr>
            <w:r w:rsidRPr="00155847">
              <w:rPr>
                <w:rFonts w:ascii="VIC Light" w:hAnsi="VIC Light"/>
              </w:rPr>
              <w:t>Buloke</w:t>
            </w:r>
          </w:p>
        </w:tc>
        <w:tc>
          <w:tcPr>
            <w:tcW w:w="1020" w:type="dxa"/>
          </w:tcPr>
          <w:p w14:paraId="4030EFD7" w14:textId="5DF5FE32" w:rsidR="00155847" w:rsidRPr="00155847" w:rsidRDefault="006610B1" w:rsidP="00155847">
            <w:pPr>
              <w:spacing w:after="0"/>
              <w:jc w:val="center"/>
              <w:rPr>
                <w:rFonts w:ascii="VIC Light" w:hAnsi="VIC Light"/>
              </w:rPr>
            </w:pPr>
            <w:r>
              <w:rPr>
                <w:rFonts w:ascii="VIC Light" w:hAnsi="VIC Light"/>
              </w:rPr>
              <w:t>&lt;5</w:t>
            </w:r>
          </w:p>
        </w:tc>
        <w:tc>
          <w:tcPr>
            <w:tcW w:w="1474" w:type="dxa"/>
            <w:vAlign w:val="center"/>
          </w:tcPr>
          <w:p w14:paraId="306DD9DB" w14:textId="77777777" w:rsidR="00155847" w:rsidRPr="00155847" w:rsidRDefault="00155847" w:rsidP="00155847">
            <w:pPr>
              <w:spacing w:after="0"/>
              <w:jc w:val="center"/>
              <w:rPr>
                <w:rFonts w:ascii="VIC Light" w:hAnsi="VIC Light"/>
              </w:rPr>
            </w:pPr>
            <w:r w:rsidRPr="00155847">
              <w:rPr>
                <w:rFonts w:ascii="VIC Light" w:hAnsi="VIC Light"/>
              </w:rPr>
              <w:t>Hobsons Bay</w:t>
            </w:r>
          </w:p>
        </w:tc>
        <w:tc>
          <w:tcPr>
            <w:tcW w:w="1020" w:type="dxa"/>
          </w:tcPr>
          <w:p w14:paraId="014B7CBB" w14:textId="35EA9812" w:rsidR="00155847" w:rsidRPr="00155847" w:rsidRDefault="00155847" w:rsidP="00155847">
            <w:pPr>
              <w:spacing w:after="0"/>
              <w:jc w:val="center"/>
              <w:rPr>
                <w:rFonts w:ascii="VIC Light" w:hAnsi="VIC Light"/>
              </w:rPr>
            </w:pPr>
            <w:r w:rsidRPr="00155847">
              <w:rPr>
                <w:rFonts w:ascii="VIC Light" w:hAnsi="VIC Light"/>
              </w:rPr>
              <w:t>25</w:t>
            </w:r>
          </w:p>
        </w:tc>
        <w:tc>
          <w:tcPr>
            <w:tcW w:w="1417" w:type="dxa"/>
            <w:vAlign w:val="center"/>
          </w:tcPr>
          <w:p w14:paraId="47FCC110" w14:textId="77777777" w:rsidR="00155847" w:rsidRPr="00155847" w:rsidRDefault="00155847" w:rsidP="00155847">
            <w:pPr>
              <w:spacing w:after="0"/>
              <w:jc w:val="center"/>
              <w:rPr>
                <w:rFonts w:ascii="VIC Light" w:hAnsi="VIC Light"/>
              </w:rPr>
            </w:pPr>
            <w:r w:rsidRPr="00155847">
              <w:rPr>
                <w:rFonts w:ascii="VIC Light" w:hAnsi="VIC Light"/>
              </w:rPr>
              <w:t>Moorabool</w:t>
            </w:r>
          </w:p>
        </w:tc>
        <w:tc>
          <w:tcPr>
            <w:tcW w:w="1020" w:type="dxa"/>
          </w:tcPr>
          <w:p w14:paraId="46876652" w14:textId="44C18EFE" w:rsidR="00155847" w:rsidRPr="00155847" w:rsidRDefault="00155847" w:rsidP="00155847">
            <w:pPr>
              <w:spacing w:after="0"/>
              <w:jc w:val="center"/>
              <w:rPr>
                <w:rFonts w:ascii="VIC Light" w:hAnsi="VIC Light"/>
              </w:rPr>
            </w:pPr>
            <w:r w:rsidRPr="00155847">
              <w:rPr>
                <w:rFonts w:ascii="VIC Light" w:hAnsi="VIC Light"/>
              </w:rPr>
              <w:t>14</w:t>
            </w:r>
          </w:p>
        </w:tc>
        <w:tc>
          <w:tcPr>
            <w:tcW w:w="1611" w:type="dxa"/>
            <w:vAlign w:val="center"/>
          </w:tcPr>
          <w:p w14:paraId="536D1F1F" w14:textId="77777777" w:rsidR="00155847" w:rsidRPr="00155847" w:rsidRDefault="00155847" w:rsidP="00155847">
            <w:pPr>
              <w:spacing w:after="0"/>
              <w:jc w:val="center"/>
              <w:rPr>
                <w:rFonts w:ascii="VIC Light" w:hAnsi="VIC Light"/>
              </w:rPr>
            </w:pPr>
            <w:r w:rsidRPr="00155847">
              <w:rPr>
                <w:rFonts w:ascii="VIC Light" w:hAnsi="VIC Light"/>
              </w:rPr>
              <w:t>Warrnambool</w:t>
            </w:r>
          </w:p>
        </w:tc>
        <w:tc>
          <w:tcPr>
            <w:tcW w:w="990" w:type="dxa"/>
          </w:tcPr>
          <w:p w14:paraId="1C4FBF1B" w14:textId="0C8CA31C"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6402AD41" w14:textId="77777777" w:rsidTr="004A2BD9">
        <w:trPr>
          <w:trHeight w:val="187"/>
        </w:trPr>
        <w:tc>
          <w:tcPr>
            <w:tcW w:w="1474" w:type="dxa"/>
            <w:vAlign w:val="center"/>
          </w:tcPr>
          <w:p w14:paraId="0B2699AA" w14:textId="77777777" w:rsidR="00155847" w:rsidRPr="00155847" w:rsidRDefault="00155847" w:rsidP="00155847">
            <w:pPr>
              <w:spacing w:after="0"/>
              <w:jc w:val="center"/>
              <w:rPr>
                <w:rFonts w:ascii="VIC Light" w:hAnsi="VIC Light"/>
              </w:rPr>
            </w:pPr>
            <w:r w:rsidRPr="00155847">
              <w:rPr>
                <w:rFonts w:ascii="VIC Light" w:hAnsi="VIC Light"/>
              </w:rPr>
              <w:t>Campaspe</w:t>
            </w:r>
          </w:p>
        </w:tc>
        <w:tc>
          <w:tcPr>
            <w:tcW w:w="1020" w:type="dxa"/>
          </w:tcPr>
          <w:p w14:paraId="62E1CDFF" w14:textId="15BBB23B" w:rsidR="00155847" w:rsidRPr="00155847" w:rsidRDefault="00155847" w:rsidP="00155847">
            <w:pPr>
              <w:spacing w:after="0"/>
              <w:jc w:val="center"/>
              <w:rPr>
                <w:rFonts w:ascii="VIC Light" w:hAnsi="VIC Light"/>
              </w:rPr>
            </w:pPr>
            <w:r w:rsidRPr="00155847">
              <w:rPr>
                <w:rFonts w:ascii="VIC Light" w:hAnsi="VIC Light"/>
              </w:rPr>
              <w:t>10</w:t>
            </w:r>
          </w:p>
        </w:tc>
        <w:tc>
          <w:tcPr>
            <w:tcW w:w="1474" w:type="dxa"/>
            <w:vAlign w:val="center"/>
          </w:tcPr>
          <w:p w14:paraId="0BA8952B" w14:textId="77777777" w:rsidR="00155847" w:rsidRPr="00155847" w:rsidRDefault="00155847" w:rsidP="00155847">
            <w:pPr>
              <w:spacing w:after="0"/>
              <w:jc w:val="center"/>
              <w:rPr>
                <w:rFonts w:ascii="VIC Light" w:hAnsi="VIC Light"/>
              </w:rPr>
            </w:pPr>
            <w:r w:rsidRPr="00155847">
              <w:rPr>
                <w:rFonts w:ascii="VIC Light" w:hAnsi="VIC Light"/>
              </w:rPr>
              <w:t>Horsham</w:t>
            </w:r>
          </w:p>
        </w:tc>
        <w:tc>
          <w:tcPr>
            <w:tcW w:w="1020" w:type="dxa"/>
          </w:tcPr>
          <w:p w14:paraId="5D6F4AD1" w14:textId="03D8BF10" w:rsidR="00155847" w:rsidRPr="00155847" w:rsidRDefault="00155847" w:rsidP="00155847">
            <w:pPr>
              <w:spacing w:after="0"/>
              <w:jc w:val="center"/>
              <w:rPr>
                <w:rFonts w:ascii="VIC Light" w:hAnsi="VIC Light"/>
              </w:rPr>
            </w:pPr>
            <w:r w:rsidRPr="00155847">
              <w:rPr>
                <w:rFonts w:ascii="VIC Light" w:hAnsi="VIC Light"/>
              </w:rPr>
              <w:t>5</w:t>
            </w:r>
          </w:p>
        </w:tc>
        <w:tc>
          <w:tcPr>
            <w:tcW w:w="1417" w:type="dxa"/>
            <w:vAlign w:val="center"/>
          </w:tcPr>
          <w:p w14:paraId="1196169C" w14:textId="77777777" w:rsidR="00155847" w:rsidRPr="00155847" w:rsidRDefault="00155847" w:rsidP="00155847">
            <w:pPr>
              <w:spacing w:after="0"/>
              <w:jc w:val="center"/>
              <w:rPr>
                <w:rFonts w:ascii="VIC Light" w:hAnsi="VIC Light"/>
              </w:rPr>
            </w:pPr>
            <w:r w:rsidRPr="00155847">
              <w:rPr>
                <w:rFonts w:ascii="VIC Light" w:hAnsi="VIC Light"/>
              </w:rPr>
              <w:t>Moreland</w:t>
            </w:r>
          </w:p>
        </w:tc>
        <w:tc>
          <w:tcPr>
            <w:tcW w:w="1020" w:type="dxa"/>
          </w:tcPr>
          <w:p w14:paraId="45EE1A9D" w14:textId="50977240" w:rsidR="00155847" w:rsidRPr="00155847" w:rsidRDefault="00155847" w:rsidP="00155847">
            <w:pPr>
              <w:spacing w:after="0"/>
              <w:jc w:val="center"/>
              <w:rPr>
                <w:rFonts w:ascii="VIC Light" w:hAnsi="VIC Light"/>
              </w:rPr>
            </w:pPr>
            <w:r w:rsidRPr="00155847">
              <w:rPr>
                <w:rFonts w:ascii="VIC Light" w:hAnsi="VIC Light"/>
              </w:rPr>
              <w:t>36</w:t>
            </w:r>
          </w:p>
        </w:tc>
        <w:tc>
          <w:tcPr>
            <w:tcW w:w="1611" w:type="dxa"/>
            <w:vAlign w:val="center"/>
          </w:tcPr>
          <w:p w14:paraId="5A7FDEDD" w14:textId="77777777" w:rsidR="00155847" w:rsidRPr="00155847" w:rsidRDefault="00155847" w:rsidP="00155847">
            <w:pPr>
              <w:spacing w:after="0"/>
              <w:jc w:val="center"/>
              <w:rPr>
                <w:rFonts w:ascii="VIC Light" w:hAnsi="VIC Light"/>
              </w:rPr>
            </w:pPr>
            <w:r w:rsidRPr="00155847">
              <w:rPr>
                <w:rFonts w:ascii="VIC Light" w:hAnsi="VIC Light"/>
              </w:rPr>
              <w:t>Wellington</w:t>
            </w:r>
          </w:p>
        </w:tc>
        <w:tc>
          <w:tcPr>
            <w:tcW w:w="990" w:type="dxa"/>
          </w:tcPr>
          <w:p w14:paraId="7695985A" w14:textId="01D2494F" w:rsidR="00155847" w:rsidRPr="00155847" w:rsidRDefault="00155847" w:rsidP="00155847">
            <w:pPr>
              <w:spacing w:after="0"/>
              <w:jc w:val="center"/>
              <w:rPr>
                <w:rFonts w:ascii="VIC Light" w:hAnsi="VIC Light"/>
              </w:rPr>
            </w:pPr>
            <w:r w:rsidRPr="00155847">
              <w:rPr>
                <w:rFonts w:ascii="VIC Light" w:hAnsi="VIC Light"/>
              </w:rPr>
              <w:t>10</w:t>
            </w:r>
          </w:p>
        </w:tc>
      </w:tr>
      <w:tr w:rsidR="00155847" w:rsidRPr="00155847" w14:paraId="1604A64A" w14:textId="77777777" w:rsidTr="004A2BD9">
        <w:trPr>
          <w:trHeight w:val="187"/>
        </w:trPr>
        <w:tc>
          <w:tcPr>
            <w:tcW w:w="1474" w:type="dxa"/>
            <w:vAlign w:val="center"/>
          </w:tcPr>
          <w:p w14:paraId="55BD7A7E" w14:textId="77777777" w:rsidR="00155847" w:rsidRPr="00155847" w:rsidRDefault="00155847" w:rsidP="00155847">
            <w:pPr>
              <w:spacing w:after="0"/>
              <w:jc w:val="center"/>
              <w:rPr>
                <w:rFonts w:ascii="VIC Light" w:hAnsi="VIC Light"/>
              </w:rPr>
            </w:pPr>
            <w:r w:rsidRPr="00155847">
              <w:rPr>
                <w:rFonts w:ascii="VIC Light" w:hAnsi="VIC Light"/>
              </w:rPr>
              <w:t>Cardinia</w:t>
            </w:r>
          </w:p>
        </w:tc>
        <w:tc>
          <w:tcPr>
            <w:tcW w:w="1020" w:type="dxa"/>
          </w:tcPr>
          <w:p w14:paraId="6111127B" w14:textId="5CB140AC" w:rsidR="00155847" w:rsidRPr="00155847" w:rsidRDefault="00155847" w:rsidP="00155847">
            <w:pPr>
              <w:spacing w:after="0"/>
              <w:jc w:val="center"/>
              <w:rPr>
                <w:rFonts w:ascii="VIC Light" w:hAnsi="VIC Light"/>
              </w:rPr>
            </w:pPr>
            <w:r w:rsidRPr="00155847">
              <w:rPr>
                <w:rFonts w:ascii="VIC Light" w:hAnsi="VIC Light"/>
              </w:rPr>
              <w:t>34</w:t>
            </w:r>
          </w:p>
        </w:tc>
        <w:tc>
          <w:tcPr>
            <w:tcW w:w="1474" w:type="dxa"/>
            <w:vAlign w:val="center"/>
          </w:tcPr>
          <w:p w14:paraId="66FEE94C" w14:textId="77777777" w:rsidR="00155847" w:rsidRPr="00155847" w:rsidRDefault="00155847" w:rsidP="00155847">
            <w:pPr>
              <w:spacing w:after="0"/>
              <w:jc w:val="center"/>
              <w:rPr>
                <w:rFonts w:ascii="VIC Light" w:hAnsi="VIC Light"/>
              </w:rPr>
            </w:pPr>
            <w:r w:rsidRPr="00155847">
              <w:rPr>
                <w:rFonts w:ascii="VIC Light" w:hAnsi="VIC Light"/>
              </w:rPr>
              <w:t>Hume</w:t>
            </w:r>
          </w:p>
        </w:tc>
        <w:tc>
          <w:tcPr>
            <w:tcW w:w="1020" w:type="dxa"/>
          </w:tcPr>
          <w:p w14:paraId="5C490909" w14:textId="2D267818" w:rsidR="00155847" w:rsidRPr="00155847" w:rsidRDefault="00155847" w:rsidP="00155847">
            <w:pPr>
              <w:spacing w:after="0"/>
              <w:jc w:val="center"/>
              <w:rPr>
                <w:rFonts w:ascii="VIC Light" w:hAnsi="VIC Light"/>
              </w:rPr>
            </w:pPr>
            <w:r w:rsidRPr="00155847">
              <w:rPr>
                <w:rFonts w:ascii="VIC Light" w:hAnsi="VIC Light"/>
              </w:rPr>
              <w:t>84</w:t>
            </w:r>
          </w:p>
        </w:tc>
        <w:tc>
          <w:tcPr>
            <w:tcW w:w="1417" w:type="dxa"/>
            <w:vAlign w:val="center"/>
          </w:tcPr>
          <w:p w14:paraId="78EC84D8" w14:textId="77777777" w:rsidR="00155847" w:rsidRPr="00155847" w:rsidRDefault="00155847" w:rsidP="00155847">
            <w:pPr>
              <w:spacing w:after="0"/>
              <w:jc w:val="center"/>
              <w:rPr>
                <w:rFonts w:ascii="VIC Light" w:hAnsi="VIC Light"/>
              </w:rPr>
            </w:pPr>
            <w:r w:rsidRPr="00155847">
              <w:rPr>
                <w:rFonts w:ascii="VIC Light" w:hAnsi="VIC Light"/>
              </w:rPr>
              <w:t>Mornington Peninsula</w:t>
            </w:r>
          </w:p>
        </w:tc>
        <w:tc>
          <w:tcPr>
            <w:tcW w:w="1020" w:type="dxa"/>
          </w:tcPr>
          <w:p w14:paraId="24B145DC" w14:textId="5D06E221" w:rsidR="00155847" w:rsidRPr="00155847" w:rsidRDefault="00155847" w:rsidP="00155847">
            <w:pPr>
              <w:spacing w:after="0"/>
              <w:jc w:val="center"/>
              <w:rPr>
                <w:rFonts w:ascii="VIC Light" w:hAnsi="VIC Light"/>
              </w:rPr>
            </w:pPr>
            <w:r w:rsidRPr="00155847">
              <w:rPr>
                <w:rFonts w:ascii="VIC Light" w:hAnsi="VIC Light"/>
              </w:rPr>
              <w:t>33</w:t>
            </w:r>
          </w:p>
        </w:tc>
        <w:tc>
          <w:tcPr>
            <w:tcW w:w="1611" w:type="dxa"/>
            <w:vAlign w:val="center"/>
          </w:tcPr>
          <w:p w14:paraId="3FD1D845" w14:textId="77777777" w:rsidR="00155847" w:rsidRPr="00155847" w:rsidRDefault="00155847" w:rsidP="00155847">
            <w:pPr>
              <w:spacing w:after="0"/>
              <w:jc w:val="center"/>
              <w:rPr>
                <w:rFonts w:ascii="VIC Light" w:hAnsi="VIC Light"/>
              </w:rPr>
            </w:pPr>
            <w:r w:rsidRPr="00155847">
              <w:rPr>
                <w:rFonts w:ascii="VIC Light" w:hAnsi="VIC Light"/>
              </w:rPr>
              <w:t>West Wimmera</w:t>
            </w:r>
          </w:p>
        </w:tc>
        <w:tc>
          <w:tcPr>
            <w:tcW w:w="990" w:type="dxa"/>
          </w:tcPr>
          <w:p w14:paraId="7062B69D" w14:textId="7B52FFA9" w:rsidR="00155847" w:rsidRPr="00155847" w:rsidRDefault="00155847" w:rsidP="00155847">
            <w:pPr>
              <w:spacing w:after="0"/>
              <w:jc w:val="center"/>
              <w:rPr>
                <w:rFonts w:ascii="VIC Light" w:hAnsi="VIC Light"/>
              </w:rPr>
            </w:pPr>
            <w:r w:rsidRPr="00155847">
              <w:rPr>
                <w:rFonts w:ascii="VIC Light" w:hAnsi="VIC Light"/>
              </w:rPr>
              <w:t>0</w:t>
            </w:r>
          </w:p>
        </w:tc>
      </w:tr>
      <w:tr w:rsidR="00155847" w:rsidRPr="00155847" w14:paraId="5B404FEA" w14:textId="77777777" w:rsidTr="004A2BD9">
        <w:trPr>
          <w:trHeight w:val="187"/>
        </w:trPr>
        <w:tc>
          <w:tcPr>
            <w:tcW w:w="1474" w:type="dxa"/>
            <w:vAlign w:val="center"/>
          </w:tcPr>
          <w:p w14:paraId="4B6C2519" w14:textId="77777777" w:rsidR="00155847" w:rsidRPr="00155847" w:rsidRDefault="00155847" w:rsidP="00155847">
            <w:pPr>
              <w:spacing w:after="0"/>
              <w:jc w:val="center"/>
              <w:rPr>
                <w:rFonts w:ascii="VIC Light" w:hAnsi="VIC Light"/>
              </w:rPr>
            </w:pPr>
            <w:r w:rsidRPr="00155847">
              <w:rPr>
                <w:rFonts w:ascii="VIC Light" w:hAnsi="VIC Light"/>
              </w:rPr>
              <w:t>Casey</w:t>
            </w:r>
          </w:p>
        </w:tc>
        <w:tc>
          <w:tcPr>
            <w:tcW w:w="1020" w:type="dxa"/>
          </w:tcPr>
          <w:p w14:paraId="0ED7FD1D" w14:textId="170AEC04" w:rsidR="00155847" w:rsidRPr="00155847" w:rsidRDefault="00155847" w:rsidP="00155847">
            <w:pPr>
              <w:spacing w:after="0"/>
              <w:jc w:val="center"/>
              <w:rPr>
                <w:rFonts w:ascii="VIC Light" w:hAnsi="VIC Light"/>
              </w:rPr>
            </w:pPr>
            <w:r w:rsidRPr="00155847">
              <w:rPr>
                <w:rFonts w:ascii="VIC Light" w:hAnsi="VIC Light"/>
              </w:rPr>
              <w:t>141</w:t>
            </w:r>
          </w:p>
        </w:tc>
        <w:tc>
          <w:tcPr>
            <w:tcW w:w="1474" w:type="dxa"/>
            <w:vAlign w:val="center"/>
          </w:tcPr>
          <w:p w14:paraId="0F15EA86" w14:textId="77777777" w:rsidR="00155847" w:rsidRPr="00155847" w:rsidRDefault="00155847" w:rsidP="00155847">
            <w:pPr>
              <w:spacing w:after="0"/>
              <w:jc w:val="center"/>
              <w:rPr>
                <w:rFonts w:ascii="VIC Light" w:hAnsi="VIC Light"/>
              </w:rPr>
            </w:pPr>
            <w:r w:rsidRPr="00155847">
              <w:rPr>
                <w:rFonts w:ascii="VIC Light" w:hAnsi="VIC Light"/>
              </w:rPr>
              <w:t>Indigo</w:t>
            </w:r>
          </w:p>
        </w:tc>
        <w:tc>
          <w:tcPr>
            <w:tcW w:w="1020" w:type="dxa"/>
          </w:tcPr>
          <w:p w14:paraId="56D2D7DE" w14:textId="20D3404D" w:rsidR="00155847" w:rsidRPr="00155847" w:rsidRDefault="006610B1" w:rsidP="00155847">
            <w:pPr>
              <w:spacing w:after="0"/>
              <w:jc w:val="center"/>
              <w:rPr>
                <w:rFonts w:ascii="VIC Light" w:hAnsi="VIC Light"/>
              </w:rPr>
            </w:pPr>
            <w:r>
              <w:rPr>
                <w:rFonts w:ascii="VIC Light" w:hAnsi="VIC Light"/>
              </w:rPr>
              <w:t>&lt;5</w:t>
            </w:r>
          </w:p>
        </w:tc>
        <w:tc>
          <w:tcPr>
            <w:tcW w:w="1417" w:type="dxa"/>
            <w:vAlign w:val="center"/>
          </w:tcPr>
          <w:p w14:paraId="71B03A89" w14:textId="77777777" w:rsidR="00155847" w:rsidRPr="00155847" w:rsidRDefault="00155847" w:rsidP="00155847">
            <w:pPr>
              <w:spacing w:after="0"/>
              <w:jc w:val="center"/>
              <w:rPr>
                <w:rFonts w:ascii="VIC Light" w:hAnsi="VIC Light"/>
              </w:rPr>
            </w:pPr>
            <w:r w:rsidRPr="00155847">
              <w:rPr>
                <w:rFonts w:ascii="VIC Light" w:hAnsi="VIC Light"/>
              </w:rPr>
              <w:t>Mount Alexander</w:t>
            </w:r>
          </w:p>
        </w:tc>
        <w:tc>
          <w:tcPr>
            <w:tcW w:w="1020" w:type="dxa"/>
          </w:tcPr>
          <w:p w14:paraId="10C28046" w14:textId="6C1E06DE" w:rsidR="00155847" w:rsidRPr="00155847" w:rsidRDefault="00155847" w:rsidP="00155847">
            <w:pPr>
              <w:spacing w:after="0"/>
              <w:jc w:val="center"/>
              <w:rPr>
                <w:rFonts w:ascii="VIC Light" w:hAnsi="VIC Light"/>
              </w:rPr>
            </w:pPr>
            <w:r w:rsidRPr="00155847">
              <w:rPr>
                <w:rFonts w:ascii="VIC Light" w:hAnsi="VIC Light"/>
              </w:rPr>
              <w:t>7</w:t>
            </w:r>
          </w:p>
        </w:tc>
        <w:tc>
          <w:tcPr>
            <w:tcW w:w="1611" w:type="dxa"/>
            <w:vAlign w:val="center"/>
          </w:tcPr>
          <w:p w14:paraId="10BFC37E" w14:textId="77777777" w:rsidR="00155847" w:rsidRPr="00155847" w:rsidRDefault="00155847" w:rsidP="00155847">
            <w:pPr>
              <w:spacing w:after="0"/>
              <w:jc w:val="center"/>
              <w:rPr>
                <w:rFonts w:ascii="VIC Light" w:hAnsi="VIC Light"/>
              </w:rPr>
            </w:pPr>
            <w:r w:rsidRPr="00155847">
              <w:rPr>
                <w:rFonts w:ascii="VIC Light" w:hAnsi="VIC Light"/>
              </w:rPr>
              <w:t>Whitehorse</w:t>
            </w:r>
          </w:p>
        </w:tc>
        <w:tc>
          <w:tcPr>
            <w:tcW w:w="990" w:type="dxa"/>
          </w:tcPr>
          <w:p w14:paraId="27BB65E2" w14:textId="3A26FDCB" w:rsidR="00155847" w:rsidRPr="00155847" w:rsidRDefault="00155847" w:rsidP="00155847">
            <w:pPr>
              <w:spacing w:after="0"/>
              <w:jc w:val="center"/>
              <w:rPr>
                <w:rFonts w:ascii="VIC Light" w:hAnsi="VIC Light"/>
              </w:rPr>
            </w:pPr>
            <w:r w:rsidRPr="00155847">
              <w:rPr>
                <w:rFonts w:ascii="VIC Light" w:hAnsi="VIC Light"/>
              </w:rPr>
              <w:t>52</w:t>
            </w:r>
          </w:p>
        </w:tc>
      </w:tr>
      <w:tr w:rsidR="00155847" w:rsidRPr="00155847" w14:paraId="18D7BAF0" w14:textId="77777777" w:rsidTr="004A2BD9">
        <w:trPr>
          <w:trHeight w:val="187"/>
        </w:trPr>
        <w:tc>
          <w:tcPr>
            <w:tcW w:w="1474" w:type="dxa"/>
            <w:vAlign w:val="center"/>
          </w:tcPr>
          <w:p w14:paraId="4D46A26B" w14:textId="77777777" w:rsidR="00155847" w:rsidRPr="00155847" w:rsidRDefault="00155847" w:rsidP="00155847">
            <w:pPr>
              <w:spacing w:after="0"/>
              <w:jc w:val="center"/>
              <w:rPr>
                <w:rFonts w:ascii="VIC Light" w:hAnsi="VIC Light"/>
              </w:rPr>
            </w:pPr>
            <w:r w:rsidRPr="00155847">
              <w:rPr>
                <w:rFonts w:ascii="VIC Light" w:hAnsi="VIC Light"/>
              </w:rPr>
              <w:t>Central Goldfields</w:t>
            </w:r>
          </w:p>
        </w:tc>
        <w:tc>
          <w:tcPr>
            <w:tcW w:w="1020" w:type="dxa"/>
          </w:tcPr>
          <w:p w14:paraId="29D1B79E" w14:textId="0D6067B3" w:rsidR="00155847" w:rsidRPr="00155847" w:rsidRDefault="006610B1" w:rsidP="00155847">
            <w:pPr>
              <w:spacing w:after="0"/>
              <w:jc w:val="center"/>
              <w:rPr>
                <w:rFonts w:ascii="VIC Light" w:hAnsi="VIC Light"/>
              </w:rPr>
            </w:pPr>
            <w:r>
              <w:rPr>
                <w:rFonts w:ascii="VIC Light" w:hAnsi="VIC Light"/>
              </w:rPr>
              <w:t>&lt;5</w:t>
            </w:r>
          </w:p>
        </w:tc>
        <w:tc>
          <w:tcPr>
            <w:tcW w:w="1474" w:type="dxa"/>
            <w:vAlign w:val="center"/>
          </w:tcPr>
          <w:p w14:paraId="6D7DEC95" w14:textId="77777777" w:rsidR="00155847" w:rsidRPr="00155847" w:rsidRDefault="00155847" w:rsidP="00155847">
            <w:pPr>
              <w:spacing w:after="0"/>
              <w:jc w:val="center"/>
              <w:rPr>
                <w:rFonts w:ascii="VIC Light" w:hAnsi="VIC Light"/>
              </w:rPr>
            </w:pPr>
            <w:r w:rsidRPr="00155847">
              <w:rPr>
                <w:rFonts w:ascii="VIC Light" w:hAnsi="VIC Light"/>
              </w:rPr>
              <w:t>Kingston</w:t>
            </w:r>
          </w:p>
        </w:tc>
        <w:tc>
          <w:tcPr>
            <w:tcW w:w="1020" w:type="dxa"/>
          </w:tcPr>
          <w:p w14:paraId="12E9F536" w14:textId="409D9B19" w:rsidR="00155847" w:rsidRPr="00155847" w:rsidRDefault="00155847" w:rsidP="00155847">
            <w:pPr>
              <w:spacing w:after="0"/>
              <w:jc w:val="center"/>
              <w:rPr>
                <w:rFonts w:ascii="VIC Light" w:hAnsi="VIC Light"/>
              </w:rPr>
            </w:pPr>
            <w:r w:rsidRPr="00155847">
              <w:rPr>
                <w:rFonts w:ascii="VIC Light" w:hAnsi="VIC Light"/>
              </w:rPr>
              <w:t>43</w:t>
            </w:r>
          </w:p>
        </w:tc>
        <w:tc>
          <w:tcPr>
            <w:tcW w:w="1417" w:type="dxa"/>
            <w:vAlign w:val="center"/>
          </w:tcPr>
          <w:p w14:paraId="3470CD71" w14:textId="77777777" w:rsidR="00155847" w:rsidRPr="00155847" w:rsidRDefault="00155847" w:rsidP="00155847">
            <w:pPr>
              <w:spacing w:after="0"/>
              <w:jc w:val="center"/>
              <w:rPr>
                <w:rFonts w:ascii="VIC Light" w:hAnsi="VIC Light"/>
              </w:rPr>
            </w:pPr>
            <w:r w:rsidRPr="00155847">
              <w:rPr>
                <w:rFonts w:ascii="VIC Light" w:hAnsi="VIC Light"/>
              </w:rPr>
              <w:t>Moyne</w:t>
            </w:r>
          </w:p>
        </w:tc>
        <w:tc>
          <w:tcPr>
            <w:tcW w:w="1020" w:type="dxa"/>
          </w:tcPr>
          <w:p w14:paraId="66864410" w14:textId="56315B85" w:rsidR="00155847" w:rsidRPr="00155847" w:rsidRDefault="006610B1" w:rsidP="00155847">
            <w:pPr>
              <w:spacing w:after="0"/>
              <w:jc w:val="center"/>
              <w:rPr>
                <w:rFonts w:ascii="VIC Light" w:hAnsi="VIC Light"/>
              </w:rPr>
            </w:pPr>
            <w:r>
              <w:rPr>
                <w:rFonts w:ascii="VIC Light" w:hAnsi="VIC Light"/>
              </w:rPr>
              <w:t>&lt;5</w:t>
            </w:r>
          </w:p>
        </w:tc>
        <w:tc>
          <w:tcPr>
            <w:tcW w:w="1611" w:type="dxa"/>
            <w:vAlign w:val="center"/>
          </w:tcPr>
          <w:p w14:paraId="47EDF5C0" w14:textId="77777777" w:rsidR="00155847" w:rsidRPr="00155847" w:rsidRDefault="00155847" w:rsidP="00155847">
            <w:pPr>
              <w:spacing w:after="0"/>
              <w:jc w:val="center"/>
              <w:rPr>
                <w:rFonts w:ascii="VIC Light" w:hAnsi="VIC Light"/>
              </w:rPr>
            </w:pPr>
            <w:r w:rsidRPr="00155847">
              <w:rPr>
                <w:rFonts w:ascii="VIC Light" w:hAnsi="VIC Light"/>
              </w:rPr>
              <w:t>Whittlesea</w:t>
            </w:r>
          </w:p>
        </w:tc>
        <w:tc>
          <w:tcPr>
            <w:tcW w:w="990" w:type="dxa"/>
          </w:tcPr>
          <w:p w14:paraId="0EF99BB9" w14:textId="04E327D8" w:rsidR="00155847" w:rsidRPr="00155847" w:rsidRDefault="00155847" w:rsidP="00155847">
            <w:pPr>
              <w:spacing w:after="0"/>
              <w:jc w:val="center"/>
              <w:rPr>
                <w:rFonts w:ascii="VIC Light" w:hAnsi="VIC Light"/>
              </w:rPr>
            </w:pPr>
            <w:r w:rsidRPr="00155847">
              <w:rPr>
                <w:rFonts w:ascii="VIC Light" w:hAnsi="VIC Light"/>
              </w:rPr>
              <w:t>82</w:t>
            </w:r>
          </w:p>
        </w:tc>
      </w:tr>
      <w:tr w:rsidR="00155847" w:rsidRPr="00155847" w14:paraId="395A4E43" w14:textId="77777777" w:rsidTr="004A2BD9">
        <w:trPr>
          <w:trHeight w:val="187"/>
        </w:trPr>
        <w:tc>
          <w:tcPr>
            <w:tcW w:w="1474" w:type="dxa"/>
            <w:vAlign w:val="center"/>
          </w:tcPr>
          <w:p w14:paraId="272B3B8B" w14:textId="77777777" w:rsidR="00155847" w:rsidRPr="00155847" w:rsidRDefault="00155847" w:rsidP="00155847">
            <w:pPr>
              <w:spacing w:after="0"/>
              <w:jc w:val="center"/>
              <w:rPr>
                <w:rFonts w:ascii="VIC Light" w:hAnsi="VIC Light"/>
              </w:rPr>
            </w:pPr>
            <w:r w:rsidRPr="00155847">
              <w:rPr>
                <w:rFonts w:ascii="VIC Light" w:hAnsi="VIC Light"/>
              </w:rPr>
              <w:t>Colac-Otway</w:t>
            </w:r>
          </w:p>
        </w:tc>
        <w:tc>
          <w:tcPr>
            <w:tcW w:w="1020" w:type="dxa"/>
          </w:tcPr>
          <w:p w14:paraId="4097F95F" w14:textId="24D17BFD" w:rsidR="00155847" w:rsidRPr="00155847" w:rsidRDefault="00155847" w:rsidP="00155847">
            <w:pPr>
              <w:spacing w:after="0"/>
              <w:jc w:val="center"/>
              <w:rPr>
                <w:rFonts w:ascii="VIC Light" w:hAnsi="VIC Light"/>
              </w:rPr>
            </w:pPr>
            <w:r w:rsidRPr="00155847">
              <w:rPr>
                <w:rFonts w:ascii="VIC Light" w:hAnsi="VIC Light"/>
              </w:rPr>
              <w:t>6</w:t>
            </w:r>
          </w:p>
        </w:tc>
        <w:tc>
          <w:tcPr>
            <w:tcW w:w="1474" w:type="dxa"/>
            <w:vAlign w:val="center"/>
          </w:tcPr>
          <w:p w14:paraId="21467BFE" w14:textId="77777777" w:rsidR="00155847" w:rsidRPr="00155847" w:rsidRDefault="00155847" w:rsidP="00155847">
            <w:pPr>
              <w:spacing w:after="0"/>
              <w:jc w:val="center"/>
              <w:rPr>
                <w:rFonts w:ascii="VIC Light" w:hAnsi="VIC Light"/>
              </w:rPr>
            </w:pPr>
            <w:r w:rsidRPr="00155847">
              <w:rPr>
                <w:rFonts w:ascii="VIC Light" w:hAnsi="VIC Light"/>
              </w:rPr>
              <w:t>Knox</w:t>
            </w:r>
          </w:p>
        </w:tc>
        <w:tc>
          <w:tcPr>
            <w:tcW w:w="1020" w:type="dxa"/>
          </w:tcPr>
          <w:p w14:paraId="280F87E1" w14:textId="7953EDB0" w:rsidR="00155847" w:rsidRPr="00155847" w:rsidRDefault="00155847" w:rsidP="00155847">
            <w:pPr>
              <w:spacing w:after="0"/>
              <w:jc w:val="center"/>
              <w:rPr>
                <w:rFonts w:ascii="VIC Light" w:hAnsi="VIC Light"/>
              </w:rPr>
            </w:pPr>
            <w:r w:rsidRPr="00155847">
              <w:rPr>
                <w:rFonts w:ascii="VIC Light" w:hAnsi="VIC Light"/>
              </w:rPr>
              <w:t>42</w:t>
            </w:r>
          </w:p>
        </w:tc>
        <w:tc>
          <w:tcPr>
            <w:tcW w:w="1417" w:type="dxa"/>
            <w:vAlign w:val="center"/>
          </w:tcPr>
          <w:p w14:paraId="76DC9CF3" w14:textId="77777777" w:rsidR="00155847" w:rsidRPr="00155847" w:rsidRDefault="00155847" w:rsidP="00155847">
            <w:pPr>
              <w:spacing w:after="0"/>
              <w:jc w:val="center"/>
              <w:rPr>
                <w:rFonts w:ascii="VIC Light" w:hAnsi="VIC Light"/>
              </w:rPr>
            </w:pPr>
            <w:r w:rsidRPr="00155847">
              <w:rPr>
                <w:rFonts w:ascii="VIC Light" w:hAnsi="VIC Light"/>
              </w:rPr>
              <w:t>Murrindindi</w:t>
            </w:r>
          </w:p>
        </w:tc>
        <w:tc>
          <w:tcPr>
            <w:tcW w:w="1020" w:type="dxa"/>
          </w:tcPr>
          <w:p w14:paraId="087E0ACB" w14:textId="6073EE2F" w:rsidR="00155847" w:rsidRPr="00155847" w:rsidRDefault="00155847" w:rsidP="00155847">
            <w:pPr>
              <w:spacing w:after="0"/>
              <w:jc w:val="center"/>
              <w:rPr>
                <w:rFonts w:ascii="VIC Light" w:hAnsi="VIC Light"/>
              </w:rPr>
            </w:pPr>
            <w:r w:rsidRPr="00155847">
              <w:rPr>
                <w:rFonts w:ascii="VIC Light" w:hAnsi="VIC Light"/>
              </w:rPr>
              <w:t>7</w:t>
            </w:r>
          </w:p>
        </w:tc>
        <w:tc>
          <w:tcPr>
            <w:tcW w:w="1611" w:type="dxa"/>
            <w:vAlign w:val="center"/>
          </w:tcPr>
          <w:p w14:paraId="6670D29A" w14:textId="77777777" w:rsidR="00155847" w:rsidRPr="00155847" w:rsidRDefault="00155847" w:rsidP="00155847">
            <w:pPr>
              <w:spacing w:after="0"/>
              <w:jc w:val="center"/>
              <w:rPr>
                <w:rFonts w:ascii="VIC Light" w:hAnsi="VIC Light"/>
              </w:rPr>
            </w:pPr>
            <w:r w:rsidRPr="00155847">
              <w:rPr>
                <w:rFonts w:ascii="VIC Light" w:hAnsi="VIC Light"/>
              </w:rPr>
              <w:t>Wodonga</w:t>
            </w:r>
          </w:p>
        </w:tc>
        <w:tc>
          <w:tcPr>
            <w:tcW w:w="990" w:type="dxa"/>
          </w:tcPr>
          <w:p w14:paraId="114C5B61" w14:textId="197C4DCE" w:rsidR="00155847" w:rsidRPr="00155847" w:rsidRDefault="00155847" w:rsidP="00155847">
            <w:pPr>
              <w:spacing w:after="0"/>
              <w:jc w:val="center"/>
              <w:rPr>
                <w:rFonts w:ascii="VIC Light" w:hAnsi="VIC Light"/>
              </w:rPr>
            </w:pPr>
            <w:r w:rsidRPr="00155847">
              <w:rPr>
                <w:rFonts w:ascii="VIC Light" w:hAnsi="VIC Light"/>
              </w:rPr>
              <w:t>12</w:t>
            </w:r>
          </w:p>
        </w:tc>
      </w:tr>
      <w:tr w:rsidR="00155847" w:rsidRPr="00155847" w14:paraId="5F18F4B6" w14:textId="77777777" w:rsidTr="004A2BD9">
        <w:trPr>
          <w:trHeight w:val="187"/>
        </w:trPr>
        <w:tc>
          <w:tcPr>
            <w:tcW w:w="1474" w:type="dxa"/>
            <w:vAlign w:val="center"/>
          </w:tcPr>
          <w:p w14:paraId="587938C1" w14:textId="77777777" w:rsidR="00155847" w:rsidRPr="00155847" w:rsidRDefault="00155847" w:rsidP="00155847">
            <w:pPr>
              <w:spacing w:after="0"/>
              <w:jc w:val="center"/>
              <w:rPr>
                <w:rFonts w:ascii="VIC Light" w:hAnsi="VIC Light"/>
              </w:rPr>
            </w:pPr>
            <w:r w:rsidRPr="00155847">
              <w:rPr>
                <w:rFonts w:ascii="VIC Light" w:hAnsi="VIC Light"/>
              </w:rPr>
              <w:t>Corangamite</w:t>
            </w:r>
          </w:p>
        </w:tc>
        <w:tc>
          <w:tcPr>
            <w:tcW w:w="1020" w:type="dxa"/>
          </w:tcPr>
          <w:p w14:paraId="3D832AD7" w14:textId="7F6EE81E" w:rsidR="00155847" w:rsidRPr="00155847" w:rsidRDefault="006610B1" w:rsidP="00155847">
            <w:pPr>
              <w:spacing w:after="0"/>
              <w:jc w:val="center"/>
              <w:rPr>
                <w:rFonts w:ascii="VIC Light" w:hAnsi="VIC Light"/>
              </w:rPr>
            </w:pPr>
            <w:r>
              <w:rPr>
                <w:rFonts w:ascii="VIC Light" w:hAnsi="VIC Light"/>
              </w:rPr>
              <w:t>&lt;5</w:t>
            </w:r>
          </w:p>
        </w:tc>
        <w:tc>
          <w:tcPr>
            <w:tcW w:w="1474" w:type="dxa"/>
            <w:vAlign w:val="center"/>
          </w:tcPr>
          <w:p w14:paraId="6C0F5511" w14:textId="77777777" w:rsidR="00155847" w:rsidRPr="00155847" w:rsidRDefault="00155847" w:rsidP="00155847">
            <w:pPr>
              <w:spacing w:after="0"/>
              <w:jc w:val="center"/>
              <w:rPr>
                <w:rFonts w:ascii="VIC Light" w:hAnsi="VIC Light"/>
              </w:rPr>
            </w:pPr>
            <w:r w:rsidRPr="00155847">
              <w:rPr>
                <w:rFonts w:ascii="VIC Light" w:hAnsi="VIC Light"/>
              </w:rPr>
              <w:t>Latrobe</w:t>
            </w:r>
          </w:p>
        </w:tc>
        <w:tc>
          <w:tcPr>
            <w:tcW w:w="1020" w:type="dxa"/>
          </w:tcPr>
          <w:p w14:paraId="233F5AA6" w14:textId="23D27073" w:rsidR="00155847" w:rsidRPr="00155847" w:rsidRDefault="00155847" w:rsidP="00155847">
            <w:pPr>
              <w:spacing w:after="0"/>
              <w:jc w:val="center"/>
              <w:rPr>
                <w:rFonts w:ascii="VIC Light" w:hAnsi="VIC Light"/>
              </w:rPr>
            </w:pPr>
            <w:r w:rsidRPr="00155847">
              <w:rPr>
                <w:rFonts w:ascii="VIC Light" w:hAnsi="VIC Light"/>
              </w:rPr>
              <w:t>23</w:t>
            </w:r>
          </w:p>
        </w:tc>
        <w:tc>
          <w:tcPr>
            <w:tcW w:w="1417" w:type="dxa"/>
            <w:vAlign w:val="center"/>
          </w:tcPr>
          <w:p w14:paraId="50855451" w14:textId="77777777" w:rsidR="00155847" w:rsidRPr="00155847" w:rsidRDefault="00155847" w:rsidP="00155847">
            <w:pPr>
              <w:spacing w:after="0"/>
              <w:jc w:val="center"/>
              <w:rPr>
                <w:rFonts w:ascii="VIC Light" w:hAnsi="VIC Light"/>
              </w:rPr>
            </w:pPr>
            <w:r w:rsidRPr="00155847">
              <w:rPr>
                <w:rFonts w:ascii="VIC Light" w:hAnsi="VIC Light"/>
              </w:rPr>
              <w:t>Nillumbik</w:t>
            </w:r>
          </w:p>
        </w:tc>
        <w:tc>
          <w:tcPr>
            <w:tcW w:w="1020" w:type="dxa"/>
          </w:tcPr>
          <w:p w14:paraId="2600823E" w14:textId="5A856208" w:rsidR="00155847" w:rsidRPr="00155847" w:rsidRDefault="00155847" w:rsidP="00155847">
            <w:pPr>
              <w:spacing w:after="0"/>
              <w:jc w:val="center"/>
              <w:rPr>
                <w:rFonts w:ascii="VIC Light" w:hAnsi="VIC Light"/>
              </w:rPr>
            </w:pPr>
            <w:r w:rsidRPr="00155847">
              <w:rPr>
                <w:rFonts w:ascii="VIC Light" w:hAnsi="VIC Light"/>
              </w:rPr>
              <w:t>21</w:t>
            </w:r>
          </w:p>
        </w:tc>
        <w:tc>
          <w:tcPr>
            <w:tcW w:w="1611" w:type="dxa"/>
            <w:vAlign w:val="center"/>
          </w:tcPr>
          <w:p w14:paraId="7C913DB1" w14:textId="77777777" w:rsidR="00155847" w:rsidRPr="00155847" w:rsidRDefault="00155847" w:rsidP="00155847">
            <w:pPr>
              <w:spacing w:after="0"/>
              <w:jc w:val="center"/>
              <w:rPr>
                <w:rFonts w:ascii="VIC Light" w:hAnsi="VIC Light"/>
              </w:rPr>
            </w:pPr>
            <w:r w:rsidRPr="00155847">
              <w:rPr>
                <w:rFonts w:ascii="VIC Light" w:hAnsi="VIC Light"/>
              </w:rPr>
              <w:t>Wyndham</w:t>
            </w:r>
          </w:p>
        </w:tc>
        <w:tc>
          <w:tcPr>
            <w:tcW w:w="990" w:type="dxa"/>
          </w:tcPr>
          <w:p w14:paraId="6AF89FD7" w14:textId="50C1A47D" w:rsidR="00155847" w:rsidRPr="00155847" w:rsidRDefault="00155847" w:rsidP="00155847">
            <w:pPr>
              <w:spacing w:after="0"/>
              <w:jc w:val="center"/>
              <w:rPr>
                <w:rFonts w:ascii="VIC Light" w:hAnsi="VIC Light"/>
              </w:rPr>
            </w:pPr>
            <w:r w:rsidRPr="00155847">
              <w:rPr>
                <w:rFonts w:ascii="VIC Light" w:hAnsi="VIC Light"/>
              </w:rPr>
              <w:t>104</w:t>
            </w:r>
          </w:p>
        </w:tc>
      </w:tr>
      <w:tr w:rsidR="00155847" w:rsidRPr="00155847" w14:paraId="15FB8E37" w14:textId="77777777" w:rsidTr="004A2BD9">
        <w:trPr>
          <w:trHeight w:val="187"/>
        </w:trPr>
        <w:tc>
          <w:tcPr>
            <w:tcW w:w="1474" w:type="dxa"/>
            <w:vAlign w:val="center"/>
          </w:tcPr>
          <w:p w14:paraId="5B70E2D3" w14:textId="77777777" w:rsidR="00155847" w:rsidRPr="00155847" w:rsidRDefault="00155847" w:rsidP="00155847">
            <w:pPr>
              <w:spacing w:after="0"/>
              <w:jc w:val="center"/>
              <w:rPr>
                <w:rFonts w:ascii="VIC Light" w:hAnsi="VIC Light"/>
              </w:rPr>
            </w:pPr>
            <w:r w:rsidRPr="00155847">
              <w:rPr>
                <w:rFonts w:ascii="VIC Light" w:hAnsi="VIC Light"/>
              </w:rPr>
              <w:t>Darebin</w:t>
            </w:r>
          </w:p>
        </w:tc>
        <w:tc>
          <w:tcPr>
            <w:tcW w:w="1020" w:type="dxa"/>
          </w:tcPr>
          <w:p w14:paraId="14BAAA65" w14:textId="565A1506" w:rsidR="00155847" w:rsidRPr="00155847" w:rsidRDefault="00155847" w:rsidP="00155847">
            <w:pPr>
              <w:spacing w:after="0"/>
              <w:jc w:val="center"/>
              <w:rPr>
                <w:rFonts w:ascii="VIC Light" w:hAnsi="VIC Light"/>
              </w:rPr>
            </w:pPr>
            <w:r w:rsidRPr="00155847">
              <w:rPr>
                <w:rFonts w:ascii="VIC Light" w:hAnsi="VIC Light"/>
              </w:rPr>
              <w:t>33</w:t>
            </w:r>
          </w:p>
        </w:tc>
        <w:tc>
          <w:tcPr>
            <w:tcW w:w="1474" w:type="dxa"/>
            <w:vAlign w:val="center"/>
          </w:tcPr>
          <w:p w14:paraId="5827B430" w14:textId="77777777" w:rsidR="00155847" w:rsidRPr="00155847" w:rsidRDefault="00155847" w:rsidP="00155847">
            <w:pPr>
              <w:spacing w:after="0"/>
              <w:jc w:val="center"/>
              <w:rPr>
                <w:rFonts w:ascii="VIC Light" w:hAnsi="VIC Light"/>
              </w:rPr>
            </w:pPr>
            <w:r w:rsidRPr="00155847">
              <w:rPr>
                <w:rFonts w:ascii="VIC Light" w:hAnsi="VIC Light"/>
              </w:rPr>
              <w:t>Loddon</w:t>
            </w:r>
          </w:p>
        </w:tc>
        <w:tc>
          <w:tcPr>
            <w:tcW w:w="1020" w:type="dxa"/>
          </w:tcPr>
          <w:p w14:paraId="06388AEE" w14:textId="036B64FF" w:rsidR="00155847" w:rsidRPr="00155847" w:rsidRDefault="006610B1" w:rsidP="00155847">
            <w:pPr>
              <w:spacing w:after="0"/>
              <w:jc w:val="center"/>
              <w:rPr>
                <w:rFonts w:ascii="VIC Light" w:hAnsi="VIC Light"/>
              </w:rPr>
            </w:pPr>
            <w:r>
              <w:rPr>
                <w:rFonts w:ascii="VIC Light" w:hAnsi="VIC Light"/>
              </w:rPr>
              <w:t>&lt;5</w:t>
            </w:r>
          </w:p>
        </w:tc>
        <w:tc>
          <w:tcPr>
            <w:tcW w:w="1417" w:type="dxa"/>
            <w:vAlign w:val="center"/>
          </w:tcPr>
          <w:p w14:paraId="423678BE" w14:textId="77777777" w:rsidR="00155847" w:rsidRPr="00155847" w:rsidRDefault="00155847" w:rsidP="00155847">
            <w:pPr>
              <w:spacing w:after="0"/>
              <w:jc w:val="center"/>
              <w:rPr>
                <w:rFonts w:ascii="VIC Light" w:hAnsi="VIC Light"/>
              </w:rPr>
            </w:pPr>
            <w:r w:rsidRPr="00155847">
              <w:rPr>
                <w:rFonts w:ascii="VIC Light" w:hAnsi="VIC Light"/>
              </w:rPr>
              <w:t>Northern Grampians</w:t>
            </w:r>
          </w:p>
        </w:tc>
        <w:tc>
          <w:tcPr>
            <w:tcW w:w="1020" w:type="dxa"/>
          </w:tcPr>
          <w:p w14:paraId="3EC2F846" w14:textId="5CAF6C93" w:rsidR="00155847" w:rsidRPr="00155847" w:rsidRDefault="006610B1" w:rsidP="00155847">
            <w:pPr>
              <w:spacing w:after="0"/>
              <w:jc w:val="center"/>
              <w:rPr>
                <w:rFonts w:ascii="VIC Light" w:hAnsi="VIC Light"/>
              </w:rPr>
            </w:pPr>
            <w:r>
              <w:rPr>
                <w:rFonts w:ascii="VIC Light" w:hAnsi="VIC Light"/>
              </w:rPr>
              <w:t>&lt;5</w:t>
            </w:r>
          </w:p>
        </w:tc>
        <w:tc>
          <w:tcPr>
            <w:tcW w:w="1611" w:type="dxa"/>
            <w:vAlign w:val="center"/>
          </w:tcPr>
          <w:p w14:paraId="58BB7ACE" w14:textId="77777777" w:rsidR="00155847" w:rsidRPr="00155847" w:rsidRDefault="00155847" w:rsidP="00155847">
            <w:pPr>
              <w:spacing w:after="0"/>
              <w:jc w:val="center"/>
              <w:rPr>
                <w:rFonts w:ascii="VIC Light" w:hAnsi="VIC Light"/>
              </w:rPr>
            </w:pPr>
            <w:r w:rsidRPr="00155847">
              <w:rPr>
                <w:rFonts w:ascii="VIC Light" w:hAnsi="VIC Light"/>
              </w:rPr>
              <w:t>Yarra</w:t>
            </w:r>
          </w:p>
        </w:tc>
        <w:tc>
          <w:tcPr>
            <w:tcW w:w="990" w:type="dxa"/>
          </w:tcPr>
          <w:p w14:paraId="2B6327D3" w14:textId="2FD02248" w:rsidR="00155847" w:rsidRPr="00155847" w:rsidRDefault="00155847" w:rsidP="00155847">
            <w:pPr>
              <w:spacing w:after="0"/>
              <w:jc w:val="center"/>
              <w:rPr>
                <w:rFonts w:ascii="VIC Light" w:hAnsi="VIC Light"/>
              </w:rPr>
            </w:pPr>
            <w:r w:rsidRPr="00155847">
              <w:rPr>
                <w:rFonts w:ascii="VIC Light" w:hAnsi="VIC Light"/>
              </w:rPr>
              <w:t>18</w:t>
            </w:r>
          </w:p>
        </w:tc>
      </w:tr>
      <w:tr w:rsidR="00155847" w:rsidRPr="00155847" w14:paraId="019E2540" w14:textId="77777777" w:rsidTr="004A2BD9">
        <w:trPr>
          <w:trHeight w:val="187"/>
        </w:trPr>
        <w:tc>
          <w:tcPr>
            <w:tcW w:w="1474" w:type="dxa"/>
            <w:vAlign w:val="center"/>
          </w:tcPr>
          <w:p w14:paraId="6E8B8F2C" w14:textId="77777777" w:rsidR="00155847" w:rsidRPr="00155847" w:rsidRDefault="00155847" w:rsidP="00155847">
            <w:pPr>
              <w:spacing w:after="0"/>
              <w:jc w:val="center"/>
              <w:rPr>
                <w:rFonts w:ascii="VIC Light" w:hAnsi="VIC Light"/>
              </w:rPr>
            </w:pPr>
            <w:r w:rsidRPr="00155847">
              <w:rPr>
                <w:rFonts w:ascii="VIC Light" w:hAnsi="VIC Light"/>
              </w:rPr>
              <w:t>East Gippsland</w:t>
            </w:r>
          </w:p>
        </w:tc>
        <w:tc>
          <w:tcPr>
            <w:tcW w:w="1020" w:type="dxa"/>
          </w:tcPr>
          <w:p w14:paraId="7B0077DA" w14:textId="58E55B3F" w:rsidR="00155847" w:rsidRPr="00155847" w:rsidRDefault="00155847" w:rsidP="00155847">
            <w:pPr>
              <w:spacing w:after="0"/>
              <w:jc w:val="center"/>
              <w:rPr>
                <w:rFonts w:ascii="VIC Light" w:hAnsi="VIC Light"/>
              </w:rPr>
            </w:pPr>
            <w:r w:rsidRPr="00155847">
              <w:rPr>
                <w:rFonts w:ascii="VIC Light" w:hAnsi="VIC Light"/>
              </w:rPr>
              <w:t>16</w:t>
            </w:r>
          </w:p>
        </w:tc>
        <w:tc>
          <w:tcPr>
            <w:tcW w:w="1474" w:type="dxa"/>
            <w:vAlign w:val="center"/>
          </w:tcPr>
          <w:p w14:paraId="5C02E38D" w14:textId="77777777" w:rsidR="00155847" w:rsidRPr="00155847" w:rsidRDefault="00155847" w:rsidP="00155847">
            <w:pPr>
              <w:spacing w:after="0"/>
              <w:jc w:val="center"/>
              <w:rPr>
                <w:rFonts w:ascii="VIC Light" w:hAnsi="VIC Light"/>
              </w:rPr>
            </w:pPr>
            <w:r w:rsidRPr="00155847">
              <w:rPr>
                <w:rFonts w:ascii="VIC Light" w:hAnsi="VIC Light"/>
              </w:rPr>
              <w:t>Macedon Ranges</w:t>
            </w:r>
          </w:p>
        </w:tc>
        <w:tc>
          <w:tcPr>
            <w:tcW w:w="1020" w:type="dxa"/>
          </w:tcPr>
          <w:p w14:paraId="75E06DB6" w14:textId="777C22B1" w:rsidR="00155847" w:rsidRPr="00155847" w:rsidRDefault="00155847" w:rsidP="00155847">
            <w:pPr>
              <w:spacing w:after="0"/>
              <w:jc w:val="center"/>
              <w:rPr>
                <w:rFonts w:ascii="VIC Light" w:hAnsi="VIC Light"/>
              </w:rPr>
            </w:pPr>
            <w:r w:rsidRPr="00155847">
              <w:rPr>
                <w:rFonts w:ascii="VIC Light" w:hAnsi="VIC Light"/>
              </w:rPr>
              <w:t>6</w:t>
            </w:r>
          </w:p>
        </w:tc>
        <w:tc>
          <w:tcPr>
            <w:tcW w:w="1417" w:type="dxa"/>
            <w:vAlign w:val="center"/>
          </w:tcPr>
          <w:p w14:paraId="3DDDE8FC" w14:textId="77777777" w:rsidR="00155847" w:rsidRPr="00155847" w:rsidRDefault="00155847" w:rsidP="00155847">
            <w:pPr>
              <w:spacing w:after="0"/>
              <w:jc w:val="center"/>
              <w:rPr>
                <w:rFonts w:ascii="VIC Light" w:hAnsi="VIC Light"/>
              </w:rPr>
            </w:pPr>
            <w:r w:rsidRPr="00155847">
              <w:rPr>
                <w:rFonts w:ascii="VIC Light" w:hAnsi="VIC Light"/>
              </w:rPr>
              <w:t>Port Phillip</w:t>
            </w:r>
          </w:p>
        </w:tc>
        <w:tc>
          <w:tcPr>
            <w:tcW w:w="1020" w:type="dxa"/>
          </w:tcPr>
          <w:p w14:paraId="053FEDC8" w14:textId="2F5EFC37" w:rsidR="00155847" w:rsidRPr="00155847" w:rsidRDefault="00155847" w:rsidP="00155847">
            <w:pPr>
              <w:spacing w:after="0"/>
              <w:jc w:val="center"/>
              <w:rPr>
                <w:rFonts w:ascii="VIC Light" w:hAnsi="VIC Light"/>
              </w:rPr>
            </w:pPr>
            <w:r w:rsidRPr="00155847">
              <w:rPr>
                <w:rFonts w:ascii="VIC Light" w:hAnsi="VIC Light"/>
              </w:rPr>
              <w:t>14</w:t>
            </w:r>
          </w:p>
        </w:tc>
        <w:tc>
          <w:tcPr>
            <w:tcW w:w="1611" w:type="dxa"/>
            <w:vAlign w:val="center"/>
          </w:tcPr>
          <w:p w14:paraId="0091CA28" w14:textId="77777777" w:rsidR="00155847" w:rsidRPr="00155847" w:rsidRDefault="00155847" w:rsidP="00155847">
            <w:pPr>
              <w:spacing w:after="0"/>
              <w:jc w:val="center"/>
              <w:rPr>
                <w:rFonts w:ascii="VIC Light" w:hAnsi="VIC Light"/>
              </w:rPr>
            </w:pPr>
            <w:r w:rsidRPr="00155847">
              <w:rPr>
                <w:rFonts w:ascii="VIC Light" w:hAnsi="VIC Light"/>
              </w:rPr>
              <w:t>Yarra Ranges</w:t>
            </w:r>
          </w:p>
        </w:tc>
        <w:tc>
          <w:tcPr>
            <w:tcW w:w="990" w:type="dxa"/>
          </w:tcPr>
          <w:p w14:paraId="7405125B" w14:textId="5EBFF9F3" w:rsidR="00155847" w:rsidRPr="00155847" w:rsidRDefault="00155847" w:rsidP="00155847">
            <w:pPr>
              <w:spacing w:after="0"/>
              <w:jc w:val="center"/>
              <w:rPr>
                <w:rFonts w:ascii="VIC Light" w:hAnsi="VIC Light"/>
              </w:rPr>
            </w:pPr>
            <w:r w:rsidRPr="00155847">
              <w:rPr>
                <w:rFonts w:ascii="VIC Light" w:hAnsi="VIC Light"/>
              </w:rPr>
              <w:t>43</w:t>
            </w:r>
          </w:p>
        </w:tc>
      </w:tr>
      <w:tr w:rsidR="00155847" w:rsidRPr="00155847" w14:paraId="4E83558D" w14:textId="77777777" w:rsidTr="004A2BD9">
        <w:trPr>
          <w:trHeight w:val="187"/>
        </w:trPr>
        <w:tc>
          <w:tcPr>
            <w:tcW w:w="1474" w:type="dxa"/>
            <w:vAlign w:val="center"/>
          </w:tcPr>
          <w:p w14:paraId="2B07AE64" w14:textId="77777777" w:rsidR="00155847" w:rsidRPr="00155847" w:rsidRDefault="00155847" w:rsidP="00155847">
            <w:pPr>
              <w:spacing w:after="0"/>
              <w:jc w:val="center"/>
              <w:rPr>
                <w:rFonts w:ascii="VIC Light" w:hAnsi="VIC Light"/>
              </w:rPr>
            </w:pPr>
            <w:r w:rsidRPr="00155847">
              <w:rPr>
                <w:rFonts w:ascii="VIC Light" w:hAnsi="VIC Light"/>
              </w:rPr>
              <w:t>Frankston</w:t>
            </w:r>
          </w:p>
        </w:tc>
        <w:tc>
          <w:tcPr>
            <w:tcW w:w="1020" w:type="dxa"/>
          </w:tcPr>
          <w:p w14:paraId="60B9F743" w14:textId="71EA7872" w:rsidR="00155847" w:rsidRPr="00155847" w:rsidRDefault="00155847" w:rsidP="00155847">
            <w:pPr>
              <w:spacing w:after="0"/>
              <w:jc w:val="center"/>
              <w:rPr>
                <w:rFonts w:ascii="VIC Light" w:hAnsi="VIC Light"/>
              </w:rPr>
            </w:pPr>
            <w:r w:rsidRPr="00155847">
              <w:rPr>
                <w:rFonts w:ascii="VIC Light" w:hAnsi="VIC Light"/>
              </w:rPr>
              <w:t>37</w:t>
            </w:r>
          </w:p>
        </w:tc>
        <w:tc>
          <w:tcPr>
            <w:tcW w:w="1474" w:type="dxa"/>
            <w:vAlign w:val="center"/>
          </w:tcPr>
          <w:p w14:paraId="594FAEE0" w14:textId="77777777" w:rsidR="00155847" w:rsidRPr="00155847" w:rsidRDefault="00155847" w:rsidP="00155847">
            <w:pPr>
              <w:spacing w:after="0"/>
              <w:jc w:val="center"/>
              <w:rPr>
                <w:rFonts w:ascii="VIC Light" w:hAnsi="VIC Light"/>
              </w:rPr>
            </w:pPr>
            <w:r w:rsidRPr="00155847">
              <w:rPr>
                <w:rFonts w:ascii="VIC Light" w:hAnsi="VIC Light"/>
              </w:rPr>
              <w:t>Manningham</w:t>
            </w:r>
          </w:p>
        </w:tc>
        <w:tc>
          <w:tcPr>
            <w:tcW w:w="1020" w:type="dxa"/>
          </w:tcPr>
          <w:p w14:paraId="60F4AE53" w14:textId="704BCBAC" w:rsidR="00155847" w:rsidRPr="00155847" w:rsidRDefault="00155847" w:rsidP="00155847">
            <w:pPr>
              <w:spacing w:after="0"/>
              <w:jc w:val="center"/>
              <w:rPr>
                <w:rFonts w:ascii="VIC Light" w:hAnsi="VIC Light"/>
              </w:rPr>
            </w:pPr>
            <w:r w:rsidRPr="00155847">
              <w:rPr>
                <w:rFonts w:ascii="VIC Light" w:hAnsi="VIC Light"/>
              </w:rPr>
              <w:t>36</w:t>
            </w:r>
          </w:p>
        </w:tc>
        <w:tc>
          <w:tcPr>
            <w:tcW w:w="1417" w:type="dxa"/>
            <w:vAlign w:val="center"/>
          </w:tcPr>
          <w:p w14:paraId="25D09606" w14:textId="77777777" w:rsidR="00155847" w:rsidRPr="00155847" w:rsidRDefault="00155847" w:rsidP="00155847">
            <w:pPr>
              <w:spacing w:after="0"/>
              <w:jc w:val="center"/>
              <w:rPr>
                <w:rFonts w:ascii="VIC Light" w:hAnsi="VIC Light"/>
              </w:rPr>
            </w:pPr>
            <w:r w:rsidRPr="00155847">
              <w:rPr>
                <w:rFonts w:ascii="VIC Light" w:hAnsi="VIC Light"/>
              </w:rPr>
              <w:t>Pyrenees</w:t>
            </w:r>
          </w:p>
        </w:tc>
        <w:tc>
          <w:tcPr>
            <w:tcW w:w="1020" w:type="dxa"/>
          </w:tcPr>
          <w:p w14:paraId="4E181EEC" w14:textId="69FE956E" w:rsidR="00155847" w:rsidRPr="00155847" w:rsidRDefault="00155847" w:rsidP="00155847">
            <w:pPr>
              <w:spacing w:after="0"/>
              <w:jc w:val="center"/>
              <w:rPr>
                <w:rFonts w:ascii="VIC Light" w:hAnsi="VIC Light"/>
              </w:rPr>
            </w:pPr>
            <w:r w:rsidRPr="00155847">
              <w:rPr>
                <w:rFonts w:ascii="VIC Light" w:hAnsi="VIC Light"/>
              </w:rPr>
              <w:t>6</w:t>
            </w:r>
          </w:p>
        </w:tc>
        <w:tc>
          <w:tcPr>
            <w:tcW w:w="1611" w:type="dxa"/>
            <w:vAlign w:val="center"/>
          </w:tcPr>
          <w:p w14:paraId="0E672D29" w14:textId="77777777" w:rsidR="00155847" w:rsidRPr="00155847" w:rsidRDefault="00155847" w:rsidP="00155847">
            <w:pPr>
              <w:spacing w:after="0"/>
              <w:jc w:val="center"/>
              <w:rPr>
                <w:rFonts w:ascii="VIC Light" w:hAnsi="VIC Light"/>
              </w:rPr>
            </w:pPr>
            <w:r w:rsidRPr="00155847">
              <w:rPr>
                <w:rFonts w:ascii="VIC Light" w:hAnsi="VIC Light"/>
              </w:rPr>
              <w:t>Yarriambiack</w:t>
            </w:r>
          </w:p>
        </w:tc>
        <w:tc>
          <w:tcPr>
            <w:tcW w:w="990" w:type="dxa"/>
          </w:tcPr>
          <w:p w14:paraId="273C472D" w14:textId="56F99B6D" w:rsidR="00155847" w:rsidRPr="00155847" w:rsidRDefault="006610B1" w:rsidP="00155847">
            <w:pPr>
              <w:spacing w:after="0"/>
              <w:jc w:val="center"/>
              <w:rPr>
                <w:rFonts w:ascii="VIC Light" w:hAnsi="VIC Light"/>
              </w:rPr>
            </w:pPr>
            <w:r>
              <w:rPr>
                <w:rFonts w:ascii="VIC Light" w:hAnsi="VIC Light"/>
              </w:rPr>
              <w:t>&lt;5</w:t>
            </w:r>
          </w:p>
        </w:tc>
      </w:tr>
      <w:tr w:rsidR="00155847" w:rsidRPr="00155847" w14:paraId="10937E83" w14:textId="77777777" w:rsidTr="004A2BD9">
        <w:trPr>
          <w:trHeight w:val="187"/>
        </w:trPr>
        <w:tc>
          <w:tcPr>
            <w:tcW w:w="1474" w:type="dxa"/>
            <w:vAlign w:val="center"/>
          </w:tcPr>
          <w:p w14:paraId="1DAC4269" w14:textId="77777777" w:rsidR="00155847" w:rsidRPr="00155847" w:rsidRDefault="00155847" w:rsidP="00155847">
            <w:pPr>
              <w:spacing w:after="0"/>
              <w:jc w:val="center"/>
              <w:rPr>
                <w:rFonts w:ascii="VIC Light" w:hAnsi="VIC Light"/>
                <w:highlight w:val="yellow"/>
              </w:rPr>
            </w:pPr>
          </w:p>
        </w:tc>
        <w:tc>
          <w:tcPr>
            <w:tcW w:w="1020" w:type="dxa"/>
            <w:vAlign w:val="center"/>
          </w:tcPr>
          <w:p w14:paraId="747C698B" w14:textId="77777777" w:rsidR="00155847" w:rsidRPr="00155847" w:rsidRDefault="00155847" w:rsidP="00155847">
            <w:pPr>
              <w:spacing w:after="0"/>
              <w:jc w:val="center"/>
              <w:rPr>
                <w:rFonts w:ascii="VIC Light" w:hAnsi="VIC Light"/>
                <w:highlight w:val="yellow"/>
              </w:rPr>
            </w:pPr>
          </w:p>
        </w:tc>
        <w:tc>
          <w:tcPr>
            <w:tcW w:w="1474" w:type="dxa"/>
            <w:vAlign w:val="center"/>
          </w:tcPr>
          <w:p w14:paraId="63E9EA90" w14:textId="77777777" w:rsidR="00155847" w:rsidRPr="00155847" w:rsidRDefault="00155847" w:rsidP="00155847">
            <w:pPr>
              <w:spacing w:after="0"/>
              <w:jc w:val="center"/>
              <w:rPr>
                <w:rFonts w:ascii="VIC Light" w:hAnsi="VIC Light"/>
                <w:highlight w:val="yellow"/>
              </w:rPr>
            </w:pPr>
          </w:p>
        </w:tc>
        <w:tc>
          <w:tcPr>
            <w:tcW w:w="1020" w:type="dxa"/>
            <w:vAlign w:val="center"/>
          </w:tcPr>
          <w:p w14:paraId="1FD873E6" w14:textId="77777777" w:rsidR="00155847" w:rsidRPr="00155847" w:rsidRDefault="00155847" w:rsidP="00155847">
            <w:pPr>
              <w:spacing w:after="0"/>
              <w:jc w:val="center"/>
              <w:rPr>
                <w:rFonts w:ascii="VIC Light" w:hAnsi="VIC Light"/>
                <w:highlight w:val="yellow"/>
              </w:rPr>
            </w:pPr>
          </w:p>
        </w:tc>
        <w:tc>
          <w:tcPr>
            <w:tcW w:w="1417" w:type="dxa"/>
            <w:vAlign w:val="center"/>
          </w:tcPr>
          <w:p w14:paraId="4DE3135F" w14:textId="77777777" w:rsidR="00155847" w:rsidRPr="00155847" w:rsidRDefault="00155847" w:rsidP="00155847">
            <w:pPr>
              <w:spacing w:after="0"/>
              <w:jc w:val="center"/>
              <w:rPr>
                <w:rFonts w:ascii="VIC Light" w:hAnsi="VIC Light"/>
                <w:highlight w:val="yellow"/>
              </w:rPr>
            </w:pPr>
          </w:p>
        </w:tc>
        <w:tc>
          <w:tcPr>
            <w:tcW w:w="1020" w:type="dxa"/>
            <w:vAlign w:val="center"/>
          </w:tcPr>
          <w:p w14:paraId="1B6B1508" w14:textId="77777777" w:rsidR="00155847" w:rsidRPr="00155847" w:rsidRDefault="00155847" w:rsidP="00155847">
            <w:pPr>
              <w:spacing w:after="0"/>
              <w:jc w:val="center"/>
              <w:rPr>
                <w:rFonts w:ascii="VIC Light" w:hAnsi="VIC Light"/>
                <w:highlight w:val="yellow"/>
              </w:rPr>
            </w:pPr>
          </w:p>
        </w:tc>
        <w:tc>
          <w:tcPr>
            <w:tcW w:w="1611" w:type="dxa"/>
            <w:vAlign w:val="center"/>
          </w:tcPr>
          <w:p w14:paraId="76128E7F" w14:textId="77777777" w:rsidR="00155847" w:rsidRPr="00155847" w:rsidRDefault="00155847" w:rsidP="00155847">
            <w:pPr>
              <w:spacing w:after="0"/>
              <w:jc w:val="center"/>
              <w:rPr>
                <w:rFonts w:ascii="VIC Light" w:hAnsi="VIC Light"/>
                <w:highlight w:val="yellow"/>
              </w:rPr>
            </w:pPr>
            <w:r w:rsidRPr="00155847">
              <w:rPr>
                <w:rFonts w:ascii="VIC Light" w:hAnsi="VIC Light"/>
                <w:b/>
              </w:rPr>
              <w:t>Total</w:t>
            </w:r>
          </w:p>
        </w:tc>
        <w:tc>
          <w:tcPr>
            <w:tcW w:w="990" w:type="dxa"/>
          </w:tcPr>
          <w:p w14:paraId="40F19FFD" w14:textId="30614122" w:rsidR="00155847" w:rsidRPr="00155847" w:rsidRDefault="00155847" w:rsidP="00155847">
            <w:pPr>
              <w:spacing w:after="0"/>
              <w:jc w:val="center"/>
              <w:rPr>
                <w:rFonts w:ascii="VIC Light" w:hAnsi="VIC Light"/>
                <w:b/>
                <w:highlight w:val="yellow"/>
              </w:rPr>
            </w:pPr>
            <w:r w:rsidRPr="00155847">
              <w:rPr>
                <w:rFonts w:ascii="VIC Light" w:hAnsi="VIC Light"/>
                <w:b/>
              </w:rPr>
              <w:t>1</w:t>
            </w:r>
            <w:r>
              <w:rPr>
                <w:rFonts w:ascii="VIC Light" w:hAnsi="VIC Light"/>
                <w:b/>
              </w:rPr>
              <w:t>,</w:t>
            </w:r>
            <w:r w:rsidRPr="00155847">
              <w:rPr>
                <w:rFonts w:ascii="VIC Light" w:hAnsi="VIC Light"/>
                <w:b/>
              </w:rPr>
              <w:t>725</w:t>
            </w:r>
          </w:p>
        </w:tc>
      </w:tr>
    </w:tbl>
    <w:p w14:paraId="24DD54A5" w14:textId="288BDFD6" w:rsidR="009B29EC" w:rsidRDefault="009B29EC" w:rsidP="009B29EC">
      <w:pPr>
        <w:spacing w:after="160" w:line="259" w:lineRule="auto"/>
        <w:rPr>
          <w:rFonts w:ascii="VIC Light" w:hAnsi="VIC Light"/>
        </w:rPr>
      </w:pPr>
    </w:p>
    <w:p w14:paraId="7D5AFBB5" w14:textId="77777777" w:rsidR="002D5441" w:rsidRDefault="002D5441">
      <w:pPr>
        <w:spacing w:after="160" w:line="259" w:lineRule="auto"/>
        <w:rPr>
          <w:rFonts w:ascii="VIC Light" w:hAnsi="VIC Light"/>
          <w:b/>
          <w:bCs/>
          <w:color w:val="AF272F" w:themeColor="background1"/>
        </w:rPr>
      </w:pPr>
      <w:r>
        <w:rPr>
          <w:rFonts w:ascii="VIC Light" w:hAnsi="VIC Light"/>
          <w:bCs/>
        </w:rPr>
        <w:br w:type="page"/>
      </w:r>
    </w:p>
    <w:p w14:paraId="1CAC7FC1" w14:textId="21E661E4" w:rsidR="000B0847" w:rsidRDefault="000B0847" w:rsidP="000B0847">
      <w:pPr>
        <w:pStyle w:val="Heading3"/>
        <w:rPr>
          <w:rFonts w:ascii="VIC Light" w:hAnsi="VIC Light"/>
          <w:bCs/>
        </w:rPr>
      </w:pPr>
      <w:bookmarkStart w:id="206" w:name="_Toc43126905"/>
      <w:r w:rsidRPr="00155847">
        <w:rPr>
          <w:rFonts w:ascii="VIC Light" w:hAnsi="VIC Light"/>
          <w:bCs/>
        </w:rPr>
        <w:lastRenderedPageBreak/>
        <w:t xml:space="preserve">Table </w:t>
      </w:r>
      <w:r w:rsidR="00623B75">
        <w:rPr>
          <w:rFonts w:ascii="VIC Light" w:hAnsi="VIC Light"/>
          <w:bCs/>
        </w:rPr>
        <w:t>4</w:t>
      </w:r>
      <w:r w:rsidR="00980509">
        <w:rPr>
          <w:rFonts w:ascii="VIC Light" w:hAnsi="VIC Light"/>
          <w:bCs/>
        </w:rPr>
        <w:t>2</w:t>
      </w:r>
      <w:r w:rsidRPr="00155847">
        <w:rPr>
          <w:rFonts w:ascii="VIC Light" w:hAnsi="VIC Light"/>
          <w:bCs/>
        </w:rPr>
        <w:t>.</w:t>
      </w:r>
      <w:r>
        <w:rPr>
          <w:rFonts w:ascii="VIC Light" w:hAnsi="VIC Light"/>
          <w:bCs/>
        </w:rPr>
        <w:t>6</w:t>
      </w:r>
      <w:r w:rsidRPr="00155847">
        <w:rPr>
          <w:rFonts w:ascii="VIC Light" w:hAnsi="VIC Light"/>
          <w:bCs/>
        </w:rPr>
        <w:t xml:space="preserve">: Victorian government graduate </w:t>
      </w:r>
      <w:r w:rsidR="00411088">
        <w:rPr>
          <w:rFonts w:ascii="VIC Light" w:hAnsi="VIC Light"/>
          <w:bCs/>
        </w:rPr>
        <w:t xml:space="preserve">primary </w:t>
      </w:r>
      <w:r w:rsidRPr="00155847">
        <w:rPr>
          <w:rFonts w:ascii="VIC Light" w:hAnsi="VIC Light"/>
          <w:bCs/>
        </w:rPr>
        <w:t xml:space="preserve">teachers (2018), by </w:t>
      </w:r>
      <w:r>
        <w:rPr>
          <w:rFonts w:ascii="VIC Light" w:hAnsi="VIC Light"/>
          <w:bCs/>
        </w:rPr>
        <w:t>department area</w:t>
      </w:r>
      <w:bookmarkEnd w:id="206"/>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0B0847" w:rsidRPr="009B29EC" w14:paraId="5A794CDB" w14:textId="77777777" w:rsidTr="000B0847">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56539F23" w14:textId="77777777" w:rsidR="000B0847" w:rsidRPr="009B29EC" w:rsidRDefault="000B0847"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10CD868" w14:textId="64D4ED4B" w:rsidR="000B0847" w:rsidRPr="009B29EC" w:rsidRDefault="000B0847" w:rsidP="00F5308C">
            <w:pPr>
              <w:spacing w:after="0"/>
              <w:jc w:val="center"/>
              <w:rPr>
                <w:rFonts w:ascii="VIC Light" w:hAnsi="VIC Light"/>
                <w:b/>
              </w:rPr>
            </w:pPr>
            <w:r w:rsidRPr="009B29EC">
              <w:rPr>
                <w:rFonts w:ascii="VIC Light" w:hAnsi="VIC Light"/>
                <w:b/>
              </w:rPr>
              <w:t>Number of graduate teachers</w:t>
            </w:r>
          </w:p>
        </w:tc>
      </w:tr>
      <w:tr w:rsidR="000B0847" w:rsidRPr="009B29EC" w14:paraId="5780F53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865A20" w14:textId="77777777" w:rsidR="000B0847" w:rsidRPr="009B29EC" w:rsidRDefault="000B0847" w:rsidP="000B0847">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0F3C8566" w14:textId="54F1385A"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61</w:t>
            </w:r>
          </w:p>
        </w:tc>
      </w:tr>
      <w:tr w:rsidR="000B0847" w:rsidRPr="009B29EC" w14:paraId="1B3C47B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94C4D20" w14:textId="77777777" w:rsidR="000B0847" w:rsidRPr="009B29EC" w:rsidRDefault="000B0847" w:rsidP="000B0847">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F3767B1" w14:textId="450BBA99"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191</w:t>
            </w:r>
          </w:p>
        </w:tc>
      </w:tr>
      <w:tr w:rsidR="000B0847" w:rsidRPr="009B29EC" w14:paraId="0B1B10F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97941D" w14:textId="77777777" w:rsidR="000B0847" w:rsidRPr="009B29EC" w:rsidRDefault="000B0847" w:rsidP="000B0847">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3C1A0091" w14:textId="6E025A9E"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128</w:t>
            </w:r>
          </w:p>
        </w:tc>
      </w:tr>
      <w:tr w:rsidR="000B0847" w:rsidRPr="009B29EC" w14:paraId="2CAA4F9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865CD89" w14:textId="77777777" w:rsidR="000B0847" w:rsidRPr="009B29EC" w:rsidRDefault="000B0847" w:rsidP="000B0847">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648ACE65" w14:textId="6B5B53D6"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62</w:t>
            </w:r>
          </w:p>
        </w:tc>
      </w:tr>
      <w:tr w:rsidR="000B0847" w:rsidRPr="009B29EC" w14:paraId="32E78F7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CBC6AEA" w14:textId="77777777" w:rsidR="000B0847" w:rsidRPr="009B29EC" w:rsidRDefault="000B0847" w:rsidP="000B0847">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35E4DAE" w14:textId="29AC1D13"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60</w:t>
            </w:r>
          </w:p>
        </w:tc>
      </w:tr>
      <w:tr w:rsidR="000B0847" w:rsidRPr="009B29EC" w14:paraId="1C4CB8C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878815A" w14:textId="77777777" w:rsidR="000B0847" w:rsidRPr="009B29EC" w:rsidRDefault="000B0847" w:rsidP="000B0847">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42075CD2" w14:textId="4AE41DC5"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120</w:t>
            </w:r>
          </w:p>
        </w:tc>
      </w:tr>
      <w:tr w:rsidR="000B0847" w:rsidRPr="009B29EC" w14:paraId="1664714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659AD58" w14:textId="77777777" w:rsidR="000B0847" w:rsidRPr="009B29EC" w:rsidRDefault="000B0847" w:rsidP="000B0847">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795BD6E4" w14:textId="2C56ED6D"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181</w:t>
            </w:r>
          </w:p>
        </w:tc>
      </w:tr>
      <w:tr w:rsidR="000B0847" w:rsidRPr="009B29EC" w14:paraId="0C8EF6C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65A68EB" w14:textId="77777777" w:rsidR="000B0847" w:rsidRPr="009B29EC" w:rsidRDefault="000B0847" w:rsidP="000B0847">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7577B4B8" w14:textId="1DDF46CA"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62</w:t>
            </w:r>
          </w:p>
        </w:tc>
      </w:tr>
      <w:tr w:rsidR="000B0847" w:rsidRPr="009B29EC" w14:paraId="1DD1880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39E12F9" w14:textId="77777777" w:rsidR="000B0847" w:rsidRPr="009B29EC" w:rsidRDefault="000B0847" w:rsidP="000B0847">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424ABCC3" w14:textId="19AB8535"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55</w:t>
            </w:r>
          </w:p>
        </w:tc>
      </w:tr>
      <w:tr w:rsidR="000B0847" w:rsidRPr="009B29EC" w14:paraId="4A93B76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A5B2572" w14:textId="77777777" w:rsidR="000B0847" w:rsidRPr="009B29EC" w:rsidRDefault="000B0847" w:rsidP="000B0847">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65B837CA" w14:textId="64220337"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22</w:t>
            </w:r>
          </w:p>
        </w:tc>
      </w:tr>
      <w:tr w:rsidR="000B0847" w:rsidRPr="009B29EC" w14:paraId="69DA6A7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FEEBF82" w14:textId="77777777" w:rsidR="000B0847" w:rsidRPr="009B29EC" w:rsidRDefault="000B0847" w:rsidP="000B0847">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2535ABB4" w14:textId="07E24155"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179</w:t>
            </w:r>
          </w:p>
        </w:tc>
      </w:tr>
      <w:tr w:rsidR="000B0847" w:rsidRPr="009B29EC" w14:paraId="6F712C5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339BB0" w14:textId="77777777" w:rsidR="000B0847" w:rsidRPr="009B29EC" w:rsidRDefault="000B0847" w:rsidP="000B0847">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5E8B92F" w14:textId="0DF10005"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118</w:t>
            </w:r>
          </w:p>
        </w:tc>
      </w:tr>
      <w:tr w:rsidR="000B0847" w:rsidRPr="009B29EC" w14:paraId="4AF3E04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3BFD2BC" w14:textId="77777777" w:rsidR="000B0847" w:rsidRPr="009B29EC" w:rsidRDefault="000B0847" w:rsidP="000B0847">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1046650" w14:textId="719A84BF"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26</w:t>
            </w:r>
          </w:p>
        </w:tc>
      </w:tr>
      <w:tr w:rsidR="000B0847" w:rsidRPr="009B29EC" w14:paraId="49F3669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8F0D580" w14:textId="77777777" w:rsidR="000B0847" w:rsidRPr="009B29EC" w:rsidRDefault="000B0847" w:rsidP="000B0847">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1A3B35B7" w14:textId="4FE397C9"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30</w:t>
            </w:r>
          </w:p>
        </w:tc>
      </w:tr>
      <w:tr w:rsidR="000B0847" w:rsidRPr="009B29EC" w14:paraId="2481F17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9B3AA7D" w14:textId="77777777" w:rsidR="000B0847" w:rsidRPr="009B29EC" w:rsidRDefault="000B0847" w:rsidP="000B0847">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1CA04C03" w14:textId="6942D25C"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215</w:t>
            </w:r>
          </w:p>
        </w:tc>
      </w:tr>
      <w:tr w:rsidR="000B0847" w:rsidRPr="009B29EC" w14:paraId="1492ACB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81818C0" w14:textId="77777777" w:rsidR="000B0847" w:rsidRPr="009B29EC" w:rsidRDefault="000B0847" w:rsidP="000B0847">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3F7A4708" w14:textId="438CF32E"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31</w:t>
            </w:r>
          </w:p>
        </w:tc>
      </w:tr>
      <w:tr w:rsidR="000B0847" w:rsidRPr="009B29EC" w14:paraId="482FE11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9F9A56D" w14:textId="77777777" w:rsidR="000B0847" w:rsidRPr="009B29EC" w:rsidRDefault="000B0847" w:rsidP="000B0847">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594C2D79" w14:textId="115A0ACC"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184</w:t>
            </w:r>
          </w:p>
        </w:tc>
      </w:tr>
      <w:tr w:rsidR="000B0847" w:rsidRPr="009B29EC" w14:paraId="222C5E35" w14:textId="77777777" w:rsidTr="000B0847">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FDA3C7D" w14:textId="77777777" w:rsidR="000B0847" w:rsidRPr="009B29EC" w:rsidRDefault="000B0847" w:rsidP="000B0847">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224F7628" w14:textId="077736FD" w:rsidR="000B0847" w:rsidRPr="000B0847" w:rsidRDefault="000B0847" w:rsidP="000B0847">
            <w:pPr>
              <w:spacing w:after="0"/>
              <w:jc w:val="center"/>
              <w:rPr>
                <w:rFonts w:ascii="VIC Light" w:hAnsi="VIC Light" w:cstheme="minorHAnsi"/>
                <w:b/>
                <w:color w:val="000000"/>
                <w:szCs w:val="18"/>
              </w:rPr>
            </w:pPr>
            <w:r w:rsidRPr="000B0847">
              <w:rPr>
                <w:rFonts w:ascii="VIC Light" w:hAnsi="VIC Light" w:cstheme="minorHAnsi"/>
                <w:b/>
                <w:color w:val="000000"/>
                <w:szCs w:val="18"/>
              </w:rPr>
              <w:t>1,725</w:t>
            </w:r>
          </w:p>
        </w:tc>
      </w:tr>
    </w:tbl>
    <w:p w14:paraId="521B7D86" w14:textId="77777777" w:rsidR="00623B75" w:rsidRDefault="00623B75" w:rsidP="009B29EC">
      <w:pPr>
        <w:pStyle w:val="Heading3"/>
        <w:rPr>
          <w:rFonts w:ascii="VIC Light" w:hAnsi="VIC Light"/>
          <w:bCs/>
        </w:rPr>
      </w:pPr>
      <w:bookmarkStart w:id="207" w:name="_Toc7013809"/>
    </w:p>
    <w:p w14:paraId="5A04F683" w14:textId="06B9E129" w:rsidR="009B29EC" w:rsidRPr="009B29EC" w:rsidRDefault="009B29EC" w:rsidP="009B29EC">
      <w:pPr>
        <w:pStyle w:val="Heading3"/>
        <w:rPr>
          <w:rFonts w:ascii="VIC Light" w:hAnsi="VIC Light"/>
          <w:bCs/>
        </w:rPr>
      </w:pPr>
      <w:bookmarkStart w:id="208" w:name="_Toc43126906"/>
      <w:r w:rsidRPr="009B29EC">
        <w:rPr>
          <w:rFonts w:ascii="VIC Light" w:hAnsi="VIC Light"/>
          <w:bCs/>
        </w:rPr>
        <w:t xml:space="preserve">Table </w:t>
      </w:r>
      <w:r w:rsidR="00623B75">
        <w:rPr>
          <w:rFonts w:ascii="VIC Light" w:hAnsi="VIC Light"/>
          <w:bCs/>
        </w:rPr>
        <w:t>4</w:t>
      </w:r>
      <w:r w:rsidR="00980509">
        <w:rPr>
          <w:rFonts w:ascii="VIC Light" w:hAnsi="VIC Light"/>
          <w:bCs/>
        </w:rPr>
        <w:t>2</w:t>
      </w:r>
      <w:r w:rsidRPr="009B29EC">
        <w:rPr>
          <w:rFonts w:ascii="VIC Light" w:hAnsi="VIC Light"/>
          <w:bCs/>
        </w:rPr>
        <w:t>.</w:t>
      </w:r>
      <w:r w:rsidR="000B0847">
        <w:rPr>
          <w:rFonts w:ascii="VIC Light" w:hAnsi="VIC Light"/>
          <w:bCs/>
        </w:rPr>
        <w:t>7</w:t>
      </w:r>
      <w:r w:rsidRPr="009B29EC">
        <w:rPr>
          <w:rFonts w:ascii="VIC Light" w:hAnsi="VIC Light"/>
          <w:bCs/>
        </w:rPr>
        <w:t xml:space="preserve">: </w:t>
      </w:r>
      <w:bookmarkEnd w:id="207"/>
      <w:r w:rsidR="00F5099A" w:rsidRPr="009B29EC">
        <w:rPr>
          <w:rFonts w:ascii="VIC Light" w:hAnsi="VIC Light"/>
          <w:bCs/>
        </w:rPr>
        <w:t xml:space="preserve">Victorian government graduate </w:t>
      </w:r>
      <w:r w:rsidR="00411088">
        <w:rPr>
          <w:rFonts w:ascii="VIC Light" w:hAnsi="VIC Light"/>
          <w:bCs/>
        </w:rPr>
        <w:t xml:space="preserve">primary </w:t>
      </w:r>
      <w:r w:rsidR="00F5099A" w:rsidRPr="009B29EC">
        <w:rPr>
          <w:rFonts w:ascii="VIC Light" w:hAnsi="VIC Light"/>
          <w:bCs/>
        </w:rPr>
        <w:t>teachers (201</w:t>
      </w:r>
      <w:r w:rsidR="00F5099A">
        <w:rPr>
          <w:rFonts w:ascii="VIC Light" w:hAnsi="VIC Light"/>
          <w:bCs/>
        </w:rPr>
        <w:t>8</w:t>
      </w:r>
      <w:r w:rsidR="00F5099A" w:rsidRPr="009B29EC">
        <w:rPr>
          <w:rFonts w:ascii="VIC Light" w:hAnsi="VIC Light"/>
          <w:bCs/>
        </w:rPr>
        <w:t>)</w:t>
      </w:r>
      <w:r w:rsidR="00F5099A">
        <w:rPr>
          <w:rFonts w:ascii="VIC Light" w:hAnsi="VIC Light"/>
          <w:bCs/>
        </w:rPr>
        <w:t>,</w:t>
      </w:r>
      <w:r w:rsidR="00F5099A" w:rsidRPr="009B29EC">
        <w:rPr>
          <w:rFonts w:ascii="VIC Light" w:hAnsi="VIC Light"/>
          <w:bCs/>
        </w:rPr>
        <w:t xml:space="preserve"> by </w:t>
      </w:r>
      <w:r w:rsidR="00F5099A">
        <w:rPr>
          <w:rFonts w:ascii="VIC Light" w:hAnsi="VIC Light"/>
          <w:bCs/>
        </w:rPr>
        <w:t>remoteness</w:t>
      </w:r>
      <w:bookmarkEnd w:id="208"/>
    </w:p>
    <w:tbl>
      <w:tblPr>
        <w:tblStyle w:val="TableGrid"/>
        <w:tblW w:w="10044" w:type="dxa"/>
        <w:tblLook w:val="04A0" w:firstRow="1" w:lastRow="0" w:firstColumn="1" w:lastColumn="0" w:noHBand="0" w:noVBand="1"/>
      </w:tblPr>
      <w:tblGrid>
        <w:gridCol w:w="5022"/>
        <w:gridCol w:w="5022"/>
      </w:tblGrid>
      <w:tr w:rsidR="00F5099A" w:rsidRPr="009B29EC" w14:paraId="521DCEB3" w14:textId="77777777" w:rsidTr="00F5099A">
        <w:trPr>
          <w:trHeight w:val="184"/>
          <w:tblHeader/>
        </w:trPr>
        <w:tc>
          <w:tcPr>
            <w:tcW w:w="5022" w:type="dxa"/>
            <w:vAlign w:val="bottom"/>
          </w:tcPr>
          <w:p w14:paraId="0B71DEC1" w14:textId="078DD8B7" w:rsidR="00F5099A" w:rsidRPr="009B29EC" w:rsidRDefault="00F5099A" w:rsidP="00F5099A">
            <w:pPr>
              <w:rPr>
                <w:rFonts w:ascii="VIC Light" w:hAnsi="VIC Light"/>
                <w:b/>
              </w:rPr>
            </w:pPr>
            <w:r>
              <w:rPr>
                <w:rFonts w:ascii="VIC Light" w:hAnsi="VIC Light"/>
                <w:b/>
              </w:rPr>
              <w:t>Remoteness</w:t>
            </w:r>
          </w:p>
        </w:tc>
        <w:tc>
          <w:tcPr>
            <w:tcW w:w="5022" w:type="dxa"/>
            <w:vAlign w:val="bottom"/>
          </w:tcPr>
          <w:p w14:paraId="4918A925" w14:textId="023FCB77" w:rsidR="00F5099A" w:rsidRPr="009B29EC" w:rsidRDefault="00F5099A" w:rsidP="00F5099A">
            <w:pPr>
              <w:rPr>
                <w:rFonts w:ascii="VIC Light" w:hAnsi="VIC Light"/>
                <w:b/>
              </w:rPr>
            </w:pPr>
            <w:r w:rsidRPr="009B29EC">
              <w:rPr>
                <w:rFonts w:ascii="VIC Light" w:hAnsi="VIC Light"/>
                <w:b/>
              </w:rPr>
              <w:t>Number of graduate teachers</w:t>
            </w:r>
          </w:p>
        </w:tc>
      </w:tr>
      <w:tr w:rsidR="00F5099A" w:rsidRPr="009B29EC" w14:paraId="37FE8524" w14:textId="77777777" w:rsidTr="00F5099A">
        <w:trPr>
          <w:trHeight w:val="184"/>
        </w:trPr>
        <w:tc>
          <w:tcPr>
            <w:tcW w:w="5022" w:type="dxa"/>
            <w:vAlign w:val="bottom"/>
          </w:tcPr>
          <w:p w14:paraId="5C8F9632" w14:textId="345C99DC" w:rsidR="00F5099A" w:rsidRPr="009B29EC" w:rsidRDefault="00F5099A" w:rsidP="00F5099A">
            <w:pPr>
              <w:spacing w:after="0"/>
              <w:rPr>
                <w:rFonts w:ascii="VIC Light" w:hAnsi="VIC Light"/>
              </w:rPr>
            </w:pPr>
            <w:r>
              <w:rPr>
                <w:rFonts w:ascii="VIC Light" w:hAnsi="VIC Light"/>
              </w:rPr>
              <w:t>Major City</w:t>
            </w:r>
          </w:p>
        </w:tc>
        <w:tc>
          <w:tcPr>
            <w:tcW w:w="5022" w:type="dxa"/>
            <w:vAlign w:val="center"/>
          </w:tcPr>
          <w:p w14:paraId="5B1B0E40" w14:textId="674796D2" w:rsidR="00F5099A" w:rsidRPr="009B29EC" w:rsidRDefault="00F5099A" w:rsidP="00F5099A">
            <w:pPr>
              <w:spacing w:after="0"/>
              <w:jc w:val="center"/>
              <w:rPr>
                <w:rFonts w:ascii="VIC Light" w:hAnsi="VIC Light"/>
              </w:rPr>
            </w:pPr>
            <w:r w:rsidRPr="00F5099A">
              <w:rPr>
                <w:rFonts w:ascii="VIC Light" w:hAnsi="VIC Light"/>
              </w:rPr>
              <w:t>1</w:t>
            </w:r>
            <w:r>
              <w:rPr>
                <w:rFonts w:ascii="VIC Light" w:hAnsi="VIC Light"/>
              </w:rPr>
              <w:t>,</w:t>
            </w:r>
            <w:r w:rsidRPr="00F5099A">
              <w:rPr>
                <w:rFonts w:ascii="VIC Light" w:hAnsi="VIC Light"/>
              </w:rPr>
              <w:t>365</w:t>
            </w:r>
          </w:p>
        </w:tc>
      </w:tr>
      <w:tr w:rsidR="00F5099A" w:rsidRPr="009B29EC" w14:paraId="6D731DBA" w14:textId="77777777" w:rsidTr="00F5099A">
        <w:trPr>
          <w:trHeight w:val="184"/>
        </w:trPr>
        <w:tc>
          <w:tcPr>
            <w:tcW w:w="5022" w:type="dxa"/>
            <w:vAlign w:val="bottom"/>
          </w:tcPr>
          <w:p w14:paraId="3A469264" w14:textId="06BA4DFF" w:rsidR="00F5099A" w:rsidRPr="009B29EC" w:rsidRDefault="00F5099A" w:rsidP="00F5099A">
            <w:pPr>
              <w:spacing w:after="0"/>
              <w:rPr>
                <w:rFonts w:ascii="VIC Light" w:hAnsi="VIC Light"/>
              </w:rPr>
            </w:pPr>
            <w:r>
              <w:rPr>
                <w:rFonts w:ascii="VIC Light" w:hAnsi="VIC Light"/>
              </w:rPr>
              <w:t>Inner Regional</w:t>
            </w:r>
          </w:p>
        </w:tc>
        <w:tc>
          <w:tcPr>
            <w:tcW w:w="5022" w:type="dxa"/>
            <w:vAlign w:val="center"/>
          </w:tcPr>
          <w:p w14:paraId="2984F9E2" w14:textId="64FFDE06" w:rsidR="00F5099A" w:rsidRPr="009B29EC" w:rsidRDefault="00F5099A" w:rsidP="00F5099A">
            <w:pPr>
              <w:spacing w:after="0"/>
              <w:jc w:val="center"/>
              <w:rPr>
                <w:rFonts w:ascii="VIC Light" w:hAnsi="VIC Light"/>
              </w:rPr>
            </w:pPr>
            <w:r w:rsidRPr="00F5099A">
              <w:rPr>
                <w:rFonts w:ascii="VIC Light" w:hAnsi="VIC Light"/>
              </w:rPr>
              <w:t>293</w:t>
            </w:r>
          </w:p>
        </w:tc>
      </w:tr>
      <w:tr w:rsidR="00F5099A" w:rsidRPr="009B29EC" w14:paraId="0B473835" w14:textId="77777777" w:rsidTr="00F5099A">
        <w:trPr>
          <w:trHeight w:val="184"/>
        </w:trPr>
        <w:tc>
          <w:tcPr>
            <w:tcW w:w="5022" w:type="dxa"/>
            <w:vAlign w:val="bottom"/>
          </w:tcPr>
          <w:p w14:paraId="74486579" w14:textId="54541F65" w:rsidR="00F5099A" w:rsidRPr="009B29EC" w:rsidRDefault="00F5099A" w:rsidP="00F5099A">
            <w:pPr>
              <w:spacing w:after="0"/>
              <w:rPr>
                <w:rFonts w:ascii="VIC Light" w:hAnsi="VIC Light"/>
              </w:rPr>
            </w:pPr>
            <w:r>
              <w:rPr>
                <w:rFonts w:ascii="VIC Light" w:hAnsi="VIC Light"/>
              </w:rPr>
              <w:t>Outer Regional/ Remote</w:t>
            </w:r>
          </w:p>
        </w:tc>
        <w:tc>
          <w:tcPr>
            <w:tcW w:w="5022" w:type="dxa"/>
            <w:vAlign w:val="center"/>
          </w:tcPr>
          <w:p w14:paraId="2DCF784F" w14:textId="0C16F1D1" w:rsidR="00F5099A" w:rsidRPr="009B29EC" w:rsidRDefault="00F5099A" w:rsidP="00F5099A">
            <w:pPr>
              <w:spacing w:after="0"/>
              <w:jc w:val="center"/>
              <w:rPr>
                <w:rFonts w:ascii="VIC Light" w:hAnsi="VIC Light"/>
              </w:rPr>
            </w:pPr>
            <w:r w:rsidRPr="00F5099A">
              <w:rPr>
                <w:rFonts w:ascii="VIC Light" w:hAnsi="VIC Light"/>
              </w:rPr>
              <w:t>67</w:t>
            </w:r>
          </w:p>
        </w:tc>
      </w:tr>
      <w:tr w:rsidR="00F5099A" w:rsidRPr="009B29EC" w14:paraId="0460C0ED" w14:textId="77777777" w:rsidTr="00F5099A">
        <w:trPr>
          <w:trHeight w:val="184"/>
        </w:trPr>
        <w:tc>
          <w:tcPr>
            <w:tcW w:w="5022" w:type="dxa"/>
            <w:vAlign w:val="bottom"/>
          </w:tcPr>
          <w:p w14:paraId="5AB9821B" w14:textId="77777777" w:rsidR="00F5099A" w:rsidRPr="009B29EC" w:rsidRDefault="00F5099A" w:rsidP="00F5099A">
            <w:pPr>
              <w:spacing w:after="0"/>
              <w:rPr>
                <w:rFonts w:ascii="VIC Light" w:hAnsi="VIC Light"/>
                <w:b/>
              </w:rPr>
            </w:pPr>
            <w:r w:rsidRPr="009B29EC">
              <w:rPr>
                <w:rFonts w:ascii="VIC Light" w:hAnsi="VIC Light"/>
                <w:b/>
              </w:rPr>
              <w:t>Total</w:t>
            </w:r>
          </w:p>
        </w:tc>
        <w:tc>
          <w:tcPr>
            <w:tcW w:w="5022" w:type="dxa"/>
            <w:vAlign w:val="center"/>
          </w:tcPr>
          <w:p w14:paraId="0993C106" w14:textId="6C2FF24B" w:rsidR="00F5099A" w:rsidRPr="009B29EC" w:rsidRDefault="00F5099A" w:rsidP="00F5099A">
            <w:pPr>
              <w:spacing w:after="0"/>
              <w:jc w:val="center"/>
              <w:rPr>
                <w:rFonts w:ascii="VIC Light" w:hAnsi="VIC Light"/>
                <w:b/>
              </w:rPr>
            </w:pPr>
            <w:r>
              <w:rPr>
                <w:rFonts w:ascii="VIC Light" w:hAnsi="VIC Light" w:cstheme="minorHAnsi"/>
                <w:b/>
                <w:color w:val="000000"/>
                <w:szCs w:val="18"/>
              </w:rPr>
              <w:t>1,725</w:t>
            </w:r>
          </w:p>
        </w:tc>
      </w:tr>
    </w:tbl>
    <w:p w14:paraId="77E4546F" w14:textId="77777777" w:rsidR="005403A7" w:rsidRPr="009B29EC" w:rsidRDefault="005403A7" w:rsidP="009B29EC">
      <w:pPr>
        <w:spacing w:after="160" w:line="259" w:lineRule="auto"/>
        <w:rPr>
          <w:rFonts w:ascii="VIC Light" w:hAnsi="VIC Light"/>
        </w:rPr>
      </w:pPr>
    </w:p>
    <w:p w14:paraId="3FA4A9CD" w14:textId="23D97EF3" w:rsidR="009B29EC" w:rsidRPr="00A67AC7" w:rsidRDefault="009B29EC" w:rsidP="009B29EC">
      <w:pPr>
        <w:pStyle w:val="Heading2"/>
        <w:rPr>
          <w:rFonts w:ascii="VIC Light" w:hAnsi="VIC Light"/>
        </w:rPr>
      </w:pPr>
      <w:bookmarkStart w:id="209" w:name="_Toc7013810"/>
      <w:bookmarkStart w:id="210" w:name="_Toc43126907"/>
      <w:r w:rsidRPr="00A67AC7">
        <w:rPr>
          <w:rFonts w:ascii="VIC Light" w:hAnsi="VIC Light"/>
        </w:rPr>
        <w:t xml:space="preserve">Government graduate teachers </w:t>
      </w:r>
      <w:bookmarkEnd w:id="209"/>
      <w:r w:rsidR="00F23B63" w:rsidRPr="00A67AC7">
        <w:rPr>
          <w:rFonts w:ascii="VIC Light" w:hAnsi="VIC Light"/>
        </w:rPr>
        <w:t>by subject</w:t>
      </w:r>
      <w:bookmarkEnd w:id="210"/>
    </w:p>
    <w:p w14:paraId="2B12F8A9" w14:textId="5DBE9AC8" w:rsidR="009B29EC" w:rsidRPr="009B29EC" w:rsidRDefault="009B29EC" w:rsidP="009B29EC">
      <w:pPr>
        <w:spacing w:after="0"/>
        <w:rPr>
          <w:rFonts w:ascii="VIC Light" w:hAnsi="VIC Light"/>
        </w:rPr>
      </w:pPr>
      <w:r w:rsidRPr="009B29EC">
        <w:rPr>
          <w:rFonts w:ascii="VIC Light" w:hAnsi="VIC Light"/>
        </w:rPr>
        <w:t>The following reference table provides an overview of the subject specialisations by qualification name of graduate teachers employed in the Victorian government sector for the</w:t>
      </w:r>
      <w:r w:rsidR="00FB764D">
        <w:rPr>
          <w:rFonts w:ascii="VIC Light" w:hAnsi="VIC Light"/>
        </w:rPr>
        <w:t xml:space="preserve"> 2016 -</w:t>
      </w:r>
      <w:r w:rsidRPr="009B29EC">
        <w:rPr>
          <w:rFonts w:ascii="VIC Light" w:hAnsi="VIC Light"/>
        </w:rPr>
        <w:t xml:space="preserve"> 201</w:t>
      </w:r>
      <w:r w:rsidR="00F23B63">
        <w:rPr>
          <w:rFonts w:ascii="VIC Light" w:hAnsi="VIC Light"/>
        </w:rPr>
        <w:t>8</w:t>
      </w:r>
      <w:r w:rsidRPr="009B29EC">
        <w:rPr>
          <w:rFonts w:ascii="VIC Light" w:hAnsi="VIC Light"/>
        </w:rPr>
        <w:t xml:space="preserve"> calendar year</w:t>
      </w:r>
      <w:r w:rsidR="00FB764D">
        <w:rPr>
          <w:rFonts w:ascii="VIC Light" w:hAnsi="VIC Light"/>
        </w:rPr>
        <w:t>s</w:t>
      </w:r>
      <w:r w:rsidRPr="009B29EC">
        <w:rPr>
          <w:rFonts w:ascii="VIC Light" w:hAnsi="VIC Light"/>
        </w:rPr>
        <w:t xml:space="preserve">. A graduate teacher may nominate multiple subject specialisations; therefore, a single graduate teacher may be counted multiple times. The data is collected from the Victorian Department of Education and Training’s annual </w:t>
      </w:r>
      <w:r w:rsidRPr="009B29EC">
        <w:rPr>
          <w:rFonts w:ascii="VIC Light" w:hAnsi="VIC Light"/>
          <w:i/>
        </w:rPr>
        <w:t>‘Graduate recruitment census’</w:t>
      </w:r>
      <w:r w:rsidRPr="009B29EC">
        <w:rPr>
          <w:rFonts w:ascii="VIC Light" w:hAnsi="VIC Light"/>
        </w:rPr>
        <w:t>.</w:t>
      </w:r>
    </w:p>
    <w:p w14:paraId="11DA4769" w14:textId="77777777" w:rsidR="009B29EC" w:rsidRPr="009B29EC" w:rsidRDefault="009B29EC" w:rsidP="009B29EC">
      <w:pPr>
        <w:pStyle w:val="Heading3"/>
        <w:rPr>
          <w:rFonts w:ascii="VIC Light" w:hAnsi="VIC Light"/>
          <w:bCs/>
        </w:rPr>
      </w:pPr>
    </w:p>
    <w:p w14:paraId="7DF23CB7" w14:textId="20769F26" w:rsidR="009B29EC" w:rsidRPr="009B29EC" w:rsidRDefault="009B29EC" w:rsidP="009B29EC">
      <w:pPr>
        <w:pStyle w:val="Heading3"/>
        <w:rPr>
          <w:rFonts w:ascii="VIC Light" w:hAnsi="VIC Light"/>
          <w:bCs/>
        </w:rPr>
      </w:pPr>
      <w:bookmarkStart w:id="211" w:name="_Toc7013811"/>
      <w:bookmarkStart w:id="212" w:name="_Toc43126908"/>
      <w:r w:rsidRPr="009B29EC">
        <w:rPr>
          <w:rFonts w:ascii="VIC Light" w:hAnsi="VIC Light"/>
          <w:bCs/>
        </w:rPr>
        <w:t xml:space="preserve">Table </w:t>
      </w:r>
      <w:r w:rsidR="00ED42A7">
        <w:rPr>
          <w:rFonts w:ascii="VIC Light" w:hAnsi="VIC Light"/>
          <w:bCs/>
        </w:rPr>
        <w:t>4</w:t>
      </w:r>
      <w:r w:rsidR="00980509">
        <w:rPr>
          <w:rFonts w:ascii="VIC Light" w:hAnsi="VIC Light"/>
          <w:bCs/>
        </w:rPr>
        <w:t>3</w:t>
      </w:r>
      <w:r w:rsidRPr="009B29EC">
        <w:rPr>
          <w:rFonts w:ascii="VIC Light" w:hAnsi="VIC Light"/>
          <w:bCs/>
        </w:rPr>
        <w:t xml:space="preserve">.1: Subject specialisation of Victorian government graduate </w:t>
      </w:r>
      <w:r w:rsidR="00411088">
        <w:rPr>
          <w:rFonts w:ascii="VIC Light" w:hAnsi="VIC Light"/>
          <w:bCs/>
        </w:rPr>
        <w:t xml:space="preserve">primary </w:t>
      </w:r>
      <w:r w:rsidRPr="009B29EC">
        <w:rPr>
          <w:rFonts w:ascii="VIC Light" w:hAnsi="VIC Light"/>
          <w:bCs/>
        </w:rPr>
        <w:t>teachers (201</w:t>
      </w:r>
      <w:r w:rsidR="00A67AC7">
        <w:rPr>
          <w:rFonts w:ascii="VIC Light" w:hAnsi="VIC Light"/>
          <w:bCs/>
        </w:rPr>
        <w:t>6-2018</w:t>
      </w:r>
      <w:r w:rsidRPr="009B29EC">
        <w:rPr>
          <w:rFonts w:ascii="VIC Light" w:hAnsi="VIC Light"/>
          <w:bCs/>
        </w:rPr>
        <w:t>), by qualification name</w:t>
      </w:r>
      <w:bookmarkEnd w:id="211"/>
      <w:bookmarkEnd w:id="212"/>
    </w:p>
    <w:tbl>
      <w:tblPr>
        <w:tblW w:w="10114" w:type="dxa"/>
        <w:tblInd w:w="-10" w:type="dxa"/>
        <w:tblLayout w:type="fixed"/>
        <w:tblLook w:val="04A0" w:firstRow="1" w:lastRow="0" w:firstColumn="1" w:lastColumn="0" w:noHBand="0" w:noVBand="1"/>
      </w:tblPr>
      <w:tblGrid>
        <w:gridCol w:w="2268"/>
        <w:gridCol w:w="1961"/>
        <w:gridCol w:w="1962"/>
        <w:gridCol w:w="1961"/>
        <w:gridCol w:w="1962"/>
      </w:tblGrid>
      <w:tr w:rsidR="00A67AC7" w:rsidRPr="009B29EC" w14:paraId="02821D85" w14:textId="77777777" w:rsidTr="00D65210">
        <w:trPr>
          <w:trHeight w:val="390"/>
        </w:trPr>
        <w:tc>
          <w:tcPr>
            <w:tcW w:w="226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511033D0" w14:textId="74E357E9" w:rsidR="00A67AC7" w:rsidRPr="009B29EC" w:rsidRDefault="00A67AC7" w:rsidP="00A67AC7">
            <w:pPr>
              <w:spacing w:after="0"/>
              <w:rPr>
                <w:rFonts w:ascii="VIC Light" w:eastAsia="Times New Roman" w:hAnsi="VIC Light" w:cs="Arial"/>
                <w:b/>
                <w:bCs/>
                <w:color w:val="000000"/>
                <w:szCs w:val="18"/>
                <w:lang w:eastAsia="en-AU"/>
              </w:rPr>
            </w:pPr>
            <w:r w:rsidRPr="009B29EC">
              <w:rPr>
                <w:rFonts w:ascii="VIC Light" w:eastAsia="Times New Roman" w:hAnsi="VIC Light" w:cs="Arial"/>
                <w:b/>
                <w:bCs/>
                <w:color w:val="000000"/>
                <w:szCs w:val="18"/>
                <w:lang w:eastAsia="en-AU"/>
              </w:rPr>
              <w:t xml:space="preserve">Subject </w:t>
            </w:r>
            <w:r w:rsidR="00EB6569">
              <w:rPr>
                <w:rFonts w:ascii="VIC Light" w:eastAsia="Times New Roman" w:hAnsi="VIC Light" w:cs="Arial"/>
                <w:b/>
                <w:bCs/>
                <w:color w:val="000000"/>
                <w:szCs w:val="18"/>
                <w:lang w:eastAsia="en-AU"/>
              </w:rPr>
              <w:t>s</w:t>
            </w:r>
            <w:r w:rsidRPr="009B29EC">
              <w:rPr>
                <w:rFonts w:ascii="VIC Light" w:eastAsia="Times New Roman" w:hAnsi="VIC Light" w:cs="Arial"/>
                <w:b/>
                <w:bCs/>
                <w:color w:val="000000"/>
                <w:szCs w:val="18"/>
                <w:lang w:eastAsia="en-AU"/>
              </w:rPr>
              <w:t>pecialisation</w:t>
            </w:r>
          </w:p>
        </w:tc>
        <w:tc>
          <w:tcPr>
            <w:tcW w:w="1961" w:type="dxa"/>
            <w:tcBorders>
              <w:top w:val="single" w:sz="8" w:space="0" w:color="auto"/>
              <w:left w:val="nil"/>
              <w:bottom w:val="single" w:sz="4" w:space="0" w:color="auto"/>
              <w:right w:val="single" w:sz="8" w:space="0" w:color="auto"/>
            </w:tcBorders>
            <w:shd w:val="clear" w:color="auto" w:fill="auto"/>
            <w:vAlign w:val="center"/>
          </w:tcPr>
          <w:p w14:paraId="75A08BCD" w14:textId="0D6757F2" w:rsidR="00A67AC7" w:rsidRPr="009B29EC" w:rsidRDefault="00A67AC7" w:rsidP="009B29EC">
            <w:pPr>
              <w:spacing w:after="0"/>
              <w:jc w:val="center"/>
              <w:rPr>
                <w:rFonts w:ascii="VIC Light" w:eastAsia="Times New Roman" w:hAnsi="VIC Light" w:cs="Arial"/>
                <w:b/>
                <w:bCs/>
                <w:color w:val="000000"/>
                <w:szCs w:val="18"/>
                <w:lang w:eastAsia="en-AU"/>
              </w:rPr>
            </w:pPr>
            <w:r>
              <w:rPr>
                <w:rFonts w:ascii="VIC Light" w:eastAsia="Times New Roman" w:hAnsi="VIC Light" w:cs="Arial"/>
                <w:b/>
                <w:bCs/>
                <w:color w:val="000000"/>
                <w:szCs w:val="18"/>
                <w:lang w:eastAsia="en-AU"/>
              </w:rPr>
              <w:t>2016</w:t>
            </w:r>
          </w:p>
        </w:tc>
        <w:tc>
          <w:tcPr>
            <w:tcW w:w="1962" w:type="dxa"/>
            <w:tcBorders>
              <w:top w:val="single" w:sz="8" w:space="0" w:color="auto"/>
              <w:left w:val="nil"/>
              <w:bottom w:val="single" w:sz="8" w:space="0" w:color="auto"/>
              <w:right w:val="single" w:sz="8" w:space="0" w:color="auto"/>
            </w:tcBorders>
            <w:shd w:val="clear" w:color="auto" w:fill="auto"/>
            <w:vAlign w:val="center"/>
          </w:tcPr>
          <w:p w14:paraId="2B201E20" w14:textId="2AD020EC" w:rsidR="00A67AC7" w:rsidRPr="009B29EC" w:rsidRDefault="00A67AC7" w:rsidP="009B29EC">
            <w:pPr>
              <w:spacing w:after="0"/>
              <w:jc w:val="center"/>
              <w:rPr>
                <w:rFonts w:ascii="VIC Light" w:eastAsia="Times New Roman" w:hAnsi="VIC Light" w:cs="Arial"/>
                <w:b/>
                <w:bCs/>
                <w:color w:val="000000"/>
                <w:szCs w:val="18"/>
                <w:lang w:eastAsia="en-AU"/>
              </w:rPr>
            </w:pPr>
            <w:r>
              <w:rPr>
                <w:rFonts w:ascii="VIC Light" w:eastAsia="Times New Roman" w:hAnsi="VIC Light" w:cs="Arial"/>
                <w:b/>
                <w:bCs/>
                <w:color w:val="000000"/>
                <w:szCs w:val="18"/>
                <w:lang w:eastAsia="en-AU"/>
              </w:rPr>
              <w:t>2017</w:t>
            </w:r>
          </w:p>
        </w:tc>
        <w:tc>
          <w:tcPr>
            <w:tcW w:w="1961" w:type="dxa"/>
            <w:tcBorders>
              <w:top w:val="single" w:sz="8" w:space="0" w:color="auto"/>
              <w:left w:val="nil"/>
              <w:bottom w:val="single" w:sz="8" w:space="0" w:color="auto"/>
              <w:right w:val="single" w:sz="8" w:space="0" w:color="auto"/>
            </w:tcBorders>
            <w:shd w:val="clear" w:color="auto" w:fill="auto"/>
            <w:vAlign w:val="center"/>
          </w:tcPr>
          <w:p w14:paraId="0A3085C6" w14:textId="021C5A5D" w:rsidR="00A67AC7" w:rsidRPr="009B29EC" w:rsidRDefault="00A67AC7" w:rsidP="009B29EC">
            <w:pPr>
              <w:spacing w:after="0"/>
              <w:jc w:val="center"/>
              <w:rPr>
                <w:rFonts w:ascii="VIC Light" w:eastAsia="Times New Roman" w:hAnsi="VIC Light" w:cs="Arial"/>
                <w:b/>
                <w:bCs/>
                <w:color w:val="000000"/>
                <w:szCs w:val="18"/>
                <w:lang w:eastAsia="en-AU"/>
              </w:rPr>
            </w:pPr>
            <w:r>
              <w:rPr>
                <w:rFonts w:ascii="VIC Light" w:eastAsia="Times New Roman" w:hAnsi="VIC Light" w:cs="Arial"/>
                <w:b/>
                <w:bCs/>
                <w:color w:val="000000"/>
                <w:szCs w:val="18"/>
                <w:lang w:eastAsia="en-AU"/>
              </w:rPr>
              <w:t>2018</w:t>
            </w:r>
          </w:p>
        </w:tc>
        <w:tc>
          <w:tcPr>
            <w:tcW w:w="1962" w:type="dxa"/>
            <w:tcBorders>
              <w:top w:val="single" w:sz="8" w:space="0" w:color="auto"/>
              <w:left w:val="nil"/>
              <w:bottom w:val="single" w:sz="8" w:space="0" w:color="auto"/>
              <w:right w:val="single" w:sz="8" w:space="0" w:color="auto"/>
            </w:tcBorders>
            <w:shd w:val="clear" w:color="auto" w:fill="auto"/>
            <w:vAlign w:val="center"/>
          </w:tcPr>
          <w:p w14:paraId="0288AFBC" w14:textId="240232A4" w:rsidR="00A67AC7" w:rsidRPr="009B29EC" w:rsidRDefault="00A67AC7" w:rsidP="009B29EC">
            <w:pPr>
              <w:spacing w:after="0"/>
              <w:jc w:val="center"/>
              <w:rPr>
                <w:rFonts w:ascii="VIC Light" w:eastAsia="Times New Roman" w:hAnsi="VIC Light" w:cs="Arial"/>
                <w:b/>
                <w:bCs/>
                <w:color w:val="000000"/>
                <w:szCs w:val="18"/>
                <w:lang w:eastAsia="en-AU"/>
              </w:rPr>
            </w:pPr>
            <w:r>
              <w:rPr>
                <w:rFonts w:ascii="VIC Light" w:eastAsia="Times New Roman" w:hAnsi="VIC Light" w:cs="Arial"/>
                <w:b/>
                <w:bCs/>
                <w:color w:val="000000"/>
                <w:szCs w:val="18"/>
                <w:lang w:eastAsia="en-AU"/>
              </w:rPr>
              <w:t>Total</w:t>
            </w:r>
          </w:p>
        </w:tc>
      </w:tr>
      <w:tr w:rsidR="00A67AC7" w:rsidRPr="009B29EC" w14:paraId="6B690D14"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54B332CF" w14:textId="1C8D844B"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 xml:space="preserve">General </w:t>
            </w:r>
            <w:r w:rsidR="00EB6569">
              <w:rPr>
                <w:rFonts w:ascii="VIC Light" w:hAnsi="VIC Light" w:cstheme="minorHAnsi"/>
                <w:color w:val="000000"/>
                <w:szCs w:val="18"/>
              </w:rPr>
              <w:t>p</w:t>
            </w:r>
            <w:r w:rsidRPr="00A67AC7">
              <w:rPr>
                <w:rFonts w:ascii="VIC Light" w:hAnsi="VIC Light" w:cstheme="minorHAnsi"/>
                <w:color w:val="000000"/>
                <w:szCs w:val="18"/>
              </w:rPr>
              <w:t>rimary</w:t>
            </w:r>
          </w:p>
        </w:tc>
        <w:tc>
          <w:tcPr>
            <w:tcW w:w="1961" w:type="dxa"/>
            <w:tcBorders>
              <w:top w:val="single" w:sz="4" w:space="0" w:color="auto"/>
              <w:left w:val="nil"/>
              <w:bottom w:val="single" w:sz="4" w:space="0" w:color="auto"/>
              <w:right w:val="single" w:sz="8" w:space="0" w:color="auto"/>
            </w:tcBorders>
            <w:shd w:val="clear" w:color="auto" w:fill="auto"/>
            <w:vAlign w:val="center"/>
          </w:tcPr>
          <w:p w14:paraId="79B11194" w14:textId="666E370F"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w:t>
            </w:r>
            <w:r>
              <w:rPr>
                <w:rFonts w:ascii="VIC Light" w:hAnsi="VIC Light" w:cstheme="minorHAnsi"/>
                <w:color w:val="000000"/>
                <w:szCs w:val="18"/>
              </w:rPr>
              <w:t>,</w:t>
            </w:r>
            <w:r w:rsidRPr="00A67AC7">
              <w:rPr>
                <w:rFonts w:ascii="VIC Light" w:hAnsi="VIC Light" w:cstheme="minorHAnsi"/>
                <w:color w:val="000000"/>
                <w:szCs w:val="18"/>
              </w:rPr>
              <w:t>243</w:t>
            </w:r>
          </w:p>
        </w:tc>
        <w:tc>
          <w:tcPr>
            <w:tcW w:w="1962" w:type="dxa"/>
            <w:tcBorders>
              <w:top w:val="nil"/>
              <w:left w:val="nil"/>
              <w:bottom w:val="single" w:sz="8" w:space="0" w:color="auto"/>
              <w:right w:val="single" w:sz="8" w:space="0" w:color="auto"/>
            </w:tcBorders>
            <w:shd w:val="clear" w:color="auto" w:fill="auto"/>
            <w:vAlign w:val="center"/>
          </w:tcPr>
          <w:p w14:paraId="18FC5E91" w14:textId="7CD9960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w:t>
            </w:r>
            <w:r>
              <w:rPr>
                <w:rFonts w:ascii="VIC Light" w:hAnsi="VIC Light" w:cstheme="minorHAnsi"/>
                <w:color w:val="000000"/>
                <w:szCs w:val="18"/>
              </w:rPr>
              <w:t>,</w:t>
            </w:r>
            <w:r w:rsidRPr="00A67AC7">
              <w:rPr>
                <w:rFonts w:ascii="VIC Light" w:hAnsi="VIC Light" w:cstheme="minorHAnsi"/>
                <w:color w:val="000000"/>
                <w:szCs w:val="18"/>
              </w:rPr>
              <w:t>289</w:t>
            </w:r>
          </w:p>
        </w:tc>
        <w:tc>
          <w:tcPr>
            <w:tcW w:w="1961" w:type="dxa"/>
            <w:tcBorders>
              <w:top w:val="nil"/>
              <w:left w:val="nil"/>
              <w:bottom w:val="single" w:sz="8" w:space="0" w:color="auto"/>
              <w:right w:val="single" w:sz="8" w:space="0" w:color="auto"/>
            </w:tcBorders>
            <w:shd w:val="clear" w:color="auto" w:fill="auto"/>
            <w:vAlign w:val="center"/>
          </w:tcPr>
          <w:p w14:paraId="24C4A7A3" w14:textId="3E2E8C28"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w:t>
            </w:r>
            <w:r>
              <w:rPr>
                <w:rFonts w:ascii="VIC Light" w:hAnsi="VIC Light" w:cstheme="minorHAnsi"/>
                <w:color w:val="000000"/>
                <w:szCs w:val="18"/>
              </w:rPr>
              <w:t>,</w:t>
            </w:r>
            <w:r w:rsidRPr="00A67AC7">
              <w:rPr>
                <w:rFonts w:ascii="VIC Light" w:hAnsi="VIC Light" w:cstheme="minorHAnsi"/>
                <w:color w:val="000000"/>
                <w:szCs w:val="18"/>
              </w:rPr>
              <w:t>311</w:t>
            </w:r>
          </w:p>
        </w:tc>
        <w:tc>
          <w:tcPr>
            <w:tcW w:w="1962" w:type="dxa"/>
            <w:tcBorders>
              <w:top w:val="nil"/>
              <w:left w:val="nil"/>
              <w:bottom w:val="single" w:sz="8" w:space="0" w:color="auto"/>
              <w:right w:val="single" w:sz="8" w:space="0" w:color="auto"/>
            </w:tcBorders>
            <w:shd w:val="clear" w:color="auto" w:fill="auto"/>
            <w:vAlign w:val="center"/>
          </w:tcPr>
          <w:p w14:paraId="275FCC38" w14:textId="6E7C1C47"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3,843</w:t>
            </w:r>
          </w:p>
        </w:tc>
      </w:tr>
      <w:tr w:rsidR="00A67AC7" w:rsidRPr="009B29EC" w14:paraId="7A99BC55"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3827AF7A" w14:textId="74CB5040"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HPE</w:t>
            </w:r>
          </w:p>
        </w:tc>
        <w:tc>
          <w:tcPr>
            <w:tcW w:w="1961" w:type="dxa"/>
            <w:tcBorders>
              <w:top w:val="single" w:sz="4" w:space="0" w:color="auto"/>
              <w:left w:val="nil"/>
              <w:bottom w:val="single" w:sz="4" w:space="0" w:color="auto"/>
              <w:right w:val="single" w:sz="8" w:space="0" w:color="auto"/>
            </w:tcBorders>
            <w:shd w:val="clear" w:color="auto" w:fill="auto"/>
            <w:vAlign w:val="center"/>
          </w:tcPr>
          <w:p w14:paraId="6583B4DC" w14:textId="45D07C43"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315</w:t>
            </w:r>
          </w:p>
        </w:tc>
        <w:tc>
          <w:tcPr>
            <w:tcW w:w="1962" w:type="dxa"/>
            <w:tcBorders>
              <w:top w:val="nil"/>
              <w:left w:val="nil"/>
              <w:bottom w:val="single" w:sz="8" w:space="0" w:color="auto"/>
              <w:right w:val="single" w:sz="8" w:space="0" w:color="auto"/>
            </w:tcBorders>
            <w:shd w:val="clear" w:color="auto" w:fill="auto"/>
            <w:vAlign w:val="center"/>
          </w:tcPr>
          <w:p w14:paraId="08BE3816" w14:textId="52B5D9D8"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330</w:t>
            </w:r>
          </w:p>
        </w:tc>
        <w:tc>
          <w:tcPr>
            <w:tcW w:w="1961" w:type="dxa"/>
            <w:tcBorders>
              <w:top w:val="nil"/>
              <w:left w:val="nil"/>
              <w:bottom w:val="single" w:sz="8" w:space="0" w:color="auto"/>
              <w:right w:val="single" w:sz="8" w:space="0" w:color="auto"/>
            </w:tcBorders>
            <w:shd w:val="clear" w:color="auto" w:fill="auto"/>
            <w:vAlign w:val="center"/>
          </w:tcPr>
          <w:p w14:paraId="047A6782" w14:textId="1AC3BE6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266</w:t>
            </w:r>
          </w:p>
        </w:tc>
        <w:tc>
          <w:tcPr>
            <w:tcW w:w="1962" w:type="dxa"/>
            <w:tcBorders>
              <w:top w:val="nil"/>
              <w:left w:val="nil"/>
              <w:bottom w:val="single" w:sz="8" w:space="0" w:color="auto"/>
              <w:right w:val="single" w:sz="8" w:space="0" w:color="auto"/>
            </w:tcBorders>
            <w:shd w:val="clear" w:color="auto" w:fill="auto"/>
            <w:vAlign w:val="center"/>
          </w:tcPr>
          <w:p w14:paraId="66E18C96" w14:textId="6B65E8E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911</w:t>
            </w:r>
          </w:p>
        </w:tc>
      </w:tr>
      <w:tr w:rsidR="00A67AC7" w:rsidRPr="009B29EC" w14:paraId="153514F5"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76DB08C7" w14:textId="4027700E"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English</w:t>
            </w:r>
          </w:p>
        </w:tc>
        <w:tc>
          <w:tcPr>
            <w:tcW w:w="1961" w:type="dxa"/>
            <w:tcBorders>
              <w:top w:val="single" w:sz="4" w:space="0" w:color="auto"/>
              <w:left w:val="nil"/>
              <w:bottom w:val="single" w:sz="8" w:space="0" w:color="auto"/>
              <w:right w:val="single" w:sz="8" w:space="0" w:color="auto"/>
            </w:tcBorders>
            <w:shd w:val="clear" w:color="auto" w:fill="auto"/>
            <w:vAlign w:val="center"/>
          </w:tcPr>
          <w:p w14:paraId="4BECBCE5" w14:textId="412D2CD4"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126</w:t>
            </w:r>
          </w:p>
        </w:tc>
        <w:tc>
          <w:tcPr>
            <w:tcW w:w="1962" w:type="dxa"/>
            <w:tcBorders>
              <w:top w:val="nil"/>
              <w:left w:val="nil"/>
              <w:bottom w:val="single" w:sz="4" w:space="0" w:color="auto"/>
              <w:right w:val="single" w:sz="8" w:space="0" w:color="auto"/>
            </w:tcBorders>
            <w:shd w:val="clear" w:color="auto" w:fill="auto"/>
            <w:vAlign w:val="center"/>
          </w:tcPr>
          <w:p w14:paraId="541767BF" w14:textId="65F729A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171</w:t>
            </w:r>
          </w:p>
        </w:tc>
        <w:tc>
          <w:tcPr>
            <w:tcW w:w="1961" w:type="dxa"/>
            <w:tcBorders>
              <w:top w:val="nil"/>
              <w:left w:val="nil"/>
              <w:bottom w:val="single" w:sz="8" w:space="0" w:color="auto"/>
              <w:right w:val="single" w:sz="8" w:space="0" w:color="auto"/>
            </w:tcBorders>
            <w:shd w:val="clear" w:color="auto" w:fill="auto"/>
            <w:vAlign w:val="center"/>
          </w:tcPr>
          <w:p w14:paraId="20F3D9F6" w14:textId="626CA0D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144</w:t>
            </w:r>
          </w:p>
        </w:tc>
        <w:tc>
          <w:tcPr>
            <w:tcW w:w="1962" w:type="dxa"/>
            <w:tcBorders>
              <w:top w:val="nil"/>
              <w:left w:val="nil"/>
              <w:bottom w:val="single" w:sz="8" w:space="0" w:color="auto"/>
              <w:right w:val="single" w:sz="8" w:space="0" w:color="auto"/>
            </w:tcBorders>
            <w:shd w:val="clear" w:color="auto" w:fill="auto"/>
            <w:vAlign w:val="center"/>
          </w:tcPr>
          <w:p w14:paraId="45FD8876" w14:textId="0F42419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441</w:t>
            </w:r>
          </w:p>
        </w:tc>
      </w:tr>
      <w:tr w:rsidR="00A67AC7" w:rsidRPr="009B29EC" w14:paraId="4E8ABCAD"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3071B680" w14:textId="3B3D3F5D"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Science</w:t>
            </w:r>
          </w:p>
        </w:tc>
        <w:tc>
          <w:tcPr>
            <w:tcW w:w="1961" w:type="dxa"/>
            <w:tcBorders>
              <w:top w:val="nil"/>
              <w:left w:val="nil"/>
              <w:bottom w:val="single" w:sz="4" w:space="0" w:color="auto"/>
              <w:right w:val="single" w:sz="8" w:space="0" w:color="auto"/>
            </w:tcBorders>
            <w:shd w:val="clear" w:color="auto" w:fill="auto"/>
            <w:vAlign w:val="center"/>
          </w:tcPr>
          <w:p w14:paraId="15730885" w14:textId="6B546CD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108</w:t>
            </w:r>
          </w:p>
        </w:tc>
        <w:tc>
          <w:tcPr>
            <w:tcW w:w="1962" w:type="dxa"/>
            <w:tcBorders>
              <w:top w:val="single" w:sz="4" w:space="0" w:color="auto"/>
              <w:left w:val="nil"/>
              <w:bottom w:val="single" w:sz="8" w:space="0" w:color="auto"/>
              <w:right w:val="single" w:sz="8" w:space="0" w:color="auto"/>
            </w:tcBorders>
            <w:shd w:val="clear" w:color="auto" w:fill="auto"/>
            <w:vAlign w:val="center"/>
          </w:tcPr>
          <w:p w14:paraId="791A9CBF" w14:textId="5164233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163</w:t>
            </w:r>
          </w:p>
        </w:tc>
        <w:tc>
          <w:tcPr>
            <w:tcW w:w="1961" w:type="dxa"/>
            <w:tcBorders>
              <w:top w:val="nil"/>
              <w:left w:val="nil"/>
              <w:bottom w:val="single" w:sz="8" w:space="0" w:color="auto"/>
              <w:right w:val="single" w:sz="8" w:space="0" w:color="auto"/>
            </w:tcBorders>
            <w:shd w:val="clear" w:color="auto" w:fill="auto"/>
            <w:vAlign w:val="center"/>
          </w:tcPr>
          <w:p w14:paraId="0CFC41B4" w14:textId="7C63BBCF"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115</w:t>
            </w:r>
          </w:p>
        </w:tc>
        <w:tc>
          <w:tcPr>
            <w:tcW w:w="1962" w:type="dxa"/>
            <w:tcBorders>
              <w:top w:val="nil"/>
              <w:left w:val="nil"/>
              <w:bottom w:val="single" w:sz="8" w:space="0" w:color="auto"/>
              <w:right w:val="single" w:sz="8" w:space="0" w:color="auto"/>
            </w:tcBorders>
            <w:shd w:val="clear" w:color="auto" w:fill="auto"/>
            <w:vAlign w:val="center"/>
          </w:tcPr>
          <w:p w14:paraId="447142AC" w14:textId="782933BD"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386</w:t>
            </w:r>
          </w:p>
        </w:tc>
      </w:tr>
      <w:tr w:rsidR="00A67AC7" w:rsidRPr="009B29EC" w14:paraId="6BE8886F"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3B750979" w14:textId="695B4B32"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Other</w:t>
            </w:r>
          </w:p>
        </w:tc>
        <w:tc>
          <w:tcPr>
            <w:tcW w:w="1961" w:type="dxa"/>
            <w:tcBorders>
              <w:top w:val="single" w:sz="4" w:space="0" w:color="auto"/>
              <w:left w:val="nil"/>
              <w:bottom w:val="single" w:sz="4" w:space="0" w:color="auto"/>
              <w:right w:val="single" w:sz="8" w:space="0" w:color="auto"/>
            </w:tcBorders>
            <w:shd w:val="clear" w:color="auto" w:fill="auto"/>
            <w:vAlign w:val="center"/>
          </w:tcPr>
          <w:p w14:paraId="13F92B85" w14:textId="6EB7DA6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107</w:t>
            </w:r>
          </w:p>
        </w:tc>
        <w:tc>
          <w:tcPr>
            <w:tcW w:w="1962" w:type="dxa"/>
            <w:tcBorders>
              <w:top w:val="nil"/>
              <w:left w:val="nil"/>
              <w:bottom w:val="single" w:sz="8" w:space="0" w:color="auto"/>
              <w:right w:val="single" w:sz="8" w:space="0" w:color="auto"/>
            </w:tcBorders>
            <w:shd w:val="clear" w:color="auto" w:fill="auto"/>
            <w:vAlign w:val="center"/>
          </w:tcPr>
          <w:p w14:paraId="59074882" w14:textId="17FD4594"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124</w:t>
            </w:r>
          </w:p>
        </w:tc>
        <w:tc>
          <w:tcPr>
            <w:tcW w:w="1961" w:type="dxa"/>
            <w:tcBorders>
              <w:top w:val="nil"/>
              <w:left w:val="nil"/>
              <w:bottom w:val="single" w:sz="8" w:space="0" w:color="auto"/>
              <w:right w:val="single" w:sz="8" w:space="0" w:color="auto"/>
            </w:tcBorders>
            <w:shd w:val="clear" w:color="auto" w:fill="auto"/>
            <w:vAlign w:val="center"/>
          </w:tcPr>
          <w:p w14:paraId="0775901A" w14:textId="1928F4A1"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114</w:t>
            </w:r>
          </w:p>
        </w:tc>
        <w:tc>
          <w:tcPr>
            <w:tcW w:w="1962" w:type="dxa"/>
            <w:tcBorders>
              <w:top w:val="nil"/>
              <w:left w:val="nil"/>
              <w:bottom w:val="single" w:sz="8" w:space="0" w:color="auto"/>
              <w:right w:val="single" w:sz="8" w:space="0" w:color="auto"/>
            </w:tcBorders>
            <w:shd w:val="clear" w:color="auto" w:fill="auto"/>
            <w:vAlign w:val="center"/>
          </w:tcPr>
          <w:p w14:paraId="4425E600" w14:textId="50E48ABE"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345</w:t>
            </w:r>
          </w:p>
        </w:tc>
      </w:tr>
      <w:tr w:rsidR="00A67AC7" w:rsidRPr="009B29EC" w14:paraId="7E24CC95"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52C6F073" w14:textId="0B66A04F"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 xml:space="preserve">The </w:t>
            </w:r>
            <w:r w:rsidR="00BC6D83">
              <w:rPr>
                <w:rFonts w:ascii="VIC Light" w:hAnsi="VIC Light" w:cstheme="minorHAnsi"/>
                <w:color w:val="000000"/>
                <w:szCs w:val="18"/>
              </w:rPr>
              <w:t>a</w:t>
            </w:r>
            <w:r w:rsidRPr="00A67AC7">
              <w:rPr>
                <w:rFonts w:ascii="VIC Light" w:hAnsi="VIC Light" w:cstheme="minorHAnsi"/>
                <w:color w:val="000000"/>
                <w:szCs w:val="18"/>
              </w:rPr>
              <w:t>rts</w:t>
            </w:r>
          </w:p>
        </w:tc>
        <w:tc>
          <w:tcPr>
            <w:tcW w:w="1961" w:type="dxa"/>
            <w:tcBorders>
              <w:top w:val="single" w:sz="4" w:space="0" w:color="auto"/>
              <w:left w:val="nil"/>
              <w:bottom w:val="single" w:sz="4" w:space="0" w:color="auto"/>
              <w:right w:val="single" w:sz="8" w:space="0" w:color="auto"/>
            </w:tcBorders>
            <w:shd w:val="clear" w:color="auto" w:fill="auto"/>
            <w:vAlign w:val="center"/>
          </w:tcPr>
          <w:p w14:paraId="35035BCC" w14:textId="05AFBE9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110</w:t>
            </w:r>
          </w:p>
        </w:tc>
        <w:tc>
          <w:tcPr>
            <w:tcW w:w="1962" w:type="dxa"/>
            <w:tcBorders>
              <w:top w:val="nil"/>
              <w:left w:val="nil"/>
              <w:bottom w:val="single" w:sz="8" w:space="0" w:color="auto"/>
              <w:right w:val="single" w:sz="8" w:space="0" w:color="auto"/>
            </w:tcBorders>
            <w:shd w:val="clear" w:color="auto" w:fill="auto"/>
            <w:vAlign w:val="center"/>
          </w:tcPr>
          <w:p w14:paraId="5CE569CA" w14:textId="2EBCA1E0"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127</w:t>
            </w:r>
          </w:p>
        </w:tc>
        <w:tc>
          <w:tcPr>
            <w:tcW w:w="1961" w:type="dxa"/>
            <w:tcBorders>
              <w:top w:val="nil"/>
              <w:left w:val="nil"/>
              <w:bottom w:val="single" w:sz="8" w:space="0" w:color="auto"/>
              <w:right w:val="single" w:sz="8" w:space="0" w:color="auto"/>
            </w:tcBorders>
            <w:shd w:val="clear" w:color="auto" w:fill="auto"/>
            <w:vAlign w:val="center"/>
          </w:tcPr>
          <w:p w14:paraId="68184B90" w14:textId="533D84D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108</w:t>
            </w:r>
          </w:p>
        </w:tc>
        <w:tc>
          <w:tcPr>
            <w:tcW w:w="1962" w:type="dxa"/>
            <w:tcBorders>
              <w:top w:val="nil"/>
              <w:left w:val="nil"/>
              <w:bottom w:val="single" w:sz="8" w:space="0" w:color="auto"/>
              <w:right w:val="single" w:sz="8" w:space="0" w:color="auto"/>
            </w:tcBorders>
            <w:shd w:val="clear" w:color="auto" w:fill="auto"/>
            <w:vAlign w:val="center"/>
          </w:tcPr>
          <w:p w14:paraId="0717C3B5" w14:textId="36485ABE"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345</w:t>
            </w:r>
          </w:p>
        </w:tc>
      </w:tr>
      <w:tr w:rsidR="00A67AC7" w:rsidRPr="009B29EC" w14:paraId="223FB6BA"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64C96265" w14:textId="1236AB87"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Mathematics</w:t>
            </w:r>
          </w:p>
        </w:tc>
        <w:tc>
          <w:tcPr>
            <w:tcW w:w="1961" w:type="dxa"/>
            <w:tcBorders>
              <w:top w:val="single" w:sz="4" w:space="0" w:color="auto"/>
              <w:left w:val="nil"/>
              <w:bottom w:val="single" w:sz="4" w:space="0" w:color="auto"/>
              <w:right w:val="single" w:sz="8" w:space="0" w:color="auto"/>
            </w:tcBorders>
            <w:shd w:val="clear" w:color="auto" w:fill="auto"/>
            <w:vAlign w:val="center"/>
          </w:tcPr>
          <w:p w14:paraId="1CD096AF" w14:textId="3C2D5D39"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61</w:t>
            </w:r>
          </w:p>
        </w:tc>
        <w:tc>
          <w:tcPr>
            <w:tcW w:w="1962" w:type="dxa"/>
            <w:tcBorders>
              <w:top w:val="nil"/>
              <w:left w:val="nil"/>
              <w:bottom w:val="single" w:sz="8" w:space="0" w:color="auto"/>
              <w:right w:val="single" w:sz="8" w:space="0" w:color="auto"/>
            </w:tcBorders>
            <w:shd w:val="clear" w:color="auto" w:fill="auto"/>
            <w:vAlign w:val="center"/>
          </w:tcPr>
          <w:p w14:paraId="093170D3" w14:textId="22B3D108"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90</w:t>
            </w:r>
          </w:p>
        </w:tc>
        <w:tc>
          <w:tcPr>
            <w:tcW w:w="1961" w:type="dxa"/>
            <w:tcBorders>
              <w:top w:val="nil"/>
              <w:left w:val="nil"/>
              <w:bottom w:val="single" w:sz="8" w:space="0" w:color="auto"/>
              <w:right w:val="single" w:sz="8" w:space="0" w:color="auto"/>
            </w:tcBorders>
            <w:shd w:val="clear" w:color="auto" w:fill="auto"/>
            <w:vAlign w:val="center"/>
          </w:tcPr>
          <w:p w14:paraId="48C1F970" w14:textId="7A1E7A28"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92</w:t>
            </w:r>
          </w:p>
        </w:tc>
        <w:tc>
          <w:tcPr>
            <w:tcW w:w="1962" w:type="dxa"/>
            <w:tcBorders>
              <w:top w:val="nil"/>
              <w:left w:val="nil"/>
              <w:bottom w:val="single" w:sz="8" w:space="0" w:color="auto"/>
              <w:right w:val="single" w:sz="8" w:space="0" w:color="auto"/>
            </w:tcBorders>
            <w:shd w:val="clear" w:color="auto" w:fill="auto"/>
            <w:vAlign w:val="center"/>
          </w:tcPr>
          <w:p w14:paraId="548B0CA9" w14:textId="4A947D61"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243</w:t>
            </w:r>
          </w:p>
        </w:tc>
      </w:tr>
      <w:tr w:rsidR="00A67AC7" w:rsidRPr="009B29EC" w14:paraId="6C2B17AE"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0151BBD7" w14:textId="761E3357"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Music</w:t>
            </w:r>
          </w:p>
        </w:tc>
        <w:tc>
          <w:tcPr>
            <w:tcW w:w="1961" w:type="dxa"/>
            <w:tcBorders>
              <w:top w:val="single" w:sz="4" w:space="0" w:color="auto"/>
              <w:left w:val="nil"/>
              <w:bottom w:val="single" w:sz="4" w:space="0" w:color="auto"/>
              <w:right w:val="single" w:sz="8" w:space="0" w:color="auto"/>
            </w:tcBorders>
            <w:shd w:val="clear" w:color="auto" w:fill="auto"/>
            <w:vAlign w:val="center"/>
          </w:tcPr>
          <w:p w14:paraId="379FD869" w14:textId="7E4548C5"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34</w:t>
            </w:r>
          </w:p>
        </w:tc>
        <w:tc>
          <w:tcPr>
            <w:tcW w:w="1962" w:type="dxa"/>
            <w:tcBorders>
              <w:top w:val="nil"/>
              <w:left w:val="nil"/>
              <w:bottom w:val="single" w:sz="8" w:space="0" w:color="auto"/>
              <w:right w:val="single" w:sz="8" w:space="0" w:color="auto"/>
            </w:tcBorders>
            <w:shd w:val="clear" w:color="auto" w:fill="auto"/>
            <w:vAlign w:val="center"/>
          </w:tcPr>
          <w:p w14:paraId="0A3DFB8E" w14:textId="5FF757BB"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36</w:t>
            </w:r>
          </w:p>
        </w:tc>
        <w:tc>
          <w:tcPr>
            <w:tcW w:w="1961" w:type="dxa"/>
            <w:tcBorders>
              <w:top w:val="nil"/>
              <w:left w:val="nil"/>
              <w:bottom w:val="single" w:sz="8" w:space="0" w:color="auto"/>
              <w:right w:val="single" w:sz="8" w:space="0" w:color="auto"/>
            </w:tcBorders>
            <w:shd w:val="clear" w:color="auto" w:fill="auto"/>
            <w:vAlign w:val="center"/>
          </w:tcPr>
          <w:p w14:paraId="06E83980" w14:textId="7E413DFF"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42</w:t>
            </w:r>
          </w:p>
        </w:tc>
        <w:tc>
          <w:tcPr>
            <w:tcW w:w="1962" w:type="dxa"/>
            <w:tcBorders>
              <w:top w:val="nil"/>
              <w:left w:val="nil"/>
              <w:bottom w:val="single" w:sz="8" w:space="0" w:color="auto"/>
              <w:right w:val="single" w:sz="8" w:space="0" w:color="auto"/>
            </w:tcBorders>
            <w:shd w:val="clear" w:color="auto" w:fill="auto"/>
            <w:vAlign w:val="center"/>
          </w:tcPr>
          <w:p w14:paraId="15F29ED9" w14:textId="2BBE98DB"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112</w:t>
            </w:r>
          </w:p>
        </w:tc>
      </w:tr>
      <w:tr w:rsidR="00A67AC7" w:rsidRPr="009B29EC" w14:paraId="4F075D50" w14:textId="77777777" w:rsidTr="00D65210">
        <w:trPr>
          <w:trHeight w:val="231"/>
        </w:trPr>
        <w:tc>
          <w:tcPr>
            <w:tcW w:w="2268" w:type="dxa"/>
            <w:tcBorders>
              <w:top w:val="nil"/>
              <w:left w:val="single" w:sz="8" w:space="0" w:color="auto"/>
              <w:bottom w:val="single" w:sz="8" w:space="0" w:color="auto"/>
              <w:right w:val="single" w:sz="8" w:space="0" w:color="auto"/>
            </w:tcBorders>
            <w:shd w:val="clear" w:color="auto" w:fill="auto"/>
            <w:vAlign w:val="center"/>
          </w:tcPr>
          <w:p w14:paraId="4C3863C6" w14:textId="08B885A5"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SOSE</w:t>
            </w:r>
          </w:p>
        </w:tc>
        <w:tc>
          <w:tcPr>
            <w:tcW w:w="1961" w:type="dxa"/>
            <w:tcBorders>
              <w:top w:val="single" w:sz="4" w:space="0" w:color="auto"/>
              <w:left w:val="nil"/>
              <w:bottom w:val="single" w:sz="4" w:space="0" w:color="auto"/>
              <w:right w:val="single" w:sz="8" w:space="0" w:color="auto"/>
            </w:tcBorders>
            <w:shd w:val="clear" w:color="auto" w:fill="auto"/>
            <w:vAlign w:val="center"/>
          </w:tcPr>
          <w:p w14:paraId="2A587C9F" w14:textId="1FF62063"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33</w:t>
            </w:r>
          </w:p>
        </w:tc>
        <w:tc>
          <w:tcPr>
            <w:tcW w:w="1962" w:type="dxa"/>
            <w:tcBorders>
              <w:top w:val="nil"/>
              <w:left w:val="nil"/>
              <w:bottom w:val="single" w:sz="8" w:space="0" w:color="auto"/>
              <w:right w:val="single" w:sz="8" w:space="0" w:color="auto"/>
            </w:tcBorders>
            <w:shd w:val="clear" w:color="auto" w:fill="auto"/>
            <w:vAlign w:val="center"/>
          </w:tcPr>
          <w:p w14:paraId="1FB1A380" w14:textId="4D42808E"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88</w:t>
            </w:r>
          </w:p>
        </w:tc>
        <w:tc>
          <w:tcPr>
            <w:tcW w:w="1961" w:type="dxa"/>
            <w:tcBorders>
              <w:top w:val="nil"/>
              <w:left w:val="nil"/>
              <w:bottom w:val="single" w:sz="8" w:space="0" w:color="auto"/>
              <w:right w:val="single" w:sz="8" w:space="0" w:color="auto"/>
            </w:tcBorders>
            <w:shd w:val="clear" w:color="auto" w:fill="auto"/>
            <w:vAlign w:val="center"/>
          </w:tcPr>
          <w:p w14:paraId="7CDA20C4" w14:textId="27F46E60"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41</w:t>
            </w:r>
          </w:p>
        </w:tc>
        <w:tc>
          <w:tcPr>
            <w:tcW w:w="1962" w:type="dxa"/>
            <w:tcBorders>
              <w:top w:val="nil"/>
              <w:left w:val="nil"/>
              <w:bottom w:val="single" w:sz="8" w:space="0" w:color="auto"/>
              <w:right w:val="single" w:sz="8" w:space="0" w:color="auto"/>
            </w:tcBorders>
            <w:shd w:val="clear" w:color="auto" w:fill="auto"/>
            <w:vAlign w:val="center"/>
          </w:tcPr>
          <w:p w14:paraId="5727F30B" w14:textId="6C0EE98D"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162</w:t>
            </w:r>
          </w:p>
        </w:tc>
      </w:tr>
      <w:tr w:rsidR="00A67AC7" w:rsidRPr="009B29EC" w14:paraId="7E43C80A" w14:textId="77777777" w:rsidTr="00D65210">
        <w:trPr>
          <w:trHeight w:val="231"/>
        </w:trPr>
        <w:tc>
          <w:tcPr>
            <w:tcW w:w="2268" w:type="dxa"/>
            <w:tcBorders>
              <w:top w:val="nil"/>
              <w:left w:val="single" w:sz="8" w:space="0" w:color="auto"/>
              <w:bottom w:val="single" w:sz="4" w:space="0" w:color="auto"/>
              <w:right w:val="single" w:sz="8" w:space="0" w:color="auto"/>
            </w:tcBorders>
            <w:shd w:val="clear" w:color="auto" w:fill="auto"/>
            <w:vAlign w:val="center"/>
          </w:tcPr>
          <w:p w14:paraId="68939AF4" w14:textId="4EA854F5"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Languages</w:t>
            </w:r>
          </w:p>
        </w:tc>
        <w:tc>
          <w:tcPr>
            <w:tcW w:w="1961" w:type="dxa"/>
            <w:tcBorders>
              <w:top w:val="single" w:sz="4" w:space="0" w:color="auto"/>
              <w:left w:val="nil"/>
              <w:bottom w:val="single" w:sz="4" w:space="0" w:color="auto"/>
              <w:right w:val="single" w:sz="8" w:space="0" w:color="auto"/>
            </w:tcBorders>
            <w:shd w:val="clear" w:color="auto" w:fill="auto"/>
            <w:vAlign w:val="center"/>
          </w:tcPr>
          <w:p w14:paraId="01AC7B21" w14:textId="0D6FE022"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29</w:t>
            </w:r>
          </w:p>
        </w:tc>
        <w:tc>
          <w:tcPr>
            <w:tcW w:w="1962" w:type="dxa"/>
            <w:tcBorders>
              <w:top w:val="nil"/>
              <w:left w:val="nil"/>
              <w:bottom w:val="single" w:sz="4" w:space="0" w:color="auto"/>
              <w:right w:val="single" w:sz="8" w:space="0" w:color="auto"/>
            </w:tcBorders>
            <w:shd w:val="clear" w:color="auto" w:fill="auto"/>
            <w:vAlign w:val="center"/>
          </w:tcPr>
          <w:p w14:paraId="50FC5776" w14:textId="7EB096FA"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30</w:t>
            </w:r>
          </w:p>
        </w:tc>
        <w:tc>
          <w:tcPr>
            <w:tcW w:w="1961" w:type="dxa"/>
            <w:tcBorders>
              <w:top w:val="nil"/>
              <w:left w:val="nil"/>
              <w:bottom w:val="single" w:sz="4" w:space="0" w:color="auto"/>
              <w:right w:val="single" w:sz="8" w:space="0" w:color="auto"/>
            </w:tcBorders>
            <w:shd w:val="clear" w:color="auto" w:fill="auto"/>
            <w:vAlign w:val="center"/>
          </w:tcPr>
          <w:p w14:paraId="7BB425BA" w14:textId="673B33C3"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39</w:t>
            </w:r>
          </w:p>
        </w:tc>
        <w:tc>
          <w:tcPr>
            <w:tcW w:w="1962" w:type="dxa"/>
            <w:tcBorders>
              <w:top w:val="nil"/>
              <w:left w:val="nil"/>
              <w:bottom w:val="single" w:sz="4" w:space="0" w:color="auto"/>
              <w:right w:val="single" w:sz="8" w:space="0" w:color="auto"/>
            </w:tcBorders>
            <w:shd w:val="clear" w:color="auto" w:fill="auto"/>
            <w:vAlign w:val="center"/>
          </w:tcPr>
          <w:p w14:paraId="49185BF0" w14:textId="00698244"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98</w:t>
            </w:r>
          </w:p>
        </w:tc>
      </w:tr>
      <w:tr w:rsidR="00A67AC7" w:rsidRPr="009B29EC" w14:paraId="19499B1A" w14:textId="77777777" w:rsidTr="00D65210">
        <w:trPr>
          <w:trHeight w:val="231"/>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95E2DAF" w14:textId="2F1932ED"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 xml:space="preserve">Special </w:t>
            </w:r>
            <w:r w:rsidR="00BC6D83">
              <w:rPr>
                <w:rFonts w:ascii="VIC Light" w:hAnsi="VIC Light" w:cstheme="minorHAnsi"/>
                <w:color w:val="000000"/>
                <w:szCs w:val="18"/>
              </w:rPr>
              <w:t>e</w:t>
            </w:r>
            <w:r w:rsidRPr="00A67AC7">
              <w:rPr>
                <w:rFonts w:ascii="VIC Light" w:hAnsi="VIC Light" w:cstheme="minorHAnsi"/>
                <w:color w:val="000000"/>
                <w:szCs w:val="18"/>
              </w:rPr>
              <w:t>ducation</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7D0B4466" w14:textId="1F48C0B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16</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344BF53E" w14:textId="64B339C6"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42</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610C0C7C" w14:textId="653DA657"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18</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2647DD65" w14:textId="30A57460"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76</w:t>
            </w:r>
          </w:p>
        </w:tc>
      </w:tr>
      <w:tr w:rsidR="00A67AC7" w:rsidRPr="009B29EC" w14:paraId="05B676F2" w14:textId="77777777" w:rsidTr="00D65210">
        <w:trPr>
          <w:trHeight w:val="231"/>
        </w:trPr>
        <w:tc>
          <w:tcPr>
            <w:tcW w:w="2268" w:type="dxa"/>
            <w:tcBorders>
              <w:top w:val="single" w:sz="4" w:space="0" w:color="auto"/>
              <w:left w:val="single" w:sz="8" w:space="0" w:color="auto"/>
              <w:bottom w:val="single" w:sz="8" w:space="0" w:color="auto"/>
              <w:right w:val="single" w:sz="8" w:space="0" w:color="auto"/>
            </w:tcBorders>
            <w:shd w:val="clear" w:color="auto" w:fill="auto"/>
            <w:vAlign w:val="center"/>
          </w:tcPr>
          <w:p w14:paraId="37CFEC1E" w14:textId="0AC764EF" w:rsidR="00A67AC7" w:rsidRPr="009B29EC" w:rsidRDefault="00A67AC7" w:rsidP="00A67AC7">
            <w:pPr>
              <w:spacing w:after="0"/>
              <w:rPr>
                <w:rFonts w:ascii="VIC Light" w:hAnsi="VIC Light" w:cstheme="minorHAnsi"/>
                <w:color w:val="000000"/>
                <w:szCs w:val="18"/>
              </w:rPr>
            </w:pPr>
            <w:r w:rsidRPr="00A67AC7">
              <w:rPr>
                <w:rFonts w:ascii="VIC Light" w:hAnsi="VIC Light" w:cstheme="minorHAnsi"/>
                <w:color w:val="000000"/>
                <w:szCs w:val="18"/>
              </w:rPr>
              <w:t xml:space="preserve">Digital </w:t>
            </w:r>
            <w:r w:rsidR="00BC6D83">
              <w:rPr>
                <w:rFonts w:ascii="VIC Light" w:hAnsi="VIC Light" w:cstheme="minorHAnsi"/>
                <w:color w:val="000000"/>
                <w:szCs w:val="18"/>
              </w:rPr>
              <w:t>t</w:t>
            </w:r>
            <w:r w:rsidRPr="00A67AC7">
              <w:rPr>
                <w:rFonts w:ascii="VIC Light" w:hAnsi="VIC Light" w:cstheme="minorHAnsi"/>
                <w:color w:val="000000"/>
                <w:szCs w:val="18"/>
              </w:rPr>
              <w:t>echnology</w:t>
            </w:r>
          </w:p>
        </w:tc>
        <w:tc>
          <w:tcPr>
            <w:tcW w:w="1961" w:type="dxa"/>
            <w:tcBorders>
              <w:top w:val="single" w:sz="4" w:space="0" w:color="auto"/>
              <w:left w:val="nil"/>
              <w:bottom w:val="single" w:sz="8" w:space="0" w:color="auto"/>
              <w:right w:val="single" w:sz="8" w:space="0" w:color="auto"/>
            </w:tcBorders>
            <w:shd w:val="clear" w:color="auto" w:fill="auto"/>
            <w:vAlign w:val="center"/>
          </w:tcPr>
          <w:p w14:paraId="3EA2132A" w14:textId="3502D7A4"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19</w:t>
            </w:r>
          </w:p>
        </w:tc>
        <w:tc>
          <w:tcPr>
            <w:tcW w:w="1962" w:type="dxa"/>
            <w:tcBorders>
              <w:top w:val="single" w:sz="4" w:space="0" w:color="auto"/>
              <w:left w:val="nil"/>
              <w:bottom w:val="single" w:sz="8" w:space="0" w:color="auto"/>
              <w:right w:val="single" w:sz="8" w:space="0" w:color="auto"/>
            </w:tcBorders>
            <w:shd w:val="clear" w:color="auto" w:fill="auto"/>
            <w:vAlign w:val="center"/>
          </w:tcPr>
          <w:p w14:paraId="6AC60B0C" w14:textId="199E1560"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37</w:t>
            </w:r>
          </w:p>
        </w:tc>
        <w:tc>
          <w:tcPr>
            <w:tcW w:w="1961" w:type="dxa"/>
            <w:tcBorders>
              <w:top w:val="single" w:sz="4" w:space="0" w:color="auto"/>
              <w:left w:val="nil"/>
              <w:bottom w:val="single" w:sz="8" w:space="0" w:color="auto"/>
              <w:right w:val="single" w:sz="8" w:space="0" w:color="auto"/>
            </w:tcBorders>
            <w:shd w:val="clear" w:color="auto" w:fill="auto"/>
            <w:vAlign w:val="center"/>
          </w:tcPr>
          <w:p w14:paraId="4AA2AE90" w14:textId="09234408"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18</w:t>
            </w:r>
          </w:p>
        </w:tc>
        <w:tc>
          <w:tcPr>
            <w:tcW w:w="1962" w:type="dxa"/>
            <w:tcBorders>
              <w:top w:val="single" w:sz="4" w:space="0" w:color="auto"/>
              <w:left w:val="nil"/>
              <w:bottom w:val="single" w:sz="8" w:space="0" w:color="auto"/>
              <w:right w:val="single" w:sz="8" w:space="0" w:color="auto"/>
            </w:tcBorders>
            <w:shd w:val="clear" w:color="auto" w:fill="auto"/>
            <w:vAlign w:val="center"/>
          </w:tcPr>
          <w:p w14:paraId="5E0FB708" w14:textId="0FB56031" w:rsidR="00A67AC7" w:rsidRPr="009B29EC" w:rsidRDefault="00A67AC7" w:rsidP="00A67AC7">
            <w:pPr>
              <w:spacing w:after="0"/>
              <w:jc w:val="center"/>
              <w:rPr>
                <w:rFonts w:ascii="VIC Light" w:hAnsi="VIC Light" w:cstheme="minorHAnsi"/>
                <w:color w:val="000000"/>
                <w:szCs w:val="18"/>
              </w:rPr>
            </w:pPr>
            <w:r w:rsidRPr="00A67AC7">
              <w:rPr>
                <w:rFonts w:ascii="VIC Light" w:hAnsi="VIC Light" w:cstheme="minorHAnsi"/>
                <w:color w:val="000000"/>
                <w:szCs w:val="18"/>
              </w:rPr>
              <w:t>74</w:t>
            </w:r>
          </w:p>
        </w:tc>
      </w:tr>
      <w:tr w:rsidR="00A67AC7" w:rsidRPr="009B29EC" w14:paraId="41C3136D" w14:textId="77777777" w:rsidTr="00D65210">
        <w:trPr>
          <w:trHeight w:val="231"/>
        </w:trPr>
        <w:tc>
          <w:tcPr>
            <w:tcW w:w="2268" w:type="dxa"/>
            <w:tcBorders>
              <w:top w:val="nil"/>
              <w:left w:val="single" w:sz="8" w:space="0" w:color="auto"/>
              <w:bottom w:val="single" w:sz="8" w:space="0" w:color="auto"/>
              <w:right w:val="nil"/>
            </w:tcBorders>
            <w:shd w:val="clear" w:color="auto" w:fill="auto"/>
            <w:vAlign w:val="center"/>
            <w:hideMark/>
          </w:tcPr>
          <w:p w14:paraId="45D3F01E" w14:textId="77777777" w:rsidR="00A67AC7" w:rsidRPr="009B29EC" w:rsidRDefault="00A67AC7" w:rsidP="00A67AC7">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AF93C0" w14:textId="4A38219C" w:rsidR="00A67AC7" w:rsidRPr="009B29EC" w:rsidRDefault="00A67AC7" w:rsidP="00A67AC7">
            <w:pPr>
              <w:spacing w:after="0"/>
              <w:jc w:val="center"/>
              <w:rPr>
                <w:rFonts w:ascii="VIC Light" w:eastAsia="Times New Roman" w:hAnsi="VIC Light" w:cstheme="minorHAnsi"/>
                <w:b/>
                <w:color w:val="000000"/>
                <w:szCs w:val="18"/>
                <w:lang w:eastAsia="en-AU"/>
              </w:rPr>
            </w:pPr>
            <w:r w:rsidRPr="00A67AC7">
              <w:rPr>
                <w:rFonts w:ascii="VIC Light" w:eastAsia="Times New Roman" w:hAnsi="VIC Light" w:cstheme="minorHAnsi"/>
                <w:b/>
                <w:color w:val="000000"/>
                <w:szCs w:val="18"/>
                <w:lang w:eastAsia="en-AU"/>
              </w:rPr>
              <w:t>2</w:t>
            </w:r>
            <w:r>
              <w:rPr>
                <w:rFonts w:ascii="VIC Light" w:eastAsia="Times New Roman" w:hAnsi="VIC Light" w:cstheme="minorHAnsi"/>
                <w:b/>
                <w:color w:val="000000"/>
                <w:szCs w:val="18"/>
                <w:lang w:eastAsia="en-AU"/>
              </w:rPr>
              <w:t>,</w:t>
            </w:r>
            <w:r w:rsidRPr="00A67AC7">
              <w:rPr>
                <w:rFonts w:ascii="VIC Light" w:eastAsia="Times New Roman" w:hAnsi="VIC Light" w:cstheme="minorHAnsi"/>
                <w:b/>
                <w:color w:val="000000"/>
                <w:szCs w:val="18"/>
                <w:lang w:eastAsia="en-AU"/>
              </w:rPr>
              <w:t>201</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60C41952" w14:textId="66CDB65A" w:rsidR="00A67AC7" w:rsidRPr="009B29EC" w:rsidRDefault="00A67AC7" w:rsidP="00A67AC7">
            <w:pPr>
              <w:spacing w:after="0"/>
              <w:jc w:val="center"/>
              <w:rPr>
                <w:rFonts w:ascii="VIC Light" w:eastAsia="Times New Roman" w:hAnsi="VIC Light" w:cstheme="minorHAnsi"/>
                <w:b/>
                <w:color w:val="000000"/>
                <w:szCs w:val="18"/>
                <w:lang w:eastAsia="en-AU"/>
              </w:rPr>
            </w:pPr>
            <w:r w:rsidRPr="00A67AC7">
              <w:rPr>
                <w:rFonts w:ascii="VIC Light" w:eastAsia="Times New Roman" w:hAnsi="VIC Light" w:cstheme="minorHAnsi"/>
                <w:b/>
                <w:color w:val="000000"/>
                <w:szCs w:val="18"/>
                <w:lang w:eastAsia="en-AU"/>
              </w:rPr>
              <w:t>2</w:t>
            </w:r>
            <w:r>
              <w:rPr>
                <w:rFonts w:ascii="VIC Light" w:eastAsia="Times New Roman" w:hAnsi="VIC Light" w:cstheme="minorHAnsi"/>
                <w:b/>
                <w:color w:val="000000"/>
                <w:szCs w:val="18"/>
                <w:lang w:eastAsia="en-AU"/>
              </w:rPr>
              <w:t>,</w:t>
            </w:r>
            <w:r w:rsidRPr="00A67AC7">
              <w:rPr>
                <w:rFonts w:ascii="VIC Light" w:eastAsia="Times New Roman" w:hAnsi="VIC Light" w:cstheme="minorHAnsi"/>
                <w:b/>
                <w:color w:val="000000"/>
                <w:szCs w:val="18"/>
                <w:lang w:eastAsia="en-AU"/>
              </w:rPr>
              <w:t>528</w:t>
            </w:r>
          </w:p>
        </w:tc>
        <w:tc>
          <w:tcPr>
            <w:tcW w:w="1961" w:type="dxa"/>
            <w:tcBorders>
              <w:top w:val="single" w:sz="4" w:space="0" w:color="auto"/>
              <w:left w:val="nil"/>
              <w:bottom w:val="single" w:sz="4" w:space="0" w:color="auto"/>
              <w:right w:val="single" w:sz="4" w:space="0" w:color="auto"/>
            </w:tcBorders>
            <w:shd w:val="clear" w:color="auto" w:fill="auto"/>
            <w:noWrap/>
            <w:vAlign w:val="center"/>
          </w:tcPr>
          <w:p w14:paraId="5E0C4045" w14:textId="28F59404" w:rsidR="00A67AC7" w:rsidRPr="009B29EC" w:rsidRDefault="00A67AC7" w:rsidP="00A67AC7">
            <w:pPr>
              <w:spacing w:after="0"/>
              <w:jc w:val="center"/>
              <w:rPr>
                <w:rFonts w:ascii="VIC Light" w:eastAsia="Times New Roman" w:hAnsi="VIC Light" w:cstheme="minorHAnsi"/>
                <w:b/>
                <w:color w:val="000000"/>
                <w:szCs w:val="18"/>
                <w:lang w:eastAsia="en-AU"/>
              </w:rPr>
            </w:pPr>
            <w:r w:rsidRPr="00A67AC7">
              <w:rPr>
                <w:rFonts w:ascii="VIC Light" w:eastAsia="Times New Roman" w:hAnsi="VIC Light" w:cstheme="minorHAnsi"/>
                <w:b/>
                <w:color w:val="000000"/>
                <w:szCs w:val="18"/>
                <w:lang w:eastAsia="en-AU"/>
              </w:rPr>
              <w:t>2</w:t>
            </w:r>
            <w:r>
              <w:rPr>
                <w:rFonts w:ascii="VIC Light" w:eastAsia="Times New Roman" w:hAnsi="VIC Light" w:cstheme="minorHAnsi"/>
                <w:b/>
                <w:color w:val="000000"/>
                <w:szCs w:val="18"/>
                <w:lang w:eastAsia="en-AU"/>
              </w:rPr>
              <w:t>,</w:t>
            </w:r>
            <w:r w:rsidRPr="00A67AC7">
              <w:rPr>
                <w:rFonts w:ascii="VIC Light" w:eastAsia="Times New Roman" w:hAnsi="VIC Light" w:cstheme="minorHAnsi"/>
                <w:b/>
                <w:color w:val="000000"/>
                <w:szCs w:val="18"/>
                <w:lang w:eastAsia="en-AU"/>
              </w:rPr>
              <w:t>310</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170A7CF9" w14:textId="064802A3" w:rsidR="00A67AC7" w:rsidRPr="009B29EC" w:rsidRDefault="00A67AC7" w:rsidP="00A67AC7">
            <w:pPr>
              <w:spacing w:after="0"/>
              <w:jc w:val="center"/>
              <w:rPr>
                <w:rFonts w:ascii="VIC Light" w:eastAsia="Times New Roman" w:hAnsi="VIC Light" w:cstheme="minorHAnsi"/>
                <w:b/>
                <w:color w:val="000000"/>
                <w:szCs w:val="18"/>
                <w:lang w:eastAsia="en-AU"/>
              </w:rPr>
            </w:pPr>
            <w:r w:rsidRPr="00A67AC7">
              <w:rPr>
                <w:rFonts w:ascii="VIC Light" w:eastAsia="Times New Roman" w:hAnsi="VIC Light" w:cstheme="minorHAnsi"/>
                <w:b/>
                <w:color w:val="000000"/>
                <w:szCs w:val="18"/>
                <w:lang w:eastAsia="en-AU"/>
              </w:rPr>
              <w:t>7,036</w:t>
            </w:r>
          </w:p>
        </w:tc>
      </w:tr>
    </w:tbl>
    <w:p w14:paraId="4CE5EAF1" w14:textId="77777777" w:rsidR="00A61D4D" w:rsidRDefault="00A61D4D" w:rsidP="005A0B82">
      <w:pPr>
        <w:pStyle w:val="Heading2"/>
        <w:rPr>
          <w:rFonts w:ascii="VIC Light" w:hAnsi="VIC Light"/>
        </w:rPr>
      </w:pPr>
    </w:p>
    <w:p w14:paraId="0F0B898C" w14:textId="10F9740E" w:rsidR="005A0B82" w:rsidRPr="005A0B82" w:rsidRDefault="005A0B82" w:rsidP="005A0B82">
      <w:pPr>
        <w:pStyle w:val="Heading2"/>
        <w:rPr>
          <w:rFonts w:ascii="VIC Light" w:hAnsi="VIC Light"/>
        </w:rPr>
      </w:pPr>
      <w:bookmarkStart w:id="213" w:name="_Toc43126909"/>
      <w:r w:rsidRPr="005A0B82">
        <w:rPr>
          <w:rFonts w:ascii="VIC Light" w:hAnsi="VIC Light"/>
        </w:rPr>
        <w:t xml:space="preserve">Government </w:t>
      </w:r>
      <w:r>
        <w:rPr>
          <w:rFonts w:ascii="VIC Light" w:hAnsi="VIC Light"/>
        </w:rPr>
        <w:t xml:space="preserve">sector </w:t>
      </w:r>
      <w:r w:rsidRPr="005A0B82">
        <w:rPr>
          <w:rFonts w:ascii="VIC Light" w:hAnsi="VIC Light"/>
        </w:rPr>
        <w:t>Casual Relief Teachers</w:t>
      </w:r>
      <w:r>
        <w:rPr>
          <w:rFonts w:ascii="VIC Light" w:hAnsi="VIC Light"/>
        </w:rPr>
        <w:t xml:space="preserve"> (CRTs)</w:t>
      </w:r>
      <w:bookmarkEnd w:id="213"/>
    </w:p>
    <w:p w14:paraId="77969926" w14:textId="6E692251" w:rsidR="00A22982" w:rsidRPr="009B29EC" w:rsidRDefault="00A22982" w:rsidP="00A22982">
      <w:pPr>
        <w:spacing w:after="160" w:line="259" w:lineRule="auto"/>
        <w:rPr>
          <w:rFonts w:ascii="VIC Light" w:hAnsi="VIC Light"/>
        </w:rPr>
      </w:pPr>
      <w:r w:rsidRPr="009B29EC">
        <w:rPr>
          <w:rFonts w:ascii="VIC Light" w:hAnsi="VIC Light"/>
        </w:rPr>
        <w:t xml:space="preserve">The following reference table provides an overview of the total number of </w:t>
      </w:r>
      <w:r>
        <w:rPr>
          <w:rFonts w:ascii="VIC Light" w:hAnsi="VIC Light"/>
        </w:rPr>
        <w:t xml:space="preserve">primary </w:t>
      </w:r>
      <w:r w:rsidRPr="009B29EC">
        <w:rPr>
          <w:rFonts w:ascii="VIC Light" w:hAnsi="VIC Light"/>
        </w:rPr>
        <w:t>casual relief teachers employed in the Victorian government from 20</w:t>
      </w:r>
      <w:r>
        <w:rPr>
          <w:rFonts w:ascii="VIC Light" w:hAnsi="VIC Light"/>
        </w:rPr>
        <w:t>16</w:t>
      </w:r>
      <w:r w:rsidRPr="009B29EC">
        <w:rPr>
          <w:rFonts w:ascii="VIC Light" w:hAnsi="VIC Light"/>
        </w:rPr>
        <w:t>-201</w:t>
      </w:r>
      <w:r>
        <w:rPr>
          <w:rFonts w:ascii="VIC Light" w:hAnsi="VIC Light"/>
        </w:rPr>
        <w:t>8</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677E4CA0" w14:textId="61213799" w:rsidR="00A22982" w:rsidRPr="009B29EC" w:rsidRDefault="00A22982" w:rsidP="00A22982">
      <w:pPr>
        <w:pStyle w:val="Heading3"/>
        <w:rPr>
          <w:rFonts w:ascii="VIC Light" w:hAnsi="VIC Light"/>
        </w:rPr>
      </w:pPr>
      <w:bookmarkStart w:id="214" w:name="_Toc7013816"/>
      <w:bookmarkStart w:id="215" w:name="_Toc43126910"/>
      <w:r w:rsidRPr="009B29EC">
        <w:rPr>
          <w:rFonts w:ascii="VIC Light" w:hAnsi="VIC Light"/>
        </w:rPr>
        <w:lastRenderedPageBreak/>
        <w:t xml:space="preserve">Table </w:t>
      </w:r>
      <w:r w:rsidR="00725C13">
        <w:rPr>
          <w:rFonts w:ascii="VIC Light" w:hAnsi="VIC Light"/>
        </w:rPr>
        <w:t>4</w:t>
      </w:r>
      <w:r w:rsidR="00980509">
        <w:rPr>
          <w:rFonts w:ascii="VIC Light" w:hAnsi="VIC Light"/>
        </w:rPr>
        <w:t>4</w:t>
      </w:r>
      <w:r w:rsidRPr="009B29EC">
        <w:rPr>
          <w:rFonts w:ascii="VIC Light" w:hAnsi="VIC Light"/>
        </w:rPr>
        <w:t>.</w:t>
      </w:r>
      <w:r>
        <w:rPr>
          <w:rFonts w:ascii="VIC Light" w:hAnsi="VIC Light"/>
        </w:rPr>
        <w:t>1</w:t>
      </w:r>
      <w:r w:rsidRPr="009B29EC">
        <w:rPr>
          <w:rFonts w:ascii="VIC Light" w:hAnsi="VIC Light"/>
        </w:rPr>
        <w:t>: Victorian government</w:t>
      </w:r>
      <w:r>
        <w:rPr>
          <w:rFonts w:ascii="VIC Light" w:hAnsi="VIC Light"/>
        </w:rPr>
        <w:t xml:space="preserve"> primary</w:t>
      </w:r>
      <w:r w:rsidRPr="009B29EC">
        <w:rPr>
          <w:rFonts w:ascii="VIC Light" w:hAnsi="VIC Light"/>
        </w:rPr>
        <w:t xml:space="preserve"> casual relief teacher numbers, by year</w:t>
      </w:r>
      <w:bookmarkEnd w:id="214"/>
      <w:bookmarkEnd w:id="215"/>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A22982" w:rsidRPr="009B29EC" w14:paraId="75AC81C6" w14:textId="77777777" w:rsidTr="00A22982">
        <w:trPr>
          <w:trHeight w:val="125"/>
          <w:tblHeader/>
        </w:trPr>
        <w:tc>
          <w:tcPr>
            <w:tcW w:w="5011" w:type="dxa"/>
            <w:vAlign w:val="bottom"/>
          </w:tcPr>
          <w:p w14:paraId="734E7FD9" w14:textId="77777777" w:rsidR="00A22982" w:rsidRPr="009B29EC" w:rsidRDefault="00A22982" w:rsidP="007704F1">
            <w:pPr>
              <w:jc w:val="center"/>
              <w:rPr>
                <w:rFonts w:ascii="VIC Light" w:hAnsi="VIC Light"/>
                <w:b/>
              </w:rPr>
            </w:pPr>
            <w:bookmarkStart w:id="216" w:name="_Hlk6935582"/>
            <w:r w:rsidRPr="009B29EC">
              <w:rPr>
                <w:rFonts w:ascii="VIC Light" w:hAnsi="VIC Light"/>
                <w:b/>
              </w:rPr>
              <w:br w:type="page"/>
              <w:t>Year</w:t>
            </w:r>
          </w:p>
        </w:tc>
        <w:tc>
          <w:tcPr>
            <w:tcW w:w="5032" w:type="dxa"/>
            <w:vAlign w:val="bottom"/>
          </w:tcPr>
          <w:p w14:paraId="258B8CFD" w14:textId="77777777" w:rsidR="00A22982" w:rsidRPr="009B29EC" w:rsidRDefault="00A22982" w:rsidP="007704F1">
            <w:pPr>
              <w:jc w:val="center"/>
              <w:rPr>
                <w:rFonts w:ascii="VIC Light" w:hAnsi="VIC Light"/>
                <w:b/>
              </w:rPr>
            </w:pPr>
            <w:r w:rsidRPr="009B29EC">
              <w:rPr>
                <w:rFonts w:ascii="VIC Light" w:hAnsi="VIC Light"/>
                <w:b/>
              </w:rPr>
              <w:t>Number of Casual Relief Teachers</w:t>
            </w:r>
          </w:p>
        </w:tc>
      </w:tr>
      <w:tr w:rsidR="00A22982" w:rsidRPr="009B29EC" w14:paraId="0362C910" w14:textId="77777777" w:rsidTr="007704F1">
        <w:trPr>
          <w:trHeight w:val="187"/>
        </w:trPr>
        <w:tc>
          <w:tcPr>
            <w:tcW w:w="5011" w:type="dxa"/>
            <w:vAlign w:val="bottom"/>
          </w:tcPr>
          <w:p w14:paraId="75FB8E26" w14:textId="77777777" w:rsidR="00A22982" w:rsidRPr="009B29EC" w:rsidRDefault="00A22982" w:rsidP="007704F1">
            <w:pPr>
              <w:spacing w:after="0"/>
              <w:jc w:val="center"/>
              <w:rPr>
                <w:rFonts w:ascii="VIC Light" w:hAnsi="VIC Light"/>
              </w:rPr>
            </w:pPr>
            <w:r w:rsidRPr="009B29EC">
              <w:rPr>
                <w:rFonts w:ascii="VIC Light" w:hAnsi="VIC Light"/>
              </w:rPr>
              <w:t>2016</w:t>
            </w:r>
          </w:p>
        </w:tc>
        <w:tc>
          <w:tcPr>
            <w:tcW w:w="5032" w:type="dxa"/>
            <w:vAlign w:val="center"/>
          </w:tcPr>
          <w:p w14:paraId="4E894682" w14:textId="77777777" w:rsidR="00A22982" w:rsidRPr="009B29EC" w:rsidRDefault="00A22982" w:rsidP="007704F1">
            <w:pPr>
              <w:spacing w:after="0"/>
              <w:jc w:val="center"/>
              <w:rPr>
                <w:rFonts w:ascii="VIC Light" w:hAnsi="VIC Light"/>
              </w:rPr>
            </w:pPr>
            <w:r>
              <w:rPr>
                <w:rFonts w:ascii="VIC Light" w:hAnsi="VIC Light"/>
              </w:rPr>
              <w:t>5,177</w:t>
            </w:r>
          </w:p>
        </w:tc>
      </w:tr>
      <w:tr w:rsidR="00A22982" w:rsidRPr="009B29EC" w14:paraId="2A5C633B" w14:textId="77777777" w:rsidTr="007704F1">
        <w:trPr>
          <w:trHeight w:val="187"/>
        </w:trPr>
        <w:tc>
          <w:tcPr>
            <w:tcW w:w="5011" w:type="dxa"/>
            <w:vAlign w:val="bottom"/>
          </w:tcPr>
          <w:p w14:paraId="7FC82A7F" w14:textId="77777777" w:rsidR="00A22982" w:rsidRPr="009B29EC" w:rsidRDefault="00A22982" w:rsidP="007704F1">
            <w:pPr>
              <w:spacing w:after="0"/>
              <w:jc w:val="center"/>
              <w:rPr>
                <w:rFonts w:ascii="VIC Light" w:hAnsi="VIC Light"/>
              </w:rPr>
            </w:pPr>
            <w:r w:rsidRPr="009B29EC">
              <w:rPr>
                <w:rFonts w:ascii="VIC Light" w:hAnsi="VIC Light"/>
              </w:rPr>
              <w:t>2017</w:t>
            </w:r>
          </w:p>
        </w:tc>
        <w:tc>
          <w:tcPr>
            <w:tcW w:w="5032" w:type="dxa"/>
            <w:vAlign w:val="center"/>
          </w:tcPr>
          <w:p w14:paraId="3D13597A" w14:textId="77777777" w:rsidR="00A22982" w:rsidRPr="009B29EC" w:rsidRDefault="00A22982" w:rsidP="007704F1">
            <w:pPr>
              <w:spacing w:after="0"/>
              <w:jc w:val="center"/>
              <w:rPr>
                <w:rFonts w:ascii="VIC Light" w:hAnsi="VIC Light"/>
              </w:rPr>
            </w:pPr>
            <w:r>
              <w:rPr>
                <w:rFonts w:ascii="VIC Light" w:hAnsi="VIC Light"/>
              </w:rPr>
              <w:t>4,910</w:t>
            </w:r>
          </w:p>
        </w:tc>
      </w:tr>
      <w:tr w:rsidR="00A22982" w:rsidRPr="009B29EC" w14:paraId="1C934178" w14:textId="77777777" w:rsidTr="007704F1">
        <w:trPr>
          <w:trHeight w:val="187"/>
        </w:trPr>
        <w:tc>
          <w:tcPr>
            <w:tcW w:w="5011" w:type="dxa"/>
            <w:vAlign w:val="bottom"/>
          </w:tcPr>
          <w:p w14:paraId="355793F8" w14:textId="77777777" w:rsidR="00A22982" w:rsidRPr="009B29EC" w:rsidRDefault="00A22982" w:rsidP="007704F1">
            <w:pPr>
              <w:spacing w:after="0"/>
              <w:jc w:val="center"/>
              <w:rPr>
                <w:rFonts w:ascii="VIC Light" w:hAnsi="VIC Light"/>
              </w:rPr>
            </w:pPr>
            <w:r>
              <w:rPr>
                <w:rFonts w:ascii="VIC Light" w:hAnsi="VIC Light"/>
              </w:rPr>
              <w:t>2018</w:t>
            </w:r>
          </w:p>
        </w:tc>
        <w:tc>
          <w:tcPr>
            <w:tcW w:w="5032" w:type="dxa"/>
            <w:vAlign w:val="center"/>
          </w:tcPr>
          <w:p w14:paraId="7BD45A25" w14:textId="77777777" w:rsidR="00A22982" w:rsidRPr="009B29EC" w:rsidRDefault="00A22982" w:rsidP="007704F1">
            <w:pPr>
              <w:spacing w:after="0"/>
              <w:jc w:val="center"/>
              <w:rPr>
                <w:rFonts w:ascii="VIC Light" w:hAnsi="VIC Light"/>
              </w:rPr>
            </w:pPr>
            <w:r>
              <w:rPr>
                <w:rFonts w:ascii="VIC Light" w:hAnsi="VIC Light"/>
              </w:rPr>
              <w:t>5,335</w:t>
            </w:r>
          </w:p>
        </w:tc>
      </w:tr>
      <w:bookmarkEnd w:id="216"/>
    </w:tbl>
    <w:p w14:paraId="291A9C97" w14:textId="77777777" w:rsidR="00A22982" w:rsidRDefault="00A22982" w:rsidP="009B29EC">
      <w:pPr>
        <w:spacing w:after="0"/>
        <w:rPr>
          <w:rFonts w:ascii="VIC Light" w:hAnsi="VIC Light"/>
        </w:rPr>
      </w:pPr>
    </w:p>
    <w:p w14:paraId="086AA01D" w14:textId="14AA99B7" w:rsidR="009B29EC" w:rsidRPr="009B29EC" w:rsidRDefault="009B29EC" w:rsidP="009B29EC">
      <w:pPr>
        <w:spacing w:after="0"/>
        <w:rPr>
          <w:rFonts w:ascii="VIC Light" w:hAnsi="VIC Light"/>
          <w:sz w:val="16"/>
        </w:rPr>
      </w:pPr>
      <w:r w:rsidRPr="009B29EC">
        <w:rPr>
          <w:rFonts w:ascii="VIC Light" w:hAnsi="VIC Light"/>
        </w:rPr>
        <w:t>The following reference table provides an overview of the number of</w:t>
      </w:r>
      <w:r w:rsidR="0081503B">
        <w:rPr>
          <w:rFonts w:ascii="VIC Light" w:hAnsi="VIC Light"/>
        </w:rPr>
        <w:t xml:space="preserve"> primary</w:t>
      </w:r>
      <w:r w:rsidRPr="009B29EC">
        <w:rPr>
          <w:rFonts w:ascii="VIC Light" w:hAnsi="VIC Light"/>
        </w:rPr>
        <w:t xml:space="preserve"> casual relief teachers employed in the Victorian government sector in 201</w:t>
      </w:r>
      <w:r w:rsidR="003465E3">
        <w:rPr>
          <w:rFonts w:ascii="VIC Light" w:hAnsi="VIC Light"/>
        </w:rPr>
        <w:t>8</w:t>
      </w:r>
      <w:r w:rsidRPr="009B29EC">
        <w:rPr>
          <w:rFonts w:ascii="VIC Light" w:hAnsi="VIC Light"/>
        </w:rPr>
        <w:t xml:space="preserve">, broken down by </w:t>
      </w:r>
      <w:r w:rsidR="00A22982">
        <w:rPr>
          <w:rFonts w:ascii="VIC Light" w:hAnsi="VIC Light"/>
        </w:rPr>
        <w:t>remoteness</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 xml:space="preserve">. </w:t>
      </w:r>
    </w:p>
    <w:p w14:paraId="7D8D3200" w14:textId="77777777" w:rsidR="009B29EC" w:rsidRPr="009B29EC" w:rsidRDefault="009B29EC" w:rsidP="009B29EC">
      <w:pPr>
        <w:rPr>
          <w:rFonts w:ascii="VIC Light" w:hAnsi="VIC Light"/>
          <w:b/>
          <w:color w:val="AF272F" w:themeColor="background1"/>
        </w:rPr>
      </w:pPr>
    </w:p>
    <w:p w14:paraId="2CC4366B" w14:textId="19C5815C" w:rsidR="009B29EC" w:rsidRPr="009B29EC" w:rsidRDefault="009B29EC" w:rsidP="009B29EC">
      <w:pPr>
        <w:pStyle w:val="Heading3"/>
        <w:rPr>
          <w:rFonts w:ascii="VIC Light" w:hAnsi="VIC Light"/>
        </w:rPr>
      </w:pPr>
      <w:bookmarkStart w:id="217" w:name="_Toc7013815"/>
      <w:bookmarkStart w:id="218" w:name="_Toc43126911"/>
      <w:r w:rsidRPr="009B29EC">
        <w:rPr>
          <w:rFonts w:ascii="VIC Light" w:hAnsi="VIC Light"/>
        </w:rPr>
        <w:t xml:space="preserve">Table </w:t>
      </w:r>
      <w:r w:rsidR="00725C13">
        <w:rPr>
          <w:rFonts w:ascii="VIC Light" w:hAnsi="VIC Light"/>
        </w:rPr>
        <w:t>4</w:t>
      </w:r>
      <w:r w:rsidR="00980509">
        <w:rPr>
          <w:rFonts w:ascii="VIC Light" w:hAnsi="VIC Light"/>
        </w:rPr>
        <w:t>4</w:t>
      </w:r>
      <w:r w:rsidRPr="009B29EC">
        <w:rPr>
          <w:rFonts w:ascii="VIC Light" w:hAnsi="VIC Light"/>
        </w:rPr>
        <w:t>.</w:t>
      </w:r>
      <w:r w:rsidR="00A22982">
        <w:rPr>
          <w:rFonts w:ascii="VIC Light" w:hAnsi="VIC Light"/>
        </w:rPr>
        <w:t>2</w:t>
      </w:r>
      <w:r w:rsidRPr="009B29EC">
        <w:rPr>
          <w:rFonts w:ascii="VIC Light" w:hAnsi="VIC Light"/>
        </w:rPr>
        <w:t>: Victorian government</w:t>
      </w:r>
      <w:r w:rsidR="00C919F5">
        <w:rPr>
          <w:rFonts w:ascii="VIC Light" w:hAnsi="VIC Light"/>
        </w:rPr>
        <w:t xml:space="preserve"> primary</w:t>
      </w:r>
      <w:r w:rsidRPr="009B29EC">
        <w:rPr>
          <w:rFonts w:ascii="VIC Light" w:hAnsi="VIC Light"/>
        </w:rPr>
        <w:t xml:space="preserve"> casual relief teacher numbers (201</w:t>
      </w:r>
      <w:r w:rsidR="00A22982">
        <w:rPr>
          <w:rFonts w:ascii="VIC Light" w:hAnsi="VIC Light"/>
        </w:rPr>
        <w:t>8</w:t>
      </w:r>
      <w:r w:rsidRPr="009B29EC">
        <w:rPr>
          <w:rFonts w:ascii="VIC Light" w:hAnsi="VIC Light"/>
        </w:rPr>
        <w:t xml:space="preserve">), by </w:t>
      </w:r>
      <w:bookmarkEnd w:id="217"/>
      <w:r w:rsidR="00A22982">
        <w:rPr>
          <w:rFonts w:ascii="VIC Light" w:hAnsi="VIC Light"/>
        </w:rPr>
        <w:t>remot</w:t>
      </w:r>
      <w:r w:rsidR="00DE499A">
        <w:rPr>
          <w:rFonts w:ascii="VIC Light" w:hAnsi="VIC Light"/>
        </w:rPr>
        <w:t>e</w:t>
      </w:r>
      <w:r w:rsidR="00A22982">
        <w:rPr>
          <w:rFonts w:ascii="VIC Light" w:hAnsi="VIC Light"/>
        </w:rPr>
        <w:t>ness</w:t>
      </w:r>
      <w:bookmarkEnd w:id="218"/>
    </w:p>
    <w:tbl>
      <w:tblPr>
        <w:tblStyle w:val="TableGrid"/>
        <w:tblW w:w="10044" w:type="dxa"/>
        <w:tblLook w:val="04A0" w:firstRow="1" w:lastRow="0" w:firstColumn="1" w:lastColumn="0" w:noHBand="0" w:noVBand="1"/>
      </w:tblPr>
      <w:tblGrid>
        <w:gridCol w:w="5022"/>
        <w:gridCol w:w="5022"/>
      </w:tblGrid>
      <w:tr w:rsidR="00A22982" w:rsidRPr="009B29EC" w14:paraId="3FC664DA" w14:textId="77777777" w:rsidTr="00A22982">
        <w:trPr>
          <w:trHeight w:val="70"/>
          <w:tblHeader/>
        </w:trPr>
        <w:tc>
          <w:tcPr>
            <w:tcW w:w="5022" w:type="dxa"/>
            <w:vAlign w:val="bottom"/>
          </w:tcPr>
          <w:p w14:paraId="456A1B13" w14:textId="77777777" w:rsidR="00A22982" w:rsidRPr="009B29EC" w:rsidRDefault="00A22982" w:rsidP="007704F1">
            <w:pPr>
              <w:rPr>
                <w:rFonts w:ascii="VIC Light" w:hAnsi="VIC Light"/>
                <w:b/>
              </w:rPr>
            </w:pPr>
            <w:r>
              <w:rPr>
                <w:rFonts w:ascii="VIC Light" w:hAnsi="VIC Light"/>
                <w:b/>
              </w:rPr>
              <w:t>Remoteness</w:t>
            </w:r>
          </w:p>
        </w:tc>
        <w:tc>
          <w:tcPr>
            <w:tcW w:w="5022" w:type="dxa"/>
            <w:vAlign w:val="bottom"/>
          </w:tcPr>
          <w:p w14:paraId="129D8365" w14:textId="2AF2CB30" w:rsidR="00A22982" w:rsidRPr="009B29EC" w:rsidRDefault="00A22982" w:rsidP="00A22982">
            <w:pPr>
              <w:jc w:val="center"/>
              <w:rPr>
                <w:rFonts w:ascii="VIC Light" w:hAnsi="VIC Light"/>
                <w:b/>
              </w:rPr>
            </w:pPr>
            <w:r w:rsidRPr="009B29EC">
              <w:rPr>
                <w:rFonts w:ascii="VIC Light" w:hAnsi="VIC Light"/>
                <w:b/>
              </w:rPr>
              <w:t xml:space="preserve">Number of </w:t>
            </w:r>
            <w:r>
              <w:rPr>
                <w:rFonts w:ascii="VIC Light" w:hAnsi="VIC Light"/>
                <w:b/>
              </w:rPr>
              <w:t>Casual Relief Teachers</w:t>
            </w:r>
          </w:p>
        </w:tc>
      </w:tr>
      <w:tr w:rsidR="00A22982" w:rsidRPr="009B29EC" w14:paraId="2AB12EEF" w14:textId="77777777" w:rsidTr="007704F1">
        <w:trPr>
          <w:trHeight w:val="184"/>
        </w:trPr>
        <w:tc>
          <w:tcPr>
            <w:tcW w:w="5022" w:type="dxa"/>
            <w:vAlign w:val="bottom"/>
          </w:tcPr>
          <w:p w14:paraId="3917CAA6" w14:textId="77777777" w:rsidR="00A22982" w:rsidRPr="009B29EC" w:rsidRDefault="00A22982" w:rsidP="007704F1">
            <w:pPr>
              <w:spacing w:after="0"/>
              <w:rPr>
                <w:rFonts w:ascii="VIC Light" w:hAnsi="VIC Light"/>
              </w:rPr>
            </w:pPr>
            <w:r>
              <w:rPr>
                <w:rFonts w:ascii="VIC Light" w:hAnsi="VIC Light"/>
              </w:rPr>
              <w:t>Major City</w:t>
            </w:r>
          </w:p>
        </w:tc>
        <w:tc>
          <w:tcPr>
            <w:tcW w:w="5022" w:type="dxa"/>
            <w:vAlign w:val="center"/>
          </w:tcPr>
          <w:p w14:paraId="60C618C5" w14:textId="0CB41700" w:rsidR="00A22982" w:rsidRPr="009B29EC" w:rsidRDefault="00A22982" w:rsidP="007704F1">
            <w:pPr>
              <w:spacing w:after="0"/>
              <w:jc w:val="center"/>
              <w:rPr>
                <w:rFonts w:ascii="VIC Light" w:hAnsi="VIC Light"/>
              </w:rPr>
            </w:pPr>
            <w:r>
              <w:rPr>
                <w:rFonts w:ascii="VIC Light" w:hAnsi="VIC Light"/>
              </w:rPr>
              <w:t>4,135</w:t>
            </w:r>
          </w:p>
        </w:tc>
      </w:tr>
      <w:tr w:rsidR="00A22982" w:rsidRPr="009B29EC" w14:paraId="3C3E504D" w14:textId="77777777" w:rsidTr="007704F1">
        <w:trPr>
          <w:trHeight w:val="184"/>
        </w:trPr>
        <w:tc>
          <w:tcPr>
            <w:tcW w:w="5022" w:type="dxa"/>
            <w:vAlign w:val="bottom"/>
          </w:tcPr>
          <w:p w14:paraId="6A6259D8" w14:textId="77777777" w:rsidR="00A22982" w:rsidRPr="009B29EC" w:rsidRDefault="00A22982" w:rsidP="007704F1">
            <w:pPr>
              <w:spacing w:after="0"/>
              <w:rPr>
                <w:rFonts w:ascii="VIC Light" w:hAnsi="VIC Light"/>
              </w:rPr>
            </w:pPr>
            <w:r>
              <w:rPr>
                <w:rFonts w:ascii="VIC Light" w:hAnsi="VIC Light"/>
              </w:rPr>
              <w:t>Inner Regional</w:t>
            </w:r>
          </w:p>
        </w:tc>
        <w:tc>
          <w:tcPr>
            <w:tcW w:w="5022" w:type="dxa"/>
            <w:vAlign w:val="center"/>
          </w:tcPr>
          <w:p w14:paraId="5A1D9732" w14:textId="2AB389E8" w:rsidR="00A22982" w:rsidRPr="009B29EC" w:rsidRDefault="00A22982" w:rsidP="007704F1">
            <w:pPr>
              <w:spacing w:after="0"/>
              <w:jc w:val="center"/>
              <w:rPr>
                <w:rFonts w:ascii="VIC Light" w:hAnsi="VIC Light"/>
              </w:rPr>
            </w:pPr>
            <w:r>
              <w:rPr>
                <w:rFonts w:ascii="VIC Light" w:hAnsi="VIC Light"/>
              </w:rPr>
              <w:t>997</w:t>
            </w:r>
          </w:p>
        </w:tc>
      </w:tr>
      <w:tr w:rsidR="00A22982" w:rsidRPr="009B29EC" w14:paraId="3A9E81E7" w14:textId="77777777" w:rsidTr="007704F1">
        <w:trPr>
          <w:trHeight w:val="184"/>
        </w:trPr>
        <w:tc>
          <w:tcPr>
            <w:tcW w:w="5022" w:type="dxa"/>
            <w:vAlign w:val="bottom"/>
          </w:tcPr>
          <w:p w14:paraId="3D9B6C78" w14:textId="77777777" w:rsidR="00A22982" w:rsidRPr="009B29EC" w:rsidRDefault="00A22982" w:rsidP="007704F1">
            <w:pPr>
              <w:spacing w:after="0"/>
              <w:rPr>
                <w:rFonts w:ascii="VIC Light" w:hAnsi="VIC Light"/>
              </w:rPr>
            </w:pPr>
            <w:r>
              <w:rPr>
                <w:rFonts w:ascii="VIC Light" w:hAnsi="VIC Light"/>
              </w:rPr>
              <w:t>Outer Regional/ Remote</w:t>
            </w:r>
          </w:p>
        </w:tc>
        <w:tc>
          <w:tcPr>
            <w:tcW w:w="5022" w:type="dxa"/>
            <w:vAlign w:val="center"/>
          </w:tcPr>
          <w:p w14:paraId="0E9D10E9" w14:textId="4E76538D" w:rsidR="00A22982" w:rsidRPr="009B29EC" w:rsidRDefault="00A22982" w:rsidP="007704F1">
            <w:pPr>
              <w:spacing w:after="0"/>
              <w:jc w:val="center"/>
              <w:rPr>
                <w:rFonts w:ascii="VIC Light" w:hAnsi="VIC Light"/>
              </w:rPr>
            </w:pPr>
            <w:r>
              <w:rPr>
                <w:rFonts w:ascii="VIC Light" w:hAnsi="VIC Light"/>
              </w:rPr>
              <w:t>203</w:t>
            </w:r>
          </w:p>
        </w:tc>
      </w:tr>
      <w:tr w:rsidR="00A22982" w:rsidRPr="009B29EC" w14:paraId="5F8D4FCF" w14:textId="77777777" w:rsidTr="007704F1">
        <w:trPr>
          <w:trHeight w:val="184"/>
        </w:trPr>
        <w:tc>
          <w:tcPr>
            <w:tcW w:w="5022" w:type="dxa"/>
            <w:vAlign w:val="bottom"/>
          </w:tcPr>
          <w:p w14:paraId="6DEA4ACA" w14:textId="77777777" w:rsidR="00A22982" w:rsidRPr="009B29EC" w:rsidRDefault="00A22982" w:rsidP="007704F1">
            <w:pPr>
              <w:spacing w:after="0"/>
              <w:rPr>
                <w:rFonts w:ascii="VIC Light" w:hAnsi="VIC Light"/>
                <w:b/>
              </w:rPr>
            </w:pPr>
            <w:r w:rsidRPr="009B29EC">
              <w:rPr>
                <w:rFonts w:ascii="VIC Light" w:hAnsi="VIC Light"/>
                <w:b/>
              </w:rPr>
              <w:t>Total</w:t>
            </w:r>
          </w:p>
        </w:tc>
        <w:tc>
          <w:tcPr>
            <w:tcW w:w="5022" w:type="dxa"/>
            <w:vAlign w:val="center"/>
          </w:tcPr>
          <w:p w14:paraId="50441959" w14:textId="219A7961" w:rsidR="00A22982" w:rsidRPr="009B29EC" w:rsidRDefault="006610B1" w:rsidP="007704F1">
            <w:pPr>
              <w:spacing w:after="0"/>
              <w:jc w:val="center"/>
              <w:rPr>
                <w:rFonts w:ascii="VIC Light" w:hAnsi="VIC Light"/>
                <w:b/>
              </w:rPr>
            </w:pPr>
            <w:r>
              <w:rPr>
                <w:rFonts w:ascii="VIC Light" w:hAnsi="VIC Light"/>
                <w:b/>
              </w:rPr>
              <w:t>5,335</w:t>
            </w:r>
          </w:p>
        </w:tc>
      </w:tr>
    </w:tbl>
    <w:p w14:paraId="314BC6C8" w14:textId="77777777" w:rsidR="0081503B" w:rsidRDefault="0081503B" w:rsidP="009B29EC">
      <w:pPr>
        <w:rPr>
          <w:rFonts w:ascii="VIC Light" w:hAnsi="VIC Light"/>
        </w:rPr>
      </w:pPr>
    </w:p>
    <w:p w14:paraId="010DBC8F" w14:textId="77777777" w:rsidR="00AB31E5" w:rsidRPr="009B29EC" w:rsidRDefault="00AB31E5" w:rsidP="00AB31E5">
      <w:pPr>
        <w:spacing w:after="160" w:line="259" w:lineRule="auto"/>
        <w:rPr>
          <w:rFonts w:ascii="VIC Light" w:hAnsi="VIC Light"/>
        </w:rPr>
      </w:pPr>
      <w:r w:rsidRPr="009B29EC">
        <w:rPr>
          <w:rFonts w:ascii="VIC Light" w:hAnsi="VIC Light"/>
        </w:rPr>
        <w:t xml:space="preserve">The following reference table provides an overview of the total number of </w:t>
      </w:r>
      <w:r>
        <w:rPr>
          <w:rFonts w:ascii="VIC Light" w:hAnsi="VIC Light"/>
        </w:rPr>
        <w:t xml:space="preserve">primary </w:t>
      </w:r>
      <w:r w:rsidRPr="009B29EC">
        <w:rPr>
          <w:rFonts w:ascii="VIC Light" w:hAnsi="VIC Light"/>
        </w:rPr>
        <w:t>casual relief teacher</w:t>
      </w:r>
      <w:r>
        <w:rPr>
          <w:rFonts w:ascii="VIC Light" w:hAnsi="VIC Light"/>
        </w:rPr>
        <w:t xml:space="preserve"> roles that were recorded in the difficult to fill vacancies census </w:t>
      </w:r>
      <w:r w:rsidRPr="009B29EC">
        <w:rPr>
          <w:rFonts w:ascii="VIC Light" w:hAnsi="VIC Light"/>
        </w:rPr>
        <w:t>from 20</w:t>
      </w:r>
      <w:r>
        <w:rPr>
          <w:rFonts w:ascii="VIC Light" w:hAnsi="VIC Light"/>
        </w:rPr>
        <w:t>16</w:t>
      </w:r>
      <w:r w:rsidRPr="009B29EC">
        <w:rPr>
          <w:rFonts w:ascii="VIC Light" w:hAnsi="VIC Light"/>
        </w:rPr>
        <w:t>-201</w:t>
      </w:r>
      <w:r>
        <w:rPr>
          <w:rFonts w:ascii="VIC Light" w:hAnsi="VIC Light"/>
        </w:rPr>
        <w:t>8</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07077AFE" w14:textId="6D48FD4B" w:rsidR="00AB31E5" w:rsidRPr="009B29EC" w:rsidRDefault="00AB31E5" w:rsidP="00AB31E5">
      <w:pPr>
        <w:pStyle w:val="Heading3"/>
        <w:rPr>
          <w:rFonts w:ascii="VIC Light" w:hAnsi="VIC Light"/>
        </w:rPr>
      </w:pPr>
      <w:bookmarkStart w:id="219" w:name="_Toc43126912"/>
      <w:r w:rsidRPr="009B29EC">
        <w:rPr>
          <w:rFonts w:ascii="VIC Light" w:hAnsi="VIC Light"/>
        </w:rPr>
        <w:t xml:space="preserve">Table </w:t>
      </w:r>
      <w:r w:rsidR="00980509">
        <w:rPr>
          <w:rFonts w:ascii="VIC Light" w:hAnsi="VIC Light"/>
        </w:rPr>
        <w:t>44</w:t>
      </w:r>
      <w:r w:rsidRPr="009B29EC">
        <w:rPr>
          <w:rFonts w:ascii="VIC Light" w:hAnsi="VIC Light"/>
        </w:rPr>
        <w:t>.</w:t>
      </w:r>
      <w:r>
        <w:rPr>
          <w:rFonts w:ascii="VIC Light" w:hAnsi="VIC Light"/>
        </w:rPr>
        <w:t>3</w:t>
      </w:r>
      <w:r w:rsidRPr="009B29EC">
        <w:rPr>
          <w:rFonts w:ascii="VIC Light" w:hAnsi="VIC Light"/>
        </w:rPr>
        <w:t xml:space="preserve">: Victorian government </w:t>
      </w:r>
      <w:r w:rsidR="00C919F5">
        <w:rPr>
          <w:rFonts w:ascii="VIC Light" w:hAnsi="VIC Light"/>
        </w:rPr>
        <w:t xml:space="preserve">primary </w:t>
      </w:r>
      <w:r w:rsidRPr="009B29EC">
        <w:rPr>
          <w:rFonts w:ascii="VIC Light" w:hAnsi="VIC Light"/>
        </w:rPr>
        <w:t>casual relief teacher difficult to fill vacancies</w:t>
      </w:r>
      <w:r>
        <w:rPr>
          <w:rFonts w:ascii="VIC Light" w:hAnsi="VIC Light"/>
        </w:rPr>
        <w:t>, by year</w:t>
      </w:r>
      <w:bookmarkEnd w:id="219"/>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AB31E5" w:rsidRPr="009B29EC" w14:paraId="6A54778A" w14:textId="77777777" w:rsidTr="007704F1">
        <w:trPr>
          <w:trHeight w:val="125"/>
          <w:tblHeader/>
        </w:trPr>
        <w:tc>
          <w:tcPr>
            <w:tcW w:w="5011" w:type="dxa"/>
            <w:vAlign w:val="bottom"/>
          </w:tcPr>
          <w:p w14:paraId="450608DD" w14:textId="77777777" w:rsidR="00AB31E5" w:rsidRPr="009B29EC" w:rsidRDefault="00AB31E5" w:rsidP="007704F1">
            <w:pPr>
              <w:jc w:val="center"/>
              <w:rPr>
                <w:rFonts w:ascii="VIC Light" w:hAnsi="VIC Light"/>
                <w:b/>
              </w:rPr>
            </w:pPr>
            <w:r w:rsidRPr="009B29EC">
              <w:rPr>
                <w:rFonts w:ascii="VIC Light" w:hAnsi="VIC Light"/>
                <w:b/>
              </w:rPr>
              <w:br w:type="page"/>
              <w:t>Year</w:t>
            </w:r>
          </w:p>
        </w:tc>
        <w:tc>
          <w:tcPr>
            <w:tcW w:w="5032" w:type="dxa"/>
            <w:vAlign w:val="bottom"/>
          </w:tcPr>
          <w:p w14:paraId="138EDA2C" w14:textId="77777777" w:rsidR="00AB31E5" w:rsidRPr="009B29EC" w:rsidRDefault="00AB31E5" w:rsidP="007704F1">
            <w:pPr>
              <w:jc w:val="center"/>
              <w:rPr>
                <w:rFonts w:ascii="VIC Light" w:hAnsi="VIC Light"/>
                <w:b/>
              </w:rPr>
            </w:pPr>
            <w:r w:rsidRPr="009B29EC">
              <w:rPr>
                <w:rFonts w:ascii="VIC Light" w:hAnsi="VIC Light"/>
                <w:b/>
              </w:rPr>
              <w:t>Number of Difficult to Fill CRT Vacancies</w:t>
            </w:r>
          </w:p>
        </w:tc>
      </w:tr>
      <w:tr w:rsidR="00AB31E5" w:rsidRPr="009B29EC" w14:paraId="578D1EE3" w14:textId="77777777" w:rsidTr="007704F1">
        <w:trPr>
          <w:trHeight w:val="187"/>
        </w:trPr>
        <w:tc>
          <w:tcPr>
            <w:tcW w:w="5011" w:type="dxa"/>
            <w:vAlign w:val="bottom"/>
          </w:tcPr>
          <w:p w14:paraId="457AD3C1" w14:textId="77777777" w:rsidR="00AB31E5" w:rsidRPr="009B29EC" w:rsidRDefault="00AB31E5" w:rsidP="007704F1">
            <w:pPr>
              <w:spacing w:after="0"/>
              <w:jc w:val="center"/>
              <w:rPr>
                <w:rFonts w:ascii="VIC Light" w:hAnsi="VIC Light"/>
              </w:rPr>
            </w:pPr>
            <w:r w:rsidRPr="009B29EC">
              <w:rPr>
                <w:rFonts w:ascii="VIC Light" w:hAnsi="VIC Light"/>
              </w:rPr>
              <w:t>2016</w:t>
            </w:r>
          </w:p>
        </w:tc>
        <w:tc>
          <w:tcPr>
            <w:tcW w:w="5032" w:type="dxa"/>
            <w:vAlign w:val="center"/>
          </w:tcPr>
          <w:p w14:paraId="141A7F2A" w14:textId="77777777" w:rsidR="00AB31E5" w:rsidRPr="009B29EC" w:rsidRDefault="00AB31E5" w:rsidP="007704F1">
            <w:pPr>
              <w:spacing w:after="0"/>
              <w:jc w:val="center"/>
              <w:rPr>
                <w:rFonts w:ascii="VIC Light" w:hAnsi="VIC Light"/>
              </w:rPr>
            </w:pPr>
            <w:r>
              <w:rPr>
                <w:rFonts w:ascii="VIC Light" w:hAnsi="VIC Light"/>
              </w:rPr>
              <w:t>339</w:t>
            </w:r>
          </w:p>
        </w:tc>
      </w:tr>
      <w:tr w:rsidR="00AB31E5" w:rsidRPr="009B29EC" w14:paraId="6EE9DC90" w14:textId="77777777" w:rsidTr="007704F1">
        <w:trPr>
          <w:trHeight w:val="187"/>
        </w:trPr>
        <w:tc>
          <w:tcPr>
            <w:tcW w:w="5011" w:type="dxa"/>
            <w:vAlign w:val="bottom"/>
          </w:tcPr>
          <w:p w14:paraId="5BE6BFE2" w14:textId="77777777" w:rsidR="00AB31E5" w:rsidRPr="009B29EC" w:rsidRDefault="00AB31E5" w:rsidP="007704F1">
            <w:pPr>
              <w:spacing w:after="0"/>
              <w:jc w:val="center"/>
              <w:rPr>
                <w:rFonts w:ascii="VIC Light" w:hAnsi="VIC Light"/>
              </w:rPr>
            </w:pPr>
            <w:r w:rsidRPr="009B29EC">
              <w:rPr>
                <w:rFonts w:ascii="VIC Light" w:hAnsi="VIC Light"/>
              </w:rPr>
              <w:t>2017</w:t>
            </w:r>
          </w:p>
        </w:tc>
        <w:tc>
          <w:tcPr>
            <w:tcW w:w="5032" w:type="dxa"/>
            <w:vAlign w:val="center"/>
          </w:tcPr>
          <w:p w14:paraId="3E5C1DA3" w14:textId="77777777" w:rsidR="00AB31E5" w:rsidRPr="009B29EC" w:rsidRDefault="00AB31E5" w:rsidP="007704F1">
            <w:pPr>
              <w:spacing w:after="0"/>
              <w:jc w:val="center"/>
              <w:rPr>
                <w:rFonts w:ascii="VIC Light" w:hAnsi="VIC Light"/>
              </w:rPr>
            </w:pPr>
            <w:r>
              <w:rPr>
                <w:rFonts w:ascii="VIC Light" w:hAnsi="VIC Light"/>
              </w:rPr>
              <w:t>357</w:t>
            </w:r>
          </w:p>
        </w:tc>
      </w:tr>
      <w:tr w:rsidR="00AB31E5" w:rsidRPr="009B29EC" w14:paraId="759E6D9A" w14:textId="77777777" w:rsidTr="007704F1">
        <w:trPr>
          <w:trHeight w:val="187"/>
        </w:trPr>
        <w:tc>
          <w:tcPr>
            <w:tcW w:w="5011" w:type="dxa"/>
            <w:vAlign w:val="bottom"/>
          </w:tcPr>
          <w:p w14:paraId="1CBF852A" w14:textId="77777777" w:rsidR="00AB31E5" w:rsidRPr="009B29EC" w:rsidRDefault="00AB31E5" w:rsidP="007704F1">
            <w:pPr>
              <w:spacing w:after="0"/>
              <w:jc w:val="center"/>
              <w:rPr>
                <w:rFonts w:ascii="VIC Light" w:hAnsi="VIC Light"/>
              </w:rPr>
            </w:pPr>
            <w:r>
              <w:rPr>
                <w:rFonts w:ascii="VIC Light" w:hAnsi="VIC Light"/>
              </w:rPr>
              <w:t>2018</w:t>
            </w:r>
          </w:p>
        </w:tc>
        <w:tc>
          <w:tcPr>
            <w:tcW w:w="5032" w:type="dxa"/>
            <w:vAlign w:val="center"/>
          </w:tcPr>
          <w:p w14:paraId="7A6451AE" w14:textId="77777777" w:rsidR="00AB31E5" w:rsidRPr="009B29EC" w:rsidRDefault="00AB31E5" w:rsidP="007704F1">
            <w:pPr>
              <w:spacing w:after="0"/>
              <w:jc w:val="center"/>
              <w:rPr>
                <w:rFonts w:ascii="VIC Light" w:hAnsi="VIC Light"/>
              </w:rPr>
            </w:pPr>
            <w:r>
              <w:rPr>
                <w:rFonts w:ascii="VIC Light" w:hAnsi="VIC Light"/>
              </w:rPr>
              <w:t>469</w:t>
            </w:r>
          </w:p>
        </w:tc>
      </w:tr>
    </w:tbl>
    <w:p w14:paraId="0D390BAA" w14:textId="77777777" w:rsidR="00AB31E5" w:rsidRDefault="00AB31E5" w:rsidP="009B29EC">
      <w:pPr>
        <w:rPr>
          <w:rFonts w:ascii="VIC Light" w:hAnsi="VIC Light"/>
        </w:rPr>
      </w:pPr>
    </w:p>
    <w:p w14:paraId="379ADDBC" w14:textId="0368CC11" w:rsidR="009B29EC" w:rsidRDefault="0081503B" w:rsidP="009B29EC">
      <w:pPr>
        <w:rPr>
          <w:rFonts w:ascii="VIC Light" w:hAnsi="VIC Light" w:cs="Arial"/>
          <w:iCs/>
          <w:color w:val="000000" w:themeColor="text1"/>
          <w:kern w:val="24"/>
          <w:szCs w:val="18"/>
        </w:rPr>
      </w:pPr>
      <w:r>
        <w:rPr>
          <w:rFonts w:ascii="VIC Light" w:hAnsi="VIC Light"/>
        </w:rPr>
        <w:t>T</w:t>
      </w:r>
      <w:r w:rsidRPr="009B29EC">
        <w:rPr>
          <w:rFonts w:ascii="VIC Light" w:hAnsi="VIC Light"/>
        </w:rPr>
        <w:t>he following reference table provides an overview of the total number of casual relief teacher roles that were recorded in the difficult to fill vacancies census in 201</w:t>
      </w:r>
      <w:r>
        <w:rPr>
          <w:rFonts w:ascii="VIC Light" w:hAnsi="VIC Light"/>
        </w:rPr>
        <w:t>8</w:t>
      </w:r>
      <w:r w:rsidR="00AB31E5">
        <w:rPr>
          <w:rFonts w:ascii="VIC Light" w:hAnsi="VIC Light"/>
        </w:rPr>
        <w:t>, broken down by subject area</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7B2918F1" w14:textId="1C71D153" w:rsidR="00922D28" w:rsidRPr="009B29EC" w:rsidRDefault="00C919F5" w:rsidP="009B29EC">
      <w:pPr>
        <w:rPr>
          <w:rFonts w:ascii="VIC Light" w:hAnsi="VIC Light"/>
        </w:rPr>
      </w:pPr>
      <w:r>
        <w:rPr>
          <w:rFonts w:ascii="VIC Light" w:hAnsi="VIC Light"/>
        </w:rPr>
        <w:t>Note,</w:t>
      </w:r>
      <w:r w:rsidR="00922D28">
        <w:rPr>
          <w:rFonts w:ascii="VIC Light" w:hAnsi="VIC Light"/>
        </w:rPr>
        <w:t xml:space="preserve"> subject</w:t>
      </w:r>
      <w:r>
        <w:rPr>
          <w:rFonts w:ascii="VIC Light" w:hAnsi="VIC Light"/>
        </w:rPr>
        <w:t xml:space="preserve"> area is not captured </w:t>
      </w:r>
      <w:r w:rsidR="00E919CA">
        <w:rPr>
          <w:rFonts w:ascii="VIC Light" w:hAnsi="VIC Light"/>
        </w:rPr>
        <w:t>specifically</w:t>
      </w:r>
      <w:r>
        <w:rPr>
          <w:rFonts w:ascii="VIC Light" w:hAnsi="VIC Light"/>
        </w:rPr>
        <w:t xml:space="preserve"> for primary schools</w:t>
      </w:r>
      <w:r w:rsidR="00922D28">
        <w:rPr>
          <w:rFonts w:ascii="VIC Light" w:hAnsi="VIC Light"/>
        </w:rPr>
        <w:t xml:space="preserve"> and reflects teacher roles across all school types.</w:t>
      </w:r>
    </w:p>
    <w:p w14:paraId="4B394578" w14:textId="7D6E59D6" w:rsidR="009B29EC" w:rsidRPr="009B29EC" w:rsidRDefault="009B29EC" w:rsidP="009B29EC">
      <w:pPr>
        <w:pStyle w:val="Heading3"/>
        <w:rPr>
          <w:rFonts w:ascii="VIC Light" w:hAnsi="VIC Light"/>
        </w:rPr>
      </w:pPr>
      <w:bookmarkStart w:id="220" w:name="_Toc7013817"/>
      <w:bookmarkStart w:id="221" w:name="_Toc43126913"/>
      <w:r w:rsidRPr="009B29EC">
        <w:rPr>
          <w:rFonts w:ascii="VIC Light" w:hAnsi="VIC Light"/>
        </w:rPr>
        <w:t xml:space="preserve">Table </w:t>
      </w:r>
      <w:r w:rsidR="00623B75">
        <w:rPr>
          <w:rFonts w:ascii="VIC Light" w:hAnsi="VIC Light"/>
        </w:rPr>
        <w:t>4</w:t>
      </w:r>
      <w:r w:rsidR="00980509">
        <w:rPr>
          <w:rFonts w:ascii="VIC Light" w:hAnsi="VIC Light"/>
        </w:rPr>
        <w:t>4</w:t>
      </w:r>
      <w:r w:rsidRPr="009B29EC">
        <w:rPr>
          <w:rFonts w:ascii="VIC Light" w:hAnsi="VIC Light"/>
        </w:rPr>
        <w:t>.</w:t>
      </w:r>
      <w:r w:rsidR="00AB31E5">
        <w:rPr>
          <w:rFonts w:ascii="VIC Light" w:hAnsi="VIC Light"/>
        </w:rPr>
        <w:t>4</w:t>
      </w:r>
      <w:r w:rsidRPr="009B29EC">
        <w:rPr>
          <w:rFonts w:ascii="VIC Light" w:hAnsi="VIC Light"/>
        </w:rPr>
        <w:t>: Victorian government casual relief teacher difficult to fill vacancies</w:t>
      </w:r>
      <w:bookmarkEnd w:id="220"/>
      <w:r w:rsidR="0081503B">
        <w:rPr>
          <w:rFonts w:ascii="VIC Light" w:hAnsi="VIC Light"/>
        </w:rPr>
        <w:t>, by subject area</w:t>
      </w:r>
      <w:bookmarkEnd w:id="221"/>
    </w:p>
    <w:tbl>
      <w:tblPr>
        <w:tblStyle w:val="TableGrid"/>
        <w:tblW w:w="10060" w:type="dxa"/>
        <w:tblLook w:val="04A0" w:firstRow="1" w:lastRow="0" w:firstColumn="1" w:lastColumn="0" w:noHBand="0" w:noVBand="1"/>
      </w:tblPr>
      <w:tblGrid>
        <w:gridCol w:w="5030"/>
        <w:gridCol w:w="5030"/>
      </w:tblGrid>
      <w:tr w:rsidR="0081503B" w:rsidRPr="009B29EC" w14:paraId="48CA357A" w14:textId="77777777" w:rsidTr="0081503B">
        <w:trPr>
          <w:trHeight w:val="187"/>
          <w:tblHeader/>
        </w:trPr>
        <w:tc>
          <w:tcPr>
            <w:tcW w:w="5030" w:type="dxa"/>
            <w:tcBorders>
              <w:bottom w:val="single" w:sz="4" w:space="0" w:color="auto"/>
            </w:tcBorders>
          </w:tcPr>
          <w:p w14:paraId="4883B520" w14:textId="77777777" w:rsidR="0081503B" w:rsidRPr="009B29EC" w:rsidRDefault="0081503B" w:rsidP="0081503B">
            <w:pPr>
              <w:rPr>
                <w:rFonts w:ascii="VIC Light" w:hAnsi="VIC Light"/>
                <w:b/>
              </w:rPr>
            </w:pPr>
            <w:r w:rsidRPr="009B29EC">
              <w:rPr>
                <w:rFonts w:ascii="VIC Light" w:hAnsi="VIC Light"/>
                <w:b/>
              </w:rPr>
              <w:t>VCAA Subject Area</w:t>
            </w:r>
          </w:p>
        </w:tc>
        <w:tc>
          <w:tcPr>
            <w:tcW w:w="5030" w:type="dxa"/>
            <w:tcBorders>
              <w:bottom w:val="single" w:sz="4" w:space="0" w:color="auto"/>
            </w:tcBorders>
            <w:vAlign w:val="bottom"/>
          </w:tcPr>
          <w:p w14:paraId="7FC878AB" w14:textId="77777777" w:rsidR="0081503B" w:rsidRPr="009B29EC" w:rsidRDefault="0081503B" w:rsidP="009B29EC">
            <w:pPr>
              <w:jc w:val="center"/>
              <w:rPr>
                <w:rFonts w:ascii="VIC Light" w:hAnsi="VIC Light"/>
                <w:b/>
              </w:rPr>
            </w:pPr>
            <w:r w:rsidRPr="009B29EC">
              <w:rPr>
                <w:rFonts w:ascii="VIC Light" w:hAnsi="VIC Light"/>
                <w:b/>
              </w:rPr>
              <w:t>Number of Difficult to Fill CRT Vacancies</w:t>
            </w:r>
          </w:p>
        </w:tc>
      </w:tr>
      <w:tr w:rsidR="0081503B" w:rsidRPr="009B29EC" w14:paraId="6D6207A3"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0EAC3512" w14:textId="46E776D0" w:rsidR="0081503B" w:rsidRPr="009B29EC" w:rsidRDefault="0081503B" w:rsidP="0081503B">
            <w:pPr>
              <w:spacing w:after="0"/>
              <w:rPr>
                <w:rFonts w:ascii="VIC Light" w:hAnsi="VIC Light"/>
              </w:rPr>
            </w:pPr>
            <w:r w:rsidRPr="0081503B">
              <w:rPr>
                <w:rFonts w:ascii="VIC Light" w:hAnsi="VIC Light"/>
              </w:rPr>
              <w:t>Arts</w:t>
            </w:r>
            <w:r>
              <w:rPr>
                <w:rFonts w:ascii="VIC Light" w:hAnsi="VIC Light"/>
              </w:rPr>
              <w:t xml:space="preserve"> </w:t>
            </w:r>
            <w:r w:rsidRPr="0081503B">
              <w:rPr>
                <w:rFonts w:ascii="VIC Light" w:hAnsi="VIC Light"/>
              </w:rPr>
              <w:t>-</w:t>
            </w:r>
            <w:r>
              <w:rPr>
                <w:rFonts w:ascii="VIC Light" w:hAnsi="VIC Light"/>
              </w:rPr>
              <w:t xml:space="preserve"> </w:t>
            </w:r>
            <w:r w:rsidRPr="0081503B">
              <w:rPr>
                <w:rFonts w:ascii="VIC Light" w:hAnsi="VIC Light"/>
              </w:rPr>
              <w:t>Media and visual</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F7CAF67" w14:textId="1757CD78" w:rsidR="0081503B" w:rsidRPr="009B29EC" w:rsidRDefault="0081503B" w:rsidP="009B29EC">
            <w:pPr>
              <w:spacing w:after="0"/>
              <w:jc w:val="center"/>
              <w:rPr>
                <w:rFonts w:ascii="VIC Light" w:hAnsi="VIC Light"/>
              </w:rPr>
            </w:pPr>
            <w:r w:rsidRPr="0081503B">
              <w:rPr>
                <w:rFonts w:ascii="VIC Light" w:hAnsi="VIC Light"/>
              </w:rPr>
              <w:t>12</w:t>
            </w:r>
          </w:p>
        </w:tc>
      </w:tr>
      <w:tr w:rsidR="0081503B" w:rsidRPr="009B29EC" w14:paraId="18BDD3AE"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7FCC7533" w14:textId="59797979" w:rsidR="0081503B" w:rsidRPr="009B29EC" w:rsidRDefault="0081503B" w:rsidP="0081503B">
            <w:pPr>
              <w:spacing w:after="0"/>
              <w:rPr>
                <w:rFonts w:ascii="VIC Light" w:hAnsi="VIC Light"/>
              </w:rPr>
            </w:pPr>
            <w:r w:rsidRPr="0081503B">
              <w:rPr>
                <w:rFonts w:ascii="VIC Light" w:hAnsi="VIC Light"/>
              </w:rPr>
              <w:t xml:space="preserve">Design </w:t>
            </w:r>
            <w:r>
              <w:rPr>
                <w:rFonts w:ascii="VIC Light" w:hAnsi="VIC Light"/>
              </w:rPr>
              <w:t>t</w:t>
            </w:r>
            <w:r w:rsidRPr="0081503B">
              <w:rPr>
                <w:rFonts w:ascii="VIC Light" w:hAnsi="VIC Light"/>
              </w:rPr>
              <w:t>echnology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61B931F1" w14:textId="22FD9444" w:rsidR="0081503B" w:rsidRPr="009B29EC" w:rsidRDefault="0081503B" w:rsidP="009B29EC">
            <w:pPr>
              <w:spacing w:after="0"/>
              <w:jc w:val="center"/>
              <w:rPr>
                <w:rFonts w:ascii="VIC Light" w:hAnsi="VIC Light"/>
              </w:rPr>
            </w:pPr>
            <w:r w:rsidRPr="0081503B">
              <w:rPr>
                <w:rFonts w:ascii="VIC Light" w:hAnsi="VIC Light"/>
              </w:rPr>
              <w:t>19</w:t>
            </w:r>
          </w:p>
        </w:tc>
      </w:tr>
      <w:tr w:rsidR="0081503B" w:rsidRPr="009B29EC" w14:paraId="13F17F9E"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3789F516" w14:textId="54FD4E5C" w:rsidR="0081503B" w:rsidRPr="009B29EC" w:rsidRDefault="0081503B" w:rsidP="0081503B">
            <w:pPr>
              <w:spacing w:after="0"/>
              <w:rPr>
                <w:rFonts w:ascii="VIC Light" w:hAnsi="VIC Light"/>
              </w:rPr>
            </w:pPr>
            <w:r w:rsidRPr="0081503B">
              <w:rPr>
                <w:rFonts w:ascii="VIC Light" w:hAnsi="VIC Light"/>
              </w:rPr>
              <w:t>Digital technology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428C1AEB" w14:textId="7CD4A55E" w:rsidR="0081503B" w:rsidRPr="009B29EC" w:rsidRDefault="0081503B" w:rsidP="009B29EC">
            <w:pPr>
              <w:spacing w:after="0"/>
              <w:jc w:val="center"/>
              <w:rPr>
                <w:rFonts w:ascii="VIC Light" w:hAnsi="VIC Light"/>
              </w:rPr>
            </w:pPr>
            <w:r w:rsidRPr="0081503B">
              <w:rPr>
                <w:rFonts w:ascii="VIC Light" w:hAnsi="VIC Light"/>
              </w:rPr>
              <w:t>16</w:t>
            </w:r>
          </w:p>
        </w:tc>
      </w:tr>
      <w:tr w:rsidR="0081503B" w:rsidRPr="009B29EC" w14:paraId="67E2C612"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12699586" w14:textId="0462940A" w:rsidR="0081503B" w:rsidRPr="009B29EC" w:rsidRDefault="0081503B" w:rsidP="0081503B">
            <w:pPr>
              <w:spacing w:after="0"/>
              <w:rPr>
                <w:rFonts w:ascii="VIC Light" w:hAnsi="VIC Light"/>
              </w:rPr>
            </w:pPr>
            <w:r w:rsidRPr="0081503B">
              <w:rPr>
                <w:rFonts w:ascii="VIC Light" w:hAnsi="VIC Light"/>
              </w:rPr>
              <w:t>English</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799F1EB" w14:textId="3BD07D9D" w:rsidR="0081503B" w:rsidRPr="009B29EC" w:rsidRDefault="0081503B" w:rsidP="009B29EC">
            <w:pPr>
              <w:spacing w:after="0"/>
              <w:jc w:val="center"/>
              <w:rPr>
                <w:rFonts w:ascii="VIC Light" w:hAnsi="VIC Light"/>
              </w:rPr>
            </w:pPr>
            <w:r w:rsidRPr="0081503B">
              <w:rPr>
                <w:rFonts w:ascii="VIC Light" w:hAnsi="VIC Light"/>
              </w:rPr>
              <w:t>20</w:t>
            </w:r>
          </w:p>
        </w:tc>
      </w:tr>
      <w:tr w:rsidR="0081503B" w:rsidRPr="009B29EC" w14:paraId="594B2A4B"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783190F9" w14:textId="14F24D56" w:rsidR="0081503B" w:rsidRPr="009B29EC" w:rsidRDefault="0081503B" w:rsidP="0081503B">
            <w:pPr>
              <w:spacing w:after="0"/>
              <w:rPr>
                <w:rFonts w:ascii="VIC Light" w:hAnsi="VIC Light"/>
              </w:rPr>
            </w:pPr>
            <w:r w:rsidRPr="0081503B">
              <w:rPr>
                <w:rFonts w:ascii="VIC Light" w:hAnsi="VIC Light"/>
              </w:rPr>
              <w:t>HPE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2093986C" w14:textId="04751E7B" w:rsidR="0081503B" w:rsidRPr="009B29EC" w:rsidRDefault="0081503B" w:rsidP="009B29EC">
            <w:pPr>
              <w:spacing w:after="0"/>
              <w:jc w:val="center"/>
              <w:rPr>
                <w:rFonts w:ascii="VIC Light" w:hAnsi="VIC Light"/>
              </w:rPr>
            </w:pPr>
            <w:r>
              <w:rPr>
                <w:rFonts w:ascii="VIC Light" w:hAnsi="VIC Light"/>
              </w:rPr>
              <w:t>48</w:t>
            </w:r>
          </w:p>
        </w:tc>
      </w:tr>
      <w:tr w:rsidR="0081503B" w:rsidRPr="009B29EC" w14:paraId="62D35408"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7984ED07" w14:textId="00CEA254" w:rsidR="0081503B" w:rsidRPr="009B29EC" w:rsidRDefault="0081503B" w:rsidP="0081503B">
            <w:pPr>
              <w:spacing w:after="0"/>
              <w:rPr>
                <w:rFonts w:ascii="VIC Light" w:hAnsi="VIC Light"/>
              </w:rPr>
            </w:pPr>
            <w:r w:rsidRPr="0081503B">
              <w:rPr>
                <w:rFonts w:ascii="VIC Light" w:hAnsi="VIC Light"/>
              </w:rPr>
              <w:t>Huma</w:t>
            </w:r>
            <w:r>
              <w:rPr>
                <w:rFonts w:ascii="VIC Light" w:hAnsi="VIC Light"/>
              </w:rPr>
              <w:t>n</w:t>
            </w:r>
            <w:r w:rsidRPr="0081503B">
              <w:rPr>
                <w:rFonts w:ascii="VIC Light" w:hAnsi="VIC Light"/>
              </w:rPr>
              <w:t>ities</w:t>
            </w:r>
            <w:r>
              <w:rPr>
                <w:rFonts w:ascii="VIC Light" w:hAnsi="VIC Light"/>
              </w:rPr>
              <w:t xml:space="preserve"> </w:t>
            </w:r>
            <w:r w:rsidRPr="0081503B">
              <w:rPr>
                <w:rFonts w:ascii="VIC Light" w:hAnsi="VIC Light"/>
              </w:rPr>
              <w:t>- Economics and business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B861B54" w14:textId="1C1F09A9" w:rsidR="0081503B" w:rsidRPr="009B29EC" w:rsidRDefault="0081503B" w:rsidP="009B29EC">
            <w:pPr>
              <w:spacing w:after="0"/>
              <w:jc w:val="center"/>
              <w:rPr>
                <w:rFonts w:ascii="VIC Light" w:hAnsi="VIC Light"/>
              </w:rPr>
            </w:pPr>
            <w:r>
              <w:rPr>
                <w:rFonts w:ascii="VIC Light" w:hAnsi="VIC Light"/>
              </w:rPr>
              <w:t>4</w:t>
            </w:r>
          </w:p>
        </w:tc>
      </w:tr>
      <w:tr w:rsidR="0081503B" w:rsidRPr="009B29EC" w14:paraId="16DD270A"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53498404" w14:textId="75F5EB5F" w:rsidR="0081503B" w:rsidRPr="009B29EC" w:rsidRDefault="0081503B" w:rsidP="0081503B">
            <w:pPr>
              <w:spacing w:after="0"/>
              <w:rPr>
                <w:rFonts w:ascii="VIC Light" w:hAnsi="VIC Light"/>
              </w:rPr>
            </w:pPr>
            <w:r w:rsidRPr="0081503B">
              <w:rPr>
                <w:rFonts w:ascii="VIC Light" w:hAnsi="VIC Light"/>
              </w:rPr>
              <w:t>Humanities</w:t>
            </w:r>
            <w:r>
              <w:rPr>
                <w:rFonts w:ascii="VIC Light" w:hAnsi="VIC Light"/>
              </w:rPr>
              <w:t xml:space="preserve"> </w:t>
            </w:r>
            <w:r w:rsidRPr="0081503B">
              <w:rPr>
                <w:rFonts w:ascii="VIC Light" w:hAnsi="VIC Light"/>
              </w:rPr>
              <w:t>- Geography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465A723B" w14:textId="6DC25BFA" w:rsidR="0081503B" w:rsidRPr="009B29EC" w:rsidRDefault="0081503B" w:rsidP="009B29EC">
            <w:pPr>
              <w:spacing w:after="0"/>
              <w:jc w:val="center"/>
              <w:rPr>
                <w:rFonts w:ascii="VIC Light" w:hAnsi="VIC Light"/>
              </w:rPr>
            </w:pPr>
            <w:r>
              <w:rPr>
                <w:rFonts w:ascii="VIC Light" w:hAnsi="VIC Light"/>
              </w:rPr>
              <w:t>5</w:t>
            </w:r>
          </w:p>
        </w:tc>
      </w:tr>
      <w:tr w:rsidR="0081503B" w:rsidRPr="009B29EC" w14:paraId="6D34D1C7"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5EFA95AB" w14:textId="0865EEA2" w:rsidR="0081503B" w:rsidRPr="009B29EC" w:rsidRDefault="0081503B" w:rsidP="0081503B">
            <w:pPr>
              <w:spacing w:after="0"/>
              <w:rPr>
                <w:rFonts w:ascii="VIC Light" w:hAnsi="VIC Light"/>
              </w:rPr>
            </w:pPr>
            <w:r w:rsidRPr="0081503B">
              <w:rPr>
                <w:rFonts w:ascii="VIC Light" w:hAnsi="VIC Light"/>
              </w:rPr>
              <w:t>Languages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4E4CA3CD" w14:textId="08E9B089" w:rsidR="0081503B" w:rsidRPr="009B29EC" w:rsidRDefault="0081503B" w:rsidP="009B29EC">
            <w:pPr>
              <w:spacing w:after="0"/>
              <w:jc w:val="center"/>
              <w:rPr>
                <w:rFonts w:ascii="VIC Light" w:hAnsi="VIC Light"/>
              </w:rPr>
            </w:pPr>
            <w:r>
              <w:rPr>
                <w:rFonts w:ascii="VIC Light" w:hAnsi="VIC Light"/>
              </w:rPr>
              <w:t>21</w:t>
            </w:r>
          </w:p>
        </w:tc>
      </w:tr>
      <w:tr w:rsidR="0081503B" w:rsidRPr="009B29EC" w14:paraId="32B153C0"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7CAB6A67" w14:textId="77D90A98" w:rsidR="0081503B" w:rsidRPr="009B29EC" w:rsidRDefault="0081503B" w:rsidP="0081503B">
            <w:pPr>
              <w:spacing w:after="0"/>
              <w:rPr>
                <w:rFonts w:ascii="VIC Light" w:hAnsi="VIC Light"/>
              </w:rPr>
            </w:pPr>
            <w:r w:rsidRPr="0081503B">
              <w:rPr>
                <w:rFonts w:ascii="VIC Light" w:hAnsi="VIC Light"/>
              </w:rPr>
              <w:t>Mathematics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71DF0F2" w14:textId="3B3642FB" w:rsidR="0081503B" w:rsidRPr="009B29EC" w:rsidRDefault="0081503B" w:rsidP="009B29EC">
            <w:pPr>
              <w:spacing w:after="0"/>
              <w:jc w:val="center"/>
              <w:rPr>
                <w:rFonts w:ascii="VIC Light" w:hAnsi="VIC Light"/>
              </w:rPr>
            </w:pPr>
            <w:r>
              <w:rPr>
                <w:rFonts w:ascii="VIC Light" w:hAnsi="VIC Light"/>
              </w:rPr>
              <w:t>63</w:t>
            </w:r>
          </w:p>
        </w:tc>
      </w:tr>
      <w:tr w:rsidR="0081503B" w:rsidRPr="009B29EC" w14:paraId="1C40BDC9"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7722DA9" w14:textId="5CB33AEF" w:rsidR="0081503B" w:rsidRPr="009B29EC" w:rsidRDefault="0081503B" w:rsidP="0081503B">
            <w:pPr>
              <w:spacing w:after="0"/>
              <w:rPr>
                <w:rFonts w:ascii="VIC Light" w:hAnsi="VIC Light"/>
              </w:rPr>
            </w:pPr>
            <w:r w:rsidRPr="0081503B">
              <w:rPr>
                <w:rFonts w:ascii="VIC Light" w:hAnsi="VIC Light"/>
              </w:rPr>
              <w:t>NA</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024E9898" w14:textId="4DC991F7" w:rsidR="0081503B" w:rsidRPr="009B29EC" w:rsidRDefault="0081503B" w:rsidP="009B29EC">
            <w:pPr>
              <w:spacing w:after="0"/>
              <w:jc w:val="center"/>
              <w:rPr>
                <w:rFonts w:ascii="VIC Light" w:hAnsi="VIC Light"/>
              </w:rPr>
            </w:pPr>
            <w:r>
              <w:rPr>
                <w:rFonts w:ascii="VIC Light" w:hAnsi="VIC Light"/>
              </w:rPr>
              <w:t>557</w:t>
            </w:r>
          </w:p>
        </w:tc>
      </w:tr>
      <w:tr w:rsidR="0081503B" w:rsidRPr="009B29EC" w14:paraId="2BB94F11"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56119374" w14:textId="04586F46" w:rsidR="0081503B" w:rsidRPr="009B29EC" w:rsidRDefault="0081503B" w:rsidP="0081503B">
            <w:pPr>
              <w:spacing w:after="0"/>
              <w:rPr>
                <w:rFonts w:ascii="VIC Light" w:hAnsi="VIC Light"/>
              </w:rPr>
            </w:pPr>
            <w:r w:rsidRPr="0081503B">
              <w:rPr>
                <w:rFonts w:ascii="VIC Light" w:hAnsi="VIC Light"/>
              </w:rPr>
              <w:t>Performing arts/music</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B529F61" w14:textId="37E1625C" w:rsidR="0081503B" w:rsidRPr="009B29EC" w:rsidRDefault="0081503B" w:rsidP="009B29EC">
            <w:pPr>
              <w:spacing w:after="0"/>
              <w:jc w:val="center"/>
              <w:rPr>
                <w:rFonts w:ascii="VIC Light" w:hAnsi="VIC Light"/>
              </w:rPr>
            </w:pPr>
            <w:r>
              <w:rPr>
                <w:rFonts w:ascii="VIC Light" w:hAnsi="VIC Light"/>
              </w:rPr>
              <w:t>2</w:t>
            </w:r>
          </w:p>
        </w:tc>
      </w:tr>
      <w:tr w:rsidR="0081503B" w:rsidRPr="009B29EC" w14:paraId="2D990004"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8B63883" w14:textId="401F33A4" w:rsidR="0081503B" w:rsidRPr="009B29EC" w:rsidRDefault="0081503B" w:rsidP="0081503B">
            <w:pPr>
              <w:spacing w:after="0"/>
              <w:rPr>
                <w:rFonts w:ascii="VIC Light" w:hAnsi="VIC Light"/>
              </w:rPr>
            </w:pPr>
            <w:r w:rsidRPr="0081503B">
              <w:rPr>
                <w:rFonts w:ascii="VIC Light" w:hAnsi="VIC Light"/>
              </w:rPr>
              <w:t>Science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11A2CCD7" w14:textId="493DBC6B" w:rsidR="0081503B" w:rsidRPr="009B29EC" w:rsidRDefault="0081503B" w:rsidP="009B29EC">
            <w:pPr>
              <w:spacing w:after="0"/>
              <w:jc w:val="center"/>
              <w:rPr>
                <w:rFonts w:ascii="VIC Light" w:hAnsi="VIC Light"/>
              </w:rPr>
            </w:pPr>
            <w:r>
              <w:rPr>
                <w:rFonts w:ascii="VIC Light" w:hAnsi="VIC Light"/>
              </w:rPr>
              <w:t>38</w:t>
            </w:r>
          </w:p>
        </w:tc>
      </w:tr>
      <w:tr w:rsidR="0081503B" w:rsidRPr="009B29EC" w14:paraId="03FB7A14" w14:textId="77777777" w:rsidTr="0081503B">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2CF7BAE8" w14:textId="1A9B97DF" w:rsidR="0081503B" w:rsidRPr="0081503B" w:rsidRDefault="0081503B" w:rsidP="0081503B">
            <w:pPr>
              <w:spacing w:after="0"/>
              <w:rPr>
                <w:rFonts w:ascii="VIC Light" w:hAnsi="VIC Light"/>
                <w:b/>
              </w:rPr>
            </w:pPr>
            <w:r>
              <w:rPr>
                <w:rFonts w:ascii="VIC Light" w:hAnsi="VIC Light"/>
                <w:b/>
              </w:rPr>
              <w:t>Total</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6CA2508" w14:textId="58ABC40B" w:rsidR="0081503B" w:rsidRPr="0081503B" w:rsidRDefault="0081503B" w:rsidP="009B29EC">
            <w:pPr>
              <w:spacing w:after="0"/>
              <w:jc w:val="center"/>
              <w:rPr>
                <w:rFonts w:ascii="VIC Light" w:hAnsi="VIC Light"/>
                <w:b/>
              </w:rPr>
            </w:pPr>
            <w:r w:rsidRPr="0081503B">
              <w:rPr>
                <w:rFonts w:ascii="VIC Light" w:hAnsi="VIC Light"/>
                <w:b/>
              </w:rPr>
              <w:t>805</w:t>
            </w:r>
          </w:p>
        </w:tc>
      </w:tr>
    </w:tbl>
    <w:p w14:paraId="3B2A30C2" w14:textId="3F597E42" w:rsidR="00781AFF" w:rsidRDefault="00781AFF">
      <w:pPr>
        <w:spacing w:after="160" w:line="259" w:lineRule="auto"/>
        <w:rPr>
          <w:rFonts w:ascii="VIC Light" w:hAnsi="VIC Light"/>
          <w:b/>
          <w:color w:val="AF272F" w:themeColor="background1"/>
          <w:sz w:val="28"/>
          <w:szCs w:val="28"/>
        </w:rPr>
      </w:pPr>
    </w:p>
    <w:p w14:paraId="2DB83374" w14:textId="63C29710" w:rsidR="00140D32" w:rsidRPr="007704F1" w:rsidRDefault="00140D32" w:rsidP="00140D32">
      <w:pPr>
        <w:pStyle w:val="Heading2"/>
        <w:rPr>
          <w:rFonts w:ascii="VIC Light" w:hAnsi="VIC Light"/>
        </w:rPr>
      </w:pPr>
      <w:bookmarkStart w:id="222" w:name="_Toc43126914"/>
      <w:r w:rsidRPr="007704F1">
        <w:rPr>
          <w:rFonts w:ascii="VIC Light" w:hAnsi="VIC Light"/>
        </w:rPr>
        <w:t>Government workforce attrition</w:t>
      </w:r>
      <w:bookmarkEnd w:id="222"/>
    </w:p>
    <w:p w14:paraId="0E9AC0F6" w14:textId="59FDCC47"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 xml:space="preserve">The following reference table provides an overview of the </w:t>
      </w:r>
      <w:r>
        <w:rPr>
          <w:rFonts w:ascii="VIC Light" w:hAnsi="VIC Light"/>
        </w:rPr>
        <w:t xml:space="preserve">primary </w:t>
      </w:r>
      <w:r w:rsidRPr="007704F1">
        <w:rPr>
          <w:rFonts w:ascii="VIC Light" w:hAnsi="VIC Light"/>
        </w:rPr>
        <w:t xml:space="preserve">attrition rate of the Victorian government workforce </w:t>
      </w:r>
      <w:r>
        <w:rPr>
          <w:rFonts w:ascii="VIC Light" w:hAnsi="VIC Light"/>
        </w:rPr>
        <w:t xml:space="preserve">from 2016 - </w:t>
      </w:r>
      <w:r w:rsidRPr="007704F1">
        <w:rPr>
          <w:rFonts w:ascii="VIC Light" w:hAnsi="VIC Light"/>
        </w:rPr>
        <w:t>201</w:t>
      </w:r>
      <w:r>
        <w:rPr>
          <w:rFonts w:ascii="VIC Light" w:hAnsi="VIC Light"/>
        </w:rPr>
        <w:t xml:space="preserve">8. </w:t>
      </w:r>
      <w:r w:rsidRPr="007704F1">
        <w:rPr>
          <w:rFonts w:ascii="VIC Light" w:hAnsi="VIC Light"/>
        </w:rPr>
        <w:t xml:space="preserve">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61E94C58" w14:textId="77777777" w:rsidR="00140D32" w:rsidRDefault="00140D32" w:rsidP="00140D32">
      <w:pPr>
        <w:pStyle w:val="Heading3"/>
        <w:rPr>
          <w:rFonts w:ascii="VIC Light" w:hAnsi="VIC Light"/>
        </w:rPr>
      </w:pPr>
    </w:p>
    <w:p w14:paraId="4E22C7E6" w14:textId="06C5345A" w:rsidR="00140D32" w:rsidRPr="007704F1" w:rsidRDefault="00140D32" w:rsidP="00140D32">
      <w:pPr>
        <w:pStyle w:val="Heading3"/>
        <w:rPr>
          <w:rFonts w:ascii="VIC Light" w:hAnsi="VIC Light"/>
        </w:rPr>
      </w:pPr>
      <w:bookmarkStart w:id="223" w:name="_Toc43126915"/>
      <w:r>
        <w:rPr>
          <w:rFonts w:ascii="VIC Light" w:hAnsi="VIC Light"/>
        </w:rPr>
        <w:t>T</w:t>
      </w:r>
      <w:r w:rsidRPr="007704F1">
        <w:rPr>
          <w:rFonts w:ascii="VIC Light" w:hAnsi="VIC Light"/>
        </w:rPr>
        <w:t xml:space="preserve">able </w:t>
      </w:r>
      <w:r w:rsidR="00725C13">
        <w:rPr>
          <w:rFonts w:ascii="VIC Light" w:hAnsi="VIC Light"/>
        </w:rPr>
        <w:t>4</w:t>
      </w:r>
      <w:r w:rsidR="00980509">
        <w:rPr>
          <w:rFonts w:ascii="VIC Light" w:hAnsi="VIC Light"/>
        </w:rPr>
        <w:t>5</w:t>
      </w:r>
      <w:r>
        <w:rPr>
          <w:rFonts w:ascii="VIC Light" w:hAnsi="VIC Light"/>
        </w:rPr>
        <w:t>.1</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6-2018</w:t>
      </w:r>
      <w:r w:rsidRPr="007704F1">
        <w:rPr>
          <w:rFonts w:ascii="VIC Light" w:hAnsi="VIC Light"/>
        </w:rPr>
        <w:t>), by year</w:t>
      </w:r>
      <w:bookmarkEnd w:id="223"/>
    </w:p>
    <w:tbl>
      <w:tblPr>
        <w:tblStyle w:val="TableGrid"/>
        <w:tblW w:w="0" w:type="auto"/>
        <w:tblLook w:val="04A0" w:firstRow="1" w:lastRow="0" w:firstColumn="1" w:lastColumn="0" w:noHBand="0" w:noVBand="1"/>
        <w:tblCaption w:val="Table 30.2"/>
        <w:tblDescription w:val="Victorian government workforce attrition (2016), by age"/>
      </w:tblPr>
      <w:tblGrid>
        <w:gridCol w:w="3360"/>
        <w:gridCol w:w="3208"/>
        <w:gridCol w:w="3475"/>
      </w:tblGrid>
      <w:tr w:rsidR="00140D32" w:rsidRPr="007704F1" w14:paraId="2C92BE97" w14:textId="77777777" w:rsidTr="006C2F7C">
        <w:trPr>
          <w:trHeight w:val="283"/>
          <w:tblHeader/>
        </w:trPr>
        <w:tc>
          <w:tcPr>
            <w:tcW w:w="3360" w:type="dxa"/>
            <w:vAlign w:val="bottom"/>
          </w:tcPr>
          <w:p w14:paraId="275BAD08" w14:textId="77777777" w:rsidR="00140D32" w:rsidRPr="007704F1" w:rsidRDefault="00140D32" w:rsidP="006C2F7C">
            <w:pPr>
              <w:jc w:val="center"/>
              <w:rPr>
                <w:rFonts w:ascii="VIC Light" w:hAnsi="VIC Light"/>
                <w:b/>
              </w:rPr>
            </w:pPr>
            <w:r w:rsidRPr="007704F1">
              <w:rPr>
                <w:rFonts w:ascii="VIC Light" w:hAnsi="VIC Light"/>
                <w:b/>
              </w:rPr>
              <w:lastRenderedPageBreak/>
              <w:t>Year</w:t>
            </w:r>
          </w:p>
        </w:tc>
        <w:tc>
          <w:tcPr>
            <w:tcW w:w="3208" w:type="dxa"/>
          </w:tcPr>
          <w:p w14:paraId="0309C3A8" w14:textId="77777777" w:rsidR="00140D32" w:rsidRPr="007704F1" w:rsidRDefault="00140D32" w:rsidP="006C2F7C">
            <w:pPr>
              <w:jc w:val="center"/>
              <w:rPr>
                <w:rFonts w:ascii="VIC Light" w:hAnsi="VIC Light"/>
                <w:b/>
              </w:rPr>
            </w:pPr>
            <w:r>
              <w:rPr>
                <w:rFonts w:ascii="VIC Light" w:hAnsi="VIC Light"/>
                <w:b/>
              </w:rPr>
              <w:t>FTE staff exits</w:t>
            </w:r>
          </w:p>
        </w:tc>
        <w:tc>
          <w:tcPr>
            <w:tcW w:w="3475" w:type="dxa"/>
            <w:vAlign w:val="bottom"/>
          </w:tcPr>
          <w:p w14:paraId="28A3BCE7"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140D32" w:rsidRPr="007704F1" w14:paraId="45534FDF" w14:textId="77777777" w:rsidTr="006C2F7C">
        <w:trPr>
          <w:trHeight w:val="187"/>
        </w:trPr>
        <w:tc>
          <w:tcPr>
            <w:tcW w:w="3360" w:type="dxa"/>
            <w:vAlign w:val="center"/>
          </w:tcPr>
          <w:p w14:paraId="14A67B14" w14:textId="77777777" w:rsidR="00140D32" w:rsidRPr="007704F1" w:rsidRDefault="00140D32" w:rsidP="006C2F7C">
            <w:pPr>
              <w:spacing w:after="0"/>
              <w:jc w:val="center"/>
              <w:rPr>
                <w:rFonts w:ascii="VIC Light" w:hAnsi="VIC Light"/>
              </w:rPr>
            </w:pPr>
            <w:r w:rsidRPr="007704F1">
              <w:rPr>
                <w:rFonts w:ascii="VIC Light" w:hAnsi="VIC Light"/>
              </w:rPr>
              <w:t>2016</w:t>
            </w:r>
          </w:p>
        </w:tc>
        <w:tc>
          <w:tcPr>
            <w:tcW w:w="3208" w:type="dxa"/>
          </w:tcPr>
          <w:p w14:paraId="51CC6809" w14:textId="77777777" w:rsidR="00140D32" w:rsidRPr="007704F1" w:rsidRDefault="00140D32" w:rsidP="006C2F7C">
            <w:pPr>
              <w:spacing w:after="0"/>
              <w:jc w:val="center"/>
              <w:rPr>
                <w:rFonts w:ascii="VIC Light" w:hAnsi="VIC Light"/>
              </w:rPr>
            </w:pPr>
            <w:r>
              <w:rPr>
                <w:rFonts w:ascii="VIC Light" w:hAnsi="VIC Light"/>
              </w:rPr>
              <w:t>949</w:t>
            </w:r>
          </w:p>
        </w:tc>
        <w:tc>
          <w:tcPr>
            <w:tcW w:w="3475" w:type="dxa"/>
            <w:vAlign w:val="center"/>
          </w:tcPr>
          <w:p w14:paraId="29BFFCD5" w14:textId="77777777" w:rsidR="00140D32" w:rsidRPr="007704F1" w:rsidRDefault="00140D32" w:rsidP="006C2F7C">
            <w:pPr>
              <w:spacing w:after="0"/>
              <w:jc w:val="center"/>
              <w:rPr>
                <w:rFonts w:ascii="VIC Light" w:hAnsi="VIC Light"/>
              </w:rPr>
            </w:pPr>
            <w:r w:rsidRPr="00BD6236">
              <w:rPr>
                <w:rFonts w:ascii="VIC Light" w:hAnsi="VIC Light"/>
              </w:rPr>
              <w:t>4.6%</w:t>
            </w:r>
          </w:p>
        </w:tc>
      </w:tr>
      <w:tr w:rsidR="00140D32" w:rsidRPr="007704F1" w14:paraId="4AB800C6" w14:textId="77777777" w:rsidTr="006C2F7C">
        <w:trPr>
          <w:trHeight w:val="187"/>
        </w:trPr>
        <w:tc>
          <w:tcPr>
            <w:tcW w:w="3360" w:type="dxa"/>
            <w:vAlign w:val="center"/>
          </w:tcPr>
          <w:p w14:paraId="282BE558" w14:textId="77777777" w:rsidR="00140D32" w:rsidRPr="007704F1" w:rsidRDefault="00140D32" w:rsidP="006C2F7C">
            <w:pPr>
              <w:spacing w:after="0"/>
              <w:jc w:val="center"/>
              <w:rPr>
                <w:rFonts w:ascii="VIC Light" w:hAnsi="VIC Light"/>
              </w:rPr>
            </w:pPr>
            <w:r w:rsidRPr="007704F1">
              <w:rPr>
                <w:rFonts w:ascii="VIC Light" w:hAnsi="VIC Light"/>
              </w:rPr>
              <w:t>2017</w:t>
            </w:r>
          </w:p>
        </w:tc>
        <w:tc>
          <w:tcPr>
            <w:tcW w:w="3208" w:type="dxa"/>
          </w:tcPr>
          <w:p w14:paraId="370A37D0" w14:textId="77777777" w:rsidR="00140D32" w:rsidRPr="007704F1" w:rsidRDefault="00140D32" w:rsidP="006C2F7C">
            <w:pPr>
              <w:spacing w:after="0"/>
              <w:jc w:val="center"/>
              <w:rPr>
                <w:rFonts w:ascii="VIC Light" w:hAnsi="VIC Light"/>
              </w:rPr>
            </w:pPr>
            <w:r>
              <w:rPr>
                <w:rFonts w:ascii="VIC Light" w:hAnsi="VIC Light"/>
              </w:rPr>
              <w:t>964</w:t>
            </w:r>
          </w:p>
        </w:tc>
        <w:tc>
          <w:tcPr>
            <w:tcW w:w="3475" w:type="dxa"/>
            <w:vAlign w:val="center"/>
          </w:tcPr>
          <w:p w14:paraId="1E0BEE0C" w14:textId="77777777" w:rsidR="00140D32" w:rsidRPr="007704F1" w:rsidRDefault="00140D32" w:rsidP="006C2F7C">
            <w:pPr>
              <w:spacing w:after="0"/>
              <w:jc w:val="center"/>
              <w:rPr>
                <w:rFonts w:ascii="VIC Light" w:hAnsi="VIC Light"/>
              </w:rPr>
            </w:pPr>
            <w:r>
              <w:rPr>
                <w:rFonts w:ascii="VIC Light" w:hAnsi="VIC Light"/>
              </w:rPr>
              <w:t>4.6</w:t>
            </w:r>
            <w:r w:rsidRPr="007704F1">
              <w:rPr>
                <w:rFonts w:ascii="VIC Light" w:hAnsi="VIC Light"/>
              </w:rPr>
              <w:t>%</w:t>
            </w:r>
          </w:p>
        </w:tc>
      </w:tr>
      <w:tr w:rsidR="00140D32" w:rsidRPr="007704F1" w14:paraId="21E7F049" w14:textId="77777777" w:rsidTr="006C2F7C">
        <w:trPr>
          <w:trHeight w:val="187"/>
        </w:trPr>
        <w:tc>
          <w:tcPr>
            <w:tcW w:w="3360" w:type="dxa"/>
            <w:vAlign w:val="center"/>
          </w:tcPr>
          <w:p w14:paraId="10029189" w14:textId="77777777" w:rsidR="00140D32" w:rsidRPr="007704F1" w:rsidRDefault="00140D32" w:rsidP="006C2F7C">
            <w:pPr>
              <w:spacing w:after="0"/>
              <w:jc w:val="center"/>
              <w:rPr>
                <w:rFonts w:ascii="VIC Light" w:hAnsi="VIC Light"/>
              </w:rPr>
            </w:pPr>
            <w:r>
              <w:rPr>
                <w:rFonts w:ascii="VIC Light" w:hAnsi="VIC Light"/>
              </w:rPr>
              <w:t>2018</w:t>
            </w:r>
          </w:p>
        </w:tc>
        <w:tc>
          <w:tcPr>
            <w:tcW w:w="3208" w:type="dxa"/>
          </w:tcPr>
          <w:p w14:paraId="4D95F3EF" w14:textId="77777777" w:rsidR="00140D32" w:rsidRPr="007704F1" w:rsidRDefault="00140D32" w:rsidP="006C2F7C">
            <w:pPr>
              <w:spacing w:after="0"/>
              <w:jc w:val="center"/>
              <w:rPr>
                <w:rFonts w:ascii="VIC Light" w:hAnsi="VIC Light"/>
              </w:rPr>
            </w:pPr>
            <w:r>
              <w:rPr>
                <w:rFonts w:ascii="VIC Light" w:hAnsi="VIC Light"/>
              </w:rPr>
              <w:t>1,003</w:t>
            </w:r>
          </w:p>
        </w:tc>
        <w:tc>
          <w:tcPr>
            <w:tcW w:w="3475" w:type="dxa"/>
            <w:vAlign w:val="center"/>
          </w:tcPr>
          <w:p w14:paraId="0CBBF663" w14:textId="77777777" w:rsidR="00140D32" w:rsidRPr="007704F1" w:rsidRDefault="00140D32" w:rsidP="006C2F7C">
            <w:pPr>
              <w:spacing w:after="0"/>
              <w:jc w:val="center"/>
              <w:rPr>
                <w:rFonts w:ascii="VIC Light" w:hAnsi="VIC Light"/>
              </w:rPr>
            </w:pPr>
            <w:r>
              <w:rPr>
                <w:rFonts w:ascii="VIC Light" w:hAnsi="VIC Light"/>
              </w:rPr>
              <w:t>4.4%</w:t>
            </w:r>
          </w:p>
        </w:tc>
      </w:tr>
    </w:tbl>
    <w:p w14:paraId="59F9DC76" w14:textId="77777777" w:rsidR="00140D32" w:rsidRDefault="00140D32" w:rsidP="00140D32">
      <w:pPr>
        <w:rPr>
          <w:rFonts w:ascii="VIC Light" w:hAnsi="VIC Light"/>
        </w:rPr>
      </w:pPr>
    </w:p>
    <w:p w14:paraId="618B80B1" w14:textId="2EA624CA"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 xml:space="preserve">The following reference table provides an overview of the </w:t>
      </w:r>
      <w:r>
        <w:rPr>
          <w:rFonts w:ascii="VIC Light" w:hAnsi="VIC Light"/>
        </w:rPr>
        <w:t xml:space="preserve">primary </w:t>
      </w:r>
      <w:r w:rsidRPr="007704F1">
        <w:rPr>
          <w:rFonts w:ascii="VIC Light" w:hAnsi="VIC Light"/>
        </w:rPr>
        <w:t>attrition rate of the Victorian government workforce in 201</w:t>
      </w:r>
      <w:r>
        <w:rPr>
          <w:rFonts w:ascii="VIC Light" w:hAnsi="VIC Light"/>
        </w:rPr>
        <w:t>8</w:t>
      </w:r>
      <w:r w:rsidRPr="007704F1">
        <w:rPr>
          <w:rFonts w:ascii="VIC Light" w:hAnsi="VIC Light"/>
        </w:rPr>
        <w:t xml:space="preserve">, broken down by age bracket.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3FD500BC" w14:textId="77777777" w:rsidR="00140D32" w:rsidRPr="007704F1" w:rsidRDefault="00140D32" w:rsidP="00140D32">
      <w:pPr>
        <w:spacing w:after="0"/>
        <w:rPr>
          <w:rFonts w:ascii="VIC Light" w:hAnsi="VIC Light"/>
        </w:rPr>
      </w:pPr>
    </w:p>
    <w:p w14:paraId="47E0D869" w14:textId="77777777" w:rsidR="002D5441" w:rsidRDefault="002D5441">
      <w:pPr>
        <w:spacing w:after="160" w:line="259" w:lineRule="auto"/>
        <w:rPr>
          <w:rFonts w:ascii="VIC Light" w:hAnsi="VIC Light"/>
          <w:b/>
          <w:color w:val="AF272F" w:themeColor="background1"/>
        </w:rPr>
      </w:pPr>
      <w:r>
        <w:rPr>
          <w:rFonts w:ascii="VIC Light" w:hAnsi="VIC Light"/>
        </w:rPr>
        <w:br w:type="page"/>
      </w:r>
    </w:p>
    <w:p w14:paraId="6989FE7E" w14:textId="08756A3E" w:rsidR="00140D32" w:rsidRPr="007704F1" w:rsidRDefault="00140D32" w:rsidP="00140D32">
      <w:pPr>
        <w:pStyle w:val="Heading3"/>
        <w:rPr>
          <w:rFonts w:ascii="VIC Light" w:hAnsi="VIC Light"/>
        </w:rPr>
      </w:pPr>
      <w:bookmarkStart w:id="224" w:name="_Toc43126916"/>
      <w:r w:rsidRPr="007704F1">
        <w:rPr>
          <w:rFonts w:ascii="VIC Light" w:hAnsi="VIC Light"/>
        </w:rPr>
        <w:lastRenderedPageBreak/>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2</w:t>
      </w:r>
      <w:r w:rsidRPr="007704F1">
        <w:rPr>
          <w:rFonts w:ascii="VIC Light" w:hAnsi="VIC Light"/>
        </w:rPr>
        <w:t xml:space="preserve">: Victorian government workforce </w:t>
      </w:r>
      <w:r>
        <w:rPr>
          <w:rFonts w:ascii="VIC Light" w:hAnsi="VIC Light"/>
        </w:rPr>
        <w:t xml:space="preserve">primary </w:t>
      </w:r>
      <w:r w:rsidRPr="007704F1">
        <w:rPr>
          <w:rFonts w:ascii="VIC Light" w:hAnsi="VIC Light"/>
        </w:rPr>
        <w:t>attrition (201</w:t>
      </w:r>
      <w:r>
        <w:rPr>
          <w:rFonts w:ascii="VIC Light" w:hAnsi="VIC Light"/>
        </w:rPr>
        <w:t>8</w:t>
      </w:r>
      <w:r w:rsidRPr="007704F1">
        <w:rPr>
          <w:rFonts w:ascii="VIC Light" w:hAnsi="VIC Light"/>
        </w:rPr>
        <w:t>), by age</w:t>
      </w:r>
      <w:bookmarkEnd w:id="224"/>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140D32" w:rsidRPr="007704F1" w14:paraId="1D1BBDAE" w14:textId="77777777" w:rsidTr="006C2F7C">
        <w:trPr>
          <w:trHeight w:val="283"/>
          <w:tblHeader/>
        </w:trPr>
        <w:tc>
          <w:tcPr>
            <w:tcW w:w="5019" w:type="dxa"/>
            <w:vAlign w:val="bottom"/>
          </w:tcPr>
          <w:p w14:paraId="6DF50B93" w14:textId="1FC6D0BA" w:rsidR="00140D32" w:rsidRPr="007704F1" w:rsidRDefault="00140D32" w:rsidP="006C2F7C">
            <w:pPr>
              <w:jc w:val="center"/>
              <w:rPr>
                <w:rFonts w:ascii="VIC Light" w:hAnsi="VIC Light"/>
                <w:b/>
              </w:rPr>
            </w:pPr>
            <w:r w:rsidRPr="007704F1">
              <w:rPr>
                <w:rFonts w:ascii="VIC Light" w:hAnsi="VIC Light"/>
                <w:b/>
              </w:rPr>
              <w:t>Age</w:t>
            </w:r>
          </w:p>
        </w:tc>
        <w:tc>
          <w:tcPr>
            <w:tcW w:w="5024" w:type="dxa"/>
            <w:vAlign w:val="bottom"/>
          </w:tcPr>
          <w:p w14:paraId="6CCA0481"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140D32" w:rsidRPr="007704F1" w14:paraId="1AC73C01" w14:textId="77777777" w:rsidTr="006C2F7C">
        <w:trPr>
          <w:trHeight w:val="187"/>
        </w:trPr>
        <w:tc>
          <w:tcPr>
            <w:tcW w:w="5019" w:type="dxa"/>
            <w:vAlign w:val="center"/>
          </w:tcPr>
          <w:p w14:paraId="4C487694" w14:textId="77777777" w:rsidR="00140D32" w:rsidRPr="007704F1" w:rsidRDefault="00140D32" w:rsidP="006C2F7C">
            <w:pPr>
              <w:spacing w:after="0"/>
              <w:jc w:val="center"/>
              <w:rPr>
                <w:rFonts w:ascii="VIC Light" w:hAnsi="VIC Light"/>
              </w:rPr>
            </w:pPr>
            <w:r w:rsidRPr="007704F1">
              <w:rPr>
                <w:rFonts w:ascii="VIC Light" w:hAnsi="VIC Light"/>
              </w:rPr>
              <w:t>&lt;35</w:t>
            </w:r>
          </w:p>
        </w:tc>
        <w:tc>
          <w:tcPr>
            <w:tcW w:w="5024" w:type="dxa"/>
            <w:vAlign w:val="center"/>
          </w:tcPr>
          <w:p w14:paraId="12F9F8B7" w14:textId="77777777" w:rsidR="00140D32" w:rsidRPr="007704F1" w:rsidRDefault="00140D32" w:rsidP="006C2F7C">
            <w:pPr>
              <w:spacing w:after="0"/>
              <w:jc w:val="center"/>
              <w:rPr>
                <w:rFonts w:ascii="VIC Light" w:hAnsi="VIC Light"/>
              </w:rPr>
            </w:pPr>
            <w:r w:rsidRPr="005E006C">
              <w:rPr>
                <w:rFonts w:ascii="VIC Light" w:hAnsi="VIC Light"/>
              </w:rPr>
              <w:t>2%</w:t>
            </w:r>
          </w:p>
        </w:tc>
      </w:tr>
      <w:tr w:rsidR="00140D32" w:rsidRPr="007704F1" w14:paraId="4CD0A656" w14:textId="77777777" w:rsidTr="006C2F7C">
        <w:trPr>
          <w:trHeight w:val="187"/>
        </w:trPr>
        <w:tc>
          <w:tcPr>
            <w:tcW w:w="5019" w:type="dxa"/>
            <w:vAlign w:val="center"/>
          </w:tcPr>
          <w:p w14:paraId="6855BCB1" w14:textId="77777777" w:rsidR="00140D32" w:rsidRPr="007704F1" w:rsidRDefault="00140D32" w:rsidP="006C2F7C">
            <w:pPr>
              <w:spacing w:after="0"/>
              <w:jc w:val="center"/>
              <w:rPr>
                <w:rFonts w:ascii="VIC Light" w:hAnsi="VIC Light"/>
              </w:rPr>
            </w:pPr>
            <w:r w:rsidRPr="007704F1">
              <w:rPr>
                <w:rFonts w:ascii="VIC Light" w:hAnsi="VIC Light"/>
              </w:rPr>
              <w:t>35-44</w:t>
            </w:r>
          </w:p>
        </w:tc>
        <w:tc>
          <w:tcPr>
            <w:tcW w:w="5024" w:type="dxa"/>
            <w:vAlign w:val="center"/>
          </w:tcPr>
          <w:p w14:paraId="3C34B355" w14:textId="77777777" w:rsidR="00140D32" w:rsidRPr="007704F1" w:rsidRDefault="00140D32" w:rsidP="006C2F7C">
            <w:pPr>
              <w:spacing w:after="0"/>
              <w:jc w:val="center"/>
              <w:rPr>
                <w:rFonts w:ascii="VIC Light" w:hAnsi="VIC Light"/>
              </w:rPr>
            </w:pPr>
            <w:r w:rsidRPr="005E006C">
              <w:rPr>
                <w:rFonts w:ascii="VIC Light" w:hAnsi="VIC Light"/>
              </w:rPr>
              <w:t>4%</w:t>
            </w:r>
          </w:p>
        </w:tc>
      </w:tr>
      <w:tr w:rsidR="00140D32" w:rsidRPr="007704F1" w14:paraId="6B681782" w14:textId="77777777" w:rsidTr="006C2F7C">
        <w:trPr>
          <w:trHeight w:val="187"/>
        </w:trPr>
        <w:tc>
          <w:tcPr>
            <w:tcW w:w="5019" w:type="dxa"/>
            <w:vAlign w:val="center"/>
          </w:tcPr>
          <w:p w14:paraId="7B89FEA4" w14:textId="77777777" w:rsidR="00140D32" w:rsidRPr="007704F1" w:rsidRDefault="00140D32" w:rsidP="006C2F7C">
            <w:pPr>
              <w:spacing w:after="0"/>
              <w:jc w:val="center"/>
              <w:rPr>
                <w:rFonts w:ascii="VIC Light" w:hAnsi="VIC Light"/>
              </w:rPr>
            </w:pPr>
            <w:r w:rsidRPr="007704F1">
              <w:rPr>
                <w:rFonts w:ascii="VIC Light" w:hAnsi="VIC Light"/>
              </w:rPr>
              <w:t>45-54</w:t>
            </w:r>
          </w:p>
        </w:tc>
        <w:tc>
          <w:tcPr>
            <w:tcW w:w="5024" w:type="dxa"/>
            <w:vAlign w:val="center"/>
          </w:tcPr>
          <w:p w14:paraId="77FACBC4" w14:textId="77777777" w:rsidR="00140D32" w:rsidRPr="007704F1" w:rsidRDefault="00140D32" w:rsidP="006C2F7C">
            <w:pPr>
              <w:spacing w:after="0"/>
              <w:jc w:val="center"/>
              <w:rPr>
                <w:rFonts w:ascii="VIC Light" w:hAnsi="VIC Light"/>
              </w:rPr>
            </w:pPr>
            <w:r w:rsidRPr="005E006C">
              <w:rPr>
                <w:rFonts w:ascii="VIC Light" w:hAnsi="VIC Light"/>
              </w:rPr>
              <w:t>2%</w:t>
            </w:r>
          </w:p>
        </w:tc>
      </w:tr>
      <w:tr w:rsidR="00140D32" w:rsidRPr="007704F1" w14:paraId="758B8ABC" w14:textId="77777777" w:rsidTr="006C2F7C">
        <w:trPr>
          <w:trHeight w:val="187"/>
        </w:trPr>
        <w:tc>
          <w:tcPr>
            <w:tcW w:w="5019" w:type="dxa"/>
            <w:vAlign w:val="center"/>
          </w:tcPr>
          <w:p w14:paraId="135AD96E" w14:textId="77777777" w:rsidR="00140D32" w:rsidRPr="007704F1" w:rsidRDefault="00140D32" w:rsidP="006C2F7C">
            <w:pPr>
              <w:spacing w:after="0"/>
              <w:jc w:val="center"/>
              <w:rPr>
                <w:rFonts w:ascii="VIC Light" w:hAnsi="VIC Light"/>
              </w:rPr>
            </w:pPr>
            <w:r w:rsidRPr="007704F1">
              <w:rPr>
                <w:rFonts w:ascii="VIC Light" w:hAnsi="VIC Light"/>
              </w:rPr>
              <w:t>55-64</w:t>
            </w:r>
          </w:p>
        </w:tc>
        <w:tc>
          <w:tcPr>
            <w:tcW w:w="5024" w:type="dxa"/>
            <w:vAlign w:val="center"/>
          </w:tcPr>
          <w:p w14:paraId="1F540689" w14:textId="77777777" w:rsidR="00140D32" w:rsidRPr="007704F1" w:rsidRDefault="00140D32" w:rsidP="006C2F7C">
            <w:pPr>
              <w:spacing w:after="0"/>
              <w:jc w:val="center"/>
              <w:rPr>
                <w:rFonts w:ascii="VIC Light" w:hAnsi="VIC Light"/>
              </w:rPr>
            </w:pPr>
            <w:r w:rsidRPr="005E006C">
              <w:rPr>
                <w:rFonts w:ascii="VIC Light" w:hAnsi="VIC Light"/>
              </w:rPr>
              <w:t>11%</w:t>
            </w:r>
          </w:p>
        </w:tc>
      </w:tr>
      <w:tr w:rsidR="00140D32" w:rsidRPr="007704F1" w14:paraId="014F6C58" w14:textId="77777777" w:rsidTr="006C2F7C">
        <w:trPr>
          <w:trHeight w:val="187"/>
        </w:trPr>
        <w:tc>
          <w:tcPr>
            <w:tcW w:w="5019" w:type="dxa"/>
            <w:vAlign w:val="center"/>
          </w:tcPr>
          <w:p w14:paraId="05564DC1" w14:textId="77777777" w:rsidR="00140D32" w:rsidRPr="007704F1" w:rsidRDefault="00140D32" w:rsidP="006C2F7C">
            <w:pPr>
              <w:spacing w:after="0"/>
              <w:jc w:val="center"/>
              <w:rPr>
                <w:rFonts w:ascii="VIC Light" w:hAnsi="VIC Light"/>
              </w:rPr>
            </w:pPr>
            <w:r w:rsidRPr="007704F1">
              <w:rPr>
                <w:rFonts w:ascii="VIC Light" w:hAnsi="VIC Light"/>
              </w:rPr>
              <w:t>65+</w:t>
            </w:r>
          </w:p>
        </w:tc>
        <w:tc>
          <w:tcPr>
            <w:tcW w:w="5024" w:type="dxa"/>
            <w:vAlign w:val="center"/>
          </w:tcPr>
          <w:p w14:paraId="5AF1978A" w14:textId="77777777" w:rsidR="00140D32" w:rsidRPr="007704F1" w:rsidRDefault="00140D32" w:rsidP="006C2F7C">
            <w:pPr>
              <w:spacing w:after="0"/>
              <w:jc w:val="center"/>
              <w:rPr>
                <w:rFonts w:ascii="VIC Light" w:hAnsi="VIC Light"/>
              </w:rPr>
            </w:pPr>
            <w:r w:rsidRPr="005E006C">
              <w:rPr>
                <w:rFonts w:ascii="VIC Light" w:hAnsi="VIC Light"/>
              </w:rPr>
              <w:t>24%</w:t>
            </w:r>
          </w:p>
        </w:tc>
      </w:tr>
    </w:tbl>
    <w:p w14:paraId="5EFC0BF6" w14:textId="77777777" w:rsidR="00140D32" w:rsidRDefault="00140D32" w:rsidP="00140D32">
      <w:pPr>
        <w:rPr>
          <w:rFonts w:ascii="VIC Light" w:hAnsi="VIC Light"/>
        </w:rPr>
      </w:pPr>
    </w:p>
    <w:p w14:paraId="0663CBB7" w14:textId="00805B83" w:rsidR="00140D32" w:rsidRPr="007704F1" w:rsidRDefault="00140D32" w:rsidP="00140D32">
      <w:pPr>
        <w:spacing w:after="0"/>
        <w:rPr>
          <w:rFonts w:ascii="VIC Light" w:hAnsi="VIC Light" w:cs="Arial"/>
          <w:iCs/>
          <w:color w:val="000000" w:themeColor="text1"/>
          <w:kern w:val="24"/>
          <w:szCs w:val="18"/>
        </w:rPr>
      </w:pPr>
      <w:r w:rsidRPr="007704F1">
        <w:rPr>
          <w:rFonts w:ascii="VIC Light" w:hAnsi="VIC Light"/>
        </w:rPr>
        <w:t>The following reference table provides an overview of the</w:t>
      </w:r>
      <w:r>
        <w:rPr>
          <w:rFonts w:ascii="VIC Light" w:hAnsi="VIC Light"/>
        </w:rPr>
        <w:t xml:space="preserve"> primary</w:t>
      </w:r>
      <w:r w:rsidRPr="007704F1">
        <w:rPr>
          <w:rFonts w:ascii="VIC Light" w:hAnsi="VIC Light"/>
        </w:rPr>
        <w:t xml:space="preserve"> attrition rate of the Victorian government workforce in 201</w:t>
      </w:r>
      <w:r>
        <w:rPr>
          <w:rFonts w:ascii="VIC Light" w:hAnsi="VIC Light"/>
        </w:rPr>
        <w:t>8</w:t>
      </w:r>
      <w:r w:rsidRPr="007704F1">
        <w:rPr>
          <w:rFonts w:ascii="VIC Light" w:hAnsi="VIC Light"/>
        </w:rPr>
        <w:t xml:space="preserve">, broken down by employment type.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3D8AE746" w14:textId="77777777" w:rsidR="00140D32" w:rsidRPr="007704F1" w:rsidRDefault="00140D32" w:rsidP="00140D32">
      <w:pPr>
        <w:pStyle w:val="Heading3"/>
        <w:rPr>
          <w:rFonts w:ascii="VIC Light" w:hAnsi="VIC Light"/>
          <w:b w:val="0"/>
          <w:color w:val="auto"/>
        </w:rPr>
      </w:pPr>
    </w:p>
    <w:p w14:paraId="14D74053" w14:textId="1DA0C3A7" w:rsidR="00140D32" w:rsidRPr="007704F1" w:rsidRDefault="00140D32" w:rsidP="00140D32">
      <w:pPr>
        <w:pStyle w:val="Heading3"/>
        <w:rPr>
          <w:rFonts w:ascii="VIC Light" w:hAnsi="VIC Light"/>
        </w:rPr>
      </w:pPr>
      <w:bookmarkStart w:id="225" w:name="_Toc43126917"/>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3</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8</w:t>
      </w:r>
      <w:r w:rsidRPr="007704F1">
        <w:rPr>
          <w:rFonts w:ascii="VIC Light" w:hAnsi="VIC Light"/>
        </w:rPr>
        <w:t>), by employment type</w:t>
      </w:r>
      <w:bookmarkEnd w:id="225"/>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140D32" w:rsidRPr="007704F1" w14:paraId="6F4649AC" w14:textId="77777777" w:rsidTr="006C2F7C">
        <w:trPr>
          <w:trHeight w:val="283"/>
          <w:tblHeader/>
        </w:trPr>
        <w:tc>
          <w:tcPr>
            <w:tcW w:w="5019" w:type="dxa"/>
            <w:vAlign w:val="bottom"/>
          </w:tcPr>
          <w:p w14:paraId="20CB661A" w14:textId="34D33163" w:rsidR="00140D32" w:rsidRPr="007704F1" w:rsidRDefault="00140D32" w:rsidP="006C2F7C">
            <w:pPr>
              <w:jc w:val="center"/>
              <w:rPr>
                <w:rFonts w:ascii="VIC Light" w:hAnsi="VIC Light"/>
                <w:b/>
              </w:rPr>
            </w:pPr>
            <w:r w:rsidRPr="007704F1">
              <w:rPr>
                <w:rFonts w:ascii="VIC Light" w:hAnsi="VIC Light"/>
                <w:b/>
              </w:rPr>
              <w:t xml:space="preserve">Employment </w:t>
            </w:r>
            <w:r w:rsidR="00B07297">
              <w:rPr>
                <w:rFonts w:ascii="VIC Light" w:hAnsi="VIC Light"/>
                <w:b/>
              </w:rPr>
              <w:t>t</w:t>
            </w:r>
            <w:r w:rsidRPr="007704F1">
              <w:rPr>
                <w:rFonts w:ascii="VIC Light" w:hAnsi="VIC Light"/>
                <w:b/>
              </w:rPr>
              <w:t>ype</w:t>
            </w:r>
          </w:p>
        </w:tc>
        <w:tc>
          <w:tcPr>
            <w:tcW w:w="5024" w:type="dxa"/>
            <w:vAlign w:val="bottom"/>
          </w:tcPr>
          <w:p w14:paraId="3618C4E5" w14:textId="77777777" w:rsidR="00140D32" w:rsidRPr="007704F1" w:rsidRDefault="00140D32" w:rsidP="006C2F7C">
            <w:pPr>
              <w:jc w:val="center"/>
              <w:rPr>
                <w:rFonts w:ascii="VIC Light" w:hAnsi="VIC Light"/>
                <w:b/>
              </w:rPr>
            </w:pPr>
            <w:r w:rsidRPr="007704F1">
              <w:rPr>
                <w:rFonts w:ascii="VIC Light" w:hAnsi="VIC Light"/>
                <w:b/>
              </w:rPr>
              <w:t>Attrition rate</w:t>
            </w:r>
          </w:p>
        </w:tc>
      </w:tr>
      <w:tr w:rsidR="00140D32" w:rsidRPr="007704F1" w14:paraId="0470ECEB" w14:textId="77777777" w:rsidTr="006C2F7C">
        <w:trPr>
          <w:trHeight w:val="187"/>
        </w:trPr>
        <w:tc>
          <w:tcPr>
            <w:tcW w:w="5019" w:type="dxa"/>
            <w:vAlign w:val="center"/>
          </w:tcPr>
          <w:p w14:paraId="76854C6F" w14:textId="77777777" w:rsidR="00140D32" w:rsidRPr="007704F1" w:rsidRDefault="00140D32" w:rsidP="006C2F7C">
            <w:pPr>
              <w:spacing w:after="0"/>
              <w:jc w:val="center"/>
              <w:rPr>
                <w:rFonts w:ascii="VIC Light" w:hAnsi="VIC Light"/>
              </w:rPr>
            </w:pPr>
            <w:r w:rsidRPr="007704F1">
              <w:rPr>
                <w:rFonts w:ascii="VIC Light" w:hAnsi="VIC Light"/>
              </w:rPr>
              <w:t>Teacher</w:t>
            </w:r>
          </w:p>
        </w:tc>
        <w:tc>
          <w:tcPr>
            <w:tcW w:w="5024" w:type="dxa"/>
            <w:vAlign w:val="center"/>
          </w:tcPr>
          <w:p w14:paraId="72D22F63" w14:textId="77777777" w:rsidR="00140D32" w:rsidRPr="007704F1" w:rsidRDefault="00140D32" w:rsidP="006C2F7C">
            <w:pPr>
              <w:spacing w:after="0"/>
              <w:jc w:val="center"/>
              <w:rPr>
                <w:rFonts w:ascii="VIC Light" w:hAnsi="VIC Light"/>
              </w:rPr>
            </w:pPr>
            <w:r w:rsidRPr="005E006C">
              <w:rPr>
                <w:rFonts w:ascii="VIC Light" w:hAnsi="VIC Light"/>
              </w:rPr>
              <w:t>4.3%</w:t>
            </w:r>
          </w:p>
        </w:tc>
      </w:tr>
      <w:tr w:rsidR="00140D32" w:rsidRPr="007704F1" w14:paraId="682A7578" w14:textId="77777777" w:rsidTr="006C2F7C">
        <w:trPr>
          <w:trHeight w:val="187"/>
        </w:trPr>
        <w:tc>
          <w:tcPr>
            <w:tcW w:w="5019" w:type="dxa"/>
            <w:vAlign w:val="center"/>
          </w:tcPr>
          <w:p w14:paraId="7B3DA1E6" w14:textId="77777777" w:rsidR="00140D32" w:rsidRPr="007704F1" w:rsidRDefault="00140D32" w:rsidP="006C2F7C">
            <w:pPr>
              <w:spacing w:after="0"/>
              <w:jc w:val="center"/>
              <w:rPr>
                <w:rFonts w:ascii="VIC Light" w:hAnsi="VIC Light"/>
              </w:rPr>
            </w:pPr>
            <w:r w:rsidRPr="007704F1">
              <w:rPr>
                <w:rFonts w:ascii="VIC Light" w:hAnsi="VIC Light"/>
              </w:rPr>
              <w:t>Leading Teacher</w:t>
            </w:r>
          </w:p>
        </w:tc>
        <w:tc>
          <w:tcPr>
            <w:tcW w:w="5024" w:type="dxa"/>
            <w:vAlign w:val="center"/>
          </w:tcPr>
          <w:p w14:paraId="0678ED0B" w14:textId="77777777" w:rsidR="00140D32" w:rsidRPr="007704F1" w:rsidRDefault="00140D32" w:rsidP="006C2F7C">
            <w:pPr>
              <w:spacing w:after="0"/>
              <w:jc w:val="center"/>
              <w:rPr>
                <w:rFonts w:ascii="VIC Light" w:hAnsi="VIC Light"/>
              </w:rPr>
            </w:pPr>
            <w:r w:rsidRPr="005E006C">
              <w:rPr>
                <w:rFonts w:ascii="VIC Light" w:hAnsi="VIC Light"/>
              </w:rPr>
              <w:t>4.3%</w:t>
            </w:r>
          </w:p>
        </w:tc>
      </w:tr>
      <w:tr w:rsidR="00140D32" w:rsidRPr="007704F1" w14:paraId="12178814" w14:textId="77777777" w:rsidTr="006C2F7C">
        <w:trPr>
          <w:trHeight w:val="187"/>
        </w:trPr>
        <w:tc>
          <w:tcPr>
            <w:tcW w:w="5019" w:type="dxa"/>
            <w:vAlign w:val="center"/>
          </w:tcPr>
          <w:p w14:paraId="3FE95875" w14:textId="77777777" w:rsidR="00140D32" w:rsidRPr="007704F1" w:rsidRDefault="00140D32" w:rsidP="006C2F7C">
            <w:pPr>
              <w:spacing w:after="0"/>
              <w:jc w:val="center"/>
              <w:rPr>
                <w:rFonts w:ascii="VIC Light" w:hAnsi="VIC Light"/>
              </w:rPr>
            </w:pPr>
            <w:r w:rsidRPr="007704F1">
              <w:rPr>
                <w:rFonts w:ascii="VIC Light" w:hAnsi="VIC Light"/>
              </w:rPr>
              <w:t>Assistant Principal</w:t>
            </w:r>
          </w:p>
        </w:tc>
        <w:tc>
          <w:tcPr>
            <w:tcW w:w="5024" w:type="dxa"/>
            <w:vAlign w:val="center"/>
          </w:tcPr>
          <w:p w14:paraId="75F34E80" w14:textId="77777777" w:rsidR="00140D32" w:rsidRPr="007704F1" w:rsidRDefault="00140D32" w:rsidP="006C2F7C">
            <w:pPr>
              <w:spacing w:after="0"/>
              <w:jc w:val="center"/>
              <w:rPr>
                <w:rFonts w:ascii="VIC Light" w:hAnsi="VIC Light"/>
              </w:rPr>
            </w:pPr>
            <w:r w:rsidRPr="005E006C">
              <w:rPr>
                <w:rFonts w:ascii="VIC Light" w:hAnsi="VIC Light"/>
              </w:rPr>
              <w:t>3.9%</w:t>
            </w:r>
          </w:p>
        </w:tc>
      </w:tr>
      <w:tr w:rsidR="00140D32" w:rsidRPr="007704F1" w14:paraId="75158C3D" w14:textId="77777777" w:rsidTr="006C2F7C">
        <w:trPr>
          <w:trHeight w:val="187"/>
        </w:trPr>
        <w:tc>
          <w:tcPr>
            <w:tcW w:w="5019" w:type="dxa"/>
            <w:vAlign w:val="center"/>
          </w:tcPr>
          <w:p w14:paraId="2BCC193F" w14:textId="77777777" w:rsidR="00140D32" w:rsidRPr="007704F1" w:rsidRDefault="00140D32" w:rsidP="006C2F7C">
            <w:pPr>
              <w:spacing w:after="0"/>
              <w:jc w:val="center"/>
              <w:rPr>
                <w:rFonts w:ascii="VIC Light" w:hAnsi="VIC Light"/>
              </w:rPr>
            </w:pPr>
            <w:r w:rsidRPr="007704F1">
              <w:rPr>
                <w:rFonts w:ascii="VIC Light" w:hAnsi="VIC Light"/>
              </w:rPr>
              <w:t>Principal</w:t>
            </w:r>
          </w:p>
        </w:tc>
        <w:tc>
          <w:tcPr>
            <w:tcW w:w="5024" w:type="dxa"/>
            <w:vAlign w:val="center"/>
          </w:tcPr>
          <w:p w14:paraId="4FF13F48" w14:textId="77777777" w:rsidR="00140D32" w:rsidRPr="007704F1" w:rsidRDefault="00140D32" w:rsidP="006C2F7C">
            <w:pPr>
              <w:spacing w:after="0"/>
              <w:jc w:val="center"/>
              <w:rPr>
                <w:rFonts w:ascii="VIC Light" w:hAnsi="VIC Light"/>
              </w:rPr>
            </w:pPr>
            <w:r w:rsidRPr="005E006C">
              <w:rPr>
                <w:rFonts w:ascii="VIC Light" w:hAnsi="VIC Light"/>
              </w:rPr>
              <w:t>7.8%</w:t>
            </w:r>
          </w:p>
        </w:tc>
      </w:tr>
    </w:tbl>
    <w:p w14:paraId="56B1ED41" w14:textId="77777777" w:rsidR="00140D32" w:rsidRPr="007704F1" w:rsidRDefault="00140D32" w:rsidP="00140D32">
      <w:pPr>
        <w:rPr>
          <w:rFonts w:ascii="VIC Light" w:hAnsi="VIC Light"/>
        </w:rPr>
      </w:pPr>
    </w:p>
    <w:p w14:paraId="02E7C270" w14:textId="4D23CBB7" w:rsidR="00140D32" w:rsidRPr="007704F1" w:rsidRDefault="00140D32" w:rsidP="00140D32">
      <w:pPr>
        <w:spacing w:after="0"/>
        <w:rPr>
          <w:rFonts w:ascii="VIC Light" w:hAnsi="VIC Light"/>
          <w:i/>
          <w:sz w:val="16"/>
        </w:rPr>
      </w:pPr>
      <w:r w:rsidRPr="007704F1">
        <w:rPr>
          <w:rFonts w:ascii="VIC Light" w:hAnsi="VIC Light"/>
        </w:rPr>
        <w:t>The following reference table</w:t>
      </w:r>
      <w:r>
        <w:rPr>
          <w:rFonts w:ascii="VIC Light" w:hAnsi="VIC Light"/>
        </w:rPr>
        <w:t>s</w:t>
      </w:r>
      <w:r w:rsidRPr="007704F1">
        <w:rPr>
          <w:rFonts w:ascii="VIC Light" w:hAnsi="VIC Light"/>
        </w:rPr>
        <w:t xml:space="preserve"> provide an overview of the</w:t>
      </w:r>
      <w:r>
        <w:rPr>
          <w:rFonts w:ascii="VIC Light" w:hAnsi="VIC Light"/>
        </w:rPr>
        <w:t xml:space="preserve"> primary</w:t>
      </w:r>
      <w:r w:rsidRPr="007704F1">
        <w:rPr>
          <w:rFonts w:ascii="VIC Light" w:hAnsi="VIC Light"/>
        </w:rPr>
        <w:t xml:space="preserve"> attrition rate of the Victorian government workforce in 201</w:t>
      </w:r>
      <w:r>
        <w:rPr>
          <w:rFonts w:ascii="VIC Light" w:hAnsi="VIC Light"/>
        </w:rPr>
        <w:t>8</w:t>
      </w:r>
      <w:r w:rsidRPr="007704F1">
        <w:rPr>
          <w:rFonts w:ascii="VIC Light" w:hAnsi="VIC Light"/>
        </w:rPr>
        <w:t xml:space="preserve">, broken down by </w:t>
      </w:r>
      <w:r w:rsidR="00BF7B61">
        <w:rPr>
          <w:rFonts w:ascii="VIC Light" w:hAnsi="VIC Light"/>
        </w:rPr>
        <w:t>LGA</w:t>
      </w:r>
      <w:r w:rsidR="00A12DF7">
        <w:rPr>
          <w:rFonts w:ascii="VIC Light" w:hAnsi="VIC Light"/>
        </w:rPr>
        <w:t>, department area</w:t>
      </w:r>
      <w:r>
        <w:rPr>
          <w:rFonts w:ascii="VIC Light" w:hAnsi="VIC Light"/>
        </w:rPr>
        <w:t xml:space="preserve"> and remoteness</w:t>
      </w:r>
      <w:r w:rsidRPr="007704F1">
        <w:rPr>
          <w:rFonts w:ascii="VIC Light" w:hAnsi="VIC Light"/>
        </w:rPr>
        <w:t xml:space="preserve">. The data is sourced from the </w:t>
      </w:r>
      <w:r w:rsidRPr="007704F1">
        <w:rPr>
          <w:rFonts w:ascii="VIC Light" w:hAnsi="VIC Light" w:cs="Arial"/>
          <w:iCs/>
          <w:color w:val="000000" w:themeColor="text1"/>
          <w:kern w:val="24"/>
          <w:szCs w:val="18"/>
        </w:rPr>
        <w:t>Victorian Department of Education and Training’s</w:t>
      </w:r>
      <w:r w:rsidRPr="007704F1">
        <w:rPr>
          <w:rFonts w:ascii="VIC Light" w:hAnsi="VIC Light"/>
        </w:rPr>
        <w:t xml:space="preserve"> ‘</w:t>
      </w:r>
      <w:r w:rsidRPr="007704F1">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7704F1">
        <w:rPr>
          <w:rFonts w:ascii="VIC Light" w:hAnsi="VIC Light" w:cs="Arial"/>
          <w:i/>
          <w:iCs/>
          <w:color w:val="000000" w:themeColor="text1"/>
          <w:kern w:val="24"/>
          <w:szCs w:val="18"/>
        </w:rPr>
        <w:t>’</w:t>
      </w:r>
      <w:r w:rsidRPr="007704F1">
        <w:rPr>
          <w:rFonts w:ascii="VIC Light" w:hAnsi="VIC Light" w:cs="Arial"/>
          <w:iCs/>
          <w:color w:val="000000" w:themeColor="text1"/>
          <w:kern w:val="24"/>
          <w:szCs w:val="18"/>
        </w:rPr>
        <w:t>.</w:t>
      </w:r>
    </w:p>
    <w:p w14:paraId="101B04C7" w14:textId="77777777" w:rsidR="00140D32" w:rsidRPr="007704F1" w:rsidRDefault="00140D32" w:rsidP="00140D32">
      <w:pPr>
        <w:rPr>
          <w:rFonts w:ascii="VIC Light" w:hAnsi="VIC Light"/>
        </w:rPr>
      </w:pPr>
    </w:p>
    <w:p w14:paraId="779301B6" w14:textId="011D2F6B" w:rsidR="00140D32" w:rsidRDefault="00140D32" w:rsidP="00140D32">
      <w:pPr>
        <w:pStyle w:val="Heading3"/>
        <w:rPr>
          <w:rFonts w:ascii="VIC Light" w:hAnsi="VIC Light"/>
        </w:rPr>
      </w:pPr>
      <w:bookmarkStart w:id="226" w:name="_Toc43126918"/>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Pr>
          <w:rFonts w:ascii="VIC Light" w:hAnsi="VIC Light"/>
        </w:rPr>
        <w:t>4</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8</w:t>
      </w:r>
      <w:r w:rsidRPr="007704F1">
        <w:rPr>
          <w:rFonts w:ascii="VIC Light" w:hAnsi="VIC Light"/>
        </w:rPr>
        <w:t xml:space="preserve">), by </w:t>
      </w:r>
      <w:r w:rsidR="00BF7B61">
        <w:rPr>
          <w:rFonts w:ascii="VIC Light" w:hAnsi="VIC Light"/>
        </w:rPr>
        <w:t>LGA</w:t>
      </w:r>
      <w:bookmarkEnd w:id="226"/>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BF7B61" w:rsidRPr="00650005" w14:paraId="0EBE5DD7" w14:textId="77777777" w:rsidTr="00BF7B61">
        <w:trPr>
          <w:trHeight w:val="187"/>
          <w:tblHeader/>
        </w:trPr>
        <w:tc>
          <w:tcPr>
            <w:tcW w:w="1383" w:type="dxa"/>
            <w:vAlign w:val="bottom"/>
          </w:tcPr>
          <w:p w14:paraId="1D1E4742" w14:textId="77777777" w:rsidR="00BF7B61" w:rsidRPr="00650005" w:rsidRDefault="00BF7B61" w:rsidP="00BF7B61">
            <w:pPr>
              <w:jc w:val="center"/>
              <w:rPr>
                <w:rFonts w:ascii="VIC Light" w:hAnsi="VIC Light"/>
                <w:b/>
              </w:rPr>
            </w:pPr>
            <w:r w:rsidRPr="00650005">
              <w:rPr>
                <w:rFonts w:ascii="VIC Light" w:hAnsi="VIC Light"/>
                <w:b/>
              </w:rPr>
              <w:t>LGA</w:t>
            </w:r>
          </w:p>
        </w:tc>
        <w:tc>
          <w:tcPr>
            <w:tcW w:w="1090" w:type="dxa"/>
            <w:vAlign w:val="bottom"/>
          </w:tcPr>
          <w:p w14:paraId="2DA07FD3" w14:textId="48950EF8" w:rsidR="00BF7B61" w:rsidRPr="00650005" w:rsidRDefault="00650005" w:rsidP="00BF7B61">
            <w:pPr>
              <w:jc w:val="center"/>
              <w:rPr>
                <w:rFonts w:ascii="VIC Light" w:hAnsi="VIC Light"/>
                <w:b/>
              </w:rPr>
            </w:pPr>
            <w:r w:rsidRPr="00650005">
              <w:rPr>
                <w:rFonts w:ascii="VIC Light" w:hAnsi="VIC Light"/>
                <w:b/>
              </w:rPr>
              <w:t>Attrition rate</w:t>
            </w:r>
          </w:p>
        </w:tc>
        <w:tc>
          <w:tcPr>
            <w:tcW w:w="1384" w:type="dxa"/>
            <w:vAlign w:val="bottom"/>
          </w:tcPr>
          <w:p w14:paraId="01549B1F" w14:textId="77777777" w:rsidR="00BF7B61" w:rsidRPr="00650005" w:rsidRDefault="00BF7B61" w:rsidP="00BF7B61">
            <w:pPr>
              <w:jc w:val="center"/>
              <w:rPr>
                <w:rFonts w:ascii="VIC Light" w:hAnsi="VIC Light"/>
                <w:b/>
              </w:rPr>
            </w:pPr>
            <w:r w:rsidRPr="00650005">
              <w:rPr>
                <w:rFonts w:ascii="VIC Light" w:hAnsi="VIC Light"/>
                <w:b/>
              </w:rPr>
              <w:t>LGA</w:t>
            </w:r>
          </w:p>
        </w:tc>
        <w:tc>
          <w:tcPr>
            <w:tcW w:w="1090" w:type="dxa"/>
            <w:vAlign w:val="bottom"/>
          </w:tcPr>
          <w:p w14:paraId="25CFA318" w14:textId="3620EB80" w:rsidR="00BF7B61" w:rsidRPr="00650005" w:rsidRDefault="00650005" w:rsidP="00BF7B61">
            <w:pPr>
              <w:jc w:val="center"/>
              <w:rPr>
                <w:rFonts w:ascii="VIC Light" w:hAnsi="VIC Light"/>
                <w:b/>
              </w:rPr>
            </w:pPr>
            <w:r w:rsidRPr="00650005">
              <w:rPr>
                <w:rFonts w:ascii="VIC Light" w:hAnsi="VIC Light"/>
                <w:b/>
              </w:rPr>
              <w:t>Attrition rate</w:t>
            </w:r>
          </w:p>
        </w:tc>
        <w:tc>
          <w:tcPr>
            <w:tcW w:w="1344" w:type="dxa"/>
            <w:vAlign w:val="bottom"/>
          </w:tcPr>
          <w:p w14:paraId="29B0975A" w14:textId="77777777" w:rsidR="00BF7B61" w:rsidRPr="00650005" w:rsidRDefault="00BF7B61" w:rsidP="00BF7B61">
            <w:pPr>
              <w:jc w:val="center"/>
              <w:rPr>
                <w:rFonts w:ascii="VIC Light" w:hAnsi="VIC Light"/>
                <w:b/>
              </w:rPr>
            </w:pPr>
            <w:r w:rsidRPr="00650005">
              <w:rPr>
                <w:rFonts w:ascii="VIC Light" w:hAnsi="VIC Light"/>
                <w:b/>
              </w:rPr>
              <w:t>LGA</w:t>
            </w:r>
          </w:p>
        </w:tc>
        <w:tc>
          <w:tcPr>
            <w:tcW w:w="1090" w:type="dxa"/>
            <w:vAlign w:val="bottom"/>
          </w:tcPr>
          <w:p w14:paraId="76AB2F8C" w14:textId="56A3A48A" w:rsidR="00BF7B61" w:rsidRPr="00650005" w:rsidRDefault="00650005" w:rsidP="00BF7B61">
            <w:pPr>
              <w:jc w:val="center"/>
              <w:rPr>
                <w:rFonts w:ascii="VIC Light" w:hAnsi="VIC Light"/>
                <w:b/>
              </w:rPr>
            </w:pPr>
            <w:r w:rsidRPr="00650005">
              <w:rPr>
                <w:rFonts w:ascii="VIC Light" w:hAnsi="VIC Light"/>
                <w:b/>
              </w:rPr>
              <w:t>Attrition rate</w:t>
            </w:r>
          </w:p>
        </w:tc>
        <w:tc>
          <w:tcPr>
            <w:tcW w:w="1611" w:type="dxa"/>
            <w:vAlign w:val="bottom"/>
          </w:tcPr>
          <w:p w14:paraId="204BF9DF" w14:textId="77777777" w:rsidR="00BF7B61" w:rsidRPr="00650005" w:rsidRDefault="00BF7B61" w:rsidP="00BF7B61">
            <w:pPr>
              <w:jc w:val="center"/>
              <w:rPr>
                <w:rFonts w:ascii="VIC Light" w:hAnsi="VIC Light"/>
                <w:b/>
              </w:rPr>
            </w:pPr>
            <w:r w:rsidRPr="00650005">
              <w:rPr>
                <w:rFonts w:ascii="VIC Light" w:hAnsi="VIC Light"/>
                <w:b/>
              </w:rPr>
              <w:t>LGA</w:t>
            </w:r>
          </w:p>
        </w:tc>
        <w:tc>
          <w:tcPr>
            <w:tcW w:w="1051" w:type="dxa"/>
            <w:vAlign w:val="bottom"/>
          </w:tcPr>
          <w:p w14:paraId="1DBDA061" w14:textId="23B1E8DB" w:rsidR="00BF7B61" w:rsidRPr="00650005" w:rsidRDefault="00650005" w:rsidP="00BF7B61">
            <w:pPr>
              <w:jc w:val="center"/>
              <w:rPr>
                <w:rFonts w:ascii="VIC Light" w:hAnsi="VIC Light"/>
                <w:b/>
              </w:rPr>
            </w:pPr>
            <w:r w:rsidRPr="00650005">
              <w:rPr>
                <w:rFonts w:ascii="VIC Light" w:hAnsi="VIC Light"/>
                <w:b/>
              </w:rPr>
              <w:t>Attrition rate</w:t>
            </w:r>
          </w:p>
        </w:tc>
      </w:tr>
      <w:tr w:rsidR="00650005" w:rsidRPr="00650005" w14:paraId="461F1D08" w14:textId="77777777" w:rsidTr="00BF7B61">
        <w:trPr>
          <w:trHeight w:val="187"/>
        </w:trPr>
        <w:tc>
          <w:tcPr>
            <w:tcW w:w="1383" w:type="dxa"/>
            <w:vAlign w:val="center"/>
          </w:tcPr>
          <w:p w14:paraId="3822C837" w14:textId="77777777" w:rsidR="00650005" w:rsidRPr="00650005" w:rsidRDefault="00650005" w:rsidP="00650005">
            <w:pPr>
              <w:spacing w:after="0"/>
              <w:jc w:val="center"/>
              <w:rPr>
                <w:rFonts w:ascii="VIC Light" w:hAnsi="VIC Light"/>
              </w:rPr>
            </w:pPr>
            <w:r w:rsidRPr="00650005">
              <w:rPr>
                <w:rFonts w:ascii="VIC Light" w:hAnsi="VIC Light"/>
              </w:rPr>
              <w:t>Alpine</w:t>
            </w:r>
          </w:p>
        </w:tc>
        <w:tc>
          <w:tcPr>
            <w:tcW w:w="1090" w:type="dxa"/>
          </w:tcPr>
          <w:p w14:paraId="2967A7EB" w14:textId="0A148DDA" w:rsidR="00650005" w:rsidRPr="00650005" w:rsidRDefault="00650005" w:rsidP="00650005">
            <w:pPr>
              <w:spacing w:after="0"/>
              <w:jc w:val="center"/>
              <w:rPr>
                <w:rFonts w:ascii="VIC Light" w:hAnsi="VIC Light"/>
              </w:rPr>
            </w:pPr>
            <w:r w:rsidRPr="00650005">
              <w:rPr>
                <w:rFonts w:ascii="VIC Light" w:hAnsi="VIC Light"/>
              </w:rPr>
              <w:t>2.8%</w:t>
            </w:r>
          </w:p>
        </w:tc>
        <w:tc>
          <w:tcPr>
            <w:tcW w:w="1384" w:type="dxa"/>
            <w:vAlign w:val="center"/>
          </w:tcPr>
          <w:p w14:paraId="08A1B638" w14:textId="77777777" w:rsidR="00650005" w:rsidRPr="00650005" w:rsidRDefault="00650005" w:rsidP="00650005">
            <w:pPr>
              <w:spacing w:after="0"/>
              <w:jc w:val="center"/>
              <w:rPr>
                <w:rFonts w:ascii="VIC Light" w:hAnsi="VIC Light"/>
              </w:rPr>
            </w:pPr>
            <w:r w:rsidRPr="00650005">
              <w:rPr>
                <w:rFonts w:ascii="VIC Light" w:hAnsi="VIC Light"/>
              </w:rPr>
              <w:t>Gannawarra</w:t>
            </w:r>
          </w:p>
        </w:tc>
        <w:tc>
          <w:tcPr>
            <w:tcW w:w="1090" w:type="dxa"/>
          </w:tcPr>
          <w:p w14:paraId="3ED83FA3" w14:textId="2D748CBC" w:rsidR="00650005" w:rsidRPr="00650005" w:rsidRDefault="00650005" w:rsidP="00650005">
            <w:pPr>
              <w:spacing w:after="0"/>
              <w:jc w:val="center"/>
              <w:rPr>
                <w:rFonts w:ascii="VIC Light" w:hAnsi="VIC Light"/>
              </w:rPr>
            </w:pPr>
            <w:r w:rsidRPr="00650005">
              <w:rPr>
                <w:rFonts w:ascii="VIC Light" w:hAnsi="VIC Light"/>
              </w:rPr>
              <w:t>7.5%</w:t>
            </w:r>
          </w:p>
        </w:tc>
        <w:tc>
          <w:tcPr>
            <w:tcW w:w="1344" w:type="dxa"/>
            <w:vAlign w:val="center"/>
          </w:tcPr>
          <w:p w14:paraId="090E1A06" w14:textId="77777777" w:rsidR="00650005" w:rsidRPr="00650005" w:rsidRDefault="00650005" w:rsidP="00650005">
            <w:pPr>
              <w:spacing w:after="0"/>
              <w:jc w:val="center"/>
              <w:rPr>
                <w:rFonts w:ascii="VIC Light" w:hAnsi="VIC Light"/>
              </w:rPr>
            </w:pPr>
            <w:r w:rsidRPr="00650005">
              <w:rPr>
                <w:rFonts w:ascii="VIC Light" w:hAnsi="VIC Light"/>
              </w:rPr>
              <w:t>Mansfield</w:t>
            </w:r>
          </w:p>
        </w:tc>
        <w:tc>
          <w:tcPr>
            <w:tcW w:w="1090" w:type="dxa"/>
          </w:tcPr>
          <w:p w14:paraId="7D09086E" w14:textId="2F70AB3E" w:rsidR="00650005" w:rsidRPr="00650005" w:rsidRDefault="00650005" w:rsidP="00650005">
            <w:pPr>
              <w:spacing w:after="0"/>
              <w:jc w:val="center"/>
              <w:rPr>
                <w:rFonts w:ascii="VIC Light" w:hAnsi="VIC Light"/>
              </w:rPr>
            </w:pPr>
            <w:r w:rsidRPr="00650005">
              <w:rPr>
                <w:rFonts w:ascii="VIC Light" w:hAnsi="VIC Light"/>
              </w:rPr>
              <w:t>3.8%</w:t>
            </w:r>
          </w:p>
        </w:tc>
        <w:tc>
          <w:tcPr>
            <w:tcW w:w="1611" w:type="dxa"/>
            <w:vAlign w:val="center"/>
          </w:tcPr>
          <w:p w14:paraId="5E956343" w14:textId="77777777" w:rsidR="00650005" w:rsidRPr="00650005" w:rsidRDefault="00650005" w:rsidP="00650005">
            <w:pPr>
              <w:spacing w:after="0"/>
              <w:jc w:val="center"/>
              <w:rPr>
                <w:rFonts w:ascii="VIC Light" w:hAnsi="VIC Light"/>
              </w:rPr>
            </w:pPr>
            <w:r w:rsidRPr="00650005">
              <w:rPr>
                <w:rFonts w:ascii="VIC Light" w:hAnsi="VIC Light"/>
              </w:rPr>
              <w:t>Queenscliffe</w:t>
            </w:r>
          </w:p>
        </w:tc>
        <w:tc>
          <w:tcPr>
            <w:tcW w:w="1051" w:type="dxa"/>
          </w:tcPr>
          <w:p w14:paraId="240DF28F" w14:textId="38432A55" w:rsidR="00650005" w:rsidRPr="00650005" w:rsidRDefault="00650005" w:rsidP="00650005">
            <w:pPr>
              <w:spacing w:after="0"/>
              <w:jc w:val="center"/>
              <w:rPr>
                <w:rFonts w:ascii="VIC Light" w:hAnsi="VIC Light"/>
              </w:rPr>
            </w:pPr>
            <w:r w:rsidRPr="00650005">
              <w:rPr>
                <w:rFonts w:ascii="VIC Light" w:hAnsi="VIC Light"/>
              </w:rPr>
              <w:t>3.3%</w:t>
            </w:r>
          </w:p>
        </w:tc>
      </w:tr>
      <w:tr w:rsidR="00650005" w:rsidRPr="00650005" w14:paraId="1943549F" w14:textId="77777777" w:rsidTr="00BF7B61">
        <w:trPr>
          <w:trHeight w:val="187"/>
        </w:trPr>
        <w:tc>
          <w:tcPr>
            <w:tcW w:w="1383" w:type="dxa"/>
            <w:vAlign w:val="center"/>
          </w:tcPr>
          <w:p w14:paraId="32A9A7E1" w14:textId="77777777" w:rsidR="00650005" w:rsidRPr="00650005" w:rsidRDefault="00650005" w:rsidP="00650005">
            <w:pPr>
              <w:spacing w:after="0"/>
              <w:jc w:val="center"/>
              <w:rPr>
                <w:rFonts w:ascii="VIC Light" w:hAnsi="VIC Light"/>
              </w:rPr>
            </w:pPr>
            <w:r w:rsidRPr="00650005">
              <w:rPr>
                <w:rFonts w:ascii="VIC Light" w:hAnsi="VIC Light"/>
              </w:rPr>
              <w:t>Ararat</w:t>
            </w:r>
          </w:p>
        </w:tc>
        <w:tc>
          <w:tcPr>
            <w:tcW w:w="1090" w:type="dxa"/>
          </w:tcPr>
          <w:p w14:paraId="319A32C3" w14:textId="5192A708" w:rsidR="00650005" w:rsidRPr="00650005" w:rsidRDefault="00650005" w:rsidP="00650005">
            <w:pPr>
              <w:spacing w:after="0"/>
              <w:jc w:val="center"/>
              <w:rPr>
                <w:rFonts w:ascii="VIC Light" w:hAnsi="VIC Light"/>
              </w:rPr>
            </w:pPr>
            <w:r w:rsidRPr="00650005">
              <w:rPr>
                <w:rFonts w:ascii="VIC Light" w:hAnsi="VIC Light"/>
              </w:rPr>
              <w:t>0.2%</w:t>
            </w:r>
          </w:p>
        </w:tc>
        <w:tc>
          <w:tcPr>
            <w:tcW w:w="1384" w:type="dxa"/>
            <w:vAlign w:val="center"/>
          </w:tcPr>
          <w:p w14:paraId="039A3C62" w14:textId="77777777" w:rsidR="00650005" w:rsidRPr="00650005" w:rsidRDefault="00650005" w:rsidP="00650005">
            <w:pPr>
              <w:spacing w:after="0"/>
              <w:jc w:val="center"/>
              <w:rPr>
                <w:rFonts w:ascii="VIC Light" w:hAnsi="VIC Light"/>
              </w:rPr>
            </w:pPr>
            <w:r w:rsidRPr="00650005">
              <w:rPr>
                <w:rFonts w:ascii="VIC Light" w:hAnsi="VIC Light"/>
              </w:rPr>
              <w:t>Glen Eira</w:t>
            </w:r>
          </w:p>
        </w:tc>
        <w:tc>
          <w:tcPr>
            <w:tcW w:w="1090" w:type="dxa"/>
          </w:tcPr>
          <w:p w14:paraId="4F0B3166" w14:textId="6B47D22D" w:rsidR="00650005" w:rsidRPr="00650005" w:rsidRDefault="00650005" w:rsidP="00650005">
            <w:pPr>
              <w:spacing w:after="0"/>
              <w:jc w:val="center"/>
              <w:rPr>
                <w:rFonts w:ascii="VIC Light" w:hAnsi="VIC Light"/>
              </w:rPr>
            </w:pPr>
            <w:r w:rsidRPr="00650005">
              <w:rPr>
                <w:rFonts w:ascii="VIC Light" w:hAnsi="VIC Light"/>
              </w:rPr>
              <w:t>6.8%</w:t>
            </w:r>
          </w:p>
        </w:tc>
        <w:tc>
          <w:tcPr>
            <w:tcW w:w="1344" w:type="dxa"/>
            <w:vAlign w:val="center"/>
          </w:tcPr>
          <w:p w14:paraId="7B72FFED" w14:textId="77777777" w:rsidR="00650005" w:rsidRPr="00650005" w:rsidRDefault="00650005" w:rsidP="00650005">
            <w:pPr>
              <w:spacing w:after="0"/>
              <w:jc w:val="center"/>
              <w:rPr>
                <w:rFonts w:ascii="VIC Light" w:hAnsi="VIC Light"/>
              </w:rPr>
            </w:pPr>
            <w:r w:rsidRPr="00650005">
              <w:rPr>
                <w:rFonts w:ascii="VIC Light" w:hAnsi="VIC Light"/>
              </w:rPr>
              <w:t>Maribyrnong</w:t>
            </w:r>
          </w:p>
        </w:tc>
        <w:tc>
          <w:tcPr>
            <w:tcW w:w="1090" w:type="dxa"/>
          </w:tcPr>
          <w:p w14:paraId="05D11A31" w14:textId="10662CE3" w:rsidR="00650005" w:rsidRPr="00650005" w:rsidRDefault="00650005" w:rsidP="00650005">
            <w:pPr>
              <w:spacing w:after="0"/>
              <w:jc w:val="center"/>
              <w:rPr>
                <w:rFonts w:ascii="VIC Light" w:hAnsi="VIC Light"/>
              </w:rPr>
            </w:pPr>
            <w:r w:rsidRPr="00650005">
              <w:rPr>
                <w:rFonts w:ascii="VIC Light" w:hAnsi="VIC Light"/>
              </w:rPr>
              <w:t>3.4%</w:t>
            </w:r>
          </w:p>
        </w:tc>
        <w:tc>
          <w:tcPr>
            <w:tcW w:w="1611" w:type="dxa"/>
            <w:vAlign w:val="center"/>
          </w:tcPr>
          <w:p w14:paraId="41E67D47" w14:textId="77777777" w:rsidR="00650005" w:rsidRPr="00650005" w:rsidRDefault="00650005" w:rsidP="00650005">
            <w:pPr>
              <w:spacing w:after="0"/>
              <w:jc w:val="center"/>
              <w:rPr>
                <w:rFonts w:ascii="VIC Light" w:hAnsi="VIC Light"/>
              </w:rPr>
            </w:pPr>
            <w:r w:rsidRPr="00650005">
              <w:rPr>
                <w:rFonts w:ascii="VIC Light" w:hAnsi="VIC Light"/>
              </w:rPr>
              <w:t>South Gippsland</w:t>
            </w:r>
          </w:p>
        </w:tc>
        <w:tc>
          <w:tcPr>
            <w:tcW w:w="1051" w:type="dxa"/>
          </w:tcPr>
          <w:p w14:paraId="4260DE77" w14:textId="03BBC71D" w:rsidR="00650005" w:rsidRPr="00650005" w:rsidRDefault="00650005" w:rsidP="00650005">
            <w:pPr>
              <w:spacing w:after="0"/>
              <w:jc w:val="center"/>
              <w:rPr>
                <w:rFonts w:ascii="VIC Light" w:hAnsi="VIC Light"/>
              </w:rPr>
            </w:pPr>
            <w:r w:rsidRPr="00650005">
              <w:rPr>
                <w:rFonts w:ascii="VIC Light" w:hAnsi="VIC Light"/>
              </w:rPr>
              <w:t>2.8%</w:t>
            </w:r>
          </w:p>
        </w:tc>
      </w:tr>
      <w:tr w:rsidR="00650005" w:rsidRPr="00650005" w14:paraId="1EA0D200" w14:textId="77777777" w:rsidTr="00BF7B61">
        <w:trPr>
          <w:trHeight w:val="187"/>
        </w:trPr>
        <w:tc>
          <w:tcPr>
            <w:tcW w:w="1383" w:type="dxa"/>
            <w:vAlign w:val="center"/>
          </w:tcPr>
          <w:p w14:paraId="471225FD" w14:textId="77777777" w:rsidR="00650005" w:rsidRPr="00650005" w:rsidRDefault="00650005" w:rsidP="00650005">
            <w:pPr>
              <w:spacing w:after="0"/>
              <w:jc w:val="center"/>
              <w:rPr>
                <w:rFonts w:ascii="VIC Light" w:hAnsi="VIC Light"/>
              </w:rPr>
            </w:pPr>
            <w:r w:rsidRPr="00650005">
              <w:rPr>
                <w:rFonts w:ascii="VIC Light" w:hAnsi="VIC Light"/>
              </w:rPr>
              <w:t>Ballarat</w:t>
            </w:r>
          </w:p>
        </w:tc>
        <w:tc>
          <w:tcPr>
            <w:tcW w:w="1090" w:type="dxa"/>
          </w:tcPr>
          <w:p w14:paraId="1E4826AA" w14:textId="021EB8A6" w:rsidR="00650005" w:rsidRPr="00650005" w:rsidRDefault="00650005" w:rsidP="00650005">
            <w:pPr>
              <w:spacing w:after="0"/>
              <w:jc w:val="center"/>
              <w:rPr>
                <w:rFonts w:ascii="VIC Light" w:hAnsi="VIC Light"/>
              </w:rPr>
            </w:pPr>
            <w:r w:rsidRPr="00650005">
              <w:rPr>
                <w:rFonts w:ascii="VIC Light" w:hAnsi="VIC Light"/>
              </w:rPr>
              <w:t>5.4%</w:t>
            </w:r>
          </w:p>
        </w:tc>
        <w:tc>
          <w:tcPr>
            <w:tcW w:w="1384" w:type="dxa"/>
            <w:vAlign w:val="center"/>
          </w:tcPr>
          <w:p w14:paraId="510013BC" w14:textId="77777777" w:rsidR="00650005" w:rsidRPr="00650005" w:rsidRDefault="00650005" w:rsidP="00650005">
            <w:pPr>
              <w:spacing w:after="0"/>
              <w:jc w:val="center"/>
              <w:rPr>
                <w:rFonts w:ascii="VIC Light" w:hAnsi="VIC Light"/>
              </w:rPr>
            </w:pPr>
            <w:r w:rsidRPr="00650005">
              <w:rPr>
                <w:rFonts w:ascii="VIC Light" w:hAnsi="VIC Light"/>
              </w:rPr>
              <w:t>Glenelg</w:t>
            </w:r>
          </w:p>
        </w:tc>
        <w:tc>
          <w:tcPr>
            <w:tcW w:w="1090" w:type="dxa"/>
          </w:tcPr>
          <w:p w14:paraId="0B01F42F" w14:textId="3D56E5EF" w:rsidR="00650005" w:rsidRPr="00650005" w:rsidRDefault="00650005" w:rsidP="00650005">
            <w:pPr>
              <w:spacing w:after="0"/>
              <w:jc w:val="center"/>
              <w:rPr>
                <w:rFonts w:ascii="VIC Light" w:hAnsi="VIC Light"/>
              </w:rPr>
            </w:pPr>
            <w:r w:rsidRPr="00650005">
              <w:rPr>
                <w:rFonts w:ascii="VIC Light" w:hAnsi="VIC Light"/>
              </w:rPr>
              <w:t>5.2%</w:t>
            </w:r>
          </w:p>
        </w:tc>
        <w:tc>
          <w:tcPr>
            <w:tcW w:w="1344" w:type="dxa"/>
            <w:vAlign w:val="center"/>
          </w:tcPr>
          <w:p w14:paraId="65015D3A" w14:textId="77777777" w:rsidR="00650005" w:rsidRPr="00650005" w:rsidRDefault="00650005" w:rsidP="00650005">
            <w:pPr>
              <w:spacing w:after="0"/>
              <w:jc w:val="center"/>
              <w:rPr>
                <w:rFonts w:ascii="VIC Light" w:hAnsi="VIC Light"/>
              </w:rPr>
            </w:pPr>
            <w:r w:rsidRPr="00650005">
              <w:rPr>
                <w:rFonts w:ascii="VIC Light" w:hAnsi="VIC Light"/>
              </w:rPr>
              <w:t>Maroondah</w:t>
            </w:r>
          </w:p>
        </w:tc>
        <w:tc>
          <w:tcPr>
            <w:tcW w:w="1090" w:type="dxa"/>
          </w:tcPr>
          <w:p w14:paraId="00627615" w14:textId="3AD4BF41" w:rsidR="00650005" w:rsidRPr="00650005" w:rsidRDefault="00650005" w:rsidP="00650005">
            <w:pPr>
              <w:spacing w:after="0"/>
              <w:jc w:val="center"/>
              <w:rPr>
                <w:rFonts w:ascii="VIC Light" w:hAnsi="VIC Light"/>
              </w:rPr>
            </w:pPr>
            <w:r w:rsidRPr="00650005">
              <w:rPr>
                <w:rFonts w:ascii="VIC Light" w:hAnsi="VIC Light"/>
              </w:rPr>
              <w:t>5.5%</w:t>
            </w:r>
          </w:p>
        </w:tc>
        <w:tc>
          <w:tcPr>
            <w:tcW w:w="1611" w:type="dxa"/>
            <w:vAlign w:val="center"/>
          </w:tcPr>
          <w:p w14:paraId="5C58A858" w14:textId="77777777" w:rsidR="00650005" w:rsidRPr="00650005" w:rsidRDefault="00650005" w:rsidP="00650005">
            <w:pPr>
              <w:spacing w:after="0"/>
              <w:jc w:val="center"/>
              <w:rPr>
                <w:rFonts w:ascii="VIC Light" w:hAnsi="VIC Light"/>
              </w:rPr>
            </w:pPr>
            <w:r w:rsidRPr="00650005">
              <w:rPr>
                <w:rFonts w:ascii="VIC Light" w:hAnsi="VIC Light"/>
              </w:rPr>
              <w:t>Southern Grampians</w:t>
            </w:r>
          </w:p>
        </w:tc>
        <w:tc>
          <w:tcPr>
            <w:tcW w:w="1051" w:type="dxa"/>
          </w:tcPr>
          <w:p w14:paraId="503F11F5" w14:textId="55D25AE8" w:rsidR="00650005" w:rsidRPr="00650005" w:rsidRDefault="00650005" w:rsidP="00650005">
            <w:pPr>
              <w:spacing w:after="0"/>
              <w:jc w:val="center"/>
              <w:rPr>
                <w:rFonts w:ascii="VIC Light" w:hAnsi="VIC Light"/>
              </w:rPr>
            </w:pPr>
            <w:r w:rsidRPr="00650005">
              <w:rPr>
                <w:rFonts w:ascii="VIC Light" w:hAnsi="VIC Light"/>
              </w:rPr>
              <w:t>5.1%</w:t>
            </w:r>
          </w:p>
        </w:tc>
      </w:tr>
      <w:tr w:rsidR="00650005" w:rsidRPr="00650005" w14:paraId="63912307" w14:textId="77777777" w:rsidTr="00BF7B61">
        <w:trPr>
          <w:trHeight w:val="187"/>
        </w:trPr>
        <w:tc>
          <w:tcPr>
            <w:tcW w:w="1383" w:type="dxa"/>
            <w:vAlign w:val="center"/>
          </w:tcPr>
          <w:p w14:paraId="1AA5165B" w14:textId="77777777" w:rsidR="00650005" w:rsidRPr="00650005" w:rsidRDefault="00650005" w:rsidP="00650005">
            <w:pPr>
              <w:spacing w:after="0"/>
              <w:jc w:val="center"/>
              <w:rPr>
                <w:rFonts w:ascii="VIC Light" w:hAnsi="VIC Light"/>
              </w:rPr>
            </w:pPr>
            <w:r w:rsidRPr="00650005">
              <w:rPr>
                <w:rFonts w:ascii="VIC Light" w:hAnsi="VIC Light"/>
              </w:rPr>
              <w:t>Banyule</w:t>
            </w:r>
          </w:p>
        </w:tc>
        <w:tc>
          <w:tcPr>
            <w:tcW w:w="1090" w:type="dxa"/>
          </w:tcPr>
          <w:p w14:paraId="4A57580E" w14:textId="6F9E6A81" w:rsidR="00650005" w:rsidRPr="00650005" w:rsidRDefault="00650005" w:rsidP="00650005">
            <w:pPr>
              <w:spacing w:after="0"/>
              <w:jc w:val="center"/>
              <w:rPr>
                <w:rFonts w:ascii="VIC Light" w:hAnsi="VIC Light"/>
              </w:rPr>
            </w:pPr>
            <w:r w:rsidRPr="00650005">
              <w:rPr>
                <w:rFonts w:ascii="VIC Light" w:hAnsi="VIC Light"/>
              </w:rPr>
              <w:t>3.5%</w:t>
            </w:r>
          </w:p>
        </w:tc>
        <w:tc>
          <w:tcPr>
            <w:tcW w:w="1384" w:type="dxa"/>
            <w:vAlign w:val="center"/>
          </w:tcPr>
          <w:p w14:paraId="13D9F75E" w14:textId="77777777" w:rsidR="00650005" w:rsidRPr="00650005" w:rsidRDefault="00650005" w:rsidP="00650005">
            <w:pPr>
              <w:spacing w:after="0"/>
              <w:jc w:val="center"/>
              <w:rPr>
                <w:rFonts w:ascii="VIC Light" w:hAnsi="VIC Light"/>
              </w:rPr>
            </w:pPr>
            <w:r w:rsidRPr="00650005">
              <w:rPr>
                <w:rFonts w:ascii="VIC Light" w:hAnsi="VIC Light"/>
              </w:rPr>
              <w:t>Golden Plains</w:t>
            </w:r>
          </w:p>
        </w:tc>
        <w:tc>
          <w:tcPr>
            <w:tcW w:w="1090" w:type="dxa"/>
          </w:tcPr>
          <w:p w14:paraId="2BF3824E" w14:textId="49BFD6B8" w:rsidR="00650005" w:rsidRPr="00650005" w:rsidRDefault="00650005" w:rsidP="00650005">
            <w:pPr>
              <w:spacing w:after="0"/>
              <w:jc w:val="center"/>
              <w:rPr>
                <w:rFonts w:ascii="VIC Light" w:hAnsi="VIC Light"/>
              </w:rPr>
            </w:pPr>
            <w:r w:rsidRPr="00650005">
              <w:rPr>
                <w:rFonts w:ascii="VIC Light" w:hAnsi="VIC Light"/>
              </w:rPr>
              <w:t>1.3%</w:t>
            </w:r>
          </w:p>
        </w:tc>
        <w:tc>
          <w:tcPr>
            <w:tcW w:w="1344" w:type="dxa"/>
            <w:vAlign w:val="center"/>
          </w:tcPr>
          <w:p w14:paraId="37DAA3CF" w14:textId="77777777" w:rsidR="00650005" w:rsidRPr="00650005" w:rsidRDefault="00650005" w:rsidP="00650005">
            <w:pPr>
              <w:spacing w:after="0"/>
              <w:jc w:val="center"/>
              <w:rPr>
                <w:rFonts w:ascii="VIC Light" w:hAnsi="VIC Light"/>
              </w:rPr>
            </w:pPr>
            <w:r w:rsidRPr="00650005">
              <w:rPr>
                <w:rFonts w:ascii="VIC Light" w:hAnsi="VIC Light"/>
              </w:rPr>
              <w:t>Melbourne</w:t>
            </w:r>
          </w:p>
        </w:tc>
        <w:tc>
          <w:tcPr>
            <w:tcW w:w="1090" w:type="dxa"/>
          </w:tcPr>
          <w:p w14:paraId="59CAFBE3" w14:textId="0EBA02B3" w:rsidR="00650005" w:rsidRPr="00650005" w:rsidRDefault="00650005" w:rsidP="00650005">
            <w:pPr>
              <w:spacing w:after="0"/>
              <w:jc w:val="center"/>
              <w:rPr>
                <w:rFonts w:ascii="VIC Light" w:hAnsi="VIC Light"/>
              </w:rPr>
            </w:pPr>
            <w:r w:rsidRPr="00650005">
              <w:rPr>
                <w:rFonts w:ascii="VIC Light" w:hAnsi="VIC Light"/>
              </w:rPr>
              <w:t>3.3%</w:t>
            </w:r>
          </w:p>
        </w:tc>
        <w:tc>
          <w:tcPr>
            <w:tcW w:w="1611" w:type="dxa"/>
            <w:vAlign w:val="center"/>
          </w:tcPr>
          <w:p w14:paraId="5B2E1C70" w14:textId="77777777" w:rsidR="00650005" w:rsidRPr="00650005" w:rsidRDefault="00650005" w:rsidP="00650005">
            <w:pPr>
              <w:spacing w:after="0"/>
              <w:jc w:val="center"/>
              <w:rPr>
                <w:rFonts w:ascii="VIC Light" w:hAnsi="VIC Light"/>
              </w:rPr>
            </w:pPr>
            <w:r w:rsidRPr="00650005">
              <w:rPr>
                <w:rFonts w:ascii="VIC Light" w:hAnsi="VIC Light"/>
              </w:rPr>
              <w:t>Stonnington</w:t>
            </w:r>
          </w:p>
        </w:tc>
        <w:tc>
          <w:tcPr>
            <w:tcW w:w="1051" w:type="dxa"/>
          </w:tcPr>
          <w:p w14:paraId="1305E0E3" w14:textId="01F6590A" w:rsidR="00650005" w:rsidRPr="00650005" w:rsidRDefault="00650005" w:rsidP="00650005">
            <w:pPr>
              <w:spacing w:after="0"/>
              <w:jc w:val="center"/>
              <w:rPr>
                <w:rFonts w:ascii="VIC Light" w:hAnsi="VIC Light"/>
              </w:rPr>
            </w:pPr>
            <w:r w:rsidRPr="00650005">
              <w:rPr>
                <w:rFonts w:ascii="VIC Light" w:hAnsi="VIC Light"/>
              </w:rPr>
              <w:t>9.2%</w:t>
            </w:r>
          </w:p>
        </w:tc>
      </w:tr>
      <w:tr w:rsidR="00650005" w:rsidRPr="00650005" w14:paraId="525B53B6" w14:textId="77777777" w:rsidTr="00BF7B61">
        <w:trPr>
          <w:trHeight w:val="187"/>
        </w:trPr>
        <w:tc>
          <w:tcPr>
            <w:tcW w:w="1383" w:type="dxa"/>
            <w:vAlign w:val="center"/>
          </w:tcPr>
          <w:p w14:paraId="51F9B715" w14:textId="77777777" w:rsidR="00650005" w:rsidRPr="00650005" w:rsidRDefault="00650005" w:rsidP="00650005">
            <w:pPr>
              <w:spacing w:after="0"/>
              <w:jc w:val="center"/>
              <w:rPr>
                <w:rFonts w:ascii="VIC Light" w:hAnsi="VIC Light"/>
              </w:rPr>
            </w:pPr>
            <w:r w:rsidRPr="00650005">
              <w:rPr>
                <w:rFonts w:ascii="VIC Light" w:hAnsi="VIC Light"/>
              </w:rPr>
              <w:t>Bass Coast</w:t>
            </w:r>
          </w:p>
        </w:tc>
        <w:tc>
          <w:tcPr>
            <w:tcW w:w="1090" w:type="dxa"/>
          </w:tcPr>
          <w:p w14:paraId="73F17DE9" w14:textId="2B68CB88" w:rsidR="00650005" w:rsidRPr="00650005" w:rsidRDefault="00650005" w:rsidP="00650005">
            <w:pPr>
              <w:spacing w:after="0"/>
              <w:jc w:val="center"/>
              <w:rPr>
                <w:rFonts w:ascii="VIC Light" w:hAnsi="VIC Light"/>
              </w:rPr>
            </w:pPr>
            <w:r w:rsidRPr="00650005">
              <w:rPr>
                <w:rFonts w:ascii="VIC Light" w:hAnsi="VIC Light"/>
              </w:rPr>
              <w:t>3.3%</w:t>
            </w:r>
          </w:p>
        </w:tc>
        <w:tc>
          <w:tcPr>
            <w:tcW w:w="1384" w:type="dxa"/>
            <w:vAlign w:val="center"/>
          </w:tcPr>
          <w:p w14:paraId="12785952" w14:textId="77777777" w:rsidR="00650005" w:rsidRPr="00650005" w:rsidRDefault="00650005" w:rsidP="00650005">
            <w:pPr>
              <w:spacing w:after="0"/>
              <w:jc w:val="center"/>
              <w:rPr>
                <w:rFonts w:ascii="VIC Light" w:hAnsi="VIC Light"/>
              </w:rPr>
            </w:pPr>
            <w:r w:rsidRPr="00650005">
              <w:rPr>
                <w:rFonts w:ascii="VIC Light" w:hAnsi="VIC Light"/>
              </w:rPr>
              <w:t>Greater Bendigo</w:t>
            </w:r>
          </w:p>
        </w:tc>
        <w:tc>
          <w:tcPr>
            <w:tcW w:w="1090" w:type="dxa"/>
          </w:tcPr>
          <w:p w14:paraId="2E075411" w14:textId="5F9D22F7" w:rsidR="00650005" w:rsidRPr="00650005" w:rsidRDefault="00650005" w:rsidP="00650005">
            <w:pPr>
              <w:spacing w:after="0"/>
              <w:jc w:val="center"/>
              <w:rPr>
                <w:rFonts w:ascii="VIC Light" w:hAnsi="VIC Light"/>
              </w:rPr>
            </w:pPr>
            <w:r w:rsidRPr="00650005">
              <w:rPr>
                <w:rFonts w:ascii="VIC Light" w:hAnsi="VIC Light"/>
              </w:rPr>
              <w:t>4.0%</w:t>
            </w:r>
          </w:p>
        </w:tc>
        <w:tc>
          <w:tcPr>
            <w:tcW w:w="1344" w:type="dxa"/>
            <w:vAlign w:val="center"/>
          </w:tcPr>
          <w:p w14:paraId="6A30C945" w14:textId="77777777" w:rsidR="00650005" w:rsidRPr="00650005" w:rsidRDefault="00650005" w:rsidP="00650005">
            <w:pPr>
              <w:spacing w:after="0"/>
              <w:jc w:val="center"/>
              <w:rPr>
                <w:rFonts w:ascii="VIC Light" w:hAnsi="VIC Light"/>
              </w:rPr>
            </w:pPr>
            <w:r w:rsidRPr="00650005">
              <w:rPr>
                <w:rFonts w:ascii="VIC Light" w:hAnsi="VIC Light"/>
              </w:rPr>
              <w:t>Melton</w:t>
            </w:r>
          </w:p>
        </w:tc>
        <w:tc>
          <w:tcPr>
            <w:tcW w:w="1090" w:type="dxa"/>
          </w:tcPr>
          <w:p w14:paraId="6CA645A3" w14:textId="11063797" w:rsidR="00650005" w:rsidRPr="00650005" w:rsidRDefault="00650005" w:rsidP="00650005">
            <w:pPr>
              <w:spacing w:after="0"/>
              <w:jc w:val="center"/>
              <w:rPr>
                <w:rFonts w:ascii="VIC Light" w:hAnsi="VIC Light"/>
              </w:rPr>
            </w:pPr>
            <w:r w:rsidRPr="00650005">
              <w:rPr>
                <w:rFonts w:ascii="VIC Light" w:hAnsi="VIC Light"/>
              </w:rPr>
              <w:t>3.9%</w:t>
            </w:r>
          </w:p>
        </w:tc>
        <w:tc>
          <w:tcPr>
            <w:tcW w:w="1611" w:type="dxa"/>
            <w:vAlign w:val="center"/>
          </w:tcPr>
          <w:p w14:paraId="41CA7BCB" w14:textId="77777777" w:rsidR="00650005" w:rsidRPr="00650005" w:rsidRDefault="00650005" w:rsidP="00650005">
            <w:pPr>
              <w:spacing w:after="0"/>
              <w:jc w:val="center"/>
              <w:rPr>
                <w:rFonts w:ascii="VIC Light" w:hAnsi="VIC Light"/>
              </w:rPr>
            </w:pPr>
            <w:r w:rsidRPr="00650005">
              <w:rPr>
                <w:rFonts w:ascii="VIC Light" w:hAnsi="VIC Light"/>
              </w:rPr>
              <w:t>Strathbogie</w:t>
            </w:r>
          </w:p>
        </w:tc>
        <w:tc>
          <w:tcPr>
            <w:tcW w:w="1051" w:type="dxa"/>
          </w:tcPr>
          <w:p w14:paraId="0FFC0513" w14:textId="62C2978B" w:rsidR="00650005" w:rsidRPr="00650005" w:rsidRDefault="00650005" w:rsidP="00650005">
            <w:pPr>
              <w:spacing w:after="0"/>
              <w:jc w:val="center"/>
              <w:rPr>
                <w:rFonts w:ascii="VIC Light" w:hAnsi="VIC Light"/>
              </w:rPr>
            </w:pPr>
            <w:r w:rsidRPr="00650005">
              <w:rPr>
                <w:rFonts w:ascii="VIC Light" w:hAnsi="VIC Light"/>
              </w:rPr>
              <w:t>2.5%</w:t>
            </w:r>
          </w:p>
        </w:tc>
      </w:tr>
      <w:tr w:rsidR="00650005" w:rsidRPr="00650005" w14:paraId="7FBBBE9D" w14:textId="77777777" w:rsidTr="00BF7B61">
        <w:trPr>
          <w:trHeight w:val="187"/>
        </w:trPr>
        <w:tc>
          <w:tcPr>
            <w:tcW w:w="1383" w:type="dxa"/>
            <w:vAlign w:val="center"/>
          </w:tcPr>
          <w:p w14:paraId="14A75499" w14:textId="77777777" w:rsidR="00650005" w:rsidRPr="00650005" w:rsidRDefault="00650005" w:rsidP="00650005">
            <w:pPr>
              <w:spacing w:after="0"/>
              <w:jc w:val="center"/>
              <w:rPr>
                <w:rFonts w:ascii="VIC Light" w:hAnsi="VIC Light"/>
              </w:rPr>
            </w:pPr>
            <w:r w:rsidRPr="00650005">
              <w:rPr>
                <w:rFonts w:ascii="VIC Light" w:hAnsi="VIC Light"/>
              </w:rPr>
              <w:t>Baw Baw</w:t>
            </w:r>
          </w:p>
        </w:tc>
        <w:tc>
          <w:tcPr>
            <w:tcW w:w="1090" w:type="dxa"/>
          </w:tcPr>
          <w:p w14:paraId="72651F23" w14:textId="6E54E3C4" w:rsidR="00650005" w:rsidRPr="00650005" w:rsidRDefault="00650005" w:rsidP="00650005">
            <w:pPr>
              <w:spacing w:after="0"/>
              <w:jc w:val="center"/>
              <w:rPr>
                <w:rFonts w:ascii="VIC Light" w:hAnsi="VIC Light"/>
              </w:rPr>
            </w:pPr>
            <w:r w:rsidRPr="00650005">
              <w:rPr>
                <w:rFonts w:ascii="VIC Light" w:hAnsi="VIC Light"/>
              </w:rPr>
              <w:t>6.0%</w:t>
            </w:r>
          </w:p>
        </w:tc>
        <w:tc>
          <w:tcPr>
            <w:tcW w:w="1384" w:type="dxa"/>
            <w:vAlign w:val="center"/>
          </w:tcPr>
          <w:p w14:paraId="2C686C57" w14:textId="77777777" w:rsidR="00650005" w:rsidRPr="00650005" w:rsidRDefault="00650005" w:rsidP="00650005">
            <w:pPr>
              <w:spacing w:after="0"/>
              <w:jc w:val="center"/>
              <w:rPr>
                <w:rFonts w:ascii="VIC Light" w:hAnsi="VIC Light"/>
              </w:rPr>
            </w:pPr>
            <w:r w:rsidRPr="00650005">
              <w:rPr>
                <w:rFonts w:ascii="VIC Light" w:hAnsi="VIC Light"/>
              </w:rPr>
              <w:t>Greater Dandenong</w:t>
            </w:r>
          </w:p>
        </w:tc>
        <w:tc>
          <w:tcPr>
            <w:tcW w:w="1090" w:type="dxa"/>
          </w:tcPr>
          <w:p w14:paraId="3D110B5D" w14:textId="2A533A91" w:rsidR="00650005" w:rsidRPr="00650005" w:rsidRDefault="00650005" w:rsidP="00650005">
            <w:pPr>
              <w:spacing w:after="0"/>
              <w:jc w:val="center"/>
              <w:rPr>
                <w:rFonts w:ascii="VIC Light" w:hAnsi="VIC Light"/>
              </w:rPr>
            </w:pPr>
            <w:r w:rsidRPr="00650005">
              <w:rPr>
                <w:rFonts w:ascii="VIC Light" w:hAnsi="VIC Light"/>
              </w:rPr>
              <w:t>5.2%</w:t>
            </w:r>
          </w:p>
        </w:tc>
        <w:tc>
          <w:tcPr>
            <w:tcW w:w="1344" w:type="dxa"/>
            <w:vAlign w:val="center"/>
          </w:tcPr>
          <w:p w14:paraId="51EDCCBF" w14:textId="77777777" w:rsidR="00650005" w:rsidRPr="00650005" w:rsidRDefault="00650005" w:rsidP="00650005">
            <w:pPr>
              <w:spacing w:after="0"/>
              <w:jc w:val="center"/>
              <w:rPr>
                <w:rFonts w:ascii="VIC Light" w:hAnsi="VIC Light"/>
              </w:rPr>
            </w:pPr>
            <w:r w:rsidRPr="00650005">
              <w:rPr>
                <w:rFonts w:ascii="VIC Light" w:hAnsi="VIC Light"/>
              </w:rPr>
              <w:t>Mildura</w:t>
            </w:r>
          </w:p>
        </w:tc>
        <w:tc>
          <w:tcPr>
            <w:tcW w:w="1090" w:type="dxa"/>
          </w:tcPr>
          <w:p w14:paraId="2AD48CAF" w14:textId="368F55ED" w:rsidR="00650005" w:rsidRPr="00650005" w:rsidRDefault="00650005" w:rsidP="00650005">
            <w:pPr>
              <w:spacing w:after="0"/>
              <w:jc w:val="center"/>
              <w:rPr>
                <w:rFonts w:ascii="VIC Light" w:hAnsi="VIC Light"/>
              </w:rPr>
            </w:pPr>
            <w:r w:rsidRPr="00650005">
              <w:rPr>
                <w:rFonts w:ascii="VIC Light" w:hAnsi="VIC Light"/>
              </w:rPr>
              <w:t>3.8%</w:t>
            </w:r>
          </w:p>
        </w:tc>
        <w:tc>
          <w:tcPr>
            <w:tcW w:w="1611" w:type="dxa"/>
            <w:vAlign w:val="center"/>
          </w:tcPr>
          <w:p w14:paraId="3725F27C" w14:textId="77777777" w:rsidR="00650005" w:rsidRPr="00650005" w:rsidRDefault="00650005" w:rsidP="00650005">
            <w:pPr>
              <w:spacing w:after="0"/>
              <w:jc w:val="center"/>
              <w:rPr>
                <w:rFonts w:ascii="VIC Light" w:hAnsi="VIC Light"/>
              </w:rPr>
            </w:pPr>
            <w:r w:rsidRPr="00650005">
              <w:rPr>
                <w:rFonts w:ascii="VIC Light" w:hAnsi="VIC Light"/>
              </w:rPr>
              <w:t>Surf Coast</w:t>
            </w:r>
          </w:p>
        </w:tc>
        <w:tc>
          <w:tcPr>
            <w:tcW w:w="1051" w:type="dxa"/>
          </w:tcPr>
          <w:p w14:paraId="45D461E1" w14:textId="5E3C9134" w:rsidR="00650005" w:rsidRPr="00650005" w:rsidRDefault="00650005" w:rsidP="00650005">
            <w:pPr>
              <w:spacing w:after="0"/>
              <w:jc w:val="center"/>
              <w:rPr>
                <w:rFonts w:ascii="VIC Light" w:hAnsi="VIC Light"/>
              </w:rPr>
            </w:pPr>
            <w:r w:rsidRPr="00650005">
              <w:rPr>
                <w:rFonts w:ascii="VIC Light" w:hAnsi="VIC Light"/>
              </w:rPr>
              <w:t>3.5%</w:t>
            </w:r>
          </w:p>
        </w:tc>
      </w:tr>
      <w:tr w:rsidR="00650005" w:rsidRPr="00650005" w14:paraId="48049E9A" w14:textId="77777777" w:rsidTr="00BF7B61">
        <w:trPr>
          <w:trHeight w:val="187"/>
        </w:trPr>
        <w:tc>
          <w:tcPr>
            <w:tcW w:w="1383" w:type="dxa"/>
            <w:vAlign w:val="center"/>
          </w:tcPr>
          <w:p w14:paraId="608C90FB" w14:textId="77777777" w:rsidR="00650005" w:rsidRPr="00650005" w:rsidRDefault="00650005" w:rsidP="00650005">
            <w:pPr>
              <w:spacing w:after="0"/>
              <w:jc w:val="center"/>
              <w:rPr>
                <w:rFonts w:ascii="VIC Light" w:hAnsi="VIC Light"/>
              </w:rPr>
            </w:pPr>
            <w:r w:rsidRPr="00650005">
              <w:rPr>
                <w:rFonts w:ascii="VIC Light" w:hAnsi="VIC Light"/>
              </w:rPr>
              <w:t>Bayside</w:t>
            </w:r>
          </w:p>
        </w:tc>
        <w:tc>
          <w:tcPr>
            <w:tcW w:w="1090" w:type="dxa"/>
          </w:tcPr>
          <w:p w14:paraId="0BA2E872" w14:textId="49B2BB5B" w:rsidR="00650005" w:rsidRPr="00650005" w:rsidRDefault="00650005" w:rsidP="00650005">
            <w:pPr>
              <w:spacing w:after="0"/>
              <w:jc w:val="center"/>
              <w:rPr>
                <w:rFonts w:ascii="VIC Light" w:hAnsi="VIC Light"/>
              </w:rPr>
            </w:pPr>
            <w:r w:rsidRPr="00650005">
              <w:rPr>
                <w:rFonts w:ascii="VIC Light" w:hAnsi="VIC Light"/>
              </w:rPr>
              <w:t>4.7%</w:t>
            </w:r>
          </w:p>
        </w:tc>
        <w:tc>
          <w:tcPr>
            <w:tcW w:w="1384" w:type="dxa"/>
            <w:vAlign w:val="center"/>
          </w:tcPr>
          <w:p w14:paraId="03BC092D" w14:textId="77777777" w:rsidR="00650005" w:rsidRPr="00650005" w:rsidRDefault="00650005" w:rsidP="00650005">
            <w:pPr>
              <w:spacing w:after="0"/>
              <w:jc w:val="center"/>
              <w:rPr>
                <w:rFonts w:ascii="VIC Light" w:hAnsi="VIC Light"/>
              </w:rPr>
            </w:pPr>
            <w:r w:rsidRPr="00650005">
              <w:rPr>
                <w:rFonts w:ascii="VIC Light" w:hAnsi="VIC Light"/>
              </w:rPr>
              <w:t>Greater Geelong</w:t>
            </w:r>
          </w:p>
        </w:tc>
        <w:tc>
          <w:tcPr>
            <w:tcW w:w="1090" w:type="dxa"/>
          </w:tcPr>
          <w:p w14:paraId="5FB8B9D2" w14:textId="55FAA889" w:rsidR="00650005" w:rsidRPr="00650005" w:rsidRDefault="00650005" w:rsidP="00650005">
            <w:pPr>
              <w:spacing w:after="0"/>
              <w:jc w:val="center"/>
              <w:rPr>
                <w:rFonts w:ascii="VIC Light" w:hAnsi="VIC Light"/>
              </w:rPr>
            </w:pPr>
            <w:r w:rsidRPr="00650005">
              <w:rPr>
                <w:rFonts w:ascii="VIC Light" w:hAnsi="VIC Light"/>
              </w:rPr>
              <w:t>3.9%</w:t>
            </w:r>
          </w:p>
        </w:tc>
        <w:tc>
          <w:tcPr>
            <w:tcW w:w="1344" w:type="dxa"/>
            <w:vAlign w:val="center"/>
          </w:tcPr>
          <w:p w14:paraId="4CBD8927" w14:textId="77777777" w:rsidR="00650005" w:rsidRPr="00650005" w:rsidRDefault="00650005" w:rsidP="00650005">
            <w:pPr>
              <w:spacing w:after="0"/>
              <w:jc w:val="center"/>
              <w:rPr>
                <w:rFonts w:ascii="VIC Light" w:hAnsi="VIC Light"/>
              </w:rPr>
            </w:pPr>
            <w:r w:rsidRPr="00650005">
              <w:rPr>
                <w:rFonts w:ascii="VIC Light" w:hAnsi="VIC Light"/>
              </w:rPr>
              <w:t>Mitchell</w:t>
            </w:r>
          </w:p>
        </w:tc>
        <w:tc>
          <w:tcPr>
            <w:tcW w:w="1090" w:type="dxa"/>
          </w:tcPr>
          <w:p w14:paraId="1E436B2C" w14:textId="33E0362C" w:rsidR="00650005" w:rsidRPr="00650005" w:rsidRDefault="00650005" w:rsidP="00650005">
            <w:pPr>
              <w:spacing w:after="0"/>
              <w:jc w:val="center"/>
              <w:rPr>
                <w:rFonts w:ascii="VIC Light" w:hAnsi="VIC Light"/>
              </w:rPr>
            </w:pPr>
            <w:r w:rsidRPr="00650005">
              <w:rPr>
                <w:rFonts w:ascii="VIC Light" w:hAnsi="VIC Light"/>
              </w:rPr>
              <w:t>3.6%</w:t>
            </w:r>
          </w:p>
        </w:tc>
        <w:tc>
          <w:tcPr>
            <w:tcW w:w="1611" w:type="dxa"/>
            <w:vAlign w:val="center"/>
          </w:tcPr>
          <w:p w14:paraId="1B732DD6" w14:textId="77777777" w:rsidR="00650005" w:rsidRPr="00650005" w:rsidRDefault="00650005" w:rsidP="00650005">
            <w:pPr>
              <w:spacing w:after="0"/>
              <w:jc w:val="center"/>
              <w:rPr>
                <w:rFonts w:ascii="VIC Light" w:hAnsi="VIC Light"/>
              </w:rPr>
            </w:pPr>
            <w:r w:rsidRPr="00650005">
              <w:rPr>
                <w:rFonts w:ascii="VIC Light" w:hAnsi="VIC Light"/>
              </w:rPr>
              <w:t>Swan Hill</w:t>
            </w:r>
          </w:p>
        </w:tc>
        <w:tc>
          <w:tcPr>
            <w:tcW w:w="1051" w:type="dxa"/>
          </w:tcPr>
          <w:p w14:paraId="2CB21CB9" w14:textId="549B6356" w:rsidR="00650005" w:rsidRPr="00650005" w:rsidRDefault="00650005" w:rsidP="00650005">
            <w:pPr>
              <w:spacing w:after="0"/>
              <w:jc w:val="center"/>
              <w:rPr>
                <w:rFonts w:ascii="VIC Light" w:hAnsi="VIC Light"/>
              </w:rPr>
            </w:pPr>
            <w:r w:rsidRPr="00650005">
              <w:rPr>
                <w:rFonts w:ascii="VIC Light" w:hAnsi="VIC Light"/>
              </w:rPr>
              <w:t>4.9%</w:t>
            </w:r>
          </w:p>
        </w:tc>
      </w:tr>
      <w:tr w:rsidR="00650005" w:rsidRPr="00650005" w14:paraId="2D9DE3AF" w14:textId="77777777" w:rsidTr="00BF7B61">
        <w:trPr>
          <w:trHeight w:val="187"/>
        </w:trPr>
        <w:tc>
          <w:tcPr>
            <w:tcW w:w="1383" w:type="dxa"/>
            <w:vAlign w:val="center"/>
          </w:tcPr>
          <w:p w14:paraId="74455907" w14:textId="77777777" w:rsidR="00650005" w:rsidRPr="00650005" w:rsidRDefault="00650005" w:rsidP="00650005">
            <w:pPr>
              <w:spacing w:after="0"/>
              <w:jc w:val="center"/>
              <w:rPr>
                <w:rFonts w:ascii="VIC Light" w:hAnsi="VIC Light"/>
              </w:rPr>
            </w:pPr>
            <w:r w:rsidRPr="00650005">
              <w:rPr>
                <w:rFonts w:ascii="VIC Light" w:hAnsi="VIC Light"/>
              </w:rPr>
              <w:t>Benalla</w:t>
            </w:r>
          </w:p>
        </w:tc>
        <w:tc>
          <w:tcPr>
            <w:tcW w:w="1090" w:type="dxa"/>
          </w:tcPr>
          <w:p w14:paraId="23754EA4" w14:textId="68CA744A" w:rsidR="00650005" w:rsidRPr="00650005" w:rsidRDefault="00650005" w:rsidP="00650005">
            <w:pPr>
              <w:spacing w:after="0"/>
              <w:jc w:val="center"/>
              <w:rPr>
                <w:rFonts w:ascii="VIC Light" w:hAnsi="VIC Light"/>
              </w:rPr>
            </w:pPr>
            <w:r w:rsidRPr="00650005">
              <w:rPr>
                <w:rFonts w:ascii="VIC Light" w:hAnsi="VIC Light"/>
              </w:rPr>
              <w:t>4.6%</w:t>
            </w:r>
          </w:p>
        </w:tc>
        <w:tc>
          <w:tcPr>
            <w:tcW w:w="1384" w:type="dxa"/>
            <w:vAlign w:val="center"/>
          </w:tcPr>
          <w:p w14:paraId="6656AF09" w14:textId="77777777" w:rsidR="00650005" w:rsidRPr="00650005" w:rsidRDefault="00650005" w:rsidP="00650005">
            <w:pPr>
              <w:spacing w:after="0"/>
              <w:jc w:val="center"/>
              <w:rPr>
                <w:rFonts w:ascii="VIC Light" w:hAnsi="VIC Light"/>
              </w:rPr>
            </w:pPr>
            <w:r w:rsidRPr="00650005">
              <w:rPr>
                <w:rFonts w:ascii="VIC Light" w:hAnsi="VIC Light"/>
              </w:rPr>
              <w:t>Greater Shepparton</w:t>
            </w:r>
          </w:p>
        </w:tc>
        <w:tc>
          <w:tcPr>
            <w:tcW w:w="1090" w:type="dxa"/>
          </w:tcPr>
          <w:p w14:paraId="2685D4B9" w14:textId="0C208423" w:rsidR="00650005" w:rsidRPr="00650005" w:rsidRDefault="00650005" w:rsidP="00650005">
            <w:pPr>
              <w:spacing w:after="0"/>
              <w:jc w:val="center"/>
              <w:rPr>
                <w:rFonts w:ascii="VIC Light" w:hAnsi="VIC Light"/>
              </w:rPr>
            </w:pPr>
            <w:r w:rsidRPr="00650005">
              <w:rPr>
                <w:rFonts w:ascii="VIC Light" w:hAnsi="VIC Light"/>
              </w:rPr>
              <w:t>2.4%</w:t>
            </w:r>
          </w:p>
        </w:tc>
        <w:tc>
          <w:tcPr>
            <w:tcW w:w="1344" w:type="dxa"/>
            <w:vAlign w:val="center"/>
          </w:tcPr>
          <w:p w14:paraId="773E789F" w14:textId="77777777" w:rsidR="00650005" w:rsidRPr="00650005" w:rsidRDefault="00650005" w:rsidP="00650005">
            <w:pPr>
              <w:spacing w:after="0"/>
              <w:jc w:val="center"/>
              <w:rPr>
                <w:rFonts w:ascii="VIC Light" w:hAnsi="VIC Light"/>
              </w:rPr>
            </w:pPr>
            <w:r w:rsidRPr="00650005">
              <w:rPr>
                <w:rFonts w:ascii="VIC Light" w:hAnsi="VIC Light"/>
              </w:rPr>
              <w:t>Moira</w:t>
            </w:r>
          </w:p>
        </w:tc>
        <w:tc>
          <w:tcPr>
            <w:tcW w:w="1090" w:type="dxa"/>
          </w:tcPr>
          <w:p w14:paraId="32A66D8A" w14:textId="3B8AFDFE" w:rsidR="00650005" w:rsidRPr="00650005" w:rsidRDefault="00650005" w:rsidP="00650005">
            <w:pPr>
              <w:spacing w:after="0"/>
              <w:jc w:val="center"/>
              <w:rPr>
                <w:rFonts w:ascii="VIC Light" w:hAnsi="VIC Light"/>
              </w:rPr>
            </w:pPr>
            <w:r w:rsidRPr="00650005">
              <w:rPr>
                <w:rFonts w:ascii="VIC Light" w:hAnsi="VIC Light"/>
              </w:rPr>
              <w:t>4.2%</w:t>
            </w:r>
          </w:p>
        </w:tc>
        <w:tc>
          <w:tcPr>
            <w:tcW w:w="1611" w:type="dxa"/>
            <w:vAlign w:val="center"/>
          </w:tcPr>
          <w:p w14:paraId="35C511B0" w14:textId="77777777" w:rsidR="00650005" w:rsidRPr="00650005" w:rsidRDefault="00650005" w:rsidP="00650005">
            <w:pPr>
              <w:spacing w:after="0"/>
              <w:jc w:val="center"/>
              <w:rPr>
                <w:rFonts w:ascii="VIC Light" w:hAnsi="VIC Light"/>
              </w:rPr>
            </w:pPr>
            <w:r w:rsidRPr="00650005">
              <w:rPr>
                <w:rFonts w:ascii="VIC Light" w:hAnsi="VIC Light"/>
              </w:rPr>
              <w:t>Towong</w:t>
            </w:r>
          </w:p>
        </w:tc>
        <w:tc>
          <w:tcPr>
            <w:tcW w:w="1051" w:type="dxa"/>
          </w:tcPr>
          <w:p w14:paraId="64445C82" w14:textId="683EC636" w:rsidR="00650005" w:rsidRPr="00650005" w:rsidRDefault="00650005" w:rsidP="00650005">
            <w:pPr>
              <w:spacing w:after="0"/>
              <w:jc w:val="center"/>
              <w:rPr>
                <w:rFonts w:ascii="VIC Light" w:hAnsi="VIC Light"/>
              </w:rPr>
            </w:pPr>
            <w:r w:rsidRPr="00650005">
              <w:rPr>
                <w:rFonts w:ascii="VIC Light" w:hAnsi="VIC Light"/>
              </w:rPr>
              <w:t>5.4%</w:t>
            </w:r>
          </w:p>
        </w:tc>
      </w:tr>
      <w:tr w:rsidR="00650005" w:rsidRPr="00650005" w14:paraId="29CFFBE6" w14:textId="77777777" w:rsidTr="00BF7B61">
        <w:trPr>
          <w:trHeight w:val="187"/>
        </w:trPr>
        <w:tc>
          <w:tcPr>
            <w:tcW w:w="1383" w:type="dxa"/>
            <w:vAlign w:val="center"/>
          </w:tcPr>
          <w:p w14:paraId="1D347F1A" w14:textId="77777777" w:rsidR="00650005" w:rsidRPr="00650005" w:rsidRDefault="00650005" w:rsidP="00650005">
            <w:pPr>
              <w:spacing w:after="0"/>
              <w:jc w:val="center"/>
              <w:rPr>
                <w:rFonts w:ascii="VIC Light" w:hAnsi="VIC Light"/>
              </w:rPr>
            </w:pPr>
            <w:r w:rsidRPr="00650005">
              <w:rPr>
                <w:rFonts w:ascii="VIC Light" w:hAnsi="VIC Light"/>
              </w:rPr>
              <w:t>Boroondara</w:t>
            </w:r>
          </w:p>
        </w:tc>
        <w:tc>
          <w:tcPr>
            <w:tcW w:w="1090" w:type="dxa"/>
          </w:tcPr>
          <w:p w14:paraId="01FCC9B6" w14:textId="39DC19BE" w:rsidR="00650005" w:rsidRPr="00650005" w:rsidRDefault="00650005" w:rsidP="00650005">
            <w:pPr>
              <w:spacing w:after="0"/>
              <w:jc w:val="center"/>
              <w:rPr>
                <w:rFonts w:ascii="VIC Light" w:hAnsi="VIC Light"/>
              </w:rPr>
            </w:pPr>
            <w:r w:rsidRPr="00650005">
              <w:rPr>
                <w:rFonts w:ascii="VIC Light" w:hAnsi="VIC Light"/>
              </w:rPr>
              <w:t>5.2%</w:t>
            </w:r>
          </w:p>
        </w:tc>
        <w:tc>
          <w:tcPr>
            <w:tcW w:w="1384" w:type="dxa"/>
            <w:vAlign w:val="center"/>
          </w:tcPr>
          <w:p w14:paraId="59D3069C" w14:textId="77777777" w:rsidR="00650005" w:rsidRPr="00650005" w:rsidRDefault="00650005" w:rsidP="00650005">
            <w:pPr>
              <w:spacing w:after="0"/>
              <w:jc w:val="center"/>
              <w:rPr>
                <w:rFonts w:ascii="VIC Light" w:hAnsi="VIC Light"/>
              </w:rPr>
            </w:pPr>
            <w:r w:rsidRPr="00650005">
              <w:rPr>
                <w:rFonts w:ascii="VIC Light" w:hAnsi="VIC Light"/>
              </w:rPr>
              <w:t>Hepburn</w:t>
            </w:r>
          </w:p>
        </w:tc>
        <w:tc>
          <w:tcPr>
            <w:tcW w:w="1090" w:type="dxa"/>
          </w:tcPr>
          <w:p w14:paraId="0FB1710F" w14:textId="5679E990" w:rsidR="00650005" w:rsidRPr="00650005" w:rsidRDefault="00650005" w:rsidP="00650005">
            <w:pPr>
              <w:spacing w:after="0"/>
              <w:jc w:val="center"/>
              <w:rPr>
                <w:rFonts w:ascii="VIC Light" w:hAnsi="VIC Light"/>
              </w:rPr>
            </w:pPr>
            <w:r w:rsidRPr="00650005">
              <w:rPr>
                <w:rFonts w:ascii="VIC Light" w:hAnsi="VIC Light"/>
              </w:rPr>
              <w:t>5.1%</w:t>
            </w:r>
          </w:p>
        </w:tc>
        <w:tc>
          <w:tcPr>
            <w:tcW w:w="1344" w:type="dxa"/>
            <w:vAlign w:val="center"/>
          </w:tcPr>
          <w:p w14:paraId="254B0386" w14:textId="77777777" w:rsidR="00650005" w:rsidRPr="00650005" w:rsidRDefault="00650005" w:rsidP="00650005">
            <w:pPr>
              <w:spacing w:after="0"/>
              <w:jc w:val="center"/>
              <w:rPr>
                <w:rFonts w:ascii="VIC Light" w:hAnsi="VIC Light"/>
              </w:rPr>
            </w:pPr>
            <w:r w:rsidRPr="00650005">
              <w:rPr>
                <w:rFonts w:ascii="VIC Light" w:hAnsi="VIC Light"/>
              </w:rPr>
              <w:t>Monash</w:t>
            </w:r>
          </w:p>
        </w:tc>
        <w:tc>
          <w:tcPr>
            <w:tcW w:w="1090" w:type="dxa"/>
          </w:tcPr>
          <w:p w14:paraId="49D2F290" w14:textId="5E3EC21A" w:rsidR="00650005" w:rsidRPr="00650005" w:rsidRDefault="00650005" w:rsidP="00650005">
            <w:pPr>
              <w:spacing w:after="0"/>
              <w:jc w:val="center"/>
              <w:rPr>
                <w:rFonts w:ascii="VIC Light" w:hAnsi="VIC Light"/>
              </w:rPr>
            </w:pPr>
            <w:r w:rsidRPr="00650005">
              <w:rPr>
                <w:rFonts w:ascii="VIC Light" w:hAnsi="VIC Light"/>
              </w:rPr>
              <w:t>4.0%</w:t>
            </w:r>
          </w:p>
        </w:tc>
        <w:tc>
          <w:tcPr>
            <w:tcW w:w="1611" w:type="dxa"/>
            <w:vAlign w:val="center"/>
          </w:tcPr>
          <w:p w14:paraId="3CB051B5" w14:textId="7B216ED5" w:rsidR="00650005" w:rsidRPr="00650005" w:rsidRDefault="00650005" w:rsidP="00650005">
            <w:pPr>
              <w:spacing w:after="0"/>
              <w:jc w:val="center"/>
              <w:rPr>
                <w:rFonts w:ascii="VIC Light" w:hAnsi="VIC Light"/>
              </w:rPr>
            </w:pPr>
            <w:r w:rsidRPr="00650005">
              <w:rPr>
                <w:rFonts w:ascii="VIC Light" w:hAnsi="VIC Light"/>
              </w:rPr>
              <w:t>Wangaratta</w:t>
            </w:r>
          </w:p>
        </w:tc>
        <w:tc>
          <w:tcPr>
            <w:tcW w:w="1051" w:type="dxa"/>
          </w:tcPr>
          <w:p w14:paraId="533B6CF6" w14:textId="4B46FC01" w:rsidR="00650005" w:rsidRPr="00650005" w:rsidRDefault="00650005" w:rsidP="00650005">
            <w:pPr>
              <w:spacing w:after="0"/>
              <w:jc w:val="center"/>
              <w:rPr>
                <w:rFonts w:ascii="VIC Light" w:hAnsi="VIC Light"/>
              </w:rPr>
            </w:pPr>
            <w:r w:rsidRPr="00650005">
              <w:rPr>
                <w:rFonts w:ascii="VIC Light" w:hAnsi="VIC Light"/>
              </w:rPr>
              <w:t>8.7%</w:t>
            </w:r>
          </w:p>
        </w:tc>
      </w:tr>
      <w:tr w:rsidR="00650005" w:rsidRPr="00650005" w14:paraId="78AF34B3" w14:textId="77777777" w:rsidTr="00BF7B61">
        <w:trPr>
          <w:trHeight w:val="187"/>
        </w:trPr>
        <w:tc>
          <w:tcPr>
            <w:tcW w:w="1383" w:type="dxa"/>
            <w:vAlign w:val="center"/>
          </w:tcPr>
          <w:p w14:paraId="2AFF7AED" w14:textId="77777777" w:rsidR="00650005" w:rsidRPr="00650005" w:rsidRDefault="00650005" w:rsidP="00650005">
            <w:pPr>
              <w:spacing w:after="0"/>
              <w:jc w:val="center"/>
              <w:rPr>
                <w:rFonts w:ascii="VIC Light" w:hAnsi="VIC Light"/>
              </w:rPr>
            </w:pPr>
            <w:r w:rsidRPr="00650005">
              <w:rPr>
                <w:rFonts w:ascii="VIC Light" w:hAnsi="VIC Light"/>
              </w:rPr>
              <w:t>Brimbank</w:t>
            </w:r>
          </w:p>
        </w:tc>
        <w:tc>
          <w:tcPr>
            <w:tcW w:w="1090" w:type="dxa"/>
          </w:tcPr>
          <w:p w14:paraId="261B9DCE" w14:textId="4BD46637" w:rsidR="00650005" w:rsidRPr="00650005" w:rsidRDefault="00650005" w:rsidP="00650005">
            <w:pPr>
              <w:spacing w:after="0"/>
              <w:jc w:val="center"/>
              <w:rPr>
                <w:rFonts w:ascii="VIC Light" w:hAnsi="VIC Light"/>
              </w:rPr>
            </w:pPr>
            <w:r w:rsidRPr="00650005">
              <w:rPr>
                <w:rFonts w:ascii="VIC Light" w:hAnsi="VIC Light"/>
              </w:rPr>
              <w:t>3.9%</w:t>
            </w:r>
          </w:p>
        </w:tc>
        <w:tc>
          <w:tcPr>
            <w:tcW w:w="1384" w:type="dxa"/>
            <w:vAlign w:val="center"/>
          </w:tcPr>
          <w:p w14:paraId="0C81BB29" w14:textId="77777777" w:rsidR="00650005" w:rsidRPr="00650005" w:rsidRDefault="00650005" w:rsidP="00650005">
            <w:pPr>
              <w:spacing w:after="0"/>
              <w:jc w:val="center"/>
              <w:rPr>
                <w:rFonts w:ascii="VIC Light" w:hAnsi="VIC Light"/>
              </w:rPr>
            </w:pPr>
            <w:r w:rsidRPr="00650005">
              <w:rPr>
                <w:rFonts w:ascii="VIC Light" w:hAnsi="VIC Light"/>
              </w:rPr>
              <w:t>Hindmarsh</w:t>
            </w:r>
          </w:p>
        </w:tc>
        <w:tc>
          <w:tcPr>
            <w:tcW w:w="1090" w:type="dxa"/>
          </w:tcPr>
          <w:p w14:paraId="67F5C6C5" w14:textId="1E0211A8" w:rsidR="00650005" w:rsidRPr="00650005" w:rsidRDefault="00650005" w:rsidP="00650005">
            <w:pPr>
              <w:spacing w:after="0"/>
              <w:jc w:val="center"/>
              <w:rPr>
                <w:rFonts w:ascii="VIC Light" w:hAnsi="VIC Light"/>
              </w:rPr>
            </w:pPr>
            <w:r w:rsidRPr="00650005">
              <w:rPr>
                <w:rFonts w:ascii="VIC Light" w:hAnsi="VIC Light"/>
              </w:rPr>
              <w:t>12.2%</w:t>
            </w:r>
          </w:p>
        </w:tc>
        <w:tc>
          <w:tcPr>
            <w:tcW w:w="1344" w:type="dxa"/>
            <w:vAlign w:val="center"/>
          </w:tcPr>
          <w:p w14:paraId="5AD75A38" w14:textId="77777777" w:rsidR="00650005" w:rsidRPr="00650005" w:rsidRDefault="00650005" w:rsidP="00650005">
            <w:pPr>
              <w:spacing w:after="0"/>
              <w:jc w:val="center"/>
              <w:rPr>
                <w:rFonts w:ascii="VIC Light" w:hAnsi="VIC Light"/>
              </w:rPr>
            </w:pPr>
            <w:r w:rsidRPr="00650005">
              <w:rPr>
                <w:rFonts w:ascii="VIC Light" w:hAnsi="VIC Light"/>
              </w:rPr>
              <w:t>Moonee Valley</w:t>
            </w:r>
          </w:p>
        </w:tc>
        <w:tc>
          <w:tcPr>
            <w:tcW w:w="1090" w:type="dxa"/>
          </w:tcPr>
          <w:p w14:paraId="12ACEA57" w14:textId="28A94E91" w:rsidR="00650005" w:rsidRPr="00650005" w:rsidRDefault="00650005" w:rsidP="00650005">
            <w:pPr>
              <w:spacing w:after="0"/>
              <w:jc w:val="center"/>
              <w:rPr>
                <w:rFonts w:ascii="VIC Light" w:hAnsi="VIC Light"/>
              </w:rPr>
            </w:pPr>
            <w:r w:rsidRPr="00650005">
              <w:rPr>
                <w:rFonts w:ascii="VIC Light" w:hAnsi="VIC Light"/>
              </w:rPr>
              <w:t>5.1%</w:t>
            </w:r>
          </w:p>
        </w:tc>
        <w:tc>
          <w:tcPr>
            <w:tcW w:w="1611" w:type="dxa"/>
            <w:vAlign w:val="center"/>
          </w:tcPr>
          <w:p w14:paraId="0EA6D6D6" w14:textId="4CA5E660" w:rsidR="00650005" w:rsidRPr="00650005" w:rsidRDefault="00650005" w:rsidP="00650005">
            <w:pPr>
              <w:spacing w:after="0"/>
              <w:jc w:val="center"/>
              <w:rPr>
                <w:rFonts w:ascii="VIC Light" w:hAnsi="VIC Light"/>
              </w:rPr>
            </w:pPr>
            <w:r w:rsidRPr="00650005">
              <w:rPr>
                <w:rFonts w:ascii="VIC Light" w:hAnsi="VIC Light"/>
              </w:rPr>
              <w:t>Warrnambool</w:t>
            </w:r>
          </w:p>
        </w:tc>
        <w:tc>
          <w:tcPr>
            <w:tcW w:w="1051" w:type="dxa"/>
          </w:tcPr>
          <w:p w14:paraId="318C914E" w14:textId="7D3E8BE6" w:rsidR="00650005" w:rsidRPr="00650005" w:rsidRDefault="00650005" w:rsidP="00650005">
            <w:pPr>
              <w:spacing w:after="0"/>
              <w:jc w:val="center"/>
              <w:rPr>
                <w:rFonts w:ascii="VIC Light" w:hAnsi="VIC Light"/>
              </w:rPr>
            </w:pPr>
            <w:r w:rsidRPr="00650005">
              <w:rPr>
                <w:rFonts w:ascii="VIC Light" w:hAnsi="VIC Light"/>
              </w:rPr>
              <w:t>7.1%</w:t>
            </w:r>
          </w:p>
        </w:tc>
      </w:tr>
      <w:tr w:rsidR="00650005" w:rsidRPr="00650005" w14:paraId="14395F3E" w14:textId="77777777" w:rsidTr="00BF7B61">
        <w:trPr>
          <w:trHeight w:val="187"/>
        </w:trPr>
        <w:tc>
          <w:tcPr>
            <w:tcW w:w="1383" w:type="dxa"/>
            <w:vAlign w:val="center"/>
          </w:tcPr>
          <w:p w14:paraId="7485AF49" w14:textId="77777777" w:rsidR="00650005" w:rsidRPr="00650005" w:rsidRDefault="00650005" w:rsidP="00650005">
            <w:pPr>
              <w:spacing w:after="0"/>
              <w:jc w:val="center"/>
              <w:rPr>
                <w:rFonts w:ascii="VIC Light" w:hAnsi="VIC Light"/>
              </w:rPr>
            </w:pPr>
            <w:r w:rsidRPr="00650005">
              <w:rPr>
                <w:rFonts w:ascii="VIC Light" w:hAnsi="VIC Light"/>
              </w:rPr>
              <w:t>Buloke</w:t>
            </w:r>
          </w:p>
        </w:tc>
        <w:tc>
          <w:tcPr>
            <w:tcW w:w="1090" w:type="dxa"/>
          </w:tcPr>
          <w:p w14:paraId="47A271E4" w14:textId="2E621DCE" w:rsidR="00650005" w:rsidRPr="00650005" w:rsidRDefault="00650005" w:rsidP="00650005">
            <w:pPr>
              <w:spacing w:after="0"/>
              <w:jc w:val="center"/>
              <w:rPr>
                <w:rFonts w:ascii="VIC Light" w:hAnsi="VIC Light"/>
              </w:rPr>
            </w:pPr>
            <w:r w:rsidRPr="00650005">
              <w:rPr>
                <w:rFonts w:ascii="VIC Light" w:hAnsi="VIC Light"/>
              </w:rPr>
              <w:t>6.6%</w:t>
            </w:r>
          </w:p>
        </w:tc>
        <w:tc>
          <w:tcPr>
            <w:tcW w:w="1384" w:type="dxa"/>
            <w:vAlign w:val="center"/>
          </w:tcPr>
          <w:p w14:paraId="3DF800BC" w14:textId="77777777" w:rsidR="00650005" w:rsidRPr="00650005" w:rsidRDefault="00650005" w:rsidP="00650005">
            <w:pPr>
              <w:spacing w:after="0"/>
              <w:jc w:val="center"/>
              <w:rPr>
                <w:rFonts w:ascii="VIC Light" w:hAnsi="VIC Light"/>
              </w:rPr>
            </w:pPr>
            <w:r w:rsidRPr="00650005">
              <w:rPr>
                <w:rFonts w:ascii="VIC Light" w:hAnsi="VIC Light"/>
              </w:rPr>
              <w:t>Hobsons Bay</w:t>
            </w:r>
          </w:p>
        </w:tc>
        <w:tc>
          <w:tcPr>
            <w:tcW w:w="1090" w:type="dxa"/>
          </w:tcPr>
          <w:p w14:paraId="6E40FC05" w14:textId="506C136D" w:rsidR="00650005" w:rsidRPr="00650005" w:rsidRDefault="00650005" w:rsidP="00650005">
            <w:pPr>
              <w:spacing w:after="0"/>
              <w:jc w:val="center"/>
              <w:rPr>
                <w:rFonts w:ascii="VIC Light" w:hAnsi="VIC Light"/>
              </w:rPr>
            </w:pPr>
            <w:r w:rsidRPr="00650005">
              <w:rPr>
                <w:rFonts w:ascii="VIC Light" w:hAnsi="VIC Light"/>
              </w:rPr>
              <w:t>2.8%</w:t>
            </w:r>
          </w:p>
        </w:tc>
        <w:tc>
          <w:tcPr>
            <w:tcW w:w="1344" w:type="dxa"/>
            <w:vAlign w:val="center"/>
          </w:tcPr>
          <w:p w14:paraId="4E112FD8" w14:textId="77777777" w:rsidR="00650005" w:rsidRPr="00650005" w:rsidRDefault="00650005" w:rsidP="00650005">
            <w:pPr>
              <w:spacing w:after="0"/>
              <w:jc w:val="center"/>
              <w:rPr>
                <w:rFonts w:ascii="VIC Light" w:hAnsi="VIC Light"/>
              </w:rPr>
            </w:pPr>
            <w:r w:rsidRPr="00650005">
              <w:rPr>
                <w:rFonts w:ascii="VIC Light" w:hAnsi="VIC Light"/>
              </w:rPr>
              <w:t>Moorabool</w:t>
            </w:r>
          </w:p>
        </w:tc>
        <w:tc>
          <w:tcPr>
            <w:tcW w:w="1090" w:type="dxa"/>
          </w:tcPr>
          <w:p w14:paraId="04655E32" w14:textId="0237D278" w:rsidR="00650005" w:rsidRPr="00650005" w:rsidRDefault="00650005" w:rsidP="00650005">
            <w:pPr>
              <w:spacing w:after="0"/>
              <w:jc w:val="center"/>
              <w:rPr>
                <w:rFonts w:ascii="VIC Light" w:hAnsi="VIC Light"/>
              </w:rPr>
            </w:pPr>
            <w:r w:rsidRPr="00650005">
              <w:rPr>
                <w:rFonts w:ascii="VIC Light" w:hAnsi="VIC Light"/>
              </w:rPr>
              <w:t>4.5%</w:t>
            </w:r>
          </w:p>
        </w:tc>
        <w:tc>
          <w:tcPr>
            <w:tcW w:w="1611" w:type="dxa"/>
            <w:vAlign w:val="center"/>
          </w:tcPr>
          <w:p w14:paraId="3FDB46C8" w14:textId="1383DA9A" w:rsidR="00650005" w:rsidRPr="00650005" w:rsidRDefault="00650005" w:rsidP="00650005">
            <w:pPr>
              <w:spacing w:after="0"/>
              <w:jc w:val="center"/>
              <w:rPr>
                <w:rFonts w:ascii="VIC Light" w:hAnsi="VIC Light"/>
              </w:rPr>
            </w:pPr>
            <w:r w:rsidRPr="00650005">
              <w:rPr>
                <w:rFonts w:ascii="VIC Light" w:hAnsi="VIC Light"/>
              </w:rPr>
              <w:t>Wellington</w:t>
            </w:r>
          </w:p>
        </w:tc>
        <w:tc>
          <w:tcPr>
            <w:tcW w:w="1051" w:type="dxa"/>
          </w:tcPr>
          <w:p w14:paraId="5A373D59" w14:textId="6389F914" w:rsidR="00650005" w:rsidRPr="00650005" w:rsidRDefault="00650005" w:rsidP="00650005">
            <w:pPr>
              <w:spacing w:after="0"/>
              <w:jc w:val="center"/>
              <w:rPr>
                <w:rFonts w:ascii="VIC Light" w:hAnsi="VIC Light"/>
              </w:rPr>
            </w:pPr>
            <w:r w:rsidRPr="00650005">
              <w:rPr>
                <w:rFonts w:ascii="VIC Light" w:hAnsi="VIC Light"/>
              </w:rPr>
              <w:t>3.3%</w:t>
            </w:r>
          </w:p>
        </w:tc>
      </w:tr>
      <w:tr w:rsidR="00650005" w:rsidRPr="00650005" w14:paraId="6BAA31FA" w14:textId="77777777" w:rsidTr="00BF7B61">
        <w:trPr>
          <w:trHeight w:val="187"/>
        </w:trPr>
        <w:tc>
          <w:tcPr>
            <w:tcW w:w="1383" w:type="dxa"/>
            <w:vAlign w:val="center"/>
          </w:tcPr>
          <w:p w14:paraId="7807942D" w14:textId="77777777" w:rsidR="00650005" w:rsidRPr="00650005" w:rsidRDefault="00650005" w:rsidP="00650005">
            <w:pPr>
              <w:spacing w:after="0"/>
              <w:jc w:val="center"/>
              <w:rPr>
                <w:rFonts w:ascii="VIC Light" w:hAnsi="VIC Light"/>
              </w:rPr>
            </w:pPr>
            <w:r w:rsidRPr="00650005">
              <w:rPr>
                <w:rFonts w:ascii="VIC Light" w:hAnsi="VIC Light"/>
              </w:rPr>
              <w:t>Campaspe</w:t>
            </w:r>
          </w:p>
        </w:tc>
        <w:tc>
          <w:tcPr>
            <w:tcW w:w="1090" w:type="dxa"/>
          </w:tcPr>
          <w:p w14:paraId="55CC8D90" w14:textId="051E28CD" w:rsidR="00650005" w:rsidRPr="00650005" w:rsidRDefault="00650005" w:rsidP="00650005">
            <w:pPr>
              <w:spacing w:after="0"/>
              <w:jc w:val="center"/>
              <w:rPr>
                <w:rFonts w:ascii="VIC Light" w:hAnsi="VIC Light"/>
              </w:rPr>
            </w:pPr>
            <w:r w:rsidRPr="00650005">
              <w:rPr>
                <w:rFonts w:ascii="VIC Light" w:hAnsi="VIC Light"/>
              </w:rPr>
              <w:t>3.1%</w:t>
            </w:r>
          </w:p>
        </w:tc>
        <w:tc>
          <w:tcPr>
            <w:tcW w:w="1384" w:type="dxa"/>
            <w:vAlign w:val="center"/>
          </w:tcPr>
          <w:p w14:paraId="235FBA09" w14:textId="77777777" w:rsidR="00650005" w:rsidRPr="00650005" w:rsidRDefault="00650005" w:rsidP="00650005">
            <w:pPr>
              <w:spacing w:after="0"/>
              <w:jc w:val="center"/>
              <w:rPr>
                <w:rFonts w:ascii="VIC Light" w:hAnsi="VIC Light"/>
              </w:rPr>
            </w:pPr>
            <w:r w:rsidRPr="00650005">
              <w:rPr>
                <w:rFonts w:ascii="VIC Light" w:hAnsi="VIC Light"/>
              </w:rPr>
              <w:t>Horsham</w:t>
            </w:r>
          </w:p>
        </w:tc>
        <w:tc>
          <w:tcPr>
            <w:tcW w:w="1090" w:type="dxa"/>
          </w:tcPr>
          <w:p w14:paraId="2A70B440" w14:textId="5D321BAE" w:rsidR="00650005" w:rsidRPr="00650005" w:rsidRDefault="00650005" w:rsidP="00650005">
            <w:pPr>
              <w:spacing w:after="0"/>
              <w:jc w:val="center"/>
              <w:rPr>
                <w:rFonts w:ascii="VIC Light" w:hAnsi="VIC Light"/>
              </w:rPr>
            </w:pPr>
            <w:r w:rsidRPr="00650005">
              <w:rPr>
                <w:rFonts w:ascii="VIC Light" w:hAnsi="VIC Light"/>
              </w:rPr>
              <w:t>3.1%</w:t>
            </w:r>
          </w:p>
        </w:tc>
        <w:tc>
          <w:tcPr>
            <w:tcW w:w="1344" w:type="dxa"/>
            <w:vAlign w:val="center"/>
          </w:tcPr>
          <w:p w14:paraId="40BFD1F1" w14:textId="77777777" w:rsidR="00650005" w:rsidRPr="00650005" w:rsidRDefault="00650005" w:rsidP="00650005">
            <w:pPr>
              <w:spacing w:after="0"/>
              <w:jc w:val="center"/>
              <w:rPr>
                <w:rFonts w:ascii="VIC Light" w:hAnsi="VIC Light"/>
              </w:rPr>
            </w:pPr>
            <w:r w:rsidRPr="00650005">
              <w:rPr>
                <w:rFonts w:ascii="VIC Light" w:hAnsi="VIC Light"/>
              </w:rPr>
              <w:t>Moreland</w:t>
            </w:r>
          </w:p>
        </w:tc>
        <w:tc>
          <w:tcPr>
            <w:tcW w:w="1090" w:type="dxa"/>
          </w:tcPr>
          <w:p w14:paraId="19E5EA76" w14:textId="3291E524" w:rsidR="00650005" w:rsidRPr="00650005" w:rsidRDefault="00650005" w:rsidP="00650005">
            <w:pPr>
              <w:spacing w:after="0"/>
              <w:jc w:val="center"/>
              <w:rPr>
                <w:rFonts w:ascii="VIC Light" w:hAnsi="VIC Light"/>
              </w:rPr>
            </w:pPr>
            <w:r w:rsidRPr="00650005">
              <w:rPr>
                <w:rFonts w:ascii="VIC Light" w:hAnsi="VIC Light"/>
              </w:rPr>
              <w:t>4.8%</w:t>
            </w:r>
          </w:p>
        </w:tc>
        <w:tc>
          <w:tcPr>
            <w:tcW w:w="1611" w:type="dxa"/>
            <w:vAlign w:val="center"/>
          </w:tcPr>
          <w:p w14:paraId="24607787" w14:textId="446604BC" w:rsidR="00650005" w:rsidRPr="00650005" w:rsidRDefault="00650005" w:rsidP="00650005">
            <w:pPr>
              <w:spacing w:after="0"/>
              <w:jc w:val="center"/>
              <w:rPr>
                <w:rFonts w:ascii="VIC Light" w:hAnsi="VIC Light"/>
              </w:rPr>
            </w:pPr>
            <w:r w:rsidRPr="00650005">
              <w:rPr>
                <w:rFonts w:ascii="VIC Light" w:hAnsi="VIC Light"/>
              </w:rPr>
              <w:t>West Wimmera</w:t>
            </w:r>
          </w:p>
        </w:tc>
        <w:tc>
          <w:tcPr>
            <w:tcW w:w="1051" w:type="dxa"/>
          </w:tcPr>
          <w:p w14:paraId="23D63489" w14:textId="3F255E4A" w:rsidR="00650005" w:rsidRPr="00650005" w:rsidRDefault="00650005" w:rsidP="00650005">
            <w:pPr>
              <w:spacing w:after="0"/>
              <w:jc w:val="center"/>
              <w:rPr>
                <w:rFonts w:ascii="VIC Light" w:hAnsi="VIC Light"/>
              </w:rPr>
            </w:pPr>
            <w:r w:rsidRPr="00650005">
              <w:rPr>
                <w:rFonts w:ascii="VIC Light" w:hAnsi="VIC Light"/>
              </w:rPr>
              <w:t>7.6%</w:t>
            </w:r>
          </w:p>
        </w:tc>
      </w:tr>
      <w:tr w:rsidR="00650005" w:rsidRPr="00650005" w14:paraId="106C6D73" w14:textId="77777777" w:rsidTr="00BF7B61">
        <w:trPr>
          <w:trHeight w:val="187"/>
        </w:trPr>
        <w:tc>
          <w:tcPr>
            <w:tcW w:w="1383" w:type="dxa"/>
            <w:vAlign w:val="center"/>
          </w:tcPr>
          <w:p w14:paraId="7B4C2539" w14:textId="77777777" w:rsidR="00650005" w:rsidRPr="00650005" w:rsidRDefault="00650005" w:rsidP="00650005">
            <w:pPr>
              <w:spacing w:after="0"/>
              <w:jc w:val="center"/>
              <w:rPr>
                <w:rFonts w:ascii="VIC Light" w:hAnsi="VIC Light"/>
              </w:rPr>
            </w:pPr>
            <w:r w:rsidRPr="00650005">
              <w:rPr>
                <w:rFonts w:ascii="VIC Light" w:hAnsi="VIC Light"/>
              </w:rPr>
              <w:t>Cardinia</w:t>
            </w:r>
          </w:p>
        </w:tc>
        <w:tc>
          <w:tcPr>
            <w:tcW w:w="1090" w:type="dxa"/>
          </w:tcPr>
          <w:p w14:paraId="333D0101" w14:textId="71100674" w:rsidR="00650005" w:rsidRPr="00650005" w:rsidRDefault="00650005" w:rsidP="00650005">
            <w:pPr>
              <w:spacing w:after="0"/>
              <w:jc w:val="center"/>
              <w:rPr>
                <w:rFonts w:ascii="VIC Light" w:hAnsi="VIC Light"/>
              </w:rPr>
            </w:pPr>
            <w:r w:rsidRPr="00650005">
              <w:rPr>
                <w:rFonts w:ascii="VIC Light" w:hAnsi="VIC Light"/>
              </w:rPr>
              <w:t>3.2%</w:t>
            </w:r>
          </w:p>
        </w:tc>
        <w:tc>
          <w:tcPr>
            <w:tcW w:w="1384" w:type="dxa"/>
            <w:vAlign w:val="center"/>
          </w:tcPr>
          <w:p w14:paraId="465C6299" w14:textId="77777777" w:rsidR="00650005" w:rsidRPr="00650005" w:rsidRDefault="00650005" w:rsidP="00650005">
            <w:pPr>
              <w:spacing w:after="0"/>
              <w:jc w:val="center"/>
              <w:rPr>
                <w:rFonts w:ascii="VIC Light" w:hAnsi="VIC Light"/>
              </w:rPr>
            </w:pPr>
            <w:r w:rsidRPr="00650005">
              <w:rPr>
                <w:rFonts w:ascii="VIC Light" w:hAnsi="VIC Light"/>
              </w:rPr>
              <w:t>Hume</w:t>
            </w:r>
          </w:p>
        </w:tc>
        <w:tc>
          <w:tcPr>
            <w:tcW w:w="1090" w:type="dxa"/>
          </w:tcPr>
          <w:p w14:paraId="613F5C40" w14:textId="665CCF4E" w:rsidR="00650005" w:rsidRPr="00650005" w:rsidRDefault="00650005" w:rsidP="00650005">
            <w:pPr>
              <w:spacing w:after="0"/>
              <w:jc w:val="center"/>
              <w:rPr>
                <w:rFonts w:ascii="VIC Light" w:hAnsi="VIC Light"/>
              </w:rPr>
            </w:pPr>
            <w:r w:rsidRPr="00650005">
              <w:rPr>
                <w:rFonts w:ascii="VIC Light" w:hAnsi="VIC Light"/>
              </w:rPr>
              <w:t>4.0%</w:t>
            </w:r>
          </w:p>
        </w:tc>
        <w:tc>
          <w:tcPr>
            <w:tcW w:w="1344" w:type="dxa"/>
            <w:vAlign w:val="center"/>
          </w:tcPr>
          <w:p w14:paraId="56C2E6D4" w14:textId="77777777" w:rsidR="00650005" w:rsidRPr="00650005" w:rsidRDefault="00650005" w:rsidP="00650005">
            <w:pPr>
              <w:spacing w:after="0"/>
              <w:jc w:val="center"/>
              <w:rPr>
                <w:rFonts w:ascii="VIC Light" w:hAnsi="VIC Light"/>
              </w:rPr>
            </w:pPr>
            <w:r w:rsidRPr="00650005">
              <w:rPr>
                <w:rFonts w:ascii="VIC Light" w:hAnsi="VIC Light"/>
              </w:rPr>
              <w:t>Mornington Peninsula</w:t>
            </w:r>
          </w:p>
        </w:tc>
        <w:tc>
          <w:tcPr>
            <w:tcW w:w="1090" w:type="dxa"/>
          </w:tcPr>
          <w:p w14:paraId="0E1E3C38" w14:textId="22105B9E" w:rsidR="00650005" w:rsidRPr="00650005" w:rsidRDefault="00650005" w:rsidP="00650005">
            <w:pPr>
              <w:spacing w:after="0"/>
              <w:jc w:val="center"/>
              <w:rPr>
                <w:rFonts w:ascii="VIC Light" w:hAnsi="VIC Light"/>
              </w:rPr>
            </w:pPr>
            <w:r w:rsidRPr="00650005">
              <w:rPr>
                <w:rFonts w:ascii="VIC Light" w:hAnsi="VIC Light"/>
              </w:rPr>
              <w:t>5.1%</w:t>
            </w:r>
          </w:p>
        </w:tc>
        <w:tc>
          <w:tcPr>
            <w:tcW w:w="1611" w:type="dxa"/>
            <w:vAlign w:val="center"/>
          </w:tcPr>
          <w:p w14:paraId="38F8E4B8" w14:textId="18D08261" w:rsidR="00650005" w:rsidRPr="00650005" w:rsidRDefault="00650005" w:rsidP="00650005">
            <w:pPr>
              <w:spacing w:after="0"/>
              <w:jc w:val="center"/>
              <w:rPr>
                <w:rFonts w:ascii="VIC Light" w:hAnsi="VIC Light"/>
              </w:rPr>
            </w:pPr>
            <w:r w:rsidRPr="00650005">
              <w:rPr>
                <w:rFonts w:ascii="VIC Light" w:hAnsi="VIC Light"/>
              </w:rPr>
              <w:t>Whitehorse</w:t>
            </w:r>
          </w:p>
        </w:tc>
        <w:tc>
          <w:tcPr>
            <w:tcW w:w="1051" w:type="dxa"/>
          </w:tcPr>
          <w:p w14:paraId="3F6B3F69" w14:textId="179F178D" w:rsidR="00650005" w:rsidRPr="00650005" w:rsidRDefault="00650005" w:rsidP="00650005">
            <w:pPr>
              <w:spacing w:after="0"/>
              <w:jc w:val="center"/>
              <w:rPr>
                <w:rFonts w:ascii="VIC Light" w:hAnsi="VIC Light"/>
              </w:rPr>
            </w:pPr>
            <w:r w:rsidRPr="00650005">
              <w:rPr>
                <w:rFonts w:ascii="VIC Light" w:hAnsi="VIC Light"/>
              </w:rPr>
              <w:t>6.5%</w:t>
            </w:r>
          </w:p>
        </w:tc>
      </w:tr>
      <w:tr w:rsidR="00650005" w:rsidRPr="00650005" w14:paraId="1E732E15" w14:textId="77777777" w:rsidTr="00BF7B61">
        <w:trPr>
          <w:trHeight w:val="187"/>
        </w:trPr>
        <w:tc>
          <w:tcPr>
            <w:tcW w:w="1383" w:type="dxa"/>
            <w:vAlign w:val="center"/>
          </w:tcPr>
          <w:p w14:paraId="2AAF8123" w14:textId="77777777" w:rsidR="00650005" w:rsidRPr="00650005" w:rsidRDefault="00650005" w:rsidP="00650005">
            <w:pPr>
              <w:spacing w:after="0"/>
              <w:jc w:val="center"/>
              <w:rPr>
                <w:rFonts w:ascii="VIC Light" w:hAnsi="VIC Light"/>
              </w:rPr>
            </w:pPr>
            <w:r w:rsidRPr="00650005">
              <w:rPr>
                <w:rFonts w:ascii="VIC Light" w:hAnsi="VIC Light"/>
              </w:rPr>
              <w:t>Casey</w:t>
            </w:r>
          </w:p>
        </w:tc>
        <w:tc>
          <w:tcPr>
            <w:tcW w:w="1090" w:type="dxa"/>
          </w:tcPr>
          <w:p w14:paraId="29F9E393" w14:textId="0ED48302" w:rsidR="00650005" w:rsidRPr="00650005" w:rsidRDefault="00650005" w:rsidP="00650005">
            <w:pPr>
              <w:spacing w:after="0"/>
              <w:jc w:val="center"/>
              <w:rPr>
                <w:rFonts w:ascii="VIC Light" w:hAnsi="VIC Light"/>
              </w:rPr>
            </w:pPr>
            <w:r w:rsidRPr="00650005">
              <w:rPr>
                <w:rFonts w:ascii="VIC Light" w:hAnsi="VIC Light"/>
              </w:rPr>
              <w:t>3.2%</w:t>
            </w:r>
          </w:p>
        </w:tc>
        <w:tc>
          <w:tcPr>
            <w:tcW w:w="1384" w:type="dxa"/>
            <w:vAlign w:val="center"/>
          </w:tcPr>
          <w:p w14:paraId="729C394B" w14:textId="77777777" w:rsidR="00650005" w:rsidRPr="00650005" w:rsidRDefault="00650005" w:rsidP="00650005">
            <w:pPr>
              <w:spacing w:after="0"/>
              <w:jc w:val="center"/>
              <w:rPr>
                <w:rFonts w:ascii="VIC Light" w:hAnsi="VIC Light"/>
              </w:rPr>
            </w:pPr>
            <w:r w:rsidRPr="00650005">
              <w:rPr>
                <w:rFonts w:ascii="VIC Light" w:hAnsi="VIC Light"/>
              </w:rPr>
              <w:t>Indigo</w:t>
            </w:r>
          </w:p>
        </w:tc>
        <w:tc>
          <w:tcPr>
            <w:tcW w:w="1090" w:type="dxa"/>
          </w:tcPr>
          <w:p w14:paraId="6E4EE99B" w14:textId="1189CF29" w:rsidR="00650005" w:rsidRPr="00650005" w:rsidRDefault="00650005" w:rsidP="00650005">
            <w:pPr>
              <w:spacing w:after="0"/>
              <w:jc w:val="center"/>
              <w:rPr>
                <w:rFonts w:ascii="VIC Light" w:hAnsi="VIC Light"/>
              </w:rPr>
            </w:pPr>
            <w:r w:rsidRPr="00650005">
              <w:rPr>
                <w:rFonts w:ascii="VIC Light" w:hAnsi="VIC Light"/>
              </w:rPr>
              <w:t>4.9%</w:t>
            </w:r>
          </w:p>
        </w:tc>
        <w:tc>
          <w:tcPr>
            <w:tcW w:w="1344" w:type="dxa"/>
            <w:vAlign w:val="center"/>
          </w:tcPr>
          <w:p w14:paraId="6464C6C8" w14:textId="77777777" w:rsidR="00650005" w:rsidRPr="00650005" w:rsidRDefault="00650005" w:rsidP="00650005">
            <w:pPr>
              <w:spacing w:after="0"/>
              <w:jc w:val="center"/>
              <w:rPr>
                <w:rFonts w:ascii="VIC Light" w:hAnsi="VIC Light"/>
              </w:rPr>
            </w:pPr>
            <w:r w:rsidRPr="00650005">
              <w:rPr>
                <w:rFonts w:ascii="VIC Light" w:hAnsi="VIC Light"/>
              </w:rPr>
              <w:t>Mount Alexander</w:t>
            </w:r>
          </w:p>
        </w:tc>
        <w:tc>
          <w:tcPr>
            <w:tcW w:w="1090" w:type="dxa"/>
          </w:tcPr>
          <w:p w14:paraId="092AE105" w14:textId="68977617" w:rsidR="00650005" w:rsidRPr="00650005" w:rsidRDefault="00650005" w:rsidP="00650005">
            <w:pPr>
              <w:spacing w:after="0"/>
              <w:jc w:val="center"/>
              <w:rPr>
                <w:rFonts w:ascii="VIC Light" w:hAnsi="VIC Light"/>
              </w:rPr>
            </w:pPr>
            <w:r w:rsidRPr="00650005">
              <w:rPr>
                <w:rFonts w:ascii="VIC Light" w:hAnsi="VIC Light"/>
              </w:rPr>
              <w:t>4.1%</w:t>
            </w:r>
          </w:p>
        </w:tc>
        <w:tc>
          <w:tcPr>
            <w:tcW w:w="1611" w:type="dxa"/>
            <w:vAlign w:val="center"/>
          </w:tcPr>
          <w:p w14:paraId="4D0721AE" w14:textId="1226942A" w:rsidR="00650005" w:rsidRPr="00650005" w:rsidRDefault="00650005" w:rsidP="00650005">
            <w:pPr>
              <w:spacing w:after="0"/>
              <w:jc w:val="center"/>
              <w:rPr>
                <w:rFonts w:ascii="VIC Light" w:hAnsi="VIC Light"/>
              </w:rPr>
            </w:pPr>
            <w:r w:rsidRPr="00650005">
              <w:rPr>
                <w:rFonts w:ascii="VIC Light" w:hAnsi="VIC Light"/>
              </w:rPr>
              <w:t>Whittlesea</w:t>
            </w:r>
          </w:p>
        </w:tc>
        <w:tc>
          <w:tcPr>
            <w:tcW w:w="1051" w:type="dxa"/>
          </w:tcPr>
          <w:p w14:paraId="25A3F823" w14:textId="4D572775" w:rsidR="00650005" w:rsidRPr="00650005" w:rsidRDefault="00650005" w:rsidP="00650005">
            <w:pPr>
              <w:spacing w:after="0"/>
              <w:jc w:val="center"/>
              <w:rPr>
                <w:rFonts w:ascii="VIC Light" w:hAnsi="VIC Light"/>
              </w:rPr>
            </w:pPr>
            <w:r w:rsidRPr="00650005">
              <w:rPr>
                <w:rFonts w:ascii="VIC Light" w:hAnsi="VIC Light"/>
              </w:rPr>
              <w:t>3.4%</w:t>
            </w:r>
          </w:p>
        </w:tc>
      </w:tr>
      <w:tr w:rsidR="00650005" w:rsidRPr="00650005" w14:paraId="7075FE52" w14:textId="77777777" w:rsidTr="00BF7B61">
        <w:trPr>
          <w:trHeight w:val="187"/>
        </w:trPr>
        <w:tc>
          <w:tcPr>
            <w:tcW w:w="1383" w:type="dxa"/>
            <w:vAlign w:val="center"/>
          </w:tcPr>
          <w:p w14:paraId="43BBAD87" w14:textId="77777777" w:rsidR="00650005" w:rsidRPr="00650005" w:rsidRDefault="00650005" w:rsidP="00650005">
            <w:pPr>
              <w:spacing w:after="0"/>
              <w:jc w:val="center"/>
              <w:rPr>
                <w:rFonts w:ascii="VIC Light" w:hAnsi="VIC Light"/>
              </w:rPr>
            </w:pPr>
            <w:r w:rsidRPr="00650005">
              <w:rPr>
                <w:rFonts w:ascii="VIC Light" w:hAnsi="VIC Light"/>
              </w:rPr>
              <w:t>Central Goldfields</w:t>
            </w:r>
          </w:p>
        </w:tc>
        <w:tc>
          <w:tcPr>
            <w:tcW w:w="1090" w:type="dxa"/>
          </w:tcPr>
          <w:p w14:paraId="11FCDBFA" w14:textId="09B2A8BD" w:rsidR="00650005" w:rsidRPr="00650005" w:rsidRDefault="00650005" w:rsidP="00650005">
            <w:pPr>
              <w:spacing w:after="0"/>
              <w:jc w:val="center"/>
              <w:rPr>
                <w:rFonts w:ascii="VIC Light" w:hAnsi="VIC Light"/>
              </w:rPr>
            </w:pPr>
            <w:r w:rsidRPr="00650005">
              <w:rPr>
                <w:rFonts w:ascii="VIC Light" w:hAnsi="VIC Light"/>
              </w:rPr>
              <w:t>4.8%</w:t>
            </w:r>
          </w:p>
        </w:tc>
        <w:tc>
          <w:tcPr>
            <w:tcW w:w="1384" w:type="dxa"/>
            <w:vAlign w:val="center"/>
          </w:tcPr>
          <w:p w14:paraId="2C8FC7AF" w14:textId="77777777" w:rsidR="00650005" w:rsidRPr="00650005" w:rsidRDefault="00650005" w:rsidP="00650005">
            <w:pPr>
              <w:spacing w:after="0"/>
              <w:jc w:val="center"/>
              <w:rPr>
                <w:rFonts w:ascii="VIC Light" w:hAnsi="VIC Light"/>
              </w:rPr>
            </w:pPr>
            <w:r w:rsidRPr="00650005">
              <w:rPr>
                <w:rFonts w:ascii="VIC Light" w:hAnsi="VIC Light"/>
              </w:rPr>
              <w:t>Kingston</w:t>
            </w:r>
          </w:p>
        </w:tc>
        <w:tc>
          <w:tcPr>
            <w:tcW w:w="1090" w:type="dxa"/>
          </w:tcPr>
          <w:p w14:paraId="22EC5174" w14:textId="6EDD19FB" w:rsidR="00650005" w:rsidRPr="00650005" w:rsidRDefault="00650005" w:rsidP="00650005">
            <w:pPr>
              <w:spacing w:after="0"/>
              <w:jc w:val="center"/>
              <w:rPr>
                <w:rFonts w:ascii="VIC Light" w:hAnsi="VIC Light"/>
              </w:rPr>
            </w:pPr>
            <w:r w:rsidRPr="00650005">
              <w:rPr>
                <w:rFonts w:ascii="VIC Light" w:hAnsi="VIC Light"/>
              </w:rPr>
              <w:t>4.1%</w:t>
            </w:r>
          </w:p>
        </w:tc>
        <w:tc>
          <w:tcPr>
            <w:tcW w:w="1344" w:type="dxa"/>
            <w:vAlign w:val="center"/>
          </w:tcPr>
          <w:p w14:paraId="5EFD908D" w14:textId="77777777" w:rsidR="00650005" w:rsidRPr="00650005" w:rsidRDefault="00650005" w:rsidP="00650005">
            <w:pPr>
              <w:spacing w:after="0"/>
              <w:jc w:val="center"/>
              <w:rPr>
                <w:rFonts w:ascii="VIC Light" w:hAnsi="VIC Light"/>
              </w:rPr>
            </w:pPr>
            <w:r w:rsidRPr="00650005">
              <w:rPr>
                <w:rFonts w:ascii="VIC Light" w:hAnsi="VIC Light"/>
              </w:rPr>
              <w:t>Moyne</w:t>
            </w:r>
          </w:p>
        </w:tc>
        <w:tc>
          <w:tcPr>
            <w:tcW w:w="1090" w:type="dxa"/>
          </w:tcPr>
          <w:p w14:paraId="409F6104" w14:textId="159A4B51" w:rsidR="00650005" w:rsidRPr="00650005" w:rsidRDefault="00650005" w:rsidP="00650005">
            <w:pPr>
              <w:spacing w:after="0"/>
              <w:jc w:val="center"/>
              <w:rPr>
                <w:rFonts w:ascii="VIC Light" w:hAnsi="VIC Light"/>
              </w:rPr>
            </w:pPr>
            <w:r w:rsidRPr="00650005">
              <w:rPr>
                <w:rFonts w:ascii="VIC Light" w:hAnsi="VIC Light"/>
              </w:rPr>
              <w:t>1.3%</w:t>
            </w:r>
          </w:p>
        </w:tc>
        <w:tc>
          <w:tcPr>
            <w:tcW w:w="1611" w:type="dxa"/>
            <w:vAlign w:val="center"/>
          </w:tcPr>
          <w:p w14:paraId="3D59B098" w14:textId="6D0EC953" w:rsidR="00650005" w:rsidRPr="00650005" w:rsidRDefault="00650005" w:rsidP="00650005">
            <w:pPr>
              <w:spacing w:after="0"/>
              <w:jc w:val="center"/>
              <w:rPr>
                <w:rFonts w:ascii="VIC Light" w:hAnsi="VIC Light"/>
              </w:rPr>
            </w:pPr>
            <w:r w:rsidRPr="00650005">
              <w:rPr>
                <w:rFonts w:ascii="VIC Light" w:hAnsi="VIC Light"/>
              </w:rPr>
              <w:t>Wodonga</w:t>
            </w:r>
          </w:p>
        </w:tc>
        <w:tc>
          <w:tcPr>
            <w:tcW w:w="1051" w:type="dxa"/>
          </w:tcPr>
          <w:p w14:paraId="34D87E67" w14:textId="239185ED" w:rsidR="00650005" w:rsidRPr="00650005" w:rsidRDefault="00650005" w:rsidP="00650005">
            <w:pPr>
              <w:spacing w:after="0"/>
              <w:jc w:val="center"/>
              <w:rPr>
                <w:rFonts w:ascii="VIC Light" w:hAnsi="VIC Light"/>
              </w:rPr>
            </w:pPr>
            <w:r w:rsidRPr="00650005">
              <w:rPr>
                <w:rFonts w:ascii="VIC Light" w:hAnsi="VIC Light"/>
              </w:rPr>
              <w:t>5.9%</w:t>
            </w:r>
          </w:p>
        </w:tc>
      </w:tr>
      <w:tr w:rsidR="00650005" w:rsidRPr="00650005" w14:paraId="4F36148F" w14:textId="77777777" w:rsidTr="00BF7B61">
        <w:trPr>
          <w:trHeight w:val="187"/>
        </w:trPr>
        <w:tc>
          <w:tcPr>
            <w:tcW w:w="1383" w:type="dxa"/>
            <w:vAlign w:val="center"/>
          </w:tcPr>
          <w:p w14:paraId="79AA85DF" w14:textId="77777777" w:rsidR="00650005" w:rsidRPr="00650005" w:rsidRDefault="00650005" w:rsidP="00650005">
            <w:pPr>
              <w:spacing w:after="0"/>
              <w:jc w:val="center"/>
              <w:rPr>
                <w:rFonts w:ascii="VIC Light" w:hAnsi="VIC Light"/>
              </w:rPr>
            </w:pPr>
            <w:r w:rsidRPr="00650005">
              <w:rPr>
                <w:rFonts w:ascii="VIC Light" w:hAnsi="VIC Light"/>
              </w:rPr>
              <w:t>Colac-Otway</w:t>
            </w:r>
          </w:p>
        </w:tc>
        <w:tc>
          <w:tcPr>
            <w:tcW w:w="1090" w:type="dxa"/>
          </w:tcPr>
          <w:p w14:paraId="1DDEC668" w14:textId="2600194D" w:rsidR="00650005" w:rsidRPr="00650005" w:rsidRDefault="00650005" w:rsidP="00650005">
            <w:pPr>
              <w:spacing w:after="0"/>
              <w:jc w:val="center"/>
              <w:rPr>
                <w:rFonts w:ascii="VIC Light" w:hAnsi="VIC Light"/>
              </w:rPr>
            </w:pPr>
            <w:r w:rsidRPr="00650005">
              <w:rPr>
                <w:rFonts w:ascii="VIC Light" w:hAnsi="VIC Light"/>
              </w:rPr>
              <w:t>10.8%</w:t>
            </w:r>
          </w:p>
        </w:tc>
        <w:tc>
          <w:tcPr>
            <w:tcW w:w="1384" w:type="dxa"/>
            <w:vAlign w:val="center"/>
          </w:tcPr>
          <w:p w14:paraId="066E4A25" w14:textId="77777777" w:rsidR="00650005" w:rsidRPr="00650005" w:rsidRDefault="00650005" w:rsidP="00650005">
            <w:pPr>
              <w:spacing w:after="0"/>
              <w:jc w:val="center"/>
              <w:rPr>
                <w:rFonts w:ascii="VIC Light" w:hAnsi="VIC Light"/>
              </w:rPr>
            </w:pPr>
            <w:r w:rsidRPr="00650005">
              <w:rPr>
                <w:rFonts w:ascii="VIC Light" w:hAnsi="VIC Light"/>
              </w:rPr>
              <w:t>Knox</w:t>
            </w:r>
          </w:p>
        </w:tc>
        <w:tc>
          <w:tcPr>
            <w:tcW w:w="1090" w:type="dxa"/>
          </w:tcPr>
          <w:p w14:paraId="501F100F" w14:textId="333A93F7" w:rsidR="00650005" w:rsidRPr="00650005" w:rsidRDefault="00650005" w:rsidP="00650005">
            <w:pPr>
              <w:spacing w:after="0"/>
              <w:jc w:val="center"/>
              <w:rPr>
                <w:rFonts w:ascii="VIC Light" w:hAnsi="VIC Light"/>
              </w:rPr>
            </w:pPr>
            <w:r w:rsidRPr="00650005">
              <w:rPr>
                <w:rFonts w:ascii="VIC Light" w:hAnsi="VIC Light"/>
              </w:rPr>
              <w:t>3.6%</w:t>
            </w:r>
          </w:p>
        </w:tc>
        <w:tc>
          <w:tcPr>
            <w:tcW w:w="1344" w:type="dxa"/>
            <w:vAlign w:val="center"/>
          </w:tcPr>
          <w:p w14:paraId="52B7E624" w14:textId="77777777" w:rsidR="00650005" w:rsidRPr="00650005" w:rsidRDefault="00650005" w:rsidP="00650005">
            <w:pPr>
              <w:spacing w:after="0"/>
              <w:jc w:val="center"/>
              <w:rPr>
                <w:rFonts w:ascii="VIC Light" w:hAnsi="VIC Light"/>
              </w:rPr>
            </w:pPr>
            <w:r w:rsidRPr="00650005">
              <w:rPr>
                <w:rFonts w:ascii="VIC Light" w:hAnsi="VIC Light"/>
              </w:rPr>
              <w:t>Murrindindi</w:t>
            </w:r>
          </w:p>
        </w:tc>
        <w:tc>
          <w:tcPr>
            <w:tcW w:w="1090" w:type="dxa"/>
          </w:tcPr>
          <w:p w14:paraId="7404D2FC" w14:textId="5B4818AC" w:rsidR="00650005" w:rsidRPr="00650005" w:rsidRDefault="00650005" w:rsidP="00650005">
            <w:pPr>
              <w:spacing w:after="0"/>
              <w:jc w:val="center"/>
              <w:rPr>
                <w:rFonts w:ascii="VIC Light" w:hAnsi="VIC Light"/>
              </w:rPr>
            </w:pPr>
            <w:r w:rsidRPr="00650005">
              <w:rPr>
                <w:rFonts w:ascii="VIC Light" w:hAnsi="VIC Light"/>
              </w:rPr>
              <w:t>4.8%</w:t>
            </w:r>
          </w:p>
        </w:tc>
        <w:tc>
          <w:tcPr>
            <w:tcW w:w="1611" w:type="dxa"/>
            <w:vAlign w:val="center"/>
          </w:tcPr>
          <w:p w14:paraId="781EFA90" w14:textId="6B4E6C96" w:rsidR="00650005" w:rsidRPr="00650005" w:rsidRDefault="00650005" w:rsidP="00650005">
            <w:pPr>
              <w:spacing w:after="0"/>
              <w:jc w:val="center"/>
              <w:rPr>
                <w:rFonts w:ascii="VIC Light" w:hAnsi="VIC Light"/>
              </w:rPr>
            </w:pPr>
            <w:r w:rsidRPr="00650005">
              <w:rPr>
                <w:rFonts w:ascii="VIC Light" w:hAnsi="VIC Light"/>
              </w:rPr>
              <w:t>Wyndham</w:t>
            </w:r>
          </w:p>
        </w:tc>
        <w:tc>
          <w:tcPr>
            <w:tcW w:w="1051" w:type="dxa"/>
          </w:tcPr>
          <w:p w14:paraId="577F719A" w14:textId="20CBA772" w:rsidR="00650005" w:rsidRPr="00650005" w:rsidRDefault="00650005" w:rsidP="00650005">
            <w:pPr>
              <w:spacing w:after="0"/>
              <w:jc w:val="center"/>
              <w:rPr>
                <w:rFonts w:ascii="VIC Light" w:hAnsi="VIC Light"/>
              </w:rPr>
            </w:pPr>
            <w:r w:rsidRPr="00650005">
              <w:rPr>
                <w:rFonts w:ascii="VIC Light" w:hAnsi="VIC Light"/>
              </w:rPr>
              <w:t>3.6%</w:t>
            </w:r>
          </w:p>
        </w:tc>
      </w:tr>
      <w:tr w:rsidR="00650005" w:rsidRPr="00650005" w14:paraId="555762B1" w14:textId="77777777" w:rsidTr="00BF7B61">
        <w:trPr>
          <w:trHeight w:val="187"/>
        </w:trPr>
        <w:tc>
          <w:tcPr>
            <w:tcW w:w="1383" w:type="dxa"/>
            <w:vAlign w:val="center"/>
          </w:tcPr>
          <w:p w14:paraId="68BF9633" w14:textId="77777777" w:rsidR="00650005" w:rsidRPr="00650005" w:rsidRDefault="00650005" w:rsidP="00650005">
            <w:pPr>
              <w:spacing w:after="0"/>
              <w:jc w:val="center"/>
              <w:rPr>
                <w:rFonts w:ascii="VIC Light" w:hAnsi="VIC Light"/>
              </w:rPr>
            </w:pPr>
            <w:r w:rsidRPr="00650005">
              <w:rPr>
                <w:rFonts w:ascii="VIC Light" w:hAnsi="VIC Light"/>
              </w:rPr>
              <w:t>Corangamite</w:t>
            </w:r>
          </w:p>
        </w:tc>
        <w:tc>
          <w:tcPr>
            <w:tcW w:w="1090" w:type="dxa"/>
          </w:tcPr>
          <w:p w14:paraId="18F22415" w14:textId="6CD7731D" w:rsidR="00650005" w:rsidRPr="00650005" w:rsidRDefault="00650005" w:rsidP="00650005">
            <w:pPr>
              <w:spacing w:after="0"/>
              <w:jc w:val="center"/>
              <w:rPr>
                <w:rFonts w:ascii="VIC Light" w:hAnsi="VIC Light"/>
              </w:rPr>
            </w:pPr>
            <w:r w:rsidRPr="00650005">
              <w:rPr>
                <w:rFonts w:ascii="VIC Light" w:hAnsi="VIC Light"/>
              </w:rPr>
              <w:t>5.8%</w:t>
            </w:r>
          </w:p>
        </w:tc>
        <w:tc>
          <w:tcPr>
            <w:tcW w:w="1384" w:type="dxa"/>
            <w:vAlign w:val="center"/>
          </w:tcPr>
          <w:p w14:paraId="1C5EEF48" w14:textId="77777777" w:rsidR="00650005" w:rsidRPr="00650005" w:rsidRDefault="00650005" w:rsidP="00650005">
            <w:pPr>
              <w:spacing w:after="0"/>
              <w:jc w:val="center"/>
              <w:rPr>
                <w:rFonts w:ascii="VIC Light" w:hAnsi="VIC Light"/>
              </w:rPr>
            </w:pPr>
            <w:r w:rsidRPr="00650005">
              <w:rPr>
                <w:rFonts w:ascii="VIC Light" w:hAnsi="VIC Light"/>
              </w:rPr>
              <w:t>Latrobe</w:t>
            </w:r>
          </w:p>
        </w:tc>
        <w:tc>
          <w:tcPr>
            <w:tcW w:w="1090" w:type="dxa"/>
          </w:tcPr>
          <w:p w14:paraId="010E52BC" w14:textId="694B4637" w:rsidR="00650005" w:rsidRPr="00650005" w:rsidRDefault="00650005" w:rsidP="00650005">
            <w:pPr>
              <w:spacing w:after="0"/>
              <w:jc w:val="center"/>
              <w:rPr>
                <w:rFonts w:ascii="VIC Light" w:hAnsi="VIC Light"/>
              </w:rPr>
            </w:pPr>
            <w:r w:rsidRPr="00650005">
              <w:rPr>
                <w:rFonts w:ascii="VIC Light" w:hAnsi="VIC Light"/>
              </w:rPr>
              <w:t>5.5%</w:t>
            </w:r>
          </w:p>
        </w:tc>
        <w:tc>
          <w:tcPr>
            <w:tcW w:w="1344" w:type="dxa"/>
            <w:vAlign w:val="center"/>
          </w:tcPr>
          <w:p w14:paraId="1D88A4E8" w14:textId="77777777" w:rsidR="00650005" w:rsidRPr="00650005" w:rsidRDefault="00650005" w:rsidP="00650005">
            <w:pPr>
              <w:spacing w:after="0"/>
              <w:jc w:val="center"/>
              <w:rPr>
                <w:rFonts w:ascii="VIC Light" w:hAnsi="VIC Light"/>
              </w:rPr>
            </w:pPr>
            <w:r w:rsidRPr="00650005">
              <w:rPr>
                <w:rFonts w:ascii="VIC Light" w:hAnsi="VIC Light"/>
              </w:rPr>
              <w:t>Nillumbik</w:t>
            </w:r>
          </w:p>
        </w:tc>
        <w:tc>
          <w:tcPr>
            <w:tcW w:w="1090" w:type="dxa"/>
          </w:tcPr>
          <w:p w14:paraId="1E2B0B03" w14:textId="77E76BCD" w:rsidR="00650005" w:rsidRPr="00650005" w:rsidRDefault="00650005" w:rsidP="00650005">
            <w:pPr>
              <w:spacing w:after="0"/>
              <w:jc w:val="center"/>
              <w:rPr>
                <w:rFonts w:ascii="VIC Light" w:hAnsi="VIC Light"/>
              </w:rPr>
            </w:pPr>
            <w:r w:rsidRPr="00650005">
              <w:rPr>
                <w:rFonts w:ascii="VIC Light" w:hAnsi="VIC Light"/>
              </w:rPr>
              <w:t>4.5%</w:t>
            </w:r>
          </w:p>
        </w:tc>
        <w:tc>
          <w:tcPr>
            <w:tcW w:w="1611" w:type="dxa"/>
            <w:vAlign w:val="center"/>
          </w:tcPr>
          <w:p w14:paraId="74522FF1" w14:textId="3AA8A503" w:rsidR="00650005" w:rsidRPr="00650005" w:rsidRDefault="00650005" w:rsidP="00650005">
            <w:pPr>
              <w:spacing w:after="0"/>
              <w:jc w:val="center"/>
              <w:rPr>
                <w:rFonts w:ascii="VIC Light" w:hAnsi="VIC Light"/>
              </w:rPr>
            </w:pPr>
            <w:r w:rsidRPr="00650005">
              <w:rPr>
                <w:rFonts w:ascii="VIC Light" w:hAnsi="VIC Light"/>
              </w:rPr>
              <w:t>Yarra</w:t>
            </w:r>
          </w:p>
        </w:tc>
        <w:tc>
          <w:tcPr>
            <w:tcW w:w="1051" w:type="dxa"/>
          </w:tcPr>
          <w:p w14:paraId="10061B70" w14:textId="3FE38BCB" w:rsidR="00650005" w:rsidRPr="00650005" w:rsidRDefault="00650005" w:rsidP="00650005">
            <w:pPr>
              <w:spacing w:after="0"/>
              <w:jc w:val="center"/>
              <w:rPr>
                <w:rFonts w:ascii="VIC Light" w:hAnsi="VIC Light"/>
              </w:rPr>
            </w:pPr>
            <w:r w:rsidRPr="00650005">
              <w:rPr>
                <w:rFonts w:ascii="VIC Light" w:hAnsi="VIC Light"/>
              </w:rPr>
              <w:t>5.2%</w:t>
            </w:r>
          </w:p>
        </w:tc>
      </w:tr>
      <w:tr w:rsidR="00650005" w:rsidRPr="00650005" w14:paraId="35AAEBAF" w14:textId="77777777" w:rsidTr="00BF7B61">
        <w:trPr>
          <w:trHeight w:val="187"/>
        </w:trPr>
        <w:tc>
          <w:tcPr>
            <w:tcW w:w="1383" w:type="dxa"/>
            <w:vAlign w:val="center"/>
          </w:tcPr>
          <w:p w14:paraId="1471F353" w14:textId="77777777" w:rsidR="00650005" w:rsidRPr="00650005" w:rsidRDefault="00650005" w:rsidP="00650005">
            <w:pPr>
              <w:spacing w:after="0"/>
              <w:jc w:val="center"/>
              <w:rPr>
                <w:rFonts w:ascii="VIC Light" w:hAnsi="VIC Light"/>
              </w:rPr>
            </w:pPr>
            <w:r w:rsidRPr="00650005">
              <w:rPr>
                <w:rFonts w:ascii="VIC Light" w:hAnsi="VIC Light"/>
              </w:rPr>
              <w:t>Darebin</w:t>
            </w:r>
          </w:p>
        </w:tc>
        <w:tc>
          <w:tcPr>
            <w:tcW w:w="1090" w:type="dxa"/>
          </w:tcPr>
          <w:p w14:paraId="72907484" w14:textId="20681F11" w:rsidR="00650005" w:rsidRPr="00650005" w:rsidRDefault="00650005" w:rsidP="00650005">
            <w:pPr>
              <w:spacing w:after="0"/>
              <w:jc w:val="center"/>
              <w:rPr>
                <w:rFonts w:ascii="VIC Light" w:hAnsi="VIC Light"/>
              </w:rPr>
            </w:pPr>
            <w:r w:rsidRPr="00650005">
              <w:rPr>
                <w:rFonts w:ascii="VIC Light" w:hAnsi="VIC Light"/>
              </w:rPr>
              <w:t>5.9%</w:t>
            </w:r>
          </w:p>
        </w:tc>
        <w:tc>
          <w:tcPr>
            <w:tcW w:w="1384" w:type="dxa"/>
            <w:vAlign w:val="center"/>
          </w:tcPr>
          <w:p w14:paraId="2AD2E317" w14:textId="77777777" w:rsidR="00650005" w:rsidRPr="00650005" w:rsidRDefault="00650005" w:rsidP="00650005">
            <w:pPr>
              <w:spacing w:after="0"/>
              <w:jc w:val="center"/>
              <w:rPr>
                <w:rFonts w:ascii="VIC Light" w:hAnsi="VIC Light"/>
              </w:rPr>
            </w:pPr>
            <w:r w:rsidRPr="00650005">
              <w:rPr>
                <w:rFonts w:ascii="VIC Light" w:hAnsi="VIC Light"/>
              </w:rPr>
              <w:t>Loddon</w:t>
            </w:r>
          </w:p>
        </w:tc>
        <w:tc>
          <w:tcPr>
            <w:tcW w:w="1090" w:type="dxa"/>
          </w:tcPr>
          <w:p w14:paraId="775EBC00" w14:textId="07D1A3DF" w:rsidR="00650005" w:rsidRPr="00650005" w:rsidRDefault="00650005" w:rsidP="00650005">
            <w:pPr>
              <w:spacing w:after="0"/>
              <w:jc w:val="center"/>
              <w:rPr>
                <w:rFonts w:ascii="VIC Light" w:hAnsi="VIC Light"/>
              </w:rPr>
            </w:pPr>
            <w:r w:rsidRPr="00650005">
              <w:rPr>
                <w:rFonts w:ascii="VIC Light" w:hAnsi="VIC Light"/>
              </w:rPr>
              <w:t>2.2%</w:t>
            </w:r>
          </w:p>
        </w:tc>
        <w:tc>
          <w:tcPr>
            <w:tcW w:w="1344" w:type="dxa"/>
            <w:vAlign w:val="center"/>
          </w:tcPr>
          <w:p w14:paraId="085F3341" w14:textId="77777777" w:rsidR="00650005" w:rsidRPr="00650005" w:rsidRDefault="00650005" w:rsidP="00650005">
            <w:pPr>
              <w:spacing w:after="0"/>
              <w:jc w:val="center"/>
              <w:rPr>
                <w:rFonts w:ascii="VIC Light" w:hAnsi="VIC Light"/>
              </w:rPr>
            </w:pPr>
            <w:r w:rsidRPr="00650005">
              <w:rPr>
                <w:rFonts w:ascii="VIC Light" w:hAnsi="VIC Light"/>
              </w:rPr>
              <w:t>Northern Grampians</w:t>
            </w:r>
          </w:p>
        </w:tc>
        <w:tc>
          <w:tcPr>
            <w:tcW w:w="1090" w:type="dxa"/>
          </w:tcPr>
          <w:p w14:paraId="473E03C7" w14:textId="041F9834" w:rsidR="00650005" w:rsidRPr="00650005" w:rsidRDefault="00650005" w:rsidP="00650005">
            <w:pPr>
              <w:spacing w:after="0"/>
              <w:jc w:val="center"/>
              <w:rPr>
                <w:rFonts w:ascii="VIC Light" w:hAnsi="VIC Light"/>
              </w:rPr>
            </w:pPr>
            <w:r w:rsidRPr="00650005">
              <w:rPr>
                <w:rFonts w:ascii="VIC Light" w:hAnsi="VIC Light"/>
              </w:rPr>
              <w:t>9.0%</w:t>
            </w:r>
          </w:p>
        </w:tc>
        <w:tc>
          <w:tcPr>
            <w:tcW w:w="1611" w:type="dxa"/>
            <w:vAlign w:val="center"/>
          </w:tcPr>
          <w:p w14:paraId="3123C7DB" w14:textId="72CF3AEE" w:rsidR="00650005" w:rsidRPr="00650005" w:rsidRDefault="00650005" w:rsidP="00650005">
            <w:pPr>
              <w:spacing w:after="0"/>
              <w:jc w:val="center"/>
              <w:rPr>
                <w:rFonts w:ascii="VIC Light" w:hAnsi="VIC Light"/>
              </w:rPr>
            </w:pPr>
            <w:r w:rsidRPr="00650005">
              <w:rPr>
                <w:rFonts w:ascii="VIC Light" w:hAnsi="VIC Light"/>
              </w:rPr>
              <w:t>Yarra Ranges</w:t>
            </w:r>
          </w:p>
        </w:tc>
        <w:tc>
          <w:tcPr>
            <w:tcW w:w="1051" w:type="dxa"/>
          </w:tcPr>
          <w:p w14:paraId="44B6D8E0" w14:textId="1776BA3F" w:rsidR="00650005" w:rsidRPr="00650005" w:rsidRDefault="00650005" w:rsidP="00650005">
            <w:pPr>
              <w:spacing w:after="0"/>
              <w:jc w:val="center"/>
              <w:rPr>
                <w:rFonts w:ascii="VIC Light" w:hAnsi="VIC Light"/>
              </w:rPr>
            </w:pPr>
            <w:r w:rsidRPr="00650005">
              <w:rPr>
                <w:rFonts w:ascii="VIC Light" w:hAnsi="VIC Light"/>
              </w:rPr>
              <w:t>6.3%</w:t>
            </w:r>
          </w:p>
        </w:tc>
      </w:tr>
      <w:tr w:rsidR="00650005" w:rsidRPr="00650005" w14:paraId="0F46906F" w14:textId="77777777" w:rsidTr="00BF7B61">
        <w:trPr>
          <w:trHeight w:val="187"/>
        </w:trPr>
        <w:tc>
          <w:tcPr>
            <w:tcW w:w="1383" w:type="dxa"/>
            <w:vAlign w:val="center"/>
          </w:tcPr>
          <w:p w14:paraId="79205809" w14:textId="77777777" w:rsidR="00650005" w:rsidRPr="00650005" w:rsidRDefault="00650005" w:rsidP="00650005">
            <w:pPr>
              <w:spacing w:after="0"/>
              <w:jc w:val="center"/>
              <w:rPr>
                <w:rFonts w:ascii="VIC Light" w:hAnsi="VIC Light"/>
              </w:rPr>
            </w:pPr>
            <w:r w:rsidRPr="00650005">
              <w:rPr>
                <w:rFonts w:ascii="VIC Light" w:hAnsi="VIC Light"/>
              </w:rPr>
              <w:t>East Gippsland</w:t>
            </w:r>
          </w:p>
        </w:tc>
        <w:tc>
          <w:tcPr>
            <w:tcW w:w="1090" w:type="dxa"/>
          </w:tcPr>
          <w:p w14:paraId="68DE4BB3" w14:textId="557C88A5" w:rsidR="00650005" w:rsidRPr="00650005" w:rsidRDefault="00650005" w:rsidP="00650005">
            <w:pPr>
              <w:spacing w:after="0"/>
              <w:jc w:val="center"/>
              <w:rPr>
                <w:rFonts w:ascii="VIC Light" w:hAnsi="VIC Light"/>
              </w:rPr>
            </w:pPr>
            <w:r w:rsidRPr="00650005">
              <w:rPr>
                <w:rFonts w:ascii="VIC Light" w:hAnsi="VIC Light"/>
              </w:rPr>
              <w:t>7.7%</w:t>
            </w:r>
          </w:p>
        </w:tc>
        <w:tc>
          <w:tcPr>
            <w:tcW w:w="1384" w:type="dxa"/>
            <w:vAlign w:val="center"/>
          </w:tcPr>
          <w:p w14:paraId="330B0ABD" w14:textId="77777777" w:rsidR="00650005" w:rsidRPr="00650005" w:rsidRDefault="00650005" w:rsidP="00650005">
            <w:pPr>
              <w:spacing w:after="0"/>
              <w:jc w:val="center"/>
              <w:rPr>
                <w:rFonts w:ascii="VIC Light" w:hAnsi="VIC Light"/>
              </w:rPr>
            </w:pPr>
            <w:r w:rsidRPr="00650005">
              <w:rPr>
                <w:rFonts w:ascii="VIC Light" w:hAnsi="VIC Light"/>
              </w:rPr>
              <w:t>Macedon Ranges</w:t>
            </w:r>
          </w:p>
        </w:tc>
        <w:tc>
          <w:tcPr>
            <w:tcW w:w="1090" w:type="dxa"/>
          </w:tcPr>
          <w:p w14:paraId="49A7C00A" w14:textId="1088471B" w:rsidR="00650005" w:rsidRPr="00650005" w:rsidRDefault="00650005" w:rsidP="00650005">
            <w:pPr>
              <w:spacing w:after="0"/>
              <w:jc w:val="center"/>
              <w:rPr>
                <w:rFonts w:ascii="VIC Light" w:hAnsi="VIC Light"/>
              </w:rPr>
            </w:pPr>
            <w:r w:rsidRPr="00650005">
              <w:rPr>
                <w:rFonts w:ascii="VIC Light" w:hAnsi="VIC Light"/>
              </w:rPr>
              <w:t>3.1%</w:t>
            </w:r>
          </w:p>
        </w:tc>
        <w:tc>
          <w:tcPr>
            <w:tcW w:w="1344" w:type="dxa"/>
            <w:vAlign w:val="center"/>
          </w:tcPr>
          <w:p w14:paraId="437F0F22" w14:textId="77777777" w:rsidR="00650005" w:rsidRPr="00650005" w:rsidRDefault="00650005" w:rsidP="00650005">
            <w:pPr>
              <w:spacing w:after="0"/>
              <w:jc w:val="center"/>
              <w:rPr>
                <w:rFonts w:ascii="VIC Light" w:hAnsi="VIC Light"/>
              </w:rPr>
            </w:pPr>
            <w:r w:rsidRPr="00650005">
              <w:rPr>
                <w:rFonts w:ascii="VIC Light" w:hAnsi="VIC Light"/>
              </w:rPr>
              <w:t>Port Phillip</w:t>
            </w:r>
          </w:p>
        </w:tc>
        <w:tc>
          <w:tcPr>
            <w:tcW w:w="1090" w:type="dxa"/>
          </w:tcPr>
          <w:p w14:paraId="7C745A79" w14:textId="4B1EB8C4" w:rsidR="00650005" w:rsidRPr="00650005" w:rsidRDefault="00650005" w:rsidP="00650005">
            <w:pPr>
              <w:spacing w:after="0"/>
              <w:jc w:val="center"/>
              <w:rPr>
                <w:rFonts w:ascii="VIC Light" w:hAnsi="VIC Light"/>
              </w:rPr>
            </w:pPr>
            <w:r w:rsidRPr="00650005">
              <w:rPr>
                <w:rFonts w:ascii="VIC Light" w:hAnsi="VIC Light"/>
              </w:rPr>
              <w:t>5.2%</w:t>
            </w:r>
          </w:p>
        </w:tc>
        <w:tc>
          <w:tcPr>
            <w:tcW w:w="1611" w:type="dxa"/>
            <w:vAlign w:val="center"/>
          </w:tcPr>
          <w:p w14:paraId="16BFCCF8" w14:textId="1314AA4F" w:rsidR="00650005" w:rsidRPr="00650005" w:rsidRDefault="00650005" w:rsidP="00650005">
            <w:pPr>
              <w:spacing w:after="0"/>
              <w:jc w:val="center"/>
              <w:rPr>
                <w:rFonts w:ascii="VIC Light" w:hAnsi="VIC Light"/>
              </w:rPr>
            </w:pPr>
            <w:r w:rsidRPr="00650005">
              <w:rPr>
                <w:rFonts w:ascii="VIC Light" w:hAnsi="VIC Light"/>
              </w:rPr>
              <w:t>Yarriambiack</w:t>
            </w:r>
          </w:p>
        </w:tc>
        <w:tc>
          <w:tcPr>
            <w:tcW w:w="1051" w:type="dxa"/>
          </w:tcPr>
          <w:p w14:paraId="5727070E" w14:textId="40D3D203" w:rsidR="00650005" w:rsidRPr="00650005" w:rsidRDefault="00650005" w:rsidP="00650005">
            <w:pPr>
              <w:spacing w:after="0"/>
              <w:jc w:val="center"/>
              <w:rPr>
                <w:rFonts w:ascii="VIC Light" w:hAnsi="VIC Light"/>
              </w:rPr>
            </w:pPr>
            <w:r w:rsidRPr="00650005">
              <w:rPr>
                <w:rFonts w:ascii="VIC Light" w:hAnsi="VIC Light"/>
              </w:rPr>
              <w:t>7.1%</w:t>
            </w:r>
          </w:p>
        </w:tc>
      </w:tr>
      <w:tr w:rsidR="00650005" w:rsidRPr="00650005" w14:paraId="3752B2B2" w14:textId="77777777" w:rsidTr="00BF7B61">
        <w:trPr>
          <w:trHeight w:val="187"/>
        </w:trPr>
        <w:tc>
          <w:tcPr>
            <w:tcW w:w="1383" w:type="dxa"/>
            <w:vAlign w:val="center"/>
          </w:tcPr>
          <w:p w14:paraId="211FBED4" w14:textId="77777777" w:rsidR="00650005" w:rsidRPr="00650005" w:rsidRDefault="00650005" w:rsidP="00650005">
            <w:pPr>
              <w:spacing w:after="0"/>
              <w:jc w:val="center"/>
              <w:rPr>
                <w:rFonts w:ascii="VIC Light" w:hAnsi="VIC Light"/>
              </w:rPr>
            </w:pPr>
            <w:r w:rsidRPr="00650005">
              <w:rPr>
                <w:rFonts w:ascii="VIC Light" w:hAnsi="VIC Light"/>
              </w:rPr>
              <w:lastRenderedPageBreak/>
              <w:t>Frankston</w:t>
            </w:r>
          </w:p>
        </w:tc>
        <w:tc>
          <w:tcPr>
            <w:tcW w:w="1090" w:type="dxa"/>
          </w:tcPr>
          <w:p w14:paraId="59E88FF3" w14:textId="259307FF" w:rsidR="00650005" w:rsidRPr="00650005" w:rsidRDefault="00650005" w:rsidP="00650005">
            <w:pPr>
              <w:spacing w:after="0"/>
              <w:jc w:val="center"/>
              <w:rPr>
                <w:rFonts w:ascii="VIC Light" w:hAnsi="VIC Light"/>
              </w:rPr>
            </w:pPr>
            <w:r w:rsidRPr="00650005">
              <w:rPr>
                <w:rFonts w:ascii="VIC Light" w:hAnsi="VIC Light"/>
              </w:rPr>
              <w:t>4.7%</w:t>
            </w:r>
          </w:p>
        </w:tc>
        <w:tc>
          <w:tcPr>
            <w:tcW w:w="1384" w:type="dxa"/>
            <w:vAlign w:val="center"/>
          </w:tcPr>
          <w:p w14:paraId="49E73B50" w14:textId="77777777" w:rsidR="00650005" w:rsidRPr="00650005" w:rsidRDefault="00650005" w:rsidP="00650005">
            <w:pPr>
              <w:spacing w:after="0"/>
              <w:jc w:val="center"/>
              <w:rPr>
                <w:rFonts w:ascii="VIC Light" w:hAnsi="VIC Light"/>
              </w:rPr>
            </w:pPr>
            <w:r w:rsidRPr="00650005">
              <w:rPr>
                <w:rFonts w:ascii="VIC Light" w:hAnsi="VIC Light"/>
              </w:rPr>
              <w:t>Manningham</w:t>
            </w:r>
          </w:p>
        </w:tc>
        <w:tc>
          <w:tcPr>
            <w:tcW w:w="1090" w:type="dxa"/>
          </w:tcPr>
          <w:p w14:paraId="46DB4454" w14:textId="571C86E9" w:rsidR="00650005" w:rsidRPr="00650005" w:rsidRDefault="00650005" w:rsidP="00650005">
            <w:pPr>
              <w:spacing w:after="0"/>
              <w:jc w:val="center"/>
              <w:rPr>
                <w:rFonts w:ascii="VIC Light" w:hAnsi="VIC Light"/>
              </w:rPr>
            </w:pPr>
            <w:r w:rsidRPr="00650005">
              <w:rPr>
                <w:rFonts w:ascii="VIC Light" w:hAnsi="VIC Light"/>
              </w:rPr>
              <w:t>4.1%</w:t>
            </w:r>
          </w:p>
        </w:tc>
        <w:tc>
          <w:tcPr>
            <w:tcW w:w="1344" w:type="dxa"/>
            <w:vAlign w:val="center"/>
          </w:tcPr>
          <w:p w14:paraId="64D9234E" w14:textId="77777777" w:rsidR="00650005" w:rsidRPr="00650005" w:rsidRDefault="00650005" w:rsidP="00650005">
            <w:pPr>
              <w:spacing w:after="0"/>
              <w:jc w:val="center"/>
              <w:rPr>
                <w:rFonts w:ascii="VIC Light" w:hAnsi="VIC Light"/>
              </w:rPr>
            </w:pPr>
            <w:r w:rsidRPr="00650005">
              <w:rPr>
                <w:rFonts w:ascii="VIC Light" w:hAnsi="VIC Light"/>
              </w:rPr>
              <w:t>Pyrenees</w:t>
            </w:r>
          </w:p>
        </w:tc>
        <w:tc>
          <w:tcPr>
            <w:tcW w:w="1090" w:type="dxa"/>
          </w:tcPr>
          <w:p w14:paraId="792C4A8A" w14:textId="74A301AE" w:rsidR="00650005" w:rsidRPr="00650005" w:rsidRDefault="00650005" w:rsidP="00650005">
            <w:pPr>
              <w:spacing w:after="0"/>
              <w:jc w:val="center"/>
              <w:rPr>
                <w:rFonts w:ascii="VIC Light" w:hAnsi="VIC Light"/>
              </w:rPr>
            </w:pPr>
            <w:r w:rsidRPr="00650005">
              <w:rPr>
                <w:rFonts w:ascii="VIC Light" w:hAnsi="VIC Light"/>
              </w:rPr>
              <w:t>4.2%</w:t>
            </w:r>
          </w:p>
        </w:tc>
        <w:tc>
          <w:tcPr>
            <w:tcW w:w="1611" w:type="dxa"/>
            <w:vAlign w:val="center"/>
          </w:tcPr>
          <w:p w14:paraId="33347CDB" w14:textId="7FFD5295" w:rsidR="00650005" w:rsidRPr="00650005" w:rsidRDefault="00650005" w:rsidP="00650005">
            <w:pPr>
              <w:spacing w:after="0"/>
              <w:jc w:val="center"/>
              <w:rPr>
                <w:rFonts w:ascii="VIC Light" w:hAnsi="VIC Light"/>
              </w:rPr>
            </w:pPr>
          </w:p>
        </w:tc>
        <w:tc>
          <w:tcPr>
            <w:tcW w:w="1051" w:type="dxa"/>
          </w:tcPr>
          <w:p w14:paraId="7FA6A69C" w14:textId="0DCA38CB" w:rsidR="00650005" w:rsidRPr="00650005" w:rsidRDefault="00650005" w:rsidP="00650005">
            <w:pPr>
              <w:spacing w:after="0"/>
              <w:jc w:val="center"/>
              <w:rPr>
                <w:rFonts w:ascii="VIC Light" w:hAnsi="VIC Light"/>
              </w:rPr>
            </w:pPr>
          </w:p>
        </w:tc>
      </w:tr>
      <w:tr w:rsidR="00BF7B61" w:rsidRPr="00650005" w14:paraId="209FC034" w14:textId="77777777" w:rsidTr="00EC6BFC">
        <w:trPr>
          <w:trHeight w:val="187"/>
        </w:trPr>
        <w:tc>
          <w:tcPr>
            <w:tcW w:w="1383" w:type="dxa"/>
            <w:vAlign w:val="center"/>
          </w:tcPr>
          <w:p w14:paraId="7A9E3299" w14:textId="77777777" w:rsidR="00BF7B61" w:rsidRPr="00650005" w:rsidRDefault="00BF7B61" w:rsidP="00BF7B61">
            <w:pPr>
              <w:spacing w:after="0"/>
              <w:jc w:val="center"/>
              <w:rPr>
                <w:rFonts w:ascii="VIC Light" w:hAnsi="VIC Light"/>
                <w:b/>
                <w:highlight w:val="yellow"/>
              </w:rPr>
            </w:pPr>
          </w:p>
        </w:tc>
        <w:tc>
          <w:tcPr>
            <w:tcW w:w="1090" w:type="dxa"/>
            <w:vAlign w:val="center"/>
          </w:tcPr>
          <w:p w14:paraId="220812EB" w14:textId="77777777" w:rsidR="00BF7B61" w:rsidRPr="00650005" w:rsidRDefault="00BF7B61" w:rsidP="00BF7B61">
            <w:pPr>
              <w:spacing w:after="0"/>
              <w:jc w:val="center"/>
              <w:rPr>
                <w:rFonts w:ascii="VIC Light" w:hAnsi="VIC Light"/>
                <w:b/>
                <w:highlight w:val="yellow"/>
              </w:rPr>
            </w:pPr>
          </w:p>
        </w:tc>
        <w:tc>
          <w:tcPr>
            <w:tcW w:w="1384" w:type="dxa"/>
            <w:vAlign w:val="center"/>
          </w:tcPr>
          <w:p w14:paraId="2ACA7440" w14:textId="77777777" w:rsidR="00BF7B61" w:rsidRPr="00650005" w:rsidRDefault="00BF7B61" w:rsidP="00BF7B61">
            <w:pPr>
              <w:spacing w:after="0"/>
              <w:jc w:val="center"/>
              <w:rPr>
                <w:rFonts w:ascii="VIC Light" w:hAnsi="VIC Light"/>
                <w:b/>
                <w:highlight w:val="yellow"/>
              </w:rPr>
            </w:pPr>
          </w:p>
        </w:tc>
        <w:tc>
          <w:tcPr>
            <w:tcW w:w="1090" w:type="dxa"/>
            <w:vAlign w:val="center"/>
          </w:tcPr>
          <w:p w14:paraId="33DA7B8A" w14:textId="77777777" w:rsidR="00BF7B61" w:rsidRPr="00650005" w:rsidRDefault="00BF7B61" w:rsidP="00BF7B61">
            <w:pPr>
              <w:spacing w:after="0"/>
              <w:jc w:val="center"/>
              <w:rPr>
                <w:rFonts w:ascii="VIC Light" w:hAnsi="VIC Light"/>
                <w:b/>
                <w:highlight w:val="yellow"/>
              </w:rPr>
            </w:pPr>
          </w:p>
        </w:tc>
        <w:tc>
          <w:tcPr>
            <w:tcW w:w="1344" w:type="dxa"/>
            <w:vAlign w:val="center"/>
          </w:tcPr>
          <w:p w14:paraId="5FC23120" w14:textId="77777777" w:rsidR="00BF7B61" w:rsidRPr="00650005" w:rsidRDefault="00BF7B61" w:rsidP="00BF7B61">
            <w:pPr>
              <w:spacing w:after="0"/>
              <w:jc w:val="center"/>
              <w:rPr>
                <w:rFonts w:ascii="VIC Light" w:hAnsi="VIC Light"/>
                <w:b/>
                <w:highlight w:val="yellow"/>
              </w:rPr>
            </w:pPr>
          </w:p>
        </w:tc>
        <w:tc>
          <w:tcPr>
            <w:tcW w:w="1090" w:type="dxa"/>
            <w:vAlign w:val="center"/>
          </w:tcPr>
          <w:p w14:paraId="37E38A38" w14:textId="77777777" w:rsidR="00BF7B61" w:rsidRPr="00650005" w:rsidRDefault="00BF7B61" w:rsidP="00BF7B61">
            <w:pPr>
              <w:spacing w:after="0"/>
              <w:jc w:val="center"/>
              <w:rPr>
                <w:rFonts w:ascii="VIC Light" w:hAnsi="VIC Light"/>
                <w:b/>
                <w:highlight w:val="yellow"/>
              </w:rPr>
            </w:pPr>
          </w:p>
        </w:tc>
        <w:tc>
          <w:tcPr>
            <w:tcW w:w="1611" w:type="dxa"/>
            <w:vAlign w:val="center"/>
          </w:tcPr>
          <w:p w14:paraId="2F3A47E8" w14:textId="2D7A5D1B" w:rsidR="00BF7B61" w:rsidRPr="00650005" w:rsidRDefault="00650005" w:rsidP="00BF7B61">
            <w:pPr>
              <w:spacing w:after="0"/>
              <w:jc w:val="center"/>
              <w:rPr>
                <w:rFonts w:ascii="VIC Light" w:hAnsi="VIC Light"/>
                <w:b/>
                <w:highlight w:val="yellow"/>
              </w:rPr>
            </w:pPr>
            <w:r w:rsidRPr="00650005">
              <w:rPr>
                <w:rFonts w:ascii="VIC Light" w:hAnsi="VIC Light"/>
                <w:b/>
              </w:rPr>
              <w:t>Overall rate</w:t>
            </w:r>
          </w:p>
        </w:tc>
        <w:tc>
          <w:tcPr>
            <w:tcW w:w="1051" w:type="dxa"/>
          </w:tcPr>
          <w:p w14:paraId="69E566A5" w14:textId="41045847" w:rsidR="00BF7B61" w:rsidRPr="00650005" w:rsidRDefault="00650005" w:rsidP="00BF7B61">
            <w:pPr>
              <w:spacing w:after="0"/>
              <w:jc w:val="center"/>
              <w:rPr>
                <w:rFonts w:ascii="VIC Light" w:hAnsi="VIC Light"/>
                <w:b/>
                <w:highlight w:val="yellow"/>
              </w:rPr>
            </w:pPr>
            <w:r w:rsidRPr="00650005">
              <w:rPr>
                <w:rFonts w:ascii="VIC Light" w:hAnsi="VIC Light"/>
                <w:b/>
              </w:rPr>
              <w:t>4.4%</w:t>
            </w:r>
          </w:p>
        </w:tc>
      </w:tr>
    </w:tbl>
    <w:p w14:paraId="08327C1F" w14:textId="1573D0FE" w:rsidR="00140D32" w:rsidRDefault="00140D32" w:rsidP="00140D32">
      <w:pPr>
        <w:spacing w:after="160" w:line="259" w:lineRule="auto"/>
        <w:rPr>
          <w:rFonts w:ascii="VIC Light" w:hAnsi="VIC Light"/>
        </w:rPr>
      </w:pPr>
    </w:p>
    <w:p w14:paraId="259865A6" w14:textId="77777777" w:rsidR="00FB5016" w:rsidRDefault="00FB5016">
      <w:pPr>
        <w:spacing w:after="160" w:line="259" w:lineRule="auto"/>
        <w:rPr>
          <w:rFonts w:ascii="VIC Light" w:hAnsi="VIC Light"/>
          <w:b/>
          <w:color w:val="AF272F" w:themeColor="background1"/>
        </w:rPr>
      </w:pPr>
      <w:r>
        <w:rPr>
          <w:rFonts w:ascii="VIC Light" w:hAnsi="VIC Light"/>
        </w:rPr>
        <w:br w:type="page"/>
      </w:r>
    </w:p>
    <w:p w14:paraId="17254A50" w14:textId="37512103" w:rsidR="00D34C5A" w:rsidRDefault="00D34C5A" w:rsidP="00D34C5A">
      <w:pPr>
        <w:pStyle w:val="Heading3"/>
        <w:rPr>
          <w:rFonts w:ascii="VIC Light" w:hAnsi="VIC Light"/>
        </w:rPr>
      </w:pPr>
      <w:bookmarkStart w:id="227" w:name="_Toc43126919"/>
      <w:r w:rsidRPr="007704F1">
        <w:rPr>
          <w:rFonts w:ascii="VIC Light" w:hAnsi="VIC Light"/>
        </w:rPr>
        <w:lastRenderedPageBreak/>
        <w:t xml:space="preserve">Table </w:t>
      </w:r>
      <w:r w:rsidR="00725C13">
        <w:rPr>
          <w:rFonts w:ascii="VIC Light" w:hAnsi="VIC Light"/>
        </w:rPr>
        <w:t>4</w:t>
      </w:r>
      <w:r w:rsidR="00980509">
        <w:rPr>
          <w:rFonts w:ascii="VIC Light" w:hAnsi="VIC Light"/>
        </w:rPr>
        <w:t>5</w:t>
      </w:r>
      <w:r w:rsidRPr="007704F1">
        <w:rPr>
          <w:rFonts w:ascii="VIC Light" w:hAnsi="VIC Light"/>
        </w:rPr>
        <w:t>.</w:t>
      </w:r>
      <w:r w:rsidR="00B77208">
        <w:rPr>
          <w:rFonts w:ascii="VIC Light" w:hAnsi="VIC Light"/>
        </w:rPr>
        <w:t>5:</w:t>
      </w:r>
      <w:r w:rsidRPr="007704F1">
        <w:rPr>
          <w:rFonts w:ascii="VIC Light" w:hAnsi="VIC Light"/>
        </w:rPr>
        <w:t xml:space="preserve">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8</w:t>
      </w:r>
      <w:r w:rsidRPr="007704F1">
        <w:rPr>
          <w:rFonts w:ascii="VIC Light" w:hAnsi="VIC Light"/>
        </w:rPr>
        <w:t xml:space="preserve">), by </w:t>
      </w:r>
      <w:r w:rsidR="00B77208">
        <w:rPr>
          <w:rFonts w:ascii="VIC Light" w:hAnsi="VIC Light"/>
        </w:rPr>
        <w:t>department area</w:t>
      </w:r>
      <w:bookmarkEnd w:id="227"/>
    </w:p>
    <w:tbl>
      <w:tblPr>
        <w:tblStyle w:val="TableGrid"/>
        <w:tblW w:w="5000" w:type="pct"/>
        <w:tblLook w:val="04A0" w:firstRow="1" w:lastRow="0" w:firstColumn="1" w:lastColumn="0" w:noHBand="0" w:noVBand="1"/>
      </w:tblPr>
      <w:tblGrid>
        <w:gridCol w:w="5204"/>
        <w:gridCol w:w="4839"/>
      </w:tblGrid>
      <w:tr w:rsidR="00D34C5A" w:rsidRPr="009B29EC" w14:paraId="41EC974C" w14:textId="77777777" w:rsidTr="00B77208">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5A94D98" w14:textId="77777777" w:rsidR="00D34C5A" w:rsidRPr="009B29EC" w:rsidRDefault="00D34C5A" w:rsidP="00B77208">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B128E5E" w14:textId="49409008" w:rsidR="00D34C5A" w:rsidRPr="009B29EC" w:rsidRDefault="00B77208" w:rsidP="00B77208">
            <w:pPr>
              <w:spacing w:after="0"/>
              <w:jc w:val="center"/>
              <w:rPr>
                <w:rFonts w:ascii="VIC Light" w:hAnsi="VIC Light"/>
                <w:b/>
              </w:rPr>
            </w:pPr>
            <w:r>
              <w:rPr>
                <w:rFonts w:ascii="VIC Light" w:hAnsi="VIC Light"/>
                <w:b/>
              </w:rPr>
              <w:t>Attrition rate</w:t>
            </w:r>
          </w:p>
        </w:tc>
      </w:tr>
      <w:tr w:rsidR="00B77208" w:rsidRPr="000B0847" w14:paraId="0A69B42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C750EDC" w14:textId="77777777" w:rsidR="00B77208" w:rsidRPr="009B29EC" w:rsidRDefault="00B77208" w:rsidP="00B77208">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21C7D601" w14:textId="418A5110"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4.3%</w:t>
            </w:r>
          </w:p>
        </w:tc>
      </w:tr>
      <w:tr w:rsidR="00B77208" w:rsidRPr="000B0847" w14:paraId="21C0977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43173E5" w14:textId="77777777" w:rsidR="00B77208" w:rsidRPr="009B29EC" w:rsidRDefault="00B77208" w:rsidP="00B77208">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837DA5A" w14:textId="7254BC89"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5.3%</w:t>
            </w:r>
          </w:p>
        </w:tc>
      </w:tr>
      <w:tr w:rsidR="00B77208" w:rsidRPr="000B0847" w14:paraId="6ED846A0"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7EC7B4" w14:textId="77777777" w:rsidR="00B77208" w:rsidRPr="009B29EC" w:rsidRDefault="00B77208" w:rsidP="00B77208">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3EC035AF" w14:textId="37D1CFED"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3.9%</w:t>
            </w:r>
          </w:p>
        </w:tc>
      </w:tr>
      <w:tr w:rsidR="00B77208" w:rsidRPr="000B0847" w14:paraId="2EE3CC2E"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1A4FF9" w14:textId="77777777" w:rsidR="00B77208" w:rsidRPr="009B29EC" w:rsidRDefault="00B77208" w:rsidP="00B77208">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E7AFA5E" w14:textId="07229031"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4.2%</w:t>
            </w:r>
          </w:p>
        </w:tc>
      </w:tr>
      <w:tr w:rsidR="00B77208" w:rsidRPr="000B0847" w14:paraId="303F493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1CC6FE" w14:textId="77777777" w:rsidR="00B77208" w:rsidRPr="009B29EC" w:rsidRDefault="00B77208" w:rsidP="00B77208">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F0AE6A7" w14:textId="54025A27"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3.1%</w:t>
            </w:r>
          </w:p>
        </w:tc>
      </w:tr>
      <w:tr w:rsidR="00B77208" w:rsidRPr="000B0847" w14:paraId="1871EF2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6E7C34E" w14:textId="77777777" w:rsidR="00B77208" w:rsidRPr="009B29EC" w:rsidRDefault="00B77208" w:rsidP="00B77208">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043C4D66" w14:textId="79496667"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4.3%</w:t>
            </w:r>
          </w:p>
        </w:tc>
      </w:tr>
      <w:tr w:rsidR="00B77208" w:rsidRPr="000B0847" w14:paraId="7EFAA605"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5F0DF12" w14:textId="77777777" w:rsidR="00B77208" w:rsidRPr="009B29EC" w:rsidRDefault="00B77208" w:rsidP="00B77208">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64AA93F2" w14:textId="0FEA6E43"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5.0%</w:t>
            </w:r>
          </w:p>
        </w:tc>
      </w:tr>
      <w:tr w:rsidR="00B77208" w:rsidRPr="000B0847" w14:paraId="383C7537"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0BFF85D" w14:textId="77777777" w:rsidR="00B77208" w:rsidRPr="009B29EC" w:rsidRDefault="00B77208" w:rsidP="00B77208">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0FA7ED04" w14:textId="2F94C919"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4.8%</w:t>
            </w:r>
          </w:p>
        </w:tc>
      </w:tr>
      <w:tr w:rsidR="00B77208" w:rsidRPr="000B0847" w14:paraId="6AF7129D"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6992C1" w14:textId="77777777" w:rsidR="00B77208" w:rsidRPr="009B29EC" w:rsidRDefault="00B77208" w:rsidP="00B77208">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272FAC70" w14:textId="79F385DE"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3.7%</w:t>
            </w:r>
          </w:p>
        </w:tc>
      </w:tr>
      <w:tr w:rsidR="00B77208" w:rsidRPr="000B0847" w14:paraId="2C30382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391FE48" w14:textId="77777777" w:rsidR="00B77208" w:rsidRPr="009B29EC" w:rsidRDefault="00B77208" w:rsidP="00B77208">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32D4E3B4" w14:textId="0E6381EC"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4.6%</w:t>
            </w:r>
          </w:p>
        </w:tc>
      </w:tr>
      <w:tr w:rsidR="00B77208" w:rsidRPr="000B0847" w14:paraId="44E645E3"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0E7CA46" w14:textId="77777777" w:rsidR="00B77208" w:rsidRPr="009B29EC" w:rsidRDefault="00B77208" w:rsidP="00B77208">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747B48C" w14:textId="1A7C0058"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4.3%</w:t>
            </w:r>
          </w:p>
        </w:tc>
      </w:tr>
      <w:tr w:rsidR="00B77208" w:rsidRPr="000B0847" w14:paraId="6EF852C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113E5F0" w14:textId="77777777" w:rsidR="00B77208" w:rsidRPr="009B29EC" w:rsidRDefault="00B77208" w:rsidP="00B77208">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369052D" w14:textId="2225FFFF"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5.2%</w:t>
            </w:r>
          </w:p>
        </w:tc>
      </w:tr>
      <w:tr w:rsidR="00B77208" w:rsidRPr="000B0847" w14:paraId="2BA5FCC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78CAEC7" w14:textId="77777777" w:rsidR="00B77208" w:rsidRPr="009B29EC" w:rsidRDefault="00B77208" w:rsidP="00B77208">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7B19E653" w14:textId="26DA8CD1"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5.6%</w:t>
            </w:r>
          </w:p>
        </w:tc>
      </w:tr>
      <w:tr w:rsidR="00B77208" w:rsidRPr="000B0847" w14:paraId="5F6D8AE6"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9DF5D99" w14:textId="77777777" w:rsidR="00B77208" w:rsidRPr="009B29EC" w:rsidRDefault="00B77208" w:rsidP="00B77208">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916815D" w14:textId="2958E3BA"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5.9%</w:t>
            </w:r>
          </w:p>
        </w:tc>
      </w:tr>
      <w:tr w:rsidR="00B77208" w:rsidRPr="000B0847" w14:paraId="6F1291B3"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87689A7" w14:textId="77777777" w:rsidR="00B77208" w:rsidRPr="009B29EC" w:rsidRDefault="00B77208" w:rsidP="00B77208">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468B74F4" w14:textId="52251A14"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3.7%</w:t>
            </w:r>
          </w:p>
        </w:tc>
      </w:tr>
      <w:tr w:rsidR="00B77208" w:rsidRPr="000B0847" w14:paraId="420F749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66C70CC" w14:textId="77777777" w:rsidR="00B77208" w:rsidRPr="009B29EC" w:rsidRDefault="00B77208" w:rsidP="00B77208">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793003D1" w14:textId="7466645A"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5.6%</w:t>
            </w:r>
          </w:p>
        </w:tc>
      </w:tr>
      <w:tr w:rsidR="00B77208" w:rsidRPr="000B0847" w14:paraId="556B0044"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5F8B4DF" w14:textId="77777777" w:rsidR="00B77208" w:rsidRPr="009B29EC" w:rsidRDefault="00B77208" w:rsidP="00B77208">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113FBE0F" w14:textId="1724D0E7"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3.7%</w:t>
            </w:r>
          </w:p>
        </w:tc>
      </w:tr>
      <w:tr w:rsidR="00D34C5A" w:rsidRPr="000B0847" w14:paraId="1E4AF41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4F62119" w14:textId="5D69DD04" w:rsidR="00D34C5A" w:rsidRPr="009B29EC" w:rsidRDefault="00B77208" w:rsidP="00B77208">
            <w:pPr>
              <w:spacing w:after="0"/>
              <w:rPr>
                <w:rFonts w:ascii="VIC Light" w:hAnsi="VIC Light"/>
                <w:b/>
              </w:rPr>
            </w:pPr>
            <w:r>
              <w:rPr>
                <w:rFonts w:ascii="VIC Light" w:hAnsi="VIC Light"/>
                <w:b/>
              </w:rPr>
              <w:t>Overall rate</w:t>
            </w:r>
          </w:p>
        </w:tc>
        <w:tc>
          <w:tcPr>
            <w:tcW w:w="2409" w:type="pct"/>
            <w:tcBorders>
              <w:top w:val="single" w:sz="4" w:space="0" w:color="auto"/>
              <w:left w:val="single" w:sz="4" w:space="0" w:color="auto"/>
              <w:bottom w:val="single" w:sz="4" w:space="0" w:color="auto"/>
              <w:right w:val="single" w:sz="4" w:space="0" w:color="auto"/>
            </w:tcBorders>
            <w:vAlign w:val="center"/>
          </w:tcPr>
          <w:p w14:paraId="7160813D" w14:textId="22EACC71" w:rsidR="00D34C5A" w:rsidRPr="000B0847" w:rsidRDefault="00B77208" w:rsidP="00B77208">
            <w:pPr>
              <w:spacing w:after="0"/>
              <w:jc w:val="center"/>
              <w:rPr>
                <w:rFonts w:ascii="VIC Light" w:hAnsi="VIC Light" w:cstheme="minorHAnsi"/>
                <w:b/>
                <w:color w:val="000000"/>
                <w:szCs w:val="18"/>
              </w:rPr>
            </w:pPr>
            <w:r>
              <w:rPr>
                <w:rFonts w:ascii="VIC Light" w:hAnsi="VIC Light" w:cstheme="minorHAnsi"/>
                <w:b/>
                <w:color w:val="000000"/>
                <w:szCs w:val="18"/>
              </w:rPr>
              <w:t>4.4%</w:t>
            </w:r>
          </w:p>
        </w:tc>
      </w:tr>
    </w:tbl>
    <w:p w14:paraId="3D74DBD0" w14:textId="77777777" w:rsidR="00D34C5A" w:rsidRDefault="00D34C5A" w:rsidP="00140D32">
      <w:pPr>
        <w:spacing w:after="160" w:line="259" w:lineRule="auto"/>
        <w:rPr>
          <w:rFonts w:ascii="VIC Light" w:hAnsi="VIC Light"/>
        </w:rPr>
      </w:pPr>
    </w:p>
    <w:p w14:paraId="13D07048" w14:textId="599C954E" w:rsidR="00140D32" w:rsidRPr="007704F1" w:rsidRDefault="00140D32" w:rsidP="00140D32">
      <w:pPr>
        <w:pStyle w:val="Heading3"/>
        <w:rPr>
          <w:rFonts w:ascii="VIC Light" w:hAnsi="VIC Light"/>
        </w:rPr>
      </w:pPr>
      <w:bookmarkStart w:id="228" w:name="_Toc43126920"/>
      <w:r w:rsidRPr="007704F1">
        <w:rPr>
          <w:rFonts w:ascii="VIC Light" w:hAnsi="VIC Light"/>
        </w:rPr>
        <w:t xml:space="preserve">Table </w:t>
      </w:r>
      <w:r w:rsidR="00725C13">
        <w:rPr>
          <w:rFonts w:ascii="VIC Light" w:hAnsi="VIC Light"/>
        </w:rPr>
        <w:t>4</w:t>
      </w:r>
      <w:r w:rsidR="00980509">
        <w:rPr>
          <w:rFonts w:ascii="VIC Light" w:hAnsi="VIC Light"/>
        </w:rPr>
        <w:t>5</w:t>
      </w:r>
      <w:r w:rsidRPr="007704F1">
        <w:rPr>
          <w:rFonts w:ascii="VIC Light" w:hAnsi="VIC Light"/>
        </w:rPr>
        <w:t>.</w:t>
      </w:r>
      <w:r w:rsidR="00B77208">
        <w:rPr>
          <w:rFonts w:ascii="VIC Light" w:hAnsi="VIC Light"/>
        </w:rPr>
        <w:t>6</w:t>
      </w:r>
      <w:r w:rsidRPr="007704F1">
        <w:rPr>
          <w:rFonts w:ascii="VIC Light" w:hAnsi="VIC Light"/>
        </w:rPr>
        <w:t>: Victorian government workforce</w:t>
      </w:r>
      <w:r>
        <w:rPr>
          <w:rFonts w:ascii="VIC Light" w:hAnsi="VIC Light"/>
        </w:rPr>
        <w:t xml:space="preserve"> primary</w:t>
      </w:r>
      <w:r w:rsidRPr="007704F1">
        <w:rPr>
          <w:rFonts w:ascii="VIC Light" w:hAnsi="VIC Light"/>
        </w:rPr>
        <w:t xml:space="preserve"> attrition (201</w:t>
      </w:r>
      <w:r>
        <w:rPr>
          <w:rFonts w:ascii="VIC Light" w:hAnsi="VIC Light"/>
        </w:rPr>
        <w:t>8</w:t>
      </w:r>
      <w:r w:rsidRPr="007704F1">
        <w:rPr>
          <w:rFonts w:ascii="VIC Light" w:hAnsi="VIC Light"/>
        </w:rPr>
        <w:t>), by remoteness</w:t>
      </w:r>
      <w:bookmarkEnd w:id="228"/>
    </w:p>
    <w:tbl>
      <w:tblPr>
        <w:tblStyle w:val="TableGrid"/>
        <w:tblW w:w="10092" w:type="dxa"/>
        <w:tblLook w:val="04A0" w:firstRow="1" w:lastRow="0" w:firstColumn="1" w:lastColumn="0" w:noHBand="0" w:noVBand="1"/>
      </w:tblPr>
      <w:tblGrid>
        <w:gridCol w:w="5045"/>
        <w:gridCol w:w="5047"/>
      </w:tblGrid>
      <w:tr w:rsidR="00140D32" w:rsidRPr="007704F1" w14:paraId="67A21A84" w14:textId="77777777" w:rsidTr="006C2F7C">
        <w:trPr>
          <w:trHeight w:val="381"/>
        </w:trPr>
        <w:tc>
          <w:tcPr>
            <w:tcW w:w="5045" w:type="dxa"/>
          </w:tcPr>
          <w:p w14:paraId="3E70246B" w14:textId="5826C7DE" w:rsidR="00140D32" w:rsidRPr="007704F1" w:rsidRDefault="00D05942" w:rsidP="006C2F7C">
            <w:pPr>
              <w:jc w:val="center"/>
              <w:rPr>
                <w:rFonts w:ascii="VIC Light" w:hAnsi="VIC Light"/>
                <w:b/>
              </w:rPr>
            </w:pPr>
            <w:r>
              <w:rPr>
                <w:rFonts w:ascii="VIC Light" w:hAnsi="VIC Light"/>
                <w:b/>
              </w:rPr>
              <w:t>Remoteness</w:t>
            </w:r>
          </w:p>
        </w:tc>
        <w:tc>
          <w:tcPr>
            <w:tcW w:w="5047" w:type="dxa"/>
          </w:tcPr>
          <w:p w14:paraId="6F31E16E" w14:textId="77777777" w:rsidR="00140D32" w:rsidRPr="007704F1" w:rsidRDefault="00140D32" w:rsidP="006C2F7C">
            <w:pPr>
              <w:jc w:val="center"/>
              <w:rPr>
                <w:rFonts w:ascii="VIC Light" w:hAnsi="VIC Light"/>
                <w:b/>
              </w:rPr>
            </w:pPr>
            <w:r>
              <w:rPr>
                <w:rFonts w:ascii="VIC Light" w:hAnsi="VIC Light"/>
                <w:b/>
              </w:rPr>
              <w:t>Attrition rate</w:t>
            </w:r>
          </w:p>
        </w:tc>
      </w:tr>
      <w:tr w:rsidR="00140D32" w:rsidRPr="007704F1" w14:paraId="463FDA45" w14:textId="77777777" w:rsidTr="006C2F7C">
        <w:trPr>
          <w:trHeight w:val="70"/>
        </w:trPr>
        <w:tc>
          <w:tcPr>
            <w:tcW w:w="5045" w:type="dxa"/>
          </w:tcPr>
          <w:p w14:paraId="50E026F9" w14:textId="77777777" w:rsidR="00140D32" w:rsidRPr="007704F1" w:rsidRDefault="00140D32" w:rsidP="006C2F7C">
            <w:pPr>
              <w:spacing w:after="0"/>
              <w:rPr>
                <w:rFonts w:ascii="VIC Light" w:hAnsi="VIC Light"/>
              </w:rPr>
            </w:pPr>
            <w:r w:rsidRPr="007704F1">
              <w:rPr>
                <w:rFonts w:ascii="VIC Light" w:hAnsi="VIC Light"/>
              </w:rPr>
              <w:t>Major city</w:t>
            </w:r>
          </w:p>
        </w:tc>
        <w:tc>
          <w:tcPr>
            <w:tcW w:w="5047" w:type="dxa"/>
          </w:tcPr>
          <w:p w14:paraId="42440350" w14:textId="77777777" w:rsidR="00140D32" w:rsidRPr="007704F1" w:rsidRDefault="00140D32" w:rsidP="006C2F7C">
            <w:pPr>
              <w:spacing w:after="0"/>
              <w:jc w:val="center"/>
              <w:rPr>
                <w:rFonts w:ascii="VIC Light" w:hAnsi="VIC Light"/>
              </w:rPr>
            </w:pPr>
            <w:r>
              <w:rPr>
                <w:rFonts w:ascii="VIC Light" w:hAnsi="VIC Light"/>
              </w:rPr>
              <w:t>4.4%</w:t>
            </w:r>
          </w:p>
        </w:tc>
      </w:tr>
      <w:tr w:rsidR="00140D32" w:rsidRPr="007704F1" w14:paraId="309443FD" w14:textId="77777777" w:rsidTr="006C2F7C">
        <w:trPr>
          <w:trHeight w:val="70"/>
        </w:trPr>
        <w:tc>
          <w:tcPr>
            <w:tcW w:w="5045" w:type="dxa"/>
          </w:tcPr>
          <w:p w14:paraId="1AA56A7A" w14:textId="77777777" w:rsidR="00140D32" w:rsidRPr="007704F1" w:rsidRDefault="00140D32" w:rsidP="006C2F7C">
            <w:pPr>
              <w:spacing w:after="0"/>
              <w:rPr>
                <w:rFonts w:ascii="VIC Light" w:hAnsi="VIC Light"/>
              </w:rPr>
            </w:pPr>
            <w:r w:rsidRPr="007704F1">
              <w:rPr>
                <w:rFonts w:ascii="VIC Light" w:hAnsi="VIC Light"/>
              </w:rPr>
              <w:t>Inner regional</w:t>
            </w:r>
          </w:p>
        </w:tc>
        <w:tc>
          <w:tcPr>
            <w:tcW w:w="5047" w:type="dxa"/>
          </w:tcPr>
          <w:p w14:paraId="56F282E4" w14:textId="77777777" w:rsidR="00140D32" w:rsidRPr="007704F1" w:rsidRDefault="00140D32" w:rsidP="006C2F7C">
            <w:pPr>
              <w:spacing w:after="0"/>
              <w:jc w:val="center"/>
              <w:rPr>
                <w:rFonts w:ascii="VIC Light" w:hAnsi="VIC Light"/>
              </w:rPr>
            </w:pPr>
            <w:r>
              <w:rPr>
                <w:rFonts w:ascii="VIC Light" w:hAnsi="VIC Light"/>
              </w:rPr>
              <w:t>4.4</w:t>
            </w:r>
            <w:r w:rsidRPr="007704F1">
              <w:rPr>
                <w:rFonts w:ascii="VIC Light" w:hAnsi="VIC Light"/>
              </w:rPr>
              <w:t>%</w:t>
            </w:r>
          </w:p>
        </w:tc>
      </w:tr>
      <w:tr w:rsidR="00140D32" w:rsidRPr="007704F1" w14:paraId="2F234B56" w14:textId="77777777" w:rsidTr="006C2F7C">
        <w:trPr>
          <w:trHeight w:val="70"/>
        </w:trPr>
        <w:tc>
          <w:tcPr>
            <w:tcW w:w="5045" w:type="dxa"/>
          </w:tcPr>
          <w:p w14:paraId="43010E9C" w14:textId="77777777" w:rsidR="00140D32" w:rsidRPr="007704F1" w:rsidRDefault="00140D32" w:rsidP="006C2F7C">
            <w:pPr>
              <w:spacing w:after="0"/>
              <w:rPr>
                <w:rFonts w:ascii="VIC Light" w:hAnsi="VIC Light"/>
              </w:rPr>
            </w:pPr>
            <w:r w:rsidRPr="007704F1">
              <w:rPr>
                <w:rFonts w:ascii="VIC Light" w:hAnsi="VIC Light"/>
              </w:rPr>
              <w:t>Outer regional and remote</w:t>
            </w:r>
          </w:p>
        </w:tc>
        <w:tc>
          <w:tcPr>
            <w:tcW w:w="5047" w:type="dxa"/>
          </w:tcPr>
          <w:p w14:paraId="1A9A5E60" w14:textId="77777777" w:rsidR="00140D32" w:rsidRPr="007704F1" w:rsidRDefault="00140D32" w:rsidP="006C2F7C">
            <w:pPr>
              <w:spacing w:after="0"/>
              <w:jc w:val="center"/>
              <w:rPr>
                <w:rFonts w:ascii="VIC Light" w:hAnsi="VIC Light"/>
              </w:rPr>
            </w:pPr>
            <w:r>
              <w:rPr>
                <w:rFonts w:ascii="VIC Light" w:hAnsi="VIC Light"/>
              </w:rPr>
              <w:t>5.4</w:t>
            </w:r>
            <w:r w:rsidRPr="007704F1">
              <w:rPr>
                <w:rFonts w:ascii="VIC Light" w:hAnsi="VIC Light"/>
              </w:rPr>
              <w:t>%</w:t>
            </w:r>
          </w:p>
        </w:tc>
      </w:tr>
    </w:tbl>
    <w:p w14:paraId="184DCABE" w14:textId="1C7E6016" w:rsidR="00781AFF" w:rsidRDefault="00781AFF">
      <w:pPr>
        <w:spacing w:after="160" w:line="259" w:lineRule="auto"/>
        <w:rPr>
          <w:rFonts w:ascii="VIC Light" w:hAnsi="VIC Light"/>
          <w:b/>
          <w:color w:val="AF272F" w:themeColor="background1"/>
          <w:sz w:val="28"/>
          <w:szCs w:val="28"/>
        </w:rPr>
      </w:pPr>
    </w:p>
    <w:p w14:paraId="6F23D04F" w14:textId="5C9D4430" w:rsidR="00A040DC" w:rsidRDefault="00B86E3E" w:rsidP="00A040DC">
      <w:pPr>
        <w:pStyle w:val="Heading2"/>
        <w:rPr>
          <w:rFonts w:ascii="VIC Light" w:hAnsi="VIC Light"/>
        </w:rPr>
      </w:pPr>
      <w:bookmarkStart w:id="229" w:name="_Toc43126921"/>
      <w:r w:rsidRPr="001A13EB">
        <w:rPr>
          <w:rFonts w:ascii="VIC Light" w:hAnsi="VIC Light"/>
        </w:rPr>
        <w:t>Catholic sector workforce</w:t>
      </w:r>
      <w:bookmarkEnd w:id="229"/>
    </w:p>
    <w:p w14:paraId="216DC276" w14:textId="64C79B97" w:rsidR="004F2B44" w:rsidRPr="006C6D27" w:rsidRDefault="00731F8B" w:rsidP="004F2B44">
      <w:pPr>
        <w:spacing w:after="0"/>
        <w:rPr>
          <w:rFonts w:ascii="VIC Light" w:hAnsi="VIC Light"/>
          <w:sz w:val="16"/>
        </w:rPr>
      </w:pPr>
      <w:r w:rsidRPr="006C6D27">
        <w:rPr>
          <w:rFonts w:ascii="VIC Light" w:hAnsi="VIC Light"/>
        </w:rPr>
        <w:t xml:space="preserve">The following reference table provides an overview of the </w:t>
      </w:r>
      <w:r w:rsidR="006C6D27" w:rsidRPr="006C6D27">
        <w:rPr>
          <w:rFonts w:ascii="VIC Light" w:hAnsi="VIC Light"/>
        </w:rPr>
        <w:t>gender</w:t>
      </w:r>
      <w:r w:rsidRPr="006C6D27">
        <w:rPr>
          <w:rFonts w:ascii="VIC Light" w:hAnsi="VIC Light"/>
        </w:rPr>
        <w:t xml:space="preserve"> distribution of the 201</w:t>
      </w:r>
      <w:r w:rsidR="006C6D27" w:rsidRPr="006C6D27">
        <w:rPr>
          <w:rFonts w:ascii="VIC Light" w:hAnsi="VIC Light"/>
        </w:rPr>
        <w:t>8</w:t>
      </w:r>
      <w:r w:rsidRPr="006C6D27">
        <w:rPr>
          <w:rFonts w:ascii="VIC Light" w:hAnsi="VIC Light"/>
        </w:rPr>
        <w:t xml:space="preserve"> Catholic FTE </w:t>
      </w:r>
      <w:r w:rsidR="006C6D27" w:rsidRPr="006C6D27">
        <w:rPr>
          <w:rFonts w:ascii="VIC Light" w:hAnsi="VIC Light"/>
        </w:rPr>
        <w:t xml:space="preserve">primary </w:t>
      </w:r>
      <w:r w:rsidRPr="006C6D27">
        <w:rPr>
          <w:rFonts w:ascii="VIC Light" w:hAnsi="VIC Light"/>
        </w:rPr>
        <w:t xml:space="preserve">teaching workforce. </w:t>
      </w:r>
      <w:r w:rsidR="006C6D27" w:rsidRPr="006C6D27">
        <w:rPr>
          <w:rFonts w:ascii="VIC Light" w:hAnsi="VIC Light"/>
        </w:rPr>
        <w:t xml:space="preserve">The data is collected during the </w:t>
      </w:r>
      <w:r w:rsidR="006C6D27" w:rsidRPr="006C6D27">
        <w:rPr>
          <w:rFonts w:ascii="VIC Light" w:hAnsi="VIC Light" w:cs="Arial"/>
          <w:iCs/>
          <w:color w:val="000000" w:themeColor="text1"/>
          <w:kern w:val="24"/>
          <w:szCs w:val="18"/>
        </w:rPr>
        <w:t xml:space="preserve">August Catholic schools </w:t>
      </w:r>
      <w:r w:rsidR="00E919CA" w:rsidRPr="006C6D27">
        <w:rPr>
          <w:rFonts w:ascii="VIC Light" w:hAnsi="VIC Light" w:cs="Arial"/>
          <w:iCs/>
          <w:color w:val="000000" w:themeColor="text1"/>
          <w:kern w:val="24"/>
          <w:szCs w:val="18"/>
        </w:rPr>
        <w:t>census and</w:t>
      </w:r>
      <w:r w:rsidR="006C6D27" w:rsidRPr="006C6D27">
        <w:rPr>
          <w:rFonts w:ascii="VIC Light" w:hAnsi="VIC Light" w:cs="Arial"/>
          <w:iCs/>
          <w:color w:val="000000" w:themeColor="text1"/>
          <w:kern w:val="24"/>
          <w:szCs w:val="18"/>
        </w:rPr>
        <w:t xml:space="preserve"> </w:t>
      </w:r>
      <w:r w:rsidR="006C6D27" w:rsidRPr="006C6D27">
        <w:rPr>
          <w:rFonts w:ascii="VIC Light" w:hAnsi="VIC Light"/>
        </w:rPr>
        <w:t xml:space="preserve">sourced from </w:t>
      </w:r>
      <w:r w:rsidR="006C6D27" w:rsidRPr="006C6D27">
        <w:rPr>
          <w:rFonts w:ascii="VIC Light" w:hAnsi="VIC Light" w:cs="Arial"/>
          <w:iCs/>
          <w:color w:val="000000" w:themeColor="text1"/>
          <w:kern w:val="24"/>
          <w:szCs w:val="18"/>
        </w:rPr>
        <w:t xml:space="preserve">Catholic Education Melbourne’s </w:t>
      </w:r>
      <w:r w:rsidR="006C6D27" w:rsidRPr="006C6D27">
        <w:rPr>
          <w:rFonts w:ascii="VIC Light" w:hAnsi="VIC Light"/>
        </w:rPr>
        <w:t>‘</w:t>
      </w:r>
      <w:r w:rsidR="006C6D27" w:rsidRPr="006C6D27">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006C6D27" w:rsidRPr="006C6D27">
        <w:rPr>
          <w:rFonts w:ascii="VIC Light" w:hAnsi="VIC Light" w:cs="Arial"/>
          <w:i/>
          <w:iCs/>
          <w:color w:val="000000" w:themeColor="text1"/>
          <w:kern w:val="24"/>
          <w:szCs w:val="18"/>
        </w:rPr>
        <w:t>’</w:t>
      </w:r>
      <w:r w:rsidR="006C6D27" w:rsidRPr="006C6D27">
        <w:rPr>
          <w:rFonts w:ascii="VIC Light" w:hAnsi="VIC Light" w:cs="Arial"/>
          <w:iCs/>
          <w:color w:val="000000" w:themeColor="text1"/>
          <w:kern w:val="24"/>
          <w:szCs w:val="18"/>
        </w:rPr>
        <w:t>.</w:t>
      </w:r>
    </w:p>
    <w:p w14:paraId="0AC9E2B7" w14:textId="77777777" w:rsidR="004F2B44" w:rsidRPr="006C6D27" w:rsidRDefault="004F2B44" w:rsidP="004F2B44">
      <w:pPr>
        <w:spacing w:after="0"/>
        <w:rPr>
          <w:rFonts w:ascii="VIC Light" w:hAnsi="VIC Light"/>
          <w:b/>
          <w:color w:val="AF272F" w:themeColor="background1"/>
        </w:rPr>
      </w:pPr>
    </w:p>
    <w:p w14:paraId="7E0B42A5" w14:textId="3B154FED" w:rsidR="004F2B44" w:rsidRPr="006C6D27" w:rsidRDefault="004F2B44" w:rsidP="004F2B44">
      <w:pPr>
        <w:pStyle w:val="Heading3"/>
        <w:rPr>
          <w:rFonts w:ascii="VIC Light" w:hAnsi="VIC Light"/>
          <w:bCs/>
        </w:rPr>
      </w:pPr>
      <w:bookmarkStart w:id="230" w:name="_Toc43126922"/>
      <w:r w:rsidRPr="006C6D27">
        <w:rPr>
          <w:rFonts w:ascii="VIC Light" w:hAnsi="VIC Light"/>
          <w:bCs/>
        </w:rPr>
        <w:t xml:space="preserve">Table </w:t>
      </w:r>
      <w:r w:rsidR="00980509">
        <w:rPr>
          <w:rFonts w:ascii="VIC Light" w:hAnsi="VIC Light"/>
          <w:bCs/>
        </w:rPr>
        <w:t>46</w:t>
      </w:r>
      <w:r w:rsidRPr="006C6D27">
        <w:rPr>
          <w:rFonts w:ascii="VIC Light" w:hAnsi="VIC Light"/>
          <w:bCs/>
        </w:rPr>
        <w:t xml:space="preserve">.1: </w:t>
      </w:r>
      <w:r w:rsidR="009D594E">
        <w:rPr>
          <w:rFonts w:ascii="VIC Light" w:hAnsi="VIC Light"/>
          <w:bCs/>
        </w:rPr>
        <w:t>G</w:t>
      </w:r>
      <w:r w:rsidRPr="006C6D27">
        <w:rPr>
          <w:rFonts w:ascii="VIC Light" w:hAnsi="VIC Light"/>
          <w:bCs/>
        </w:rPr>
        <w:t xml:space="preserve">ender distribution of </w:t>
      </w:r>
      <w:r w:rsidR="006C6D27" w:rsidRPr="006C6D27">
        <w:rPr>
          <w:rFonts w:ascii="VIC Light" w:hAnsi="VIC Light"/>
        </w:rPr>
        <w:t>Catholic primary teaching workforce</w:t>
      </w:r>
      <w:r w:rsidRPr="006C6D27">
        <w:rPr>
          <w:rFonts w:ascii="VIC Light" w:hAnsi="VIC Light"/>
          <w:bCs/>
        </w:rPr>
        <w:t>, by year</w:t>
      </w:r>
      <w:bookmarkEnd w:id="230"/>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4F2B44" w:rsidRPr="00212337" w14:paraId="3AC57A60" w14:textId="77777777" w:rsidTr="004F2B44">
        <w:trPr>
          <w:trHeight w:val="187"/>
          <w:tblHeader/>
        </w:trPr>
        <w:tc>
          <w:tcPr>
            <w:tcW w:w="2520" w:type="dxa"/>
            <w:vAlign w:val="bottom"/>
          </w:tcPr>
          <w:p w14:paraId="1108AEAD" w14:textId="77777777" w:rsidR="004F2B44" w:rsidRPr="00212337" w:rsidRDefault="004F2B44" w:rsidP="004F2B44">
            <w:pPr>
              <w:jc w:val="center"/>
              <w:rPr>
                <w:rFonts w:ascii="VIC Light" w:hAnsi="VIC Light"/>
                <w:b/>
              </w:rPr>
            </w:pPr>
            <w:r w:rsidRPr="00212337">
              <w:rPr>
                <w:rFonts w:ascii="VIC Light" w:hAnsi="VIC Light"/>
                <w:b/>
              </w:rPr>
              <w:t>Year</w:t>
            </w:r>
          </w:p>
        </w:tc>
        <w:tc>
          <w:tcPr>
            <w:tcW w:w="2517" w:type="dxa"/>
            <w:vAlign w:val="bottom"/>
          </w:tcPr>
          <w:p w14:paraId="1521EAB5" w14:textId="77777777" w:rsidR="004F2B44" w:rsidRPr="00212337" w:rsidRDefault="004F2B44" w:rsidP="004F2B44">
            <w:pPr>
              <w:jc w:val="center"/>
              <w:rPr>
                <w:rFonts w:ascii="VIC Light" w:hAnsi="VIC Light"/>
                <w:b/>
              </w:rPr>
            </w:pPr>
            <w:r w:rsidRPr="00212337">
              <w:rPr>
                <w:rFonts w:ascii="VIC Light" w:hAnsi="VIC Light"/>
                <w:b/>
              </w:rPr>
              <w:t>Female</w:t>
            </w:r>
          </w:p>
        </w:tc>
        <w:tc>
          <w:tcPr>
            <w:tcW w:w="2503" w:type="dxa"/>
            <w:vAlign w:val="bottom"/>
          </w:tcPr>
          <w:p w14:paraId="5135DCA6" w14:textId="77777777" w:rsidR="004F2B44" w:rsidRPr="00212337" w:rsidRDefault="004F2B44" w:rsidP="004F2B44">
            <w:pPr>
              <w:jc w:val="center"/>
              <w:rPr>
                <w:rFonts w:ascii="VIC Light" w:hAnsi="VIC Light"/>
                <w:b/>
              </w:rPr>
            </w:pPr>
            <w:r w:rsidRPr="00212337">
              <w:rPr>
                <w:rFonts w:ascii="VIC Light" w:hAnsi="VIC Light"/>
                <w:b/>
              </w:rPr>
              <w:t>Male</w:t>
            </w:r>
          </w:p>
        </w:tc>
        <w:tc>
          <w:tcPr>
            <w:tcW w:w="2503" w:type="dxa"/>
            <w:vAlign w:val="bottom"/>
          </w:tcPr>
          <w:p w14:paraId="1A5E9D4E" w14:textId="77777777" w:rsidR="004F2B44" w:rsidRPr="00212337" w:rsidRDefault="004F2B44" w:rsidP="004F2B44">
            <w:pPr>
              <w:jc w:val="center"/>
              <w:rPr>
                <w:rFonts w:ascii="VIC Light" w:hAnsi="VIC Light"/>
                <w:b/>
              </w:rPr>
            </w:pPr>
            <w:r w:rsidRPr="00212337">
              <w:rPr>
                <w:rFonts w:ascii="VIC Light" w:hAnsi="VIC Light"/>
                <w:b/>
              </w:rPr>
              <w:t>Total</w:t>
            </w:r>
          </w:p>
        </w:tc>
      </w:tr>
      <w:tr w:rsidR="00212337" w:rsidRPr="00212337" w14:paraId="37BA9F94" w14:textId="77777777" w:rsidTr="004B0724">
        <w:trPr>
          <w:trHeight w:val="187"/>
        </w:trPr>
        <w:tc>
          <w:tcPr>
            <w:tcW w:w="2520" w:type="dxa"/>
            <w:vAlign w:val="bottom"/>
          </w:tcPr>
          <w:p w14:paraId="44F481D4" w14:textId="77777777" w:rsidR="00212337" w:rsidRPr="00212337" w:rsidRDefault="00212337" w:rsidP="00212337">
            <w:pPr>
              <w:spacing w:after="0"/>
              <w:jc w:val="center"/>
              <w:rPr>
                <w:rFonts w:ascii="VIC Light" w:hAnsi="VIC Light"/>
              </w:rPr>
            </w:pPr>
            <w:r w:rsidRPr="00212337">
              <w:rPr>
                <w:rFonts w:ascii="VIC Light" w:hAnsi="VIC Light"/>
              </w:rPr>
              <w:t>2016</w:t>
            </w:r>
          </w:p>
        </w:tc>
        <w:tc>
          <w:tcPr>
            <w:tcW w:w="2517" w:type="dxa"/>
          </w:tcPr>
          <w:p w14:paraId="73256A65" w14:textId="0E6AF8BE" w:rsidR="00212337" w:rsidRPr="00212337" w:rsidRDefault="00212337" w:rsidP="00212337">
            <w:pPr>
              <w:spacing w:after="0"/>
              <w:jc w:val="center"/>
              <w:rPr>
                <w:rFonts w:ascii="VIC Light" w:hAnsi="VIC Light"/>
              </w:rPr>
            </w:pPr>
            <w:r w:rsidRPr="00212337">
              <w:rPr>
                <w:rFonts w:ascii="VIC Light" w:hAnsi="VIC Light"/>
              </w:rPr>
              <w:t xml:space="preserve"> 5,935.3 </w:t>
            </w:r>
          </w:p>
        </w:tc>
        <w:tc>
          <w:tcPr>
            <w:tcW w:w="2503" w:type="dxa"/>
          </w:tcPr>
          <w:p w14:paraId="7D6F905C" w14:textId="66D489A3" w:rsidR="00212337" w:rsidRPr="00212337" w:rsidRDefault="00212337" w:rsidP="00212337">
            <w:pPr>
              <w:spacing w:after="0"/>
              <w:jc w:val="center"/>
              <w:rPr>
                <w:rFonts w:ascii="VIC Light" w:hAnsi="VIC Light"/>
              </w:rPr>
            </w:pPr>
            <w:r w:rsidRPr="00212337">
              <w:rPr>
                <w:rFonts w:ascii="VIC Light" w:hAnsi="VIC Light"/>
              </w:rPr>
              <w:t xml:space="preserve"> 1,238.2 </w:t>
            </w:r>
          </w:p>
        </w:tc>
        <w:tc>
          <w:tcPr>
            <w:tcW w:w="2503" w:type="dxa"/>
          </w:tcPr>
          <w:p w14:paraId="3C021A60" w14:textId="61DF9070" w:rsidR="00212337" w:rsidRPr="00212337" w:rsidRDefault="00212337" w:rsidP="00212337">
            <w:pPr>
              <w:spacing w:after="0"/>
              <w:jc w:val="center"/>
              <w:rPr>
                <w:rFonts w:ascii="VIC Light" w:hAnsi="VIC Light"/>
              </w:rPr>
            </w:pPr>
            <w:r w:rsidRPr="00212337">
              <w:rPr>
                <w:rFonts w:ascii="VIC Light" w:hAnsi="VIC Light"/>
              </w:rPr>
              <w:t xml:space="preserve"> 7,173.5 </w:t>
            </w:r>
          </w:p>
        </w:tc>
      </w:tr>
      <w:tr w:rsidR="00212337" w:rsidRPr="00212337" w14:paraId="242F4D53" w14:textId="77777777" w:rsidTr="004B0724">
        <w:trPr>
          <w:trHeight w:val="187"/>
        </w:trPr>
        <w:tc>
          <w:tcPr>
            <w:tcW w:w="2520" w:type="dxa"/>
            <w:vAlign w:val="bottom"/>
          </w:tcPr>
          <w:p w14:paraId="0D88CE48" w14:textId="77777777" w:rsidR="00212337" w:rsidRPr="00212337" w:rsidRDefault="00212337" w:rsidP="00212337">
            <w:pPr>
              <w:spacing w:after="0"/>
              <w:jc w:val="center"/>
              <w:rPr>
                <w:rFonts w:ascii="VIC Light" w:hAnsi="VIC Light"/>
              </w:rPr>
            </w:pPr>
            <w:r w:rsidRPr="00212337">
              <w:rPr>
                <w:rFonts w:ascii="VIC Light" w:hAnsi="VIC Light"/>
              </w:rPr>
              <w:t>2017</w:t>
            </w:r>
          </w:p>
        </w:tc>
        <w:tc>
          <w:tcPr>
            <w:tcW w:w="2517" w:type="dxa"/>
          </w:tcPr>
          <w:p w14:paraId="545E47A4" w14:textId="40A4F48F" w:rsidR="00212337" w:rsidRPr="00212337" w:rsidRDefault="00212337" w:rsidP="00212337">
            <w:pPr>
              <w:spacing w:after="0"/>
              <w:jc w:val="center"/>
              <w:rPr>
                <w:rFonts w:ascii="VIC Light" w:hAnsi="VIC Light"/>
              </w:rPr>
            </w:pPr>
            <w:r w:rsidRPr="00212337">
              <w:rPr>
                <w:rFonts w:ascii="VIC Light" w:hAnsi="VIC Light"/>
              </w:rPr>
              <w:t xml:space="preserve"> 6,063.2 </w:t>
            </w:r>
          </w:p>
        </w:tc>
        <w:tc>
          <w:tcPr>
            <w:tcW w:w="2503" w:type="dxa"/>
          </w:tcPr>
          <w:p w14:paraId="3FEF5437" w14:textId="23072A9A" w:rsidR="00212337" w:rsidRPr="00212337" w:rsidRDefault="00212337" w:rsidP="00212337">
            <w:pPr>
              <w:spacing w:after="0"/>
              <w:jc w:val="center"/>
              <w:rPr>
                <w:rFonts w:ascii="VIC Light" w:hAnsi="VIC Light"/>
              </w:rPr>
            </w:pPr>
            <w:r w:rsidRPr="00212337">
              <w:rPr>
                <w:rFonts w:ascii="VIC Light" w:hAnsi="VIC Light"/>
              </w:rPr>
              <w:t xml:space="preserve"> 1,237.0 </w:t>
            </w:r>
          </w:p>
        </w:tc>
        <w:tc>
          <w:tcPr>
            <w:tcW w:w="2503" w:type="dxa"/>
            <w:vAlign w:val="center"/>
          </w:tcPr>
          <w:p w14:paraId="5B7EA290" w14:textId="26E630A3" w:rsidR="00212337" w:rsidRPr="00212337" w:rsidRDefault="00212337" w:rsidP="00212337">
            <w:pPr>
              <w:spacing w:after="0"/>
              <w:jc w:val="center"/>
              <w:rPr>
                <w:rFonts w:ascii="VIC Light" w:hAnsi="VIC Light"/>
              </w:rPr>
            </w:pPr>
            <w:r w:rsidRPr="00212337">
              <w:rPr>
                <w:rFonts w:ascii="VIC Light" w:hAnsi="VIC Light"/>
              </w:rPr>
              <w:t>7,300.2</w:t>
            </w:r>
          </w:p>
        </w:tc>
      </w:tr>
      <w:tr w:rsidR="00212337" w:rsidRPr="00212337" w14:paraId="0B334D87" w14:textId="77777777" w:rsidTr="004B0724">
        <w:trPr>
          <w:trHeight w:val="187"/>
        </w:trPr>
        <w:tc>
          <w:tcPr>
            <w:tcW w:w="2520" w:type="dxa"/>
            <w:vAlign w:val="bottom"/>
          </w:tcPr>
          <w:p w14:paraId="45B628EB" w14:textId="77777777" w:rsidR="00212337" w:rsidRPr="00212337" w:rsidRDefault="00212337" w:rsidP="00212337">
            <w:pPr>
              <w:spacing w:after="0"/>
              <w:jc w:val="center"/>
              <w:rPr>
                <w:rFonts w:ascii="VIC Light" w:hAnsi="VIC Light"/>
              </w:rPr>
            </w:pPr>
            <w:r w:rsidRPr="00212337">
              <w:rPr>
                <w:rFonts w:ascii="VIC Light" w:hAnsi="VIC Light"/>
              </w:rPr>
              <w:t>2018</w:t>
            </w:r>
          </w:p>
        </w:tc>
        <w:tc>
          <w:tcPr>
            <w:tcW w:w="2517" w:type="dxa"/>
          </w:tcPr>
          <w:p w14:paraId="784C88F3" w14:textId="7447CF62" w:rsidR="00212337" w:rsidRPr="00212337" w:rsidRDefault="00212337" w:rsidP="00212337">
            <w:pPr>
              <w:spacing w:after="0"/>
              <w:jc w:val="center"/>
              <w:rPr>
                <w:rFonts w:ascii="VIC Light" w:hAnsi="VIC Light"/>
              </w:rPr>
            </w:pPr>
            <w:r w:rsidRPr="00212337">
              <w:rPr>
                <w:rFonts w:ascii="VIC Light" w:hAnsi="VIC Light"/>
              </w:rPr>
              <w:t xml:space="preserve"> 6,185.9 </w:t>
            </w:r>
          </w:p>
        </w:tc>
        <w:tc>
          <w:tcPr>
            <w:tcW w:w="2503" w:type="dxa"/>
          </w:tcPr>
          <w:p w14:paraId="2B2EBA5B" w14:textId="4DE7F2EF" w:rsidR="00212337" w:rsidRPr="00212337" w:rsidRDefault="00212337" w:rsidP="00212337">
            <w:pPr>
              <w:spacing w:after="0"/>
              <w:jc w:val="center"/>
              <w:rPr>
                <w:rFonts w:ascii="VIC Light" w:hAnsi="VIC Light"/>
              </w:rPr>
            </w:pPr>
            <w:r w:rsidRPr="00212337">
              <w:rPr>
                <w:rFonts w:ascii="VIC Light" w:hAnsi="VIC Light"/>
              </w:rPr>
              <w:t xml:space="preserve"> 1,247.9 </w:t>
            </w:r>
          </w:p>
        </w:tc>
        <w:tc>
          <w:tcPr>
            <w:tcW w:w="2503" w:type="dxa"/>
            <w:vAlign w:val="center"/>
          </w:tcPr>
          <w:p w14:paraId="3AAFF413" w14:textId="6E0C8B9D" w:rsidR="00212337" w:rsidRPr="00212337" w:rsidRDefault="00212337" w:rsidP="00212337">
            <w:pPr>
              <w:spacing w:after="0"/>
              <w:jc w:val="center"/>
              <w:rPr>
                <w:rFonts w:ascii="VIC Light" w:hAnsi="VIC Light"/>
              </w:rPr>
            </w:pPr>
            <w:r w:rsidRPr="00212337">
              <w:rPr>
                <w:rFonts w:ascii="VIC Light" w:hAnsi="VIC Light"/>
              </w:rPr>
              <w:t>7,433.8</w:t>
            </w:r>
          </w:p>
        </w:tc>
      </w:tr>
    </w:tbl>
    <w:p w14:paraId="106DDFF3" w14:textId="77777777" w:rsidR="00B45F3E" w:rsidRDefault="00B45F3E" w:rsidP="00B45F3E">
      <w:pPr>
        <w:spacing w:after="0"/>
        <w:rPr>
          <w:rFonts w:ascii="VIC Light" w:hAnsi="VIC Light"/>
        </w:rPr>
      </w:pPr>
    </w:p>
    <w:p w14:paraId="18C14762" w14:textId="61849E59" w:rsidR="00B45F3E" w:rsidRPr="00B2620B" w:rsidRDefault="006C2F7C" w:rsidP="00B45F3E">
      <w:pPr>
        <w:spacing w:after="0"/>
        <w:rPr>
          <w:rFonts w:ascii="VIC Light" w:hAnsi="VIC Light" w:cstheme="minorHAnsi"/>
          <w:iCs/>
          <w:color w:val="000000" w:themeColor="text1"/>
          <w:kern w:val="24"/>
          <w:szCs w:val="18"/>
        </w:rPr>
      </w:pPr>
      <w:r w:rsidRPr="006C2F7C">
        <w:rPr>
          <w:rFonts w:ascii="VIC Light" w:hAnsi="VIC Light"/>
        </w:rPr>
        <w:t>The following reference table provides an overview of the age distribution of the 201</w:t>
      </w:r>
      <w:r w:rsidR="00846BE7">
        <w:rPr>
          <w:rFonts w:ascii="VIC Light" w:hAnsi="VIC Light"/>
        </w:rPr>
        <w:t>8</w:t>
      </w:r>
      <w:r w:rsidRPr="006C2F7C">
        <w:rPr>
          <w:rFonts w:ascii="VIC Light" w:hAnsi="VIC Light"/>
        </w:rPr>
        <w:t xml:space="preserve"> Catholic FTE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Note, age distribution data is not sourced from the August Catholic workforce census. Percentage breakdowns have been provided by Catholic Education </w:t>
      </w:r>
      <w:r w:rsidRPr="00B2620B">
        <w:rPr>
          <w:rFonts w:ascii="VIC Light" w:hAnsi="VIC Light"/>
        </w:rPr>
        <w:t xml:space="preserve">Melbourne based on internal systems taken at a different time point. These percentages have been applied to the </w:t>
      </w:r>
      <w:r w:rsidR="00846BE7" w:rsidRPr="00B2620B">
        <w:rPr>
          <w:rFonts w:ascii="VIC Light" w:hAnsi="VIC Light"/>
        </w:rPr>
        <w:t xml:space="preserve">7,998 </w:t>
      </w:r>
      <w:r w:rsidRPr="00B2620B">
        <w:rPr>
          <w:rFonts w:ascii="VIC Light" w:hAnsi="VIC Light"/>
        </w:rPr>
        <w:t xml:space="preserve">total teaching FTE reported in </w:t>
      </w:r>
      <w:r w:rsidRPr="00B2620B">
        <w:rPr>
          <w:rFonts w:ascii="VIC Light" w:hAnsi="VIC Light" w:cstheme="minorHAnsi"/>
          <w:i/>
          <w:iCs/>
          <w:color w:val="000000" w:themeColor="text1"/>
          <w:kern w:val="24"/>
          <w:szCs w:val="18"/>
        </w:rPr>
        <w:t xml:space="preserve">‘NSSC Table 51a: In-school Staff (FTE), ABS 4221.0 Schools, Australia’ </w:t>
      </w:r>
      <w:r w:rsidRPr="00B2620B">
        <w:rPr>
          <w:rFonts w:ascii="VIC Light" w:hAnsi="VIC Light" w:cstheme="minorHAnsi"/>
          <w:iCs/>
          <w:color w:val="000000" w:themeColor="text1"/>
          <w:kern w:val="24"/>
          <w:szCs w:val="18"/>
        </w:rPr>
        <w:t>in order to provide an indicative distribution of the equivalent number of FTE teachers.</w:t>
      </w:r>
    </w:p>
    <w:p w14:paraId="1DE0B273" w14:textId="77777777" w:rsidR="00B45F3E" w:rsidRPr="00B2620B" w:rsidRDefault="00B45F3E" w:rsidP="00B45F3E">
      <w:pPr>
        <w:spacing w:after="0"/>
        <w:rPr>
          <w:rFonts w:ascii="VIC Light" w:hAnsi="VIC Light"/>
          <w:b/>
          <w:color w:val="AF272F" w:themeColor="background1"/>
        </w:rPr>
      </w:pPr>
    </w:p>
    <w:p w14:paraId="34CC5054" w14:textId="6E76BF41" w:rsidR="006C2F7C" w:rsidRPr="00B45F3E" w:rsidRDefault="00B45F3E" w:rsidP="00B45F3E">
      <w:pPr>
        <w:pStyle w:val="Heading3"/>
        <w:rPr>
          <w:rFonts w:ascii="VIC Light" w:hAnsi="VIC Light"/>
        </w:rPr>
      </w:pPr>
      <w:bookmarkStart w:id="231" w:name="_Toc43126923"/>
      <w:r w:rsidRPr="00B2620B">
        <w:rPr>
          <w:rFonts w:ascii="VIC Light" w:hAnsi="VIC Light"/>
        </w:rPr>
        <w:t xml:space="preserve">Table </w:t>
      </w:r>
      <w:r w:rsidR="00980509">
        <w:rPr>
          <w:rFonts w:ascii="VIC Light" w:hAnsi="VIC Light"/>
        </w:rPr>
        <w:t>46</w:t>
      </w:r>
      <w:r w:rsidR="006C2F7C" w:rsidRPr="00B2620B">
        <w:rPr>
          <w:rFonts w:ascii="VIC Light" w:hAnsi="VIC Light"/>
        </w:rPr>
        <w:t xml:space="preserve">.2: Age distribution of Catholic </w:t>
      </w:r>
      <w:r w:rsidR="00846BE7" w:rsidRPr="00B2620B">
        <w:rPr>
          <w:rFonts w:ascii="VIC Light" w:hAnsi="VIC Light"/>
        </w:rPr>
        <w:t xml:space="preserve">primary teaching </w:t>
      </w:r>
      <w:r w:rsidR="006C2F7C" w:rsidRPr="00B2620B">
        <w:rPr>
          <w:rFonts w:ascii="VIC Light" w:hAnsi="VIC Light"/>
        </w:rPr>
        <w:t>workforce (201</w:t>
      </w:r>
      <w:r w:rsidR="00846BE7" w:rsidRPr="00B2620B">
        <w:rPr>
          <w:rFonts w:ascii="VIC Light" w:hAnsi="VIC Light"/>
        </w:rPr>
        <w:t>8</w:t>
      </w:r>
      <w:r w:rsidR="006C2F7C" w:rsidRPr="00B2620B">
        <w:rPr>
          <w:rFonts w:ascii="VIC Light" w:hAnsi="VIC Light"/>
        </w:rPr>
        <w:t>)</w:t>
      </w:r>
      <w:bookmarkEnd w:id="231"/>
    </w:p>
    <w:tbl>
      <w:tblPr>
        <w:tblStyle w:val="TableGrid1"/>
        <w:tblW w:w="0" w:type="auto"/>
        <w:tblLook w:val="04A0" w:firstRow="1" w:lastRow="0" w:firstColumn="1" w:lastColumn="0" w:noHBand="0" w:noVBand="1"/>
        <w:tblCaption w:val="Table 28.2"/>
        <w:tblDescription w:val="Age distribution of Catholic workforce (2016)"/>
      </w:tblPr>
      <w:tblGrid>
        <w:gridCol w:w="5158"/>
        <w:gridCol w:w="4884"/>
      </w:tblGrid>
      <w:tr w:rsidR="00212337" w:rsidRPr="006C2F7C" w14:paraId="0CC368BC" w14:textId="77777777" w:rsidTr="00212337">
        <w:trPr>
          <w:trHeight w:val="184"/>
          <w:tblHeader/>
        </w:trPr>
        <w:tc>
          <w:tcPr>
            <w:tcW w:w="5158" w:type="dxa"/>
            <w:vAlign w:val="center"/>
          </w:tcPr>
          <w:p w14:paraId="1D326409" w14:textId="697832D5" w:rsidR="00212337" w:rsidRPr="006C2F7C" w:rsidRDefault="00212337" w:rsidP="006C2F7C">
            <w:pPr>
              <w:jc w:val="center"/>
              <w:rPr>
                <w:rFonts w:ascii="VIC Light" w:hAnsi="VIC Light"/>
                <w:b/>
              </w:rPr>
            </w:pPr>
            <w:r w:rsidRPr="006C2F7C">
              <w:rPr>
                <w:rFonts w:ascii="VIC Light" w:hAnsi="VIC Light"/>
                <w:b/>
              </w:rPr>
              <w:t>Age</w:t>
            </w:r>
          </w:p>
        </w:tc>
        <w:tc>
          <w:tcPr>
            <w:tcW w:w="4884" w:type="dxa"/>
            <w:vAlign w:val="center"/>
          </w:tcPr>
          <w:p w14:paraId="3134659E" w14:textId="77777777" w:rsidR="00212337" w:rsidRPr="006C2F7C" w:rsidRDefault="00212337" w:rsidP="006C2F7C">
            <w:pPr>
              <w:jc w:val="center"/>
              <w:rPr>
                <w:rFonts w:ascii="VIC Light" w:hAnsi="VIC Light"/>
                <w:b/>
              </w:rPr>
            </w:pPr>
            <w:r w:rsidRPr="006C2F7C">
              <w:rPr>
                <w:rFonts w:ascii="VIC Light" w:hAnsi="VIC Light"/>
                <w:b/>
              </w:rPr>
              <w:t>Percentage</w:t>
            </w:r>
          </w:p>
        </w:tc>
      </w:tr>
      <w:tr w:rsidR="00FF604B" w:rsidRPr="006C2F7C" w14:paraId="400B7503" w14:textId="77777777" w:rsidTr="004B0724">
        <w:trPr>
          <w:trHeight w:val="184"/>
        </w:trPr>
        <w:tc>
          <w:tcPr>
            <w:tcW w:w="5158" w:type="dxa"/>
            <w:vAlign w:val="center"/>
          </w:tcPr>
          <w:p w14:paraId="3F95B483" w14:textId="77777777" w:rsidR="00FF604B" w:rsidRPr="006C2F7C" w:rsidRDefault="00FF604B" w:rsidP="00FF604B">
            <w:pPr>
              <w:spacing w:after="0"/>
              <w:jc w:val="center"/>
              <w:rPr>
                <w:rFonts w:ascii="VIC Light" w:hAnsi="VIC Light"/>
              </w:rPr>
            </w:pPr>
            <w:r w:rsidRPr="006C2F7C">
              <w:rPr>
                <w:rFonts w:ascii="VIC Light" w:hAnsi="VIC Light"/>
              </w:rPr>
              <w:t>&lt; 25</w:t>
            </w:r>
          </w:p>
        </w:tc>
        <w:tc>
          <w:tcPr>
            <w:tcW w:w="4884" w:type="dxa"/>
          </w:tcPr>
          <w:p w14:paraId="6D3AD29D" w14:textId="21DAD824" w:rsidR="00FF604B" w:rsidRPr="00FF604B" w:rsidRDefault="00FF604B" w:rsidP="00FF604B">
            <w:pPr>
              <w:spacing w:after="0"/>
              <w:jc w:val="center"/>
              <w:rPr>
                <w:rFonts w:ascii="VIC Light" w:hAnsi="VIC Light"/>
              </w:rPr>
            </w:pPr>
            <w:r w:rsidRPr="00FF604B">
              <w:rPr>
                <w:rFonts w:ascii="VIC Light" w:hAnsi="VIC Light"/>
              </w:rPr>
              <w:t>2.7%</w:t>
            </w:r>
          </w:p>
        </w:tc>
      </w:tr>
      <w:tr w:rsidR="00FF604B" w:rsidRPr="006C2F7C" w14:paraId="3806B6F2" w14:textId="77777777" w:rsidTr="004B0724">
        <w:trPr>
          <w:trHeight w:val="184"/>
        </w:trPr>
        <w:tc>
          <w:tcPr>
            <w:tcW w:w="5158" w:type="dxa"/>
            <w:vAlign w:val="center"/>
          </w:tcPr>
          <w:p w14:paraId="1294D5F3" w14:textId="77777777" w:rsidR="00FF604B" w:rsidRPr="006C2F7C" w:rsidRDefault="00FF604B" w:rsidP="00FF604B">
            <w:pPr>
              <w:spacing w:after="0"/>
              <w:jc w:val="center"/>
              <w:rPr>
                <w:rFonts w:ascii="VIC Light" w:hAnsi="VIC Light"/>
              </w:rPr>
            </w:pPr>
            <w:r w:rsidRPr="006C2F7C">
              <w:rPr>
                <w:rFonts w:ascii="VIC Light" w:hAnsi="VIC Light"/>
              </w:rPr>
              <w:t>25 - 34</w:t>
            </w:r>
          </w:p>
        </w:tc>
        <w:tc>
          <w:tcPr>
            <w:tcW w:w="4884" w:type="dxa"/>
          </w:tcPr>
          <w:p w14:paraId="72E0874B" w14:textId="6F316203" w:rsidR="00FF604B" w:rsidRPr="00FF604B" w:rsidRDefault="00FF604B" w:rsidP="00FF604B">
            <w:pPr>
              <w:spacing w:after="0"/>
              <w:jc w:val="center"/>
              <w:rPr>
                <w:rFonts w:ascii="VIC Light" w:hAnsi="VIC Light"/>
              </w:rPr>
            </w:pPr>
            <w:r w:rsidRPr="00FF604B">
              <w:rPr>
                <w:rFonts w:ascii="VIC Light" w:hAnsi="VIC Light"/>
              </w:rPr>
              <w:t>29.7%</w:t>
            </w:r>
          </w:p>
        </w:tc>
      </w:tr>
      <w:tr w:rsidR="00FF604B" w:rsidRPr="006C2F7C" w14:paraId="4041AA93" w14:textId="77777777" w:rsidTr="004B0724">
        <w:trPr>
          <w:trHeight w:val="184"/>
        </w:trPr>
        <w:tc>
          <w:tcPr>
            <w:tcW w:w="5158" w:type="dxa"/>
            <w:vAlign w:val="center"/>
          </w:tcPr>
          <w:p w14:paraId="74A5347B" w14:textId="77777777" w:rsidR="00FF604B" w:rsidRPr="006C2F7C" w:rsidRDefault="00FF604B" w:rsidP="00FF604B">
            <w:pPr>
              <w:spacing w:after="0"/>
              <w:jc w:val="center"/>
              <w:rPr>
                <w:rFonts w:ascii="VIC Light" w:hAnsi="VIC Light"/>
              </w:rPr>
            </w:pPr>
            <w:r w:rsidRPr="006C2F7C">
              <w:rPr>
                <w:rFonts w:ascii="VIC Light" w:hAnsi="VIC Light"/>
              </w:rPr>
              <w:t>35 - 44</w:t>
            </w:r>
          </w:p>
        </w:tc>
        <w:tc>
          <w:tcPr>
            <w:tcW w:w="4884" w:type="dxa"/>
          </w:tcPr>
          <w:p w14:paraId="00DB5955" w14:textId="4F0489CE" w:rsidR="00FF604B" w:rsidRPr="00FF604B" w:rsidRDefault="00FF604B" w:rsidP="00FF604B">
            <w:pPr>
              <w:spacing w:after="0"/>
              <w:jc w:val="center"/>
              <w:rPr>
                <w:rFonts w:ascii="VIC Light" w:hAnsi="VIC Light"/>
              </w:rPr>
            </w:pPr>
            <w:r w:rsidRPr="00FF604B">
              <w:rPr>
                <w:rFonts w:ascii="VIC Light" w:hAnsi="VIC Light"/>
              </w:rPr>
              <w:t>21.8%</w:t>
            </w:r>
          </w:p>
        </w:tc>
      </w:tr>
      <w:tr w:rsidR="00FF604B" w:rsidRPr="006C2F7C" w14:paraId="05CC9FD5" w14:textId="77777777" w:rsidTr="004B0724">
        <w:trPr>
          <w:trHeight w:val="184"/>
        </w:trPr>
        <w:tc>
          <w:tcPr>
            <w:tcW w:w="5158" w:type="dxa"/>
            <w:vAlign w:val="center"/>
          </w:tcPr>
          <w:p w14:paraId="323998E7" w14:textId="77777777" w:rsidR="00FF604B" w:rsidRPr="006C2F7C" w:rsidRDefault="00FF604B" w:rsidP="00FF604B">
            <w:pPr>
              <w:spacing w:after="0"/>
              <w:jc w:val="center"/>
              <w:rPr>
                <w:rFonts w:ascii="VIC Light" w:hAnsi="VIC Light"/>
              </w:rPr>
            </w:pPr>
            <w:r w:rsidRPr="006C2F7C">
              <w:rPr>
                <w:rFonts w:ascii="VIC Light" w:hAnsi="VIC Light"/>
              </w:rPr>
              <w:t>45 - 54</w:t>
            </w:r>
          </w:p>
        </w:tc>
        <w:tc>
          <w:tcPr>
            <w:tcW w:w="4884" w:type="dxa"/>
          </w:tcPr>
          <w:p w14:paraId="66ABA50A" w14:textId="102D1D1F" w:rsidR="00FF604B" w:rsidRPr="00FF604B" w:rsidRDefault="00FF604B" w:rsidP="00FF604B">
            <w:pPr>
              <w:spacing w:after="0"/>
              <w:jc w:val="center"/>
              <w:rPr>
                <w:rFonts w:ascii="VIC Light" w:hAnsi="VIC Light"/>
              </w:rPr>
            </w:pPr>
            <w:r w:rsidRPr="00FF604B">
              <w:rPr>
                <w:rFonts w:ascii="VIC Light" w:hAnsi="VIC Light"/>
              </w:rPr>
              <w:t>23.9%</w:t>
            </w:r>
          </w:p>
        </w:tc>
      </w:tr>
      <w:tr w:rsidR="00FF604B" w:rsidRPr="006C2F7C" w14:paraId="58977C1A" w14:textId="77777777" w:rsidTr="004B0724">
        <w:trPr>
          <w:trHeight w:val="184"/>
        </w:trPr>
        <w:tc>
          <w:tcPr>
            <w:tcW w:w="5158" w:type="dxa"/>
            <w:vAlign w:val="center"/>
          </w:tcPr>
          <w:p w14:paraId="161C6D66" w14:textId="77777777" w:rsidR="00FF604B" w:rsidRPr="006C2F7C" w:rsidRDefault="00FF604B" w:rsidP="00FF604B">
            <w:pPr>
              <w:spacing w:after="0"/>
              <w:jc w:val="center"/>
              <w:rPr>
                <w:rFonts w:ascii="VIC Light" w:hAnsi="VIC Light"/>
              </w:rPr>
            </w:pPr>
            <w:r w:rsidRPr="006C2F7C">
              <w:rPr>
                <w:rFonts w:ascii="VIC Light" w:hAnsi="VIC Light"/>
              </w:rPr>
              <w:t>55 - 64</w:t>
            </w:r>
          </w:p>
        </w:tc>
        <w:tc>
          <w:tcPr>
            <w:tcW w:w="4884" w:type="dxa"/>
          </w:tcPr>
          <w:p w14:paraId="5B9D8C50" w14:textId="27F365FD" w:rsidR="00FF604B" w:rsidRPr="00FF604B" w:rsidRDefault="00FF604B" w:rsidP="00FF604B">
            <w:pPr>
              <w:spacing w:after="0"/>
              <w:jc w:val="center"/>
              <w:rPr>
                <w:rFonts w:ascii="VIC Light" w:hAnsi="VIC Light"/>
              </w:rPr>
            </w:pPr>
            <w:r w:rsidRPr="00FF604B">
              <w:rPr>
                <w:rFonts w:ascii="VIC Light" w:hAnsi="VIC Light"/>
              </w:rPr>
              <w:t>18.9%</w:t>
            </w:r>
          </w:p>
        </w:tc>
      </w:tr>
      <w:tr w:rsidR="00FF604B" w:rsidRPr="006C2F7C" w14:paraId="1464CF88" w14:textId="77777777" w:rsidTr="004B0724">
        <w:trPr>
          <w:trHeight w:val="211"/>
        </w:trPr>
        <w:tc>
          <w:tcPr>
            <w:tcW w:w="5158" w:type="dxa"/>
            <w:vAlign w:val="center"/>
          </w:tcPr>
          <w:p w14:paraId="4680DE51" w14:textId="77777777" w:rsidR="00FF604B" w:rsidRPr="006C2F7C" w:rsidRDefault="00FF604B" w:rsidP="00FF604B">
            <w:pPr>
              <w:spacing w:after="0"/>
              <w:jc w:val="center"/>
              <w:rPr>
                <w:rFonts w:ascii="VIC Light" w:hAnsi="VIC Light"/>
              </w:rPr>
            </w:pPr>
            <w:r w:rsidRPr="006C2F7C">
              <w:rPr>
                <w:rFonts w:ascii="VIC Light" w:hAnsi="VIC Light"/>
              </w:rPr>
              <w:t>65+</w:t>
            </w:r>
          </w:p>
        </w:tc>
        <w:tc>
          <w:tcPr>
            <w:tcW w:w="4884" w:type="dxa"/>
          </w:tcPr>
          <w:p w14:paraId="58DDA057" w14:textId="6F6304FD" w:rsidR="00FF604B" w:rsidRPr="00FF604B" w:rsidRDefault="00FF604B" w:rsidP="00FF604B">
            <w:pPr>
              <w:spacing w:after="0"/>
              <w:jc w:val="center"/>
              <w:rPr>
                <w:rFonts w:ascii="VIC Light" w:hAnsi="VIC Light"/>
              </w:rPr>
            </w:pPr>
            <w:r w:rsidRPr="00FF604B">
              <w:rPr>
                <w:rFonts w:ascii="VIC Light" w:hAnsi="VIC Light"/>
              </w:rPr>
              <w:t>3.0%</w:t>
            </w:r>
          </w:p>
        </w:tc>
      </w:tr>
    </w:tbl>
    <w:p w14:paraId="1BACD014" w14:textId="77777777" w:rsidR="006C2F7C" w:rsidRDefault="006C2F7C" w:rsidP="006C2F7C">
      <w:pPr>
        <w:spacing w:after="0"/>
        <w:rPr>
          <w:rFonts w:ascii="VIC Light" w:hAnsi="VIC Light"/>
        </w:rPr>
      </w:pPr>
    </w:p>
    <w:p w14:paraId="660B2B06" w14:textId="3403D612" w:rsidR="006C2F7C" w:rsidRPr="006C2F7C" w:rsidRDefault="006C2F7C" w:rsidP="006C2F7C">
      <w:pPr>
        <w:spacing w:after="0"/>
        <w:rPr>
          <w:rFonts w:ascii="VIC Light" w:hAnsi="VIC Light" w:cs="Arial"/>
          <w:iCs/>
          <w:color w:val="000000" w:themeColor="text1"/>
          <w:kern w:val="24"/>
          <w:szCs w:val="18"/>
        </w:rPr>
      </w:pPr>
      <w:r w:rsidRPr="006C2F7C">
        <w:rPr>
          <w:rFonts w:ascii="VIC Light" w:hAnsi="VIC Light"/>
        </w:rPr>
        <w:lastRenderedPageBreak/>
        <w:t>The following reference table provides an overview of the time fraction employment of the 201</w:t>
      </w:r>
      <w:r w:rsidR="00846BE7">
        <w:rPr>
          <w:rFonts w:ascii="VIC Light" w:hAnsi="VIC Light"/>
        </w:rPr>
        <w:t>8</w:t>
      </w:r>
      <w:r w:rsidRPr="006C2F7C">
        <w:rPr>
          <w:rFonts w:ascii="VIC Light" w:hAnsi="VIC Light"/>
        </w:rPr>
        <w:t xml:space="preserve"> FTE Catholic teaching workforce.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557E81EF" w14:textId="77777777" w:rsidR="006C2F7C" w:rsidRPr="006C2F7C" w:rsidRDefault="006C2F7C" w:rsidP="006C2F7C">
      <w:pPr>
        <w:rPr>
          <w:rFonts w:ascii="VIC Light" w:hAnsi="VIC Light"/>
        </w:rPr>
      </w:pPr>
    </w:p>
    <w:p w14:paraId="4BCDD609" w14:textId="77777777" w:rsidR="002D5441" w:rsidRDefault="002D5441">
      <w:pPr>
        <w:spacing w:after="160" w:line="259" w:lineRule="auto"/>
        <w:rPr>
          <w:rFonts w:ascii="VIC Light" w:hAnsi="VIC Light"/>
          <w:b/>
          <w:color w:val="AF272F" w:themeColor="background1"/>
        </w:rPr>
      </w:pPr>
      <w:bookmarkStart w:id="232" w:name="_Toc7013832"/>
      <w:r>
        <w:rPr>
          <w:rFonts w:ascii="VIC Light" w:hAnsi="VIC Light"/>
        </w:rPr>
        <w:br w:type="page"/>
      </w:r>
    </w:p>
    <w:p w14:paraId="714B9838" w14:textId="3A0ED94C" w:rsidR="006C2F7C" w:rsidRPr="006C2F7C" w:rsidRDefault="006C2F7C" w:rsidP="006C2F7C">
      <w:pPr>
        <w:pStyle w:val="Heading3"/>
        <w:rPr>
          <w:rFonts w:ascii="VIC Light" w:hAnsi="VIC Light"/>
        </w:rPr>
      </w:pPr>
      <w:bookmarkStart w:id="233" w:name="_Toc43126924"/>
      <w:r w:rsidRPr="006C2F7C">
        <w:rPr>
          <w:rFonts w:ascii="VIC Light" w:hAnsi="VIC Light"/>
        </w:rPr>
        <w:lastRenderedPageBreak/>
        <w:t xml:space="preserve">Table </w:t>
      </w:r>
      <w:r w:rsidR="00980509">
        <w:rPr>
          <w:rFonts w:ascii="VIC Light" w:hAnsi="VIC Light"/>
        </w:rPr>
        <w:t>46</w:t>
      </w:r>
      <w:r w:rsidR="00ED42A7">
        <w:rPr>
          <w:rFonts w:ascii="VIC Light" w:hAnsi="VIC Light"/>
        </w:rPr>
        <w:t>.</w:t>
      </w:r>
      <w:r w:rsidR="00745D9B">
        <w:rPr>
          <w:rFonts w:ascii="VIC Light" w:hAnsi="VIC Light"/>
        </w:rPr>
        <w:t>3</w:t>
      </w:r>
      <w:r w:rsidRPr="006C2F7C">
        <w:rPr>
          <w:rFonts w:ascii="VIC Light" w:hAnsi="VIC Light"/>
        </w:rPr>
        <w:t xml:space="preserve">: Time fraction employment of Catholic </w:t>
      </w:r>
      <w:r w:rsidR="00846BE7">
        <w:rPr>
          <w:rFonts w:ascii="VIC Light" w:hAnsi="VIC Light"/>
        </w:rPr>
        <w:t xml:space="preserve">primary </w:t>
      </w:r>
      <w:r w:rsidRPr="006C2F7C">
        <w:rPr>
          <w:rFonts w:ascii="VIC Light" w:hAnsi="VIC Light"/>
        </w:rPr>
        <w:t>teaching workforce (201</w:t>
      </w:r>
      <w:r w:rsidR="00846BE7">
        <w:rPr>
          <w:rFonts w:ascii="VIC Light" w:hAnsi="VIC Light"/>
        </w:rPr>
        <w:t>8</w:t>
      </w:r>
      <w:r w:rsidRPr="006C2F7C">
        <w:rPr>
          <w:rFonts w:ascii="VIC Light" w:hAnsi="VIC Light"/>
        </w:rPr>
        <w:t>)</w:t>
      </w:r>
      <w:bookmarkEnd w:id="232"/>
      <w:bookmarkEnd w:id="233"/>
    </w:p>
    <w:tbl>
      <w:tblPr>
        <w:tblStyle w:val="TableGrid"/>
        <w:tblW w:w="10055" w:type="dxa"/>
        <w:tblLook w:val="04A0" w:firstRow="1" w:lastRow="0" w:firstColumn="1" w:lastColumn="0" w:noHBand="0" w:noVBand="1"/>
        <w:tblCaption w:val="Table 29.2"/>
        <w:tblDescription w:val="Time fraction employment of Catholic teaching workforce (2016), by gender"/>
      </w:tblPr>
      <w:tblGrid>
        <w:gridCol w:w="5242"/>
        <w:gridCol w:w="4813"/>
      </w:tblGrid>
      <w:tr w:rsidR="00212337" w:rsidRPr="006C2F7C" w14:paraId="63F6ACCB" w14:textId="77777777" w:rsidTr="00212337">
        <w:trPr>
          <w:trHeight w:val="289"/>
          <w:tblHeader/>
        </w:trPr>
        <w:tc>
          <w:tcPr>
            <w:tcW w:w="5242" w:type="dxa"/>
            <w:vAlign w:val="center"/>
          </w:tcPr>
          <w:p w14:paraId="7C1B99D8" w14:textId="731D1E13" w:rsidR="00212337" w:rsidRPr="006C2F7C" w:rsidRDefault="00212337" w:rsidP="006C2F7C">
            <w:pPr>
              <w:jc w:val="center"/>
              <w:rPr>
                <w:rFonts w:ascii="VIC Light" w:hAnsi="VIC Light"/>
                <w:b/>
              </w:rPr>
            </w:pPr>
            <w:r w:rsidRPr="006C2F7C">
              <w:rPr>
                <w:rFonts w:ascii="VIC Light" w:hAnsi="VIC Light"/>
                <w:b/>
              </w:rPr>
              <w:t xml:space="preserve">Time </w:t>
            </w:r>
            <w:r>
              <w:rPr>
                <w:rFonts w:ascii="VIC Light" w:hAnsi="VIC Light"/>
                <w:b/>
              </w:rPr>
              <w:t>f</w:t>
            </w:r>
            <w:r w:rsidRPr="006C2F7C">
              <w:rPr>
                <w:rFonts w:ascii="VIC Light" w:hAnsi="VIC Light"/>
                <w:b/>
              </w:rPr>
              <w:t>raction</w:t>
            </w:r>
          </w:p>
        </w:tc>
        <w:tc>
          <w:tcPr>
            <w:tcW w:w="4813" w:type="dxa"/>
          </w:tcPr>
          <w:p w14:paraId="49E9FD43" w14:textId="77777777" w:rsidR="00212337" w:rsidRPr="006C2F7C" w:rsidRDefault="00212337" w:rsidP="006C2F7C">
            <w:pPr>
              <w:jc w:val="center"/>
              <w:rPr>
                <w:rFonts w:ascii="VIC Light" w:hAnsi="VIC Light"/>
                <w:b/>
              </w:rPr>
            </w:pPr>
            <w:r w:rsidRPr="006C2F7C">
              <w:rPr>
                <w:rFonts w:ascii="VIC Light" w:hAnsi="VIC Light"/>
                <w:b/>
              </w:rPr>
              <w:t>Percentage</w:t>
            </w:r>
          </w:p>
        </w:tc>
      </w:tr>
      <w:tr w:rsidR="00212337" w:rsidRPr="006C2F7C" w14:paraId="74C9EAB7" w14:textId="77777777" w:rsidTr="00212337">
        <w:trPr>
          <w:trHeight w:val="191"/>
        </w:trPr>
        <w:tc>
          <w:tcPr>
            <w:tcW w:w="5242" w:type="dxa"/>
            <w:vAlign w:val="bottom"/>
          </w:tcPr>
          <w:p w14:paraId="094FE1CF" w14:textId="77777777" w:rsidR="00212337" w:rsidRPr="006C2F7C" w:rsidRDefault="00212337" w:rsidP="006C2F7C">
            <w:pPr>
              <w:spacing w:after="0"/>
              <w:rPr>
                <w:rFonts w:ascii="VIC Light" w:hAnsi="VIC Light"/>
              </w:rPr>
            </w:pPr>
            <w:r w:rsidRPr="006C2F7C">
              <w:rPr>
                <w:rFonts w:ascii="VIC Light" w:hAnsi="VIC Light"/>
              </w:rPr>
              <w:t>Full time</w:t>
            </w:r>
          </w:p>
        </w:tc>
        <w:tc>
          <w:tcPr>
            <w:tcW w:w="4813" w:type="dxa"/>
          </w:tcPr>
          <w:p w14:paraId="5896718D" w14:textId="0F8D7E04" w:rsidR="00212337" w:rsidRPr="00FF604B" w:rsidRDefault="00FF604B" w:rsidP="006C2F7C">
            <w:pPr>
              <w:spacing w:after="0"/>
              <w:jc w:val="center"/>
              <w:rPr>
                <w:rFonts w:ascii="VIC Light" w:hAnsi="VIC Light"/>
              </w:rPr>
            </w:pPr>
            <w:r w:rsidRPr="00FF604B">
              <w:rPr>
                <w:rFonts w:ascii="VIC Light" w:hAnsi="VIC Light"/>
              </w:rPr>
              <w:t>73%</w:t>
            </w:r>
          </w:p>
        </w:tc>
      </w:tr>
      <w:tr w:rsidR="00212337" w:rsidRPr="006C2F7C" w14:paraId="0DD34301" w14:textId="77777777" w:rsidTr="00212337">
        <w:trPr>
          <w:trHeight w:val="191"/>
        </w:trPr>
        <w:tc>
          <w:tcPr>
            <w:tcW w:w="5242" w:type="dxa"/>
            <w:vAlign w:val="bottom"/>
          </w:tcPr>
          <w:p w14:paraId="013E74D5" w14:textId="77777777" w:rsidR="00212337" w:rsidRPr="006C2F7C" w:rsidRDefault="00212337" w:rsidP="006C2F7C">
            <w:pPr>
              <w:spacing w:after="0"/>
              <w:rPr>
                <w:rFonts w:ascii="VIC Light" w:hAnsi="VIC Light"/>
              </w:rPr>
            </w:pPr>
            <w:r w:rsidRPr="006C2F7C">
              <w:rPr>
                <w:rFonts w:ascii="VIC Light" w:hAnsi="VIC Light"/>
              </w:rPr>
              <w:t>Part time</w:t>
            </w:r>
          </w:p>
        </w:tc>
        <w:tc>
          <w:tcPr>
            <w:tcW w:w="4813" w:type="dxa"/>
          </w:tcPr>
          <w:p w14:paraId="5414B6B7" w14:textId="4DE5DC37" w:rsidR="00212337" w:rsidRPr="00FF604B" w:rsidRDefault="00FF604B" w:rsidP="006C2F7C">
            <w:pPr>
              <w:spacing w:after="0"/>
              <w:jc w:val="center"/>
              <w:rPr>
                <w:rFonts w:ascii="VIC Light" w:hAnsi="VIC Light"/>
              </w:rPr>
            </w:pPr>
            <w:r w:rsidRPr="00FF604B">
              <w:rPr>
                <w:rFonts w:ascii="VIC Light" w:hAnsi="VIC Light"/>
              </w:rPr>
              <w:t>27%</w:t>
            </w:r>
          </w:p>
        </w:tc>
      </w:tr>
    </w:tbl>
    <w:p w14:paraId="4A05214B" w14:textId="77777777" w:rsidR="006C2F7C" w:rsidRPr="006C2F7C" w:rsidRDefault="006C2F7C" w:rsidP="006C2F7C">
      <w:pPr>
        <w:rPr>
          <w:rFonts w:ascii="VIC Light" w:hAnsi="VIC Light"/>
        </w:rPr>
      </w:pPr>
    </w:p>
    <w:p w14:paraId="41DB24F2" w14:textId="10F8260A" w:rsidR="006C2F7C" w:rsidRPr="006C2F7C" w:rsidRDefault="006C2F7C" w:rsidP="006C2F7C">
      <w:pPr>
        <w:spacing w:after="0"/>
        <w:rPr>
          <w:rFonts w:ascii="VIC Light" w:hAnsi="VIC Light"/>
        </w:rPr>
      </w:pPr>
      <w:r w:rsidRPr="006C2F7C">
        <w:rPr>
          <w:rFonts w:ascii="VIC Light" w:hAnsi="VIC Light"/>
        </w:rPr>
        <w:t>The following reference table provides an overview of the employment type of the 201</w:t>
      </w:r>
      <w:r w:rsidR="00BB75BA">
        <w:rPr>
          <w:rFonts w:ascii="VIC Light" w:hAnsi="VIC Light"/>
        </w:rPr>
        <w:t>8</w:t>
      </w:r>
      <w:r w:rsidRPr="006C2F7C">
        <w:rPr>
          <w:rFonts w:ascii="VIC Light" w:hAnsi="VIC Light"/>
        </w:rPr>
        <w:t xml:space="preserve"> FTE Catholic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Note, employment classification data is </w:t>
      </w:r>
      <w:r w:rsidRPr="00B2620B">
        <w:rPr>
          <w:rFonts w:ascii="VIC Light" w:hAnsi="VIC Light"/>
        </w:rPr>
        <w:t xml:space="preserve">not sourced from the annual August Catholic workforce census. Percentage breakdowns have been provided by Catholic Education Melbourne based on internal systems taken at a different time point. These percentages have been applied to the </w:t>
      </w:r>
      <w:r w:rsidR="00BB75BA" w:rsidRPr="00B2620B">
        <w:rPr>
          <w:rFonts w:ascii="VIC Light" w:hAnsi="VIC Light"/>
        </w:rPr>
        <w:t>7,998</w:t>
      </w:r>
      <w:r w:rsidRPr="00B2620B">
        <w:rPr>
          <w:rFonts w:ascii="VIC Light" w:hAnsi="VIC Light"/>
        </w:rPr>
        <w:t xml:space="preserve"> total teaching FTE reported in </w:t>
      </w:r>
      <w:r w:rsidRPr="00B2620B">
        <w:rPr>
          <w:rFonts w:ascii="VIC Light" w:hAnsi="VIC Light" w:cstheme="minorHAnsi"/>
          <w:i/>
          <w:iCs/>
          <w:color w:val="000000" w:themeColor="text1"/>
          <w:kern w:val="24"/>
          <w:szCs w:val="18"/>
        </w:rPr>
        <w:t xml:space="preserve">‘NSSC Table 51a: In-school Staff (FTE), ABS 4221.0 Schools, Australia’ </w:t>
      </w:r>
      <w:r w:rsidRPr="00B2620B">
        <w:rPr>
          <w:rFonts w:ascii="VIC Light" w:hAnsi="VIC Light" w:cstheme="minorHAnsi"/>
          <w:iCs/>
          <w:color w:val="000000" w:themeColor="text1"/>
          <w:kern w:val="24"/>
          <w:szCs w:val="18"/>
        </w:rPr>
        <w:t>in order to provide an indicative distribution of the equivalent number of FTE teachers.</w:t>
      </w:r>
    </w:p>
    <w:p w14:paraId="0F252492" w14:textId="77777777" w:rsidR="006C2F7C" w:rsidRPr="006C2F7C" w:rsidRDefault="006C2F7C" w:rsidP="006C2F7C">
      <w:pPr>
        <w:rPr>
          <w:rFonts w:ascii="VIC Light" w:hAnsi="VIC Light"/>
        </w:rPr>
      </w:pPr>
    </w:p>
    <w:p w14:paraId="1EF8A18C" w14:textId="6C89F8C9" w:rsidR="006C2F7C" w:rsidRPr="006C2F7C" w:rsidRDefault="006C2F7C" w:rsidP="006C2F7C">
      <w:pPr>
        <w:pStyle w:val="Heading3"/>
        <w:rPr>
          <w:rFonts w:ascii="VIC Light" w:hAnsi="VIC Light"/>
        </w:rPr>
      </w:pPr>
      <w:bookmarkStart w:id="234" w:name="_Toc7013833"/>
      <w:bookmarkStart w:id="235" w:name="_Toc43126925"/>
      <w:r w:rsidRPr="006C2F7C">
        <w:rPr>
          <w:rFonts w:ascii="VIC Light" w:hAnsi="VIC Light"/>
        </w:rPr>
        <w:t xml:space="preserve">Table </w:t>
      </w:r>
      <w:r w:rsidR="00980509">
        <w:rPr>
          <w:rFonts w:ascii="VIC Light" w:hAnsi="VIC Light"/>
        </w:rPr>
        <w:t>46</w:t>
      </w:r>
      <w:r w:rsidR="00623B75">
        <w:rPr>
          <w:rFonts w:ascii="VIC Light" w:hAnsi="VIC Light"/>
        </w:rPr>
        <w:t>.</w:t>
      </w:r>
      <w:r w:rsidR="00745D9B">
        <w:rPr>
          <w:rFonts w:ascii="VIC Light" w:hAnsi="VIC Light"/>
        </w:rPr>
        <w:t>4</w:t>
      </w:r>
      <w:r w:rsidRPr="006C2F7C">
        <w:rPr>
          <w:rFonts w:ascii="VIC Light" w:hAnsi="VIC Light"/>
        </w:rPr>
        <w:t>: Employment type of Catholic teaching workforce (201</w:t>
      </w:r>
      <w:r w:rsidR="006C6781">
        <w:rPr>
          <w:rFonts w:ascii="VIC Light" w:hAnsi="VIC Light"/>
        </w:rPr>
        <w:t>8</w:t>
      </w:r>
      <w:r w:rsidRPr="006C2F7C">
        <w:rPr>
          <w:rFonts w:ascii="VIC Light" w:hAnsi="VIC Light"/>
        </w:rPr>
        <w:t>)</w:t>
      </w:r>
      <w:bookmarkEnd w:id="234"/>
      <w:bookmarkEnd w:id="235"/>
    </w:p>
    <w:tbl>
      <w:tblPr>
        <w:tblStyle w:val="TableGrid3"/>
        <w:tblW w:w="10078" w:type="dxa"/>
        <w:tblLook w:val="04A0" w:firstRow="1" w:lastRow="0" w:firstColumn="1" w:lastColumn="0" w:noHBand="0" w:noVBand="1"/>
      </w:tblPr>
      <w:tblGrid>
        <w:gridCol w:w="5183"/>
        <w:gridCol w:w="4895"/>
      </w:tblGrid>
      <w:tr w:rsidR="00FF604B" w:rsidRPr="006C2F7C" w14:paraId="3F34C139" w14:textId="77777777" w:rsidTr="00FF604B">
        <w:trPr>
          <w:trHeight w:val="336"/>
          <w:tblHeader/>
        </w:trPr>
        <w:tc>
          <w:tcPr>
            <w:tcW w:w="5183" w:type="dxa"/>
            <w:vAlign w:val="bottom"/>
          </w:tcPr>
          <w:p w14:paraId="435A4DA7" w14:textId="77777777" w:rsidR="00FF604B" w:rsidRPr="006C2F7C" w:rsidRDefault="00FF604B" w:rsidP="006C2F7C">
            <w:pPr>
              <w:jc w:val="center"/>
              <w:rPr>
                <w:rFonts w:ascii="VIC Light" w:hAnsi="VIC Light"/>
                <w:b/>
              </w:rPr>
            </w:pPr>
            <w:r w:rsidRPr="006C2F7C">
              <w:rPr>
                <w:rFonts w:ascii="VIC Light" w:hAnsi="VIC Light"/>
                <w:b/>
              </w:rPr>
              <w:t>Employment type</w:t>
            </w:r>
          </w:p>
        </w:tc>
        <w:tc>
          <w:tcPr>
            <w:tcW w:w="4895" w:type="dxa"/>
          </w:tcPr>
          <w:p w14:paraId="7A61D8AE" w14:textId="77777777" w:rsidR="00FF604B" w:rsidRPr="006C2F7C" w:rsidRDefault="00FF604B" w:rsidP="006C2F7C">
            <w:pPr>
              <w:jc w:val="center"/>
              <w:rPr>
                <w:rFonts w:ascii="VIC Light" w:hAnsi="VIC Light"/>
                <w:b/>
              </w:rPr>
            </w:pPr>
            <w:r w:rsidRPr="006C2F7C">
              <w:rPr>
                <w:rFonts w:ascii="VIC Light" w:hAnsi="VIC Light"/>
                <w:b/>
              </w:rPr>
              <w:t>Percentage</w:t>
            </w:r>
          </w:p>
        </w:tc>
      </w:tr>
      <w:tr w:rsidR="00FF604B" w:rsidRPr="006C2F7C" w14:paraId="75617B9C" w14:textId="77777777" w:rsidTr="00FF604B">
        <w:trPr>
          <w:trHeight w:val="174"/>
        </w:trPr>
        <w:tc>
          <w:tcPr>
            <w:tcW w:w="5183" w:type="dxa"/>
            <w:vAlign w:val="bottom"/>
          </w:tcPr>
          <w:p w14:paraId="65E578C7" w14:textId="77777777" w:rsidR="00FF604B" w:rsidRPr="006C2F7C" w:rsidRDefault="00FF604B" w:rsidP="006C2F7C">
            <w:pPr>
              <w:spacing w:after="0"/>
              <w:rPr>
                <w:rFonts w:ascii="VIC Light" w:hAnsi="VIC Light"/>
              </w:rPr>
            </w:pPr>
            <w:r w:rsidRPr="006C2F7C">
              <w:rPr>
                <w:rFonts w:ascii="VIC Light" w:hAnsi="VIC Light"/>
              </w:rPr>
              <w:t>Fixed-term</w:t>
            </w:r>
          </w:p>
        </w:tc>
        <w:tc>
          <w:tcPr>
            <w:tcW w:w="4895" w:type="dxa"/>
            <w:shd w:val="clear" w:color="auto" w:fill="auto"/>
            <w:vAlign w:val="center"/>
          </w:tcPr>
          <w:p w14:paraId="2F5758AA" w14:textId="716A2E6C" w:rsidR="00FF604B" w:rsidRPr="006C2F7C" w:rsidRDefault="00FF604B" w:rsidP="006C2F7C">
            <w:pPr>
              <w:spacing w:after="0"/>
              <w:jc w:val="center"/>
              <w:rPr>
                <w:rFonts w:ascii="VIC Light" w:hAnsi="VIC Light"/>
              </w:rPr>
            </w:pPr>
            <w:r>
              <w:rPr>
                <w:rFonts w:ascii="VIC Light" w:hAnsi="VIC Light"/>
              </w:rPr>
              <w:t>24%</w:t>
            </w:r>
          </w:p>
        </w:tc>
      </w:tr>
      <w:tr w:rsidR="00FF604B" w:rsidRPr="006C2F7C" w14:paraId="4920CDAB" w14:textId="77777777" w:rsidTr="00FF604B">
        <w:trPr>
          <w:trHeight w:val="174"/>
        </w:trPr>
        <w:tc>
          <w:tcPr>
            <w:tcW w:w="5183" w:type="dxa"/>
            <w:vAlign w:val="bottom"/>
          </w:tcPr>
          <w:p w14:paraId="37CFF7D3" w14:textId="77777777" w:rsidR="00FF604B" w:rsidRPr="006C2F7C" w:rsidRDefault="00FF604B" w:rsidP="006C2F7C">
            <w:pPr>
              <w:spacing w:after="0"/>
              <w:rPr>
                <w:rFonts w:ascii="VIC Light" w:hAnsi="VIC Light"/>
              </w:rPr>
            </w:pPr>
            <w:r w:rsidRPr="006C2F7C">
              <w:rPr>
                <w:rFonts w:ascii="VIC Light" w:hAnsi="VIC Light"/>
              </w:rPr>
              <w:t>Ongoing</w:t>
            </w:r>
          </w:p>
        </w:tc>
        <w:tc>
          <w:tcPr>
            <w:tcW w:w="4895" w:type="dxa"/>
            <w:shd w:val="clear" w:color="auto" w:fill="auto"/>
            <w:vAlign w:val="center"/>
          </w:tcPr>
          <w:p w14:paraId="40631FB6" w14:textId="4C160793" w:rsidR="00FF604B" w:rsidRPr="006C2F7C" w:rsidRDefault="00FF604B" w:rsidP="006C2F7C">
            <w:pPr>
              <w:spacing w:after="0"/>
              <w:jc w:val="center"/>
              <w:rPr>
                <w:rFonts w:ascii="VIC Light" w:hAnsi="VIC Light"/>
              </w:rPr>
            </w:pPr>
            <w:r>
              <w:rPr>
                <w:rFonts w:ascii="VIC Light" w:hAnsi="VIC Light"/>
              </w:rPr>
              <w:t>76%</w:t>
            </w:r>
          </w:p>
        </w:tc>
      </w:tr>
    </w:tbl>
    <w:p w14:paraId="52256FE4" w14:textId="3738F86B" w:rsidR="00781AFF" w:rsidRDefault="00781AFF">
      <w:pPr>
        <w:spacing w:after="160" w:line="259" w:lineRule="auto"/>
        <w:rPr>
          <w:rFonts w:ascii="VIC Light" w:hAnsi="VIC Light"/>
          <w:b/>
          <w:color w:val="AF272F" w:themeColor="background1"/>
          <w:sz w:val="28"/>
          <w:szCs w:val="28"/>
        </w:rPr>
      </w:pPr>
    </w:p>
    <w:p w14:paraId="45201FB4" w14:textId="7B67A4AD" w:rsidR="00B86E3E" w:rsidRDefault="00B86E3E" w:rsidP="00B86E3E">
      <w:pPr>
        <w:pStyle w:val="Heading2"/>
        <w:rPr>
          <w:rFonts w:ascii="VIC Light" w:hAnsi="VIC Light"/>
        </w:rPr>
      </w:pPr>
      <w:bookmarkStart w:id="236" w:name="_Toc43126926"/>
      <w:r w:rsidRPr="00745D9B">
        <w:rPr>
          <w:rFonts w:ascii="VIC Light" w:hAnsi="VIC Light"/>
        </w:rPr>
        <w:t xml:space="preserve">Catholic sector workforce </w:t>
      </w:r>
      <w:r w:rsidR="00FE642B" w:rsidRPr="00745D9B">
        <w:rPr>
          <w:rFonts w:ascii="VIC Light" w:hAnsi="VIC Light"/>
        </w:rPr>
        <w:t>location</w:t>
      </w:r>
      <w:bookmarkEnd w:id="236"/>
    </w:p>
    <w:p w14:paraId="27F85C45" w14:textId="6C89D703" w:rsidR="006C2F7C" w:rsidRDefault="006C2F7C" w:rsidP="006C2F7C">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active FTE number of Catholic teachers in 201</w:t>
      </w:r>
      <w:r w:rsidR="00745D9B">
        <w:rPr>
          <w:rFonts w:ascii="VIC Light" w:hAnsi="VIC Light"/>
        </w:rPr>
        <w:t>8</w:t>
      </w:r>
      <w:r w:rsidRPr="006C2F7C">
        <w:rPr>
          <w:rFonts w:ascii="VIC Light" w:hAnsi="VIC Light"/>
        </w:rPr>
        <w:t xml:space="preserve">, </w:t>
      </w:r>
      <w:r w:rsidR="00F522CF">
        <w:rPr>
          <w:rFonts w:ascii="VIC Light" w:hAnsi="VIC Light"/>
        </w:rPr>
        <w:t xml:space="preserve">by LGA and </w:t>
      </w:r>
      <w:r w:rsidRPr="006C2F7C">
        <w:rPr>
          <w:rFonts w:ascii="VIC Light" w:hAnsi="VIC Light"/>
        </w:rPr>
        <w:t xml:space="preserve">department area.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4FC6A204" w14:textId="1E121002" w:rsidR="00745D9B" w:rsidRPr="006C2F7C" w:rsidRDefault="00745D9B" w:rsidP="006C2F7C">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data does not differentiate between primary and secondary types.</w:t>
      </w:r>
    </w:p>
    <w:p w14:paraId="7DF881C7" w14:textId="77777777" w:rsidR="006C2F7C" w:rsidRPr="006C2F7C" w:rsidRDefault="006C2F7C" w:rsidP="006C2F7C">
      <w:pPr>
        <w:spacing w:after="0"/>
        <w:rPr>
          <w:rFonts w:ascii="VIC Light" w:hAnsi="VIC Light"/>
          <w:sz w:val="16"/>
        </w:rPr>
      </w:pPr>
    </w:p>
    <w:p w14:paraId="4197B0C5" w14:textId="14233E3F" w:rsidR="006C2F7C" w:rsidRDefault="006C2F7C" w:rsidP="006C2F7C">
      <w:pPr>
        <w:pStyle w:val="Heading3"/>
        <w:rPr>
          <w:rFonts w:ascii="VIC Light" w:hAnsi="VIC Light"/>
        </w:rPr>
      </w:pPr>
      <w:bookmarkStart w:id="237" w:name="_Toc7013828"/>
      <w:bookmarkStart w:id="238" w:name="_Toc43126927"/>
      <w:r w:rsidRPr="006C2F7C">
        <w:rPr>
          <w:rFonts w:ascii="VIC Light" w:hAnsi="VIC Light"/>
        </w:rPr>
        <w:t xml:space="preserve">Table </w:t>
      </w:r>
      <w:r w:rsidR="00980509">
        <w:rPr>
          <w:rFonts w:ascii="VIC Light" w:hAnsi="VIC Light"/>
        </w:rPr>
        <w:t>47</w:t>
      </w:r>
      <w:r w:rsidRPr="006C2F7C">
        <w:rPr>
          <w:rFonts w:ascii="VIC Light" w:hAnsi="VIC Light"/>
        </w:rPr>
        <w:t>.1: Number of FTE Catholic teachers (201</w:t>
      </w:r>
      <w:r w:rsidR="00745D9B">
        <w:rPr>
          <w:rFonts w:ascii="VIC Light" w:hAnsi="VIC Light"/>
        </w:rPr>
        <w:t>8</w:t>
      </w:r>
      <w:r w:rsidRPr="006C2F7C">
        <w:rPr>
          <w:rFonts w:ascii="VIC Light" w:hAnsi="VIC Light"/>
        </w:rPr>
        <w:t xml:space="preserve">), by </w:t>
      </w:r>
      <w:bookmarkEnd w:id="237"/>
      <w:r w:rsidR="00F522CF">
        <w:rPr>
          <w:rFonts w:ascii="VIC Light" w:hAnsi="VIC Light"/>
        </w:rPr>
        <w:t>LGA</w:t>
      </w:r>
      <w:bookmarkEnd w:id="238"/>
    </w:p>
    <w:tbl>
      <w:tblPr>
        <w:tblStyle w:val="TableGrid"/>
        <w:tblW w:w="10143" w:type="dxa"/>
        <w:tblLook w:val="04A0" w:firstRow="1" w:lastRow="0" w:firstColumn="1" w:lastColumn="0" w:noHBand="0" w:noVBand="1"/>
        <w:tblCaption w:val="Table 25.1"/>
        <w:tblDescription w:val="Government teacher headcount (2016), by LGA"/>
      </w:tblPr>
      <w:tblGrid>
        <w:gridCol w:w="1531"/>
        <w:gridCol w:w="1019"/>
        <w:gridCol w:w="1474"/>
        <w:gridCol w:w="1019"/>
        <w:gridCol w:w="1474"/>
        <w:gridCol w:w="1019"/>
        <w:gridCol w:w="1587"/>
        <w:gridCol w:w="1020"/>
      </w:tblGrid>
      <w:tr w:rsidR="00D50F78" w:rsidRPr="00DC7977" w14:paraId="71A3AC44" w14:textId="77777777" w:rsidTr="00F62F70">
        <w:trPr>
          <w:trHeight w:val="187"/>
          <w:tblHeader/>
        </w:trPr>
        <w:tc>
          <w:tcPr>
            <w:tcW w:w="1531" w:type="dxa"/>
            <w:vAlign w:val="bottom"/>
          </w:tcPr>
          <w:p w14:paraId="5D109E88"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619EA571" w14:textId="16B6E332" w:rsidR="00D50F78" w:rsidRPr="00DC7977" w:rsidRDefault="00D50F78" w:rsidP="00F5308C">
            <w:pPr>
              <w:jc w:val="center"/>
              <w:rPr>
                <w:rFonts w:ascii="VIC Light" w:hAnsi="VIC Light"/>
                <w:b/>
              </w:rPr>
            </w:pPr>
            <w:r w:rsidRPr="00DC7977">
              <w:rPr>
                <w:rFonts w:ascii="VIC Light" w:hAnsi="VIC Light"/>
                <w:b/>
              </w:rPr>
              <w:t>Number of FTE teachers</w:t>
            </w:r>
          </w:p>
        </w:tc>
        <w:tc>
          <w:tcPr>
            <w:tcW w:w="1474" w:type="dxa"/>
            <w:vAlign w:val="bottom"/>
          </w:tcPr>
          <w:p w14:paraId="1E3DB852"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40D4D437" w14:textId="0136BB14" w:rsidR="00D50F78" w:rsidRPr="00DC7977" w:rsidRDefault="00D50F78" w:rsidP="00F5308C">
            <w:pPr>
              <w:jc w:val="center"/>
              <w:rPr>
                <w:rFonts w:ascii="VIC Light" w:hAnsi="VIC Light"/>
                <w:b/>
              </w:rPr>
            </w:pPr>
            <w:r w:rsidRPr="00DC7977">
              <w:rPr>
                <w:rFonts w:ascii="VIC Light" w:hAnsi="VIC Light"/>
                <w:b/>
              </w:rPr>
              <w:t>Number of FTE teachers</w:t>
            </w:r>
          </w:p>
        </w:tc>
        <w:tc>
          <w:tcPr>
            <w:tcW w:w="1474" w:type="dxa"/>
            <w:vAlign w:val="bottom"/>
          </w:tcPr>
          <w:p w14:paraId="3FDE2530" w14:textId="77777777" w:rsidR="00D50F78" w:rsidRPr="00DC7977" w:rsidRDefault="00D50F78" w:rsidP="00F5308C">
            <w:pPr>
              <w:jc w:val="center"/>
              <w:rPr>
                <w:rFonts w:ascii="VIC Light" w:hAnsi="VIC Light"/>
                <w:b/>
              </w:rPr>
            </w:pPr>
            <w:r w:rsidRPr="00DC7977">
              <w:rPr>
                <w:rFonts w:ascii="VIC Light" w:hAnsi="VIC Light"/>
                <w:b/>
              </w:rPr>
              <w:t>LGA</w:t>
            </w:r>
          </w:p>
        </w:tc>
        <w:tc>
          <w:tcPr>
            <w:tcW w:w="1019" w:type="dxa"/>
            <w:vAlign w:val="bottom"/>
          </w:tcPr>
          <w:p w14:paraId="484568CC" w14:textId="2BB38D70" w:rsidR="00D50F78" w:rsidRPr="00DC7977" w:rsidRDefault="00D50F78" w:rsidP="00F5308C">
            <w:pPr>
              <w:jc w:val="center"/>
              <w:rPr>
                <w:rFonts w:ascii="VIC Light" w:hAnsi="VIC Light"/>
                <w:b/>
              </w:rPr>
            </w:pPr>
            <w:r w:rsidRPr="00DC7977">
              <w:rPr>
                <w:rFonts w:ascii="VIC Light" w:hAnsi="VIC Light"/>
                <w:b/>
              </w:rPr>
              <w:t>Number of FTE teachers</w:t>
            </w:r>
          </w:p>
        </w:tc>
        <w:tc>
          <w:tcPr>
            <w:tcW w:w="1587" w:type="dxa"/>
            <w:vAlign w:val="bottom"/>
          </w:tcPr>
          <w:p w14:paraId="29D22317" w14:textId="77777777" w:rsidR="00D50F78" w:rsidRPr="00DC7977" w:rsidRDefault="00D50F78" w:rsidP="00F5308C">
            <w:pPr>
              <w:jc w:val="center"/>
              <w:rPr>
                <w:rFonts w:ascii="VIC Light" w:hAnsi="VIC Light"/>
                <w:b/>
              </w:rPr>
            </w:pPr>
            <w:r w:rsidRPr="00DC7977">
              <w:rPr>
                <w:rFonts w:ascii="VIC Light" w:hAnsi="VIC Light"/>
                <w:b/>
              </w:rPr>
              <w:t>LGA</w:t>
            </w:r>
          </w:p>
        </w:tc>
        <w:tc>
          <w:tcPr>
            <w:tcW w:w="1020" w:type="dxa"/>
            <w:vAlign w:val="bottom"/>
          </w:tcPr>
          <w:p w14:paraId="7D99000B" w14:textId="2245CABF" w:rsidR="00D50F78" w:rsidRPr="00DC7977" w:rsidRDefault="00D50F78" w:rsidP="00F5308C">
            <w:pPr>
              <w:jc w:val="center"/>
              <w:rPr>
                <w:rFonts w:ascii="VIC Light" w:hAnsi="VIC Light"/>
                <w:b/>
              </w:rPr>
            </w:pPr>
            <w:r w:rsidRPr="00DC7977">
              <w:rPr>
                <w:rFonts w:ascii="VIC Light" w:hAnsi="VIC Light"/>
                <w:b/>
              </w:rPr>
              <w:t>Number of FTE teachers</w:t>
            </w:r>
          </w:p>
        </w:tc>
      </w:tr>
      <w:tr w:rsidR="00DC7977" w:rsidRPr="00DC7977" w14:paraId="1EC12316" w14:textId="77777777" w:rsidTr="00F62F70">
        <w:trPr>
          <w:trHeight w:val="187"/>
        </w:trPr>
        <w:tc>
          <w:tcPr>
            <w:tcW w:w="1531" w:type="dxa"/>
          </w:tcPr>
          <w:p w14:paraId="2F1499BA" w14:textId="0D8BB9B4" w:rsidR="00DC7977" w:rsidRPr="00DC7977" w:rsidRDefault="00DC7977" w:rsidP="00DC7977">
            <w:pPr>
              <w:spacing w:after="0"/>
              <w:jc w:val="center"/>
              <w:rPr>
                <w:rFonts w:ascii="VIC Light" w:hAnsi="VIC Light"/>
              </w:rPr>
            </w:pPr>
            <w:r w:rsidRPr="00DC7977">
              <w:rPr>
                <w:rFonts w:ascii="VIC Light" w:hAnsi="VIC Light"/>
              </w:rPr>
              <w:t>Alberton</w:t>
            </w:r>
          </w:p>
        </w:tc>
        <w:tc>
          <w:tcPr>
            <w:tcW w:w="1019" w:type="dxa"/>
          </w:tcPr>
          <w:p w14:paraId="445A3323" w14:textId="10404B9B" w:rsidR="00DC7977" w:rsidRPr="00DC7977" w:rsidRDefault="00DC7977" w:rsidP="00DC7977">
            <w:pPr>
              <w:spacing w:after="0"/>
              <w:jc w:val="center"/>
              <w:rPr>
                <w:rFonts w:ascii="VIC Light" w:hAnsi="VIC Light"/>
              </w:rPr>
            </w:pPr>
            <w:r w:rsidRPr="00DC7977">
              <w:rPr>
                <w:rFonts w:ascii="VIC Light" w:hAnsi="VIC Light"/>
              </w:rPr>
              <w:t>111.3</w:t>
            </w:r>
          </w:p>
        </w:tc>
        <w:tc>
          <w:tcPr>
            <w:tcW w:w="1474" w:type="dxa"/>
          </w:tcPr>
          <w:p w14:paraId="536892E4" w14:textId="22AEC4F3" w:rsidR="00DC7977" w:rsidRPr="00DC7977" w:rsidRDefault="00DC7977" w:rsidP="00DC7977">
            <w:pPr>
              <w:spacing w:after="0"/>
              <w:jc w:val="center"/>
              <w:rPr>
                <w:rFonts w:ascii="VIC Light" w:hAnsi="VIC Light"/>
              </w:rPr>
            </w:pPr>
            <w:r w:rsidRPr="00DC7977">
              <w:rPr>
                <w:rFonts w:ascii="VIC Light" w:hAnsi="VIC Light"/>
              </w:rPr>
              <w:t>East Gippsland</w:t>
            </w:r>
          </w:p>
        </w:tc>
        <w:tc>
          <w:tcPr>
            <w:tcW w:w="1019" w:type="dxa"/>
          </w:tcPr>
          <w:p w14:paraId="6DD8121D" w14:textId="297A3E32" w:rsidR="00DC7977" w:rsidRPr="00DC7977" w:rsidRDefault="00DC7977" w:rsidP="00DC7977">
            <w:pPr>
              <w:spacing w:after="0"/>
              <w:jc w:val="center"/>
              <w:rPr>
                <w:rFonts w:ascii="VIC Light" w:hAnsi="VIC Light"/>
              </w:rPr>
            </w:pPr>
            <w:r w:rsidRPr="00DC7977">
              <w:rPr>
                <w:rFonts w:ascii="VIC Light" w:hAnsi="VIC Light"/>
              </w:rPr>
              <w:t>106.4</w:t>
            </w:r>
          </w:p>
        </w:tc>
        <w:tc>
          <w:tcPr>
            <w:tcW w:w="1474" w:type="dxa"/>
          </w:tcPr>
          <w:p w14:paraId="153BC1D9" w14:textId="3A4411FE" w:rsidR="00DC7977" w:rsidRPr="00DC7977" w:rsidRDefault="00DC7977" w:rsidP="00DC7977">
            <w:pPr>
              <w:spacing w:after="0"/>
              <w:jc w:val="center"/>
              <w:rPr>
                <w:rFonts w:ascii="VIC Light" w:hAnsi="VIC Light"/>
              </w:rPr>
            </w:pPr>
            <w:r w:rsidRPr="00DC7977">
              <w:rPr>
                <w:rFonts w:ascii="VIC Light" w:hAnsi="VIC Light"/>
              </w:rPr>
              <w:t>Macedon Ranges</w:t>
            </w:r>
          </w:p>
        </w:tc>
        <w:tc>
          <w:tcPr>
            <w:tcW w:w="1019" w:type="dxa"/>
          </w:tcPr>
          <w:p w14:paraId="3088571B" w14:textId="66306775" w:rsidR="00DC7977" w:rsidRPr="00DC7977" w:rsidRDefault="00DC7977" w:rsidP="00DC7977">
            <w:pPr>
              <w:spacing w:after="0"/>
              <w:jc w:val="center"/>
              <w:rPr>
                <w:rFonts w:ascii="VIC Light" w:hAnsi="VIC Light"/>
              </w:rPr>
            </w:pPr>
            <w:r w:rsidRPr="00DC7977">
              <w:rPr>
                <w:rFonts w:ascii="VIC Light" w:hAnsi="VIC Light"/>
              </w:rPr>
              <w:t>147.2</w:t>
            </w:r>
          </w:p>
        </w:tc>
        <w:tc>
          <w:tcPr>
            <w:tcW w:w="1587" w:type="dxa"/>
          </w:tcPr>
          <w:p w14:paraId="79828644" w14:textId="7E5765C5" w:rsidR="00DC7977" w:rsidRPr="00DC7977" w:rsidRDefault="00DC7977" w:rsidP="00DC7977">
            <w:pPr>
              <w:spacing w:after="0"/>
              <w:jc w:val="center"/>
              <w:rPr>
                <w:rFonts w:ascii="VIC Light" w:hAnsi="VIC Light"/>
              </w:rPr>
            </w:pPr>
            <w:r w:rsidRPr="00DC7977">
              <w:rPr>
                <w:rFonts w:ascii="VIC Light" w:hAnsi="VIC Light"/>
              </w:rPr>
              <w:t>Queenscliffe</w:t>
            </w:r>
          </w:p>
        </w:tc>
        <w:tc>
          <w:tcPr>
            <w:tcW w:w="1020" w:type="dxa"/>
          </w:tcPr>
          <w:p w14:paraId="1F65C848" w14:textId="7E7864C3" w:rsidR="00DC7977" w:rsidRPr="00DC7977" w:rsidRDefault="00DC7977" w:rsidP="00DC7977">
            <w:pPr>
              <w:spacing w:after="0"/>
              <w:jc w:val="center"/>
              <w:rPr>
                <w:rFonts w:ascii="VIC Light" w:hAnsi="VIC Light"/>
              </w:rPr>
            </w:pPr>
            <w:r w:rsidRPr="00DC7977">
              <w:rPr>
                <w:rFonts w:ascii="VIC Light" w:hAnsi="VIC Light"/>
              </w:rPr>
              <w:t>8.4</w:t>
            </w:r>
          </w:p>
        </w:tc>
      </w:tr>
      <w:tr w:rsidR="00DC7977" w:rsidRPr="00DC7977" w14:paraId="76A96AC1" w14:textId="77777777" w:rsidTr="00F62F70">
        <w:trPr>
          <w:trHeight w:val="187"/>
        </w:trPr>
        <w:tc>
          <w:tcPr>
            <w:tcW w:w="1531" w:type="dxa"/>
          </w:tcPr>
          <w:p w14:paraId="726BCDEB" w14:textId="2DD32E89" w:rsidR="00DC7977" w:rsidRPr="00DC7977" w:rsidRDefault="00DC7977" w:rsidP="00DC7977">
            <w:pPr>
              <w:spacing w:after="0"/>
              <w:jc w:val="center"/>
              <w:rPr>
                <w:rFonts w:ascii="VIC Light" w:hAnsi="VIC Light"/>
              </w:rPr>
            </w:pPr>
            <w:r w:rsidRPr="00DC7977">
              <w:rPr>
                <w:rFonts w:ascii="VIC Light" w:hAnsi="VIC Light"/>
              </w:rPr>
              <w:t>Alpine</w:t>
            </w:r>
          </w:p>
        </w:tc>
        <w:tc>
          <w:tcPr>
            <w:tcW w:w="1019" w:type="dxa"/>
          </w:tcPr>
          <w:p w14:paraId="2CC7A2CA" w14:textId="0DA13182" w:rsidR="00DC7977" w:rsidRPr="00DC7977" w:rsidRDefault="00DC7977" w:rsidP="00DC7977">
            <w:pPr>
              <w:spacing w:after="0"/>
              <w:jc w:val="center"/>
              <w:rPr>
                <w:rFonts w:ascii="VIC Light" w:hAnsi="VIC Light"/>
              </w:rPr>
            </w:pPr>
            <w:r w:rsidRPr="00DC7977">
              <w:rPr>
                <w:rFonts w:ascii="VIC Light" w:hAnsi="VIC Light"/>
              </w:rPr>
              <w:t>30.5</w:t>
            </w:r>
          </w:p>
        </w:tc>
        <w:tc>
          <w:tcPr>
            <w:tcW w:w="1474" w:type="dxa"/>
          </w:tcPr>
          <w:p w14:paraId="01BCE0F3" w14:textId="45439EE3" w:rsidR="00DC7977" w:rsidRPr="00DC7977" w:rsidRDefault="00DC7977" w:rsidP="00DC7977">
            <w:pPr>
              <w:spacing w:after="0"/>
              <w:jc w:val="center"/>
              <w:rPr>
                <w:rFonts w:ascii="VIC Light" w:hAnsi="VIC Light"/>
              </w:rPr>
            </w:pPr>
            <w:r w:rsidRPr="00DC7977">
              <w:rPr>
                <w:rFonts w:ascii="VIC Light" w:hAnsi="VIC Light"/>
              </w:rPr>
              <w:t>Frankston</w:t>
            </w:r>
          </w:p>
        </w:tc>
        <w:tc>
          <w:tcPr>
            <w:tcW w:w="1019" w:type="dxa"/>
          </w:tcPr>
          <w:p w14:paraId="460E7B48" w14:textId="51B0D11D" w:rsidR="00DC7977" w:rsidRPr="00DC7977" w:rsidRDefault="00DC7977" w:rsidP="00DC7977">
            <w:pPr>
              <w:spacing w:after="0"/>
              <w:jc w:val="center"/>
              <w:rPr>
                <w:rFonts w:ascii="VIC Light" w:hAnsi="VIC Light"/>
              </w:rPr>
            </w:pPr>
            <w:r w:rsidRPr="00DC7977">
              <w:rPr>
                <w:rFonts w:ascii="VIC Light" w:hAnsi="VIC Light"/>
              </w:rPr>
              <w:t>162.8</w:t>
            </w:r>
          </w:p>
        </w:tc>
        <w:tc>
          <w:tcPr>
            <w:tcW w:w="1474" w:type="dxa"/>
          </w:tcPr>
          <w:p w14:paraId="349C4B0E" w14:textId="3B2D9AFE" w:rsidR="00DC7977" w:rsidRPr="00DC7977" w:rsidRDefault="00DC7977" w:rsidP="00DC7977">
            <w:pPr>
              <w:spacing w:after="0"/>
              <w:jc w:val="center"/>
              <w:rPr>
                <w:rFonts w:ascii="VIC Light" w:hAnsi="VIC Light"/>
              </w:rPr>
            </w:pPr>
            <w:r w:rsidRPr="00DC7977">
              <w:rPr>
                <w:rFonts w:ascii="VIC Light" w:hAnsi="VIC Light"/>
              </w:rPr>
              <w:t>Manningham</w:t>
            </w:r>
          </w:p>
        </w:tc>
        <w:tc>
          <w:tcPr>
            <w:tcW w:w="1019" w:type="dxa"/>
          </w:tcPr>
          <w:p w14:paraId="6AF83705" w14:textId="69FDEACA" w:rsidR="00DC7977" w:rsidRPr="00DC7977" w:rsidRDefault="00DC7977" w:rsidP="00DC7977">
            <w:pPr>
              <w:spacing w:after="0"/>
              <w:jc w:val="center"/>
              <w:rPr>
                <w:rFonts w:ascii="VIC Light" w:hAnsi="VIC Light"/>
              </w:rPr>
            </w:pPr>
            <w:r w:rsidRPr="00DC7977">
              <w:rPr>
                <w:rFonts w:ascii="VIC Light" w:hAnsi="VIC Light"/>
              </w:rPr>
              <w:t>349.9</w:t>
            </w:r>
          </w:p>
        </w:tc>
        <w:tc>
          <w:tcPr>
            <w:tcW w:w="1587" w:type="dxa"/>
          </w:tcPr>
          <w:p w14:paraId="4F6399FA" w14:textId="5C0E5ACC" w:rsidR="00DC7977" w:rsidRPr="00DC7977" w:rsidRDefault="00DC7977" w:rsidP="00DC7977">
            <w:pPr>
              <w:spacing w:after="0"/>
              <w:jc w:val="center"/>
              <w:rPr>
                <w:rFonts w:ascii="VIC Light" w:hAnsi="VIC Light"/>
              </w:rPr>
            </w:pPr>
            <w:r w:rsidRPr="00DC7977">
              <w:rPr>
                <w:rFonts w:ascii="VIC Light" w:hAnsi="VIC Light"/>
              </w:rPr>
              <w:t>South Gippsland</w:t>
            </w:r>
          </w:p>
        </w:tc>
        <w:tc>
          <w:tcPr>
            <w:tcW w:w="1020" w:type="dxa"/>
          </w:tcPr>
          <w:p w14:paraId="3B16D9AC" w14:textId="6BBE8D7D" w:rsidR="00DC7977" w:rsidRPr="00DC7977" w:rsidRDefault="00DC7977" w:rsidP="00DC7977">
            <w:pPr>
              <w:spacing w:after="0"/>
              <w:jc w:val="center"/>
              <w:rPr>
                <w:rFonts w:ascii="VIC Light" w:hAnsi="VIC Light"/>
              </w:rPr>
            </w:pPr>
            <w:r w:rsidRPr="00DC7977">
              <w:rPr>
                <w:rFonts w:ascii="VIC Light" w:hAnsi="VIC Light"/>
              </w:rPr>
              <w:t>71</w:t>
            </w:r>
          </w:p>
        </w:tc>
      </w:tr>
      <w:tr w:rsidR="00DC7977" w:rsidRPr="00DC7977" w14:paraId="4B56F418" w14:textId="77777777" w:rsidTr="00F62F70">
        <w:trPr>
          <w:trHeight w:val="187"/>
        </w:trPr>
        <w:tc>
          <w:tcPr>
            <w:tcW w:w="1531" w:type="dxa"/>
          </w:tcPr>
          <w:p w14:paraId="5C71750F" w14:textId="2083AC71" w:rsidR="00DC7977" w:rsidRPr="00DC7977" w:rsidRDefault="00DC7977" w:rsidP="00DC7977">
            <w:pPr>
              <w:spacing w:after="0"/>
              <w:jc w:val="center"/>
              <w:rPr>
                <w:rFonts w:ascii="VIC Light" w:hAnsi="VIC Light"/>
              </w:rPr>
            </w:pPr>
            <w:r w:rsidRPr="00DC7977">
              <w:rPr>
                <w:rFonts w:ascii="VIC Light" w:hAnsi="VIC Light"/>
              </w:rPr>
              <w:t>Ararat</w:t>
            </w:r>
          </w:p>
        </w:tc>
        <w:tc>
          <w:tcPr>
            <w:tcW w:w="1019" w:type="dxa"/>
          </w:tcPr>
          <w:p w14:paraId="07A49F89" w14:textId="7BF5048A" w:rsidR="00DC7977" w:rsidRPr="00DC7977" w:rsidRDefault="00DC7977" w:rsidP="00DC7977">
            <w:pPr>
              <w:spacing w:after="0"/>
              <w:jc w:val="center"/>
              <w:rPr>
                <w:rFonts w:ascii="VIC Light" w:hAnsi="VIC Light"/>
              </w:rPr>
            </w:pPr>
            <w:r w:rsidRPr="00DC7977">
              <w:rPr>
                <w:rFonts w:ascii="VIC Light" w:hAnsi="VIC Light"/>
              </w:rPr>
              <w:t>56.4</w:t>
            </w:r>
          </w:p>
        </w:tc>
        <w:tc>
          <w:tcPr>
            <w:tcW w:w="1474" w:type="dxa"/>
          </w:tcPr>
          <w:p w14:paraId="51891180" w14:textId="206B6F07" w:rsidR="00DC7977" w:rsidRPr="00DC7977" w:rsidRDefault="00DC7977" w:rsidP="00DC7977">
            <w:pPr>
              <w:spacing w:after="0"/>
              <w:jc w:val="center"/>
              <w:rPr>
                <w:rFonts w:ascii="VIC Light" w:hAnsi="VIC Light"/>
              </w:rPr>
            </w:pPr>
            <w:r w:rsidRPr="00DC7977">
              <w:rPr>
                <w:rFonts w:ascii="VIC Light" w:hAnsi="VIC Light"/>
              </w:rPr>
              <w:t>Gannawarra</w:t>
            </w:r>
          </w:p>
        </w:tc>
        <w:tc>
          <w:tcPr>
            <w:tcW w:w="1019" w:type="dxa"/>
          </w:tcPr>
          <w:p w14:paraId="12714753" w14:textId="07533448" w:rsidR="00DC7977" w:rsidRPr="00DC7977" w:rsidRDefault="00DC7977" w:rsidP="00DC7977">
            <w:pPr>
              <w:spacing w:after="0"/>
              <w:jc w:val="center"/>
              <w:rPr>
                <w:rFonts w:ascii="VIC Light" w:hAnsi="VIC Light"/>
              </w:rPr>
            </w:pPr>
            <w:r w:rsidRPr="00DC7977">
              <w:rPr>
                <w:rFonts w:ascii="VIC Light" w:hAnsi="VIC Light"/>
              </w:rPr>
              <w:t>17.8</w:t>
            </w:r>
          </w:p>
        </w:tc>
        <w:tc>
          <w:tcPr>
            <w:tcW w:w="1474" w:type="dxa"/>
          </w:tcPr>
          <w:p w14:paraId="1EC9FD3E" w14:textId="0FEF1730" w:rsidR="00DC7977" w:rsidRPr="00DC7977" w:rsidRDefault="00DC7977" w:rsidP="00DC7977">
            <w:pPr>
              <w:spacing w:after="0"/>
              <w:jc w:val="center"/>
              <w:rPr>
                <w:rFonts w:ascii="VIC Light" w:hAnsi="VIC Light"/>
              </w:rPr>
            </w:pPr>
            <w:r w:rsidRPr="00DC7977">
              <w:rPr>
                <w:rFonts w:ascii="VIC Light" w:hAnsi="VIC Light"/>
              </w:rPr>
              <w:t>Maribyrnong</w:t>
            </w:r>
          </w:p>
        </w:tc>
        <w:tc>
          <w:tcPr>
            <w:tcW w:w="1019" w:type="dxa"/>
          </w:tcPr>
          <w:p w14:paraId="4604EEF1" w14:textId="4D2527D1" w:rsidR="00DC7977" w:rsidRPr="00DC7977" w:rsidRDefault="00DC7977" w:rsidP="00DC7977">
            <w:pPr>
              <w:spacing w:after="0"/>
              <w:jc w:val="center"/>
              <w:rPr>
                <w:rFonts w:ascii="VIC Light" w:hAnsi="VIC Light"/>
              </w:rPr>
            </w:pPr>
            <w:r w:rsidRPr="00DC7977">
              <w:rPr>
                <w:rFonts w:ascii="VIC Light" w:hAnsi="VIC Light"/>
              </w:rPr>
              <w:t>206.1</w:t>
            </w:r>
          </w:p>
        </w:tc>
        <w:tc>
          <w:tcPr>
            <w:tcW w:w="1587" w:type="dxa"/>
          </w:tcPr>
          <w:p w14:paraId="464F6EF7" w14:textId="75109C99" w:rsidR="00DC7977" w:rsidRPr="00DC7977" w:rsidRDefault="00DC7977" w:rsidP="00DC7977">
            <w:pPr>
              <w:spacing w:after="0"/>
              <w:jc w:val="center"/>
              <w:rPr>
                <w:rFonts w:ascii="VIC Light" w:hAnsi="VIC Light"/>
              </w:rPr>
            </w:pPr>
            <w:r w:rsidRPr="00DC7977">
              <w:rPr>
                <w:rFonts w:ascii="VIC Light" w:hAnsi="VIC Light"/>
              </w:rPr>
              <w:t>Southern Grampians</w:t>
            </w:r>
          </w:p>
        </w:tc>
        <w:tc>
          <w:tcPr>
            <w:tcW w:w="1020" w:type="dxa"/>
          </w:tcPr>
          <w:p w14:paraId="7060C448" w14:textId="0846EFF8" w:rsidR="00DC7977" w:rsidRPr="00DC7977" w:rsidRDefault="00DC7977" w:rsidP="00DC7977">
            <w:pPr>
              <w:spacing w:after="0"/>
              <w:jc w:val="center"/>
              <w:rPr>
                <w:rFonts w:ascii="VIC Light" w:hAnsi="VIC Light"/>
              </w:rPr>
            </w:pPr>
            <w:r w:rsidRPr="00DC7977">
              <w:rPr>
                <w:rFonts w:ascii="VIC Light" w:hAnsi="VIC Light"/>
              </w:rPr>
              <w:t>62.6</w:t>
            </w:r>
          </w:p>
        </w:tc>
      </w:tr>
      <w:tr w:rsidR="00DC7977" w:rsidRPr="00DC7977" w14:paraId="4DAC8610" w14:textId="77777777" w:rsidTr="00F62F70">
        <w:trPr>
          <w:trHeight w:val="187"/>
        </w:trPr>
        <w:tc>
          <w:tcPr>
            <w:tcW w:w="1531" w:type="dxa"/>
          </w:tcPr>
          <w:p w14:paraId="61DF12F6" w14:textId="6DAAC310" w:rsidR="00DC7977" w:rsidRPr="00DC7977" w:rsidRDefault="00DC7977" w:rsidP="00DC7977">
            <w:pPr>
              <w:spacing w:after="0"/>
              <w:jc w:val="center"/>
              <w:rPr>
                <w:rFonts w:ascii="VIC Light" w:hAnsi="VIC Light"/>
              </w:rPr>
            </w:pPr>
            <w:r w:rsidRPr="00DC7977">
              <w:rPr>
                <w:rFonts w:ascii="VIC Light" w:hAnsi="VIC Light"/>
              </w:rPr>
              <w:t>Ballarat</w:t>
            </w:r>
          </w:p>
        </w:tc>
        <w:tc>
          <w:tcPr>
            <w:tcW w:w="1019" w:type="dxa"/>
          </w:tcPr>
          <w:p w14:paraId="45E743D4" w14:textId="01BC2ACE" w:rsidR="00DC7977" w:rsidRPr="00DC7977" w:rsidRDefault="00DC7977" w:rsidP="00DC7977">
            <w:pPr>
              <w:spacing w:after="0"/>
              <w:jc w:val="center"/>
              <w:rPr>
                <w:rFonts w:ascii="VIC Light" w:hAnsi="VIC Light"/>
              </w:rPr>
            </w:pPr>
            <w:r w:rsidRPr="00DC7977">
              <w:rPr>
                <w:rFonts w:ascii="VIC Light" w:hAnsi="VIC Light"/>
              </w:rPr>
              <w:t>464.3</w:t>
            </w:r>
          </w:p>
        </w:tc>
        <w:tc>
          <w:tcPr>
            <w:tcW w:w="1474" w:type="dxa"/>
          </w:tcPr>
          <w:p w14:paraId="5421FB66" w14:textId="10ED6C13" w:rsidR="00DC7977" w:rsidRPr="00DC7977" w:rsidRDefault="00DC7977" w:rsidP="00DC7977">
            <w:pPr>
              <w:spacing w:after="0"/>
              <w:jc w:val="center"/>
              <w:rPr>
                <w:rFonts w:ascii="VIC Light" w:hAnsi="VIC Light"/>
              </w:rPr>
            </w:pPr>
            <w:r w:rsidRPr="00DC7977">
              <w:rPr>
                <w:rFonts w:ascii="VIC Light" w:hAnsi="VIC Light"/>
              </w:rPr>
              <w:t>Glen Eira</w:t>
            </w:r>
          </w:p>
        </w:tc>
        <w:tc>
          <w:tcPr>
            <w:tcW w:w="1019" w:type="dxa"/>
          </w:tcPr>
          <w:p w14:paraId="36B65AA9" w14:textId="1E097378" w:rsidR="00DC7977" w:rsidRPr="00DC7977" w:rsidRDefault="00DC7977" w:rsidP="00DC7977">
            <w:pPr>
              <w:spacing w:after="0"/>
              <w:jc w:val="center"/>
              <w:rPr>
                <w:rFonts w:ascii="VIC Light" w:hAnsi="VIC Light"/>
              </w:rPr>
            </w:pPr>
            <w:r w:rsidRPr="00DC7977">
              <w:rPr>
                <w:rFonts w:ascii="VIC Light" w:hAnsi="VIC Light"/>
              </w:rPr>
              <w:t>213.4</w:t>
            </w:r>
          </w:p>
        </w:tc>
        <w:tc>
          <w:tcPr>
            <w:tcW w:w="1474" w:type="dxa"/>
          </w:tcPr>
          <w:p w14:paraId="0CC0E0BC" w14:textId="17264C77" w:rsidR="00DC7977" w:rsidRPr="00DC7977" w:rsidRDefault="00DC7977" w:rsidP="00DC7977">
            <w:pPr>
              <w:spacing w:after="0"/>
              <w:jc w:val="center"/>
              <w:rPr>
                <w:rFonts w:ascii="VIC Light" w:hAnsi="VIC Light"/>
              </w:rPr>
            </w:pPr>
            <w:r w:rsidRPr="00DC7977">
              <w:rPr>
                <w:rFonts w:ascii="VIC Light" w:hAnsi="VIC Light"/>
              </w:rPr>
              <w:t>Maroondah</w:t>
            </w:r>
          </w:p>
        </w:tc>
        <w:tc>
          <w:tcPr>
            <w:tcW w:w="1019" w:type="dxa"/>
          </w:tcPr>
          <w:p w14:paraId="5E7A4FE1" w14:textId="25754E00" w:rsidR="00DC7977" w:rsidRPr="00DC7977" w:rsidRDefault="00DC7977" w:rsidP="00DC7977">
            <w:pPr>
              <w:spacing w:after="0"/>
              <w:jc w:val="center"/>
              <w:rPr>
                <w:rFonts w:ascii="VIC Light" w:hAnsi="VIC Light"/>
              </w:rPr>
            </w:pPr>
            <w:r w:rsidRPr="00DC7977">
              <w:rPr>
                <w:rFonts w:ascii="VIC Light" w:hAnsi="VIC Light"/>
              </w:rPr>
              <w:t>220.4</w:t>
            </w:r>
          </w:p>
        </w:tc>
        <w:tc>
          <w:tcPr>
            <w:tcW w:w="1587" w:type="dxa"/>
          </w:tcPr>
          <w:p w14:paraId="155764CD" w14:textId="5A9468AF" w:rsidR="00DC7977" w:rsidRPr="00DC7977" w:rsidRDefault="00DC7977" w:rsidP="00DC7977">
            <w:pPr>
              <w:spacing w:after="0"/>
              <w:jc w:val="center"/>
              <w:rPr>
                <w:rFonts w:ascii="VIC Light" w:hAnsi="VIC Light"/>
              </w:rPr>
            </w:pPr>
            <w:r w:rsidRPr="00DC7977">
              <w:rPr>
                <w:rFonts w:ascii="VIC Light" w:hAnsi="VIC Light"/>
              </w:rPr>
              <w:t>Stonnington</w:t>
            </w:r>
          </w:p>
        </w:tc>
        <w:tc>
          <w:tcPr>
            <w:tcW w:w="1020" w:type="dxa"/>
          </w:tcPr>
          <w:p w14:paraId="54C2BBD4" w14:textId="2470C4CD" w:rsidR="00DC7977" w:rsidRPr="00DC7977" w:rsidRDefault="00DC7977" w:rsidP="00DC7977">
            <w:pPr>
              <w:spacing w:after="0"/>
              <w:jc w:val="center"/>
              <w:rPr>
                <w:rFonts w:ascii="VIC Light" w:hAnsi="VIC Light"/>
              </w:rPr>
            </w:pPr>
            <w:r w:rsidRPr="00DC7977">
              <w:rPr>
                <w:rFonts w:ascii="VIC Light" w:hAnsi="VIC Light"/>
              </w:rPr>
              <w:t>563.5</w:t>
            </w:r>
          </w:p>
        </w:tc>
      </w:tr>
      <w:tr w:rsidR="00DC7977" w:rsidRPr="00DC7977" w14:paraId="2D907D92" w14:textId="77777777" w:rsidTr="00F62F70">
        <w:trPr>
          <w:trHeight w:val="187"/>
        </w:trPr>
        <w:tc>
          <w:tcPr>
            <w:tcW w:w="1531" w:type="dxa"/>
          </w:tcPr>
          <w:p w14:paraId="6E9FE9AE" w14:textId="62C814B7" w:rsidR="00DC7977" w:rsidRPr="00DC7977" w:rsidRDefault="00DC7977" w:rsidP="00DC7977">
            <w:pPr>
              <w:spacing w:after="0"/>
              <w:jc w:val="center"/>
              <w:rPr>
                <w:rFonts w:ascii="VIC Light" w:hAnsi="VIC Light"/>
              </w:rPr>
            </w:pPr>
            <w:r w:rsidRPr="00DC7977">
              <w:rPr>
                <w:rFonts w:ascii="VIC Light" w:hAnsi="VIC Light"/>
              </w:rPr>
              <w:t>Banyule</w:t>
            </w:r>
          </w:p>
        </w:tc>
        <w:tc>
          <w:tcPr>
            <w:tcW w:w="1019" w:type="dxa"/>
          </w:tcPr>
          <w:p w14:paraId="07D49833" w14:textId="2AC2E04D" w:rsidR="00DC7977" w:rsidRPr="00DC7977" w:rsidRDefault="00DC7977" w:rsidP="00DC7977">
            <w:pPr>
              <w:spacing w:after="0"/>
              <w:jc w:val="center"/>
              <w:rPr>
                <w:rFonts w:ascii="VIC Light" w:hAnsi="VIC Light"/>
              </w:rPr>
            </w:pPr>
            <w:r w:rsidRPr="00DC7977">
              <w:rPr>
                <w:rFonts w:ascii="VIC Light" w:hAnsi="VIC Light"/>
              </w:rPr>
              <w:t>485.2</w:t>
            </w:r>
          </w:p>
        </w:tc>
        <w:tc>
          <w:tcPr>
            <w:tcW w:w="1474" w:type="dxa"/>
          </w:tcPr>
          <w:p w14:paraId="01DF83DE" w14:textId="69919629" w:rsidR="00DC7977" w:rsidRPr="00DC7977" w:rsidRDefault="00DC7977" w:rsidP="00DC7977">
            <w:pPr>
              <w:spacing w:after="0"/>
              <w:jc w:val="center"/>
              <w:rPr>
                <w:rFonts w:ascii="VIC Light" w:hAnsi="VIC Light"/>
              </w:rPr>
            </w:pPr>
            <w:r w:rsidRPr="00DC7977">
              <w:rPr>
                <w:rFonts w:ascii="VIC Light" w:hAnsi="VIC Light"/>
              </w:rPr>
              <w:t>Glenelg</w:t>
            </w:r>
          </w:p>
        </w:tc>
        <w:tc>
          <w:tcPr>
            <w:tcW w:w="1019" w:type="dxa"/>
          </w:tcPr>
          <w:p w14:paraId="76D29CFC" w14:textId="6B9F76BE" w:rsidR="00DC7977" w:rsidRPr="00DC7977" w:rsidRDefault="00DC7977" w:rsidP="00DC7977">
            <w:pPr>
              <w:spacing w:after="0"/>
              <w:jc w:val="center"/>
              <w:rPr>
                <w:rFonts w:ascii="VIC Light" w:hAnsi="VIC Light"/>
              </w:rPr>
            </w:pPr>
            <w:r w:rsidRPr="00DC7977">
              <w:rPr>
                <w:rFonts w:ascii="VIC Light" w:hAnsi="VIC Light"/>
              </w:rPr>
              <w:t>18.7</w:t>
            </w:r>
          </w:p>
        </w:tc>
        <w:tc>
          <w:tcPr>
            <w:tcW w:w="1474" w:type="dxa"/>
          </w:tcPr>
          <w:p w14:paraId="08DD5861" w14:textId="24D962B6" w:rsidR="00DC7977" w:rsidRPr="00DC7977" w:rsidRDefault="00DC7977" w:rsidP="00DC7977">
            <w:pPr>
              <w:spacing w:after="0"/>
              <w:jc w:val="center"/>
              <w:rPr>
                <w:rFonts w:ascii="VIC Light" w:hAnsi="VIC Light"/>
              </w:rPr>
            </w:pPr>
            <w:r w:rsidRPr="00DC7977">
              <w:rPr>
                <w:rFonts w:ascii="VIC Light" w:hAnsi="VIC Light"/>
              </w:rPr>
              <w:t>Melbourne</w:t>
            </w:r>
          </w:p>
        </w:tc>
        <w:tc>
          <w:tcPr>
            <w:tcW w:w="1019" w:type="dxa"/>
          </w:tcPr>
          <w:p w14:paraId="2E9429C7" w14:textId="203E1E02" w:rsidR="00DC7977" w:rsidRPr="00DC7977" w:rsidRDefault="00DC7977" w:rsidP="00DC7977">
            <w:pPr>
              <w:spacing w:after="0"/>
              <w:jc w:val="center"/>
              <w:rPr>
                <w:rFonts w:ascii="VIC Light" w:hAnsi="VIC Light"/>
              </w:rPr>
            </w:pPr>
            <w:r w:rsidRPr="00DC7977">
              <w:rPr>
                <w:rFonts w:ascii="VIC Light" w:hAnsi="VIC Light"/>
              </w:rPr>
              <w:t>145.9</w:t>
            </w:r>
          </w:p>
        </w:tc>
        <w:tc>
          <w:tcPr>
            <w:tcW w:w="1587" w:type="dxa"/>
          </w:tcPr>
          <w:p w14:paraId="0513750A" w14:textId="0D6E17AC" w:rsidR="00DC7977" w:rsidRPr="00DC7977" w:rsidRDefault="00DC7977" w:rsidP="00DC7977">
            <w:pPr>
              <w:spacing w:after="0"/>
              <w:jc w:val="center"/>
              <w:rPr>
                <w:rFonts w:ascii="VIC Light" w:hAnsi="VIC Light"/>
              </w:rPr>
            </w:pPr>
            <w:r w:rsidRPr="00DC7977">
              <w:rPr>
                <w:rFonts w:ascii="VIC Light" w:hAnsi="VIC Light"/>
              </w:rPr>
              <w:t>Strathbogie</w:t>
            </w:r>
          </w:p>
        </w:tc>
        <w:tc>
          <w:tcPr>
            <w:tcW w:w="1020" w:type="dxa"/>
          </w:tcPr>
          <w:p w14:paraId="567DA785" w14:textId="153ABFCC" w:rsidR="00DC7977" w:rsidRPr="00DC7977" w:rsidRDefault="00DC7977" w:rsidP="00DC7977">
            <w:pPr>
              <w:spacing w:after="0"/>
              <w:jc w:val="center"/>
              <w:rPr>
                <w:rFonts w:ascii="VIC Light" w:hAnsi="VIC Light"/>
              </w:rPr>
            </w:pPr>
            <w:r w:rsidRPr="00DC7977">
              <w:rPr>
                <w:rFonts w:ascii="VIC Light" w:hAnsi="VIC Light"/>
              </w:rPr>
              <w:t>20.1</w:t>
            </w:r>
          </w:p>
        </w:tc>
      </w:tr>
      <w:tr w:rsidR="00DC7977" w:rsidRPr="00DC7977" w14:paraId="6316554A" w14:textId="77777777" w:rsidTr="00F62F70">
        <w:trPr>
          <w:trHeight w:val="187"/>
        </w:trPr>
        <w:tc>
          <w:tcPr>
            <w:tcW w:w="1531" w:type="dxa"/>
          </w:tcPr>
          <w:p w14:paraId="1B2E253B" w14:textId="286CB5C2" w:rsidR="00DC7977" w:rsidRPr="00DC7977" w:rsidRDefault="00DC7977" w:rsidP="00DC7977">
            <w:pPr>
              <w:spacing w:after="0"/>
              <w:jc w:val="center"/>
              <w:rPr>
                <w:rFonts w:ascii="VIC Light" w:hAnsi="VIC Light"/>
              </w:rPr>
            </w:pPr>
            <w:r w:rsidRPr="00DC7977">
              <w:rPr>
                <w:rFonts w:ascii="VIC Light" w:hAnsi="VIC Light"/>
              </w:rPr>
              <w:t>Bass Coast</w:t>
            </w:r>
          </w:p>
        </w:tc>
        <w:tc>
          <w:tcPr>
            <w:tcW w:w="1019" w:type="dxa"/>
          </w:tcPr>
          <w:p w14:paraId="5456FE15" w14:textId="1123BE0C" w:rsidR="00DC7977" w:rsidRPr="00DC7977" w:rsidRDefault="00DC7977" w:rsidP="00DC7977">
            <w:pPr>
              <w:spacing w:after="0"/>
              <w:jc w:val="center"/>
              <w:rPr>
                <w:rFonts w:ascii="VIC Light" w:hAnsi="VIC Light"/>
              </w:rPr>
            </w:pPr>
            <w:r w:rsidRPr="00DC7977">
              <w:rPr>
                <w:rFonts w:ascii="VIC Light" w:hAnsi="VIC Light"/>
              </w:rPr>
              <w:t>20</w:t>
            </w:r>
          </w:p>
        </w:tc>
        <w:tc>
          <w:tcPr>
            <w:tcW w:w="1474" w:type="dxa"/>
          </w:tcPr>
          <w:p w14:paraId="285E4791" w14:textId="108753A8" w:rsidR="00DC7977" w:rsidRPr="00DC7977" w:rsidRDefault="00DC7977" w:rsidP="00DC7977">
            <w:pPr>
              <w:spacing w:after="0"/>
              <w:jc w:val="center"/>
              <w:rPr>
                <w:rFonts w:ascii="VIC Light" w:hAnsi="VIC Light"/>
              </w:rPr>
            </w:pPr>
            <w:r w:rsidRPr="00DC7977">
              <w:rPr>
                <w:rFonts w:ascii="VIC Light" w:hAnsi="VIC Light"/>
              </w:rPr>
              <w:t>Golden Plains</w:t>
            </w:r>
          </w:p>
        </w:tc>
        <w:tc>
          <w:tcPr>
            <w:tcW w:w="1019" w:type="dxa"/>
          </w:tcPr>
          <w:p w14:paraId="43EC5AA5" w14:textId="5F9B410C" w:rsidR="00DC7977" w:rsidRPr="00DC7977" w:rsidRDefault="00DC7977" w:rsidP="00DC7977">
            <w:pPr>
              <w:spacing w:after="0"/>
              <w:jc w:val="center"/>
              <w:rPr>
                <w:rFonts w:ascii="VIC Light" w:hAnsi="VIC Light"/>
              </w:rPr>
            </w:pPr>
            <w:r w:rsidRPr="00DC7977">
              <w:rPr>
                <w:rFonts w:ascii="VIC Light" w:hAnsi="VIC Light"/>
              </w:rPr>
              <w:t>6.1</w:t>
            </w:r>
          </w:p>
        </w:tc>
        <w:tc>
          <w:tcPr>
            <w:tcW w:w="1474" w:type="dxa"/>
          </w:tcPr>
          <w:p w14:paraId="5D5E4508" w14:textId="75DCEF64" w:rsidR="00DC7977" w:rsidRPr="00DC7977" w:rsidRDefault="00DC7977" w:rsidP="00DC7977">
            <w:pPr>
              <w:spacing w:after="0"/>
              <w:jc w:val="center"/>
              <w:rPr>
                <w:rFonts w:ascii="VIC Light" w:hAnsi="VIC Light"/>
              </w:rPr>
            </w:pPr>
            <w:r w:rsidRPr="00DC7977">
              <w:rPr>
                <w:rFonts w:ascii="VIC Light" w:hAnsi="VIC Light"/>
              </w:rPr>
              <w:t>Melton</w:t>
            </w:r>
          </w:p>
        </w:tc>
        <w:tc>
          <w:tcPr>
            <w:tcW w:w="1019" w:type="dxa"/>
          </w:tcPr>
          <w:p w14:paraId="048B1CA0" w14:textId="0A11FB8F" w:rsidR="00DC7977" w:rsidRPr="00DC7977" w:rsidRDefault="00DC7977" w:rsidP="00DC7977">
            <w:pPr>
              <w:spacing w:after="0"/>
              <w:jc w:val="center"/>
              <w:rPr>
                <w:rFonts w:ascii="VIC Light" w:hAnsi="VIC Light"/>
              </w:rPr>
            </w:pPr>
            <w:r w:rsidRPr="00DC7977">
              <w:rPr>
                <w:rFonts w:ascii="VIC Light" w:hAnsi="VIC Light"/>
              </w:rPr>
              <w:t>317.6</w:t>
            </w:r>
          </w:p>
        </w:tc>
        <w:tc>
          <w:tcPr>
            <w:tcW w:w="1587" w:type="dxa"/>
          </w:tcPr>
          <w:p w14:paraId="67D5DBFF" w14:textId="2C0236B8" w:rsidR="00DC7977" w:rsidRPr="00DC7977" w:rsidRDefault="00DC7977" w:rsidP="00DC7977">
            <w:pPr>
              <w:spacing w:after="0"/>
              <w:jc w:val="center"/>
              <w:rPr>
                <w:rFonts w:ascii="VIC Light" w:hAnsi="VIC Light"/>
              </w:rPr>
            </w:pPr>
            <w:r w:rsidRPr="00DC7977">
              <w:rPr>
                <w:rFonts w:ascii="VIC Light" w:hAnsi="VIC Light"/>
              </w:rPr>
              <w:t>Surf Coast</w:t>
            </w:r>
          </w:p>
        </w:tc>
        <w:tc>
          <w:tcPr>
            <w:tcW w:w="1020" w:type="dxa"/>
          </w:tcPr>
          <w:p w14:paraId="1265B67B" w14:textId="09DCA7FD" w:rsidR="00DC7977" w:rsidRPr="00DC7977" w:rsidRDefault="00DC7977" w:rsidP="00DC7977">
            <w:pPr>
              <w:spacing w:after="0"/>
              <w:jc w:val="center"/>
              <w:rPr>
                <w:rFonts w:ascii="VIC Light" w:hAnsi="VIC Light"/>
              </w:rPr>
            </w:pPr>
            <w:r w:rsidRPr="00DC7977">
              <w:rPr>
                <w:rFonts w:ascii="VIC Light" w:hAnsi="VIC Light"/>
              </w:rPr>
              <w:t>30.9</w:t>
            </w:r>
          </w:p>
        </w:tc>
      </w:tr>
      <w:tr w:rsidR="00DC7977" w:rsidRPr="00DC7977" w14:paraId="42CAFEEA" w14:textId="77777777" w:rsidTr="00F62F70">
        <w:trPr>
          <w:trHeight w:val="187"/>
        </w:trPr>
        <w:tc>
          <w:tcPr>
            <w:tcW w:w="1531" w:type="dxa"/>
          </w:tcPr>
          <w:p w14:paraId="6AD2D218" w14:textId="3C652D74" w:rsidR="00DC7977" w:rsidRPr="00DC7977" w:rsidRDefault="00DC7977" w:rsidP="00DC7977">
            <w:pPr>
              <w:spacing w:after="0"/>
              <w:jc w:val="center"/>
              <w:rPr>
                <w:rFonts w:ascii="VIC Light" w:hAnsi="VIC Light"/>
              </w:rPr>
            </w:pPr>
            <w:r w:rsidRPr="00DC7977">
              <w:rPr>
                <w:rFonts w:ascii="VIC Light" w:hAnsi="VIC Light"/>
              </w:rPr>
              <w:t>Baw Baw</w:t>
            </w:r>
          </w:p>
        </w:tc>
        <w:tc>
          <w:tcPr>
            <w:tcW w:w="1019" w:type="dxa"/>
          </w:tcPr>
          <w:p w14:paraId="34D2D73C" w14:textId="233E9533" w:rsidR="00DC7977" w:rsidRPr="00DC7977" w:rsidRDefault="00DC7977" w:rsidP="00DC7977">
            <w:pPr>
              <w:spacing w:after="0"/>
              <w:jc w:val="center"/>
              <w:rPr>
                <w:rFonts w:ascii="VIC Light" w:hAnsi="VIC Light"/>
              </w:rPr>
            </w:pPr>
            <w:r w:rsidRPr="00DC7977">
              <w:rPr>
                <w:rFonts w:ascii="VIC Light" w:hAnsi="VIC Light"/>
              </w:rPr>
              <w:t>135.5</w:t>
            </w:r>
          </w:p>
        </w:tc>
        <w:tc>
          <w:tcPr>
            <w:tcW w:w="1474" w:type="dxa"/>
          </w:tcPr>
          <w:p w14:paraId="1797DDA9" w14:textId="65EC206F" w:rsidR="00DC7977" w:rsidRPr="00DC7977" w:rsidRDefault="00DC7977" w:rsidP="00DC7977">
            <w:pPr>
              <w:spacing w:after="0"/>
              <w:jc w:val="center"/>
              <w:rPr>
                <w:rFonts w:ascii="VIC Light" w:hAnsi="VIC Light"/>
              </w:rPr>
            </w:pPr>
            <w:r w:rsidRPr="00DC7977">
              <w:rPr>
                <w:rFonts w:ascii="VIC Light" w:hAnsi="VIC Light"/>
              </w:rPr>
              <w:t>Greater Bendigo</w:t>
            </w:r>
          </w:p>
        </w:tc>
        <w:tc>
          <w:tcPr>
            <w:tcW w:w="1019" w:type="dxa"/>
          </w:tcPr>
          <w:p w14:paraId="381F4D19" w14:textId="621B4419" w:rsidR="00DC7977" w:rsidRPr="00DC7977" w:rsidRDefault="00DC7977" w:rsidP="00DC7977">
            <w:pPr>
              <w:spacing w:after="0"/>
              <w:jc w:val="center"/>
              <w:rPr>
                <w:rFonts w:ascii="VIC Light" w:hAnsi="VIC Light"/>
              </w:rPr>
            </w:pPr>
            <w:r w:rsidRPr="00DC7977">
              <w:rPr>
                <w:rFonts w:ascii="VIC Light" w:hAnsi="VIC Light"/>
              </w:rPr>
              <w:t>315.2</w:t>
            </w:r>
          </w:p>
        </w:tc>
        <w:tc>
          <w:tcPr>
            <w:tcW w:w="1474" w:type="dxa"/>
          </w:tcPr>
          <w:p w14:paraId="23DD9478" w14:textId="11EC599C" w:rsidR="00DC7977" w:rsidRPr="00DC7977" w:rsidRDefault="00DC7977" w:rsidP="00DC7977">
            <w:pPr>
              <w:spacing w:after="0"/>
              <w:jc w:val="center"/>
              <w:rPr>
                <w:rFonts w:ascii="VIC Light" w:hAnsi="VIC Light"/>
              </w:rPr>
            </w:pPr>
            <w:r w:rsidRPr="00DC7977">
              <w:rPr>
                <w:rFonts w:ascii="VIC Light" w:hAnsi="VIC Light"/>
              </w:rPr>
              <w:t>Mildura</w:t>
            </w:r>
          </w:p>
        </w:tc>
        <w:tc>
          <w:tcPr>
            <w:tcW w:w="1019" w:type="dxa"/>
          </w:tcPr>
          <w:p w14:paraId="06959803" w14:textId="6EEC65B4" w:rsidR="00DC7977" w:rsidRPr="00DC7977" w:rsidRDefault="00DC7977" w:rsidP="00DC7977">
            <w:pPr>
              <w:spacing w:after="0"/>
              <w:jc w:val="center"/>
              <w:rPr>
                <w:rFonts w:ascii="VIC Light" w:hAnsi="VIC Light"/>
              </w:rPr>
            </w:pPr>
            <w:r w:rsidRPr="00DC7977">
              <w:rPr>
                <w:rFonts w:ascii="VIC Light" w:hAnsi="VIC Light"/>
              </w:rPr>
              <w:t>144.7</w:t>
            </w:r>
          </w:p>
        </w:tc>
        <w:tc>
          <w:tcPr>
            <w:tcW w:w="1587" w:type="dxa"/>
          </w:tcPr>
          <w:p w14:paraId="33F56B74" w14:textId="6F6230CF" w:rsidR="00DC7977" w:rsidRPr="00DC7977" w:rsidRDefault="00DC7977" w:rsidP="00DC7977">
            <w:pPr>
              <w:spacing w:after="0"/>
              <w:jc w:val="center"/>
              <w:rPr>
                <w:rFonts w:ascii="VIC Light" w:hAnsi="VIC Light"/>
              </w:rPr>
            </w:pPr>
            <w:r w:rsidRPr="00DC7977">
              <w:rPr>
                <w:rFonts w:ascii="VIC Light" w:hAnsi="VIC Light"/>
              </w:rPr>
              <w:t>Swan Hill</w:t>
            </w:r>
          </w:p>
        </w:tc>
        <w:tc>
          <w:tcPr>
            <w:tcW w:w="1020" w:type="dxa"/>
          </w:tcPr>
          <w:p w14:paraId="69281C1A" w14:textId="71255532" w:rsidR="00DC7977" w:rsidRPr="00DC7977" w:rsidRDefault="00DC7977" w:rsidP="00DC7977">
            <w:pPr>
              <w:spacing w:after="0"/>
              <w:jc w:val="center"/>
              <w:rPr>
                <w:rFonts w:ascii="VIC Light" w:hAnsi="VIC Light"/>
              </w:rPr>
            </w:pPr>
            <w:r w:rsidRPr="00DC7977">
              <w:rPr>
                <w:rFonts w:ascii="VIC Light" w:hAnsi="VIC Light"/>
              </w:rPr>
              <w:t>89</w:t>
            </w:r>
          </w:p>
        </w:tc>
      </w:tr>
      <w:tr w:rsidR="00DC7977" w:rsidRPr="00DC7977" w14:paraId="61D9B3E0" w14:textId="77777777" w:rsidTr="00F62F70">
        <w:trPr>
          <w:trHeight w:val="187"/>
        </w:trPr>
        <w:tc>
          <w:tcPr>
            <w:tcW w:w="1531" w:type="dxa"/>
          </w:tcPr>
          <w:p w14:paraId="00A23F50" w14:textId="1F745712" w:rsidR="00DC7977" w:rsidRPr="00DC7977" w:rsidRDefault="00DC7977" w:rsidP="00DC7977">
            <w:pPr>
              <w:spacing w:after="0"/>
              <w:jc w:val="center"/>
              <w:rPr>
                <w:rFonts w:ascii="VIC Light" w:hAnsi="VIC Light"/>
              </w:rPr>
            </w:pPr>
            <w:r w:rsidRPr="00DC7977">
              <w:rPr>
                <w:rFonts w:ascii="VIC Light" w:hAnsi="VIC Light"/>
              </w:rPr>
              <w:t>Bayside</w:t>
            </w:r>
          </w:p>
        </w:tc>
        <w:tc>
          <w:tcPr>
            <w:tcW w:w="1019" w:type="dxa"/>
          </w:tcPr>
          <w:p w14:paraId="6B638D8B" w14:textId="32EE79E7" w:rsidR="00DC7977" w:rsidRPr="00DC7977" w:rsidRDefault="00DC7977" w:rsidP="00DC7977">
            <w:pPr>
              <w:spacing w:after="0"/>
              <w:jc w:val="center"/>
              <w:rPr>
                <w:rFonts w:ascii="VIC Light" w:hAnsi="VIC Light"/>
              </w:rPr>
            </w:pPr>
            <w:r w:rsidRPr="00DC7977">
              <w:rPr>
                <w:rFonts w:ascii="VIC Light" w:hAnsi="VIC Light"/>
              </w:rPr>
              <w:t>277.3</w:t>
            </w:r>
          </w:p>
        </w:tc>
        <w:tc>
          <w:tcPr>
            <w:tcW w:w="1474" w:type="dxa"/>
          </w:tcPr>
          <w:p w14:paraId="6539F126" w14:textId="0FA943C3" w:rsidR="00DC7977" w:rsidRPr="00DC7977" w:rsidRDefault="00DC7977" w:rsidP="00DC7977">
            <w:pPr>
              <w:spacing w:after="0"/>
              <w:jc w:val="center"/>
              <w:rPr>
                <w:rFonts w:ascii="VIC Light" w:hAnsi="VIC Light"/>
              </w:rPr>
            </w:pPr>
            <w:r w:rsidRPr="00DC7977">
              <w:rPr>
                <w:rFonts w:ascii="VIC Light" w:hAnsi="VIC Light"/>
              </w:rPr>
              <w:t>Greater Dandenong</w:t>
            </w:r>
          </w:p>
        </w:tc>
        <w:tc>
          <w:tcPr>
            <w:tcW w:w="1019" w:type="dxa"/>
          </w:tcPr>
          <w:p w14:paraId="7AE53A82" w14:textId="4B104BA6" w:rsidR="00DC7977" w:rsidRPr="00DC7977" w:rsidRDefault="00DC7977" w:rsidP="00DC7977">
            <w:pPr>
              <w:spacing w:after="0"/>
              <w:jc w:val="center"/>
              <w:rPr>
                <w:rFonts w:ascii="VIC Light" w:hAnsi="VIC Light"/>
              </w:rPr>
            </w:pPr>
            <w:r w:rsidRPr="00DC7977">
              <w:rPr>
                <w:rFonts w:ascii="VIC Light" w:hAnsi="VIC Light"/>
              </w:rPr>
              <w:t>347.6</w:t>
            </w:r>
          </w:p>
        </w:tc>
        <w:tc>
          <w:tcPr>
            <w:tcW w:w="1474" w:type="dxa"/>
          </w:tcPr>
          <w:p w14:paraId="47028928" w14:textId="4AA03AA3" w:rsidR="00DC7977" w:rsidRPr="00DC7977" w:rsidRDefault="00DC7977" w:rsidP="00DC7977">
            <w:pPr>
              <w:spacing w:after="0"/>
              <w:jc w:val="center"/>
              <w:rPr>
                <w:rFonts w:ascii="VIC Light" w:hAnsi="VIC Light"/>
              </w:rPr>
            </w:pPr>
            <w:r w:rsidRPr="00DC7977">
              <w:rPr>
                <w:rFonts w:ascii="VIC Light" w:hAnsi="VIC Light"/>
              </w:rPr>
              <w:t>Mitchell</w:t>
            </w:r>
          </w:p>
        </w:tc>
        <w:tc>
          <w:tcPr>
            <w:tcW w:w="1019" w:type="dxa"/>
          </w:tcPr>
          <w:p w14:paraId="4754AE27" w14:textId="7E06928A" w:rsidR="00DC7977" w:rsidRPr="00DC7977" w:rsidRDefault="00DC7977" w:rsidP="00DC7977">
            <w:pPr>
              <w:spacing w:after="0"/>
              <w:jc w:val="center"/>
              <w:rPr>
                <w:rFonts w:ascii="VIC Light" w:hAnsi="VIC Light"/>
              </w:rPr>
            </w:pPr>
            <w:r w:rsidRPr="00DC7977">
              <w:rPr>
                <w:rFonts w:ascii="VIC Light" w:hAnsi="VIC Light"/>
              </w:rPr>
              <w:t>172.4</w:t>
            </w:r>
          </w:p>
        </w:tc>
        <w:tc>
          <w:tcPr>
            <w:tcW w:w="1587" w:type="dxa"/>
          </w:tcPr>
          <w:p w14:paraId="16A9FA38" w14:textId="41ADE134" w:rsidR="00DC7977" w:rsidRPr="00DC7977" w:rsidRDefault="00DC7977" w:rsidP="00DC7977">
            <w:pPr>
              <w:spacing w:after="0"/>
              <w:jc w:val="center"/>
              <w:rPr>
                <w:rFonts w:ascii="VIC Light" w:hAnsi="VIC Light"/>
              </w:rPr>
            </w:pPr>
            <w:r w:rsidRPr="00DC7977">
              <w:rPr>
                <w:rFonts w:ascii="VIC Light" w:hAnsi="VIC Light"/>
              </w:rPr>
              <w:t>Towong</w:t>
            </w:r>
          </w:p>
        </w:tc>
        <w:tc>
          <w:tcPr>
            <w:tcW w:w="1020" w:type="dxa"/>
          </w:tcPr>
          <w:p w14:paraId="11F0E6FA" w14:textId="40425986" w:rsidR="00DC7977" w:rsidRPr="00DC7977" w:rsidRDefault="00DC7977" w:rsidP="00DC7977">
            <w:pPr>
              <w:spacing w:after="0"/>
              <w:jc w:val="center"/>
              <w:rPr>
                <w:rFonts w:ascii="VIC Light" w:hAnsi="VIC Light"/>
              </w:rPr>
            </w:pPr>
            <w:r w:rsidRPr="00DC7977">
              <w:rPr>
                <w:rFonts w:ascii="VIC Light" w:hAnsi="VIC Light"/>
              </w:rPr>
              <w:t>9.2</w:t>
            </w:r>
          </w:p>
        </w:tc>
      </w:tr>
      <w:tr w:rsidR="00DC7977" w:rsidRPr="00DC7977" w14:paraId="460614F4" w14:textId="77777777" w:rsidTr="00F62F70">
        <w:trPr>
          <w:trHeight w:val="187"/>
        </w:trPr>
        <w:tc>
          <w:tcPr>
            <w:tcW w:w="1531" w:type="dxa"/>
          </w:tcPr>
          <w:p w14:paraId="77D674E9" w14:textId="38BE83BB" w:rsidR="00DC7977" w:rsidRPr="00DC7977" w:rsidRDefault="00DC7977" w:rsidP="00DC7977">
            <w:pPr>
              <w:spacing w:after="0"/>
              <w:jc w:val="center"/>
              <w:rPr>
                <w:rFonts w:ascii="VIC Light" w:hAnsi="VIC Light"/>
              </w:rPr>
            </w:pPr>
            <w:r w:rsidRPr="00DC7977">
              <w:rPr>
                <w:rFonts w:ascii="VIC Light" w:hAnsi="VIC Light"/>
              </w:rPr>
              <w:t>Benalla</w:t>
            </w:r>
          </w:p>
        </w:tc>
        <w:tc>
          <w:tcPr>
            <w:tcW w:w="1019" w:type="dxa"/>
          </w:tcPr>
          <w:p w14:paraId="794FF4FE" w14:textId="01C76B7D" w:rsidR="00DC7977" w:rsidRPr="00DC7977" w:rsidRDefault="00DC7977" w:rsidP="00DC7977">
            <w:pPr>
              <w:spacing w:after="0"/>
              <w:jc w:val="center"/>
              <w:rPr>
                <w:rFonts w:ascii="VIC Light" w:hAnsi="VIC Light"/>
              </w:rPr>
            </w:pPr>
            <w:r w:rsidRPr="00DC7977">
              <w:rPr>
                <w:rFonts w:ascii="VIC Light" w:hAnsi="VIC Light"/>
              </w:rPr>
              <w:t>68.2</w:t>
            </w:r>
          </w:p>
        </w:tc>
        <w:tc>
          <w:tcPr>
            <w:tcW w:w="1474" w:type="dxa"/>
          </w:tcPr>
          <w:p w14:paraId="0B76B946" w14:textId="6FF22087" w:rsidR="00DC7977" w:rsidRPr="00DC7977" w:rsidRDefault="00DC7977" w:rsidP="00DC7977">
            <w:pPr>
              <w:spacing w:after="0"/>
              <w:jc w:val="center"/>
              <w:rPr>
                <w:rFonts w:ascii="VIC Light" w:hAnsi="VIC Light"/>
              </w:rPr>
            </w:pPr>
            <w:r w:rsidRPr="00DC7977">
              <w:rPr>
                <w:rFonts w:ascii="VIC Light" w:hAnsi="VIC Light"/>
              </w:rPr>
              <w:t>Greater Geelong</w:t>
            </w:r>
          </w:p>
        </w:tc>
        <w:tc>
          <w:tcPr>
            <w:tcW w:w="1019" w:type="dxa"/>
          </w:tcPr>
          <w:p w14:paraId="64AE75CA" w14:textId="4B32ED9B" w:rsidR="00DC7977" w:rsidRPr="00DC7977" w:rsidRDefault="00DC7977" w:rsidP="00DC7977">
            <w:pPr>
              <w:spacing w:after="0"/>
              <w:jc w:val="center"/>
              <w:rPr>
                <w:rFonts w:ascii="VIC Light" w:hAnsi="VIC Light"/>
              </w:rPr>
            </w:pPr>
            <w:r w:rsidRPr="00DC7977">
              <w:rPr>
                <w:rFonts w:ascii="VIC Light" w:hAnsi="VIC Light"/>
              </w:rPr>
              <w:t>731.4</w:t>
            </w:r>
          </w:p>
        </w:tc>
        <w:tc>
          <w:tcPr>
            <w:tcW w:w="1474" w:type="dxa"/>
          </w:tcPr>
          <w:p w14:paraId="13E9AB8A" w14:textId="2B9A7F0A" w:rsidR="00DC7977" w:rsidRPr="00DC7977" w:rsidRDefault="00DC7977" w:rsidP="00DC7977">
            <w:pPr>
              <w:spacing w:after="0"/>
              <w:jc w:val="center"/>
              <w:rPr>
                <w:rFonts w:ascii="VIC Light" w:hAnsi="VIC Light"/>
              </w:rPr>
            </w:pPr>
            <w:r w:rsidRPr="00DC7977">
              <w:rPr>
                <w:rFonts w:ascii="VIC Light" w:hAnsi="VIC Light"/>
              </w:rPr>
              <w:t>Moira</w:t>
            </w:r>
          </w:p>
        </w:tc>
        <w:tc>
          <w:tcPr>
            <w:tcW w:w="1019" w:type="dxa"/>
          </w:tcPr>
          <w:p w14:paraId="066688DB" w14:textId="5D30A48D" w:rsidR="00DC7977" w:rsidRPr="00DC7977" w:rsidRDefault="00DC7977" w:rsidP="00DC7977">
            <w:pPr>
              <w:spacing w:after="0"/>
              <w:jc w:val="center"/>
              <w:rPr>
                <w:rFonts w:ascii="VIC Light" w:hAnsi="VIC Light"/>
              </w:rPr>
            </w:pPr>
            <w:r w:rsidRPr="00DC7977">
              <w:rPr>
                <w:rFonts w:ascii="VIC Light" w:hAnsi="VIC Light"/>
              </w:rPr>
              <w:t>155.5</w:t>
            </w:r>
          </w:p>
        </w:tc>
        <w:tc>
          <w:tcPr>
            <w:tcW w:w="1587" w:type="dxa"/>
          </w:tcPr>
          <w:p w14:paraId="269CE41F" w14:textId="515B37D6" w:rsidR="00DC7977" w:rsidRPr="00DC7977" w:rsidRDefault="00DC7977" w:rsidP="00DC7977">
            <w:pPr>
              <w:spacing w:after="0"/>
              <w:jc w:val="center"/>
              <w:rPr>
                <w:rFonts w:ascii="VIC Light" w:hAnsi="VIC Light"/>
              </w:rPr>
            </w:pPr>
            <w:r w:rsidRPr="00DC7977">
              <w:rPr>
                <w:rFonts w:ascii="VIC Light" w:hAnsi="VIC Light"/>
              </w:rPr>
              <w:t>Unknown LGA</w:t>
            </w:r>
          </w:p>
        </w:tc>
        <w:tc>
          <w:tcPr>
            <w:tcW w:w="1020" w:type="dxa"/>
          </w:tcPr>
          <w:p w14:paraId="6BE83354" w14:textId="4C7134FB" w:rsidR="00DC7977" w:rsidRPr="00DC7977" w:rsidRDefault="00DC7977" w:rsidP="00DC7977">
            <w:pPr>
              <w:spacing w:after="0"/>
              <w:jc w:val="center"/>
              <w:rPr>
                <w:rFonts w:ascii="VIC Light" w:hAnsi="VIC Light"/>
              </w:rPr>
            </w:pPr>
            <w:r w:rsidRPr="00DC7977">
              <w:rPr>
                <w:rFonts w:ascii="VIC Light" w:hAnsi="VIC Light"/>
              </w:rPr>
              <w:t>81.6</w:t>
            </w:r>
          </w:p>
        </w:tc>
      </w:tr>
      <w:tr w:rsidR="00DC7977" w:rsidRPr="00DC7977" w14:paraId="36E57252" w14:textId="77777777" w:rsidTr="00F62F70">
        <w:trPr>
          <w:trHeight w:val="187"/>
        </w:trPr>
        <w:tc>
          <w:tcPr>
            <w:tcW w:w="1531" w:type="dxa"/>
          </w:tcPr>
          <w:p w14:paraId="725E9CCB" w14:textId="77980792" w:rsidR="00DC7977" w:rsidRPr="00DC7977" w:rsidRDefault="00DC7977" w:rsidP="00DC7977">
            <w:pPr>
              <w:spacing w:after="0"/>
              <w:jc w:val="center"/>
              <w:rPr>
                <w:rFonts w:ascii="VIC Light" w:hAnsi="VIC Light"/>
              </w:rPr>
            </w:pPr>
            <w:r w:rsidRPr="00DC7977">
              <w:rPr>
                <w:rFonts w:ascii="VIC Light" w:hAnsi="VIC Light"/>
              </w:rPr>
              <w:t>Boroondara</w:t>
            </w:r>
          </w:p>
        </w:tc>
        <w:tc>
          <w:tcPr>
            <w:tcW w:w="1019" w:type="dxa"/>
          </w:tcPr>
          <w:p w14:paraId="32B214E1" w14:textId="5A734258" w:rsidR="00DC7977" w:rsidRPr="00DC7977" w:rsidRDefault="00DC7977" w:rsidP="00DC7977">
            <w:pPr>
              <w:spacing w:after="0"/>
              <w:jc w:val="center"/>
              <w:rPr>
                <w:rFonts w:ascii="VIC Light" w:hAnsi="VIC Light"/>
              </w:rPr>
            </w:pPr>
            <w:r w:rsidRPr="00DC7977">
              <w:rPr>
                <w:rFonts w:ascii="VIC Light" w:hAnsi="VIC Light"/>
              </w:rPr>
              <w:t>533.4</w:t>
            </w:r>
          </w:p>
        </w:tc>
        <w:tc>
          <w:tcPr>
            <w:tcW w:w="1474" w:type="dxa"/>
          </w:tcPr>
          <w:p w14:paraId="74D7BC66" w14:textId="6B6C5438" w:rsidR="00DC7977" w:rsidRPr="00DC7977" w:rsidRDefault="00DC7977" w:rsidP="00DC7977">
            <w:pPr>
              <w:spacing w:after="0"/>
              <w:jc w:val="center"/>
              <w:rPr>
                <w:rFonts w:ascii="VIC Light" w:hAnsi="VIC Light"/>
              </w:rPr>
            </w:pPr>
            <w:r w:rsidRPr="00DC7977">
              <w:rPr>
                <w:rFonts w:ascii="VIC Light" w:hAnsi="VIC Light"/>
              </w:rPr>
              <w:t>Greater Shepparton</w:t>
            </w:r>
          </w:p>
        </w:tc>
        <w:tc>
          <w:tcPr>
            <w:tcW w:w="1019" w:type="dxa"/>
          </w:tcPr>
          <w:p w14:paraId="13638BE5" w14:textId="7BD22607" w:rsidR="00DC7977" w:rsidRPr="00DC7977" w:rsidRDefault="00DC7977" w:rsidP="00DC7977">
            <w:pPr>
              <w:spacing w:after="0"/>
              <w:jc w:val="center"/>
              <w:rPr>
                <w:rFonts w:ascii="VIC Light" w:hAnsi="VIC Light"/>
              </w:rPr>
            </w:pPr>
            <w:r w:rsidRPr="00DC7977">
              <w:rPr>
                <w:rFonts w:ascii="VIC Light" w:hAnsi="VIC Light"/>
              </w:rPr>
              <w:t>228.7</w:t>
            </w:r>
          </w:p>
        </w:tc>
        <w:tc>
          <w:tcPr>
            <w:tcW w:w="1474" w:type="dxa"/>
          </w:tcPr>
          <w:p w14:paraId="6CFA86F6" w14:textId="1C880C0C" w:rsidR="00DC7977" w:rsidRPr="00DC7977" w:rsidRDefault="00DC7977" w:rsidP="00DC7977">
            <w:pPr>
              <w:spacing w:after="0"/>
              <w:jc w:val="center"/>
              <w:rPr>
                <w:rFonts w:ascii="VIC Light" w:hAnsi="VIC Light"/>
              </w:rPr>
            </w:pPr>
            <w:r w:rsidRPr="00DC7977">
              <w:rPr>
                <w:rFonts w:ascii="VIC Light" w:hAnsi="VIC Light"/>
              </w:rPr>
              <w:t>Monash</w:t>
            </w:r>
          </w:p>
        </w:tc>
        <w:tc>
          <w:tcPr>
            <w:tcW w:w="1019" w:type="dxa"/>
          </w:tcPr>
          <w:p w14:paraId="6218831A" w14:textId="2E25AF22" w:rsidR="00DC7977" w:rsidRPr="00DC7977" w:rsidRDefault="00DC7977" w:rsidP="00DC7977">
            <w:pPr>
              <w:spacing w:after="0"/>
              <w:jc w:val="center"/>
              <w:rPr>
                <w:rFonts w:ascii="VIC Light" w:hAnsi="VIC Light"/>
              </w:rPr>
            </w:pPr>
            <w:r w:rsidRPr="00DC7977">
              <w:rPr>
                <w:rFonts w:ascii="VIC Light" w:hAnsi="VIC Light"/>
              </w:rPr>
              <w:t>550.5</w:t>
            </w:r>
          </w:p>
        </w:tc>
        <w:tc>
          <w:tcPr>
            <w:tcW w:w="1587" w:type="dxa"/>
          </w:tcPr>
          <w:p w14:paraId="616A6079" w14:textId="6A6F672E" w:rsidR="00DC7977" w:rsidRPr="00DC7977" w:rsidRDefault="00DC7977" w:rsidP="00DC7977">
            <w:pPr>
              <w:spacing w:after="0"/>
              <w:jc w:val="center"/>
              <w:rPr>
                <w:rFonts w:ascii="VIC Light" w:hAnsi="VIC Light"/>
              </w:rPr>
            </w:pPr>
            <w:r w:rsidRPr="00DC7977">
              <w:rPr>
                <w:rFonts w:ascii="VIC Light" w:hAnsi="VIC Light"/>
              </w:rPr>
              <w:t>Wangaratta</w:t>
            </w:r>
          </w:p>
        </w:tc>
        <w:tc>
          <w:tcPr>
            <w:tcW w:w="1020" w:type="dxa"/>
          </w:tcPr>
          <w:p w14:paraId="4903EE9A" w14:textId="2E0A7014" w:rsidR="00DC7977" w:rsidRPr="00DC7977" w:rsidRDefault="00DC7977" w:rsidP="00DC7977">
            <w:pPr>
              <w:spacing w:after="0"/>
              <w:jc w:val="center"/>
              <w:rPr>
                <w:rFonts w:ascii="VIC Light" w:hAnsi="VIC Light"/>
              </w:rPr>
            </w:pPr>
            <w:r w:rsidRPr="00DC7977">
              <w:rPr>
                <w:rFonts w:ascii="VIC Light" w:hAnsi="VIC Light"/>
              </w:rPr>
              <w:t>154.7</w:t>
            </w:r>
          </w:p>
        </w:tc>
      </w:tr>
      <w:tr w:rsidR="00DC7977" w:rsidRPr="00DC7977" w14:paraId="3D535A0D" w14:textId="77777777" w:rsidTr="00F62F70">
        <w:trPr>
          <w:trHeight w:val="187"/>
        </w:trPr>
        <w:tc>
          <w:tcPr>
            <w:tcW w:w="1531" w:type="dxa"/>
          </w:tcPr>
          <w:p w14:paraId="1B5F8E9B" w14:textId="7DE77857" w:rsidR="00DC7977" w:rsidRPr="00DC7977" w:rsidRDefault="00DC7977" w:rsidP="00DC7977">
            <w:pPr>
              <w:spacing w:after="0"/>
              <w:jc w:val="center"/>
              <w:rPr>
                <w:rFonts w:ascii="VIC Light" w:hAnsi="VIC Light"/>
              </w:rPr>
            </w:pPr>
            <w:r w:rsidRPr="00DC7977">
              <w:rPr>
                <w:rFonts w:ascii="VIC Light" w:hAnsi="VIC Light"/>
              </w:rPr>
              <w:t>Brimbank</w:t>
            </w:r>
          </w:p>
        </w:tc>
        <w:tc>
          <w:tcPr>
            <w:tcW w:w="1019" w:type="dxa"/>
          </w:tcPr>
          <w:p w14:paraId="3BEE897B" w14:textId="12C5230F" w:rsidR="00DC7977" w:rsidRPr="00DC7977" w:rsidRDefault="00DC7977" w:rsidP="00DC7977">
            <w:pPr>
              <w:spacing w:after="0"/>
              <w:jc w:val="center"/>
              <w:rPr>
                <w:rFonts w:ascii="VIC Light" w:hAnsi="VIC Light"/>
              </w:rPr>
            </w:pPr>
            <w:r w:rsidRPr="00DC7977">
              <w:rPr>
                <w:rFonts w:ascii="VIC Light" w:hAnsi="VIC Light"/>
              </w:rPr>
              <w:t>597.1</w:t>
            </w:r>
          </w:p>
        </w:tc>
        <w:tc>
          <w:tcPr>
            <w:tcW w:w="1474" w:type="dxa"/>
          </w:tcPr>
          <w:p w14:paraId="491CFDDD" w14:textId="18E5E1D2" w:rsidR="00DC7977" w:rsidRPr="00DC7977" w:rsidRDefault="00DC7977" w:rsidP="00DC7977">
            <w:pPr>
              <w:spacing w:after="0"/>
              <w:jc w:val="center"/>
              <w:rPr>
                <w:rFonts w:ascii="VIC Light" w:hAnsi="VIC Light"/>
              </w:rPr>
            </w:pPr>
            <w:r w:rsidRPr="00DC7977">
              <w:rPr>
                <w:rFonts w:ascii="VIC Light" w:hAnsi="VIC Light"/>
              </w:rPr>
              <w:t>Hepburn</w:t>
            </w:r>
          </w:p>
        </w:tc>
        <w:tc>
          <w:tcPr>
            <w:tcW w:w="1019" w:type="dxa"/>
          </w:tcPr>
          <w:p w14:paraId="7843DA61" w14:textId="4809C8C3" w:rsidR="00DC7977" w:rsidRPr="00DC7977" w:rsidRDefault="00DC7977" w:rsidP="00DC7977">
            <w:pPr>
              <w:spacing w:after="0"/>
              <w:jc w:val="center"/>
              <w:rPr>
                <w:rFonts w:ascii="VIC Light" w:hAnsi="VIC Light"/>
              </w:rPr>
            </w:pPr>
            <w:r w:rsidRPr="00DC7977">
              <w:rPr>
                <w:rFonts w:ascii="VIC Light" w:hAnsi="VIC Light"/>
              </w:rPr>
              <w:t>14.8</w:t>
            </w:r>
          </w:p>
        </w:tc>
        <w:tc>
          <w:tcPr>
            <w:tcW w:w="1474" w:type="dxa"/>
          </w:tcPr>
          <w:p w14:paraId="5E1DA5EF" w14:textId="63B31E7F" w:rsidR="00DC7977" w:rsidRPr="00DC7977" w:rsidRDefault="00DC7977" w:rsidP="00DC7977">
            <w:pPr>
              <w:spacing w:after="0"/>
              <w:jc w:val="center"/>
              <w:rPr>
                <w:rFonts w:ascii="VIC Light" w:hAnsi="VIC Light"/>
              </w:rPr>
            </w:pPr>
            <w:r w:rsidRPr="00DC7977">
              <w:rPr>
                <w:rFonts w:ascii="VIC Light" w:hAnsi="VIC Light"/>
              </w:rPr>
              <w:t>Moonee Valley</w:t>
            </w:r>
          </w:p>
        </w:tc>
        <w:tc>
          <w:tcPr>
            <w:tcW w:w="1019" w:type="dxa"/>
          </w:tcPr>
          <w:p w14:paraId="3273B4D7" w14:textId="76BC7321" w:rsidR="00DC7977" w:rsidRPr="00DC7977" w:rsidRDefault="00DC7977" w:rsidP="00DC7977">
            <w:pPr>
              <w:spacing w:after="0"/>
              <w:jc w:val="center"/>
              <w:rPr>
                <w:rFonts w:ascii="VIC Light" w:hAnsi="VIC Light"/>
              </w:rPr>
            </w:pPr>
            <w:r w:rsidRPr="00DC7977">
              <w:rPr>
                <w:rFonts w:ascii="VIC Light" w:hAnsi="VIC Light"/>
              </w:rPr>
              <w:t>395.4</w:t>
            </w:r>
          </w:p>
        </w:tc>
        <w:tc>
          <w:tcPr>
            <w:tcW w:w="1587" w:type="dxa"/>
          </w:tcPr>
          <w:p w14:paraId="1BED6EFB" w14:textId="0E5A3A78" w:rsidR="00DC7977" w:rsidRPr="00DC7977" w:rsidRDefault="00DC7977" w:rsidP="00DC7977">
            <w:pPr>
              <w:spacing w:after="0"/>
              <w:jc w:val="center"/>
              <w:rPr>
                <w:rFonts w:ascii="VIC Light" w:hAnsi="VIC Light"/>
              </w:rPr>
            </w:pPr>
            <w:r w:rsidRPr="00DC7977">
              <w:rPr>
                <w:rFonts w:ascii="VIC Light" w:hAnsi="VIC Light"/>
              </w:rPr>
              <w:t>Warrnambool</w:t>
            </w:r>
          </w:p>
        </w:tc>
        <w:tc>
          <w:tcPr>
            <w:tcW w:w="1020" w:type="dxa"/>
          </w:tcPr>
          <w:p w14:paraId="7EC7429C" w14:textId="617A8282" w:rsidR="00DC7977" w:rsidRPr="00DC7977" w:rsidRDefault="00DC7977" w:rsidP="00DC7977">
            <w:pPr>
              <w:spacing w:after="0"/>
              <w:jc w:val="center"/>
              <w:rPr>
                <w:rFonts w:ascii="VIC Light" w:hAnsi="VIC Light"/>
              </w:rPr>
            </w:pPr>
            <w:r w:rsidRPr="00DC7977">
              <w:rPr>
                <w:rFonts w:ascii="VIC Light" w:hAnsi="VIC Light"/>
              </w:rPr>
              <w:t>196</w:t>
            </w:r>
          </w:p>
        </w:tc>
      </w:tr>
      <w:tr w:rsidR="00DC7977" w:rsidRPr="00DC7977" w14:paraId="4B5B2DBA" w14:textId="77777777" w:rsidTr="00F62F70">
        <w:trPr>
          <w:trHeight w:val="187"/>
        </w:trPr>
        <w:tc>
          <w:tcPr>
            <w:tcW w:w="1531" w:type="dxa"/>
          </w:tcPr>
          <w:p w14:paraId="41B27678" w14:textId="16358092" w:rsidR="00DC7977" w:rsidRPr="00DC7977" w:rsidRDefault="00DC7977" w:rsidP="00DC7977">
            <w:pPr>
              <w:spacing w:after="0"/>
              <w:jc w:val="center"/>
              <w:rPr>
                <w:rFonts w:ascii="VIC Light" w:hAnsi="VIC Light"/>
              </w:rPr>
            </w:pPr>
            <w:r w:rsidRPr="00DC7977">
              <w:rPr>
                <w:rFonts w:ascii="VIC Light" w:hAnsi="VIC Light"/>
              </w:rPr>
              <w:t>Buloke</w:t>
            </w:r>
          </w:p>
        </w:tc>
        <w:tc>
          <w:tcPr>
            <w:tcW w:w="1019" w:type="dxa"/>
          </w:tcPr>
          <w:p w14:paraId="7677B9F3" w14:textId="2FDEAEF2" w:rsidR="00DC7977" w:rsidRPr="00DC7977" w:rsidRDefault="00DC7977" w:rsidP="00DC7977">
            <w:pPr>
              <w:spacing w:after="0"/>
              <w:jc w:val="center"/>
              <w:rPr>
                <w:rFonts w:ascii="VIC Light" w:hAnsi="VIC Light"/>
              </w:rPr>
            </w:pPr>
            <w:r w:rsidRPr="00DC7977">
              <w:rPr>
                <w:rFonts w:ascii="VIC Light" w:hAnsi="VIC Light"/>
              </w:rPr>
              <w:t>13.1</w:t>
            </w:r>
          </w:p>
        </w:tc>
        <w:tc>
          <w:tcPr>
            <w:tcW w:w="1474" w:type="dxa"/>
          </w:tcPr>
          <w:p w14:paraId="6A258FBE" w14:textId="2A49A35A" w:rsidR="00DC7977" w:rsidRPr="00DC7977" w:rsidRDefault="00DC7977" w:rsidP="00DC7977">
            <w:pPr>
              <w:spacing w:after="0"/>
              <w:jc w:val="center"/>
              <w:rPr>
                <w:rFonts w:ascii="VIC Light" w:hAnsi="VIC Light"/>
              </w:rPr>
            </w:pPr>
            <w:r w:rsidRPr="00DC7977">
              <w:rPr>
                <w:rFonts w:ascii="VIC Light" w:hAnsi="VIC Light"/>
              </w:rPr>
              <w:t>Hindmarsh</w:t>
            </w:r>
          </w:p>
        </w:tc>
        <w:tc>
          <w:tcPr>
            <w:tcW w:w="1019" w:type="dxa"/>
          </w:tcPr>
          <w:p w14:paraId="3E085E97" w14:textId="7F8231F1" w:rsidR="00DC7977" w:rsidRPr="00DC7977" w:rsidRDefault="00881579" w:rsidP="00DC7977">
            <w:pPr>
              <w:spacing w:after="0"/>
              <w:jc w:val="center"/>
              <w:rPr>
                <w:rFonts w:ascii="VIC Light" w:hAnsi="VIC Light"/>
              </w:rPr>
            </w:pPr>
            <w:r>
              <w:rPr>
                <w:rFonts w:ascii="VIC Light" w:hAnsi="VIC Light"/>
              </w:rPr>
              <w:t>&lt;5</w:t>
            </w:r>
          </w:p>
        </w:tc>
        <w:tc>
          <w:tcPr>
            <w:tcW w:w="1474" w:type="dxa"/>
          </w:tcPr>
          <w:p w14:paraId="62219647" w14:textId="1A84F602" w:rsidR="00DC7977" w:rsidRPr="00DC7977" w:rsidRDefault="00DC7977" w:rsidP="00DC7977">
            <w:pPr>
              <w:spacing w:after="0"/>
              <w:jc w:val="center"/>
              <w:rPr>
                <w:rFonts w:ascii="VIC Light" w:hAnsi="VIC Light"/>
              </w:rPr>
            </w:pPr>
            <w:r w:rsidRPr="00DC7977">
              <w:rPr>
                <w:rFonts w:ascii="VIC Light" w:hAnsi="VIC Light"/>
              </w:rPr>
              <w:t>Moorabool</w:t>
            </w:r>
          </w:p>
        </w:tc>
        <w:tc>
          <w:tcPr>
            <w:tcW w:w="1019" w:type="dxa"/>
          </w:tcPr>
          <w:p w14:paraId="3D8F1050" w14:textId="3699B9A4" w:rsidR="00DC7977" w:rsidRPr="00DC7977" w:rsidRDefault="00DC7977" w:rsidP="00DC7977">
            <w:pPr>
              <w:spacing w:after="0"/>
              <w:jc w:val="center"/>
              <w:rPr>
                <w:rFonts w:ascii="VIC Light" w:hAnsi="VIC Light"/>
              </w:rPr>
            </w:pPr>
            <w:r w:rsidRPr="00DC7977">
              <w:rPr>
                <w:rFonts w:ascii="VIC Light" w:hAnsi="VIC Light"/>
              </w:rPr>
              <w:t>39.5</w:t>
            </w:r>
          </w:p>
        </w:tc>
        <w:tc>
          <w:tcPr>
            <w:tcW w:w="1587" w:type="dxa"/>
          </w:tcPr>
          <w:p w14:paraId="3471A3D5" w14:textId="2AA203AB" w:rsidR="00DC7977" w:rsidRPr="00DC7977" w:rsidRDefault="00DC7977" w:rsidP="00DC7977">
            <w:pPr>
              <w:spacing w:after="0"/>
              <w:jc w:val="center"/>
              <w:rPr>
                <w:rFonts w:ascii="VIC Light" w:hAnsi="VIC Light"/>
              </w:rPr>
            </w:pPr>
            <w:r w:rsidRPr="00DC7977">
              <w:rPr>
                <w:rFonts w:ascii="VIC Light" w:hAnsi="VIC Light"/>
              </w:rPr>
              <w:t>Wellington</w:t>
            </w:r>
          </w:p>
        </w:tc>
        <w:tc>
          <w:tcPr>
            <w:tcW w:w="1020" w:type="dxa"/>
          </w:tcPr>
          <w:p w14:paraId="06A6E2E5" w14:textId="33EDADDD" w:rsidR="00DC7977" w:rsidRPr="00DC7977" w:rsidRDefault="00DC7977" w:rsidP="00DC7977">
            <w:pPr>
              <w:spacing w:after="0"/>
              <w:jc w:val="center"/>
              <w:rPr>
                <w:rFonts w:ascii="VIC Light" w:hAnsi="VIC Light"/>
              </w:rPr>
            </w:pPr>
            <w:r w:rsidRPr="00DC7977">
              <w:rPr>
                <w:rFonts w:ascii="VIC Light" w:hAnsi="VIC Light"/>
              </w:rPr>
              <w:t>125.3</w:t>
            </w:r>
          </w:p>
        </w:tc>
      </w:tr>
      <w:tr w:rsidR="00DC7977" w:rsidRPr="00DC7977" w14:paraId="1FFE61BB" w14:textId="77777777" w:rsidTr="00F62F70">
        <w:trPr>
          <w:trHeight w:val="187"/>
        </w:trPr>
        <w:tc>
          <w:tcPr>
            <w:tcW w:w="1531" w:type="dxa"/>
          </w:tcPr>
          <w:p w14:paraId="03F61DCD" w14:textId="06D98CC3" w:rsidR="00DC7977" w:rsidRPr="00DC7977" w:rsidRDefault="00DC7977" w:rsidP="00DC7977">
            <w:pPr>
              <w:spacing w:after="0"/>
              <w:jc w:val="center"/>
              <w:rPr>
                <w:rFonts w:ascii="VIC Light" w:hAnsi="VIC Light"/>
              </w:rPr>
            </w:pPr>
            <w:r w:rsidRPr="00DC7977">
              <w:rPr>
                <w:rFonts w:ascii="VIC Light" w:hAnsi="VIC Light"/>
              </w:rPr>
              <w:t>Campaspe</w:t>
            </w:r>
          </w:p>
        </w:tc>
        <w:tc>
          <w:tcPr>
            <w:tcW w:w="1019" w:type="dxa"/>
          </w:tcPr>
          <w:p w14:paraId="13E20429" w14:textId="0CEA521C" w:rsidR="00DC7977" w:rsidRPr="00DC7977" w:rsidRDefault="00DC7977" w:rsidP="00DC7977">
            <w:pPr>
              <w:spacing w:after="0"/>
              <w:jc w:val="center"/>
              <w:rPr>
                <w:rFonts w:ascii="VIC Light" w:hAnsi="VIC Light"/>
              </w:rPr>
            </w:pPr>
            <w:r w:rsidRPr="00DC7977">
              <w:rPr>
                <w:rFonts w:ascii="VIC Light" w:hAnsi="VIC Light"/>
              </w:rPr>
              <w:t>184.4</w:t>
            </w:r>
          </w:p>
        </w:tc>
        <w:tc>
          <w:tcPr>
            <w:tcW w:w="1474" w:type="dxa"/>
          </w:tcPr>
          <w:p w14:paraId="60C665B2" w14:textId="08D58702" w:rsidR="00DC7977" w:rsidRPr="00DC7977" w:rsidRDefault="00DC7977" w:rsidP="00DC7977">
            <w:pPr>
              <w:spacing w:after="0"/>
              <w:jc w:val="center"/>
              <w:rPr>
                <w:rFonts w:ascii="VIC Light" w:hAnsi="VIC Light"/>
              </w:rPr>
            </w:pPr>
            <w:r w:rsidRPr="00DC7977">
              <w:rPr>
                <w:rFonts w:ascii="VIC Light" w:hAnsi="VIC Light"/>
              </w:rPr>
              <w:t>Hobsons Bay</w:t>
            </w:r>
          </w:p>
        </w:tc>
        <w:tc>
          <w:tcPr>
            <w:tcW w:w="1019" w:type="dxa"/>
          </w:tcPr>
          <w:p w14:paraId="36383E79" w14:textId="3990E9F3" w:rsidR="00DC7977" w:rsidRPr="00DC7977" w:rsidRDefault="00DC7977" w:rsidP="00DC7977">
            <w:pPr>
              <w:spacing w:after="0"/>
              <w:jc w:val="center"/>
              <w:rPr>
                <w:rFonts w:ascii="VIC Light" w:hAnsi="VIC Light"/>
              </w:rPr>
            </w:pPr>
            <w:r w:rsidRPr="00DC7977">
              <w:rPr>
                <w:rFonts w:ascii="VIC Light" w:hAnsi="VIC Light"/>
              </w:rPr>
              <w:t>258</w:t>
            </w:r>
          </w:p>
        </w:tc>
        <w:tc>
          <w:tcPr>
            <w:tcW w:w="1474" w:type="dxa"/>
          </w:tcPr>
          <w:p w14:paraId="26C17582" w14:textId="65AAE1B6" w:rsidR="00DC7977" w:rsidRPr="00DC7977" w:rsidRDefault="00DC7977" w:rsidP="00DC7977">
            <w:pPr>
              <w:spacing w:after="0"/>
              <w:jc w:val="center"/>
              <w:rPr>
                <w:rFonts w:ascii="VIC Light" w:hAnsi="VIC Light"/>
              </w:rPr>
            </w:pPr>
            <w:r w:rsidRPr="00DC7977">
              <w:rPr>
                <w:rFonts w:ascii="VIC Light" w:hAnsi="VIC Light"/>
              </w:rPr>
              <w:t>Moreland</w:t>
            </w:r>
          </w:p>
        </w:tc>
        <w:tc>
          <w:tcPr>
            <w:tcW w:w="1019" w:type="dxa"/>
          </w:tcPr>
          <w:p w14:paraId="66C5D5FD" w14:textId="42739DC6" w:rsidR="00DC7977" w:rsidRPr="00DC7977" w:rsidRDefault="00DC7977" w:rsidP="00DC7977">
            <w:pPr>
              <w:spacing w:after="0"/>
              <w:jc w:val="center"/>
              <w:rPr>
                <w:rFonts w:ascii="VIC Light" w:hAnsi="VIC Light"/>
              </w:rPr>
            </w:pPr>
            <w:r w:rsidRPr="00DC7977">
              <w:rPr>
                <w:rFonts w:ascii="VIC Light" w:hAnsi="VIC Light"/>
              </w:rPr>
              <w:t>346.9</w:t>
            </w:r>
          </w:p>
        </w:tc>
        <w:tc>
          <w:tcPr>
            <w:tcW w:w="1587" w:type="dxa"/>
          </w:tcPr>
          <w:p w14:paraId="4EAF3BFA" w14:textId="00B81D1A" w:rsidR="00DC7977" w:rsidRPr="00DC7977" w:rsidRDefault="00DC7977" w:rsidP="00DC7977">
            <w:pPr>
              <w:spacing w:after="0"/>
              <w:jc w:val="center"/>
              <w:rPr>
                <w:rFonts w:ascii="VIC Light" w:hAnsi="VIC Light"/>
              </w:rPr>
            </w:pPr>
            <w:r w:rsidRPr="00DC7977">
              <w:rPr>
                <w:rFonts w:ascii="VIC Light" w:hAnsi="VIC Light"/>
              </w:rPr>
              <w:t>West Wimmera</w:t>
            </w:r>
          </w:p>
        </w:tc>
        <w:tc>
          <w:tcPr>
            <w:tcW w:w="1020" w:type="dxa"/>
          </w:tcPr>
          <w:p w14:paraId="339CC355" w14:textId="4033BBB2" w:rsidR="00DC7977" w:rsidRPr="00DC7977" w:rsidRDefault="00DC7977" w:rsidP="00DC7977">
            <w:pPr>
              <w:spacing w:after="0"/>
              <w:jc w:val="center"/>
              <w:rPr>
                <w:rFonts w:ascii="VIC Light" w:hAnsi="VIC Light"/>
              </w:rPr>
            </w:pPr>
            <w:r w:rsidRPr="00DC7977">
              <w:rPr>
                <w:rFonts w:ascii="VIC Light" w:hAnsi="VIC Light"/>
              </w:rPr>
              <w:t>6.9</w:t>
            </w:r>
          </w:p>
        </w:tc>
      </w:tr>
      <w:tr w:rsidR="00DC7977" w:rsidRPr="00DC7977" w14:paraId="691C1B9B" w14:textId="77777777" w:rsidTr="00F62F70">
        <w:trPr>
          <w:trHeight w:val="187"/>
        </w:trPr>
        <w:tc>
          <w:tcPr>
            <w:tcW w:w="1531" w:type="dxa"/>
          </w:tcPr>
          <w:p w14:paraId="7CF81234" w14:textId="20FA1A75" w:rsidR="00DC7977" w:rsidRPr="00DC7977" w:rsidRDefault="00DC7977" w:rsidP="00DC7977">
            <w:pPr>
              <w:spacing w:after="0"/>
              <w:jc w:val="center"/>
              <w:rPr>
                <w:rFonts w:ascii="VIC Light" w:hAnsi="VIC Light"/>
              </w:rPr>
            </w:pPr>
            <w:r w:rsidRPr="00DC7977">
              <w:rPr>
                <w:rFonts w:ascii="VIC Light" w:hAnsi="VIC Light"/>
              </w:rPr>
              <w:t>Camperdown</w:t>
            </w:r>
          </w:p>
        </w:tc>
        <w:tc>
          <w:tcPr>
            <w:tcW w:w="1019" w:type="dxa"/>
          </w:tcPr>
          <w:p w14:paraId="53DF5BD6" w14:textId="145CA7A2" w:rsidR="00DC7977" w:rsidRPr="00DC7977" w:rsidRDefault="00DC7977" w:rsidP="00DC7977">
            <w:pPr>
              <w:spacing w:after="0"/>
              <w:jc w:val="center"/>
              <w:rPr>
                <w:rFonts w:ascii="VIC Light" w:hAnsi="VIC Light"/>
              </w:rPr>
            </w:pPr>
            <w:r w:rsidRPr="00DC7977">
              <w:rPr>
                <w:rFonts w:ascii="VIC Light" w:hAnsi="VIC Light"/>
              </w:rPr>
              <w:t>28.9</w:t>
            </w:r>
          </w:p>
        </w:tc>
        <w:tc>
          <w:tcPr>
            <w:tcW w:w="1474" w:type="dxa"/>
          </w:tcPr>
          <w:p w14:paraId="3AD2FFD4" w14:textId="2A84370A" w:rsidR="00DC7977" w:rsidRPr="00DC7977" w:rsidRDefault="00DC7977" w:rsidP="00DC7977">
            <w:pPr>
              <w:spacing w:after="0"/>
              <w:jc w:val="center"/>
              <w:rPr>
                <w:rFonts w:ascii="VIC Light" w:hAnsi="VIC Light"/>
              </w:rPr>
            </w:pPr>
            <w:r w:rsidRPr="00DC7977">
              <w:rPr>
                <w:rFonts w:ascii="VIC Light" w:hAnsi="VIC Light"/>
              </w:rPr>
              <w:t>Horsham</w:t>
            </w:r>
          </w:p>
        </w:tc>
        <w:tc>
          <w:tcPr>
            <w:tcW w:w="1019" w:type="dxa"/>
          </w:tcPr>
          <w:p w14:paraId="4BAD2EBF" w14:textId="076BF290" w:rsidR="00DC7977" w:rsidRPr="00DC7977" w:rsidRDefault="00DC7977" w:rsidP="00DC7977">
            <w:pPr>
              <w:spacing w:after="0"/>
              <w:jc w:val="center"/>
              <w:rPr>
                <w:rFonts w:ascii="VIC Light" w:hAnsi="VIC Light"/>
              </w:rPr>
            </w:pPr>
            <w:r w:rsidRPr="00DC7977">
              <w:rPr>
                <w:rFonts w:ascii="VIC Light" w:hAnsi="VIC Light"/>
              </w:rPr>
              <w:t>51.5</w:t>
            </w:r>
          </w:p>
        </w:tc>
        <w:tc>
          <w:tcPr>
            <w:tcW w:w="1474" w:type="dxa"/>
          </w:tcPr>
          <w:p w14:paraId="4DE74135" w14:textId="4BB1461E" w:rsidR="00DC7977" w:rsidRPr="00DC7977" w:rsidRDefault="00DC7977" w:rsidP="00DC7977">
            <w:pPr>
              <w:spacing w:after="0"/>
              <w:jc w:val="center"/>
              <w:rPr>
                <w:rFonts w:ascii="VIC Light" w:hAnsi="VIC Light"/>
              </w:rPr>
            </w:pPr>
            <w:r w:rsidRPr="00DC7977">
              <w:rPr>
                <w:rFonts w:ascii="VIC Light" w:hAnsi="VIC Light"/>
              </w:rPr>
              <w:t>Mornington Peninsula</w:t>
            </w:r>
          </w:p>
        </w:tc>
        <w:tc>
          <w:tcPr>
            <w:tcW w:w="1019" w:type="dxa"/>
          </w:tcPr>
          <w:p w14:paraId="3BBD76B4" w14:textId="68787C8F" w:rsidR="00DC7977" w:rsidRPr="00DC7977" w:rsidRDefault="00DC7977" w:rsidP="00DC7977">
            <w:pPr>
              <w:spacing w:after="0"/>
              <w:jc w:val="center"/>
              <w:rPr>
                <w:rFonts w:ascii="VIC Light" w:hAnsi="VIC Light"/>
              </w:rPr>
            </w:pPr>
            <w:r w:rsidRPr="00DC7977">
              <w:rPr>
                <w:rFonts w:ascii="VIC Light" w:hAnsi="VIC Light"/>
              </w:rPr>
              <w:t>328.1</w:t>
            </w:r>
          </w:p>
        </w:tc>
        <w:tc>
          <w:tcPr>
            <w:tcW w:w="1587" w:type="dxa"/>
          </w:tcPr>
          <w:p w14:paraId="6E7FB92B" w14:textId="09E9F373" w:rsidR="00DC7977" w:rsidRPr="00DC7977" w:rsidRDefault="00DC7977" w:rsidP="00DC7977">
            <w:pPr>
              <w:spacing w:after="0"/>
              <w:jc w:val="center"/>
              <w:rPr>
                <w:rFonts w:ascii="VIC Light" w:hAnsi="VIC Light"/>
              </w:rPr>
            </w:pPr>
            <w:r w:rsidRPr="00DC7977">
              <w:rPr>
                <w:rFonts w:ascii="VIC Light" w:hAnsi="VIC Light"/>
              </w:rPr>
              <w:t>Whitehorse</w:t>
            </w:r>
          </w:p>
        </w:tc>
        <w:tc>
          <w:tcPr>
            <w:tcW w:w="1020" w:type="dxa"/>
          </w:tcPr>
          <w:p w14:paraId="34EFA866" w14:textId="1BB46F49" w:rsidR="00DC7977" w:rsidRPr="00DC7977" w:rsidRDefault="00DC7977" w:rsidP="00DC7977">
            <w:pPr>
              <w:spacing w:after="0"/>
              <w:jc w:val="center"/>
              <w:rPr>
                <w:rFonts w:ascii="VIC Light" w:hAnsi="VIC Light"/>
              </w:rPr>
            </w:pPr>
            <w:r w:rsidRPr="00DC7977">
              <w:rPr>
                <w:rFonts w:ascii="VIC Light" w:hAnsi="VIC Light"/>
              </w:rPr>
              <w:t>316.6</w:t>
            </w:r>
          </w:p>
        </w:tc>
      </w:tr>
      <w:tr w:rsidR="00DC7977" w:rsidRPr="00DC7977" w14:paraId="22DC0DAB" w14:textId="77777777" w:rsidTr="00F62F70">
        <w:trPr>
          <w:trHeight w:val="187"/>
        </w:trPr>
        <w:tc>
          <w:tcPr>
            <w:tcW w:w="1531" w:type="dxa"/>
          </w:tcPr>
          <w:p w14:paraId="765BFF3E" w14:textId="63A54F27" w:rsidR="00DC7977" w:rsidRPr="00DC7977" w:rsidRDefault="00DC7977" w:rsidP="00DC7977">
            <w:pPr>
              <w:spacing w:after="0"/>
              <w:jc w:val="center"/>
              <w:rPr>
                <w:rFonts w:ascii="VIC Light" w:hAnsi="VIC Light"/>
              </w:rPr>
            </w:pPr>
            <w:r w:rsidRPr="00DC7977">
              <w:rPr>
                <w:rFonts w:ascii="VIC Light" w:hAnsi="VIC Light"/>
              </w:rPr>
              <w:t>Cardinia</w:t>
            </w:r>
          </w:p>
        </w:tc>
        <w:tc>
          <w:tcPr>
            <w:tcW w:w="1019" w:type="dxa"/>
          </w:tcPr>
          <w:p w14:paraId="425BE9FB" w14:textId="4197B2D1" w:rsidR="00DC7977" w:rsidRPr="00DC7977" w:rsidRDefault="00DC7977" w:rsidP="00DC7977">
            <w:pPr>
              <w:spacing w:after="0"/>
              <w:jc w:val="center"/>
              <w:rPr>
                <w:rFonts w:ascii="VIC Light" w:hAnsi="VIC Light"/>
              </w:rPr>
            </w:pPr>
            <w:r w:rsidRPr="00DC7977">
              <w:rPr>
                <w:rFonts w:ascii="VIC Light" w:hAnsi="VIC Light"/>
              </w:rPr>
              <w:t>267.6</w:t>
            </w:r>
          </w:p>
        </w:tc>
        <w:tc>
          <w:tcPr>
            <w:tcW w:w="1474" w:type="dxa"/>
          </w:tcPr>
          <w:p w14:paraId="5B2C10C8" w14:textId="138621B8" w:rsidR="00DC7977" w:rsidRPr="00DC7977" w:rsidRDefault="00DC7977" w:rsidP="00DC7977">
            <w:pPr>
              <w:spacing w:after="0"/>
              <w:jc w:val="center"/>
              <w:rPr>
                <w:rFonts w:ascii="VIC Light" w:hAnsi="VIC Light"/>
              </w:rPr>
            </w:pPr>
            <w:r w:rsidRPr="00DC7977">
              <w:rPr>
                <w:rFonts w:ascii="VIC Light" w:hAnsi="VIC Light"/>
              </w:rPr>
              <w:t>Hume</w:t>
            </w:r>
          </w:p>
        </w:tc>
        <w:tc>
          <w:tcPr>
            <w:tcW w:w="1019" w:type="dxa"/>
          </w:tcPr>
          <w:p w14:paraId="448CB740" w14:textId="53452546" w:rsidR="00DC7977" w:rsidRPr="00DC7977" w:rsidRDefault="00DC7977" w:rsidP="00DC7977">
            <w:pPr>
              <w:spacing w:after="0"/>
              <w:jc w:val="center"/>
              <w:rPr>
                <w:rFonts w:ascii="VIC Light" w:hAnsi="VIC Light"/>
              </w:rPr>
            </w:pPr>
            <w:r w:rsidRPr="00DC7977">
              <w:rPr>
                <w:rFonts w:ascii="VIC Light" w:hAnsi="VIC Light"/>
              </w:rPr>
              <w:t>548.8</w:t>
            </w:r>
          </w:p>
        </w:tc>
        <w:tc>
          <w:tcPr>
            <w:tcW w:w="1474" w:type="dxa"/>
          </w:tcPr>
          <w:p w14:paraId="655EEFFC" w14:textId="0E35BD62" w:rsidR="00DC7977" w:rsidRPr="00DC7977" w:rsidRDefault="00DC7977" w:rsidP="00DC7977">
            <w:pPr>
              <w:spacing w:after="0"/>
              <w:jc w:val="center"/>
              <w:rPr>
                <w:rFonts w:ascii="VIC Light" w:hAnsi="VIC Light"/>
              </w:rPr>
            </w:pPr>
            <w:r w:rsidRPr="00DC7977">
              <w:rPr>
                <w:rFonts w:ascii="VIC Light" w:hAnsi="VIC Light"/>
              </w:rPr>
              <w:t>Mount Alexander</w:t>
            </w:r>
          </w:p>
        </w:tc>
        <w:tc>
          <w:tcPr>
            <w:tcW w:w="1019" w:type="dxa"/>
          </w:tcPr>
          <w:p w14:paraId="0629794E" w14:textId="714F6CA9" w:rsidR="00DC7977" w:rsidRPr="00DC7977" w:rsidRDefault="00DC7977" w:rsidP="00DC7977">
            <w:pPr>
              <w:spacing w:after="0"/>
              <w:jc w:val="center"/>
              <w:rPr>
                <w:rFonts w:ascii="VIC Light" w:hAnsi="VIC Light"/>
              </w:rPr>
            </w:pPr>
            <w:r w:rsidRPr="00DC7977">
              <w:rPr>
                <w:rFonts w:ascii="VIC Light" w:hAnsi="VIC Light"/>
              </w:rPr>
              <w:t>5.6</w:t>
            </w:r>
          </w:p>
        </w:tc>
        <w:tc>
          <w:tcPr>
            <w:tcW w:w="1587" w:type="dxa"/>
          </w:tcPr>
          <w:p w14:paraId="001F6840" w14:textId="37B8F87E" w:rsidR="00DC7977" w:rsidRPr="00DC7977" w:rsidRDefault="00DC7977" w:rsidP="00DC7977">
            <w:pPr>
              <w:spacing w:after="0"/>
              <w:jc w:val="center"/>
              <w:rPr>
                <w:rFonts w:ascii="VIC Light" w:hAnsi="VIC Light"/>
              </w:rPr>
            </w:pPr>
            <w:r w:rsidRPr="00DC7977">
              <w:rPr>
                <w:rFonts w:ascii="VIC Light" w:hAnsi="VIC Light"/>
              </w:rPr>
              <w:t>Whittlesea</w:t>
            </w:r>
          </w:p>
        </w:tc>
        <w:tc>
          <w:tcPr>
            <w:tcW w:w="1020" w:type="dxa"/>
          </w:tcPr>
          <w:p w14:paraId="4FEF1A98" w14:textId="741E1244" w:rsidR="00DC7977" w:rsidRPr="00DC7977" w:rsidRDefault="00DC7977" w:rsidP="00DC7977">
            <w:pPr>
              <w:spacing w:after="0"/>
              <w:jc w:val="center"/>
              <w:rPr>
                <w:rFonts w:ascii="VIC Light" w:hAnsi="VIC Light"/>
              </w:rPr>
            </w:pPr>
            <w:r w:rsidRPr="00DC7977">
              <w:rPr>
                <w:rFonts w:ascii="VIC Light" w:hAnsi="VIC Light"/>
              </w:rPr>
              <w:t>570.4</w:t>
            </w:r>
          </w:p>
        </w:tc>
      </w:tr>
      <w:tr w:rsidR="00DC7977" w:rsidRPr="00DC7977" w14:paraId="7DBC01FA" w14:textId="77777777" w:rsidTr="00F62F70">
        <w:trPr>
          <w:trHeight w:val="187"/>
        </w:trPr>
        <w:tc>
          <w:tcPr>
            <w:tcW w:w="1531" w:type="dxa"/>
          </w:tcPr>
          <w:p w14:paraId="6F050FD1" w14:textId="7316903A" w:rsidR="00DC7977" w:rsidRPr="00DC7977" w:rsidRDefault="00DC7977" w:rsidP="00DC7977">
            <w:pPr>
              <w:spacing w:after="0"/>
              <w:jc w:val="center"/>
              <w:rPr>
                <w:rFonts w:ascii="VIC Light" w:hAnsi="VIC Light"/>
              </w:rPr>
            </w:pPr>
            <w:r w:rsidRPr="00DC7977">
              <w:rPr>
                <w:rFonts w:ascii="VIC Light" w:hAnsi="VIC Light"/>
              </w:rPr>
              <w:t>Casey</w:t>
            </w:r>
          </w:p>
        </w:tc>
        <w:tc>
          <w:tcPr>
            <w:tcW w:w="1019" w:type="dxa"/>
          </w:tcPr>
          <w:p w14:paraId="303CB5B2" w14:textId="73B3C1E8" w:rsidR="00DC7977" w:rsidRPr="00DC7977" w:rsidRDefault="00DC7977" w:rsidP="00DC7977">
            <w:pPr>
              <w:spacing w:after="0"/>
              <w:jc w:val="center"/>
              <w:rPr>
                <w:rFonts w:ascii="VIC Light" w:hAnsi="VIC Light"/>
              </w:rPr>
            </w:pPr>
            <w:r w:rsidRPr="00DC7977">
              <w:rPr>
                <w:rFonts w:ascii="VIC Light" w:hAnsi="VIC Light"/>
              </w:rPr>
              <w:t>461.8</w:t>
            </w:r>
          </w:p>
        </w:tc>
        <w:tc>
          <w:tcPr>
            <w:tcW w:w="1474" w:type="dxa"/>
          </w:tcPr>
          <w:p w14:paraId="24132F61" w14:textId="6DD9A64D" w:rsidR="00DC7977" w:rsidRPr="00DC7977" w:rsidRDefault="00DC7977" w:rsidP="00DC7977">
            <w:pPr>
              <w:spacing w:after="0"/>
              <w:jc w:val="center"/>
              <w:rPr>
                <w:rFonts w:ascii="VIC Light" w:hAnsi="VIC Light"/>
              </w:rPr>
            </w:pPr>
            <w:r w:rsidRPr="00DC7977">
              <w:rPr>
                <w:rFonts w:ascii="VIC Light" w:hAnsi="VIC Light"/>
              </w:rPr>
              <w:t>Indigo</w:t>
            </w:r>
          </w:p>
        </w:tc>
        <w:tc>
          <w:tcPr>
            <w:tcW w:w="1019" w:type="dxa"/>
          </w:tcPr>
          <w:p w14:paraId="0F0D5B2E" w14:textId="1EB3D9A8" w:rsidR="00DC7977" w:rsidRPr="00DC7977" w:rsidRDefault="00DC7977" w:rsidP="00DC7977">
            <w:pPr>
              <w:spacing w:after="0"/>
              <w:jc w:val="center"/>
              <w:rPr>
                <w:rFonts w:ascii="VIC Light" w:hAnsi="VIC Light"/>
              </w:rPr>
            </w:pPr>
            <w:r w:rsidRPr="00DC7977">
              <w:rPr>
                <w:rFonts w:ascii="VIC Light" w:hAnsi="VIC Light"/>
              </w:rPr>
              <w:t>20.7</w:t>
            </w:r>
          </w:p>
        </w:tc>
        <w:tc>
          <w:tcPr>
            <w:tcW w:w="1474" w:type="dxa"/>
          </w:tcPr>
          <w:p w14:paraId="0E6FBD5E" w14:textId="5FCD8623" w:rsidR="00DC7977" w:rsidRPr="00DC7977" w:rsidRDefault="00DC7977" w:rsidP="00DC7977">
            <w:pPr>
              <w:spacing w:after="0"/>
              <w:jc w:val="center"/>
              <w:rPr>
                <w:rFonts w:ascii="VIC Light" w:hAnsi="VIC Light"/>
              </w:rPr>
            </w:pPr>
            <w:r w:rsidRPr="00DC7977">
              <w:rPr>
                <w:rFonts w:ascii="VIC Light" w:hAnsi="VIC Light"/>
              </w:rPr>
              <w:t>Moyne</w:t>
            </w:r>
          </w:p>
        </w:tc>
        <w:tc>
          <w:tcPr>
            <w:tcW w:w="1019" w:type="dxa"/>
          </w:tcPr>
          <w:p w14:paraId="6FC087D4" w14:textId="0F08931F" w:rsidR="00DC7977" w:rsidRPr="00DC7977" w:rsidRDefault="00DC7977" w:rsidP="00DC7977">
            <w:pPr>
              <w:spacing w:after="0"/>
              <w:jc w:val="center"/>
              <w:rPr>
                <w:rFonts w:ascii="VIC Light" w:hAnsi="VIC Light"/>
              </w:rPr>
            </w:pPr>
            <w:r w:rsidRPr="00DC7977">
              <w:rPr>
                <w:rFonts w:ascii="VIC Light" w:hAnsi="VIC Light"/>
              </w:rPr>
              <w:t>26.6</w:t>
            </w:r>
          </w:p>
        </w:tc>
        <w:tc>
          <w:tcPr>
            <w:tcW w:w="1587" w:type="dxa"/>
          </w:tcPr>
          <w:p w14:paraId="4827B133" w14:textId="0258845E" w:rsidR="00DC7977" w:rsidRPr="00DC7977" w:rsidRDefault="00DC7977" w:rsidP="00DC7977">
            <w:pPr>
              <w:spacing w:after="0"/>
              <w:jc w:val="center"/>
              <w:rPr>
                <w:rFonts w:ascii="VIC Light" w:hAnsi="VIC Light"/>
              </w:rPr>
            </w:pPr>
            <w:r w:rsidRPr="00DC7977">
              <w:rPr>
                <w:rFonts w:ascii="VIC Light" w:hAnsi="VIC Light"/>
              </w:rPr>
              <w:t>Wodonga</w:t>
            </w:r>
          </w:p>
        </w:tc>
        <w:tc>
          <w:tcPr>
            <w:tcW w:w="1020" w:type="dxa"/>
          </w:tcPr>
          <w:p w14:paraId="35C5BBA2" w14:textId="40AFB73C" w:rsidR="00DC7977" w:rsidRPr="00DC7977" w:rsidRDefault="00DC7977" w:rsidP="00DC7977">
            <w:pPr>
              <w:spacing w:after="0"/>
              <w:jc w:val="center"/>
              <w:rPr>
                <w:rFonts w:ascii="VIC Light" w:hAnsi="VIC Light"/>
              </w:rPr>
            </w:pPr>
            <w:r w:rsidRPr="00DC7977">
              <w:rPr>
                <w:rFonts w:ascii="VIC Light" w:hAnsi="VIC Light"/>
              </w:rPr>
              <w:t>152.7</w:t>
            </w:r>
          </w:p>
        </w:tc>
      </w:tr>
      <w:tr w:rsidR="00DC7977" w:rsidRPr="00DC7977" w14:paraId="3F9457C4" w14:textId="77777777" w:rsidTr="00F62F70">
        <w:trPr>
          <w:trHeight w:val="187"/>
        </w:trPr>
        <w:tc>
          <w:tcPr>
            <w:tcW w:w="1531" w:type="dxa"/>
          </w:tcPr>
          <w:p w14:paraId="30A4C2A4" w14:textId="1FD845A8" w:rsidR="00DC7977" w:rsidRPr="00DC7977" w:rsidRDefault="00DC7977" w:rsidP="00DC7977">
            <w:pPr>
              <w:spacing w:after="0"/>
              <w:jc w:val="center"/>
              <w:rPr>
                <w:rFonts w:ascii="VIC Light" w:hAnsi="VIC Light"/>
              </w:rPr>
            </w:pPr>
            <w:r w:rsidRPr="00DC7977">
              <w:rPr>
                <w:rFonts w:ascii="VIC Light" w:hAnsi="VIC Light"/>
              </w:rPr>
              <w:t>Central Goldfields</w:t>
            </w:r>
          </w:p>
        </w:tc>
        <w:tc>
          <w:tcPr>
            <w:tcW w:w="1019" w:type="dxa"/>
          </w:tcPr>
          <w:p w14:paraId="3BCBD9EE" w14:textId="5222D425" w:rsidR="00DC7977" w:rsidRPr="00DC7977" w:rsidRDefault="00DC7977" w:rsidP="00DC7977">
            <w:pPr>
              <w:spacing w:after="0"/>
              <w:jc w:val="center"/>
              <w:rPr>
                <w:rFonts w:ascii="VIC Light" w:hAnsi="VIC Light"/>
              </w:rPr>
            </w:pPr>
            <w:r w:rsidRPr="00DC7977">
              <w:rPr>
                <w:rFonts w:ascii="VIC Light" w:hAnsi="VIC Light"/>
              </w:rPr>
              <w:t>18.7</w:t>
            </w:r>
          </w:p>
        </w:tc>
        <w:tc>
          <w:tcPr>
            <w:tcW w:w="1474" w:type="dxa"/>
          </w:tcPr>
          <w:p w14:paraId="16745CD3" w14:textId="604A0F56" w:rsidR="00DC7977" w:rsidRPr="00DC7977" w:rsidRDefault="00DC7977" w:rsidP="00DC7977">
            <w:pPr>
              <w:spacing w:after="0"/>
              <w:jc w:val="center"/>
              <w:rPr>
                <w:rFonts w:ascii="VIC Light" w:hAnsi="VIC Light"/>
              </w:rPr>
            </w:pPr>
            <w:r w:rsidRPr="00DC7977">
              <w:rPr>
                <w:rFonts w:ascii="VIC Light" w:hAnsi="VIC Light"/>
              </w:rPr>
              <w:t>Kingston</w:t>
            </w:r>
          </w:p>
        </w:tc>
        <w:tc>
          <w:tcPr>
            <w:tcW w:w="1019" w:type="dxa"/>
          </w:tcPr>
          <w:p w14:paraId="0919CA92" w14:textId="74B1B2BB" w:rsidR="00DC7977" w:rsidRPr="00DC7977" w:rsidRDefault="00DC7977" w:rsidP="00DC7977">
            <w:pPr>
              <w:spacing w:after="0"/>
              <w:jc w:val="center"/>
              <w:rPr>
                <w:rFonts w:ascii="VIC Light" w:hAnsi="VIC Light"/>
              </w:rPr>
            </w:pPr>
            <w:r w:rsidRPr="00DC7977">
              <w:rPr>
                <w:rFonts w:ascii="VIC Light" w:hAnsi="VIC Light"/>
              </w:rPr>
              <w:t>383.6</w:t>
            </w:r>
          </w:p>
        </w:tc>
        <w:tc>
          <w:tcPr>
            <w:tcW w:w="1474" w:type="dxa"/>
          </w:tcPr>
          <w:p w14:paraId="3D7CF431" w14:textId="12F214D3" w:rsidR="00DC7977" w:rsidRPr="00DC7977" w:rsidRDefault="00DC7977" w:rsidP="00DC7977">
            <w:pPr>
              <w:spacing w:after="0"/>
              <w:jc w:val="center"/>
              <w:rPr>
                <w:rFonts w:ascii="VIC Light" w:hAnsi="VIC Light"/>
              </w:rPr>
            </w:pPr>
            <w:r w:rsidRPr="00DC7977">
              <w:rPr>
                <w:rFonts w:ascii="VIC Light" w:hAnsi="VIC Light"/>
              </w:rPr>
              <w:t>Murrindindi</w:t>
            </w:r>
          </w:p>
        </w:tc>
        <w:tc>
          <w:tcPr>
            <w:tcW w:w="1019" w:type="dxa"/>
          </w:tcPr>
          <w:p w14:paraId="7DB0DBA1" w14:textId="5700CC53" w:rsidR="00DC7977" w:rsidRPr="00DC7977" w:rsidRDefault="00DC7977" w:rsidP="00DC7977">
            <w:pPr>
              <w:spacing w:after="0"/>
              <w:jc w:val="center"/>
              <w:rPr>
                <w:rFonts w:ascii="VIC Light" w:hAnsi="VIC Light"/>
              </w:rPr>
            </w:pPr>
            <w:r w:rsidRPr="00DC7977">
              <w:rPr>
                <w:rFonts w:ascii="VIC Light" w:hAnsi="VIC Light"/>
              </w:rPr>
              <w:t>20</w:t>
            </w:r>
          </w:p>
        </w:tc>
        <w:tc>
          <w:tcPr>
            <w:tcW w:w="1587" w:type="dxa"/>
          </w:tcPr>
          <w:p w14:paraId="04E6BBE8" w14:textId="19D4BE5F" w:rsidR="00DC7977" w:rsidRPr="00DC7977" w:rsidRDefault="00DC7977" w:rsidP="00DC7977">
            <w:pPr>
              <w:spacing w:after="0"/>
              <w:jc w:val="center"/>
              <w:rPr>
                <w:rFonts w:ascii="VIC Light" w:hAnsi="VIC Light"/>
              </w:rPr>
            </w:pPr>
            <w:r w:rsidRPr="00DC7977">
              <w:rPr>
                <w:rFonts w:ascii="VIC Light" w:hAnsi="VIC Light"/>
              </w:rPr>
              <w:t>Wyndham</w:t>
            </w:r>
          </w:p>
        </w:tc>
        <w:tc>
          <w:tcPr>
            <w:tcW w:w="1020" w:type="dxa"/>
          </w:tcPr>
          <w:p w14:paraId="22C3760B" w14:textId="30154E71" w:rsidR="00DC7977" w:rsidRPr="00DC7977" w:rsidRDefault="00DC7977" w:rsidP="00DC7977">
            <w:pPr>
              <w:spacing w:after="0"/>
              <w:jc w:val="center"/>
              <w:rPr>
                <w:rFonts w:ascii="VIC Light" w:hAnsi="VIC Light"/>
              </w:rPr>
            </w:pPr>
            <w:r w:rsidRPr="00DC7977">
              <w:rPr>
                <w:rFonts w:ascii="VIC Light" w:hAnsi="VIC Light"/>
              </w:rPr>
              <w:t>702.8</w:t>
            </w:r>
          </w:p>
        </w:tc>
      </w:tr>
      <w:tr w:rsidR="00DC7977" w:rsidRPr="00DC7977" w14:paraId="076D83AA" w14:textId="77777777" w:rsidTr="00F62F70">
        <w:trPr>
          <w:trHeight w:val="187"/>
        </w:trPr>
        <w:tc>
          <w:tcPr>
            <w:tcW w:w="1531" w:type="dxa"/>
          </w:tcPr>
          <w:p w14:paraId="38F7D6E4" w14:textId="42E6C017" w:rsidR="00DC7977" w:rsidRPr="00DC7977" w:rsidRDefault="00DC7977" w:rsidP="00DC7977">
            <w:pPr>
              <w:spacing w:after="0"/>
              <w:jc w:val="center"/>
              <w:rPr>
                <w:rFonts w:ascii="VIC Light" w:hAnsi="VIC Light"/>
              </w:rPr>
            </w:pPr>
            <w:r w:rsidRPr="00DC7977">
              <w:rPr>
                <w:rFonts w:ascii="VIC Light" w:hAnsi="VIC Light"/>
              </w:rPr>
              <w:t>Colac-Otway</w:t>
            </w:r>
          </w:p>
        </w:tc>
        <w:tc>
          <w:tcPr>
            <w:tcW w:w="1019" w:type="dxa"/>
          </w:tcPr>
          <w:p w14:paraId="16FBB6C2" w14:textId="1D317AD1" w:rsidR="00DC7977" w:rsidRPr="00DC7977" w:rsidRDefault="00DC7977" w:rsidP="00DC7977">
            <w:pPr>
              <w:spacing w:after="0"/>
              <w:jc w:val="center"/>
              <w:rPr>
                <w:rFonts w:ascii="VIC Light" w:hAnsi="VIC Light"/>
              </w:rPr>
            </w:pPr>
            <w:r w:rsidRPr="00DC7977">
              <w:rPr>
                <w:rFonts w:ascii="VIC Light" w:hAnsi="VIC Light"/>
              </w:rPr>
              <w:t>111.1</w:t>
            </w:r>
          </w:p>
        </w:tc>
        <w:tc>
          <w:tcPr>
            <w:tcW w:w="1474" w:type="dxa"/>
          </w:tcPr>
          <w:p w14:paraId="519EE05B" w14:textId="3EC17B04" w:rsidR="00DC7977" w:rsidRPr="00DC7977" w:rsidRDefault="00DC7977" w:rsidP="00DC7977">
            <w:pPr>
              <w:spacing w:after="0"/>
              <w:jc w:val="center"/>
              <w:rPr>
                <w:rFonts w:ascii="VIC Light" w:hAnsi="VIC Light"/>
              </w:rPr>
            </w:pPr>
            <w:r w:rsidRPr="00DC7977">
              <w:rPr>
                <w:rFonts w:ascii="VIC Light" w:hAnsi="VIC Light"/>
              </w:rPr>
              <w:t>Knox</w:t>
            </w:r>
          </w:p>
        </w:tc>
        <w:tc>
          <w:tcPr>
            <w:tcW w:w="1019" w:type="dxa"/>
          </w:tcPr>
          <w:p w14:paraId="5711DF85" w14:textId="6022B2AF" w:rsidR="00DC7977" w:rsidRPr="00DC7977" w:rsidRDefault="00DC7977" w:rsidP="00DC7977">
            <w:pPr>
              <w:spacing w:after="0"/>
              <w:jc w:val="center"/>
              <w:rPr>
                <w:rFonts w:ascii="VIC Light" w:hAnsi="VIC Light"/>
              </w:rPr>
            </w:pPr>
            <w:r w:rsidRPr="00DC7977">
              <w:rPr>
                <w:rFonts w:ascii="VIC Light" w:hAnsi="VIC Light"/>
              </w:rPr>
              <w:t>211.8</w:t>
            </w:r>
          </w:p>
        </w:tc>
        <w:tc>
          <w:tcPr>
            <w:tcW w:w="1474" w:type="dxa"/>
          </w:tcPr>
          <w:p w14:paraId="63B8D0B3" w14:textId="13B73B75" w:rsidR="00DC7977" w:rsidRPr="00DC7977" w:rsidRDefault="00DC7977" w:rsidP="00DC7977">
            <w:pPr>
              <w:spacing w:after="0"/>
              <w:jc w:val="center"/>
              <w:rPr>
                <w:rFonts w:ascii="VIC Light" w:hAnsi="VIC Light"/>
              </w:rPr>
            </w:pPr>
            <w:r w:rsidRPr="00DC7977">
              <w:rPr>
                <w:rFonts w:ascii="VIC Light" w:hAnsi="VIC Light"/>
              </w:rPr>
              <w:t>Nillumbik</w:t>
            </w:r>
          </w:p>
        </w:tc>
        <w:tc>
          <w:tcPr>
            <w:tcW w:w="1019" w:type="dxa"/>
          </w:tcPr>
          <w:p w14:paraId="442B45A2" w14:textId="54AB719B" w:rsidR="00DC7977" w:rsidRPr="00DC7977" w:rsidRDefault="00DC7977" w:rsidP="00DC7977">
            <w:pPr>
              <w:spacing w:after="0"/>
              <w:jc w:val="center"/>
              <w:rPr>
                <w:rFonts w:ascii="VIC Light" w:hAnsi="VIC Light"/>
              </w:rPr>
            </w:pPr>
            <w:r w:rsidRPr="00DC7977">
              <w:rPr>
                <w:rFonts w:ascii="VIC Light" w:hAnsi="VIC Light"/>
              </w:rPr>
              <w:t>113.3</w:t>
            </w:r>
          </w:p>
        </w:tc>
        <w:tc>
          <w:tcPr>
            <w:tcW w:w="1587" w:type="dxa"/>
          </w:tcPr>
          <w:p w14:paraId="4B1B3330" w14:textId="10DB3905" w:rsidR="00DC7977" w:rsidRPr="00DC7977" w:rsidRDefault="00DC7977" w:rsidP="00DC7977">
            <w:pPr>
              <w:spacing w:after="0"/>
              <w:jc w:val="center"/>
              <w:rPr>
                <w:rFonts w:ascii="VIC Light" w:hAnsi="VIC Light"/>
              </w:rPr>
            </w:pPr>
            <w:r w:rsidRPr="00DC7977">
              <w:rPr>
                <w:rFonts w:ascii="VIC Light" w:hAnsi="VIC Light"/>
              </w:rPr>
              <w:t>Yarra</w:t>
            </w:r>
          </w:p>
        </w:tc>
        <w:tc>
          <w:tcPr>
            <w:tcW w:w="1020" w:type="dxa"/>
          </w:tcPr>
          <w:p w14:paraId="6D87A262" w14:textId="3C6F1021" w:rsidR="00DC7977" w:rsidRPr="00DC7977" w:rsidRDefault="00DC7977" w:rsidP="00DC7977">
            <w:pPr>
              <w:spacing w:after="0"/>
              <w:jc w:val="center"/>
              <w:rPr>
                <w:rFonts w:ascii="VIC Light" w:hAnsi="VIC Light"/>
              </w:rPr>
            </w:pPr>
            <w:r w:rsidRPr="00DC7977">
              <w:rPr>
                <w:rFonts w:ascii="VIC Light" w:hAnsi="VIC Light"/>
              </w:rPr>
              <w:t>109.5</w:t>
            </w:r>
          </w:p>
        </w:tc>
      </w:tr>
      <w:tr w:rsidR="00DC7977" w:rsidRPr="00DC7977" w14:paraId="18BC6095" w14:textId="77777777" w:rsidTr="00F62F70">
        <w:trPr>
          <w:trHeight w:val="187"/>
        </w:trPr>
        <w:tc>
          <w:tcPr>
            <w:tcW w:w="1531" w:type="dxa"/>
          </w:tcPr>
          <w:p w14:paraId="0F60C031" w14:textId="7E098DC6" w:rsidR="00DC7977" w:rsidRPr="00DC7977" w:rsidRDefault="00DC7977" w:rsidP="00DC7977">
            <w:pPr>
              <w:spacing w:after="0"/>
              <w:jc w:val="center"/>
              <w:rPr>
                <w:rFonts w:ascii="VIC Light" w:hAnsi="VIC Light"/>
              </w:rPr>
            </w:pPr>
            <w:r w:rsidRPr="00DC7977">
              <w:rPr>
                <w:rFonts w:ascii="VIC Light" w:hAnsi="VIC Light"/>
              </w:rPr>
              <w:lastRenderedPageBreak/>
              <w:t>Corangamite</w:t>
            </w:r>
          </w:p>
        </w:tc>
        <w:tc>
          <w:tcPr>
            <w:tcW w:w="1019" w:type="dxa"/>
          </w:tcPr>
          <w:p w14:paraId="0DB9CA75" w14:textId="0E416292" w:rsidR="00DC7977" w:rsidRPr="00DC7977" w:rsidRDefault="00DC7977" w:rsidP="00DC7977">
            <w:pPr>
              <w:spacing w:after="0"/>
              <w:jc w:val="center"/>
              <w:rPr>
                <w:rFonts w:ascii="VIC Light" w:hAnsi="VIC Light"/>
              </w:rPr>
            </w:pPr>
            <w:r w:rsidRPr="00DC7977">
              <w:rPr>
                <w:rFonts w:ascii="VIC Light" w:hAnsi="VIC Light"/>
              </w:rPr>
              <w:t>43.8</w:t>
            </w:r>
          </w:p>
        </w:tc>
        <w:tc>
          <w:tcPr>
            <w:tcW w:w="1474" w:type="dxa"/>
          </w:tcPr>
          <w:p w14:paraId="2B9895E4" w14:textId="4F865746" w:rsidR="00DC7977" w:rsidRPr="00DC7977" w:rsidRDefault="00DC7977" w:rsidP="00DC7977">
            <w:pPr>
              <w:spacing w:after="0"/>
              <w:jc w:val="center"/>
              <w:rPr>
                <w:rFonts w:ascii="VIC Light" w:hAnsi="VIC Light"/>
              </w:rPr>
            </w:pPr>
            <w:r w:rsidRPr="00DC7977">
              <w:rPr>
                <w:rFonts w:ascii="VIC Light" w:hAnsi="VIC Light"/>
              </w:rPr>
              <w:t>Latrobe</w:t>
            </w:r>
          </w:p>
        </w:tc>
        <w:tc>
          <w:tcPr>
            <w:tcW w:w="1019" w:type="dxa"/>
          </w:tcPr>
          <w:p w14:paraId="17BB05D3" w14:textId="2E2DBC11" w:rsidR="00DC7977" w:rsidRPr="00DC7977" w:rsidRDefault="00DC7977" w:rsidP="00DC7977">
            <w:pPr>
              <w:spacing w:after="0"/>
              <w:jc w:val="center"/>
              <w:rPr>
                <w:rFonts w:ascii="VIC Light" w:hAnsi="VIC Light"/>
              </w:rPr>
            </w:pPr>
            <w:r w:rsidRPr="00DC7977">
              <w:rPr>
                <w:rFonts w:ascii="VIC Light" w:hAnsi="VIC Light"/>
              </w:rPr>
              <w:t>195.6</w:t>
            </w:r>
          </w:p>
        </w:tc>
        <w:tc>
          <w:tcPr>
            <w:tcW w:w="1474" w:type="dxa"/>
          </w:tcPr>
          <w:p w14:paraId="7CDB39C1" w14:textId="376ABBB8" w:rsidR="00DC7977" w:rsidRPr="00DC7977" w:rsidRDefault="00DC7977" w:rsidP="00DC7977">
            <w:pPr>
              <w:spacing w:after="0"/>
              <w:jc w:val="center"/>
              <w:rPr>
                <w:rFonts w:ascii="VIC Light" w:hAnsi="VIC Light"/>
              </w:rPr>
            </w:pPr>
            <w:r w:rsidRPr="00DC7977">
              <w:rPr>
                <w:rFonts w:ascii="VIC Light" w:hAnsi="VIC Light"/>
              </w:rPr>
              <w:t>Northern Grampians</w:t>
            </w:r>
          </w:p>
        </w:tc>
        <w:tc>
          <w:tcPr>
            <w:tcW w:w="1019" w:type="dxa"/>
          </w:tcPr>
          <w:p w14:paraId="0143939C" w14:textId="50321EE6" w:rsidR="00DC7977" w:rsidRPr="00DC7977" w:rsidRDefault="00DC7977" w:rsidP="00DC7977">
            <w:pPr>
              <w:spacing w:after="0"/>
              <w:jc w:val="center"/>
              <w:rPr>
                <w:rFonts w:ascii="VIC Light" w:hAnsi="VIC Light"/>
              </w:rPr>
            </w:pPr>
            <w:r w:rsidRPr="00DC7977">
              <w:rPr>
                <w:rFonts w:ascii="VIC Light" w:hAnsi="VIC Light"/>
              </w:rPr>
              <w:t>16.6</w:t>
            </w:r>
          </w:p>
        </w:tc>
        <w:tc>
          <w:tcPr>
            <w:tcW w:w="1587" w:type="dxa"/>
          </w:tcPr>
          <w:p w14:paraId="188269C4" w14:textId="0CD3D94E" w:rsidR="00DC7977" w:rsidRPr="00DC7977" w:rsidRDefault="00DC7977" w:rsidP="00DC7977">
            <w:pPr>
              <w:spacing w:after="0"/>
              <w:jc w:val="center"/>
              <w:rPr>
                <w:rFonts w:ascii="VIC Light" w:hAnsi="VIC Light"/>
              </w:rPr>
            </w:pPr>
            <w:r w:rsidRPr="00DC7977">
              <w:rPr>
                <w:rFonts w:ascii="VIC Light" w:hAnsi="VIC Light"/>
              </w:rPr>
              <w:t>Yarra Ranges</w:t>
            </w:r>
          </w:p>
        </w:tc>
        <w:tc>
          <w:tcPr>
            <w:tcW w:w="1020" w:type="dxa"/>
          </w:tcPr>
          <w:p w14:paraId="5E20507B" w14:textId="0BCA9BFB" w:rsidR="00DC7977" w:rsidRPr="00DC7977" w:rsidRDefault="00DC7977" w:rsidP="00DC7977">
            <w:pPr>
              <w:spacing w:after="0"/>
              <w:jc w:val="center"/>
              <w:rPr>
                <w:rFonts w:ascii="VIC Light" w:hAnsi="VIC Light"/>
              </w:rPr>
            </w:pPr>
            <w:r w:rsidRPr="00DC7977">
              <w:rPr>
                <w:rFonts w:ascii="VIC Light" w:hAnsi="VIC Light"/>
              </w:rPr>
              <w:t>295.8</w:t>
            </w:r>
          </w:p>
        </w:tc>
      </w:tr>
      <w:tr w:rsidR="00DC7977" w:rsidRPr="00DC7977" w14:paraId="79E1EE1C" w14:textId="77777777" w:rsidTr="00F62F70">
        <w:trPr>
          <w:trHeight w:val="187"/>
        </w:trPr>
        <w:tc>
          <w:tcPr>
            <w:tcW w:w="1531" w:type="dxa"/>
          </w:tcPr>
          <w:p w14:paraId="0DD1E07D" w14:textId="010EB98B" w:rsidR="00DC7977" w:rsidRPr="00DC7977" w:rsidRDefault="00DC7977" w:rsidP="00DC7977">
            <w:pPr>
              <w:spacing w:after="0"/>
              <w:jc w:val="center"/>
              <w:rPr>
                <w:rFonts w:ascii="VIC Light" w:hAnsi="VIC Light"/>
              </w:rPr>
            </w:pPr>
            <w:r w:rsidRPr="00DC7977">
              <w:rPr>
                <w:rFonts w:ascii="VIC Light" w:hAnsi="VIC Light"/>
              </w:rPr>
              <w:t>Darebin</w:t>
            </w:r>
          </w:p>
        </w:tc>
        <w:tc>
          <w:tcPr>
            <w:tcW w:w="1019" w:type="dxa"/>
          </w:tcPr>
          <w:p w14:paraId="479DE344" w14:textId="7D6F28D1" w:rsidR="00DC7977" w:rsidRPr="00DC7977" w:rsidRDefault="00DC7977" w:rsidP="00DC7977">
            <w:pPr>
              <w:spacing w:after="0"/>
              <w:jc w:val="center"/>
              <w:rPr>
                <w:rFonts w:ascii="VIC Light" w:hAnsi="VIC Light"/>
              </w:rPr>
            </w:pPr>
            <w:r w:rsidRPr="00DC7977">
              <w:rPr>
                <w:rFonts w:ascii="VIC Light" w:hAnsi="VIC Light"/>
              </w:rPr>
              <w:t>250.9</w:t>
            </w:r>
          </w:p>
        </w:tc>
        <w:tc>
          <w:tcPr>
            <w:tcW w:w="1474" w:type="dxa"/>
          </w:tcPr>
          <w:p w14:paraId="0F2488F7" w14:textId="70AFB88E" w:rsidR="00DC7977" w:rsidRPr="00DC7977" w:rsidRDefault="00DC7977" w:rsidP="00DC7977">
            <w:pPr>
              <w:spacing w:after="0"/>
              <w:jc w:val="center"/>
              <w:rPr>
                <w:rFonts w:ascii="VIC Light" w:hAnsi="VIC Light"/>
              </w:rPr>
            </w:pPr>
            <w:r w:rsidRPr="00DC7977">
              <w:rPr>
                <w:rFonts w:ascii="VIC Light" w:hAnsi="VIC Light"/>
              </w:rPr>
              <w:t>Loddon</w:t>
            </w:r>
          </w:p>
        </w:tc>
        <w:tc>
          <w:tcPr>
            <w:tcW w:w="1019" w:type="dxa"/>
          </w:tcPr>
          <w:p w14:paraId="07A7165E" w14:textId="618BD730" w:rsidR="00DC7977" w:rsidRPr="00DC7977" w:rsidRDefault="00881579" w:rsidP="00DC7977">
            <w:pPr>
              <w:spacing w:after="0"/>
              <w:jc w:val="center"/>
              <w:rPr>
                <w:rFonts w:ascii="VIC Light" w:hAnsi="VIC Light"/>
              </w:rPr>
            </w:pPr>
            <w:r>
              <w:rPr>
                <w:rFonts w:ascii="VIC Light" w:hAnsi="VIC Light"/>
              </w:rPr>
              <w:t>&lt;5</w:t>
            </w:r>
          </w:p>
        </w:tc>
        <w:tc>
          <w:tcPr>
            <w:tcW w:w="1474" w:type="dxa"/>
          </w:tcPr>
          <w:p w14:paraId="3011D530" w14:textId="4CD11936" w:rsidR="00DC7977" w:rsidRPr="00DC7977" w:rsidRDefault="00DC7977" w:rsidP="00DC7977">
            <w:pPr>
              <w:spacing w:after="0"/>
              <w:jc w:val="center"/>
              <w:rPr>
                <w:rFonts w:ascii="VIC Light" w:hAnsi="VIC Light"/>
              </w:rPr>
            </w:pPr>
            <w:r w:rsidRPr="00DC7977">
              <w:rPr>
                <w:rFonts w:ascii="VIC Light" w:hAnsi="VIC Light"/>
              </w:rPr>
              <w:t>Port Phillip</w:t>
            </w:r>
          </w:p>
        </w:tc>
        <w:tc>
          <w:tcPr>
            <w:tcW w:w="1019" w:type="dxa"/>
          </w:tcPr>
          <w:p w14:paraId="372C5F64" w14:textId="2DD8445C" w:rsidR="00DC7977" w:rsidRPr="00DC7977" w:rsidRDefault="00DC7977" w:rsidP="00DC7977">
            <w:pPr>
              <w:spacing w:after="0"/>
              <w:jc w:val="center"/>
              <w:rPr>
                <w:rFonts w:ascii="VIC Light" w:hAnsi="VIC Light"/>
              </w:rPr>
            </w:pPr>
            <w:r w:rsidRPr="00DC7977">
              <w:rPr>
                <w:rFonts w:ascii="VIC Light" w:hAnsi="VIC Light"/>
              </w:rPr>
              <w:t>123.4</w:t>
            </w:r>
          </w:p>
        </w:tc>
        <w:tc>
          <w:tcPr>
            <w:tcW w:w="1587" w:type="dxa"/>
          </w:tcPr>
          <w:p w14:paraId="3C5447B6" w14:textId="364447B9" w:rsidR="00DC7977" w:rsidRPr="00DC7977" w:rsidRDefault="00DC7977" w:rsidP="00DC7977">
            <w:pPr>
              <w:spacing w:after="0"/>
              <w:jc w:val="center"/>
              <w:rPr>
                <w:rFonts w:ascii="VIC Light" w:hAnsi="VIC Light"/>
              </w:rPr>
            </w:pPr>
            <w:r w:rsidRPr="00DC7977">
              <w:rPr>
                <w:rFonts w:ascii="VIC Light" w:hAnsi="VIC Light"/>
              </w:rPr>
              <w:t>Yarriambiack</w:t>
            </w:r>
          </w:p>
        </w:tc>
        <w:tc>
          <w:tcPr>
            <w:tcW w:w="1020" w:type="dxa"/>
          </w:tcPr>
          <w:p w14:paraId="084FD66E" w14:textId="76CEA56D" w:rsidR="00DC7977" w:rsidRPr="00DC7977" w:rsidRDefault="00DC7977" w:rsidP="00DC7977">
            <w:pPr>
              <w:spacing w:after="0"/>
              <w:jc w:val="center"/>
              <w:rPr>
                <w:rFonts w:ascii="VIC Light" w:hAnsi="VIC Light"/>
              </w:rPr>
            </w:pPr>
            <w:r w:rsidRPr="00DC7977">
              <w:rPr>
                <w:rFonts w:ascii="VIC Light" w:hAnsi="VIC Light"/>
              </w:rPr>
              <w:t>12.5</w:t>
            </w:r>
          </w:p>
        </w:tc>
      </w:tr>
      <w:tr w:rsidR="00DC7977" w:rsidRPr="00DC7977" w14:paraId="171861B9" w14:textId="77777777" w:rsidTr="00F62F70">
        <w:trPr>
          <w:trHeight w:val="187"/>
        </w:trPr>
        <w:tc>
          <w:tcPr>
            <w:tcW w:w="1531" w:type="dxa"/>
          </w:tcPr>
          <w:p w14:paraId="6B789231" w14:textId="2CF0B03D" w:rsidR="00DC7977" w:rsidRPr="00DC7977" w:rsidRDefault="00DC7977" w:rsidP="00DC7977">
            <w:pPr>
              <w:spacing w:after="0"/>
              <w:jc w:val="center"/>
              <w:rPr>
                <w:rFonts w:ascii="VIC Light" w:hAnsi="VIC Light"/>
                <w:b/>
                <w:highlight w:val="yellow"/>
              </w:rPr>
            </w:pPr>
            <w:r w:rsidRPr="00DC7977">
              <w:rPr>
                <w:rFonts w:ascii="VIC Light" w:hAnsi="VIC Light"/>
              </w:rPr>
              <w:t>Delatite</w:t>
            </w:r>
          </w:p>
        </w:tc>
        <w:tc>
          <w:tcPr>
            <w:tcW w:w="1019" w:type="dxa"/>
          </w:tcPr>
          <w:p w14:paraId="0B8D62E8" w14:textId="2C7DD975" w:rsidR="00DC7977" w:rsidRPr="00DC7977" w:rsidRDefault="00DC7977" w:rsidP="00DC7977">
            <w:pPr>
              <w:spacing w:after="0"/>
              <w:jc w:val="center"/>
              <w:rPr>
                <w:rFonts w:ascii="VIC Light" w:hAnsi="VIC Light"/>
                <w:b/>
                <w:highlight w:val="yellow"/>
              </w:rPr>
            </w:pPr>
            <w:r w:rsidRPr="00DC7977">
              <w:rPr>
                <w:rFonts w:ascii="VIC Light" w:hAnsi="VIC Light"/>
              </w:rPr>
              <w:t>67.9</w:t>
            </w:r>
          </w:p>
        </w:tc>
        <w:tc>
          <w:tcPr>
            <w:tcW w:w="1474" w:type="dxa"/>
            <w:vAlign w:val="center"/>
          </w:tcPr>
          <w:p w14:paraId="4A18108F" w14:textId="77777777" w:rsidR="00DC7977" w:rsidRPr="00DC7977" w:rsidRDefault="00DC7977" w:rsidP="00DC7977">
            <w:pPr>
              <w:spacing w:after="0"/>
              <w:jc w:val="center"/>
              <w:rPr>
                <w:rFonts w:ascii="VIC Light" w:hAnsi="VIC Light"/>
                <w:b/>
                <w:highlight w:val="yellow"/>
              </w:rPr>
            </w:pPr>
          </w:p>
        </w:tc>
        <w:tc>
          <w:tcPr>
            <w:tcW w:w="1019" w:type="dxa"/>
            <w:vAlign w:val="center"/>
          </w:tcPr>
          <w:p w14:paraId="18401338" w14:textId="77777777" w:rsidR="00DC7977" w:rsidRPr="00DC7977" w:rsidRDefault="00DC7977" w:rsidP="00DC7977">
            <w:pPr>
              <w:spacing w:after="0"/>
              <w:jc w:val="center"/>
              <w:rPr>
                <w:rFonts w:ascii="VIC Light" w:hAnsi="VIC Light"/>
                <w:b/>
                <w:highlight w:val="yellow"/>
              </w:rPr>
            </w:pPr>
          </w:p>
        </w:tc>
        <w:tc>
          <w:tcPr>
            <w:tcW w:w="1474" w:type="dxa"/>
            <w:vAlign w:val="center"/>
          </w:tcPr>
          <w:p w14:paraId="6D2E19F1" w14:textId="77777777" w:rsidR="00DC7977" w:rsidRPr="00DC7977" w:rsidRDefault="00DC7977" w:rsidP="00DC7977">
            <w:pPr>
              <w:spacing w:after="0"/>
              <w:jc w:val="center"/>
              <w:rPr>
                <w:rFonts w:ascii="VIC Light" w:hAnsi="VIC Light"/>
                <w:b/>
                <w:highlight w:val="yellow"/>
              </w:rPr>
            </w:pPr>
          </w:p>
        </w:tc>
        <w:tc>
          <w:tcPr>
            <w:tcW w:w="1019" w:type="dxa"/>
            <w:vAlign w:val="center"/>
          </w:tcPr>
          <w:p w14:paraId="1CA62126" w14:textId="77777777" w:rsidR="00DC7977" w:rsidRPr="00DC7977" w:rsidRDefault="00DC7977" w:rsidP="00DC7977">
            <w:pPr>
              <w:spacing w:after="0"/>
              <w:jc w:val="center"/>
              <w:rPr>
                <w:rFonts w:ascii="VIC Light" w:hAnsi="VIC Light"/>
                <w:b/>
                <w:highlight w:val="yellow"/>
              </w:rPr>
            </w:pPr>
          </w:p>
        </w:tc>
        <w:tc>
          <w:tcPr>
            <w:tcW w:w="1587" w:type="dxa"/>
            <w:vAlign w:val="center"/>
          </w:tcPr>
          <w:p w14:paraId="2C52662E" w14:textId="5EAC90DA" w:rsidR="00DC7977" w:rsidRPr="00DC7977" w:rsidRDefault="00DC7977" w:rsidP="00DC7977">
            <w:pPr>
              <w:spacing w:after="0"/>
              <w:jc w:val="center"/>
              <w:rPr>
                <w:rFonts w:ascii="VIC Light" w:hAnsi="VIC Light"/>
                <w:b/>
                <w:highlight w:val="yellow"/>
              </w:rPr>
            </w:pPr>
            <w:r w:rsidRPr="00DC7977">
              <w:rPr>
                <w:rFonts w:ascii="VIC Light" w:hAnsi="VIC Light"/>
                <w:b/>
              </w:rPr>
              <w:t>Total</w:t>
            </w:r>
          </w:p>
        </w:tc>
        <w:tc>
          <w:tcPr>
            <w:tcW w:w="1020" w:type="dxa"/>
          </w:tcPr>
          <w:p w14:paraId="7026AF1A" w14:textId="41348739" w:rsidR="00DC7977" w:rsidRPr="00DC7977" w:rsidRDefault="00DC7977" w:rsidP="00DC7977">
            <w:pPr>
              <w:spacing w:after="0"/>
              <w:jc w:val="center"/>
              <w:rPr>
                <w:rFonts w:ascii="VIC Light" w:hAnsi="VIC Light"/>
                <w:b/>
                <w:highlight w:val="yellow"/>
              </w:rPr>
            </w:pPr>
            <w:r w:rsidRPr="00DC7977">
              <w:rPr>
                <w:rFonts w:ascii="VIC Light" w:hAnsi="VIC Light"/>
                <w:b/>
              </w:rPr>
              <w:t>15,471.8</w:t>
            </w:r>
          </w:p>
        </w:tc>
      </w:tr>
    </w:tbl>
    <w:p w14:paraId="1C435D32" w14:textId="5F5B0E92" w:rsidR="00F522CF" w:rsidRDefault="00F522CF" w:rsidP="00F522CF"/>
    <w:p w14:paraId="2FD3F771" w14:textId="77777777" w:rsidR="002D5441" w:rsidRDefault="002D5441">
      <w:pPr>
        <w:spacing w:after="160" w:line="259" w:lineRule="auto"/>
        <w:rPr>
          <w:rFonts w:ascii="VIC Light" w:hAnsi="VIC Light"/>
          <w:b/>
          <w:color w:val="AF272F" w:themeColor="background1"/>
        </w:rPr>
      </w:pPr>
      <w:r>
        <w:rPr>
          <w:rFonts w:ascii="VIC Light" w:hAnsi="VIC Light"/>
        </w:rPr>
        <w:br w:type="page"/>
      </w:r>
    </w:p>
    <w:p w14:paraId="28D4728F" w14:textId="042B8948" w:rsidR="00F522CF" w:rsidRPr="006C2F7C" w:rsidRDefault="00F522CF" w:rsidP="00F522CF">
      <w:pPr>
        <w:pStyle w:val="Heading3"/>
        <w:rPr>
          <w:rFonts w:ascii="VIC Light" w:hAnsi="VIC Light"/>
        </w:rPr>
      </w:pPr>
      <w:bookmarkStart w:id="239" w:name="_Toc43126928"/>
      <w:r w:rsidRPr="006C2F7C">
        <w:rPr>
          <w:rFonts w:ascii="VIC Light" w:hAnsi="VIC Light"/>
        </w:rPr>
        <w:lastRenderedPageBreak/>
        <w:t xml:space="preserve">Table </w:t>
      </w:r>
      <w:r w:rsidR="00980509">
        <w:rPr>
          <w:rFonts w:ascii="VIC Light" w:hAnsi="VIC Light"/>
        </w:rPr>
        <w:t>47</w:t>
      </w:r>
      <w:r w:rsidRPr="006C2F7C">
        <w:rPr>
          <w:rFonts w:ascii="VIC Light" w:hAnsi="VIC Light"/>
        </w:rPr>
        <w:t>.</w:t>
      </w:r>
      <w:r w:rsidR="00A5717B">
        <w:rPr>
          <w:rFonts w:ascii="VIC Light" w:hAnsi="VIC Light"/>
        </w:rPr>
        <w:t>2</w:t>
      </w:r>
      <w:r w:rsidRPr="006C2F7C">
        <w:rPr>
          <w:rFonts w:ascii="VIC Light" w:hAnsi="VIC Light"/>
        </w:rPr>
        <w:t>: Number of FTE Catholic teachers (201</w:t>
      </w:r>
      <w:r>
        <w:rPr>
          <w:rFonts w:ascii="VIC Light" w:hAnsi="VIC Light"/>
        </w:rPr>
        <w:t>8</w:t>
      </w:r>
      <w:r w:rsidRPr="006C2F7C">
        <w:rPr>
          <w:rFonts w:ascii="VIC Light" w:hAnsi="VIC Light"/>
        </w:rPr>
        <w:t>), by department area</w:t>
      </w:r>
      <w:bookmarkEnd w:id="239"/>
    </w:p>
    <w:tbl>
      <w:tblPr>
        <w:tblStyle w:val="TableGrid"/>
        <w:tblW w:w="0" w:type="auto"/>
        <w:tblLook w:val="04A0" w:firstRow="1" w:lastRow="0" w:firstColumn="1" w:lastColumn="0" w:noHBand="0" w:noVBand="1"/>
        <w:tblCaption w:val="Table 28.1"/>
        <w:tblDescription w:val="Number of FTE Catholic teachers (2016), by department area"/>
      </w:tblPr>
      <w:tblGrid>
        <w:gridCol w:w="5031"/>
        <w:gridCol w:w="5012"/>
      </w:tblGrid>
      <w:tr w:rsidR="006C2F7C" w:rsidRPr="006C2F7C" w14:paraId="70FD34AD" w14:textId="77777777" w:rsidTr="006C2F7C">
        <w:trPr>
          <w:trHeight w:val="283"/>
          <w:tblHeader/>
        </w:trPr>
        <w:tc>
          <w:tcPr>
            <w:tcW w:w="5031" w:type="dxa"/>
            <w:vAlign w:val="bottom"/>
          </w:tcPr>
          <w:p w14:paraId="73654A9B" w14:textId="77777777" w:rsidR="006C2F7C" w:rsidRPr="006C2F7C" w:rsidRDefault="006C2F7C" w:rsidP="006C2F7C">
            <w:pPr>
              <w:jc w:val="center"/>
              <w:rPr>
                <w:rFonts w:ascii="VIC Light" w:hAnsi="VIC Light"/>
                <w:b/>
              </w:rPr>
            </w:pPr>
            <w:r w:rsidRPr="006C2F7C">
              <w:rPr>
                <w:rFonts w:ascii="VIC Light" w:hAnsi="VIC Light"/>
                <w:b/>
              </w:rPr>
              <w:t>Department area</w:t>
            </w:r>
          </w:p>
        </w:tc>
        <w:tc>
          <w:tcPr>
            <w:tcW w:w="5012" w:type="dxa"/>
            <w:vAlign w:val="bottom"/>
          </w:tcPr>
          <w:p w14:paraId="0FEC22BC" w14:textId="77777777" w:rsidR="006C2F7C" w:rsidRPr="00A5717B" w:rsidRDefault="006C2F7C" w:rsidP="006C2F7C">
            <w:pPr>
              <w:jc w:val="center"/>
              <w:rPr>
                <w:rFonts w:ascii="VIC Light" w:hAnsi="VIC Light"/>
                <w:b/>
              </w:rPr>
            </w:pPr>
            <w:r w:rsidRPr="00A5717B">
              <w:rPr>
                <w:rFonts w:ascii="VIC Light" w:hAnsi="VIC Light"/>
                <w:b/>
              </w:rPr>
              <w:t>Number of FTE teachers</w:t>
            </w:r>
          </w:p>
        </w:tc>
      </w:tr>
      <w:tr w:rsidR="00DC7977" w:rsidRPr="006C2F7C" w14:paraId="66347E6B" w14:textId="77777777" w:rsidTr="00F5308C">
        <w:trPr>
          <w:trHeight w:val="187"/>
        </w:trPr>
        <w:tc>
          <w:tcPr>
            <w:tcW w:w="5031" w:type="dxa"/>
            <w:vAlign w:val="bottom"/>
          </w:tcPr>
          <w:p w14:paraId="3CDABB65" w14:textId="77777777" w:rsidR="00DC7977" w:rsidRPr="006C2F7C" w:rsidRDefault="00DC7977" w:rsidP="00DC7977">
            <w:pPr>
              <w:spacing w:after="0"/>
              <w:rPr>
                <w:rFonts w:ascii="VIC Light" w:hAnsi="VIC Light"/>
              </w:rPr>
            </w:pPr>
            <w:r w:rsidRPr="006C2F7C">
              <w:rPr>
                <w:rFonts w:ascii="VIC Light" w:hAnsi="VIC Light"/>
              </w:rPr>
              <w:t>Barwon</w:t>
            </w:r>
          </w:p>
        </w:tc>
        <w:tc>
          <w:tcPr>
            <w:tcW w:w="5012" w:type="dxa"/>
          </w:tcPr>
          <w:p w14:paraId="2E53F6EC" w14:textId="70A0CA7D" w:rsidR="00DC7977" w:rsidRPr="00DC7977" w:rsidRDefault="00DC7977" w:rsidP="00DC7977">
            <w:pPr>
              <w:spacing w:after="0"/>
              <w:jc w:val="center"/>
              <w:rPr>
                <w:rFonts w:ascii="VIC Light" w:hAnsi="VIC Light"/>
              </w:rPr>
            </w:pPr>
            <w:r w:rsidRPr="00DC7977">
              <w:rPr>
                <w:rFonts w:ascii="VIC Light" w:hAnsi="VIC Light"/>
              </w:rPr>
              <w:t xml:space="preserve"> 910.7 </w:t>
            </w:r>
          </w:p>
        </w:tc>
      </w:tr>
      <w:tr w:rsidR="00DC7977" w:rsidRPr="006C2F7C" w14:paraId="1B1B30D2" w14:textId="77777777" w:rsidTr="00F5308C">
        <w:trPr>
          <w:trHeight w:val="187"/>
        </w:trPr>
        <w:tc>
          <w:tcPr>
            <w:tcW w:w="5031" w:type="dxa"/>
            <w:vAlign w:val="bottom"/>
          </w:tcPr>
          <w:p w14:paraId="06E2C20A" w14:textId="77777777" w:rsidR="00DC7977" w:rsidRPr="006C2F7C" w:rsidRDefault="00DC7977" w:rsidP="00DC7977">
            <w:pPr>
              <w:spacing w:after="0"/>
              <w:rPr>
                <w:rFonts w:ascii="VIC Light" w:hAnsi="VIC Light"/>
              </w:rPr>
            </w:pPr>
            <w:r w:rsidRPr="006C2F7C">
              <w:rPr>
                <w:rFonts w:ascii="VIC Light" w:hAnsi="VIC Light"/>
              </w:rPr>
              <w:t>Bayside Peninsula</w:t>
            </w:r>
          </w:p>
        </w:tc>
        <w:tc>
          <w:tcPr>
            <w:tcW w:w="5012" w:type="dxa"/>
          </w:tcPr>
          <w:p w14:paraId="443AB414" w14:textId="01CE643E" w:rsidR="00DC7977" w:rsidRPr="00DC7977" w:rsidRDefault="00DC7977" w:rsidP="00DC7977">
            <w:pPr>
              <w:spacing w:after="0"/>
              <w:jc w:val="center"/>
              <w:rPr>
                <w:rFonts w:ascii="VIC Light" w:hAnsi="VIC Light"/>
              </w:rPr>
            </w:pPr>
            <w:r w:rsidRPr="00DC7977">
              <w:rPr>
                <w:rFonts w:ascii="VIC Light" w:hAnsi="VIC Light"/>
              </w:rPr>
              <w:t xml:space="preserve"> 2,052.1 </w:t>
            </w:r>
          </w:p>
        </w:tc>
      </w:tr>
      <w:tr w:rsidR="00DC7977" w:rsidRPr="006C2F7C" w14:paraId="29D023F3" w14:textId="77777777" w:rsidTr="00F5308C">
        <w:trPr>
          <w:trHeight w:val="187"/>
        </w:trPr>
        <w:tc>
          <w:tcPr>
            <w:tcW w:w="5031" w:type="dxa"/>
            <w:vAlign w:val="bottom"/>
          </w:tcPr>
          <w:p w14:paraId="7D2C9BB0" w14:textId="77777777" w:rsidR="00DC7977" w:rsidRPr="006C2F7C" w:rsidRDefault="00DC7977" w:rsidP="00DC7977">
            <w:pPr>
              <w:spacing w:after="0"/>
              <w:rPr>
                <w:rFonts w:ascii="VIC Light" w:hAnsi="VIC Light"/>
              </w:rPr>
            </w:pPr>
            <w:r w:rsidRPr="006C2F7C">
              <w:rPr>
                <w:rFonts w:ascii="VIC Light" w:hAnsi="VIC Light"/>
              </w:rPr>
              <w:t>Brimbank Melton</w:t>
            </w:r>
          </w:p>
        </w:tc>
        <w:tc>
          <w:tcPr>
            <w:tcW w:w="5012" w:type="dxa"/>
          </w:tcPr>
          <w:p w14:paraId="335DA001" w14:textId="1AB8D188" w:rsidR="00DC7977" w:rsidRPr="00DC7977" w:rsidRDefault="00DC7977" w:rsidP="00DC7977">
            <w:pPr>
              <w:spacing w:after="0"/>
              <w:jc w:val="center"/>
              <w:rPr>
                <w:rFonts w:ascii="VIC Light" w:hAnsi="VIC Light"/>
              </w:rPr>
            </w:pPr>
            <w:r w:rsidRPr="00DC7977">
              <w:rPr>
                <w:rFonts w:ascii="VIC Light" w:hAnsi="VIC Light"/>
              </w:rPr>
              <w:t xml:space="preserve"> 914.7 </w:t>
            </w:r>
          </w:p>
        </w:tc>
      </w:tr>
      <w:tr w:rsidR="00DC7977" w:rsidRPr="006C2F7C" w14:paraId="602A26C1" w14:textId="77777777" w:rsidTr="00F5308C">
        <w:trPr>
          <w:trHeight w:val="187"/>
        </w:trPr>
        <w:tc>
          <w:tcPr>
            <w:tcW w:w="5031" w:type="dxa"/>
            <w:vAlign w:val="bottom"/>
          </w:tcPr>
          <w:p w14:paraId="30FFF619" w14:textId="77777777" w:rsidR="00DC7977" w:rsidRPr="006C2F7C" w:rsidRDefault="00DC7977" w:rsidP="00DC7977">
            <w:pPr>
              <w:spacing w:after="0"/>
              <w:rPr>
                <w:rFonts w:ascii="VIC Light" w:hAnsi="VIC Light"/>
              </w:rPr>
            </w:pPr>
            <w:r w:rsidRPr="006C2F7C">
              <w:rPr>
                <w:rFonts w:ascii="VIC Light" w:hAnsi="VIC Light"/>
              </w:rPr>
              <w:t>Central Highlands</w:t>
            </w:r>
          </w:p>
        </w:tc>
        <w:tc>
          <w:tcPr>
            <w:tcW w:w="5012" w:type="dxa"/>
          </w:tcPr>
          <w:p w14:paraId="6690E83C" w14:textId="3FD85BA1" w:rsidR="00DC7977" w:rsidRPr="00DC7977" w:rsidRDefault="00DC7977" w:rsidP="00DC7977">
            <w:pPr>
              <w:spacing w:after="0"/>
              <w:jc w:val="center"/>
              <w:rPr>
                <w:rFonts w:ascii="VIC Light" w:hAnsi="VIC Light"/>
              </w:rPr>
            </w:pPr>
            <w:r w:rsidRPr="00DC7977">
              <w:rPr>
                <w:rFonts w:ascii="VIC Light" w:hAnsi="VIC Light"/>
              </w:rPr>
              <w:t xml:space="preserve"> 581.1 </w:t>
            </w:r>
          </w:p>
        </w:tc>
      </w:tr>
      <w:tr w:rsidR="00DC7977" w:rsidRPr="006C2F7C" w14:paraId="1061F50D" w14:textId="77777777" w:rsidTr="00F5308C">
        <w:trPr>
          <w:trHeight w:val="187"/>
        </w:trPr>
        <w:tc>
          <w:tcPr>
            <w:tcW w:w="5031" w:type="dxa"/>
            <w:vAlign w:val="bottom"/>
          </w:tcPr>
          <w:p w14:paraId="4C1D959A" w14:textId="77777777" w:rsidR="00DC7977" w:rsidRPr="006C2F7C" w:rsidRDefault="00DC7977" w:rsidP="00DC7977">
            <w:pPr>
              <w:spacing w:after="0"/>
              <w:rPr>
                <w:rFonts w:ascii="VIC Light" w:hAnsi="VIC Light"/>
              </w:rPr>
            </w:pPr>
            <w:r w:rsidRPr="006C2F7C">
              <w:rPr>
                <w:rFonts w:ascii="VIC Light" w:hAnsi="VIC Light"/>
              </w:rPr>
              <w:t>Goulburn</w:t>
            </w:r>
          </w:p>
        </w:tc>
        <w:tc>
          <w:tcPr>
            <w:tcW w:w="5012" w:type="dxa"/>
          </w:tcPr>
          <w:p w14:paraId="26010678" w14:textId="36A9E211" w:rsidR="00DC7977" w:rsidRPr="00DC7977" w:rsidRDefault="00DC7977" w:rsidP="00DC7977">
            <w:pPr>
              <w:spacing w:after="0"/>
              <w:jc w:val="center"/>
              <w:rPr>
                <w:rFonts w:ascii="VIC Light" w:hAnsi="VIC Light"/>
              </w:rPr>
            </w:pPr>
            <w:r w:rsidRPr="00DC7977">
              <w:rPr>
                <w:rFonts w:ascii="VIC Light" w:hAnsi="VIC Light"/>
              </w:rPr>
              <w:t xml:space="preserve"> 596.7 </w:t>
            </w:r>
          </w:p>
        </w:tc>
      </w:tr>
      <w:tr w:rsidR="00DC7977" w:rsidRPr="006C2F7C" w14:paraId="4A06DDD6" w14:textId="77777777" w:rsidTr="00F5308C">
        <w:trPr>
          <w:trHeight w:val="187"/>
        </w:trPr>
        <w:tc>
          <w:tcPr>
            <w:tcW w:w="5031" w:type="dxa"/>
            <w:vAlign w:val="bottom"/>
          </w:tcPr>
          <w:p w14:paraId="1902A3D4" w14:textId="77777777" w:rsidR="00DC7977" w:rsidRPr="006C2F7C" w:rsidRDefault="00DC7977" w:rsidP="00DC7977">
            <w:pPr>
              <w:spacing w:after="0"/>
              <w:rPr>
                <w:rFonts w:ascii="VIC Light" w:hAnsi="VIC Light"/>
              </w:rPr>
            </w:pPr>
            <w:r w:rsidRPr="006C2F7C">
              <w:rPr>
                <w:rFonts w:ascii="VIC Light" w:hAnsi="VIC Light"/>
              </w:rPr>
              <w:t>Hume Moreland</w:t>
            </w:r>
          </w:p>
        </w:tc>
        <w:tc>
          <w:tcPr>
            <w:tcW w:w="5012" w:type="dxa"/>
          </w:tcPr>
          <w:p w14:paraId="1553C706" w14:textId="2C95FBAE" w:rsidR="00DC7977" w:rsidRPr="00DC7977" w:rsidRDefault="00DC7977" w:rsidP="00DC7977">
            <w:pPr>
              <w:spacing w:after="0"/>
              <w:jc w:val="center"/>
              <w:rPr>
                <w:rFonts w:ascii="VIC Light" w:hAnsi="VIC Light"/>
              </w:rPr>
            </w:pPr>
            <w:r w:rsidRPr="00DC7977">
              <w:rPr>
                <w:rFonts w:ascii="VIC Light" w:hAnsi="VIC Light"/>
              </w:rPr>
              <w:t xml:space="preserve"> 895.7 </w:t>
            </w:r>
          </w:p>
        </w:tc>
      </w:tr>
      <w:tr w:rsidR="00DC7977" w:rsidRPr="006C2F7C" w14:paraId="554A706E" w14:textId="77777777" w:rsidTr="00F5308C">
        <w:trPr>
          <w:trHeight w:val="187"/>
        </w:trPr>
        <w:tc>
          <w:tcPr>
            <w:tcW w:w="5031" w:type="dxa"/>
            <w:vAlign w:val="bottom"/>
          </w:tcPr>
          <w:p w14:paraId="04793E7A" w14:textId="77777777" w:rsidR="00DC7977" w:rsidRPr="006C2F7C" w:rsidRDefault="00DC7977" w:rsidP="00DC7977">
            <w:pPr>
              <w:spacing w:after="0"/>
              <w:rPr>
                <w:rFonts w:ascii="VIC Light" w:hAnsi="VIC Light"/>
              </w:rPr>
            </w:pPr>
            <w:r w:rsidRPr="006C2F7C">
              <w:rPr>
                <w:rFonts w:ascii="VIC Light" w:hAnsi="VIC Light"/>
              </w:rPr>
              <w:t>Inner Eastern Melbourne</w:t>
            </w:r>
          </w:p>
        </w:tc>
        <w:tc>
          <w:tcPr>
            <w:tcW w:w="5012" w:type="dxa"/>
          </w:tcPr>
          <w:p w14:paraId="3A5E78BB" w14:textId="3EF0C1B9" w:rsidR="00DC7977" w:rsidRPr="00DC7977" w:rsidRDefault="00DC7977" w:rsidP="00DC7977">
            <w:pPr>
              <w:spacing w:after="0"/>
              <w:jc w:val="center"/>
              <w:rPr>
                <w:rFonts w:ascii="VIC Light" w:hAnsi="VIC Light"/>
              </w:rPr>
            </w:pPr>
            <w:r w:rsidRPr="00DC7977">
              <w:rPr>
                <w:rFonts w:ascii="VIC Light" w:hAnsi="VIC Light"/>
              </w:rPr>
              <w:t xml:space="preserve"> 1,750.4 </w:t>
            </w:r>
          </w:p>
        </w:tc>
      </w:tr>
      <w:tr w:rsidR="00DC7977" w:rsidRPr="006C2F7C" w14:paraId="6B2F8E98" w14:textId="77777777" w:rsidTr="00F5308C">
        <w:trPr>
          <w:trHeight w:val="187"/>
        </w:trPr>
        <w:tc>
          <w:tcPr>
            <w:tcW w:w="5031" w:type="dxa"/>
            <w:vAlign w:val="bottom"/>
          </w:tcPr>
          <w:p w14:paraId="23C80547" w14:textId="77777777" w:rsidR="00DC7977" w:rsidRPr="006C2F7C" w:rsidRDefault="00DC7977" w:rsidP="00DC7977">
            <w:pPr>
              <w:spacing w:after="0"/>
              <w:rPr>
                <w:rFonts w:ascii="VIC Light" w:hAnsi="VIC Light"/>
              </w:rPr>
            </w:pPr>
            <w:r w:rsidRPr="006C2F7C">
              <w:rPr>
                <w:rFonts w:ascii="VIC Light" w:hAnsi="VIC Light"/>
              </w:rPr>
              <w:t>Inner Gippsland</w:t>
            </w:r>
          </w:p>
        </w:tc>
        <w:tc>
          <w:tcPr>
            <w:tcW w:w="5012" w:type="dxa"/>
          </w:tcPr>
          <w:p w14:paraId="4B7F3C0D" w14:textId="2955F4AF" w:rsidR="00DC7977" w:rsidRPr="00DC7977" w:rsidRDefault="00DC7977" w:rsidP="00DC7977">
            <w:pPr>
              <w:spacing w:after="0"/>
              <w:jc w:val="center"/>
              <w:rPr>
                <w:rFonts w:ascii="VIC Light" w:hAnsi="VIC Light"/>
              </w:rPr>
            </w:pPr>
            <w:r w:rsidRPr="00DC7977">
              <w:rPr>
                <w:rFonts w:ascii="VIC Light" w:hAnsi="VIC Light"/>
              </w:rPr>
              <w:t xml:space="preserve"> 422.1 </w:t>
            </w:r>
          </w:p>
        </w:tc>
      </w:tr>
      <w:tr w:rsidR="00DC7977" w:rsidRPr="006C2F7C" w14:paraId="6558EB50" w14:textId="77777777" w:rsidTr="00F5308C">
        <w:trPr>
          <w:trHeight w:val="187"/>
        </w:trPr>
        <w:tc>
          <w:tcPr>
            <w:tcW w:w="5031" w:type="dxa"/>
            <w:vAlign w:val="bottom"/>
          </w:tcPr>
          <w:p w14:paraId="1A7E4F30" w14:textId="77777777" w:rsidR="00DC7977" w:rsidRPr="006C2F7C" w:rsidRDefault="00DC7977" w:rsidP="00DC7977">
            <w:pPr>
              <w:spacing w:after="0"/>
              <w:rPr>
                <w:rFonts w:ascii="VIC Light" w:hAnsi="VIC Light"/>
              </w:rPr>
            </w:pPr>
            <w:r w:rsidRPr="006C2F7C">
              <w:rPr>
                <w:rFonts w:ascii="VIC Light" w:hAnsi="VIC Light"/>
              </w:rPr>
              <w:t>Loddon</w:t>
            </w:r>
          </w:p>
        </w:tc>
        <w:tc>
          <w:tcPr>
            <w:tcW w:w="5012" w:type="dxa"/>
          </w:tcPr>
          <w:p w14:paraId="7AB0A28D" w14:textId="3A5F7394" w:rsidR="00DC7977" w:rsidRPr="00DC7977" w:rsidRDefault="00DC7977" w:rsidP="00DC7977">
            <w:pPr>
              <w:spacing w:after="0"/>
              <w:jc w:val="center"/>
              <w:rPr>
                <w:rFonts w:ascii="VIC Light" w:hAnsi="VIC Light"/>
              </w:rPr>
            </w:pPr>
            <w:r w:rsidRPr="00DC7977">
              <w:rPr>
                <w:rFonts w:ascii="VIC Light" w:hAnsi="VIC Light"/>
              </w:rPr>
              <w:t xml:space="preserve"> 674.4 </w:t>
            </w:r>
          </w:p>
        </w:tc>
      </w:tr>
      <w:tr w:rsidR="00DC7977" w:rsidRPr="006C2F7C" w14:paraId="6716F122" w14:textId="77777777" w:rsidTr="00F5308C">
        <w:trPr>
          <w:trHeight w:val="187"/>
        </w:trPr>
        <w:tc>
          <w:tcPr>
            <w:tcW w:w="5031" w:type="dxa"/>
            <w:vAlign w:val="bottom"/>
          </w:tcPr>
          <w:p w14:paraId="1F485214" w14:textId="77777777" w:rsidR="00DC7977" w:rsidRPr="006C2F7C" w:rsidRDefault="00DC7977" w:rsidP="00DC7977">
            <w:pPr>
              <w:spacing w:after="0"/>
              <w:rPr>
                <w:rFonts w:ascii="VIC Light" w:hAnsi="VIC Light"/>
              </w:rPr>
            </w:pPr>
            <w:r w:rsidRPr="006C2F7C">
              <w:rPr>
                <w:rFonts w:ascii="VIC Light" w:hAnsi="VIC Light"/>
              </w:rPr>
              <w:t>Mallee</w:t>
            </w:r>
          </w:p>
        </w:tc>
        <w:tc>
          <w:tcPr>
            <w:tcW w:w="5012" w:type="dxa"/>
          </w:tcPr>
          <w:p w14:paraId="34817FF7" w14:textId="41AEF9C7" w:rsidR="00DC7977" w:rsidRPr="00DC7977" w:rsidRDefault="00DC7977" w:rsidP="00DC7977">
            <w:pPr>
              <w:spacing w:after="0"/>
              <w:jc w:val="center"/>
              <w:rPr>
                <w:rFonts w:ascii="VIC Light" w:hAnsi="VIC Light"/>
              </w:rPr>
            </w:pPr>
            <w:r w:rsidRPr="00DC7977">
              <w:rPr>
                <w:rFonts w:ascii="VIC Light" w:hAnsi="VIC Light"/>
              </w:rPr>
              <w:t xml:space="preserve"> 264.6 </w:t>
            </w:r>
          </w:p>
        </w:tc>
      </w:tr>
      <w:tr w:rsidR="00DC7977" w:rsidRPr="006C2F7C" w14:paraId="7AFFC4C1" w14:textId="77777777" w:rsidTr="00F5308C">
        <w:trPr>
          <w:trHeight w:val="187"/>
        </w:trPr>
        <w:tc>
          <w:tcPr>
            <w:tcW w:w="5031" w:type="dxa"/>
            <w:vAlign w:val="bottom"/>
          </w:tcPr>
          <w:p w14:paraId="762D8D59" w14:textId="77777777" w:rsidR="00DC7977" w:rsidRPr="006C2F7C" w:rsidRDefault="00DC7977" w:rsidP="00DC7977">
            <w:pPr>
              <w:spacing w:after="0"/>
              <w:rPr>
                <w:rFonts w:ascii="VIC Light" w:hAnsi="VIC Light"/>
              </w:rPr>
            </w:pPr>
            <w:r w:rsidRPr="006C2F7C">
              <w:rPr>
                <w:rFonts w:ascii="VIC Light" w:hAnsi="VIC Light"/>
              </w:rPr>
              <w:t>North Eastern Melbourne</w:t>
            </w:r>
          </w:p>
        </w:tc>
        <w:tc>
          <w:tcPr>
            <w:tcW w:w="5012" w:type="dxa"/>
          </w:tcPr>
          <w:p w14:paraId="4C949408" w14:textId="54EC770F" w:rsidR="00DC7977" w:rsidRPr="00DC7977" w:rsidRDefault="00DC7977" w:rsidP="00DC7977">
            <w:pPr>
              <w:spacing w:after="0"/>
              <w:jc w:val="center"/>
              <w:rPr>
                <w:rFonts w:ascii="VIC Light" w:hAnsi="VIC Light"/>
              </w:rPr>
            </w:pPr>
            <w:r w:rsidRPr="00DC7977">
              <w:rPr>
                <w:rFonts w:ascii="VIC Light" w:hAnsi="VIC Light"/>
              </w:rPr>
              <w:t xml:space="preserve"> 1,529.3 </w:t>
            </w:r>
          </w:p>
        </w:tc>
      </w:tr>
      <w:tr w:rsidR="00DC7977" w:rsidRPr="006C2F7C" w14:paraId="0A0226A2" w14:textId="77777777" w:rsidTr="00F5308C">
        <w:trPr>
          <w:trHeight w:val="187"/>
        </w:trPr>
        <w:tc>
          <w:tcPr>
            <w:tcW w:w="5031" w:type="dxa"/>
            <w:vAlign w:val="bottom"/>
          </w:tcPr>
          <w:p w14:paraId="412C15C0" w14:textId="77777777" w:rsidR="00DC7977" w:rsidRPr="006C2F7C" w:rsidRDefault="00DC7977" w:rsidP="00DC7977">
            <w:pPr>
              <w:spacing w:after="0"/>
              <w:rPr>
                <w:rFonts w:ascii="VIC Light" w:hAnsi="VIC Light"/>
              </w:rPr>
            </w:pPr>
            <w:r w:rsidRPr="006C2F7C">
              <w:rPr>
                <w:rFonts w:ascii="VIC Light" w:hAnsi="VIC Light"/>
              </w:rPr>
              <w:t>Outer Eastern Melbourne</w:t>
            </w:r>
          </w:p>
        </w:tc>
        <w:tc>
          <w:tcPr>
            <w:tcW w:w="5012" w:type="dxa"/>
          </w:tcPr>
          <w:p w14:paraId="534B477B" w14:textId="399A57DD" w:rsidR="00DC7977" w:rsidRPr="00DC7977" w:rsidRDefault="00DC7977" w:rsidP="00DC7977">
            <w:pPr>
              <w:spacing w:after="0"/>
              <w:jc w:val="center"/>
              <w:rPr>
                <w:rFonts w:ascii="VIC Light" w:hAnsi="VIC Light"/>
              </w:rPr>
            </w:pPr>
            <w:r w:rsidRPr="00DC7977">
              <w:rPr>
                <w:rFonts w:ascii="VIC Light" w:hAnsi="VIC Light"/>
              </w:rPr>
              <w:t xml:space="preserve"> 728.0 </w:t>
            </w:r>
          </w:p>
        </w:tc>
      </w:tr>
      <w:tr w:rsidR="00DC7977" w:rsidRPr="006C2F7C" w14:paraId="4FEE30EC" w14:textId="77777777" w:rsidTr="00F5308C">
        <w:trPr>
          <w:trHeight w:val="187"/>
        </w:trPr>
        <w:tc>
          <w:tcPr>
            <w:tcW w:w="5031" w:type="dxa"/>
            <w:vAlign w:val="bottom"/>
          </w:tcPr>
          <w:p w14:paraId="0F90CC60" w14:textId="77777777" w:rsidR="00DC7977" w:rsidRPr="006C2F7C" w:rsidRDefault="00DC7977" w:rsidP="00DC7977">
            <w:pPr>
              <w:spacing w:after="0"/>
              <w:rPr>
                <w:rFonts w:ascii="VIC Light" w:hAnsi="VIC Light"/>
              </w:rPr>
            </w:pPr>
            <w:r w:rsidRPr="006C2F7C">
              <w:rPr>
                <w:rFonts w:ascii="VIC Light" w:hAnsi="VIC Light"/>
              </w:rPr>
              <w:t>Outer Gippsland</w:t>
            </w:r>
          </w:p>
        </w:tc>
        <w:tc>
          <w:tcPr>
            <w:tcW w:w="5012" w:type="dxa"/>
          </w:tcPr>
          <w:p w14:paraId="40FD4934" w14:textId="61D8D17D" w:rsidR="00DC7977" w:rsidRPr="00DC7977" w:rsidRDefault="00DC7977" w:rsidP="00DC7977">
            <w:pPr>
              <w:spacing w:after="0"/>
              <w:jc w:val="center"/>
              <w:rPr>
                <w:rFonts w:ascii="VIC Light" w:hAnsi="VIC Light"/>
              </w:rPr>
            </w:pPr>
            <w:r w:rsidRPr="00DC7977">
              <w:rPr>
                <w:rFonts w:ascii="VIC Light" w:hAnsi="VIC Light"/>
              </w:rPr>
              <w:t xml:space="preserve"> 343.0 </w:t>
            </w:r>
          </w:p>
        </w:tc>
      </w:tr>
      <w:tr w:rsidR="00DC7977" w:rsidRPr="006C2F7C" w14:paraId="5C2D37CB" w14:textId="77777777" w:rsidTr="00F5308C">
        <w:trPr>
          <w:trHeight w:val="187"/>
        </w:trPr>
        <w:tc>
          <w:tcPr>
            <w:tcW w:w="5031" w:type="dxa"/>
            <w:vAlign w:val="bottom"/>
          </w:tcPr>
          <w:p w14:paraId="7FD7B030" w14:textId="77777777" w:rsidR="00DC7977" w:rsidRPr="006C2F7C" w:rsidRDefault="00DC7977" w:rsidP="00DC7977">
            <w:pPr>
              <w:spacing w:after="0"/>
              <w:rPr>
                <w:rFonts w:ascii="VIC Light" w:hAnsi="VIC Light"/>
              </w:rPr>
            </w:pPr>
            <w:r w:rsidRPr="006C2F7C">
              <w:rPr>
                <w:rFonts w:ascii="VIC Light" w:hAnsi="VIC Light"/>
              </w:rPr>
              <w:t>Ovens Murray</w:t>
            </w:r>
          </w:p>
        </w:tc>
        <w:tc>
          <w:tcPr>
            <w:tcW w:w="5012" w:type="dxa"/>
          </w:tcPr>
          <w:p w14:paraId="108F1534" w14:textId="79E6268A" w:rsidR="00DC7977" w:rsidRPr="00DC7977" w:rsidRDefault="00DC7977" w:rsidP="00DC7977">
            <w:pPr>
              <w:spacing w:after="0"/>
              <w:jc w:val="center"/>
              <w:rPr>
                <w:rFonts w:ascii="VIC Light" w:hAnsi="VIC Light"/>
              </w:rPr>
            </w:pPr>
            <w:r w:rsidRPr="00DC7977">
              <w:rPr>
                <w:rFonts w:ascii="VIC Light" w:hAnsi="VIC Light"/>
              </w:rPr>
              <w:t xml:space="preserve"> 503.9 </w:t>
            </w:r>
          </w:p>
        </w:tc>
      </w:tr>
      <w:tr w:rsidR="00DC7977" w:rsidRPr="006C2F7C" w14:paraId="59386A89" w14:textId="77777777" w:rsidTr="00F5308C">
        <w:trPr>
          <w:trHeight w:val="187"/>
        </w:trPr>
        <w:tc>
          <w:tcPr>
            <w:tcW w:w="5031" w:type="dxa"/>
            <w:vAlign w:val="bottom"/>
          </w:tcPr>
          <w:p w14:paraId="4DC240A9" w14:textId="77777777" w:rsidR="00DC7977" w:rsidRPr="006C2F7C" w:rsidRDefault="00DC7977" w:rsidP="00DC7977">
            <w:pPr>
              <w:spacing w:after="0"/>
              <w:rPr>
                <w:rFonts w:ascii="VIC Light" w:hAnsi="VIC Light"/>
              </w:rPr>
            </w:pPr>
            <w:r w:rsidRPr="006C2F7C">
              <w:rPr>
                <w:rFonts w:ascii="VIC Light" w:hAnsi="VIC Light"/>
              </w:rPr>
              <w:t>Southern Melbourne</w:t>
            </w:r>
          </w:p>
        </w:tc>
        <w:tc>
          <w:tcPr>
            <w:tcW w:w="5012" w:type="dxa"/>
          </w:tcPr>
          <w:p w14:paraId="30376C09" w14:textId="6FE6013F" w:rsidR="00DC7977" w:rsidRPr="00DC7977" w:rsidRDefault="00DC7977" w:rsidP="00DC7977">
            <w:pPr>
              <w:spacing w:after="0"/>
              <w:jc w:val="center"/>
              <w:rPr>
                <w:rFonts w:ascii="VIC Light" w:hAnsi="VIC Light"/>
              </w:rPr>
            </w:pPr>
            <w:r w:rsidRPr="00DC7977">
              <w:rPr>
                <w:rFonts w:ascii="VIC Light" w:hAnsi="VIC Light"/>
              </w:rPr>
              <w:t xml:space="preserve"> 1,077.0 </w:t>
            </w:r>
          </w:p>
        </w:tc>
      </w:tr>
      <w:tr w:rsidR="00DC7977" w:rsidRPr="006C2F7C" w14:paraId="45FA2AC7" w14:textId="77777777" w:rsidTr="00F5308C">
        <w:trPr>
          <w:trHeight w:val="187"/>
        </w:trPr>
        <w:tc>
          <w:tcPr>
            <w:tcW w:w="5031" w:type="dxa"/>
            <w:vAlign w:val="bottom"/>
          </w:tcPr>
          <w:p w14:paraId="645BFEBB" w14:textId="77777777" w:rsidR="00DC7977" w:rsidRPr="006C2F7C" w:rsidRDefault="00DC7977" w:rsidP="00DC7977">
            <w:pPr>
              <w:spacing w:after="0"/>
              <w:rPr>
                <w:rFonts w:ascii="VIC Light" w:hAnsi="VIC Light"/>
              </w:rPr>
            </w:pPr>
            <w:r w:rsidRPr="006C2F7C">
              <w:rPr>
                <w:rFonts w:ascii="VIC Light" w:hAnsi="VIC Light"/>
              </w:rPr>
              <w:t>Wimmera South West</w:t>
            </w:r>
          </w:p>
        </w:tc>
        <w:tc>
          <w:tcPr>
            <w:tcW w:w="5012" w:type="dxa"/>
          </w:tcPr>
          <w:p w14:paraId="38483A87" w14:textId="2CC7A2C4" w:rsidR="00DC7977" w:rsidRPr="00DC7977" w:rsidRDefault="00DC7977" w:rsidP="00DC7977">
            <w:pPr>
              <w:spacing w:after="0"/>
              <w:jc w:val="center"/>
              <w:rPr>
                <w:rFonts w:ascii="VIC Light" w:hAnsi="VIC Light"/>
              </w:rPr>
            </w:pPr>
            <w:r w:rsidRPr="00DC7977">
              <w:rPr>
                <w:rFonts w:ascii="VIC Light" w:hAnsi="VIC Light"/>
              </w:rPr>
              <w:t xml:space="preserve"> 438.3 </w:t>
            </w:r>
          </w:p>
        </w:tc>
      </w:tr>
      <w:tr w:rsidR="00DC7977" w:rsidRPr="006C2F7C" w14:paraId="7236D88E" w14:textId="77777777" w:rsidTr="00F5308C">
        <w:trPr>
          <w:trHeight w:val="187"/>
        </w:trPr>
        <w:tc>
          <w:tcPr>
            <w:tcW w:w="5031" w:type="dxa"/>
            <w:vAlign w:val="bottom"/>
          </w:tcPr>
          <w:p w14:paraId="2947F70D" w14:textId="77777777" w:rsidR="00DC7977" w:rsidRPr="006C2F7C" w:rsidRDefault="00DC7977" w:rsidP="00DC7977">
            <w:pPr>
              <w:spacing w:after="0"/>
              <w:rPr>
                <w:rFonts w:ascii="VIC Light" w:hAnsi="VIC Light"/>
              </w:rPr>
            </w:pPr>
            <w:r w:rsidRPr="006C2F7C">
              <w:rPr>
                <w:rFonts w:ascii="VIC Light" w:hAnsi="VIC Light"/>
              </w:rPr>
              <w:t>Western Melbourne</w:t>
            </w:r>
          </w:p>
        </w:tc>
        <w:tc>
          <w:tcPr>
            <w:tcW w:w="5012" w:type="dxa"/>
          </w:tcPr>
          <w:p w14:paraId="48DD70A2" w14:textId="26338A2E" w:rsidR="00DC7977" w:rsidRPr="00DC7977" w:rsidRDefault="00DC7977" w:rsidP="00DC7977">
            <w:pPr>
              <w:spacing w:after="0"/>
              <w:jc w:val="center"/>
              <w:rPr>
                <w:rFonts w:ascii="VIC Light" w:hAnsi="VIC Light"/>
              </w:rPr>
            </w:pPr>
            <w:r w:rsidRPr="00DC7977">
              <w:rPr>
                <w:rFonts w:ascii="VIC Light" w:hAnsi="VIC Light"/>
              </w:rPr>
              <w:t xml:space="preserve"> 1,708.2 </w:t>
            </w:r>
          </w:p>
        </w:tc>
      </w:tr>
      <w:tr w:rsidR="00DC7977" w:rsidRPr="006C2F7C" w14:paraId="0C7C5C39" w14:textId="77777777" w:rsidTr="00F5308C">
        <w:trPr>
          <w:trHeight w:val="187"/>
        </w:trPr>
        <w:tc>
          <w:tcPr>
            <w:tcW w:w="5031" w:type="dxa"/>
            <w:vAlign w:val="bottom"/>
          </w:tcPr>
          <w:p w14:paraId="3D1EBA65" w14:textId="77777777" w:rsidR="00DC7977" w:rsidRPr="006C2F7C" w:rsidRDefault="00DC7977" w:rsidP="00DC7977">
            <w:pPr>
              <w:spacing w:after="0"/>
              <w:rPr>
                <w:rFonts w:ascii="VIC Light" w:hAnsi="VIC Light"/>
              </w:rPr>
            </w:pPr>
            <w:r w:rsidRPr="006C2F7C">
              <w:rPr>
                <w:rFonts w:ascii="VIC Light" w:hAnsi="VIC Light"/>
              </w:rPr>
              <w:t>Unassigned area</w:t>
            </w:r>
          </w:p>
        </w:tc>
        <w:tc>
          <w:tcPr>
            <w:tcW w:w="5012" w:type="dxa"/>
          </w:tcPr>
          <w:p w14:paraId="5EE18371" w14:textId="5E4367C5" w:rsidR="00DC7977" w:rsidRPr="00DC7977" w:rsidRDefault="00DC7977" w:rsidP="00DC7977">
            <w:pPr>
              <w:spacing w:after="0"/>
              <w:jc w:val="center"/>
              <w:rPr>
                <w:rFonts w:ascii="VIC Light" w:hAnsi="VIC Light"/>
              </w:rPr>
            </w:pPr>
            <w:r w:rsidRPr="00DC7977">
              <w:rPr>
                <w:rFonts w:ascii="VIC Light" w:hAnsi="VIC Light"/>
              </w:rPr>
              <w:t xml:space="preserve"> 81.6 </w:t>
            </w:r>
          </w:p>
        </w:tc>
      </w:tr>
      <w:tr w:rsidR="00DC7977" w:rsidRPr="006C2F7C" w14:paraId="56D5E11E" w14:textId="77777777" w:rsidTr="00337B32">
        <w:trPr>
          <w:trHeight w:val="187"/>
        </w:trPr>
        <w:tc>
          <w:tcPr>
            <w:tcW w:w="5031" w:type="dxa"/>
            <w:vAlign w:val="bottom"/>
          </w:tcPr>
          <w:p w14:paraId="19EAA5D7" w14:textId="77777777" w:rsidR="00DC7977" w:rsidRPr="006C2F7C" w:rsidRDefault="00DC7977" w:rsidP="00DC7977">
            <w:pPr>
              <w:spacing w:after="0"/>
              <w:jc w:val="center"/>
              <w:rPr>
                <w:rFonts w:ascii="VIC Light" w:hAnsi="VIC Light"/>
                <w:b/>
              </w:rPr>
            </w:pPr>
            <w:r w:rsidRPr="006C2F7C">
              <w:rPr>
                <w:rFonts w:ascii="VIC Light" w:hAnsi="VIC Light"/>
                <w:b/>
              </w:rPr>
              <w:t>Total</w:t>
            </w:r>
          </w:p>
        </w:tc>
        <w:tc>
          <w:tcPr>
            <w:tcW w:w="5012" w:type="dxa"/>
          </w:tcPr>
          <w:p w14:paraId="59E8E63F" w14:textId="65D363F2" w:rsidR="00DC7977" w:rsidRPr="00DC7977" w:rsidRDefault="00DC7977" w:rsidP="00DC7977">
            <w:pPr>
              <w:spacing w:after="0"/>
              <w:jc w:val="center"/>
              <w:rPr>
                <w:rFonts w:ascii="VIC Light" w:hAnsi="VIC Light"/>
                <w:b/>
              </w:rPr>
            </w:pPr>
            <w:r w:rsidRPr="00DC7977">
              <w:rPr>
                <w:rFonts w:ascii="VIC Light" w:hAnsi="VIC Light"/>
                <w:b/>
              </w:rPr>
              <w:t xml:space="preserve"> 15,471.8 </w:t>
            </w:r>
          </w:p>
        </w:tc>
      </w:tr>
    </w:tbl>
    <w:p w14:paraId="3937AD19" w14:textId="77777777" w:rsidR="006C2F7C" w:rsidRPr="006C2F7C" w:rsidRDefault="006C2F7C" w:rsidP="006C2F7C"/>
    <w:p w14:paraId="7423D78E" w14:textId="77777777" w:rsidR="00456CA3" w:rsidRDefault="00456CA3" w:rsidP="00456CA3">
      <w:pPr>
        <w:pStyle w:val="Heading2"/>
        <w:rPr>
          <w:rFonts w:ascii="VIC Light" w:hAnsi="VIC Light"/>
        </w:rPr>
      </w:pPr>
      <w:bookmarkStart w:id="240" w:name="_Toc43126929"/>
      <w:r w:rsidRPr="001D7753">
        <w:rPr>
          <w:rFonts w:ascii="VIC Light" w:hAnsi="VIC Light"/>
        </w:rPr>
        <w:t>Catholic workforce attrition</w:t>
      </w:r>
      <w:bookmarkEnd w:id="240"/>
    </w:p>
    <w:p w14:paraId="1E115EA2" w14:textId="51FEF0A2" w:rsidR="00456CA3"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t>
      </w:r>
      <w:r w:rsidRPr="005C59BA">
        <w:rPr>
          <w:rFonts w:ascii="VIC Light" w:hAnsi="VIC Light"/>
        </w:rPr>
        <w:t>workforce in 201</w:t>
      </w:r>
      <w:r>
        <w:rPr>
          <w:rFonts w:ascii="VIC Light" w:hAnsi="VIC Light"/>
        </w:rPr>
        <w:t>8</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1B682846" w14:textId="77777777" w:rsidR="00456CA3" w:rsidRPr="005C59BA" w:rsidRDefault="00456CA3" w:rsidP="00456CA3">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this is the first year that attrition data for Catholic schools has been split between school types.</w:t>
      </w:r>
    </w:p>
    <w:p w14:paraId="05DDBA7C" w14:textId="77777777" w:rsidR="00456CA3" w:rsidRPr="005C59BA" w:rsidRDefault="00456CA3" w:rsidP="00456CA3">
      <w:pPr>
        <w:spacing w:after="0"/>
        <w:rPr>
          <w:rFonts w:ascii="VIC Light" w:hAnsi="VIC Light"/>
        </w:rPr>
      </w:pPr>
    </w:p>
    <w:p w14:paraId="2647CB3D" w14:textId="672DA831" w:rsidR="00456CA3" w:rsidRPr="005C59BA" w:rsidRDefault="00456CA3" w:rsidP="00456CA3">
      <w:pPr>
        <w:pStyle w:val="Heading3"/>
        <w:rPr>
          <w:rFonts w:ascii="VIC Light" w:hAnsi="VIC Light"/>
        </w:rPr>
      </w:pPr>
      <w:bookmarkStart w:id="241" w:name="_Toc7013856"/>
      <w:bookmarkStart w:id="242" w:name="_Toc43126930"/>
      <w:r w:rsidRPr="005C59BA">
        <w:rPr>
          <w:rFonts w:ascii="VIC Light" w:hAnsi="VIC Light"/>
        </w:rPr>
        <w:t xml:space="preserve">Table </w:t>
      </w:r>
      <w:r w:rsidR="00980509">
        <w:rPr>
          <w:rFonts w:ascii="VIC Light" w:hAnsi="VIC Light"/>
        </w:rPr>
        <w:t>48</w:t>
      </w:r>
      <w:r>
        <w:rPr>
          <w:rFonts w:ascii="VIC Light" w:hAnsi="VIC Light"/>
        </w:rPr>
        <w:t>.1</w:t>
      </w:r>
      <w:r w:rsidRPr="005C59BA">
        <w:rPr>
          <w:rFonts w:ascii="VIC Light" w:hAnsi="VIC Light"/>
        </w:rPr>
        <w:t>: Catholic workforce attrition (201</w:t>
      </w:r>
      <w:r>
        <w:rPr>
          <w:rFonts w:ascii="VIC Light" w:hAnsi="VIC Light"/>
        </w:rPr>
        <w:t>8</w:t>
      </w:r>
      <w:r w:rsidRPr="005C59BA">
        <w:rPr>
          <w:rFonts w:ascii="VIC Light" w:hAnsi="VIC Light"/>
        </w:rPr>
        <w:t xml:space="preserve">), </w:t>
      </w:r>
      <w:bookmarkEnd w:id="241"/>
      <w:r>
        <w:rPr>
          <w:rFonts w:ascii="VIC Light" w:hAnsi="VIC Light"/>
        </w:rPr>
        <w:t>by school type</w:t>
      </w:r>
      <w:bookmarkEnd w:id="242"/>
    </w:p>
    <w:tbl>
      <w:tblPr>
        <w:tblStyle w:val="TableGrid"/>
        <w:tblW w:w="10089" w:type="dxa"/>
        <w:tblLook w:val="04A0" w:firstRow="1" w:lastRow="0" w:firstColumn="1" w:lastColumn="0" w:noHBand="0" w:noVBand="1"/>
        <w:tblCaption w:val="Table 30.2"/>
        <w:tblDescription w:val="Victorian government workforce attrition (2016), by age"/>
      </w:tblPr>
      <w:tblGrid>
        <w:gridCol w:w="5044"/>
        <w:gridCol w:w="5045"/>
      </w:tblGrid>
      <w:tr w:rsidR="00456CA3" w:rsidRPr="005C59BA" w14:paraId="7BEF46DA" w14:textId="77777777" w:rsidTr="00273AE4">
        <w:trPr>
          <w:trHeight w:val="255"/>
          <w:tblHeader/>
        </w:trPr>
        <w:tc>
          <w:tcPr>
            <w:tcW w:w="5044" w:type="dxa"/>
            <w:vAlign w:val="bottom"/>
          </w:tcPr>
          <w:p w14:paraId="2B4CB2BC" w14:textId="77777777" w:rsidR="00456CA3" w:rsidRPr="005C59BA" w:rsidRDefault="00456CA3" w:rsidP="00273AE4">
            <w:pPr>
              <w:rPr>
                <w:rFonts w:ascii="VIC Light" w:hAnsi="VIC Light"/>
                <w:b/>
              </w:rPr>
            </w:pPr>
            <w:r>
              <w:rPr>
                <w:rFonts w:ascii="VIC Light" w:hAnsi="VIC Light"/>
                <w:b/>
              </w:rPr>
              <w:t>School type</w:t>
            </w:r>
          </w:p>
        </w:tc>
        <w:tc>
          <w:tcPr>
            <w:tcW w:w="5045" w:type="dxa"/>
          </w:tcPr>
          <w:p w14:paraId="3871AC64" w14:textId="77777777" w:rsidR="00456CA3" w:rsidRPr="005C59BA" w:rsidRDefault="00456CA3" w:rsidP="00273AE4">
            <w:pPr>
              <w:jc w:val="center"/>
              <w:rPr>
                <w:rFonts w:ascii="VIC Light" w:hAnsi="VIC Light"/>
                <w:b/>
              </w:rPr>
            </w:pPr>
            <w:r>
              <w:rPr>
                <w:rFonts w:ascii="VIC Light" w:hAnsi="VIC Light"/>
                <w:b/>
              </w:rPr>
              <w:t>Attrition rate</w:t>
            </w:r>
          </w:p>
        </w:tc>
      </w:tr>
      <w:tr w:rsidR="00456CA3" w:rsidRPr="005C59BA" w14:paraId="057BFFB2" w14:textId="77777777" w:rsidTr="00273AE4">
        <w:trPr>
          <w:trHeight w:val="168"/>
        </w:trPr>
        <w:tc>
          <w:tcPr>
            <w:tcW w:w="5044" w:type="dxa"/>
            <w:vAlign w:val="center"/>
          </w:tcPr>
          <w:p w14:paraId="257E00D3" w14:textId="77777777" w:rsidR="00456CA3" w:rsidRPr="005C59BA" w:rsidRDefault="00456CA3" w:rsidP="00273AE4">
            <w:pPr>
              <w:spacing w:after="0"/>
              <w:rPr>
                <w:rFonts w:ascii="VIC Light" w:hAnsi="VIC Light"/>
              </w:rPr>
            </w:pPr>
            <w:r>
              <w:rPr>
                <w:rFonts w:ascii="VIC Light" w:hAnsi="VIC Light"/>
              </w:rPr>
              <w:t>Primary</w:t>
            </w:r>
          </w:p>
        </w:tc>
        <w:tc>
          <w:tcPr>
            <w:tcW w:w="5045" w:type="dxa"/>
          </w:tcPr>
          <w:p w14:paraId="6DF25A38" w14:textId="77777777" w:rsidR="00456CA3" w:rsidRPr="005C59BA" w:rsidRDefault="00456CA3" w:rsidP="00273AE4">
            <w:pPr>
              <w:spacing w:after="0"/>
              <w:jc w:val="center"/>
              <w:rPr>
                <w:rFonts w:ascii="VIC Light" w:hAnsi="VIC Light"/>
              </w:rPr>
            </w:pPr>
            <w:r>
              <w:rPr>
                <w:rFonts w:ascii="VIC Light" w:hAnsi="VIC Light"/>
              </w:rPr>
              <w:t>4.6%</w:t>
            </w:r>
          </w:p>
        </w:tc>
      </w:tr>
      <w:tr w:rsidR="00456CA3" w:rsidRPr="005C59BA" w14:paraId="773C5245" w14:textId="77777777" w:rsidTr="00273AE4">
        <w:trPr>
          <w:trHeight w:val="168"/>
        </w:trPr>
        <w:tc>
          <w:tcPr>
            <w:tcW w:w="5044" w:type="dxa"/>
            <w:vAlign w:val="center"/>
          </w:tcPr>
          <w:p w14:paraId="010D1221" w14:textId="3BA6F239" w:rsidR="00456CA3" w:rsidRPr="005C59BA" w:rsidRDefault="00456CA3" w:rsidP="00273AE4">
            <w:pPr>
              <w:spacing w:after="0"/>
              <w:rPr>
                <w:rFonts w:ascii="VIC Light" w:hAnsi="VIC Light"/>
              </w:rPr>
            </w:pPr>
            <w:r>
              <w:rPr>
                <w:rFonts w:ascii="VIC Light" w:hAnsi="VIC Light"/>
              </w:rPr>
              <w:t>P</w:t>
            </w:r>
            <w:r w:rsidR="00580982">
              <w:rPr>
                <w:rFonts w:ascii="VIC Light" w:hAnsi="VIC Light"/>
              </w:rPr>
              <w:t>rimary/Second</w:t>
            </w:r>
            <w:r>
              <w:rPr>
                <w:rFonts w:ascii="VIC Light" w:hAnsi="VIC Light"/>
              </w:rPr>
              <w:t>ary</w:t>
            </w:r>
          </w:p>
        </w:tc>
        <w:tc>
          <w:tcPr>
            <w:tcW w:w="5045" w:type="dxa"/>
          </w:tcPr>
          <w:p w14:paraId="6D7D33E2" w14:textId="77777777" w:rsidR="00456CA3" w:rsidRPr="005C59BA" w:rsidRDefault="00456CA3" w:rsidP="00273AE4">
            <w:pPr>
              <w:spacing w:after="0"/>
              <w:jc w:val="center"/>
              <w:rPr>
                <w:rFonts w:ascii="VIC Light" w:hAnsi="VIC Light"/>
              </w:rPr>
            </w:pPr>
            <w:r>
              <w:rPr>
                <w:rFonts w:ascii="VIC Light" w:hAnsi="VIC Light"/>
              </w:rPr>
              <w:t>5.4%</w:t>
            </w:r>
          </w:p>
        </w:tc>
      </w:tr>
    </w:tbl>
    <w:p w14:paraId="602D1F78" w14:textId="77777777" w:rsidR="00456CA3" w:rsidRDefault="00456CA3" w:rsidP="00456CA3">
      <w:pPr>
        <w:spacing w:after="0"/>
        <w:rPr>
          <w:rFonts w:ascii="VIC Light" w:hAnsi="VIC Light"/>
        </w:rPr>
      </w:pPr>
    </w:p>
    <w:p w14:paraId="3E1D28EB" w14:textId="21D2B294" w:rsidR="00456CA3" w:rsidRPr="005C59BA"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t>
      </w:r>
      <w:r w:rsidRPr="005C59BA">
        <w:rPr>
          <w:rFonts w:ascii="VIC Light" w:hAnsi="VIC Light"/>
        </w:rPr>
        <w:t>workforce in 201</w:t>
      </w:r>
      <w:r>
        <w:rPr>
          <w:rFonts w:ascii="VIC Light" w:hAnsi="VIC Light"/>
        </w:rPr>
        <w:t>8</w:t>
      </w:r>
      <w:r w:rsidRPr="005C59BA">
        <w:rPr>
          <w:rFonts w:ascii="VIC Light" w:hAnsi="VIC Light"/>
        </w:rPr>
        <w:t>, broken down by age bands.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7FB78F8A" w14:textId="77777777" w:rsidR="00456CA3" w:rsidRPr="005C59BA" w:rsidRDefault="00456CA3" w:rsidP="00456CA3">
      <w:pPr>
        <w:spacing w:after="0"/>
        <w:rPr>
          <w:rFonts w:ascii="VIC Light" w:hAnsi="VIC Light"/>
        </w:rPr>
      </w:pPr>
    </w:p>
    <w:p w14:paraId="400AAEF9" w14:textId="041955C8" w:rsidR="00456CA3" w:rsidRPr="005C59BA" w:rsidRDefault="00456CA3" w:rsidP="00456CA3">
      <w:pPr>
        <w:pStyle w:val="Heading3"/>
        <w:rPr>
          <w:rFonts w:ascii="VIC Light" w:hAnsi="VIC Light"/>
        </w:rPr>
      </w:pPr>
      <w:bookmarkStart w:id="243" w:name="_Toc7013855"/>
      <w:bookmarkStart w:id="244" w:name="_Toc43126931"/>
      <w:r w:rsidRPr="005C59BA">
        <w:rPr>
          <w:rFonts w:ascii="VIC Light" w:hAnsi="VIC Light"/>
        </w:rPr>
        <w:t xml:space="preserve">Table </w:t>
      </w:r>
      <w:r w:rsidR="00980509">
        <w:rPr>
          <w:rFonts w:ascii="VIC Light" w:hAnsi="VIC Light"/>
        </w:rPr>
        <w:t>48</w:t>
      </w:r>
      <w:r w:rsidRPr="005C59BA">
        <w:rPr>
          <w:rFonts w:ascii="VIC Light" w:hAnsi="VIC Light"/>
        </w:rPr>
        <w:t>.</w:t>
      </w:r>
      <w:r>
        <w:rPr>
          <w:rFonts w:ascii="VIC Light" w:hAnsi="VIC Light"/>
        </w:rPr>
        <w:t>2</w:t>
      </w:r>
      <w:r w:rsidRPr="005C59BA">
        <w:rPr>
          <w:rFonts w:ascii="VIC Light" w:hAnsi="VIC Light"/>
        </w:rPr>
        <w:t>: Catholic</w:t>
      </w:r>
      <w:r>
        <w:rPr>
          <w:rFonts w:ascii="VIC Light" w:hAnsi="VIC Light"/>
        </w:rPr>
        <w:t xml:space="preserve"> primary</w:t>
      </w:r>
      <w:r w:rsidRPr="005C59BA">
        <w:rPr>
          <w:rFonts w:ascii="VIC Light" w:hAnsi="VIC Light"/>
        </w:rPr>
        <w:t xml:space="preserve"> workforce attrition (201</w:t>
      </w:r>
      <w:r>
        <w:rPr>
          <w:rFonts w:ascii="VIC Light" w:hAnsi="VIC Light"/>
        </w:rPr>
        <w:t>8</w:t>
      </w:r>
      <w:r w:rsidRPr="005C59BA">
        <w:rPr>
          <w:rFonts w:ascii="VIC Light" w:hAnsi="VIC Light"/>
        </w:rPr>
        <w:t>), by age</w:t>
      </w:r>
      <w:bookmarkEnd w:id="243"/>
      <w:bookmarkEnd w:id="244"/>
    </w:p>
    <w:tbl>
      <w:tblPr>
        <w:tblStyle w:val="TableGrid"/>
        <w:tblW w:w="0" w:type="auto"/>
        <w:tblLook w:val="04A0" w:firstRow="1" w:lastRow="0" w:firstColumn="1" w:lastColumn="0" w:noHBand="0" w:noVBand="1"/>
        <w:tblCaption w:val="Table 30.2"/>
        <w:tblDescription w:val="Victorian government workforce attrition (2016), by age"/>
      </w:tblPr>
      <w:tblGrid>
        <w:gridCol w:w="3340"/>
        <w:gridCol w:w="3219"/>
        <w:gridCol w:w="3484"/>
      </w:tblGrid>
      <w:tr w:rsidR="00456CA3" w:rsidRPr="005C59BA" w14:paraId="4F510D45" w14:textId="77777777" w:rsidTr="00273AE4">
        <w:trPr>
          <w:trHeight w:val="283"/>
          <w:tblHeader/>
        </w:trPr>
        <w:tc>
          <w:tcPr>
            <w:tcW w:w="3340" w:type="dxa"/>
            <w:vAlign w:val="bottom"/>
          </w:tcPr>
          <w:p w14:paraId="74E75A73" w14:textId="77777777" w:rsidR="00456CA3" w:rsidRPr="005C59BA" w:rsidRDefault="00456CA3" w:rsidP="00273AE4">
            <w:pPr>
              <w:jc w:val="center"/>
              <w:rPr>
                <w:rFonts w:ascii="VIC Light" w:hAnsi="VIC Light"/>
                <w:b/>
              </w:rPr>
            </w:pPr>
            <w:r w:rsidRPr="005C59BA">
              <w:rPr>
                <w:rFonts w:ascii="VIC Light" w:hAnsi="VIC Light"/>
                <w:b/>
              </w:rPr>
              <w:t>Age</w:t>
            </w:r>
          </w:p>
        </w:tc>
        <w:tc>
          <w:tcPr>
            <w:tcW w:w="3219" w:type="dxa"/>
          </w:tcPr>
          <w:p w14:paraId="6A85DF5E" w14:textId="3FE26C0C" w:rsidR="00456CA3" w:rsidRPr="005C59BA" w:rsidRDefault="00456CA3" w:rsidP="00273AE4">
            <w:pPr>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3484" w:type="dxa"/>
            <w:vAlign w:val="bottom"/>
          </w:tcPr>
          <w:p w14:paraId="2CD70113" w14:textId="77777777" w:rsidR="00456CA3" w:rsidRPr="005C59BA" w:rsidRDefault="00456CA3" w:rsidP="00273AE4">
            <w:pPr>
              <w:jc w:val="center"/>
              <w:rPr>
                <w:rFonts w:ascii="VIC Light" w:hAnsi="VIC Light"/>
                <w:b/>
              </w:rPr>
            </w:pPr>
            <w:r>
              <w:rPr>
                <w:rFonts w:ascii="VIC Light" w:hAnsi="VIC Light"/>
                <w:b/>
              </w:rPr>
              <w:t>Primary</w:t>
            </w:r>
          </w:p>
        </w:tc>
      </w:tr>
      <w:tr w:rsidR="00456CA3" w:rsidRPr="005C59BA" w14:paraId="4ADBD7A3" w14:textId="77777777" w:rsidTr="00273AE4">
        <w:trPr>
          <w:trHeight w:val="187"/>
        </w:trPr>
        <w:tc>
          <w:tcPr>
            <w:tcW w:w="3340" w:type="dxa"/>
            <w:vAlign w:val="center"/>
          </w:tcPr>
          <w:p w14:paraId="7376E1F6" w14:textId="77777777" w:rsidR="00456CA3" w:rsidRPr="005C59BA" w:rsidRDefault="00456CA3" w:rsidP="00273AE4">
            <w:pPr>
              <w:spacing w:after="0"/>
              <w:jc w:val="center"/>
              <w:rPr>
                <w:rFonts w:ascii="VIC Light" w:hAnsi="VIC Light"/>
              </w:rPr>
            </w:pPr>
            <w:r w:rsidRPr="005C59BA">
              <w:rPr>
                <w:rFonts w:ascii="VIC Light" w:hAnsi="VIC Light"/>
              </w:rPr>
              <w:t>&lt;25</w:t>
            </w:r>
          </w:p>
        </w:tc>
        <w:tc>
          <w:tcPr>
            <w:tcW w:w="3219" w:type="dxa"/>
          </w:tcPr>
          <w:p w14:paraId="32C788AA" w14:textId="77777777" w:rsidR="00456CA3" w:rsidRPr="00270A9B" w:rsidRDefault="00456CA3" w:rsidP="00273AE4">
            <w:pPr>
              <w:spacing w:after="0"/>
              <w:jc w:val="center"/>
              <w:rPr>
                <w:rFonts w:ascii="VIC Light" w:hAnsi="VIC Light"/>
              </w:rPr>
            </w:pPr>
            <w:r w:rsidRPr="00270A9B">
              <w:rPr>
                <w:rFonts w:ascii="VIC Light" w:hAnsi="VIC Light"/>
              </w:rPr>
              <w:t>0.0%</w:t>
            </w:r>
          </w:p>
        </w:tc>
        <w:tc>
          <w:tcPr>
            <w:tcW w:w="3484" w:type="dxa"/>
            <w:vAlign w:val="center"/>
          </w:tcPr>
          <w:p w14:paraId="2BD2A39F" w14:textId="58AD7E85" w:rsidR="00456CA3" w:rsidRPr="005C59BA" w:rsidRDefault="006610B1" w:rsidP="00273AE4">
            <w:pPr>
              <w:spacing w:after="0"/>
              <w:jc w:val="center"/>
              <w:rPr>
                <w:rFonts w:ascii="VIC Light" w:hAnsi="VIC Light"/>
              </w:rPr>
            </w:pPr>
            <w:r>
              <w:rPr>
                <w:rFonts w:ascii="VIC Light" w:hAnsi="VIC Light"/>
              </w:rPr>
              <w:t>11.1</w:t>
            </w:r>
            <w:r w:rsidR="00456CA3" w:rsidRPr="009855F8">
              <w:rPr>
                <w:rFonts w:ascii="VIC Light" w:hAnsi="VIC Light"/>
              </w:rPr>
              <w:t>%</w:t>
            </w:r>
          </w:p>
        </w:tc>
      </w:tr>
      <w:tr w:rsidR="00456CA3" w:rsidRPr="005C59BA" w14:paraId="0C625BAB" w14:textId="77777777" w:rsidTr="00273AE4">
        <w:trPr>
          <w:trHeight w:val="187"/>
        </w:trPr>
        <w:tc>
          <w:tcPr>
            <w:tcW w:w="3340" w:type="dxa"/>
            <w:vAlign w:val="center"/>
          </w:tcPr>
          <w:p w14:paraId="6EEC6FFD" w14:textId="77777777" w:rsidR="00456CA3" w:rsidRPr="005C59BA" w:rsidRDefault="00456CA3" w:rsidP="00273AE4">
            <w:pPr>
              <w:spacing w:after="0"/>
              <w:jc w:val="center"/>
              <w:rPr>
                <w:rFonts w:ascii="VIC Light" w:hAnsi="VIC Light"/>
              </w:rPr>
            </w:pPr>
            <w:r w:rsidRPr="005C59BA">
              <w:rPr>
                <w:rFonts w:ascii="VIC Light" w:hAnsi="VIC Light"/>
              </w:rPr>
              <w:t>25-35</w:t>
            </w:r>
          </w:p>
        </w:tc>
        <w:tc>
          <w:tcPr>
            <w:tcW w:w="3219" w:type="dxa"/>
          </w:tcPr>
          <w:p w14:paraId="7F912CB3" w14:textId="77777777" w:rsidR="00456CA3" w:rsidRPr="00270A9B" w:rsidRDefault="00456CA3" w:rsidP="00273AE4">
            <w:pPr>
              <w:spacing w:after="0"/>
              <w:jc w:val="center"/>
              <w:rPr>
                <w:rFonts w:ascii="VIC Light" w:hAnsi="VIC Light"/>
              </w:rPr>
            </w:pPr>
            <w:r w:rsidRPr="00270A9B">
              <w:rPr>
                <w:rFonts w:ascii="VIC Light" w:hAnsi="VIC Light"/>
              </w:rPr>
              <w:t>12.5%</w:t>
            </w:r>
          </w:p>
        </w:tc>
        <w:tc>
          <w:tcPr>
            <w:tcW w:w="3484" w:type="dxa"/>
            <w:vAlign w:val="center"/>
          </w:tcPr>
          <w:p w14:paraId="7F6CCF87" w14:textId="77777777" w:rsidR="00456CA3" w:rsidRPr="005C59BA" w:rsidRDefault="00456CA3" w:rsidP="00273AE4">
            <w:pPr>
              <w:spacing w:after="0"/>
              <w:jc w:val="center"/>
              <w:rPr>
                <w:rFonts w:ascii="VIC Light" w:hAnsi="VIC Light"/>
              </w:rPr>
            </w:pPr>
            <w:r w:rsidRPr="009855F8">
              <w:rPr>
                <w:rFonts w:ascii="VIC Light" w:hAnsi="VIC Light"/>
              </w:rPr>
              <w:t>3.5%</w:t>
            </w:r>
          </w:p>
        </w:tc>
      </w:tr>
      <w:tr w:rsidR="00456CA3" w:rsidRPr="005C59BA" w14:paraId="3DE755D3" w14:textId="77777777" w:rsidTr="00273AE4">
        <w:trPr>
          <w:trHeight w:val="187"/>
        </w:trPr>
        <w:tc>
          <w:tcPr>
            <w:tcW w:w="3340" w:type="dxa"/>
            <w:vAlign w:val="center"/>
          </w:tcPr>
          <w:p w14:paraId="346358B5" w14:textId="77777777" w:rsidR="00456CA3" w:rsidRPr="005C59BA" w:rsidRDefault="00456CA3" w:rsidP="00273AE4">
            <w:pPr>
              <w:spacing w:after="0"/>
              <w:jc w:val="center"/>
              <w:rPr>
                <w:rFonts w:ascii="VIC Light" w:hAnsi="VIC Light"/>
              </w:rPr>
            </w:pPr>
            <w:r w:rsidRPr="005C59BA">
              <w:rPr>
                <w:rFonts w:ascii="VIC Light" w:hAnsi="VIC Light"/>
              </w:rPr>
              <w:t>35-44</w:t>
            </w:r>
          </w:p>
        </w:tc>
        <w:tc>
          <w:tcPr>
            <w:tcW w:w="3219" w:type="dxa"/>
          </w:tcPr>
          <w:p w14:paraId="624EEA53" w14:textId="77777777" w:rsidR="00456CA3" w:rsidRPr="00270A9B" w:rsidRDefault="00456CA3" w:rsidP="00273AE4">
            <w:pPr>
              <w:spacing w:after="0"/>
              <w:jc w:val="center"/>
              <w:rPr>
                <w:rFonts w:ascii="VIC Light" w:hAnsi="VIC Light"/>
              </w:rPr>
            </w:pPr>
            <w:r w:rsidRPr="00270A9B">
              <w:rPr>
                <w:rFonts w:ascii="VIC Light" w:hAnsi="VIC Light"/>
              </w:rPr>
              <w:t>4.3%</w:t>
            </w:r>
          </w:p>
        </w:tc>
        <w:tc>
          <w:tcPr>
            <w:tcW w:w="3484" w:type="dxa"/>
            <w:vAlign w:val="center"/>
          </w:tcPr>
          <w:p w14:paraId="08805270" w14:textId="77777777" w:rsidR="00456CA3" w:rsidRPr="005C59BA" w:rsidRDefault="00456CA3" w:rsidP="00273AE4">
            <w:pPr>
              <w:spacing w:after="0"/>
              <w:jc w:val="center"/>
              <w:rPr>
                <w:rFonts w:ascii="VIC Light" w:hAnsi="VIC Light"/>
              </w:rPr>
            </w:pPr>
            <w:r w:rsidRPr="009855F8">
              <w:rPr>
                <w:rFonts w:ascii="VIC Light" w:hAnsi="VIC Light"/>
              </w:rPr>
              <w:t>4.4%</w:t>
            </w:r>
          </w:p>
        </w:tc>
      </w:tr>
      <w:tr w:rsidR="00456CA3" w:rsidRPr="005C59BA" w14:paraId="6AF510D9" w14:textId="77777777" w:rsidTr="00273AE4">
        <w:trPr>
          <w:trHeight w:val="187"/>
        </w:trPr>
        <w:tc>
          <w:tcPr>
            <w:tcW w:w="3340" w:type="dxa"/>
            <w:vAlign w:val="center"/>
          </w:tcPr>
          <w:p w14:paraId="6ED44FE6" w14:textId="77777777" w:rsidR="00456CA3" w:rsidRPr="005C59BA" w:rsidRDefault="00456CA3" w:rsidP="00273AE4">
            <w:pPr>
              <w:spacing w:after="0"/>
              <w:jc w:val="center"/>
              <w:rPr>
                <w:rFonts w:ascii="VIC Light" w:hAnsi="VIC Light"/>
              </w:rPr>
            </w:pPr>
            <w:r w:rsidRPr="005C59BA">
              <w:rPr>
                <w:rFonts w:ascii="VIC Light" w:hAnsi="VIC Light"/>
              </w:rPr>
              <w:t>45-54</w:t>
            </w:r>
          </w:p>
        </w:tc>
        <w:tc>
          <w:tcPr>
            <w:tcW w:w="3219" w:type="dxa"/>
          </w:tcPr>
          <w:p w14:paraId="620A18FF" w14:textId="77777777" w:rsidR="00456CA3" w:rsidRPr="00270A9B" w:rsidRDefault="00456CA3" w:rsidP="00273AE4">
            <w:pPr>
              <w:spacing w:after="0"/>
              <w:jc w:val="center"/>
              <w:rPr>
                <w:rFonts w:ascii="VIC Light" w:hAnsi="VIC Light"/>
              </w:rPr>
            </w:pPr>
            <w:r w:rsidRPr="00270A9B">
              <w:rPr>
                <w:rFonts w:ascii="VIC Light" w:hAnsi="VIC Light"/>
              </w:rPr>
              <w:t>4.5%</w:t>
            </w:r>
          </w:p>
        </w:tc>
        <w:tc>
          <w:tcPr>
            <w:tcW w:w="3484" w:type="dxa"/>
            <w:vAlign w:val="center"/>
          </w:tcPr>
          <w:p w14:paraId="386DE4F3" w14:textId="77777777" w:rsidR="00456CA3" w:rsidRPr="005C59BA" w:rsidRDefault="00456CA3" w:rsidP="00273AE4">
            <w:pPr>
              <w:spacing w:after="0"/>
              <w:jc w:val="center"/>
              <w:rPr>
                <w:rFonts w:ascii="VIC Light" w:hAnsi="VIC Light"/>
              </w:rPr>
            </w:pPr>
            <w:r w:rsidRPr="009855F8">
              <w:rPr>
                <w:rFonts w:ascii="VIC Light" w:hAnsi="VIC Light"/>
              </w:rPr>
              <w:t>2.1%</w:t>
            </w:r>
          </w:p>
        </w:tc>
      </w:tr>
      <w:tr w:rsidR="00456CA3" w:rsidRPr="005C59BA" w14:paraId="5D35E049" w14:textId="77777777" w:rsidTr="00273AE4">
        <w:trPr>
          <w:trHeight w:val="187"/>
        </w:trPr>
        <w:tc>
          <w:tcPr>
            <w:tcW w:w="3340" w:type="dxa"/>
            <w:vAlign w:val="center"/>
          </w:tcPr>
          <w:p w14:paraId="5694351D" w14:textId="77777777" w:rsidR="00456CA3" w:rsidRPr="005C59BA" w:rsidRDefault="00456CA3" w:rsidP="00273AE4">
            <w:pPr>
              <w:spacing w:after="0"/>
              <w:jc w:val="center"/>
              <w:rPr>
                <w:rFonts w:ascii="VIC Light" w:hAnsi="VIC Light"/>
              </w:rPr>
            </w:pPr>
            <w:r w:rsidRPr="005C59BA">
              <w:rPr>
                <w:rFonts w:ascii="VIC Light" w:hAnsi="VIC Light"/>
              </w:rPr>
              <w:t>55-64</w:t>
            </w:r>
          </w:p>
        </w:tc>
        <w:tc>
          <w:tcPr>
            <w:tcW w:w="3219" w:type="dxa"/>
          </w:tcPr>
          <w:p w14:paraId="0EC6831D" w14:textId="77777777" w:rsidR="00456CA3" w:rsidRPr="00270A9B" w:rsidRDefault="00456CA3" w:rsidP="00273AE4">
            <w:pPr>
              <w:spacing w:after="0"/>
              <w:jc w:val="center"/>
              <w:rPr>
                <w:rFonts w:ascii="VIC Light" w:hAnsi="VIC Light"/>
              </w:rPr>
            </w:pPr>
            <w:r w:rsidRPr="00270A9B">
              <w:rPr>
                <w:rFonts w:ascii="VIC Light" w:hAnsi="VIC Light"/>
              </w:rPr>
              <w:t>0.0%</w:t>
            </w:r>
          </w:p>
        </w:tc>
        <w:tc>
          <w:tcPr>
            <w:tcW w:w="3484" w:type="dxa"/>
            <w:vAlign w:val="center"/>
          </w:tcPr>
          <w:p w14:paraId="70A0A063" w14:textId="77777777" w:rsidR="00456CA3" w:rsidRPr="005C59BA" w:rsidRDefault="00456CA3" w:rsidP="00273AE4">
            <w:pPr>
              <w:spacing w:after="0"/>
              <w:jc w:val="center"/>
              <w:rPr>
                <w:rFonts w:ascii="VIC Light" w:hAnsi="VIC Light"/>
              </w:rPr>
            </w:pPr>
            <w:r w:rsidRPr="009855F8">
              <w:rPr>
                <w:rFonts w:ascii="VIC Light" w:hAnsi="VIC Light"/>
              </w:rPr>
              <w:t>5.5%</w:t>
            </w:r>
          </w:p>
        </w:tc>
      </w:tr>
      <w:tr w:rsidR="00456CA3" w:rsidRPr="005C59BA" w14:paraId="4629FD00" w14:textId="77777777" w:rsidTr="00273AE4">
        <w:trPr>
          <w:trHeight w:val="187"/>
        </w:trPr>
        <w:tc>
          <w:tcPr>
            <w:tcW w:w="3340" w:type="dxa"/>
            <w:vAlign w:val="center"/>
          </w:tcPr>
          <w:p w14:paraId="76EA4721" w14:textId="77777777" w:rsidR="00456CA3" w:rsidRPr="005C59BA" w:rsidRDefault="00456CA3" w:rsidP="00273AE4">
            <w:pPr>
              <w:spacing w:after="0"/>
              <w:jc w:val="center"/>
              <w:rPr>
                <w:rFonts w:ascii="VIC Light" w:hAnsi="VIC Light"/>
              </w:rPr>
            </w:pPr>
            <w:r w:rsidRPr="005C59BA">
              <w:rPr>
                <w:rFonts w:ascii="VIC Light" w:hAnsi="VIC Light"/>
              </w:rPr>
              <w:t>65+</w:t>
            </w:r>
          </w:p>
        </w:tc>
        <w:tc>
          <w:tcPr>
            <w:tcW w:w="3219" w:type="dxa"/>
          </w:tcPr>
          <w:p w14:paraId="14B7AB70" w14:textId="77777777" w:rsidR="00456CA3" w:rsidRPr="00270A9B" w:rsidRDefault="00456CA3" w:rsidP="00273AE4">
            <w:pPr>
              <w:spacing w:after="0"/>
              <w:jc w:val="center"/>
              <w:rPr>
                <w:rFonts w:ascii="VIC Light" w:hAnsi="VIC Light"/>
              </w:rPr>
            </w:pPr>
            <w:r w:rsidRPr="00270A9B">
              <w:rPr>
                <w:rFonts w:ascii="VIC Light" w:hAnsi="VIC Light"/>
              </w:rPr>
              <w:t>12.5%</w:t>
            </w:r>
          </w:p>
        </w:tc>
        <w:tc>
          <w:tcPr>
            <w:tcW w:w="3484" w:type="dxa"/>
            <w:vAlign w:val="center"/>
          </w:tcPr>
          <w:p w14:paraId="65389145" w14:textId="77777777" w:rsidR="00456CA3" w:rsidRPr="005C59BA" w:rsidRDefault="00456CA3" w:rsidP="00273AE4">
            <w:pPr>
              <w:spacing w:after="0"/>
              <w:jc w:val="center"/>
              <w:rPr>
                <w:rFonts w:ascii="VIC Light" w:hAnsi="VIC Light"/>
              </w:rPr>
            </w:pPr>
            <w:r w:rsidRPr="009855F8">
              <w:rPr>
                <w:rFonts w:ascii="VIC Light" w:hAnsi="VIC Light"/>
              </w:rPr>
              <w:t>21.4%</w:t>
            </w:r>
          </w:p>
        </w:tc>
      </w:tr>
    </w:tbl>
    <w:p w14:paraId="64607DAA" w14:textId="77777777" w:rsidR="0059282B" w:rsidRDefault="0059282B" w:rsidP="00456CA3">
      <w:pPr>
        <w:spacing w:after="0"/>
        <w:rPr>
          <w:rFonts w:ascii="VIC Light" w:hAnsi="VIC Light"/>
        </w:rPr>
      </w:pPr>
    </w:p>
    <w:p w14:paraId="31C5B8A8" w14:textId="1C40288E" w:rsidR="00456CA3" w:rsidRPr="005C59BA" w:rsidRDefault="00456CA3" w:rsidP="00456CA3">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primary workforce </w:t>
      </w:r>
      <w:r w:rsidRPr="005C59BA">
        <w:rPr>
          <w:rFonts w:ascii="VIC Light" w:hAnsi="VIC Light"/>
        </w:rPr>
        <w:t>in 201</w:t>
      </w:r>
      <w:r>
        <w:rPr>
          <w:rFonts w:ascii="VIC Light" w:hAnsi="VIC Light"/>
        </w:rPr>
        <w:t>8</w:t>
      </w:r>
      <w:r w:rsidRPr="005C59BA">
        <w:rPr>
          <w:rFonts w:ascii="VIC Light" w:hAnsi="VIC Light"/>
        </w:rPr>
        <w:t>, broken down by employment type.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0949D548" w14:textId="77777777" w:rsidR="00456CA3" w:rsidRPr="005C59BA" w:rsidRDefault="00456CA3" w:rsidP="00456CA3">
      <w:pPr>
        <w:pStyle w:val="Heading3"/>
        <w:rPr>
          <w:rFonts w:ascii="VIC Light" w:hAnsi="VIC Light"/>
          <w:b w:val="0"/>
          <w:color w:val="auto"/>
        </w:rPr>
      </w:pPr>
    </w:p>
    <w:p w14:paraId="7087F33C" w14:textId="5B918530" w:rsidR="00456CA3" w:rsidRPr="005C59BA" w:rsidRDefault="00456CA3" w:rsidP="00456CA3">
      <w:pPr>
        <w:pStyle w:val="Heading3"/>
        <w:rPr>
          <w:rFonts w:ascii="VIC Light" w:hAnsi="VIC Light"/>
        </w:rPr>
      </w:pPr>
      <w:bookmarkStart w:id="245" w:name="_Toc7013854"/>
      <w:bookmarkStart w:id="246" w:name="_Toc43126932"/>
      <w:r w:rsidRPr="005C59BA">
        <w:rPr>
          <w:rFonts w:ascii="VIC Light" w:hAnsi="VIC Light"/>
        </w:rPr>
        <w:t xml:space="preserve">Table </w:t>
      </w:r>
      <w:r w:rsidR="00980509">
        <w:rPr>
          <w:rFonts w:ascii="VIC Light" w:hAnsi="VIC Light"/>
        </w:rPr>
        <w:t>48</w:t>
      </w:r>
      <w:r>
        <w:rPr>
          <w:rFonts w:ascii="VIC Light" w:hAnsi="VIC Light"/>
        </w:rPr>
        <w:t>.</w:t>
      </w:r>
      <w:r w:rsidRPr="005C59BA">
        <w:rPr>
          <w:rFonts w:ascii="VIC Light" w:hAnsi="VIC Light"/>
        </w:rPr>
        <w:t>3: Catholic</w:t>
      </w:r>
      <w:r>
        <w:rPr>
          <w:rFonts w:ascii="VIC Light" w:hAnsi="VIC Light"/>
        </w:rPr>
        <w:t xml:space="preserve"> primary</w:t>
      </w:r>
      <w:r w:rsidRPr="005C59BA">
        <w:rPr>
          <w:rFonts w:ascii="VIC Light" w:hAnsi="VIC Light"/>
        </w:rPr>
        <w:t xml:space="preserve"> workforce attrition (201</w:t>
      </w:r>
      <w:r>
        <w:rPr>
          <w:rFonts w:ascii="VIC Light" w:hAnsi="VIC Light"/>
        </w:rPr>
        <w:t>8</w:t>
      </w:r>
      <w:r w:rsidRPr="005C59BA">
        <w:rPr>
          <w:rFonts w:ascii="VIC Light" w:hAnsi="VIC Light"/>
        </w:rPr>
        <w:t>), by employment type</w:t>
      </w:r>
      <w:bookmarkEnd w:id="245"/>
      <w:bookmarkEnd w:id="246"/>
    </w:p>
    <w:tbl>
      <w:tblPr>
        <w:tblStyle w:val="TableGrid"/>
        <w:tblW w:w="0" w:type="auto"/>
        <w:tblLook w:val="04A0" w:firstRow="1" w:lastRow="0" w:firstColumn="1" w:lastColumn="0" w:noHBand="0" w:noVBand="1"/>
        <w:tblCaption w:val="Table 30.2"/>
        <w:tblDescription w:val="Victorian government workforce attrition (2016), by age"/>
      </w:tblPr>
      <w:tblGrid>
        <w:gridCol w:w="3547"/>
        <w:gridCol w:w="3107"/>
        <w:gridCol w:w="3389"/>
      </w:tblGrid>
      <w:tr w:rsidR="00456CA3" w:rsidRPr="005C59BA" w14:paraId="0C220353" w14:textId="77777777" w:rsidTr="00273AE4">
        <w:trPr>
          <w:trHeight w:val="283"/>
          <w:tblHeader/>
        </w:trPr>
        <w:tc>
          <w:tcPr>
            <w:tcW w:w="3547" w:type="dxa"/>
            <w:vAlign w:val="bottom"/>
          </w:tcPr>
          <w:p w14:paraId="2A8B3AF6" w14:textId="77777777" w:rsidR="00456CA3" w:rsidRPr="005C59BA" w:rsidRDefault="00456CA3" w:rsidP="00273AE4">
            <w:pPr>
              <w:rPr>
                <w:rFonts w:ascii="VIC Light" w:hAnsi="VIC Light"/>
                <w:b/>
              </w:rPr>
            </w:pPr>
            <w:r w:rsidRPr="005C59BA">
              <w:rPr>
                <w:rFonts w:ascii="VIC Light" w:hAnsi="VIC Light"/>
                <w:b/>
              </w:rPr>
              <w:t xml:space="preserve">Employment </w:t>
            </w:r>
            <w:r>
              <w:rPr>
                <w:rFonts w:ascii="VIC Light" w:hAnsi="VIC Light"/>
                <w:b/>
              </w:rPr>
              <w:t>ty</w:t>
            </w:r>
            <w:r w:rsidRPr="005C59BA">
              <w:rPr>
                <w:rFonts w:ascii="VIC Light" w:hAnsi="VIC Light"/>
                <w:b/>
              </w:rPr>
              <w:t>pe</w:t>
            </w:r>
          </w:p>
        </w:tc>
        <w:tc>
          <w:tcPr>
            <w:tcW w:w="3107" w:type="dxa"/>
          </w:tcPr>
          <w:p w14:paraId="3A61B414" w14:textId="7F82933E" w:rsidR="00456CA3" w:rsidRPr="005C59BA" w:rsidRDefault="00456CA3" w:rsidP="00273AE4">
            <w:pPr>
              <w:jc w:val="center"/>
              <w:rPr>
                <w:rFonts w:ascii="VIC Light" w:hAnsi="VIC Light"/>
                <w:b/>
              </w:rPr>
            </w:pPr>
            <w:r>
              <w:rPr>
                <w:rFonts w:ascii="VIC Light" w:hAnsi="VIC Light"/>
                <w:b/>
              </w:rPr>
              <w:t>P</w:t>
            </w:r>
            <w:r w:rsidR="00580982">
              <w:rPr>
                <w:rFonts w:ascii="VIC Light" w:hAnsi="VIC Light"/>
                <w:b/>
              </w:rPr>
              <w:t>rimary/Second</w:t>
            </w:r>
            <w:r>
              <w:rPr>
                <w:rFonts w:ascii="VIC Light" w:hAnsi="VIC Light"/>
                <w:b/>
              </w:rPr>
              <w:t>ary</w:t>
            </w:r>
          </w:p>
        </w:tc>
        <w:tc>
          <w:tcPr>
            <w:tcW w:w="3389" w:type="dxa"/>
            <w:vAlign w:val="bottom"/>
          </w:tcPr>
          <w:p w14:paraId="51462C65" w14:textId="77777777" w:rsidR="00456CA3" w:rsidRPr="005C59BA" w:rsidRDefault="00456CA3" w:rsidP="00273AE4">
            <w:pPr>
              <w:jc w:val="center"/>
              <w:rPr>
                <w:rFonts w:ascii="VIC Light" w:hAnsi="VIC Light"/>
                <w:b/>
              </w:rPr>
            </w:pPr>
            <w:r>
              <w:rPr>
                <w:rFonts w:ascii="VIC Light" w:hAnsi="VIC Light"/>
                <w:b/>
              </w:rPr>
              <w:t>Primary</w:t>
            </w:r>
          </w:p>
        </w:tc>
      </w:tr>
      <w:tr w:rsidR="00456CA3" w:rsidRPr="005C59BA" w14:paraId="028812DE" w14:textId="77777777" w:rsidTr="00273AE4">
        <w:trPr>
          <w:trHeight w:val="187"/>
        </w:trPr>
        <w:tc>
          <w:tcPr>
            <w:tcW w:w="3547" w:type="dxa"/>
            <w:vAlign w:val="center"/>
          </w:tcPr>
          <w:p w14:paraId="0FE63875" w14:textId="77777777" w:rsidR="00456CA3" w:rsidRPr="005C59BA" w:rsidRDefault="00456CA3" w:rsidP="00273AE4">
            <w:pPr>
              <w:spacing w:after="0"/>
              <w:rPr>
                <w:rFonts w:ascii="VIC Light" w:hAnsi="VIC Light"/>
              </w:rPr>
            </w:pPr>
            <w:r w:rsidRPr="005C59BA">
              <w:rPr>
                <w:rFonts w:ascii="VIC Light" w:hAnsi="VIC Light"/>
              </w:rPr>
              <w:t>Teacher</w:t>
            </w:r>
          </w:p>
        </w:tc>
        <w:tc>
          <w:tcPr>
            <w:tcW w:w="3107" w:type="dxa"/>
          </w:tcPr>
          <w:p w14:paraId="0E10A7EA" w14:textId="77777777" w:rsidR="00456CA3" w:rsidRPr="00270A9B" w:rsidRDefault="00456CA3" w:rsidP="00273AE4">
            <w:pPr>
              <w:spacing w:after="0"/>
              <w:jc w:val="center"/>
              <w:rPr>
                <w:rFonts w:ascii="VIC Light" w:hAnsi="VIC Light"/>
              </w:rPr>
            </w:pPr>
            <w:r w:rsidRPr="00270A9B">
              <w:rPr>
                <w:rFonts w:ascii="VIC Light" w:hAnsi="VIC Light"/>
              </w:rPr>
              <w:t>4.5%</w:t>
            </w:r>
          </w:p>
        </w:tc>
        <w:tc>
          <w:tcPr>
            <w:tcW w:w="3389" w:type="dxa"/>
            <w:vAlign w:val="center"/>
          </w:tcPr>
          <w:p w14:paraId="30067375" w14:textId="77777777" w:rsidR="00456CA3" w:rsidRPr="005C59BA" w:rsidRDefault="00456CA3" w:rsidP="00273AE4">
            <w:pPr>
              <w:spacing w:after="0"/>
              <w:jc w:val="center"/>
              <w:rPr>
                <w:rFonts w:ascii="VIC Light" w:hAnsi="VIC Light"/>
              </w:rPr>
            </w:pPr>
            <w:r>
              <w:rPr>
                <w:rFonts w:ascii="VIC Light" w:hAnsi="VIC Light"/>
              </w:rPr>
              <w:t>4.7%</w:t>
            </w:r>
          </w:p>
        </w:tc>
      </w:tr>
      <w:tr w:rsidR="00456CA3" w:rsidRPr="005C59BA" w14:paraId="50168D24" w14:textId="77777777" w:rsidTr="00273AE4">
        <w:trPr>
          <w:trHeight w:val="187"/>
        </w:trPr>
        <w:tc>
          <w:tcPr>
            <w:tcW w:w="3547" w:type="dxa"/>
            <w:vAlign w:val="center"/>
          </w:tcPr>
          <w:p w14:paraId="39488D70" w14:textId="77777777" w:rsidR="00456CA3" w:rsidRPr="005C59BA" w:rsidRDefault="00456CA3" w:rsidP="00273AE4">
            <w:pPr>
              <w:spacing w:after="0"/>
              <w:rPr>
                <w:rFonts w:ascii="VIC Light" w:hAnsi="VIC Light"/>
              </w:rPr>
            </w:pPr>
            <w:r w:rsidRPr="005C59BA">
              <w:rPr>
                <w:rFonts w:ascii="VIC Light" w:hAnsi="VIC Light"/>
              </w:rPr>
              <w:t>Deputy Principal</w:t>
            </w:r>
          </w:p>
        </w:tc>
        <w:tc>
          <w:tcPr>
            <w:tcW w:w="3107" w:type="dxa"/>
          </w:tcPr>
          <w:p w14:paraId="2F66E3C6" w14:textId="77777777" w:rsidR="00456CA3" w:rsidRPr="00270A9B" w:rsidRDefault="00456CA3" w:rsidP="00273AE4">
            <w:pPr>
              <w:spacing w:after="0"/>
              <w:jc w:val="center"/>
              <w:rPr>
                <w:rFonts w:ascii="VIC Light" w:hAnsi="VIC Light"/>
              </w:rPr>
            </w:pPr>
            <w:r w:rsidRPr="00270A9B">
              <w:rPr>
                <w:rFonts w:ascii="VIC Light" w:hAnsi="VIC Light"/>
              </w:rPr>
              <w:t>16.7%</w:t>
            </w:r>
          </w:p>
        </w:tc>
        <w:tc>
          <w:tcPr>
            <w:tcW w:w="3389" w:type="dxa"/>
            <w:vAlign w:val="center"/>
          </w:tcPr>
          <w:p w14:paraId="193CE47F" w14:textId="77777777" w:rsidR="00456CA3" w:rsidRPr="005C59BA" w:rsidRDefault="00456CA3" w:rsidP="00273AE4">
            <w:pPr>
              <w:spacing w:after="0"/>
              <w:jc w:val="center"/>
              <w:rPr>
                <w:rFonts w:ascii="VIC Light" w:hAnsi="VIC Light"/>
              </w:rPr>
            </w:pPr>
            <w:r>
              <w:rPr>
                <w:rFonts w:ascii="VIC Light" w:hAnsi="VIC Light"/>
              </w:rPr>
              <w:t>2.0%</w:t>
            </w:r>
          </w:p>
        </w:tc>
      </w:tr>
      <w:tr w:rsidR="00456CA3" w:rsidRPr="005C59BA" w14:paraId="35EBF5B3" w14:textId="77777777" w:rsidTr="00273AE4">
        <w:trPr>
          <w:trHeight w:val="187"/>
        </w:trPr>
        <w:tc>
          <w:tcPr>
            <w:tcW w:w="3547" w:type="dxa"/>
            <w:vAlign w:val="center"/>
          </w:tcPr>
          <w:p w14:paraId="0C316FFA" w14:textId="77777777" w:rsidR="00456CA3" w:rsidRPr="005C59BA" w:rsidRDefault="00456CA3" w:rsidP="00273AE4">
            <w:pPr>
              <w:spacing w:after="0"/>
              <w:rPr>
                <w:rFonts w:ascii="VIC Light" w:hAnsi="VIC Light"/>
              </w:rPr>
            </w:pPr>
            <w:r w:rsidRPr="005C59BA">
              <w:rPr>
                <w:rFonts w:ascii="VIC Light" w:hAnsi="VIC Light"/>
              </w:rPr>
              <w:t>Principal</w:t>
            </w:r>
          </w:p>
        </w:tc>
        <w:tc>
          <w:tcPr>
            <w:tcW w:w="3107" w:type="dxa"/>
          </w:tcPr>
          <w:p w14:paraId="5FA191C0" w14:textId="77777777" w:rsidR="00456CA3" w:rsidRPr="00270A9B" w:rsidRDefault="00456CA3" w:rsidP="00273AE4">
            <w:pPr>
              <w:spacing w:after="0"/>
              <w:jc w:val="center"/>
              <w:rPr>
                <w:rFonts w:ascii="VIC Light" w:hAnsi="VIC Light"/>
              </w:rPr>
            </w:pPr>
            <w:r w:rsidRPr="00270A9B">
              <w:rPr>
                <w:rFonts w:ascii="VIC Light" w:hAnsi="VIC Light"/>
              </w:rPr>
              <w:t>33.3%</w:t>
            </w:r>
          </w:p>
        </w:tc>
        <w:tc>
          <w:tcPr>
            <w:tcW w:w="3389" w:type="dxa"/>
            <w:vAlign w:val="center"/>
          </w:tcPr>
          <w:p w14:paraId="54615AF9" w14:textId="77777777" w:rsidR="00456CA3" w:rsidRPr="005C59BA" w:rsidRDefault="00456CA3" w:rsidP="00273AE4">
            <w:pPr>
              <w:spacing w:after="0"/>
              <w:jc w:val="center"/>
              <w:rPr>
                <w:rFonts w:ascii="VIC Light" w:hAnsi="VIC Light"/>
              </w:rPr>
            </w:pPr>
            <w:r>
              <w:rPr>
                <w:rFonts w:ascii="VIC Light" w:hAnsi="VIC Light"/>
              </w:rPr>
              <w:t>4.3%</w:t>
            </w:r>
          </w:p>
        </w:tc>
      </w:tr>
    </w:tbl>
    <w:p w14:paraId="6A497FDC" w14:textId="07808AEF" w:rsidR="00781AFF" w:rsidRDefault="00781AFF">
      <w:pPr>
        <w:spacing w:after="160" w:line="259" w:lineRule="auto"/>
        <w:rPr>
          <w:rFonts w:ascii="VIC Light" w:hAnsi="VIC Light"/>
          <w:b/>
          <w:color w:val="AF272F" w:themeColor="background1"/>
          <w:sz w:val="28"/>
          <w:szCs w:val="28"/>
        </w:rPr>
      </w:pPr>
    </w:p>
    <w:p w14:paraId="3167D6CF" w14:textId="77777777" w:rsidR="002D5441" w:rsidRDefault="002D5441">
      <w:pPr>
        <w:spacing w:after="160" w:line="259" w:lineRule="auto"/>
        <w:rPr>
          <w:rFonts w:ascii="VIC Light" w:hAnsi="VIC Light"/>
          <w:b/>
          <w:color w:val="AF272F" w:themeColor="background1"/>
          <w:sz w:val="28"/>
          <w:szCs w:val="28"/>
        </w:rPr>
      </w:pPr>
      <w:r>
        <w:rPr>
          <w:rFonts w:ascii="VIC Light" w:hAnsi="VIC Light"/>
        </w:rPr>
        <w:br w:type="page"/>
      </w:r>
    </w:p>
    <w:p w14:paraId="6228C693" w14:textId="71C86F6F" w:rsidR="00FE642B" w:rsidRDefault="00FE642B" w:rsidP="00745D9B">
      <w:pPr>
        <w:pStyle w:val="Heading2"/>
        <w:tabs>
          <w:tab w:val="left" w:pos="5736"/>
        </w:tabs>
        <w:rPr>
          <w:rFonts w:ascii="VIC Light" w:hAnsi="VIC Light"/>
        </w:rPr>
      </w:pPr>
      <w:bookmarkStart w:id="247" w:name="_Toc43126933"/>
      <w:r w:rsidRPr="00745D9B">
        <w:rPr>
          <w:rFonts w:ascii="VIC Light" w:hAnsi="VIC Light"/>
        </w:rPr>
        <w:lastRenderedPageBreak/>
        <w:t>Catholic sector workforce attrition</w:t>
      </w:r>
      <w:bookmarkEnd w:id="247"/>
      <w:r w:rsidR="00745D9B" w:rsidRPr="00745D9B">
        <w:rPr>
          <w:rFonts w:ascii="VIC Light" w:hAnsi="VIC Light"/>
        </w:rPr>
        <w:tab/>
      </w:r>
    </w:p>
    <w:p w14:paraId="697C0D8D" w14:textId="102F368B" w:rsidR="005C59BA" w:rsidRDefault="005C59BA" w:rsidP="005C59BA">
      <w:pPr>
        <w:spacing w:after="0"/>
        <w:rPr>
          <w:rFonts w:ascii="VIC Light" w:hAnsi="VIC Light" w:cs="Arial"/>
          <w:iCs/>
          <w:color w:val="000000" w:themeColor="text1"/>
          <w:kern w:val="24"/>
          <w:szCs w:val="18"/>
        </w:rPr>
      </w:pPr>
      <w:r w:rsidRPr="005C59BA">
        <w:rPr>
          <w:rFonts w:ascii="VIC Light" w:hAnsi="VIC Light"/>
        </w:rPr>
        <w:t>The following reference table</w:t>
      </w:r>
      <w:r w:rsidR="00745D9B">
        <w:rPr>
          <w:rFonts w:ascii="VIC Light" w:hAnsi="VIC Light"/>
        </w:rPr>
        <w:t>s</w:t>
      </w:r>
      <w:r w:rsidRPr="005C59BA">
        <w:rPr>
          <w:rFonts w:ascii="VIC Light" w:hAnsi="VIC Light"/>
        </w:rPr>
        <w:t xml:space="preserve"> provide an overview of the attrition rate of the </w:t>
      </w:r>
      <w:r w:rsidR="001D7753">
        <w:rPr>
          <w:rFonts w:ascii="VIC Light" w:hAnsi="VIC Light"/>
        </w:rPr>
        <w:t>Catholic sector</w:t>
      </w:r>
      <w:r w:rsidRPr="005C59BA">
        <w:rPr>
          <w:rFonts w:ascii="VIC Light" w:hAnsi="VIC Light"/>
        </w:rPr>
        <w:t xml:space="preserve"> workforce in 201</w:t>
      </w:r>
      <w:r w:rsidR="00745D9B">
        <w:rPr>
          <w:rFonts w:ascii="VIC Light" w:hAnsi="VIC Light"/>
        </w:rPr>
        <w:t>8</w:t>
      </w:r>
      <w:r w:rsidRPr="005C59BA">
        <w:rPr>
          <w:rFonts w:ascii="VIC Light" w:hAnsi="VIC Light"/>
        </w:rPr>
        <w:t xml:space="preserve">, broken down by </w:t>
      </w:r>
      <w:r w:rsidR="00B77208">
        <w:rPr>
          <w:rFonts w:ascii="VIC Light" w:hAnsi="VIC Light"/>
        </w:rPr>
        <w:t xml:space="preserve">LGA, </w:t>
      </w:r>
      <w:r w:rsidRPr="005C59BA">
        <w:rPr>
          <w:rFonts w:ascii="VIC Light" w:hAnsi="VIC Light"/>
        </w:rPr>
        <w:t>department area</w:t>
      </w:r>
      <w:r w:rsidR="00745D9B">
        <w:rPr>
          <w:rFonts w:ascii="VIC Light" w:hAnsi="VIC Light"/>
        </w:rPr>
        <w:t xml:space="preserve"> and remoteness</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16018471" w14:textId="67E7694E" w:rsidR="00745D9B" w:rsidRDefault="00745D9B" w:rsidP="005C59BA">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attrition data does not differentiate between primary and secondary types.</w:t>
      </w:r>
    </w:p>
    <w:p w14:paraId="17B296D2" w14:textId="77777777" w:rsidR="00B77208" w:rsidRDefault="00B77208" w:rsidP="00B77208">
      <w:pPr>
        <w:pStyle w:val="Heading3"/>
        <w:rPr>
          <w:rFonts w:ascii="VIC Light" w:hAnsi="VIC Light"/>
        </w:rPr>
      </w:pPr>
    </w:p>
    <w:p w14:paraId="72B06AA0" w14:textId="5C6EF432" w:rsidR="00B77208" w:rsidRDefault="00B77208" w:rsidP="00B77208">
      <w:pPr>
        <w:pStyle w:val="Heading3"/>
        <w:rPr>
          <w:rFonts w:ascii="VIC Light" w:hAnsi="VIC Light"/>
        </w:rPr>
      </w:pPr>
      <w:bookmarkStart w:id="248" w:name="_Toc43126934"/>
      <w:r w:rsidRPr="00E63A64">
        <w:rPr>
          <w:rFonts w:ascii="VIC Light" w:hAnsi="VIC Light"/>
        </w:rPr>
        <w:t xml:space="preserve">Table </w:t>
      </w:r>
      <w:r w:rsidR="00980509">
        <w:rPr>
          <w:rFonts w:ascii="VIC Light" w:hAnsi="VIC Light"/>
        </w:rPr>
        <w:t>49</w:t>
      </w:r>
      <w:r w:rsidRPr="00E63A64">
        <w:rPr>
          <w:rFonts w:ascii="VIC Light" w:hAnsi="VIC Light"/>
        </w:rPr>
        <w:t>.1: Catholic workforce attrition (2018), by LGA</w:t>
      </w:r>
      <w:bookmarkEnd w:id="248"/>
    </w:p>
    <w:tbl>
      <w:tblPr>
        <w:tblStyle w:val="TableGrid"/>
        <w:tblW w:w="0" w:type="auto"/>
        <w:tblLook w:val="04A0" w:firstRow="1" w:lastRow="0" w:firstColumn="1" w:lastColumn="0" w:noHBand="0" w:noVBand="1"/>
      </w:tblPr>
      <w:tblGrid>
        <w:gridCol w:w="1384"/>
        <w:gridCol w:w="1082"/>
        <w:gridCol w:w="1384"/>
        <w:gridCol w:w="1082"/>
        <w:gridCol w:w="1383"/>
        <w:gridCol w:w="1082"/>
        <w:gridCol w:w="1601"/>
        <w:gridCol w:w="1045"/>
      </w:tblGrid>
      <w:tr w:rsidR="00270A9B" w:rsidRPr="00AD2277" w14:paraId="674BE6A6" w14:textId="77777777" w:rsidTr="004B0724">
        <w:trPr>
          <w:trHeight w:val="187"/>
          <w:tblHeader/>
        </w:trPr>
        <w:tc>
          <w:tcPr>
            <w:tcW w:w="1384" w:type="dxa"/>
            <w:vAlign w:val="bottom"/>
          </w:tcPr>
          <w:p w14:paraId="1BC9EA43"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2C2CC0A4"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384" w:type="dxa"/>
            <w:vAlign w:val="bottom"/>
          </w:tcPr>
          <w:p w14:paraId="4BE7252D"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7D8A01C4"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383" w:type="dxa"/>
            <w:vAlign w:val="bottom"/>
          </w:tcPr>
          <w:p w14:paraId="3272B4EA"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82" w:type="dxa"/>
            <w:vAlign w:val="bottom"/>
          </w:tcPr>
          <w:p w14:paraId="75934075"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c>
          <w:tcPr>
            <w:tcW w:w="1601" w:type="dxa"/>
            <w:vAlign w:val="bottom"/>
          </w:tcPr>
          <w:p w14:paraId="2D1CC556" w14:textId="77777777" w:rsidR="00270A9B" w:rsidRPr="00AD2277" w:rsidRDefault="00270A9B" w:rsidP="004B0724">
            <w:pPr>
              <w:spacing w:after="0"/>
              <w:jc w:val="center"/>
              <w:rPr>
                <w:rFonts w:ascii="VIC Light" w:hAnsi="VIC Light"/>
                <w:b/>
              </w:rPr>
            </w:pPr>
            <w:r w:rsidRPr="00AD2277">
              <w:rPr>
                <w:rFonts w:ascii="VIC Light" w:hAnsi="VIC Light"/>
                <w:b/>
              </w:rPr>
              <w:t>LGA</w:t>
            </w:r>
          </w:p>
        </w:tc>
        <w:tc>
          <w:tcPr>
            <w:tcW w:w="1045" w:type="dxa"/>
            <w:vAlign w:val="bottom"/>
          </w:tcPr>
          <w:p w14:paraId="43CB3F65" w14:textId="77777777" w:rsidR="00270A9B" w:rsidRPr="00AD2277" w:rsidRDefault="00270A9B" w:rsidP="004B0724">
            <w:pPr>
              <w:spacing w:after="0"/>
              <w:jc w:val="center"/>
              <w:rPr>
                <w:rFonts w:ascii="VIC Light" w:hAnsi="VIC Light"/>
                <w:b/>
              </w:rPr>
            </w:pPr>
            <w:r w:rsidRPr="00AD2277">
              <w:rPr>
                <w:rFonts w:ascii="VIC Light" w:hAnsi="VIC Light"/>
                <w:b/>
              </w:rPr>
              <w:t>Attrition rate</w:t>
            </w:r>
          </w:p>
        </w:tc>
      </w:tr>
      <w:tr w:rsidR="00270A9B" w:rsidRPr="00CD1ECC" w14:paraId="0F8DC9FD" w14:textId="77777777" w:rsidTr="004B0724">
        <w:trPr>
          <w:trHeight w:val="187"/>
        </w:trPr>
        <w:tc>
          <w:tcPr>
            <w:tcW w:w="1384" w:type="dxa"/>
            <w:vAlign w:val="center"/>
          </w:tcPr>
          <w:p w14:paraId="65DC49CA" w14:textId="77777777" w:rsidR="00270A9B" w:rsidRPr="00CD1ECC" w:rsidRDefault="00270A9B" w:rsidP="004B0724">
            <w:pPr>
              <w:spacing w:after="0"/>
              <w:jc w:val="center"/>
              <w:rPr>
                <w:rFonts w:ascii="VIC Light" w:hAnsi="VIC Light"/>
              </w:rPr>
            </w:pPr>
            <w:r w:rsidRPr="00CD1ECC">
              <w:rPr>
                <w:rFonts w:ascii="VIC Light" w:hAnsi="VIC Light"/>
              </w:rPr>
              <w:t>Alpine</w:t>
            </w:r>
          </w:p>
        </w:tc>
        <w:tc>
          <w:tcPr>
            <w:tcW w:w="1082" w:type="dxa"/>
            <w:vAlign w:val="center"/>
          </w:tcPr>
          <w:p w14:paraId="4F07C244" w14:textId="77777777" w:rsidR="00270A9B" w:rsidRPr="00CD1ECC" w:rsidRDefault="00270A9B" w:rsidP="004B0724">
            <w:pPr>
              <w:spacing w:after="0"/>
              <w:jc w:val="center"/>
              <w:rPr>
                <w:rFonts w:ascii="VIC Light" w:hAnsi="VIC Light"/>
              </w:rPr>
            </w:pPr>
            <w:r w:rsidRPr="00CD1ECC">
              <w:rPr>
                <w:rFonts w:ascii="VIC Light" w:hAnsi="VIC Light"/>
              </w:rPr>
              <w:t>8.1%</w:t>
            </w:r>
          </w:p>
        </w:tc>
        <w:tc>
          <w:tcPr>
            <w:tcW w:w="1384" w:type="dxa"/>
            <w:vAlign w:val="center"/>
          </w:tcPr>
          <w:p w14:paraId="77B49C84" w14:textId="77777777" w:rsidR="00270A9B" w:rsidRPr="00CD1ECC" w:rsidRDefault="00270A9B" w:rsidP="004B0724">
            <w:pPr>
              <w:spacing w:after="0"/>
              <w:jc w:val="center"/>
              <w:rPr>
                <w:rFonts w:ascii="VIC Light" w:hAnsi="VIC Light"/>
              </w:rPr>
            </w:pPr>
            <w:r w:rsidRPr="00CD1ECC">
              <w:rPr>
                <w:rFonts w:ascii="VIC Light" w:hAnsi="VIC Light"/>
              </w:rPr>
              <w:t>Frankston</w:t>
            </w:r>
          </w:p>
        </w:tc>
        <w:tc>
          <w:tcPr>
            <w:tcW w:w="1082" w:type="dxa"/>
            <w:vAlign w:val="center"/>
          </w:tcPr>
          <w:p w14:paraId="66E570C8" w14:textId="77777777" w:rsidR="00270A9B" w:rsidRPr="00CD1ECC" w:rsidRDefault="00270A9B" w:rsidP="004B0724">
            <w:pPr>
              <w:spacing w:after="0"/>
              <w:jc w:val="center"/>
              <w:rPr>
                <w:rFonts w:ascii="VIC Light" w:hAnsi="VIC Light"/>
              </w:rPr>
            </w:pPr>
            <w:r w:rsidRPr="00CD1ECC">
              <w:rPr>
                <w:rFonts w:ascii="VIC Light" w:hAnsi="VIC Light"/>
              </w:rPr>
              <w:t>2.9%</w:t>
            </w:r>
          </w:p>
        </w:tc>
        <w:tc>
          <w:tcPr>
            <w:tcW w:w="1383" w:type="dxa"/>
            <w:vAlign w:val="center"/>
          </w:tcPr>
          <w:p w14:paraId="0B249A2D" w14:textId="77777777" w:rsidR="00270A9B" w:rsidRPr="00CD1ECC" w:rsidRDefault="00270A9B" w:rsidP="004B0724">
            <w:pPr>
              <w:spacing w:after="0"/>
              <w:jc w:val="center"/>
              <w:rPr>
                <w:rFonts w:ascii="VIC Light" w:hAnsi="VIC Light"/>
              </w:rPr>
            </w:pPr>
            <w:r w:rsidRPr="00CD1ECC">
              <w:rPr>
                <w:rFonts w:ascii="VIC Light" w:hAnsi="VIC Light"/>
              </w:rPr>
              <w:t>Maribyrnong</w:t>
            </w:r>
          </w:p>
        </w:tc>
        <w:tc>
          <w:tcPr>
            <w:tcW w:w="1082" w:type="dxa"/>
            <w:vAlign w:val="center"/>
          </w:tcPr>
          <w:p w14:paraId="163B6AF2" w14:textId="77777777" w:rsidR="00270A9B" w:rsidRPr="00CD1ECC" w:rsidRDefault="00270A9B" w:rsidP="004B0724">
            <w:pPr>
              <w:spacing w:after="0"/>
              <w:jc w:val="center"/>
              <w:rPr>
                <w:rFonts w:ascii="VIC Light" w:hAnsi="VIC Light"/>
              </w:rPr>
            </w:pPr>
            <w:r w:rsidRPr="00CD1ECC">
              <w:rPr>
                <w:rFonts w:ascii="VIC Light" w:hAnsi="VIC Light"/>
              </w:rPr>
              <w:t>9.5%</w:t>
            </w:r>
          </w:p>
        </w:tc>
        <w:tc>
          <w:tcPr>
            <w:tcW w:w="1601" w:type="dxa"/>
            <w:vAlign w:val="center"/>
          </w:tcPr>
          <w:p w14:paraId="00827B0B" w14:textId="77777777" w:rsidR="00270A9B" w:rsidRPr="00CD1ECC" w:rsidRDefault="00270A9B" w:rsidP="004B0724">
            <w:pPr>
              <w:spacing w:after="0"/>
              <w:jc w:val="center"/>
              <w:rPr>
                <w:rFonts w:ascii="VIC Light" w:hAnsi="VIC Light"/>
              </w:rPr>
            </w:pPr>
            <w:r w:rsidRPr="00CD1ECC">
              <w:rPr>
                <w:rFonts w:ascii="VIC Light" w:hAnsi="VIC Light"/>
              </w:rPr>
              <w:t>Southern Grampians</w:t>
            </w:r>
          </w:p>
        </w:tc>
        <w:tc>
          <w:tcPr>
            <w:tcW w:w="1045" w:type="dxa"/>
            <w:vAlign w:val="center"/>
          </w:tcPr>
          <w:p w14:paraId="28B70028" w14:textId="77777777" w:rsidR="00270A9B" w:rsidRPr="00CD1ECC" w:rsidRDefault="00270A9B" w:rsidP="004B0724">
            <w:pPr>
              <w:spacing w:after="0"/>
              <w:jc w:val="center"/>
              <w:rPr>
                <w:rFonts w:ascii="VIC Light" w:hAnsi="VIC Light"/>
              </w:rPr>
            </w:pPr>
            <w:r w:rsidRPr="00CD1ECC">
              <w:rPr>
                <w:rFonts w:ascii="VIC Light" w:hAnsi="VIC Light"/>
              </w:rPr>
              <w:t>6.2%</w:t>
            </w:r>
          </w:p>
        </w:tc>
      </w:tr>
      <w:tr w:rsidR="00270A9B" w:rsidRPr="00CD1ECC" w14:paraId="3105AA20" w14:textId="77777777" w:rsidTr="004B0724">
        <w:trPr>
          <w:trHeight w:val="187"/>
        </w:trPr>
        <w:tc>
          <w:tcPr>
            <w:tcW w:w="1384" w:type="dxa"/>
            <w:vAlign w:val="center"/>
          </w:tcPr>
          <w:p w14:paraId="4D8AAA84" w14:textId="77777777" w:rsidR="00270A9B" w:rsidRPr="00CD1ECC" w:rsidRDefault="00270A9B" w:rsidP="004B0724">
            <w:pPr>
              <w:spacing w:after="0"/>
              <w:jc w:val="center"/>
              <w:rPr>
                <w:rFonts w:ascii="VIC Light" w:hAnsi="VIC Light"/>
              </w:rPr>
            </w:pPr>
            <w:r w:rsidRPr="00CD1ECC">
              <w:rPr>
                <w:rFonts w:ascii="VIC Light" w:hAnsi="VIC Light"/>
              </w:rPr>
              <w:t>Ararat</w:t>
            </w:r>
          </w:p>
        </w:tc>
        <w:tc>
          <w:tcPr>
            <w:tcW w:w="1082" w:type="dxa"/>
            <w:vAlign w:val="center"/>
          </w:tcPr>
          <w:p w14:paraId="5BBC639A" w14:textId="77777777" w:rsidR="00270A9B" w:rsidRPr="00CD1ECC" w:rsidRDefault="00270A9B" w:rsidP="004B0724">
            <w:pPr>
              <w:spacing w:after="0"/>
              <w:jc w:val="center"/>
              <w:rPr>
                <w:rFonts w:ascii="VIC Light" w:hAnsi="VIC Light"/>
              </w:rPr>
            </w:pPr>
            <w:r w:rsidRPr="00CD1ECC">
              <w:rPr>
                <w:rFonts w:ascii="VIC Light" w:hAnsi="VIC Light"/>
              </w:rPr>
              <w:t>12.1%</w:t>
            </w:r>
          </w:p>
        </w:tc>
        <w:tc>
          <w:tcPr>
            <w:tcW w:w="1384" w:type="dxa"/>
            <w:vAlign w:val="center"/>
          </w:tcPr>
          <w:p w14:paraId="654604C7" w14:textId="77777777" w:rsidR="00270A9B" w:rsidRPr="00CD1ECC" w:rsidRDefault="00270A9B" w:rsidP="004B0724">
            <w:pPr>
              <w:spacing w:after="0"/>
              <w:jc w:val="center"/>
              <w:rPr>
                <w:rFonts w:ascii="VIC Light" w:hAnsi="VIC Light"/>
              </w:rPr>
            </w:pPr>
            <w:r w:rsidRPr="00CD1ECC">
              <w:rPr>
                <w:rFonts w:ascii="VIC Light" w:hAnsi="VIC Light"/>
              </w:rPr>
              <w:t>Gannawarra</w:t>
            </w:r>
          </w:p>
        </w:tc>
        <w:tc>
          <w:tcPr>
            <w:tcW w:w="1082" w:type="dxa"/>
            <w:vAlign w:val="center"/>
          </w:tcPr>
          <w:p w14:paraId="4A322D78" w14:textId="77777777" w:rsidR="00270A9B" w:rsidRPr="00CD1ECC" w:rsidRDefault="00270A9B" w:rsidP="004B0724">
            <w:pPr>
              <w:spacing w:after="0"/>
              <w:jc w:val="center"/>
              <w:rPr>
                <w:rFonts w:ascii="VIC Light" w:hAnsi="VIC Light"/>
              </w:rPr>
            </w:pPr>
            <w:r w:rsidRPr="00CD1ECC">
              <w:rPr>
                <w:rFonts w:ascii="VIC Light" w:hAnsi="VIC Light"/>
              </w:rPr>
              <w:t>4.5%</w:t>
            </w:r>
          </w:p>
        </w:tc>
        <w:tc>
          <w:tcPr>
            <w:tcW w:w="1383" w:type="dxa"/>
            <w:vAlign w:val="center"/>
          </w:tcPr>
          <w:p w14:paraId="02073302" w14:textId="77777777" w:rsidR="00270A9B" w:rsidRPr="00CD1ECC" w:rsidRDefault="00270A9B" w:rsidP="004B0724">
            <w:pPr>
              <w:spacing w:after="0"/>
              <w:jc w:val="center"/>
              <w:rPr>
                <w:rFonts w:ascii="VIC Light" w:hAnsi="VIC Light"/>
              </w:rPr>
            </w:pPr>
            <w:r w:rsidRPr="00CD1ECC">
              <w:rPr>
                <w:rFonts w:ascii="VIC Light" w:hAnsi="VIC Light"/>
              </w:rPr>
              <w:t>Maroondah</w:t>
            </w:r>
          </w:p>
        </w:tc>
        <w:tc>
          <w:tcPr>
            <w:tcW w:w="1082" w:type="dxa"/>
            <w:vAlign w:val="center"/>
          </w:tcPr>
          <w:p w14:paraId="693C821B" w14:textId="77777777" w:rsidR="00270A9B" w:rsidRPr="00CD1ECC" w:rsidRDefault="00270A9B" w:rsidP="004B0724">
            <w:pPr>
              <w:spacing w:after="0"/>
              <w:jc w:val="center"/>
              <w:rPr>
                <w:rFonts w:ascii="VIC Light" w:hAnsi="VIC Light"/>
              </w:rPr>
            </w:pPr>
            <w:r w:rsidRPr="00CD1ECC">
              <w:rPr>
                <w:rFonts w:ascii="VIC Light" w:hAnsi="VIC Light"/>
              </w:rPr>
              <w:t>3.8%</w:t>
            </w:r>
          </w:p>
        </w:tc>
        <w:tc>
          <w:tcPr>
            <w:tcW w:w="1601" w:type="dxa"/>
            <w:vAlign w:val="center"/>
          </w:tcPr>
          <w:p w14:paraId="5158305C" w14:textId="77777777" w:rsidR="00270A9B" w:rsidRPr="00CD1ECC" w:rsidRDefault="00270A9B" w:rsidP="004B0724">
            <w:pPr>
              <w:spacing w:after="0"/>
              <w:jc w:val="center"/>
              <w:rPr>
                <w:rFonts w:ascii="VIC Light" w:hAnsi="VIC Light"/>
              </w:rPr>
            </w:pPr>
            <w:r w:rsidRPr="00CD1ECC">
              <w:rPr>
                <w:rFonts w:ascii="VIC Light" w:hAnsi="VIC Light"/>
              </w:rPr>
              <w:t>Stonnington</w:t>
            </w:r>
          </w:p>
        </w:tc>
        <w:tc>
          <w:tcPr>
            <w:tcW w:w="1045" w:type="dxa"/>
            <w:vAlign w:val="center"/>
          </w:tcPr>
          <w:p w14:paraId="3F440F24" w14:textId="77777777" w:rsidR="00270A9B" w:rsidRPr="00CD1ECC" w:rsidRDefault="00270A9B" w:rsidP="004B0724">
            <w:pPr>
              <w:spacing w:after="0"/>
              <w:jc w:val="center"/>
              <w:rPr>
                <w:rFonts w:ascii="VIC Light" w:hAnsi="VIC Light"/>
              </w:rPr>
            </w:pPr>
            <w:r w:rsidRPr="00CD1ECC">
              <w:rPr>
                <w:rFonts w:ascii="VIC Light" w:hAnsi="VIC Light"/>
              </w:rPr>
              <w:t>7.8%</w:t>
            </w:r>
          </w:p>
        </w:tc>
      </w:tr>
      <w:tr w:rsidR="00270A9B" w:rsidRPr="00CD1ECC" w14:paraId="5D304B62" w14:textId="77777777" w:rsidTr="004B0724">
        <w:trPr>
          <w:trHeight w:val="187"/>
        </w:trPr>
        <w:tc>
          <w:tcPr>
            <w:tcW w:w="1384" w:type="dxa"/>
            <w:vAlign w:val="center"/>
          </w:tcPr>
          <w:p w14:paraId="415C637E" w14:textId="77777777" w:rsidR="00270A9B" w:rsidRPr="00CD1ECC" w:rsidRDefault="00270A9B" w:rsidP="004B0724">
            <w:pPr>
              <w:spacing w:after="0"/>
              <w:jc w:val="center"/>
              <w:rPr>
                <w:rFonts w:ascii="VIC Light" w:hAnsi="VIC Light"/>
              </w:rPr>
            </w:pPr>
            <w:r w:rsidRPr="00CD1ECC">
              <w:rPr>
                <w:rFonts w:ascii="VIC Light" w:hAnsi="VIC Light"/>
              </w:rPr>
              <w:t>Ballarat</w:t>
            </w:r>
          </w:p>
        </w:tc>
        <w:tc>
          <w:tcPr>
            <w:tcW w:w="1082" w:type="dxa"/>
            <w:vAlign w:val="center"/>
          </w:tcPr>
          <w:p w14:paraId="1061B8C3" w14:textId="77777777" w:rsidR="00270A9B" w:rsidRPr="00CD1ECC" w:rsidRDefault="00270A9B" w:rsidP="004B0724">
            <w:pPr>
              <w:spacing w:after="0"/>
              <w:jc w:val="center"/>
              <w:rPr>
                <w:rFonts w:ascii="VIC Light" w:hAnsi="VIC Light"/>
              </w:rPr>
            </w:pPr>
            <w:r w:rsidRPr="00CD1ECC">
              <w:rPr>
                <w:rFonts w:ascii="VIC Light" w:hAnsi="VIC Light"/>
              </w:rPr>
              <w:t>4.3%</w:t>
            </w:r>
          </w:p>
        </w:tc>
        <w:tc>
          <w:tcPr>
            <w:tcW w:w="1384" w:type="dxa"/>
            <w:vAlign w:val="center"/>
          </w:tcPr>
          <w:p w14:paraId="0FF9B81B" w14:textId="77777777" w:rsidR="00270A9B" w:rsidRPr="00CD1ECC" w:rsidRDefault="00270A9B" w:rsidP="004B0724">
            <w:pPr>
              <w:spacing w:after="0"/>
              <w:jc w:val="center"/>
              <w:rPr>
                <w:rFonts w:ascii="VIC Light" w:hAnsi="VIC Light"/>
              </w:rPr>
            </w:pPr>
            <w:r w:rsidRPr="00CD1ECC">
              <w:rPr>
                <w:rFonts w:ascii="VIC Light" w:hAnsi="VIC Light"/>
              </w:rPr>
              <w:t>Glen Eira</w:t>
            </w:r>
          </w:p>
        </w:tc>
        <w:tc>
          <w:tcPr>
            <w:tcW w:w="1082" w:type="dxa"/>
            <w:vAlign w:val="center"/>
          </w:tcPr>
          <w:p w14:paraId="7A189E2D" w14:textId="77777777" w:rsidR="00270A9B" w:rsidRPr="00CD1ECC" w:rsidRDefault="00270A9B" w:rsidP="004B0724">
            <w:pPr>
              <w:spacing w:after="0"/>
              <w:jc w:val="center"/>
              <w:rPr>
                <w:rFonts w:ascii="VIC Light" w:hAnsi="VIC Light"/>
              </w:rPr>
            </w:pPr>
            <w:r w:rsidRPr="00CD1ECC">
              <w:rPr>
                <w:rFonts w:ascii="VIC Light" w:hAnsi="VIC Light"/>
              </w:rPr>
              <w:t>8.1%</w:t>
            </w:r>
          </w:p>
        </w:tc>
        <w:tc>
          <w:tcPr>
            <w:tcW w:w="1383" w:type="dxa"/>
            <w:vAlign w:val="center"/>
          </w:tcPr>
          <w:p w14:paraId="1D79114C" w14:textId="77777777" w:rsidR="00270A9B" w:rsidRPr="00CD1ECC" w:rsidRDefault="00270A9B" w:rsidP="004B0724">
            <w:pPr>
              <w:spacing w:after="0"/>
              <w:jc w:val="center"/>
              <w:rPr>
                <w:rFonts w:ascii="VIC Light" w:hAnsi="VIC Light"/>
              </w:rPr>
            </w:pPr>
            <w:r w:rsidRPr="00CD1ECC">
              <w:rPr>
                <w:rFonts w:ascii="VIC Light" w:hAnsi="VIC Light"/>
              </w:rPr>
              <w:t>Melbourne</w:t>
            </w:r>
          </w:p>
        </w:tc>
        <w:tc>
          <w:tcPr>
            <w:tcW w:w="1082" w:type="dxa"/>
            <w:vAlign w:val="center"/>
          </w:tcPr>
          <w:p w14:paraId="48994848" w14:textId="77777777" w:rsidR="00270A9B" w:rsidRPr="00CD1ECC" w:rsidRDefault="00270A9B" w:rsidP="004B0724">
            <w:pPr>
              <w:spacing w:after="0"/>
              <w:jc w:val="center"/>
              <w:rPr>
                <w:rFonts w:ascii="VIC Light" w:hAnsi="VIC Light"/>
              </w:rPr>
            </w:pPr>
            <w:r w:rsidRPr="00CD1ECC">
              <w:rPr>
                <w:rFonts w:ascii="VIC Light" w:hAnsi="VIC Light"/>
              </w:rPr>
              <w:t>8.2%</w:t>
            </w:r>
          </w:p>
        </w:tc>
        <w:tc>
          <w:tcPr>
            <w:tcW w:w="1601" w:type="dxa"/>
            <w:vAlign w:val="center"/>
          </w:tcPr>
          <w:p w14:paraId="3B76CA6C" w14:textId="77777777" w:rsidR="00270A9B" w:rsidRPr="00CD1ECC" w:rsidRDefault="00270A9B" w:rsidP="004B0724">
            <w:pPr>
              <w:spacing w:after="0"/>
              <w:jc w:val="center"/>
              <w:rPr>
                <w:rFonts w:ascii="VIC Light" w:hAnsi="VIC Light"/>
              </w:rPr>
            </w:pPr>
            <w:r w:rsidRPr="00CD1ECC">
              <w:rPr>
                <w:rFonts w:ascii="VIC Light" w:hAnsi="VIC Light"/>
              </w:rPr>
              <w:t>Strathbogie</w:t>
            </w:r>
          </w:p>
        </w:tc>
        <w:tc>
          <w:tcPr>
            <w:tcW w:w="1045" w:type="dxa"/>
            <w:vAlign w:val="center"/>
          </w:tcPr>
          <w:p w14:paraId="57406A06" w14:textId="77777777" w:rsidR="00270A9B" w:rsidRPr="00CD1ECC" w:rsidRDefault="00270A9B" w:rsidP="004B0724">
            <w:pPr>
              <w:spacing w:after="0"/>
              <w:jc w:val="center"/>
              <w:rPr>
                <w:rFonts w:ascii="VIC Light" w:hAnsi="VIC Light"/>
              </w:rPr>
            </w:pPr>
            <w:r w:rsidRPr="00CD1ECC">
              <w:rPr>
                <w:rFonts w:ascii="VIC Light" w:hAnsi="VIC Light"/>
              </w:rPr>
              <w:t>6.3%</w:t>
            </w:r>
          </w:p>
        </w:tc>
      </w:tr>
      <w:tr w:rsidR="00270A9B" w:rsidRPr="00CD1ECC" w14:paraId="4F2B608B" w14:textId="77777777" w:rsidTr="004B0724">
        <w:trPr>
          <w:trHeight w:val="187"/>
        </w:trPr>
        <w:tc>
          <w:tcPr>
            <w:tcW w:w="1384" w:type="dxa"/>
            <w:vAlign w:val="center"/>
          </w:tcPr>
          <w:p w14:paraId="20C8DB53" w14:textId="77777777" w:rsidR="00270A9B" w:rsidRPr="00CD1ECC" w:rsidRDefault="00270A9B" w:rsidP="004B0724">
            <w:pPr>
              <w:spacing w:after="0"/>
              <w:jc w:val="center"/>
              <w:rPr>
                <w:rFonts w:ascii="VIC Light" w:hAnsi="VIC Light"/>
              </w:rPr>
            </w:pPr>
            <w:r w:rsidRPr="00CD1ECC">
              <w:rPr>
                <w:rFonts w:ascii="VIC Light" w:hAnsi="VIC Light"/>
              </w:rPr>
              <w:t>Banyule</w:t>
            </w:r>
          </w:p>
        </w:tc>
        <w:tc>
          <w:tcPr>
            <w:tcW w:w="1082" w:type="dxa"/>
            <w:vAlign w:val="center"/>
          </w:tcPr>
          <w:p w14:paraId="5492C822" w14:textId="77777777" w:rsidR="00270A9B" w:rsidRPr="00CD1ECC" w:rsidRDefault="00270A9B" w:rsidP="004B0724">
            <w:pPr>
              <w:spacing w:after="0"/>
              <w:jc w:val="center"/>
              <w:rPr>
                <w:rFonts w:ascii="VIC Light" w:hAnsi="VIC Light"/>
              </w:rPr>
            </w:pPr>
            <w:r w:rsidRPr="00CD1ECC">
              <w:rPr>
                <w:rFonts w:ascii="VIC Light" w:hAnsi="VIC Light"/>
              </w:rPr>
              <w:t>5.8%</w:t>
            </w:r>
          </w:p>
        </w:tc>
        <w:tc>
          <w:tcPr>
            <w:tcW w:w="1384" w:type="dxa"/>
            <w:vAlign w:val="center"/>
          </w:tcPr>
          <w:p w14:paraId="1E14970C" w14:textId="77777777" w:rsidR="00270A9B" w:rsidRPr="00CD1ECC" w:rsidRDefault="00270A9B" w:rsidP="004B0724">
            <w:pPr>
              <w:spacing w:after="0"/>
              <w:jc w:val="center"/>
              <w:rPr>
                <w:rFonts w:ascii="VIC Light" w:hAnsi="VIC Light"/>
              </w:rPr>
            </w:pPr>
            <w:r w:rsidRPr="00CD1ECC">
              <w:rPr>
                <w:rFonts w:ascii="VIC Light" w:hAnsi="VIC Light"/>
              </w:rPr>
              <w:t>Glenelg</w:t>
            </w:r>
          </w:p>
        </w:tc>
        <w:tc>
          <w:tcPr>
            <w:tcW w:w="1082" w:type="dxa"/>
            <w:vAlign w:val="center"/>
          </w:tcPr>
          <w:p w14:paraId="16F360E8" w14:textId="77777777" w:rsidR="00270A9B" w:rsidRPr="00CD1ECC" w:rsidRDefault="00270A9B" w:rsidP="004B0724">
            <w:pPr>
              <w:spacing w:after="0"/>
              <w:jc w:val="center"/>
              <w:rPr>
                <w:rFonts w:ascii="VIC Light" w:hAnsi="VIC Light"/>
              </w:rPr>
            </w:pPr>
            <w:r w:rsidRPr="00CD1ECC">
              <w:rPr>
                <w:rFonts w:ascii="VIC Light" w:hAnsi="VIC Light"/>
              </w:rPr>
              <w:t>5.9%</w:t>
            </w:r>
          </w:p>
        </w:tc>
        <w:tc>
          <w:tcPr>
            <w:tcW w:w="1383" w:type="dxa"/>
            <w:vAlign w:val="center"/>
          </w:tcPr>
          <w:p w14:paraId="11D96AF1" w14:textId="77777777" w:rsidR="00270A9B" w:rsidRPr="00CD1ECC" w:rsidRDefault="00270A9B" w:rsidP="004B0724">
            <w:pPr>
              <w:spacing w:after="0"/>
              <w:jc w:val="center"/>
              <w:rPr>
                <w:rFonts w:ascii="VIC Light" w:hAnsi="VIC Light"/>
              </w:rPr>
            </w:pPr>
            <w:r w:rsidRPr="00CD1ECC">
              <w:rPr>
                <w:rFonts w:ascii="VIC Light" w:hAnsi="VIC Light"/>
              </w:rPr>
              <w:t>Melton</w:t>
            </w:r>
          </w:p>
        </w:tc>
        <w:tc>
          <w:tcPr>
            <w:tcW w:w="1082" w:type="dxa"/>
            <w:vAlign w:val="center"/>
          </w:tcPr>
          <w:p w14:paraId="5CE85E0A" w14:textId="77777777" w:rsidR="00270A9B" w:rsidRPr="00CD1ECC" w:rsidRDefault="00270A9B" w:rsidP="004B0724">
            <w:pPr>
              <w:spacing w:after="0"/>
              <w:jc w:val="center"/>
              <w:rPr>
                <w:rFonts w:ascii="VIC Light" w:hAnsi="VIC Light"/>
              </w:rPr>
            </w:pPr>
            <w:r w:rsidRPr="00CD1ECC">
              <w:rPr>
                <w:rFonts w:ascii="VIC Light" w:hAnsi="VIC Light"/>
              </w:rPr>
              <w:t>3.1%</w:t>
            </w:r>
          </w:p>
        </w:tc>
        <w:tc>
          <w:tcPr>
            <w:tcW w:w="1601" w:type="dxa"/>
            <w:vAlign w:val="center"/>
          </w:tcPr>
          <w:p w14:paraId="596C9234" w14:textId="77777777" w:rsidR="00270A9B" w:rsidRPr="00CD1ECC" w:rsidRDefault="00270A9B" w:rsidP="004B0724">
            <w:pPr>
              <w:spacing w:after="0"/>
              <w:jc w:val="center"/>
              <w:rPr>
                <w:rFonts w:ascii="VIC Light" w:hAnsi="VIC Light"/>
              </w:rPr>
            </w:pPr>
            <w:r w:rsidRPr="00CD1ECC">
              <w:rPr>
                <w:rFonts w:ascii="VIC Light" w:hAnsi="VIC Light"/>
              </w:rPr>
              <w:t>Surf Coast</w:t>
            </w:r>
          </w:p>
        </w:tc>
        <w:tc>
          <w:tcPr>
            <w:tcW w:w="1045" w:type="dxa"/>
            <w:vAlign w:val="center"/>
          </w:tcPr>
          <w:p w14:paraId="3531B64C" w14:textId="77777777" w:rsidR="00270A9B" w:rsidRPr="00CD1ECC" w:rsidRDefault="00270A9B" w:rsidP="004B0724">
            <w:pPr>
              <w:spacing w:after="0"/>
              <w:jc w:val="center"/>
              <w:rPr>
                <w:rFonts w:ascii="VIC Light" w:hAnsi="VIC Light"/>
              </w:rPr>
            </w:pPr>
            <w:r w:rsidRPr="00CD1ECC">
              <w:rPr>
                <w:rFonts w:ascii="VIC Light" w:hAnsi="VIC Light"/>
              </w:rPr>
              <w:t>0.0%</w:t>
            </w:r>
          </w:p>
        </w:tc>
      </w:tr>
      <w:tr w:rsidR="00270A9B" w:rsidRPr="00CD1ECC" w14:paraId="3A299428" w14:textId="77777777" w:rsidTr="004B0724">
        <w:trPr>
          <w:trHeight w:val="187"/>
        </w:trPr>
        <w:tc>
          <w:tcPr>
            <w:tcW w:w="1384" w:type="dxa"/>
            <w:vAlign w:val="center"/>
          </w:tcPr>
          <w:p w14:paraId="4E2393A8" w14:textId="77777777" w:rsidR="00270A9B" w:rsidRPr="00CD1ECC" w:rsidRDefault="00270A9B" w:rsidP="004B0724">
            <w:pPr>
              <w:spacing w:after="0"/>
              <w:jc w:val="center"/>
              <w:rPr>
                <w:rFonts w:ascii="VIC Light" w:hAnsi="VIC Light"/>
              </w:rPr>
            </w:pPr>
            <w:r w:rsidRPr="00CD1ECC">
              <w:rPr>
                <w:rFonts w:ascii="VIC Light" w:hAnsi="VIC Light"/>
              </w:rPr>
              <w:t>Bass Coast</w:t>
            </w:r>
          </w:p>
        </w:tc>
        <w:tc>
          <w:tcPr>
            <w:tcW w:w="1082" w:type="dxa"/>
            <w:vAlign w:val="center"/>
          </w:tcPr>
          <w:p w14:paraId="45E461BB" w14:textId="77777777" w:rsidR="00270A9B" w:rsidRPr="00CD1ECC" w:rsidRDefault="00270A9B" w:rsidP="004B0724">
            <w:pPr>
              <w:spacing w:after="0"/>
              <w:jc w:val="center"/>
              <w:rPr>
                <w:rFonts w:ascii="VIC Light" w:hAnsi="VIC Light"/>
              </w:rPr>
            </w:pPr>
            <w:r w:rsidRPr="00CD1ECC">
              <w:rPr>
                <w:rFonts w:ascii="VIC Light" w:hAnsi="VIC Light"/>
              </w:rPr>
              <w:t>4.2%</w:t>
            </w:r>
          </w:p>
        </w:tc>
        <w:tc>
          <w:tcPr>
            <w:tcW w:w="1384" w:type="dxa"/>
            <w:vAlign w:val="center"/>
          </w:tcPr>
          <w:p w14:paraId="65862AA2" w14:textId="77777777" w:rsidR="00270A9B" w:rsidRPr="00CD1ECC" w:rsidRDefault="00270A9B" w:rsidP="004B0724">
            <w:pPr>
              <w:spacing w:after="0"/>
              <w:jc w:val="center"/>
              <w:rPr>
                <w:rFonts w:ascii="VIC Light" w:hAnsi="VIC Light"/>
              </w:rPr>
            </w:pPr>
            <w:r w:rsidRPr="00CD1ECC">
              <w:rPr>
                <w:rFonts w:ascii="VIC Light" w:hAnsi="VIC Light"/>
              </w:rPr>
              <w:t>Greater Bendigo</w:t>
            </w:r>
          </w:p>
        </w:tc>
        <w:tc>
          <w:tcPr>
            <w:tcW w:w="1082" w:type="dxa"/>
            <w:vAlign w:val="center"/>
          </w:tcPr>
          <w:p w14:paraId="671E71AD" w14:textId="77777777" w:rsidR="00270A9B" w:rsidRPr="00CD1ECC" w:rsidRDefault="00270A9B" w:rsidP="004B0724">
            <w:pPr>
              <w:spacing w:after="0"/>
              <w:jc w:val="center"/>
              <w:rPr>
                <w:rFonts w:ascii="VIC Light" w:hAnsi="VIC Light"/>
              </w:rPr>
            </w:pPr>
            <w:r w:rsidRPr="00CD1ECC">
              <w:rPr>
                <w:rFonts w:ascii="VIC Light" w:hAnsi="VIC Light"/>
              </w:rPr>
              <w:t>5.8%</w:t>
            </w:r>
          </w:p>
        </w:tc>
        <w:tc>
          <w:tcPr>
            <w:tcW w:w="1383" w:type="dxa"/>
            <w:vAlign w:val="center"/>
          </w:tcPr>
          <w:p w14:paraId="15FBD81C" w14:textId="77777777" w:rsidR="00270A9B" w:rsidRPr="00CD1ECC" w:rsidRDefault="00270A9B" w:rsidP="004B0724">
            <w:pPr>
              <w:spacing w:after="0"/>
              <w:jc w:val="center"/>
              <w:rPr>
                <w:rFonts w:ascii="VIC Light" w:hAnsi="VIC Light"/>
              </w:rPr>
            </w:pPr>
            <w:r w:rsidRPr="00CD1ECC">
              <w:rPr>
                <w:rFonts w:ascii="VIC Light" w:hAnsi="VIC Light"/>
              </w:rPr>
              <w:t>Mildura</w:t>
            </w:r>
          </w:p>
        </w:tc>
        <w:tc>
          <w:tcPr>
            <w:tcW w:w="1082" w:type="dxa"/>
            <w:vAlign w:val="center"/>
          </w:tcPr>
          <w:p w14:paraId="799E70FA" w14:textId="77777777" w:rsidR="00270A9B" w:rsidRPr="00CD1ECC" w:rsidRDefault="00270A9B" w:rsidP="004B0724">
            <w:pPr>
              <w:spacing w:after="0"/>
              <w:jc w:val="center"/>
              <w:rPr>
                <w:rFonts w:ascii="VIC Light" w:hAnsi="VIC Light"/>
              </w:rPr>
            </w:pPr>
            <w:r w:rsidRPr="00CD1ECC">
              <w:rPr>
                <w:rFonts w:ascii="VIC Light" w:hAnsi="VIC Light"/>
              </w:rPr>
              <w:t>10.2%</w:t>
            </w:r>
          </w:p>
        </w:tc>
        <w:tc>
          <w:tcPr>
            <w:tcW w:w="1601" w:type="dxa"/>
            <w:vAlign w:val="center"/>
          </w:tcPr>
          <w:p w14:paraId="4E61199C" w14:textId="77777777" w:rsidR="00270A9B" w:rsidRPr="00CD1ECC" w:rsidRDefault="00270A9B" w:rsidP="004B0724">
            <w:pPr>
              <w:spacing w:after="0"/>
              <w:jc w:val="center"/>
              <w:rPr>
                <w:rFonts w:ascii="VIC Light" w:hAnsi="VIC Light"/>
              </w:rPr>
            </w:pPr>
            <w:r w:rsidRPr="00CD1ECC">
              <w:rPr>
                <w:rFonts w:ascii="VIC Light" w:hAnsi="VIC Light"/>
              </w:rPr>
              <w:t>Swan Hill</w:t>
            </w:r>
          </w:p>
        </w:tc>
        <w:tc>
          <w:tcPr>
            <w:tcW w:w="1045" w:type="dxa"/>
            <w:vAlign w:val="center"/>
          </w:tcPr>
          <w:p w14:paraId="7E2059FF" w14:textId="77777777" w:rsidR="00270A9B" w:rsidRPr="00CD1ECC" w:rsidRDefault="00270A9B" w:rsidP="004B0724">
            <w:pPr>
              <w:spacing w:after="0"/>
              <w:jc w:val="center"/>
              <w:rPr>
                <w:rFonts w:ascii="VIC Light" w:hAnsi="VIC Light"/>
              </w:rPr>
            </w:pPr>
            <w:r w:rsidRPr="00CD1ECC">
              <w:rPr>
                <w:rFonts w:ascii="VIC Light" w:hAnsi="VIC Light"/>
              </w:rPr>
              <w:t>5.5%</w:t>
            </w:r>
          </w:p>
        </w:tc>
      </w:tr>
      <w:tr w:rsidR="00270A9B" w:rsidRPr="00CD1ECC" w14:paraId="3EF3B906" w14:textId="77777777" w:rsidTr="004B0724">
        <w:trPr>
          <w:trHeight w:val="187"/>
        </w:trPr>
        <w:tc>
          <w:tcPr>
            <w:tcW w:w="1384" w:type="dxa"/>
            <w:vAlign w:val="center"/>
          </w:tcPr>
          <w:p w14:paraId="68259A92" w14:textId="77777777" w:rsidR="00270A9B" w:rsidRPr="00CD1ECC" w:rsidRDefault="00270A9B" w:rsidP="004B0724">
            <w:pPr>
              <w:spacing w:after="0"/>
              <w:jc w:val="center"/>
              <w:rPr>
                <w:rFonts w:ascii="VIC Light" w:hAnsi="VIC Light"/>
              </w:rPr>
            </w:pPr>
            <w:r w:rsidRPr="00CD1ECC">
              <w:rPr>
                <w:rFonts w:ascii="VIC Light" w:hAnsi="VIC Light"/>
              </w:rPr>
              <w:t>Baw Baw</w:t>
            </w:r>
          </w:p>
        </w:tc>
        <w:tc>
          <w:tcPr>
            <w:tcW w:w="1082" w:type="dxa"/>
            <w:vAlign w:val="center"/>
          </w:tcPr>
          <w:p w14:paraId="05A7BD4B" w14:textId="77777777" w:rsidR="00270A9B" w:rsidRPr="00CD1ECC" w:rsidRDefault="00270A9B" w:rsidP="004B0724">
            <w:pPr>
              <w:spacing w:after="0"/>
              <w:jc w:val="center"/>
              <w:rPr>
                <w:rFonts w:ascii="VIC Light" w:hAnsi="VIC Light"/>
              </w:rPr>
            </w:pPr>
            <w:r w:rsidRPr="00CD1ECC">
              <w:rPr>
                <w:rFonts w:ascii="VIC Light" w:hAnsi="VIC Light"/>
              </w:rPr>
              <w:t>3.3%</w:t>
            </w:r>
          </w:p>
        </w:tc>
        <w:tc>
          <w:tcPr>
            <w:tcW w:w="1384" w:type="dxa"/>
            <w:vAlign w:val="center"/>
          </w:tcPr>
          <w:p w14:paraId="0F158917" w14:textId="77777777" w:rsidR="00270A9B" w:rsidRPr="00CD1ECC" w:rsidRDefault="00270A9B" w:rsidP="004B0724">
            <w:pPr>
              <w:spacing w:after="0"/>
              <w:jc w:val="center"/>
              <w:rPr>
                <w:rFonts w:ascii="VIC Light" w:hAnsi="VIC Light"/>
              </w:rPr>
            </w:pPr>
            <w:r w:rsidRPr="00CD1ECC">
              <w:rPr>
                <w:rFonts w:ascii="VIC Light" w:hAnsi="VIC Light"/>
              </w:rPr>
              <w:t>Greater Dandenong</w:t>
            </w:r>
          </w:p>
        </w:tc>
        <w:tc>
          <w:tcPr>
            <w:tcW w:w="1082" w:type="dxa"/>
            <w:vAlign w:val="center"/>
          </w:tcPr>
          <w:p w14:paraId="4838FC97" w14:textId="77777777" w:rsidR="00270A9B" w:rsidRPr="00CD1ECC" w:rsidRDefault="00270A9B" w:rsidP="004B0724">
            <w:pPr>
              <w:spacing w:after="0"/>
              <w:jc w:val="center"/>
              <w:rPr>
                <w:rFonts w:ascii="VIC Light" w:hAnsi="VIC Light"/>
              </w:rPr>
            </w:pPr>
            <w:r w:rsidRPr="00CD1ECC">
              <w:rPr>
                <w:rFonts w:ascii="VIC Light" w:hAnsi="VIC Light"/>
              </w:rPr>
              <w:t>6.0%</w:t>
            </w:r>
          </w:p>
        </w:tc>
        <w:tc>
          <w:tcPr>
            <w:tcW w:w="1383" w:type="dxa"/>
            <w:vAlign w:val="center"/>
          </w:tcPr>
          <w:p w14:paraId="4D3F0066" w14:textId="77777777" w:rsidR="00270A9B" w:rsidRPr="00CD1ECC" w:rsidRDefault="00270A9B" w:rsidP="004B0724">
            <w:pPr>
              <w:spacing w:after="0"/>
              <w:jc w:val="center"/>
              <w:rPr>
                <w:rFonts w:ascii="VIC Light" w:hAnsi="VIC Light"/>
              </w:rPr>
            </w:pPr>
            <w:r w:rsidRPr="00CD1ECC">
              <w:rPr>
                <w:rFonts w:ascii="VIC Light" w:hAnsi="VIC Light"/>
              </w:rPr>
              <w:t>Mitchell</w:t>
            </w:r>
          </w:p>
        </w:tc>
        <w:tc>
          <w:tcPr>
            <w:tcW w:w="1082" w:type="dxa"/>
            <w:vAlign w:val="center"/>
          </w:tcPr>
          <w:p w14:paraId="04FF3734" w14:textId="77777777" w:rsidR="00270A9B" w:rsidRPr="00CD1ECC" w:rsidRDefault="00270A9B" w:rsidP="004B0724">
            <w:pPr>
              <w:spacing w:after="0"/>
              <w:jc w:val="center"/>
              <w:rPr>
                <w:rFonts w:ascii="VIC Light" w:hAnsi="VIC Light"/>
              </w:rPr>
            </w:pPr>
            <w:r w:rsidRPr="00CD1ECC">
              <w:rPr>
                <w:rFonts w:ascii="VIC Light" w:hAnsi="VIC Light"/>
              </w:rPr>
              <w:t>6.4%</w:t>
            </w:r>
          </w:p>
        </w:tc>
        <w:tc>
          <w:tcPr>
            <w:tcW w:w="1601" w:type="dxa"/>
            <w:vAlign w:val="center"/>
          </w:tcPr>
          <w:p w14:paraId="4DF579D1" w14:textId="77777777" w:rsidR="00270A9B" w:rsidRPr="00CD1ECC" w:rsidRDefault="00270A9B" w:rsidP="004B0724">
            <w:pPr>
              <w:spacing w:after="0"/>
              <w:jc w:val="center"/>
              <w:rPr>
                <w:rFonts w:ascii="VIC Light" w:hAnsi="VIC Light"/>
              </w:rPr>
            </w:pPr>
            <w:r w:rsidRPr="00CD1ECC">
              <w:rPr>
                <w:rFonts w:ascii="VIC Light" w:hAnsi="VIC Light"/>
              </w:rPr>
              <w:t>Towong</w:t>
            </w:r>
          </w:p>
        </w:tc>
        <w:tc>
          <w:tcPr>
            <w:tcW w:w="1045" w:type="dxa"/>
            <w:vAlign w:val="center"/>
          </w:tcPr>
          <w:p w14:paraId="5D4F1C0B" w14:textId="77777777" w:rsidR="00270A9B" w:rsidRPr="00CD1ECC" w:rsidRDefault="00270A9B" w:rsidP="004B0724">
            <w:pPr>
              <w:spacing w:after="0"/>
              <w:jc w:val="center"/>
              <w:rPr>
                <w:rFonts w:ascii="VIC Light" w:hAnsi="VIC Light"/>
              </w:rPr>
            </w:pPr>
            <w:r w:rsidRPr="00CD1ECC">
              <w:rPr>
                <w:rFonts w:ascii="VIC Light" w:hAnsi="VIC Light"/>
              </w:rPr>
              <w:t>0.0%</w:t>
            </w:r>
          </w:p>
        </w:tc>
      </w:tr>
      <w:tr w:rsidR="00270A9B" w:rsidRPr="00CD1ECC" w14:paraId="173549BC" w14:textId="77777777" w:rsidTr="004B0724">
        <w:trPr>
          <w:trHeight w:val="187"/>
        </w:trPr>
        <w:tc>
          <w:tcPr>
            <w:tcW w:w="1384" w:type="dxa"/>
            <w:vAlign w:val="center"/>
          </w:tcPr>
          <w:p w14:paraId="270DEBA8" w14:textId="77777777" w:rsidR="00270A9B" w:rsidRPr="00CD1ECC" w:rsidRDefault="00270A9B" w:rsidP="004B0724">
            <w:pPr>
              <w:spacing w:after="0"/>
              <w:jc w:val="center"/>
              <w:rPr>
                <w:rFonts w:ascii="VIC Light" w:hAnsi="VIC Light"/>
              </w:rPr>
            </w:pPr>
            <w:r w:rsidRPr="00CD1ECC">
              <w:rPr>
                <w:rFonts w:ascii="VIC Light" w:hAnsi="VIC Light"/>
              </w:rPr>
              <w:t>Bayside</w:t>
            </w:r>
          </w:p>
        </w:tc>
        <w:tc>
          <w:tcPr>
            <w:tcW w:w="1082" w:type="dxa"/>
            <w:vAlign w:val="center"/>
          </w:tcPr>
          <w:p w14:paraId="5C1642A7" w14:textId="77777777" w:rsidR="00270A9B" w:rsidRPr="00CD1ECC" w:rsidRDefault="00270A9B" w:rsidP="004B0724">
            <w:pPr>
              <w:spacing w:after="0"/>
              <w:jc w:val="center"/>
              <w:rPr>
                <w:rFonts w:ascii="VIC Light" w:hAnsi="VIC Light"/>
              </w:rPr>
            </w:pPr>
            <w:r w:rsidRPr="00CD1ECC">
              <w:rPr>
                <w:rFonts w:ascii="VIC Light" w:hAnsi="VIC Light"/>
              </w:rPr>
              <w:t>4.9%</w:t>
            </w:r>
          </w:p>
        </w:tc>
        <w:tc>
          <w:tcPr>
            <w:tcW w:w="1384" w:type="dxa"/>
            <w:vAlign w:val="center"/>
          </w:tcPr>
          <w:p w14:paraId="5D07EA77" w14:textId="77777777" w:rsidR="00270A9B" w:rsidRPr="00CD1ECC" w:rsidRDefault="00270A9B" w:rsidP="004B0724">
            <w:pPr>
              <w:spacing w:after="0"/>
              <w:jc w:val="center"/>
              <w:rPr>
                <w:rFonts w:ascii="VIC Light" w:hAnsi="VIC Light"/>
              </w:rPr>
            </w:pPr>
            <w:r w:rsidRPr="00CD1ECC">
              <w:rPr>
                <w:rFonts w:ascii="VIC Light" w:hAnsi="VIC Light"/>
              </w:rPr>
              <w:t>Greater Geelong</w:t>
            </w:r>
          </w:p>
        </w:tc>
        <w:tc>
          <w:tcPr>
            <w:tcW w:w="1082" w:type="dxa"/>
            <w:vAlign w:val="center"/>
          </w:tcPr>
          <w:p w14:paraId="13BAC35B" w14:textId="77777777" w:rsidR="00270A9B" w:rsidRPr="00CD1ECC" w:rsidRDefault="00270A9B" w:rsidP="004B0724">
            <w:pPr>
              <w:spacing w:after="0"/>
              <w:jc w:val="center"/>
              <w:rPr>
                <w:rFonts w:ascii="VIC Light" w:hAnsi="VIC Light"/>
              </w:rPr>
            </w:pPr>
            <w:r w:rsidRPr="00CD1ECC">
              <w:rPr>
                <w:rFonts w:ascii="VIC Light" w:hAnsi="VIC Light"/>
              </w:rPr>
              <w:t>4.5%</w:t>
            </w:r>
          </w:p>
        </w:tc>
        <w:tc>
          <w:tcPr>
            <w:tcW w:w="1383" w:type="dxa"/>
            <w:vAlign w:val="center"/>
          </w:tcPr>
          <w:p w14:paraId="7EE531A7" w14:textId="77777777" w:rsidR="00270A9B" w:rsidRPr="00CD1ECC" w:rsidRDefault="00270A9B" w:rsidP="004B0724">
            <w:pPr>
              <w:spacing w:after="0"/>
              <w:jc w:val="center"/>
              <w:rPr>
                <w:rFonts w:ascii="VIC Light" w:hAnsi="VIC Light"/>
              </w:rPr>
            </w:pPr>
            <w:r w:rsidRPr="00CD1ECC">
              <w:rPr>
                <w:rFonts w:ascii="VIC Light" w:hAnsi="VIC Light"/>
              </w:rPr>
              <w:t>Moira</w:t>
            </w:r>
          </w:p>
        </w:tc>
        <w:tc>
          <w:tcPr>
            <w:tcW w:w="1082" w:type="dxa"/>
            <w:vAlign w:val="center"/>
          </w:tcPr>
          <w:p w14:paraId="39AECB54" w14:textId="77777777" w:rsidR="00270A9B" w:rsidRPr="00CD1ECC" w:rsidRDefault="00270A9B" w:rsidP="004B0724">
            <w:pPr>
              <w:spacing w:after="0"/>
              <w:jc w:val="center"/>
              <w:rPr>
                <w:rFonts w:ascii="VIC Light" w:hAnsi="VIC Light"/>
              </w:rPr>
            </w:pPr>
            <w:r w:rsidRPr="00CD1ECC">
              <w:rPr>
                <w:rFonts w:ascii="VIC Light" w:hAnsi="VIC Light"/>
              </w:rPr>
              <w:t>3.2%</w:t>
            </w:r>
          </w:p>
        </w:tc>
        <w:tc>
          <w:tcPr>
            <w:tcW w:w="1601" w:type="dxa"/>
            <w:vAlign w:val="center"/>
          </w:tcPr>
          <w:p w14:paraId="01BB3281" w14:textId="77777777" w:rsidR="00270A9B" w:rsidRPr="00CD1ECC" w:rsidRDefault="00270A9B" w:rsidP="004B0724">
            <w:pPr>
              <w:spacing w:after="0"/>
              <w:jc w:val="center"/>
              <w:rPr>
                <w:rFonts w:ascii="VIC Light" w:hAnsi="VIC Light"/>
              </w:rPr>
            </w:pPr>
            <w:r w:rsidRPr="00CD1ECC">
              <w:rPr>
                <w:rFonts w:ascii="VIC Light" w:hAnsi="VIC Light"/>
              </w:rPr>
              <w:t>Unknown LGA</w:t>
            </w:r>
          </w:p>
        </w:tc>
        <w:tc>
          <w:tcPr>
            <w:tcW w:w="1045" w:type="dxa"/>
            <w:vAlign w:val="center"/>
          </w:tcPr>
          <w:p w14:paraId="058D424D" w14:textId="77777777" w:rsidR="00270A9B" w:rsidRPr="00CD1ECC" w:rsidRDefault="00270A9B" w:rsidP="004B0724">
            <w:pPr>
              <w:spacing w:after="0"/>
              <w:jc w:val="center"/>
              <w:rPr>
                <w:rFonts w:ascii="VIC Light" w:hAnsi="VIC Light"/>
              </w:rPr>
            </w:pPr>
            <w:r w:rsidRPr="00CD1ECC">
              <w:rPr>
                <w:rFonts w:ascii="VIC Light" w:hAnsi="VIC Light"/>
              </w:rPr>
              <w:t>0.0%</w:t>
            </w:r>
          </w:p>
        </w:tc>
      </w:tr>
      <w:tr w:rsidR="00270A9B" w:rsidRPr="00CD1ECC" w14:paraId="265FF117" w14:textId="77777777" w:rsidTr="004B0724">
        <w:trPr>
          <w:trHeight w:val="187"/>
        </w:trPr>
        <w:tc>
          <w:tcPr>
            <w:tcW w:w="1384" w:type="dxa"/>
            <w:vAlign w:val="center"/>
          </w:tcPr>
          <w:p w14:paraId="725A7FE2" w14:textId="77777777" w:rsidR="00270A9B" w:rsidRPr="00CD1ECC" w:rsidRDefault="00270A9B" w:rsidP="004B0724">
            <w:pPr>
              <w:spacing w:after="0"/>
              <w:jc w:val="center"/>
              <w:rPr>
                <w:rFonts w:ascii="VIC Light" w:hAnsi="VIC Light"/>
              </w:rPr>
            </w:pPr>
            <w:r w:rsidRPr="00CD1ECC">
              <w:rPr>
                <w:rFonts w:ascii="VIC Light" w:hAnsi="VIC Light"/>
              </w:rPr>
              <w:t>Benalla</w:t>
            </w:r>
          </w:p>
        </w:tc>
        <w:tc>
          <w:tcPr>
            <w:tcW w:w="1082" w:type="dxa"/>
            <w:vAlign w:val="center"/>
          </w:tcPr>
          <w:p w14:paraId="14E906D0" w14:textId="77777777" w:rsidR="00270A9B" w:rsidRPr="00CD1ECC" w:rsidRDefault="00270A9B" w:rsidP="004B0724">
            <w:pPr>
              <w:spacing w:after="0"/>
              <w:jc w:val="center"/>
              <w:rPr>
                <w:rFonts w:ascii="VIC Light" w:hAnsi="VIC Light"/>
              </w:rPr>
            </w:pPr>
            <w:r w:rsidRPr="00CD1ECC">
              <w:rPr>
                <w:rFonts w:ascii="VIC Light" w:hAnsi="VIC Light"/>
              </w:rPr>
              <w:t>5.6%</w:t>
            </w:r>
          </w:p>
        </w:tc>
        <w:tc>
          <w:tcPr>
            <w:tcW w:w="1384" w:type="dxa"/>
            <w:vAlign w:val="center"/>
          </w:tcPr>
          <w:p w14:paraId="4AB7259D" w14:textId="77777777" w:rsidR="00270A9B" w:rsidRPr="00CD1ECC" w:rsidRDefault="00270A9B" w:rsidP="004B0724">
            <w:pPr>
              <w:spacing w:after="0"/>
              <w:jc w:val="center"/>
              <w:rPr>
                <w:rFonts w:ascii="VIC Light" w:hAnsi="VIC Light"/>
              </w:rPr>
            </w:pPr>
            <w:r w:rsidRPr="00CD1ECC">
              <w:rPr>
                <w:rFonts w:ascii="VIC Light" w:hAnsi="VIC Light"/>
              </w:rPr>
              <w:t>Greater Shepparton</w:t>
            </w:r>
          </w:p>
        </w:tc>
        <w:tc>
          <w:tcPr>
            <w:tcW w:w="1082" w:type="dxa"/>
            <w:vAlign w:val="center"/>
          </w:tcPr>
          <w:p w14:paraId="6F2ADFE2" w14:textId="77777777" w:rsidR="00270A9B" w:rsidRPr="00CD1ECC" w:rsidRDefault="00270A9B" w:rsidP="004B0724">
            <w:pPr>
              <w:spacing w:after="0"/>
              <w:jc w:val="center"/>
              <w:rPr>
                <w:rFonts w:ascii="VIC Light" w:hAnsi="VIC Light"/>
              </w:rPr>
            </w:pPr>
            <w:r w:rsidRPr="00CD1ECC">
              <w:rPr>
                <w:rFonts w:ascii="VIC Light" w:hAnsi="VIC Light"/>
              </w:rPr>
              <w:t>5.2%</w:t>
            </w:r>
          </w:p>
        </w:tc>
        <w:tc>
          <w:tcPr>
            <w:tcW w:w="1383" w:type="dxa"/>
            <w:vAlign w:val="center"/>
          </w:tcPr>
          <w:p w14:paraId="5ADBD7DD" w14:textId="77777777" w:rsidR="00270A9B" w:rsidRPr="00CD1ECC" w:rsidRDefault="00270A9B" w:rsidP="004B0724">
            <w:pPr>
              <w:spacing w:after="0"/>
              <w:jc w:val="center"/>
              <w:rPr>
                <w:rFonts w:ascii="VIC Light" w:hAnsi="VIC Light"/>
              </w:rPr>
            </w:pPr>
            <w:r w:rsidRPr="00CD1ECC">
              <w:rPr>
                <w:rFonts w:ascii="VIC Light" w:hAnsi="VIC Light"/>
              </w:rPr>
              <w:t>Monash</w:t>
            </w:r>
          </w:p>
        </w:tc>
        <w:tc>
          <w:tcPr>
            <w:tcW w:w="1082" w:type="dxa"/>
            <w:vAlign w:val="center"/>
          </w:tcPr>
          <w:p w14:paraId="3EF50F61" w14:textId="77777777" w:rsidR="00270A9B" w:rsidRPr="00CD1ECC" w:rsidRDefault="00270A9B" w:rsidP="004B0724">
            <w:pPr>
              <w:spacing w:after="0"/>
              <w:jc w:val="center"/>
              <w:rPr>
                <w:rFonts w:ascii="VIC Light" w:hAnsi="VIC Light"/>
              </w:rPr>
            </w:pPr>
            <w:r w:rsidRPr="00CD1ECC">
              <w:rPr>
                <w:rFonts w:ascii="VIC Light" w:hAnsi="VIC Light"/>
              </w:rPr>
              <w:t>4.7%</w:t>
            </w:r>
          </w:p>
        </w:tc>
        <w:tc>
          <w:tcPr>
            <w:tcW w:w="1601" w:type="dxa"/>
            <w:vAlign w:val="center"/>
          </w:tcPr>
          <w:p w14:paraId="5A5BCAC3" w14:textId="77777777" w:rsidR="00270A9B" w:rsidRPr="00CD1ECC" w:rsidRDefault="00270A9B" w:rsidP="004B0724">
            <w:pPr>
              <w:spacing w:after="0"/>
              <w:jc w:val="center"/>
              <w:rPr>
                <w:rFonts w:ascii="VIC Light" w:hAnsi="VIC Light"/>
              </w:rPr>
            </w:pPr>
            <w:r w:rsidRPr="00CD1ECC">
              <w:rPr>
                <w:rFonts w:ascii="VIC Light" w:hAnsi="VIC Light"/>
              </w:rPr>
              <w:t>Wangaratta</w:t>
            </w:r>
          </w:p>
        </w:tc>
        <w:tc>
          <w:tcPr>
            <w:tcW w:w="1045" w:type="dxa"/>
            <w:vAlign w:val="center"/>
          </w:tcPr>
          <w:p w14:paraId="0E7E8278" w14:textId="77777777" w:rsidR="00270A9B" w:rsidRPr="00CD1ECC" w:rsidRDefault="00270A9B" w:rsidP="004B0724">
            <w:pPr>
              <w:spacing w:after="0"/>
              <w:jc w:val="center"/>
              <w:rPr>
                <w:rFonts w:ascii="VIC Light" w:hAnsi="VIC Light"/>
              </w:rPr>
            </w:pPr>
            <w:r w:rsidRPr="00CD1ECC">
              <w:rPr>
                <w:rFonts w:ascii="VIC Light" w:hAnsi="VIC Light"/>
              </w:rPr>
              <w:t>5.6%</w:t>
            </w:r>
          </w:p>
        </w:tc>
      </w:tr>
      <w:tr w:rsidR="00270A9B" w:rsidRPr="00CD1ECC" w14:paraId="2D7A4956" w14:textId="77777777" w:rsidTr="004B0724">
        <w:trPr>
          <w:trHeight w:val="187"/>
        </w:trPr>
        <w:tc>
          <w:tcPr>
            <w:tcW w:w="1384" w:type="dxa"/>
            <w:vAlign w:val="center"/>
          </w:tcPr>
          <w:p w14:paraId="49B0BB5F" w14:textId="77777777" w:rsidR="00270A9B" w:rsidRPr="00CD1ECC" w:rsidRDefault="00270A9B" w:rsidP="004B0724">
            <w:pPr>
              <w:spacing w:after="0"/>
              <w:jc w:val="center"/>
              <w:rPr>
                <w:rFonts w:ascii="VIC Light" w:hAnsi="VIC Light"/>
              </w:rPr>
            </w:pPr>
            <w:r w:rsidRPr="00CD1ECC">
              <w:rPr>
                <w:rFonts w:ascii="VIC Light" w:hAnsi="VIC Light"/>
              </w:rPr>
              <w:t>Boroondara</w:t>
            </w:r>
          </w:p>
        </w:tc>
        <w:tc>
          <w:tcPr>
            <w:tcW w:w="1082" w:type="dxa"/>
            <w:vAlign w:val="center"/>
          </w:tcPr>
          <w:p w14:paraId="1C11184F" w14:textId="77777777" w:rsidR="00270A9B" w:rsidRPr="00CD1ECC" w:rsidRDefault="00270A9B" w:rsidP="004B0724">
            <w:pPr>
              <w:spacing w:after="0"/>
              <w:jc w:val="center"/>
              <w:rPr>
                <w:rFonts w:ascii="VIC Light" w:hAnsi="VIC Light"/>
              </w:rPr>
            </w:pPr>
            <w:r w:rsidRPr="00CD1ECC">
              <w:rPr>
                <w:rFonts w:ascii="VIC Light" w:hAnsi="VIC Light"/>
              </w:rPr>
              <w:t>6.9%</w:t>
            </w:r>
          </w:p>
        </w:tc>
        <w:tc>
          <w:tcPr>
            <w:tcW w:w="1384" w:type="dxa"/>
            <w:vAlign w:val="center"/>
          </w:tcPr>
          <w:p w14:paraId="56DE5EA6" w14:textId="77777777" w:rsidR="00270A9B" w:rsidRPr="00CD1ECC" w:rsidRDefault="00270A9B" w:rsidP="004B0724">
            <w:pPr>
              <w:spacing w:after="0"/>
              <w:jc w:val="center"/>
              <w:rPr>
                <w:rFonts w:ascii="VIC Light" w:hAnsi="VIC Light"/>
              </w:rPr>
            </w:pPr>
            <w:r w:rsidRPr="00CD1ECC">
              <w:rPr>
                <w:rFonts w:ascii="VIC Light" w:hAnsi="VIC Light"/>
              </w:rPr>
              <w:t>Hepburn</w:t>
            </w:r>
          </w:p>
        </w:tc>
        <w:tc>
          <w:tcPr>
            <w:tcW w:w="1082" w:type="dxa"/>
            <w:vAlign w:val="center"/>
          </w:tcPr>
          <w:p w14:paraId="2BE1D8E1" w14:textId="77777777" w:rsidR="00270A9B" w:rsidRPr="00CD1ECC" w:rsidRDefault="00270A9B" w:rsidP="004B0724">
            <w:pPr>
              <w:spacing w:after="0"/>
              <w:jc w:val="center"/>
              <w:rPr>
                <w:rFonts w:ascii="VIC Light" w:hAnsi="VIC Light"/>
              </w:rPr>
            </w:pPr>
            <w:r w:rsidRPr="00CD1ECC">
              <w:rPr>
                <w:rFonts w:ascii="VIC Light" w:hAnsi="VIC Light"/>
              </w:rPr>
              <w:t>7.1%</w:t>
            </w:r>
          </w:p>
        </w:tc>
        <w:tc>
          <w:tcPr>
            <w:tcW w:w="1383" w:type="dxa"/>
            <w:vAlign w:val="center"/>
          </w:tcPr>
          <w:p w14:paraId="1249E9A9" w14:textId="77777777" w:rsidR="00270A9B" w:rsidRPr="00CD1ECC" w:rsidRDefault="00270A9B" w:rsidP="004B0724">
            <w:pPr>
              <w:spacing w:after="0"/>
              <w:jc w:val="center"/>
              <w:rPr>
                <w:rFonts w:ascii="VIC Light" w:hAnsi="VIC Light"/>
              </w:rPr>
            </w:pPr>
            <w:r w:rsidRPr="00CD1ECC">
              <w:rPr>
                <w:rFonts w:ascii="VIC Light" w:hAnsi="VIC Light"/>
              </w:rPr>
              <w:t>Moonee Valley</w:t>
            </w:r>
          </w:p>
        </w:tc>
        <w:tc>
          <w:tcPr>
            <w:tcW w:w="1082" w:type="dxa"/>
            <w:vAlign w:val="center"/>
          </w:tcPr>
          <w:p w14:paraId="3895BB88" w14:textId="77777777" w:rsidR="00270A9B" w:rsidRPr="00CD1ECC" w:rsidRDefault="00270A9B" w:rsidP="004B0724">
            <w:pPr>
              <w:spacing w:after="0"/>
              <w:jc w:val="center"/>
              <w:rPr>
                <w:rFonts w:ascii="VIC Light" w:hAnsi="VIC Light"/>
              </w:rPr>
            </w:pPr>
            <w:r w:rsidRPr="00CD1ECC">
              <w:rPr>
                <w:rFonts w:ascii="VIC Light" w:hAnsi="VIC Light"/>
              </w:rPr>
              <w:t>4.8%</w:t>
            </w:r>
          </w:p>
        </w:tc>
        <w:tc>
          <w:tcPr>
            <w:tcW w:w="1601" w:type="dxa"/>
            <w:vAlign w:val="center"/>
          </w:tcPr>
          <w:p w14:paraId="634820A7" w14:textId="77777777" w:rsidR="00270A9B" w:rsidRPr="00CD1ECC" w:rsidRDefault="00270A9B" w:rsidP="004B0724">
            <w:pPr>
              <w:spacing w:after="0"/>
              <w:jc w:val="center"/>
              <w:rPr>
                <w:rFonts w:ascii="VIC Light" w:hAnsi="VIC Light"/>
              </w:rPr>
            </w:pPr>
            <w:r w:rsidRPr="00CD1ECC">
              <w:rPr>
                <w:rFonts w:ascii="VIC Light" w:hAnsi="VIC Light"/>
              </w:rPr>
              <w:t>Warrnambool</w:t>
            </w:r>
          </w:p>
        </w:tc>
        <w:tc>
          <w:tcPr>
            <w:tcW w:w="1045" w:type="dxa"/>
            <w:vAlign w:val="center"/>
          </w:tcPr>
          <w:p w14:paraId="6119951C" w14:textId="77777777" w:rsidR="00270A9B" w:rsidRPr="00CD1ECC" w:rsidRDefault="00270A9B" w:rsidP="004B0724">
            <w:pPr>
              <w:spacing w:after="0"/>
              <w:jc w:val="center"/>
              <w:rPr>
                <w:rFonts w:ascii="VIC Light" w:hAnsi="VIC Light"/>
              </w:rPr>
            </w:pPr>
            <w:r w:rsidRPr="00CD1ECC">
              <w:rPr>
                <w:rFonts w:ascii="VIC Light" w:hAnsi="VIC Light"/>
              </w:rPr>
              <w:t>1.5%</w:t>
            </w:r>
          </w:p>
        </w:tc>
      </w:tr>
      <w:tr w:rsidR="00270A9B" w:rsidRPr="00CD1ECC" w14:paraId="2AB36CBD" w14:textId="77777777" w:rsidTr="004B0724">
        <w:trPr>
          <w:trHeight w:val="187"/>
        </w:trPr>
        <w:tc>
          <w:tcPr>
            <w:tcW w:w="1384" w:type="dxa"/>
            <w:vAlign w:val="center"/>
          </w:tcPr>
          <w:p w14:paraId="475C2CE0" w14:textId="77777777" w:rsidR="00270A9B" w:rsidRPr="00CD1ECC" w:rsidRDefault="00270A9B" w:rsidP="004B0724">
            <w:pPr>
              <w:spacing w:after="0"/>
              <w:jc w:val="center"/>
              <w:rPr>
                <w:rFonts w:ascii="VIC Light" w:hAnsi="VIC Light"/>
              </w:rPr>
            </w:pPr>
            <w:r w:rsidRPr="00CD1ECC">
              <w:rPr>
                <w:rFonts w:ascii="VIC Light" w:hAnsi="VIC Light"/>
              </w:rPr>
              <w:t>Brimbank</w:t>
            </w:r>
          </w:p>
        </w:tc>
        <w:tc>
          <w:tcPr>
            <w:tcW w:w="1082" w:type="dxa"/>
            <w:vAlign w:val="center"/>
          </w:tcPr>
          <w:p w14:paraId="363275E7" w14:textId="77777777" w:rsidR="00270A9B" w:rsidRPr="00CD1ECC" w:rsidRDefault="00270A9B" w:rsidP="004B0724">
            <w:pPr>
              <w:spacing w:after="0"/>
              <w:jc w:val="center"/>
              <w:rPr>
                <w:rFonts w:ascii="VIC Light" w:hAnsi="VIC Light"/>
              </w:rPr>
            </w:pPr>
            <w:r w:rsidRPr="00CD1ECC">
              <w:rPr>
                <w:rFonts w:ascii="VIC Light" w:hAnsi="VIC Light"/>
              </w:rPr>
              <w:t>3.9%</w:t>
            </w:r>
          </w:p>
        </w:tc>
        <w:tc>
          <w:tcPr>
            <w:tcW w:w="1384" w:type="dxa"/>
            <w:vAlign w:val="center"/>
          </w:tcPr>
          <w:p w14:paraId="48E1E14E" w14:textId="77777777" w:rsidR="00270A9B" w:rsidRPr="00CD1ECC" w:rsidRDefault="00270A9B" w:rsidP="004B0724">
            <w:pPr>
              <w:spacing w:after="0"/>
              <w:jc w:val="center"/>
              <w:rPr>
                <w:rFonts w:ascii="VIC Light" w:hAnsi="VIC Light"/>
              </w:rPr>
            </w:pPr>
            <w:r w:rsidRPr="00CD1ECC">
              <w:rPr>
                <w:rFonts w:ascii="VIC Light" w:hAnsi="VIC Light"/>
              </w:rPr>
              <w:t>Hindmarsh</w:t>
            </w:r>
          </w:p>
        </w:tc>
        <w:tc>
          <w:tcPr>
            <w:tcW w:w="1082" w:type="dxa"/>
            <w:vAlign w:val="center"/>
          </w:tcPr>
          <w:p w14:paraId="1C8D44A1"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383" w:type="dxa"/>
            <w:vAlign w:val="center"/>
          </w:tcPr>
          <w:p w14:paraId="728E9F6A" w14:textId="77777777" w:rsidR="00270A9B" w:rsidRPr="00CD1ECC" w:rsidRDefault="00270A9B" w:rsidP="004B0724">
            <w:pPr>
              <w:spacing w:after="0"/>
              <w:jc w:val="center"/>
              <w:rPr>
                <w:rFonts w:ascii="VIC Light" w:hAnsi="VIC Light"/>
              </w:rPr>
            </w:pPr>
            <w:r w:rsidRPr="00CD1ECC">
              <w:rPr>
                <w:rFonts w:ascii="VIC Light" w:hAnsi="VIC Light"/>
              </w:rPr>
              <w:t>Moorabool</w:t>
            </w:r>
          </w:p>
        </w:tc>
        <w:tc>
          <w:tcPr>
            <w:tcW w:w="1082" w:type="dxa"/>
            <w:vAlign w:val="center"/>
          </w:tcPr>
          <w:p w14:paraId="648697EC" w14:textId="77777777" w:rsidR="00270A9B" w:rsidRPr="00CD1ECC" w:rsidRDefault="00270A9B" w:rsidP="004B0724">
            <w:pPr>
              <w:spacing w:after="0"/>
              <w:jc w:val="center"/>
              <w:rPr>
                <w:rFonts w:ascii="VIC Light" w:hAnsi="VIC Light"/>
              </w:rPr>
            </w:pPr>
            <w:r w:rsidRPr="00CD1ECC">
              <w:rPr>
                <w:rFonts w:ascii="VIC Light" w:hAnsi="VIC Light"/>
              </w:rPr>
              <w:t>2.4%</w:t>
            </w:r>
          </w:p>
        </w:tc>
        <w:tc>
          <w:tcPr>
            <w:tcW w:w="1601" w:type="dxa"/>
            <w:vAlign w:val="center"/>
          </w:tcPr>
          <w:p w14:paraId="1A7F20AA" w14:textId="77777777" w:rsidR="00270A9B" w:rsidRPr="00CD1ECC" w:rsidRDefault="00270A9B" w:rsidP="004B0724">
            <w:pPr>
              <w:spacing w:after="0"/>
              <w:jc w:val="center"/>
              <w:rPr>
                <w:rFonts w:ascii="VIC Light" w:hAnsi="VIC Light"/>
              </w:rPr>
            </w:pPr>
            <w:r w:rsidRPr="00CD1ECC">
              <w:rPr>
                <w:rFonts w:ascii="VIC Light" w:hAnsi="VIC Light"/>
              </w:rPr>
              <w:t>Wellington</w:t>
            </w:r>
          </w:p>
        </w:tc>
        <w:tc>
          <w:tcPr>
            <w:tcW w:w="1045" w:type="dxa"/>
            <w:vAlign w:val="center"/>
          </w:tcPr>
          <w:p w14:paraId="1A14CAC3" w14:textId="77777777" w:rsidR="00270A9B" w:rsidRPr="00CD1ECC" w:rsidRDefault="00270A9B" w:rsidP="004B0724">
            <w:pPr>
              <w:spacing w:after="0"/>
              <w:jc w:val="center"/>
              <w:rPr>
                <w:rFonts w:ascii="VIC Light" w:hAnsi="VIC Light"/>
              </w:rPr>
            </w:pPr>
            <w:r w:rsidRPr="00CD1ECC">
              <w:rPr>
                <w:rFonts w:ascii="VIC Light" w:hAnsi="VIC Light"/>
              </w:rPr>
              <w:t>6.0%</w:t>
            </w:r>
          </w:p>
        </w:tc>
      </w:tr>
      <w:tr w:rsidR="00270A9B" w:rsidRPr="00CD1ECC" w14:paraId="0002B2FD" w14:textId="77777777" w:rsidTr="004B0724">
        <w:trPr>
          <w:trHeight w:val="187"/>
        </w:trPr>
        <w:tc>
          <w:tcPr>
            <w:tcW w:w="1384" w:type="dxa"/>
            <w:vAlign w:val="center"/>
          </w:tcPr>
          <w:p w14:paraId="405F5697" w14:textId="77777777" w:rsidR="00270A9B" w:rsidRPr="00CD1ECC" w:rsidRDefault="00270A9B" w:rsidP="004B0724">
            <w:pPr>
              <w:spacing w:after="0"/>
              <w:jc w:val="center"/>
              <w:rPr>
                <w:rFonts w:ascii="VIC Light" w:hAnsi="VIC Light"/>
              </w:rPr>
            </w:pPr>
            <w:r w:rsidRPr="00CD1ECC">
              <w:rPr>
                <w:rFonts w:ascii="VIC Light" w:hAnsi="VIC Light"/>
              </w:rPr>
              <w:t>Buloke</w:t>
            </w:r>
          </w:p>
        </w:tc>
        <w:tc>
          <w:tcPr>
            <w:tcW w:w="1082" w:type="dxa"/>
            <w:vAlign w:val="center"/>
          </w:tcPr>
          <w:p w14:paraId="2489C715"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384" w:type="dxa"/>
            <w:vAlign w:val="center"/>
          </w:tcPr>
          <w:p w14:paraId="54A73D81" w14:textId="77777777" w:rsidR="00270A9B" w:rsidRPr="00CD1ECC" w:rsidRDefault="00270A9B" w:rsidP="004B0724">
            <w:pPr>
              <w:spacing w:after="0"/>
              <w:jc w:val="center"/>
              <w:rPr>
                <w:rFonts w:ascii="VIC Light" w:hAnsi="VIC Light"/>
              </w:rPr>
            </w:pPr>
            <w:r w:rsidRPr="00CD1ECC">
              <w:rPr>
                <w:rFonts w:ascii="VIC Light" w:hAnsi="VIC Light"/>
              </w:rPr>
              <w:t>Hobsons Bay</w:t>
            </w:r>
          </w:p>
        </w:tc>
        <w:tc>
          <w:tcPr>
            <w:tcW w:w="1082" w:type="dxa"/>
            <w:vAlign w:val="center"/>
          </w:tcPr>
          <w:p w14:paraId="2EEF65A4" w14:textId="77777777" w:rsidR="00270A9B" w:rsidRPr="00CD1ECC" w:rsidRDefault="00270A9B" w:rsidP="004B0724">
            <w:pPr>
              <w:spacing w:after="0"/>
              <w:jc w:val="center"/>
              <w:rPr>
                <w:rFonts w:ascii="VIC Light" w:hAnsi="VIC Light"/>
              </w:rPr>
            </w:pPr>
            <w:r w:rsidRPr="00CD1ECC">
              <w:rPr>
                <w:rFonts w:ascii="VIC Light" w:hAnsi="VIC Light"/>
              </w:rPr>
              <w:t>4.5%</w:t>
            </w:r>
          </w:p>
        </w:tc>
        <w:tc>
          <w:tcPr>
            <w:tcW w:w="1383" w:type="dxa"/>
            <w:vAlign w:val="center"/>
          </w:tcPr>
          <w:p w14:paraId="311B0E02" w14:textId="77777777" w:rsidR="00270A9B" w:rsidRPr="00CD1ECC" w:rsidRDefault="00270A9B" w:rsidP="004B0724">
            <w:pPr>
              <w:spacing w:after="0"/>
              <w:jc w:val="center"/>
              <w:rPr>
                <w:rFonts w:ascii="VIC Light" w:hAnsi="VIC Light"/>
              </w:rPr>
            </w:pPr>
            <w:r w:rsidRPr="00CD1ECC">
              <w:rPr>
                <w:rFonts w:ascii="VIC Light" w:hAnsi="VIC Light"/>
              </w:rPr>
              <w:t>Moreland</w:t>
            </w:r>
          </w:p>
        </w:tc>
        <w:tc>
          <w:tcPr>
            <w:tcW w:w="1082" w:type="dxa"/>
            <w:vAlign w:val="center"/>
          </w:tcPr>
          <w:p w14:paraId="75F53CDD" w14:textId="77777777" w:rsidR="00270A9B" w:rsidRPr="00CD1ECC" w:rsidRDefault="00270A9B" w:rsidP="004B0724">
            <w:pPr>
              <w:spacing w:after="0"/>
              <w:jc w:val="center"/>
              <w:rPr>
                <w:rFonts w:ascii="VIC Light" w:hAnsi="VIC Light"/>
              </w:rPr>
            </w:pPr>
            <w:r w:rsidRPr="00CD1ECC">
              <w:rPr>
                <w:rFonts w:ascii="VIC Light" w:hAnsi="VIC Light"/>
              </w:rPr>
              <w:t>3.8%</w:t>
            </w:r>
          </w:p>
        </w:tc>
        <w:tc>
          <w:tcPr>
            <w:tcW w:w="1601" w:type="dxa"/>
            <w:vAlign w:val="center"/>
          </w:tcPr>
          <w:p w14:paraId="5C2CD7D4" w14:textId="77777777" w:rsidR="00270A9B" w:rsidRPr="00CD1ECC" w:rsidRDefault="00270A9B" w:rsidP="004B0724">
            <w:pPr>
              <w:spacing w:after="0"/>
              <w:jc w:val="center"/>
              <w:rPr>
                <w:rFonts w:ascii="VIC Light" w:hAnsi="VIC Light"/>
              </w:rPr>
            </w:pPr>
            <w:r w:rsidRPr="00CD1ECC">
              <w:rPr>
                <w:rFonts w:ascii="VIC Light" w:hAnsi="VIC Light"/>
              </w:rPr>
              <w:t>West Wimmera</w:t>
            </w:r>
          </w:p>
        </w:tc>
        <w:tc>
          <w:tcPr>
            <w:tcW w:w="1045" w:type="dxa"/>
            <w:vAlign w:val="center"/>
          </w:tcPr>
          <w:p w14:paraId="3F60CF6F" w14:textId="77777777" w:rsidR="00270A9B" w:rsidRPr="00CD1ECC" w:rsidRDefault="00270A9B" w:rsidP="004B0724">
            <w:pPr>
              <w:spacing w:after="0"/>
              <w:jc w:val="center"/>
              <w:rPr>
                <w:rFonts w:ascii="VIC Light" w:hAnsi="VIC Light"/>
              </w:rPr>
            </w:pPr>
            <w:r w:rsidRPr="00CD1ECC">
              <w:rPr>
                <w:rFonts w:ascii="VIC Light" w:hAnsi="VIC Light"/>
              </w:rPr>
              <w:t>0.0%</w:t>
            </w:r>
          </w:p>
        </w:tc>
      </w:tr>
      <w:tr w:rsidR="00270A9B" w:rsidRPr="00CD1ECC" w14:paraId="63E5F82C" w14:textId="77777777" w:rsidTr="004B0724">
        <w:trPr>
          <w:trHeight w:val="187"/>
        </w:trPr>
        <w:tc>
          <w:tcPr>
            <w:tcW w:w="1384" w:type="dxa"/>
            <w:vAlign w:val="center"/>
          </w:tcPr>
          <w:p w14:paraId="02994957" w14:textId="77777777" w:rsidR="00270A9B" w:rsidRPr="00CD1ECC" w:rsidRDefault="00270A9B" w:rsidP="004B0724">
            <w:pPr>
              <w:spacing w:after="0"/>
              <w:jc w:val="center"/>
              <w:rPr>
                <w:rFonts w:ascii="VIC Light" w:hAnsi="VIC Light"/>
              </w:rPr>
            </w:pPr>
            <w:r w:rsidRPr="00CD1ECC">
              <w:rPr>
                <w:rFonts w:ascii="VIC Light" w:hAnsi="VIC Light"/>
              </w:rPr>
              <w:t>Campaspe</w:t>
            </w:r>
          </w:p>
        </w:tc>
        <w:tc>
          <w:tcPr>
            <w:tcW w:w="1082" w:type="dxa"/>
            <w:vAlign w:val="center"/>
          </w:tcPr>
          <w:p w14:paraId="4D9F2F46" w14:textId="77777777" w:rsidR="00270A9B" w:rsidRPr="00CD1ECC" w:rsidRDefault="00270A9B" w:rsidP="004B0724">
            <w:pPr>
              <w:spacing w:after="0"/>
              <w:jc w:val="center"/>
              <w:rPr>
                <w:rFonts w:ascii="VIC Light" w:hAnsi="VIC Light"/>
              </w:rPr>
            </w:pPr>
            <w:r w:rsidRPr="00CD1ECC">
              <w:rPr>
                <w:rFonts w:ascii="VIC Light" w:hAnsi="VIC Light"/>
              </w:rPr>
              <w:t>3.9%</w:t>
            </w:r>
          </w:p>
        </w:tc>
        <w:tc>
          <w:tcPr>
            <w:tcW w:w="1384" w:type="dxa"/>
            <w:vAlign w:val="center"/>
          </w:tcPr>
          <w:p w14:paraId="6EE57F98" w14:textId="77777777" w:rsidR="00270A9B" w:rsidRPr="00CD1ECC" w:rsidRDefault="00270A9B" w:rsidP="004B0724">
            <w:pPr>
              <w:spacing w:after="0"/>
              <w:jc w:val="center"/>
              <w:rPr>
                <w:rFonts w:ascii="VIC Light" w:hAnsi="VIC Light"/>
              </w:rPr>
            </w:pPr>
            <w:r w:rsidRPr="00CD1ECC">
              <w:rPr>
                <w:rFonts w:ascii="VIC Light" w:hAnsi="VIC Light"/>
              </w:rPr>
              <w:t>Horsham</w:t>
            </w:r>
          </w:p>
        </w:tc>
        <w:tc>
          <w:tcPr>
            <w:tcW w:w="1082" w:type="dxa"/>
            <w:vAlign w:val="center"/>
          </w:tcPr>
          <w:p w14:paraId="755CE8EB" w14:textId="77777777" w:rsidR="00270A9B" w:rsidRPr="00CD1ECC" w:rsidRDefault="00270A9B" w:rsidP="004B0724">
            <w:pPr>
              <w:spacing w:after="0"/>
              <w:jc w:val="center"/>
              <w:rPr>
                <w:rFonts w:ascii="VIC Light" w:hAnsi="VIC Light"/>
              </w:rPr>
            </w:pPr>
            <w:r w:rsidRPr="00CD1ECC">
              <w:rPr>
                <w:rFonts w:ascii="VIC Light" w:hAnsi="VIC Light"/>
              </w:rPr>
              <w:t>6.1%</w:t>
            </w:r>
          </w:p>
        </w:tc>
        <w:tc>
          <w:tcPr>
            <w:tcW w:w="1383" w:type="dxa"/>
            <w:vAlign w:val="center"/>
          </w:tcPr>
          <w:p w14:paraId="08608592" w14:textId="77777777" w:rsidR="00270A9B" w:rsidRPr="00CD1ECC" w:rsidRDefault="00270A9B" w:rsidP="004B0724">
            <w:pPr>
              <w:spacing w:after="0"/>
              <w:jc w:val="center"/>
              <w:rPr>
                <w:rFonts w:ascii="VIC Light" w:hAnsi="VIC Light"/>
              </w:rPr>
            </w:pPr>
            <w:r w:rsidRPr="00CD1ECC">
              <w:rPr>
                <w:rFonts w:ascii="VIC Light" w:hAnsi="VIC Light"/>
              </w:rPr>
              <w:t>Mornington Peninsula</w:t>
            </w:r>
          </w:p>
        </w:tc>
        <w:tc>
          <w:tcPr>
            <w:tcW w:w="1082" w:type="dxa"/>
            <w:vAlign w:val="center"/>
          </w:tcPr>
          <w:p w14:paraId="79F0F1CD" w14:textId="77777777" w:rsidR="00270A9B" w:rsidRPr="00CD1ECC" w:rsidRDefault="00270A9B" w:rsidP="004B0724">
            <w:pPr>
              <w:spacing w:after="0"/>
              <w:jc w:val="center"/>
              <w:rPr>
                <w:rFonts w:ascii="VIC Light" w:hAnsi="VIC Light"/>
              </w:rPr>
            </w:pPr>
            <w:r w:rsidRPr="00CD1ECC">
              <w:rPr>
                <w:rFonts w:ascii="VIC Light" w:hAnsi="VIC Light"/>
              </w:rPr>
              <w:t>4.9%</w:t>
            </w:r>
          </w:p>
        </w:tc>
        <w:tc>
          <w:tcPr>
            <w:tcW w:w="1601" w:type="dxa"/>
            <w:vAlign w:val="center"/>
          </w:tcPr>
          <w:p w14:paraId="2B79356B" w14:textId="77777777" w:rsidR="00270A9B" w:rsidRPr="00CD1ECC" w:rsidRDefault="00270A9B" w:rsidP="004B0724">
            <w:pPr>
              <w:spacing w:after="0"/>
              <w:jc w:val="center"/>
              <w:rPr>
                <w:rFonts w:ascii="VIC Light" w:hAnsi="VIC Light"/>
              </w:rPr>
            </w:pPr>
            <w:r w:rsidRPr="00CD1ECC">
              <w:rPr>
                <w:rFonts w:ascii="VIC Light" w:hAnsi="VIC Light"/>
              </w:rPr>
              <w:t>Whitehorse</w:t>
            </w:r>
          </w:p>
        </w:tc>
        <w:tc>
          <w:tcPr>
            <w:tcW w:w="1045" w:type="dxa"/>
            <w:vAlign w:val="center"/>
          </w:tcPr>
          <w:p w14:paraId="64030BBB" w14:textId="77777777" w:rsidR="00270A9B" w:rsidRPr="00CD1ECC" w:rsidRDefault="00270A9B" w:rsidP="004B0724">
            <w:pPr>
              <w:spacing w:after="0"/>
              <w:jc w:val="center"/>
              <w:rPr>
                <w:rFonts w:ascii="VIC Light" w:hAnsi="VIC Light"/>
              </w:rPr>
            </w:pPr>
            <w:r w:rsidRPr="00CD1ECC">
              <w:rPr>
                <w:rFonts w:ascii="VIC Light" w:hAnsi="VIC Light"/>
              </w:rPr>
              <w:t>6.6%</w:t>
            </w:r>
          </w:p>
        </w:tc>
      </w:tr>
      <w:tr w:rsidR="00270A9B" w:rsidRPr="00CD1ECC" w14:paraId="2AB370AC" w14:textId="77777777" w:rsidTr="004B0724">
        <w:trPr>
          <w:trHeight w:val="187"/>
        </w:trPr>
        <w:tc>
          <w:tcPr>
            <w:tcW w:w="1384" w:type="dxa"/>
            <w:vAlign w:val="center"/>
          </w:tcPr>
          <w:p w14:paraId="086E97C4" w14:textId="77777777" w:rsidR="00270A9B" w:rsidRPr="00CD1ECC" w:rsidRDefault="00270A9B" w:rsidP="004B0724">
            <w:pPr>
              <w:spacing w:after="0"/>
              <w:jc w:val="center"/>
              <w:rPr>
                <w:rFonts w:ascii="VIC Light" w:hAnsi="VIC Light"/>
              </w:rPr>
            </w:pPr>
            <w:r w:rsidRPr="00CD1ECC">
              <w:rPr>
                <w:rFonts w:ascii="VIC Light" w:hAnsi="VIC Light"/>
              </w:rPr>
              <w:t>Cardinia</w:t>
            </w:r>
          </w:p>
        </w:tc>
        <w:tc>
          <w:tcPr>
            <w:tcW w:w="1082" w:type="dxa"/>
            <w:vAlign w:val="center"/>
          </w:tcPr>
          <w:p w14:paraId="15C0DD46" w14:textId="77777777" w:rsidR="00270A9B" w:rsidRPr="00CD1ECC" w:rsidRDefault="00270A9B" w:rsidP="004B0724">
            <w:pPr>
              <w:spacing w:after="0"/>
              <w:jc w:val="center"/>
              <w:rPr>
                <w:rFonts w:ascii="VIC Light" w:hAnsi="VIC Light"/>
              </w:rPr>
            </w:pPr>
            <w:r w:rsidRPr="00CD1ECC">
              <w:rPr>
                <w:rFonts w:ascii="VIC Light" w:hAnsi="VIC Light"/>
              </w:rPr>
              <w:t>3.7%</w:t>
            </w:r>
          </w:p>
        </w:tc>
        <w:tc>
          <w:tcPr>
            <w:tcW w:w="1384" w:type="dxa"/>
            <w:vAlign w:val="center"/>
          </w:tcPr>
          <w:p w14:paraId="22F57A35" w14:textId="77777777" w:rsidR="00270A9B" w:rsidRPr="00CD1ECC" w:rsidRDefault="00270A9B" w:rsidP="004B0724">
            <w:pPr>
              <w:spacing w:after="0"/>
              <w:jc w:val="center"/>
              <w:rPr>
                <w:rFonts w:ascii="VIC Light" w:hAnsi="VIC Light"/>
              </w:rPr>
            </w:pPr>
            <w:r w:rsidRPr="00CD1ECC">
              <w:rPr>
                <w:rFonts w:ascii="VIC Light" w:hAnsi="VIC Light"/>
              </w:rPr>
              <w:t>Hume</w:t>
            </w:r>
          </w:p>
        </w:tc>
        <w:tc>
          <w:tcPr>
            <w:tcW w:w="1082" w:type="dxa"/>
            <w:vAlign w:val="center"/>
          </w:tcPr>
          <w:p w14:paraId="3E5E0A70" w14:textId="77777777" w:rsidR="00270A9B" w:rsidRPr="00CD1ECC" w:rsidRDefault="00270A9B" w:rsidP="004B0724">
            <w:pPr>
              <w:spacing w:after="0"/>
              <w:jc w:val="center"/>
              <w:rPr>
                <w:rFonts w:ascii="VIC Light" w:hAnsi="VIC Light"/>
              </w:rPr>
            </w:pPr>
            <w:r w:rsidRPr="00CD1ECC">
              <w:rPr>
                <w:rFonts w:ascii="VIC Light" w:hAnsi="VIC Light"/>
              </w:rPr>
              <w:t>4.8%</w:t>
            </w:r>
          </w:p>
        </w:tc>
        <w:tc>
          <w:tcPr>
            <w:tcW w:w="1383" w:type="dxa"/>
            <w:vAlign w:val="center"/>
          </w:tcPr>
          <w:p w14:paraId="38C33398" w14:textId="77777777" w:rsidR="00270A9B" w:rsidRPr="00CD1ECC" w:rsidRDefault="00270A9B" w:rsidP="004B0724">
            <w:pPr>
              <w:spacing w:after="0"/>
              <w:jc w:val="center"/>
              <w:rPr>
                <w:rFonts w:ascii="VIC Light" w:hAnsi="VIC Light"/>
              </w:rPr>
            </w:pPr>
            <w:r w:rsidRPr="00CD1ECC">
              <w:rPr>
                <w:rFonts w:ascii="VIC Light" w:hAnsi="VIC Light"/>
              </w:rPr>
              <w:t>Mount Alexander</w:t>
            </w:r>
          </w:p>
        </w:tc>
        <w:tc>
          <w:tcPr>
            <w:tcW w:w="1082" w:type="dxa"/>
            <w:vAlign w:val="center"/>
          </w:tcPr>
          <w:p w14:paraId="339F1DF2"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601" w:type="dxa"/>
            <w:vAlign w:val="center"/>
          </w:tcPr>
          <w:p w14:paraId="7A4C8A94" w14:textId="77777777" w:rsidR="00270A9B" w:rsidRPr="00CD1ECC" w:rsidRDefault="00270A9B" w:rsidP="004B0724">
            <w:pPr>
              <w:spacing w:after="0"/>
              <w:jc w:val="center"/>
              <w:rPr>
                <w:rFonts w:ascii="VIC Light" w:hAnsi="VIC Light"/>
              </w:rPr>
            </w:pPr>
            <w:r w:rsidRPr="00CD1ECC">
              <w:rPr>
                <w:rFonts w:ascii="VIC Light" w:hAnsi="VIC Light"/>
              </w:rPr>
              <w:t>Whittlesea</w:t>
            </w:r>
          </w:p>
        </w:tc>
        <w:tc>
          <w:tcPr>
            <w:tcW w:w="1045" w:type="dxa"/>
            <w:vAlign w:val="center"/>
          </w:tcPr>
          <w:p w14:paraId="656D3C69" w14:textId="77777777" w:rsidR="00270A9B" w:rsidRPr="00CD1ECC" w:rsidRDefault="00270A9B" w:rsidP="004B0724">
            <w:pPr>
              <w:spacing w:after="0"/>
              <w:jc w:val="center"/>
              <w:rPr>
                <w:rFonts w:ascii="VIC Light" w:hAnsi="VIC Light"/>
              </w:rPr>
            </w:pPr>
            <w:r w:rsidRPr="00CD1ECC">
              <w:rPr>
                <w:rFonts w:ascii="VIC Light" w:hAnsi="VIC Light"/>
              </w:rPr>
              <w:t>4.2%</w:t>
            </w:r>
          </w:p>
        </w:tc>
      </w:tr>
      <w:tr w:rsidR="00270A9B" w:rsidRPr="00CD1ECC" w14:paraId="4CFF59E7" w14:textId="77777777" w:rsidTr="004B0724">
        <w:trPr>
          <w:trHeight w:val="187"/>
        </w:trPr>
        <w:tc>
          <w:tcPr>
            <w:tcW w:w="1384" w:type="dxa"/>
            <w:vAlign w:val="center"/>
          </w:tcPr>
          <w:p w14:paraId="40F638DF" w14:textId="77777777" w:rsidR="00270A9B" w:rsidRPr="00CD1ECC" w:rsidRDefault="00270A9B" w:rsidP="004B0724">
            <w:pPr>
              <w:spacing w:after="0"/>
              <w:jc w:val="center"/>
              <w:rPr>
                <w:rFonts w:ascii="VIC Light" w:hAnsi="VIC Light"/>
              </w:rPr>
            </w:pPr>
            <w:r w:rsidRPr="00CD1ECC">
              <w:rPr>
                <w:rFonts w:ascii="VIC Light" w:hAnsi="VIC Light"/>
              </w:rPr>
              <w:t>Casey</w:t>
            </w:r>
          </w:p>
        </w:tc>
        <w:tc>
          <w:tcPr>
            <w:tcW w:w="1082" w:type="dxa"/>
            <w:vAlign w:val="center"/>
          </w:tcPr>
          <w:p w14:paraId="40F09A4E" w14:textId="77777777" w:rsidR="00270A9B" w:rsidRPr="00CD1ECC" w:rsidRDefault="00270A9B" w:rsidP="004B0724">
            <w:pPr>
              <w:spacing w:after="0"/>
              <w:jc w:val="center"/>
              <w:rPr>
                <w:rFonts w:ascii="VIC Light" w:hAnsi="VIC Light"/>
              </w:rPr>
            </w:pPr>
            <w:r w:rsidRPr="00CD1ECC">
              <w:rPr>
                <w:rFonts w:ascii="VIC Light" w:hAnsi="VIC Light"/>
              </w:rPr>
              <w:t>5.0%</w:t>
            </w:r>
          </w:p>
        </w:tc>
        <w:tc>
          <w:tcPr>
            <w:tcW w:w="1384" w:type="dxa"/>
            <w:vAlign w:val="center"/>
          </w:tcPr>
          <w:p w14:paraId="695C6D43" w14:textId="77777777" w:rsidR="00270A9B" w:rsidRPr="00CD1ECC" w:rsidRDefault="00270A9B" w:rsidP="004B0724">
            <w:pPr>
              <w:spacing w:after="0"/>
              <w:jc w:val="center"/>
              <w:rPr>
                <w:rFonts w:ascii="VIC Light" w:hAnsi="VIC Light"/>
              </w:rPr>
            </w:pPr>
            <w:r w:rsidRPr="00CD1ECC">
              <w:rPr>
                <w:rFonts w:ascii="VIC Light" w:hAnsi="VIC Light"/>
              </w:rPr>
              <w:t>Indigo</w:t>
            </w:r>
          </w:p>
        </w:tc>
        <w:tc>
          <w:tcPr>
            <w:tcW w:w="1082" w:type="dxa"/>
            <w:vAlign w:val="center"/>
          </w:tcPr>
          <w:p w14:paraId="19D895C2"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383" w:type="dxa"/>
            <w:vAlign w:val="center"/>
          </w:tcPr>
          <w:p w14:paraId="24F5F4F7" w14:textId="77777777" w:rsidR="00270A9B" w:rsidRPr="00CD1ECC" w:rsidRDefault="00270A9B" w:rsidP="004B0724">
            <w:pPr>
              <w:spacing w:after="0"/>
              <w:jc w:val="center"/>
              <w:rPr>
                <w:rFonts w:ascii="VIC Light" w:hAnsi="VIC Light"/>
              </w:rPr>
            </w:pPr>
            <w:r w:rsidRPr="00CD1ECC">
              <w:rPr>
                <w:rFonts w:ascii="VIC Light" w:hAnsi="VIC Light"/>
              </w:rPr>
              <w:t>Moyne</w:t>
            </w:r>
          </w:p>
        </w:tc>
        <w:tc>
          <w:tcPr>
            <w:tcW w:w="1082" w:type="dxa"/>
            <w:vAlign w:val="center"/>
          </w:tcPr>
          <w:p w14:paraId="0AC37822" w14:textId="77777777" w:rsidR="00270A9B" w:rsidRPr="00CD1ECC" w:rsidRDefault="00270A9B" w:rsidP="004B0724">
            <w:pPr>
              <w:spacing w:after="0"/>
              <w:jc w:val="center"/>
              <w:rPr>
                <w:rFonts w:ascii="VIC Light" w:hAnsi="VIC Light"/>
              </w:rPr>
            </w:pPr>
            <w:r w:rsidRPr="00CD1ECC">
              <w:rPr>
                <w:rFonts w:ascii="VIC Light" w:hAnsi="VIC Light"/>
              </w:rPr>
              <w:t>3.2%</w:t>
            </w:r>
          </w:p>
        </w:tc>
        <w:tc>
          <w:tcPr>
            <w:tcW w:w="1601" w:type="dxa"/>
            <w:vAlign w:val="center"/>
          </w:tcPr>
          <w:p w14:paraId="07E46002" w14:textId="77777777" w:rsidR="00270A9B" w:rsidRPr="00CD1ECC" w:rsidRDefault="00270A9B" w:rsidP="004B0724">
            <w:pPr>
              <w:spacing w:after="0"/>
              <w:jc w:val="center"/>
              <w:rPr>
                <w:rFonts w:ascii="VIC Light" w:hAnsi="VIC Light"/>
              </w:rPr>
            </w:pPr>
            <w:r w:rsidRPr="00CD1ECC">
              <w:rPr>
                <w:rFonts w:ascii="VIC Light" w:hAnsi="VIC Light"/>
              </w:rPr>
              <w:t>Wodonga</w:t>
            </w:r>
          </w:p>
        </w:tc>
        <w:tc>
          <w:tcPr>
            <w:tcW w:w="1045" w:type="dxa"/>
            <w:vAlign w:val="center"/>
          </w:tcPr>
          <w:p w14:paraId="5F43F448" w14:textId="77777777" w:rsidR="00270A9B" w:rsidRPr="00CD1ECC" w:rsidRDefault="00270A9B" w:rsidP="004B0724">
            <w:pPr>
              <w:spacing w:after="0"/>
              <w:jc w:val="center"/>
              <w:rPr>
                <w:rFonts w:ascii="VIC Light" w:hAnsi="VIC Light"/>
              </w:rPr>
            </w:pPr>
            <w:r w:rsidRPr="00CD1ECC">
              <w:rPr>
                <w:rFonts w:ascii="VIC Light" w:hAnsi="VIC Light"/>
              </w:rPr>
              <w:t>2.5%</w:t>
            </w:r>
          </w:p>
        </w:tc>
      </w:tr>
      <w:tr w:rsidR="00270A9B" w:rsidRPr="00CD1ECC" w14:paraId="31ECC9D0" w14:textId="77777777" w:rsidTr="004B0724">
        <w:trPr>
          <w:trHeight w:val="187"/>
        </w:trPr>
        <w:tc>
          <w:tcPr>
            <w:tcW w:w="1384" w:type="dxa"/>
            <w:vAlign w:val="center"/>
          </w:tcPr>
          <w:p w14:paraId="7B28D465" w14:textId="77777777" w:rsidR="00270A9B" w:rsidRPr="00CD1ECC" w:rsidRDefault="00270A9B" w:rsidP="004B0724">
            <w:pPr>
              <w:spacing w:after="0"/>
              <w:jc w:val="center"/>
              <w:rPr>
                <w:rFonts w:ascii="VIC Light" w:hAnsi="VIC Light"/>
              </w:rPr>
            </w:pPr>
            <w:r w:rsidRPr="00CD1ECC">
              <w:rPr>
                <w:rFonts w:ascii="VIC Light" w:hAnsi="VIC Light"/>
              </w:rPr>
              <w:t>Central Goldfields</w:t>
            </w:r>
          </w:p>
        </w:tc>
        <w:tc>
          <w:tcPr>
            <w:tcW w:w="1082" w:type="dxa"/>
            <w:vAlign w:val="center"/>
          </w:tcPr>
          <w:p w14:paraId="686932F4" w14:textId="77777777" w:rsidR="00270A9B" w:rsidRPr="00CD1ECC" w:rsidRDefault="00270A9B" w:rsidP="004B0724">
            <w:pPr>
              <w:spacing w:after="0"/>
              <w:jc w:val="center"/>
              <w:rPr>
                <w:rFonts w:ascii="VIC Light" w:hAnsi="VIC Light"/>
              </w:rPr>
            </w:pPr>
            <w:r w:rsidRPr="00CD1ECC">
              <w:rPr>
                <w:rFonts w:ascii="VIC Light" w:hAnsi="VIC Light"/>
              </w:rPr>
              <w:t>5.6%</w:t>
            </w:r>
          </w:p>
        </w:tc>
        <w:tc>
          <w:tcPr>
            <w:tcW w:w="1384" w:type="dxa"/>
            <w:vAlign w:val="center"/>
          </w:tcPr>
          <w:p w14:paraId="26D4BC0B" w14:textId="77777777" w:rsidR="00270A9B" w:rsidRPr="00CD1ECC" w:rsidRDefault="00270A9B" w:rsidP="004B0724">
            <w:pPr>
              <w:spacing w:after="0"/>
              <w:jc w:val="center"/>
              <w:rPr>
                <w:rFonts w:ascii="VIC Light" w:hAnsi="VIC Light"/>
              </w:rPr>
            </w:pPr>
            <w:r w:rsidRPr="00CD1ECC">
              <w:rPr>
                <w:rFonts w:ascii="VIC Light" w:hAnsi="VIC Light"/>
              </w:rPr>
              <w:t>Kingston</w:t>
            </w:r>
          </w:p>
        </w:tc>
        <w:tc>
          <w:tcPr>
            <w:tcW w:w="1082" w:type="dxa"/>
            <w:vAlign w:val="center"/>
          </w:tcPr>
          <w:p w14:paraId="4A3EC012" w14:textId="77777777" w:rsidR="00270A9B" w:rsidRPr="00CD1ECC" w:rsidRDefault="00270A9B" w:rsidP="004B0724">
            <w:pPr>
              <w:spacing w:after="0"/>
              <w:jc w:val="center"/>
              <w:rPr>
                <w:rFonts w:ascii="VIC Light" w:hAnsi="VIC Light"/>
              </w:rPr>
            </w:pPr>
            <w:r w:rsidRPr="00CD1ECC">
              <w:rPr>
                <w:rFonts w:ascii="VIC Light" w:hAnsi="VIC Light"/>
              </w:rPr>
              <w:t>3.5%</w:t>
            </w:r>
          </w:p>
        </w:tc>
        <w:tc>
          <w:tcPr>
            <w:tcW w:w="1383" w:type="dxa"/>
            <w:vAlign w:val="center"/>
          </w:tcPr>
          <w:p w14:paraId="645B56B7" w14:textId="77777777" w:rsidR="00270A9B" w:rsidRPr="00CD1ECC" w:rsidRDefault="00270A9B" w:rsidP="004B0724">
            <w:pPr>
              <w:spacing w:after="0"/>
              <w:jc w:val="center"/>
              <w:rPr>
                <w:rFonts w:ascii="VIC Light" w:hAnsi="VIC Light"/>
              </w:rPr>
            </w:pPr>
            <w:r w:rsidRPr="00CD1ECC">
              <w:rPr>
                <w:rFonts w:ascii="VIC Light" w:hAnsi="VIC Light"/>
              </w:rPr>
              <w:t>Murrindindi</w:t>
            </w:r>
          </w:p>
        </w:tc>
        <w:tc>
          <w:tcPr>
            <w:tcW w:w="1082" w:type="dxa"/>
            <w:vAlign w:val="center"/>
          </w:tcPr>
          <w:p w14:paraId="1F1AA511"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601" w:type="dxa"/>
            <w:vAlign w:val="center"/>
          </w:tcPr>
          <w:p w14:paraId="5C3B36F2" w14:textId="77777777" w:rsidR="00270A9B" w:rsidRPr="00CD1ECC" w:rsidRDefault="00270A9B" w:rsidP="004B0724">
            <w:pPr>
              <w:spacing w:after="0"/>
              <w:jc w:val="center"/>
              <w:rPr>
                <w:rFonts w:ascii="VIC Light" w:hAnsi="VIC Light"/>
              </w:rPr>
            </w:pPr>
            <w:r w:rsidRPr="00CD1ECC">
              <w:rPr>
                <w:rFonts w:ascii="VIC Light" w:hAnsi="VIC Light"/>
              </w:rPr>
              <w:t>Wyndham</w:t>
            </w:r>
          </w:p>
        </w:tc>
        <w:tc>
          <w:tcPr>
            <w:tcW w:w="1045" w:type="dxa"/>
            <w:vAlign w:val="center"/>
          </w:tcPr>
          <w:p w14:paraId="66B7BD79" w14:textId="77777777" w:rsidR="00270A9B" w:rsidRPr="00CD1ECC" w:rsidRDefault="00270A9B" w:rsidP="004B0724">
            <w:pPr>
              <w:spacing w:after="0"/>
              <w:jc w:val="center"/>
              <w:rPr>
                <w:rFonts w:ascii="VIC Light" w:hAnsi="VIC Light"/>
              </w:rPr>
            </w:pPr>
            <w:r w:rsidRPr="00CD1ECC">
              <w:rPr>
                <w:rFonts w:ascii="VIC Light" w:hAnsi="VIC Light"/>
              </w:rPr>
              <w:t>3.6%</w:t>
            </w:r>
          </w:p>
        </w:tc>
      </w:tr>
      <w:tr w:rsidR="00270A9B" w:rsidRPr="00CD1ECC" w14:paraId="324AD8C1" w14:textId="77777777" w:rsidTr="004B0724">
        <w:trPr>
          <w:trHeight w:val="187"/>
        </w:trPr>
        <w:tc>
          <w:tcPr>
            <w:tcW w:w="1384" w:type="dxa"/>
            <w:vAlign w:val="center"/>
          </w:tcPr>
          <w:p w14:paraId="6406F7E4" w14:textId="77777777" w:rsidR="00270A9B" w:rsidRPr="00CD1ECC" w:rsidRDefault="00270A9B" w:rsidP="004B0724">
            <w:pPr>
              <w:spacing w:after="0"/>
              <w:jc w:val="center"/>
              <w:rPr>
                <w:rFonts w:ascii="VIC Light" w:hAnsi="VIC Light"/>
              </w:rPr>
            </w:pPr>
            <w:r w:rsidRPr="00CD1ECC">
              <w:rPr>
                <w:rFonts w:ascii="VIC Light" w:hAnsi="VIC Light"/>
              </w:rPr>
              <w:t>Colac-Otway</w:t>
            </w:r>
          </w:p>
        </w:tc>
        <w:tc>
          <w:tcPr>
            <w:tcW w:w="1082" w:type="dxa"/>
            <w:vAlign w:val="center"/>
          </w:tcPr>
          <w:p w14:paraId="7A60E308" w14:textId="77777777" w:rsidR="00270A9B" w:rsidRPr="00CD1ECC" w:rsidRDefault="00270A9B" w:rsidP="004B0724">
            <w:pPr>
              <w:spacing w:after="0"/>
              <w:jc w:val="center"/>
              <w:rPr>
                <w:rFonts w:ascii="VIC Light" w:hAnsi="VIC Light"/>
              </w:rPr>
            </w:pPr>
            <w:r w:rsidRPr="00CD1ECC">
              <w:rPr>
                <w:rFonts w:ascii="VIC Light" w:hAnsi="VIC Light"/>
              </w:rPr>
              <w:t>2.6%</w:t>
            </w:r>
          </w:p>
        </w:tc>
        <w:tc>
          <w:tcPr>
            <w:tcW w:w="1384" w:type="dxa"/>
            <w:vAlign w:val="center"/>
          </w:tcPr>
          <w:p w14:paraId="71F297C0" w14:textId="77777777" w:rsidR="00270A9B" w:rsidRPr="00CD1ECC" w:rsidRDefault="00270A9B" w:rsidP="004B0724">
            <w:pPr>
              <w:spacing w:after="0"/>
              <w:jc w:val="center"/>
              <w:rPr>
                <w:rFonts w:ascii="VIC Light" w:hAnsi="VIC Light"/>
              </w:rPr>
            </w:pPr>
            <w:r w:rsidRPr="00CD1ECC">
              <w:rPr>
                <w:rFonts w:ascii="VIC Light" w:hAnsi="VIC Light"/>
              </w:rPr>
              <w:t>Knox</w:t>
            </w:r>
          </w:p>
        </w:tc>
        <w:tc>
          <w:tcPr>
            <w:tcW w:w="1082" w:type="dxa"/>
            <w:vAlign w:val="center"/>
          </w:tcPr>
          <w:p w14:paraId="02B485AF" w14:textId="77777777" w:rsidR="00270A9B" w:rsidRPr="00CD1ECC" w:rsidRDefault="00270A9B" w:rsidP="004B0724">
            <w:pPr>
              <w:spacing w:after="0"/>
              <w:jc w:val="center"/>
              <w:rPr>
                <w:rFonts w:ascii="VIC Light" w:hAnsi="VIC Light"/>
              </w:rPr>
            </w:pPr>
            <w:r w:rsidRPr="00CD1ECC">
              <w:rPr>
                <w:rFonts w:ascii="VIC Light" w:hAnsi="VIC Light"/>
              </w:rPr>
              <w:t>7.4%</w:t>
            </w:r>
          </w:p>
        </w:tc>
        <w:tc>
          <w:tcPr>
            <w:tcW w:w="1383" w:type="dxa"/>
            <w:vAlign w:val="center"/>
          </w:tcPr>
          <w:p w14:paraId="62793176" w14:textId="77777777" w:rsidR="00270A9B" w:rsidRPr="00CD1ECC" w:rsidRDefault="00270A9B" w:rsidP="004B0724">
            <w:pPr>
              <w:spacing w:after="0"/>
              <w:jc w:val="center"/>
              <w:rPr>
                <w:rFonts w:ascii="VIC Light" w:hAnsi="VIC Light"/>
              </w:rPr>
            </w:pPr>
            <w:r w:rsidRPr="00CD1ECC">
              <w:rPr>
                <w:rFonts w:ascii="VIC Light" w:hAnsi="VIC Light"/>
              </w:rPr>
              <w:t>Nillumbik</w:t>
            </w:r>
          </w:p>
        </w:tc>
        <w:tc>
          <w:tcPr>
            <w:tcW w:w="1082" w:type="dxa"/>
            <w:vAlign w:val="center"/>
          </w:tcPr>
          <w:p w14:paraId="5E6B601F" w14:textId="77777777" w:rsidR="00270A9B" w:rsidRPr="00CD1ECC" w:rsidRDefault="00270A9B" w:rsidP="004B0724">
            <w:pPr>
              <w:spacing w:after="0"/>
              <w:jc w:val="center"/>
              <w:rPr>
                <w:rFonts w:ascii="VIC Light" w:hAnsi="VIC Light"/>
              </w:rPr>
            </w:pPr>
            <w:r w:rsidRPr="00CD1ECC">
              <w:rPr>
                <w:rFonts w:ascii="VIC Light" w:hAnsi="VIC Light"/>
              </w:rPr>
              <w:t>4.8%</w:t>
            </w:r>
          </w:p>
        </w:tc>
        <w:tc>
          <w:tcPr>
            <w:tcW w:w="1601" w:type="dxa"/>
            <w:vAlign w:val="center"/>
          </w:tcPr>
          <w:p w14:paraId="58537774" w14:textId="77777777" w:rsidR="00270A9B" w:rsidRPr="00CD1ECC" w:rsidRDefault="00270A9B" w:rsidP="004B0724">
            <w:pPr>
              <w:spacing w:after="0"/>
              <w:jc w:val="center"/>
              <w:rPr>
                <w:rFonts w:ascii="VIC Light" w:hAnsi="VIC Light"/>
              </w:rPr>
            </w:pPr>
            <w:r w:rsidRPr="00CD1ECC">
              <w:rPr>
                <w:rFonts w:ascii="VIC Light" w:hAnsi="VIC Light"/>
              </w:rPr>
              <w:t>Yarra</w:t>
            </w:r>
          </w:p>
        </w:tc>
        <w:tc>
          <w:tcPr>
            <w:tcW w:w="1045" w:type="dxa"/>
            <w:vAlign w:val="center"/>
          </w:tcPr>
          <w:p w14:paraId="151A7017" w14:textId="77777777" w:rsidR="00270A9B" w:rsidRPr="00CD1ECC" w:rsidRDefault="00270A9B" w:rsidP="004B0724">
            <w:pPr>
              <w:spacing w:after="0"/>
              <w:jc w:val="center"/>
              <w:rPr>
                <w:rFonts w:ascii="VIC Light" w:hAnsi="VIC Light"/>
              </w:rPr>
            </w:pPr>
            <w:r w:rsidRPr="00CD1ECC">
              <w:rPr>
                <w:rFonts w:ascii="VIC Light" w:hAnsi="VIC Light"/>
              </w:rPr>
              <w:t>3.8%</w:t>
            </w:r>
          </w:p>
        </w:tc>
      </w:tr>
      <w:tr w:rsidR="00270A9B" w:rsidRPr="00CD1ECC" w14:paraId="224EAC6D" w14:textId="77777777" w:rsidTr="004B0724">
        <w:trPr>
          <w:trHeight w:val="187"/>
        </w:trPr>
        <w:tc>
          <w:tcPr>
            <w:tcW w:w="1384" w:type="dxa"/>
            <w:vAlign w:val="center"/>
          </w:tcPr>
          <w:p w14:paraId="7C6A3901" w14:textId="77777777" w:rsidR="00270A9B" w:rsidRPr="00CD1ECC" w:rsidRDefault="00270A9B" w:rsidP="004B0724">
            <w:pPr>
              <w:spacing w:after="0"/>
              <w:jc w:val="center"/>
              <w:rPr>
                <w:rFonts w:ascii="VIC Light" w:hAnsi="VIC Light"/>
              </w:rPr>
            </w:pPr>
            <w:r w:rsidRPr="00CD1ECC">
              <w:rPr>
                <w:rFonts w:ascii="VIC Light" w:hAnsi="VIC Light"/>
              </w:rPr>
              <w:t>Corangamite</w:t>
            </w:r>
          </w:p>
        </w:tc>
        <w:tc>
          <w:tcPr>
            <w:tcW w:w="1082" w:type="dxa"/>
            <w:vAlign w:val="center"/>
          </w:tcPr>
          <w:p w14:paraId="1219D3DA" w14:textId="77777777" w:rsidR="00270A9B" w:rsidRPr="00CD1ECC" w:rsidRDefault="00270A9B" w:rsidP="004B0724">
            <w:pPr>
              <w:spacing w:after="0"/>
              <w:jc w:val="center"/>
              <w:rPr>
                <w:rFonts w:ascii="VIC Light" w:hAnsi="VIC Light"/>
              </w:rPr>
            </w:pPr>
            <w:r w:rsidRPr="00CD1ECC">
              <w:rPr>
                <w:rFonts w:ascii="VIC Light" w:hAnsi="VIC Light"/>
              </w:rPr>
              <w:t>4.8%</w:t>
            </w:r>
          </w:p>
        </w:tc>
        <w:tc>
          <w:tcPr>
            <w:tcW w:w="1384" w:type="dxa"/>
            <w:vAlign w:val="center"/>
          </w:tcPr>
          <w:p w14:paraId="03E108AC" w14:textId="77777777" w:rsidR="00270A9B" w:rsidRPr="00CD1ECC" w:rsidRDefault="00270A9B" w:rsidP="004B0724">
            <w:pPr>
              <w:spacing w:after="0"/>
              <w:jc w:val="center"/>
              <w:rPr>
                <w:rFonts w:ascii="VIC Light" w:hAnsi="VIC Light"/>
              </w:rPr>
            </w:pPr>
            <w:r w:rsidRPr="00CD1ECC">
              <w:rPr>
                <w:rFonts w:ascii="VIC Light" w:hAnsi="VIC Light"/>
              </w:rPr>
              <w:t>Latrobe</w:t>
            </w:r>
          </w:p>
        </w:tc>
        <w:tc>
          <w:tcPr>
            <w:tcW w:w="1082" w:type="dxa"/>
            <w:vAlign w:val="center"/>
          </w:tcPr>
          <w:p w14:paraId="6B1663FB" w14:textId="77777777" w:rsidR="00270A9B" w:rsidRPr="00CD1ECC" w:rsidRDefault="00270A9B" w:rsidP="004B0724">
            <w:pPr>
              <w:spacing w:after="0"/>
              <w:jc w:val="center"/>
              <w:rPr>
                <w:rFonts w:ascii="VIC Light" w:hAnsi="VIC Light"/>
              </w:rPr>
            </w:pPr>
            <w:r w:rsidRPr="00CD1ECC">
              <w:rPr>
                <w:rFonts w:ascii="VIC Light" w:hAnsi="VIC Light"/>
              </w:rPr>
              <w:t>5.0%</w:t>
            </w:r>
          </w:p>
        </w:tc>
        <w:tc>
          <w:tcPr>
            <w:tcW w:w="1383" w:type="dxa"/>
            <w:vAlign w:val="center"/>
          </w:tcPr>
          <w:p w14:paraId="5506888C" w14:textId="77777777" w:rsidR="00270A9B" w:rsidRPr="00CD1ECC" w:rsidRDefault="00270A9B" w:rsidP="004B0724">
            <w:pPr>
              <w:spacing w:after="0"/>
              <w:jc w:val="center"/>
              <w:rPr>
                <w:rFonts w:ascii="VIC Light" w:hAnsi="VIC Light"/>
              </w:rPr>
            </w:pPr>
            <w:r w:rsidRPr="00CD1ECC">
              <w:rPr>
                <w:rFonts w:ascii="VIC Light" w:hAnsi="VIC Light"/>
              </w:rPr>
              <w:t>Northern Grampians</w:t>
            </w:r>
          </w:p>
        </w:tc>
        <w:tc>
          <w:tcPr>
            <w:tcW w:w="1082" w:type="dxa"/>
            <w:vAlign w:val="center"/>
          </w:tcPr>
          <w:p w14:paraId="76B14024" w14:textId="77777777" w:rsidR="00270A9B" w:rsidRPr="00CD1ECC" w:rsidRDefault="00270A9B" w:rsidP="004B0724">
            <w:pPr>
              <w:spacing w:after="0"/>
              <w:jc w:val="center"/>
              <w:rPr>
                <w:rFonts w:ascii="VIC Light" w:hAnsi="VIC Light"/>
              </w:rPr>
            </w:pPr>
            <w:r w:rsidRPr="00CD1ECC">
              <w:rPr>
                <w:rFonts w:ascii="VIC Light" w:hAnsi="VIC Light"/>
              </w:rPr>
              <w:t>5.9%</w:t>
            </w:r>
          </w:p>
        </w:tc>
        <w:tc>
          <w:tcPr>
            <w:tcW w:w="1601" w:type="dxa"/>
            <w:vAlign w:val="center"/>
          </w:tcPr>
          <w:p w14:paraId="08F6AAC1" w14:textId="77777777" w:rsidR="00270A9B" w:rsidRPr="00CD1ECC" w:rsidRDefault="00270A9B" w:rsidP="004B0724">
            <w:pPr>
              <w:spacing w:after="0"/>
              <w:jc w:val="center"/>
              <w:rPr>
                <w:rFonts w:ascii="VIC Light" w:hAnsi="VIC Light"/>
              </w:rPr>
            </w:pPr>
            <w:r w:rsidRPr="00CD1ECC">
              <w:rPr>
                <w:rFonts w:ascii="VIC Light" w:hAnsi="VIC Light"/>
              </w:rPr>
              <w:t>Yarra Ranges</w:t>
            </w:r>
          </w:p>
        </w:tc>
        <w:tc>
          <w:tcPr>
            <w:tcW w:w="1045" w:type="dxa"/>
            <w:vAlign w:val="center"/>
          </w:tcPr>
          <w:p w14:paraId="7A016362" w14:textId="77777777" w:rsidR="00270A9B" w:rsidRPr="00CD1ECC" w:rsidRDefault="00270A9B" w:rsidP="004B0724">
            <w:pPr>
              <w:spacing w:after="0"/>
              <w:jc w:val="center"/>
              <w:rPr>
                <w:rFonts w:ascii="VIC Light" w:hAnsi="VIC Light"/>
              </w:rPr>
            </w:pPr>
            <w:r w:rsidRPr="00CD1ECC">
              <w:rPr>
                <w:rFonts w:ascii="VIC Light" w:hAnsi="VIC Light"/>
              </w:rPr>
              <w:t>4.8%</w:t>
            </w:r>
          </w:p>
        </w:tc>
      </w:tr>
      <w:tr w:rsidR="00270A9B" w:rsidRPr="00CD1ECC" w14:paraId="7708CA83" w14:textId="77777777" w:rsidTr="004B0724">
        <w:trPr>
          <w:trHeight w:val="187"/>
        </w:trPr>
        <w:tc>
          <w:tcPr>
            <w:tcW w:w="1384" w:type="dxa"/>
            <w:vAlign w:val="center"/>
          </w:tcPr>
          <w:p w14:paraId="3F3994F5" w14:textId="77777777" w:rsidR="00270A9B" w:rsidRPr="00CD1ECC" w:rsidRDefault="00270A9B" w:rsidP="004B0724">
            <w:pPr>
              <w:spacing w:after="0"/>
              <w:jc w:val="center"/>
              <w:rPr>
                <w:rFonts w:ascii="VIC Light" w:hAnsi="VIC Light"/>
              </w:rPr>
            </w:pPr>
            <w:r w:rsidRPr="00CD1ECC">
              <w:rPr>
                <w:rFonts w:ascii="VIC Light" w:hAnsi="VIC Light"/>
              </w:rPr>
              <w:t>Darebin</w:t>
            </w:r>
          </w:p>
        </w:tc>
        <w:tc>
          <w:tcPr>
            <w:tcW w:w="1082" w:type="dxa"/>
            <w:vAlign w:val="center"/>
          </w:tcPr>
          <w:p w14:paraId="1F146029" w14:textId="77777777" w:rsidR="00270A9B" w:rsidRPr="00CD1ECC" w:rsidRDefault="00270A9B" w:rsidP="004B0724">
            <w:pPr>
              <w:spacing w:after="0"/>
              <w:jc w:val="center"/>
              <w:rPr>
                <w:rFonts w:ascii="VIC Light" w:hAnsi="VIC Light"/>
              </w:rPr>
            </w:pPr>
            <w:r w:rsidRPr="00CD1ECC">
              <w:rPr>
                <w:rFonts w:ascii="VIC Light" w:hAnsi="VIC Light"/>
              </w:rPr>
              <w:t>5.2%</w:t>
            </w:r>
          </w:p>
        </w:tc>
        <w:tc>
          <w:tcPr>
            <w:tcW w:w="1384" w:type="dxa"/>
            <w:vAlign w:val="center"/>
          </w:tcPr>
          <w:p w14:paraId="6BB9C09C" w14:textId="77777777" w:rsidR="00270A9B" w:rsidRPr="00CD1ECC" w:rsidRDefault="00270A9B" w:rsidP="004B0724">
            <w:pPr>
              <w:spacing w:after="0"/>
              <w:jc w:val="center"/>
              <w:rPr>
                <w:rFonts w:ascii="VIC Light" w:hAnsi="VIC Light"/>
              </w:rPr>
            </w:pPr>
            <w:r w:rsidRPr="00CD1ECC">
              <w:rPr>
                <w:rFonts w:ascii="VIC Light" w:hAnsi="VIC Light"/>
              </w:rPr>
              <w:t>Loddon</w:t>
            </w:r>
          </w:p>
        </w:tc>
        <w:tc>
          <w:tcPr>
            <w:tcW w:w="1082" w:type="dxa"/>
            <w:vAlign w:val="center"/>
          </w:tcPr>
          <w:p w14:paraId="501F17F5" w14:textId="77777777" w:rsidR="00270A9B" w:rsidRPr="00CD1ECC" w:rsidRDefault="00270A9B" w:rsidP="004B0724">
            <w:pPr>
              <w:spacing w:after="0"/>
              <w:jc w:val="center"/>
              <w:rPr>
                <w:rFonts w:ascii="VIC Light" w:hAnsi="VIC Light"/>
              </w:rPr>
            </w:pPr>
            <w:r w:rsidRPr="00CD1ECC">
              <w:rPr>
                <w:rFonts w:ascii="VIC Light" w:hAnsi="VIC Light"/>
              </w:rPr>
              <w:t>50.0%</w:t>
            </w:r>
          </w:p>
        </w:tc>
        <w:tc>
          <w:tcPr>
            <w:tcW w:w="1383" w:type="dxa"/>
            <w:vAlign w:val="center"/>
          </w:tcPr>
          <w:p w14:paraId="53E6F270" w14:textId="77777777" w:rsidR="00270A9B" w:rsidRPr="00CD1ECC" w:rsidRDefault="00270A9B" w:rsidP="004B0724">
            <w:pPr>
              <w:spacing w:after="0"/>
              <w:jc w:val="center"/>
              <w:rPr>
                <w:rFonts w:ascii="VIC Light" w:hAnsi="VIC Light"/>
              </w:rPr>
            </w:pPr>
            <w:r w:rsidRPr="00CD1ECC">
              <w:rPr>
                <w:rFonts w:ascii="VIC Light" w:hAnsi="VIC Light"/>
              </w:rPr>
              <w:t>Port Phillip</w:t>
            </w:r>
          </w:p>
        </w:tc>
        <w:tc>
          <w:tcPr>
            <w:tcW w:w="1082" w:type="dxa"/>
            <w:vAlign w:val="center"/>
          </w:tcPr>
          <w:p w14:paraId="5DEF83C2" w14:textId="77777777" w:rsidR="00270A9B" w:rsidRPr="00CD1ECC" w:rsidRDefault="00270A9B" w:rsidP="004B0724">
            <w:pPr>
              <w:spacing w:after="0"/>
              <w:jc w:val="center"/>
              <w:rPr>
                <w:rFonts w:ascii="VIC Light" w:hAnsi="VIC Light"/>
              </w:rPr>
            </w:pPr>
            <w:r w:rsidRPr="00CD1ECC">
              <w:rPr>
                <w:rFonts w:ascii="VIC Light" w:hAnsi="VIC Light"/>
              </w:rPr>
              <w:t>4.6%</w:t>
            </w:r>
          </w:p>
        </w:tc>
        <w:tc>
          <w:tcPr>
            <w:tcW w:w="1601" w:type="dxa"/>
            <w:vAlign w:val="center"/>
          </w:tcPr>
          <w:p w14:paraId="489E97D9" w14:textId="77777777" w:rsidR="00270A9B" w:rsidRPr="00CD1ECC" w:rsidRDefault="00270A9B" w:rsidP="004B0724">
            <w:pPr>
              <w:spacing w:after="0"/>
              <w:jc w:val="center"/>
              <w:rPr>
                <w:rFonts w:ascii="VIC Light" w:hAnsi="VIC Light"/>
              </w:rPr>
            </w:pPr>
            <w:r w:rsidRPr="00CD1ECC">
              <w:rPr>
                <w:rFonts w:ascii="VIC Light" w:hAnsi="VIC Light"/>
              </w:rPr>
              <w:t>Yarriambiack</w:t>
            </w:r>
          </w:p>
        </w:tc>
        <w:tc>
          <w:tcPr>
            <w:tcW w:w="1045" w:type="dxa"/>
            <w:vAlign w:val="center"/>
          </w:tcPr>
          <w:p w14:paraId="073428AB" w14:textId="77777777" w:rsidR="00270A9B" w:rsidRPr="00CD1ECC" w:rsidRDefault="00270A9B" w:rsidP="004B0724">
            <w:pPr>
              <w:spacing w:after="0"/>
              <w:jc w:val="center"/>
              <w:rPr>
                <w:rFonts w:ascii="VIC Light" w:hAnsi="VIC Light"/>
              </w:rPr>
            </w:pPr>
            <w:r w:rsidRPr="00CD1ECC">
              <w:rPr>
                <w:rFonts w:ascii="VIC Light" w:hAnsi="VIC Light"/>
              </w:rPr>
              <w:t>0.0%</w:t>
            </w:r>
          </w:p>
        </w:tc>
      </w:tr>
      <w:tr w:rsidR="00270A9B" w:rsidRPr="00CD1ECC" w14:paraId="00E9CA0F" w14:textId="77777777" w:rsidTr="004B0724">
        <w:trPr>
          <w:trHeight w:val="187"/>
        </w:trPr>
        <w:tc>
          <w:tcPr>
            <w:tcW w:w="1384" w:type="dxa"/>
            <w:vAlign w:val="center"/>
          </w:tcPr>
          <w:p w14:paraId="274DEBBE" w14:textId="77777777" w:rsidR="00270A9B" w:rsidRPr="00CD1ECC" w:rsidRDefault="00270A9B" w:rsidP="004B0724">
            <w:pPr>
              <w:spacing w:after="0"/>
              <w:jc w:val="center"/>
              <w:rPr>
                <w:rFonts w:ascii="VIC Light" w:hAnsi="VIC Light"/>
              </w:rPr>
            </w:pPr>
            <w:r w:rsidRPr="00CD1ECC">
              <w:rPr>
                <w:rFonts w:ascii="VIC Light" w:hAnsi="VIC Light"/>
              </w:rPr>
              <w:t>Delatite</w:t>
            </w:r>
          </w:p>
        </w:tc>
        <w:tc>
          <w:tcPr>
            <w:tcW w:w="1082" w:type="dxa"/>
            <w:vAlign w:val="center"/>
          </w:tcPr>
          <w:p w14:paraId="73599E14" w14:textId="77777777" w:rsidR="00270A9B" w:rsidRPr="00CD1ECC" w:rsidRDefault="00270A9B" w:rsidP="004B0724">
            <w:pPr>
              <w:spacing w:after="0"/>
              <w:jc w:val="center"/>
              <w:rPr>
                <w:rFonts w:ascii="VIC Light" w:hAnsi="VIC Light"/>
              </w:rPr>
            </w:pPr>
            <w:r w:rsidRPr="00CD1ECC">
              <w:rPr>
                <w:rFonts w:ascii="VIC Light" w:hAnsi="VIC Light"/>
              </w:rPr>
              <w:t>2.9%</w:t>
            </w:r>
          </w:p>
        </w:tc>
        <w:tc>
          <w:tcPr>
            <w:tcW w:w="1384" w:type="dxa"/>
            <w:vAlign w:val="center"/>
          </w:tcPr>
          <w:p w14:paraId="50125F19" w14:textId="77777777" w:rsidR="00270A9B" w:rsidRPr="00CD1ECC" w:rsidRDefault="00270A9B" w:rsidP="004B0724">
            <w:pPr>
              <w:spacing w:after="0"/>
              <w:jc w:val="center"/>
              <w:rPr>
                <w:rFonts w:ascii="VIC Light" w:hAnsi="VIC Light"/>
              </w:rPr>
            </w:pPr>
            <w:r w:rsidRPr="00CD1ECC">
              <w:rPr>
                <w:rFonts w:ascii="VIC Light" w:hAnsi="VIC Light"/>
              </w:rPr>
              <w:t>Macedon Ranges</w:t>
            </w:r>
          </w:p>
        </w:tc>
        <w:tc>
          <w:tcPr>
            <w:tcW w:w="1082" w:type="dxa"/>
            <w:vAlign w:val="center"/>
          </w:tcPr>
          <w:p w14:paraId="6BD72968" w14:textId="77777777" w:rsidR="00270A9B" w:rsidRPr="00CD1ECC" w:rsidRDefault="00270A9B" w:rsidP="004B0724">
            <w:pPr>
              <w:spacing w:after="0"/>
              <w:jc w:val="center"/>
              <w:rPr>
                <w:rFonts w:ascii="VIC Light" w:hAnsi="VIC Light"/>
              </w:rPr>
            </w:pPr>
            <w:r w:rsidRPr="00CD1ECC">
              <w:rPr>
                <w:rFonts w:ascii="VIC Light" w:hAnsi="VIC Light"/>
              </w:rPr>
              <w:t>1.9%</w:t>
            </w:r>
          </w:p>
        </w:tc>
        <w:tc>
          <w:tcPr>
            <w:tcW w:w="1383" w:type="dxa"/>
            <w:vAlign w:val="center"/>
          </w:tcPr>
          <w:p w14:paraId="385C6721" w14:textId="77777777" w:rsidR="00270A9B" w:rsidRPr="00CD1ECC" w:rsidRDefault="00270A9B" w:rsidP="004B0724">
            <w:pPr>
              <w:spacing w:after="0"/>
              <w:jc w:val="center"/>
              <w:rPr>
                <w:rFonts w:ascii="VIC Light" w:hAnsi="VIC Light"/>
              </w:rPr>
            </w:pPr>
            <w:r w:rsidRPr="00CD1ECC">
              <w:rPr>
                <w:rFonts w:ascii="VIC Light" w:hAnsi="VIC Light"/>
              </w:rPr>
              <w:t>Queenscliffe</w:t>
            </w:r>
          </w:p>
        </w:tc>
        <w:tc>
          <w:tcPr>
            <w:tcW w:w="1082" w:type="dxa"/>
            <w:vAlign w:val="center"/>
          </w:tcPr>
          <w:p w14:paraId="4BED29A4" w14:textId="77777777" w:rsidR="00270A9B" w:rsidRPr="00CD1ECC" w:rsidRDefault="00270A9B" w:rsidP="004B0724">
            <w:pPr>
              <w:spacing w:after="0"/>
              <w:jc w:val="center"/>
              <w:rPr>
                <w:rFonts w:ascii="VIC Light" w:hAnsi="VIC Light"/>
              </w:rPr>
            </w:pPr>
            <w:r w:rsidRPr="00CD1ECC">
              <w:rPr>
                <w:rFonts w:ascii="VIC Light" w:hAnsi="VIC Light"/>
              </w:rPr>
              <w:t>0.0%</w:t>
            </w:r>
          </w:p>
        </w:tc>
        <w:tc>
          <w:tcPr>
            <w:tcW w:w="1601" w:type="dxa"/>
            <w:vAlign w:val="center"/>
          </w:tcPr>
          <w:p w14:paraId="64634B72" w14:textId="77777777" w:rsidR="00270A9B" w:rsidRPr="00CD1ECC" w:rsidRDefault="00270A9B" w:rsidP="004B0724">
            <w:pPr>
              <w:spacing w:after="0"/>
              <w:jc w:val="center"/>
              <w:rPr>
                <w:rFonts w:ascii="VIC Light" w:hAnsi="VIC Light"/>
              </w:rPr>
            </w:pPr>
          </w:p>
        </w:tc>
        <w:tc>
          <w:tcPr>
            <w:tcW w:w="1045" w:type="dxa"/>
            <w:vAlign w:val="center"/>
          </w:tcPr>
          <w:p w14:paraId="50525092" w14:textId="77777777" w:rsidR="00270A9B" w:rsidRPr="00CD1ECC" w:rsidRDefault="00270A9B" w:rsidP="004B0724">
            <w:pPr>
              <w:spacing w:after="0"/>
              <w:jc w:val="center"/>
              <w:rPr>
                <w:rFonts w:ascii="VIC Light" w:hAnsi="VIC Light"/>
              </w:rPr>
            </w:pPr>
          </w:p>
        </w:tc>
      </w:tr>
      <w:tr w:rsidR="00270A9B" w:rsidRPr="00CD1ECC" w14:paraId="63C99FF6" w14:textId="77777777" w:rsidTr="004B0724">
        <w:trPr>
          <w:trHeight w:val="187"/>
        </w:trPr>
        <w:tc>
          <w:tcPr>
            <w:tcW w:w="1384" w:type="dxa"/>
            <w:vAlign w:val="center"/>
          </w:tcPr>
          <w:p w14:paraId="23F94CD6" w14:textId="77777777" w:rsidR="00270A9B" w:rsidRPr="00CD1ECC" w:rsidRDefault="00270A9B" w:rsidP="004B0724">
            <w:pPr>
              <w:spacing w:after="0"/>
              <w:jc w:val="center"/>
              <w:rPr>
                <w:rFonts w:ascii="VIC Light" w:hAnsi="VIC Light"/>
              </w:rPr>
            </w:pPr>
            <w:r w:rsidRPr="00CD1ECC">
              <w:rPr>
                <w:rFonts w:ascii="VIC Light" w:hAnsi="VIC Light"/>
              </w:rPr>
              <w:t>East Gippsland</w:t>
            </w:r>
          </w:p>
        </w:tc>
        <w:tc>
          <w:tcPr>
            <w:tcW w:w="1082" w:type="dxa"/>
            <w:vAlign w:val="center"/>
          </w:tcPr>
          <w:p w14:paraId="2E0567BD" w14:textId="77777777" w:rsidR="00270A9B" w:rsidRPr="00CD1ECC" w:rsidRDefault="00270A9B" w:rsidP="004B0724">
            <w:pPr>
              <w:spacing w:after="0"/>
              <w:jc w:val="center"/>
              <w:rPr>
                <w:rFonts w:ascii="VIC Light" w:hAnsi="VIC Light"/>
              </w:rPr>
            </w:pPr>
            <w:r w:rsidRPr="00CD1ECC">
              <w:rPr>
                <w:rFonts w:ascii="VIC Light" w:hAnsi="VIC Light"/>
              </w:rPr>
              <w:t>3.3%</w:t>
            </w:r>
          </w:p>
        </w:tc>
        <w:tc>
          <w:tcPr>
            <w:tcW w:w="1384" w:type="dxa"/>
            <w:vAlign w:val="center"/>
          </w:tcPr>
          <w:p w14:paraId="20699345" w14:textId="77777777" w:rsidR="00270A9B" w:rsidRPr="00CD1ECC" w:rsidRDefault="00270A9B" w:rsidP="004B0724">
            <w:pPr>
              <w:spacing w:after="0"/>
              <w:jc w:val="center"/>
              <w:rPr>
                <w:rFonts w:ascii="VIC Light" w:hAnsi="VIC Light"/>
              </w:rPr>
            </w:pPr>
            <w:r w:rsidRPr="00CD1ECC">
              <w:rPr>
                <w:rFonts w:ascii="VIC Light" w:hAnsi="VIC Light"/>
              </w:rPr>
              <w:t>Manningham</w:t>
            </w:r>
          </w:p>
        </w:tc>
        <w:tc>
          <w:tcPr>
            <w:tcW w:w="1082" w:type="dxa"/>
            <w:vAlign w:val="center"/>
          </w:tcPr>
          <w:p w14:paraId="0D43727B" w14:textId="77777777" w:rsidR="00270A9B" w:rsidRPr="00CD1ECC" w:rsidRDefault="00270A9B" w:rsidP="004B0724">
            <w:pPr>
              <w:spacing w:after="0"/>
              <w:jc w:val="center"/>
              <w:rPr>
                <w:rFonts w:ascii="VIC Light" w:hAnsi="VIC Light"/>
              </w:rPr>
            </w:pPr>
            <w:r w:rsidRPr="00CD1ECC">
              <w:rPr>
                <w:rFonts w:ascii="VIC Light" w:hAnsi="VIC Light"/>
              </w:rPr>
              <w:t>7.1%</w:t>
            </w:r>
          </w:p>
        </w:tc>
        <w:tc>
          <w:tcPr>
            <w:tcW w:w="1383" w:type="dxa"/>
            <w:vAlign w:val="center"/>
          </w:tcPr>
          <w:p w14:paraId="6F8BA18C" w14:textId="77777777" w:rsidR="00270A9B" w:rsidRPr="00CD1ECC" w:rsidRDefault="00270A9B" w:rsidP="004B0724">
            <w:pPr>
              <w:spacing w:after="0"/>
              <w:jc w:val="center"/>
              <w:rPr>
                <w:rFonts w:ascii="VIC Light" w:hAnsi="VIC Light"/>
              </w:rPr>
            </w:pPr>
            <w:r w:rsidRPr="00CD1ECC">
              <w:rPr>
                <w:rFonts w:ascii="VIC Light" w:hAnsi="VIC Light"/>
              </w:rPr>
              <w:t>South Gippsland</w:t>
            </w:r>
          </w:p>
        </w:tc>
        <w:tc>
          <w:tcPr>
            <w:tcW w:w="1082" w:type="dxa"/>
            <w:vAlign w:val="center"/>
          </w:tcPr>
          <w:p w14:paraId="5AC17DA4" w14:textId="77777777" w:rsidR="00270A9B" w:rsidRPr="00CD1ECC" w:rsidRDefault="00270A9B" w:rsidP="004B0724">
            <w:pPr>
              <w:spacing w:after="0"/>
              <w:jc w:val="center"/>
              <w:rPr>
                <w:rFonts w:ascii="VIC Light" w:hAnsi="VIC Light"/>
              </w:rPr>
            </w:pPr>
            <w:r w:rsidRPr="00CD1ECC">
              <w:rPr>
                <w:rFonts w:ascii="VIC Light" w:hAnsi="VIC Light"/>
              </w:rPr>
              <w:t>4.7%</w:t>
            </w:r>
          </w:p>
        </w:tc>
        <w:tc>
          <w:tcPr>
            <w:tcW w:w="1601" w:type="dxa"/>
            <w:vAlign w:val="center"/>
          </w:tcPr>
          <w:p w14:paraId="4BFDF5E3" w14:textId="77777777" w:rsidR="00270A9B" w:rsidRPr="00CD1ECC" w:rsidRDefault="00270A9B" w:rsidP="004B0724">
            <w:pPr>
              <w:spacing w:after="0"/>
              <w:jc w:val="center"/>
              <w:rPr>
                <w:rFonts w:ascii="VIC Light" w:hAnsi="VIC Light"/>
                <w:b/>
              </w:rPr>
            </w:pPr>
            <w:r w:rsidRPr="00CD1ECC">
              <w:rPr>
                <w:rFonts w:ascii="VIC Light" w:hAnsi="VIC Light"/>
                <w:b/>
              </w:rPr>
              <w:t>Total</w:t>
            </w:r>
          </w:p>
        </w:tc>
        <w:tc>
          <w:tcPr>
            <w:tcW w:w="1045" w:type="dxa"/>
            <w:vAlign w:val="center"/>
          </w:tcPr>
          <w:p w14:paraId="68CEE239" w14:textId="77777777" w:rsidR="00270A9B" w:rsidRPr="00CD1ECC" w:rsidRDefault="00270A9B" w:rsidP="004B0724">
            <w:pPr>
              <w:spacing w:after="0"/>
              <w:jc w:val="center"/>
              <w:rPr>
                <w:rFonts w:ascii="VIC Light" w:hAnsi="VIC Light"/>
                <w:b/>
              </w:rPr>
            </w:pPr>
            <w:r w:rsidRPr="00CD1ECC">
              <w:rPr>
                <w:rFonts w:ascii="VIC Light" w:hAnsi="VIC Light"/>
                <w:b/>
              </w:rPr>
              <w:t>5.0%</w:t>
            </w:r>
          </w:p>
        </w:tc>
      </w:tr>
    </w:tbl>
    <w:p w14:paraId="5720CBE3" w14:textId="77777777" w:rsidR="005C59BA" w:rsidRPr="005C59BA" w:rsidRDefault="005C59BA" w:rsidP="005C59BA">
      <w:pPr>
        <w:spacing w:after="0"/>
        <w:rPr>
          <w:rFonts w:ascii="VIC Light" w:hAnsi="VIC Light"/>
          <w:i/>
          <w:sz w:val="16"/>
        </w:rPr>
      </w:pPr>
    </w:p>
    <w:p w14:paraId="203AB25C" w14:textId="1E087213" w:rsidR="005C59BA" w:rsidRDefault="005C59BA" w:rsidP="005C59BA">
      <w:pPr>
        <w:pStyle w:val="Heading3"/>
        <w:rPr>
          <w:rFonts w:ascii="VIC Light" w:hAnsi="VIC Light"/>
        </w:rPr>
      </w:pPr>
      <w:bookmarkStart w:id="249" w:name="_Toc7013853"/>
      <w:bookmarkStart w:id="250" w:name="_Toc43126935"/>
      <w:r w:rsidRPr="005C59BA">
        <w:rPr>
          <w:rFonts w:ascii="VIC Light" w:hAnsi="VIC Light"/>
        </w:rPr>
        <w:t xml:space="preserve">Table </w:t>
      </w:r>
      <w:r w:rsidR="00980509">
        <w:rPr>
          <w:rFonts w:ascii="VIC Light" w:hAnsi="VIC Light"/>
        </w:rPr>
        <w:t>49</w:t>
      </w:r>
      <w:r w:rsidRPr="005C59BA">
        <w:rPr>
          <w:rFonts w:ascii="VIC Light" w:hAnsi="VIC Light"/>
        </w:rPr>
        <w:t>.</w:t>
      </w:r>
      <w:r w:rsidR="00B77208">
        <w:rPr>
          <w:rFonts w:ascii="VIC Light" w:hAnsi="VIC Light"/>
        </w:rPr>
        <w:t>2</w:t>
      </w:r>
      <w:r w:rsidRPr="005C59BA">
        <w:rPr>
          <w:rFonts w:ascii="VIC Light" w:hAnsi="VIC Light"/>
        </w:rPr>
        <w:t>: Catholic workforce attrition (201</w:t>
      </w:r>
      <w:r w:rsidR="00C60765">
        <w:rPr>
          <w:rFonts w:ascii="VIC Light" w:hAnsi="VIC Light"/>
        </w:rPr>
        <w:t>8</w:t>
      </w:r>
      <w:r w:rsidRPr="005C59BA">
        <w:rPr>
          <w:rFonts w:ascii="VIC Light" w:hAnsi="VIC Light"/>
        </w:rPr>
        <w:t>), by department area</w:t>
      </w:r>
      <w:bookmarkEnd w:id="249"/>
      <w:bookmarkEnd w:id="250"/>
    </w:p>
    <w:tbl>
      <w:tblPr>
        <w:tblStyle w:val="TableGrid"/>
        <w:tblW w:w="0" w:type="auto"/>
        <w:tblLook w:val="04A0" w:firstRow="1" w:lastRow="0" w:firstColumn="1" w:lastColumn="0" w:noHBand="0" w:noVBand="1"/>
      </w:tblPr>
      <w:tblGrid>
        <w:gridCol w:w="5021"/>
        <w:gridCol w:w="5022"/>
      </w:tblGrid>
      <w:tr w:rsidR="00270A9B" w:rsidRPr="00270A9B" w14:paraId="0EA871CD" w14:textId="77777777" w:rsidTr="004B0724">
        <w:trPr>
          <w:tblHeader/>
        </w:trPr>
        <w:tc>
          <w:tcPr>
            <w:tcW w:w="5021" w:type="dxa"/>
          </w:tcPr>
          <w:p w14:paraId="0799CE17" w14:textId="77777777" w:rsidR="00270A9B" w:rsidRPr="00270A9B" w:rsidRDefault="00270A9B" w:rsidP="004B0724">
            <w:pPr>
              <w:jc w:val="center"/>
              <w:rPr>
                <w:rFonts w:ascii="VIC Light" w:hAnsi="VIC Light"/>
                <w:b/>
              </w:rPr>
            </w:pPr>
            <w:r w:rsidRPr="00270A9B">
              <w:rPr>
                <w:rFonts w:ascii="VIC Light" w:hAnsi="VIC Light"/>
                <w:b/>
              </w:rPr>
              <w:t>Department area</w:t>
            </w:r>
          </w:p>
        </w:tc>
        <w:tc>
          <w:tcPr>
            <w:tcW w:w="5022" w:type="dxa"/>
          </w:tcPr>
          <w:p w14:paraId="32840B0B" w14:textId="77777777" w:rsidR="00270A9B" w:rsidRPr="00270A9B" w:rsidRDefault="00270A9B" w:rsidP="004B0724">
            <w:pPr>
              <w:jc w:val="center"/>
              <w:rPr>
                <w:rFonts w:ascii="VIC Light" w:hAnsi="VIC Light"/>
                <w:b/>
              </w:rPr>
            </w:pPr>
            <w:r w:rsidRPr="00270A9B">
              <w:rPr>
                <w:rFonts w:ascii="VIC Light" w:hAnsi="VIC Light"/>
                <w:b/>
              </w:rPr>
              <w:t>Attrition rate</w:t>
            </w:r>
          </w:p>
        </w:tc>
      </w:tr>
      <w:tr w:rsidR="001C542A" w:rsidRPr="00270A9B" w14:paraId="17126294" w14:textId="77777777" w:rsidTr="00996B84">
        <w:trPr>
          <w:trHeight w:val="187"/>
        </w:trPr>
        <w:tc>
          <w:tcPr>
            <w:tcW w:w="5021" w:type="dxa"/>
            <w:vAlign w:val="bottom"/>
          </w:tcPr>
          <w:p w14:paraId="6F227FEA" w14:textId="77777777" w:rsidR="001C542A" w:rsidRPr="00270A9B" w:rsidRDefault="001C542A" w:rsidP="001C542A">
            <w:pPr>
              <w:spacing w:after="0"/>
              <w:rPr>
                <w:rFonts w:ascii="VIC Light" w:hAnsi="VIC Light"/>
              </w:rPr>
            </w:pPr>
            <w:r w:rsidRPr="00270A9B">
              <w:rPr>
                <w:rFonts w:ascii="VIC Light" w:hAnsi="VIC Light"/>
              </w:rPr>
              <w:t>Barwon</w:t>
            </w:r>
          </w:p>
        </w:tc>
        <w:tc>
          <w:tcPr>
            <w:tcW w:w="5022" w:type="dxa"/>
            <w:vAlign w:val="bottom"/>
          </w:tcPr>
          <w:p w14:paraId="199227ED" w14:textId="0B62E37B"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4.0%</w:t>
            </w:r>
          </w:p>
        </w:tc>
      </w:tr>
      <w:tr w:rsidR="001C542A" w:rsidRPr="00270A9B" w14:paraId="49B50079" w14:textId="77777777" w:rsidTr="00996B84">
        <w:trPr>
          <w:trHeight w:val="187"/>
        </w:trPr>
        <w:tc>
          <w:tcPr>
            <w:tcW w:w="5021" w:type="dxa"/>
            <w:vAlign w:val="bottom"/>
          </w:tcPr>
          <w:p w14:paraId="375C7313" w14:textId="77777777" w:rsidR="001C542A" w:rsidRPr="00270A9B" w:rsidRDefault="001C542A" w:rsidP="001C542A">
            <w:pPr>
              <w:spacing w:after="0"/>
              <w:rPr>
                <w:rFonts w:ascii="VIC Light" w:hAnsi="VIC Light"/>
              </w:rPr>
            </w:pPr>
            <w:r w:rsidRPr="00270A9B">
              <w:rPr>
                <w:rFonts w:ascii="VIC Light" w:hAnsi="VIC Light"/>
              </w:rPr>
              <w:t>Bayside Peninsula</w:t>
            </w:r>
          </w:p>
        </w:tc>
        <w:tc>
          <w:tcPr>
            <w:tcW w:w="5022" w:type="dxa"/>
            <w:vAlign w:val="bottom"/>
          </w:tcPr>
          <w:p w14:paraId="70B7794A" w14:textId="66920A12"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5.6%</w:t>
            </w:r>
          </w:p>
        </w:tc>
      </w:tr>
      <w:tr w:rsidR="001C542A" w:rsidRPr="00270A9B" w14:paraId="3715189A" w14:textId="77777777" w:rsidTr="00996B84">
        <w:trPr>
          <w:trHeight w:val="187"/>
        </w:trPr>
        <w:tc>
          <w:tcPr>
            <w:tcW w:w="5021" w:type="dxa"/>
            <w:vAlign w:val="bottom"/>
          </w:tcPr>
          <w:p w14:paraId="3FDFEDB6" w14:textId="77777777" w:rsidR="001C542A" w:rsidRPr="00270A9B" w:rsidRDefault="001C542A" w:rsidP="001C542A">
            <w:pPr>
              <w:spacing w:after="0"/>
              <w:rPr>
                <w:rFonts w:ascii="VIC Light" w:hAnsi="VIC Light"/>
              </w:rPr>
            </w:pPr>
            <w:r w:rsidRPr="00270A9B">
              <w:rPr>
                <w:rFonts w:ascii="VIC Light" w:hAnsi="VIC Light"/>
              </w:rPr>
              <w:t>Brimbank Melton</w:t>
            </w:r>
          </w:p>
        </w:tc>
        <w:tc>
          <w:tcPr>
            <w:tcW w:w="5022" w:type="dxa"/>
            <w:vAlign w:val="bottom"/>
          </w:tcPr>
          <w:p w14:paraId="0CAF2B19" w14:textId="0F8C45CB"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3.7%</w:t>
            </w:r>
          </w:p>
        </w:tc>
      </w:tr>
      <w:tr w:rsidR="001C542A" w:rsidRPr="00270A9B" w14:paraId="4230BE74" w14:textId="77777777" w:rsidTr="00996B84">
        <w:trPr>
          <w:trHeight w:val="187"/>
        </w:trPr>
        <w:tc>
          <w:tcPr>
            <w:tcW w:w="5021" w:type="dxa"/>
            <w:vAlign w:val="bottom"/>
          </w:tcPr>
          <w:p w14:paraId="3F5DA077" w14:textId="77777777" w:rsidR="001C542A" w:rsidRPr="00270A9B" w:rsidRDefault="001C542A" w:rsidP="001C542A">
            <w:pPr>
              <w:spacing w:after="0"/>
              <w:rPr>
                <w:rFonts w:ascii="VIC Light" w:hAnsi="VIC Light"/>
              </w:rPr>
            </w:pPr>
            <w:r w:rsidRPr="00270A9B">
              <w:rPr>
                <w:rFonts w:ascii="VIC Light" w:hAnsi="VIC Light"/>
              </w:rPr>
              <w:t>Central Highlands</w:t>
            </w:r>
          </w:p>
        </w:tc>
        <w:tc>
          <w:tcPr>
            <w:tcW w:w="5022" w:type="dxa"/>
            <w:vAlign w:val="bottom"/>
          </w:tcPr>
          <w:p w14:paraId="05E1CAE1" w14:textId="1DFCDCEF"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5.1%</w:t>
            </w:r>
          </w:p>
        </w:tc>
      </w:tr>
      <w:tr w:rsidR="001C542A" w:rsidRPr="00270A9B" w14:paraId="700F7DBA" w14:textId="77777777" w:rsidTr="00996B84">
        <w:trPr>
          <w:trHeight w:val="187"/>
        </w:trPr>
        <w:tc>
          <w:tcPr>
            <w:tcW w:w="5021" w:type="dxa"/>
            <w:vAlign w:val="bottom"/>
          </w:tcPr>
          <w:p w14:paraId="63074221" w14:textId="77777777" w:rsidR="001C542A" w:rsidRPr="00270A9B" w:rsidRDefault="001C542A" w:rsidP="001C542A">
            <w:pPr>
              <w:spacing w:after="0"/>
              <w:rPr>
                <w:rFonts w:ascii="VIC Light" w:hAnsi="VIC Light"/>
              </w:rPr>
            </w:pPr>
            <w:r w:rsidRPr="00270A9B">
              <w:rPr>
                <w:rFonts w:ascii="VIC Light" w:hAnsi="VIC Light"/>
              </w:rPr>
              <w:t>Goulburn</w:t>
            </w:r>
          </w:p>
        </w:tc>
        <w:tc>
          <w:tcPr>
            <w:tcW w:w="5022" w:type="dxa"/>
            <w:vAlign w:val="bottom"/>
          </w:tcPr>
          <w:p w14:paraId="2880CB99" w14:textId="11839AC3"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4.9%</w:t>
            </w:r>
          </w:p>
        </w:tc>
      </w:tr>
      <w:tr w:rsidR="001C542A" w:rsidRPr="00270A9B" w14:paraId="03F4A3EF" w14:textId="77777777" w:rsidTr="00996B84">
        <w:trPr>
          <w:trHeight w:val="187"/>
        </w:trPr>
        <w:tc>
          <w:tcPr>
            <w:tcW w:w="5021" w:type="dxa"/>
            <w:vAlign w:val="bottom"/>
          </w:tcPr>
          <w:p w14:paraId="1D573DE9" w14:textId="77777777" w:rsidR="001C542A" w:rsidRPr="00270A9B" w:rsidRDefault="001C542A" w:rsidP="001C542A">
            <w:pPr>
              <w:spacing w:after="0"/>
              <w:rPr>
                <w:rFonts w:ascii="VIC Light" w:hAnsi="VIC Light"/>
              </w:rPr>
            </w:pPr>
            <w:r w:rsidRPr="00270A9B">
              <w:rPr>
                <w:rFonts w:ascii="VIC Light" w:hAnsi="VIC Light"/>
              </w:rPr>
              <w:t>Hume Moreland</w:t>
            </w:r>
          </w:p>
        </w:tc>
        <w:tc>
          <w:tcPr>
            <w:tcW w:w="5022" w:type="dxa"/>
            <w:vAlign w:val="bottom"/>
          </w:tcPr>
          <w:p w14:paraId="36EED881" w14:textId="039501C1"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4.4%</w:t>
            </w:r>
          </w:p>
        </w:tc>
      </w:tr>
      <w:tr w:rsidR="001C542A" w:rsidRPr="00270A9B" w14:paraId="6885859C" w14:textId="77777777" w:rsidTr="00996B84">
        <w:trPr>
          <w:trHeight w:val="187"/>
        </w:trPr>
        <w:tc>
          <w:tcPr>
            <w:tcW w:w="5021" w:type="dxa"/>
            <w:vAlign w:val="bottom"/>
          </w:tcPr>
          <w:p w14:paraId="5B41BDD9" w14:textId="77777777" w:rsidR="001C542A" w:rsidRPr="00270A9B" w:rsidRDefault="001C542A" w:rsidP="001C542A">
            <w:pPr>
              <w:spacing w:after="0"/>
              <w:rPr>
                <w:rFonts w:ascii="VIC Light" w:hAnsi="VIC Light"/>
              </w:rPr>
            </w:pPr>
            <w:r w:rsidRPr="00270A9B">
              <w:rPr>
                <w:rFonts w:ascii="VIC Light" w:hAnsi="VIC Light"/>
              </w:rPr>
              <w:t>Inner Eastern Melbourne</w:t>
            </w:r>
          </w:p>
        </w:tc>
        <w:tc>
          <w:tcPr>
            <w:tcW w:w="5022" w:type="dxa"/>
            <w:vAlign w:val="bottom"/>
          </w:tcPr>
          <w:p w14:paraId="041D0640" w14:textId="37354E6C"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6.2%</w:t>
            </w:r>
          </w:p>
        </w:tc>
      </w:tr>
      <w:tr w:rsidR="001C542A" w:rsidRPr="00270A9B" w14:paraId="17ADCA1D" w14:textId="77777777" w:rsidTr="00996B84">
        <w:trPr>
          <w:trHeight w:val="187"/>
        </w:trPr>
        <w:tc>
          <w:tcPr>
            <w:tcW w:w="5021" w:type="dxa"/>
            <w:vAlign w:val="bottom"/>
          </w:tcPr>
          <w:p w14:paraId="6563B2FF" w14:textId="77777777" w:rsidR="001C542A" w:rsidRPr="00270A9B" w:rsidRDefault="001C542A" w:rsidP="001C542A">
            <w:pPr>
              <w:spacing w:after="0"/>
              <w:rPr>
                <w:rFonts w:ascii="VIC Light" w:hAnsi="VIC Light"/>
              </w:rPr>
            </w:pPr>
            <w:r w:rsidRPr="00270A9B">
              <w:rPr>
                <w:rFonts w:ascii="VIC Light" w:hAnsi="VIC Light"/>
              </w:rPr>
              <w:t>Inner Gippsland</w:t>
            </w:r>
          </w:p>
        </w:tc>
        <w:tc>
          <w:tcPr>
            <w:tcW w:w="5022" w:type="dxa"/>
            <w:vAlign w:val="bottom"/>
          </w:tcPr>
          <w:p w14:paraId="3CD6CE1C" w14:textId="285E9343"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4.4%</w:t>
            </w:r>
          </w:p>
        </w:tc>
      </w:tr>
      <w:tr w:rsidR="001C542A" w:rsidRPr="00270A9B" w14:paraId="75860CF9" w14:textId="77777777" w:rsidTr="00996B84">
        <w:trPr>
          <w:trHeight w:val="187"/>
        </w:trPr>
        <w:tc>
          <w:tcPr>
            <w:tcW w:w="5021" w:type="dxa"/>
            <w:vAlign w:val="bottom"/>
          </w:tcPr>
          <w:p w14:paraId="012F6805" w14:textId="77777777" w:rsidR="001C542A" w:rsidRPr="00270A9B" w:rsidRDefault="001C542A" w:rsidP="001C542A">
            <w:pPr>
              <w:spacing w:after="0"/>
              <w:rPr>
                <w:rFonts w:ascii="VIC Light" w:hAnsi="VIC Light"/>
              </w:rPr>
            </w:pPr>
            <w:r w:rsidRPr="00270A9B">
              <w:rPr>
                <w:rFonts w:ascii="VIC Light" w:hAnsi="VIC Light"/>
              </w:rPr>
              <w:t xml:space="preserve">Loddon </w:t>
            </w:r>
          </w:p>
        </w:tc>
        <w:tc>
          <w:tcPr>
            <w:tcW w:w="5022" w:type="dxa"/>
            <w:vAlign w:val="bottom"/>
          </w:tcPr>
          <w:p w14:paraId="12B6451C" w14:textId="056D4A48"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4.6%</w:t>
            </w:r>
          </w:p>
        </w:tc>
      </w:tr>
      <w:tr w:rsidR="001C542A" w:rsidRPr="00270A9B" w14:paraId="535E076B" w14:textId="77777777" w:rsidTr="00996B84">
        <w:trPr>
          <w:trHeight w:val="187"/>
        </w:trPr>
        <w:tc>
          <w:tcPr>
            <w:tcW w:w="5021" w:type="dxa"/>
            <w:vAlign w:val="bottom"/>
          </w:tcPr>
          <w:p w14:paraId="32ACB4F1" w14:textId="77777777" w:rsidR="001C542A" w:rsidRPr="00270A9B" w:rsidRDefault="001C542A" w:rsidP="001C542A">
            <w:pPr>
              <w:spacing w:after="0"/>
              <w:rPr>
                <w:rFonts w:ascii="VIC Light" w:hAnsi="VIC Light"/>
              </w:rPr>
            </w:pPr>
            <w:r w:rsidRPr="00270A9B">
              <w:rPr>
                <w:rFonts w:ascii="VIC Light" w:hAnsi="VIC Light"/>
              </w:rPr>
              <w:t>Mallee</w:t>
            </w:r>
          </w:p>
        </w:tc>
        <w:tc>
          <w:tcPr>
            <w:tcW w:w="5022" w:type="dxa"/>
            <w:vAlign w:val="bottom"/>
          </w:tcPr>
          <w:p w14:paraId="26A642D1" w14:textId="173C8092"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7.7%</w:t>
            </w:r>
          </w:p>
        </w:tc>
      </w:tr>
      <w:tr w:rsidR="001C542A" w:rsidRPr="00270A9B" w14:paraId="1D56364F" w14:textId="77777777" w:rsidTr="00996B84">
        <w:trPr>
          <w:trHeight w:val="187"/>
        </w:trPr>
        <w:tc>
          <w:tcPr>
            <w:tcW w:w="5021" w:type="dxa"/>
            <w:vAlign w:val="bottom"/>
          </w:tcPr>
          <w:p w14:paraId="594F7640" w14:textId="77777777" w:rsidR="001C542A" w:rsidRPr="00270A9B" w:rsidRDefault="001C542A" w:rsidP="001C542A">
            <w:pPr>
              <w:spacing w:after="0"/>
              <w:rPr>
                <w:rFonts w:ascii="VIC Light" w:hAnsi="VIC Light"/>
              </w:rPr>
            </w:pPr>
            <w:r w:rsidRPr="00270A9B">
              <w:rPr>
                <w:rFonts w:ascii="VIC Light" w:hAnsi="VIC Light"/>
              </w:rPr>
              <w:t>North Eastern Melbourne</w:t>
            </w:r>
          </w:p>
        </w:tc>
        <w:tc>
          <w:tcPr>
            <w:tcW w:w="5022" w:type="dxa"/>
            <w:vAlign w:val="bottom"/>
          </w:tcPr>
          <w:p w14:paraId="5878620B" w14:textId="02AE71DC"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4.9%</w:t>
            </w:r>
          </w:p>
        </w:tc>
      </w:tr>
      <w:tr w:rsidR="001C542A" w:rsidRPr="00270A9B" w14:paraId="65B3F9D4" w14:textId="77777777" w:rsidTr="00996B84">
        <w:trPr>
          <w:trHeight w:val="187"/>
        </w:trPr>
        <w:tc>
          <w:tcPr>
            <w:tcW w:w="5021" w:type="dxa"/>
            <w:vAlign w:val="bottom"/>
          </w:tcPr>
          <w:p w14:paraId="0F6E4746" w14:textId="77777777" w:rsidR="001C542A" w:rsidRPr="00270A9B" w:rsidRDefault="001C542A" w:rsidP="001C542A">
            <w:pPr>
              <w:spacing w:after="0"/>
              <w:rPr>
                <w:rFonts w:ascii="VIC Light" w:hAnsi="VIC Light"/>
              </w:rPr>
            </w:pPr>
            <w:r w:rsidRPr="00270A9B">
              <w:rPr>
                <w:rFonts w:ascii="VIC Light" w:hAnsi="VIC Light"/>
              </w:rPr>
              <w:t>Outer Eastern Melbourne</w:t>
            </w:r>
          </w:p>
        </w:tc>
        <w:tc>
          <w:tcPr>
            <w:tcW w:w="5022" w:type="dxa"/>
            <w:vAlign w:val="bottom"/>
          </w:tcPr>
          <w:p w14:paraId="14B1025A" w14:textId="76B244A1"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5.2%</w:t>
            </w:r>
          </w:p>
        </w:tc>
      </w:tr>
      <w:tr w:rsidR="001C542A" w:rsidRPr="00270A9B" w14:paraId="2534A8D7" w14:textId="77777777" w:rsidTr="00996B84">
        <w:trPr>
          <w:trHeight w:val="187"/>
        </w:trPr>
        <w:tc>
          <w:tcPr>
            <w:tcW w:w="5021" w:type="dxa"/>
            <w:vAlign w:val="bottom"/>
          </w:tcPr>
          <w:p w14:paraId="448430A1" w14:textId="77777777" w:rsidR="001C542A" w:rsidRPr="00270A9B" w:rsidRDefault="001C542A" w:rsidP="001C542A">
            <w:pPr>
              <w:spacing w:after="0"/>
              <w:rPr>
                <w:rFonts w:ascii="VIC Light" w:hAnsi="VIC Light"/>
              </w:rPr>
            </w:pPr>
            <w:r w:rsidRPr="00270A9B">
              <w:rPr>
                <w:rFonts w:ascii="VIC Light" w:hAnsi="VIC Light"/>
              </w:rPr>
              <w:t>Outer Gippsland</w:t>
            </w:r>
          </w:p>
        </w:tc>
        <w:tc>
          <w:tcPr>
            <w:tcW w:w="5022" w:type="dxa"/>
            <w:vAlign w:val="bottom"/>
          </w:tcPr>
          <w:p w14:paraId="1E4A5892" w14:textId="03DD2412"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4.8%</w:t>
            </w:r>
          </w:p>
        </w:tc>
      </w:tr>
      <w:tr w:rsidR="001C542A" w:rsidRPr="00270A9B" w14:paraId="7D7586E5" w14:textId="77777777" w:rsidTr="00996B84">
        <w:trPr>
          <w:trHeight w:val="187"/>
        </w:trPr>
        <w:tc>
          <w:tcPr>
            <w:tcW w:w="5021" w:type="dxa"/>
            <w:vAlign w:val="bottom"/>
          </w:tcPr>
          <w:p w14:paraId="703E04BD" w14:textId="77777777" w:rsidR="001C542A" w:rsidRPr="00270A9B" w:rsidRDefault="001C542A" w:rsidP="001C542A">
            <w:pPr>
              <w:spacing w:after="0"/>
              <w:rPr>
                <w:rFonts w:ascii="VIC Light" w:hAnsi="VIC Light"/>
              </w:rPr>
            </w:pPr>
            <w:r w:rsidRPr="00270A9B">
              <w:rPr>
                <w:rFonts w:ascii="VIC Light" w:hAnsi="VIC Light"/>
              </w:rPr>
              <w:t>Ovens Murray</w:t>
            </w:r>
          </w:p>
        </w:tc>
        <w:tc>
          <w:tcPr>
            <w:tcW w:w="5022" w:type="dxa"/>
            <w:vAlign w:val="bottom"/>
          </w:tcPr>
          <w:p w14:paraId="1648AF30" w14:textId="6004A860"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3.6%</w:t>
            </w:r>
          </w:p>
        </w:tc>
      </w:tr>
      <w:tr w:rsidR="001C542A" w:rsidRPr="00270A9B" w14:paraId="70A9CB76" w14:textId="77777777" w:rsidTr="00996B84">
        <w:trPr>
          <w:trHeight w:val="187"/>
        </w:trPr>
        <w:tc>
          <w:tcPr>
            <w:tcW w:w="5021" w:type="dxa"/>
            <w:vAlign w:val="bottom"/>
          </w:tcPr>
          <w:p w14:paraId="20C503D1" w14:textId="77777777" w:rsidR="001C542A" w:rsidRPr="00270A9B" w:rsidRDefault="001C542A" w:rsidP="001C542A">
            <w:pPr>
              <w:spacing w:after="0"/>
              <w:rPr>
                <w:rFonts w:ascii="VIC Light" w:hAnsi="VIC Light"/>
              </w:rPr>
            </w:pPr>
            <w:r w:rsidRPr="00270A9B">
              <w:rPr>
                <w:rFonts w:ascii="VIC Light" w:hAnsi="VIC Light"/>
              </w:rPr>
              <w:t>Southern Melbourne</w:t>
            </w:r>
          </w:p>
        </w:tc>
        <w:tc>
          <w:tcPr>
            <w:tcW w:w="5022" w:type="dxa"/>
            <w:vAlign w:val="bottom"/>
          </w:tcPr>
          <w:p w14:paraId="41302FE2" w14:textId="2C907C0A"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5.0%</w:t>
            </w:r>
          </w:p>
        </w:tc>
      </w:tr>
      <w:tr w:rsidR="001C542A" w:rsidRPr="00270A9B" w14:paraId="57C68B99" w14:textId="77777777" w:rsidTr="00996B84">
        <w:trPr>
          <w:trHeight w:val="187"/>
        </w:trPr>
        <w:tc>
          <w:tcPr>
            <w:tcW w:w="5021" w:type="dxa"/>
            <w:vAlign w:val="bottom"/>
          </w:tcPr>
          <w:p w14:paraId="3CEF7051" w14:textId="77777777" w:rsidR="001C542A" w:rsidRPr="00270A9B" w:rsidRDefault="001C542A" w:rsidP="001C542A">
            <w:pPr>
              <w:spacing w:after="0"/>
              <w:rPr>
                <w:rFonts w:ascii="VIC Light" w:hAnsi="VIC Light"/>
              </w:rPr>
            </w:pPr>
            <w:r w:rsidRPr="00270A9B">
              <w:rPr>
                <w:rFonts w:ascii="VIC Light" w:hAnsi="VIC Light"/>
              </w:rPr>
              <w:t>Wimmera South West</w:t>
            </w:r>
          </w:p>
        </w:tc>
        <w:tc>
          <w:tcPr>
            <w:tcW w:w="5022" w:type="dxa"/>
            <w:vAlign w:val="bottom"/>
          </w:tcPr>
          <w:p w14:paraId="48B4B668" w14:textId="3B581DD9"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3.4%</w:t>
            </w:r>
          </w:p>
        </w:tc>
      </w:tr>
      <w:tr w:rsidR="001C542A" w:rsidRPr="00270A9B" w14:paraId="00B2C263" w14:textId="77777777" w:rsidTr="00996B84">
        <w:trPr>
          <w:trHeight w:val="187"/>
        </w:trPr>
        <w:tc>
          <w:tcPr>
            <w:tcW w:w="5021" w:type="dxa"/>
            <w:vAlign w:val="bottom"/>
          </w:tcPr>
          <w:p w14:paraId="76E641EC" w14:textId="77777777" w:rsidR="001C542A" w:rsidRPr="00270A9B" w:rsidRDefault="001C542A" w:rsidP="001C542A">
            <w:pPr>
              <w:spacing w:after="0"/>
              <w:rPr>
                <w:rFonts w:ascii="VIC Light" w:hAnsi="VIC Light"/>
              </w:rPr>
            </w:pPr>
            <w:r w:rsidRPr="00270A9B">
              <w:rPr>
                <w:rFonts w:ascii="VIC Light" w:hAnsi="VIC Light"/>
              </w:rPr>
              <w:lastRenderedPageBreak/>
              <w:t>Western Melbourne</w:t>
            </w:r>
          </w:p>
        </w:tc>
        <w:tc>
          <w:tcPr>
            <w:tcW w:w="5022" w:type="dxa"/>
            <w:vAlign w:val="bottom"/>
          </w:tcPr>
          <w:p w14:paraId="7A7BF6AA" w14:textId="7ECEA76C" w:rsidR="001C542A" w:rsidRPr="001C542A" w:rsidRDefault="001C542A" w:rsidP="001C542A">
            <w:pPr>
              <w:spacing w:after="0"/>
              <w:jc w:val="center"/>
              <w:rPr>
                <w:rFonts w:ascii="VIC Light" w:hAnsi="VIC Light"/>
                <w:szCs w:val="18"/>
              </w:rPr>
            </w:pPr>
            <w:r w:rsidRPr="001C542A">
              <w:rPr>
                <w:rFonts w:ascii="VIC Light" w:hAnsi="VIC Light" w:cs="Calibri"/>
                <w:color w:val="000000"/>
                <w:szCs w:val="18"/>
              </w:rPr>
              <w:t>5.1%</w:t>
            </w:r>
          </w:p>
        </w:tc>
      </w:tr>
      <w:tr w:rsidR="00270A9B" w:rsidRPr="00270A9B" w14:paraId="5291DE5D" w14:textId="77777777" w:rsidTr="004B0724">
        <w:trPr>
          <w:trHeight w:val="187"/>
        </w:trPr>
        <w:tc>
          <w:tcPr>
            <w:tcW w:w="5021" w:type="dxa"/>
            <w:vAlign w:val="bottom"/>
          </w:tcPr>
          <w:p w14:paraId="64D7EF5C" w14:textId="77777777" w:rsidR="00270A9B" w:rsidRPr="00270A9B" w:rsidRDefault="00270A9B" w:rsidP="004B0724">
            <w:pPr>
              <w:spacing w:after="0"/>
              <w:rPr>
                <w:rFonts w:ascii="VIC Light" w:hAnsi="VIC Light"/>
                <w:b/>
              </w:rPr>
            </w:pPr>
            <w:r w:rsidRPr="00270A9B">
              <w:rPr>
                <w:rFonts w:ascii="VIC Light" w:hAnsi="VIC Light"/>
                <w:b/>
              </w:rPr>
              <w:t>Total</w:t>
            </w:r>
          </w:p>
        </w:tc>
        <w:tc>
          <w:tcPr>
            <w:tcW w:w="5022" w:type="dxa"/>
            <w:vAlign w:val="bottom"/>
          </w:tcPr>
          <w:p w14:paraId="4B067A62" w14:textId="77777777" w:rsidR="00270A9B" w:rsidRPr="00270A9B" w:rsidRDefault="00270A9B" w:rsidP="004B0724">
            <w:pPr>
              <w:spacing w:after="0"/>
              <w:jc w:val="center"/>
              <w:rPr>
                <w:rFonts w:ascii="VIC Light" w:hAnsi="VIC Light"/>
                <w:b/>
              </w:rPr>
            </w:pPr>
            <w:r w:rsidRPr="00270A9B">
              <w:rPr>
                <w:rFonts w:ascii="VIC Light" w:hAnsi="VIC Light"/>
                <w:b/>
              </w:rPr>
              <w:t>5.0%</w:t>
            </w:r>
          </w:p>
        </w:tc>
      </w:tr>
    </w:tbl>
    <w:p w14:paraId="51A3924B" w14:textId="4DDF095B" w:rsidR="005C59BA" w:rsidRPr="005C59BA" w:rsidRDefault="005C59BA" w:rsidP="005C59BA">
      <w:pPr>
        <w:spacing w:after="0"/>
        <w:rPr>
          <w:rFonts w:ascii="VIC Light" w:hAnsi="VIC Light"/>
        </w:rPr>
      </w:pPr>
    </w:p>
    <w:p w14:paraId="16AF4792" w14:textId="77777777" w:rsidR="002D5441" w:rsidRDefault="002D5441">
      <w:pPr>
        <w:spacing w:after="160" w:line="259" w:lineRule="auto"/>
        <w:rPr>
          <w:rFonts w:ascii="VIC Light" w:hAnsi="VIC Light"/>
          <w:b/>
          <w:color w:val="AF272F" w:themeColor="background1"/>
        </w:rPr>
      </w:pPr>
      <w:r>
        <w:rPr>
          <w:rFonts w:ascii="VIC Light" w:hAnsi="VIC Light"/>
        </w:rPr>
        <w:br w:type="page"/>
      </w:r>
    </w:p>
    <w:p w14:paraId="66586D77" w14:textId="7FC1278C" w:rsidR="005C59BA" w:rsidRDefault="005C59BA" w:rsidP="005C59BA">
      <w:pPr>
        <w:pStyle w:val="Heading3"/>
        <w:rPr>
          <w:rFonts w:ascii="VIC Light" w:hAnsi="VIC Light"/>
        </w:rPr>
      </w:pPr>
      <w:bookmarkStart w:id="251" w:name="_Toc43126936"/>
      <w:r w:rsidRPr="005C59BA">
        <w:rPr>
          <w:rFonts w:ascii="VIC Light" w:hAnsi="VIC Light"/>
        </w:rPr>
        <w:lastRenderedPageBreak/>
        <w:t xml:space="preserve">Table </w:t>
      </w:r>
      <w:r w:rsidR="00980509">
        <w:rPr>
          <w:rFonts w:ascii="VIC Light" w:hAnsi="VIC Light"/>
        </w:rPr>
        <w:t>49</w:t>
      </w:r>
      <w:r w:rsidR="00C60765">
        <w:rPr>
          <w:rFonts w:ascii="VIC Light" w:hAnsi="VIC Light"/>
        </w:rPr>
        <w:t>.</w:t>
      </w:r>
      <w:r w:rsidR="00B77208">
        <w:rPr>
          <w:rFonts w:ascii="VIC Light" w:hAnsi="VIC Light"/>
        </w:rPr>
        <w:t>3</w:t>
      </w:r>
      <w:r w:rsidRPr="005C59BA">
        <w:rPr>
          <w:rFonts w:ascii="VIC Light" w:hAnsi="VIC Light"/>
        </w:rPr>
        <w:t>: Catholic workforce attrition (2018), by remoteness</w:t>
      </w:r>
      <w:bookmarkEnd w:id="251"/>
    </w:p>
    <w:tbl>
      <w:tblPr>
        <w:tblStyle w:val="TableGrid"/>
        <w:tblW w:w="10092" w:type="dxa"/>
        <w:tblLook w:val="04A0" w:firstRow="1" w:lastRow="0" w:firstColumn="1" w:lastColumn="0" w:noHBand="0" w:noVBand="1"/>
      </w:tblPr>
      <w:tblGrid>
        <w:gridCol w:w="5045"/>
        <w:gridCol w:w="5047"/>
      </w:tblGrid>
      <w:tr w:rsidR="00270A9B" w:rsidRPr="007704F1" w14:paraId="56E83CE6" w14:textId="77777777" w:rsidTr="004B0724">
        <w:trPr>
          <w:trHeight w:val="381"/>
        </w:trPr>
        <w:tc>
          <w:tcPr>
            <w:tcW w:w="5045" w:type="dxa"/>
          </w:tcPr>
          <w:p w14:paraId="358430A0" w14:textId="77777777" w:rsidR="00270A9B" w:rsidRPr="007704F1" w:rsidRDefault="00270A9B" w:rsidP="004B0724">
            <w:pPr>
              <w:jc w:val="center"/>
              <w:rPr>
                <w:rFonts w:ascii="VIC Light" w:hAnsi="VIC Light"/>
                <w:b/>
              </w:rPr>
            </w:pPr>
            <w:r>
              <w:rPr>
                <w:rFonts w:ascii="VIC Light" w:hAnsi="VIC Light"/>
                <w:b/>
              </w:rPr>
              <w:t>Remoteness</w:t>
            </w:r>
          </w:p>
        </w:tc>
        <w:tc>
          <w:tcPr>
            <w:tcW w:w="5047" w:type="dxa"/>
          </w:tcPr>
          <w:p w14:paraId="2B4A27DE" w14:textId="77777777" w:rsidR="00270A9B" w:rsidRPr="007704F1" w:rsidRDefault="00270A9B" w:rsidP="004B0724">
            <w:pPr>
              <w:jc w:val="center"/>
              <w:rPr>
                <w:rFonts w:ascii="VIC Light" w:hAnsi="VIC Light"/>
                <w:b/>
              </w:rPr>
            </w:pPr>
            <w:r>
              <w:rPr>
                <w:rFonts w:ascii="VIC Light" w:hAnsi="VIC Light"/>
                <w:b/>
              </w:rPr>
              <w:t>Attrition rate</w:t>
            </w:r>
          </w:p>
        </w:tc>
      </w:tr>
      <w:tr w:rsidR="00270A9B" w:rsidRPr="007704F1" w14:paraId="4612B0FA" w14:textId="77777777" w:rsidTr="004B0724">
        <w:trPr>
          <w:trHeight w:val="70"/>
        </w:trPr>
        <w:tc>
          <w:tcPr>
            <w:tcW w:w="5045" w:type="dxa"/>
          </w:tcPr>
          <w:p w14:paraId="267527D0" w14:textId="77777777" w:rsidR="00270A9B" w:rsidRPr="007704F1" w:rsidRDefault="00270A9B" w:rsidP="004B0724">
            <w:pPr>
              <w:spacing w:after="0"/>
              <w:rPr>
                <w:rFonts w:ascii="VIC Light" w:hAnsi="VIC Light"/>
              </w:rPr>
            </w:pPr>
            <w:r w:rsidRPr="007704F1">
              <w:rPr>
                <w:rFonts w:ascii="VIC Light" w:hAnsi="VIC Light"/>
              </w:rPr>
              <w:t>Major city</w:t>
            </w:r>
          </w:p>
        </w:tc>
        <w:tc>
          <w:tcPr>
            <w:tcW w:w="5047" w:type="dxa"/>
          </w:tcPr>
          <w:p w14:paraId="77850B62" w14:textId="48FA791A" w:rsidR="00270A9B" w:rsidRPr="007704F1" w:rsidRDefault="00270A9B" w:rsidP="004B0724">
            <w:pPr>
              <w:spacing w:after="0"/>
              <w:jc w:val="center"/>
              <w:rPr>
                <w:rFonts w:ascii="VIC Light" w:hAnsi="VIC Light"/>
              </w:rPr>
            </w:pPr>
            <w:r w:rsidRPr="001B589B">
              <w:rPr>
                <w:rFonts w:ascii="VIC Light" w:hAnsi="VIC Light"/>
              </w:rPr>
              <w:t>5.</w:t>
            </w:r>
            <w:r w:rsidR="001C542A">
              <w:rPr>
                <w:rFonts w:ascii="VIC Light" w:hAnsi="VIC Light"/>
              </w:rPr>
              <w:t>1</w:t>
            </w:r>
            <w:r w:rsidRPr="001B589B">
              <w:rPr>
                <w:rFonts w:ascii="VIC Light" w:hAnsi="VIC Light"/>
              </w:rPr>
              <w:t>%</w:t>
            </w:r>
          </w:p>
        </w:tc>
      </w:tr>
      <w:tr w:rsidR="00270A9B" w:rsidRPr="007704F1" w14:paraId="688AAB80" w14:textId="77777777" w:rsidTr="004B0724">
        <w:trPr>
          <w:trHeight w:val="70"/>
        </w:trPr>
        <w:tc>
          <w:tcPr>
            <w:tcW w:w="5045" w:type="dxa"/>
          </w:tcPr>
          <w:p w14:paraId="561C42C2" w14:textId="77777777" w:rsidR="00270A9B" w:rsidRPr="007704F1" w:rsidRDefault="00270A9B" w:rsidP="004B0724">
            <w:pPr>
              <w:spacing w:after="0"/>
              <w:rPr>
                <w:rFonts w:ascii="VIC Light" w:hAnsi="VIC Light"/>
              </w:rPr>
            </w:pPr>
            <w:r w:rsidRPr="007704F1">
              <w:rPr>
                <w:rFonts w:ascii="VIC Light" w:hAnsi="VIC Light"/>
              </w:rPr>
              <w:t>Inner regional</w:t>
            </w:r>
          </w:p>
        </w:tc>
        <w:tc>
          <w:tcPr>
            <w:tcW w:w="5047" w:type="dxa"/>
          </w:tcPr>
          <w:p w14:paraId="1539E173" w14:textId="6B6B475A" w:rsidR="00270A9B" w:rsidRPr="007704F1" w:rsidRDefault="001C542A" w:rsidP="004B0724">
            <w:pPr>
              <w:spacing w:after="0"/>
              <w:jc w:val="center"/>
              <w:rPr>
                <w:rFonts w:ascii="VIC Light" w:hAnsi="VIC Light"/>
              </w:rPr>
            </w:pPr>
            <w:r>
              <w:rPr>
                <w:rFonts w:ascii="VIC Light" w:hAnsi="VIC Light"/>
              </w:rPr>
              <w:t>4</w:t>
            </w:r>
            <w:r w:rsidR="00270A9B">
              <w:rPr>
                <w:rFonts w:ascii="VIC Light" w:hAnsi="VIC Light"/>
              </w:rPr>
              <w:t>.4</w:t>
            </w:r>
            <w:r w:rsidR="00270A9B" w:rsidRPr="001B589B">
              <w:rPr>
                <w:rFonts w:ascii="VIC Light" w:hAnsi="VIC Light"/>
              </w:rPr>
              <w:t>%</w:t>
            </w:r>
          </w:p>
        </w:tc>
      </w:tr>
      <w:tr w:rsidR="00270A9B" w:rsidRPr="007704F1" w14:paraId="1C0D3ED8" w14:textId="77777777" w:rsidTr="004B0724">
        <w:trPr>
          <w:trHeight w:val="70"/>
        </w:trPr>
        <w:tc>
          <w:tcPr>
            <w:tcW w:w="5045" w:type="dxa"/>
          </w:tcPr>
          <w:p w14:paraId="2AE24C94" w14:textId="77777777" w:rsidR="00270A9B" w:rsidRPr="007704F1" w:rsidRDefault="00270A9B" w:rsidP="004B0724">
            <w:pPr>
              <w:spacing w:after="0"/>
              <w:rPr>
                <w:rFonts w:ascii="VIC Light" w:hAnsi="VIC Light"/>
              </w:rPr>
            </w:pPr>
            <w:r w:rsidRPr="007704F1">
              <w:rPr>
                <w:rFonts w:ascii="VIC Light" w:hAnsi="VIC Light"/>
              </w:rPr>
              <w:t>Outer regional and remote</w:t>
            </w:r>
          </w:p>
        </w:tc>
        <w:tc>
          <w:tcPr>
            <w:tcW w:w="5047" w:type="dxa"/>
          </w:tcPr>
          <w:p w14:paraId="46A0A601" w14:textId="39221E6E" w:rsidR="00270A9B" w:rsidRPr="007704F1" w:rsidRDefault="001C542A" w:rsidP="004B0724">
            <w:pPr>
              <w:spacing w:after="0"/>
              <w:jc w:val="center"/>
              <w:rPr>
                <w:rFonts w:ascii="VIC Light" w:hAnsi="VIC Light"/>
              </w:rPr>
            </w:pPr>
            <w:r>
              <w:rPr>
                <w:rFonts w:ascii="VIC Light" w:hAnsi="VIC Light"/>
              </w:rPr>
              <w:t>5.</w:t>
            </w:r>
            <w:r w:rsidR="00270A9B">
              <w:rPr>
                <w:rFonts w:ascii="VIC Light" w:hAnsi="VIC Light"/>
              </w:rPr>
              <w:t>3</w:t>
            </w:r>
            <w:r w:rsidR="00270A9B" w:rsidRPr="001B589B">
              <w:rPr>
                <w:rFonts w:ascii="VIC Light" w:hAnsi="VIC Light"/>
              </w:rPr>
              <w:t>%</w:t>
            </w:r>
          </w:p>
        </w:tc>
      </w:tr>
      <w:tr w:rsidR="00270A9B" w:rsidRPr="001B589B" w14:paraId="0848290D" w14:textId="77777777" w:rsidTr="004B0724">
        <w:trPr>
          <w:trHeight w:val="70"/>
        </w:trPr>
        <w:tc>
          <w:tcPr>
            <w:tcW w:w="5045" w:type="dxa"/>
            <w:vAlign w:val="bottom"/>
          </w:tcPr>
          <w:p w14:paraId="4330AD13" w14:textId="77777777" w:rsidR="00270A9B" w:rsidRPr="007704F1" w:rsidRDefault="00270A9B" w:rsidP="004B0724">
            <w:pPr>
              <w:spacing w:after="0"/>
              <w:rPr>
                <w:rFonts w:ascii="VIC Light" w:hAnsi="VIC Light"/>
              </w:rPr>
            </w:pPr>
            <w:r>
              <w:rPr>
                <w:rFonts w:ascii="VIC Light" w:hAnsi="VIC Light"/>
                <w:b/>
              </w:rPr>
              <w:t>Total</w:t>
            </w:r>
          </w:p>
        </w:tc>
        <w:tc>
          <w:tcPr>
            <w:tcW w:w="5047" w:type="dxa"/>
            <w:vAlign w:val="bottom"/>
          </w:tcPr>
          <w:p w14:paraId="3D6C8C1E" w14:textId="77777777" w:rsidR="00270A9B" w:rsidRPr="001B589B" w:rsidRDefault="00270A9B" w:rsidP="004B0724">
            <w:pPr>
              <w:spacing w:after="0"/>
              <w:jc w:val="center"/>
              <w:rPr>
                <w:rFonts w:ascii="VIC Light" w:hAnsi="VIC Light"/>
              </w:rPr>
            </w:pPr>
            <w:r>
              <w:rPr>
                <w:rFonts w:ascii="VIC Light" w:hAnsi="VIC Light"/>
                <w:b/>
              </w:rPr>
              <w:t>5.0%</w:t>
            </w:r>
          </w:p>
        </w:tc>
      </w:tr>
    </w:tbl>
    <w:p w14:paraId="2BFB79CA" w14:textId="77777777" w:rsidR="005C59BA" w:rsidRPr="005C59BA" w:rsidRDefault="005C59BA" w:rsidP="005C59BA"/>
    <w:p w14:paraId="6AA5D894" w14:textId="49E308AE" w:rsidR="009830DD" w:rsidRDefault="00CC2D5F" w:rsidP="003D34BA">
      <w:pPr>
        <w:pStyle w:val="Heading2"/>
        <w:rPr>
          <w:rFonts w:ascii="VIC Light" w:hAnsi="VIC Light"/>
        </w:rPr>
      </w:pPr>
      <w:bookmarkStart w:id="252" w:name="_Toc43126937"/>
      <w:r w:rsidRPr="009B29EC">
        <w:rPr>
          <w:rFonts w:ascii="VIC Light" w:hAnsi="VIC Light"/>
        </w:rPr>
        <w:t>Primary student enrolments</w:t>
      </w:r>
      <w:bookmarkEnd w:id="252"/>
    </w:p>
    <w:p w14:paraId="31B5ABB7" w14:textId="18004A6C" w:rsidR="00DB28A1" w:rsidRPr="0077582A" w:rsidRDefault="00DB28A1" w:rsidP="0077582A">
      <w:pPr>
        <w:rPr>
          <w:rFonts w:ascii="VIC Light" w:hAnsi="VIC Light" w:cstheme="minorHAnsi"/>
          <w:iCs/>
          <w:color w:val="000000" w:themeColor="text1"/>
          <w:kern w:val="24"/>
          <w:szCs w:val="18"/>
        </w:rPr>
      </w:pPr>
      <w:r w:rsidRPr="003D34BA">
        <w:rPr>
          <w:rFonts w:ascii="VIC Light" w:hAnsi="VIC Light"/>
        </w:rPr>
        <w:t>The following reference table provides an overview of the number of student enrolments on an FTE basis at Victorian primary schools between 200</w:t>
      </w:r>
      <w:r>
        <w:rPr>
          <w:rFonts w:ascii="VIC Light" w:hAnsi="VIC Light"/>
        </w:rPr>
        <w:t>9</w:t>
      </w:r>
      <w:r w:rsidRPr="003D34BA">
        <w:rPr>
          <w:rFonts w:ascii="VIC Light" w:hAnsi="VIC Light"/>
        </w:rPr>
        <w:t xml:space="preserve"> and 20</w:t>
      </w:r>
      <w:r>
        <w:rPr>
          <w:rFonts w:ascii="VIC Light" w:hAnsi="VIC Light"/>
        </w:rPr>
        <w:t>18</w:t>
      </w:r>
      <w:r w:rsidRPr="003D34BA">
        <w:rPr>
          <w:rFonts w:ascii="VIC Light" w:hAnsi="VIC Light"/>
        </w:rPr>
        <w:t xml:space="preserve">, broken down by sector. </w:t>
      </w:r>
      <w:r w:rsidRPr="00B11198">
        <w:rPr>
          <w:rFonts w:ascii="VIC Light" w:hAnsi="VIC Light"/>
        </w:rPr>
        <w:t xml:space="preserve">The data used was sourced from the </w:t>
      </w:r>
      <w:r w:rsidRPr="00B11198">
        <w:rPr>
          <w:rFonts w:ascii="VIC Light" w:hAnsi="VIC Light"/>
          <w:szCs w:val="18"/>
        </w:rPr>
        <w:t>‘</w:t>
      </w:r>
      <w:r w:rsidRPr="00B11198">
        <w:rPr>
          <w:rFonts w:ascii="VIC Light" w:hAnsi="VIC Light" w:cstheme="minorHAnsi"/>
          <w:i/>
          <w:iCs/>
          <w:color w:val="000000" w:themeColor="text1"/>
          <w:kern w:val="24"/>
          <w:szCs w:val="18"/>
        </w:rPr>
        <w:t>February School Census (1987-201</w:t>
      </w:r>
      <w:r w:rsidR="00B11198" w:rsidRPr="00B11198">
        <w:rPr>
          <w:rFonts w:ascii="VIC Light" w:hAnsi="VIC Light" w:cstheme="minorHAnsi"/>
          <w:i/>
          <w:iCs/>
          <w:color w:val="000000" w:themeColor="text1"/>
          <w:kern w:val="24"/>
          <w:szCs w:val="18"/>
        </w:rPr>
        <w:t>8</w:t>
      </w:r>
      <w:r w:rsidRPr="00B11198">
        <w:rPr>
          <w:rFonts w:ascii="VIC Light" w:hAnsi="VIC Light" w:cstheme="minorHAnsi"/>
          <w:i/>
          <w:iCs/>
          <w:color w:val="000000" w:themeColor="text1"/>
          <w:kern w:val="24"/>
          <w:szCs w:val="18"/>
        </w:rPr>
        <w:t>), Vic DET’</w:t>
      </w:r>
      <w:r w:rsidR="00B11198">
        <w:rPr>
          <w:rFonts w:ascii="VIC Light" w:hAnsi="VIC Light" w:cstheme="minorHAnsi"/>
          <w:i/>
          <w:iCs/>
          <w:color w:val="000000" w:themeColor="text1"/>
          <w:kern w:val="24"/>
          <w:szCs w:val="18"/>
        </w:rPr>
        <w:t>.</w:t>
      </w:r>
    </w:p>
    <w:p w14:paraId="0C046310" w14:textId="024FEEAC" w:rsidR="00DB28A1" w:rsidRPr="00A06A1A" w:rsidRDefault="00DB28A1" w:rsidP="00DB28A1">
      <w:pPr>
        <w:pStyle w:val="Heading3"/>
        <w:rPr>
          <w:rFonts w:ascii="VIC Light" w:hAnsi="VIC Light"/>
          <w:b w:val="0"/>
        </w:rPr>
      </w:pPr>
      <w:bookmarkStart w:id="253" w:name="_Toc43126938"/>
      <w:r w:rsidRPr="00A06A1A">
        <w:rPr>
          <w:rFonts w:ascii="VIC Light" w:hAnsi="VIC Light"/>
          <w:bCs/>
        </w:rPr>
        <w:t xml:space="preserve">Table </w:t>
      </w:r>
      <w:r w:rsidR="00623B75">
        <w:rPr>
          <w:rFonts w:ascii="VIC Light" w:hAnsi="VIC Light"/>
          <w:bCs/>
        </w:rPr>
        <w:t>5</w:t>
      </w:r>
      <w:r w:rsidR="00980509">
        <w:rPr>
          <w:rFonts w:ascii="VIC Light" w:hAnsi="VIC Light"/>
          <w:bCs/>
        </w:rPr>
        <w:t>0</w:t>
      </w:r>
      <w:r w:rsidRPr="00A06A1A">
        <w:rPr>
          <w:rFonts w:ascii="VIC Light" w:hAnsi="VIC Light"/>
          <w:bCs/>
        </w:rPr>
        <w:t>.</w:t>
      </w:r>
      <w:r w:rsidR="003D7D4A">
        <w:rPr>
          <w:rFonts w:ascii="VIC Light" w:hAnsi="VIC Light"/>
          <w:bCs/>
        </w:rPr>
        <w:t>1</w:t>
      </w:r>
      <w:r w:rsidRPr="00A06A1A">
        <w:rPr>
          <w:rFonts w:ascii="VIC Light" w:hAnsi="VIC Light"/>
          <w:bCs/>
        </w:rPr>
        <w:t xml:space="preserve">: </w:t>
      </w:r>
      <w:r w:rsidR="00CF7656">
        <w:rPr>
          <w:rFonts w:ascii="VIC Light" w:hAnsi="VIC Light"/>
          <w:bCs/>
        </w:rPr>
        <w:t>FTE</w:t>
      </w:r>
      <w:r w:rsidRPr="00A06A1A">
        <w:rPr>
          <w:rFonts w:ascii="VIC Light" w:hAnsi="VIC Light"/>
          <w:bCs/>
        </w:rPr>
        <w:t xml:space="preserve"> </w:t>
      </w:r>
      <w:r w:rsidR="0077582A">
        <w:rPr>
          <w:rFonts w:ascii="VIC Light" w:hAnsi="VIC Light"/>
          <w:bCs/>
        </w:rPr>
        <w:t xml:space="preserve">student enrolments </w:t>
      </w:r>
      <w:r w:rsidRPr="00A06A1A">
        <w:rPr>
          <w:rFonts w:ascii="VIC Light" w:hAnsi="VIC Light"/>
          <w:bCs/>
        </w:rPr>
        <w:t>in Victorian primary schools, by sector</w:t>
      </w:r>
      <w:bookmarkEnd w:id="253"/>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DB28A1" w:rsidRPr="00A06A1A" w14:paraId="6728907B" w14:textId="77777777" w:rsidTr="004D3302">
        <w:trPr>
          <w:trHeight w:val="283"/>
          <w:tblHeader/>
        </w:trPr>
        <w:tc>
          <w:tcPr>
            <w:tcW w:w="1900" w:type="dxa"/>
            <w:vAlign w:val="bottom"/>
          </w:tcPr>
          <w:p w14:paraId="1F59044D" w14:textId="77777777" w:rsidR="00DB28A1" w:rsidRPr="00A06A1A" w:rsidRDefault="00DB28A1" w:rsidP="004D3302">
            <w:pPr>
              <w:jc w:val="center"/>
              <w:rPr>
                <w:rFonts w:ascii="VIC Light" w:hAnsi="VIC Light"/>
                <w:b/>
              </w:rPr>
            </w:pPr>
            <w:r w:rsidRPr="00A06A1A">
              <w:rPr>
                <w:rFonts w:ascii="VIC Light" w:hAnsi="VIC Light"/>
                <w:b/>
              </w:rPr>
              <w:t>Year</w:t>
            </w:r>
          </w:p>
        </w:tc>
        <w:tc>
          <w:tcPr>
            <w:tcW w:w="2148" w:type="dxa"/>
            <w:vAlign w:val="bottom"/>
          </w:tcPr>
          <w:p w14:paraId="3506CD3F" w14:textId="77777777" w:rsidR="00DB28A1" w:rsidRPr="00A06A1A" w:rsidRDefault="00DB28A1" w:rsidP="004D3302">
            <w:pPr>
              <w:jc w:val="center"/>
              <w:rPr>
                <w:rFonts w:ascii="VIC Light" w:hAnsi="VIC Light"/>
                <w:b/>
              </w:rPr>
            </w:pPr>
            <w:r w:rsidRPr="00A06A1A">
              <w:rPr>
                <w:rFonts w:ascii="VIC Light" w:hAnsi="VIC Light"/>
                <w:b/>
              </w:rPr>
              <w:t>Government</w:t>
            </w:r>
          </w:p>
        </w:tc>
        <w:tc>
          <w:tcPr>
            <w:tcW w:w="2018" w:type="dxa"/>
            <w:vAlign w:val="bottom"/>
          </w:tcPr>
          <w:p w14:paraId="60FCCA78" w14:textId="77777777" w:rsidR="00DB28A1" w:rsidRPr="00A06A1A" w:rsidRDefault="00DB28A1" w:rsidP="004D3302">
            <w:pPr>
              <w:jc w:val="center"/>
              <w:rPr>
                <w:rFonts w:ascii="VIC Light" w:hAnsi="VIC Light"/>
                <w:b/>
              </w:rPr>
            </w:pPr>
            <w:r w:rsidRPr="00A06A1A">
              <w:rPr>
                <w:rFonts w:ascii="VIC Light" w:hAnsi="VIC Light"/>
                <w:b/>
              </w:rPr>
              <w:t>Catholic</w:t>
            </w:r>
          </w:p>
        </w:tc>
        <w:tc>
          <w:tcPr>
            <w:tcW w:w="2152" w:type="dxa"/>
            <w:vAlign w:val="bottom"/>
          </w:tcPr>
          <w:p w14:paraId="5CF03C9A" w14:textId="77777777" w:rsidR="00DB28A1" w:rsidRPr="00A06A1A" w:rsidRDefault="00DB28A1" w:rsidP="004D3302">
            <w:pPr>
              <w:jc w:val="center"/>
              <w:rPr>
                <w:rFonts w:ascii="VIC Light" w:hAnsi="VIC Light"/>
                <w:b/>
              </w:rPr>
            </w:pPr>
            <w:r w:rsidRPr="00A06A1A">
              <w:rPr>
                <w:rFonts w:ascii="VIC Light" w:hAnsi="VIC Light"/>
                <w:b/>
              </w:rPr>
              <w:t>Independent</w:t>
            </w:r>
          </w:p>
        </w:tc>
        <w:tc>
          <w:tcPr>
            <w:tcW w:w="1825" w:type="dxa"/>
          </w:tcPr>
          <w:p w14:paraId="0751C614" w14:textId="77777777" w:rsidR="00DB28A1" w:rsidRPr="00A06A1A" w:rsidRDefault="00DB28A1" w:rsidP="004D3302">
            <w:pPr>
              <w:jc w:val="center"/>
              <w:rPr>
                <w:rFonts w:ascii="VIC Light" w:hAnsi="VIC Light"/>
                <w:b/>
              </w:rPr>
            </w:pPr>
            <w:r w:rsidRPr="00A06A1A">
              <w:rPr>
                <w:rFonts w:ascii="VIC Light" w:hAnsi="VIC Light"/>
                <w:b/>
              </w:rPr>
              <w:t>Total</w:t>
            </w:r>
          </w:p>
        </w:tc>
      </w:tr>
      <w:tr w:rsidR="00BB36F7" w:rsidRPr="00A06A1A" w14:paraId="36450F65" w14:textId="77777777" w:rsidTr="004D3302">
        <w:trPr>
          <w:trHeight w:val="187"/>
        </w:trPr>
        <w:tc>
          <w:tcPr>
            <w:tcW w:w="1900" w:type="dxa"/>
            <w:vAlign w:val="center"/>
          </w:tcPr>
          <w:p w14:paraId="476B6E72" w14:textId="427A7BF5"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7F78E518" w14:textId="2012984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306,304</w:t>
            </w:r>
            <w:r>
              <w:rPr>
                <w:rFonts w:ascii="VIC Light" w:hAnsi="VIC Light"/>
              </w:rPr>
              <w:t>.3</w:t>
            </w:r>
          </w:p>
        </w:tc>
        <w:tc>
          <w:tcPr>
            <w:tcW w:w="2018" w:type="dxa"/>
            <w:vAlign w:val="center"/>
          </w:tcPr>
          <w:p w14:paraId="5BF9C713" w14:textId="1F1AA158"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100,257</w:t>
            </w:r>
            <w:r>
              <w:rPr>
                <w:rFonts w:ascii="VIC Light" w:hAnsi="VIC Light"/>
              </w:rPr>
              <w:t>.7</w:t>
            </w:r>
          </w:p>
        </w:tc>
        <w:tc>
          <w:tcPr>
            <w:tcW w:w="2152" w:type="dxa"/>
            <w:vAlign w:val="center"/>
          </w:tcPr>
          <w:p w14:paraId="1856F966" w14:textId="4A69B6E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45,786</w:t>
            </w:r>
            <w:r>
              <w:rPr>
                <w:rFonts w:ascii="VIC Light" w:hAnsi="VIC Light"/>
              </w:rPr>
              <w:t>.2</w:t>
            </w:r>
          </w:p>
        </w:tc>
        <w:tc>
          <w:tcPr>
            <w:tcW w:w="1825" w:type="dxa"/>
          </w:tcPr>
          <w:p w14:paraId="5BAA7B32" w14:textId="179B5ED6" w:rsidR="00BB36F7" w:rsidRPr="00A06A1A" w:rsidRDefault="00BB36F7" w:rsidP="00BB36F7">
            <w:pPr>
              <w:spacing w:after="0"/>
              <w:jc w:val="center"/>
              <w:rPr>
                <w:rFonts w:ascii="VIC Light" w:hAnsi="VIC Light"/>
              </w:rPr>
            </w:pPr>
            <w:r w:rsidRPr="00BB36F7">
              <w:rPr>
                <w:rFonts w:ascii="VIC Light" w:hAnsi="VIC Light"/>
              </w:rPr>
              <w:t>452,348.2</w:t>
            </w:r>
          </w:p>
        </w:tc>
      </w:tr>
      <w:tr w:rsidR="00BB36F7" w:rsidRPr="00A06A1A" w14:paraId="0E7A38D4" w14:textId="77777777" w:rsidTr="004D3302">
        <w:trPr>
          <w:trHeight w:val="187"/>
        </w:trPr>
        <w:tc>
          <w:tcPr>
            <w:tcW w:w="1900" w:type="dxa"/>
            <w:vAlign w:val="center"/>
          </w:tcPr>
          <w:p w14:paraId="7940C3CF" w14:textId="5B25B79C"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44A4DB5A" w14:textId="7FCA6318"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306,685</w:t>
            </w:r>
            <w:r>
              <w:rPr>
                <w:rFonts w:ascii="VIC Light" w:hAnsi="VIC Light"/>
              </w:rPr>
              <w:t>.8</w:t>
            </w:r>
          </w:p>
        </w:tc>
        <w:tc>
          <w:tcPr>
            <w:tcW w:w="2018" w:type="dxa"/>
            <w:vAlign w:val="center"/>
          </w:tcPr>
          <w:p w14:paraId="037FEEFB" w14:textId="015E2BAC"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101,554</w:t>
            </w:r>
            <w:r>
              <w:rPr>
                <w:rFonts w:ascii="VIC Light" w:hAnsi="VIC Light"/>
              </w:rPr>
              <w:t>.3</w:t>
            </w:r>
          </w:p>
        </w:tc>
        <w:tc>
          <w:tcPr>
            <w:tcW w:w="2152" w:type="dxa"/>
            <w:vAlign w:val="center"/>
          </w:tcPr>
          <w:p w14:paraId="5DFFBA25" w14:textId="20CA594F"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47,046</w:t>
            </w:r>
            <w:r>
              <w:rPr>
                <w:rFonts w:ascii="VIC Light" w:hAnsi="VIC Light"/>
              </w:rPr>
              <w:t>.9</w:t>
            </w:r>
          </w:p>
        </w:tc>
        <w:tc>
          <w:tcPr>
            <w:tcW w:w="1825" w:type="dxa"/>
          </w:tcPr>
          <w:p w14:paraId="369508AA" w14:textId="6D2B8E86" w:rsidR="00BB36F7" w:rsidRPr="00A06A1A" w:rsidRDefault="00BB36F7" w:rsidP="00BB36F7">
            <w:pPr>
              <w:spacing w:after="0"/>
              <w:jc w:val="center"/>
              <w:rPr>
                <w:rFonts w:ascii="VIC Light" w:hAnsi="VIC Light"/>
              </w:rPr>
            </w:pPr>
            <w:r w:rsidRPr="00BB36F7">
              <w:rPr>
                <w:rFonts w:ascii="VIC Light" w:hAnsi="VIC Light"/>
              </w:rPr>
              <w:t>455,287.0</w:t>
            </w:r>
          </w:p>
        </w:tc>
      </w:tr>
      <w:tr w:rsidR="00BB36F7" w:rsidRPr="00A06A1A" w14:paraId="12CC4467" w14:textId="77777777" w:rsidTr="004D3302">
        <w:trPr>
          <w:trHeight w:val="187"/>
        </w:trPr>
        <w:tc>
          <w:tcPr>
            <w:tcW w:w="1900" w:type="dxa"/>
            <w:vAlign w:val="center"/>
          </w:tcPr>
          <w:p w14:paraId="56DA98A4" w14:textId="24E494F5"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1B1EB6F4" w14:textId="01AFA5F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309,092</w:t>
            </w:r>
            <w:r>
              <w:rPr>
                <w:rFonts w:ascii="VIC Light" w:hAnsi="VIC Light"/>
              </w:rPr>
              <w:t>.6</w:t>
            </w:r>
          </w:p>
        </w:tc>
        <w:tc>
          <w:tcPr>
            <w:tcW w:w="2018" w:type="dxa"/>
            <w:vAlign w:val="center"/>
          </w:tcPr>
          <w:p w14:paraId="045D6D49" w14:textId="5D0C98D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103,545</w:t>
            </w:r>
            <w:r>
              <w:rPr>
                <w:rFonts w:ascii="VIC Light" w:hAnsi="VIC Light"/>
              </w:rPr>
              <w:t>.9</w:t>
            </w:r>
          </w:p>
        </w:tc>
        <w:tc>
          <w:tcPr>
            <w:tcW w:w="2152" w:type="dxa"/>
            <w:vAlign w:val="center"/>
          </w:tcPr>
          <w:p w14:paraId="0F36374E" w14:textId="25F99A60"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48,525</w:t>
            </w:r>
            <w:r>
              <w:rPr>
                <w:rFonts w:ascii="VIC Light" w:hAnsi="VIC Light"/>
              </w:rPr>
              <w:t>.1</w:t>
            </w:r>
          </w:p>
        </w:tc>
        <w:tc>
          <w:tcPr>
            <w:tcW w:w="1825" w:type="dxa"/>
          </w:tcPr>
          <w:p w14:paraId="2DF45E24" w14:textId="2E7BD546" w:rsidR="00BB36F7" w:rsidRPr="00A06A1A" w:rsidRDefault="00BB36F7" w:rsidP="00BB36F7">
            <w:pPr>
              <w:spacing w:after="0"/>
              <w:jc w:val="center"/>
              <w:rPr>
                <w:rFonts w:ascii="VIC Light" w:hAnsi="VIC Light"/>
              </w:rPr>
            </w:pPr>
            <w:r w:rsidRPr="00BB36F7">
              <w:rPr>
                <w:rFonts w:ascii="VIC Light" w:hAnsi="VIC Light"/>
              </w:rPr>
              <w:t>461,163.6</w:t>
            </w:r>
          </w:p>
        </w:tc>
      </w:tr>
      <w:tr w:rsidR="00BB36F7" w:rsidRPr="00A06A1A" w14:paraId="45CAA32C" w14:textId="77777777" w:rsidTr="004D3302">
        <w:trPr>
          <w:trHeight w:val="187"/>
        </w:trPr>
        <w:tc>
          <w:tcPr>
            <w:tcW w:w="1900" w:type="dxa"/>
            <w:vAlign w:val="center"/>
          </w:tcPr>
          <w:p w14:paraId="1A3BA6C3"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7D7945C7" w14:textId="06924374"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315,031</w:t>
            </w:r>
            <w:r>
              <w:rPr>
                <w:rFonts w:ascii="VIC Light" w:hAnsi="VIC Light"/>
              </w:rPr>
              <w:t>.8</w:t>
            </w:r>
          </w:p>
        </w:tc>
        <w:tc>
          <w:tcPr>
            <w:tcW w:w="2018" w:type="dxa"/>
            <w:vAlign w:val="center"/>
          </w:tcPr>
          <w:p w14:paraId="3076D350" w14:textId="48A99AE5"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105,877</w:t>
            </w:r>
            <w:r>
              <w:rPr>
                <w:rFonts w:ascii="VIC Light" w:hAnsi="VIC Light"/>
              </w:rPr>
              <w:t>.3</w:t>
            </w:r>
          </w:p>
        </w:tc>
        <w:tc>
          <w:tcPr>
            <w:tcW w:w="2152" w:type="dxa"/>
            <w:vAlign w:val="center"/>
          </w:tcPr>
          <w:p w14:paraId="59956CD1" w14:textId="7C44F84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50,136</w:t>
            </w:r>
            <w:r>
              <w:rPr>
                <w:rFonts w:ascii="VIC Light" w:hAnsi="VIC Light"/>
              </w:rPr>
              <w:t>.6</w:t>
            </w:r>
          </w:p>
        </w:tc>
        <w:tc>
          <w:tcPr>
            <w:tcW w:w="1825" w:type="dxa"/>
          </w:tcPr>
          <w:p w14:paraId="547C7613" w14:textId="15EAAB18" w:rsidR="00BB36F7" w:rsidRPr="00A06A1A" w:rsidRDefault="00BB36F7" w:rsidP="00BB36F7">
            <w:pPr>
              <w:spacing w:after="0"/>
              <w:jc w:val="center"/>
              <w:rPr>
                <w:rFonts w:ascii="VIC Light" w:hAnsi="VIC Light"/>
              </w:rPr>
            </w:pPr>
            <w:r w:rsidRPr="00BB36F7">
              <w:rPr>
                <w:rFonts w:ascii="VIC Light" w:hAnsi="VIC Light"/>
              </w:rPr>
              <w:t>471,045.7</w:t>
            </w:r>
          </w:p>
        </w:tc>
      </w:tr>
      <w:tr w:rsidR="00BB36F7" w:rsidRPr="00A06A1A" w14:paraId="72DC30CB" w14:textId="77777777" w:rsidTr="004D3302">
        <w:trPr>
          <w:trHeight w:val="187"/>
        </w:trPr>
        <w:tc>
          <w:tcPr>
            <w:tcW w:w="1900" w:type="dxa"/>
            <w:vAlign w:val="center"/>
          </w:tcPr>
          <w:p w14:paraId="09E2BAE2"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5A283928" w14:textId="103B1B85"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323,086</w:t>
            </w:r>
            <w:r>
              <w:rPr>
                <w:rFonts w:ascii="VIC Light" w:hAnsi="VIC Light"/>
              </w:rPr>
              <w:t>.3</w:t>
            </w:r>
          </w:p>
        </w:tc>
        <w:tc>
          <w:tcPr>
            <w:tcW w:w="2018" w:type="dxa"/>
            <w:vAlign w:val="center"/>
          </w:tcPr>
          <w:p w14:paraId="54259131" w14:textId="2637C487"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108,137</w:t>
            </w:r>
            <w:r>
              <w:rPr>
                <w:rFonts w:ascii="VIC Light" w:hAnsi="VIC Light"/>
              </w:rPr>
              <w:t>.1</w:t>
            </w:r>
          </w:p>
        </w:tc>
        <w:tc>
          <w:tcPr>
            <w:tcW w:w="2152" w:type="dxa"/>
            <w:vAlign w:val="center"/>
          </w:tcPr>
          <w:p w14:paraId="403FE097" w14:textId="0831D68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51,362</w:t>
            </w:r>
            <w:r>
              <w:rPr>
                <w:rFonts w:ascii="VIC Light" w:hAnsi="VIC Light"/>
              </w:rPr>
              <w:t>.1</w:t>
            </w:r>
          </w:p>
        </w:tc>
        <w:tc>
          <w:tcPr>
            <w:tcW w:w="1825" w:type="dxa"/>
          </w:tcPr>
          <w:p w14:paraId="6D97C7E3" w14:textId="233940C3" w:rsidR="00BB36F7" w:rsidRPr="00A06A1A" w:rsidRDefault="00BB36F7" w:rsidP="00BB36F7">
            <w:pPr>
              <w:spacing w:after="0"/>
              <w:jc w:val="center"/>
              <w:rPr>
                <w:rFonts w:ascii="VIC Light" w:hAnsi="VIC Light"/>
              </w:rPr>
            </w:pPr>
            <w:r w:rsidRPr="00BB36F7">
              <w:rPr>
                <w:rFonts w:ascii="VIC Light" w:hAnsi="VIC Light"/>
              </w:rPr>
              <w:t>482,585.5</w:t>
            </w:r>
          </w:p>
        </w:tc>
      </w:tr>
      <w:tr w:rsidR="00BB36F7" w:rsidRPr="00A06A1A" w14:paraId="22177CC1" w14:textId="77777777" w:rsidTr="004D3302">
        <w:trPr>
          <w:trHeight w:val="187"/>
        </w:trPr>
        <w:tc>
          <w:tcPr>
            <w:tcW w:w="1900" w:type="dxa"/>
            <w:vAlign w:val="center"/>
          </w:tcPr>
          <w:p w14:paraId="0448DA27"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79E5CE20" w14:textId="52FB3C29"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332,016</w:t>
            </w:r>
            <w:r>
              <w:rPr>
                <w:rFonts w:ascii="VIC Light" w:hAnsi="VIC Light"/>
              </w:rPr>
              <w:t>.6</w:t>
            </w:r>
          </w:p>
        </w:tc>
        <w:tc>
          <w:tcPr>
            <w:tcW w:w="2018" w:type="dxa"/>
            <w:vAlign w:val="center"/>
          </w:tcPr>
          <w:p w14:paraId="0021982A" w14:textId="4599FAF3"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110,175</w:t>
            </w:r>
            <w:r>
              <w:rPr>
                <w:rFonts w:ascii="VIC Light" w:hAnsi="VIC Light"/>
              </w:rPr>
              <w:t>.7</w:t>
            </w:r>
          </w:p>
        </w:tc>
        <w:tc>
          <w:tcPr>
            <w:tcW w:w="2152" w:type="dxa"/>
            <w:vAlign w:val="center"/>
          </w:tcPr>
          <w:p w14:paraId="23D74486" w14:textId="1E252596"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53,045</w:t>
            </w:r>
            <w:r>
              <w:rPr>
                <w:rFonts w:ascii="VIC Light" w:hAnsi="VIC Light"/>
              </w:rPr>
              <w:t>.3</w:t>
            </w:r>
          </w:p>
        </w:tc>
        <w:tc>
          <w:tcPr>
            <w:tcW w:w="1825" w:type="dxa"/>
          </w:tcPr>
          <w:p w14:paraId="146C842D" w14:textId="5BAFE440" w:rsidR="00BB36F7" w:rsidRPr="00A06A1A" w:rsidRDefault="00BB36F7" w:rsidP="00BB36F7">
            <w:pPr>
              <w:spacing w:after="0"/>
              <w:jc w:val="center"/>
              <w:rPr>
                <w:rFonts w:ascii="VIC Light" w:hAnsi="VIC Light"/>
              </w:rPr>
            </w:pPr>
            <w:r w:rsidRPr="00BB36F7">
              <w:rPr>
                <w:rFonts w:ascii="VIC Light" w:hAnsi="VIC Light"/>
              </w:rPr>
              <w:t>495,237.6</w:t>
            </w:r>
          </w:p>
        </w:tc>
      </w:tr>
      <w:tr w:rsidR="00BB36F7" w:rsidRPr="00A06A1A" w14:paraId="2F906952" w14:textId="77777777" w:rsidTr="004D3302">
        <w:trPr>
          <w:trHeight w:val="187"/>
        </w:trPr>
        <w:tc>
          <w:tcPr>
            <w:tcW w:w="1900" w:type="dxa"/>
            <w:vAlign w:val="center"/>
          </w:tcPr>
          <w:p w14:paraId="7A19B9BF"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47F7D916" w14:textId="2AAA5074"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340,845</w:t>
            </w:r>
            <w:r>
              <w:rPr>
                <w:rFonts w:ascii="VIC Light" w:hAnsi="VIC Light"/>
              </w:rPr>
              <w:t>.4</w:t>
            </w:r>
          </w:p>
        </w:tc>
        <w:tc>
          <w:tcPr>
            <w:tcW w:w="2018" w:type="dxa"/>
            <w:vAlign w:val="center"/>
          </w:tcPr>
          <w:p w14:paraId="0A4FEED9" w14:textId="26B700DD"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111,233</w:t>
            </w:r>
            <w:r>
              <w:rPr>
                <w:rFonts w:ascii="VIC Light" w:hAnsi="VIC Light"/>
              </w:rPr>
              <w:t>.8</w:t>
            </w:r>
          </w:p>
        </w:tc>
        <w:tc>
          <w:tcPr>
            <w:tcW w:w="2152" w:type="dxa"/>
            <w:vAlign w:val="center"/>
          </w:tcPr>
          <w:p w14:paraId="378AA3BE" w14:textId="641C4B0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54,661</w:t>
            </w:r>
            <w:r>
              <w:rPr>
                <w:rFonts w:ascii="VIC Light" w:hAnsi="VIC Light"/>
              </w:rPr>
              <w:t>.2</w:t>
            </w:r>
          </w:p>
        </w:tc>
        <w:tc>
          <w:tcPr>
            <w:tcW w:w="1825" w:type="dxa"/>
          </w:tcPr>
          <w:p w14:paraId="5CB8909B" w14:textId="6E280ED9" w:rsidR="00BB36F7" w:rsidRPr="00A06A1A" w:rsidRDefault="00BB36F7" w:rsidP="00BB36F7">
            <w:pPr>
              <w:spacing w:after="0"/>
              <w:jc w:val="center"/>
              <w:rPr>
                <w:rFonts w:ascii="VIC Light" w:hAnsi="VIC Light"/>
              </w:rPr>
            </w:pPr>
            <w:r w:rsidRPr="00BB36F7">
              <w:rPr>
                <w:rFonts w:ascii="VIC Light" w:hAnsi="VIC Light"/>
              </w:rPr>
              <w:t>506,740.4</w:t>
            </w:r>
          </w:p>
        </w:tc>
      </w:tr>
      <w:tr w:rsidR="00BB36F7" w:rsidRPr="00A06A1A" w14:paraId="0CE7E482" w14:textId="77777777" w:rsidTr="004D3302">
        <w:trPr>
          <w:trHeight w:val="187"/>
        </w:trPr>
        <w:tc>
          <w:tcPr>
            <w:tcW w:w="1900" w:type="dxa"/>
            <w:vAlign w:val="center"/>
          </w:tcPr>
          <w:p w14:paraId="52252E8D"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7777C72A" w14:textId="5988A99A"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350,583</w:t>
            </w:r>
            <w:r>
              <w:rPr>
                <w:rFonts w:ascii="VIC Light" w:hAnsi="VIC Light"/>
              </w:rPr>
              <w:t>.1</w:t>
            </w:r>
          </w:p>
        </w:tc>
        <w:tc>
          <w:tcPr>
            <w:tcW w:w="2018" w:type="dxa"/>
            <w:vAlign w:val="center"/>
          </w:tcPr>
          <w:p w14:paraId="49207E55" w14:textId="4BF94FAE"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111,657</w:t>
            </w:r>
            <w:r>
              <w:rPr>
                <w:rFonts w:ascii="VIC Light" w:hAnsi="VIC Light"/>
              </w:rPr>
              <w:t>.1</w:t>
            </w:r>
          </w:p>
        </w:tc>
        <w:tc>
          <w:tcPr>
            <w:tcW w:w="2152" w:type="dxa"/>
            <w:vAlign w:val="center"/>
          </w:tcPr>
          <w:p w14:paraId="7E9B6841" w14:textId="4FDC3A21" w:rsidR="00BB36F7" w:rsidRPr="00A06A1A" w:rsidRDefault="00BB36F7" w:rsidP="00BB36F7">
            <w:pPr>
              <w:spacing w:after="0"/>
              <w:jc w:val="center"/>
              <w:rPr>
                <w:rFonts w:ascii="VIC Light" w:hAnsi="VIC Light" w:cstheme="minorHAnsi"/>
                <w:color w:val="000000"/>
                <w:szCs w:val="18"/>
              </w:rPr>
            </w:pPr>
            <w:r w:rsidRPr="003D34BA">
              <w:rPr>
                <w:rFonts w:ascii="VIC Light" w:hAnsi="VIC Light"/>
              </w:rPr>
              <w:t>56,267</w:t>
            </w:r>
            <w:r>
              <w:rPr>
                <w:rFonts w:ascii="VIC Light" w:hAnsi="VIC Light"/>
              </w:rPr>
              <w:t>.2</w:t>
            </w:r>
          </w:p>
        </w:tc>
        <w:tc>
          <w:tcPr>
            <w:tcW w:w="1825" w:type="dxa"/>
          </w:tcPr>
          <w:p w14:paraId="2AFB7C9A" w14:textId="019D006A" w:rsidR="00BB36F7" w:rsidRPr="00A06A1A" w:rsidRDefault="00BB36F7" w:rsidP="00BB36F7">
            <w:pPr>
              <w:spacing w:after="0"/>
              <w:jc w:val="center"/>
              <w:rPr>
                <w:rFonts w:ascii="VIC Light" w:hAnsi="VIC Light"/>
              </w:rPr>
            </w:pPr>
            <w:r w:rsidRPr="00BB36F7">
              <w:rPr>
                <w:rFonts w:ascii="VIC Light" w:hAnsi="VIC Light"/>
              </w:rPr>
              <w:t>518,507.4</w:t>
            </w:r>
          </w:p>
        </w:tc>
      </w:tr>
      <w:tr w:rsidR="00BB36F7" w:rsidRPr="00A06A1A" w14:paraId="4FD870E1" w14:textId="77777777" w:rsidTr="004D3302">
        <w:trPr>
          <w:trHeight w:val="187"/>
        </w:trPr>
        <w:tc>
          <w:tcPr>
            <w:tcW w:w="1900" w:type="dxa"/>
            <w:vAlign w:val="center"/>
          </w:tcPr>
          <w:p w14:paraId="37360A6C" w14:textId="77777777" w:rsidR="00BB36F7" w:rsidRPr="00A06A1A" w:rsidRDefault="00BB36F7" w:rsidP="00BB36F7">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2F3A97BE" w14:textId="180411D4" w:rsidR="00BB36F7" w:rsidRPr="00A06A1A" w:rsidRDefault="00BB36F7" w:rsidP="00BB36F7">
            <w:pPr>
              <w:spacing w:after="0"/>
              <w:jc w:val="center"/>
              <w:rPr>
                <w:rFonts w:ascii="VIC Light" w:hAnsi="VIC Light"/>
              </w:rPr>
            </w:pPr>
            <w:r w:rsidRPr="003D34BA">
              <w:rPr>
                <w:rFonts w:ascii="VIC Light" w:hAnsi="VIC Light"/>
              </w:rPr>
              <w:t>361,722</w:t>
            </w:r>
            <w:r>
              <w:rPr>
                <w:rFonts w:ascii="VIC Light" w:hAnsi="VIC Light"/>
              </w:rPr>
              <w:t>.7</w:t>
            </w:r>
          </w:p>
        </w:tc>
        <w:tc>
          <w:tcPr>
            <w:tcW w:w="2018" w:type="dxa"/>
            <w:vAlign w:val="center"/>
          </w:tcPr>
          <w:p w14:paraId="75DC2AF0" w14:textId="65E32ADC" w:rsidR="00BB36F7" w:rsidRPr="00A06A1A" w:rsidRDefault="00BB36F7" w:rsidP="00BB36F7">
            <w:pPr>
              <w:spacing w:after="0"/>
              <w:jc w:val="center"/>
              <w:rPr>
                <w:rFonts w:ascii="VIC Light" w:hAnsi="VIC Light"/>
              </w:rPr>
            </w:pPr>
            <w:r w:rsidRPr="003D34BA">
              <w:rPr>
                <w:rFonts w:ascii="VIC Light" w:hAnsi="VIC Light"/>
              </w:rPr>
              <w:t>112,354</w:t>
            </w:r>
            <w:r>
              <w:rPr>
                <w:rFonts w:ascii="VIC Light" w:hAnsi="VIC Light"/>
              </w:rPr>
              <w:t>.6</w:t>
            </w:r>
          </w:p>
        </w:tc>
        <w:tc>
          <w:tcPr>
            <w:tcW w:w="2152" w:type="dxa"/>
            <w:vAlign w:val="center"/>
          </w:tcPr>
          <w:p w14:paraId="1A682E01" w14:textId="2DAD9D09" w:rsidR="00BB36F7" w:rsidRPr="00A06A1A" w:rsidRDefault="00BB36F7" w:rsidP="00BB36F7">
            <w:pPr>
              <w:spacing w:after="0"/>
              <w:jc w:val="center"/>
              <w:rPr>
                <w:rFonts w:ascii="VIC Light" w:hAnsi="VIC Light"/>
              </w:rPr>
            </w:pPr>
            <w:r w:rsidRPr="003D34BA">
              <w:rPr>
                <w:rFonts w:ascii="VIC Light" w:hAnsi="VIC Light"/>
              </w:rPr>
              <w:t>57,854</w:t>
            </w:r>
            <w:r>
              <w:rPr>
                <w:rFonts w:ascii="VIC Light" w:hAnsi="VIC Light"/>
              </w:rPr>
              <w:t>.5</w:t>
            </w:r>
          </w:p>
        </w:tc>
        <w:tc>
          <w:tcPr>
            <w:tcW w:w="1825" w:type="dxa"/>
          </w:tcPr>
          <w:p w14:paraId="29B996BC" w14:textId="158341DD" w:rsidR="00BB36F7" w:rsidRPr="00A06A1A" w:rsidRDefault="00BB36F7" w:rsidP="00BB36F7">
            <w:pPr>
              <w:spacing w:after="0"/>
              <w:jc w:val="center"/>
              <w:rPr>
                <w:rFonts w:ascii="VIC Light" w:hAnsi="VIC Light"/>
              </w:rPr>
            </w:pPr>
            <w:r w:rsidRPr="00BB36F7">
              <w:rPr>
                <w:rFonts w:ascii="VIC Light" w:hAnsi="VIC Light"/>
              </w:rPr>
              <w:t>531,931.8</w:t>
            </w:r>
          </w:p>
        </w:tc>
      </w:tr>
      <w:tr w:rsidR="00BB36F7" w:rsidRPr="00A06A1A" w14:paraId="4BF4E1DC" w14:textId="77777777" w:rsidTr="004D3302">
        <w:trPr>
          <w:trHeight w:val="187"/>
        </w:trPr>
        <w:tc>
          <w:tcPr>
            <w:tcW w:w="1900" w:type="dxa"/>
            <w:vAlign w:val="center"/>
          </w:tcPr>
          <w:p w14:paraId="3D6F45A0" w14:textId="77777777" w:rsidR="00BB36F7" w:rsidRPr="00A06A1A" w:rsidRDefault="00BB36F7" w:rsidP="00BB36F7">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70CED574" w14:textId="52A4FF17" w:rsidR="00BB36F7" w:rsidRPr="00A06A1A" w:rsidRDefault="00BB36F7" w:rsidP="00BB36F7">
            <w:pPr>
              <w:spacing w:after="0"/>
              <w:jc w:val="center"/>
              <w:rPr>
                <w:rFonts w:ascii="VIC Light" w:hAnsi="VIC Light"/>
              </w:rPr>
            </w:pPr>
            <w:r w:rsidRPr="00BB36F7">
              <w:rPr>
                <w:rFonts w:ascii="VIC Light" w:hAnsi="VIC Light"/>
              </w:rPr>
              <w:t>371</w:t>
            </w:r>
            <w:r>
              <w:rPr>
                <w:rFonts w:ascii="VIC Light" w:hAnsi="VIC Light"/>
              </w:rPr>
              <w:t>,</w:t>
            </w:r>
            <w:r w:rsidRPr="00BB36F7">
              <w:rPr>
                <w:rFonts w:ascii="VIC Light" w:hAnsi="VIC Light"/>
              </w:rPr>
              <w:t>932.1</w:t>
            </w:r>
          </w:p>
        </w:tc>
        <w:tc>
          <w:tcPr>
            <w:tcW w:w="2018" w:type="dxa"/>
          </w:tcPr>
          <w:p w14:paraId="49DFA42C" w14:textId="5072B511" w:rsidR="00BB36F7" w:rsidRPr="00A06A1A" w:rsidRDefault="00BB36F7" w:rsidP="00BB36F7">
            <w:pPr>
              <w:spacing w:after="0"/>
              <w:jc w:val="center"/>
              <w:rPr>
                <w:rFonts w:ascii="VIC Light" w:hAnsi="VIC Light"/>
              </w:rPr>
            </w:pPr>
            <w:r w:rsidRPr="00BB36F7">
              <w:rPr>
                <w:rFonts w:ascii="VIC Light" w:hAnsi="VIC Light"/>
              </w:rPr>
              <w:t>112</w:t>
            </w:r>
            <w:r>
              <w:rPr>
                <w:rFonts w:ascii="VIC Light" w:hAnsi="VIC Light"/>
              </w:rPr>
              <w:t>,</w:t>
            </w:r>
            <w:r w:rsidRPr="00BB36F7">
              <w:rPr>
                <w:rFonts w:ascii="VIC Light" w:hAnsi="VIC Light"/>
              </w:rPr>
              <w:t>495.8</w:t>
            </w:r>
          </w:p>
        </w:tc>
        <w:tc>
          <w:tcPr>
            <w:tcW w:w="2152" w:type="dxa"/>
          </w:tcPr>
          <w:p w14:paraId="23AA0E84" w14:textId="3BB6C771" w:rsidR="00BB36F7" w:rsidRPr="00A06A1A" w:rsidRDefault="00BB36F7" w:rsidP="00BB36F7">
            <w:pPr>
              <w:spacing w:after="0"/>
              <w:jc w:val="center"/>
              <w:rPr>
                <w:rFonts w:ascii="VIC Light" w:hAnsi="VIC Light"/>
              </w:rPr>
            </w:pPr>
            <w:r w:rsidRPr="00BB36F7">
              <w:rPr>
                <w:rFonts w:ascii="VIC Light" w:hAnsi="VIC Light"/>
              </w:rPr>
              <w:t>59</w:t>
            </w:r>
            <w:r>
              <w:rPr>
                <w:rFonts w:ascii="VIC Light" w:hAnsi="VIC Light"/>
              </w:rPr>
              <w:t>,</w:t>
            </w:r>
            <w:r w:rsidRPr="00BB36F7">
              <w:rPr>
                <w:rFonts w:ascii="VIC Light" w:hAnsi="VIC Light"/>
              </w:rPr>
              <w:t>916.9</w:t>
            </w:r>
          </w:p>
        </w:tc>
        <w:tc>
          <w:tcPr>
            <w:tcW w:w="1825" w:type="dxa"/>
          </w:tcPr>
          <w:p w14:paraId="4DFBB252" w14:textId="5B3431ED" w:rsidR="00BB36F7" w:rsidRPr="00A06A1A" w:rsidRDefault="00BB36F7" w:rsidP="00BB36F7">
            <w:pPr>
              <w:spacing w:after="0"/>
              <w:jc w:val="center"/>
              <w:rPr>
                <w:rFonts w:ascii="VIC Light" w:hAnsi="VIC Light"/>
              </w:rPr>
            </w:pPr>
            <w:r w:rsidRPr="00BB36F7">
              <w:rPr>
                <w:rFonts w:ascii="VIC Light" w:hAnsi="VIC Light"/>
              </w:rPr>
              <w:t>544,344.8</w:t>
            </w:r>
          </w:p>
        </w:tc>
      </w:tr>
    </w:tbl>
    <w:p w14:paraId="3EF84377" w14:textId="3967B6A2" w:rsidR="003D34BA" w:rsidRDefault="003D34BA" w:rsidP="003D34BA">
      <w:pPr>
        <w:rPr>
          <w:rFonts w:ascii="VIC Light" w:hAnsi="VIC Light"/>
        </w:rPr>
      </w:pPr>
    </w:p>
    <w:p w14:paraId="4C1075D4" w14:textId="77777777" w:rsidR="002D5441" w:rsidRDefault="002D5441">
      <w:pPr>
        <w:spacing w:after="160" w:line="259" w:lineRule="auto"/>
        <w:rPr>
          <w:rFonts w:ascii="VIC Light" w:hAnsi="VIC Light"/>
          <w:b/>
          <w:color w:val="AF272F" w:themeColor="background1"/>
          <w:sz w:val="28"/>
          <w:szCs w:val="28"/>
        </w:rPr>
      </w:pPr>
      <w:r>
        <w:rPr>
          <w:rFonts w:ascii="VIC Light" w:hAnsi="VIC Light"/>
        </w:rPr>
        <w:br w:type="page"/>
      </w:r>
    </w:p>
    <w:p w14:paraId="5AD62849" w14:textId="5D5975FE" w:rsidR="003D7D4A" w:rsidRPr="003D34BA" w:rsidRDefault="003D7D4A" w:rsidP="003D7D4A">
      <w:pPr>
        <w:pStyle w:val="Heading2"/>
        <w:rPr>
          <w:rFonts w:ascii="VIC Light" w:hAnsi="VIC Light"/>
        </w:rPr>
      </w:pPr>
      <w:bookmarkStart w:id="254" w:name="_Toc43126939"/>
      <w:r w:rsidRPr="009B29EC">
        <w:rPr>
          <w:rFonts w:ascii="VIC Light" w:hAnsi="VIC Light"/>
        </w:rPr>
        <w:lastRenderedPageBreak/>
        <w:t>Primary student enrolments</w:t>
      </w:r>
      <w:r>
        <w:rPr>
          <w:rFonts w:ascii="VIC Light" w:hAnsi="VIC Light"/>
        </w:rPr>
        <w:t xml:space="preserve"> by area</w:t>
      </w:r>
      <w:bookmarkEnd w:id="254"/>
    </w:p>
    <w:p w14:paraId="55410099" w14:textId="6684C4F3" w:rsidR="003D34BA" w:rsidRPr="003D34BA" w:rsidRDefault="003D34BA" w:rsidP="003D34BA">
      <w:pPr>
        <w:rPr>
          <w:rFonts w:ascii="VIC Light" w:hAnsi="VIC Light" w:cstheme="minorHAnsi"/>
          <w:iCs/>
          <w:color w:val="000000" w:themeColor="text1"/>
          <w:kern w:val="24"/>
          <w:szCs w:val="18"/>
        </w:rPr>
      </w:pPr>
      <w:r w:rsidRPr="003D34BA">
        <w:rPr>
          <w:rFonts w:ascii="VIC Light" w:hAnsi="VIC Light"/>
        </w:rPr>
        <w:t>The following reference table provides an overview of the number of FTE student enrolments at Victorian primary schools in 201</w:t>
      </w:r>
      <w:r w:rsidR="003D7D4A">
        <w:rPr>
          <w:rFonts w:ascii="VIC Light" w:hAnsi="VIC Light"/>
        </w:rPr>
        <w:t>8</w:t>
      </w:r>
      <w:r w:rsidRPr="003D34BA">
        <w:rPr>
          <w:rFonts w:ascii="VIC Light" w:hAnsi="VIC Light"/>
        </w:rPr>
        <w:t xml:space="preserve">, broken down by </w:t>
      </w:r>
      <w:r w:rsidR="00682E78">
        <w:rPr>
          <w:rFonts w:ascii="VIC Light" w:hAnsi="VIC Light"/>
        </w:rPr>
        <w:t>LGA</w:t>
      </w:r>
      <w:r w:rsidR="00EA1248">
        <w:rPr>
          <w:rFonts w:ascii="VIC Light" w:hAnsi="VIC Light"/>
        </w:rPr>
        <w:t xml:space="preserve"> and department area</w:t>
      </w:r>
      <w:r w:rsidRPr="003D34BA">
        <w:rPr>
          <w:rFonts w:ascii="VIC Light" w:hAnsi="VIC Light"/>
        </w:rPr>
        <w:t xml:space="preserve">.  </w:t>
      </w:r>
      <w:r w:rsidRPr="00B11198">
        <w:rPr>
          <w:rFonts w:ascii="VIC Light" w:hAnsi="VIC Light"/>
        </w:rPr>
        <w:t xml:space="preserve">The data was sourced from the Victorian Department of Education and Training’s </w:t>
      </w:r>
      <w:r w:rsidRPr="00B11198">
        <w:rPr>
          <w:rFonts w:ascii="VIC Light" w:hAnsi="VIC Light"/>
          <w:szCs w:val="18"/>
        </w:rPr>
        <w:t>‘</w:t>
      </w:r>
      <w:r w:rsidRPr="00B11198">
        <w:rPr>
          <w:rFonts w:ascii="VIC Light" w:hAnsi="VIC Light"/>
          <w:i/>
          <w:lang w:val="en"/>
        </w:rPr>
        <w:t>All Schools FTE enrolments - Feb 201</w:t>
      </w:r>
      <w:r w:rsidR="00B11198" w:rsidRPr="00B11198">
        <w:rPr>
          <w:rFonts w:ascii="VIC Light" w:hAnsi="VIC Light"/>
          <w:i/>
          <w:lang w:val="en"/>
        </w:rPr>
        <w:t>8</w:t>
      </w:r>
      <w:r w:rsidRPr="00B1119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B1119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r w:rsidR="0065194A" w:rsidRPr="0065194A">
        <w:rPr>
          <w:rFonts w:ascii="VIC Light" w:hAnsi="VIC Light" w:cstheme="minorHAnsi"/>
          <w:iCs/>
          <w:color w:val="000000" w:themeColor="text1"/>
          <w:kern w:val="24"/>
          <w:szCs w:val="18"/>
        </w:rPr>
        <w:t>This includes 72 primary-aged Special pupils who are taught at primary schools.</w:t>
      </w:r>
    </w:p>
    <w:p w14:paraId="25D0DEDE" w14:textId="40FD0827" w:rsidR="003D34BA" w:rsidRDefault="003D34BA" w:rsidP="003D7D4A">
      <w:pPr>
        <w:pStyle w:val="Heading3"/>
        <w:rPr>
          <w:rFonts w:ascii="VIC Light" w:hAnsi="VIC Light"/>
        </w:rPr>
      </w:pPr>
      <w:bookmarkStart w:id="255" w:name="_Toc7013865"/>
      <w:bookmarkStart w:id="256" w:name="_Toc43126940"/>
      <w:r w:rsidRPr="003D34BA">
        <w:rPr>
          <w:rFonts w:ascii="VIC Light" w:hAnsi="VIC Light"/>
        </w:rPr>
        <w:t xml:space="preserve">Table </w:t>
      </w:r>
      <w:r w:rsidR="00623B75">
        <w:rPr>
          <w:rFonts w:ascii="VIC Light" w:hAnsi="VIC Light"/>
        </w:rPr>
        <w:t>5</w:t>
      </w:r>
      <w:r w:rsidR="00980509">
        <w:rPr>
          <w:rFonts w:ascii="VIC Light" w:hAnsi="VIC Light"/>
        </w:rPr>
        <w:t>1</w:t>
      </w:r>
      <w:r w:rsidRPr="003D34BA">
        <w:rPr>
          <w:rFonts w:ascii="VIC Light" w:hAnsi="VIC Light"/>
        </w:rPr>
        <w:t>.</w:t>
      </w:r>
      <w:r w:rsidR="00167050">
        <w:rPr>
          <w:rFonts w:ascii="VIC Light" w:hAnsi="VIC Light"/>
        </w:rPr>
        <w:t>1</w:t>
      </w:r>
      <w:r w:rsidRPr="003D34BA">
        <w:rPr>
          <w:rFonts w:ascii="VIC Light" w:hAnsi="VIC Light"/>
        </w:rPr>
        <w:t>: 201</w:t>
      </w:r>
      <w:r w:rsidR="003D7D4A">
        <w:rPr>
          <w:rFonts w:ascii="VIC Light" w:hAnsi="VIC Light"/>
        </w:rPr>
        <w:t>8</w:t>
      </w:r>
      <w:r w:rsidRPr="003D34BA">
        <w:rPr>
          <w:rFonts w:ascii="VIC Light" w:hAnsi="VIC Light"/>
        </w:rPr>
        <w:t xml:space="preserve"> FTE student enrolments at Victorian primary schools, by </w:t>
      </w:r>
      <w:bookmarkEnd w:id="255"/>
      <w:r w:rsidR="00682E78">
        <w:rPr>
          <w:rFonts w:ascii="VIC Light" w:hAnsi="VIC Light"/>
        </w:rPr>
        <w:t>LGA</w:t>
      </w:r>
      <w:bookmarkEnd w:id="256"/>
    </w:p>
    <w:tbl>
      <w:tblPr>
        <w:tblStyle w:val="TableGrid"/>
        <w:tblW w:w="0" w:type="auto"/>
        <w:tblLook w:val="04A0" w:firstRow="1" w:lastRow="0" w:firstColumn="1" w:lastColumn="0" w:noHBand="0" w:noVBand="1"/>
        <w:tblCaption w:val="Table 25.1"/>
        <w:tblDescription w:val="Government teacher headcount (2016), by LGA"/>
      </w:tblPr>
      <w:tblGrid>
        <w:gridCol w:w="2510"/>
        <w:gridCol w:w="2511"/>
        <w:gridCol w:w="2511"/>
        <w:gridCol w:w="2511"/>
      </w:tblGrid>
      <w:tr w:rsidR="00105F3C" w:rsidRPr="00682E78" w14:paraId="0FD442FA" w14:textId="77777777" w:rsidTr="00105F3C">
        <w:trPr>
          <w:trHeight w:val="184"/>
          <w:tblHeader/>
        </w:trPr>
        <w:tc>
          <w:tcPr>
            <w:tcW w:w="2510" w:type="dxa"/>
            <w:vAlign w:val="bottom"/>
          </w:tcPr>
          <w:p w14:paraId="2E62204B" w14:textId="77777777" w:rsidR="00105F3C" w:rsidRPr="00682E78" w:rsidRDefault="00105F3C" w:rsidP="00105F3C">
            <w:pPr>
              <w:rPr>
                <w:rFonts w:ascii="VIC Light" w:hAnsi="VIC Light"/>
                <w:b/>
              </w:rPr>
            </w:pPr>
            <w:r w:rsidRPr="00682E78">
              <w:rPr>
                <w:rFonts w:ascii="VIC Light" w:hAnsi="VIC Light"/>
                <w:b/>
              </w:rPr>
              <w:t>LGA</w:t>
            </w:r>
          </w:p>
        </w:tc>
        <w:tc>
          <w:tcPr>
            <w:tcW w:w="2511" w:type="dxa"/>
            <w:vAlign w:val="bottom"/>
          </w:tcPr>
          <w:p w14:paraId="057D9FF0" w14:textId="3181249A"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c>
          <w:tcPr>
            <w:tcW w:w="2511" w:type="dxa"/>
            <w:vAlign w:val="bottom"/>
          </w:tcPr>
          <w:p w14:paraId="3F6D60A0" w14:textId="77777777" w:rsidR="00105F3C" w:rsidRPr="00682E78" w:rsidRDefault="00105F3C" w:rsidP="00105F3C">
            <w:pPr>
              <w:rPr>
                <w:rFonts w:ascii="VIC Light" w:hAnsi="VIC Light"/>
                <w:b/>
              </w:rPr>
            </w:pPr>
            <w:r w:rsidRPr="00682E78">
              <w:rPr>
                <w:rFonts w:ascii="VIC Light" w:hAnsi="VIC Light"/>
                <w:b/>
              </w:rPr>
              <w:t>LGA</w:t>
            </w:r>
          </w:p>
        </w:tc>
        <w:tc>
          <w:tcPr>
            <w:tcW w:w="2511" w:type="dxa"/>
            <w:vAlign w:val="bottom"/>
          </w:tcPr>
          <w:p w14:paraId="6220BAEE" w14:textId="4265F233"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r>
      <w:tr w:rsidR="00105F3C" w:rsidRPr="00682E78" w14:paraId="09BA0C87" w14:textId="77777777" w:rsidTr="00105F3C">
        <w:trPr>
          <w:trHeight w:val="184"/>
        </w:trPr>
        <w:tc>
          <w:tcPr>
            <w:tcW w:w="2510" w:type="dxa"/>
            <w:vAlign w:val="center"/>
          </w:tcPr>
          <w:p w14:paraId="5D1A19CE" w14:textId="77777777" w:rsidR="00105F3C" w:rsidRPr="00682E78" w:rsidRDefault="00105F3C" w:rsidP="00105F3C">
            <w:pPr>
              <w:spacing w:after="0"/>
              <w:rPr>
                <w:rFonts w:ascii="VIC Light" w:hAnsi="VIC Light"/>
              </w:rPr>
            </w:pPr>
            <w:r w:rsidRPr="00682E78">
              <w:rPr>
                <w:rFonts w:ascii="VIC Light" w:hAnsi="VIC Light"/>
              </w:rPr>
              <w:t>Alpine</w:t>
            </w:r>
          </w:p>
        </w:tc>
        <w:tc>
          <w:tcPr>
            <w:tcW w:w="2511" w:type="dxa"/>
          </w:tcPr>
          <w:p w14:paraId="4D5CDB63" w14:textId="6CFBCC77" w:rsidR="00105F3C" w:rsidRPr="00682E78" w:rsidRDefault="00105F3C" w:rsidP="008145C4">
            <w:pPr>
              <w:spacing w:after="0"/>
              <w:jc w:val="center"/>
              <w:rPr>
                <w:rFonts w:ascii="VIC Light" w:hAnsi="VIC Light"/>
              </w:rPr>
            </w:pPr>
            <w:r w:rsidRPr="00682E78">
              <w:rPr>
                <w:rFonts w:ascii="VIC Light" w:hAnsi="VIC Light"/>
              </w:rPr>
              <w:t xml:space="preserve"> 2,176 </w:t>
            </w:r>
          </w:p>
        </w:tc>
        <w:tc>
          <w:tcPr>
            <w:tcW w:w="2511" w:type="dxa"/>
            <w:vAlign w:val="center"/>
          </w:tcPr>
          <w:p w14:paraId="7E593FD9" w14:textId="77777777" w:rsidR="00105F3C" w:rsidRPr="00682E78" w:rsidRDefault="00105F3C" w:rsidP="00105F3C">
            <w:pPr>
              <w:spacing w:after="0"/>
              <w:rPr>
                <w:rFonts w:ascii="VIC Light" w:hAnsi="VIC Light"/>
              </w:rPr>
            </w:pPr>
            <w:r w:rsidRPr="00682E78">
              <w:rPr>
                <w:rFonts w:ascii="VIC Light" w:hAnsi="VIC Light"/>
              </w:rPr>
              <w:t>Gannawarra</w:t>
            </w:r>
          </w:p>
        </w:tc>
        <w:tc>
          <w:tcPr>
            <w:tcW w:w="2511" w:type="dxa"/>
          </w:tcPr>
          <w:p w14:paraId="40F374B3" w14:textId="3D9B5DB9" w:rsidR="00105F3C" w:rsidRPr="00682E78" w:rsidRDefault="00105F3C" w:rsidP="008145C4">
            <w:pPr>
              <w:spacing w:after="0"/>
              <w:jc w:val="center"/>
              <w:rPr>
                <w:rFonts w:ascii="VIC Light" w:hAnsi="VIC Light"/>
              </w:rPr>
            </w:pPr>
            <w:r w:rsidRPr="00682E78">
              <w:rPr>
                <w:rFonts w:ascii="VIC Light" w:hAnsi="VIC Light"/>
              </w:rPr>
              <w:t xml:space="preserve"> 1,223 </w:t>
            </w:r>
          </w:p>
        </w:tc>
      </w:tr>
      <w:tr w:rsidR="00105F3C" w:rsidRPr="00682E78" w14:paraId="48C5BE39" w14:textId="77777777" w:rsidTr="00105F3C">
        <w:trPr>
          <w:trHeight w:val="184"/>
        </w:trPr>
        <w:tc>
          <w:tcPr>
            <w:tcW w:w="2510" w:type="dxa"/>
            <w:vAlign w:val="center"/>
          </w:tcPr>
          <w:p w14:paraId="417F5B3A" w14:textId="77777777" w:rsidR="00105F3C" w:rsidRPr="00682E78" w:rsidRDefault="00105F3C" w:rsidP="00105F3C">
            <w:pPr>
              <w:spacing w:after="0"/>
              <w:rPr>
                <w:rFonts w:ascii="VIC Light" w:hAnsi="VIC Light"/>
              </w:rPr>
            </w:pPr>
            <w:r w:rsidRPr="00682E78">
              <w:rPr>
                <w:rFonts w:ascii="VIC Light" w:hAnsi="VIC Light"/>
              </w:rPr>
              <w:t>Ararat</w:t>
            </w:r>
          </w:p>
        </w:tc>
        <w:tc>
          <w:tcPr>
            <w:tcW w:w="2511" w:type="dxa"/>
          </w:tcPr>
          <w:p w14:paraId="4DDBA526" w14:textId="12DFE90B" w:rsidR="00105F3C" w:rsidRPr="00682E78" w:rsidRDefault="00105F3C" w:rsidP="008145C4">
            <w:pPr>
              <w:spacing w:after="0"/>
              <w:jc w:val="center"/>
              <w:rPr>
                <w:rFonts w:ascii="VIC Light" w:hAnsi="VIC Light"/>
              </w:rPr>
            </w:pPr>
            <w:r w:rsidRPr="00682E78">
              <w:rPr>
                <w:rFonts w:ascii="VIC Light" w:hAnsi="VIC Light"/>
              </w:rPr>
              <w:t xml:space="preserve"> 1,857 </w:t>
            </w:r>
          </w:p>
        </w:tc>
        <w:tc>
          <w:tcPr>
            <w:tcW w:w="2511" w:type="dxa"/>
            <w:vAlign w:val="center"/>
          </w:tcPr>
          <w:p w14:paraId="7E5B7DEA" w14:textId="77777777" w:rsidR="00105F3C" w:rsidRPr="00682E78" w:rsidRDefault="00105F3C" w:rsidP="00105F3C">
            <w:pPr>
              <w:spacing w:after="0"/>
              <w:rPr>
                <w:rFonts w:ascii="VIC Light" w:hAnsi="VIC Light"/>
              </w:rPr>
            </w:pPr>
            <w:r w:rsidRPr="00682E78">
              <w:rPr>
                <w:rFonts w:ascii="VIC Light" w:hAnsi="VIC Light"/>
              </w:rPr>
              <w:t>Glen Eira</w:t>
            </w:r>
          </w:p>
        </w:tc>
        <w:tc>
          <w:tcPr>
            <w:tcW w:w="2511" w:type="dxa"/>
          </w:tcPr>
          <w:p w14:paraId="16FA756B" w14:textId="0C67687D" w:rsidR="00105F3C" w:rsidRPr="00682E78" w:rsidRDefault="00105F3C" w:rsidP="008145C4">
            <w:pPr>
              <w:spacing w:after="0"/>
              <w:jc w:val="center"/>
              <w:rPr>
                <w:rFonts w:ascii="VIC Light" w:hAnsi="VIC Light"/>
              </w:rPr>
            </w:pPr>
            <w:r w:rsidRPr="00682E78">
              <w:rPr>
                <w:rFonts w:ascii="VIC Light" w:hAnsi="VIC Light"/>
              </w:rPr>
              <w:t xml:space="preserve"> 13,761 </w:t>
            </w:r>
          </w:p>
        </w:tc>
      </w:tr>
      <w:tr w:rsidR="00105F3C" w:rsidRPr="00682E78" w14:paraId="379F438E" w14:textId="77777777" w:rsidTr="00105F3C">
        <w:trPr>
          <w:trHeight w:val="184"/>
        </w:trPr>
        <w:tc>
          <w:tcPr>
            <w:tcW w:w="2510" w:type="dxa"/>
            <w:vAlign w:val="center"/>
          </w:tcPr>
          <w:p w14:paraId="651F7A6E" w14:textId="77777777" w:rsidR="00105F3C" w:rsidRPr="00682E78" w:rsidRDefault="00105F3C" w:rsidP="00105F3C">
            <w:pPr>
              <w:spacing w:after="0"/>
              <w:rPr>
                <w:rFonts w:ascii="VIC Light" w:hAnsi="VIC Light"/>
              </w:rPr>
            </w:pPr>
            <w:r w:rsidRPr="00682E78">
              <w:rPr>
                <w:rFonts w:ascii="VIC Light" w:hAnsi="VIC Light"/>
              </w:rPr>
              <w:t>Ballarat</w:t>
            </w:r>
          </w:p>
        </w:tc>
        <w:tc>
          <w:tcPr>
            <w:tcW w:w="2511" w:type="dxa"/>
          </w:tcPr>
          <w:p w14:paraId="03A8B31E" w14:textId="32FC0F8E" w:rsidR="00105F3C" w:rsidRPr="00682E78" w:rsidRDefault="00105F3C" w:rsidP="008145C4">
            <w:pPr>
              <w:spacing w:after="0"/>
              <w:jc w:val="center"/>
              <w:rPr>
                <w:rFonts w:ascii="VIC Light" w:hAnsi="VIC Light"/>
              </w:rPr>
            </w:pPr>
            <w:r w:rsidRPr="00682E78">
              <w:rPr>
                <w:rFonts w:ascii="VIC Light" w:hAnsi="VIC Light"/>
              </w:rPr>
              <w:t xml:space="preserve"> 13,355 </w:t>
            </w:r>
          </w:p>
        </w:tc>
        <w:tc>
          <w:tcPr>
            <w:tcW w:w="2511" w:type="dxa"/>
            <w:vAlign w:val="center"/>
          </w:tcPr>
          <w:p w14:paraId="79EC419D" w14:textId="77777777" w:rsidR="00105F3C" w:rsidRPr="00682E78" w:rsidRDefault="00105F3C" w:rsidP="00105F3C">
            <w:pPr>
              <w:spacing w:after="0"/>
              <w:rPr>
                <w:rFonts w:ascii="VIC Light" w:hAnsi="VIC Light"/>
              </w:rPr>
            </w:pPr>
            <w:r w:rsidRPr="00682E78">
              <w:rPr>
                <w:rFonts w:ascii="VIC Light" w:hAnsi="VIC Light"/>
              </w:rPr>
              <w:t>Glenelg</w:t>
            </w:r>
          </w:p>
        </w:tc>
        <w:tc>
          <w:tcPr>
            <w:tcW w:w="2511" w:type="dxa"/>
          </w:tcPr>
          <w:p w14:paraId="779E1B51" w14:textId="7620348F" w:rsidR="00105F3C" w:rsidRPr="00682E78" w:rsidRDefault="00105F3C" w:rsidP="008145C4">
            <w:pPr>
              <w:spacing w:after="0"/>
              <w:jc w:val="center"/>
              <w:rPr>
                <w:rFonts w:ascii="VIC Light" w:hAnsi="VIC Light"/>
              </w:rPr>
            </w:pPr>
            <w:r w:rsidRPr="00682E78">
              <w:rPr>
                <w:rFonts w:ascii="VIC Light" w:hAnsi="VIC Light"/>
              </w:rPr>
              <w:t xml:space="preserve"> 1,831 </w:t>
            </w:r>
          </w:p>
        </w:tc>
      </w:tr>
      <w:tr w:rsidR="00105F3C" w:rsidRPr="00682E78" w14:paraId="240FB832" w14:textId="77777777" w:rsidTr="00105F3C">
        <w:trPr>
          <w:trHeight w:val="184"/>
        </w:trPr>
        <w:tc>
          <w:tcPr>
            <w:tcW w:w="2510" w:type="dxa"/>
            <w:vAlign w:val="center"/>
          </w:tcPr>
          <w:p w14:paraId="73EF7AF8" w14:textId="77777777" w:rsidR="00105F3C" w:rsidRPr="00682E78" w:rsidRDefault="00105F3C" w:rsidP="00105F3C">
            <w:pPr>
              <w:spacing w:after="0"/>
              <w:rPr>
                <w:rFonts w:ascii="VIC Light" w:hAnsi="VIC Light"/>
              </w:rPr>
            </w:pPr>
            <w:r w:rsidRPr="00682E78">
              <w:rPr>
                <w:rFonts w:ascii="VIC Light" w:hAnsi="VIC Light"/>
              </w:rPr>
              <w:t>Banyule</w:t>
            </w:r>
          </w:p>
        </w:tc>
        <w:tc>
          <w:tcPr>
            <w:tcW w:w="2511" w:type="dxa"/>
          </w:tcPr>
          <w:p w14:paraId="454D7ADF" w14:textId="0AED9C25" w:rsidR="00105F3C" w:rsidRPr="00682E78" w:rsidRDefault="00105F3C" w:rsidP="008145C4">
            <w:pPr>
              <w:spacing w:after="0"/>
              <w:jc w:val="center"/>
              <w:rPr>
                <w:rFonts w:ascii="VIC Light" w:hAnsi="VIC Light"/>
              </w:rPr>
            </w:pPr>
            <w:r w:rsidRPr="00682E78">
              <w:rPr>
                <w:rFonts w:ascii="VIC Light" w:hAnsi="VIC Light"/>
              </w:rPr>
              <w:t xml:space="preserve"> 11,741 </w:t>
            </w:r>
          </w:p>
        </w:tc>
        <w:tc>
          <w:tcPr>
            <w:tcW w:w="2511" w:type="dxa"/>
            <w:vAlign w:val="center"/>
          </w:tcPr>
          <w:p w14:paraId="486FA3BD" w14:textId="77777777" w:rsidR="00105F3C" w:rsidRPr="00682E78" w:rsidRDefault="00105F3C" w:rsidP="00105F3C">
            <w:pPr>
              <w:spacing w:after="0"/>
              <w:rPr>
                <w:rFonts w:ascii="VIC Light" w:hAnsi="VIC Light"/>
              </w:rPr>
            </w:pPr>
            <w:r w:rsidRPr="00682E78">
              <w:rPr>
                <w:rFonts w:ascii="VIC Light" w:hAnsi="VIC Light"/>
              </w:rPr>
              <w:t>Golden Plains</w:t>
            </w:r>
          </w:p>
        </w:tc>
        <w:tc>
          <w:tcPr>
            <w:tcW w:w="2511" w:type="dxa"/>
          </w:tcPr>
          <w:p w14:paraId="7DE9649F" w14:textId="4C8D5825" w:rsidR="00105F3C" w:rsidRPr="00682E78" w:rsidRDefault="00105F3C" w:rsidP="008145C4">
            <w:pPr>
              <w:spacing w:after="0"/>
              <w:jc w:val="center"/>
              <w:rPr>
                <w:rFonts w:ascii="VIC Light" w:hAnsi="VIC Light"/>
              </w:rPr>
            </w:pPr>
            <w:r w:rsidRPr="00682E78">
              <w:rPr>
                <w:rFonts w:ascii="VIC Light" w:hAnsi="VIC Light"/>
              </w:rPr>
              <w:t xml:space="preserve"> 1,626 </w:t>
            </w:r>
          </w:p>
        </w:tc>
      </w:tr>
      <w:tr w:rsidR="00105F3C" w:rsidRPr="00682E78" w14:paraId="57F57CAC" w14:textId="77777777" w:rsidTr="00105F3C">
        <w:trPr>
          <w:trHeight w:val="184"/>
        </w:trPr>
        <w:tc>
          <w:tcPr>
            <w:tcW w:w="2510" w:type="dxa"/>
            <w:vAlign w:val="center"/>
          </w:tcPr>
          <w:p w14:paraId="0A1A29A3" w14:textId="77777777" w:rsidR="00105F3C" w:rsidRPr="00682E78" w:rsidRDefault="00105F3C" w:rsidP="00105F3C">
            <w:pPr>
              <w:spacing w:after="0"/>
              <w:rPr>
                <w:rFonts w:ascii="VIC Light" w:hAnsi="VIC Light"/>
              </w:rPr>
            </w:pPr>
            <w:r w:rsidRPr="00682E78">
              <w:rPr>
                <w:rFonts w:ascii="VIC Light" w:hAnsi="VIC Light"/>
              </w:rPr>
              <w:t>Bass Coast</w:t>
            </w:r>
          </w:p>
        </w:tc>
        <w:tc>
          <w:tcPr>
            <w:tcW w:w="2511" w:type="dxa"/>
          </w:tcPr>
          <w:p w14:paraId="28BC1308" w14:textId="588BFDF3" w:rsidR="00105F3C" w:rsidRPr="00682E78" w:rsidRDefault="00105F3C" w:rsidP="008145C4">
            <w:pPr>
              <w:spacing w:after="0"/>
              <w:jc w:val="center"/>
              <w:rPr>
                <w:rFonts w:ascii="VIC Light" w:hAnsi="VIC Light"/>
              </w:rPr>
            </w:pPr>
            <w:r w:rsidRPr="00682E78">
              <w:rPr>
                <w:rFonts w:ascii="VIC Light" w:hAnsi="VIC Light"/>
              </w:rPr>
              <w:t xml:space="preserve"> 3,098 </w:t>
            </w:r>
          </w:p>
        </w:tc>
        <w:tc>
          <w:tcPr>
            <w:tcW w:w="2511" w:type="dxa"/>
            <w:vAlign w:val="center"/>
          </w:tcPr>
          <w:p w14:paraId="5232D1F4" w14:textId="77777777" w:rsidR="00105F3C" w:rsidRPr="00682E78" w:rsidRDefault="00105F3C" w:rsidP="00105F3C">
            <w:pPr>
              <w:spacing w:after="0"/>
              <w:rPr>
                <w:rFonts w:ascii="VIC Light" w:hAnsi="VIC Light"/>
              </w:rPr>
            </w:pPr>
            <w:r w:rsidRPr="00682E78">
              <w:rPr>
                <w:rFonts w:ascii="VIC Light" w:hAnsi="VIC Light"/>
              </w:rPr>
              <w:t>Greater Bendigo</w:t>
            </w:r>
          </w:p>
        </w:tc>
        <w:tc>
          <w:tcPr>
            <w:tcW w:w="2511" w:type="dxa"/>
          </w:tcPr>
          <w:p w14:paraId="02AD5263" w14:textId="657B6991" w:rsidR="00105F3C" w:rsidRPr="00682E78" w:rsidRDefault="00105F3C" w:rsidP="008145C4">
            <w:pPr>
              <w:spacing w:after="0"/>
              <w:jc w:val="center"/>
              <w:rPr>
                <w:rFonts w:ascii="VIC Light" w:hAnsi="VIC Light"/>
              </w:rPr>
            </w:pPr>
            <w:r w:rsidRPr="00682E78">
              <w:rPr>
                <w:rFonts w:ascii="VIC Light" w:hAnsi="VIC Light"/>
              </w:rPr>
              <w:t xml:space="preserve"> 10,926 </w:t>
            </w:r>
          </w:p>
        </w:tc>
      </w:tr>
      <w:tr w:rsidR="00105F3C" w:rsidRPr="00682E78" w14:paraId="24453123" w14:textId="77777777" w:rsidTr="00105F3C">
        <w:trPr>
          <w:trHeight w:val="184"/>
        </w:trPr>
        <w:tc>
          <w:tcPr>
            <w:tcW w:w="2510" w:type="dxa"/>
            <w:vAlign w:val="center"/>
          </w:tcPr>
          <w:p w14:paraId="7FBCA700" w14:textId="77777777" w:rsidR="00105F3C" w:rsidRPr="00682E78" w:rsidRDefault="00105F3C" w:rsidP="00105F3C">
            <w:pPr>
              <w:spacing w:after="0"/>
              <w:rPr>
                <w:rFonts w:ascii="VIC Light" w:hAnsi="VIC Light"/>
              </w:rPr>
            </w:pPr>
            <w:r w:rsidRPr="00682E78">
              <w:rPr>
                <w:rFonts w:ascii="VIC Light" w:hAnsi="VIC Light"/>
              </w:rPr>
              <w:t>Baw Baw</w:t>
            </w:r>
          </w:p>
        </w:tc>
        <w:tc>
          <w:tcPr>
            <w:tcW w:w="2511" w:type="dxa"/>
          </w:tcPr>
          <w:p w14:paraId="035FA703" w14:textId="0D9A2A33" w:rsidR="00105F3C" w:rsidRPr="00682E78" w:rsidRDefault="00105F3C" w:rsidP="008145C4">
            <w:pPr>
              <w:spacing w:after="0"/>
              <w:jc w:val="center"/>
              <w:rPr>
                <w:rFonts w:ascii="VIC Light" w:hAnsi="VIC Light"/>
              </w:rPr>
            </w:pPr>
            <w:r w:rsidRPr="00682E78">
              <w:rPr>
                <w:rFonts w:ascii="VIC Light" w:hAnsi="VIC Light"/>
              </w:rPr>
              <w:t xml:space="preserve"> 6,633 </w:t>
            </w:r>
          </w:p>
        </w:tc>
        <w:tc>
          <w:tcPr>
            <w:tcW w:w="2511" w:type="dxa"/>
            <w:vAlign w:val="center"/>
          </w:tcPr>
          <w:p w14:paraId="0796C2E2" w14:textId="77777777" w:rsidR="00105F3C" w:rsidRPr="00682E78" w:rsidRDefault="00105F3C" w:rsidP="00105F3C">
            <w:pPr>
              <w:spacing w:after="0"/>
              <w:rPr>
                <w:rFonts w:ascii="VIC Light" w:hAnsi="VIC Light"/>
              </w:rPr>
            </w:pPr>
            <w:r w:rsidRPr="00682E78">
              <w:rPr>
                <w:rFonts w:ascii="VIC Light" w:hAnsi="VIC Light"/>
              </w:rPr>
              <w:t>Greater Dandenong</w:t>
            </w:r>
          </w:p>
        </w:tc>
        <w:tc>
          <w:tcPr>
            <w:tcW w:w="2511" w:type="dxa"/>
          </w:tcPr>
          <w:p w14:paraId="3DBF12B2" w14:textId="4A8DCF9E" w:rsidR="00105F3C" w:rsidRPr="00682E78" w:rsidRDefault="00105F3C" w:rsidP="008145C4">
            <w:pPr>
              <w:spacing w:after="0"/>
              <w:jc w:val="center"/>
              <w:rPr>
                <w:rFonts w:ascii="VIC Light" w:hAnsi="VIC Light"/>
              </w:rPr>
            </w:pPr>
            <w:r w:rsidRPr="00682E78">
              <w:rPr>
                <w:rFonts w:ascii="VIC Light" w:hAnsi="VIC Light"/>
              </w:rPr>
              <w:t xml:space="preserve"> 13,580 </w:t>
            </w:r>
          </w:p>
        </w:tc>
      </w:tr>
      <w:tr w:rsidR="00105F3C" w:rsidRPr="00682E78" w14:paraId="159AE99F" w14:textId="77777777" w:rsidTr="00105F3C">
        <w:trPr>
          <w:trHeight w:val="184"/>
        </w:trPr>
        <w:tc>
          <w:tcPr>
            <w:tcW w:w="2510" w:type="dxa"/>
            <w:vAlign w:val="center"/>
          </w:tcPr>
          <w:p w14:paraId="0D7AC6D6" w14:textId="77777777" w:rsidR="00105F3C" w:rsidRPr="00682E78" w:rsidRDefault="00105F3C" w:rsidP="00105F3C">
            <w:pPr>
              <w:spacing w:after="0"/>
              <w:rPr>
                <w:rFonts w:ascii="VIC Light" w:hAnsi="VIC Light"/>
              </w:rPr>
            </w:pPr>
            <w:r w:rsidRPr="00682E78">
              <w:rPr>
                <w:rFonts w:ascii="VIC Light" w:hAnsi="VIC Light"/>
              </w:rPr>
              <w:t>Bayside</w:t>
            </w:r>
          </w:p>
        </w:tc>
        <w:tc>
          <w:tcPr>
            <w:tcW w:w="2511" w:type="dxa"/>
          </w:tcPr>
          <w:p w14:paraId="3A2ABF48" w14:textId="6E518E9D" w:rsidR="00105F3C" w:rsidRPr="00682E78" w:rsidRDefault="00105F3C" w:rsidP="008145C4">
            <w:pPr>
              <w:spacing w:after="0"/>
              <w:jc w:val="center"/>
              <w:rPr>
                <w:rFonts w:ascii="VIC Light" w:hAnsi="VIC Light"/>
              </w:rPr>
            </w:pPr>
            <w:r w:rsidRPr="00682E78">
              <w:rPr>
                <w:rFonts w:ascii="VIC Light" w:hAnsi="VIC Light"/>
              </w:rPr>
              <w:t xml:space="preserve"> 11,377 </w:t>
            </w:r>
          </w:p>
        </w:tc>
        <w:tc>
          <w:tcPr>
            <w:tcW w:w="2511" w:type="dxa"/>
            <w:vAlign w:val="center"/>
          </w:tcPr>
          <w:p w14:paraId="14F90832" w14:textId="77777777" w:rsidR="00105F3C" w:rsidRPr="00682E78" w:rsidRDefault="00105F3C" w:rsidP="00105F3C">
            <w:pPr>
              <w:spacing w:after="0"/>
              <w:rPr>
                <w:rFonts w:ascii="VIC Light" w:hAnsi="VIC Light"/>
              </w:rPr>
            </w:pPr>
            <w:r w:rsidRPr="00682E78">
              <w:rPr>
                <w:rFonts w:ascii="VIC Light" w:hAnsi="VIC Light"/>
              </w:rPr>
              <w:t>Greater Geelong</w:t>
            </w:r>
          </w:p>
        </w:tc>
        <w:tc>
          <w:tcPr>
            <w:tcW w:w="2511" w:type="dxa"/>
          </w:tcPr>
          <w:p w14:paraId="30BC343E" w14:textId="3D62C879" w:rsidR="00105F3C" w:rsidRPr="00682E78" w:rsidRDefault="00105F3C" w:rsidP="008145C4">
            <w:pPr>
              <w:spacing w:after="0"/>
              <w:jc w:val="center"/>
              <w:rPr>
                <w:rFonts w:ascii="VIC Light" w:hAnsi="VIC Light"/>
              </w:rPr>
            </w:pPr>
            <w:r w:rsidRPr="00682E78">
              <w:rPr>
                <w:rFonts w:ascii="VIC Light" w:hAnsi="VIC Light"/>
              </w:rPr>
              <w:t xml:space="preserve"> 22,875 </w:t>
            </w:r>
          </w:p>
        </w:tc>
      </w:tr>
      <w:tr w:rsidR="00105F3C" w:rsidRPr="00682E78" w14:paraId="368EAF5E" w14:textId="77777777" w:rsidTr="00105F3C">
        <w:trPr>
          <w:trHeight w:val="184"/>
        </w:trPr>
        <w:tc>
          <w:tcPr>
            <w:tcW w:w="2510" w:type="dxa"/>
            <w:vAlign w:val="center"/>
          </w:tcPr>
          <w:p w14:paraId="73014017" w14:textId="77777777" w:rsidR="00105F3C" w:rsidRPr="00682E78" w:rsidRDefault="00105F3C" w:rsidP="00105F3C">
            <w:pPr>
              <w:spacing w:after="0"/>
              <w:rPr>
                <w:rFonts w:ascii="VIC Light" w:hAnsi="VIC Light"/>
              </w:rPr>
            </w:pPr>
            <w:r w:rsidRPr="00682E78">
              <w:rPr>
                <w:rFonts w:ascii="VIC Light" w:hAnsi="VIC Light"/>
              </w:rPr>
              <w:t>Benalla</w:t>
            </w:r>
          </w:p>
        </w:tc>
        <w:tc>
          <w:tcPr>
            <w:tcW w:w="2511" w:type="dxa"/>
          </w:tcPr>
          <w:p w14:paraId="1204AF90" w14:textId="49D8FDB1" w:rsidR="00105F3C" w:rsidRPr="00682E78" w:rsidRDefault="00105F3C" w:rsidP="008145C4">
            <w:pPr>
              <w:spacing w:after="0"/>
              <w:jc w:val="center"/>
              <w:rPr>
                <w:rFonts w:ascii="VIC Light" w:hAnsi="VIC Light"/>
              </w:rPr>
            </w:pPr>
            <w:r w:rsidRPr="00682E78">
              <w:rPr>
                <w:rFonts w:ascii="VIC Light" w:hAnsi="VIC Light"/>
              </w:rPr>
              <w:t xml:space="preserve"> 1,678 </w:t>
            </w:r>
          </w:p>
        </w:tc>
        <w:tc>
          <w:tcPr>
            <w:tcW w:w="2511" w:type="dxa"/>
            <w:vAlign w:val="center"/>
          </w:tcPr>
          <w:p w14:paraId="58CFEEDE" w14:textId="77777777" w:rsidR="00105F3C" w:rsidRPr="00682E78" w:rsidRDefault="00105F3C" w:rsidP="00105F3C">
            <w:pPr>
              <w:spacing w:after="0"/>
              <w:rPr>
                <w:rFonts w:ascii="VIC Light" w:hAnsi="VIC Light"/>
              </w:rPr>
            </w:pPr>
            <w:r w:rsidRPr="00682E78">
              <w:rPr>
                <w:rFonts w:ascii="VIC Light" w:hAnsi="VIC Light"/>
              </w:rPr>
              <w:t>Greater Shepparton</w:t>
            </w:r>
          </w:p>
        </w:tc>
        <w:tc>
          <w:tcPr>
            <w:tcW w:w="2511" w:type="dxa"/>
          </w:tcPr>
          <w:p w14:paraId="3C0BA665" w14:textId="11B1AF43" w:rsidR="00105F3C" w:rsidRPr="00682E78" w:rsidRDefault="00105F3C" w:rsidP="008145C4">
            <w:pPr>
              <w:spacing w:after="0"/>
              <w:jc w:val="center"/>
              <w:rPr>
                <w:rFonts w:ascii="VIC Light" w:hAnsi="VIC Light"/>
              </w:rPr>
            </w:pPr>
            <w:r w:rsidRPr="00682E78">
              <w:rPr>
                <w:rFonts w:ascii="VIC Light" w:hAnsi="VIC Light"/>
              </w:rPr>
              <w:t xml:space="preserve"> 9,501 </w:t>
            </w:r>
          </w:p>
        </w:tc>
      </w:tr>
      <w:tr w:rsidR="00105F3C" w:rsidRPr="00682E78" w14:paraId="4DB77246" w14:textId="77777777" w:rsidTr="00105F3C">
        <w:trPr>
          <w:trHeight w:val="184"/>
        </w:trPr>
        <w:tc>
          <w:tcPr>
            <w:tcW w:w="2510" w:type="dxa"/>
            <w:vAlign w:val="center"/>
          </w:tcPr>
          <w:p w14:paraId="1AEA7D5F" w14:textId="77777777" w:rsidR="00105F3C" w:rsidRPr="00682E78" w:rsidRDefault="00105F3C" w:rsidP="00105F3C">
            <w:pPr>
              <w:spacing w:after="0"/>
              <w:rPr>
                <w:rFonts w:ascii="VIC Light" w:hAnsi="VIC Light"/>
              </w:rPr>
            </w:pPr>
            <w:r w:rsidRPr="00682E78">
              <w:rPr>
                <w:rFonts w:ascii="VIC Light" w:hAnsi="VIC Light"/>
              </w:rPr>
              <w:t>Boroondara</w:t>
            </w:r>
          </w:p>
        </w:tc>
        <w:tc>
          <w:tcPr>
            <w:tcW w:w="2511" w:type="dxa"/>
          </w:tcPr>
          <w:p w14:paraId="30D85F48" w14:textId="2489556E" w:rsidR="00105F3C" w:rsidRPr="00682E78" w:rsidRDefault="00105F3C" w:rsidP="008145C4">
            <w:pPr>
              <w:spacing w:after="0"/>
              <w:jc w:val="center"/>
              <w:rPr>
                <w:rFonts w:ascii="VIC Light" w:hAnsi="VIC Light"/>
              </w:rPr>
            </w:pPr>
            <w:r w:rsidRPr="00682E78">
              <w:rPr>
                <w:rFonts w:ascii="VIC Light" w:hAnsi="VIC Light"/>
              </w:rPr>
              <w:t xml:space="preserve"> 17,583 </w:t>
            </w:r>
          </w:p>
        </w:tc>
        <w:tc>
          <w:tcPr>
            <w:tcW w:w="2511" w:type="dxa"/>
            <w:vAlign w:val="center"/>
          </w:tcPr>
          <w:p w14:paraId="77CC28B7" w14:textId="77777777" w:rsidR="00105F3C" w:rsidRPr="00682E78" w:rsidRDefault="00105F3C" w:rsidP="00105F3C">
            <w:pPr>
              <w:spacing w:after="0"/>
              <w:rPr>
                <w:rFonts w:ascii="VIC Light" w:hAnsi="VIC Light"/>
              </w:rPr>
            </w:pPr>
            <w:r w:rsidRPr="00682E78">
              <w:rPr>
                <w:rFonts w:ascii="VIC Light" w:hAnsi="VIC Light"/>
              </w:rPr>
              <w:t>Hepburn</w:t>
            </w:r>
          </w:p>
        </w:tc>
        <w:tc>
          <w:tcPr>
            <w:tcW w:w="2511" w:type="dxa"/>
          </w:tcPr>
          <w:p w14:paraId="6E42F355" w14:textId="689D66FE" w:rsidR="00105F3C" w:rsidRPr="00682E78" w:rsidRDefault="00105F3C" w:rsidP="008145C4">
            <w:pPr>
              <w:spacing w:after="0"/>
              <w:jc w:val="center"/>
              <w:rPr>
                <w:rFonts w:ascii="VIC Light" w:hAnsi="VIC Light"/>
              </w:rPr>
            </w:pPr>
            <w:r w:rsidRPr="00682E78">
              <w:rPr>
                <w:rFonts w:ascii="VIC Light" w:hAnsi="VIC Light"/>
              </w:rPr>
              <w:t xml:space="preserve"> 647 </w:t>
            </w:r>
          </w:p>
        </w:tc>
      </w:tr>
      <w:tr w:rsidR="00105F3C" w:rsidRPr="00682E78" w14:paraId="535D8661" w14:textId="77777777" w:rsidTr="00105F3C">
        <w:trPr>
          <w:trHeight w:val="184"/>
        </w:trPr>
        <w:tc>
          <w:tcPr>
            <w:tcW w:w="2510" w:type="dxa"/>
            <w:vAlign w:val="center"/>
          </w:tcPr>
          <w:p w14:paraId="11A7B4D5" w14:textId="77777777" w:rsidR="00105F3C" w:rsidRPr="00682E78" w:rsidRDefault="00105F3C" w:rsidP="00105F3C">
            <w:pPr>
              <w:spacing w:after="0"/>
              <w:rPr>
                <w:rFonts w:ascii="VIC Light" w:hAnsi="VIC Light"/>
              </w:rPr>
            </w:pPr>
            <w:r w:rsidRPr="00682E78">
              <w:rPr>
                <w:rFonts w:ascii="VIC Light" w:hAnsi="VIC Light"/>
              </w:rPr>
              <w:t>Brimbank</w:t>
            </w:r>
          </w:p>
        </w:tc>
        <w:tc>
          <w:tcPr>
            <w:tcW w:w="2511" w:type="dxa"/>
          </w:tcPr>
          <w:p w14:paraId="69D11B34" w14:textId="439F268A" w:rsidR="00105F3C" w:rsidRPr="00682E78" w:rsidRDefault="00105F3C" w:rsidP="008145C4">
            <w:pPr>
              <w:spacing w:after="0"/>
              <w:jc w:val="center"/>
              <w:rPr>
                <w:rFonts w:ascii="VIC Light" w:hAnsi="VIC Light"/>
              </w:rPr>
            </w:pPr>
            <w:r w:rsidRPr="00682E78">
              <w:rPr>
                <w:rFonts w:ascii="VIC Light" w:hAnsi="VIC Light"/>
              </w:rPr>
              <w:t xml:space="preserve"> 17,625 </w:t>
            </w:r>
          </w:p>
        </w:tc>
        <w:tc>
          <w:tcPr>
            <w:tcW w:w="2511" w:type="dxa"/>
            <w:vAlign w:val="center"/>
          </w:tcPr>
          <w:p w14:paraId="160D9334" w14:textId="77777777" w:rsidR="00105F3C" w:rsidRPr="00682E78" w:rsidRDefault="00105F3C" w:rsidP="00105F3C">
            <w:pPr>
              <w:spacing w:after="0"/>
              <w:rPr>
                <w:rFonts w:ascii="VIC Light" w:hAnsi="VIC Light"/>
              </w:rPr>
            </w:pPr>
            <w:r w:rsidRPr="00682E78">
              <w:rPr>
                <w:rFonts w:ascii="VIC Light" w:hAnsi="VIC Light"/>
              </w:rPr>
              <w:t>Hindmarsh</w:t>
            </w:r>
          </w:p>
        </w:tc>
        <w:tc>
          <w:tcPr>
            <w:tcW w:w="2511" w:type="dxa"/>
          </w:tcPr>
          <w:p w14:paraId="21D4E84A" w14:textId="79850D50" w:rsidR="00105F3C" w:rsidRPr="00682E78" w:rsidRDefault="00105F3C" w:rsidP="008145C4">
            <w:pPr>
              <w:spacing w:after="0"/>
              <w:jc w:val="center"/>
              <w:rPr>
                <w:rFonts w:ascii="VIC Light" w:hAnsi="VIC Light"/>
              </w:rPr>
            </w:pPr>
            <w:r w:rsidRPr="00682E78">
              <w:rPr>
                <w:rFonts w:ascii="VIC Light" w:hAnsi="VIC Light"/>
              </w:rPr>
              <w:t xml:space="preserve"> 449 </w:t>
            </w:r>
          </w:p>
        </w:tc>
      </w:tr>
      <w:tr w:rsidR="00105F3C" w:rsidRPr="00682E78" w14:paraId="4B2C4CB8" w14:textId="77777777" w:rsidTr="00105F3C">
        <w:trPr>
          <w:trHeight w:val="184"/>
        </w:trPr>
        <w:tc>
          <w:tcPr>
            <w:tcW w:w="2510" w:type="dxa"/>
            <w:vAlign w:val="center"/>
          </w:tcPr>
          <w:p w14:paraId="45F91473" w14:textId="77777777" w:rsidR="00105F3C" w:rsidRPr="00682E78" w:rsidRDefault="00105F3C" w:rsidP="00105F3C">
            <w:pPr>
              <w:spacing w:after="0"/>
              <w:rPr>
                <w:rFonts w:ascii="VIC Light" w:hAnsi="VIC Light"/>
              </w:rPr>
            </w:pPr>
            <w:r w:rsidRPr="00682E78">
              <w:rPr>
                <w:rFonts w:ascii="VIC Light" w:hAnsi="VIC Light"/>
              </w:rPr>
              <w:t>Buloke</w:t>
            </w:r>
          </w:p>
        </w:tc>
        <w:tc>
          <w:tcPr>
            <w:tcW w:w="2511" w:type="dxa"/>
          </w:tcPr>
          <w:p w14:paraId="7F92581D" w14:textId="4B966435" w:rsidR="00105F3C" w:rsidRPr="00682E78" w:rsidRDefault="00105F3C" w:rsidP="008145C4">
            <w:pPr>
              <w:spacing w:after="0"/>
              <w:jc w:val="center"/>
              <w:rPr>
                <w:rFonts w:ascii="VIC Light" w:hAnsi="VIC Light"/>
              </w:rPr>
            </w:pPr>
            <w:r w:rsidRPr="00682E78">
              <w:rPr>
                <w:rFonts w:ascii="VIC Light" w:hAnsi="VIC Light"/>
              </w:rPr>
              <w:t xml:space="preserve"> 809 </w:t>
            </w:r>
          </w:p>
        </w:tc>
        <w:tc>
          <w:tcPr>
            <w:tcW w:w="2511" w:type="dxa"/>
            <w:vAlign w:val="center"/>
          </w:tcPr>
          <w:p w14:paraId="2C4B56A9" w14:textId="77777777" w:rsidR="00105F3C" w:rsidRPr="00682E78" w:rsidRDefault="00105F3C" w:rsidP="00105F3C">
            <w:pPr>
              <w:spacing w:after="0"/>
              <w:rPr>
                <w:rFonts w:ascii="VIC Light" w:hAnsi="VIC Light"/>
              </w:rPr>
            </w:pPr>
            <w:r w:rsidRPr="00682E78">
              <w:rPr>
                <w:rFonts w:ascii="VIC Light" w:hAnsi="VIC Light"/>
              </w:rPr>
              <w:t>Hobsons Bay</w:t>
            </w:r>
          </w:p>
        </w:tc>
        <w:tc>
          <w:tcPr>
            <w:tcW w:w="2511" w:type="dxa"/>
          </w:tcPr>
          <w:p w14:paraId="61484A43" w14:textId="005CBD9D" w:rsidR="00105F3C" w:rsidRPr="00682E78" w:rsidRDefault="00105F3C" w:rsidP="008145C4">
            <w:pPr>
              <w:spacing w:after="0"/>
              <w:jc w:val="center"/>
              <w:rPr>
                <w:rFonts w:ascii="VIC Light" w:hAnsi="VIC Light"/>
              </w:rPr>
            </w:pPr>
            <w:r w:rsidRPr="00682E78">
              <w:rPr>
                <w:rFonts w:ascii="VIC Light" w:hAnsi="VIC Light"/>
              </w:rPr>
              <w:t xml:space="preserve"> 9,268 </w:t>
            </w:r>
          </w:p>
        </w:tc>
      </w:tr>
      <w:tr w:rsidR="00105F3C" w:rsidRPr="00682E78" w14:paraId="601041B9" w14:textId="77777777" w:rsidTr="00105F3C">
        <w:trPr>
          <w:trHeight w:val="184"/>
        </w:trPr>
        <w:tc>
          <w:tcPr>
            <w:tcW w:w="2510" w:type="dxa"/>
            <w:vAlign w:val="center"/>
          </w:tcPr>
          <w:p w14:paraId="7D87FD4A" w14:textId="77777777" w:rsidR="00105F3C" w:rsidRPr="00682E78" w:rsidRDefault="00105F3C" w:rsidP="00105F3C">
            <w:pPr>
              <w:spacing w:after="0"/>
              <w:rPr>
                <w:rFonts w:ascii="VIC Light" w:hAnsi="VIC Light"/>
              </w:rPr>
            </w:pPr>
            <w:r w:rsidRPr="00682E78">
              <w:rPr>
                <w:rFonts w:ascii="VIC Light" w:hAnsi="VIC Light"/>
              </w:rPr>
              <w:t>Campaspe</w:t>
            </w:r>
          </w:p>
        </w:tc>
        <w:tc>
          <w:tcPr>
            <w:tcW w:w="2511" w:type="dxa"/>
          </w:tcPr>
          <w:p w14:paraId="650D06E7" w14:textId="638F2A8E" w:rsidR="00105F3C" w:rsidRPr="00682E78" w:rsidRDefault="00105F3C" w:rsidP="008145C4">
            <w:pPr>
              <w:spacing w:after="0"/>
              <w:jc w:val="center"/>
              <w:rPr>
                <w:rFonts w:ascii="VIC Light" w:hAnsi="VIC Light"/>
              </w:rPr>
            </w:pPr>
            <w:r w:rsidRPr="00682E78">
              <w:rPr>
                <w:rFonts w:ascii="VIC Light" w:hAnsi="VIC Light"/>
              </w:rPr>
              <w:t xml:space="preserve"> 4,097 </w:t>
            </w:r>
          </w:p>
        </w:tc>
        <w:tc>
          <w:tcPr>
            <w:tcW w:w="2511" w:type="dxa"/>
            <w:vAlign w:val="center"/>
          </w:tcPr>
          <w:p w14:paraId="3FCEB20C" w14:textId="77777777" w:rsidR="00105F3C" w:rsidRPr="00682E78" w:rsidRDefault="00105F3C" w:rsidP="00105F3C">
            <w:pPr>
              <w:spacing w:after="0"/>
              <w:rPr>
                <w:rFonts w:ascii="VIC Light" w:hAnsi="VIC Light"/>
              </w:rPr>
            </w:pPr>
            <w:r w:rsidRPr="00682E78">
              <w:rPr>
                <w:rFonts w:ascii="VIC Light" w:hAnsi="VIC Light"/>
              </w:rPr>
              <w:t>Horsham</w:t>
            </w:r>
          </w:p>
        </w:tc>
        <w:tc>
          <w:tcPr>
            <w:tcW w:w="2511" w:type="dxa"/>
          </w:tcPr>
          <w:p w14:paraId="77913FF0" w14:textId="00E2D3C8" w:rsidR="00105F3C" w:rsidRPr="00682E78" w:rsidRDefault="00105F3C" w:rsidP="008145C4">
            <w:pPr>
              <w:spacing w:after="0"/>
              <w:jc w:val="center"/>
              <w:rPr>
                <w:rFonts w:ascii="VIC Light" w:hAnsi="VIC Light"/>
              </w:rPr>
            </w:pPr>
            <w:r w:rsidRPr="00682E78">
              <w:rPr>
                <w:rFonts w:ascii="VIC Light" w:hAnsi="VIC Light"/>
              </w:rPr>
              <w:t xml:space="preserve"> 1,760 </w:t>
            </w:r>
          </w:p>
        </w:tc>
      </w:tr>
      <w:tr w:rsidR="00105F3C" w:rsidRPr="00682E78" w14:paraId="1744E25D" w14:textId="77777777" w:rsidTr="00105F3C">
        <w:trPr>
          <w:trHeight w:val="184"/>
        </w:trPr>
        <w:tc>
          <w:tcPr>
            <w:tcW w:w="2510" w:type="dxa"/>
            <w:vAlign w:val="center"/>
          </w:tcPr>
          <w:p w14:paraId="6AB6433A" w14:textId="77777777" w:rsidR="00105F3C" w:rsidRPr="00682E78" w:rsidRDefault="00105F3C" w:rsidP="00105F3C">
            <w:pPr>
              <w:spacing w:after="0"/>
              <w:rPr>
                <w:rFonts w:ascii="VIC Light" w:hAnsi="VIC Light"/>
              </w:rPr>
            </w:pPr>
            <w:r w:rsidRPr="00682E78">
              <w:rPr>
                <w:rFonts w:ascii="VIC Light" w:hAnsi="VIC Light"/>
              </w:rPr>
              <w:t>Cardinia</w:t>
            </w:r>
          </w:p>
        </w:tc>
        <w:tc>
          <w:tcPr>
            <w:tcW w:w="2511" w:type="dxa"/>
          </w:tcPr>
          <w:p w14:paraId="6D3DECEC" w14:textId="0660799C" w:rsidR="00105F3C" w:rsidRPr="00682E78" w:rsidRDefault="00105F3C" w:rsidP="008145C4">
            <w:pPr>
              <w:spacing w:after="0"/>
              <w:jc w:val="center"/>
              <w:rPr>
                <w:rFonts w:ascii="VIC Light" w:hAnsi="VIC Light"/>
              </w:rPr>
            </w:pPr>
            <w:r w:rsidRPr="00682E78">
              <w:rPr>
                <w:rFonts w:ascii="VIC Light" w:hAnsi="VIC Light"/>
              </w:rPr>
              <w:t xml:space="preserve"> 11,659 </w:t>
            </w:r>
          </w:p>
        </w:tc>
        <w:tc>
          <w:tcPr>
            <w:tcW w:w="2511" w:type="dxa"/>
            <w:vAlign w:val="center"/>
          </w:tcPr>
          <w:p w14:paraId="7BB7064D" w14:textId="77777777" w:rsidR="00105F3C" w:rsidRPr="00682E78" w:rsidRDefault="00105F3C" w:rsidP="00105F3C">
            <w:pPr>
              <w:spacing w:after="0"/>
              <w:rPr>
                <w:rFonts w:ascii="VIC Light" w:hAnsi="VIC Light"/>
              </w:rPr>
            </w:pPr>
            <w:r w:rsidRPr="00682E78">
              <w:rPr>
                <w:rFonts w:ascii="VIC Light" w:hAnsi="VIC Light"/>
              </w:rPr>
              <w:t>Hume</w:t>
            </w:r>
          </w:p>
        </w:tc>
        <w:tc>
          <w:tcPr>
            <w:tcW w:w="2511" w:type="dxa"/>
          </w:tcPr>
          <w:p w14:paraId="3779BFD2" w14:textId="18E3456D" w:rsidR="00105F3C" w:rsidRPr="00682E78" w:rsidRDefault="00105F3C" w:rsidP="008145C4">
            <w:pPr>
              <w:spacing w:after="0"/>
              <w:jc w:val="center"/>
              <w:rPr>
                <w:rFonts w:ascii="VIC Light" w:hAnsi="VIC Light"/>
              </w:rPr>
            </w:pPr>
            <w:r w:rsidRPr="00682E78">
              <w:rPr>
                <w:rFonts w:ascii="VIC Light" w:hAnsi="VIC Light"/>
              </w:rPr>
              <w:t xml:space="preserve"> 21,913 </w:t>
            </w:r>
          </w:p>
        </w:tc>
      </w:tr>
      <w:tr w:rsidR="00105F3C" w:rsidRPr="00682E78" w14:paraId="1C3019C9" w14:textId="77777777" w:rsidTr="00105F3C">
        <w:trPr>
          <w:trHeight w:val="184"/>
        </w:trPr>
        <w:tc>
          <w:tcPr>
            <w:tcW w:w="2510" w:type="dxa"/>
            <w:vAlign w:val="center"/>
          </w:tcPr>
          <w:p w14:paraId="48ACD131" w14:textId="77777777" w:rsidR="00105F3C" w:rsidRPr="00682E78" w:rsidRDefault="00105F3C" w:rsidP="00105F3C">
            <w:pPr>
              <w:spacing w:after="0"/>
              <w:rPr>
                <w:rFonts w:ascii="VIC Light" w:hAnsi="VIC Light"/>
              </w:rPr>
            </w:pPr>
            <w:r w:rsidRPr="00682E78">
              <w:rPr>
                <w:rFonts w:ascii="VIC Light" w:hAnsi="VIC Light"/>
              </w:rPr>
              <w:t>Casey</w:t>
            </w:r>
          </w:p>
        </w:tc>
        <w:tc>
          <w:tcPr>
            <w:tcW w:w="2511" w:type="dxa"/>
          </w:tcPr>
          <w:p w14:paraId="28E2229D" w14:textId="3E25F7FD" w:rsidR="00105F3C" w:rsidRPr="00682E78" w:rsidRDefault="00105F3C" w:rsidP="008145C4">
            <w:pPr>
              <w:spacing w:after="0"/>
              <w:jc w:val="center"/>
              <w:rPr>
                <w:rFonts w:ascii="VIC Light" w:hAnsi="VIC Light"/>
              </w:rPr>
            </w:pPr>
            <w:r w:rsidRPr="00682E78">
              <w:rPr>
                <w:rFonts w:ascii="VIC Light" w:hAnsi="VIC Light"/>
              </w:rPr>
              <w:t xml:space="preserve"> 34,610 </w:t>
            </w:r>
          </w:p>
        </w:tc>
        <w:tc>
          <w:tcPr>
            <w:tcW w:w="2511" w:type="dxa"/>
            <w:vAlign w:val="center"/>
          </w:tcPr>
          <w:p w14:paraId="0656A466" w14:textId="77777777" w:rsidR="00105F3C" w:rsidRPr="00682E78" w:rsidRDefault="00105F3C" w:rsidP="00105F3C">
            <w:pPr>
              <w:spacing w:after="0"/>
              <w:rPr>
                <w:rFonts w:ascii="VIC Light" w:hAnsi="VIC Light"/>
              </w:rPr>
            </w:pPr>
            <w:r w:rsidRPr="00682E78">
              <w:rPr>
                <w:rFonts w:ascii="VIC Light" w:hAnsi="VIC Light"/>
              </w:rPr>
              <w:t>Indigo</w:t>
            </w:r>
          </w:p>
        </w:tc>
        <w:tc>
          <w:tcPr>
            <w:tcW w:w="2511" w:type="dxa"/>
          </w:tcPr>
          <w:p w14:paraId="44ED9BD8" w14:textId="61EB1710" w:rsidR="00105F3C" w:rsidRPr="00682E78" w:rsidRDefault="00105F3C" w:rsidP="008145C4">
            <w:pPr>
              <w:spacing w:after="0"/>
              <w:jc w:val="center"/>
              <w:rPr>
                <w:rFonts w:ascii="VIC Light" w:hAnsi="VIC Light"/>
              </w:rPr>
            </w:pPr>
            <w:r w:rsidRPr="00682E78">
              <w:rPr>
                <w:rFonts w:ascii="VIC Light" w:hAnsi="VIC Light"/>
              </w:rPr>
              <w:t xml:space="preserve"> 1,723 </w:t>
            </w:r>
          </w:p>
        </w:tc>
      </w:tr>
      <w:tr w:rsidR="00105F3C" w:rsidRPr="00682E78" w14:paraId="15248DAE" w14:textId="77777777" w:rsidTr="00105F3C">
        <w:trPr>
          <w:trHeight w:val="184"/>
        </w:trPr>
        <w:tc>
          <w:tcPr>
            <w:tcW w:w="2510" w:type="dxa"/>
            <w:vAlign w:val="center"/>
          </w:tcPr>
          <w:p w14:paraId="7C59FCEC" w14:textId="77777777" w:rsidR="00105F3C" w:rsidRPr="00682E78" w:rsidRDefault="00105F3C" w:rsidP="00105F3C">
            <w:pPr>
              <w:spacing w:after="0"/>
              <w:rPr>
                <w:rFonts w:ascii="VIC Light" w:hAnsi="VIC Light"/>
              </w:rPr>
            </w:pPr>
            <w:r w:rsidRPr="00682E78">
              <w:rPr>
                <w:rFonts w:ascii="VIC Light" w:hAnsi="VIC Light"/>
              </w:rPr>
              <w:t>Central Goldfields</w:t>
            </w:r>
          </w:p>
        </w:tc>
        <w:tc>
          <w:tcPr>
            <w:tcW w:w="2511" w:type="dxa"/>
          </w:tcPr>
          <w:p w14:paraId="2348DFD3" w14:textId="51A78617" w:rsidR="00105F3C" w:rsidRPr="00682E78" w:rsidRDefault="00105F3C" w:rsidP="008145C4">
            <w:pPr>
              <w:spacing w:after="0"/>
              <w:jc w:val="center"/>
              <w:rPr>
                <w:rFonts w:ascii="VIC Light" w:hAnsi="VIC Light"/>
              </w:rPr>
            </w:pPr>
            <w:r w:rsidRPr="00682E78">
              <w:rPr>
                <w:rFonts w:ascii="VIC Light" w:hAnsi="VIC Light"/>
              </w:rPr>
              <w:t xml:space="preserve"> 1,353 </w:t>
            </w:r>
          </w:p>
        </w:tc>
        <w:tc>
          <w:tcPr>
            <w:tcW w:w="2511" w:type="dxa"/>
            <w:vAlign w:val="center"/>
          </w:tcPr>
          <w:p w14:paraId="3DBF5F52" w14:textId="77777777" w:rsidR="00105F3C" w:rsidRPr="00682E78" w:rsidRDefault="00105F3C" w:rsidP="00105F3C">
            <w:pPr>
              <w:spacing w:after="0"/>
              <w:rPr>
                <w:rFonts w:ascii="VIC Light" w:hAnsi="VIC Light"/>
              </w:rPr>
            </w:pPr>
            <w:r w:rsidRPr="00682E78">
              <w:rPr>
                <w:rFonts w:ascii="VIC Light" w:hAnsi="VIC Light"/>
              </w:rPr>
              <w:t>Kingston</w:t>
            </w:r>
          </w:p>
        </w:tc>
        <w:tc>
          <w:tcPr>
            <w:tcW w:w="2511" w:type="dxa"/>
          </w:tcPr>
          <w:p w14:paraId="71B89312" w14:textId="12E0A345" w:rsidR="00105F3C" w:rsidRPr="00682E78" w:rsidRDefault="00105F3C" w:rsidP="008145C4">
            <w:pPr>
              <w:spacing w:after="0"/>
              <w:jc w:val="center"/>
              <w:rPr>
                <w:rFonts w:ascii="VIC Light" w:hAnsi="VIC Light"/>
              </w:rPr>
            </w:pPr>
            <w:r w:rsidRPr="00682E78">
              <w:rPr>
                <w:rFonts w:ascii="VIC Light" w:hAnsi="VIC Light"/>
              </w:rPr>
              <w:t xml:space="preserve"> 12,513 </w:t>
            </w:r>
          </w:p>
        </w:tc>
      </w:tr>
      <w:tr w:rsidR="00105F3C" w:rsidRPr="00682E78" w14:paraId="626ADA20" w14:textId="77777777" w:rsidTr="00105F3C">
        <w:trPr>
          <w:trHeight w:val="184"/>
        </w:trPr>
        <w:tc>
          <w:tcPr>
            <w:tcW w:w="2510" w:type="dxa"/>
            <w:vAlign w:val="center"/>
          </w:tcPr>
          <w:p w14:paraId="365C0D06" w14:textId="77777777" w:rsidR="00105F3C" w:rsidRPr="00682E78" w:rsidRDefault="00105F3C" w:rsidP="00105F3C">
            <w:pPr>
              <w:spacing w:after="0"/>
              <w:rPr>
                <w:rFonts w:ascii="VIC Light" w:hAnsi="VIC Light"/>
              </w:rPr>
            </w:pPr>
            <w:r w:rsidRPr="00682E78">
              <w:rPr>
                <w:rFonts w:ascii="VIC Light" w:hAnsi="VIC Light"/>
              </w:rPr>
              <w:t>Colac-Otway</w:t>
            </w:r>
          </w:p>
        </w:tc>
        <w:tc>
          <w:tcPr>
            <w:tcW w:w="2511" w:type="dxa"/>
          </w:tcPr>
          <w:p w14:paraId="046C7D98" w14:textId="22D010C0" w:rsidR="00105F3C" w:rsidRPr="00682E78" w:rsidRDefault="00105F3C" w:rsidP="008145C4">
            <w:pPr>
              <w:spacing w:after="0"/>
              <w:jc w:val="center"/>
              <w:rPr>
                <w:rFonts w:ascii="VIC Light" w:hAnsi="VIC Light"/>
              </w:rPr>
            </w:pPr>
            <w:r w:rsidRPr="00682E78">
              <w:rPr>
                <w:rFonts w:ascii="VIC Light" w:hAnsi="VIC Light"/>
              </w:rPr>
              <w:t xml:space="preserve"> 2,095 </w:t>
            </w:r>
          </w:p>
        </w:tc>
        <w:tc>
          <w:tcPr>
            <w:tcW w:w="2511" w:type="dxa"/>
            <w:vAlign w:val="center"/>
          </w:tcPr>
          <w:p w14:paraId="511ADE99" w14:textId="77777777" w:rsidR="00105F3C" w:rsidRPr="00682E78" w:rsidRDefault="00105F3C" w:rsidP="00105F3C">
            <w:pPr>
              <w:spacing w:after="0"/>
              <w:rPr>
                <w:rFonts w:ascii="VIC Light" w:hAnsi="VIC Light"/>
              </w:rPr>
            </w:pPr>
            <w:r w:rsidRPr="00682E78">
              <w:rPr>
                <w:rFonts w:ascii="VIC Light" w:hAnsi="VIC Light"/>
              </w:rPr>
              <w:t>Knox</w:t>
            </w:r>
          </w:p>
        </w:tc>
        <w:tc>
          <w:tcPr>
            <w:tcW w:w="2511" w:type="dxa"/>
          </w:tcPr>
          <w:p w14:paraId="0EDA7E22" w14:textId="4EE45B77" w:rsidR="00105F3C" w:rsidRPr="00682E78" w:rsidRDefault="00105F3C" w:rsidP="008145C4">
            <w:pPr>
              <w:spacing w:after="0"/>
              <w:jc w:val="center"/>
              <w:rPr>
                <w:rFonts w:ascii="VIC Light" w:hAnsi="VIC Light"/>
              </w:rPr>
            </w:pPr>
            <w:r w:rsidRPr="00682E78">
              <w:rPr>
                <w:rFonts w:ascii="VIC Light" w:hAnsi="VIC Light"/>
              </w:rPr>
              <w:t xml:space="preserve"> 11,675 </w:t>
            </w:r>
          </w:p>
        </w:tc>
      </w:tr>
      <w:tr w:rsidR="00105F3C" w:rsidRPr="00682E78" w14:paraId="4288AA74" w14:textId="77777777" w:rsidTr="00105F3C">
        <w:trPr>
          <w:trHeight w:val="184"/>
        </w:trPr>
        <w:tc>
          <w:tcPr>
            <w:tcW w:w="2510" w:type="dxa"/>
            <w:vAlign w:val="center"/>
          </w:tcPr>
          <w:p w14:paraId="383EDA50" w14:textId="77777777" w:rsidR="00105F3C" w:rsidRPr="00682E78" w:rsidRDefault="00105F3C" w:rsidP="00105F3C">
            <w:pPr>
              <w:spacing w:after="0"/>
              <w:rPr>
                <w:rFonts w:ascii="VIC Light" w:hAnsi="VIC Light"/>
              </w:rPr>
            </w:pPr>
            <w:r w:rsidRPr="00682E78">
              <w:rPr>
                <w:rFonts w:ascii="VIC Light" w:hAnsi="VIC Light"/>
              </w:rPr>
              <w:t>Corangamite</w:t>
            </w:r>
          </w:p>
        </w:tc>
        <w:tc>
          <w:tcPr>
            <w:tcW w:w="2511" w:type="dxa"/>
          </w:tcPr>
          <w:p w14:paraId="5E49FCFD" w14:textId="231F5AE9" w:rsidR="00105F3C" w:rsidRPr="00682E78" w:rsidRDefault="00105F3C" w:rsidP="008145C4">
            <w:pPr>
              <w:spacing w:after="0"/>
              <w:jc w:val="center"/>
              <w:rPr>
                <w:rFonts w:ascii="VIC Light" w:hAnsi="VIC Light"/>
              </w:rPr>
            </w:pPr>
            <w:r w:rsidRPr="00682E78">
              <w:rPr>
                <w:rFonts w:ascii="VIC Light" w:hAnsi="VIC Light"/>
              </w:rPr>
              <w:t xml:space="preserve"> 1,511 </w:t>
            </w:r>
          </w:p>
        </w:tc>
        <w:tc>
          <w:tcPr>
            <w:tcW w:w="2511" w:type="dxa"/>
            <w:vAlign w:val="center"/>
          </w:tcPr>
          <w:p w14:paraId="577B4C27" w14:textId="77777777" w:rsidR="00105F3C" w:rsidRPr="00682E78" w:rsidRDefault="00105F3C" w:rsidP="00105F3C">
            <w:pPr>
              <w:spacing w:after="0"/>
              <w:rPr>
                <w:rFonts w:ascii="VIC Light" w:hAnsi="VIC Light"/>
              </w:rPr>
            </w:pPr>
            <w:r w:rsidRPr="00682E78">
              <w:rPr>
                <w:rFonts w:ascii="VIC Light" w:hAnsi="VIC Light"/>
              </w:rPr>
              <w:t>Latrobe</w:t>
            </w:r>
          </w:p>
        </w:tc>
        <w:tc>
          <w:tcPr>
            <w:tcW w:w="2511" w:type="dxa"/>
          </w:tcPr>
          <w:p w14:paraId="302550A1" w14:textId="2995D66C" w:rsidR="00105F3C" w:rsidRPr="00682E78" w:rsidRDefault="00105F3C" w:rsidP="008145C4">
            <w:pPr>
              <w:spacing w:after="0"/>
              <w:jc w:val="center"/>
              <w:rPr>
                <w:rFonts w:ascii="VIC Light" w:hAnsi="VIC Light"/>
              </w:rPr>
            </w:pPr>
            <w:r w:rsidRPr="00682E78">
              <w:rPr>
                <w:rFonts w:ascii="VIC Light" w:hAnsi="VIC Light"/>
              </w:rPr>
              <w:t xml:space="preserve"> 6,260 </w:t>
            </w:r>
          </w:p>
        </w:tc>
      </w:tr>
      <w:tr w:rsidR="00105F3C" w:rsidRPr="00682E78" w14:paraId="35B06964" w14:textId="77777777" w:rsidTr="00105F3C">
        <w:trPr>
          <w:trHeight w:val="184"/>
        </w:trPr>
        <w:tc>
          <w:tcPr>
            <w:tcW w:w="2510" w:type="dxa"/>
            <w:vAlign w:val="center"/>
          </w:tcPr>
          <w:p w14:paraId="0FFFF5BE" w14:textId="77777777" w:rsidR="00105F3C" w:rsidRPr="00682E78" w:rsidRDefault="00105F3C" w:rsidP="00105F3C">
            <w:pPr>
              <w:spacing w:after="0"/>
              <w:rPr>
                <w:rFonts w:ascii="VIC Light" w:hAnsi="VIC Light"/>
              </w:rPr>
            </w:pPr>
            <w:r w:rsidRPr="00682E78">
              <w:rPr>
                <w:rFonts w:ascii="VIC Light" w:hAnsi="VIC Light"/>
              </w:rPr>
              <w:t>Darebin</w:t>
            </w:r>
          </w:p>
        </w:tc>
        <w:tc>
          <w:tcPr>
            <w:tcW w:w="2511" w:type="dxa"/>
          </w:tcPr>
          <w:p w14:paraId="69832614" w14:textId="04EF693A" w:rsidR="00105F3C" w:rsidRPr="00682E78" w:rsidRDefault="00105F3C" w:rsidP="008145C4">
            <w:pPr>
              <w:spacing w:after="0"/>
              <w:jc w:val="center"/>
              <w:rPr>
                <w:rFonts w:ascii="VIC Light" w:hAnsi="VIC Light"/>
              </w:rPr>
            </w:pPr>
            <w:r w:rsidRPr="00682E78">
              <w:rPr>
                <w:rFonts w:ascii="VIC Light" w:hAnsi="VIC Light"/>
              </w:rPr>
              <w:t xml:space="preserve"> 10,872 </w:t>
            </w:r>
          </w:p>
        </w:tc>
        <w:tc>
          <w:tcPr>
            <w:tcW w:w="2511" w:type="dxa"/>
            <w:vAlign w:val="center"/>
          </w:tcPr>
          <w:p w14:paraId="6758C5F9" w14:textId="77777777" w:rsidR="00105F3C" w:rsidRPr="00682E78" w:rsidRDefault="00105F3C" w:rsidP="00105F3C">
            <w:pPr>
              <w:spacing w:after="0"/>
              <w:rPr>
                <w:rFonts w:ascii="VIC Light" w:hAnsi="VIC Light"/>
              </w:rPr>
            </w:pPr>
            <w:r w:rsidRPr="00682E78">
              <w:rPr>
                <w:rFonts w:ascii="VIC Light" w:hAnsi="VIC Light"/>
              </w:rPr>
              <w:t>Loddon</w:t>
            </w:r>
          </w:p>
        </w:tc>
        <w:tc>
          <w:tcPr>
            <w:tcW w:w="2511" w:type="dxa"/>
          </w:tcPr>
          <w:p w14:paraId="53AFD333" w14:textId="744FC02D" w:rsidR="00105F3C" w:rsidRPr="00682E78" w:rsidRDefault="00105F3C" w:rsidP="008145C4">
            <w:pPr>
              <w:spacing w:after="0"/>
              <w:jc w:val="center"/>
              <w:rPr>
                <w:rFonts w:ascii="VIC Light" w:hAnsi="VIC Light"/>
              </w:rPr>
            </w:pPr>
            <w:r w:rsidRPr="00682E78">
              <w:rPr>
                <w:rFonts w:ascii="VIC Light" w:hAnsi="VIC Light"/>
              </w:rPr>
              <w:t xml:space="preserve"> 639 </w:t>
            </w:r>
          </w:p>
        </w:tc>
      </w:tr>
      <w:tr w:rsidR="00105F3C" w:rsidRPr="00682E78" w14:paraId="69173A74" w14:textId="77777777" w:rsidTr="00105F3C">
        <w:trPr>
          <w:trHeight w:val="184"/>
        </w:trPr>
        <w:tc>
          <w:tcPr>
            <w:tcW w:w="2510" w:type="dxa"/>
            <w:vAlign w:val="center"/>
          </w:tcPr>
          <w:p w14:paraId="4BC7EDD4" w14:textId="77777777" w:rsidR="00105F3C" w:rsidRPr="00682E78" w:rsidRDefault="00105F3C" w:rsidP="00105F3C">
            <w:pPr>
              <w:spacing w:after="0"/>
              <w:rPr>
                <w:rFonts w:ascii="VIC Light" w:hAnsi="VIC Light"/>
              </w:rPr>
            </w:pPr>
            <w:r w:rsidRPr="00682E78">
              <w:rPr>
                <w:rFonts w:ascii="VIC Light" w:hAnsi="VIC Light"/>
              </w:rPr>
              <w:t>East Gippsland</w:t>
            </w:r>
          </w:p>
        </w:tc>
        <w:tc>
          <w:tcPr>
            <w:tcW w:w="2511" w:type="dxa"/>
          </w:tcPr>
          <w:p w14:paraId="4FFBC950" w14:textId="6FA47B9B" w:rsidR="00105F3C" w:rsidRPr="00682E78" w:rsidRDefault="00105F3C" w:rsidP="008145C4">
            <w:pPr>
              <w:spacing w:after="0"/>
              <w:jc w:val="center"/>
              <w:rPr>
                <w:rFonts w:ascii="VIC Light" w:hAnsi="VIC Light"/>
              </w:rPr>
            </w:pPr>
            <w:r w:rsidRPr="00682E78">
              <w:rPr>
                <w:rFonts w:ascii="VIC Light" w:hAnsi="VIC Light"/>
              </w:rPr>
              <w:t xml:space="preserve"> 3,150 </w:t>
            </w:r>
          </w:p>
        </w:tc>
        <w:tc>
          <w:tcPr>
            <w:tcW w:w="2511" w:type="dxa"/>
            <w:vAlign w:val="center"/>
          </w:tcPr>
          <w:p w14:paraId="0966E01A" w14:textId="77777777" w:rsidR="00105F3C" w:rsidRPr="00682E78" w:rsidRDefault="00105F3C" w:rsidP="00105F3C">
            <w:pPr>
              <w:spacing w:after="0"/>
              <w:rPr>
                <w:rFonts w:ascii="VIC Light" w:hAnsi="VIC Light"/>
              </w:rPr>
            </w:pPr>
            <w:r w:rsidRPr="00682E78">
              <w:rPr>
                <w:rFonts w:ascii="VIC Light" w:hAnsi="VIC Light"/>
              </w:rPr>
              <w:t>Macedon Ranges</w:t>
            </w:r>
          </w:p>
        </w:tc>
        <w:tc>
          <w:tcPr>
            <w:tcW w:w="2511" w:type="dxa"/>
          </w:tcPr>
          <w:p w14:paraId="4AAFF759" w14:textId="328C8179" w:rsidR="00105F3C" w:rsidRPr="00682E78" w:rsidRDefault="00105F3C" w:rsidP="008145C4">
            <w:pPr>
              <w:spacing w:after="0"/>
              <w:jc w:val="center"/>
              <w:rPr>
                <w:rFonts w:ascii="VIC Light" w:hAnsi="VIC Light"/>
              </w:rPr>
            </w:pPr>
            <w:r w:rsidRPr="00682E78">
              <w:rPr>
                <w:rFonts w:ascii="VIC Light" w:hAnsi="VIC Light"/>
              </w:rPr>
              <w:t xml:space="preserve"> 4,286 </w:t>
            </w:r>
          </w:p>
        </w:tc>
      </w:tr>
      <w:tr w:rsidR="00105F3C" w:rsidRPr="00682E78" w14:paraId="12BA2447" w14:textId="77777777" w:rsidTr="00105F3C">
        <w:trPr>
          <w:trHeight w:val="184"/>
        </w:trPr>
        <w:tc>
          <w:tcPr>
            <w:tcW w:w="2510" w:type="dxa"/>
            <w:vAlign w:val="center"/>
          </w:tcPr>
          <w:p w14:paraId="3B2A540D" w14:textId="77777777" w:rsidR="00105F3C" w:rsidRPr="00682E78" w:rsidRDefault="00105F3C" w:rsidP="00105F3C">
            <w:pPr>
              <w:spacing w:after="0"/>
              <w:rPr>
                <w:rFonts w:ascii="VIC Light" w:hAnsi="VIC Light"/>
              </w:rPr>
            </w:pPr>
            <w:r w:rsidRPr="00682E78">
              <w:rPr>
                <w:rFonts w:ascii="VIC Light" w:hAnsi="VIC Light"/>
              </w:rPr>
              <w:t>Frankston</w:t>
            </w:r>
          </w:p>
        </w:tc>
        <w:tc>
          <w:tcPr>
            <w:tcW w:w="2511" w:type="dxa"/>
          </w:tcPr>
          <w:p w14:paraId="61E73D61" w14:textId="1426E997" w:rsidR="00105F3C" w:rsidRPr="00682E78" w:rsidRDefault="00105F3C" w:rsidP="008145C4">
            <w:pPr>
              <w:spacing w:after="0"/>
              <w:jc w:val="center"/>
              <w:rPr>
                <w:rFonts w:ascii="VIC Light" w:hAnsi="VIC Light"/>
              </w:rPr>
            </w:pPr>
            <w:r w:rsidRPr="00682E78">
              <w:rPr>
                <w:rFonts w:ascii="VIC Light" w:hAnsi="VIC Light"/>
              </w:rPr>
              <w:t xml:space="preserve"> 11,655 </w:t>
            </w:r>
          </w:p>
        </w:tc>
        <w:tc>
          <w:tcPr>
            <w:tcW w:w="2511" w:type="dxa"/>
            <w:vAlign w:val="center"/>
          </w:tcPr>
          <w:p w14:paraId="7F2A9717" w14:textId="77777777" w:rsidR="00105F3C" w:rsidRPr="00682E78" w:rsidRDefault="00105F3C" w:rsidP="00105F3C">
            <w:pPr>
              <w:spacing w:after="0"/>
              <w:rPr>
                <w:rFonts w:ascii="VIC Light" w:hAnsi="VIC Light"/>
              </w:rPr>
            </w:pPr>
            <w:r w:rsidRPr="00682E78">
              <w:rPr>
                <w:rFonts w:ascii="VIC Light" w:hAnsi="VIC Light"/>
              </w:rPr>
              <w:t>Manningham</w:t>
            </w:r>
          </w:p>
        </w:tc>
        <w:tc>
          <w:tcPr>
            <w:tcW w:w="2511" w:type="dxa"/>
          </w:tcPr>
          <w:p w14:paraId="1FF339EE" w14:textId="534FD400" w:rsidR="00105F3C" w:rsidRPr="00682E78" w:rsidRDefault="00105F3C" w:rsidP="008145C4">
            <w:pPr>
              <w:spacing w:after="0"/>
              <w:jc w:val="center"/>
              <w:rPr>
                <w:rFonts w:ascii="VIC Light" w:hAnsi="VIC Light"/>
              </w:rPr>
            </w:pPr>
            <w:r w:rsidRPr="00682E78">
              <w:rPr>
                <w:rFonts w:ascii="VIC Light" w:hAnsi="VIC Light"/>
              </w:rPr>
              <w:t xml:space="preserve"> 10,294 </w:t>
            </w:r>
          </w:p>
        </w:tc>
      </w:tr>
      <w:tr w:rsidR="00105F3C" w:rsidRPr="00682E78" w14:paraId="57AC0586" w14:textId="77777777" w:rsidTr="00105F3C">
        <w:trPr>
          <w:trHeight w:val="184"/>
        </w:trPr>
        <w:tc>
          <w:tcPr>
            <w:tcW w:w="2510" w:type="dxa"/>
            <w:vAlign w:val="center"/>
          </w:tcPr>
          <w:p w14:paraId="77830925" w14:textId="7D5CD339" w:rsidR="00105F3C" w:rsidRPr="00682E78" w:rsidRDefault="00105F3C" w:rsidP="00105F3C">
            <w:pPr>
              <w:spacing w:after="0"/>
              <w:rPr>
                <w:rFonts w:ascii="VIC Light" w:hAnsi="VIC Light"/>
                <w:b/>
              </w:rPr>
            </w:pPr>
            <w:r w:rsidRPr="00682E78">
              <w:rPr>
                <w:rFonts w:ascii="VIC Light" w:hAnsi="VIC Light"/>
              </w:rPr>
              <w:t>Mansfield</w:t>
            </w:r>
          </w:p>
        </w:tc>
        <w:tc>
          <w:tcPr>
            <w:tcW w:w="2511" w:type="dxa"/>
          </w:tcPr>
          <w:p w14:paraId="7902D270" w14:textId="6D2020F9" w:rsidR="00105F3C" w:rsidRPr="00682E78" w:rsidRDefault="00105F3C" w:rsidP="00105F3C">
            <w:pPr>
              <w:spacing w:after="0"/>
              <w:jc w:val="center"/>
              <w:rPr>
                <w:rFonts w:ascii="VIC Light" w:hAnsi="VIC Light"/>
                <w:b/>
              </w:rPr>
            </w:pPr>
            <w:r w:rsidRPr="00682E78">
              <w:rPr>
                <w:rFonts w:ascii="VIC Light" w:hAnsi="VIC Light"/>
              </w:rPr>
              <w:t xml:space="preserve"> 934 </w:t>
            </w:r>
          </w:p>
        </w:tc>
        <w:tc>
          <w:tcPr>
            <w:tcW w:w="2511" w:type="dxa"/>
            <w:vAlign w:val="center"/>
          </w:tcPr>
          <w:p w14:paraId="7C501895" w14:textId="049DE69F" w:rsidR="00105F3C" w:rsidRPr="00682E78" w:rsidRDefault="00105F3C" w:rsidP="00105F3C">
            <w:pPr>
              <w:spacing w:after="0"/>
              <w:rPr>
                <w:rFonts w:ascii="VIC Light" w:hAnsi="VIC Light"/>
                <w:b/>
              </w:rPr>
            </w:pPr>
            <w:r w:rsidRPr="00682E78">
              <w:rPr>
                <w:rFonts w:ascii="VIC Light" w:hAnsi="VIC Light"/>
              </w:rPr>
              <w:t>Queenscliffe</w:t>
            </w:r>
          </w:p>
        </w:tc>
        <w:tc>
          <w:tcPr>
            <w:tcW w:w="2511" w:type="dxa"/>
          </w:tcPr>
          <w:p w14:paraId="27CBFCBF" w14:textId="38A52679" w:rsidR="00105F3C" w:rsidRPr="00682E78" w:rsidRDefault="00105F3C" w:rsidP="00105F3C">
            <w:pPr>
              <w:spacing w:after="0"/>
              <w:jc w:val="center"/>
              <w:rPr>
                <w:rFonts w:ascii="VIC Light" w:hAnsi="VIC Light"/>
                <w:b/>
              </w:rPr>
            </w:pPr>
            <w:r w:rsidRPr="00682E78">
              <w:rPr>
                <w:rFonts w:ascii="VIC Light" w:hAnsi="VIC Light"/>
              </w:rPr>
              <w:t xml:space="preserve"> 262 </w:t>
            </w:r>
          </w:p>
        </w:tc>
      </w:tr>
      <w:tr w:rsidR="00105F3C" w:rsidRPr="00682E78" w14:paraId="02A1191B" w14:textId="77777777" w:rsidTr="00105F3C">
        <w:trPr>
          <w:trHeight w:val="184"/>
        </w:trPr>
        <w:tc>
          <w:tcPr>
            <w:tcW w:w="2510" w:type="dxa"/>
            <w:vAlign w:val="center"/>
          </w:tcPr>
          <w:p w14:paraId="021F86F6" w14:textId="794CDBB3" w:rsidR="00105F3C" w:rsidRPr="00682E78" w:rsidRDefault="00105F3C" w:rsidP="00105F3C">
            <w:pPr>
              <w:spacing w:after="0"/>
              <w:rPr>
                <w:rFonts w:ascii="VIC Light" w:hAnsi="VIC Light"/>
              </w:rPr>
            </w:pPr>
            <w:r w:rsidRPr="00682E78">
              <w:rPr>
                <w:rFonts w:ascii="VIC Light" w:hAnsi="VIC Light"/>
              </w:rPr>
              <w:t>Maribyrnong</w:t>
            </w:r>
          </w:p>
        </w:tc>
        <w:tc>
          <w:tcPr>
            <w:tcW w:w="2511" w:type="dxa"/>
          </w:tcPr>
          <w:p w14:paraId="0E894EBB" w14:textId="149564E4" w:rsidR="00105F3C" w:rsidRPr="00682E78" w:rsidRDefault="00105F3C" w:rsidP="00105F3C">
            <w:pPr>
              <w:spacing w:after="0"/>
              <w:jc w:val="center"/>
              <w:rPr>
                <w:rFonts w:ascii="VIC Light" w:hAnsi="VIC Light"/>
              </w:rPr>
            </w:pPr>
            <w:r w:rsidRPr="00682E78">
              <w:rPr>
                <w:rFonts w:ascii="VIC Light" w:hAnsi="VIC Light"/>
              </w:rPr>
              <w:t xml:space="preserve"> 5,047 </w:t>
            </w:r>
          </w:p>
        </w:tc>
        <w:tc>
          <w:tcPr>
            <w:tcW w:w="2511" w:type="dxa"/>
            <w:vAlign w:val="center"/>
          </w:tcPr>
          <w:p w14:paraId="449E1ABA" w14:textId="424C378D" w:rsidR="00105F3C" w:rsidRPr="00682E78" w:rsidRDefault="00105F3C" w:rsidP="00105F3C">
            <w:pPr>
              <w:spacing w:after="0"/>
              <w:rPr>
                <w:rFonts w:ascii="VIC Light" w:hAnsi="VIC Light"/>
              </w:rPr>
            </w:pPr>
            <w:r w:rsidRPr="00682E78">
              <w:rPr>
                <w:rFonts w:ascii="VIC Light" w:hAnsi="VIC Light"/>
              </w:rPr>
              <w:t>South Gippsland</w:t>
            </w:r>
          </w:p>
        </w:tc>
        <w:tc>
          <w:tcPr>
            <w:tcW w:w="2511" w:type="dxa"/>
          </w:tcPr>
          <w:p w14:paraId="0074244C" w14:textId="00FBE2F6" w:rsidR="00105F3C" w:rsidRPr="00682E78" w:rsidRDefault="00105F3C" w:rsidP="00105F3C">
            <w:pPr>
              <w:spacing w:after="0"/>
              <w:jc w:val="center"/>
              <w:rPr>
                <w:rFonts w:ascii="VIC Light" w:hAnsi="VIC Light"/>
              </w:rPr>
            </w:pPr>
            <w:r w:rsidRPr="00682E78">
              <w:rPr>
                <w:rFonts w:ascii="VIC Light" w:hAnsi="VIC Light"/>
              </w:rPr>
              <w:t xml:space="preserve"> 2,568 </w:t>
            </w:r>
          </w:p>
        </w:tc>
      </w:tr>
      <w:tr w:rsidR="00105F3C" w:rsidRPr="00682E78" w14:paraId="53524C76" w14:textId="77777777" w:rsidTr="00105F3C">
        <w:trPr>
          <w:trHeight w:val="184"/>
        </w:trPr>
        <w:tc>
          <w:tcPr>
            <w:tcW w:w="2510" w:type="dxa"/>
            <w:vAlign w:val="center"/>
          </w:tcPr>
          <w:p w14:paraId="686B2605" w14:textId="174C3259" w:rsidR="00105F3C" w:rsidRPr="00682E78" w:rsidRDefault="00105F3C" w:rsidP="00105F3C">
            <w:pPr>
              <w:spacing w:after="0"/>
              <w:rPr>
                <w:rFonts w:ascii="VIC Light" w:hAnsi="VIC Light"/>
              </w:rPr>
            </w:pPr>
            <w:r w:rsidRPr="00682E78">
              <w:rPr>
                <w:rFonts w:ascii="VIC Light" w:hAnsi="VIC Light"/>
              </w:rPr>
              <w:t>Maroondah</w:t>
            </w:r>
          </w:p>
        </w:tc>
        <w:tc>
          <w:tcPr>
            <w:tcW w:w="2511" w:type="dxa"/>
          </w:tcPr>
          <w:p w14:paraId="719E7763" w14:textId="61342DE3" w:rsidR="00105F3C" w:rsidRPr="00682E78" w:rsidRDefault="00105F3C" w:rsidP="00105F3C">
            <w:pPr>
              <w:spacing w:after="0"/>
              <w:jc w:val="center"/>
              <w:rPr>
                <w:rFonts w:ascii="VIC Light" w:hAnsi="VIC Light"/>
              </w:rPr>
            </w:pPr>
            <w:r w:rsidRPr="00682E78">
              <w:rPr>
                <w:rFonts w:ascii="VIC Light" w:hAnsi="VIC Light"/>
              </w:rPr>
              <w:t xml:space="preserve"> 9,519 </w:t>
            </w:r>
          </w:p>
        </w:tc>
        <w:tc>
          <w:tcPr>
            <w:tcW w:w="2511" w:type="dxa"/>
            <w:vAlign w:val="center"/>
          </w:tcPr>
          <w:p w14:paraId="67570E8B" w14:textId="29D14817" w:rsidR="00105F3C" w:rsidRPr="00682E78" w:rsidRDefault="00105F3C" w:rsidP="00105F3C">
            <w:pPr>
              <w:spacing w:after="0"/>
              <w:rPr>
                <w:rFonts w:ascii="VIC Light" w:hAnsi="VIC Light"/>
              </w:rPr>
            </w:pPr>
            <w:r w:rsidRPr="00682E78">
              <w:rPr>
                <w:rFonts w:ascii="VIC Light" w:hAnsi="VIC Light"/>
              </w:rPr>
              <w:t>Southern Grampians</w:t>
            </w:r>
          </w:p>
        </w:tc>
        <w:tc>
          <w:tcPr>
            <w:tcW w:w="2511" w:type="dxa"/>
          </w:tcPr>
          <w:p w14:paraId="11D5D4D3" w14:textId="5CC7600A" w:rsidR="00105F3C" w:rsidRPr="00682E78" w:rsidRDefault="00105F3C" w:rsidP="00105F3C">
            <w:pPr>
              <w:spacing w:after="0"/>
              <w:jc w:val="center"/>
              <w:rPr>
                <w:rFonts w:ascii="VIC Light" w:hAnsi="VIC Light"/>
              </w:rPr>
            </w:pPr>
            <w:r w:rsidRPr="00682E78">
              <w:rPr>
                <w:rFonts w:ascii="VIC Light" w:hAnsi="VIC Light"/>
              </w:rPr>
              <w:t xml:space="preserve"> 1,183 </w:t>
            </w:r>
          </w:p>
        </w:tc>
      </w:tr>
      <w:tr w:rsidR="00105F3C" w:rsidRPr="00682E78" w14:paraId="037C3569" w14:textId="77777777" w:rsidTr="00105F3C">
        <w:trPr>
          <w:trHeight w:val="184"/>
        </w:trPr>
        <w:tc>
          <w:tcPr>
            <w:tcW w:w="2510" w:type="dxa"/>
            <w:vAlign w:val="center"/>
          </w:tcPr>
          <w:p w14:paraId="53DEF176" w14:textId="4F19BA10" w:rsidR="00105F3C" w:rsidRPr="00682E78" w:rsidRDefault="00105F3C" w:rsidP="00105F3C">
            <w:pPr>
              <w:spacing w:after="0"/>
              <w:rPr>
                <w:rFonts w:ascii="VIC Light" w:hAnsi="VIC Light"/>
              </w:rPr>
            </w:pPr>
            <w:r w:rsidRPr="00682E78">
              <w:rPr>
                <w:rFonts w:ascii="VIC Light" w:hAnsi="VIC Light"/>
              </w:rPr>
              <w:t>Melbourne</w:t>
            </w:r>
          </w:p>
        </w:tc>
        <w:tc>
          <w:tcPr>
            <w:tcW w:w="2511" w:type="dxa"/>
          </w:tcPr>
          <w:p w14:paraId="2AE217A8" w14:textId="2903C524" w:rsidR="00105F3C" w:rsidRPr="00682E78" w:rsidRDefault="00105F3C" w:rsidP="00105F3C">
            <w:pPr>
              <w:spacing w:after="0"/>
              <w:jc w:val="center"/>
              <w:rPr>
                <w:rFonts w:ascii="VIC Light" w:hAnsi="VIC Light"/>
              </w:rPr>
            </w:pPr>
            <w:r w:rsidRPr="00682E78">
              <w:rPr>
                <w:rFonts w:ascii="VIC Light" w:hAnsi="VIC Light"/>
              </w:rPr>
              <w:t xml:space="preserve"> 3,768 </w:t>
            </w:r>
          </w:p>
        </w:tc>
        <w:tc>
          <w:tcPr>
            <w:tcW w:w="2511" w:type="dxa"/>
            <w:vAlign w:val="center"/>
          </w:tcPr>
          <w:p w14:paraId="3EB24F10" w14:textId="10AEBAF1" w:rsidR="00105F3C" w:rsidRPr="00682E78" w:rsidRDefault="00105F3C" w:rsidP="00105F3C">
            <w:pPr>
              <w:spacing w:after="0"/>
              <w:rPr>
                <w:rFonts w:ascii="VIC Light" w:hAnsi="VIC Light"/>
              </w:rPr>
            </w:pPr>
            <w:r w:rsidRPr="00682E78">
              <w:rPr>
                <w:rFonts w:ascii="VIC Light" w:hAnsi="VIC Light"/>
              </w:rPr>
              <w:t>Stonnington</w:t>
            </w:r>
          </w:p>
        </w:tc>
        <w:tc>
          <w:tcPr>
            <w:tcW w:w="2511" w:type="dxa"/>
          </w:tcPr>
          <w:p w14:paraId="598FFA25" w14:textId="1A466042" w:rsidR="00105F3C" w:rsidRPr="00682E78" w:rsidRDefault="00105F3C" w:rsidP="00105F3C">
            <w:pPr>
              <w:spacing w:after="0"/>
              <w:jc w:val="center"/>
              <w:rPr>
                <w:rFonts w:ascii="VIC Light" w:hAnsi="VIC Light"/>
              </w:rPr>
            </w:pPr>
            <w:r w:rsidRPr="00682E78">
              <w:rPr>
                <w:rFonts w:ascii="VIC Light" w:hAnsi="VIC Light"/>
              </w:rPr>
              <w:t xml:space="preserve"> 5,621 </w:t>
            </w:r>
          </w:p>
        </w:tc>
      </w:tr>
      <w:tr w:rsidR="00105F3C" w:rsidRPr="00682E78" w14:paraId="291B76F5" w14:textId="77777777" w:rsidTr="00105F3C">
        <w:trPr>
          <w:trHeight w:val="184"/>
        </w:trPr>
        <w:tc>
          <w:tcPr>
            <w:tcW w:w="2510" w:type="dxa"/>
            <w:vAlign w:val="center"/>
          </w:tcPr>
          <w:p w14:paraId="003931F4" w14:textId="1DAF57C4" w:rsidR="00105F3C" w:rsidRPr="00682E78" w:rsidRDefault="00105F3C" w:rsidP="00105F3C">
            <w:pPr>
              <w:spacing w:after="0"/>
              <w:rPr>
                <w:rFonts w:ascii="VIC Light" w:hAnsi="VIC Light"/>
              </w:rPr>
            </w:pPr>
            <w:r w:rsidRPr="00682E78">
              <w:rPr>
                <w:rFonts w:ascii="VIC Light" w:hAnsi="VIC Light"/>
              </w:rPr>
              <w:t>Melton</w:t>
            </w:r>
          </w:p>
        </w:tc>
        <w:tc>
          <w:tcPr>
            <w:tcW w:w="2511" w:type="dxa"/>
          </w:tcPr>
          <w:p w14:paraId="2D3E1683" w14:textId="6AC6CDF8" w:rsidR="00105F3C" w:rsidRPr="00682E78" w:rsidRDefault="00105F3C" w:rsidP="00105F3C">
            <w:pPr>
              <w:spacing w:after="0"/>
              <w:jc w:val="center"/>
              <w:rPr>
                <w:rFonts w:ascii="VIC Light" w:hAnsi="VIC Light"/>
              </w:rPr>
            </w:pPr>
            <w:r w:rsidRPr="00682E78">
              <w:rPr>
                <w:rFonts w:ascii="VIC Light" w:hAnsi="VIC Light"/>
              </w:rPr>
              <w:t xml:space="preserve"> 15,326 </w:t>
            </w:r>
          </w:p>
        </w:tc>
        <w:tc>
          <w:tcPr>
            <w:tcW w:w="2511" w:type="dxa"/>
            <w:vAlign w:val="center"/>
          </w:tcPr>
          <w:p w14:paraId="41F27443" w14:textId="67D8A624" w:rsidR="00105F3C" w:rsidRPr="00682E78" w:rsidRDefault="00105F3C" w:rsidP="00105F3C">
            <w:pPr>
              <w:spacing w:after="0"/>
              <w:rPr>
                <w:rFonts w:ascii="VIC Light" w:hAnsi="VIC Light"/>
              </w:rPr>
            </w:pPr>
            <w:r w:rsidRPr="00682E78">
              <w:rPr>
                <w:rFonts w:ascii="VIC Light" w:hAnsi="VIC Light"/>
              </w:rPr>
              <w:t>Strathbogie</w:t>
            </w:r>
          </w:p>
        </w:tc>
        <w:tc>
          <w:tcPr>
            <w:tcW w:w="2511" w:type="dxa"/>
          </w:tcPr>
          <w:p w14:paraId="0D62F9F2" w14:textId="7D6AA770" w:rsidR="00105F3C" w:rsidRPr="00682E78" w:rsidRDefault="00105F3C" w:rsidP="00105F3C">
            <w:pPr>
              <w:spacing w:after="0"/>
              <w:jc w:val="center"/>
              <w:rPr>
                <w:rFonts w:ascii="VIC Light" w:hAnsi="VIC Light"/>
              </w:rPr>
            </w:pPr>
            <w:r w:rsidRPr="00682E78">
              <w:rPr>
                <w:rFonts w:ascii="VIC Light" w:hAnsi="VIC Light"/>
              </w:rPr>
              <w:t xml:space="preserve"> 415 </w:t>
            </w:r>
          </w:p>
        </w:tc>
      </w:tr>
      <w:tr w:rsidR="00105F3C" w:rsidRPr="00682E78" w14:paraId="512F2C05" w14:textId="77777777" w:rsidTr="00105F3C">
        <w:trPr>
          <w:trHeight w:val="184"/>
        </w:trPr>
        <w:tc>
          <w:tcPr>
            <w:tcW w:w="2510" w:type="dxa"/>
            <w:vAlign w:val="center"/>
          </w:tcPr>
          <w:p w14:paraId="36E5ED56" w14:textId="19B8A911" w:rsidR="00105F3C" w:rsidRPr="00682E78" w:rsidRDefault="00105F3C" w:rsidP="00105F3C">
            <w:pPr>
              <w:spacing w:after="0"/>
              <w:rPr>
                <w:rFonts w:ascii="VIC Light" w:hAnsi="VIC Light"/>
              </w:rPr>
            </w:pPr>
            <w:r w:rsidRPr="00682E78">
              <w:rPr>
                <w:rFonts w:ascii="VIC Light" w:hAnsi="VIC Light"/>
              </w:rPr>
              <w:t>Mildura</w:t>
            </w:r>
          </w:p>
        </w:tc>
        <w:tc>
          <w:tcPr>
            <w:tcW w:w="2511" w:type="dxa"/>
          </w:tcPr>
          <w:p w14:paraId="2DCEC214" w14:textId="5C3A9E35" w:rsidR="00105F3C" w:rsidRPr="00682E78" w:rsidRDefault="00105F3C" w:rsidP="00105F3C">
            <w:pPr>
              <w:spacing w:after="0"/>
              <w:jc w:val="center"/>
              <w:rPr>
                <w:rFonts w:ascii="VIC Light" w:hAnsi="VIC Light"/>
              </w:rPr>
            </w:pPr>
            <w:r w:rsidRPr="00682E78">
              <w:rPr>
                <w:rFonts w:ascii="VIC Light" w:hAnsi="VIC Light"/>
              </w:rPr>
              <w:t xml:space="preserve"> 5,478 </w:t>
            </w:r>
          </w:p>
        </w:tc>
        <w:tc>
          <w:tcPr>
            <w:tcW w:w="2511" w:type="dxa"/>
            <w:vAlign w:val="center"/>
          </w:tcPr>
          <w:p w14:paraId="6FF837D4" w14:textId="4FD43776" w:rsidR="00105F3C" w:rsidRPr="00682E78" w:rsidRDefault="00105F3C" w:rsidP="00105F3C">
            <w:pPr>
              <w:spacing w:after="0"/>
              <w:rPr>
                <w:rFonts w:ascii="VIC Light" w:hAnsi="VIC Light"/>
              </w:rPr>
            </w:pPr>
            <w:r w:rsidRPr="00682E78">
              <w:rPr>
                <w:rFonts w:ascii="VIC Light" w:hAnsi="VIC Light"/>
              </w:rPr>
              <w:t>Surf Coast</w:t>
            </w:r>
          </w:p>
        </w:tc>
        <w:tc>
          <w:tcPr>
            <w:tcW w:w="2511" w:type="dxa"/>
          </w:tcPr>
          <w:p w14:paraId="2082B38F" w14:textId="1B608C67" w:rsidR="00105F3C" w:rsidRPr="00682E78" w:rsidRDefault="00105F3C" w:rsidP="00105F3C">
            <w:pPr>
              <w:spacing w:after="0"/>
              <w:jc w:val="center"/>
              <w:rPr>
                <w:rFonts w:ascii="VIC Light" w:hAnsi="VIC Light"/>
              </w:rPr>
            </w:pPr>
            <w:r w:rsidRPr="00682E78">
              <w:rPr>
                <w:rFonts w:ascii="VIC Light" w:hAnsi="VIC Light"/>
              </w:rPr>
              <w:t xml:space="preserve"> 2,623 </w:t>
            </w:r>
          </w:p>
        </w:tc>
      </w:tr>
      <w:tr w:rsidR="00105F3C" w:rsidRPr="00682E78" w14:paraId="5791C334" w14:textId="77777777" w:rsidTr="00105F3C">
        <w:trPr>
          <w:trHeight w:val="184"/>
        </w:trPr>
        <w:tc>
          <w:tcPr>
            <w:tcW w:w="2510" w:type="dxa"/>
            <w:vAlign w:val="center"/>
          </w:tcPr>
          <w:p w14:paraId="5ECB20B7" w14:textId="0DFA73CA" w:rsidR="00105F3C" w:rsidRPr="00682E78" w:rsidRDefault="00105F3C" w:rsidP="00105F3C">
            <w:pPr>
              <w:spacing w:after="0"/>
              <w:rPr>
                <w:rFonts w:ascii="VIC Light" w:hAnsi="VIC Light"/>
              </w:rPr>
            </w:pPr>
            <w:r w:rsidRPr="00682E78">
              <w:rPr>
                <w:rFonts w:ascii="VIC Light" w:hAnsi="VIC Light"/>
              </w:rPr>
              <w:t>Mitchell</w:t>
            </w:r>
          </w:p>
        </w:tc>
        <w:tc>
          <w:tcPr>
            <w:tcW w:w="2511" w:type="dxa"/>
          </w:tcPr>
          <w:p w14:paraId="31B306D7" w14:textId="5C38D450" w:rsidR="00105F3C" w:rsidRPr="00682E78" w:rsidRDefault="00105F3C" w:rsidP="00105F3C">
            <w:pPr>
              <w:spacing w:after="0"/>
              <w:jc w:val="center"/>
              <w:rPr>
                <w:rFonts w:ascii="VIC Light" w:hAnsi="VIC Light"/>
              </w:rPr>
            </w:pPr>
            <w:r w:rsidRPr="00682E78">
              <w:rPr>
                <w:rFonts w:ascii="VIC Light" w:hAnsi="VIC Light"/>
              </w:rPr>
              <w:t xml:space="preserve"> 3,460 </w:t>
            </w:r>
          </w:p>
        </w:tc>
        <w:tc>
          <w:tcPr>
            <w:tcW w:w="2511" w:type="dxa"/>
            <w:vAlign w:val="center"/>
          </w:tcPr>
          <w:p w14:paraId="3C1A3156" w14:textId="0B35E94B" w:rsidR="00105F3C" w:rsidRPr="00682E78" w:rsidRDefault="00105F3C" w:rsidP="00105F3C">
            <w:pPr>
              <w:spacing w:after="0"/>
              <w:rPr>
                <w:rFonts w:ascii="VIC Light" w:hAnsi="VIC Light"/>
              </w:rPr>
            </w:pPr>
            <w:r w:rsidRPr="00682E78">
              <w:rPr>
                <w:rFonts w:ascii="VIC Light" w:hAnsi="VIC Light"/>
              </w:rPr>
              <w:t>Swan Hill</w:t>
            </w:r>
          </w:p>
        </w:tc>
        <w:tc>
          <w:tcPr>
            <w:tcW w:w="2511" w:type="dxa"/>
          </w:tcPr>
          <w:p w14:paraId="53E371CE" w14:textId="2E4388C3" w:rsidR="00105F3C" w:rsidRPr="00682E78" w:rsidRDefault="00105F3C" w:rsidP="00105F3C">
            <w:pPr>
              <w:spacing w:after="0"/>
              <w:jc w:val="center"/>
              <w:rPr>
                <w:rFonts w:ascii="VIC Light" w:hAnsi="VIC Light"/>
              </w:rPr>
            </w:pPr>
            <w:r w:rsidRPr="00682E78">
              <w:rPr>
                <w:rFonts w:ascii="VIC Light" w:hAnsi="VIC Light"/>
              </w:rPr>
              <w:t xml:space="preserve"> 1,995 </w:t>
            </w:r>
          </w:p>
        </w:tc>
      </w:tr>
      <w:tr w:rsidR="00105F3C" w:rsidRPr="00682E78" w14:paraId="152E19C4" w14:textId="77777777" w:rsidTr="00105F3C">
        <w:trPr>
          <w:trHeight w:val="184"/>
        </w:trPr>
        <w:tc>
          <w:tcPr>
            <w:tcW w:w="2510" w:type="dxa"/>
            <w:vAlign w:val="center"/>
          </w:tcPr>
          <w:p w14:paraId="23843676" w14:textId="249F28A8" w:rsidR="00105F3C" w:rsidRPr="00682E78" w:rsidRDefault="00105F3C" w:rsidP="00105F3C">
            <w:pPr>
              <w:spacing w:after="0"/>
              <w:rPr>
                <w:rFonts w:ascii="VIC Light" w:hAnsi="VIC Light"/>
              </w:rPr>
            </w:pPr>
            <w:r w:rsidRPr="00682E78">
              <w:rPr>
                <w:rFonts w:ascii="VIC Light" w:hAnsi="VIC Light"/>
              </w:rPr>
              <w:t>Moira</w:t>
            </w:r>
          </w:p>
        </w:tc>
        <w:tc>
          <w:tcPr>
            <w:tcW w:w="2511" w:type="dxa"/>
          </w:tcPr>
          <w:p w14:paraId="222A1C98" w14:textId="08E76E35" w:rsidR="00105F3C" w:rsidRPr="00682E78" w:rsidRDefault="00105F3C" w:rsidP="00105F3C">
            <w:pPr>
              <w:spacing w:after="0"/>
              <w:jc w:val="center"/>
              <w:rPr>
                <w:rFonts w:ascii="VIC Light" w:hAnsi="VIC Light"/>
              </w:rPr>
            </w:pPr>
            <w:r w:rsidRPr="00682E78">
              <w:rPr>
                <w:rFonts w:ascii="VIC Light" w:hAnsi="VIC Light"/>
              </w:rPr>
              <w:t xml:space="preserve"> 2,967 </w:t>
            </w:r>
          </w:p>
        </w:tc>
        <w:tc>
          <w:tcPr>
            <w:tcW w:w="2511" w:type="dxa"/>
            <w:vAlign w:val="center"/>
          </w:tcPr>
          <w:p w14:paraId="4497B0E3" w14:textId="317B8B12" w:rsidR="00105F3C" w:rsidRPr="00682E78" w:rsidRDefault="00105F3C" w:rsidP="00105F3C">
            <w:pPr>
              <w:spacing w:after="0"/>
              <w:rPr>
                <w:rFonts w:ascii="VIC Light" w:hAnsi="VIC Light"/>
              </w:rPr>
            </w:pPr>
            <w:r w:rsidRPr="00682E78">
              <w:rPr>
                <w:rFonts w:ascii="VIC Light" w:hAnsi="VIC Light"/>
              </w:rPr>
              <w:t>Towong</w:t>
            </w:r>
          </w:p>
        </w:tc>
        <w:tc>
          <w:tcPr>
            <w:tcW w:w="2511" w:type="dxa"/>
          </w:tcPr>
          <w:p w14:paraId="0A69BAC0" w14:textId="6B9304A2" w:rsidR="00105F3C" w:rsidRPr="00682E78" w:rsidRDefault="00105F3C" w:rsidP="00105F3C">
            <w:pPr>
              <w:spacing w:after="0"/>
              <w:jc w:val="center"/>
              <w:rPr>
                <w:rFonts w:ascii="VIC Light" w:hAnsi="VIC Light"/>
              </w:rPr>
            </w:pPr>
            <w:r w:rsidRPr="00682E78">
              <w:rPr>
                <w:rFonts w:ascii="VIC Light" w:hAnsi="VIC Light"/>
              </w:rPr>
              <w:t xml:space="preserve"> 410 </w:t>
            </w:r>
          </w:p>
        </w:tc>
      </w:tr>
      <w:tr w:rsidR="00105F3C" w:rsidRPr="00682E78" w14:paraId="225A1770" w14:textId="77777777" w:rsidTr="00105F3C">
        <w:trPr>
          <w:trHeight w:val="184"/>
        </w:trPr>
        <w:tc>
          <w:tcPr>
            <w:tcW w:w="2510" w:type="dxa"/>
            <w:vAlign w:val="center"/>
          </w:tcPr>
          <w:p w14:paraId="5D488C64" w14:textId="7541EDA4" w:rsidR="00105F3C" w:rsidRPr="00682E78" w:rsidRDefault="00105F3C" w:rsidP="00105F3C">
            <w:pPr>
              <w:spacing w:after="0"/>
              <w:rPr>
                <w:rFonts w:ascii="VIC Light" w:hAnsi="VIC Light"/>
              </w:rPr>
            </w:pPr>
            <w:r w:rsidRPr="00682E78">
              <w:rPr>
                <w:rFonts w:ascii="VIC Light" w:hAnsi="VIC Light"/>
              </w:rPr>
              <w:t>Monash</w:t>
            </w:r>
          </w:p>
        </w:tc>
        <w:tc>
          <w:tcPr>
            <w:tcW w:w="2511" w:type="dxa"/>
          </w:tcPr>
          <w:p w14:paraId="433ECD24" w14:textId="7D469121" w:rsidR="00105F3C" w:rsidRPr="00682E78" w:rsidRDefault="00105F3C" w:rsidP="00105F3C">
            <w:pPr>
              <w:spacing w:after="0"/>
              <w:jc w:val="center"/>
              <w:rPr>
                <w:rFonts w:ascii="VIC Light" w:hAnsi="VIC Light"/>
              </w:rPr>
            </w:pPr>
            <w:r w:rsidRPr="00682E78">
              <w:rPr>
                <w:rFonts w:ascii="VIC Light" w:hAnsi="VIC Light"/>
              </w:rPr>
              <w:t xml:space="preserve"> 16,358 </w:t>
            </w:r>
          </w:p>
        </w:tc>
        <w:tc>
          <w:tcPr>
            <w:tcW w:w="2511" w:type="dxa"/>
            <w:vAlign w:val="center"/>
          </w:tcPr>
          <w:p w14:paraId="5B50BEBC" w14:textId="562D705B" w:rsidR="00105F3C" w:rsidRPr="00682E78" w:rsidRDefault="00105F3C" w:rsidP="00105F3C">
            <w:pPr>
              <w:spacing w:after="0"/>
              <w:rPr>
                <w:rFonts w:ascii="VIC Light" w:hAnsi="VIC Light"/>
              </w:rPr>
            </w:pPr>
            <w:r w:rsidRPr="00682E78">
              <w:rPr>
                <w:rFonts w:ascii="VIC Light" w:hAnsi="VIC Light"/>
              </w:rPr>
              <w:t>Unincorporated Vic</w:t>
            </w:r>
          </w:p>
        </w:tc>
        <w:tc>
          <w:tcPr>
            <w:tcW w:w="2511" w:type="dxa"/>
          </w:tcPr>
          <w:p w14:paraId="43B21846" w14:textId="63F2F456" w:rsidR="00105F3C" w:rsidRPr="00682E78" w:rsidRDefault="00105F3C" w:rsidP="00105F3C">
            <w:pPr>
              <w:spacing w:after="0"/>
              <w:jc w:val="center"/>
              <w:rPr>
                <w:rFonts w:ascii="VIC Light" w:hAnsi="VIC Light"/>
              </w:rPr>
            </w:pPr>
            <w:r w:rsidRPr="00682E78">
              <w:rPr>
                <w:rFonts w:ascii="VIC Light" w:hAnsi="VIC Light"/>
              </w:rPr>
              <w:t xml:space="preserve"> 31 </w:t>
            </w:r>
          </w:p>
        </w:tc>
      </w:tr>
      <w:tr w:rsidR="00105F3C" w:rsidRPr="00682E78" w14:paraId="603AA35D" w14:textId="77777777" w:rsidTr="00105F3C">
        <w:trPr>
          <w:trHeight w:val="184"/>
        </w:trPr>
        <w:tc>
          <w:tcPr>
            <w:tcW w:w="2510" w:type="dxa"/>
            <w:vAlign w:val="center"/>
          </w:tcPr>
          <w:p w14:paraId="161B0CCF" w14:textId="449A21AB" w:rsidR="00105F3C" w:rsidRPr="00682E78" w:rsidRDefault="00105F3C" w:rsidP="00105F3C">
            <w:pPr>
              <w:spacing w:after="0"/>
              <w:rPr>
                <w:rFonts w:ascii="VIC Light" w:hAnsi="VIC Light"/>
              </w:rPr>
            </w:pPr>
            <w:r w:rsidRPr="00682E78">
              <w:rPr>
                <w:rFonts w:ascii="VIC Light" w:hAnsi="VIC Light"/>
              </w:rPr>
              <w:t>Moonee Valley</w:t>
            </w:r>
          </w:p>
        </w:tc>
        <w:tc>
          <w:tcPr>
            <w:tcW w:w="2511" w:type="dxa"/>
          </w:tcPr>
          <w:p w14:paraId="26C72F6D" w14:textId="680A72C3" w:rsidR="00105F3C" w:rsidRPr="00682E78" w:rsidRDefault="00105F3C" w:rsidP="00105F3C">
            <w:pPr>
              <w:spacing w:after="0"/>
              <w:jc w:val="center"/>
              <w:rPr>
                <w:rFonts w:ascii="VIC Light" w:hAnsi="VIC Light"/>
              </w:rPr>
            </w:pPr>
            <w:r w:rsidRPr="00682E78">
              <w:rPr>
                <w:rFonts w:ascii="VIC Light" w:hAnsi="VIC Light"/>
              </w:rPr>
              <w:t xml:space="preserve"> 10,159 </w:t>
            </w:r>
          </w:p>
        </w:tc>
        <w:tc>
          <w:tcPr>
            <w:tcW w:w="2511" w:type="dxa"/>
            <w:vAlign w:val="center"/>
          </w:tcPr>
          <w:p w14:paraId="4273345A" w14:textId="73E19447" w:rsidR="00105F3C" w:rsidRPr="00682E78" w:rsidRDefault="00105F3C" w:rsidP="00105F3C">
            <w:pPr>
              <w:spacing w:after="0"/>
              <w:rPr>
                <w:rFonts w:ascii="VIC Light" w:hAnsi="VIC Light"/>
              </w:rPr>
            </w:pPr>
            <w:r w:rsidRPr="00682E78">
              <w:rPr>
                <w:rFonts w:ascii="VIC Light" w:hAnsi="VIC Light"/>
              </w:rPr>
              <w:t>Wangaratta</w:t>
            </w:r>
          </w:p>
        </w:tc>
        <w:tc>
          <w:tcPr>
            <w:tcW w:w="2511" w:type="dxa"/>
          </w:tcPr>
          <w:p w14:paraId="58AC2CAC" w14:textId="30026825" w:rsidR="00105F3C" w:rsidRPr="00682E78" w:rsidRDefault="00105F3C" w:rsidP="00105F3C">
            <w:pPr>
              <w:spacing w:after="0"/>
              <w:jc w:val="center"/>
              <w:rPr>
                <w:rFonts w:ascii="VIC Light" w:hAnsi="VIC Light"/>
              </w:rPr>
            </w:pPr>
            <w:r w:rsidRPr="00682E78">
              <w:rPr>
                <w:rFonts w:ascii="VIC Light" w:hAnsi="VIC Light"/>
              </w:rPr>
              <w:t xml:space="preserve"> 2,387 </w:t>
            </w:r>
          </w:p>
        </w:tc>
      </w:tr>
      <w:tr w:rsidR="00105F3C" w:rsidRPr="00682E78" w14:paraId="2B540316" w14:textId="77777777" w:rsidTr="00105F3C">
        <w:trPr>
          <w:trHeight w:val="184"/>
        </w:trPr>
        <w:tc>
          <w:tcPr>
            <w:tcW w:w="2510" w:type="dxa"/>
            <w:vAlign w:val="center"/>
          </w:tcPr>
          <w:p w14:paraId="19B4DD43" w14:textId="51073DA8" w:rsidR="00105F3C" w:rsidRPr="00682E78" w:rsidRDefault="00105F3C" w:rsidP="00105F3C">
            <w:pPr>
              <w:spacing w:after="0"/>
              <w:rPr>
                <w:rFonts w:ascii="VIC Light" w:hAnsi="VIC Light"/>
              </w:rPr>
            </w:pPr>
            <w:r w:rsidRPr="00682E78">
              <w:rPr>
                <w:rFonts w:ascii="VIC Light" w:hAnsi="VIC Light"/>
              </w:rPr>
              <w:t>Moorabool</w:t>
            </w:r>
          </w:p>
        </w:tc>
        <w:tc>
          <w:tcPr>
            <w:tcW w:w="2511" w:type="dxa"/>
          </w:tcPr>
          <w:p w14:paraId="4A99235D" w14:textId="1DD527A1" w:rsidR="00105F3C" w:rsidRPr="00682E78" w:rsidRDefault="00105F3C" w:rsidP="00105F3C">
            <w:pPr>
              <w:spacing w:after="0"/>
              <w:jc w:val="center"/>
              <w:rPr>
                <w:rFonts w:ascii="VIC Light" w:hAnsi="VIC Light"/>
              </w:rPr>
            </w:pPr>
            <w:r w:rsidRPr="00682E78">
              <w:rPr>
                <w:rFonts w:ascii="VIC Light" w:hAnsi="VIC Light"/>
              </w:rPr>
              <w:t xml:space="preserve"> 3,179 </w:t>
            </w:r>
          </w:p>
        </w:tc>
        <w:tc>
          <w:tcPr>
            <w:tcW w:w="2511" w:type="dxa"/>
            <w:vAlign w:val="center"/>
          </w:tcPr>
          <w:p w14:paraId="6FEE8052" w14:textId="155E1DEA" w:rsidR="00105F3C" w:rsidRPr="00682E78" w:rsidRDefault="00105F3C" w:rsidP="00105F3C">
            <w:pPr>
              <w:spacing w:after="0"/>
              <w:rPr>
                <w:rFonts w:ascii="VIC Light" w:hAnsi="VIC Light"/>
              </w:rPr>
            </w:pPr>
            <w:r w:rsidRPr="00682E78">
              <w:rPr>
                <w:rFonts w:ascii="VIC Light" w:hAnsi="VIC Light"/>
              </w:rPr>
              <w:t>Warrnambool</w:t>
            </w:r>
          </w:p>
        </w:tc>
        <w:tc>
          <w:tcPr>
            <w:tcW w:w="2511" w:type="dxa"/>
          </w:tcPr>
          <w:p w14:paraId="2BBDCC51" w14:textId="56AE45FD" w:rsidR="00105F3C" w:rsidRPr="00682E78" w:rsidRDefault="00105F3C" w:rsidP="00105F3C">
            <w:pPr>
              <w:spacing w:after="0"/>
              <w:jc w:val="center"/>
              <w:rPr>
                <w:rFonts w:ascii="VIC Light" w:hAnsi="VIC Light"/>
              </w:rPr>
            </w:pPr>
            <w:r w:rsidRPr="00682E78">
              <w:rPr>
                <w:rFonts w:ascii="VIC Light" w:hAnsi="VIC Light"/>
              </w:rPr>
              <w:t xml:space="preserve"> 2,798 </w:t>
            </w:r>
          </w:p>
        </w:tc>
      </w:tr>
      <w:tr w:rsidR="00105F3C" w:rsidRPr="00682E78" w14:paraId="0914FB0B" w14:textId="77777777" w:rsidTr="00105F3C">
        <w:trPr>
          <w:trHeight w:val="184"/>
        </w:trPr>
        <w:tc>
          <w:tcPr>
            <w:tcW w:w="2510" w:type="dxa"/>
            <w:vAlign w:val="center"/>
          </w:tcPr>
          <w:p w14:paraId="6A3D080C" w14:textId="04EF8661" w:rsidR="00105F3C" w:rsidRPr="00682E78" w:rsidRDefault="00105F3C" w:rsidP="00105F3C">
            <w:pPr>
              <w:spacing w:after="0"/>
              <w:rPr>
                <w:rFonts w:ascii="VIC Light" w:hAnsi="VIC Light"/>
              </w:rPr>
            </w:pPr>
            <w:r w:rsidRPr="00682E78">
              <w:rPr>
                <w:rFonts w:ascii="VIC Light" w:hAnsi="VIC Light"/>
              </w:rPr>
              <w:t>Moreland</w:t>
            </w:r>
          </w:p>
        </w:tc>
        <w:tc>
          <w:tcPr>
            <w:tcW w:w="2511" w:type="dxa"/>
          </w:tcPr>
          <w:p w14:paraId="426A9A30" w14:textId="7402DF3F" w:rsidR="00105F3C" w:rsidRPr="00682E78" w:rsidRDefault="00105F3C" w:rsidP="00105F3C">
            <w:pPr>
              <w:spacing w:after="0"/>
              <w:jc w:val="center"/>
              <w:rPr>
                <w:rFonts w:ascii="VIC Light" w:hAnsi="VIC Light"/>
              </w:rPr>
            </w:pPr>
            <w:r w:rsidRPr="00682E78">
              <w:rPr>
                <w:rFonts w:ascii="VIC Light" w:hAnsi="VIC Light"/>
              </w:rPr>
              <w:t xml:space="preserve"> 10,887 </w:t>
            </w:r>
          </w:p>
        </w:tc>
        <w:tc>
          <w:tcPr>
            <w:tcW w:w="2511" w:type="dxa"/>
            <w:vAlign w:val="center"/>
          </w:tcPr>
          <w:p w14:paraId="0EA9F783" w14:textId="2D3B73F1" w:rsidR="00105F3C" w:rsidRPr="00682E78" w:rsidRDefault="00105F3C" w:rsidP="00105F3C">
            <w:pPr>
              <w:spacing w:after="0"/>
              <w:rPr>
                <w:rFonts w:ascii="VIC Light" w:hAnsi="VIC Light"/>
              </w:rPr>
            </w:pPr>
            <w:r w:rsidRPr="00682E78">
              <w:rPr>
                <w:rFonts w:ascii="VIC Light" w:hAnsi="VIC Light"/>
              </w:rPr>
              <w:t>Wellington</w:t>
            </w:r>
          </w:p>
        </w:tc>
        <w:tc>
          <w:tcPr>
            <w:tcW w:w="2511" w:type="dxa"/>
          </w:tcPr>
          <w:p w14:paraId="2989086D" w14:textId="5CDBA85C" w:rsidR="00105F3C" w:rsidRPr="00682E78" w:rsidRDefault="00105F3C" w:rsidP="00105F3C">
            <w:pPr>
              <w:spacing w:after="0"/>
              <w:jc w:val="center"/>
              <w:rPr>
                <w:rFonts w:ascii="VIC Light" w:hAnsi="VIC Light"/>
              </w:rPr>
            </w:pPr>
            <w:r w:rsidRPr="00682E78">
              <w:rPr>
                <w:rFonts w:ascii="VIC Light" w:hAnsi="VIC Light"/>
              </w:rPr>
              <w:t xml:space="preserve"> 3,023 </w:t>
            </w:r>
          </w:p>
        </w:tc>
      </w:tr>
      <w:tr w:rsidR="00105F3C" w:rsidRPr="00682E78" w14:paraId="086997E4" w14:textId="77777777" w:rsidTr="00105F3C">
        <w:trPr>
          <w:trHeight w:val="184"/>
        </w:trPr>
        <w:tc>
          <w:tcPr>
            <w:tcW w:w="2510" w:type="dxa"/>
            <w:vAlign w:val="center"/>
          </w:tcPr>
          <w:p w14:paraId="496A3AFB" w14:textId="55F4C2F8" w:rsidR="00105F3C" w:rsidRPr="00682E78" w:rsidRDefault="00105F3C" w:rsidP="00105F3C">
            <w:pPr>
              <w:spacing w:after="0"/>
              <w:rPr>
                <w:rFonts w:ascii="VIC Light" w:hAnsi="VIC Light"/>
              </w:rPr>
            </w:pPr>
            <w:r w:rsidRPr="00682E78">
              <w:rPr>
                <w:rFonts w:ascii="VIC Light" w:hAnsi="VIC Light"/>
              </w:rPr>
              <w:t>Mornington Peninsula</w:t>
            </w:r>
          </w:p>
        </w:tc>
        <w:tc>
          <w:tcPr>
            <w:tcW w:w="2511" w:type="dxa"/>
          </w:tcPr>
          <w:p w14:paraId="0B6582CF" w14:textId="29E88654" w:rsidR="00105F3C" w:rsidRPr="00682E78" w:rsidRDefault="00105F3C" w:rsidP="00105F3C">
            <w:pPr>
              <w:spacing w:after="0"/>
              <w:jc w:val="center"/>
              <w:rPr>
                <w:rFonts w:ascii="VIC Light" w:hAnsi="VIC Light"/>
              </w:rPr>
            </w:pPr>
            <w:r w:rsidRPr="00682E78">
              <w:rPr>
                <w:rFonts w:ascii="VIC Light" w:hAnsi="VIC Light"/>
              </w:rPr>
              <w:t xml:space="preserve"> 13,100 </w:t>
            </w:r>
          </w:p>
        </w:tc>
        <w:tc>
          <w:tcPr>
            <w:tcW w:w="2511" w:type="dxa"/>
            <w:vAlign w:val="center"/>
          </w:tcPr>
          <w:p w14:paraId="5057E796" w14:textId="5875FD03" w:rsidR="00105F3C" w:rsidRPr="00682E78" w:rsidRDefault="00105F3C" w:rsidP="00105F3C">
            <w:pPr>
              <w:spacing w:after="0"/>
              <w:rPr>
                <w:rFonts w:ascii="VIC Light" w:hAnsi="VIC Light"/>
              </w:rPr>
            </w:pPr>
            <w:r w:rsidRPr="00682E78">
              <w:rPr>
                <w:rFonts w:ascii="VIC Light" w:hAnsi="VIC Light"/>
              </w:rPr>
              <w:t>West Wimmera</w:t>
            </w:r>
          </w:p>
        </w:tc>
        <w:tc>
          <w:tcPr>
            <w:tcW w:w="2511" w:type="dxa"/>
          </w:tcPr>
          <w:p w14:paraId="575C3BA9" w14:textId="41783448" w:rsidR="00105F3C" w:rsidRPr="00682E78" w:rsidRDefault="00105F3C" w:rsidP="00105F3C">
            <w:pPr>
              <w:spacing w:after="0"/>
              <w:jc w:val="center"/>
              <w:rPr>
                <w:rFonts w:ascii="VIC Light" w:hAnsi="VIC Light"/>
              </w:rPr>
            </w:pPr>
            <w:r w:rsidRPr="00682E78">
              <w:rPr>
                <w:rFonts w:ascii="VIC Light" w:hAnsi="VIC Light"/>
              </w:rPr>
              <w:t xml:space="preserve"> 281 </w:t>
            </w:r>
          </w:p>
        </w:tc>
      </w:tr>
      <w:tr w:rsidR="00105F3C" w:rsidRPr="00682E78" w14:paraId="32AC6781" w14:textId="77777777" w:rsidTr="00105F3C">
        <w:trPr>
          <w:trHeight w:val="184"/>
        </w:trPr>
        <w:tc>
          <w:tcPr>
            <w:tcW w:w="2510" w:type="dxa"/>
            <w:vAlign w:val="center"/>
          </w:tcPr>
          <w:p w14:paraId="1E3AEA67" w14:textId="1B0B8D32" w:rsidR="00105F3C" w:rsidRPr="00682E78" w:rsidRDefault="00105F3C" w:rsidP="00105F3C">
            <w:pPr>
              <w:spacing w:after="0"/>
              <w:rPr>
                <w:rFonts w:ascii="VIC Light" w:hAnsi="VIC Light"/>
              </w:rPr>
            </w:pPr>
            <w:r w:rsidRPr="00682E78">
              <w:rPr>
                <w:rFonts w:ascii="VIC Light" w:hAnsi="VIC Light"/>
              </w:rPr>
              <w:t>Mount Alexander</w:t>
            </w:r>
          </w:p>
        </w:tc>
        <w:tc>
          <w:tcPr>
            <w:tcW w:w="2511" w:type="dxa"/>
          </w:tcPr>
          <w:p w14:paraId="553F2917" w14:textId="25346CAA" w:rsidR="00105F3C" w:rsidRPr="00682E78" w:rsidRDefault="00105F3C" w:rsidP="00105F3C">
            <w:pPr>
              <w:spacing w:after="0"/>
              <w:jc w:val="center"/>
              <w:rPr>
                <w:rFonts w:ascii="VIC Light" w:hAnsi="VIC Light"/>
              </w:rPr>
            </w:pPr>
            <w:r w:rsidRPr="00682E78">
              <w:rPr>
                <w:rFonts w:ascii="VIC Light" w:hAnsi="VIC Light"/>
              </w:rPr>
              <w:t xml:space="preserve"> 1,357 </w:t>
            </w:r>
          </w:p>
        </w:tc>
        <w:tc>
          <w:tcPr>
            <w:tcW w:w="2511" w:type="dxa"/>
            <w:vAlign w:val="center"/>
          </w:tcPr>
          <w:p w14:paraId="73182F9E" w14:textId="673983C2" w:rsidR="00105F3C" w:rsidRPr="00682E78" w:rsidRDefault="00105F3C" w:rsidP="00105F3C">
            <w:pPr>
              <w:spacing w:after="0"/>
              <w:rPr>
                <w:rFonts w:ascii="VIC Light" w:hAnsi="VIC Light"/>
              </w:rPr>
            </w:pPr>
            <w:r w:rsidRPr="00682E78">
              <w:rPr>
                <w:rFonts w:ascii="VIC Light" w:hAnsi="VIC Light"/>
              </w:rPr>
              <w:t>Whitehorse</w:t>
            </w:r>
          </w:p>
        </w:tc>
        <w:tc>
          <w:tcPr>
            <w:tcW w:w="2511" w:type="dxa"/>
          </w:tcPr>
          <w:p w14:paraId="01E7BF8E" w14:textId="248086B0" w:rsidR="00105F3C" w:rsidRPr="00682E78" w:rsidRDefault="00105F3C" w:rsidP="00105F3C">
            <w:pPr>
              <w:spacing w:after="0"/>
              <w:jc w:val="center"/>
              <w:rPr>
                <w:rFonts w:ascii="VIC Light" w:hAnsi="VIC Light"/>
              </w:rPr>
            </w:pPr>
            <w:r w:rsidRPr="00682E78">
              <w:rPr>
                <w:rFonts w:ascii="VIC Light" w:hAnsi="VIC Light"/>
              </w:rPr>
              <w:t xml:space="preserve"> 14,035 </w:t>
            </w:r>
          </w:p>
        </w:tc>
      </w:tr>
      <w:tr w:rsidR="00105F3C" w:rsidRPr="00682E78" w14:paraId="2E70B706" w14:textId="77777777" w:rsidTr="00105F3C">
        <w:trPr>
          <w:trHeight w:val="184"/>
        </w:trPr>
        <w:tc>
          <w:tcPr>
            <w:tcW w:w="2510" w:type="dxa"/>
            <w:vAlign w:val="center"/>
          </w:tcPr>
          <w:p w14:paraId="71599990" w14:textId="352A30C1" w:rsidR="00105F3C" w:rsidRPr="00682E78" w:rsidRDefault="00105F3C" w:rsidP="00105F3C">
            <w:pPr>
              <w:spacing w:after="0"/>
              <w:rPr>
                <w:rFonts w:ascii="VIC Light" w:hAnsi="VIC Light"/>
              </w:rPr>
            </w:pPr>
            <w:r w:rsidRPr="00682E78">
              <w:rPr>
                <w:rFonts w:ascii="VIC Light" w:hAnsi="VIC Light"/>
              </w:rPr>
              <w:t>Moyne</w:t>
            </w:r>
          </w:p>
        </w:tc>
        <w:tc>
          <w:tcPr>
            <w:tcW w:w="2511" w:type="dxa"/>
          </w:tcPr>
          <w:p w14:paraId="15651297" w14:textId="2E9D3235" w:rsidR="00105F3C" w:rsidRPr="00682E78" w:rsidRDefault="00105F3C" w:rsidP="00105F3C">
            <w:pPr>
              <w:spacing w:after="0"/>
              <w:jc w:val="center"/>
              <w:rPr>
                <w:rFonts w:ascii="VIC Light" w:hAnsi="VIC Light"/>
              </w:rPr>
            </w:pPr>
            <w:r w:rsidRPr="00682E78">
              <w:rPr>
                <w:rFonts w:ascii="VIC Light" w:hAnsi="VIC Light"/>
              </w:rPr>
              <w:t xml:space="preserve"> 1,368 </w:t>
            </w:r>
          </w:p>
        </w:tc>
        <w:tc>
          <w:tcPr>
            <w:tcW w:w="2511" w:type="dxa"/>
            <w:vAlign w:val="center"/>
          </w:tcPr>
          <w:p w14:paraId="6186E646" w14:textId="5F9BE9C7" w:rsidR="00105F3C" w:rsidRPr="00682E78" w:rsidRDefault="00105F3C" w:rsidP="00105F3C">
            <w:pPr>
              <w:spacing w:after="0"/>
              <w:rPr>
                <w:rFonts w:ascii="VIC Light" w:hAnsi="VIC Light"/>
              </w:rPr>
            </w:pPr>
            <w:r w:rsidRPr="00682E78">
              <w:rPr>
                <w:rFonts w:ascii="VIC Light" w:hAnsi="VIC Light"/>
              </w:rPr>
              <w:t>Whittlesea</w:t>
            </w:r>
          </w:p>
        </w:tc>
        <w:tc>
          <w:tcPr>
            <w:tcW w:w="2511" w:type="dxa"/>
          </w:tcPr>
          <w:p w14:paraId="0F3CE6D8" w14:textId="7B645EEA" w:rsidR="00105F3C" w:rsidRPr="00682E78" w:rsidRDefault="00105F3C" w:rsidP="00105F3C">
            <w:pPr>
              <w:spacing w:after="0"/>
              <w:jc w:val="center"/>
              <w:rPr>
                <w:rFonts w:ascii="VIC Light" w:hAnsi="VIC Light"/>
              </w:rPr>
            </w:pPr>
            <w:r w:rsidRPr="00682E78">
              <w:rPr>
                <w:rFonts w:ascii="VIC Light" w:hAnsi="VIC Light"/>
              </w:rPr>
              <w:t xml:space="preserve"> 17,155 </w:t>
            </w:r>
          </w:p>
        </w:tc>
      </w:tr>
      <w:tr w:rsidR="00105F3C" w:rsidRPr="00682E78" w14:paraId="48FA2AD7" w14:textId="77777777" w:rsidTr="00105F3C">
        <w:trPr>
          <w:trHeight w:val="184"/>
        </w:trPr>
        <w:tc>
          <w:tcPr>
            <w:tcW w:w="2510" w:type="dxa"/>
            <w:vAlign w:val="center"/>
          </w:tcPr>
          <w:p w14:paraId="1C04C0C0" w14:textId="404A4974" w:rsidR="00105F3C" w:rsidRPr="00682E78" w:rsidRDefault="00105F3C" w:rsidP="00105F3C">
            <w:pPr>
              <w:spacing w:after="0"/>
              <w:rPr>
                <w:rFonts w:ascii="VIC Light" w:hAnsi="VIC Light"/>
              </w:rPr>
            </w:pPr>
            <w:r w:rsidRPr="00682E78">
              <w:rPr>
                <w:rFonts w:ascii="VIC Light" w:hAnsi="VIC Light"/>
              </w:rPr>
              <w:t>Murrindindi</w:t>
            </w:r>
          </w:p>
        </w:tc>
        <w:tc>
          <w:tcPr>
            <w:tcW w:w="2511" w:type="dxa"/>
          </w:tcPr>
          <w:p w14:paraId="7D633F97" w14:textId="7CF0CEB0" w:rsidR="00105F3C" w:rsidRPr="00682E78" w:rsidRDefault="00105F3C" w:rsidP="00105F3C">
            <w:pPr>
              <w:spacing w:after="0"/>
              <w:jc w:val="center"/>
              <w:rPr>
                <w:rFonts w:ascii="VIC Light" w:hAnsi="VIC Light"/>
              </w:rPr>
            </w:pPr>
            <w:r w:rsidRPr="00682E78">
              <w:rPr>
                <w:rFonts w:ascii="VIC Light" w:hAnsi="VIC Light"/>
              </w:rPr>
              <w:t xml:space="preserve"> 967 </w:t>
            </w:r>
          </w:p>
        </w:tc>
        <w:tc>
          <w:tcPr>
            <w:tcW w:w="2511" w:type="dxa"/>
            <w:vAlign w:val="center"/>
          </w:tcPr>
          <w:p w14:paraId="638B8CBF" w14:textId="3D363730" w:rsidR="00105F3C" w:rsidRPr="00682E78" w:rsidRDefault="00105F3C" w:rsidP="00105F3C">
            <w:pPr>
              <w:spacing w:after="0"/>
              <w:rPr>
                <w:rFonts w:ascii="VIC Light" w:hAnsi="VIC Light"/>
              </w:rPr>
            </w:pPr>
            <w:r w:rsidRPr="00682E78">
              <w:rPr>
                <w:rFonts w:ascii="VIC Light" w:hAnsi="VIC Light"/>
              </w:rPr>
              <w:t>Wodonga</w:t>
            </w:r>
          </w:p>
        </w:tc>
        <w:tc>
          <w:tcPr>
            <w:tcW w:w="2511" w:type="dxa"/>
          </w:tcPr>
          <w:p w14:paraId="7BA37631" w14:textId="63F01303" w:rsidR="00105F3C" w:rsidRPr="00682E78" w:rsidRDefault="00105F3C" w:rsidP="00105F3C">
            <w:pPr>
              <w:spacing w:after="0"/>
              <w:jc w:val="center"/>
              <w:rPr>
                <w:rFonts w:ascii="VIC Light" w:hAnsi="VIC Light"/>
              </w:rPr>
            </w:pPr>
            <w:r w:rsidRPr="00682E78">
              <w:rPr>
                <w:rFonts w:ascii="VIC Light" w:hAnsi="VIC Light"/>
              </w:rPr>
              <w:t xml:space="preserve"> 4,032 </w:t>
            </w:r>
          </w:p>
        </w:tc>
      </w:tr>
      <w:tr w:rsidR="00105F3C" w:rsidRPr="00682E78" w14:paraId="1DEF2D89" w14:textId="77777777" w:rsidTr="00105F3C">
        <w:trPr>
          <w:trHeight w:val="184"/>
        </w:trPr>
        <w:tc>
          <w:tcPr>
            <w:tcW w:w="2510" w:type="dxa"/>
            <w:vAlign w:val="center"/>
          </w:tcPr>
          <w:p w14:paraId="065856E9" w14:textId="7BB2A0E8" w:rsidR="00105F3C" w:rsidRPr="00682E78" w:rsidRDefault="00105F3C" w:rsidP="00105F3C">
            <w:pPr>
              <w:spacing w:after="0"/>
              <w:rPr>
                <w:rFonts w:ascii="VIC Light" w:hAnsi="VIC Light"/>
              </w:rPr>
            </w:pPr>
            <w:r w:rsidRPr="00682E78">
              <w:rPr>
                <w:rFonts w:ascii="VIC Light" w:hAnsi="VIC Light"/>
              </w:rPr>
              <w:t>Nillumbik</w:t>
            </w:r>
          </w:p>
        </w:tc>
        <w:tc>
          <w:tcPr>
            <w:tcW w:w="2511" w:type="dxa"/>
          </w:tcPr>
          <w:p w14:paraId="060ACF50" w14:textId="0ED3D0B5" w:rsidR="00105F3C" w:rsidRPr="00682E78" w:rsidRDefault="00105F3C" w:rsidP="00105F3C">
            <w:pPr>
              <w:spacing w:after="0"/>
              <w:jc w:val="center"/>
              <w:rPr>
                <w:rFonts w:ascii="VIC Light" w:hAnsi="VIC Light"/>
              </w:rPr>
            </w:pPr>
            <w:r w:rsidRPr="00682E78">
              <w:rPr>
                <w:rFonts w:ascii="VIC Light" w:hAnsi="VIC Light"/>
              </w:rPr>
              <w:t xml:space="preserve"> 5,088 </w:t>
            </w:r>
          </w:p>
        </w:tc>
        <w:tc>
          <w:tcPr>
            <w:tcW w:w="2511" w:type="dxa"/>
            <w:vAlign w:val="center"/>
          </w:tcPr>
          <w:p w14:paraId="67BFD90C" w14:textId="6EFA5CEF" w:rsidR="00105F3C" w:rsidRPr="00682E78" w:rsidRDefault="00105F3C" w:rsidP="00105F3C">
            <w:pPr>
              <w:spacing w:after="0"/>
              <w:rPr>
                <w:rFonts w:ascii="VIC Light" w:hAnsi="VIC Light"/>
              </w:rPr>
            </w:pPr>
            <w:r w:rsidRPr="00682E78">
              <w:rPr>
                <w:rFonts w:ascii="VIC Light" w:hAnsi="VIC Light"/>
              </w:rPr>
              <w:t>Wyndham</w:t>
            </w:r>
          </w:p>
        </w:tc>
        <w:tc>
          <w:tcPr>
            <w:tcW w:w="2511" w:type="dxa"/>
          </w:tcPr>
          <w:p w14:paraId="45F688E9" w14:textId="15CC2AF9" w:rsidR="00105F3C" w:rsidRPr="00682E78" w:rsidRDefault="00105F3C" w:rsidP="00105F3C">
            <w:pPr>
              <w:spacing w:after="0"/>
              <w:jc w:val="center"/>
              <w:rPr>
                <w:rFonts w:ascii="VIC Light" w:hAnsi="VIC Light"/>
              </w:rPr>
            </w:pPr>
            <w:r w:rsidRPr="00682E78">
              <w:rPr>
                <w:rFonts w:ascii="VIC Light" w:hAnsi="VIC Light"/>
              </w:rPr>
              <w:t xml:space="preserve"> 26,655 </w:t>
            </w:r>
          </w:p>
        </w:tc>
      </w:tr>
      <w:tr w:rsidR="00105F3C" w:rsidRPr="00682E78" w14:paraId="796F961D" w14:textId="77777777" w:rsidTr="00105F3C">
        <w:trPr>
          <w:trHeight w:val="184"/>
        </w:trPr>
        <w:tc>
          <w:tcPr>
            <w:tcW w:w="2510" w:type="dxa"/>
            <w:vAlign w:val="center"/>
          </w:tcPr>
          <w:p w14:paraId="2F004AC6" w14:textId="48DEC62E" w:rsidR="00105F3C" w:rsidRPr="00682E78" w:rsidRDefault="00105F3C" w:rsidP="00105F3C">
            <w:pPr>
              <w:spacing w:after="0"/>
              <w:rPr>
                <w:rFonts w:ascii="VIC Light" w:hAnsi="VIC Light"/>
              </w:rPr>
            </w:pPr>
            <w:r w:rsidRPr="00682E78">
              <w:rPr>
                <w:rFonts w:ascii="VIC Light" w:hAnsi="VIC Light"/>
              </w:rPr>
              <w:t>Northern Grampians</w:t>
            </w:r>
          </w:p>
        </w:tc>
        <w:tc>
          <w:tcPr>
            <w:tcW w:w="2511" w:type="dxa"/>
          </w:tcPr>
          <w:p w14:paraId="39414E85" w14:textId="25659F11" w:rsidR="00105F3C" w:rsidRPr="00682E78" w:rsidRDefault="00105F3C" w:rsidP="00105F3C">
            <w:pPr>
              <w:spacing w:after="0"/>
              <w:jc w:val="center"/>
              <w:rPr>
                <w:rFonts w:ascii="VIC Light" w:hAnsi="VIC Light"/>
              </w:rPr>
            </w:pPr>
            <w:r w:rsidRPr="00682E78">
              <w:rPr>
                <w:rFonts w:ascii="VIC Light" w:hAnsi="VIC Light"/>
              </w:rPr>
              <w:t xml:space="preserve"> 896 </w:t>
            </w:r>
          </w:p>
        </w:tc>
        <w:tc>
          <w:tcPr>
            <w:tcW w:w="2511" w:type="dxa"/>
            <w:vAlign w:val="center"/>
          </w:tcPr>
          <w:p w14:paraId="196E0DD3" w14:textId="4694062C" w:rsidR="00105F3C" w:rsidRPr="00682E78" w:rsidRDefault="00105F3C" w:rsidP="00105F3C">
            <w:pPr>
              <w:spacing w:after="0"/>
              <w:rPr>
                <w:rFonts w:ascii="VIC Light" w:hAnsi="VIC Light"/>
              </w:rPr>
            </w:pPr>
            <w:r w:rsidRPr="00682E78">
              <w:rPr>
                <w:rFonts w:ascii="VIC Light" w:hAnsi="VIC Light"/>
              </w:rPr>
              <w:t>Yarra</w:t>
            </w:r>
          </w:p>
        </w:tc>
        <w:tc>
          <w:tcPr>
            <w:tcW w:w="2511" w:type="dxa"/>
          </w:tcPr>
          <w:p w14:paraId="2E151266" w14:textId="37BDAC43" w:rsidR="00105F3C" w:rsidRPr="00682E78" w:rsidRDefault="00105F3C" w:rsidP="00105F3C">
            <w:pPr>
              <w:spacing w:after="0"/>
              <w:jc w:val="center"/>
              <w:rPr>
                <w:rFonts w:ascii="VIC Light" w:hAnsi="VIC Light"/>
              </w:rPr>
            </w:pPr>
            <w:r w:rsidRPr="00682E78">
              <w:rPr>
                <w:rFonts w:ascii="VIC Light" w:hAnsi="VIC Light"/>
              </w:rPr>
              <w:t xml:space="preserve"> 4,497 </w:t>
            </w:r>
          </w:p>
        </w:tc>
      </w:tr>
      <w:tr w:rsidR="00105F3C" w:rsidRPr="00682E78" w14:paraId="0F7ABCCF" w14:textId="77777777" w:rsidTr="00105F3C">
        <w:trPr>
          <w:trHeight w:val="184"/>
        </w:trPr>
        <w:tc>
          <w:tcPr>
            <w:tcW w:w="2510" w:type="dxa"/>
            <w:vAlign w:val="center"/>
          </w:tcPr>
          <w:p w14:paraId="637699FB" w14:textId="72AA07F8" w:rsidR="00105F3C" w:rsidRPr="00682E78" w:rsidRDefault="00105F3C" w:rsidP="00105F3C">
            <w:pPr>
              <w:spacing w:after="0"/>
              <w:rPr>
                <w:rFonts w:ascii="VIC Light" w:hAnsi="VIC Light"/>
              </w:rPr>
            </w:pPr>
            <w:r w:rsidRPr="00682E78">
              <w:rPr>
                <w:rFonts w:ascii="VIC Light" w:hAnsi="VIC Light"/>
              </w:rPr>
              <w:t>Port Phillip</w:t>
            </w:r>
          </w:p>
        </w:tc>
        <w:tc>
          <w:tcPr>
            <w:tcW w:w="2511" w:type="dxa"/>
          </w:tcPr>
          <w:p w14:paraId="57FE13D0" w14:textId="0000ACD5" w:rsidR="00105F3C" w:rsidRPr="00682E78" w:rsidRDefault="00105F3C" w:rsidP="00105F3C">
            <w:pPr>
              <w:spacing w:after="0"/>
              <w:jc w:val="center"/>
              <w:rPr>
                <w:rFonts w:ascii="VIC Light" w:hAnsi="VIC Light"/>
              </w:rPr>
            </w:pPr>
            <w:r w:rsidRPr="00682E78">
              <w:rPr>
                <w:rFonts w:ascii="VIC Light" w:hAnsi="VIC Light"/>
              </w:rPr>
              <w:t xml:space="preserve"> 4,922 </w:t>
            </w:r>
          </w:p>
        </w:tc>
        <w:tc>
          <w:tcPr>
            <w:tcW w:w="2511" w:type="dxa"/>
            <w:vAlign w:val="center"/>
          </w:tcPr>
          <w:p w14:paraId="494B0667" w14:textId="34F3250C" w:rsidR="00105F3C" w:rsidRPr="00682E78" w:rsidRDefault="00105F3C" w:rsidP="00105F3C">
            <w:pPr>
              <w:spacing w:after="0"/>
              <w:rPr>
                <w:rFonts w:ascii="VIC Light" w:hAnsi="VIC Light"/>
              </w:rPr>
            </w:pPr>
            <w:r w:rsidRPr="00682E78">
              <w:rPr>
                <w:rFonts w:ascii="VIC Light" w:hAnsi="VIC Light"/>
              </w:rPr>
              <w:t>Yarra Ranges</w:t>
            </w:r>
          </w:p>
        </w:tc>
        <w:tc>
          <w:tcPr>
            <w:tcW w:w="2511" w:type="dxa"/>
          </w:tcPr>
          <w:p w14:paraId="5E417036" w14:textId="6EE103A4" w:rsidR="00105F3C" w:rsidRPr="00682E78" w:rsidRDefault="00105F3C" w:rsidP="00105F3C">
            <w:pPr>
              <w:spacing w:after="0"/>
              <w:jc w:val="center"/>
              <w:rPr>
                <w:rFonts w:ascii="VIC Light" w:hAnsi="VIC Light"/>
              </w:rPr>
            </w:pPr>
            <w:r w:rsidRPr="00682E78">
              <w:rPr>
                <w:rFonts w:ascii="VIC Light" w:hAnsi="VIC Light"/>
              </w:rPr>
              <w:t xml:space="preserve"> 13,365 </w:t>
            </w:r>
          </w:p>
        </w:tc>
      </w:tr>
      <w:tr w:rsidR="00105F3C" w:rsidRPr="00682E78" w14:paraId="6541BA1C" w14:textId="77777777" w:rsidTr="00105F3C">
        <w:trPr>
          <w:trHeight w:val="184"/>
        </w:trPr>
        <w:tc>
          <w:tcPr>
            <w:tcW w:w="2510" w:type="dxa"/>
            <w:vAlign w:val="center"/>
          </w:tcPr>
          <w:p w14:paraId="7F16C8BC" w14:textId="258DA6A1" w:rsidR="00105F3C" w:rsidRPr="00682E78" w:rsidRDefault="00105F3C" w:rsidP="00105F3C">
            <w:pPr>
              <w:spacing w:after="0"/>
              <w:rPr>
                <w:rFonts w:ascii="VIC Light" w:hAnsi="VIC Light"/>
              </w:rPr>
            </w:pPr>
            <w:r w:rsidRPr="00682E78">
              <w:rPr>
                <w:rFonts w:ascii="VIC Light" w:hAnsi="VIC Light"/>
              </w:rPr>
              <w:t>Pyrenees</w:t>
            </w:r>
          </w:p>
        </w:tc>
        <w:tc>
          <w:tcPr>
            <w:tcW w:w="2511" w:type="dxa"/>
          </w:tcPr>
          <w:p w14:paraId="281FC212" w14:textId="463E3BE4" w:rsidR="00105F3C" w:rsidRPr="00682E78" w:rsidRDefault="00105F3C" w:rsidP="00105F3C">
            <w:pPr>
              <w:spacing w:after="0"/>
              <w:jc w:val="center"/>
              <w:rPr>
                <w:rFonts w:ascii="VIC Light" w:hAnsi="VIC Light"/>
              </w:rPr>
            </w:pPr>
            <w:r w:rsidRPr="00682E78">
              <w:rPr>
                <w:rFonts w:ascii="VIC Light" w:hAnsi="VIC Light"/>
              </w:rPr>
              <w:t xml:space="preserve"> 195 </w:t>
            </w:r>
          </w:p>
        </w:tc>
        <w:tc>
          <w:tcPr>
            <w:tcW w:w="2511" w:type="dxa"/>
            <w:vAlign w:val="center"/>
          </w:tcPr>
          <w:p w14:paraId="6564E40F" w14:textId="5C8C65A7" w:rsidR="00105F3C" w:rsidRPr="00682E78" w:rsidRDefault="00105F3C" w:rsidP="00105F3C">
            <w:pPr>
              <w:spacing w:after="0"/>
              <w:rPr>
                <w:rFonts w:ascii="VIC Light" w:hAnsi="VIC Light"/>
              </w:rPr>
            </w:pPr>
            <w:r w:rsidRPr="00682E78">
              <w:rPr>
                <w:rFonts w:ascii="VIC Light" w:hAnsi="VIC Light"/>
              </w:rPr>
              <w:t>Yarriambiack</w:t>
            </w:r>
          </w:p>
        </w:tc>
        <w:tc>
          <w:tcPr>
            <w:tcW w:w="2511" w:type="dxa"/>
          </w:tcPr>
          <w:p w14:paraId="6A8E0424" w14:textId="1124B0FB" w:rsidR="00105F3C" w:rsidRPr="00682E78" w:rsidRDefault="00105F3C" w:rsidP="00105F3C">
            <w:pPr>
              <w:spacing w:after="0"/>
              <w:jc w:val="center"/>
              <w:rPr>
                <w:rFonts w:ascii="VIC Light" w:hAnsi="VIC Light"/>
              </w:rPr>
            </w:pPr>
            <w:r w:rsidRPr="00682E78">
              <w:rPr>
                <w:rFonts w:ascii="VIC Light" w:hAnsi="VIC Light"/>
              </w:rPr>
              <w:t xml:space="preserve"> 424 </w:t>
            </w:r>
          </w:p>
        </w:tc>
      </w:tr>
      <w:tr w:rsidR="00105F3C" w:rsidRPr="00682E78" w14:paraId="6C1008D3" w14:textId="77777777" w:rsidTr="00105F3C">
        <w:trPr>
          <w:trHeight w:val="184"/>
        </w:trPr>
        <w:tc>
          <w:tcPr>
            <w:tcW w:w="2510" w:type="dxa"/>
            <w:vAlign w:val="center"/>
          </w:tcPr>
          <w:p w14:paraId="4733E710" w14:textId="77777777" w:rsidR="00105F3C" w:rsidRPr="00682E78" w:rsidRDefault="00105F3C" w:rsidP="00105F3C">
            <w:pPr>
              <w:spacing w:after="0"/>
              <w:rPr>
                <w:rFonts w:ascii="VIC Light" w:hAnsi="VIC Light"/>
              </w:rPr>
            </w:pPr>
          </w:p>
        </w:tc>
        <w:tc>
          <w:tcPr>
            <w:tcW w:w="2511" w:type="dxa"/>
            <w:vAlign w:val="center"/>
          </w:tcPr>
          <w:p w14:paraId="2D341ED0" w14:textId="77777777" w:rsidR="00105F3C" w:rsidRPr="00682E78" w:rsidRDefault="00105F3C" w:rsidP="00105F3C">
            <w:pPr>
              <w:spacing w:after="0"/>
              <w:jc w:val="center"/>
              <w:rPr>
                <w:rFonts w:ascii="VIC Light" w:hAnsi="VIC Light"/>
              </w:rPr>
            </w:pPr>
          </w:p>
        </w:tc>
        <w:tc>
          <w:tcPr>
            <w:tcW w:w="2511" w:type="dxa"/>
            <w:vAlign w:val="center"/>
          </w:tcPr>
          <w:p w14:paraId="438EEEC6" w14:textId="3E2F65BD" w:rsidR="00105F3C" w:rsidRPr="00682E78" w:rsidRDefault="00105F3C" w:rsidP="00105F3C">
            <w:pPr>
              <w:spacing w:after="0"/>
              <w:rPr>
                <w:rFonts w:ascii="VIC Light" w:hAnsi="VIC Light"/>
              </w:rPr>
            </w:pPr>
            <w:r w:rsidRPr="00682E78">
              <w:rPr>
                <w:rFonts w:ascii="VIC Light" w:hAnsi="VIC Light"/>
                <w:b/>
              </w:rPr>
              <w:t>Total</w:t>
            </w:r>
          </w:p>
        </w:tc>
        <w:tc>
          <w:tcPr>
            <w:tcW w:w="2511" w:type="dxa"/>
          </w:tcPr>
          <w:p w14:paraId="5D6AFA45" w14:textId="3B5ECA78" w:rsidR="00105F3C" w:rsidRPr="00682E78" w:rsidRDefault="00105F3C" w:rsidP="00105F3C">
            <w:pPr>
              <w:spacing w:after="0"/>
              <w:jc w:val="center"/>
              <w:rPr>
                <w:rFonts w:ascii="VIC Light" w:hAnsi="VIC Light"/>
              </w:rPr>
            </w:pPr>
            <w:r w:rsidRPr="00682E78">
              <w:rPr>
                <w:rFonts w:ascii="VIC Light" w:hAnsi="VIC Light"/>
                <w:b/>
              </w:rPr>
              <w:t>544,417</w:t>
            </w:r>
          </w:p>
        </w:tc>
      </w:tr>
    </w:tbl>
    <w:p w14:paraId="0C73B27F" w14:textId="4543579C" w:rsidR="0085285C" w:rsidRDefault="0085285C" w:rsidP="0085285C">
      <w:pPr>
        <w:pStyle w:val="Heading3"/>
        <w:rPr>
          <w:rFonts w:ascii="VIC Light" w:hAnsi="VIC Light"/>
        </w:rPr>
      </w:pPr>
    </w:p>
    <w:p w14:paraId="42C53602" w14:textId="77777777" w:rsidR="002D5441" w:rsidRDefault="002D5441">
      <w:pPr>
        <w:spacing w:after="160" w:line="259" w:lineRule="auto"/>
        <w:rPr>
          <w:rFonts w:ascii="VIC Light" w:hAnsi="VIC Light"/>
          <w:b/>
          <w:color w:val="AF272F" w:themeColor="background1"/>
        </w:rPr>
      </w:pPr>
      <w:r>
        <w:rPr>
          <w:rFonts w:ascii="VIC Light" w:hAnsi="VIC Light"/>
        </w:rPr>
        <w:br w:type="page"/>
      </w:r>
    </w:p>
    <w:p w14:paraId="5975DA78" w14:textId="035BA179" w:rsidR="00EA1248" w:rsidRDefault="00EA1248" w:rsidP="00EA1248">
      <w:pPr>
        <w:pStyle w:val="Heading3"/>
        <w:rPr>
          <w:rFonts w:ascii="VIC Light" w:hAnsi="VIC Light"/>
        </w:rPr>
      </w:pPr>
      <w:bookmarkStart w:id="257" w:name="_Toc43126941"/>
      <w:r w:rsidRPr="003D34BA">
        <w:rPr>
          <w:rFonts w:ascii="VIC Light" w:hAnsi="VIC Light"/>
        </w:rPr>
        <w:lastRenderedPageBreak/>
        <w:t xml:space="preserve">Table </w:t>
      </w:r>
      <w:r w:rsidR="00623B75">
        <w:rPr>
          <w:rFonts w:ascii="VIC Light" w:hAnsi="VIC Light"/>
        </w:rPr>
        <w:t>5</w:t>
      </w:r>
      <w:r w:rsidR="00980509">
        <w:rPr>
          <w:rFonts w:ascii="VIC Light" w:hAnsi="VIC Light"/>
        </w:rPr>
        <w:t>1</w:t>
      </w:r>
      <w:r w:rsidRPr="003D34BA">
        <w:rPr>
          <w:rFonts w:ascii="VIC Light" w:hAnsi="VIC Light"/>
        </w:rPr>
        <w:t>.</w:t>
      </w:r>
      <w:r>
        <w:rPr>
          <w:rFonts w:ascii="VIC Light" w:hAnsi="VIC Light"/>
        </w:rPr>
        <w:t>2</w:t>
      </w:r>
      <w:r w:rsidRPr="003D34BA">
        <w:rPr>
          <w:rFonts w:ascii="VIC Light" w:hAnsi="VIC Light"/>
        </w:rPr>
        <w:t>: 201</w:t>
      </w:r>
      <w:r>
        <w:rPr>
          <w:rFonts w:ascii="VIC Light" w:hAnsi="VIC Light"/>
        </w:rPr>
        <w:t>8</w:t>
      </w:r>
      <w:r w:rsidRPr="003D34BA">
        <w:rPr>
          <w:rFonts w:ascii="VIC Light" w:hAnsi="VIC Light"/>
        </w:rPr>
        <w:t xml:space="preserve"> FTE student enrolments at Victorian primary schools, by </w:t>
      </w:r>
      <w:r>
        <w:rPr>
          <w:rFonts w:ascii="VIC Light" w:hAnsi="VIC Light"/>
        </w:rPr>
        <w:t>department area</w:t>
      </w:r>
      <w:bookmarkEnd w:id="257"/>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EA1248" w:rsidRPr="009B29EC" w14:paraId="27481D5C"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E921A4E" w14:textId="77777777" w:rsidR="00EA1248" w:rsidRPr="009B29EC" w:rsidRDefault="00EA1248" w:rsidP="00EA1248">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6082C94" w14:textId="6DDCA989" w:rsidR="00EA1248" w:rsidRPr="009B29EC" w:rsidRDefault="00EA1248" w:rsidP="00EA1248">
            <w:pPr>
              <w:spacing w:after="0"/>
              <w:jc w:val="center"/>
              <w:rPr>
                <w:rFonts w:ascii="VIC Light" w:hAnsi="VIC Light"/>
                <w:b/>
              </w:rPr>
            </w:pPr>
            <w:r>
              <w:rPr>
                <w:rFonts w:ascii="VIC Light" w:hAnsi="VIC Light"/>
                <w:b/>
              </w:rPr>
              <w:t>Number of enrolments</w:t>
            </w:r>
          </w:p>
        </w:tc>
      </w:tr>
      <w:tr w:rsidR="00EA1248" w:rsidRPr="009B29EC" w14:paraId="19F6E30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49B1303" w14:textId="77777777" w:rsidR="00EA1248" w:rsidRPr="009B29EC" w:rsidRDefault="00EA1248" w:rsidP="00EA1248">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1C352399" w14:textId="21C9496A"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27,109</w:t>
            </w:r>
          </w:p>
        </w:tc>
      </w:tr>
      <w:tr w:rsidR="00EA1248" w:rsidRPr="009B29EC" w14:paraId="2FF38D5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F710F90" w14:textId="77777777" w:rsidR="00EA1248" w:rsidRPr="009B29EC" w:rsidRDefault="00EA1248" w:rsidP="00EA1248">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1F6ED6BD" w14:textId="4212350F"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72,171</w:t>
            </w:r>
          </w:p>
        </w:tc>
      </w:tr>
      <w:tr w:rsidR="00EA1248" w:rsidRPr="009B29EC" w14:paraId="16AA05D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D819FFD" w14:textId="77777777" w:rsidR="00EA1248" w:rsidRPr="009B29EC" w:rsidRDefault="00EA1248" w:rsidP="00EA1248">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60E389E5" w14:textId="4F8A5A36"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34,336</w:t>
            </w:r>
          </w:p>
        </w:tc>
      </w:tr>
      <w:tr w:rsidR="00EA1248" w:rsidRPr="009B29EC" w14:paraId="6ED236A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3AFE6F3" w14:textId="77777777" w:rsidR="00EA1248" w:rsidRPr="009B29EC" w:rsidRDefault="00EA1248" w:rsidP="00EA1248">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E3BAED3" w14:textId="09B3BAB0"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18,940</w:t>
            </w:r>
          </w:p>
        </w:tc>
      </w:tr>
      <w:tr w:rsidR="00EA1248" w:rsidRPr="009B29EC" w14:paraId="1063961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188AC79" w14:textId="77777777" w:rsidR="00EA1248" w:rsidRPr="009B29EC" w:rsidRDefault="00EA1248" w:rsidP="00EA1248">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434D49CA" w14:textId="4F0DA916"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15,059</w:t>
            </w:r>
          </w:p>
        </w:tc>
      </w:tr>
      <w:tr w:rsidR="00EA1248" w:rsidRPr="009B29EC" w14:paraId="09F413D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781A3AE" w14:textId="77777777" w:rsidR="00EA1248" w:rsidRPr="009B29EC" w:rsidRDefault="00EA1248" w:rsidP="00EA1248">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23713450" w14:textId="5A1C7ED7"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35,385</w:t>
            </w:r>
          </w:p>
        </w:tc>
      </w:tr>
      <w:tr w:rsidR="00EA1248" w:rsidRPr="009B29EC" w14:paraId="5F2A7C9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3AA8761" w14:textId="77777777" w:rsidR="00EA1248" w:rsidRPr="009B29EC" w:rsidRDefault="00EA1248" w:rsidP="00EA1248">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701897BC" w14:textId="123AF3BF"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56,920</w:t>
            </w:r>
          </w:p>
        </w:tc>
      </w:tr>
      <w:tr w:rsidR="00EA1248" w:rsidRPr="009B29EC" w14:paraId="21D1107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F99426" w14:textId="77777777" w:rsidR="00EA1248" w:rsidRPr="009B29EC" w:rsidRDefault="00EA1248" w:rsidP="00EA1248">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30B56EF7" w14:textId="7AA5A09A"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17,369</w:t>
            </w:r>
          </w:p>
        </w:tc>
      </w:tr>
      <w:tr w:rsidR="00EA1248" w:rsidRPr="009B29EC" w14:paraId="37A7618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C71AFD8" w14:textId="77777777" w:rsidR="00EA1248" w:rsidRPr="009B29EC" w:rsidRDefault="00EA1248" w:rsidP="00EA1248">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6073F305" w14:textId="3F0F3951"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22,254</w:t>
            </w:r>
          </w:p>
        </w:tc>
      </w:tr>
      <w:tr w:rsidR="00EA1248" w:rsidRPr="009B29EC" w14:paraId="4542B6E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5444F7" w14:textId="77777777" w:rsidR="00EA1248" w:rsidRPr="009B29EC" w:rsidRDefault="00EA1248" w:rsidP="00EA1248">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5AE68CEC" w14:textId="4616BE8E"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8,687</w:t>
            </w:r>
          </w:p>
        </w:tc>
      </w:tr>
      <w:tr w:rsidR="00EA1248" w:rsidRPr="009B29EC" w14:paraId="0721D9C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6EBC04" w14:textId="77777777" w:rsidR="00EA1248" w:rsidRPr="009B29EC" w:rsidRDefault="00EA1248" w:rsidP="00EA1248">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522FBCF8" w14:textId="7199172A"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53,610</w:t>
            </w:r>
          </w:p>
        </w:tc>
      </w:tr>
      <w:tr w:rsidR="00EA1248" w:rsidRPr="009B29EC" w14:paraId="10ED5E3B"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8AC9391" w14:textId="77777777" w:rsidR="00EA1248" w:rsidRPr="009B29EC" w:rsidRDefault="00EA1248" w:rsidP="00EA1248">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4FA5E735" w14:textId="191A8E56"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35,786</w:t>
            </w:r>
          </w:p>
        </w:tc>
      </w:tr>
      <w:tr w:rsidR="00EA1248" w:rsidRPr="009B29EC" w14:paraId="2278791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D44C476" w14:textId="77777777" w:rsidR="00EA1248" w:rsidRPr="009B29EC" w:rsidRDefault="00EA1248" w:rsidP="00EA1248">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231EA90" w14:textId="2AD33842"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7,519</w:t>
            </w:r>
          </w:p>
        </w:tc>
      </w:tr>
      <w:tr w:rsidR="00EA1248" w:rsidRPr="009B29EC" w14:paraId="290FABC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CB5F80" w14:textId="77777777" w:rsidR="00EA1248" w:rsidRPr="009B29EC" w:rsidRDefault="00EA1248" w:rsidP="00EA1248">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4F1B5EAE" w14:textId="04220C9A"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11,398</w:t>
            </w:r>
          </w:p>
        </w:tc>
      </w:tr>
      <w:tr w:rsidR="00EA1248" w:rsidRPr="009B29EC" w14:paraId="47C93E0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93CA63C" w14:textId="77777777" w:rsidR="00EA1248" w:rsidRPr="009B29EC" w:rsidRDefault="00EA1248" w:rsidP="00EA1248">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06C24290" w14:textId="294A3482"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56,998</w:t>
            </w:r>
          </w:p>
        </w:tc>
      </w:tr>
      <w:tr w:rsidR="00EA1248" w:rsidRPr="009B29EC" w14:paraId="0CA375E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E5E5A35" w14:textId="77777777" w:rsidR="00EA1248" w:rsidRPr="009B29EC" w:rsidRDefault="00EA1248" w:rsidP="00EA1248">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54B762CB" w14:textId="1ECD1A6C"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12,860</w:t>
            </w:r>
          </w:p>
        </w:tc>
      </w:tr>
      <w:tr w:rsidR="00EA1248" w:rsidRPr="009B29EC" w14:paraId="0B9674DA" w14:textId="77777777" w:rsidTr="00F5308C">
        <w:trPr>
          <w:trHeight w:val="63"/>
        </w:trPr>
        <w:tc>
          <w:tcPr>
            <w:tcW w:w="0" w:type="auto"/>
            <w:tcBorders>
              <w:top w:val="single" w:sz="4" w:space="0" w:color="auto"/>
              <w:left w:val="single" w:sz="4" w:space="0" w:color="auto"/>
              <w:bottom w:val="single" w:sz="4" w:space="0" w:color="auto"/>
              <w:right w:val="single" w:sz="4" w:space="0" w:color="auto"/>
            </w:tcBorders>
            <w:vAlign w:val="bottom"/>
            <w:hideMark/>
          </w:tcPr>
          <w:p w14:paraId="75EECCD9" w14:textId="77777777" w:rsidR="00EA1248" w:rsidRPr="009B29EC" w:rsidRDefault="00EA1248" w:rsidP="00EA1248">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653587EE" w14:textId="3D7B67BE" w:rsidR="00EA1248" w:rsidRPr="00EA1248" w:rsidRDefault="00EA1248" w:rsidP="00EA1248">
            <w:pPr>
              <w:spacing w:after="0"/>
              <w:jc w:val="center"/>
              <w:rPr>
                <w:rFonts w:ascii="VIC Light" w:hAnsi="VIC Light" w:cstheme="minorHAnsi"/>
                <w:color w:val="000000"/>
                <w:szCs w:val="18"/>
              </w:rPr>
            </w:pPr>
            <w:r w:rsidRPr="00EA1248">
              <w:rPr>
                <w:rFonts w:ascii="VIC Light" w:hAnsi="VIC Light"/>
              </w:rPr>
              <w:t>58,018</w:t>
            </w:r>
          </w:p>
        </w:tc>
      </w:tr>
      <w:tr w:rsidR="00EA1248" w:rsidRPr="009B29EC" w14:paraId="063AAC8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60D916F" w14:textId="77777777" w:rsidR="00EA1248" w:rsidRPr="009B29EC" w:rsidRDefault="00EA1248" w:rsidP="00EA1248">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tcPr>
          <w:p w14:paraId="719118AD" w14:textId="4247BAF1" w:rsidR="00EA1248" w:rsidRPr="00EA1248" w:rsidRDefault="00EA1248" w:rsidP="00EA1248">
            <w:pPr>
              <w:spacing w:after="0"/>
              <w:jc w:val="center"/>
              <w:rPr>
                <w:rFonts w:ascii="VIC Light" w:hAnsi="VIC Light" w:cstheme="minorHAnsi"/>
                <w:b/>
                <w:color w:val="000000"/>
                <w:szCs w:val="18"/>
              </w:rPr>
            </w:pPr>
            <w:r w:rsidRPr="00EA1248">
              <w:rPr>
                <w:rFonts w:ascii="VIC Light" w:hAnsi="VIC Light"/>
                <w:b/>
              </w:rPr>
              <w:t>544,417</w:t>
            </w:r>
          </w:p>
        </w:tc>
      </w:tr>
    </w:tbl>
    <w:p w14:paraId="4384D1EA" w14:textId="77777777" w:rsidR="00EA1248" w:rsidRPr="00EA1248" w:rsidRDefault="00EA1248" w:rsidP="00EA1248"/>
    <w:p w14:paraId="6CA622B5" w14:textId="3B29F042" w:rsidR="0085285C" w:rsidRPr="00CB670F" w:rsidRDefault="0085285C" w:rsidP="00CB670F">
      <w:pPr>
        <w:spacing w:after="0"/>
        <w:rPr>
          <w:rFonts w:ascii="VIC Light" w:hAnsi="VIC Light"/>
          <w:b/>
        </w:rPr>
      </w:pPr>
      <w:r w:rsidRPr="003D34BA">
        <w:rPr>
          <w:rFonts w:ascii="VIC Light" w:hAnsi="VIC Light"/>
        </w:rPr>
        <w:t xml:space="preserve">The following reference table provides an overview of the </w:t>
      </w:r>
      <w:r w:rsidR="00F0481B">
        <w:rPr>
          <w:rFonts w:ascii="VIC Light" w:hAnsi="VIC Light"/>
        </w:rPr>
        <w:t>n</w:t>
      </w:r>
      <w:r w:rsidR="00CB670F" w:rsidRPr="00CB670F">
        <w:rPr>
          <w:rFonts w:ascii="VIC Light" w:hAnsi="VIC Light"/>
        </w:rPr>
        <w:t>umber of</w:t>
      </w:r>
      <w:r w:rsidR="00172A73">
        <w:rPr>
          <w:rFonts w:ascii="VIC Light" w:hAnsi="VIC Light"/>
        </w:rPr>
        <w:t xml:space="preserve"> FTE</w:t>
      </w:r>
      <w:r w:rsidR="00CB670F" w:rsidRPr="00CB670F">
        <w:rPr>
          <w:rFonts w:ascii="VIC Light" w:hAnsi="VIC Light"/>
        </w:rPr>
        <w:t xml:space="preserve"> enrolments </w:t>
      </w:r>
      <w:r>
        <w:rPr>
          <w:rFonts w:ascii="VIC Light" w:hAnsi="VIC Light"/>
        </w:rPr>
        <w:t xml:space="preserve">and year-on-year </w:t>
      </w:r>
      <w:r w:rsidRPr="00B11198">
        <w:rPr>
          <w:rFonts w:ascii="VIC Light" w:hAnsi="VIC Light"/>
        </w:rPr>
        <w:t xml:space="preserve">growth of student enrolments at Victorian primary schools between 2015 and 2018.  The data was sourced from the Victorian Department of Education and Training’s </w:t>
      </w:r>
      <w:r w:rsidRPr="00B11198">
        <w:rPr>
          <w:rFonts w:ascii="VIC Light" w:hAnsi="VIC Light"/>
          <w:szCs w:val="18"/>
        </w:rPr>
        <w:t>‘</w:t>
      </w:r>
      <w:r w:rsidRPr="00B11198">
        <w:rPr>
          <w:rFonts w:ascii="VIC Light" w:hAnsi="VIC Light"/>
          <w:i/>
          <w:lang w:val="en"/>
        </w:rPr>
        <w:t>All Schools FTE enrolments - Feb 201</w:t>
      </w:r>
      <w:r w:rsidR="00B11198" w:rsidRPr="00B11198">
        <w:rPr>
          <w:rFonts w:ascii="VIC Light" w:hAnsi="VIC Light"/>
          <w:i/>
          <w:lang w:val="en"/>
        </w:rPr>
        <w:t>8</w:t>
      </w:r>
      <w:r w:rsidRPr="00B1119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B1119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49713911" w14:textId="71B472DF" w:rsidR="0085285C" w:rsidRDefault="0085285C" w:rsidP="0085285C">
      <w:pPr>
        <w:pStyle w:val="Heading3"/>
        <w:rPr>
          <w:rFonts w:ascii="VIC Light" w:hAnsi="VIC Light"/>
        </w:rPr>
      </w:pPr>
      <w:bookmarkStart w:id="258" w:name="_Toc43126942"/>
      <w:r w:rsidRPr="003D34BA">
        <w:rPr>
          <w:rFonts w:ascii="VIC Light" w:hAnsi="VIC Light"/>
        </w:rPr>
        <w:t>Table</w:t>
      </w:r>
      <w:r w:rsidR="00623B75">
        <w:rPr>
          <w:rFonts w:ascii="VIC Light" w:hAnsi="VIC Light"/>
        </w:rPr>
        <w:t xml:space="preserve"> 5</w:t>
      </w:r>
      <w:r w:rsidR="00980509">
        <w:rPr>
          <w:rFonts w:ascii="VIC Light" w:hAnsi="VIC Light"/>
        </w:rPr>
        <w:t>1</w:t>
      </w:r>
      <w:r w:rsidRPr="003D34BA">
        <w:rPr>
          <w:rFonts w:ascii="VIC Light" w:hAnsi="VIC Light"/>
        </w:rPr>
        <w:t>.</w:t>
      </w:r>
      <w:r w:rsidR="00EA1248">
        <w:rPr>
          <w:rFonts w:ascii="VIC Light" w:hAnsi="VIC Light"/>
        </w:rPr>
        <w:t>3</w:t>
      </w:r>
      <w:r w:rsidRPr="003D34BA">
        <w:rPr>
          <w:rFonts w:ascii="VIC Light" w:hAnsi="VIC Light"/>
        </w:rPr>
        <w:t xml:space="preserve">: </w:t>
      </w:r>
      <w:r w:rsidR="00172A73">
        <w:rPr>
          <w:rFonts w:ascii="VIC Light" w:hAnsi="VIC Light"/>
        </w:rPr>
        <w:t>FTE e</w:t>
      </w:r>
      <w:r w:rsidR="00CB670F">
        <w:rPr>
          <w:rFonts w:ascii="VIC Light" w:hAnsi="VIC Light"/>
        </w:rPr>
        <w:t>nrolments</w:t>
      </w:r>
      <w:r>
        <w:rPr>
          <w:rFonts w:ascii="VIC Light" w:hAnsi="VIC Light"/>
        </w:rPr>
        <w:t xml:space="preserve"> and year-on-year growth in primary enrolments, by year</w:t>
      </w:r>
      <w:bookmarkEnd w:id="258"/>
    </w:p>
    <w:tbl>
      <w:tblPr>
        <w:tblStyle w:val="TableGrid"/>
        <w:tblW w:w="0" w:type="auto"/>
        <w:tblLook w:val="04A0" w:firstRow="1" w:lastRow="0" w:firstColumn="1" w:lastColumn="0" w:noHBand="0" w:noVBand="1"/>
        <w:tblCaption w:val="Table 31.1"/>
        <w:tblDescription w:val="Catholic workforce attrition (2016), by department area"/>
      </w:tblPr>
      <w:tblGrid>
        <w:gridCol w:w="630"/>
        <w:gridCol w:w="1884"/>
        <w:gridCol w:w="1880"/>
        <w:gridCol w:w="1885"/>
        <w:gridCol w:w="1950"/>
        <w:gridCol w:w="1814"/>
      </w:tblGrid>
      <w:tr w:rsidR="0011412B" w:rsidRPr="005C59BA" w14:paraId="2C9B03DB" w14:textId="77777777" w:rsidTr="00AE77E2">
        <w:trPr>
          <w:tblHeader/>
        </w:trPr>
        <w:tc>
          <w:tcPr>
            <w:tcW w:w="581" w:type="dxa"/>
          </w:tcPr>
          <w:p w14:paraId="17A70F7B" w14:textId="37E01065" w:rsidR="0011412B" w:rsidRPr="005C59BA" w:rsidRDefault="0011412B" w:rsidP="0011412B">
            <w:pPr>
              <w:jc w:val="center"/>
              <w:rPr>
                <w:rFonts w:ascii="VIC Light" w:hAnsi="VIC Light"/>
                <w:b/>
              </w:rPr>
            </w:pPr>
            <w:r>
              <w:rPr>
                <w:rFonts w:ascii="VIC Light" w:hAnsi="VIC Light"/>
                <w:b/>
              </w:rPr>
              <w:t>Year</w:t>
            </w:r>
          </w:p>
        </w:tc>
        <w:tc>
          <w:tcPr>
            <w:tcW w:w="1892" w:type="dxa"/>
          </w:tcPr>
          <w:p w14:paraId="419733EC" w14:textId="4FEB254E" w:rsidR="0011412B" w:rsidRDefault="0011412B" w:rsidP="0011412B">
            <w:pPr>
              <w:jc w:val="center"/>
              <w:rPr>
                <w:rFonts w:ascii="VIC Light" w:hAnsi="VIC Light"/>
                <w:b/>
              </w:rPr>
            </w:pPr>
            <w:r>
              <w:rPr>
                <w:rFonts w:ascii="VIC Light" w:hAnsi="VIC Light"/>
                <w:b/>
              </w:rPr>
              <w:t>Government</w:t>
            </w:r>
          </w:p>
        </w:tc>
        <w:tc>
          <w:tcPr>
            <w:tcW w:w="1892" w:type="dxa"/>
          </w:tcPr>
          <w:p w14:paraId="2F69D221" w14:textId="560965E7" w:rsidR="0011412B" w:rsidRDefault="0011412B" w:rsidP="0011412B">
            <w:pPr>
              <w:jc w:val="center"/>
              <w:rPr>
                <w:rFonts w:ascii="VIC Light" w:hAnsi="VIC Light"/>
                <w:b/>
              </w:rPr>
            </w:pPr>
            <w:r>
              <w:rPr>
                <w:rFonts w:ascii="VIC Light" w:hAnsi="VIC Light"/>
                <w:b/>
              </w:rPr>
              <w:t>Catholic</w:t>
            </w:r>
          </w:p>
        </w:tc>
        <w:tc>
          <w:tcPr>
            <w:tcW w:w="1892" w:type="dxa"/>
          </w:tcPr>
          <w:p w14:paraId="5B350234" w14:textId="75394E6D" w:rsidR="0011412B" w:rsidRDefault="0011412B" w:rsidP="0011412B">
            <w:pPr>
              <w:jc w:val="center"/>
              <w:rPr>
                <w:rFonts w:ascii="VIC Light" w:hAnsi="VIC Light"/>
                <w:b/>
              </w:rPr>
            </w:pPr>
            <w:r>
              <w:rPr>
                <w:rFonts w:ascii="VIC Light" w:hAnsi="VIC Light"/>
                <w:b/>
              </w:rPr>
              <w:t>Independent</w:t>
            </w:r>
          </w:p>
        </w:tc>
        <w:tc>
          <w:tcPr>
            <w:tcW w:w="1959" w:type="dxa"/>
            <w:vAlign w:val="center"/>
          </w:tcPr>
          <w:p w14:paraId="42EE35BB" w14:textId="11B9108E" w:rsidR="0011412B" w:rsidRDefault="0011412B" w:rsidP="0011412B">
            <w:pPr>
              <w:jc w:val="center"/>
              <w:rPr>
                <w:rFonts w:ascii="VIC Light" w:hAnsi="VIC Light"/>
                <w:b/>
              </w:rPr>
            </w:pPr>
            <w:r>
              <w:rPr>
                <w:rFonts w:ascii="VIC Light" w:hAnsi="VIC Light"/>
                <w:b/>
              </w:rPr>
              <w:t>Number of enrolments</w:t>
            </w:r>
          </w:p>
        </w:tc>
        <w:tc>
          <w:tcPr>
            <w:tcW w:w="1826" w:type="dxa"/>
          </w:tcPr>
          <w:p w14:paraId="7F098E0A" w14:textId="1B8B1D42" w:rsidR="0011412B" w:rsidRPr="005C59BA" w:rsidRDefault="0011412B" w:rsidP="0011412B">
            <w:pPr>
              <w:jc w:val="center"/>
              <w:rPr>
                <w:rFonts w:ascii="VIC Light" w:hAnsi="VIC Light"/>
                <w:b/>
              </w:rPr>
            </w:pPr>
            <w:r>
              <w:rPr>
                <w:rFonts w:ascii="VIC Light" w:hAnsi="VIC Light"/>
                <w:b/>
              </w:rPr>
              <w:t>Growth</w:t>
            </w:r>
          </w:p>
        </w:tc>
      </w:tr>
      <w:tr w:rsidR="0011412B" w:rsidRPr="005C59BA" w14:paraId="3C611202" w14:textId="77777777" w:rsidTr="00AE77E2">
        <w:trPr>
          <w:trHeight w:val="187"/>
        </w:trPr>
        <w:tc>
          <w:tcPr>
            <w:tcW w:w="581" w:type="dxa"/>
            <w:vAlign w:val="bottom"/>
          </w:tcPr>
          <w:p w14:paraId="51EFA387" w14:textId="794B8EB0" w:rsidR="0011412B" w:rsidRPr="005C59BA" w:rsidRDefault="0011412B" w:rsidP="0011412B">
            <w:pPr>
              <w:spacing w:after="0"/>
              <w:jc w:val="center"/>
              <w:rPr>
                <w:rFonts w:ascii="VIC Light" w:hAnsi="VIC Light"/>
              </w:rPr>
            </w:pPr>
            <w:r>
              <w:rPr>
                <w:rFonts w:ascii="VIC Light" w:hAnsi="VIC Light"/>
              </w:rPr>
              <w:t>2015</w:t>
            </w:r>
          </w:p>
        </w:tc>
        <w:tc>
          <w:tcPr>
            <w:tcW w:w="1892" w:type="dxa"/>
          </w:tcPr>
          <w:p w14:paraId="505468E7" w14:textId="0B02F688" w:rsidR="0011412B" w:rsidRPr="00556784" w:rsidRDefault="0011412B" w:rsidP="0011412B">
            <w:pPr>
              <w:spacing w:after="0"/>
              <w:jc w:val="center"/>
              <w:rPr>
                <w:rFonts w:ascii="VIC Light" w:hAnsi="VIC Light"/>
              </w:rPr>
            </w:pPr>
            <w:r w:rsidRPr="00556784">
              <w:rPr>
                <w:rFonts w:ascii="VIC Light" w:hAnsi="VIC Light"/>
              </w:rPr>
              <w:t>340,884.0</w:t>
            </w:r>
          </w:p>
        </w:tc>
        <w:tc>
          <w:tcPr>
            <w:tcW w:w="1892" w:type="dxa"/>
          </w:tcPr>
          <w:p w14:paraId="19B4DC6B" w14:textId="60AFB8E1" w:rsidR="0011412B" w:rsidRPr="00556784" w:rsidRDefault="0011412B" w:rsidP="0011412B">
            <w:pPr>
              <w:spacing w:after="0"/>
              <w:jc w:val="center"/>
              <w:rPr>
                <w:rFonts w:ascii="VIC Light" w:hAnsi="VIC Light"/>
              </w:rPr>
            </w:pPr>
            <w:r w:rsidRPr="00556784">
              <w:rPr>
                <w:rFonts w:ascii="VIC Light" w:hAnsi="VIC Light"/>
              </w:rPr>
              <w:t>111,232.8</w:t>
            </w:r>
          </w:p>
        </w:tc>
        <w:tc>
          <w:tcPr>
            <w:tcW w:w="1892" w:type="dxa"/>
          </w:tcPr>
          <w:p w14:paraId="42D352AB" w14:textId="36B80F0B" w:rsidR="0011412B" w:rsidRPr="00556784" w:rsidRDefault="0011412B" w:rsidP="0011412B">
            <w:pPr>
              <w:spacing w:after="0"/>
              <w:jc w:val="center"/>
              <w:rPr>
                <w:rFonts w:ascii="VIC Light" w:hAnsi="VIC Light"/>
              </w:rPr>
            </w:pPr>
            <w:r w:rsidRPr="00556784">
              <w:rPr>
                <w:rFonts w:ascii="VIC Light" w:hAnsi="VIC Light"/>
              </w:rPr>
              <w:t>54,661.2</w:t>
            </w:r>
          </w:p>
        </w:tc>
        <w:tc>
          <w:tcPr>
            <w:tcW w:w="1959" w:type="dxa"/>
          </w:tcPr>
          <w:p w14:paraId="016B24E8" w14:textId="417705FE" w:rsidR="0011412B" w:rsidRPr="00172A73" w:rsidRDefault="0011412B" w:rsidP="0011412B">
            <w:pPr>
              <w:spacing w:after="0"/>
              <w:jc w:val="center"/>
              <w:rPr>
                <w:rFonts w:ascii="VIC Light" w:hAnsi="VIC Light"/>
              </w:rPr>
            </w:pPr>
            <w:r w:rsidRPr="00172A73">
              <w:rPr>
                <w:rFonts w:ascii="VIC Light" w:hAnsi="VIC Light"/>
              </w:rPr>
              <w:t>506,778.0</w:t>
            </w:r>
          </w:p>
        </w:tc>
        <w:tc>
          <w:tcPr>
            <w:tcW w:w="1826" w:type="dxa"/>
            <w:vAlign w:val="bottom"/>
          </w:tcPr>
          <w:p w14:paraId="71614A02" w14:textId="47902F15" w:rsidR="0011412B" w:rsidRPr="005C59BA" w:rsidRDefault="0011412B" w:rsidP="0011412B">
            <w:pPr>
              <w:spacing w:after="0"/>
              <w:jc w:val="center"/>
              <w:rPr>
                <w:rFonts w:ascii="VIC Light" w:hAnsi="VIC Light"/>
              </w:rPr>
            </w:pPr>
            <w:r w:rsidRPr="0085285C">
              <w:rPr>
                <w:rFonts w:ascii="VIC Light" w:hAnsi="VIC Light"/>
              </w:rPr>
              <w:t>2.4%</w:t>
            </w:r>
          </w:p>
        </w:tc>
      </w:tr>
      <w:tr w:rsidR="0011412B" w:rsidRPr="005C59BA" w14:paraId="3C1C91DF" w14:textId="77777777" w:rsidTr="00AE77E2">
        <w:trPr>
          <w:trHeight w:val="187"/>
        </w:trPr>
        <w:tc>
          <w:tcPr>
            <w:tcW w:w="581" w:type="dxa"/>
            <w:vAlign w:val="bottom"/>
          </w:tcPr>
          <w:p w14:paraId="72FCA420" w14:textId="6006AAA3" w:rsidR="0011412B" w:rsidRPr="005C59BA" w:rsidRDefault="0011412B" w:rsidP="0011412B">
            <w:pPr>
              <w:spacing w:after="0"/>
              <w:jc w:val="center"/>
              <w:rPr>
                <w:rFonts w:ascii="VIC Light" w:hAnsi="VIC Light"/>
              </w:rPr>
            </w:pPr>
            <w:r>
              <w:rPr>
                <w:rFonts w:ascii="VIC Light" w:hAnsi="VIC Light"/>
              </w:rPr>
              <w:t>2016</w:t>
            </w:r>
          </w:p>
        </w:tc>
        <w:tc>
          <w:tcPr>
            <w:tcW w:w="1892" w:type="dxa"/>
          </w:tcPr>
          <w:p w14:paraId="02FFFD11" w14:textId="0BB8870B" w:rsidR="0011412B" w:rsidRPr="00556784" w:rsidRDefault="0011412B" w:rsidP="0011412B">
            <w:pPr>
              <w:spacing w:after="0"/>
              <w:jc w:val="center"/>
              <w:rPr>
                <w:rFonts w:ascii="VIC Light" w:hAnsi="VIC Light"/>
              </w:rPr>
            </w:pPr>
            <w:r w:rsidRPr="00556784">
              <w:rPr>
                <w:rFonts w:ascii="VIC Light" w:hAnsi="VIC Light"/>
              </w:rPr>
              <w:t>350,615.1</w:t>
            </w:r>
          </w:p>
        </w:tc>
        <w:tc>
          <w:tcPr>
            <w:tcW w:w="1892" w:type="dxa"/>
          </w:tcPr>
          <w:p w14:paraId="14B94F28" w14:textId="5149459A" w:rsidR="0011412B" w:rsidRPr="00556784" w:rsidRDefault="0011412B" w:rsidP="0011412B">
            <w:pPr>
              <w:spacing w:after="0"/>
              <w:jc w:val="center"/>
              <w:rPr>
                <w:rFonts w:ascii="VIC Light" w:hAnsi="VIC Light"/>
              </w:rPr>
            </w:pPr>
            <w:r w:rsidRPr="00556784">
              <w:rPr>
                <w:rFonts w:ascii="VIC Light" w:hAnsi="VIC Light"/>
              </w:rPr>
              <w:t>111,657.1</w:t>
            </w:r>
          </w:p>
        </w:tc>
        <w:tc>
          <w:tcPr>
            <w:tcW w:w="1892" w:type="dxa"/>
          </w:tcPr>
          <w:p w14:paraId="59743092" w14:textId="3F7D2D2E" w:rsidR="0011412B" w:rsidRPr="00556784" w:rsidRDefault="0011412B" w:rsidP="0011412B">
            <w:pPr>
              <w:spacing w:after="0"/>
              <w:jc w:val="center"/>
              <w:rPr>
                <w:rFonts w:ascii="VIC Light" w:hAnsi="VIC Light"/>
              </w:rPr>
            </w:pPr>
            <w:r w:rsidRPr="00556784">
              <w:rPr>
                <w:rFonts w:ascii="VIC Light" w:hAnsi="VIC Light"/>
              </w:rPr>
              <w:t>56,267.2</w:t>
            </w:r>
          </w:p>
        </w:tc>
        <w:tc>
          <w:tcPr>
            <w:tcW w:w="1959" w:type="dxa"/>
          </w:tcPr>
          <w:p w14:paraId="16BA6633" w14:textId="08931A30" w:rsidR="0011412B" w:rsidRPr="00172A73" w:rsidRDefault="0011412B" w:rsidP="0011412B">
            <w:pPr>
              <w:spacing w:after="0"/>
              <w:jc w:val="center"/>
              <w:rPr>
                <w:rFonts w:ascii="VIC Light" w:hAnsi="VIC Light"/>
              </w:rPr>
            </w:pPr>
            <w:r w:rsidRPr="00172A73">
              <w:rPr>
                <w:rFonts w:ascii="VIC Light" w:hAnsi="VIC Light"/>
              </w:rPr>
              <w:t>518,539.4</w:t>
            </w:r>
          </w:p>
        </w:tc>
        <w:tc>
          <w:tcPr>
            <w:tcW w:w="1826" w:type="dxa"/>
            <w:vAlign w:val="bottom"/>
          </w:tcPr>
          <w:p w14:paraId="613151D0" w14:textId="06737775" w:rsidR="0011412B" w:rsidRPr="005C59BA" w:rsidRDefault="0011412B" w:rsidP="0011412B">
            <w:pPr>
              <w:spacing w:after="0"/>
              <w:jc w:val="center"/>
              <w:rPr>
                <w:rFonts w:ascii="VIC Light" w:hAnsi="VIC Light"/>
              </w:rPr>
            </w:pPr>
            <w:r w:rsidRPr="0085285C">
              <w:rPr>
                <w:rFonts w:ascii="VIC Light" w:hAnsi="VIC Light"/>
              </w:rPr>
              <w:t>2.3%</w:t>
            </w:r>
          </w:p>
        </w:tc>
      </w:tr>
      <w:tr w:rsidR="0011412B" w:rsidRPr="005C59BA" w14:paraId="443484C6" w14:textId="77777777" w:rsidTr="00AE77E2">
        <w:trPr>
          <w:trHeight w:val="187"/>
        </w:trPr>
        <w:tc>
          <w:tcPr>
            <w:tcW w:w="581" w:type="dxa"/>
            <w:vAlign w:val="bottom"/>
          </w:tcPr>
          <w:p w14:paraId="2F14F4C6" w14:textId="714C5ED8" w:rsidR="0011412B" w:rsidRPr="005C59BA" w:rsidRDefault="0011412B" w:rsidP="0011412B">
            <w:pPr>
              <w:spacing w:after="0"/>
              <w:jc w:val="center"/>
              <w:rPr>
                <w:rFonts w:ascii="VIC Light" w:hAnsi="VIC Light"/>
              </w:rPr>
            </w:pPr>
            <w:r>
              <w:rPr>
                <w:rFonts w:ascii="VIC Light" w:hAnsi="VIC Light"/>
              </w:rPr>
              <w:t>2017</w:t>
            </w:r>
          </w:p>
        </w:tc>
        <w:tc>
          <w:tcPr>
            <w:tcW w:w="1892" w:type="dxa"/>
          </w:tcPr>
          <w:p w14:paraId="4C917A35" w14:textId="412156FC" w:rsidR="0011412B" w:rsidRPr="00556784" w:rsidRDefault="0011412B" w:rsidP="0011412B">
            <w:pPr>
              <w:spacing w:after="0"/>
              <w:jc w:val="center"/>
              <w:rPr>
                <w:rFonts w:ascii="VIC Light" w:hAnsi="VIC Light"/>
              </w:rPr>
            </w:pPr>
            <w:r w:rsidRPr="00556784">
              <w:rPr>
                <w:rFonts w:ascii="VIC Light" w:hAnsi="VIC Light"/>
              </w:rPr>
              <w:t>361,760.7</w:t>
            </w:r>
          </w:p>
        </w:tc>
        <w:tc>
          <w:tcPr>
            <w:tcW w:w="1892" w:type="dxa"/>
          </w:tcPr>
          <w:p w14:paraId="4120A0D7" w14:textId="319C19AB" w:rsidR="0011412B" w:rsidRPr="00556784" w:rsidRDefault="0011412B" w:rsidP="0011412B">
            <w:pPr>
              <w:spacing w:after="0"/>
              <w:jc w:val="center"/>
              <w:rPr>
                <w:rFonts w:ascii="VIC Light" w:hAnsi="VIC Light"/>
              </w:rPr>
            </w:pPr>
            <w:r w:rsidRPr="00556784">
              <w:rPr>
                <w:rFonts w:ascii="VIC Light" w:hAnsi="VIC Light"/>
              </w:rPr>
              <w:t>112,353.6</w:t>
            </w:r>
          </w:p>
        </w:tc>
        <w:tc>
          <w:tcPr>
            <w:tcW w:w="1892" w:type="dxa"/>
          </w:tcPr>
          <w:p w14:paraId="72F7C110" w14:textId="5E90F160" w:rsidR="0011412B" w:rsidRPr="00556784" w:rsidRDefault="0011412B" w:rsidP="0011412B">
            <w:pPr>
              <w:spacing w:after="0"/>
              <w:jc w:val="center"/>
              <w:rPr>
                <w:rFonts w:ascii="VIC Light" w:hAnsi="VIC Light"/>
              </w:rPr>
            </w:pPr>
            <w:r w:rsidRPr="00556784">
              <w:rPr>
                <w:rFonts w:ascii="VIC Light" w:hAnsi="VIC Light"/>
              </w:rPr>
              <w:t>57,853.5</w:t>
            </w:r>
          </w:p>
        </w:tc>
        <w:tc>
          <w:tcPr>
            <w:tcW w:w="1959" w:type="dxa"/>
          </w:tcPr>
          <w:p w14:paraId="0874AD9B" w14:textId="2323A777" w:rsidR="0011412B" w:rsidRPr="00172A73" w:rsidRDefault="0011412B" w:rsidP="0011412B">
            <w:pPr>
              <w:spacing w:after="0"/>
              <w:jc w:val="center"/>
              <w:rPr>
                <w:rFonts w:ascii="VIC Light" w:hAnsi="VIC Light"/>
              </w:rPr>
            </w:pPr>
            <w:r w:rsidRPr="00172A73">
              <w:rPr>
                <w:rFonts w:ascii="VIC Light" w:hAnsi="VIC Light"/>
              </w:rPr>
              <w:t>531,967.8</w:t>
            </w:r>
          </w:p>
        </w:tc>
        <w:tc>
          <w:tcPr>
            <w:tcW w:w="1826" w:type="dxa"/>
            <w:vAlign w:val="bottom"/>
          </w:tcPr>
          <w:p w14:paraId="51FF24D3" w14:textId="07EF7553" w:rsidR="0011412B" w:rsidRPr="005C59BA" w:rsidRDefault="0011412B" w:rsidP="0011412B">
            <w:pPr>
              <w:spacing w:after="0"/>
              <w:jc w:val="center"/>
              <w:rPr>
                <w:rFonts w:ascii="VIC Light" w:hAnsi="VIC Light"/>
              </w:rPr>
            </w:pPr>
            <w:r w:rsidRPr="0085285C">
              <w:rPr>
                <w:rFonts w:ascii="VIC Light" w:hAnsi="VIC Light"/>
              </w:rPr>
              <w:t>2.6%</w:t>
            </w:r>
          </w:p>
        </w:tc>
      </w:tr>
      <w:tr w:rsidR="0011412B" w:rsidRPr="005C59BA" w14:paraId="191C252E" w14:textId="77777777" w:rsidTr="00AE77E2">
        <w:trPr>
          <w:trHeight w:val="187"/>
        </w:trPr>
        <w:tc>
          <w:tcPr>
            <w:tcW w:w="581" w:type="dxa"/>
            <w:vAlign w:val="bottom"/>
          </w:tcPr>
          <w:p w14:paraId="2DD67CC4" w14:textId="23E68AF9" w:rsidR="0011412B" w:rsidRPr="005C59BA" w:rsidRDefault="0011412B" w:rsidP="0011412B">
            <w:pPr>
              <w:spacing w:after="0"/>
              <w:jc w:val="center"/>
              <w:rPr>
                <w:rFonts w:ascii="VIC Light" w:hAnsi="VIC Light"/>
              </w:rPr>
            </w:pPr>
            <w:r>
              <w:rPr>
                <w:rFonts w:ascii="VIC Light" w:hAnsi="VIC Light"/>
              </w:rPr>
              <w:t>2018</w:t>
            </w:r>
          </w:p>
        </w:tc>
        <w:tc>
          <w:tcPr>
            <w:tcW w:w="1892" w:type="dxa"/>
          </w:tcPr>
          <w:p w14:paraId="13754E9C" w14:textId="3712DEE9" w:rsidR="0011412B" w:rsidRPr="00556784" w:rsidRDefault="0011412B" w:rsidP="0011412B">
            <w:pPr>
              <w:spacing w:after="0"/>
              <w:jc w:val="center"/>
              <w:rPr>
                <w:rFonts w:ascii="VIC Light" w:hAnsi="VIC Light"/>
              </w:rPr>
            </w:pPr>
            <w:r w:rsidRPr="00556784">
              <w:rPr>
                <w:rFonts w:ascii="VIC Light" w:hAnsi="VIC Light"/>
              </w:rPr>
              <w:t>372,003.9</w:t>
            </w:r>
          </w:p>
        </w:tc>
        <w:tc>
          <w:tcPr>
            <w:tcW w:w="1892" w:type="dxa"/>
          </w:tcPr>
          <w:p w14:paraId="45A58DA3" w14:textId="040A1FDF" w:rsidR="0011412B" w:rsidRPr="00556784" w:rsidRDefault="0011412B" w:rsidP="0011412B">
            <w:pPr>
              <w:spacing w:after="0"/>
              <w:jc w:val="center"/>
              <w:rPr>
                <w:rFonts w:ascii="VIC Light" w:hAnsi="VIC Light"/>
              </w:rPr>
            </w:pPr>
            <w:r w:rsidRPr="00556784">
              <w:rPr>
                <w:rFonts w:ascii="VIC Light" w:hAnsi="VIC Light"/>
              </w:rPr>
              <w:t>112,495.8</w:t>
            </w:r>
          </w:p>
        </w:tc>
        <w:tc>
          <w:tcPr>
            <w:tcW w:w="1892" w:type="dxa"/>
          </w:tcPr>
          <w:p w14:paraId="6251EA4A" w14:textId="562EBBDA" w:rsidR="0011412B" w:rsidRPr="00556784" w:rsidRDefault="0011412B" w:rsidP="0011412B">
            <w:pPr>
              <w:spacing w:after="0"/>
              <w:jc w:val="center"/>
              <w:rPr>
                <w:rFonts w:ascii="VIC Light" w:hAnsi="VIC Light"/>
              </w:rPr>
            </w:pPr>
            <w:r w:rsidRPr="00556784">
              <w:rPr>
                <w:rFonts w:ascii="VIC Light" w:hAnsi="VIC Light"/>
              </w:rPr>
              <w:t>59,916.9</w:t>
            </w:r>
          </w:p>
        </w:tc>
        <w:tc>
          <w:tcPr>
            <w:tcW w:w="1959" w:type="dxa"/>
          </w:tcPr>
          <w:p w14:paraId="2583B4B1" w14:textId="7FF4D5B5" w:rsidR="0011412B" w:rsidRPr="00172A73" w:rsidRDefault="0011412B" w:rsidP="0011412B">
            <w:pPr>
              <w:spacing w:after="0"/>
              <w:jc w:val="center"/>
              <w:rPr>
                <w:rFonts w:ascii="VIC Light" w:hAnsi="VIC Light"/>
              </w:rPr>
            </w:pPr>
            <w:r w:rsidRPr="00172A73">
              <w:rPr>
                <w:rFonts w:ascii="VIC Light" w:hAnsi="VIC Light"/>
              </w:rPr>
              <w:t>544,416.6</w:t>
            </w:r>
          </w:p>
        </w:tc>
        <w:tc>
          <w:tcPr>
            <w:tcW w:w="1826" w:type="dxa"/>
            <w:vAlign w:val="bottom"/>
          </w:tcPr>
          <w:p w14:paraId="187D4711" w14:textId="7F34BEAB" w:rsidR="0011412B" w:rsidRPr="005C59BA" w:rsidRDefault="0011412B" w:rsidP="0011412B">
            <w:pPr>
              <w:spacing w:after="0"/>
              <w:jc w:val="center"/>
              <w:rPr>
                <w:rFonts w:ascii="VIC Light" w:hAnsi="VIC Light"/>
              </w:rPr>
            </w:pPr>
            <w:r w:rsidRPr="0085285C">
              <w:rPr>
                <w:rFonts w:ascii="VIC Light" w:hAnsi="VIC Light"/>
              </w:rPr>
              <w:t>2.3%</w:t>
            </w:r>
          </w:p>
        </w:tc>
      </w:tr>
    </w:tbl>
    <w:p w14:paraId="1096B606" w14:textId="77777777" w:rsidR="003D7D4A" w:rsidRPr="003D7D4A" w:rsidRDefault="003D7D4A" w:rsidP="003D7D4A"/>
    <w:p w14:paraId="40B6E9AE"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63A06322" w14:textId="20BAFE35" w:rsidR="00CC2D5F" w:rsidRPr="009B29EC" w:rsidRDefault="00882B10" w:rsidP="00CC2D5F">
      <w:pPr>
        <w:pStyle w:val="Heading1"/>
        <w:rPr>
          <w:rFonts w:ascii="VIC Light" w:hAnsi="VIC Light"/>
        </w:rPr>
      </w:pPr>
      <w:bookmarkStart w:id="259" w:name="_Toc43126943"/>
      <w:r w:rsidRPr="009B29EC">
        <w:rPr>
          <w:rFonts w:ascii="VIC Light" w:hAnsi="VIC Light"/>
        </w:rPr>
        <w:lastRenderedPageBreak/>
        <w:t>0</w:t>
      </w:r>
      <w:r w:rsidR="00C411F9" w:rsidRPr="009B29EC">
        <w:rPr>
          <w:rFonts w:ascii="VIC Light" w:hAnsi="VIC Light"/>
        </w:rPr>
        <w:t>5</w:t>
      </w:r>
      <w:r w:rsidRPr="009B29EC">
        <w:rPr>
          <w:rFonts w:ascii="VIC Light" w:hAnsi="VIC Light"/>
        </w:rPr>
        <w:t xml:space="preserve"> Secondary schools</w:t>
      </w:r>
      <w:bookmarkEnd w:id="259"/>
    </w:p>
    <w:p w14:paraId="397EEBAB" w14:textId="729C3805" w:rsidR="00882B10" w:rsidRPr="009B29EC" w:rsidRDefault="007E373B" w:rsidP="00882B10">
      <w:pPr>
        <w:pStyle w:val="Heading2"/>
        <w:rPr>
          <w:rFonts w:ascii="VIC Light" w:hAnsi="VIC Light"/>
        </w:rPr>
      </w:pPr>
      <w:bookmarkStart w:id="260" w:name="_Toc43126944"/>
      <w:r w:rsidRPr="009B29EC">
        <w:rPr>
          <w:rFonts w:ascii="VIC Light" w:hAnsi="VIC Light"/>
        </w:rPr>
        <w:t>Secondary</w:t>
      </w:r>
      <w:r w:rsidR="00882B10" w:rsidRPr="009B29EC">
        <w:rPr>
          <w:rFonts w:ascii="VIC Light" w:hAnsi="VIC Light"/>
        </w:rPr>
        <w:t xml:space="preserve"> teacher</w:t>
      </w:r>
      <w:r w:rsidR="008A3D76">
        <w:rPr>
          <w:rFonts w:ascii="VIC Light" w:hAnsi="VIC Light"/>
        </w:rPr>
        <w:t xml:space="preserve"> total</w:t>
      </w:r>
      <w:r w:rsidR="00882B10" w:rsidRPr="009B29EC">
        <w:rPr>
          <w:rFonts w:ascii="VIC Light" w:hAnsi="VIC Light"/>
        </w:rPr>
        <w:t xml:space="preserve"> supply and demand</w:t>
      </w:r>
      <w:bookmarkEnd w:id="260"/>
    </w:p>
    <w:p w14:paraId="3BDAD3F5" w14:textId="7FDE38B9" w:rsidR="00DF7A53" w:rsidRPr="00854A16" w:rsidRDefault="00DF7A53" w:rsidP="00DF7A53">
      <w:pPr>
        <w:rPr>
          <w:rFonts w:ascii="VIC Light" w:eastAsia="+mn-ea" w:hAnsi="VIC Light" w:cs="Arial"/>
          <w:i/>
          <w:iCs/>
          <w:color w:val="000000"/>
          <w:kern w:val="24"/>
          <w:szCs w:val="14"/>
        </w:rPr>
      </w:pPr>
      <w:r w:rsidRPr="00854A16">
        <w:rPr>
          <w:rFonts w:ascii="VIC Light" w:hAnsi="VIC Light"/>
        </w:rPr>
        <w:t xml:space="preserve">The following reference table provides an overview of the forecast supply for </w:t>
      </w:r>
      <w:r w:rsidR="00E919CA" w:rsidRPr="00854A16">
        <w:rPr>
          <w:rFonts w:ascii="VIC Light" w:hAnsi="VIC Light"/>
        </w:rPr>
        <w:t>secondary teachers</w:t>
      </w:r>
      <w:r w:rsidRPr="00854A16">
        <w:rPr>
          <w:rFonts w:ascii="VIC Light" w:hAnsi="VIC Light"/>
        </w:rPr>
        <w:t>. Three supply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009257DB">
        <w:rPr>
          <w:rFonts w:ascii="VIC Light" w:hAnsi="VIC Light"/>
          <w:lang w:val="en-US"/>
        </w:rPr>
        <w:t>T</w:t>
      </w:r>
      <w:r w:rsidR="009257DB" w:rsidRPr="00854A16">
        <w:rPr>
          <w:rFonts w:ascii="VIC Light" w:hAnsi="VIC Light"/>
          <w:lang w:val="en-US"/>
        </w:rPr>
        <w:t>he “all” scenario, where all dual qualified teachers are available to secondary</w:t>
      </w:r>
      <w:r w:rsidR="009257DB">
        <w:rPr>
          <w:rFonts w:ascii="VIC Light" w:hAnsi="VIC Light"/>
          <w:lang w:val="en-US"/>
        </w:rPr>
        <w:t>; t</w:t>
      </w:r>
      <w:r w:rsidRPr="00854A16">
        <w:rPr>
          <w:rFonts w:ascii="VIC Light" w:hAnsi="VIC Light"/>
          <w:lang w:val="en-US"/>
        </w:rPr>
        <w:t>he “expected” scenario</w:t>
      </w:r>
      <w:r w:rsidR="00F57F6F" w:rsidRPr="00854A16">
        <w:rPr>
          <w:rFonts w:ascii="VIC Light" w:hAnsi="VIC Light"/>
          <w:lang w:val="en-US"/>
        </w:rPr>
        <w:t>,</w:t>
      </w:r>
      <w:r w:rsidRPr="00854A16">
        <w:rPr>
          <w:rFonts w:ascii="VIC Light" w:hAnsi="VIC Light"/>
          <w:lang w:val="en-US"/>
        </w:rPr>
        <w:t xml:space="preserve"> which uses historically based assumptions to allocate a proportion of dual qualified teachers to secondary</w:t>
      </w:r>
      <w:r w:rsidR="00F57F6F" w:rsidRPr="00854A16">
        <w:rPr>
          <w:rFonts w:ascii="VIC Light" w:hAnsi="VIC Light"/>
          <w:lang w:val="en-US"/>
        </w:rPr>
        <w:t>; and t</w:t>
      </w:r>
      <w:r w:rsidRPr="00854A16">
        <w:rPr>
          <w:rFonts w:ascii="VIC Light" w:hAnsi="VIC Light"/>
          <w:lang w:val="en-US"/>
        </w:rPr>
        <w:t>he “none” scenario</w:t>
      </w:r>
      <w:r w:rsidR="00F57F6F" w:rsidRPr="00854A16">
        <w:rPr>
          <w:rFonts w:ascii="VIC Light" w:hAnsi="VIC Light"/>
          <w:lang w:val="en-US"/>
        </w:rPr>
        <w:t>,</w:t>
      </w:r>
      <w:r w:rsidRPr="00854A16">
        <w:rPr>
          <w:rFonts w:ascii="VIC Light" w:hAnsi="VIC Light"/>
          <w:lang w:val="en-US"/>
        </w:rPr>
        <w:t xml:space="preserve"> where no dual qualified teachers are available to secondary.  </w:t>
      </w:r>
      <w:r w:rsidRPr="00854A16">
        <w:rPr>
          <w:rFonts w:ascii="VIC Light" w:hAnsi="VIC Light"/>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ITE providers, 201</w:t>
      </w:r>
      <w:r w:rsidR="00B11198" w:rsidRPr="00854A16">
        <w:rPr>
          <w:rFonts w:ascii="VIC Light" w:eastAsia="+mn-ea" w:hAnsi="VIC Light" w:cs="Arial"/>
          <w:i/>
          <w:iCs/>
          <w:color w:val="000000"/>
          <w:kern w:val="24"/>
          <w:szCs w:val="14"/>
        </w:rPr>
        <w:t>8</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2007-201</w:t>
      </w:r>
      <w:r w:rsidR="00B11198" w:rsidRPr="00854A16">
        <w:rPr>
          <w:rFonts w:ascii="VIC Light" w:eastAsia="+mn-ea" w:hAnsi="VIC Light" w:cs="Arial"/>
          <w:i/>
          <w:iCs/>
          <w:color w:val="000000"/>
          <w:kern w:val="24"/>
          <w:szCs w:val="14"/>
        </w:rPr>
        <w:t>8</w:t>
      </w:r>
      <w:r w:rsidRPr="00854A16">
        <w:rPr>
          <w:rFonts w:ascii="VIC Light" w:eastAsia="+mn-ea" w:hAnsi="VIC Light" w:cs="Arial"/>
          <w:i/>
          <w:iCs/>
          <w:color w:val="000000"/>
          <w:kern w:val="24"/>
          <w:szCs w:val="14"/>
        </w:rPr>
        <w:t>’.</w:t>
      </w:r>
    </w:p>
    <w:p w14:paraId="550233B9" w14:textId="0A7AAD9D" w:rsidR="00DF7A53" w:rsidRPr="00854A16" w:rsidRDefault="00DF7A53" w:rsidP="00DF7A53">
      <w:pPr>
        <w:pStyle w:val="Heading3"/>
        <w:rPr>
          <w:rFonts w:ascii="VIC Light" w:hAnsi="VIC Light"/>
        </w:rPr>
      </w:pPr>
      <w:bookmarkStart w:id="261" w:name="_Toc43126945"/>
      <w:r w:rsidRPr="00854A16">
        <w:rPr>
          <w:rFonts w:ascii="VIC Light" w:hAnsi="VIC Light"/>
        </w:rPr>
        <w:t xml:space="preserve">Table </w:t>
      </w:r>
      <w:r w:rsidR="00980509">
        <w:rPr>
          <w:rFonts w:ascii="VIC Light" w:hAnsi="VIC Light"/>
        </w:rPr>
        <w:t>52</w:t>
      </w:r>
      <w:r w:rsidRPr="00854A16">
        <w:rPr>
          <w:rFonts w:ascii="VIC Light" w:hAnsi="VIC Light"/>
        </w:rPr>
        <w:t>.1: Forecast supply of secondary teachers (2018 – 2024)</w:t>
      </w:r>
      <w:bookmarkEnd w:id="261"/>
    </w:p>
    <w:tbl>
      <w:tblPr>
        <w:tblStyle w:val="TableGrid"/>
        <w:tblW w:w="9987" w:type="dxa"/>
        <w:tblLook w:val="04A0" w:firstRow="1" w:lastRow="0" w:firstColumn="1" w:lastColumn="0" w:noHBand="0" w:noVBand="1"/>
        <w:tblCaption w:val="Table 38.1"/>
        <w:tblDescription w:val="Forecast additional supply of available early childhood teachers, by supply source"/>
      </w:tblPr>
      <w:tblGrid>
        <w:gridCol w:w="1479"/>
        <w:gridCol w:w="2836"/>
        <w:gridCol w:w="2836"/>
        <w:gridCol w:w="2836"/>
      </w:tblGrid>
      <w:tr w:rsidR="009257DB" w:rsidRPr="00854A16" w14:paraId="7043E81E" w14:textId="77777777" w:rsidTr="009257DB">
        <w:trPr>
          <w:trHeight w:val="278"/>
          <w:tblHeader/>
        </w:trPr>
        <w:tc>
          <w:tcPr>
            <w:tcW w:w="1479" w:type="dxa"/>
            <w:vAlign w:val="center"/>
          </w:tcPr>
          <w:p w14:paraId="50871241"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7B73051C" w14:textId="2BDD49E1"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68D41D7B" w14:textId="776F1484"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260D88C0" w14:textId="77777777" w:rsidR="009257DB" w:rsidRPr="00854A16" w:rsidRDefault="009257DB" w:rsidP="009257DB">
            <w:pPr>
              <w:jc w:val="center"/>
              <w:rPr>
                <w:rFonts w:ascii="VIC Light" w:hAnsi="VIC Light"/>
                <w:b/>
              </w:rPr>
            </w:pPr>
            <w:r w:rsidRPr="00854A16">
              <w:rPr>
                <w:rFonts w:ascii="VIC Light" w:hAnsi="VIC Light"/>
                <w:b/>
              </w:rPr>
              <w:t>None</w:t>
            </w:r>
          </w:p>
        </w:tc>
      </w:tr>
      <w:tr w:rsidR="009257DB" w:rsidRPr="00854A16" w14:paraId="6EA52563" w14:textId="77777777" w:rsidTr="009257DB">
        <w:trPr>
          <w:trHeight w:val="230"/>
        </w:trPr>
        <w:tc>
          <w:tcPr>
            <w:tcW w:w="1479" w:type="dxa"/>
            <w:vAlign w:val="center"/>
          </w:tcPr>
          <w:p w14:paraId="782CB3D7" w14:textId="77777777" w:rsidR="009257DB" w:rsidRPr="00854A16" w:rsidRDefault="009257DB" w:rsidP="009257DB">
            <w:pPr>
              <w:spacing w:after="0"/>
              <w:jc w:val="center"/>
              <w:rPr>
                <w:rFonts w:ascii="VIC Light" w:hAnsi="VIC Light"/>
              </w:rPr>
            </w:pPr>
            <w:r w:rsidRPr="00854A16">
              <w:rPr>
                <w:rFonts w:ascii="VIC Light" w:hAnsi="VIC Light"/>
              </w:rPr>
              <w:t>2018</w:t>
            </w:r>
          </w:p>
        </w:tc>
        <w:tc>
          <w:tcPr>
            <w:tcW w:w="2836" w:type="dxa"/>
          </w:tcPr>
          <w:p w14:paraId="0F229E82" w14:textId="63680A4A" w:rsidR="009257DB" w:rsidRPr="00CB670F" w:rsidRDefault="009257DB" w:rsidP="009257DB">
            <w:pPr>
              <w:spacing w:after="0"/>
              <w:jc w:val="center"/>
              <w:rPr>
                <w:rFonts w:ascii="VIC Light" w:hAnsi="VIC Light"/>
              </w:rPr>
            </w:pPr>
            <w:r w:rsidRPr="00CB670F">
              <w:rPr>
                <w:rFonts w:ascii="VIC Light" w:hAnsi="VIC Light"/>
              </w:rPr>
              <w:t xml:space="preserve">61,819 </w:t>
            </w:r>
          </w:p>
        </w:tc>
        <w:tc>
          <w:tcPr>
            <w:tcW w:w="2836" w:type="dxa"/>
          </w:tcPr>
          <w:p w14:paraId="65FC4380" w14:textId="0697F870" w:rsidR="009257DB" w:rsidRPr="00CB670F" w:rsidRDefault="009257DB" w:rsidP="009257DB">
            <w:pPr>
              <w:spacing w:after="0"/>
              <w:jc w:val="center"/>
              <w:rPr>
                <w:rFonts w:ascii="VIC Light" w:hAnsi="VIC Light"/>
              </w:rPr>
            </w:pPr>
            <w:r w:rsidRPr="00CB670F">
              <w:rPr>
                <w:rFonts w:ascii="VIC Light" w:hAnsi="VIC Light"/>
              </w:rPr>
              <w:t xml:space="preserve">57,738 </w:t>
            </w:r>
          </w:p>
        </w:tc>
        <w:tc>
          <w:tcPr>
            <w:tcW w:w="2836" w:type="dxa"/>
          </w:tcPr>
          <w:p w14:paraId="09FA9EA7" w14:textId="46869CF4" w:rsidR="009257DB" w:rsidRPr="00CB670F" w:rsidRDefault="009257DB" w:rsidP="009257DB">
            <w:pPr>
              <w:spacing w:after="0"/>
              <w:jc w:val="center"/>
              <w:rPr>
                <w:rFonts w:ascii="VIC Light" w:hAnsi="VIC Light"/>
              </w:rPr>
            </w:pPr>
            <w:r w:rsidRPr="00CB670F">
              <w:rPr>
                <w:rFonts w:ascii="VIC Light" w:hAnsi="VIC Light"/>
              </w:rPr>
              <w:t xml:space="preserve">53,657 </w:t>
            </w:r>
          </w:p>
        </w:tc>
      </w:tr>
      <w:tr w:rsidR="009257DB" w:rsidRPr="00854A16" w14:paraId="19F7EE74" w14:textId="77777777" w:rsidTr="009257DB">
        <w:trPr>
          <w:trHeight w:val="230"/>
        </w:trPr>
        <w:tc>
          <w:tcPr>
            <w:tcW w:w="1479" w:type="dxa"/>
            <w:vAlign w:val="center"/>
          </w:tcPr>
          <w:p w14:paraId="5098340F" w14:textId="77777777" w:rsidR="009257DB" w:rsidRPr="00854A16" w:rsidRDefault="009257DB" w:rsidP="009257DB">
            <w:pPr>
              <w:spacing w:after="0"/>
              <w:jc w:val="center"/>
              <w:rPr>
                <w:rFonts w:ascii="VIC Light" w:hAnsi="VIC Light"/>
              </w:rPr>
            </w:pPr>
            <w:r w:rsidRPr="00854A16">
              <w:rPr>
                <w:rFonts w:ascii="VIC Light" w:hAnsi="VIC Light"/>
              </w:rPr>
              <w:t>2019</w:t>
            </w:r>
          </w:p>
        </w:tc>
        <w:tc>
          <w:tcPr>
            <w:tcW w:w="2836" w:type="dxa"/>
          </w:tcPr>
          <w:p w14:paraId="0EA8F8C4" w14:textId="295F92A6" w:rsidR="009257DB" w:rsidRPr="00CB670F" w:rsidRDefault="009257DB" w:rsidP="009257DB">
            <w:pPr>
              <w:spacing w:after="0"/>
              <w:jc w:val="center"/>
              <w:rPr>
                <w:rFonts w:ascii="VIC Light" w:hAnsi="VIC Light"/>
              </w:rPr>
            </w:pPr>
            <w:r w:rsidRPr="00CB670F">
              <w:rPr>
                <w:rFonts w:ascii="VIC Light" w:hAnsi="VIC Light"/>
              </w:rPr>
              <w:t xml:space="preserve">62,655 </w:t>
            </w:r>
          </w:p>
        </w:tc>
        <w:tc>
          <w:tcPr>
            <w:tcW w:w="2836" w:type="dxa"/>
          </w:tcPr>
          <w:p w14:paraId="7A120F45" w14:textId="3E278F15" w:rsidR="009257DB" w:rsidRPr="00CB670F" w:rsidRDefault="009257DB" w:rsidP="009257DB">
            <w:pPr>
              <w:spacing w:after="0"/>
              <w:jc w:val="center"/>
              <w:rPr>
                <w:rFonts w:ascii="VIC Light" w:hAnsi="VIC Light"/>
              </w:rPr>
            </w:pPr>
            <w:r w:rsidRPr="00CB670F">
              <w:rPr>
                <w:rFonts w:ascii="VIC Light" w:hAnsi="VIC Light"/>
              </w:rPr>
              <w:t xml:space="preserve">58,171 </w:t>
            </w:r>
          </w:p>
        </w:tc>
        <w:tc>
          <w:tcPr>
            <w:tcW w:w="2836" w:type="dxa"/>
          </w:tcPr>
          <w:p w14:paraId="442D53E2" w14:textId="762FA3EA" w:rsidR="009257DB" w:rsidRPr="00CB670F" w:rsidRDefault="009257DB" w:rsidP="009257DB">
            <w:pPr>
              <w:spacing w:after="0"/>
              <w:jc w:val="center"/>
              <w:rPr>
                <w:rFonts w:ascii="VIC Light" w:hAnsi="VIC Light"/>
              </w:rPr>
            </w:pPr>
            <w:r w:rsidRPr="00CB670F">
              <w:rPr>
                <w:rFonts w:ascii="VIC Light" w:hAnsi="VIC Light"/>
              </w:rPr>
              <w:t xml:space="preserve">53,686 </w:t>
            </w:r>
          </w:p>
        </w:tc>
      </w:tr>
      <w:tr w:rsidR="009257DB" w:rsidRPr="00854A16" w14:paraId="330F4F9F" w14:textId="77777777" w:rsidTr="009257DB">
        <w:trPr>
          <w:trHeight w:val="230"/>
        </w:trPr>
        <w:tc>
          <w:tcPr>
            <w:tcW w:w="1479" w:type="dxa"/>
            <w:vAlign w:val="center"/>
          </w:tcPr>
          <w:p w14:paraId="57839A73" w14:textId="77777777" w:rsidR="009257DB" w:rsidRPr="00854A16" w:rsidRDefault="009257DB" w:rsidP="009257DB">
            <w:pPr>
              <w:spacing w:after="0"/>
              <w:jc w:val="center"/>
              <w:rPr>
                <w:rFonts w:ascii="VIC Light" w:hAnsi="VIC Light"/>
              </w:rPr>
            </w:pPr>
            <w:r w:rsidRPr="00854A16">
              <w:rPr>
                <w:rFonts w:ascii="VIC Light" w:hAnsi="VIC Light"/>
              </w:rPr>
              <w:t>2020</w:t>
            </w:r>
          </w:p>
        </w:tc>
        <w:tc>
          <w:tcPr>
            <w:tcW w:w="2836" w:type="dxa"/>
          </w:tcPr>
          <w:p w14:paraId="022043EA" w14:textId="5289B502" w:rsidR="009257DB" w:rsidRPr="00CB670F" w:rsidRDefault="009257DB" w:rsidP="009257DB">
            <w:pPr>
              <w:spacing w:after="0"/>
              <w:jc w:val="center"/>
              <w:rPr>
                <w:rFonts w:ascii="VIC Light" w:hAnsi="VIC Light"/>
              </w:rPr>
            </w:pPr>
            <w:r w:rsidRPr="00CB670F">
              <w:rPr>
                <w:rFonts w:ascii="VIC Light" w:hAnsi="VIC Light"/>
              </w:rPr>
              <w:t xml:space="preserve">64,769 </w:t>
            </w:r>
          </w:p>
        </w:tc>
        <w:tc>
          <w:tcPr>
            <w:tcW w:w="2836" w:type="dxa"/>
          </w:tcPr>
          <w:p w14:paraId="6EC92476" w14:textId="035C2C68" w:rsidR="009257DB" w:rsidRPr="00CB670F" w:rsidRDefault="009257DB" w:rsidP="009257DB">
            <w:pPr>
              <w:spacing w:after="0"/>
              <w:jc w:val="center"/>
              <w:rPr>
                <w:rFonts w:ascii="VIC Light" w:hAnsi="VIC Light"/>
              </w:rPr>
            </w:pPr>
            <w:r w:rsidRPr="00CB670F">
              <w:rPr>
                <w:rFonts w:ascii="VIC Light" w:hAnsi="VIC Light"/>
              </w:rPr>
              <w:t xml:space="preserve">59,558 </w:t>
            </w:r>
          </w:p>
        </w:tc>
        <w:tc>
          <w:tcPr>
            <w:tcW w:w="2836" w:type="dxa"/>
          </w:tcPr>
          <w:p w14:paraId="59126DE8" w14:textId="2F8D4B6F" w:rsidR="009257DB" w:rsidRPr="00CB670F" w:rsidRDefault="009257DB" w:rsidP="009257DB">
            <w:pPr>
              <w:spacing w:after="0"/>
              <w:jc w:val="center"/>
              <w:rPr>
                <w:rFonts w:ascii="VIC Light" w:hAnsi="VIC Light"/>
              </w:rPr>
            </w:pPr>
            <w:r w:rsidRPr="00CB670F">
              <w:rPr>
                <w:rFonts w:ascii="VIC Light" w:hAnsi="VIC Light"/>
              </w:rPr>
              <w:t xml:space="preserve">54,347 </w:t>
            </w:r>
          </w:p>
        </w:tc>
      </w:tr>
      <w:tr w:rsidR="009257DB" w:rsidRPr="00854A16" w14:paraId="1F9E371D" w14:textId="77777777" w:rsidTr="009257DB">
        <w:trPr>
          <w:trHeight w:val="230"/>
        </w:trPr>
        <w:tc>
          <w:tcPr>
            <w:tcW w:w="1479" w:type="dxa"/>
            <w:vAlign w:val="center"/>
          </w:tcPr>
          <w:p w14:paraId="6D6E67A4" w14:textId="77777777" w:rsidR="009257DB" w:rsidRPr="00854A16" w:rsidRDefault="009257DB" w:rsidP="009257DB">
            <w:pPr>
              <w:spacing w:after="0"/>
              <w:jc w:val="center"/>
              <w:rPr>
                <w:rFonts w:ascii="VIC Light" w:hAnsi="VIC Light"/>
              </w:rPr>
            </w:pPr>
            <w:r w:rsidRPr="00854A16">
              <w:rPr>
                <w:rFonts w:ascii="VIC Light" w:hAnsi="VIC Light"/>
              </w:rPr>
              <w:t>2021</w:t>
            </w:r>
          </w:p>
        </w:tc>
        <w:tc>
          <w:tcPr>
            <w:tcW w:w="2836" w:type="dxa"/>
          </w:tcPr>
          <w:p w14:paraId="099735AB" w14:textId="07F1EB3E" w:rsidR="009257DB" w:rsidRPr="00CB670F" w:rsidRDefault="009257DB" w:rsidP="009257DB">
            <w:pPr>
              <w:spacing w:after="0"/>
              <w:jc w:val="center"/>
              <w:rPr>
                <w:rFonts w:ascii="VIC Light" w:hAnsi="VIC Light"/>
              </w:rPr>
            </w:pPr>
            <w:r w:rsidRPr="00CB670F">
              <w:rPr>
                <w:rFonts w:ascii="VIC Light" w:hAnsi="VIC Light"/>
              </w:rPr>
              <w:t xml:space="preserve">66,117 </w:t>
            </w:r>
          </w:p>
        </w:tc>
        <w:tc>
          <w:tcPr>
            <w:tcW w:w="2836" w:type="dxa"/>
          </w:tcPr>
          <w:p w14:paraId="3F8AF976" w14:textId="2ADA08FA" w:rsidR="009257DB" w:rsidRPr="00CB670F" w:rsidRDefault="009257DB" w:rsidP="009257DB">
            <w:pPr>
              <w:spacing w:after="0"/>
              <w:jc w:val="center"/>
              <w:rPr>
                <w:rFonts w:ascii="VIC Light" w:hAnsi="VIC Light"/>
              </w:rPr>
            </w:pPr>
            <w:r w:rsidRPr="00CB670F">
              <w:rPr>
                <w:rFonts w:ascii="VIC Light" w:hAnsi="VIC Light"/>
              </w:rPr>
              <w:t xml:space="preserve">60,503 </w:t>
            </w:r>
          </w:p>
        </w:tc>
        <w:tc>
          <w:tcPr>
            <w:tcW w:w="2836" w:type="dxa"/>
          </w:tcPr>
          <w:p w14:paraId="41C0E1AB" w14:textId="702CAFAD" w:rsidR="009257DB" w:rsidRPr="00CB670F" w:rsidRDefault="009257DB" w:rsidP="009257DB">
            <w:pPr>
              <w:spacing w:after="0"/>
              <w:jc w:val="center"/>
              <w:rPr>
                <w:rFonts w:ascii="VIC Light" w:hAnsi="VIC Light"/>
              </w:rPr>
            </w:pPr>
            <w:r w:rsidRPr="00CB670F">
              <w:rPr>
                <w:rFonts w:ascii="VIC Light" w:hAnsi="VIC Light"/>
              </w:rPr>
              <w:t xml:space="preserve">54,888 </w:t>
            </w:r>
          </w:p>
        </w:tc>
      </w:tr>
      <w:tr w:rsidR="009257DB" w:rsidRPr="00854A16" w14:paraId="35320490" w14:textId="77777777" w:rsidTr="009257DB">
        <w:trPr>
          <w:trHeight w:val="230"/>
        </w:trPr>
        <w:tc>
          <w:tcPr>
            <w:tcW w:w="1479" w:type="dxa"/>
          </w:tcPr>
          <w:p w14:paraId="13B50CC9" w14:textId="77777777" w:rsidR="009257DB" w:rsidRPr="00854A16" w:rsidRDefault="009257DB" w:rsidP="009257DB">
            <w:pPr>
              <w:spacing w:after="0"/>
              <w:jc w:val="center"/>
              <w:rPr>
                <w:rFonts w:ascii="VIC Light" w:hAnsi="VIC Light"/>
              </w:rPr>
            </w:pPr>
            <w:r w:rsidRPr="00854A16">
              <w:rPr>
                <w:rFonts w:ascii="VIC Light" w:hAnsi="VIC Light"/>
              </w:rPr>
              <w:t>2022</w:t>
            </w:r>
          </w:p>
        </w:tc>
        <w:tc>
          <w:tcPr>
            <w:tcW w:w="2836" w:type="dxa"/>
          </w:tcPr>
          <w:p w14:paraId="5DEDBB3C" w14:textId="66DA5102" w:rsidR="009257DB" w:rsidRPr="00CB670F" w:rsidRDefault="009257DB" w:rsidP="009257DB">
            <w:pPr>
              <w:spacing w:after="0"/>
              <w:jc w:val="center"/>
              <w:rPr>
                <w:rFonts w:ascii="VIC Light" w:hAnsi="VIC Light"/>
              </w:rPr>
            </w:pPr>
            <w:r w:rsidRPr="00CB670F">
              <w:rPr>
                <w:rFonts w:ascii="VIC Light" w:hAnsi="VIC Light"/>
              </w:rPr>
              <w:t xml:space="preserve">67,671 </w:t>
            </w:r>
          </w:p>
        </w:tc>
        <w:tc>
          <w:tcPr>
            <w:tcW w:w="2836" w:type="dxa"/>
          </w:tcPr>
          <w:p w14:paraId="23B825CE" w14:textId="08F2993F" w:rsidR="009257DB" w:rsidRPr="00CB670F" w:rsidRDefault="009257DB" w:rsidP="009257DB">
            <w:pPr>
              <w:spacing w:after="0"/>
              <w:jc w:val="center"/>
              <w:rPr>
                <w:rFonts w:ascii="VIC Light" w:hAnsi="VIC Light"/>
              </w:rPr>
            </w:pPr>
            <w:r w:rsidRPr="00CB670F">
              <w:rPr>
                <w:rFonts w:ascii="VIC Light" w:hAnsi="VIC Light"/>
              </w:rPr>
              <w:t xml:space="preserve">61,651 </w:t>
            </w:r>
          </w:p>
        </w:tc>
        <w:tc>
          <w:tcPr>
            <w:tcW w:w="2836" w:type="dxa"/>
          </w:tcPr>
          <w:p w14:paraId="0F9DD646" w14:textId="61419D8A" w:rsidR="009257DB" w:rsidRPr="00CB670F" w:rsidRDefault="009257DB" w:rsidP="009257DB">
            <w:pPr>
              <w:spacing w:after="0"/>
              <w:jc w:val="center"/>
              <w:rPr>
                <w:rFonts w:ascii="VIC Light" w:hAnsi="VIC Light"/>
              </w:rPr>
            </w:pPr>
            <w:r w:rsidRPr="00CB670F">
              <w:rPr>
                <w:rFonts w:ascii="VIC Light" w:hAnsi="VIC Light"/>
              </w:rPr>
              <w:t xml:space="preserve">55,631 </w:t>
            </w:r>
          </w:p>
        </w:tc>
      </w:tr>
      <w:tr w:rsidR="009257DB" w:rsidRPr="00854A16" w14:paraId="4D2A09BF" w14:textId="77777777" w:rsidTr="009257DB">
        <w:trPr>
          <w:trHeight w:val="216"/>
        </w:trPr>
        <w:tc>
          <w:tcPr>
            <w:tcW w:w="1479" w:type="dxa"/>
          </w:tcPr>
          <w:p w14:paraId="5AE5C694" w14:textId="77777777" w:rsidR="009257DB" w:rsidRPr="00854A16" w:rsidRDefault="009257DB" w:rsidP="009257DB">
            <w:pPr>
              <w:spacing w:after="0"/>
              <w:jc w:val="center"/>
              <w:rPr>
                <w:rFonts w:ascii="VIC Light" w:hAnsi="VIC Light"/>
              </w:rPr>
            </w:pPr>
            <w:r w:rsidRPr="00854A16">
              <w:rPr>
                <w:rFonts w:ascii="VIC Light" w:hAnsi="VIC Light"/>
              </w:rPr>
              <w:t>2023</w:t>
            </w:r>
          </w:p>
        </w:tc>
        <w:tc>
          <w:tcPr>
            <w:tcW w:w="2836" w:type="dxa"/>
          </w:tcPr>
          <w:p w14:paraId="79981728" w14:textId="6062AF5D" w:rsidR="009257DB" w:rsidRPr="00CB670F" w:rsidRDefault="009257DB" w:rsidP="009257DB">
            <w:pPr>
              <w:spacing w:after="0"/>
              <w:jc w:val="center"/>
              <w:rPr>
                <w:rFonts w:ascii="VIC Light" w:hAnsi="VIC Light"/>
              </w:rPr>
            </w:pPr>
            <w:r w:rsidRPr="00CB670F">
              <w:rPr>
                <w:rFonts w:ascii="VIC Light" w:hAnsi="VIC Light"/>
              </w:rPr>
              <w:t xml:space="preserve">68,951 </w:t>
            </w:r>
          </w:p>
        </w:tc>
        <w:tc>
          <w:tcPr>
            <w:tcW w:w="2836" w:type="dxa"/>
          </w:tcPr>
          <w:p w14:paraId="3BFFF36F" w14:textId="0434D33A" w:rsidR="009257DB" w:rsidRPr="00CB670F" w:rsidRDefault="009257DB" w:rsidP="009257DB">
            <w:pPr>
              <w:spacing w:after="0"/>
              <w:jc w:val="center"/>
              <w:rPr>
                <w:rFonts w:ascii="VIC Light" w:hAnsi="VIC Light"/>
              </w:rPr>
            </w:pPr>
            <w:r w:rsidRPr="00CB670F">
              <w:rPr>
                <w:rFonts w:ascii="VIC Light" w:hAnsi="VIC Light"/>
              </w:rPr>
              <w:t xml:space="preserve">62,605 </w:t>
            </w:r>
          </w:p>
        </w:tc>
        <w:tc>
          <w:tcPr>
            <w:tcW w:w="2836" w:type="dxa"/>
          </w:tcPr>
          <w:p w14:paraId="31CAD3BF" w14:textId="628C5E78" w:rsidR="009257DB" w:rsidRPr="00CB670F" w:rsidRDefault="009257DB" w:rsidP="009257DB">
            <w:pPr>
              <w:spacing w:after="0"/>
              <w:jc w:val="center"/>
              <w:rPr>
                <w:rFonts w:ascii="VIC Light" w:hAnsi="VIC Light"/>
              </w:rPr>
            </w:pPr>
            <w:r w:rsidRPr="00CB670F">
              <w:rPr>
                <w:rFonts w:ascii="VIC Light" w:hAnsi="VIC Light"/>
              </w:rPr>
              <w:t xml:space="preserve">56,260 </w:t>
            </w:r>
          </w:p>
        </w:tc>
      </w:tr>
      <w:tr w:rsidR="009257DB" w:rsidRPr="00854A16" w14:paraId="069BFAC6" w14:textId="77777777" w:rsidTr="009257DB">
        <w:trPr>
          <w:trHeight w:val="216"/>
        </w:trPr>
        <w:tc>
          <w:tcPr>
            <w:tcW w:w="1479" w:type="dxa"/>
          </w:tcPr>
          <w:p w14:paraId="60C4C98A" w14:textId="77777777" w:rsidR="009257DB" w:rsidRPr="00854A16" w:rsidRDefault="009257DB" w:rsidP="009257DB">
            <w:pPr>
              <w:spacing w:after="0"/>
              <w:jc w:val="center"/>
              <w:rPr>
                <w:rFonts w:ascii="VIC Light" w:hAnsi="VIC Light"/>
              </w:rPr>
            </w:pPr>
            <w:r w:rsidRPr="00854A16">
              <w:rPr>
                <w:rFonts w:ascii="VIC Light" w:hAnsi="VIC Light"/>
              </w:rPr>
              <w:t>2024</w:t>
            </w:r>
          </w:p>
        </w:tc>
        <w:tc>
          <w:tcPr>
            <w:tcW w:w="2836" w:type="dxa"/>
          </w:tcPr>
          <w:p w14:paraId="2CD216ED" w14:textId="44EE635E" w:rsidR="009257DB" w:rsidRPr="00CB670F" w:rsidRDefault="009257DB" w:rsidP="009257DB">
            <w:pPr>
              <w:spacing w:after="0"/>
              <w:jc w:val="center"/>
              <w:rPr>
                <w:rFonts w:ascii="VIC Light" w:hAnsi="VIC Light"/>
              </w:rPr>
            </w:pPr>
            <w:r w:rsidRPr="00CB670F">
              <w:rPr>
                <w:rFonts w:ascii="VIC Light" w:hAnsi="VIC Light"/>
              </w:rPr>
              <w:t xml:space="preserve">70,423 </w:t>
            </w:r>
          </w:p>
        </w:tc>
        <w:tc>
          <w:tcPr>
            <w:tcW w:w="2836" w:type="dxa"/>
          </w:tcPr>
          <w:p w14:paraId="78749536" w14:textId="5ABD577C" w:rsidR="009257DB" w:rsidRPr="00CB670F" w:rsidRDefault="009257DB" w:rsidP="009257DB">
            <w:pPr>
              <w:spacing w:after="0"/>
              <w:jc w:val="center"/>
              <w:rPr>
                <w:rFonts w:ascii="VIC Light" w:hAnsi="VIC Light"/>
              </w:rPr>
            </w:pPr>
            <w:r w:rsidRPr="00CB670F">
              <w:rPr>
                <w:rFonts w:ascii="VIC Light" w:hAnsi="VIC Light"/>
              </w:rPr>
              <w:t xml:space="preserve">63,663 </w:t>
            </w:r>
          </w:p>
        </w:tc>
        <w:tc>
          <w:tcPr>
            <w:tcW w:w="2836" w:type="dxa"/>
          </w:tcPr>
          <w:p w14:paraId="62739159" w14:textId="30563749" w:rsidR="009257DB" w:rsidRPr="00CB670F" w:rsidRDefault="009257DB" w:rsidP="009257DB">
            <w:pPr>
              <w:spacing w:after="0"/>
              <w:jc w:val="center"/>
              <w:rPr>
                <w:rFonts w:ascii="VIC Light" w:hAnsi="VIC Light"/>
              </w:rPr>
            </w:pPr>
            <w:r w:rsidRPr="00CB670F">
              <w:rPr>
                <w:rFonts w:ascii="VIC Light" w:hAnsi="VIC Light"/>
              </w:rPr>
              <w:t xml:space="preserve">56,902 </w:t>
            </w:r>
          </w:p>
        </w:tc>
      </w:tr>
    </w:tbl>
    <w:p w14:paraId="28F01F93" w14:textId="77777777" w:rsidR="00DF7A53" w:rsidRPr="00854A16" w:rsidRDefault="00DF7A53" w:rsidP="00DF7A53">
      <w:pPr>
        <w:rPr>
          <w:rFonts w:ascii="VIC Light" w:hAnsi="VIC Light"/>
        </w:rPr>
      </w:pPr>
    </w:p>
    <w:p w14:paraId="1EF8133C" w14:textId="54D95E17" w:rsidR="00DF7A53" w:rsidRPr="00854A16" w:rsidRDefault="00DF7A53" w:rsidP="00DF7A53">
      <w:pPr>
        <w:rPr>
          <w:rFonts w:ascii="VIC Light" w:hAnsi="VIC Light" w:cs="Arial"/>
          <w:i/>
          <w:iCs/>
          <w:color w:val="000000" w:themeColor="text1"/>
          <w:kern w:val="24"/>
          <w:szCs w:val="18"/>
        </w:rPr>
      </w:pPr>
      <w:r w:rsidRPr="00854A16">
        <w:rPr>
          <w:rFonts w:ascii="VIC Light" w:hAnsi="VIC Light"/>
        </w:rPr>
        <w:t xml:space="preserve">The following reference table provides an overview of the forecast demand for secondary teachers. The demand forecast incorporates projected enrolment numbers and the distribution across sectors. </w:t>
      </w:r>
      <w:r w:rsidR="00234344" w:rsidRPr="00854A16">
        <w:rPr>
          <w:rFonts w:ascii="VIC Light" w:hAnsi="VIC Light"/>
        </w:rPr>
        <w:t>The data used to derive the reference table was ‘</w:t>
      </w:r>
      <w:r w:rsidR="00234344" w:rsidRPr="006C2F11">
        <w:rPr>
          <w:rFonts w:ascii="VIC Light" w:hAnsi="VIC Light"/>
          <w:i/>
        </w:rPr>
        <w:t>NSSC Table 51a: In-school Staff (FTE), ABS, 4221.0 Schools, Australia</w:t>
      </w:r>
      <w:r w:rsidR="00234344" w:rsidRPr="00854A16">
        <w:rPr>
          <w:rFonts w:ascii="VIC Light" w:hAnsi="VIC Light"/>
        </w:rPr>
        <w:t>’, ‘</w:t>
      </w:r>
      <w:r w:rsidR="00234344" w:rsidRPr="006C2F11">
        <w:rPr>
          <w:rFonts w:ascii="VIC Light" w:hAnsi="VIC Light"/>
          <w:i/>
        </w:rPr>
        <w:t>NSSC Table 50a: In-school Staff (number), ABS 4221.0 Schools, Australia</w:t>
      </w:r>
      <w:r w:rsidR="00234344" w:rsidRPr="00854A16">
        <w:rPr>
          <w:rFonts w:ascii="VIC Light" w:hAnsi="VIC Light"/>
        </w:rPr>
        <w:t>’, ‘</w:t>
      </w:r>
      <w:r w:rsidR="00234344" w:rsidRPr="006C2F11">
        <w:rPr>
          <w:rFonts w:ascii="VIC Light" w:hAnsi="VIC Light"/>
          <w:i/>
        </w:rPr>
        <w:t>February School Census (1987-2018)</w:t>
      </w:r>
      <w:r w:rsidR="00234344" w:rsidRPr="00854A16">
        <w:rPr>
          <w:rFonts w:ascii="VIC Light" w:hAnsi="VIC Light"/>
        </w:rPr>
        <w:t xml:space="preserve">’ and </w:t>
      </w:r>
      <w:r w:rsidR="00234344" w:rsidRPr="00854A16">
        <w:rPr>
          <w:rFonts w:ascii="VIC Light" w:hAnsi="VIC Light" w:cs="Arial"/>
          <w:i/>
          <w:iCs/>
          <w:color w:val="000000" w:themeColor="text1"/>
          <w:kern w:val="24"/>
          <w:szCs w:val="18"/>
        </w:rPr>
        <w:t>‘Victoria in Future 2019 (VIF2019) Population and Household Projections  (June 2019)’.</w:t>
      </w:r>
    </w:p>
    <w:p w14:paraId="2E06AD8E" w14:textId="02941731" w:rsidR="00DF7A53" w:rsidRPr="00854A16" w:rsidRDefault="00DF7A53" w:rsidP="00DF7A53">
      <w:pPr>
        <w:pStyle w:val="Heading3"/>
        <w:rPr>
          <w:rFonts w:ascii="VIC Light" w:hAnsi="VIC Light"/>
        </w:rPr>
      </w:pPr>
      <w:bookmarkStart w:id="262" w:name="_Toc43126946"/>
      <w:r w:rsidRPr="00854A16">
        <w:rPr>
          <w:rFonts w:ascii="VIC Light" w:hAnsi="VIC Light"/>
        </w:rPr>
        <w:t xml:space="preserve">Table </w:t>
      </w:r>
      <w:r w:rsidR="00623B75">
        <w:rPr>
          <w:rFonts w:ascii="VIC Light" w:hAnsi="VIC Light"/>
        </w:rPr>
        <w:t>55</w:t>
      </w:r>
      <w:r w:rsidRPr="00854A16">
        <w:rPr>
          <w:rFonts w:ascii="VIC Light" w:hAnsi="VIC Light"/>
        </w:rPr>
        <w:t>.2: Forecast secondary teacher demand (2007 – 2024)</w:t>
      </w:r>
      <w:bookmarkEnd w:id="262"/>
    </w:p>
    <w:tbl>
      <w:tblPr>
        <w:tblStyle w:val="TableGrid"/>
        <w:tblW w:w="0" w:type="auto"/>
        <w:tblLook w:val="04A0" w:firstRow="1" w:lastRow="0" w:firstColumn="1" w:lastColumn="0" w:noHBand="0" w:noVBand="1"/>
        <w:tblCaption w:val="Table 38.2"/>
        <w:tblDescription w:val="Forecast additional early childhood teacher demand"/>
      </w:tblPr>
      <w:tblGrid>
        <w:gridCol w:w="1872"/>
        <w:gridCol w:w="1962"/>
        <w:gridCol w:w="1962"/>
        <w:gridCol w:w="1962"/>
        <w:gridCol w:w="2285"/>
      </w:tblGrid>
      <w:tr w:rsidR="0011412B" w:rsidRPr="00854A16" w14:paraId="7593F318" w14:textId="77777777" w:rsidTr="00AE77E2">
        <w:trPr>
          <w:trHeight w:val="58"/>
          <w:tblHeader/>
        </w:trPr>
        <w:tc>
          <w:tcPr>
            <w:tcW w:w="1872" w:type="dxa"/>
            <w:vAlign w:val="bottom"/>
          </w:tcPr>
          <w:p w14:paraId="513CE25F" w14:textId="77777777" w:rsidR="0011412B" w:rsidRPr="00854A16" w:rsidRDefault="0011412B" w:rsidP="0011412B">
            <w:pPr>
              <w:jc w:val="center"/>
              <w:rPr>
                <w:rFonts w:ascii="VIC Light" w:hAnsi="VIC Light"/>
              </w:rPr>
            </w:pPr>
            <w:r w:rsidRPr="00854A16">
              <w:rPr>
                <w:rFonts w:ascii="VIC Light" w:hAnsi="VIC Light"/>
                <w:b/>
              </w:rPr>
              <w:t>Year</w:t>
            </w:r>
            <w:r w:rsidRPr="00854A16">
              <w:rPr>
                <w:rFonts w:ascii="VIC Light" w:hAnsi="VIC Light"/>
              </w:rPr>
              <w:t xml:space="preserve"> </w:t>
            </w:r>
          </w:p>
        </w:tc>
        <w:tc>
          <w:tcPr>
            <w:tcW w:w="1962" w:type="dxa"/>
          </w:tcPr>
          <w:p w14:paraId="44DEABCC" w14:textId="3EAA6731" w:rsidR="0011412B" w:rsidRPr="00854A16" w:rsidRDefault="0011412B" w:rsidP="0011412B">
            <w:pPr>
              <w:jc w:val="center"/>
              <w:rPr>
                <w:rFonts w:ascii="VIC Light" w:hAnsi="VIC Light"/>
                <w:b/>
              </w:rPr>
            </w:pPr>
            <w:r w:rsidRPr="00854A16">
              <w:rPr>
                <w:rFonts w:ascii="VIC Light" w:hAnsi="VIC Light"/>
                <w:b/>
              </w:rPr>
              <w:t>Government</w:t>
            </w:r>
          </w:p>
        </w:tc>
        <w:tc>
          <w:tcPr>
            <w:tcW w:w="1962" w:type="dxa"/>
          </w:tcPr>
          <w:p w14:paraId="27C542C9" w14:textId="4C3914C5" w:rsidR="0011412B" w:rsidRPr="00854A16" w:rsidRDefault="0011412B" w:rsidP="0011412B">
            <w:pPr>
              <w:jc w:val="center"/>
              <w:rPr>
                <w:rFonts w:ascii="VIC Light" w:hAnsi="VIC Light"/>
                <w:b/>
              </w:rPr>
            </w:pPr>
            <w:r w:rsidRPr="00854A16">
              <w:rPr>
                <w:rFonts w:ascii="VIC Light" w:hAnsi="VIC Light"/>
                <w:b/>
              </w:rPr>
              <w:t>Catholic</w:t>
            </w:r>
          </w:p>
        </w:tc>
        <w:tc>
          <w:tcPr>
            <w:tcW w:w="1962" w:type="dxa"/>
          </w:tcPr>
          <w:p w14:paraId="559FDE8D" w14:textId="77777777" w:rsidR="0011412B" w:rsidRPr="00854A16" w:rsidRDefault="0011412B" w:rsidP="0011412B">
            <w:pPr>
              <w:jc w:val="center"/>
              <w:rPr>
                <w:rFonts w:ascii="VIC Light" w:hAnsi="VIC Light"/>
                <w:b/>
              </w:rPr>
            </w:pPr>
            <w:r w:rsidRPr="00854A16">
              <w:rPr>
                <w:rFonts w:ascii="VIC Light" w:hAnsi="VIC Light"/>
                <w:b/>
              </w:rPr>
              <w:t>Independent</w:t>
            </w:r>
          </w:p>
        </w:tc>
        <w:tc>
          <w:tcPr>
            <w:tcW w:w="2285" w:type="dxa"/>
            <w:vAlign w:val="center"/>
          </w:tcPr>
          <w:p w14:paraId="68508F3D" w14:textId="1903EB48" w:rsidR="0011412B" w:rsidRPr="00854A16" w:rsidRDefault="0011412B" w:rsidP="0011412B">
            <w:pPr>
              <w:jc w:val="center"/>
              <w:rPr>
                <w:rFonts w:ascii="VIC Light" w:hAnsi="VIC Light"/>
                <w:b/>
              </w:rPr>
            </w:pPr>
            <w:r w:rsidRPr="00854A16">
              <w:rPr>
                <w:rFonts w:ascii="VIC Light" w:hAnsi="VIC Light"/>
                <w:b/>
              </w:rPr>
              <w:t>Total demand</w:t>
            </w:r>
          </w:p>
        </w:tc>
      </w:tr>
      <w:tr w:rsidR="0011412B" w:rsidRPr="00854A16" w14:paraId="139C4450" w14:textId="77777777" w:rsidTr="00AE77E2">
        <w:trPr>
          <w:trHeight w:val="227"/>
        </w:trPr>
        <w:tc>
          <w:tcPr>
            <w:tcW w:w="1872" w:type="dxa"/>
            <w:vAlign w:val="bottom"/>
          </w:tcPr>
          <w:p w14:paraId="47E1DB0D" w14:textId="77777777" w:rsidR="0011412B" w:rsidRPr="00854A16" w:rsidRDefault="0011412B" w:rsidP="0011412B">
            <w:pPr>
              <w:spacing w:after="0"/>
              <w:jc w:val="center"/>
              <w:rPr>
                <w:rFonts w:ascii="VIC Light" w:hAnsi="VIC Light"/>
              </w:rPr>
            </w:pPr>
            <w:r w:rsidRPr="00854A16">
              <w:rPr>
                <w:rFonts w:ascii="VIC Light" w:hAnsi="VIC Light"/>
              </w:rPr>
              <w:t>2007</w:t>
            </w:r>
          </w:p>
        </w:tc>
        <w:tc>
          <w:tcPr>
            <w:tcW w:w="1962" w:type="dxa"/>
          </w:tcPr>
          <w:p w14:paraId="78ACF548" w14:textId="2A459752" w:rsidR="0011412B" w:rsidRPr="00854A16" w:rsidRDefault="0011412B" w:rsidP="0011412B">
            <w:pPr>
              <w:spacing w:after="0"/>
              <w:jc w:val="center"/>
              <w:rPr>
                <w:rFonts w:ascii="VIC Light" w:hAnsi="VIC Light"/>
              </w:rPr>
            </w:pPr>
            <w:r w:rsidRPr="00854A16">
              <w:rPr>
                <w:rFonts w:ascii="VIC Light" w:hAnsi="VIC Light"/>
              </w:rPr>
              <w:t xml:space="preserve"> 20,858 </w:t>
            </w:r>
          </w:p>
        </w:tc>
        <w:tc>
          <w:tcPr>
            <w:tcW w:w="1962" w:type="dxa"/>
          </w:tcPr>
          <w:p w14:paraId="3E9D5AF6" w14:textId="2D718FF8" w:rsidR="0011412B" w:rsidRPr="00854A16" w:rsidRDefault="0011412B" w:rsidP="0011412B">
            <w:pPr>
              <w:spacing w:after="0"/>
              <w:jc w:val="center"/>
              <w:rPr>
                <w:rFonts w:ascii="VIC Light" w:hAnsi="VIC Light"/>
              </w:rPr>
            </w:pPr>
            <w:r w:rsidRPr="00854A16">
              <w:rPr>
                <w:rFonts w:ascii="VIC Light" w:hAnsi="VIC Light"/>
              </w:rPr>
              <w:t xml:space="preserve"> 8,090 </w:t>
            </w:r>
          </w:p>
        </w:tc>
        <w:tc>
          <w:tcPr>
            <w:tcW w:w="1962" w:type="dxa"/>
          </w:tcPr>
          <w:p w14:paraId="35B77605" w14:textId="646EFE86" w:rsidR="0011412B" w:rsidRPr="00854A16" w:rsidRDefault="0011412B" w:rsidP="0011412B">
            <w:pPr>
              <w:spacing w:after="0"/>
              <w:jc w:val="center"/>
              <w:rPr>
                <w:rFonts w:ascii="VIC Light" w:hAnsi="VIC Light"/>
              </w:rPr>
            </w:pPr>
            <w:r w:rsidRPr="00854A16">
              <w:rPr>
                <w:rFonts w:ascii="VIC Light" w:hAnsi="VIC Light"/>
              </w:rPr>
              <w:t xml:space="preserve"> 8,536 </w:t>
            </w:r>
          </w:p>
        </w:tc>
        <w:tc>
          <w:tcPr>
            <w:tcW w:w="2285" w:type="dxa"/>
          </w:tcPr>
          <w:p w14:paraId="1C1603CB" w14:textId="0C2C7BF2" w:rsidR="0011412B" w:rsidRPr="00854A16" w:rsidRDefault="0011412B" w:rsidP="0011412B">
            <w:pPr>
              <w:spacing w:after="0"/>
              <w:jc w:val="center"/>
              <w:rPr>
                <w:rFonts w:ascii="VIC Light" w:hAnsi="VIC Light"/>
              </w:rPr>
            </w:pPr>
            <w:r w:rsidRPr="00854A16">
              <w:rPr>
                <w:rFonts w:ascii="VIC Light" w:hAnsi="VIC Light"/>
              </w:rPr>
              <w:t xml:space="preserve"> 37,484 </w:t>
            </w:r>
          </w:p>
        </w:tc>
      </w:tr>
      <w:tr w:rsidR="0011412B" w:rsidRPr="00854A16" w14:paraId="0049110F" w14:textId="77777777" w:rsidTr="00AE77E2">
        <w:trPr>
          <w:trHeight w:val="227"/>
        </w:trPr>
        <w:tc>
          <w:tcPr>
            <w:tcW w:w="1872" w:type="dxa"/>
            <w:vAlign w:val="bottom"/>
          </w:tcPr>
          <w:p w14:paraId="6CF56210" w14:textId="77777777" w:rsidR="0011412B" w:rsidRPr="00854A16" w:rsidRDefault="0011412B" w:rsidP="0011412B">
            <w:pPr>
              <w:spacing w:after="0"/>
              <w:jc w:val="center"/>
              <w:rPr>
                <w:rFonts w:ascii="VIC Light" w:hAnsi="VIC Light"/>
              </w:rPr>
            </w:pPr>
            <w:r w:rsidRPr="00854A16">
              <w:rPr>
                <w:rFonts w:ascii="VIC Light" w:hAnsi="VIC Light"/>
              </w:rPr>
              <w:t>2008</w:t>
            </w:r>
          </w:p>
        </w:tc>
        <w:tc>
          <w:tcPr>
            <w:tcW w:w="1962" w:type="dxa"/>
          </w:tcPr>
          <w:p w14:paraId="3534C7EF" w14:textId="4ACAFA6F" w:rsidR="0011412B" w:rsidRPr="00854A16" w:rsidRDefault="0011412B" w:rsidP="0011412B">
            <w:pPr>
              <w:spacing w:after="0"/>
              <w:jc w:val="center"/>
              <w:rPr>
                <w:rFonts w:ascii="VIC Light" w:hAnsi="VIC Light"/>
              </w:rPr>
            </w:pPr>
            <w:r w:rsidRPr="00854A16">
              <w:rPr>
                <w:rFonts w:ascii="VIC Light" w:hAnsi="VIC Light"/>
              </w:rPr>
              <w:t xml:space="preserve"> 20,969 </w:t>
            </w:r>
          </w:p>
        </w:tc>
        <w:tc>
          <w:tcPr>
            <w:tcW w:w="1962" w:type="dxa"/>
          </w:tcPr>
          <w:p w14:paraId="1CBFF813" w14:textId="1E4AC358" w:rsidR="0011412B" w:rsidRPr="00854A16" w:rsidRDefault="0011412B" w:rsidP="0011412B">
            <w:pPr>
              <w:spacing w:after="0"/>
              <w:jc w:val="center"/>
              <w:rPr>
                <w:rFonts w:ascii="VIC Light" w:hAnsi="VIC Light"/>
              </w:rPr>
            </w:pPr>
            <w:r w:rsidRPr="00854A16">
              <w:rPr>
                <w:rFonts w:ascii="VIC Light" w:hAnsi="VIC Light"/>
              </w:rPr>
              <w:t xml:space="preserve"> 8,219 </w:t>
            </w:r>
          </w:p>
        </w:tc>
        <w:tc>
          <w:tcPr>
            <w:tcW w:w="1962" w:type="dxa"/>
          </w:tcPr>
          <w:p w14:paraId="0B9CB8E9" w14:textId="60C5BC00" w:rsidR="0011412B" w:rsidRPr="00854A16" w:rsidRDefault="0011412B" w:rsidP="0011412B">
            <w:pPr>
              <w:spacing w:after="0"/>
              <w:jc w:val="center"/>
              <w:rPr>
                <w:rFonts w:ascii="VIC Light" w:hAnsi="VIC Light"/>
              </w:rPr>
            </w:pPr>
            <w:r w:rsidRPr="00854A16">
              <w:rPr>
                <w:rFonts w:ascii="VIC Light" w:hAnsi="VIC Light"/>
              </w:rPr>
              <w:t xml:space="preserve"> 8,722 </w:t>
            </w:r>
          </w:p>
        </w:tc>
        <w:tc>
          <w:tcPr>
            <w:tcW w:w="2285" w:type="dxa"/>
          </w:tcPr>
          <w:p w14:paraId="29E99014" w14:textId="6A37286A" w:rsidR="0011412B" w:rsidRPr="00854A16" w:rsidRDefault="0011412B" w:rsidP="0011412B">
            <w:pPr>
              <w:spacing w:after="0"/>
              <w:jc w:val="center"/>
              <w:rPr>
                <w:rFonts w:ascii="VIC Light" w:hAnsi="VIC Light"/>
              </w:rPr>
            </w:pPr>
            <w:r w:rsidRPr="00854A16">
              <w:rPr>
                <w:rFonts w:ascii="VIC Light" w:hAnsi="VIC Light"/>
              </w:rPr>
              <w:t xml:space="preserve"> 37,911 </w:t>
            </w:r>
          </w:p>
        </w:tc>
      </w:tr>
      <w:tr w:rsidR="0011412B" w:rsidRPr="00854A16" w14:paraId="225ACEA9" w14:textId="77777777" w:rsidTr="00AE77E2">
        <w:trPr>
          <w:trHeight w:val="227"/>
        </w:trPr>
        <w:tc>
          <w:tcPr>
            <w:tcW w:w="1872" w:type="dxa"/>
            <w:vAlign w:val="bottom"/>
          </w:tcPr>
          <w:p w14:paraId="0E200BFF" w14:textId="77777777" w:rsidR="0011412B" w:rsidRPr="00854A16" w:rsidRDefault="0011412B" w:rsidP="0011412B">
            <w:pPr>
              <w:spacing w:after="0"/>
              <w:jc w:val="center"/>
              <w:rPr>
                <w:rFonts w:ascii="VIC Light" w:hAnsi="VIC Light"/>
              </w:rPr>
            </w:pPr>
            <w:r w:rsidRPr="00854A16">
              <w:rPr>
                <w:rFonts w:ascii="VIC Light" w:hAnsi="VIC Light"/>
              </w:rPr>
              <w:t>2009</w:t>
            </w:r>
          </w:p>
        </w:tc>
        <w:tc>
          <w:tcPr>
            <w:tcW w:w="1962" w:type="dxa"/>
          </w:tcPr>
          <w:p w14:paraId="68718EB3" w14:textId="67F63F66" w:rsidR="0011412B" w:rsidRPr="00854A16" w:rsidRDefault="0011412B" w:rsidP="0011412B">
            <w:pPr>
              <w:spacing w:after="0"/>
              <w:jc w:val="center"/>
              <w:rPr>
                <w:rFonts w:ascii="VIC Light" w:hAnsi="VIC Light"/>
              </w:rPr>
            </w:pPr>
            <w:r w:rsidRPr="00854A16">
              <w:rPr>
                <w:rFonts w:ascii="VIC Light" w:hAnsi="VIC Light"/>
              </w:rPr>
              <w:t xml:space="preserve"> 21,061 </w:t>
            </w:r>
          </w:p>
        </w:tc>
        <w:tc>
          <w:tcPr>
            <w:tcW w:w="1962" w:type="dxa"/>
          </w:tcPr>
          <w:p w14:paraId="7E78FB2B" w14:textId="44E6E1CF" w:rsidR="0011412B" w:rsidRPr="00854A16" w:rsidRDefault="0011412B" w:rsidP="0011412B">
            <w:pPr>
              <w:spacing w:after="0"/>
              <w:jc w:val="center"/>
              <w:rPr>
                <w:rFonts w:ascii="VIC Light" w:hAnsi="VIC Light"/>
              </w:rPr>
            </w:pPr>
            <w:r w:rsidRPr="00854A16">
              <w:rPr>
                <w:rFonts w:ascii="VIC Light" w:hAnsi="VIC Light"/>
              </w:rPr>
              <w:t xml:space="preserve"> 8,318 </w:t>
            </w:r>
          </w:p>
        </w:tc>
        <w:tc>
          <w:tcPr>
            <w:tcW w:w="1962" w:type="dxa"/>
          </w:tcPr>
          <w:p w14:paraId="02489E69" w14:textId="2D3BA8D6" w:rsidR="0011412B" w:rsidRPr="00854A16" w:rsidRDefault="0011412B" w:rsidP="0011412B">
            <w:pPr>
              <w:spacing w:after="0"/>
              <w:jc w:val="center"/>
              <w:rPr>
                <w:rFonts w:ascii="VIC Light" w:hAnsi="VIC Light"/>
              </w:rPr>
            </w:pPr>
            <w:r w:rsidRPr="00854A16">
              <w:rPr>
                <w:rFonts w:ascii="VIC Light" w:hAnsi="VIC Light"/>
              </w:rPr>
              <w:t xml:space="preserve"> 8,892 </w:t>
            </w:r>
          </w:p>
        </w:tc>
        <w:tc>
          <w:tcPr>
            <w:tcW w:w="2285" w:type="dxa"/>
          </w:tcPr>
          <w:p w14:paraId="77A57A89" w14:textId="30038817" w:rsidR="0011412B" w:rsidRPr="00854A16" w:rsidRDefault="0011412B" w:rsidP="0011412B">
            <w:pPr>
              <w:spacing w:after="0"/>
              <w:jc w:val="center"/>
              <w:rPr>
                <w:rFonts w:ascii="VIC Light" w:hAnsi="VIC Light"/>
              </w:rPr>
            </w:pPr>
            <w:r w:rsidRPr="00854A16">
              <w:rPr>
                <w:rFonts w:ascii="VIC Light" w:hAnsi="VIC Light"/>
              </w:rPr>
              <w:t xml:space="preserve"> 38,270 </w:t>
            </w:r>
          </w:p>
        </w:tc>
      </w:tr>
      <w:tr w:rsidR="0011412B" w:rsidRPr="00854A16" w14:paraId="68EC4A3D" w14:textId="77777777" w:rsidTr="00AE77E2">
        <w:trPr>
          <w:trHeight w:val="227"/>
        </w:trPr>
        <w:tc>
          <w:tcPr>
            <w:tcW w:w="1872" w:type="dxa"/>
            <w:vAlign w:val="bottom"/>
          </w:tcPr>
          <w:p w14:paraId="10B6EAA9" w14:textId="77777777" w:rsidR="0011412B" w:rsidRPr="00854A16" w:rsidRDefault="0011412B" w:rsidP="0011412B">
            <w:pPr>
              <w:spacing w:after="0"/>
              <w:jc w:val="center"/>
              <w:rPr>
                <w:rFonts w:ascii="VIC Light" w:hAnsi="VIC Light"/>
              </w:rPr>
            </w:pPr>
            <w:r w:rsidRPr="00854A16">
              <w:rPr>
                <w:rFonts w:ascii="VIC Light" w:hAnsi="VIC Light"/>
              </w:rPr>
              <w:t>2010</w:t>
            </w:r>
          </w:p>
        </w:tc>
        <w:tc>
          <w:tcPr>
            <w:tcW w:w="1962" w:type="dxa"/>
          </w:tcPr>
          <w:p w14:paraId="27BBD230" w14:textId="6CEB2C68" w:rsidR="0011412B" w:rsidRPr="00854A16" w:rsidRDefault="0011412B" w:rsidP="0011412B">
            <w:pPr>
              <w:spacing w:after="0"/>
              <w:jc w:val="center"/>
              <w:rPr>
                <w:rFonts w:ascii="VIC Light" w:hAnsi="VIC Light"/>
              </w:rPr>
            </w:pPr>
            <w:r w:rsidRPr="00854A16">
              <w:rPr>
                <w:rFonts w:ascii="VIC Light" w:hAnsi="VIC Light"/>
              </w:rPr>
              <w:t xml:space="preserve"> 21,173 </w:t>
            </w:r>
          </w:p>
        </w:tc>
        <w:tc>
          <w:tcPr>
            <w:tcW w:w="1962" w:type="dxa"/>
          </w:tcPr>
          <w:p w14:paraId="545510E3" w14:textId="677C5453" w:rsidR="0011412B" w:rsidRPr="00854A16" w:rsidRDefault="0011412B" w:rsidP="0011412B">
            <w:pPr>
              <w:spacing w:after="0"/>
              <w:jc w:val="center"/>
              <w:rPr>
                <w:rFonts w:ascii="VIC Light" w:hAnsi="VIC Light"/>
              </w:rPr>
            </w:pPr>
            <w:r w:rsidRPr="00854A16">
              <w:rPr>
                <w:rFonts w:ascii="VIC Light" w:hAnsi="VIC Light"/>
              </w:rPr>
              <w:t xml:space="preserve"> 8,373 </w:t>
            </w:r>
          </w:p>
        </w:tc>
        <w:tc>
          <w:tcPr>
            <w:tcW w:w="1962" w:type="dxa"/>
          </w:tcPr>
          <w:p w14:paraId="5E75B6D8" w14:textId="1048A26E" w:rsidR="0011412B" w:rsidRPr="00854A16" w:rsidRDefault="0011412B" w:rsidP="0011412B">
            <w:pPr>
              <w:spacing w:after="0"/>
              <w:jc w:val="center"/>
              <w:rPr>
                <w:rFonts w:ascii="VIC Light" w:hAnsi="VIC Light"/>
              </w:rPr>
            </w:pPr>
            <w:r w:rsidRPr="00854A16">
              <w:rPr>
                <w:rFonts w:ascii="VIC Light" w:hAnsi="VIC Light"/>
              </w:rPr>
              <w:t xml:space="preserve"> 8,953 </w:t>
            </w:r>
          </w:p>
        </w:tc>
        <w:tc>
          <w:tcPr>
            <w:tcW w:w="2285" w:type="dxa"/>
          </w:tcPr>
          <w:p w14:paraId="0F7725A8" w14:textId="1E455891" w:rsidR="0011412B" w:rsidRPr="00854A16" w:rsidRDefault="0011412B" w:rsidP="0011412B">
            <w:pPr>
              <w:spacing w:after="0"/>
              <w:jc w:val="center"/>
              <w:rPr>
                <w:rFonts w:ascii="VIC Light" w:hAnsi="VIC Light"/>
              </w:rPr>
            </w:pPr>
            <w:r w:rsidRPr="00854A16">
              <w:rPr>
                <w:rFonts w:ascii="VIC Light" w:hAnsi="VIC Light"/>
              </w:rPr>
              <w:t xml:space="preserve"> 38,499 </w:t>
            </w:r>
          </w:p>
        </w:tc>
      </w:tr>
      <w:tr w:rsidR="0011412B" w:rsidRPr="00854A16" w14:paraId="3ACDCF09" w14:textId="77777777" w:rsidTr="00AE77E2">
        <w:trPr>
          <w:trHeight w:val="227"/>
        </w:trPr>
        <w:tc>
          <w:tcPr>
            <w:tcW w:w="1872" w:type="dxa"/>
            <w:vAlign w:val="bottom"/>
          </w:tcPr>
          <w:p w14:paraId="4BE8E671" w14:textId="77777777" w:rsidR="0011412B" w:rsidRPr="00854A16" w:rsidRDefault="0011412B" w:rsidP="0011412B">
            <w:pPr>
              <w:spacing w:after="0"/>
              <w:jc w:val="center"/>
              <w:rPr>
                <w:rFonts w:ascii="VIC Light" w:hAnsi="VIC Light"/>
              </w:rPr>
            </w:pPr>
            <w:r w:rsidRPr="00854A16">
              <w:rPr>
                <w:rFonts w:ascii="VIC Light" w:hAnsi="VIC Light"/>
              </w:rPr>
              <w:t>2011</w:t>
            </w:r>
          </w:p>
        </w:tc>
        <w:tc>
          <w:tcPr>
            <w:tcW w:w="1962" w:type="dxa"/>
          </w:tcPr>
          <w:p w14:paraId="7546F92D" w14:textId="15137165" w:rsidR="0011412B" w:rsidRPr="00854A16" w:rsidRDefault="0011412B" w:rsidP="0011412B">
            <w:pPr>
              <w:spacing w:after="0"/>
              <w:jc w:val="center"/>
              <w:rPr>
                <w:rFonts w:ascii="VIC Light" w:hAnsi="VIC Light"/>
              </w:rPr>
            </w:pPr>
            <w:r w:rsidRPr="00854A16">
              <w:rPr>
                <w:rFonts w:ascii="VIC Light" w:hAnsi="VIC Light"/>
              </w:rPr>
              <w:t xml:space="preserve"> 21,242 </w:t>
            </w:r>
          </w:p>
        </w:tc>
        <w:tc>
          <w:tcPr>
            <w:tcW w:w="1962" w:type="dxa"/>
          </w:tcPr>
          <w:p w14:paraId="40DD668D" w14:textId="6B7B53B3" w:rsidR="0011412B" w:rsidRPr="00854A16" w:rsidRDefault="0011412B" w:rsidP="0011412B">
            <w:pPr>
              <w:spacing w:after="0"/>
              <w:jc w:val="center"/>
              <w:rPr>
                <w:rFonts w:ascii="VIC Light" w:hAnsi="VIC Light"/>
              </w:rPr>
            </w:pPr>
            <w:r w:rsidRPr="00854A16">
              <w:rPr>
                <w:rFonts w:ascii="VIC Light" w:hAnsi="VIC Light"/>
              </w:rPr>
              <w:t xml:space="preserve"> 8,516 </w:t>
            </w:r>
          </w:p>
        </w:tc>
        <w:tc>
          <w:tcPr>
            <w:tcW w:w="1962" w:type="dxa"/>
          </w:tcPr>
          <w:p w14:paraId="08B3FF79" w14:textId="7977FA77" w:rsidR="0011412B" w:rsidRPr="00854A16" w:rsidRDefault="0011412B" w:rsidP="0011412B">
            <w:pPr>
              <w:spacing w:after="0"/>
              <w:jc w:val="center"/>
              <w:rPr>
                <w:rFonts w:ascii="VIC Light" w:hAnsi="VIC Light"/>
              </w:rPr>
            </w:pPr>
            <w:r w:rsidRPr="00854A16">
              <w:rPr>
                <w:rFonts w:ascii="VIC Light" w:hAnsi="VIC Light"/>
              </w:rPr>
              <w:t xml:space="preserve"> 9,138 </w:t>
            </w:r>
          </w:p>
        </w:tc>
        <w:tc>
          <w:tcPr>
            <w:tcW w:w="2285" w:type="dxa"/>
          </w:tcPr>
          <w:p w14:paraId="059B886F" w14:textId="342CD6FE" w:rsidR="0011412B" w:rsidRPr="00854A16" w:rsidRDefault="0011412B" w:rsidP="0011412B">
            <w:pPr>
              <w:spacing w:after="0"/>
              <w:jc w:val="center"/>
              <w:rPr>
                <w:rFonts w:ascii="VIC Light" w:hAnsi="VIC Light"/>
              </w:rPr>
            </w:pPr>
            <w:r w:rsidRPr="00854A16">
              <w:rPr>
                <w:rFonts w:ascii="VIC Light" w:hAnsi="VIC Light"/>
              </w:rPr>
              <w:t xml:space="preserve"> 38,896 </w:t>
            </w:r>
          </w:p>
        </w:tc>
      </w:tr>
      <w:tr w:rsidR="0011412B" w:rsidRPr="00854A16" w14:paraId="2046C4CB" w14:textId="77777777" w:rsidTr="00AE77E2">
        <w:trPr>
          <w:trHeight w:val="227"/>
        </w:trPr>
        <w:tc>
          <w:tcPr>
            <w:tcW w:w="1872" w:type="dxa"/>
            <w:vAlign w:val="bottom"/>
          </w:tcPr>
          <w:p w14:paraId="048C5567" w14:textId="77777777" w:rsidR="0011412B" w:rsidRPr="00854A16" w:rsidRDefault="0011412B" w:rsidP="0011412B">
            <w:pPr>
              <w:spacing w:after="0"/>
              <w:jc w:val="center"/>
              <w:rPr>
                <w:rFonts w:ascii="VIC Light" w:hAnsi="VIC Light"/>
              </w:rPr>
            </w:pPr>
            <w:r w:rsidRPr="00854A16">
              <w:rPr>
                <w:rFonts w:ascii="VIC Light" w:hAnsi="VIC Light"/>
              </w:rPr>
              <w:t>2012</w:t>
            </w:r>
          </w:p>
        </w:tc>
        <w:tc>
          <w:tcPr>
            <w:tcW w:w="1962" w:type="dxa"/>
          </w:tcPr>
          <w:p w14:paraId="227AA9AD" w14:textId="25F1DA7A" w:rsidR="0011412B" w:rsidRPr="00854A16" w:rsidRDefault="0011412B" w:rsidP="0011412B">
            <w:pPr>
              <w:spacing w:after="0"/>
              <w:jc w:val="center"/>
              <w:rPr>
                <w:rFonts w:ascii="VIC Light" w:hAnsi="VIC Light"/>
              </w:rPr>
            </w:pPr>
            <w:r w:rsidRPr="00854A16">
              <w:rPr>
                <w:rFonts w:ascii="VIC Light" w:hAnsi="VIC Light"/>
              </w:rPr>
              <w:t xml:space="preserve"> 20,570 </w:t>
            </w:r>
          </w:p>
        </w:tc>
        <w:tc>
          <w:tcPr>
            <w:tcW w:w="1962" w:type="dxa"/>
          </w:tcPr>
          <w:p w14:paraId="16B50EB0" w14:textId="3ED23CFE" w:rsidR="0011412B" w:rsidRPr="00854A16" w:rsidRDefault="0011412B" w:rsidP="0011412B">
            <w:pPr>
              <w:spacing w:after="0"/>
              <w:jc w:val="center"/>
              <w:rPr>
                <w:rFonts w:ascii="VIC Light" w:hAnsi="VIC Light"/>
              </w:rPr>
            </w:pPr>
            <w:r w:rsidRPr="00854A16">
              <w:rPr>
                <w:rFonts w:ascii="VIC Light" w:hAnsi="VIC Light"/>
              </w:rPr>
              <w:t xml:space="preserve"> 8,689 </w:t>
            </w:r>
          </w:p>
        </w:tc>
        <w:tc>
          <w:tcPr>
            <w:tcW w:w="1962" w:type="dxa"/>
          </w:tcPr>
          <w:p w14:paraId="3B01273E" w14:textId="34F6DE8C" w:rsidR="0011412B" w:rsidRPr="00854A16" w:rsidRDefault="0011412B" w:rsidP="0011412B">
            <w:pPr>
              <w:spacing w:after="0"/>
              <w:jc w:val="center"/>
              <w:rPr>
                <w:rFonts w:ascii="VIC Light" w:hAnsi="VIC Light"/>
              </w:rPr>
            </w:pPr>
            <w:r w:rsidRPr="00854A16">
              <w:rPr>
                <w:rFonts w:ascii="VIC Light" w:hAnsi="VIC Light"/>
              </w:rPr>
              <w:t xml:space="preserve"> 9,196 </w:t>
            </w:r>
          </w:p>
        </w:tc>
        <w:tc>
          <w:tcPr>
            <w:tcW w:w="2285" w:type="dxa"/>
          </w:tcPr>
          <w:p w14:paraId="7F6D5445" w14:textId="44C945DD" w:rsidR="0011412B" w:rsidRPr="00854A16" w:rsidRDefault="0011412B" w:rsidP="0011412B">
            <w:pPr>
              <w:spacing w:after="0"/>
              <w:jc w:val="center"/>
              <w:rPr>
                <w:rFonts w:ascii="VIC Light" w:hAnsi="VIC Light"/>
              </w:rPr>
            </w:pPr>
            <w:r w:rsidRPr="00854A16">
              <w:rPr>
                <w:rFonts w:ascii="VIC Light" w:hAnsi="VIC Light"/>
              </w:rPr>
              <w:t xml:space="preserve"> 38,455 </w:t>
            </w:r>
          </w:p>
        </w:tc>
      </w:tr>
      <w:tr w:rsidR="0011412B" w:rsidRPr="00854A16" w14:paraId="57D4968D" w14:textId="77777777" w:rsidTr="00AE77E2">
        <w:trPr>
          <w:trHeight w:val="227"/>
        </w:trPr>
        <w:tc>
          <w:tcPr>
            <w:tcW w:w="1872" w:type="dxa"/>
            <w:vAlign w:val="bottom"/>
          </w:tcPr>
          <w:p w14:paraId="55F85E9C" w14:textId="77777777" w:rsidR="0011412B" w:rsidRPr="00854A16" w:rsidRDefault="0011412B" w:rsidP="0011412B">
            <w:pPr>
              <w:spacing w:after="0"/>
              <w:jc w:val="center"/>
              <w:rPr>
                <w:rFonts w:ascii="VIC Light" w:hAnsi="VIC Light"/>
              </w:rPr>
            </w:pPr>
            <w:r w:rsidRPr="00854A16">
              <w:rPr>
                <w:rFonts w:ascii="VIC Light" w:hAnsi="VIC Light"/>
              </w:rPr>
              <w:t>2013</w:t>
            </w:r>
          </w:p>
        </w:tc>
        <w:tc>
          <w:tcPr>
            <w:tcW w:w="1962" w:type="dxa"/>
          </w:tcPr>
          <w:p w14:paraId="6F9B48CA" w14:textId="4A57494B" w:rsidR="0011412B" w:rsidRPr="00854A16" w:rsidRDefault="0011412B" w:rsidP="0011412B">
            <w:pPr>
              <w:spacing w:after="0"/>
              <w:jc w:val="center"/>
              <w:rPr>
                <w:rFonts w:ascii="VIC Light" w:hAnsi="VIC Light"/>
              </w:rPr>
            </w:pPr>
            <w:r w:rsidRPr="00854A16">
              <w:rPr>
                <w:rFonts w:ascii="VIC Light" w:hAnsi="VIC Light"/>
              </w:rPr>
              <w:t xml:space="preserve"> 20,367 </w:t>
            </w:r>
          </w:p>
        </w:tc>
        <w:tc>
          <w:tcPr>
            <w:tcW w:w="1962" w:type="dxa"/>
          </w:tcPr>
          <w:p w14:paraId="34526FB9" w14:textId="56CC1DAD" w:rsidR="0011412B" w:rsidRPr="00854A16" w:rsidRDefault="0011412B" w:rsidP="0011412B">
            <w:pPr>
              <w:spacing w:after="0"/>
              <w:jc w:val="center"/>
              <w:rPr>
                <w:rFonts w:ascii="VIC Light" w:hAnsi="VIC Light"/>
              </w:rPr>
            </w:pPr>
            <w:r w:rsidRPr="00854A16">
              <w:rPr>
                <w:rFonts w:ascii="VIC Light" w:hAnsi="VIC Light"/>
              </w:rPr>
              <w:t xml:space="preserve"> 8,805 </w:t>
            </w:r>
          </w:p>
        </w:tc>
        <w:tc>
          <w:tcPr>
            <w:tcW w:w="1962" w:type="dxa"/>
          </w:tcPr>
          <w:p w14:paraId="5994D902" w14:textId="6CA50B1F" w:rsidR="0011412B" w:rsidRPr="00854A16" w:rsidRDefault="0011412B" w:rsidP="0011412B">
            <w:pPr>
              <w:spacing w:after="0"/>
              <w:jc w:val="center"/>
              <w:rPr>
                <w:rFonts w:ascii="VIC Light" w:hAnsi="VIC Light"/>
              </w:rPr>
            </w:pPr>
            <w:r w:rsidRPr="00854A16">
              <w:rPr>
                <w:rFonts w:ascii="VIC Light" w:hAnsi="VIC Light"/>
              </w:rPr>
              <w:t xml:space="preserve"> 9,385 </w:t>
            </w:r>
          </w:p>
        </w:tc>
        <w:tc>
          <w:tcPr>
            <w:tcW w:w="2285" w:type="dxa"/>
          </w:tcPr>
          <w:p w14:paraId="04AC0F53" w14:textId="645E8D58" w:rsidR="0011412B" w:rsidRPr="00854A16" w:rsidRDefault="0011412B" w:rsidP="0011412B">
            <w:pPr>
              <w:spacing w:after="0"/>
              <w:jc w:val="center"/>
              <w:rPr>
                <w:rFonts w:ascii="VIC Light" w:hAnsi="VIC Light"/>
              </w:rPr>
            </w:pPr>
            <w:r w:rsidRPr="00854A16">
              <w:rPr>
                <w:rFonts w:ascii="VIC Light" w:hAnsi="VIC Light"/>
              </w:rPr>
              <w:t xml:space="preserve"> 38,557 </w:t>
            </w:r>
          </w:p>
        </w:tc>
      </w:tr>
      <w:tr w:rsidR="0011412B" w:rsidRPr="00854A16" w14:paraId="0C88CDD1" w14:textId="77777777" w:rsidTr="00AE77E2">
        <w:trPr>
          <w:trHeight w:val="227"/>
        </w:trPr>
        <w:tc>
          <w:tcPr>
            <w:tcW w:w="1872" w:type="dxa"/>
            <w:vAlign w:val="bottom"/>
          </w:tcPr>
          <w:p w14:paraId="11A0904B" w14:textId="77777777" w:rsidR="0011412B" w:rsidRPr="00854A16" w:rsidRDefault="0011412B" w:rsidP="0011412B">
            <w:pPr>
              <w:spacing w:after="0"/>
              <w:jc w:val="center"/>
              <w:rPr>
                <w:rFonts w:ascii="VIC Light" w:hAnsi="VIC Light"/>
              </w:rPr>
            </w:pPr>
            <w:r w:rsidRPr="00854A16">
              <w:rPr>
                <w:rFonts w:ascii="VIC Light" w:hAnsi="VIC Light"/>
              </w:rPr>
              <w:t>2014</w:t>
            </w:r>
          </w:p>
        </w:tc>
        <w:tc>
          <w:tcPr>
            <w:tcW w:w="1962" w:type="dxa"/>
          </w:tcPr>
          <w:p w14:paraId="639D0045" w14:textId="11A3AD52" w:rsidR="0011412B" w:rsidRPr="00854A16" w:rsidRDefault="0011412B" w:rsidP="0011412B">
            <w:pPr>
              <w:spacing w:after="0"/>
              <w:jc w:val="center"/>
              <w:rPr>
                <w:rFonts w:ascii="VIC Light" w:hAnsi="VIC Light"/>
              </w:rPr>
            </w:pPr>
            <w:r w:rsidRPr="00854A16">
              <w:rPr>
                <w:rFonts w:ascii="VIC Light" w:hAnsi="VIC Light"/>
              </w:rPr>
              <w:t xml:space="preserve"> 19,964 </w:t>
            </w:r>
          </w:p>
        </w:tc>
        <w:tc>
          <w:tcPr>
            <w:tcW w:w="1962" w:type="dxa"/>
          </w:tcPr>
          <w:p w14:paraId="57CC4464" w14:textId="33447082" w:rsidR="0011412B" w:rsidRPr="00854A16" w:rsidRDefault="0011412B" w:rsidP="0011412B">
            <w:pPr>
              <w:spacing w:after="0"/>
              <w:jc w:val="center"/>
              <w:rPr>
                <w:rFonts w:ascii="VIC Light" w:hAnsi="VIC Light"/>
              </w:rPr>
            </w:pPr>
            <w:r w:rsidRPr="00854A16">
              <w:rPr>
                <w:rFonts w:ascii="VIC Light" w:hAnsi="VIC Light"/>
              </w:rPr>
              <w:t xml:space="preserve"> 8,839 </w:t>
            </w:r>
          </w:p>
        </w:tc>
        <w:tc>
          <w:tcPr>
            <w:tcW w:w="1962" w:type="dxa"/>
          </w:tcPr>
          <w:p w14:paraId="5268A48B" w14:textId="3D60B389" w:rsidR="0011412B" w:rsidRPr="00854A16" w:rsidRDefault="0011412B" w:rsidP="0011412B">
            <w:pPr>
              <w:spacing w:after="0"/>
              <w:jc w:val="center"/>
              <w:rPr>
                <w:rFonts w:ascii="VIC Light" w:hAnsi="VIC Light"/>
              </w:rPr>
            </w:pPr>
            <w:r w:rsidRPr="00854A16">
              <w:rPr>
                <w:rFonts w:ascii="VIC Light" w:hAnsi="VIC Light"/>
              </w:rPr>
              <w:t xml:space="preserve"> 9,304 </w:t>
            </w:r>
          </w:p>
        </w:tc>
        <w:tc>
          <w:tcPr>
            <w:tcW w:w="2285" w:type="dxa"/>
          </w:tcPr>
          <w:p w14:paraId="45D16126" w14:textId="23AB2A13" w:rsidR="0011412B" w:rsidRPr="00854A16" w:rsidRDefault="0011412B" w:rsidP="0011412B">
            <w:pPr>
              <w:spacing w:after="0"/>
              <w:jc w:val="center"/>
              <w:rPr>
                <w:rFonts w:ascii="VIC Light" w:hAnsi="VIC Light"/>
              </w:rPr>
            </w:pPr>
            <w:r w:rsidRPr="00854A16">
              <w:rPr>
                <w:rFonts w:ascii="VIC Light" w:hAnsi="VIC Light"/>
              </w:rPr>
              <w:t xml:space="preserve"> 38,107 </w:t>
            </w:r>
          </w:p>
        </w:tc>
      </w:tr>
      <w:tr w:rsidR="0011412B" w:rsidRPr="00854A16" w14:paraId="7523DB29" w14:textId="77777777" w:rsidTr="00AE77E2">
        <w:trPr>
          <w:trHeight w:val="227"/>
        </w:trPr>
        <w:tc>
          <w:tcPr>
            <w:tcW w:w="1872" w:type="dxa"/>
            <w:vAlign w:val="bottom"/>
          </w:tcPr>
          <w:p w14:paraId="774C8AB0" w14:textId="77777777" w:rsidR="0011412B" w:rsidRPr="00854A16" w:rsidRDefault="0011412B" w:rsidP="0011412B">
            <w:pPr>
              <w:spacing w:after="0"/>
              <w:jc w:val="center"/>
              <w:rPr>
                <w:rFonts w:ascii="VIC Light" w:hAnsi="VIC Light"/>
              </w:rPr>
            </w:pPr>
            <w:r w:rsidRPr="00854A16">
              <w:rPr>
                <w:rFonts w:ascii="VIC Light" w:hAnsi="VIC Light"/>
              </w:rPr>
              <w:t>2015</w:t>
            </w:r>
          </w:p>
        </w:tc>
        <w:tc>
          <w:tcPr>
            <w:tcW w:w="1962" w:type="dxa"/>
          </w:tcPr>
          <w:p w14:paraId="03EF9B39" w14:textId="4F3CEBEB" w:rsidR="0011412B" w:rsidRPr="00854A16" w:rsidRDefault="0011412B" w:rsidP="0011412B">
            <w:pPr>
              <w:spacing w:after="0"/>
              <w:jc w:val="center"/>
              <w:rPr>
                <w:rFonts w:ascii="VIC Light" w:hAnsi="VIC Light"/>
              </w:rPr>
            </w:pPr>
            <w:r w:rsidRPr="00854A16">
              <w:rPr>
                <w:rFonts w:ascii="VIC Light" w:hAnsi="VIC Light"/>
              </w:rPr>
              <w:t xml:space="preserve"> 20,103 </w:t>
            </w:r>
          </w:p>
        </w:tc>
        <w:tc>
          <w:tcPr>
            <w:tcW w:w="1962" w:type="dxa"/>
          </w:tcPr>
          <w:p w14:paraId="4E7171E1" w14:textId="19203721" w:rsidR="0011412B" w:rsidRPr="00854A16" w:rsidRDefault="0011412B" w:rsidP="0011412B">
            <w:pPr>
              <w:spacing w:after="0"/>
              <w:jc w:val="center"/>
              <w:rPr>
                <w:rFonts w:ascii="VIC Light" w:hAnsi="VIC Light"/>
              </w:rPr>
            </w:pPr>
            <w:r w:rsidRPr="00854A16">
              <w:rPr>
                <w:rFonts w:ascii="VIC Light" w:hAnsi="VIC Light"/>
              </w:rPr>
              <w:t xml:space="preserve"> 8,956 </w:t>
            </w:r>
          </w:p>
        </w:tc>
        <w:tc>
          <w:tcPr>
            <w:tcW w:w="1962" w:type="dxa"/>
          </w:tcPr>
          <w:p w14:paraId="712AACF6" w14:textId="346D4CCE" w:rsidR="0011412B" w:rsidRPr="00854A16" w:rsidRDefault="0011412B" w:rsidP="0011412B">
            <w:pPr>
              <w:spacing w:after="0"/>
              <w:jc w:val="center"/>
              <w:rPr>
                <w:rFonts w:ascii="VIC Light" w:hAnsi="VIC Light"/>
              </w:rPr>
            </w:pPr>
            <w:r w:rsidRPr="00854A16">
              <w:rPr>
                <w:rFonts w:ascii="VIC Light" w:hAnsi="VIC Light"/>
              </w:rPr>
              <w:t xml:space="preserve"> 9,520 </w:t>
            </w:r>
          </w:p>
        </w:tc>
        <w:tc>
          <w:tcPr>
            <w:tcW w:w="2285" w:type="dxa"/>
          </w:tcPr>
          <w:p w14:paraId="1099BE3D" w14:textId="78503E78" w:rsidR="0011412B" w:rsidRPr="00854A16" w:rsidRDefault="0011412B" w:rsidP="0011412B">
            <w:pPr>
              <w:spacing w:after="0"/>
              <w:jc w:val="center"/>
              <w:rPr>
                <w:rFonts w:ascii="VIC Light" w:hAnsi="VIC Light"/>
              </w:rPr>
            </w:pPr>
            <w:r w:rsidRPr="00854A16">
              <w:rPr>
                <w:rFonts w:ascii="VIC Light" w:hAnsi="VIC Light"/>
              </w:rPr>
              <w:t xml:space="preserve"> 38,579 </w:t>
            </w:r>
          </w:p>
        </w:tc>
      </w:tr>
      <w:tr w:rsidR="0011412B" w:rsidRPr="00854A16" w14:paraId="76577FA3" w14:textId="77777777" w:rsidTr="00AE77E2">
        <w:trPr>
          <w:trHeight w:val="227"/>
        </w:trPr>
        <w:tc>
          <w:tcPr>
            <w:tcW w:w="1872" w:type="dxa"/>
            <w:vAlign w:val="bottom"/>
          </w:tcPr>
          <w:p w14:paraId="7B9BAC27" w14:textId="77777777" w:rsidR="0011412B" w:rsidRPr="00854A16" w:rsidRDefault="0011412B" w:rsidP="0011412B">
            <w:pPr>
              <w:spacing w:after="0"/>
              <w:jc w:val="center"/>
              <w:rPr>
                <w:rFonts w:ascii="VIC Light" w:hAnsi="VIC Light"/>
              </w:rPr>
            </w:pPr>
            <w:r w:rsidRPr="00854A16">
              <w:rPr>
                <w:rFonts w:ascii="VIC Light" w:hAnsi="VIC Light"/>
              </w:rPr>
              <w:t>2016</w:t>
            </w:r>
          </w:p>
        </w:tc>
        <w:tc>
          <w:tcPr>
            <w:tcW w:w="1962" w:type="dxa"/>
          </w:tcPr>
          <w:p w14:paraId="3AF970F6" w14:textId="6F337AFF" w:rsidR="0011412B" w:rsidRPr="00854A16" w:rsidRDefault="0011412B" w:rsidP="0011412B">
            <w:pPr>
              <w:spacing w:after="0"/>
              <w:jc w:val="center"/>
              <w:rPr>
                <w:rFonts w:ascii="VIC Light" w:hAnsi="VIC Light"/>
              </w:rPr>
            </w:pPr>
            <w:r w:rsidRPr="00854A16">
              <w:rPr>
                <w:rFonts w:ascii="VIC Light" w:hAnsi="VIC Light"/>
              </w:rPr>
              <w:t xml:space="preserve"> 20,451 </w:t>
            </w:r>
          </w:p>
        </w:tc>
        <w:tc>
          <w:tcPr>
            <w:tcW w:w="1962" w:type="dxa"/>
          </w:tcPr>
          <w:p w14:paraId="1E28428A" w14:textId="1A228FF5" w:rsidR="0011412B" w:rsidRPr="00854A16" w:rsidRDefault="0011412B" w:rsidP="0011412B">
            <w:pPr>
              <w:spacing w:after="0"/>
              <w:jc w:val="center"/>
              <w:rPr>
                <w:rFonts w:ascii="VIC Light" w:hAnsi="VIC Light"/>
              </w:rPr>
            </w:pPr>
            <w:r w:rsidRPr="00854A16">
              <w:rPr>
                <w:rFonts w:ascii="VIC Light" w:hAnsi="VIC Light"/>
              </w:rPr>
              <w:t xml:space="preserve"> 9,034 </w:t>
            </w:r>
          </w:p>
        </w:tc>
        <w:tc>
          <w:tcPr>
            <w:tcW w:w="1962" w:type="dxa"/>
          </w:tcPr>
          <w:p w14:paraId="098D710B" w14:textId="7D1B8846" w:rsidR="0011412B" w:rsidRPr="00854A16" w:rsidRDefault="0011412B" w:rsidP="0011412B">
            <w:pPr>
              <w:spacing w:after="0"/>
              <w:jc w:val="center"/>
              <w:rPr>
                <w:rFonts w:ascii="VIC Light" w:hAnsi="VIC Light"/>
              </w:rPr>
            </w:pPr>
            <w:r w:rsidRPr="00854A16">
              <w:rPr>
                <w:rFonts w:ascii="VIC Light" w:hAnsi="VIC Light"/>
              </w:rPr>
              <w:t xml:space="preserve"> 9,756 </w:t>
            </w:r>
          </w:p>
        </w:tc>
        <w:tc>
          <w:tcPr>
            <w:tcW w:w="2285" w:type="dxa"/>
          </w:tcPr>
          <w:p w14:paraId="4A81F316" w14:textId="05FF3AA7" w:rsidR="0011412B" w:rsidRPr="00854A16" w:rsidRDefault="0011412B" w:rsidP="0011412B">
            <w:pPr>
              <w:spacing w:after="0"/>
              <w:jc w:val="center"/>
              <w:rPr>
                <w:rFonts w:ascii="VIC Light" w:hAnsi="VIC Light"/>
              </w:rPr>
            </w:pPr>
            <w:r w:rsidRPr="00854A16">
              <w:rPr>
                <w:rFonts w:ascii="VIC Light" w:hAnsi="VIC Light"/>
              </w:rPr>
              <w:t xml:space="preserve"> 39,240 </w:t>
            </w:r>
          </w:p>
        </w:tc>
      </w:tr>
      <w:tr w:rsidR="0011412B" w:rsidRPr="00854A16" w14:paraId="3D6BF72F" w14:textId="77777777" w:rsidTr="00AE77E2">
        <w:trPr>
          <w:trHeight w:val="227"/>
        </w:trPr>
        <w:tc>
          <w:tcPr>
            <w:tcW w:w="1872" w:type="dxa"/>
            <w:vAlign w:val="bottom"/>
          </w:tcPr>
          <w:p w14:paraId="15C87898" w14:textId="77777777" w:rsidR="0011412B" w:rsidRPr="00854A16" w:rsidRDefault="0011412B" w:rsidP="0011412B">
            <w:pPr>
              <w:spacing w:after="0"/>
              <w:jc w:val="center"/>
              <w:rPr>
                <w:rFonts w:ascii="VIC Light" w:hAnsi="VIC Light"/>
              </w:rPr>
            </w:pPr>
            <w:r w:rsidRPr="00854A16">
              <w:rPr>
                <w:rFonts w:ascii="VIC Light" w:hAnsi="VIC Light"/>
              </w:rPr>
              <w:t>2017</w:t>
            </w:r>
          </w:p>
        </w:tc>
        <w:tc>
          <w:tcPr>
            <w:tcW w:w="1962" w:type="dxa"/>
          </w:tcPr>
          <w:p w14:paraId="62EB4D05" w14:textId="250286AB" w:rsidR="0011412B" w:rsidRPr="00854A16" w:rsidRDefault="0011412B" w:rsidP="0011412B">
            <w:pPr>
              <w:spacing w:after="0"/>
              <w:jc w:val="center"/>
              <w:rPr>
                <w:rFonts w:ascii="VIC Light" w:hAnsi="VIC Light"/>
              </w:rPr>
            </w:pPr>
            <w:r w:rsidRPr="00854A16">
              <w:rPr>
                <w:rFonts w:ascii="VIC Light" w:hAnsi="VIC Light"/>
              </w:rPr>
              <w:t xml:space="preserve"> 21,303 </w:t>
            </w:r>
          </w:p>
        </w:tc>
        <w:tc>
          <w:tcPr>
            <w:tcW w:w="1962" w:type="dxa"/>
          </w:tcPr>
          <w:p w14:paraId="46C713BE" w14:textId="0E6F67BC" w:rsidR="0011412B" w:rsidRPr="00854A16" w:rsidRDefault="0011412B" w:rsidP="0011412B">
            <w:pPr>
              <w:spacing w:after="0"/>
              <w:jc w:val="center"/>
              <w:rPr>
                <w:rFonts w:ascii="VIC Light" w:hAnsi="VIC Light"/>
              </w:rPr>
            </w:pPr>
            <w:r w:rsidRPr="00854A16">
              <w:rPr>
                <w:rFonts w:ascii="VIC Light" w:hAnsi="VIC Light"/>
              </w:rPr>
              <w:t xml:space="preserve"> 9,227 </w:t>
            </w:r>
          </w:p>
        </w:tc>
        <w:tc>
          <w:tcPr>
            <w:tcW w:w="1962" w:type="dxa"/>
          </w:tcPr>
          <w:p w14:paraId="5E4D4686" w14:textId="2170CA9D" w:rsidR="0011412B" w:rsidRPr="00854A16" w:rsidRDefault="0011412B" w:rsidP="0011412B">
            <w:pPr>
              <w:spacing w:after="0"/>
              <w:jc w:val="center"/>
              <w:rPr>
                <w:rFonts w:ascii="VIC Light" w:hAnsi="VIC Light"/>
              </w:rPr>
            </w:pPr>
            <w:r w:rsidRPr="00854A16">
              <w:rPr>
                <w:rFonts w:ascii="VIC Light" w:hAnsi="VIC Light"/>
              </w:rPr>
              <w:t xml:space="preserve"> 9,783 </w:t>
            </w:r>
          </w:p>
        </w:tc>
        <w:tc>
          <w:tcPr>
            <w:tcW w:w="2285" w:type="dxa"/>
          </w:tcPr>
          <w:p w14:paraId="2D8E0BEB" w14:textId="7AAD9834" w:rsidR="0011412B" w:rsidRPr="00854A16" w:rsidRDefault="0011412B" w:rsidP="0011412B">
            <w:pPr>
              <w:spacing w:after="0"/>
              <w:jc w:val="center"/>
              <w:rPr>
                <w:rFonts w:ascii="VIC Light" w:hAnsi="VIC Light"/>
              </w:rPr>
            </w:pPr>
            <w:r w:rsidRPr="00854A16">
              <w:rPr>
                <w:rFonts w:ascii="VIC Light" w:hAnsi="VIC Light"/>
              </w:rPr>
              <w:t xml:space="preserve"> 40,312 </w:t>
            </w:r>
          </w:p>
        </w:tc>
      </w:tr>
      <w:tr w:rsidR="0011412B" w:rsidRPr="00854A16" w14:paraId="5AD41A22" w14:textId="77777777" w:rsidTr="00AE77E2">
        <w:trPr>
          <w:trHeight w:val="227"/>
        </w:trPr>
        <w:tc>
          <w:tcPr>
            <w:tcW w:w="1872" w:type="dxa"/>
            <w:vAlign w:val="bottom"/>
          </w:tcPr>
          <w:p w14:paraId="71F6A47B" w14:textId="77777777" w:rsidR="0011412B" w:rsidRPr="00854A16" w:rsidRDefault="0011412B" w:rsidP="0011412B">
            <w:pPr>
              <w:spacing w:after="0"/>
              <w:jc w:val="center"/>
              <w:rPr>
                <w:rFonts w:ascii="VIC Light" w:hAnsi="VIC Light"/>
              </w:rPr>
            </w:pPr>
            <w:r w:rsidRPr="00854A16">
              <w:rPr>
                <w:rFonts w:ascii="VIC Light" w:hAnsi="VIC Light"/>
              </w:rPr>
              <w:t>2018</w:t>
            </w:r>
          </w:p>
        </w:tc>
        <w:tc>
          <w:tcPr>
            <w:tcW w:w="1962" w:type="dxa"/>
          </w:tcPr>
          <w:p w14:paraId="4AC0D90E" w14:textId="6CF515AD" w:rsidR="0011412B" w:rsidRPr="00854A16" w:rsidRDefault="0011412B" w:rsidP="0011412B">
            <w:pPr>
              <w:spacing w:after="0"/>
              <w:jc w:val="center"/>
              <w:rPr>
                <w:rFonts w:ascii="VIC Light" w:hAnsi="VIC Light"/>
              </w:rPr>
            </w:pPr>
            <w:r w:rsidRPr="00854A16">
              <w:rPr>
                <w:rFonts w:ascii="VIC Light" w:hAnsi="VIC Light"/>
              </w:rPr>
              <w:t xml:space="preserve"> 21,977 </w:t>
            </w:r>
          </w:p>
        </w:tc>
        <w:tc>
          <w:tcPr>
            <w:tcW w:w="1962" w:type="dxa"/>
          </w:tcPr>
          <w:p w14:paraId="1E10FDCB" w14:textId="77F69BB8" w:rsidR="0011412B" w:rsidRPr="00854A16" w:rsidRDefault="0011412B" w:rsidP="0011412B">
            <w:pPr>
              <w:spacing w:after="0"/>
              <w:jc w:val="center"/>
              <w:rPr>
                <w:rFonts w:ascii="VIC Light" w:hAnsi="VIC Light"/>
              </w:rPr>
            </w:pPr>
            <w:r w:rsidRPr="00854A16">
              <w:rPr>
                <w:rFonts w:ascii="VIC Light" w:hAnsi="VIC Light"/>
              </w:rPr>
              <w:t xml:space="preserve"> 9,278 </w:t>
            </w:r>
          </w:p>
        </w:tc>
        <w:tc>
          <w:tcPr>
            <w:tcW w:w="1962" w:type="dxa"/>
          </w:tcPr>
          <w:p w14:paraId="0CE51902" w14:textId="050A0F0E" w:rsidR="0011412B" w:rsidRPr="00854A16" w:rsidRDefault="0011412B" w:rsidP="0011412B">
            <w:pPr>
              <w:spacing w:after="0"/>
              <w:jc w:val="center"/>
              <w:rPr>
                <w:rFonts w:ascii="VIC Light" w:hAnsi="VIC Light"/>
              </w:rPr>
            </w:pPr>
            <w:r w:rsidRPr="00854A16">
              <w:rPr>
                <w:rFonts w:ascii="VIC Light" w:hAnsi="VIC Light"/>
              </w:rPr>
              <w:t xml:space="preserve"> 10,026 </w:t>
            </w:r>
          </w:p>
        </w:tc>
        <w:tc>
          <w:tcPr>
            <w:tcW w:w="2285" w:type="dxa"/>
          </w:tcPr>
          <w:p w14:paraId="49DDBE23" w14:textId="6CA051BD" w:rsidR="0011412B" w:rsidRPr="00854A16" w:rsidRDefault="0011412B" w:rsidP="0011412B">
            <w:pPr>
              <w:spacing w:after="0"/>
              <w:jc w:val="center"/>
              <w:rPr>
                <w:rFonts w:ascii="VIC Light" w:hAnsi="VIC Light"/>
              </w:rPr>
            </w:pPr>
            <w:r w:rsidRPr="00854A16">
              <w:rPr>
                <w:rFonts w:ascii="VIC Light" w:hAnsi="VIC Light"/>
              </w:rPr>
              <w:t xml:space="preserve"> 41,281 </w:t>
            </w:r>
          </w:p>
        </w:tc>
      </w:tr>
      <w:tr w:rsidR="0011412B" w:rsidRPr="00854A16" w14:paraId="0D5B1B01" w14:textId="77777777" w:rsidTr="00AE77E2">
        <w:trPr>
          <w:trHeight w:val="227"/>
        </w:trPr>
        <w:tc>
          <w:tcPr>
            <w:tcW w:w="1872" w:type="dxa"/>
            <w:vAlign w:val="bottom"/>
          </w:tcPr>
          <w:p w14:paraId="15FB66E4" w14:textId="77777777" w:rsidR="0011412B" w:rsidRPr="00854A16" w:rsidRDefault="0011412B" w:rsidP="0011412B">
            <w:pPr>
              <w:spacing w:after="0"/>
              <w:jc w:val="center"/>
              <w:rPr>
                <w:rFonts w:ascii="VIC Light" w:hAnsi="VIC Light"/>
              </w:rPr>
            </w:pPr>
            <w:r w:rsidRPr="00854A16">
              <w:rPr>
                <w:rFonts w:ascii="VIC Light" w:hAnsi="VIC Light"/>
              </w:rPr>
              <w:t>2019</w:t>
            </w:r>
          </w:p>
        </w:tc>
        <w:tc>
          <w:tcPr>
            <w:tcW w:w="1962" w:type="dxa"/>
          </w:tcPr>
          <w:p w14:paraId="201E214A" w14:textId="114D7999" w:rsidR="0011412B" w:rsidRPr="00854A16" w:rsidRDefault="0011412B" w:rsidP="0011412B">
            <w:pPr>
              <w:spacing w:after="0"/>
              <w:jc w:val="center"/>
              <w:rPr>
                <w:rFonts w:ascii="VIC Light" w:hAnsi="VIC Light"/>
              </w:rPr>
            </w:pPr>
            <w:r w:rsidRPr="00854A16">
              <w:rPr>
                <w:rFonts w:ascii="VIC Light" w:hAnsi="VIC Light"/>
              </w:rPr>
              <w:t xml:space="preserve"> 22,641 </w:t>
            </w:r>
          </w:p>
        </w:tc>
        <w:tc>
          <w:tcPr>
            <w:tcW w:w="1962" w:type="dxa"/>
          </w:tcPr>
          <w:p w14:paraId="68A6F8D1" w14:textId="6353C7A0" w:rsidR="0011412B" w:rsidRPr="00854A16" w:rsidRDefault="0011412B" w:rsidP="0011412B">
            <w:pPr>
              <w:spacing w:after="0"/>
              <w:jc w:val="center"/>
              <w:rPr>
                <w:rFonts w:ascii="VIC Light" w:hAnsi="VIC Light"/>
              </w:rPr>
            </w:pPr>
            <w:r w:rsidRPr="00854A16">
              <w:rPr>
                <w:rFonts w:ascii="VIC Light" w:hAnsi="VIC Light"/>
              </w:rPr>
              <w:t xml:space="preserve"> 9,605 </w:t>
            </w:r>
          </w:p>
        </w:tc>
        <w:tc>
          <w:tcPr>
            <w:tcW w:w="1962" w:type="dxa"/>
          </w:tcPr>
          <w:p w14:paraId="68A44868" w14:textId="6334A9CC" w:rsidR="0011412B" w:rsidRPr="00854A16" w:rsidRDefault="0011412B" w:rsidP="0011412B">
            <w:pPr>
              <w:spacing w:after="0"/>
              <w:jc w:val="center"/>
              <w:rPr>
                <w:rFonts w:ascii="VIC Light" w:hAnsi="VIC Light"/>
              </w:rPr>
            </w:pPr>
            <w:r w:rsidRPr="00854A16">
              <w:rPr>
                <w:rFonts w:ascii="VIC Light" w:hAnsi="VIC Light"/>
              </w:rPr>
              <w:t xml:space="preserve"> 10,483 </w:t>
            </w:r>
          </w:p>
        </w:tc>
        <w:tc>
          <w:tcPr>
            <w:tcW w:w="2285" w:type="dxa"/>
          </w:tcPr>
          <w:p w14:paraId="5D1F1AFC" w14:textId="2FFDD38D" w:rsidR="0011412B" w:rsidRPr="00854A16" w:rsidRDefault="0011412B" w:rsidP="0011412B">
            <w:pPr>
              <w:spacing w:after="0"/>
              <w:jc w:val="center"/>
              <w:rPr>
                <w:rFonts w:ascii="VIC Light" w:hAnsi="VIC Light"/>
              </w:rPr>
            </w:pPr>
            <w:r w:rsidRPr="00854A16">
              <w:rPr>
                <w:rFonts w:ascii="VIC Light" w:hAnsi="VIC Light"/>
              </w:rPr>
              <w:t xml:space="preserve"> 42,928 </w:t>
            </w:r>
          </w:p>
        </w:tc>
      </w:tr>
      <w:tr w:rsidR="0011412B" w:rsidRPr="00854A16" w14:paraId="26A19DBF" w14:textId="77777777" w:rsidTr="00AE77E2">
        <w:trPr>
          <w:trHeight w:val="227"/>
        </w:trPr>
        <w:tc>
          <w:tcPr>
            <w:tcW w:w="1872" w:type="dxa"/>
            <w:vAlign w:val="bottom"/>
          </w:tcPr>
          <w:p w14:paraId="7B27B20D" w14:textId="77777777" w:rsidR="0011412B" w:rsidRPr="00854A16" w:rsidRDefault="0011412B" w:rsidP="0011412B">
            <w:pPr>
              <w:spacing w:after="0"/>
              <w:jc w:val="center"/>
              <w:rPr>
                <w:rFonts w:ascii="VIC Light" w:hAnsi="VIC Light"/>
              </w:rPr>
            </w:pPr>
            <w:r w:rsidRPr="00854A16">
              <w:rPr>
                <w:rFonts w:ascii="VIC Light" w:hAnsi="VIC Light"/>
              </w:rPr>
              <w:t>2020</w:t>
            </w:r>
          </w:p>
        </w:tc>
        <w:tc>
          <w:tcPr>
            <w:tcW w:w="1962" w:type="dxa"/>
          </w:tcPr>
          <w:p w14:paraId="12270A6C" w14:textId="643E9DD9" w:rsidR="0011412B" w:rsidRPr="00854A16" w:rsidRDefault="0011412B" w:rsidP="0011412B">
            <w:pPr>
              <w:spacing w:after="0"/>
              <w:jc w:val="center"/>
              <w:rPr>
                <w:rFonts w:ascii="VIC Light" w:hAnsi="VIC Light"/>
              </w:rPr>
            </w:pPr>
            <w:r w:rsidRPr="00854A16">
              <w:rPr>
                <w:rFonts w:ascii="VIC Light" w:hAnsi="VIC Light"/>
              </w:rPr>
              <w:t xml:space="preserve"> 23,340 </w:t>
            </w:r>
          </w:p>
        </w:tc>
        <w:tc>
          <w:tcPr>
            <w:tcW w:w="1962" w:type="dxa"/>
          </w:tcPr>
          <w:p w14:paraId="3CE6A1DF" w14:textId="3EEFD765" w:rsidR="0011412B" w:rsidRPr="00854A16" w:rsidRDefault="0011412B" w:rsidP="0011412B">
            <w:pPr>
              <w:spacing w:after="0"/>
              <w:jc w:val="center"/>
              <w:rPr>
                <w:rFonts w:ascii="VIC Light" w:hAnsi="VIC Light"/>
              </w:rPr>
            </w:pPr>
            <w:r w:rsidRPr="00854A16">
              <w:rPr>
                <w:rFonts w:ascii="VIC Light" w:hAnsi="VIC Light"/>
              </w:rPr>
              <w:t xml:space="preserve"> 10,009 </w:t>
            </w:r>
          </w:p>
        </w:tc>
        <w:tc>
          <w:tcPr>
            <w:tcW w:w="1962" w:type="dxa"/>
          </w:tcPr>
          <w:p w14:paraId="76DCB94E" w14:textId="3BBBE28B" w:rsidR="0011412B" w:rsidRPr="00854A16" w:rsidRDefault="0011412B" w:rsidP="0011412B">
            <w:pPr>
              <w:spacing w:after="0"/>
              <w:jc w:val="center"/>
              <w:rPr>
                <w:rFonts w:ascii="VIC Light" w:hAnsi="VIC Light"/>
              </w:rPr>
            </w:pPr>
            <w:r w:rsidRPr="00854A16">
              <w:rPr>
                <w:rFonts w:ascii="VIC Light" w:hAnsi="VIC Light"/>
              </w:rPr>
              <w:t xml:space="preserve"> 10,987 </w:t>
            </w:r>
          </w:p>
        </w:tc>
        <w:tc>
          <w:tcPr>
            <w:tcW w:w="2285" w:type="dxa"/>
          </w:tcPr>
          <w:p w14:paraId="6C918B80" w14:textId="7F6DCBFE" w:rsidR="0011412B" w:rsidRPr="00854A16" w:rsidRDefault="0011412B" w:rsidP="0011412B">
            <w:pPr>
              <w:spacing w:after="0"/>
              <w:jc w:val="center"/>
              <w:rPr>
                <w:rFonts w:ascii="VIC Light" w:hAnsi="VIC Light"/>
              </w:rPr>
            </w:pPr>
            <w:r w:rsidRPr="00854A16">
              <w:rPr>
                <w:rFonts w:ascii="VIC Light" w:hAnsi="VIC Light"/>
              </w:rPr>
              <w:t xml:space="preserve"> 44,697 </w:t>
            </w:r>
          </w:p>
        </w:tc>
      </w:tr>
      <w:tr w:rsidR="0011412B" w:rsidRPr="00854A16" w14:paraId="25CBE3BD" w14:textId="77777777" w:rsidTr="00AE77E2">
        <w:trPr>
          <w:trHeight w:val="227"/>
        </w:trPr>
        <w:tc>
          <w:tcPr>
            <w:tcW w:w="1872" w:type="dxa"/>
            <w:vAlign w:val="bottom"/>
          </w:tcPr>
          <w:p w14:paraId="212D5FC3" w14:textId="77777777" w:rsidR="0011412B" w:rsidRPr="00854A16" w:rsidRDefault="0011412B" w:rsidP="0011412B">
            <w:pPr>
              <w:spacing w:after="0"/>
              <w:jc w:val="center"/>
              <w:rPr>
                <w:rFonts w:ascii="VIC Light" w:hAnsi="VIC Light"/>
              </w:rPr>
            </w:pPr>
            <w:r w:rsidRPr="00854A16">
              <w:rPr>
                <w:rFonts w:ascii="VIC Light" w:hAnsi="VIC Light"/>
              </w:rPr>
              <w:t>2021</w:t>
            </w:r>
          </w:p>
        </w:tc>
        <w:tc>
          <w:tcPr>
            <w:tcW w:w="1962" w:type="dxa"/>
          </w:tcPr>
          <w:p w14:paraId="473B0BCA" w14:textId="513A81AC" w:rsidR="0011412B" w:rsidRPr="00854A16" w:rsidRDefault="0011412B" w:rsidP="0011412B">
            <w:pPr>
              <w:spacing w:after="0"/>
              <w:jc w:val="center"/>
              <w:rPr>
                <w:rFonts w:ascii="VIC Light" w:hAnsi="VIC Light"/>
              </w:rPr>
            </w:pPr>
            <w:r w:rsidRPr="00854A16">
              <w:rPr>
                <w:rFonts w:ascii="VIC Light" w:hAnsi="VIC Light"/>
              </w:rPr>
              <w:t xml:space="preserve"> 23,991 </w:t>
            </w:r>
          </w:p>
        </w:tc>
        <w:tc>
          <w:tcPr>
            <w:tcW w:w="1962" w:type="dxa"/>
          </w:tcPr>
          <w:p w14:paraId="64BF783B" w14:textId="7EC784B5" w:rsidR="0011412B" w:rsidRPr="00854A16" w:rsidRDefault="0011412B" w:rsidP="0011412B">
            <w:pPr>
              <w:spacing w:after="0"/>
              <w:jc w:val="center"/>
              <w:rPr>
                <w:rFonts w:ascii="VIC Light" w:hAnsi="VIC Light"/>
              </w:rPr>
            </w:pPr>
            <w:r w:rsidRPr="00854A16">
              <w:rPr>
                <w:rFonts w:ascii="VIC Light" w:hAnsi="VIC Light"/>
              </w:rPr>
              <w:t xml:space="preserve"> 10,411 </w:t>
            </w:r>
          </w:p>
        </w:tc>
        <w:tc>
          <w:tcPr>
            <w:tcW w:w="1962" w:type="dxa"/>
          </w:tcPr>
          <w:p w14:paraId="207458B6" w14:textId="0E5FCFB0" w:rsidR="0011412B" w:rsidRPr="00854A16" w:rsidRDefault="0011412B" w:rsidP="0011412B">
            <w:pPr>
              <w:spacing w:after="0"/>
              <w:jc w:val="center"/>
              <w:rPr>
                <w:rFonts w:ascii="VIC Light" w:hAnsi="VIC Light"/>
              </w:rPr>
            </w:pPr>
            <w:r w:rsidRPr="00854A16">
              <w:rPr>
                <w:rFonts w:ascii="VIC Light" w:hAnsi="VIC Light"/>
              </w:rPr>
              <w:t xml:space="preserve"> 11,455 </w:t>
            </w:r>
          </w:p>
        </w:tc>
        <w:tc>
          <w:tcPr>
            <w:tcW w:w="2285" w:type="dxa"/>
          </w:tcPr>
          <w:p w14:paraId="711DF84F" w14:textId="222DAC59" w:rsidR="0011412B" w:rsidRPr="00854A16" w:rsidRDefault="0011412B" w:rsidP="0011412B">
            <w:pPr>
              <w:spacing w:after="0"/>
              <w:jc w:val="center"/>
              <w:rPr>
                <w:rFonts w:ascii="VIC Light" w:hAnsi="VIC Light"/>
              </w:rPr>
            </w:pPr>
            <w:r w:rsidRPr="00854A16">
              <w:rPr>
                <w:rFonts w:ascii="VIC Light" w:hAnsi="VIC Light"/>
              </w:rPr>
              <w:t xml:space="preserve"> 46,353 </w:t>
            </w:r>
          </w:p>
        </w:tc>
      </w:tr>
      <w:tr w:rsidR="0011412B" w:rsidRPr="00854A16" w14:paraId="2E94BB9B" w14:textId="77777777" w:rsidTr="00AE77E2">
        <w:trPr>
          <w:trHeight w:val="227"/>
        </w:trPr>
        <w:tc>
          <w:tcPr>
            <w:tcW w:w="1872" w:type="dxa"/>
            <w:vAlign w:val="bottom"/>
          </w:tcPr>
          <w:p w14:paraId="19EC9903" w14:textId="77777777" w:rsidR="0011412B" w:rsidRPr="00854A16" w:rsidRDefault="0011412B" w:rsidP="0011412B">
            <w:pPr>
              <w:spacing w:after="0"/>
              <w:jc w:val="center"/>
              <w:rPr>
                <w:rFonts w:ascii="VIC Light" w:hAnsi="VIC Light"/>
              </w:rPr>
            </w:pPr>
            <w:r w:rsidRPr="00854A16">
              <w:rPr>
                <w:rFonts w:ascii="VIC Light" w:hAnsi="VIC Light"/>
              </w:rPr>
              <w:t>2022</w:t>
            </w:r>
          </w:p>
        </w:tc>
        <w:tc>
          <w:tcPr>
            <w:tcW w:w="1962" w:type="dxa"/>
          </w:tcPr>
          <w:p w14:paraId="19C8C2E6" w14:textId="4C8D7648" w:rsidR="0011412B" w:rsidRPr="00854A16" w:rsidRDefault="0011412B" w:rsidP="0011412B">
            <w:pPr>
              <w:spacing w:after="0"/>
              <w:jc w:val="center"/>
              <w:rPr>
                <w:rFonts w:ascii="VIC Light" w:hAnsi="VIC Light"/>
              </w:rPr>
            </w:pPr>
            <w:r w:rsidRPr="00854A16">
              <w:rPr>
                <w:rFonts w:ascii="VIC Light" w:hAnsi="VIC Light"/>
              </w:rPr>
              <w:t xml:space="preserve"> 24,630 </w:t>
            </w:r>
          </w:p>
        </w:tc>
        <w:tc>
          <w:tcPr>
            <w:tcW w:w="1962" w:type="dxa"/>
          </w:tcPr>
          <w:p w14:paraId="24B6C948" w14:textId="3F401DEC" w:rsidR="0011412B" w:rsidRPr="00854A16" w:rsidRDefault="0011412B" w:rsidP="0011412B">
            <w:pPr>
              <w:spacing w:after="0"/>
              <w:jc w:val="center"/>
              <w:rPr>
                <w:rFonts w:ascii="VIC Light" w:hAnsi="VIC Light"/>
              </w:rPr>
            </w:pPr>
            <w:r w:rsidRPr="00854A16">
              <w:rPr>
                <w:rFonts w:ascii="VIC Light" w:hAnsi="VIC Light"/>
              </w:rPr>
              <w:t xml:space="preserve"> 10,804 </w:t>
            </w:r>
          </w:p>
        </w:tc>
        <w:tc>
          <w:tcPr>
            <w:tcW w:w="1962" w:type="dxa"/>
          </w:tcPr>
          <w:p w14:paraId="135483AF" w14:textId="23CA5473" w:rsidR="0011412B" w:rsidRPr="00854A16" w:rsidRDefault="0011412B" w:rsidP="0011412B">
            <w:pPr>
              <w:spacing w:after="0"/>
              <w:jc w:val="center"/>
              <w:rPr>
                <w:rFonts w:ascii="VIC Light" w:hAnsi="VIC Light"/>
              </w:rPr>
            </w:pPr>
            <w:r w:rsidRPr="00854A16">
              <w:rPr>
                <w:rFonts w:ascii="VIC Light" w:hAnsi="VIC Light"/>
              </w:rPr>
              <w:t xml:space="preserve"> 11,890 </w:t>
            </w:r>
          </w:p>
        </w:tc>
        <w:tc>
          <w:tcPr>
            <w:tcW w:w="2285" w:type="dxa"/>
          </w:tcPr>
          <w:p w14:paraId="1058828B" w14:textId="356729FF" w:rsidR="0011412B" w:rsidRPr="00854A16" w:rsidRDefault="0011412B" w:rsidP="0011412B">
            <w:pPr>
              <w:spacing w:after="0"/>
              <w:jc w:val="center"/>
              <w:rPr>
                <w:rFonts w:ascii="VIC Light" w:hAnsi="VIC Light"/>
              </w:rPr>
            </w:pPr>
            <w:r w:rsidRPr="00854A16">
              <w:rPr>
                <w:rFonts w:ascii="VIC Light" w:hAnsi="VIC Light"/>
              </w:rPr>
              <w:t xml:space="preserve"> 47,884 </w:t>
            </w:r>
          </w:p>
        </w:tc>
      </w:tr>
      <w:tr w:rsidR="0011412B" w:rsidRPr="00854A16" w14:paraId="6A6D7C6E" w14:textId="77777777" w:rsidTr="00AE77E2">
        <w:trPr>
          <w:trHeight w:val="238"/>
        </w:trPr>
        <w:tc>
          <w:tcPr>
            <w:tcW w:w="1872" w:type="dxa"/>
            <w:vAlign w:val="bottom"/>
          </w:tcPr>
          <w:p w14:paraId="1AEDEA20" w14:textId="77777777" w:rsidR="0011412B" w:rsidRPr="00854A16" w:rsidRDefault="0011412B" w:rsidP="0011412B">
            <w:pPr>
              <w:spacing w:after="0"/>
              <w:jc w:val="center"/>
              <w:rPr>
                <w:rFonts w:ascii="VIC Light" w:hAnsi="VIC Light"/>
              </w:rPr>
            </w:pPr>
            <w:r w:rsidRPr="00854A16">
              <w:rPr>
                <w:rFonts w:ascii="VIC Light" w:hAnsi="VIC Light"/>
              </w:rPr>
              <w:t>2023</w:t>
            </w:r>
          </w:p>
        </w:tc>
        <w:tc>
          <w:tcPr>
            <w:tcW w:w="1962" w:type="dxa"/>
          </w:tcPr>
          <w:p w14:paraId="31D419E7" w14:textId="69FF76FB" w:rsidR="0011412B" w:rsidRPr="00854A16" w:rsidRDefault="0011412B" w:rsidP="0011412B">
            <w:pPr>
              <w:spacing w:after="0"/>
              <w:jc w:val="center"/>
              <w:rPr>
                <w:rFonts w:ascii="VIC Light" w:hAnsi="VIC Light"/>
              </w:rPr>
            </w:pPr>
            <w:r w:rsidRPr="00854A16">
              <w:rPr>
                <w:rFonts w:ascii="VIC Light" w:hAnsi="VIC Light"/>
              </w:rPr>
              <w:t xml:space="preserve"> 25,222 </w:t>
            </w:r>
          </w:p>
        </w:tc>
        <w:tc>
          <w:tcPr>
            <w:tcW w:w="1962" w:type="dxa"/>
          </w:tcPr>
          <w:p w14:paraId="343B85AC" w14:textId="45E9B511" w:rsidR="0011412B" w:rsidRPr="00854A16" w:rsidRDefault="0011412B" w:rsidP="0011412B">
            <w:pPr>
              <w:spacing w:after="0"/>
              <w:jc w:val="center"/>
              <w:rPr>
                <w:rFonts w:ascii="VIC Light" w:hAnsi="VIC Light"/>
              </w:rPr>
            </w:pPr>
            <w:r w:rsidRPr="00854A16">
              <w:rPr>
                <w:rFonts w:ascii="VIC Light" w:hAnsi="VIC Light"/>
              </w:rPr>
              <w:t xml:space="preserve"> 11,165 </w:t>
            </w:r>
          </w:p>
        </w:tc>
        <w:tc>
          <w:tcPr>
            <w:tcW w:w="1962" w:type="dxa"/>
          </w:tcPr>
          <w:p w14:paraId="6A83EC3A" w14:textId="00394C4F" w:rsidR="0011412B" w:rsidRPr="00854A16" w:rsidRDefault="0011412B" w:rsidP="0011412B">
            <w:pPr>
              <w:spacing w:after="0"/>
              <w:jc w:val="center"/>
              <w:rPr>
                <w:rFonts w:ascii="VIC Light" w:hAnsi="VIC Light"/>
              </w:rPr>
            </w:pPr>
            <w:r w:rsidRPr="00854A16">
              <w:rPr>
                <w:rFonts w:ascii="VIC Light" w:hAnsi="VIC Light"/>
              </w:rPr>
              <w:t xml:space="preserve"> 12,276 </w:t>
            </w:r>
          </w:p>
        </w:tc>
        <w:tc>
          <w:tcPr>
            <w:tcW w:w="2285" w:type="dxa"/>
          </w:tcPr>
          <w:p w14:paraId="41D02D7A" w14:textId="404FEF7C" w:rsidR="0011412B" w:rsidRPr="00854A16" w:rsidRDefault="0011412B" w:rsidP="0011412B">
            <w:pPr>
              <w:spacing w:after="0"/>
              <w:jc w:val="center"/>
              <w:rPr>
                <w:rFonts w:ascii="VIC Light" w:hAnsi="VIC Light"/>
              </w:rPr>
            </w:pPr>
            <w:r w:rsidRPr="00854A16">
              <w:rPr>
                <w:rFonts w:ascii="VIC Light" w:hAnsi="VIC Light"/>
              </w:rPr>
              <w:t xml:space="preserve"> 48,662 </w:t>
            </w:r>
          </w:p>
        </w:tc>
      </w:tr>
      <w:tr w:rsidR="0011412B" w:rsidRPr="00854A16" w14:paraId="594321E0" w14:textId="77777777" w:rsidTr="00AE77E2">
        <w:trPr>
          <w:trHeight w:val="227"/>
        </w:trPr>
        <w:tc>
          <w:tcPr>
            <w:tcW w:w="1872" w:type="dxa"/>
            <w:vAlign w:val="bottom"/>
          </w:tcPr>
          <w:p w14:paraId="054B835F" w14:textId="77777777" w:rsidR="0011412B" w:rsidRPr="00854A16" w:rsidRDefault="0011412B" w:rsidP="0011412B">
            <w:pPr>
              <w:spacing w:after="0"/>
              <w:jc w:val="center"/>
              <w:rPr>
                <w:rFonts w:ascii="VIC Light" w:hAnsi="VIC Light"/>
              </w:rPr>
            </w:pPr>
            <w:r w:rsidRPr="00854A16">
              <w:rPr>
                <w:rFonts w:ascii="VIC Light" w:hAnsi="VIC Light"/>
              </w:rPr>
              <w:t>2024</w:t>
            </w:r>
          </w:p>
        </w:tc>
        <w:tc>
          <w:tcPr>
            <w:tcW w:w="1962" w:type="dxa"/>
          </w:tcPr>
          <w:p w14:paraId="640EC026" w14:textId="08845853" w:rsidR="0011412B" w:rsidRPr="00854A16" w:rsidRDefault="0011412B" w:rsidP="0011412B">
            <w:pPr>
              <w:spacing w:after="0"/>
              <w:jc w:val="center"/>
              <w:rPr>
                <w:rFonts w:ascii="VIC Light" w:hAnsi="VIC Light"/>
              </w:rPr>
            </w:pPr>
            <w:r w:rsidRPr="00854A16">
              <w:rPr>
                <w:rFonts w:ascii="VIC Light" w:hAnsi="VIC Light"/>
              </w:rPr>
              <w:t xml:space="preserve"> 25,728 </w:t>
            </w:r>
          </w:p>
        </w:tc>
        <w:tc>
          <w:tcPr>
            <w:tcW w:w="1962" w:type="dxa"/>
          </w:tcPr>
          <w:p w14:paraId="3CFB8D35" w14:textId="30F28CC2" w:rsidR="0011412B" w:rsidRPr="00854A16" w:rsidRDefault="0011412B" w:rsidP="0011412B">
            <w:pPr>
              <w:spacing w:after="0"/>
              <w:jc w:val="center"/>
              <w:rPr>
                <w:rFonts w:ascii="VIC Light" w:hAnsi="VIC Light"/>
              </w:rPr>
            </w:pPr>
            <w:r w:rsidRPr="00854A16">
              <w:rPr>
                <w:rFonts w:ascii="VIC Light" w:hAnsi="VIC Light"/>
              </w:rPr>
              <w:t xml:space="preserve"> 11,476 </w:t>
            </w:r>
          </w:p>
        </w:tc>
        <w:tc>
          <w:tcPr>
            <w:tcW w:w="1962" w:type="dxa"/>
          </w:tcPr>
          <w:p w14:paraId="1964FEDA" w14:textId="5527770D" w:rsidR="0011412B" w:rsidRPr="00854A16" w:rsidRDefault="0011412B" w:rsidP="0011412B">
            <w:pPr>
              <w:spacing w:after="0"/>
              <w:jc w:val="center"/>
              <w:rPr>
                <w:rFonts w:ascii="VIC Light" w:hAnsi="VIC Light"/>
              </w:rPr>
            </w:pPr>
            <w:r w:rsidRPr="00854A16">
              <w:rPr>
                <w:rFonts w:ascii="VIC Light" w:hAnsi="VIC Light"/>
              </w:rPr>
              <w:t xml:space="preserve"> 12,598 </w:t>
            </w:r>
          </w:p>
        </w:tc>
        <w:tc>
          <w:tcPr>
            <w:tcW w:w="2285" w:type="dxa"/>
          </w:tcPr>
          <w:p w14:paraId="38D1875F" w14:textId="6FD93907" w:rsidR="0011412B" w:rsidRPr="00854A16" w:rsidRDefault="0011412B" w:rsidP="0011412B">
            <w:pPr>
              <w:spacing w:after="0"/>
              <w:jc w:val="center"/>
              <w:rPr>
                <w:rFonts w:ascii="VIC Light" w:hAnsi="VIC Light"/>
              </w:rPr>
            </w:pPr>
            <w:r w:rsidRPr="00854A16">
              <w:rPr>
                <w:rFonts w:ascii="VIC Light" w:hAnsi="VIC Light"/>
              </w:rPr>
              <w:t xml:space="preserve"> 49,802 </w:t>
            </w:r>
          </w:p>
        </w:tc>
      </w:tr>
    </w:tbl>
    <w:p w14:paraId="7F776A75" w14:textId="77777777" w:rsidR="00DF7A53" w:rsidRPr="00854A16" w:rsidRDefault="00DF7A53" w:rsidP="00DF7A53">
      <w:pPr>
        <w:rPr>
          <w:rFonts w:ascii="VIC Light" w:hAnsi="VIC Light"/>
        </w:rPr>
      </w:pPr>
    </w:p>
    <w:p w14:paraId="3B7C0E7A" w14:textId="77777777" w:rsidR="00B002CB" w:rsidRDefault="00B002CB" w:rsidP="00DF7A53">
      <w:pPr>
        <w:rPr>
          <w:rFonts w:ascii="VIC Light" w:hAnsi="VIC Light" w:cs="Times New Roman"/>
        </w:rPr>
        <w:sectPr w:rsidR="00B002CB" w:rsidSect="00642976">
          <w:pgSz w:w="11906" w:h="16838" w:code="9"/>
          <w:pgMar w:top="720" w:right="1133" w:bottom="720" w:left="720" w:header="510" w:footer="567" w:gutter="0"/>
          <w:cols w:space="567"/>
          <w:docGrid w:linePitch="360"/>
        </w:sectPr>
      </w:pPr>
    </w:p>
    <w:p w14:paraId="13588BE5" w14:textId="3977CDC9" w:rsidR="008A3D76" w:rsidRPr="009B29EC" w:rsidRDefault="008A3D76" w:rsidP="008A3D76">
      <w:pPr>
        <w:pStyle w:val="Heading2"/>
        <w:rPr>
          <w:rFonts w:ascii="VIC Light" w:hAnsi="VIC Light"/>
        </w:rPr>
      </w:pPr>
      <w:bookmarkStart w:id="263" w:name="_Toc43126947"/>
      <w:r w:rsidRPr="009B29EC">
        <w:rPr>
          <w:rFonts w:ascii="VIC Light" w:hAnsi="VIC Light"/>
        </w:rPr>
        <w:lastRenderedPageBreak/>
        <w:t>Secondary teacher</w:t>
      </w:r>
      <w:r>
        <w:rPr>
          <w:rFonts w:ascii="VIC Light" w:hAnsi="VIC Light"/>
        </w:rPr>
        <w:t xml:space="preserve"> additional</w:t>
      </w:r>
      <w:r w:rsidRPr="009B29EC">
        <w:rPr>
          <w:rFonts w:ascii="VIC Light" w:hAnsi="VIC Light"/>
        </w:rPr>
        <w:t xml:space="preserve"> supply and demand</w:t>
      </w:r>
      <w:bookmarkEnd w:id="263"/>
    </w:p>
    <w:p w14:paraId="52CF63C7" w14:textId="269A0FA6" w:rsidR="00DF7A53" w:rsidRPr="00854A16" w:rsidRDefault="00DF7A53" w:rsidP="00DF7A53">
      <w:pPr>
        <w:rPr>
          <w:rFonts w:ascii="VIC Light" w:eastAsia="+mn-ea" w:hAnsi="VIC Light" w:cs="Arial"/>
          <w:i/>
          <w:iCs/>
          <w:color w:val="000000"/>
          <w:kern w:val="24"/>
          <w:szCs w:val="14"/>
        </w:rPr>
      </w:pPr>
      <w:r w:rsidRPr="00854A16">
        <w:rPr>
          <w:rFonts w:ascii="VIC Light" w:hAnsi="VIC Light" w:cs="Times New Roman"/>
        </w:rPr>
        <w:t xml:space="preserve">The following reference tables provide an overview of the forecast additional supply for secondary teachers. </w:t>
      </w:r>
      <w:r w:rsidRPr="00854A16">
        <w:rPr>
          <w:rFonts w:ascii="VIC Light" w:hAnsi="VIC Light" w:cs="Times New Roman"/>
          <w:lang w:val="en-US"/>
        </w:rPr>
        <w:t xml:space="preserve">Breakdowns of ITE graduates have been provided in the data table below. </w:t>
      </w:r>
      <w:r w:rsidRPr="00854A16">
        <w:rPr>
          <w:rFonts w:ascii="VIC Light" w:hAnsi="VIC Light"/>
        </w:rPr>
        <w:t>Three supply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Pr="00854A16">
        <w:rPr>
          <w:rFonts w:ascii="VIC Light" w:hAnsi="VIC Light" w:cs="Times New Roman"/>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ITE providers, 201</w:t>
      </w:r>
      <w:r w:rsidR="00B11198" w:rsidRPr="00854A16">
        <w:rPr>
          <w:rFonts w:ascii="VIC Light" w:eastAsia="+mn-ea" w:hAnsi="VIC Light" w:cs="Arial"/>
          <w:i/>
          <w:iCs/>
          <w:color w:val="000000"/>
          <w:kern w:val="24"/>
          <w:szCs w:val="14"/>
        </w:rPr>
        <w:t>8</w:t>
      </w:r>
      <w:r w:rsidRPr="00854A16">
        <w:rPr>
          <w:rFonts w:ascii="VIC Light" w:eastAsia="+mn-ea" w:hAnsi="VIC Light" w:cs="Arial"/>
          <w:i/>
          <w:iCs/>
          <w:color w:val="000000"/>
          <w:kern w:val="24"/>
          <w:szCs w:val="14"/>
        </w:rPr>
        <w:t xml:space="preserve">’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2007-201</w:t>
      </w:r>
      <w:r w:rsidR="00B11198" w:rsidRPr="00854A16">
        <w:rPr>
          <w:rFonts w:ascii="VIC Light" w:eastAsia="+mn-ea" w:hAnsi="VIC Light" w:cs="Arial"/>
          <w:i/>
          <w:iCs/>
          <w:color w:val="000000"/>
          <w:kern w:val="24"/>
          <w:szCs w:val="14"/>
        </w:rPr>
        <w:t>8</w:t>
      </w:r>
      <w:r w:rsidRPr="00854A16">
        <w:rPr>
          <w:rFonts w:ascii="VIC Light" w:eastAsia="+mn-ea" w:hAnsi="VIC Light" w:cs="Arial"/>
          <w:i/>
          <w:iCs/>
          <w:color w:val="000000"/>
          <w:kern w:val="24"/>
          <w:szCs w:val="14"/>
        </w:rPr>
        <w:t>’.</w:t>
      </w:r>
    </w:p>
    <w:p w14:paraId="32015041" w14:textId="6A84D48A" w:rsidR="00DF7A53" w:rsidRPr="00854A16" w:rsidRDefault="00EC45A0" w:rsidP="00EC45A0">
      <w:pPr>
        <w:pStyle w:val="Heading3"/>
        <w:rPr>
          <w:rFonts w:ascii="VIC Light" w:hAnsi="VIC Light"/>
        </w:rPr>
      </w:pPr>
      <w:bookmarkStart w:id="264" w:name="_Toc43126948"/>
      <w:r w:rsidRPr="00854A16">
        <w:rPr>
          <w:rFonts w:ascii="VIC Light" w:hAnsi="VIC Light"/>
        </w:rPr>
        <w:t xml:space="preserve">Table </w:t>
      </w:r>
      <w:r w:rsidR="00623B75">
        <w:rPr>
          <w:rFonts w:ascii="VIC Light" w:hAnsi="VIC Light"/>
        </w:rPr>
        <w:t>5</w:t>
      </w:r>
      <w:r w:rsidR="00B57FA8">
        <w:rPr>
          <w:rFonts w:ascii="VIC Light" w:hAnsi="VIC Light"/>
        </w:rPr>
        <w:t>3</w:t>
      </w:r>
      <w:r w:rsidR="00DF7A53" w:rsidRPr="00854A16">
        <w:rPr>
          <w:rFonts w:ascii="VIC Light" w:hAnsi="VIC Light" w:cs="Times New Roman"/>
        </w:rPr>
        <w:t>.</w:t>
      </w:r>
      <w:r w:rsidR="00623B75">
        <w:rPr>
          <w:rFonts w:ascii="VIC Light" w:hAnsi="VIC Light" w:cs="Times New Roman"/>
        </w:rPr>
        <w:t>1</w:t>
      </w:r>
      <w:r w:rsidR="009257DB">
        <w:rPr>
          <w:rFonts w:ascii="VIC Light" w:hAnsi="VIC Light" w:cs="Times New Roman"/>
        </w:rPr>
        <w:t>a</w:t>
      </w:r>
      <w:r w:rsidR="00DF7A53" w:rsidRPr="00854A16">
        <w:rPr>
          <w:rFonts w:ascii="VIC Light" w:hAnsi="VIC Light" w:cs="Times New Roman"/>
        </w:rPr>
        <w:t>: Forecast additional supply of available secondary teachers at “all” scenario</w:t>
      </w:r>
      <w:bookmarkEnd w:id="264"/>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854A16" w14:paraId="1FBC24D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77708C53" w14:textId="77777777" w:rsidR="0064768A" w:rsidRPr="00854A16" w:rsidRDefault="0064768A" w:rsidP="00DF7A53">
            <w:pPr>
              <w:jc w:val="center"/>
              <w:rPr>
                <w:rFonts w:ascii="VIC Light" w:hAnsi="VIC Light"/>
                <w:b/>
              </w:rPr>
            </w:pPr>
            <w:r w:rsidRPr="00854A16">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33C44DA1" w14:textId="77777777" w:rsidR="0064768A" w:rsidRPr="00854A16" w:rsidRDefault="0064768A" w:rsidP="00DF7A53">
            <w:pPr>
              <w:jc w:val="center"/>
              <w:rPr>
                <w:rFonts w:ascii="VIC Light" w:hAnsi="VIC Light"/>
                <w:b/>
              </w:rPr>
            </w:pPr>
            <w:r w:rsidRPr="00854A16">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CE2EE89" w14:textId="77777777" w:rsidR="0064768A" w:rsidRPr="00854A16" w:rsidRDefault="0064768A" w:rsidP="00DF7A53">
            <w:pPr>
              <w:jc w:val="center"/>
              <w:rPr>
                <w:rFonts w:ascii="VIC Light" w:hAnsi="VIC Light"/>
                <w:b/>
              </w:rPr>
            </w:pPr>
            <w:r w:rsidRPr="00854A16">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3F360683" w14:textId="13CEC28F" w:rsidR="0064768A" w:rsidRPr="00854A16" w:rsidRDefault="0064768A" w:rsidP="00DF7A53">
            <w:pPr>
              <w:jc w:val="center"/>
              <w:rPr>
                <w:rFonts w:ascii="VIC Light" w:hAnsi="VIC Light"/>
                <w:b/>
              </w:rPr>
            </w:pPr>
            <w:r>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8E5B776" w14:textId="0C554B4A" w:rsidR="0064768A" w:rsidRPr="00854A16" w:rsidRDefault="0064768A" w:rsidP="00DF7A53">
            <w:pPr>
              <w:jc w:val="center"/>
              <w:rPr>
                <w:rFonts w:ascii="VIC Light" w:hAnsi="VIC Light"/>
                <w:b/>
              </w:rPr>
            </w:pPr>
            <w:r w:rsidRPr="00854A16">
              <w:rPr>
                <w:rFonts w:ascii="VIC Light" w:hAnsi="VIC Light"/>
                <w:b/>
              </w:rPr>
              <w:t>Total additional supply</w:t>
            </w:r>
          </w:p>
        </w:tc>
      </w:tr>
      <w:tr w:rsidR="006E682A" w:rsidRPr="006E682A" w14:paraId="525AAB97"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0FDD8F58" w14:textId="77777777" w:rsidR="006E682A" w:rsidRPr="006E682A" w:rsidRDefault="006E682A" w:rsidP="006E682A">
            <w:pPr>
              <w:spacing w:after="0"/>
              <w:jc w:val="center"/>
              <w:rPr>
                <w:rFonts w:ascii="VIC Light" w:hAnsi="VIC Light"/>
              </w:rPr>
            </w:pPr>
            <w:r w:rsidRPr="006E682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41D0CA88" w14:textId="778EA0D4" w:rsidR="006E682A" w:rsidRPr="006E682A" w:rsidRDefault="006E682A" w:rsidP="006E682A">
            <w:pPr>
              <w:spacing w:after="0"/>
              <w:jc w:val="center"/>
              <w:rPr>
                <w:rFonts w:ascii="VIC Light" w:hAnsi="VIC Light"/>
              </w:rPr>
            </w:pPr>
            <w:r w:rsidRPr="006E682A">
              <w:rPr>
                <w:rFonts w:ascii="VIC Light" w:hAnsi="VIC Light"/>
              </w:rPr>
              <w:t xml:space="preserve">1,456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1F699A7" w14:textId="58534665" w:rsidR="006E682A" w:rsidRPr="006E682A" w:rsidRDefault="006E682A" w:rsidP="006E682A">
            <w:pPr>
              <w:spacing w:after="0"/>
              <w:jc w:val="center"/>
              <w:rPr>
                <w:rFonts w:ascii="VIC Light" w:hAnsi="VIC Light"/>
              </w:rPr>
            </w:pPr>
            <w:r w:rsidRPr="006E682A">
              <w:rPr>
                <w:rFonts w:ascii="VIC Light" w:hAnsi="VIC Light"/>
              </w:rPr>
              <w:t xml:space="preserve">705 </w:t>
            </w:r>
          </w:p>
        </w:tc>
        <w:tc>
          <w:tcPr>
            <w:tcW w:w="1823" w:type="dxa"/>
            <w:tcBorders>
              <w:top w:val="single" w:sz="4" w:space="0" w:color="auto"/>
              <w:left w:val="single" w:sz="4" w:space="0" w:color="auto"/>
              <w:bottom w:val="single" w:sz="4" w:space="0" w:color="auto"/>
              <w:right w:val="single" w:sz="4" w:space="0" w:color="auto"/>
            </w:tcBorders>
          </w:tcPr>
          <w:p w14:paraId="455B1A43" w14:textId="61E89EAF" w:rsidR="006E682A" w:rsidRPr="006E682A" w:rsidRDefault="006E682A" w:rsidP="006E682A">
            <w:pPr>
              <w:spacing w:after="0"/>
              <w:jc w:val="center"/>
              <w:rPr>
                <w:rFonts w:ascii="VIC Light" w:hAnsi="VIC Light"/>
              </w:rPr>
            </w:pPr>
            <w:r w:rsidRPr="006E682A">
              <w:rPr>
                <w:rFonts w:ascii="VIC Light" w:hAnsi="VIC Light"/>
              </w:rPr>
              <w:t xml:space="preserve">777 </w:t>
            </w:r>
          </w:p>
        </w:tc>
        <w:tc>
          <w:tcPr>
            <w:tcW w:w="2017" w:type="dxa"/>
            <w:tcBorders>
              <w:top w:val="single" w:sz="4" w:space="0" w:color="auto"/>
              <w:left w:val="single" w:sz="4" w:space="0" w:color="auto"/>
              <w:bottom w:val="single" w:sz="4" w:space="0" w:color="auto"/>
              <w:right w:val="single" w:sz="4" w:space="0" w:color="auto"/>
            </w:tcBorders>
          </w:tcPr>
          <w:p w14:paraId="6C7151C4" w14:textId="16A4A503" w:rsidR="006E682A" w:rsidRPr="006E682A" w:rsidRDefault="006E682A" w:rsidP="006E682A">
            <w:pPr>
              <w:spacing w:after="0"/>
              <w:jc w:val="center"/>
              <w:rPr>
                <w:rFonts w:ascii="VIC Light" w:hAnsi="VIC Light"/>
              </w:rPr>
            </w:pPr>
            <w:r w:rsidRPr="006E682A">
              <w:rPr>
                <w:rFonts w:ascii="VIC Light" w:hAnsi="VIC Light"/>
              </w:rPr>
              <w:t xml:space="preserve">2,938 </w:t>
            </w:r>
          </w:p>
        </w:tc>
      </w:tr>
      <w:tr w:rsidR="006E682A" w:rsidRPr="006E682A" w14:paraId="10B03255"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B759319" w14:textId="77777777" w:rsidR="006E682A" w:rsidRPr="006E682A" w:rsidRDefault="006E682A" w:rsidP="006E682A">
            <w:pPr>
              <w:spacing w:after="0"/>
              <w:jc w:val="center"/>
              <w:rPr>
                <w:rFonts w:ascii="VIC Light" w:hAnsi="VIC Light"/>
              </w:rPr>
            </w:pPr>
            <w:r w:rsidRPr="006E682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68991EB7" w14:textId="2C2DD605" w:rsidR="006E682A" w:rsidRPr="006E682A" w:rsidRDefault="006E682A" w:rsidP="006E682A">
            <w:pPr>
              <w:spacing w:after="0"/>
              <w:jc w:val="center"/>
              <w:rPr>
                <w:rFonts w:ascii="VIC Light" w:hAnsi="VIC Light"/>
              </w:rPr>
            </w:pPr>
            <w:r w:rsidRPr="006E682A">
              <w:rPr>
                <w:rFonts w:ascii="VIC Light" w:hAnsi="VIC Light"/>
              </w:rPr>
              <w:t xml:space="preserve">1,831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553C3D67" w14:textId="28D7FFAF" w:rsidR="006E682A" w:rsidRPr="006E682A" w:rsidRDefault="006E682A" w:rsidP="006E682A">
            <w:pPr>
              <w:spacing w:after="0"/>
              <w:jc w:val="center"/>
              <w:rPr>
                <w:rFonts w:ascii="VIC Light" w:hAnsi="VIC Light"/>
              </w:rPr>
            </w:pPr>
            <w:r w:rsidRPr="006E682A">
              <w:rPr>
                <w:rFonts w:ascii="VIC Light" w:hAnsi="VIC Light"/>
              </w:rPr>
              <w:t xml:space="preserve">693 </w:t>
            </w:r>
          </w:p>
        </w:tc>
        <w:tc>
          <w:tcPr>
            <w:tcW w:w="1823" w:type="dxa"/>
            <w:tcBorders>
              <w:top w:val="single" w:sz="4" w:space="0" w:color="auto"/>
              <w:left w:val="single" w:sz="4" w:space="0" w:color="auto"/>
              <w:bottom w:val="single" w:sz="4" w:space="0" w:color="auto"/>
              <w:right w:val="single" w:sz="4" w:space="0" w:color="auto"/>
            </w:tcBorders>
          </w:tcPr>
          <w:p w14:paraId="76D5FEC8" w14:textId="341C9CC8" w:rsidR="006E682A" w:rsidRPr="006E682A" w:rsidRDefault="006E682A" w:rsidP="006E682A">
            <w:pPr>
              <w:spacing w:after="0"/>
              <w:jc w:val="center"/>
              <w:rPr>
                <w:rFonts w:ascii="VIC Light" w:hAnsi="VIC Light"/>
              </w:rPr>
            </w:pPr>
            <w:r w:rsidRPr="006E682A">
              <w:rPr>
                <w:rFonts w:ascii="VIC Light" w:hAnsi="VIC Light"/>
              </w:rPr>
              <w:t xml:space="preserve">1,720 </w:t>
            </w:r>
          </w:p>
        </w:tc>
        <w:tc>
          <w:tcPr>
            <w:tcW w:w="2017" w:type="dxa"/>
            <w:tcBorders>
              <w:top w:val="single" w:sz="4" w:space="0" w:color="auto"/>
              <w:left w:val="single" w:sz="4" w:space="0" w:color="auto"/>
              <w:bottom w:val="single" w:sz="4" w:space="0" w:color="auto"/>
              <w:right w:val="single" w:sz="4" w:space="0" w:color="auto"/>
            </w:tcBorders>
          </w:tcPr>
          <w:p w14:paraId="030C79FB" w14:textId="530B62B1" w:rsidR="006E682A" w:rsidRPr="006E682A" w:rsidRDefault="006E682A" w:rsidP="006E682A">
            <w:pPr>
              <w:spacing w:after="0"/>
              <w:jc w:val="center"/>
              <w:rPr>
                <w:rFonts w:ascii="VIC Light" w:hAnsi="VIC Light"/>
              </w:rPr>
            </w:pPr>
            <w:r w:rsidRPr="006E682A">
              <w:rPr>
                <w:rFonts w:ascii="VIC Light" w:hAnsi="VIC Light"/>
              </w:rPr>
              <w:t xml:space="preserve">4,244 </w:t>
            </w:r>
          </w:p>
        </w:tc>
      </w:tr>
      <w:tr w:rsidR="006E682A" w:rsidRPr="006E682A" w14:paraId="03074EDA"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5287976F" w14:textId="77777777" w:rsidR="006E682A" w:rsidRPr="006E682A" w:rsidRDefault="006E682A" w:rsidP="006E682A">
            <w:pPr>
              <w:spacing w:after="0"/>
              <w:jc w:val="center"/>
              <w:rPr>
                <w:rFonts w:ascii="VIC Light" w:hAnsi="VIC Light"/>
              </w:rPr>
            </w:pPr>
            <w:r w:rsidRPr="006E682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6C962C7" w14:textId="24B93A5A" w:rsidR="006E682A" w:rsidRPr="006E682A" w:rsidRDefault="006E682A" w:rsidP="006E682A">
            <w:pPr>
              <w:spacing w:after="0"/>
              <w:jc w:val="center"/>
              <w:rPr>
                <w:rFonts w:ascii="VIC Light" w:hAnsi="VIC Light"/>
              </w:rPr>
            </w:pPr>
            <w:r w:rsidRPr="006E682A">
              <w:rPr>
                <w:rFonts w:ascii="VIC Light" w:hAnsi="VIC Light"/>
              </w:rPr>
              <w:t xml:space="preserve">1,788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6DF43E2" w14:textId="0DCFDFA2" w:rsidR="006E682A" w:rsidRPr="006E682A" w:rsidRDefault="006E682A" w:rsidP="006E682A">
            <w:pPr>
              <w:spacing w:after="0"/>
              <w:jc w:val="center"/>
              <w:rPr>
                <w:rFonts w:ascii="VIC Light" w:hAnsi="VIC Light"/>
              </w:rPr>
            </w:pPr>
            <w:r w:rsidRPr="006E682A">
              <w:rPr>
                <w:rFonts w:ascii="VIC Light" w:hAnsi="VIC Light"/>
              </w:rPr>
              <w:t xml:space="preserve">681 </w:t>
            </w:r>
          </w:p>
        </w:tc>
        <w:tc>
          <w:tcPr>
            <w:tcW w:w="1823" w:type="dxa"/>
            <w:tcBorders>
              <w:top w:val="single" w:sz="4" w:space="0" w:color="auto"/>
              <w:left w:val="single" w:sz="4" w:space="0" w:color="auto"/>
              <w:bottom w:val="single" w:sz="4" w:space="0" w:color="auto"/>
              <w:right w:val="single" w:sz="4" w:space="0" w:color="auto"/>
            </w:tcBorders>
          </w:tcPr>
          <w:p w14:paraId="276C2C5D" w14:textId="48B76C23" w:rsidR="006E682A" w:rsidRPr="006E682A" w:rsidRDefault="006E682A" w:rsidP="006E682A">
            <w:pPr>
              <w:spacing w:after="0"/>
              <w:jc w:val="center"/>
              <w:rPr>
                <w:rFonts w:ascii="VIC Light" w:hAnsi="VIC Light"/>
              </w:rPr>
            </w:pPr>
            <w:r w:rsidRPr="006E682A">
              <w:rPr>
                <w:rFonts w:ascii="VIC Light" w:hAnsi="VIC Light"/>
              </w:rPr>
              <w:t xml:space="preserve">1,081 </w:t>
            </w:r>
          </w:p>
        </w:tc>
        <w:tc>
          <w:tcPr>
            <w:tcW w:w="2017" w:type="dxa"/>
            <w:tcBorders>
              <w:top w:val="single" w:sz="4" w:space="0" w:color="auto"/>
              <w:left w:val="single" w:sz="4" w:space="0" w:color="auto"/>
              <w:bottom w:val="single" w:sz="4" w:space="0" w:color="auto"/>
              <w:right w:val="single" w:sz="4" w:space="0" w:color="auto"/>
            </w:tcBorders>
          </w:tcPr>
          <w:p w14:paraId="1E3C1BE8" w14:textId="0A9C40BC" w:rsidR="006E682A" w:rsidRPr="006E682A" w:rsidRDefault="006E682A" w:rsidP="006E682A">
            <w:pPr>
              <w:spacing w:after="0"/>
              <w:jc w:val="center"/>
              <w:rPr>
                <w:rFonts w:ascii="VIC Light" w:hAnsi="VIC Light"/>
              </w:rPr>
            </w:pPr>
            <w:r w:rsidRPr="006E682A">
              <w:rPr>
                <w:rFonts w:ascii="VIC Light" w:hAnsi="VIC Light"/>
              </w:rPr>
              <w:t xml:space="preserve">3,550 </w:t>
            </w:r>
          </w:p>
        </w:tc>
      </w:tr>
      <w:tr w:rsidR="006E682A" w:rsidRPr="006E682A" w14:paraId="268024F0"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4A68C42E" w14:textId="77777777" w:rsidR="006E682A" w:rsidRPr="006E682A" w:rsidRDefault="006E682A" w:rsidP="006E682A">
            <w:pPr>
              <w:spacing w:after="0"/>
              <w:jc w:val="center"/>
              <w:rPr>
                <w:rFonts w:ascii="VIC Light" w:hAnsi="VIC Light"/>
              </w:rPr>
            </w:pPr>
            <w:r w:rsidRPr="006E682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03B0164" w14:textId="34FF80BD" w:rsidR="006E682A" w:rsidRPr="006E682A" w:rsidRDefault="006E682A" w:rsidP="006E682A">
            <w:pPr>
              <w:spacing w:after="0"/>
              <w:jc w:val="center"/>
              <w:rPr>
                <w:rFonts w:ascii="VIC Light" w:hAnsi="VIC Light"/>
              </w:rPr>
            </w:pPr>
            <w:r w:rsidRPr="006E682A">
              <w:rPr>
                <w:rFonts w:ascii="VIC Light" w:hAnsi="VIC Light"/>
              </w:rPr>
              <w:t xml:space="preserve">1,930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2B11A4A" w14:textId="26691216" w:rsidR="006E682A" w:rsidRPr="006E682A" w:rsidRDefault="006E682A" w:rsidP="006E682A">
            <w:pPr>
              <w:spacing w:after="0"/>
              <w:jc w:val="center"/>
              <w:rPr>
                <w:rFonts w:ascii="VIC Light" w:hAnsi="VIC Light"/>
              </w:rPr>
            </w:pPr>
            <w:r w:rsidRPr="006E682A">
              <w:rPr>
                <w:rFonts w:ascii="VIC Light" w:hAnsi="VIC Light"/>
              </w:rPr>
              <w:t xml:space="preserve">670 </w:t>
            </w:r>
          </w:p>
        </w:tc>
        <w:tc>
          <w:tcPr>
            <w:tcW w:w="1823" w:type="dxa"/>
            <w:tcBorders>
              <w:top w:val="single" w:sz="4" w:space="0" w:color="auto"/>
              <w:left w:val="single" w:sz="4" w:space="0" w:color="auto"/>
              <w:bottom w:val="single" w:sz="4" w:space="0" w:color="auto"/>
              <w:right w:val="single" w:sz="4" w:space="0" w:color="auto"/>
            </w:tcBorders>
          </w:tcPr>
          <w:p w14:paraId="0E1E2AF8" w14:textId="3FBC5F7E" w:rsidR="006E682A" w:rsidRPr="006E682A" w:rsidRDefault="006E682A" w:rsidP="006E682A">
            <w:pPr>
              <w:spacing w:after="0"/>
              <w:jc w:val="center"/>
              <w:rPr>
                <w:rFonts w:ascii="VIC Light" w:hAnsi="VIC Light"/>
              </w:rPr>
            </w:pPr>
            <w:r w:rsidRPr="006E682A">
              <w:rPr>
                <w:rFonts w:ascii="VIC Light" w:hAnsi="VIC Light"/>
              </w:rPr>
              <w:t xml:space="preserve">1,202 </w:t>
            </w:r>
          </w:p>
        </w:tc>
        <w:tc>
          <w:tcPr>
            <w:tcW w:w="2017" w:type="dxa"/>
            <w:tcBorders>
              <w:top w:val="single" w:sz="4" w:space="0" w:color="auto"/>
              <w:left w:val="single" w:sz="4" w:space="0" w:color="auto"/>
              <w:bottom w:val="single" w:sz="4" w:space="0" w:color="auto"/>
              <w:right w:val="single" w:sz="4" w:space="0" w:color="auto"/>
            </w:tcBorders>
          </w:tcPr>
          <w:p w14:paraId="3F4A753B" w14:textId="7BEEAADF" w:rsidR="006E682A" w:rsidRPr="006E682A" w:rsidRDefault="006E682A" w:rsidP="006E682A">
            <w:pPr>
              <w:spacing w:after="0"/>
              <w:jc w:val="center"/>
              <w:rPr>
                <w:rFonts w:ascii="VIC Light" w:hAnsi="VIC Light"/>
              </w:rPr>
            </w:pPr>
            <w:r w:rsidRPr="006E682A">
              <w:rPr>
                <w:rFonts w:ascii="VIC Light" w:hAnsi="VIC Light"/>
              </w:rPr>
              <w:t xml:space="preserve">3,802 </w:t>
            </w:r>
          </w:p>
        </w:tc>
      </w:tr>
      <w:tr w:rsidR="006E682A" w:rsidRPr="006E682A" w14:paraId="416F6277"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1D15D020" w14:textId="77777777" w:rsidR="006E682A" w:rsidRPr="006E682A" w:rsidRDefault="006E682A" w:rsidP="006E682A">
            <w:pPr>
              <w:spacing w:after="0"/>
              <w:jc w:val="center"/>
              <w:rPr>
                <w:rFonts w:ascii="VIC Light" w:hAnsi="VIC Light"/>
              </w:rPr>
            </w:pPr>
            <w:r w:rsidRPr="006E682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68DE134B" w14:textId="53A17D35" w:rsidR="006E682A" w:rsidRPr="006E682A" w:rsidRDefault="006E682A" w:rsidP="006E682A">
            <w:pPr>
              <w:spacing w:after="0"/>
              <w:jc w:val="center"/>
              <w:rPr>
                <w:rFonts w:ascii="VIC Light" w:hAnsi="VIC Light"/>
              </w:rPr>
            </w:pPr>
            <w:r w:rsidRPr="006E682A">
              <w:rPr>
                <w:rFonts w:ascii="VIC Light" w:hAnsi="VIC Light"/>
              </w:rPr>
              <w:t xml:space="preserve">1,686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2A9722E0" w14:textId="7BCD6D04" w:rsidR="006E682A" w:rsidRPr="006E682A" w:rsidRDefault="006E682A" w:rsidP="006E682A">
            <w:pPr>
              <w:spacing w:after="0"/>
              <w:jc w:val="center"/>
              <w:rPr>
                <w:rFonts w:ascii="VIC Light" w:hAnsi="VIC Light"/>
              </w:rPr>
            </w:pPr>
            <w:r w:rsidRPr="006E682A">
              <w:rPr>
                <w:rFonts w:ascii="VIC Light" w:hAnsi="VIC Light"/>
              </w:rPr>
              <w:t xml:space="preserve">658 </w:t>
            </w:r>
          </w:p>
        </w:tc>
        <w:tc>
          <w:tcPr>
            <w:tcW w:w="1823" w:type="dxa"/>
            <w:tcBorders>
              <w:top w:val="single" w:sz="4" w:space="0" w:color="auto"/>
              <w:left w:val="single" w:sz="4" w:space="0" w:color="auto"/>
              <w:bottom w:val="single" w:sz="4" w:space="0" w:color="auto"/>
              <w:right w:val="single" w:sz="4" w:space="0" w:color="auto"/>
            </w:tcBorders>
          </w:tcPr>
          <w:p w14:paraId="15B31F36" w14:textId="38A84A61" w:rsidR="006E682A" w:rsidRPr="006E682A" w:rsidRDefault="006E682A" w:rsidP="006E682A">
            <w:pPr>
              <w:spacing w:after="0"/>
              <w:jc w:val="center"/>
              <w:rPr>
                <w:rFonts w:ascii="VIC Light" w:hAnsi="VIC Light"/>
              </w:rPr>
            </w:pPr>
            <w:r w:rsidRPr="006E682A">
              <w:rPr>
                <w:rFonts w:ascii="VIC Light" w:hAnsi="VIC Light"/>
              </w:rPr>
              <w:t xml:space="preserve">1,236 </w:t>
            </w:r>
          </w:p>
        </w:tc>
        <w:tc>
          <w:tcPr>
            <w:tcW w:w="2017" w:type="dxa"/>
            <w:tcBorders>
              <w:top w:val="single" w:sz="4" w:space="0" w:color="auto"/>
              <w:left w:val="single" w:sz="4" w:space="0" w:color="auto"/>
              <w:bottom w:val="single" w:sz="4" w:space="0" w:color="auto"/>
              <w:right w:val="single" w:sz="4" w:space="0" w:color="auto"/>
            </w:tcBorders>
          </w:tcPr>
          <w:p w14:paraId="0321C42B" w14:textId="36632C9C" w:rsidR="006E682A" w:rsidRPr="006E682A" w:rsidRDefault="006E682A" w:rsidP="006E682A">
            <w:pPr>
              <w:spacing w:after="0"/>
              <w:jc w:val="center"/>
              <w:rPr>
                <w:rFonts w:ascii="VIC Light" w:hAnsi="VIC Light"/>
              </w:rPr>
            </w:pPr>
            <w:r w:rsidRPr="006E682A">
              <w:rPr>
                <w:rFonts w:ascii="VIC Light" w:hAnsi="VIC Light"/>
              </w:rPr>
              <w:t xml:space="preserve">3,581 </w:t>
            </w:r>
          </w:p>
        </w:tc>
      </w:tr>
      <w:tr w:rsidR="006E682A" w:rsidRPr="006E682A" w14:paraId="6D50A6B3" w14:textId="77777777" w:rsidTr="0064768A">
        <w:trPr>
          <w:trHeight w:val="70"/>
        </w:trPr>
        <w:tc>
          <w:tcPr>
            <w:tcW w:w="1070" w:type="dxa"/>
            <w:tcBorders>
              <w:top w:val="single" w:sz="4" w:space="0" w:color="auto"/>
              <w:left w:val="single" w:sz="4" w:space="0" w:color="auto"/>
              <w:bottom w:val="single" w:sz="4" w:space="0" w:color="auto"/>
              <w:right w:val="single" w:sz="4" w:space="0" w:color="auto"/>
            </w:tcBorders>
            <w:hideMark/>
          </w:tcPr>
          <w:p w14:paraId="69213597" w14:textId="77777777" w:rsidR="006E682A" w:rsidRPr="006E682A" w:rsidRDefault="006E682A" w:rsidP="006E682A">
            <w:pPr>
              <w:spacing w:after="0"/>
              <w:jc w:val="center"/>
              <w:rPr>
                <w:rFonts w:ascii="VIC Light" w:hAnsi="VIC Light"/>
              </w:rPr>
            </w:pPr>
            <w:r w:rsidRPr="006E682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A11C1D7" w14:textId="2CF4187B" w:rsidR="006E682A" w:rsidRPr="006E682A" w:rsidRDefault="006E682A" w:rsidP="006E682A">
            <w:pPr>
              <w:spacing w:after="0"/>
              <w:jc w:val="center"/>
              <w:rPr>
                <w:rFonts w:ascii="VIC Light" w:hAnsi="VIC Light"/>
              </w:rPr>
            </w:pPr>
            <w:r w:rsidRPr="006E682A">
              <w:rPr>
                <w:rFonts w:ascii="VIC Light" w:hAnsi="VIC Light"/>
              </w:rPr>
              <w:t xml:space="preserve">1,801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564622BB" w14:textId="24DAE56B" w:rsidR="006E682A" w:rsidRPr="006E682A" w:rsidRDefault="006E682A" w:rsidP="006E682A">
            <w:pPr>
              <w:spacing w:after="0"/>
              <w:jc w:val="center"/>
              <w:rPr>
                <w:rFonts w:ascii="VIC Light" w:hAnsi="VIC Light"/>
              </w:rPr>
            </w:pPr>
            <w:r w:rsidRPr="006E682A">
              <w:rPr>
                <w:rFonts w:ascii="VIC Light" w:hAnsi="VIC Light"/>
              </w:rPr>
              <w:t xml:space="preserve">658 </w:t>
            </w:r>
          </w:p>
        </w:tc>
        <w:tc>
          <w:tcPr>
            <w:tcW w:w="1823" w:type="dxa"/>
            <w:tcBorders>
              <w:top w:val="single" w:sz="4" w:space="0" w:color="auto"/>
              <w:left w:val="single" w:sz="4" w:space="0" w:color="auto"/>
              <w:bottom w:val="single" w:sz="4" w:space="0" w:color="auto"/>
              <w:right w:val="single" w:sz="4" w:space="0" w:color="auto"/>
            </w:tcBorders>
          </w:tcPr>
          <w:p w14:paraId="71FB6CBB" w14:textId="2B3A2A68" w:rsidR="006E682A" w:rsidRPr="006E682A" w:rsidRDefault="006E682A" w:rsidP="006E682A">
            <w:pPr>
              <w:spacing w:after="0"/>
              <w:jc w:val="center"/>
              <w:rPr>
                <w:rFonts w:ascii="VIC Light" w:hAnsi="VIC Light"/>
              </w:rPr>
            </w:pPr>
            <w:r w:rsidRPr="006E682A">
              <w:rPr>
                <w:rFonts w:ascii="VIC Light" w:hAnsi="VIC Light"/>
              </w:rPr>
              <w:t xml:space="preserve">1,357 </w:t>
            </w:r>
          </w:p>
        </w:tc>
        <w:tc>
          <w:tcPr>
            <w:tcW w:w="2017" w:type="dxa"/>
            <w:tcBorders>
              <w:top w:val="single" w:sz="4" w:space="0" w:color="auto"/>
              <w:left w:val="single" w:sz="4" w:space="0" w:color="auto"/>
              <w:bottom w:val="single" w:sz="4" w:space="0" w:color="auto"/>
              <w:right w:val="single" w:sz="4" w:space="0" w:color="auto"/>
            </w:tcBorders>
          </w:tcPr>
          <w:p w14:paraId="5BAF40AA" w14:textId="13C1197C" w:rsidR="006E682A" w:rsidRPr="006E682A" w:rsidRDefault="006E682A" w:rsidP="006E682A">
            <w:pPr>
              <w:spacing w:after="0"/>
              <w:jc w:val="center"/>
              <w:rPr>
                <w:rFonts w:ascii="VIC Light" w:hAnsi="VIC Light"/>
              </w:rPr>
            </w:pPr>
            <w:r w:rsidRPr="006E682A">
              <w:rPr>
                <w:rFonts w:ascii="VIC Light" w:hAnsi="VIC Light"/>
              </w:rPr>
              <w:t xml:space="preserve">3,817 </w:t>
            </w:r>
          </w:p>
        </w:tc>
      </w:tr>
      <w:tr w:rsidR="006E682A" w:rsidRPr="006E682A" w14:paraId="097FEAFF"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4A182547" w14:textId="77777777" w:rsidR="006E682A" w:rsidRPr="006E682A" w:rsidRDefault="006E682A" w:rsidP="006E682A">
            <w:pPr>
              <w:spacing w:after="0"/>
              <w:jc w:val="center"/>
              <w:rPr>
                <w:rFonts w:ascii="VIC Light" w:hAnsi="VIC Light"/>
              </w:rPr>
            </w:pPr>
            <w:r w:rsidRPr="006E682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1B5ADF33" w14:textId="7FE99040" w:rsidR="006E682A" w:rsidRPr="006E682A" w:rsidRDefault="006E682A" w:rsidP="006E682A">
            <w:pPr>
              <w:spacing w:after="0"/>
              <w:jc w:val="center"/>
              <w:rPr>
                <w:rFonts w:ascii="VIC Light" w:hAnsi="VIC Light"/>
              </w:rPr>
            </w:pPr>
            <w:r w:rsidRPr="006E682A">
              <w:rPr>
                <w:rFonts w:ascii="VIC Light" w:hAnsi="VIC Light"/>
              </w:rPr>
              <w:t xml:space="preserve">1,801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831692B" w14:textId="208C080C" w:rsidR="006E682A" w:rsidRPr="006E682A" w:rsidRDefault="006E682A" w:rsidP="006E682A">
            <w:pPr>
              <w:spacing w:after="0"/>
              <w:jc w:val="center"/>
              <w:rPr>
                <w:rFonts w:ascii="VIC Light" w:hAnsi="VIC Light"/>
              </w:rPr>
            </w:pPr>
            <w:r w:rsidRPr="006E682A">
              <w:rPr>
                <w:rFonts w:ascii="VIC Light" w:hAnsi="VIC Light"/>
              </w:rPr>
              <w:t xml:space="preserve">658 </w:t>
            </w:r>
          </w:p>
        </w:tc>
        <w:tc>
          <w:tcPr>
            <w:tcW w:w="1823" w:type="dxa"/>
            <w:tcBorders>
              <w:top w:val="single" w:sz="4" w:space="0" w:color="auto"/>
              <w:left w:val="single" w:sz="4" w:space="0" w:color="auto"/>
              <w:bottom w:val="single" w:sz="4" w:space="0" w:color="auto"/>
              <w:right w:val="single" w:sz="4" w:space="0" w:color="auto"/>
            </w:tcBorders>
          </w:tcPr>
          <w:p w14:paraId="3F0CE0F7" w14:textId="71798FFA" w:rsidR="006E682A" w:rsidRPr="006E682A" w:rsidRDefault="006E682A" w:rsidP="006E682A">
            <w:pPr>
              <w:spacing w:after="0"/>
              <w:jc w:val="center"/>
              <w:rPr>
                <w:rFonts w:ascii="VIC Light" w:hAnsi="VIC Light"/>
              </w:rPr>
            </w:pPr>
            <w:r w:rsidRPr="006E682A">
              <w:rPr>
                <w:rFonts w:ascii="VIC Light" w:hAnsi="VIC Light"/>
              </w:rPr>
              <w:t xml:space="preserve">1,391 </w:t>
            </w:r>
          </w:p>
        </w:tc>
        <w:tc>
          <w:tcPr>
            <w:tcW w:w="2017" w:type="dxa"/>
            <w:tcBorders>
              <w:top w:val="single" w:sz="4" w:space="0" w:color="auto"/>
              <w:left w:val="single" w:sz="4" w:space="0" w:color="auto"/>
              <w:bottom w:val="single" w:sz="4" w:space="0" w:color="auto"/>
              <w:right w:val="single" w:sz="4" w:space="0" w:color="auto"/>
            </w:tcBorders>
          </w:tcPr>
          <w:p w14:paraId="6A9C4E97" w14:textId="55873519" w:rsidR="006E682A" w:rsidRPr="006E682A" w:rsidRDefault="006E682A" w:rsidP="006E682A">
            <w:pPr>
              <w:spacing w:after="0"/>
              <w:jc w:val="center"/>
              <w:rPr>
                <w:rFonts w:ascii="VIC Light" w:hAnsi="VIC Light"/>
              </w:rPr>
            </w:pPr>
            <w:r w:rsidRPr="006E682A">
              <w:rPr>
                <w:rFonts w:ascii="VIC Light" w:hAnsi="VIC Light"/>
              </w:rPr>
              <w:t xml:space="preserve">3,851 </w:t>
            </w:r>
          </w:p>
        </w:tc>
      </w:tr>
    </w:tbl>
    <w:p w14:paraId="40D816EF" w14:textId="77777777" w:rsidR="009257DB" w:rsidRPr="006E682A" w:rsidRDefault="009257DB" w:rsidP="009257DB">
      <w:pPr>
        <w:pStyle w:val="Heading3"/>
        <w:rPr>
          <w:rFonts w:ascii="VIC Light" w:hAnsi="VIC Light"/>
        </w:rPr>
      </w:pPr>
    </w:p>
    <w:p w14:paraId="60711C7F" w14:textId="553D5BCF" w:rsidR="009257DB" w:rsidRPr="006E682A" w:rsidRDefault="009257DB" w:rsidP="009257DB">
      <w:pPr>
        <w:pStyle w:val="Heading3"/>
        <w:rPr>
          <w:rFonts w:ascii="VIC Light" w:hAnsi="VIC Light"/>
        </w:rPr>
      </w:pPr>
      <w:bookmarkStart w:id="265" w:name="_Toc43126949"/>
      <w:r w:rsidRPr="006E682A">
        <w:rPr>
          <w:rFonts w:ascii="VIC Light" w:hAnsi="VIC Light"/>
        </w:rPr>
        <w:t xml:space="preserve">Table </w:t>
      </w:r>
      <w:r w:rsidR="00623B75">
        <w:rPr>
          <w:rFonts w:ascii="VIC Light" w:hAnsi="VIC Light" w:cs="Times New Roman"/>
        </w:rPr>
        <w:t>5</w:t>
      </w:r>
      <w:r w:rsidR="00B57FA8">
        <w:rPr>
          <w:rFonts w:ascii="VIC Light" w:hAnsi="VIC Light" w:cs="Times New Roman"/>
        </w:rPr>
        <w:t>3</w:t>
      </w:r>
      <w:r w:rsidRPr="006E682A">
        <w:rPr>
          <w:rFonts w:ascii="VIC Light" w:hAnsi="VIC Light" w:cs="Times New Roman"/>
        </w:rPr>
        <w:t>.</w:t>
      </w:r>
      <w:r w:rsidR="00623B75">
        <w:rPr>
          <w:rFonts w:ascii="VIC Light" w:hAnsi="VIC Light" w:cs="Times New Roman"/>
        </w:rPr>
        <w:t>1</w:t>
      </w:r>
      <w:r w:rsidRPr="006E682A">
        <w:rPr>
          <w:rFonts w:ascii="VIC Light" w:hAnsi="VIC Light" w:cs="Times New Roman"/>
        </w:rPr>
        <w:t>b: Forecast additional supply of available secondary teachers at “expected” scenario</w:t>
      </w:r>
      <w:bookmarkEnd w:id="265"/>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E682A" w14:paraId="792F02A7"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6E5F2C3F" w14:textId="77777777" w:rsidR="0064768A" w:rsidRPr="006E682A" w:rsidRDefault="0064768A" w:rsidP="008A3D76">
            <w:pPr>
              <w:jc w:val="center"/>
              <w:rPr>
                <w:rFonts w:ascii="VIC Light" w:hAnsi="VIC Light"/>
                <w:b/>
              </w:rPr>
            </w:pPr>
            <w:r w:rsidRPr="006E682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4314D3E" w14:textId="77777777" w:rsidR="0064768A" w:rsidRPr="006E682A" w:rsidRDefault="0064768A" w:rsidP="008A3D76">
            <w:pPr>
              <w:jc w:val="center"/>
              <w:rPr>
                <w:rFonts w:ascii="VIC Light" w:hAnsi="VIC Light"/>
                <w:b/>
              </w:rPr>
            </w:pPr>
            <w:r w:rsidRPr="006E682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26D3425" w14:textId="77777777" w:rsidR="0064768A" w:rsidRPr="006E682A" w:rsidRDefault="0064768A" w:rsidP="008A3D76">
            <w:pPr>
              <w:jc w:val="center"/>
              <w:rPr>
                <w:rFonts w:ascii="VIC Light" w:hAnsi="VIC Light"/>
                <w:b/>
              </w:rPr>
            </w:pPr>
            <w:r w:rsidRPr="006E682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41B0AEC1" w14:textId="67E318FB" w:rsidR="0064768A" w:rsidRPr="006E682A" w:rsidRDefault="0064768A" w:rsidP="008A3D76">
            <w:pPr>
              <w:jc w:val="center"/>
              <w:rPr>
                <w:rFonts w:ascii="VIC Light" w:hAnsi="VIC Light"/>
                <w:b/>
              </w:rPr>
            </w:pPr>
            <w:r w:rsidRPr="006E682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32762325" w14:textId="3A85FFBC" w:rsidR="0064768A" w:rsidRPr="006E682A" w:rsidRDefault="0064768A" w:rsidP="008A3D76">
            <w:pPr>
              <w:jc w:val="center"/>
              <w:rPr>
                <w:rFonts w:ascii="VIC Light" w:hAnsi="VIC Light"/>
                <w:b/>
              </w:rPr>
            </w:pPr>
            <w:r w:rsidRPr="006E682A">
              <w:rPr>
                <w:rFonts w:ascii="VIC Light" w:hAnsi="VIC Light"/>
                <w:b/>
              </w:rPr>
              <w:t>Total additional supply</w:t>
            </w:r>
          </w:p>
        </w:tc>
      </w:tr>
      <w:tr w:rsidR="006E682A" w:rsidRPr="006E682A" w14:paraId="6544F7E2"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1B85CB10" w14:textId="77777777" w:rsidR="006E682A" w:rsidRPr="006E682A" w:rsidRDefault="006E682A" w:rsidP="006E682A">
            <w:pPr>
              <w:spacing w:after="0"/>
              <w:jc w:val="center"/>
              <w:rPr>
                <w:rFonts w:ascii="VIC Light" w:hAnsi="VIC Light"/>
              </w:rPr>
            </w:pPr>
            <w:r w:rsidRPr="006E682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76CBEB2B" w14:textId="77777777" w:rsidR="006E682A" w:rsidRPr="006E682A" w:rsidRDefault="006E682A" w:rsidP="006E682A">
            <w:pPr>
              <w:spacing w:after="0"/>
              <w:jc w:val="center"/>
              <w:rPr>
                <w:rFonts w:ascii="VIC Light" w:hAnsi="VIC Light"/>
              </w:rPr>
            </w:pPr>
            <w:r w:rsidRPr="006E682A">
              <w:rPr>
                <w:rFonts w:ascii="VIC Light" w:hAnsi="VIC Light"/>
              </w:rPr>
              <w:t xml:space="preserve">1,169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809BFF8" w14:textId="77777777" w:rsidR="006E682A" w:rsidRPr="006E682A" w:rsidRDefault="006E682A" w:rsidP="006E682A">
            <w:pPr>
              <w:spacing w:after="0"/>
              <w:jc w:val="center"/>
              <w:rPr>
                <w:rFonts w:ascii="VIC Light" w:hAnsi="VIC Light"/>
              </w:rPr>
            </w:pPr>
            <w:r w:rsidRPr="006E682A">
              <w:rPr>
                <w:rFonts w:ascii="VIC Light" w:hAnsi="VIC Light"/>
              </w:rPr>
              <w:t xml:space="preserve">689 </w:t>
            </w:r>
          </w:p>
        </w:tc>
        <w:tc>
          <w:tcPr>
            <w:tcW w:w="1823" w:type="dxa"/>
            <w:tcBorders>
              <w:top w:val="single" w:sz="4" w:space="0" w:color="auto"/>
              <w:left w:val="single" w:sz="4" w:space="0" w:color="auto"/>
              <w:bottom w:val="single" w:sz="4" w:space="0" w:color="auto"/>
              <w:right w:val="single" w:sz="4" w:space="0" w:color="auto"/>
            </w:tcBorders>
          </w:tcPr>
          <w:p w14:paraId="05263628" w14:textId="6169A155" w:rsidR="006E682A" w:rsidRPr="006E682A" w:rsidRDefault="006E682A" w:rsidP="006E682A">
            <w:pPr>
              <w:spacing w:after="0"/>
              <w:jc w:val="center"/>
              <w:rPr>
                <w:rFonts w:ascii="VIC Light" w:hAnsi="VIC Light"/>
              </w:rPr>
            </w:pPr>
            <w:r w:rsidRPr="006E682A">
              <w:rPr>
                <w:rFonts w:ascii="VIC Light" w:hAnsi="VIC Light"/>
              </w:rPr>
              <w:t xml:space="preserve">538 </w:t>
            </w:r>
          </w:p>
        </w:tc>
        <w:tc>
          <w:tcPr>
            <w:tcW w:w="2017" w:type="dxa"/>
            <w:tcBorders>
              <w:top w:val="single" w:sz="4" w:space="0" w:color="auto"/>
              <w:left w:val="single" w:sz="4" w:space="0" w:color="auto"/>
              <w:bottom w:val="single" w:sz="4" w:space="0" w:color="auto"/>
              <w:right w:val="single" w:sz="4" w:space="0" w:color="auto"/>
            </w:tcBorders>
          </w:tcPr>
          <w:p w14:paraId="79163D92" w14:textId="322D0BB0" w:rsidR="006E682A" w:rsidRPr="006E682A" w:rsidRDefault="006E682A" w:rsidP="006E682A">
            <w:pPr>
              <w:spacing w:after="0"/>
              <w:jc w:val="center"/>
              <w:rPr>
                <w:rFonts w:ascii="VIC Light" w:hAnsi="VIC Light"/>
              </w:rPr>
            </w:pPr>
            <w:r w:rsidRPr="006E682A">
              <w:rPr>
                <w:rFonts w:ascii="VIC Light" w:hAnsi="VIC Light"/>
              </w:rPr>
              <w:t xml:space="preserve">2,396 </w:t>
            </w:r>
          </w:p>
        </w:tc>
      </w:tr>
      <w:tr w:rsidR="006E682A" w:rsidRPr="006E682A" w14:paraId="49539F10"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1E67E08" w14:textId="77777777" w:rsidR="006E682A" w:rsidRPr="006E682A" w:rsidRDefault="006E682A" w:rsidP="006E682A">
            <w:pPr>
              <w:spacing w:after="0"/>
              <w:jc w:val="center"/>
              <w:rPr>
                <w:rFonts w:ascii="VIC Light" w:hAnsi="VIC Light"/>
              </w:rPr>
            </w:pPr>
            <w:r w:rsidRPr="006E682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27DC616" w14:textId="77777777" w:rsidR="006E682A" w:rsidRPr="006E682A" w:rsidRDefault="006E682A" w:rsidP="006E682A">
            <w:pPr>
              <w:spacing w:after="0"/>
              <w:jc w:val="center"/>
              <w:rPr>
                <w:rFonts w:ascii="VIC Light" w:hAnsi="VIC Light"/>
              </w:rPr>
            </w:pPr>
            <w:r w:rsidRPr="006E682A">
              <w:rPr>
                <w:rFonts w:ascii="VIC Light" w:hAnsi="VIC Light"/>
              </w:rPr>
              <w:t xml:space="preserve">1,517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4E24F0EA" w14:textId="77777777" w:rsidR="006E682A" w:rsidRPr="006E682A" w:rsidRDefault="006E682A" w:rsidP="006E682A">
            <w:pPr>
              <w:spacing w:after="0"/>
              <w:jc w:val="center"/>
              <w:rPr>
                <w:rFonts w:ascii="VIC Light" w:hAnsi="VIC Light"/>
              </w:rPr>
            </w:pPr>
            <w:r w:rsidRPr="006E682A">
              <w:rPr>
                <w:rFonts w:ascii="VIC Light" w:hAnsi="VIC Light"/>
              </w:rPr>
              <w:t xml:space="preserve">677 </w:t>
            </w:r>
          </w:p>
        </w:tc>
        <w:tc>
          <w:tcPr>
            <w:tcW w:w="1823" w:type="dxa"/>
            <w:tcBorders>
              <w:top w:val="single" w:sz="4" w:space="0" w:color="auto"/>
              <w:left w:val="single" w:sz="4" w:space="0" w:color="auto"/>
              <w:bottom w:val="single" w:sz="4" w:space="0" w:color="auto"/>
              <w:right w:val="single" w:sz="4" w:space="0" w:color="auto"/>
            </w:tcBorders>
          </w:tcPr>
          <w:p w14:paraId="449A91F2" w14:textId="2C5F35D0" w:rsidR="006E682A" w:rsidRPr="006E682A" w:rsidRDefault="006E682A" w:rsidP="006E682A">
            <w:pPr>
              <w:spacing w:after="0"/>
              <w:jc w:val="center"/>
              <w:rPr>
                <w:rFonts w:ascii="VIC Light" w:hAnsi="VIC Light"/>
              </w:rPr>
            </w:pPr>
            <w:r w:rsidRPr="006E682A">
              <w:rPr>
                <w:rFonts w:ascii="VIC Light" w:hAnsi="VIC Light"/>
              </w:rPr>
              <w:t xml:space="preserve">1,171 </w:t>
            </w:r>
          </w:p>
        </w:tc>
        <w:tc>
          <w:tcPr>
            <w:tcW w:w="2017" w:type="dxa"/>
            <w:tcBorders>
              <w:top w:val="single" w:sz="4" w:space="0" w:color="auto"/>
              <w:left w:val="single" w:sz="4" w:space="0" w:color="auto"/>
              <w:bottom w:val="single" w:sz="4" w:space="0" w:color="auto"/>
              <w:right w:val="single" w:sz="4" w:space="0" w:color="auto"/>
            </w:tcBorders>
          </w:tcPr>
          <w:p w14:paraId="7A3B2050" w14:textId="25F8607E" w:rsidR="006E682A" w:rsidRPr="006E682A" w:rsidRDefault="006E682A" w:rsidP="006E682A">
            <w:pPr>
              <w:spacing w:after="0"/>
              <w:jc w:val="center"/>
              <w:rPr>
                <w:rFonts w:ascii="VIC Light" w:hAnsi="VIC Light"/>
              </w:rPr>
            </w:pPr>
            <w:r w:rsidRPr="006E682A">
              <w:rPr>
                <w:rFonts w:ascii="VIC Light" w:hAnsi="VIC Light"/>
              </w:rPr>
              <w:t xml:space="preserve">3,365 </w:t>
            </w:r>
          </w:p>
        </w:tc>
      </w:tr>
      <w:tr w:rsidR="006E682A" w:rsidRPr="006E682A" w14:paraId="1FB19A15"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80A0859" w14:textId="77777777" w:rsidR="006E682A" w:rsidRPr="006E682A" w:rsidRDefault="006E682A" w:rsidP="006E682A">
            <w:pPr>
              <w:spacing w:after="0"/>
              <w:jc w:val="center"/>
              <w:rPr>
                <w:rFonts w:ascii="VIC Light" w:hAnsi="VIC Light"/>
              </w:rPr>
            </w:pPr>
            <w:r w:rsidRPr="006E682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3EF0883" w14:textId="77777777" w:rsidR="006E682A" w:rsidRPr="006E682A" w:rsidRDefault="006E682A" w:rsidP="006E682A">
            <w:pPr>
              <w:spacing w:after="0"/>
              <w:jc w:val="center"/>
              <w:rPr>
                <w:rFonts w:ascii="VIC Light" w:hAnsi="VIC Light"/>
              </w:rPr>
            </w:pPr>
            <w:r w:rsidRPr="006E682A">
              <w:rPr>
                <w:rFonts w:ascii="VIC Light" w:hAnsi="VIC Light"/>
              </w:rPr>
              <w:t xml:space="preserve">1,512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24265CB0" w14:textId="77777777" w:rsidR="006E682A" w:rsidRPr="006E682A" w:rsidRDefault="006E682A" w:rsidP="006E682A">
            <w:pPr>
              <w:spacing w:after="0"/>
              <w:jc w:val="center"/>
              <w:rPr>
                <w:rFonts w:ascii="VIC Light" w:hAnsi="VIC Light"/>
              </w:rPr>
            </w:pPr>
            <w:r w:rsidRPr="006E682A">
              <w:rPr>
                <w:rFonts w:ascii="VIC Light" w:hAnsi="VIC Light"/>
              </w:rPr>
              <w:t xml:space="preserve">666 </w:t>
            </w:r>
          </w:p>
        </w:tc>
        <w:tc>
          <w:tcPr>
            <w:tcW w:w="1823" w:type="dxa"/>
            <w:tcBorders>
              <w:top w:val="single" w:sz="4" w:space="0" w:color="auto"/>
              <w:left w:val="single" w:sz="4" w:space="0" w:color="auto"/>
              <w:bottom w:val="single" w:sz="4" w:space="0" w:color="auto"/>
              <w:right w:val="single" w:sz="4" w:space="0" w:color="auto"/>
            </w:tcBorders>
          </w:tcPr>
          <w:p w14:paraId="71C3483F" w14:textId="5BA030AC" w:rsidR="006E682A" w:rsidRPr="006E682A" w:rsidRDefault="006E682A" w:rsidP="006E682A">
            <w:pPr>
              <w:spacing w:after="0"/>
              <w:jc w:val="center"/>
              <w:rPr>
                <w:rFonts w:ascii="VIC Light" w:hAnsi="VIC Light"/>
              </w:rPr>
            </w:pPr>
            <w:r w:rsidRPr="006E682A">
              <w:rPr>
                <w:rFonts w:ascii="VIC Light" w:hAnsi="VIC Light"/>
              </w:rPr>
              <w:t xml:space="preserve">792 </w:t>
            </w:r>
          </w:p>
        </w:tc>
        <w:tc>
          <w:tcPr>
            <w:tcW w:w="2017" w:type="dxa"/>
            <w:tcBorders>
              <w:top w:val="single" w:sz="4" w:space="0" w:color="auto"/>
              <w:left w:val="single" w:sz="4" w:space="0" w:color="auto"/>
              <w:bottom w:val="single" w:sz="4" w:space="0" w:color="auto"/>
              <w:right w:val="single" w:sz="4" w:space="0" w:color="auto"/>
            </w:tcBorders>
          </w:tcPr>
          <w:p w14:paraId="6EBE9045" w14:textId="78DDD863" w:rsidR="006E682A" w:rsidRPr="006E682A" w:rsidRDefault="006E682A" w:rsidP="006E682A">
            <w:pPr>
              <w:spacing w:after="0"/>
              <w:jc w:val="center"/>
              <w:rPr>
                <w:rFonts w:ascii="VIC Light" w:hAnsi="VIC Light"/>
              </w:rPr>
            </w:pPr>
            <w:r w:rsidRPr="006E682A">
              <w:rPr>
                <w:rFonts w:ascii="VIC Light" w:hAnsi="VIC Light"/>
              </w:rPr>
              <w:t xml:space="preserve">2,970 </w:t>
            </w:r>
          </w:p>
        </w:tc>
      </w:tr>
      <w:tr w:rsidR="006E682A" w:rsidRPr="006E682A" w14:paraId="7E702780"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7B70EA92" w14:textId="77777777" w:rsidR="006E682A" w:rsidRPr="006E682A" w:rsidRDefault="006E682A" w:rsidP="006E682A">
            <w:pPr>
              <w:spacing w:after="0"/>
              <w:jc w:val="center"/>
              <w:rPr>
                <w:rFonts w:ascii="VIC Light" w:hAnsi="VIC Light"/>
              </w:rPr>
            </w:pPr>
            <w:r w:rsidRPr="006E682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35E3E62A" w14:textId="77777777" w:rsidR="006E682A" w:rsidRPr="006E682A" w:rsidRDefault="006E682A" w:rsidP="006E682A">
            <w:pPr>
              <w:spacing w:after="0"/>
              <w:jc w:val="center"/>
              <w:rPr>
                <w:rFonts w:ascii="VIC Light" w:hAnsi="VIC Light"/>
              </w:rPr>
            </w:pPr>
            <w:r w:rsidRPr="006E682A">
              <w:rPr>
                <w:rFonts w:ascii="VIC Light" w:hAnsi="VIC Light"/>
              </w:rPr>
              <w:t xml:space="preserve">1,676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301AE4E" w14:textId="77777777" w:rsidR="006E682A" w:rsidRPr="006E682A" w:rsidRDefault="006E682A" w:rsidP="006E682A">
            <w:pPr>
              <w:spacing w:after="0"/>
              <w:jc w:val="center"/>
              <w:rPr>
                <w:rFonts w:ascii="VIC Light" w:hAnsi="VIC Light"/>
              </w:rPr>
            </w:pPr>
            <w:r w:rsidRPr="006E682A">
              <w:rPr>
                <w:rFonts w:ascii="VIC Light" w:hAnsi="VIC Light"/>
              </w:rPr>
              <w:t xml:space="preserve">654 </w:t>
            </w:r>
          </w:p>
        </w:tc>
        <w:tc>
          <w:tcPr>
            <w:tcW w:w="1823" w:type="dxa"/>
            <w:tcBorders>
              <w:top w:val="single" w:sz="4" w:space="0" w:color="auto"/>
              <w:left w:val="single" w:sz="4" w:space="0" w:color="auto"/>
              <w:bottom w:val="single" w:sz="4" w:space="0" w:color="auto"/>
              <w:right w:val="single" w:sz="4" w:space="0" w:color="auto"/>
            </w:tcBorders>
          </w:tcPr>
          <w:p w14:paraId="7A3CFE58" w14:textId="2B781499" w:rsidR="006E682A" w:rsidRPr="006E682A" w:rsidRDefault="006E682A" w:rsidP="006E682A">
            <w:pPr>
              <w:spacing w:after="0"/>
              <w:jc w:val="center"/>
              <w:rPr>
                <w:rFonts w:ascii="VIC Light" w:hAnsi="VIC Light"/>
              </w:rPr>
            </w:pPr>
            <w:r w:rsidRPr="006E682A">
              <w:rPr>
                <w:rFonts w:ascii="VIC Light" w:hAnsi="VIC Light"/>
              </w:rPr>
              <w:t xml:space="preserve">875 </w:t>
            </w:r>
          </w:p>
        </w:tc>
        <w:tc>
          <w:tcPr>
            <w:tcW w:w="2017" w:type="dxa"/>
            <w:tcBorders>
              <w:top w:val="single" w:sz="4" w:space="0" w:color="auto"/>
              <w:left w:val="single" w:sz="4" w:space="0" w:color="auto"/>
              <w:bottom w:val="single" w:sz="4" w:space="0" w:color="auto"/>
              <w:right w:val="single" w:sz="4" w:space="0" w:color="auto"/>
            </w:tcBorders>
          </w:tcPr>
          <w:p w14:paraId="7288A007" w14:textId="6BB78382" w:rsidR="006E682A" w:rsidRPr="006E682A" w:rsidRDefault="006E682A" w:rsidP="006E682A">
            <w:pPr>
              <w:spacing w:after="0"/>
              <w:jc w:val="center"/>
              <w:rPr>
                <w:rFonts w:ascii="VIC Light" w:hAnsi="VIC Light"/>
              </w:rPr>
            </w:pPr>
            <w:r w:rsidRPr="006E682A">
              <w:rPr>
                <w:rFonts w:ascii="VIC Light" w:hAnsi="VIC Light"/>
              </w:rPr>
              <w:t xml:space="preserve">3,206 </w:t>
            </w:r>
          </w:p>
        </w:tc>
      </w:tr>
      <w:tr w:rsidR="006E682A" w:rsidRPr="006E682A" w14:paraId="5F1BF0DC"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2FA84D1E" w14:textId="77777777" w:rsidR="006E682A" w:rsidRPr="006E682A" w:rsidRDefault="006E682A" w:rsidP="006E682A">
            <w:pPr>
              <w:spacing w:after="0"/>
              <w:jc w:val="center"/>
              <w:rPr>
                <w:rFonts w:ascii="VIC Light" w:hAnsi="VIC Light"/>
              </w:rPr>
            </w:pPr>
            <w:r w:rsidRPr="006E682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66A335DD" w14:textId="77777777" w:rsidR="006E682A" w:rsidRPr="006E682A" w:rsidRDefault="006E682A" w:rsidP="006E682A">
            <w:pPr>
              <w:spacing w:after="0"/>
              <w:jc w:val="center"/>
              <w:rPr>
                <w:rFonts w:ascii="VIC Light" w:hAnsi="VIC Light"/>
              </w:rPr>
            </w:pPr>
            <w:r w:rsidRPr="006E682A">
              <w:rPr>
                <w:rFonts w:ascii="VIC Light" w:hAnsi="VIC Light"/>
              </w:rPr>
              <w:t xml:space="preserve">1,489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1E564172" w14:textId="77777777" w:rsidR="006E682A" w:rsidRPr="006E682A" w:rsidRDefault="006E682A" w:rsidP="006E682A">
            <w:pPr>
              <w:spacing w:after="0"/>
              <w:jc w:val="center"/>
              <w:rPr>
                <w:rFonts w:ascii="VIC Light" w:hAnsi="VIC Light"/>
              </w:rPr>
            </w:pPr>
            <w:r w:rsidRPr="006E682A">
              <w:rPr>
                <w:rFonts w:ascii="VIC Light" w:hAnsi="VIC Light"/>
              </w:rPr>
              <w:t xml:space="preserve">643 </w:t>
            </w:r>
          </w:p>
        </w:tc>
        <w:tc>
          <w:tcPr>
            <w:tcW w:w="1823" w:type="dxa"/>
            <w:tcBorders>
              <w:top w:val="single" w:sz="4" w:space="0" w:color="auto"/>
              <w:left w:val="single" w:sz="4" w:space="0" w:color="auto"/>
              <w:bottom w:val="single" w:sz="4" w:space="0" w:color="auto"/>
              <w:right w:val="single" w:sz="4" w:space="0" w:color="auto"/>
            </w:tcBorders>
          </w:tcPr>
          <w:p w14:paraId="5AC1407D" w14:textId="38BAEA74" w:rsidR="006E682A" w:rsidRPr="006E682A" w:rsidRDefault="006E682A" w:rsidP="006E682A">
            <w:pPr>
              <w:spacing w:after="0"/>
              <w:jc w:val="center"/>
              <w:rPr>
                <w:rFonts w:ascii="VIC Light" w:hAnsi="VIC Light"/>
              </w:rPr>
            </w:pPr>
            <w:r w:rsidRPr="006E682A">
              <w:rPr>
                <w:rFonts w:ascii="VIC Light" w:hAnsi="VIC Light"/>
              </w:rPr>
              <w:t xml:space="preserve">918 </w:t>
            </w:r>
          </w:p>
        </w:tc>
        <w:tc>
          <w:tcPr>
            <w:tcW w:w="2017" w:type="dxa"/>
            <w:tcBorders>
              <w:top w:val="single" w:sz="4" w:space="0" w:color="auto"/>
              <w:left w:val="single" w:sz="4" w:space="0" w:color="auto"/>
              <w:bottom w:val="single" w:sz="4" w:space="0" w:color="auto"/>
              <w:right w:val="single" w:sz="4" w:space="0" w:color="auto"/>
            </w:tcBorders>
          </w:tcPr>
          <w:p w14:paraId="6E1963F0" w14:textId="10F67A5F" w:rsidR="006E682A" w:rsidRPr="006E682A" w:rsidRDefault="006E682A" w:rsidP="006E682A">
            <w:pPr>
              <w:spacing w:after="0"/>
              <w:jc w:val="center"/>
              <w:rPr>
                <w:rFonts w:ascii="VIC Light" w:hAnsi="VIC Light"/>
              </w:rPr>
            </w:pPr>
            <w:r w:rsidRPr="006E682A">
              <w:rPr>
                <w:rFonts w:ascii="VIC Light" w:hAnsi="VIC Light"/>
              </w:rPr>
              <w:t xml:space="preserve">3,050 </w:t>
            </w:r>
          </w:p>
        </w:tc>
      </w:tr>
      <w:tr w:rsidR="006E682A" w:rsidRPr="006E682A" w14:paraId="2E6FB77F"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hideMark/>
          </w:tcPr>
          <w:p w14:paraId="4DF41FBB" w14:textId="77777777" w:rsidR="006E682A" w:rsidRPr="006E682A" w:rsidRDefault="006E682A" w:rsidP="006E682A">
            <w:pPr>
              <w:spacing w:after="0"/>
              <w:jc w:val="center"/>
              <w:rPr>
                <w:rFonts w:ascii="VIC Light" w:hAnsi="VIC Light"/>
              </w:rPr>
            </w:pPr>
            <w:r w:rsidRPr="006E682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97233C8" w14:textId="77777777" w:rsidR="006E682A" w:rsidRPr="006E682A" w:rsidRDefault="006E682A" w:rsidP="006E682A">
            <w:pPr>
              <w:spacing w:after="0"/>
              <w:jc w:val="center"/>
              <w:rPr>
                <w:rFonts w:ascii="VIC Light" w:hAnsi="VIC Light"/>
              </w:rPr>
            </w:pPr>
            <w:r w:rsidRPr="006E682A">
              <w:rPr>
                <w:rFonts w:ascii="VIC Light" w:hAnsi="VIC Light"/>
              </w:rPr>
              <w:t xml:space="preserve">1,542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1D395A3F" w14:textId="77777777" w:rsidR="006E682A" w:rsidRPr="006E682A" w:rsidRDefault="006E682A" w:rsidP="006E682A">
            <w:pPr>
              <w:spacing w:after="0"/>
              <w:jc w:val="center"/>
              <w:rPr>
                <w:rFonts w:ascii="VIC Light" w:hAnsi="VIC Light"/>
              </w:rPr>
            </w:pPr>
            <w:r w:rsidRPr="006E682A">
              <w:rPr>
                <w:rFonts w:ascii="VIC Light" w:hAnsi="VIC Light"/>
              </w:rPr>
              <w:t xml:space="preserve">643 </w:t>
            </w:r>
          </w:p>
        </w:tc>
        <w:tc>
          <w:tcPr>
            <w:tcW w:w="1823" w:type="dxa"/>
            <w:tcBorders>
              <w:top w:val="single" w:sz="4" w:space="0" w:color="auto"/>
              <w:left w:val="single" w:sz="4" w:space="0" w:color="auto"/>
              <w:bottom w:val="single" w:sz="4" w:space="0" w:color="auto"/>
              <w:right w:val="single" w:sz="4" w:space="0" w:color="auto"/>
            </w:tcBorders>
          </w:tcPr>
          <w:p w14:paraId="548BDFB4" w14:textId="75C138CE" w:rsidR="006E682A" w:rsidRPr="006E682A" w:rsidRDefault="006E682A" w:rsidP="006E682A">
            <w:pPr>
              <w:spacing w:after="0"/>
              <w:jc w:val="center"/>
              <w:rPr>
                <w:rFonts w:ascii="VIC Light" w:hAnsi="VIC Light"/>
              </w:rPr>
            </w:pPr>
            <w:r w:rsidRPr="006E682A">
              <w:rPr>
                <w:rFonts w:ascii="VIC Light" w:hAnsi="VIC Light"/>
              </w:rPr>
              <w:t xml:space="preserve">1,001 </w:t>
            </w:r>
          </w:p>
        </w:tc>
        <w:tc>
          <w:tcPr>
            <w:tcW w:w="2017" w:type="dxa"/>
            <w:tcBorders>
              <w:top w:val="single" w:sz="4" w:space="0" w:color="auto"/>
              <w:left w:val="single" w:sz="4" w:space="0" w:color="auto"/>
              <w:bottom w:val="single" w:sz="4" w:space="0" w:color="auto"/>
              <w:right w:val="single" w:sz="4" w:space="0" w:color="auto"/>
            </w:tcBorders>
          </w:tcPr>
          <w:p w14:paraId="3C47ED84" w14:textId="42D3DB2B" w:rsidR="006E682A" w:rsidRPr="006E682A" w:rsidRDefault="006E682A" w:rsidP="006E682A">
            <w:pPr>
              <w:spacing w:after="0"/>
              <w:jc w:val="center"/>
              <w:rPr>
                <w:rFonts w:ascii="VIC Light" w:hAnsi="VIC Light"/>
              </w:rPr>
            </w:pPr>
            <w:r w:rsidRPr="006E682A">
              <w:rPr>
                <w:rFonts w:ascii="VIC Light" w:hAnsi="VIC Light"/>
              </w:rPr>
              <w:t xml:space="preserve">3,186 </w:t>
            </w:r>
          </w:p>
        </w:tc>
      </w:tr>
      <w:tr w:rsidR="006E682A" w:rsidRPr="006E682A" w14:paraId="775F7720"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0EDF551D" w14:textId="77777777" w:rsidR="006E682A" w:rsidRPr="006E682A" w:rsidRDefault="006E682A" w:rsidP="006E682A">
            <w:pPr>
              <w:spacing w:after="0"/>
              <w:jc w:val="center"/>
              <w:rPr>
                <w:rFonts w:ascii="VIC Light" w:hAnsi="VIC Light"/>
              </w:rPr>
            </w:pPr>
            <w:r w:rsidRPr="006E682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8D0E213" w14:textId="77777777" w:rsidR="006E682A" w:rsidRPr="006E682A" w:rsidRDefault="006E682A" w:rsidP="006E682A">
            <w:pPr>
              <w:spacing w:after="0"/>
              <w:jc w:val="center"/>
              <w:rPr>
                <w:rFonts w:ascii="VIC Light" w:hAnsi="VIC Light"/>
              </w:rPr>
            </w:pPr>
            <w:r w:rsidRPr="006E682A">
              <w:rPr>
                <w:rFonts w:ascii="VIC Light" w:hAnsi="VIC Light"/>
              </w:rPr>
              <w:t xml:space="preserve">1,542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707DB0A4" w14:textId="77777777" w:rsidR="006E682A" w:rsidRPr="006E682A" w:rsidRDefault="006E682A" w:rsidP="006E682A">
            <w:pPr>
              <w:spacing w:after="0"/>
              <w:jc w:val="center"/>
              <w:rPr>
                <w:rFonts w:ascii="VIC Light" w:hAnsi="VIC Light"/>
              </w:rPr>
            </w:pPr>
            <w:r w:rsidRPr="006E682A">
              <w:rPr>
                <w:rFonts w:ascii="VIC Light" w:hAnsi="VIC Light"/>
              </w:rPr>
              <w:t xml:space="preserve">643 </w:t>
            </w:r>
          </w:p>
        </w:tc>
        <w:tc>
          <w:tcPr>
            <w:tcW w:w="1823" w:type="dxa"/>
            <w:tcBorders>
              <w:top w:val="single" w:sz="4" w:space="0" w:color="auto"/>
              <w:left w:val="single" w:sz="4" w:space="0" w:color="auto"/>
              <w:bottom w:val="single" w:sz="4" w:space="0" w:color="auto"/>
              <w:right w:val="single" w:sz="4" w:space="0" w:color="auto"/>
            </w:tcBorders>
          </w:tcPr>
          <w:p w14:paraId="6B3725DE" w14:textId="10AD40C8" w:rsidR="006E682A" w:rsidRPr="006E682A" w:rsidRDefault="006E682A" w:rsidP="006E682A">
            <w:pPr>
              <w:spacing w:after="0"/>
              <w:jc w:val="center"/>
              <w:rPr>
                <w:rFonts w:ascii="VIC Light" w:hAnsi="VIC Light"/>
              </w:rPr>
            </w:pPr>
            <w:r w:rsidRPr="006E682A">
              <w:rPr>
                <w:rFonts w:ascii="VIC Light" w:hAnsi="VIC Light"/>
              </w:rPr>
              <w:t xml:space="preserve">1,044 </w:t>
            </w:r>
          </w:p>
        </w:tc>
        <w:tc>
          <w:tcPr>
            <w:tcW w:w="2017" w:type="dxa"/>
            <w:tcBorders>
              <w:top w:val="single" w:sz="4" w:space="0" w:color="auto"/>
              <w:left w:val="single" w:sz="4" w:space="0" w:color="auto"/>
              <w:bottom w:val="single" w:sz="4" w:space="0" w:color="auto"/>
              <w:right w:val="single" w:sz="4" w:space="0" w:color="auto"/>
            </w:tcBorders>
          </w:tcPr>
          <w:p w14:paraId="20EE7732" w14:textId="1511E97D" w:rsidR="006E682A" w:rsidRPr="006E682A" w:rsidRDefault="006E682A" w:rsidP="006E682A">
            <w:pPr>
              <w:spacing w:after="0"/>
              <w:jc w:val="center"/>
              <w:rPr>
                <w:rFonts w:ascii="VIC Light" w:hAnsi="VIC Light"/>
              </w:rPr>
            </w:pPr>
            <w:r w:rsidRPr="006E682A">
              <w:rPr>
                <w:rFonts w:ascii="VIC Light" w:hAnsi="VIC Light"/>
              </w:rPr>
              <w:t xml:space="preserve">3,229 </w:t>
            </w:r>
          </w:p>
        </w:tc>
      </w:tr>
    </w:tbl>
    <w:p w14:paraId="0B6700F2" w14:textId="77777777" w:rsidR="00DF7A53" w:rsidRPr="006E682A" w:rsidRDefault="00DF7A53" w:rsidP="00DF7A53">
      <w:pPr>
        <w:rPr>
          <w:rFonts w:ascii="VIC Light" w:hAnsi="VIC Light" w:cs="Times New Roman"/>
        </w:rPr>
      </w:pPr>
    </w:p>
    <w:p w14:paraId="099C0242" w14:textId="1DCF6C26" w:rsidR="00DF7A53" w:rsidRPr="006E682A" w:rsidRDefault="00EC45A0" w:rsidP="00EC45A0">
      <w:pPr>
        <w:pStyle w:val="Heading3"/>
        <w:rPr>
          <w:rFonts w:ascii="VIC Light" w:hAnsi="VIC Light"/>
        </w:rPr>
      </w:pPr>
      <w:bookmarkStart w:id="266" w:name="_Toc43126950"/>
      <w:r w:rsidRPr="006E682A">
        <w:rPr>
          <w:rFonts w:ascii="VIC Light" w:hAnsi="VIC Light"/>
        </w:rPr>
        <w:t>Table</w:t>
      </w:r>
      <w:r w:rsidR="00DF7A53" w:rsidRPr="006E682A">
        <w:rPr>
          <w:rFonts w:ascii="VIC Light" w:hAnsi="VIC Light" w:cs="Times New Roman"/>
        </w:rPr>
        <w:t xml:space="preserve"> </w:t>
      </w:r>
      <w:r w:rsidR="00623B75">
        <w:rPr>
          <w:rFonts w:ascii="VIC Light" w:hAnsi="VIC Light" w:cs="Times New Roman"/>
        </w:rPr>
        <w:t>5</w:t>
      </w:r>
      <w:r w:rsidR="00B57FA8">
        <w:rPr>
          <w:rFonts w:ascii="VIC Light" w:hAnsi="VIC Light" w:cs="Times New Roman"/>
        </w:rPr>
        <w:t>3</w:t>
      </w:r>
      <w:r w:rsidR="00DF7A53" w:rsidRPr="006E682A">
        <w:rPr>
          <w:rFonts w:ascii="VIC Light" w:hAnsi="VIC Light" w:cs="Times New Roman"/>
        </w:rPr>
        <w:t>.</w:t>
      </w:r>
      <w:r w:rsidR="00623B75">
        <w:rPr>
          <w:rFonts w:ascii="VIC Light" w:hAnsi="VIC Light" w:cs="Times New Roman"/>
        </w:rPr>
        <w:t>1</w:t>
      </w:r>
      <w:r w:rsidR="00DF7A53" w:rsidRPr="006E682A">
        <w:rPr>
          <w:rFonts w:ascii="VIC Light" w:hAnsi="VIC Light" w:cs="Times New Roman"/>
        </w:rPr>
        <w:t>c: Forecast additional supply of available secondary teachers at “none” scenario</w:t>
      </w:r>
      <w:bookmarkEnd w:id="266"/>
    </w:p>
    <w:tbl>
      <w:tblPr>
        <w:tblStyle w:val="TableGrid4"/>
        <w:tblW w:w="10043" w:type="dxa"/>
        <w:tblInd w:w="0" w:type="dxa"/>
        <w:tblLook w:val="04A0" w:firstRow="1" w:lastRow="0" w:firstColumn="1" w:lastColumn="0" w:noHBand="0" w:noVBand="1"/>
        <w:tblCaption w:val="Table 38.1"/>
        <w:tblDescription w:val="Forecast additional supply of available early childhood teachers, by supply source"/>
      </w:tblPr>
      <w:tblGrid>
        <w:gridCol w:w="1070"/>
        <w:gridCol w:w="2587"/>
        <w:gridCol w:w="2546"/>
        <w:gridCol w:w="1823"/>
        <w:gridCol w:w="2017"/>
      </w:tblGrid>
      <w:tr w:rsidR="0064768A" w:rsidRPr="006E682A" w14:paraId="58515204" w14:textId="77777777" w:rsidTr="0064768A">
        <w:trPr>
          <w:trHeight w:val="225"/>
          <w:tblHeader/>
        </w:trPr>
        <w:tc>
          <w:tcPr>
            <w:tcW w:w="1070" w:type="dxa"/>
            <w:tcBorders>
              <w:top w:val="single" w:sz="4" w:space="0" w:color="auto"/>
              <w:left w:val="single" w:sz="4" w:space="0" w:color="auto"/>
              <w:bottom w:val="single" w:sz="4" w:space="0" w:color="auto"/>
              <w:right w:val="single" w:sz="4" w:space="0" w:color="auto"/>
            </w:tcBorders>
            <w:vAlign w:val="center"/>
            <w:hideMark/>
          </w:tcPr>
          <w:p w14:paraId="410F563F" w14:textId="77777777" w:rsidR="0064768A" w:rsidRPr="006E682A" w:rsidRDefault="0064768A" w:rsidP="00DF7A53">
            <w:pPr>
              <w:jc w:val="center"/>
              <w:rPr>
                <w:rFonts w:ascii="VIC Light" w:hAnsi="VIC Light"/>
                <w:b/>
              </w:rPr>
            </w:pPr>
            <w:r w:rsidRPr="006E682A">
              <w:rPr>
                <w:rFonts w:ascii="VIC Light" w:hAnsi="VIC Light"/>
                <w:b/>
              </w:rPr>
              <w:t>Year</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046C988A" w14:textId="77777777" w:rsidR="0064768A" w:rsidRPr="006E682A" w:rsidRDefault="0064768A" w:rsidP="00DF7A53">
            <w:pPr>
              <w:jc w:val="center"/>
              <w:rPr>
                <w:rFonts w:ascii="VIC Light" w:hAnsi="VIC Light"/>
                <w:b/>
              </w:rPr>
            </w:pPr>
            <w:r w:rsidRPr="006E682A">
              <w:rPr>
                <w:rFonts w:ascii="VIC Light" w:hAnsi="VIC Light"/>
                <w:b/>
              </w:rPr>
              <w:t>New ITE</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vAlign w:val="center"/>
          </w:tcPr>
          <w:p w14:paraId="55249DF4" w14:textId="77777777" w:rsidR="0064768A" w:rsidRPr="006E682A" w:rsidRDefault="0064768A" w:rsidP="00DF7A53">
            <w:pPr>
              <w:jc w:val="center"/>
              <w:rPr>
                <w:rFonts w:ascii="VIC Light" w:hAnsi="VIC Light"/>
                <w:b/>
              </w:rPr>
            </w:pPr>
            <w:r w:rsidRPr="006E682A">
              <w:rPr>
                <w:rFonts w:ascii="VIC Light" w:hAnsi="VIC Light"/>
                <w:b/>
              </w:rPr>
              <w:t>Migration</w:t>
            </w:r>
          </w:p>
        </w:tc>
        <w:tc>
          <w:tcPr>
            <w:tcW w:w="1823" w:type="dxa"/>
            <w:tcBorders>
              <w:top w:val="single" w:sz="4" w:space="0" w:color="auto"/>
              <w:left w:val="single" w:sz="4" w:space="0" w:color="auto"/>
              <w:bottom w:val="single" w:sz="4" w:space="0" w:color="auto"/>
              <w:right w:val="single" w:sz="4" w:space="0" w:color="auto"/>
            </w:tcBorders>
          </w:tcPr>
          <w:p w14:paraId="0E013D39" w14:textId="07FB89AE" w:rsidR="0064768A" w:rsidRPr="006E682A" w:rsidRDefault="0064768A" w:rsidP="00DF7A53">
            <w:pPr>
              <w:jc w:val="center"/>
              <w:rPr>
                <w:rFonts w:ascii="VIC Light" w:hAnsi="VIC Light"/>
                <w:b/>
              </w:rPr>
            </w:pPr>
            <w:r w:rsidRPr="006E682A">
              <w:rPr>
                <w:rFonts w:ascii="VIC Light" w:hAnsi="VIC Light"/>
                <w:b/>
              </w:rPr>
              <w:t>Deferred</w:t>
            </w:r>
          </w:p>
        </w:tc>
        <w:tc>
          <w:tcPr>
            <w:tcW w:w="2017" w:type="dxa"/>
            <w:tcBorders>
              <w:top w:val="single" w:sz="4" w:space="0" w:color="auto"/>
              <w:left w:val="single" w:sz="4" w:space="0" w:color="auto"/>
              <w:bottom w:val="single" w:sz="4" w:space="0" w:color="auto"/>
              <w:right w:val="single" w:sz="4" w:space="0" w:color="auto"/>
            </w:tcBorders>
            <w:vAlign w:val="center"/>
            <w:hideMark/>
          </w:tcPr>
          <w:p w14:paraId="78CC7FD7" w14:textId="1FB56C1C" w:rsidR="0064768A" w:rsidRPr="006E682A" w:rsidRDefault="0064768A" w:rsidP="00DF7A53">
            <w:pPr>
              <w:jc w:val="center"/>
              <w:rPr>
                <w:rFonts w:ascii="VIC Light" w:hAnsi="VIC Light"/>
                <w:b/>
              </w:rPr>
            </w:pPr>
            <w:r w:rsidRPr="006E682A">
              <w:rPr>
                <w:rFonts w:ascii="VIC Light" w:hAnsi="VIC Light"/>
                <w:b/>
              </w:rPr>
              <w:t>Total additional supply</w:t>
            </w:r>
          </w:p>
        </w:tc>
      </w:tr>
      <w:tr w:rsidR="006E682A" w:rsidRPr="006E682A" w14:paraId="7388CFFB"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42C4477C" w14:textId="77777777" w:rsidR="006E682A" w:rsidRPr="006E682A" w:rsidRDefault="006E682A" w:rsidP="006E682A">
            <w:pPr>
              <w:spacing w:after="0"/>
              <w:jc w:val="center"/>
              <w:rPr>
                <w:rFonts w:ascii="VIC Light" w:hAnsi="VIC Light"/>
              </w:rPr>
            </w:pPr>
            <w:r w:rsidRPr="006E682A">
              <w:rPr>
                <w:rFonts w:ascii="VIC Light" w:hAnsi="VIC Light"/>
              </w:rPr>
              <w:t>2018</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7EF72653" w14:textId="3EFCA561" w:rsidR="006E682A" w:rsidRPr="006E682A" w:rsidRDefault="006E682A" w:rsidP="006E682A">
            <w:pPr>
              <w:spacing w:after="0"/>
              <w:jc w:val="center"/>
              <w:rPr>
                <w:rFonts w:ascii="VIC Light" w:hAnsi="VIC Light"/>
              </w:rPr>
            </w:pPr>
            <w:r w:rsidRPr="006E682A">
              <w:rPr>
                <w:rFonts w:ascii="VIC Light" w:hAnsi="VIC Light"/>
              </w:rPr>
              <w:t xml:space="preserve">882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A864CE3" w14:textId="1F4A2746" w:rsidR="006E682A" w:rsidRPr="006E682A" w:rsidRDefault="006E682A" w:rsidP="006E682A">
            <w:pPr>
              <w:spacing w:after="0"/>
              <w:jc w:val="center"/>
              <w:rPr>
                <w:rFonts w:ascii="VIC Light" w:hAnsi="VIC Light"/>
              </w:rPr>
            </w:pPr>
            <w:r w:rsidRPr="006E682A">
              <w:rPr>
                <w:rFonts w:ascii="VIC Light" w:hAnsi="VIC Light"/>
              </w:rPr>
              <w:t xml:space="preserve">672 </w:t>
            </w:r>
          </w:p>
        </w:tc>
        <w:tc>
          <w:tcPr>
            <w:tcW w:w="1823" w:type="dxa"/>
            <w:tcBorders>
              <w:top w:val="single" w:sz="4" w:space="0" w:color="auto"/>
              <w:left w:val="single" w:sz="4" w:space="0" w:color="auto"/>
              <w:bottom w:val="single" w:sz="4" w:space="0" w:color="auto"/>
              <w:right w:val="single" w:sz="4" w:space="0" w:color="auto"/>
            </w:tcBorders>
          </w:tcPr>
          <w:p w14:paraId="08A1BDFA" w14:textId="198CDAAF" w:rsidR="006E682A" w:rsidRPr="006E682A" w:rsidRDefault="006E682A" w:rsidP="006E682A">
            <w:pPr>
              <w:spacing w:after="0"/>
              <w:jc w:val="center"/>
              <w:rPr>
                <w:rFonts w:ascii="VIC Light" w:hAnsi="VIC Light"/>
              </w:rPr>
            </w:pPr>
            <w:r w:rsidRPr="006E682A">
              <w:rPr>
                <w:rFonts w:ascii="VIC Light" w:hAnsi="VIC Light"/>
              </w:rPr>
              <w:t xml:space="preserve">298 </w:t>
            </w:r>
          </w:p>
        </w:tc>
        <w:tc>
          <w:tcPr>
            <w:tcW w:w="2017" w:type="dxa"/>
            <w:tcBorders>
              <w:top w:val="single" w:sz="4" w:space="0" w:color="auto"/>
              <w:left w:val="single" w:sz="4" w:space="0" w:color="auto"/>
              <w:bottom w:val="single" w:sz="4" w:space="0" w:color="auto"/>
              <w:right w:val="single" w:sz="4" w:space="0" w:color="auto"/>
            </w:tcBorders>
          </w:tcPr>
          <w:p w14:paraId="3D40A1B7" w14:textId="60967F62" w:rsidR="006E682A" w:rsidRPr="006E682A" w:rsidRDefault="006E682A" w:rsidP="006E682A">
            <w:pPr>
              <w:spacing w:after="0"/>
              <w:jc w:val="center"/>
              <w:rPr>
                <w:rFonts w:ascii="VIC Light" w:hAnsi="VIC Light"/>
              </w:rPr>
            </w:pPr>
            <w:r w:rsidRPr="006E682A">
              <w:rPr>
                <w:rFonts w:ascii="VIC Light" w:hAnsi="VIC Light"/>
              </w:rPr>
              <w:t xml:space="preserve">1,853 </w:t>
            </w:r>
          </w:p>
        </w:tc>
      </w:tr>
      <w:tr w:rsidR="006E682A" w:rsidRPr="006E682A" w14:paraId="24F37B63"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629FBC9A" w14:textId="77777777" w:rsidR="006E682A" w:rsidRPr="006E682A" w:rsidRDefault="006E682A" w:rsidP="006E682A">
            <w:pPr>
              <w:spacing w:after="0"/>
              <w:jc w:val="center"/>
              <w:rPr>
                <w:rFonts w:ascii="VIC Light" w:hAnsi="VIC Light"/>
              </w:rPr>
            </w:pPr>
            <w:r w:rsidRPr="006E682A">
              <w:rPr>
                <w:rFonts w:ascii="VIC Light" w:hAnsi="VIC Light"/>
              </w:rPr>
              <w:t>2019</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51359DB" w14:textId="1B5EC3DE" w:rsidR="006E682A" w:rsidRPr="006E682A" w:rsidRDefault="006E682A" w:rsidP="006E682A">
            <w:pPr>
              <w:spacing w:after="0"/>
              <w:jc w:val="center"/>
              <w:rPr>
                <w:rFonts w:ascii="VIC Light" w:hAnsi="VIC Light"/>
              </w:rPr>
            </w:pPr>
            <w:r w:rsidRPr="006E682A">
              <w:rPr>
                <w:rFonts w:ascii="VIC Light" w:hAnsi="VIC Light"/>
              </w:rPr>
              <w:t xml:space="preserve">1,204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726AEE56" w14:textId="4D71DCEF" w:rsidR="006E682A" w:rsidRPr="006E682A" w:rsidRDefault="006E682A" w:rsidP="006E682A">
            <w:pPr>
              <w:spacing w:after="0"/>
              <w:jc w:val="center"/>
              <w:rPr>
                <w:rFonts w:ascii="VIC Light" w:hAnsi="VIC Light"/>
              </w:rPr>
            </w:pPr>
            <w:r w:rsidRPr="006E682A">
              <w:rPr>
                <w:rFonts w:ascii="VIC Light" w:hAnsi="VIC Light"/>
              </w:rPr>
              <w:t xml:space="preserve">661 </w:t>
            </w:r>
          </w:p>
        </w:tc>
        <w:tc>
          <w:tcPr>
            <w:tcW w:w="1823" w:type="dxa"/>
            <w:tcBorders>
              <w:top w:val="single" w:sz="4" w:space="0" w:color="auto"/>
              <w:left w:val="single" w:sz="4" w:space="0" w:color="auto"/>
              <w:bottom w:val="single" w:sz="4" w:space="0" w:color="auto"/>
              <w:right w:val="single" w:sz="4" w:space="0" w:color="auto"/>
            </w:tcBorders>
          </w:tcPr>
          <w:p w14:paraId="22C02904" w14:textId="4BAE1F33" w:rsidR="006E682A" w:rsidRPr="006E682A" w:rsidRDefault="006E682A" w:rsidP="006E682A">
            <w:pPr>
              <w:spacing w:after="0"/>
              <w:jc w:val="center"/>
              <w:rPr>
                <w:rFonts w:ascii="VIC Light" w:hAnsi="VIC Light"/>
              </w:rPr>
            </w:pPr>
            <w:r w:rsidRPr="006E682A">
              <w:rPr>
                <w:rFonts w:ascii="VIC Light" w:hAnsi="VIC Light"/>
              </w:rPr>
              <w:t xml:space="preserve">622 </w:t>
            </w:r>
          </w:p>
        </w:tc>
        <w:tc>
          <w:tcPr>
            <w:tcW w:w="2017" w:type="dxa"/>
            <w:tcBorders>
              <w:top w:val="single" w:sz="4" w:space="0" w:color="auto"/>
              <w:left w:val="single" w:sz="4" w:space="0" w:color="auto"/>
              <w:bottom w:val="single" w:sz="4" w:space="0" w:color="auto"/>
              <w:right w:val="single" w:sz="4" w:space="0" w:color="auto"/>
            </w:tcBorders>
          </w:tcPr>
          <w:p w14:paraId="0B4659E6" w14:textId="4001DE76" w:rsidR="006E682A" w:rsidRPr="006E682A" w:rsidRDefault="006E682A" w:rsidP="006E682A">
            <w:pPr>
              <w:spacing w:after="0"/>
              <w:jc w:val="center"/>
              <w:rPr>
                <w:rFonts w:ascii="VIC Light" w:hAnsi="VIC Light"/>
              </w:rPr>
            </w:pPr>
            <w:r w:rsidRPr="006E682A">
              <w:rPr>
                <w:rFonts w:ascii="VIC Light" w:hAnsi="VIC Light"/>
              </w:rPr>
              <w:t xml:space="preserve">2,486 </w:t>
            </w:r>
          </w:p>
        </w:tc>
      </w:tr>
      <w:tr w:rsidR="006E682A" w:rsidRPr="006E682A" w14:paraId="697B2836"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2BD14C99" w14:textId="77777777" w:rsidR="006E682A" w:rsidRPr="006E682A" w:rsidRDefault="006E682A" w:rsidP="006E682A">
            <w:pPr>
              <w:spacing w:after="0"/>
              <w:jc w:val="center"/>
              <w:rPr>
                <w:rFonts w:ascii="VIC Light" w:hAnsi="VIC Light"/>
              </w:rPr>
            </w:pPr>
            <w:r w:rsidRPr="006E682A">
              <w:rPr>
                <w:rFonts w:ascii="VIC Light" w:hAnsi="VIC Light"/>
              </w:rPr>
              <w:t>2020</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177455F0" w14:textId="429E9A7F" w:rsidR="006E682A" w:rsidRPr="006E682A" w:rsidRDefault="006E682A" w:rsidP="006E682A">
            <w:pPr>
              <w:spacing w:after="0"/>
              <w:jc w:val="center"/>
              <w:rPr>
                <w:rFonts w:ascii="VIC Light" w:hAnsi="VIC Light"/>
              </w:rPr>
            </w:pPr>
            <w:r w:rsidRPr="006E682A">
              <w:rPr>
                <w:rFonts w:ascii="VIC Light" w:hAnsi="VIC Light"/>
              </w:rPr>
              <w:t xml:space="preserve">1,236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5118F2F" w14:textId="38C4B3B4" w:rsidR="006E682A" w:rsidRPr="006E682A" w:rsidRDefault="006E682A" w:rsidP="006E682A">
            <w:pPr>
              <w:spacing w:after="0"/>
              <w:jc w:val="center"/>
              <w:rPr>
                <w:rFonts w:ascii="VIC Light" w:hAnsi="VIC Light"/>
              </w:rPr>
            </w:pPr>
            <w:r w:rsidRPr="006E682A">
              <w:rPr>
                <w:rFonts w:ascii="VIC Light" w:hAnsi="VIC Light"/>
              </w:rPr>
              <w:t xml:space="preserve">650 </w:t>
            </w:r>
          </w:p>
        </w:tc>
        <w:tc>
          <w:tcPr>
            <w:tcW w:w="1823" w:type="dxa"/>
            <w:tcBorders>
              <w:top w:val="single" w:sz="4" w:space="0" w:color="auto"/>
              <w:left w:val="single" w:sz="4" w:space="0" w:color="auto"/>
              <w:bottom w:val="single" w:sz="4" w:space="0" w:color="auto"/>
              <w:right w:val="single" w:sz="4" w:space="0" w:color="auto"/>
            </w:tcBorders>
          </w:tcPr>
          <w:p w14:paraId="26586A4C" w14:textId="71EFC722" w:rsidR="006E682A" w:rsidRPr="006E682A" w:rsidRDefault="006E682A" w:rsidP="006E682A">
            <w:pPr>
              <w:spacing w:after="0"/>
              <w:jc w:val="center"/>
              <w:rPr>
                <w:rFonts w:ascii="VIC Light" w:hAnsi="VIC Light"/>
              </w:rPr>
            </w:pPr>
            <w:r w:rsidRPr="006E682A">
              <w:rPr>
                <w:rFonts w:ascii="VIC Light" w:hAnsi="VIC Light"/>
              </w:rPr>
              <w:t xml:space="preserve">504 </w:t>
            </w:r>
          </w:p>
        </w:tc>
        <w:tc>
          <w:tcPr>
            <w:tcW w:w="2017" w:type="dxa"/>
            <w:tcBorders>
              <w:top w:val="single" w:sz="4" w:space="0" w:color="auto"/>
              <w:left w:val="single" w:sz="4" w:space="0" w:color="auto"/>
              <w:bottom w:val="single" w:sz="4" w:space="0" w:color="auto"/>
              <w:right w:val="single" w:sz="4" w:space="0" w:color="auto"/>
            </w:tcBorders>
          </w:tcPr>
          <w:p w14:paraId="6DAEE459" w14:textId="40F23141" w:rsidR="006E682A" w:rsidRPr="006E682A" w:rsidRDefault="006E682A" w:rsidP="006E682A">
            <w:pPr>
              <w:spacing w:after="0"/>
              <w:jc w:val="center"/>
              <w:rPr>
                <w:rFonts w:ascii="VIC Light" w:hAnsi="VIC Light"/>
              </w:rPr>
            </w:pPr>
            <w:r w:rsidRPr="006E682A">
              <w:rPr>
                <w:rFonts w:ascii="VIC Light" w:hAnsi="VIC Light"/>
              </w:rPr>
              <w:t xml:space="preserve">2,389 </w:t>
            </w:r>
          </w:p>
        </w:tc>
      </w:tr>
      <w:tr w:rsidR="006E682A" w:rsidRPr="006E682A" w14:paraId="655AD7BC"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vAlign w:val="center"/>
            <w:hideMark/>
          </w:tcPr>
          <w:p w14:paraId="34C27F74" w14:textId="77777777" w:rsidR="006E682A" w:rsidRPr="006E682A" w:rsidRDefault="006E682A" w:rsidP="006E682A">
            <w:pPr>
              <w:spacing w:after="0"/>
              <w:jc w:val="center"/>
              <w:rPr>
                <w:rFonts w:ascii="VIC Light" w:hAnsi="VIC Light"/>
              </w:rPr>
            </w:pPr>
            <w:r w:rsidRPr="006E682A">
              <w:rPr>
                <w:rFonts w:ascii="VIC Light" w:hAnsi="VIC Light"/>
              </w:rPr>
              <w:t>2021</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4A044D5" w14:textId="7F209B93" w:rsidR="006E682A" w:rsidRPr="006E682A" w:rsidRDefault="006E682A" w:rsidP="006E682A">
            <w:pPr>
              <w:spacing w:after="0"/>
              <w:jc w:val="center"/>
              <w:rPr>
                <w:rFonts w:ascii="VIC Light" w:hAnsi="VIC Light"/>
              </w:rPr>
            </w:pPr>
            <w:r w:rsidRPr="006E682A">
              <w:rPr>
                <w:rFonts w:ascii="VIC Light" w:hAnsi="VIC Light"/>
              </w:rPr>
              <w:t xml:space="preserve">1,422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337D61FE" w14:textId="39209EFC" w:rsidR="006E682A" w:rsidRPr="006E682A" w:rsidRDefault="006E682A" w:rsidP="006E682A">
            <w:pPr>
              <w:spacing w:after="0"/>
              <w:jc w:val="center"/>
              <w:rPr>
                <w:rFonts w:ascii="VIC Light" w:hAnsi="VIC Light"/>
              </w:rPr>
            </w:pPr>
            <w:r w:rsidRPr="006E682A">
              <w:rPr>
                <w:rFonts w:ascii="VIC Light" w:hAnsi="VIC Light"/>
              </w:rPr>
              <w:t xml:space="preserve">639 </w:t>
            </w:r>
          </w:p>
        </w:tc>
        <w:tc>
          <w:tcPr>
            <w:tcW w:w="1823" w:type="dxa"/>
            <w:tcBorders>
              <w:top w:val="single" w:sz="4" w:space="0" w:color="auto"/>
              <w:left w:val="single" w:sz="4" w:space="0" w:color="auto"/>
              <w:bottom w:val="single" w:sz="4" w:space="0" w:color="auto"/>
              <w:right w:val="single" w:sz="4" w:space="0" w:color="auto"/>
            </w:tcBorders>
          </w:tcPr>
          <w:p w14:paraId="0365536D" w14:textId="16B75ADD" w:rsidR="006E682A" w:rsidRPr="006E682A" w:rsidRDefault="006E682A" w:rsidP="006E682A">
            <w:pPr>
              <w:spacing w:after="0"/>
              <w:jc w:val="center"/>
              <w:rPr>
                <w:rFonts w:ascii="VIC Light" w:hAnsi="VIC Light"/>
              </w:rPr>
            </w:pPr>
            <w:r w:rsidRPr="006E682A">
              <w:rPr>
                <w:rFonts w:ascii="VIC Light" w:hAnsi="VIC Light"/>
              </w:rPr>
              <w:t xml:space="preserve">549 </w:t>
            </w:r>
          </w:p>
        </w:tc>
        <w:tc>
          <w:tcPr>
            <w:tcW w:w="2017" w:type="dxa"/>
            <w:tcBorders>
              <w:top w:val="single" w:sz="4" w:space="0" w:color="auto"/>
              <w:left w:val="single" w:sz="4" w:space="0" w:color="auto"/>
              <w:bottom w:val="single" w:sz="4" w:space="0" w:color="auto"/>
              <w:right w:val="single" w:sz="4" w:space="0" w:color="auto"/>
            </w:tcBorders>
          </w:tcPr>
          <w:p w14:paraId="6C25131B" w14:textId="28F2BDBA" w:rsidR="006E682A" w:rsidRPr="006E682A" w:rsidRDefault="006E682A" w:rsidP="006E682A">
            <w:pPr>
              <w:spacing w:after="0"/>
              <w:jc w:val="center"/>
              <w:rPr>
                <w:rFonts w:ascii="VIC Light" w:hAnsi="VIC Light"/>
              </w:rPr>
            </w:pPr>
            <w:r w:rsidRPr="006E682A">
              <w:rPr>
                <w:rFonts w:ascii="VIC Light" w:hAnsi="VIC Light"/>
              </w:rPr>
              <w:t xml:space="preserve">2,609 </w:t>
            </w:r>
          </w:p>
        </w:tc>
      </w:tr>
      <w:tr w:rsidR="006E682A" w:rsidRPr="006E682A" w14:paraId="0148D836" w14:textId="77777777" w:rsidTr="0064768A">
        <w:trPr>
          <w:trHeight w:val="186"/>
        </w:trPr>
        <w:tc>
          <w:tcPr>
            <w:tcW w:w="1070" w:type="dxa"/>
            <w:tcBorders>
              <w:top w:val="single" w:sz="4" w:space="0" w:color="auto"/>
              <w:left w:val="single" w:sz="4" w:space="0" w:color="auto"/>
              <w:bottom w:val="single" w:sz="4" w:space="0" w:color="auto"/>
              <w:right w:val="single" w:sz="4" w:space="0" w:color="auto"/>
            </w:tcBorders>
            <w:hideMark/>
          </w:tcPr>
          <w:p w14:paraId="69133AE9" w14:textId="77777777" w:rsidR="006E682A" w:rsidRPr="006E682A" w:rsidRDefault="006E682A" w:rsidP="006E682A">
            <w:pPr>
              <w:spacing w:after="0"/>
              <w:jc w:val="center"/>
              <w:rPr>
                <w:rFonts w:ascii="VIC Light" w:hAnsi="VIC Light"/>
              </w:rPr>
            </w:pPr>
            <w:r w:rsidRPr="006E682A">
              <w:rPr>
                <w:rFonts w:ascii="VIC Light" w:hAnsi="VIC Light"/>
              </w:rPr>
              <w:t>2022</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1C7E0E7" w14:textId="2EBFEEC9" w:rsidR="006E682A" w:rsidRPr="006E682A" w:rsidRDefault="006E682A" w:rsidP="006E682A">
            <w:pPr>
              <w:spacing w:after="0"/>
              <w:jc w:val="center"/>
              <w:rPr>
                <w:rFonts w:ascii="VIC Light" w:hAnsi="VIC Light"/>
              </w:rPr>
            </w:pPr>
            <w:r w:rsidRPr="006E682A">
              <w:rPr>
                <w:rFonts w:ascii="VIC Light" w:hAnsi="VIC Light"/>
              </w:rPr>
              <w:t xml:space="preserve">1,292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0C0BB2BF" w14:textId="524530AB" w:rsidR="006E682A" w:rsidRPr="006E682A" w:rsidRDefault="006E682A" w:rsidP="006E682A">
            <w:pPr>
              <w:spacing w:after="0"/>
              <w:jc w:val="center"/>
              <w:rPr>
                <w:rFonts w:ascii="VIC Light" w:hAnsi="VIC Light"/>
              </w:rPr>
            </w:pPr>
            <w:r w:rsidRPr="006E682A">
              <w:rPr>
                <w:rFonts w:ascii="VIC Light" w:hAnsi="VIC Light"/>
              </w:rPr>
              <w:t xml:space="preserve">627 </w:t>
            </w:r>
          </w:p>
        </w:tc>
        <w:tc>
          <w:tcPr>
            <w:tcW w:w="1823" w:type="dxa"/>
            <w:tcBorders>
              <w:top w:val="single" w:sz="4" w:space="0" w:color="auto"/>
              <w:left w:val="single" w:sz="4" w:space="0" w:color="auto"/>
              <w:bottom w:val="single" w:sz="4" w:space="0" w:color="auto"/>
              <w:right w:val="single" w:sz="4" w:space="0" w:color="auto"/>
            </w:tcBorders>
          </w:tcPr>
          <w:p w14:paraId="2C6A9C2F" w14:textId="13259F56" w:rsidR="006E682A" w:rsidRPr="006E682A" w:rsidRDefault="006E682A" w:rsidP="006E682A">
            <w:pPr>
              <w:spacing w:after="0"/>
              <w:jc w:val="center"/>
              <w:rPr>
                <w:rFonts w:ascii="VIC Light" w:hAnsi="VIC Light"/>
              </w:rPr>
            </w:pPr>
            <w:r w:rsidRPr="006E682A">
              <w:rPr>
                <w:rFonts w:ascii="VIC Light" w:hAnsi="VIC Light"/>
              </w:rPr>
              <w:t xml:space="preserve">600 </w:t>
            </w:r>
          </w:p>
        </w:tc>
        <w:tc>
          <w:tcPr>
            <w:tcW w:w="2017" w:type="dxa"/>
            <w:tcBorders>
              <w:top w:val="single" w:sz="4" w:space="0" w:color="auto"/>
              <w:left w:val="single" w:sz="4" w:space="0" w:color="auto"/>
              <w:bottom w:val="single" w:sz="4" w:space="0" w:color="auto"/>
              <w:right w:val="single" w:sz="4" w:space="0" w:color="auto"/>
            </w:tcBorders>
          </w:tcPr>
          <w:p w14:paraId="37D4FF09" w14:textId="613E41AE" w:rsidR="006E682A" w:rsidRPr="006E682A" w:rsidRDefault="006E682A" w:rsidP="006E682A">
            <w:pPr>
              <w:spacing w:after="0"/>
              <w:jc w:val="center"/>
              <w:rPr>
                <w:rFonts w:ascii="VIC Light" w:hAnsi="VIC Light"/>
              </w:rPr>
            </w:pPr>
            <w:r w:rsidRPr="006E682A">
              <w:rPr>
                <w:rFonts w:ascii="VIC Light" w:hAnsi="VIC Light"/>
              </w:rPr>
              <w:t xml:space="preserve">2,520 </w:t>
            </w:r>
          </w:p>
        </w:tc>
      </w:tr>
      <w:tr w:rsidR="006E682A" w:rsidRPr="006E682A" w14:paraId="01563774"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hideMark/>
          </w:tcPr>
          <w:p w14:paraId="629B3E39" w14:textId="77777777" w:rsidR="006E682A" w:rsidRPr="006E682A" w:rsidRDefault="006E682A" w:rsidP="006E682A">
            <w:pPr>
              <w:spacing w:after="0"/>
              <w:jc w:val="center"/>
              <w:rPr>
                <w:rFonts w:ascii="VIC Light" w:hAnsi="VIC Light"/>
              </w:rPr>
            </w:pPr>
            <w:r w:rsidRPr="006E682A">
              <w:rPr>
                <w:rFonts w:ascii="VIC Light" w:hAnsi="VIC Light"/>
              </w:rPr>
              <w:t>2023</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78AEE9CB" w14:textId="522774EF" w:rsidR="006E682A" w:rsidRPr="006E682A" w:rsidRDefault="006E682A" w:rsidP="006E682A">
            <w:pPr>
              <w:spacing w:after="0"/>
              <w:jc w:val="center"/>
              <w:rPr>
                <w:rFonts w:ascii="VIC Light" w:hAnsi="VIC Light"/>
              </w:rPr>
            </w:pPr>
            <w:r w:rsidRPr="006E682A">
              <w:rPr>
                <w:rFonts w:ascii="VIC Light" w:hAnsi="VIC Light"/>
              </w:rPr>
              <w:t xml:space="preserve">1,283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694C1B49" w14:textId="2D1D7A6F" w:rsidR="006E682A" w:rsidRPr="006E682A" w:rsidRDefault="006E682A" w:rsidP="006E682A">
            <w:pPr>
              <w:spacing w:after="0"/>
              <w:jc w:val="center"/>
              <w:rPr>
                <w:rFonts w:ascii="VIC Light" w:hAnsi="VIC Light"/>
              </w:rPr>
            </w:pPr>
            <w:r w:rsidRPr="006E682A">
              <w:rPr>
                <w:rFonts w:ascii="VIC Light" w:hAnsi="VIC Light"/>
              </w:rPr>
              <w:t xml:space="preserve">627 </w:t>
            </w:r>
          </w:p>
        </w:tc>
        <w:tc>
          <w:tcPr>
            <w:tcW w:w="1823" w:type="dxa"/>
            <w:tcBorders>
              <w:top w:val="single" w:sz="4" w:space="0" w:color="auto"/>
              <w:left w:val="single" w:sz="4" w:space="0" w:color="auto"/>
              <w:bottom w:val="single" w:sz="4" w:space="0" w:color="auto"/>
              <w:right w:val="single" w:sz="4" w:space="0" w:color="auto"/>
            </w:tcBorders>
          </w:tcPr>
          <w:p w14:paraId="5CA9A39F" w14:textId="255E71EC" w:rsidR="006E682A" w:rsidRPr="006E682A" w:rsidRDefault="006E682A" w:rsidP="006E682A">
            <w:pPr>
              <w:spacing w:after="0"/>
              <w:jc w:val="center"/>
              <w:rPr>
                <w:rFonts w:ascii="VIC Light" w:hAnsi="VIC Light"/>
              </w:rPr>
            </w:pPr>
            <w:r w:rsidRPr="006E682A">
              <w:rPr>
                <w:rFonts w:ascii="VIC Light" w:hAnsi="VIC Light"/>
              </w:rPr>
              <w:t xml:space="preserve">645 </w:t>
            </w:r>
          </w:p>
        </w:tc>
        <w:tc>
          <w:tcPr>
            <w:tcW w:w="2017" w:type="dxa"/>
            <w:tcBorders>
              <w:top w:val="single" w:sz="4" w:space="0" w:color="auto"/>
              <w:left w:val="single" w:sz="4" w:space="0" w:color="auto"/>
              <w:bottom w:val="single" w:sz="4" w:space="0" w:color="auto"/>
              <w:right w:val="single" w:sz="4" w:space="0" w:color="auto"/>
            </w:tcBorders>
          </w:tcPr>
          <w:p w14:paraId="27BFBA2E" w14:textId="10F6871A" w:rsidR="006E682A" w:rsidRPr="006E682A" w:rsidRDefault="006E682A" w:rsidP="006E682A">
            <w:pPr>
              <w:spacing w:after="0"/>
              <w:jc w:val="center"/>
              <w:rPr>
                <w:rFonts w:ascii="VIC Light" w:hAnsi="VIC Light"/>
              </w:rPr>
            </w:pPr>
            <w:r w:rsidRPr="006E682A">
              <w:rPr>
                <w:rFonts w:ascii="VIC Light" w:hAnsi="VIC Light"/>
              </w:rPr>
              <w:t xml:space="preserve">2,555 </w:t>
            </w:r>
          </w:p>
        </w:tc>
      </w:tr>
      <w:tr w:rsidR="006E682A" w:rsidRPr="006E682A" w14:paraId="3485CF3B" w14:textId="77777777" w:rsidTr="0064768A">
        <w:trPr>
          <w:trHeight w:val="175"/>
        </w:trPr>
        <w:tc>
          <w:tcPr>
            <w:tcW w:w="1070" w:type="dxa"/>
            <w:tcBorders>
              <w:top w:val="single" w:sz="4" w:space="0" w:color="auto"/>
              <w:left w:val="single" w:sz="4" w:space="0" w:color="auto"/>
              <w:bottom w:val="single" w:sz="4" w:space="0" w:color="auto"/>
              <w:right w:val="single" w:sz="4" w:space="0" w:color="auto"/>
            </w:tcBorders>
          </w:tcPr>
          <w:p w14:paraId="639A0E38" w14:textId="77777777" w:rsidR="006E682A" w:rsidRPr="006E682A" w:rsidRDefault="006E682A" w:rsidP="006E682A">
            <w:pPr>
              <w:spacing w:after="0"/>
              <w:jc w:val="center"/>
              <w:rPr>
                <w:rFonts w:ascii="VIC Light" w:hAnsi="VIC Light"/>
              </w:rPr>
            </w:pPr>
            <w:r w:rsidRPr="006E682A">
              <w:rPr>
                <w:rFonts w:ascii="VIC Light" w:hAnsi="VIC Light"/>
              </w:rPr>
              <w:t>2024</w:t>
            </w:r>
          </w:p>
        </w:tc>
        <w:tc>
          <w:tcPr>
            <w:tcW w:w="2587" w:type="dxa"/>
            <w:tcBorders>
              <w:top w:val="single" w:sz="4" w:space="0" w:color="auto"/>
              <w:left w:val="single" w:sz="4" w:space="0" w:color="auto"/>
              <w:bottom w:val="single" w:sz="4" w:space="0" w:color="auto"/>
              <w:right w:val="single" w:sz="4" w:space="0" w:color="auto"/>
            </w:tcBorders>
            <w:shd w:val="clear" w:color="auto" w:fill="FFFFFF" w:themeFill="background2"/>
          </w:tcPr>
          <w:p w14:paraId="28205336" w14:textId="61079470" w:rsidR="006E682A" w:rsidRPr="006E682A" w:rsidRDefault="006E682A" w:rsidP="006E682A">
            <w:pPr>
              <w:spacing w:after="0"/>
              <w:jc w:val="center"/>
              <w:rPr>
                <w:rFonts w:ascii="VIC Light" w:hAnsi="VIC Light"/>
              </w:rPr>
            </w:pPr>
            <w:r w:rsidRPr="006E682A">
              <w:rPr>
                <w:rFonts w:ascii="VIC Light" w:hAnsi="VIC Light"/>
              </w:rPr>
              <w:t xml:space="preserve">1,283 </w:t>
            </w:r>
          </w:p>
        </w:tc>
        <w:tc>
          <w:tcPr>
            <w:tcW w:w="2546" w:type="dxa"/>
            <w:tcBorders>
              <w:top w:val="single" w:sz="4" w:space="0" w:color="auto"/>
              <w:left w:val="single" w:sz="4" w:space="0" w:color="auto"/>
              <w:bottom w:val="single" w:sz="4" w:space="0" w:color="auto"/>
              <w:right w:val="single" w:sz="4" w:space="0" w:color="auto"/>
            </w:tcBorders>
            <w:shd w:val="clear" w:color="auto" w:fill="FFFFFF" w:themeFill="background2"/>
          </w:tcPr>
          <w:p w14:paraId="7B250DE3" w14:textId="08CA058E" w:rsidR="006E682A" w:rsidRPr="006E682A" w:rsidRDefault="006E682A" w:rsidP="006E682A">
            <w:pPr>
              <w:spacing w:after="0"/>
              <w:jc w:val="center"/>
              <w:rPr>
                <w:rFonts w:ascii="VIC Light" w:hAnsi="VIC Light"/>
              </w:rPr>
            </w:pPr>
            <w:r w:rsidRPr="006E682A">
              <w:rPr>
                <w:rFonts w:ascii="VIC Light" w:hAnsi="VIC Light"/>
              </w:rPr>
              <w:t xml:space="preserve">627 </w:t>
            </w:r>
          </w:p>
        </w:tc>
        <w:tc>
          <w:tcPr>
            <w:tcW w:w="1823" w:type="dxa"/>
            <w:tcBorders>
              <w:top w:val="single" w:sz="4" w:space="0" w:color="auto"/>
              <w:left w:val="single" w:sz="4" w:space="0" w:color="auto"/>
              <w:bottom w:val="single" w:sz="4" w:space="0" w:color="auto"/>
              <w:right w:val="single" w:sz="4" w:space="0" w:color="auto"/>
            </w:tcBorders>
          </w:tcPr>
          <w:p w14:paraId="0505D59D" w14:textId="33452FBF" w:rsidR="006E682A" w:rsidRPr="006E682A" w:rsidRDefault="006E682A" w:rsidP="006E682A">
            <w:pPr>
              <w:spacing w:after="0"/>
              <w:jc w:val="center"/>
              <w:rPr>
                <w:rFonts w:ascii="VIC Light" w:hAnsi="VIC Light"/>
              </w:rPr>
            </w:pPr>
            <w:r w:rsidRPr="006E682A">
              <w:rPr>
                <w:rFonts w:ascii="VIC Light" w:hAnsi="VIC Light"/>
              </w:rPr>
              <w:t xml:space="preserve">697 </w:t>
            </w:r>
          </w:p>
        </w:tc>
        <w:tc>
          <w:tcPr>
            <w:tcW w:w="2017" w:type="dxa"/>
            <w:tcBorders>
              <w:top w:val="single" w:sz="4" w:space="0" w:color="auto"/>
              <w:left w:val="single" w:sz="4" w:space="0" w:color="auto"/>
              <w:bottom w:val="single" w:sz="4" w:space="0" w:color="auto"/>
              <w:right w:val="single" w:sz="4" w:space="0" w:color="auto"/>
            </w:tcBorders>
          </w:tcPr>
          <w:p w14:paraId="5792C469" w14:textId="72F6E6EC" w:rsidR="006E682A" w:rsidRPr="006E682A" w:rsidRDefault="006E682A" w:rsidP="006E682A">
            <w:pPr>
              <w:spacing w:after="0"/>
              <w:jc w:val="center"/>
              <w:rPr>
                <w:rFonts w:ascii="VIC Light" w:hAnsi="VIC Light"/>
              </w:rPr>
            </w:pPr>
            <w:r w:rsidRPr="006E682A">
              <w:rPr>
                <w:rFonts w:ascii="VIC Light" w:hAnsi="VIC Light"/>
              </w:rPr>
              <w:t xml:space="preserve">2,607 </w:t>
            </w:r>
          </w:p>
        </w:tc>
      </w:tr>
    </w:tbl>
    <w:p w14:paraId="0AD8F26A" w14:textId="77777777" w:rsidR="00854A16" w:rsidRPr="00854A16" w:rsidRDefault="00854A16" w:rsidP="00DF7A53">
      <w:pPr>
        <w:rPr>
          <w:rFonts w:ascii="VIC Light" w:hAnsi="VIC Light" w:cs="Times New Roman"/>
        </w:rPr>
      </w:pPr>
    </w:p>
    <w:p w14:paraId="1F442415" w14:textId="7B2101B9" w:rsidR="00DF7A53" w:rsidRPr="00854A16" w:rsidRDefault="00DF7A53" w:rsidP="00DF7A53">
      <w:pPr>
        <w:rPr>
          <w:rFonts w:ascii="VIC Light" w:hAnsi="VIC Light" w:cs="Times New Roman"/>
        </w:rPr>
      </w:pPr>
      <w:r w:rsidRPr="00854A16">
        <w:rPr>
          <w:rFonts w:ascii="VIC Light" w:hAnsi="VIC Light" w:cs="Times New Roman"/>
        </w:rPr>
        <w:t>The following reference table</w:t>
      </w:r>
      <w:r w:rsidR="003F45E7">
        <w:rPr>
          <w:rFonts w:ascii="VIC Light" w:hAnsi="VIC Light" w:cs="Times New Roman"/>
        </w:rPr>
        <w:t>s</w:t>
      </w:r>
      <w:r w:rsidRPr="00854A16">
        <w:rPr>
          <w:rFonts w:ascii="VIC Light" w:hAnsi="VIC Light" w:cs="Times New Roman"/>
        </w:rPr>
        <w:t xml:space="preserve"> provide an overview of the future additional demand for secondary school teachers between 2018 and 2024. The total demand is derived from </w:t>
      </w:r>
      <w:r w:rsidRPr="00854A16">
        <w:rPr>
          <w:rFonts w:ascii="VIC Light" w:hAnsi="VIC Light" w:cs="Arial"/>
          <w:szCs w:val="18"/>
        </w:rPr>
        <w:t xml:space="preserve">calculating expansion demand and replacement needs due to teacher attrition. </w:t>
      </w:r>
      <w:r w:rsidR="00234344" w:rsidRPr="00854A16">
        <w:rPr>
          <w:rFonts w:ascii="VIC Light" w:hAnsi="VIC Light"/>
        </w:rPr>
        <w:t>The data used to derive the reference table was ‘</w:t>
      </w:r>
      <w:r w:rsidR="00234344" w:rsidRPr="006C2F11">
        <w:rPr>
          <w:rFonts w:ascii="VIC Light" w:hAnsi="VIC Light"/>
          <w:i/>
        </w:rPr>
        <w:t>NSSC Table 51a: In-school Staff (FTE), ABS, 4221.0 Schools, Australia</w:t>
      </w:r>
      <w:r w:rsidR="00234344" w:rsidRPr="00854A16">
        <w:rPr>
          <w:rFonts w:ascii="VIC Light" w:hAnsi="VIC Light"/>
        </w:rPr>
        <w:t>’, ‘</w:t>
      </w:r>
      <w:r w:rsidR="00234344" w:rsidRPr="006C2F11">
        <w:rPr>
          <w:rFonts w:ascii="VIC Light" w:hAnsi="VIC Light"/>
          <w:i/>
        </w:rPr>
        <w:t>NSSC Table 50a: In-school Staff (number), ABS 4221.0 Schools, Australia</w:t>
      </w:r>
      <w:r w:rsidR="00234344" w:rsidRPr="00854A16">
        <w:rPr>
          <w:rFonts w:ascii="VIC Light" w:hAnsi="VIC Light"/>
        </w:rPr>
        <w:t>’, ‘</w:t>
      </w:r>
      <w:r w:rsidR="00234344" w:rsidRPr="006C2F11">
        <w:rPr>
          <w:rFonts w:ascii="VIC Light" w:hAnsi="VIC Light"/>
          <w:i/>
        </w:rPr>
        <w:t>February School Census (1987-2018)</w:t>
      </w:r>
      <w:r w:rsidR="00234344" w:rsidRPr="00854A16">
        <w:rPr>
          <w:rFonts w:ascii="VIC Light" w:hAnsi="VIC Light"/>
        </w:rPr>
        <w:t xml:space="preserve">’ and </w:t>
      </w:r>
      <w:r w:rsidR="00234344" w:rsidRPr="00854A16">
        <w:rPr>
          <w:rFonts w:ascii="VIC Light" w:hAnsi="VIC Light" w:cs="Arial"/>
          <w:i/>
          <w:iCs/>
          <w:color w:val="000000" w:themeColor="text1"/>
          <w:kern w:val="24"/>
          <w:szCs w:val="18"/>
        </w:rPr>
        <w:t>‘Victoria in Future 2019 (VIF2019) Population and Household Projections  (June 2019)’.</w:t>
      </w:r>
    </w:p>
    <w:p w14:paraId="1428FBB8" w14:textId="4CD47C60" w:rsidR="00DF7A53" w:rsidRPr="00854A16" w:rsidRDefault="00EC45A0" w:rsidP="00EC45A0">
      <w:pPr>
        <w:pStyle w:val="Heading3"/>
        <w:rPr>
          <w:rFonts w:ascii="VIC Light" w:hAnsi="VIC Light"/>
        </w:rPr>
      </w:pPr>
      <w:bookmarkStart w:id="267" w:name="_Toc43126951"/>
      <w:r w:rsidRPr="00854A16">
        <w:rPr>
          <w:rFonts w:ascii="VIC Light" w:hAnsi="VIC Light"/>
        </w:rPr>
        <w:t xml:space="preserve">Table </w:t>
      </w:r>
      <w:r w:rsidR="00623B75">
        <w:rPr>
          <w:rFonts w:ascii="VIC Light" w:hAnsi="VIC Light" w:cs="Times New Roman"/>
        </w:rPr>
        <w:t>5</w:t>
      </w:r>
      <w:r w:rsidR="00B57FA8">
        <w:rPr>
          <w:rFonts w:ascii="VIC Light" w:hAnsi="VIC Light" w:cs="Times New Roman"/>
        </w:rPr>
        <w:t>3</w:t>
      </w:r>
      <w:r w:rsidR="00DF7A53" w:rsidRPr="00854A16">
        <w:rPr>
          <w:rFonts w:ascii="VIC Light" w:hAnsi="VIC Light" w:cs="Times New Roman"/>
        </w:rPr>
        <w:t>.</w:t>
      </w:r>
      <w:r w:rsidR="00623B75">
        <w:rPr>
          <w:rFonts w:ascii="VIC Light" w:hAnsi="VIC Light" w:cs="Times New Roman"/>
        </w:rPr>
        <w:t>2a</w:t>
      </w:r>
      <w:r w:rsidR="00DF7A53" w:rsidRPr="00854A16">
        <w:rPr>
          <w:rFonts w:ascii="VIC Light" w:hAnsi="VIC Light" w:cs="Times New Roman"/>
        </w:rPr>
        <w:t>: Forecast additional secondary teacher demand (2018 – 2024)</w:t>
      </w:r>
      <w:bookmarkEnd w:id="267"/>
    </w:p>
    <w:tbl>
      <w:tblPr>
        <w:tblStyle w:val="TableGrid4"/>
        <w:tblW w:w="0" w:type="auto"/>
        <w:tblInd w:w="0" w:type="dxa"/>
        <w:tblLook w:val="04A0" w:firstRow="1" w:lastRow="0" w:firstColumn="1" w:lastColumn="0" w:noHBand="0" w:noVBand="1"/>
        <w:tblCaption w:val="Table 38.2"/>
        <w:tblDescription w:val="Forecast additional early childhood teacher demand"/>
      </w:tblPr>
      <w:tblGrid>
        <w:gridCol w:w="1129"/>
        <w:gridCol w:w="2963"/>
        <w:gridCol w:w="2964"/>
        <w:gridCol w:w="2964"/>
      </w:tblGrid>
      <w:tr w:rsidR="00DF7A53" w:rsidRPr="00854A16" w14:paraId="4210BA0E" w14:textId="77777777" w:rsidTr="002E38A1">
        <w:trPr>
          <w:trHeight w:val="67"/>
          <w:tblHeader/>
        </w:trPr>
        <w:tc>
          <w:tcPr>
            <w:tcW w:w="1129" w:type="dxa"/>
            <w:tcBorders>
              <w:top w:val="single" w:sz="4" w:space="0" w:color="auto"/>
              <w:left w:val="single" w:sz="4" w:space="0" w:color="auto"/>
              <w:bottom w:val="single" w:sz="4" w:space="0" w:color="auto"/>
              <w:right w:val="single" w:sz="4" w:space="0" w:color="auto"/>
            </w:tcBorders>
            <w:vAlign w:val="bottom"/>
            <w:hideMark/>
          </w:tcPr>
          <w:p w14:paraId="034D7D44" w14:textId="77777777" w:rsidR="00DF7A53" w:rsidRPr="00854A16" w:rsidRDefault="00DF7A53" w:rsidP="00DF7A53">
            <w:pPr>
              <w:jc w:val="center"/>
              <w:rPr>
                <w:rFonts w:ascii="VIC Light" w:hAnsi="VIC Light"/>
              </w:rPr>
            </w:pPr>
            <w:r w:rsidRPr="00854A16">
              <w:rPr>
                <w:rFonts w:ascii="VIC Light" w:hAnsi="VIC Light"/>
                <w:b/>
              </w:rPr>
              <w:t>Year</w:t>
            </w:r>
          </w:p>
        </w:tc>
        <w:tc>
          <w:tcPr>
            <w:tcW w:w="2963" w:type="dxa"/>
            <w:tcBorders>
              <w:top w:val="single" w:sz="4" w:space="0" w:color="auto"/>
              <w:left w:val="single" w:sz="4" w:space="0" w:color="auto"/>
              <w:bottom w:val="single" w:sz="4" w:space="0" w:color="auto"/>
              <w:right w:val="single" w:sz="4" w:space="0" w:color="auto"/>
            </w:tcBorders>
            <w:vAlign w:val="bottom"/>
            <w:hideMark/>
          </w:tcPr>
          <w:p w14:paraId="4ECB4EC0" w14:textId="0AAED684" w:rsidR="00DF7A53" w:rsidRPr="00854A16" w:rsidRDefault="00DF7A53" w:rsidP="00DF7A53">
            <w:pPr>
              <w:jc w:val="center"/>
              <w:rPr>
                <w:rFonts w:ascii="VIC Light" w:hAnsi="VIC Light"/>
                <w:b/>
              </w:rPr>
            </w:pPr>
            <w:r w:rsidRPr="00854A16">
              <w:rPr>
                <w:rFonts w:ascii="VIC Light" w:hAnsi="VIC Light"/>
                <w:b/>
              </w:rPr>
              <w:t xml:space="preserve">Expansion </w:t>
            </w:r>
            <w:r w:rsidR="00B07297" w:rsidRPr="00854A16">
              <w:rPr>
                <w:rFonts w:ascii="VIC Light" w:hAnsi="VIC Light"/>
                <w:b/>
              </w:rPr>
              <w:t>d</w:t>
            </w:r>
            <w:r w:rsidRPr="00854A16">
              <w:rPr>
                <w:rFonts w:ascii="VIC Light" w:hAnsi="VIC Light"/>
                <w:b/>
              </w:rPr>
              <w:t>emand</w:t>
            </w:r>
          </w:p>
        </w:tc>
        <w:tc>
          <w:tcPr>
            <w:tcW w:w="2964" w:type="dxa"/>
            <w:tcBorders>
              <w:top w:val="single" w:sz="4" w:space="0" w:color="auto"/>
              <w:left w:val="single" w:sz="4" w:space="0" w:color="auto"/>
              <w:bottom w:val="single" w:sz="4" w:space="0" w:color="auto"/>
              <w:right w:val="single" w:sz="4" w:space="0" w:color="auto"/>
            </w:tcBorders>
            <w:vAlign w:val="bottom"/>
            <w:hideMark/>
          </w:tcPr>
          <w:p w14:paraId="68990CAB" w14:textId="688FCCB8" w:rsidR="00DF7A53" w:rsidRPr="00854A16" w:rsidRDefault="00DF7A53" w:rsidP="00DF7A53">
            <w:pPr>
              <w:jc w:val="center"/>
              <w:rPr>
                <w:rFonts w:ascii="VIC Light" w:hAnsi="VIC Light"/>
                <w:b/>
              </w:rPr>
            </w:pPr>
            <w:r w:rsidRPr="00854A16">
              <w:rPr>
                <w:rFonts w:ascii="VIC Light" w:hAnsi="VIC Light"/>
                <w:b/>
              </w:rPr>
              <w:t xml:space="preserve">Replacement </w:t>
            </w:r>
            <w:r w:rsidR="00B07297" w:rsidRPr="00854A16">
              <w:rPr>
                <w:rFonts w:ascii="VIC Light" w:hAnsi="VIC Light"/>
                <w:b/>
              </w:rPr>
              <w:t>n</w:t>
            </w:r>
            <w:r w:rsidRPr="00854A16">
              <w:rPr>
                <w:rFonts w:ascii="VIC Light" w:hAnsi="VIC Light"/>
                <w:b/>
              </w:rPr>
              <w:t>eeds</w:t>
            </w:r>
          </w:p>
        </w:tc>
        <w:tc>
          <w:tcPr>
            <w:tcW w:w="2964" w:type="dxa"/>
            <w:tcBorders>
              <w:top w:val="single" w:sz="4" w:space="0" w:color="auto"/>
              <w:left w:val="single" w:sz="4" w:space="0" w:color="auto"/>
              <w:bottom w:val="single" w:sz="4" w:space="0" w:color="auto"/>
              <w:right w:val="single" w:sz="4" w:space="0" w:color="auto"/>
            </w:tcBorders>
            <w:vAlign w:val="center"/>
            <w:hideMark/>
          </w:tcPr>
          <w:p w14:paraId="5287E2B2" w14:textId="3C8E9E9B" w:rsidR="00DF7A53" w:rsidRPr="00854A16" w:rsidRDefault="00DF7A53" w:rsidP="00DF7A53">
            <w:pPr>
              <w:jc w:val="center"/>
              <w:rPr>
                <w:rFonts w:ascii="VIC Light" w:hAnsi="VIC Light"/>
                <w:b/>
              </w:rPr>
            </w:pPr>
            <w:r w:rsidRPr="00854A16">
              <w:rPr>
                <w:rFonts w:ascii="VIC Light" w:hAnsi="VIC Light"/>
                <w:b/>
              </w:rPr>
              <w:t xml:space="preserve">Total </w:t>
            </w:r>
            <w:r w:rsidR="00B07297" w:rsidRPr="00854A16">
              <w:rPr>
                <w:rFonts w:ascii="VIC Light" w:hAnsi="VIC Light"/>
                <w:b/>
              </w:rPr>
              <w:t>a</w:t>
            </w:r>
            <w:r w:rsidRPr="00854A16">
              <w:rPr>
                <w:rFonts w:ascii="VIC Light" w:hAnsi="VIC Light"/>
                <w:b/>
              </w:rPr>
              <w:t xml:space="preserve">dditional </w:t>
            </w:r>
            <w:r w:rsidR="00B07297" w:rsidRPr="00854A16">
              <w:rPr>
                <w:rFonts w:ascii="VIC Light" w:hAnsi="VIC Light"/>
                <w:b/>
              </w:rPr>
              <w:t>d</w:t>
            </w:r>
            <w:r w:rsidRPr="00854A16">
              <w:rPr>
                <w:rFonts w:ascii="VIC Light" w:hAnsi="VIC Light"/>
                <w:b/>
              </w:rPr>
              <w:t>emand</w:t>
            </w:r>
          </w:p>
        </w:tc>
      </w:tr>
      <w:tr w:rsidR="00CE05CD" w:rsidRPr="00854A16" w14:paraId="05846788" w14:textId="77777777" w:rsidTr="002E38A1">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16BE7A70" w14:textId="77777777" w:rsidR="00CE05CD" w:rsidRPr="00854A16" w:rsidRDefault="00CE05CD" w:rsidP="00CE05CD">
            <w:pPr>
              <w:spacing w:after="0"/>
              <w:jc w:val="center"/>
              <w:rPr>
                <w:rFonts w:ascii="VIC Light" w:hAnsi="VIC Light"/>
              </w:rPr>
            </w:pPr>
            <w:r w:rsidRPr="00854A16">
              <w:rPr>
                <w:rFonts w:ascii="VIC Light" w:hAnsi="VIC Light"/>
              </w:rPr>
              <w:t>2018</w:t>
            </w:r>
          </w:p>
        </w:tc>
        <w:tc>
          <w:tcPr>
            <w:tcW w:w="2963" w:type="dxa"/>
            <w:tcBorders>
              <w:top w:val="single" w:sz="4" w:space="0" w:color="auto"/>
              <w:left w:val="single" w:sz="4" w:space="0" w:color="auto"/>
              <w:bottom w:val="single" w:sz="4" w:space="0" w:color="auto"/>
              <w:right w:val="single" w:sz="4" w:space="0" w:color="auto"/>
            </w:tcBorders>
          </w:tcPr>
          <w:p w14:paraId="246BDBE1" w14:textId="4E20E151" w:rsidR="00CE05CD" w:rsidRPr="00CE05CD" w:rsidRDefault="00CE05CD" w:rsidP="00CE05CD">
            <w:pPr>
              <w:spacing w:after="0"/>
              <w:jc w:val="center"/>
              <w:rPr>
                <w:rFonts w:ascii="VIC Light" w:hAnsi="VIC Light"/>
              </w:rPr>
            </w:pPr>
            <w:r w:rsidRPr="00CE05CD">
              <w:rPr>
                <w:rFonts w:ascii="VIC Light" w:hAnsi="VIC Light"/>
              </w:rPr>
              <w:t xml:space="preserve"> 969 </w:t>
            </w:r>
          </w:p>
        </w:tc>
        <w:tc>
          <w:tcPr>
            <w:tcW w:w="2964" w:type="dxa"/>
            <w:tcBorders>
              <w:top w:val="single" w:sz="4" w:space="0" w:color="auto"/>
              <w:left w:val="single" w:sz="4" w:space="0" w:color="auto"/>
              <w:bottom w:val="single" w:sz="4" w:space="0" w:color="auto"/>
              <w:right w:val="single" w:sz="4" w:space="0" w:color="auto"/>
            </w:tcBorders>
          </w:tcPr>
          <w:p w14:paraId="58DEFB43" w14:textId="291B13A9" w:rsidR="00CE05CD" w:rsidRPr="00CE05CD" w:rsidRDefault="00CE05CD" w:rsidP="00CE05CD">
            <w:pPr>
              <w:spacing w:after="0"/>
              <w:jc w:val="center"/>
              <w:rPr>
                <w:rFonts w:ascii="VIC Light" w:hAnsi="VIC Light"/>
              </w:rPr>
            </w:pPr>
            <w:r w:rsidRPr="00CE05CD">
              <w:rPr>
                <w:rFonts w:ascii="VIC Light" w:hAnsi="VIC Light"/>
              </w:rPr>
              <w:t xml:space="preserve">1,963 </w:t>
            </w:r>
          </w:p>
        </w:tc>
        <w:tc>
          <w:tcPr>
            <w:tcW w:w="2964" w:type="dxa"/>
            <w:tcBorders>
              <w:top w:val="single" w:sz="4" w:space="0" w:color="auto"/>
              <w:left w:val="single" w:sz="4" w:space="0" w:color="auto"/>
              <w:bottom w:val="single" w:sz="4" w:space="0" w:color="auto"/>
              <w:right w:val="single" w:sz="4" w:space="0" w:color="auto"/>
            </w:tcBorders>
          </w:tcPr>
          <w:p w14:paraId="7D5A1FD7" w14:textId="3627D43D" w:rsidR="00CE05CD" w:rsidRPr="00CE05CD" w:rsidRDefault="00CE05CD" w:rsidP="00CE05CD">
            <w:pPr>
              <w:spacing w:after="0"/>
              <w:jc w:val="center"/>
              <w:rPr>
                <w:rFonts w:ascii="VIC Light" w:hAnsi="VIC Light"/>
              </w:rPr>
            </w:pPr>
            <w:r w:rsidRPr="00CE05CD">
              <w:rPr>
                <w:rFonts w:ascii="VIC Light" w:hAnsi="VIC Light"/>
              </w:rPr>
              <w:t xml:space="preserve"> 2,932 </w:t>
            </w:r>
          </w:p>
        </w:tc>
      </w:tr>
      <w:tr w:rsidR="00CE05CD" w:rsidRPr="00854A16" w14:paraId="7F6DF935" w14:textId="77777777" w:rsidTr="002E38A1">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43847997" w14:textId="77777777" w:rsidR="00CE05CD" w:rsidRPr="00854A16" w:rsidRDefault="00CE05CD" w:rsidP="00CE05CD">
            <w:pPr>
              <w:spacing w:after="0"/>
              <w:jc w:val="center"/>
              <w:rPr>
                <w:rFonts w:ascii="VIC Light" w:hAnsi="VIC Light"/>
              </w:rPr>
            </w:pPr>
            <w:r w:rsidRPr="00854A16">
              <w:rPr>
                <w:rFonts w:ascii="VIC Light" w:hAnsi="VIC Light"/>
              </w:rPr>
              <w:t>2019</w:t>
            </w:r>
          </w:p>
        </w:tc>
        <w:tc>
          <w:tcPr>
            <w:tcW w:w="2963" w:type="dxa"/>
            <w:tcBorders>
              <w:top w:val="single" w:sz="4" w:space="0" w:color="auto"/>
              <w:left w:val="single" w:sz="4" w:space="0" w:color="auto"/>
              <w:bottom w:val="single" w:sz="4" w:space="0" w:color="auto"/>
              <w:right w:val="single" w:sz="4" w:space="0" w:color="auto"/>
            </w:tcBorders>
          </w:tcPr>
          <w:p w14:paraId="4C395DA3" w14:textId="2564775A" w:rsidR="00CE05CD" w:rsidRPr="00CE05CD" w:rsidRDefault="00CE05CD" w:rsidP="00CE05CD">
            <w:pPr>
              <w:spacing w:after="0"/>
              <w:jc w:val="center"/>
              <w:rPr>
                <w:rFonts w:ascii="VIC Light" w:hAnsi="VIC Light"/>
              </w:rPr>
            </w:pPr>
            <w:r w:rsidRPr="00CE05CD">
              <w:rPr>
                <w:rFonts w:ascii="VIC Light" w:hAnsi="VIC Light"/>
              </w:rPr>
              <w:t xml:space="preserve"> 1,647 </w:t>
            </w:r>
          </w:p>
        </w:tc>
        <w:tc>
          <w:tcPr>
            <w:tcW w:w="2964" w:type="dxa"/>
            <w:tcBorders>
              <w:top w:val="single" w:sz="4" w:space="0" w:color="auto"/>
              <w:left w:val="single" w:sz="4" w:space="0" w:color="auto"/>
              <w:bottom w:val="single" w:sz="4" w:space="0" w:color="auto"/>
              <w:right w:val="single" w:sz="4" w:space="0" w:color="auto"/>
            </w:tcBorders>
          </w:tcPr>
          <w:p w14:paraId="4FCA1081" w14:textId="13021270" w:rsidR="00CE05CD" w:rsidRPr="00CE05CD" w:rsidRDefault="00CE05CD" w:rsidP="00CE05CD">
            <w:pPr>
              <w:spacing w:after="0"/>
              <w:jc w:val="center"/>
              <w:rPr>
                <w:rFonts w:ascii="VIC Light" w:hAnsi="VIC Light"/>
              </w:rPr>
            </w:pPr>
            <w:r w:rsidRPr="00CE05CD">
              <w:rPr>
                <w:rFonts w:ascii="VIC Light" w:hAnsi="VIC Light"/>
              </w:rPr>
              <w:t xml:space="preserve">1,978 </w:t>
            </w:r>
          </w:p>
        </w:tc>
        <w:tc>
          <w:tcPr>
            <w:tcW w:w="2964" w:type="dxa"/>
            <w:tcBorders>
              <w:top w:val="single" w:sz="4" w:space="0" w:color="auto"/>
              <w:left w:val="single" w:sz="4" w:space="0" w:color="auto"/>
              <w:bottom w:val="single" w:sz="4" w:space="0" w:color="auto"/>
              <w:right w:val="single" w:sz="4" w:space="0" w:color="auto"/>
            </w:tcBorders>
          </w:tcPr>
          <w:p w14:paraId="15E7F9FC" w14:textId="4C3A462F" w:rsidR="00CE05CD" w:rsidRPr="00CE05CD" w:rsidRDefault="00CE05CD" w:rsidP="00CE05CD">
            <w:pPr>
              <w:spacing w:after="0"/>
              <w:jc w:val="center"/>
              <w:rPr>
                <w:rFonts w:ascii="VIC Light" w:hAnsi="VIC Light"/>
              </w:rPr>
            </w:pPr>
            <w:r w:rsidRPr="00CE05CD">
              <w:rPr>
                <w:rFonts w:ascii="VIC Light" w:hAnsi="VIC Light"/>
              </w:rPr>
              <w:t xml:space="preserve"> 3,625 </w:t>
            </w:r>
          </w:p>
        </w:tc>
      </w:tr>
      <w:tr w:rsidR="00CE05CD" w:rsidRPr="00854A16" w14:paraId="4E6E7E7F" w14:textId="77777777" w:rsidTr="002E38A1">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38FE5D17" w14:textId="77777777" w:rsidR="00CE05CD" w:rsidRPr="00854A16" w:rsidRDefault="00CE05CD" w:rsidP="00CE05CD">
            <w:pPr>
              <w:spacing w:after="0"/>
              <w:jc w:val="center"/>
              <w:rPr>
                <w:rFonts w:ascii="VIC Light" w:hAnsi="VIC Light"/>
              </w:rPr>
            </w:pPr>
            <w:r w:rsidRPr="00854A16">
              <w:rPr>
                <w:rFonts w:ascii="VIC Light" w:hAnsi="VIC Light"/>
              </w:rPr>
              <w:t>2020</w:t>
            </w:r>
          </w:p>
        </w:tc>
        <w:tc>
          <w:tcPr>
            <w:tcW w:w="2963" w:type="dxa"/>
            <w:tcBorders>
              <w:top w:val="single" w:sz="4" w:space="0" w:color="auto"/>
              <w:left w:val="single" w:sz="4" w:space="0" w:color="auto"/>
              <w:bottom w:val="single" w:sz="4" w:space="0" w:color="auto"/>
              <w:right w:val="single" w:sz="4" w:space="0" w:color="auto"/>
            </w:tcBorders>
          </w:tcPr>
          <w:p w14:paraId="1146187F" w14:textId="2A16CA44" w:rsidR="00CE05CD" w:rsidRPr="00CE05CD" w:rsidRDefault="00CE05CD" w:rsidP="00CE05CD">
            <w:pPr>
              <w:spacing w:after="0"/>
              <w:jc w:val="center"/>
              <w:rPr>
                <w:rFonts w:ascii="VIC Light" w:hAnsi="VIC Light"/>
              </w:rPr>
            </w:pPr>
            <w:r w:rsidRPr="00CE05CD">
              <w:rPr>
                <w:rFonts w:ascii="VIC Light" w:hAnsi="VIC Light"/>
              </w:rPr>
              <w:t xml:space="preserve"> 1,769 </w:t>
            </w:r>
          </w:p>
        </w:tc>
        <w:tc>
          <w:tcPr>
            <w:tcW w:w="2964" w:type="dxa"/>
            <w:tcBorders>
              <w:top w:val="single" w:sz="4" w:space="0" w:color="auto"/>
              <w:left w:val="single" w:sz="4" w:space="0" w:color="auto"/>
              <w:bottom w:val="single" w:sz="4" w:space="0" w:color="auto"/>
              <w:right w:val="single" w:sz="4" w:space="0" w:color="auto"/>
            </w:tcBorders>
          </w:tcPr>
          <w:p w14:paraId="49266B25" w14:textId="37D90265" w:rsidR="00CE05CD" w:rsidRPr="00CE05CD" w:rsidRDefault="00CE05CD" w:rsidP="00CE05CD">
            <w:pPr>
              <w:spacing w:after="0"/>
              <w:jc w:val="center"/>
              <w:rPr>
                <w:rFonts w:ascii="VIC Light" w:hAnsi="VIC Light"/>
              </w:rPr>
            </w:pPr>
            <w:r w:rsidRPr="00CE05CD">
              <w:rPr>
                <w:rFonts w:ascii="VIC Light" w:hAnsi="VIC Light"/>
              </w:rPr>
              <w:t xml:space="preserve">2,025 </w:t>
            </w:r>
          </w:p>
        </w:tc>
        <w:tc>
          <w:tcPr>
            <w:tcW w:w="2964" w:type="dxa"/>
            <w:tcBorders>
              <w:top w:val="single" w:sz="4" w:space="0" w:color="auto"/>
              <w:left w:val="single" w:sz="4" w:space="0" w:color="auto"/>
              <w:bottom w:val="single" w:sz="4" w:space="0" w:color="auto"/>
              <w:right w:val="single" w:sz="4" w:space="0" w:color="auto"/>
            </w:tcBorders>
          </w:tcPr>
          <w:p w14:paraId="61E94E52" w14:textId="7EBF0C08" w:rsidR="00CE05CD" w:rsidRPr="00CE05CD" w:rsidRDefault="00CE05CD" w:rsidP="00CE05CD">
            <w:pPr>
              <w:spacing w:after="0"/>
              <w:jc w:val="center"/>
              <w:rPr>
                <w:rFonts w:ascii="VIC Light" w:hAnsi="VIC Light"/>
              </w:rPr>
            </w:pPr>
            <w:r w:rsidRPr="00CE05CD">
              <w:rPr>
                <w:rFonts w:ascii="VIC Light" w:hAnsi="VIC Light"/>
              </w:rPr>
              <w:t xml:space="preserve"> 3,794 </w:t>
            </w:r>
          </w:p>
        </w:tc>
      </w:tr>
      <w:tr w:rsidR="00CE05CD" w:rsidRPr="00854A16" w14:paraId="65E69BC1" w14:textId="77777777" w:rsidTr="002E38A1">
        <w:trPr>
          <w:trHeight w:val="114"/>
        </w:trPr>
        <w:tc>
          <w:tcPr>
            <w:tcW w:w="1129" w:type="dxa"/>
            <w:tcBorders>
              <w:top w:val="single" w:sz="4" w:space="0" w:color="auto"/>
              <w:left w:val="single" w:sz="4" w:space="0" w:color="auto"/>
              <w:bottom w:val="single" w:sz="4" w:space="0" w:color="auto"/>
              <w:right w:val="single" w:sz="4" w:space="0" w:color="auto"/>
            </w:tcBorders>
            <w:vAlign w:val="bottom"/>
            <w:hideMark/>
          </w:tcPr>
          <w:p w14:paraId="7FF7BEC0" w14:textId="77777777" w:rsidR="00CE05CD" w:rsidRPr="00854A16" w:rsidRDefault="00CE05CD" w:rsidP="00CE05CD">
            <w:pPr>
              <w:spacing w:after="0"/>
              <w:jc w:val="center"/>
              <w:rPr>
                <w:rFonts w:ascii="VIC Light" w:hAnsi="VIC Light"/>
              </w:rPr>
            </w:pPr>
            <w:r w:rsidRPr="00854A16">
              <w:rPr>
                <w:rFonts w:ascii="VIC Light" w:hAnsi="VIC Light"/>
              </w:rPr>
              <w:t>2021</w:t>
            </w:r>
          </w:p>
        </w:tc>
        <w:tc>
          <w:tcPr>
            <w:tcW w:w="2963" w:type="dxa"/>
            <w:tcBorders>
              <w:top w:val="single" w:sz="4" w:space="0" w:color="auto"/>
              <w:left w:val="single" w:sz="4" w:space="0" w:color="auto"/>
              <w:bottom w:val="single" w:sz="4" w:space="0" w:color="auto"/>
              <w:right w:val="single" w:sz="4" w:space="0" w:color="auto"/>
            </w:tcBorders>
          </w:tcPr>
          <w:p w14:paraId="5E5DCC2D" w14:textId="718A531B" w:rsidR="00CE05CD" w:rsidRPr="00CE05CD" w:rsidRDefault="00CE05CD" w:rsidP="00CE05CD">
            <w:pPr>
              <w:spacing w:after="0"/>
              <w:jc w:val="center"/>
              <w:rPr>
                <w:rFonts w:ascii="VIC Light" w:hAnsi="VIC Light"/>
              </w:rPr>
            </w:pPr>
            <w:r w:rsidRPr="00CE05CD">
              <w:rPr>
                <w:rFonts w:ascii="VIC Light" w:hAnsi="VIC Light"/>
              </w:rPr>
              <w:t xml:space="preserve"> 1,655 </w:t>
            </w:r>
          </w:p>
        </w:tc>
        <w:tc>
          <w:tcPr>
            <w:tcW w:w="2964" w:type="dxa"/>
            <w:tcBorders>
              <w:top w:val="single" w:sz="4" w:space="0" w:color="auto"/>
              <w:left w:val="single" w:sz="4" w:space="0" w:color="auto"/>
              <w:bottom w:val="single" w:sz="4" w:space="0" w:color="auto"/>
              <w:right w:val="single" w:sz="4" w:space="0" w:color="auto"/>
            </w:tcBorders>
          </w:tcPr>
          <w:p w14:paraId="4F6EC113" w14:textId="28FAD7CE" w:rsidR="00CE05CD" w:rsidRPr="00CE05CD" w:rsidRDefault="00CE05CD" w:rsidP="00CE05CD">
            <w:pPr>
              <w:spacing w:after="0"/>
              <w:jc w:val="center"/>
              <w:rPr>
                <w:rFonts w:ascii="VIC Light" w:hAnsi="VIC Light"/>
              </w:rPr>
            </w:pPr>
            <w:r w:rsidRPr="00CE05CD">
              <w:rPr>
                <w:rFonts w:ascii="VIC Light" w:hAnsi="VIC Light"/>
              </w:rPr>
              <w:t xml:space="preserve">2,057 </w:t>
            </w:r>
          </w:p>
        </w:tc>
        <w:tc>
          <w:tcPr>
            <w:tcW w:w="2964" w:type="dxa"/>
            <w:tcBorders>
              <w:top w:val="single" w:sz="4" w:space="0" w:color="auto"/>
              <w:left w:val="single" w:sz="4" w:space="0" w:color="auto"/>
              <w:bottom w:val="single" w:sz="4" w:space="0" w:color="auto"/>
              <w:right w:val="single" w:sz="4" w:space="0" w:color="auto"/>
            </w:tcBorders>
          </w:tcPr>
          <w:p w14:paraId="66F1D0DD" w14:textId="0B831B22" w:rsidR="00CE05CD" w:rsidRPr="00CE05CD" w:rsidRDefault="00CE05CD" w:rsidP="00CE05CD">
            <w:pPr>
              <w:spacing w:after="0"/>
              <w:jc w:val="center"/>
              <w:rPr>
                <w:rFonts w:ascii="VIC Light" w:hAnsi="VIC Light"/>
              </w:rPr>
            </w:pPr>
            <w:r w:rsidRPr="00CE05CD">
              <w:rPr>
                <w:rFonts w:ascii="VIC Light" w:hAnsi="VIC Light"/>
              </w:rPr>
              <w:t xml:space="preserve"> 3,712 </w:t>
            </w:r>
          </w:p>
        </w:tc>
      </w:tr>
      <w:tr w:rsidR="00CE05CD" w:rsidRPr="00854A16" w14:paraId="3E27F41E" w14:textId="77777777" w:rsidTr="002E38A1">
        <w:trPr>
          <w:trHeight w:val="121"/>
        </w:trPr>
        <w:tc>
          <w:tcPr>
            <w:tcW w:w="1129" w:type="dxa"/>
            <w:tcBorders>
              <w:top w:val="single" w:sz="4" w:space="0" w:color="auto"/>
              <w:left w:val="single" w:sz="4" w:space="0" w:color="auto"/>
              <w:bottom w:val="single" w:sz="4" w:space="0" w:color="auto"/>
              <w:right w:val="single" w:sz="4" w:space="0" w:color="auto"/>
            </w:tcBorders>
            <w:vAlign w:val="bottom"/>
            <w:hideMark/>
          </w:tcPr>
          <w:p w14:paraId="5AF2236A" w14:textId="77777777" w:rsidR="00CE05CD" w:rsidRPr="00854A16" w:rsidRDefault="00CE05CD" w:rsidP="00CE05CD">
            <w:pPr>
              <w:spacing w:after="0"/>
              <w:jc w:val="center"/>
              <w:rPr>
                <w:rFonts w:ascii="VIC Light" w:hAnsi="VIC Light"/>
              </w:rPr>
            </w:pPr>
            <w:r w:rsidRPr="00854A16">
              <w:rPr>
                <w:rFonts w:ascii="VIC Light" w:hAnsi="VIC Light"/>
              </w:rPr>
              <w:t>2022</w:t>
            </w:r>
          </w:p>
        </w:tc>
        <w:tc>
          <w:tcPr>
            <w:tcW w:w="2963" w:type="dxa"/>
            <w:tcBorders>
              <w:top w:val="single" w:sz="4" w:space="0" w:color="auto"/>
              <w:left w:val="single" w:sz="4" w:space="0" w:color="auto"/>
              <w:bottom w:val="single" w:sz="4" w:space="0" w:color="auto"/>
              <w:right w:val="single" w:sz="4" w:space="0" w:color="auto"/>
            </w:tcBorders>
          </w:tcPr>
          <w:p w14:paraId="16456D5B" w14:textId="2A41E7E7" w:rsidR="00CE05CD" w:rsidRPr="00CE05CD" w:rsidRDefault="00CE05CD" w:rsidP="00CE05CD">
            <w:pPr>
              <w:spacing w:after="0"/>
              <w:jc w:val="center"/>
              <w:rPr>
                <w:rFonts w:ascii="VIC Light" w:hAnsi="VIC Light"/>
              </w:rPr>
            </w:pPr>
            <w:r w:rsidRPr="00CE05CD">
              <w:rPr>
                <w:rFonts w:ascii="VIC Light" w:hAnsi="VIC Light"/>
              </w:rPr>
              <w:t xml:space="preserve"> 1,532 </w:t>
            </w:r>
          </w:p>
        </w:tc>
        <w:tc>
          <w:tcPr>
            <w:tcW w:w="2964" w:type="dxa"/>
            <w:tcBorders>
              <w:top w:val="single" w:sz="4" w:space="0" w:color="auto"/>
              <w:left w:val="single" w:sz="4" w:space="0" w:color="auto"/>
              <w:bottom w:val="single" w:sz="4" w:space="0" w:color="auto"/>
              <w:right w:val="single" w:sz="4" w:space="0" w:color="auto"/>
            </w:tcBorders>
          </w:tcPr>
          <w:p w14:paraId="0080F95B" w14:textId="3B93C1B7" w:rsidR="00CE05CD" w:rsidRPr="00CE05CD" w:rsidRDefault="00CE05CD" w:rsidP="00CE05CD">
            <w:pPr>
              <w:spacing w:after="0"/>
              <w:jc w:val="center"/>
              <w:rPr>
                <w:rFonts w:ascii="VIC Light" w:hAnsi="VIC Light"/>
              </w:rPr>
            </w:pPr>
            <w:r w:rsidRPr="00CE05CD">
              <w:rPr>
                <w:rFonts w:ascii="VIC Light" w:hAnsi="VIC Light"/>
              </w:rPr>
              <w:t xml:space="preserve">2,096 </w:t>
            </w:r>
          </w:p>
        </w:tc>
        <w:tc>
          <w:tcPr>
            <w:tcW w:w="2964" w:type="dxa"/>
            <w:tcBorders>
              <w:top w:val="single" w:sz="4" w:space="0" w:color="auto"/>
              <w:left w:val="single" w:sz="4" w:space="0" w:color="auto"/>
              <w:bottom w:val="single" w:sz="4" w:space="0" w:color="auto"/>
              <w:right w:val="single" w:sz="4" w:space="0" w:color="auto"/>
            </w:tcBorders>
          </w:tcPr>
          <w:p w14:paraId="6EEABB7F" w14:textId="1011AF43" w:rsidR="00CE05CD" w:rsidRPr="00CE05CD" w:rsidRDefault="00CE05CD" w:rsidP="00CE05CD">
            <w:pPr>
              <w:spacing w:after="0"/>
              <w:jc w:val="center"/>
              <w:rPr>
                <w:rFonts w:ascii="VIC Light" w:hAnsi="VIC Light"/>
              </w:rPr>
            </w:pPr>
            <w:r w:rsidRPr="00CE05CD">
              <w:rPr>
                <w:rFonts w:ascii="VIC Light" w:hAnsi="VIC Light"/>
              </w:rPr>
              <w:t xml:space="preserve"> 3,628 </w:t>
            </w:r>
          </w:p>
        </w:tc>
      </w:tr>
      <w:tr w:rsidR="00CE05CD" w:rsidRPr="00854A16" w14:paraId="49B6268C" w14:textId="77777777" w:rsidTr="002E38A1">
        <w:trPr>
          <w:trHeight w:val="114"/>
        </w:trPr>
        <w:tc>
          <w:tcPr>
            <w:tcW w:w="1129" w:type="dxa"/>
            <w:tcBorders>
              <w:top w:val="single" w:sz="4" w:space="0" w:color="auto"/>
              <w:left w:val="single" w:sz="4" w:space="0" w:color="auto"/>
              <w:bottom w:val="single" w:sz="4" w:space="0" w:color="auto"/>
              <w:right w:val="single" w:sz="4" w:space="0" w:color="auto"/>
            </w:tcBorders>
            <w:vAlign w:val="bottom"/>
            <w:hideMark/>
          </w:tcPr>
          <w:p w14:paraId="1DCD0761" w14:textId="77777777" w:rsidR="00CE05CD" w:rsidRPr="00854A16" w:rsidRDefault="00CE05CD" w:rsidP="00CE05CD">
            <w:pPr>
              <w:spacing w:after="0"/>
              <w:jc w:val="center"/>
              <w:rPr>
                <w:rFonts w:ascii="VIC Light" w:hAnsi="VIC Light"/>
              </w:rPr>
            </w:pPr>
            <w:r w:rsidRPr="00854A16">
              <w:rPr>
                <w:rFonts w:ascii="VIC Light" w:hAnsi="VIC Light"/>
              </w:rPr>
              <w:t>2023</w:t>
            </w:r>
          </w:p>
        </w:tc>
        <w:tc>
          <w:tcPr>
            <w:tcW w:w="2963" w:type="dxa"/>
            <w:tcBorders>
              <w:top w:val="single" w:sz="4" w:space="0" w:color="auto"/>
              <w:left w:val="single" w:sz="4" w:space="0" w:color="auto"/>
              <w:bottom w:val="single" w:sz="4" w:space="0" w:color="auto"/>
              <w:right w:val="single" w:sz="4" w:space="0" w:color="auto"/>
            </w:tcBorders>
          </w:tcPr>
          <w:p w14:paraId="5DA0DDF7" w14:textId="357B1CBA" w:rsidR="00CE05CD" w:rsidRPr="00CE05CD" w:rsidRDefault="00CE05CD" w:rsidP="00CE05CD">
            <w:pPr>
              <w:spacing w:after="0"/>
              <w:jc w:val="center"/>
              <w:rPr>
                <w:rFonts w:ascii="VIC Light" w:hAnsi="VIC Light"/>
              </w:rPr>
            </w:pPr>
            <w:r w:rsidRPr="00CE05CD">
              <w:rPr>
                <w:rFonts w:ascii="VIC Light" w:hAnsi="VIC Light"/>
              </w:rPr>
              <w:t xml:space="preserve"> 778 </w:t>
            </w:r>
          </w:p>
        </w:tc>
        <w:tc>
          <w:tcPr>
            <w:tcW w:w="2964" w:type="dxa"/>
            <w:tcBorders>
              <w:top w:val="single" w:sz="4" w:space="0" w:color="auto"/>
              <w:left w:val="single" w:sz="4" w:space="0" w:color="auto"/>
              <w:bottom w:val="single" w:sz="4" w:space="0" w:color="auto"/>
              <w:right w:val="single" w:sz="4" w:space="0" w:color="auto"/>
            </w:tcBorders>
          </w:tcPr>
          <w:p w14:paraId="7F7042BD" w14:textId="4B3439C7" w:rsidR="00CE05CD" w:rsidRPr="00CE05CD" w:rsidRDefault="00CE05CD" w:rsidP="00CE05CD">
            <w:pPr>
              <w:spacing w:after="0"/>
              <w:jc w:val="center"/>
              <w:rPr>
                <w:rFonts w:ascii="VIC Light" w:hAnsi="VIC Light"/>
              </w:rPr>
            </w:pPr>
            <w:r w:rsidRPr="00CE05CD">
              <w:rPr>
                <w:rFonts w:ascii="VIC Light" w:hAnsi="VIC Light"/>
              </w:rPr>
              <w:t xml:space="preserve">2,129 </w:t>
            </w:r>
          </w:p>
        </w:tc>
        <w:tc>
          <w:tcPr>
            <w:tcW w:w="2964" w:type="dxa"/>
            <w:tcBorders>
              <w:top w:val="single" w:sz="4" w:space="0" w:color="auto"/>
              <w:left w:val="single" w:sz="4" w:space="0" w:color="auto"/>
              <w:bottom w:val="single" w:sz="4" w:space="0" w:color="auto"/>
              <w:right w:val="single" w:sz="4" w:space="0" w:color="auto"/>
            </w:tcBorders>
          </w:tcPr>
          <w:p w14:paraId="10BD5016" w14:textId="0DE8C6BE" w:rsidR="00CE05CD" w:rsidRPr="00CE05CD" w:rsidRDefault="00CE05CD" w:rsidP="00CE05CD">
            <w:pPr>
              <w:spacing w:after="0"/>
              <w:jc w:val="center"/>
              <w:rPr>
                <w:rFonts w:ascii="VIC Light" w:hAnsi="VIC Light"/>
              </w:rPr>
            </w:pPr>
            <w:r w:rsidRPr="00CE05CD">
              <w:rPr>
                <w:rFonts w:ascii="VIC Light" w:hAnsi="VIC Light"/>
              </w:rPr>
              <w:t xml:space="preserve"> 2,907 </w:t>
            </w:r>
          </w:p>
        </w:tc>
      </w:tr>
      <w:tr w:rsidR="00CE05CD" w:rsidRPr="00854A16" w14:paraId="5323502C" w14:textId="77777777" w:rsidTr="002E38A1">
        <w:trPr>
          <w:trHeight w:val="114"/>
        </w:trPr>
        <w:tc>
          <w:tcPr>
            <w:tcW w:w="1129" w:type="dxa"/>
            <w:tcBorders>
              <w:top w:val="single" w:sz="4" w:space="0" w:color="auto"/>
              <w:left w:val="single" w:sz="4" w:space="0" w:color="auto"/>
              <w:bottom w:val="single" w:sz="4" w:space="0" w:color="auto"/>
              <w:right w:val="single" w:sz="4" w:space="0" w:color="auto"/>
            </w:tcBorders>
            <w:vAlign w:val="bottom"/>
          </w:tcPr>
          <w:p w14:paraId="6BF1986E" w14:textId="77777777" w:rsidR="00CE05CD" w:rsidRPr="00854A16" w:rsidRDefault="00CE05CD" w:rsidP="00CE05CD">
            <w:pPr>
              <w:spacing w:after="0"/>
              <w:jc w:val="center"/>
              <w:rPr>
                <w:rFonts w:ascii="VIC Light" w:hAnsi="VIC Light"/>
              </w:rPr>
            </w:pPr>
            <w:r w:rsidRPr="00854A16">
              <w:rPr>
                <w:rFonts w:ascii="VIC Light" w:hAnsi="VIC Light"/>
              </w:rPr>
              <w:t>2024</w:t>
            </w:r>
          </w:p>
        </w:tc>
        <w:tc>
          <w:tcPr>
            <w:tcW w:w="2963" w:type="dxa"/>
            <w:tcBorders>
              <w:top w:val="single" w:sz="4" w:space="0" w:color="auto"/>
              <w:left w:val="single" w:sz="4" w:space="0" w:color="auto"/>
              <w:bottom w:val="single" w:sz="4" w:space="0" w:color="auto"/>
              <w:right w:val="single" w:sz="4" w:space="0" w:color="auto"/>
            </w:tcBorders>
          </w:tcPr>
          <w:p w14:paraId="2E71B06B" w14:textId="48962B9F" w:rsidR="00CE05CD" w:rsidRPr="00CE05CD" w:rsidRDefault="00CE05CD" w:rsidP="00CE05CD">
            <w:pPr>
              <w:spacing w:after="0"/>
              <w:jc w:val="center"/>
              <w:rPr>
                <w:rFonts w:ascii="VIC Light" w:hAnsi="VIC Light"/>
              </w:rPr>
            </w:pPr>
            <w:r w:rsidRPr="00CE05CD">
              <w:rPr>
                <w:rFonts w:ascii="VIC Light" w:hAnsi="VIC Light"/>
              </w:rPr>
              <w:t xml:space="preserve"> 1,139 </w:t>
            </w:r>
          </w:p>
        </w:tc>
        <w:tc>
          <w:tcPr>
            <w:tcW w:w="2964" w:type="dxa"/>
            <w:tcBorders>
              <w:top w:val="single" w:sz="4" w:space="0" w:color="auto"/>
              <w:left w:val="single" w:sz="4" w:space="0" w:color="auto"/>
              <w:bottom w:val="single" w:sz="4" w:space="0" w:color="auto"/>
              <w:right w:val="single" w:sz="4" w:space="0" w:color="auto"/>
            </w:tcBorders>
          </w:tcPr>
          <w:p w14:paraId="5A89C778" w14:textId="6E24FE8F" w:rsidR="00CE05CD" w:rsidRPr="00CE05CD" w:rsidRDefault="00CE05CD" w:rsidP="00CE05CD">
            <w:pPr>
              <w:spacing w:after="0"/>
              <w:jc w:val="center"/>
              <w:rPr>
                <w:rFonts w:ascii="VIC Light" w:hAnsi="VIC Light"/>
              </w:rPr>
            </w:pPr>
            <w:r w:rsidRPr="00CE05CD">
              <w:rPr>
                <w:rFonts w:ascii="VIC Light" w:hAnsi="VIC Light"/>
              </w:rPr>
              <w:t xml:space="preserve">2,165 </w:t>
            </w:r>
          </w:p>
        </w:tc>
        <w:tc>
          <w:tcPr>
            <w:tcW w:w="2964" w:type="dxa"/>
            <w:tcBorders>
              <w:top w:val="single" w:sz="4" w:space="0" w:color="auto"/>
              <w:left w:val="single" w:sz="4" w:space="0" w:color="auto"/>
              <w:bottom w:val="single" w:sz="4" w:space="0" w:color="auto"/>
              <w:right w:val="single" w:sz="4" w:space="0" w:color="auto"/>
            </w:tcBorders>
          </w:tcPr>
          <w:p w14:paraId="72B6352F" w14:textId="14E7B9AD" w:rsidR="00CE05CD" w:rsidRPr="00CE05CD" w:rsidRDefault="00CE05CD" w:rsidP="00CE05CD">
            <w:pPr>
              <w:spacing w:after="0"/>
              <w:jc w:val="center"/>
              <w:rPr>
                <w:rFonts w:ascii="VIC Light" w:hAnsi="VIC Light"/>
              </w:rPr>
            </w:pPr>
            <w:r w:rsidRPr="00CE05CD">
              <w:rPr>
                <w:rFonts w:ascii="VIC Light" w:hAnsi="VIC Light"/>
              </w:rPr>
              <w:t xml:space="preserve"> 3,304 </w:t>
            </w:r>
          </w:p>
        </w:tc>
      </w:tr>
    </w:tbl>
    <w:p w14:paraId="0CC78AD1" w14:textId="1665925F" w:rsidR="00DF7A53" w:rsidRDefault="00DF7A53" w:rsidP="00DF7A53">
      <w:pPr>
        <w:rPr>
          <w:rFonts w:ascii="VIC Light" w:hAnsi="VIC Light"/>
        </w:rPr>
      </w:pPr>
    </w:p>
    <w:p w14:paraId="614C6A45" w14:textId="37618E9E" w:rsidR="001B0F99" w:rsidRDefault="009A7125" w:rsidP="001B0F99">
      <w:pPr>
        <w:pStyle w:val="Heading3"/>
        <w:rPr>
          <w:rFonts w:ascii="VIC Light" w:hAnsi="VIC Light" w:cs="Times New Roman"/>
        </w:rPr>
      </w:pPr>
      <w:bookmarkStart w:id="268" w:name="_Toc43126952"/>
      <w:r w:rsidRPr="00EC45A0">
        <w:rPr>
          <w:rFonts w:ascii="VIC Light" w:hAnsi="VIC Light"/>
        </w:rPr>
        <w:t xml:space="preserve">Table </w:t>
      </w:r>
      <w:r w:rsidR="00623B75">
        <w:rPr>
          <w:rFonts w:ascii="VIC Light" w:hAnsi="VIC Light"/>
        </w:rPr>
        <w:t>5</w:t>
      </w:r>
      <w:r w:rsidR="00B57FA8">
        <w:rPr>
          <w:rFonts w:ascii="VIC Light" w:hAnsi="VIC Light"/>
        </w:rPr>
        <w:t>3</w:t>
      </w:r>
      <w:r w:rsidRPr="00EC45A0">
        <w:rPr>
          <w:rFonts w:ascii="VIC Light" w:hAnsi="VIC Light" w:cs="Times New Roman"/>
        </w:rPr>
        <w:t>.</w:t>
      </w:r>
      <w:r w:rsidR="00623B75">
        <w:rPr>
          <w:rFonts w:ascii="VIC Light" w:hAnsi="VIC Light" w:cs="Times New Roman"/>
        </w:rPr>
        <w:t>2</w:t>
      </w:r>
      <w:r>
        <w:rPr>
          <w:rFonts w:ascii="VIC Light" w:hAnsi="VIC Light" w:cs="Times New Roman"/>
        </w:rPr>
        <w:t>b</w:t>
      </w:r>
      <w:r w:rsidRPr="00EC45A0">
        <w:rPr>
          <w:rFonts w:ascii="VIC Light" w:hAnsi="VIC Light" w:cs="Times New Roman"/>
        </w:rPr>
        <w:t xml:space="preserve">: </w:t>
      </w:r>
      <w:r w:rsidR="001B0F99" w:rsidRPr="00EC45A0">
        <w:rPr>
          <w:rFonts w:ascii="VIC Light" w:hAnsi="VIC Light" w:cs="Times New Roman"/>
        </w:rPr>
        <w:t xml:space="preserve">Forecast </w:t>
      </w:r>
      <w:r w:rsidR="001B0F99">
        <w:rPr>
          <w:rFonts w:ascii="VIC Light" w:hAnsi="VIC Light" w:cs="Times New Roman"/>
        </w:rPr>
        <w:t>secondary expansion</w:t>
      </w:r>
      <w:r w:rsidR="001B0F99" w:rsidRPr="00EC45A0">
        <w:rPr>
          <w:rFonts w:ascii="VIC Light" w:hAnsi="VIC Light" w:cs="Times New Roman"/>
        </w:rPr>
        <w:t xml:space="preserve"> demand (2018 – 2024)</w:t>
      </w:r>
      <w:r w:rsidR="001B0F99">
        <w:rPr>
          <w:rFonts w:ascii="VIC Light" w:hAnsi="VIC Light" w:cs="Times New Roman"/>
        </w:rPr>
        <w:t>, by sector</w:t>
      </w:r>
      <w:bookmarkEnd w:id="268"/>
    </w:p>
    <w:tbl>
      <w:tblPr>
        <w:tblStyle w:val="TableGrid"/>
        <w:tblW w:w="0" w:type="auto"/>
        <w:tblLook w:val="04A0" w:firstRow="1" w:lastRow="0" w:firstColumn="1" w:lastColumn="0" w:noHBand="0" w:noVBand="1"/>
        <w:tblCaption w:val="Table 38.2"/>
        <w:tblDescription w:val="Forecast additional early childhood teacher demand"/>
      </w:tblPr>
      <w:tblGrid>
        <w:gridCol w:w="1129"/>
        <w:gridCol w:w="2228"/>
        <w:gridCol w:w="2228"/>
        <w:gridCol w:w="2229"/>
        <w:gridCol w:w="2229"/>
      </w:tblGrid>
      <w:tr w:rsidR="0011412B" w:rsidRPr="00902626" w14:paraId="5F185DA5" w14:textId="77777777" w:rsidTr="00AE77E2">
        <w:trPr>
          <w:trHeight w:val="58"/>
          <w:tblHeader/>
        </w:trPr>
        <w:tc>
          <w:tcPr>
            <w:tcW w:w="1129" w:type="dxa"/>
            <w:vAlign w:val="bottom"/>
          </w:tcPr>
          <w:p w14:paraId="1411D0B6" w14:textId="77777777" w:rsidR="0011412B" w:rsidRPr="00902626" w:rsidRDefault="0011412B" w:rsidP="0011412B">
            <w:pPr>
              <w:jc w:val="center"/>
              <w:rPr>
                <w:rFonts w:ascii="VIC Light" w:hAnsi="VIC Light"/>
              </w:rPr>
            </w:pPr>
            <w:r w:rsidRPr="00902626">
              <w:rPr>
                <w:rFonts w:ascii="VIC Light" w:hAnsi="VIC Light"/>
                <w:b/>
              </w:rPr>
              <w:lastRenderedPageBreak/>
              <w:t>Year</w:t>
            </w:r>
            <w:r w:rsidRPr="00902626">
              <w:rPr>
                <w:rFonts w:ascii="VIC Light" w:hAnsi="VIC Light"/>
              </w:rPr>
              <w:t xml:space="preserve"> </w:t>
            </w:r>
          </w:p>
        </w:tc>
        <w:tc>
          <w:tcPr>
            <w:tcW w:w="2228" w:type="dxa"/>
          </w:tcPr>
          <w:p w14:paraId="20C18EAE" w14:textId="71C9DA9F" w:rsidR="0011412B" w:rsidRPr="00902626" w:rsidRDefault="0011412B" w:rsidP="0011412B">
            <w:pPr>
              <w:jc w:val="center"/>
              <w:rPr>
                <w:rFonts w:ascii="VIC Light" w:hAnsi="VIC Light"/>
                <w:b/>
              </w:rPr>
            </w:pPr>
            <w:r w:rsidRPr="00902626">
              <w:rPr>
                <w:rFonts w:ascii="VIC Light" w:hAnsi="VIC Light"/>
                <w:b/>
              </w:rPr>
              <w:t>Government</w:t>
            </w:r>
          </w:p>
        </w:tc>
        <w:tc>
          <w:tcPr>
            <w:tcW w:w="2228" w:type="dxa"/>
          </w:tcPr>
          <w:p w14:paraId="0A808E8B" w14:textId="4D611724" w:rsidR="0011412B" w:rsidRPr="00902626" w:rsidRDefault="0011412B" w:rsidP="0011412B">
            <w:pPr>
              <w:jc w:val="center"/>
              <w:rPr>
                <w:rFonts w:ascii="VIC Light" w:hAnsi="VIC Light"/>
                <w:b/>
              </w:rPr>
            </w:pPr>
            <w:r w:rsidRPr="00902626">
              <w:rPr>
                <w:rFonts w:ascii="VIC Light" w:hAnsi="VIC Light"/>
                <w:b/>
              </w:rPr>
              <w:t>Catholic</w:t>
            </w:r>
          </w:p>
        </w:tc>
        <w:tc>
          <w:tcPr>
            <w:tcW w:w="2229" w:type="dxa"/>
          </w:tcPr>
          <w:p w14:paraId="00E9155C" w14:textId="7A12DF05" w:rsidR="0011412B" w:rsidRPr="00902626" w:rsidRDefault="0011412B" w:rsidP="0011412B">
            <w:pPr>
              <w:jc w:val="center"/>
              <w:rPr>
                <w:rFonts w:ascii="VIC Light" w:hAnsi="VIC Light"/>
                <w:b/>
              </w:rPr>
            </w:pPr>
            <w:r w:rsidRPr="00902626">
              <w:rPr>
                <w:rFonts w:ascii="VIC Light" w:hAnsi="VIC Light"/>
                <w:b/>
              </w:rPr>
              <w:t>Independent</w:t>
            </w:r>
            <w:r>
              <w:rPr>
                <w:rFonts w:ascii="VIC Light" w:hAnsi="VIC Light"/>
                <w:b/>
              </w:rPr>
              <w:t xml:space="preserve"> </w:t>
            </w:r>
          </w:p>
        </w:tc>
        <w:tc>
          <w:tcPr>
            <w:tcW w:w="2229" w:type="dxa"/>
            <w:vAlign w:val="center"/>
          </w:tcPr>
          <w:p w14:paraId="582358F4" w14:textId="77777777"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expansion</w:t>
            </w:r>
            <w:r w:rsidRPr="00902626">
              <w:rPr>
                <w:rFonts w:ascii="VIC Light" w:hAnsi="VIC Light"/>
                <w:b/>
              </w:rPr>
              <w:t xml:space="preserve"> demand</w:t>
            </w:r>
          </w:p>
        </w:tc>
      </w:tr>
      <w:tr w:rsidR="0011412B" w:rsidRPr="00902626" w14:paraId="14984DC0" w14:textId="77777777" w:rsidTr="00AE77E2">
        <w:trPr>
          <w:trHeight w:val="227"/>
        </w:trPr>
        <w:tc>
          <w:tcPr>
            <w:tcW w:w="1129" w:type="dxa"/>
            <w:vAlign w:val="bottom"/>
          </w:tcPr>
          <w:p w14:paraId="44CD72BC" w14:textId="11F7A088" w:rsidR="0011412B" w:rsidRPr="00902626" w:rsidRDefault="0011412B" w:rsidP="0011412B">
            <w:pPr>
              <w:spacing w:after="0"/>
              <w:jc w:val="center"/>
              <w:rPr>
                <w:rFonts w:ascii="VIC Light" w:hAnsi="VIC Light"/>
              </w:rPr>
            </w:pPr>
            <w:r w:rsidRPr="00854A16">
              <w:rPr>
                <w:rFonts w:ascii="VIC Light" w:hAnsi="VIC Light"/>
              </w:rPr>
              <w:t>2018</w:t>
            </w:r>
          </w:p>
        </w:tc>
        <w:tc>
          <w:tcPr>
            <w:tcW w:w="2228" w:type="dxa"/>
          </w:tcPr>
          <w:p w14:paraId="4C8BD9C9" w14:textId="67D50969" w:rsidR="0011412B" w:rsidRPr="002E38A1" w:rsidRDefault="0011412B" w:rsidP="0011412B">
            <w:pPr>
              <w:spacing w:after="0"/>
              <w:jc w:val="center"/>
              <w:rPr>
                <w:rFonts w:ascii="VIC Light" w:hAnsi="VIC Light"/>
              </w:rPr>
            </w:pPr>
            <w:r w:rsidRPr="002E38A1">
              <w:rPr>
                <w:rFonts w:ascii="VIC Light" w:hAnsi="VIC Light"/>
              </w:rPr>
              <w:t>674</w:t>
            </w:r>
          </w:p>
        </w:tc>
        <w:tc>
          <w:tcPr>
            <w:tcW w:w="2228" w:type="dxa"/>
          </w:tcPr>
          <w:p w14:paraId="18B77070" w14:textId="3C8B7171" w:rsidR="0011412B" w:rsidRPr="002E38A1" w:rsidRDefault="0011412B" w:rsidP="0011412B">
            <w:pPr>
              <w:spacing w:after="0"/>
              <w:jc w:val="center"/>
              <w:rPr>
                <w:rFonts w:ascii="VIC Light" w:hAnsi="VIC Light"/>
              </w:rPr>
            </w:pPr>
            <w:r w:rsidRPr="002E38A1">
              <w:rPr>
                <w:rFonts w:ascii="VIC Light" w:hAnsi="VIC Light"/>
              </w:rPr>
              <w:t>52</w:t>
            </w:r>
          </w:p>
        </w:tc>
        <w:tc>
          <w:tcPr>
            <w:tcW w:w="2229" w:type="dxa"/>
          </w:tcPr>
          <w:p w14:paraId="50613FDE" w14:textId="3C2B659A" w:rsidR="0011412B" w:rsidRPr="002E38A1" w:rsidRDefault="0011412B" w:rsidP="0011412B">
            <w:pPr>
              <w:spacing w:after="0"/>
              <w:jc w:val="center"/>
              <w:rPr>
                <w:rFonts w:ascii="VIC Light" w:hAnsi="VIC Light"/>
              </w:rPr>
            </w:pPr>
            <w:r w:rsidRPr="002E38A1">
              <w:rPr>
                <w:rFonts w:ascii="VIC Light" w:hAnsi="VIC Light"/>
              </w:rPr>
              <w:t>243</w:t>
            </w:r>
          </w:p>
        </w:tc>
        <w:tc>
          <w:tcPr>
            <w:tcW w:w="2229" w:type="dxa"/>
          </w:tcPr>
          <w:p w14:paraId="3F680518" w14:textId="56E841DF" w:rsidR="0011412B" w:rsidRPr="00902626" w:rsidRDefault="0011412B" w:rsidP="0011412B">
            <w:pPr>
              <w:spacing w:after="0"/>
              <w:jc w:val="center"/>
              <w:rPr>
                <w:rFonts w:ascii="VIC Light" w:hAnsi="VIC Light"/>
              </w:rPr>
            </w:pPr>
            <w:r w:rsidRPr="00CE05CD">
              <w:rPr>
                <w:rFonts w:ascii="VIC Light" w:hAnsi="VIC Light"/>
              </w:rPr>
              <w:t xml:space="preserve"> 969 </w:t>
            </w:r>
          </w:p>
        </w:tc>
      </w:tr>
      <w:tr w:rsidR="0011412B" w:rsidRPr="00902626" w14:paraId="55E6E637" w14:textId="77777777" w:rsidTr="00AE77E2">
        <w:trPr>
          <w:trHeight w:val="227"/>
        </w:trPr>
        <w:tc>
          <w:tcPr>
            <w:tcW w:w="1129" w:type="dxa"/>
            <w:vAlign w:val="bottom"/>
          </w:tcPr>
          <w:p w14:paraId="31EB8509" w14:textId="2AAF36AD" w:rsidR="0011412B" w:rsidRPr="00902626" w:rsidRDefault="0011412B" w:rsidP="0011412B">
            <w:pPr>
              <w:spacing w:after="0"/>
              <w:jc w:val="center"/>
              <w:rPr>
                <w:rFonts w:ascii="VIC Light" w:hAnsi="VIC Light"/>
              </w:rPr>
            </w:pPr>
            <w:r w:rsidRPr="00854A16">
              <w:rPr>
                <w:rFonts w:ascii="VIC Light" w:hAnsi="VIC Light"/>
              </w:rPr>
              <w:t>2019</w:t>
            </w:r>
          </w:p>
        </w:tc>
        <w:tc>
          <w:tcPr>
            <w:tcW w:w="2228" w:type="dxa"/>
          </w:tcPr>
          <w:p w14:paraId="1BF25335" w14:textId="72D6E087" w:rsidR="0011412B" w:rsidRPr="002E38A1" w:rsidRDefault="0011412B" w:rsidP="0011412B">
            <w:pPr>
              <w:spacing w:after="0"/>
              <w:jc w:val="center"/>
              <w:rPr>
                <w:rFonts w:ascii="VIC Light" w:hAnsi="VIC Light"/>
              </w:rPr>
            </w:pPr>
            <w:r w:rsidRPr="002E38A1">
              <w:rPr>
                <w:rFonts w:ascii="VIC Light" w:hAnsi="VIC Light"/>
              </w:rPr>
              <w:t>864</w:t>
            </w:r>
          </w:p>
        </w:tc>
        <w:tc>
          <w:tcPr>
            <w:tcW w:w="2228" w:type="dxa"/>
          </w:tcPr>
          <w:p w14:paraId="335B6C48" w14:textId="2C2ED6C7" w:rsidR="0011412B" w:rsidRPr="002E38A1" w:rsidRDefault="0011412B" w:rsidP="0011412B">
            <w:pPr>
              <w:spacing w:after="0"/>
              <w:jc w:val="center"/>
              <w:rPr>
                <w:rFonts w:ascii="VIC Light" w:hAnsi="VIC Light"/>
              </w:rPr>
            </w:pPr>
            <w:r w:rsidRPr="002E38A1">
              <w:rPr>
                <w:rFonts w:ascii="VIC Light" w:hAnsi="VIC Light"/>
              </w:rPr>
              <w:t>327</w:t>
            </w:r>
          </w:p>
        </w:tc>
        <w:tc>
          <w:tcPr>
            <w:tcW w:w="2229" w:type="dxa"/>
          </w:tcPr>
          <w:p w14:paraId="5555E0F8" w14:textId="01E0CFC4" w:rsidR="0011412B" w:rsidRPr="002E38A1" w:rsidRDefault="0011412B" w:rsidP="0011412B">
            <w:pPr>
              <w:spacing w:after="0"/>
              <w:jc w:val="center"/>
              <w:rPr>
                <w:rFonts w:ascii="VIC Light" w:hAnsi="VIC Light"/>
              </w:rPr>
            </w:pPr>
            <w:r w:rsidRPr="002E38A1">
              <w:rPr>
                <w:rFonts w:ascii="VIC Light" w:hAnsi="VIC Light"/>
              </w:rPr>
              <w:t>456</w:t>
            </w:r>
          </w:p>
        </w:tc>
        <w:tc>
          <w:tcPr>
            <w:tcW w:w="2229" w:type="dxa"/>
          </w:tcPr>
          <w:p w14:paraId="70750FAA" w14:textId="2733EA8B" w:rsidR="0011412B" w:rsidRPr="00902626" w:rsidRDefault="0011412B" w:rsidP="0011412B">
            <w:pPr>
              <w:spacing w:after="0"/>
              <w:jc w:val="center"/>
              <w:rPr>
                <w:rFonts w:ascii="VIC Light" w:hAnsi="VIC Light"/>
              </w:rPr>
            </w:pPr>
            <w:r w:rsidRPr="00CE05CD">
              <w:rPr>
                <w:rFonts w:ascii="VIC Light" w:hAnsi="VIC Light"/>
              </w:rPr>
              <w:t xml:space="preserve"> 1,647 </w:t>
            </w:r>
          </w:p>
        </w:tc>
      </w:tr>
      <w:tr w:rsidR="0011412B" w:rsidRPr="00902626" w14:paraId="56D0C146" w14:textId="77777777" w:rsidTr="00AE77E2">
        <w:trPr>
          <w:trHeight w:val="227"/>
        </w:trPr>
        <w:tc>
          <w:tcPr>
            <w:tcW w:w="1129" w:type="dxa"/>
            <w:vAlign w:val="bottom"/>
          </w:tcPr>
          <w:p w14:paraId="161AB6C2" w14:textId="5FF6FDCB" w:rsidR="0011412B" w:rsidRPr="00902626" w:rsidRDefault="0011412B" w:rsidP="0011412B">
            <w:pPr>
              <w:spacing w:after="0"/>
              <w:jc w:val="center"/>
              <w:rPr>
                <w:rFonts w:ascii="VIC Light" w:hAnsi="VIC Light"/>
              </w:rPr>
            </w:pPr>
            <w:r w:rsidRPr="00854A16">
              <w:rPr>
                <w:rFonts w:ascii="VIC Light" w:hAnsi="VIC Light"/>
              </w:rPr>
              <w:t>2020</w:t>
            </w:r>
          </w:p>
        </w:tc>
        <w:tc>
          <w:tcPr>
            <w:tcW w:w="2228" w:type="dxa"/>
          </w:tcPr>
          <w:p w14:paraId="48B86907" w14:textId="38707DA6" w:rsidR="0011412B" w:rsidRPr="002E38A1" w:rsidRDefault="0011412B" w:rsidP="0011412B">
            <w:pPr>
              <w:spacing w:after="0"/>
              <w:jc w:val="center"/>
              <w:rPr>
                <w:rFonts w:ascii="VIC Light" w:hAnsi="VIC Light"/>
              </w:rPr>
            </w:pPr>
            <w:r w:rsidRPr="002E38A1">
              <w:rPr>
                <w:rFonts w:ascii="VIC Light" w:hAnsi="VIC Light"/>
              </w:rPr>
              <w:t>861</w:t>
            </w:r>
          </w:p>
        </w:tc>
        <w:tc>
          <w:tcPr>
            <w:tcW w:w="2228" w:type="dxa"/>
          </w:tcPr>
          <w:p w14:paraId="19E1DDBC" w14:textId="3A6ED399" w:rsidR="0011412B" w:rsidRPr="002E38A1" w:rsidRDefault="0011412B" w:rsidP="0011412B">
            <w:pPr>
              <w:spacing w:after="0"/>
              <w:jc w:val="center"/>
              <w:rPr>
                <w:rFonts w:ascii="VIC Light" w:hAnsi="VIC Light"/>
              </w:rPr>
            </w:pPr>
            <w:r w:rsidRPr="002E38A1">
              <w:rPr>
                <w:rFonts w:ascii="VIC Light" w:hAnsi="VIC Light"/>
              </w:rPr>
              <w:t>404</w:t>
            </w:r>
          </w:p>
        </w:tc>
        <w:tc>
          <w:tcPr>
            <w:tcW w:w="2229" w:type="dxa"/>
          </w:tcPr>
          <w:p w14:paraId="0904440D" w14:textId="6CFE109F" w:rsidR="0011412B" w:rsidRPr="002E38A1" w:rsidRDefault="0011412B" w:rsidP="0011412B">
            <w:pPr>
              <w:spacing w:after="0"/>
              <w:jc w:val="center"/>
              <w:rPr>
                <w:rFonts w:ascii="VIC Light" w:hAnsi="VIC Light"/>
              </w:rPr>
            </w:pPr>
            <w:r w:rsidRPr="002E38A1">
              <w:rPr>
                <w:rFonts w:ascii="VIC Light" w:hAnsi="VIC Light"/>
              </w:rPr>
              <w:t>504</w:t>
            </w:r>
          </w:p>
        </w:tc>
        <w:tc>
          <w:tcPr>
            <w:tcW w:w="2229" w:type="dxa"/>
          </w:tcPr>
          <w:p w14:paraId="120B4E8A" w14:textId="0DB9AADE" w:rsidR="0011412B" w:rsidRPr="00902626" w:rsidRDefault="0011412B" w:rsidP="0011412B">
            <w:pPr>
              <w:spacing w:after="0"/>
              <w:jc w:val="center"/>
              <w:rPr>
                <w:rFonts w:ascii="VIC Light" w:hAnsi="VIC Light"/>
              </w:rPr>
            </w:pPr>
            <w:r w:rsidRPr="00CE05CD">
              <w:rPr>
                <w:rFonts w:ascii="VIC Light" w:hAnsi="VIC Light"/>
              </w:rPr>
              <w:t xml:space="preserve"> 1,769 </w:t>
            </w:r>
          </w:p>
        </w:tc>
      </w:tr>
      <w:tr w:rsidR="0011412B" w:rsidRPr="00902626" w14:paraId="74E48A67" w14:textId="77777777" w:rsidTr="00AE77E2">
        <w:trPr>
          <w:trHeight w:val="227"/>
        </w:trPr>
        <w:tc>
          <w:tcPr>
            <w:tcW w:w="1129" w:type="dxa"/>
            <w:vAlign w:val="bottom"/>
          </w:tcPr>
          <w:p w14:paraId="21937CAA" w14:textId="5B3F1D1E" w:rsidR="0011412B" w:rsidRPr="00902626" w:rsidRDefault="0011412B" w:rsidP="0011412B">
            <w:pPr>
              <w:spacing w:after="0"/>
              <w:jc w:val="center"/>
              <w:rPr>
                <w:rFonts w:ascii="VIC Light" w:hAnsi="VIC Light"/>
              </w:rPr>
            </w:pPr>
            <w:r w:rsidRPr="00854A16">
              <w:rPr>
                <w:rFonts w:ascii="VIC Light" w:hAnsi="VIC Light"/>
              </w:rPr>
              <w:t>2021</w:t>
            </w:r>
          </w:p>
        </w:tc>
        <w:tc>
          <w:tcPr>
            <w:tcW w:w="2228" w:type="dxa"/>
          </w:tcPr>
          <w:p w14:paraId="12EF338C" w14:textId="4E9124A4" w:rsidR="0011412B" w:rsidRPr="002E38A1" w:rsidRDefault="0011412B" w:rsidP="0011412B">
            <w:pPr>
              <w:spacing w:after="0"/>
              <w:jc w:val="center"/>
              <w:rPr>
                <w:rFonts w:ascii="VIC Light" w:hAnsi="VIC Light"/>
              </w:rPr>
            </w:pPr>
            <w:r w:rsidRPr="002E38A1">
              <w:rPr>
                <w:rFonts w:ascii="VIC Light" w:hAnsi="VIC Light"/>
              </w:rPr>
              <w:t>785</w:t>
            </w:r>
          </w:p>
        </w:tc>
        <w:tc>
          <w:tcPr>
            <w:tcW w:w="2228" w:type="dxa"/>
          </w:tcPr>
          <w:p w14:paraId="32223E41" w14:textId="65A20037" w:rsidR="0011412B" w:rsidRPr="002E38A1" w:rsidRDefault="0011412B" w:rsidP="0011412B">
            <w:pPr>
              <w:spacing w:after="0"/>
              <w:jc w:val="center"/>
              <w:rPr>
                <w:rFonts w:ascii="VIC Light" w:hAnsi="VIC Light"/>
              </w:rPr>
            </w:pPr>
            <w:r w:rsidRPr="002E38A1">
              <w:rPr>
                <w:rFonts w:ascii="VIC Light" w:hAnsi="VIC Light"/>
              </w:rPr>
              <w:t>402</w:t>
            </w:r>
          </w:p>
        </w:tc>
        <w:tc>
          <w:tcPr>
            <w:tcW w:w="2229" w:type="dxa"/>
          </w:tcPr>
          <w:p w14:paraId="66BB1BCD" w14:textId="1649D87D" w:rsidR="0011412B" w:rsidRPr="002E38A1" w:rsidRDefault="0011412B" w:rsidP="0011412B">
            <w:pPr>
              <w:spacing w:after="0"/>
              <w:jc w:val="center"/>
              <w:rPr>
                <w:rFonts w:ascii="VIC Light" w:hAnsi="VIC Light"/>
              </w:rPr>
            </w:pPr>
            <w:r w:rsidRPr="002E38A1">
              <w:rPr>
                <w:rFonts w:ascii="VIC Light" w:hAnsi="VIC Light"/>
              </w:rPr>
              <w:t>469</w:t>
            </w:r>
          </w:p>
        </w:tc>
        <w:tc>
          <w:tcPr>
            <w:tcW w:w="2229" w:type="dxa"/>
          </w:tcPr>
          <w:p w14:paraId="66FC375B" w14:textId="26DCCE5B" w:rsidR="0011412B" w:rsidRPr="00902626" w:rsidRDefault="0011412B" w:rsidP="0011412B">
            <w:pPr>
              <w:spacing w:after="0"/>
              <w:jc w:val="center"/>
              <w:rPr>
                <w:rFonts w:ascii="VIC Light" w:hAnsi="VIC Light"/>
              </w:rPr>
            </w:pPr>
            <w:r w:rsidRPr="00CE05CD">
              <w:rPr>
                <w:rFonts w:ascii="VIC Light" w:hAnsi="VIC Light"/>
              </w:rPr>
              <w:t xml:space="preserve"> 1,655 </w:t>
            </w:r>
          </w:p>
        </w:tc>
      </w:tr>
      <w:tr w:rsidR="0011412B" w:rsidRPr="00902626" w14:paraId="14FE2B6F" w14:textId="77777777" w:rsidTr="00AE77E2">
        <w:trPr>
          <w:trHeight w:val="227"/>
        </w:trPr>
        <w:tc>
          <w:tcPr>
            <w:tcW w:w="1129" w:type="dxa"/>
            <w:vAlign w:val="bottom"/>
          </w:tcPr>
          <w:p w14:paraId="7E9E8448" w14:textId="68148C70" w:rsidR="0011412B" w:rsidRPr="00902626" w:rsidRDefault="0011412B" w:rsidP="0011412B">
            <w:pPr>
              <w:spacing w:after="0"/>
              <w:jc w:val="center"/>
              <w:rPr>
                <w:rFonts w:ascii="VIC Light" w:hAnsi="VIC Light"/>
              </w:rPr>
            </w:pPr>
            <w:r w:rsidRPr="00854A16">
              <w:rPr>
                <w:rFonts w:ascii="VIC Light" w:hAnsi="VIC Light"/>
              </w:rPr>
              <w:t>2022</w:t>
            </w:r>
          </w:p>
        </w:tc>
        <w:tc>
          <w:tcPr>
            <w:tcW w:w="2228" w:type="dxa"/>
          </w:tcPr>
          <w:p w14:paraId="7997564C" w14:textId="31379187" w:rsidR="0011412B" w:rsidRPr="002E38A1" w:rsidRDefault="0011412B" w:rsidP="0011412B">
            <w:pPr>
              <w:spacing w:after="0"/>
              <w:jc w:val="center"/>
              <w:rPr>
                <w:rFonts w:ascii="VIC Light" w:hAnsi="VIC Light"/>
              </w:rPr>
            </w:pPr>
            <w:r w:rsidRPr="002E38A1">
              <w:rPr>
                <w:rFonts w:ascii="VIC Light" w:hAnsi="VIC Light"/>
              </w:rPr>
              <w:t>704</w:t>
            </w:r>
          </w:p>
        </w:tc>
        <w:tc>
          <w:tcPr>
            <w:tcW w:w="2228" w:type="dxa"/>
          </w:tcPr>
          <w:p w14:paraId="2245A988" w14:textId="7D99351B" w:rsidR="0011412B" w:rsidRPr="002E38A1" w:rsidRDefault="0011412B" w:rsidP="0011412B">
            <w:pPr>
              <w:spacing w:after="0"/>
              <w:jc w:val="center"/>
              <w:rPr>
                <w:rFonts w:ascii="VIC Light" w:hAnsi="VIC Light"/>
              </w:rPr>
            </w:pPr>
            <w:r w:rsidRPr="002E38A1">
              <w:rPr>
                <w:rFonts w:ascii="VIC Light" w:hAnsi="VIC Light"/>
              </w:rPr>
              <w:t>393</w:t>
            </w:r>
          </w:p>
        </w:tc>
        <w:tc>
          <w:tcPr>
            <w:tcW w:w="2229" w:type="dxa"/>
          </w:tcPr>
          <w:p w14:paraId="6585851F" w14:textId="33BE3A72" w:rsidR="0011412B" w:rsidRPr="002E38A1" w:rsidRDefault="0011412B" w:rsidP="0011412B">
            <w:pPr>
              <w:spacing w:after="0"/>
              <w:jc w:val="center"/>
              <w:rPr>
                <w:rFonts w:ascii="VIC Light" w:hAnsi="VIC Light"/>
              </w:rPr>
            </w:pPr>
            <w:r w:rsidRPr="002E38A1">
              <w:rPr>
                <w:rFonts w:ascii="VIC Light" w:hAnsi="VIC Light"/>
              </w:rPr>
              <w:t>435</w:t>
            </w:r>
          </w:p>
        </w:tc>
        <w:tc>
          <w:tcPr>
            <w:tcW w:w="2229" w:type="dxa"/>
          </w:tcPr>
          <w:p w14:paraId="0D7D24EC" w14:textId="7FE54C60" w:rsidR="0011412B" w:rsidRPr="00902626" w:rsidRDefault="0011412B" w:rsidP="0011412B">
            <w:pPr>
              <w:spacing w:after="0"/>
              <w:jc w:val="center"/>
              <w:rPr>
                <w:rFonts w:ascii="VIC Light" w:hAnsi="VIC Light"/>
              </w:rPr>
            </w:pPr>
            <w:r w:rsidRPr="00CE05CD">
              <w:rPr>
                <w:rFonts w:ascii="VIC Light" w:hAnsi="VIC Light"/>
              </w:rPr>
              <w:t xml:space="preserve"> 1,532 </w:t>
            </w:r>
          </w:p>
        </w:tc>
      </w:tr>
      <w:tr w:rsidR="0011412B" w:rsidRPr="00902626" w14:paraId="7BA8D769" w14:textId="77777777" w:rsidTr="00AE77E2">
        <w:trPr>
          <w:trHeight w:val="227"/>
        </w:trPr>
        <w:tc>
          <w:tcPr>
            <w:tcW w:w="1129" w:type="dxa"/>
            <w:vAlign w:val="bottom"/>
          </w:tcPr>
          <w:p w14:paraId="75D4EF8D" w14:textId="32BC6F39" w:rsidR="0011412B" w:rsidRPr="00902626" w:rsidRDefault="0011412B" w:rsidP="0011412B">
            <w:pPr>
              <w:spacing w:after="0"/>
              <w:jc w:val="center"/>
              <w:rPr>
                <w:rFonts w:ascii="VIC Light" w:hAnsi="VIC Light"/>
              </w:rPr>
            </w:pPr>
            <w:r w:rsidRPr="00854A16">
              <w:rPr>
                <w:rFonts w:ascii="VIC Light" w:hAnsi="VIC Light"/>
              </w:rPr>
              <w:t>2023</w:t>
            </w:r>
          </w:p>
        </w:tc>
        <w:tc>
          <w:tcPr>
            <w:tcW w:w="2228" w:type="dxa"/>
          </w:tcPr>
          <w:p w14:paraId="6FD6659D" w14:textId="3BD6BBBD" w:rsidR="0011412B" w:rsidRPr="002E38A1" w:rsidRDefault="0011412B" w:rsidP="0011412B">
            <w:pPr>
              <w:spacing w:after="0"/>
              <w:jc w:val="center"/>
              <w:rPr>
                <w:rFonts w:ascii="VIC Light" w:hAnsi="VIC Light"/>
              </w:rPr>
            </w:pPr>
            <w:r w:rsidRPr="002E38A1">
              <w:rPr>
                <w:rFonts w:ascii="VIC Light" w:hAnsi="VIC Light"/>
              </w:rPr>
              <w:t>31</w:t>
            </w:r>
          </w:p>
        </w:tc>
        <w:tc>
          <w:tcPr>
            <w:tcW w:w="2228" w:type="dxa"/>
          </w:tcPr>
          <w:p w14:paraId="04F6F734" w14:textId="3DD6ADCD" w:rsidR="0011412B" w:rsidRPr="002E38A1" w:rsidRDefault="0011412B" w:rsidP="0011412B">
            <w:pPr>
              <w:spacing w:after="0"/>
              <w:jc w:val="center"/>
              <w:rPr>
                <w:rFonts w:ascii="VIC Light" w:hAnsi="VIC Light"/>
              </w:rPr>
            </w:pPr>
            <w:r w:rsidRPr="002E38A1">
              <w:rPr>
                <w:rFonts w:ascii="VIC Light" w:hAnsi="VIC Light"/>
              </w:rPr>
              <w:t>361</w:t>
            </w:r>
          </w:p>
        </w:tc>
        <w:tc>
          <w:tcPr>
            <w:tcW w:w="2229" w:type="dxa"/>
          </w:tcPr>
          <w:p w14:paraId="1176267D" w14:textId="653A4BCD" w:rsidR="0011412B" w:rsidRPr="002E38A1" w:rsidRDefault="0011412B" w:rsidP="0011412B">
            <w:pPr>
              <w:spacing w:after="0"/>
              <w:jc w:val="center"/>
              <w:rPr>
                <w:rFonts w:ascii="VIC Light" w:hAnsi="VIC Light"/>
              </w:rPr>
            </w:pPr>
            <w:r w:rsidRPr="002E38A1">
              <w:rPr>
                <w:rFonts w:ascii="VIC Light" w:hAnsi="VIC Light"/>
              </w:rPr>
              <w:t>385</w:t>
            </w:r>
          </w:p>
        </w:tc>
        <w:tc>
          <w:tcPr>
            <w:tcW w:w="2229" w:type="dxa"/>
          </w:tcPr>
          <w:p w14:paraId="69D3C13B" w14:textId="1AAFFE7B" w:rsidR="0011412B" w:rsidRPr="00902626" w:rsidRDefault="0011412B" w:rsidP="0011412B">
            <w:pPr>
              <w:spacing w:after="0"/>
              <w:jc w:val="center"/>
              <w:rPr>
                <w:rFonts w:ascii="VIC Light" w:hAnsi="VIC Light"/>
              </w:rPr>
            </w:pPr>
            <w:r w:rsidRPr="00CE05CD">
              <w:rPr>
                <w:rFonts w:ascii="VIC Light" w:hAnsi="VIC Light"/>
              </w:rPr>
              <w:t xml:space="preserve"> 778 </w:t>
            </w:r>
          </w:p>
        </w:tc>
      </w:tr>
      <w:tr w:rsidR="0011412B" w:rsidRPr="00902626" w14:paraId="012C7FCD" w14:textId="77777777" w:rsidTr="00AE77E2">
        <w:trPr>
          <w:trHeight w:val="227"/>
        </w:trPr>
        <w:tc>
          <w:tcPr>
            <w:tcW w:w="1129" w:type="dxa"/>
            <w:vAlign w:val="bottom"/>
          </w:tcPr>
          <w:p w14:paraId="175CD554" w14:textId="64298195" w:rsidR="0011412B" w:rsidRPr="00902626" w:rsidRDefault="0011412B" w:rsidP="0011412B">
            <w:pPr>
              <w:spacing w:after="0"/>
              <w:jc w:val="center"/>
              <w:rPr>
                <w:rFonts w:ascii="VIC Light" w:hAnsi="VIC Light"/>
              </w:rPr>
            </w:pPr>
            <w:r w:rsidRPr="00854A16">
              <w:rPr>
                <w:rFonts w:ascii="VIC Light" w:hAnsi="VIC Light"/>
              </w:rPr>
              <w:t>2024</w:t>
            </w:r>
          </w:p>
        </w:tc>
        <w:tc>
          <w:tcPr>
            <w:tcW w:w="2228" w:type="dxa"/>
          </w:tcPr>
          <w:p w14:paraId="56316F25" w14:textId="37ED1761" w:rsidR="0011412B" w:rsidRPr="002E38A1" w:rsidRDefault="0011412B" w:rsidP="0011412B">
            <w:pPr>
              <w:spacing w:after="0"/>
              <w:jc w:val="center"/>
              <w:rPr>
                <w:rFonts w:ascii="VIC Light" w:hAnsi="VIC Light"/>
              </w:rPr>
            </w:pPr>
            <w:r w:rsidRPr="002E38A1">
              <w:rPr>
                <w:rFonts w:ascii="VIC Light" w:hAnsi="VIC Light"/>
              </w:rPr>
              <w:t>506</w:t>
            </w:r>
          </w:p>
        </w:tc>
        <w:tc>
          <w:tcPr>
            <w:tcW w:w="2228" w:type="dxa"/>
          </w:tcPr>
          <w:p w14:paraId="5F70A67E" w14:textId="0F053791" w:rsidR="0011412B" w:rsidRPr="002E38A1" w:rsidRDefault="0011412B" w:rsidP="0011412B">
            <w:pPr>
              <w:spacing w:after="0"/>
              <w:jc w:val="center"/>
              <w:rPr>
                <w:rFonts w:ascii="VIC Light" w:hAnsi="VIC Light"/>
              </w:rPr>
            </w:pPr>
            <w:r w:rsidRPr="002E38A1">
              <w:rPr>
                <w:rFonts w:ascii="VIC Light" w:hAnsi="VIC Light"/>
              </w:rPr>
              <w:t>311</w:t>
            </w:r>
          </w:p>
        </w:tc>
        <w:tc>
          <w:tcPr>
            <w:tcW w:w="2229" w:type="dxa"/>
          </w:tcPr>
          <w:p w14:paraId="7FB02BB4" w14:textId="25D2D530" w:rsidR="0011412B" w:rsidRPr="002E38A1" w:rsidRDefault="0011412B" w:rsidP="0011412B">
            <w:pPr>
              <w:spacing w:after="0"/>
              <w:jc w:val="center"/>
              <w:rPr>
                <w:rFonts w:ascii="VIC Light" w:hAnsi="VIC Light"/>
              </w:rPr>
            </w:pPr>
            <w:r w:rsidRPr="002E38A1">
              <w:rPr>
                <w:rFonts w:ascii="VIC Light" w:hAnsi="VIC Light"/>
              </w:rPr>
              <w:t>322</w:t>
            </w:r>
          </w:p>
        </w:tc>
        <w:tc>
          <w:tcPr>
            <w:tcW w:w="2229" w:type="dxa"/>
          </w:tcPr>
          <w:p w14:paraId="4A6E3678" w14:textId="6CC2750B" w:rsidR="0011412B" w:rsidRPr="00902626" w:rsidRDefault="0011412B" w:rsidP="0011412B">
            <w:pPr>
              <w:spacing w:after="0"/>
              <w:jc w:val="center"/>
              <w:rPr>
                <w:rFonts w:ascii="VIC Light" w:hAnsi="VIC Light"/>
              </w:rPr>
            </w:pPr>
            <w:r w:rsidRPr="00CE05CD">
              <w:rPr>
                <w:rFonts w:ascii="VIC Light" w:hAnsi="VIC Light"/>
              </w:rPr>
              <w:t xml:space="preserve"> 1,139 </w:t>
            </w:r>
          </w:p>
        </w:tc>
      </w:tr>
    </w:tbl>
    <w:p w14:paraId="51ACFD49" w14:textId="36564E12" w:rsidR="009A7125" w:rsidRDefault="009A7125" w:rsidP="00DF7A53">
      <w:pPr>
        <w:rPr>
          <w:rFonts w:ascii="VIC Light" w:hAnsi="VIC Light"/>
        </w:rPr>
      </w:pPr>
    </w:p>
    <w:p w14:paraId="4FDD0C30" w14:textId="5397A414" w:rsidR="00C966A6" w:rsidRDefault="00C966A6" w:rsidP="00C966A6">
      <w:pPr>
        <w:pStyle w:val="Heading3"/>
        <w:rPr>
          <w:rFonts w:ascii="VIC Light" w:hAnsi="VIC Light" w:cs="Times New Roman"/>
        </w:rPr>
      </w:pPr>
      <w:bookmarkStart w:id="269" w:name="_Toc43126953"/>
      <w:r w:rsidRPr="00EC45A0">
        <w:rPr>
          <w:rFonts w:ascii="VIC Light" w:hAnsi="VIC Light"/>
        </w:rPr>
        <w:t xml:space="preserve">Table </w:t>
      </w:r>
      <w:r w:rsidR="00623B75">
        <w:rPr>
          <w:rFonts w:ascii="VIC Light" w:hAnsi="VIC Light"/>
        </w:rPr>
        <w:t>5</w:t>
      </w:r>
      <w:r w:rsidR="00B57FA8">
        <w:rPr>
          <w:rFonts w:ascii="VIC Light" w:hAnsi="VIC Light"/>
        </w:rPr>
        <w:t>3</w:t>
      </w:r>
      <w:r w:rsidRPr="00EC45A0">
        <w:rPr>
          <w:rFonts w:ascii="VIC Light" w:hAnsi="VIC Light" w:cs="Times New Roman"/>
        </w:rPr>
        <w:t>.</w:t>
      </w:r>
      <w:r w:rsidR="00623B75">
        <w:rPr>
          <w:rFonts w:ascii="VIC Light" w:hAnsi="VIC Light" w:cs="Times New Roman"/>
        </w:rPr>
        <w:t>2</w:t>
      </w:r>
      <w:r>
        <w:rPr>
          <w:rFonts w:ascii="VIC Light" w:hAnsi="VIC Light" w:cs="Times New Roman"/>
        </w:rPr>
        <w:t>c</w:t>
      </w:r>
      <w:r w:rsidRPr="00EC45A0">
        <w:rPr>
          <w:rFonts w:ascii="VIC Light" w:hAnsi="VIC Light" w:cs="Times New Roman"/>
        </w:rPr>
        <w:t xml:space="preserve">: Forecast </w:t>
      </w:r>
      <w:r w:rsidR="002E38A1">
        <w:rPr>
          <w:rFonts w:ascii="VIC Light" w:hAnsi="VIC Light" w:cs="Times New Roman"/>
        </w:rPr>
        <w:t>secondary</w:t>
      </w:r>
      <w:r>
        <w:rPr>
          <w:rFonts w:ascii="VIC Light" w:hAnsi="VIC Light" w:cs="Times New Roman"/>
        </w:rPr>
        <w:t xml:space="preserve"> replacement needs</w:t>
      </w:r>
      <w:r w:rsidRPr="00EC45A0">
        <w:rPr>
          <w:rFonts w:ascii="VIC Light" w:hAnsi="VIC Light" w:cs="Times New Roman"/>
        </w:rPr>
        <w:t xml:space="preserve"> (2018 – 2024)</w:t>
      </w:r>
      <w:r>
        <w:rPr>
          <w:rFonts w:ascii="VIC Light" w:hAnsi="VIC Light" w:cs="Times New Roman"/>
        </w:rPr>
        <w:t>, by sector</w:t>
      </w:r>
      <w:bookmarkEnd w:id="269"/>
    </w:p>
    <w:tbl>
      <w:tblPr>
        <w:tblStyle w:val="TableGrid"/>
        <w:tblW w:w="0" w:type="auto"/>
        <w:tblLook w:val="04A0" w:firstRow="1" w:lastRow="0" w:firstColumn="1" w:lastColumn="0" w:noHBand="0" w:noVBand="1"/>
      </w:tblPr>
      <w:tblGrid>
        <w:gridCol w:w="1129"/>
        <w:gridCol w:w="1701"/>
        <w:gridCol w:w="1701"/>
        <w:gridCol w:w="1701"/>
        <w:gridCol w:w="1560"/>
        <w:gridCol w:w="2251"/>
      </w:tblGrid>
      <w:tr w:rsidR="0011412B" w:rsidRPr="00902626" w14:paraId="3C1196FC" w14:textId="77777777" w:rsidTr="00AE77E2">
        <w:trPr>
          <w:trHeight w:val="341"/>
          <w:tblHeader/>
        </w:trPr>
        <w:tc>
          <w:tcPr>
            <w:tcW w:w="1129" w:type="dxa"/>
            <w:vAlign w:val="bottom"/>
          </w:tcPr>
          <w:p w14:paraId="12395015" w14:textId="77777777" w:rsidR="0011412B" w:rsidRPr="00902626" w:rsidRDefault="0011412B" w:rsidP="0011412B">
            <w:pPr>
              <w:jc w:val="center"/>
              <w:rPr>
                <w:rFonts w:ascii="VIC Light" w:hAnsi="VIC Light"/>
              </w:rPr>
            </w:pPr>
            <w:r w:rsidRPr="00902626">
              <w:rPr>
                <w:rFonts w:ascii="VIC Light" w:hAnsi="VIC Light"/>
                <w:b/>
              </w:rPr>
              <w:t>Year</w:t>
            </w:r>
            <w:r w:rsidRPr="00902626">
              <w:rPr>
                <w:rFonts w:ascii="VIC Light" w:hAnsi="VIC Light"/>
              </w:rPr>
              <w:t xml:space="preserve"> </w:t>
            </w:r>
          </w:p>
        </w:tc>
        <w:tc>
          <w:tcPr>
            <w:tcW w:w="1701" w:type="dxa"/>
          </w:tcPr>
          <w:p w14:paraId="5345E622" w14:textId="11B2198D" w:rsidR="0011412B" w:rsidRPr="00902626" w:rsidRDefault="0011412B" w:rsidP="0011412B">
            <w:pPr>
              <w:jc w:val="center"/>
              <w:rPr>
                <w:rFonts w:ascii="VIC Light" w:hAnsi="VIC Light"/>
                <w:b/>
              </w:rPr>
            </w:pPr>
            <w:r w:rsidRPr="00902626">
              <w:rPr>
                <w:rFonts w:ascii="VIC Light" w:hAnsi="VIC Light"/>
                <w:b/>
              </w:rPr>
              <w:t>Government</w:t>
            </w:r>
          </w:p>
        </w:tc>
        <w:tc>
          <w:tcPr>
            <w:tcW w:w="1701" w:type="dxa"/>
          </w:tcPr>
          <w:p w14:paraId="3BC1E1EA" w14:textId="2F9070D8" w:rsidR="0011412B" w:rsidRPr="00902626" w:rsidRDefault="0011412B" w:rsidP="0011412B">
            <w:pPr>
              <w:jc w:val="center"/>
              <w:rPr>
                <w:rFonts w:ascii="VIC Light" w:hAnsi="VIC Light"/>
                <w:b/>
              </w:rPr>
            </w:pPr>
            <w:r w:rsidRPr="00902626">
              <w:rPr>
                <w:rFonts w:ascii="VIC Light" w:hAnsi="VIC Light"/>
                <w:b/>
              </w:rPr>
              <w:t>Catholic</w:t>
            </w:r>
          </w:p>
        </w:tc>
        <w:tc>
          <w:tcPr>
            <w:tcW w:w="1701" w:type="dxa"/>
          </w:tcPr>
          <w:p w14:paraId="18048EE6" w14:textId="77777777" w:rsidR="0011412B" w:rsidRPr="00902626" w:rsidRDefault="0011412B" w:rsidP="0011412B">
            <w:pPr>
              <w:jc w:val="center"/>
              <w:rPr>
                <w:rFonts w:ascii="VIC Light" w:hAnsi="VIC Light"/>
                <w:b/>
              </w:rPr>
            </w:pPr>
            <w:r w:rsidRPr="00902626">
              <w:rPr>
                <w:rFonts w:ascii="VIC Light" w:hAnsi="VIC Light"/>
                <w:b/>
              </w:rPr>
              <w:t>Independent</w:t>
            </w:r>
          </w:p>
        </w:tc>
        <w:tc>
          <w:tcPr>
            <w:tcW w:w="1560" w:type="dxa"/>
          </w:tcPr>
          <w:p w14:paraId="27B6CDAA" w14:textId="77777777" w:rsidR="0011412B" w:rsidRPr="00902626" w:rsidRDefault="0011412B" w:rsidP="0011412B">
            <w:pPr>
              <w:jc w:val="center"/>
              <w:rPr>
                <w:rFonts w:ascii="VIC Light" w:hAnsi="VIC Light"/>
                <w:b/>
              </w:rPr>
            </w:pPr>
            <w:r>
              <w:rPr>
                <w:rFonts w:ascii="VIC Light" w:hAnsi="VIC Light"/>
                <w:b/>
              </w:rPr>
              <w:t>Potential supply</w:t>
            </w:r>
          </w:p>
        </w:tc>
        <w:tc>
          <w:tcPr>
            <w:tcW w:w="2251" w:type="dxa"/>
            <w:vAlign w:val="center"/>
          </w:tcPr>
          <w:p w14:paraId="2AFCB752" w14:textId="77777777" w:rsidR="0011412B" w:rsidRPr="00902626" w:rsidRDefault="0011412B" w:rsidP="0011412B">
            <w:pPr>
              <w:jc w:val="center"/>
              <w:rPr>
                <w:rFonts w:ascii="VIC Light" w:hAnsi="VIC Light"/>
                <w:b/>
              </w:rPr>
            </w:pPr>
            <w:r w:rsidRPr="00902626">
              <w:rPr>
                <w:rFonts w:ascii="VIC Light" w:hAnsi="VIC Light"/>
                <w:b/>
              </w:rPr>
              <w:t xml:space="preserve">Total </w:t>
            </w:r>
            <w:r>
              <w:rPr>
                <w:rFonts w:ascii="VIC Light" w:hAnsi="VIC Light"/>
                <w:b/>
              </w:rPr>
              <w:t>replacement needs</w:t>
            </w:r>
          </w:p>
        </w:tc>
      </w:tr>
      <w:tr w:rsidR="0011412B" w:rsidRPr="001B0F99" w14:paraId="6896F974" w14:textId="77777777" w:rsidTr="00AE77E2">
        <w:trPr>
          <w:trHeight w:val="227"/>
        </w:trPr>
        <w:tc>
          <w:tcPr>
            <w:tcW w:w="1129" w:type="dxa"/>
            <w:vAlign w:val="bottom"/>
          </w:tcPr>
          <w:p w14:paraId="09DA255B" w14:textId="77777777" w:rsidR="0011412B" w:rsidRPr="001B0F99" w:rsidRDefault="0011412B" w:rsidP="0011412B">
            <w:pPr>
              <w:spacing w:after="0"/>
              <w:jc w:val="center"/>
              <w:rPr>
                <w:rFonts w:ascii="VIC Light" w:hAnsi="VIC Light"/>
              </w:rPr>
            </w:pPr>
            <w:r w:rsidRPr="001B0F99">
              <w:rPr>
                <w:rFonts w:ascii="VIC Light" w:hAnsi="VIC Light"/>
              </w:rPr>
              <w:t>2018</w:t>
            </w:r>
          </w:p>
        </w:tc>
        <w:tc>
          <w:tcPr>
            <w:tcW w:w="1701" w:type="dxa"/>
          </w:tcPr>
          <w:p w14:paraId="34314713" w14:textId="788AE7E6" w:rsidR="0011412B" w:rsidRPr="002E38A1" w:rsidRDefault="0011412B" w:rsidP="0011412B">
            <w:pPr>
              <w:spacing w:after="0"/>
              <w:jc w:val="center"/>
              <w:rPr>
                <w:rFonts w:ascii="VIC Light" w:hAnsi="VIC Light"/>
              </w:rPr>
            </w:pPr>
            <w:r w:rsidRPr="002E38A1">
              <w:rPr>
                <w:rFonts w:ascii="VIC Light" w:hAnsi="VIC Light"/>
              </w:rPr>
              <w:t>747</w:t>
            </w:r>
          </w:p>
        </w:tc>
        <w:tc>
          <w:tcPr>
            <w:tcW w:w="1701" w:type="dxa"/>
          </w:tcPr>
          <w:p w14:paraId="10D7C571" w14:textId="3B9A941F" w:rsidR="0011412B" w:rsidRPr="002E38A1" w:rsidRDefault="0011412B" w:rsidP="0011412B">
            <w:pPr>
              <w:spacing w:after="0"/>
              <w:jc w:val="center"/>
              <w:rPr>
                <w:rFonts w:ascii="VIC Light" w:hAnsi="VIC Light"/>
              </w:rPr>
            </w:pPr>
            <w:r w:rsidRPr="002E38A1">
              <w:rPr>
                <w:rFonts w:ascii="VIC Light" w:hAnsi="VIC Light"/>
              </w:rPr>
              <w:t>315</w:t>
            </w:r>
          </w:p>
        </w:tc>
        <w:tc>
          <w:tcPr>
            <w:tcW w:w="1701" w:type="dxa"/>
          </w:tcPr>
          <w:p w14:paraId="40BE2810" w14:textId="6BC63A11" w:rsidR="0011412B" w:rsidRPr="002E38A1" w:rsidRDefault="0011412B" w:rsidP="0011412B">
            <w:pPr>
              <w:spacing w:after="0"/>
              <w:jc w:val="center"/>
              <w:rPr>
                <w:rFonts w:ascii="VIC Light" w:hAnsi="VIC Light"/>
              </w:rPr>
            </w:pPr>
            <w:r w:rsidRPr="002E38A1">
              <w:rPr>
                <w:rFonts w:ascii="VIC Light" w:hAnsi="VIC Light"/>
              </w:rPr>
              <w:t>341</w:t>
            </w:r>
          </w:p>
        </w:tc>
        <w:tc>
          <w:tcPr>
            <w:tcW w:w="1560" w:type="dxa"/>
          </w:tcPr>
          <w:p w14:paraId="43D96399" w14:textId="7907E320" w:rsidR="0011412B" w:rsidRPr="002E38A1" w:rsidRDefault="0011412B" w:rsidP="0011412B">
            <w:pPr>
              <w:spacing w:after="0"/>
              <w:jc w:val="center"/>
              <w:rPr>
                <w:rFonts w:ascii="VIC Light" w:hAnsi="VIC Light"/>
              </w:rPr>
            </w:pPr>
            <w:r w:rsidRPr="002E38A1">
              <w:rPr>
                <w:rFonts w:ascii="VIC Light" w:hAnsi="VIC Light"/>
              </w:rPr>
              <w:t>560</w:t>
            </w:r>
          </w:p>
        </w:tc>
        <w:tc>
          <w:tcPr>
            <w:tcW w:w="2251" w:type="dxa"/>
          </w:tcPr>
          <w:p w14:paraId="05CEC638" w14:textId="17CE6794" w:rsidR="0011412B" w:rsidRPr="001B0F99" w:rsidRDefault="0011412B" w:rsidP="0011412B">
            <w:pPr>
              <w:spacing w:after="0"/>
              <w:jc w:val="center"/>
              <w:rPr>
                <w:rFonts w:ascii="VIC Light" w:hAnsi="VIC Light"/>
              </w:rPr>
            </w:pPr>
            <w:r w:rsidRPr="00CE05CD">
              <w:rPr>
                <w:rFonts w:ascii="VIC Light" w:hAnsi="VIC Light"/>
              </w:rPr>
              <w:t xml:space="preserve">1,963 </w:t>
            </w:r>
          </w:p>
        </w:tc>
      </w:tr>
      <w:tr w:rsidR="0011412B" w:rsidRPr="001B0F99" w14:paraId="27892F92" w14:textId="77777777" w:rsidTr="00AE77E2">
        <w:trPr>
          <w:trHeight w:val="227"/>
        </w:trPr>
        <w:tc>
          <w:tcPr>
            <w:tcW w:w="1129" w:type="dxa"/>
            <w:vAlign w:val="bottom"/>
          </w:tcPr>
          <w:p w14:paraId="02ECD04E" w14:textId="77777777" w:rsidR="0011412B" w:rsidRPr="001B0F99" w:rsidRDefault="0011412B" w:rsidP="0011412B">
            <w:pPr>
              <w:spacing w:after="0"/>
              <w:jc w:val="center"/>
              <w:rPr>
                <w:rFonts w:ascii="VIC Light" w:hAnsi="VIC Light"/>
              </w:rPr>
            </w:pPr>
            <w:r w:rsidRPr="001B0F99">
              <w:rPr>
                <w:rFonts w:ascii="VIC Light" w:hAnsi="VIC Light"/>
              </w:rPr>
              <w:t>2019</w:t>
            </w:r>
          </w:p>
        </w:tc>
        <w:tc>
          <w:tcPr>
            <w:tcW w:w="1701" w:type="dxa"/>
          </w:tcPr>
          <w:p w14:paraId="16065A7F" w14:textId="03EF4CCF" w:rsidR="0011412B" w:rsidRPr="002E38A1" w:rsidRDefault="0011412B" w:rsidP="0011412B">
            <w:pPr>
              <w:spacing w:after="0"/>
              <w:jc w:val="center"/>
              <w:rPr>
                <w:rFonts w:ascii="VIC Light" w:hAnsi="VIC Light"/>
              </w:rPr>
            </w:pPr>
            <w:r w:rsidRPr="002E38A1">
              <w:rPr>
                <w:rFonts w:ascii="VIC Light" w:hAnsi="VIC Light"/>
              </w:rPr>
              <w:t>777</w:t>
            </w:r>
          </w:p>
        </w:tc>
        <w:tc>
          <w:tcPr>
            <w:tcW w:w="1701" w:type="dxa"/>
          </w:tcPr>
          <w:p w14:paraId="51FFE8CC" w14:textId="61806743" w:rsidR="0011412B" w:rsidRPr="002E38A1" w:rsidRDefault="0011412B" w:rsidP="0011412B">
            <w:pPr>
              <w:spacing w:after="0"/>
              <w:jc w:val="center"/>
              <w:rPr>
                <w:rFonts w:ascii="VIC Light" w:hAnsi="VIC Light"/>
              </w:rPr>
            </w:pPr>
            <w:r w:rsidRPr="002E38A1">
              <w:rPr>
                <w:rFonts w:ascii="VIC Light" w:hAnsi="VIC Light"/>
              </w:rPr>
              <w:t>327</w:t>
            </w:r>
          </w:p>
        </w:tc>
        <w:tc>
          <w:tcPr>
            <w:tcW w:w="1701" w:type="dxa"/>
          </w:tcPr>
          <w:p w14:paraId="6192B73F" w14:textId="48D8D001" w:rsidR="0011412B" w:rsidRPr="002E38A1" w:rsidRDefault="0011412B" w:rsidP="0011412B">
            <w:pPr>
              <w:spacing w:after="0"/>
              <w:jc w:val="center"/>
              <w:rPr>
                <w:rFonts w:ascii="VIC Light" w:hAnsi="VIC Light"/>
              </w:rPr>
            </w:pPr>
            <w:r w:rsidRPr="002E38A1">
              <w:rPr>
                <w:rFonts w:ascii="VIC Light" w:hAnsi="VIC Light"/>
              </w:rPr>
              <w:t>356</w:t>
            </w:r>
          </w:p>
        </w:tc>
        <w:tc>
          <w:tcPr>
            <w:tcW w:w="1560" w:type="dxa"/>
          </w:tcPr>
          <w:p w14:paraId="39B7E927" w14:textId="51FA7CA8" w:rsidR="0011412B" w:rsidRPr="002E38A1" w:rsidRDefault="0011412B" w:rsidP="0011412B">
            <w:pPr>
              <w:spacing w:after="0"/>
              <w:jc w:val="center"/>
              <w:rPr>
                <w:rFonts w:ascii="VIC Light" w:hAnsi="VIC Light"/>
              </w:rPr>
            </w:pPr>
            <w:r w:rsidRPr="002E38A1">
              <w:rPr>
                <w:rFonts w:ascii="VIC Light" w:hAnsi="VIC Light"/>
              </w:rPr>
              <w:t>518</w:t>
            </w:r>
          </w:p>
        </w:tc>
        <w:tc>
          <w:tcPr>
            <w:tcW w:w="2251" w:type="dxa"/>
          </w:tcPr>
          <w:p w14:paraId="5F785CB3" w14:textId="646864F7" w:rsidR="0011412B" w:rsidRPr="001B0F99" w:rsidRDefault="0011412B" w:rsidP="0011412B">
            <w:pPr>
              <w:spacing w:after="0"/>
              <w:jc w:val="center"/>
              <w:rPr>
                <w:rFonts w:ascii="VIC Light" w:hAnsi="VIC Light"/>
              </w:rPr>
            </w:pPr>
            <w:r w:rsidRPr="00CE05CD">
              <w:rPr>
                <w:rFonts w:ascii="VIC Light" w:hAnsi="VIC Light"/>
              </w:rPr>
              <w:t xml:space="preserve">1,978 </w:t>
            </w:r>
          </w:p>
        </w:tc>
      </w:tr>
      <w:tr w:rsidR="0011412B" w:rsidRPr="001B0F99" w14:paraId="53BE62E0" w14:textId="77777777" w:rsidTr="00AE77E2">
        <w:trPr>
          <w:trHeight w:val="227"/>
        </w:trPr>
        <w:tc>
          <w:tcPr>
            <w:tcW w:w="1129" w:type="dxa"/>
            <w:vAlign w:val="bottom"/>
          </w:tcPr>
          <w:p w14:paraId="54F2C722" w14:textId="77777777" w:rsidR="0011412B" w:rsidRPr="001B0F99" w:rsidRDefault="0011412B" w:rsidP="0011412B">
            <w:pPr>
              <w:spacing w:after="0"/>
              <w:jc w:val="center"/>
              <w:rPr>
                <w:rFonts w:ascii="VIC Light" w:hAnsi="VIC Light"/>
              </w:rPr>
            </w:pPr>
            <w:r w:rsidRPr="001B0F99">
              <w:rPr>
                <w:rFonts w:ascii="VIC Light" w:hAnsi="VIC Light"/>
              </w:rPr>
              <w:t>2020</w:t>
            </w:r>
          </w:p>
        </w:tc>
        <w:tc>
          <w:tcPr>
            <w:tcW w:w="1701" w:type="dxa"/>
          </w:tcPr>
          <w:p w14:paraId="4E18237B" w14:textId="0E624432" w:rsidR="0011412B" w:rsidRPr="002E38A1" w:rsidRDefault="0011412B" w:rsidP="0011412B">
            <w:pPr>
              <w:spacing w:after="0"/>
              <w:jc w:val="center"/>
              <w:rPr>
                <w:rFonts w:ascii="VIC Light" w:hAnsi="VIC Light"/>
              </w:rPr>
            </w:pPr>
            <w:r w:rsidRPr="002E38A1">
              <w:rPr>
                <w:rFonts w:ascii="VIC Light" w:hAnsi="VIC Light"/>
              </w:rPr>
              <w:t>806</w:t>
            </w:r>
          </w:p>
        </w:tc>
        <w:tc>
          <w:tcPr>
            <w:tcW w:w="1701" w:type="dxa"/>
          </w:tcPr>
          <w:p w14:paraId="00CE4E0E" w14:textId="0CCA75DC" w:rsidR="0011412B" w:rsidRPr="002E38A1" w:rsidRDefault="0011412B" w:rsidP="0011412B">
            <w:pPr>
              <w:spacing w:after="0"/>
              <w:jc w:val="center"/>
              <w:rPr>
                <w:rFonts w:ascii="VIC Light" w:hAnsi="VIC Light"/>
              </w:rPr>
            </w:pPr>
            <w:r w:rsidRPr="002E38A1">
              <w:rPr>
                <w:rFonts w:ascii="VIC Light" w:hAnsi="VIC Light"/>
              </w:rPr>
              <w:t>340</w:t>
            </w:r>
          </w:p>
        </w:tc>
        <w:tc>
          <w:tcPr>
            <w:tcW w:w="1701" w:type="dxa"/>
          </w:tcPr>
          <w:p w14:paraId="05951561" w14:textId="6ACF358E" w:rsidR="0011412B" w:rsidRPr="002E38A1" w:rsidRDefault="0011412B" w:rsidP="0011412B">
            <w:pPr>
              <w:spacing w:after="0"/>
              <w:jc w:val="center"/>
              <w:rPr>
                <w:rFonts w:ascii="VIC Light" w:hAnsi="VIC Light"/>
              </w:rPr>
            </w:pPr>
            <w:r w:rsidRPr="002E38A1">
              <w:rPr>
                <w:rFonts w:ascii="VIC Light" w:hAnsi="VIC Light"/>
              </w:rPr>
              <w:t>374</w:t>
            </w:r>
          </w:p>
        </w:tc>
        <w:tc>
          <w:tcPr>
            <w:tcW w:w="1560" w:type="dxa"/>
          </w:tcPr>
          <w:p w14:paraId="1B783EAE" w14:textId="6B31CAC9" w:rsidR="0011412B" w:rsidRPr="002E38A1" w:rsidRDefault="0011412B" w:rsidP="0011412B">
            <w:pPr>
              <w:spacing w:after="0"/>
              <w:jc w:val="center"/>
              <w:rPr>
                <w:rFonts w:ascii="VIC Light" w:hAnsi="VIC Light"/>
              </w:rPr>
            </w:pPr>
            <w:r w:rsidRPr="002E38A1">
              <w:rPr>
                <w:rFonts w:ascii="VIC Light" w:hAnsi="VIC Light"/>
              </w:rPr>
              <w:t>505</w:t>
            </w:r>
          </w:p>
        </w:tc>
        <w:tc>
          <w:tcPr>
            <w:tcW w:w="2251" w:type="dxa"/>
          </w:tcPr>
          <w:p w14:paraId="6F0952E7" w14:textId="13F64D85" w:rsidR="0011412B" w:rsidRPr="001B0F99" w:rsidRDefault="0011412B" w:rsidP="0011412B">
            <w:pPr>
              <w:spacing w:after="0"/>
              <w:jc w:val="center"/>
              <w:rPr>
                <w:rFonts w:ascii="VIC Light" w:hAnsi="VIC Light"/>
              </w:rPr>
            </w:pPr>
            <w:r w:rsidRPr="00CE05CD">
              <w:rPr>
                <w:rFonts w:ascii="VIC Light" w:hAnsi="VIC Light"/>
              </w:rPr>
              <w:t xml:space="preserve">2,025 </w:t>
            </w:r>
          </w:p>
        </w:tc>
      </w:tr>
      <w:tr w:rsidR="0011412B" w:rsidRPr="001B0F99" w14:paraId="75FBC07C" w14:textId="77777777" w:rsidTr="00AE77E2">
        <w:trPr>
          <w:trHeight w:val="227"/>
        </w:trPr>
        <w:tc>
          <w:tcPr>
            <w:tcW w:w="1129" w:type="dxa"/>
            <w:vAlign w:val="bottom"/>
          </w:tcPr>
          <w:p w14:paraId="49E40810" w14:textId="77777777" w:rsidR="0011412B" w:rsidRPr="001B0F99" w:rsidRDefault="0011412B" w:rsidP="0011412B">
            <w:pPr>
              <w:spacing w:after="0"/>
              <w:jc w:val="center"/>
              <w:rPr>
                <w:rFonts w:ascii="VIC Light" w:hAnsi="VIC Light"/>
              </w:rPr>
            </w:pPr>
            <w:r w:rsidRPr="001B0F99">
              <w:rPr>
                <w:rFonts w:ascii="VIC Light" w:hAnsi="VIC Light"/>
              </w:rPr>
              <w:t>2021</w:t>
            </w:r>
          </w:p>
        </w:tc>
        <w:tc>
          <w:tcPr>
            <w:tcW w:w="1701" w:type="dxa"/>
          </w:tcPr>
          <w:p w14:paraId="5AF57DF8" w14:textId="6ADEDEF8" w:rsidR="0011412B" w:rsidRPr="002E38A1" w:rsidRDefault="0011412B" w:rsidP="0011412B">
            <w:pPr>
              <w:spacing w:after="0"/>
              <w:jc w:val="center"/>
              <w:rPr>
                <w:rFonts w:ascii="VIC Light" w:hAnsi="VIC Light"/>
              </w:rPr>
            </w:pPr>
            <w:r w:rsidRPr="002E38A1">
              <w:rPr>
                <w:rFonts w:ascii="VIC Light" w:hAnsi="VIC Light"/>
              </w:rPr>
              <w:t>833</w:t>
            </w:r>
          </w:p>
        </w:tc>
        <w:tc>
          <w:tcPr>
            <w:tcW w:w="1701" w:type="dxa"/>
          </w:tcPr>
          <w:p w14:paraId="4C161BBD" w14:textId="0F16061F" w:rsidR="0011412B" w:rsidRPr="002E38A1" w:rsidRDefault="0011412B" w:rsidP="0011412B">
            <w:pPr>
              <w:spacing w:after="0"/>
              <w:jc w:val="center"/>
              <w:rPr>
                <w:rFonts w:ascii="VIC Light" w:hAnsi="VIC Light"/>
              </w:rPr>
            </w:pPr>
            <w:r w:rsidRPr="002E38A1">
              <w:rPr>
                <w:rFonts w:ascii="VIC Light" w:hAnsi="VIC Light"/>
              </w:rPr>
              <w:t>354</w:t>
            </w:r>
          </w:p>
        </w:tc>
        <w:tc>
          <w:tcPr>
            <w:tcW w:w="1701" w:type="dxa"/>
          </w:tcPr>
          <w:p w14:paraId="0732F7E8" w14:textId="0000F726" w:rsidR="0011412B" w:rsidRPr="002E38A1" w:rsidRDefault="0011412B" w:rsidP="0011412B">
            <w:pPr>
              <w:spacing w:after="0"/>
              <w:jc w:val="center"/>
              <w:rPr>
                <w:rFonts w:ascii="VIC Light" w:hAnsi="VIC Light"/>
              </w:rPr>
            </w:pPr>
            <w:r w:rsidRPr="002E38A1">
              <w:rPr>
                <w:rFonts w:ascii="VIC Light" w:hAnsi="VIC Light"/>
              </w:rPr>
              <w:t>389</w:t>
            </w:r>
          </w:p>
        </w:tc>
        <w:tc>
          <w:tcPr>
            <w:tcW w:w="1560" w:type="dxa"/>
          </w:tcPr>
          <w:p w14:paraId="17D5A9A0" w14:textId="2B9C3EEF" w:rsidR="0011412B" w:rsidRPr="002E38A1" w:rsidRDefault="0011412B" w:rsidP="0011412B">
            <w:pPr>
              <w:spacing w:after="0"/>
              <w:jc w:val="center"/>
              <w:rPr>
                <w:rFonts w:ascii="VIC Light" w:hAnsi="VIC Light"/>
              </w:rPr>
            </w:pPr>
            <w:r w:rsidRPr="002E38A1">
              <w:rPr>
                <w:rFonts w:ascii="VIC Light" w:hAnsi="VIC Light"/>
              </w:rPr>
              <w:t>481</w:t>
            </w:r>
          </w:p>
        </w:tc>
        <w:tc>
          <w:tcPr>
            <w:tcW w:w="2251" w:type="dxa"/>
          </w:tcPr>
          <w:p w14:paraId="7AD91B5D" w14:textId="6B08AF78" w:rsidR="0011412B" w:rsidRPr="001B0F99" w:rsidRDefault="0011412B" w:rsidP="0011412B">
            <w:pPr>
              <w:spacing w:after="0"/>
              <w:jc w:val="center"/>
              <w:rPr>
                <w:rFonts w:ascii="VIC Light" w:hAnsi="VIC Light"/>
              </w:rPr>
            </w:pPr>
            <w:r w:rsidRPr="00CE05CD">
              <w:rPr>
                <w:rFonts w:ascii="VIC Light" w:hAnsi="VIC Light"/>
              </w:rPr>
              <w:t xml:space="preserve">2,057 </w:t>
            </w:r>
          </w:p>
        </w:tc>
      </w:tr>
      <w:tr w:rsidR="0011412B" w:rsidRPr="001B0F99" w14:paraId="5BBB70AE" w14:textId="77777777" w:rsidTr="00AE77E2">
        <w:trPr>
          <w:trHeight w:val="227"/>
        </w:trPr>
        <w:tc>
          <w:tcPr>
            <w:tcW w:w="1129" w:type="dxa"/>
            <w:vAlign w:val="bottom"/>
          </w:tcPr>
          <w:p w14:paraId="56143F12" w14:textId="77777777" w:rsidR="0011412B" w:rsidRPr="001B0F99" w:rsidRDefault="0011412B" w:rsidP="0011412B">
            <w:pPr>
              <w:spacing w:after="0"/>
              <w:jc w:val="center"/>
              <w:rPr>
                <w:rFonts w:ascii="VIC Light" w:hAnsi="VIC Light"/>
              </w:rPr>
            </w:pPr>
            <w:r w:rsidRPr="001B0F99">
              <w:rPr>
                <w:rFonts w:ascii="VIC Light" w:hAnsi="VIC Light"/>
              </w:rPr>
              <w:t>2022</w:t>
            </w:r>
          </w:p>
        </w:tc>
        <w:tc>
          <w:tcPr>
            <w:tcW w:w="1701" w:type="dxa"/>
          </w:tcPr>
          <w:p w14:paraId="56E97B0F" w14:textId="031CC1C4" w:rsidR="0011412B" w:rsidRPr="002E38A1" w:rsidRDefault="0011412B" w:rsidP="0011412B">
            <w:pPr>
              <w:spacing w:after="0"/>
              <w:jc w:val="center"/>
              <w:rPr>
                <w:rFonts w:ascii="VIC Light" w:hAnsi="VIC Light"/>
              </w:rPr>
            </w:pPr>
            <w:r w:rsidRPr="002E38A1">
              <w:rPr>
                <w:rFonts w:ascii="VIC Light" w:hAnsi="VIC Light"/>
              </w:rPr>
              <w:t>856</w:t>
            </w:r>
          </w:p>
        </w:tc>
        <w:tc>
          <w:tcPr>
            <w:tcW w:w="1701" w:type="dxa"/>
          </w:tcPr>
          <w:p w14:paraId="61C47047" w14:textId="16EE8177" w:rsidR="0011412B" w:rsidRPr="002E38A1" w:rsidRDefault="0011412B" w:rsidP="0011412B">
            <w:pPr>
              <w:spacing w:after="0"/>
              <w:jc w:val="center"/>
              <w:rPr>
                <w:rFonts w:ascii="VIC Light" w:hAnsi="VIC Light"/>
              </w:rPr>
            </w:pPr>
            <w:r w:rsidRPr="002E38A1">
              <w:rPr>
                <w:rFonts w:ascii="VIC Light" w:hAnsi="VIC Light"/>
              </w:rPr>
              <w:t>367</w:t>
            </w:r>
          </w:p>
        </w:tc>
        <w:tc>
          <w:tcPr>
            <w:tcW w:w="1701" w:type="dxa"/>
          </w:tcPr>
          <w:p w14:paraId="48142C5C" w14:textId="0E186038" w:rsidR="0011412B" w:rsidRPr="002E38A1" w:rsidRDefault="0011412B" w:rsidP="0011412B">
            <w:pPr>
              <w:spacing w:after="0"/>
              <w:jc w:val="center"/>
              <w:rPr>
                <w:rFonts w:ascii="VIC Light" w:hAnsi="VIC Light"/>
              </w:rPr>
            </w:pPr>
            <w:r w:rsidRPr="002E38A1">
              <w:rPr>
                <w:rFonts w:ascii="VIC Light" w:hAnsi="VIC Light"/>
              </w:rPr>
              <w:t>404</w:t>
            </w:r>
          </w:p>
        </w:tc>
        <w:tc>
          <w:tcPr>
            <w:tcW w:w="1560" w:type="dxa"/>
          </w:tcPr>
          <w:p w14:paraId="368DF2EE" w14:textId="430C676B" w:rsidR="0011412B" w:rsidRPr="002E38A1" w:rsidRDefault="0011412B" w:rsidP="0011412B">
            <w:pPr>
              <w:spacing w:after="0"/>
              <w:jc w:val="center"/>
              <w:rPr>
                <w:rFonts w:ascii="VIC Light" w:hAnsi="VIC Light"/>
              </w:rPr>
            </w:pPr>
            <w:r w:rsidRPr="002E38A1">
              <w:rPr>
                <w:rFonts w:ascii="VIC Light" w:hAnsi="VIC Light"/>
              </w:rPr>
              <w:t>468</w:t>
            </w:r>
          </w:p>
        </w:tc>
        <w:tc>
          <w:tcPr>
            <w:tcW w:w="2251" w:type="dxa"/>
          </w:tcPr>
          <w:p w14:paraId="7EAD5C50" w14:textId="47408BB9" w:rsidR="0011412B" w:rsidRPr="001B0F99" w:rsidRDefault="0011412B" w:rsidP="0011412B">
            <w:pPr>
              <w:spacing w:after="0"/>
              <w:jc w:val="center"/>
              <w:rPr>
                <w:rFonts w:ascii="VIC Light" w:hAnsi="VIC Light"/>
              </w:rPr>
            </w:pPr>
            <w:r w:rsidRPr="00CE05CD">
              <w:rPr>
                <w:rFonts w:ascii="VIC Light" w:hAnsi="VIC Light"/>
              </w:rPr>
              <w:t xml:space="preserve">2,096 </w:t>
            </w:r>
          </w:p>
        </w:tc>
      </w:tr>
      <w:tr w:rsidR="0011412B" w:rsidRPr="001B0F99" w14:paraId="39052BAE" w14:textId="77777777" w:rsidTr="00AE77E2">
        <w:trPr>
          <w:trHeight w:val="238"/>
        </w:trPr>
        <w:tc>
          <w:tcPr>
            <w:tcW w:w="1129" w:type="dxa"/>
            <w:vAlign w:val="bottom"/>
          </w:tcPr>
          <w:p w14:paraId="40DEBAB9" w14:textId="77777777" w:rsidR="0011412B" w:rsidRPr="001B0F99" w:rsidRDefault="0011412B" w:rsidP="0011412B">
            <w:pPr>
              <w:spacing w:after="0"/>
              <w:jc w:val="center"/>
              <w:rPr>
                <w:rFonts w:ascii="VIC Light" w:hAnsi="VIC Light"/>
              </w:rPr>
            </w:pPr>
            <w:r w:rsidRPr="001B0F99">
              <w:rPr>
                <w:rFonts w:ascii="VIC Light" w:hAnsi="VIC Light"/>
              </w:rPr>
              <w:t>2023</w:t>
            </w:r>
          </w:p>
        </w:tc>
        <w:tc>
          <w:tcPr>
            <w:tcW w:w="1701" w:type="dxa"/>
          </w:tcPr>
          <w:p w14:paraId="129AEBD4" w14:textId="01421E73" w:rsidR="0011412B" w:rsidRPr="002E38A1" w:rsidRDefault="0011412B" w:rsidP="0011412B">
            <w:pPr>
              <w:spacing w:after="0"/>
              <w:jc w:val="center"/>
              <w:rPr>
                <w:rFonts w:ascii="VIC Light" w:hAnsi="VIC Light"/>
              </w:rPr>
            </w:pPr>
            <w:r w:rsidRPr="002E38A1">
              <w:rPr>
                <w:rFonts w:ascii="VIC Light" w:hAnsi="VIC Light"/>
              </w:rPr>
              <w:t>858</w:t>
            </w:r>
          </w:p>
        </w:tc>
        <w:tc>
          <w:tcPr>
            <w:tcW w:w="1701" w:type="dxa"/>
          </w:tcPr>
          <w:p w14:paraId="3BAE1A2F" w14:textId="5622DD91" w:rsidR="0011412B" w:rsidRPr="002E38A1" w:rsidRDefault="0011412B" w:rsidP="0011412B">
            <w:pPr>
              <w:spacing w:after="0"/>
              <w:jc w:val="center"/>
              <w:rPr>
                <w:rFonts w:ascii="VIC Light" w:hAnsi="VIC Light"/>
              </w:rPr>
            </w:pPr>
            <w:r w:rsidRPr="002E38A1">
              <w:rPr>
                <w:rFonts w:ascii="VIC Light" w:hAnsi="VIC Light"/>
              </w:rPr>
              <w:t>380</w:t>
            </w:r>
          </w:p>
        </w:tc>
        <w:tc>
          <w:tcPr>
            <w:tcW w:w="1701" w:type="dxa"/>
          </w:tcPr>
          <w:p w14:paraId="212F41C9" w14:textId="64252ED9" w:rsidR="0011412B" w:rsidRPr="002E38A1" w:rsidRDefault="0011412B" w:rsidP="0011412B">
            <w:pPr>
              <w:spacing w:after="0"/>
              <w:jc w:val="center"/>
              <w:rPr>
                <w:rFonts w:ascii="VIC Light" w:hAnsi="VIC Light"/>
              </w:rPr>
            </w:pPr>
            <w:r w:rsidRPr="002E38A1">
              <w:rPr>
                <w:rFonts w:ascii="VIC Light" w:hAnsi="VIC Light"/>
              </w:rPr>
              <w:t>417</w:t>
            </w:r>
          </w:p>
        </w:tc>
        <w:tc>
          <w:tcPr>
            <w:tcW w:w="1560" w:type="dxa"/>
          </w:tcPr>
          <w:p w14:paraId="482FE76F" w14:textId="1EE7A333" w:rsidR="0011412B" w:rsidRPr="002E38A1" w:rsidRDefault="0011412B" w:rsidP="0011412B">
            <w:pPr>
              <w:spacing w:after="0"/>
              <w:jc w:val="center"/>
              <w:rPr>
                <w:rFonts w:ascii="VIC Light" w:hAnsi="VIC Light"/>
              </w:rPr>
            </w:pPr>
            <w:r w:rsidRPr="002E38A1">
              <w:rPr>
                <w:rFonts w:ascii="VIC Light" w:hAnsi="VIC Light"/>
              </w:rPr>
              <w:t>474</w:t>
            </w:r>
          </w:p>
        </w:tc>
        <w:tc>
          <w:tcPr>
            <w:tcW w:w="2251" w:type="dxa"/>
          </w:tcPr>
          <w:p w14:paraId="70CE64FD" w14:textId="123D1F3D" w:rsidR="0011412B" w:rsidRPr="001B0F99" w:rsidRDefault="0011412B" w:rsidP="0011412B">
            <w:pPr>
              <w:spacing w:after="0"/>
              <w:jc w:val="center"/>
              <w:rPr>
                <w:rFonts w:ascii="VIC Light" w:hAnsi="VIC Light"/>
              </w:rPr>
            </w:pPr>
            <w:r w:rsidRPr="00CE05CD">
              <w:rPr>
                <w:rFonts w:ascii="VIC Light" w:hAnsi="VIC Light"/>
              </w:rPr>
              <w:t xml:space="preserve">2,129 </w:t>
            </w:r>
          </w:p>
        </w:tc>
      </w:tr>
      <w:tr w:rsidR="0011412B" w:rsidRPr="001B0F99" w14:paraId="365FDDCD" w14:textId="77777777" w:rsidTr="00AE77E2">
        <w:trPr>
          <w:trHeight w:val="227"/>
        </w:trPr>
        <w:tc>
          <w:tcPr>
            <w:tcW w:w="1129" w:type="dxa"/>
            <w:vAlign w:val="bottom"/>
          </w:tcPr>
          <w:p w14:paraId="16699019" w14:textId="77777777" w:rsidR="0011412B" w:rsidRPr="001B0F99" w:rsidRDefault="0011412B" w:rsidP="0011412B">
            <w:pPr>
              <w:spacing w:after="0"/>
              <w:jc w:val="center"/>
              <w:rPr>
                <w:rFonts w:ascii="VIC Light" w:hAnsi="VIC Light"/>
              </w:rPr>
            </w:pPr>
            <w:r w:rsidRPr="001B0F99">
              <w:rPr>
                <w:rFonts w:ascii="VIC Light" w:hAnsi="VIC Light"/>
              </w:rPr>
              <w:t>2024</w:t>
            </w:r>
          </w:p>
        </w:tc>
        <w:tc>
          <w:tcPr>
            <w:tcW w:w="1701" w:type="dxa"/>
          </w:tcPr>
          <w:p w14:paraId="66FBEEA1" w14:textId="6096D5A1" w:rsidR="0011412B" w:rsidRPr="002E38A1" w:rsidRDefault="0011412B" w:rsidP="0011412B">
            <w:pPr>
              <w:spacing w:after="0"/>
              <w:jc w:val="center"/>
              <w:rPr>
                <w:rFonts w:ascii="VIC Light" w:hAnsi="VIC Light"/>
              </w:rPr>
            </w:pPr>
            <w:r w:rsidRPr="002E38A1">
              <w:rPr>
                <w:rFonts w:ascii="VIC Light" w:hAnsi="VIC Light"/>
              </w:rPr>
              <w:t>875</w:t>
            </w:r>
          </w:p>
        </w:tc>
        <w:tc>
          <w:tcPr>
            <w:tcW w:w="1701" w:type="dxa"/>
          </w:tcPr>
          <w:p w14:paraId="6AC9D969" w14:textId="5C55E9EC" w:rsidR="0011412B" w:rsidRPr="002E38A1" w:rsidRDefault="0011412B" w:rsidP="0011412B">
            <w:pPr>
              <w:spacing w:after="0"/>
              <w:jc w:val="center"/>
              <w:rPr>
                <w:rFonts w:ascii="VIC Light" w:hAnsi="VIC Light"/>
              </w:rPr>
            </w:pPr>
            <w:r w:rsidRPr="002E38A1">
              <w:rPr>
                <w:rFonts w:ascii="VIC Light" w:hAnsi="VIC Light"/>
              </w:rPr>
              <w:t>390</w:t>
            </w:r>
          </w:p>
        </w:tc>
        <w:tc>
          <w:tcPr>
            <w:tcW w:w="1701" w:type="dxa"/>
          </w:tcPr>
          <w:p w14:paraId="5CA6722D" w14:textId="5C2F8598" w:rsidR="0011412B" w:rsidRPr="002E38A1" w:rsidRDefault="0011412B" w:rsidP="0011412B">
            <w:pPr>
              <w:spacing w:after="0"/>
              <w:jc w:val="center"/>
              <w:rPr>
                <w:rFonts w:ascii="VIC Light" w:hAnsi="VIC Light"/>
              </w:rPr>
            </w:pPr>
            <w:r w:rsidRPr="002E38A1">
              <w:rPr>
                <w:rFonts w:ascii="VIC Light" w:hAnsi="VIC Light"/>
              </w:rPr>
              <w:t>428</w:t>
            </w:r>
          </w:p>
        </w:tc>
        <w:tc>
          <w:tcPr>
            <w:tcW w:w="1560" w:type="dxa"/>
          </w:tcPr>
          <w:p w14:paraId="09E92E1C" w14:textId="741EC755" w:rsidR="0011412B" w:rsidRPr="002E38A1" w:rsidRDefault="0011412B" w:rsidP="0011412B">
            <w:pPr>
              <w:spacing w:after="0"/>
              <w:jc w:val="center"/>
              <w:rPr>
                <w:rFonts w:ascii="VIC Light" w:hAnsi="VIC Light"/>
              </w:rPr>
            </w:pPr>
            <w:r w:rsidRPr="002E38A1">
              <w:rPr>
                <w:rFonts w:ascii="VIC Light" w:hAnsi="VIC Light"/>
              </w:rPr>
              <w:t>471</w:t>
            </w:r>
          </w:p>
        </w:tc>
        <w:tc>
          <w:tcPr>
            <w:tcW w:w="2251" w:type="dxa"/>
          </w:tcPr>
          <w:p w14:paraId="519AB007" w14:textId="4DE41145" w:rsidR="0011412B" w:rsidRPr="001B0F99" w:rsidRDefault="0011412B" w:rsidP="0011412B">
            <w:pPr>
              <w:spacing w:after="0"/>
              <w:jc w:val="center"/>
              <w:rPr>
                <w:rFonts w:ascii="VIC Light" w:hAnsi="VIC Light"/>
              </w:rPr>
            </w:pPr>
            <w:r w:rsidRPr="00CE05CD">
              <w:rPr>
                <w:rFonts w:ascii="VIC Light" w:hAnsi="VIC Light"/>
              </w:rPr>
              <w:t xml:space="preserve">2,165 </w:t>
            </w:r>
          </w:p>
        </w:tc>
      </w:tr>
    </w:tbl>
    <w:p w14:paraId="27FDD4E5" w14:textId="77777777" w:rsidR="00C966A6" w:rsidRPr="00854A16" w:rsidRDefault="00C966A6" w:rsidP="00DF7A53">
      <w:pPr>
        <w:rPr>
          <w:rFonts w:ascii="VIC Light" w:hAnsi="VIC Light"/>
        </w:rPr>
      </w:pPr>
    </w:p>
    <w:p w14:paraId="35FBC185" w14:textId="4AE78F76" w:rsidR="00854A16" w:rsidRPr="00854A16" w:rsidRDefault="00854A16" w:rsidP="00854A16">
      <w:pPr>
        <w:pStyle w:val="Heading2"/>
        <w:rPr>
          <w:rFonts w:ascii="VIC Light" w:hAnsi="VIC Light"/>
        </w:rPr>
      </w:pPr>
      <w:bookmarkStart w:id="270" w:name="_Toc43126954"/>
      <w:r w:rsidRPr="00854A16">
        <w:rPr>
          <w:rFonts w:ascii="VIC Light" w:hAnsi="VIC Light"/>
        </w:rPr>
        <w:t>Drivers of secondary supply</w:t>
      </w:r>
      <w:bookmarkEnd w:id="270"/>
    </w:p>
    <w:p w14:paraId="160D5B7E" w14:textId="39C925B1" w:rsidR="00854A16" w:rsidRPr="00854A16" w:rsidRDefault="00854A16" w:rsidP="00854A16">
      <w:pPr>
        <w:rPr>
          <w:rFonts w:ascii="VIC Light" w:hAnsi="VIC Light" w:cs="Times New Roman"/>
        </w:rPr>
      </w:pPr>
      <w:r w:rsidRPr="00854A16">
        <w:rPr>
          <w:rFonts w:ascii="VIC Light" w:hAnsi="VIC Light" w:cs="Times New Roman"/>
        </w:rPr>
        <w:t xml:space="preserve">The following reference table provides an overview of the forecast ITE graduates.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w:t>
      </w:r>
      <w:r w:rsidRPr="00854A16">
        <w:rPr>
          <w:rFonts w:ascii="VIC Light" w:hAnsi="VIC Light" w:cs="Times New Roman"/>
        </w:rPr>
        <w:t>The data used in this reference table was sourced from</w:t>
      </w:r>
      <w:r w:rsidR="00DA4A7A">
        <w:rPr>
          <w:rFonts w:ascii="VIC Light" w:hAnsi="VIC Light" w:cs="Times New Roman"/>
        </w:rPr>
        <w:t xml:space="preserve">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NSSC Table 50a: In-school Staff (number), ABS 4221.0 Schools, Australia</w:t>
      </w:r>
      <w:r w:rsidR="00DA4A7A" w:rsidRPr="00234344">
        <w:rPr>
          <w:rFonts w:ascii="VIC Light" w:hAnsi="VIC Light"/>
        </w:rPr>
        <w:t>’, ‘</w:t>
      </w:r>
      <w:r w:rsidR="00DA4A7A" w:rsidRPr="00440EC3">
        <w:rPr>
          <w:rFonts w:ascii="VIC Light" w:hAnsi="VIC Light"/>
          <w:i/>
        </w:rPr>
        <w:t>February School Census (1987-2018)</w:t>
      </w:r>
      <w:r w:rsidR="00DA4A7A" w:rsidRPr="00234344">
        <w:rPr>
          <w:rFonts w:ascii="VIC Light" w:hAnsi="VIC Light"/>
        </w:rPr>
        <w:t>’</w:t>
      </w:r>
      <w:r w:rsidR="00DA4A7A">
        <w:rPr>
          <w:rFonts w:ascii="VIC Light" w:hAnsi="VIC Light"/>
        </w:rPr>
        <w:t xml:space="preserve"> and</w:t>
      </w:r>
      <w:r w:rsidR="00DA4A7A" w:rsidRPr="00234344">
        <w:rPr>
          <w:rFonts w:ascii="VIC Light" w:hAnsi="VIC Light"/>
        </w:rPr>
        <w:t xml:space="preserve"> </w:t>
      </w:r>
      <w:r w:rsidR="00DA4A7A" w:rsidRPr="00234344">
        <w:rPr>
          <w:rFonts w:ascii="VIC Light" w:hAnsi="VIC Light" w:cs="Arial"/>
          <w:i/>
          <w:iCs/>
          <w:color w:val="000000" w:themeColor="text1"/>
          <w:kern w:val="24"/>
          <w:szCs w:val="18"/>
        </w:rPr>
        <w:t>‘</w:t>
      </w:r>
      <w:r w:rsidR="00DA4A7A" w:rsidRPr="008326E8">
        <w:rPr>
          <w:rFonts w:ascii="VIC Light" w:hAnsi="VIC Light" w:cs="Arial"/>
          <w:i/>
          <w:iCs/>
          <w:color w:val="000000" w:themeColor="text1"/>
          <w:kern w:val="24"/>
          <w:szCs w:val="18"/>
        </w:rPr>
        <w:t>Victoria in Future 2019 (VIF2019) Population and Household Projections (June 2019)</w:t>
      </w:r>
      <w:r w:rsidR="00DA4A7A">
        <w:rPr>
          <w:rFonts w:ascii="VIC Light" w:hAnsi="VIC Light" w:cs="Arial"/>
          <w:i/>
          <w:iCs/>
          <w:color w:val="000000" w:themeColor="text1"/>
          <w:kern w:val="24"/>
          <w:szCs w:val="18"/>
        </w:rPr>
        <w:t>’.</w:t>
      </w:r>
    </w:p>
    <w:p w14:paraId="197B9B09" w14:textId="3BBF3B65" w:rsidR="00854A16" w:rsidRPr="00854A16" w:rsidRDefault="00854A16" w:rsidP="00854A16">
      <w:pPr>
        <w:pStyle w:val="Heading3"/>
        <w:rPr>
          <w:rFonts w:ascii="VIC Light" w:hAnsi="VIC Light"/>
        </w:rPr>
      </w:pPr>
      <w:bookmarkStart w:id="271" w:name="_Toc43126955"/>
      <w:r w:rsidRPr="00854A16">
        <w:rPr>
          <w:rFonts w:ascii="VIC Light" w:hAnsi="VIC Light"/>
        </w:rPr>
        <w:t xml:space="preserve">Table </w:t>
      </w:r>
      <w:r w:rsidR="005A43A6">
        <w:rPr>
          <w:rFonts w:ascii="VIC Light" w:hAnsi="VIC Light" w:cs="Times New Roman"/>
        </w:rPr>
        <w:t>5</w:t>
      </w:r>
      <w:r w:rsidR="00B57FA8">
        <w:rPr>
          <w:rFonts w:ascii="VIC Light" w:hAnsi="VIC Light" w:cs="Times New Roman"/>
        </w:rPr>
        <w:t>4</w:t>
      </w:r>
      <w:r w:rsidRPr="00854A16">
        <w:rPr>
          <w:rFonts w:ascii="VIC Light" w:hAnsi="VIC Light" w:cs="Times New Roman"/>
        </w:rPr>
        <w:t>.</w:t>
      </w:r>
      <w:r w:rsidR="00725C13">
        <w:rPr>
          <w:rFonts w:ascii="VIC Light" w:hAnsi="VIC Light" w:cs="Times New Roman"/>
        </w:rPr>
        <w:t>1</w:t>
      </w:r>
      <w:r w:rsidRPr="00854A16">
        <w:rPr>
          <w:rFonts w:ascii="VIC Light" w:hAnsi="VIC Light" w:cs="Times New Roman"/>
        </w:rPr>
        <w:t>: Forecast ITE graduates (2018 – 2024)</w:t>
      </w:r>
      <w:bookmarkEnd w:id="271"/>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59E40B07" w14:textId="77777777" w:rsidTr="009257DB">
        <w:trPr>
          <w:trHeight w:val="278"/>
          <w:tblHeader/>
        </w:trPr>
        <w:tc>
          <w:tcPr>
            <w:tcW w:w="1479" w:type="dxa"/>
            <w:vAlign w:val="center"/>
          </w:tcPr>
          <w:p w14:paraId="35F77AA7"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6F9AFB4E" w14:textId="27501C2D"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72293AB5" w14:textId="7CC6BF04"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4694EA0F" w14:textId="77777777" w:rsidR="009257DB" w:rsidRPr="00854A16" w:rsidRDefault="009257DB" w:rsidP="009257DB">
            <w:pPr>
              <w:jc w:val="center"/>
              <w:rPr>
                <w:rFonts w:ascii="VIC Light" w:hAnsi="VIC Light"/>
                <w:b/>
              </w:rPr>
            </w:pPr>
            <w:r w:rsidRPr="00854A16">
              <w:rPr>
                <w:rFonts w:ascii="VIC Light" w:hAnsi="VIC Light"/>
                <w:b/>
              </w:rPr>
              <w:t>None</w:t>
            </w:r>
          </w:p>
        </w:tc>
      </w:tr>
      <w:tr w:rsidR="009257DB" w:rsidRPr="00854A16" w14:paraId="1130D9F8" w14:textId="77777777" w:rsidTr="009257DB">
        <w:trPr>
          <w:trHeight w:val="230"/>
        </w:trPr>
        <w:tc>
          <w:tcPr>
            <w:tcW w:w="1479" w:type="dxa"/>
            <w:vAlign w:val="center"/>
          </w:tcPr>
          <w:p w14:paraId="1C87F39F" w14:textId="77777777" w:rsidR="009257DB" w:rsidRPr="00854A16" w:rsidRDefault="009257DB" w:rsidP="009257DB">
            <w:pPr>
              <w:spacing w:after="0"/>
              <w:jc w:val="center"/>
              <w:rPr>
                <w:rFonts w:ascii="VIC Light" w:hAnsi="VIC Light"/>
              </w:rPr>
            </w:pPr>
            <w:r w:rsidRPr="00854A16">
              <w:rPr>
                <w:rFonts w:ascii="VIC Light" w:hAnsi="VIC Light"/>
              </w:rPr>
              <w:t>2018</w:t>
            </w:r>
          </w:p>
        </w:tc>
        <w:tc>
          <w:tcPr>
            <w:tcW w:w="2836" w:type="dxa"/>
          </w:tcPr>
          <w:p w14:paraId="6B7462B1" w14:textId="4755B068" w:rsidR="009257DB" w:rsidRPr="00854A16" w:rsidRDefault="009257DB" w:rsidP="009257DB">
            <w:pPr>
              <w:spacing w:after="0"/>
              <w:jc w:val="center"/>
              <w:rPr>
                <w:rFonts w:ascii="VIC Light" w:hAnsi="VIC Light"/>
              </w:rPr>
            </w:pPr>
            <w:r w:rsidRPr="00854A16">
              <w:rPr>
                <w:rFonts w:ascii="VIC Light" w:hAnsi="VIC Light"/>
              </w:rPr>
              <w:t xml:space="preserve">1,456 </w:t>
            </w:r>
          </w:p>
        </w:tc>
        <w:tc>
          <w:tcPr>
            <w:tcW w:w="2836" w:type="dxa"/>
          </w:tcPr>
          <w:p w14:paraId="2699D9B4" w14:textId="27A7CD1C" w:rsidR="009257DB" w:rsidRPr="00854A16" w:rsidRDefault="009257DB" w:rsidP="009257DB">
            <w:pPr>
              <w:spacing w:after="0"/>
              <w:jc w:val="center"/>
              <w:rPr>
                <w:rFonts w:ascii="VIC Light" w:hAnsi="VIC Light"/>
              </w:rPr>
            </w:pPr>
            <w:r w:rsidRPr="00854A16">
              <w:rPr>
                <w:rFonts w:ascii="VIC Light" w:hAnsi="VIC Light"/>
              </w:rPr>
              <w:t xml:space="preserve">1,169 </w:t>
            </w:r>
          </w:p>
        </w:tc>
        <w:tc>
          <w:tcPr>
            <w:tcW w:w="2836" w:type="dxa"/>
          </w:tcPr>
          <w:p w14:paraId="2A72CD0B" w14:textId="31113FEE" w:rsidR="009257DB" w:rsidRPr="00854A16" w:rsidRDefault="009257DB" w:rsidP="009257DB">
            <w:pPr>
              <w:spacing w:after="0"/>
              <w:jc w:val="center"/>
              <w:rPr>
                <w:rFonts w:ascii="VIC Light" w:hAnsi="VIC Light"/>
              </w:rPr>
            </w:pPr>
            <w:r w:rsidRPr="00854A16">
              <w:rPr>
                <w:rFonts w:ascii="VIC Light" w:hAnsi="VIC Light"/>
              </w:rPr>
              <w:t xml:space="preserve">882 </w:t>
            </w:r>
          </w:p>
        </w:tc>
      </w:tr>
      <w:tr w:rsidR="009257DB" w:rsidRPr="00854A16" w14:paraId="314FCDAB" w14:textId="77777777" w:rsidTr="009257DB">
        <w:trPr>
          <w:trHeight w:val="230"/>
        </w:trPr>
        <w:tc>
          <w:tcPr>
            <w:tcW w:w="1479" w:type="dxa"/>
            <w:vAlign w:val="center"/>
          </w:tcPr>
          <w:p w14:paraId="1A26B0B3" w14:textId="77777777" w:rsidR="009257DB" w:rsidRPr="00854A16" w:rsidRDefault="009257DB" w:rsidP="009257DB">
            <w:pPr>
              <w:spacing w:after="0"/>
              <w:jc w:val="center"/>
              <w:rPr>
                <w:rFonts w:ascii="VIC Light" w:hAnsi="VIC Light"/>
              </w:rPr>
            </w:pPr>
            <w:r w:rsidRPr="00854A16">
              <w:rPr>
                <w:rFonts w:ascii="VIC Light" w:hAnsi="VIC Light"/>
              </w:rPr>
              <w:t>2019</w:t>
            </w:r>
          </w:p>
        </w:tc>
        <w:tc>
          <w:tcPr>
            <w:tcW w:w="2836" w:type="dxa"/>
          </w:tcPr>
          <w:p w14:paraId="3CC7C14E" w14:textId="3D5D5940" w:rsidR="009257DB" w:rsidRPr="00854A16" w:rsidRDefault="009257DB" w:rsidP="009257DB">
            <w:pPr>
              <w:spacing w:after="0"/>
              <w:jc w:val="center"/>
              <w:rPr>
                <w:rFonts w:ascii="VIC Light" w:hAnsi="VIC Light"/>
              </w:rPr>
            </w:pPr>
            <w:r w:rsidRPr="00854A16">
              <w:rPr>
                <w:rFonts w:ascii="VIC Light" w:hAnsi="VIC Light"/>
              </w:rPr>
              <w:t xml:space="preserve">1,831 </w:t>
            </w:r>
          </w:p>
        </w:tc>
        <w:tc>
          <w:tcPr>
            <w:tcW w:w="2836" w:type="dxa"/>
          </w:tcPr>
          <w:p w14:paraId="59557FF1" w14:textId="6AFB10FE" w:rsidR="009257DB" w:rsidRPr="00854A16" w:rsidRDefault="009257DB" w:rsidP="009257DB">
            <w:pPr>
              <w:spacing w:after="0"/>
              <w:jc w:val="center"/>
              <w:rPr>
                <w:rFonts w:ascii="VIC Light" w:hAnsi="VIC Light"/>
              </w:rPr>
            </w:pPr>
            <w:r w:rsidRPr="00854A16">
              <w:rPr>
                <w:rFonts w:ascii="VIC Light" w:hAnsi="VIC Light"/>
              </w:rPr>
              <w:t xml:space="preserve">1,517 </w:t>
            </w:r>
          </w:p>
        </w:tc>
        <w:tc>
          <w:tcPr>
            <w:tcW w:w="2836" w:type="dxa"/>
          </w:tcPr>
          <w:p w14:paraId="4852F362" w14:textId="72C2621E" w:rsidR="009257DB" w:rsidRPr="00854A16" w:rsidRDefault="009257DB" w:rsidP="009257DB">
            <w:pPr>
              <w:spacing w:after="0"/>
              <w:jc w:val="center"/>
              <w:rPr>
                <w:rFonts w:ascii="VIC Light" w:hAnsi="VIC Light"/>
              </w:rPr>
            </w:pPr>
            <w:r w:rsidRPr="00854A16">
              <w:rPr>
                <w:rFonts w:ascii="VIC Light" w:hAnsi="VIC Light"/>
              </w:rPr>
              <w:t xml:space="preserve">1,204 </w:t>
            </w:r>
          </w:p>
        </w:tc>
      </w:tr>
      <w:tr w:rsidR="009257DB" w:rsidRPr="00854A16" w14:paraId="08593E15" w14:textId="77777777" w:rsidTr="009257DB">
        <w:trPr>
          <w:trHeight w:val="230"/>
        </w:trPr>
        <w:tc>
          <w:tcPr>
            <w:tcW w:w="1479" w:type="dxa"/>
            <w:vAlign w:val="center"/>
          </w:tcPr>
          <w:p w14:paraId="5D91F582" w14:textId="77777777" w:rsidR="009257DB" w:rsidRPr="00854A16" w:rsidRDefault="009257DB" w:rsidP="009257DB">
            <w:pPr>
              <w:spacing w:after="0"/>
              <w:jc w:val="center"/>
              <w:rPr>
                <w:rFonts w:ascii="VIC Light" w:hAnsi="VIC Light"/>
              </w:rPr>
            </w:pPr>
            <w:r w:rsidRPr="00854A16">
              <w:rPr>
                <w:rFonts w:ascii="VIC Light" w:hAnsi="VIC Light"/>
              </w:rPr>
              <w:t>2020</w:t>
            </w:r>
          </w:p>
        </w:tc>
        <w:tc>
          <w:tcPr>
            <w:tcW w:w="2836" w:type="dxa"/>
          </w:tcPr>
          <w:p w14:paraId="4A1AAC04" w14:textId="4135D36D" w:rsidR="009257DB" w:rsidRPr="00854A16" w:rsidRDefault="009257DB" w:rsidP="009257DB">
            <w:pPr>
              <w:spacing w:after="0"/>
              <w:jc w:val="center"/>
              <w:rPr>
                <w:rFonts w:ascii="VIC Light" w:hAnsi="VIC Light"/>
              </w:rPr>
            </w:pPr>
            <w:r w:rsidRPr="00854A16">
              <w:rPr>
                <w:rFonts w:ascii="VIC Light" w:hAnsi="VIC Light"/>
              </w:rPr>
              <w:t xml:space="preserve">1,788 </w:t>
            </w:r>
          </w:p>
        </w:tc>
        <w:tc>
          <w:tcPr>
            <w:tcW w:w="2836" w:type="dxa"/>
          </w:tcPr>
          <w:p w14:paraId="438454A4" w14:textId="564FAFDE" w:rsidR="009257DB" w:rsidRPr="00854A16" w:rsidRDefault="009257DB" w:rsidP="009257DB">
            <w:pPr>
              <w:spacing w:after="0"/>
              <w:jc w:val="center"/>
              <w:rPr>
                <w:rFonts w:ascii="VIC Light" w:hAnsi="VIC Light"/>
              </w:rPr>
            </w:pPr>
            <w:r w:rsidRPr="00854A16">
              <w:rPr>
                <w:rFonts w:ascii="VIC Light" w:hAnsi="VIC Light"/>
              </w:rPr>
              <w:t xml:space="preserve">1,512 </w:t>
            </w:r>
          </w:p>
        </w:tc>
        <w:tc>
          <w:tcPr>
            <w:tcW w:w="2836" w:type="dxa"/>
          </w:tcPr>
          <w:p w14:paraId="68BBD14C" w14:textId="3FD23F26" w:rsidR="009257DB" w:rsidRPr="00854A16" w:rsidRDefault="009257DB" w:rsidP="009257DB">
            <w:pPr>
              <w:spacing w:after="0"/>
              <w:jc w:val="center"/>
              <w:rPr>
                <w:rFonts w:ascii="VIC Light" w:hAnsi="VIC Light"/>
              </w:rPr>
            </w:pPr>
            <w:r w:rsidRPr="00854A16">
              <w:rPr>
                <w:rFonts w:ascii="VIC Light" w:hAnsi="VIC Light"/>
              </w:rPr>
              <w:t xml:space="preserve">1,236 </w:t>
            </w:r>
          </w:p>
        </w:tc>
      </w:tr>
      <w:tr w:rsidR="009257DB" w:rsidRPr="00854A16" w14:paraId="38ECEEB3" w14:textId="77777777" w:rsidTr="009257DB">
        <w:trPr>
          <w:trHeight w:val="230"/>
        </w:trPr>
        <w:tc>
          <w:tcPr>
            <w:tcW w:w="1479" w:type="dxa"/>
            <w:vAlign w:val="center"/>
          </w:tcPr>
          <w:p w14:paraId="62AF6D90" w14:textId="77777777" w:rsidR="009257DB" w:rsidRPr="00854A16" w:rsidRDefault="009257DB" w:rsidP="009257DB">
            <w:pPr>
              <w:spacing w:after="0"/>
              <w:jc w:val="center"/>
              <w:rPr>
                <w:rFonts w:ascii="VIC Light" w:hAnsi="VIC Light"/>
              </w:rPr>
            </w:pPr>
            <w:r w:rsidRPr="00854A16">
              <w:rPr>
                <w:rFonts w:ascii="VIC Light" w:hAnsi="VIC Light"/>
              </w:rPr>
              <w:t>2021</w:t>
            </w:r>
          </w:p>
        </w:tc>
        <w:tc>
          <w:tcPr>
            <w:tcW w:w="2836" w:type="dxa"/>
          </w:tcPr>
          <w:p w14:paraId="2501FF00" w14:textId="48FCDB02" w:rsidR="009257DB" w:rsidRPr="00854A16" w:rsidRDefault="009257DB" w:rsidP="009257DB">
            <w:pPr>
              <w:spacing w:after="0"/>
              <w:jc w:val="center"/>
              <w:rPr>
                <w:rFonts w:ascii="VIC Light" w:hAnsi="VIC Light"/>
              </w:rPr>
            </w:pPr>
            <w:r w:rsidRPr="00854A16">
              <w:rPr>
                <w:rFonts w:ascii="VIC Light" w:hAnsi="VIC Light"/>
              </w:rPr>
              <w:t xml:space="preserve">1,930 </w:t>
            </w:r>
          </w:p>
        </w:tc>
        <w:tc>
          <w:tcPr>
            <w:tcW w:w="2836" w:type="dxa"/>
          </w:tcPr>
          <w:p w14:paraId="7F0B2784" w14:textId="7C460385" w:rsidR="009257DB" w:rsidRPr="00854A16" w:rsidRDefault="009257DB" w:rsidP="009257DB">
            <w:pPr>
              <w:spacing w:after="0"/>
              <w:jc w:val="center"/>
              <w:rPr>
                <w:rFonts w:ascii="VIC Light" w:hAnsi="VIC Light"/>
              </w:rPr>
            </w:pPr>
            <w:r w:rsidRPr="00854A16">
              <w:rPr>
                <w:rFonts w:ascii="VIC Light" w:hAnsi="VIC Light"/>
              </w:rPr>
              <w:t xml:space="preserve">1,676 </w:t>
            </w:r>
          </w:p>
        </w:tc>
        <w:tc>
          <w:tcPr>
            <w:tcW w:w="2836" w:type="dxa"/>
          </w:tcPr>
          <w:p w14:paraId="69B0A669" w14:textId="0432031D" w:rsidR="009257DB" w:rsidRPr="00854A16" w:rsidRDefault="009257DB" w:rsidP="009257DB">
            <w:pPr>
              <w:spacing w:after="0"/>
              <w:jc w:val="center"/>
              <w:rPr>
                <w:rFonts w:ascii="VIC Light" w:hAnsi="VIC Light"/>
              </w:rPr>
            </w:pPr>
            <w:r w:rsidRPr="00854A16">
              <w:rPr>
                <w:rFonts w:ascii="VIC Light" w:hAnsi="VIC Light"/>
              </w:rPr>
              <w:t xml:space="preserve">1,422 </w:t>
            </w:r>
          </w:p>
        </w:tc>
      </w:tr>
      <w:tr w:rsidR="009257DB" w:rsidRPr="00854A16" w14:paraId="6A7F74EC" w14:textId="77777777" w:rsidTr="009257DB">
        <w:trPr>
          <w:trHeight w:val="230"/>
        </w:trPr>
        <w:tc>
          <w:tcPr>
            <w:tcW w:w="1479" w:type="dxa"/>
          </w:tcPr>
          <w:p w14:paraId="748E19B9" w14:textId="77777777" w:rsidR="009257DB" w:rsidRPr="00854A16" w:rsidRDefault="009257DB" w:rsidP="009257DB">
            <w:pPr>
              <w:spacing w:after="0"/>
              <w:jc w:val="center"/>
              <w:rPr>
                <w:rFonts w:ascii="VIC Light" w:hAnsi="VIC Light"/>
              </w:rPr>
            </w:pPr>
            <w:r w:rsidRPr="00854A16">
              <w:rPr>
                <w:rFonts w:ascii="VIC Light" w:hAnsi="VIC Light"/>
              </w:rPr>
              <w:t>2022</w:t>
            </w:r>
          </w:p>
        </w:tc>
        <w:tc>
          <w:tcPr>
            <w:tcW w:w="2836" w:type="dxa"/>
          </w:tcPr>
          <w:p w14:paraId="1FCB16D0" w14:textId="276AB079" w:rsidR="009257DB" w:rsidRPr="00854A16" w:rsidRDefault="009257DB" w:rsidP="009257DB">
            <w:pPr>
              <w:spacing w:after="0"/>
              <w:jc w:val="center"/>
              <w:rPr>
                <w:rFonts w:ascii="VIC Light" w:hAnsi="VIC Light"/>
              </w:rPr>
            </w:pPr>
            <w:r w:rsidRPr="00854A16">
              <w:rPr>
                <w:rFonts w:ascii="VIC Light" w:hAnsi="VIC Light"/>
              </w:rPr>
              <w:t xml:space="preserve">1,686 </w:t>
            </w:r>
          </w:p>
        </w:tc>
        <w:tc>
          <w:tcPr>
            <w:tcW w:w="2836" w:type="dxa"/>
          </w:tcPr>
          <w:p w14:paraId="0A7DC01A" w14:textId="58A07C3D" w:rsidR="009257DB" w:rsidRPr="00854A16" w:rsidRDefault="009257DB" w:rsidP="009257DB">
            <w:pPr>
              <w:spacing w:after="0"/>
              <w:jc w:val="center"/>
              <w:rPr>
                <w:rFonts w:ascii="VIC Light" w:hAnsi="VIC Light"/>
              </w:rPr>
            </w:pPr>
            <w:r w:rsidRPr="00854A16">
              <w:rPr>
                <w:rFonts w:ascii="VIC Light" w:hAnsi="VIC Light"/>
              </w:rPr>
              <w:t xml:space="preserve">1,489 </w:t>
            </w:r>
          </w:p>
        </w:tc>
        <w:tc>
          <w:tcPr>
            <w:tcW w:w="2836" w:type="dxa"/>
          </w:tcPr>
          <w:p w14:paraId="3ACD2133" w14:textId="6B6E082D" w:rsidR="009257DB" w:rsidRPr="00854A16" w:rsidRDefault="009257DB" w:rsidP="009257DB">
            <w:pPr>
              <w:spacing w:after="0"/>
              <w:jc w:val="center"/>
              <w:rPr>
                <w:rFonts w:ascii="VIC Light" w:hAnsi="VIC Light"/>
              </w:rPr>
            </w:pPr>
            <w:r w:rsidRPr="00854A16">
              <w:rPr>
                <w:rFonts w:ascii="VIC Light" w:hAnsi="VIC Light"/>
              </w:rPr>
              <w:t xml:space="preserve">1,292 </w:t>
            </w:r>
          </w:p>
        </w:tc>
      </w:tr>
      <w:tr w:rsidR="009257DB" w:rsidRPr="00854A16" w14:paraId="7983B925" w14:textId="77777777" w:rsidTr="009257DB">
        <w:trPr>
          <w:trHeight w:val="216"/>
        </w:trPr>
        <w:tc>
          <w:tcPr>
            <w:tcW w:w="1479" w:type="dxa"/>
          </w:tcPr>
          <w:p w14:paraId="36B561F1" w14:textId="77777777" w:rsidR="009257DB" w:rsidRPr="00854A16" w:rsidRDefault="009257DB" w:rsidP="009257DB">
            <w:pPr>
              <w:spacing w:after="0"/>
              <w:jc w:val="center"/>
              <w:rPr>
                <w:rFonts w:ascii="VIC Light" w:hAnsi="VIC Light"/>
              </w:rPr>
            </w:pPr>
            <w:r w:rsidRPr="00854A16">
              <w:rPr>
                <w:rFonts w:ascii="VIC Light" w:hAnsi="VIC Light"/>
              </w:rPr>
              <w:t>2023</w:t>
            </w:r>
          </w:p>
        </w:tc>
        <w:tc>
          <w:tcPr>
            <w:tcW w:w="2836" w:type="dxa"/>
          </w:tcPr>
          <w:p w14:paraId="51AA222D" w14:textId="4300D624" w:rsidR="009257DB" w:rsidRPr="00854A16" w:rsidRDefault="009257DB" w:rsidP="009257DB">
            <w:pPr>
              <w:spacing w:after="0"/>
              <w:jc w:val="center"/>
              <w:rPr>
                <w:rFonts w:ascii="VIC Light" w:hAnsi="VIC Light"/>
              </w:rPr>
            </w:pPr>
            <w:r w:rsidRPr="00854A16">
              <w:rPr>
                <w:rFonts w:ascii="VIC Light" w:hAnsi="VIC Light"/>
              </w:rPr>
              <w:t xml:space="preserve">1,801 </w:t>
            </w:r>
          </w:p>
        </w:tc>
        <w:tc>
          <w:tcPr>
            <w:tcW w:w="2836" w:type="dxa"/>
          </w:tcPr>
          <w:p w14:paraId="677B3D14" w14:textId="4D36FD8E" w:rsidR="009257DB" w:rsidRPr="00854A16" w:rsidRDefault="009257DB" w:rsidP="009257DB">
            <w:pPr>
              <w:spacing w:after="0"/>
              <w:jc w:val="center"/>
              <w:rPr>
                <w:rFonts w:ascii="VIC Light" w:hAnsi="VIC Light"/>
              </w:rPr>
            </w:pPr>
            <w:r w:rsidRPr="00854A16">
              <w:rPr>
                <w:rFonts w:ascii="VIC Light" w:hAnsi="VIC Light"/>
              </w:rPr>
              <w:t xml:space="preserve">1,542 </w:t>
            </w:r>
          </w:p>
        </w:tc>
        <w:tc>
          <w:tcPr>
            <w:tcW w:w="2836" w:type="dxa"/>
          </w:tcPr>
          <w:p w14:paraId="0DC27EB6" w14:textId="68C92F44" w:rsidR="009257DB" w:rsidRPr="00854A16" w:rsidRDefault="009257DB" w:rsidP="009257DB">
            <w:pPr>
              <w:spacing w:after="0"/>
              <w:jc w:val="center"/>
              <w:rPr>
                <w:rFonts w:ascii="VIC Light" w:hAnsi="VIC Light"/>
              </w:rPr>
            </w:pPr>
            <w:r w:rsidRPr="00854A16">
              <w:rPr>
                <w:rFonts w:ascii="VIC Light" w:hAnsi="VIC Light"/>
              </w:rPr>
              <w:t xml:space="preserve">1,283 </w:t>
            </w:r>
          </w:p>
        </w:tc>
      </w:tr>
      <w:tr w:rsidR="009257DB" w:rsidRPr="00854A16" w14:paraId="1BFD7AC6" w14:textId="77777777" w:rsidTr="009257DB">
        <w:trPr>
          <w:trHeight w:val="216"/>
        </w:trPr>
        <w:tc>
          <w:tcPr>
            <w:tcW w:w="1479" w:type="dxa"/>
          </w:tcPr>
          <w:p w14:paraId="4D62C703" w14:textId="77777777" w:rsidR="009257DB" w:rsidRPr="00854A16" w:rsidRDefault="009257DB" w:rsidP="009257DB">
            <w:pPr>
              <w:spacing w:after="0"/>
              <w:jc w:val="center"/>
              <w:rPr>
                <w:rFonts w:ascii="VIC Light" w:hAnsi="VIC Light"/>
              </w:rPr>
            </w:pPr>
            <w:r w:rsidRPr="00854A16">
              <w:rPr>
                <w:rFonts w:ascii="VIC Light" w:hAnsi="VIC Light"/>
              </w:rPr>
              <w:t>2024</w:t>
            </w:r>
          </w:p>
        </w:tc>
        <w:tc>
          <w:tcPr>
            <w:tcW w:w="2836" w:type="dxa"/>
          </w:tcPr>
          <w:p w14:paraId="738D54CB" w14:textId="12240829" w:rsidR="009257DB" w:rsidRPr="00854A16" w:rsidRDefault="009257DB" w:rsidP="009257DB">
            <w:pPr>
              <w:spacing w:after="0"/>
              <w:jc w:val="center"/>
              <w:rPr>
                <w:rFonts w:ascii="VIC Light" w:hAnsi="VIC Light"/>
              </w:rPr>
            </w:pPr>
            <w:r w:rsidRPr="00854A16">
              <w:rPr>
                <w:rFonts w:ascii="VIC Light" w:hAnsi="VIC Light"/>
              </w:rPr>
              <w:t xml:space="preserve">1,801 </w:t>
            </w:r>
          </w:p>
        </w:tc>
        <w:tc>
          <w:tcPr>
            <w:tcW w:w="2836" w:type="dxa"/>
          </w:tcPr>
          <w:p w14:paraId="6179A09E" w14:textId="06EE0047" w:rsidR="009257DB" w:rsidRPr="00854A16" w:rsidRDefault="009257DB" w:rsidP="009257DB">
            <w:pPr>
              <w:spacing w:after="0"/>
              <w:jc w:val="center"/>
              <w:rPr>
                <w:rFonts w:ascii="VIC Light" w:hAnsi="VIC Light"/>
              </w:rPr>
            </w:pPr>
            <w:r w:rsidRPr="00854A16">
              <w:rPr>
                <w:rFonts w:ascii="VIC Light" w:hAnsi="VIC Light"/>
              </w:rPr>
              <w:t xml:space="preserve">1,542 </w:t>
            </w:r>
          </w:p>
        </w:tc>
        <w:tc>
          <w:tcPr>
            <w:tcW w:w="2836" w:type="dxa"/>
          </w:tcPr>
          <w:p w14:paraId="1BF1880F" w14:textId="4042C586" w:rsidR="009257DB" w:rsidRPr="00854A16" w:rsidRDefault="009257DB" w:rsidP="009257DB">
            <w:pPr>
              <w:spacing w:after="0"/>
              <w:jc w:val="center"/>
              <w:rPr>
                <w:rFonts w:ascii="VIC Light" w:hAnsi="VIC Light"/>
              </w:rPr>
            </w:pPr>
            <w:r w:rsidRPr="00854A16">
              <w:rPr>
                <w:rFonts w:ascii="VIC Light" w:hAnsi="VIC Light"/>
              </w:rPr>
              <w:t xml:space="preserve">1,283 </w:t>
            </w:r>
          </w:p>
        </w:tc>
      </w:tr>
    </w:tbl>
    <w:p w14:paraId="665BB0CE" w14:textId="77777777" w:rsidR="00854A16" w:rsidRPr="00854A16" w:rsidRDefault="00854A16" w:rsidP="00854A16">
      <w:pPr>
        <w:rPr>
          <w:rFonts w:ascii="VIC Light" w:hAnsi="VIC Light"/>
        </w:rPr>
      </w:pPr>
    </w:p>
    <w:p w14:paraId="669AB57C" w14:textId="711015C6" w:rsidR="00854A16" w:rsidRPr="00854A16" w:rsidRDefault="00854A16" w:rsidP="00854A16">
      <w:pPr>
        <w:rPr>
          <w:rFonts w:ascii="VIC Light" w:hAnsi="VIC Light" w:cs="Times New Roman"/>
        </w:rPr>
      </w:pPr>
      <w:r w:rsidRPr="00854A16">
        <w:rPr>
          <w:rFonts w:ascii="VIC Light" w:hAnsi="VIC Light" w:cs="Times New Roman"/>
        </w:rPr>
        <w:t xml:space="preserve">The following reference table provides an overview of the forecast migration.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Pr>
          <w:rFonts w:ascii="VIC Light" w:hAnsi="VIC Light"/>
        </w:rPr>
        <w:t>expected</w:t>
      </w:r>
      <w:r w:rsidRPr="00854A16">
        <w:rPr>
          <w:rFonts w:ascii="VIC Light" w:hAnsi="VIC Light"/>
        </w:rPr>
        <w:t>” and “none”.</w:t>
      </w:r>
      <w:r w:rsidRPr="00854A16">
        <w:rPr>
          <w:rFonts w:ascii="VIC Light" w:hAnsi="VIC Light"/>
          <w:lang w:val="en-US"/>
        </w:rPr>
        <w:t xml:space="preserve"> </w:t>
      </w:r>
      <w:r w:rsidRPr="00854A16">
        <w:rPr>
          <w:rFonts w:ascii="VIC Light" w:hAnsi="VIC Light" w:cs="Times New Roman"/>
        </w:rPr>
        <w:t xml:space="preserve">The data used in this reference table was sourced from </w:t>
      </w:r>
      <w:r w:rsidR="00D82024">
        <w:rPr>
          <w:rFonts w:ascii="VIC Light" w:hAnsi="VIC Light" w:cs="Times New Roman"/>
        </w:rPr>
        <w:t>‘</w:t>
      </w:r>
      <w:r w:rsidR="00D82024" w:rsidRPr="00440EC3">
        <w:rPr>
          <w:rFonts w:ascii="VIC Light" w:hAnsi="VIC Light"/>
          <w:i/>
        </w:rPr>
        <w:t>February School Census (1987-2018)</w:t>
      </w:r>
      <w:r w:rsidR="00D82024" w:rsidRPr="00234344">
        <w:rPr>
          <w:rFonts w:ascii="VIC Light" w:hAnsi="VIC Light"/>
        </w:rPr>
        <w:t>’</w:t>
      </w:r>
      <w:r w:rsidR="00D82024">
        <w:rPr>
          <w:rFonts w:ascii="VIC Light" w:hAnsi="VIC Light"/>
        </w:rPr>
        <w:t xml:space="preserve"> and</w:t>
      </w:r>
      <w:r w:rsidR="00D82024" w:rsidRPr="00234344">
        <w:rPr>
          <w:rFonts w:ascii="VIC Light" w:hAnsi="VIC Light"/>
        </w:rPr>
        <w:t xml:space="preserve"> </w:t>
      </w:r>
      <w:r w:rsidR="00D82024" w:rsidRPr="00234344">
        <w:rPr>
          <w:rFonts w:ascii="VIC Light" w:hAnsi="VIC Light" w:cs="Arial"/>
          <w:i/>
          <w:iCs/>
          <w:color w:val="000000" w:themeColor="text1"/>
          <w:kern w:val="24"/>
          <w:szCs w:val="18"/>
        </w:rPr>
        <w:t>‘</w:t>
      </w:r>
      <w:r w:rsidR="00D82024" w:rsidRPr="008326E8">
        <w:rPr>
          <w:rFonts w:ascii="VIC Light" w:hAnsi="VIC Light" w:cs="Arial"/>
          <w:i/>
          <w:iCs/>
          <w:color w:val="000000" w:themeColor="text1"/>
          <w:kern w:val="24"/>
          <w:szCs w:val="18"/>
        </w:rPr>
        <w:t>Victoria in Future 2019 (VIF2019) Population and Household Projections (June 2019)</w:t>
      </w:r>
      <w:r w:rsidR="00D82024">
        <w:rPr>
          <w:rFonts w:ascii="VIC Light" w:hAnsi="VIC Light" w:cs="Arial"/>
          <w:i/>
          <w:iCs/>
          <w:color w:val="000000" w:themeColor="text1"/>
          <w:kern w:val="24"/>
          <w:szCs w:val="18"/>
        </w:rPr>
        <w:t>’</w:t>
      </w:r>
      <w:r w:rsidR="00D82024">
        <w:rPr>
          <w:rFonts w:ascii="VIC Light" w:hAnsi="VIC Light" w:cs="Times New Roman"/>
        </w:rPr>
        <w:t>.</w:t>
      </w:r>
    </w:p>
    <w:p w14:paraId="58315067" w14:textId="38CF8D6C" w:rsidR="00854A16" w:rsidRPr="00854A16" w:rsidRDefault="00854A16" w:rsidP="00854A16">
      <w:pPr>
        <w:pStyle w:val="Heading3"/>
        <w:rPr>
          <w:rFonts w:ascii="VIC Light" w:hAnsi="VIC Light"/>
        </w:rPr>
      </w:pPr>
      <w:bookmarkStart w:id="272" w:name="_Toc43126956"/>
      <w:r w:rsidRPr="00854A16">
        <w:rPr>
          <w:rFonts w:ascii="VIC Light" w:hAnsi="VIC Light"/>
        </w:rPr>
        <w:t xml:space="preserve">Table </w:t>
      </w:r>
      <w:r w:rsidR="005A43A6">
        <w:rPr>
          <w:rFonts w:ascii="VIC Light" w:hAnsi="VIC Light"/>
        </w:rPr>
        <w:t>5</w:t>
      </w:r>
      <w:r w:rsidR="00B57FA8">
        <w:rPr>
          <w:rFonts w:ascii="VIC Light" w:hAnsi="VIC Light"/>
        </w:rPr>
        <w:t>4</w:t>
      </w:r>
      <w:r w:rsidRPr="00854A16">
        <w:rPr>
          <w:rFonts w:ascii="VIC Light" w:hAnsi="VIC Light" w:cs="Times New Roman"/>
        </w:rPr>
        <w:t>.</w:t>
      </w:r>
      <w:r w:rsidR="00725C13">
        <w:rPr>
          <w:rFonts w:ascii="VIC Light" w:hAnsi="VIC Light" w:cs="Times New Roman"/>
        </w:rPr>
        <w:t>2</w:t>
      </w:r>
      <w:r w:rsidRPr="00854A16">
        <w:rPr>
          <w:rFonts w:ascii="VIC Light" w:hAnsi="VIC Light" w:cs="Times New Roman"/>
        </w:rPr>
        <w:t>: Forecast migration (2018 – 2024)</w:t>
      </w:r>
      <w:bookmarkEnd w:id="272"/>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7CFDE0F1" w14:textId="77777777" w:rsidTr="009257DB">
        <w:trPr>
          <w:trHeight w:val="278"/>
          <w:tblHeader/>
        </w:trPr>
        <w:tc>
          <w:tcPr>
            <w:tcW w:w="1479" w:type="dxa"/>
            <w:vAlign w:val="center"/>
          </w:tcPr>
          <w:p w14:paraId="76E67102"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665D0290" w14:textId="3159C39F"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018A41A8" w14:textId="31FA3200"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5D50BA09" w14:textId="77777777" w:rsidR="009257DB" w:rsidRPr="00854A16" w:rsidRDefault="009257DB" w:rsidP="009257DB">
            <w:pPr>
              <w:jc w:val="center"/>
              <w:rPr>
                <w:rFonts w:ascii="VIC Light" w:hAnsi="VIC Light"/>
                <w:b/>
              </w:rPr>
            </w:pPr>
            <w:r w:rsidRPr="00854A16">
              <w:rPr>
                <w:rFonts w:ascii="VIC Light" w:hAnsi="VIC Light"/>
                <w:b/>
              </w:rPr>
              <w:t>None</w:t>
            </w:r>
          </w:p>
        </w:tc>
      </w:tr>
      <w:tr w:rsidR="009257DB" w:rsidRPr="00854A16" w14:paraId="19D04319" w14:textId="77777777" w:rsidTr="009257DB">
        <w:trPr>
          <w:trHeight w:val="230"/>
        </w:trPr>
        <w:tc>
          <w:tcPr>
            <w:tcW w:w="1479" w:type="dxa"/>
            <w:vAlign w:val="center"/>
          </w:tcPr>
          <w:p w14:paraId="32AB74D6" w14:textId="77777777" w:rsidR="009257DB" w:rsidRPr="00854A16" w:rsidRDefault="009257DB" w:rsidP="009257DB">
            <w:pPr>
              <w:spacing w:after="0"/>
              <w:jc w:val="center"/>
              <w:rPr>
                <w:rFonts w:ascii="VIC Light" w:hAnsi="VIC Light"/>
              </w:rPr>
            </w:pPr>
            <w:r w:rsidRPr="00854A16">
              <w:rPr>
                <w:rFonts w:ascii="VIC Light" w:hAnsi="VIC Light"/>
              </w:rPr>
              <w:t>2018</w:t>
            </w:r>
          </w:p>
        </w:tc>
        <w:tc>
          <w:tcPr>
            <w:tcW w:w="2836" w:type="dxa"/>
          </w:tcPr>
          <w:p w14:paraId="1E6E438B" w14:textId="5BB27D55" w:rsidR="009257DB" w:rsidRPr="00854A16" w:rsidRDefault="009257DB" w:rsidP="009257DB">
            <w:pPr>
              <w:spacing w:after="0"/>
              <w:jc w:val="center"/>
              <w:rPr>
                <w:rFonts w:ascii="VIC Light" w:hAnsi="VIC Light"/>
              </w:rPr>
            </w:pPr>
            <w:r w:rsidRPr="00854A16">
              <w:rPr>
                <w:rFonts w:ascii="VIC Light" w:hAnsi="VIC Light"/>
              </w:rPr>
              <w:t xml:space="preserve">705 </w:t>
            </w:r>
          </w:p>
        </w:tc>
        <w:tc>
          <w:tcPr>
            <w:tcW w:w="2836" w:type="dxa"/>
          </w:tcPr>
          <w:p w14:paraId="76AE162C" w14:textId="193842FB" w:rsidR="009257DB" w:rsidRPr="00854A16" w:rsidRDefault="009257DB" w:rsidP="009257DB">
            <w:pPr>
              <w:spacing w:after="0"/>
              <w:jc w:val="center"/>
              <w:rPr>
                <w:rFonts w:ascii="VIC Light" w:hAnsi="VIC Light"/>
              </w:rPr>
            </w:pPr>
            <w:r w:rsidRPr="00854A16">
              <w:rPr>
                <w:rFonts w:ascii="VIC Light" w:hAnsi="VIC Light"/>
              </w:rPr>
              <w:t xml:space="preserve">689 </w:t>
            </w:r>
          </w:p>
        </w:tc>
        <w:tc>
          <w:tcPr>
            <w:tcW w:w="2836" w:type="dxa"/>
          </w:tcPr>
          <w:p w14:paraId="775F3063" w14:textId="43DFE5DF" w:rsidR="009257DB" w:rsidRPr="00854A16" w:rsidRDefault="009257DB" w:rsidP="009257DB">
            <w:pPr>
              <w:spacing w:after="0"/>
              <w:jc w:val="center"/>
              <w:rPr>
                <w:rFonts w:ascii="VIC Light" w:hAnsi="VIC Light"/>
              </w:rPr>
            </w:pPr>
            <w:r w:rsidRPr="00854A16">
              <w:rPr>
                <w:rFonts w:ascii="VIC Light" w:hAnsi="VIC Light"/>
              </w:rPr>
              <w:t xml:space="preserve">672 </w:t>
            </w:r>
          </w:p>
        </w:tc>
      </w:tr>
      <w:tr w:rsidR="009257DB" w:rsidRPr="00854A16" w14:paraId="47CF7663" w14:textId="77777777" w:rsidTr="009257DB">
        <w:trPr>
          <w:trHeight w:val="230"/>
        </w:trPr>
        <w:tc>
          <w:tcPr>
            <w:tcW w:w="1479" w:type="dxa"/>
            <w:vAlign w:val="center"/>
          </w:tcPr>
          <w:p w14:paraId="65AAD6BE" w14:textId="77777777" w:rsidR="009257DB" w:rsidRPr="00854A16" w:rsidRDefault="009257DB" w:rsidP="009257DB">
            <w:pPr>
              <w:spacing w:after="0"/>
              <w:jc w:val="center"/>
              <w:rPr>
                <w:rFonts w:ascii="VIC Light" w:hAnsi="VIC Light"/>
              </w:rPr>
            </w:pPr>
            <w:r w:rsidRPr="00854A16">
              <w:rPr>
                <w:rFonts w:ascii="VIC Light" w:hAnsi="VIC Light"/>
              </w:rPr>
              <w:t>2019</w:t>
            </w:r>
          </w:p>
        </w:tc>
        <w:tc>
          <w:tcPr>
            <w:tcW w:w="2836" w:type="dxa"/>
          </w:tcPr>
          <w:p w14:paraId="3C81A4F4" w14:textId="697F0629" w:rsidR="009257DB" w:rsidRPr="00854A16" w:rsidRDefault="009257DB" w:rsidP="009257DB">
            <w:pPr>
              <w:spacing w:after="0"/>
              <w:jc w:val="center"/>
              <w:rPr>
                <w:rFonts w:ascii="VIC Light" w:hAnsi="VIC Light"/>
              </w:rPr>
            </w:pPr>
            <w:r w:rsidRPr="00854A16">
              <w:rPr>
                <w:rFonts w:ascii="VIC Light" w:hAnsi="VIC Light"/>
              </w:rPr>
              <w:t xml:space="preserve">693 </w:t>
            </w:r>
          </w:p>
        </w:tc>
        <w:tc>
          <w:tcPr>
            <w:tcW w:w="2836" w:type="dxa"/>
          </w:tcPr>
          <w:p w14:paraId="65FD2DDC" w14:textId="0721F35B" w:rsidR="009257DB" w:rsidRPr="00854A16" w:rsidRDefault="009257DB" w:rsidP="009257DB">
            <w:pPr>
              <w:spacing w:after="0"/>
              <w:jc w:val="center"/>
              <w:rPr>
                <w:rFonts w:ascii="VIC Light" w:hAnsi="VIC Light"/>
              </w:rPr>
            </w:pPr>
            <w:r w:rsidRPr="00854A16">
              <w:rPr>
                <w:rFonts w:ascii="VIC Light" w:hAnsi="VIC Light"/>
              </w:rPr>
              <w:t xml:space="preserve">677 </w:t>
            </w:r>
          </w:p>
        </w:tc>
        <w:tc>
          <w:tcPr>
            <w:tcW w:w="2836" w:type="dxa"/>
          </w:tcPr>
          <w:p w14:paraId="594F0714" w14:textId="49748EF0" w:rsidR="009257DB" w:rsidRPr="00854A16" w:rsidRDefault="009257DB" w:rsidP="009257DB">
            <w:pPr>
              <w:spacing w:after="0"/>
              <w:jc w:val="center"/>
              <w:rPr>
                <w:rFonts w:ascii="VIC Light" w:hAnsi="VIC Light"/>
              </w:rPr>
            </w:pPr>
            <w:r w:rsidRPr="00854A16">
              <w:rPr>
                <w:rFonts w:ascii="VIC Light" w:hAnsi="VIC Light"/>
              </w:rPr>
              <w:t xml:space="preserve">661 </w:t>
            </w:r>
          </w:p>
        </w:tc>
      </w:tr>
      <w:tr w:rsidR="009257DB" w:rsidRPr="00854A16" w14:paraId="7AF7A50F" w14:textId="77777777" w:rsidTr="009257DB">
        <w:trPr>
          <w:trHeight w:val="230"/>
        </w:trPr>
        <w:tc>
          <w:tcPr>
            <w:tcW w:w="1479" w:type="dxa"/>
            <w:vAlign w:val="center"/>
          </w:tcPr>
          <w:p w14:paraId="7CFD91EC" w14:textId="77777777" w:rsidR="009257DB" w:rsidRPr="00854A16" w:rsidRDefault="009257DB" w:rsidP="009257DB">
            <w:pPr>
              <w:spacing w:after="0"/>
              <w:jc w:val="center"/>
              <w:rPr>
                <w:rFonts w:ascii="VIC Light" w:hAnsi="VIC Light"/>
              </w:rPr>
            </w:pPr>
            <w:r w:rsidRPr="00854A16">
              <w:rPr>
                <w:rFonts w:ascii="VIC Light" w:hAnsi="VIC Light"/>
              </w:rPr>
              <w:t>2020</w:t>
            </w:r>
          </w:p>
        </w:tc>
        <w:tc>
          <w:tcPr>
            <w:tcW w:w="2836" w:type="dxa"/>
          </w:tcPr>
          <w:p w14:paraId="6459559D" w14:textId="491C3C65" w:rsidR="009257DB" w:rsidRPr="00854A16" w:rsidRDefault="009257DB" w:rsidP="009257DB">
            <w:pPr>
              <w:spacing w:after="0"/>
              <w:jc w:val="center"/>
              <w:rPr>
                <w:rFonts w:ascii="VIC Light" w:hAnsi="VIC Light"/>
              </w:rPr>
            </w:pPr>
            <w:r w:rsidRPr="00854A16">
              <w:rPr>
                <w:rFonts w:ascii="VIC Light" w:hAnsi="VIC Light"/>
              </w:rPr>
              <w:t xml:space="preserve">681 </w:t>
            </w:r>
          </w:p>
        </w:tc>
        <w:tc>
          <w:tcPr>
            <w:tcW w:w="2836" w:type="dxa"/>
          </w:tcPr>
          <w:p w14:paraId="26D40266" w14:textId="54A1F5A3" w:rsidR="009257DB" w:rsidRPr="00854A16" w:rsidRDefault="009257DB" w:rsidP="009257DB">
            <w:pPr>
              <w:spacing w:after="0"/>
              <w:jc w:val="center"/>
              <w:rPr>
                <w:rFonts w:ascii="VIC Light" w:hAnsi="VIC Light"/>
              </w:rPr>
            </w:pPr>
            <w:r w:rsidRPr="00854A16">
              <w:rPr>
                <w:rFonts w:ascii="VIC Light" w:hAnsi="VIC Light"/>
              </w:rPr>
              <w:t xml:space="preserve">666 </w:t>
            </w:r>
          </w:p>
        </w:tc>
        <w:tc>
          <w:tcPr>
            <w:tcW w:w="2836" w:type="dxa"/>
          </w:tcPr>
          <w:p w14:paraId="1C1C0BA6" w14:textId="67263DD5" w:rsidR="009257DB" w:rsidRPr="00854A16" w:rsidRDefault="009257DB" w:rsidP="009257DB">
            <w:pPr>
              <w:spacing w:after="0"/>
              <w:jc w:val="center"/>
              <w:rPr>
                <w:rFonts w:ascii="VIC Light" w:hAnsi="VIC Light"/>
              </w:rPr>
            </w:pPr>
            <w:r w:rsidRPr="00854A16">
              <w:rPr>
                <w:rFonts w:ascii="VIC Light" w:hAnsi="VIC Light"/>
              </w:rPr>
              <w:t xml:space="preserve">650 </w:t>
            </w:r>
          </w:p>
        </w:tc>
      </w:tr>
      <w:tr w:rsidR="009257DB" w:rsidRPr="00854A16" w14:paraId="185A1DBE" w14:textId="77777777" w:rsidTr="009257DB">
        <w:trPr>
          <w:trHeight w:val="230"/>
        </w:trPr>
        <w:tc>
          <w:tcPr>
            <w:tcW w:w="1479" w:type="dxa"/>
            <w:vAlign w:val="center"/>
          </w:tcPr>
          <w:p w14:paraId="098434C7" w14:textId="77777777" w:rsidR="009257DB" w:rsidRPr="00854A16" w:rsidRDefault="009257DB" w:rsidP="009257DB">
            <w:pPr>
              <w:spacing w:after="0"/>
              <w:jc w:val="center"/>
              <w:rPr>
                <w:rFonts w:ascii="VIC Light" w:hAnsi="VIC Light"/>
              </w:rPr>
            </w:pPr>
            <w:r w:rsidRPr="00854A16">
              <w:rPr>
                <w:rFonts w:ascii="VIC Light" w:hAnsi="VIC Light"/>
              </w:rPr>
              <w:t>2021</w:t>
            </w:r>
          </w:p>
        </w:tc>
        <w:tc>
          <w:tcPr>
            <w:tcW w:w="2836" w:type="dxa"/>
          </w:tcPr>
          <w:p w14:paraId="0A5B5414" w14:textId="5B45BEF0" w:rsidR="009257DB" w:rsidRPr="00854A16" w:rsidRDefault="009257DB" w:rsidP="009257DB">
            <w:pPr>
              <w:spacing w:after="0"/>
              <w:jc w:val="center"/>
              <w:rPr>
                <w:rFonts w:ascii="VIC Light" w:hAnsi="VIC Light"/>
              </w:rPr>
            </w:pPr>
            <w:r w:rsidRPr="00854A16">
              <w:rPr>
                <w:rFonts w:ascii="VIC Light" w:hAnsi="VIC Light"/>
              </w:rPr>
              <w:t xml:space="preserve">670 </w:t>
            </w:r>
          </w:p>
        </w:tc>
        <w:tc>
          <w:tcPr>
            <w:tcW w:w="2836" w:type="dxa"/>
          </w:tcPr>
          <w:p w14:paraId="2FE96161" w14:textId="52365B59" w:rsidR="009257DB" w:rsidRPr="00854A16" w:rsidRDefault="009257DB" w:rsidP="009257DB">
            <w:pPr>
              <w:spacing w:after="0"/>
              <w:jc w:val="center"/>
              <w:rPr>
                <w:rFonts w:ascii="VIC Light" w:hAnsi="VIC Light"/>
              </w:rPr>
            </w:pPr>
            <w:r w:rsidRPr="00854A16">
              <w:rPr>
                <w:rFonts w:ascii="VIC Light" w:hAnsi="VIC Light"/>
              </w:rPr>
              <w:t xml:space="preserve">654 </w:t>
            </w:r>
          </w:p>
        </w:tc>
        <w:tc>
          <w:tcPr>
            <w:tcW w:w="2836" w:type="dxa"/>
          </w:tcPr>
          <w:p w14:paraId="4B5BB5CC" w14:textId="5DB94894" w:rsidR="009257DB" w:rsidRPr="00854A16" w:rsidRDefault="009257DB" w:rsidP="009257DB">
            <w:pPr>
              <w:spacing w:after="0"/>
              <w:jc w:val="center"/>
              <w:rPr>
                <w:rFonts w:ascii="VIC Light" w:hAnsi="VIC Light"/>
              </w:rPr>
            </w:pPr>
            <w:r w:rsidRPr="00854A16">
              <w:rPr>
                <w:rFonts w:ascii="VIC Light" w:hAnsi="VIC Light"/>
              </w:rPr>
              <w:t xml:space="preserve">639 </w:t>
            </w:r>
          </w:p>
        </w:tc>
      </w:tr>
      <w:tr w:rsidR="009257DB" w:rsidRPr="00854A16" w14:paraId="78ECF7F5" w14:textId="77777777" w:rsidTr="009257DB">
        <w:trPr>
          <w:trHeight w:val="230"/>
        </w:trPr>
        <w:tc>
          <w:tcPr>
            <w:tcW w:w="1479" w:type="dxa"/>
          </w:tcPr>
          <w:p w14:paraId="5433B234" w14:textId="77777777" w:rsidR="009257DB" w:rsidRPr="00854A16" w:rsidRDefault="009257DB" w:rsidP="009257DB">
            <w:pPr>
              <w:spacing w:after="0"/>
              <w:jc w:val="center"/>
              <w:rPr>
                <w:rFonts w:ascii="VIC Light" w:hAnsi="VIC Light"/>
              </w:rPr>
            </w:pPr>
            <w:r w:rsidRPr="00854A16">
              <w:rPr>
                <w:rFonts w:ascii="VIC Light" w:hAnsi="VIC Light"/>
              </w:rPr>
              <w:t>2022</w:t>
            </w:r>
          </w:p>
        </w:tc>
        <w:tc>
          <w:tcPr>
            <w:tcW w:w="2836" w:type="dxa"/>
          </w:tcPr>
          <w:p w14:paraId="01AE09EB" w14:textId="1DBAEBA2" w:rsidR="009257DB" w:rsidRPr="00854A16" w:rsidRDefault="009257DB" w:rsidP="009257DB">
            <w:pPr>
              <w:spacing w:after="0"/>
              <w:jc w:val="center"/>
              <w:rPr>
                <w:rFonts w:ascii="VIC Light" w:hAnsi="VIC Light"/>
              </w:rPr>
            </w:pPr>
            <w:r w:rsidRPr="00854A16">
              <w:rPr>
                <w:rFonts w:ascii="VIC Light" w:hAnsi="VIC Light"/>
              </w:rPr>
              <w:t xml:space="preserve">658 </w:t>
            </w:r>
          </w:p>
        </w:tc>
        <w:tc>
          <w:tcPr>
            <w:tcW w:w="2836" w:type="dxa"/>
          </w:tcPr>
          <w:p w14:paraId="5E4846DC" w14:textId="6CB54892" w:rsidR="009257DB" w:rsidRPr="00854A16" w:rsidRDefault="009257DB" w:rsidP="009257DB">
            <w:pPr>
              <w:spacing w:after="0"/>
              <w:jc w:val="center"/>
              <w:rPr>
                <w:rFonts w:ascii="VIC Light" w:hAnsi="VIC Light"/>
              </w:rPr>
            </w:pPr>
            <w:r w:rsidRPr="00854A16">
              <w:rPr>
                <w:rFonts w:ascii="VIC Light" w:hAnsi="VIC Light"/>
              </w:rPr>
              <w:t xml:space="preserve">643 </w:t>
            </w:r>
          </w:p>
        </w:tc>
        <w:tc>
          <w:tcPr>
            <w:tcW w:w="2836" w:type="dxa"/>
          </w:tcPr>
          <w:p w14:paraId="685DFE2D" w14:textId="45B97A40" w:rsidR="009257DB" w:rsidRPr="00854A16" w:rsidRDefault="009257DB" w:rsidP="009257DB">
            <w:pPr>
              <w:spacing w:after="0"/>
              <w:jc w:val="center"/>
              <w:rPr>
                <w:rFonts w:ascii="VIC Light" w:hAnsi="VIC Light"/>
              </w:rPr>
            </w:pPr>
            <w:r w:rsidRPr="00854A16">
              <w:rPr>
                <w:rFonts w:ascii="VIC Light" w:hAnsi="VIC Light"/>
              </w:rPr>
              <w:t xml:space="preserve">627 </w:t>
            </w:r>
          </w:p>
        </w:tc>
      </w:tr>
      <w:tr w:rsidR="009257DB" w:rsidRPr="00854A16" w14:paraId="48736FAA" w14:textId="77777777" w:rsidTr="009257DB">
        <w:trPr>
          <w:trHeight w:val="216"/>
        </w:trPr>
        <w:tc>
          <w:tcPr>
            <w:tcW w:w="1479" w:type="dxa"/>
          </w:tcPr>
          <w:p w14:paraId="35F17C9F" w14:textId="77777777" w:rsidR="009257DB" w:rsidRPr="00854A16" w:rsidRDefault="009257DB" w:rsidP="009257DB">
            <w:pPr>
              <w:spacing w:after="0"/>
              <w:jc w:val="center"/>
              <w:rPr>
                <w:rFonts w:ascii="VIC Light" w:hAnsi="VIC Light"/>
              </w:rPr>
            </w:pPr>
            <w:r w:rsidRPr="00854A16">
              <w:rPr>
                <w:rFonts w:ascii="VIC Light" w:hAnsi="VIC Light"/>
              </w:rPr>
              <w:t>2023</w:t>
            </w:r>
          </w:p>
        </w:tc>
        <w:tc>
          <w:tcPr>
            <w:tcW w:w="2836" w:type="dxa"/>
          </w:tcPr>
          <w:p w14:paraId="20084D93" w14:textId="26EE75A7" w:rsidR="009257DB" w:rsidRPr="00854A16" w:rsidRDefault="009257DB" w:rsidP="009257DB">
            <w:pPr>
              <w:spacing w:after="0"/>
              <w:jc w:val="center"/>
              <w:rPr>
                <w:rFonts w:ascii="VIC Light" w:hAnsi="VIC Light"/>
              </w:rPr>
            </w:pPr>
            <w:r w:rsidRPr="00854A16">
              <w:rPr>
                <w:rFonts w:ascii="VIC Light" w:hAnsi="VIC Light"/>
              </w:rPr>
              <w:t xml:space="preserve">658 </w:t>
            </w:r>
          </w:p>
        </w:tc>
        <w:tc>
          <w:tcPr>
            <w:tcW w:w="2836" w:type="dxa"/>
          </w:tcPr>
          <w:p w14:paraId="0C46BB1A" w14:textId="0CBF4009" w:rsidR="009257DB" w:rsidRPr="00854A16" w:rsidRDefault="009257DB" w:rsidP="009257DB">
            <w:pPr>
              <w:spacing w:after="0"/>
              <w:jc w:val="center"/>
              <w:rPr>
                <w:rFonts w:ascii="VIC Light" w:hAnsi="VIC Light"/>
              </w:rPr>
            </w:pPr>
            <w:r w:rsidRPr="00854A16">
              <w:rPr>
                <w:rFonts w:ascii="VIC Light" w:hAnsi="VIC Light"/>
              </w:rPr>
              <w:t xml:space="preserve">643 </w:t>
            </w:r>
          </w:p>
        </w:tc>
        <w:tc>
          <w:tcPr>
            <w:tcW w:w="2836" w:type="dxa"/>
          </w:tcPr>
          <w:p w14:paraId="49C93E9A" w14:textId="7D733B36" w:rsidR="009257DB" w:rsidRPr="00854A16" w:rsidRDefault="009257DB" w:rsidP="009257DB">
            <w:pPr>
              <w:spacing w:after="0"/>
              <w:jc w:val="center"/>
              <w:rPr>
                <w:rFonts w:ascii="VIC Light" w:hAnsi="VIC Light"/>
              </w:rPr>
            </w:pPr>
            <w:r w:rsidRPr="00854A16">
              <w:rPr>
                <w:rFonts w:ascii="VIC Light" w:hAnsi="VIC Light"/>
              </w:rPr>
              <w:t xml:space="preserve">627 </w:t>
            </w:r>
          </w:p>
        </w:tc>
      </w:tr>
      <w:tr w:rsidR="009257DB" w:rsidRPr="00854A16" w14:paraId="66EB623B" w14:textId="77777777" w:rsidTr="009257DB">
        <w:trPr>
          <w:trHeight w:val="216"/>
        </w:trPr>
        <w:tc>
          <w:tcPr>
            <w:tcW w:w="1479" w:type="dxa"/>
          </w:tcPr>
          <w:p w14:paraId="0F8F9ECF" w14:textId="77777777" w:rsidR="009257DB" w:rsidRPr="00854A16" w:rsidRDefault="009257DB" w:rsidP="009257DB">
            <w:pPr>
              <w:spacing w:after="0"/>
              <w:jc w:val="center"/>
              <w:rPr>
                <w:rFonts w:ascii="VIC Light" w:hAnsi="VIC Light"/>
              </w:rPr>
            </w:pPr>
            <w:r w:rsidRPr="00854A16">
              <w:rPr>
                <w:rFonts w:ascii="VIC Light" w:hAnsi="VIC Light"/>
              </w:rPr>
              <w:t>2024</w:t>
            </w:r>
          </w:p>
        </w:tc>
        <w:tc>
          <w:tcPr>
            <w:tcW w:w="2836" w:type="dxa"/>
          </w:tcPr>
          <w:p w14:paraId="5AFB7AF5" w14:textId="25244C4E" w:rsidR="009257DB" w:rsidRPr="00854A16" w:rsidRDefault="009257DB" w:rsidP="009257DB">
            <w:pPr>
              <w:spacing w:after="0"/>
              <w:jc w:val="center"/>
              <w:rPr>
                <w:rFonts w:ascii="VIC Light" w:hAnsi="VIC Light"/>
              </w:rPr>
            </w:pPr>
            <w:r w:rsidRPr="00854A16">
              <w:rPr>
                <w:rFonts w:ascii="VIC Light" w:hAnsi="VIC Light"/>
              </w:rPr>
              <w:t xml:space="preserve">658 </w:t>
            </w:r>
          </w:p>
        </w:tc>
        <w:tc>
          <w:tcPr>
            <w:tcW w:w="2836" w:type="dxa"/>
          </w:tcPr>
          <w:p w14:paraId="13CC1AB5" w14:textId="7994C2A0" w:rsidR="009257DB" w:rsidRPr="00854A16" w:rsidRDefault="009257DB" w:rsidP="009257DB">
            <w:pPr>
              <w:spacing w:after="0"/>
              <w:jc w:val="center"/>
              <w:rPr>
                <w:rFonts w:ascii="VIC Light" w:hAnsi="VIC Light"/>
              </w:rPr>
            </w:pPr>
            <w:r w:rsidRPr="00854A16">
              <w:rPr>
                <w:rFonts w:ascii="VIC Light" w:hAnsi="VIC Light"/>
              </w:rPr>
              <w:t xml:space="preserve">643 </w:t>
            </w:r>
          </w:p>
        </w:tc>
        <w:tc>
          <w:tcPr>
            <w:tcW w:w="2836" w:type="dxa"/>
          </w:tcPr>
          <w:p w14:paraId="033D6F81" w14:textId="27C41502" w:rsidR="009257DB" w:rsidRPr="00854A16" w:rsidRDefault="009257DB" w:rsidP="009257DB">
            <w:pPr>
              <w:spacing w:after="0"/>
              <w:jc w:val="center"/>
              <w:rPr>
                <w:rFonts w:ascii="VIC Light" w:hAnsi="VIC Light"/>
              </w:rPr>
            </w:pPr>
            <w:r w:rsidRPr="00854A16">
              <w:rPr>
                <w:rFonts w:ascii="VIC Light" w:hAnsi="VIC Light"/>
              </w:rPr>
              <w:t xml:space="preserve">627 </w:t>
            </w:r>
          </w:p>
        </w:tc>
      </w:tr>
    </w:tbl>
    <w:p w14:paraId="000334CD" w14:textId="1008694D" w:rsidR="00854A16" w:rsidRPr="00854A16" w:rsidRDefault="00854A16" w:rsidP="00854A16">
      <w:pPr>
        <w:rPr>
          <w:rFonts w:ascii="VIC Light" w:hAnsi="VIC Light"/>
        </w:rPr>
      </w:pPr>
    </w:p>
    <w:p w14:paraId="32A8DE74" w14:textId="037B3005" w:rsidR="00854A16" w:rsidRPr="00854A16" w:rsidRDefault="00854A16" w:rsidP="00854A16">
      <w:pPr>
        <w:rPr>
          <w:rFonts w:ascii="VIC Light" w:hAnsi="VIC Light" w:cs="Times New Roman"/>
        </w:rPr>
      </w:pPr>
      <w:r w:rsidRPr="00854A16">
        <w:rPr>
          <w:rFonts w:ascii="VIC Light" w:hAnsi="VIC Light" w:cs="Times New Roman"/>
        </w:rPr>
        <w:t xml:space="preserve">The following reference table provides an overview of the other registrants. </w:t>
      </w:r>
      <w:r w:rsidRPr="00854A16">
        <w:rPr>
          <w:rFonts w:ascii="VIC Light" w:hAnsi="VIC Light"/>
        </w:rPr>
        <w:t>Three scenarios are modelled and presented, “</w:t>
      </w:r>
      <w:r w:rsidR="009257DB">
        <w:rPr>
          <w:rFonts w:ascii="VIC Light" w:hAnsi="VIC Light"/>
        </w:rPr>
        <w:t>all</w:t>
      </w:r>
      <w:r w:rsidRPr="00854A16">
        <w:rPr>
          <w:rFonts w:ascii="VIC Light" w:hAnsi="VIC Light"/>
        </w:rPr>
        <w:t>”, “</w:t>
      </w:r>
      <w:r w:rsidR="009257DB" w:rsidRPr="00854A16">
        <w:rPr>
          <w:rFonts w:ascii="VIC Light" w:hAnsi="VIC Light"/>
        </w:rPr>
        <w:t>expected</w:t>
      </w:r>
      <w:r w:rsidRPr="00854A16">
        <w:rPr>
          <w:rFonts w:ascii="VIC Light" w:hAnsi="VIC Light"/>
        </w:rPr>
        <w:t>” and “none”.</w:t>
      </w:r>
      <w:r w:rsidRPr="00854A16">
        <w:rPr>
          <w:rFonts w:ascii="VIC Light" w:hAnsi="VIC Light"/>
          <w:lang w:val="en-US"/>
        </w:rPr>
        <w:t xml:space="preserve"> Due to limited historical data being available, conservative forecast methods were used to determine the future expected numbers of </w:t>
      </w:r>
      <w:r w:rsidR="00745A8D">
        <w:rPr>
          <w:rFonts w:ascii="VIC Light" w:hAnsi="VIC Light"/>
          <w:lang w:val="en-US"/>
        </w:rPr>
        <w:t>Deferred reistrants</w:t>
      </w:r>
      <w:r w:rsidRPr="00854A16">
        <w:rPr>
          <w:rFonts w:ascii="VIC Light" w:hAnsi="VIC Light"/>
          <w:lang w:val="en-US"/>
        </w:rPr>
        <w:t xml:space="preserve">held at the 2020 year level. </w:t>
      </w:r>
      <w:r w:rsidRPr="00854A16">
        <w:rPr>
          <w:rFonts w:ascii="VIC Light" w:hAnsi="VIC Light" w:cs="Times New Roman"/>
        </w:rPr>
        <w:t>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xml:space="preserve">, ITE providers, 2018’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2007-2018’.</w:t>
      </w:r>
    </w:p>
    <w:p w14:paraId="136ADF83" w14:textId="7C63CDDA" w:rsidR="00854A16" w:rsidRPr="00854A16" w:rsidRDefault="00854A16" w:rsidP="00854A16">
      <w:pPr>
        <w:pStyle w:val="Heading3"/>
        <w:rPr>
          <w:rFonts w:ascii="VIC Light" w:hAnsi="VIC Light"/>
        </w:rPr>
      </w:pPr>
      <w:bookmarkStart w:id="273" w:name="_Toc43126957"/>
      <w:r w:rsidRPr="00854A16">
        <w:rPr>
          <w:rFonts w:ascii="VIC Light" w:hAnsi="VIC Light"/>
        </w:rPr>
        <w:lastRenderedPageBreak/>
        <w:t xml:space="preserve">Table </w:t>
      </w:r>
      <w:r w:rsidR="005A43A6">
        <w:rPr>
          <w:rFonts w:ascii="VIC Light" w:hAnsi="VIC Light" w:cs="Times New Roman"/>
        </w:rPr>
        <w:t>5</w:t>
      </w:r>
      <w:r w:rsidR="00B57FA8">
        <w:rPr>
          <w:rFonts w:ascii="VIC Light" w:hAnsi="VIC Light" w:cs="Times New Roman"/>
        </w:rPr>
        <w:t>4</w:t>
      </w:r>
      <w:r w:rsidRPr="00854A16">
        <w:rPr>
          <w:rFonts w:ascii="VIC Light" w:hAnsi="VIC Light" w:cs="Times New Roman"/>
        </w:rPr>
        <w:t>.</w:t>
      </w:r>
      <w:r w:rsidR="00725C13">
        <w:rPr>
          <w:rFonts w:ascii="VIC Light" w:hAnsi="VIC Light" w:cs="Times New Roman"/>
        </w:rPr>
        <w:t>3</w:t>
      </w:r>
      <w:r w:rsidRPr="00854A16">
        <w:rPr>
          <w:rFonts w:ascii="VIC Light" w:hAnsi="VIC Light" w:cs="Times New Roman"/>
        </w:rPr>
        <w:t xml:space="preserve">: </w:t>
      </w:r>
      <w:r w:rsidR="00745A8D">
        <w:rPr>
          <w:rFonts w:ascii="VIC Light" w:hAnsi="VIC Light" w:cs="Times New Roman"/>
        </w:rPr>
        <w:t>Deferred reistrants</w:t>
      </w:r>
      <w:r w:rsidR="00CE2521">
        <w:rPr>
          <w:rFonts w:ascii="VIC Light" w:hAnsi="VIC Light" w:cs="Times New Roman"/>
        </w:rPr>
        <w:t xml:space="preserve"> </w:t>
      </w:r>
      <w:r w:rsidRPr="00854A16">
        <w:rPr>
          <w:rFonts w:ascii="VIC Light" w:hAnsi="VIC Light" w:cs="Times New Roman"/>
        </w:rPr>
        <w:t>(2018 – 2024)</w:t>
      </w:r>
      <w:bookmarkEnd w:id="273"/>
    </w:p>
    <w:tbl>
      <w:tblPr>
        <w:tblStyle w:val="TableGrid"/>
        <w:tblW w:w="9987" w:type="dxa"/>
        <w:tblLook w:val="04A0" w:firstRow="1" w:lastRow="0" w:firstColumn="1" w:lastColumn="0" w:noHBand="0" w:noVBand="1"/>
      </w:tblPr>
      <w:tblGrid>
        <w:gridCol w:w="1479"/>
        <w:gridCol w:w="2836"/>
        <w:gridCol w:w="2836"/>
        <w:gridCol w:w="2836"/>
      </w:tblGrid>
      <w:tr w:rsidR="009257DB" w:rsidRPr="00854A16" w14:paraId="53AEDE76" w14:textId="77777777" w:rsidTr="009257DB">
        <w:trPr>
          <w:trHeight w:val="278"/>
          <w:tblHeader/>
        </w:trPr>
        <w:tc>
          <w:tcPr>
            <w:tcW w:w="1479" w:type="dxa"/>
            <w:vAlign w:val="center"/>
          </w:tcPr>
          <w:p w14:paraId="060D5021" w14:textId="77777777" w:rsidR="009257DB" w:rsidRPr="00854A16" w:rsidRDefault="009257DB" w:rsidP="009257DB">
            <w:pPr>
              <w:jc w:val="center"/>
              <w:rPr>
                <w:rFonts w:ascii="VIC Light" w:hAnsi="VIC Light"/>
                <w:b/>
              </w:rPr>
            </w:pPr>
            <w:r w:rsidRPr="00854A16">
              <w:rPr>
                <w:rFonts w:ascii="VIC Light" w:hAnsi="VIC Light"/>
                <w:b/>
              </w:rPr>
              <w:t>Year</w:t>
            </w:r>
          </w:p>
        </w:tc>
        <w:tc>
          <w:tcPr>
            <w:tcW w:w="2836" w:type="dxa"/>
          </w:tcPr>
          <w:p w14:paraId="5ABCA560" w14:textId="5507E82C" w:rsidR="009257DB" w:rsidRPr="00854A16" w:rsidRDefault="009257DB" w:rsidP="009257DB">
            <w:pPr>
              <w:jc w:val="center"/>
              <w:rPr>
                <w:rFonts w:ascii="VIC Light" w:hAnsi="VIC Light"/>
                <w:b/>
              </w:rPr>
            </w:pPr>
            <w:r w:rsidRPr="00854A16">
              <w:rPr>
                <w:rFonts w:ascii="VIC Light" w:hAnsi="VIC Light"/>
                <w:b/>
              </w:rPr>
              <w:t>All</w:t>
            </w:r>
          </w:p>
        </w:tc>
        <w:tc>
          <w:tcPr>
            <w:tcW w:w="2836" w:type="dxa"/>
          </w:tcPr>
          <w:p w14:paraId="47C7A38E" w14:textId="7D2049D0" w:rsidR="009257DB" w:rsidRPr="00854A16" w:rsidRDefault="009257DB" w:rsidP="009257DB">
            <w:pPr>
              <w:jc w:val="center"/>
              <w:rPr>
                <w:rFonts w:ascii="VIC Light" w:hAnsi="VIC Light"/>
                <w:b/>
              </w:rPr>
            </w:pPr>
            <w:r w:rsidRPr="00854A16">
              <w:rPr>
                <w:rFonts w:ascii="VIC Light" w:hAnsi="VIC Light"/>
                <w:b/>
              </w:rPr>
              <w:t>Expected</w:t>
            </w:r>
          </w:p>
        </w:tc>
        <w:tc>
          <w:tcPr>
            <w:tcW w:w="2836" w:type="dxa"/>
          </w:tcPr>
          <w:p w14:paraId="65A70670" w14:textId="77777777" w:rsidR="009257DB" w:rsidRPr="00854A16" w:rsidRDefault="009257DB" w:rsidP="009257DB">
            <w:pPr>
              <w:jc w:val="center"/>
              <w:rPr>
                <w:rFonts w:ascii="VIC Light" w:hAnsi="VIC Light"/>
                <w:b/>
              </w:rPr>
            </w:pPr>
            <w:r w:rsidRPr="00854A16">
              <w:rPr>
                <w:rFonts w:ascii="VIC Light" w:hAnsi="VIC Light"/>
                <w:b/>
              </w:rPr>
              <w:t>None</w:t>
            </w:r>
          </w:p>
        </w:tc>
      </w:tr>
      <w:tr w:rsidR="009257DB" w:rsidRPr="00854A16" w14:paraId="42AE0C58" w14:textId="77777777" w:rsidTr="009257DB">
        <w:trPr>
          <w:trHeight w:val="230"/>
        </w:trPr>
        <w:tc>
          <w:tcPr>
            <w:tcW w:w="1479" w:type="dxa"/>
            <w:vAlign w:val="center"/>
          </w:tcPr>
          <w:p w14:paraId="769944A8" w14:textId="77777777" w:rsidR="009257DB" w:rsidRPr="00854A16" w:rsidRDefault="009257DB" w:rsidP="009257DB">
            <w:pPr>
              <w:spacing w:after="0"/>
              <w:jc w:val="center"/>
              <w:rPr>
                <w:rFonts w:ascii="VIC Light" w:hAnsi="VIC Light"/>
              </w:rPr>
            </w:pPr>
            <w:r w:rsidRPr="00854A16">
              <w:rPr>
                <w:rFonts w:ascii="VIC Light" w:hAnsi="VIC Light"/>
              </w:rPr>
              <w:t>2018</w:t>
            </w:r>
          </w:p>
        </w:tc>
        <w:tc>
          <w:tcPr>
            <w:tcW w:w="2836" w:type="dxa"/>
          </w:tcPr>
          <w:p w14:paraId="1EEC0B42" w14:textId="2B62CD15" w:rsidR="009257DB" w:rsidRPr="00854A16" w:rsidRDefault="009257DB" w:rsidP="009257DB">
            <w:pPr>
              <w:spacing w:after="0"/>
              <w:jc w:val="center"/>
              <w:rPr>
                <w:rFonts w:ascii="VIC Light" w:hAnsi="VIC Light"/>
              </w:rPr>
            </w:pPr>
            <w:r w:rsidRPr="00854A16">
              <w:rPr>
                <w:rFonts w:ascii="VIC Light" w:hAnsi="VIC Light"/>
              </w:rPr>
              <w:t xml:space="preserve">777 </w:t>
            </w:r>
          </w:p>
        </w:tc>
        <w:tc>
          <w:tcPr>
            <w:tcW w:w="2836" w:type="dxa"/>
          </w:tcPr>
          <w:p w14:paraId="70EBE188" w14:textId="1221349C" w:rsidR="009257DB" w:rsidRPr="00854A16" w:rsidRDefault="009257DB" w:rsidP="009257DB">
            <w:pPr>
              <w:spacing w:after="0"/>
              <w:jc w:val="center"/>
              <w:rPr>
                <w:rFonts w:ascii="VIC Light" w:hAnsi="VIC Light"/>
              </w:rPr>
            </w:pPr>
            <w:r w:rsidRPr="00854A16">
              <w:rPr>
                <w:rFonts w:ascii="VIC Light" w:hAnsi="VIC Light"/>
              </w:rPr>
              <w:t xml:space="preserve">538 </w:t>
            </w:r>
          </w:p>
        </w:tc>
        <w:tc>
          <w:tcPr>
            <w:tcW w:w="2836" w:type="dxa"/>
          </w:tcPr>
          <w:p w14:paraId="1532387F" w14:textId="30935082" w:rsidR="009257DB" w:rsidRPr="00854A16" w:rsidRDefault="009257DB" w:rsidP="009257DB">
            <w:pPr>
              <w:spacing w:after="0"/>
              <w:jc w:val="center"/>
              <w:rPr>
                <w:rFonts w:ascii="VIC Light" w:hAnsi="VIC Light"/>
              </w:rPr>
            </w:pPr>
            <w:r w:rsidRPr="00854A16">
              <w:rPr>
                <w:rFonts w:ascii="VIC Light" w:hAnsi="VIC Light"/>
              </w:rPr>
              <w:t xml:space="preserve">298 </w:t>
            </w:r>
          </w:p>
        </w:tc>
      </w:tr>
      <w:tr w:rsidR="009257DB" w:rsidRPr="00854A16" w14:paraId="31E20F6E" w14:textId="77777777" w:rsidTr="009257DB">
        <w:trPr>
          <w:trHeight w:val="230"/>
        </w:trPr>
        <w:tc>
          <w:tcPr>
            <w:tcW w:w="1479" w:type="dxa"/>
            <w:vAlign w:val="center"/>
          </w:tcPr>
          <w:p w14:paraId="2A1C6C41" w14:textId="77777777" w:rsidR="009257DB" w:rsidRPr="00854A16" w:rsidRDefault="009257DB" w:rsidP="009257DB">
            <w:pPr>
              <w:spacing w:after="0"/>
              <w:jc w:val="center"/>
              <w:rPr>
                <w:rFonts w:ascii="VIC Light" w:hAnsi="VIC Light"/>
              </w:rPr>
            </w:pPr>
            <w:r w:rsidRPr="00854A16">
              <w:rPr>
                <w:rFonts w:ascii="VIC Light" w:hAnsi="VIC Light"/>
              </w:rPr>
              <w:t>2019</w:t>
            </w:r>
          </w:p>
        </w:tc>
        <w:tc>
          <w:tcPr>
            <w:tcW w:w="2836" w:type="dxa"/>
          </w:tcPr>
          <w:p w14:paraId="0DCBEAD5" w14:textId="08626417" w:rsidR="009257DB" w:rsidRPr="00854A16" w:rsidRDefault="009257DB" w:rsidP="009257DB">
            <w:pPr>
              <w:spacing w:after="0"/>
              <w:jc w:val="center"/>
              <w:rPr>
                <w:rFonts w:ascii="VIC Light" w:hAnsi="VIC Light"/>
              </w:rPr>
            </w:pPr>
            <w:r w:rsidRPr="00854A16">
              <w:rPr>
                <w:rFonts w:ascii="VIC Light" w:hAnsi="VIC Light"/>
              </w:rPr>
              <w:t xml:space="preserve">1,720 </w:t>
            </w:r>
          </w:p>
        </w:tc>
        <w:tc>
          <w:tcPr>
            <w:tcW w:w="2836" w:type="dxa"/>
          </w:tcPr>
          <w:p w14:paraId="1F71BCC0" w14:textId="60789A7F" w:rsidR="009257DB" w:rsidRPr="00854A16" w:rsidRDefault="009257DB" w:rsidP="009257DB">
            <w:pPr>
              <w:spacing w:after="0"/>
              <w:jc w:val="center"/>
              <w:rPr>
                <w:rFonts w:ascii="VIC Light" w:hAnsi="VIC Light"/>
              </w:rPr>
            </w:pPr>
            <w:r w:rsidRPr="00854A16">
              <w:rPr>
                <w:rFonts w:ascii="VIC Light" w:hAnsi="VIC Light"/>
              </w:rPr>
              <w:t xml:space="preserve">1,171 </w:t>
            </w:r>
          </w:p>
        </w:tc>
        <w:tc>
          <w:tcPr>
            <w:tcW w:w="2836" w:type="dxa"/>
          </w:tcPr>
          <w:p w14:paraId="1184E216" w14:textId="1E845555" w:rsidR="009257DB" w:rsidRPr="00854A16" w:rsidRDefault="009257DB" w:rsidP="009257DB">
            <w:pPr>
              <w:spacing w:after="0"/>
              <w:jc w:val="center"/>
              <w:rPr>
                <w:rFonts w:ascii="VIC Light" w:hAnsi="VIC Light"/>
              </w:rPr>
            </w:pPr>
            <w:r w:rsidRPr="00854A16">
              <w:rPr>
                <w:rFonts w:ascii="VIC Light" w:hAnsi="VIC Light"/>
              </w:rPr>
              <w:t xml:space="preserve">622 </w:t>
            </w:r>
          </w:p>
        </w:tc>
      </w:tr>
      <w:tr w:rsidR="009257DB" w:rsidRPr="00854A16" w14:paraId="786AA3A2" w14:textId="77777777" w:rsidTr="009257DB">
        <w:trPr>
          <w:trHeight w:val="230"/>
        </w:trPr>
        <w:tc>
          <w:tcPr>
            <w:tcW w:w="1479" w:type="dxa"/>
            <w:vAlign w:val="center"/>
          </w:tcPr>
          <w:p w14:paraId="4876B398" w14:textId="77777777" w:rsidR="009257DB" w:rsidRPr="00854A16" w:rsidRDefault="009257DB" w:rsidP="009257DB">
            <w:pPr>
              <w:spacing w:after="0"/>
              <w:jc w:val="center"/>
              <w:rPr>
                <w:rFonts w:ascii="VIC Light" w:hAnsi="VIC Light"/>
              </w:rPr>
            </w:pPr>
            <w:r w:rsidRPr="00854A16">
              <w:rPr>
                <w:rFonts w:ascii="VIC Light" w:hAnsi="VIC Light"/>
              </w:rPr>
              <w:t>2020</w:t>
            </w:r>
          </w:p>
        </w:tc>
        <w:tc>
          <w:tcPr>
            <w:tcW w:w="2836" w:type="dxa"/>
          </w:tcPr>
          <w:p w14:paraId="11C7B6D1" w14:textId="41A68871" w:rsidR="009257DB" w:rsidRPr="00854A16" w:rsidRDefault="009257DB" w:rsidP="009257DB">
            <w:pPr>
              <w:spacing w:after="0"/>
              <w:jc w:val="center"/>
              <w:rPr>
                <w:rFonts w:ascii="VIC Light" w:hAnsi="VIC Light"/>
              </w:rPr>
            </w:pPr>
            <w:r w:rsidRPr="00854A16">
              <w:rPr>
                <w:rFonts w:ascii="VIC Light" w:hAnsi="VIC Light"/>
              </w:rPr>
              <w:t xml:space="preserve">1,081 </w:t>
            </w:r>
          </w:p>
        </w:tc>
        <w:tc>
          <w:tcPr>
            <w:tcW w:w="2836" w:type="dxa"/>
          </w:tcPr>
          <w:p w14:paraId="0CD4B6BF" w14:textId="62FCA80C" w:rsidR="009257DB" w:rsidRPr="00854A16" w:rsidRDefault="009257DB" w:rsidP="009257DB">
            <w:pPr>
              <w:spacing w:after="0"/>
              <w:jc w:val="center"/>
              <w:rPr>
                <w:rFonts w:ascii="VIC Light" w:hAnsi="VIC Light"/>
              </w:rPr>
            </w:pPr>
            <w:r w:rsidRPr="00854A16">
              <w:rPr>
                <w:rFonts w:ascii="VIC Light" w:hAnsi="VIC Light"/>
              </w:rPr>
              <w:t xml:space="preserve">792 </w:t>
            </w:r>
          </w:p>
        </w:tc>
        <w:tc>
          <w:tcPr>
            <w:tcW w:w="2836" w:type="dxa"/>
          </w:tcPr>
          <w:p w14:paraId="04F9A63A" w14:textId="55CA6A01" w:rsidR="009257DB" w:rsidRPr="00854A16" w:rsidRDefault="009257DB" w:rsidP="009257DB">
            <w:pPr>
              <w:spacing w:after="0"/>
              <w:jc w:val="center"/>
              <w:rPr>
                <w:rFonts w:ascii="VIC Light" w:hAnsi="VIC Light"/>
              </w:rPr>
            </w:pPr>
            <w:r w:rsidRPr="00854A16">
              <w:rPr>
                <w:rFonts w:ascii="VIC Light" w:hAnsi="VIC Light"/>
              </w:rPr>
              <w:t xml:space="preserve">504 </w:t>
            </w:r>
          </w:p>
        </w:tc>
      </w:tr>
      <w:tr w:rsidR="009257DB" w:rsidRPr="00854A16" w14:paraId="56385E6F" w14:textId="77777777" w:rsidTr="009257DB">
        <w:trPr>
          <w:trHeight w:val="230"/>
        </w:trPr>
        <w:tc>
          <w:tcPr>
            <w:tcW w:w="1479" w:type="dxa"/>
            <w:vAlign w:val="center"/>
          </w:tcPr>
          <w:p w14:paraId="2E147045" w14:textId="77777777" w:rsidR="009257DB" w:rsidRPr="00854A16" w:rsidRDefault="009257DB" w:rsidP="009257DB">
            <w:pPr>
              <w:spacing w:after="0"/>
              <w:jc w:val="center"/>
              <w:rPr>
                <w:rFonts w:ascii="VIC Light" w:hAnsi="VIC Light"/>
              </w:rPr>
            </w:pPr>
            <w:r w:rsidRPr="00854A16">
              <w:rPr>
                <w:rFonts w:ascii="VIC Light" w:hAnsi="VIC Light"/>
              </w:rPr>
              <w:t>2021</w:t>
            </w:r>
          </w:p>
        </w:tc>
        <w:tc>
          <w:tcPr>
            <w:tcW w:w="2836" w:type="dxa"/>
          </w:tcPr>
          <w:p w14:paraId="37E68B58" w14:textId="2CCD38D5" w:rsidR="009257DB" w:rsidRPr="00854A16" w:rsidRDefault="009257DB" w:rsidP="009257DB">
            <w:pPr>
              <w:spacing w:after="0"/>
              <w:jc w:val="center"/>
              <w:rPr>
                <w:rFonts w:ascii="VIC Light" w:hAnsi="VIC Light"/>
              </w:rPr>
            </w:pPr>
            <w:r w:rsidRPr="00854A16">
              <w:rPr>
                <w:rFonts w:ascii="VIC Light" w:hAnsi="VIC Light"/>
              </w:rPr>
              <w:t xml:space="preserve">1,202 </w:t>
            </w:r>
          </w:p>
        </w:tc>
        <w:tc>
          <w:tcPr>
            <w:tcW w:w="2836" w:type="dxa"/>
          </w:tcPr>
          <w:p w14:paraId="6123C8A1" w14:textId="35BD3D54" w:rsidR="009257DB" w:rsidRPr="00854A16" w:rsidRDefault="009257DB" w:rsidP="009257DB">
            <w:pPr>
              <w:spacing w:after="0"/>
              <w:jc w:val="center"/>
              <w:rPr>
                <w:rFonts w:ascii="VIC Light" w:hAnsi="VIC Light"/>
              </w:rPr>
            </w:pPr>
            <w:r w:rsidRPr="00854A16">
              <w:rPr>
                <w:rFonts w:ascii="VIC Light" w:hAnsi="VIC Light"/>
              </w:rPr>
              <w:t xml:space="preserve">875 </w:t>
            </w:r>
          </w:p>
        </w:tc>
        <w:tc>
          <w:tcPr>
            <w:tcW w:w="2836" w:type="dxa"/>
          </w:tcPr>
          <w:p w14:paraId="5C056674" w14:textId="5151972E" w:rsidR="009257DB" w:rsidRPr="00854A16" w:rsidRDefault="009257DB" w:rsidP="009257DB">
            <w:pPr>
              <w:spacing w:after="0"/>
              <w:jc w:val="center"/>
              <w:rPr>
                <w:rFonts w:ascii="VIC Light" w:hAnsi="VIC Light"/>
              </w:rPr>
            </w:pPr>
            <w:r w:rsidRPr="00854A16">
              <w:rPr>
                <w:rFonts w:ascii="VIC Light" w:hAnsi="VIC Light"/>
              </w:rPr>
              <w:t xml:space="preserve">549 </w:t>
            </w:r>
          </w:p>
        </w:tc>
      </w:tr>
      <w:tr w:rsidR="009257DB" w:rsidRPr="00854A16" w14:paraId="3E741FD6" w14:textId="77777777" w:rsidTr="009257DB">
        <w:trPr>
          <w:trHeight w:val="230"/>
        </w:trPr>
        <w:tc>
          <w:tcPr>
            <w:tcW w:w="1479" w:type="dxa"/>
          </w:tcPr>
          <w:p w14:paraId="4B8BB08D" w14:textId="77777777" w:rsidR="009257DB" w:rsidRPr="00854A16" w:rsidRDefault="009257DB" w:rsidP="009257DB">
            <w:pPr>
              <w:spacing w:after="0"/>
              <w:jc w:val="center"/>
              <w:rPr>
                <w:rFonts w:ascii="VIC Light" w:hAnsi="VIC Light"/>
              </w:rPr>
            </w:pPr>
            <w:r w:rsidRPr="00854A16">
              <w:rPr>
                <w:rFonts w:ascii="VIC Light" w:hAnsi="VIC Light"/>
              </w:rPr>
              <w:t>2022</w:t>
            </w:r>
          </w:p>
        </w:tc>
        <w:tc>
          <w:tcPr>
            <w:tcW w:w="2836" w:type="dxa"/>
          </w:tcPr>
          <w:p w14:paraId="1D90CAC5" w14:textId="580A1ECA" w:rsidR="009257DB" w:rsidRPr="00854A16" w:rsidRDefault="009257DB" w:rsidP="009257DB">
            <w:pPr>
              <w:spacing w:after="0"/>
              <w:jc w:val="center"/>
              <w:rPr>
                <w:rFonts w:ascii="VIC Light" w:hAnsi="VIC Light"/>
              </w:rPr>
            </w:pPr>
            <w:r w:rsidRPr="00854A16">
              <w:rPr>
                <w:rFonts w:ascii="VIC Light" w:hAnsi="VIC Light"/>
              </w:rPr>
              <w:t xml:space="preserve">1,236 </w:t>
            </w:r>
          </w:p>
        </w:tc>
        <w:tc>
          <w:tcPr>
            <w:tcW w:w="2836" w:type="dxa"/>
          </w:tcPr>
          <w:p w14:paraId="4900DE19" w14:textId="227C81EB" w:rsidR="009257DB" w:rsidRPr="00854A16" w:rsidRDefault="009257DB" w:rsidP="009257DB">
            <w:pPr>
              <w:spacing w:after="0"/>
              <w:jc w:val="center"/>
              <w:rPr>
                <w:rFonts w:ascii="VIC Light" w:hAnsi="VIC Light"/>
              </w:rPr>
            </w:pPr>
            <w:r w:rsidRPr="00854A16">
              <w:rPr>
                <w:rFonts w:ascii="VIC Light" w:hAnsi="VIC Light"/>
              </w:rPr>
              <w:t xml:space="preserve">918 </w:t>
            </w:r>
          </w:p>
        </w:tc>
        <w:tc>
          <w:tcPr>
            <w:tcW w:w="2836" w:type="dxa"/>
          </w:tcPr>
          <w:p w14:paraId="00725D5B" w14:textId="4221B25A" w:rsidR="009257DB" w:rsidRPr="00854A16" w:rsidRDefault="009257DB" w:rsidP="009257DB">
            <w:pPr>
              <w:spacing w:after="0"/>
              <w:jc w:val="center"/>
              <w:rPr>
                <w:rFonts w:ascii="VIC Light" w:hAnsi="VIC Light"/>
              </w:rPr>
            </w:pPr>
            <w:r w:rsidRPr="00854A16">
              <w:rPr>
                <w:rFonts w:ascii="VIC Light" w:hAnsi="VIC Light"/>
              </w:rPr>
              <w:t xml:space="preserve">600 </w:t>
            </w:r>
          </w:p>
        </w:tc>
      </w:tr>
      <w:tr w:rsidR="009257DB" w:rsidRPr="00854A16" w14:paraId="4858BD7C" w14:textId="77777777" w:rsidTr="009257DB">
        <w:trPr>
          <w:trHeight w:val="216"/>
        </w:trPr>
        <w:tc>
          <w:tcPr>
            <w:tcW w:w="1479" w:type="dxa"/>
          </w:tcPr>
          <w:p w14:paraId="07F61BEE" w14:textId="77777777" w:rsidR="009257DB" w:rsidRPr="00854A16" w:rsidRDefault="009257DB" w:rsidP="009257DB">
            <w:pPr>
              <w:spacing w:after="0"/>
              <w:jc w:val="center"/>
              <w:rPr>
                <w:rFonts w:ascii="VIC Light" w:hAnsi="VIC Light"/>
              </w:rPr>
            </w:pPr>
            <w:r w:rsidRPr="00854A16">
              <w:rPr>
                <w:rFonts w:ascii="VIC Light" w:hAnsi="VIC Light"/>
              </w:rPr>
              <w:t>2023</w:t>
            </w:r>
          </w:p>
        </w:tc>
        <w:tc>
          <w:tcPr>
            <w:tcW w:w="2836" w:type="dxa"/>
          </w:tcPr>
          <w:p w14:paraId="14ADCCFE" w14:textId="174C1C4D" w:rsidR="009257DB" w:rsidRPr="00854A16" w:rsidRDefault="009257DB" w:rsidP="009257DB">
            <w:pPr>
              <w:spacing w:after="0"/>
              <w:jc w:val="center"/>
              <w:rPr>
                <w:rFonts w:ascii="VIC Light" w:hAnsi="VIC Light"/>
              </w:rPr>
            </w:pPr>
            <w:r w:rsidRPr="00854A16">
              <w:rPr>
                <w:rFonts w:ascii="VIC Light" w:hAnsi="VIC Light"/>
              </w:rPr>
              <w:t xml:space="preserve">1,357 </w:t>
            </w:r>
          </w:p>
        </w:tc>
        <w:tc>
          <w:tcPr>
            <w:tcW w:w="2836" w:type="dxa"/>
          </w:tcPr>
          <w:p w14:paraId="079A2778" w14:textId="56BFBC76" w:rsidR="009257DB" w:rsidRPr="00854A16" w:rsidRDefault="009257DB" w:rsidP="009257DB">
            <w:pPr>
              <w:spacing w:after="0"/>
              <w:jc w:val="center"/>
              <w:rPr>
                <w:rFonts w:ascii="VIC Light" w:hAnsi="VIC Light"/>
              </w:rPr>
            </w:pPr>
            <w:r w:rsidRPr="00854A16">
              <w:rPr>
                <w:rFonts w:ascii="VIC Light" w:hAnsi="VIC Light"/>
              </w:rPr>
              <w:t xml:space="preserve">1,001 </w:t>
            </w:r>
          </w:p>
        </w:tc>
        <w:tc>
          <w:tcPr>
            <w:tcW w:w="2836" w:type="dxa"/>
          </w:tcPr>
          <w:p w14:paraId="660AD34A" w14:textId="21C3FD17" w:rsidR="009257DB" w:rsidRPr="00854A16" w:rsidRDefault="009257DB" w:rsidP="009257DB">
            <w:pPr>
              <w:spacing w:after="0"/>
              <w:jc w:val="center"/>
              <w:rPr>
                <w:rFonts w:ascii="VIC Light" w:hAnsi="VIC Light"/>
              </w:rPr>
            </w:pPr>
            <w:r w:rsidRPr="00854A16">
              <w:rPr>
                <w:rFonts w:ascii="VIC Light" w:hAnsi="VIC Light"/>
              </w:rPr>
              <w:t xml:space="preserve">645 </w:t>
            </w:r>
          </w:p>
        </w:tc>
      </w:tr>
      <w:tr w:rsidR="009257DB" w:rsidRPr="00854A16" w14:paraId="08DE0020" w14:textId="77777777" w:rsidTr="009257DB">
        <w:trPr>
          <w:trHeight w:val="216"/>
        </w:trPr>
        <w:tc>
          <w:tcPr>
            <w:tcW w:w="1479" w:type="dxa"/>
          </w:tcPr>
          <w:p w14:paraId="0F6A24B4" w14:textId="77777777" w:rsidR="009257DB" w:rsidRPr="00854A16" w:rsidRDefault="009257DB" w:rsidP="009257DB">
            <w:pPr>
              <w:spacing w:after="0"/>
              <w:jc w:val="center"/>
              <w:rPr>
                <w:rFonts w:ascii="VIC Light" w:hAnsi="VIC Light"/>
              </w:rPr>
            </w:pPr>
            <w:r w:rsidRPr="00854A16">
              <w:rPr>
                <w:rFonts w:ascii="VIC Light" w:hAnsi="VIC Light"/>
              </w:rPr>
              <w:t>2024</w:t>
            </w:r>
          </w:p>
        </w:tc>
        <w:tc>
          <w:tcPr>
            <w:tcW w:w="2836" w:type="dxa"/>
          </w:tcPr>
          <w:p w14:paraId="46109540" w14:textId="5DE6858C" w:rsidR="009257DB" w:rsidRPr="00854A16" w:rsidRDefault="009257DB" w:rsidP="009257DB">
            <w:pPr>
              <w:spacing w:after="0"/>
              <w:jc w:val="center"/>
              <w:rPr>
                <w:rFonts w:ascii="VIC Light" w:hAnsi="VIC Light"/>
              </w:rPr>
            </w:pPr>
            <w:r w:rsidRPr="00854A16">
              <w:rPr>
                <w:rFonts w:ascii="VIC Light" w:hAnsi="VIC Light"/>
              </w:rPr>
              <w:t xml:space="preserve">1,391 </w:t>
            </w:r>
          </w:p>
        </w:tc>
        <w:tc>
          <w:tcPr>
            <w:tcW w:w="2836" w:type="dxa"/>
          </w:tcPr>
          <w:p w14:paraId="760EBB05" w14:textId="6A9DE2BE" w:rsidR="009257DB" w:rsidRPr="00854A16" w:rsidRDefault="009257DB" w:rsidP="009257DB">
            <w:pPr>
              <w:spacing w:after="0"/>
              <w:jc w:val="center"/>
              <w:rPr>
                <w:rFonts w:ascii="VIC Light" w:hAnsi="VIC Light"/>
              </w:rPr>
            </w:pPr>
            <w:r w:rsidRPr="00854A16">
              <w:rPr>
                <w:rFonts w:ascii="VIC Light" w:hAnsi="VIC Light"/>
              </w:rPr>
              <w:t xml:space="preserve">1,044 </w:t>
            </w:r>
          </w:p>
        </w:tc>
        <w:tc>
          <w:tcPr>
            <w:tcW w:w="2836" w:type="dxa"/>
          </w:tcPr>
          <w:p w14:paraId="0DFB9DB6" w14:textId="76D11F63" w:rsidR="009257DB" w:rsidRPr="00854A16" w:rsidRDefault="009257DB" w:rsidP="009257DB">
            <w:pPr>
              <w:spacing w:after="0"/>
              <w:jc w:val="center"/>
              <w:rPr>
                <w:rFonts w:ascii="VIC Light" w:hAnsi="VIC Light"/>
              </w:rPr>
            </w:pPr>
            <w:r w:rsidRPr="00854A16">
              <w:rPr>
                <w:rFonts w:ascii="VIC Light" w:hAnsi="VIC Light"/>
              </w:rPr>
              <w:t xml:space="preserve">697 </w:t>
            </w:r>
          </w:p>
        </w:tc>
      </w:tr>
    </w:tbl>
    <w:p w14:paraId="2DBC7A34" w14:textId="77777777" w:rsidR="00854A16" w:rsidRPr="00854A16" w:rsidRDefault="00854A16" w:rsidP="00854A16">
      <w:pPr>
        <w:rPr>
          <w:rFonts w:ascii="VIC Light" w:hAnsi="VIC Light"/>
        </w:rPr>
      </w:pPr>
    </w:p>
    <w:p w14:paraId="4F94D6DD" w14:textId="77777777" w:rsidR="00B002CB" w:rsidRDefault="00B002CB" w:rsidP="00854A16">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64A0DD06" w14:textId="0DDC1817" w:rsidR="00854A16" w:rsidRPr="00854A16" w:rsidRDefault="00854A16" w:rsidP="00854A16">
      <w:pPr>
        <w:pStyle w:val="Heading2"/>
        <w:rPr>
          <w:rFonts w:ascii="VIC Light" w:hAnsi="VIC Light"/>
        </w:rPr>
      </w:pPr>
      <w:bookmarkStart w:id="274" w:name="_Toc43126958"/>
      <w:r w:rsidRPr="00854A16">
        <w:rPr>
          <w:rFonts w:ascii="VIC Light" w:hAnsi="VIC Light"/>
        </w:rPr>
        <w:lastRenderedPageBreak/>
        <w:t>Drivers of secondary demand</w:t>
      </w:r>
      <w:bookmarkEnd w:id="274"/>
    </w:p>
    <w:p w14:paraId="5E253DCE" w14:textId="4BCD0B02" w:rsidR="00DF7A53" w:rsidRPr="00854A16" w:rsidRDefault="00DF7A53" w:rsidP="00DF7A53">
      <w:pPr>
        <w:rPr>
          <w:rFonts w:ascii="VIC Light" w:hAnsi="VIC Light" w:cs="Times New Roman"/>
        </w:rPr>
      </w:pPr>
      <w:r w:rsidRPr="00854A16">
        <w:rPr>
          <w:rFonts w:ascii="VIC Light" w:hAnsi="VIC Light" w:cs="Times New Roman"/>
        </w:rPr>
        <w:t xml:space="preserve">The following reference table provides an overview of the forecast secondary enrolments. </w:t>
      </w:r>
      <w:r w:rsidR="00B11198" w:rsidRPr="00854A16">
        <w:rPr>
          <w:rFonts w:ascii="VIC Light" w:hAnsi="VIC Light" w:cs="Times New Roman"/>
        </w:rPr>
        <w:t xml:space="preserve">The data used in this reference table was sourced from </w:t>
      </w:r>
      <w:r w:rsidR="00DA4A7A" w:rsidRPr="00234344">
        <w:rPr>
          <w:rFonts w:ascii="VIC Light" w:hAnsi="VIC Light"/>
        </w:rPr>
        <w:t>‘</w:t>
      </w:r>
      <w:r w:rsidR="00DA4A7A" w:rsidRPr="00440EC3">
        <w:rPr>
          <w:rFonts w:ascii="VIC Light" w:hAnsi="VIC Light"/>
          <w:i/>
        </w:rPr>
        <w:t>NSSC Table 51a: In-school Staff (FTE), ABS, 4221.0 Schools, Australia</w:t>
      </w:r>
      <w:r w:rsidR="00DA4A7A" w:rsidRPr="00234344">
        <w:rPr>
          <w:rFonts w:ascii="VIC Light" w:hAnsi="VIC Light"/>
        </w:rPr>
        <w:t>’, ‘</w:t>
      </w:r>
      <w:r w:rsidR="00DA4A7A" w:rsidRPr="00440EC3">
        <w:rPr>
          <w:rFonts w:ascii="VIC Light" w:hAnsi="VIC Light"/>
          <w:i/>
        </w:rPr>
        <w:t>NSSC Table 50a: In-school Staff (number), ABS 4221.0 Schools, Australia</w:t>
      </w:r>
      <w:r w:rsidR="00DA4A7A" w:rsidRPr="00234344">
        <w:rPr>
          <w:rFonts w:ascii="VIC Light" w:hAnsi="VIC Light"/>
        </w:rPr>
        <w:t>’, ‘</w:t>
      </w:r>
      <w:r w:rsidR="00DA4A7A" w:rsidRPr="00440EC3">
        <w:rPr>
          <w:rFonts w:ascii="VIC Light" w:hAnsi="VIC Light"/>
          <w:i/>
        </w:rPr>
        <w:t>February School Census (1987-2018)</w:t>
      </w:r>
      <w:r w:rsidR="00DA4A7A" w:rsidRPr="00234344">
        <w:rPr>
          <w:rFonts w:ascii="VIC Light" w:hAnsi="VIC Light"/>
        </w:rPr>
        <w:t>’</w:t>
      </w:r>
      <w:r w:rsidR="00DA4A7A">
        <w:rPr>
          <w:rFonts w:ascii="VIC Light" w:hAnsi="VIC Light"/>
        </w:rPr>
        <w:t xml:space="preserve"> and</w:t>
      </w:r>
      <w:r w:rsidR="00DA4A7A" w:rsidRPr="00234344">
        <w:rPr>
          <w:rFonts w:ascii="VIC Light" w:hAnsi="VIC Light"/>
        </w:rPr>
        <w:t xml:space="preserve"> </w:t>
      </w:r>
      <w:r w:rsidR="00DA4A7A" w:rsidRPr="00234344">
        <w:rPr>
          <w:rFonts w:ascii="VIC Light" w:hAnsi="VIC Light" w:cs="Arial"/>
          <w:i/>
          <w:iCs/>
          <w:color w:val="000000" w:themeColor="text1"/>
          <w:kern w:val="24"/>
          <w:szCs w:val="18"/>
        </w:rPr>
        <w:t>‘</w:t>
      </w:r>
      <w:r w:rsidR="00DA4A7A" w:rsidRPr="008326E8">
        <w:rPr>
          <w:rFonts w:ascii="VIC Light" w:hAnsi="VIC Light" w:cs="Arial"/>
          <w:i/>
          <w:iCs/>
          <w:color w:val="000000" w:themeColor="text1"/>
          <w:kern w:val="24"/>
          <w:szCs w:val="18"/>
        </w:rPr>
        <w:t>Victoria in Future 2019 (VIF2019) Population and Household Projections (June 2019)</w:t>
      </w:r>
      <w:r w:rsidR="00DA4A7A">
        <w:rPr>
          <w:rFonts w:ascii="VIC Light" w:hAnsi="VIC Light" w:cs="Arial"/>
          <w:i/>
          <w:iCs/>
          <w:color w:val="000000" w:themeColor="text1"/>
          <w:kern w:val="24"/>
          <w:szCs w:val="18"/>
        </w:rPr>
        <w:t>’.</w:t>
      </w:r>
    </w:p>
    <w:p w14:paraId="55C0E56C" w14:textId="2237A54C" w:rsidR="00DF7A53" w:rsidRPr="00854A16" w:rsidRDefault="00EC45A0" w:rsidP="00EC45A0">
      <w:pPr>
        <w:pStyle w:val="Heading3"/>
        <w:rPr>
          <w:rFonts w:ascii="VIC Light" w:hAnsi="VIC Light"/>
        </w:rPr>
      </w:pPr>
      <w:bookmarkStart w:id="275" w:name="_Toc43126959"/>
      <w:r w:rsidRPr="00854A16">
        <w:rPr>
          <w:rFonts w:ascii="VIC Light" w:hAnsi="VIC Light"/>
        </w:rPr>
        <w:t xml:space="preserve">Table </w:t>
      </w:r>
      <w:r w:rsidR="002D3C8E">
        <w:rPr>
          <w:rFonts w:ascii="VIC Light" w:hAnsi="VIC Light" w:cs="Times New Roman"/>
        </w:rPr>
        <w:t>5</w:t>
      </w:r>
      <w:r w:rsidR="00B57FA8">
        <w:rPr>
          <w:rFonts w:ascii="VIC Light" w:hAnsi="VIC Light" w:cs="Times New Roman"/>
        </w:rPr>
        <w:t>5</w:t>
      </w:r>
      <w:r w:rsidR="00DF7A53" w:rsidRPr="00854A16">
        <w:rPr>
          <w:rFonts w:ascii="VIC Light" w:hAnsi="VIC Light" w:cs="Times New Roman"/>
        </w:rPr>
        <w:t>.</w:t>
      </w:r>
      <w:r w:rsidR="002D3C8E">
        <w:rPr>
          <w:rFonts w:ascii="VIC Light" w:hAnsi="VIC Light" w:cs="Times New Roman"/>
        </w:rPr>
        <w:t>1</w:t>
      </w:r>
      <w:r w:rsidR="00DF7A53" w:rsidRPr="00854A16">
        <w:rPr>
          <w:rFonts w:ascii="VIC Light" w:hAnsi="VIC Light" w:cs="Times New Roman"/>
        </w:rPr>
        <w:t>: Forecast</w:t>
      </w:r>
      <w:r w:rsidR="000C7CB6">
        <w:rPr>
          <w:rFonts w:ascii="VIC Light" w:hAnsi="VIC Light" w:cs="Times New Roman"/>
        </w:rPr>
        <w:t xml:space="preserve"> </w:t>
      </w:r>
      <w:r w:rsidR="00DF7A53" w:rsidRPr="00854A16">
        <w:rPr>
          <w:rFonts w:ascii="VIC Light" w:hAnsi="VIC Light" w:cs="Times New Roman"/>
        </w:rPr>
        <w:t>secondary enrolments (2007 – 2024)</w:t>
      </w:r>
      <w:r w:rsidR="000C7CB6">
        <w:rPr>
          <w:rFonts w:ascii="VIC Light" w:hAnsi="VIC Light" w:cs="Times New Roman"/>
        </w:rPr>
        <w:t>, by sector</w:t>
      </w:r>
      <w:bookmarkEnd w:id="275"/>
    </w:p>
    <w:tbl>
      <w:tblPr>
        <w:tblStyle w:val="TableGrid"/>
        <w:tblW w:w="0" w:type="auto"/>
        <w:tblLook w:val="04A0" w:firstRow="1" w:lastRow="0" w:firstColumn="1" w:lastColumn="0" w:noHBand="0" w:noVBand="1"/>
        <w:tblCaption w:val="Table 38.2"/>
        <w:tblDescription w:val="Forecast additional early childhood teacher demand"/>
      </w:tblPr>
      <w:tblGrid>
        <w:gridCol w:w="1822"/>
        <w:gridCol w:w="1821"/>
        <w:gridCol w:w="1994"/>
        <w:gridCol w:w="1994"/>
        <w:gridCol w:w="2412"/>
      </w:tblGrid>
      <w:tr w:rsidR="000C7CB6" w:rsidRPr="00854A16" w14:paraId="75BF761D" w14:textId="77777777" w:rsidTr="000C7CB6">
        <w:trPr>
          <w:trHeight w:val="60"/>
          <w:tblHeader/>
        </w:trPr>
        <w:tc>
          <w:tcPr>
            <w:tcW w:w="1822" w:type="dxa"/>
            <w:vAlign w:val="bottom"/>
          </w:tcPr>
          <w:p w14:paraId="642E350D" w14:textId="47EB17A2" w:rsidR="000C7CB6" w:rsidRPr="00854A16" w:rsidRDefault="000C7CB6" w:rsidP="000C7CB6">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821" w:type="dxa"/>
          </w:tcPr>
          <w:p w14:paraId="4AA57291" w14:textId="20F67ACB" w:rsidR="000C7CB6" w:rsidRPr="00854A16" w:rsidRDefault="000C7CB6" w:rsidP="000C7CB6">
            <w:pPr>
              <w:jc w:val="center"/>
              <w:rPr>
                <w:rFonts w:ascii="VIC Light" w:hAnsi="VIC Light"/>
                <w:b/>
              </w:rPr>
            </w:pPr>
            <w:r>
              <w:rPr>
                <w:rFonts w:ascii="VIC Light" w:hAnsi="VIC Light"/>
                <w:b/>
              </w:rPr>
              <w:t>Government</w:t>
            </w:r>
          </w:p>
        </w:tc>
        <w:tc>
          <w:tcPr>
            <w:tcW w:w="1994" w:type="dxa"/>
          </w:tcPr>
          <w:p w14:paraId="003F1A33" w14:textId="2AD18887" w:rsidR="000C7CB6" w:rsidRPr="00854A16" w:rsidRDefault="000C7CB6" w:rsidP="000C7CB6">
            <w:pPr>
              <w:jc w:val="center"/>
              <w:rPr>
                <w:rFonts w:ascii="VIC Light" w:hAnsi="VIC Light"/>
                <w:b/>
              </w:rPr>
            </w:pPr>
            <w:r>
              <w:rPr>
                <w:rFonts w:ascii="VIC Light" w:hAnsi="VIC Light"/>
                <w:b/>
              </w:rPr>
              <w:t>Catholic</w:t>
            </w:r>
          </w:p>
        </w:tc>
        <w:tc>
          <w:tcPr>
            <w:tcW w:w="1994" w:type="dxa"/>
          </w:tcPr>
          <w:p w14:paraId="64374D08" w14:textId="436F6129" w:rsidR="000C7CB6" w:rsidRPr="00854A16" w:rsidRDefault="000C7CB6" w:rsidP="000C7CB6">
            <w:pPr>
              <w:jc w:val="center"/>
              <w:rPr>
                <w:rFonts w:ascii="VIC Light" w:hAnsi="VIC Light"/>
                <w:b/>
              </w:rPr>
            </w:pPr>
            <w:r>
              <w:rPr>
                <w:rFonts w:ascii="VIC Light" w:hAnsi="VIC Light"/>
                <w:b/>
              </w:rPr>
              <w:t>Independent</w:t>
            </w:r>
          </w:p>
        </w:tc>
        <w:tc>
          <w:tcPr>
            <w:tcW w:w="2412" w:type="dxa"/>
            <w:vAlign w:val="center"/>
          </w:tcPr>
          <w:p w14:paraId="5BB6253D" w14:textId="4C6968C6" w:rsidR="000C7CB6" w:rsidRPr="00854A16" w:rsidRDefault="000C7CB6" w:rsidP="000C7CB6">
            <w:pPr>
              <w:jc w:val="center"/>
              <w:rPr>
                <w:rFonts w:ascii="VIC Light" w:hAnsi="VIC Light"/>
                <w:b/>
              </w:rPr>
            </w:pPr>
            <w:r w:rsidRPr="009B29EC">
              <w:rPr>
                <w:rFonts w:ascii="VIC Light" w:hAnsi="VIC Light"/>
                <w:b/>
              </w:rPr>
              <w:t xml:space="preserve">Total </w:t>
            </w:r>
            <w:r>
              <w:rPr>
                <w:rFonts w:ascii="VIC Light" w:hAnsi="VIC Light"/>
                <w:b/>
              </w:rPr>
              <w:t>enrolments</w:t>
            </w:r>
          </w:p>
        </w:tc>
      </w:tr>
      <w:tr w:rsidR="00A8441A" w:rsidRPr="00854A16" w14:paraId="67F709BB" w14:textId="77777777" w:rsidTr="000C7CB6">
        <w:trPr>
          <w:trHeight w:val="234"/>
        </w:trPr>
        <w:tc>
          <w:tcPr>
            <w:tcW w:w="1822" w:type="dxa"/>
            <w:vAlign w:val="bottom"/>
          </w:tcPr>
          <w:p w14:paraId="4D233863" w14:textId="77777777" w:rsidR="00A8441A" w:rsidRPr="00854A16" w:rsidRDefault="00A8441A" w:rsidP="00A8441A">
            <w:pPr>
              <w:spacing w:after="0"/>
              <w:jc w:val="center"/>
              <w:rPr>
                <w:rFonts w:ascii="VIC Light" w:hAnsi="VIC Light"/>
              </w:rPr>
            </w:pPr>
            <w:r w:rsidRPr="00854A16">
              <w:rPr>
                <w:rFonts w:ascii="VIC Light" w:hAnsi="VIC Light"/>
              </w:rPr>
              <w:t>2007</w:t>
            </w:r>
          </w:p>
        </w:tc>
        <w:tc>
          <w:tcPr>
            <w:tcW w:w="1821" w:type="dxa"/>
          </w:tcPr>
          <w:p w14:paraId="6796612D" w14:textId="10FC6CB7" w:rsidR="00A8441A" w:rsidRPr="00A8441A" w:rsidRDefault="00A8441A" w:rsidP="00A8441A">
            <w:pPr>
              <w:spacing w:after="0"/>
              <w:jc w:val="center"/>
              <w:rPr>
                <w:rFonts w:ascii="VIC Light" w:hAnsi="VIC Light"/>
              </w:rPr>
            </w:pPr>
            <w:r w:rsidRPr="00A8441A">
              <w:rPr>
                <w:rFonts w:ascii="VIC Light" w:hAnsi="VIC Light"/>
              </w:rPr>
              <w:t>223,290</w:t>
            </w:r>
          </w:p>
        </w:tc>
        <w:tc>
          <w:tcPr>
            <w:tcW w:w="1994" w:type="dxa"/>
          </w:tcPr>
          <w:p w14:paraId="21197E40" w14:textId="36FA6D42" w:rsidR="00A8441A" w:rsidRPr="00A8441A" w:rsidRDefault="00A8441A" w:rsidP="00A8441A">
            <w:pPr>
              <w:spacing w:after="0"/>
              <w:jc w:val="center"/>
              <w:rPr>
                <w:rFonts w:ascii="VIC Light" w:hAnsi="VIC Light"/>
              </w:rPr>
            </w:pPr>
            <w:r w:rsidRPr="00A8441A">
              <w:rPr>
                <w:rFonts w:ascii="VIC Light" w:hAnsi="VIC Light"/>
              </w:rPr>
              <w:t>85,604</w:t>
            </w:r>
          </w:p>
        </w:tc>
        <w:tc>
          <w:tcPr>
            <w:tcW w:w="1994" w:type="dxa"/>
          </w:tcPr>
          <w:p w14:paraId="003589AD" w14:textId="312B31E5" w:rsidR="00A8441A" w:rsidRPr="00A8441A" w:rsidRDefault="00A8441A" w:rsidP="00A8441A">
            <w:pPr>
              <w:spacing w:after="0"/>
              <w:jc w:val="center"/>
              <w:rPr>
                <w:rFonts w:ascii="VIC Light" w:hAnsi="VIC Light"/>
              </w:rPr>
            </w:pPr>
            <w:r w:rsidRPr="00A8441A">
              <w:rPr>
                <w:rFonts w:ascii="VIC Light" w:hAnsi="VIC Light"/>
              </w:rPr>
              <w:t>70,293</w:t>
            </w:r>
          </w:p>
        </w:tc>
        <w:tc>
          <w:tcPr>
            <w:tcW w:w="2412" w:type="dxa"/>
          </w:tcPr>
          <w:p w14:paraId="5B36FF8F" w14:textId="05EBBC23" w:rsidR="00A8441A" w:rsidRPr="00A8441A" w:rsidRDefault="00A8441A" w:rsidP="00A8441A">
            <w:pPr>
              <w:spacing w:after="0"/>
              <w:jc w:val="center"/>
              <w:rPr>
                <w:rFonts w:ascii="VIC Light" w:hAnsi="VIC Light"/>
              </w:rPr>
            </w:pPr>
            <w:r w:rsidRPr="00A8441A">
              <w:rPr>
                <w:rFonts w:ascii="VIC Light" w:hAnsi="VIC Light"/>
              </w:rPr>
              <w:t>379,188</w:t>
            </w:r>
          </w:p>
        </w:tc>
      </w:tr>
      <w:tr w:rsidR="00A8441A" w:rsidRPr="00854A16" w14:paraId="1409054A" w14:textId="77777777" w:rsidTr="000C7CB6">
        <w:trPr>
          <w:trHeight w:val="234"/>
        </w:trPr>
        <w:tc>
          <w:tcPr>
            <w:tcW w:w="1822" w:type="dxa"/>
            <w:vAlign w:val="bottom"/>
          </w:tcPr>
          <w:p w14:paraId="0B3D43A6" w14:textId="77777777" w:rsidR="00A8441A" w:rsidRPr="00854A16" w:rsidRDefault="00A8441A" w:rsidP="00A8441A">
            <w:pPr>
              <w:spacing w:after="0"/>
              <w:jc w:val="center"/>
              <w:rPr>
                <w:rFonts w:ascii="VIC Light" w:hAnsi="VIC Light"/>
              </w:rPr>
            </w:pPr>
            <w:r w:rsidRPr="00854A16">
              <w:rPr>
                <w:rFonts w:ascii="VIC Light" w:hAnsi="VIC Light"/>
              </w:rPr>
              <w:t>2008</w:t>
            </w:r>
          </w:p>
        </w:tc>
        <w:tc>
          <w:tcPr>
            <w:tcW w:w="1821" w:type="dxa"/>
          </w:tcPr>
          <w:p w14:paraId="150991BF" w14:textId="0F8CE249" w:rsidR="00A8441A" w:rsidRPr="00A8441A" w:rsidRDefault="00A8441A" w:rsidP="00A8441A">
            <w:pPr>
              <w:spacing w:after="0"/>
              <w:jc w:val="center"/>
              <w:rPr>
                <w:rFonts w:ascii="VIC Light" w:hAnsi="VIC Light"/>
              </w:rPr>
            </w:pPr>
            <w:r w:rsidRPr="00A8441A">
              <w:rPr>
                <w:rFonts w:ascii="VIC Light" w:hAnsi="VIC Light"/>
              </w:rPr>
              <w:t>223,331</w:t>
            </w:r>
          </w:p>
        </w:tc>
        <w:tc>
          <w:tcPr>
            <w:tcW w:w="1994" w:type="dxa"/>
          </w:tcPr>
          <w:p w14:paraId="14D06C12" w14:textId="4BA0AF3D" w:rsidR="00A8441A" w:rsidRPr="00A8441A" w:rsidRDefault="00A8441A" w:rsidP="00A8441A">
            <w:pPr>
              <w:spacing w:after="0"/>
              <w:jc w:val="center"/>
              <w:rPr>
                <w:rFonts w:ascii="VIC Light" w:hAnsi="VIC Light"/>
              </w:rPr>
            </w:pPr>
            <w:r w:rsidRPr="00A8441A">
              <w:rPr>
                <w:rFonts w:ascii="VIC Light" w:hAnsi="VIC Light"/>
              </w:rPr>
              <w:t>87,016</w:t>
            </w:r>
          </w:p>
        </w:tc>
        <w:tc>
          <w:tcPr>
            <w:tcW w:w="1994" w:type="dxa"/>
          </w:tcPr>
          <w:p w14:paraId="1BEF28BE" w14:textId="4AA72CD3" w:rsidR="00A8441A" w:rsidRPr="00A8441A" w:rsidRDefault="00A8441A" w:rsidP="00A8441A">
            <w:pPr>
              <w:spacing w:after="0"/>
              <w:jc w:val="center"/>
              <w:rPr>
                <w:rFonts w:ascii="VIC Light" w:hAnsi="VIC Light"/>
              </w:rPr>
            </w:pPr>
            <w:r w:rsidRPr="00A8441A">
              <w:rPr>
                <w:rFonts w:ascii="VIC Light" w:hAnsi="VIC Light"/>
              </w:rPr>
              <w:t>72,623</w:t>
            </w:r>
          </w:p>
        </w:tc>
        <w:tc>
          <w:tcPr>
            <w:tcW w:w="2412" w:type="dxa"/>
          </w:tcPr>
          <w:p w14:paraId="4858DC52" w14:textId="71C64C94" w:rsidR="00A8441A" w:rsidRPr="00A8441A" w:rsidRDefault="00A8441A" w:rsidP="00A8441A">
            <w:pPr>
              <w:spacing w:after="0"/>
              <w:jc w:val="center"/>
              <w:rPr>
                <w:rFonts w:ascii="VIC Light" w:hAnsi="VIC Light"/>
              </w:rPr>
            </w:pPr>
            <w:r w:rsidRPr="00A8441A">
              <w:rPr>
                <w:rFonts w:ascii="VIC Light" w:hAnsi="VIC Light"/>
              </w:rPr>
              <w:t>382,970</w:t>
            </w:r>
          </w:p>
        </w:tc>
      </w:tr>
      <w:tr w:rsidR="00A8441A" w:rsidRPr="00854A16" w14:paraId="752015C3" w14:textId="77777777" w:rsidTr="000C7CB6">
        <w:trPr>
          <w:trHeight w:val="234"/>
        </w:trPr>
        <w:tc>
          <w:tcPr>
            <w:tcW w:w="1822" w:type="dxa"/>
            <w:vAlign w:val="bottom"/>
          </w:tcPr>
          <w:p w14:paraId="391CB702" w14:textId="77777777" w:rsidR="00A8441A" w:rsidRPr="00854A16" w:rsidRDefault="00A8441A" w:rsidP="00A8441A">
            <w:pPr>
              <w:spacing w:after="0"/>
              <w:jc w:val="center"/>
              <w:rPr>
                <w:rFonts w:ascii="VIC Light" w:hAnsi="VIC Light"/>
              </w:rPr>
            </w:pPr>
            <w:r w:rsidRPr="00854A16">
              <w:rPr>
                <w:rFonts w:ascii="VIC Light" w:hAnsi="VIC Light"/>
              </w:rPr>
              <w:t>2009</w:t>
            </w:r>
          </w:p>
        </w:tc>
        <w:tc>
          <w:tcPr>
            <w:tcW w:w="1821" w:type="dxa"/>
          </w:tcPr>
          <w:p w14:paraId="63256254" w14:textId="1E41432C" w:rsidR="00A8441A" w:rsidRPr="00A8441A" w:rsidRDefault="00A8441A" w:rsidP="00A8441A">
            <w:pPr>
              <w:spacing w:after="0"/>
              <w:jc w:val="center"/>
              <w:rPr>
                <w:rFonts w:ascii="VIC Light" w:hAnsi="VIC Light"/>
              </w:rPr>
            </w:pPr>
            <w:r w:rsidRPr="00A8441A">
              <w:rPr>
                <w:rFonts w:ascii="VIC Light" w:hAnsi="VIC Light"/>
              </w:rPr>
              <w:t>223,423</w:t>
            </w:r>
          </w:p>
        </w:tc>
        <w:tc>
          <w:tcPr>
            <w:tcW w:w="1994" w:type="dxa"/>
          </w:tcPr>
          <w:p w14:paraId="02EB337C" w14:textId="3B8FB3AF" w:rsidR="00A8441A" w:rsidRPr="00A8441A" w:rsidRDefault="00A8441A" w:rsidP="00A8441A">
            <w:pPr>
              <w:spacing w:after="0"/>
              <w:jc w:val="center"/>
              <w:rPr>
                <w:rFonts w:ascii="VIC Light" w:hAnsi="VIC Light"/>
              </w:rPr>
            </w:pPr>
            <w:r w:rsidRPr="00A8441A">
              <w:rPr>
                <w:rFonts w:ascii="VIC Light" w:hAnsi="VIC Light"/>
              </w:rPr>
              <w:t>87,964</w:t>
            </w:r>
          </w:p>
        </w:tc>
        <w:tc>
          <w:tcPr>
            <w:tcW w:w="1994" w:type="dxa"/>
          </w:tcPr>
          <w:p w14:paraId="6CD46534" w14:textId="2ECD32A7" w:rsidR="00A8441A" w:rsidRPr="00A8441A" w:rsidRDefault="00A8441A" w:rsidP="00A8441A">
            <w:pPr>
              <w:spacing w:after="0"/>
              <w:jc w:val="center"/>
              <w:rPr>
                <w:rFonts w:ascii="VIC Light" w:hAnsi="VIC Light"/>
              </w:rPr>
            </w:pPr>
            <w:r w:rsidRPr="00A8441A">
              <w:rPr>
                <w:rFonts w:ascii="VIC Light" w:hAnsi="VIC Light"/>
              </w:rPr>
              <w:t>73,629</w:t>
            </w:r>
          </w:p>
        </w:tc>
        <w:tc>
          <w:tcPr>
            <w:tcW w:w="2412" w:type="dxa"/>
          </w:tcPr>
          <w:p w14:paraId="1DA59A60" w14:textId="20D2DE4A" w:rsidR="00A8441A" w:rsidRPr="00A8441A" w:rsidRDefault="00A8441A" w:rsidP="00A8441A">
            <w:pPr>
              <w:spacing w:after="0"/>
              <w:jc w:val="center"/>
              <w:rPr>
                <w:rFonts w:ascii="VIC Light" w:hAnsi="VIC Light"/>
              </w:rPr>
            </w:pPr>
            <w:r w:rsidRPr="00A8441A">
              <w:rPr>
                <w:rFonts w:ascii="VIC Light" w:hAnsi="VIC Light"/>
              </w:rPr>
              <w:t>385,016</w:t>
            </w:r>
          </w:p>
        </w:tc>
      </w:tr>
      <w:tr w:rsidR="00A8441A" w:rsidRPr="00854A16" w14:paraId="0EE0A99A" w14:textId="77777777" w:rsidTr="000C7CB6">
        <w:trPr>
          <w:trHeight w:val="234"/>
        </w:trPr>
        <w:tc>
          <w:tcPr>
            <w:tcW w:w="1822" w:type="dxa"/>
            <w:vAlign w:val="bottom"/>
          </w:tcPr>
          <w:p w14:paraId="6AEFBF37" w14:textId="77777777" w:rsidR="00A8441A" w:rsidRPr="00854A16" w:rsidRDefault="00A8441A" w:rsidP="00A8441A">
            <w:pPr>
              <w:spacing w:after="0"/>
              <w:jc w:val="center"/>
              <w:rPr>
                <w:rFonts w:ascii="VIC Light" w:hAnsi="VIC Light"/>
              </w:rPr>
            </w:pPr>
            <w:r w:rsidRPr="00854A16">
              <w:rPr>
                <w:rFonts w:ascii="VIC Light" w:hAnsi="VIC Light"/>
              </w:rPr>
              <w:t>2010</w:t>
            </w:r>
          </w:p>
        </w:tc>
        <w:tc>
          <w:tcPr>
            <w:tcW w:w="1821" w:type="dxa"/>
          </w:tcPr>
          <w:p w14:paraId="4D1BAF28" w14:textId="14A0B803" w:rsidR="00A8441A" w:rsidRPr="00A8441A" w:rsidRDefault="00A8441A" w:rsidP="00A8441A">
            <w:pPr>
              <w:spacing w:after="0"/>
              <w:jc w:val="center"/>
              <w:rPr>
                <w:rFonts w:ascii="VIC Light" w:hAnsi="VIC Light"/>
              </w:rPr>
            </w:pPr>
            <w:r w:rsidRPr="00A8441A">
              <w:rPr>
                <w:rFonts w:ascii="VIC Light" w:hAnsi="VIC Light"/>
              </w:rPr>
              <w:t>223,414</w:t>
            </w:r>
          </w:p>
        </w:tc>
        <w:tc>
          <w:tcPr>
            <w:tcW w:w="1994" w:type="dxa"/>
          </w:tcPr>
          <w:p w14:paraId="15FEBF2D" w14:textId="07C90D7E" w:rsidR="00A8441A" w:rsidRPr="00A8441A" w:rsidRDefault="00A8441A" w:rsidP="00A8441A">
            <w:pPr>
              <w:spacing w:after="0"/>
              <w:jc w:val="center"/>
              <w:rPr>
                <w:rFonts w:ascii="VIC Light" w:hAnsi="VIC Light"/>
              </w:rPr>
            </w:pPr>
            <w:r w:rsidRPr="00A8441A">
              <w:rPr>
                <w:rFonts w:ascii="VIC Light" w:hAnsi="VIC Light"/>
              </w:rPr>
              <w:t>89,193</w:t>
            </w:r>
          </w:p>
        </w:tc>
        <w:tc>
          <w:tcPr>
            <w:tcW w:w="1994" w:type="dxa"/>
          </w:tcPr>
          <w:p w14:paraId="2334408E" w14:textId="6649A617" w:rsidR="00A8441A" w:rsidRPr="00A8441A" w:rsidRDefault="00A8441A" w:rsidP="00A8441A">
            <w:pPr>
              <w:spacing w:after="0"/>
              <w:jc w:val="center"/>
              <w:rPr>
                <w:rFonts w:ascii="VIC Light" w:hAnsi="VIC Light"/>
              </w:rPr>
            </w:pPr>
            <w:r w:rsidRPr="00A8441A">
              <w:rPr>
                <w:rFonts w:ascii="VIC Light" w:hAnsi="VIC Light"/>
              </w:rPr>
              <w:t>73,808</w:t>
            </w:r>
          </w:p>
        </w:tc>
        <w:tc>
          <w:tcPr>
            <w:tcW w:w="2412" w:type="dxa"/>
          </w:tcPr>
          <w:p w14:paraId="0A87980C" w14:textId="66BFE9C7" w:rsidR="00A8441A" w:rsidRPr="00A8441A" w:rsidRDefault="00A8441A" w:rsidP="00A8441A">
            <w:pPr>
              <w:spacing w:after="0"/>
              <w:jc w:val="center"/>
              <w:rPr>
                <w:rFonts w:ascii="VIC Light" w:hAnsi="VIC Light"/>
              </w:rPr>
            </w:pPr>
            <w:r w:rsidRPr="00A8441A">
              <w:rPr>
                <w:rFonts w:ascii="VIC Light" w:hAnsi="VIC Light"/>
              </w:rPr>
              <w:t>386,415</w:t>
            </w:r>
          </w:p>
        </w:tc>
      </w:tr>
      <w:tr w:rsidR="00A8441A" w:rsidRPr="00854A16" w14:paraId="4AEE7C41" w14:textId="77777777" w:rsidTr="000C7CB6">
        <w:trPr>
          <w:trHeight w:val="234"/>
        </w:trPr>
        <w:tc>
          <w:tcPr>
            <w:tcW w:w="1822" w:type="dxa"/>
            <w:vAlign w:val="bottom"/>
          </w:tcPr>
          <w:p w14:paraId="5BD736FC" w14:textId="77777777" w:rsidR="00A8441A" w:rsidRPr="00854A16" w:rsidRDefault="00A8441A" w:rsidP="00A8441A">
            <w:pPr>
              <w:spacing w:after="0"/>
              <w:jc w:val="center"/>
              <w:rPr>
                <w:rFonts w:ascii="VIC Light" w:hAnsi="VIC Light"/>
              </w:rPr>
            </w:pPr>
            <w:r w:rsidRPr="00854A16">
              <w:rPr>
                <w:rFonts w:ascii="VIC Light" w:hAnsi="VIC Light"/>
              </w:rPr>
              <w:t>2011</w:t>
            </w:r>
          </w:p>
        </w:tc>
        <w:tc>
          <w:tcPr>
            <w:tcW w:w="1821" w:type="dxa"/>
          </w:tcPr>
          <w:p w14:paraId="499F656C" w14:textId="0798944C" w:rsidR="00A8441A" w:rsidRPr="00A8441A" w:rsidRDefault="00A8441A" w:rsidP="00A8441A">
            <w:pPr>
              <w:spacing w:after="0"/>
              <w:jc w:val="center"/>
              <w:rPr>
                <w:rFonts w:ascii="VIC Light" w:hAnsi="VIC Light"/>
              </w:rPr>
            </w:pPr>
            <w:r w:rsidRPr="00A8441A">
              <w:rPr>
                <w:rFonts w:ascii="VIC Light" w:hAnsi="VIC Light"/>
              </w:rPr>
              <w:t>221,728</w:t>
            </w:r>
          </w:p>
        </w:tc>
        <w:tc>
          <w:tcPr>
            <w:tcW w:w="1994" w:type="dxa"/>
          </w:tcPr>
          <w:p w14:paraId="2F765864" w14:textId="0BC6C9A3" w:rsidR="00A8441A" w:rsidRPr="00A8441A" w:rsidRDefault="00A8441A" w:rsidP="00A8441A">
            <w:pPr>
              <w:spacing w:after="0"/>
              <w:jc w:val="center"/>
              <w:rPr>
                <w:rFonts w:ascii="VIC Light" w:hAnsi="VIC Light"/>
              </w:rPr>
            </w:pPr>
            <w:r w:rsidRPr="00A8441A">
              <w:rPr>
                <w:rFonts w:ascii="VIC Light" w:hAnsi="VIC Light"/>
              </w:rPr>
              <w:t>90,259</w:t>
            </w:r>
          </w:p>
        </w:tc>
        <w:tc>
          <w:tcPr>
            <w:tcW w:w="1994" w:type="dxa"/>
          </w:tcPr>
          <w:p w14:paraId="7C176224" w14:textId="7327859B" w:rsidR="00A8441A" w:rsidRPr="00A8441A" w:rsidRDefault="00A8441A" w:rsidP="00A8441A">
            <w:pPr>
              <w:spacing w:after="0"/>
              <w:jc w:val="center"/>
              <w:rPr>
                <w:rFonts w:ascii="VIC Light" w:hAnsi="VIC Light"/>
              </w:rPr>
            </w:pPr>
            <w:r w:rsidRPr="00A8441A">
              <w:rPr>
                <w:rFonts w:ascii="VIC Light" w:hAnsi="VIC Light"/>
              </w:rPr>
              <w:t>74,110</w:t>
            </w:r>
          </w:p>
        </w:tc>
        <w:tc>
          <w:tcPr>
            <w:tcW w:w="2412" w:type="dxa"/>
          </w:tcPr>
          <w:p w14:paraId="6A654AAB" w14:textId="2B3D6568" w:rsidR="00A8441A" w:rsidRPr="00A8441A" w:rsidRDefault="00A8441A" w:rsidP="00A8441A">
            <w:pPr>
              <w:spacing w:after="0"/>
              <w:jc w:val="center"/>
              <w:rPr>
                <w:rFonts w:ascii="VIC Light" w:hAnsi="VIC Light"/>
              </w:rPr>
            </w:pPr>
            <w:r w:rsidRPr="00A8441A">
              <w:rPr>
                <w:rFonts w:ascii="VIC Light" w:hAnsi="VIC Light"/>
              </w:rPr>
              <w:t>386,097</w:t>
            </w:r>
          </w:p>
        </w:tc>
      </w:tr>
      <w:tr w:rsidR="00A8441A" w:rsidRPr="00854A16" w14:paraId="65EA3ECC" w14:textId="77777777" w:rsidTr="000C7CB6">
        <w:trPr>
          <w:trHeight w:val="234"/>
        </w:trPr>
        <w:tc>
          <w:tcPr>
            <w:tcW w:w="1822" w:type="dxa"/>
            <w:vAlign w:val="bottom"/>
          </w:tcPr>
          <w:p w14:paraId="3A21A64D" w14:textId="77777777" w:rsidR="00A8441A" w:rsidRPr="00854A16" w:rsidRDefault="00A8441A" w:rsidP="00A8441A">
            <w:pPr>
              <w:spacing w:after="0"/>
              <w:jc w:val="center"/>
              <w:rPr>
                <w:rFonts w:ascii="VIC Light" w:hAnsi="VIC Light"/>
              </w:rPr>
            </w:pPr>
            <w:r w:rsidRPr="00854A16">
              <w:rPr>
                <w:rFonts w:ascii="VIC Light" w:hAnsi="VIC Light"/>
              </w:rPr>
              <w:t>2012</w:t>
            </w:r>
          </w:p>
        </w:tc>
        <w:tc>
          <w:tcPr>
            <w:tcW w:w="1821" w:type="dxa"/>
          </w:tcPr>
          <w:p w14:paraId="1DC858A0" w14:textId="4B6E0B53" w:rsidR="00A8441A" w:rsidRPr="00A8441A" w:rsidRDefault="00A8441A" w:rsidP="00A8441A">
            <w:pPr>
              <w:spacing w:after="0"/>
              <w:jc w:val="center"/>
              <w:rPr>
                <w:rFonts w:ascii="VIC Light" w:hAnsi="VIC Light"/>
              </w:rPr>
            </w:pPr>
            <w:r w:rsidRPr="00A8441A">
              <w:rPr>
                <w:rFonts w:ascii="VIC Light" w:hAnsi="VIC Light"/>
              </w:rPr>
              <w:t>219,755</w:t>
            </w:r>
          </w:p>
        </w:tc>
        <w:tc>
          <w:tcPr>
            <w:tcW w:w="1994" w:type="dxa"/>
          </w:tcPr>
          <w:p w14:paraId="5F9AE784" w14:textId="636A2B2A" w:rsidR="00A8441A" w:rsidRPr="00A8441A" w:rsidRDefault="00A8441A" w:rsidP="00A8441A">
            <w:pPr>
              <w:spacing w:after="0"/>
              <w:jc w:val="center"/>
              <w:rPr>
                <w:rFonts w:ascii="VIC Light" w:hAnsi="VIC Light"/>
              </w:rPr>
            </w:pPr>
            <w:r w:rsidRPr="00A8441A">
              <w:rPr>
                <w:rFonts w:ascii="VIC Light" w:hAnsi="VIC Light"/>
              </w:rPr>
              <w:t>91,616</w:t>
            </w:r>
          </w:p>
        </w:tc>
        <w:tc>
          <w:tcPr>
            <w:tcW w:w="1994" w:type="dxa"/>
          </w:tcPr>
          <w:p w14:paraId="7A57EC09" w14:textId="500AA8D2" w:rsidR="00A8441A" w:rsidRPr="00A8441A" w:rsidRDefault="00A8441A" w:rsidP="00A8441A">
            <w:pPr>
              <w:spacing w:after="0"/>
              <w:jc w:val="center"/>
              <w:rPr>
                <w:rFonts w:ascii="VIC Light" w:hAnsi="VIC Light"/>
              </w:rPr>
            </w:pPr>
            <w:r w:rsidRPr="00A8441A">
              <w:rPr>
                <w:rFonts w:ascii="VIC Light" w:hAnsi="VIC Light"/>
              </w:rPr>
              <w:t>74,713</w:t>
            </w:r>
          </w:p>
        </w:tc>
        <w:tc>
          <w:tcPr>
            <w:tcW w:w="2412" w:type="dxa"/>
          </w:tcPr>
          <w:p w14:paraId="37F5A5E6" w14:textId="1B8703A1" w:rsidR="00A8441A" w:rsidRPr="00A8441A" w:rsidRDefault="00A8441A" w:rsidP="00A8441A">
            <w:pPr>
              <w:spacing w:after="0"/>
              <w:jc w:val="center"/>
              <w:rPr>
                <w:rFonts w:ascii="VIC Light" w:hAnsi="VIC Light"/>
              </w:rPr>
            </w:pPr>
            <w:r w:rsidRPr="00A8441A">
              <w:rPr>
                <w:rFonts w:ascii="VIC Light" w:hAnsi="VIC Light"/>
              </w:rPr>
              <w:t>386,084</w:t>
            </w:r>
          </w:p>
        </w:tc>
      </w:tr>
      <w:tr w:rsidR="00A8441A" w:rsidRPr="00854A16" w14:paraId="2E8F65D7" w14:textId="77777777" w:rsidTr="000C7CB6">
        <w:trPr>
          <w:trHeight w:val="234"/>
        </w:trPr>
        <w:tc>
          <w:tcPr>
            <w:tcW w:w="1822" w:type="dxa"/>
            <w:vAlign w:val="bottom"/>
          </w:tcPr>
          <w:p w14:paraId="6677F492" w14:textId="77777777" w:rsidR="00A8441A" w:rsidRPr="00854A16" w:rsidRDefault="00A8441A" w:rsidP="00A8441A">
            <w:pPr>
              <w:spacing w:after="0"/>
              <w:jc w:val="center"/>
              <w:rPr>
                <w:rFonts w:ascii="VIC Light" w:hAnsi="VIC Light"/>
              </w:rPr>
            </w:pPr>
            <w:r w:rsidRPr="00854A16">
              <w:rPr>
                <w:rFonts w:ascii="VIC Light" w:hAnsi="VIC Light"/>
              </w:rPr>
              <w:t>2013</w:t>
            </w:r>
          </w:p>
        </w:tc>
        <w:tc>
          <w:tcPr>
            <w:tcW w:w="1821" w:type="dxa"/>
          </w:tcPr>
          <w:p w14:paraId="5D21E558" w14:textId="7980F058" w:rsidR="00A8441A" w:rsidRPr="00A8441A" w:rsidRDefault="00A8441A" w:rsidP="00A8441A">
            <w:pPr>
              <w:spacing w:after="0"/>
              <w:jc w:val="center"/>
              <w:rPr>
                <w:rFonts w:ascii="VIC Light" w:hAnsi="VIC Light"/>
              </w:rPr>
            </w:pPr>
            <w:r w:rsidRPr="00A8441A">
              <w:rPr>
                <w:rFonts w:ascii="VIC Light" w:hAnsi="VIC Light"/>
              </w:rPr>
              <w:t>219,169</w:t>
            </w:r>
          </w:p>
        </w:tc>
        <w:tc>
          <w:tcPr>
            <w:tcW w:w="1994" w:type="dxa"/>
          </w:tcPr>
          <w:p w14:paraId="18B66423" w14:textId="7B8867BB" w:rsidR="00A8441A" w:rsidRPr="00A8441A" w:rsidRDefault="00A8441A" w:rsidP="00A8441A">
            <w:pPr>
              <w:spacing w:after="0"/>
              <w:jc w:val="center"/>
              <w:rPr>
                <w:rFonts w:ascii="VIC Light" w:hAnsi="VIC Light"/>
              </w:rPr>
            </w:pPr>
            <w:r w:rsidRPr="00A8441A">
              <w:rPr>
                <w:rFonts w:ascii="VIC Light" w:hAnsi="VIC Light"/>
              </w:rPr>
              <w:t>93,784</w:t>
            </w:r>
          </w:p>
        </w:tc>
        <w:tc>
          <w:tcPr>
            <w:tcW w:w="1994" w:type="dxa"/>
          </w:tcPr>
          <w:p w14:paraId="1DF7A776" w14:textId="1B883776" w:rsidR="00A8441A" w:rsidRPr="00A8441A" w:rsidRDefault="00A8441A" w:rsidP="00A8441A">
            <w:pPr>
              <w:spacing w:after="0"/>
              <w:jc w:val="center"/>
              <w:rPr>
                <w:rFonts w:ascii="VIC Light" w:hAnsi="VIC Light"/>
              </w:rPr>
            </w:pPr>
            <w:r w:rsidRPr="00A8441A">
              <w:rPr>
                <w:rFonts w:ascii="VIC Light" w:hAnsi="VIC Light"/>
              </w:rPr>
              <w:t>74,682</w:t>
            </w:r>
          </w:p>
        </w:tc>
        <w:tc>
          <w:tcPr>
            <w:tcW w:w="2412" w:type="dxa"/>
          </w:tcPr>
          <w:p w14:paraId="22EE646D" w14:textId="30FB5699" w:rsidR="00A8441A" w:rsidRPr="00A8441A" w:rsidRDefault="00A8441A" w:rsidP="00A8441A">
            <w:pPr>
              <w:spacing w:after="0"/>
              <w:jc w:val="center"/>
              <w:rPr>
                <w:rFonts w:ascii="VIC Light" w:hAnsi="VIC Light"/>
              </w:rPr>
            </w:pPr>
            <w:r w:rsidRPr="00A8441A">
              <w:rPr>
                <w:rFonts w:ascii="VIC Light" w:hAnsi="VIC Light"/>
              </w:rPr>
              <w:t>387,635</w:t>
            </w:r>
          </w:p>
        </w:tc>
      </w:tr>
      <w:tr w:rsidR="00A8441A" w:rsidRPr="00854A16" w14:paraId="5C3A8CB2" w14:textId="77777777" w:rsidTr="000C7CB6">
        <w:trPr>
          <w:trHeight w:val="234"/>
        </w:trPr>
        <w:tc>
          <w:tcPr>
            <w:tcW w:w="1822" w:type="dxa"/>
            <w:vAlign w:val="bottom"/>
          </w:tcPr>
          <w:p w14:paraId="4E42C471" w14:textId="77777777" w:rsidR="00A8441A" w:rsidRPr="00854A16" w:rsidRDefault="00A8441A" w:rsidP="00A8441A">
            <w:pPr>
              <w:spacing w:after="0"/>
              <w:jc w:val="center"/>
              <w:rPr>
                <w:rFonts w:ascii="VIC Light" w:hAnsi="VIC Light"/>
              </w:rPr>
            </w:pPr>
            <w:r w:rsidRPr="00854A16">
              <w:rPr>
                <w:rFonts w:ascii="VIC Light" w:hAnsi="VIC Light"/>
              </w:rPr>
              <w:t>2014</w:t>
            </w:r>
          </w:p>
        </w:tc>
        <w:tc>
          <w:tcPr>
            <w:tcW w:w="1821" w:type="dxa"/>
          </w:tcPr>
          <w:p w14:paraId="50EFD105" w14:textId="70AC5DBF" w:rsidR="00A8441A" w:rsidRPr="00A8441A" w:rsidRDefault="00A8441A" w:rsidP="00A8441A">
            <w:pPr>
              <w:spacing w:after="0"/>
              <w:jc w:val="center"/>
              <w:rPr>
                <w:rFonts w:ascii="VIC Light" w:hAnsi="VIC Light"/>
              </w:rPr>
            </w:pPr>
            <w:r w:rsidRPr="00A8441A">
              <w:rPr>
                <w:rFonts w:ascii="VIC Light" w:hAnsi="VIC Light"/>
              </w:rPr>
              <w:t>219,543</w:t>
            </w:r>
          </w:p>
        </w:tc>
        <w:tc>
          <w:tcPr>
            <w:tcW w:w="1994" w:type="dxa"/>
          </w:tcPr>
          <w:p w14:paraId="49C0A71B" w14:textId="3E6D821F" w:rsidR="00A8441A" w:rsidRPr="00A8441A" w:rsidRDefault="00A8441A" w:rsidP="00A8441A">
            <w:pPr>
              <w:spacing w:after="0"/>
              <w:jc w:val="center"/>
              <w:rPr>
                <w:rFonts w:ascii="VIC Light" w:hAnsi="VIC Light"/>
              </w:rPr>
            </w:pPr>
            <w:r w:rsidRPr="00A8441A">
              <w:rPr>
                <w:rFonts w:ascii="VIC Light" w:hAnsi="VIC Light"/>
              </w:rPr>
              <w:t>94,646</w:t>
            </w:r>
          </w:p>
        </w:tc>
        <w:tc>
          <w:tcPr>
            <w:tcW w:w="1994" w:type="dxa"/>
          </w:tcPr>
          <w:p w14:paraId="701347A1" w14:textId="64E4847C" w:rsidR="00A8441A" w:rsidRPr="00A8441A" w:rsidRDefault="00A8441A" w:rsidP="00A8441A">
            <w:pPr>
              <w:spacing w:after="0"/>
              <w:jc w:val="center"/>
              <w:rPr>
                <w:rFonts w:ascii="VIC Light" w:hAnsi="VIC Light"/>
              </w:rPr>
            </w:pPr>
            <w:r w:rsidRPr="00A8441A">
              <w:rPr>
                <w:rFonts w:ascii="VIC Light" w:hAnsi="VIC Light"/>
              </w:rPr>
              <w:t>75,495</w:t>
            </w:r>
          </w:p>
        </w:tc>
        <w:tc>
          <w:tcPr>
            <w:tcW w:w="2412" w:type="dxa"/>
          </w:tcPr>
          <w:p w14:paraId="72770CFF" w14:textId="0C8AA513" w:rsidR="00A8441A" w:rsidRPr="00A8441A" w:rsidRDefault="00A8441A" w:rsidP="00A8441A">
            <w:pPr>
              <w:spacing w:after="0"/>
              <w:jc w:val="center"/>
              <w:rPr>
                <w:rFonts w:ascii="VIC Light" w:hAnsi="VIC Light"/>
              </w:rPr>
            </w:pPr>
            <w:r w:rsidRPr="00A8441A">
              <w:rPr>
                <w:rFonts w:ascii="VIC Light" w:hAnsi="VIC Light"/>
              </w:rPr>
              <w:t>389,683</w:t>
            </w:r>
          </w:p>
        </w:tc>
      </w:tr>
      <w:tr w:rsidR="00A8441A" w:rsidRPr="00854A16" w14:paraId="6113CB10" w14:textId="77777777" w:rsidTr="000C7CB6">
        <w:trPr>
          <w:trHeight w:val="234"/>
        </w:trPr>
        <w:tc>
          <w:tcPr>
            <w:tcW w:w="1822" w:type="dxa"/>
            <w:vAlign w:val="bottom"/>
          </w:tcPr>
          <w:p w14:paraId="4D345E75" w14:textId="77777777" w:rsidR="00A8441A" w:rsidRPr="00854A16" w:rsidRDefault="00A8441A" w:rsidP="00A8441A">
            <w:pPr>
              <w:spacing w:after="0"/>
              <w:jc w:val="center"/>
              <w:rPr>
                <w:rFonts w:ascii="VIC Light" w:hAnsi="VIC Light"/>
              </w:rPr>
            </w:pPr>
            <w:r w:rsidRPr="00854A16">
              <w:rPr>
                <w:rFonts w:ascii="VIC Light" w:hAnsi="VIC Light"/>
              </w:rPr>
              <w:t>2015</w:t>
            </w:r>
          </w:p>
        </w:tc>
        <w:tc>
          <w:tcPr>
            <w:tcW w:w="1821" w:type="dxa"/>
          </w:tcPr>
          <w:p w14:paraId="7B003CBC" w14:textId="0F74D58F" w:rsidR="00A8441A" w:rsidRPr="00A8441A" w:rsidRDefault="00A8441A" w:rsidP="00A8441A">
            <w:pPr>
              <w:spacing w:after="0"/>
              <w:jc w:val="center"/>
              <w:rPr>
                <w:rFonts w:ascii="VIC Light" w:hAnsi="VIC Light"/>
              </w:rPr>
            </w:pPr>
            <w:r w:rsidRPr="00A8441A">
              <w:rPr>
                <w:rFonts w:ascii="VIC Light" w:hAnsi="VIC Light"/>
              </w:rPr>
              <w:t>221,458</w:t>
            </w:r>
          </w:p>
        </w:tc>
        <w:tc>
          <w:tcPr>
            <w:tcW w:w="1994" w:type="dxa"/>
          </w:tcPr>
          <w:p w14:paraId="2DC10E65" w14:textId="56C43D00" w:rsidR="00A8441A" w:rsidRPr="00A8441A" w:rsidRDefault="00A8441A" w:rsidP="00A8441A">
            <w:pPr>
              <w:spacing w:after="0"/>
              <w:jc w:val="center"/>
              <w:rPr>
                <w:rFonts w:ascii="VIC Light" w:hAnsi="VIC Light"/>
              </w:rPr>
            </w:pPr>
            <w:r w:rsidRPr="00A8441A">
              <w:rPr>
                <w:rFonts w:ascii="VIC Light" w:hAnsi="VIC Light"/>
              </w:rPr>
              <w:t>95,394</w:t>
            </w:r>
          </w:p>
        </w:tc>
        <w:tc>
          <w:tcPr>
            <w:tcW w:w="1994" w:type="dxa"/>
          </w:tcPr>
          <w:p w14:paraId="29544C21" w14:textId="5DB7466B" w:rsidR="00A8441A" w:rsidRPr="00A8441A" w:rsidRDefault="00A8441A" w:rsidP="00A8441A">
            <w:pPr>
              <w:spacing w:after="0"/>
              <w:jc w:val="center"/>
              <w:rPr>
                <w:rFonts w:ascii="VIC Light" w:hAnsi="VIC Light"/>
              </w:rPr>
            </w:pPr>
            <w:r w:rsidRPr="00A8441A">
              <w:rPr>
                <w:rFonts w:ascii="VIC Light" w:hAnsi="VIC Light"/>
              </w:rPr>
              <w:t>76,738</w:t>
            </w:r>
          </w:p>
        </w:tc>
        <w:tc>
          <w:tcPr>
            <w:tcW w:w="2412" w:type="dxa"/>
          </w:tcPr>
          <w:p w14:paraId="6D188784" w14:textId="5F3E5FD3" w:rsidR="00A8441A" w:rsidRPr="00A8441A" w:rsidRDefault="00A8441A" w:rsidP="00A8441A">
            <w:pPr>
              <w:spacing w:after="0"/>
              <w:jc w:val="center"/>
              <w:rPr>
                <w:rFonts w:ascii="VIC Light" w:hAnsi="VIC Light"/>
              </w:rPr>
            </w:pPr>
            <w:r w:rsidRPr="00A8441A">
              <w:rPr>
                <w:rFonts w:ascii="VIC Light" w:hAnsi="VIC Light"/>
              </w:rPr>
              <w:t>393,591</w:t>
            </w:r>
          </w:p>
        </w:tc>
      </w:tr>
      <w:tr w:rsidR="00A8441A" w:rsidRPr="00854A16" w14:paraId="2C942F60" w14:textId="77777777" w:rsidTr="000C7CB6">
        <w:trPr>
          <w:trHeight w:val="234"/>
        </w:trPr>
        <w:tc>
          <w:tcPr>
            <w:tcW w:w="1822" w:type="dxa"/>
            <w:vAlign w:val="bottom"/>
          </w:tcPr>
          <w:p w14:paraId="4F62053F" w14:textId="77777777" w:rsidR="00A8441A" w:rsidRPr="00854A16" w:rsidRDefault="00A8441A" w:rsidP="00A8441A">
            <w:pPr>
              <w:spacing w:after="0"/>
              <w:jc w:val="center"/>
              <w:rPr>
                <w:rFonts w:ascii="VIC Light" w:hAnsi="VIC Light"/>
              </w:rPr>
            </w:pPr>
            <w:r w:rsidRPr="00854A16">
              <w:rPr>
                <w:rFonts w:ascii="VIC Light" w:hAnsi="VIC Light"/>
              </w:rPr>
              <w:t>2016</w:t>
            </w:r>
          </w:p>
        </w:tc>
        <w:tc>
          <w:tcPr>
            <w:tcW w:w="1821" w:type="dxa"/>
          </w:tcPr>
          <w:p w14:paraId="1ADE43D1" w14:textId="4DC4CDCF" w:rsidR="00A8441A" w:rsidRPr="00A8441A" w:rsidRDefault="00A8441A" w:rsidP="00A8441A">
            <w:pPr>
              <w:spacing w:after="0"/>
              <w:jc w:val="center"/>
              <w:rPr>
                <w:rFonts w:ascii="VIC Light" w:hAnsi="VIC Light"/>
              </w:rPr>
            </w:pPr>
            <w:r w:rsidRPr="00A8441A">
              <w:rPr>
                <w:rFonts w:ascii="VIC Light" w:hAnsi="VIC Light"/>
              </w:rPr>
              <w:t>224,221</w:t>
            </w:r>
          </w:p>
        </w:tc>
        <w:tc>
          <w:tcPr>
            <w:tcW w:w="1994" w:type="dxa"/>
          </w:tcPr>
          <w:p w14:paraId="7D9E6B1D" w14:textId="4C82F775" w:rsidR="00A8441A" w:rsidRPr="00A8441A" w:rsidRDefault="00A8441A" w:rsidP="00A8441A">
            <w:pPr>
              <w:spacing w:after="0"/>
              <w:jc w:val="center"/>
              <w:rPr>
                <w:rFonts w:ascii="VIC Light" w:hAnsi="VIC Light"/>
              </w:rPr>
            </w:pPr>
            <w:r w:rsidRPr="00A8441A">
              <w:rPr>
                <w:rFonts w:ascii="VIC Light" w:hAnsi="VIC Light"/>
              </w:rPr>
              <w:t>96,036</w:t>
            </w:r>
          </w:p>
        </w:tc>
        <w:tc>
          <w:tcPr>
            <w:tcW w:w="1994" w:type="dxa"/>
          </w:tcPr>
          <w:p w14:paraId="731D5AB8" w14:textId="04CFFFC8" w:rsidR="00A8441A" w:rsidRPr="00A8441A" w:rsidRDefault="00A8441A" w:rsidP="00A8441A">
            <w:pPr>
              <w:spacing w:after="0"/>
              <w:jc w:val="center"/>
              <w:rPr>
                <w:rFonts w:ascii="VIC Light" w:hAnsi="VIC Light"/>
              </w:rPr>
            </w:pPr>
            <w:r w:rsidRPr="00A8441A">
              <w:rPr>
                <w:rFonts w:ascii="VIC Light" w:hAnsi="VIC Light"/>
              </w:rPr>
              <w:t>77,849</w:t>
            </w:r>
          </w:p>
        </w:tc>
        <w:tc>
          <w:tcPr>
            <w:tcW w:w="2412" w:type="dxa"/>
          </w:tcPr>
          <w:p w14:paraId="7E7012F5" w14:textId="6678DF59" w:rsidR="00A8441A" w:rsidRPr="00A8441A" w:rsidRDefault="00A8441A" w:rsidP="00A8441A">
            <w:pPr>
              <w:spacing w:after="0"/>
              <w:jc w:val="center"/>
              <w:rPr>
                <w:rFonts w:ascii="VIC Light" w:hAnsi="VIC Light"/>
              </w:rPr>
            </w:pPr>
            <w:r w:rsidRPr="00A8441A">
              <w:rPr>
                <w:rFonts w:ascii="VIC Light" w:hAnsi="VIC Light"/>
              </w:rPr>
              <w:t>398,106</w:t>
            </w:r>
          </w:p>
        </w:tc>
      </w:tr>
      <w:tr w:rsidR="00A8441A" w:rsidRPr="00854A16" w14:paraId="2006C345" w14:textId="77777777" w:rsidTr="000C7CB6">
        <w:trPr>
          <w:trHeight w:val="234"/>
        </w:trPr>
        <w:tc>
          <w:tcPr>
            <w:tcW w:w="1822" w:type="dxa"/>
            <w:vAlign w:val="bottom"/>
          </w:tcPr>
          <w:p w14:paraId="4BEA3EC8" w14:textId="77777777" w:rsidR="00A8441A" w:rsidRPr="00854A16" w:rsidRDefault="00A8441A" w:rsidP="00A8441A">
            <w:pPr>
              <w:spacing w:after="0"/>
              <w:jc w:val="center"/>
              <w:rPr>
                <w:rFonts w:ascii="VIC Light" w:hAnsi="VIC Light"/>
              </w:rPr>
            </w:pPr>
            <w:r w:rsidRPr="00854A16">
              <w:rPr>
                <w:rFonts w:ascii="VIC Light" w:hAnsi="VIC Light"/>
              </w:rPr>
              <w:t>2017</w:t>
            </w:r>
          </w:p>
        </w:tc>
        <w:tc>
          <w:tcPr>
            <w:tcW w:w="1821" w:type="dxa"/>
          </w:tcPr>
          <w:p w14:paraId="30F40007" w14:textId="6E8DB39D" w:rsidR="00A8441A" w:rsidRPr="00A8441A" w:rsidRDefault="00A8441A" w:rsidP="00A8441A">
            <w:pPr>
              <w:spacing w:after="0"/>
              <w:jc w:val="center"/>
              <w:rPr>
                <w:rFonts w:ascii="VIC Light" w:hAnsi="VIC Light"/>
              </w:rPr>
            </w:pPr>
            <w:r w:rsidRPr="00A8441A">
              <w:rPr>
                <w:rFonts w:ascii="VIC Light" w:hAnsi="VIC Light"/>
              </w:rPr>
              <w:t>227,377</w:t>
            </w:r>
          </w:p>
        </w:tc>
        <w:tc>
          <w:tcPr>
            <w:tcW w:w="1994" w:type="dxa"/>
          </w:tcPr>
          <w:p w14:paraId="703A5025" w14:textId="56B17B3D" w:rsidR="00A8441A" w:rsidRPr="00A8441A" w:rsidRDefault="00A8441A" w:rsidP="00A8441A">
            <w:pPr>
              <w:spacing w:after="0"/>
              <w:jc w:val="center"/>
              <w:rPr>
                <w:rFonts w:ascii="VIC Light" w:hAnsi="VIC Light"/>
              </w:rPr>
            </w:pPr>
            <w:r w:rsidRPr="00A8441A">
              <w:rPr>
                <w:rFonts w:ascii="VIC Light" w:hAnsi="VIC Light"/>
              </w:rPr>
              <w:t>96,077</w:t>
            </w:r>
          </w:p>
        </w:tc>
        <w:tc>
          <w:tcPr>
            <w:tcW w:w="1994" w:type="dxa"/>
          </w:tcPr>
          <w:p w14:paraId="2E6FB952" w14:textId="16B26A79" w:rsidR="00A8441A" w:rsidRPr="00A8441A" w:rsidRDefault="00A8441A" w:rsidP="00A8441A">
            <w:pPr>
              <w:spacing w:after="0"/>
              <w:jc w:val="center"/>
              <w:rPr>
                <w:rFonts w:ascii="VIC Light" w:hAnsi="VIC Light"/>
              </w:rPr>
            </w:pPr>
            <w:r w:rsidRPr="00A8441A">
              <w:rPr>
                <w:rFonts w:ascii="VIC Light" w:hAnsi="VIC Light"/>
              </w:rPr>
              <w:t>80,387</w:t>
            </w:r>
          </w:p>
        </w:tc>
        <w:tc>
          <w:tcPr>
            <w:tcW w:w="2412" w:type="dxa"/>
          </w:tcPr>
          <w:p w14:paraId="74774E61" w14:textId="2AAA7EF6" w:rsidR="00A8441A" w:rsidRPr="00A8441A" w:rsidRDefault="00A8441A" w:rsidP="00A8441A">
            <w:pPr>
              <w:spacing w:after="0"/>
              <w:jc w:val="center"/>
              <w:rPr>
                <w:rFonts w:ascii="VIC Light" w:hAnsi="VIC Light"/>
              </w:rPr>
            </w:pPr>
            <w:r w:rsidRPr="00A8441A">
              <w:rPr>
                <w:rFonts w:ascii="VIC Light" w:hAnsi="VIC Light"/>
              </w:rPr>
              <w:t>403,840</w:t>
            </w:r>
          </w:p>
        </w:tc>
      </w:tr>
      <w:tr w:rsidR="00A8441A" w:rsidRPr="00854A16" w14:paraId="61337E75" w14:textId="77777777" w:rsidTr="000C7CB6">
        <w:trPr>
          <w:trHeight w:val="234"/>
        </w:trPr>
        <w:tc>
          <w:tcPr>
            <w:tcW w:w="1822" w:type="dxa"/>
            <w:vAlign w:val="bottom"/>
          </w:tcPr>
          <w:p w14:paraId="3E7DF46D" w14:textId="77777777" w:rsidR="00A8441A" w:rsidRPr="00854A16" w:rsidRDefault="00A8441A" w:rsidP="00A8441A">
            <w:pPr>
              <w:spacing w:after="0"/>
              <w:jc w:val="center"/>
              <w:rPr>
                <w:rFonts w:ascii="VIC Light" w:hAnsi="VIC Light"/>
              </w:rPr>
            </w:pPr>
            <w:r w:rsidRPr="00854A16">
              <w:rPr>
                <w:rFonts w:ascii="VIC Light" w:hAnsi="VIC Light"/>
              </w:rPr>
              <w:t>2018</w:t>
            </w:r>
          </w:p>
        </w:tc>
        <w:tc>
          <w:tcPr>
            <w:tcW w:w="1821" w:type="dxa"/>
          </w:tcPr>
          <w:p w14:paraId="13AC2618" w14:textId="3C4881E9" w:rsidR="00A8441A" w:rsidRPr="00A8441A" w:rsidRDefault="00A8441A" w:rsidP="00A8441A">
            <w:pPr>
              <w:spacing w:after="0"/>
              <w:jc w:val="center"/>
              <w:rPr>
                <w:rFonts w:ascii="VIC Light" w:hAnsi="VIC Light"/>
              </w:rPr>
            </w:pPr>
            <w:r w:rsidRPr="00A8441A">
              <w:rPr>
                <w:rFonts w:ascii="VIC Light" w:hAnsi="VIC Light"/>
              </w:rPr>
              <w:t>231,869</w:t>
            </w:r>
          </w:p>
        </w:tc>
        <w:tc>
          <w:tcPr>
            <w:tcW w:w="1994" w:type="dxa"/>
          </w:tcPr>
          <w:p w14:paraId="09745C1D" w14:textId="2F2BD32B" w:rsidR="00A8441A" w:rsidRPr="00A8441A" w:rsidRDefault="00A8441A" w:rsidP="00A8441A">
            <w:pPr>
              <w:spacing w:after="0"/>
              <w:jc w:val="center"/>
              <w:rPr>
                <w:rFonts w:ascii="VIC Light" w:hAnsi="VIC Light"/>
              </w:rPr>
            </w:pPr>
            <w:r w:rsidRPr="00A8441A">
              <w:rPr>
                <w:rFonts w:ascii="VIC Light" w:hAnsi="VIC Light"/>
              </w:rPr>
              <w:t>96,306</w:t>
            </w:r>
          </w:p>
        </w:tc>
        <w:tc>
          <w:tcPr>
            <w:tcW w:w="1994" w:type="dxa"/>
          </w:tcPr>
          <w:p w14:paraId="276F8288" w14:textId="1B115CFB" w:rsidR="00A8441A" w:rsidRPr="00A8441A" w:rsidRDefault="00A8441A" w:rsidP="00A8441A">
            <w:pPr>
              <w:spacing w:after="0"/>
              <w:jc w:val="center"/>
              <w:rPr>
                <w:rFonts w:ascii="VIC Light" w:hAnsi="VIC Light"/>
              </w:rPr>
            </w:pPr>
            <w:r w:rsidRPr="00A8441A">
              <w:rPr>
                <w:rFonts w:ascii="VIC Light" w:hAnsi="VIC Light"/>
              </w:rPr>
              <w:t>82,329</w:t>
            </w:r>
          </w:p>
        </w:tc>
        <w:tc>
          <w:tcPr>
            <w:tcW w:w="2412" w:type="dxa"/>
          </w:tcPr>
          <w:p w14:paraId="0116C295" w14:textId="292DF8D4" w:rsidR="00A8441A" w:rsidRPr="00A8441A" w:rsidRDefault="00A8441A" w:rsidP="00A8441A">
            <w:pPr>
              <w:spacing w:after="0"/>
              <w:jc w:val="center"/>
              <w:rPr>
                <w:rFonts w:ascii="VIC Light" w:hAnsi="VIC Light"/>
              </w:rPr>
            </w:pPr>
            <w:r w:rsidRPr="00A8441A">
              <w:rPr>
                <w:rFonts w:ascii="VIC Light" w:hAnsi="VIC Light"/>
              </w:rPr>
              <w:t>410,503</w:t>
            </w:r>
          </w:p>
        </w:tc>
      </w:tr>
      <w:tr w:rsidR="00A8441A" w:rsidRPr="00854A16" w14:paraId="07637F54" w14:textId="77777777" w:rsidTr="000C7CB6">
        <w:trPr>
          <w:trHeight w:val="234"/>
        </w:trPr>
        <w:tc>
          <w:tcPr>
            <w:tcW w:w="1822" w:type="dxa"/>
            <w:vAlign w:val="bottom"/>
          </w:tcPr>
          <w:p w14:paraId="0F872E6B" w14:textId="77777777" w:rsidR="00A8441A" w:rsidRPr="00854A16" w:rsidRDefault="00A8441A" w:rsidP="00A8441A">
            <w:pPr>
              <w:spacing w:after="0"/>
              <w:jc w:val="center"/>
              <w:rPr>
                <w:rFonts w:ascii="VIC Light" w:hAnsi="VIC Light"/>
              </w:rPr>
            </w:pPr>
            <w:r w:rsidRPr="00854A16">
              <w:rPr>
                <w:rFonts w:ascii="VIC Light" w:hAnsi="VIC Light"/>
              </w:rPr>
              <w:t>2019</w:t>
            </w:r>
          </w:p>
        </w:tc>
        <w:tc>
          <w:tcPr>
            <w:tcW w:w="1821" w:type="dxa"/>
          </w:tcPr>
          <w:p w14:paraId="419389E9" w14:textId="63C526BC" w:rsidR="00A8441A" w:rsidRPr="00A8441A" w:rsidRDefault="00A8441A" w:rsidP="00A8441A">
            <w:pPr>
              <w:spacing w:after="0"/>
              <w:jc w:val="center"/>
              <w:rPr>
                <w:rFonts w:ascii="VIC Light" w:hAnsi="VIC Light"/>
              </w:rPr>
            </w:pPr>
            <w:r w:rsidRPr="00A8441A">
              <w:rPr>
                <w:rFonts w:ascii="VIC Light" w:hAnsi="VIC Light"/>
              </w:rPr>
              <w:t>238,322</w:t>
            </w:r>
          </w:p>
        </w:tc>
        <w:tc>
          <w:tcPr>
            <w:tcW w:w="1994" w:type="dxa"/>
          </w:tcPr>
          <w:p w14:paraId="6F38094E" w14:textId="4D850B13" w:rsidR="00A8441A" w:rsidRPr="00A8441A" w:rsidRDefault="00A8441A" w:rsidP="00A8441A">
            <w:pPr>
              <w:spacing w:after="0"/>
              <w:jc w:val="center"/>
              <w:rPr>
                <w:rFonts w:ascii="VIC Light" w:hAnsi="VIC Light"/>
              </w:rPr>
            </w:pPr>
            <w:r w:rsidRPr="00A8441A">
              <w:rPr>
                <w:rFonts w:ascii="VIC Light" w:hAnsi="VIC Light"/>
              </w:rPr>
              <w:t>100,409</w:t>
            </w:r>
          </w:p>
        </w:tc>
        <w:tc>
          <w:tcPr>
            <w:tcW w:w="1994" w:type="dxa"/>
          </w:tcPr>
          <w:p w14:paraId="2A6F3AB6" w14:textId="115346E3" w:rsidR="00A8441A" w:rsidRPr="00A8441A" w:rsidRDefault="00A8441A" w:rsidP="00A8441A">
            <w:pPr>
              <w:spacing w:after="0"/>
              <w:jc w:val="center"/>
              <w:rPr>
                <w:rFonts w:ascii="VIC Light" w:hAnsi="VIC Light"/>
              </w:rPr>
            </w:pPr>
            <w:r w:rsidRPr="00A8441A">
              <w:rPr>
                <w:rFonts w:ascii="VIC Light" w:hAnsi="VIC Light"/>
              </w:rPr>
              <w:t>85,395</w:t>
            </w:r>
          </w:p>
        </w:tc>
        <w:tc>
          <w:tcPr>
            <w:tcW w:w="2412" w:type="dxa"/>
          </w:tcPr>
          <w:p w14:paraId="500C6AA1" w14:textId="3985DEAC" w:rsidR="00A8441A" w:rsidRPr="00A8441A" w:rsidRDefault="00A8441A" w:rsidP="00A8441A">
            <w:pPr>
              <w:spacing w:after="0"/>
              <w:jc w:val="center"/>
              <w:rPr>
                <w:rFonts w:ascii="VIC Light" w:hAnsi="VIC Light"/>
              </w:rPr>
            </w:pPr>
            <w:r w:rsidRPr="00A8441A">
              <w:rPr>
                <w:rFonts w:ascii="VIC Light" w:hAnsi="VIC Light"/>
              </w:rPr>
              <w:t>424,127</w:t>
            </w:r>
          </w:p>
        </w:tc>
      </w:tr>
      <w:tr w:rsidR="00A8441A" w:rsidRPr="00854A16" w14:paraId="2168D15B" w14:textId="77777777" w:rsidTr="000C7CB6">
        <w:trPr>
          <w:trHeight w:val="234"/>
        </w:trPr>
        <w:tc>
          <w:tcPr>
            <w:tcW w:w="1822" w:type="dxa"/>
            <w:vAlign w:val="bottom"/>
          </w:tcPr>
          <w:p w14:paraId="0F186F05" w14:textId="77777777" w:rsidR="00A8441A" w:rsidRPr="00854A16" w:rsidRDefault="00A8441A" w:rsidP="00A8441A">
            <w:pPr>
              <w:spacing w:after="0"/>
              <w:jc w:val="center"/>
              <w:rPr>
                <w:rFonts w:ascii="VIC Light" w:hAnsi="VIC Light"/>
              </w:rPr>
            </w:pPr>
            <w:r w:rsidRPr="00854A16">
              <w:rPr>
                <w:rFonts w:ascii="VIC Light" w:hAnsi="VIC Light"/>
              </w:rPr>
              <w:t>2020</w:t>
            </w:r>
          </w:p>
        </w:tc>
        <w:tc>
          <w:tcPr>
            <w:tcW w:w="1821" w:type="dxa"/>
          </w:tcPr>
          <w:p w14:paraId="3336C417" w14:textId="532803BD" w:rsidR="00A8441A" w:rsidRPr="00A8441A" w:rsidRDefault="00A8441A" w:rsidP="00A8441A">
            <w:pPr>
              <w:spacing w:after="0"/>
              <w:jc w:val="center"/>
              <w:rPr>
                <w:rFonts w:ascii="VIC Light" w:hAnsi="VIC Light"/>
              </w:rPr>
            </w:pPr>
            <w:r w:rsidRPr="00A8441A">
              <w:rPr>
                <w:rFonts w:ascii="VIC Light" w:hAnsi="VIC Light"/>
              </w:rPr>
              <w:t>246,072</w:t>
            </w:r>
          </w:p>
        </w:tc>
        <w:tc>
          <w:tcPr>
            <w:tcW w:w="1994" w:type="dxa"/>
          </w:tcPr>
          <w:p w14:paraId="027687FF" w14:textId="2A4C33FF" w:rsidR="00A8441A" w:rsidRPr="00A8441A" w:rsidRDefault="00A8441A" w:rsidP="00A8441A">
            <w:pPr>
              <w:spacing w:after="0"/>
              <w:jc w:val="center"/>
              <w:rPr>
                <w:rFonts w:ascii="VIC Light" w:hAnsi="VIC Light"/>
              </w:rPr>
            </w:pPr>
            <w:r w:rsidRPr="00A8441A">
              <w:rPr>
                <w:rFonts w:ascii="VIC Light" w:hAnsi="VIC Light"/>
              </w:rPr>
              <w:t>104,851</w:t>
            </w:r>
          </w:p>
        </w:tc>
        <w:tc>
          <w:tcPr>
            <w:tcW w:w="1994" w:type="dxa"/>
          </w:tcPr>
          <w:p w14:paraId="1E078969" w14:textId="1433C441" w:rsidR="00A8441A" w:rsidRPr="00A8441A" w:rsidRDefault="00A8441A" w:rsidP="00A8441A">
            <w:pPr>
              <w:spacing w:after="0"/>
              <w:jc w:val="center"/>
              <w:rPr>
                <w:rFonts w:ascii="VIC Light" w:hAnsi="VIC Light"/>
              </w:rPr>
            </w:pPr>
            <w:r w:rsidRPr="00A8441A">
              <w:rPr>
                <w:rFonts w:ascii="VIC Light" w:hAnsi="VIC Light"/>
              </w:rPr>
              <w:t>88,868</w:t>
            </w:r>
          </w:p>
        </w:tc>
        <w:tc>
          <w:tcPr>
            <w:tcW w:w="2412" w:type="dxa"/>
          </w:tcPr>
          <w:p w14:paraId="3767BA74" w14:textId="1B27890F" w:rsidR="00A8441A" w:rsidRPr="00A8441A" w:rsidRDefault="00A8441A" w:rsidP="00A8441A">
            <w:pPr>
              <w:spacing w:after="0"/>
              <w:jc w:val="center"/>
              <w:rPr>
                <w:rFonts w:ascii="VIC Light" w:hAnsi="VIC Light"/>
              </w:rPr>
            </w:pPr>
            <w:r w:rsidRPr="00A8441A">
              <w:rPr>
                <w:rFonts w:ascii="VIC Light" w:hAnsi="VIC Light"/>
              </w:rPr>
              <w:t>439,791</w:t>
            </w:r>
          </w:p>
        </w:tc>
      </w:tr>
      <w:tr w:rsidR="00A8441A" w:rsidRPr="00854A16" w14:paraId="7C7072A0" w14:textId="77777777" w:rsidTr="000C7CB6">
        <w:trPr>
          <w:trHeight w:val="234"/>
        </w:trPr>
        <w:tc>
          <w:tcPr>
            <w:tcW w:w="1822" w:type="dxa"/>
            <w:vAlign w:val="bottom"/>
          </w:tcPr>
          <w:p w14:paraId="4D344209" w14:textId="77777777" w:rsidR="00A8441A" w:rsidRPr="00854A16" w:rsidRDefault="00A8441A" w:rsidP="00A8441A">
            <w:pPr>
              <w:spacing w:after="0"/>
              <w:jc w:val="center"/>
              <w:rPr>
                <w:rFonts w:ascii="VIC Light" w:hAnsi="VIC Light"/>
              </w:rPr>
            </w:pPr>
            <w:r w:rsidRPr="00854A16">
              <w:rPr>
                <w:rFonts w:ascii="VIC Light" w:hAnsi="VIC Light"/>
              </w:rPr>
              <w:t>2021</w:t>
            </w:r>
          </w:p>
        </w:tc>
        <w:tc>
          <w:tcPr>
            <w:tcW w:w="1821" w:type="dxa"/>
          </w:tcPr>
          <w:p w14:paraId="39F946FC" w14:textId="6365F1FD" w:rsidR="00A8441A" w:rsidRPr="00A8441A" w:rsidRDefault="00A8441A" w:rsidP="00A8441A">
            <w:pPr>
              <w:spacing w:after="0"/>
              <w:jc w:val="center"/>
              <w:rPr>
                <w:rFonts w:ascii="VIC Light" w:hAnsi="VIC Light"/>
              </w:rPr>
            </w:pPr>
            <w:r w:rsidRPr="00A8441A">
              <w:rPr>
                <w:rFonts w:ascii="VIC Light" w:hAnsi="VIC Light"/>
              </w:rPr>
              <w:t>253,575</w:t>
            </w:r>
          </w:p>
        </w:tc>
        <w:tc>
          <w:tcPr>
            <w:tcW w:w="1994" w:type="dxa"/>
          </w:tcPr>
          <w:p w14:paraId="325DE9DC" w14:textId="24F08B7D" w:rsidR="00A8441A" w:rsidRPr="00A8441A" w:rsidRDefault="00A8441A" w:rsidP="00A8441A">
            <w:pPr>
              <w:spacing w:after="0"/>
              <w:jc w:val="center"/>
              <w:rPr>
                <w:rFonts w:ascii="VIC Light" w:hAnsi="VIC Light"/>
              </w:rPr>
            </w:pPr>
            <w:r w:rsidRPr="00A8441A">
              <w:rPr>
                <w:rFonts w:ascii="VIC Light" w:hAnsi="VIC Light"/>
              </w:rPr>
              <w:t>109,060</w:t>
            </w:r>
          </w:p>
        </w:tc>
        <w:tc>
          <w:tcPr>
            <w:tcW w:w="1994" w:type="dxa"/>
          </w:tcPr>
          <w:p w14:paraId="07C34C48" w14:textId="70ED7B25" w:rsidR="00A8441A" w:rsidRPr="00A8441A" w:rsidRDefault="00A8441A" w:rsidP="00A8441A">
            <w:pPr>
              <w:spacing w:after="0"/>
              <w:jc w:val="center"/>
              <w:rPr>
                <w:rFonts w:ascii="VIC Light" w:hAnsi="VIC Light"/>
              </w:rPr>
            </w:pPr>
            <w:r w:rsidRPr="00A8441A">
              <w:rPr>
                <w:rFonts w:ascii="VIC Light" w:hAnsi="VIC Light"/>
              </w:rPr>
              <w:t>92,209</w:t>
            </w:r>
          </w:p>
        </w:tc>
        <w:tc>
          <w:tcPr>
            <w:tcW w:w="2412" w:type="dxa"/>
          </w:tcPr>
          <w:p w14:paraId="68D63307" w14:textId="73A92A9E" w:rsidR="00A8441A" w:rsidRPr="00A8441A" w:rsidRDefault="00A8441A" w:rsidP="00A8441A">
            <w:pPr>
              <w:spacing w:after="0"/>
              <w:jc w:val="center"/>
              <w:rPr>
                <w:rFonts w:ascii="VIC Light" w:hAnsi="VIC Light"/>
              </w:rPr>
            </w:pPr>
            <w:r w:rsidRPr="00A8441A">
              <w:rPr>
                <w:rFonts w:ascii="VIC Light" w:hAnsi="VIC Light"/>
              </w:rPr>
              <w:t>454,844</w:t>
            </w:r>
          </w:p>
        </w:tc>
      </w:tr>
      <w:tr w:rsidR="00A8441A" w:rsidRPr="00854A16" w14:paraId="4077DCB6" w14:textId="77777777" w:rsidTr="000C7CB6">
        <w:trPr>
          <w:trHeight w:val="234"/>
        </w:trPr>
        <w:tc>
          <w:tcPr>
            <w:tcW w:w="1822" w:type="dxa"/>
            <w:vAlign w:val="bottom"/>
          </w:tcPr>
          <w:p w14:paraId="00EA513A" w14:textId="77777777" w:rsidR="00A8441A" w:rsidRPr="00854A16" w:rsidRDefault="00A8441A" w:rsidP="00A8441A">
            <w:pPr>
              <w:spacing w:after="0"/>
              <w:jc w:val="center"/>
              <w:rPr>
                <w:rFonts w:ascii="VIC Light" w:hAnsi="VIC Light"/>
              </w:rPr>
            </w:pPr>
            <w:r w:rsidRPr="00854A16">
              <w:rPr>
                <w:rFonts w:ascii="VIC Light" w:hAnsi="VIC Light"/>
              </w:rPr>
              <w:t>2022</w:t>
            </w:r>
          </w:p>
        </w:tc>
        <w:tc>
          <w:tcPr>
            <w:tcW w:w="1821" w:type="dxa"/>
          </w:tcPr>
          <w:p w14:paraId="4871B848" w14:textId="72775E95" w:rsidR="00A8441A" w:rsidRPr="00A8441A" w:rsidRDefault="00A8441A" w:rsidP="00A8441A">
            <w:pPr>
              <w:spacing w:after="0"/>
              <w:jc w:val="center"/>
              <w:rPr>
                <w:rFonts w:ascii="VIC Light" w:hAnsi="VIC Light"/>
              </w:rPr>
            </w:pPr>
            <w:r w:rsidRPr="00A8441A">
              <w:rPr>
                <w:rFonts w:ascii="VIC Light" w:hAnsi="VIC Light"/>
              </w:rPr>
              <w:t>260,891</w:t>
            </w:r>
          </w:p>
        </w:tc>
        <w:tc>
          <w:tcPr>
            <w:tcW w:w="1994" w:type="dxa"/>
          </w:tcPr>
          <w:p w14:paraId="7FDAE567" w14:textId="5896F46A" w:rsidR="00A8441A" w:rsidRPr="00A8441A" w:rsidRDefault="00A8441A" w:rsidP="00A8441A">
            <w:pPr>
              <w:spacing w:after="0"/>
              <w:jc w:val="center"/>
              <w:rPr>
                <w:rFonts w:ascii="VIC Light" w:hAnsi="VIC Light"/>
              </w:rPr>
            </w:pPr>
            <w:r w:rsidRPr="00A8441A">
              <w:rPr>
                <w:rFonts w:ascii="VIC Light" w:hAnsi="VIC Light"/>
              </w:rPr>
              <w:t>113,108</w:t>
            </w:r>
          </w:p>
        </w:tc>
        <w:tc>
          <w:tcPr>
            <w:tcW w:w="1994" w:type="dxa"/>
          </w:tcPr>
          <w:p w14:paraId="6CB3963E" w14:textId="45F39E4E" w:rsidR="00A8441A" w:rsidRPr="00A8441A" w:rsidRDefault="00A8441A" w:rsidP="00A8441A">
            <w:pPr>
              <w:spacing w:after="0"/>
              <w:jc w:val="center"/>
              <w:rPr>
                <w:rFonts w:ascii="VIC Light" w:hAnsi="VIC Light"/>
              </w:rPr>
            </w:pPr>
            <w:r w:rsidRPr="00A8441A">
              <w:rPr>
                <w:rFonts w:ascii="VIC Light" w:hAnsi="VIC Light"/>
              </w:rPr>
              <w:t>95,446</w:t>
            </w:r>
          </w:p>
        </w:tc>
        <w:tc>
          <w:tcPr>
            <w:tcW w:w="2412" w:type="dxa"/>
          </w:tcPr>
          <w:p w14:paraId="383ABD2B" w14:textId="4102248C" w:rsidR="00A8441A" w:rsidRPr="00A8441A" w:rsidRDefault="00A8441A" w:rsidP="00A8441A">
            <w:pPr>
              <w:spacing w:after="0"/>
              <w:jc w:val="center"/>
              <w:rPr>
                <w:rFonts w:ascii="VIC Light" w:hAnsi="VIC Light"/>
              </w:rPr>
            </w:pPr>
            <w:r w:rsidRPr="00A8441A">
              <w:rPr>
                <w:rFonts w:ascii="VIC Light" w:hAnsi="VIC Light"/>
              </w:rPr>
              <w:t>469,445</w:t>
            </w:r>
          </w:p>
        </w:tc>
      </w:tr>
      <w:tr w:rsidR="00A8441A" w:rsidRPr="00854A16" w14:paraId="27592AE7" w14:textId="77777777" w:rsidTr="000C7CB6">
        <w:trPr>
          <w:trHeight w:val="246"/>
        </w:trPr>
        <w:tc>
          <w:tcPr>
            <w:tcW w:w="1822" w:type="dxa"/>
            <w:vAlign w:val="bottom"/>
          </w:tcPr>
          <w:p w14:paraId="515AF900" w14:textId="77777777" w:rsidR="00A8441A" w:rsidRPr="00854A16" w:rsidRDefault="00A8441A" w:rsidP="00A8441A">
            <w:pPr>
              <w:spacing w:after="0"/>
              <w:jc w:val="center"/>
              <w:rPr>
                <w:rFonts w:ascii="VIC Light" w:hAnsi="VIC Light"/>
              </w:rPr>
            </w:pPr>
            <w:r w:rsidRPr="00854A16">
              <w:rPr>
                <w:rFonts w:ascii="VIC Light" w:hAnsi="VIC Light"/>
              </w:rPr>
              <w:t>2023</w:t>
            </w:r>
          </w:p>
        </w:tc>
        <w:tc>
          <w:tcPr>
            <w:tcW w:w="1821" w:type="dxa"/>
          </w:tcPr>
          <w:p w14:paraId="137B930B" w14:textId="75B91D61" w:rsidR="00A8441A" w:rsidRPr="00A8441A" w:rsidRDefault="00A8441A" w:rsidP="00A8441A">
            <w:pPr>
              <w:spacing w:after="0"/>
              <w:jc w:val="center"/>
              <w:rPr>
                <w:rFonts w:ascii="VIC Light" w:hAnsi="VIC Light"/>
              </w:rPr>
            </w:pPr>
            <w:r w:rsidRPr="00A8441A">
              <w:rPr>
                <w:rFonts w:ascii="VIC Light" w:hAnsi="VIC Light"/>
              </w:rPr>
              <w:t>267,571</w:t>
            </w:r>
          </w:p>
        </w:tc>
        <w:tc>
          <w:tcPr>
            <w:tcW w:w="1994" w:type="dxa"/>
          </w:tcPr>
          <w:p w14:paraId="083D6A5B" w14:textId="455234F0" w:rsidR="00A8441A" w:rsidRPr="00A8441A" w:rsidRDefault="00A8441A" w:rsidP="00A8441A">
            <w:pPr>
              <w:spacing w:after="0"/>
              <w:jc w:val="center"/>
              <w:rPr>
                <w:rFonts w:ascii="VIC Light" w:hAnsi="VIC Light"/>
              </w:rPr>
            </w:pPr>
            <w:r w:rsidRPr="00A8441A">
              <w:rPr>
                <w:rFonts w:ascii="VIC Light" w:hAnsi="VIC Light"/>
              </w:rPr>
              <w:t>116,822</w:t>
            </w:r>
          </w:p>
        </w:tc>
        <w:tc>
          <w:tcPr>
            <w:tcW w:w="1994" w:type="dxa"/>
          </w:tcPr>
          <w:p w14:paraId="17FCB057" w14:textId="27791FCA" w:rsidR="00A8441A" w:rsidRPr="00A8441A" w:rsidRDefault="00A8441A" w:rsidP="00A8441A">
            <w:pPr>
              <w:spacing w:after="0"/>
              <w:jc w:val="center"/>
              <w:rPr>
                <w:rFonts w:ascii="VIC Light" w:hAnsi="VIC Light"/>
              </w:rPr>
            </w:pPr>
            <w:r w:rsidRPr="00A8441A">
              <w:rPr>
                <w:rFonts w:ascii="VIC Light" w:hAnsi="VIC Light"/>
              </w:rPr>
              <w:t>98,416</w:t>
            </w:r>
          </w:p>
        </w:tc>
        <w:tc>
          <w:tcPr>
            <w:tcW w:w="2412" w:type="dxa"/>
          </w:tcPr>
          <w:p w14:paraId="2A0F4866" w14:textId="6AAF3DE1" w:rsidR="00A8441A" w:rsidRPr="00A8441A" w:rsidRDefault="00A8441A" w:rsidP="00A8441A">
            <w:pPr>
              <w:spacing w:after="0"/>
              <w:jc w:val="center"/>
              <w:rPr>
                <w:rFonts w:ascii="VIC Light" w:hAnsi="VIC Light"/>
              </w:rPr>
            </w:pPr>
            <w:r w:rsidRPr="00A8441A">
              <w:rPr>
                <w:rFonts w:ascii="VIC Light" w:hAnsi="VIC Light"/>
              </w:rPr>
              <w:t>482,809</w:t>
            </w:r>
          </w:p>
        </w:tc>
      </w:tr>
      <w:tr w:rsidR="00A8441A" w:rsidRPr="00854A16" w14:paraId="53E3D37E" w14:textId="77777777" w:rsidTr="000C7CB6">
        <w:trPr>
          <w:trHeight w:val="58"/>
        </w:trPr>
        <w:tc>
          <w:tcPr>
            <w:tcW w:w="1822" w:type="dxa"/>
            <w:vAlign w:val="bottom"/>
          </w:tcPr>
          <w:p w14:paraId="22CF9C16" w14:textId="77777777" w:rsidR="00A8441A" w:rsidRPr="00854A16" w:rsidRDefault="00A8441A" w:rsidP="00A8441A">
            <w:pPr>
              <w:spacing w:after="0"/>
              <w:jc w:val="center"/>
              <w:rPr>
                <w:rFonts w:ascii="VIC Light" w:hAnsi="VIC Light"/>
              </w:rPr>
            </w:pPr>
            <w:r w:rsidRPr="00854A16">
              <w:rPr>
                <w:rFonts w:ascii="VIC Light" w:hAnsi="VIC Light"/>
              </w:rPr>
              <w:t>2024</w:t>
            </w:r>
          </w:p>
        </w:tc>
        <w:tc>
          <w:tcPr>
            <w:tcW w:w="1821" w:type="dxa"/>
          </w:tcPr>
          <w:p w14:paraId="47A53646" w14:textId="0C7582F5" w:rsidR="00A8441A" w:rsidRPr="00A8441A" w:rsidRDefault="00A8441A" w:rsidP="00A8441A">
            <w:pPr>
              <w:spacing w:after="0"/>
              <w:jc w:val="center"/>
              <w:rPr>
                <w:rFonts w:ascii="VIC Light" w:hAnsi="VIC Light"/>
              </w:rPr>
            </w:pPr>
            <w:r w:rsidRPr="00A8441A">
              <w:rPr>
                <w:rFonts w:ascii="VIC Light" w:hAnsi="VIC Light"/>
              </w:rPr>
              <w:t>273,195</w:t>
            </w:r>
          </w:p>
        </w:tc>
        <w:tc>
          <w:tcPr>
            <w:tcW w:w="1994" w:type="dxa"/>
          </w:tcPr>
          <w:p w14:paraId="3FB4CB2D" w14:textId="58CC9733" w:rsidR="00A8441A" w:rsidRPr="00A8441A" w:rsidRDefault="00A8441A" w:rsidP="00A8441A">
            <w:pPr>
              <w:spacing w:after="0"/>
              <w:jc w:val="center"/>
              <w:rPr>
                <w:rFonts w:ascii="VIC Light" w:hAnsi="VIC Light"/>
              </w:rPr>
            </w:pPr>
            <w:r w:rsidRPr="00A8441A">
              <w:rPr>
                <w:rFonts w:ascii="VIC Light" w:hAnsi="VIC Light"/>
              </w:rPr>
              <w:t>120,031</w:t>
            </w:r>
          </w:p>
        </w:tc>
        <w:tc>
          <w:tcPr>
            <w:tcW w:w="1994" w:type="dxa"/>
          </w:tcPr>
          <w:p w14:paraId="7A7A1D07" w14:textId="6B63A58A" w:rsidR="00A8441A" w:rsidRPr="00A8441A" w:rsidRDefault="00A8441A" w:rsidP="00A8441A">
            <w:pPr>
              <w:spacing w:after="0"/>
              <w:jc w:val="center"/>
              <w:rPr>
                <w:rFonts w:ascii="VIC Light" w:hAnsi="VIC Light"/>
              </w:rPr>
            </w:pPr>
            <w:r w:rsidRPr="00A8441A">
              <w:rPr>
                <w:rFonts w:ascii="VIC Light" w:hAnsi="VIC Light"/>
              </w:rPr>
              <w:t>100,962</w:t>
            </w:r>
          </w:p>
        </w:tc>
        <w:tc>
          <w:tcPr>
            <w:tcW w:w="2412" w:type="dxa"/>
          </w:tcPr>
          <w:p w14:paraId="11A3CC5D" w14:textId="7137CF02" w:rsidR="00A8441A" w:rsidRPr="00A8441A" w:rsidRDefault="00A8441A" w:rsidP="00A8441A">
            <w:pPr>
              <w:spacing w:after="0"/>
              <w:jc w:val="center"/>
              <w:rPr>
                <w:rFonts w:ascii="VIC Light" w:hAnsi="VIC Light"/>
              </w:rPr>
            </w:pPr>
            <w:r w:rsidRPr="00A8441A">
              <w:rPr>
                <w:rFonts w:ascii="VIC Light" w:hAnsi="VIC Light"/>
              </w:rPr>
              <w:t>494,188</w:t>
            </w:r>
          </w:p>
        </w:tc>
      </w:tr>
    </w:tbl>
    <w:p w14:paraId="29F1ED3A" w14:textId="1C03B215" w:rsidR="006C2F11" w:rsidRDefault="006C2F11">
      <w:pPr>
        <w:spacing w:after="160" w:line="259" w:lineRule="auto"/>
        <w:rPr>
          <w:rFonts w:ascii="VIC Light" w:hAnsi="VIC Light" w:cs="Times New Roman"/>
        </w:rPr>
      </w:pPr>
    </w:p>
    <w:p w14:paraId="194A6CBF" w14:textId="63CF7CC1" w:rsidR="00854A16" w:rsidRPr="00854A16" w:rsidRDefault="00854A16" w:rsidP="00854A16">
      <w:pPr>
        <w:rPr>
          <w:rFonts w:ascii="VIC Light" w:hAnsi="VIC Light" w:cs="Times New Roman"/>
        </w:rPr>
      </w:pPr>
      <w:r w:rsidRPr="00854A16">
        <w:rPr>
          <w:rFonts w:ascii="VIC Light" w:hAnsi="VIC Light" w:cs="Times New Roman"/>
        </w:rPr>
        <w:t>The following reference table provides an overview of the forecast secondary teacher attrition. The data used in this reference table was sourced from ‘</w:t>
      </w:r>
      <w:r w:rsidRPr="00854A16">
        <w:rPr>
          <w:rFonts w:ascii="VIC Light" w:eastAsia="+mn-ea" w:hAnsi="VIC Light" w:cs="Arial"/>
          <w:i/>
          <w:iCs/>
          <w:color w:val="000000"/>
          <w:kern w:val="24"/>
          <w:szCs w:val="14"/>
        </w:rPr>
        <w:t xml:space="preserve">Customised ITE provider enrolment </w:t>
      </w:r>
      <w:r w:rsidR="00E018C8">
        <w:rPr>
          <w:rFonts w:ascii="VIC Light" w:eastAsia="+mn-ea" w:hAnsi="VIC Light" w:cs="Arial"/>
          <w:i/>
          <w:iCs/>
          <w:color w:val="000000"/>
          <w:kern w:val="24"/>
          <w:szCs w:val="14"/>
        </w:rPr>
        <w:t>dataset</w:t>
      </w:r>
      <w:r w:rsidRPr="00854A16">
        <w:rPr>
          <w:rFonts w:ascii="VIC Light" w:eastAsia="+mn-ea" w:hAnsi="VIC Light" w:cs="Arial"/>
          <w:i/>
          <w:iCs/>
          <w:color w:val="000000"/>
          <w:kern w:val="24"/>
          <w:szCs w:val="14"/>
        </w:rPr>
        <w:t xml:space="preserve">, ITE providers, 2018’ </w:t>
      </w:r>
      <w:r w:rsidRPr="00854A16">
        <w:rPr>
          <w:rFonts w:ascii="VIC Light" w:eastAsia="+mn-ea" w:hAnsi="VIC Light" w:cs="Arial"/>
          <w:iCs/>
          <w:color w:val="000000"/>
          <w:kern w:val="24"/>
          <w:szCs w:val="14"/>
        </w:rPr>
        <w:t>and</w:t>
      </w:r>
      <w:r w:rsidRPr="00854A16">
        <w:rPr>
          <w:rFonts w:ascii="VIC Light" w:eastAsia="+mn-ea" w:hAnsi="VIC Light" w:cs="Arial"/>
          <w:i/>
          <w:iCs/>
          <w:color w:val="000000"/>
          <w:kern w:val="24"/>
          <w:szCs w:val="14"/>
        </w:rPr>
        <w:t xml:space="preserve"> ‘VIT Annual Reports, VIT, 2007-2018’.</w:t>
      </w:r>
    </w:p>
    <w:p w14:paraId="573A9588" w14:textId="406A48CB" w:rsidR="00854A16" w:rsidRPr="00854A16" w:rsidRDefault="00854A16" w:rsidP="00854A16">
      <w:pPr>
        <w:pStyle w:val="Heading3"/>
        <w:rPr>
          <w:rFonts w:ascii="VIC Light" w:hAnsi="VIC Light"/>
        </w:rPr>
      </w:pPr>
      <w:bookmarkStart w:id="276" w:name="_Toc43126960"/>
      <w:r w:rsidRPr="00854A16">
        <w:rPr>
          <w:rFonts w:ascii="VIC Light" w:hAnsi="VIC Light"/>
        </w:rPr>
        <w:t xml:space="preserve">Table </w:t>
      </w:r>
      <w:r w:rsidR="00623B75">
        <w:rPr>
          <w:rFonts w:ascii="VIC Light" w:hAnsi="VIC Light"/>
        </w:rPr>
        <w:t>5</w:t>
      </w:r>
      <w:r w:rsidR="00B57FA8">
        <w:rPr>
          <w:rFonts w:ascii="VIC Light" w:hAnsi="VIC Light"/>
        </w:rPr>
        <w:t>5</w:t>
      </w:r>
      <w:r w:rsidRPr="00854A16">
        <w:rPr>
          <w:rFonts w:ascii="VIC Light" w:hAnsi="VIC Light" w:cs="Times New Roman"/>
        </w:rPr>
        <w:t>.</w:t>
      </w:r>
      <w:r w:rsidR="002D3C8E">
        <w:rPr>
          <w:rFonts w:ascii="VIC Light" w:hAnsi="VIC Light" w:cs="Times New Roman"/>
        </w:rPr>
        <w:t>2</w:t>
      </w:r>
      <w:r w:rsidRPr="00854A16">
        <w:rPr>
          <w:rFonts w:ascii="VIC Light" w:hAnsi="VIC Light" w:cs="Times New Roman"/>
        </w:rPr>
        <w:t>: Forecast secondary teacher attrition (2018 – 2024)</w:t>
      </w:r>
      <w:bookmarkEnd w:id="276"/>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854A16" w:rsidRPr="00854A16" w14:paraId="0B9D901E" w14:textId="77777777" w:rsidTr="00854A16">
        <w:trPr>
          <w:trHeight w:val="60"/>
          <w:tblHeader/>
        </w:trPr>
        <w:tc>
          <w:tcPr>
            <w:tcW w:w="4595" w:type="dxa"/>
            <w:vAlign w:val="bottom"/>
          </w:tcPr>
          <w:p w14:paraId="7D875A72" w14:textId="77777777" w:rsidR="00854A16" w:rsidRPr="00854A16" w:rsidRDefault="00854A16" w:rsidP="00854A16">
            <w:pPr>
              <w:jc w:val="center"/>
              <w:rPr>
                <w:rFonts w:ascii="VIC Light" w:hAnsi="VIC Light"/>
              </w:rPr>
            </w:pPr>
            <w:r w:rsidRPr="00854A16">
              <w:rPr>
                <w:rFonts w:ascii="VIC Light" w:hAnsi="VIC Light"/>
                <w:b/>
              </w:rPr>
              <w:t>Year</w:t>
            </w:r>
            <w:r w:rsidRPr="00854A16">
              <w:rPr>
                <w:rFonts w:ascii="VIC Light" w:hAnsi="VIC Light"/>
              </w:rPr>
              <w:t xml:space="preserve"> </w:t>
            </w:r>
          </w:p>
        </w:tc>
        <w:tc>
          <w:tcPr>
            <w:tcW w:w="5400" w:type="dxa"/>
            <w:vAlign w:val="center"/>
          </w:tcPr>
          <w:p w14:paraId="4CA5B1A9" w14:textId="330E1A24" w:rsidR="00854A16" w:rsidRPr="00854A16" w:rsidRDefault="00854A16" w:rsidP="00854A16">
            <w:pPr>
              <w:jc w:val="center"/>
              <w:rPr>
                <w:rFonts w:ascii="VIC Light" w:hAnsi="VIC Light"/>
                <w:b/>
              </w:rPr>
            </w:pPr>
            <w:r w:rsidRPr="00854A16">
              <w:rPr>
                <w:rFonts w:ascii="VIC Light" w:hAnsi="VIC Light"/>
                <w:b/>
              </w:rPr>
              <w:t>Total number of teachers</w:t>
            </w:r>
          </w:p>
        </w:tc>
      </w:tr>
      <w:tr w:rsidR="00854A16" w:rsidRPr="00854A16" w14:paraId="6A3EF9FA" w14:textId="77777777" w:rsidTr="00854A16">
        <w:trPr>
          <w:trHeight w:val="234"/>
        </w:trPr>
        <w:tc>
          <w:tcPr>
            <w:tcW w:w="4595" w:type="dxa"/>
            <w:vAlign w:val="bottom"/>
          </w:tcPr>
          <w:p w14:paraId="36AE7BB5" w14:textId="110CC662" w:rsidR="00854A16" w:rsidRPr="00854A16" w:rsidRDefault="00854A16" w:rsidP="00854A16">
            <w:pPr>
              <w:spacing w:after="0"/>
              <w:jc w:val="center"/>
              <w:rPr>
                <w:rFonts w:ascii="VIC Light" w:hAnsi="VIC Light"/>
              </w:rPr>
            </w:pPr>
            <w:r w:rsidRPr="00854A16">
              <w:rPr>
                <w:rFonts w:ascii="VIC Light" w:hAnsi="VIC Light"/>
              </w:rPr>
              <w:t>2018</w:t>
            </w:r>
          </w:p>
        </w:tc>
        <w:tc>
          <w:tcPr>
            <w:tcW w:w="5400" w:type="dxa"/>
          </w:tcPr>
          <w:p w14:paraId="5ECC9A0E" w14:textId="33D59612" w:rsidR="00854A16" w:rsidRPr="00854A16" w:rsidRDefault="00D34872" w:rsidP="00854A16">
            <w:pPr>
              <w:spacing w:after="0"/>
              <w:jc w:val="center"/>
              <w:rPr>
                <w:rFonts w:ascii="VIC Light" w:hAnsi="VIC Light"/>
              </w:rPr>
            </w:pPr>
            <w:r w:rsidRPr="00D34872">
              <w:rPr>
                <w:rFonts w:ascii="VIC Light" w:hAnsi="VIC Light"/>
              </w:rPr>
              <w:t>1,963</w:t>
            </w:r>
          </w:p>
        </w:tc>
      </w:tr>
      <w:tr w:rsidR="00D34872" w:rsidRPr="00854A16" w14:paraId="765BE534" w14:textId="77777777" w:rsidTr="00854A16">
        <w:trPr>
          <w:trHeight w:val="234"/>
        </w:trPr>
        <w:tc>
          <w:tcPr>
            <w:tcW w:w="4595" w:type="dxa"/>
            <w:vAlign w:val="bottom"/>
          </w:tcPr>
          <w:p w14:paraId="0D08E56F" w14:textId="10AAD547" w:rsidR="00D34872" w:rsidRPr="00854A16" w:rsidRDefault="00D34872" w:rsidP="00D34872">
            <w:pPr>
              <w:spacing w:after="0"/>
              <w:jc w:val="center"/>
              <w:rPr>
                <w:rFonts w:ascii="VIC Light" w:hAnsi="VIC Light"/>
              </w:rPr>
            </w:pPr>
            <w:r w:rsidRPr="00854A16">
              <w:rPr>
                <w:rFonts w:ascii="VIC Light" w:hAnsi="VIC Light"/>
              </w:rPr>
              <w:t>2019</w:t>
            </w:r>
          </w:p>
        </w:tc>
        <w:tc>
          <w:tcPr>
            <w:tcW w:w="5400" w:type="dxa"/>
          </w:tcPr>
          <w:p w14:paraId="29567F3C" w14:textId="18BDE0C0" w:rsidR="00D34872" w:rsidRPr="00854A16" w:rsidRDefault="00D34872" w:rsidP="00D34872">
            <w:pPr>
              <w:spacing w:after="0"/>
              <w:jc w:val="center"/>
              <w:rPr>
                <w:rFonts w:ascii="VIC Light" w:hAnsi="VIC Light"/>
              </w:rPr>
            </w:pPr>
            <w:r w:rsidRPr="00854A16">
              <w:rPr>
                <w:rFonts w:ascii="VIC Light" w:hAnsi="VIC Light"/>
              </w:rPr>
              <w:t xml:space="preserve">1,978 </w:t>
            </w:r>
          </w:p>
        </w:tc>
      </w:tr>
      <w:tr w:rsidR="00D34872" w:rsidRPr="00854A16" w14:paraId="0ADFDECC" w14:textId="77777777" w:rsidTr="00854A16">
        <w:trPr>
          <w:trHeight w:val="234"/>
        </w:trPr>
        <w:tc>
          <w:tcPr>
            <w:tcW w:w="4595" w:type="dxa"/>
            <w:vAlign w:val="bottom"/>
          </w:tcPr>
          <w:p w14:paraId="3E74F5E0" w14:textId="08AA6E94" w:rsidR="00D34872" w:rsidRPr="00854A16" w:rsidRDefault="00D34872" w:rsidP="00D34872">
            <w:pPr>
              <w:spacing w:after="0"/>
              <w:jc w:val="center"/>
              <w:rPr>
                <w:rFonts w:ascii="VIC Light" w:hAnsi="VIC Light"/>
              </w:rPr>
            </w:pPr>
            <w:r w:rsidRPr="00854A16">
              <w:rPr>
                <w:rFonts w:ascii="VIC Light" w:hAnsi="VIC Light"/>
              </w:rPr>
              <w:t>2020</w:t>
            </w:r>
          </w:p>
        </w:tc>
        <w:tc>
          <w:tcPr>
            <w:tcW w:w="5400" w:type="dxa"/>
          </w:tcPr>
          <w:p w14:paraId="28096120" w14:textId="4763DD7F" w:rsidR="00D34872" w:rsidRPr="00854A16" w:rsidRDefault="00D34872" w:rsidP="00D34872">
            <w:pPr>
              <w:spacing w:after="0"/>
              <w:jc w:val="center"/>
              <w:rPr>
                <w:rFonts w:ascii="VIC Light" w:hAnsi="VIC Light"/>
              </w:rPr>
            </w:pPr>
            <w:r>
              <w:rPr>
                <w:rFonts w:ascii="VIC Light" w:hAnsi="VIC Light"/>
              </w:rPr>
              <w:t>2,095</w:t>
            </w:r>
          </w:p>
        </w:tc>
      </w:tr>
      <w:tr w:rsidR="00D34872" w:rsidRPr="00854A16" w14:paraId="0FF345FE" w14:textId="77777777" w:rsidTr="00854A16">
        <w:trPr>
          <w:trHeight w:val="234"/>
        </w:trPr>
        <w:tc>
          <w:tcPr>
            <w:tcW w:w="4595" w:type="dxa"/>
            <w:vAlign w:val="bottom"/>
          </w:tcPr>
          <w:p w14:paraId="4972E73D" w14:textId="59F43740" w:rsidR="00D34872" w:rsidRPr="00854A16" w:rsidRDefault="00D34872" w:rsidP="00D34872">
            <w:pPr>
              <w:spacing w:after="0"/>
              <w:jc w:val="center"/>
              <w:rPr>
                <w:rFonts w:ascii="VIC Light" w:hAnsi="VIC Light"/>
              </w:rPr>
            </w:pPr>
            <w:r w:rsidRPr="00854A16">
              <w:rPr>
                <w:rFonts w:ascii="VIC Light" w:hAnsi="VIC Light"/>
              </w:rPr>
              <w:t>2021</w:t>
            </w:r>
          </w:p>
        </w:tc>
        <w:tc>
          <w:tcPr>
            <w:tcW w:w="5400" w:type="dxa"/>
          </w:tcPr>
          <w:p w14:paraId="581DF2AA" w14:textId="5D35305E" w:rsidR="00D34872" w:rsidRPr="00854A16" w:rsidRDefault="00D34872" w:rsidP="00D34872">
            <w:pPr>
              <w:spacing w:after="0"/>
              <w:jc w:val="center"/>
              <w:rPr>
                <w:rFonts w:ascii="VIC Light" w:hAnsi="VIC Light"/>
              </w:rPr>
            </w:pPr>
            <w:r>
              <w:rPr>
                <w:rFonts w:ascii="VIC Light" w:hAnsi="VIC Light"/>
              </w:rPr>
              <w:t>2,057</w:t>
            </w:r>
          </w:p>
        </w:tc>
      </w:tr>
      <w:tr w:rsidR="00D34872" w:rsidRPr="00854A16" w14:paraId="108B0E4E" w14:textId="77777777" w:rsidTr="00854A16">
        <w:trPr>
          <w:trHeight w:val="234"/>
        </w:trPr>
        <w:tc>
          <w:tcPr>
            <w:tcW w:w="4595" w:type="dxa"/>
            <w:vAlign w:val="bottom"/>
          </w:tcPr>
          <w:p w14:paraId="02D0D9C6" w14:textId="3FF541E5" w:rsidR="00D34872" w:rsidRPr="00854A16" w:rsidRDefault="00D34872" w:rsidP="00D34872">
            <w:pPr>
              <w:spacing w:after="0"/>
              <w:jc w:val="center"/>
              <w:rPr>
                <w:rFonts w:ascii="VIC Light" w:hAnsi="VIC Light"/>
              </w:rPr>
            </w:pPr>
            <w:r w:rsidRPr="00854A16">
              <w:rPr>
                <w:rFonts w:ascii="VIC Light" w:hAnsi="VIC Light"/>
              </w:rPr>
              <w:t>2022</w:t>
            </w:r>
          </w:p>
        </w:tc>
        <w:tc>
          <w:tcPr>
            <w:tcW w:w="5400" w:type="dxa"/>
          </w:tcPr>
          <w:p w14:paraId="213F32C2" w14:textId="3BA1A54B" w:rsidR="00D34872" w:rsidRPr="00854A16" w:rsidRDefault="00D34872" w:rsidP="00D34872">
            <w:pPr>
              <w:spacing w:after="0"/>
              <w:jc w:val="center"/>
              <w:rPr>
                <w:rFonts w:ascii="VIC Light" w:hAnsi="VIC Light"/>
              </w:rPr>
            </w:pPr>
            <w:r>
              <w:rPr>
                <w:rFonts w:ascii="VIC Light" w:hAnsi="VIC Light"/>
              </w:rPr>
              <w:t>2,096</w:t>
            </w:r>
          </w:p>
        </w:tc>
      </w:tr>
      <w:tr w:rsidR="00854A16" w:rsidRPr="00854A16" w14:paraId="60A269EB" w14:textId="77777777" w:rsidTr="00854A16">
        <w:trPr>
          <w:trHeight w:val="234"/>
        </w:trPr>
        <w:tc>
          <w:tcPr>
            <w:tcW w:w="4595" w:type="dxa"/>
            <w:vAlign w:val="bottom"/>
          </w:tcPr>
          <w:p w14:paraId="41B077F0" w14:textId="42E34F4B" w:rsidR="00854A16" w:rsidRPr="00854A16" w:rsidRDefault="00854A16" w:rsidP="00854A16">
            <w:pPr>
              <w:spacing w:after="0"/>
              <w:jc w:val="center"/>
              <w:rPr>
                <w:rFonts w:ascii="VIC Light" w:hAnsi="VIC Light"/>
              </w:rPr>
            </w:pPr>
            <w:r w:rsidRPr="00854A16">
              <w:rPr>
                <w:rFonts w:ascii="VIC Light" w:hAnsi="VIC Light"/>
              </w:rPr>
              <w:t>2023</w:t>
            </w:r>
          </w:p>
        </w:tc>
        <w:tc>
          <w:tcPr>
            <w:tcW w:w="5400" w:type="dxa"/>
          </w:tcPr>
          <w:p w14:paraId="29F61578" w14:textId="53D4E5FC" w:rsidR="00854A16" w:rsidRPr="00854A16" w:rsidRDefault="00D34872" w:rsidP="00854A16">
            <w:pPr>
              <w:spacing w:after="0"/>
              <w:jc w:val="center"/>
              <w:rPr>
                <w:rFonts w:ascii="VIC Light" w:hAnsi="VIC Light"/>
              </w:rPr>
            </w:pPr>
            <w:r>
              <w:rPr>
                <w:rFonts w:ascii="VIC Light" w:hAnsi="VIC Light"/>
              </w:rPr>
              <w:t>2,129</w:t>
            </w:r>
          </w:p>
        </w:tc>
      </w:tr>
      <w:tr w:rsidR="00854A16" w:rsidRPr="00854A16" w14:paraId="5094F1E8" w14:textId="77777777" w:rsidTr="00854A16">
        <w:trPr>
          <w:trHeight w:val="234"/>
        </w:trPr>
        <w:tc>
          <w:tcPr>
            <w:tcW w:w="4595" w:type="dxa"/>
            <w:vAlign w:val="bottom"/>
          </w:tcPr>
          <w:p w14:paraId="51C64798" w14:textId="4E6DCF7F" w:rsidR="00854A16" w:rsidRPr="00854A16" w:rsidRDefault="00854A16" w:rsidP="00854A16">
            <w:pPr>
              <w:spacing w:after="0"/>
              <w:jc w:val="center"/>
              <w:rPr>
                <w:rFonts w:ascii="VIC Light" w:hAnsi="VIC Light"/>
              </w:rPr>
            </w:pPr>
            <w:r w:rsidRPr="00854A16">
              <w:rPr>
                <w:rFonts w:ascii="VIC Light" w:hAnsi="VIC Light"/>
              </w:rPr>
              <w:t>2024</w:t>
            </w:r>
          </w:p>
        </w:tc>
        <w:tc>
          <w:tcPr>
            <w:tcW w:w="5400" w:type="dxa"/>
          </w:tcPr>
          <w:p w14:paraId="3EB56949" w14:textId="5702E0A1" w:rsidR="00854A16" w:rsidRPr="00854A16" w:rsidRDefault="00D34872" w:rsidP="00854A16">
            <w:pPr>
              <w:spacing w:after="0"/>
              <w:jc w:val="center"/>
              <w:rPr>
                <w:rFonts w:ascii="VIC Light" w:hAnsi="VIC Light"/>
              </w:rPr>
            </w:pPr>
            <w:r>
              <w:rPr>
                <w:rFonts w:ascii="VIC Light" w:hAnsi="VIC Light"/>
              </w:rPr>
              <w:t>2,165</w:t>
            </w:r>
          </w:p>
        </w:tc>
      </w:tr>
    </w:tbl>
    <w:p w14:paraId="4B6E0BF9" w14:textId="2681F085" w:rsidR="00882B10" w:rsidRPr="009B29EC" w:rsidRDefault="00882B10" w:rsidP="00882B10">
      <w:pPr>
        <w:pStyle w:val="Heading2"/>
        <w:rPr>
          <w:rFonts w:ascii="VIC Light" w:hAnsi="VIC Light"/>
        </w:rPr>
      </w:pPr>
    </w:p>
    <w:p w14:paraId="3B92D578"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58E2E296" w14:textId="2623842F" w:rsidR="00882B10" w:rsidRPr="009B29EC" w:rsidRDefault="00E919CA" w:rsidP="00882B10">
      <w:pPr>
        <w:pStyle w:val="Heading2"/>
        <w:rPr>
          <w:rFonts w:ascii="VIC Light" w:hAnsi="VIC Light"/>
        </w:rPr>
      </w:pPr>
      <w:bookmarkStart w:id="277" w:name="_Toc43126961"/>
      <w:r w:rsidRPr="009B29EC">
        <w:rPr>
          <w:rFonts w:ascii="VIC Light" w:hAnsi="VIC Light"/>
        </w:rPr>
        <w:lastRenderedPageBreak/>
        <w:t>Initial teacher education applications</w:t>
      </w:r>
      <w:r>
        <w:rPr>
          <w:rFonts w:ascii="VIC Light" w:hAnsi="VIC Light"/>
        </w:rPr>
        <w:t>,</w:t>
      </w:r>
      <w:r w:rsidR="00882B10" w:rsidRPr="009B29EC">
        <w:rPr>
          <w:rFonts w:ascii="VIC Light" w:hAnsi="VIC Light"/>
        </w:rPr>
        <w:t xml:space="preserve"> offers and acceptances</w:t>
      </w:r>
      <w:bookmarkEnd w:id="277"/>
    </w:p>
    <w:p w14:paraId="131B6950" w14:textId="52337603" w:rsidR="00882B10" w:rsidRPr="009B29EC" w:rsidRDefault="00882B10" w:rsidP="00882B10">
      <w:pPr>
        <w:spacing w:after="0"/>
        <w:rPr>
          <w:rFonts w:ascii="VIC Light" w:hAnsi="VIC Light"/>
        </w:rPr>
      </w:pPr>
      <w:r w:rsidRPr="009B29EC">
        <w:rPr>
          <w:rFonts w:ascii="VIC Light" w:hAnsi="VIC Light"/>
        </w:rPr>
        <w:t>The following reference table provides an overview of the number of first preference applications, offers and acceptances to Victorian initial teacher education (ITE) courses between 2007 and 201</w:t>
      </w:r>
      <w:r w:rsidR="00F82C9D" w:rsidRPr="009B29EC">
        <w:rPr>
          <w:rFonts w:ascii="VIC Light" w:hAnsi="VIC Light"/>
        </w:rPr>
        <w:t>8</w:t>
      </w:r>
      <w:r w:rsidRPr="009B29EC">
        <w:rPr>
          <w:rFonts w:ascii="VIC Light" w:hAnsi="VIC Light"/>
        </w:rPr>
        <w:t xml:space="preserve">. This data is available publicly from the Victorian Tertiary Admissions Centre (VTAC). </w:t>
      </w:r>
    </w:p>
    <w:p w14:paraId="1DA3ED38" w14:textId="77777777" w:rsidR="00882B10" w:rsidRPr="009B29EC" w:rsidRDefault="00882B10" w:rsidP="00882B10">
      <w:pPr>
        <w:spacing w:after="0"/>
        <w:rPr>
          <w:rFonts w:ascii="VIC Light" w:hAnsi="VIC Light"/>
        </w:rPr>
      </w:pPr>
    </w:p>
    <w:p w14:paraId="34D037F0" w14:textId="29EA5733" w:rsidR="00882B10" w:rsidRPr="009B29EC" w:rsidRDefault="00882B10" w:rsidP="00882B10">
      <w:pPr>
        <w:pStyle w:val="Heading3"/>
        <w:rPr>
          <w:rFonts w:ascii="VIC Light" w:hAnsi="VIC Light"/>
        </w:rPr>
      </w:pPr>
      <w:bookmarkStart w:id="278" w:name="_Toc43126962"/>
      <w:r w:rsidRPr="009B29EC">
        <w:rPr>
          <w:rFonts w:ascii="VIC Light" w:hAnsi="VIC Light"/>
        </w:rPr>
        <w:t xml:space="preserve">Table </w:t>
      </w:r>
      <w:r w:rsidR="002D3C8E">
        <w:rPr>
          <w:rFonts w:ascii="VIC Light" w:hAnsi="VIC Light"/>
        </w:rPr>
        <w:t>5</w:t>
      </w:r>
      <w:r w:rsidR="00B57FA8">
        <w:rPr>
          <w:rFonts w:ascii="VIC Light" w:hAnsi="VIC Light"/>
        </w:rPr>
        <w:t>6</w:t>
      </w:r>
      <w:r w:rsidRPr="009B29EC">
        <w:rPr>
          <w:rFonts w:ascii="VIC Light" w:hAnsi="VIC Light"/>
        </w:rPr>
        <w:t>.1: Victorian ITE course first preference applications, offers and acceptances (2007-2018), by course type</w:t>
      </w:r>
      <w:bookmarkEnd w:id="278"/>
    </w:p>
    <w:tbl>
      <w:tblPr>
        <w:tblStyle w:val="GridTable1Light-Accent1"/>
        <w:tblW w:w="50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A0" w:firstRow="1" w:lastRow="0" w:firstColumn="1" w:lastColumn="0" w:noHBand="1" w:noVBand="1"/>
        <w:tblCaption w:val="Table 1.1"/>
        <w:tblDescription w:val="Victorian ITE course first preference applications, offers and acceptances (2007-2016), by course type (undergraduate or postgraduate)"/>
      </w:tblPr>
      <w:tblGrid>
        <w:gridCol w:w="673"/>
        <w:gridCol w:w="1644"/>
        <w:gridCol w:w="1531"/>
        <w:gridCol w:w="1644"/>
        <w:gridCol w:w="1474"/>
        <w:gridCol w:w="1644"/>
        <w:gridCol w:w="1531"/>
      </w:tblGrid>
      <w:tr w:rsidR="003B10A1" w:rsidRPr="009B29EC" w14:paraId="4646C6A8" w14:textId="77777777" w:rsidTr="003B10A1">
        <w:trPr>
          <w:cnfStyle w:val="100000000000" w:firstRow="1" w:lastRow="0" w:firstColumn="0" w:lastColumn="0" w:oddVBand="0" w:evenVBand="0" w:oddHBand="0" w:evenHBand="0" w:firstRowFirstColumn="0" w:firstRowLastColumn="0" w:lastRowFirstColumn="0" w:lastRowLastColumn="0"/>
          <w:trHeight w:val="187"/>
          <w:tblHeader/>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32FECDAD" w14:textId="77777777" w:rsidR="00882B10" w:rsidRPr="009B29EC" w:rsidRDefault="00882B10" w:rsidP="00882B10">
            <w:pPr>
              <w:spacing w:after="0"/>
              <w:jc w:val="center"/>
              <w:rPr>
                <w:rFonts w:ascii="VIC Light" w:hAnsi="VIC Light"/>
              </w:rPr>
            </w:pPr>
            <w:r w:rsidRPr="009B29EC">
              <w:rPr>
                <w:rFonts w:ascii="VIC Light" w:hAnsi="VIC Light"/>
              </w:rPr>
              <w:t>Year</w:t>
            </w:r>
          </w:p>
        </w:tc>
        <w:tc>
          <w:tcPr>
            <w:tcW w:w="1644" w:type="dxa"/>
            <w:noWrap/>
            <w:vAlign w:val="center"/>
            <w:hideMark/>
          </w:tcPr>
          <w:p w14:paraId="7425375E"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Undergraduate</w:t>
            </w:r>
          </w:p>
        </w:tc>
        <w:tc>
          <w:tcPr>
            <w:tcW w:w="1531" w:type="dxa"/>
            <w:vAlign w:val="center"/>
          </w:tcPr>
          <w:p w14:paraId="52CA02F7"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First Preference applications - Postgraduate</w:t>
            </w:r>
          </w:p>
        </w:tc>
        <w:tc>
          <w:tcPr>
            <w:tcW w:w="1644" w:type="dxa"/>
            <w:noWrap/>
            <w:vAlign w:val="center"/>
          </w:tcPr>
          <w:p w14:paraId="2AE09446"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-Undergraduate</w:t>
            </w:r>
          </w:p>
        </w:tc>
        <w:tc>
          <w:tcPr>
            <w:tcW w:w="1474" w:type="dxa"/>
            <w:vAlign w:val="center"/>
          </w:tcPr>
          <w:p w14:paraId="04A51368"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Total Offers - Postgraduate</w:t>
            </w:r>
          </w:p>
        </w:tc>
        <w:tc>
          <w:tcPr>
            <w:tcW w:w="1644" w:type="dxa"/>
            <w:noWrap/>
            <w:vAlign w:val="center"/>
          </w:tcPr>
          <w:p w14:paraId="4BE62551"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-Undergraduate</w:t>
            </w:r>
          </w:p>
        </w:tc>
        <w:tc>
          <w:tcPr>
            <w:tcW w:w="1531" w:type="dxa"/>
            <w:vAlign w:val="center"/>
          </w:tcPr>
          <w:p w14:paraId="57327887" w14:textId="77777777" w:rsidR="00882B10" w:rsidRPr="009B29EC" w:rsidRDefault="00882B10" w:rsidP="00882B10">
            <w:pPr>
              <w:spacing w:after="0"/>
              <w:jc w:val="center"/>
              <w:cnfStyle w:val="100000000000" w:firstRow="1" w:lastRow="0" w:firstColumn="0" w:lastColumn="0" w:oddVBand="0" w:evenVBand="0" w:oddHBand="0" w:evenHBand="0" w:firstRowFirstColumn="0" w:firstRowLastColumn="0" w:lastRowFirstColumn="0" w:lastRowLastColumn="0"/>
              <w:rPr>
                <w:rFonts w:ascii="VIC Light" w:hAnsi="VIC Light"/>
              </w:rPr>
            </w:pPr>
            <w:r w:rsidRPr="009B29EC">
              <w:rPr>
                <w:rFonts w:ascii="VIC Light" w:hAnsi="VIC Light"/>
              </w:rPr>
              <w:t>Acceptances - Postgraduate</w:t>
            </w:r>
          </w:p>
        </w:tc>
      </w:tr>
      <w:tr w:rsidR="003B10A1" w:rsidRPr="009B29EC" w14:paraId="7B0F54AC"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243FFF4A"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2007</w:t>
            </w:r>
          </w:p>
        </w:tc>
        <w:tc>
          <w:tcPr>
            <w:tcW w:w="1644" w:type="dxa"/>
            <w:noWrap/>
            <w:vAlign w:val="center"/>
            <w:hideMark/>
          </w:tcPr>
          <w:p w14:paraId="46316EB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6,122</w:t>
            </w:r>
          </w:p>
        </w:tc>
        <w:tc>
          <w:tcPr>
            <w:tcW w:w="1531" w:type="dxa"/>
            <w:vAlign w:val="center"/>
          </w:tcPr>
          <w:p w14:paraId="7170F1C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4,045</w:t>
            </w:r>
          </w:p>
        </w:tc>
        <w:tc>
          <w:tcPr>
            <w:tcW w:w="1644" w:type="dxa"/>
            <w:noWrap/>
            <w:vAlign w:val="center"/>
            <w:hideMark/>
          </w:tcPr>
          <w:p w14:paraId="14F7C82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3,750</w:t>
            </w:r>
          </w:p>
        </w:tc>
        <w:tc>
          <w:tcPr>
            <w:tcW w:w="1474" w:type="dxa"/>
            <w:vAlign w:val="center"/>
          </w:tcPr>
          <w:p w14:paraId="00C5E22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3,385</w:t>
            </w:r>
          </w:p>
        </w:tc>
        <w:tc>
          <w:tcPr>
            <w:tcW w:w="1644" w:type="dxa"/>
            <w:noWrap/>
            <w:vAlign w:val="center"/>
          </w:tcPr>
          <w:p w14:paraId="42809F5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2,613</w:t>
            </w:r>
          </w:p>
        </w:tc>
        <w:tc>
          <w:tcPr>
            <w:tcW w:w="1531" w:type="dxa"/>
            <w:vAlign w:val="center"/>
          </w:tcPr>
          <w:p w14:paraId="5B6CE16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2,289</w:t>
            </w:r>
          </w:p>
        </w:tc>
      </w:tr>
      <w:tr w:rsidR="003B10A1" w:rsidRPr="009B29EC" w14:paraId="7A9D4747"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16305627"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2008</w:t>
            </w:r>
          </w:p>
        </w:tc>
        <w:tc>
          <w:tcPr>
            <w:tcW w:w="1644" w:type="dxa"/>
            <w:noWrap/>
            <w:vAlign w:val="center"/>
            <w:hideMark/>
          </w:tcPr>
          <w:p w14:paraId="5765DFD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5,653</w:t>
            </w:r>
          </w:p>
        </w:tc>
        <w:tc>
          <w:tcPr>
            <w:tcW w:w="1531" w:type="dxa"/>
            <w:vAlign w:val="center"/>
          </w:tcPr>
          <w:p w14:paraId="7A486A5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3,437</w:t>
            </w:r>
          </w:p>
        </w:tc>
        <w:tc>
          <w:tcPr>
            <w:tcW w:w="1644" w:type="dxa"/>
            <w:noWrap/>
            <w:vAlign w:val="center"/>
            <w:hideMark/>
          </w:tcPr>
          <w:p w14:paraId="472420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3,445</w:t>
            </w:r>
          </w:p>
        </w:tc>
        <w:tc>
          <w:tcPr>
            <w:tcW w:w="1474" w:type="dxa"/>
            <w:vAlign w:val="center"/>
          </w:tcPr>
          <w:p w14:paraId="4FEECFE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2,890</w:t>
            </w:r>
          </w:p>
        </w:tc>
        <w:tc>
          <w:tcPr>
            <w:tcW w:w="1644" w:type="dxa"/>
            <w:noWrap/>
            <w:vAlign w:val="center"/>
          </w:tcPr>
          <w:p w14:paraId="17AB368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2,362</w:t>
            </w:r>
          </w:p>
        </w:tc>
        <w:tc>
          <w:tcPr>
            <w:tcW w:w="1531" w:type="dxa"/>
            <w:vAlign w:val="center"/>
          </w:tcPr>
          <w:p w14:paraId="1E5694F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1,872</w:t>
            </w:r>
          </w:p>
        </w:tc>
      </w:tr>
      <w:tr w:rsidR="003B10A1" w:rsidRPr="009B29EC" w14:paraId="7B77E9EB"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7EC46B8C"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2009</w:t>
            </w:r>
          </w:p>
        </w:tc>
        <w:tc>
          <w:tcPr>
            <w:tcW w:w="1644" w:type="dxa"/>
            <w:noWrap/>
            <w:vAlign w:val="center"/>
            <w:hideMark/>
          </w:tcPr>
          <w:p w14:paraId="505EC45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5,778</w:t>
            </w:r>
          </w:p>
        </w:tc>
        <w:tc>
          <w:tcPr>
            <w:tcW w:w="1531" w:type="dxa"/>
            <w:vAlign w:val="center"/>
          </w:tcPr>
          <w:p w14:paraId="5E9ECF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3,622</w:t>
            </w:r>
          </w:p>
        </w:tc>
        <w:tc>
          <w:tcPr>
            <w:tcW w:w="1644" w:type="dxa"/>
            <w:noWrap/>
            <w:vAlign w:val="center"/>
            <w:hideMark/>
          </w:tcPr>
          <w:p w14:paraId="0D7A7F0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3,856</w:t>
            </w:r>
          </w:p>
        </w:tc>
        <w:tc>
          <w:tcPr>
            <w:tcW w:w="1474" w:type="dxa"/>
            <w:vAlign w:val="center"/>
          </w:tcPr>
          <w:p w14:paraId="2F678D0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2,832</w:t>
            </w:r>
          </w:p>
        </w:tc>
        <w:tc>
          <w:tcPr>
            <w:tcW w:w="1644" w:type="dxa"/>
            <w:noWrap/>
            <w:vAlign w:val="center"/>
          </w:tcPr>
          <w:p w14:paraId="32991CF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2,660</w:t>
            </w:r>
          </w:p>
        </w:tc>
        <w:tc>
          <w:tcPr>
            <w:tcW w:w="1531" w:type="dxa"/>
            <w:vAlign w:val="center"/>
          </w:tcPr>
          <w:p w14:paraId="36F8A25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1,863</w:t>
            </w:r>
          </w:p>
        </w:tc>
      </w:tr>
      <w:tr w:rsidR="003B10A1" w:rsidRPr="009B29EC" w14:paraId="5BED4C86"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4255DD2C"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2010</w:t>
            </w:r>
          </w:p>
        </w:tc>
        <w:tc>
          <w:tcPr>
            <w:tcW w:w="1644" w:type="dxa"/>
            <w:noWrap/>
            <w:vAlign w:val="center"/>
            <w:hideMark/>
          </w:tcPr>
          <w:p w14:paraId="7312C41D"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6,514</w:t>
            </w:r>
          </w:p>
        </w:tc>
        <w:tc>
          <w:tcPr>
            <w:tcW w:w="1531" w:type="dxa"/>
            <w:vAlign w:val="center"/>
          </w:tcPr>
          <w:p w14:paraId="31FA724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4,763</w:t>
            </w:r>
          </w:p>
        </w:tc>
        <w:tc>
          <w:tcPr>
            <w:tcW w:w="1644" w:type="dxa"/>
            <w:noWrap/>
            <w:vAlign w:val="center"/>
            <w:hideMark/>
          </w:tcPr>
          <w:p w14:paraId="6FFF4E2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4,279</w:t>
            </w:r>
          </w:p>
        </w:tc>
        <w:tc>
          <w:tcPr>
            <w:tcW w:w="1474" w:type="dxa"/>
            <w:vAlign w:val="center"/>
          </w:tcPr>
          <w:p w14:paraId="3065529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3,597</w:t>
            </w:r>
          </w:p>
        </w:tc>
        <w:tc>
          <w:tcPr>
            <w:tcW w:w="1644" w:type="dxa"/>
            <w:noWrap/>
            <w:vAlign w:val="center"/>
          </w:tcPr>
          <w:p w14:paraId="3A1EDFA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2,915</w:t>
            </w:r>
          </w:p>
        </w:tc>
        <w:tc>
          <w:tcPr>
            <w:tcW w:w="1531" w:type="dxa"/>
            <w:vAlign w:val="center"/>
          </w:tcPr>
          <w:p w14:paraId="4D76A6E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2,273</w:t>
            </w:r>
          </w:p>
        </w:tc>
      </w:tr>
      <w:tr w:rsidR="003B10A1" w:rsidRPr="009B29EC" w14:paraId="2DFF1D49"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399D8666"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2011</w:t>
            </w:r>
          </w:p>
        </w:tc>
        <w:tc>
          <w:tcPr>
            <w:tcW w:w="1644" w:type="dxa"/>
            <w:noWrap/>
            <w:vAlign w:val="center"/>
            <w:hideMark/>
          </w:tcPr>
          <w:p w14:paraId="6B39C9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6,283</w:t>
            </w:r>
          </w:p>
        </w:tc>
        <w:tc>
          <w:tcPr>
            <w:tcW w:w="1531" w:type="dxa"/>
            <w:vAlign w:val="center"/>
          </w:tcPr>
          <w:p w14:paraId="22E4C05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4,468</w:t>
            </w:r>
          </w:p>
        </w:tc>
        <w:tc>
          <w:tcPr>
            <w:tcW w:w="1644" w:type="dxa"/>
            <w:noWrap/>
            <w:vAlign w:val="center"/>
            <w:hideMark/>
          </w:tcPr>
          <w:p w14:paraId="3CB29D3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4,772</w:t>
            </w:r>
          </w:p>
        </w:tc>
        <w:tc>
          <w:tcPr>
            <w:tcW w:w="1474" w:type="dxa"/>
            <w:vAlign w:val="center"/>
          </w:tcPr>
          <w:p w14:paraId="2B4562B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3,397</w:t>
            </w:r>
          </w:p>
        </w:tc>
        <w:tc>
          <w:tcPr>
            <w:tcW w:w="1644" w:type="dxa"/>
            <w:noWrap/>
            <w:vAlign w:val="center"/>
          </w:tcPr>
          <w:p w14:paraId="1FE9521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3,502</w:t>
            </w:r>
          </w:p>
        </w:tc>
        <w:tc>
          <w:tcPr>
            <w:tcW w:w="1531" w:type="dxa"/>
            <w:vAlign w:val="center"/>
          </w:tcPr>
          <w:p w14:paraId="54FDF72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2,127</w:t>
            </w:r>
          </w:p>
        </w:tc>
      </w:tr>
      <w:tr w:rsidR="003B10A1" w:rsidRPr="009B29EC" w14:paraId="413EE9CB"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2F134101"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2012</w:t>
            </w:r>
          </w:p>
        </w:tc>
        <w:tc>
          <w:tcPr>
            <w:tcW w:w="1644" w:type="dxa"/>
            <w:noWrap/>
            <w:vAlign w:val="center"/>
            <w:hideMark/>
          </w:tcPr>
          <w:p w14:paraId="10B181C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6,330</w:t>
            </w:r>
          </w:p>
        </w:tc>
        <w:tc>
          <w:tcPr>
            <w:tcW w:w="1531" w:type="dxa"/>
            <w:vAlign w:val="center"/>
          </w:tcPr>
          <w:p w14:paraId="04CC94E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4,412</w:t>
            </w:r>
          </w:p>
        </w:tc>
        <w:tc>
          <w:tcPr>
            <w:tcW w:w="1644" w:type="dxa"/>
            <w:noWrap/>
            <w:vAlign w:val="center"/>
            <w:hideMark/>
          </w:tcPr>
          <w:p w14:paraId="3778FAB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5,323</w:t>
            </w:r>
          </w:p>
        </w:tc>
        <w:tc>
          <w:tcPr>
            <w:tcW w:w="1474" w:type="dxa"/>
            <w:vAlign w:val="center"/>
          </w:tcPr>
          <w:p w14:paraId="37374367"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3,688</w:t>
            </w:r>
          </w:p>
        </w:tc>
        <w:tc>
          <w:tcPr>
            <w:tcW w:w="1644" w:type="dxa"/>
            <w:noWrap/>
            <w:vAlign w:val="center"/>
          </w:tcPr>
          <w:p w14:paraId="5E21A9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3,893</w:t>
            </w:r>
          </w:p>
        </w:tc>
        <w:tc>
          <w:tcPr>
            <w:tcW w:w="1531" w:type="dxa"/>
            <w:vAlign w:val="center"/>
          </w:tcPr>
          <w:p w14:paraId="4C61066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2,338</w:t>
            </w:r>
          </w:p>
        </w:tc>
      </w:tr>
      <w:tr w:rsidR="003B10A1" w:rsidRPr="009B29EC" w14:paraId="4A67B2A2"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259BE4D1"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2013</w:t>
            </w:r>
          </w:p>
        </w:tc>
        <w:tc>
          <w:tcPr>
            <w:tcW w:w="1644" w:type="dxa"/>
            <w:noWrap/>
            <w:vAlign w:val="center"/>
            <w:hideMark/>
          </w:tcPr>
          <w:p w14:paraId="68A5F81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6,439</w:t>
            </w:r>
          </w:p>
        </w:tc>
        <w:tc>
          <w:tcPr>
            <w:tcW w:w="1531" w:type="dxa"/>
            <w:vAlign w:val="center"/>
          </w:tcPr>
          <w:p w14:paraId="422CA11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4,874</w:t>
            </w:r>
          </w:p>
        </w:tc>
        <w:tc>
          <w:tcPr>
            <w:tcW w:w="1644" w:type="dxa"/>
            <w:noWrap/>
            <w:vAlign w:val="center"/>
            <w:hideMark/>
          </w:tcPr>
          <w:p w14:paraId="452BE0E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5,684</w:t>
            </w:r>
          </w:p>
        </w:tc>
        <w:tc>
          <w:tcPr>
            <w:tcW w:w="1474" w:type="dxa"/>
            <w:vAlign w:val="center"/>
          </w:tcPr>
          <w:p w14:paraId="3F6065B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4,018</w:t>
            </w:r>
          </w:p>
        </w:tc>
        <w:tc>
          <w:tcPr>
            <w:tcW w:w="1644" w:type="dxa"/>
            <w:noWrap/>
            <w:vAlign w:val="center"/>
          </w:tcPr>
          <w:p w14:paraId="702C2A13"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4,144</w:t>
            </w:r>
          </w:p>
        </w:tc>
        <w:tc>
          <w:tcPr>
            <w:tcW w:w="1531" w:type="dxa"/>
            <w:vAlign w:val="center"/>
          </w:tcPr>
          <w:p w14:paraId="6957050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2,509</w:t>
            </w:r>
          </w:p>
        </w:tc>
      </w:tr>
      <w:tr w:rsidR="003B10A1" w:rsidRPr="009B29EC" w14:paraId="434FF50C"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073CBE55"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2014</w:t>
            </w:r>
          </w:p>
        </w:tc>
        <w:tc>
          <w:tcPr>
            <w:tcW w:w="1644" w:type="dxa"/>
            <w:noWrap/>
            <w:vAlign w:val="center"/>
            <w:hideMark/>
          </w:tcPr>
          <w:p w14:paraId="405E6F5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7,049</w:t>
            </w:r>
          </w:p>
        </w:tc>
        <w:tc>
          <w:tcPr>
            <w:tcW w:w="1531" w:type="dxa"/>
            <w:vAlign w:val="center"/>
          </w:tcPr>
          <w:p w14:paraId="01E11EE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4,395</w:t>
            </w:r>
          </w:p>
        </w:tc>
        <w:tc>
          <w:tcPr>
            <w:tcW w:w="1644" w:type="dxa"/>
            <w:noWrap/>
            <w:vAlign w:val="center"/>
            <w:hideMark/>
          </w:tcPr>
          <w:p w14:paraId="346AC79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5,593</w:t>
            </w:r>
          </w:p>
        </w:tc>
        <w:tc>
          <w:tcPr>
            <w:tcW w:w="1474" w:type="dxa"/>
            <w:vAlign w:val="center"/>
          </w:tcPr>
          <w:p w14:paraId="7F78305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3,741</w:t>
            </w:r>
          </w:p>
        </w:tc>
        <w:tc>
          <w:tcPr>
            <w:tcW w:w="1644" w:type="dxa"/>
            <w:noWrap/>
            <w:vAlign w:val="center"/>
          </w:tcPr>
          <w:p w14:paraId="40E28E4F"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4,667</w:t>
            </w:r>
          </w:p>
        </w:tc>
        <w:tc>
          <w:tcPr>
            <w:tcW w:w="1531" w:type="dxa"/>
            <w:vAlign w:val="center"/>
          </w:tcPr>
          <w:p w14:paraId="4E7A4257"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2,622</w:t>
            </w:r>
          </w:p>
        </w:tc>
      </w:tr>
      <w:tr w:rsidR="003B10A1" w:rsidRPr="009B29EC" w14:paraId="5FED05E1"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6D78A759"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2015</w:t>
            </w:r>
          </w:p>
        </w:tc>
        <w:tc>
          <w:tcPr>
            <w:tcW w:w="1644" w:type="dxa"/>
            <w:noWrap/>
            <w:vAlign w:val="center"/>
            <w:hideMark/>
          </w:tcPr>
          <w:p w14:paraId="48B8E0F1"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4,372</w:t>
            </w:r>
          </w:p>
        </w:tc>
        <w:tc>
          <w:tcPr>
            <w:tcW w:w="1531" w:type="dxa"/>
            <w:vAlign w:val="center"/>
          </w:tcPr>
          <w:p w14:paraId="779A4EB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3,753</w:t>
            </w:r>
          </w:p>
        </w:tc>
        <w:tc>
          <w:tcPr>
            <w:tcW w:w="1644" w:type="dxa"/>
            <w:noWrap/>
            <w:vAlign w:val="center"/>
            <w:hideMark/>
          </w:tcPr>
          <w:p w14:paraId="75C9F80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4,116</w:t>
            </w:r>
          </w:p>
        </w:tc>
        <w:tc>
          <w:tcPr>
            <w:tcW w:w="1474" w:type="dxa"/>
            <w:vAlign w:val="center"/>
          </w:tcPr>
          <w:p w14:paraId="603C033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3,143</w:t>
            </w:r>
          </w:p>
        </w:tc>
        <w:tc>
          <w:tcPr>
            <w:tcW w:w="1644" w:type="dxa"/>
            <w:noWrap/>
            <w:vAlign w:val="center"/>
          </w:tcPr>
          <w:p w14:paraId="795478D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3,294</w:t>
            </w:r>
          </w:p>
        </w:tc>
        <w:tc>
          <w:tcPr>
            <w:tcW w:w="1531" w:type="dxa"/>
            <w:vAlign w:val="center"/>
          </w:tcPr>
          <w:p w14:paraId="38AD003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2,546</w:t>
            </w:r>
          </w:p>
        </w:tc>
      </w:tr>
      <w:tr w:rsidR="003B10A1" w:rsidRPr="009B29EC" w14:paraId="6E3122A1"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hideMark/>
          </w:tcPr>
          <w:p w14:paraId="23077DC7"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2016</w:t>
            </w:r>
          </w:p>
        </w:tc>
        <w:tc>
          <w:tcPr>
            <w:tcW w:w="1644" w:type="dxa"/>
            <w:noWrap/>
            <w:vAlign w:val="center"/>
            <w:hideMark/>
          </w:tcPr>
          <w:p w14:paraId="71710A7D"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3,448</w:t>
            </w:r>
          </w:p>
        </w:tc>
        <w:tc>
          <w:tcPr>
            <w:tcW w:w="1531" w:type="dxa"/>
            <w:vAlign w:val="center"/>
          </w:tcPr>
          <w:p w14:paraId="18AC5D6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2,795</w:t>
            </w:r>
          </w:p>
        </w:tc>
        <w:tc>
          <w:tcPr>
            <w:tcW w:w="1644" w:type="dxa"/>
            <w:noWrap/>
            <w:vAlign w:val="center"/>
            <w:hideMark/>
          </w:tcPr>
          <w:p w14:paraId="2787821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3,169</w:t>
            </w:r>
          </w:p>
        </w:tc>
        <w:tc>
          <w:tcPr>
            <w:tcW w:w="1474" w:type="dxa"/>
            <w:vAlign w:val="center"/>
          </w:tcPr>
          <w:p w14:paraId="1496B879"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2,608</w:t>
            </w:r>
          </w:p>
        </w:tc>
        <w:tc>
          <w:tcPr>
            <w:tcW w:w="1644" w:type="dxa"/>
            <w:noWrap/>
            <w:vAlign w:val="center"/>
          </w:tcPr>
          <w:p w14:paraId="752FC70E"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2,569</w:t>
            </w:r>
          </w:p>
        </w:tc>
        <w:tc>
          <w:tcPr>
            <w:tcW w:w="1531" w:type="dxa"/>
            <w:vAlign w:val="center"/>
          </w:tcPr>
          <w:p w14:paraId="44F460C4"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szCs w:val="18"/>
              </w:rPr>
            </w:pPr>
            <w:r w:rsidRPr="009B29EC">
              <w:rPr>
                <w:rFonts w:ascii="VIC Light" w:hAnsi="VIC Light" w:cstheme="minorHAnsi"/>
                <w:color w:val="000000"/>
                <w:szCs w:val="18"/>
              </w:rPr>
              <w:t>2,114</w:t>
            </w:r>
          </w:p>
        </w:tc>
      </w:tr>
      <w:tr w:rsidR="003B10A1" w:rsidRPr="009B29EC" w14:paraId="1EE275AF"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tcPr>
          <w:p w14:paraId="6E0A7C1D"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2017</w:t>
            </w:r>
          </w:p>
        </w:tc>
        <w:tc>
          <w:tcPr>
            <w:tcW w:w="1644" w:type="dxa"/>
            <w:shd w:val="clear" w:color="auto" w:fill="auto"/>
            <w:noWrap/>
            <w:vAlign w:val="center"/>
          </w:tcPr>
          <w:p w14:paraId="234847AB"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4,615</w:t>
            </w:r>
          </w:p>
        </w:tc>
        <w:tc>
          <w:tcPr>
            <w:tcW w:w="1531" w:type="dxa"/>
            <w:shd w:val="clear" w:color="auto" w:fill="auto"/>
            <w:vAlign w:val="center"/>
          </w:tcPr>
          <w:p w14:paraId="26F22A96"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1,600</w:t>
            </w:r>
          </w:p>
        </w:tc>
        <w:tc>
          <w:tcPr>
            <w:tcW w:w="1644" w:type="dxa"/>
            <w:shd w:val="clear" w:color="auto" w:fill="auto"/>
            <w:noWrap/>
            <w:vAlign w:val="center"/>
          </w:tcPr>
          <w:p w14:paraId="33589090"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3,924</w:t>
            </w:r>
          </w:p>
        </w:tc>
        <w:tc>
          <w:tcPr>
            <w:tcW w:w="1474" w:type="dxa"/>
            <w:shd w:val="clear" w:color="auto" w:fill="auto"/>
            <w:vAlign w:val="center"/>
          </w:tcPr>
          <w:p w14:paraId="67AEB682"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1,370</w:t>
            </w:r>
          </w:p>
        </w:tc>
        <w:tc>
          <w:tcPr>
            <w:tcW w:w="1644" w:type="dxa"/>
            <w:shd w:val="clear" w:color="auto" w:fill="auto"/>
            <w:noWrap/>
            <w:vAlign w:val="center"/>
          </w:tcPr>
          <w:p w14:paraId="349C7D0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2,995</w:t>
            </w:r>
          </w:p>
        </w:tc>
        <w:tc>
          <w:tcPr>
            <w:tcW w:w="1531" w:type="dxa"/>
            <w:shd w:val="clear" w:color="auto" w:fill="auto"/>
            <w:vAlign w:val="center"/>
          </w:tcPr>
          <w:p w14:paraId="727573A5"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1,046</w:t>
            </w:r>
          </w:p>
        </w:tc>
      </w:tr>
      <w:tr w:rsidR="003B10A1" w:rsidRPr="009B29EC" w14:paraId="79A5E4DB" w14:textId="77777777" w:rsidTr="003B10A1">
        <w:trPr>
          <w:trHeight w:val="187"/>
        </w:trPr>
        <w:tc>
          <w:tcPr>
            <w:cnfStyle w:val="001000000000" w:firstRow="0" w:lastRow="0" w:firstColumn="1" w:lastColumn="0" w:oddVBand="0" w:evenVBand="0" w:oddHBand="0" w:evenHBand="0" w:firstRowFirstColumn="0" w:firstRowLastColumn="0" w:lastRowFirstColumn="0" w:lastRowLastColumn="0"/>
            <w:tcW w:w="674" w:type="dxa"/>
            <w:noWrap/>
            <w:vAlign w:val="center"/>
          </w:tcPr>
          <w:p w14:paraId="70C96E0C" w14:textId="77777777" w:rsidR="00882B10" w:rsidRPr="009B29EC" w:rsidRDefault="00882B10" w:rsidP="00882B10">
            <w:pPr>
              <w:spacing w:after="0"/>
              <w:jc w:val="center"/>
              <w:rPr>
                <w:rFonts w:ascii="VIC Light" w:hAnsi="VIC Light" w:cstheme="minorHAnsi"/>
                <w:b w:val="0"/>
                <w:szCs w:val="18"/>
              </w:rPr>
            </w:pPr>
            <w:r w:rsidRPr="009B29EC">
              <w:rPr>
                <w:rFonts w:ascii="VIC Light" w:hAnsi="VIC Light" w:cstheme="minorHAnsi"/>
                <w:b w:val="0"/>
                <w:szCs w:val="18"/>
              </w:rPr>
              <w:t>2018</w:t>
            </w:r>
          </w:p>
        </w:tc>
        <w:tc>
          <w:tcPr>
            <w:tcW w:w="1644" w:type="dxa"/>
            <w:noWrap/>
            <w:vAlign w:val="center"/>
          </w:tcPr>
          <w:p w14:paraId="7A8FBA64" w14:textId="1B6D4D38"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742726">
              <w:rPr>
                <w:rFonts w:ascii="VIC Light" w:hAnsi="VIC Light" w:cstheme="minorHAnsi"/>
                <w:color w:val="000000"/>
                <w:szCs w:val="18"/>
              </w:rPr>
              <w:t>,</w:t>
            </w:r>
            <w:r w:rsidRPr="009B29EC">
              <w:rPr>
                <w:rFonts w:ascii="VIC Light" w:hAnsi="VIC Light" w:cstheme="minorHAnsi"/>
                <w:color w:val="000000"/>
                <w:szCs w:val="18"/>
              </w:rPr>
              <w:t>899</w:t>
            </w:r>
          </w:p>
        </w:tc>
        <w:tc>
          <w:tcPr>
            <w:tcW w:w="1531" w:type="dxa"/>
            <w:vAlign w:val="center"/>
          </w:tcPr>
          <w:p w14:paraId="76EE8E3A" w14:textId="7D23EB18"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1</w:t>
            </w:r>
            <w:r w:rsidR="00742726">
              <w:rPr>
                <w:rFonts w:ascii="VIC Light" w:hAnsi="VIC Light" w:cstheme="minorHAnsi"/>
                <w:color w:val="000000"/>
                <w:szCs w:val="18"/>
              </w:rPr>
              <w:t>,</w:t>
            </w:r>
            <w:r w:rsidRPr="009B29EC">
              <w:rPr>
                <w:rFonts w:ascii="VIC Light" w:hAnsi="VIC Light" w:cstheme="minorHAnsi"/>
                <w:color w:val="000000"/>
                <w:szCs w:val="18"/>
              </w:rPr>
              <w:t>324</w:t>
            </w:r>
          </w:p>
        </w:tc>
        <w:tc>
          <w:tcPr>
            <w:tcW w:w="1644" w:type="dxa"/>
            <w:noWrap/>
            <w:vAlign w:val="center"/>
          </w:tcPr>
          <w:p w14:paraId="38D349AC" w14:textId="65FEEFFA"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3</w:t>
            </w:r>
            <w:r w:rsidR="00742726">
              <w:rPr>
                <w:rFonts w:ascii="VIC Light" w:hAnsi="VIC Light" w:cstheme="minorHAnsi"/>
                <w:color w:val="000000"/>
                <w:szCs w:val="18"/>
              </w:rPr>
              <w:t>,</w:t>
            </w:r>
            <w:r w:rsidRPr="009B29EC">
              <w:rPr>
                <w:rFonts w:ascii="VIC Light" w:hAnsi="VIC Light" w:cstheme="minorHAnsi"/>
                <w:color w:val="000000"/>
                <w:szCs w:val="18"/>
              </w:rPr>
              <w:t>087</w:t>
            </w:r>
          </w:p>
        </w:tc>
        <w:tc>
          <w:tcPr>
            <w:tcW w:w="1474" w:type="dxa"/>
            <w:vAlign w:val="center"/>
          </w:tcPr>
          <w:p w14:paraId="1CBE160A"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844</w:t>
            </w:r>
          </w:p>
        </w:tc>
        <w:tc>
          <w:tcPr>
            <w:tcW w:w="1644" w:type="dxa"/>
            <w:noWrap/>
            <w:vAlign w:val="center"/>
          </w:tcPr>
          <w:p w14:paraId="43604D35" w14:textId="00493832"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2</w:t>
            </w:r>
            <w:r w:rsidR="00742726">
              <w:rPr>
                <w:rFonts w:ascii="VIC Light" w:hAnsi="VIC Light" w:cstheme="minorHAnsi"/>
                <w:color w:val="000000"/>
                <w:szCs w:val="18"/>
              </w:rPr>
              <w:t>,</w:t>
            </w:r>
            <w:r w:rsidRPr="009B29EC">
              <w:rPr>
                <w:rFonts w:ascii="VIC Light" w:hAnsi="VIC Light" w:cstheme="minorHAnsi"/>
                <w:color w:val="000000"/>
                <w:szCs w:val="18"/>
              </w:rPr>
              <w:t>415</w:t>
            </w:r>
          </w:p>
        </w:tc>
        <w:tc>
          <w:tcPr>
            <w:tcW w:w="1531" w:type="dxa"/>
            <w:vAlign w:val="center"/>
          </w:tcPr>
          <w:p w14:paraId="607EC058" w14:textId="77777777" w:rsidR="00882B10" w:rsidRPr="009B29EC" w:rsidRDefault="00882B10" w:rsidP="00882B10">
            <w:pPr>
              <w:spacing w:after="0"/>
              <w:jc w:val="center"/>
              <w:cnfStyle w:val="000000000000" w:firstRow="0" w:lastRow="0" w:firstColumn="0" w:lastColumn="0" w:oddVBand="0" w:evenVBand="0" w:oddHBand="0" w:evenHBand="0" w:firstRowFirstColumn="0" w:firstRowLastColumn="0" w:lastRowFirstColumn="0" w:lastRowLastColumn="0"/>
              <w:rPr>
                <w:rFonts w:ascii="VIC Light" w:hAnsi="VIC Light" w:cstheme="minorHAnsi"/>
                <w:color w:val="000000"/>
                <w:szCs w:val="18"/>
              </w:rPr>
            </w:pPr>
            <w:r w:rsidRPr="009B29EC">
              <w:rPr>
                <w:rFonts w:ascii="VIC Light" w:hAnsi="VIC Light" w:cstheme="minorHAnsi"/>
                <w:color w:val="000000"/>
                <w:szCs w:val="18"/>
              </w:rPr>
              <w:t>660</w:t>
            </w:r>
          </w:p>
        </w:tc>
      </w:tr>
    </w:tbl>
    <w:p w14:paraId="6C498D2F" w14:textId="77777777" w:rsidR="00882B10" w:rsidRPr="009B29EC" w:rsidRDefault="00882B10" w:rsidP="00882B10">
      <w:pPr>
        <w:rPr>
          <w:rFonts w:ascii="VIC Light" w:hAnsi="VIC Light"/>
        </w:rPr>
      </w:pPr>
    </w:p>
    <w:p w14:paraId="5CBA2601" w14:textId="4126A03D" w:rsidR="00882B10" w:rsidRPr="009B29EC" w:rsidRDefault="00882B10" w:rsidP="00882B10">
      <w:pPr>
        <w:spacing w:after="0"/>
        <w:rPr>
          <w:rFonts w:ascii="VIC Light" w:hAnsi="VIC Light"/>
          <w:i/>
        </w:rPr>
      </w:pPr>
      <w:r w:rsidRPr="009B29EC">
        <w:rPr>
          <w:rFonts w:ascii="VIC Light" w:hAnsi="VIC Light"/>
        </w:rPr>
        <w:t>The following reference table provides an overview of the ATAR breakdown of students admitted to</w:t>
      </w:r>
      <w:r w:rsidR="00B027D7" w:rsidRPr="009B29EC">
        <w:rPr>
          <w:rFonts w:ascii="VIC Light" w:hAnsi="VIC Light"/>
        </w:rPr>
        <w:t xml:space="preserve"> secondary</w:t>
      </w:r>
      <w:r w:rsidRPr="009B29EC">
        <w:rPr>
          <w:rFonts w:ascii="VIC Light" w:hAnsi="VIC Light"/>
        </w:rPr>
        <w:t xml:space="preserve"> ITE courses in Victoria </w:t>
      </w:r>
      <w:r w:rsidR="00B027D7" w:rsidRPr="009B29EC">
        <w:rPr>
          <w:rFonts w:ascii="VIC Light" w:hAnsi="VIC Light"/>
        </w:rPr>
        <w:t>between 2012 -</w:t>
      </w:r>
      <w:r w:rsidRPr="009B29EC">
        <w:rPr>
          <w:rFonts w:ascii="VIC Light" w:hAnsi="VIC Light"/>
        </w:rPr>
        <w:t xml:space="preserve"> 2017 on a secondary basis of admission. This data was sourced from the AU DET’s ‘</w:t>
      </w:r>
      <w:r w:rsidRPr="009B29EC">
        <w:rPr>
          <w:rFonts w:ascii="VIC Light" w:hAnsi="VIC Light"/>
          <w:i/>
        </w:rPr>
        <w:t xml:space="preserve">Higher education statistics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with ITE courses labelled as </w:t>
      </w:r>
      <w:r w:rsidRPr="009B29EC">
        <w:rPr>
          <w:rFonts w:ascii="VIC Light" w:hAnsi="VIC Light"/>
          <w:i/>
        </w:rPr>
        <w:t>‘Teacher Education’</w:t>
      </w:r>
      <w:r w:rsidR="006C2F11">
        <w:rPr>
          <w:rFonts w:ascii="VIC Light" w:hAnsi="VIC Light"/>
          <w:i/>
        </w:rPr>
        <w:t>.</w:t>
      </w:r>
    </w:p>
    <w:p w14:paraId="6C50DDC9" w14:textId="77777777" w:rsidR="00882B10" w:rsidRPr="009B29EC" w:rsidRDefault="00882B10" w:rsidP="00882B10">
      <w:pPr>
        <w:rPr>
          <w:rFonts w:ascii="VIC Light" w:hAnsi="VIC Light"/>
        </w:rPr>
      </w:pPr>
    </w:p>
    <w:p w14:paraId="755957A9" w14:textId="4CF3656E" w:rsidR="00882B10" w:rsidRPr="009B29EC" w:rsidRDefault="00882B10" w:rsidP="00882B10">
      <w:pPr>
        <w:pStyle w:val="Heading3"/>
        <w:rPr>
          <w:rFonts w:ascii="VIC Light" w:hAnsi="VIC Light"/>
        </w:rPr>
      </w:pPr>
      <w:bookmarkStart w:id="279" w:name="_Toc43126963"/>
      <w:r w:rsidRPr="009B29EC">
        <w:rPr>
          <w:rFonts w:ascii="VIC Light" w:hAnsi="VIC Light"/>
        </w:rPr>
        <w:t xml:space="preserve">Table </w:t>
      </w:r>
      <w:r w:rsidR="002D3C8E">
        <w:rPr>
          <w:rFonts w:ascii="VIC Light" w:hAnsi="VIC Light"/>
        </w:rPr>
        <w:t>5</w:t>
      </w:r>
      <w:r w:rsidR="00B57FA8">
        <w:rPr>
          <w:rFonts w:ascii="VIC Light" w:hAnsi="VIC Light"/>
        </w:rPr>
        <w:t>6</w:t>
      </w:r>
      <w:r w:rsidRPr="009B29EC">
        <w:rPr>
          <w:rFonts w:ascii="VIC Light" w:hAnsi="VIC Light"/>
        </w:rPr>
        <w:t xml:space="preserve">.2: ATAR breakdown of </w:t>
      </w:r>
      <w:r w:rsidR="00F82C9D" w:rsidRPr="009B29EC">
        <w:rPr>
          <w:rFonts w:ascii="VIC Light" w:hAnsi="VIC Light"/>
        </w:rPr>
        <w:t>secondary</w:t>
      </w:r>
      <w:r w:rsidRPr="009B29EC">
        <w:rPr>
          <w:rFonts w:ascii="VIC Light" w:hAnsi="VIC Light"/>
        </w:rPr>
        <w:t xml:space="preserve"> initial teacher education</w:t>
      </w:r>
      <w:r w:rsidR="00B027D7" w:rsidRPr="009B29EC">
        <w:rPr>
          <w:rFonts w:ascii="VIC Light" w:hAnsi="VIC Light"/>
        </w:rPr>
        <w:t>, by year</w:t>
      </w:r>
      <w:bookmarkEnd w:id="279"/>
    </w:p>
    <w:tbl>
      <w:tblPr>
        <w:tblStyle w:val="TableGrid"/>
        <w:tblW w:w="5002" w:type="pct"/>
        <w:tblLayout w:type="fixed"/>
        <w:tblLook w:val="06A0" w:firstRow="1" w:lastRow="0" w:firstColumn="1" w:lastColumn="0" w:noHBand="1" w:noVBand="1"/>
        <w:tblCaption w:val="Table 2.2"/>
        <w:tblDescription w:val="ATAR breakdown of initial teacher education (2015), by field of education"/>
      </w:tblPr>
      <w:tblGrid>
        <w:gridCol w:w="988"/>
        <w:gridCol w:w="1509"/>
        <w:gridCol w:w="1510"/>
        <w:gridCol w:w="1510"/>
        <w:gridCol w:w="1510"/>
        <w:gridCol w:w="1510"/>
        <w:gridCol w:w="1510"/>
      </w:tblGrid>
      <w:tr w:rsidR="00882B10" w:rsidRPr="009B29EC" w14:paraId="1F6E63DC" w14:textId="77777777" w:rsidTr="00882B10">
        <w:trPr>
          <w:trHeight w:val="319"/>
          <w:tblHeader/>
        </w:trPr>
        <w:tc>
          <w:tcPr>
            <w:tcW w:w="988" w:type="dxa"/>
            <w:noWrap/>
            <w:hideMark/>
          </w:tcPr>
          <w:p w14:paraId="7F84E11B" w14:textId="77777777" w:rsidR="00882B10" w:rsidRPr="009B29EC" w:rsidRDefault="00882B10" w:rsidP="00882B10">
            <w:pPr>
              <w:spacing w:after="0"/>
              <w:jc w:val="center"/>
              <w:rPr>
                <w:rFonts w:ascii="VIC Light" w:hAnsi="VIC Light"/>
                <w:b/>
              </w:rPr>
            </w:pPr>
            <w:r w:rsidRPr="009B29EC">
              <w:rPr>
                <w:rFonts w:ascii="VIC Light" w:hAnsi="VIC Light"/>
                <w:b/>
              </w:rPr>
              <w:t>Year</w:t>
            </w:r>
          </w:p>
        </w:tc>
        <w:tc>
          <w:tcPr>
            <w:tcW w:w="1509" w:type="dxa"/>
            <w:noWrap/>
            <w:hideMark/>
          </w:tcPr>
          <w:p w14:paraId="27BCCC9C" w14:textId="77777777" w:rsidR="00882B10" w:rsidRPr="009B29EC" w:rsidRDefault="00882B10" w:rsidP="00882B10">
            <w:pPr>
              <w:spacing w:after="0"/>
              <w:jc w:val="center"/>
              <w:rPr>
                <w:rFonts w:ascii="VIC Light" w:hAnsi="VIC Light"/>
                <w:b/>
              </w:rPr>
            </w:pPr>
            <w:r w:rsidRPr="009B29EC">
              <w:rPr>
                <w:rFonts w:ascii="VIC Light" w:hAnsi="VIC Light"/>
                <w:b/>
              </w:rPr>
              <w:t>30-59.99</w:t>
            </w:r>
          </w:p>
        </w:tc>
        <w:tc>
          <w:tcPr>
            <w:tcW w:w="1510" w:type="dxa"/>
            <w:noWrap/>
          </w:tcPr>
          <w:p w14:paraId="110243A2" w14:textId="77777777" w:rsidR="00882B10" w:rsidRPr="009B29EC" w:rsidRDefault="00882B10" w:rsidP="00882B10">
            <w:pPr>
              <w:spacing w:after="0"/>
              <w:jc w:val="center"/>
              <w:rPr>
                <w:rFonts w:ascii="VIC Light" w:hAnsi="VIC Light"/>
                <w:b/>
              </w:rPr>
            </w:pPr>
            <w:r w:rsidRPr="009B29EC">
              <w:rPr>
                <w:rFonts w:ascii="VIC Light" w:hAnsi="VIC Light"/>
                <w:b/>
              </w:rPr>
              <w:t>60-69.99</w:t>
            </w:r>
          </w:p>
        </w:tc>
        <w:tc>
          <w:tcPr>
            <w:tcW w:w="1510" w:type="dxa"/>
            <w:noWrap/>
          </w:tcPr>
          <w:p w14:paraId="1EE951DB" w14:textId="77777777" w:rsidR="00882B10" w:rsidRPr="009B29EC" w:rsidRDefault="00882B10" w:rsidP="00882B10">
            <w:pPr>
              <w:spacing w:after="0"/>
              <w:jc w:val="center"/>
              <w:rPr>
                <w:rFonts w:ascii="VIC Light" w:hAnsi="VIC Light"/>
                <w:b/>
              </w:rPr>
            </w:pPr>
            <w:r w:rsidRPr="009B29EC">
              <w:rPr>
                <w:rFonts w:ascii="VIC Light" w:hAnsi="VIC Light"/>
                <w:b/>
              </w:rPr>
              <w:t>70-79.99</w:t>
            </w:r>
          </w:p>
        </w:tc>
        <w:tc>
          <w:tcPr>
            <w:tcW w:w="1510" w:type="dxa"/>
            <w:noWrap/>
          </w:tcPr>
          <w:p w14:paraId="77F5F447" w14:textId="77777777" w:rsidR="00882B10" w:rsidRPr="009B29EC" w:rsidRDefault="00882B10" w:rsidP="00882B10">
            <w:pPr>
              <w:spacing w:after="0"/>
              <w:jc w:val="center"/>
              <w:rPr>
                <w:rFonts w:ascii="VIC Light" w:hAnsi="VIC Light"/>
                <w:b/>
              </w:rPr>
            </w:pPr>
            <w:r w:rsidRPr="009B29EC">
              <w:rPr>
                <w:rFonts w:ascii="VIC Light" w:hAnsi="VIC Light"/>
                <w:b/>
              </w:rPr>
              <w:t>80-100</w:t>
            </w:r>
          </w:p>
        </w:tc>
        <w:tc>
          <w:tcPr>
            <w:tcW w:w="1510" w:type="dxa"/>
          </w:tcPr>
          <w:p w14:paraId="31A95110" w14:textId="77777777" w:rsidR="00882B10" w:rsidRPr="009B29EC" w:rsidRDefault="00882B10" w:rsidP="00882B10">
            <w:pPr>
              <w:spacing w:after="0"/>
              <w:jc w:val="center"/>
              <w:rPr>
                <w:rFonts w:ascii="VIC Light" w:hAnsi="VIC Light"/>
                <w:b/>
              </w:rPr>
            </w:pPr>
            <w:r w:rsidRPr="009B29EC">
              <w:rPr>
                <w:rFonts w:ascii="VIC Light" w:hAnsi="VIC Light"/>
                <w:b/>
              </w:rPr>
              <w:t>ATAR not available</w:t>
            </w:r>
          </w:p>
        </w:tc>
        <w:tc>
          <w:tcPr>
            <w:tcW w:w="1510" w:type="dxa"/>
          </w:tcPr>
          <w:p w14:paraId="4797A3A9" w14:textId="77777777" w:rsidR="00882B10" w:rsidRPr="009B29EC" w:rsidRDefault="00882B10" w:rsidP="00882B10">
            <w:pPr>
              <w:spacing w:after="0"/>
              <w:jc w:val="center"/>
              <w:rPr>
                <w:rFonts w:ascii="VIC Light" w:hAnsi="VIC Light"/>
                <w:b/>
              </w:rPr>
            </w:pPr>
            <w:r w:rsidRPr="009B29EC">
              <w:rPr>
                <w:rFonts w:ascii="VIC Light" w:hAnsi="VIC Light"/>
                <w:b/>
              </w:rPr>
              <w:t>Total</w:t>
            </w:r>
          </w:p>
        </w:tc>
      </w:tr>
      <w:tr w:rsidR="00882B10" w:rsidRPr="009B29EC" w14:paraId="7A15F13E" w14:textId="77777777" w:rsidTr="00882B10">
        <w:trPr>
          <w:trHeight w:val="77"/>
          <w:tblHeader/>
        </w:trPr>
        <w:tc>
          <w:tcPr>
            <w:tcW w:w="988" w:type="dxa"/>
            <w:noWrap/>
          </w:tcPr>
          <w:p w14:paraId="68F9C41D" w14:textId="77777777" w:rsidR="00882B10" w:rsidRPr="009B29EC" w:rsidRDefault="00882B10" w:rsidP="00882B10">
            <w:pPr>
              <w:spacing w:after="0"/>
              <w:jc w:val="center"/>
              <w:rPr>
                <w:rFonts w:ascii="VIC Light" w:hAnsi="VIC Light"/>
              </w:rPr>
            </w:pPr>
            <w:r w:rsidRPr="009B29EC">
              <w:rPr>
                <w:rFonts w:ascii="VIC Light" w:hAnsi="VIC Light"/>
              </w:rPr>
              <w:t>2012</w:t>
            </w:r>
          </w:p>
        </w:tc>
        <w:tc>
          <w:tcPr>
            <w:tcW w:w="1509" w:type="dxa"/>
            <w:noWrap/>
          </w:tcPr>
          <w:p w14:paraId="50E57A87" w14:textId="480EC449" w:rsidR="00F82C9D" w:rsidRPr="009B29EC" w:rsidRDefault="00F82C9D" w:rsidP="00F82C9D">
            <w:pPr>
              <w:spacing w:after="0"/>
              <w:jc w:val="center"/>
              <w:rPr>
                <w:rFonts w:ascii="VIC Light" w:hAnsi="VIC Light"/>
              </w:rPr>
            </w:pPr>
            <w:r w:rsidRPr="009B29EC">
              <w:rPr>
                <w:rFonts w:ascii="VIC Light" w:hAnsi="VIC Light"/>
              </w:rPr>
              <w:t>158</w:t>
            </w:r>
          </w:p>
        </w:tc>
        <w:tc>
          <w:tcPr>
            <w:tcW w:w="1510" w:type="dxa"/>
            <w:noWrap/>
          </w:tcPr>
          <w:p w14:paraId="0E9A7FC3" w14:textId="119D4ED8" w:rsidR="00882B10" w:rsidRPr="009B29EC" w:rsidRDefault="00F82C9D" w:rsidP="00882B10">
            <w:pPr>
              <w:spacing w:after="0"/>
              <w:jc w:val="center"/>
              <w:rPr>
                <w:rFonts w:ascii="VIC Light" w:hAnsi="VIC Light"/>
              </w:rPr>
            </w:pPr>
            <w:r w:rsidRPr="009B29EC">
              <w:rPr>
                <w:rFonts w:ascii="VIC Light" w:hAnsi="VIC Light"/>
              </w:rPr>
              <w:t>107</w:t>
            </w:r>
          </w:p>
        </w:tc>
        <w:tc>
          <w:tcPr>
            <w:tcW w:w="1510" w:type="dxa"/>
            <w:noWrap/>
          </w:tcPr>
          <w:p w14:paraId="582412D6" w14:textId="4E1BED08" w:rsidR="00882B10" w:rsidRPr="009B29EC" w:rsidRDefault="00F82C9D" w:rsidP="00882B10">
            <w:pPr>
              <w:spacing w:after="0"/>
              <w:jc w:val="center"/>
              <w:rPr>
                <w:rFonts w:ascii="VIC Light" w:hAnsi="VIC Light"/>
              </w:rPr>
            </w:pPr>
            <w:r w:rsidRPr="009B29EC">
              <w:rPr>
                <w:rFonts w:ascii="VIC Light" w:hAnsi="VIC Light"/>
              </w:rPr>
              <w:t>101</w:t>
            </w:r>
          </w:p>
        </w:tc>
        <w:tc>
          <w:tcPr>
            <w:tcW w:w="1510" w:type="dxa"/>
            <w:noWrap/>
          </w:tcPr>
          <w:p w14:paraId="7AF38204" w14:textId="3154FA67" w:rsidR="00882B10" w:rsidRPr="009B29EC" w:rsidRDefault="00F82C9D" w:rsidP="00882B10">
            <w:pPr>
              <w:spacing w:after="0"/>
              <w:jc w:val="center"/>
              <w:rPr>
                <w:rFonts w:ascii="VIC Light" w:hAnsi="VIC Light"/>
              </w:rPr>
            </w:pPr>
            <w:r w:rsidRPr="009B29EC">
              <w:rPr>
                <w:rFonts w:ascii="VIC Light" w:hAnsi="VIC Light"/>
              </w:rPr>
              <w:t>124</w:t>
            </w:r>
          </w:p>
        </w:tc>
        <w:tc>
          <w:tcPr>
            <w:tcW w:w="1510" w:type="dxa"/>
          </w:tcPr>
          <w:p w14:paraId="6ACFD155" w14:textId="12C58122" w:rsidR="00882B10" w:rsidRPr="009B29EC" w:rsidRDefault="00F82C9D" w:rsidP="00882B10">
            <w:pPr>
              <w:spacing w:after="0"/>
              <w:jc w:val="center"/>
              <w:rPr>
                <w:rFonts w:ascii="VIC Light" w:hAnsi="VIC Light"/>
              </w:rPr>
            </w:pPr>
            <w:r w:rsidRPr="009B29EC">
              <w:rPr>
                <w:rFonts w:ascii="VIC Light" w:hAnsi="VIC Light"/>
              </w:rPr>
              <w:t>64</w:t>
            </w:r>
          </w:p>
        </w:tc>
        <w:tc>
          <w:tcPr>
            <w:tcW w:w="1510" w:type="dxa"/>
          </w:tcPr>
          <w:p w14:paraId="419E89B6" w14:textId="07DF010C" w:rsidR="00882B10" w:rsidRPr="009B29EC" w:rsidRDefault="00F82C9D" w:rsidP="00882B10">
            <w:pPr>
              <w:spacing w:after="0"/>
              <w:jc w:val="center"/>
              <w:rPr>
                <w:rFonts w:ascii="VIC Light" w:hAnsi="VIC Light"/>
                <w:b/>
              </w:rPr>
            </w:pPr>
            <w:r w:rsidRPr="009B29EC">
              <w:rPr>
                <w:rFonts w:ascii="VIC Light" w:hAnsi="VIC Light"/>
                <w:b/>
              </w:rPr>
              <w:t>554</w:t>
            </w:r>
          </w:p>
        </w:tc>
      </w:tr>
      <w:tr w:rsidR="00882B10" w:rsidRPr="009B29EC" w14:paraId="04D831D0" w14:textId="77777777" w:rsidTr="00882B10">
        <w:trPr>
          <w:trHeight w:val="77"/>
          <w:tblHeader/>
        </w:trPr>
        <w:tc>
          <w:tcPr>
            <w:tcW w:w="988" w:type="dxa"/>
            <w:noWrap/>
          </w:tcPr>
          <w:p w14:paraId="36D4C778" w14:textId="77777777" w:rsidR="00882B10" w:rsidRPr="009B29EC" w:rsidRDefault="00882B10" w:rsidP="00882B10">
            <w:pPr>
              <w:spacing w:after="0"/>
              <w:jc w:val="center"/>
              <w:rPr>
                <w:rFonts w:ascii="VIC Light" w:hAnsi="VIC Light"/>
              </w:rPr>
            </w:pPr>
            <w:r w:rsidRPr="009B29EC">
              <w:rPr>
                <w:rFonts w:ascii="VIC Light" w:hAnsi="VIC Light"/>
              </w:rPr>
              <w:t>2013</w:t>
            </w:r>
          </w:p>
        </w:tc>
        <w:tc>
          <w:tcPr>
            <w:tcW w:w="1509" w:type="dxa"/>
            <w:noWrap/>
          </w:tcPr>
          <w:p w14:paraId="1BF50875" w14:textId="79B6DDA3" w:rsidR="00882B10" w:rsidRPr="009B29EC" w:rsidRDefault="00F82C9D" w:rsidP="00882B10">
            <w:pPr>
              <w:spacing w:after="0"/>
              <w:jc w:val="center"/>
              <w:rPr>
                <w:rFonts w:ascii="VIC Light" w:hAnsi="VIC Light"/>
              </w:rPr>
            </w:pPr>
            <w:r w:rsidRPr="009B29EC">
              <w:rPr>
                <w:rFonts w:ascii="VIC Light" w:hAnsi="VIC Light"/>
              </w:rPr>
              <w:t>255</w:t>
            </w:r>
          </w:p>
        </w:tc>
        <w:tc>
          <w:tcPr>
            <w:tcW w:w="1510" w:type="dxa"/>
            <w:noWrap/>
          </w:tcPr>
          <w:p w14:paraId="22523D62" w14:textId="6BBADD31" w:rsidR="00882B10" w:rsidRPr="009B29EC" w:rsidRDefault="00F82C9D" w:rsidP="00882B10">
            <w:pPr>
              <w:spacing w:after="0"/>
              <w:jc w:val="center"/>
              <w:rPr>
                <w:rFonts w:ascii="VIC Light" w:hAnsi="VIC Light"/>
              </w:rPr>
            </w:pPr>
            <w:r w:rsidRPr="009B29EC">
              <w:rPr>
                <w:rFonts w:ascii="VIC Light" w:hAnsi="VIC Light"/>
              </w:rPr>
              <w:t>118</w:t>
            </w:r>
          </w:p>
        </w:tc>
        <w:tc>
          <w:tcPr>
            <w:tcW w:w="1510" w:type="dxa"/>
            <w:noWrap/>
          </w:tcPr>
          <w:p w14:paraId="48099A04" w14:textId="4C78BBF6" w:rsidR="00882B10" w:rsidRPr="009B29EC" w:rsidRDefault="00F82C9D" w:rsidP="00882B10">
            <w:pPr>
              <w:spacing w:after="0"/>
              <w:jc w:val="center"/>
              <w:rPr>
                <w:rFonts w:ascii="VIC Light" w:hAnsi="VIC Light"/>
              </w:rPr>
            </w:pPr>
            <w:r w:rsidRPr="009B29EC">
              <w:rPr>
                <w:rFonts w:ascii="VIC Light" w:hAnsi="VIC Light"/>
              </w:rPr>
              <w:t>97</w:t>
            </w:r>
          </w:p>
        </w:tc>
        <w:tc>
          <w:tcPr>
            <w:tcW w:w="1510" w:type="dxa"/>
            <w:noWrap/>
          </w:tcPr>
          <w:p w14:paraId="336654E2" w14:textId="438B1413" w:rsidR="00882B10" w:rsidRPr="009B29EC" w:rsidRDefault="00F82C9D" w:rsidP="00882B10">
            <w:pPr>
              <w:spacing w:after="0"/>
              <w:jc w:val="center"/>
              <w:rPr>
                <w:rFonts w:ascii="VIC Light" w:hAnsi="VIC Light"/>
              </w:rPr>
            </w:pPr>
            <w:r w:rsidRPr="009B29EC">
              <w:rPr>
                <w:rFonts w:ascii="VIC Light" w:hAnsi="VIC Light"/>
              </w:rPr>
              <w:t>132</w:t>
            </w:r>
          </w:p>
        </w:tc>
        <w:tc>
          <w:tcPr>
            <w:tcW w:w="1510" w:type="dxa"/>
          </w:tcPr>
          <w:p w14:paraId="77D33C3D" w14:textId="61AA17F6" w:rsidR="00882B10" w:rsidRPr="009B29EC" w:rsidRDefault="00F82C9D" w:rsidP="00882B10">
            <w:pPr>
              <w:spacing w:after="0"/>
              <w:jc w:val="center"/>
              <w:rPr>
                <w:rFonts w:ascii="VIC Light" w:hAnsi="VIC Light"/>
              </w:rPr>
            </w:pPr>
            <w:r w:rsidRPr="009B29EC">
              <w:rPr>
                <w:rFonts w:ascii="VIC Light" w:hAnsi="VIC Light"/>
              </w:rPr>
              <w:t>35</w:t>
            </w:r>
          </w:p>
        </w:tc>
        <w:tc>
          <w:tcPr>
            <w:tcW w:w="1510" w:type="dxa"/>
          </w:tcPr>
          <w:p w14:paraId="7DBADDB4" w14:textId="7E237647" w:rsidR="00882B10" w:rsidRPr="009B29EC" w:rsidRDefault="00F82C9D" w:rsidP="00882B10">
            <w:pPr>
              <w:spacing w:after="0"/>
              <w:jc w:val="center"/>
              <w:rPr>
                <w:rFonts w:ascii="VIC Light" w:hAnsi="VIC Light"/>
                <w:b/>
              </w:rPr>
            </w:pPr>
            <w:r w:rsidRPr="009B29EC">
              <w:rPr>
                <w:rFonts w:ascii="VIC Light" w:hAnsi="VIC Light"/>
                <w:b/>
              </w:rPr>
              <w:t>637</w:t>
            </w:r>
          </w:p>
        </w:tc>
      </w:tr>
      <w:tr w:rsidR="00882B10" w:rsidRPr="009B29EC" w14:paraId="15952D9D" w14:textId="77777777" w:rsidTr="00882B10">
        <w:trPr>
          <w:trHeight w:val="77"/>
          <w:tblHeader/>
        </w:trPr>
        <w:tc>
          <w:tcPr>
            <w:tcW w:w="988" w:type="dxa"/>
            <w:noWrap/>
          </w:tcPr>
          <w:p w14:paraId="74FBAFEE" w14:textId="77777777" w:rsidR="00882B10" w:rsidRPr="009B29EC" w:rsidRDefault="00882B10" w:rsidP="00882B10">
            <w:pPr>
              <w:spacing w:after="0"/>
              <w:jc w:val="center"/>
              <w:rPr>
                <w:rFonts w:ascii="VIC Light" w:hAnsi="VIC Light"/>
              </w:rPr>
            </w:pPr>
            <w:r w:rsidRPr="009B29EC">
              <w:rPr>
                <w:rFonts w:ascii="VIC Light" w:hAnsi="VIC Light"/>
              </w:rPr>
              <w:t>2014</w:t>
            </w:r>
          </w:p>
        </w:tc>
        <w:tc>
          <w:tcPr>
            <w:tcW w:w="1509" w:type="dxa"/>
            <w:noWrap/>
          </w:tcPr>
          <w:p w14:paraId="76994694" w14:textId="5235D150" w:rsidR="00882B10" w:rsidRPr="009B29EC" w:rsidRDefault="00F82C9D" w:rsidP="00882B10">
            <w:pPr>
              <w:spacing w:after="0"/>
              <w:jc w:val="center"/>
              <w:rPr>
                <w:rFonts w:ascii="VIC Light" w:hAnsi="VIC Light"/>
              </w:rPr>
            </w:pPr>
            <w:r w:rsidRPr="009B29EC">
              <w:rPr>
                <w:rFonts w:ascii="VIC Light" w:hAnsi="VIC Light"/>
              </w:rPr>
              <w:t>255</w:t>
            </w:r>
          </w:p>
        </w:tc>
        <w:tc>
          <w:tcPr>
            <w:tcW w:w="1510" w:type="dxa"/>
            <w:noWrap/>
          </w:tcPr>
          <w:p w14:paraId="71358530" w14:textId="61F770D7" w:rsidR="00882B10" w:rsidRPr="009B29EC" w:rsidRDefault="00F82C9D" w:rsidP="00882B10">
            <w:pPr>
              <w:spacing w:after="0"/>
              <w:jc w:val="center"/>
              <w:rPr>
                <w:rFonts w:ascii="VIC Light" w:hAnsi="VIC Light"/>
              </w:rPr>
            </w:pPr>
            <w:r w:rsidRPr="009B29EC">
              <w:rPr>
                <w:rFonts w:ascii="VIC Light" w:hAnsi="VIC Light"/>
              </w:rPr>
              <w:t>87</w:t>
            </w:r>
          </w:p>
        </w:tc>
        <w:tc>
          <w:tcPr>
            <w:tcW w:w="1510" w:type="dxa"/>
            <w:noWrap/>
          </w:tcPr>
          <w:p w14:paraId="2D437228" w14:textId="6D1570E7" w:rsidR="00882B10" w:rsidRPr="009B29EC" w:rsidRDefault="00F82C9D" w:rsidP="00882B10">
            <w:pPr>
              <w:spacing w:after="0"/>
              <w:jc w:val="center"/>
              <w:rPr>
                <w:rFonts w:ascii="VIC Light" w:hAnsi="VIC Light"/>
              </w:rPr>
            </w:pPr>
            <w:r w:rsidRPr="009B29EC">
              <w:rPr>
                <w:rFonts w:ascii="VIC Light" w:hAnsi="VIC Light"/>
              </w:rPr>
              <w:t>106</w:t>
            </w:r>
          </w:p>
        </w:tc>
        <w:tc>
          <w:tcPr>
            <w:tcW w:w="1510" w:type="dxa"/>
            <w:noWrap/>
          </w:tcPr>
          <w:p w14:paraId="0F7F3BC8" w14:textId="6AC7A8DF" w:rsidR="00882B10" w:rsidRPr="009B29EC" w:rsidRDefault="00F82C9D" w:rsidP="00882B10">
            <w:pPr>
              <w:spacing w:after="0"/>
              <w:jc w:val="center"/>
              <w:rPr>
                <w:rFonts w:ascii="VIC Light" w:hAnsi="VIC Light"/>
              </w:rPr>
            </w:pPr>
            <w:r w:rsidRPr="009B29EC">
              <w:rPr>
                <w:rFonts w:ascii="VIC Light" w:hAnsi="VIC Light"/>
              </w:rPr>
              <w:t>178</w:t>
            </w:r>
          </w:p>
        </w:tc>
        <w:tc>
          <w:tcPr>
            <w:tcW w:w="1510" w:type="dxa"/>
          </w:tcPr>
          <w:p w14:paraId="1F251391" w14:textId="4A257249" w:rsidR="00882B10" w:rsidRPr="009B29EC" w:rsidRDefault="00F82C9D" w:rsidP="00882B10">
            <w:pPr>
              <w:spacing w:after="0"/>
              <w:jc w:val="center"/>
              <w:rPr>
                <w:rFonts w:ascii="VIC Light" w:hAnsi="VIC Light"/>
              </w:rPr>
            </w:pPr>
            <w:r w:rsidRPr="009B29EC">
              <w:rPr>
                <w:rFonts w:ascii="VIC Light" w:hAnsi="VIC Light"/>
              </w:rPr>
              <w:t>87</w:t>
            </w:r>
          </w:p>
        </w:tc>
        <w:tc>
          <w:tcPr>
            <w:tcW w:w="1510" w:type="dxa"/>
          </w:tcPr>
          <w:p w14:paraId="6C6C6615" w14:textId="3AFE6310" w:rsidR="00882B10" w:rsidRPr="009B29EC" w:rsidRDefault="00F82C9D" w:rsidP="00882B10">
            <w:pPr>
              <w:spacing w:after="0"/>
              <w:jc w:val="center"/>
              <w:rPr>
                <w:rFonts w:ascii="VIC Light" w:hAnsi="VIC Light"/>
                <w:b/>
              </w:rPr>
            </w:pPr>
            <w:r w:rsidRPr="009B29EC">
              <w:rPr>
                <w:rFonts w:ascii="VIC Light" w:hAnsi="VIC Light"/>
                <w:b/>
              </w:rPr>
              <w:t>713</w:t>
            </w:r>
          </w:p>
        </w:tc>
      </w:tr>
      <w:tr w:rsidR="00882B10" w:rsidRPr="009B29EC" w14:paraId="34A17C81" w14:textId="77777777" w:rsidTr="00882B10">
        <w:trPr>
          <w:trHeight w:val="77"/>
          <w:tblHeader/>
        </w:trPr>
        <w:tc>
          <w:tcPr>
            <w:tcW w:w="988" w:type="dxa"/>
            <w:noWrap/>
          </w:tcPr>
          <w:p w14:paraId="1703AECA" w14:textId="77777777" w:rsidR="00882B10" w:rsidRPr="009B29EC" w:rsidRDefault="00882B10" w:rsidP="00882B10">
            <w:pPr>
              <w:spacing w:after="0"/>
              <w:jc w:val="center"/>
              <w:rPr>
                <w:rFonts w:ascii="VIC Light" w:hAnsi="VIC Light"/>
              </w:rPr>
            </w:pPr>
            <w:r w:rsidRPr="009B29EC">
              <w:rPr>
                <w:rFonts w:ascii="VIC Light" w:hAnsi="VIC Light"/>
              </w:rPr>
              <w:t>2015</w:t>
            </w:r>
          </w:p>
        </w:tc>
        <w:tc>
          <w:tcPr>
            <w:tcW w:w="1509" w:type="dxa"/>
            <w:noWrap/>
          </w:tcPr>
          <w:p w14:paraId="03552B31" w14:textId="2949A728" w:rsidR="00882B10" w:rsidRPr="009B29EC" w:rsidRDefault="00F82C9D" w:rsidP="00882B10">
            <w:pPr>
              <w:spacing w:after="0"/>
              <w:jc w:val="center"/>
              <w:rPr>
                <w:rFonts w:ascii="VIC Light" w:hAnsi="VIC Light"/>
              </w:rPr>
            </w:pPr>
            <w:r w:rsidRPr="009B29EC">
              <w:rPr>
                <w:rFonts w:ascii="VIC Light" w:hAnsi="VIC Light"/>
              </w:rPr>
              <w:t>219</w:t>
            </w:r>
          </w:p>
        </w:tc>
        <w:tc>
          <w:tcPr>
            <w:tcW w:w="1510" w:type="dxa"/>
            <w:noWrap/>
          </w:tcPr>
          <w:p w14:paraId="7566A5EE" w14:textId="548BACE5" w:rsidR="00882B10" w:rsidRPr="009B29EC" w:rsidRDefault="00F82C9D" w:rsidP="00882B10">
            <w:pPr>
              <w:spacing w:after="0"/>
              <w:jc w:val="center"/>
              <w:rPr>
                <w:rFonts w:ascii="VIC Light" w:hAnsi="VIC Light"/>
              </w:rPr>
            </w:pPr>
            <w:r w:rsidRPr="009B29EC">
              <w:rPr>
                <w:rFonts w:ascii="VIC Light" w:hAnsi="VIC Light"/>
              </w:rPr>
              <w:t>53</w:t>
            </w:r>
          </w:p>
        </w:tc>
        <w:tc>
          <w:tcPr>
            <w:tcW w:w="1510" w:type="dxa"/>
            <w:noWrap/>
          </w:tcPr>
          <w:p w14:paraId="7DF87EF7" w14:textId="14150715" w:rsidR="00882B10" w:rsidRPr="009B29EC" w:rsidRDefault="00F82C9D" w:rsidP="00882B10">
            <w:pPr>
              <w:spacing w:after="0"/>
              <w:jc w:val="center"/>
              <w:rPr>
                <w:rFonts w:ascii="VIC Light" w:hAnsi="VIC Light"/>
              </w:rPr>
            </w:pPr>
            <w:r w:rsidRPr="009B29EC">
              <w:rPr>
                <w:rFonts w:ascii="VIC Light" w:hAnsi="VIC Light"/>
              </w:rPr>
              <w:t>63</w:t>
            </w:r>
          </w:p>
        </w:tc>
        <w:tc>
          <w:tcPr>
            <w:tcW w:w="1510" w:type="dxa"/>
            <w:noWrap/>
          </w:tcPr>
          <w:p w14:paraId="412BC30A" w14:textId="77767702" w:rsidR="00882B10" w:rsidRPr="009B29EC" w:rsidRDefault="00F82C9D" w:rsidP="00882B10">
            <w:pPr>
              <w:spacing w:after="0"/>
              <w:jc w:val="center"/>
              <w:rPr>
                <w:rFonts w:ascii="VIC Light" w:hAnsi="VIC Light"/>
              </w:rPr>
            </w:pPr>
            <w:r w:rsidRPr="009B29EC">
              <w:rPr>
                <w:rFonts w:ascii="VIC Light" w:hAnsi="VIC Light"/>
              </w:rPr>
              <w:t>144</w:t>
            </w:r>
          </w:p>
        </w:tc>
        <w:tc>
          <w:tcPr>
            <w:tcW w:w="1510" w:type="dxa"/>
          </w:tcPr>
          <w:p w14:paraId="46E63378" w14:textId="647C8867" w:rsidR="00882B10" w:rsidRPr="009B29EC" w:rsidRDefault="00F82C9D" w:rsidP="00882B10">
            <w:pPr>
              <w:spacing w:after="0"/>
              <w:jc w:val="center"/>
              <w:rPr>
                <w:rFonts w:ascii="VIC Light" w:hAnsi="VIC Light"/>
              </w:rPr>
            </w:pPr>
            <w:r w:rsidRPr="009B29EC">
              <w:rPr>
                <w:rFonts w:ascii="VIC Light" w:hAnsi="VIC Light"/>
              </w:rPr>
              <w:t>67</w:t>
            </w:r>
          </w:p>
        </w:tc>
        <w:tc>
          <w:tcPr>
            <w:tcW w:w="1510" w:type="dxa"/>
          </w:tcPr>
          <w:p w14:paraId="08515E76" w14:textId="47DB8227" w:rsidR="00882B10" w:rsidRPr="009B29EC" w:rsidRDefault="00F82C9D" w:rsidP="00882B10">
            <w:pPr>
              <w:spacing w:after="0"/>
              <w:jc w:val="center"/>
              <w:rPr>
                <w:rFonts w:ascii="VIC Light" w:hAnsi="VIC Light"/>
                <w:b/>
              </w:rPr>
            </w:pPr>
            <w:r w:rsidRPr="009B29EC">
              <w:rPr>
                <w:rFonts w:ascii="VIC Light" w:hAnsi="VIC Light"/>
                <w:b/>
              </w:rPr>
              <w:t>546</w:t>
            </w:r>
          </w:p>
        </w:tc>
      </w:tr>
      <w:tr w:rsidR="00882B10" w:rsidRPr="009B29EC" w14:paraId="57EDEFB6" w14:textId="77777777" w:rsidTr="00882B10">
        <w:trPr>
          <w:trHeight w:val="77"/>
          <w:tblHeader/>
        </w:trPr>
        <w:tc>
          <w:tcPr>
            <w:tcW w:w="988" w:type="dxa"/>
            <w:noWrap/>
          </w:tcPr>
          <w:p w14:paraId="32323E13" w14:textId="77777777" w:rsidR="00882B10" w:rsidRPr="009B29EC" w:rsidRDefault="00882B10" w:rsidP="00882B10">
            <w:pPr>
              <w:spacing w:after="0"/>
              <w:jc w:val="center"/>
              <w:rPr>
                <w:rFonts w:ascii="VIC Light" w:hAnsi="VIC Light"/>
              </w:rPr>
            </w:pPr>
            <w:r w:rsidRPr="009B29EC">
              <w:rPr>
                <w:rFonts w:ascii="VIC Light" w:hAnsi="VIC Light"/>
              </w:rPr>
              <w:t>2016</w:t>
            </w:r>
          </w:p>
        </w:tc>
        <w:tc>
          <w:tcPr>
            <w:tcW w:w="1509" w:type="dxa"/>
            <w:noWrap/>
          </w:tcPr>
          <w:p w14:paraId="4C84373E" w14:textId="214DC33F" w:rsidR="00882B10" w:rsidRPr="009B29EC" w:rsidRDefault="00F82C9D" w:rsidP="00882B10">
            <w:pPr>
              <w:spacing w:after="0"/>
              <w:jc w:val="center"/>
              <w:rPr>
                <w:rFonts w:ascii="VIC Light" w:hAnsi="VIC Light"/>
              </w:rPr>
            </w:pPr>
            <w:r w:rsidRPr="009B29EC">
              <w:rPr>
                <w:rFonts w:ascii="VIC Light" w:hAnsi="VIC Light"/>
              </w:rPr>
              <w:t>44</w:t>
            </w:r>
          </w:p>
        </w:tc>
        <w:tc>
          <w:tcPr>
            <w:tcW w:w="1510" w:type="dxa"/>
            <w:noWrap/>
          </w:tcPr>
          <w:p w14:paraId="07482549" w14:textId="50BF9DFD" w:rsidR="00882B10" w:rsidRPr="009B29EC" w:rsidRDefault="00F82C9D" w:rsidP="00882B10">
            <w:pPr>
              <w:spacing w:after="0"/>
              <w:jc w:val="center"/>
              <w:rPr>
                <w:rFonts w:ascii="VIC Light" w:hAnsi="VIC Light"/>
              </w:rPr>
            </w:pPr>
            <w:r w:rsidRPr="009B29EC">
              <w:rPr>
                <w:rFonts w:ascii="VIC Light" w:hAnsi="VIC Light"/>
              </w:rPr>
              <w:t>29</w:t>
            </w:r>
          </w:p>
        </w:tc>
        <w:tc>
          <w:tcPr>
            <w:tcW w:w="1510" w:type="dxa"/>
            <w:noWrap/>
          </w:tcPr>
          <w:p w14:paraId="75CB1A3D" w14:textId="4D62D53B" w:rsidR="00882B10" w:rsidRPr="009B29EC" w:rsidRDefault="00F82C9D" w:rsidP="00882B10">
            <w:pPr>
              <w:spacing w:after="0"/>
              <w:jc w:val="center"/>
              <w:rPr>
                <w:rFonts w:ascii="VIC Light" w:hAnsi="VIC Light"/>
              </w:rPr>
            </w:pPr>
            <w:r w:rsidRPr="009B29EC">
              <w:rPr>
                <w:rFonts w:ascii="VIC Light" w:hAnsi="VIC Light"/>
              </w:rPr>
              <w:t>72</w:t>
            </w:r>
          </w:p>
        </w:tc>
        <w:tc>
          <w:tcPr>
            <w:tcW w:w="1510" w:type="dxa"/>
            <w:noWrap/>
          </w:tcPr>
          <w:p w14:paraId="0BBA8342" w14:textId="2ED5350D" w:rsidR="00882B10" w:rsidRPr="009B29EC" w:rsidRDefault="00F82C9D" w:rsidP="00882B10">
            <w:pPr>
              <w:spacing w:after="0"/>
              <w:jc w:val="center"/>
              <w:rPr>
                <w:rFonts w:ascii="VIC Light" w:hAnsi="VIC Light"/>
              </w:rPr>
            </w:pPr>
            <w:r w:rsidRPr="009B29EC">
              <w:rPr>
                <w:rFonts w:ascii="VIC Light" w:hAnsi="VIC Light"/>
              </w:rPr>
              <w:t>161</w:t>
            </w:r>
          </w:p>
        </w:tc>
        <w:tc>
          <w:tcPr>
            <w:tcW w:w="1510" w:type="dxa"/>
          </w:tcPr>
          <w:p w14:paraId="0D4A4070" w14:textId="798992CB" w:rsidR="00882B10" w:rsidRPr="009B29EC" w:rsidRDefault="00F82C9D" w:rsidP="00882B10">
            <w:pPr>
              <w:spacing w:after="0"/>
              <w:jc w:val="center"/>
              <w:rPr>
                <w:rFonts w:ascii="VIC Light" w:hAnsi="VIC Light"/>
              </w:rPr>
            </w:pPr>
            <w:r w:rsidRPr="009B29EC">
              <w:rPr>
                <w:rFonts w:ascii="VIC Light" w:hAnsi="VIC Light"/>
              </w:rPr>
              <w:t>26</w:t>
            </w:r>
          </w:p>
        </w:tc>
        <w:tc>
          <w:tcPr>
            <w:tcW w:w="1510" w:type="dxa"/>
          </w:tcPr>
          <w:p w14:paraId="7496CAC5" w14:textId="0464FD2E" w:rsidR="00882B10" w:rsidRPr="009B29EC" w:rsidRDefault="00F82C9D" w:rsidP="00882B10">
            <w:pPr>
              <w:spacing w:after="0"/>
              <w:jc w:val="center"/>
              <w:rPr>
                <w:rFonts w:ascii="VIC Light" w:hAnsi="VIC Light"/>
                <w:b/>
              </w:rPr>
            </w:pPr>
            <w:r w:rsidRPr="009B29EC">
              <w:rPr>
                <w:rFonts w:ascii="VIC Light" w:hAnsi="VIC Light"/>
                <w:b/>
              </w:rPr>
              <w:t>332</w:t>
            </w:r>
          </w:p>
        </w:tc>
      </w:tr>
      <w:tr w:rsidR="00882B10" w:rsidRPr="009B29EC" w14:paraId="5028BA62" w14:textId="77777777" w:rsidTr="00882B10">
        <w:trPr>
          <w:trHeight w:val="77"/>
        </w:trPr>
        <w:tc>
          <w:tcPr>
            <w:tcW w:w="988" w:type="dxa"/>
            <w:noWrap/>
          </w:tcPr>
          <w:p w14:paraId="5E11F49A" w14:textId="77777777" w:rsidR="00882B10" w:rsidRPr="009B29EC" w:rsidRDefault="00882B10" w:rsidP="00882B10">
            <w:pPr>
              <w:spacing w:after="0"/>
              <w:jc w:val="center"/>
              <w:rPr>
                <w:rFonts w:ascii="VIC Light" w:hAnsi="VIC Light"/>
              </w:rPr>
            </w:pPr>
            <w:r w:rsidRPr="009B29EC">
              <w:rPr>
                <w:rFonts w:ascii="VIC Light" w:hAnsi="VIC Light"/>
              </w:rPr>
              <w:t>2017</w:t>
            </w:r>
          </w:p>
        </w:tc>
        <w:tc>
          <w:tcPr>
            <w:tcW w:w="1509" w:type="dxa"/>
            <w:noWrap/>
          </w:tcPr>
          <w:p w14:paraId="71E1AFD4" w14:textId="49ADB77F"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57</w:t>
            </w:r>
          </w:p>
        </w:tc>
        <w:tc>
          <w:tcPr>
            <w:tcW w:w="1510" w:type="dxa"/>
            <w:noWrap/>
          </w:tcPr>
          <w:p w14:paraId="7A2349D4" w14:textId="08155A56"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62</w:t>
            </w:r>
          </w:p>
        </w:tc>
        <w:tc>
          <w:tcPr>
            <w:tcW w:w="1510" w:type="dxa"/>
            <w:noWrap/>
          </w:tcPr>
          <w:p w14:paraId="36D446EC" w14:textId="4FB1323F"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68</w:t>
            </w:r>
          </w:p>
        </w:tc>
        <w:tc>
          <w:tcPr>
            <w:tcW w:w="1510" w:type="dxa"/>
            <w:noWrap/>
          </w:tcPr>
          <w:p w14:paraId="08B19DC9" w14:textId="64C533DD"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153</w:t>
            </w:r>
          </w:p>
        </w:tc>
        <w:tc>
          <w:tcPr>
            <w:tcW w:w="1510" w:type="dxa"/>
          </w:tcPr>
          <w:p w14:paraId="20FED787" w14:textId="590B2CFD" w:rsidR="00882B10" w:rsidRPr="009B29EC" w:rsidRDefault="00F82C9D"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67</w:t>
            </w:r>
          </w:p>
        </w:tc>
        <w:tc>
          <w:tcPr>
            <w:tcW w:w="1510" w:type="dxa"/>
          </w:tcPr>
          <w:p w14:paraId="6B9F0FA9" w14:textId="7DD36231" w:rsidR="00882B10" w:rsidRPr="009B29EC" w:rsidRDefault="00F82C9D" w:rsidP="00882B10">
            <w:pPr>
              <w:spacing w:after="0"/>
              <w:jc w:val="center"/>
              <w:rPr>
                <w:rFonts w:ascii="VIC Light" w:hAnsi="VIC Light" w:cstheme="minorHAnsi"/>
                <w:b/>
                <w:color w:val="000000"/>
                <w:szCs w:val="18"/>
              </w:rPr>
            </w:pPr>
            <w:r w:rsidRPr="009B29EC">
              <w:rPr>
                <w:rFonts w:ascii="VIC Light" w:hAnsi="VIC Light" w:cstheme="minorHAnsi"/>
                <w:b/>
                <w:color w:val="000000"/>
                <w:szCs w:val="18"/>
              </w:rPr>
              <w:t>407</w:t>
            </w:r>
          </w:p>
        </w:tc>
      </w:tr>
    </w:tbl>
    <w:p w14:paraId="45832255" w14:textId="77777777" w:rsidR="00882B10" w:rsidRPr="009B29EC" w:rsidRDefault="00882B10" w:rsidP="00882B10">
      <w:pPr>
        <w:rPr>
          <w:rFonts w:ascii="VIC Light" w:hAnsi="VIC Light"/>
        </w:rPr>
      </w:pPr>
    </w:p>
    <w:p w14:paraId="716A1E3A" w14:textId="77777777" w:rsidR="00781AFF" w:rsidRDefault="00781AFF">
      <w:pPr>
        <w:spacing w:after="160" w:line="259" w:lineRule="auto"/>
        <w:rPr>
          <w:rFonts w:ascii="VIC Light" w:hAnsi="VIC Light"/>
          <w:b/>
          <w:color w:val="AF272F" w:themeColor="background1"/>
          <w:sz w:val="28"/>
          <w:szCs w:val="28"/>
        </w:rPr>
      </w:pPr>
      <w:r>
        <w:rPr>
          <w:rFonts w:ascii="VIC Light" w:hAnsi="VIC Light"/>
        </w:rPr>
        <w:br w:type="page"/>
      </w:r>
    </w:p>
    <w:p w14:paraId="52C903D3" w14:textId="442F9B6B" w:rsidR="00882B10" w:rsidRPr="009B29EC" w:rsidRDefault="00882B10" w:rsidP="00882B10">
      <w:pPr>
        <w:pStyle w:val="Heading2"/>
        <w:rPr>
          <w:rFonts w:ascii="VIC Light" w:hAnsi="VIC Light"/>
        </w:rPr>
      </w:pPr>
      <w:bookmarkStart w:id="280" w:name="_Toc43126964"/>
      <w:r w:rsidRPr="009B29EC">
        <w:rPr>
          <w:rFonts w:ascii="VIC Light" w:hAnsi="VIC Light"/>
        </w:rPr>
        <w:lastRenderedPageBreak/>
        <w:t>Undergraduate ITE enrolments</w:t>
      </w:r>
      <w:bookmarkEnd w:id="280"/>
    </w:p>
    <w:p w14:paraId="04A4938B" w14:textId="01DE19A8" w:rsidR="00882B10" w:rsidRDefault="00882B10" w:rsidP="00882B10">
      <w:pPr>
        <w:spacing w:after="0"/>
        <w:rPr>
          <w:rFonts w:ascii="VIC Light" w:hAnsi="VIC Light"/>
        </w:rPr>
      </w:pPr>
      <w:r w:rsidRPr="009B29EC">
        <w:rPr>
          <w:rFonts w:ascii="VIC Light" w:hAnsi="VIC Light"/>
        </w:rPr>
        <w:t>The following four reference tables provide an overview of the number of first, second, third and fourth year undergraduate enrolments at Victorian ITE providers and interstate online ITE providers with enrolled Victorian students in 201</w:t>
      </w:r>
      <w:r w:rsidR="00247641" w:rsidRPr="009B29EC">
        <w:rPr>
          <w:rFonts w:ascii="VIC Light" w:hAnsi="VIC Light"/>
        </w:rPr>
        <w:t>8</w:t>
      </w:r>
      <w:r w:rsidRPr="009B29EC">
        <w:rPr>
          <w:rFonts w:ascii="VIC Light" w:hAnsi="VIC Light"/>
        </w:rPr>
        <w:t xml:space="preserve">.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408AFF2C" w14:textId="77777777" w:rsidR="006C2F11" w:rsidRPr="009B29EC" w:rsidRDefault="006C2F11" w:rsidP="00882B10">
      <w:pPr>
        <w:spacing w:after="0"/>
        <w:rPr>
          <w:rFonts w:ascii="VIC Light" w:hAnsi="VIC Light"/>
        </w:rPr>
      </w:pPr>
    </w:p>
    <w:p w14:paraId="38BCDF76" w14:textId="222A6868" w:rsidR="00882B10" w:rsidRPr="009B29EC" w:rsidRDefault="00882B10" w:rsidP="00882B10">
      <w:pPr>
        <w:pStyle w:val="Heading3"/>
        <w:rPr>
          <w:rFonts w:ascii="VIC Light" w:hAnsi="VIC Light"/>
        </w:rPr>
      </w:pPr>
      <w:bookmarkStart w:id="281" w:name="_Toc43126965"/>
      <w:r w:rsidRPr="009B29EC">
        <w:rPr>
          <w:rFonts w:ascii="VIC Light" w:hAnsi="VIC Light"/>
        </w:rPr>
        <w:t xml:space="preserve">Table </w:t>
      </w:r>
      <w:r w:rsidR="00B57FA8">
        <w:rPr>
          <w:rFonts w:ascii="VIC Light" w:hAnsi="VIC Light"/>
        </w:rPr>
        <w:t>57</w:t>
      </w:r>
      <w:r w:rsidRPr="009B29EC">
        <w:rPr>
          <w:rFonts w:ascii="VIC Light" w:hAnsi="VIC Light"/>
        </w:rPr>
        <w:t>.1a: First year undergraduate enrolments at ITE providers (201</w:t>
      </w:r>
      <w:r w:rsidR="00247641" w:rsidRPr="009B29EC">
        <w:rPr>
          <w:rFonts w:ascii="VIC Light" w:hAnsi="VIC Light"/>
        </w:rPr>
        <w:t>8</w:t>
      </w:r>
      <w:r w:rsidRPr="009B29EC">
        <w:rPr>
          <w:rFonts w:ascii="VIC Light" w:hAnsi="VIC Light"/>
        </w:rPr>
        <w:t>), by qualification type</w:t>
      </w:r>
      <w:bookmarkEnd w:id="281"/>
    </w:p>
    <w:tbl>
      <w:tblPr>
        <w:tblW w:w="10057" w:type="dxa"/>
        <w:tblInd w:w="-5" w:type="dxa"/>
        <w:tblLayout w:type="fixed"/>
        <w:tblLook w:val="04A0" w:firstRow="1" w:lastRow="0" w:firstColumn="1" w:lastColumn="0" w:noHBand="0" w:noVBand="1"/>
        <w:tblCaption w:val="Table 3.1a: First year undergraduate enrolments at ITE providers (2017), by qualification type"/>
      </w:tblPr>
      <w:tblGrid>
        <w:gridCol w:w="3352"/>
        <w:gridCol w:w="3352"/>
        <w:gridCol w:w="3353"/>
      </w:tblGrid>
      <w:tr w:rsidR="00247641" w:rsidRPr="009B29EC" w14:paraId="7B01CBBF" w14:textId="77777777" w:rsidTr="00247641">
        <w:trPr>
          <w:trHeight w:val="236"/>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D592E6" w14:textId="1D691948" w:rsidR="00247641" w:rsidRPr="009B29EC" w:rsidRDefault="00247641" w:rsidP="00247641">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52" w:type="dxa"/>
            <w:tcBorders>
              <w:top w:val="single" w:sz="4" w:space="0" w:color="auto"/>
              <w:left w:val="nil"/>
              <w:bottom w:val="single" w:sz="4" w:space="0" w:color="auto"/>
              <w:right w:val="single" w:sz="4" w:space="0" w:color="auto"/>
            </w:tcBorders>
            <w:vAlign w:val="bottom"/>
          </w:tcPr>
          <w:p w14:paraId="79CC17BD" w14:textId="72DF7797" w:rsidR="00247641" w:rsidRPr="009B29EC" w:rsidRDefault="00247641"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6064E97" w14:textId="77777777" w:rsidR="00247641" w:rsidRPr="009B29EC" w:rsidRDefault="00247641"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247641" w:rsidRPr="009B29EC" w14:paraId="3FE3A1AB"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0EF256E0"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52" w:type="dxa"/>
            <w:tcBorders>
              <w:top w:val="single" w:sz="4" w:space="0" w:color="auto"/>
              <w:left w:val="nil"/>
              <w:bottom w:val="single" w:sz="4" w:space="0" w:color="auto"/>
              <w:right w:val="single" w:sz="4" w:space="0" w:color="auto"/>
            </w:tcBorders>
            <w:vAlign w:val="bottom"/>
          </w:tcPr>
          <w:p w14:paraId="0EC19536" w14:textId="44667BC2" w:rsidR="00247641" w:rsidRPr="009B29EC" w:rsidRDefault="00247641" w:rsidP="00247641">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3523F7BB" w14:textId="56F0203C"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163</w:t>
            </w:r>
          </w:p>
        </w:tc>
      </w:tr>
      <w:tr w:rsidR="00247641" w:rsidRPr="009B29EC" w14:paraId="25721B02"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1ABDE3B5"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CDU</w:t>
            </w:r>
          </w:p>
        </w:tc>
        <w:tc>
          <w:tcPr>
            <w:tcW w:w="3352" w:type="dxa"/>
            <w:tcBorders>
              <w:top w:val="single" w:sz="4" w:space="0" w:color="auto"/>
              <w:left w:val="nil"/>
              <w:bottom w:val="single" w:sz="4" w:space="0" w:color="auto"/>
              <w:right w:val="single" w:sz="4" w:space="0" w:color="auto"/>
            </w:tcBorders>
            <w:vAlign w:val="bottom"/>
          </w:tcPr>
          <w:p w14:paraId="33A5478E" w14:textId="2AA69CAA"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46938C17" w14:textId="3DE5B6DD"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p>
        </w:tc>
      </w:tr>
      <w:tr w:rsidR="00247641" w:rsidRPr="009B29EC" w14:paraId="15346EEF"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2582EE99"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CQU</w:t>
            </w:r>
          </w:p>
        </w:tc>
        <w:tc>
          <w:tcPr>
            <w:tcW w:w="3352" w:type="dxa"/>
            <w:tcBorders>
              <w:top w:val="single" w:sz="4" w:space="0" w:color="auto"/>
              <w:left w:val="nil"/>
              <w:bottom w:val="single" w:sz="4" w:space="0" w:color="auto"/>
              <w:right w:val="single" w:sz="4" w:space="0" w:color="auto"/>
            </w:tcBorders>
            <w:vAlign w:val="bottom"/>
          </w:tcPr>
          <w:p w14:paraId="1256C63F" w14:textId="54D501C5" w:rsidR="00247641" w:rsidRPr="009B29EC" w:rsidRDefault="00247641" w:rsidP="00247641">
            <w:pPr>
              <w:spacing w:after="0"/>
              <w:jc w:val="center"/>
              <w:rPr>
                <w:rFonts w:ascii="VIC Light" w:eastAsia="Times New Roman" w:hAnsi="VIC Light" w:cs="Cambria"/>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305A59D1"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Cambria" w:eastAsia="Times New Roman" w:hAnsi="Cambria" w:cs="Cambria"/>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486875C9"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17908FA8"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52" w:type="dxa"/>
            <w:tcBorders>
              <w:top w:val="single" w:sz="4" w:space="0" w:color="auto"/>
              <w:left w:val="nil"/>
              <w:bottom w:val="single" w:sz="4" w:space="0" w:color="auto"/>
              <w:right w:val="single" w:sz="4" w:space="0" w:color="auto"/>
            </w:tcBorders>
            <w:vAlign w:val="bottom"/>
          </w:tcPr>
          <w:p w14:paraId="6E70CD10" w14:textId="0AB1BE82"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40</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0F1C36A1" w14:textId="4C2B4EB4"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247641" w:rsidRPr="009B29EC" w14:paraId="044F129F" w14:textId="77777777" w:rsidTr="00642989">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6A7B7BCE"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3352" w:type="dxa"/>
            <w:tcBorders>
              <w:top w:val="single" w:sz="4" w:space="0" w:color="auto"/>
              <w:left w:val="nil"/>
              <w:bottom w:val="single" w:sz="4" w:space="0" w:color="auto"/>
              <w:right w:val="single" w:sz="4" w:space="0" w:color="auto"/>
            </w:tcBorders>
            <w:vAlign w:val="bottom"/>
          </w:tcPr>
          <w:p w14:paraId="283ADF12" w14:textId="5FE62FD5"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29142152"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648C38FE" w14:textId="77777777" w:rsidTr="00642989">
        <w:trPr>
          <w:trHeight w:val="236"/>
        </w:trPr>
        <w:tc>
          <w:tcPr>
            <w:tcW w:w="33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8A0A58"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52" w:type="dxa"/>
            <w:tcBorders>
              <w:top w:val="single" w:sz="4" w:space="0" w:color="auto"/>
              <w:left w:val="nil"/>
              <w:bottom w:val="single" w:sz="4" w:space="0" w:color="auto"/>
              <w:right w:val="single" w:sz="4" w:space="0" w:color="auto"/>
            </w:tcBorders>
            <w:vAlign w:val="bottom"/>
          </w:tcPr>
          <w:p w14:paraId="27018BFD" w14:textId="1CC5D779"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98CAB16" w14:textId="44F4CE51"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348</w:t>
            </w:r>
          </w:p>
        </w:tc>
      </w:tr>
      <w:tr w:rsidR="00247641" w:rsidRPr="009B29EC" w14:paraId="1D23AB66"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273457B"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52" w:type="dxa"/>
            <w:tcBorders>
              <w:top w:val="single" w:sz="4" w:space="0" w:color="auto"/>
              <w:left w:val="nil"/>
              <w:bottom w:val="single" w:sz="4" w:space="0" w:color="auto"/>
              <w:right w:val="single" w:sz="4" w:space="0" w:color="auto"/>
            </w:tcBorders>
            <w:vAlign w:val="bottom"/>
          </w:tcPr>
          <w:p w14:paraId="7BD22EE8" w14:textId="6CE7EF4E"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009988D9"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54B9C8CA"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C73353B"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3352" w:type="dxa"/>
            <w:tcBorders>
              <w:top w:val="single" w:sz="4" w:space="0" w:color="auto"/>
              <w:left w:val="nil"/>
              <w:bottom w:val="single" w:sz="4" w:space="0" w:color="auto"/>
              <w:right w:val="single" w:sz="4" w:space="0" w:color="auto"/>
            </w:tcBorders>
            <w:vAlign w:val="bottom"/>
          </w:tcPr>
          <w:p w14:paraId="459126BC" w14:textId="18D485F0"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0844DC08"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0A5786F5"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658DBD3"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52" w:type="dxa"/>
            <w:tcBorders>
              <w:top w:val="single" w:sz="4" w:space="0" w:color="auto"/>
              <w:left w:val="nil"/>
              <w:bottom w:val="single" w:sz="4" w:space="0" w:color="auto"/>
              <w:right w:val="single" w:sz="4" w:space="0" w:color="auto"/>
            </w:tcBorders>
            <w:vAlign w:val="bottom"/>
          </w:tcPr>
          <w:p w14:paraId="30414724" w14:textId="2C2312BE"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34</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4ABE8740" w14:textId="7BB0F52A"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67</w:t>
            </w:r>
          </w:p>
        </w:tc>
      </w:tr>
      <w:tr w:rsidR="00247641" w:rsidRPr="009B29EC" w14:paraId="70C96624"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5AE11D46"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52" w:type="dxa"/>
            <w:tcBorders>
              <w:top w:val="single" w:sz="4" w:space="0" w:color="auto"/>
              <w:left w:val="nil"/>
              <w:bottom w:val="single" w:sz="4" w:space="0" w:color="auto"/>
              <w:right w:val="single" w:sz="4" w:space="0" w:color="auto"/>
            </w:tcBorders>
            <w:vAlign w:val="bottom"/>
          </w:tcPr>
          <w:p w14:paraId="31322AC1" w14:textId="5892D299"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45E4ACE3"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12FBEC57"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9605F92"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52" w:type="dxa"/>
            <w:tcBorders>
              <w:top w:val="single" w:sz="4" w:space="0" w:color="auto"/>
              <w:left w:val="nil"/>
              <w:bottom w:val="single" w:sz="4" w:space="0" w:color="auto"/>
              <w:right w:val="single" w:sz="4" w:space="0" w:color="auto"/>
            </w:tcBorders>
            <w:vAlign w:val="bottom"/>
          </w:tcPr>
          <w:p w14:paraId="2B0F782D" w14:textId="13A60DAD"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5737CE8D" w14:textId="472B4B97"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173</w:t>
            </w:r>
          </w:p>
        </w:tc>
      </w:tr>
      <w:tr w:rsidR="00247641" w:rsidRPr="009B29EC" w14:paraId="706623CD"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65A67568"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52" w:type="dxa"/>
            <w:tcBorders>
              <w:top w:val="single" w:sz="4" w:space="0" w:color="auto"/>
              <w:left w:val="nil"/>
              <w:bottom w:val="single" w:sz="4" w:space="0" w:color="auto"/>
              <w:right w:val="single" w:sz="4" w:space="0" w:color="auto"/>
            </w:tcBorders>
            <w:vAlign w:val="bottom"/>
          </w:tcPr>
          <w:p w14:paraId="1C967214" w14:textId="6467745F"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7F18AB07"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r>
      <w:tr w:rsidR="00247641" w:rsidRPr="009B29EC" w14:paraId="2D98680C"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19785DD8"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52" w:type="dxa"/>
            <w:tcBorders>
              <w:top w:val="single" w:sz="4" w:space="0" w:color="auto"/>
              <w:left w:val="nil"/>
              <w:bottom w:val="single" w:sz="4" w:space="0" w:color="auto"/>
              <w:right w:val="single" w:sz="4" w:space="0" w:color="auto"/>
            </w:tcBorders>
            <w:vAlign w:val="bottom"/>
          </w:tcPr>
          <w:p w14:paraId="57502E29" w14:textId="6FE84823"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131</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7005E7BE" w14:textId="1B88AE83"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270</w:t>
            </w:r>
          </w:p>
        </w:tc>
      </w:tr>
      <w:tr w:rsidR="00247641" w:rsidRPr="009B29EC" w14:paraId="6FA73F8C"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4ADC704C"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52" w:type="dxa"/>
            <w:tcBorders>
              <w:top w:val="single" w:sz="4" w:space="0" w:color="auto"/>
              <w:left w:val="nil"/>
              <w:bottom w:val="single" w:sz="4" w:space="0" w:color="auto"/>
              <w:right w:val="single" w:sz="4" w:space="0" w:color="auto"/>
            </w:tcBorders>
            <w:vAlign w:val="bottom"/>
          </w:tcPr>
          <w:p w14:paraId="5417E8B1" w14:textId="3D244892"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24</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5134BF99"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247641" w:rsidRPr="009B29EC" w14:paraId="50A62FE5"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7E3DDE6F"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52" w:type="dxa"/>
            <w:tcBorders>
              <w:top w:val="single" w:sz="4" w:space="0" w:color="auto"/>
              <w:left w:val="nil"/>
              <w:bottom w:val="single" w:sz="4" w:space="0" w:color="auto"/>
              <w:right w:val="single" w:sz="4" w:space="0" w:color="auto"/>
            </w:tcBorders>
            <w:vAlign w:val="bottom"/>
          </w:tcPr>
          <w:p w14:paraId="18FA58BB" w14:textId="3400EB92" w:rsidR="00247641" w:rsidRPr="008F4AA0" w:rsidRDefault="00247641" w:rsidP="00247641">
            <w:pPr>
              <w:spacing w:after="0"/>
              <w:jc w:val="center"/>
              <w:rPr>
                <w:rFonts w:ascii="VIC Light" w:eastAsia="Times New Roman" w:hAnsi="VIC Light" w:cstheme="minorHAnsi"/>
                <w:color w:val="000000"/>
                <w:szCs w:val="18"/>
                <w:lang w:eastAsia="en-AU"/>
              </w:rPr>
            </w:pPr>
            <w:r w:rsidRPr="008F4AA0">
              <w:rPr>
                <w:rFonts w:ascii="Calibri" w:eastAsia="Times New Roman" w:hAnsi="Calibri" w:cs="Calibri"/>
                <w:color w:val="000000"/>
                <w:szCs w:val="18"/>
                <w:lang w:eastAsia="en-AU"/>
              </w:rPr>
              <w:t> </w:t>
            </w:r>
            <w:r w:rsidRPr="009B29EC">
              <w:rPr>
                <w:rFonts w:ascii="VIC Light" w:eastAsia="Times New Roman" w:hAnsi="VIC Light" w:cstheme="minorHAnsi"/>
                <w:color w:val="000000"/>
                <w:szCs w:val="18"/>
                <w:lang w:eastAsia="en-AU"/>
              </w:rPr>
              <w:t>&lt;5</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17E1E8A1" w14:textId="42F47216"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37</w:t>
            </w:r>
          </w:p>
        </w:tc>
      </w:tr>
      <w:tr w:rsidR="00247641" w:rsidRPr="009B29EC" w14:paraId="42FB5F4A"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12884201"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3352" w:type="dxa"/>
            <w:tcBorders>
              <w:top w:val="single" w:sz="4" w:space="0" w:color="auto"/>
              <w:left w:val="nil"/>
              <w:bottom w:val="single" w:sz="4" w:space="0" w:color="auto"/>
              <w:right w:val="single" w:sz="4" w:space="0" w:color="auto"/>
            </w:tcBorders>
            <w:vAlign w:val="bottom"/>
          </w:tcPr>
          <w:p w14:paraId="1E3ABFEB" w14:textId="225A1469"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41A71C74"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247641" w:rsidRPr="009B29EC" w14:paraId="1B118EA9"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408368DC" w14:textId="77777777" w:rsidR="00247641" w:rsidRPr="009B29EC" w:rsidRDefault="00247641" w:rsidP="00247641">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52" w:type="dxa"/>
            <w:tcBorders>
              <w:top w:val="single" w:sz="4" w:space="0" w:color="auto"/>
              <w:left w:val="nil"/>
              <w:bottom w:val="single" w:sz="4" w:space="0" w:color="auto"/>
              <w:right w:val="single" w:sz="4" w:space="0" w:color="auto"/>
            </w:tcBorders>
            <w:vAlign w:val="bottom"/>
          </w:tcPr>
          <w:p w14:paraId="3828E4D4" w14:textId="74CDC7D9"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202</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3EDC0DFE" w14:textId="77777777" w:rsidR="00247641" w:rsidRPr="009B29EC" w:rsidRDefault="00247641" w:rsidP="00247641">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247641" w:rsidRPr="009B29EC" w14:paraId="0810CD6F" w14:textId="77777777" w:rsidTr="00247641">
        <w:trPr>
          <w:trHeight w:val="236"/>
        </w:trPr>
        <w:tc>
          <w:tcPr>
            <w:tcW w:w="3352" w:type="dxa"/>
            <w:tcBorders>
              <w:top w:val="nil"/>
              <w:left w:val="single" w:sz="4" w:space="0" w:color="auto"/>
              <w:bottom w:val="single" w:sz="4" w:space="0" w:color="auto"/>
              <w:right w:val="single" w:sz="4" w:space="0" w:color="auto"/>
            </w:tcBorders>
            <w:shd w:val="clear" w:color="auto" w:fill="auto"/>
            <w:noWrap/>
            <w:vAlign w:val="bottom"/>
            <w:hideMark/>
          </w:tcPr>
          <w:p w14:paraId="0B9AA484" w14:textId="77777777" w:rsidR="00247641" w:rsidRPr="009B29EC" w:rsidRDefault="00247641" w:rsidP="00247641">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52" w:type="dxa"/>
            <w:tcBorders>
              <w:top w:val="single" w:sz="4" w:space="0" w:color="auto"/>
              <w:left w:val="nil"/>
              <w:bottom w:val="single" w:sz="4" w:space="0" w:color="auto"/>
              <w:right w:val="single" w:sz="4" w:space="0" w:color="auto"/>
            </w:tcBorders>
            <w:vAlign w:val="bottom"/>
          </w:tcPr>
          <w:p w14:paraId="7B9FABBF" w14:textId="1578C985" w:rsidR="00247641" w:rsidRPr="009B29EC" w:rsidRDefault="00247641" w:rsidP="00247641">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442</w:t>
            </w:r>
          </w:p>
        </w:tc>
        <w:tc>
          <w:tcPr>
            <w:tcW w:w="3353" w:type="dxa"/>
            <w:tcBorders>
              <w:top w:val="nil"/>
              <w:left w:val="single" w:sz="4" w:space="0" w:color="auto"/>
              <w:bottom w:val="single" w:sz="4" w:space="0" w:color="auto"/>
              <w:right w:val="single" w:sz="4" w:space="0" w:color="auto"/>
            </w:tcBorders>
            <w:shd w:val="clear" w:color="auto" w:fill="auto"/>
            <w:noWrap/>
            <w:vAlign w:val="bottom"/>
            <w:hideMark/>
          </w:tcPr>
          <w:p w14:paraId="3E095BBA" w14:textId="01907523" w:rsidR="00247641" w:rsidRPr="009B29EC" w:rsidRDefault="00247641" w:rsidP="00247641">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1,077</w:t>
            </w:r>
          </w:p>
        </w:tc>
      </w:tr>
    </w:tbl>
    <w:p w14:paraId="07A5CD28" w14:textId="77777777" w:rsidR="00882B10" w:rsidRPr="009B29EC" w:rsidRDefault="00882B10" w:rsidP="00882B10">
      <w:pPr>
        <w:rPr>
          <w:rFonts w:ascii="VIC Light" w:hAnsi="VIC Light"/>
        </w:rPr>
      </w:pPr>
    </w:p>
    <w:p w14:paraId="7EBC22FC" w14:textId="02CBBA4D" w:rsidR="00882B10" w:rsidRPr="009B29EC" w:rsidRDefault="00882B10" w:rsidP="00882B10">
      <w:pPr>
        <w:pStyle w:val="Heading3"/>
        <w:rPr>
          <w:rFonts w:ascii="VIC Light" w:hAnsi="VIC Light"/>
        </w:rPr>
      </w:pPr>
      <w:bookmarkStart w:id="282" w:name="_Toc43126966"/>
      <w:r w:rsidRPr="009B29EC">
        <w:rPr>
          <w:rFonts w:ascii="VIC Light" w:hAnsi="VIC Light"/>
        </w:rPr>
        <w:t xml:space="preserve">Table </w:t>
      </w:r>
      <w:r w:rsidR="00B57FA8">
        <w:rPr>
          <w:rFonts w:ascii="VIC Light" w:hAnsi="VIC Light"/>
        </w:rPr>
        <w:t>57</w:t>
      </w:r>
      <w:r w:rsidR="003A774D">
        <w:rPr>
          <w:rFonts w:ascii="VIC Light" w:hAnsi="VIC Light"/>
        </w:rPr>
        <w:t>.</w:t>
      </w:r>
      <w:r w:rsidRPr="009B29EC">
        <w:rPr>
          <w:rFonts w:ascii="VIC Light" w:hAnsi="VIC Light"/>
        </w:rPr>
        <w:t>1b: Second year undergraduate enrolments at ITE providers (201</w:t>
      </w:r>
      <w:r w:rsidR="00681050" w:rsidRPr="009B29EC">
        <w:rPr>
          <w:rFonts w:ascii="VIC Light" w:hAnsi="VIC Light"/>
        </w:rPr>
        <w:t>8</w:t>
      </w:r>
      <w:r w:rsidRPr="009B29EC">
        <w:rPr>
          <w:rFonts w:ascii="VIC Light" w:hAnsi="VIC Light"/>
        </w:rPr>
        <w:t>), by qualification type</w:t>
      </w:r>
      <w:bookmarkEnd w:id="282"/>
    </w:p>
    <w:tbl>
      <w:tblPr>
        <w:tblW w:w="10019" w:type="dxa"/>
        <w:tblInd w:w="-5" w:type="dxa"/>
        <w:tblLayout w:type="fixed"/>
        <w:tblLook w:val="04A0" w:firstRow="1" w:lastRow="0" w:firstColumn="1" w:lastColumn="0" w:noHBand="0" w:noVBand="1"/>
        <w:tblCaption w:val="Table 3.1b: Second year undergraduate enrolments at ITE providers (2017), by qualification type"/>
      </w:tblPr>
      <w:tblGrid>
        <w:gridCol w:w="3339"/>
        <w:gridCol w:w="3340"/>
        <w:gridCol w:w="3340"/>
      </w:tblGrid>
      <w:tr w:rsidR="00681050" w:rsidRPr="009B29EC" w14:paraId="7AC4B897" w14:textId="77777777" w:rsidTr="00681050">
        <w:trPr>
          <w:trHeight w:val="240"/>
        </w:trPr>
        <w:tc>
          <w:tcPr>
            <w:tcW w:w="333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2972B3D" w14:textId="68D05977" w:rsidR="00681050" w:rsidRPr="009B29EC" w:rsidRDefault="00681050" w:rsidP="0068105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40" w:type="dxa"/>
            <w:tcBorders>
              <w:top w:val="single" w:sz="4" w:space="0" w:color="auto"/>
              <w:left w:val="nil"/>
              <w:bottom w:val="single" w:sz="4" w:space="0" w:color="auto"/>
              <w:right w:val="single" w:sz="4" w:space="0" w:color="auto"/>
            </w:tcBorders>
            <w:vAlign w:val="bottom"/>
          </w:tcPr>
          <w:p w14:paraId="2F3FDFC9" w14:textId="33D1B8D2" w:rsidR="00681050" w:rsidRPr="009B29EC" w:rsidRDefault="00681050"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264227" w14:textId="77777777" w:rsidR="00681050" w:rsidRPr="009B29EC" w:rsidRDefault="00681050"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681050" w:rsidRPr="009B29EC" w14:paraId="75EB65C9"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7EA84BF" w14:textId="77777777"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40" w:type="dxa"/>
            <w:tcBorders>
              <w:top w:val="single" w:sz="4" w:space="0" w:color="auto"/>
              <w:left w:val="nil"/>
              <w:bottom w:val="single" w:sz="4" w:space="0" w:color="auto"/>
              <w:right w:val="single" w:sz="4" w:space="0" w:color="auto"/>
            </w:tcBorders>
            <w:vAlign w:val="bottom"/>
          </w:tcPr>
          <w:p w14:paraId="790A5F21" w14:textId="6BAE7B2B"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7E78A8A9" w14:textId="682DB73F"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211</w:t>
            </w:r>
          </w:p>
        </w:tc>
      </w:tr>
      <w:tr w:rsidR="00681050" w:rsidRPr="009B29EC" w14:paraId="18D1C8A3"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62ACBCBD" w14:textId="77777777"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40" w:type="dxa"/>
            <w:tcBorders>
              <w:top w:val="single" w:sz="4" w:space="0" w:color="auto"/>
              <w:left w:val="nil"/>
              <w:bottom w:val="single" w:sz="4" w:space="0" w:color="auto"/>
              <w:right w:val="single" w:sz="4" w:space="0" w:color="auto"/>
            </w:tcBorders>
            <w:vAlign w:val="bottom"/>
          </w:tcPr>
          <w:p w14:paraId="2CCCAA8D" w14:textId="1FB813DD"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112</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1EC57979" w14:textId="46D89DBA"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10</w:t>
            </w:r>
          </w:p>
        </w:tc>
      </w:tr>
      <w:tr w:rsidR="00681050" w:rsidRPr="009B29EC" w14:paraId="03EC3D40"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430AD91A" w14:textId="77777777"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40" w:type="dxa"/>
            <w:tcBorders>
              <w:top w:val="single" w:sz="4" w:space="0" w:color="auto"/>
              <w:left w:val="nil"/>
              <w:bottom w:val="single" w:sz="4" w:space="0" w:color="auto"/>
              <w:right w:val="single" w:sz="4" w:space="0" w:color="auto"/>
            </w:tcBorders>
            <w:vAlign w:val="bottom"/>
          </w:tcPr>
          <w:p w14:paraId="19173773" w14:textId="73DEC6D8"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2285D940" w14:textId="7D3834F8"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267</w:t>
            </w:r>
          </w:p>
        </w:tc>
      </w:tr>
      <w:tr w:rsidR="00681050" w:rsidRPr="009B29EC" w14:paraId="3739515E"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hideMark/>
          </w:tcPr>
          <w:p w14:paraId="18F6814A" w14:textId="77777777"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40" w:type="dxa"/>
            <w:tcBorders>
              <w:top w:val="single" w:sz="4" w:space="0" w:color="auto"/>
              <w:left w:val="nil"/>
              <w:bottom w:val="single" w:sz="4" w:space="0" w:color="auto"/>
              <w:right w:val="single" w:sz="4" w:space="0" w:color="auto"/>
            </w:tcBorders>
            <w:vAlign w:val="bottom"/>
          </w:tcPr>
          <w:p w14:paraId="49F746BD" w14:textId="447F4A33"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hideMark/>
          </w:tcPr>
          <w:p w14:paraId="093AFE45" w14:textId="77777777"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53ADFBD5"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2CF354BF" w14:textId="19D146C3"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ECU</w:t>
            </w:r>
          </w:p>
        </w:tc>
        <w:tc>
          <w:tcPr>
            <w:tcW w:w="3340" w:type="dxa"/>
            <w:tcBorders>
              <w:top w:val="single" w:sz="4" w:space="0" w:color="auto"/>
              <w:left w:val="nil"/>
              <w:bottom w:val="single" w:sz="4" w:space="0" w:color="auto"/>
              <w:right w:val="single" w:sz="4" w:space="0" w:color="auto"/>
            </w:tcBorders>
            <w:vAlign w:val="bottom"/>
          </w:tcPr>
          <w:p w14:paraId="6F68A994" w14:textId="624E5892"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07F81799" w14:textId="0729CCC8"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754F74DD"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54A2FD82" w14:textId="4AB8A712"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40" w:type="dxa"/>
            <w:tcBorders>
              <w:top w:val="single" w:sz="4" w:space="0" w:color="auto"/>
              <w:left w:val="nil"/>
              <w:bottom w:val="single" w:sz="4" w:space="0" w:color="auto"/>
              <w:right w:val="single" w:sz="4" w:space="0" w:color="auto"/>
            </w:tcBorders>
            <w:vAlign w:val="bottom"/>
          </w:tcPr>
          <w:p w14:paraId="01548B67" w14:textId="72A8D544"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30</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2B299540" w14:textId="1A18A0E0"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93</w:t>
            </w:r>
          </w:p>
        </w:tc>
      </w:tr>
      <w:tr w:rsidR="00681050" w:rsidRPr="009B29EC" w14:paraId="682AD248"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04434078" w14:textId="28EE3F9F"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40" w:type="dxa"/>
            <w:tcBorders>
              <w:top w:val="single" w:sz="4" w:space="0" w:color="auto"/>
              <w:left w:val="nil"/>
              <w:bottom w:val="single" w:sz="4" w:space="0" w:color="auto"/>
              <w:right w:val="single" w:sz="4" w:space="0" w:color="auto"/>
            </w:tcBorders>
            <w:vAlign w:val="bottom"/>
          </w:tcPr>
          <w:p w14:paraId="4DE0AF71" w14:textId="520A980C"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7FA14040" w14:textId="683E3D21"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26E08A8A"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4DD1F7E3" w14:textId="570B87AF"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40" w:type="dxa"/>
            <w:tcBorders>
              <w:top w:val="single" w:sz="4" w:space="0" w:color="auto"/>
              <w:left w:val="nil"/>
              <w:bottom w:val="single" w:sz="4" w:space="0" w:color="auto"/>
              <w:right w:val="single" w:sz="4" w:space="0" w:color="auto"/>
            </w:tcBorders>
            <w:vAlign w:val="bottom"/>
          </w:tcPr>
          <w:p w14:paraId="764352EF" w14:textId="7B77F86C"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6A890DBA" w14:textId="54B814F2"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156</w:t>
            </w:r>
          </w:p>
        </w:tc>
      </w:tr>
      <w:tr w:rsidR="00681050" w:rsidRPr="009B29EC" w14:paraId="3CDF7842"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0F2F8E2D" w14:textId="70612501"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40" w:type="dxa"/>
            <w:tcBorders>
              <w:top w:val="single" w:sz="4" w:space="0" w:color="auto"/>
              <w:left w:val="nil"/>
              <w:bottom w:val="single" w:sz="4" w:space="0" w:color="auto"/>
              <w:right w:val="single" w:sz="4" w:space="0" w:color="auto"/>
            </w:tcBorders>
            <w:vAlign w:val="bottom"/>
          </w:tcPr>
          <w:p w14:paraId="73BA1561" w14:textId="44822EEF"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415A363C" w14:textId="67FC0906"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7D39A4F4"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64155B5C" w14:textId="59D58ECC"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40" w:type="dxa"/>
            <w:tcBorders>
              <w:top w:val="single" w:sz="4" w:space="0" w:color="auto"/>
              <w:left w:val="nil"/>
              <w:bottom w:val="single" w:sz="4" w:space="0" w:color="auto"/>
              <w:right w:val="single" w:sz="4" w:space="0" w:color="auto"/>
            </w:tcBorders>
            <w:vAlign w:val="bottom"/>
          </w:tcPr>
          <w:p w14:paraId="710505C4" w14:textId="514F6FA6"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184</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02BF3AA6" w14:textId="1E8F4FCB"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285</w:t>
            </w:r>
          </w:p>
        </w:tc>
      </w:tr>
      <w:tr w:rsidR="00681050" w:rsidRPr="009B29EC" w14:paraId="6EC94D02"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277A1CC1" w14:textId="70D416A0"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40" w:type="dxa"/>
            <w:tcBorders>
              <w:top w:val="single" w:sz="4" w:space="0" w:color="auto"/>
              <w:left w:val="nil"/>
              <w:bottom w:val="single" w:sz="4" w:space="0" w:color="auto"/>
              <w:right w:val="single" w:sz="4" w:space="0" w:color="auto"/>
            </w:tcBorders>
            <w:vAlign w:val="bottom"/>
          </w:tcPr>
          <w:p w14:paraId="70CF7101" w14:textId="6F7B1190"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670CBD5B" w14:textId="6C52F19A"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60B17D9D"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3B9C36B8" w14:textId="1374F542" w:rsidR="00681050" w:rsidRPr="009B29EC" w:rsidRDefault="00681050" w:rsidP="00681050">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40" w:type="dxa"/>
            <w:tcBorders>
              <w:top w:val="single" w:sz="4" w:space="0" w:color="auto"/>
              <w:left w:val="nil"/>
              <w:bottom w:val="single" w:sz="4" w:space="0" w:color="auto"/>
              <w:right w:val="single" w:sz="4" w:space="0" w:color="auto"/>
            </w:tcBorders>
            <w:vAlign w:val="bottom"/>
          </w:tcPr>
          <w:p w14:paraId="6A1F3BE7" w14:textId="5F5DAE7B"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399D401D" w14:textId="1A0D479A"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73</w:t>
            </w:r>
          </w:p>
        </w:tc>
      </w:tr>
      <w:tr w:rsidR="00681050" w:rsidRPr="009B29EC" w14:paraId="15F981C0"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142CCB27" w14:textId="08F1A5A5" w:rsidR="00681050" w:rsidRPr="009B29EC" w:rsidRDefault="00681050" w:rsidP="0068105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VU</w:t>
            </w:r>
          </w:p>
        </w:tc>
        <w:tc>
          <w:tcPr>
            <w:tcW w:w="3340" w:type="dxa"/>
            <w:tcBorders>
              <w:top w:val="single" w:sz="4" w:space="0" w:color="auto"/>
              <w:left w:val="nil"/>
              <w:bottom w:val="single" w:sz="4" w:space="0" w:color="auto"/>
              <w:right w:val="single" w:sz="4" w:space="0" w:color="auto"/>
            </w:tcBorders>
            <w:vAlign w:val="bottom"/>
          </w:tcPr>
          <w:p w14:paraId="6F11FC08" w14:textId="27FB978D" w:rsidR="00681050" w:rsidRPr="009B29EC" w:rsidRDefault="00681050" w:rsidP="0068105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200</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541DCACA" w14:textId="66A5A96B" w:rsidR="00681050" w:rsidRPr="009B29EC" w:rsidRDefault="00681050" w:rsidP="0068105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color w:val="000000"/>
                <w:szCs w:val="18"/>
                <w:lang w:eastAsia="en-AU"/>
              </w:rPr>
              <w:t>&lt;5</w:t>
            </w:r>
          </w:p>
        </w:tc>
      </w:tr>
      <w:tr w:rsidR="00681050" w:rsidRPr="009B29EC" w14:paraId="5EF4B591" w14:textId="77777777" w:rsidTr="00681050">
        <w:trPr>
          <w:trHeight w:val="240"/>
        </w:trPr>
        <w:tc>
          <w:tcPr>
            <w:tcW w:w="3339" w:type="dxa"/>
            <w:tcBorders>
              <w:top w:val="nil"/>
              <w:left w:val="single" w:sz="4" w:space="0" w:color="auto"/>
              <w:bottom w:val="single" w:sz="4" w:space="0" w:color="auto"/>
              <w:right w:val="single" w:sz="4" w:space="0" w:color="auto"/>
            </w:tcBorders>
            <w:shd w:val="clear" w:color="auto" w:fill="auto"/>
            <w:noWrap/>
            <w:vAlign w:val="bottom"/>
          </w:tcPr>
          <w:p w14:paraId="7AE033D9" w14:textId="396C550D" w:rsidR="00681050" w:rsidRPr="009B29EC" w:rsidRDefault="00681050" w:rsidP="00681050">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40" w:type="dxa"/>
            <w:tcBorders>
              <w:top w:val="single" w:sz="4" w:space="0" w:color="auto"/>
              <w:left w:val="nil"/>
              <w:bottom w:val="single" w:sz="4" w:space="0" w:color="auto"/>
              <w:right w:val="single" w:sz="4" w:space="0" w:color="auto"/>
            </w:tcBorders>
            <w:vAlign w:val="bottom"/>
          </w:tcPr>
          <w:p w14:paraId="063206DE" w14:textId="6CE654FD" w:rsidR="00681050" w:rsidRPr="009B29EC" w:rsidRDefault="00681050" w:rsidP="0068105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b/>
                <w:bCs/>
                <w:color w:val="000000"/>
                <w:szCs w:val="18"/>
                <w:lang w:eastAsia="en-AU"/>
              </w:rPr>
              <w:t>553</w:t>
            </w:r>
          </w:p>
        </w:tc>
        <w:tc>
          <w:tcPr>
            <w:tcW w:w="3340" w:type="dxa"/>
            <w:tcBorders>
              <w:top w:val="nil"/>
              <w:left w:val="single" w:sz="4" w:space="0" w:color="auto"/>
              <w:bottom w:val="single" w:sz="4" w:space="0" w:color="auto"/>
              <w:right w:val="single" w:sz="4" w:space="0" w:color="auto"/>
            </w:tcBorders>
            <w:shd w:val="clear" w:color="auto" w:fill="auto"/>
            <w:noWrap/>
            <w:vAlign w:val="bottom"/>
          </w:tcPr>
          <w:p w14:paraId="14C4DA3B" w14:textId="1873C7CC" w:rsidR="00681050" w:rsidRPr="009B29EC" w:rsidRDefault="00681050" w:rsidP="00681050">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1,098</w:t>
            </w:r>
          </w:p>
        </w:tc>
      </w:tr>
    </w:tbl>
    <w:p w14:paraId="1FF3587A" w14:textId="77777777" w:rsidR="00882B10" w:rsidRPr="009B29EC" w:rsidRDefault="00882B10" w:rsidP="00882B10">
      <w:pPr>
        <w:pStyle w:val="Heading3"/>
        <w:rPr>
          <w:rFonts w:ascii="VIC Light" w:hAnsi="VIC Light"/>
        </w:rPr>
      </w:pPr>
    </w:p>
    <w:p w14:paraId="5595FCDD" w14:textId="476DF097" w:rsidR="00882B10" w:rsidRPr="009B29EC" w:rsidRDefault="00882B10" w:rsidP="00882B10">
      <w:pPr>
        <w:pStyle w:val="Heading3"/>
        <w:rPr>
          <w:rFonts w:ascii="VIC Light" w:hAnsi="VIC Light"/>
        </w:rPr>
      </w:pPr>
      <w:bookmarkStart w:id="283" w:name="_Toc43126967"/>
      <w:r w:rsidRPr="009B29EC">
        <w:rPr>
          <w:rFonts w:ascii="VIC Light" w:hAnsi="VIC Light"/>
        </w:rPr>
        <w:t xml:space="preserve">Table </w:t>
      </w:r>
      <w:r w:rsidR="00B57FA8">
        <w:rPr>
          <w:rFonts w:ascii="VIC Light" w:hAnsi="VIC Light"/>
        </w:rPr>
        <w:t>57</w:t>
      </w:r>
      <w:r w:rsidRPr="009B29EC">
        <w:rPr>
          <w:rFonts w:ascii="VIC Light" w:hAnsi="VIC Light"/>
        </w:rPr>
        <w:t>.1c: Third year undergraduate enrolments at ITE providers (201</w:t>
      </w:r>
      <w:r w:rsidR="0052452A" w:rsidRPr="009B29EC">
        <w:rPr>
          <w:rFonts w:ascii="VIC Light" w:hAnsi="VIC Light"/>
        </w:rPr>
        <w:t>8</w:t>
      </w:r>
      <w:r w:rsidRPr="009B29EC">
        <w:rPr>
          <w:rFonts w:ascii="VIC Light" w:hAnsi="VIC Light"/>
        </w:rPr>
        <w:t>), by qualification type</w:t>
      </w:r>
      <w:bookmarkEnd w:id="283"/>
    </w:p>
    <w:tbl>
      <w:tblPr>
        <w:tblW w:w="10026" w:type="dxa"/>
        <w:tblInd w:w="-5" w:type="dxa"/>
        <w:tblLayout w:type="fixed"/>
        <w:tblLook w:val="04A0" w:firstRow="1" w:lastRow="0" w:firstColumn="1" w:lastColumn="0" w:noHBand="0" w:noVBand="1"/>
        <w:tblCaption w:val="Table 3.1c: Third year undergraduate enrolments at ITE providers (2017), by qualification type"/>
      </w:tblPr>
      <w:tblGrid>
        <w:gridCol w:w="3342"/>
        <w:gridCol w:w="3342"/>
        <w:gridCol w:w="3342"/>
      </w:tblGrid>
      <w:tr w:rsidR="0052452A" w:rsidRPr="009B29EC" w14:paraId="3F266B72" w14:textId="77777777" w:rsidTr="0052452A">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127B21" w14:textId="77777777"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ITE provider</w:t>
            </w:r>
          </w:p>
        </w:tc>
        <w:tc>
          <w:tcPr>
            <w:tcW w:w="3342" w:type="dxa"/>
            <w:tcBorders>
              <w:top w:val="single" w:sz="4" w:space="0" w:color="auto"/>
              <w:left w:val="nil"/>
              <w:bottom w:val="single" w:sz="4" w:space="0" w:color="auto"/>
              <w:right w:val="single" w:sz="4" w:space="0" w:color="auto"/>
            </w:tcBorders>
            <w:vAlign w:val="bottom"/>
          </w:tcPr>
          <w:p w14:paraId="7032FD31" w14:textId="566F6F7D"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F10A56" w14:textId="77777777"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52452A" w:rsidRPr="009B29EC" w14:paraId="2807E971"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3FF4C4F6"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42" w:type="dxa"/>
            <w:tcBorders>
              <w:top w:val="single" w:sz="4" w:space="0" w:color="auto"/>
              <w:left w:val="nil"/>
              <w:bottom w:val="single" w:sz="4" w:space="0" w:color="auto"/>
              <w:right w:val="single" w:sz="4" w:space="0" w:color="auto"/>
            </w:tcBorders>
            <w:vAlign w:val="bottom"/>
          </w:tcPr>
          <w:p w14:paraId="747B2A51" w14:textId="6D924DF5"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A1C3AC7" w14:textId="64FECA1C"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185</w:t>
            </w:r>
          </w:p>
        </w:tc>
      </w:tr>
      <w:tr w:rsidR="0052452A" w:rsidRPr="009B29EC" w14:paraId="010A81ED"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52936559"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42" w:type="dxa"/>
            <w:tcBorders>
              <w:top w:val="single" w:sz="4" w:space="0" w:color="auto"/>
              <w:left w:val="nil"/>
              <w:bottom w:val="single" w:sz="4" w:space="0" w:color="auto"/>
              <w:right w:val="single" w:sz="4" w:space="0" w:color="auto"/>
            </w:tcBorders>
            <w:vAlign w:val="bottom"/>
          </w:tcPr>
          <w:p w14:paraId="65F83133" w14:textId="20C59875"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5A40BFCA" w14:textId="18DB70BC"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99</w:t>
            </w:r>
          </w:p>
        </w:tc>
      </w:tr>
      <w:tr w:rsidR="0052452A" w:rsidRPr="009B29EC" w14:paraId="7A550AA1"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B2716E6"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42" w:type="dxa"/>
            <w:tcBorders>
              <w:top w:val="single" w:sz="4" w:space="0" w:color="auto"/>
              <w:left w:val="nil"/>
              <w:bottom w:val="single" w:sz="4" w:space="0" w:color="auto"/>
              <w:right w:val="single" w:sz="4" w:space="0" w:color="auto"/>
            </w:tcBorders>
            <w:vAlign w:val="bottom"/>
          </w:tcPr>
          <w:p w14:paraId="5BBB93BC" w14:textId="57767C12"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8575B43"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1D841904"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2B85B4E8"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42" w:type="dxa"/>
            <w:tcBorders>
              <w:top w:val="single" w:sz="4" w:space="0" w:color="auto"/>
              <w:left w:val="nil"/>
              <w:bottom w:val="single" w:sz="4" w:space="0" w:color="auto"/>
              <w:right w:val="single" w:sz="4" w:space="0" w:color="auto"/>
            </w:tcBorders>
            <w:vAlign w:val="bottom"/>
          </w:tcPr>
          <w:p w14:paraId="41E0C466" w14:textId="7782A7E3"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2599EF75" w14:textId="1AD4F261"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52</w:t>
            </w:r>
          </w:p>
        </w:tc>
      </w:tr>
      <w:tr w:rsidR="0052452A" w:rsidRPr="009B29EC" w14:paraId="1043DED5" w14:textId="77777777" w:rsidTr="0052452A">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FC07CE7"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42" w:type="dxa"/>
            <w:tcBorders>
              <w:top w:val="single" w:sz="4" w:space="0" w:color="auto"/>
              <w:left w:val="single" w:sz="4" w:space="0" w:color="auto"/>
              <w:bottom w:val="single" w:sz="4" w:space="0" w:color="auto"/>
              <w:right w:val="single" w:sz="4" w:space="0" w:color="auto"/>
            </w:tcBorders>
            <w:vAlign w:val="bottom"/>
          </w:tcPr>
          <w:p w14:paraId="09284F47" w14:textId="6A6F9823"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E8C1D10"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7222BD5E" w14:textId="77777777" w:rsidTr="0052452A">
        <w:trPr>
          <w:trHeight w:val="210"/>
        </w:trPr>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C85A23"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42" w:type="dxa"/>
            <w:tcBorders>
              <w:top w:val="single" w:sz="4" w:space="0" w:color="auto"/>
              <w:left w:val="nil"/>
              <w:bottom w:val="single" w:sz="4" w:space="0" w:color="auto"/>
              <w:right w:val="single" w:sz="4" w:space="0" w:color="auto"/>
            </w:tcBorders>
            <w:vAlign w:val="bottom"/>
          </w:tcPr>
          <w:p w14:paraId="4FA271A6" w14:textId="562C6D7A"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194</w:t>
            </w:r>
          </w:p>
        </w:tc>
        <w:tc>
          <w:tcPr>
            <w:tcW w:w="334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0A0C141" w14:textId="350C8F2D"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130</w:t>
            </w:r>
          </w:p>
        </w:tc>
      </w:tr>
      <w:tr w:rsidR="0052452A" w:rsidRPr="009B29EC" w14:paraId="672E2B6B"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39C7A86C"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42" w:type="dxa"/>
            <w:tcBorders>
              <w:top w:val="single" w:sz="4" w:space="0" w:color="auto"/>
              <w:left w:val="nil"/>
              <w:bottom w:val="single" w:sz="4" w:space="0" w:color="auto"/>
              <w:right w:val="single" w:sz="4" w:space="0" w:color="auto"/>
            </w:tcBorders>
            <w:vAlign w:val="bottom"/>
          </w:tcPr>
          <w:p w14:paraId="55351E49" w14:textId="0170B758"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15F1178"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6B325D70"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71448767"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42" w:type="dxa"/>
            <w:tcBorders>
              <w:top w:val="single" w:sz="4" w:space="0" w:color="auto"/>
              <w:left w:val="nil"/>
              <w:bottom w:val="single" w:sz="4" w:space="0" w:color="auto"/>
              <w:right w:val="single" w:sz="4" w:space="0" w:color="auto"/>
            </w:tcBorders>
            <w:vAlign w:val="bottom"/>
          </w:tcPr>
          <w:p w14:paraId="7992D6BB" w14:textId="5C364C29"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129</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5BF899D5" w14:textId="04D07100"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267</w:t>
            </w:r>
          </w:p>
        </w:tc>
      </w:tr>
      <w:tr w:rsidR="0052452A" w:rsidRPr="009B29EC" w14:paraId="26F12A9A"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6378275"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42" w:type="dxa"/>
            <w:tcBorders>
              <w:top w:val="single" w:sz="4" w:space="0" w:color="auto"/>
              <w:left w:val="nil"/>
              <w:bottom w:val="single" w:sz="4" w:space="0" w:color="auto"/>
              <w:right w:val="single" w:sz="4" w:space="0" w:color="auto"/>
            </w:tcBorders>
            <w:vAlign w:val="bottom"/>
          </w:tcPr>
          <w:p w14:paraId="142B5B3A" w14:textId="2A14ACA5"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46</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3F4075BA"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2454D83F"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CFC1B1C"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42" w:type="dxa"/>
            <w:tcBorders>
              <w:top w:val="single" w:sz="4" w:space="0" w:color="auto"/>
              <w:left w:val="nil"/>
              <w:bottom w:val="single" w:sz="4" w:space="0" w:color="auto"/>
              <w:right w:val="single" w:sz="4" w:space="0" w:color="auto"/>
            </w:tcBorders>
            <w:vAlign w:val="bottom"/>
          </w:tcPr>
          <w:p w14:paraId="5C68AE7C" w14:textId="762FFC85"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0B49ABEA" w14:textId="368DDBC1"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23</w:t>
            </w:r>
          </w:p>
        </w:tc>
      </w:tr>
      <w:tr w:rsidR="0052452A" w:rsidRPr="009B29EC" w14:paraId="25EAC81D"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5F8B11E"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42" w:type="dxa"/>
            <w:tcBorders>
              <w:top w:val="single" w:sz="4" w:space="0" w:color="auto"/>
              <w:left w:val="nil"/>
              <w:bottom w:val="single" w:sz="4" w:space="0" w:color="auto"/>
              <w:right w:val="single" w:sz="4" w:space="0" w:color="auto"/>
            </w:tcBorders>
            <w:vAlign w:val="bottom"/>
          </w:tcPr>
          <w:p w14:paraId="4D2C153E" w14:textId="29F77E91"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180</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12356831"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3FC6C5B0" w14:textId="77777777" w:rsidTr="0052452A">
        <w:trPr>
          <w:trHeight w:val="210"/>
        </w:trPr>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3B0BCFBC" w14:textId="77777777"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42" w:type="dxa"/>
            <w:tcBorders>
              <w:top w:val="single" w:sz="4" w:space="0" w:color="auto"/>
              <w:left w:val="nil"/>
              <w:bottom w:val="single" w:sz="4" w:space="0" w:color="auto"/>
              <w:right w:val="single" w:sz="4" w:space="0" w:color="auto"/>
            </w:tcBorders>
            <w:vAlign w:val="bottom"/>
          </w:tcPr>
          <w:p w14:paraId="09E8EEF8" w14:textId="16BF4B15" w:rsidR="0052452A" w:rsidRPr="009B29EC" w:rsidRDefault="0052452A" w:rsidP="0052452A">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551</w:t>
            </w:r>
          </w:p>
        </w:tc>
        <w:tc>
          <w:tcPr>
            <w:tcW w:w="3342" w:type="dxa"/>
            <w:tcBorders>
              <w:top w:val="nil"/>
              <w:left w:val="single" w:sz="4" w:space="0" w:color="auto"/>
              <w:bottom w:val="single" w:sz="4" w:space="0" w:color="auto"/>
              <w:right w:val="single" w:sz="4" w:space="0" w:color="auto"/>
            </w:tcBorders>
            <w:shd w:val="clear" w:color="auto" w:fill="auto"/>
            <w:noWrap/>
            <w:vAlign w:val="bottom"/>
            <w:hideMark/>
          </w:tcPr>
          <w:p w14:paraId="603A832A" w14:textId="78948BB9" w:rsidR="0052452A" w:rsidRPr="009B29EC" w:rsidRDefault="0052452A" w:rsidP="0052452A">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758</w:t>
            </w:r>
          </w:p>
        </w:tc>
      </w:tr>
    </w:tbl>
    <w:p w14:paraId="479ACC33" w14:textId="1FF702F9" w:rsidR="00882B10" w:rsidRDefault="00882B10" w:rsidP="00882B10">
      <w:pPr>
        <w:spacing w:after="160" w:line="259" w:lineRule="auto"/>
        <w:rPr>
          <w:rFonts w:ascii="VIC Light" w:hAnsi="VIC Light"/>
        </w:rPr>
      </w:pPr>
    </w:p>
    <w:p w14:paraId="6239CB0B" w14:textId="5E2F54DD" w:rsidR="00B57FA8" w:rsidRDefault="00B57FA8" w:rsidP="00882B10">
      <w:pPr>
        <w:spacing w:after="160" w:line="259" w:lineRule="auto"/>
        <w:rPr>
          <w:rFonts w:ascii="VIC Light" w:hAnsi="VIC Light"/>
        </w:rPr>
      </w:pPr>
    </w:p>
    <w:p w14:paraId="58D78364" w14:textId="77777777" w:rsidR="00B57FA8" w:rsidRPr="009B29EC" w:rsidRDefault="00B57FA8" w:rsidP="00882B10">
      <w:pPr>
        <w:spacing w:after="160" w:line="259" w:lineRule="auto"/>
        <w:rPr>
          <w:rFonts w:ascii="VIC Light" w:hAnsi="VIC Light"/>
        </w:rPr>
      </w:pPr>
    </w:p>
    <w:p w14:paraId="1898A383" w14:textId="352322B3" w:rsidR="00882B10" w:rsidRPr="009B29EC" w:rsidRDefault="00882B10" w:rsidP="00882B10">
      <w:pPr>
        <w:pStyle w:val="Heading3"/>
        <w:rPr>
          <w:rFonts w:ascii="VIC Light" w:hAnsi="VIC Light"/>
        </w:rPr>
      </w:pPr>
      <w:bookmarkStart w:id="284" w:name="_Toc43126968"/>
      <w:r w:rsidRPr="009B29EC">
        <w:rPr>
          <w:rFonts w:ascii="VIC Light" w:hAnsi="VIC Light"/>
        </w:rPr>
        <w:t xml:space="preserve">Table </w:t>
      </w:r>
      <w:r w:rsidR="00B57FA8">
        <w:rPr>
          <w:rFonts w:ascii="VIC Light" w:hAnsi="VIC Light"/>
        </w:rPr>
        <w:t>57</w:t>
      </w:r>
      <w:r w:rsidRPr="009B29EC">
        <w:rPr>
          <w:rFonts w:ascii="VIC Light" w:hAnsi="VIC Light"/>
        </w:rPr>
        <w:t>.1d: Fourth year undergraduate enrolments at ITE providers (201</w:t>
      </w:r>
      <w:r w:rsidR="0052452A" w:rsidRPr="009B29EC">
        <w:rPr>
          <w:rFonts w:ascii="VIC Light" w:hAnsi="VIC Light"/>
        </w:rPr>
        <w:t>8</w:t>
      </w:r>
      <w:r w:rsidRPr="009B29EC">
        <w:rPr>
          <w:rFonts w:ascii="VIC Light" w:hAnsi="VIC Light"/>
        </w:rPr>
        <w:t>), by qualification type</w:t>
      </w:r>
      <w:bookmarkEnd w:id="284"/>
    </w:p>
    <w:tbl>
      <w:tblPr>
        <w:tblW w:w="10034" w:type="dxa"/>
        <w:tblInd w:w="-5" w:type="dxa"/>
        <w:tblLayout w:type="fixed"/>
        <w:tblLook w:val="04A0" w:firstRow="1" w:lastRow="0" w:firstColumn="1" w:lastColumn="0" w:noHBand="0" w:noVBand="1"/>
        <w:tblCaption w:val="Table 3.1d: Fourth year undergraduate enrolments at ITE providers (2017), by qualification type"/>
      </w:tblPr>
      <w:tblGrid>
        <w:gridCol w:w="3344"/>
        <w:gridCol w:w="3345"/>
        <w:gridCol w:w="3345"/>
      </w:tblGrid>
      <w:tr w:rsidR="0052452A" w:rsidRPr="009B29EC" w14:paraId="789041CF" w14:textId="77777777" w:rsidTr="0052452A">
        <w:trPr>
          <w:trHeight w:val="216"/>
        </w:trPr>
        <w:tc>
          <w:tcPr>
            <w:tcW w:w="334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2C58A0B" w14:textId="25320A18"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 xml:space="preserve">ITE </w:t>
            </w:r>
            <w:r w:rsidR="00BE30C3">
              <w:rPr>
                <w:rFonts w:ascii="VIC Light" w:eastAsia="Times New Roman" w:hAnsi="VIC Light" w:cstheme="minorHAnsi"/>
                <w:b/>
                <w:bCs/>
                <w:color w:val="000000"/>
                <w:szCs w:val="18"/>
                <w:lang w:eastAsia="en-AU"/>
              </w:rPr>
              <w:t>p</w:t>
            </w:r>
            <w:r w:rsidRPr="009B29EC">
              <w:rPr>
                <w:rFonts w:ascii="VIC Light" w:eastAsia="Times New Roman" w:hAnsi="VIC Light" w:cstheme="minorHAnsi"/>
                <w:b/>
                <w:bCs/>
                <w:color w:val="000000"/>
                <w:szCs w:val="18"/>
                <w:lang w:eastAsia="en-AU"/>
              </w:rPr>
              <w:t>rovider</w:t>
            </w:r>
          </w:p>
        </w:tc>
        <w:tc>
          <w:tcPr>
            <w:tcW w:w="3345" w:type="dxa"/>
            <w:tcBorders>
              <w:top w:val="single" w:sz="4" w:space="0" w:color="auto"/>
              <w:left w:val="nil"/>
              <w:bottom w:val="single" w:sz="4" w:space="0" w:color="auto"/>
              <w:right w:val="single" w:sz="4" w:space="0" w:color="auto"/>
            </w:tcBorders>
            <w:vAlign w:val="bottom"/>
          </w:tcPr>
          <w:p w14:paraId="6835AEF8" w14:textId="18F0B2FE"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P</w:t>
            </w:r>
            <w:r w:rsidR="00580982">
              <w:rPr>
                <w:rFonts w:ascii="VIC Light" w:eastAsia="Times New Roman" w:hAnsi="VIC Light" w:cstheme="minorHAnsi"/>
                <w:b/>
                <w:bCs/>
                <w:color w:val="000000"/>
                <w:szCs w:val="18"/>
                <w:lang w:eastAsia="en-AU"/>
              </w:rPr>
              <w:t>rimary/Second</w:t>
            </w:r>
            <w:r w:rsidRPr="009B29EC">
              <w:rPr>
                <w:rFonts w:ascii="VIC Light" w:eastAsia="Times New Roman" w:hAnsi="VIC Light" w:cstheme="minorHAnsi"/>
                <w:b/>
                <w:bCs/>
                <w:color w:val="000000"/>
                <w:szCs w:val="18"/>
                <w:lang w:eastAsia="en-AU"/>
              </w:rPr>
              <w:t>ary</w:t>
            </w:r>
          </w:p>
        </w:tc>
        <w:tc>
          <w:tcPr>
            <w:tcW w:w="334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2E00E45" w14:textId="77777777" w:rsidR="0052452A" w:rsidRPr="009B29EC" w:rsidRDefault="0052452A" w:rsidP="0058578E">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Secondary</w:t>
            </w:r>
          </w:p>
        </w:tc>
      </w:tr>
      <w:tr w:rsidR="0052452A" w:rsidRPr="009B29EC" w14:paraId="004A2D7C"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51398CBF"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45" w:type="dxa"/>
            <w:tcBorders>
              <w:top w:val="single" w:sz="4" w:space="0" w:color="auto"/>
              <w:left w:val="nil"/>
              <w:bottom w:val="single" w:sz="4" w:space="0" w:color="auto"/>
              <w:right w:val="single" w:sz="4" w:space="0" w:color="auto"/>
            </w:tcBorders>
            <w:vAlign w:val="bottom"/>
          </w:tcPr>
          <w:p w14:paraId="346292B2" w14:textId="1EBC8579"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3DCD1923" w14:textId="0FCD6890"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62</w:t>
            </w:r>
          </w:p>
        </w:tc>
      </w:tr>
      <w:tr w:rsidR="0052452A" w:rsidRPr="009B29EC" w14:paraId="533649A1"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38BF9263"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45" w:type="dxa"/>
            <w:tcBorders>
              <w:top w:val="single" w:sz="4" w:space="0" w:color="auto"/>
              <w:left w:val="nil"/>
              <w:bottom w:val="single" w:sz="4" w:space="0" w:color="auto"/>
              <w:right w:val="single" w:sz="4" w:space="0" w:color="auto"/>
            </w:tcBorders>
            <w:vAlign w:val="bottom"/>
          </w:tcPr>
          <w:p w14:paraId="2AA880E2" w14:textId="41594022"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490801B5" w14:textId="28AA9F6F"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98</w:t>
            </w:r>
          </w:p>
        </w:tc>
      </w:tr>
      <w:tr w:rsidR="0052452A" w:rsidRPr="009B29EC" w14:paraId="5C86542D"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64B38D43"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Eastern College</w:t>
            </w:r>
          </w:p>
        </w:tc>
        <w:tc>
          <w:tcPr>
            <w:tcW w:w="3345" w:type="dxa"/>
            <w:tcBorders>
              <w:top w:val="single" w:sz="4" w:space="0" w:color="auto"/>
              <w:left w:val="nil"/>
              <w:bottom w:val="single" w:sz="4" w:space="0" w:color="auto"/>
              <w:right w:val="single" w:sz="4" w:space="0" w:color="auto"/>
            </w:tcBorders>
            <w:vAlign w:val="bottom"/>
          </w:tcPr>
          <w:p w14:paraId="4CB8C5E6" w14:textId="17FE35A4"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626F225E"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459D2FB4"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28582EFF"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45" w:type="dxa"/>
            <w:tcBorders>
              <w:top w:val="single" w:sz="4" w:space="0" w:color="auto"/>
              <w:left w:val="nil"/>
              <w:bottom w:val="single" w:sz="4" w:space="0" w:color="auto"/>
              <w:right w:val="single" w:sz="4" w:space="0" w:color="auto"/>
            </w:tcBorders>
            <w:vAlign w:val="bottom"/>
          </w:tcPr>
          <w:p w14:paraId="22B38FEB" w14:textId="0E5C8D8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4084E6F6" w14:textId="1D4195F4" w:rsidR="0052452A" w:rsidRPr="009B29EC" w:rsidRDefault="005C110D"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35</w:t>
            </w:r>
          </w:p>
        </w:tc>
      </w:tr>
      <w:tr w:rsidR="0052452A" w:rsidRPr="009B29EC" w14:paraId="091F58D4"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3A3BD90B"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Holmesglen</w:t>
            </w:r>
          </w:p>
        </w:tc>
        <w:tc>
          <w:tcPr>
            <w:tcW w:w="3345" w:type="dxa"/>
            <w:tcBorders>
              <w:top w:val="single" w:sz="4" w:space="0" w:color="auto"/>
              <w:left w:val="nil"/>
              <w:bottom w:val="single" w:sz="4" w:space="0" w:color="auto"/>
              <w:right w:val="single" w:sz="4" w:space="0" w:color="auto"/>
            </w:tcBorders>
            <w:vAlign w:val="bottom"/>
          </w:tcPr>
          <w:p w14:paraId="1A77CD24" w14:textId="0FAE2952"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74AF6E17"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6180C870"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129F62DC"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45" w:type="dxa"/>
            <w:tcBorders>
              <w:top w:val="single" w:sz="4" w:space="0" w:color="auto"/>
              <w:left w:val="nil"/>
              <w:bottom w:val="single" w:sz="4" w:space="0" w:color="auto"/>
              <w:right w:val="single" w:sz="4" w:space="0" w:color="auto"/>
            </w:tcBorders>
            <w:vAlign w:val="bottom"/>
          </w:tcPr>
          <w:p w14:paraId="51E695A1" w14:textId="2773E7E3"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170</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2C8410AF" w14:textId="1BB8705B" w:rsidR="0052452A" w:rsidRPr="009B29EC" w:rsidRDefault="005C110D"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54</w:t>
            </w:r>
          </w:p>
        </w:tc>
      </w:tr>
      <w:tr w:rsidR="0052452A" w:rsidRPr="009B29EC" w14:paraId="40A55EDC"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249659BD"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Melbourne Polytechnic</w:t>
            </w:r>
          </w:p>
        </w:tc>
        <w:tc>
          <w:tcPr>
            <w:tcW w:w="3345" w:type="dxa"/>
            <w:tcBorders>
              <w:top w:val="single" w:sz="4" w:space="0" w:color="auto"/>
              <w:left w:val="nil"/>
              <w:bottom w:val="single" w:sz="4" w:space="0" w:color="auto"/>
              <w:right w:val="single" w:sz="4" w:space="0" w:color="auto"/>
            </w:tcBorders>
            <w:vAlign w:val="bottom"/>
          </w:tcPr>
          <w:p w14:paraId="2D1FDB14" w14:textId="2493B2AD"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731325FD"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06432019"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2334F2D1"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45" w:type="dxa"/>
            <w:tcBorders>
              <w:top w:val="single" w:sz="4" w:space="0" w:color="auto"/>
              <w:left w:val="nil"/>
              <w:bottom w:val="single" w:sz="4" w:space="0" w:color="auto"/>
              <w:right w:val="single" w:sz="4" w:space="0" w:color="auto"/>
            </w:tcBorders>
            <w:vAlign w:val="bottom"/>
          </w:tcPr>
          <w:p w14:paraId="21338B90" w14:textId="513A6E10"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157</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1A8548B6" w14:textId="4D5D6859" w:rsidR="0052452A" w:rsidRPr="009B29EC" w:rsidRDefault="005C110D"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191</w:t>
            </w:r>
          </w:p>
        </w:tc>
      </w:tr>
      <w:tr w:rsidR="0052452A" w:rsidRPr="009B29EC" w14:paraId="49DF9E2C"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5833187A"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45" w:type="dxa"/>
            <w:tcBorders>
              <w:top w:val="single" w:sz="4" w:space="0" w:color="auto"/>
              <w:left w:val="nil"/>
              <w:bottom w:val="single" w:sz="4" w:space="0" w:color="auto"/>
              <w:right w:val="single" w:sz="4" w:space="0" w:color="auto"/>
            </w:tcBorders>
            <w:vAlign w:val="bottom"/>
          </w:tcPr>
          <w:p w14:paraId="6176A299" w14:textId="499D4623"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37</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4A08ACF2"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01FF1AE0"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22C3EB28"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45" w:type="dxa"/>
            <w:tcBorders>
              <w:top w:val="single" w:sz="4" w:space="0" w:color="auto"/>
              <w:left w:val="nil"/>
              <w:bottom w:val="single" w:sz="4" w:space="0" w:color="auto"/>
              <w:right w:val="single" w:sz="4" w:space="0" w:color="auto"/>
            </w:tcBorders>
            <w:vAlign w:val="bottom"/>
          </w:tcPr>
          <w:p w14:paraId="4017E166" w14:textId="31987CE4"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1AA33398" w14:textId="6DDBDD07" w:rsidR="0052452A" w:rsidRPr="009B29EC" w:rsidRDefault="005C110D"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13</w:t>
            </w:r>
          </w:p>
        </w:tc>
      </w:tr>
      <w:tr w:rsidR="0052452A" w:rsidRPr="009B29EC" w14:paraId="07D67B75"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32B6AFE2" w14:textId="77777777" w:rsidR="0052452A" w:rsidRPr="009B29EC" w:rsidRDefault="0052452A" w:rsidP="0052452A">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45" w:type="dxa"/>
            <w:tcBorders>
              <w:top w:val="single" w:sz="4" w:space="0" w:color="auto"/>
              <w:left w:val="nil"/>
              <w:bottom w:val="single" w:sz="4" w:space="0" w:color="auto"/>
              <w:right w:val="single" w:sz="4" w:space="0" w:color="auto"/>
            </w:tcBorders>
            <w:vAlign w:val="bottom"/>
          </w:tcPr>
          <w:p w14:paraId="73AC4D3B" w14:textId="41FBF7F1"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200</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485534C6" w14:textId="77777777" w:rsidR="0052452A" w:rsidRPr="009B29EC" w:rsidRDefault="0052452A" w:rsidP="0052452A">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52452A" w:rsidRPr="009B29EC" w14:paraId="3967592E" w14:textId="77777777" w:rsidTr="0052452A">
        <w:trPr>
          <w:trHeight w:val="216"/>
        </w:trPr>
        <w:tc>
          <w:tcPr>
            <w:tcW w:w="3344" w:type="dxa"/>
            <w:tcBorders>
              <w:top w:val="nil"/>
              <w:left w:val="single" w:sz="4" w:space="0" w:color="auto"/>
              <w:bottom w:val="single" w:sz="4" w:space="0" w:color="auto"/>
              <w:right w:val="single" w:sz="4" w:space="0" w:color="auto"/>
            </w:tcBorders>
            <w:shd w:val="clear" w:color="auto" w:fill="auto"/>
            <w:noWrap/>
            <w:vAlign w:val="bottom"/>
            <w:hideMark/>
          </w:tcPr>
          <w:p w14:paraId="4A4ADDB8" w14:textId="77777777" w:rsidR="0052452A" w:rsidRPr="009B29EC" w:rsidRDefault="0052452A" w:rsidP="0052452A">
            <w:pPr>
              <w:spacing w:after="0"/>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Total</w:t>
            </w:r>
          </w:p>
        </w:tc>
        <w:tc>
          <w:tcPr>
            <w:tcW w:w="3345" w:type="dxa"/>
            <w:tcBorders>
              <w:top w:val="single" w:sz="4" w:space="0" w:color="auto"/>
              <w:left w:val="nil"/>
              <w:bottom w:val="single" w:sz="4" w:space="0" w:color="auto"/>
              <w:right w:val="single" w:sz="4" w:space="0" w:color="auto"/>
            </w:tcBorders>
            <w:vAlign w:val="bottom"/>
          </w:tcPr>
          <w:p w14:paraId="2AC68776" w14:textId="7A63AC78" w:rsidR="0052452A" w:rsidRPr="009B29EC" w:rsidRDefault="0052452A" w:rsidP="0052452A">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568</w:t>
            </w:r>
          </w:p>
        </w:tc>
        <w:tc>
          <w:tcPr>
            <w:tcW w:w="3345" w:type="dxa"/>
            <w:tcBorders>
              <w:top w:val="nil"/>
              <w:left w:val="single" w:sz="4" w:space="0" w:color="auto"/>
              <w:bottom w:val="single" w:sz="4" w:space="0" w:color="auto"/>
              <w:right w:val="single" w:sz="4" w:space="0" w:color="auto"/>
            </w:tcBorders>
            <w:shd w:val="clear" w:color="auto" w:fill="auto"/>
            <w:noWrap/>
            <w:vAlign w:val="bottom"/>
            <w:hideMark/>
          </w:tcPr>
          <w:p w14:paraId="0C3070E3" w14:textId="11392F05" w:rsidR="0052452A" w:rsidRPr="009B29EC" w:rsidRDefault="0052452A" w:rsidP="0052452A">
            <w:pPr>
              <w:spacing w:after="0"/>
              <w:jc w:val="center"/>
              <w:rPr>
                <w:rFonts w:ascii="VIC Light" w:eastAsia="Times New Roman" w:hAnsi="VIC Light" w:cstheme="minorHAnsi"/>
                <w:b/>
                <w:bCs/>
                <w:color w:val="000000"/>
                <w:szCs w:val="18"/>
                <w:lang w:eastAsia="en-AU"/>
              </w:rPr>
            </w:pPr>
            <w:r w:rsidRPr="009B29EC">
              <w:rPr>
                <w:rFonts w:ascii="VIC Light" w:eastAsia="Times New Roman" w:hAnsi="VIC Light" w:cstheme="minorHAnsi"/>
                <w:b/>
                <w:bCs/>
                <w:color w:val="000000"/>
                <w:szCs w:val="18"/>
                <w:lang w:eastAsia="en-AU"/>
              </w:rPr>
              <w:t>453</w:t>
            </w:r>
          </w:p>
        </w:tc>
      </w:tr>
    </w:tbl>
    <w:p w14:paraId="4CD513B3" w14:textId="77777777" w:rsidR="00882B10" w:rsidRPr="009B29EC" w:rsidRDefault="00882B10" w:rsidP="00882B10">
      <w:pPr>
        <w:rPr>
          <w:rFonts w:ascii="VIC Light" w:hAnsi="VIC Light"/>
        </w:rPr>
      </w:pPr>
    </w:p>
    <w:p w14:paraId="256199A3" w14:textId="2AB79BE1" w:rsidR="00882B10" w:rsidRPr="009B29EC" w:rsidRDefault="00882B10" w:rsidP="00882B10">
      <w:pPr>
        <w:rPr>
          <w:rFonts w:ascii="VIC Light" w:hAnsi="VIC Light"/>
        </w:rPr>
      </w:pPr>
      <w:r w:rsidRPr="009B29EC">
        <w:rPr>
          <w:rFonts w:ascii="VIC Light" w:hAnsi="VIC Light"/>
        </w:rPr>
        <w:t>The following reference table provide</w:t>
      </w:r>
      <w:r w:rsidR="003D0E74">
        <w:rPr>
          <w:rFonts w:ascii="VIC Light" w:hAnsi="VIC Light"/>
        </w:rPr>
        <w:t>s</w:t>
      </w:r>
      <w:r w:rsidRPr="009B29EC">
        <w:rPr>
          <w:rFonts w:ascii="VIC Light" w:hAnsi="VIC Light"/>
        </w:rPr>
        <w:t xml:space="preserve"> an overview of the undergraduate enrolment numbers at Victorian ITE providers and interstate providers with Victorian-based students during the 2014-201</w:t>
      </w:r>
      <w:r w:rsidR="00B027D7" w:rsidRPr="009B29EC">
        <w:rPr>
          <w:rFonts w:ascii="VIC Light" w:hAnsi="VIC Light"/>
        </w:rPr>
        <w:t>8</w:t>
      </w:r>
      <w:r w:rsidRPr="009B29EC">
        <w:rPr>
          <w:rFonts w:ascii="VIC Light" w:hAnsi="VIC Light"/>
        </w:rPr>
        <w:t xml:space="preserve"> calendar years. The enrolments are broken down by enrolment year and qualification type.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2C4FD35D" w14:textId="0D34F66E" w:rsidR="00882B10" w:rsidRPr="009B29EC" w:rsidRDefault="00882B10" w:rsidP="00882B10">
      <w:pPr>
        <w:pStyle w:val="Heading3"/>
        <w:rPr>
          <w:rFonts w:ascii="VIC Light" w:hAnsi="VIC Light"/>
        </w:rPr>
      </w:pPr>
      <w:bookmarkStart w:id="285" w:name="_Toc43126969"/>
      <w:r w:rsidRPr="009B29EC">
        <w:rPr>
          <w:rFonts w:ascii="VIC Light" w:hAnsi="VIC Light"/>
        </w:rPr>
        <w:t xml:space="preserve">Table </w:t>
      </w:r>
      <w:r w:rsidR="00B57FA8">
        <w:rPr>
          <w:rFonts w:ascii="VIC Light" w:hAnsi="VIC Light"/>
        </w:rPr>
        <w:t>57</w:t>
      </w:r>
      <w:r w:rsidRPr="009B29EC">
        <w:rPr>
          <w:rFonts w:ascii="VIC Light" w:hAnsi="VIC Light"/>
        </w:rPr>
        <w:t>.2: Undergraduate enrolments at ITE providers (2014-2018), by enrolment year and qualification type</w:t>
      </w:r>
      <w:bookmarkEnd w:id="285"/>
    </w:p>
    <w:tbl>
      <w:tblPr>
        <w:tblStyle w:val="TableGrid"/>
        <w:tblW w:w="10101" w:type="dxa"/>
        <w:tblLook w:val="04A0" w:firstRow="1" w:lastRow="0" w:firstColumn="1" w:lastColumn="0" w:noHBand="0" w:noVBand="1"/>
        <w:tblCaption w:val="Table 3.2"/>
        <w:tblDescription w:val="Undergraduate enrolments at ITE providers (2014-2016), by enrolment year and qualification type"/>
      </w:tblPr>
      <w:tblGrid>
        <w:gridCol w:w="2525"/>
        <w:gridCol w:w="2525"/>
        <w:gridCol w:w="2525"/>
        <w:gridCol w:w="2526"/>
      </w:tblGrid>
      <w:tr w:rsidR="00314AD9" w:rsidRPr="009B29EC" w14:paraId="1849D3B3" w14:textId="24DCFB98" w:rsidTr="00075C11">
        <w:trPr>
          <w:trHeight w:val="82"/>
          <w:tblHeader/>
        </w:trPr>
        <w:tc>
          <w:tcPr>
            <w:tcW w:w="2525" w:type="dxa"/>
            <w:vAlign w:val="center"/>
          </w:tcPr>
          <w:p w14:paraId="0D6C65C3" w14:textId="274E2FBA"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 xml:space="preserve">Calendar </w:t>
            </w:r>
            <w:r w:rsidR="00B07297">
              <w:rPr>
                <w:rFonts w:ascii="VIC Light" w:hAnsi="VIC Light" w:cstheme="minorHAnsi"/>
                <w:b/>
                <w:szCs w:val="18"/>
              </w:rPr>
              <w:t>y</w:t>
            </w:r>
            <w:r w:rsidRPr="009B29EC">
              <w:rPr>
                <w:rFonts w:ascii="VIC Light" w:hAnsi="VIC Light" w:cstheme="minorHAnsi"/>
                <w:b/>
                <w:szCs w:val="18"/>
              </w:rPr>
              <w:t>ear</w:t>
            </w:r>
          </w:p>
        </w:tc>
        <w:tc>
          <w:tcPr>
            <w:tcW w:w="2525" w:type="dxa"/>
            <w:vAlign w:val="center"/>
          </w:tcPr>
          <w:p w14:paraId="1288AE8D" w14:textId="5FA744F4"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 xml:space="preserve">Enrolment </w:t>
            </w:r>
            <w:r w:rsidR="00B07297">
              <w:rPr>
                <w:rFonts w:ascii="VIC Light" w:hAnsi="VIC Light" w:cstheme="minorHAnsi"/>
                <w:b/>
                <w:szCs w:val="18"/>
              </w:rPr>
              <w:t>y</w:t>
            </w:r>
            <w:r w:rsidRPr="009B29EC">
              <w:rPr>
                <w:rFonts w:ascii="VIC Light" w:hAnsi="VIC Light" w:cstheme="minorHAnsi"/>
                <w:b/>
                <w:szCs w:val="18"/>
              </w:rPr>
              <w:t>ear</w:t>
            </w:r>
          </w:p>
        </w:tc>
        <w:tc>
          <w:tcPr>
            <w:tcW w:w="2525" w:type="dxa"/>
          </w:tcPr>
          <w:p w14:paraId="5A12A4D1" w14:textId="6D74ECB5"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Primary/</w:t>
            </w:r>
            <w:r w:rsidR="00B07297">
              <w:rPr>
                <w:rFonts w:ascii="VIC Light" w:hAnsi="VIC Light" w:cstheme="minorHAnsi"/>
                <w:b/>
                <w:szCs w:val="18"/>
              </w:rPr>
              <w:t>S</w:t>
            </w:r>
            <w:r w:rsidRPr="009B29EC">
              <w:rPr>
                <w:rFonts w:ascii="VIC Light" w:hAnsi="VIC Light" w:cstheme="minorHAnsi"/>
                <w:b/>
                <w:szCs w:val="18"/>
              </w:rPr>
              <w:t>econdary</w:t>
            </w:r>
          </w:p>
        </w:tc>
        <w:tc>
          <w:tcPr>
            <w:tcW w:w="2526" w:type="dxa"/>
          </w:tcPr>
          <w:p w14:paraId="4CACBFF3" w14:textId="7844D7B9"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314AD9" w:rsidRPr="009B29EC" w14:paraId="2B39AB79" w14:textId="1A4C9CEE" w:rsidTr="00075C11">
        <w:trPr>
          <w:trHeight w:val="256"/>
        </w:trPr>
        <w:tc>
          <w:tcPr>
            <w:tcW w:w="2525" w:type="dxa"/>
            <w:vAlign w:val="center"/>
          </w:tcPr>
          <w:p w14:paraId="634B3179"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5" w:type="dxa"/>
            <w:vAlign w:val="center"/>
          </w:tcPr>
          <w:p w14:paraId="56B5D8AE"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Pr>
          <w:p w14:paraId="57EFF292" w14:textId="4398066F"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w:t>
            </w:r>
            <w:r w:rsidR="00796D74">
              <w:rPr>
                <w:rFonts w:ascii="VIC Light" w:hAnsi="VIC Light" w:cstheme="minorHAnsi"/>
                <w:szCs w:val="18"/>
              </w:rPr>
              <w:t>,</w:t>
            </w:r>
            <w:r w:rsidRPr="009B29EC">
              <w:rPr>
                <w:rFonts w:ascii="VIC Light" w:hAnsi="VIC Light" w:cstheme="minorHAnsi"/>
                <w:szCs w:val="18"/>
              </w:rPr>
              <w:t>248</w:t>
            </w:r>
          </w:p>
        </w:tc>
        <w:tc>
          <w:tcPr>
            <w:tcW w:w="2526" w:type="dxa"/>
          </w:tcPr>
          <w:p w14:paraId="082D0D2A" w14:textId="556C1F65"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767</w:t>
            </w:r>
          </w:p>
        </w:tc>
      </w:tr>
      <w:tr w:rsidR="00314AD9" w:rsidRPr="009B29EC" w14:paraId="7E71FFCF" w14:textId="435EA84C" w:rsidTr="00075C11">
        <w:trPr>
          <w:trHeight w:val="256"/>
        </w:trPr>
        <w:tc>
          <w:tcPr>
            <w:tcW w:w="2525" w:type="dxa"/>
            <w:vAlign w:val="center"/>
          </w:tcPr>
          <w:p w14:paraId="5E741207"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5" w:type="dxa"/>
            <w:vAlign w:val="center"/>
          </w:tcPr>
          <w:p w14:paraId="25E484EA"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Pr>
          <w:p w14:paraId="4BE3D512"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990</w:t>
            </w:r>
          </w:p>
        </w:tc>
        <w:tc>
          <w:tcPr>
            <w:tcW w:w="2526" w:type="dxa"/>
          </w:tcPr>
          <w:p w14:paraId="216B539D" w14:textId="64B0C65F"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848</w:t>
            </w:r>
          </w:p>
        </w:tc>
      </w:tr>
      <w:tr w:rsidR="00314AD9" w:rsidRPr="009B29EC" w14:paraId="7E73FCEA" w14:textId="2D736602" w:rsidTr="00075C11">
        <w:trPr>
          <w:trHeight w:val="256"/>
        </w:trPr>
        <w:tc>
          <w:tcPr>
            <w:tcW w:w="2525" w:type="dxa"/>
            <w:vAlign w:val="center"/>
          </w:tcPr>
          <w:p w14:paraId="766F9418"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5" w:type="dxa"/>
            <w:vAlign w:val="center"/>
          </w:tcPr>
          <w:p w14:paraId="31914C23"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Pr>
          <w:p w14:paraId="10A0A8AF"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800</w:t>
            </w:r>
          </w:p>
        </w:tc>
        <w:tc>
          <w:tcPr>
            <w:tcW w:w="2526" w:type="dxa"/>
          </w:tcPr>
          <w:p w14:paraId="3F1D2881" w14:textId="5E52C32A"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787</w:t>
            </w:r>
          </w:p>
        </w:tc>
      </w:tr>
      <w:tr w:rsidR="00314AD9" w:rsidRPr="009B29EC" w14:paraId="6A252E1A" w14:textId="5CA7A52B" w:rsidTr="00075C11">
        <w:trPr>
          <w:trHeight w:val="275"/>
        </w:trPr>
        <w:tc>
          <w:tcPr>
            <w:tcW w:w="2525" w:type="dxa"/>
            <w:vAlign w:val="center"/>
          </w:tcPr>
          <w:p w14:paraId="42BA97D1"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5" w:type="dxa"/>
            <w:vAlign w:val="center"/>
          </w:tcPr>
          <w:p w14:paraId="0B5EFBAE"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Borders>
              <w:top w:val="nil"/>
              <w:left w:val="nil"/>
              <w:bottom w:val="single" w:sz="4" w:space="0" w:color="auto"/>
              <w:right w:val="single" w:sz="4" w:space="0" w:color="auto"/>
            </w:tcBorders>
          </w:tcPr>
          <w:p w14:paraId="27BF1F6C"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669</w:t>
            </w:r>
          </w:p>
        </w:tc>
        <w:tc>
          <w:tcPr>
            <w:tcW w:w="2526" w:type="dxa"/>
            <w:tcBorders>
              <w:top w:val="nil"/>
              <w:left w:val="nil"/>
              <w:bottom w:val="single" w:sz="4" w:space="0" w:color="auto"/>
              <w:right w:val="single" w:sz="4" w:space="0" w:color="auto"/>
            </w:tcBorders>
          </w:tcPr>
          <w:p w14:paraId="26784754" w14:textId="4CBF744B"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96D74">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035</w:t>
            </w:r>
          </w:p>
        </w:tc>
      </w:tr>
      <w:tr w:rsidR="00314AD9" w:rsidRPr="009B29EC" w14:paraId="30BC8831" w14:textId="6F5519C9" w:rsidTr="00075C11">
        <w:trPr>
          <w:trHeight w:val="256"/>
        </w:trPr>
        <w:tc>
          <w:tcPr>
            <w:tcW w:w="2525" w:type="dxa"/>
            <w:vAlign w:val="center"/>
          </w:tcPr>
          <w:p w14:paraId="2F667A4E"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5" w:type="dxa"/>
            <w:vAlign w:val="center"/>
          </w:tcPr>
          <w:p w14:paraId="096EDA88"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5" w:type="dxa"/>
            <w:tcBorders>
              <w:top w:val="nil"/>
              <w:left w:val="nil"/>
              <w:bottom w:val="single" w:sz="4" w:space="0" w:color="auto"/>
              <w:right w:val="single" w:sz="4" w:space="0" w:color="auto"/>
            </w:tcBorders>
          </w:tcPr>
          <w:p w14:paraId="6DE2CC17"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442</w:t>
            </w:r>
          </w:p>
        </w:tc>
        <w:tc>
          <w:tcPr>
            <w:tcW w:w="2526" w:type="dxa"/>
            <w:tcBorders>
              <w:top w:val="nil"/>
              <w:left w:val="nil"/>
              <w:bottom w:val="single" w:sz="4" w:space="0" w:color="auto"/>
              <w:right w:val="single" w:sz="4" w:space="0" w:color="auto"/>
            </w:tcBorders>
          </w:tcPr>
          <w:p w14:paraId="2ECB1DAB" w14:textId="67DD3790"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96D74">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077</w:t>
            </w:r>
          </w:p>
        </w:tc>
      </w:tr>
      <w:tr w:rsidR="00314AD9" w:rsidRPr="009B29EC" w14:paraId="5944DCE5" w14:textId="413E0775" w:rsidTr="00075C11">
        <w:trPr>
          <w:trHeight w:val="256"/>
        </w:trPr>
        <w:tc>
          <w:tcPr>
            <w:tcW w:w="2525" w:type="dxa"/>
            <w:vAlign w:val="center"/>
          </w:tcPr>
          <w:p w14:paraId="4BC180C3"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5" w:type="dxa"/>
            <w:vAlign w:val="center"/>
          </w:tcPr>
          <w:p w14:paraId="5975A52F"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Pr>
          <w:p w14:paraId="2C1C6B15" w14:textId="3A3BB374"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w:t>
            </w:r>
            <w:r w:rsidR="00796D74">
              <w:rPr>
                <w:rFonts w:ascii="VIC Light" w:hAnsi="VIC Light" w:cstheme="minorHAnsi"/>
                <w:szCs w:val="18"/>
              </w:rPr>
              <w:t>,</w:t>
            </w:r>
            <w:r w:rsidRPr="009B29EC">
              <w:rPr>
                <w:rFonts w:ascii="VIC Light" w:hAnsi="VIC Light" w:cstheme="minorHAnsi"/>
                <w:szCs w:val="18"/>
              </w:rPr>
              <w:t>022</w:t>
            </w:r>
          </w:p>
        </w:tc>
        <w:tc>
          <w:tcPr>
            <w:tcW w:w="2526" w:type="dxa"/>
          </w:tcPr>
          <w:p w14:paraId="03B0E149" w14:textId="1DF42086"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798</w:t>
            </w:r>
          </w:p>
        </w:tc>
      </w:tr>
      <w:tr w:rsidR="00314AD9" w:rsidRPr="009B29EC" w14:paraId="73F27ECB" w14:textId="33BF4F77" w:rsidTr="00075C11">
        <w:trPr>
          <w:trHeight w:val="256"/>
        </w:trPr>
        <w:tc>
          <w:tcPr>
            <w:tcW w:w="2525" w:type="dxa"/>
            <w:vAlign w:val="center"/>
          </w:tcPr>
          <w:p w14:paraId="41DB15FB"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5" w:type="dxa"/>
            <w:vAlign w:val="center"/>
          </w:tcPr>
          <w:p w14:paraId="0CE72164"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Pr>
          <w:p w14:paraId="52AA8D10" w14:textId="1F604EE5"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1</w:t>
            </w:r>
            <w:r w:rsidR="00796D74">
              <w:rPr>
                <w:rFonts w:ascii="VIC Light" w:hAnsi="VIC Light" w:cstheme="minorHAnsi"/>
                <w:szCs w:val="18"/>
              </w:rPr>
              <w:t>,</w:t>
            </w:r>
            <w:r w:rsidRPr="009B29EC">
              <w:rPr>
                <w:rFonts w:ascii="VIC Light" w:hAnsi="VIC Light" w:cstheme="minorHAnsi"/>
                <w:szCs w:val="18"/>
              </w:rPr>
              <w:t>089</w:t>
            </w:r>
          </w:p>
        </w:tc>
        <w:tc>
          <w:tcPr>
            <w:tcW w:w="2526" w:type="dxa"/>
          </w:tcPr>
          <w:p w14:paraId="4D584692" w14:textId="132CBAEC"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714</w:t>
            </w:r>
          </w:p>
        </w:tc>
      </w:tr>
      <w:tr w:rsidR="00314AD9" w:rsidRPr="009B29EC" w14:paraId="0C7DE101" w14:textId="4E982DAC" w:rsidTr="00075C11">
        <w:trPr>
          <w:trHeight w:val="256"/>
        </w:trPr>
        <w:tc>
          <w:tcPr>
            <w:tcW w:w="2525" w:type="dxa"/>
            <w:vAlign w:val="center"/>
          </w:tcPr>
          <w:p w14:paraId="38F725BC"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5" w:type="dxa"/>
            <w:vAlign w:val="center"/>
          </w:tcPr>
          <w:p w14:paraId="7C6F7E07"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Pr>
          <w:p w14:paraId="5EB979AE"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576</w:t>
            </w:r>
          </w:p>
        </w:tc>
        <w:tc>
          <w:tcPr>
            <w:tcW w:w="2526" w:type="dxa"/>
          </w:tcPr>
          <w:p w14:paraId="3F1D0922" w14:textId="25C1A787"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871</w:t>
            </w:r>
          </w:p>
        </w:tc>
      </w:tr>
      <w:tr w:rsidR="00314AD9" w:rsidRPr="009B29EC" w14:paraId="19F3FD23" w14:textId="57F43B89" w:rsidTr="00075C11">
        <w:trPr>
          <w:trHeight w:val="256"/>
        </w:trPr>
        <w:tc>
          <w:tcPr>
            <w:tcW w:w="2525" w:type="dxa"/>
            <w:vAlign w:val="center"/>
          </w:tcPr>
          <w:p w14:paraId="542DA034"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5" w:type="dxa"/>
            <w:vAlign w:val="center"/>
          </w:tcPr>
          <w:p w14:paraId="7567D79C"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top w:val="nil"/>
              <w:left w:val="nil"/>
              <w:bottom w:val="single" w:sz="4" w:space="0" w:color="auto"/>
              <w:right w:val="single" w:sz="4" w:space="0" w:color="auto"/>
            </w:tcBorders>
          </w:tcPr>
          <w:p w14:paraId="5C2BDE17"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578</w:t>
            </w:r>
          </w:p>
        </w:tc>
        <w:tc>
          <w:tcPr>
            <w:tcW w:w="2526" w:type="dxa"/>
            <w:tcBorders>
              <w:top w:val="nil"/>
              <w:left w:val="nil"/>
              <w:bottom w:val="single" w:sz="4" w:space="0" w:color="auto"/>
              <w:right w:val="single" w:sz="4" w:space="0" w:color="auto"/>
            </w:tcBorders>
          </w:tcPr>
          <w:p w14:paraId="4F9CDCF9" w14:textId="24ED0868"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884</w:t>
            </w:r>
          </w:p>
        </w:tc>
      </w:tr>
      <w:tr w:rsidR="00314AD9" w:rsidRPr="009B29EC" w14:paraId="473DE5AE" w14:textId="4FD60D01" w:rsidTr="00075C11">
        <w:trPr>
          <w:trHeight w:val="256"/>
        </w:trPr>
        <w:tc>
          <w:tcPr>
            <w:tcW w:w="2525" w:type="dxa"/>
            <w:vAlign w:val="center"/>
          </w:tcPr>
          <w:p w14:paraId="4042E6F4"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5" w:type="dxa"/>
            <w:vAlign w:val="center"/>
          </w:tcPr>
          <w:p w14:paraId="61A3042B"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5" w:type="dxa"/>
            <w:tcBorders>
              <w:top w:val="nil"/>
              <w:left w:val="nil"/>
              <w:bottom w:val="single" w:sz="4" w:space="0" w:color="auto"/>
              <w:right w:val="single" w:sz="4" w:space="0" w:color="auto"/>
            </w:tcBorders>
          </w:tcPr>
          <w:p w14:paraId="245E0DA3"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553</w:t>
            </w:r>
          </w:p>
        </w:tc>
        <w:tc>
          <w:tcPr>
            <w:tcW w:w="2526" w:type="dxa"/>
            <w:tcBorders>
              <w:top w:val="nil"/>
              <w:left w:val="nil"/>
              <w:bottom w:val="single" w:sz="4" w:space="0" w:color="auto"/>
              <w:right w:val="single" w:sz="4" w:space="0" w:color="auto"/>
            </w:tcBorders>
          </w:tcPr>
          <w:p w14:paraId="61BDC351" w14:textId="2CA972BE"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1</w:t>
            </w:r>
            <w:r w:rsidR="00796D74">
              <w:rPr>
                <w:rFonts w:ascii="VIC Light" w:eastAsia="Times New Roman" w:hAnsi="VIC Light" w:cstheme="minorHAnsi"/>
                <w:bCs/>
                <w:color w:val="000000"/>
                <w:szCs w:val="18"/>
                <w:lang w:eastAsia="en-AU"/>
              </w:rPr>
              <w:t>,</w:t>
            </w:r>
            <w:r w:rsidRPr="009B29EC">
              <w:rPr>
                <w:rFonts w:ascii="VIC Light" w:eastAsia="Times New Roman" w:hAnsi="VIC Light" w:cstheme="minorHAnsi"/>
                <w:bCs/>
                <w:color w:val="000000"/>
                <w:szCs w:val="18"/>
                <w:lang w:eastAsia="en-AU"/>
              </w:rPr>
              <w:t>098</w:t>
            </w:r>
          </w:p>
        </w:tc>
      </w:tr>
      <w:tr w:rsidR="00314AD9" w:rsidRPr="009B29EC" w14:paraId="73AA3364" w14:textId="47FAE01A" w:rsidTr="00075C11">
        <w:trPr>
          <w:trHeight w:val="256"/>
        </w:trPr>
        <w:tc>
          <w:tcPr>
            <w:tcW w:w="2525" w:type="dxa"/>
            <w:vAlign w:val="center"/>
          </w:tcPr>
          <w:p w14:paraId="2CA11848"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5" w:type="dxa"/>
            <w:vAlign w:val="center"/>
          </w:tcPr>
          <w:p w14:paraId="3B2D545A"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3rd Year</w:t>
            </w:r>
          </w:p>
        </w:tc>
        <w:tc>
          <w:tcPr>
            <w:tcW w:w="2525" w:type="dxa"/>
          </w:tcPr>
          <w:p w14:paraId="64B44AE6"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779</w:t>
            </w:r>
          </w:p>
        </w:tc>
        <w:tc>
          <w:tcPr>
            <w:tcW w:w="2526" w:type="dxa"/>
          </w:tcPr>
          <w:p w14:paraId="7E7431F0" w14:textId="2671BF92"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581</w:t>
            </w:r>
          </w:p>
        </w:tc>
      </w:tr>
      <w:tr w:rsidR="00314AD9" w:rsidRPr="009B29EC" w14:paraId="7DEECBD8" w14:textId="4AACC4FD" w:rsidTr="00075C11">
        <w:trPr>
          <w:trHeight w:val="256"/>
        </w:trPr>
        <w:tc>
          <w:tcPr>
            <w:tcW w:w="2525" w:type="dxa"/>
            <w:vAlign w:val="center"/>
          </w:tcPr>
          <w:p w14:paraId="63827B5D"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5" w:type="dxa"/>
            <w:vAlign w:val="center"/>
          </w:tcPr>
          <w:p w14:paraId="1FC37854"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3rd Year</w:t>
            </w:r>
          </w:p>
        </w:tc>
        <w:tc>
          <w:tcPr>
            <w:tcW w:w="2525" w:type="dxa"/>
          </w:tcPr>
          <w:p w14:paraId="09EA55EB"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872</w:t>
            </w:r>
          </w:p>
        </w:tc>
        <w:tc>
          <w:tcPr>
            <w:tcW w:w="2526" w:type="dxa"/>
          </w:tcPr>
          <w:p w14:paraId="610E010A" w14:textId="085D4E4D"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697</w:t>
            </w:r>
          </w:p>
        </w:tc>
      </w:tr>
      <w:tr w:rsidR="00314AD9" w:rsidRPr="009B29EC" w14:paraId="5EC3EF2C" w14:textId="714AC262" w:rsidTr="00075C11">
        <w:trPr>
          <w:trHeight w:val="275"/>
        </w:trPr>
        <w:tc>
          <w:tcPr>
            <w:tcW w:w="2525" w:type="dxa"/>
            <w:vAlign w:val="center"/>
          </w:tcPr>
          <w:p w14:paraId="4D0F1581"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5" w:type="dxa"/>
            <w:vAlign w:val="center"/>
          </w:tcPr>
          <w:p w14:paraId="56B8CF67"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3rd Year</w:t>
            </w:r>
          </w:p>
        </w:tc>
        <w:tc>
          <w:tcPr>
            <w:tcW w:w="2525" w:type="dxa"/>
          </w:tcPr>
          <w:p w14:paraId="7E38A94D"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674</w:t>
            </w:r>
          </w:p>
        </w:tc>
        <w:tc>
          <w:tcPr>
            <w:tcW w:w="2526" w:type="dxa"/>
          </w:tcPr>
          <w:p w14:paraId="5C101D11" w14:textId="61B94CFB"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859</w:t>
            </w:r>
          </w:p>
        </w:tc>
      </w:tr>
      <w:tr w:rsidR="00314AD9" w:rsidRPr="009B29EC" w14:paraId="0611368D" w14:textId="7137EB91" w:rsidTr="00075C11">
        <w:trPr>
          <w:trHeight w:val="256"/>
        </w:trPr>
        <w:tc>
          <w:tcPr>
            <w:tcW w:w="2525" w:type="dxa"/>
            <w:vAlign w:val="center"/>
          </w:tcPr>
          <w:p w14:paraId="1DBB6319"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5" w:type="dxa"/>
            <w:vAlign w:val="center"/>
          </w:tcPr>
          <w:p w14:paraId="38D57014"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3rd Year</w:t>
            </w:r>
          </w:p>
        </w:tc>
        <w:tc>
          <w:tcPr>
            <w:tcW w:w="2525" w:type="dxa"/>
            <w:tcBorders>
              <w:top w:val="nil"/>
              <w:left w:val="nil"/>
              <w:bottom w:val="single" w:sz="4" w:space="0" w:color="auto"/>
              <w:right w:val="single" w:sz="4" w:space="0" w:color="auto"/>
            </w:tcBorders>
          </w:tcPr>
          <w:p w14:paraId="009C450A"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716</w:t>
            </w:r>
          </w:p>
        </w:tc>
        <w:tc>
          <w:tcPr>
            <w:tcW w:w="2526" w:type="dxa"/>
            <w:tcBorders>
              <w:top w:val="nil"/>
              <w:left w:val="nil"/>
              <w:bottom w:val="single" w:sz="4" w:space="0" w:color="auto"/>
              <w:right w:val="single" w:sz="4" w:space="0" w:color="auto"/>
            </w:tcBorders>
          </w:tcPr>
          <w:p w14:paraId="09550414" w14:textId="1B95E00D"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649</w:t>
            </w:r>
          </w:p>
        </w:tc>
      </w:tr>
      <w:tr w:rsidR="00314AD9" w:rsidRPr="009B29EC" w14:paraId="49C881C4" w14:textId="1D8A240C" w:rsidTr="00075C11">
        <w:trPr>
          <w:trHeight w:val="256"/>
        </w:trPr>
        <w:tc>
          <w:tcPr>
            <w:tcW w:w="2525" w:type="dxa"/>
            <w:vAlign w:val="center"/>
          </w:tcPr>
          <w:p w14:paraId="5D666F40"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5" w:type="dxa"/>
            <w:vAlign w:val="center"/>
          </w:tcPr>
          <w:p w14:paraId="3DC6E025"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3rd Year</w:t>
            </w:r>
          </w:p>
        </w:tc>
        <w:tc>
          <w:tcPr>
            <w:tcW w:w="2525" w:type="dxa"/>
            <w:tcBorders>
              <w:top w:val="nil"/>
              <w:left w:val="nil"/>
              <w:bottom w:val="single" w:sz="4" w:space="0" w:color="auto"/>
              <w:right w:val="single" w:sz="4" w:space="0" w:color="auto"/>
            </w:tcBorders>
          </w:tcPr>
          <w:p w14:paraId="549A9810"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551</w:t>
            </w:r>
          </w:p>
        </w:tc>
        <w:tc>
          <w:tcPr>
            <w:tcW w:w="2526" w:type="dxa"/>
            <w:tcBorders>
              <w:top w:val="nil"/>
              <w:left w:val="nil"/>
              <w:bottom w:val="single" w:sz="4" w:space="0" w:color="auto"/>
              <w:right w:val="single" w:sz="4" w:space="0" w:color="auto"/>
            </w:tcBorders>
          </w:tcPr>
          <w:p w14:paraId="57959D5A" w14:textId="6BAB3023"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758</w:t>
            </w:r>
          </w:p>
        </w:tc>
      </w:tr>
      <w:tr w:rsidR="00314AD9" w:rsidRPr="009B29EC" w14:paraId="55992672" w14:textId="21C259FE" w:rsidTr="00075C11">
        <w:trPr>
          <w:trHeight w:val="256"/>
        </w:trPr>
        <w:tc>
          <w:tcPr>
            <w:tcW w:w="2525" w:type="dxa"/>
            <w:vAlign w:val="center"/>
          </w:tcPr>
          <w:p w14:paraId="2C2721E2"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5" w:type="dxa"/>
            <w:vAlign w:val="center"/>
          </w:tcPr>
          <w:p w14:paraId="744BA13B"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4th Year</w:t>
            </w:r>
          </w:p>
        </w:tc>
        <w:tc>
          <w:tcPr>
            <w:tcW w:w="2525" w:type="dxa"/>
          </w:tcPr>
          <w:p w14:paraId="4C4386DA"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774</w:t>
            </w:r>
          </w:p>
        </w:tc>
        <w:tc>
          <w:tcPr>
            <w:tcW w:w="2526" w:type="dxa"/>
          </w:tcPr>
          <w:p w14:paraId="38032603" w14:textId="2FF0E4E9"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524</w:t>
            </w:r>
          </w:p>
        </w:tc>
      </w:tr>
      <w:tr w:rsidR="00314AD9" w:rsidRPr="009B29EC" w14:paraId="6E9B8A60" w14:textId="6BD61887" w:rsidTr="00075C11">
        <w:trPr>
          <w:trHeight w:val="256"/>
        </w:trPr>
        <w:tc>
          <w:tcPr>
            <w:tcW w:w="2525" w:type="dxa"/>
            <w:vAlign w:val="center"/>
          </w:tcPr>
          <w:p w14:paraId="6F64C7AA"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5" w:type="dxa"/>
            <w:vAlign w:val="center"/>
          </w:tcPr>
          <w:p w14:paraId="084CC650"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4th Year</w:t>
            </w:r>
          </w:p>
        </w:tc>
        <w:tc>
          <w:tcPr>
            <w:tcW w:w="2525" w:type="dxa"/>
          </w:tcPr>
          <w:p w14:paraId="01F351F3"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778</w:t>
            </w:r>
          </w:p>
        </w:tc>
        <w:tc>
          <w:tcPr>
            <w:tcW w:w="2526" w:type="dxa"/>
          </w:tcPr>
          <w:p w14:paraId="0F77F246" w14:textId="2830FE74"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495</w:t>
            </w:r>
          </w:p>
        </w:tc>
      </w:tr>
      <w:tr w:rsidR="00314AD9" w:rsidRPr="009B29EC" w14:paraId="477FEA9A" w14:textId="07962B65" w:rsidTr="00075C11">
        <w:trPr>
          <w:trHeight w:val="256"/>
        </w:trPr>
        <w:tc>
          <w:tcPr>
            <w:tcW w:w="2525" w:type="dxa"/>
            <w:vAlign w:val="center"/>
          </w:tcPr>
          <w:p w14:paraId="6018806F"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5" w:type="dxa"/>
            <w:vAlign w:val="center"/>
          </w:tcPr>
          <w:p w14:paraId="270400F6"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4th Year</w:t>
            </w:r>
          </w:p>
        </w:tc>
        <w:tc>
          <w:tcPr>
            <w:tcW w:w="2525" w:type="dxa"/>
            <w:tcBorders>
              <w:bottom w:val="single" w:sz="4" w:space="0" w:color="auto"/>
            </w:tcBorders>
          </w:tcPr>
          <w:p w14:paraId="57F40565"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617</w:t>
            </w:r>
          </w:p>
        </w:tc>
        <w:tc>
          <w:tcPr>
            <w:tcW w:w="2526" w:type="dxa"/>
            <w:tcBorders>
              <w:bottom w:val="single" w:sz="4" w:space="0" w:color="auto"/>
            </w:tcBorders>
          </w:tcPr>
          <w:p w14:paraId="270B6B81" w14:textId="7BA3BE48" w:rsidR="00314AD9"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w:t>
            </w:r>
            <w:r w:rsidR="00796D74">
              <w:rPr>
                <w:rFonts w:ascii="VIC Light" w:hAnsi="VIC Light" w:cstheme="minorHAnsi"/>
                <w:szCs w:val="18"/>
              </w:rPr>
              <w:t>,</w:t>
            </w:r>
            <w:r w:rsidRPr="009B29EC">
              <w:rPr>
                <w:rFonts w:ascii="VIC Light" w:hAnsi="VIC Light" w:cstheme="minorHAnsi"/>
                <w:szCs w:val="18"/>
              </w:rPr>
              <w:t>035</w:t>
            </w:r>
          </w:p>
        </w:tc>
      </w:tr>
      <w:tr w:rsidR="00314AD9" w:rsidRPr="009B29EC" w14:paraId="3167D675" w14:textId="7C27F4F9" w:rsidTr="00075C11">
        <w:trPr>
          <w:trHeight w:val="256"/>
        </w:trPr>
        <w:tc>
          <w:tcPr>
            <w:tcW w:w="2525" w:type="dxa"/>
            <w:vAlign w:val="center"/>
          </w:tcPr>
          <w:p w14:paraId="1157F9E7"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5" w:type="dxa"/>
            <w:vAlign w:val="center"/>
          </w:tcPr>
          <w:p w14:paraId="771AD23B"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4th Year</w:t>
            </w:r>
          </w:p>
        </w:tc>
        <w:tc>
          <w:tcPr>
            <w:tcW w:w="2525" w:type="dxa"/>
            <w:tcBorders>
              <w:top w:val="single" w:sz="4" w:space="0" w:color="auto"/>
              <w:left w:val="nil"/>
              <w:bottom w:val="single" w:sz="4" w:space="0" w:color="auto"/>
              <w:right w:val="single" w:sz="4" w:space="0" w:color="auto"/>
            </w:tcBorders>
          </w:tcPr>
          <w:p w14:paraId="5F0A839C"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912</w:t>
            </w:r>
          </w:p>
        </w:tc>
        <w:tc>
          <w:tcPr>
            <w:tcW w:w="2526" w:type="dxa"/>
            <w:tcBorders>
              <w:top w:val="single" w:sz="4" w:space="0" w:color="auto"/>
              <w:left w:val="nil"/>
              <w:bottom w:val="single" w:sz="4" w:space="0" w:color="auto"/>
              <w:right w:val="single" w:sz="4" w:space="0" w:color="auto"/>
            </w:tcBorders>
          </w:tcPr>
          <w:p w14:paraId="23EDEEBE" w14:textId="2C91A7CB"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599</w:t>
            </w:r>
          </w:p>
        </w:tc>
      </w:tr>
      <w:tr w:rsidR="00314AD9" w:rsidRPr="009B29EC" w14:paraId="54E5C86F" w14:textId="79ECB348" w:rsidTr="00075C11">
        <w:trPr>
          <w:trHeight w:val="256"/>
        </w:trPr>
        <w:tc>
          <w:tcPr>
            <w:tcW w:w="2525" w:type="dxa"/>
            <w:vAlign w:val="center"/>
          </w:tcPr>
          <w:p w14:paraId="779B17B9" w14:textId="77777777" w:rsidR="00314AD9" w:rsidRPr="009B29EC" w:rsidRDefault="00314AD9"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5" w:type="dxa"/>
            <w:vAlign w:val="center"/>
          </w:tcPr>
          <w:p w14:paraId="13EA1084" w14:textId="77777777" w:rsidR="00314AD9" w:rsidRPr="009B29EC" w:rsidRDefault="00314AD9" w:rsidP="00882B10">
            <w:pPr>
              <w:spacing w:after="0"/>
              <w:jc w:val="center"/>
              <w:rPr>
                <w:rFonts w:ascii="VIC Light" w:hAnsi="VIC Light" w:cstheme="minorHAnsi"/>
                <w:b/>
                <w:szCs w:val="18"/>
              </w:rPr>
            </w:pPr>
            <w:r w:rsidRPr="009B29EC">
              <w:rPr>
                <w:rFonts w:ascii="VIC Light" w:hAnsi="VIC Light" w:cstheme="minorHAnsi"/>
                <w:szCs w:val="18"/>
              </w:rPr>
              <w:t>4th Year</w:t>
            </w:r>
          </w:p>
        </w:tc>
        <w:tc>
          <w:tcPr>
            <w:tcW w:w="2525" w:type="dxa"/>
            <w:tcBorders>
              <w:top w:val="single" w:sz="4" w:space="0" w:color="auto"/>
              <w:left w:val="nil"/>
              <w:bottom w:val="single" w:sz="4" w:space="0" w:color="auto"/>
              <w:right w:val="single" w:sz="4" w:space="0" w:color="auto"/>
            </w:tcBorders>
          </w:tcPr>
          <w:p w14:paraId="1B02C900" w14:textId="77777777" w:rsidR="00314AD9" w:rsidRPr="009B29EC" w:rsidRDefault="00314AD9"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568</w:t>
            </w:r>
          </w:p>
        </w:tc>
        <w:tc>
          <w:tcPr>
            <w:tcW w:w="2526" w:type="dxa"/>
            <w:tcBorders>
              <w:top w:val="single" w:sz="4" w:space="0" w:color="auto"/>
              <w:left w:val="nil"/>
              <w:bottom w:val="single" w:sz="4" w:space="0" w:color="auto"/>
              <w:right w:val="single" w:sz="4" w:space="0" w:color="auto"/>
            </w:tcBorders>
          </w:tcPr>
          <w:p w14:paraId="08A6BD35" w14:textId="3E8FB776" w:rsidR="00314AD9" w:rsidRPr="009B29EC" w:rsidRDefault="00C17463" w:rsidP="00882B10">
            <w:pPr>
              <w:spacing w:after="0"/>
              <w:jc w:val="center"/>
              <w:rPr>
                <w:rFonts w:ascii="VIC Light" w:eastAsia="Times New Roman" w:hAnsi="VIC Light" w:cstheme="minorHAnsi"/>
                <w:bCs/>
                <w:color w:val="000000"/>
                <w:szCs w:val="18"/>
                <w:lang w:eastAsia="en-AU"/>
              </w:rPr>
            </w:pPr>
            <w:r w:rsidRPr="009B29EC">
              <w:rPr>
                <w:rFonts w:ascii="VIC Light" w:eastAsia="Times New Roman" w:hAnsi="VIC Light" w:cstheme="minorHAnsi"/>
                <w:bCs/>
                <w:color w:val="000000"/>
                <w:szCs w:val="18"/>
                <w:lang w:eastAsia="en-AU"/>
              </w:rPr>
              <w:t>453</w:t>
            </w:r>
          </w:p>
        </w:tc>
      </w:tr>
    </w:tbl>
    <w:p w14:paraId="0E473673" w14:textId="77777777" w:rsidR="00882B10" w:rsidRPr="009B29EC" w:rsidRDefault="00882B10" w:rsidP="00882B10">
      <w:pPr>
        <w:rPr>
          <w:rFonts w:ascii="VIC Light" w:hAnsi="VIC Light"/>
        </w:rPr>
      </w:pPr>
    </w:p>
    <w:p w14:paraId="2B1354E4"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5D00915F" w14:textId="001B1C25" w:rsidR="00882B10" w:rsidRPr="009B29EC" w:rsidRDefault="00882B10" w:rsidP="00882B10">
      <w:pPr>
        <w:pStyle w:val="Heading2"/>
        <w:rPr>
          <w:rFonts w:ascii="VIC Light" w:hAnsi="VIC Light"/>
        </w:rPr>
      </w:pPr>
      <w:bookmarkStart w:id="286" w:name="_Toc43126970"/>
      <w:r w:rsidRPr="009B29EC">
        <w:rPr>
          <w:rFonts w:ascii="VIC Light" w:hAnsi="VIC Light"/>
        </w:rPr>
        <w:lastRenderedPageBreak/>
        <w:t>Postgraduate ITE enrolments</w:t>
      </w:r>
      <w:bookmarkEnd w:id="286"/>
      <w:r w:rsidRPr="009B29EC">
        <w:rPr>
          <w:rFonts w:ascii="VIC Light" w:hAnsi="VIC Light"/>
        </w:rPr>
        <w:t xml:space="preserve">  </w:t>
      </w:r>
    </w:p>
    <w:p w14:paraId="79D5E12B" w14:textId="19158D8E" w:rsidR="00882B10" w:rsidRPr="009B29EC" w:rsidRDefault="00882B10" w:rsidP="00882B10">
      <w:pPr>
        <w:spacing w:after="0"/>
        <w:rPr>
          <w:rFonts w:ascii="VIC Light" w:hAnsi="VIC Light" w:cstheme="minorHAnsi"/>
          <w:szCs w:val="18"/>
        </w:rPr>
      </w:pPr>
      <w:r w:rsidRPr="009B29EC">
        <w:rPr>
          <w:rFonts w:ascii="VIC Light" w:hAnsi="VIC Light" w:cstheme="minorHAnsi"/>
          <w:szCs w:val="18"/>
        </w:rPr>
        <w:t>The following two reference tables respectively provide an overview of the number of first and second year postgraduate enrolments at Victorian ITE providers and interstate online ITE providers with Victorian student enrolments in 201</w:t>
      </w:r>
      <w:r w:rsidR="00B027D7" w:rsidRPr="009B29EC">
        <w:rPr>
          <w:rFonts w:ascii="VIC Light" w:hAnsi="VIC Light" w:cstheme="minorHAnsi"/>
          <w:szCs w:val="18"/>
        </w:rPr>
        <w:t>8</w:t>
      </w:r>
      <w:r w:rsidRPr="009B29EC">
        <w:rPr>
          <w:rFonts w:ascii="VIC Light" w:hAnsi="VIC Light" w:cstheme="minorHAnsi"/>
          <w:szCs w:val="18"/>
        </w:rPr>
        <w:t xml:space="preserve">. Enrolments in graduate diplomas with one year course length are still offered by some ITE providers, however the courses are being phased out. Enrolments across the different provider courses have been aggregated into qualification types. Only ITE providers which reported students in the given enrolment years have been included in the corresponding tables. This data was sourced directly from the ITE providers. </w:t>
      </w:r>
    </w:p>
    <w:p w14:paraId="1D2C31E6" w14:textId="77777777" w:rsidR="00882B10" w:rsidRPr="009B29EC" w:rsidRDefault="00882B10" w:rsidP="00882B10">
      <w:pPr>
        <w:pStyle w:val="Heading3"/>
        <w:rPr>
          <w:rFonts w:ascii="VIC Light" w:hAnsi="VIC Light" w:cstheme="minorHAnsi"/>
          <w:szCs w:val="18"/>
        </w:rPr>
      </w:pPr>
    </w:p>
    <w:p w14:paraId="43830106" w14:textId="4BED24ED" w:rsidR="00882B10" w:rsidRPr="009B29EC" w:rsidRDefault="00882B10" w:rsidP="00882B10">
      <w:pPr>
        <w:pStyle w:val="Heading3"/>
        <w:rPr>
          <w:rFonts w:ascii="VIC Light" w:hAnsi="VIC Light" w:cstheme="minorHAnsi"/>
          <w:szCs w:val="18"/>
        </w:rPr>
      </w:pPr>
      <w:bookmarkStart w:id="287" w:name="_Toc43126971"/>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.1a: First year postgraduate enrolments at ITE providers (201</w:t>
      </w:r>
      <w:r w:rsidR="00691636" w:rsidRPr="009B29EC">
        <w:rPr>
          <w:rFonts w:ascii="VIC Light" w:hAnsi="VIC Light" w:cstheme="minorHAnsi"/>
          <w:szCs w:val="18"/>
        </w:rPr>
        <w:t>8</w:t>
      </w:r>
      <w:r w:rsidRPr="009B29EC">
        <w:rPr>
          <w:rFonts w:ascii="VIC Light" w:hAnsi="VIC Light" w:cstheme="minorHAnsi"/>
          <w:szCs w:val="18"/>
        </w:rPr>
        <w:t>), by qualification type</w:t>
      </w:r>
      <w:bookmarkEnd w:id="287"/>
    </w:p>
    <w:tbl>
      <w:tblPr>
        <w:tblW w:w="10116" w:type="dxa"/>
        <w:tblInd w:w="-5" w:type="dxa"/>
        <w:tblLayout w:type="fixed"/>
        <w:tblLook w:val="04A0" w:firstRow="1" w:lastRow="0" w:firstColumn="1" w:lastColumn="0" w:noHBand="0" w:noVBand="1"/>
      </w:tblPr>
      <w:tblGrid>
        <w:gridCol w:w="3372"/>
        <w:gridCol w:w="3372"/>
        <w:gridCol w:w="3372"/>
      </w:tblGrid>
      <w:tr w:rsidR="00691636" w:rsidRPr="009B29EC" w14:paraId="49920CD6" w14:textId="77777777" w:rsidTr="00691636">
        <w:trPr>
          <w:trHeight w:val="245"/>
        </w:trPr>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CB0D10" w14:textId="57936982"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BE30C3">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72" w:type="dxa"/>
            <w:tcBorders>
              <w:top w:val="single" w:sz="4" w:space="0" w:color="auto"/>
              <w:left w:val="nil"/>
              <w:bottom w:val="single" w:sz="4" w:space="0" w:color="auto"/>
              <w:right w:val="single" w:sz="4" w:space="0" w:color="auto"/>
            </w:tcBorders>
            <w:vAlign w:val="bottom"/>
          </w:tcPr>
          <w:p w14:paraId="47FB86F2" w14:textId="39A9BAB0" w:rsidR="00691636" w:rsidRPr="009B29EC" w:rsidRDefault="00691636" w:rsidP="007F1501">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Primary/Secondary</w:t>
            </w:r>
          </w:p>
        </w:tc>
        <w:tc>
          <w:tcPr>
            <w:tcW w:w="33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B05D390" w14:textId="77777777" w:rsidR="00691636" w:rsidRPr="009B29EC" w:rsidRDefault="00691636" w:rsidP="007F1501">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Secondary</w:t>
            </w:r>
          </w:p>
        </w:tc>
      </w:tr>
      <w:tr w:rsidR="00691636" w:rsidRPr="009B29EC" w14:paraId="32B0E622"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3033933"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72" w:type="dxa"/>
            <w:tcBorders>
              <w:top w:val="single" w:sz="4" w:space="0" w:color="auto"/>
              <w:left w:val="nil"/>
              <w:bottom w:val="single" w:sz="4" w:space="0" w:color="auto"/>
              <w:right w:val="single" w:sz="4" w:space="0" w:color="auto"/>
            </w:tcBorders>
            <w:vAlign w:val="bottom"/>
          </w:tcPr>
          <w:p w14:paraId="74AE5452" w14:textId="47343B6A"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7DFB747D" w14:textId="6664CFB8"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90</w:t>
            </w:r>
          </w:p>
        </w:tc>
      </w:tr>
      <w:tr w:rsidR="00691636" w:rsidRPr="009B29EC" w14:paraId="03741CC7"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4779709B"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72" w:type="dxa"/>
            <w:tcBorders>
              <w:top w:val="single" w:sz="4" w:space="0" w:color="auto"/>
              <w:left w:val="nil"/>
              <w:bottom w:val="single" w:sz="4" w:space="0" w:color="auto"/>
              <w:right w:val="single" w:sz="4" w:space="0" w:color="auto"/>
            </w:tcBorders>
            <w:vAlign w:val="bottom"/>
          </w:tcPr>
          <w:p w14:paraId="2E75F98B" w14:textId="39D8285A"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23341E8" w14:textId="77777777"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91636" w:rsidRPr="009B29EC" w14:paraId="51D604DD"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880BA51"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Curtin</w:t>
            </w:r>
          </w:p>
        </w:tc>
        <w:tc>
          <w:tcPr>
            <w:tcW w:w="3372" w:type="dxa"/>
            <w:tcBorders>
              <w:top w:val="single" w:sz="4" w:space="0" w:color="auto"/>
              <w:left w:val="nil"/>
              <w:bottom w:val="single" w:sz="4" w:space="0" w:color="auto"/>
              <w:right w:val="single" w:sz="4" w:space="0" w:color="auto"/>
            </w:tcBorders>
            <w:vAlign w:val="bottom"/>
          </w:tcPr>
          <w:p w14:paraId="4DDF2B99" w14:textId="3490CC2E"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7F4B525" w14:textId="3E5031CB"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w:t>
            </w:r>
          </w:p>
        </w:tc>
      </w:tr>
      <w:tr w:rsidR="00691636" w:rsidRPr="009B29EC" w14:paraId="7B48AF7F"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A856383"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72" w:type="dxa"/>
            <w:tcBorders>
              <w:top w:val="single" w:sz="4" w:space="0" w:color="auto"/>
              <w:left w:val="nil"/>
              <w:bottom w:val="single" w:sz="4" w:space="0" w:color="auto"/>
              <w:right w:val="single" w:sz="4" w:space="0" w:color="auto"/>
            </w:tcBorders>
            <w:vAlign w:val="bottom"/>
          </w:tcPr>
          <w:p w14:paraId="44643A79" w14:textId="31F5BF21"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86</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7E1B6042" w14:textId="2A74CD6F"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167</w:t>
            </w:r>
          </w:p>
        </w:tc>
      </w:tr>
      <w:tr w:rsidR="00691636" w:rsidRPr="009B29EC" w14:paraId="37070B8A"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E818E27"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72" w:type="dxa"/>
            <w:tcBorders>
              <w:top w:val="single" w:sz="4" w:space="0" w:color="auto"/>
              <w:left w:val="nil"/>
              <w:bottom w:val="single" w:sz="4" w:space="0" w:color="auto"/>
              <w:right w:val="single" w:sz="4" w:space="0" w:color="auto"/>
            </w:tcBorders>
            <w:vAlign w:val="bottom"/>
          </w:tcPr>
          <w:p w14:paraId="06491BC0" w14:textId="3BB2143A"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5E18063" w14:textId="7FE1EDB6"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47</w:t>
            </w:r>
          </w:p>
        </w:tc>
      </w:tr>
      <w:tr w:rsidR="00691636" w:rsidRPr="009B29EC" w14:paraId="10A4BC87"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452821A"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72" w:type="dxa"/>
            <w:tcBorders>
              <w:top w:val="single" w:sz="4" w:space="0" w:color="auto"/>
              <w:left w:val="nil"/>
              <w:bottom w:val="single" w:sz="4" w:space="0" w:color="auto"/>
              <w:right w:val="single" w:sz="4" w:space="0" w:color="auto"/>
            </w:tcBorders>
            <w:vAlign w:val="bottom"/>
          </w:tcPr>
          <w:p w14:paraId="2F2F6235" w14:textId="39BEDA9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D28C89B" w14:textId="4B0BFEAA"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94</w:t>
            </w:r>
          </w:p>
        </w:tc>
      </w:tr>
      <w:tr w:rsidR="00691636" w:rsidRPr="009B29EC" w14:paraId="3C692DF4"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AE13A55"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3372" w:type="dxa"/>
            <w:tcBorders>
              <w:top w:val="single" w:sz="4" w:space="0" w:color="auto"/>
              <w:left w:val="nil"/>
              <w:bottom w:val="single" w:sz="4" w:space="0" w:color="auto"/>
              <w:right w:val="single" w:sz="4" w:space="0" w:color="auto"/>
            </w:tcBorders>
            <w:vAlign w:val="bottom"/>
          </w:tcPr>
          <w:p w14:paraId="2CB8A21E" w14:textId="69D4FE24"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34625BD1" w14:textId="2650EB08"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434</w:t>
            </w:r>
          </w:p>
        </w:tc>
      </w:tr>
      <w:tr w:rsidR="00691636" w:rsidRPr="009B29EC" w14:paraId="6D8849E9"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A14B8FE"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72" w:type="dxa"/>
            <w:tcBorders>
              <w:top w:val="single" w:sz="4" w:space="0" w:color="auto"/>
              <w:left w:val="nil"/>
              <w:bottom w:val="single" w:sz="4" w:space="0" w:color="auto"/>
              <w:right w:val="single" w:sz="4" w:space="0" w:color="auto"/>
            </w:tcBorders>
            <w:vAlign w:val="bottom"/>
          </w:tcPr>
          <w:p w14:paraId="4BA4AA86" w14:textId="2B268DC3"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178</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11714DE" w14:textId="38D86875"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164</w:t>
            </w:r>
          </w:p>
        </w:tc>
      </w:tr>
      <w:tr w:rsidR="00691636" w:rsidRPr="009B29EC" w14:paraId="1173857A"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20885181"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72" w:type="dxa"/>
            <w:tcBorders>
              <w:top w:val="single" w:sz="4" w:space="0" w:color="auto"/>
              <w:left w:val="nil"/>
              <w:bottom w:val="single" w:sz="4" w:space="0" w:color="auto"/>
              <w:right w:val="single" w:sz="4" w:space="0" w:color="auto"/>
            </w:tcBorders>
            <w:vAlign w:val="bottom"/>
          </w:tcPr>
          <w:p w14:paraId="278C9517" w14:textId="01192DC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3F46929E" w14:textId="314896A8"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12</w:t>
            </w:r>
          </w:p>
        </w:tc>
      </w:tr>
      <w:tr w:rsidR="00691636" w:rsidRPr="009B29EC" w14:paraId="509255C7"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7D45724"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72" w:type="dxa"/>
            <w:tcBorders>
              <w:top w:val="single" w:sz="4" w:space="0" w:color="auto"/>
              <w:left w:val="nil"/>
              <w:bottom w:val="single" w:sz="4" w:space="0" w:color="auto"/>
              <w:right w:val="single" w:sz="4" w:space="0" w:color="auto"/>
            </w:tcBorders>
            <w:vAlign w:val="bottom"/>
          </w:tcPr>
          <w:p w14:paraId="5B9EC05F" w14:textId="3DFE377C"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5B1505F4" w14:textId="77777777"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w:t>
            </w:r>
          </w:p>
        </w:tc>
      </w:tr>
      <w:tr w:rsidR="00691636" w:rsidRPr="009B29EC" w14:paraId="4DD4EF49"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8F1A1F7"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UTas</w:t>
            </w:r>
          </w:p>
        </w:tc>
        <w:tc>
          <w:tcPr>
            <w:tcW w:w="3372" w:type="dxa"/>
            <w:tcBorders>
              <w:top w:val="single" w:sz="4" w:space="0" w:color="auto"/>
              <w:left w:val="nil"/>
              <w:bottom w:val="single" w:sz="4" w:space="0" w:color="auto"/>
              <w:right w:val="single" w:sz="4" w:space="0" w:color="auto"/>
            </w:tcBorders>
            <w:vAlign w:val="bottom"/>
          </w:tcPr>
          <w:p w14:paraId="5FB368AC" w14:textId="5CA3641E"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06CEFD38" w14:textId="4FB52FA6"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w:t>
            </w:r>
          </w:p>
        </w:tc>
      </w:tr>
      <w:tr w:rsidR="00691636" w:rsidRPr="009B29EC" w14:paraId="6CF6EB12"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7CECA838"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72" w:type="dxa"/>
            <w:tcBorders>
              <w:top w:val="single" w:sz="4" w:space="0" w:color="auto"/>
              <w:left w:val="nil"/>
              <w:bottom w:val="single" w:sz="4" w:space="0" w:color="auto"/>
              <w:right w:val="single" w:sz="4" w:space="0" w:color="auto"/>
            </w:tcBorders>
            <w:vAlign w:val="bottom"/>
          </w:tcPr>
          <w:p w14:paraId="657FF310" w14:textId="0344B090"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1DB968D1" w14:textId="47E11321"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85</w:t>
            </w:r>
          </w:p>
        </w:tc>
      </w:tr>
      <w:tr w:rsidR="00691636" w:rsidRPr="009B29EC" w14:paraId="5B6FAFCF" w14:textId="77777777" w:rsidTr="00691636">
        <w:trPr>
          <w:trHeight w:val="245"/>
        </w:trPr>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57A506E0" w14:textId="77777777"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3372" w:type="dxa"/>
            <w:tcBorders>
              <w:top w:val="single" w:sz="4" w:space="0" w:color="auto"/>
              <w:left w:val="nil"/>
              <w:bottom w:val="single" w:sz="4" w:space="0" w:color="auto"/>
              <w:right w:val="single" w:sz="4" w:space="0" w:color="auto"/>
            </w:tcBorders>
            <w:vAlign w:val="bottom"/>
          </w:tcPr>
          <w:p w14:paraId="285F4C60" w14:textId="7D3639BC" w:rsidR="00691636" w:rsidRPr="009B29EC" w:rsidRDefault="00691636" w:rsidP="00691636">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272</w:t>
            </w:r>
          </w:p>
        </w:tc>
        <w:tc>
          <w:tcPr>
            <w:tcW w:w="3372" w:type="dxa"/>
            <w:tcBorders>
              <w:top w:val="nil"/>
              <w:left w:val="single" w:sz="4" w:space="0" w:color="auto"/>
              <w:bottom w:val="single" w:sz="4" w:space="0" w:color="auto"/>
              <w:right w:val="single" w:sz="4" w:space="0" w:color="auto"/>
            </w:tcBorders>
            <w:shd w:val="clear" w:color="auto" w:fill="auto"/>
            <w:noWrap/>
            <w:vAlign w:val="bottom"/>
            <w:hideMark/>
          </w:tcPr>
          <w:p w14:paraId="6F3B927D" w14:textId="19A132DB" w:rsidR="00691636" w:rsidRPr="009B29EC" w:rsidRDefault="00691636" w:rsidP="00691636">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1,119</w:t>
            </w:r>
          </w:p>
        </w:tc>
      </w:tr>
    </w:tbl>
    <w:p w14:paraId="4C943FF6" w14:textId="77777777" w:rsidR="00882B10" w:rsidRPr="009B29EC" w:rsidRDefault="00882B10" w:rsidP="00882B10">
      <w:pPr>
        <w:spacing w:after="160" w:line="259" w:lineRule="auto"/>
        <w:rPr>
          <w:rFonts w:ascii="VIC Light" w:hAnsi="VIC Light" w:cstheme="minorHAnsi"/>
          <w:szCs w:val="18"/>
        </w:rPr>
      </w:pPr>
    </w:p>
    <w:p w14:paraId="6E6694A9" w14:textId="0A30B211" w:rsidR="00882B10" w:rsidRPr="009B29EC" w:rsidRDefault="00882B10" w:rsidP="00882B10">
      <w:pPr>
        <w:pStyle w:val="Heading3"/>
        <w:rPr>
          <w:rFonts w:ascii="VIC Light" w:hAnsi="VIC Light" w:cstheme="minorHAnsi"/>
          <w:szCs w:val="18"/>
        </w:rPr>
      </w:pPr>
      <w:bookmarkStart w:id="288" w:name="_Toc43126972"/>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.1b: Second year postgraduate enrolments at ITE providers (201</w:t>
      </w:r>
      <w:r w:rsidR="00E71384" w:rsidRPr="009B29EC">
        <w:rPr>
          <w:rFonts w:ascii="VIC Light" w:hAnsi="VIC Light" w:cstheme="minorHAnsi"/>
          <w:szCs w:val="18"/>
        </w:rPr>
        <w:t>8</w:t>
      </w:r>
      <w:r w:rsidRPr="009B29EC">
        <w:rPr>
          <w:rFonts w:ascii="VIC Light" w:hAnsi="VIC Light" w:cstheme="minorHAnsi"/>
          <w:szCs w:val="18"/>
        </w:rPr>
        <w:t>), by qualification type</w:t>
      </w:r>
      <w:bookmarkEnd w:id="288"/>
    </w:p>
    <w:tbl>
      <w:tblPr>
        <w:tblW w:w="10148" w:type="dxa"/>
        <w:tblInd w:w="-5" w:type="dxa"/>
        <w:tblLayout w:type="fixed"/>
        <w:tblLook w:val="04A0" w:firstRow="1" w:lastRow="0" w:firstColumn="1" w:lastColumn="0" w:noHBand="0" w:noVBand="1"/>
      </w:tblPr>
      <w:tblGrid>
        <w:gridCol w:w="3382"/>
        <w:gridCol w:w="3383"/>
        <w:gridCol w:w="3383"/>
      </w:tblGrid>
      <w:tr w:rsidR="00691636" w:rsidRPr="009B29EC" w14:paraId="00DC19C3" w14:textId="77777777" w:rsidTr="00691636">
        <w:trPr>
          <w:trHeight w:val="259"/>
        </w:trPr>
        <w:tc>
          <w:tcPr>
            <w:tcW w:w="338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061FE7E" w14:textId="1342E0F1"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 xml:space="preserve">ITE </w:t>
            </w:r>
            <w:r w:rsidR="00BE30C3">
              <w:rPr>
                <w:rFonts w:ascii="VIC Light" w:eastAsia="Times New Roman" w:hAnsi="VIC Light" w:cstheme="minorHAnsi"/>
                <w:b/>
                <w:color w:val="000000"/>
                <w:szCs w:val="18"/>
                <w:lang w:eastAsia="en-AU"/>
              </w:rPr>
              <w:t>p</w:t>
            </w:r>
            <w:r w:rsidRPr="009B29EC">
              <w:rPr>
                <w:rFonts w:ascii="VIC Light" w:eastAsia="Times New Roman" w:hAnsi="VIC Light" w:cstheme="minorHAnsi"/>
                <w:b/>
                <w:color w:val="000000"/>
                <w:szCs w:val="18"/>
                <w:lang w:eastAsia="en-AU"/>
              </w:rPr>
              <w:t>rovider</w:t>
            </w:r>
          </w:p>
        </w:tc>
        <w:tc>
          <w:tcPr>
            <w:tcW w:w="3383" w:type="dxa"/>
            <w:tcBorders>
              <w:top w:val="single" w:sz="4" w:space="0" w:color="auto"/>
              <w:left w:val="nil"/>
              <w:bottom w:val="single" w:sz="4" w:space="0" w:color="auto"/>
              <w:right w:val="single" w:sz="4" w:space="0" w:color="auto"/>
            </w:tcBorders>
            <w:vAlign w:val="bottom"/>
          </w:tcPr>
          <w:p w14:paraId="559E5E6D" w14:textId="2002C19C" w:rsidR="00691636" w:rsidRPr="009B29EC" w:rsidRDefault="00691636"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P</w:t>
            </w:r>
            <w:r w:rsidR="00580982">
              <w:rPr>
                <w:rFonts w:ascii="VIC Light" w:eastAsia="Times New Roman" w:hAnsi="VIC Light" w:cstheme="minorHAnsi"/>
                <w:b/>
                <w:color w:val="000000"/>
                <w:szCs w:val="18"/>
                <w:lang w:eastAsia="en-AU"/>
              </w:rPr>
              <w:t>rimary/Second</w:t>
            </w:r>
            <w:r w:rsidRPr="009B29EC">
              <w:rPr>
                <w:rFonts w:ascii="VIC Light" w:eastAsia="Times New Roman" w:hAnsi="VIC Light" w:cstheme="minorHAnsi"/>
                <w:b/>
                <w:color w:val="000000"/>
                <w:szCs w:val="18"/>
                <w:lang w:eastAsia="en-AU"/>
              </w:rPr>
              <w:t>ary</w:t>
            </w:r>
          </w:p>
        </w:tc>
        <w:tc>
          <w:tcPr>
            <w:tcW w:w="33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83F563D" w14:textId="77777777" w:rsidR="00691636" w:rsidRPr="009B29EC" w:rsidRDefault="00691636" w:rsidP="00F838F8">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Secondary</w:t>
            </w:r>
          </w:p>
        </w:tc>
      </w:tr>
      <w:tr w:rsidR="00691636" w:rsidRPr="009B29EC" w14:paraId="141DBFA3"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16D4F8C7"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ACU</w:t>
            </w:r>
          </w:p>
        </w:tc>
        <w:tc>
          <w:tcPr>
            <w:tcW w:w="3383" w:type="dxa"/>
            <w:tcBorders>
              <w:top w:val="single" w:sz="4" w:space="0" w:color="auto"/>
              <w:left w:val="nil"/>
              <w:bottom w:val="single" w:sz="4" w:space="0" w:color="auto"/>
              <w:right w:val="single" w:sz="4" w:space="0" w:color="auto"/>
            </w:tcBorders>
            <w:vAlign w:val="bottom"/>
          </w:tcPr>
          <w:p w14:paraId="100AEB5A" w14:textId="54AEB3AE"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604D64B8" w14:textId="383DA28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76</w:t>
            </w:r>
          </w:p>
        </w:tc>
      </w:tr>
      <w:tr w:rsidR="00691636" w:rsidRPr="009B29EC" w14:paraId="727B87D6"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544D8D0E"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CSU</w:t>
            </w:r>
          </w:p>
        </w:tc>
        <w:tc>
          <w:tcPr>
            <w:tcW w:w="3383" w:type="dxa"/>
            <w:tcBorders>
              <w:top w:val="single" w:sz="4" w:space="0" w:color="auto"/>
              <w:left w:val="nil"/>
              <w:bottom w:val="single" w:sz="4" w:space="0" w:color="auto"/>
              <w:right w:val="single" w:sz="4" w:space="0" w:color="auto"/>
            </w:tcBorders>
            <w:vAlign w:val="bottom"/>
          </w:tcPr>
          <w:p w14:paraId="56E1B8F6" w14:textId="4D300848"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2311872D" w14:textId="77777777"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91636" w:rsidRPr="009B29EC" w14:paraId="707D1650"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08170951"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Deakin </w:t>
            </w:r>
          </w:p>
        </w:tc>
        <w:tc>
          <w:tcPr>
            <w:tcW w:w="3383" w:type="dxa"/>
            <w:tcBorders>
              <w:top w:val="single" w:sz="4" w:space="0" w:color="auto"/>
              <w:left w:val="nil"/>
              <w:bottom w:val="single" w:sz="4" w:space="0" w:color="auto"/>
              <w:right w:val="single" w:sz="4" w:space="0" w:color="auto"/>
            </w:tcBorders>
            <w:vAlign w:val="bottom"/>
          </w:tcPr>
          <w:p w14:paraId="0353DF6D" w14:textId="46BA857A"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81</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6077D6EC" w14:textId="6EB0139F"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176</w:t>
            </w:r>
          </w:p>
        </w:tc>
      </w:tr>
      <w:tr w:rsidR="00691636" w:rsidRPr="009B29EC" w14:paraId="62A121C4"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09CE0190"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Federation</w:t>
            </w:r>
          </w:p>
        </w:tc>
        <w:tc>
          <w:tcPr>
            <w:tcW w:w="3383" w:type="dxa"/>
            <w:tcBorders>
              <w:top w:val="single" w:sz="4" w:space="0" w:color="auto"/>
              <w:left w:val="nil"/>
              <w:bottom w:val="single" w:sz="4" w:space="0" w:color="auto"/>
              <w:right w:val="single" w:sz="4" w:space="0" w:color="auto"/>
            </w:tcBorders>
            <w:vAlign w:val="bottom"/>
          </w:tcPr>
          <w:p w14:paraId="2F23F2EC" w14:textId="7C9F728E"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09FA4E79" w14:textId="1E1D2A6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w:t>
            </w:r>
          </w:p>
        </w:tc>
      </w:tr>
      <w:tr w:rsidR="00691636" w:rsidRPr="009B29EC" w14:paraId="5929DB6E"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5A9943AE"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La Trobe </w:t>
            </w:r>
          </w:p>
        </w:tc>
        <w:tc>
          <w:tcPr>
            <w:tcW w:w="3383" w:type="dxa"/>
            <w:tcBorders>
              <w:top w:val="single" w:sz="4" w:space="0" w:color="auto"/>
              <w:left w:val="nil"/>
              <w:bottom w:val="single" w:sz="4" w:space="0" w:color="auto"/>
              <w:right w:val="single" w:sz="4" w:space="0" w:color="auto"/>
            </w:tcBorders>
            <w:vAlign w:val="bottom"/>
          </w:tcPr>
          <w:p w14:paraId="3A726717" w14:textId="0BFABE9B"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4010A229" w14:textId="214E80E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69</w:t>
            </w:r>
          </w:p>
        </w:tc>
      </w:tr>
      <w:tr w:rsidR="00691636" w:rsidRPr="009B29EC" w14:paraId="1C754A10"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35D3F150"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MGSE</w:t>
            </w:r>
          </w:p>
        </w:tc>
        <w:tc>
          <w:tcPr>
            <w:tcW w:w="3383" w:type="dxa"/>
            <w:tcBorders>
              <w:top w:val="single" w:sz="4" w:space="0" w:color="auto"/>
              <w:left w:val="nil"/>
              <w:bottom w:val="single" w:sz="4" w:space="0" w:color="auto"/>
              <w:right w:val="single" w:sz="4" w:space="0" w:color="auto"/>
            </w:tcBorders>
            <w:vAlign w:val="bottom"/>
          </w:tcPr>
          <w:p w14:paraId="0C6DFEA0" w14:textId="2D6EEE17"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1998F82B" w14:textId="1C05C349"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280</w:t>
            </w:r>
          </w:p>
        </w:tc>
      </w:tr>
      <w:tr w:rsidR="00691636" w:rsidRPr="009B29EC" w14:paraId="2480C328"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5AA70361"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 xml:space="preserve">Monash </w:t>
            </w:r>
          </w:p>
        </w:tc>
        <w:tc>
          <w:tcPr>
            <w:tcW w:w="3383" w:type="dxa"/>
            <w:tcBorders>
              <w:top w:val="single" w:sz="4" w:space="0" w:color="auto"/>
              <w:left w:val="nil"/>
              <w:bottom w:val="single" w:sz="4" w:space="0" w:color="auto"/>
              <w:right w:val="single" w:sz="4" w:space="0" w:color="auto"/>
            </w:tcBorders>
            <w:vAlign w:val="bottom"/>
          </w:tcPr>
          <w:p w14:paraId="6476F08D" w14:textId="13B0C186"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181</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0BED2A69" w14:textId="72AEC174"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219</w:t>
            </w:r>
          </w:p>
        </w:tc>
      </w:tr>
      <w:tr w:rsidR="00691636" w:rsidRPr="009B29EC" w14:paraId="6A5671EA"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7ACB942B"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RMIT</w:t>
            </w:r>
          </w:p>
        </w:tc>
        <w:tc>
          <w:tcPr>
            <w:tcW w:w="3383" w:type="dxa"/>
            <w:tcBorders>
              <w:top w:val="single" w:sz="4" w:space="0" w:color="auto"/>
              <w:left w:val="nil"/>
              <w:bottom w:val="single" w:sz="4" w:space="0" w:color="auto"/>
              <w:right w:val="single" w:sz="4" w:space="0" w:color="auto"/>
            </w:tcBorders>
            <w:vAlign w:val="bottom"/>
          </w:tcPr>
          <w:p w14:paraId="4624297B" w14:textId="7EFCEAFF"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3ADDCEE1" w14:textId="26EF6391"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22</w:t>
            </w:r>
          </w:p>
        </w:tc>
      </w:tr>
      <w:tr w:rsidR="00691636" w:rsidRPr="009B29EC" w14:paraId="33285C26"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115D1898"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Swinburne</w:t>
            </w:r>
          </w:p>
        </w:tc>
        <w:tc>
          <w:tcPr>
            <w:tcW w:w="3383" w:type="dxa"/>
            <w:tcBorders>
              <w:top w:val="single" w:sz="4" w:space="0" w:color="auto"/>
              <w:left w:val="nil"/>
              <w:bottom w:val="single" w:sz="4" w:space="0" w:color="auto"/>
              <w:right w:val="single" w:sz="4" w:space="0" w:color="auto"/>
            </w:tcBorders>
            <w:vAlign w:val="bottom"/>
          </w:tcPr>
          <w:p w14:paraId="73929979" w14:textId="47D0371E"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5B7F067A" w14:textId="42528888"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18</w:t>
            </w:r>
          </w:p>
        </w:tc>
      </w:tr>
      <w:tr w:rsidR="00691636" w:rsidRPr="009B29EC" w14:paraId="0C477B8B"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2E63F1E0" w14:textId="77777777" w:rsidR="00691636" w:rsidRPr="009B29EC" w:rsidRDefault="00691636" w:rsidP="00691636">
            <w:pPr>
              <w:spacing w:after="0"/>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VU</w:t>
            </w:r>
          </w:p>
        </w:tc>
        <w:tc>
          <w:tcPr>
            <w:tcW w:w="3383" w:type="dxa"/>
            <w:tcBorders>
              <w:top w:val="single" w:sz="4" w:space="0" w:color="auto"/>
              <w:left w:val="nil"/>
              <w:bottom w:val="single" w:sz="4" w:space="0" w:color="auto"/>
              <w:right w:val="single" w:sz="4" w:space="0" w:color="auto"/>
            </w:tcBorders>
            <w:vAlign w:val="bottom"/>
          </w:tcPr>
          <w:p w14:paraId="32B18656" w14:textId="19DF44C1"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2A2944F7" w14:textId="4AD9C896" w:rsidR="00691636" w:rsidRPr="009B29EC" w:rsidRDefault="00691636" w:rsidP="00691636">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&lt;5</w:t>
            </w:r>
          </w:p>
        </w:tc>
      </w:tr>
      <w:tr w:rsidR="00691636" w:rsidRPr="009B29EC" w14:paraId="68BAA07D" w14:textId="77777777" w:rsidTr="00691636">
        <w:trPr>
          <w:trHeight w:val="259"/>
        </w:trPr>
        <w:tc>
          <w:tcPr>
            <w:tcW w:w="3382" w:type="dxa"/>
            <w:tcBorders>
              <w:top w:val="nil"/>
              <w:left w:val="single" w:sz="4" w:space="0" w:color="auto"/>
              <w:bottom w:val="single" w:sz="4" w:space="0" w:color="auto"/>
              <w:right w:val="single" w:sz="4" w:space="0" w:color="auto"/>
            </w:tcBorders>
            <w:shd w:val="clear" w:color="auto" w:fill="auto"/>
            <w:noWrap/>
            <w:vAlign w:val="bottom"/>
            <w:hideMark/>
          </w:tcPr>
          <w:p w14:paraId="2D5B45BC" w14:textId="77777777" w:rsidR="00691636" w:rsidRPr="009B29EC" w:rsidRDefault="00691636" w:rsidP="00691636">
            <w:pPr>
              <w:spacing w:after="0"/>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Total</w:t>
            </w:r>
          </w:p>
        </w:tc>
        <w:tc>
          <w:tcPr>
            <w:tcW w:w="3383" w:type="dxa"/>
            <w:tcBorders>
              <w:top w:val="single" w:sz="4" w:space="0" w:color="auto"/>
              <w:left w:val="nil"/>
              <w:bottom w:val="single" w:sz="4" w:space="0" w:color="auto"/>
              <w:right w:val="single" w:sz="4" w:space="0" w:color="auto"/>
            </w:tcBorders>
            <w:vAlign w:val="bottom"/>
          </w:tcPr>
          <w:p w14:paraId="191620DA" w14:textId="255D6533" w:rsidR="00691636" w:rsidRPr="009B29EC" w:rsidRDefault="00691636" w:rsidP="00691636">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266</w:t>
            </w:r>
          </w:p>
        </w:tc>
        <w:tc>
          <w:tcPr>
            <w:tcW w:w="3383" w:type="dxa"/>
            <w:tcBorders>
              <w:top w:val="nil"/>
              <w:left w:val="single" w:sz="4" w:space="0" w:color="auto"/>
              <w:bottom w:val="single" w:sz="4" w:space="0" w:color="auto"/>
              <w:right w:val="single" w:sz="4" w:space="0" w:color="auto"/>
            </w:tcBorders>
            <w:shd w:val="clear" w:color="auto" w:fill="auto"/>
            <w:noWrap/>
            <w:vAlign w:val="bottom"/>
            <w:hideMark/>
          </w:tcPr>
          <w:p w14:paraId="241C3219" w14:textId="65DA2306" w:rsidR="00691636" w:rsidRPr="009B29EC" w:rsidRDefault="00691636" w:rsidP="00691636">
            <w:pPr>
              <w:spacing w:after="0"/>
              <w:jc w:val="center"/>
              <w:rPr>
                <w:rFonts w:ascii="VIC Light" w:eastAsia="Times New Roman" w:hAnsi="VIC Light" w:cstheme="minorHAnsi"/>
                <w:b/>
                <w:color w:val="000000"/>
                <w:szCs w:val="18"/>
                <w:lang w:eastAsia="en-AU"/>
              </w:rPr>
            </w:pPr>
            <w:r w:rsidRPr="009B29EC">
              <w:rPr>
                <w:rFonts w:ascii="VIC Light" w:eastAsia="Times New Roman" w:hAnsi="VIC Light" w:cstheme="minorHAnsi"/>
                <w:b/>
                <w:color w:val="000000"/>
                <w:szCs w:val="18"/>
                <w:lang w:eastAsia="en-AU"/>
              </w:rPr>
              <w:t>1,167</w:t>
            </w:r>
          </w:p>
        </w:tc>
      </w:tr>
    </w:tbl>
    <w:p w14:paraId="5AABD4D5" w14:textId="77777777" w:rsidR="00882B10" w:rsidRPr="009B29EC" w:rsidRDefault="00882B10" w:rsidP="00882B10">
      <w:pPr>
        <w:spacing w:after="160" w:line="259" w:lineRule="auto"/>
        <w:rPr>
          <w:rFonts w:ascii="VIC Light" w:hAnsi="VIC Light" w:cstheme="minorHAnsi"/>
          <w:szCs w:val="18"/>
        </w:rPr>
      </w:pPr>
    </w:p>
    <w:p w14:paraId="5D0A7F4F" w14:textId="77777777" w:rsidR="00B002CB" w:rsidRDefault="00B002CB" w:rsidP="00882B10">
      <w:pPr>
        <w:spacing w:after="160" w:line="259" w:lineRule="auto"/>
        <w:rPr>
          <w:rFonts w:ascii="VIC Light" w:hAnsi="VIC Light" w:cstheme="minorHAnsi"/>
          <w:szCs w:val="18"/>
        </w:rPr>
        <w:sectPr w:rsidR="00B002CB" w:rsidSect="00642976">
          <w:pgSz w:w="11906" w:h="16838" w:code="9"/>
          <w:pgMar w:top="720" w:right="1133" w:bottom="720" w:left="720" w:header="510" w:footer="567" w:gutter="0"/>
          <w:cols w:space="567"/>
          <w:docGrid w:linePitch="360"/>
        </w:sectPr>
      </w:pPr>
    </w:p>
    <w:p w14:paraId="0D10C374" w14:textId="11B80E55" w:rsidR="00882B10" w:rsidRPr="009B29EC" w:rsidRDefault="00882B10" w:rsidP="00882B10">
      <w:pPr>
        <w:spacing w:after="160" w:line="259" w:lineRule="auto"/>
        <w:rPr>
          <w:rFonts w:ascii="VIC Light" w:hAnsi="VIC Light" w:cstheme="minorHAnsi"/>
          <w:szCs w:val="18"/>
        </w:rPr>
      </w:pPr>
      <w:r w:rsidRPr="009B29EC">
        <w:rPr>
          <w:rFonts w:ascii="VIC Light" w:hAnsi="VIC Light" w:cstheme="minorHAnsi"/>
          <w:szCs w:val="18"/>
        </w:rPr>
        <w:lastRenderedPageBreak/>
        <w:t>The following reference table provide</w:t>
      </w:r>
      <w:r w:rsidR="003D0E74">
        <w:rPr>
          <w:rFonts w:ascii="VIC Light" w:hAnsi="VIC Light" w:cstheme="minorHAnsi"/>
          <w:szCs w:val="18"/>
        </w:rPr>
        <w:t>s</w:t>
      </w:r>
      <w:r w:rsidRPr="009B29EC">
        <w:rPr>
          <w:rFonts w:ascii="VIC Light" w:hAnsi="VIC Light" w:cstheme="minorHAnsi"/>
          <w:szCs w:val="18"/>
        </w:rPr>
        <w:t xml:space="preserve"> an overview of the historically reported postgraduate enrolment numbers at Victorian ITE providers and interstate providers with Victorian-based students during the 2014-201</w:t>
      </w:r>
      <w:r w:rsidR="00B027D7" w:rsidRPr="009B29EC">
        <w:rPr>
          <w:rFonts w:ascii="VIC Light" w:hAnsi="VIC Light" w:cstheme="minorHAnsi"/>
          <w:szCs w:val="18"/>
        </w:rPr>
        <w:t>8</w:t>
      </w:r>
      <w:r w:rsidRPr="009B29EC">
        <w:rPr>
          <w:rFonts w:ascii="VIC Light" w:hAnsi="VIC Light" w:cstheme="minorHAnsi"/>
          <w:szCs w:val="18"/>
        </w:rPr>
        <w:t xml:space="preserve"> calendar years. The enrolments are broken down by enrolment year and qualification type. Note, second year enrolments are only applicable to courses with length greater than one year. This data was sourced directly from the ITE providers. Note, annual differences in the data collection methodology, courses offered and the response rate from ITE providers limit the ability to accurately compare across calendar years. For example, the graduate diploma was phased out by ITE providers during this period.  As such, the enrolment numbers should be considered as indicative of the trend.</w:t>
      </w:r>
    </w:p>
    <w:p w14:paraId="5726E4F9" w14:textId="3D442440" w:rsidR="00882B10" w:rsidRPr="009B29EC" w:rsidRDefault="00882B10" w:rsidP="00882B10">
      <w:pPr>
        <w:pStyle w:val="Heading3"/>
        <w:rPr>
          <w:rFonts w:ascii="VIC Light" w:hAnsi="VIC Light" w:cstheme="minorHAnsi"/>
          <w:szCs w:val="18"/>
        </w:rPr>
      </w:pPr>
      <w:bookmarkStart w:id="289" w:name="_Toc43126973"/>
      <w:r w:rsidRPr="009B29EC">
        <w:rPr>
          <w:rFonts w:ascii="VIC Light" w:hAnsi="VIC Light" w:cstheme="minorHAnsi"/>
          <w:szCs w:val="18"/>
        </w:rPr>
        <w:t xml:space="preserve">Table </w:t>
      </w:r>
      <w:r w:rsidR="00B57FA8">
        <w:rPr>
          <w:rFonts w:ascii="VIC Light" w:hAnsi="VIC Light" w:cstheme="minorHAnsi"/>
          <w:szCs w:val="18"/>
        </w:rPr>
        <w:t>58</w:t>
      </w:r>
      <w:r w:rsidRPr="009B29EC">
        <w:rPr>
          <w:rFonts w:ascii="VIC Light" w:hAnsi="VIC Light" w:cstheme="minorHAnsi"/>
          <w:szCs w:val="18"/>
        </w:rPr>
        <w:t>.2: Postgraduate enrolments at ITE providers (2014-2018), by enrolment year and qualification type</w:t>
      </w:r>
      <w:bookmarkEnd w:id="289"/>
    </w:p>
    <w:tbl>
      <w:tblPr>
        <w:tblStyle w:val="TableGrid"/>
        <w:tblW w:w="10111" w:type="dxa"/>
        <w:tblLook w:val="04A0" w:firstRow="1" w:lastRow="0" w:firstColumn="1" w:lastColumn="0" w:noHBand="0" w:noVBand="1"/>
        <w:tblCaption w:val="Table 4.2"/>
        <w:tblDescription w:val="Postgraduate enrolments at ITE providers (2014-2016), by enrolment year and qualification type"/>
      </w:tblPr>
      <w:tblGrid>
        <w:gridCol w:w="2527"/>
        <w:gridCol w:w="2528"/>
        <w:gridCol w:w="2528"/>
        <w:gridCol w:w="2528"/>
      </w:tblGrid>
      <w:tr w:rsidR="00C17463" w:rsidRPr="009B29EC" w14:paraId="1AB1F3EC" w14:textId="58FD395D" w:rsidTr="001775FD">
        <w:trPr>
          <w:trHeight w:val="80"/>
          <w:tblHeader/>
        </w:trPr>
        <w:tc>
          <w:tcPr>
            <w:tcW w:w="2527" w:type="dxa"/>
            <w:vAlign w:val="center"/>
          </w:tcPr>
          <w:p w14:paraId="0A2B0844" w14:textId="05F4E810"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 xml:space="preserve">Calendar </w:t>
            </w:r>
            <w:r w:rsidR="00B07297">
              <w:rPr>
                <w:rFonts w:ascii="VIC Light" w:hAnsi="VIC Light" w:cstheme="minorHAnsi"/>
                <w:b/>
                <w:szCs w:val="18"/>
              </w:rPr>
              <w:t>y</w:t>
            </w:r>
            <w:r w:rsidRPr="009B29EC">
              <w:rPr>
                <w:rFonts w:ascii="VIC Light" w:hAnsi="VIC Light" w:cstheme="minorHAnsi"/>
                <w:b/>
                <w:szCs w:val="18"/>
              </w:rPr>
              <w:t>ear</w:t>
            </w:r>
          </w:p>
        </w:tc>
        <w:tc>
          <w:tcPr>
            <w:tcW w:w="2528" w:type="dxa"/>
            <w:vAlign w:val="center"/>
          </w:tcPr>
          <w:p w14:paraId="2FE8CA15" w14:textId="7F681D5F"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 xml:space="preserve">Enrolment </w:t>
            </w:r>
            <w:r w:rsidR="00B07297">
              <w:rPr>
                <w:rFonts w:ascii="VIC Light" w:hAnsi="VIC Light" w:cstheme="minorHAnsi"/>
                <w:b/>
                <w:szCs w:val="18"/>
              </w:rPr>
              <w:t>y</w:t>
            </w:r>
            <w:r w:rsidRPr="009B29EC">
              <w:rPr>
                <w:rFonts w:ascii="VIC Light" w:hAnsi="VIC Light" w:cstheme="minorHAnsi"/>
                <w:b/>
                <w:szCs w:val="18"/>
              </w:rPr>
              <w:t>ear</w:t>
            </w:r>
          </w:p>
        </w:tc>
        <w:tc>
          <w:tcPr>
            <w:tcW w:w="2528" w:type="dxa"/>
          </w:tcPr>
          <w:p w14:paraId="3ACE62D2" w14:textId="7C61C9C0"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P</w:t>
            </w:r>
            <w:r w:rsidR="00580982">
              <w:rPr>
                <w:rFonts w:ascii="VIC Light" w:hAnsi="VIC Light" w:cstheme="minorHAnsi"/>
                <w:b/>
                <w:szCs w:val="18"/>
              </w:rPr>
              <w:t>rimary/Second</w:t>
            </w:r>
            <w:r w:rsidRPr="009B29EC">
              <w:rPr>
                <w:rFonts w:ascii="VIC Light" w:hAnsi="VIC Light" w:cstheme="minorHAnsi"/>
                <w:b/>
                <w:szCs w:val="18"/>
              </w:rPr>
              <w:t>ary</w:t>
            </w:r>
          </w:p>
        </w:tc>
        <w:tc>
          <w:tcPr>
            <w:tcW w:w="2528" w:type="dxa"/>
          </w:tcPr>
          <w:p w14:paraId="058E81DA" w14:textId="4D165FC7"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C17463" w:rsidRPr="009B29EC" w14:paraId="50A0F788" w14:textId="47182C3C" w:rsidTr="001775FD">
        <w:trPr>
          <w:trHeight w:val="225"/>
        </w:trPr>
        <w:tc>
          <w:tcPr>
            <w:tcW w:w="2527" w:type="dxa"/>
            <w:vAlign w:val="center"/>
          </w:tcPr>
          <w:p w14:paraId="37E77236"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8" w:type="dxa"/>
            <w:vAlign w:val="center"/>
          </w:tcPr>
          <w:p w14:paraId="4515546A"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8" w:type="dxa"/>
          </w:tcPr>
          <w:p w14:paraId="0674F9D4"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213</w:t>
            </w:r>
          </w:p>
        </w:tc>
        <w:tc>
          <w:tcPr>
            <w:tcW w:w="2528" w:type="dxa"/>
          </w:tcPr>
          <w:p w14:paraId="0565E1CD" w14:textId="5C9FAD33"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w:t>
            </w:r>
            <w:r w:rsidR="004B2F4D">
              <w:rPr>
                <w:rFonts w:ascii="VIC Light" w:hAnsi="VIC Light" w:cstheme="minorHAnsi"/>
                <w:szCs w:val="18"/>
              </w:rPr>
              <w:t>,</w:t>
            </w:r>
            <w:r w:rsidRPr="009B29EC">
              <w:rPr>
                <w:rFonts w:ascii="VIC Light" w:hAnsi="VIC Light" w:cstheme="minorHAnsi"/>
                <w:szCs w:val="18"/>
              </w:rPr>
              <w:t>874</w:t>
            </w:r>
          </w:p>
        </w:tc>
      </w:tr>
      <w:tr w:rsidR="00C17463" w:rsidRPr="009B29EC" w14:paraId="03D32E40" w14:textId="30942D72" w:rsidTr="001775FD">
        <w:trPr>
          <w:trHeight w:val="225"/>
        </w:trPr>
        <w:tc>
          <w:tcPr>
            <w:tcW w:w="2527" w:type="dxa"/>
            <w:vAlign w:val="center"/>
          </w:tcPr>
          <w:p w14:paraId="4A44FB1E"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8" w:type="dxa"/>
            <w:vAlign w:val="center"/>
          </w:tcPr>
          <w:p w14:paraId="53627827"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8" w:type="dxa"/>
          </w:tcPr>
          <w:p w14:paraId="7FEB601D"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337</w:t>
            </w:r>
          </w:p>
        </w:tc>
        <w:tc>
          <w:tcPr>
            <w:tcW w:w="2528" w:type="dxa"/>
          </w:tcPr>
          <w:p w14:paraId="3FA03C31" w14:textId="74C46856"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w:t>
            </w:r>
            <w:r w:rsidR="004B2F4D">
              <w:rPr>
                <w:rFonts w:ascii="VIC Light" w:hAnsi="VIC Light" w:cstheme="minorHAnsi"/>
                <w:szCs w:val="18"/>
              </w:rPr>
              <w:t>,</w:t>
            </w:r>
            <w:r w:rsidRPr="009B29EC">
              <w:rPr>
                <w:rFonts w:ascii="VIC Light" w:hAnsi="VIC Light" w:cstheme="minorHAnsi"/>
                <w:szCs w:val="18"/>
              </w:rPr>
              <w:t>458</w:t>
            </w:r>
          </w:p>
        </w:tc>
      </w:tr>
      <w:tr w:rsidR="00C17463" w:rsidRPr="009B29EC" w14:paraId="2711B9E1" w14:textId="0131EC1C" w:rsidTr="001775FD">
        <w:trPr>
          <w:trHeight w:val="225"/>
        </w:trPr>
        <w:tc>
          <w:tcPr>
            <w:tcW w:w="2527" w:type="dxa"/>
            <w:vAlign w:val="center"/>
          </w:tcPr>
          <w:p w14:paraId="57A20E83"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8" w:type="dxa"/>
            <w:tcBorders>
              <w:bottom w:val="single" w:sz="4" w:space="0" w:color="auto"/>
            </w:tcBorders>
            <w:vAlign w:val="center"/>
          </w:tcPr>
          <w:p w14:paraId="7F139971"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8" w:type="dxa"/>
          </w:tcPr>
          <w:p w14:paraId="01BF6852"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395</w:t>
            </w:r>
          </w:p>
        </w:tc>
        <w:tc>
          <w:tcPr>
            <w:tcW w:w="2528" w:type="dxa"/>
          </w:tcPr>
          <w:p w14:paraId="733BAC82" w14:textId="2DE3957E"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w:t>
            </w:r>
            <w:r w:rsidR="004B2F4D">
              <w:rPr>
                <w:rFonts w:ascii="VIC Light" w:hAnsi="VIC Light" w:cstheme="minorHAnsi"/>
                <w:szCs w:val="18"/>
              </w:rPr>
              <w:t>,</w:t>
            </w:r>
            <w:r w:rsidRPr="009B29EC">
              <w:rPr>
                <w:rFonts w:ascii="VIC Light" w:hAnsi="VIC Light" w:cstheme="minorHAnsi"/>
                <w:szCs w:val="18"/>
              </w:rPr>
              <w:t>202</w:t>
            </w:r>
          </w:p>
        </w:tc>
      </w:tr>
      <w:tr w:rsidR="00C17463" w:rsidRPr="009B29EC" w14:paraId="77BABAB0" w14:textId="5355FC39" w:rsidTr="001775FD">
        <w:trPr>
          <w:trHeight w:val="241"/>
        </w:trPr>
        <w:tc>
          <w:tcPr>
            <w:tcW w:w="2527" w:type="dxa"/>
            <w:vAlign w:val="center"/>
          </w:tcPr>
          <w:p w14:paraId="6E14A708"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8" w:type="dxa"/>
            <w:tcBorders>
              <w:bottom w:val="single" w:sz="4" w:space="0" w:color="auto"/>
            </w:tcBorders>
            <w:vAlign w:val="center"/>
          </w:tcPr>
          <w:p w14:paraId="2958DAE3"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8" w:type="dxa"/>
            <w:tcBorders>
              <w:top w:val="nil"/>
              <w:left w:val="nil"/>
              <w:bottom w:val="single" w:sz="4" w:space="0" w:color="auto"/>
              <w:right w:val="single" w:sz="4" w:space="0" w:color="auto"/>
            </w:tcBorders>
          </w:tcPr>
          <w:p w14:paraId="65B1F96D" w14:textId="77777777"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289</w:t>
            </w:r>
          </w:p>
        </w:tc>
        <w:tc>
          <w:tcPr>
            <w:tcW w:w="2528" w:type="dxa"/>
            <w:tcBorders>
              <w:top w:val="nil"/>
              <w:left w:val="nil"/>
              <w:bottom w:val="single" w:sz="4" w:space="0" w:color="auto"/>
              <w:right w:val="single" w:sz="4" w:space="0" w:color="auto"/>
            </w:tcBorders>
          </w:tcPr>
          <w:p w14:paraId="24BA0BF9" w14:textId="0EEACC22"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4B2F4D">
              <w:rPr>
                <w:rFonts w:ascii="VIC Light" w:eastAsia="Times New Roman" w:hAnsi="VIC Light" w:cstheme="minorHAnsi"/>
                <w:color w:val="000000"/>
                <w:szCs w:val="18"/>
                <w:lang w:eastAsia="en-AU"/>
              </w:rPr>
              <w:t>,</w:t>
            </w:r>
            <w:r w:rsidRPr="009B29EC">
              <w:rPr>
                <w:rFonts w:ascii="VIC Light" w:eastAsia="Times New Roman" w:hAnsi="VIC Light" w:cstheme="minorHAnsi"/>
                <w:color w:val="000000"/>
                <w:szCs w:val="18"/>
                <w:lang w:eastAsia="en-AU"/>
              </w:rPr>
              <w:t>093</w:t>
            </w:r>
          </w:p>
        </w:tc>
      </w:tr>
      <w:tr w:rsidR="00C17463" w:rsidRPr="009B29EC" w14:paraId="5F18B035" w14:textId="106A0D34" w:rsidTr="001775FD">
        <w:trPr>
          <w:trHeight w:val="225"/>
        </w:trPr>
        <w:tc>
          <w:tcPr>
            <w:tcW w:w="2527" w:type="dxa"/>
            <w:vAlign w:val="center"/>
          </w:tcPr>
          <w:p w14:paraId="5198E7F3"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8" w:type="dxa"/>
            <w:tcBorders>
              <w:bottom w:val="single" w:sz="4" w:space="0" w:color="auto"/>
            </w:tcBorders>
            <w:vAlign w:val="center"/>
          </w:tcPr>
          <w:p w14:paraId="72073269"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1st Year</w:t>
            </w:r>
          </w:p>
        </w:tc>
        <w:tc>
          <w:tcPr>
            <w:tcW w:w="2528" w:type="dxa"/>
            <w:tcBorders>
              <w:top w:val="nil"/>
              <w:left w:val="nil"/>
              <w:bottom w:val="single" w:sz="4" w:space="0" w:color="auto"/>
              <w:right w:val="single" w:sz="4" w:space="0" w:color="auto"/>
            </w:tcBorders>
          </w:tcPr>
          <w:p w14:paraId="7BFE1FD9" w14:textId="77777777"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272</w:t>
            </w:r>
          </w:p>
        </w:tc>
        <w:tc>
          <w:tcPr>
            <w:tcW w:w="2528" w:type="dxa"/>
            <w:tcBorders>
              <w:top w:val="nil"/>
              <w:left w:val="nil"/>
              <w:bottom w:val="single" w:sz="4" w:space="0" w:color="auto"/>
              <w:right w:val="single" w:sz="4" w:space="0" w:color="auto"/>
            </w:tcBorders>
          </w:tcPr>
          <w:p w14:paraId="4F892AC7" w14:textId="60A5E128"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4B2F4D">
              <w:rPr>
                <w:rFonts w:ascii="VIC Light" w:eastAsia="Times New Roman" w:hAnsi="VIC Light" w:cstheme="minorHAnsi"/>
                <w:color w:val="000000"/>
                <w:szCs w:val="18"/>
                <w:lang w:eastAsia="en-AU"/>
              </w:rPr>
              <w:t>,</w:t>
            </w:r>
            <w:r w:rsidRPr="009B29EC">
              <w:rPr>
                <w:rFonts w:ascii="VIC Light" w:eastAsia="Times New Roman" w:hAnsi="VIC Light" w:cstheme="minorHAnsi"/>
                <w:color w:val="000000"/>
                <w:szCs w:val="18"/>
                <w:lang w:eastAsia="en-AU"/>
              </w:rPr>
              <w:t>119</w:t>
            </w:r>
          </w:p>
        </w:tc>
      </w:tr>
      <w:tr w:rsidR="00C17463" w:rsidRPr="009B29EC" w14:paraId="151272EB" w14:textId="5C3AF88C" w:rsidTr="001775FD">
        <w:trPr>
          <w:trHeight w:val="225"/>
        </w:trPr>
        <w:tc>
          <w:tcPr>
            <w:tcW w:w="2527" w:type="dxa"/>
            <w:vAlign w:val="center"/>
          </w:tcPr>
          <w:p w14:paraId="512CBC24"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2014</w:t>
            </w:r>
          </w:p>
        </w:tc>
        <w:tc>
          <w:tcPr>
            <w:tcW w:w="2528" w:type="dxa"/>
            <w:tcBorders>
              <w:bottom w:val="single" w:sz="4" w:space="0" w:color="auto"/>
            </w:tcBorders>
            <w:vAlign w:val="center"/>
          </w:tcPr>
          <w:p w14:paraId="3C3A9795"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8" w:type="dxa"/>
          </w:tcPr>
          <w:p w14:paraId="70EB7C74"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24</w:t>
            </w:r>
          </w:p>
        </w:tc>
        <w:tc>
          <w:tcPr>
            <w:tcW w:w="2528" w:type="dxa"/>
          </w:tcPr>
          <w:p w14:paraId="5D5DEE0C" w14:textId="7B51D3D5"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454</w:t>
            </w:r>
          </w:p>
        </w:tc>
      </w:tr>
      <w:tr w:rsidR="00C17463" w:rsidRPr="009B29EC" w14:paraId="0289C42C" w14:textId="77821E5E" w:rsidTr="001775FD">
        <w:trPr>
          <w:trHeight w:val="225"/>
        </w:trPr>
        <w:tc>
          <w:tcPr>
            <w:tcW w:w="2527" w:type="dxa"/>
            <w:tcBorders>
              <w:bottom w:val="single" w:sz="4" w:space="0" w:color="auto"/>
            </w:tcBorders>
            <w:vAlign w:val="center"/>
          </w:tcPr>
          <w:p w14:paraId="7FCF4FC0"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2015</w:t>
            </w:r>
          </w:p>
        </w:tc>
        <w:tc>
          <w:tcPr>
            <w:tcW w:w="2528" w:type="dxa"/>
            <w:tcBorders>
              <w:bottom w:val="single" w:sz="4" w:space="0" w:color="auto"/>
            </w:tcBorders>
            <w:vAlign w:val="center"/>
          </w:tcPr>
          <w:p w14:paraId="4F33634C"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8" w:type="dxa"/>
            <w:tcBorders>
              <w:bottom w:val="single" w:sz="4" w:space="0" w:color="auto"/>
            </w:tcBorders>
          </w:tcPr>
          <w:p w14:paraId="5D2F818C"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135</w:t>
            </w:r>
          </w:p>
        </w:tc>
        <w:tc>
          <w:tcPr>
            <w:tcW w:w="2528" w:type="dxa"/>
            <w:tcBorders>
              <w:bottom w:val="single" w:sz="4" w:space="0" w:color="auto"/>
            </w:tcBorders>
          </w:tcPr>
          <w:p w14:paraId="55D3FE73" w14:textId="25CDE8C6"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557</w:t>
            </w:r>
          </w:p>
        </w:tc>
      </w:tr>
      <w:tr w:rsidR="00C17463" w:rsidRPr="009B29EC" w14:paraId="1571E599" w14:textId="40D556D2" w:rsidTr="001775FD">
        <w:trPr>
          <w:trHeight w:val="225"/>
        </w:trPr>
        <w:tc>
          <w:tcPr>
            <w:tcW w:w="2527" w:type="dxa"/>
            <w:vAlign w:val="center"/>
          </w:tcPr>
          <w:p w14:paraId="7A3781C8"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2016</w:t>
            </w:r>
          </w:p>
        </w:tc>
        <w:tc>
          <w:tcPr>
            <w:tcW w:w="2528" w:type="dxa"/>
            <w:vAlign w:val="center"/>
          </w:tcPr>
          <w:p w14:paraId="3E7ABF88"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8" w:type="dxa"/>
            <w:tcBorders>
              <w:bottom w:val="single" w:sz="4" w:space="0" w:color="auto"/>
            </w:tcBorders>
          </w:tcPr>
          <w:p w14:paraId="0196E8E9"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287</w:t>
            </w:r>
          </w:p>
        </w:tc>
        <w:tc>
          <w:tcPr>
            <w:tcW w:w="2528" w:type="dxa"/>
            <w:tcBorders>
              <w:bottom w:val="single" w:sz="4" w:space="0" w:color="auto"/>
            </w:tcBorders>
          </w:tcPr>
          <w:p w14:paraId="53709659" w14:textId="56BBAD32"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1</w:t>
            </w:r>
            <w:r w:rsidR="004B2F4D">
              <w:rPr>
                <w:rFonts w:ascii="VIC Light" w:hAnsi="VIC Light" w:cstheme="minorHAnsi"/>
                <w:szCs w:val="18"/>
              </w:rPr>
              <w:t>,</w:t>
            </w:r>
            <w:r w:rsidRPr="009B29EC">
              <w:rPr>
                <w:rFonts w:ascii="VIC Light" w:hAnsi="VIC Light" w:cstheme="minorHAnsi"/>
                <w:szCs w:val="18"/>
              </w:rPr>
              <w:t>262</w:t>
            </w:r>
          </w:p>
        </w:tc>
      </w:tr>
      <w:tr w:rsidR="00C17463" w:rsidRPr="009B29EC" w14:paraId="6B406B3B" w14:textId="2144A8EE" w:rsidTr="001775FD">
        <w:trPr>
          <w:trHeight w:val="225"/>
        </w:trPr>
        <w:tc>
          <w:tcPr>
            <w:tcW w:w="2527" w:type="dxa"/>
            <w:vAlign w:val="center"/>
          </w:tcPr>
          <w:p w14:paraId="4D81E5D7"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2017</w:t>
            </w:r>
          </w:p>
        </w:tc>
        <w:tc>
          <w:tcPr>
            <w:tcW w:w="2528" w:type="dxa"/>
            <w:vAlign w:val="center"/>
          </w:tcPr>
          <w:p w14:paraId="0B5B447C"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8" w:type="dxa"/>
            <w:tcBorders>
              <w:top w:val="single" w:sz="4" w:space="0" w:color="auto"/>
              <w:left w:val="nil"/>
              <w:bottom w:val="single" w:sz="4" w:space="0" w:color="auto"/>
              <w:right w:val="single" w:sz="4" w:space="0" w:color="auto"/>
            </w:tcBorders>
          </w:tcPr>
          <w:p w14:paraId="2D31D18A" w14:textId="77777777"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286</w:t>
            </w:r>
          </w:p>
        </w:tc>
        <w:tc>
          <w:tcPr>
            <w:tcW w:w="2528" w:type="dxa"/>
            <w:tcBorders>
              <w:top w:val="single" w:sz="4" w:space="0" w:color="auto"/>
              <w:left w:val="nil"/>
              <w:bottom w:val="single" w:sz="4" w:space="0" w:color="auto"/>
              <w:right w:val="single" w:sz="4" w:space="0" w:color="auto"/>
            </w:tcBorders>
          </w:tcPr>
          <w:p w14:paraId="621168B5" w14:textId="78F0460E"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4B2F4D">
              <w:rPr>
                <w:rFonts w:ascii="VIC Light" w:eastAsia="Times New Roman" w:hAnsi="VIC Light" w:cstheme="minorHAnsi"/>
                <w:color w:val="000000"/>
                <w:szCs w:val="18"/>
                <w:lang w:eastAsia="en-AU"/>
              </w:rPr>
              <w:t>,</w:t>
            </w:r>
            <w:r w:rsidRPr="009B29EC">
              <w:rPr>
                <w:rFonts w:ascii="VIC Light" w:eastAsia="Times New Roman" w:hAnsi="VIC Light" w:cstheme="minorHAnsi"/>
                <w:color w:val="000000"/>
                <w:szCs w:val="18"/>
                <w:lang w:eastAsia="en-AU"/>
              </w:rPr>
              <w:t>419</w:t>
            </w:r>
          </w:p>
        </w:tc>
      </w:tr>
      <w:tr w:rsidR="00C17463" w:rsidRPr="009B29EC" w14:paraId="34FC307C" w14:textId="50EAD513" w:rsidTr="001775FD">
        <w:trPr>
          <w:trHeight w:val="225"/>
        </w:trPr>
        <w:tc>
          <w:tcPr>
            <w:tcW w:w="2527" w:type="dxa"/>
            <w:tcBorders>
              <w:bottom w:val="single" w:sz="4" w:space="0" w:color="auto"/>
            </w:tcBorders>
            <w:vAlign w:val="center"/>
          </w:tcPr>
          <w:p w14:paraId="215E96F2"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2018</w:t>
            </w:r>
          </w:p>
        </w:tc>
        <w:tc>
          <w:tcPr>
            <w:tcW w:w="2528" w:type="dxa"/>
            <w:tcBorders>
              <w:bottom w:val="single" w:sz="4" w:space="0" w:color="auto"/>
            </w:tcBorders>
            <w:vAlign w:val="center"/>
          </w:tcPr>
          <w:p w14:paraId="44D17397" w14:textId="77777777" w:rsidR="00C17463" w:rsidRPr="009B29EC" w:rsidRDefault="00C17463" w:rsidP="00882B10">
            <w:pPr>
              <w:spacing w:after="0"/>
              <w:jc w:val="center"/>
              <w:rPr>
                <w:rFonts w:ascii="VIC Light" w:hAnsi="VIC Light" w:cstheme="minorHAnsi"/>
                <w:szCs w:val="18"/>
              </w:rPr>
            </w:pPr>
            <w:r w:rsidRPr="009B29EC">
              <w:rPr>
                <w:rFonts w:ascii="VIC Light" w:hAnsi="VIC Light" w:cstheme="minorHAnsi"/>
                <w:szCs w:val="18"/>
              </w:rPr>
              <w:t>2nd Year</w:t>
            </w:r>
          </w:p>
        </w:tc>
        <w:tc>
          <w:tcPr>
            <w:tcW w:w="2528" w:type="dxa"/>
            <w:tcBorders>
              <w:top w:val="single" w:sz="4" w:space="0" w:color="auto"/>
              <w:left w:val="nil"/>
              <w:bottom w:val="single" w:sz="4" w:space="0" w:color="auto"/>
              <w:right w:val="single" w:sz="4" w:space="0" w:color="auto"/>
            </w:tcBorders>
          </w:tcPr>
          <w:p w14:paraId="743F21AF" w14:textId="77777777"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266</w:t>
            </w:r>
          </w:p>
        </w:tc>
        <w:tc>
          <w:tcPr>
            <w:tcW w:w="2528" w:type="dxa"/>
            <w:tcBorders>
              <w:top w:val="single" w:sz="4" w:space="0" w:color="auto"/>
              <w:left w:val="nil"/>
              <w:bottom w:val="single" w:sz="4" w:space="0" w:color="auto"/>
              <w:right w:val="single" w:sz="4" w:space="0" w:color="auto"/>
            </w:tcBorders>
          </w:tcPr>
          <w:p w14:paraId="5BFD1444" w14:textId="34BC80B2" w:rsidR="00C17463" w:rsidRPr="009B29EC" w:rsidRDefault="00C17463" w:rsidP="00882B10">
            <w:pPr>
              <w:spacing w:after="0"/>
              <w:jc w:val="center"/>
              <w:rPr>
                <w:rFonts w:ascii="VIC Light" w:eastAsia="Times New Roman" w:hAnsi="VIC Light" w:cstheme="minorHAnsi"/>
                <w:color w:val="000000"/>
                <w:szCs w:val="18"/>
                <w:lang w:eastAsia="en-AU"/>
              </w:rPr>
            </w:pPr>
            <w:r w:rsidRPr="009B29EC">
              <w:rPr>
                <w:rFonts w:ascii="VIC Light" w:eastAsia="Times New Roman" w:hAnsi="VIC Light" w:cstheme="minorHAnsi"/>
                <w:color w:val="000000"/>
                <w:szCs w:val="18"/>
                <w:lang w:eastAsia="en-AU"/>
              </w:rPr>
              <w:t>1</w:t>
            </w:r>
            <w:r w:rsidR="004B2F4D">
              <w:rPr>
                <w:rFonts w:ascii="VIC Light" w:eastAsia="Times New Roman" w:hAnsi="VIC Light" w:cstheme="minorHAnsi"/>
                <w:color w:val="000000"/>
                <w:szCs w:val="18"/>
                <w:lang w:eastAsia="en-AU"/>
              </w:rPr>
              <w:t>,</w:t>
            </w:r>
            <w:r w:rsidRPr="009B29EC">
              <w:rPr>
                <w:rFonts w:ascii="VIC Light" w:eastAsia="Times New Roman" w:hAnsi="VIC Light" w:cstheme="minorHAnsi"/>
                <w:color w:val="000000"/>
                <w:szCs w:val="18"/>
                <w:lang w:eastAsia="en-AU"/>
              </w:rPr>
              <w:t>167</w:t>
            </w:r>
          </w:p>
        </w:tc>
      </w:tr>
    </w:tbl>
    <w:p w14:paraId="00964D8A" w14:textId="76C2EEE2" w:rsidR="00877526" w:rsidRDefault="00877526">
      <w:pPr>
        <w:spacing w:after="160" w:line="259" w:lineRule="auto"/>
        <w:rPr>
          <w:rFonts w:ascii="VIC Light" w:hAnsi="VIC Light"/>
          <w:b/>
          <w:color w:val="AF272F" w:themeColor="background1"/>
          <w:sz w:val="28"/>
          <w:szCs w:val="28"/>
        </w:rPr>
      </w:pPr>
      <w:bookmarkStart w:id="290" w:name="_Toc7013730"/>
    </w:p>
    <w:p w14:paraId="01A10302" w14:textId="14B8620D" w:rsidR="00891A99" w:rsidRPr="00FD0261" w:rsidRDefault="00FD37EC" w:rsidP="0010641C">
      <w:pPr>
        <w:pStyle w:val="Heading2"/>
        <w:rPr>
          <w:rFonts w:ascii="VIC Light" w:hAnsi="VIC Light"/>
        </w:rPr>
      </w:pPr>
      <w:bookmarkStart w:id="291" w:name="_Toc43126974"/>
      <w:r w:rsidRPr="00FD0261">
        <w:rPr>
          <w:rFonts w:ascii="VIC Light" w:hAnsi="VIC Light"/>
        </w:rPr>
        <w:t>ITE course specialisation</w:t>
      </w:r>
      <w:bookmarkEnd w:id="291"/>
      <w:r w:rsidRPr="00FD0261">
        <w:rPr>
          <w:rFonts w:ascii="VIC Light" w:hAnsi="VIC Light"/>
        </w:rPr>
        <w:t xml:space="preserve"> </w:t>
      </w:r>
    </w:p>
    <w:p w14:paraId="3EC3AAD5" w14:textId="44D3840F" w:rsidR="00891A99" w:rsidRPr="009B29EC" w:rsidRDefault="00891A99" w:rsidP="00FD0261">
      <w:pPr>
        <w:rPr>
          <w:rFonts w:ascii="VIC Light" w:hAnsi="VIC Light"/>
        </w:rPr>
      </w:pPr>
      <w:r w:rsidRPr="00FD0261">
        <w:rPr>
          <w:rFonts w:ascii="VIC Light" w:hAnsi="VIC Light" w:cstheme="minorHAnsi"/>
          <w:szCs w:val="18"/>
        </w:rPr>
        <w:t>The following reference tabl</w:t>
      </w:r>
      <w:r w:rsidR="00240724" w:rsidRPr="00FD0261">
        <w:rPr>
          <w:rFonts w:ascii="VIC Light" w:hAnsi="VIC Light" w:cstheme="minorHAnsi"/>
          <w:szCs w:val="18"/>
        </w:rPr>
        <w:t xml:space="preserve">e provides an overview of the number of </w:t>
      </w:r>
      <w:r w:rsidR="00E800F9" w:rsidRPr="00FD0261">
        <w:rPr>
          <w:rFonts w:ascii="VIC Light" w:hAnsi="VIC Light" w:cstheme="minorHAnsi"/>
          <w:szCs w:val="18"/>
        </w:rPr>
        <w:t>enrolments by ITE course specialisation in 2017 and 2018.</w:t>
      </w:r>
      <w:r w:rsidR="0010641C" w:rsidRPr="00FD0261">
        <w:rPr>
          <w:rFonts w:ascii="VIC Light" w:hAnsi="VIC Light" w:cstheme="minorHAnsi"/>
          <w:szCs w:val="18"/>
        </w:rPr>
        <w:t xml:space="preserve"> Subjects tagged with STEM specialisation includes mathematics, biology, </w:t>
      </w:r>
      <w:r w:rsidR="006C2F11">
        <w:rPr>
          <w:rFonts w:ascii="VIC Light" w:hAnsi="VIC Light" w:cstheme="minorHAnsi"/>
          <w:szCs w:val="18"/>
        </w:rPr>
        <w:t xml:space="preserve">chemistry, physics, </w:t>
      </w:r>
      <w:r w:rsidR="0010641C" w:rsidRPr="00FD0261">
        <w:rPr>
          <w:rFonts w:ascii="VIC Light" w:hAnsi="VIC Light" w:cstheme="minorHAnsi"/>
          <w:szCs w:val="18"/>
        </w:rPr>
        <w:t xml:space="preserve">and psychology. </w:t>
      </w:r>
      <w:r w:rsidR="00FD0261" w:rsidRPr="009B29EC">
        <w:rPr>
          <w:rFonts w:ascii="VIC Light" w:hAnsi="VIC Light"/>
        </w:rPr>
        <w:t>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02D7DEF3" w14:textId="403163C5" w:rsidR="00FD37EC" w:rsidRPr="009B29EC" w:rsidRDefault="00FD37EC" w:rsidP="00FD37EC">
      <w:pPr>
        <w:pStyle w:val="Heading3"/>
        <w:rPr>
          <w:rFonts w:ascii="VIC Light" w:hAnsi="VIC Light"/>
        </w:rPr>
      </w:pPr>
      <w:bookmarkStart w:id="292" w:name="_Toc43126975"/>
      <w:r w:rsidRPr="009B29EC">
        <w:rPr>
          <w:rFonts w:ascii="VIC Light" w:hAnsi="VIC Light"/>
        </w:rPr>
        <w:t xml:space="preserve">Table </w:t>
      </w:r>
      <w:r w:rsidR="00B57FA8">
        <w:rPr>
          <w:rFonts w:ascii="VIC Light" w:hAnsi="VIC Light"/>
        </w:rPr>
        <w:t>59.</w:t>
      </w:r>
      <w:r w:rsidR="00E83F76">
        <w:rPr>
          <w:rFonts w:ascii="VIC Light" w:hAnsi="VIC Light"/>
        </w:rPr>
        <w:t>1</w:t>
      </w:r>
      <w:r w:rsidRPr="009B29EC">
        <w:rPr>
          <w:rFonts w:ascii="VIC Light" w:hAnsi="VIC Light"/>
        </w:rPr>
        <w:t xml:space="preserve">: </w:t>
      </w:r>
      <w:r w:rsidR="000A0F82" w:rsidRPr="009B29EC">
        <w:rPr>
          <w:rFonts w:ascii="VIC Light" w:hAnsi="VIC Light"/>
        </w:rPr>
        <w:t>Enrolments</w:t>
      </w:r>
      <w:r w:rsidRPr="009B29EC">
        <w:rPr>
          <w:rFonts w:ascii="VIC Light" w:hAnsi="VIC Light"/>
        </w:rPr>
        <w:t xml:space="preserve"> </w:t>
      </w:r>
      <w:r w:rsidR="00E57E07" w:rsidRPr="009B29EC">
        <w:rPr>
          <w:rFonts w:ascii="VIC Light" w:hAnsi="VIC Light"/>
        </w:rPr>
        <w:t>of</w:t>
      </w:r>
      <w:r w:rsidRPr="009B29EC">
        <w:rPr>
          <w:rFonts w:ascii="VIC Light" w:hAnsi="VIC Light"/>
        </w:rPr>
        <w:t xml:space="preserve"> subject </w:t>
      </w:r>
      <w:r w:rsidR="00E919CA" w:rsidRPr="009B29EC">
        <w:rPr>
          <w:rFonts w:ascii="VIC Light" w:hAnsi="VIC Light"/>
        </w:rPr>
        <w:t>specialisation</w:t>
      </w:r>
      <w:r w:rsidRPr="009B29EC">
        <w:rPr>
          <w:rFonts w:ascii="VIC Light" w:hAnsi="VIC Light"/>
        </w:rPr>
        <w:t xml:space="preserve">, by </w:t>
      </w:r>
      <w:r w:rsidR="005C77A6" w:rsidRPr="009B29EC">
        <w:rPr>
          <w:rFonts w:ascii="VIC Light" w:hAnsi="VIC Light"/>
        </w:rPr>
        <w:t>year</w:t>
      </w:r>
      <w:bookmarkEnd w:id="292"/>
      <w:r w:rsidRPr="009B29EC">
        <w:rPr>
          <w:rFonts w:ascii="VIC Light" w:hAnsi="VIC Light"/>
        </w:rPr>
        <w:t xml:space="preserve"> </w:t>
      </w:r>
    </w:p>
    <w:tbl>
      <w:tblPr>
        <w:tblStyle w:val="TableGrid"/>
        <w:tblW w:w="10060" w:type="dxa"/>
        <w:tblLook w:val="04A0" w:firstRow="1" w:lastRow="0" w:firstColumn="1" w:lastColumn="0" w:noHBand="0" w:noVBand="1"/>
        <w:tblCaption w:val="Table 4.2"/>
        <w:tblDescription w:val="Postgraduate enrolments at ITE providers (2014-2016), by enrolment year and qualification type"/>
      </w:tblPr>
      <w:tblGrid>
        <w:gridCol w:w="3681"/>
        <w:gridCol w:w="3189"/>
        <w:gridCol w:w="3190"/>
      </w:tblGrid>
      <w:tr w:rsidR="005C77A6" w:rsidRPr="009B29EC" w14:paraId="3424699F" w14:textId="18D183A9" w:rsidTr="001775FD">
        <w:trPr>
          <w:trHeight w:val="69"/>
          <w:tblHeader/>
        </w:trPr>
        <w:tc>
          <w:tcPr>
            <w:tcW w:w="3681" w:type="dxa"/>
            <w:vAlign w:val="center"/>
          </w:tcPr>
          <w:p w14:paraId="688DABE8" w14:textId="2FFB1DDD" w:rsidR="005C77A6" w:rsidRPr="009B29EC" w:rsidRDefault="005C77A6" w:rsidP="009D4691">
            <w:pPr>
              <w:spacing w:after="0"/>
              <w:jc w:val="center"/>
              <w:rPr>
                <w:rFonts w:ascii="VIC Light" w:hAnsi="VIC Light" w:cstheme="minorHAnsi"/>
                <w:b/>
                <w:szCs w:val="18"/>
              </w:rPr>
            </w:pPr>
            <w:r w:rsidRPr="009B29EC">
              <w:rPr>
                <w:rFonts w:ascii="VIC Light" w:hAnsi="VIC Light" w:cstheme="minorHAnsi"/>
                <w:b/>
                <w:szCs w:val="18"/>
              </w:rPr>
              <w:t xml:space="preserve">Subject </w:t>
            </w:r>
          </w:p>
        </w:tc>
        <w:tc>
          <w:tcPr>
            <w:tcW w:w="3189" w:type="dxa"/>
          </w:tcPr>
          <w:p w14:paraId="64E076A8" w14:textId="5EAC5A3F" w:rsidR="005C77A6" w:rsidRPr="009B29EC" w:rsidRDefault="005C77A6" w:rsidP="009D4691">
            <w:pPr>
              <w:spacing w:after="0"/>
              <w:jc w:val="center"/>
              <w:rPr>
                <w:rFonts w:ascii="VIC Light" w:hAnsi="VIC Light" w:cstheme="minorHAnsi"/>
                <w:b/>
                <w:szCs w:val="18"/>
              </w:rPr>
            </w:pPr>
            <w:r w:rsidRPr="009B29EC">
              <w:rPr>
                <w:rFonts w:ascii="VIC Light" w:hAnsi="VIC Light" w:cstheme="minorHAnsi"/>
                <w:b/>
                <w:szCs w:val="18"/>
              </w:rPr>
              <w:t>2017</w:t>
            </w:r>
          </w:p>
        </w:tc>
        <w:tc>
          <w:tcPr>
            <w:tcW w:w="3190" w:type="dxa"/>
          </w:tcPr>
          <w:p w14:paraId="38B4B639" w14:textId="740F4EF4" w:rsidR="005C77A6" w:rsidRPr="009B29EC" w:rsidRDefault="005C77A6" w:rsidP="009D4691">
            <w:pPr>
              <w:spacing w:after="0"/>
              <w:jc w:val="center"/>
              <w:rPr>
                <w:rFonts w:ascii="VIC Light" w:hAnsi="VIC Light" w:cstheme="minorHAnsi"/>
                <w:b/>
                <w:szCs w:val="18"/>
              </w:rPr>
            </w:pPr>
            <w:r w:rsidRPr="009B29EC">
              <w:rPr>
                <w:rFonts w:ascii="VIC Light" w:hAnsi="VIC Light" w:cstheme="minorHAnsi"/>
                <w:b/>
                <w:szCs w:val="18"/>
              </w:rPr>
              <w:t>2018</w:t>
            </w:r>
          </w:p>
        </w:tc>
      </w:tr>
      <w:tr w:rsidR="00FD0261" w:rsidRPr="009B29EC" w14:paraId="77504726" w14:textId="07BF7BA8" w:rsidTr="001775FD">
        <w:trPr>
          <w:trHeight w:val="212"/>
        </w:trPr>
        <w:tc>
          <w:tcPr>
            <w:tcW w:w="3681" w:type="dxa"/>
            <w:tcBorders>
              <w:bottom w:val="single" w:sz="4" w:space="0" w:color="auto"/>
            </w:tcBorders>
            <w:vAlign w:val="center"/>
          </w:tcPr>
          <w:p w14:paraId="6F965ABA" w14:textId="741AB5CE" w:rsidR="00FD0261" w:rsidRPr="009B29EC" w:rsidRDefault="00FD0261" w:rsidP="00FD0261">
            <w:pPr>
              <w:spacing w:after="0"/>
              <w:rPr>
                <w:rFonts w:ascii="VIC Light" w:hAnsi="VIC Light" w:cstheme="minorHAnsi"/>
                <w:szCs w:val="18"/>
              </w:rPr>
            </w:pPr>
            <w:r w:rsidRPr="009B29EC">
              <w:rPr>
                <w:rFonts w:ascii="VIC Light" w:hAnsi="VIC Light" w:cstheme="minorHAnsi"/>
                <w:szCs w:val="18"/>
              </w:rPr>
              <w:t>Heath and physical education</w:t>
            </w:r>
          </w:p>
        </w:tc>
        <w:tc>
          <w:tcPr>
            <w:tcW w:w="3189" w:type="dxa"/>
            <w:tcBorders>
              <w:bottom w:val="single" w:sz="4" w:space="0" w:color="auto"/>
            </w:tcBorders>
          </w:tcPr>
          <w:p w14:paraId="15F485E1" w14:textId="1E60C19A" w:rsidR="00FD0261" w:rsidRPr="009B29EC" w:rsidRDefault="00FD0261" w:rsidP="00FD0261">
            <w:pPr>
              <w:spacing w:after="0"/>
              <w:jc w:val="center"/>
              <w:rPr>
                <w:rFonts w:ascii="VIC Light" w:hAnsi="VIC Light" w:cstheme="minorHAnsi"/>
                <w:szCs w:val="18"/>
              </w:rPr>
            </w:pPr>
            <w:r w:rsidRPr="009B29EC">
              <w:rPr>
                <w:rFonts w:ascii="VIC Light" w:hAnsi="VIC Light" w:cstheme="minorHAnsi"/>
                <w:szCs w:val="18"/>
              </w:rPr>
              <w:t>793</w:t>
            </w:r>
          </w:p>
        </w:tc>
        <w:tc>
          <w:tcPr>
            <w:tcW w:w="3190" w:type="dxa"/>
            <w:tcBorders>
              <w:bottom w:val="single" w:sz="4" w:space="0" w:color="auto"/>
            </w:tcBorders>
          </w:tcPr>
          <w:p w14:paraId="57F7926E" w14:textId="7749CC09" w:rsidR="00FD0261" w:rsidRPr="00E83F76" w:rsidRDefault="00FD0261" w:rsidP="00FD0261">
            <w:pPr>
              <w:spacing w:after="0"/>
              <w:jc w:val="center"/>
              <w:rPr>
                <w:rFonts w:ascii="VIC Light" w:hAnsi="VIC Light" w:cstheme="minorHAnsi"/>
                <w:szCs w:val="18"/>
              </w:rPr>
            </w:pPr>
            <w:r w:rsidRPr="00E83F76">
              <w:rPr>
                <w:rFonts w:ascii="VIC Light" w:hAnsi="VIC Light"/>
              </w:rPr>
              <w:t>692</w:t>
            </w:r>
          </w:p>
        </w:tc>
      </w:tr>
      <w:tr w:rsidR="00FD0261" w:rsidRPr="009B29EC" w14:paraId="4B823DA7" w14:textId="4FB95ADB" w:rsidTr="001775FD">
        <w:trPr>
          <w:trHeight w:val="198"/>
        </w:trPr>
        <w:tc>
          <w:tcPr>
            <w:tcW w:w="3681" w:type="dxa"/>
            <w:vAlign w:val="center"/>
          </w:tcPr>
          <w:p w14:paraId="231B2306" w14:textId="1E596162" w:rsidR="00FD0261" w:rsidRPr="009B29EC" w:rsidRDefault="00FD0261" w:rsidP="00FD0261">
            <w:pPr>
              <w:spacing w:after="0"/>
              <w:rPr>
                <w:rFonts w:ascii="VIC Light" w:hAnsi="VIC Light" w:cstheme="minorHAnsi"/>
                <w:szCs w:val="18"/>
              </w:rPr>
            </w:pPr>
            <w:r w:rsidRPr="009B29EC">
              <w:rPr>
                <w:rFonts w:ascii="VIC Light" w:hAnsi="VIC Light" w:cstheme="minorHAnsi"/>
                <w:szCs w:val="18"/>
              </w:rPr>
              <w:t>Humanities – history and civics</w:t>
            </w:r>
          </w:p>
        </w:tc>
        <w:tc>
          <w:tcPr>
            <w:tcW w:w="3189" w:type="dxa"/>
          </w:tcPr>
          <w:p w14:paraId="5F7C9F12" w14:textId="71672D4C" w:rsidR="00FD0261" w:rsidRPr="009B29EC" w:rsidRDefault="00FD0261" w:rsidP="00FD0261">
            <w:pPr>
              <w:spacing w:after="0"/>
              <w:jc w:val="center"/>
              <w:rPr>
                <w:rFonts w:ascii="VIC Light" w:hAnsi="VIC Light" w:cstheme="minorHAnsi"/>
                <w:szCs w:val="18"/>
              </w:rPr>
            </w:pPr>
            <w:r w:rsidRPr="009B29EC">
              <w:rPr>
                <w:rFonts w:ascii="VIC Light" w:hAnsi="VIC Light" w:cstheme="minorHAnsi"/>
                <w:szCs w:val="18"/>
              </w:rPr>
              <w:t>413</w:t>
            </w:r>
          </w:p>
        </w:tc>
        <w:tc>
          <w:tcPr>
            <w:tcW w:w="3190" w:type="dxa"/>
          </w:tcPr>
          <w:p w14:paraId="14DF55AF" w14:textId="6A4EE6BC" w:rsidR="00FD0261" w:rsidRPr="00E83F76" w:rsidRDefault="00FD0261" w:rsidP="00FD0261">
            <w:pPr>
              <w:spacing w:after="0"/>
              <w:jc w:val="center"/>
              <w:rPr>
                <w:rFonts w:ascii="VIC Light" w:hAnsi="VIC Light" w:cstheme="minorHAnsi"/>
                <w:szCs w:val="18"/>
              </w:rPr>
            </w:pPr>
            <w:r w:rsidRPr="00E83F76">
              <w:rPr>
                <w:rFonts w:ascii="VIC Light" w:hAnsi="VIC Light"/>
              </w:rPr>
              <w:t>309</w:t>
            </w:r>
          </w:p>
        </w:tc>
      </w:tr>
      <w:tr w:rsidR="00FD0261" w:rsidRPr="009B29EC" w14:paraId="5B1B6490" w14:textId="77777777" w:rsidTr="001775FD">
        <w:trPr>
          <w:trHeight w:val="198"/>
        </w:trPr>
        <w:tc>
          <w:tcPr>
            <w:tcW w:w="3681" w:type="dxa"/>
            <w:vAlign w:val="center"/>
          </w:tcPr>
          <w:p w14:paraId="1FEE2E0E" w14:textId="11A696E5" w:rsidR="00FD0261" w:rsidRPr="009B29EC" w:rsidRDefault="00FD0261" w:rsidP="00FD0261">
            <w:pPr>
              <w:spacing w:after="0"/>
              <w:rPr>
                <w:rFonts w:ascii="VIC Light" w:hAnsi="VIC Light" w:cstheme="minorHAnsi"/>
                <w:szCs w:val="18"/>
              </w:rPr>
            </w:pPr>
            <w:r w:rsidRPr="009B29EC">
              <w:rPr>
                <w:rFonts w:ascii="VIC Light" w:hAnsi="VIC Light" w:cstheme="minorHAnsi"/>
                <w:szCs w:val="18"/>
              </w:rPr>
              <w:t>English</w:t>
            </w:r>
          </w:p>
        </w:tc>
        <w:tc>
          <w:tcPr>
            <w:tcW w:w="3189" w:type="dxa"/>
          </w:tcPr>
          <w:p w14:paraId="0F698A5C" w14:textId="03CE1F67" w:rsidR="00FD0261" w:rsidRPr="009B29EC" w:rsidRDefault="00FD0261" w:rsidP="00FD0261">
            <w:pPr>
              <w:spacing w:after="0"/>
              <w:jc w:val="center"/>
              <w:rPr>
                <w:rFonts w:ascii="VIC Light" w:hAnsi="VIC Light" w:cstheme="minorHAnsi"/>
                <w:szCs w:val="18"/>
              </w:rPr>
            </w:pPr>
            <w:r w:rsidRPr="009B29EC">
              <w:rPr>
                <w:rFonts w:ascii="VIC Light" w:hAnsi="VIC Light" w:cstheme="minorHAnsi"/>
                <w:szCs w:val="18"/>
              </w:rPr>
              <w:t>415</w:t>
            </w:r>
          </w:p>
        </w:tc>
        <w:tc>
          <w:tcPr>
            <w:tcW w:w="3190" w:type="dxa"/>
          </w:tcPr>
          <w:p w14:paraId="5EED9288" w14:textId="64E24EC0" w:rsidR="00FD0261" w:rsidRPr="00E83F76" w:rsidRDefault="00FD0261" w:rsidP="00FD0261">
            <w:pPr>
              <w:spacing w:after="0"/>
              <w:jc w:val="center"/>
              <w:rPr>
                <w:rFonts w:ascii="VIC Light" w:hAnsi="VIC Light" w:cstheme="minorHAnsi"/>
                <w:szCs w:val="18"/>
              </w:rPr>
            </w:pPr>
            <w:r w:rsidRPr="00E83F76">
              <w:rPr>
                <w:rFonts w:ascii="VIC Light" w:hAnsi="VIC Light"/>
              </w:rPr>
              <w:t>303</w:t>
            </w:r>
          </w:p>
        </w:tc>
      </w:tr>
      <w:tr w:rsidR="00FD0261" w:rsidRPr="009B29EC" w14:paraId="196F9EEC" w14:textId="77777777" w:rsidTr="001775FD">
        <w:trPr>
          <w:trHeight w:val="198"/>
        </w:trPr>
        <w:tc>
          <w:tcPr>
            <w:tcW w:w="3681" w:type="dxa"/>
            <w:vAlign w:val="center"/>
          </w:tcPr>
          <w:p w14:paraId="773CC631" w14:textId="767EDEAD" w:rsidR="00FD0261" w:rsidRPr="009B29EC" w:rsidRDefault="00FD0261" w:rsidP="00FD0261">
            <w:pPr>
              <w:spacing w:after="0"/>
              <w:rPr>
                <w:rFonts w:ascii="VIC Light" w:hAnsi="VIC Light" w:cstheme="minorHAnsi"/>
                <w:szCs w:val="18"/>
              </w:rPr>
            </w:pPr>
            <w:r w:rsidRPr="009B29EC">
              <w:rPr>
                <w:rFonts w:ascii="VIC Light" w:hAnsi="VIC Light" w:cstheme="minorHAnsi"/>
                <w:szCs w:val="18"/>
              </w:rPr>
              <w:t>Arts – media and visual</w:t>
            </w:r>
          </w:p>
        </w:tc>
        <w:tc>
          <w:tcPr>
            <w:tcW w:w="3189" w:type="dxa"/>
          </w:tcPr>
          <w:p w14:paraId="718C32BF" w14:textId="2655FE16" w:rsidR="00FD0261" w:rsidRPr="009B29EC" w:rsidRDefault="00FD0261" w:rsidP="00FD0261">
            <w:pPr>
              <w:spacing w:after="0"/>
              <w:jc w:val="center"/>
              <w:rPr>
                <w:rFonts w:ascii="VIC Light" w:hAnsi="VIC Light" w:cstheme="minorHAnsi"/>
                <w:szCs w:val="18"/>
              </w:rPr>
            </w:pPr>
            <w:r w:rsidRPr="009B29EC">
              <w:rPr>
                <w:rFonts w:ascii="VIC Light" w:hAnsi="VIC Light" w:cstheme="minorHAnsi"/>
                <w:szCs w:val="18"/>
              </w:rPr>
              <w:t>216</w:t>
            </w:r>
          </w:p>
        </w:tc>
        <w:tc>
          <w:tcPr>
            <w:tcW w:w="3190" w:type="dxa"/>
          </w:tcPr>
          <w:p w14:paraId="2A83B2D0" w14:textId="26548329" w:rsidR="00FD0261" w:rsidRPr="00E83F76" w:rsidRDefault="00FD0261" w:rsidP="00FD0261">
            <w:pPr>
              <w:spacing w:after="0"/>
              <w:jc w:val="center"/>
              <w:rPr>
                <w:rFonts w:ascii="VIC Light" w:hAnsi="VIC Light" w:cstheme="minorHAnsi"/>
                <w:szCs w:val="18"/>
              </w:rPr>
            </w:pPr>
            <w:r w:rsidRPr="00E83F76">
              <w:rPr>
                <w:rFonts w:ascii="VIC Light" w:hAnsi="VIC Light"/>
              </w:rPr>
              <w:t>199</w:t>
            </w:r>
          </w:p>
        </w:tc>
      </w:tr>
      <w:tr w:rsidR="00FD0261" w:rsidRPr="009B29EC" w14:paraId="325661BE" w14:textId="77777777" w:rsidTr="001775FD">
        <w:trPr>
          <w:trHeight w:val="198"/>
        </w:trPr>
        <w:tc>
          <w:tcPr>
            <w:tcW w:w="3681" w:type="dxa"/>
            <w:vAlign w:val="center"/>
          </w:tcPr>
          <w:p w14:paraId="4EE71A6E" w14:textId="0C52DC68" w:rsidR="00FD0261" w:rsidRPr="009B29EC" w:rsidRDefault="00FD0261" w:rsidP="00FD0261">
            <w:pPr>
              <w:spacing w:after="0"/>
              <w:rPr>
                <w:rFonts w:ascii="VIC Light" w:hAnsi="VIC Light" w:cstheme="minorHAnsi"/>
                <w:szCs w:val="18"/>
              </w:rPr>
            </w:pPr>
            <w:r w:rsidRPr="009B29EC">
              <w:rPr>
                <w:rFonts w:ascii="VIC Light" w:hAnsi="VIC Light" w:cstheme="minorHAnsi"/>
                <w:szCs w:val="18"/>
              </w:rPr>
              <w:t>STEM – mathematics</w:t>
            </w:r>
          </w:p>
        </w:tc>
        <w:tc>
          <w:tcPr>
            <w:tcW w:w="3189" w:type="dxa"/>
          </w:tcPr>
          <w:p w14:paraId="12EDCD59" w14:textId="3F0CD9F8" w:rsidR="00FD0261" w:rsidRPr="009B29EC" w:rsidRDefault="00FD0261" w:rsidP="00FD0261">
            <w:pPr>
              <w:spacing w:after="0"/>
              <w:jc w:val="center"/>
              <w:rPr>
                <w:rFonts w:ascii="VIC Light" w:hAnsi="VIC Light" w:cstheme="minorHAnsi"/>
                <w:szCs w:val="18"/>
              </w:rPr>
            </w:pPr>
            <w:r w:rsidRPr="009B29EC">
              <w:rPr>
                <w:rFonts w:ascii="VIC Light" w:hAnsi="VIC Light" w:cstheme="minorHAnsi"/>
                <w:szCs w:val="18"/>
              </w:rPr>
              <w:t>210</w:t>
            </w:r>
          </w:p>
        </w:tc>
        <w:tc>
          <w:tcPr>
            <w:tcW w:w="3190" w:type="dxa"/>
          </w:tcPr>
          <w:p w14:paraId="47EB8B93" w14:textId="7BC12B61" w:rsidR="00FD0261" w:rsidRPr="00E83F76" w:rsidRDefault="00FD0261" w:rsidP="00FD0261">
            <w:pPr>
              <w:spacing w:after="0"/>
              <w:jc w:val="center"/>
              <w:rPr>
                <w:rFonts w:ascii="VIC Light" w:hAnsi="VIC Light" w:cstheme="minorHAnsi"/>
                <w:szCs w:val="18"/>
              </w:rPr>
            </w:pPr>
            <w:r w:rsidRPr="00E83F76">
              <w:rPr>
                <w:rFonts w:ascii="VIC Light" w:hAnsi="VIC Light"/>
              </w:rPr>
              <w:t>167</w:t>
            </w:r>
          </w:p>
        </w:tc>
      </w:tr>
      <w:tr w:rsidR="00FD0261" w:rsidRPr="009B29EC" w14:paraId="0067B723" w14:textId="77777777" w:rsidTr="001775FD">
        <w:trPr>
          <w:trHeight w:val="198"/>
        </w:trPr>
        <w:tc>
          <w:tcPr>
            <w:tcW w:w="3681" w:type="dxa"/>
            <w:vAlign w:val="center"/>
          </w:tcPr>
          <w:p w14:paraId="5968D34E" w14:textId="681843EB" w:rsidR="00FD0261" w:rsidRPr="00877526" w:rsidRDefault="00FD0261" w:rsidP="00FD0261">
            <w:pPr>
              <w:spacing w:after="0"/>
              <w:rPr>
                <w:rFonts w:ascii="VIC Light" w:hAnsi="VIC Light" w:cstheme="minorHAnsi"/>
                <w:szCs w:val="18"/>
              </w:rPr>
            </w:pPr>
            <w:r w:rsidRPr="00877526">
              <w:rPr>
                <w:rFonts w:ascii="VIC Light" w:hAnsi="VIC Light" w:cstheme="minorHAnsi"/>
                <w:szCs w:val="18"/>
              </w:rPr>
              <w:t>STEM – biology</w:t>
            </w:r>
          </w:p>
        </w:tc>
        <w:tc>
          <w:tcPr>
            <w:tcW w:w="3189" w:type="dxa"/>
          </w:tcPr>
          <w:p w14:paraId="257F3765" w14:textId="2F7C07EF" w:rsidR="00FD0261" w:rsidRPr="00877526" w:rsidRDefault="00FD0261" w:rsidP="00FD0261">
            <w:pPr>
              <w:spacing w:after="0"/>
              <w:jc w:val="center"/>
              <w:rPr>
                <w:rFonts w:ascii="VIC Light" w:hAnsi="VIC Light" w:cstheme="minorHAnsi"/>
                <w:szCs w:val="18"/>
              </w:rPr>
            </w:pPr>
            <w:r w:rsidRPr="00877526">
              <w:rPr>
                <w:rFonts w:ascii="VIC Light" w:hAnsi="VIC Light" w:cstheme="minorHAnsi"/>
                <w:szCs w:val="18"/>
              </w:rPr>
              <w:t>156</w:t>
            </w:r>
          </w:p>
        </w:tc>
        <w:tc>
          <w:tcPr>
            <w:tcW w:w="3190" w:type="dxa"/>
          </w:tcPr>
          <w:p w14:paraId="1C7CF24A" w14:textId="6898F4E1" w:rsidR="00FD0261" w:rsidRPr="00877526" w:rsidRDefault="00FD0261" w:rsidP="00FD0261">
            <w:pPr>
              <w:spacing w:after="0"/>
              <w:jc w:val="center"/>
              <w:rPr>
                <w:rFonts w:ascii="VIC Light" w:hAnsi="VIC Light" w:cstheme="minorHAnsi"/>
                <w:szCs w:val="18"/>
              </w:rPr>
            </w:pPr>
            <w:r w:rsidRPr="00877526">
              <w:rPr>
                <w:rFonts w:ascii="VIC Light" w:hAnsi="VIC Light"/>
                <w:szCs w:val="18"/>
              </w:rPr>
              <w:t>125</w:t>
            </w:r>
          </w:p>
        </w:tc>
      </w:tr>
      <w:tr w:rsidR="00FD0261" w:rsidRPr="009B29EC" w14:paraId="10F62A55" w14:textId="77777777" w:rsidTr="001775FD">
        <w:trPr>
          <w:trHeight w:val="198"/>
        </w:trPr>
        <w:tc>
          <w:tcPr>
            <w:tcW w:w="3681" w:type="dxa"/>
            <w:vAlign w:val="center"/>
          </w:tcPr>
          <w:p w14:paraId="3C257340" w14:textId="1B888863" w:rsidR="00FD0261" w:rsidRPr="00877526" w:rsidRDefault="00FD0261" w:rsidP="00FD0261">
            <w:pPr>
              <w:spacing w:after="0"/>
              <w:rPr>
                <w:rFonts w:ascii="VIC Light" w:hAnsi="VIC Light" w:cstheme="minorHAnsi"/>
                <w:szCs w:val="18"/>
              </w:rPr>
            </w:pPr>
            <w:r w:rsidRPr="00877526">
              <w:rPr>
                <w:rFonts w:ascii="VIC Light" w:hAnsi="VIC Light" w:cstheme="minorHAnsi"/>
                <w:szCs w:val="18"/>
              </w:rPr>
              <w:t>Humanities – economics and business</w:t>
            </w:r>
          </w:p>
        </w:tc>
        <w:tc>
          <w:tcPr>
            <w:tcW w:w="3189" w:type="dxa"/>
          </w:tcPr>
          <w:p w14:paraId="03C34428" w14:textId="53CB49C6" w:rsidR="00FD0261" w:rsidRPr="00877526" w:rsidRDefault="00FD0261" w:rsidP="00FD0261">
            <w:pPr>
              <w:spacing w:after="0"/>
              <w:jc w:val="center"/>
              <w:rPr>
                <w:rFonts w:ascii="VIC Light" w:hAnsi="VIC Light" w:cstheme="minorHAnsi"/>
                <w:szCs w:val="18"/>
              </w:rPr>
            </w:pPr>
            <w:r w:rsidRPr="00877526">
              <w:rPr>
                <w:rFonts w:ascii="VIC Light" w:hAnsi="VIC Light" w:cstheme="minorHAnsi"/>
                <w:szCs w:val="18"/>
              </w:rPr>
              <w:t>190</w:t>
            </w:r>
          </w:p>
        </w:tc>
        <w:tc>
          <w:tcPr>
            <w:tcW w:w="3190" w:type="dxa"/>
          </w:tcPr>
          <w:p w14:paraId="751A6734" w14:textId="0069F6EE" w:rsidR="00FD0261" w:rsidRPr="00877526" w:rsidRDefault="00FD0261" w:rsidP="00FD0261">
            <w:pPr>
              <w:spacing w:after="0"/>
              <w:jc w:val="center"/>
              <w:rPr>
                <w:rFonts w:ascii="VIC Light" w:hAnsi="VIC Light" w:cstheme="minorHAnsi"/>
                <w:szCs w:val="18"/>
              </w:rPr>
            </w:pPr>
            <w:r w:rsidRPr="00877526">
              <w:rPr>
                <w:rFonts w:ascii="VIC Light" w:hAnsi="VIC Light"/>
                <w:szCs w:val="18"/>
              </w:rPr>
              <w:t>137</w:t>
            </w:r>
          </w:p>
        </w:tc>
      </w:tr>
      <w:tr w:rsidR="00FD0261" w:rsidRPr="009B29EC" w14:paraId="024C015C" w14:textId="77777777" w:rsidTr="00CE05CD">
        <w:trPr>
          <w:trHeight w:val="198"/>
        </w:trPr>
        <w:tc>
          <w:tcPr>
            <w:tcW w:w="3681" w:type="dxa"/>
            <w:vAlign w:val="center"/>
          </w:tcPr>
          <w:p w14:paraId="4310101A" w14:textId="733F8EEF" w:rsidR="00FD0261" w:rsidRPr="00877526" w:rsidRDefault="00FD0261" w:rsidP="00FD0261">
            <w:pPr>
              <w:spacing w:after="0"/>
              <w:rPr>
                <w:rFonts w:ascii="VIC Light" w:hAnsi="VIC Light" w:cstheme="minorHAnsi"/>
                <w:szCs w:val="18"/>
              </w:rPr>
            </w:pPr>
            <w:r w:rsidRPr="00877526">
              <w:rPr>
                <w:rFonts w:ascii="VIC Light" w:hAnsi="VIC Light" w:cstheme="minorHAnsi"/>
                <w:szCs w:val="18"/>
              </w:rPr>
              <w:t>STEM – psychology</w:t>
            </w:r>
          </w:p>
        </w:tc>
        <w:tc>
          <w:tcPr>
            <w:tcW w:w="3189" w:type="dxa"/>
          </w:tcPr>
          <w:p w14:paraId="5A468385" w14:textId="6876CF9D" w:rsidR="00FD0261" w:rsidRPr="00877526" w:rsidRDefault="00FD0261" w:rsidP="00FD0261">
            <w:pPr>
              <w:spacing w:after="0"/>
              <w:jc w:val="center"/>
              <w:rPr>
                <w:rFonts w:ascii="VIC Light" w:hAnsi="VIC Light" w:cstheme="minorHAnsi"/>
                <w:szCs w:val="18"/>
              </w:rPr>
            </w:pPr>
            <w:r w:rsidRPr="00877526">
              <w:rPr>
                <w:rFonts w:ascii="VIC Light" w:hAnsi="VIC Light" w:cstheme="minorHAnsi"/>
                <w:szCs w:val="18"/>
              </w:rPr>
              <w:t>170</w:t>
            </w:r>
          </w:p>
        </w:tc>
        <w:tc>
          <w:tcPr>
            <w:tcW w:w="3190" w:type="dxa"/>
          </w:tcPr>
          <w:p w14:paraId="5E30697E" w14:textId="3E897895" w:rsidR="00FD0261" w:rsidRPr="00877526" w:rsidRDefault="00FD0261" w:rsidP="00FD0261">
            <w:pPr>
              <w:spacing w:after="0"/>
              <w:jc w:val="center"/>
              <w:rPr>
                <w:rFonts w:ascii="VIC Light" w:hAnsi="VIC Light" w:cstheme="minorHAnsi"/>
                <w:szCs w:val="18"/>
              </w:rPr>
            </w:pPr>
            <w:r w:rsidRPr="00877526">
              <w:rPr>
                <w:rFonts w:ascii="VIC Light" w:hAnsi="VIC Light"/>
                <w:szCs w:val="18"/>
              </w:rPr>
              <w:t>115</w:t>
            </w:r>
          </w:p>
        </w:tc>
      </w:tr>
      <w:tr w:rsidR="00CE05CD" w:rsidRPr="009B29EC" w14:paraId="122A10CD" w14:textId="77777777" w:rsidTr="00CE05CD">
        <w:trPr>
          <w:trHeight w:val="198"/>
        </w:trPr>
        <w:tc>
          <w:tcPr>
            <w:tcW w:w="3681" w:type="dxa"/>
            <w:vAlign w:val="center"/>
          </w:tcPr>
          <w:p w14:paraId="3F6C37F1" w14:textId="777B84FF" w:rsidR="00CE05CD" w:rsidRPr="00877526" w:rsidRDefault="00CE05CD" w:rsidP="00CE05CD">
            <w:pPr>
              <w:spacing w:after="0"/>
              <w:rPr>
                <w:rFonts w:ascii="VIC Light" w:hAnsi="VIC Light" w:cstheme="minorHAnsi"/>
                <w:szCs w:val="18"/>
              </w:rPr>
            </w:pPr>
            <w:r w:rsidRPr="00877526">
              <w:rPr>
                <w:rFonts w:ascii="VIC Light" w:hAnsi="VIC Light" w:cstheme="minorHAnsi"/>
                <w:szCs w:val="18"/>
              </w:rPr>
              <w:t>Performing arts/music</w:t>
            </w:r>
          </w:p>
        </w:tc>
        <w:tc>
          <w:tcPr>
            <w:tcW w:w="3189" w:type="dxa"/>
          </w:tcPr>
          <w:p w14:paraId="35AAF58A" w14:textId="4ACA97DF" w:rsidR="00CE05CD" w:rsidRPr="00877526" w:rsidRDefault="00CE05CD" w:rsidP="00CE05CD">
            <w:pPr>
              <w:spacing w:after="0"/>
              <w:jc w:val="center"/>
              <w:rPr>
                <w:rFonts w:ascii="VIC Light" w:hAnsi="VIC Light" w:cstheme="minorHAnsi"/>
                <w:szCs w:val="18"/>
              </w:rPr>
            </w:pPr>
            <w:r w:rsidRPr="00877526">
              <w:rPr>
                <w:rFonts w:ascii="VIC Light" w:hAnsi="VIC Light"/>
                <w:szCs w:val="18"/>
              </w:rPr>
              <w:t>149</w:t>
            </w:r>
          </w:p>
        </w:tc>
        <w:tc>
          <w:tcPr>
            <w:tcW w:w="3190" w:type="dxa"/>
          </w:tcPr>
          <w:p w14:paraId="7A9A7291" w14:textId="4FE43A3C" w:rsidR="00CE05CD" w:rsidRPr="00877526" w:rsidRDefault="00CE05CD" w:rsidP="00CE05CD">
            <w:pPr>
              <w:spacing w:after="0"/>
              <w:jc w:val="center"/>
              <w:rPr>
                <w:rFonts w:ascii="VIC Light" w:hAnsi="VIC Light"/>
                <w:szCs w:val="18"/>
              </w:rPr>
            </w:pPr>
            <w:r w:rsidRPr="00877526">
              <w:rPr>
                <w:rFonts w:ascii="VIC Light" w:hAnsi="VIC Light"/>
                <w:szCs w:val="18"/>
              </w:rPr>
              <w:t>122</w:t>
            </w:r>
          </w:p>
        </w:tc>
      </w:tr>
      <w:tr w:rsidR="00877526" w:rsidRPr="009B29EC" w14:paraId="46340A5D" w14:textId="77777777" w:rsidTr="00996B84">
        <w:trPr>
          <w:trHeight w:val="198"/>
        </w:trPr>
        <w:tc>
          <w:tcPr>
            <w:tcW w:w="3681" w:type="dxa"/>
            <w:vAlign w:val="center"/>
          </w:tcPr>
          <w:p w14:paraId="21238A72" w14:textId="5E935DEF" w:rsidR="00877526" w:rsidRPr="00877526" w:rsidRDefault="00877526" w:rsidP="00877526">
            <w:pPr>
              <w:spacing w:after="0"/>
              <w:rPr>
                <w:rFonts w:ascii="VIC Light" w:hAnsi="VIC Light" w:cs="Calibri"/>
                <w:color w:val="000000"/>
                <w:szCs w:val="18"/>
              </w:rPr>
            </w:pPr>
            <w:r w:rsidRPr="00877526">
              <w:rPr>
                <w:rFonts w:ascii="VIC Light" w:hAnsi="VIC Light" w:cs="Calibri"/>
                <w:color w:val="000000"/>
                <w:szCs w:val="18"/>
              </w:rPr>
              <w:t>Languages</w:t>
            </w:r>
          </w:p>
        </w:tc>
        <w:tc>
          <w:tcPr>
            <w:tcW w:w="3189" w:type="dxa"/>
            <w:vAlign w:val="bottom"/>
          </w:tcPr>
          <w:p w14:paraId="6B82F587" w14:textId="2FE3983F"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93</w:t>
            </w:r>
          </w:p>
        </w:tc>
        <w:tc>
          <w:tcPr>
            <w:tcW w:w="3190" w:type="dxa"/>
            <w:vAlign w:val="bottom"/>
          </w:tcPr>
          <w:p w14:paraId="1A122C23" w14:textId="49547D41"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104</w:t>
            </w:r>
          </w:p>
        </w:tc>
      </w:tr>
      <w:tr w:rsidR="00877526" w:rsidRPr="009B29EC" w14:paraId="4A4C0277" w14:textId="77777777" w:rsidTr="00996B84">
        <w:trPr>
          <w:trHeight w:val="198"/>
        </w:trPr>
        <w:tc>
          <w:tcPr>
            <w:tcW w:w="3681" w:type="dxa"/>
            <w:vAlign w:val="center"/>
          </w:tcPr>
          <w:p w14:paraId="6C276D39" w14:textId="18536698"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STEM – general science</w:t>
            </w:r>
          </w:p>
        </w:tc>
        <w:tc>
          <w:tcPr>
            <w:tcW w:w="3189" w:type="dxa"/>
            <w:vAlign w:val="bottom"/>
          </w:tcPr>
          <w:p w14:paraId="3F960D5B" w14:textId="08F2B069"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184</w:t>
            </w:r>
          </w:p>
        </w:tc>
        <w:tc>
          <w:tcPr>
            <w:tcW w:w="3190" w:type="dxa"/>
            <w:vAlign w:val="bottom"/>
          </w:tcPr>
          <w:p w14:paraId="7A8B3A64" w14:textId="616661DE"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90</w:t>
            </w:r>
          </w:p>
        </w:tc>
      </w:tr>
      <w:tr w:rsidR="00877526" w:rsidRPr="009B29EC" w14:paraId="5339D183" w14:textId="77777777" w:rsidTr="00996B84">
        <w:trPr>
          <w:trHeight w:val="198"/>
        </w:trPr>
        <w:tc>
          <w:tcPr>
            <w:tcW w:w="3681" w:type="dxa"/>
            <w:vAlign w:val="center"/>
          </w:tcPr>
          <w:p w14:paraId="086BCE73" w14:textId="74379224"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Humanities - general</w:t>
            </w:r>
          </w:p>
        </w:tc>
        <w:tc>
          <w:tcPr>
            <w:tcW w:w="3189" w:type="dxa"/>
            <w:vAlign w:val="bottom"/>
          </w:tcPr>
          <w:p w14:paraId="2ADBB931" w14:textId="45A58757"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141</w:t>
            </w:r>
          </w:p>
        </w:tc>
        <w:tc>
          <w:tcPr>
            <w:tcW w:w="3190" w:type="dxa"/>
            <w:vAlign w:val="bottom"/>
          </w:tcPr>
          <w:p w14:paraId="4A5C551B" w14:textId="7A45FF00"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61</w:t>
            </w:r>
          </w:p>
        </w:tc>
      </w:tr>
      <w:tr w:rsidR="00877526" w:rsidRPr="009B29EC" w14:paraId="63365826" w14:textId="77777777" w:rsidTr="00996B84">
        <w:trPr>
          <w:trHeight w:val="198"/>
        </w:trPr>
        <w:tc>
          <w:tcPr>
            <w:tcW w:w="3681" w:type="dxa"/>
            <w:vAlign w:val="center"/>
          </w:tcPr>
          <w:p w14:paraId="1E1248CA" w14:textId="1B0C3E68"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STEM – chemistry</w:t>
            </w:r>
          </w:p>
        </w:tc>
        <w:tc>
          <w:tcPr>
            <w:tcW w:w="3189" w:type="dxa"/>
            <w:vAlign w:val="bottom"/>
          </w:tcPr>
          <w:p w14:paraId="3E7F37C9" w14:textId="39ED9766"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73</w:t>
            </w:r>
          </w:p>
        </w:tc>
        <w:tc>
          <w:tcPr>
            <w:tcW w:w="3190" w:type="dxa"/>
            <w:vAlign w:val="bottom"/>
          </w:tcPr>
          <w:p w14:paraId="318C0205" w14:textId="6AD5FEDE"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58</w:t>
            </w:r>
          </w:p>
        </w:tc>
      </w:tr>
      <w:tr w:rsidR="00877526" w:rsidRPr="009B29EC" w14:paraId="1209ACFF" w14:textId="77777777" w:rsidTr="00996B84">
        <w:trPr>
          <w:trHeight w:val="198"/>
        </w:trPr>
        <w:tc>
          <w:tcPr>
            <w:tcW w:w="3681" w:type="dxa"/>
            <w:vAlign w:val="center"/>
          </w:tcPr>
          <w:p w14:paraId="36E09DF2" w14:textId="254485BE"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 xml:space="preserve">STEM – physics </w:t>
            </w:r>
          </w:p>
        </w:tc>
        <w:tc>
          <w:tcPr>
            <w:tcW w:w="3189" w:type="dxa"/>
            <w:vAlign w:val="bottom"/>
          </w:tcPr>
          <w:p w14:paraId="62181538" w14:textId="7C407B8A"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36</w:t>
            </w:r>
          </w:p>
        </w:tc>
        <w:tc>
          <w:tcPr>
            <w:tcW w:w="3190" w:type="dxa"/>
            <w:vAlign w:val="bottom"/>
          </w:tcPr>
          <w:p w14:paraId="50F2EA0C" w14:textId="50D061D5"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31</w:t>
            </w:r>
          </w:p>
        </w:tc>
      </w:tr>
      <w:tr w:rsidR="00877526" w:rsidRPr="009B29EC" w14:paraId="6B7FBA13" w14:textId="77777777" w:rsidTr="00996B84">
        <w:trPr>
          <w:trHeight w:val="198"/>
        </w:trPr>
        <w:tc>
          <w:tcPr>
            <w:tcW w:w="3681" w:type="dxa"/>
            <w:vAlign w:val="center"/>
          </w:tcPr>
          <w:p w14:paraId="49665291" w14:textId="6040EDB4"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Design Technology</w:t>
            </w:r>
          </w:p>
        </w:tc>
        <w:tc>
          <w:tcPr>
            <w:tcW w:w="3189" w:type="dxa"/>
            <w:vAlign w:val="bottom"/>
          </w:tcPr>
          <w:p w14:paraId="757A603C" w14:textId="7C987690"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0</w:t>
            </w:r>
          </w:p>
        </w:tc>
        <w:tc>
          <w:tcPr>
            <w:tcW w:w="3190" w:type="dxa"/>
            <w:vAlign w:val="bottom"/>
          </w:tcPr>
          <w:p w14:paraId="72CADCA6" w14:textId="00097A9C"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28</w:t>
            </w:r>
          </w:p>
        </w:tc>
      </w:tr>
      <w:tr w:rsidR="00877526" w:rsidRPr="009B29EC" w14:paraId="56050C29" w14:textId="77777777" w:rsidTr="00996B84">
        <w:trPr>
          <w:trHeight w:val="198"/>
        </w:trPr>
        <w:tc>
          <w:tcPr>
            <w:tcW w:w="3681" w:type="dxa"/>
            <w:vAlign w:val="center"/>
          </w:tcPr>
          <w:p w14:paraId="5EE1664A" w14:textId="3BDEA0A0"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Computer Science/IT</w:t>
            </w:r>
          </w:p>
        </w:tc>
        <w:tc>
          <w:tcPr>
            <w:tcW w:w="3189" w:type="dxa"/>
            <w:vAlign w:val="bottom"/>
          </w:tcPr>
          <w:p w14:paraId="081E04DF" w14:textId="4D5DB727"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13</w:t>
            </w:r>
          </w:p>
        </w:tc>
        <w:tc>
          <w:tcPr>
            <w:tcW w:w="3190" w:type="dxa"/>
            <w:vAlign w:val="bottom"/>
          </w:tcPr>
          <w:p w14:paraId="02AD8647" w14:textId="1F481EC6"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24</w:t>
            </w:r>
          </w:p>
        </w:tc>
      </w:tr>
      <w:tr w:rsidR="00877526" w:rsidRPr="009B29EC" w14:paraId="3ECAEB47" w14:textId="77777777" w:rsidTr="00996B84">
        <w:trPr>
          <w:trHeight w:val="198"/>
        </w:trPr>
        <w:tc>
          <w:tcPr>
            <w:tcW w:w="3681" w:type="dxa"/>
            <w:vAlign w:val="center"/>
          </w:tcPr>
          <w:p w14:paraId="55882901" w14:textId="611024D0"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Humanities - geography</w:t>
            </w:r>
          </w:p>
        </w:tc>
        <w:tc>
          <w:tcPr>
            <w:tcW w:w="3189" w:type="dxa"/>
            <w:vAlign w:val="bottom"/>
          </w:tcPr>
          <w:p w14:paraId="6399FD7A" w14:textId="0FD5E32A"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19</w:t>
            </w:r>
          </w:p>
        </w:tc>
        <w:tc>
          <w:tcPr>
            <w:tcW w:w="3190" w:type="dxa"/>
            <w:vAlign w:val="bottom"/>
          </w:tcPr>
          <w:p w14:paraId="259E23AA" w14:textId="1B788E03"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19</w:t>
            </w:r>
          </w:p>
        </w:tc>
      </w:tr>
      <w:tr w:rsidR="00877526" w:rsidRPr="009B29EC" w14:paraId="740A9878" w14:textId="77777777" w:rsidTr="00996B84">
        <w:trPr>
          <w:trHeight w:val="198"/>
        </w:trPr>
        <w:tc>
          <w:tcPr>
            <w:tcW w:w="3681" w:type="dxa"/>
            <w:tcBorders>
              <w:bottom w:val="single" w:sz="4" w:space="0" w:color="auto"/>
            </w:tcBorders>
            <w:vAlign w:val="center"/>
          </w:tcPr>
          <w:p w14:paraId="42EAC17C" w14:textId="59110F76" w:rsidR="00877526" w:rsidRPr="00877526" w:rsidRDefault="00877526" w:rsidP="00877526">
            <w:pPr>
              <w:spacing w:after="0"/>
              <w:rPr>
                <w:rFonts w:ascii="VIC Light" w:hAnsi="VIC Light" w:cstheme="minorHAnsi"/>
                <w:szCs w:val="18"/>
              </w:rPr>
            </w:pPr>
            <w:r w:rsidRPr="00877526">
              <w:rPr>
                <w:rFonts w:ascii="VIC Light" w:hAnsi="VIC Light" w:cstheme="minorHAnsi"/>
                <w:szCs w:val="18"/>
              </w:rPr>
              <w:t>Environmental Studies/Science</w:t>
            </w:r>
          </w:p>
        </w:tc>
        <w:tc>
          <w:tcPr>
            <w:tcW w:w="3189" w:type="dxa"/>
            <w:tcBorders>
              <w:bottom w:val="single" w:sz="4" w:space="0" w:color="auto"/>
            </w:tcBorders>
            <w:vAlign w:val="bottom"/>
          </w:tcPr>
          <w:p w14:paraId="430D9B65" w14:textId="37E7171D" w:rsidR="00877526" w:rsidRPr="00877526" w:rsidRDefault="00877526" w:rsidP="00877526">
            <w:pPr>
              <w:spacing w:after="0"/>
              <w:jc w:val="center"/>
              <w:rPr>
                <w:rFonts w:ascii="VIC Light" w:hAnsi="VIC Light" w:cstheme="minorHAnsi"/>
                <w:szCs w:val="18"/>
              </w:rPr>
            </w:pPr>
            <w:r w:rsidRPr="00877526">
              <w:rPr>
                <w:rFonts w:ascii="VIC Light" w:hAnsi="VIC Light" w:cs="Calibri"/>
                <w:color w:val="000000"/>
                <w:szCs w:val="18"/>
              </w:rPr>
              <w:t>10</w:t>
            </w:r>
          </w:p>
        </w:tc>
        <w:tc>
          <w:tcPr>
            <w:tcW w:w="3190" w:type="dxa"/>
            <w:tcBorders>
              <w:bottom w:val="single" w:sz="4" w:space="0" w:color="auto"/>
            </w:tcBorders>
            <w:vAlign w:val="bottom"/>
          </w:tcPr>
          <w:p w14:paraId="7C0F5A5D" w14:textId="376E84D5" w:rsidR="00877526" w:rsidRPr="00877526" w:rsidRDefault="00877526" w:rsidP="00877526">
            <w:pPr>
              <w:spacing w:after="0"/>
              <w:jc w:val="center"/>
              <w:rPr>
                <w:rFonts w:ascii="VIC Light" w:hAnsi="VIC Light"/>
                <w:szCs w:val="18"/>
              </w:rPr>
            </w:pPr>
            <w:r w:rsidRPr="00877526">
              <w:rPr>
                <w:rFonts w:ascii="VIC Light" w:hAnsi="VIC Light" w:cs="Calibri"/>
                <w:color w:val="000000"/>
                <w:szCs w:val="18"/>
              </w:rPr>
              <w:t>8</w:t>
            </w:r>
          </w:p>
        </w:tc>
      </w:tr>
    </w:tbl>
    <w:p w14:paraId="2ECB3260" w14:textId="77777777" w:rsidR="00FD37EC" w:rsidRPr="009B29EC" w:rsidRDefault="00FD37EC" w:rsidP="00FD37EC">
      <w:pPr>
        <w:pStyle w:val="Heading2"/>
        <w:rPr>
          <w:rFonts w:ascii="VIC Light" w:hAnsi="VIC Light"/>
        </w:rPr>
      </w:pPr>
    </w:p>
    <w:bookmarkEnd w:id="290"/>
    <w:p w14:paraId="7BBB69B0" w14:textId="77777777" w:rsidR="00B002CB" w:rsidRDefault="00B002CB" w:rsidP="00882B10">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36AD9B2D" w14:textId="63F2FC06" w:rsidR="00882B10" w:rsidRPr="009B29EC" w:rsidRDefault="00882B10" w:rsidP="00882B10">
      <w:pPr>
        <w:pStyle w:val="Heading2"/>
        <w:rPr>
          <w:rFonts w:ascii="VIC Light" w:hAnsi="VIC Light"/>
        </w:rPr>
      </w:pPr>
      <w:bookmarkStart w:id="293" w:name="_Toc43126976"/>
      <w:r w:rsidRPr="009B29EC">
        <w:rPr>
          <w:rFonts w:ascii="VIC Light" w:hAnsi="VIC Light"/>
        </w:rPr>
        <w:lastRenderedPageBreak/>
        <w:t>ITE graduates</w:t>
      </w:r>
      <w:bookmarkEnd w:id="293"/>
    </w:p>
    <w:p w14:paraId="3D26DE58" w14:textId="4C553817" w:rsidR="00882B10" w:rsidRPr="009B29EC" w:rsidRDefault="00882B10" w:rsidP="00882B10">
      <w:pPr>
        <w:spacing w:after="0"/>
        <w:rPr>
          <w:rFonts w:ascii="VIC Light" w:hAnsi="VIC Light"/>
        </w:rPr>
      </w:pPr>
      <w:r w:rsidRPr="009B29EC">
        <w:rPr>
          <w:rFonts w:ascii="VIC Light" w:hAnsi="VIC Light"/>
        </w:rPr>
        <w:t>The following reference table provides an overview of the number of graduates from Victorian ITE providers and Victorian graduates from interstate online ITE providers in 201</w:t>
      </w:r>
      <w:r w:rsidR="008C3AB0" w:rsidRPr="009B29EC">
        <w:rPr>
          <w:rFonts w:ascii="VIC Light" w:hAnsi="VIC Light"/>
        </w:rPr>
        <w:t>8</w:t>
      </w:r>
      <w:r w:rsidRPr="009B29EC">
        <w:rPr>
          <w:rFonts w:ascii="VIC Light" w:hAnsi="VIC Light"/>
        </w:rPr>
        <w:t xml:space="preserve">. Graduates across the different provider courses have been grouped by course level (undergraduate, master or graduate diploma) and further aggregated into qualification types. Only ITE providers which reported graduates have been included in the corresponding course level groupings. This data was sourced directly from the ITE providers. </w:t>
      </w:r>
    </w:p>
    <w:p w14:paraId="172CBD5F" w14:textId="77777777" w:rsidR="00882B10" w:rsidRPr="009B29EC" w:rsidRDefault="00882B10" w:rsidP="00882B10">
      <w:pPr>
        <w:spacing w:after="0"/>
        <w:rPr>
          <w:rFonts w:ascii="VIC Light" w:hAnsi="VIC Light"/>
        </w:rPr>
      </w:pPr>
    </w:p>
    <w:p w14:paraId="2A69B277" w14:textId="31409A38" w:rsidR="00882B10" w:rsidRPr="009B29EC" w:rsidRDefault="00882B10" w:rsidP="00882B10">
      <w:pPr>
        <w:pStyle w:val="Heading3"/>
        <w:rPr>
          <w:rFonts w:ascii="VIC Light" w:hAnsi="VIC Light"/>
        </w:rPr>
      </w:pPr>
      <w:bookmarkStart w:id="294" w:name="_Toc43126977"/>
      <w:r w:rsidRPr="009B29EC">
        <w:rPr>
          <w:rFonts w:ascii="VIC Light" w:hAnsi="VIC Light"/>
        </w:rPr>
        <w:t xml:space="preserve">Table </w:t>
      </w:r>
      <w:r w:rsidR="00B57FA8">
        <w:rPr>
          <w:rFonts w:ascii="VIC Light" w:hAnsi="VIC Light"/>
        </w:rPr>
        <w:t>60.1:</w:t>
      </w:r>
      <w:r w:rsidRPr="009B29EC">
        <w:rPr>
          <w:rFonts w:ascii="VIC Light" w:hAnsi="VIC Light"/>
        </w:rPr>
        <w:t xml:space="preserve"> Graduates from ITE providers (201</w:t>
      </w:r>
      <w:r w:rsidR="008C3AB0" w:rsidRPr="009B29EC">
        <w:rPr>
          <w:rFonts w:ascii="VIC Light" w:hAnsi="VIC Light"/>
        </w:rPr>
        <w:t>8</w:t>
      </w:r>
      <w:r w:rsidRPr="009B29EC">
        <w:rPr>
          <w:rFonts w:ascii="VIC Light" w:hAnsi="VIC Light"/>
        </w:rPr>
        <w:t>), by course level and qualification type</w:t>
      </w:r>
      <w:bookmarkEnd w:id="294"/>
    </w:p>
    <w:tbl>
      <w:tblPr>
        <w:tblStyle w:val="TableGrid"/>
        <w:tblW w:w="10039" w:type="dxa"/>
        <w:tblLook w:val="04A0" w:firstRow="1" w:lastRow="0" w:firstColumn="1" w:lastColumn="0" w:noHBand="0" w:noVBand="1"/>
        <w:tblCaption w:val="Table 8.1"/>
        <w:tblDescription w:val="Graduates from ITE providers (2016), by course level and qualification type"/>
      </w:tblPr>
      <w:tblGrid>
        <w:gridCol w:w="2509"/>
        <w:gridCol w:w="2510"/>
        <w:gridCol w:w="2510"/>
        <w:gridCol w:w="2510"/>
      </w:tblGrid>
      <w:tr w:rsidR="008C3AB0" w:rsidRPr="009B29EC" w14:paraId="652BF700" w14:textId="77777777" w:rsidTr="008C3AB0">
        <w:trPr>
          <w:trHeight w:val="477"/>
          <w:tblHeader/>
        </w:trPr>
        <w:tc>
          <w:tcPr>
            <w:tcW w:w="2509" w:type="dxa"/>
            <w:vAlign w:val="center"/>
          </w:tcPr>
          <w:p w14:paraId="33F0479D" w14:textId="05350CC2" w:rsidR="008C3AB0" w:rsidRPr="009B29EC" w:rsidRDefault="008C3AB0" w:rsidP="008C3AB0">
            <w:pPr>
              <w:jc w:val="center"/>
              <w:rPr>
                <w:rFonts w:ascii="VIC Light" w:hAnsi="VIC Light"/>
              </w:rPr>
            </w:pPr>
            <w:r w:rsidRPr="009B29EC">
              <w:rPr>
                <w:rFonts w:ascii="VIC Light" w:hAnsi="VIC Light"/>
                <w:b/>
              </w:rPr>
              <w:t xml:space="preserve">ITE </w:t>
            </w:r>
            <w:r w:rsidR="00B07297">
              <w:rPr>
                <w:rFonts w:ascii="VIC Light" w:hAnsi="VIC Light"/>
                <w:b/>
              </w:rPr>
              <w:t>p</w:t>
            </w:r>
            <w:r w:rsidRPr="009B29EC">
              <w:rPr>
                <w:rFonts w:ascii="VIC Light" w:hAnsi="VIC Light"/>
                <w:b/>
              </w:rPr>
              <w:t>rovider</w:t>
            </w:r>
          </w:p>
        </w:tc>
        <w:tc>
          <w:tcPr>
            <w:tcW w:w="2510" w:type="dxa"/>
            <w:vAlign w:val="center"/>
          </w:tcPr>
          <w:p w14:paraId="23F81759" w14:textId="40AE5322" w:rsidR="008C3AB0" w:rsidRPr="009B29EC" w:rsidRDefault="008C3AB0" w:rsidP="008C3AB0">
            <w:pPr>
              <w:jc w:val="center"/>
              <w:rPr>
                <w:rFonts w:ascii="VIC Light" w:hAnsi="VIC Light"/>
                <w:b/>
              </w:rPr>
            </w:pPr>
            <w:r w:rsidRPr="009B29EC">
              <w:rPr>
                <w:rFonts w:ascii="VIC Light" w:hAnsi="VIC Light"/>
                <w:b/>
              </w:rPr>
              <w:t xml:space="preserve">Course </w:t>
            </w:r>
            <w:r w:rsidR="00B07297">
              <w:rPr>
                <w:rFonts w:ascii="VIC Light" w:hAnsi="VIC Light"/>
                <w:b/>
              </w:rPr>
              <w:t>l</w:t>
            </w:r>
            <w:r w:rsidRPr="009B29EC">
              <w:rPr>
                <w:rFonts w:ascii="VIC Light" w:hAnsi="VIC Light"/>
                <w:b/>
              </w:rPr>
              <w:t>evel</w:t>
            </w:r>
          </w:p>
        </w:tc>
        <w:tc>
          <w:tcPr>
            <w:tcW w:w="2510" w:type="dxa"/>
            <w:vAlign w:val="center"/>
          </w:tcPr>
          <w:p w14:paraId="17DABD63" w14:textId="7A582BF5" w:rsidR="008C3AB0" w:rsidRPr="009B29EC" w:rsidRDefault="008C3AB0" w:rsidP="008C3AB0">
            <w:pPr>
              <w:jc w:val="center"/>
              <w:rPr>
                <w:rFonts w:ascii="VIC Light" w:hAnsi="VIC Light"/>
                <w:b/>
              </w:rPr>
            </w:pPr>
            <w:r w:rsidRPr="009B29EC">
              <w:rPr>
                <w:rFonts w:ascii="VIC Light" w:hAnsi="VIC Light"/>
                <w:b/>
              </w:rPr>
              <w:t>P</w:t>
            </w:r>
            <w:r w:rsidR="00580982">
              <w:rPr>
                <w:rFonts w:ascii="VIC Light" w:hAnsi="VIC Light"/>
                <w:b/>
              </w:rPr>
              <w:t>rimary/Second</w:t>
            </w:r>
            <w:r w:rsidRPr="009B29EC">
              <w:rPr>
                <w:rFonts w:ascii="VIC Light" w:hAnsi="VIC Light"/>
                <w:b/>
              </w:rPr>
              <w:t>ary</w:t>
            </w:r>
          </w:p>
        </w:tc>
        <w:tc>
          <w:tcPr>
            <w:tcW w:w="2510" w:type="dxa"/>
            <w:vAlign w:val="center"/>
          </w:tcPr>
          <w:p w14:paraId="0D67E0E9" w14:textId="77777777" w:rsidR="008C3AB0" w:rsidRPr="009B29EC" w:rsidRDefault="008C3AB0" w:rsidP="008C3AB0">
            <w:pPr>
              <w:jc w:val="center"/>
              <w:rPr>
                <w:rFonts w:ascii="VIC Light" w:hAnsi="VIC Light"/>
                <w:b/>
              </w:rPr>
            </w:pPr>
            <w:r w:rsidRPr="009B29EC">
              <w:rPr>
                <w:rFonts w:ascii="VIC Light" w:hAnsi="VIC Light"/>
                <w:b/>
              </w:rPr>
              <w:t>Secondary</w:t>
            </w:r>
          </w:p>
        </w:tc>
      </w:tr>
      <w:tr w:rsidR="008C3AB0" w:rsidRPr="009B29EC" w14:paraId="3C6D7721" w14:textId="77777777" w:rsidTr="008C3AB0">
        <w:trPr>
          <w:trHeight w:val="191"/>
        </w:trPr>
        <w:tc>
          <w:tcPr>
            <w:tcW w:w="2509" w:type="dxa"/>
          </w:tcPr>
          <w:p w14:paraId="62AFA938" w14:textId="77777777" w:rsidR="008C3AB0" w:rsidRPr="009B29EC" w:rsidRDefault="008C3AB0" w:rsidP="008C3AB0">
            <w:pPr>
              <w:spacing w:after="0"/>
              <w:rPr>
                <w:rFonts w:ascii="VIC Light" w:hAnsi="VIC Light"/>
              </w:rPr>
            </w:pPr>
            <w:r w:rsidRPr="009B29EC">
              <w:rPr>
                <w:rFonts w:ascii="VIC Light" w:hAnsi="VIC Light"/>
              </w:rPr>
              <w:t>ACU</w:t>
            </w:r>
          </w:p>
        </w:tc>
        <w:tc>
          <w:tcPr>
            <w:tcW w:w="2510" w:type="dxa"/>
          </w:tcPr>
          <w:p w14:paraId="07FBAA9B"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65A039C" w14:textId="00A2AA10"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65A66B41" w14:textId="487C6305" w:rsidR="008C3AB0" w:rsidRPr="009B29EC" w:rsidRDefault="008C3AB0" w:rsidP="008C3AB0">
            <w:pPr>
              <w:spacing w:after="0"/>
              <w:jc w:val="center"/>
              <w:rPr>
                <w:rFonts w:ascii="VIC Light" w:hAnsi="VIC Light"/>
              </w:rPr>
            </w:pPr>
            <w:r w:rsidRPr="009B29EC">
              <w:rPr>
                <w:rFonts w:ascii="VIC Light" w:hAnsi="VIC Light"/>
              </w:rPr>
              <w:t>52</w:t>
            </w:r>
          </w:p>
        </w:tc>
      </w:tr>
      <w:tr w:rsidR="008C3AB0" w:rsidRPr="009B29EC" w14:paraId="606C378E" w14:textId="77777777" w:rsidTr="008C3AB0">
        <w:trPr>
          <w:trHeight w:val="191"/>
        </w:trPr>
        <w:tc>
          <w:tcPr>
            <w:tcW w:w="2509" w:type="dxa"/>
          </w:tcPr>
          <w:p w14:paraId="4E7FF0A6" w14:textId="77777777" w:rsidR="008C3AB0" w:rsidRPr="009B29EC" w:rsidRDefault="008C3AB0" w:rsidP="008C3AB0">
            <w:pPr>
              <w:spacing w:after="0"/>
              <w:rPr>
                <w:rFonts w:ascii="VIC Light" w:hAnsi="VIC Light"/>
              </w:rPr>
            </w:pPr>
            <w:r w:rsidRPr="009B29EC">
              <w:rPr>
                <w:rFonts w:ascii="VIC Light" w:hAnsi="VIC Light"/>
              </w:rPr>
              <w:t>CDU</w:t>
            </w:r>
          </w:p>
        </w:tc>
        <w:tc>
          <w:tcPr>
            <w:tcW w:w="2510" w:type="dxa"/>
          </w:tcPr>
          <w:p w14:paraId="1D3FEAF8"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63EBAF6" w14:textId="7B62E19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0805C53C"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527D3C5B" w14:textId="77777777" w:rsidTr="008C3AB0">
        <w:trPr>
          <w:trHeight w:val="191"/>
        </w:trPr>
        <w:tc>
          <w:tcPr>
            <w:tcW w:w="2509" w:type="dxa"/>
          </w:tcPr>
          <w:p w14:paraId="329C3B99" w14:textId="77777777" w:rsidR="008C3AB0" w:rsidRPr="009B29EC" w:rsidRDefault="008C3AB0" w:rsidP="008C3AB0">
            <w:pPr>
              <w:spacing w:after="0"/>
              <w:rPr>
                <w:rFonts w:ascii="VIC Light" w:hAnsi="VIC Light"/>
              </w:rPr>
            </w:pPr>
            <w:r w:rsidRPr="009B29EC">
              <w:rPr>
                <w:rFonts w:ascii="VIC Light" w:hAnsi="VIC Light"/>
              </w:rPr>
              <w:t>CQU</w:t>
            </w:r>
          </w:p>
        </w:tc>
        <w:tc>
          <w:tcPr>
            <w:tcW w:w="2510" w:type="dxa"/>
          </w:tcPr>
          <w:p w14:paraId="2EA71D79"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177C037A" w14:textId="1B74ECB2"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16839F26"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6F6C6801" w14:textId="77777777" w:rsidTr="008C3AB0">
        <w:trPr>
          <w:trHeight w:val="191"/>
        </w:trPr>
        <w:tc>
          <w:tcPr>
            <w:tcW w:w="2509" w:type="dxa"/>
          </w:tcPr>
          <w:p w14:paraId="2981532F" w14:textId="77777777" w:rsidR="008C3AB0" w:rsidRPr="009B29EC" w:rsidRDefault="008C3AB0" w:rsidP="008C3AB0">
            <w:pPr>
              <w:spacing w:after="0"/>
              <w:rPr>
                <w:rFonts w:ascii="VIC Light" w:hAnsi="VIC Light"/>
              </w:rPr>
            </w:pPr>
            <w:r w:rsidRPr="009B29EC">
              <w:rPr>
                <w:rFonts w:ascii="VIC Light" w:hAnsi="VIC Light"/>
              </w:rPr>
              <w:t>CSU</w:t>
            </w:r>
          </w:p>
        </w:tc>
        <w:tc>
          <w:tcPr>
            <w:tcW w:w="2510" w:type="dxa"/>
          </w:tcPr>
          <w:p w14:paraId="6160F775"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9863651" w14:textId="6FA92654" w:rsidR="008C3AB0" w:rsidRPr="009B29EC" w:rsidRDefault="008C3AB0" w:rsidP="008C3AB0">
            <w:pPr>
              <w:spacing w:after="0"/>
              <w:jc w:val="center"/>
              <w:rPr>
                <w:rFonts w:ascii="VIC Light" w:hAnsi="VIC Light"/>
              </w:rPr>
            </w:pPr>
            <w:r w:rsidRPr="009B29EC">
              <w:rPr>
                <w:rFonts w:ascii="VIC Light" w:hAnsi="VIC Light"/>
              </w:rPr>
              <w:t>25</w:t>
            </w:r>
          </w:p>
        </w:tc>
        <w:tc>
          <w:tcPr>
            <w:tcW w:w="2510" w:type="dxa"/>
          </w:tcPr>
          <w:p w14:paraId="16F27B2F"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05A69774" w14:textId="77777777" w:rsidTr="008C3AB0">
        <w:trPr>
          <w:trHeight w:val="178"/>
        </w:trPr>
        <w:tc>
          <w:tcPr>
            <w:tcW w:w="2509" w:type="dxa"/>
          </w:tcPr>
          <w:p w14:paraId="2CDED577" w14:textId="77777777" w:rsidR="008C3AB0" w:rsidRPr="009B29EC" w:rsidRDefault="008C3AB0" w:rsidP="008C3AB0">
            <w:pPr>
              <w:spacing w:after="0"/>
              <w:rPr>
                <w:rFonts w:ascii="VIC Light" w:hAnsi="VIC Light"/>
              </w:rPr>
            </w:pPr>
            <w:r w:rsidRPr="009B29EC">
              <w:rPr>
                <w:rFonts w:ascii="VIC Light" w:hAnsi="VIC Light"/>
              </w:rPr>
              <w:t>Curtin</w:t>
            </w:r>
          </w:p>
        </w:tc>
        <w:tc>
          <w:tcPr>
            <w:tcW w:w="2510" w:type="dxa"/>
          </w:tcPr>
          <w:p w14:paraId="7BB00DAB"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36A4C34" w14:textId="47305129"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33A10E3"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23606B25" w14:textId="77777777" w:rsidTr="008C3AB0">
        <w:trPr>
          <w:trHeight w:val="191"/>
        </w:trPr>
        <w:tc>
          <w:tcPr>
            <w:tcW w:w="2509" w:type="dxa"/>
          </w:tcPr>
          <w:p w14:paraId="630CFF73" w14:textId="77777777" w:rsidR="008C3AB0" w:rsidRPr="009B29EC" w:rsidRDefault="008C3AB0" w:rsidP="008C3AB0">
            <w:pPr>
              <w:spacing w:after="0"/>
              <w:rPr>
                <w:rFonts w:ascii="VIC Light" w:hAnsi="VIC Light"/>
              </w:rPr>
            </w:pPr>
            <w:r w:rsidRPr="009B29EC">
              <w:rPr>
                <w:rFonts w:ascii="VIC Light" w:hAnsi="VIC Light"/>
              </w:rPr>
              <w:t>Deakin</w:t>
            </w:r>
          </w:p>
        </w:tc>
        <w:tc>
          <w:tcPr>
            <w:tcW w:w="2510" w:type="dxa"/>
          </w:tcPr>
          <w:p w14:paraId="04B0D578"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1CCBEC0B" w14:textId="23A67A6C"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7B98641" w14:textId="2EDFC049" w:rsidR="008C3AB0" w:rsidRPr="009B29EC" w:rsidRDefault="008C3AB0" w:rsidP="008C3AB0">
            <w:pPr>
              <w:spacing w:after="0"/>
              <w:jc w:val="center"/>
              <w:rPr>
                <w:rFonts w:ascii="VIC Light" w:hAnsi="VIC Light"/>
              </w:rPr>
            </w:pPr>
            <w:r w:rsidRPr="009B29EC">
              <w:rPr>
                <w:rFonts w:ascii="VIC Light" w:hAnsi="VIC Light"/>
              </w:rPr>
              <w:t>69</w:t>
            </w:r>
          </w:p>
        </w:tc>
      </w:tr>
      <w:tr w:rsidR="008C3AB0" w:rsidRPr="009B29EC" w14:paraId="14CC07E7" w14:textId="77777777" w:rsidTr="008C3AB0">
        <w:trPr>
          <w:trHeight w:val="191"/>
        </w:trPr>
        <w:tc>
          <w:tcPr>
            <w:tcW w:w="2509" w:type="dxa"/>
          </w:tcPr>
          <w:p w14:paraId="44FB23E9" w14:textId="77777777" w:rsidR="008C3AB0" w:rsidRPr="009B29EC" w:rsidRDefault="008C3AB0" w:rsidP="008C3AB0">
            <w:pPr>
              <w:spacing w:after="0"/>
              <w:rPr>
                <w:rFonts w:ascii="VIC Light" w:hAnsi="VIC Light"/>
              </w:rPr>
            </w:pPr>
            <w:r w:rsidRPr="009B29EC">
              <w:rPr>
                <w:rFonts w:ascii="VIC Light" w:hAnsi="VIC Light"/>
              </w:rPr>
              <w:t>Eastern College</w:t>
            </w:r>
          </w:p>
        </w:tc>
        <w:tc>
          <w:tcPr>
            <w:tcW w:w="2510" w:type="dxa"/>
          </w:tcPr>
          <w:p w14:paraId="719D87B2"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DAA1737" w14:textId="44B3439F"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398740C1"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7550666A" w14:textId="77777777" w:rsidTr="008C3AB0">
        <w:trPr>
          <w:trHeight w:val="70"/>
        </w:trPr>
        <w:tc>
          <w:tcPr>
            <w:tcW w:w="2509" w:type="dxa"/>
          </w:tcPr>
          <w:p w14:paraId="7257EFF2" w14:textId="77777777" w:rsidR="008C3AB0" w:rsidRPr="009B29EC" w:rsidRDefault="008C3AB0" w:rsidP="008C3AB0">
            <w:pPr>
              <w:spacing w:after="0"/>
              <w:rPr>
                <w:rFonts w:ascii="VIC Light" w:hAnsi="VIC Light"/>
              </w:rPr>
            </w:pPr>
            <w:r w:rsidRPr="009B29EC">
              <w:rPr>
                <w:rFonts w:ascii="VIC Light" w:hAnsi="VIC Light"/>
              </w:rPr>
              <w:t>Edith Cowan University</w:t>
            </w:r>
          </w:p>
        </w:tc>
        <w:tc>
          <w:tcPr>
            <w:tcW w:w="2510" w:type="dxa"/>
          </w:tcPr>
          <w:p w14:paraId="329D1E9C"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4A8FEAE8" w14:textId="2C36020E"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38BE3DAA"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41BDE4AB" w14:textId="77777777" w:rsidTr="008C3AB0">
        <w:trPr>
          <w:trHeight w:val="70"/>
        </w:trPr>
        <w:tc>
          <w:tcPr>
            <w:tcW w:w="2509" w:type="dxa"/>
          </w:tcPr>
          <w:p w14:paraId="2875F189" w14:textId="77777777" w:rsidR="008C3AB0" w:rsidRPr="009B29EC" w:rsidRDefault="008C3AB0" w:rsidP="008C3AB0">
            <w:pPr>
              <w:spacing w:after="0"/>
              <w:rPr>
                <w:rFonts w:ascii="VIC Light" w:hAnsi="VIC Light"/>
              </w:rPr>
            </w:pPr>
            <w:r w:rsidRPr="009B29EC">
              <w:rPr>
                <w:rFonts w:ascii="VIC Light" w:hAnsi="VIC Light"/>
              </w:rPr>
              <w:t>Federation University</w:t>
            </w:r>
          </w:p>
        </w:tc>
        <w:tc>
          <w:tcPr>
            <w:tcW w:w="2510" w:type="dxa"/>
          </w:tcPr>
          <w:p w14:paraId="4FBFE684"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704477E5" w14:textId="2EF99E0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642A319B" w14:textId="58D240B9" w:rsidR="008C3AB0" w:rsidRPr="009B29EC" w:rsidRDefault="008C3AB0" w:rsidP="008C3AB0">
            <w:pPr>
              <w:spacing w:after="0"/>
              <w:jc w:val="center"/>
              <w:rPr>
                <w:rFonts w:ascii="VIC Light" w:hAnsi="VIC Light"/>
              </w:rPr>
            </w:pPr>
            <w:r w:rsidRPr="009B29EC">
              <w:rPr>
                <w:rFonts w:ascii="VIC Light" w:hAnsi="VIC Light"/>
              </w:rPr>
              <w:t>12</w:t>
            </w:r>
          </w:p>
        </w:tc>
      </w:tr>
      <w:tr w:rsidR="008C3AB0" w:rsidRPr="009B29EC" w14:paraId="5C4A3E3A" w14:textId="77777777" w:rsidTr="008C3AB0">
        <w:trPr>
          <w:trHeight w:val="191"/>
        </w:trPr>
        <w:tc>
          <w:tcPr>
            <w:tcW w:w="2509" w:type="dxa"/>
          </w:tcPr>
          <w:p w14:paraId="2CFA5A66" w14:textId="77777777" w:rsidR="008C3AB0" w:rsidRPr="009B29EC" w:rsidRDefault="008C3AB0" w:rsidP="008C3AB0">
            <w:pPr>
              <w:spacing w:after="0"/>
              <w:rPr>
                <w:rFonts w:ascii="VIC Light" w:hAnsi="VIC Light"/>
              </w:rPr>
            </w:pPr>
            <w:r w:rsidRPr="009B29EC">
              <w:rPr>
                <w:rFonts w:ascii="VIC Light" w:hAnsi="VIC Light"/>
              </w:rPr>
              <w:t>Holmesglen</w:t>
            </w:r>
          </w:p>
        </w:tc>
        <w:tc>
          <w:tcPr>
            <w:tcW w:w="2510" w:type="dxa"/>
          </w:tcPr>
          <w:p w14:paraId="1B6AD293"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775FC4F1" w14:textId="392FCB82"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46BF2B1"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166C54F9" w14:textId="77777777" w:rsidTr="008C3AB0">
        <w:trPr>
          <w:trHeight w:val="191"/>
        </w:trPr>
        <w:tc>
          <w:tcPr>
            <w:tcW w:w="2509" w:type="dxa"/>
          </w:tcPr>
          <w:p w14:paraId="27420D51" w14:textId="77777777" w:rsidR="008C3AB0" w:rsidRPr="009B29EC" w:rsidRDefault="008C3AB0" w:rsidP="008C3AB0">
            <w:pPr>
              <w:spacing w:after="0"/>
              <w:rPr>
                <w:rFonts w:ascii="VIC Light" w:hAnsi="VIC Light"/>
              </w:rPr>
            </w:pPr>
            <w:r w:rsidRPr="009B29EC">
              <w:rPr>
                <w:rFonts w:ascii="VIC Light" w:hAnsi="VIC Light"/>
              </w:rPr>
              <w:t>Latrobe</w:t>
            </w:r>
          </w:p>
        </w:tc>
        <w:tc>
          <w:tcPr>
            <w:tcW w:w="2510" w:type="dxa"/>
          </w:tcPr>
          <w:p w14:paraId="2C059287"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6EF51923" w14:textId="799EFBB6" w:rsidR="008C3AB0" w:rsidRPr="009B29EC" w:rsidRDefault="008C3AB0" w:rsidP="008C3AB0">
            <w:pPr>
              <w:spacing w:after="0"/>
              <w:jc w:val="center"/>
              <w:rPr>
                <w:rFonts w:ascii="VIC Light" w:hAnsi="VIC Light"/>
              </w:rPr>
            </w:pPr>
            <w:r w:rsidRPr="009B29EC">
              <w:rPr>
                <w:rFonts w:ascii="VIC Light" w:hAnsi="VIC Light"/>
              </w:rPr>
              <w:t>110</w:t>
            </w:r>
          </w:p>
        </w:tc>
        <w:tc>
          <w:tcPr>
            <w:tcW w:w="2510" w:type="dxa"/>
          </w:tcPr>
          <w:p w14:paraId="102FD789" w14:textId="154BD4CB" w:rsidR="008C3AB0" w:rsidRPr="009B29EC" w:rsidRDefault="008C3AB0" w:rsidP="008C3AB0">
            <w:pPr>
              <w:spacing w:after="0"/>
              <w:jc w:val="center"/>
              <w:rPr>
                <w:rFonts w:ascii="VIC Light" w:hAnsi="VIC Light"/>
              </w:rPr>
            </w:pPr>
            <w:r w:rsidRPr="009B29EC">
              <w:rPr>
                <w:rFonts w:ascii="VIC Light" w:hAnsi="VIC Light"/>
              </w:rPr>
              <w:t>89</w:t>
            </w:r>
          </w:p>
        </w:tc>
      </w:tr>
      <w:tr w:rsidR="008C3AB0" w:rsidRPr="009B29EC" w14:paraId="6FADE77B" w14:textId="77777777" w:rsidTr="008C3AB0">
        <w:trPr>
          <w:trHeight w:val="70"/>
        </w:trPr>
        <w:tc>
          <w:tcPr>
            <w:tcW w:w="2509" w:type="dxa"/>
          </w:tcPr>
          <w:p w14:paraId="5504A2C2" w14:textId="77777777" w:rsidR="008C3AB0" w:rsidRPr="009B29EC" w:rsidRDefault="008C3AB0" w:rsidP="008C3AB0">
            <w:pPr>
              <w:spacing w:after="0"/>
              <w:rPr>
                <w:rFonts w:ascii="VIC Light" w:hAnsi="VIC Light"/>
              </w:rPr>
            </w:pPr>
            <w:r w:rsidRPr="009B29EC">
              <w:rPr>
                <w:rFonts w:ascii="VIC Light" w:hAnsi="VIC Light"/>
              </w:rPr>
              <w:t>Melbourne Polytechnic</w:t>
            </w:r>
          </w:p>
        </w:tc>
        <w:tc>
          <w:tcPr>
            <w:tcW w:w="2510" w:type="dxa"/>
          </w:tcPr>
          <w:p w14:paraId="2DE4BF33"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5E68D603" w14:textId="632B6BE0"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59E635E1"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463C47E6" w14:textId="77777777" w:rsidTr="008C3AB0">
        <w:trPr>
          <w:trHeight w:val="191"/>
        </w:trPr>
        <w:tc>
          <w:tcPr>
            <w:tcW w:w="2509" w:type="dxa"/>
          </w:tcPr>
          <w:p w14:paraId="7D96455A" w14:textId="77777777" w:rsidR="008C3AB0" w:rsidRPr="009B29EC" w:rsidRDefault="008C3AB0" w:rsidP="008C3AB0">
            <w:pPr>
              <w:spacing w:after="0"/>
              <w:rPr>
                <w:rFonts w:ascii="VIC Light" w:hAnsi="VIC Light"/>
              </w:rPr>
            </w:pPr>
            <w:r w:rsidRPr="009B29EC">
              <w:rPr>
                <w:rFonts w:ascii="VIC Light" w:hAnsi="VIC Light"/>
              </w:rPr>
              <w:t>Monash</w:t>
            </w:r>
          </w:p>
        </w:tc>
        <w:tc>
          <w:tcPr>
            <w:tcW w:w="2510" w:type="dxa"/>
          </w:tcPr>
          <w:p w14:paraId="08EF8EA7"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19AC31D9" w14:textId="13D66CD5" w:rsidR="008C3AB0" w:rsidRPr="009B29EC" w:rsidRDefault="008C3AB0" w:rsidP="008C3AB0">
            <w:pPr>
              <w:spacing w:after="0"/>
              <w:jc w:val="center"/>
              <w:rPr>
                <w:rFonts w:ascii="VIC Light" w:hAnsi="VIC Light"/>
              </w:rPr>
            </w:pPr>
            <w:r w:rsidRPr="009B29EC">
              <w:rPr>
                <w:rFonts w:ascii="VIC Light" w:hAnsi="VIC Light"/>
              </w:rPr>
              <w:t>128</w:t>
            </w:r>
          </w:p>
        </w:tc>
        <w:tc>
          <w:tcPr>
            <w:tcW w:w="2510" w:type="dxa"/>
          </w:tcPr>
          <w:p w14:paraId="424AAF85" w14:textId="15B5A78D" w:rsidR="008C3AB0" w:rsidRPr="009B29EC" w:rsidRDefault="008C3AB0" w:rsidP="008C3AB0">
            <w:pPr>
              <w:spacing w:after="0"/>
              <w:jc w:val="center"/>
              <w:rPr>
                <w:rFonts w:ascii="VIC Light" w:hAnsi="VIC Light"/>
              </w:rPr>
            </w:pPr>
            <w:r w:rsidRPr="009B29EC">
              <w:rPr>
                <w:rFonts w:ascii="VIC Light" w:hAnsi="VIC Light"/>
              </w:rPr>
              <w:t>152</w:t>
            </w:r>
          </w:p>
        </w:tc>
      </w:tr>
      <w:tr w:rsidR="008C3AB0" w:rsidRPr="009B29EC" w14:paraId="1A8F268B" w14:textId="77777777" w:rsidTr="008C3AB0">
        <w:trPr>
          <w:trHeight w:val="191"/>
        </w:trPr>
        <w:tc>
          <w:tcPr>
            <w:tcW w:w="2509" w:type="dxa"/>
          </w:tcPr>
          <w:p w14:paraId="119F2071" w14:textId="77777777" w:rsidR="008C3AB0" w:rsidRPr="009B29EC" w:rsidRDefault="008C3AB0" w:rsidP="008C3AB0">
            <w:pPr>
              <w:spacing w:after="0"/>
              <w:rPr>
                <w:rFonts w:ascii="VIC Light" w:hAnsi="VIC Light"/>
              </w:rPr>
            </w:pPr>
            <w:r w:rsidRPr="009B29EC">
              <w:rPr>
                <w:rFonts w:ascii="VIC Light" w:hAnsi="VIC Light"/>
              </w:rPr>
              <w:t>RMIT</w:t>
            </w:r>
          </w:p>
        </w:tc>
        <w:tc>
          <w:tcPr>
            <w:tcW w:w="2510" w:type="dxa"/>
          </w:tcPr>
          <w:p w14:paraId="20AC5962"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0CB90563" w14:textId="2419F5E8" w:rsidR="008C3AB0" w:rsidRPr="009B29EC" w:rsidRDefault="008C3AB0" w:rsidP="008C3AB0">
            <w:pPr>
              <w:spacing w:after="0"/>
              <w:jc w:val="center"/>
              <w:rPr>
                <w:rFonts w:ascii="VIC Light" w:hAnsi="VIC Light"/>
              </w:rPr>
            </w:pPr>
            <w:r w:rsidRPr="009B29EC">
              <w:rPr>
                <w:rFonts w:ascii="VIC Light" w:hAnsi="VIC Light"/>
              </w:rPr>
              <w:t>50</w:t>
            </w:r>
          </w:p>
        </w:tc>
        <w:tc>
          <w:tcPr>
            <w:tcW w:w="2510" w:type="dxa"/>
          </w:tcPr>
          <w:p w14:paraId="5E486673"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09E8CE55" w14:textId="77777777" w:rsidTr="008C3AB0">
        <w:trPr>
          <w:trHeight w:val="191"/>
        </w:trPr>
        <w:tc>
          <w:tcPr>
            <w:tcW w:w="2509" w:type="dxa"/>
          </w:tcPr>
          <w:p w14:paraId="00C65108" w14:textId="77777777" w:rsidR="008C3AB0" w:rsidRPr="009B29EC" w:rsidRDefault="008C3AB0" w:rsidP="008C3AB0">
            <w:pPr>
              <w:spacing w:after="0"/>
              <w:rPr>
                <w:rFonts w:ascii="VIC Light" w:hAnsi="VIC Light"/>
              </w:rPr>
            </w:pPr>
            <w:r w:rsidRPr="009B29EC">
              <w:rPr>
                <w:rFonts w:ascii="VIC Light" w:hAnsi="VIC Light"/>
              </w:rPr>
              <w:t>Swinburne</w:t>
            </w:r>
          </w:p>
        </w:tc>
        <w:tc>
          <w:tcPr>
            <w:tcW w:w="2510" w:type="dxa"/>
          </w:tcPr>
          <w:p w14:paraId="531F4BAA"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5A4AFFA7" w14:textId="12FB868C"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6F46C3B"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5B3252F1" w14:textId="77777777" w:rsidTr="008C3AB0">
        <w:trPr>
          <w:trHeight w:val="191"/>
        </w:trPr>
        <w:tc>
          <w:tcPr>
            <w:tcW w:w="2509" w:type="dxa"/>
          </w:tcPr>
          <w:p w14:paraId="43403D83" w14:textId="77777777" w:rsidR="008C3AB0" w:rsidRPr="009B29EC" w:rsidRDefault="008C3AB0" w:rsidP="008C3AB0">
            <w:pPr>
              <w:spacing w:after="0"/>
              <w:rPr>
                <w:rFonts w:ascii="VIC Light" w:hAnsi="VIC Light"/>
              </w:rPr>
            </w:pPr>
            <w:r w:rsidRPr="009B29EC">
              <w:rPr>
                <w:rFonts w:ascii="VIC Light" w:hAnsi="VIC Light"/>
              </w:rPr>
              <w:t>UTas</w:t>
            </w:r>
          </w:p>
        </w:tc>
        <w:tc>
          <w:tcPr>
            <w:tcW w:w="2510" w:type="dxa"/>
          </w:tcPr>
          <w:p w14:paraId="1284B1FE"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1F7AF388" w14:textId="5665645A" w:rsidR="008C3AB0" w:rsidRPr="009B29EC" w:rsidRDefault="008C3AB0" w:rsidP="008C3AB0">
            <w:pPr>
              <w:spacing w:after="0"/>
              <w:jc w:val="center"/>
              <w:rPr>
                <w:rFonts w:ascii="VIC Light" w:hAnsi="VIC Light"/>
              </w:rPr>
            </w:pPr>
            <w:r w:rsidRPr="009B29EC">
              <w:rPr>
                <w:rFonts w:ascii="VIC Light" w:hAnsi="VIC Light"/>
              </w:rPr>
              <w:t>5</w:t>
            </w:r>
          </w:p>
        </w:tc>
        <w:tc>
          <w:tcPr>
            <w:tcW w:w="2510" w:type="dxa"/>
          </w:tcPr>
          <w:p w14:paraId="4BFA44E8"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17BF71B3" w14:textId="77777777" w:rsidTr="008C3AB0">
        <w:trPr>
          <w:trHeight w:val="178"/>
        </w:trPr>
        <w:tc>
          <w:tcPr>
            <w:tcW w:w="2509" w:type="dxa"/>
          </w:tcPr>
          <w:p w14:paraId="34A4DF83" w14:textId="77777777" w:rsidR="008C3AB0" w:rsidRPr="009B29EC" w:rsidRDefault="008C3AB0" w:rsidP="008C3AB0">
            <w:pPr>
              <w:spacing w:after="0"/>
              <w:rPr>
                <w:rFonts w:ascii="VIC Light" w:hAnsi="VIC Light"/>
              </w:rPr>
            </w:pPr>
            <w:r w:rsidRPr="009B29EC">
              <w:rPr>
                <w:rFonts w:ascii="VIC Light" w:hAnsi="VIC Light"/>
              </w:rPr>
              <w:t>Victoria University</w:t>
            </w:r>
          </w:p>
        </w:tc>
        <w:tc>
          <w:tcPr>
            <w:tcW w:w="2510" w:type="dxa"/>
          </w:tcPr>
          <w:p w14:paraId="341F7703" w14:textId="77777777" w:rsidR="008C3AB0" w:rsidRPr="009B29EC" w:rsidRDefault="008C3AB0" w:rsidP="008C3AB0">
            <w:pPr>
              <w:spacing w:after="0"/>
              <w:rPr>
                <w:rFonts w:ascii="VIC Light" w:hAnsi="VIC Light"/>
              </w:rPr>
            </w:pPr>
            <w:r w:rsidRPr="009B29EC">
              <w:rPr>
                <w:rFonts w:ascii="VIC Light" w:hAnsi="VIC Light"/>
              </w:rPr>
              <w:t>Undergraduate</w:t>
            </w:r>
          </w:p>
        </w:tc>
        <w:tc>
          <w:tcPr>
            <w:tcW w:w="2510" w:type="dxa"/>
          </w:tcPr>
          <w:p w14:paraId="2DC688FA" w14:textId="0AC7B314" w:rsidR="008C3AB0" w:rsidRPr="009B29EC" w:rsidRDefault="008C3AB0" w:rsidP="008C3AB0">
            <w:pPr>
              <w:spacing w:after="0"/>
              <w:jc w:val="center"/>
              <w:rPr>
                <w:rFonts w:ascii="VIC Light" w:hAnsi="VIC Light"/>
              </w:rPr>
            </w:pPr>
            <w:r w:rsidRPr="009B29EC">
              <w:rPr>
                <w:rFonts w:ascii="VIC Light" w:hAnsi="VIC Light"/>
              </w:rPr>
              <w:t>190</w:t>
            </w:r>
          </w:p>
        </w:tc>
        <w:tc>
          <w:tcPr>
            <w:tcW w:w="2510" w:type="dxa"/>
          </w:tcPr>
          <w:p w14:paraId="1C94E91B"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175C1C26" w14:textId="77777777" w:rsidTr="008C3AB0">
        <w:trPr>
          <w:trHeight w:val="191"/>
        </w:trPr>
        <w:tc>
          <w:tcPr>
            <w:tcW w:w="2509" w:type="dxa"/>
          </w:tcPr>
          <w:p w14:paraId="26799F0B" w14:textId="77777777" w:rsidR="008C3AB0" w:rsidRPr="009B29EC" w:rsidRDefault="008C3AB0" w:rsidP="008C3AB0">
            <w:pPr>
              <w:spacing w:after="0"/>
              <w:rPr>
                <w:rFonts w:ascii="VIC Light" w:hAnsi="VIC Light"/>
              </w:rPr>
            </w:pPr>
            <w:r w:rsidRPr="009B29EC">
              <w:rPr>
                <w:rFonts w:ascii="VIC Light" w:hAnsi="VIC Light"/>
              </w:rPr>
              <w:t>ACU</w:t>
            </w:r>
          </w:p>
        </w:tc>
        <w:tc>
          <w:tcPr>
            <w:tcW w:w="2510" w:type="dxa"/>
          </w:tcPr>
          <w:p w14:paraId="22D7399F"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6B90EB5D" w14:textId="2A2DCCB3"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E0BD7A2" w14:textId="1C85E070" w:rsidR="008C3AB0" w:rsidRPr="009B29EC" w:rsidRDefault="008C3AB0" w:rsidP="008C3AB0">
            <w:pPr>
              <w:spacing w:after="0"/>
              <w:jc w:val="center"/>
              <w:rPr>
                <w:rFonts w:ascii="VIC Light" w:hAnsi="VIC Light"/>
              </w:rPr>
            </w:pPr>
            <w:r w:rsidRPr="009B29EC">
              <w:rPr>
                <w:rFonts w:ascii="VIC Light" w:hAnsi="VIC Light"/>
              </w:rPr>
              <w:t>59</w:t>
            </w:r>
          </w:p>
        </w:tc>
      </w:tr>
      <w:tr w:rsidR="008C3AB0" w:rsidRPr="009B29EC" w14:paraId="16C55E43" w14:textId="77777777" w:rsidTr="008C3AB0">
        <w:trPr>
          <w:trHeight w:val="191"/>
        </w:trPr>
        <w:tc>
          <w:tcPr>
            <w:tcW w:w="2509" w:type="dxa"/>
          </w:tcPr>
          <w:p w14:paraId="43B09D6B" w14:textId="77777777" w:rsidR="008C3AB0" w:rsidRPr="009B29EC" w:rsidRDefault="008C3AB0" w:rsidP="008C3AB0">
            <w:pPr>
              <w:spacing w:after="0"/>
              <w:rPr>
                <w:rFonts w:ascii="VIC Light" w:hAnsi="VIC Light"/>
              </w:rPr>
            </w:pPr>
            <w:r w:rsidRPr="009B29EC">
              <w:rPr>
                <w:rFonts w:ascii="VIC Light" w:hAnsi="VIC Light"/>
              </w:rPr>
              <w:t>CQU</w:t>
            </w:r>
          </w:p>
        </w:tc>
        <w:tc>
          <w:tcPr>
            <w:tcW w:w="2510" w:type="dxa"/>
          </w:tcPr>
          <w:p w14:paraId="6993F3E0"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378CB663" w14:textId="3A12BEFA"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58322514"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58A59F05" w14:textId="77777777" w:rsidTr="008C3AB0">
        <w:trPr>
          <w:trHeight w:val="191"/>
        </w:trPr>
        <w:tc>
          <w:tcPr>
            <w:tcW w:w="2509" w:type="dxa"/>
          </w:tcPr>
          <w:p w14:paraId="2CBDFCB1" w14:textId="77777777" w:rsidR="008C3AB0" w:rsidRPr="009B29EC" w:rsidRDefault="008C3AB0" w:rsidP="008C3AB0">
            <w:pPr>
              <w:spacing w:after="0"/>
              <w:rPr>
                <w:rFonts w:ascii="VIC Light" w:hAnsi="VIC Light"/>
              </w:rPr>
            </w:pPr>
            <w:r w:rsidRPr="009B29EC">
              <w:rPr>
                <w:rFonts w:ascii="VIC Light" w:hAnsi="VIC Light"/>
              </w:rPr>
              <w:t>CSU</w:t>
            </w:r>
          </w:p>
        </w:tc>
        <w:tc>
          <w:tcPr>
            <w:tcW w:w="2510" w:type="dxa"/>
          </w:tcPr>
          <w:p w14:paraId="0F93EFAA"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5832DED8" w14:textId="7C354F63"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59F64AEF"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34C6BF61" w14:textId="77777777" w:rsidTr="008C3AB0">
        <w:trPr>
          <w:trHeight w:val="191"/>
        </w:trPr>
        <w:tc>
          <w:tcPr>
            <w:tcW w:w="2509" w:type="dxa"/>
          </w:tcPr>
          <w:p w14:paraId="64D267BE" w14:textId="77777777" w:rsidR="008C3AB0" w:rsidRPr="009B29EC" w:rsidRDefault="008C3AB0" w:rsidP="008C3AB0">
            <w:pPr>
              <w:spacing w:after="0"/>
              <w:rPr>
                <w:rFonts w:ascii="VIC Light" w:hAnsi="VIC Light"/>
              </w:rPr>
            </w:pPr>
            <w:r w:rsidRPr="009B29EC">
              <w:rPr>
                <w:rFonts w:ascii="VIC Light" w:hAnsi="VIC Light"/>
              </w:rPr>
              <w:t>Deakin</w:t>
            </w:r>
          </w:p>
        </w:tc>
        <w:tc>
          <w:tcPr>
            <w:tcW w:w="2510" w:type="dxa"/>
          </w:tcPr>
          <w:p w14:paraId="76E2D78F"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24C57F2B" w14:textId="24338F9D" w:rsidR="008C3AB0" w:rsidRPr="009B29EC" w:rsidRDefault="008C3AB0" w:rsidP="008C3AB0">
            <w:pPr>
              <w:spacing w:after="0"/>
              <w:jc w:val="center"/>
              <w:rPr>
                <w:rFonts w:ascii="VIC Light" w:hAnsi="VIC Light"/>
              </w:rPr>
            </w:pPr>
            <w:r w:rsidRPr="009B29EC">
              <w:rPr>
                <w:rFonts w:ascii="VIC Light" w:hAnsi="VIC Light"/>
              </w:rPr>
              <w:t>34</w:t>
            </w:r>
          </w:p>
        </w:tc>
        <w:tc>
          <w:tcPr>
            <w:tcW w:w="2510" w:type="dxa"/>
          </w:tcPr>
          <w:p w14:paraId="0C80659C" w14:textId="31DB92E5" w:rsidR="008C3AB0" w:rsidRPr="009B29EC" w:rsidRDefault="008C3AB0" w:rsidP="008C3AB0">
            <w:pPr>
              <w:spacing w:after="0"/>
              <w:jc w:val="center"/>
              <w:rPr>
                <w:rFonts w:ascii="VIC Light" w:hAnsi="VIC Light"/>
              </w:rPr>
            </w:pPr>
            <w:r w:rsidRPr="009B29EC">
              <w:rPr>
                <w:rFonts w:ascii="VIC Light" w:hAnsi="VIC Light"/>
              </w:rPr>
              <w:t>222</w:t>
            </w:r>
          </w:p>
        </w:tc>
      </w:tr>
      <w:tr w:rsidR="008C3AB0" w:rsidRPr="009B29EC" w14:paraId="1A88BD31" w14:textId="77777777" w:rsidTr="008C3AB0">
        <w:trPr>
          <w:trHeight w:val="70"/>
        </w:trPr>
        <w:tc>
          <w:tcPr>
            <w:tcW w:w="2509" w:type="dxa"/>
          </w:tcPr>
          <w:p w14:paraId="47A8BE6F" w14:textId="77777777" w:rsidR="008C3AB0" w:rsidRPr="009B29EC" w:rsidRDefault="008C3AB0" w:rsidP="008C3AB0">
            <w:pPr>
              <w:spacing w:after="0"/>
              <w:rPr>
                <w:rFonts w:ascii="VIC Light" w:hAnsi="VIC Light"/>
              </w:rPr>
            </w:pPr>
            <w:r w:rsidRPr="009B29EC">
              <w:rPr>
                <w:rFonts w:ascii="VIC Light" w:hAnsi="VIC Light"/>
              </w:rPr>
              <w:t>Federation University</w:t>
            </w:r>
          </w:p>
        </w:tc>
        <w:tc>
          <w:tcPr>
            <w:tcW w:w="2510" w:type="dxa"/>
          </w:tcPr>
          <w:p w14:paraId="2F9E8C21"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3BD1A527" w14:textId="69193D3E"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6EDC418" w14:textId="1154F7D2" w:rsidR="008C3AB0" w:rsidRPr="009B29EC" w:rsidRDefault="008C3AB0" w:rsidP="008C3AB0">
            <w:pPr>
              <w:spacing w:after="0"/>
              <w:jc w:val="center"/>
              <w:rPr>
                <w:rFonts w:ascii="VIC Light" w:hAnsi="VIC Light"/>
              </w:rPr>
            </w:pPr>
            <w:r w:rsidRPr="009B29EC">
              <w:rPr>
                <w:rFonts w:ascii="VIC Light" w:hAnsi="VIC Light"/>
              </w:rPr>
              <w:t>13</w:t>
            </w:r>
          </w:p>
        </w:tc>
      </w:tr>
      <w:tr w:rsidR="008C3AB0" w:rsidRPr="009B29EC" w14:paraId="649EA2B1" w14:textId="77777777" w:rsidTr="008C3AB0">
        <w:trPr>
          <w:trHeight w:val="191"/>
        </w:trPr>
        <w:tc>
          <w:tcPr>
            <w:tcW w:w="2509" w:type="dxa"/>
          </w:tcPr>
          <w:p w14:paraId="0ACEBD92" w14:textId="77777777" w:rsidR="008C3AB0" w:rsidRPr="009B29EC" w:rsidRDefault="008C3AB0" w:rsidP="008C3AB0">
            <w:pPr>
              <w:spacing w:after="0"/>
              <w:rPr>
                <w:rFonts w:ascii="VIC Light" w:hAnsi="VIC Light"/>
              </w:rPr>
            </w:pPr>
            <w:r w:rsidRPr="009B29EC">
              <w:rPr>
                <w:rFonts w:ascii="VIC Light" w:hAnsi="VIC Light"/>
              </w:rPr>
              <w:t>Latrobe</w:t>
            </w:r>
          </w:p>
        </w:tc>
        <w:tc>
          <w:tcPr>
            <w:tcW w:w="2510" w:type="dxa"/>
          </w:tcPr>
          <w:p w14:paraId="384B496E"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116A2CFF" w14:textId="084F711B" w:rsidR="008C3AB0" w:rsidRPr="009B29EC" w:rsidRDefault="008C3AB0" w:rsidP="008C3AB0">
            <w:pPr>
              <w:spacing w:after="0"/>
              <w:jc w:val="center"/>
              <w:rPr>
                <w:rFonts w:ascii="VIC Light" w:hAnsi="VIC Light"/>
              </w:rPr>
            </w:pPr>
            <w:r w:rsidRPr="009B29EC">
              <w:rPr>
                <w:rFonts w:ascii="VIC Light" w:hAnsi="VIC Light"/>
              </w:rPr>
              <w:t>47</w:t>
            </w:r>
          </w:p>
        </w:tc>
        <w:tc>
          <w:tcPr>
            <w:tcW w:w="2510" w:type="dxa"/>
          </w:tcPr>
          <w:p w14:paraId="076C6656" w14:textId="5F1E7DD5" w:rsidR="008C3AB0" w:rsidRPr="009B29EC" w:rsidRDefault="008C3AB0" w:rsidP="008C3AB0">
            <w:pPr>
              <w:spacing w:after="0"/>
              <w:jc w:val="center"/>
              <w:rPr>
                <w:rFonts w:ascii="VIC Light" w:hAnsi="VIC Light"/>
              </w:rPr>
            </w:pPr>
            <w:r w:rsidRPr="009B29EC">
              <w:rPr>
                <w:rFonts w:ascii="VIC Light" w:hAnsi="VIC Light"/>
              </w:rPr>
              <w:t>81</w:t>
            </w:r>
          </w:p>
        </w:tc>
      </w:tr>
      <w:tr w:rsidR="008C3AB0" w:rsidRPr="009B29EC" w14:paraId="0AF75F9B" w14:textId="77777777" w:rsidTr="008C3AB0">
        <w:trPr>
          <w:trHeight w:val="191"/>
        </w:trPr>
        <w:tc>
          <w:tcPr>
            <w:tcW w:w="2509" w:type="dxa"/>
          </w:tcPr>
          <w:p w14:paraId="34D45C02" w14:textId="77777777" w:rsidR="008C3AB0" w:rsidRPr="009B29EC" w:rsidRDefault="008C3AB0" w:rsidP="008C3AB0">
            <w:pPr>
              <w:spacing w:after="0"/>
              <w:rPr>
                <w:rFonts w:ascii="VIC Light" w:hAnsi="VIC Light"/>
              </w:rPr>
            </w:pPr>
            <w:r w:rsidRPr="009B29EC">
              <w:rPr>
                <w:rFonts w:ascii="VIC Light" w:hAnsi="VIC Light"/>
              </w:rPr>
              <w:t>MGSE</w:t>
            </w:r>
          </w:p>
        </w:tc>
        <w:tc>
          <w:tcPr>
            <w:tcW w:w="2510" w:type="dxa"/>
          </w:tcPr>
          <w:p w14:paraId="51DA8E4B"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6E3037B0" w14:textId="6AB2DCC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9213B93" w14:textId="4103C006" w:rsidR="008C3AB0" w:rsidRPr="009B29EC" w:rsidRDefault="008C3AB0" w:rsidP="008C3AB0">
            <w:pPr>
              <w:spacing w:after="0"/>
              <w:jc w:val="center"/>
              <w:rPr>
                <w:rFonts w:ascii="VIC Light" w:hAnsi="VIC Light"/>
              </w:rPr>
            </w:pPr>
            <w:r w:rsidRPr="009B29EC">
              <w:rPr>
                <w:rFonts w:ascii="VIC Light" w:hAnsi="VIC Light"/>
              </w:rPr>
              <w:t>108</w:t>
            </w:r>
          </w:p>
        </w:tc>
      </w:tr>
      <w:tr w:rsidR="008C3AB0" w:rsidRPr="009B29EC" w14:paraId="7327B78A" w14:textId="77777777" w:rsidTr="008C3AB0">
        <w:trPr>
          <w:trHeight w:val="191"/>
        </w:trPr>
        <w:tc>
          <w:tcPr>
            <w:tcW w:w="2509" w:type="dxa"/>
          </w:tcPr>
          <w:p w14:paraId="4F1B71AF" w14:textId="77777777" w:rsidR="008C3AB0" w:rsidRPr="009B29EC" w:rsidRDefault="008C3AB0" w:rsidP="008C3AB0">
            <w:pPr>
              <w:spacing w:after="0"/>
              <w:rPr>
                <w:rFonts w:ascii="VIC Light" w:hAnsi="VIC Light"/>
              </w:rPr>
            </w:pPr>
            <w:r w:rsidRPr="009B29EC">
              <w:rPr>
                <w:rFonts w:ascii="VIC Light" w:hAnsi="VIC Light"/>
              </w:rPr>
              <w:t>Monash</w:t>
            </w:r>
          </w:p>
        </w:tc>
        <w:tc>
          <w:tcPr>
            <w:tcW w:w="2510" w:type="dxa"/>
          </w:tcPr>
          <w:p w14:paraId="6AE51F23"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738CA30D" w14:textId="6ACC41BD" w:rsidR="008C3AB0" w:rsidRPr="009B29EC" w:rsidRDefault="008C3AB0" w:rsidP="008C3AB0">
            <w:pPr>
              <w:spacing w:after="0"/>
              <w:jc w:val="center"/>
              <w:rPr>
                <w:rFonts w:ascii="VIC Light" w:hAnsi="VIC Light"/>
              </w:rPr>
            </w:pPr>
            <w:r w:rsidRPr="009B29EC">
              <w:rPr>
                <w:rFonts w:ascii="VIC Light" w:hAnsi="VIC Light"/>
              </w:rPr>
              <w:t>128</w:t>
            </w:r>
          </w:p>
        </w:tc>
        <w:tc>
          <w:tcPr>
            <w:tcW w:w="2510" w:type="dxa"/>
          </w:tcPr>
          <w:p w14:paraId="2C1D17D3" w14:textId="635D56BD" w:rsidR="008C3AB0" w:rsidRPr="009B29EC" w:rsidRDefault="008C3AB0" w:rsidP="008C3AB0">
            <w:pPr>
              <w:spacing w:after="0"/>
              <w:jc w:val="center"/>
              <w:rPr>
                <w:rFonts w:ascii="VIC Light" w:hAnsi="VIC Light"/>
              </w:rPr>
            </w:pPr>
            <w:r w:rsidRPr="009B29EC">
              <w:rPr>
                <w:rFonts w:ascii="VIC Light" w:hAnsi="VIC Light"/>
              </w:rPr>
              <w:t>187</w:t>
            </w:r>
          </w:p>
        </w:tc>
      </w:tr>
      <w:tr w:rsidR="008C3AB0" w:rsidRPr="009B29EC" w14:paraId="15A0B7E3" w14:textId="77777777" w:rsidTr="008C3AB0">
        <w:trPr>
          <w:trHeight w:val="178"/>
        </w:trPr>
        <w:tc>
          <w:tcPr>
            <w:tcW w:w="2509" w:type="dxa"/>
          </w:tcPr>
          <w:p w14:paraId="55B92AAF" w14:textId="77777777" w:rsidR="008C3AB0" w:rsidRPr="009B29EC" w:rsidRDefault="008C3AB0" w:rsidP="008C3AB0">
            <w:pPr>
              <w:spacing w:after="0"/>
              <w:rPr>
                <w:rFonts w:ascii="VIC Light" w:hAnsi="VIC Light"/>
              </w:rPr>
            </w:pPr>
            <w:r w:rsidRPr="009B29EC">
              <w:rPr>
                <w:rFonts w:ascii="VIC Light" w:hAnsi="VIC Light"/>
              </w:rPr>
              <w:t>RMIT</w:t>
            </w:r>
          </w:p>
        </w:tc>
        <w:tc>
          <w:tcPr>
            <w:tcW w:w="2510" w:type="dxa"/>
          </w:tcPr>
          <w:p w14:paraId="3BA757A9"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4F1FBF5E" w14:textId="3902D723"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6E0D7725" w14:textId="07E8C5AC" w:rsidR="008C3AB0" w:rsidRPr="009B29EC" w:rsidRDefault="008C3AB0" w:rsidP="008C3AB0">
            <w:pPr>
              <w:spacing w:after="0"/>
              <w:jc w:val="center"/>
              <w:rPr>
                <w:rFonts w:ascii="VIC Light" w:hAnsi="VIC Light"/>
              </w:rPr>
            </w:pPr>
            <w:r w:rsidRPr="009B29EC">
              <w:rPr>
                <w:rFonts w:ascii="VIC Light" w:hAnsi="VIC Light"/>
              </w:rPr>
              <w:t>38</w:t>
            </w:r>
          </w:p>
        </w:tc>
      </w:tr>
      <w:tr w:rsidR="008C3AB0" w:rsidRPr="009B29EC" w14:paraId="10C26DF2" w14:textId="77777777" w:rsidTr="008C3AB0">
        <w:trPr>
          <w:trHeight w:val="191"/>
        </w:trPr>
        <w:tc>
          <w:tcPr>
            <w:tcW w:w="2509" w:type="dxa"/>
          </w:tcPr>
          <w:p w14:paraId="51BB333D" w14:textId="77777777" w:rsidR="008C3AB0" w:rsidRPr="009B29EC" w:rsidRDefault="008C3AB0" w:rsidP="008C3AB0">
            <w:pPr>
              <w:spacing w:after="0"/>
              <w:rPr>
                <w:rFonts w:ascii="VIC Light" w:hAnsi="VIC Light"/>
              </w:rPr>
            </w:pPr>
            <w:r w:rsidRPr="009B29EC">
              <w:rPr>
                <w:rFonts w:ascii="VIC Light" w:hAnsi="VIC Light"/>
              </w:rPr>
              <w:t>Swinburne</w:t>
            </w:r>
          </w:p>
        </w:tc>
        <w:tc>
          <w:tcPr>
            <w:tcW w:w="2510" w:type="dxa"/>
          </w:tcPr>
          <w:p w14:paraId="15A998B5"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06A46BB8" w14:textId="3D042DB6"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3006D266"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6FE4099C" w14:textId="77777777" w:rsidTr="008C3AB0">
        <w:trPr>
          <w:trHeight w:val="191"/>
        </w:trPr>
        <w:tc>
          <w:tcPr>
            <w:tcW w:w="2509" w:type="dxa"/>
          </w:tcPr>
          <w:p w14:paraId="0E009D0E" w14:textId="77777777" w:rsidR="008C3AB0" w:rsidRPr="009B29EC" w:rsidRDefault="008C3AB0" w:rsidP="008C3AB0">
            <w:pPr>
              <w:spacing w:after="0"/>
              <w:rPr>
                <w:rFonts w:ascii="VIC Light" w:hAnsi="VIC Light"/>
              </w:rPr>
            </w:pPr>
            <w:r w:rsidRPr="009B29EC">
              <w:rPr>
                <w:rFonts w:ascii="VIC Light" w:hAnsi="VIC Light"/>
              </w:rPr>
              <w:t>UTas</w:t>
            </w:r>
          </w:p>
        </w:tc>
        <w:tc>
          <w:tcPr>
            <w:tcW w:w="2510" w:type="dxa"/>
          </w:tcPr>
          <w:p w14:paraId="4895E825"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651B2B18" w14:textId="645A6A58"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3D93C1D" w14:textId="10495AE9" w:rsidR="008C3AB0" w:rsidRPr="009B29EC" w:rsidRDefault="008C3AB0" w:rsidP="008C3AB0">
            <w:pPr>
              <w:spacing w:after="0"/>
              <w:jc w:val="center"/>
              <w:rPr>
                <w:rFonts w:ascii="VIC Light" w:hAnsi="VIC Light"/>
              </w:rPr>
            </w:pPr>
            <w:r w:rsidRPr="009B29EC">
              <w:rPr>
                <w:rFonts w:ascii="VIC Light" w:hAnsi="VIC Light"/>
              </w:rPr>
              <w:t>8</w:t>
            </w:r>
          </w:p>
        </w:tc>
      </w:tr>
      <w:tr w:rsidR="008C3AB0" w:rsidRPr="009B29EC" w14:paraId="4701D18D" w14:textId="77777777" w:rsidTr="008C3AB0">
        <w:trPr>
          <w:trHeight w:val="191"/>
        </w:trPr>
        <w:tc>
          <w:tcPr>
            <w:tcW w:w="2509" w:type="dxa"/>
          </w:tcPr>
          <w:p w14:paraId="1A51A73A" w14:textId="77777777" w:rsidR="008C3AB0" w:rsidRPr="009B29EC" w:rsidRDefault="008C3AB0" w:rsidP="008C3AB0">
            <w:pPr>
              <w:spacing w:after="0"/>
              <w:rPr>
                <w:rFonts w:ascii="VIC Light" w:hAnsi="VIC Light"/>
              </w:rPr>
            </w:pPr>
            <w:r w:rsidRPr="009B29EC">
              <w:rPr>
                <w:rFonts w:ascii="VIC Light" w:hAnsi="VIC Light"/>
              </w:rPr>
              <w:t>Victoria University</w:t>
            </w:r>
          </w:p>
        </w:tc>
        <w:tc>
          <w:tcPr>
            <w:tcW w:w="2510" w:type="dxa"/>
          </w:tcPr>
          <w:p w14:paraId="498911CB" w14:textId="77777777" w:rsidR="008C3AB0" w:rsidRPr="009B29EC" w:rsidRDefault="008C3AB0" w:rsidP="008C3AB0">
            <w:pPr>
              <w:spacing w:after="0"/>
              <w:rPr>
                <w:rFonts w:ascii="VIC Light" w:hAnsi="VIC Light"/>
              </w:rPr>
            </w:pPr>
            <w:r w:rsidRPr="009B29EC">
              <w:rPr>
                <w:rFonts w:ascii="VIC Light" w:hAnsi="VIC Light"/>
              </w:rPr>
              <w:t>Master</w:t>
            </w:r>
          </w:p>
        </w:tc>
        <w:tc>
          <w:tcPr>
            <w:tcW w:w="2510" w:type="dxa"/>
          </w:tcPr>
          <w:p w14:paraId="68ADDA83" w14:textId="7BAE99E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31CE00CF"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4990E61B" w14:textId="77777777" w:rsidTr="008C3AB0">
        <w:trPr>
          <w:trHeight w:val="178"/>
        </w:trPr>
        <w:tc>
          <w:tcPr>
            <w:tcW w:w="2509" w:type="dxa"/>
          </w:tcPr>
          <w:p w14:paraId="2BD0EB96" w14:textId="77777777" w:rsidR="008C3AB0" w:rsidRPr="009B29EC" w:rsidRDefault="008C3AB0" w:rsidP="008C3AB0">
            <w:pPr>
              <w:spacing w:after="0"/>
              <w:rPr>
                <w:rFonts w:ascii="VIC Light" w:hAnsi="VIC Light"/>
              </w:rPr>
            </w:pPr>
            <w:r w:rsidRPr="009B29EC">
              <w:rPr>
                <w:rFonts w:ascii="VIC Light" w:hAnsi="VIC Light"/>
              </w:rPr>
              <w:t>ACU</w:t>
            </w:r>
          </w:p>
        </w:tc>
        <w:tc>
          <w:tcPr>
            <w:tcW w:w="2510" w:type="dxa"/>
          </w:tcPr>
          <w:p w14:paraId="08EA9969"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7E1327C7" w14:textId="7452BD8E"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18E5F912" w14:textId="31782093" w:rsidR="008C3AB0" w:rsidRPr="009B29EC" w:rsidRDefault="008C3AB0" w:rsidP="008C3AB0">
            <w:pPr>
              <w:spacing w:after="0"/>
              <w:jc w:val="center"/>
              <w:rPr>
                <w:rFonts w:ascii="VIC Light" w:hAnsi="VIC Light"/>
              </w:rPr>
            </w:pPr>
            <w:r w:rsidRPr="009B29EC">
              <w:rPr>
                <w:rFonts w:ascii="VIC Light" w:hAnsi="VIC Light"/>
              </w:rPr>
              <w:t>10</w:t>
            </w:r>
          </w:p>
        </w:tc>
      </w:tr>
      <w:tr w:rsidR="008C3AB0" w:rsidRPr="009B29EC" w14:paraId="2108BC05" w14:textId="77777777" w:rsidTr="008C3AB0">
        <w:trPr>
          <w:trHeight w:val="191"/>
        </w:trPr>
        <w:tc>
          <w:tcPr>
            <w:tcW w:w="2509" w:type="dxa"/>
          </w:tcPr>
          <w:p w14:paraId="56D866FC" w14:textId="77777777" w:rsidR="008C3AB0" w:rsidRPr="009B29EC" w:rsidRDefault="008C3AB0" w:rsidP="008C3AB0">
            <w:pPr>
              <w:spacing w:after="0"/>
              <w:rPr>
                <w:rFonts w:ascii="VIC Light" w:hAnsi="VIC Light"/>
              </w:rPr>
            </w:pPr>
            <w:r w:rsidRPr="009B29EC">
              <w:rPr>
                <w:rFonts w:ascii="VIC Light" w:hAnsi="VIC Light"/>
              </w:rPr>
              <w:t>CQU</w:t>
            </w:r>
          </w:p>
        </w:tc>
        <w:tc>
          <w:tcPr>
            <w:tcW w:w="2510" w:type="dxa"/>
          </w:tcPr>
          <w:p w14:paraId="46F3AED5"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0D6CD15F" w14:textId="253EE8FF"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178595B"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2EB0B91C" w14:textId="77777777" w:rsidTr="008C3AB0">
        <w:trPr>
          <w:trHeight w:val="191"/>
        </w:trPr>
        <w:tc>
          <w:tcPr>
            <w:tcW w:w="2509" w:type="dxa"/>
          </w:tcPr>
          <w:p w14:paraId="6721DBFD" w14:textId="77777777" w:rsidR="008C3AB0" w:rsidRPr="009B29EC" w:rsidRDefault="008C3AB0" w:rsidP="008C3AB0">
            <w:pPr>
              <w:spacing w:after="0"/>
              <w:rPr>
                <w:rFonts w:ascii="VIC Light" w:hAnsi="VIC Light"/>
              </w:rPr>
            </w:pPr>
            <w:r w:rsidRPr="009B29EC">
              <w:rPr>
                <w:rFonts w:ascii="VIC Light" w:hAnsi="VIC Light"/>
              </w:rPr>
              <w:t>Eastern College</w:t>
            </w:r>
          </w:p>
        </w:tc>
        <w:tc>
          <w:tcPr>
            <w:tcW w:w="2510" w:type="dxa"/>
          </w:tcPr>
          <w:p w14:paraId="19016064"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445ABA43" w14:textId="797D549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38E21B9"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66251843" w14:textId="77777777" w:rsidTr="008C3AB0">
        <w:trPr>
          <w:trHeight w:val="70"/>
        </w:trPr>
        <w:tc>
          <w:tcPr>
            <w:tcW w:w="2509" w:type="dxa"/>
          </w:tcPr>
          <w:p w14:paraId="4CBA32C6" w14:textId="77777777" w:rsidR="008C3AB0" w:rsidRPr="009B29EC" w:rsidRDefault="008C3AB0" w:rsidP="008C3AB0">
            <w:pPr>
              <w:spacing w:after="0"/>
              <w:rPr>
                <w:rFonts w:ascii="VIC Light" w:hAnsi="VIC Light"/>
              </w:rPr>
            </w:pPr>
            <w:r w:rsidRPr="009B29EC">
              <w:rPr>
                <w:rFonts w:ascii="VIC Light" w:hAnsi="VIC Light"/>
              </w:rPr>
              <w:t>Edith Cowan University</w:t>
            </w:r>
          </w:p>
        </w:tc>
        <w:tc>
          <w:tcPr>
            <w:tcW w:w="2510" w:type="dxa"/>
          </w:tcPr>
          <w:p w14:paraId="1E3ABA56"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445A796D" w14:textId="582298B7"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4FFE3431"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2C572B7E" w14:textId="77777777" w:rsidTr="008C3AB0">
        <w:trPr>
          <w:trHeight w:val="70"/>
        </w:trPr>
        <w:tc>
          <w:tcPr>
            <w:tcW w:w="2509" w:type="dxa"/>
          </w:tcPr>
          <w:p w14:paraId="3820A1B9" w14:textId="77777777" w:rsidR="008C3AB0" w:rsidRPr="009B29EC" w:rsidRDefault="008C3AB0" w:rsidP="008C3AB0">
            <w:pPr>
              <w:spacing w:after="0"/>
              <w:rPr>
                <w:rFonts w:ascii="VIC Light" w:hAnsi="VIC Light"/>
              </w:rPr>
            </w:pPr>
            <w:r w:rsidRPr="009B29EC">
              <w:rPr>
                <w:rFonts w:ascii="VIC Light" w:hAnsi="VIC Light"/>
              </w:rPr>
              <w:t>Federation University</w:t>
            </w:r>
          </w:p>
        </w:tc>
        <w:tc>
          <w:tcPr>
            <w:tcW w:w="2510" w:type="dxa"/>
          </w:tcPr>
          <w:p w14:paraId="56E918D0"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08154298" w14:textId="42499480"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05CD342C"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1FB59A5A" w14:textId="77777777" w:rsidTr="008C3AB0">
        <w:trPr>
          <w:trHeight w:val="191"/>
        </w:trPr>
        <w:tc>
          <w:tcPr>
            <w:tcW w:w="2509" w:type="dxa"/>
          </w:tcPr>
          <w:p w14:paraId="272C3A65" w14:textId="77777777" w:rsidR="008C3AB0" w:rsidRPr="009B29EC" w:rsidRDefault="008C3AB0" w:rsidP="008C3AB0">
            <w:pPr>
              <w:spacing w:after="0"/>
              <w:rPr>
                <w:rFonts w:ascii="VIC Light" w:hAnsi="VIC Light"/>
              </w:rPr>
            </w:pPr>
            <w:r w:rsidRPr="009B29EC">
              <w:rPr>
                <w:rFonts w:ascii="VIC Light" w:hAnsi="VIC Light"/>
              </w:rPr>
              <w:t>Latrobe</w:t>
            </w:r>
          </w:p>
        </w:tc>
        <w:tc>
          <w:tcPr>
            <w:tcW w:w="2510" w:type="dxa"/>
          </w:tcPr>
          <w:p w14:paraId="66C90251"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04CAF43E" w14:textId="1BD2BB2F"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B7DAF28"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086E6000" w14:textId="77777777" w:rsidTr="008C3AB0">
        <w:trPr>
          <w:trHeight w:val="191"/>
        </w:trPr>
        <w:tc>
          <w:tcPr>
            <w:tcW w:w="2509" w:type="dxa"/>
          </w:tcPr>
          <w:p w14:paraId="14EF3C40" w14:textId="77777777" w:rsidR="008C3AB0" w:rsidRPr="009B29EC" w:rsidRDefault="008C3AB0" w:rsidP="008C3AB0">
            <w:pPr>
              <w:spacing w:after="0"/>
              <w:rPr>
                <w:rFonts w:ascii="VIC Light" w:hAnsi="VIC Light"/>
              </w:rPr>
            </w:pPr>
            <w:r w:rsidRPr="009B29EC">
              <w:rPr>
                <w:rFonts w:ascii="VIC Light" w:hAnsi="VIC Light"/>
              </w:rPr>
              <w:t>MGSE</w:t>
            </w:r>
          </w:p>
        </w:tc>
        <w:tc>
          <w:tcPr>
            <w:tcW w:w="2510" w:type="dxa"/>
          </w:tcPr>
          <w:p w14:paraId="38E716A7"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5CD6B92D" w14:textId="7E63B4E4"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4025472" w14:textId="42F5121C"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565FB006" w14:textId="77777777" w:rsidTr="008C3AB0">
        <w:trPr>
          <w:trHeight w:val="191"/>
        </w:trPr>
        <w:tc>
          <w:tcPr>
            <w:tcW w:w="2509" w:type="dxa"/>
          </w:tcPr>
          <w:p w14:paraId="0D659786" w14:textId="77777777" w:rsidR="008C3AB0" w:rsidRPr="009B29EC" w:rsidRDefault="008C3AB0" w:rsidP="008C3AB0">
            <w:pPr>
              <w:spacing w:after="0"/>
              <w:rPr>
                <w:rFonts w:ascii="VIC Light" w:hAnsi="VIC Light"/>
              </w:rPr>
            </w:pPr>
            <w:r w:rsidRPr="009B29EC">
              <w:rPr>
                <w:rFonts w:ascii="VIC Light" w:hAnsi="VIC Light"/>
              </w:rPr>
              <w:t>Monash</w:t>
            </w:r>
          </w:p>
        </w:tc>
        <w:tc>
          <w:tcPr>
            <w:tcW w:w="2510" w:type="dxa"/>
          </w:tcPr>
          <w:p w14:paraId="0D72BA03"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4F8C1277" w14:textId="521F7F38"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4F56F772"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5B65CDBC" w14:textId="77777777" w:rsidTr="008C3AB0">
        <w:trPr>
          <w:trHeight w:val="191"/>
        </w:trPr>
        <w:tc>
          <w:tcPr>
            <w:tcW w:w="2509" w:type="dxa"/>
          </w:tcPr>
          <w:p w14:paraId="2FF0A754" w14:textId="77777777" w:rsidR="008C3AB0" w:rsidRPr="009B29EC" w:rsidRDefault="008C3AB0" w:rsidP="008C3AB0">
            <w:pPr>
              <w:spacing w:after="0"/>
              <w:rPr>
                <w:rFonts w:ascii="VIC Light" w:hAnsi="VIC Light"/>
              </w:rPr>
            </w:pPr>
            <w:r w:rsidRPr="009B29EC">
              <w:rPr>
                <w:rFonts w:ascii="VIC Light" w:hAnsi="VIC Light"/>
              </w:rPr>
              <w:t>RMIT</w:t>
            </w:r>
          </w:p>
        </w:tc>
        <w:tc>
          <w:tcPr>
            <w:tcW w:w="2510" w:type="dxa"/>
          </w:tcPr>
          <w:p w14:paraId="3E50107E"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51BD9ED4" w14:textId="1D6072DE"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128A36D2"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4F1BD907" w14:textId="77777777" w:rsidTr="008C3AB0">
        <w:trPr>
          <w:trHeight w:val="191"/>
        </w:trPr>
        <w:tc>
          <w:tcPr>
            <w:tcW w:w="2509" w:type="dxa"/>
          </w:tcPr>
          <w:p w14:paraId="6B928F05" w14:textId="77777777" w:rsidR="008C3AB0" w:rsidRPr="009B29EC" w:rsidRDefault="008C3AB0" w:rsidP="008C3AB0">
            <w:pPr>
              <w:spacing w:after="0"/>
              <w:rPr>
                <w:rFonts w:ascii="VIC Light" w:hAnsi="VIC Light"/>
              </w:rPr>
            </w:pPr>
            <w:r w:rsidRPr="009B29EC">
              <w:rPr>
                <w:rFonts w:ascii="VIC Light" w:hAnsi="VIC Light"/>
              </w:rPr>
              <w:t>Swinburne</w:t>
            </w:r>
          </w:p>
        </w:tc>
        <w:tc>
          <w:tcPr>
            <w:tcW w:w="2510" w:type="dxa"/>
          </w:tcPr>
          <w:p w14:paraId="708597F8"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27CB5251" w14:textId="18237B3A"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235A026D" w14:textId="77777777"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2CD303F4" w14:textId="77777777" w:rsidTr="008C3AB0">
        <w:trPr>
          <w:trHeight w:val="191"/>
        </w:trPr>
        <w:tc>
          <w:tcPr>
            <w:tcW w:w="2509" w:type="dxa"/>
          </w:tcPr>
          <w:p w14:paraId="7A61BBAE" w14:textId="77777777" w:rsidR="008C3AB0" w:rsidRPr="009B29EC" w:rsidRDefault="008C3AB0" w:rsidP="008C3AB0">
            <w:pPr>
              <w:spacing w:after="0"/>
              <w:rPr>
                <w:rFonts w:ascii="VIC Light" w:hAnsi="VIC Light"/>
              </w:rPr>
            </w:pPr>
            <w:r w:rsidRPr="009B29EC">
              <w:rPr>
                <w:rFonts w:ascii="VIC Light" w:hAnsi="VIC Light"/>
              </w:rPr>
              <w:t>Victoria University</w:t>
            </w:r>
          </w:p>
        </w:tc>
        <w:tc>
          <w:tcPr>
            <w:tcW w:w="2510" w:type="dxa"/>
          </w:tcPr>
          <w:p w14:paraId="1269EFC2" w14:textId="77777777" w:rsidR="008C3AB0" w:rsidRPr="009B29EC" w:rsidRDefault="008C3AB0" w:rsidP="008C3AB0">
            <w:pPr>
              <w:spacing w:after="0"/>
              <w:rPr>
                <w:rFonts w:ascii="VIC Light" w:hAnsi="VIC Light"/>
              </w:rPr>
            </w:pPr>
            <w:r w:rsidRPr="009B29EC">
              <w:rPr>
                <w:rFonts w:ascii="VIC Light" w:hAnsi="VIC Light"/>
              </w:rPr>
              <w:t>Grad. Diploma</w:t>
            </w:r>
          </w:p>
        </w:tc>
        <w:tc>
          <w:tcPr>
            <w:tcW w:w="2510" w:type="dxa"/>
          </w:tcPr>
          <w:p w14:paraId="305C5395" w14:textId="243B2BFA" w:rsidR="008C3AB0" w:rsidRPr="009B29EC" w:rsidRDefault="008C3AB0" w:rsidP="008C3AB0">
            <w:pPr>
              <w:spacing w:after="0"/>
              <w:jc w:val="center"/>
              <w:rPr>
                <w:rFonts w:ascii="VIC Light" w:hAnsi="VIC Light"/>
              </w:rPr>
            </w:pPr>
            <w:r w:rsidRPr="009B29EC">
              <w:rPr>
                <w:rFonts w:ascii="VIC Light" w:hAnsi="VIC Light"/>
              </w:rPr>
              <w:t>&lt;5</w:t>
            </w:r>
          </w:p>
        </w:tc>
        <w:tc>
          <w:tcPr>
            <w:tcW w:w="2510" w:type="dxa"/>
          </w:tcPr>
          <w:p w14:paraId="731CA42B" w14:textId="1C8C7D48" w:rsidR="008C3AB0" w:rsidRPr="009B29EC" w:rsidRDefault="008C3AB0" w:rsidP="008C3AB0">
            <w:pPr>
              <w:spacing w:after="0"/>
              <w:jc w:val="center"/>
              <w:rPr>
                <w:rFonts w:ascii="VIC Light" w:hAnsi="VIC Light"/>
              </w:rPr>
            </w:pPr>
            <w:r w:rsidRPr="009B29EC">
              <w:rPr>
                <w:rFonts w:ascii="VIC Light" w:hAnsi="VIC Light"/>
              </w:rPr>
              <w:t>&lt;5</w:t>
            </w:r>
          </w:p>
        </w:tc>
      </w:tr>
      <w:tr w:rsidR="008C3AB0" w:rsidRPr="009B29EC" w14:paraId="6259C8EA" w14:textId="77777777" w:rsidTr="008C3AB0">
        <w:trPr>
          <w:trHeight w:val="178"/>
        </w:trPr>
        <w:tc>
          <w:tcPr>
            <w:tcW w:w="2509" w:type="dxa"/>
          </w:tcPr>
          <w:p w14:paraId="364B64B5" w14:textId="77777777" w:rsidR="008C3AB0" w:rsidRPr="009B29EC" w:rsidRDefault="008C3AB0" w:rsidP="008C3AB0">
            <w:pPr>
              <w:spacing w:after="0"/>
              <w:jc w:val="center"/>
              <w:rPr>
                <w:rFonts w:ascii="VIC Light" w:hAnsi="VIC Light"/>
                <w:b/>
              </w:rPr>
            </w:pPr>
            <w:r w:rsidRPr="009B29EC">
              <w:rPr>
                <w:rFonts w:ascii="VIC Light" w:hAnsi="VIC Light"/>
                <w:b/>
              </w:rPr>
              <w:t>Total</w:t>
            </w:r>
          </w:p>
        </w:tc>
        <w:tc>
          <w:tcPr>
            <w:tcW w:w="2510" w:type="dxa"/>
          </w:tcPr>
          <w:p w14:paraId="05634F05" w14:textId="77777777" w:rsidR="008C3AB0" w:rsidRPr="009B29EC" w:rsidRDefault="008C3AB0" w:rsidP="008C3AB0">
            <w:pPr>
              <w:spacing w:after="0"/>
              <w:rPr>
                <w:rFonts w:ascii="VIC Light" w:hAnsi="VIC Light"/>
              </w:rPr>
            </w:pPr>
          </w:p>
        </w:tc>
        <w:tc>
          <w:tcPr>
            <w:tcW w:w="2510" w:type="dxa"/>
          </w:tcPr>
          <w:p w14:paraId="3F403632" w14:textId="0D12C960" w:rsidR="008C3AB0" w:rsidRPr="009B29EC" w:rsidRDefault="008C3AB0" w:rsidP="008C3AB0">
            <w:pPr>
              <w:spacing w:after="0"/>
              <w:jc w:val="center"/>
              <w:rPr>
                <w:rFonts w:ascii="VIC Light" w:hAnsi="VIC Light"/>
                <w:b/>
              </w:rPr>
            </w:pPr>
            <w:r w:rsidRPr="009B29EC">
              <w:rPr>
                <w:rFonts w:ascii="VIC Light" w:hAnsi="VIC Light"/>
                <w:b/>
              </w:rPr>
              <w:t>717</w:t>
            </w:r>
          </w:p>
        </w:tc>
        <w:tc>
          <w:tcPr>
            <w:tcW w:w="2510" w:type="dxa"/>
          </w:tcPr>
          <w:p w14:paraId="7C3041D0" w14:textId="01C4AD1E" w:rsidR="008C3AB0" w:rsidRPr="009B29EC" w:rsidRDefault="008C3AB0" w:rsidP="008C3AB0">
            <w:pPr>
              <w:spacing w:after="0"/>
              <w:jc w:val="center"/>
              <w:rPr>
                <w:rFonts w:ascii="VIC Light" w:hAnsi="VIC Light"/>
                <w:b/>
              </w:rPr>
            </w:pPr>
            <w:r w:rsidRPr="009B29EC">
              <w:rPr>
                <w:rFonts w:ascii="VIC Light" w:hAnsi="VIC Light"/>
                <w:b/>
              </w:rPr>
              <w:t>1,103</w:t>
            </w:r>
          </w:p>
        </w:tc>
      </w:tr>
    </w:tbl>
    <w:p w14:paraId="297D98B1" w14:textId="77777777" w:rsidR="00882B10" w:rsidRPr="009B29EC" w:rsidRDefault="00882B10" w:rsidP="00882B10">
      <w:pPr>
        <w:rPr>
          <w:rFonts w:ascii="VIC Light" w:hAnsi="VIC Light"/>
        </w:rPr>
      </w:pPr>
    </w:p>
    <w:p w14:paraId="7593C3D1" w14:textId="77777777" w:rsidR="00B002CB" w:rsidRDefault="00B002CB" w:rsidP="00882B10">
      <w:pPr>
        <w:spacing w:after="0"/>
        <w:rPr>
          <w:rFonts w:ascii="VIC Light" w:hAnsi="VIC Light"/>
        </w:rPr>
        <w:sectPr w:rsidR="00B002CB" w:rsidSect="00642976">
          <w:pgSz w:w="11906" w:h="16838" w:code="9"/>
          <w:pgMar w:top="720" w:right="1133" w:bottom="720" w:left="720" w:header="510" w:footer="567" w:gutter="0"/>
          <w:cols w:space="567"/>
          <w:docGrid w:linePitch="360"/>
        </w:sectPr>
      </w:pPr>
    </w:p>
    <w:p w14:paraId="5257966A" w14:textId="494EF82D" w:rsidR="00882B10" w:rsidRPr="009B29EC" w:rsidRDefault="00882B10" w:rsidP="00882B10">
      <w:pPr>
        <w:spacing w:after="0"/>
        <w:rPr>
          <w:rFonts w:ascii="VIC Light" w:hAnsi="VIC Light"/>
        </w:rPr>
      </w:pPr>
      <w:r w:rsidRPr="009B29EC">
        <w:rPr>
          <w:rFonts w:ascii="VIC Light" w:hAnsi="VIC Light"/>
        </w:rPr>
        <w:lastRenderedPageBreak/>
        <w:t>The following reference table provide</w:t>
      </w:r>
      <w:r w:rsidR="003D0E74">
        <w:rPr>
          <w:rFonts w:ascii="VIC Light" w:hAnsi="VIC Light"/>
        </w:rPr>
        <w:t>s</w:t>
      </w:r>
      <w:r w:rsidRPr="009B29EC">
        <w:rPr>
          <w:rFonts w:ascii="VIC Light" w:hAnsi="VIC Light"/>
        </w:rPr>
        <w:t xml:space="preserve"> an overview of the number of ITE graduates from Victorian ITE providers and interstate providers with Victorian-based students during the 2014-201</w:t>
      </w:r>
      <w:r w:rsidR="00B027D7" w:rsidRPr="009B29EC">
        <w:rPr>
          <w:rFonts w:ascii="VIC Light" w:hAnsi="VIC Light"/>
        </w:rPr>
        <w:t>8</w:t>
      </w:r>
      <w:r w:rsidRPr="009B29EC">
        <w:rPr>
          <w:rFonts w:ascii="VIC Light" w:hAnsi="VIC Light"/>
        </w:rPr>
        <w:t xml:space="preserve"> calendar years. This data was sourced directly from the ITE providers. Note, annual differences in the data collection methodology, courses offered and the response rate from ITE providers limit the ability to accurately compare across calendar years. As such, the enrolment numbers should be considered as indicative of the trend.</w:t>
      </w:r>
    </w:p>
    <w:p w14:paraId="053251BA" w14:textId="77777777" w:rsidR="00882B10" w:rsidRPr="009B29EC" w:rsidRDefault="00882B10" w:rsidP="00882B10">
      <w:pPr>
        <w:spacing w:after="0"/>
        <w:rPr>
          <w:rFonts w:ascii="VIC Light" w:hAnsi="VIC Light"/>
        </w:rPr>
      </w:pPr>
    </w:p>
    <w:p w14:paraId="767611A7" w14:textId="07E6572A" w:rsidR="00882B10" w:rsidRPr="003A774D" w:rsidRDefault="00882B10" w:rsidP="00882B10">
      <w:pPr>
        <w:pStyle w:val="Heading3"/>
        <w:rPr>
          <w:rFonts w:ascii="VIC Light" w:hAnsi="VIC Light"/>
        </w:rPr>
      </w:pPr>
      <w:bookmarkStart w:id="295" w:name="_Toc43126978"/>
      <w:r w:rsidRPr="009B29EC">
        <w:rPr>
          <w:rFonts w:ascii="VIC Light" w:hAnsi="VIC Light"/>
        </w:rPr>
        <w:t xml:space="preserve">Table </w:t>
      </w:r>
      <w:r w:rsidR="00623B75">
        <w:rPr>
          <w:rFonts w:ascii="VIC Light" w:hAnsi="VIC Light"/>
        </w:rPr>
        <w:t>6</w:t>
      </w:r>
      <w:r w:rsidR="00B57FA8">
        <w:rPr>
          <w:rFonts w:ascii="VIC Light" w:hAnsi="VIC Light"/>
        </w:rPr>
        <w:t>0</w:t>
      </w:r>
      <w:r w:rsidRPr="009B29EC">
        <w:rPr>
          <w:rFonts w:ascii="VIC Light" w:hAnsi="VIC Light"/>
        </w:rPr>
        <w:t>.2: ITE graduates (2014-2018), by course level and qualification type</w:t>
      </w:r>
      <w:bookmarkEnd w:id="295"/>
      <w:r w:rsidRPr="009B29EC">
        <w:rPr>
          <w:rFonts w:ascii="VIC Light" w:hAnsi="VIC Light"/>
        </w:rPr>
        <w:t xml:space="preserve"> </w:t>
      </w:r>
    </w:p>
    <w:tbl>
      <w:tblPr>
        <w:tblStyle w:val="TableGrid"/>
        <w:tblW w:w="10043" w:type="dxa"/>
        <w:tblLook w:val="04A0" w:firstRow="1" w:lastRow="0" w:firstColumn="1" w:lastColumn="0" w:noHBand="0" w:noVBand="1"/>
        <w:tblCaption w:val="Table 8.2"/>
        <w:tblDescription w:val="ITE graduates (2014-2016), by qualification type"/>
      </w:tblPr>
      <w:tblGrid>
        <w:gridCol w:w="1269"/>
        <w:gridCol w:w="3566"/>
        <w:gridCol w:w="2604"/>
        <w:gridCol w:w="2604"/>
      </w:tblGrid>
      <w:tr w:rsidR="00C17463" w:rsidRPr="009B29EC" w14:paraId="364EE508" w14:textId="0467A544" w:rsidTr="009C5805">
        <w:trPr>
          <w:trHeight w:val="260"/>
          <w:tblHeader/>
        </w:trPr>
        <w:tc>
          <w:tcPr>
            <w:tcW w:w="1269" w:type="dxa"/>
          </w:tcPr>
          <w:p w14:paraId="2A901FA4" w14:textId="77777777" w:rsidR="00C17463" w:rsidRPr="009B29EC" w:rsidRDefault="00C17463" w:rsidP="00882B10">
            <w:pPr>
              <w:spacing w:after="0"/>
              <w:jc w:val="center"/>
              <w:rPr>
                <w:rFonts w:ascii="VIC Light" w:hAnsi="VIC Light"/>
                <w:b/>
              </w:rPr>
            </w:pPr>
            <w:r w:rsidRPr="009B29EC">
              <w:rPr>
                <w:rFonts w:ascii="VIC Light" w:hAnsi="VIC Light"/>
                <w:b/>
              </w:rPr>
              <w:t>Year</w:t>
            </w:r>
          </w:p>
        </w:tc>
        <w:tc>
          <w:tcPr>
            <w:tcW w:w="3566" w:type="dxa"/>
          </w:tcPr>
          <w:p w14:paraId="761AA6AC" w14:textId="201A2AE0" w:rsidR="00C17463" w:rsidRPr="009B29EC" w:rsidRDefault="00C17463" w:rsidP="00882B10">
            <w:pPr>
              <w:spacing w:after="0"/>
              <w:jc w:val="center"/>
              <w:rPr>
                <w:rFonts w:ascii="VIC Light" w:hAnsi="VIC Light"/>
                <w:b/>
              </w:rPr>
            </w:pPr>
            <w:r w:rsidRPr="009B29EC">
              <w:rPr>
                <w:rFonts w:ascii="VIC Light" w:hAnsi="VIC Light"/>
                <w:b/>
              </w:rPr>
              <w:t xml:space="preserve">Course </w:t>
            </w:r>
            <w:r w:rsidR="00BC7E9E">
              <w:rPr>
                <w:rFonts w:ascii="VIC Light" w:hAnsi="VIC Light"/>
                <w:b/>
              </w:rPr>
              <w:t>l</w:t>
            </w:r>
            <w:r w:rsidRPr="009B29EC">
              <w:rPr>
                <w:rFonts w:ascii="VIC Light" w:hAnsi="VIC Light"/>
                <w:b/>
              </w:rPr>
              <w:t>evel</w:t>
            </w:r>
          </w:p>
        </w:tc>
        <w:tc>
          <w:tcPr>
            <w:tcW w:w="2604" w:type="dxa"/>
          </w:tcPr>
          <w:p w14:paraId="3DF68B68" w14:textId="19835E36" w:rsidR="00C17463" w:rsidRPr="009B29EC" w:rsidRDefault="00C17463" w:rsidP="00882B10">
            <w:pPr>
              <w:spacing w:after="0"/>
              <w:jc w:val="center"/>
              <w:rPr>
                <w:rFonts w:ascii="VIC Light" w:hAnsi="VIC Light"/>
                <w:b/>
              </w:rPr>
            </w:pPr>
            <w:r w:rsidRPr="009B29EC">
              <w:rPr>
                <w:rFonts w:ascii="VIC Light" w:hAnsi="VIC Light" w:cstheme="minorHAnsi"/>
                <w:b/>
                <w:szCs w:val="18"/>
              </w:rPr>
              <w:t>P</w:t>
            </w:r>
            <w:r w:rsidR="00580982">
              <w:rPr>
                <w:rFonts w:ascii="VIC Light" w:hAnsi="VIC Light" w:cstheme="minorHAnsi"/>
                <w:b/>
                <w:szCs w:val="18"/>
              </w:rPr>
              <w:t>rimary/Second</w:t>
            </w:r>
            <w:r w:rsidRPr="009B29EC">
              <w:rPr>
                <w:rFonts w:ascii="VIC Light" w:hAnsi="VIC Light" w:cstheme="minorHAnsi"/>
                <w:b/>
                <w:szCs w:val="18"/>
              </w:rPr>
              <w:t>ary</w:t>
            </w:r>
          </w:p>
        </w:tc>
        <w:tc>
          <w:tcPr>
            <w:tcW w:w="2604" w:type="dxa"/>
          </w:tcPr>
          <w:p w14:paraId="173BDE2C" w14:textId="32D04468" w:rsidR="00C17463" w:rsidRPr="009B29EC" w:rsidRDefault="00C17463" w:rsidP="00882B10">
            <w:pPr>
              <w:spacing w:after="0"/>
              <w:jc w:val="center"/>
              <w:rPr>
                <w:rFonts w:ascii="VIC Light" w:hAnsi="VIC Light" w:cstheme="minorHAnsi"/>
                <w:b/>
                <w:szCs w:val="18"/>
              </w:rPr>
            </w:pPr>
            <w:r w:rsidRPr="009B29EC">
              <w:rPr>
                <w:rFonts w:ascii="VIC Light" w:hAnsi="VIC Light" w:cstheme="minorHAnsi"/>
                <w:b/>
                <w:szCs w:val="18"/>
              </w:rPr>
              <w:t>Secondary</w:t>
            </w:r>
          </w:p>
        </w:tc>
      </w:tr>
      <w:tr w:rsidR="00C17463" w:rsidRPr="009B29EC" w14:paraId="3DA47227" w14:textId="6EC707DC" w:rsidTr="009C5805">
        <w:trPr>
          <w:trHeight w:val="260"/>
        </w:trPr>
        <w:tc>
          <w:tcPr>
            <w:tcW w:w="1269" w:type="dxa"/>
          </w:tcPr>
          <w:p w14:paraId="0BB52BFE"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3566" w:type="dxa"/>
          </w:tcPr>
          <w:p w14:paraId="406558B6"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4" w:type="dxa"/>
          </w:tcPr>
          <w:p w14:paraId="779C2E2D" w14:textId="56873A1F"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w:t>
            </w:r>
            <w:r w:rsidR="009C64FC">
              <w:rPr>
                <w:rFonts w:ascii="VIC Light" w:hAnsi="VIC Light" w:cstheme="minorHAnsi"/>
                <w:color w:val="000000"/>
                <w:szCs w:val="18"/>
              </w:rPr>
              <w:t>,</w:t>
            </w:r>
            <w:r w:rsidRPr="009B29EC">
              <w:rPr>
                <w:rFonts w:ascii="VIC Light" w:hAnsi="VIC Light" w:cstheme="minorHAnsi"/>
                <w:color w:val="000000"/>
                <w:szCs w:val="18"/>
              </w:rPr>
              <w:t>332</w:t>
            </w:r>
          </w:p>
        </w:tc>
        <w:tc>
          <w:tcPr>
            <w:tcW w:w="2604" w:type="dxa"/>
          </w:tcPr>
          <w:p w14:paraId="648586DE" w14:textId="6FC76A22"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551</w:t>
            </w:r>
          </w:p>
        </w:tc>
      </w:tr>
      <w:tr w:rsidR="00C17463" w:rsidRPr="009B29EC" w14:paraId="1EA437FB" w14:textId="7193EDE7" w:rsidTr="009C5805">
        <w:trPr>
          <w:trHeight w:val="260"/>
        </w:trPr>
        <w:tc>
          <w:tcPr>
            <w:tcW w:w="1269" w:type="dxa"/>
          </w:tcPr>
          <w:p w14:paraId="68BC1B1B"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3566" w:type="dxa"/>
          </w:tcPr>
          <w:p w14:paraId="1368CBF4"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4" w:type="dxa"/>
          </w:tcPr>
          <w:p w14:paraId="32E1E1E7" w14:textId="1CCDA423"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w:t>
            </w:r>
            <w:r w:rsidR="009C64FC">
              <w:rPr>
                <w:rFonts w:ascii="VIC Light" w:hAnsi="VIC Light" w:cstheme="minorHAnsi"/>
                <w:color w:val="000000"/>
                <w:szCs w:val="18"/>
              </w:rPr>
              <w:t>,</w:t>
            </w:r>
            <w:r w:rsidRPr="009B29EC">
              <w:rPr>
                <w:rFonts w:ascii="VIC Light" w:hAnsi="VIC Light" w:cstheme="minorHAnsi"/>
                <w:color w:val="000000"/>
                <w:szCs w:val="18"/>
              </w:rPr>
              <w:t>288</w:t>
            </w:r>
          </w:p>
        </w:tc>
        <w:tc>
          <w:tcPr>
            <w:tcW w:w="2604" w:type="dxa"/>
          </w:tcPr>
          <w:p w14:paraId="531AAF67" w14:textId="70FBC48F"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595</w:t>
            </w:r>
          </w:p>
        </w:tc>
      </w:tr>
      <w:tr w:rsidR="00C17463" w:rsidRPr="009B29EC" w14:paraId="420015E8" w14:textId="41C7DF41" w:rsidTr="009C5805">
        <w:trPr>
          <w:trHeight w:val="260"/>
        </w:trPr>
        <w:tc>
          <w:tcPr>
            <w:tcW w:w="1269" w:type="dxa"/>
          </w:tcPr>
          <w:p w14:paraId="1D046297"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3566" w:type="dxa"/>
          </w:tcPr>
          <w:p w14:paraId="4C46FC7E" w14:textId="006F07FF" w:rsidR="00C17463" w:rsidRPr="009B29EC" w:rsidRDefault="00E919CA"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4" w:type="dxa"/>
          </w:tcPr>
          <w:p w14:paraId="19288196"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534</w:t>
            </w:r>
          </w:p>
        </w:tc>
        <w:tc>
          <w:tcPr>
            <w:tcW w:w="2604" w:type="dxa"/>
          </w:tcPr>
          <w:p w14:paraId="2BCC9C7A" w14:textId="0F2E2455"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623</w:t>
            </w:r>
          </w:p>
        </w:tc>
      </w:tr>
      <w:tr w:rsidR="00C17463" w:rsidRPr="009B29EC" w14:paraId="2B6B3104" w14:textId="639BC252" w:rsidTr="009C5805">
        <w:trPr>
          <w:trHeight w:val="260"/>
        </w:trPr>
        <w:tc>
          <w:tcPr>
            <w:tcW w:w="1269" w:type="dxa"/>
          </w:tcPr>
          <w:p w14:paraId="18554AE3"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3566" w:type="dxa"/>
          </w:tcPr>
          <w:p w14:paraId="1B26A5A2"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4" w:type="dxa"/>
          </w:tcPr>
          <w:p w14:paraId="365664F1"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694</w:t>
            </w:r>
          </w:p>
        </w:tc>
        <w:tc>
          <w:tcPr>
            <w:tcW w:w="2604" w:type="dxa"/>
          </w:tcPr>
          <w:p w14:paraId="697AA0FF" w14:textId="2EA878C5"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337</w:t>
            </w:r>
          </w:p>
        </w:tc>
      </w:tr>
      <w:tr w:rsidR="00C17463" w:rsidRPr="009B29EC" w14:paraId="34FA6EA5" w14:textId="207F5558" w:rsidTr="009C5805">
        <w:trPr>
          <w:trHeight w:val="260"/>
        </w:trPr>
        <w:tc>
          <w:tcPr>
            <w:tcW w:w="1269" w:type="dxa"/>
          </w:tcPr>
          <w:p w14:paraId="4A443A86"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3566" w:type="dxa"/>
          </w:tcPr>
          <w:p w14:paraId="3685F8E0"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Undergraduate</w:t>
            </w:r>
          </w:p>
        </w:tc>
        <w:tc>
          <w:tcPr>
            <w:tcW w:w="2604" w:type="dxa"/>
          </w:tcPr>
          <w:p w14:paraId="706A3183" w14:textId="77777777" w:rsidR="00C17463" w:rsidRPr="00B2620B" w:rsidRDefault="00C17463" w:rsidP="00882B10">
            <w:pPr>
              <w:spacing w:after="0"/>
              <w:jc w:val="center"/>
              <w:rPr>
                <w:rFonts w:ascii="VIC Light" w:hAnsi="VIC Light" w:cstheme="minorHAnsi"/>
                <w:color w:val="000000"/>
                <w:szCs w:val="18"/>
              </w:rPr>
            </w:pPr>
            <w:r w:rsidRPr="00B2620B">
              <w:rPr>
                <w:rFonts w:ascii="VIC Light" w:hAnsi="VIC Light" w:cstheme="minorHAnsi"/>
                <w:color w:val="000000"/>
                <w:szCs w:val="18"/>
              </w:rPr>
              <w:t>508</w:t>
            </w:r>
          </w:p>
        </w:tc>
        <w:tc>
          <w:tcPr>
            <w:tcW w:w="2604" w:type="dxa"/>
          </w:tcPr>
          <w:p w14:paraId="4FF9CA5D" w14:textId="5D886139"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375</w:t>
            </w:r>
          </w:p>
        </w:tc>
      </w:tr>
      <w:tr w:rsidR="00C17463" w:rsidRPr="009B29EC" w14:paraId="78008CAA" w14:textId="3CD530DF" w:rsidTr="009C5805">
        <w:trPr>
          <w:trHeight w:val="260"/>
        </w:trPr>
        <w:tc>
          <w:tcPr>
            <w:tcW w:w="1269" w:type="dxa"/>
          </w:tcPr>
          <w:p w14:paraId="067373C1"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2014</w:t>
            </w:r>
          </w:p>
        </w:tc>
        <w:tc>
          <w:tcPr>
            <w:tcW w:w="3566" w:type="dxa"/>
          </w:tcPr>
          <w:p w14:paraId="162C755A"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4" w:type="dxa"/>
          </w:tcPr>
          <w:p w14:paraId="215FEC7F" w14:textId="77777777" w:rsidR="00C17463" w:rsidRPr="00B2620B" w:rsidRDefault="00C17463" w:rsidP="00882B10">
            <w:pPr>
              <w:spacing w:after="0"/>
              <w:jc w:val="center"/>
              <w:rPr>
                <w:rFonts w:ascii="VIC Light" w:hAnsi="VIC Light" w:cstheme="minorHAnsi"/>
                <w:color w:val="000000"/>
                <w:szCs w:val="18"/>
              </w:rPr>
            </w:pPr>
            <w:r w:rsidRPr="00B2620B">
              <w:rPr>
                <w:rFonts w:ascii="VIC Light" w:hAnsi="VIC Light" w:cstheme="minorHAnsi"/>
                <w:color w:val="000000"/>
                <w:szCs w:val="18"/>
              </w:rPr>
              <w:t>-</w:t>
            </w:r>
          </w:p>
        </w:tc>
        <w:tc>
          <w:tcPr>
            <w:tcW w:w="2604" w:type="dxa"/>
          </w:tcPr>
          <w:p w14:paraId="59C0A1BE" w14:textId="06504D1C"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1631</w:t>
            </w:r>
          </w:p>
        </w:tc>
      </w:tr>
      <w:tr w:rsidR="00C17463" w:rsidRPr="009B29EC" w14:paraId="2607095A" w14:textId="4E09E1D8" w:rsidTr="009C5805">
        <w:trPr>
          <w:trHeight w:val="260"/>
        </w:trPr>
        <w:tc>
          <w:tcPr>
            <w:tcW w:w="1269" w:type="dxa"/>
          </w:tcPr>
          <w:p w14:paraId="48214F5E"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2015</w:t>
            </w:r>
          </w:p>
        </w:tc>
        <w:tc>
          <w:tcPr>
            <w:tcW w:w="3566" w:type="dxa"/>
          </w:tcPr>
          <w:p w14:paraId="40EE9B7F"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4" w:type="dxa"/>
          </w:tcPr>
          <w:p w14:paraId="72E3BE43" w14:textId="77777777" w:rsidR="00C17463" w:rsidRPr="00B2620B" w:rsidRDefault="00C17463" w:rsidP="00882B10">
            <w:pPr>
              <w:spacing w:after="0"/>
              <w:jc w:val="center"/>
              <w:rPr>
                <w:rFonts w:ascii="VIC Light" w:hAnsi="VIC Light" w:cstheme="minorHAnsi"/>
                <w:color w:val="000000"/>
                <w:szCs w:val="18"/>
              </w:rPr>
            </w:pPr>
            <w:r w:rsidRPr="00B2620B">
              <w:rPr>
                <w:rFonts w:ascii="VIC Light" w:hAnsi="VIC Light" w:cstheme="minorHAnsi"/>
                <w:color w:val="000000"/>
                <w:szCs w:val="18"/>
              </w:rPr>
              <w:t>-</w:t>
            </w:r>
          </w:p>
        </w:tc>
        <w:tc>
          <w:tcPr>
            <w:tcW w:w="2604" w:type="dxa"/>
          </w:tcPr>
          <w:p w14:paraId="6C2A03EB" w14:textId="181E8345"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w:t>
            </w:r>
            <w:r w:rsidR="009C64FC">
              <w:rPr>
                <w:rFonts w:ascii="VIC Light" w:hAnsi="VIC Light" w:cstheme="minorHAnsi"/>
                <w:color w:val="000000"/>
                <w:szCs w:val="18"/>
              </w:rPr>
              <w:t>,</w:t>
            </w:r>
            <w:r w:rsidRPr="009B29EC">
              <w:rPr>
                <w:rFonts w:ascii="VIC Light" w:hAnsi="VIC Light" w:cstheme="minorHAnsi"/>
                <w:color w:val="000000"/>
                <w:szCs w:val="18"/>
              </w:rPr>
              <w:t>572</w:t>
            </w:r>
          </w:p>
        </w:tc>
      </w:tr>
      <w:tr w:rsidR="00C17463" w:rsidRPr="009B29EC" w14:paraId="23682A0C" w14:textId="22E53028" w:rsidTr="009C5805">
        <w:trPr>
          <w:trHeight w:val="260"/>
        </w:trPr>
        <w:tc>
          <w:tcPr>
            <w:tcW w:w="1269" w:type="dxa"/>
          </w:tcPr>
          <w:p w14:paraId="76FE82A8"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2016</w:t>
            </w:r>
          </w:p>
        </w:tc>
        <w:tc>
          <w:tcPr>
            <w:tcW w:w="3566" w:type="dxa"/>
          </w:tcPr>
          <w:p w14:paraId="1CE75361"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4" w:type="dxa"/>
          </w:tcPr>
          <w:p w14:paraId="085AEDF9"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309</w:t>
            </w:r>
          </w:p>
        </w:tc>
        <w:tc>
          <w:tcPr>
            <w:tcW w:w="2604" w:type="dxa"/>
          </w:tcPr>
          <w:p w14:paraId="4D7523A8" w14:textId="659EBC84"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w:t>
            </w:r>
            <w:r w:rsidR="009C64FC">
              <w:rPr>
                <w:rFonts w:ascii="VIC Light" w:hAnsi="VIC Light" w:cstheme="minorHAnsi"/>
                <w:color w:val="000000"/>
                <w:szCs w:val="18"/>
              </w:rPr>
              <w:t>,</w:t>
            </w:r>
            <w:r w:rsidRPr="009B29EC">
              <w:rPr>
                <w:rFonts w:ascii="VIC Light" w:hAnsi="VIC Light" w:cstheme="minorHAnsi"/>
                <w:color w:val="000000"/>
                <w:szCs w:val="18"/>
              </w:rPr>
              <w:t>400</w:t>
            </w:r>
          </w:p>
        </w:tc>
      </w:tr>
      <w:tr w:rsidR="00C17463" w:rsidRPr="009B29EC" w14:paraId="57DA66B0" w14:textId="21E5B58E" w:rsidTr="009C5805">
        <w:trPr>
          <w:trHeight w:val="260"/>
        </w:trPr>
        <w:tc>
          <w:tcPr>
            <w:tcW w:w="1269" w:type="dxa"/>
          </w:tcPr>
          <w:p w14:paraId="6E21D7DD"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2017</w:t>
            </w:r>
          </w:p>
        </w:tc>
        <w:tc>
          <w:tcPr>
            <w:tcW w:w="3566" w:type="dxa"/>
          </w:tcPr>
          <w:p w14:paraId="23631A65"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4" w:type="dxa"/>
          </w:tcPr>
          <w:p w14:paraId="7157FEE4"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141</w:t>
            </w:r>
          </w:p>
        </w:tc>
        <w:tc>
          <w:tcPr>
            <w:tcW w:w="2604" w:type="dxa"/>
          </w:tcPr>
          <w:p w14:paraId="0472D40B" w14:textId="2B24D00D"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789</w:t>
            </w:r>
          </w:p>
        </w:tc>
      </w:tr>
      <w:tr w:rsidR="00C17463" w:rsidRPr="009B29EC" w14:paraId="445D3F9E" w14:textId="443D5A1A" w:rsidTr="009C5805">
        <w:trPr>
          <w:trHeight w:val="260"/>
        </w:trPr>
        <w:tc>
          <w:tcPr>
            <w:tcW w:w="1269" w:type="dxa"/>
          </w:tcPr>
          <w:p w14:paraId="70A2637F"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2018</w:t>
            </w:r>
          </w:p>
        </w:tc>
        <w:tc>
          <w:tcPr>
            <w:tcW w:w="3566" w:type="dxa"/>
          </w:tcPr>
          <w:p w14:paraId="20CFFF1E"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Postgraduate</w:t>
            </w:r>
          </w:p>
        </w:tc>
        <w:tc>
          <w:tcPr>
            <w:tcW w:w="2604" w:type="dxa"/>
          </w:tcPr>
          <w:p w14:paraId="78893FB0" w14:textId="77777777" w:rsidR="00C17463" w:rsidRPr="009B29EC" w:rsidRDefault="00C17463"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209</w:t>
            </w:r>
          </w:p>
        </w:tc>
        <w:tc>
          <w:tcPr>
            <w:tcW w:w="2604" w:type="dxa"/>
          </w:tcPr>
          <w:p w14:paraId="00B66274" w14:textId="6D73F62B" w:rsidR="00C17463" w:rsidRPr="009B29EC" w:rsidRDefault="00FD37EC" w:rsidP="00882B10">
            <w:pPr>
              <w:spacing w:after="0"/>
              <w:jc w:val="center"/>
              <w:rPr>
                <w:rFonts w:ascii="VIC Light" w:hAnsi="VIC Light" w:cstheme="minorHAnsi"/>
                <w:color w:val="000000"/>
                <w:szCs w:val="18"/>
              </w:rPr>
            </w:pPr>
            <w:r w:rsidRPr="009B29EC">
              <w:rPr>
                <w:rFonts w:ascii="VIC Light" w:hAnsi="VIC Light" w:cstheme="minorHAnsi"/>
                <w:color w:val="000000"/>
                <w:szCs w:val="18"/>
              </w:rPr>
              <w:t>728</w:t>
            </w:r>
          </w:p>
        </w:tc>
      </w:tr>
    </w:tbl>
    <w:p w14:paraId="1B3B38FD" w14:textId="2366BD75" w:rsidR="00890B56" w:rsidRDefault="00890B56" w:rsidP="00890B56"/>
    <w:p w14:paraId="1B5F74A2" w14:textId="77777777" w:rsidR="0073546E" w:rsidRPr="00041693" w:rsidRDefault="0073546E" w:rsidP="0073546E">
      <w:pPr>
        <w:pStyle w:val="Heading2"/>
        <w:rPr>
          <w:rFonts w:ascii="VIC Light" w:hAnsi="VIC Light"/>
        </w:rPr>
      </w:pPr>
      <w:bookmarkStart w:id="296" w:name="_Toc43126979"/>
      <w:r>
        <w:rPr>
          <w:rFonts w:ascii="VIC Light" w:hAnsi="VIC Light"/>
        </w:rPr>
        <w:t>Graduate destinations</w:t>
      </w:r>
      <w:bookmarkEnd w:id="296"/>
    </w:p>
    <w:p w14:paraId="380A24EC" w14:textId="4FAE531A" w:rsidR="0073546E" w:rsidRPr="00041693" w:rsidRDefault="0073546E" w:rsidP="0073546E">
      <w:pPr>
        <w:spacing w:after="0"/>
        <w:rPr>
          <w:rFonts w:ascii="VIC Light" w:hAnsi="VIC Light"/>
          <w:i/>
        </w:rPr>
      </w:pPr>
      <w:r w:rsidRPr="00041693">
        <w:rPr>
          <w:rFonts w:ascii="VIC Light" w:hAnsi="VIC Light"/>
        </w:rPr>
        <w:t>The following reference table outlines the number of 201</w:t>
      </w:r>
      <w:r>
        <w:rPr>
          <w:rFonts w:ascii="VIC Light" w:hAnsi="VIC Light"/>
        </w:rPr>
        <w:t>8</w:t>
      </w:r>
      <w:r w:rsidRPr="00041693">
        <w:rPr>
          <w:rFonts w:ascii="VIC Light" w:hAnsi="VIC Light"/>
        </w:rPr>
        <w:t xml:space="preserve"> graduates who found employment in industry.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783742CE" w14:textId="77777777" w:rsidR="0073546E" w:rsidRPr="00041693" w:rsidRDefault="0073546E" w:rsidP="0073546E">
      <w:pPr>
        <w:spacing w:after="0"/>
        <w:rPr>
          <w:rFonts w:ascii="VIC Light" w:hAnsi="VIC Light"/>
          <w:i/>
        </w:rPr>
      </w:pPr>
    </w:p>
    <w:p w14:paraId="7B0AC734" w14:textId="5A426593" w:rsidR="0073546E" w:rsidRPr="00041693" w:rsidRDefault="0073546E" w:rsidP="0073546E">
      <w:pPr>
        <w:pStyle w:val="Heading3"/>
        <w:rPr>
          <w:rFonts w:ascii="VIC Light" w:hAnsi="VIC Light"/>
        </w:rPr>
      </w:pPr>
      <w:bookmarkStart w:id="297" w:name="_Toc43126980"/>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1</w:t>
      </w:r>
      <w:r w:rsidRPr="00041693">
        <w:rPr>
          <w:rFonts w:ascii="VIC Light" w:hAnsi="VIC Light"/>
        </w:rPr>
        <w:t>: Employed graduates by industry (201</w:t>
      </w:r>
      <w:r>
        <w:rPr>
          <w:rFonts w:ascii="VIC Light" w:hAnsi="VIC Light"/>
        </w:rPr>
        <w:t>8</w:t>
      </w:r>
      <w:r w:rsidRPr="00041693">
        <w:rPr>
          <w:rFonts w:ascii="VIC Light" w:hAnsi="VIC Light"/>
        </w:rPr>
        <w:t>), by course type</w:t>
      </w:r>
      <w:bookmarkEnd w:id="297"/>
    </w:p>
    <w:tbl>
      <w:tblPr>
        <w:tblStyle w:val="TableGrid"/>
        <w:tblW w:w="0" w:type="auto"/>
        <w:tblLook w:val="04A0" w:firstRow="1" w:lastRow="0" w:firstColumn="1" w:lastColumn="0" w:noHBand="0" w:noVBand="1"/>
        <w:tblCaption w:val="Table 9.1"/>
        <w:tblDescription w:val="Employed graduates by industry (2016), by course type"/>
      </w:tblPr>
      <w:tblGrid>
        <w:gridCol w:w="4365"/>
        <w:gridCol w:w="2551"/>
        <w:gridCol w:w="2551"/>
      </w:tblGrid>
      <w:tr w:rsidR="0073546E" w:rsidRPr="00E73906" w14:paraId="4FCD0622" w14:textId="77777777" w:rsidTr="00F4765F">
        <w:trPr>
          <w:trHeight w:val="187"/>
          <w:tblHeader/>
        </w:trPr>
        <w:tc>
          <w:tcPr>
            <w:tcW w:w="4365" w:type="dxa"/>
            <w:vAlign w:val="bottom"/>
          </w:tcPr>
          <w:p w14:paraId="67890528" w14:textId="77777777" w:rsidR="0073546E" w:rsidRPr="00E73906" w:rsidRDefault="0073546E" w:rsidP="00273AE4">
            <w:pPr>
              <w:spacing w:after="0"/>
              <w:jc w:val="center"/>
              <w:rPr>
                <w:rFonts w:ascii="VIC Light" w:hAnsi="VIC Light"/>
                <w:b/>
              </w:rPr>
            </w:pPr>
            <w:r w:rsidRPr="00E73906">
              <w:rPr>
                <w:rFonts w:ascii="VIC Light" w:hAnsi="VIC Light"/>
                <w:b/>
              </w:rPr>
              <w:t>Industry</w:t>
            </w:r>
          </w:p>
        </w:tc>
        <w:tc>
          <w:tcPr>
            <w:tcW w:w="2551" w:type="dxa"/>
            <w:vAlign w:val="bottom"/>
          </w:tcPr>
          <w:p w14:paraId="0E97C5B2" w14:textId="77777777" w:rsidR="0073546E" w:rsidRPr="00E73906" w:rsidRDefault="0073546E" w:rsidP="00273AE4">
            <w:pPr>
              <w:spacing w:after="0"/>
              <w:jc w:val="center"/>
              <w:rPr>
                <w:rFonts w:ascii="VIC Light" w:hAnsi="VIC Light"/>
                <w:b/>
              </w:rPr>
            </w:pPr>
            <w:r w:rsidRPr="00E73906">
              <w:rPr>
                <w:rFonts w:ascii="VIC Light" w:hAnsi="VIC Light"/>
                <w:b/>
              </w:rPr>
              <w:t>Undergraduate</w:t>
            </w:r>
          </w:p>
        </w:tc>
        <w:tc>
          <w:tcPr>
            <w:tcW w:w="2551" w:type="dxa"/>
            <w:vAlign w:val="bottom"/>
          </w:tcPr>
          <w:p w14:paraId="6F88024C" w14:textId="77777777" w:rsidR="0073546E" w:rsidRPr="00E73906" w:rsidRDefault="0073546E" w:rsidP="00273AE4">
            <w:pPr>
              <w:spacing w:after="0"/>
              <w:jc w:val="center"/>
              <w:rPr>
                <w:rFonts w:ascii="VIC Light" w:hAnsi="VIC Light"/>
                <w:b/>
              </w:rPr>
            </w:pPr>
            <w:r w:rsidRPr="00E73906">
              <w:rPr>
                <w:rFonts w:ascii="VIC Light" w:hAnsi="VIC Light"/>
                <w:b/>
              </w:rPr>
              <w:t>Postgraduate</w:t>
            </w:r>
          </w:p>
        </w:tc>
      </w:tr>
      <w:tr w:rsidR="00A057C3" w:rsidRPr="00E73906" w14:paraId="448ACD1C" w14:textId="77777777" w:rsidTr="00BB2978">
        <w:trPr>
          <w:trHeight w:val="187"/>
        </w:trPr>
        <w:tc>
          <w:tcPr>
            <w:tcW w:w="4365" w:type="dxa"/>
            <w:vAlign w:val="center"/>
          </w:tcPr>
          <w:p w14:paraId="07712F2E" w14:textId="40B6853D" w:rsidR="00A057C3" w:rsidRPr="00E73906" w:rsidRDefault="00A057C3" w:rsidP="00A057C3">
            <w:pPr>
              <w:spacing w:after="0"/>
              <w:rPr>
                <w:rFonts w:ascii="VIC Light" w:hAnsi="VIC Light"/>
              </w:rPr>
            </w:pPr>
            <w:r>
              <w:rPr>
                <w:rFonts w:ascii="VIC Light" w:hAnsi="VIC Light" w:cs="Calibri"/>
                <w:color w:val="000000"/>
                <w:szCs w:val="18"/>
              </w:rPr>
              <w:t>Education and Training</w:t>
            </w:r>
          </w:p>
        </w:tc>
        <w:tc>
          <w:tcPr>
            <w:tcW w:w="2551" w:type="dxa"/>
            <w:vAlign w:val="center"/>
          </w:tcPr>
          <w:p w14:paraId="1C2BAF9C" w14:textId="01123B1B"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707</w:t>
            </w:r>
          </w:p>
        </w:tc>
        <w:tc>
          <w:tcPr>
            <w:tcW w:w="2551" w:type="dxa"/>
            <w:vAlign w:val="center"/>
          </w:tcPr>
          <w:p w14:paraId="52FCBA7A" w14:textId="3E9FF59B"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459</w:t>
            </w:r>
          </w:p>
        </w:tc>
      </w:tr>
      <w:tr w:rsidR="00A057C3" w:rsidRPr="00E73906" w14:paraId="74E6090B" w14:textId="77777777" w:rsidTr="00BB2978">
        <w:trPr>
          <w:trHeight w:val="187"/>
        </w:trPr>
        <w:tc>
          <w:tcPr>
            <w:tcW w:w="4365" w:type="dxa"/>
            <w:vAlign w:val="center"/>
          </w:tcPr>
          <w:p w14:paraId="1BEB8F81" w14:textId="616BAB44" w:rsidR="00A057C3" w:rsidRPr="00E73906" w:rsidRDefault="00A057C3" w:rsidP="00A057C3">
            <w:pPr>
              <w:spacing w:after="0"/>
              <w:rPr>
                <w:rFonts w:ascii="VIC Light" w:hAnsi="VIC Light"/>
              </w:rPr>
            </w:pPr>
            <w:r>
              <w:rPr>
                <w:rFonts w:ascii="VIC Light" w:hAnsi="VIC Light" w:cs="Calibri"/>
                <w:color w:val="000000"/>
                <w:szCs w:val="18"/>
              </w:rPr>
              <w:t>Health Care and Social Assistance</w:t>
            </w:r>
          </w:p>
        </w:tc>
        <w:tc>
          <w:tcPr>
            <w:tcW w:w="2551" w:type="dxa"/>
            <w:vAlign w:val="center"/>
          </w:tcPr>
          <w:p w14:paraId="36ED03A8" w14:textId="700EF0C8"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61</w:t>
            </w:r>
          </w:p>
        </w:tc>
        <w:tc>
          <w:tcPr>
            <w:tcW w:w="2551" w:type="dxa"/>
            <w:vAlign w:val="center"/>
          </w:tcPr>
          <w:p w14:paraId="3DB21BEC" w14:textId="6DF74C7E"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21</w:t>
            </w:r>
          </w:p>
        </w:tc>
      </w:tr>
      <w:tr w:rsidR="00A057C3" w:rsidRPr="00E73906" w14:paraId="0030C231" w14:textId="77777777" w:rsidTr="00BB2978">
        <w:trPr>
          <w:trHeight w:val="187"/>
        </w:trPr>
        <w:tc>
          <w:tcPr>
            <w:tcW w:w="4365" w:type="dxa"/>
            <w:vAlign w:val="center"/>
          </w:tcPr>
          <w:p w14:paraId="34B92855" w14:textId="4EB8DA0C" w:rsidR="00A057C3" w:rsidRPr="00E73906" w:rsidRDefault="00A057C3" w:rsidP="00A057C3">
            <w:pPr>
              <w:spacing w:after="0"/>
              <w:rPr>
                <w:rFonts w:ascii="VIC Light" w:hAnsi="VIC Light"/>
              </w:rPr>
            </w:pPr>
            <w:r>
              <w:rPr>
                <w:rFonts w:ascii="VIC Light" w:hAnsi="VIC Light" w:cs="Calibri"/>
                <w:color w:val="000000"/>
                <w:szCs w:val="18"/>
              </w:rPr>
              <w:t>Retail Trade</w:t>
            </w:r>
          </w:p>
        </w:tc>
        <w:tc>
          <w:tcPr>
            <w:tcW w:w="2551" w:type="dxa"/>
            <w:vAlign w:val="center"/>
          </w:tcPr>
          <w:p w14:paraId="3E4D1CC5" w14:textId="0C0B7817"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31</w:t>
            </w:r>
          </w:p>
        </w:tc>
        <w:tc>
          <w:tcPr>
            <w:tcW w:w="2551" w:type="dxa"/>
            <w:vAlign w:val="center"/>
          </w:tcPr>
          <w:p w14:paraId="2F558DE1" w14:textId="47F0DF45" w:rsidR="00A057C3" w:rsidRPr="00E73906" w:rsidRDefault="00A057C3" w:rsidP="00A057C3">
            <w:pPr>
              <w:spacing w:after="0"/>
              <w:jc w:val="center"/>
              <w:rPr>
                <w:rFonts w:ascii="VIC Light" w:hAnsi="VIC Light"/>
              </w:rPr>
            </w:pPr>
            <w:r>
              <w:rPr>
                <w:rFonts w:ascii="VIC Light" w:hAnsi="VIC Light" w:cs="Calibri"/>
                <w:color w:val="000000"/>
                <w:szCs w:val="18"/>
              </w:rPr>
              <w:t>13</w:t>
            </w:r>
          </w:p>
        </w:tc>
      </w:tr>
      <w:tr w:rsidR="00A057C3" w:rsidRPr="00E73906" w14:paraId="01F4EB5F" w14:textId="77777777" w:rsidTr="00BB2978">
        <w:trPr>
          <w:trHeight w:val="187"/>
        </w:trPr>
        <w:tc>
          <w:tcPr>
            <w:tcW w:w="4365" w:type="dxa"/>
            <w:vAlign w:val="center"/>
          </w:tcPr>
          <w:p w14:paraId="69966FEB" w14:textId="151F4139" w:rsidR="00A057C3" w:rsidRPr="00E73906" w:rsidRDefault="00A057C3" w:rsidP="00A057C3">
            <w:pPr>
              <w:spacing w:after="0"/>
              <w:rPr>
                <w:rFonts w:ascii="VIC Light" w:hAnsi="VIC Light"/>
              </w:rPr>
            </w:pPr>
            <w:r>
              <w:rPr>
                <w:rFonts w:ascii="VIC Light" w:hAnsi="VIC Light" w:cs="Calibri"/>
                <w:color w:val="000000"/>
                <w:szCs w:val="18"/>
              </w:rPr>
              <w:t>Administrative and Support Services</w:t>
            </w:r>
          </w:p>
        </w:tc>
        <w:tc>
          <w:tcPr>
            <w:tcW w:w="2551" w:type="dxa"/>
            <w:vAlign w:val="center"/>
          </w:tcPr>
          <w:p w14:paraId="4B508B53" w14:textId="439A0850"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17</w:t>
            </w:r>
          </w:p>
        </w:tc>
        <w:tc>
          <w:tcPr>
            <w:tcW w:w="2551" w:type="dxa"/>
            <w:vAlign w:val="center"/>
          </w:tcPr>
          <w:p w14:paraId="6BFDC82A" w14:textId="64421313" w:rsidR="00A057C3" w:rsidRPr="00E73906" w:rsidRDefault="00A057C3" w:rsidP="00A057C3">
            <w:pPr>
              <w:spacing w:after="0"/>
              <w:jc w:val="center"/>
              <w:rPr>
                <w:rFonts w:ascii="VIC Light" w:hAnsi="VIC Light"/>
              </w:rPr>
            </w:pPr>
            <w:r>
              <w:rPr>
                <w:rFonts w:ascii="VIC Light" w:hAnsi="VIC Light" w:cs="Calibri"/>
                <w:color w:val="000000"/>
                <w:szCs w:val="18"/>
              </w:rPr>
              <w:t>25</w:t>
            </w:r>
          </w:p>
        </w:tc>
      </w:tr>
      <w:tr w:rsidR="00A057C3" w:rsidRPr="00E73906" w14:paraId="3BE778AF" w14:textId="77777777" w:rsidTr="00BB2978">
        <w:trPr>
          <w:trHeight w:val="187"/>
        </w:trPr>
        <w:tc>
          <w:tcPr>
            <w:tcW w:w="4365" w:type="dxa"/>
            <w:vAlign w:val="center"/>
          </w:tcPr>
          <w:p w14:paraId="2BF65595" w14:textId="73F3FFE1" w:rsidR="00A057C3" w:rsidRPr="00E73906" w:rsidRDefault="00A057C3" w:rsidP="00A057C3">
            <w:pPr>
              <w:spacing w:after="0"/>
              <w:rPr>
                <w:rFonts w:ascii="VIC Light" w:hAnsi="VIC Light"/>
              </w:rPr>
            </w:pPr>
            <w:r>
              <w:rPr>
                <w:rFonts w:ascii="VIC Light" w:hAnsi="VIC Light" w:cs="Calibri"/>
                <w:color w:val="000000"/>
                <w:szCs w:val="18"/>
              </w:rPr>
              <w:t>Public Administration and Safety</w:t>
            </w:r>
          </w:p>
        </w:tc>
        <w:tc>
          <w:tcPr>
            <w:tcW w:w="2551" w:type="dxa"/>
            <w:vAlign w:val="center"/>
          </w:tcPr>
          <w:p w14:paraId="243E0635" w14:textId="56A5BE44"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5</w:t>
            </w:r>
          </w:p>
        </w:tc>
        <w:tc>
          <w:tcPr>
            <w:tcW w:w="2551" w:type="dxa"/>
            <w:vAlign w:val="center"/>
          </w:tcPr>
          <w:p w14:paraId="7A80D7E5" w14:textId="06BD66A7" w:rsidR="00A057C3" w:rsidRPr="00E73906" w:rsidRDefault="00A057C3" w:rsidP="00A057C3">
            <w:pPr>
              <w:spacing w:after="0"/>
              <w:jc w:val="center"/>
              <w:rPr>
                <w:rFonts w:ascii="VIC Light" w:hAnsi="VIC Light"/>
              </w:rPr>
            </w:pPr>
            <w:r>
              <w:rPr>
                <w:rFonts w:ascii="VIC Light" w:hAnsi="VIC Light" w:cs="Calibri"/>
                <w:color w:val="000000"/>
                <w:szCs w:val="18"/>
              </w:rPr>
              <w:t>7</w:t>
            </w:r>
          </w:p>
        </w:tc>
      </w:tr>
      <w:tr w:rsidR="00A057C3" w:rsidRPr="00E73906" w14:paraId="49A6FEED" w14:textId="77777777" w:rsidTr="00BB2978">
        <w:trPr>
          <w:trHeight w:val="187"/>
        </w:trPr>
        <w:tc>
          <w:tcPr>
            <w:tcW w:w="4365" w:type="dxa"/>
            <w:vAlign w:val="center"/>
          </w:tcPr>
          <w:p w14:paraId="37F5E2CF" w14:textId="4AF5BEA6" w:rsidR="00A057C3" w:rsidRPr="00E73906" w:rsidRDefault="00A057C3" w:rsidP="00A057C3">
            <w:pPr>
              <w:spacing w:after="0"/>
              <w:rPr>
                <w:rFonts w:ascii="VIC Light" w:hAnsi="VIC Light"/>
              </w:rPr>
            </w:pPr>
            <w:r>
              <w:rPr>
                <w:rFonts w:ascii="VIC Light" w:hAnsi="VIC Light" w:cs="Calibri"/>
                <w:color w:val="000000"/>
                <w:szCs w:val="18"/>
              </w:rPr>
              <w:t>Arts and Recreation Services</w:t>
            </w:r>
          </w:p>
        </w:tc>
        <w:tc>
          <w:tcPr>
            <w:tcW w:w="2551" w:type="dxa"/>
            <w:vAlign w:val="center"/>
          </w:tcPr>
          <w:p w14:paraId="6F0AE3C2" w14:textId="1967B677"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4</w:t>
            </w:r>
          </w:p>
        </w:tc>
        <w:tc>
          <w:tcPr>
            <w:tcW w:w="2551" w:type="dxa"/>
            <w:vAlign w:val="center"/>
          </w:tcPr>
          <w:p w14:paraId="0FD06B09" w14:textId="4B7A7C95"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4</w:t>
            </w:r>
          </w:p>
        </w:tc>
      </w:tr>
      <w:tr w:rsidR="00A057C3" w:rsidRPr="00E73906" w14:paraId="4AABFD18" w14:textId="77777777" w:rsidTr="00BB2978">
        <w:trPr>
          <w:trHeight w:val="187"/>
        </w:trPr>
        <w:tc>
          <w:tcPr>
            <w:tcW w:w="4365" w:type="dxa"/>
            <w:vAlign w:val="center"/>
          </w:tcPr>
          <w:p w14:paraId="268EAEF4" w14:textId="6236C998" w:rsidR="00A057C3" w:rsidRPr="00E73906" w:rsidRDefault="00A057C3" w:rsidP="00A057C3">
            <w:pPr>
              <w:spacing w:after="0"/>
              <w:rPr>
                <w:rFonts w:ascii="VIC Light" w:hAnsi="VIC Light"/>
              </w:rPr>
            </w:pPr>
            <w:r>
              <w:rPr>
                <w:rFonts w:ascii="VIC Light" w:hAnsi="VIC Light" w:cs="Calibri"/>
                <w:color w:val="000000"/>
                <w:szCs w:val="18"/>
              </w:rPr>
              <w:t>Professional, Scientific and Technical Services</w:t>
            </w:r>
          </w:p>
        </w:tc>
        <w:tc>
          <w:tcPr>
            <w:tcW w:w="2551" w:type="dxa"/>
            <w:vAlign w:val="center"/>
          </w:tcPr>
          <w:p w14:paraId="4ADA8CD9" w14:textId="4AD5F683"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4</w:t>
            </w:r>
          </w:p>
        </w:tc>
        <w:tc>
          <w:tcPr>
            <w:tcW w:w="2551" w:type="dxa"/>
            <w:vAlign w:val="center"/>
          </w:tcPr>
          <w:p w14:paraId="3D5A423D" w14:textId="0C439191"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4</w:t>
            </w:r>
          </w:p>
        </w:tc>
      </w:tr>
      <w:tr w:rsidR="00A057C3" w:rsidRPr="00E73906" w14:paraId="0A3AFBCB" w14:textId="77777777" w:rsidTr="00BB2978">
        <w:trPr>
          <w:trHeight w:val="187"/>
        </w:trPr>
        <w:tc>
          <w:tcPr>
            <w:tcW w:w="4365" w:type="dxa"/>
            <w:vAlign w:val="center"/>
          </w:tcPr>
          <w:p w14:paraId="431960E1" w14:textId="43E8C584" w:rsidR="00A057C3" w:rsidRPr="00E73906" w:rsidRDefault="00A057C3" w:rsidP="00A057C3">
            <w:pPr>
              <w:spacing w:after="0"/>
              <w:rPr>
                <w:rFonts w:ascii="VIC Light" w:hAnsi="VIC Light"/>
              </w:rPr>
            </w:pPr>
            <w:r>
              <w:rPr>
                <w:rFonts w:ascii="VIC Light" w:hAnsi="VIC Light" w:cs="Calibri"/>
                <w:color w:val="000000"/>
                <w:szCs w:val="18"/>
              </w:rPr>
              <w:t>Other</w:t>
            </w:r>
          </w:p>
        </w:tc>
        <w:tc>
          <w:tcPr>
            <w:tcW w:w="2551" w:type="dxa"/>
            <w:vAlign w:val="center"/>
          </w:tcPr>
          <w:p w14:paraId="3FA66570" w14:textId="7156877D"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99</w:t>
            </w:r>
          </w:p>
        </w:tc>
        <w:tc>
          <w:tcPr>
            <w:tcW w:w="2551" w:type="dxa"/>
            <w:vAlign w:val="center"/>
          </w:tcPr>
          <w:p w14:paraId="6D8E6163" w14:textId="40E61F5B" w:rsidR="00A057C3" w:rsidRPr="00E73906" w:rsidRDefault="00A057C3" w:rsidP="00A057C3">
            <w:pPr>
              <w:spacing w:after="0"/>
              <w:jc w:val="center"/>
              <w:rPr>
                <w:rFonts w:ascii="VIC Light" w:hAnsi="VIC Light" w:cstheme="minorHAnsi"/>
                <w:color w:val="000000"/>
                <w:szCs w:val="18"/>
              </w:rPr>
            </w:pPr>
            <w:r>
              <w:rPr>
                <w:rFonts w:ascii="VIC Light" w:hAnsi="VIC Light" w:cs="Calibri"/>
                <w:color w:val="000000"/>
                <w:szCs w:val="18"/>
              </w:rPr>
              <w:t>32</w:t>
            </w:r>
          </w:p>
        </w:tc>
      </w:tr>
      <w:tr w:rsidR="0073546E" w:rsidRPr="00E73906" w14:paraId="316B16E1" w14:textId="77777777" w:rsidTr="00F4765F">
        <w:trPr>
          <w:trHeight w:val="187"/>
        </w:trPr>
        <w:tc>
          <w:tcPr>
            <w:tcW w:w="4365" w:type="dxa"/>
            <w:vAlign w:val="bottom"/>
          </w:tcPr>
          <w:p w14:paraId="13DA52B8" w14:textId="77777777" w:rsidR="0073546E" w:rsidRPr="00E73906" w:rsidRDefault="0073546E" w:rsidP="00273AE4">
            <w:pPr>
              <w:spacing w:after="0"/>
              <w:jc w:val="center"/>
              <w:rPr>
                <w:rFonts w:ascii="VIC Light" w:hAnsi="VIC Light"/>
                <w:b/>
              </w:rPr>
            </w:pPr>
            <w:r w:rsidRPr="00E73906">
              <w:rPr>
                <w:rFonts w:ascii="VIC Light" w:hAnsi="VIC Light"/>
                <w:b/>
              </w:rPr>
              <w:t>Total</w:t>
            </w:r>
          </w:p>
        </w:tc>
        <w:tc>
          <w:tcPr>
            <w:tcW w:w="2551" w:type="dxa"/>
            <w:vAlign w:val="center"/>
          </w:tcPr>
          <w:p w14:paraId="39A42A9F" w14:textId="77777777" w:rsidR="0073546E" w:rsidRPr="00E73906" w:rsidRDefault="0073546E" w:rsidP="00273AE4">
            <w:pPr>
              <w:spacing w:after="0"/>
              <w:jc w:val="center"/>
              <w:rPr>
                <w:rFonts w:ascii="VIC Light" w:hAnsi="VIC Light" w:cstheme="minorHAnsi"/>
                <w:b/>
                <w:color w:val="000000"/>
                <w:szCs w:val="18"/>
              </w:rPr>
            </w:pPr>
            <w:r w:rsidRPr="00E73906">
              <w:rPr>
                <w:rFonts w:ascii="VIC Light" w:hAnsi="VIC Light" w:cstheme="minorHAnsi"/>
                <w:b/>
                <w:color w:val="000000"/>
                <w:szCs w:val="18"/>
              </w:rPr>
              <w:t>928</w:t>
            </w:r>
          </w:p>
        </w:tc>
        <w:tc>
          <w:tcPr>
            <w:tcW w:w="2551" w:type="dxa"/>
            <w:vAlign w:val="center"/>
          </w:tcPr>
          <w:p w14:paraId="6A03DE11" w14:textId="77777777" w:rsidR="0073546E" w:rsidRPr="00E73906" w:rsidRDefault="0073546E" w:rsidP="00273AE4">
            <w:pPr>
              <w:spacing w:after="0"/>
              <w:jc w:val="center"/>
              <w:rPr>
                <w:rFonts w:ascii="VIC Light" w:hAnsi="VIC Light" w:cstheme="minorHAnsi"/>
                <w:b/>
                <w:color w:val="000000"/>
                <w:szCs w:val="18"/>
              </w:rPr>
            </w:pPr>
            <w:r w:rsidRPr="00E73906">
              <w:rPr>
                <w:rFonts w:ascii="VIC Light" w:hAnsi="VIC Light" w:cstheme="minorHAnsi"/>
                <w:b/>
                <w:color w:val="000000"/>
                <w:szCs w:val="18"/>
              </w:rPr>
              <w:t>565</w:t>
            </w:r>
          </w:p>
        </w:tc>
      </w:tr>
    </w:tbl>
    <w:p w14:paraId="4B353C75" w14:textId="40CC113A" w:rsidR="00877526" w:rsidRDefault="00877526">
      <w:pPr>
        <w:spacing w:after="160" w:line="259" w:lineRule="auto"/>
        <w:rPr>
          <w:rFonts w:ascii="VIC Light" w:hAnsi="VIC Light"/>
        </w:rPr>
      </w:pPr>
    </w:p>
    <w:p w14:paraId="2B9DEA2A" w14:textId="1F64F0E6" w:rsidR="0073546E" w:rsidRPr="00041693" w:rsidRDefault="0073546E" w:rsidP="0073546E">
      <w:pPr>
        <w:spacing w:after="0"/>
        <w:rPr>
          <w:rFonts w:ascii="VIC Light" w:hAnsi="VIC Light"/>
          <w:i/>
        </w:rPr>
      </w:pPr>
      <w:r w:rsidRPr="00041693">
        <w:rPr>
          <w:rFonts w:ascii="VIC Light" w:hAnsi="VIC Light"/>
        </w:rPr>
        <w:t>The following reference table outlines the distribution of employment outcomes of 201</w:t>
      </w:r>
      <w:r>
        <w:rPr>
          <w:rFonts w:ascii="VIC Light" w:hAnsi="VIC Light"/>
        </w:rPr>
        <w:t>8</w:t>
      </w:r>
      <w:r w:rsidRPr="00041693">
        <w:rPr>
          <w:rFonts w:ascii="VIC Light" w:hAnsi="VIC Light"/>
        </w:rPr>
        <w:t xml:space="preserve"> graduates. This data was sourced from a customised </w:t>
      </w:r>
      <w:r w:rsidR="00E018C8">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642D053A" w14:textId="77777777" w:rsidR="0073546E" w:rsidRPr="00041693" w:rsidRDefault="0073546E" w:rsidP="0073546E">
      <w:pPr>
        <w:spacing w:after="0"/>
        <w:rPr>
          <w:rFonts w:ascii="VIC Light" w:hAnsi="VIC Light"/>
          <w:i/>
        </w:rPr>
      </w:pPr>
    </w:p>
    <w:p w14:paraId="2E2E7636" w14:textId="6560BD96" w:rsidR="0073546E" w:rsidRPr="00041693" w:rsidRDefault="0073546E" w:rsidP="0073546E">
      <w:pPr>
        <w:pStyle w:val="Heading3"/>
        <w:rPr>
          <w:rFonts w:ascii="VIC Light" w:hAnsi="VIC Light"/>
        </w:rPr>
      </w:pPr>
      <w:bookmarkStart w:id="298" w:name="_Toc43126981"/>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2</w:t>
      </w:r>
      <w:r w:rsidRPr="00041693">
        <w:rPr>
          <w:rFonts w:ascii="VIC Light" w:hAnsi="VIC Light"/>
        </w:rPr>
        <w:t>: Employment outcomes (201</w:t>
      </w:r>
      <w:r>
        <w:rPr>
          <w:rFonts w:ascii="VIC Light" w:hAnsi="VIC Light"/>
        </w:rPr>
        <w:t>8</w:t>
      </w:r>
      <w:r w:rsidRPr="00041693">
        <w:rPr>
          <w:rFonts w:ascii="VIC Light" w:hAnsi="VIC Light"/>
        </w:rPr>
        <w:t>), by course type</w:t>
      </w:r>
      <w:bookmarkEnd w:id="298"/>
    </w:p>
    <w:tbl>
      <w:tblPr>
        <w:tblStyle w:val="TableGrid"/>
        <w:tblW w:w="0" w:type="auto"/>
        <w:tblLook w:val="04A0" w:firstRow="1" w:lastRow="0" w:firstColumn="1" w:lastColumn="0" w:noHBand="0" w:noVBand="1"/>
        <w:tblCaption w:val="Table 9.2"/>
        <w:tblDescription w:val="Employment outcomes (2016), by course type"/>
      </w:tblPr>
      <w:tblGrid>
        <w:gridCol w:w="3335"/>
        <w:gridCol w:w="3362"/>
        <w:gridCol w:w="3346"/>
      </w:tblGrid>
      <w:tr w:rsidR="0073546E" w:rsidRPr="00041693" w14:paraId="5B4F6170" w14:textId="77777777" w:rsidTr="00273AE4">
        <w:trPr>
          <w:trHeight w:val="187"/>
          <w:tblHeader/>
        </w:trPr>
        <w:tc>
          <w:tcPr>
            <w:tcW w:w="3560" w:type="dxa"/>
            <w:vAlign w:val="bottom"/>
          </w:tcPr>
          <w:p w14:paraId="4779BDEC" w14:textId="77777777" w:rsidR="0073546E" w:rsidRPr="00041693" w:rsidRDefault="0073546E" w:rsidP="00273AE4">
            <w:pPr>
              <w:spacing w:after="0"/>
              <w:jc w:val="center"/>
              <w:rPr>
                <w:rFonts w:ascii="VIC Light" w:hAnsi="VIC Light"/>
                <w:b/>
              </w:rPr>
            </w:pPr>
            <w:r w:rsidRPr="00041693">
              <w:rPr>
                <w:rFonts w:ascii="VIC Light" w:hAnsi="VIC Light"/>
                <w:b/>
              </w:rPr>
              <w:t>Employment outcome</w:t>
            </w:r>
          </w:p>
        </w:tc>
        <w:tc>
          <w:tcPr>
            <w:tcW w:w="3561" w:type="dxa"/>
            <w:vAlign w:val="bottom"/>
          </w:tcPr>
          <w:p w14:paraId="2477EB71" w14:textId="77777777" w:rsidR="0073546E" w:rsidRPr="00041693" w:rsidRDefault="0073546E" w:rsidP="00273AE4">
            <w:pPr>
              <w:spacing w:after="0"/>
              <w:jc w:val="center"/>
              <w:rPr>
                <w:rFonts w:ascii="VIC Light" w:hAnsi="VIC Light"/>
                <w:b/>
              </w:rPr>
            </w:pPr>
            <w:r w:rsidRPr="00041693">
              <w:rPr>
                <w:rFonts w:ascii="VIC Light" w:hAnsi="VIC Light"/>
                <w:b/>
              </w:rPr>
              <w:t>Undergraduate</w:t>
            </w:r>
          </w:p>
        </w:tc>
        <w:tc>
          <w:tcPr>
            <w:tcW w:w="3561" w:type="dxa"/>
            <w:vAlign w:val="bottom"/>
          </w:tcPr>
          <w:p w14:paraId="27900653" w14:textId="77777777" w:rsidR="0073546E" w:rsidRPr="00041693" w:rsidRDefault="0073546E" w:rsidP="00273AE4">
            <w:pPr>
              <w:spacing w:after="0"/>
              <w:jc w:val="center"/>
              <w:rPr>
                <w:rFonts w:ascii="VIC Light" w:hAnsi="VIC Light"/>
                <w:b/>
              </w:rPr>
            </w:pPr>
            <w:r w:rsidRPr="00041693">
              <w:rPr>
                <w:rFonts w:ascii="VIC Light" w:hAnsi="VIC Light"/>
                <w:b/>
              </w:rPr>
              <w:t>Postgraduate</w:t>
            </w:r>
          </w:p>
        </w:tc>
      </w:tr>
      <w:tr w:rsidR="0073546E" w:rsidRPr="00041693" w14:paraId="291F3D00" w14:textId="77777777" w:rsidTr="00273AE4">
        <w:trPr>
          <w:trHeight w:val="187"/>
        </w:trPr>
        <w:tc>
          <w:tcPr>
            <w:tcW w:w="3560" w:type="dxa"/>
            <w:vAlign w:val="bottom"/>
          </w:tcPr>
          <w:p w14:paraId="0F59E3E0" w14:textId="77777777" w:rsidR="0073546E" w:rsidRPr="00041693" w:rsidRDefault="0073546E" w:rsidP="00273AE4">
            <w:pPr>
              <w:spacing w:after="0"/>
              <w:rPr>
                <w:rFonts w:ascii="VIC Light" w:hAnsi="VIC Light"/>
              </w:rPr>
            </w:pPr>
            <w:r w:rsidRPr="00041693">
              <w:rPr>
                <w:rFonts w:ascii="VIC Light" w:hAnsi="VIC Light"/>
              </w:rPr>
              <w:t>Full time</w:t>
            </w:r>
          </w:p>
        </w:tc>
        <w:tc>
          <w:tcPr>
            <w:tcW w:w="3561" w:type="dxa"/>
            <w:vAlign w:val="center"/>
          </w:tcPr>
          <w:p w14:paraId="0687C838" w14:textId="77777777" w:rsidR="0073546E" w:rsidRPr="00041693" w:rsidRDefault="0073546E"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68.</w:t>
            </w:r>
            <w:r>
              <w:rPr>
                <w:rFonts w:ascii="VIC Light" w:hAnsi="VIC Light" w:cstheme="minorHAnsi"/>
                <w:color w:val="000000"/>
                <w:szCs w:val="18"/>
              </w:rPr>
              <w:t>9</w:t>
            </w:r>
            <w:r w:rsidRPr="00041693">
              <w:rPr>
                <w:rFonts w:ascii="VIC Light" w:hAnsi="VIC Light" w:cstheme="minorHAnsi"/>
                <w:color w:val="000000"/>
                <w:szCs w:val="18"/>
              </w:rPr>
              <w:t>%</w:t>
            </w:r>
          </w:p>
        </w:tc>
        <w:tc>
          <w:tcPr>
            <w:tcW w:w="3561" w:type="dxa"/>
            <w:vAlign w:val="center"/>
          </w:tcPr>
          <w:p w14:paraId="2218B688" w14:textId="77777777" w:rsidR="0073546E" w:rsidRPr="00041693" w:rsidRDefault="0073546E"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6</w:t>
            </w:r>
            <w:r>
              <w:rPr>
                <w:rFonts w:ascii="VIC Light" w:hAnsi="VIC Light" w:cstheme="minorHAnsi"/>
                <w:color w:val="000000"/>
                <w:szCs w:val="18"/>
              </w:rPr>
              <w:t>2</w:t>
            </w:r>
            <w:r w:rsidRPr="00041693">
              <w:rPr>
                <w:rFonts w:ascii="VIC Light" w:hAnsi="VIC Light" w:cstheme="minorHAnsi"/>
                <w:color w:val="000000"/>
                <w:szCs w:val="18"/>
              </w:rPr>
              <w:t>.</w:t>
            </w:r>
            <w:r>
              <w:rPr>
                <w:rFonts w:ascii="VIC Light" w:hAnsi="VIC Light" w:cstheme="minorHAnsi"/>
                <w:color w:val="000000"/>
                <w:szCs w:val="18"/>
              </w:rPr>
              <w:t>2</w:t>
            </w:r>
            <w:r w:rsidRPr="00041693">
              <w:rPr>
                <w:rFonts w:ascii="VIC Light" w:hAnsi="VIC Light" w:cstheme="minorHAnsi"/>
                <w:color w:val="000000"/>
                <w:szCs w:val="18"/>
              </w:rPr>
              <w:t>%</w:t>
            </w:r>
          </w:p>
        </w:tc>
      </w:tr>
      <w:tr w:rsidR="0073546E" w:rsidRPr="00041693" w14:paraId="3C575A05" w14:textId="77777777" w:rsidTr="00273AE4">
        <w:trPr>
          <w:trHeight w:val="187"/>
        </w:trPr>
        <w:tc>
          <w:tcPr>
            <w:tcW w:w="3560" w:type="dxa"/>
            <w:vAlign w:val="bottom"/>
          </w:tcPr>
          <w:p w14:paraId="2E73E851" w14:textId="77777777" w:rsidR="0073546E" w:rsidRPr="00041693" w:rsidRDefault="0073546E" w:rsidP="00273AE4">
            <w:pPr>
              <w:spacing w:after="0"/>
              <w:rPr>
                <w:rFonts w:ascii="VIC Light" w:hAnsi="VIC Light"/>
              </w:rPr>
            </w:pPr>
            <w:r w:rsidRPr="00041693">
              <w:rPr>
                <w:rFonts w:ascii="VIC Light" w:hAnsi="VIC Light"/>
              </w:rPr>
              <w:t>Part time</w:t>
            </w:r>
          </w:p>
        </w:tc>
        <w:tc>
          <w:tcPr>
            <w:tcW w:w="3561" w:type="dxa"/>
            <w:vAlign w:val="center"/>
          </w:tcPr>
          <w:p w14:paraId="2FA4318F" w14:textId="77777777" w:rsidR="0073546E" w:rsidRPr="00041693" w:rsidRDefault="0073546E"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22.</w:t>
            </w:r>
            <w:r>
              <w:rPr>
                <w:rFonts w:ascii="VIC Light" w:hAnsi="VIC Light" w:cstheme="minorHAnsi"/>
                <w:color w:val="000000"/>
                <w:szCs w:val="18"/>
              </w:rPr>
              <w:t>8</w:t>
            </w:r>
            <w:r w:rsidRPr="00041693">
              <w:rPr>
                <w:rFonts w:ascii="VIC Light" w:hAnsi="VIC Light" w:cstheme="minorHAnsi"/>
                <w:color w:val="000000"/>
                <w:szCs w:val="18"/>
              </w:rPr>
              <w:t>%</w:t>
            </w:r>
          </w:p>
        </w:tc>
        <w:tc>
          <w:tcPr>
            <w:tcW w:w="3561" w:type="dxa"/>
            <w:vAlign w:val="center"/>
          </w:tcPr>
          <w:p w14:paraId="490E1563" w14:textId="77777777" w:rsidR="0073546E" w:rsidRPr="00041693" w:rsidRDefault="0073546E"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28.</w:t>
            </w:r>
            <w:r>
              <w:rPr>
                <w:rFonts w:ascii="VIC Light" w:hAnsi="VIC Light" w:cstheme="minorHAnsi"/>
                <w:color w:val="000000"/>
                <w:szCs w:val="18"/>
              </w:rPr>
              <w:t>2</w:t>
            </w:r>
            <w:r w:rsidRPr="00041693">
              <w:rPr>
                <w:rFonts w:ascii="VIC Light" w:hAnsi="VIC Light" w:cstheme="minorHAnsi"/>
                <w:color w:val="000000"/>
                <w:szCs w:val="18"/>
              </w:rPr>
              <w:t>%</w:t>
            </w:r>
          </w:p>
        </w:tc>
      </w:tr>
      <w:tr w:rsidR="0073546E" w:rsidRPr="00041693" w14:paraId="0527A358" w14:textId="77777777" w:rsidTr="00273AE4">
        <w:trPr>
          <w:trHeight w:val="187"/>
        </w:trPr>
        <w:tc>
          <w:tcPr>
            <w:tcW w:w="3560" w:type="dxa"/>
            <w:vAlign w:val="bottom"/>
          </w:tcPr>
          <w:p w14:paraId="7E255099" w14:textId="77777777" w:rsidR="0073546E" w:rsidRPr="00041693" w:rsidRDefault="0073546E" w:rsidP="00273AE4">
            <w:pPr>
              <w:spacing w:after="0"/>
              <w:rPr>
                <w:rFonts w:ascii="VIC Light" w:hAnsi="VIC Light"/>
              </w:rPr>
            </w:pPr>
            <w:r w:rsidRPr="00041693">
              <w:rPr>
                <w:rFonts w:ascii="VIC Light" w:hAnsi="VIC Light"/>
              </w:rPr>
              <w:t>Not employed</w:t>
            </w:r>
          </w:p>
        </w:tc>
        <w:tc>
          <w:tcPr>
            <w:tcW w:w="3561" w:type="dxa"/>
            <w:vAlign w:val="center"/>
          </w:tcPr>
          <w:p w14:paraId="7891F52A" w14:textId="77777777" w:rsidR="0073546E" w:rsidRPr="00041693" w:rsidRDefault="0073546E" w:rsidP="00273AE4">
            <w:pPr>
              <w:spacing w:after="0"/>
              <w:jc w:val="center"/>
              <w:rPr>
                <w:rFonts w:ascii="VIC Light" w:hAnsi="VIC Light" w:cstheme="minorHAnsi"/>
                <w:color w:val="000000"/>
                <w:szCs w:val="18"/>
              </w:rPr>
            </w:pPr>
            <w:r w:rsidRPr="00041693">
              <w:rPr>
                <w:rFonts w:ascii="VIC Light" w:hAnsi="VIC Light" w:cstheme="minorHAnsi"/>
                <w:color w:val="000000"/>
                <w:szCs w:val="18"/>
              </w:rPr>
              <w:t>8.</w:t>
            </w:r>
            <w:r>
              <w:rPr>
                <w:rFonts w:ascii="VIC Light" w:hAnsi="VIC Light" w:cstheme="minorHAnsi"/>
                <w:color w:val="000000"/>
                <w:szCs w:val="18"/>
              </w:rPr>
              <w:t>3</w:t>
            </w:r>
            <w:r w:rsidRPr="00041693">
              <w:rPr>
                <w:rFonts w:ascii="VIC Light" w:hAnsi="VIC Light" w:cstheme="minorHAnsi"/>
                <w:color w:val="000000"/>
                <w:szCs w:val="18"/>
              </w:rPr>
              <w:t>%</w:t>
            </w:r>
          </w:p>
        </w:tc>
        <w:tc>
          <w:tcPr>
            <w:tcW w:w="3561" w:type="dxa"/>
            <w:vAlign w:val="center"/>
          </w:tcPr>
          <w:p w14:paraId="12774891" w14:textId="77777777" w:rsidR="0073546E" w:rsidRPr="00041693" w:rsidRDefault="0073546E" w:rsidP="00273AE4">
            <w:pPr>
              <w:spacing w:after="0"/>
              <w:jc w:val="center"/>
              <w:rPr>
                <w:rFonts w:ascii="VIC Light" w:hAnsi="VIC Light" w:cstheme="minorHAnsi"/>
                <w:color w:val="000000"/>
                <w:szCs w:val="18"/>
              </w:rPr>
            </w:pPr>
            <w:r>
              <w:rPr>
                <w:rFonts w:ascii="VIC Light" w:hAnsi="VIC Light" w:cstheme="minorHAnsi"/>
                <w:color w:val="000000"/>
                <w:szCs w:val="18"/>
              </w:rPr>
              <w:t>9</w:t>
            </w:r>
            <w:r w:rsidRPr="00041693">
              <w:rPr>
                <w:rFonts w:ascii="VIC Light" w:hAnsi="VIC Light" w:cstheme="minorHAnsi"/>
                <w:color w:val="000000"/>
                <w:szCs w:val="18"/>
              </w:rPr>
              <w:t>.</w:t>
            </w:r>
            <w:r>
              <w:rPr>
                <w:rFonts w:ascii="VIC Light" w:hAnsi="VIC Light" w:cstheme="minorHAnsi"/>
                <w:color w:val="000000"/>
                <w:szCs w:val="18"/>
              </w:rPr>
              <w:t>6</w:t>
            </w:r>
            <w:r w:rsidRPr="00041693">
              <w:rPr>
                <w:rFonts w:ascii="VIC Light" w:hAnsi="VIC Light" w:cstheme="minorHAnsi"/>
                <w:color w:val="000000"/>
                <w:szCs w:val="18"/>
              </w:rPr>
              <w:t>%</w:t>
            </w:r>
          </w:p>
        </w:tc>
      </w:tr>
      <w:tr w:rsidR="0073546E" w:rsidRPr="00041693" w14:paraId="5203A67B" w14:textId="77777777" w:rsidTr="00273AE4">
        <w:trPr>
          <w:trHeight w:val="187"/>
        </w:trPr>
        <w:tc>
          <w:tcPr>
            <w:tcW w:w="3560" w:type="dxa"/>
            <w:vAlign w:val="bottom"/>
          </w:tcPr>
          <w:p w14:paraId="5CB21114" w14:textId="77777777" w:rsidR="0073546E" w:rsidRPr="00041693" w:rsidRDefault="0073546E" w:rsidP="00273AE4">
            <w:pPr>
              <w:spacing w:after="0"/>
              <w:jc w:val="center"/>
              <w:rPr>
                <w:rFonts w:ascii="VIC Light" w:hAnsi="VIC Light"/>
                <w:b/>
              </w:rPr>
            </w:pPr>
            <w:r w:rsidRPr="00041693">
              <w:rPr>
                <w:rFonts w:ascii="VIC Light" w:hAnsi="VIC Light"/>
                <w:b/>
              </w:rPr>
              <w:t>Total</w:t>
            </w:r>
          </w:p>
        </w:tc>
        <w:tc>
          <w:tcPr>
            <w:tcW w:w="3561" w:type="dxa"/>
            <w:vAlign w:val="center"/>
          </w:tcPr>
          <w:p w14:paraId="36460941" w14:textId="77777777" w:rsidR="0073546E" w:rsidRPr="00041693" w:rsidRDefault="0073546E"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c>
          <w:tcPr>
            <w:tcW w:w="3561" w:type="dxa"/>
            <w:vAlign w:val="center"/>
          </w:tcPr>
          <w:p w14:paraId="37DDC60D" w14:textId="77777777" w:rsidR="0073546E" w:rsidRPr="00041693" w:rsidRDefault="0073546E" w:rsidP="00273AE4">
            <w:pPr>
              <w:spacing w:after="0"/>
              <w:jc w:val="center"/>
              <w:rPr>
                <w:rFonts w:ascii="VIC Light" w:hAnsi="VIC Light" w:cstheme="minorHAnsi"/>
                <w:b/>
                <w:color w:val="000000"/>
                <w:szCs w:val="18"/>
              </w:rPr>
            </w:pPr>
            <w:r w:rsidRPr="00041693">
              <w:rPr>
                <w:rFonts w:ascii="VIC Light" w:hAnsi="VIC Light" w:cstheme="minorHAnsi"/>
                <w:b/>
                <w:color w:val="000000"/>
                <w:szCs w:val="18"/>
              </w:rPr>
              <w:t>100%</w:t>
            </w:r>
          </w:p>
        </w:tc>
      </w:tr>
    </w:tbl>
    <w:p w14:paraId="71169AA4" w14:textId="77777777" w:rsidR="0073546E" w:rsidRPr="00041693" w:rsidRDefault="0073546E" w:rsidP="0073546E">
      <w:pPr>
        <w:spacing w:after="0"/>
        <w:rPr>
          <w:rFonts w:ascii="VIC Light" w:hAnsi="VIC Light"/>
        </w:rPr>
      </w:pPr>
    </w:p>
    <w:p w14:paraId="6A7732E6" w14:textId="77777777" w:rsidR="00440A78" w:rsidRPr="00041693" w:rsidRDefault="00440A78" w:rsidP="00440A78">
      <w:pPr>
        <w:spacing w:after="0"/>
        <w:rPr>
          <w:rFonts w:ascii="VIC Light" w:hAnsi="VIC Light"/>
          <w:i/>
        </w:rPr>
      </w:pPr>
      <w:r w:rsidRPr="00041693">
        <w:rPr>
          <w:rFonts w:ascii="VIC Light" w:hAnsi="VIC Light"/>
        </w:rPr>
        <w:t>The following reference table outlines the positive rating of course experience metrics by 201</w:t>
      </w:r>
      <w:r>
        <w:rPr>
          <w:rFonts w:ascii="VIC Light" w:hAnsi="VIC Light"/>
        </w:rPr>
        <w:t>8</w:t>
      </w:r>
      <w:r w:rsidRPr="00041693">
        <w:rPr>
          <w:rFonts w:ascii="VIC Light" w:hAnsi="VIC Light"/>
        </w:rPr>
        <w:t xml:space="preserve"> graduates. Respondents answer a series of questions related to their course experience, and their average response is then classified as ‘positive’ or ‘not positive’. There was a total of </w:t>
      </w:r>
      <w:r>
        <w:rPr>
          <w:rFonts w:ascii="VIC Light" w:hAnsi="VIC Light"/>
        </w:rPr>
        <w:t>1,154</w:t>
      </w:r>
      <w:r w:rsidRPr="00041693">
        <w:rPr>
          <w:rFonts w:ascii="VIC Light" w:hAnsi="VIC Light"/>
        </w:rPr>
        <w:t xml:space="preserve"> undergraduate and </w:t>
      </w:r>
      <w:r>
        <w:rPr>
          <w:rFonts w:ascii="VIC Light" w:hAnsi="VIC Light"/>
        </w:rPr>
        <w:t>723</w:t>
      </w:r>
      <w:r w:rsidRPr="00041693">
        <w:rPr>
          <w:rFonts w:ascii="VIC Light" w:hAnsi="VIC Light"/>
        </w:rPr>
        <w:t xml:space="preserve"> postgraduate respondents to this component of the survey. This data was sourced from a customised </w:t>
      </w:r>
      <w:r>
        <w:rPr>
          <w:rFonts w:ascii="VIC Light" w:hAnsi="VIC Light"/>
        </w:rPr>
        <w:t>dataset</w:t>
      </w:r>
      <w:r w:rsidRPr="00041693">
        <w:rPr>
          <w:rFonts w:ascii="VIC Light" w:hAnsi="VIC Light"/>
        </w:rPr>
        <w:t xml:space="preserve"> requested from the Social Research Centre’s ‘</w:t>
      </w:r>
      <w:r w:rsidRPr="00041693">
        <w:rPr>
          <w:rFonts w:ascii="VIC Light" w:hAnsi="VIC Light"/>
          <w:i/>
        </w:rPr>
        <w:t>Graduate Outcome Survey’</w:t>
      </w:r>
      <w:r w:rsidRPr="00041693">
        <w:rPr>
          <w:rFonts w:ascii="VIC Light" w:hAnsi="VIC Light"/>
        </w:rPr>
        <w:t>.</w:t>
      </w:r>
      <w:r w:rsidRPr="00041693">
        <w:rPr>
          <w:rFonts w:ascii="VIC Light" w:hAnsi="VIC Light"/>
          <w:i/>
        </w:rPr>
        <w:t xml:space="preserve"> </w:t>
      </w:r>
    </w:p>
    <w:p w14:paraId="79E89AB6" w14:textId="77777777" w:rsidR="00440A78" w:rsidRPr="00041693" w:rsidRDefault="00440A78" w:rsidP="00440A78">
      <w:pPr>
        <w:spacing w:after="0"/>
        <w:rPr>
          <w:rFonts w:ascii="VIC Light" w:hAnsi="VIC Light"/>
          <w:i/>
        </w:rPr>
      </w:pPr>
    </w:p>
    <w:p w14:paraId="6B842D4D" w14:textId="3E5FE67B" w:rsidR="00440A78" w:rsidRPr="00041693" w:rsidRDefault="00440A78" w:rsidP="00440A78">
      <w:pPr>
        <w:pStyle w:val="Heading3"/>
        <w:rPr>
          <w:rFonts w:ascii="VIC Light" w:hAnsi="VIC Light"/>
        </w:rPr>
      </w:pPr>
      <w:bookmarkStart w:id="299" w:name="_Toc43126982"/>
      <w:r w:rsidRPr="00041693">
        <w:rPr>
          <w:rFonts w:ascii="VIC Light" w:hAnsi="VIC Light"/>
        </w:rPr>
        <w:t xml:space="preserve">Table </w:t>
      </w:r>
      <w:r w:rsidR="00623B75">
        <w:rPr>
          <w:rFonts w:ascii="VIC Light" w:hAnsi="VIC Light"/>
        </w:rPr>
        <w:t>6</w:t>
      </w:r>
      <w:r w:rsidR="00B57FA8">
        <w:rPr>
          <w:rFonts w:ascii="VIC Light" w:hAnsi="VIC Light"/>
        </w:rPr>
        <w:t>1</w:t>
      </w:r>
      <w:r w:rsidRPr="00041693">
        <w:rPr>
          <w:rFonts w:ascii="VIC Light" w:hAnsi="VIC Light"/>
        </w:rPr>
        <w:t>.</w:t>
      </w:r>
      <w:r>
        <w:rPr>
          <w:rFonts w:ascii="VIC Light" w:hAnsi="VIC Light"/>
        </w:rPr>
        <w:t>3</w:t>
      </w:r>
      <w:r w:rsidRPr="00041693">
        <w:rPr>
          <w:rFonts w:ascii="VIC Light" w:hAnsi="VIC Light"/>
        </w:rPr>
        <w:t>: Positive ratings of course experience metrics (201</w:t>
      </w:r>
      <w:r>
        <w:rPr>
          <w:rFonts w:ascii="VIC Light" w:hAnsi="VIC Light"/>
        </w:rPr>
        <w:t>8</w:t>
      </w:r>
      <w:r w:rsidRPr="00041693">
        <w:rPr>
          <w:rFonts w:ascii="VIC Light" w:hAnsi="VIC Light"/>
        </w:rPr>
        <w:t>), by course type</w:t>
      </w:r>
      <w:bookmarkEnd w:id="299"/>
    </w:p>
    <w:tbl>
      <w:tblPr>
        <w:tblStyle w:val="TableGrid"/>
        <w:tblW w:w="0" w:type="auto"/>
        <w:tblLook w:val="04A0" w:firstRow="1" w:lastRow="0" w:firstColumn="1" w:lastColumn="0" w:noHBand="0" w:noVBand="1"/>
        <w:tblCaption w:val="Table 9.3"/>
        <w:tblDescription w:val="Positive ratings of course experience metrics (2016), by course type"/>
      </w:tblPr>
      <w:tblGrid>
        <w:gridCol w:w="3330"/>
        <w:gridCol w:w="3364"/>
        <w:gridCol w:w="3349"/>
      </w:tblGrid>
      <w:tr w:rsidR="00440A78" w:rsidRPr="009B62C3" w14:paraId="1D1A064B" w14:textId="77777777" w:rsidTr="00902626">
        <w:trPr>
          <w:trHeight w:val="187"/>
          <w:tblHeader/>
        </w:trPr>
        <w:tc>
          <w:tcPr>
            <w:tcW w:w="3330" w:type="dxa"/>
            <w:vAlign w:val="bottom"/>
          </w:tcPr>
          <w:p w14:paraId="48CAE679" w14:textId="77777777" w:rsidR="00440A78" w:rsidRPr="009B62C3" w:rsidRDefault="00440A78" w:rsidP="00902626">
            <w:pPr>
              <w:spacing w:after="0"/>
              <w:jc w:val="center"/>
              <w:rPr>
                <w:rFonts w:ascii="VIC Light" w:hAnsi="VIC Light"/>
                <w:b/>
              </w:rPr>
            </w:pPr>
            <w:r w:rsidRPr="009B62C3">
              <w:rPr>
                <w:rFonts w:ascii="VIC Light" w:hAnsi="VIC Light"/>
                <w:b/>
              </w:rPr>
              <w:t>Course experience scale</w:t>
            </w:r>
          </w:p>
        </w:tc>
        <w:tc>
          <w:tcPr>
            <w:tcW w:w="3364" w:type="dxa"/>
            <w:vAlign w:val="bottom"/>
          </w:tcPr>
          <w:p w14:paraId="2AF88168" w14:textId="77777777" w:rsidR="00440A78" w:rsidRPr="009B62C3" w:rsidRDefault="00440A78" w:rsidP="00902626">
            <w:pPr>
              <w:spacing w:after="0"/>
              <w:jc w:val="center"/>
              <w:rPr>
                <w:rFonts w:ascii="VIC Light" w:hAnsi="VIC Light"/>
                <w:b/>
              </w:rPr>
            </w:pPr>
            <w:r w:rsidRPr="009B62C3">
              <w:rPr>
                <w:rFonts w:ascii="VIC Light" w:hAnsi="VIC Light"/>
                <w:b/>
              </w:rPr>
              <w:t>Undergraduate</w:t>
            </w:r>
          </w:p>
        </w:tc>
        <w:tc>
          <w:tcPr>
            <w:tcW w:w="3349" w:type="dxa"/>
            <w:vAlign w:val="bottom"/>
          </w:tcPr>
          <w:p w14:paraId="1A893745" w14:textId="77777777" w:rsidR="00440A78" w:rsidRPr="009B62C3" w:rsidRDefault="00440A78" w:rsidP="00902626">
            <w:pPr>
              <w:spacing w:after="0"/>
              <w:jc w:val="center"/>
              <w:rPr>
                <w:rFonts w:ascii="VIC Light" w:hAnsi="VIC Light"/>
                <w:b/>
              </w:rPr>
            </w:pPr>
            <w:r w:rsidRPr="009B62C3">
              <w:rPr>
                <w:rFonts w:ascii="VIC Light" w:hAnsi="VIC Light"/>
                <w:b/>
              </w:rPr>
              <w:t>Postgraduate</w:t>
            </w:r>
          </w:p>
        </w:tc>
      </w:tr>
      <w:tr w:rsidR="00440A78" w:rsidRPr="009B62C3" w14:paraId="1BF62BDF" w14:textId="77777777" w:rsidTr="00902626">
        <w:trPr>
          <w:trHeight w:val="187"/>
        </w:trPr>
        <w:tc>
          <w:tcPr>
            <w:tcW w:w="3330" w:type="dxa"/>
            <w:vAlign w:val="bottom"/>
          </w:tcPr>
          <w:p w14:paraId="0A7035E1" w14:textId="77777777" w:rsidR="00440A78" w:rsidRPr="009B62C3" w:rsidRDefault="00440A78" w:rsidP="00902626">
            <w:pPr>
              <w:spacing w:after="0"/>
              <w:rPr>
                <w:rFonts w:ascii="VIC Light" w:hAnsi="VIC Light"/>
              </w:rPr>
            </w:pPr>
            <w:r w:rsidRPr="009B62C3">
              <w:rPr>
                <w:rFonts w:ascii="VIC Light" w:hAnsi="VIC Light"/>
              </w:rPr>
              <w:t>Overall satisfaction</w:t>
            </w:r>
          </w:p>
        </w:tc>
        <w:tc>
          <w:tcPr>
            <w:tcW w:w="3364" w:type="dxa"/>
          </w:tcPr>
          <w:p w14:paraId="0DCFA8EC"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867</w:t>
            </w:r>
            <w:r>
              <w:rPr>
                <w:rFonts w:ascii="VIC Light" w:hAnsi="VIC Light"/>
              </w:rPr>
              <w:t xml:space="preserve"> (75.1%)</w:t>
            </w:r>
          </w:p>
        </w:tc>
        <w:tc>
          <w:tcPr>
            <w:tcW w:w="3349" w:type="dxa"/>
          </w:tcPr>
          <w:p w14:paraId="72901157"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529</w:t>
            </w:r>
            <w:r>
              <w:rPr>
                <w:rFonts w:ascii="VIC Light" w:hAnsi="VIC Light"/>
              </w:rPr>
              <w:t xml:space="preserve"> (73.2%)</w:t>
            </w:r>
          </w:p>
        </w:tc>
      </w:tr>
      <w:tr w:rsidR="00440A78" w:rsidRPr="009B62C3" w14:paraId="6955D305" w14:textId="77777777" w:rsidTr="00902626">
        <w:trPr>
          <w:trHeight w:val="187"/>
        </w:trPr>
        <w:tc>
          <w:tcPr>
            <w:tcW w:w="3330" w:type="dxa"/>
            <w:vAlign w:val="bottom"/>
          </w:tcPr>
          <w:p w14:paraId="4DFDC7D4" w14:textId="77777777" w:rsidR="00440A78" w:rsidRPr="009B62C3" w:rsidRDefault="00440A78" w:rsidP="00902626">
            <w:pPr>
              <w:spacing w:after="0"/>
              <w:rPr>
                <w:rFonts w:ascii="VIC Light" w:hAnsi="VIC Light"/>
              </w:rPr>
            </w:pPr>
            <w:r w:rsidRPr="009B62C3">
              <w:rPr>
                <w:rFonts w:ascii="VIC Light" w:hAnsi="VIC Light"/>
              </w:rPr>
              <w:t>Good teaching scale</w:t>
            </w:r>
          </w:p>
        </w:tc>
        <w:tc>
          <w:tcPr>
            <w:tcW w:w="3364" w:type="dxa"/>
          </w:tcPr>
          <w:p w14:paraId="1BE7E43D"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657</w:t>
            </w:r>
            <w:r>
              <w:rPr>
                <w:rFonts w:ascii="VIC Light" w:hAnsi="VIC Light"/>
              </w:rPr>
              <w:t xml:space="preserve"> (56.9%)</w:t>
            </w:r>
          </w:p>
        </w:tc>
        <w:tc>
          <w:tcPr>
            <w:tcW w:w="3349" w:type="dxa"/>
          </w:tcPr>
          <w:p w14:paraId="2A2BB1EE"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448</w:t>
            </w:r>
            <w:r>
              <w:rPr>
                <w:rFonts w:ascii="VIC Light" w:hAnsi="VIC Light"/>
              </w:rPr>
              <w:t xml:space="preserve"> (61.9%)</w:t>
            </w:r>
          </w:p>
        </w:tc>
      </w:tr>
      <w:tr w:rsidR="00440A78" w:rsidRPr="009B62C3" w14:paraId="472D831F" w14:textId="77777777" w:rsidTr="00902626">
        <w:trPr>
          <w:trHeight w:val="187"/>
        </w:trPr>
        <w:tc>
          <w:tcPr>
            <w:tcW w:w="3330" w:type="dxa"/>
            <w:vAlign w:val="bottom"/>
          </w:tcPr>
          <w:p w14:paraId="1C8D65AC" w14:textId="77777777" w:rsidR="00440A78" w:rsidRPr="009B62C3" w:rsidRDefault="00440A78" w:rsidP="00902626">
            <w:pPr>
              <w:spacing w:after="0"/>
              <w:rPr>
                <w:rFonts w:ascii="VIC Light" w:hAnsi="VIC Light"/>
              </w:rPr>
            </w:pPr>
            <w:r w:rsidRPr="009B62C3">
              <w:rPr>
                <w:rFonts w:ascii="VIC Light" w:hAnsi="VIC Light"/>
              </w:rPr>
              <w:t>Generic skills scale</w:t>
            </w:r>
          </w:p>
        </w:tc>
        <w:tc>
          <w:tcPr>
            <w:tcW w:w="3364" w:type="dxa"/>
          </w:tcPr>
          <w:p w14:paraId="77823ED0"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877</w:t>
            </w:r>
            <w:r>
              <w:rPr>
                <w:rFonts w:ascii="VIC Light" w:hAnsi="VIC Light"/>
              </w:rPr>
              <w:t xml:space="preserve"> (76.0%)</w:t>
            </w:r>
          </w:p>
        </w:tc>
        <w:tc>
          <w:tcPr>
            <w:tcW w:w="3349" w:type="dxa"/>
          </w:tcPr>
          <w:p w14:paraId="5AB0AEC4" w14:textId="77777777" w:rsidR="00440A78" w:rsidRPr="009B62C3" w:rsidRDefault="00440A78" w:rsidP="00902626">
            <w:pPr>
              <w:spacing w:after="0"/>
              <w:jc w:val="center"/>
              <w:rPr>
                <w:rFonts w:ascii="VIC Light" w:hAnsi="VIC Light" w:cstheme="minorHAnsi"/>
                <w:color w:val="000000"/>
                <w:szCs w:val="18"/>
              </w:rPr>
            </w:pPr>
            <w:r w:rsidRPr="009B62C3">
              <w:rPr>
                <w:rFonts w:ascii="VIC Light" w:hAnsi="VIC Light"/>
              </w:rPr>
              <w:t>503</w:t>
            </w:r>
            <w:r>
              <w:rPr>
                <w:rFonts w:ascii="VIC Light" w:hAnsi="VIC Light"/>
              </w:rPr>
              <w:t xml:space="preserve"> (69.6%)</w:t>
            </w:r>
          </w:p>
        </w:tc>
      </w:tr>
      <w:tr w:rsidR="00440A78" w:rsidRPr="009B62C3" w14:paraId="635ADA91" w14:textId="77777777" w:rsidTr="00902626">
        <w:trPr>
          <w:trHeight w:val="187"/>
        </w:trPr>
        <w:tc>
          <w:tcPr>
            <w:tcW w:w="3330" w:type="dxa"/>
            <w:vAlign w:val="bottom"/>
          </w:tcPr>
          <w:p w14:paraId="380C2802" w14:textId="77777777" w:rsidR="00440A78" w:rsidRPr="009B62C3" w:rsidRDefault="00440A78" w:rsidP="00902626">
            <w:pPr>
              <w:spacing w:after="0"/>
              <w:rPr>
                <w:rFonts w:ascii="VIC Light" w:hAnsi="VIC Light"/>
                <w:b/>
              </w:rPr>
            </w:pPr>
            <w:r w:rsidRPr="009B62C3">
              <w:rPr>
                <w:rFonts w:ascii="VIC Light" w:hAnsi="VIC Light"/>
                <w:b/>
              </w:rPr>
              <w:t>Total</w:t>
            </w:r>
          </w:p>
        </w:tc>
        <w:tc>
          <w:tcPr>
            <w:tcW w:w="3364" w:type="dxa"/>
            <w:vAlign w:val="center"/>
          </w:tcPr>
          <w:p w14:paraId="4567B635" w14:textId="77777777" w:rsidR="00440A78" w:rsidRPr="009B62C3" w:rsidRDefault="00440A78" w:rsidP="00902626">
            <w:pPr>
              <w:spacing w:after="0"/>
              <w:jc w:val="center"/>
              <w:rPr>
                <w:rFonts w:ascii="VIC Light" w:hAnsi="VIC Light" w:cstheme="minorHAnsi"/>
                <w:b/>
                <w:color w:val="000000"/>
                <w:szCs w:val="18"/>
              </w:rPr>
            </w:pPr>
            <w:r w:rsidRPr="009B62C3">
              <w:rPr>
                <w:rFonts w:ascii="VIC Light" w:hAnsi="VIC Light" w:cstheme="minorHAnsi"/>
                <w:b/>
                <w:color w:val="000000"/>
                <w:szCs w:val="18"/>
              </w:rPr>
              <w:t>2,400</w:t>
            </w:r>
          </w:p>
        </w:tc>
        <w:tc>
          <w:tcPr>
            <w:tcW w:w="3349" w:type="dxa"/>
            <w:vAlign w:val="center"/>
          </w:tcPr>
          <w:p w14:paraId="36C5F528" w14:textId="77777777" w:rsidR="00440A78" w:rsidRPr="009B62C3" w:rsidRDefault="00440A78" w:rsidP="00902626">
            <w:pPr>
              <w:spacing w:after="0"/>
              <w:jc w:val="center"/>
              <w:rPr>
                <w:rFonts w:ascii="VIC Light" w:hAnsi="VIC Light" w:cstheme="minorHAnsi"/>
                <w:b/>
                <w:color w:val="000000"/>
                <w:szCs w:val="18"/>
              </w:rPr>
            </w:pPr>
            <w:r w:rsidRPr="009B62C3">
              <w:rPr>
                <w:rFonts w:ascii="VIC Light" w:hAnsi="VIC Light" w:cstheme="minorHAnsi"/>
                <w:b/>
                <w:color w:val="000000"/>
                <w:szCs w:val="18"/>
              </w:rPr>
              <w:t>1,480</w:t>
            </w:r>
          </w:p>
        </w:tc>
      </w:tr>
    </w:tbl>
    <w:p w14:paraId="6E2F6759" w14:textId="06FAB197" w:rsidR="00781AFF" w:rsidRDefault="00781AFF">
      <w:pPr>
        <w:spacing w:after="160" w:line="259" w:lineRule="auto"/>
        <w:rPr>
          <w:rFonts w:ascii="VIC Light" w:hAnsi="VIC Light"/>
          <w:b/>
          <w:color w:val="AF272F" w:themeColor="background1"/>
          <w:sz w:val="28"/>
          <w:szCs w:val="28"/>
        </w:rPr>
      </w:pPr>
    </w:p>
    <w:p w14:paraId="7AD0201C" w14:textId="64B43AE6" w:rsidR="0073546E" w:rsidRDefault="0073546E" w:rsidP="0073546E">
      <w:pPr>
        <w:pStyle w:val="Heading2"/>
        <w:rPr>
          <w:rFonts w:ascii="VIC Light" w:hAnsi="VIC Light"/>
        </w:rPr>
      </w:pPr>
      <w:bookmarkStart w:id="300" w:name="_Toc43126983"/>
      <w:r>
        <w:rPr>
          <w:rFonts w:ascii="VIC Light" w:hAnsi="VIC Light"/>
        </w:rPr>
        <w:lastRenderedPageBreak/>
        <w:t>Destination of dual qualified graduates</w:t>
      </w:r>
      <w:bookmarkEnd w:id="300"/>
    </w:p>
    <w:p w14:paraId="1D6CBE85" w14:textId="039F6639" w:rsidR="0073546E" w:rsidRDefault="0073546E" w:rsidP="0073546E">
      <w:pPr>
        <w:rPr>
          <w:rFonts w:ascii="VIC Light" w:hAnsi="VIC Light"/>
        </w:rPr>
      </w:pPr>
      <w:r w:rsidRPr="00DC2F41">
        <w:rPr>
          <w:rFonts w:ascii="VIC Light" w:hAnsi="VIC Light"/>
        </w:rPr>
        <w:t>The following</w:t>
      </w:r>
      <w:r>
        <w:rPr>
          <w:rFonts w:ascii="VIC Light" w:hAnsi="VIC Light"/>
        </w:rPr>
        <w:t xml:space="preserve"> reference table provides an overview of the number of</w:t>
      </w:r>
      <w:r w:rsidRPr="00E76288">
        <w:t xml:space="preserve"> </w:t>
      </w:r>
      <w:r>
        <w:rPr>
          <w:rFonts w:ascii="VIC Light" w:hAnsi="VIC Light"/>
        </w:rPr>
        <w:t>the e</w:t>
      </w:r>
      <w:r w:rsidRPr="00E76288">
        <w:rPr>
          <w:rFonts w:ascii="VIC Light" w:hAnsi="VIC Light"/>
        </w:rPr>
        <w:t xml:space="preserve">mployment of dual qualified </w:t>
      </w:r>
      <w:r>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w:t>
      </w:r>
      <w:r>
        <w:rPr>
          <w:rFonts w:ascii="VIC Light" w:hAnsi="VIC Light"/>
        </w:rPr>
        <w:t xml:space="preserve">. The data used in this reference table was sourced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00846A57">
        <w:rPr>
          <w:rFonts w:ascii="VIC Light" w:hAnsi="VIC Light"/>
          <w:i/>
        </w:rPr>
        <w:t>potential</w:t>
      </w:r>
      <w:r>
        <w:rPr>
          <w:rFonts w:ascii="VIC Light" w:hAnsi="VIC Light"/>
          <w:i/>
        </w:rPr>
        <w:t xml:space="preserve"> supply</w:t>
      </w:r>
      <w:r w:rsidRPr="00547D59">
        <w:rPr>
          <w:rFonts w:ascii="VIC Light" w:hAnsi="VIC Light"/>
          <w:i/>
        </w:rPr>
        <w:t xml:space="preserve">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6FD5C0F7" w14:textId="792DF106" w:rsidR="0073546E" w:rsidRPr="009B29EC" w:rsidRDefault="0073546E" w:rsidP="0073546E">
      <w:pPr>
        <w:pStyle w:val="Heading3"/>
        <w:rPr>
          <w:rFonts w:ascii="VIC Light" w:hAnsi="VIC Light"/>
        </w:rPr>
      </w:pPr>
      <w:bookmarkStart w:id="301" w:name="_Toc43126984"/>
      <w:r w:rsidRPr="009B29EC">
        <w:rPr>
          <w:rFonts w:ascii="VIC Light" w:hAnsi="VIC Light"/>
        </w:rPr>
        <w:t xml:space="preserve">Table </w:t>
      </w:r>
      <w:r w:rsidR="00623B75">
        <w:rPr>
          <w:rFonts w:ascii="VIC Light" w:hAnsi="VIC Light"/>
        </w:rPr>
        <w:t>6</w:t>
      </w:r>
      <w:r w:rsidR="00B57FA8">
        <w:rPr>
          <w:rFonts w:ascii="VIC Light" w:hAnsi="VIC Light"/>
        </w:rPr>
        <w:t>2</w:t>
      </w:r>
      <w:r w:rsidRPr="009B29EC">
        <w:rPr>
          <w:rFonts w:ascii="VIC Light" w:hAnsi="VIC Light"/>
        </w:rPr>
        <w:t>.</w:t>
      </w:r>
      <w:r w:rsidR="002D3C8E">
        <w:rPr>
          <w:rFonts w:ascii="VIC Light" w:hAnsi="VIC Light"/>
        </w:rPr>
        <w:t>1</w:t>
      </w:r>
      <w:r w:rsidRPr="009B29EC">
        <w:rPr>
          <w:rFonts w:ascii="VIC Light" w:hAnsi="VIC Light"/>
        </w:rPr>
        <w:t xml:space="preserve">: </w:t>
      </w:r>
      <w:r w:rsidRPr="00E76288">
        <w:rPr>
          <w:rFonts w:ascii="VIC Light" w:hAnsi="VIC Light"/>
        </w:rPr>
        <w:t>Employment of dual qualified</w:t>
      </w:r>
      <w:r>
        <w:rPr>
          <w:rFonts w:ascii="VIC Light" w:hAnsi="VIC Light"/>
        </w:rPr>
        <w:t xml:space="preserve"> </w:t>
      </w:r>
      <w:r w:rsidRPr="00E76288">
        <w:rPr>
          <w:rFonts w:ascii="VIC Light" w:hAnsi="VIC Light"/>
        </w:rPr>
        <w:t>p</w:t>
      </w:r>
      <w:r w:rsidR="00580982">
        <w:rPr>
          <w:rFonts w:ascii="VIC Light" w:hAnsi="VIC Light"/>
        </w:rPr>
        <w:t>rimary/second</w:t>
      </w:r>
      <w:r>
        <w:rPr>
          <w:rFonts w:ascii="VIC Light" w:hAnsi="VIC Light"/>
        </w:rPr>
        <w:t>ary</w:t>
      </w:r>
      <w:r w:rsidRPr="00E76288">
        <w:rPr>
          <w:rFonts w:ascii="VIC Light" w:hAnsi="VIC Light"/>
        </w:rPr>
        <w:t xml:space="preserve"> teachers </w:t>
      </w:r>
      <w:r>
        <w:rPr>
          <w:rFonts w:ascii="VIC Light" w:hAnsi="VIC Light"/>
        </w:rPr>
        <w:t>(2018)</w:t>
      </w:r>
      <w:r w:rsidRPr="009B29EC">
        <w:rPr>
          <w:rFonts w:ascii="VIC Light" w:hAnsi="VIC Light"/>
        </w:rPr>
        <w:t xml:space="preserve">, by </w:t>
      </w:r>
      <w:r>
        <w:rPr>
          <w:rFonts w:ascii="VIC Light" w:hAnsi="VIC Light"/>
        </w:rPr>
        <w:t>qualification type</w:t>
      </w:r>
      <w:bookmarkEnd w:id="301"/>
    </w:p>
    <w:tbl>
      <w:tblPr>
        <w:tblStyle w:val="TableGrid"/>
        <w:tblW w:w="5000" w:type="pct"/>
        <w:tblLayout w:type="fixed"/>
        <w:tblLook w:val="06A0" w:firstRow="1" w:lastRow="0" w:firstColumn="1" w:lastColumn="0" w:noHBand="1" w:noVBand="1"/>
        <w:tblCaption w:val="Table 2.2"/>
        <w:tblDescription w:val="ATAR breakdown of initial teacher education (2015), by field of education"/>
      </w:tblPr>
      <w:tblGrid>
        <w:gridCol w:w="5021"/>
        <w:gridCol w:w="5022"/>
      </w:tblGrid>
      <w:tr w:rsidR="0073546E" w:rsidRPr="009B29EC" w14:paraId="14F01E84" w14:textId="77777777" w:rsidTr="00273AE4">
        <w:trPr>
          <w:trHeight w:val="289"/>
          <w:tblHeader/>
        </w:trPr>
        <w:tc>
          <w:tcPr>
            <w:tcW w:w="5021" w:type="dxa"/>
            <w:noWrap/>
            <w:hideMark/>
          </w:tcPr>
          <w:p w14:paraId="7658BCF6" w14:textId="77777777" w:rsidR="0073546E" w:rsidRPr="009B29EC" w:rsidRDefault="0073546E" w:rsidP="00273AE4">
            <w:pPr>
              <w:spacing w:after="0"/>
              <w:rPr>
                <w:rFonts w:ascii="VIC Light" w:hAnsi="VIC Light"/>
                <w:b/>
              </w:rPr>
            </w:pPr>
            <w:r>
              <w:rPr>
                <w:rFonts w:ascii="VIC Light" w:hAnsi="VIC Light"/>
                <w:b/>
              </w:rPr>
              <w:t>Qualification type</w:t>
            </w:r>
          </w:p>
        </w:tc>
        <w:tc>
          <w:tcPr>
            <w:tcW w:w="5022" w:type="dxa"/>
          </w:tcPr>
          <w:p w14:paraId="455625AC" w14:textId="77777777" w:rsidR="0073546E" w:rsidRPr="009B29EC" w:rsidRDefault="0073546E" w:rsidP="00273AE4">
            <w:pPr>
              <w:spacing w:after="0"/>
              <w:ind w:right="-106"/>
              <w:jc w:val="center"/>
              <w:rPr>
                <w:rFonts w:ascii="VIC Light" w:hAnsi="VIC Light"/>
                <w:b/>
              </w:rPr>
            </w:pPr>
            <w:r>
              <w:rPr>
                <w:rFonts w:ascii="VIC Light" w:hAnsi="VIC Light"/>
                <w:b/>
              </w:rPr>
              <w:t>Number of teachers</w:t>
            </w:r>
          </w:p>
        </w:tc>
      </w:tr>
      <w:tr w:rsidR="0073546E" w:rsidRPr="009B29EC" w14:paraId="3C468DE9" w14:textId="77777777" w:rsidTr="00273AE4">
        <w:trPr>
          <w:trHeight w:val="68"/>
          <w:tblHeader/>
        </w:trPr>
        <w:tc>
          <w:tcPr>
            <w:tcW w:w="5021" w:type="dxa"/>
            <w:noWrap/>
          </w:tcPr>
          <w:p w14:paraId="5ACF5810" w14:textId="77777777" w:rsidR="0073546E" w:rsidRPr="009B29EC" w:rsidRDefault="0073546E" w:rsidP="00273AE4">
            <w:pPr>
              <w:spacing w:after="0"/>
              <w:rPr>
                <w:rFonts w:ascii="VIC Light" w:hAnsi="VIC Light"/>
              </w:rPr>
            </w:pPr>
            <w:r>
              <w:rPr>
                <w:rFonts w:ascii="VIC Light" w:hAnsi="VIC Light"/>
              </w:rPr>
              <w:t>Primary</w:t>
            </w:r>
          </w:p>
        </w:tc>
        <w:tc>
          <w:tcPr>
            <w:tcW w:w="5022" w:type="dxa"/>
          </w:tcPr>
          <w:p w14:paraId="5F723ACC" w14:textId="77777777" w:rsidR="0073546E" w:rsidRPr="009B29EC" w:rsidRDefault="0073546E" w:rsidP="00273AE4">
            <w:pPr>
              <w:spacing w:after="0"/>
              <w:jc w:val="center"/>
              <w:rPr>
                <w:rFonts w:ascii="VIC Light" w:hAnsi="VIC Light"/>
              </w:rPr>
            </w:pPr>
            <w:r>
              <w:rPr>
                <w:rFonts w:ascii="VIC Light" w:hAnsi="VIC Light"/>
              </w:rPr>
              <w:t>1,068</w:t>
            </w:r>
          </w:p>
        </w:tc>
      </w:tr>
      <w:tr w:rsidR="0073546E" w:rsidRPr="009B29EC" w14:paraId="07BB44B0" w14:textId="77777777" w:rsidTr="00273AE4">
        <w:trPr>
          <w:trHeight w:val="68"/>
          <w:tblHeader/>
        </w:trPr>
        <w:tc>
          <w:tcPr>
            <w:tcW w:w="5021" w:type="dxa"/>
            <w:noWrap/>
          </w:tcPr>
          <w:p w14:paraId="79BEE966" w14:textId="777FD068" w:rsidR="0073546E" w:rsidRPr="009B29EC" w:rsidRDefault="00846A57" w:rsidP="00273AE4">
            <w:pPr>
              <w:spacing w:after="0"/>
              <w:rPr>
                <w:rFonts w:ascii="VIC Light" w:hAnsi="VIC Light"/>
              </w:rPr>
            </w:pPr>
            <w:r>
              <w:rPr>
                <w:rFonts w:ascii="VIC Light" w:hAnsi="VIC Light"/>
              </w:rPr>
              <w:t>Potential</w:t>
            </w:r>
            <w:r w:rsidR="0073546E">
              <w:rPr>
                <w:rFonts w:ascii="VIC Light" w:hAnsi="VIC Light"/>
              </w:rPr>
              <w:t xml:space="preserve"> supply</w:t>
            </w:r>
          </w:p>
        </w:tc>
        <w:tc>
          <w:tcPr>
            <w:tcW w:w="5022" w:type="dxa"/>
          </w:tcPr>
          <w:p w14:paraId="2C0CF261" w14:textId="77777777" w:rsidR="0073546E" w:rsidRPr="009B29EC" w:rsidRDefault="0073546E" w:rsidP="00273AE4">
            <w:pPr>
              <w:spacing w:after="0"/>
              <w:jc w:val="center"/>
              <w:rPr>
                <w:rFonts w:ascii="VIC Light" w:hAnsi="VIC Light"/>
              </w:rPr>
            </w:pPr>
            <w:r>
              <w:rPr>
                <w:rFonts w:ascii="VIC Light" w:hAnsi="VIC Light"/>
              </w:rPr>
              <w:t>975</w:t>
            </w:r>
          </w:p>
        </w:tc>
      </w:tr>
      <w:tr w:rsidR="0073546E" w:rsidRPr="009B29EC" w14:paraId="57264648" w14:textId="77777777" w:rsidTr="00273AE4">
        <w:trPr>
          <w:trHeight w:val="68"/>
        </w:trPr>
        <w:tc>
          <w:tcPr>
            <w:tcW w:w="5021" w:type="dxa"/>
            <w:noWrap/>
          </w:tcPr>
          <w:p w14:paraId="3646D86C" w14:textId="77777777" w:rsidR="0073546E" w:rsidRPr="009B29EC" w:rsidRDefault="0073546E" w:rsidP="00273AE4">
            <w:pPr>
              <w:spacing w:after="0"/>
              <w:rPr>
                <w:rFonts w:ascii="VIC Light" w:hAnsi="VIC Light"/>
              </w:rPr>
            </w:pPr>
            <w:r>
              <w:rPr>
                <w:rFonts w:ascii="VIC Light" w:hAnsi="VIC Light"/>
              </w:rPr>
              <w:t>Secondary</w:t>
            </w:r>
          </w:p>
        </w:tc>
        <w:tc>
          <w:tcPr>
            <w:tcW w:w="5022" w:type="dxa"/>
          </w:tcPr>
          <w:p w14:paraId="56E981D2" w14:textId="77777777" w:rsidR="0073546E" w:rsidRPr="009B29EC" w:rsidRDefault="0073546E" w:rsidP="00273AE4">
            <w:pPr>
              <w:spacing w:after="0"/>
              <w:jc w:val="center"/>
              <w:rPr>
                <w:rFonts w:ascii="VIC Light" w:hAnsi="VIC Light" w:cstheme="minorHAnsi"/>
                <w:color w:val="000000"/>
                <w:szCs w:val="18"/>
              </w:rPr>
            </w:pPr>
            <w:r>
              <w:rPr>
                <w:rFonts w:ascii="VIC Light" w:hAnsi="VIC Light" w:cstheme="minorHAnsi"/>
                <w:color w:val="000000"/>
                <w:szCs w:val="18"/>
              </w:rPr>
              <w:t>645</w:t>
            </w:r>
          </w:p>
        </w:tc>
      </w:tr>
      <w:tr w:rsidR="0073546E" w:rsidRPr="009B29EC" w14:paraId="3E0DBE0D" w14:textId="77777777" w:rsidTr="00273AE4">
        <w:trPr>
          <w:trHeight w:val="68"/>
        </w:trPr>
        <w:tc>
          <w:tcPr>
            <w:tcW w:w="5021" w:type="dxa"/>
            <w:noWrap/>
          </w:tcPr>
          <w:p w14:paraId="72630EB2" w14:textId="77777777" w:rsidR="0073546E" w:rsidRPr="00456CA3" w:rsidRDefault="0073546E" w:rsidP="00273AE4">
            <w:pPr>
              <w:spacing w:after="0"/>
              <w:rPr>
                <w:rFonts w:ascii="VIC Light" w:hAnsi="VIC Light"/>
              </w:rPr>
            </w:pPr>
            <w:r w:rsidRPr="00456CA3">
              <w:rPr>
                <w:rFonts w:ascii="VIC Light" w:hAnsi="VIC Light"/>
              </w:rPr>
              <w:t>Special</w:t>
            </w:r>
          </w:p>
        </w:tc>
        <w:tc>
          <w:tcPr>
            <w:tcW w:w="5022" w:type="dxa"/>
          </w:tcPr>
          <w:p w14:paraId="5D37BAFF" w14:textId="77777777" w:rsidR="0073546E" w:rsidRPr="00456CA3" w:rsidRDefault="0073546E" w:rsidP="00273AE4">
            <w:pPr>
              <w:spacing w:after="0"/>
              <w:jc w:val="center"/>
              <w:rPr>
                <w:rFonts w:ascii="VIC Light" w:hAnsi="VIC Light" w:cstheme="minorHAnsi"/>
                <w:color w:val="000000"/>
                <w:szCs w:val="18"/>
              </w:rPr>
            </w:pPr>
            <w:r w:rsidRPr="00456CA3">
              <w:rPr>
                <w:rFonts w:ascii="VIC Light" w:hAnsi="VIC Light" w:cstheme="minorHAnsi"/>
                <w:color w:val="000000"/>
                <w:szCs w:val="18"/>
              </w:rPr>
              <w:t>86</w:t>
            </w:r>
          </w:p>
        </w:tc>
      </w:tr>
      <w:tr w:rsidR="0073546E" w:rsidRPr="009B29EC" w14:paraId="13A2029B" w14:textId="77777777" w:rsidTr="00273AE4">
        <w:trPr>
          <w:trHeight w:val="68"/>
        </w:trPr>
        <w:tc>
          <w:tcPr>
            <w:tcW w:w="5021" w:type="dxa"/>
            <w:noWrap/>
          </w:tcPr>
          <w:p w14:paraId="3040C467" w14:textId="77777777" w:rsidR="0073546E" w:rsidRPr="00456CA3" w:rsidRDefault="0073546E" w:rsidP="00273AE4">
            <w:pPr>
              <w:spacing w:after="0"/>
              <w:rPr>
                <w:rFonts w:ascii="VIC Light" w:hAnsi="VIC Light"/>
                <w:b/>
              </w:rPr>
            </w:pPr>
            <w:r w:rsidRPr="00456CA3">
              <w:rPr>
                <w:rFonts w:ascii="VIC Light" w:hAnsi="VIC Light"/>
              </w:rPr>
              <w:t>Primary/Secondary</w:t>
            </w:r>
          </w:p>
        </w:tc>
        <w:tc>
          <w:tcPr>
            <w:tcW w:w="5022" w:type="dxa"/>
          </w:tcPr>
          <w:p w14:paraId="3FBB686D" w14:textId="77777777" w:rsidR="0073546E" w:rsidRPr="00456CA3" w:rsidRDefault="0073546E" w:rsidP="00273AE4">
            <w:pPr>
              <w:spacing w:after="0"/>
              <w:jc w:val="center"/>
              <w:rPr>
                <w:rFonts w:ascii="VIC Light" w:hAnsi="VIC Light" w:cstheme="minorHAnsi"/>
                <w:b/>
                <w:color w:val="000000"/>
                <w:szCs w:val="18"/>
              </w:rPr>
            </w:pPr>
            <w:r w:rsidRPr="00456CA3">
              <w:rPr>
                <w:rFonts w:ascii="VIC Light" w:hAnsi="VIC Light"/>
              </w:rPr>
              <w:t>513</w:t>
            </w:r>
          </w:p>
        </w:tc>
      </w:tr>
      <w:tr w:rsidR="0073546E" w:rsidRPr="009B29EC" w14:paraId="5E613F00" w14:textId="77777777" w:rsidTr="00273AE4">
        <w:trPr>
          <w:trHeight w:val="68"/>
        </w:trPr>
        <w:tc>
          <w:tcPr>
            <w:tcW w:w="5021" w:type="dxa"/>
            <w:noWrap/>
          </w:tcPr>
          <w:p w14:paraId="494AA217" w14:textId="77777777" w:rsidR="0073546E" w:rsidRPr="00456CA3" w:rsidRDefault="0073546E" w:rsidP="00273AE4">
            <w:pPr>
              <w:spacing w:after="0"/>
              <w:rPr>
                <w:rFonts w:ascii="VIC Light" w:hAnsi="VIC Light"/>
                <w:b/>
              </w:rPr>
            </w:pPr>
            <w:r w:rsidRPr="00456CA3">
              <w:rPr>
                <w:rFonts w:ascii="VIC Light" w:hAnsi="VIC Light"/>
              </w:rPr>
              <w:t>Unknown</w:t>
            </w:r>
          </w:p>
        </w:tc>
        <w:tc>
          <w:tcPr>
            <w:tcW w:w="5022" w:type="dxa"/>
          </w:tcPr>
          <w:p w14:paraId="4F392585" w14:textId="77777777" w:rsidR="0073546E" w:rsidRPr="00456CA3" w:rsidRDefault="0073546E" w:rsidP="00273AE4">
            <w:pPr>
              <w:spacing w:after="0"/>
              <w:jc w:val="center"/>
              <w:rPr>
                <w:rFonts w:ascii="VIC Light" w:hAnsi="VIC Light" w:cstheme="minorHAnsi"/>
                <w:b/>
                <w:color w:val="000000"/>
                <w:szCs w:val="18"/>
              </w:rPr>
            </w:pPr>
            <w:r w:rsidRPr="00456CA3">
              <w:rPr>
                <w:rFonts w:ascii="VIC Light" w:hAnsi="VIC Light"/>
              </w:rPr>
              <w:t>124</w:t>
            </w:r>
          </w:p>
        </w:tc>
      </w:tr>
      <w:tr w:rsidR="0073546E" w:rsidRPr="009B29EC" w14:paraId="1FF30933" w14:textId="77777777" w:rsidTr="00273AE4">
        <w:trPr>
          <w:trHeight w:val="68"/>
        </w:trPr>
        <w:tc>
          <w:tcPr>
            <w:tcW w:w="5021" w:type="dxa"/>
            <w:noWrap/>
          </w:tcPr>
          <w:p w14:paraId="53BABB1D" w14:textId="77777777" w:rsidR="0073546E" w:rsidRPr="00277847" w:rsidRDefault="0073546E" w:rsidP="00273AE4">
            <w:pPr>
              <w:spacing w:after="0"/>
              <w:rPr>
                <w:rFonts w:ascii="VIC Light" w:hAnsi="VIC Light"/>
                <w:b/>
              </w:rPr>
            </w:pPr>
            <w:r>
              <w:rPr>
                <w:rFonts w:ascii="VIC Light" w:hAnsi="VIC Light"/>
                <w:b/>
              </w:rPr>
              <w:t>Total</w:t>
            </w:r>
          </w:p>
        </w:tc>
        <w:tc>
          <w:tcPr>
            <w:tcW w:w="5022" w:type="dxa"/>
          </w:tcPr>
          <w:p w14:paraId="3DA938C1" w14:textId="77777777" w:rsidR="0073546E" w:rsidRPr="00277847" w:rsidRDefault="0073546E" w:rsidP="00273AE4">
            <w:pPr>
              <w:spacing w:after="0"/>
              <w:jc w:val="center"/>
              <w:rPr>
                <w:rFonts w:ascii="VIC Light" w:hAnsi="VIC Light" w:cstheme="minorHAnsi"/>
                <w:b/>
                <w:color w:val="000000"/>
                <w:szCs w:val="18"/>
              </w:rPr>
            </w:pPr>
            <w:r>
              <w:rPr>
                <w:rFonts w:ascii="VIC Light" w:hAnsi="VIC Light" w:cstheme="minorHAnsi"/>
                <w:b/>
                <w:color w:val="000000"/>
                <w:szCs w:val="18"/>
              </w:rPr>
              <w:t>3,411</w:t>
            </w:r>
          </w:p>
        </w:tc>
      </w:tr>
    </w:tbl>
    <w:p w14:paraId="377EED39" w14:textId="77777777" w:rsidR="0073546E" w:rsidRPr="00890B56" w:rsidRDefault="0073546E" w:rsidP="00890B56"/>
    <w:p w14:paraId="5951AEE2" w14:textId="0EBE5EB8" w:rsidR="00976964" w:rsidRPr="009B29EC" w:rsidRDefault="00976964" w:rsidP="00976964">
      <w:pPr>
        <w:pStyle w:val="Heading2"/>
        <w:rPr>
          <w:rFonts w:ascii="VIC Light" w:hAnsi="VIC Light"/>
        </w:rPr>
      </w:pPr>
      <w:bookmarkStart w:id="302" w:name="_Toc43126985"/>
      <w:r w:rsidRPr="000870FC">
        <w:rPr>
          <w:rFonts w:ascii="VIC Light" w:hAnsi="VIC Light"/>
        </w:rPr>
        <w:t>Registration</w:t>
      </w:r>
      <w:bookmarkEnd w:id="302"/>
      <w:r w:rsidRPr="009B29EC">
        <w:rPr>
          <w:rFonts w:ascii="VIC Light" w:hAnsi="VIC Light"/>
        </w:rPr>
        <w:t xml:space="preserve"> </w:t>
      </w:r>
    </w:p>
    <w:p w14:paraId="2DAEFD27" w14:textId="72D565F9" w:rsidR="00976964" w:rsidRPr="00547D59" w:rsidRDefault="00976964" w:rsidP="00976964">
      <w:pPr>
        <w:spacing w:after="0"/>
        <w:rPr>
          <w:rFonts w:ascii="VIC Light" w:hAnsi="VIC Light"/>
          <w:i/>
        </w:rPr>
      </w:pPr>
      <w:r w:rsidRPr="00547D59">
        <w:rPr>
          <w:rFonts w:ascii="VIC Light" w:hAnsi="VIC Light"/>
        </w:rPr>
        <w:t xml:space="preserve">The following reference table provides an overview of the number of </w:t>
      </w:r>
      <w:r w:rsidR="006C2F11">
        <w:rPr>
          <w:rFonts w:ascii="VIC Light" w:hAnsi="VIC Light"/>
        </w:rPr>
        <w:t>school</w:t>
      </w:r>
      <w:r>
        <w:rPr>
          <w:rFonts w:ascii="VIC Light" w:hAnsi="VIC Light"/>
        </w:rPr>
        <w:t xml:space="preserve"> </w:t>
      </w:r>
      <w:r w:rsidRPr="00547D59">
        <w:rPr>
          <w:rFonts w:ascii="VIC Light" w:hAnsi="VIC Light"/>
        </w:rPr>
        <w:t>registered teachers</w:t>
      </w:r>
      <w:r>
        <w:rPr>
          <w:rFonts w:ascii="VIC Light" w:hAnsi="VIC Light"/>
        </w:rPr>
        <w:t xml:space="preserve">. </w:t>
      </w:r>
      <w:r w:rsidRPr="00547D59">
        <w:rPr>
          <w:rFonts w:ascii="VIC Light" w:hAnsi="VIC Light"/>
        </w:rPr>
        <w:t xml:space="preserve">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r w:rsidR="002717BE">
        <w:rPr>
          <w:rFonts w:ascii="VIC Light" w:hAnsi="VIC Light"/>
        </w:rPr>
        <w:t>Note, the total reported in the following table may not align due to timing differences of when data was received.</w:t>
      </w:r>
    </w:p>
    <w:p w14:paraId="2D328DF9" w14:textId="77777777" w:rsidR="00976964" w:rsidRPr="00547D59" w:rsidRDefault="00976964" w:rsidP="00976964">
      <w:pPr>
        <w:rPr>
          <w:rFonts w:ascii="VIC Light" w:hAnsi="VIC Light"/>
          <w:b/>
          <w:color w:val="AF272F" w:themeColor="background1"/>
        </w:rPr>
      </w:pPr>
    </w:p>
    <w:p w14:paraId="077D43E8" w14:textId="5B82760F" w:rsidR="00976964" w:rsidRPr="00547D59" w:rsidRDefault="00976964" w:rsidP="00976964">
      <w:pPr>
        <w:pStyle w:val="Heading3"/>
        <w:rPr>
          <w:rFonts w:ascii="VIC Light" w:hAnsi="VIC Light"/>
          <w:bCs/>
        </w:rPr>
      </w:pPr>
      <w:bookmarkStart w:id="303" w:name="_Toc43126986"/>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 xml:space="preserve">.1: </w:t>
      </w:r>
      <w:r w:rsidR="00325AE1">
        <w:rPr>
          <w:rFonts w:ascii="VIC Light" w:hAnsi="VIC Light"/>
          <w:bCs/>
        </w:rPr>
        <w:t>N</w:t>
      </w:r>
      <w:r>
        <w:rPr>
          <w:rFonts w:ascii="VIC Light" w:hAnsi="VIC Light"/>
          <w:bCs/>
        </w:rPr>
        <w:t>umber</w:t>
      </w:r>
      <w:r w:rsidRPr="00547D59">
        <w:rPr>
          <w:rFonts w:ascii="VIC Light" w:hAnsi="VIC Light"/>
          <w:bCs/>
        </w:rPr>
        <w:t xml:space="preserve"> of </w:t>
      </w:r>
      <w:r w:rsidR="002717BE">
        <w:rPr>
          <w:rFonts w:ascii="VIC Light" w:hAnsi="VIC Light"/>
          <w:bCs/>
        </w:rPr>
        <w:t xml:space="preserve">school </w:t>
      </w:r>
      <w:r w:rsidRPr="00547D59">
        <w:rPr>
          <w:rFonts w:ascii="VIC Light" w:hAnsi="VIC Light"/>
          <w:bCs/>
        </w:rPr>
        <w:t xml:space="preserve">registered teachers, by </w:t>
      </w:r>
      <w:r w:rsidR="006C2F11">
        <w:rPr>
          <w:rFonts w:ascii="VIC Light" w:hAnsi="VIC Light"/>
          <w:bCs/>
        </w:rPr>
        <w:t>year</w:t>
      </w:r>
      <w:bookmarkEnd w:id="303"/>
    </w:p>
    <w:tbl>
      <w:tblPr>
        <w:tblStyle w:val="TableGrid"/>
        <w:tblW w:w="10060" w:type="dxa"/>
        <w:tblLook w:val="04A0" w:firstRow="1" w:lastRow="0" w:firstColumn="1" w:lastColumn="0" w:noHBand="0" w:noVBand="1"/>
      </w:tblPr>
      <w:tblGrid>
        <w:gridCol w:w="4957"/>
        <w:gridCol w:w="5103"/>
      </w:tblGrid>
      <w:tr w:rsidR="00976964" w:rsidRPr="00547D59" w14:paraId="72F04746" w14:textId="77777777" w:rsidTr="00B45F3E">
        <w:trPr>
          <w:trHeight w:val="283"/>
          <w:tblHeader/>
        </w:trPr>
        <w:tc>
          <w:tcPr>
            <w:tcW w:w="4957" w:type="dxa"/>
          </w:tcPr>
          <w:p w14:paraId="6BA2C277" w14:textId="77777777" w:rsidR="00976964" w:rsidRPr="00547D59" w:rsidRDefault="00976964" w:rsidP="00B45F3E">
            <w:pPr>
              <w:spacing w:after="0"/>
              <w:jc w:val="center"/>
              <w:rPr>
                <w:rFonts w:ascii="VIC Light" w:hAnsi="VIC Light"/>
                <w:b/>
              </w:rPr>
            </w:pPr>
            <w:r>
              <w:rPr>
                <w:rFonts w:ascii="VIC Light" w:hAnsi="VIC Light"/>
                <w:b/>
              </w:rPr>
              <w:t>Year</w:t>
            </w:r>
          </w:p>
        </w:tc>
        <w:tc>
          <w:tcPr>
            <w:tcW w:w="5103" w:type="dxa"/>
          </w:tcPr>
          <w:p w14:paraId="5E0B4F5B" w14:textId="4B8372BE" w:rsidR="00976964" w:rsidRPr="00547D59" w:rsidRDefault="00976964" w:rsidP="00B45F3E">
            <w:pPr>
              <w:spacing w:after="0"/>
              <w:jc w:val="center"/>
              <w:rPr>
                <w:rFonts w:ascii="VIC Light" w:hAnsi="VIC Light"/>
                <w:b/>
              </w:rPr>
            </w:pPr>
            <w:r w:rsidRPr="00547D59">
              <w:rPr>
                <w:rFonts w:ascii="VIC Light" w:hAnsi="VIC Light"/>
                <w:b/>
              </w:rPr>
              <w:t xml:space="preserve">Number of </w:t>
            </w:r>
            <w:r w:rsidR="00BC7E9E">
              <w:rPr>
                <w:rFonts w:ascii="VIC Light" w:hAnsi="VIC Light"/>
                <w:b/>
              </w:rPr>
              <w:t>t</w:t>
            </w:r>
            <w:r w:rsidRPr="00547D59">
              <w:rPr>
                <w:rFonts w:ascii="VIC Light" w:hAnsi="VIC Light"/>
                <w:b/>
              </w:rPr>
              <w:t>eachers</w:t>
            </w:r>
          </w:p>
        </w:tc>
      </w:tr>
      <w:tr w:rsidR="00976964" w:rsidRPr="00547D59" w14:paraId="01E35A1A" w14:textId="77777777" w:rsidTr="00B45F3E">
        <w:trPr>
          <w:trHeight w:val="283"/>
          <w:tblHeader/>
        </w:trPr>
        <w:tc>
          <w:tcPr>
            <w:tcW w:w="4957" w:type="dxa"/>
          </w:tcPr>
          <w:p w14:paraId="06EB33E1" w14:textId="77777777" w:rsidR="00976964" w:rsidRPr="00BF368A" w:rsidRDefault="00976964" w:rsidP="00B45F3E">
            <w:pPr>
              <w:spacing w:after="0"/>
              <w:jc w:val="center"/>
              <w:rPr>
                <w:rFonts w:ascii="VIC Light" w:hAnsi="VIC Light"/>
              </w:rPr>
            </w:pPr>
            <w:r>
              <w:rPr>
                <w:rFonts w:ascii="VIC Light" w:hAnsi="VIC Light"/>
              </w:rPr>
              <w:t>2014</w:t>
            </w:r>
          </w:p>
        </w:tc>
        <w:tc>
          <w:tcPr>
            <w:tcW w:w="5103" w:type="dxa"/>
          </w:tcPr>
          <w:p w14:paraId="08320480" w14:textId="77777777" w:rsidR="00976964" w:rsidRPr="00852A54" w:rsidRDefault="00976964" w:rsidP="00B45F3E">
            <w:pPr>
              <w:spacing w:after="0"/>
              <w:jc w:val="center"/>
              <w:rPr>
                <w:rFonts w:ascii="VIC Light" w:hAnsi="VIC Light"/>
              </w:rPr>
            </w:pPr>
            <w:r w:rsidRPr="00852A54">
              <w:rPr>
                <w:rFonts w:ascii="VIC Light" w:hAnsi="VIC Light"/>
              </w:rPr>
              <w:t>118,891</w:t>
            </w:r>
          </w:p>
        </w:tc>
      </w:tr>
      <w:tr w:rsidR="00976964" w:rsidRPr="00547D59" w14:paraId="453C8BA1" w14:textId="77777777" w:rsidTr="00B45F3E">
        <w:trPr>
          <w:trHeight w:val="283"/>
          <w:tblHeader/>
        </w:trPr>
        <w:tc>
          <w:tcPr>
            <w:tcW w:w="4957" w:type="dxa"/>
          </w:tcPr>
          <w:p w14:paraId="0A044262" w14:textId="77777777" w:rsidR="00976964" w:rsidRPr="00BF368A" w:rsidRDefault="00976964" w:rsidP="00B45F3E">
            <w:pPr>
              <w:spacing w:after="0"/>
              <w:jc w:val="center"/>
              <w:rPr>
                <w:rFonts w:ascii="VIC Light" w:hAnsi="VIC Light"/>
              </w:rPr>
            </w:pPr>
            <w:r>
              <w:rPr>
                <w:rFonts w:ascii="VIC Light" w:hAnsi="VIC Light"/>
              </w:rPr>
              <w:t>2015</w:t>
            </w:r>
          </w:p>
        </w:tc>
        <w:tc>
          <w:tcPr>
            <w:tcW w:w="5103" w:type="dxa"/>
          </w:tcPr>
          <w:p w14:paraId="60736026" w14:textId="77777777" w:rsidR="00976964" w:rsidRPr="00852A54" w:rsidRDefault="00976964" w:rsidP="00B45F3E">
            <w:pPr>
              <w:spacing w:after="0"/>
              <w:jc w:val="center"/>
              <w:rPr>
                <w:rFonts w:ascii="VIC Light" w:hAnsi="VIC Light"/>
              </w:rPr>
            </w:pPr>
            <w:r w:rsidRPr="00852A54">
              <w:rPr>
                <w:rFonts w:ascii="VIC Light" w:hAnsi="VIC Light"/>
              </w:rPr>
              <w:t>120,123</w:t>
            </w:r>
          </w:p>
        </w:tc>
      </w:tr>
      <w:tr w:rsidR="00976964" w:rsidRPr="00547D59" w14:paraId="5FF912AB" w14:textId="77777777" w:rsidTr="00B45F3E">
        <w:trPr>
          <w:trHeight w:val="187"/>
        </w:trPr>
        <w:tc>
          <w:tcPr>
            <w:tcW w:w="4957" w:type="dxa"/>
            <w:vAlign w:val="center"/>
          </w:tcPr>
          <w:p w14:paraId="3EC57761" w14:textId="77777777" w:rsidR="00976964" w:rsidRPr="00547D59" w:rsidRDefault="00976964" w:rsidP="00B45F3E">
            <w:pPr>
              <w:spacing w:after="0"/>
              <w:jc w:val="center"/>
              <w:rPr>
                <w:rFonts w:ascii="VIC Light" w:hAnsi="VIC Light"/>
              </w:rPr>
            </w:pPr>
            <w:r>
              <w:rPr>
                <w:rFonts w:ascii="VIC Light" w:hAnsi="VIC Light"/>
              </w:rPr>
              <w:t>2016</w:t>
            </w:r>
          </w:p>
        </w:tc>
        <w:tc>
          <w:tcPr>
            <w:tcW w:w="5103" w:type="dxa"/>
            <w:vAlign w:val="center"/>
          </w:tcPr>
          <w:p w14:paraId="3881A08D" w14:textId="77777777" w:rsidR="00976964" w:rsidRPr="00852A54" w:rsidRDefault="00976964" w:rsidP="00B45F3E">
            <w:pPr>
              <w:spacing w:after="0"/>
              <w:jc w:val="center"/>
              <w:rPr>
                <w:rFonts w:ascii="VIC Light" w:hAnsi="VIC Light" w:cstheme="minorHAnsi"/>
                <w:color w:val="000000"/>
                <w:szCs w:val="18"/>
              </w:rPr>
            </w:pPr>
            <w:r w:rsidRPr="00852A54">
              <w:rPr>
                <w:rFonts w:ascii="VIC Light" w:hAnsi="VIC Light" w:cstheme="minorHAnsi"/>
                <w:color w:val="000000"/>
                <w:szCs w:val="18"/>
              </w:rPr>
              <w:t>121,641</w:t>
            </w:r>
          </w:p>
        </w:tc>
      </w:tr>
      <w:tr w:rsidR="00976964" w:rsidRPr="00547D59" w14:paraId="6FFC2C46" w14:textId="77777777" w:rsidTr="00B45F3E">
        <w:trPr>
          <w:trHeight w:val="187"/>
        </w:trPr>
        <w:tc>
          <w:tcPr>
            <w:tcW w:w="4957" w:type="dxa"/>
            <w:vAlign w:val="center"/>
          </w:tcPr>
          <w:p w14:paraId="714E14F7" w14:textId="77777777" w:rsidR="00976964" w:rsidRPr="00547D59" w:rsidRDefault="00976964" w:rsidP="00B45F3E">
            <w:pPr>
              <w:spacing w:after="0"/>
              <w:jc w:val="center"/>
              <w:rPr>
                <w:rFonts w:ascii="VIC Light" w:hAnsi="VIC Light"/>
              </w:rPr>
            </w:pPr>
            <w:r>
              <w:rPr>
                <w:rFonts w:ascii="VIC Light" w:hAnsi="VIC Light"/>
              </w:rPr>
              <w:t>2017</w:t>
            </w:r>
          </w:p>
        </w:tc>
        <w:tc>
          <w:tcPr>
            <w:tcW w:w="5103" w:type="dxa"/>
            <w:vAlign w:val="center"/>
          </w:tcPr>
          <w:p w14:paraId="5B8748AE" w14:textId="77777777" w:rsidR="00976964" w:rsidRPr="00852A54" w:rsidRDefault="00976964" w:rsidP="00B45F3E">
            <w:pPr>
              <w:spacing w:after="0"/>
              <w:jc w:val="center"/>
              <w:rPr>
                <w:rFonts w:ascii="VIC Light" w:hAnsi="VIC Light" w:cstheme="minorHAnsi"/>
                <w:color w:val="000000"/>
                <w:szCs w:val="18"/>
              </w:rPr>
            </w:pPr>
            <w:r w:rsidRPr="00852A54">
              <w:rPr>
                <w:rFonts w:ascii="VIC Light" w:hAnsi="VIC Light" w:cstheme="minorHAnsi"/>
                <w:color w:val="000000"/>
                <w:szCs w:val="18"/>
              </w:rPr>
              <w:t>123,320</w:t>
            </w:r>
          </w:p>
        </w:tc>
      </w:tr>
      <w:tr w:rsidR="00976964" w:rsidRPr="00547D59" w14:paraId="6AABEBB6" w14:textId="77777777" w:rsidTr="00B45F3E">
        <w:trPr>
          <w:trHeight w:val="187"/>
        </w:trPr>
        <w:tc>
          <w:tcPr>
            <w:tcW w:w="4957" w:type="dxa"/>
            <w:vAlign w:val="center"/>
          </w:tcPr>
          <w:p w14:paraId="383B7D4E" w14:textId="77777777" w:rsidR="00976964" w:rsidRPr="00547D59" w:rsidRDefault="00976964" w:rsidP="00B45F3E">
            <w:pPr>
              <w:spacing w:after="0"/>
              <w:jc w:val="center"/>
              <w:rPr>
                <w:rFonts w:ascii="VIC Light" w:hAnsi="VIC Light"/>
              </w:rPr>
            </w:pPr>
            <w:r>
              <w:rPr>
                <w:rFonts w:ascii="VIC Light" w:hAnsi="VIC Light"/>
              </w:rPr>
              <w:t>2018</w:t>
            </w:r>
          </w:p>
        </w:tc>
        <w:tc>
          <w:tcPr>
            <w:tcW w:w="5103" w:type="dxa"/>
            <w:vAlign w:val="center"/>
          </w:tcPr>
          <w:p w14:paraId="5D42E72F" w14:textId="77777777" w:rsidR="00976964" w:rsidRPr="00852A54" w:rsidRDefault="00976964" w:rsidP="00B45F3E">
            <w:pPr>
              <w:spacing w:after="0"/>
              <w:jc w:val="center"/>
              <w:rPr>
                <w:rFonts w:ascii="VIC Light" w:hAnsi="VIC Light" w:cstheme="minorHAnsi"/>
                <w:color w:val="000000"/>
                <w:szCs w:val="18"/>
              </w:rPr>
            </w:pPr>
            <w:r w:rsidRPr="00852A54">
              <w:rPr>
                <w:rFonts w:ascii="VIC Light" w:hAnsi="VIC Light" w:cstheme="minorHAnsi"/>
                <w:color w:val="000000"/>
                <w:szCs w:val="18"/>
              </w:rPr>
              <w:t>124,620</w:t>
            </w:r>
          </w:p>
        </w:tc>
      </w:tr>
    </w:tbl>
    <w:p w14:paraId="5564FBBE" w14:textId="6FBDB1EA" w:rsidR="005E0ACB" w:rsidRDefault="005E0ACB">
      <w:pPr>
        <w:spacing w:after="160" w:line="259" w:lineRule="auto"/>
        <w:rPr>
          <w:rFonts w:ascii="VIC Light" w:hAnsi="VIC Light"/>
        </w:rPr>
      </w:pPr>
    </w:p>
    <w:p w14:paraId="60EFF4D8" w14:textId="77777777" w:rsidR="00325AE1" w:rsidRDefault="00325AE1" w:rsidP="00325AE1">
      <w:pPr>
        <w:rPr>
          <w:rFonts w:ascii="VIC Light" w:hAnsi="VIC Light"/>
        </w:rPr>
      </w:pPr>
      <w:r w:rsidRPr="00547D59">
        <w:rPr>
          <w:rFonts w:ascii="VIC Light" w:hAnsi="VIC Light"/>
        </w:rPr>
        <w:t xml:space="preserve">The following reference table provides an overview of the number of </w:t>
      </w:r>
      <w:r>
        <w:rPr>
          <w:rFonts w:ascii="VIC Light" w:hAnsi="VIC Light"/>
        </w:rPr>
        <w:t xml:space="preserve">school </w:t>
      </w:r>
      <w:r w:rsidRPr="00547D59">
        <w:rPr>
          <w:rFonts w:ascii="VIC Light" w:hAnsi="VIC Light"/>
        </w:rPr>
        <w:t>registered teachers</w:t>
      </w:r>
      <w:r>
        <w:rPr>
          <w:rFonts w:ascii="VIC Light" w:hAnsi="VIC Light"/>
        </w:rPr>
        <w:t xml:space="preserve">, by registration type. </w:t>
      </w:r>
      <w:r w:rsidRPr="00547D59">
        <w:rPr>
          <w:rFonts w:ascii="VIC Light" w:hAnsi="VIC Light"/>
        </w:rPr>
        <w:t xml:space="preserve">The data was collected from </w:t>
      </w:r>
      <w:r>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Pr>
          <w:rFonts w:ascii="VIC Light" w:hAnsi="VIC Light"/>
          <w:i/>
        </w:rPr>
        <w:t>dataset</w:t>
      </w:r>
      <w:r w:rsidRPr="00547D59">
        <w:rPr>
          <w:rFonts w:ascii="VIC Light" w:hAnsi="VIC Light"/>
          <w:i/>
        </w:rPr>
        <w:t xml:space="preserve">’ </w:t>
      </w:r>
      <w:r w:rsidRPr="00547D59">
        <w:rPr>
          <w:rFonts w:ascii="VIC Light" w:hAnsi="VIC Light"/>
        </w:rPr>
        <w:t>from the VIT.</w:t>
      </w:r>
    </w:p>
    <w:p w14:paraId="7090ED04" w14:textId="0E74FCB1" w:rsidR="00325AE1" w:rsidRPr="00547D59" w:rsidRDefault="00325AE1" w:rsidP="00325AE1">
      <w:pPr>
        <w:pStyle w:val="Heading3"/>
        <w:rPr>
          <w:rFonts w:ascii="VIC Light" w:hAnsi="VIC Light"/>
          <w:bCs/>
        </w:rPr>
      </w:pPr>
      <w:bookmarkStart w:id="304" w:name="_Toc43126987"/>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w:t>
      </w:r>
      <w:r>
        <w:rPr>
          <w:rFonts w:ascii="VIC Light" w:hAnsi="VIC Light"/>
          <w:bCs/>
        </w:rPr>
        <w:t>2</w:t>
      </w:r>
      <w:r w:rsidRPr="00547D59">
        <w:rPr>
          <w:rFonts w:ascii="VIC Light" w:hAnsi="VIC Light"/>
          <w:bCs/>
        </w:rPr>
        <w:t xml:space="preserve">: </w:t>
      </w:r>
      <w:r>
        <w:rPr>
          <w:rFonts w:ascii="VIC Light" w:hAnsi="VIC Light"/>
          <w:bCs/>
        </w:rPr>
        <w:t>Number</w:t>
      </w:r>
      <w:r w:rsidRPr="00547D59">
        <w:rPr>
          <w:rFonts w:ascii="VIC Light" w:hAnsi="VIC Light"/>
          <w:bCs/>
        </w:rPr>
        <w:t xml:space="preserve"> of </w:t>
      </w:r>
      <w:r>
        <w:rPr>
          <w:rFonts w:ascii="VIC Light" w:hAnsi="VIC Light"/>
          <w:bCs/>
        </w:rPr>
        <w:t xml:space="preserve">school </w:t>
      </w:r>
      <w:r w:rsidRPr="00547D59">
        <w:rPr>
          <w:rFonts w:ascii="VIC Light" w:hAnsi="VIC Light"/>
          <w:bCs/>
        </w:rPr>
        <w:t>registered teachers (201</w:t>
      </w:r>
      <w:r>
        <w:rPr>
          <w:rFonts w:ascii="VIC Light" w:hAnsi="VIC Light"/>
          <w:bCs/>
        </w:rPr>
        <w:t>8</w:t>
      </w:r>
      <w:r w:rsidRPr="00547D59">
        <w:rPr>
          <w:rFonts w:ascii="VIC Light" w:hAnsi="VIC Light"/>
          <w:bCs/>
        </w:rPr>
        <w:t>)</w:t>
      </w:r>
      <w:r>
        <w:rPr>
          <w:rFonts w:ascii="VIC Light" w:hAnsi="VIC Light"/>
          <w:bCs/>
        </w:rPr>
        <w:t>, by registration type</w:t>
      </w:r>
      <w:bookmarkEnd w:id="304"/>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325AE1" w:rsidRPr="00547D59" w14:paraId="5DB8FE3B" w14:textId="77777777" w:rsidTr="003F45E7">
        <w:trPr>
          <w:trHeight w:val="254"/>
          <w:tblHeader/>
        </w:trPr>
        <w:tc>
          <w:tcPr>
            <w:tcW w:w="5126" w:type="dxa"/>
            <w:vAlign w:val="center"/>
          </w:tcPr>
          <w:p w14:paraId="02E19789" w14:textId="77777777" w:rsidR="00325AE1" w:rsidRPr="00547D59" w:rsidRDefault="00325AE1" w:rsidP="003F45E7">
            <w:pPr>
              <w:spacing w:after="0"/>
              <w:jc w:val="center"/>
              <w:rPr>
                <w:rFonts w:ascii="VIC Light" w:hAnsi="VIC Light"/>
                <w:b/>
              </w:rPr>
            </w:pPr>
            <w:r w:rsidRPr="00547D59">
              <w:rPr>
                <w:rFonts w:ascii="VIC Light" w:hAnsi="VIC Light"/>
                <w:b/>
              </w:rPr>
              <w:t xml:space="preserve">Registration </w:t>
            </w:r>
            <w:r>
              <w:rPr>
                <w:rFonts w:ascii="VIC Light" w:hAnsi="VIC Light"/>
                <w:b/>
              </w:rPr>
              <w:t>t</w:t>
            </w:r>
            <w:r w:rsidRPr="00547D59">
              <w:rPr>
                <w:rFonts w:ascii="VIC Light" w:hAnsi="VIC Light"/>
                <w:b/>
              </w:rPr>
              <w:t>ype</w:t>
            </w:r>
          </w:p>
        </w:tc>
        <w:tc>
          <w:tcPr>
            <w:tcW w:w="4927" w:type="dxa"/>
            <w:vAlign w:val="center"/>
          </w:tcPr>
          <w:p w14:paraId="237F1799" w14:textId="77777777" w:rsidR="00325AE1" w:rsidRPr="00547D59" w:rsidRDefault="00325AE1" w:rsidP="003F45E7">
            <w:pPr>
              <w:spacing w:after="0"/>
              <w:jc w:val="center"/>
              <w:rPr>
                <w:rFonts w:ascii="VIC Light" w:hAnsi="VIC Light"/>
                <w:b/>
              </w:rPr>
            </w:pPr>
            <w:r>
              <w:rPr>
                <w:rFonts w:ascii="VIC Light" w:hAnsi="VIC Light"/>
                <w:b/>
              </w:rPr>
              <w:t>Number of teachers</w:t>
            </w:r>
          </w:p>
        </w:tc>
      </w:tr>
      <w:tr w:rsidR="00325AE1" w:rsidRPr="00547D59" w14:paraId="4228F235" w14:textId="77777777" w:rsidTr="003F45E7">
        <w:trPr>
          <w:trHeight w:val="166"/>
        </w:trPr>
        <w:tc>
          <w:tcPr>
            <w:tcW w:w="5126" w:type="dxa"/>
          </w:tcPr>
          <w:p w14:paraId="1CFE1060" w14:textId="77777777" w:rsidR="00325AE1" w:rsidRPr="00547D59" w:rsidRDefault="00325AE1" w:rsidP="003F45E7">
            <w:pPr>
              <w:spacing w:after="0"/>
              <w:rPr>
                <w:rFonts w:ascii="VIC Light" w:hAnsi="VIC Light"/>
              </w:rPr>
            </w:pPr>
            <w:r w:rsidRPr="00547D59">
              <w:rPr>
                <w:rFonts w:ascii="VIC Light" w:hAnsi="VIC Light"/>
              </w:rPr>
              <w:t>Full Registration</w:t>
            </w:r>
          </w:p>
        </w:tc>
        <w:tc>
          <w:tcPr>
            <w:tcW w:w="4927" w:type="dxa"/>
            <w:vAlign w:val="center"/>
          </w:tcPr>
          <w:p w14:paraId="59C6FEC7" w14:textId="77777777" w:rsidR="00325AE1" w:rsidRPr="00547D59" w:rsidRDefault="00325AE1" w:rsidP="003F45E7">
            <w:pPr>
              <w:spacing w:after="0"/>
              <w:jc w:val="center"/>
              <w:rPr>
                <w:rFonts w:ascii="VIC Light" w:hAnsi="VIC Light" w:cstheme="minorHAnsi"/>
                <w:color w:val="000000"/>
                <w:szCs w:val="18"/>
              </w:rPr>
            </w:pPr>
            <w:r>
              <w:rPr>
                <w:rFonts w:ascii="VIC Light" w:hAnsi="VIC Light" w:cstheme="minorHAnsi"/>
                <w:color w:val="000000"/>
                <w:szCs w:val="18"/>
              </w:rPr>
              <w:t>104,373</w:t>
            </w:r>
          </w:p>
        </w:tc>
      </w:tr>
      <w:tr w:rsidR="00325AE1" w:rsidRPr="00547D59" w14:paraId="4B76D677" w14:textId="77777777" w:rsidTr="003F45E7">
        <w:trPr>
          <w:trHeight w:val="166"/>
        </w:trPr>
        <w:tc>
          <w:tcPr>
            <w:tcW w:w="5126" w:type="dxa"/>
          </w:tcPr>
          <w:p w14:paraId="37E0B3E5" w14:textId="77777777" w:rsidR="00325AE1" w:rsidRPr="00547D59" w:rsidRDefault="00325AE1" w:rsidP="003F45E7">
            <w:pPr>
              <w:spacing w:after="0"/>
              <w:rPr>
                <w:rFonts w:ascii="VIC Light" w:hAnsi="VIC Light"/>
              </w:rPr>
            </w:pPr>
            <w:r w:rsidRPr="00547D59">
              <w:rPr>
                <w:rFonts w:ascii="VIC Light" w:hAnsi="VIC Light"/>
              </w:rPr>
              <w:t>Provisional Registration</w:t>
            </w:r>
          </w:p>
        </w:tc>
        <w:tc>
          <w:tcPr>
            <w:tcW w:w="4927" w:type="dxa"/>
            <w:vAlign w:val="center"/>
          </w:tcPr>
          <w:p w14:paraId="42622D76" w14:textId="77777777" w:rsidR="00325AE1" w:rsidRPr="00547D59" w:rsidRDefault="00325AE1" w:rsidP="003F45E7">
            <w:pPr>
              <w:spacing w:after="0"/>
              <w:jc w:val="center"/>
              <w:rPr>
                <w:rFonts w:ascii="VIC Light" w:hAnsi="VIC Light" w:cstheme="minorHAnsi"/>
                <w:color w:val="000000"/>
                <w:szCs w:val="18"/>
              </w:rPr>
            </w:pPr>
            <w:r>
              <w:rPr>
                <w:rFonts w:ascii="VIC Light" w:hAnsi="VIC Light" w:cstheme="minorHAnsi"/>
                <w:color w:val="000000"/>
                <w:szCs w:val="18"/>
              </w:rPr>
              <w:t>14,294</w:t>
            </w:r>
          </w:p>
        </w:tc>
      </w:tr>
      <w:tr w:rsidR="00325AE1" w:rsidRPr="00547D59" w14:paraId="454D0DB8" w14:textId="77777777" w:rsidTr="003F45E7">
        <w:trPr>
          <w:trHeight w:val="166"/>
        </w:trPr>
        <w:tc>
          <w:tcPr>
            <w:tcW w:w="5126" w:type="dxa"/>
          </w:tcPr>
          <w:p w14:paraId="290E81D4" w14:textId="77777777" w:rsidR="00325AE1" w:rsidRPr="00547D59" w:rsidRDefault="00325AE1" w:rsidP="003F45E7">
            <w:pPr>
              <w:spacing w:after="0"/>
              <w:rPr>
                <w:rFonts w:ascii="VIC Light" w:hAnsi="VIC Light"/>
              </w:rPr>
            </w:pPr>
            <w:r w:rsidRPr="00547D59">
              <w:rPr>
                <w:rFonts w:ascii="VIC Light" w:hAnsi="VIC Light"/>
              </w:rPr>
              <w:t>Non- Practising</w:t>
            </w:r>
          </w:p>
        </w:tc>
        <w:tc>
          <w:tcPr>
            <w:tcW w:w="4927" w:type="dxa"/>
            <w:vAlign w:val="center"/>
          </w:tcPr>
          <w:p w14:paraId="2C975964" w14:textId="77777777" w:rsidR="00325AE1" w:rsidRPr="00547D59" w:rsidRDefault="00325AE1" w:rsidP="003F45E7">
            <w:pPr>
              <w:spacing w:after="0"/>
              <w:jc w:val="center"/>
              <w:rPr>
                <w:rFonts w:ascii="VIC Light" w:hAnsi="VIC Light" w:cstheme="minorHAnsi"/>
                <w:color w:val="000000"/>
                <w:szCs w:val="18"/>
              </w:rPr>
            </w:pPr>
            <w:r>
              <w:rPr>
                <w:rFonts w:ascii="VIC Light" w:hAnsi="VIC Light" w:cstheme="minorHAnsi"/>
                <w:color w:val="000000"/>
                <w:szCs w:val="18"/>
              </w:rPr>
              <w:t>4,069</w:t>
            </w:r>
          </w:p>
        </w:tc>
      </w:tr>
      <w:tr w:rsidR="00325AE1" w:rsidRPr="00547D59" w14:paraId="02B28BC2" w14:textId="77777777" w:rsidTr="003F45E7">
        <w:trPr>
          <w:trHeight w:val="166"/>
        </w:trPr>
        <w:tc>
          <w:tcPr>
            <w:tcW w:w="5126" w:type="dxa"/>
          </w:tcPr>
          <w:p w14:paraId="3814351E" w14:textId="77777777" w:rsidR="00325AE1" w:rsidRPr="00547D59" w:rsidRDefault="00325AE1" w:rsidP="003F45E7">
            <w:pPr>
              <w:spacing w:after="0"/>
              <w:rPr>
                <w:rFonts w:ascii="VIC Light" w:hAnsi="VIC Light"/>
              </w:rPr>
            </w:pPr>
            <w:r w:rsidRPr="00547D59">
              <w:rPr>
                <w:rFonts w:ascii="VIC Light" w:hAnsi="VIC Light"/>
              </w:rPr>
              <w:t xml:space="preserve">Permission to Teach </w:t>
            </w:r>
          </w:p>
        </w:tc>
        <w:tc>
          <w:tcPr>
            <w:tcW w:w="4927" w:type="dxa"/>
            <w:vAlign w:val="center"/>
          </w:tcPr>
          <w:p w14:paraId="7A46A19A" w14:textId="77777777" w:rsidR="00325AE1" w:rsidRPr="00547D59" w:rsidRDefault="00325AE1" w:rsidP="003F45E7">
            <w:pPr>
              <w:spacing w:after="0"/>
              <w:jc w:val="center"/>
              <w:rPr>
                <w:rFonts w:ascii="VIC Light" w:hAnsi="VIC Light" w:cstheme="minorHAnsi"/>
                <w:color w:val="000000"/>
                <w:szCs w:val="18"/>
              </w:rPr>
            </w:pPr>
            <w:r>
              <w:rPr>
                <w:rFonts w:ascii="VIC Light" w:hAnsi="VIC Light" w:cstheme="minorHAnsi"/>
                <w:color w:val="000000"/>
                <w:szCs w:val="18"/>
              </w:rPr>
              <w:t>1,049</w:t>
            </w:r>
          </w:p>
        </w:tc>
      </w:tr>
      <w:tr w:rsidR="00325AE1" w:rsidRPr="00547D59" w14:paraId="5031B3A3" w14:textId="77777777" w:rsidTr="003F45E7">
        <w:trPr>
          <w:trHeight w:val="166"/>
        </w:trPr>
        <w:tc>
          <w:tcPr>
            <w:tcW w:w="5126" w:type="dxa"/>
          </w:tcPr>
          <w:p w14:paraId="16A839DE" w14:textId="77777777" w:rsidR="00325AE1" w:rsidRPr="00547D59" w:rsidRDefault="00325AE1" w:rsidP="003F45E7">
            <w:pPr>
              <w:spacing w:after="0"/>
              <w:rPr>
                <w:rFonts w:ascii="VIC Light" w:hAnsi="VIC Light"/>
              </w:rPr>
            </w:pPr>
            <w:r w:rsidRPr="00547D59">
              <w:rPr>
                <w:rFonts w:ascii="VIC Light" w:hAnsi="VIC Light"/>
              </w:rPr>
              <w:t>Returning</w:t>
            </w:r>
          </w:p>
        </w:tc>
        <w:tc>
          <w:tcPr>
            <w:tcW w:w="4927" w:type="dxa"/>
            <w:vAlign w:val="center"/>
          </w:tcPr>
          <w:p w14:paraId="4EC0A974" w14:textId="77777777" w:rsidR="00325AE1" w:rsidRPr="00547D59" w:rsidRDefault="00325AE1" w:rsidP="003F45E7">
            <w:pPr>
              <w:spacing w:after="0"/>
              <w:jc w:val="center"/>
              <w:rPr>
                <w:rFonts w:ascii="VIC Light" w:hAnsi="VIC Light" w:cstheme="minorHAnsi"/>
                <w:color w:val="000000"/>
                <w:szCs w:val="18"/>
              </w:rPr>
            </w:pPr>
            <w:r>
              <w:rPr>
                <w:rFonts w:ascii="VIC Light" w:hAnsi="VIC Light" w:cstheme="minorHAnsi"/>
                <w:color w:val="000000"/>
                <w:szCs w:val="18"/>
              </w:rPr>
              <w:t>806</w:t>
            </w:r>
          </w:p>
        </w:tc>
      </w:tr>
      <w:tr w:rsidR="00325AE1" w:rsidRPr="00547D59" w14:paraId="55047AFE" w14:textId="77777777" w:rsidTr="003F45E7">
        <w:trPr>
          <w:trHeight w:val="166"/>
        </w:trPr>
        <w:tc>
          <w:tcPr>
            <w:tcW w:w="5126" w:type="dxa"/>
          </w:tcPr>
          <w:p w14:paraId="1DC54EA8" w14:textId="77777777" w:rsidR="00325AE1" w:rsidRPr="00547D59" w:rsidRDefault="00325AE1" w:rsidP="003F45E7">
            <w:pPr>
              <w:spacing w:after="0"/>
              <w:jc w:val="center"/>
              <w:rPr>
                <w:rFonts w:ascii="VIC Light" w:hAnsi="VIC Light"/>
                <w:b/>
              </w:rPr>
            </w:pPr>
            <w:r w:rsidRPr="00547D59">
              <w:rPr>
                <w:rFonts w:ascii="VIC Light" w:hAnsi="VIC Light"/>
                <w:b/>
              </w:rPr>
              <w:t>Total</w:t>
            </w:r>
          </w:p>
        </w:tc>
        <w:tc>
          <w:tcPr>
            <w:tcW w:w="4927" w:type="dxa"/>
            <w:vAlign w:val="center"/>
          </w:tcPr>
          <w:p w14:paraId="35673FB9" w14:textId="77777777" w:rsidR="00325AE1" w:rsidRPr="00547D59" w:rsidRDefault="00325AE1" w:rsidP="003F45E7">
            <w:pPr>
              <w:spacing w:after="0"/>
              <w:jc w:val="center"/>
              <w:rPr>
                <w:rFonts w:ascii="VIC Light" w:hAnsi="VIC Light" w:cstheme="minorHAnsi"/>
                <w:b/>
                <w:color w:val="000000"/>
                <w:szCs w:val="18"/>
              </w:rPr>
            </w:pPr>
            <w:r>
              <w:rPr>
                <w:rFonts w:ascii="VIC Light" w:hAnsi="VIC Light" w:cstheme="minorHAnsi"/>
                <w:b/>
                <w:color w:val="000000"/>
                <w:szCs w:val="18"/>
              </w:rPr>
              <w:t>124,591</w:t>
            </w:r>
          </w:p>
        </w:tc>
      </w:tr>
    </w:tbl>
    <w:p w14:paraId="1E976515" w14:textId="77777777" w:rsidR="00325AE1" w:rsidRDefault="00325AE1" w:rsidP="00976964">
      <w:pPr>
        <w:rPr>
          <w:rFonts w:ascii="VIC Light" w:hAnsi="VIC Light"/>
        </w:rPr>
      </w:pPr>
    </w:p>
    <w:p w14:paraId="725D1ECB" w14:textId="27EF337F" w:rsidR="00976964" w:rsidRDefault="00976964" w:rsidP="00976964">
      <w:pPr>
        <w:rPr>
          <w:rFonts w:ascii="VIC Light" w:hAnsi="VIC Light"/>
        </w:rPr>
      </w:pPr>
      <w:r>
        <w:rPr>
          <w:rFonts w:ascii="VIC Light" w:hAnsi="VIC Light"/>
        </w:rPr>
        <w:t xml:space="preserve">The following reference table provides an overview of the number of teachers who hold dual registration in both early childhood and school. </w:t>
      </w:r>
      <w:r w:rsidRPr="00547D59">
        <w:rPr>
          <w:rFonts w:ascii="VIC Light" w:hAnsi="VIC Light"/>
        </w:rPr>
        <w:t xml:space="preserve">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 </w:t>
      </w:r>
      <w:r w:rsidR="00E018C8">
        <w:rPr>
          <w:rFonts w:ascii="VIC Light" w:hAnsi="VIC Light"/>
          <w:i/>
        </w:rPr>
        <w:t>dataset</w:t>
      </w:r>
      <w:r w:rsidRPr="00547D59">
        <w:rPr>
          <w:rFonts w:ascii="VIC Light" w:hAnsi="VIC Light"/>
          <w:i/>
        </w:rPr>
        <w:t xml:space="preserve">’ </w:t>
      </w:r>
      <w:r w:rsidRPr="00547D59">
        <w:rPr>
          <w:rFonts w:ascii="VIC Light" w:hAnsi="VIC Light"/>
        </w:rPr>
        <w:t>from the VIT.</w:t>
      </w:r>
    </w:p>
    <w:p w14:paraId="7973594A" w14:textId="128832AA" w:rsidR="00976964" w:rsidRPr="00547D59" w:rsidRDefault="00976964" w:rsidP="00976964">
      <w:pPr>
        <w:pStyle w:val="Heading3"/>
        <w:rPr>
          <w:rFonts w:ascii="VIC Light" w:hAnsi="VIC Light"/>
          <w:bCs/>
        </w:rPr>
      </w:pPr>
      <w:bookmarkStart w:id="305" w:name="_Toc43126988"/>
      <w:r w:rsidRPr="00547D59">
        <w:rPr>
          <w:rFonts w:ascii="VIC Light" w:hAnsi="VIC Light"/>
          <w:bCs/>
        </w:rPr>
        <w:t xml:space="preserve">Table </w:t>
      </w:r>
      <w:r w:rsidR="00623B75">
        <w:rPr>
          <w:rFonts w:ascii="VIC Light" w:hAnsi="VIC Light"/>
          <w:bCs/>
        </w:rPr>
        <w:t>6</w:t>
      </w:r>
      <w:r w:rsidR="00B57FA8">
        <w:rPr>
          <w:rFonts w:ascii="VIC Light" w:hAnsi="VIC Light"/>
          <w:bCs/>
        </w:rPr>
        <w:t>3</w:t>
      </w:r>
      <w:r w:rsidRPr="00547D59">
        <w:rPr>
          <w:rFonts w:ascii="VIC Light" w:hAnsi="VIC Light"/>
          <w:bCs/>
        </w:rPr>
        <w:t>.</w:t>
      </w:r>
      <w:r w:rsidR="00325AE1">
        <w:rPr>
          <w:rFonts w:ascii="VIC Light" w:hAnsi="VIC Light"/>
          <w:bCs/>
        </w:rPr>
        <w:t>3</w:t>
      </w:r>
      <w:r w:rsidRPr="00547D59">
        <w:rPr>
          <w:rFonts w:ascii="VIC Light" w:hAnsi="VIC Light"/>
          <w:bCs/>
        </w:rPr>
        <w:t xml:space="preserve">: </w:t>
      </w:r>
      <w:r>
        <w:rPr>
          <w:rFonts w:ascii="VIC Light" w:hAnsi="VIC Light"/>
          <w:bCs/>
        </w:rPr>
        <w:t>Teachers holding dual registration, by year</w:t>
      </w:r>
      <w:bookmarkEnd w:id="305"/>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976964" w:rsidRPr="00547D59" w14:paraId="6E3CAAFA" w14:textId="77777777" w:rsidTr="00B45F3E">
        <w:trPr>
          <w:trHeight w:val="283"/>
          <w:tblHeader/>
        </w:trPr>
        <w:tc>
          <w:tcPr>
            <w:tcW w:w="4957" w:type="dxa"/>
          </w:tcPr>
          <w:p w14:paraId="59355C59" w14:textId="77777777" w:rsidR="00976964" w:rsidRPr="00547D59" w:rsidRDefault="00976964" w:rsidP="00B45F3E">
            <w:pPr>
              <w:spacing w:after="0"/>
              <w:jc w:val="center"/>
              <w:rPr>
                <w:rFonts w:ascii="VIC Light" w:hAnsi="VIC Light"/>
                <w:b/>
              </w:rPr>
            </w:pPr>
            <w:r>
              <w:rPr>
                <w:rFonts w:ascii="VIC Light" w:hAnsi="VIC Light"/>
                <w:b/>
              </w:rPr>
              <w:t>Year</w:t>
            </w:r>
          </w:p>
        </w:tc>
        <w:tc>
          <w:tcPr>
            <w:tcW w:w="5103" w:type="dxa"/>
          </w:tcPr>
          <w:p w14:paraId="6F24B4E5" w14:textId="7FC0D02F" w:rsidR="00976964" w:rsidRPr="00547D59" w:rsidRDefault="00976964" w:rsidP="00B45F3E">
            <w:pPr>
              <w:spacing w:after="0"/>
              <w:jc w:val="center"/>
              <w:rPr>
                <w:rFonts w:ascii="VIC Light" w:hAnsi="VIC Light"/>
                <w:b/>
              </w:rPr>
            </w:pPr>
            <w:r w:rsidRPr="00547D59">
              <w:rPr>
                <w:rFonts w:ascii="VIC Light" w:hAnsi="VIC Light"/>
                <w:b/>
              </w:rPr>
              <w:t xml:space="preserve">Number of </w:t>
            </w:r>
            <w:r w:rsidR="00BC7E9E">
              <w:rPr>
                <w:rFonts w:ascii="VIC Light" w:hAnsi="VIC Light"/>
                <w:b/>
              </w:rPr>
              <w:t>t</w:t>
            </w:r>
            <w:r w:rsidRPr="00547D59">
              <w:rPr>
                <w:rFonts w:ascii="VIC Light" w:hAnsi="VIC Light"/>
                <w:b/>
              </w:rPr>
              <w:t>eachers</w:t>
            </w:r>
          </w:p>
        </w:tc>
      </w:tr>
      <w:tr w:rsidR="00976964" w:rsidRPr="00547D59" w14:paraId="5EE60242" w14:textId="77777777" w:rsidTr="00B45F3E">
        <w:trPr>
          <w:trHeight w:val="187"/>
        </w:trPr>
        <w:tc>
          <w:tcPr>
            <w:tcW w:w="4957" w:type="dxa"/>
            <w:vAlign w:val="center"/>
          </w:tcPr>
          <w:p w14:paraId="28782757" w14:textId="77777777" w:rsidR="00976964" w:rsidRPr="00547D59" w:rsidRDefault="00976964" w:rsidP="00B45F3E">
            <w:pPr>
              <w:spacing w:after="0"/>
              <w:jc w:val="center"/>
              <w:rPr>
                <w:rFonts w:ascii="VIC Light" w:hAnsi="VIC Light"/>
              </w:rPr>
            </w:pPr>
            <w:r>
              <w:rPr>
                <w:rFonts w:ascii="VIC Light" w:hAnsi="VIC Light"/>
              </w:rPr>
              <w:t>2016</w:t>
            </w:r>
          </w:p>
        </w:tc>
        <w:tc>
          <w:tcPr>
            <w:tcW w:w="5103" w:type="dxa"/>
            <w:vAlign w:val="center"/>
          </w:tcPr>
          <w:p w14:paraId="248A0B73" w14:textId="77777777" w:rsidR="00976964" w:rsidRPr="00547D59" w:rsidRDefault="00976964" w:rsidP="00B45F3E">
            <w:pPr>
              <w:spacing w:after="0"/>
              <w:jc w:val="center"/>
              <w:rPr>
                <w:rFonts w:ascii="VIC Light" w:hAnsi="VIC Light" w:cstheme="minorHAnsi"/>
                <w:color w:val="000000"/>
                <w:szCs w:val="18"/>
              </w:rPr>
            </w:pPr>
            <w:r w:rsidRPr="00C87449">
              <w:rPr>
                <w:rFonts w:ascii="VIC Light" w:hAnsi="VIC Light" w:cstheme="minorHAnsi"/>
                <w:color w:val="000000"/>
                <w:szCs w:val="18"/>
              </w:rPr>
              <w:t>1,131</w:t>
            </w:r>
          </w:p>
        </w:tc>
      </w:tr>
      <w:tr w:rsidR="00976964" w:rsidRPr="00547D59" w14:paraId="2EF85102" w14:textId="77777777" w:rsidTr="00B45F3E">
        <w:trPr>
          <w:trHeight w:val="187"/>
        </w:trPr>
        <w:tc>
          <w:tcPr>
            <w:tcW w:w="4957" w:type="dxa"/>
            <w:vAlign w:val="center"/>
          </w:tcPr>
          <w:p w14:paraId="38F182C2" w14:textId="77777777" w:rsidR="00976964" w:rsidRPr="00547D59" w:rsidRDefault="00976964" w:rsidP="00B45F3E">
            <w:pPr>
              <w:spacing w:after="0"/>
              <w:jc w:val="center"/>
              <w:rPr>
                <w:rFonts w:ascii="VIC Light" w:hAnsi="VIC Light"/>
              </w:rPr>
            </w:pPr>
            <w:r>
              <w:rPr>
                <w:rFonts w:ascii="VIC Light" w:hAnsi="VIC Light"/>
              </w:rPr>
              <w:t>2017</w:t>
            </w:r>
          </w:p>
        </w:tc>
        <w:tc>
          <w:tcPr>
            <w:tcW w:w="5103" w:type="dxa"/>
            <w:vAlign w:val="center"/>
          </w:tcPr>
          <w:p w14:paraId="24320BB8" w14:textId="77777777" w:rsidR="00976964" w:rsidRPr="00547D59" w:rsidRDefault="00976964" w:rsidP="00B45F3E">
            <w:pPr>
              <w:spacing w:after="0"/>
              <w:jc w:val="center"/>
              <w:rPr>
                <w:rFonts w:ascii="VIC Light" w:hAnsi="VIC Light" w:cstheme="minorHAnsi"/>
                <w:color w:val="000000"/>
                <w:szCs w:val="18"/>
              </w:rPr>
            </w:pPr>
            <w:r w:rsidRPr="00C87449">
              <w:rPr>
                <w:rFonts w:ascii="VIC Light" w:hAnsi="VIC Light" w:cstheme="minorHAnsi"/>
                <w:color w:val="000000"/>
                <w:szCs w:val="18"/>
              </w:rPr>
              <w:t>1,593</w:t>
            </w:r>
          </w:p>
        </w:tc>
      </w:tr>
      <w:tr w:rsidR="00976964" w:rsidRPr="00547D59" w14:paraId="344585D6" w14:textId="77777777" w:rsidTr="00B45F3E">
        <w:trPr>
          <w:trHeight w:val="187"/>
        </w:trPr>
        <w:tc>
          <w:tcPr>
            <w:tcW w:w="4957" w:type="dxa"/>
            <w:vAlign w:val="center"/>
          </w:tcPr>
          <w:p w14:paraId="0748984A" w14:textId="77777777" w:rsidR="00976964" w:rsidRPr="00547D59" w:rsidRDefault="00976964" w:rsidP="00B45F3E">
            <w:pPr>
              <w:spacing w:after="0"/>
              <w:jc w:val="center"/>
              <w:rPr>
                <w:rFonts w:ascii="VIC Light" w:hAnsi="VIC Light"/>
              </w:rPr>
            </w:pPr>
            <w:r>
              <w:rPr>
                <w:rFonts w:ascii="VIC Light" w:hAnsi="VIC Light"/>
              </w:rPr>
              <w:t>2018</w:t>
            </w:r>
          </w:p>
        </w:tc>
        <w:tc>
          <w:tcPr>
            <w:tcW w:w="5103" w:type="dxa"/>
            <w:vAlign w:val="center"/>
          </w:tcPr>
          <w:p w14:paraId="07070B34" w14:textId="77777777" w:rsidR="00976964" w:rsidRPr="00547D59" w:rsidRDefault="00976964" w:rsidP="00B45F3E">
            <w:pPr>
              <w:spacing w:after="0"/>
              <w:jc w:val="center"/>
              <w:rPr>
                <w:rFonts w:ascii="VIC Light" w:hAnsi="VIC Light" w:cstheme="minorHAnsi"/>
                <w:color w:val="000000"/>
                <w:szCs w:val="18"/>
              </w:rPr>
            </w:pPr>
            <w:r w:rsidRPr="00C87449">
              <w:rPr>
                <w:rFonts w:ascii="VIC Light" w:hAnsi="VIC Light" w:cstheme="minorHAnsi"/>
                <w:color w:val="000000"/>
                <w:szCs w:val="18"/>
              </w:rPr>
              <w:t>2,002</w:t>
            </w:r>
          </w:p>
        </w:tc>
      </w:tr>
    </w:tbl>
    <w:p w14:paraId="4B5A2557" w14:textId="6CBC39A6" w:rsidR="00976964" w:rsidRDefault="00976964" w:rsidP="00976964">
      <w:pPr>
        <w:rPr>
          <w:rFonts w:ascii="VIC Light" w:hAnsi="VIC Light"/>
          <w:b/>
          <w:color w:val="AF272F" w:themeColor="background1"/>
        </w:rPr>
      </w:pPr>
      <w:r w:rsidRPr="00547D59">
        <w:rPr>
          <w:rFonts w:ascii="VIC Light" w:hAnsi="VIC Light"/>
          <w:b/>
          <w:color w:val="AF272F" w:themeColor="background1"/>
        </w:rPr>
        <w:t xml:space="preserve"> </w:t>
      </w:r>
    </w:p>
    <w:p w14:paraId="6E13FCDD" w14:textId="77777777" w:rsidR="004A1E40" w:rsidRDefault="004A1E40" w:rsidP="003F3D44">
      <w:pPr>
        <w:rPr>
          <w:rFonts w:ascii="VIC Light" w:hAnsi="VIC Light"/>
        </w:rPr>
        <w:sectPr w:rsidR="004A1E40" w:rsidSect="00642976">
          <w:pgSz w:w="11906" w:h="16838" w:code="9"/>
          <w:pgMar w:top="720" w:right="1133" w:bottom="720" w:left="720" w:header="510" w:footer="567" w:gutter="0"/>
          <w:cols w:space="567"/>
          <w:docGrid w:linePitch="360"/>
        </w:sectPr>
      </w:pPr>
    </w:p>
    <w:p w14:paraId="58AE2607" w14:textId="61615558" w:rsidR="003F3D44" w:rsidRPr="005A455C" w:rsidRDefault="003F3D44" w:rsidP="003F3D44">
      <w:pPr>
        <w:rPr>
          <w:rFonts w:ascii="VIC Light" w:hAnsi="VIC Light"/>
        </w:rPr>
      </w:pPr>
      <w:r w:rsidRPr="00547D59">
        <w:rPr>
          <w:rFonts w:ascii="VIC Light" w:hAnsi="VIC Light"/>
        </w:rPr>
        <w:lastRenderedPageBreak/>
        <w:t xml:space="preserve">The following reference table provides an overview of the age of teachers. The data was collected from </w:t>
      </w:r>
      <w:r w:rsidR="005A50A0">
        <w:rPr>
          <w:rFonts w:ascii="VIC Light" w:hAnsi="VIC Light"/>
        </w:rPr>
        <w:t>the</w:t>
      </w:r>
      <w:r w:rsidRPr="00547D59">
        <w:rPr>
          <w:rFonts w:ascii="VIC Light" w:hAnsi="VIC Light"/>
        </w:rPr>
        <w:t xml:space="preserve"> </w:t>
      </w:r>
      <w:r w:rsidRPr="00547D59">
        <w:rPr>
          <w:rFonts w:ascii="VIC Light" w:hAnsi="VIC Light"/>
          <w:i/>
        </w:rPr>
        <w:t xml:space="preserve">‘Customised VIT </w:t>
      </w:r>
      <w:r w:rsidRPr="005A455C">
        <w:rPr>
          <w:rFonts w:ascii="VIC Light" w:hAnsi="VIC Light"/>
          <w:i/>
        </w:rPr>
        <w:t xml:space="preserve">registered teacher </w:t>
      </w:r>
      <w:r w:rsidR="00E018C8">
        <w:rPr>
          <w:rFonts w:ascii="VIC Light" w:hAnsi="VIC Light"/>
          <w:i/>
        </w:rPr>
        <w:t>dataset</w:t>
      </w:r>
      <w:r w:rsidRPr="005A455C">
        <w:rPr>
          <w:rFonts w:ascii="VIC Light" w:hAnsi="VIC Light"/>
          <w:i/>
        </w:rPr>
        <w:t xml:space="preserve">’ </w:t>
      </w:r>
      <w:r w:rsidRPr="005A455C">
        <w:rPr>
          <w:rFonts w:ascii="VIC Light" w:hAnsi="VIC Light"/>
        </w:rPr>
        <w:t xml:space="preserve">from the VIT. </w:t>
      </w:r>
      <w:r w:rsidR="002717BE">
        <w:rPr>
          <w:rFonts w:ascii="VIC Light" w:hAnsi="VIC Light"/>
        </w:rPr>
        <w:t>Note, the total reported in the following table may not align due to timing differences of when data was received.</w:t>
      </w:r>
    </w:p>
    <w:p w14:paraId="2BF5CE4F" w14:textId="068CB78E" w:rsidR="003F3D44" w:rsidRPr="005A455C" w:rsidRDefault="003F3D44" w:rsidP="003F3D44">
      <w:pPr>
        <w:pStyle w:val="Heading3"/>
        <w:rPr>
          <w:rFonts w:ascii="VIC Light" w:hAnsi="VIC Light"/>
          <w:bCs/>
        </w:rPr>
      </w:pPr>
      <w:bookmarkStart w:id="306" w:name="_Toc43126989"/>
      <w:r w:rsidRPr="005A455C">
        <w:rPr>
          <w:rFonts w:ascii="VIC Light" w:hAnsi="VIC Light"/>
          <w:bCs/>
        </w:rPr>
        <w:t>Table</w:t>
      </w:r>
      <w:r w:rsidR="002D3C8E">
        <w:rPr>
          <w:rFonts w:ascii="VIC Light" w:hAnsi="VIC Light"/>
          <w:bCs/>
        </w:rPr>
        <w:t xml:space="preserve"> </w:t>
      </w:r>
      <w:r w:rsidR="00623B75">
        <w:rPr>
          <w:rFonts w:ascii="VIC Light" w:hAnsi="VIC Light"/>
          <w:bCs/>
        </w:rPr>
        <w:t>6</w:t>
      </w:r>
      <w:r w:rsidR="00B57FA8">
        <w:rPr>
          <w:rFonts w:ascii="VIC Light" w:hAnsi="VIC Light"/>
          <w:bCs/>
        </w:rPr>
        <w:t>3</w:t>
      </w:r>
      <w:r w:rsidR="00623B75">
        <w:rPr>
          <w:rFonts w:ascii="VIC Light" w:hAnsi="VIC Light"/>
          <w:bCs/>
        </w:rPr>
        <w:t>.</w:t>
      </w:r>
      <w:r w:rsidR="00325AE1">
        <w:rPr>
          <w:rFonts w:ascii="VIC Light" w:hAnsi="VIC Light"/>
          <w:bCs/>
        </w:rPr>
        <w:t>4</w:t>
      </w:r>
      <w:r w:rsidRPr="005A455C">
        <w:rPr>
          <w:rFonts w:ascii="VIC Light" w:hAnsi="VIC Light"/>
          <w:bCs/>
        </w:rPr>
        <w:t xml:space="preserve">: Age distribution of </w:t>
      </w:r>
      <w:r w:rsidR="007E5C90">
        <w:rPr>
          <w:rFonts w:ascii="VIC Light" w:hAnsi="VIC Light"/>
          <w:bCs/>
        </w:rPr>
        <w:t xml:space="preserve">school </w:t>
      </w:r>
      <w:r w:rsidRPr="005A455C">
        <w:rPr>
          <w:rFonts w:ascii="VIC Light" w:hAnsi="VIC Light"/>
          <w:bCs/>
        </w:rPr>
        <w:t>registered teachers (2018)</w:t>
      </w:r>
      <w:bookmarkEnd w:id="306"/>
    </w:p>
    <w:tbl>
      <w:tblPr>
        <w:tblStyle w:val="TableGrid"/>
        <w:tblW w:w="10060" w:type="dxa"/>
        <w:tblLook w:val="04A0" w:firstRow="1" w:lastRow="0" w:firstColumn="1" w:lastColumn="0" w:noHBand="0" w:noVBand="1"/>
        <w:tblCaption w:val="Table 15.1"/>
        <w:tblDescription w:val="Age distribution of early childhood teachers (2016), by gender"/>
      </w:tblPr>
      <w:tblGrid>
        <w:gridCol w:w="4957"/>
        <w:gridCol w:w="5103"/>
      </w:tblGrid>
      <w:tr w:rsidR="003F3D44" w:rsidRPr="005A455C" w14:paraId="60D0B7AB" w14:textId="77777777" w:rsidTr="00267EA1">
        <w:trPr>
          <w:trHeight w:val="283"/>
          <w:tblHeader/>
        </w:trPr>
        <w:tc>
          <w:tcPr>
            <w:tcW w:w="4957" w:type="dxa"/>
          </w:tcPr>
          <w:p w14:paraId="0FF87888" w14:textId="4E45A886" w:rsidR="003F3D44" w:rsidRPr="005A455C" w:rsidRDefault="003F3D44" w:rsidP="00267EA1">
            <w:pPr>
              <w:spacing w:after="0"/>
              <w:jc w:val="center"/>
              <w:rPr>
                <w:rFonts w:ascii="VIC Light" w:hAnsi="VIC Light"/>
                <w:b/>
              </w:rPr>
            </w:pPr>
            <w:r w:rsidRPr="005A455C">
              <w:rPr>
                <w:rFonts w:ascii="VIC Light" w:hAnsi="VIC Light"/>
                <w:b/>
              </w:rPr>
              <w:t>Age</w:t>
            </w:r>
          </w:p>
        </w:tc>
        <w:tc>
          <w:tcPr>
            <w:tcW w:w="5103" w:type="dxa"/>
          </w:tcPr>
          <w:p w14:paraId="4A34A5FD" w14:textId="442E165E" w:rsidR="003F3D44" w:rsidRPr="005A455C" w:rsidRDefault="003F3D44" w:rsidP="00267EA1">
            <w:pPr>
              <w:spacing w:after="0"/>
              <w:jc w:val="center"/>
              <w:rPr>
                <w:rFonts w:ascii="VIC Light" w:hAnsi="VIC Light"/>
                <w:b/>
              </w:rPr>
            </w:pPr>
            <w:r w:rsidRPr="005A455C">
              <w:rPr>
                <w:rFonts w:ascii="VIC Light" w:hAnsi="VIC Light"/>
                <w:b/>
              </w:rPr>
              <w:t xml:space="preserve">Number of </w:t>
            </w:r>
            <w:r w:rsidR="00BC7E9E">
              <w:rPr>
                <w:rFonts w:ascii="VIC Light" w:hAnsi="VIC Light"/>
                <w:b/>
              </w:rPr>
              <w:t>t</w:t>
            </w:r>
            <w:r w:rsidRPr="005A455C">
              <w:rPr>
                <w:rFonts w:ascii="VIC Light" w:hAnsi="VIC Light"/>
                <w:b/>
              </w:rPr>
              <w:t>eachers</w:t>
            </w:r>
          </w:p>
        </w:tc>
      </w:tr>
      <w:tr w:rsidR="00172A73" w:rsidRPr="005A455C" w14:paraId="4256FB42" w14:textId="77777777" w:rsidTr="00267EA1">
        <w:trPr>
          <w:trHeight w:val="187"/>
        </w:trPr>
        <w:tc>
          <w:tcPr>
            <w:tcW w:w="4957" w:type="dxa"/>
            <w:vAlign w:val="center"/>
          </w:tcPr>
          <w:p w14:paraId="42231661" w14:textId="77777777" w:rsidR="00172A73" w:rsidRPr="005A455C" w:rsidRDefault="00172A73" w:rsidP="00172A73">
            <w:pPr>
              <w:spacing w:after="0"/>
              <w:jc w:val="center"/>
              <w:rPr>
                <w:rFonts w:ascii="VIC Light" w:hAnsi="VIC Light"/>
              </w:rPr>
            </w:pPr>
            <w:r w:rsidRPr="005A455C">
              <w:rPr>
                <w:rFonts w:ascii="VIC Light" w:hAnsi="VIC Light"/>
              </w:rPr>
              <w:t>&lt; 25</w:t>
            </w:r>
          </w:p>
        </w:tc>
        <w:tc>
          <w:tcPr>
            <w:tcW w:w="5103" w:type="dxa"/>
          </w:tcPr>
          <w:p w14:paraId="571E595C" w14:textId="1D8D775D"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4,934</w:t>
            </w:r>
          </w:p>
        </w:tc>
      </w:tr>
      <w:tr w:rsidR="00172A73" w:rsidRPr="005A455C" w14:paraId="5AF9F505" w14:textId="77777777" w:rsidTr="00267EA1">
        <w:trPr>
          <w:trHeight w:val="187"/>
        </w:trPr>
        <w:tc>
          <w:tcPr>
            <w:tcW w:w="4957" w:type="dxa"/>
            <w:vAlign w:val="center"/>
          </w:tcPr>
          <w:p w14:paraId="1DF1EED7" w14:textId="77777777" w:rsidR="00172A73" w:rsidRPr="005A455C" w:rsidRDefault="00172A73" w:rsidP="00172A73">
            <w:pPr>
              <w:spacing w:after="0"/>
              <w:jc w:val="center"/>
              <w:rPr>
                <w:rFonts w:ascii="VIC Light" w:hAnsi="VIC Light"/>
              </w:rPr>
            </w:pPr>
            <w:r w:rsidRPr="005A455C">
              <w:rPr>
                <w:rFonts w:ascii="VIC Light" w:hAnsi="VIC Light"/>
              </w:rPr>
              <w:t>25 - 34</w:t>
            </w:r>
          </w:p>
        </w:tc>
        <w:tc>
          <w:tcPr>
            <w:tcW w:w="5103" w:type="dxa"/>
          </w:tcPr>
          <w:p w14:paraId="65647C1B" w14:textId="5889E37D"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34,014</w:t>
            </w:r>
          </w:p>
        </w:tc>
      </w:tr>
      <w:tr w:rsidR="00172A73" w:rsidRPr="005A455C" w14:paraId="6A14BCF7" w14:textId="77777777" w:rsidTr="00267EA1">
        <w:trPr>
          <w:trHeight w:val="187"/>
        </w:trPr>
        <w:tc>
          <w:tcPr>
            <w:tcW w:w="4957" w:type="dxa"/>
            <w:vAlign w:val="center"/>
          </w:tcPr>
          <w:p w14:paraId="42399928" w14:textId="77777777" w:rsidR="00172A73" w:rsidRPr="005A455C" w:rsidRDefault="00172A73" w:rsidP="00172A73">
            <w:pPr>
              <w:spacing w:after="0"/>
              <w:jc w:val="center"/>
              <w:rPr>
                <w:rFonts w:ascii="VIC Light" w:hAnsi="VIC Light"/>
              </w:rPr>
            </w:pPr>
            <w:r w:rsidRPr="005A455C">
              <w:rPr>
                <w:rFonts w:ascii="VIC Light" w:hAnsi="VIC Light"/>
              </w:rPr>
              <w:t>35 - 44</w:t>
            </w:r>
          </w:p>
        </w:tc>
        <w:tc>
          <w:tcPr>
            <w:tcW w:w="5103" w:type="dxa"/>
          </w:tcPr>
          <w:p w14:paraId="36B5734A" w14:textId="5730DAC3"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29,433</w:t>
            </w:r>
          </w:p>
        </w:tc>
      </w:tr>
      <w:tr w:rsidR="00172A73" w:rsidRPr="005A455C" w14:paraId="18764869" w14:textId="77777777" w:rsidTr="00267EA1">
        <w:trPr>
          <w:trHeight w:val="187"/>
        </w:trPr>
        <w:tc>
          <w:tcPr>
            <w:tcW w:w="4957" w:type="dxa"/>
            <w:vAlign w:val="center"/>
          </w:tcPr>
          <w:p w14:paraId="38A23CD4" w14:textId="77777777" w:rsidR="00172A73" w:rsidRPr="005A455C" w:rsidRDefault="00172A73" w:rsidP="00172A73">
            <w:pPr>
              <w:spacing w:after="0"/>
              <w:jc w:val="center"/>
              <w:rPr>
                <w:rFonts w:ascii="VIC Light" w:hAnsi="VIC Light"/>
              </w:rPr>
            </w:pPr>
            <w:r w:rsidRPr="005A455C">
              <w:rPr>
                <w:rFonts w:ascii="VIC Light" w:hAnsi="VIC Light"/>
              </w:rPr>
              <w:t>45 - 54</w:t>
            </w:r>
          </w:p>
        </w:tc>
        <w:tc>
          <w:tcPr>
            <w:tcW w:w="5103" w:type="dxa"/>
          </w:tcPr>
          <w:p w14:paraId="43045679" w14:textId="643A9AF3"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25,566</w:t>
            </w:r>
          </w:p>
        </w:tc>
      </w:tr>
      <w:tr w:rsidR="00172A73" w:rsidRPr="005A455C" w14:paraId="63E8D41F" w14:textId="77777777" w:rsidTr="00267EA1">
        <w:trPr>
          <w:trHeight w:val="187"/>
        </w:trPr>
        <w:tc>
          <w:tcPr>
            <w:tcW w:w="4957" w:type="dxa"/>
            <w:vAlign w:val="center"/>
          </w:tcPr>
          <w:p w14:paraId="0CC49F91" w14:textId="77777777" w:rsidR="00172A73" w:rsidRPr="005A455C" w:rsidRDefault="00172A73" w:rsidP="00172A73">
            <w:pPr>
              <w:spacing w:after="0"/>
              <w:jc w:val="center"/>
              <w:rPr>
                <w:rFonts w:ascii="VIC Light" w:hAnsi="VIC Light"/>
              </w:rPr>
            </w:pPr>
            <w:r w:rsidRPr="005A455C">
              <w:rPr>
                <w:rFonts w:ascii="VIC Light" w:hAnsi="VIC Light"/>
              </w:rPr>
              <w:t>55 - 64</w:t>
            </w:r>
          </w:p>
        </w:tc>
        <w:tc>
          <w:tcPr>
            <w:tcW w:w="5103" w:type="dxa"/>
          </w:tcPr>
          <w:p w14:paraId="6E2A32B9" w14:textId="2BD47FC2"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24,234</w:t>
            </w:r>
          </w:p>
        </w:tc>
      </w:tr>
      <w:tr w:rsidR="00172A73" w:rsidRPr="005A455C" w14:paraId="64653553" w14:textId="77777777" w:rsidTr="00267EA1">
        <w:trPr>
          <w:trHeight w:val="187"/>
        </w:trPr>
        <w:tc>
          <w:tcPr>
            <w:tcW w:w="4957" w:type="dxa"/>
            <w:vAlign w:val="center"/>
          </w:tcPr>
          <w:p w14:paraId="761E9F45" w14:textId="77777777" w:rsidR="00172A73" w:rsidRPr="005A455C" w:rsidRDefault="00172A73" w:rsidP="00172A73">
            <w:pPr>
              <w:spacing w:after="0"/>
              <w:jc w:val="center"/>
              <w:rPr>
                <w:rFonts w:ascii="VIC Light" w:hAnsi="VIC Light"/>
              </w:rPr>
            </w:pPr>
            <w:r w:rsidRPr="005A455C">
              <w:rPr>
                <w:rFonts w:ascii="VIC Light" w:hAnsi="VIC Light"/>
              </w:rPr>
              <w:t>65+</w:t>
            </w:r>
          </w:p>
        </w:tc>
        <w:tc>
          <w:tcPr>
            <w:tcW w:w="5103" w:type="dxa"/>
          </w:tcPr>
          <w:p w14:paraId="0FD11D7E" w14:textId="39CC2397" w:rsidR="00172A73" w:rsidRPr="00172A73" w:rsidRDefault="00172A73" w:rsidP="00172A73">
            <w:pPr>
              <w:spacing w:after="0"/>
              <w:jc w:val="center"/>
              <w:rPr>
                <w:rFonts w:ascii="VIC Light" w:hAnsi="VIC Light" w:cstheme="minorHAnsi"/>
                <w:color w:val="000000"/>
                <w:szCs w:val="18"/>
              </w:rPr>
            </w:pPr>
            <w:r w:rsidRPr="00172A73">
              <w:rPr>
                <w:rFonts w:ascii="VIC Light" w:hAnsi="VIC Light"/>
              </w:rPr>
              <w:t>6,407</w:t>
            </w:r>
          </w:p>
        </w:tc>
      </w:tr>
      <w:tr w:rsidR="00325AE1" w:rsidRPr="005A455C" w14:paraId="52518B0D" w14:textId="77777777" w:rsidTr="00267EA1">
        <w:trPr>
          <w:trHeight w:val="187"/>
        </w:trPr>
        <w:tc>
          <w:tcPr>
            <w:tcW w:w="4957" w:type="dxa"/>
            <w:vAlign w:val="center"/>
          </w:tcPr>
          <w:p w14:paraId="26F74D27" w14:textId="2BDE1E51" w:rsidR="00325AE1" w:rsidRPr="005A455C" w:rsidRDefault="00325AE1" w:rsidP="00172A73">
            <w:pPr>
              <w:spacing w:after="0"/>
              <w:jc w:val="center"/>
              <w:rPr>
                <w:rFonts w:ascii="VIC Light" w:hAnsi="VIC Light"/>
              </w:rPr>
            </w:pPr>
            <w:r>
              <w:rPr>
                <w:rFonts w:ascii="VIC Light" w:hAnsi="VIC Light"/>
              </w:rPr>
              <w:t>Unknown</w:t>
            </w:r>
          </w:p>
        </w:tc>
        <w:tc>
          <w:tcPr>
            <w:tcW w:w="5103" w:type="dxa"/>
          </w:tcPr>
          <w:p w14:paraId="7857908E" w14:textId="033DCC0B" w:rsidR="00325AE1" w:rsidRPr="00172A73" w:rsidRDefault="00325AE1" w:rsidP="00172A73">
            <w:pPr>
              <w:spacing w:after="0"/>
              <w:jc w:val="center"/>
              <w:rPr>
                <w:rFonts w:ascii="VIC Light" w:hAnsi="VIC Light"/>
              </w:rPr>
            </w:pPr>
            <w:r>
              <w:rPr>
                <w:rFonts w:ascii="VIC Light" w:hAnsi="VIC Light"/>
              </w:rPr>
              <w:t>3</w:t>
            </w:r>
          </w:p>
        </w:tc>
      </w:tr>
      <w:tr w:rsidR="00172A73" w:rsidRPr="00547D59" w14:paraId="3259514E" w14:textId="77777777" w:rsidTr="00267EA1">
        <w:trPr>
          <w:trHeight w:val="187"/>
        </w:trPr>
        <w:tc>
          <w:tcPr>
            <w:tcW w:w="4957" w:type="dxa"/>
            <w:vAlign w:val="center"/>
          </w:tcPr>
          <w:p w14:paraId="19BBA718" w14:textId="77777777" w:rsidR="00172A73" w:rsidRPr="005A455C" w:rsidRDefault="00172A73" w:rsidP="00172A73">
            <w:pPr>
              <w:spacing w:after="0"/>
              <w:jc w:val="center"/>
              <w:rPr>
                <w:rFonts w:ascii="VIC Light" w:hAnsi="VIC Light"/>
              </w:rPr>
            </w:pPr>
            <w:r w:rsidRPr="005A455C">
              <w:rPr>
                <w:rFonts w:ascii="VIC Light" w:hAnsi="VIC Light"/>
                <w:b/>
              </w:rPr>
              <w:t>Total</w:t>
            </w:r>
          </w:p>
        </w:tc>
        <w:tc>
          <w:tcPr>
            <w:tcW w:w="5103" w:type="dxa"/>
          </w:tcPr>
          <w:p w14:paraId="4F05F373" w14:textId="1378E133" w:rsidR="00172A73" w:rsidRPr="00172A73" w:rsidRDefault="00172A73" w:rsidP="00172A73">
            <w:pPr>
              <w:spacing w:after="0"/>
              <w:jc w:val="center"/>
              <w:rPr>
                <w:rFonts w:ascii="VIC Light" w:hAnsi="VIC Light" w:cstheme="minorHAnsi"/>
                <w:b/>
                <w:color w:val="000000"/>
                <w:szCs w:val="18"/>
              </w:rPr>
            </w:pPr>
            <w:r w:rsidRPr="00172A73">
              <w:rPr>
                <w:rFonts w:ascii="VIC Light" w:hAnsi="VIC Light"/>
                <w:b/>
              </w:rPr>
              <w:t>124,5</w:t>
            </w:r>
            <w:r w:rsidR="00325AE1">
              <w:rPr>
                <w:rFonts w:ascii="VIC Light" w:hAnsi="VIC Light"/>
                <w:b/>
              </w:rPr>
              <w:t>91</w:t>
            </w:r>
          </w:p>
        </w:tc>
      </w:tr>
    </w:tbl>
    <w:p w14:paraId="038D6C21" w14:textId="77777777" w:rsidR="004A1E40" w:rsidRDefault="004A1E40" w:rsidP="00781AFF">
      <w:pPr>
        <w:spacing w:after="0"/>
        <w:rPr>
          <w:rFonts w:ascii="VIC Light" w:hAnsi="VIC Light"/>
        </w:rPr>
      </w:pPr>
    </w:p>
    <w:p w14:paraId="1BBCFD32" w14:textId="0FD899B5" w:rsidR="00976964" w:rsidRDefault="00976964" w:rsidP="00781AFF">
      <w:pPr>
        <w:spacing w:after="0"/>
        <w:rPr>
          <w:rFonts w:ascii="VIC Light" w:hAnsi="VIC Light"/>
        </w:rPr>
      </w:pPr>
      <w:r w:rsidRPr="00547D59">
        <w:rPr>
          <w:rFonts w:ascii="VIC Light" w:hAnsi="VIC Light"/>
        </w:rPr>
        <w:t xml:space="preserve">The following reference table provides an overview of the number of </w:t>
      </w:r>
      <w:r>
        <w:rPr>
          <w:rFonts w:ascii="VIC Light" w:hAnsi="VIC Light"/>
        </w:rPr>
        <w:t xml:space="preserve">new </w:t>
      </w:r>
      <w:r w:rsidRPr="00547D59">
        <w:rPr>
          <w:rFonts w:ascii="VIC Light" w:hAnsi="VIC Light"/>
        </w:rPr>
        <w:t xml:space="preserve">registered, by registration type. The data was collected from </w:t>
      </w:r>
      <w:r w:rsidR="00F24113">
        <w:rPr>
          <w:rFonts w:ascii="VIC Light" w:hAnsi="VIC Light"/>
        </w:rPr>
        <w:t>the</w:t>
      </w:r>
      <w:r w:rsidRPr="00547D59">
        <w:rPr>
          <w:rFonts w:ascii="VIC Light" w:hAnsi="VIC Light"/>
        </w:rPr>
        <w:t xml:space="preserve"> </w:t>
      </w:r>
      <w:r w:rsidRPr="00547D59">
        <w:rPr>
          <w:rFonts w:ascii="VIC Light" w:hAnsi="VIC Light"/>
          <w:i/>
        </w:rPr>
        <w:t xml:space="preserve">‘Customised VIT registered teachers </w:t>
      </w:r>
      <w:r w:rsidR="00E018C8">
        <w:rPr>
          <w:rFonts w:ascii="VIC Light" w:hAnsi="VIC Light"/>
          <w:i/>
        </w:rPr>
        <w:t>dataset</w:t>
      </w:r>
      <w:r w:rsidRPr="00547D59">
        <w:rPr>
          <w:rFonts w:ascii="VIC Light" w:hAnsi="VIC Light"/>
          <w:i/>
        </w:rPr>
        <w:t xml:space="preserve">’ </w:t>
      </w:r>
      <w:r w:rsidRPr="00547D59">
        <w:rPr>
          <w:rFonts w:ascii="VIC Light" w:hAnsi="VIC Light"/>
        </w:rPr>
        <w:t xml:space="preserve">from the VIT. </w:t>
      </w:r>
    </w:p>
    <w:p w14:paraId="1A90A2B9" w14:textId="77777777" w:rsidR="007E5C90" w:rsidRPr="00781AFF" w:rsidRDefault="007E5C90" w:rsidP="00781AFF">
      <w:pPr>
        <w:spacing w:after="0"/>
        <w:rPr>
          <w:rFonts w:ascii="VIC Light" w:hAnsi="VIC Light"/>
          <w:i/>
        </w:rPr>
      </w:pPr>
    </w:p>
    <w:p w14:paraId="3C4A1BB0" w14:textId="13094C6F" w:rsidR="00976964" w:rsidRPr="00547D59" w:rsidRDefault="00976964" w:rsidP="00976964">
      <w:pPr>
        <w:pStyle w:val="Heading3"/>
        <w:rPr>
          <w:rFonts w:ascii="VIC Light" w:hAnsi="VIC Light"/>
          <w:bCs/>
        </w:rPr>
      </w:pPr>
      <w:bookmarkStart w:id="307" w:name="_Toc43126990"/>
      <w:r w:rsidRPr="00547D59">
        <w:rPr>
          <w:rFonts w:ascii="VIC Light" w:hAnsi="VIC Light"/>
          <w:bCs/>
        </w:rPr>
        <w:t xml:space="preserve">Table </w:t>
      </w:r>
      <w:r w:rsidR="00623B75">
        <w:rPr>
          <w:rFonts w:ascii="VIC Light" w:hAnsi="VIC Light"/>
          <w:bCs/>
        </w:rPr>
        <w:t>6</w:t>
      </w:r>
      <w:r w:rsidR="00B57FA8">
        <w:rPr>
          <w:rFonts w:ascii="VIC Light" w:hAnsi="VIC Light"/>
          <w:bCs/>
        </w:rPr>
        <w:t>3</w:t>
      </w:r>
      <w:r>
        <w:rPr>
          <w:rFonts w:ascii="VIC Light" w:hAnsi="VIC Light"/>
          <w:bCs/>
        </w:rPr>
        <w:t>.</w:t>
      </w:r>
      <w:r w:rsidR="00325AE1">
        <w:rPr>
          <w:rFonts w:ascii="VIC Light" w:hAnsi="VIC Light"/>
          <w:bCs/>
        </w:rPr>
        <w:t>5</w:t>
      </w:r>
      <w:r w:rsidRPr="00547D59">
        <w:rPr>
          <w:rFonts w:ascii="VIC Light" w:hAnsi="VIC Light"/>
          <w:bCs/>
        </w:rPr>
        <w:t xml:space="preserve">: Registration type of </w:t>
      </w:r>
      <w:r w:rsidR="007E5C90">
        <w:rPr>
          <w:rFonts w:ascii="VIC Light" w:hAnsi="VIC Light"/>
          <w:bCs/>
        </w:rPr>
        <w:t xml:space="preserve">school </w:t>
      </w:r>
      <w:r w:rsidRPr="00547D59">
        <w:rPr>
          <w:rFonts w:ascii="VIC Light" w:hAnsi="VIC Light"/>
          <w:bCs/>
        </w:rPr>
        <w:t>registered teachers (201</w:t>
      </w:r>
      <w:r>
        <w:rPr>
          <w:rFonts w:ascii="VIC Light" w:hAnsi="VIC Light"/>
          <w:bCs/>
        </w:rPr>
        <w:t>8</w:t>
      </w:r>
      <w:r w:rsidRPr="00547D59">
        <w:rPr>
          <w:rFonts w:ascii="VIC Light" w:hAnsi="VIC Light"/>
          <w:bCs/>
        </w:rPr>
        <w:t>)</w:t>
      </w:r>
      <w:bookmarkEnd w:id="307"/>
    </w:p>
    <w:tbl>
      <w:tblPr>
        <w:tblStyle w:val="TableGrid"/>
        <w:tblW w:w="10053" w:type="dxa"/>
        <w:tblLook w:val="04A0" w:firstRow="1" w:lastRow="0" w:firstColumn="1" w:lastColumn="0" w:noHBand="0" w:noVBand="1"/>
        <w:tblCaption w:val="Table 14.1"/>
        <w:tblDescription w:val="Registration type of registered teachers (2016), by sector"/>
      </w:tblPr>
      <w:tblGrid>
        <w:gridCol w:w="5126"/>
        <w:gridCol w:w="4927"/>
      </w:tblGrid>
      <w:tr w:rsidR="00976964" w:rsidRPr="00547D59" w14:paraId="3BC843A5" w14:textId="77777777" w:rsidTr="00B45F3E">
        <w:trPr>
          <w:trHeight w:val="254"/>
          <w:tblHeader/>
        </w:trPr>
        <w:tc>
          <w:tcPr>
            <w:tcW w:w="5126" w:type="dxa"/>
            <w:vAlign w:val="center"/>
          </w:tcPr>
          <w:p w14:paraId="02151572" w14:textId="6D7DE216" w:rsidR="00976964" w:rsidRPr="00547D59" w:rsidRDefault="00976964" w:rsidP="00B45F3E">
            <w:pPr>
              <w:spacing w:after="0"/>
              <w:jc w:val="center"/>
              <w:rPr>
                <w:rFonts w:ascii="VIC Light" w:hAnsi="VIC Light"/>
                <w:b/>
              </w:rPr>
            </w:pPr>
            <w:r w:rsidRPr="00547D59">
              <w:rPr>
                <w:rFonts w:ascii="VIC Light" w:hAnsi="VIC Light"/>
                <w:b/>
              </w:rPr>
              <w:t xml:space="preserve">Registration </w:t>
            </w:r>
            <w:r w:rsidR="00BC7E9E">
              <w:rPr>
                <w:rFonts w:ascii="VIC Light" w:hAnsi="VIC Light"/>
                <w:b/>
              </w:rPr>
              <w:t>t</w:t>
            </w:r>
            <w:r w:rsidRPr="00547D59">
              <w:rPr>
                <w:rFonts w:ascii="VIC Light" w:hAnsi="VIC Light"/>
                <w:b/>
              </w:rPr>
              <w:t>ype</w:t>
            </w:r>
          </w:p>
        </w:tc>
        <w:tc>
          <w:tcPr>
            <w:tcW w:w="4927" w:type="dxa"/>
            <w:vAlign w:val="center"/>
          </w:tcPr>
          <w:p w14:paraId="7DE4561B" w14:textId="5ED35689" w:rsidR="00976964" w:rsidRPr="00547D59" w:rsidRDefault="00976964" w:rsidP="00B45F3E">
            <w:pPr>
              <w:spacing w:after="0"/>
              <w:jc w:val="center"/>
              <w:rPr>
                <w:rFonts w:ascii="VIC Light" w:hAnsi="VIC Light"/>
                <w:b/>
              </w:rPr>
            </w:pPr>
            <w:r>
              <w:rPr>
                <w:rFonts w:ascii="VIC Light" w:hAnsi="VIC Light"/>
                <w:b/>
              </w:rPr>
              <w:t xml:space="preserve">Number of </w:t>
            </w:r>
            <w:r w:rsidR="00BC7E9E">
              <w:rPr>
                <w:rFonts w:ascii="VIC Light" w:hAnsi="VIC Light"/>
                <w:b/>
              </w:rPr>
              <w:t>t</w:t>
            </w:r>
            <w:r>
              <w:rPr>
                <w:rFonts w:ascii="VIC Light" w:hAnsi="VIC Light"/>
                <w:b/>
              </w:rPr>
              <w:t>eachers</w:t>
            </w:r>
          </w:p>
        </w:tc>
      </w:tr>
      <w:tr w:rsidR="00976964" w:rsidRPr="00547D59" w14:paraId="33C2CAC0" w14:textId="77777777" w:rsidTr="00B45F3E">
        <w:trPr>
          <w:trHeight w:val="166"/>
        </w:trPr>
        <w:tc>
          <w:tcPr>
            <w:tcW w:w="5126" w:type="dxa"/>
          </w:tcPr>
          <w:p w14:paraId="0CD7E8D6" w14:textId="77777777" w:rsidR="00976964" w:rsidRPr="00547D59" w:rsidRDefault="00976964" w:rsidP="00B45F3E">
            <w:pPr>
              <w:spacing w:after="0"/>
              <w:rPr>
                <w:rFonts w:ascii="VIC Light" w:hAnsi="VIC Light"/>
              </w:rPr>
            </w:pPr>
            <w:r>
              <w:rPr>
                <w:rFonts w:ascii="VIC Light" w:hAnsi="VIC Light"/>
              </w:rPr>
              <w:t>Victorian</w:t>
            </w:r>
          </w:p>
        </w:tc>
        <w:tc>
          <w:tcPr>
            <w:tcW w:w="4927" w:type="dxa"/>
            <w:vAlign w:val="center"/>
          </w:tcPr>
          <w:p w14:paraId="520C0FB1" w14:textId="77777777" w:rsidR="00976964" w:rsidRPr="00547D59"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4,258</w:t>
            </w:r>
          </w:p>
        </w:tc>
      </w:tr>
      <w:tr w:rsidR="00976964" w:rsidRPr="00547D59" w14:paraId="53386498" w14:textId="77777777" w:rsidTr="00B45F3E">
        <w:trPr>
          <w:trHeight w:val="166"/>
        </w:trPr>
        <w:tc>
          <w:tcPr>
            <w:tcW w:w="5126" w:type="dxa"/>
          </w:tcPr>
          <w:p w14:paraId="52E8EC3C" w14:textId="77777777" w:rsidR="00976964" w:rsidRPr="00547D59" w:rsidRDefault="00976964" w:rsidP="00B45F3E">
            <w:pPr>
              <w:spacing w:after="0"/>
              <w:rPr>
                <w:rFonts w:ascii="VIC Light" w:hAnsi="VIC Light"/>
              </w:rPr>
            </w:pPr>
            <w:r>
              <w:rPr>
                <w:rFonts w:ascii="VIC Light" w:hAnsi="VIC Light"/>
              </w:rPr>
              <w:t>Overseas</w:t>
            </w:r>
          </w:p>
        </w:tc>
        <w:tc>
          <w:tcPr>
            <w:tcW w:w="4927" w:type="dxa"/>
            <w:vAlign w:val="center"/>
          </w:tcPr>
          <w:p w14:paraId="4CBB9462" w14:textId="77777777" w:rsidR="00976964" w:rsidRPr="00547D59"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514</w:t>
            </w:r>
          </w:p>
        </w:tc>
      </w:tr>
      <w:tr w:rsidR="00976964" w:rsidRPr="00547D59" w14:paraId="0E06D577" w14:textId="77777777" w:rsidTr="00B45F3E">
        <w:trPr>
          <w:trHeight w:val="166"/>
        </w:trPr>
        <w:tc>
          <w:tcPr>
            <w:tcW w:w="5126" w:type="dxa"/>
          </w:tcPr>
          <w:p w14:paraId="3577F1C3" w14:textId="77777777" w:rsidR="00976964" w:rsidRPr="00547D59" w:rsidRDefault="00976964" w:rsidP="00B45F3E">
            <w:pPr>
              <w:spacing w:after="0"/>
              <w:rPr>
                <w:rFonts w:ascii="VIC Light" w:hAnsi="VIC Light"/>
              </w:rPr>
            </w:pPr>
            <w:r>
              <w:rPr>
                <w:rFonts w:ascii="VIC Light" w:hAnsi="VIC Light"/>
              </w:rPr>
              <w:t>Interstate</w:t>
            </w:r>
          </w:p>
        </w:tc>
        <w:tc>
          <w:tcPr>
            <w:tcW w:w="4927" w:type="dxa"/>
            <w:vAlign w:val="center"/>
          </w:tcPr>
          <w:p w14:paraId="558297CF" w14:textId="77777777" w:rsidR="00976964" w:rsidRPr="00547D59"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737</w:t>
            </w:r>
          </w:p>
        </w:tc>
      </w:tr>
      <w:tr w:rsidR="00976964" w:rsidRPr="00547D59" w14:paraId="62FF5802" w14:textId="77777777" w:rsidTr="00B45F3E">
        <w:trPr>
          <w:trHeight w:val="166"/>
        </w:trPr>
        <w:tc>
          <w:tcPr>
            <w:tcW w:w="5126" w:type="dxa"/>
          </w:tcPr>
          <w:p w14:paraId="3737F3F9" w14:textId="77777777" w:rsidR="00976964" w:rsidRPr="00547D59" w:rsidRDefault="00976964" w:rsidP="00B45F3E">
            <w:pPr>
              <w:spacing w:after="0"/>
              <w:rPr>
                <w:rFonts w:ascii="VIC Light" w:hAnsi="VIC Light"/>
              </w:rPr>
            </w:pPr>
            <w:r>
              <w:rPr>
                <w:rFonts w:ascii="VIC Light" w:hAnsi="VIC Light"/>
              </w:rPr>
              <w:t>Unknown</w:t>
            </w:r>
          </w:p>
        </w:tc>
        <w:tc>
          <w:tcPr>
            <w:tcW w:w="4927" w:type="dxa"/>
            <w:vAlign w:val="center"/>
          </w:tcPr>
          <w:p w14:paraId="789764B4" w14:textId="77777777" w:rsidR="00976964" w:rsidRPr="00547D59"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133</w:t>
            </w:r>
          </w:p>
        </w:tc>
      </w:tr>
      <w:tr w:rsidR="00976964" w:rsidRPr="00547D59" w14:paraId="750CDFAF" w14:textId="77777777" w:rsidTr="00B45F3E">
        <w:trPr>
          <w:trHeight w:val="166"/>
        </w:trPr>
        <w:tc>
          <w:tcPr>
            <w:tcW w:w="5126" w:type="dxa"/>
          </w:tcPr>
          <w:p w14:paraId="78E02010" w14:textId="77777777" w:rsidR="00976964" w:rsidRPr="00547D59" w:rsidRDefault="00976964" w:rsidP="00B45F3E">
            <w:pPr>
              <w:spacing w:after="0"/>
              <w:jc w:val="center"/>
              <w:rPr>
                <w:rFonts w:ascii="VIC Light" w:hAnsi="VIC Light"/>
                <w:b/>
              </w:rPr>
            </w:pPr>
            <w:r w:rsidRPr="00547D59">
              <w:rPr>
                <w:rFonts w:ascii="VIC Light" w:hAnsi="VIC Light"/>
                <w:b/>
              </w:rPr>
              <w:t>Total</w:t>
            </w:r>
          </w:p>
        </w:tc>
        <w:tc>
          <w:tcPr>
            <w:tcW w:w="4927" w:type="dxa"/>
            <w:vAlign w:val="center"/>
          </w:tcPr>
          <w:p w14:paraId="493AEFC3" w14:textId="77777777" w:rsidR="00976964" w:rsidRPr="00547D59" w:rsidRDefault="00976964" w:rsidP="00B45F3E">
            <w:pPr>
              <w:spacing w:after="0"/>
              <w:jc w:val="center"/>
              <w:rPr>
                <w:rFonts w:ascii="VIC Light" w:hAnsi="VIC Light" w:cstheme="minorHAnsi"/>
                <w:b/>
                <w:color w:val="000000"/>
                <w:szCs w:val="18"/>
              </w:rPr>
            </w:pPr>
            <w:r w:rsidRPr="00EC219A">
              <w:rPr>
                <w:rFonts w:ascii="VIC Light" w:hAnsi="VIC Light" w:cstheme="minorHAnsi"/>
                <w:b/>
                <w:color w:val="000000"/>
                <w:szCs w:val="18"/>
              </w:rPr>
              <w:t>5,642</w:t>
            </w:r>
          </w:p>
        </w:tc>
      </w:tr>
    </w:tbl>
    <w:p w14:paraId="09EE203C" w14:textId="77777777" w:rsidR="00976964" w:rsidRDefault="00976964" w:rsidP="00976964">
      <w:pPr>
        <w:rPr>
          <w:rFonts w:ascii="VIC Light" w:hAnsi="VIC Light"/>
          <w:b/>
          <w:color w:val="AF272F" w:themeColor="background1"/>
        </w:rPr>
      </w:pPr>
    </w:p>
    <w:p w14:paraId="0F574164" w14:textId="4CDC3951" w:rsidR="00976964" w:rsidRPr="009B29EC" w:rsidRDefault="00976964" w:rsidP="00976964">
      <w:pPr>
        <w:rPr>
          <w:rFonts w:ascii="VIC Light" w:hAnsi="VIC Light"/>
        </w:rPr>
      </w:pPr>
      <w:r w:rsidRPr="009B29EC">
        <w:rPr>
          <w:rFonts w:ascii="VIC Light" w:hAnsi="VIC Light"/>
        </w:rPr>
        <w:t xml:space="preserve">The following reference table provides an overview of the age distribution of teachers returning from non-practising registration.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 xml:space="preserve">from the VIT. </w:t>
      </w:r>
    </w:p>
    <w:p w14:paraId="21745785" w14:textId="558BF81B" w:rsidR="00976964" w:rsidRPr="009B29EC" w:rsidRDefault="00976964" w:rsidP="00976964">
      <w:pPr>
        <w:pStyle w:val="Heading3"/>
        <w:rPr>
          <w:rFonts w:ascii="VIC Light" w:hAnsi="VIC Light"/>
          <w:bCs/>
        </w:rPr>
      </w:pPr>
      <w:bookmarkStart w:id="308" w:name="_Toc43126991"/>
      <w:r w:rsidRPr="009B29EC">
        <w:rPr>
          <w:rFonts w:ascii="VIC Light" w:hAnsi="VIC Light"/>
          <w:bCs/>
        </w:rPr>
        <w:t xml:space="preserve">Table </w:t>
      </w:r>
      <w:r w:rsidR="00623B75">
        <w:rPr>
          <w:rFonts w:ascii="VIC Light" w:hAnsi="VIC Light"/>
          <w:bCs/>
        </w:rPr>
        <w:t>6</w:t>
      </w:r>
      <w:r w:rsidR="00B57FA8">
        <w:rPr>
          <w:rFonts w:ascii="VIC Light" w:hAnsi="VIC Light"/>
          <w:bCs/>
        </w:rPr>
        <w:t>3</w:t>
      </w:r>
      <w:r w:rsidRPr="009B29EC">
        <w:rPr>
          <w:rFonts w:ascii="VIC Light" w:hAnsi="VIC Light"/>
          <w:bCs/>
        </w:rPr>
        <w:t>.</w:t>
      </w:r>
      <w:r w:rsidR="00325AE1">
        <w:rPr>
          <w:rFonts w:ascii="VIC Light" w:hAnsi="VIC Light"/>
          <w:bCs/>
        </w:rPr>
        <w:t>6</w:t>
      </w:r>
      <w:r w:rsidRPr="009B29EC">
        <w:rPr>
          <w:rFonts w:ascii="VIC Light" w:hAnsi="VIC Light"/>
          <w:bCs/>
        </w:rPr>
        <w:t xml:space="preserve">: Age distribution of returning teachers from non-practising </w:t>
      </w:r>
      <w:r w:rsidR="007E5C90">
        <w:rPr>
          <w:rFonts w:ascii="VIC Light" w:hAnsi="VIC Light"/>
          <w:bCs/>
        </w:rPr>
        <w:t xml:space="preserve">school </w:t>
      </w:r>
      <w:r w:rsidRPr="009B29EC">
        <w:rPr>
          <w:rFonts w:ascii="VIC Light" w:hAnsi="VIC Light"/>
          <w:bCs/>
        </w:rPr>
        <w:t>registration (2018)</w:t>
      </w:r>
      <w:bookmarkEnd w:id="308"/>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976964" w:rsidRPr="009B29EC" w14:paraId="26DE789F" w14:textId="77777777" w:rsidTr="00B45F3E">
        <w:trPr>
          <w:trHeight w:val="283"/>
          <w:tblHeader/>
        </w:trPr>
        <w:tc>
          <w:tcPr>
            <w:tcW w:w="5009" w:type="dxa"/>
          </w:tcPr>
          <w:p w14:paraId="074E5A05" w14:textId="13383D16" w:rsidR="00976964" w:rsidRPr="009B29EC" w:rsidRDefault="00976964" w:rsidP="00B45F3E">
            <w:pPr>
              <w:spacing w:after="0"/>
              <w:jc w:val="center"/>
              <w:rPr>
                <w:rFonts w:ascii="VIC Light" w:hAnsi="VIC Light"/>
                <w:b/>
              </w:rPr>
            </w:pPr>
            <w:r w:rsidRPr="009B29EC">
              <w:rPr>
                <w:rFonts w:ascii="VIC Light" w:hAnsi="VIC Light"/>
                <w:b/>
              </w:rPr>
              <w:t>Age</w:t>
            </w:r>
          </w:p>
        </w:tc>
        <w:tc>
          <w:tcPr>
            <w:tcW w:w="5034" w:type="dxa"/>
          </w:tcPr>
          <w:p w14:paraId="63E016FB" w14:textId="11FF73DA" w:rsidR="00976964" w:rsidRPr="009B29EC" w:rsidRDefault="00976964" w:rsidP="00B45F3E">
            <w:pPr>
              <w:spacing w:after="0"/>
              <w:jc w:val="center"/>
              <w:rPr>
                <w:rFonts w:ascii="VIC Light" w:hAnsi="VIC Light"/>
                <w:b/>
              </w:rPr>
            </w:pPr>
            <w:r w:rsidRPr="009B29EC">
              <w:rPr>
                <w:rFonts w:ascii="VIC Light" w:hAnsi="VIC Light"/>
                <w:b/>
              </w:rPr>
              <w:t xml:space="preserve">Number of </w:t>
            </w:r>
            <w:r w:rsidR="00BC7E9E">
              <w:rPr>
                <w:rFonts w:ascii="VIC Light" w:hAnsi="VIC Light"/>
                <w:b/>
              </w:rPr>
              <w:t>t</w:t>
            </w:r>
            <w:r w:rsidRPr="009B29EC">
              <w:rPr>
                <w:rFonts w:ascii="VIC Light" w:hAnsi="VIC Light"/>
                <w:b/>
              </w:rPr>
              <w:t>eachers</w:t>
            </w:r>
          </w:p>
        </w:tc>
      </w:tr>
      <w:tr w:rsidR="00976964" w:rsidRPr="009B29EC" w14:paraId="3E333E73" w14:textId="77777777" w:rsidTr="00B45F3E">
        <w:trPr>
          <w:trHeight w:val="187"/>
        </w:trPr>
        <w:tc>
          <w:tcPr>
            <w:tcW w:w="5009" w:type="dxa"/>
          </w:tcPr>
          <w:p w14:paraId="3FC632A5" w14:textId="77777777" w:rsidR="00976964" w:rsidRPr="009B29EC" w:rsidRDefault="00976964" w:rsidP="00B45F3E">
            <w:pPr>
              <w:spacing w:after="0"/>
              <w:jc w:val="center"/>
              <w:rPr>
                <w:rFonts w:ascii="VIC Light" w:hAnsi="VIC Light"/>
              </w:rPr>
            </w:pPr>
            <w:r>
              <w:rPr>
                <w:rFonts w:ascii="VIC Light" w:hAnsi="VIC Light"/>
              </w:rPr>
              <w:t>&lt;25</w:t>
            </w:r>
          </w:p>
        </w:tc>
        <w:tc>
          <w:tcPr>
            <w:tcW w:w="5034" w:type="dxa"/>
          </w:tcPr>
          <w:p w14:paraId="3191B756"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0</w:t>
            </w:r>
          </w:p>
        </w:tc>
      </w:tr>
      <w:tr w:rsidR="00976964" w:rsidRPr="009B29EC" w14:paraId="5EA35D3E" w14:textId="77777777" w:rsidTr="00B45F3E">
        <w:trPr>
          <w:trHeight w:val="187"/>
        </w:trPr>
        <w:tc>
          <w:tcPr>
            <w:tcW w:w="5009" w:type="dxa"/>
          </w:tcPr>
          <w:p w14:paraId="4EEFA44F" w14:textId="77777777" w:rsidR="00976964" w:rsidRPr="009B29EC" w:rsidRDefault="00976964" w:rsidP="00B45F3E">
            <w:pPr>
              <w:spacing w:after="0"/>
              <w:jc w:val="center"/>
              <w:rPr>
                <w:rFonts w:ascii="VIC Light" w:hAnsi="VIC Light"/>
              </w:rPr>
            </w:pPr>
            <w:r w:rsidRPr="009B29EC">
              <w:rPr>
                <w:rFonts w:ascii="VIC Light" w:hAnsi="VIC Light"/>
              </w:rPr>
              <w:t>25-34</w:t>
            </w:r>
          </w:p>
        </w:tc>
        <w:tc>
          <w:tcPr>
            <w:tcW w:w="5034" w:type="dxa"/>
          </w:tcPr>
          <w:p w14:paraId="5A7F3F11"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228</w:t>
            </w:r>
          </w:p>
        </w:tc>
      </w:tr>
      <w:tr w:rsidR="00976964" w:rsidRPr="009B29EC" w14:paraId="19315F6E" w14:textId="77777777" w:rsidTr="00B45F3E">
        <w:trPr>
          <w:trHeight w:val="187"/>
        </w:trPr>
        <w:tc>
          <w:tcPr>
            <w:tcW w:w="5009" w:type="dxa"/>
          </w:tcPr>
          <w:p w14:paraId="3C3D0D35" w14:textId="77777777" w:rsidR="00976964" w:rsidRPr="009B29EC" w:rsidRDefault="00976964" w:rsidP="00B45F3E">
            <w:pPr>
              <w:spacing w:after="0"/>
              <w:jc w:val="center"/>
              <w:rPr>
                <w:rFonts w:ascii="VIC Light" w:hAnsi="VIC Light"/>
              </w:rPr>
            </w:pPr>
            <w:r w:rsidRPr="009B29EC">
              <w:rPr>
                <w:rFonts w:ascii="VIC Light" w:hAnsi="VIC Light"/>
              </w:rPr>
              <w:t>35-44</w:t>
            </w:r>
          </w:p>
        </w:tc>
        <w:tc>
          <w:tcPr>
            <w:tcW w:w="5034" w:type="dxa"/>
          </w:tcPr>
          <w:p w14:paraId="0D30837F"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360</w:t>
            </w:r>
          </w:p>
        </w:tc>
      </w:tr>
      <w:tr w:rsidR="00976964" w:rsidRPr="009B29EC" w14:paraId="040F1358" w14:textId="77777777" w:rsidTr="00B45F3E">
        <w:trPr>
          <w:trHeight w:val="187"/>
        </w:trPr>
        <w:tc>
          <w:tcPr>
            <w:tcW w:w="5009" w:type="dxa"/>
          </w:tcPr>
          <w:p w14:paraId="1626AC98" w14:textId="77777777" w:rsidR="00976964" w:rsidRPr="009B29EC" w:rsidRDefault="00976964" w:rsidP="00B45F3E">
            <w:pPr>
              <w:spacing w:after="0"/>
              <w:jc w:val="center"/>
              <w:rPr>
                <w:rFonts w:ascii="VIC Light" w:hAnsi="VIC Light"/>
              </w:rPr>
            </w:pPr>
            <w:r w:rsidRPr="009B29EC">
              <w:rPr>
                <w:rFonts w:ascii="VIC Light" w:hAnsi="VIC Light"/>
              </w:rPr>
              <w:t>45-54</w:t>
            </w:r>
          </w:p>
        </w:tc>
        <w:tc>
          <w:tcPr>
            <w:tcW w:w="5034" w:type="dxa"/>
          </w:tcPr>
          <w:p w14:paraId="64B80E72"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100</w:t>
            </w:r>
          </w:p>
        </w:tc>
      </w:tr>
      <w:tr w:rsidR="00976964" w:rsidRPr="009B29EC" w14:paraId="733103FD" w14:textId="77777777" w:rsidTr="00B45F3E">
        <w:trPr>
          <w:trHeight w:val="187"/>
        </w:trPr>
        <w:tc>
          <w:tcPr>
            <w:tcW w:w="5009" w:type="dxa"/>
          </w:tcPr>
          <w:p w14:paraId="5165C7F9" w14:textId="77777777" w:rsidR="00976964" w:rsidRPr="009B29EC" w:rsidRDefault="00976964" w:rsidP="00B45F3E">
            <w:pPr>
              <w:spacing w:after="0"/>
              <w:jc w:val="center"/>
              <w:rPr>
                <w:rFonts w:ascii="VIC Light" w:hAnsi="VIC Light"/>
              </w:rPr>
            </w:pPr>
            <w:r w:rsidRPr="009B29EC">
              <w:rPr>
                <w:rFonts w:ascii="VIC Light" w:hAnsi="VIC Light"/>
              </w:rPr>
              <w:t>55-64</w:t>
            </w:r>
          </w:p>
        </w:tc>
        <w:tc>
          <w:tcPr>
            <w:tcW w:w="5034" w:type="dxa"/>
          </w:tcPr>
          <w:p w14:paraId="48B56D5A"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83</w:t>
            </w:r>
          </w:p>
        </w:tc>
      </w:tr>
      <w:tr w:rsidR="00976964" w:rsidRPr="009B29EC" w14:paraId="2F945881" w14:textId="77777777" w:rsidTr="00B45F3E">
        <w:trPr>
          <w:trHeight w:val="187"/>
        </w:trPr>
        <w:tc>
          <w:tcPr>
            <w:tcW w:w="5009" w:type="dxa"/>
          </w:tcPr>
          <w:p w14:paraId="3A72E923" w14:textId="77777777" w:rsidR="00976964" w:rsidRPr="009B29EC" w:rsidRDefault="00976964" w:rsidP="00B45F3E">
            <w:pPr>
              <w:spacing w:after="0"/>
              <w:jc w:val="center"/>
              <w:rPr>
                <w:rFonts w:ascii="VIC Light" w:hAnsi="VIC Light"/>
              </w:rPr>
            </w:pPr>
            <w:r w:rsidRPr="009B29EC">
              <w:rPr>
                <w:rFonts w:ascii="VIC Light" w:hAnsi="VIC Light"/>
              </w:rPr>
              <w:t>65+</w:t>
            </w:r>
          </w:p>
        </w:tc>
        <w:tc>
          <w:tcPr>
            <w:tcW w:w="5034" w:type="dxa"/>
          </w:tcPr>
          <w:p w14:paraId="6566B0AA" w14:textId="77777777" w:rsidR="00976964" w:rsidRPr="009B29EC"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35</w:t>
            </w:r>
          </w:p>
        </w:tc>
      </w:tr>
      <w:tr w:rsidR="00976964" w:rsidRPr="009B29EC" w14:paraId="14287E2A" w14:textId="77777777" w:rsidTr="00B45F3E">
        <w:trPr>
          <w:trHeight w:val="187"/>
        </w:trPr>
        <w:tc>
          <w:tcPr>
            <w:tcW w:w="5009" w:type="dxa"/>
            <w:vAlign w:val="center"/>
          </w:tcPr>
          <w:p w14:paraId="6914122B" w14:textId="77777777" w:rsidR="00976964" w:rsidRPr="009B29EC" w:rsidRDefault="00976964" w:rsidP="00B45F3E">
            <w:pPr>
              <w:spacing w:after="0"/>
              <w:jc w:val="center"/>
              <w:rPr>
                <w:rFonts w:ascii="VIC Light" w:hAnsi="VIC Light"/>
                <w:b/>
              </w:rPr>
            </w:pPr>
            <w:r w:rsidRPr="009B29EC">
              <w:rPr>
                <w:rFonts w:ascii="VIC Light" w:hAnsi="VIC Light"/>
                <w:b/>
              </w:rPr>
              <w:t>Total</w:t>
            </w:r>
          </w:p>
        </w:tc>
        <w:tc>
          <w:tcPr>
            <w:tcW w:w="5034" w:type="dxa"/>
            <w:vAlign w:val="center"/>
          </w:tcPr>
          <w:p w14:paraId="4209FC7F" w14:textId="77777777" w:rsidR="00976964" w:rsidRPr="009B29EC" w:rsidRDefault="00976964" w:rsidP="00B45F3E">
            <w:pPr>
              <w:spacing w:after="0"/>
              <w:jc w:val="center"/>
              <w:rPr>
                <w:rFonts w:ascii="VIC Light" w:hAnsi="VIC Light" w:cstheme="minorHAnsi"/>
                <w:b/>
                <w:color w:val="000000"/>
                <w:szCs w:val="18"/>
              </w:rPr>
            </w:pPr>
            <w:r>
              <w:rPr>
                <w:rFonts w:ascii="VIC Light" w:hAnsi="VIC Light" w:cstheme="minorHAnsi"/>
                <w:b/>
                <w:color w:val="000000"/>
                <w:szCs w:val="18"/>
              </w:rPr>
              <w:t>806</w:t>
            </w:r>
          </w:p>
        </w:tc>
      </w:tr>
    </w:tbl>
    <w:p w14:paraId="707CC58E" w14:textId="77777777" w:rsidR="00976964" w:rsidRDefault="00976964" w:rsidP="00976964">
      <w:pPr>
        <w:rPr>
          <w:rFonts w:ascii="VIC Light" w:hAnsi="VIC Light"/>
          <w:highlight w:val="yellow"/>
        </w:rPr>
      </w:pPr>
    </w:p>
    <w:p w14:paraId="7DB3D08B" w14:textId="6D7018AA" w:rsidR="00976964" w:rsidRPr="00EC219A" w:rsidRDefault="00976964" w:rsidP="00976964">
      <w:pPr>
        <w:rPr>
          <w:rFonts w:ascii="VIC Light" w:hAnsi="VIC Light"/>
        </w:rPr>
      </w:pPr>
      <w:r w:rsidRPr="00EC219A">
        <w:rPr>
          <w:rFonts w:ascii="VIC Light" w:hAnsi="VIC Light"/>
        </w:rPr>
        <w:t xml:space="preserve">The following reference table provides an overview of the age distribution of teachers who have ceased or expired registrations. The data was collected from </w:t>
      </w:r>
      <w:r w:rsidR="00F24113">
        <w:rPr>
          <w:rFonts w:ascii="VIC Light" w:hAnsi="VIC Light"/>
        </w:rPr>
        <w:t>the</w:t>
      </w:r>
      <w:r w:rsidRPr="00EC219A">
        <w:rPr>
          <w:rFonts w:ascii="VIC Light" w:hAnsi="VIC Light"/>
        </w:rPr>
        <w:t xml:space="preserve"> </w:t>
      </w:r>
      <w:r w:rsidRPr="00EC219A">
        <w:rPr>
          <w:rFonts w:ascii="VIC Light" w:hAnsi="VIC Light"/>
          <w:i/>
        </w:rPr>
        <w:t xml:space="preserve">‘Customised VIT registered teachers </w:t>
      </w:r>
      <w:r w:rsidR="00E018C8">
        <w:rPr>
          <w:rFonts w:ascii="VIC Light" w:hAnsi="VIC Light"/>
          <w:i/>
        </w:rPr>
        <w:t>dataset</w:t>
      </w:r>
      <w:r w:rsidRPr="00EC219A">
        <w:rPr>
          <w:rFonts w:ascii="VIC Light" w:hAnsi="VIC Light"/>
          <w:i/>
        </w:rPr>
        <w:t xml:space="preserve">’ </w:t>
      </w:r>
      <w:r w:rsidRPr="00EC219A">
        <w:rPr>
          <w:rFonts w:ascii="VIC Light" w:hAnsi="VIC Light"/>
        </w:rPr>
        <w:t xml:space="preserve">from the VIT. </w:t>
      </w:r>
    </w:p>
    <w:p w14:paraId="76545D5A" w14:textId="7C754D44" w:rsidR="00976964" w:rsidRPr="00EC219A" w:rsidRDefault="00976964" w:rsidP="00976964">
      <w:pPr>
        <w:pStyle w:val="Heading3"/>
        <w:rPr>
          <w:rFonts w:ascii="VIC Light" w:hAnsi="VIC Light"/>
          <w:bCs/>
        </w:rPr>
      </w:pPr>
      <w:bookmarkStart w:id="309" w:name="_Toc43126992"/>
      <w:r w:rsidRPr="00EC219A">
        <w:rPr>
          <w:rFonts w:ascii="VIC Light" w:hAnsi="VIC Light"/>
          <w:bCs/>
        </w:rPr>
        <w:t xml:space="preserve">Table </w:t>
      </w:r>
      <w:r w:rsidR="00623B75">
        <w:rPr>
          <w:rFonts w:ascii="VIC Light" w:hAnsi="VIC Light"/>
          <w:bCs/>
        </w:rPr>
        <w:t>6</w:t>
      </w:r>
      <w:r w:rsidR="00B57FA8">
        <w:rPr>
          <w:rFonts w:ascii="VIC Light" w:hAnsi="VIC Light"/>
          <w:bCs/>
        </w:rPr>
        <w:t>3</w:t>
      </w:r>
      <w:r w:rsidRPr="00EC219A">
        <w:rPr>
          <w:rFonts w:ascii="VIC Light" w:hAnsi="VIC Light"/>
          <w:bCs/>
        </w:rPr>
        <w:t>.</w:t>
      </w:r>
      <w:r w:rsidR="00325AE1">
        <w:rPr>
          <w:rFonts w:ascii="VIC Light" w:hAnsi="VIC Light"/>
          <w:bCs/>
        </w:rPr>
        <w:t>7</w:t>
      </w:r>
      <w:r w:rsidRPr="00EC219A">
        <w:rPr>
          <w:rFonts w:ascii="VIC Light" w:hAnsi="VIC Light"/>
          <w:bCs/>
        </w:rPr>
        <w:t xml:space="preserve">: Age distribution of ceased or expired </w:t>
      </w:r>
      <w:r w:rsidR="007E5C90">
        <w:rPr>
          <w:rFonts w:ascii="VIC Light" w:hAnsi="VIC Light"/>
          <w:bCs/>
        </w:rPr>
        <w:t xml:space="preserve">school </w:t>
      </w:r>
      <w:r w:rsidRPr="00EC219A">
        <w:rPr>
          <w:rFonts w:ascii="VIC Light" w:hAnsi="VIC Light"/>
          <w:bCs/>
        </w:rPr>
        <w:t>registration (2018)</w:t>
      </w:r>
      <w:bookmarkEnd w:id="309"/>
    </w:p>
    <w:tbl>
      <w:tblPr>
        <w:tblStyle w:val="TableGrid"/>
        <w:tblW w:w="0" w:type="auto"/>
        <w:tblLook w:val="04A0" w:firstRow="1" w:lastRow="0" w:firstColumn="1" w:lastColumn="0" w:noHBand="0" w:noVBand="1"/>
        <w:tblCaption w:val="Table 15.3"/>
        <w:tblDescription w:val="Age distribution of ceased or expired teaching registration (2016)"/>
      </w:tblPr>
      <w:tblGrid>
        <w:gridCol w:w="5012"/>
        <w:gridCol w:w="5031"/>
      </w:tblGrid>
      <w:tr w:rsidR="00976964" w:rsidRPr="00EC219A" w14:paraId="231AA0FD" w14:textId="77777777" w:rsidTr="00B45F3E">
        <w:trPr>
          <w:trHeight w:val="283"/>
          <w:tblHeader/>
        </w:trPr>
        <w:tc>
          <w:tcPr>
            <w:tcW w:w="5012" w:type="dxa"/>
            <w:vAlign w:val="center"/>
          </w:tcPr>
          <w:p w14:paraId="1D8E4573" w14:textId="7055259D" w:rsidR="00976964" w:rsidRPr="00EC219A" w:rsidRDefault="00976964" w:rsidP="00B45F3E">
            <w:pPr>
              <w:spacing w:after="0"/>
              <w:jc w:val="center"/>
              <w:rPr>
                <w:rFonts w:ascii="VIC Light" w:hAnsi="VIC Light"/>
                <w:b/>
              </w:rPr>
            </w:pPr>
            <w:r w:rsidRPr="00EC219A">
              <w:rPr>
                <w:rFonts w:ascii="VIC Light" w:hAnsi="VIC Light"/>
                <w:b/>
              </w:rPr>
              <w:t>Age</w:t>
            </w:r>
          </w:p>
        </w:tc>
        <w:tc>
          <w:tcPr>
            <w:tcW w:w="5031" w:type="dxa"/>
            <w:vAlign w:val="center"/>
          </w:tcPr>
          <w:p w14:paraId="760B1B13" w14:textId="3D879F32" w:rsidR="00976964" w:rsidRPr="00EC219A" w:rsidRDefault="00976964" w:rsidP="00B45F3E">
            <w:pPr>
              <w:spacing w:after="0"/>
              <w:jc w:val="center"/>
              <w:rPr>
                <w:rFonts w:ascii="VIC Light" w:hAnsi="VIC Light"/>
                <w:b/>
              </w:rPr>
            </w:pPr>
            <w:r w:rsidRPr="00EC219A">
              <w:rPr>
                <w:rFonts w:ascii="VIC Light" w:hAnsi="VIC Light"/>
                <w:b/>
              </w:rPr>
              <w:t xml:space="preserve">Number of </w:t>
            </w:r>
            <w:r w:rsidR="00BC7E9E">
              <w:rPr>
                <w:rFonts w:ascii="VIC Light" w:hAnsi="VIC Light"/>
                <w:b/>
              </w:rPr>
              <w:t>t</w:t>
            </w:r>
            <w:r w:rsidRPr="00EC219A">
              <w:rPr>
                <w:rFonts w:ascii="VIC Light" w:hAnsi="VIC Light"/>
                <w:b/>
              </w:rPr>
              <w:t>eachers</w:t>
            </w:r>
          </w:p>
        </w:tc>
      </w:tr>
      <w:tr w:rsidR="00976964" w:rsidRPr="00EC219A" w14:paraId="71F6D8DD" w14:textId="77777777" w:rsidTr="00B45F3E">
        <w:trPr>
          <w:trHeight w:val="187"/>
        </w:trPr>
        <w:tc>
          <w:tcPr>
            <w:tcW w:w="5012" w:type="dxa"/>
          </w:tcPr>
          <w:p w14:paraId="4F9ED1C4" w14:textId="77777777" w:rsidR="00976964" w:rsidRPr="00EC219A" w:rsidRDefault="00976964" w:rsidP="00B45F3E">
            <w:pPr>
              <w:spacing w:after="0"/>
              <w:jc w:val="center"/>
              <w:rPr>
                <w:rFonts w:ascii="VIC Light" w:hAnsi="VIC Light"/>
              </w:rPr>
            </w:pPr>
            <w:r w:rsidRPr="00EC219A">
              <w:rPr>
                <w:rFonts w:ascii="VIC Light" w:hAnsi="VIC Light"/>
              </w:rPr>
              <w:t>&lt;25</w:t>
            </w:r>
          </w:p>
        </w:tc>
        <w:tc>
          <w:tcPr>
            <w:tcW w:w="5031" w:type="dxa"/>
          </w:tcPr>
          <w:p w14:paraId="1AE22D76" w14:textId="77777777" w:rsidR="00976964" w:rsidRPr="00EC219A" w:rsidRDefault="00976964" w:rsidP="00B45F3E">
            <w:pPr>
              <w:spacing w:after="0"/>
              <w:jc w:val="center"/>
              <w:rPr>
                <w:rFonts w:ascii="VIC Light" w:hAnsi="VIC Light"/>
              </w:rPr>
            </w:pPr>
            <w:r>
              <w:rPr>
                <w:rFonts w:ascii="VIC Light" w:hAnsi="VIC Light"/>
              </w:rPr>
              <w:t>23</w:t>
            </w:r>
          </w:p>
        </w:tc>
      </w:tr>
      <w:tr w:rsidR="00976964" w:rsidRPr="00EC219A" w14:paraId="6F571435" w14:textId="77777777" w:rsidTr="00B45F3E">
        <w:trPr>
          <w:trHeight w:val="187"/>
        </w:trPr>
        <w:tc>
          <w:tcPr>
            <w:tcW w:w="5012" w:type="dxa"/>
          </w:tcPr>
          <w:p w14:paraId="25EA7DB0" w14:textId="77777777" w:rsidR="00976964" w:rsidRPr="00EC219A" w:rsidRDefault="00976964" w:rsidP="00B45F3E">
            <w:pPr>
              <w:spacing w:after="0"/>
              <w:jc w:val="center"/>
              <w:rPr>
                <w:rFonts w:ascii="VIC Light" w:hAnsi="VIC Light"/>
              </w:rPr>
            </w:pPr>
            <w:r w:rsidRPr="00EC219A">
              <w:rPr>
                <w:rFonts w:ascii="VIC Light" w:hAnsi="VIC Light"/>
              </w:rPr>
              <w:t>25-34</w:t>
            </w:r>
          </w:p>
        </w:tc>
        <w:tc>
          <w:tcPr>
            <w:tcW w:w="5031" w:type="dxa"/>
          </w:tcPr>
          <w:p w14:paraId="2FE495E4" w14:textId="77777777" w:rsidR="00976964" w:rsidRPr="00EC219A"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630</w:t>
            </w:r>
          </w:p>
        </w:tc>
      </w:tr>
      <w:tr w:rsidR="00976964" w:rsidRPr="00EC219A" w14:paraId="27CD70A5" w14:textId="77777777" w:rsidTr="00B45F3E">
        <w:trPr>
          <w:trHeight w:val="187"/>
        </w:trPr>
        <w:tc>
          <w:tcPr>
            <w:tcW w:w="5012" w:type="dxa"/>
          </w:tcPr>
          <w:p w14:paraId="7AAF20EC" w14:textId="77777777" w:rsidR="00976964" w:rsidRPr="00EC219A" w:rsidRDefault="00976964" w:rsidP="00B45F3E">
            <w:pPr>
              <w:spacing w:after="0"/>
              <w:jc w:val="center"/>
              <w:rPr>
                <w:rFonts w:ascii="VIC Light" w:hAnsi="VIC Light"/>
              </w:rPr>
            </w:pPr>
            <w:r w:rsidRPr="00EC219A">
              <w:rPr>
                <w:rFonts w:ascii="VIC Light" w:hAnsi="VIC Light"/>
              </w:rPr>
              <w:t>35-44</w:t>
            </w:r>
          </w:p>
        </w:tc>
        <w:tc>
          <w:tcPr>
            <w:tcW w:w="5031" w:type="dxa"/>
          </w:tcPr>
          <w:p w14:paraId="2B8EFEB0" w14:textId="77777777" w:rsidR="00976964" w:rsidRPr="00EC219A"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589</w:t>
            </w:r>
          </w:p>
        </w:tc>
      </w:tr>
      <w:tr w:rsidR="00976964" w:rsidRPr="00EC219A" w14:paraId="33D1E987" w14:textId="77777777" w:rsidTr="00B45F3E">
        <w:trPr>
          <w:trHeight w:val="187"/>
        </w:trPr>
        <w:tc>
          <w:tcPr>
            <w:tcW w:w="5012" w:type="dxa"/>
          </w:tcPr>
          <w:p w14:paraId="0F672118" w14:textId="77777777" w:rsidR="00976964" w:rsidRPr="00EC219A" w:rsidRDefault="00976964" w:rsidP="00B45F3E">
            <w:pPr>
              <w:spacing w:after="0"/>
              <w:jc w:val="center"/>
              <w:rPr>
                <w:rFonts w:ascii="VIC Light" w:hAnsi="VIC Light"/>
              </w:rPr>
            </w:pPr>
            <w:r w:rsidRPr="00EC219A">
              <w:rPr>
                <w:rFonts w:ascii="VIC Light" w:hAnsi="VIC Light"/>
              </w:rPr>
              <w:t>45-54</w:t>
            </w:r>
          </w:p>
        </w:tc>
        <w:tc>
          <w:tcPr>
            <w:tcW w:w="5031" w:type="dxa"/>
          </w:tcPr>
          <w:p w14:paraId="026D3D36" w14:textId="77777777" w:rsidR="00976964" w:rsidRPr="00EC219A"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481</w:t>
            </w:r>
          </w:p>
        </w:tc>
      </w:tr>
      <w:tr w:rsidR="00976964" w:rsidRPr="00EC219A" w14:paraId="622C0BC6" w14:textId="77777777" w:rsidTr="00B45F3E">
        <w:trPr>
          <w:trHeight w:val="187"/>
        </w:trPr>
        <w:tc>
          <w:tcPr>
            <w:tcW w:w="5012" w:type="dxa"/>
          </w:tcPr>
          <w:p w14:paraId="16F8C0A1" w14:textId="77777777" w:rsidR="00976964" w:rsidRPr="00EC219A" w:rsidRDefault="00976964" w:rsidP="00B45F3E">
            <w:pPr>
              <w:spacing w:after="0"/>
              <w:jc w:val="center"/>
              <w:rPr>
                <w:rFonts w:ascii="VIC Light" w:hAnsi="VIC Light"/>
              </w:rPr>
            </w:pPr>
            <w:r w:rsidRPr="00EC219A">
              <w:rPr>
                <w:rFonts w:ascii="VIC Light" w:hAnsi="VIC Light"/>
              </w:rPr>
              <w:t>55-64</w:t>
            </w:r>
          </w:p>
        </w:tc>
        <w:tc>
          <w:tcPr>
            <w:tcW w:w="5031" w:type="dxa"/>
          </w:tcPr>
          <w:p w14:paraId="6002B023" w14:textId="77777777" w:rsidR="00976964" w:rsidRPr="00EC219A"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1,324</w:t>
            </w:r>
          </w:p>
        </w:tc>
      </w:tr>
      <w:tr w:rsidR="00976964" w:rsidRPr="00EC219A" w14:paraId="6A93CF17" w14:textId="77777777" w:rsidTr="00B45F3E">
        <w:trPr>
          <w:trHeight w:val="187"/>
        </w:trPr>
        <w:tc>
          <w:tcPr>
            <w:tcW w:w="5012" w:type="dxa"/>
          </w:tcPr>
          <w:p w14:paraId="4ECC9BB2" w14:textId="77777777" w:rsidR="00976964" w:rsidRPr="00EC219A" w:rsidRDefault="00976964" w:rsidP="00B45F3E">
            <w:pPr>
              <w:spacing w:after="0"/>
              <w:jc w:val="center"/>
              <w:rPr>
                <w:rFonts w:ascii="VIC Light" w:hAnsi="VIC Light"/>
              </w:rPr>
            </w:pPr>
            <w:r w:rsidRPr="00EC219A">
              <w:rPr>
                <w:rFonts w:ascii="VIC Light" w:hAnsi="VIC Light"/>
              </w:rPr>
              <w:t>65+</w:t>
            </w:r>
          </w:p>
        </w:tc>
        <w:tc>
          <w:tcPr>
            <w:tcW w:w="5031" w:type="dxa"/>
          </w:tcPr>
          <w:p w14:paraId="1A7DE3AB" w14:textId="77777777" w:rsidR="00976964" w:rsidRPr="00EC219A" w:rsidRDefault="00976964" w:rsidP="00B45F3E">
            <w:pPr>
              <w:spacing w:after="0"/>
              <w:jc w:val="center"/>
              <w:rPr>
                <w:rFonts w:ascii="VIC Light" w:hAnsi="VIC Light" w:cstheme="minorHAnsi"/>
                <w:color w:val="000000"/>
                <w:szCs w:val="18"/>
              </w:rPr>
            </w:pPr>
            <w:r>
              <w:rPr>
                <w:rFonts w:ascii="VIC Light" w:hAnsi="VIC Light" w:cstheme="minorHAnsi"/>
                <w:color w:val="000000"/>
                <w:szCs w:val="18"/>
              </w:rPr>
              <w:t>1,068</w:t>
            </w:r>
          </w:p>
        </w:tc>
      </w:tr>
      <w:tr w:rsidR="00976964" w:rsidRPr="009B29EC" w14:paraId="4F5584C1" w14:textId="77777777" w:rsidTr="00B45F3E">
        <w:trPr>
          <w:trHeight w:val="187"/>
        </w:trPr>
        <w:tc>
          <w:tcPr>
            <w:tcW w:w="5012" w:type="dxa"/>
            <w:vAlign w:val="center"/>
          </w:tcPr>
          <w:p w14:paraId="437C997F" w14:textId="77777777" w:rsidR="00976964" w:rsidRPr="00EC219A" w:rsidRDefault="00976964" w:rsidP="00B45F3E">
            <w:pPr>
              <w:spacing w:after="0"/>
              <w:jc w:val="center"/>
              <w:rPr>
                <w:rFonts w:ascii="VIC Light" w:hAnsi="VIC Light"/>
                <w:b/>
              </w:rPr>
            </w:pPr>
            <w:r w:rsidRPr="00EC219A">
              <w:rPr>
                <w:rFonts w:ascii="VIC Light" w:hAnsi="VIC Light"/>
                <w:b/>
              </w:rPr>
              <w:t>Total</w:t>
            </w:r>
          </w:p>
        </w:tc>
        <w:tc>
          <w:tcPr>
            <w:tcW w:w="5031" w:type="dxa"/>
            <w:vAlign w:val="center"/>
          </w:tcPr>
          <w:p w14:paraId="1E196572" w14:textId="77777777" w:rsidR="00976964" w:rsidRPr="009B29EC" w:rsidRDefault="00976964" w:rsidP="00B45F3E">
            <w:pPr>
              <w:spacing w:after="0"/>
              <w:jc w:val="center"/>
              <w:rPr>
                <w:rFonts w:ascii="VIC Light" w:hAnsi="VIC Light" w:cstheme="minorHAnsi"/>
                <w:b/>
                <w:color w:val="000000"/>
                <w:szCs w:val="18"/>
              </w:rPr>
            </w:pPr>
            <w:r>
              <w:rPr>
                <w:rFonts w:ascii="VIC Light" w:hAnsi="VIC Light" w:cstheme="minorHAnsi"/>
                <w:b/>
                <w:color w:val="000000"/>
                <w:szCs w:val="18"/>
              </w:rPr>
              <w:t>4,115</w:t>
            </w:r>
          </w:p>
        </w:tc>
      </w:tr>
    </w:tbl>
    <w:p w14:paraId="1ED2BEC0" w14:textId="77777777" w:rsidR="00976964" w:rsidRPr="00547D59" w:rsidRDefault="00976964" w:rsidP="00976964">
      <w:pPr>
        <w:rPr>
          <w:rFonts w:ascii="VIC Light" w:hAnsi="VIC Light"/>
          <w:b/>
          <w:color w:val="AF272F" w:themeColor="background1"/>
        </w:rPr>
      </w:pPr>
    </w:p>
    <w:p w14:paraId="6A02563C" w14:textId="77777777" w:rsidR="002D45B7" w:rsidRDefault="002D45B7" w:rsidP="00976964">
      <w:pPr>
        <w:rPr>
          <w:rFonts w:ascii="VIC Light" w:hAnsi="VIC Light"/>
        </w:rPr>
        <w:sectPr w:rsidR="002D45B7" w:rsidSect="00642976">
          <w:pgSz w:w="11906" w:h="16838" w:code="9"/>
          <w:pgMar w:top="720" w:right="1133" w:bottom="720" w:left="720" w:header="510" w:footer="567" w:gutter="0"/>
          <w:cols w:space="567"/>
          <w:docGrid w:linePitch="360"/>
        </w:sectPr>
      </w:pPr>
    </w:p>
    <w:p w14:paraId="15EC8F0A" w14:textId="4BD94A40" w:rsidR="00976964" w:rsidRPr="009B29EC" w:rsidRDefault="00976964" w:rsidP="00976964">
      <w:pPr>
        <w:rPr>
          <w:rFonts w:ascii="VIC Light" w:hAnsi="VIC Light"/>
        </w:rPr>
      </w:pPr>
      <w:r w:rsidRPr="009B29EC">
        <w:rPr>
          <w:rFonts w:ascii="VIC Light" w:hAnsi="VIC Light"/>
        </w:rPr>
        <w:lastRenderedPageBreak/>
        <w:t xml:space="preserve">The following reference table provides an overview of </w:t>
      </w:r>
      <w:r>
        <w:rPr>
          <w:rFonts w:ascii="VIC Light" w:hAnsi="VIC Light"/>
        </w:rPr>
        <w:t>the number of teachers who ceased or expired their registration, between 2014 and 2018</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2F382A75" w14:textId="2664156A" w:rsidR="00976964" w:rsidRPr="009B29EC" w:rsidRDefault="00976964" w:rsidP="00976964">
      <w:pPr>
        <w:pStyle w:val="Heading3"/>
        <w:rPr>
          <w:rFonts w:ascii="VIC Light" w:hAnsi="VIC Light"/>
          <w:bCs/>
        </w:rPr>
      </w:pPr>
      <w:bookmarkStart w:id="310" w:name="_Toc43126993"/>
      <w:r w:rsidRPr="009B29EC">
        <w:rPr>
          <w:rFonts w:ascii="VIC Light" w:hAnsi="VIC Light"/>
          <w:bCs/>
        </w:rPr>
        <w:t xml:space="preserve">Table </w:t>
      </w:r>
      <w:r w:rsidR="00623B75">
        <w:rPr>
          <w:rFonts w:ascii="VIC Light" w:hAnsi="VIC Light"/>
          <w:bCs/>
        </w:rPr>
        <w:t>6</w:t>
      </w:r>
      <w:r w:rsidR="00B57FA8">
        <w:rPr>
          <w:rFonts w:ascii="VIC Light" w:hAnsi="VIC Light"/>
          <w:bCs/>
        </w:rPr>
        <w:t>3</w:t>
      </w:r>
      <w:r w:rsidRPr="009B29EC">
        <w:rPr>
          <w:rFonts w:ascii="VIC Light" w:hAnsi="VIC Light"/>
          <w:bCs/>
        </w:rPr>
        <w:t>.</w:t>
      </w:r>
      <w:r w:rsidR="00325AE1">
        <w:rPr>
          <w:rFonts w:ascii="VIC Light" w:hAnsi="VIC Light"/>
          <w:bCs/>
        </w:rPr>
        <w:t>8</w:t>
      </w:r>
      <w:r w:rsidRPr="009B29EC">
        <w:rPr>
          <w:rFonts w:ascii="VIC Light" w:hAnsi="VIC Light"/>
          <w:bCs/>
        </w:rPr>
        <w:t xml:space="preserve">: </w:t>
      </w:r>
      <w:r>
        <w:rPr>
          <w:rFonts w:ascii="VIC Light" w:hAnsi="VIC Light"/>
          <w:bCs/>
        </w:rPr>
        <w:t xml:space="preserve">Number of teachers who ceased or expired their </w:t>
      </w:r>
      <w:r w:rsidR="007E5C90">
        <w:rPr>
          <w:rFonts w:ascii="VIC Light" w:hAnsi="VIC Light"/>
          <w:bCs/>
        </w:rPr>
        <w:t xml:space="preserve">school </w:t>
      </w:r>
      <w:r>
        <w:rPr>
          <w:rFonts w:ascii="VIC Light" w:hAnsi="VIC Light"/>
          <w:bCs/>
        </w:rPr>
        <w:t>registration (2014 – 2018)</w:t>
      </w:r>
      <w:bookmarkEnd w:id="310"/>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09"/>
        <w:gridCol w:w="5034"/>
      </w:tblGrid>
      <w:tr w:rsidR="00976964" w:rsidRPr="009B29EC" w14:paraId="186A05E9" w14:textId="77777777" w:rsidTr="00B45F3E">
        <w:trPr>
          <w:trHeight w:val="283"/>
          <w:tblHeader/>
        </w:trPr>
        <w:tc>
          <w:tcPr>
            <w:tcW w:w="5009" w:type="dxa"/>
          </w:tcPr>
          <w:p w14:paraId="18C18A58" w14:textId="77777777" w:rsidR="00976964" w:rsidRPr="009B29EC" w:rsidRDefault="00976964" w:rsidP="00B45F3E">
            <w:pPr>
              <w:spacing w:after="0"/>
              <w:jc w:val="center"/>
              <w:rPr>
                <w:rFonts w:ascii="VIC Light" w:hAnsi="VIC Light"/>
                <w:b/>
              </w:rPr>
            </w:pPr>
            <w:r>
              <w:rPr>
                <w:rFonts w:ascii="VIC Light" w:hAnsi="VIC Light"/>
                <w:b/>
              </w:rPr>
              <w:t>Year</w:t>
            </w:r>
          </w:p>
        </w:tc>
        <w:tc>
          <w:tcPr>
            <w:tcW w:w="5034" w:type="dxa"/>
          </w:tcPr>
          <w:p w14:paraId="53E52284" w14:textId="301686FB" w:rsidR="00976964" w:rsidRPr="009B29EC" w:rsidRDefault="00976964" w:rsidP="00B45F3E">
            <w:pPr>
              <w:spacing w:after="0"/>
              <w:jc w:val="center"/>
              <w:rPr>
                <w:rFonts w:ascii="VIC Light" w:hAnsi="VIC Light"/>
                <w:b/>
              </w:rPr>
            </w:pPr>
            <w:r w:rsidRPr="009B29EC">
              <w:rPr>
                <w:rFonts w:ascii="VIC Light" w:hAnsi="VIC Light"/>
                <w:b/>
              </w:rPr>
              <w:t xml:space="preserve">Number of </w:t>
            </w:r>
            <w:r w:rsidR="00BC7E9E">
              <w:rPr>
                <w:rFonts w:ascii="VIC Light" w:hAnsi="VIC Light"/>
                <w:b/>
              </w:rPr>
              <w:t>te</w:t>
            </w:r>
            <w:r w:rsidRPr="009B29EC">
              <w:rPr>
                <w:rFonts w:ascii="VIC Light" w:hAnsi="VIC Light"/>
                <w:b/>
              </w:rPr>
              <w:t>achers</w:t>
            </w:r>
          </w:p>
        </w:tc>
      </w:tr>
      <w:tr w:rsidR="00976964" w:rsidRPr="009B29EC" w14:paraId="668509F0" w14:textId="77777777" w:rsidTr="00B45F3E">
        <w:trPr>
          <w:trHeight w:val="187"/>
        </w:trPr>
        <w:tc>
          <w:tcPr>
            <w:tcW w:w="5009" w:type="dxa"/>
          </w:tcPr>
          <w:p w14:paraId="36717AF6" w14:textId="77777777" w:rsidR="00976964" w:rsidRPr="009B29EC" w:rsidRDefault="00976964" w:rsidP="00B45F3E">
            <w:pPr>
              <w:spacing w:after="0"/>
              <w:jc w:val="center"/>
              <w:rPr>
                <w:rFonts w:ascii="VIC Light" w:hAnsi="VIC Light"/>
              </w:rPr>
            </w:pPr>
            <w:r>
              <w:rPr>
                <w:rFonts w:ascii="VIC Light" w:hAnsi="VIC Light"/>
              </w:rPr>
              <w:t>2014</w:t>
            </w:r>
          </w:p>
        </w:tc>
        <w:tc>
          <w:tcPr>
            <w:tcW w:w="5034" w:type="dxa"/>
          </w:tcPr>
          <w:p w14:paraId="3A86F580" w14:textId="77777777" w:rsidR="00976964" w:rsidRPr="009B29EC" w:rsidRDefault="00976964" w:rsidP="00B45F3E">
            <w:pPr>
              <w:spacing w:after="0"/>
              <w:jc w:val="center"/>
              <w:rPr>
                <w:rFonts w:ascii="VIC Light" w:hAnsi="VIC Light" w:cstheme="minorHAnsi"/>
                <w:color w:val="000000"/>
                <w:szCs w:val="18"/>
              </w:rPr>
            </w:pPr>
            <w:r w:rsidRPr="00EC219A">
              <w:rPr>
                <w:rFonts w:ascii="VIC Light" w:hAnsi="VIC Light" w:cstheme="minorHAnsi"/>
                <w:color w:val="000000"/>
                <w:szCs w:val="18"/>
              </w:rPr>
              <w:t>6,890</w:t>
            </w:r>
          </w:p>
        </w:tc>
      </w:tr>
      <w:tr w:rsidR="00976964" w:rsidRPr="009B29EC" w14:paraId="2729E3EC" w14:textId="77777777" w:rsidTr="00B45F3E">
        <w:trPr>
          <w:trHeight w:val="187"/>
        </w:trPr>
        <w:tc>
          <w:tcPr>
            <w:tcW w:w="5009" w:type="dxa"/>
          </w:tcPr>
          <w:p w14:paraId="18DB1F3F" w14:textId="77777777" w:rsidR="00976964" w:rsidRPr="009B29EC" w:rsidRDefault="00976964" w:rsidP="00B45F3E">
            <w:pPr>
              <w:spacing w:after="0"/>
              <w:jc w:val="center"/>
              <w:rPr>
                <w:rFonts w:ascii="VIC Light" w:hAnsi="VIC Light"/>
              </w:rPr>
            </w:pPr>
            <w:r>
              <w:rPr>
                <w:rFonts w:ascii="VIC Light" w:hAnsi="VIC Light"/>
              </w:rPr>
              <w:t>2015</w:t>
            </w:r>
          </w:p>
        </w:tc>
        <w:tc>
          <w:tcPr>
            <w:tcW w:w="5034" w:type="dxa"/>
          </w:tcPr>
          <w:p w14:paraId="294A6C4F" w14:textId="77777777" w:rsidR="00976964" w:rsidRPr="009B29EC" w:rsidRDefault="00976964" w:rsidP="00B45F3E">
            <w:pPr>
              <w:spacing w:after="0"/>
              <w:jc w:val="center"/>
              <w:rPr>
                <w:rFonts w:ascii="VIC Light" w:hAnsi="VIC Light" w:cstheme="minorHAnsi"/>
                <w:color w:val="000000"/>
                <w:szCs w:val="18"/>
              </w:rPr>
            </w:pPr>
            <w:r w:rsidRPr="00EC219A">
              <w:rPr>
                <w:rFonts w:ascii="VIC Light" w:hAnsi="VIC Light" w:cstheme="minorHAnsi"/>
                <w:color w:val="000000"/>
                <w:szCs w:val="18"/>
              </w:rPr>
              <w:t>6,104</w:t>
            </w:r>
          </w:p>
        </w:tc>
      </w:tr>
      <w:tr w:rsidR="00976964" w:rsidRPr="009B29EC" w14:paraId="4D40A2FA" w14:textId="77777777" w:rsidTr="00B45F3E">
        <w:trPr>
          <w:trHeight w:val="187"/>
        </w:trPr>
        <w:tc>
          <w:tcPr>
            <w:tcW w:w="5009" w:type="dxa"/>
          </w:tcPr>
          <w:p w14:paraId="0D19AAAE" w14:textId="77777777" w:rsidR="00976964" w:rsidRPr="009B29EC" w:rsidRDefault="00976964" w:rsidP="00B45F3E">
            <w:pPr>
              <w:spacing w:after="0"/>
              <w:jc w:val="center"/>
              <w:rPr>
                <w:rFonts w:ascii="VIC Light" w:hAnsi="VIC Light"/>
              </w:rPr>
            </w:pPr>
            <w:r>
              <w:rPr>
                <w:rFonts w:ascii="VIC Light" w:hAnsi="VIC Light"/>
              </w:rPr>
              <w:t>2016</w:t>
            </w:r>
          </w:p>
        </w:tc>
        <w:tc>
          <w:tcPr>
            <w:tcW w:w="5034" w:type="dxa"/>
          </w:tcPr>
          <w:p w14:paraId="2CB595CD" w14:textId="77777777" w:rsidR="00976964" w:rsidRPr="009B29EC" w:rsidRDefault="00976964" w:rsidP="00B45F3E">
            <w:pPr>
              <w:spacing w:after="0"/>
              <w:jc w:val="center"/>
              <w:rPr>
                <w:rFonts w:ascii="VIC Light" w:hAnsi="VIC Light" w:cstheme="minorHAnsi"/>
                <w:color w:val="000000"/>
                <w:szCs w:val="18"/>
              </w:rPr>
            </w:pPr>
            <w:r w:rsidRPr="00EC219A">
              <w:rPr>
                <w:rFonts w:ascii="VIC Light" w:hAnsi="VIC Light" w:cstheme="minorHAnsi"/>
                <w:color w:val="000000"/>
                <w:szCs w:val="18"/>
              </w:rPr>
              <w:t>5,488</w:t>
            </w:r>
          </w:p>
        </w:tc>
      </w:tr>
      <w:tr w:rsidR="00976964" w:rsidRPr="009B29EC" w14:paraId="207AEFF6" w14:textId="77777777" w:rsidTr="00B45F3E">
        <w:trPr>
          <w:trHeight w:val="187"/>
        </w:trPr>
        <w:tc>
          <w:tcPr>
            <w:tcW w:w="5009" w:type="dxa"/>
          </w:tcPr>
          <w:p w14:paraId="43B931ED" w14:textId="77777777" w:rsidR="00976964" w:rsidRPr="009B29EC" w:rsidRDefault="00976964" w:rsidP="00B45F3E">
            <w:pPr>
              <w:spacing w:after="0"/>
              <w:jc w:val="center"/>
              <w:rPr>
                <w:rFonts w:ascii="VIC Light" w:hAnsi="VIC Light"/>
              </w:rPr>
            </w:pPr>
            <w:r>
              <w:rPr>
                <w:rFonts w:ascii="VIC Light" w:hAnsi="VIC Light"/>
              </w:rPr>
              <w:t>2017</w:t>
            </w:r>
          </w:p>
        </w:tc>
        <w:tc>
          <w:tcPr>
            <w:tcW w:w="5034" w:type="dxa"/>
          </w:tcPr>
          <w:p w14:paraId="32BD3A86" w14:textId="77777777" w:rsidR="00976964" w:rsidRPr="009B29EC" w:rsidRDefault="00976964" w:rsidP="00B45F3E">
            <w:pPr>
              <w:spacing w:after="0"/>
              <w:jc w:val="center"/>
              <w:rPr>
                <w:rFonts w:ascii="VIC Light" w:hAnsi="VIC Light" w:cstheme="minorHAnsi"/>
                <w:color w:val="000000"/>
                <w:szCs w:val="18"/>
              </w:rPr>
            </w:pPr>
            <w:r w:rsidRPr="00EC219A">
              <w:rPr>
                <w:rFonts w:ascii="VIC Light" w:hAnsi="VIC Light" w:cstheme="minorHAnsi"/>
                <w:color w:val="000000"/>
                <w:szCs w:val="18"/>
              </w:rPr>
              <w:t>4,467</w:t>
            </w:r>
          </w:p>
        </w:tc>
      </w:tr>
      <w:tr w:rsidR="00976964" w:rsidRPr="009B29EC" w14:paraId="61B9E962" w14:textId="77777777" w:rsidTr="00B45F3E">
        <w:trPr>
          <w:trHeight w:val="187"/>
        </w:trPr>
        <w:tc>
          <w:tcPr>
            <w:tcW w:w="5009" w:type="dxa"/>
          </w:tcPr>
          <w:p w14:paraId="27547C92" w14:textId="77777777" w:rsidR="00976964" w:rsidRPr="009B29EC" w:rsidRDefault="00976964" w:rsidP="00B45F3E">
            <w:pPr>
              <w:spacing w:after="0"/>
              <w:jc w:val="center"/>
              <w:rPr>
                <w:rFonts w:ascii="VIC Light" w:hAnsi="VIC Light"/>
              </w:rPr>
            </w:pPr>
            <w:r>
              <w:rPr>
                <w:rFonts w:ascii="VIC Light" w:hAnsi="VIC Light"/>
              </w:rPr>
              <w:t>2018</w:t>
            </w:r>
          </w:p>
        </w:tc>
        <w:tc>
          <w:tcPr>
            <w:tcW w:w="5034" w:type="dxa"/>
          </w:tcPr>
          <w:p w14:paraId="6F3BBC76" w14:textId="77777777" w:rsidR="00976964" w:rsidRPr="009B29EC" w:rsidRDefault="00976964" w:rsidP="00B45F3E">
            <w:pPr>
              <w:spacing w:after="0"/>
              <w:jc w:val="center"/>
              <w:rPr>
                <w:rFonts w:ascii="VIC Light" w:hAnsi="VIC Light" w:cstheme="minorHAnsi"/>
                <w:color w:val="000000"/>
                <w:szCs w:val="18"/>
              </w:rPr>
            </w:pPr>
            <w:r w:rsidRPr="00EC219A">
              <w:rPr>
                <w:rFonts w:ascii="VIC Light" w:hAnsi="VIC Light" w:cstheme="minorHAnsi"/>
                <w:color w:val="000000"/>
                <w:szCs w:val="18"/>
              </w:rPr>
              <w:t>4,115</w:t>
            </w:r>
          </w:p>
        </w:tc>
      </w:tr>
      <w:tr w:rsidR="00976964" w:rsidRPr="009B29EC" w14:paraId="36B7ACFE" w14:textId="77777777" w:rsidTr="00B45F3E">
        <w:trPr>
          <w:trHeight w:val="187"/>
        </w:trPr>
        <w:tc>
          <w:tcPr>
            <w:tcW w:w="5009" w:type="dxa"/>
            <w:vAlign w:val="center"/>
          </w:tcPr>
          <w:p w14:paraId="343B51CF" w14:textId="77777777" w:rsidR="00976964" w:rsidRPr="009B29EC" w:rsidRDefault="00976964" w:rsidP="00B45F3E">
            <w:pPr>
              <w:spacing w:after="0"/>
              <w:jc w:val="center"/>
              <w:rPr>
                <w:rFonts w:ascii="VIC Light" w:hAnsi="VIC Light"/>
                <w:b/>
              </w:rPr>
            </w:pPr>
            <w:r w:rsidRPr="009B29EC">
              <w:rPr>
                <w:rFonts w:ascii="VIC Light" w:hAnsi="VIC Light"/>
                <w:b/>
              </w:rPr>
              <w:t>Total</w:t>
            </w:r>
          </w:p>
        </w:tc>
        <w:tc>
          <w:tcPr>
            <w:tcW w:w="5034" w:type="dxa"/>
            <w:vAlign w:val="center"/>
          </w:tcPr>
          <w:p w14:paraId="62BE39AE" w14:textId="77777777" w:rsidR="00976964" w:rsidRPr="009B29EC" w:rsidRDefault="00976964" w:rsidP="00B45F3E">
            <w:pPr>
              <w:spacing w:after="0"/>
              <w:jc w:val="center"/>
              <w:rPr>
                <w:rFonts w:ascii="VIC Light" w:hAnsi="VIC Light" w:cstheme="minorHAnsi"/>
                <w:b/>
                <w:color w:val="000000"/>
                <w:szCs w:val="18"/>
              </w:rPr>
            </w:pPr>
            <w:r w:rsidRPr="00EC219A">
              <w:rPr>
                <w:rFonts w:ascii="VIC Light" w:hAnsi="VIC Light" w:cstheme="minorHAnsi"/>
                <w:b/>
                <w:color w:val="000000"/>
                <w:szCs w:val="18"/>
              </w:rPr>
              <w:t>27,064</w:t>
            </w:r>
          </w:p>
        </w:tc>
      </w:tr>
    </w:tbl>
    <w:p w14:paraId="43CA40B4" w14:textId="72167805" w:rsidR="00781AFF" w:rsidRDefault="00781AFF">
      <w:pPr>
        <w:spacing w:after="160" w:line="259" w:lineRule="auto"/>
        <w:rPr>
          <w:rFonts w:ascii="VIC Light" w:hAnsi="VIC Light"/>
          <w:b/>
          <w:color w:val="AF272F" w:themeColor="background1"/>
          <w:sz w:val="28"/>
          <w:szCs w:val="28"/>
        </w:rPr>
      </w:pPr>
    </w:p>
    <w:p w14:paraId="1A511AA7" w14:textId="77777777" w:rsidR="00B002CB" w:rsidRDefault="00B002CB" w:rsidP="009A341D">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36D8F52D" w14:textId="3893D4A2" w:rsidR="009A341D" w:rsidRDefault="009A341D" w:rsidP="009A341D">
      <w:pPr>
        <w:pStyle w:val="Heading2"/>
        <w:rPr>
          <w:rFonts w:ascii="VIC Light" w:hAnsi="VIC Light"/>
        </w:rPr>
      </w:pPr>
      <w:bookmarkStart w:id="311" w:name="_Toc43126994"/>
      <w:r>
        <w:rPr>
          <w:rFonts w:ascii="VIC Light" w:hAnsi="VIC Light"/>
        </w:rPr>
        <w:lastRenderedPageBreak/>
        <w:t>Home location of registrants</w:t>
      </w:r>
      <w:bookmarkEnd w:id="311"/>
    </w:p>
    <w:p w14:paraId="3C4295D1" w14:textId="186F08FC" w:rsidR="009A341D" w:rsidRDefault="009A341D" w:rsidP="009A341D">
      <w:pPr>
        <w:spacing w:after="0"/>
        <w:rPr>
          <w:rFonts w:ascii="VIC Light" w:hAnsi="VIC Light"/>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 of the </w:t>
      </w:r>
      <w:r>
        <w:rPr>
          <w:rFonts w:ascii="VIC Light" w:hAnsi="VIC Light"/>
        </w:rPr>
        <w:t xml:space="preserve">“home” location for school registered and dual registered teachers, broken down by LGA, </w:t>
      </w:r>
      <w:r w:rsidRPr="009B29EC">
        <w:rPr>
          <w:rFonts w:ascii="VIC Light" w:hAnsi="VIC Light"/>
        </w:rPr>
        <w:t>department area</w:t>
      </w:r>
      <w:r>
        <w:rPr>
          <w:rFonts w:ascii="VIC Light" w:hAnsi="VIC Light"/>
        </w:rPr>
        <w:t xml:space="preserve"> and remoteness</w:t>
      </w:r>
      <w:r w:rsidRPr="009B29EC">
        <w:rPr>
          <w:rFonts w:ascii="VIC Light" w:hAnsi="VIC Light"/>
        </w:rPr>
        <w:t xml:space="preserve">. The data was collected from </w:t>
      </w:r>
      <w:r w:rsidR="005A50A0">
        <w:rPr>
          <w:rFonts w:ascii="VIC Light" w:hAnsi="VIC Light"/>
        </w:rPr>
        <w:t>the</w:t>
      </w:r>
      <w:r w:rsidRPr="009B29EC">
        <w:rPr>
          <w:rFonts w:ascii="VIC Light" w:hAnsi="VIC Light"/>
        </w:rPr>
        <w:t xml:space="preserve"> </w:t>
      </w:r>
      <w:r>
        <w:rPr>
          <w:rFonts w:ascii="VIC Light" w:hAnsi="VIC Light"/>
        </w:rPr>
        <w:t>‘</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617A4964" w14:textId="77777777" w:rsidR="009A341D" w:rsidRDefault="009A341D" w:rsidP="009A341D">
      <w:pPr>
        <w:spacing w:after="0"/>
        <w:rPr>
          <w:rFonts w:ascii="VIC Light" w:hAnsi="VIC Light"/>
        </w:rPr>
      </w:pPr>
    </w:p>
    <w:p w14:paraId="2B5E72B2" w14:textId="6643CDA8" w:rsidR="009A341D" w:rsidRDefault="009A341D" w:rsidP="009A341D">
      <w:pPr>
        <w:pStyle w:val="Heading3"/>
        <w:rPr>
          <w:rFonts w:ascii="VIC Light" w:hAnsi="VIC Light"/>
          <w:bCs/>
        </w:rPr>
      </w:pPr>
      <w:bookmarkStart w:id="312" w:name="_Toc43126995"/>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1:</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school</w:t>
      </w:r>
      <w:r>
        <w:rPr>
          <w:rFonts w:ascii="VIC Light" w:hAnsi="VIC Light"/>
          <w:bCs/>
        </w:rPr>
        <w:t xml:space="preserve"> registered teachers</w:t>
      </w:r>
      <w:r w:rsidRPr="009B29EC">
        <w:rPr>
          <w:rFonts w:ascii="VIC Light" w:hAnsi="VIC Light"/>
          <w:bCs/>
        </w:rPr>
        <w:t xml:space="preserve"> (2018), by </w:t>
      </w:r>
      <w:r>
        <w:rPr>
          <w:rFonts w:ascii="VIC Light" w:hAnsi="VIC Light"/>
          <w:bCs/>
        </w:rPr>
        <w:t>LGA</w:t>
      </w:r>
      <w:bookmarkEnd w:id="312"/>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9A341D" w:rsidRPr="009A341D" w14:paraId="294A97D8" w14:textId="77777777" w:rsidTr="00273AE4">
        <w:trPr>
          <w:trHeight w:val="187"/>
          <w:tblHeader/>
        </w:trPr>
        <w:tc>
          <w:tcPr>
            <w:tcW w:w="1383" w:type="dxa"/>
            <w:vAlign w:val="bottom"/>
          </w:tcPr>
          <w:p w14:paraId="6162E9AF"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AABC24E"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384" w:type="dxa"/>
            <w:vAlign w:val="bottom"/>
          </w:tcPr>
          <w:p w14:paraId="1A49FB1C"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33333AC"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344" w:type="dxa"/>
            <w:vAlign w:val="bottom"/>
          </w:tcPr>
          <w:p w14:paraId="7E52006F" w14:textId="77777777" w:rsidR="009A341D" w:rsidRPr="009A341D" w:rsidRDefault="009A341D" w:rsidP="00273AE4">
            <w:pPr>
              <w:jc w:val="center"/>
              <w:rPr>
                <w:rFonts w:ascii="VIC Light" w:hAnsi="VIC Light"/>
                <w:b/>
              </w:rPr>
            </w:pPr>
            <w:r w:rsidRPr="009A341D">
              <w:rPr>
                <w:rFonts w:ascii="VIC Light" w:hAnsi="VIC Light"/>
                <w:b/>
              </w:rPr>
              <w:t>LGA</w:t>
            </w:r>
          </w:p>
        </w:tc>
        <w:tc>
          <w:tcPr>
            <w:tcW w:w="1090" w:type="dxa"/>
            <w:vAlign w:val="bottom"/>
          </w:tcPr>
          <w:p w14:paraId="2AE78FF2" w14:textId="77777777" w:rsidR="009A341D" w:rsidRPr="009A341D" w:rsidRDefault="009A341D" w:rsidP="00273AE4">
            <w:pPr>
              <w:jc w:val="center"/>
              <w:rPr>
                <w:rFonts w:ascii="VIC Light" w:hAnsi="VIC Light"/>
                <w:b/>
              </w:rPr>
            </w:pPr>
            <w:r w:rsidRPr="009A341D">
              <w:rPr>
                <w:rFonts w:ascii="VIC Light" w:hAnsi="VIC Light"/>
                <w:b/>
              </w:rPr>
              <w:t>Number of teachers</w:t>
            </w:r>
          </w:p>
        </w:tc>
        <w:tc>
          <w:tcPr>
            <w:tcW w:w="1611" w:type="dxa"/>
            <w:vAlign w:val="bottom"/>
          </w:tcPr>
          <w:p w14:paraId="108A06DE" w14:textId="77777777" w:rsidR="009A341D" w:rsidRPr="009A341D" w:rsidRDefault="009A341D" w:rsidP="00273AE4">
            <w:pPr>
              <w:jc w:val="center"/>
              <w:rPr>
                <w:rFonts w:ascii="VIC Light" w:hAnsi="VIC Light"/>
                <w:b/>
              </w:rPr>
            </w:pPr>
            <w:r w:rsidRPr="009A341D">
              <w:rPr>
                <w:rFonts w:ascii="VIC Light" w:hAnsi="VIC Light"/>
                <w:b/>
              </w:rPr>
              <w:t>LGA</w:t>
            </w:r>
          </w:p>
        </w:tc>
        <w:tc>
          <w:tcPr>
            <w:tcW w:w="1051" w:type="dxa"/>
            <w:vAlign w:val="bottom"/>
          </w:tcPr>
          <w:p w14:paraId="1A361EDC" w14:textId="77777777" w:rsidR="009A341D" w:rsidRPr="009A341D" w:rsidRDefault="009A341D" w:rsidP="00273AE4">
            <w:pPr>
              <w:jc w:val="center"/>
              <w:rPr>
                <w:rFonts w:ascii="VIC Light" w:hAnsi="VIC Light"/>
                <w:b/>
              </w:rPr>
            </w:pPr>
            <w:r w:rsidRPr="009A341D">
              <w:rPr>
                <w:rFonts w:ascii="VIC Light" w:hAnsi="VIC Light"/>
                <w:b/>
              </w:rPr>
              <w:t>Number of teachers</w:t>
            </w:r>
          </w:p>
        </w:tc>
      </w:tr>
      <w:tr w:rsidR="009A341D" w:rsidRPr="009A341D" w14:paraId="13ACBD83" w14:textId="77777777" w:rsidTr="00273AE4">
        <w:trPr>
          <w:trHeight w:val="187"/>
        </w:trPr>
        <w:tc>
          <w:tcPr>
            <w:tcW w:w="1383" w:type="dxa"/>
            <w:vAlign w:val="center"/>
          </w:tcPr>
          <w:p w14:paraId="2DAFFC9B" w14:textId="77777777" w:rsidR="009A341D" w:rsidRPr="009A341D" w:rsidRDefault="009A341D" w:rsidP="00273AE4">
            <w:pPr>
              <w:spacing w:after="0"/>
              <w:jc w:val="center"/>
              <w:rPr>
                <w:rFonts w:ascii="VIC Light" w:hAnsi="VIC Light"/>
              </w:rPr>
            </w:pPr>
            <w:r w:rsidRPr="009A341D">
              <w:rPr>
                <w:rFonts w:ascii="VIC Light" w:hAnsi="VIC Light"/>
              </w:rPr>
              <w:t>Alpine</w:t>
            </w:r>
          </w:p>
        </w:tc>
        <w:tc>
          <w:tcPr>
            <w:tcW w:w="1090" w:type="dxa"/>
          </w:tcPr>
          <w:p w14:paraId="537A968E" w14:textId="77777777" w:rsidR="009A341D" w:rsidRPr="009A341D" w:rsidRDefault="009A341D" w:rsidP="00273AE4">
            <w:pPr>
              <w:spacing w:after="0"/>
              <w:jc w:val="center"/>
              <w:rPr>
                <w:rFonts w:ascii="VIC Light" w:hAnsi="VIC Light"/>
              </w:rPr>
            </w:pPr>
            <w:r w:rsidRPr="009A341D">
              <w:rPr>
                <w:rFonts w:ascii="VIC Light" w:hAnsi="VIC Light"/>
              </w:rPr>
              <w:t xml:space="preserve"> 307 </w:t>
            </w:r>
          </w:p>
        </w:tc>
        <w:tc>
          <w:tcPr>
            <w:tcW w:w="1384" w:type="dxa"/>
            <w:vAlign w:val="center"/>
          </w:tcPr>
          <w:p w14:paraId="20EEB408" w14:textId="77777777" w:rsidR="009A341D" w:rsidRPr="009A341D" w:rsidRDefault="009A341D" w:rsidP="00273AE4">
            <w:pPr>
              <w:spacing w:after="0"/>
              <w:jc w:val="center"/>
              <w:rPr>
                <w:rFonts w:ascii="VIC Light" w:hAnsi="VIC Light"/>
              </w:rPr>
            </w:pPr>
            <w:r w:rsidRPr="009A341D">
              <w:rPr>
                <w:rFonts w:ascii="VIC Light" w:hAnsi="VIC Light"/>
              </w:rPr>
              <w:t>Gannawarra</w:t>
            </w:r>
          </w:p>
        </w:tc>
        <w:tc>
          <w:tcPr>
            <w:tcW w:w="1090" w:type="dxa"/>
          </w:tcPr>
          <w:p w14:paraId="007D66B6" w14:textId="77777777" w:rsidR="009A341D" w:rsidRPr="009A341D" w:rsidRDefault="009A341D" w:rsidP="00273AE4">
            <w:pPr>
              <w:spacing w:after="0"/>
              <w:jc w:val="center"/>
              <w:rPr>
                <w:rFonts w:ascii="VIC Light" w:hAnsi="VIC Light"/>
              </w:rPr>
            </w:pPr>
            <w:r w:rsidRPr="009A341D">
              <w:rPr>
                <w:rFonts w:ascii="VIC Light" w:hAnsi="VIC Light"/>
              </w:rPr>
              <w:t xml:space="preserve"> 189 </w:t>
            </w:r>
          </w:p>
        </w:tc>
        <w:tc>
          <w:tcPr>
            <w:tcW w:w="1344" w:type="dxa"/>
            <w:vAlign w:val="center"/>
          </w:tcPr>
          <w:p w14:paraId="65D9F263" w14:textId="77777777" w:rsidR="009A341D" w:rsidRPr="009A341D" w:rsidRDefault="009A341D" w:rsidP="00273AE4">
            <w:pPr>
              <w:spacing w:after="0"/>
              <w:jc w:val="center"/>
              <w:rPr>
                <w:rFonts w:ascii="VIC Light" w:hAnsi="VIC Light"/>
              </w:rPr>
            </w:pPr>
            <w:r w:rsidRPr="009A341D">
              <w:rPr>
                <w:rFonts w:ascii="VIC Light" w:hAnsi="VIC Light"/>
              </w:rPr>
              <w:t>Mansfield</w:t>
            </w:r>
          </w:p>
        </w:tc>
        <w:tc>
          <w:tcPr>
            <w:tcW w:w="1090" w:type="dxa"/>
          </w:tcPr>
          <w:p w14:paraId="7534A87D" w14:textId="77777777" w:rsidR="009A341D" w:rsidRPr="009A341D" w:rsidRDefault="009A341D" w:rsidP="00273AE4">
            <w:pPr>
              <w:spacing w:after="0"/>
              <w:jc w:val="center"/>
              <w:rPr>
                <w:rFonts w:ascii="VIC Light" w:hAnsi="VIC Light"/>
              </w:rPr>
            </w:pPr>
            <w:r w:rsidRPr="009A341D">
              <w:rPr>
                <w:rFonts w:ascii="VIC Light" w:hAnsi="VIC Light"/>
              </w:rPr>
              <w:t xml:space="preserve"> 240 </w:t>
            </w:r>
          </w:p>
        </w:tc>
        <w:tc>
          <w:tcPr>
            <w:tcW w:w="1611" w:type="dxa"/>
            <w:vAlign w:val="center"/>
          </w:tcPr>
          <w:p w14:paraId="0030B7A1" w14:textId="77777777" w:rsidR="009A341D" w:rsidRPr="009A341D" w:rsidRDefault="009A341D" w:rsidP="00273AE4">
            <w:pPr>
              <w:spacing w:after="0"/>
              <w:jc w:val="center"/>
              <w:rPr>
                <w:rFonts w:ascii="VIC Light" w:hAnsi="VIC Light"/>
              </w:rPr>
            </w:pPr>
            <w:r w:rsidRPr="009A341D">
              <w:rPr>
                <w:rFonts w:ascii="VIC Light" w:hAnsi="VIC Light"/>
              </w:rPr>
              <w:t>Queenscliffe</w:t>
            </w:r>
          </w:p>
        </w:tc>
        <w:tc>
          <w:tcPr>
            <w:tcW w:w="1051" w:type="dxa"/>
          </w:tcPr>
          <w:p w14:paraId="68014479" w14:textId="77777777" w:rsidR="009A341D" w:rsidRPr="009A341D" w:rsidRDefault="009A341D" w:rsidP="00273AE4">
            <w:pPr>
              <w:spacing w:after="0"/>
              <w:jc w:val="center"/>
              <w:rPr>
                <w:rFonts w:ascii="VIC Light" w:hAnsi="VIC Light"/>
              </w:rPr>
            </w:pPr>
            <w:r w:rsidRPr="009A341D">
              <w:rPr>
                <w:rFonts w:ascii="VIC Light" w:hAnsi="VIC Light"/>
              </w:rPr>
              <w:t xml:space="preserve"> 141 </w:t>
            </w:r>
          </w:p>
        </w:tc>
      </w:tr>
      <w:tr w:rsidR="009A341D" w:rsidRPr="009A341D" w14:paraId="0C60CF79" w14:textId="77777777" w:rsidTr="00273AE4">
        <w:trPr>
          <w:trHeight w:val="187"/>
        </w:trPr>
        <w:tc>
          <w:tcPr>
            <w:tcW w:w="1383" w:type="dxa"/>
            <w:vAlign w:val="center"/>
          </w:tcPr>
          <w:p w14:paraId="64EF0D80" w14:textId="77777777" w:rsidR="009A341D" w:rsidRPr="009A341D" w:rsidRDefault="009A341D" w:rsidP="00273AE4">
            <w:pPr>
              <w:spacing w:after="0"/>
              <w:jc w:val="center"/>
              <w:rPr>
                <w:rFonts w:ascii="VIC Light" w:hAnsi="VIC Light"/>
              </w:rPr>
            </w:pPr>
            <w:r w:rsidRPr="009A341D">
              <w:rPr>
                <w:rFonts w:ascii="VIC Light" w:hAnsi="VIC Light"/>
              </w:rPr>
              <w:t>Ararat</w:t>
            </w:r>
          </w:p>
        </w:tc>
        <w:tc>
          <w:tcPr>
            <w:tcW w:w="1090" w:type="dxa"/>
          </w:tcPr>
          <w:p w14:paraId="41E5C935" w14:textId="77777777" w:rsidR="009A341D" w:rsidRPr="009A341D" w:rsidRDefault="009A341D" w:rsidP="00273AE4">
            <w:pPr>
              <w:spacing w:after="0"/>
              <w:jc w:val="center"/>
              <w:rPr>
                <w:rFonts w:ascii="VIC Light" w:hAnsi="VIC Light"/>
              </w:rPr>
            </w:pPr>
            <w:r w:rsidRPr="009A341D">
              <w:rPr>
                <w:rFonts w:ascii="VIC Light" w:hAnsi="VIC Light"/>
              </w:rPr>
              <w:t xml:space="preserve"> 194 </w:t>
            </w:r>
          </w:p>
        </w:tc>
        <w:tc>
          <w:tcPr>
            <w:tcW w:w="1384" w:type="dxa"/>
            <w:vAlign w:val="center"/>
          </w:tcPr>
          <w:p w14:paraId="2764CAB3" w14:textId="77777777" w:rsidR="009A341D" w:rsidRPr="009A341D" w:rsidRDefault="009A341D" w:rsidP="00273AE4">
            <w:pPr>
              <w:spacing w:after="0"/>
              <w:jc w:val="center"/>
              <w:rPr>
                <w:rFonts w:ascii="VIC Light" w:hAnsi="VIC Light"/>
              </w:rPr>
            </w:pPr>
            <w:r w:rsidRPr="009A341D">
              <w:rPr>
                <w:rFonts w:ascii="VIC Light" w:hAnsi="VIC Light"/>
              </w:rPr>
              <w:t>Glen Eira</w:t>
            </w:r>
          </w:p>
        </w:tc>
        <w:tc>
          <w:tcPr>
            <w:tcW w:w="1090" w:type="dxa"/>
          </w:tcPr>
          <w:p w14:paraId="60C103B3" w14:textId="77777777" w:rsidR="009A341D" w:rsidRPr="009A341D" w:rsidRDefault="009A341D" w:rsidP="00273AE4">
            <w:pPr>
              <w:spacing w:after="0"/>
              <w:jc w:val="center"/>
              <w:rPr>
                <w:rFonts w:ascii="VIC Light" w:hAnsi="VIC Light"/>
              </w:rPr>
            </w:pPr>
            <w:r w:rsidRPr="009A341D">
              <w:rPr>
                <w:rFonts w:ascii="VIC Light" w:hAnsi="VIC Light"/>
              </w:rPr>
              <w:t xml:space="preserve"> 3,371 </w:t>
            </w:r>
          </w:p>
        </w:tc>
        <w:tc>
          <w:tcPr>
            <w:tcW w:w="1344" w:type="dxa"/>
            <w:vAlign w:val="center"/>
          </w:tcPr>
          <w:p w14:paraId="67B7DF96" w14:textId="77777777" w:rsidR="009A341D" w:rsidRPr="009A341D" w:rsidRDefault="009A341D" w:rsidP="00273AE4">
            <w:pPr>
              <w:spacing w:after="0"/>
              <w:jc w:val="center"/>
              <w:rPr>
                <w:rFonts w:ascii="VIC Light" w:hAnsi="VIC Light"/>
              </w:rPr>
            </w:pPr>
            <w:r w:rsidRPr="009A341D">
              <w:rPr>
                <w:rFonts w:ascii="VIC Light" w:hAnsi="VIC Light"/>
              </w:rPr>
              <w:t>Maribyrnong</w:t>
            </w:r>
          </w:p>
        </w:tc>
        <w:tc>
          <w:tcPr>
            <w:tcW w:w="1090" w:type="dxa"/>
          </w:tcPr>
          <w:p w14:paraId="14097D79" w14:textId="77777777" w:rsidR="009A341D" w:rsidRPr="009A341D" w:rsidRDefault="009A341D" w:rsidP="00273AE4">
            <w:pPr>
              <w:spacing w:after="0"/>
              <w:jc w:val="center"/>
              <w:rPr>
                <w:rFonts w:ascii="VIC Light" w:hAnsi="VIC Light"/>
              </w:rPr>
            </w:pPr>
            <w:r w:rsidRPr="009A341D">
              <w:rPr>
                <w:rFonts w:ascii="VIC Light" w:hAnsi="VIC Light"/>
              </w:rPr>
              <w:t xml:space="preserve"> 1,564 </w:t>
            </w:r>
          </w:p>
        </w:tc>
        <w:tc>
          <w:tcPr>
            <w:tcW w:w="1611" w:type="dxa"/>
            <w:vAlign w:val="center"/>
          </w:tcPr>
          <w:p w14:paraId="4B1F47B9" w14:textId="77777777" w:rsidR="009A341D" w:rsidRPr="009A341D" w:rsidRDefault="009A341D" w:rsidP="00273AE4">
            <w:pPr>
              <w:spacing w:after="0"/>
              <w:jc w:val="center"/>
              <w:rPr>
                <w:rFonts w:ascii="VIC Light" w:hAnsi="VIC Light"/>
              </w:rPr>
            </w:pPr>
            <w:r w:rsidRPr="009A341D">
              <w:rPr>
                <w:rFonts w:ascii="VIC Light" w:hAnsi="VIC Light"/>
              </w:rPr>
              <w:t>South Gippsland</w:t>
            </w:r>
          </w:p>
        </w:tc>
        <w:tc>
          <w:tcPr>
            <w:tcW w:w="1051" w:type="dxa"/>
          </w:tcPr>
          <w:p w14:paraId="0A0F69F7" w14:textId="77777777" w:rsidR="009A341D" w:rsidRPr="009A341D" w:rsidRDefault="009A341D" w:rsidP="00273AE4">
            <w:pPr>
              <w:spacing w:after="0"/>
              <w:jc w:val="center"/>
              <w:rPr>
                <w:rFonts w:ascii="VIC Light" w:hAnsi="VIC Light"/>
              </w:rPr>
            </w:pPr>
            <w:r w:rsidRPr="009A341D">
              <w:rPr>
                <w:rFonts w:ascii="VIC Light" w:hAnsi="VIC Light"/>
              </w:rPr>
              <w:t xml:space="preserve"> 672 </w:t>
            </w:r>
          </w:p>
        </w:tc>
      </w:tr>
      <w:tr w:rsidR="009A341D" w:rsidRPr="009A341D" w14:paraId="525229C2" w14:textId="77777777" w:rsidTr="00273AE4">
        <w:trPr>
          <w:trHeight w:val="187"/>
        </w:trPr>
        <w:tc>
          <w:tcPr>
            <w:tcW w:w="1383" w:type="dxa"/>
            <w:vAlign w:val="center"/>
          </w:tcPr>
          <w:p w14:paraId="790404E8" w14:textId="77777777" w:rsidR="009A341D" w:rsidRPr="009A341D" w:rsidRDefault="009A341D" w:rsidP="00273AE4">
            <w:pPr>
              <w:spacing w:after="0"/>
              <w:jc w:val="center"/>
              <w:rPr>
                <w:rFonts w:ascii="VIC Light" w:hAnsi="VIC Light"/>
              </w:rPr>
            </w:pPr>
            <w:r w:rsidRPr="009A341D">
              <w:rPr>
                <w:rFonts w:ascii="VIC Light" w:hAnsi="VIC Light"/>
              </w:rPr>
              <w:t>Ballarat</w:t>
            </w:r>
          </w:p>
        </w:tc>
        <w:tc>
          <w:tcPr>
            <w:tcW w:w="1090" w:type="dxa"/>
          </w:tcPr>
          <w:p w14:paraId="2A3D4213" w14:textId="77777777" w:rsidR="009A341D" w:rsidRPr="009A341D" w:rsidRDefault="009A341D" w:rsidP="00273AE4">
            <w:pPr>
              <w:spacing w:after="0"/>
              <w:jc w:val="center"/>
              <w:rPr>
                <w:rFonts w:ascii="VIC Light" w:hAnsi="VIC Light"/>
              </w:rPr>
            </w:pPr>
            <w:r w:rsidRPr="009A341D">
              <w:rPr>
                <w:rFonts w:ascii="VIC Light" w:hAnsi="VIC Light"/>
              </w:rPr>
              <w:t xml:space="preserve"> 2,978 </w:t>
            </w:r>
          </w:p>
        </w:tc>
        <w:tc>
          <w:tcPr>
            <w:tcW w:w="1384" w:type="dxa"/>
            <w:vAlign w:val="center"/>
          </w:tcPr>
          <w:p w14:paraId="0B1CAE3E" w14:textId="77777777" w:rsidR="009A341D" w:rsidRPr="009A341D" w:rsidRDefault="009A341D" w:rsidP="00273AE4">
            <w:pPr>
              <w:spacing w:after="0"/>
              <w:jc w:val="center"/>
              <w:rPr>
                <w:rFonts w:ascii="VIC Light" w:hAnsi="VIC Light"/>
              </w:rPr>
            </w:pPr>
            <w:r w:rsidRPr="009A341D">
              <w:rPr>
                <w:rFonts w:ascii="VIC Light" w:hAnsi="VIC Light"/>
              </w:rPr>
              <w:t>Glenelg</w:t>
            </w:r>
          </w:p>
        </w:tc>
        <w:tc>
          <w:tcPr>
            <w:tcW w:w="1090" w:type="dxa"/>
          </w:tcPr>
          <w:p w14:paraId="6655441B" w14:textId="77777777" w:rsidR="009A341D" w:rsidRPr="009A341D" w:rsidRDefault="009A341D" w:rsidP="00273AE4">
            <w:pPr>
              <w:spacing w:after="0"/>
              <w:jc w:val="center"/>
              <w:rPr>
                <w:rFonts w:ascii="VIC Light" w:hAnsi="VIC Light"/>
              </w:rPr>
            </w:pPr>
            <w:r w:rsidRPr="009A341D">
              <w:rPr>
                <w:rFonts w:ascii="VIC Light" w:hAnsi="VIC Light"/>
              </w:rPr>
              <w:t xml:space="preserve"> 358 </w:t>
            </w:r>
          </w:p>
        </w:tc>
        <w:tc>
          <w:tcPr>
            <w:tcW w:w="1344" w:type="dxa"/>
            <w:vAlign w:val="center"/>
          </w:tcPr>
          <w:p w14:paraId="7022B9DD" w14:textId="77777777" w:rsidR="009A341D" w:rsidRPr="009A341D" w:rsidRDefault="009A341D" w:rsidP="00273AE4">
            <w:pPr>
              <w:spacing w:after="0"/>
              <w:jc w:val="center"/>
              <w:rPr>
                <w:rFonts w:ascii="VIC Light" w:hAnsi="VIC Light"/>
              </w:rPr>
            </w:pPr>
            <w:r w:rsidRPr="009A341D">
              <w:rPr>
                <w:rFonts w:ascii="VIC Light" w:hAnsi="VIC Light"/>
              </w:rPr>
              <w:t>Maroondah</w:t>
            </w:r>
          </w:p>
        </w:tc>
        <w:tc>
          <w:tcPr>
            <w:tcW w:w="1090" w:type="dxa"/>
          </w:tcPr>
          <w:p w14:paraId="7F414F5D" w14:textId="77777777" w:rsidR="009A341D" w:rsidRPr="009A341D" w:rsidRDefault="009A341D" w:rsidP="00273AE4">
            <w:pPr>
              <w:spacing w:after="0"/>
              <w:jc w:val="center"/>
              <w:rPr>
                <w:rFonts w:ascii="VIC Light" w:hAnsi="VIC Light"/>
              </w:rPr>
            </w:pPr>
            <w:r w:rsidRPr="009A341D">
              <w:rPr>
                <w:rFonts w:ascii="VIC Light" w:hAnsi="VIC Light"/>
              </w:rPr>
              <w:t xml:space="preserve"> 2,703 </w:t>
            </w:r>
          </w:p>
        </w:tc>
        <w:tc>
          <w:tcPr>
            <w:tcW w:w="1611" w:type="dxa"/>
            <w:vAlign w:val="center"/>
          </w:tcPr>
          <w:p w14:paraId="078E9B33" w14:textId="77777777" w:rsidR="009A341D" w:rsidRPr="009A341D" w:rsidRDefault="009A341D" w:rsidP="00273AE4">
            <w:pPr>
              <w:spacing w:after="0"/>
              <w:jc w:val="center"/>
              <w:rPr>
                <w:rFonts w:ascii="VIC Light" w:hAnsi="VIC Light"/>
              </w:rPr>
            </w:pPr>
            <w:r w:rsidRPr="009A341D">
              <w:rPr>
                <w:rFonts w:ascii="VIC Light" w:hAnsi="VIC Light"/>
              </w:rPr>
              <w:t>Southern Grampians</w:t>
            </w:r>
          </w:p>
        </w:tc>
        <w:tc>
          <w:tcPr>
            <w:tcW w:w="1051" w:type="dxa"/>
          </w:tcPr>
          <w:p w14:paraId="04E4A31C" w14:textId="77777777" w:rsidR="009A341D" w:rsidRPr="009A341D" w:rsidRDefault="009A341D" w:rsidP="00273AE4">
            <w:pPr>
              <w:spacing w:after="0"/>
              <w:jc w:val="center"/>
              <w:rPr>
                <w:rFonts w:ascii="VIC Light" w:hAnsi="VIC Light"/>
              </w:rPr>
            </w:pPr>
            <w:r w:rsidRPr="009A341D">
              <w:rPr>
                <w:rFonts w:ascii="VIC Light" w:hAnsi="VIC Light"/>
              </w:rPr>
              <w:t xml:space="preserve"> 368 </w:t>
            </w:r>
          </w:p>
        </w:tc>
      </w:tr>
      <w:tr w:rsidR="009A341D" w:rsidRPr="009A341D" w14:paraId="521BA8ED" w14:textId="77777777" w:rsidTr="00273AE4">
        <w:trPr>
          <w:trHeight w:val="187"/>
        </w:trPr>
        <w:tc>
          <w:tcPr>
            <w:tcW w:w="1383" w:type="dxa"/>
            <w:vAlign w:val="center"/>
          </w:tcPr>
          <w:p w14:paraId="3518E758" w14:textId="77777777" w:rsidR="009A341D" w:rsidRPr="009A341D" w:rsidRDefault="009A341D" w:rsidP="00273AE4">
            <w:pPr>
              <w:spacing w:after="0"/>
              <w:jc w:val="center"/>
              <w:rPr>
                <w:rFonts w:ascii="VIC Light" w:hAnsi="VIC Light"/>
              </w:rPr>
            </w:pPr>
            <w:r w:rsidRPr="009A341D">
              <w:rPr>
                <w:rFonts w:ascii="VIC Light" w:hAnsi="VIC Light"/>
              </w:rPr>
              <w:t>Banyule</w:t>
            </w:r>
          </w:p>
        </w:tc>
        <w:tc>
          <w:tcPr>
            <w:tcW w:w="1090" w:type="dxa"/>
          </w:tcPr>
          <w:p w14:paraId="176FFC14" w14:textId="77777777" w:rsidR="009A341D" w:rsidRPr="009A341D" w:rsidRDefault="009A341D" w:rsidP="00273AE4">
            <w:pPr>
              <w:spacing w:after="0"/>
              <w:jc w:val="center"/>
              <w:rPr>
                <w:rFonts w:ascii="VIC Light" w:hAnsi="VIC Light"/>
              </w:rPr>
            </w:pPr>
            <w:r w:rsidRPr="009A341D">
              <w:rPr>
                <w:rFonts w:ascii="VIC Light" w:hAnsi="VIC Light"/>
              </w:rPr>
              <w:t xml:space="preserve"> 3,437 </w:t>
            </w:r>
          </w:p>
        </w:tc>
        <w:tc>
          <w:tcPr>
            <w:tcW w:w="1384" w:type="dxa"/>
            <w:vAlign w:val="center"/>
          </w:tcPr>
          <w:p w14:paraId="3E264E54" w14:textId="77777777" w:rsidR="009A341D" w:rsidRPr="009A341D" w:rsidRDefault="009A341D" w:rsidP="00273AE4">
            <w:pPr>
              <w:spacing w:after="0"/>
              <w:jc w:val="center"/>
              <w:rPr>
                <w:rFonts w:ascii="VIC Light" w:hAnsi="VIC Light"/>
              </w:rPr>
            </w:pPr>
            <w:r w:rsidRPr="009A341D">
              <w:rPr>
                <w:rFonts w:ascii="VIC Light" w:hAnsi="VIC Light"/>
              </w:rPr>
              <w:t>Golden Plains</w:t>
            </w:r>
          </w:p>
        </w:tc>
        <w:tc>
          <w:tcPr>
            <w:tcW w:w="1090" w:type="dxa"/>
          </w:tcPr>
          <w:p w14:paraId="5E97B5CB" w14:textId="77777777" w:rsidR="009A341D" w:rsidRPr="009A341D" w:rsidRDefault="009A341D" w:rsidP="00273AE4">
            <w:pPr>
              <w:spacing w:after="0"/>
              <w:jc w:val="center"/>
              <w:rPr>
                <w:rFonts w:ascii="VIC Light" w:hAnsi="VIC Light"/>
              </w:rPr>
            </w:pPr>
            <w:r w:rsidRPr="009A341D">
              <w:rPr>
                <w:rFonts w:ascii="VIC Light" w:hAnsi="VIC Light"/>
              </w:rPr>
              <w:t xml:space="preserve"> 408 </w:t>
            </w:r>
          </w:p>
        </w:tc>
        <w:tc>
          <w:tcPr>
            <w:tcW w:w="1344" w:type="dxa"/>
            <w:vAlign w:val="center"/>
          </w:tcPr>
          <w:p w14:paraId="7D261F4F" w14:textId="77777777" w:rsidR="009A341D" w:rsidRPr="009A341D" w:rsidRDefault="009A341D" w:rsidP="00273AE4">
            <w:pPr>
              <w:spacing w:after="0"/>
              <w:jc w:val="center"/>
              <w:rPr>
                <w:rFonts w:ascii="VIC Light" w:hAnsi="VIC Light"/>
              </w:rPr>
            </w:pPr>
            <w:r w:rsidRPr="009A341D">
              <w:rPr>
                <w:rFonts w:ascii="VIC Light" w:hAnsi="VIC Light"/>
              </w:rPr>
              <w:t>Melbourne</w:t>
            </w:r>
          </w:p>
        </w:tc>
        <w:tc>
          <w:tcPr>
            <w:tcW w:w="1090" w:type="dxa"/>
          </w:tcPr>
          <w:p w14:paraId="3A8C0F7D" w14:textId="77777777" w:rsidR="009A341D" w:rsidRPr="009A341D" w:rsidRDefault="009A341D" w:rsidP="00273AE4">
            <w:pPr>
              <w:spacing w:after="0"/>
              <w:jc w:val="center"/>
              <w:rPr>
                <w:rFonts w:ascii="VIC Light" w:hAnsi="VIC Light"/>
              </w:rPr>
            </w:pPr>
            <w:r w:rsidRPr="009A341D">
              <w:rPr>
                <w:rFonts w:ascii="VIC Light" w:hAnsi="VIC Light"/>
              </w:rPr>
              <w:t xml:space="preserve"> 1,458 </w:t>
            </w:r>
          </w:p>
        </w:tc>
        <w:tc>
          <w:tcPr>
            <w:tcW w:w="1611" w:type="dxa"/>
            <w:vAlign w:val="center"/>
          </w:tcPr>
          <w:p w14:paraId="2A3AF691" w14:textId="77777777" w:rsidR="009A341D" w:rsidRPr="009A341D" w:rsidRDefault="009A341D" w:rsidP="00273AE4">
            <w:pPr>
              <w:spacing w:after="0"/>
              <w:jc w:val="center"/>
              <w:rPr>
                <w:rFonts w:ascii="VIC Light" w:hAnsi="VIC Light"/>
              </w:rPr>
            </w:pPr>
            <w:r w:rsidRPr="009A341D">
              <w:rPr>
                <w:rFonts w:ascii="VIC Light" w:hAnsi="VIC Light"/>
              </w:rPr>
              <w:t>Stonnington</w:t>
            </w:r>
          </w:p>
        </w:tc>
        <w:tc>
          <w:tcPr>
            <w:tcW w:w="1051" w:type="dxa"/>
          </w:tcPr>
          <w:p w14:paraId="3311EF72" w14:textId="77777777" w:rsidR="009A341D" w:rsidRPr="009A341D" w:rsidRDefault="009A341D" w:rsidP="00273AE4">
            <w:pPr>
              <w:spacing w:after="0"/>
              <w:jc w:val="center"/>
              <w:rPr>
                <w:rFonts w:ascii="VIC Light" w:hAnsi="VIC Light"/>
              </w:rPr>
            </w:pPr>
            <w:r w:rsidRPr="009A341D">
              <w:rPr>
                <w:rFonts w:ascii="VIC Light" w:hAnsi="VIC Light"/>
              </w:rPr>
              <w:t xml:space="preserve"> 1,820 </w:t>
            </w:r>
          </w:p>
        </w:tc>
      </w:tr>
      <w:tr w:rsidR="009A341D" w:rsidRPr="009A341D" w14:paraId="71FD84F6" w14:textId="77777777" w:rsidTr="00273AE4">
        <w:trPr>
          <w:trHeight w:val="187"/>
        </w:trPr>
        <w:tc>
          <w:tcPr>
            <w:tcW w:w="1383" w:type="dxa"/>
            <w:vAlign w:val="center"/>
          </w:tcPr>
          <w:p w14:paraId="0A2C7500" w14:textId="77777777" w:rsidR="009A341D" w:rsidRPr="009A341D" w:rsidRDefault="009A341D" w:rsidP="00273AE4">
            <w:pPr>
              <w:spacing w:after="0"/>
              <w:jc w:val="center"/>
              <w:rPr>
                <w:rFonts w:ascii="VIC Light" w:hAnsi="VIC Light"/>
              </w:rPr>
            </w:pPr>
            <w:r w:rsidRPr="009A341D">
              <w:rPr>
                <w:rFonts w:ascii="VIC Light" w:hAnsi="VIC Light"/>
              </w:rPr>
              <w:t>Bass Coast</w:t>
            </w:r>
          </w:p>
        </w:tc>
        <w:tc>
          <w:tcPr>
            <w:tcW w:w="1090" w:type="dxa"/>
          </w:tcPr>
          <w:p w14:paraId="66913FDD" w14:textId="77777777" w:rsidR="009A341D" w:rsidRPr="009A341D" w:rsidRDefault="009A341D" w:rsidP="00273AE4">
            <w:pPr>
              <w:spacing w:after="0"/>
              <w:jc w:val="center"/>
              <w:rPr>
                <w:rFonts w:ascii="VIC Light" w:hAnsi="VIC Light"/>
              </w:rPr>
            </w:pPr>
            <w:r w:rsidRPr="009A341D">
              <w:rPr>
                <w:rFonts w:ascii="VIC Light" w:hAnsi="VIC Light"/>
              </w:rPr>
              <w:t xml:space="preserve"> 834 </w:t>
            </w:r>
          </w:p>
        </w:tc>
        <w:tc>
          <w:tcPr>
            <w:tcW w:w="1384" w:type="dxa"/>
            <w:vAlign w:val="center"/>
          </w:tcPr>
          <w:p w14:paraId="6D4BEA55" w14:textId="77777777" w:rsidR="009A341D" w:rsidRPr="009A341D" w:rsidRDefault="009A341D" w:rsidP="00273AE4">
            <w:pPr>
              <w:spacing w:after="0"/>
              <w:jc w:val="center"/>
              <w:rPr>
                <w:rFonts w:ascii="VIC Light" w:hAnsi="VIC Light"/>
              </w:rPr>
            </w:pPr>
            <w:r w:rsidRPr="009A341D">
              <w:rPr>
                <w:rFonts w:ascii="VIC Light" w:hAnsi="VIC Light"/>
              </w:rPr>
              <w:t>Greater Bendigo</w:t>
            </w:r>
          </w:p>
        </w:tc>
        <w:tc>
          <w:tcPr>
            <w:tcW w:w="1090" w:type="dxa"/>
          </w:tcPr>
          <w:p w14:paraId="1469B20C" w14:textId="77777777" w:rsidR="009A341D" w:rsidRPr="009A341D" w:rsidRDefault="009A341D" w:rsidP="00273AE4">
            <w:pPr>
              <w:spacing w:after="0"/>
              <w:jc w:val="center"/>
              <w:rPr>
                <w:rFonts w:ascii="VIC Light" w:hAnsi="VIC Light"/>
              </w:rPr>
            </w:pPr>
            <w:r w:rsidRPr="009A341D">
              <w:rPr>
                <w:rFonts w:ascii="VIC Light" w:hAnsi="VIC Light"/>
              </w:rPr>
              <w:t xml:space="preserve"> 2,739 </w:t>
            </w:r>
          </w:p>
        </w:tc>
        <w:tc>
          <w:tcPr>
            <w:tcW w:w="1344" w:type="dxa"/>
            <w:vAlign w:val="center"/>
          </w:tcPr>
          <w:p w14:paraId="35E030E1" w14:textId="77777777" w:rsidR="009A341D" w:rsidRPr="009A341D" w:rsidRDefault="009A341D" w:rsidP="00273AE4">
            <w:pPr>
              <w:spacing w:after="0"/>
              <w:jc w:val="center"/>
              <w:rPr>
                <w:rFonts w:ascii="VIC Light" w:hAnsi="VIC Light"/>
              </w:rPr>
            </w:pPr>
            <w:r w:rsidRPr="009A341D">
              <w:rPr>
                <w:rFonts w:ascii="VIC Light" w:hAnsi="VIC Light"/>
              </w:rPr>
              <w:t>Melton</w:t>
            </w:r>
          </w:p>
        </w:tc>
        <w:tc>
          <w:tcPr>
            <w:tcW w:w="1090" w:type="dxa"/>
          </w:tcPr>
          <w:p w14:paraId="74BFFC41" w14:textId="77777777" w:rsidR="009A341D" w:rsidRPr="009A341D" w:rsidRDefault="009A341D" w:rsidP="00273AE4">
            <w:pPr>
              <w:spacing w:after="0"/>
              <w:jc w:val="center"/>
              <w:rPr>
                <w:rFonts w:ascii="VIC Light" w:hAnsi="VIC Light"/>
              </w:rPr>
            </w:pPr>
            <w:r w:rsidRPr="009A341D">
              <w:rPr>
                <w:rFonts w:ascii="VIC Light" w:hAnsi="VIC Light"/>
              </w:rPr>
              <w:t xml:space="preserve"> 2,625 </w:t>
            </w:r>
          </w:p>
        </w:tc>
        <w:tc>
          <w:tcPr>
            <w:tcW w:w="1611" w:type="dxa"/>
            <w:vAlign w:val="center"/>
          </w:tcPr>
          <w:p w14:paraId="043D45A0" w14:textId="77777777" w:rsidR="009A341D" w:rsidRPr="009A341D" w:rsidRDefault="009A341D" w:rsidP="00273AE4">
            <w:pPr>
              <w:spacing w:after="0"/>
              <w:jc w:val="center"/>
              <w:rPr>
                <w:rFonts w:ascii="VIC Light" w:hAnsi="VIC Light"/>
              </w:rPr>
            </w:pPr>
            <w:r w:rsidRPr="009A341D">
              <w:rPr>
                <w:rFonts w:ascii="VIC Light" w:hAnsi="VIC Light"/>
              </w:rPr>
              <w:t>Strathbogie</w:t>
            </w:r>
          </w:p>
        </w:tc>
        <w:tc>
          <w:tcPr>
            <w:tcW w:w="1051" w:type="dxa"/>
          </w:tcPr>
          <w:p w14:paraId="3DA4AFEA" w14:textId="77777777" w:rsidR="009A341D" w:rsidRPr="009A341D" w:rsidRDefault="009A341D" w:rsidP="00273AE4">
            <w:pPr>
              <w:spacing w:after="0"/>
              <w:jc w:val="center"/>
              <w:rPr>
                <w:rFonts w:ascii="VIC Light" w:hAnsi="VIC Light"/>
              </w:rPr>
            </w:pPr>
            <w:r w:rsidRPr="009A341D">
              <w:rPr>
                <w:rFonts w:ascii="VIC Light" w:hAnsi="VIC Light"/>
              </w:rPr>
              <w:t xml:space="preserve"> 197 </w:t>
            </w:r>
          </w:p>
        </w:tc>
      </w:tr>
      <w:tr w:rsidR="009A341D" w:rsidRPr="009A341D" w14:paraId="0F512DB9" w14:textId="77777777" w:rsidTr="00273AE4">
        <w:trPr>
          <w:trHeight w:val="187"/>
        </w:trPr>
        <w:tc>
          <w:tcPr>
            <w:tcW w:w="1383" w:type="dxa"/>
            <w:vAlign w:val="center"/>
          </w:tcPr>
          <w:p w14:paraId="25E2D338" w14:textId="77777777" w:rsidR="009A341D" w:rsidRPr="009A341D" w:rsidRDefault="009A341D" w:rsidP="00273AE4">
            <w:pPr>
              <w:spacing w:after="0"/>
              <w:jc w:val="center"/>
              <w:rPr>
                <w:rFonts w:ascii="VIC Light" w:hAnsi="VIC Light"/>
              </w:rPr>
            </w:pPr>
            <w:r w:rsidRPr="009A341D">
              <w:rPr>
                <w:rFonts w:ascii="VIC Light" w:hAnsi="VIC Light"/>
              </w:rPr>
              <w:t>Baw Baw</w:t>
            </w:r>
          </w:p>
        </w:tc>
        <w:tc>
          <w:tcPr>
            <w:tcW w:w="1090" w:type="dxa"/>
          </w:tcPr>
          <w:p w14:paraId="09CDDCF2" w14:textId="77777777" w:rsidR="009A341D" w:rsidRPr="009A341D" w:rsidRDefault="009A341D" w:rsidP="00273AE4">
            <w:pPr>
              <w:spacing w:after="0"/>
              <w:jc w:val="center"/>
              <w:rPr>
                <w:rFonts w:ascii="VIC Light" w:hAnsi="VIC Light"/>
              </w:rPr>
            </w:pPr>
            <w:r w:rsidRPr="009A341D">
              <w:rPr>
                <w:rFonts w:ascii="VIC Light" w:hAnsi="VIC Light"/>
              </w:rPr>
              <w:t xml:space="preserve"> 1,282 </w:t>
            </w:r>
          </w:p>
        </w:tc>
        <w:tc>
          <w:tcPr>
            <w:tcW w:w="1384" w:type="dxa"/>
            <w:vAlign w:val="center"/>
          </w:tcPr>
          <w:p w14:paraId="39A1DBF9" w14:textId="77777777" w:rsidR="009A341D" w:rsidRPr="009A341D" w:rsidRDefault="009A341D" w:rsidP="00273AE4">
            <w:pPr>
              <w:spacing w:after="0"/>
              <w:jc w:val="center"/>
              <w:rPr>
                <w:rFonts w:ascii="VIC Light" w:hAnsi="VIC Light"/>
              </w:rPr>
            </w:pPr>
            <w:r w:rsidRPr="009A341D">
              <w:rPr>
                <w:rFonts w:ascii="VIC Light" w:hAnsi="VIC Light"/>
              </w:rPr>
              <w:t>Greater Dandenong</w:t>
            </w:r>
          </w:p>
        </w:tc>
        <w:tc>
          <w:tcPr>
            <w:tcW w:w="1090" w:type="dxa"/>
          </w:tcPr>
          <w:p w14:paraId="1180B1CE" w14:textId="77777777" w:rsidR="009A341D" w:rsidRPr="009A341D" w:rsidRDefault="009A341D" w:rsidP="00273AE4">
            <w:pPr>
              <w:spacing w:after="0"/>
              <w:jc w:val="center"/>
              <w:rPr>
                <w:rFonts w:ascii="VIC Light" w:hAnsi="VIC Light"/>
              </w:rPr>
            </w:pPr>
            <w:r w:rsidRPr="009A341D">
              <w:rPr>
                <w:rFonts w:ascii="VIC Light" w:hAnsi="VIC Light"/>
              </w:rPr>
              <w:t xml:space="preserve"> 1,307 </w:t>
            </w:r>
          </w:p>
        </w:tc>
        <w:tc>
          <w:tcPr>
            <w:tcW w:w="1344" w:type="dxa"/>
            <w:vAlign w:val="center"/>
          </w:tcPr>
          <w:p w14:paraId="1131F738" w14:textId="77777777" w:rsidR="009A341D" w:rsidRPr="009A341D" w:rsidRDefault="009A341D" w:rsidP="00273AE4">
            <w:pPr>
              <w:spacing w:after="0"/>
              <w:jc w:val="center"/>
              <w:rPr>
                <w:rFonts w:ascii="VIC Light" w:hAnsi="VIC Light"/>
              </w:rPr>
            </w:pPr>
            <w:r w:rsidRPr="009A341D">
              <w:rPr>
                <w:rFonts w:ascii="VIC Light" w:hAnsi="VIC Light"/>
              </w:rPr>
              <w:t>Mildura</w:t>
            </w:r>
          </w:p>
        </w:tc>
        <w:tc>
          <w:tcPr>
            <w:tcW w:w="1090" w:type="dxa"/>
          </w:tcPr>
          <w:p w14:paraId="44E5C87B" w14:textId="77777777" w:rsidR="009A341D" w:rsidRPr="009A341D" w:rsidRDefault="009A341D" w:rsidP="00273AE4">
            <w:pPr>
              <w:spacing w:after="0"/>
              <w:jc w:val="center"/>
              <w:rPr>
                <w:rFonts w:ascii="VIC Light" w:hAnsi="VIC Light"/>
              </w:rPr>
            </w:pPr>
            <w:r w:rsidRPr="009A341D">
              <w:rPr>
                <w:rFonts w:ascii="VIC Light" w:hAnsi="VIC Light"/>
              </w:rPr>
              <w:t xml:space="preserve"> 992 </w:t>
            </w:r>
          </w:p>
        </w:tc>
        <w:tc>
          <w:tcPr>
            <w:tcW w:w="1611" w:type="dxa"/>
            <w:vAlign w:val="center"/>
          </w:tcPr>
          <w:p w14:paraId="3E48E5CF" w14:textId="77777777" w:rsidR="009A341D" w:rsidRPr="009A341D" w:rsidRDefault="009A341D" w:rsidP="00273AE4">
            <w:pPr>
              <w:spacing w:after="0"/>
              <w:jc w:val="center"/>
              <w:rPr>
                <w:rFonts w:ascii="VIC Light" w:hAnsi="VIC Light"/>
              </w:rPr>
            </w:pPr>
            <w:r w:rsidRPr="009A341D">
              <w:rPr>
                <w:rFonts w:ascii="VIC Light" w:hAnsi="VIC Light"/>
              </w:rPr>
              <w:t>Surf Coast</w:t>
            </w:r>
          </w:p>
        </w:tc>
        <w:tc>
          <w:tcPr>
            <w:tcW w:w="1051" w:type="dxa"/>
          </w:tcPr>
          <w:p w14:paraId="0DA508D9" w14:textId="77777777" w:rsidR="009A341D" w:rsidRPr="009A341D" w:rsidRDefault="009A341D" w:rsidP="00273AE4">
            <w:pPr>
              <w:spacing w:after="0"/>
              <w:jc w:val="center"/>
              <w:rPr>
                <w:rFonts w:ascii="VIC Light" w:hAnsi="VIC Light"/>
              </w:rPr>
            </w:pPr>
            <w:r w:rsidRPr="009A341D">
              <w:rPr>
                <w:rFonts w:ascii="VIC Light" w:hAnsi="VIC Light"/>
              </w:rPr>
              <w:t xml:space="preserve"> 1,179 </w:t>
            </w:r>
          </w:p>
        </w:tc>
      </w:tr>
      <w:tr w:rsidR="009A341D" w:rsidRPr="009A341D" w14:paraId="77368BE6" w14:textId="77777777" w:rsidTr="00273AE4">
        <w:trPr>
          <w:trHeight w:val="187"/>
        </w:trPr>
        <w:tc>
          <w:tcPr>
            <w:tcW w:w="1383" w:type="dxa"/>
            <w:vAlign w:val="center"/>
          </w:tcPr>
          <w:p w14:paraId="3853D139" w14:textId="77777777" w:rsidR="009A341D" w:rsidRPr="009A341D" w:rsidRDefault="009A341D" w:rsidP="00273AE4">
            <w:pPr>
              <w:spacing w:after="0"/>
              <w:jc w:val="center"/>
              <w:rPr>
                <w:rFonts w:ascii="VIC Light" w:hAnsi="VIC Light"/>
              </w:rPr>
            </w:pPr>
            <w:r w:rsidRPr="009A341D">
              <w:rPr>
                <w:rFonts w:ascii="VIC Light" w:hAnsi="VIC Light"/>
              </w:rPr>
              <w:t>Bayside</w:t>
            </w:r>
          </w:p>
        </w:tc>
        <w:tc>
          <w:tcPr>
            <w:tcW w:w="1090" w:type="dxa"/>
          </w:tcPr>
          <w:p w14:paraId="028E4855" w14:textId="77777777" w:rsidR="009A341D" w:rsidRPr="009A341D" w:rsidRDefault="009A341D" w:rsidP="00273AE4">
            <w:pPr>
              <w:spacing w:after="0"/>
              <w:jc w:val="center"/>
              <w:rPr>
                <w:rFonts w:ascii="VIC Light" w:hAnsi="VIC Light"/>
              </w:rPr>
            </w:pPr>
            <w:r w:rsidRPr="009A341D">
              <w:rPr>
                <w:rFonts w:ascii="VIC Light" w:hAnsi="VIC Light"/>
              </w:rPr>
              <w:t xml:space="preserve"> 2,354 </w:t>
            </w:r>
          </w:p>
        </w:tc>
        <w:tc>
          <w:tcPr>
            <w:tcW w:w="1384" w:type="dxa"/>
            <w:vAlign w:val="center"/>
          </w:tcPr>
          <w:p w14:paraId="2779A971" w14:textId="77777777" w:rsidR="009A341D" w:rsidRPr="009A341D" w:rsidRDefault="009A341D" w:rsidP="00273AE4">
            <w:pPr>
              <w:spacing w:after="0"/>
              <w:jc w:val="center"/>
              <w:rPr>
                <w:rFonts w:ascii="VIC Light" w:hAnsi="VIC Light"/>
              </w:rPr>
            </w:pPr>
            <w:r w:rsidRPr="009A341D">
              <w:rPr>
                <w:rFonts w:ascii="VIC Light" w:hAnsi="VIC Light"/>
              </w:rPr>
              <w:t>Greater Geelong</w:t>
            </w:r>
          </w:p>
        </w:tc>
        <w:tc>
          <w:tcPr>
            <w:tcW w:w="1090" w:type="dxa"/>
          </w:tcPr>
          <w:p w14:paraId="01660F40" w14:textId="77777777" w:rsidR="009A341D" w:rsidRPr="009A341D" w:rsidRDefault="009A341D" w:rsidP="00273AE4">
            <w:pPr>
              <w:spacing w:after="0"/>
              <w:jc w:val="center"/>
              <w:rPr>
                <w:rFonts w:ascii="VIC Light" w:hAnsi="VIC Light"/>
              </w:rPr>
            </w:pPr>
            <w:r w:rsidRPr="009A341D">
              <w:rPr>
                <w:rFonts w:ascii="VIC Light" w:hAnsi="VIC Light"/>
              </w:rPr>
              <w:t xml:space="preserve"> 5,877 </w:t>
            </w:r>
          </w:p>
        </w:tc>
        <w:tc>
          <w:tcPr>
            <w:tcW w:w="1344" w:type="dxa"/>
            <w:vAlign w:val="center"/>
          </w:tcPr>
          <w:p w14:paraId="4363C166" w14:textId="77777777" w:rsidR="009A341D" w:rsidRPr="009A341D" w:rsidRDefault="009A341D" w:rsidP="00273AE4">
            <w:pPr>
              <w:spacing w:after="0"/>
              <w:jc w:val="center"/>
              <w:rPr>
                <w:rFonts w:ascii="VIC Light" w:hAnsi="VIC Light"/>
              </w:rPr>
            </w:pPr>
            <w:r w:rsidRPr="009A341D">
              <w:rPr>
                <w:rFonts w:ascii="VIC Light" w:hAnsi="VIC Light"/>
              </w:rPr>
              <w:t>Mitchell</w:t>
            </w:r>
          </w:p>
        </w:tc>
        <w:tc>
          <w:tcPr>
            <w:tcW w:w="1090" w:type="dxa"/>
          </w:tcPr>
          <w:p w14:paraId="64FF33E8" w14:textId="77777777" w:rsidR="009A341D" w:rsidRPr="009A341D" w:rsidRDefault="009A341D" w:rsidP="00273AE4">
            <w:pPr>
              <w:spacing w:after="0"/>
              <w:jc w:val="center"/>
              <w:rPr>
                <w:rFonts w:ascii="VIC Light" w:hAnsi="VIC Light"/>
              </w:rPr>
            </w:pPr>
            <w:r w:rsidRPr="009A341D">
              <w:rPr>
                <w:rFonts w:ascii="VIC Light" w:hAnsi="VIC Light"/>
              </w:rPr>
              <w:t xml:space="preserve"> 724 </w:t>
            </w:r>
          </w:p>
        </w:tc>
        <w:tc>
          <w:tcPr>
            <w:tcW w:w="1611" w:type="dxa"/>
            <w:vAlign w:val="center"/>
          </w:tcPr>
          <w:p w14:paraId="2D772605" w14:textId="77777777" w:rsidR="009A341D" w:rsidRPr="009A341D" w:rsidRDefault="009A341D" w:rsidP="00273AE4">
            <w:pPr>
              <w:spacing w:after="0"/>
              <w:jc w:val="center"/>
              <w:rPr>
                <w:rFonts w:ascii="VIC Light" w:hAnsi="VIC Light"/>
              </w:rPr>
            </w:pPr>
            <w:r w:rsidRPr="009A341D">
              <w:rPr>
                <w:rFonts w:ascii="VIC Light" w:hAnsi="VIC Light"/>
              </w:rPr>
              <w:t>Swan Hill</w:t>
            </w:r>
          </w:p>
        </w:tc>
        <w:tc>
          <w:tcPr>
            <w:tcW w:w="1051" w:type="dxa"/>
          </w:tcPr>
          <w:p w14:paraId="4EFA6662" w14:textId="77777777" w:rsidR="009A341D" w:rsidRPr="009A341D" w:rsidRDefault="009A341D" w:rsidP="00273AE4">
            <w:pPr>
              <w:spacing w:after="0"/>
              <w:jc w:val="center"/>
              <w:rPr>
                <w:rFonts w:ascii="VIC Light" w:hAnsi="VIC Light"/>
              </w:rPr>
            </w:pPr>
            <w:r w:rsidRPr="009A341D">
              <w:rPr>
                <w:rFonts w:ascii="VIC Light" w:hAnsi="VIC Light"/>
              </w:rPr>
              <w:t xml:space="preserve"> 471 </w:t>
            </w:r>
          </w:p>
        </w:tc>
      </w:tr>
      <w:tr w:rsidR="009A341D" w:rsidRPr="009A341D" w14:paraId="4DB599EA" w14:textId="77777777" w:rsidTr="00273AE4">
        <w:trPr>
          <w:trHeight w:val="187"/>
        </w:trPr>
        <w:tc>
          <w:tcPr>
            <w:tcW w:w="1383" w:type="dxa"/>
            <w:vAlign w:val="center"/>
          </w:tcPr>
          <w:p w14:paraId="02A1EFA5" w14:textId="77777777" w:rsidR="009A341D" w:rsidRPr="009A341D" w:rsidRDefault="009A341D" w:rsidP="00273AE4">
            <w:pPr>
              <w:spacing w:after="0"/>
              <w:jc w:val="center"/>
              <w:rPr>
                <w:rFonts w:ascii="VIC Light" w:hAnsi="VIC Light"/>
              </w:rPr>
            </w:pPr>
            <w:r w:rsidRPr="009A341D">
              <w:rPr>
                <w:rFonts w:ascii="VIC Light" w:hAnsi="VIC Light"/>
              </w:rPr>
              <w:t>Benalla</w:t>
            </w:r>
          </w:p>
        </w:tc>
        <w:tc>
          <w:tcPr>
            <w:tcW w:w="1090" w:type="dxa"/>
          </w:tcPr>
          <w:p w14:paraId="19732E70" w14:textId="77777777" w:rsidR="009A341D" w:rsidRPr="009A341D" w:rsidRDefault="009A341D" w:rsidP="00273AE4">
            <w:pPr>
              <w:spacing w:after="0"/>
              <w:jc w:val="center"/>
              <w:rPr>
                <w:rFonts w:ascii="VIC Light" w:hAnsi="VIC Light"/>
              </w:rPr>
            </w:pPr>
            <w:r w:rsidRPr="009A341D">
              <w:rPr>
                <w:rFonts w:ascii="VIC Light" w:hAnsi="VIC Light"/>
              </w:rPr>
              <w:t xml:space="preserve"> 256 </w:t>
            </w:r>
          </w:p>
        </w:tc>
        <w:tc>
          <w:tcPr>
            <w:tcW w:w="1384" w:type="dxa"/>
            <w:vAlign w:val="center"/>
          </w:tcPr>
          <w:p w14:paraId="72C93995" w14:textId="77777777" w:rsidR="009A341D" w:rsidRPr="009A341D" w:rsidRDefault="009A341D" w:rsidP="00273AE4">
            <w:pPr>
              <w:spacing w:after="0"/>
              <w:jc w:val="center"/>
              <w:rPr>
                <w:rFonts w:ascii="VIC Light" w:hAnsi="VIC Light"/>
              </w:rPr>
            </w:pPr>
            <w:r w:rsidRPr="009A341D">
              <w:rPr>
                <w:rFonts w:ascii="VIC Light" w:hAnsi="VIC Light"/>
              </w:rPr>
              <w:t>Greater Shepparton</w:t>
            </w:r>
          </w:p>
        </w:tc>
        <w:tc>
          <w:tcPr>
            <w:tcW w:w="1090" w:type="dxa"/>
          </w:tcPr>
          <w:p w14:paraId="2CB2F122" w14:textId="77777777" w:rsidR="009A341D" w:rsidRPr="009A341D" w:rsidRDefault="009A341D" w:rsidP="00273AE4">
            <w:pPr>
              <w:spacing w:after="0"/>
              <w:jc w:val="center"/>
              <w:rPr>
                <w:rFonts w:ascii="VIC Light" w:hAnsi="VIC Light"/>
              </w:rPr>
            </w:pPr>
            <w:r w:rsidRPr="009A341D">
              <w:rPr>
                <w:rFonts w:ascii="VIC Light" w:hAnsi="VIC Light"/>
              </w:rPr>
              <w:t xml:space="preserve"> 1,297 </w:t>
            </w:r>
          </w:p>
        </w:tc>
        <w:tc>
          <w:tcPr>
            <w:tcW w:w="1344" w:type="dxa"/>
            <w:vAlign w:val="center"/>
          </w:tcPr>
          <w:p w14:paraId="67D95D52" w14:textId="77777777" w:rsidR="009A341D" w:rsidRPr="009A341D" w:rsidRDefault="009A341D" w:rsidP="00273AE4">
            <w:pPr>
              <w:spacing w:after="0"/>
              <w:jc w:val="center"/>
              <w:rPr>
                <w:rFonts w:ascii="VIC Light" w:hAnsi="VIC Light"/>
              </w:rPr>
            </w:pPr>
            <w:r w:rsidRPr="009A341D">
              <w:rPr>
                <w:rFonts w:ascii="VIC Light" w:hAnsi="VIC Light"/>
              </w:rPr>
              <w:t>Moira</w:t>
            </w:r>
          </w:p>
        </w:tc>
        <w:tc>
          <w:tcPr>
            <w:tcW w:w="1090" w:type="dxa"/>
          </w:tcPr>
          <w:p w14:paraId="18DE06EE" w14:textId="77777777" w:rsidR="009A341D" w:rsidRPr="009A341D" w:rsidRDefault="009A341D" w:rsidP="00273AE4">
            <w:pPr>
              <w:spacing w:after="0"/>
              <w:jc w:val="center"/>
              <w:rPr>
                <w:rFonts w:ascii="VIC Light" w:hAnsi="VIC Light"/>
              </w:rPr>
            </w:pPr>
            <w:r w:rsidRPr="009A341D">
              <w:rPr>
                <w:rFonts w:ascii="VIC Light" w:hAnsi="VIC Light"/>
              </w:rPr>
              <w:t xml:space="preserve"> 506 </w:t>
            </w:r>
          </w:p>
        </w:tc>
        <w:tc>
          <w:tcPr>
            <w:tcW w:w="1611" w:type="dxa"/>
            <w:vAlign w:val="center"/>
          </w:tcPr>
          <w:p w14:paraId="18BCA0C5" w14:textId="77777777" w:rsidR="009A341D" w:rsidRPr="009A341D" w:rsidRDefault="009A341D" w:rsidP="00273AE4">
            <w:pPr>
              <w:spacing w:after="0"/>
              <w:jc w:val="center"/>
              <w:rPr>
                <w:rFonts w:ascii="VIC Light" w:hAnsi="VIC Light"/>
              </w:rPr>
            </w:pPr>
            <w:r w:rsidRPr="009A341D">
              <w:rPr>
                <w:rFonts w:ascii="VIC Light" w:hAnsi="VIC Light"/>
              </w:rPr>
              <w:t>Towong</w:t>
            </w:r>
          </w:p>
        </w:tc>
        <w:tc>
          <w:tcPr>
            <w:tcW w:w="1051" w:type="dxa"/>
          </w:tcPr>
          <w:p w14:paraId="177063E9" w14:textId="77777777" w:rsidR="009A341D" w:rsidRPr="009A341D" w:rsidRDefault="009A341D" w:rsidP="00273AE4">
            <w:pPr>
              <w:spacing w:after="0"/>
              <w:jc w:val="center"/>
              <w:rPr>
                <w:rFonts w:ascii="VIC Light" w:hAnsi="VIC Light"/>
              </w:rPr>
            </w:pPr>
            <w:r w:rsidRPr="009A341D">
              <w:rPr>
                <w:rFonts w:ascii="VIC Light" w:hAnsi="VIC Light"/>
              </w:rPr>
              <w:t xml:space="preserve"> 93 </w:t>
            </w:r>
          </w:p>
        </w:tc>
      </w:tr>
      <w:tr w:rsidR="009A341D" w:rsidRPr="009A341D" w14:paraId="7C211520" w14:textId="77777777" w:rsidTr="00273AE4">
        <w:trPr>
          <w:trHeight w:val="187"/>
        </w:trPr>
        <w:tc>
          <w:tcPr>
            <w:tcW w:w="1383" w:type="dxa"/>
            <w:vAlign w:val="center"/>
          </w:tcPr>
          <w:p w14:paraId="4ADE8FA8" w14:textId="77777777" w:rsidR="009A341D" w:rsidRPr="009A341D" w:rsidRDefault="009A341D" w:rsidP="00273AE4">
            <w:pPr>
              <w:spacing w:after="0"/>
              <w:jc w:val="center"/>
              <w:rPr>
                <w:rFonts w:ascii="VIC Light" w:hAnsi="VIC Light"/>
              </w:rPr>
            </w:pPr>
            <w:r w:rsidRPr="009A341D">
              <w:rPr>
                <w:rFonts w:ascii="VIC Light" w:hAnsi="VIC Light"/>
              </w:rPr>
              <w:t>Boroondara</w:t>
            </w:r>
          </w:p>
        </w:tc>
        <w:tc>
          <w:tcPr>
            <w:tcW w:w="1090" w:type="dxa"/>
          </w:tcPr>
          <w:p w14:paraId="5739FE37" w14:textId="77777777" w:rsidR="009A341D" w:rsidRPr="009A341D" w:rsidRDefault="009A341D" w:rsidP="00273AE4">
            <w:pPr>
              <w:spacing w:after="0"/>
              <w:jc w:val="center"/>
              <w:rPr>
                <w:rFonts w:ascii="VIC Light" w:hAnsi="VIC Light"/>
              </w:rPr>
            </w:pPr>
            <w:r w:rsidRPr="009A341D">
              <w:rPr>
                <w:rFonts w:ascii="VIC Light" w:hAnsi="VIC Light"/>
              </w:rPr>
              <w:t xml:space="preserve"> 3,919 </w:t>
            </w:r>
          </w:p>
        </w:tc>
        <w:tc>
          <w:tcPr>
            <w:tcW w:w="1384" w:type="dxa"/>
            <w:vAlign w:val="center"/>
          </w:tcPr>
          <w:p w14:paraId="66DA6A2E" w14:textId="77777777" w:rsidR="009A341D" w:rsidRPr="009A341D" w:rsidRDefault="009A341D" w:rsidP="00273AE4">
            <w:pPr>
              <w:spacing w:after="0"/>
              <w:jc w:val="center"/>
              <w:rPr>
                <w:rFonts w:ascii="VIC Light" w:hAnsi="VIC Light"/>
              </w:rPr>
            </w:pPr>
            <w:r w:rsidRPr="009A341D">
              <w:rPr>
                <w:rFonts w:ascii="VIC Light" w:hAnsi="VIC Light"/>
              </w:rPr>
              <w:t>Hepburn</w:t>
            </w:r>
          </w:p>
        </w:tc>
        <w:tc>
          <w:tcPr>
            <w:tcW w:w="1090" w:type="dxa"/>
          </w:tcPr>
          <w:p w14:paraId="64285D9F" w14:textId="77777777" w:rsidR="009A341D" w:rsidRPr="009A341D" w:rsidRDefault="009A341D" w:rsidP="00273AE4">
            <w:pPr>
              <w:spacing w:after="0"/>
              <w:jc w:val="center"/>
              <w:rPr>
                <w:rFonts w:ascii="VIC Light" w:hAnsi="VIC Light"/>
              </w:rPr>
            </w:pPr>
            <w:r w:rsidRPr="009A341D">
              <w:rPr>
                <w:rFonts w:ascii="VIC Light" w:hAnsi="VIC Light"/>
              </w:rPr>
              <w:t xml:space="preserve"> 381 </w:t>
            </w:r>
          </w:p>
        </w:tc>
        <w:tc>
          <w:tcPr>
            <w:tcW w:w="1344" w:type="dxa"/>
            <w:vAlign w:val="center"/>
          </w:tcPr>
          <w:p w14:paraId="7B9C80B6" w14:textId="77777777" w:rsidR="009A341D" w:rsidRPr="009A341D" w:rsidRDefault="009A341D" w:rsidP="00273AE4">
            <w:pPr>
              <w:spacing w:after="0"/>
              <w:jc w:val="center"/>
              <w:rPr>
                <w:rFonts w:ascii="VIC Light" w:hAnsi="VIC Light"/>
              </w:rPr>
            </w:pPr>
            <w:r w:rsidRPr="009A341D">
              <w:rPr>
                <w:rFonts w:ascii="VIC Light" w:hAnsi="VIC Light"/>
              </w:rPr>
              <w:t>Monash</w:t>
            </w:r>
          </w:p>
        </w:tc>
        <w:tc>
          <w:tcPr>
            <w:tcW w:w="1090" w:type="dxa"/>
          </w:tcPr>
          <w:p w14:paraId="3E02D229" w14:textId="77777777" w:rsidR="009A341D" w:rsidRPr="009A341D" w:rsidRDefault="009A341D" w:rsidP="00273AE4">
            <w:pPr>
              <w:spacing w:after="0"/>
              <w:jc w:val="center"/>
              <w:rPr>
                <w:rFonts w:ascii="VIC Light" w:hAnsi="VIC Light"/>
              </w:rPr>
            </w:pPr>
            <w:r w:rsidRPr="009A341D">
              <w:rPr>
                <w:rFonts w:ascii="VIC Light" w:hAnsi="VIC Light"/>
              </w:rPr>
              <w:t xml:space="preserve"> 2,847 </w:t>
            </w:r>
          </w:p>
        </w:tc>
        <w:tc>
          <w:tcPr>
            <w:tcW w:w="1611" w:type="dxa"/>
            <w:vAlign w:val="center"/>
          </w:tcPr>
          <w:p w14:paraId="0D45351B" w14:textId="77777777" w:rsidR="009A341D" w:rsidRPr="009A341D" w:rsidRDefault="009A341D" w:rsidP="00273AE4">
            <w:pPr>
              <w:spacing w:after="0"/>
              <w:jc w:val="center"/>
              <w:rPr>
                <w:rFonts w:ascii="VIC Light" w:hAnsi="VIC Light"/>
              </w:rPr>
            </w:pPr>
            <w:r w:rsidRPr="009A341D">
              <w:rPr>
                <w:rFonts w:ascii="VIC Light" w:hAnsi="VIC Light"/>
              </w:rPr>
              <w:t>Unincorporated Vic</w:t>
            </w:r>
          </w:p>
        </w:tc>
        <w:tc>
          <w:tcPr>
            <w:tcW w:w="1051" w:type="dxa"/>
          </w:tcPr>
          <w:p w14:paraId="331307DA" w14:textId="317BE059" w:rsidR="009A341D" w:rsidRPr="009A341D" w:rsidRDefault="009A341D" w:rsidP="00273AE4">
            <w:pPr>
              <w:spacing w:after="0"/>
              <w:jc w:val="center"/>
              <w:rPr>
                <w:rFonts w:ascii="VIC Light" w:hAnsi="VIC Light"/>
              </w:rPr>
            </w:pPr>
            <w:r w:rsidRPr="009A341D">
              <w:rPr>
                <w:rFonts w:ascii="VIC Light" w:hAnsi="VIC Light"/>
              </w:rPr>
              <w:t xml:space="preserve"> </w:t>
            </w:r>
            <w:r w:rsidR="001F54B7">
              <w:rPr>
                <w:rFonts w:ascii="VIC Light" w:hAnsi="VIC Light"/>
              </w:rPr>
              <w:t>&lt;5</w:t>
            </w:r>
            <w:r w:rsidRPr="009A341D">
              <w:rPr>
                <w:rFonts w:ascii="VIC Light" w:hAnsi="VIC Light"/>
              </w:rPr>
              <w:t xml:space="preserve"> </w:t>
            </w:r>
          </w:p>
        </w:tc>
      </w:tr>
      <w:tr w:rsidR="009A341D" w:rsidRPr="009A341D" w14:paraId="4224F775" w14:textId="77777777" w:rsidTr="00273AE4">
        <w:trPr>
          <w:trHeight w:val="187"/>
        </w:trPr>
        <w:tc>
          <w:tcPr>
            <w:tcW w:w="1383" w:type="dxa"/>
            <w:vAlign w:val="center"/>
          </w:tcPr>
          <w:p w14:paraId="1C347226" w14:textId="77777777" w:rsidR="009A341D" w:rsidRPr="009A341D" w:rsidRDefault="009A341D" w:rsidP="00273AE4">
            <w:pPr>
              <w:spacing w:after="0"/>
              <w:jc w:val="center"/>
              <w:rPr>
                <w:rFonts w:ascii="VIC Light" w:hAnsi="VIC Light"/>
              </w:rPr>
            </w:pPr>
            <w:r w:rsidRPr="009A341D">
              <w:rPr>
                <w:rFonts w:ascii="VIC Light" w:hAnsi="VIC Light"/>
              </w:rPr>
              <w:t>Brimbank</w:t>
            </w:r>
          </w:p>
        </w:tc>
        <w:tc>
          <w:tcPr>
            <w:tcW w:w="1090" w:type="dxa"/>
          </w:tcPr>
          <w:p w14:paraId="230BE9A8" w14:textId="77777777" w:rsidR="009A341D" w:rsidRPr="009A341D" w:rsidRDefault="009A341D" w:rsidP="00273AE4">
            <w:pPr>
              <w:spacing w:after="0"/>
              <w:jc w:val="center"/>
              <w:rPr>
                <w:rFonts w:ascii="VIC Light" w:hAnsi="VIC Light"/>
              </w:rPr>
            </w:pPr>
            <w:r w:rsidRPr="009A341D">
              <w:rPr>
                <w:rFonts w:ascii="VIC Light" w:hAnsi="VIC Light"/>
              </w:rPr>
              <w:t xml:space="preserve"> 1,657 </w:t>
            </w:r>
          </w:p>
        </w:tc>
        <w:tc>
          <w:tcPr>
            <w:tcW w:w="1384" w:type="dxa"/>
            <w:vAlign w:val="center"/>
          </w:tcPr>
          <w:p w14:paraId="1B0FA14F" w14:textId="77777777" w:rsidR="009A341D" w:rsidRPr="009A341D" w:rsidRDefault="009A341D" w:rsidP="00273AE4">
            <w:pPr>
              <w:spacing w:after="0"/>
              <w:jc w:val="center"/>
              <w:rPr>
                <w:rFonts w:ascii="VIC Light" w:hAnsi="VIC Light"/>
              </w:rPr>
            </w:pPr>
            <w:r w:rsidRPr="009A341D">
              <w:rPr>
                <w:rFonts w:ascii="VIC Light" w:hAnsi="VIC Light"/>
              </w:rPr>
              <w:t>Hindmarsh</w:t>
            </w:r>
          </w:p>
        </w:tc>
        <w:tc>
          <w:tcPr>
            <w:tcW w:w="1090" w:type="dxa"/>
          </w:tcPr>
          <w:p w14:paraId="41AC0DEB" w14:textId="77777777" w:rsidR="009A341D" w:rsidRPr="009A341D" w:rsidRDefault="009A341D" w:rsidP="00273AE4">
            <w:pPr>
              <w:spacing w:after="0"/>
              <w:jc w:val="center"/>
              <w:rPr>
                <w:rFonts w:ascii="VIC Light" w:hAnsi="VIC Light"/>
              </w:rPr>
            </w:pPr>
            <w:r w:rsidRPr="009A341D">
              <w:rPr>
                <w:rFonts w:ascii="VIC Light" w:hAnsi="VIC Light"/>
              </w:rPr>
              <w:t xml:space="preserve"> 119 </w:t>
            </w:r>
          </w:p>
        </w:tc>
        <w:tc>
          <w:tcPr>
            <w:tcW w:w="1344" w:type="dxa"/>
            <w:vAlign w:val="center"/>
          </w:tcPr>
          <w:p w14:paraId="009ECF62" w14:textId="77777777" w:rsidR="009A341D" w:rsidRPr="009A341D" w:rsidRDefault="009A341D" w:rsidP="00273AE4">
            <w:pPr>
              <w:spacing w:after="0"/>
              <w:jc w:val="center"/>
              <w:rPr>
                <w:rFonts w:ascii="VIC Light" w:hAnsi="VIC Light"/>
              </w:rPr>
            </w:pPr>
            <w:r w:rsidRPr="009A341D">
              <w:rPr>
                <w:rFonts w:ascii="VIC Light" w:hAnsi="VIC Light"/>
              </w:rPr>
              <w:t>Moonee Valley</w:t>
            </w:r>
          </w:p>
        </w:tc>
        <w:tc>
          <w:tcPr>
            <w:tcW w:w="1090" w:type="dxa"/>
          </w:tcPr>
          <w:p w14:paraId="6786A25D" w14:textId="77777777" w:rsidR="009A341D" w:rsidRPr="009A341D" w:rsidRDefault="009A341D" w:rsidP="00273AE4">
            <w:pPr>
              <w:spacing w:after="0"/>
              <w:jc w:val="center"/>
              <w:rPr>
                <w:rFonts w:ascii="VIC Light" w:hAnsi="VIC Light"/>
              </w:rPr>
            </w:pPr>
            <w:r w:rsidRPr="009A341D">
              <w:rPr>
                <w:rFonts w:ascii="VIC Light" w:hAnsi="VIC Light"/>
              </w:rPr>
              <w:t xml:space="preserve"> 3,446 </w:t>
            </w:r>
          </w:p>
        </w:tc>
        <w:tc>
          <w:tcPr>
            <w:tcW w:w="1611" w:type="dxa"/>
            <w:vAlign w:val="center"/>
          </w:tcPr>
          <w:p w14:paraId="330FB9BB" w14:textId="77777777" w:rsidR="009A341D" w:rsidRPr="009A341D" w:rsidRDefault="009A341D" w:rsidP="00273AE4">
            <w:pPr>
              <w:spacing w:after="0"/>
              <w:jc w:val="center"/>
              <w:rPr>
                <w:rFonts w:ascii="VIC Light" w:hAnsi="VIC Light"/>
              </w:rPr>
            </w:pPr>
            <w:r w:rsidRPr="009A341D">
              <w:rPr>
                <w:rFonts w:ascii="VIC Light" w:hAnsi="VIC Light"/>
              </w:rPr>
              <w:t>Wangaratta</w:t>
            </w:r>
          </w:p>
        </w:tc>
        <w:tc>
          <w:tcPr>
            <w:tcW w:w="1051" w:type="dxa"/>
          </w:tcPr>
          <w:p w14:paraId="7D55081B" w14:textId="77777777" w:rsidR="009A341D" w:rsidRPr="009A341D" w:rsidRDefault="009A341D" w:rsidP="00273AE4">
            <w:pPr>
              <w:spacing w:after="0"/>
              <w:jc w:val="center"/>
              <w:rPr>
                <w:rFonts w:ascii="VIC Light" w:hAnsi="VIC Light"/>
              </w:rPr>
            </w:pPr>
            <w:r w:rsidRPr="009A341D">
              <w:rPr>
                <w:rFonts w:ascii="VIC Light" w:hAnsi="VIC Light"/>
              </w:rPr>
              <w:t xml:space="preserve"> 675 </w:t>
            </w:r>
          </w:p>
        </w:tc>
      </w:tr>
      <w:tr w:rsidR="009A341D" w:rsidRPr="009A341D" w14:paraId="6D46C91E" w14:textId="77777777" w:rsidTr="00273AE4">
        <w:trPr>
          <w:trHeight w:val="187"/>
        </w:trPr>
        <w:tc>
          <w:tcPr>
            <w:tcW w:w="1383" w:type="dxa"/>
            <w:vAlign w:val="center"/>
          </w:tcPr>
          <w:p w14:paraId="1F3622E4" w14:textId="77777777" w:rsidR="009A341D" w:rsidRPr="009A341D" w:rsidRDefault="009A341D" w:rsidP="00273AE4">
            <w:pPr>
              <w:spacing w:after="0"/>
              <w:jc w:val="center"/>
              <w:rPr>
                <w:rFonts w:ascii="VIC Light" w:hAnsi="VIC Light"/>
              </w:rPr>
            </w:pPr>
            <w:r w:rsidRPr="009A341D">
              <w:rPr>
                <w:rFonts w:ascii="VIC Light" w:hAnsi="VIC Light"/>
              </w:rPr>
              <w:t>Buloke</w:t>
            </w:r>
          </w:p>
        </w:tc>
        <w:tc>
          <w:tcPr>
            <w:tcW w:w="1090" w:type="dxa"/>
          </w:tcPr>
          <w:p w14:paraId="7AE54111" w14:textId="77777777" w:rsidR="009A341D" w:rsidRPr="009A341D" w:rsidRDefault="009A341D" w:rsidP="00273AE4">
            <w:pPr>
              <w:spacing w:after="0"/>
              <w:jc w:val="center"/>
              <w:rPr>
                <w:rFonts w:ascii="VIC Light" w:hAnsi="VIC Light"/>
              </w:rPr>
            </w:pPr>
            <w:r w:rsidRPr="009A341D">
              <w:rPr>
                <w:rFonts w:ascii="VIC Light" w:hAnsi="VIC Light"/>
              </w:rPr>
              <w:t xml:space="preserve"> 180 </w:t>
            </w:r>
          </w:p>
        </w:tc>
        <w:tc>
          <w:tcPr>
            <w:tcW w:w="1384" w:type="dxa"/>
            <w:vAlign w:val="center"/>
          </w:tcPr>
          <w:p w14:paraId="47FE2AE0" w14:textId="77777777" w:rsidR="009A341D" w:rsidRPr="009A341D" w:rsidRDefault="009A341D" w:rsidP="00273AE4">
            <w:pPr>
              <w:spacing w:after="0"/>
              <w:jc w:val="center"/>
              <w:rPr>
                <w:rFonts w:ascii="VIC Light" w:hAnsi="VIC Light"/>
              </w:rPr>
            </w:pPr>
            <w:r w:rsidRPr="009A341D">
              <w:rPr>
                <w:rFonts w:ascii="VIC Light" w:hAnsi="VIC Light"/>
              </w:rPr>
              <w:t>Hobsons Bay</w:t>
            </w:r>
          </w:p>
        </w:tc>
        <w:tc>
          <w:tcPr>
            <w:tcW w:w="1090" w:type="dxa"/>
          </w:tcPr>
          <w:p w14:paraId="7CBFBD65" w14:textId="77777777" w:rsidR="009A341D" w:rsidRPr="009A341D" w:rsidRDefault="009A341D" w:rsidP="00273AE4">
            <w:pPr>
              <w:spacing w:after="0"/>
              <w:jc w:val="center"/>
              <w:rPr>
                <w:rFonts w:ascii="VIC Light" w:hAnsi="VIC Light"/>
              </w:rPr>
            </w:pPr>
            <w:r w:rsidRPr="009A341D">
              <w:rPr>
                <w:rFonts w:ascii="VIC Light" w:hAnsi="VIC Light"/>
              </w:rPr>
              <w:t xml:space="preserve"> 2,026 </w:t>
            </w:r>
          </w:p>
        </w:tc>
        <w:tc>
          <w:tcPr>
            <w:tcW w:w="1344" w:type="dxa"/>
            <w:vAlign w:val="center"/>
          </w:tcPr>
          <w:p w14:paraId="62D1CCB7" w14:textId="77777777" w:rsidR="009A341D" w:rsidRPr="009A341D" w:rsidRDefault="009A341D" w:rsidP="00273AE4">
            <w:pPr>
              <w:spacing w:after="0"/>
              <w:jc w:val="center"/>
              <w:rPr>
                <w:rFonts w:ascii="VIC Light" w:hAnsi="VIC Light"/>
              </w:rPr>
            </w:pPr>
            <w:r w:rsidRPr="009A341D">
              <w:rPr>
                <w:rFonts w:ascii="VIC Light" w:hAnsi="VIC Light"/>
              </w:rPr>
              <w:t>Moorabool</w:t>
            </w:r>
          </w:p>
        </w:tc>
        <w:tc>
          <w:tcPr>
            <w:tcW w:w="1090" w:type="dxa"/>
          </w:tcPr>
          <w:p w14:paraId="25A78098" w14:textId="77777777" w:rsidR="009A341D" w:rsidRPr="009A341D" w:rsidRDefault="009A341D" w:rsidP="00273AE4">
            <w:pPr>
              <w:spacing w:after="0"/>
              <w:jc w:val="center"/>
              <w:rPr>
                <w:rFonts w:ascii="VIC Light" w:hAnsi="VIC Light"/>
              </w:rPr>
            </w:pPr>
            <w:r w:rsidRPr="009A341D">
              <w:rPr>
                <w:rFonts w:ascii="VIC Light" w:hAnsi="VIC Light"/>
              </w:rPr>
              <w:t xml:space="preserve"> 690 </w:t>
            </w:r>
          </w:p>
        </w:tc>
        <w:tc>
          <w:tcPr>
            <w:tcW w:w="1611" w:type="dxa"/>
            <w:vAlign w:val="center"/>
          </w:tcPr>
          <w:p w14:paraId="25FD0137" w14:textId="77777777" w:rsidR="009A341D" w:rsidRPr="009A341D" w:rsidRDefault="009A341D" w:rsidP="00273AE4">
            <w:pPr>
              <w:spacing w:after="0"/>
              <w:jc w:val="center"/>
              <w:rPr>
                <w:rFonts w:ascii="VIC Light" w:hAnsi="VIC Light"/>
              </w:rPr>
            </w:pPr>
            <w:r w:rsidRPr="009A341D">
              <w:rPr>
                <w:rFonts w:ascii="VIC Light" w:hAnsi="VIC Light"/>
              </w:rPr>
              <w:t>Warrnambool</w:t>
            </w:r>
          </w:p>
        </w:tc>
        <w:tc>
          <w:tcPr>
            <w:tcW w:w="1051" w:type="dxa"/>
          </w:tcPr>
          <w:p w14:paraId="76246515" w14:textId="77777777" w:rsidR="009A341D" w:rsidRPr="009A341D" w:rsidRDefault="009A341D" w:rsidP="00273AE4">
            <w:pPr>
              <w:spacing w:after="0"/>
              <w:jc w:val="center"/>
              <w:rPr>
                <w:rFonts w:ascii="VIC Light" w:hAnsi="VIC Light"/>
              </w:rPr>
            </w:pPr>
            <w:r w:rsidRPr="009A341D">
              <w:rPr>
                <w:rFonts w:ascii="VIC Light" w:hAnsi="VIC Light"/>
              </w:rPr>
              <w:t xml:space="preserve"> 877 </w:t>
            </w:r>
          </w:p>
        </w:tc>
      </w:tr>
      <w:tr w:rsidR="009A341D" w:rsidRPr="009A341D" w14:paraId="7E9F62D9" w14:textId="77777777" w:rsidTr="00273AE4">
        <w:trPr>
          <w:trHeight w:val="187"/>
        </w:trPr>
        <w:tc>
          <w:tcPr>
            <w:tcW w:w="1383" w:type="dxa"/>
            <w:vAlign w:val="center"/>
          </w:tcPr>
          <w:p w14:paraId="4F9E72B7" w14:textId="77777777" w:rsidR="009A341D" w:rsidRPr="009A341D" w:rsidRDefault="009A341D" w:rsidP="00273AE4">
            <w:pPr>
              <w:spacing w:after="0"/>
              <w:jc w:val="center"/>
              <w:rPr>
                <w:rFonts w:ascii="VIC Light" w:hAnsi="VIC Light"/>
              </w:rPr>
            </w:pPr>
            <w:r w:rsidRPr="009A341D">
              <w:rPr>
                <w:rFonts w:ascii="VIC Light" w:hAnsi="VIC Light"/>
              </w:rPr>
              <w:t>Campaspe</w:t>
            </w:r>
          </w:p>
        </w:tc>
        <w:tc>
          <w:tcPr>
            <w:tcW w:w="1090" w:type="dxa"/>
          </w:tcPr>
          <w:p w14:paraId="0CA3C933" w14:textId="77777777" w:rsidR="009A341D" w:rsidRPr="009A341D" w:rsidRDefault="009A341D" w:rsidP="00273AE4">
            <w:pPr>
              <w:spacing w:after="0"/>
              <w:jc w:val="center"/>
              <w:rPr>
                <w:rFonts w:ascii="VIC Light" w:hAnsi="VIC Light"/>
              </w:rPr>
            </w:pPr>
            <w:r w:rsidRPr="009A341D">
              <w:rPr>
                <w:rFonts w:ascii="VIC Light" w:hAnsi="VIC Light"/>
              </w:rPr>
              <w:t xml:space="preserve"> 711 </w:t>
            </w:r>
          </w:p>
        </w:tc>
        <w:tc>
          <w:tcPr>
            <w:tcW w:w="1384" w:type="dxa"/>
            <w:vAlign w:val="center"/>
          </w:tcPr>
          <w:p w14:paraId="026A6087" w14:textId="77777777" w:rsidR="009A341D" w:rsidRPr="009A341D" w:rsidRDefault="009A341D" w:rsidP="00273AE4">
            <w:pPr>
              <w:spacing w:after="0"/>
              <w:jc w:val="center"/>
              <w:rPr>
                <w:rFonts w:ascii="VIC Light" w:hAnsi="VIC Light"/>
              </w:rPr>
            </w:pPr>
            <w:r w:rsidRPr="009A341D">
              <w:rPr>
                <w:rFonts w:ascii="VIC Light" w:hAnsi="VIC Light"/>
              </w:rPr>
              <w:t>Horsham</w:t>
            </w:r>
          </w:p>
        </w:tc>
        <w:tc>
          <w:tcPr>
            <w:tcW w:w="1090" w:type="dxa"/>
          </w:tcPr>
          <w:p w14:paraId="4605DAF5" w14:textId="77777777" w:rsidR="009A341D" w:rsidRPr="009A341D" w:rsidRDefault="009A341D" w:rsidP="00273AE4">
            <w:pPr>
              <w:spacing w:after="0"/>
              <w:jc w:val="center"/>
              <w:rPr>
                <w:rFonts w:ascii="VIC Light" w:hAnsi="VIC Light"/>
              </w:rPr>
            </w:pPr>
            <w:r w:rsidRPr="009A341D">
              <w:rPr>
                <w:rFonts w:ascii="VIC Light" w:hAnsi="VIC Light"/>
              </w:rPr>
              <w:t xml:space="preserve"> 392 </w:t>
            </w:r>
          </w:p>
        </w:tc>
        <w:tc>
          <w:tcPr>
            <w:tcW w:w="1344" w:type="dxa"/>
            <w:vAlign w:val="center"/>
          </w:tcPr>
          <w:p w14:paraId="69ADC085" w14:textId="77777777" w:rsidR="009A341D" w:rsidRPr="009A341D" w:rsidRDefault="009A341D" w:rsidP="00273AE4">
            <w:pPr>
              <w:spacing w:after="0"/>
              <w:jc w:val="center"/>
              <w:rPr>
                <w:rFonts w:ascii="VIC Light" w:hAnsi="VIC Light"/>
              </w:rPr>
            </w:pPr>
            <w:r w:rsidRPr="009A341D">
              <w:rPr>
                <w:rFonts w:ascii="VIC Light" w:hAnsi="VIC Light"/>
              </w:rPr>
              <w:t>Moreland</w:t>
            </w:r>
          </w:p>
        </w:tc>
        <w:tc>
          <w:tcPr>
            <w:tcW w:w="1090" w:type="dxa"/>
          </w:tcPr>
          <w:p w14:paraId="49BFA527" w14:textId="77777777" w:rsidR="009A341D" w:rsidRPr="009A341D" w:rsidRDefault="009A341D" w:rsidP="00273AE4">
            <w:pPr>
              <w:spacing w:after="0"/>
              <w:jc w:val="center"/>
              <w:rPr>
                <w:rFonts w:ascii="VIC Light" w:hAnsi="VIC Light"/>
              </w:rPr>
            </w:pPr>
            <w:r w:rsidRPr="009A341D">
              <w:rPr>
                <w:rFonts w:ascii="VIC Light" w:hAnsi="VIC Light"/>
              </w:rPr>
              <w:t xml:space="preserve"> 3,869 </w:t>
            </w:r>
          </w:p>
        </w:tc>
        <w:tc>
          <w:tcPr>
            <w:tcW w:w="1611" w:type="dxa"/>
            <w:vAlign w:val="center"/>
          </w:tcPr>
          <w:p w14:paraId="582FA627" w14:textId="77777777" w:rsidR="009A341D" w:rsidRPr="009A341D" w:rsidRDefault="009A341D" w:rsidP="00273AE4">
            <w:pPr>
              <w:spacing w:after="0"/>
              <w:jc w:val="center"/>
              <w:rPr>
                <w:rFonts w:ascii="VIC Light" w:hAnsi="VIC Light"/>
              </w:rPr>
            </w:pPr>
            <w:r w:rsidRPr="009A341D">
              <w:rPr>
                <w:rFonts w:ascii="VIC Light" w:hAnsi="VIC Light"/>
              </w:rPr>
              <w:t>Wellington</w:t>
            </w:r>
          </w:p>
        </w:tc>
        <w:tc>
          <w:tcPr>
            <w:tcW w:w="1051" w:type="dxa"/>
          </w:tcPr>
          <w:p w14:paraId="37060FF8" w14:textId="77777777" w:rsidR="009A341D" w:rsidRPr="009A341D" w:rsidRDefault="009A341D" w:rsidP="00273AE4">
            <w:pPr>
              <w:spacing w:after="0"/>
              <w:jc w:val="center"/>
              <w:rPr>
                <w:rFonts w:ascii="VIC Light" w:hAnsi="VIC Light"/>
              </w:rPr>
            </w:pPr>
            <w:r w:rsidRPr="009A341D">
              <w:rPr>
                <w:rFonts w:ascii="VIC Light" w:hAnsi="VIC Light"/>
              </w:rPr>
              <w:t xml:space="preserve"> 883 </w:t>
            </w:r>
          </w:p>
        </w:tc>
      </w:tr>
      <w:tr w:rsidR="009A341D" w:rsidRPr="009A341D" w14:paraId="42368984" w14:textId="77777777" w:rsidTr="00273AE4">
        <w:trPr>
          <w:trHeight w:val="187"/>
        </w:trPr>
        <w:tc>
          <w:tcPr>
            <w:tcW w:w="1383" w:type="dxa"/>
            <w:vAlign w:val="center"/>
          </w:tcPr>
          <w:p w14:paraId="43A02328" w14:textId="77777777" w:rsidR="009A341D" w:rsidRPr="009A341D" w:rsidRDefault="009A341D" w:rsidP="00273AE4">
            <w:pPr>
              <w:spacing w:after="0"/>
              <w:jc w:val="center"/>
              <w:rPr>
                <w:rFonts w:ascii="VIC Light" w:hAnsi="VIC Light"/>
              </w:rPr>
            </w:pPr>
            <w:r w:rsidRPr="009A341D">
              <w:rPr>
                <w:rFonts w:ascii="VIC Light" w:hAnsi="VIC Light"/>
              </w:rPr>
              <w:t>Cardinia</w:t>
            </w:r>
          </w:p>
        </w:tc>
        <w:tc>
          <w:tcPr>
            <w:tcW w:w="1090" w:type="dxa"/>
          </w:tcPr>
          <w:p w14:paraId="717186FA" w14:textId="77777777" w:rsidR="009A341D" w:rsidRPr="009A341D" w:rsidRDefault="009A341D" w:rsidP="00273AE4">
            <w:pPr>
              <w:spacing w:after="0"/>
              <w:jc w:val="center"/>
              <w:rPr>
                <w:rFonts w:ascii="VIC Light" w:hAnsi="VIC Light"/>
              </w:rPr>
            </w:pPr>
            <w:r w:rsidRPr="009A341D">
              <w:rPr>
                <w:rFonts w:ascii="VIC Light" w:hAnsi="VIC Light"/>
              </w:rPr>
              <w:t xml:space="preserve"> 2,061 </w:t>
            </w:r>
          </w:p>
        </w:tc>
        <w:tc>
          <w:tcPr>
            <w:tcW w:w="1384" w:type="dxa"/>
            <w:vAlign w:val="center"/>
          </w:tcPr>
          <w:p w14:paraId="2B540FAB" w14:textId="77777777" w:rsidR="009A341D" w:rsidRPr="009A341D" w:rsidRDefault="009A341D" w:rsidP="00273AE4">
            <w:pPr>
              <w:spacing w:after="0"/>
              <w:jc w:val="center"/>
              <w:rPr>
                <w:rFonts w:ascii="VIC Light" w:hAnsi="VIC Light"/>
              </w:rPr>
            </w:pPr>
            <w:r w:rsidRPr="009A341D">
              <w:rPr>
                <w:rFonts w:ascii="VIC Light" w:hAnsi="VIC Light"/>
              </w:rPr>
              <w:t>Hume</w:t>
            </w:r>
          </w:p>
        </w:tc>
        <w:tc>
          <w:tcPr>
            <w:tcW w:w="1090" w:type="dxa"/>
          </w:tcPr>
          <w:p w14:paraId="52E9EDDC" w14:textId="77777777" w:rsidR="009A341D" w:rsidRPr="009A341D" w:rsidRDefault="009A341D" w:rsidP="00273AE4">
            <w:pPr>
              <w:spacing w:after="0"/>
              <w:jc w:val="center"/>
              <w:rPr>
                <w:rFonts w:ascii="VIC Light" w:hAnsi="VIC Light"/>
              </w:rPr>
            </w:pPr>
            <w:r w:rsidRPr="009A341D">
              <w:rPr>
                <w:rFonts w:ascii="VIC Light" w:hAnsi="VIC Light"/>
              </w:rPr>
              <w:t xml:space="preserve"> 3,033 </w:t>
            </w:r>
          </w:p>
        </w:tc>
        <w:tc>
          <w:tcPr>
            <w:tcW w:w="1344" w:type="dxa"/>
            <w:vAlign w:val="center"/>
          </w:tcPr>
          <w:p w14:paraId="7356E97C" w14:textId="77777777" w:rsidR="009A341D" w:rsidRPr="009A341D" w:rsidRDefault="009A341D" w:rsidP="00273AE4">
            <w:pPr>
              <w:spacing w:after="0"/>
              <w:jc w:val="center"/>
              <w:rPr>
                <w:rFonts w:ascii="VIC Light" w:hAnsi="VIC Light"/>
              </w:rPr>
            </w:pPr>
            <w:r w:rsidRPr="009A341D">
              <w:rPr>
                <w:rFonts w:ascii="VIC Light" w:hAnsi="VIC Light"/>
              </w:rPr>
              <w:t>Mornington Peninsula</w:t>
            </w:r>
          </w:p>
        </w:tc>
        <w:tc>
          <w:tcPr>
            <w:tcW w:w="1090" w:type="dxa"/>
          </w:tcPr>
          <w:p w14:paraId="68482EB5" w14:textId="77777777" w:rsidR="009A341D" w:rsidRPr="009A341D" w:rsidRDefault="009A341D" w:rsidP="00273AE4">
            <w:pPr>
              <w:spacing w:after="0"/>
              <w:jc w:val="center"/>
              <w:rPr>
                <w:rFonts w:ascii="VIC Light" w:hAnsi="VIC Light"/>
              </w:rPr>
            </w:pPr>
            <w:r w:rsidRPr="009A341D">
              <w:rPr>
                <w:rFonts w:ascii="VIC Light" w:hAnsi="VIC Light"/>
              </w:rPr>
              <w:t xml:space="preserve"> 4,211 </w:t>
            </w:r>
          </w:p>
        </w:tc>
        <w:tc>
          <w:tcPr>
            <w:tcW w:w="1611" w:type="dxa"/>
            <w:vAlign w:val="center"/>
          </w:tcPr>
          <w:p w14:paraId="3434CEEA" w14:textId="77777777" w:rsidR="009A341D" w:rsidRPr="009A341D" w:rsidRDefault="009A341D" w:rsidP="00273AE4">
            <w:pPr>
              <w:spacing w:after="0"/>
              <w:jc w:val="center"/>
              <w:rPr>
                <w:rFonts w:ascii="VIC Light" w:hAnsi="VIC Light"/>
              </w:rPr>
            </w:pPr>
            <w:r w:rsidRPr="009A341D">
              <w:rPr>
                <w:rFonts w:ascii="VIC Light" w:hAnsi="VIC Light"/>
              </w:rPr>
              <w:t>West Wimmera</w:t>
            </w:r>
          </w:p>
        </w:tc>
        <w:tc>
          <w:tcPr>
            <w:tcW w:w="1051" w:type="dxa"/>
          </w:tcPr>
          <w:p w14:paraId="68F2B5D5" w14:textId="77777777" w:rsidR="009A341D" w:rsidRPr="009A341D" w:rsidRDefault="009A341D" w:rsidP="00273AE4">
            <w:pPr>
              <w:spacing w:after="0"/>
              <w:jc w:val="center"/>
              <w:rPr>
                <w:rFonts w:ascii="VIC Light" w:hAnsi="VIC Light"/>
              </w:rPr>
            </w:pPr>
            <w:r w:rsidRPr="009A341D">
              <w:rPr>
                <w:rFonts w:ascii="VIC Light" w:hAnsi="VIC Light"/>
              </w:rPr>
              <w:t xml:space="preserve"> 92 </w:t>
            </w:r>
          </w:p>
        </w:tc>
      </w:tr>
      <w:tr w:rsidR="009A341D" w:rsidRPr="009A341D" w14:paraId="729E42EF" w14:textId="77777777" w:rsidTr="00273AE4">
        <w:trPr>
          <w:trHeight w:val="187"/>
        </w:trPr>
        <w:tc>
          <w:tcPr>
            <w:tcW w:w="1383" w:type="dxa"/>
            <w:vAlign w:val="center"/>
          </w:tcPr>
          <w:p w14:paraId="41465E53" w14:textId="77777777" w:rsidR="009A341D" w:rsidRPr="009A341D" w:rsidRDefault="009A341D" w:rsidP="00273AE4">
            <w:pPr>
              <w:spacing w:after="0"/>
              <w:jc w:val="center"/>
              <w:rPr>
                <w:rFonts w:ascii="VIC Light" w:hAnsi="VIC Light"/>
              </w:rPr>
            </w:pPr>
            <w:r w:rsidRPr="009A341D">
              <w:rPr>
                <w:rFonts w:ascii="VIC Light" w:hAnsi="VIC Light"/>
              </w:rPr>
              <w:t>Casey</w:t>
            </w:r>
          </w:p>
        </w:tc>
        <w:tc>
          <w:tcPr>
            <w:tcW w:w="1090" w:type="dxa"/>
          </w:tcPr>
          <w:p w14:paraId="439D7A08" w14:textId="77777777" w:rsidR="009A341D" w:rsidRPr="009A341D" w:rsidRDefault="009A341D" w:rsidP="00273AE4">
            <w:pPr>
              <w:spacing w:after="0"/>
              <w:jc w:val="center"/>
              <w:rPr>
                <w:rFonts w:ascii="VIC Light" w:hAnsi="VIC Light"/>
              </w:rPr>
            </w:pPr>
            <w:r w:rsidRPr="009A341D">
              <w:rPr>
                <w:rFonts w:ascii="VIC Light" w:hAnsi="VIC Light"/>
              </w:rPr>
              <w:t xml:space="preserve"> 4,161 </w:t>
            </w:r>
          </w:p>
        </w:tc>
        <w:tc>
          <w:tcPr>
            <w:tcW w:w="1384" w:type="dxa"/>
            <w:vAlign w:val="center"/>
          </w:tcPr>
          <w:p w14:paraId="0B5F639F" w14:textId="77777777" w:rsidR="009A341D" w:rsidRPr="009A341D" w:rsidRDefault="009A341D" w:rsidP="00273AE4">
            <w:pPr>
              <w:spacing w:after="0"/>
              <w:jc w:val="center"/>
              <w:rPr>
                <w:rFonts w:ascii="VIC Light" w:hAnsi="VIC Light"/>
              </w:rPr>
            </w:pPr>
            <w:r w:rsidRPr="009A341D">
              <w:rPr>
                <w:rFonts w:ascii="VIC Light" w:hAnsi="VIC Light"/>
              </w:rPr>
              <w:t>Indigo</w:t>
            </w:r>
          </w:p>
        </w:tc>
        <w:tc>
          <w:tcPr>
            <w:tcW w:w="1090" w:type="dxa"/>
          </w:tcPr>
          <w:p w14:paraId="657D6EA7" w14:textId="77777777" w:rsidR="009A341D" w:rsidRPr="009A341D" w:rsidRDefault="009A341D" w:rsidP="00273AE4">
            <w:pPr>
              <w:spacing w:after="0"/>
              <w:jc w:val="center"/>
              <w:rPr>
                <w:rFonts w:ascii="VIC Light" w:hAnsi="VIC Light"/>
              </w:rPr>
            </w:pPr>
            <w:r w:rsidRPr="009A341D">
              <w:rPr>
                <w:rFonts w:ascii="VIC Light" w:hAnsi="VIC Light"/>
              </w:rPr>
              <w:t xml:space="preserve"> 340 </w:t>
            </w:r>
          </w:p>
        </w:tc>
        <w:tc>
          <w:tcPr>
            <w:tcW w:w="1344" w:type="dxa"/>
            <w:vAlign w:val="center"/>
          </w:tcPr>
          <w:p w14:paraId="180AD6BC" w14:textId="77777777" w:rsidR="009A341D" w:rsidRPr="009A341D" w:rsidRDefault="009A341D" w:rsidP="00273AE4">
            <w:pPr>
              <w:spacing w:after="0"/>
              <w:jc w:val="center"/>
              <w:rPr>
                <w:rFonts w:ascii="VIC Light" w:hAnsi="VIC Light"/>
              </w:rPr>
            </w:pPr>
            <w:r w:rsidRPr="009A341D">
              <w:rPr>
                <w:rFonts w:ascii="VIC Light" w:hAnsi="VIC Light"/>
              </w:rPr>
              <w:t>Mount Alexander</w:t>
            </w:r>
          </w:p>
        </w:tc>
        <w:tc>
          <w:tcPr>
            <w:tcW w:w="1090" w:type="dxa"/>
          </w:tcPr>
          <w:p w14:paraId="72DCAA82" w14:textId="77777777" w:rsidR="009A341D" w:rsidRPr="009A341D" w:rsidRDefault="009A341D" w:rsidP="00273AE4">
            <w:pPr>
              <w:spacing w:after="0"/>
              <w:jc w:val="center"/>
              <w:rPr>
                <w:rFonts w:ascii="VIC Light" w:hAnsi="VIC Light"/>
              </w:rPr>
            </w:pPr>
            <w:r w:rsidRPr="009A341D">
              <w:rPr>
                <w:rFonts w:ascii="VIC Light" w:hAnsi="VIC Light"/>
              </w:rPr>
              <w:t xml:space="preserve"> 516 </w:t>
            </w:r>
          </w:p>
        </w:tc>
        <w:tc>
          <w:tcPr>
            <w:tcW w:w="1611" w:type="dxa"/>
            <w:vAlign w:val="center"/>
          </w:tcPr>
          <w:p w14:paraId="1686309E" w14:textId="77777777" w:rsidR="009A341D" w:rsidRPr="009A341D" w:rsidRDefault="009A341D" w:rsidP="00273AE4">
            <w:pPr>
              <w:spacing w:after="0"/>
              <w:jc w:val="center"/>
              <w:rPr>
                <w:rFonts w:ascii="VIC Light" w:hAnsi="VIC Light"/>
              </w:rPr>
            </w:pPr>
            <w:r w:rsidRPr="009A341D">
              <w:rPr>
                <w:rFonts w:ascii="VIC Light" w:hAnsi="VIC Light"/>
              </w:rPr>
              <w:t>Whitehorse</w:t>
            </w:r>
          </w:p>
        </w:tc>
        <w:tc>
          <w:tcPr>
            <w:tcW w:w="1051" w:type="dxa"/>
          </w:tcPr>
          <w:p w14:paraId="3503ECC0" w14:textId="77777777" w:rsidR="009A341D" w:rsidRPr="009A341D" w:rsidRDefault="009A341D" w:rsidP="00273AE4">
            <w:pPr>
              <w:spacing w:after="0"/>
              <w:jc w:val="center"/>
              <w:rPr>
                <w:rFonts w:ascii="VIC Light" w:hAnsi="VIC Light"/>
              </w:rPr>
            </w:pPr>
            <w:r w:rsidRPr="009A341D">
              <w:rPr>
                <w:rFonts w:ascii="VIC Light" w:hAnsi="VIC Light"/>
              </w:rPr>
              <w:t xml:space="preserve"> 3,737 </w:t>
            </w:r>
          </w:p>
        </w:tc>
      </w:tr>
      <w:tr w:rsidR="009A341D" w:rsidRPr="009A341D" w14:paraId="212599FF" w14:textId="77777777" w:rsidTr="00273AE4">
        <w:trPr>
          <w:trHeight w:val="187"/>
        </w:trPr>
        <w:tc>
          <w:tcPr>
            <w:tcW w:w="1383" w:type="dxa"/>
            <w:vAlign w:val="center"/>
          </w:tcPr>
          <w:p w14:paraId="3C7ACC13" w14:textId="77777777" w:rsidR="009A341D" w:rsidRPr="009A341D" w:rsidRDefault="009A341D" w:rsidP="00273AE4">
            <w:pPr>
              <w:spacing w:after="0"/>
              <w:jc w:val="center"/>
              <w:rPr>
                <w:rFonts w:ascii="VIC Light" w:hAnsi="VIC Light"/>
              </w:rPr>
            </w:pPr>
            <w:r w:rsidRPr="009A341D">
              <w:rPr>
                <w:rFonts w:ascii="VIC Light" w:hAnsi="VIC Light"/>
              </w:rPr>
              <w:t>Central Goldfields</w:t>
            </w:r>
          </w:p>
        </w:tc>
        <w:tc>
          <w:tcPr>
            <w:tcW w:w="1090" w:type="dxa"/>
          </w:tcPr>
          <w:p w14:paraId="4DF3DB7B" w14:textId="77777777" w:rsidR="009A341D" w:rsidRPr="009A341D" w:rsidRDefault="009A341D" w:rsidP="00273AE4">
            <w:pPr>
              <w:spacing w:after="0"/>
              <w:jc w:val="center"/>
              <w:rPr>
                <w:rFonts w:ascii="VIC Light" w:hAnsi="VIC Light"/>
              </w:rPr>
            </w:pPr>
            <w:r w:rsidRPr="009A341D">
              <w:rPr>
                <w:rFonts w:ascii="VIC Light" w:hAnsi="VIC Light"/>
              </w:rPr>
              <w:t xml:space="preserve"> 204 </w:t>
            </w:r>
          </w:p>
        </w:tc>
        <w:tc>
          <w:tcPr>
            <w:tcW w:w="1384" w:type="dxa"/>
            <w:vAlign w:val="center"/>
          </w:tcPr>
          <w:p w14:paraId="1F37CAB6" w14:textId="77777777" w:rsidR="009A341D" w:rsidRPr="009A341D" w:rsidRDefault="009A341D" w:rsidP="00273AE4">
            <w:pPr>
              <w:spacing w:after="0"/>
              <w:jc w:val="center"/>
              <w:rPr>
                <w:rFonts w:ascii="VIC Light" w:hAnsi="VIC Light"/>
              </w:rPr>
            </w:pPr>
            <w:r w:rsidRPr="009A341D">
              <w:rPr>
                <w:rFonts w:ascii="VIC Light" w:hAnsi="VIC Light"/>
              </w:rPr>
              <w:t>Kingston</w:t>
            </w:r>
          </w:p>
        </w:tc>
        <w:tc>
          <w:tcPr>
            <w:tcW w:w="1090" w:type="dxa"/>
          </w:tcPr>
          <w:p w14:paraId="3A687778" w14:textId="77777777" w:rsidR="009A341D" w:rsidRPr="009A341D" w:rsidRDefault="009A341D" w:rsidP="00273AE4">
            <w:pPr>
              <w:spacing w:after="0"/>
              <w:jc w:val="center"/>
              <w:rPr>
                <w:rFonts w:ascii="VIC Light" w:hAnsi="VIC Light"/>
              </w:rPr>
            </w:pPr>
            <w:r w:rsidRPr="009A341D">
              <w:rPr>
                <w:rFonts w:ascii="VIC Light" w:hAnsi="VIC Light"/>
              </w:rPr>
              <w:t xml:space="preserve"> 3,509 </w:t>
            </w:r>
          </w:p>
        </w:tc>
        <w:tc>
          <w:tcPr>
            <w:tcW w:w="1344" w:type="dxa"/>
            <w:vAlign w:val="center"/>
          </w:tcPr>
          <w:p w14:paraId="54BBF7C8" w14:textId="77777777" w:rsidR="009A341D" w:rsidRPr="009A341D" w:rsidRDefault="009A341D" w:rsidP="00273AE4">
            <w:pPr>
              <w:spacing w:after="0"/>
              <w:jc w:val="center"/>
              <w:rPr>
                <w:rFonts w:ascii="VIC Light" w:hAnsi="VIC Light"/>
              </w:rPr>
            </w:pPr>
            <w:r w:rsidRPr="009A341D">
              <w:rPr>
                <w:rFonts w:ascii="VIC Light" w:hAnsi="VIC Light"/>
              </w:rPr>
              <w:t>Moyne</w:t>
            </w:r>
          </w:p>
        </w:tc>
        <w:tc>
          <w:tcPr>
            <w:tcW w:w="1090" w:type="dxa"/>
          </w:tcPr>
          <w:p w14:paraId="4A1D8E8B" w14:textId="77777777" w:rsidR="009A341D" w:rsidRPr="009A341D" w:rsidRDefault="009A341D" w:rsidP="00273AE4">
            <w:pPr>
              <w:spacing w:after="0"/>
              <w:jc w:val="center"/>
              <w:rPr>
                <w:rFonts w:ascii="VIC Light" w:hAnsi="VIC Light"/>
              </w:rPr>
            </w:pPr>
            <w:r w:rsidRPr="009A341D">
              <w:rPr>
                <w:rFonts w:ascii="VIC Light" w:hAnsi="VIC Light"/>
              </w:rPr>
              <w:t xml:space="preserve"> 409 </w:t>
            </w:r>
          </w:p>
        </w:tc>
        <w:tc>
          <w:tcPr>
            <w:tcW w:w="1611" w:type="dxa"/>
            <w:vAlign w:val="center"/>
          </w:tcPr>
          <w:p w14:paraId="6AF250FF" w14:textId="77777777" w:rsidR="009A341D" w:rsidRPr="009A341D" w:rsidRDefault="009A341D" w:rsidP="00273AE4">
            <w:pPr>
              <w:spacing w:after="0"/>
              <w:jc w:val="center"/>
              <w:rPr>
                <w:rFonts w:ascii="VIC Light" w:hAnsi="VIC Light"/>
              </w:rPr>
            </w:pPr>
            <w:r w:rsidRPr="009A341D">
              <w:rPr>
                <w:rFonts w:ascii="VIC Light" w:hAnsi="VIC Light"/>
              </w:rPr>
              <w:t>Whittlesea</w:t>
            </w:r>
          </w:p>
        </w:tc>
        <w:tc>
          <w:tcPr>
            <w:tcW w:w="1051" w:type="dxa"/>
          </w:tcPr>
          <w:p w14:paraId="6D1A330E" w14:textId="77777777" w:rsidR="009A341D" w:rsidRPr="009A341D" w:rsidRDefault="009A341D" w:rsidP="00273AE4">
            <w:pPr>
              <w:spacing w:after="0"/>
              <w:jc w:val="center"/>
              <w:rPr>
                <w:rFonts w:ascii="VIC Light" w:hAnsi="VIC Light"/>
              </w:rPr>
            </w:pPr>
            <w:r w:rsidRPr="009A341D">
              <w:rPr>
                <w:rFonts w:ascii="VIC Light" w:hAnsi="VIC Light"/>
              </w:rPr>
              <w:t xml:space="preserve"> 3,290 </w:t>
            </w:r>
          </w:p>
        </w:tc>
      </w:tr>
      <w:tr w:rsidR="009A341D" w:rsidRPr="009A341D" w14:paraId="65FB9994" w14:textId="77777777" w:rsidTr="00273AE4">
        <w:trPr>
          <w:trHeight w:val="187"/>
        </w:trPr>
        <w:tc>
          <w:tcPr>
            <w:tcW w:w="1383" w:type="dxa"/>
            <w:vAlign w:val="center"/>
          </w:tcPr>
          <w:p w14:paraId="3A91937E" w14:textId="77777777" w:rsidR="009A341D" w:rsidRPr="009A341D" w:rsidRDefault="009A341D" w:rsidP="00273AE4">
            <w:pPr>
              <w:spacing w:after="0"/>
              <w:jc w:val="center"/>
              <w:rPr>
                <w:rFonts w:ascii="VIC Light" w:hAnsi="VIC Light"/>
              </w:rPr>
            </w:pPr>
            <w:r w:rsidRPr="009A341D">
              <w:rPr>
                <w:rFonts w:ascii="VIC Light" w:hAnsi="VIC Light"/>
              </w:rPr>
              <w:t>Colac-Otway</w:t>
            </w:r>
          </w:p>
        </w:tc>
        <w:tc>
          <w:tcPr>
            <w:tcW w:w="1090" w:type="dxa"/>
          </w:tcPr>
          <w:p w14:paraId="7DD42A07" w14:textId="77777777" w:rsidR="009A341D" w:rsidRPr="009A341D" w:rsidRDefault="009A341D" w:rsidP="00273AE4">
            <w:pPr>
              <w:spacing w:after="0"/>
              <w:jc w:val="center"/>
              <w:rPr>
                <w:rFonts w:ascii="VIC Light" w:hAnsi="VIC Light"/>
              </w:rPr>
            </w:pPr>
            <w:r w:rsidRPr="009A341D">
              <w:rPr>
                <w:rFonts w:ascii="VIC Light" w:hAnsi="VIC Light"/>
              </w:rPr>
              <w:t xml:space="preserve"> 434 </w:t>
            </w:r>
          </w:p>
        </w:tc>
        <w:tc>
          <w:tcPr>
            <w:tcW w:w="1384" w:type="dxa"/>
            <w:vAlign w:val="center"/>
          </w:tcPr>
          <w:p w14:paraId="4F5D45E7" w14:textId="77777777" w:rsidR="009A341D" w:rsidRPr="009A341D" w:rsidRDefault="009A341D" w:rsidP="00273AE4">
            <w:pPr>
              <w:spacing w:after="0"/>
              <w:jc w:val="center"/>
              <w:rPr>
                <w:rFonts w:ascii="VIC Light" w:hAnsi="VIC Light"/>
              </w:rPr>
            </w:pPr>
            <w:r w:rsidRPr="009A341D">
              <w:rPr>
                <w:rFonts w:ascii="VIC Light" w:hAnsi="VIC Light"/>
              </w:rPr>
              <w:t>Knox</w:t>
            </w:r>
          </w:p>
        </w:tc>
        <w:tc>
          <w:tcPr>
            <w:tcW w:w="1090" w:type="dxa"/>
          </w:tcPr>
          <w:p w14:paraId="484F9665" w14:textId="77777777" w:rsidR="009A341D" w:rsidRPr="009A341D" w:rsidRDefault="009A341D" w:rsidP="00273AE4">
            <w:pPr>
              <w:spacing w:after="0"/>
              <w:jc w:val="center"/>
              <w:rPr>
                <w:rFonts w:ascii="VIC Light" w:hAnsi="VIC Light"/>
              </w:rPr>
            </w:pPr>
            <w:r w:rsidRPr="009A341D">
              <w:rPr>
                <w:rFonts w:ascii="VIC Light" w:hAnsi="VIC Light"/>
              </w:rPr>
              <w:t xml:space="preserve"> 3,181 </w:t>
            </w:r>
          </w:p>
        </w:tc>
        <w:tc>
          <w:tcPr>
            <w:tcW w:w="1344" w:type="dxa"/>
            <w:vAlign w:val="center"/>
          </w:tcPr>
          <w:p w14:paraId="3049749D" w14:textId="77777777" w:rsidR="009A341D" w:rsidRPr="009A341D" w:rsidRDefault="009A341D" w:rsidP="00273AE4">
            <w:pPr>
              <w:spacing w:after="0"/>
              <w:jc w:val="center"/>
              <w:rPr>
                <w:rFonts w:ascii="VIC Light" w:hAnsi="VIC Light"/>
              </w:rPr>
            </w:pPr>
            <w:r w:rsidRPr="009A341D">
              <w:rPr>
                <w:rFonts w:ascii="VIC Light" w:hAnsi="VIC Light"/>
              </w:rPr>
              <w:t>Murrindindi</w:t>
            </w:r>
          </w:p>
        </w:tc>
        <w:tc>
          <w:tcPr>
            <w:tcW w:w="1090" w:type="dxa"/>
          </w:tcPr>
          <w:p w14:paraId="0D0B6F4C" w14:textId="77777777" w:rsidR="009A341D" w:rsidRPr="009A341D" w:rsidRDefault="009A341D" w:rsidP="00273AE4">
            <w:pPr>
              <w:spacing w:after="0"/>
              <w:jc w:val="center"/>
              <w:rPr>
                <w:rFonts w:ascii="VIC Light" w:hAnsi="VIC Light"/>
              </w:rPr>
            </w:pPr>
            <w:r w:rsidRPr="009A341D">
              <w:rPr>
                <w:rFonts w:ascii="VIC Light" w:hAnsi="VIC Light"/>
              </w:rPr>
              <w:t xml:space="preserve"> 218 </w:t>
            </w:r>
          </w:p>
        </w:tc>
        <w:tc>
          <w:tcPr>
            <w:tcW w:w="1611" w:type="dxa"/>
            <w:vAlign w:val="center"/>
          </w:tcPr>
          <w:p w14:paraId="0AB97C4C" w14:textId="77777777" w:rsidR="009A341D" w:rsidRPr="009A341D" w:rsidRDefault="009A341D" w:rsidP="00273AE4">
            <w:pPr>
              <w:spacing w:after="0"/>
              <w:jc w:val="center"/>
              <w:rPr>
                <w:rFonts w:ascii="VIC Light" w:hAnsi="VIC Light"/>
              </w:rPr>
            </w:pPr>
            <w:r w:rsidRPr="009A341D">
              <w:rPr>
                <w:rFonts w:ascii="VIC Light" w:hAnsi="VIC Light"/>
              </w:rPr>
              <w:t>Wodonga</w:t>
            </w:r>
          </w:p>
        </w:tc>
        <w:tc>
          <w:tcPr>
            <w:tcW w:w="1051" w:type="dxa"/>
          </w:tcPr>
          <w:p w14:paraId="08E2203E" w14:textId="77777777" w:rsidR="009A341D" w:rsidRPr="009A341D" w:rsidRDefault="009A341D" w:rsidP="00273AE4">
            <w:pPr>
              <w:spacing w:after="0"/>
              <w:jc w:val="center"/>
              <w:rPr>
                <w:rFonts w:ascii="VIC Light" w:hAnsi="VIC Light"/>
              </w:rPr>
            </w:pPr>
            <w:r w:rsidRPr="009A341D">
              <w:rPr>
                <w:rFonts w:ascii="VIC Light" w:hAnsi="VIC Light"/>
              </w:rPr>
              <w:t xml:space="preserve"> 680 </w:t>
            </w:r>
          </w:p>
        </w:tc>
      </w:tr>
      <w:tr w:rsidR="009A341D" w:rsidRPr="009A341D" w14:paraId="32D76889" w14:textId="77777777" w:rsidTr="00273AE4">
        <w:trPr>
          <w:trHeight w:val="187"/>
        </w:trPr>
        <w:tc>
          <w:tcPr>
            <w:tcW w:w="1383" w:type="dxa"/>
            <w:vAlign w:val="center"/>
          </w:tcPr>
          <w:p w14:paraId="003F9F4E" w14:textId="77777777" w:rsidR="009A341D" w:rsidRPr="009A341D" w:rsidRDefault="009A341D" w:rsidP="00273AE4">
            <w:pPr>
              <w:spacing w:after="0"/>
              <w:jc w:val="center"/>
              <w:rPr>
                <w:rFonts w:ascii="VIC Light" w:hAnsi="VIC Light"/>
              </w:rPr>
            </w:pPr>
            <w:r w:rsidRPr="009A341D">
              <w:rPr>
                <w:rFonts w:ascii="VIC Light" w:hAnsi="VIC Light"/>
              </w:rPr>
              <w:t>Corangamite</w:t>
            </w:r>
          </w:p>
        </w:tc>
        <w:tc>
          <w:tcPr>
            <w:tcW w:w="1090" w:type="dxa"/>
          </w:tcPr>
          <w:p w14:paraId="23CF3354" w14:textId="77777777" w:rsidR="009A341D" w:rsidRPr="009A341D" w:rsidRDefault="009A341D" w:rsidP="00273AE4">
            <w:pPr>
              <w:spacing w:after="0"/>
              <w:jc w:val="center"/>
              <w:rPr>
                <w:rFonts w:ascii="VIC Light" w:hAnsi="VIC Light"/>
              </w:rPr>
            </w:pPr>
            <w:r w:rsidRPr="009A341D">
              <w:rPr>
                <w:rFonts w:ascii="VIC Light" w:hAnsi="VIC Light"/>
              </w:rPr>
              <w:t xml:space="preserve"> 321 </w:t>
            </w:r>
          </w:p>
        </w:tc>
        <w:tc>
          <w:tcPr>
            <w:tcW w:w="1384" w:type="dxa"/>
            <w:vAlign w:val="center"/>
          </w:tcPr>
          <w:p w14:paraId="5EF0D5A3" w14:textId="77777777" w:rsidR="009A341D" w:rsidRPr="009A341D" w:rsidRDefault="009A341D" w:rsidP="00273AE4">
            <w:pPr>
              <w:spacing w:after="0"/>
              <w:jc w:val="center"/>
              <w:rPr>
                <w:rFonts w:ascii="VIC Light" w:hAnsi="VIC Light"/>
              </w:rPr>
            </w:pPr>
            <w:r w:rsidRPr="009A341D">
              <w:rPr>
                <w:rFonts w:ascii="VIC Light" w:hAnsi="VIC Light"/>
              </w:rPr>
              <w:t>Latrobe</w:t>
            </w:r>
          </w:p>
        </w:tc>
        <w:tc>
          <w:tcPr>
            <w:tcW w:w="1090" w:type="dxa"/>
          </w:tcPr>
          <w:p w14:paraId="5840B850" w14:textId="77777777" w:rsidR="009A341D" w:rsidRPr="009A341D" w:rsidRDefault="009A341D" w:rsidP="00273AE4">
            <w:pPr>
              <w:spacing w:after="0"/>
              <w:jc w:val="center"/>
              <w:rPr>
                <w:rFonts w:ascii="VIC Light" w:hAnsi="VIC Light"/>
              </w:rPr>
            </w:pPr>
            <w:r w:rsidRPr="009A341D">
              <w:rPr>
                <w:rFonts w:ascii="VIC Light" w:hAnsi="VIC Light"/>
              </w:rPr>
              <w:t xml:space="preserve"> 1,306 </w:t>
            </w:r>
          </w:p>
        </w:tc>
        <w:tc>
          <w:tcPr>
            <w:tcW w:w="1344" w:type="dxa"/>
            <w:vAlign w:val="center"/>
          </w:tcPr>
          <w:p w14:paraId="45EBB6B2" w14:textId="77777777" w:rsidR="009A341D" w:rsidRPr="009A341D" w:rsidRDefault="009A341D" w:rsidP="00273AE4">
            <w:pPr>
              <w:spacing w:after="0"/>
              <w:jc w:val="center"/>
              <w:rPr>
                <w:rFonts w:ascii="VIC Light" w:hAnsi="VIC Light"/>
              </w:rPr>
            </w:pPr>
            <w:r w:rsidRPr="009A341D">
              <w:rPr>
                <w:rFonts w:ascii="VIC Light" w:hAnsi="VIC Light"/>
              </w:rPr>
              <w:t>Nillumbik</w:t>
            </w:r>
          </w:p>
        </w:tc>
        <w:tc>
          <w:tcPr>
            <w:tcW w:w="1090" w:type="dxa"/>
          </w:tcPr>
          <w:p w14:paraId="7ECC9823" w14:textId="77777777" w:rsidR="009A341D" w:rsidRPr="009A341D" w:rsidRDefault="009A341D" w:rsidP="00273AE4">
            <w:pPr>
              <w:spacing w:after="0"/>
              <w:jc w:val="center"/>
              <w:rPr>
                <w:rFonts w:ascii="VIC Light" w:hAnsi="VIC Light"/>
              </w:rPr>
            </w:pPr>
            <w:r w:rsidRPr="009A341D">
              <w:rPr>
                <w:rFonts w:ascii="VIC Light" w:hAnsi="VIC Light"/>
              </w:rPr>
              <w:t xml:space="preserve"> 1,905 </w:t>
            </w:r>
          </w:p>
        </w:tc>
        <w:tc>
          <w:tcPr>
            <w:tcW w:w="1611" w:type="dxa"/>
            <w:vAlign w:val="center"/>
          </w:tcPr>
          <w:p w14:paraId="09F56FE1" w14:textId="77777777" w:rsidR="009A341D" w:rsidRPr="009A341D" w:rsidRDefault="009A341D" w:rsidP="00273AE4">
            <w:pPr>
              <w:spacing w:after="0"/>
              <w:jc w:val="center"/>
              <w:rPr>
                <w:rFonts w:ascii="VIC Light" w:hAnsi="VIC Light"/>
              </w:rPr>
            </w:pPr>
            <w:r w:rsidRPr="009A341D">
              <w:rPr>
                <w:rFonts w:ascii="VIC Light" w:hAnsi="VIC Light"/>
              </w:rPr>
              <w:t>Wyndham</w:t>
            </w:r>
          </w:p>
        </w:tc>
        <w:tc>
          <w:tcPr>
            <w:tcW w:w="1051" w:type="dxa"/>
          </w:tcPr>
          <w:p w14:paraId="27D1B347" w14:textId="77777777" w:rsidR="009A341D" w:rsidRPr="009A341D" w:rsidRDefault="009A341D" w:rsidP="00273AE4">
            <w:pPr>
              <w:spacing w:after="0"/>
              <w:jc w:val="center"/>
              <w:rPr>
                <w:rFonts w:ascii="VIC Light" w:hAnsi="VIC Light"/>
              </w:rPr>
            </w:pPr>
            <w:r w:rsidRPr="009A341D">
              <w:rPr>
                <w:rFonts w:ascii="VIC Light" w:hAnsi="VIC Light"/>
              </w:rPr>
              <w:t xml:space="preserve"> 2,699 </w:t>
            </w:r>
          </w:p>
        </w:tc>
      </w:tr>
      <w:tr w:rsidR="009A341D" w:rsidRPr="009A341D" w14:paraId="66446E4B" w14:textId="77777777" w:rsidTr="00273AE4">
        <w:trPr>
          <w:trHeight w:val="187"/>
        </w:trPr>
        <w:tc>
          <w:tcPr>
            <w:tcW w:w="1383" w:type="dxa"/>
            <w:vAlign w:val="center"/>
          </w:tcPr>
          <w:p w14:paraId="0CD21D06" w14:textId="77777777" w:rsidR="009A341D" w:rsidRPr="009A341D" w:rsidRDefault="009A341D" w:rsidP="00273AE4">
            <w:pPr>
              <w:spacing w:after="0"/>
              <w:jc w:val="center"/>
              <w:rPr>
                <w:rFonts w:ascii="VIC Light" w:hAnsi="VIC Light"/>
              </w:rPr>
            </w:pPr>
            <w:r w:rsidRPr="009A341D">
              <w:rPr>
                <w:rFonts w:ascii="VIC Light" w:hAnsi="VIC Light"/>
              </w:rPr>
              <w:t>Darebin</w:t>
            </w:r>
          </w:p>
        </w:tc>
        <w:tc>
          <w:tcPr>
            <w:tcW w:w="1090" w:type="dxa"/>
          </w:tcPr>
          <w:p w14:paraId="73B02D11" w14:textId="77777777" w:rsidR="009A341D" w:rsidRPr="009A341D" w:rsidRDefault="009A341D" w:rsidP="00273AE4">
            <w:pPr>
              <w:spacing w:after="0"/>
              <w:jc w:val="center"/>
              <w:rPr>
                <w:rFonts w:ascii="VIC Light" w:hAnsi="VIC Light"/>
              </w:rPr>
            </w:pPr>
            <w:r w:rsidRPr="009A341D">
              <w:rPr>
                <w:rFonts w:ascii="VIC Light" w:hAnsi="VIC Light"/>
              </w:rPr>
              <w:t xml:space="preserve"> 3,319 </w:t>
            </w:r>
          </w:p>
        </w:tc>
        <w:tc>
          <w:tcPr>
            <w:tcW w:w="1384" w:type="dxa"/>
            <w:vAlign w:val="center"/>
          </w:tcPr>
          <w:p w14:paraId="48BDE6BA" w14:textId="77777777" w:rsidR="009A341D" w:rsidRPr="009A341D" w:rsidRDefault="009A341D" w:rsidP="00273AE4">
            <w:pPr>
              <w:spacing w:after="0"/>
              <w:jc w:val="center"/>
              <w:rPr>
                <w:rFonts w:ascii="VIC Light" w:hAnsi="VIC Light"/>
              </w:rPr>
            </w:pPr>
            <w:r w:rsidRPr="009A341D">
              <w:rPr>
                <w:rFonts w:ascii="VIC Light" w:hAnsi="VIC Light"/>
              </w:rPr>
              <w:t>Loddon</w:t>
            </w:r>
          </w:p>
        </w:tc>
        <w:tc>
          <w:tcPr>
            <w:tcW w:w="1090" w:type="dxa"/>
          </w:tcPr>
          <w:p w14:paraId="384949A8" w14:textId="77777777" w:rsidR="009A341D" w:rsidRPr="009A341D" w:rsidRDefault="009A341D" w:rsidP="00273AE4">
            <w:pPr>
              <w:spacing w:after="0"/>
              <w:jc w:val="center"/>
              <w:rPr>
                <w:rFonts w:ascii="VIC Light" w:hAnsi="VIC Light"/>
              </w:rPr>
            </w:pPr>
            <w:r w:rsidRPr="009A341D">
              <w:rPr>
                <w:rFonts w:ascii="VIC Light" w:hAnsi="VIC Light"/>
              </w:rPr>
              <w:t xml:space="preserve"> 119 </w:t>
            </w:r>
          </w:p>
        </w:tc>
        <w:tc>
          <w:tcPr>
            <w:tcW w:w="1344" w:type="dxa"/>
            <w:vAlign w:val="center"/>
          </w:tcPr>
          <w:p w14:paraId="6E9B94EF" w14:textId="77777777" w:rsidR="009A341D" w:rsidRPr="009A341D" w:rsidRDefault="009A341D" w:rsidP="00273AE4">
            <w:pPr>
              <w:spacing w:after="0"/>
              <w:jc w:val="center"/>
              <w:rPr>
                <w:rFonts w:ascii="VIC Light" w:hAnsi="VIC Light"/>
              </w:rPr>
            </w:pPr>
            <w:r w:rsidRPr="009A341D">
              <w:rPr>
                <w:rFonts w:ascii="VIC Light" w:hAnsi="VIC Light"/>
              </w:rPr>
              <w:t>Northern Grampians</w:t>
            </w:r>
          </w:p>
        </w:tc>
        <w:tc>
          <w:tcPr>
            <w:tcW w:w="1090" w:type="dxa"/>
          </w:tcPr>
          <w:p w14:paraId="61AD8C09" w14:textId="77777777" w:rsidR="009A341D" w:rsidRPr="009A341D" w:rsidRDefault="009A341D" w:rsidP="00273AE4">
            <w:pPr>
              <w:spacing w:after="0"/>
              <w:jc w:val="center"/>
              <w:rPr>
                <w:rFonts w:ascii="VIC Light" w:hAnsi="VIC Light"/>
              </w:rPr>
            </w:pPr>
            <w:r w:rsidRPr="009A341D">
              <w:rPr>
                <w:rFonts w:ascii="VIC Light" w:hAnsi="VIC Light"/>
              </w:rPr>
              <w:t xml:space="preserve"> 202 </w:t>
            </w:r>
          </w:p>
        </w:tc>
        <w:tc>
          <w:tcPr>
            <w:tcW w:w="1611" w:type="dxa"/>
            <w:vAlign w:val="center"/>
          </w:tcPr>
          <w:p w14:paraId="59E20ECF" w14:textId="77777777" w:rsidR="009A341D" w:rsidRPr="009A341D" w:rsidRDefault="009A341D" w:rsidP="00273AE4">
            <w:pPr>
              <w:spacing w:after="0"/>
              <w:jc w:val="center"/>
              <w:rPr>
                <w:rFonts w:ascii="VIC Light" w:hAnsi="VIC Light"/>
              </w:rPr>
            </w:pPr>
            <w:r w:rsidRPr="009A341D">
              <w:rPr>
                <w:rFonts w:ascii="VIC Light" w:hAnsi="VIC Light"/>
              </w:rPr>
              <w:t>Yarra</w:t>
            </w:r>
          </w:p>
        </w:tc>
        <w:tc>
          <w:tcPr>
            <w:tcW w:w="1051" w:type="dxa"/>
          </w:tcPr>
          <w:p w14:paraId="505EF75C" w14:textId="77777777" w:rsidR="009A341D" w:rsidRPr="009A341D" w:rsidRDefault="009A341D" w:rsidP="00273AE4">
            <w:pPr>
              <w:spacing w:after="0"/>
              <w:jc w:val="center"/>
              <w:rPr>
                <w:rFonts w:ascii="VIC Light" w:hAnsi="VIC Light"/>
              </w:rPr>
            </w:pPr>
            <w:r w:rsidRPr="009A341D">
              <w:rPr>
                <w:rFonts w:ascii="VIC Light" w:hAnsi="VIC Light"/>
              </w:rPr>
              <w:t xml:space="preserve"> 1,855 </w:t>
            </w:r>
          </w:p>
        </w:tc>
      </w:tr>
      <w:tr w:rsidR="009A341D" w:rsidRPr="009A341D" w14:paraId="6A229704" w14:textId="77777777" w:rsidTr="00273AE4">
        <w:trPr>
          <w:trHeight w:val="187"/>
        </w:trPr>
        <w:tc>
          <w:tcPr>
            <w:tcW w:w="1383" w:type="dxa"/>
            <w:vAlign w:val="center"/>
          </w:tcPr>
          <w:p w14:paraId="6A482655" w14:textId="77777777" w:rsidR="009A341D" w:rsidRPr="009A341D" w:rsidRDefault="009A341D" w:rsidP="00273AE4">
            <w:pPr>
              <w:spacing w:after="0"/>
              <w:jc w:val="center"/>
              <w:rPr>
                <w:rFonts w:ascii="VIC Light" w:hAnsi="VIC Light"/>
              </w:rPr>
            </w:pPr>
            <w:r w:rsidRPr="009A341D">
              <w:rPr>
                <w:rFonts w:ascii="VIC Light" w:hAnsi="VIC Light"/>
              </w:rPr>
              <w:t>East Gippsland</w:t>
            </w:r>
          </w:p>
        </w:tc>
        <w:tc>
          <w:tcPr>
            <w:tcW w:w="1090" w:type="dxa"/>
          </w:tcPr>
          <w:p w14:paraId="6CF38B14" w14:textId="77777777" w:rsidR="009A341D" w:rsidRPr="009A341D" w:rsidRDefault="009A341D" w:rsidP="00273AE4">
            <w:pPr>
              <w:spacing w:after="0"/>
              <w:jc w:val="center"/>
              <w:rPr>
                <w:rFonts w:ascii="VIC Light" w:hAnsi="VIC Light"/>
              </w:rPr>
            </w:pPr>
            <w:r w:rsidRPr="009A341D">
              <w:rPr>
                <w:rFonts w:ascii="VIC Light" w:hAnsi="VIC Light"/>
              </w:rPr>
              <w:t xml:space="preserve"> 918 </w:t>
            </w:r>
          </w:p>
        </w:tc>
        <w:tc>
          <w:tcPr>
            <w:tcW w:w="1384" w:type="dxa"/>
            <w:vAlign w:val="center"/>
          </w:tcPr>
          <w:p w14:paraId="562B764D" w14:textId="77777777" w:rsidR="009A341D" w:rsidRPr="009A341D" w:rsidRDefault="009A341D" w:rsidP="00273AE4">
            <w:pPr>
              <w:spacing w:after="0"/>
              <w:jc w:val="center"/>
              <w:rPr>
                <w:rFonts w:ascii="VIC Light" w:hAnsi="VIC Light"/>
              </w:rPr>
            </w:pPr>
            <w:r w:rsidRPr="009A341D">
              <w:rPr>
                <w:rFonts w:ascii="VIC Light" w:hAnsi="VIC Light"/>
              </w:rPr>
              <w:t>Macedon Ranges</w:t>
            </w:r>
          </w:p>
        </w:tc>
        <w:tc>
          <w:tcPr>
            <w:tcW w:w="1090" w:type="dxa"/>
          </w:tcPr>
          <w:p w14:paraId="5C664183" w14:textId="77777777" w:rsidR="009A341D" w:rsidRPr="009A341D" w:rsidRDefault="009A341D" w:rsidP="00273AE4">
            <w:pPr>
              <w:spacing w:after="0"/>
              <w:jc w:val="center"/>
              <w:rPr>
                <w:rFonts w:ascii="VIC Light" w:hAnsi="VIC Light"/>
              </w:rPr>
            </w:pPr>
            <w:r w:rsidRPr="009A341D">
              <w:rPr>
                <w:rFonts w:ascii="VIC Light" w:hAnsi="VIC Light"/>
              </w:rPr>
              <w:t xml:space="preserve"> 1,453 </w:t>
            </w:r>
          </w:p>
        </w:tc>
        <w:tc>
          <w:tcPr>
            <w:tcW w:w="1344" w:type="dxa"/>
            <w:vAlign w:val="center"/>
          </w:tcPr>
          <w:p w14:paraId="59EC1AC0" w14:textId="77777777" w:rsidR="009A341D" w:rsidRPr="009A341D" w:rsidRDefault="009A341D" w:rsidP="00273AE4">
            <w:pPr>
              <w:spacing w:after="0"/>
              <w:jc w:val="center"/>
              <w:rPr>
                <w:rFonts w:ascii="VIC Light" w:hAnsi="VIC Light"/>
              </w:rPr>
            </w:pPr>
            <w:r w:rsidRPr="009A341D">
              <w:rPr>
                <w:rFonts w:ascii="VIC Light" w:hAnsi="VIC Light"/>
              </w:rPr>
              <w:t>Port Phillip</w:t>
            </w:r>
          </w:p>
        </w:tc>
        <w:tc>
          <w:tcPr>
            <w:tcW w:w="1090" w:type="dxa"/>
          </w:tcPr>
          <w:p w14:paraId="51CB219F" w14:textId="77777777" w:rsidR="009A341D" w:rsidRPr="009A341D" w:rsidRDefault="009A341D" w:rsidP="00273AE4">
            <w:pPr>
              <w:spacing w:after="0"/>
              <w:jc w:val="center"/>
              <w:rPr>
                <w:rFonts w:ascii="VIC Light" w:hAnsi="VIC Light"/>
              </w:rPr>
            </w:pPr>
            <w:r w:rsidRPr="009A341D">
              <w:rPr>
                <w:rFonts w:ascii="VIC Light" w:hAnsi="VIC Light"/>
              </w:rPr>
              <w:t xml:space="preserve"> 1,988 </w:t>
            </w:r>
          </w:p>
        </w:tc>
        <w:tc>
          <w:tcPr>
            <w:tcW w:w="1611" w:type="dxa"/>
            <w:vAlign w:val="center"/>
          </w:tcPr>
          <w:p w14:paraId="78D5C3D9" w14:textId="77777777" w:rsidR="009A341D" w:rsidRPr="009A341D" w:rsidRDefault="009A341D" w:rsidP="00273AE4">
            <w:pPr>
              <w:spacing w:after="0"/>
              <w:jc w:val="center"/>
              <w:rPr>
                <w:rFonts w:ascii="VIC Light" w:hAnsi="VIC Light"/>
              </w:rPr>
            </w:pPr>
            <w:r w:rsidRPr="009A341D">
              <w:rPr>
                <w:rFonts w:ascii="VIC Light" w:hAnsi="VIC Light"/>
              </w:rPr>
              <w:t>Yarra Ranges</w:t>
            </w:r>
          </w:p>
        </w:tc>
        <w:tc>
          <w:tcPr>
            <w:tcW w:w="1051" w:type="dxa"/>
          </w:tcPr>
          <w:p w14:paraId="3BC75C09" w14:textId="77777777" w:rsidR="009A341D" w:rsidRPr="009A341D" w:rsidRDefault="009A341D" w:rsidP="00273AE4">
            <w:pPr>
              <w:spacing w:after="0"/>
              <w:jc w:val="center"/>
              <w:rPr>
                <w:rFonts w:ascii="VIC Light" w:hAnsi="VIC Light"/>
              </w:rPr>
            </w:pPr>
            <w:r w:rsidRPr="009A341D">
              <w:rPr>
                <w:rFonts w:ascii="VIC Light" w:hAnsi="VIC Light"/>
              </w:rPr>
              <w:t xml:space="preserve"> 3,846 </w:t>
            </w:r>
          </w:p>
        </w:tc>
      </w:tr>
      <w:tr w:rsidR="009A341D" w:rsidRPr="009A341D" w14:paraId="5C910268" w14:textId="77777777" w:rsidTr="00273AE4">
        <w:trPr>
          <w:trHeight w:val="187"/>
        </w:trPr>
        <w:tc>
          <w:tcPr>
            <w:tcW w:w="1383" w:type="dxa"/>
            <w:vAlign w:val="center"/>
          </w:tcPr>
          <w:p w14:paraId="4C0854CF" w14:textId="77777777" w:rsidR="009A341D" w:rsidRPr="009A341D" w:rsidRDefault="009A341D" w:rsidP="00273AE4">
            <w:pPr>
              <w:spacing w:after="0"/>
              <w:jc w:val="center"/>
              <w:rPr>
                <w:rFonts w:ascii="VIC Light" w:hAnsi="VIC Light"/>
              </w:rPr>
            </w:pPr>
            <w:r w:rsidRPr="009A341D">
              <w:rPr>
                <w:rFonts w:ascii="VIC Light" w:hAnsi="VIC Light"/>
              </w:rPr>
              <w:t>Frankston</w:t>
            </w:r>
          </w:p>
        </w:tc>
        <w:tc>
          <w:tcPr>
            <w:tcW w:w="1090" w:type="dxa"/>
          </w:tcPr>
          <w:p w14:paraId="76AA79AA" w14:textId="77777777" w:rsidR="009A341D" w:rsidRPr="009A341D" w:rsidRDefault="009A341D" w:rsidP="00273AE4">
            <w:pPr>
              <w:spacing w:after="0"/>
              <w:jc w:val="center"/>
              <w:rPr>
                <w:rFonts w:ascii="VIC Light" w:hAnsi="VIC Light"/>
              </w:rPr>
            </w:pPr>
            <w:r w:rsidRPr="009A341D">
              <w:rPr>
                <w:rFonts w:ascii="VIC Light" w:hAnsi="VIC Light"/>
              </w:rPr>
              <w:t xml:space="preserve"> 2,496 </w:t>
            </w:r>
          </w:p>
        </w:tc>
        <w:tc>
          <w:tcPr>
            <w:tcW w:w="1384" w:type="dxa"/>
            <w:vAlign w:val="center"/>
          </w:tcPr>
          <w:p w14:paraId="050A6141" w14:textId="77777777" w:rsidR="009A341D" w:rsidRPr="009A341D" w:rsidRDefault="009A341D" w:rsidP="00273AE4">
            <w:pPr>
              <w:spacing w:after="0"/>
              <w:jc w:val="center"/>
              <w:rPr>
                <w:rFonts w:ascii="VIC Light" w:hAnsi="VIC Light"/>
              </w:rPr>
            </w:pPr>
            <w:r w:rsidRPr="009A341D">
              <w:rPr>
                <w:rFonts w:ascii="VIC Light" w:hAnsi="VIC Light"/>
              </w:rPr>
              <w:t>Manningham</w:t>
            </w:r>
          </w:p>
        </w:tc>
        <w:tc>
          <w:tcPr>
            <w:tcW w:w="1090" w:type="dxa"/>
          </w:tcPr>
          <w:p w14:paraId="7A419CB4" w14:textId="77777777" w:rsidR="009A341D" w:rsidRPr="009A341D" w:rsidRDefault="009A341D" w:rsidP="00273AE4">
            <w:pPr>
              <w:spacing w:after="0"/>
              <w:jc w:val="center"/>
              <w:rPr>
                <w:rFonts w:ascii="VIC Light" w:hAnsi="VIC Light"/>
              </w:rPr>
            </w:pPr>
            <w:r w:rsidRPr="009A341D">
              <w:rPr>
                <w:rFonts w:ascii="VIC Light" w:hAnsi="VIC Light"/>
              </w:rPr>
              <w:t xml:space="preserve"> 2,208 </w:t>
            </w:r>
          </w:p>
        </w:tc>
        <w:tc>
          <w:tcPr>
            <w:tcW w:w="1344" w:type="dxa"/>
            <w:vAlign w:val="center"/>
          </w:tcPr>
          <w:p w14:paraId="42259808" w14:textId="77777777" w:rsidR="009A341D" w:rsidRPr="009A341D" w:rsidRDefault="009A341D" w:rsidP="00273AE4">
            <w:pPr>
              <w:spacing w:after="0"/>
              <w:jc w:val="center"/>
              <w:rPr>
                <w:rFonts w:ascii="VIC Light" w:hAnsi="VIC Light"/>
              </w:rPr>
            </w:pPr>
            <w:r w:rsidRPr="009A341D">
              <w:rPr>
                <w:rFonts w:ascii="VIC Light" w:hAnsi="VIC Light"/>
              </w:rPr>
              <w:t>Pyrenees</w:t>
            </w:r>
          </w:p>
        </w:tc>
        <w:tc>
          <w:tcPr>
            <w:tcW w:w="1090" w:type="dxa"/>
          </w:tcPr>
          <w:p w14:paraId="37464173" w14:textId="77777777" w:rsidR="009A341D" w:rsidRPr="009A341D" w:rsidRDefault="009A341D" w:rsidP="00273AE4">
            <w:pPr>
              <w:spacing w:after="0"/>
              <w:jc w:val="center"/>
              <w:rPr>
                <w:rFonts w:ascii="VIC Light" w:hAnsi="VIC Light"/>
              </w:rPr>
            </w:pPr>
            <w:r w:rsidRPr="009A341D">
              <w:rPr>
                <w:rFonts w:ascii="VIC Light" w:hAnsi="VIC Light"/>
              </w:rPr>
              <w:t xml:space="preserve"> 52 </w:t>
            </w:r>
          </w:p>
        </w:tc>
        <w:tc>
          <w:tcPr>
            <w:tcW w:w="1611" w:type="dxa"/>
            <w:vAlign w:val="center"/>
          </w:tcPr>
          <w:p w14:paraId="1D49AAC0" w14:textId="77777777" w:rsidR="009A341D" w:rsidRPr="009A341D" w:rsidRDefault="009A341D" w:rsidP="00273AE4">
            <w:pPr>
              <w:spacing w:after="0"/>
              <w:jc w:val="center"/>
              <w:rPr>
                <w:rFonts w:ascii="VIC Light" w:hAnsi="VIC Light"/>
              </w:rPr>
            </w:pPr>
            <w:r w:rsidRPr="009A341D">
              <w:rPr>
                <w:rFonts w:ascii="VIC Light" w:hAnsi="VIC Light"/>
              </w:rPr>
              <w:t>Yarriambiack</w:t>
            </w:r>
          </w:p>
        </w:tc>
        <w:tc>
          <w:tcPr>
            <w:tcW w:w="1051" w:type="dxa"/>
          </w:tcPr>
          <w:p w14:paraId="2E2856A7" w14:textId="77777777" w:rsidR="009A341D" w:rsidRPr="009A341D" w:rsidRDefault="009A341D" w:rsidP="00273AE4">
            <w:pPr>
              <w:spacing w:after="0"/>
              <w:jc w:val="center"/>
              <w:rPr>
                <w:rFonts w:ascii="VIC Light" w:hAnsi="VIC Light"/>
              </w:rPr>
            </w:pPr>
            <w:r w:rsidRPr="009A341D">
              <w:rPr>
                <w:rFonts w:ascii="VIC Light" w:hAnsi="VIC Light"/>
              </w:rPr>
              <w:t xml:space="preserve"> 147 </w:t>
            </w:r>
          </w:p>
        </w:tc>
      </w:tr>
    </w:tbl>
    <w:p w14:paraId="65A4F1B5" w14:textId="378D3CAD" w:rsidR="005E0ACB" w:rsidRDefault="005E0ACB">
      <w:pPr>
        <w:spacing w:after="160" w:line="259" w:lineRule="auto"/>
        <w:rPr>
          <w:rFonts w:ascii="VIC Light" w:hAnsi="VIC Light"/>
          <w:b/>
          <w:bCs/>
          <w:color w:val="AF272F" w:themeColor="background1"/>
        </w:rPr>
      </w:pPr>
    </w:p>
    <w:p w14:paraId="6B245DF1" w14:textId="6B96A73D" w:rsidR="009A341D" w:rsidRPr="009B29EC" w:rsidRDefault="009A341D" w:rsidP="009A341D">
      <w:pPr>
        <w:pStyle w:val="Heading3"/>
        <w:rPr>
          <w:rFonts w:ascii="VIC Light" w:hAnsi="VIC Light"/>
          <w:bCs/>
        </w:rPr>
      </w:pPr>
      <w:bookmarkStart w:id="313" w:name="_Toc43126996"/>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school</w:t>
      </w:r>
      <w:r>
        <w:rPr>
          <w:rFonts w:ascii="VIC Light" w:hAnsi="VIC Light"/>
          <w:bCs/>
        </w:rPr>
        <w:t xml:space="preserve"> registered teachers</w:t>
      </w:r>
      <w:r w:rsidRPr="009B29EC">
        <w:rPr>
          <w:rFonts w:ascii="VIC Light" w:hAnsi="VIC Light"/>
          <w:bCs/>
        </w:rPr>
        <w:t xml:space="preserve"> (2018), by department area</w:t>
      </w:r>
      <w:bookmarkEnd w:id="313"/>
    </w:p>
    <w:tbl>
      <w:tblPr>
        <w:tblStyle w:val="TableGrid"/>
        <w:tblW w:w="0" w:type="auto"/>
        <w:tblLook w:val="04A0" w:firstRow="1" w:lastRow="0" w:firstColumn="1" w:lastColumn="0" w:noHBand="0" w:noVBand="1"/>
        <w:tblCaption w:val="Table 18.1"/>
        <w:tblDescription w:val="No appointment rate (2016), by department area"/>
      </w:tblPr>
      <w:tblGrid>
        <w:gridCol w:w="3525"/>
        <w:gridCol w:w="3105"/>
        <w:gridCol w:w="3413"/>
      </w:tblGrid>
      <w:tr w:rsidR="009A341D" w:rsidRPr="009B29EC" w14:paraId="333672C8" w14:textId="77777777" w:rsidTr="00273AE4">
        <w:trPr>
          <w:trHeight w:val="283"/>
          <w:tblHeader/>
        </w:trPr>
        <w:tc>
          <w:tcPr>
            <w:tcW w:w="3525" w:type="dxa"/>
            <w:tcBorders>
              <w:top w:val="single" w:sz="4" w:space="0" w:color="auto"/>
              <w:left w:val="single" w:sz="4" w:space="0" w:color="auto"/>
              <w:bottom w:val="single" w:sz="4" w:space="0" w:color="auto"/>
              <w:right w:val="single" w:sz="4" w:space="0" w:color="auto"/>
            </w:tcBorders>
            <w:vAlign w:val="center"/>
            <w:hideMark/>
          </w:tcPr>
          <w:p w14:paraId="6D34E819" w14:textId="77777777" w:rsidR="009A341D" w:rsidRPr="009B29EC" w:rsidRDefault="009A341D" w:rsidP="00273AE4">
            <w:pPr>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3105" w:type="dxa"/>
            <w:tcBorders>
              <w:top w:val="single" w:sz="4" w:space="0" w:color="auto"/>
              <w:left w:val="single" w:sz="4" w:space="0" w:color="auto"/>
              <w:bottom w:val="single" w:sz="4" w:space="0" w:color="auto"/>
              <w:right w:val="single" w:sz="4" w:space="0" w:color="auto"/>
            </w:tcBorders>
          </w:tcPr>
          <w:p w14:paraId="21B90989" w14:textId="77777777" w:rsidR="009A341D" w:rsidRPr="009A341D" w:rsidRDefault="009A341D" w:rsidP="00273AE4">
            <w:pPr>
              <w:jc w:val="center"/>
              <w:rPr>
                <w:rFonts w:ascii="VIC Light" w:hAnsi="VIC Light"/>
                <w:b/>
              </w:rPr>
            </w:pPr>
            <w:r w:rsidRPr="009A341D">
              <w:rPr>
                <w:rFonts w:ascii="VIC Light" w:hAnsi="VIC Light"/>
                <w:b/>
              </w:rPr>
              <w:t>School only</w:t>
            </w:r>
          </w:p>
        </w:tc>
        <w:tc>
          <w:tcPr>
            <w:tcW w:w="3413" w:type="dxa"/>
            <w:tcBorders>
              <w:top w:val="single" w:sz="4" w:space="0" w:color="auto"/>
              <w:left w:val="single" w:sz="4" w:space="0" w:color="auto"/>
              <w:bottom w:val="single" w:sz="4" w:space="0" w:color="auto"/>
              <w:right w:val="single" w:sz="4" w:space="0" w:color="auto"/>
            </w:tcBorders>
            <w:vAlign w:val="center"/>
            <w:hideMark/>
          </w:tcPr>
          <w:p w14:paraId="52AF8963" w14:textId="77777777" w:rsidR="009A341D" w:rsidRPr="009B29EC" w:rsidRDefault="009A341D" w:rsidP="00273AE4">
            <w:pPr>
              <w:jc w:val="center"/>
              <w:rPr>
                <w:rFonts w:ascii="VIC Light" w:hAnsi="VIC Light"/>
                <w:b/>
              </w:rPr>
            </w:pPr>
            <w:r>
              <w:rPr>
                <w:rFonts w:ascii="VIC Light" w:hAnsi="VIC Light"/>
                <w:b/>
              </w:rPr>
              <w:t>Dual registration</w:t>
            </w:r>
          </w:p>
        </w:tc>
      </w:tr>
      <w:tr w:rsidR="009A341D" w:rsidRPr="009B29EC" w14:paraId="7691D5E9"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ADE3800" w14:textId="77777777" w:rsidR="009A341D" w:rsidRPr="009B29EC" w:rsidRDefault="009A341D" w:rsidP="00273AE4">
            <w:pPr>
              <w:spacing w:after="0"/>
              <w:rPr>
                <w:rFonts w:ascii="VIC Light" w:hAnsi="VIC Light"/>
              </w:rPr>
            </w:pPr>
            <w:r w:rsidRPr="009B29EC">
              <w:rPr>
                <w:rFonts w:ascii="VIC Light" w:hAnsi="VIC Light"/>
              </w:rPr>
              <w:t>Barwon</w:t>
            </w:r>
          </w:p>
        </w:tc>
        <w:tc>
          <w:tcPr>
            <w:tcW w:w="3105" w:type="dxa"/>
            <w:tcBorders>
              <w:top w:val="single" w:sz="4" w:space="0" w:color="auto"/>
              <w:left w:val="single" w:sz="4" w:space="0" w:color="auto"/>
              <w:bottom w:val="single" w:sz="4" w:space="0" w:color="auto"/>
              <w:right w:val="single" w:sz="4" w:space="0" w:color="auto"/>
            </w:tcBorders>
          </w:tcPr>
          <w:p w14:paraId="4A172D91"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7,546 </w:t>
            </w:r>
          </w:p>
        </w:tc>
        <w:tc>
          <w:tcPr>
            <w:tcW w:w="3413" w:type="dxa"/>
            <w:tcBorders>
              <w:top w:val="single" w:sz="4" w:space="0" w:color="auto"/>
              <w:left w:val="single" w:sz="4" w:space="0" w:color="auto"/>
              <w:bottom w:val="single" w:sz="4" w:space="0" w:color="auto"/>
              <w:right w:val="single" w:sz="4" w:space="0" w:color="auto"/>
            </w:tcBorders>
            <w:vAlign w:val="center"/>
          </w:tcPr>
          <w:p w14:paraId="763BFE25"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85</w:t>
            </w:r>
          </w:p>
        </w:tc>
      </w:tr>
      <w:tr w:rsidR="009A341D" w:rsidRPr="009B29EC" w14:paraId="7FF03753"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3C8513E" w14:textId="77777777" w:rsidR="009A341D" w:rsidRPr="009B29EC" w:rsidRDefault="009A341D" w:rsidP="00273AE4">
            <w:pPr>
              <w:spacing w:after="0"/>
              <w:rPr>
                <w:rFonts w:ascii="VIC Light" w:hAnsi="VIC Light"/>
              </w:rPr>
            </w:pPr>
            <w:r w:rsidRPr="009B29EC">
              <w:rPr>
                <w:rFonts w:ascii="VIC Light" w:hAnsi="VIC Light"/>
              </w:rPr>
              <w:t>Bayside Peninsula</w:t>
            </w:r>
          </w:p>
        </w:tc>
        <w:tc>
          <w:tcPr>
            <w:tcW w:w="3105" w:type="dxa"/>
            <w:tcBorders>
              <w:top w:val="single" w:sz="4" w:space="0" w:color="auto"/>
              <w:left w:val="single" w:sz="4" w:space="0" w:color="auto"/>
              <w:bottom w:val="single" w:sz="4" w:space="0" w:color="auto"/>
              <w:right w:val="single" w:sz="4" w:space="0" w:color="auto"/>
            </w:tcBorders>
          </w:tcPr>
          <w:p w14:paraId="46E18C44"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19,422 </w:t>
            </w:r>
          </w:p>
        </w:tc>
        <w:tc>
          <w:tcPr>
            <w:tcW w:w="3413" w:type="dxa"/>
            <w:tcBorders>
              <w:top w:val="single" w:sz="4" w:space="0" w:color="auto"/>
              <w:left w:val="single" w:sz="4" w:space="0" w:color="auto"/>
              <w:bottom w:val="single" w:sz="4" w:space="0" w:color="auto"/>
              <w:right w:val="single" w:sz="4" w:space="0" w:color="auto"/>
            </w:tcBorders>
            <w:vAlign w:val="center"/>
          </w:tcPr>
          <w:p w14:paraId="55CEF740"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327</w:t>
            </w:r>
          </w:p>
        </w:tc>
      </w:tr>
      <w:tr w:rsidR="009A341D" w:rsidRPr="009B29EC" w14:paraId="4DC3BFD3"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3D876CA1" w14:textId="77777777" w:rsidR="009A341D" w:rsidRPr="009B29EC" w:rsidRDefault="009A341D" w:rsidP="00273AE4">
            <w:pPr>
              <w:spacing w:after="0"/>
              <w:rPr>
                <w:rFonts w:ascii="VIC Light" w:hAnsi="VIC Light"/>
              </w:rPr>
            </w:pPr>
            <w:r w:rsidRPr="009B29EC">
              <w:rPr>
                <w:rFonts w:ascii="VIC Light" w:hAnsi="VIC Light"/>
              </w:rPr>
              <w:t>Brimbank Melton</w:t>
            </w:r>
          </w:p>
        </w:tc>
        <w:tc>
          <w:tcPr>
            <w:tcW w:w="3105" w:type="dxa"/>
            <w:tcBorders>
              <w:top w:val="single" w:sz="4" w:space="0" w:color="auto"/>
              <w:left w:val="single" w:sz="4" w:space="0" w:color="auto"/>
              <w:bottom w:val="single" w:sz="4" w:space="0" w:color="auto"/>
              <w:right w:val="single" w:sz="4" w:space="0" w:color="auto"/>
            </w:tcBorders>
          </w:tcPr>
          <w:p w14:paraId="0F5F3189"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4,195 </w:t>
            </w:r>
          </w:p>
        </w:tc>
        <w:tc>
          <w:tcPr>
            <w:tcW w:w="3413" w:type="dxa"/>
            <w:tcBorders>
              <w:top w:val="single" w:sz="4" w:space="0" w:color="auto"/>
              <w:left w:val="single" w:sz="4" w:space="0" w:color="auto"/>
              <w:bottom w:val="single" w:sz="4" w:space="0" w:color="auto"/>
              <w:right w:val="single" w:sz="4" w:space="0" w:color="auto"/>
            </w:tcBorders>
            <w:vAlign w:val="center"/>
          </w:tcPr>
          <w:p w14:paraId="51FC0E77"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87</w:t>
            </w:r>
          </w:p>
        </w:tc>
      </w:tr>
      <w:tr w:rsidR="009A341D" w:rsidRPr="009B29EC" w14:paraId="6CB78C90"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69A2DE43" w14:textId="77777777" w:rsidR="009A341D" w:rsidRPr="009B29EC" w:rsidRDefault="009A341D" w:rsidP="00273AE4">
            <w:pPr>
              <w:spacing w:after="0"/>
              <w:rPr>
                <w:rFonts w:ascii="VIC Light" w:hAnsi="VIC Light"/>
              </w:rPr>
            </w:pPr>
            <w:r w:rsidRPr="009B29EC">
              <w:rPr>
                <w:rFonts w:ascii="VIC Light" w:hAnsi="VIC Light"/>
              </w:rPr>
              <w:t>Central Highlands</w:t>
            </w:r>
          </w:p>
        </w:tc>
        <w:tc>
          <w:tcPr>
            <w:tcW w:w="3105" w:type="dxa"/>
            <w:tcBorders>
              <w:top w:val="single" w:sz="4" w:space="0" w:color="auto"/>
              <w:left w:val="single" w:sz="4" w:space="0" w:color="auto"/>
              <w:bottom w:val="single" w:sz="4" w:space="0" w:color="auto"/>
              <w:right w:val="single" w:sz="4" w:space="0" w:color="auto"/>
            </w:tcBorders>
          </w:tcPr>
          <w:p w14:paraId="28359DA9"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4,615 </w:t>
            </w:r>
          </w:p>
        </w:tc>
        <w:tc>
          <w:tcPr>
            <w:tcW w:w="3413" w:type="dxa"/>
            <w:tcBorders>
              <w:top w:val="single" w:sz="4" w:space="0" w:color="auto"/>
              <w:left w:val="single" w:sz="4" w:space="0" w:color="auto"/>
              <w:bottom w:val="single" w:sz="4" w:space="0" w:color="auto"/>
              <w:right w:val="single" w:sz="4" w:space="0" w:color="auto"/>
            </w:tcBorders>
            <w:vAlign w:val="center"/>
          </w:tcPr>
          <w:p w14:paraId="2BEE36C2"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88</w:t>
            </w:r>
          </w:p>
        </w:tc>
      </w:tr>
      <w:tr w:rsidR="009A341D" w:rsidRPr="009B29EC" w14:paraId="0C4C0EE6"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8985337" w14:textId="77777777" w:rsidR="009A341D" w:rsidRPr="009B29EC" w:rsidRDefault="009A341D" w:rsidP="00273AE4">
            <w:pPr>
              <w:spacing w:after="0"/>
              <w:rPr>
                <w:rFonts w:ascii="VIC Light" w:hAnsi="VIC Light"/>
              </w:rPr>
            </w:pPr>
            <w:r w:rsidRPr="009B29EC">
              <w:rPr>
                <w:rFonts w:ascii="VIC Light" w:hAnsi="VIC Light"/>
              </w:rPr>
              <w:t>Goulburn</w:t>
            </w:r>
          </w:p>
        </w:tc>
        <w:tc>
          <w:tcPr>
            <w:tcW w:w="3105" w:type="dxa"/>
            <w:tcBorders>
              <w:top w:val="single" w:sz="4" w:space="0" w:color="auto"/>
              <w:left w:val="single" w:sz="4" w:space="0" w:color="auto"/>
              <w:bottom w:val="single" w:sz="4" w:space="0" w:color="auto"/>
              <w:right w:val="single" w:sz="4" w:space="0" w:color="auto"/>
            </w:tcBorders>
          </w:tcPr>
          <w:p w14:paraId="66BD5C30"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2,909 </w:t>
            </w:r>
          </w:p>
        </w:tc>
        <w:tc>
          <w:tcPr>
            <w:tcW w:w="3413" w:type="dxa"/>
            <w:tcBorders>
              <w:top w:val="single" w:sz="4" w:space="0" w:color="auto"/>
              <w:left w:val="single" w:sz="4" w:space="0" w:color="auto"/>
              <w:bottom w:val="single" w:sz="4" w:space="0" w:color="auto"/>
              <w:right w:val="single" w:sz="4" w:space="0" w:color="auto"/>
            </w:tcBorders>
            <w:vAlign w:val="center"/>
          </w:tcPr>
          <w:p w14:paraId="09869D45"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33</w:t>
            </w:r>
          </w:p>
        </w:tc>
      </w:tr>
      <w:tr w:rsidR="009A341D" w:rsidRPr="009B29EC" w14:paraId="6A39074C"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CE4552F" w14:textId="77777777" w:rsidR="009A341D" w:rsidRPr="009B29EC" w:rsidRDefault="009A341D" w:rsidP="00273AE4">
            <w:pPr>
              <w:spacing w:after="0"/>
              <w:rPr>
                <w:rFonts w:ascii="VIC Light" w:hAnsi="VIC Light"/>
              </w:rPr>
            </w:pPr>
            <w:r w:rsidRPr="009B29EC">
              <w:rPr>
                <w:rFonts w:ascii="VIC Light" w:hAnsi="VIC Light"/>
              </w:rPr>
              <w:t>Hume Moreland</w:t>
            </w:r>
          </w:p>
        </w:tc>
        <w:tc>
          <w:tcPr>
            <w:tcW w:w="3105" w:type="dxa"/>
            <w:tcBorders>
              <w:top w:val="single" w:sz="4" w:space="0" w:color="auto"/>
              <w:left w:val="single" w:sz="4" w:space="0" w:color="auto"/>
              <w:bottom w:val="single" w:sz="4" w:space="0" w:color="auto"/>
              <w:right w:val="single" w:sz="4" w:space="0" w:color="auto"/>
            </w:tcBorders>
          </w:tcPr>
          <w:p w14:paraId="3EA4DECA"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6,800 </w:t>
            </w:r>
          </w:p>
        </w:tc>
        <w:tc>
          <w:tcPr>
            <w:tcW w:w="3413" w:type="dxa"/>
            <w:tcBorders>
              <w:top w:val="single" w:sz="4" w:space="0" w:color="auto"/>
              <w:left w:val="single" w:sz="4" w:space="0" w:color="auto"/>
              <w:bottom w:val="single" w:sz="4" w:space="0" w:color="auto"/>
              <w:right w:val="single" w:sz="4" w:space="0" w:color="auto"/>
            </w:tcBorders>
            <w:vAlign w:val="center"/>
          </w:tcPr>
          <w:p w14:paraId="5603C8BE"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102</w:t>
            </w:r>
          </w:p>
        </w:tc>
      </w:tr>
      <w:tr w:rsidR="009A341D" w:rsidRPr="009B29EC" w14:paraId="1433AF61"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28D9EC7E" w14:textId="77777777" w:rsidR="009A341D" w:rsidRPr="009B29EC" w:rsidRDefault="009A341D" w:rsidP="00273AE4">
            <w:pPr>
              <w:spacing w:after="0"/>
              <w:rPr>
                <w:rFonts w:ascii="VIC Light" w:hAnsi="VIC Light"/>
              </w:rPr>
            </w:pPr>
            <w:r w:rsidRPr="009B29EC">
              <w:rPr>
                <w:rFonts w:ascii="VIC Light" w:hAnsi="VIC Light"/>
              </w:rPr>
              <w:t>Inner Eastern Melbourne</w:t>
            </w:r>
          </w:p>
        </w:tc>
        <w:tc>
          <w:tcPr>
            <w:tcW w:w="3105" w:type="dxa"/>
            <w:tcBorders>
              <w:top w:val="single" w:sz="4" w:space="0" w:color="auto"/>
              <w:left w:val="single" w:sz="4" w:space="0" w:color="auto"/>
              <w:bottom w:val="single" w:sz="4" w:space="0" w:color="auto"/>
              <w:right w:val="single" w:sz="4" w:space="0" w:color="auto"/>
            </w:tcBorders>
          </w:tcPr>
          <w:p w14:paraId="4B52573E"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12,504 </w:t>
            </w:r>
          </w:p>
        </w:tc>
        <w:tc>
          <w:tcPr>
            <w:tcW w:w="3413" w:type="dxa"/>
            <w:tcBorders>
              <w:top w:val="single" w:sz="4" w:space="0" w:color="auto"/>
              <w:left w:val="single" w:sz="4" w:space="0" w:color="auto"/>
              <w:bottom w:val="single" w:sz="4" w:space="0" w:color="auto"/>
              <w:right w:val="single" w:sz="4" w:space="0" w:color="auto"/>
            </w:tcBorders>
            <w:vAlign w:val="center"/>
          </w:tcPr>
          <w:p w14:paraId="30E9CB94"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207</w:t>
            </w:r>
          </w:p>
        </w:tc>
      </w:tr>
      <w:tr w:rsidR="009A341D" w:rsidRPr="009B29EC" w14:paraId="159D03DB"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DDBE213" w14:textId="77777777" w:rsidR="009A341D" w:rsidRPr="009B29EC" w:rsidRDefault="009A341D" w:rsidP="00273AE4">
            <w:pPr>
              <w:spacing w:after="0"/>
              <w:rPr>
                <w:rFonts w:ascii="VIC Light" w:hAnsi="VIC Light"/>
              </w:rPr>
            </w:pPr>
            <w:r w:rsidRPr="009B29EC">
              <w:rPr>
                <w:rFonts w:ascii="VIC Light" w:hAnsi="VIC Light"/>
              </w:rPr>
              <w:t>Inner Gippsland</w:t>
            </w:r>
          </w:p>
        </w:tc>
        <w:tc>
          <w:tcPr>
            <w:tcW w:w="3105" w:type="dxa"/>
            <w:tcBorders>
              <w:top w:val="single" w:sz="4" w:space="0" w:color="auto"/>
              <w:left w:val="single" w:sz="4" w:space="0" w:color="auto"/>
              <w:bottom w:val="single" w:sz="4" w:space="0" w:color="auto"/>
              <w:right w:val="single" w:sz="4" w:space="0" w:color="auto"/>
            </w:tcBorders>
          </w:tcPr>
          <w:p w14:paraId="177CB178"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4,043 </w:t>
            </w:r>
          </w:p>
        </w:tc>
        <w:tc>
          <w:tcPr>
            <w:tcW w:w="3413" w:type="dxa"/>
            <w:tcBorders>
              <w:top w:val="single" w:sz="4" w:space="0" w:color="auto"/>
              <w:left w:val="single" w:sz="4" w:space="0" w:color="auto"/>
              <w:bottom w:val="single" w:sz="4" w:space="0" w:color="auto"/>
              <w:right w:val="single" w:sz="4" w:space="0" w:color="auto"/>
            </w:tcBorders>
            <w:vAlign w:val="center"/>
          </w:tcPr>
          <w:p w14:paraId="25B115C6"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53</w:t>
            </w:r>
          </w:p>
        </w:tc>
      </w:tr>
      <w:tr w:rsidR="009A341D" w:rsidRPr="009B29EC" w14:paraId="22922E94"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3A9A181" w14:textId="77777777" w:rsidR="009A341D" w:rsidRPr="009B29EC" w:rsidRDefault="009A341D" w:rsidP="00273AE4">
            <w:pPr>
              <w:spacing w:after="0"/>
              <w:rPr>
                <w:rFonts w:ascii="VIC Light" w:hAnsi="VIC Light"/>
              </w:rPr>
            </w:pPr>
            <w:r w:rsidRPr="009B29EC">
              <w:rPr>
                <w:rFonts w:ascii="VIC Light" w:hAnsi="VIC Light"/>
              </w:rPr>
              <w:t>Loddon</w:t>
            </w:r>
          </w:p>
        </w:tc>
        <w:tc>
          <w:tcPr>
            <w:tcW w:w="3105" w:type="dxa"/>
            <w:tcBorders>
              <w:top w:val="single" w:sz="4" w:space="0" w:color="auto"/>
              <w:left w:val="single" w:sz="4" w:space="0" w:color="auto"/>
              <w:bottom w:val="single" w:sz="4" w:space="0" w:color="auto"/>
              <w:right w:val="single" w:sz="4" w:space="0" w:color="auto"/>
            </w:tcBorders>
          </w:tcPr>
          <w:p w14:paraId="5DA5AD80"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5,655 </w:t>
            </w:r>
          </w:p>
        </w:tc>
        <w:tc>
          <w:tcPr>
            <w:tcW w:w="3413" w:type="dxa"/>
            <w:tcBorders>
              <w:top w:val="single" w:sz="4" w:space="0" w:color="auto"/>
              <w:left w:val="single" w:sz="4" w:space="0" w:color="auto"/>
              <w:bottom w:val="single" w:sz="4" w:space="0" w:color="auto"/>
              <w:right w:val="single" w:sz="4" w:space="0" w:color="auto"/>
            </w:tcBorders>
            <w:vAlign w:val="center"/>
          </w:tcPr>
          <w:p w14:paraId="37FDE6F6"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87</w:t>
            </w:r>
          </w:p>
        </w:tc>
      </w:tr>
      <w:tr w:rsidR="009A341D" w:rsidRPr="009B29EC" w14:paraId="1AF91089"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D11BAFB" w14:textId="77777777" w:rsidR="009A341D" w:rsidRPr="009B29EC" w:rsidRDefault="009A341D" w:rsidP="00273AE4">
            <w:pPr>
              <w:spacing w:after="0"/>
              <w:rPr>
                <w:rFonts w:ascii="VIC Light" w:hAnsi="VIC Light"/>
              </w:rPr>
            </w:pPr>
            <w:r w:rsidRPr="009B29EC">
              <w:rPr>
                <w:rFonts w:ascii="VIC Light" w:hAnsi="VIC Light"/>
              </w:rPr>
              <w:t>Mallee</w:t>
            </w:r>
          </w:p>
        </w:tc>
        <w:tc>
          <w:tcPr>
            <w:tcW w:w="3105" w:type="dxa"/>
            <w:tcBorders>
              <w:top w:val="single" w:sz="4" w:space="0" w:color="auto"/>
              <w:left w:val="single" w:sz="4" w:space="0" w:color="auto"/>
              <w:bottom w:val="single" w:sz="4" w:space="0" w:color="auto"/>
              <w:right w:val="single" w:sz="4" w:space="0" w:color="auto"/>
            </w:tcBorders>
          </w:tcPr>
          <w:p w14:paraId="0C3F1983"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1,812 </w:t>
            </w:r>
          </w:p>
        </w:tc>
        <w:tc>
          <w:tcPr>
            <w:tcW w:w="3413" w:type="dxa"/>
            <w:tcBorders>
              <w:top w:val="single" w:sz="4" w:space="0" w:color="auto"/>
              <w:left w:val="single" w:sz="4" w:space="0" w:color="auto"/>
              <w:bottom w:val="single" w:sz="4" w:space="0" w:color="auto"/>
              <w:right w:val="single" w:sz="4" w:space="0" w:color="auto"/>
            </w:tcBorders>
            <w:vAlign w:val="center"/>
          </w:tcPr>
          <w:p w14:paraId="6BC26066"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20</w:t>
            </w:r>
          </w:p>
        </w:tc>
      </w:tr>
      <w:tr w:rsidR="009A341D" w:rsidRPr="009B29EC" w14:paraId="568F3C04"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5FFC0566" w14:textId="77777777" w:rsidR="009A341D" w:rsidRPr="009B29EC" w:rsidRDefault="009A341D" w:rsidP="00273AE4">
            <w:pPr>
              <w:spacing w:after="0"/>
              <w:rPr>
                <w:rFonts w:ascii="VIC Light" w:hAnsi="VIC Light"/>
              </w:rPr>
            </w:pPr>
            <w:r w:rsidRPr="009B29EC">
              <w:rPr>
                <w:rFonts w:ascii="VIC Light" w:hAnsi="VIC Light"/>
              </w:rPr>
              <w:t>North Eastern Melbourne</w:t>
            </w:r>
          </w:p>
        </w:tc>
        <w:tc>
          <w:tcPr>
            <w:tcW w:w="3105" w:type="dxa"/>
            <w:tcBorders>
              <w:top w:val="single" w:sz="4" w:space="0" w:color="auto"/>
              <w:left w:val="single" w:sz="4" w:space="0" w:color="auto"/>
              <w:bottom w:val="single" w:sz="4" w:space="0" w:color="auto"/>
              <w:right w:val="single" w:sz="4" w:space="0" w:color="auto"/>
            </w:tcBorders>
          </w:tcPr>
          <w:p w14:paraId="62680BA5"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13,613 </w:t>
            </w:r>
          </w:p>
        </w:tc>
        <w:tc>
          <w:tcPr>
            <w:tcW w:w="3413" w:type="dxa"/>
            <w:tcBorders>
              <w:top w:val="single" w:sz="4" w:space="0" w:color="auto"/>
              <w:left w:val="single" w:sz="4" w:space="0" w:color="auto"/>
              <w:bottom w:val="single" w:sz="4" w:space="0" w:color="auto"/>
              <w:right w:val="single" w:sz="4" w:space="0" w:color="auto"/>
            </w:tcBorders>
            <w:vAlign w:val="center"/>
          </w:tcPr>
          <w:p w14:paraId="4C93A0DE"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193</w:t>
            </w:r>
          </w:p>
        </w:tc>
      </w:tr>
      <w:tr w:rsidR="009A341D" w:rsidRPr="009B29EC" w14:paraId="58CEDA92"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FFE3759" w14:textId="77777777" w:rsidR="009A341D" w:rsidRPr="009B29EC" w:rsidRDefault="009A341D" w:rsidP="00273AE4">
            <w:pPr>
              <w:spacing w:after="0"/>
              <w:rPr>
                <w:rFonts w:ascii="VIC Light" w:hAnsi="VIC Light"/>
              </w:rPr>
            </w:pPr>
            <w:r w:rsidRPr="009B29EC">
              <w:rPr>
                <w:rFonts w:ascii="VIC Light" w:hAnsi="VIC Light"/>
              </w:rPr>
              <w:t>Outer Eastern Melbourne</w:t>
            </w:r>
          </w:p>
        </w:tc>
        <w:tc>
          <w:tcPr>
            <w:tcW w:w="3105" w:type="dxa"/>
            <w:tcBorders>
              <w:top w:val="single" w:sz="4" w:space="0" w:color="auto"/>
              <w:left w:val="single" w:sz="4" w:space="0" w:color="auto"/>
              <w:bottom w:val="single" w:sz="4" w:space="0" w:color="auto"/>
              <w:right w:val="single" w:sz="4" w:space="0" w:color="auto"/>
            </w:tcBorders>
          </w:tcPr>
          <w:p w14:paraId="669E3FA0"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9,540 </w:t>
            </w:r>
          </w:p>
        </w:tc>
        <w:tc>
          <w:tcPr>
            <w:tcW w:w="3413" w:type="dxa"/>
            <w:tcBorders>
              <w:top w:val="single" w:sz="4" w:space="0" w:color="auto"/>
              <w:left w:val="single" w:sz="4" w:space="0" w:color="auto"/>
              <w:bottom w:val="single" w:sz="4" w:space="0" w:color="auto"/>
              <w:right w:val="single" w:sz="4" w:space="0" w:color="auto"/>
            </w:tcBorders>
            <w:vAlign w:val="center"/>
          </w:tcPr>
          <w:p w14:paraId="5FFBC559"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190</w:t>
            </w:r>
          </w:p>
        </w:tc>
      </w:tr>
      <w:tr w:rsidR="009A341D" w:rsidRPr="009B29EC" w14:paraId="7355E9B5"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12A3FAD1" w14:textId="77777777" w:rsidR="009A341D" w:rsidRPr="009B29EC" w:rsidRDefault="009A341D" w:rsidP="00273AE4">
            <w:pPr>
              <w:spacing w:after="0"/>
              <w:rPr>
                <w:rFonts w:ascii="VIC Light" w:hAnsi="VIC Light"/>
              </w:rPr>
            </w:pPr>
            <w:r w:rsidRPr="009B29EC">
              <w:rPr>
                <w:rFonts w:ascii="VIC Light" w:hAnsi="VIC Light"/>
              </w:rPr>
              <w:t>Outer Gippsland</w:t>
            </w:r>
          </w:p>
        </w:tc>
        <w:tc>
          <w:tcPr>
            <w:tcW w:w="3105" w:type="dxa"/>
            <w:tcBorders>
              <w:top w:val="single" w:sz="4" w:space="0" w:color="auto"/>
              <w:left w:val="single" w:sz="4" w:space="0" w:color="auto"/>
              <w:bottom w:val="single" w:sz="4" w:space="0" w:color="auto"/>
              <w:right w:val="single" w:sz="4" w:space="0" w:color="auto"/>
            </w:tcBorders>
          </w:tcPr>
          <w:p w14:paraId="37D9ED5B"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1,784 </w:t>
            </w:r>
          </w:p>
        </w:tc>
        <w:tc>
          <w:tcPr>
            <w:tcW w:w="3413" w:type="dxa"/>
            <w:tcBorders>
              <w:top w:val="single" w:sz="4" w:space="0" w:color="auto"/>
              <w:left w:val="single" w:sz="4" w:space="0" w:color="auto"/>
              <w:bottom w:val="single" w:sz="4" w:space="0" w:color="auto"/>
              <w:right w:val="single" w:sz="4" w:space="0" w:color="auto"/>
            </w:tcBorders>
            <w:vAlign w:val="center"/>
          </w:tcPr>
          <w:p w14:paraId="3E739633"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17</w:t>
            </w:r>
          </w:p>
        </w:tc>
      </w:tr>
      <w:tr w:rsidR="009A341D" w:rsidRPr="009B29EC" w14:paraId="68A61873"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1F3B406" w14:textId="77777777" w:rsidR="009A341D" w:rsidRPr="009B29EC" w:rsidRDefault="009A341D" w:rsidP="00273AE4">
            <w:pPr>
              <w:spacing w:after="0"/>
              <w:rPr>
                <w:rFonts w:ascii="VIC Light" w:hAnsi="VIC Light"/>
              </w:rPr>
            </w:pPr>
            <w:r w:rsidRPr="009B29EC">
              <w:rPr>
                <w:rFonts w:ascii="VIC Light" w:hAnsi="VIC Light"/>
              </w:rPr>
              <w:lastRenderedPageBreak/>
              <w:t>Ovens Murray</w:t>
            </w:r>
          </w:p>
        </w:tc>
        <w:tc>
          <w:tcPr>
            <w:tcW w:w="3105" w:type="dxa"/>
            <w:tcBorders>
              <w:top w:val="single" w:sz="4" w:space="0" w:color="auto"/>
              <w:left w:val="single" w:sz="4" w:space="0" w:color="auto"/>
              <w:bottom w:val="single" w:sz="4" w:space="0" w:color="auto"/>
              <w:right w:val="single" w:sz="4" w:space="0" w:color="auto"/>
            </w:tcBorders>
          </w:tcPr>
          <w:p w14:paraId="3D4E19FB"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2,542 </w:t>
            </w:r>
          </w:p>
        </w:tc>
        <w:tc>
          <w:tcPr>
            <w:tcW w:w="3413" w:type="dxa"/>
            <w:tcBorders>
              <w:top w:val="single" w:sz="4" w:space="0" w:color="auto"/>
              <w:left w:val="single" w:sz="4" w:space="0" w:color="auto"/>
              <w:bottom w:val="single" w:sz="4" w:space="0" w:color="auto"/>
              <w:right w:val="single" w:sz="4" w:space="0" w:color="auto"/>
            </w:tcBorders>
            <w:vAlign w:val="center"/>
          </w:tcPr>
          <w:p w14:paraId="784776D1"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49</w:t>
            </w:r>
          </w:p>
        </w:tc>
      </w:tr>
      <w:tr w:rsidR="009A341D" w:rsidRPr="009B29EC" w14:paraId="6EC1583D"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704DC9A" w14:textId="77777777" w:rsidR="009A341D" w:rsidRPr="009B29EC" w:rsidRDefault="009A341D" w:rsidP="00273AE4">
            <w:pPr>
              <w:spacing w:after="0"/>
              <w:rPr>
                <w:rFonts w:ascii="VIC Light" w:hAnsi="VIC Light"/>
              </w:rPr>
            </w:pPr>
            <w:r w:rsidRPr="009B29EC">
              <w:rPr>
                <w:rFonts w:ascii="VIC Light" w:hAnsi="VIC Light"/>
              </w:rPr>
              <w:t>Southern Melbourne</w:t>
            </w:r>
          </w:p>
        </w:tc>
        <w:tc>
          <w:tcPr>
            <w:tcW w:w="3105" w:type="dxa"/>
            <w:tcBorders>
              <w:top w:val="single" w:sz="4" w:space="0" w:color="auto"/>
              <w:left w:val="single" w:sz="4" w:space="0" w:color="auto"/>
              <w:bottom w:val="single" w:sz="4" w:space="0" w:color="auto"/>
              <w:right w:val="single" w:sz="4" w:space="0" w:color="auto"/>
            </w:tcBorders>
          </w:tcPr>
          <w:p w14:paraId="208FDE35"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7,335 </w:t>
            </w:r>
          </w:p>
        </w:tc>
        <w:tc>
          <w:tcPr>
            <w:tcW w:w="3413" w:type="dxa"/>
            <w:tcBorders>
              <w:top w:val="single" w:sz="4" w:space="0" w:color="auto"/>
              <w:left w:val="single" w:sz="4" w:space="0" w:color="auto"/>
              <w:bottom w:val="single" w:sz="4" w:space="0" w:color="auto"/>
              <w:right w:val="single" w:sz="4" w:space="0" w:color="auto"/>
            </w:tcBorders>
            <w:vAlign w:val="center"/>
          </w:tcPr>
          <w:p w14:paraId="4A4C5E10"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194</w:t>
            </w:r>
          </w:p>
        </w:tc>
      </w:tr>
      <w:tr w:rsidR="009A341D" w:rsidRPr="009B29EC" w14:paraId="584E4FE0"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0A63007E" w14:textId="77777777" w:rsidR="009A341D" w:rsidRPr="009B29EC" w:rsidRDefault="009A341D" w:rsidP="00273AE4">
            <w:pPr>
              <w:spacing w:after="0"/>
              <w:rPr>
                <w:rFonts w:ascii="VIC Light" w:hAnsi="VIC Light"/>
              </w:rPr>
            </w:pPr>
            <w:r w:rsidRPr="009B29EC">
              <w:rPr>
                <w:rFonts w:ascii="VIC Light" w:hAnsi="VIC Light"/>
              </w:rPr>
              <w:t>Wimmera South West</w:t>
            </w:r>
          </w:p>
        </w:tc>
        <w:tc>
          <w:tcPr>
            <w:tcW w:w="3105" w:type="dxa"/>
            <w:tcBorders>
              <w:top w:val="single" w:sz="4" w:space="0" w:color="auto"/>
              <w:left w:val="single" w:sz="4" w:space="0" w:color="auto"/>
              <w:bottom w:val="single" w:sz="4" w:space="0" w:color="auto"/>
              <w:right w:val="single" w:sz="4" w:space="0" w:color="auto"/>
            </w:tcBorders>
          </w:tcPr>
          <w:p w14:paraId="13169DA5"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3,245 </w:t>
            </w:r>
          </w:p>
        </w:tc>
        <w:tc>
          <w:tcPr>
            <w:tcW w:w="3413" w:type="dxa"/>
            <w:tcBorders>
              <w:top w:val="single" w:sz="4" w:space="0" w:color="auto"/>
              <w:left w:val="single" w:sz="4" w:space="0" w:color="auto"/>
              <w:bottom w:val="single" w:sz="4" w:space="0" w:color="auto"/>
              <w:right w:val="single" w:sz="4" w:space="0" w:color="auto"/>
            </w:tcBorders>
            <w:vAlign w:val="center"/>
          </w:tcPr>
          <w:p w14:paraId="65AA7B6F"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40</w:t>
            </w:r>
          </w:p>
        </w:tc>
      </w:tr>
      <w:tr w:rsidR="009A341D" w:rsidRPr="009B29EC" w14:paraId="459FACF2" w14:textId="77777777" w:rsidTr="00273AE4">
        <w:trPr>
          <w:trHeight w:val="187"/>
        </w:trPr>
        <w:tc>
          <w:tcPr>
            <w:tcW w:w="3525" w:type="dxa"/>
            <w:tcBorders>
              <w:top w:val="single" w:sz="4" w:space="0" w:color="auto"/>
              <w:left w:val="single" w:sz="4" w:space="0" w:color="auto"/>
              <w:bottom w:val="single" w:sz="4" w:space="0" w:color="auto"/>
              <w:right w:val="single" w:sz="4" w:space="0" w:color="auto"/>
            </w:tcBorders>
            <w:vAlign w:val="bottom"/>
            <w:hideMark/>
          </w:tcPr>
          <w:p w14:paraId="4F5B3C8F" w14:textId="77777777" w:rsidR="009A341D" w:rsidRPr="009B29EC" w:rsidRDefault="009A341D" w:rsidP="00273AE4">
            <w:pPr>
              <w:spacing w:after="0"/>
              <w:rPr>
                <w:rFonts w:ascii="VIC Light" w:hAnsi="VIC Light"/>
              </w:rPr>
            </w:pPr>
            <w:r w:rsidRPr="009B29EC">
              <w:rPr>
                <w:rFonts w:ascii="VIC Light" w:hAnsi="VIC Light"/>
              </w:rPr>
              <w:t>Western Melbourne</w:t>
            </w:r>
          </w:p>
        </w:tc>
        <w:tc>
          <w:tcPr>
            <w:tcW w:w="3105" w:type="dxa"/>
            <w:tcBorders>
              <w:top w:val="single" w:sz="4" w:space="0" w:color="auto"/>
              <w:left w:val="single" w:sz="4" w:space="0" w:color="auto"/>
              <w:bottom w:val="single" w:sz="4" w:space="0" w:color="auto"/>
              <w:right w:val="single" w:sz="4" w:space="0" w:color="auto"/>
            </w:tcBorders>
          </w:tcPr>
          <w:p w14:paraId="7A2F2146"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11,033 </w:t>
            </w:r>
          </w:p>
        </w:tc>
        <w:tc>
          <w:tcPr>
            <w:tcW w:w="3413" w:type="dxa"/>
            <w:tcBorders>
              <w:top w:val="single" w:sz="4" w:space="0" w:color="auto"/>
              <w:left w:val="single" w:sz="4" w:space="0" w:color="auto"/>
              <w:bottom w:val="single" w:sz="4" w:space="0" w:color="auto"/>
              <w:right w:val="single" w:sz="4" w:space="0" w:color="auto"/>
            </w:tcBorders>
            <w:vAlign w:val="center"/>
          </w:tcPr>
          <w:p w14:paraId="7D1C66C6" w14:textId="77777777" w:rsidR="009A341D" w:rsidRPr="009B29EC" w:rsidRDefault="009A341D" w:rsidP="00273AE4">
            <w:pPr>
              <w:spacing w:after="0"/>
              <w:jc w:val="center"/>
              <w:rPr>
                <w:rFonts w:ascii="VIC Light" w:hAnsi="VIC Light" w:cstheme="minorHAnsi"/>
                <w:color w:val="000000"/>
                <w:szCs w:val="18"/>
              </w:rPr>
            </w:pPr>
            <w:r>
              <w:rPr>
                <w:rFonts w:ascii="VIC Light" w:hAnsi="VIC Light" w:cstheme="minorHAnsi"/>
                <w:color w:val="000000"/>
                <w:szCs w:val="18"/>
              </w:rPr>
              <w:t>160</w:t>
            </w:r>
          </w:p>
        </w:tc>
      </w:tr>
    </w:tbl>
    <w:p w14:paraId="4D78430C" w14:textId="77777777" w:rsidR="00B57FA8" w:rsidRPr="009B29EC" w:rsidRDefault="00B57FA8" w:rsidP="009A341D">
      <w:pPr>
        <w:rPr>
          <w:rFonts w:ascii="VIC Light" w:hAnsi="VIC Light"/>
          <w:highlight w:val="yellow"/>
        </w:rPr>
      </w:pPr>
    </w:p>
    <w:p w14:paraId="25A0DEAF" w14:textId="0543296F" w:rsidR="009A341D" w:rsidRPr="009B29EC" w:rsidRDefault="009A341D" w:rsidP="009A341D">
      <w:pPr>
        <w:pStyle w:val="Heading3"/>
        <w:rPr>
          <w:rFonts w:ascii="VIC Light" w:hAnsi="VIC Light"/>
          <w:bCs/>
        </w:rPr>
      </w:pPr>
      <w:bookmarkStart w:id="314" w:name="_Toc43126997"/>
      <w:r w:rsidRPr="009B29EC">
        <w:rPr>
          <w:rFonts w:ascii="VIC Light" w:hAnsi="VIC Light"/>
          <w:bCs/>
        </w:rPr>
        <w:t xml:space="preserve">Table </w:t>
      </w:r>
      <w:r w:rsidR="005A43A6">
        <w:rPr>
          <w:rFonts w:ascii="VIC Light" w:hAnsi="VIC Light"/>
          <w:bCs/>
        </w:rPr>
        <w:t>6</w:t>
      </w:r>
      <w:r w:rsidR="00B57FA8">
        <w:rPr>
          <w:rFonts w:ascii="VIC Light" w:hAnsi="VIC Light"/>
          <w:bCs/>
        </w:rPr>
        <w:t>4</w:t>
      </w:r>
      <w:r w:rsidRPr="009B29EC">
        <w:rPr>
          <w:rFonts w:ascii="VIC Light" w:hAnsi="VIC Light"/>
          <w:bCs/>
        </w:rPr>
        <w:t>.</w:t>
      </w:r>
      <w:r>
        <w:rPr>
          <w:rFonts w:ascii="VIC Light" w:hAnsi="VIC Light"/>
          <w:bCs/>
        </w:rPr>
        <w:t>3</w:t>
      </w:r>
      <w:r w:rsidRPr="009B29EC">
        <w:rPr>
          <w:rFonts w:ascii="VIC Light" w:hAnsi="VIC Light"/>
          <w:bCs/>
        </w:rPr>
        <w:t xml:space="preserve">: </w:t>
      </w:r>
      <w:r>
        <w:rPr>
          <w:rFonts w:ascii="VIC Light" w:hAnsi="VIC Light"/>
          <w:bCs/>
        </w:rPr>
        <w:t xml:space="preserve">“Home” location for </w:t>
      </w:r>
      <w:r w:rsidR="00272A85">
        <w:rPr>
          <w:rFonts w:ascii="VIC Light" w:hAnsi="VIC Light"/>
          <w:bCs/>
        </w:rPr>
        <w:t xml:space="preserve">school </w:t>
      </w:r>
      <w:r>
        <w:rPr>
          <w:rFonts w:ascii="VIC Light" w:hAnsi="VIC Light"/>
          <w:bCs/>
        </w:rPr>
        <w:t>registered teachers</w:t>
      </w:r>
      <w:r w:rsidRPr="009B29EC">
        <w:rPr>
          <w:rFonts w:ascii="VIC Light" w:hAnsi="VIC Light"/>
          <w:bCs/>
        </w:rPr>
        <w:t xml:space="preserve"> (2018), by</w:t>
      </w:r>
      <w:r>
        <w:rPr>
          <w:rFonts w:ascii="VIC Light" w:hAnsi="VIC Light"/>
          <w:bCs/>
        </w:rPr>
        <w:t xml:space="preserve"> </w:t>
      </w:r>
      <w:r w:rsidRPr="009B29EC">
        <w:rPr>
          <w:rFonts w:ascii="VIC Light" w:hAnsi="VIC Light"/>
          <w:bCs/>
        </w:rPr>
        <w:t>remoteness</w:t>
      </w:r>
      <w:bookmarkEnd w:id="314"/>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9A341D" w:rsidRPr="009B29EC" w14:paraId="045B1652" w14:textId="77777777" w:rsidTr="00273AE4">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278BB478" w14:textId="77777777" w:rsidR="009A341D" w:rsidRPr="009B29EC" w:rsidRDefault="009A341D" w:rsidP="00273AE4">
            <w:pPr>
              <w:jc w:val="center"/>
              <w:rPr>
                <w:rFonts w:ascii="VIC Light" w:hAnsi="VIC Light"/>
                <w:b/>
              </w:rPr>
            </w:pPr>
            <w:r>
              <w:rPr>
                <w:rFonts w:ascii="VIC Light" w:hAnsi="VIC Light"/>
                <w:b/>
              </w:rPr>
              <w:t>R</w:t>
            </w:r>
            <w:r w:rsidRPr="009B29EC">
              <w:rPr>
                <w:rFonts w:ascii="VIC Light" w:hAnsi="VIC Light"/>
                <w:b/>
              </w:rPr>
              <w:t>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359731B7" w14:textId="77777777" w:rsidR="009A341D" w:rsidRPr="009B29EC" w:rsidRDefault="009A341D" w:rsidP="00273AE4">
            <w:pPr>
              <w:jc w:val="center"/>
              <w:rPr>
                <w:rFonts w:ascii="VIC Light" w:hAnsi="VIC Light"/>
                <w:b/>
              </w:rPr>
            </w:pPr>
            <w:r>
              <w:rPr>
                <w:rFonts w:ascii="VIC Light" w:hAnsi="VIC Light"/>
                <w:b/>
              </w:rPr>
              <w:t>Number of teachers</w:t>
            </w:r>
          </w:p>
        </w:tc>
      </w:tr>
      <w:tr w:rsidR="009A341D" w:rsidRPr="009B29EC" w14:paraId="5B8F3450"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573FD4A" w14:textId="77777777" w:rsidR="009A341D" w:rsidRPr="009B29EC" w:rsidRDefault="009A341D" w:rsidP="00273AE4">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tcPr>
          <w:p w14:paraId="3DC8CDE2"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91,779 </w:t>
            </w:r>
          </w:p>
        </w:tc>
      </w:tr>
      <w:tr w:rsidR="009A341D" w:rsidRPr="009B29EC" w14:paraId="3542916F"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1FD6B968" w14:textId="77777777" w:rsidR="009A341D" w:rsidRPr="009B29EC" w:rsidRDefault="009A341D" w:rsidP="00273AE4">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tcPr>
          <w:p w14:paraId="0B93842E"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23,676 </w:t>
            </w:r>
          </w:p>
        </w:tc>
      </w:tr>
      <w:tr w:rsidR="009A341D" w:rsidRPr="009B29EC" w14:paraId="106D66BC" w14:textId="77777777" w:rsidTr="00273AE4">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55D2160E" w14:textId="77777777" w:rsidR="009A341D" w:rsidRPr="009B29EC" w:rsidRDefault="009A341D" w:rsidP="00273AE4">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tcPr>
          <w:p w14:paraId="77A502E8" w14:textId="77777777" w:rsidR="009A341D" w:rsidRPr="009A341D" w:rsidRDefault="009A341D" w:rsidP="00273AE4">
            <w:pPr>
              <w:spacing w:after="0"/>
              <w:jc w:val="center"/>
              <w:rPr>
                <w:rFonts w:ascii="VIC Light" w:hAnsi="VIC Light" w:cstheme="minorHAnsi"/>
                <w:color w:val="000000"/>
                <w:szCs w:val="18"/>
              </w:rPr>
            </w:pPr>
            <w:r w:rsidRPr="009A341D">
              <w:rPr>
                <w:rFonts w:ascii="VIC Light" w:hAnsi="VIC Light"/>
              </w:rPr>
              <w:t xml:space="preserve"> 5,070 </w:t>
            </w:r>
          </w:p>
        </w:tc>
      </w:tr>
    </w:tbl>
    <w:p w14:paraId="0101A30E" w14:textId="77777777" w:rsidR="009A341D" w:rsidRPr="009B29EC" w:rsidRDefault="009A341D" w:rsidP="007E373B">
      <w:pPr>
        <w:rPr>
          <w:rFonts w:ascii="VIC Light" w:hAnsi="VIC Light"/>
        </w:rPr>
      </w:pPr>
    </w:p>
    <w:p w14:paraId="335E88B6" w14:textId="59750218" w:rsidR="007E373B" w:rsidRPr="009B29EC" w:rsidRDefault="007E373B" w:rsidP="007E373B">
      <w:pPr>
        <w:pStyle w:val="Heading2"/>
        <w:rPr>
          <w:rFonts w:ascii="VIC Light" w:hAnsi="VIC Light"/>
        </w:rPr>
      </w:pPr>
      <w:bookmarkStart w:id="315" w:name="_Toc43126998"/>
      <w:r w:rsidRPr="009B29EC">
        <w:rPr>
          <w:rFonts w:ascii="VIC Light" w:hAnsi="VIC Light"/>
        </w:rPr>
        <w:t>Permission to Teach</w:t>
      </w:r>
      <w:bookmarkEnd w:id="315"/>
    </w:p>
    <w:p w14:paraId="3AD932CE" w14:textId="750C3F89" w:rsidR="00882B10" w:rsidRDefault="00EE084A" w:rsidP="00882B10">
      <w:pPr>
        <w:rPr>
          <w:rFonts w:ascii="VIC Light" w:hAnsi="VIC Light"/>
        </w:rPr>
      </w:pPr>
      <w:r>
        <w:rPr>
          <w:rFonts w:ascii="VIC Light" w:hAnsi="VIC Light"/>
        </w:rPr>
        <w:t xml:space="preserve">The following reference table provides an overview of the number of Permission to Teach (PTT) registrations granted, by approved subject. The data was collected </w:t>
      </w:r>
      <w:r w:rsidR="005A50A0">
        <w:rPr>
          <w:rFonts w:ascii="VIC Light" w:hAnsi="VIC Light"/>
        </w:rPr>
        <w:t xml:space="preserve">from the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r w:rsidR="00662051">
        <w:rPr>
          <w:rFonts w:ascii="VIC Light" w:hAnsi="VIC Light"/>
        </w:rPr>
        <w:t xml:space="preserve"> </w:t>
      </w:r>
    </w:p>
    <w:p w14:paraId="6DE2E4E1" w14:textId="109CF41A" w:rsidR="00EE084A" w:rsidRPr="009B29EC" w:rsidRDefault="00EE084A" w:rsidP="00EE084A">
      <w:pPr>
        <w:pStyle w:val="Heading3"/>
        <w:rPr>
          <w:rFonts w:ascii="VIC Light" w:hAnsi="VIC Light"/>
          <w:bCs/>
        </w:rPr>
      </w:pPr>
      <w:bookmarkStart w:id="316" w:name="_Toc43126999"/>
      <w:r w:rsidRPr="009B29EC">
        <w:rPr>
          <w:rFonts w:ascii="VIC Light" w:hAnsi="VIC Light"/>
          <w:bCs/>
        </w:rPr>
        <w:t xml:space="preserve">Table </w:t>
      </w:r>
      <w:r w:rsidR="00B57FA8">
        <w:rPr>
          <w:rFonts w:ascii="VIC Light" w:hAnsi="VIC Light"/>
          <w:bCs/>
        </w:rPr>
        <w:t>65</w:t>
      </w:r>
      <w:r w:rsidRPr="009B29EC">
        <w:rPr>
          <w:rFonts w:ascii="VIC Light" w:hAnsi="VIC Light"/>
          <w:bCs/>
        </w:rPr>
        <w:t>.</w:t>
      </w:r>
      <w:r w:rsidR="00D95CA7">
        <w:rPr>
          <w:rFonts w:ascii="VIC Light" w:hAnsi="VIC Light"/>
          <w:bCs/>
        </w:rPr>
        <w:t>1</w:t>
      </w:r>
      <w:r w:rsidRPr="009B29EC">
        <w:rPr>
          <w:rFonts w:ascii="VIC Light" w:hAnsi="VIC Light"/>
          <w:bCs/>
        </w:rPr>
        <w:t xml:space="preserve">: </w:t>
      </w:r>
      <w:r>
        <w:rPr>
          <w:rFonts w:ascii="VIC Light" w:hAnsi="VIC Light"/>
          <w:bCs/>
        </w:rPr>
        <w:t>Number of P</w:t>
      </w:r>
      <w:r w:rsidR="00D95CA7">
        <w:rPr>
          <w:rFonts w:ascii="VIC Light" w:hAnsi="VIC Light"/>
          <w:bCs/>
        </w:rPr>
        <w:t>TT</w:t>
      </w:r>
      <w:r>
        <w:rPr>
          <w:rFonts w:ascii="VIC Light" w:hAnsi="VIC Light"/>
          <w:bCs/>
        </w:rPr>
        <w:t xml:space="preserve"> registrations granted (2017 – 2018), by subject</w:t>
      </w:r>
      <w:bookmarkEnd w:id="316"/>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3435"/>
        <w:gridCol w:w="3409"/>
        <w:gridCol w:w="3199"/>
      </w:tblGrid>
      <w:tr w:rsidR="00EE084A" w:rsidRPr="009B29EC" w14:paraId="30393C5D" w14:textId="3AE9EAC0" w:rsidTr="00EE084A">
        <w:trPr>
          <w:trHeight w:val="283"/>
          <w:tblHeader/>
        </w:trPr>
        <w:tc>
          <w:tcPr>
            <w:tcW w:w="3435" w:type="dxa"/>
          </w:tcPr>
          <w:p w14:paraId="3473771D" w14:textId="041D7577" w:rsidR="00EE084A" w:rsidRPr="009B29EC" w:rsidRDefault="00EE084A" w:rsidP="00B45F3E">
            <w:pPr>
              <w:spacing w:after="0"/>
              <w:jc w:val="center"/>
              <w:rPr>
                <w:rFonts w:ascii="VIC Light" w:hAnsi="VIC Light"/>
                <w:b/>
              </w:rPr>
            </w:pPr>
            <w:r>
              <w:rPr>
                <w:rFonts w:ascii="VIC Light" w:hAnsi="VIC Light"/>
                <w:b/>
              </w:rPr>
              <w:t>Subject</w:t>
            </w:r>
          </w:p>
        </w:tc>
        <w:tc>
          <w:tcPr>
            <w:tcW w:w="3409" w:type="dxa"/>
          </w:tcPr>
          <w:p w14:paraId="4CAD5240" w14:textId="0058D08C" w:rsidR="00EE084A" w:rsidRPr="009B29EC" w:rsidRDefault="00EE084A" w:rsidP="00B45F3E">
            <w:pPr>
              <w:spacing w:after="0"/>
              <w:jc w:val="center"/>
              <w:rPr>
                <w:rFonts w:ascii="VIC Light" w:hAnsi="VIC Light"/>
                <w:b/>
              </w:rPr>
            </w:pPr>
            <w:r>
              <w:rPr>
                <w:rFonts w:ascii="VIC Light" w:hAnsi="VIC Light"/>
                <w:b/>
              </w:rPr>
              <w:t>2017</w:t>
            </w:r>
          </w:p>
        </w:tc>
        <w:tc>
          <w:tcPr>
            <w:tcW w:w="3199" w:type="dxa"/>
          </w:tcPr>
          <w:p w14:paraId="3ADF8F3B" w14:textId="697F748B" w:rsidR="00EE084A" w:rsidRDefault="00EE084A" w:rsidP="00B45F3E">
            <w:pPr>
              <w:spacing w:after="0"/>
              <w:jc w:val="center"/>
              <w:rPr>
                <w:rFonts w:ascii="VIC Light" w:hAnsi="VIC Light"/>
                <w:b/>
              </w:rPr>
            </w:pPr>
            <w:r>
              <w:rPr>
                <w:rFonts w:ascii="VIC Light" w:hAnsi="VIC Light"/>
                <w:b/>
              </w:rPr>
              <w:t>2018</w:t>
            </w:r>
          </w:p>
        </w:tc>
      </w:tr>
      <w:tr w:rsidR="00EE084A" w:rsidRPr="009B29EC" w14:paraId="7D7BAE7E" w14:textId="2D86AF37" w:rsidTr="00EE084A">
        <w:trPr>
          <w:trHeight w:val="187"/>
        </w:trPr>
        <w:tc>
          <w:tcPr>
            <w:tcW w:w="3435" w:type="dxa"/>
          </w:tcPr>
          <w:p w14:paraId="1ECD90D5" w14:textId="3925C2DE" w:rsidR="00EE084A" w:rsidRPr="009B29EC" w:rsidRDefault="00EE084A" w:rsidP="00B45F3E">
            <w:pPr>
              <w:spacing w:after="0"/>
              <w:jc w:val="center"/>
              <w:rPr>
                <w:rFonts w:ascii="VIC Light" w:hAnsi="VIC Light"/>
              </w:rPr>
            </w:pPr>
            <w:r>
              <w:rPr>
                <w:rFonts w:ascii="VIC Light" w:hAnsi="VIC Light"/>
              </w:rPr>
              <w:t>VET</w:t>
            </w:r>
            <w:r w:rsidR="007E5C90">
              <w:rPr>
                <w:rFonts w:ascii="VIC Light" w:hAnsi="VIC Light"/>
              </w:rPr>
              <w:t xml:space="preserve"> (Vocational Education)</w:t>
            </w:r>
          </w:p>
        </w:tc>
        <w:tc>
          <w:tcPr>
            <w:tcW w:w="3409" w:type="dxa"/>
          </w:tcPr>
          <w:p w14:paraId="4F39F513" w14:textId="53C01D08"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230</w:t>
            </w:r>
          </w:p>
        </w:tc>
        <w:tc>
          <w:tcPr>
            <w:tcW w:w="3199" w:type="dxa"/>
          </w:tcPr>
          <w:p w14:paraId="22FC9039" w14:textId="4FCAB31E"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128</w:t>
            </w:r>
          </w:p>
        </w:tc>
      </w:tr>
      <w:tr w:rsidR="00EE084A" w:rsidRPr="009B29EC" w14:paraId="14C0401F" w14:textId="4E3599DF" w:rsidTr="00EE084A">
        <w:trPr>
          <w:trHeight w:val="187"/>
        </w:trPr>
        <w:tc>
          <w:tcPr>
            <w:tcW w:w="3435" w:type="dxa"/>
          </w:tcPr>
          <w:p w14:paraId="0CE21AC0" w14:textId="1B4EC1B6" w:rsidR="00EE084A" w:rsidRPr="009B29EC" w:rsidRDefault="00EE084A" w:rsidP="00B45F3E">
            <w:pPr>
              <w:spacing w:after="0"/>
              <w:jc w:val="center"/>
              <w:rPr>
                <w:rFonts w:ascii="VIC Light" w:hAnsi="VIC Light"/>
              </w:rPr>
            </w:pPr>
            <w:r>
              <w:rPr>
                <w:rFonts w:ascii="VIC Light" w:hAnsi="VIC Light"/>
              </w:rPr>
              <w:t>LOTE</w:t>
            </w:r>
          </w:p>
        </w:tc>
        <w:tc>
          <w:tcPr>
            <w:tcW w:w="3409" w:type="dxa"/>
          </w:tcPr>
          <w:p w14:paraId="5928FEB5" w14:textId="2FC1F7CB"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137</w:t>
            </w:r>
          </w:p>
        </w:tc>
        <w:tc>
          <w:tcPr>
            <w:tcW w:w="3199" w:type="dxa"/>
          </w:tcPr>
          <w:p w14:paraId="795CDE91" w14:textId="5F0FAD98"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78</w:t>
            </w:r>
          </w:p>
        </w:tc>
      </w:tr>
      <w:tr w:rsidR="00EE084A" w:rsidRPr="009B29EC" w14:paraId="10FB6AFE" w14:textId="7AD369B7" w:rsidTr="00EE084A">
        <w:trPr>
          <w:trHeight w:val="187"/>
        </w:trPr>
        <w:tc>
          <w:tcPr>
            <w:tcW w:w="3435" w:type="dxa"/>
          </w:tcPr>
          <w:p w14:paraId="2E689AFD" w14:textId="47E825DE" w:rsidR="00EE084A" w:rsidRPr="009B29EC" w:rsidRDefault="00EE084A" w:rsidP="00B45F3E">
            <w:pPr>
              <w:spacing w:after="0"/>
              <w:jc w:val="center"/>
              <w:rPr>
                <w:rFonts w:ascii="VIC Light" w:hAnsi="VIC Light"/>
              </w:rPr>
            </w:pPr>
            <w:r>
              <w:rPr>
                <w:rFonts w:ascii="VIC Light" w:hAnsi="VIC Light"/>
              </w:rPr>
              <w:t>Religion</w:t>
            </w:r>
          </w:p>
        </w:tc>
        <w:tc>
          <w:tcPr>
            <w:tcW w:w="3409" w:type="dxa"/>
          </w:tcPr>
          <w:p w14:paraId="7E0E9873" w14:textId="5E7DB1AB"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35</w:t>
            </w:r>
          </w:p>
        </w:tc>
        <w:tc>
          <w:tcPr>
            <w:tcW w:w="3199" w:type="dxa"/>
          </w:tcPr>
          <w:p w14:paraId="1B8B9A3A" w14:textId="0D721AA5"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36</w:t>
            </w:r>
          </w:p>
        </w:tc>
      </w:tr>
      <w:tr w:rsidR="00EE084A" w:rsidRPr="009B29EC" w14:paraId="5C14690F" w14:textId="55A86994" w:rsidTr="00EE084A">
        <w:trPr>
          <w:trHeight w:val="187"/>
        </w:trPr>
        <w:tc>
          <w:tcPr>
            <w:tcW w:w="3435" w:type="dxa"/>
          </w:tcPr>
          <w:p w14:paraId="18444574" w14:textId="50A4B296" w:rsidR="00EE084A" w:rsidRPr="009B29EC" w:rsidRDefault="00EE084A" w:rsidP="00B45F3E">
            <w:pPr>
              <w:spacing w:after="0"/>
              <w:jc w:val="center"/>
              <w:rPr>
                <w:rFonts w:ascii="VIC Light" w:hAnsi="VIC Light"/>
              </w:rPr>
            </w:pPr>
            <w:r>
              <w:rPr>
                <w:rFonts w:ascii="VIC Light" w:hAnsi="VIC Light"/>
              </w:rPr>
              <w:t>Exchange</w:t>
            </w:r>
          </w:p>
        </w:tc>
        <w:tc>
          <w:tcPr>
            <w:tcW w:w="3409" w:type="dxa"/>
          </w:tcPr>
          <w:p w14:paraId="0E2928F1" w14:textId="1715CC5C"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5</w:t>
            </w:r>
          </w:p>
        </w:tc>
        <w:tc>
          <w:tcPr>
            <w:tcW w:w="3199" w:type="dxa"/>
          </w:tcPr>
          <w:p w14:paraId="38E729AF" w14:textId="39C8453B"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24</w:t>
            </w:r>
          </w:p>
        </w:tc>
      </w:tr>
      <w:tr w:rsidR="00EE084A" w:rsidRPr="009B29EC" w14:paraId="7EB07C20" w14:textId="1736ED07" w:rsidTr="00EE084A">
        <w:trPr>
          <w:trHeight w:val="187"/>
        </w:trPr>
        <w:tc>
          <w:tcPr>
            <w:tcW w:w="3435" w:type="dxa"/>
          </w:tcPr>
          <w:p w14:paraId="160F578B" w14:textId="1118B461" w:rsidR="00EE084A" w:rsidRPr="009B29EC" w:rsidRDefault="00EE084A" w:rsidP="00B45F3E">
            <w:pPr>
              <w:spacing w:after="0"/>
              <w:jc w:val="center"/>
              <w:rPr>
                <w:rFonts w:ascii="VIC Light" w:hAnsi="VIC Light"/>
              </w:rPr>
            </w:pPr>
            <w:r>
              <w:rPr>
                <w:rFonts w:ascii="VIC Light" w:hAnsi="VIC Light"/>
              </w:rPr>
              <w:t>Design Technology</w:t>
            </w:r>
          </w:p>
        </w:tc>
        <w:tc>
          <w:tcPr>
            <w:tcW w:w="3409" w:type="dxa"/>
          </w:tcPr>
          <w:p w14:paraId="659E22F8" w14:textId="4D292A26"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40</w:t>
            </w:r>
          </w:p>
        </w:tc>
        <w:tc>
          <w:tcPr>
            <w:tcW w:w="3199" w:type="dxa"/>
          </w:tcPr>
          <w:p w14:paraId="312FDFD7" w14:textId="5D42D68D"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21</w:t>
            </w:r>
          </w:p>
        </w:tc>
      </w:tr>
      <w:tr w:rsidR="00EE084A" w:rsidRPr="009B29EC" w14:paraId="019A3C71" w14:textId="77777777" w:rsidTr="00EE084A">
        <w:trPr>
          <w:trHeight w:val="187"/>
        </w:trPr>
        <w:tc>
          <w:tcPr>
            <w:tcW w:w="3435" w:type="dxa"/>
          </w:tcPr>
          <w:p w14:paraId="1C412183" w14:textId="768DC4D0" w:rsidR="00EE084A" w:rsidRDefault="00EE084A" w:rsidP="00B45F3E">
            <w:pPr>
              <w:spacing w:after="0"/>
              <w:jc w:val="center"/>
              <w:rPr>
                <w:rFonts w:ascii="VIC Light" w:hAnsi="VIC Light"/>
              </w:rPr>
            </w:pPr>
            <w:r>
              <w:rPr>
                <w:rFonts w:ascii="VIC Light" w:hAnsi="VIC Light"/>
              </w:rPr>
              <w:t>Physical Education</w:t>
            </w:r>
          </w:p>
        </w:tc>
        <w:tc>
          <w:tcPr>
            <w:tcW w:w="3409" w:type="dxa"/>
          </w:tcPr>
          <w:p w14:paraId="09AF4D20" w14:textId="03254A1B"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47</w:t>
            </w:r>
          </w:p>
        </w:tc>
        <w:tc>
          <w:tcPr>
            <w:tcW w:w="3199" w:type="dxa"/>
          </w:tcPr>
          <w:p w14:paraId="252E7063" w14:textId="3E0D21E1"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16</w:t>
            </w:r>
          </w:p>
        </w:tc>
      </w:tr>
      <w:tr w:rsidR="00EE084A" w:rsidRPr="009B29EC" w14:paraId="71B09C54" w14:textId="77777777" w:rsidTr="00EE084A">
        <w:trPr>
          <w:trHeight w:val="187"/>
        </w:trPr>
        <w:tc>
          <w:tcPr>
            <w:tcW w:w="3435" w:type="dxa"/>
          </w:tcPr>
          <w:p w14:paraId="07C20C45" w14:textId="145B4D02" w:rsidR="00EE084A" w:rsidRDefault="00EE084A" w:rsidP="00B45F3E">
            <w:pPr>
              <w:spacing w:after="0"/>
              <w:jc w:val="center"/>
              <w:rPr>
                <w:rFonts w:ascii="VIC Light" w:hAnsi="VIC Light"/>
              </w:rPr>
            </w:pPr>
            <w:r>
              <w:rPr>
                <w:rFonts w:ascii="VIC Light" w:hAnsi="VIC Light"/>
              </w:rPr>
              <w:t>CRT</w:t>
            </w:r>
          </w:p>
        </w:tc>
        <w:tc>
          <w:tcPr>
            <w:tcW w:w="3409" w:type="dxa"/>
          </w:tcPr>
          <w:p w14:paraId="3A5D78D3" w14:textId="223F6165"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92</w:t>
            </w:r>
          </w:p>
        </w:tc>
        <w:tc>
          <w:tcPr>
            <w:tcW w:w="3199" w:type="dxa"/>
          </w:tcPr>
          <w:p w14:paraId="2EF1149D" w14:textId="6D397738"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15</w:t>
            </w:r>
          </w:p>
        </w:tc>
      </w:tr>
      <w:tr w:rsidR="00EE084A" w:rsidRPr="009B29EC" w14:paraId="7C0C5057" w14:textId="77777777" w:rsidTr="00EE084A">
        <w:trPr>
          <w:trHeight w:val="187"/>
        </w:trPr>
        <w:tc>
          <w:tcPr>
            <w:tcW w:w="3435" w:type="dxa"/>
          </w:tcPr>
          <w:p w14:paraId="19E3F68D" w14:textId="303CAEDB" w:rsidR="00EE084A" w:rsidRDefault="00EE084A" w:rsidP="00B45F3E">
            <w:pPr>
              <w:spacing w:after="0"/>
              <w:jc w:val="center"/>
              <w:rPr>
                <w:rFonts w:ascii="VIC Light" w:hAnsi="VIC Light"/>
              </w:rPr>
            </w:pPr>
            <w:r>
              <w:rPr>
                <w:rFonts w:ascii="VIC Light" w:hAnsi="VIC Light"/>
              </w:rPr>
              <w:t>Art</w:t>
            </w:r>
          </w:p>
        </w:tc>
        <w:tc>
          <w:tcPr>
            <w:tcW w:w="3409" w:type="dxa"/>
          </w:tcPr>
          <w:p w14:paraId="59763DB6" w14:textId="25B58EE1" w:rsidR="00EE084A" w:rsidRPr="009B29EC" w:rsidRDefault="00EE084A" w:rsidP="00B45F3E">
            <w:pPr>
              <w:spacing w:after="0"/>
              <w:jc w:val="center"/>
              <w:rPr>
                <w:rFonts w:ascii="VIC Light" w:hAnsi="VIC Light" w:cstheme="minorHAnsi"/>
                <w:color w:val="000000"/>
                <w:szCs w:val="18"/>
              </w:rPr>
            </w:pPr>
            <w:r>
              <w:rPr>
                <w:rFonts w:ascii="VIC Light" w:hAnsi="VIC Light" w:cstheme="minorHAnsi"/>
                <w:color w:val="000000"/>
                <w:szCs w:val="18"/>
              </w:rPr>
              <w:t>25</w:t>
            </w:r>
          </w:p>
        </w:tc>
        <w:tc>
          <w:tcPr>
            <w:tcW w:w="3199" w:type="dxa"/>
          </w:tcPr>
          <w:p w14:paraId="282A5BB1" w14:textId="050B87D8" w:rsidR="00EE084A" w:rsidRPr="00EC219A" w:rsidRDefault="00711A19" w:rsidP="00B45F3E">
            <w:pPr>
              <w:spacing w:after="0"/>
              <w:jc w:val="center"/>
              <w:rPr>
                <w:rFonts w:ascii="VIC Light" w:hAnsi="VIC Light" w:cstheme="minorHAnsi"/>
                <w:color w:val="000000"/>
                <w:szCs w:val="18"/>
              </w:rPr>
            </w:pPr>
            <w:r>
              <w:rPr>
                <w:rFonts w:ascii="VIC Light" w:hAnsi="VIC Light" w:cstheme="minorHAnsi"/>
                <w:color w:val="000000"/>
                <w:szCs w:val="18"/>
              </w:rPr>
              <w:t>14</w:t>
            </w:r>
          </w:p>
        </w:tc>
      </w:tr>
    </w:tbl>
    <w:p w14:paraId="7180C3E9" w14:textId="113697EC" w:rsidR="00EE084A" w:rsidRDefault="00EE084A" w:rsidP="00882B10">
      <w:pPr>
        <w:rPr>
          <w:rFonts w:ascii="VIC Light" w:hAnsi="VIC Light"/>
        </w:rPr>
      </w:pPr>
    </w:p>
    <w:p w14:paraId="1C0BFB64" w14:textId="1BC8C7D8" w:rsidR="00D95CA7" w:rsidRDefault="00D95CA7" w:rsidP="00D95CA7">
      <w:pPr>
        <w:rPr>
          <w:rFonts w:ascii="VIC Light" w:hAnsi="VIC Light"/>
        </w:rPr>
      </w:pPr>
      <w:r>
        <w:rPr>
          <w:rFonts w:ascii="VIC Light" w:hAnsi="VIC Light"/>
        </w:rPr>
        <w:t xml:space="preserve">The following reference table provides an overview of the number of Permission to Teach (PTT) registrations granted, between 2013 and 2018. The data was collected </w:t>
      </w:r>
      <w:r w:rsidR="005A50A0">
        <w:rPr>
          <w:rFonts w:ascii="VIC Light" w:hAnsi="VIC Light"/>
        </w:rPr>
        <w:t>from the</w:t>
      </w:r>
      <w:r w:rsidRPr="009B29EC">
        <w:rPr>
          <w:rFonts w:ascii="VIC Light" w:hAnsi="VIC Light"/>
        </w:rPr>
        <w:t xml:space="preserve"> </w:t>
      </w:r>
      <w:r w:rsidRPr="009B29EC">
        <w:rPr>
          <w:rFonts w:ascii="VIC Light" w:hAnsi="VIC Light"/>
          <w:i/>
        </w:rPr>
        <w:t xml:space="preserve">‘Customised VIT registered teacher </w:t>
      </w:r>
      <w:r w:rsidR="00E018C8">
        <w:rPr>
          <w:rFonts w:ascii="VIC Light" w:hAnsi="VIC Light"/>
          <w:i/>
        </w:rPr>
        <w:t>dataset</w:t>
      </w:r>
      <w:r w:rsidRPr="009B29EC">
        <w:rPr>
          <w:rFonts w:ascii="VIC Light" w:hAnsi="VIC Light"/>
          <w:i/>
        </w:rPr>
        <w:t xml:space="preserve">’ </w:t>
      </w:r>
      <w:r w:rsidRPr="009B29EC">
        <w:rPr>
          <w:rFonts w:ascii="VIC Light" w:hAnsi="VIC Light"/>
        </w:rPr>
        <w:t>from the VIT.</w:t>
      </w:r>
    </w:p>
    <w:p w14:paraId="12B7E600" w14:textId="0ED94BD8" w:rsidR="00D95CA7" w:rsidRPr="009B29EC" w:rsidRDefault="00D95CA7" w:rsidP="00D95CA7">
      <w:pPr>
        <w:pStyle w:val="Heading3"/>
        <w:rPr>
          <w:rFonts w:ascii="VIC Light" w:hAnsi="VIC Light"/>
          <w:bCs/>
        </w:rPr>
      </w:pPr>
      <w:bookmarkStart w:id="317" w:name="_Toc43127000"/>
      <w:r w:rsidRPr="009B29EC">
        <w:rPr>
          <w:rFonts w:ascii="VIC Light" w:hAnsi="VIC Light"/>
          <w:bCs/>
        </w:rPr>
        <w:t xml:space="preserve">Table </w:t>
      </w:r>
      <w:r w:rsidR="00B57FA8">
        <w:rPr>
          <w:rFonts w:ascii="VIC Light" w:hAnsi="VIC Light"/>
          <w:bCs/>
        </w:rPr>
        <w:t>65.</w:t>
      </w:r>
      <w:r>
        <w:rPr>
          <w:rFonts w:ascii="VIC Light" w:hAnsi="VIC Light"/>
          <w:bCs/>
        </w:rPr>
        <w:t>2</w:t>
      </w:r>
      <w:r w:rsidRPr="009B29EC">
        <w:rPr>
          <w:rFonts w:ascii="VIC Light" w:hAnsi="VIC Light"/>
          <w:bCs/>
        </w:rPr>
        <w:t xml:space="preserve">: </w:t>
      </w:r>
      <w:r>
        <w:rPr>
          <w:rFonts w:ascii="VIC Light" w:hAnsi="VIC Light"/>
          <w:bCs/>
        </w:rPr>
        <w:t>Number of PTT registrations granted (2013 – 2018), by year</w:t>
      </w:r>
      <w:bookmarkEnd w:id="317"/>
    </w:p>
    <w:tbl>
      <w:tblPr>
        <w:tblStyle w:val="TableGrid"/>
        <w:tblW w:w="0" w:type="auto"/>
        <w:tblLook w:val="04A0" w:firstRow="1" w:lastRow="0" w:firstColumn="1" w:lastColumn="0" w:noHBand="0" w:noVBand="1"/>
        <w:tblCaption w:val="Table 15.2"/>
        <w:tblDescription w:val="Age distribution of returning teachers from non-practising registration (2016)"/>
      </w:tblPr>
      <w:tblGrid>
        <w:gridCol w:w="5039"/>
        <w:gridCol w:w="5001"/>
      </w:tblGrid>
      <w:tr w:rsidR="00D95CA7" w:rsidRPr="009B29EC" w14:paraId="7026DA4C" w14:textId="77777777" w:rsidTr="00D95CA7">
        <w:trPr>
          <w:trHeight w:val="305"/>
          <w:tblHeader/>
        </w:trPr>
        <w:tc>
          <w:tcPr>
            <w:tcW w:w="5039" w:type="dxa"/>
          </w:tcPr>
          <w:p w14:paraId="33FF4A18" w14:textId="52840BE8" w:rsidR="00D95CA7" w:rsidRPr="009B29EC" w:rsidRDefault="00D95CA7" w:rsidP="00B45F3E">
            <w:pPr>
              <w:spacing w:after="0"/>
              <w:jc w:val="center"/>
              <w:rPr>
                <w:rFonts w:ascii="VIC Light" w:hAnsi="VIC Light"/>
                <w:b/>
              </w:rPr>
            </w:pPr>
            <w:r>
              <w:rPr>
                <w:rFonts w:ascii="VIC Light" w:hAnsi="VIC Light"/>
                <w:b/>
              </w:rPr>
              <w:t>Year</w:t>
            </w:r>
          </w:p>
        </w:tc>
        <w:tc>
          <w:tcPr>
            <w:tcW w:w="5001" w:type="dxa"/>
          </w:tcPr>
          <w:p w14:paraId="63CA481E" w14:textId="7D6AEF9D" w:rsidR="00D95CA7" w:rsidRPr="009B29EC" w:rsidRDefault="00D95CA7" w:rsidP="00B45F3E">
            <w:pPr>
              <w:spacing w:after="0"/>
              <w:jc w:val="center"/>
              <w:rPr>
                <w:rFonts w:ascii="VIC Light" w:hAnsi="VIC Light"/>
                <w:b/>
              </w:rPr>
            </w:pPr>
            <w:r>
              <w:rPr>
                <w:rFonts w:ascii="VIC Light" w:hAnsi="VIC Light"/>
                <w:b/>
              </w:rPr>
              <w:t>Number of PTTs granted</w:t>
            </w:r>
          </w:p>
        </w:tc>
      </w:tr>
      <w:tr w:rsidR="00D95CA7" w:rsidRPr="009B29EC" w14:paraId="3EACB481" w14:textId="77777777" w:rsidTr="00D95CA7">
        <w:trPr>
          <w:trHeight w:val="202"/>
        </w:trPr>
        <w:tc>
          <w:tcPr>
            <w:tcW w:w="5039" w:type="dxa"/>
          </w:tcPr>
          <w:p w14:paraId="1D9198BC" w14:textId="65438FD9" w:rsidR="00D95CA7" w:rsidRPr="009B29EC" w:rsidRDefault="00D95CA7" w:rsidP="00B45F3E">
            <w:pPr>
              <w:spacing w:after="0"/>
              <w:jc w:val="center"/>
              <w:rPr>
                <w:rFonts w:ascii="VIC Light" w:hAnsi="VIC Light"/>
              </w:rPr>
            </w:pPr>
            <w:r>
              <w:rPr>
                <w:rFonts w:ascii="VIC Light" w:hAnsi="VIC Light"/>
              </w:rPr>
              <w:t>2013</w:t>
            </w:r>
          </w:p>
        </w:tc>
        <w:tc>
          <w:tcPr>
            <w:tcW w:w="5001" w:type="dxa"/>
          </w:tcPr>
          <w:p w14:paraId="759D3956" w14:textId="0F120B2B"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511</w:t>
            </w:r>
          </w:p>
        </w:tc>
      </w:tr>
      <w:tr w:rsidR="00D95CA7" w:rsidRPr="009B29EC" w14:paraId="5EEB4585" w14:textId="77777777" w:rsidTr="00D95CA7">
        <w:trPr>
          <w:trHeight w:val="202"/>
        </w:trPr>
        <w:tc>
          <w:tcPr>
            <w:tcW w:w="5039" w:type="dxa"/>
          </w:tcPr>
          <w:p w14:paraId="02957D0D" w14:textId="6F99B84F" w:rsidR="00D95CA7" w:rsidRPr="009B29EC" w:rsidRDefault="00D95CA7" w:rsidP="00B45F3E">
            <w:pPr>
              <w:spacing w:after="0"/>
              <w:jc w:val="center"/>
              <w:rPr>
                <w:rFonts w:ascii="VIC Light" w:hAnsi="VIC Light"/>
              </w:rPr>
            </w:pPr>
            <w:r>
              <w:rPr>
                <w:rFonts w:ascii="VIC Light" w:hAnsi="VIC Light"/>
              </w:rPr>
              <w:t>2014</w:t>
            </w:r>
          </w:p>
        </w:tc>
        <w:tc>
          <w:tcPr>
            <w:tcW w:w="5001" w:type="dxa"/>
          </w:tcPr>
          <w:p w14:paraId="3BEB1A70" w14:textId="65DE436B"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588</w:t>
            </w:r>
          </w:p>
        </w:tc>
      </w:tr>
      <w:tr w:rsidR="00D95CA7" w:rsidRPr="009B29EC" w14:paraId="1CAAE8AC" w14:textId="77777777" w:rsidTr="00D95CA7">
        <w:trPr>
          <w:trHeight w:val="202"/>
        </w:trPr>
        <w:tc>
          <w:tcPr>
            <w:tcW w:w="5039" w:type="dxa"/>
          </w:tcPr>
          <w:p w14:paraId="02D6D650" w14:textId="31E3BA6C" w:rsidR="00D95CA7" w:rsidRPr="009B29EC" w:rsidRDefault="00D95CA7" w:rsidP="00B45F3E">
            <w:pPr>
              <w:spacing w:after="0"/>
              <w:jc w:val="center"/>
              <w:rPr>
                <w:rFonts w:ascii="VIC Light" w:hAnsi="VIC Light"/>
              </w:rPr>
            </w:pPr>
            <w:r>
              <w:rPr>
                <w:rFonts w:ascii="VIC Light" w:hAnsi="VIC Light"/>
              </w:rPr>
              <w:t>2015</w:t>
            </w:r>
          </w:p>
        </w:tc>
        <w:tc>
          <w:tcPr>
            <w:tcW w:w="5001" w:type="dxa"/>
          </w:tcPr>
          <w:p w14:paraId="06E86A1F" w14:textId="127A3F5A"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587</w:t>
            </w:r>
          </w:p>
        </w:tc>
      </w:tr>
      <w:tr w:rsidR="00D95CA7" w:rsidRPr="009B29EC" w14:paraId="1CB5F036" w14:textId="77777777" w:rsidTr="00D95CA7">
        <w:trPr>
          <w:trHeight w:val="202"/>
        </w:trPr>
        <w:tc>
          <w:tcPr>
            <w:tcW w:w="5039" w:type="dxa"/>
          </w:tcPr>
          <w:p w14:paraId="63ACD4A7" w14:textId="24CD94DD" w:rsidR="00D95CA7" w:rsidRPr="009B29EC" w:rsidRDefault="00D95CA7" w:rsidP="00B45F3E">
            <w:pPr>
              <w:spacing w:after="0"/>
              <w:jc w:val="center"/>
              <w:rPr>
                <w:rFonts w:ascii="VIC Light" w:hAnsi="VIC Light"/>
              </w:rPr>
            </w:pPr>
            <w:r>
              <w:rPr>
                <w:rFonts w:ascii="VIC Light" w:hAnsi="VIC Light"/>
              </w:rPr>
              <w:t>2016</w:t>
            </w:r>
          </w:p>
        </w:tc>
        <w:tc>
          <w:tcPr>
            <w:tcW w:w="5001" w:type="dxa"/>
          </w:tcPr>
          <w:p w14:paraId="7866FBC5" w14:textId="74DCB841"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730</w:t>
            </w:r>
          </w:p>
        </w:tc>
      </w:tr>
      <w:tr w:rsidR="00D95CA7" w:rsidRPr="009B29EC" w14:paraId="08CC9630" w14:textId="77777777" w:rsidTr="00D95CA7">
        <w:trPr>
          <w:trHeight w:val="202"/>
        </w:trPr>
        <w:tc>
          <w:tcPr>
            <w:tcW w:w="5039" w:type="dxa"/>
          </w:tcPr>
          <w:p w14:paraId="0ACD13E6" w14:textId="5B8E8661" w:rsidR="00D95CA7" w:rsidRPr="009B29EC" w:rsidRDefault="00D95CA7" w:rsidP="00B45F3E">
            <w:pPr>
              <w:spacing w:after="0"/>
              <w:jc w:val="center"/>
              <w:rPr>
                <w:rFonts w:ascii="VIC Light" w:hAnsi="VIC Light"/>
              </w:rPr>
            </w:pPr>
            <w:r>
              <w:rPr>
                <w:rFonts w:ascii="VIC Light" w:hAnsi="VIC Light"/>
              </w:rPr>
              <w:t>2017</w:t>
            </w:r>
          </w:p>
        </w:tc>
        <w:tc>
          <w:tcPr>
            <w:tcW w:w="5001" w:type="dxa"/>
          </w:tcPr>
          <w:p w14:paraId="78810E95" w14:textId="64F88653"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727</w:t>
            </w:r>
          </w:p>
        </w:tc>
      </w:tr>
      <w:tr w:rsidR="00D95CA7" w:rsidRPr="009B29EC" w14:paraId="6F81C3EB" w14:textId="77777777" w:rsidTr="00D95CA7">
        <w:trPr>
          <w:trHeight w:val="202"/>
        </w:trPr>
        <w:tc>
          <w:tcPr>
            <w:tcW w:w="5039" w:type="dxa"/>
          </w:tcPr>
          <w:p w14:paraId="2BAA6C6E" w14:textId="5B3701E6" w:rsidR="00D95CA7" w:rsidRDefault="00D95CA7" w:rsidP="00B45F3E">
            <w:pPr>
              <w:spacing w:after="0"/>
              <w:jc w:val="center"/>
              <w:rPr>
                <w:rFonts w:ascii="VIC Light" w:hAnsi="VIC Light"/>
              </w:rPr>
            </w:pPr>
            <w:r>
              <w:rPr>
                <w:rFonts w:ascii="VIC Light" w:hAnsi="VIC Light"/>
              </w:rPr>
              <w:t>2018</w:t>
            </w:r>
          </w:p>
        </w:tc>
        <w:tc>
          <w:tcPr>
            <w:tcW w:w="5001" w:type="dxa"/>
          </w:tcPr>
          <w:p w14:paraId="440E8C41" w14:textId="7C1FA657" w:rsidR="00D95CA7" w:rsidRPr="009B29EC" w:rsidRDefault="00D95CA7" w:rsidP="00B45F3E">
            <w:pPr>
              <w:spacing w:after="0"/>
              <w:jc w:val="center"/>
              <w:rPr>
                <w:rFonts w:ascii="VIC Light" w:hAnsi="VIC Light" w:cstheme="minorHAnsi"/>
                <w:color w:val="000000"/>
                <w:szCs w:val="18"/>
              </w:rPr>
            </w:pPr>
            <w:r>
              <w:rPr>
                <w:rFonts w:ascii="VIC Light" w:hAnsi="VIC Light" w:cstheme="minorHAnsi"/>
                <w:color w:val="000000"/>
                <w:szCs w:val="18"/>
              </w:rPr>
              <w:t>335</w:t>
            </w:r>
          </w:p>
        </w:tc>
      </w:tr>
      <w:tr w:rsidR="00D95CA7" w:rsidRPr="009B29EC" w14:paraId="289E47A3" w14:textId="77777777" w:rsidTr="00D95CA7">
        <w:trPr>
          <w:trHeight w:val="202"/>
        </w:trPr>
        <w:tc>
          <w:tcPr>
            <w:tcW w:w="5039" w:type="dxa"/>
            <w:vAlign w:val="center"/>
          </w:tcPr>
          <w:p w14:paraId="2DBBA039" w14:textId="77777777" w:rsidR="00D95CA7" w:rsidRPr="009B29EC" w:rsidRDefault="00D95CA7" w:rsidP="00B45F3E">
            <w:pPr>
              <w:spacing w:after="0"/>
              <w:jc w:val="center"/>
              <w:rPr>
                <w:rFonts w:ascii="VIC Light" w:hAnsi="VIC Light"/>
                <w:b/>
              </w:rPr>
            </w:pPr>
            <w:r w:rsidRPr="009B29EC">
              <w:rPr>
                <w:rFonts w:ascii="VIC Light" w:hAnsi="VIC Light"/>
                <w:b/>
              </w:rPr>
              <w:t>Total</w:t>
            </w:r>
          </w:p>
        </w:tc>
        <w:tc>
          <w:tcPr>
            <w:tcW w:w="5001" w:type="dxa"/>
            <w:vAlign w:val="center"/>
          </w:tcPr>
          <w:p w14:paraId="11FE7903" w14:textId="7203A867" w:rsidR="00D95CA7" w:rsidRPr="009B29EC" w:rsidRDefault="00D95CA7" w:rsidP="00B45F3E">
            <w:pPr>
              <w:spacing w:after="0"/>
              <w:jc w:val="center"/>
              <w:rPr>
                <w:rFonts w:ascii="VIC Light" w:hAnsi="VIC Light" w:cstheme="minorHAnsi"/>
                <w:b/>
                <w:color w:val="000000"/>
                <w:szCs w:val="18"/>
              </w:rPr>
            </w:pPr>
            <w:r>
              <w:rPr>
                <w:rFonts w:ascii="VIC Light" w:hAnsi="VIC Light" w:cstheme="minorHAnsi"/>
                <w:b/>
                <w:color w:val="000000"/>
                <w:szCs w:val="18"/>
              </w:rPr>
              <w:t>3,478</w:t>
            </w:r>
          </w:p>
        </w:tc>
      </w:tr>
    </w:tbl>
    <w:p w14:paraId="766F047C" w14:textId="77777777" w:rsidR="00D95CA7" w:rsidRPr="009B29EC" w:rsidRDefault="00D95CA7" w:rsidP="00882B10">
      <w:pPr>
        <w:rPr>
          <w:rFonts w:ascii="VIC Light" w:hAnsi="VIC Light"/>
        </w:rPr>
      </w:pPr>
    </w:p>
    <w:p w14:paraId="2081478A" w14:textId="77777777" w:rsidR="005E0ACB" w:rsidRDefault="005E0ACB">
      <w:pPr>
        <w:spacing w:after="160" w:line="259" w:lineRule="auto"/>
        <w:rPr>
          <w:rFonts w:ascii="VIC Light" w:hAnsi="VIC Light"/>
          <w:b/>
          <w:color w:val="AF272F" w:themeColor="background1"/>
          <w:sz w:val="28"/>
          <w:szCs w:val="28"/>
        </w:rPr>
      </w:pPr>
      <w:r>
        <w:rPr>
          <w:rFonts w:ascii="VIC Light" w:hAnsi="VIC Light"/>
        </w:rPr>
        <w:br w:type="page"/>
      </w:r>
    </w:p>
    <w:p w14:paraId="608E04CC" w14:textId="21FA75AE" w:rsidR="007E373B" w:rsidRPr="009B29EC" w:rsidRDefault="007E373B" w:rsidP="007E373B">
      <w:pPr>
        <w:pStyle w:val="Heading2"/>
        <w:rPr>
          <w:rFonts w:ascii="VIC Light" w:hAnsi="VIC Light"/>
        </w:rPr>
      </w:pPr>
      <w:bookmarkStart w:id="318" w:name="_Toc43127001"/>
      <w:r w:rsidRPr="009B29EC">
        <w:rPr>
          <w:rFonts w:ascii="VIC Light" w:hAnsi="VIC Light"/>
        </w:rPr>
        <w:lastRenderedPageBreak/>
        <w:t>Vacancies and Applications</w:t>
      </w:r>
      <w:bookmarkEnd w:id="318"/>
    </w:p>
    <w:p w14:paraId="435AF47B" w14:textId="6FE7195A" w:rsidR="007E373B" w:rsidRPr="009B29EC" w:rsidRDefault="007E373B" w:rsidP="002D45B7">
      <w:pPr>
        <w:spacing w:after="0"/>
        <w:rPr>
          <w:rFonts w:ascii="VIC Light" w:hAnsi="VIC Light"/>
        </w:rPr>
      </w:pPr>
      <w:r w:rsidRPr="009B29EC">
        <w:rPr>
          <w:rFonts w:ascii="VIC Light" w:hAnsi="VIC Light"/>
        </w:rPr>
        <w:t xml:space="preserve">The following reference table provides an overview of the vacancies, vacancy rate, applications and application rate for </w:t>
      </w:r>
      <w:r w:rsidR="007E5C90">
        <w:rPr>
          <w:rFonts w:ascii="VIC Light" w:hAnsi="VIC Light"/>
        </w:rPr>
        <w:t xml:space="preserve">secondary </w:t>
      </w:r>
      <w:r w:rsidRPr="009B29EC">
        <w:rPr>
          <w:rFonts w:ascii="VIC Light" w:hAnsi="VIC Light"/>
        </w:rPr>
        <w:t>teaching service positions in the Victorian government sector for the 201</w:t>
      </w:r>
      <w:r w:rsidR="00153042" w:rsidRPr="009B29EC">
        <w:rPr>
          <w:rFonts w:ascii="VIC Light" w:hAnsi="VIC Light"/>
        </w:rPr>
        <w:t>8</w:t>
      </w:r>
      <w:r w:rsidRPr="009B29EC">
        <w:rPr>
          <w:rFonts w:ascii="VIC Light" w:hAnsi="VIC Light"/>
        </w:rPr>
        <w:t xml:space="preserve"> calendar by </w:t>
      </w:r>
      <w:r w:rsidR="00F92677">
        <w:rPr>
          <w:rFonts w:ascii="VIC Light" w:hAnsi="VIC Light"/>
        </w:rPr>
        <w:t xml:space="preserve">LGA, </w:t>
      </w:r>
      <w:r w:rsidR="008F7929">
        <w:rPr>
          <w:rFonts w:ascii="VIC Light" w:hAnsi="VIC Light"/>
        </w:rPr>
        <w:t>department area</w:t>
      </w:r>
      <w:r w:rsidR="00153042" w:rsidRPr="009B29EC">
        <w:rPr>
          <w:rFonts w:ascii="VIC Light" w:hAnsi="VIC Light"/>
        </w:rPr>
        <w:t xml:space="preserve"> and Remoteness</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1361DB84" w14:textId="77777777" w:rsidR="007E373B" w:rsidRPr="009B29EC" w:rsidRDefault="007E373B" w:rsidP="007E373B">
      <w:pPr>
        <w:spacing w:after="0"/>
        <w:rPr>
          <w:rFonts w:ascii="VIC Light" w:hAnsi="VIC Light"/>
        </w:rPr>
      </w:pPr>
    </w:p>
    <w:p w14:paraId="2C2F1FB6" w14:textId="2CD69846" w:rsidR="007E373B" w:rsidRDefault="007E373B" w:rsidP="007E373B">
      <w:pPr>
        <w:pStyle w:val="Heading3"/>
        <w:rPr>
          <w:rFonts w:ascii="VIC Light" w:hAnsi="VIC Light"/>
          <w:bCs/>
        </w:rPr>
      </w:pPr>
      <w:bookmarkStart w:id="319" w:name="_Toc43127002"/>
      <w:r w:rsidRPr="009B29EC">
        <w:rPr>
          <w:rFonts w:ascii="VIC Light" w:hAnsi="VIC Light"/>
          <w:bCs/>
        </w:rPr>
        <w:t xml:space="preserve">Table </w:t>
      </w:r>
      <w:r w:rsidR="00B57FA8">
        <w:rPr>
          <w:rFonts w:ascii="VIC Light" w:hAnsi="VIC Light"/>
          <w:bCs/>
        </w:rPr>
        <w:t>66</w:t>
      </w:r>
      <w:r w:rsidRPr="009B29EC">
        <w:rPr>
          <w:rFonts w:ascii="VIC Light" w:hAnsi="VIC Light"/>
          <w:bCs/>
        </w:rPr>
        <w:t xml:space="preserve">.1: Vacancies, applications and application rate for the Victorian government </w:t>
      </w:r>
      <w:r w:rsidR="007E5C90">
        <w:rPr>
          <w:rFonts w:ascii="VIC Light" w:hAnsi="VIC Light"/>
          <w:bCs/>
        </w:rPr>
        <w:t xml:space="preserve">secondary </w:t>
      </w:r>
      <w:r w:rsidRPr="009B29EC">
        <w:rPr>
          <w:rFonts w:ascii="VIC Light" w:hAnsi="VIC Light"/>
          <w:bCs/>
        </w:rPr>
        <w:t xml:space="preserve">teaching workforce (2018), by </w:t>
      </w:r>
      <w:r w:rsidR="00C16B82">
        <w:rPr>
          <w:rFonts w:ascii="VIC Light" w:hAnsi="VIC Light"/>
          <w:bCs/>
        </w:rPr>
        <w:t>LGA</w:t>
      </w:r>
      <w:bookmarkEnd w:id="319"/>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C16B82" w:rsidRPr="009162F6" w14:paraId="53A422B1" w14:textId="77777777" w:rsidTr="00C16B82">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F408A83" w14:textId="77777777" w:rsidR="00C16B82" w:rsidRPr="009162F6" w:rsidRDefault="00C16B82" w:rsidP="00C16B82">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7A0EA4D8" w14:textId="77777777" w:rsidR="00C16B82" w:rsidRPr="009162F6" w:rsidRDefault="00C16B82" w:rsidP="00C16B82">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ED6E9D5" w14:textId="77777777" w:rsidR="00C16B82" w:rsidRPr="009162F6" w:rsidRDefault="00C16B82" w:rsidP="00C16B82">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5D5517E" w14:textId="77777777" w:rsidR="00C16B82" w:rsidRPr="009162F6" w:rsidRDefault="00C16B82" w:rsidP="00C16B82">
            <w:pPr>
              <w:spacing w:after="0"/>
              <w:jc w:val="center"/>
              <w:rPr>
                <w:rFonts w:ascii="VIC Light" w:hAnsi="VIC Light"/>
                <w:b/>
              </w:rPr>
            </w:pPr>
            <w:r w:rsidRPr="009162F6">
              <w:rPr>
                <w:rFonts w:ascii="VIC Light" w:hAnsi="VIC Light"/>
                <w:b/>
              </w:rPr>
              <w:t>Application rate</w:t>
            </w:r>
          </w:p>
        </w:tc>
      </w:tr>
      <w:tr w:rsidR="009162F6" w:rsidRPr="009162F6" w14:paraId="7A5034B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D3CAEC" w14:textId="77777777" w:rsidR="009162F6" w:rsidRPr="009162F6" w:rsidRDefault="009162F6" w:rsidP="009162F6">
            <w:pPr>
              <w:spacing w:after="0"/>
              <w:rPr>
                <w:rFonts w:ascii="VIC Light" w:hAnsi="VIC Light"/>
              </w:rPr>
            </w:pPr>
            <w:r w:rsidRPr="009162F6">
              <w:rPr>
                <w:rFonts w:ascii="VIC Light" w:hAnsi="VIC Light"/>
              </w:rPr>
              <w:t>Alpine</w:t>
            </w:r>
          </w:p>
        </w:tc>
        <w:tc>
          <w:tcPr>
            <w:tcW w:w="1226" w:type="pct"/>
            <w:tcBorders>
              <w:top w:val="single" w:sz="4" w:space="0" w:color="auto"/>
              <w:left w:val="single" w:sz="4" w:space="0" w:color="auto"/>
              <w:bottom w:val="single" w:sz="4" w:space="0" w:color="auto"/>
              <w:right w:val="single" w:sz="4" w:space="0" w:color="auto"/>
            </w:tcBorders>
          </w:tcPr>
          <w:p w14:paraId="0A1CABC9" w14:textId="73E1DCA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08F6EEA7" w14:textId="562A695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126 </w:t>
            </w:r>
          </w:p>
        </w:tc>
        <w:tc>
          <w:tcPr>
            <w:tcW w:w="1227" w:type="pct"/>
            <w:tcBorders>
              <w:top w:val="single" w:sz="4" w:space="0" w:color="auto"/>
              <w:left w:val="single" w:sz="4" w:space="0" w:color="auto"/>
              <w:bottom w:val="single" w:sz="4" w:space="0" w:color="auto"/>
              <w:right w:val="single" w:sz="4" w:space="0" w:color="auto"/>
            </w:tcBorders>
          </w:tcPr>
          <w:p w14:paraId="042E2BBA" w14:textId="4317122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3.4</w:t>
            </w:r>
          </w:p>
        </w:tc>
      </w:tr>
      <w:tr w:rsidR="009162F6" w:rsidRPr="009162F6" w14:paraId="31C38D0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204435F" w14:textId="77777777" w:rsidR="009162F6" w:rsidRPr="009162F6" w:rsidRDefault="009162F6" w:rsidP="009162F6">
            <w:pPr>
              <w:spacing w:after="0"/>
              <w:rPr>
                <w:rFonts w:ascii="VIC Light" w:hAnsi="VIC Light"/>
              </w:rPr>
            </w:pPr>
            <w:r w:rsidRPr="009162F6">
              <w:rPr>
                <w:rFonts w:ascii="VIC Light" w:hAnsi="VIC Light"/>
              </w:rPr>
              <w:t>Ararat</w:t>
            </w:r>
          </w:p>
        </w:tc>
        <w:tc>
          <w:tcPr>
            <w:tcW w:w="1226" w:type="pct"/>
            <w:tcBorders>
              <w:top w:val="single" w:sz="4" w:space="0" w:color="auto"/>
              <w:left w:val="single" w:sz="4" w:space="0" w:color="auto"/>
              <w:bottom w:val="single" w:sz="4" w:space="0" w:color="auto"/>
              <w:right w:val="single" w:sz="4" w:space="0" w:color="auto"/>
            </w:tcBorders>
          </w:tcPr>
          <w:p w14:paraId="28999883" w14:textId="3ADC10C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c>
          <w:tcPr>
            <w:tcW w:w="1227" w:type="pct"/>
            <w:tcBorders>
              <w:top w:val="single" w:sz="4" w:space="0" w:color="auto"/>
              <w:left w:val="single" w:sz="4" w:space="0" w:color="auto"/>
              <w:bottom w:val="single" w:sz="4" w:space="0" w:color="auto"/>
              <w:right w:val="single" w:sz="4" w:space="0" w:color="auto"/>
            </w:tcBorders>
          </w:tcPr>
          <w:p w14:paraId="277C9CF4" w14:textId="3417079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60 </w:t>
            </w:r>
          </w:p>
        </w:tc>
        <w:tc>
          <w:tcPr>
            <w:tcW w:w="1227" w:type="pct"/>
            <w:tcBorders>
              <w:top w:val="single" w:sz="4" w:space="0" w:color="auto"/>
              <w:left w:val="single" w:sz="4" w:space="0" w:color="auto"/>
              <w:bottom w:val="single" w:sz="4" w:space="0" w:color="auto"/>
              <w:right w:val="single" w:sz="4" w:space="0" w:color="auto"/>
            </w:tcBorders>
          </w:tcPr>
          <w:p w14:paraId="729DFB6E" w14:textId="6720F29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r>
      <w:tr w:rsidR="009162F6" w:rsidRPr="009162F6" w14:paraId="77CC0A0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06AFFF" w14:textId="77777777" w:rsidR="009162F6" w:rsidRPr="009162F6" w:rsidRDefault="009162F6" w:rsidP="009162F6">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399A8AAD" w14:textId="277D394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81</w:t>
            </w:r>
          </w:p>
        </w:tc>
        <w:tc>
          <w:tcPr>
            <w:tcW w:w="1227" w:type="pct"/>
            <w:tcBorders>
              <w:top w:val="single" w:sz="4" w:space="0" w:color="auto"/>
              <w:left w:val="single" w:sz="4" w:space="0" w:color="auto"/>
              <w:bottom w:val="single" w:sz="4" w:space="0" w:color="auto"/>
              <w:right w:val="single" w:sz="4" w:space="0" w:color="auto"/>
            </w:tcBorders>
          </w:tcPr>
          <w:p w14:paraId="78C6DBCC" w14:textId="728B0A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650 </w:t>
            </w:r>
          </w:p>
        </w:tc>
        <w:tc>
          <w:tcPr>
            <w:tcW w:w="1227" w:type="pct"/>
            <w:tcBorders>
              <w:top w:val="single" w:sz="4" w:space="0" w:color="auto"/>
              <w:left w:val="single" w:sz="4" w:space="0" w:color="auto"/>
              <w:bottom w:val="single" w:sz="4" w:space="0" w:color="auto"/>
              <w:right w:val="single" w:sz="4" w:space="0" w:color="auto"/>
            </w:tcBorders>
          </w:tcPr>
          <w:p w14:paraId="7FEB0FDA" w14:textId="76080F3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8.0</w:t>
            </w:r>
          </w:p>
        </w:tc>
      </w:tr>
      <w:tr w:rsidR="009162F6" w:rsidRPr="009162F6" w14:paraId="5841127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9A923FA" w14:textId="77777777" w:rsidR="009162F6" w:rsidRPr="009162F6" w:rsidRDefault="009162F6" w:rsidP="009162F6">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18D616A6" w14:textId="0A0A2F9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131</w:t>
            </w:r>
          </w:p>
        </w:tc>
        <w:tc>
          <w:tcPr>
            <w:tcW w:w="1227" w:type="pct"/>
            <w:tcBorders>
              <w:top w:val="single" w:sz="4" w:space="0" w:color="auto"/>
              <w:left w:val="single" w:sz="4" w:space="0" w:color="auto"/>
              <w:bottom w:val="single" w:sz="4" w:space="0" w:color="auto"/>
              <w:right w:val="single" w:sz="4" w:space="0" w:color="auto"/>
            </w:tcBorders>
          </w:tcPr>
          <w:p w14:paraId="682F9633" w14:textId="5B1B673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1,278 </w:t>
            </w:r>
          </w:p>
        </w:tc>
        <w:tc>
          <w:tcPr>
            <w:tcW w:w="1227" w:type="pct"/>
            <w:tcBorders>
              <w:top w:val="single" w:sz="4" w:space="0" w:color="auto"/>
              <w:left w:val="single" w:sz="4" w:space="0" w:color="auto"/>
              <w:bottom w:val="single" w:sz="4" w:space="0" w:color="auto"/>
              <w:right w:val="single" w:sz="4" w:space="0" w:color="auto"/>
            </w:tcBorders>
          </w:tcPr>
          <w:p w14:paraId="04A20FB4" w14:textId="2E3D2BF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r>
      <w:tr w:rsidR="009162F6" w:rsidRPr="009162F6" w14:paraId="4C70B54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6DD078" w14:textId="77777777" w:rsidR="009162F6" w:rsidRPr="009162F6" w:rsidRDefault="009162F6" w:rsidP="009162F6">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36E36DC0" w14:textId="43D1219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47</w:t>
            </w:r>
          </w:p>
        </w:tc>
        <w:tc>
          <w:tcPr>
            <w:tcW w:w="1227" w:type="pct"/>
            <w:tcBorders>
              <w:top w:val="single" w:sz="4" w:space="0" w:color="auto"/>
              <w:left w:val="single" w:sz="4" w:space="0" w:color="auto"/>
              <w:bottom w:val="single" w:sz="4" w:space="0" w:color="auto"/>
              <w:right w:val="single" w:sz="4" w:space="0" w:color="auto"/>
            </w:tcBorders>
          </w:tcPr>
          <w:p w14:paraId="4DF636A4" w14:textId="45527ED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239 </w:t>
            </w:r>
          </w:p>
        </w:tc>
        <w:tc>
          <w:tcPr>
            <w:tcW w:w="1227" w:type="pct"/>
            <w:tcBorders>
              <w:top w:val="single" w:sz="4" w:space="0" w:color="auto"/>
              <w:left w:val="single" w:sz="4" w:space="0" w:color="auto"/>
              <w:bottom w:val="single" w:sz="4" w:space="0" w:color="auto"/>
              <w:right w:val="single" w:sz="4" w:space="0" w:color="auto"/>
            </w:tcBorders>
          </w:tcPr>
          <w:p w14:paraId="799B0DE3" w14:textId="7BCD75E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w:t>
            </w:r>
          </w:p>
        </w:tc>
      </w:tr>
      <w:tr w:rsidR="009162F6" w:rsidRPr="009162F6" w14:paraId="1C22B22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7295B" w14:textId="77777777" w:rsidR="009162F6" w:rsidRPr="009162F6" w:rsidRDefault="009162F6" w:rsidP="009162F6">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312A4341" w14:textId="4902F8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73</w:t>
            </w:r>
          </w:p>
        </w:tc>
        <w:tc>
          <w:tcPr>
            <w:tcW w:w="1227" w:type="pct"/>
            <w:tcBorders>
              <w:top w:val="single" w:sz="4" w:space="0" w:color="auto"/>
              <w:left w:val="single" w:sz="4" w:space="0" w:color="auto"/>
              <w:bottom w:val="single" w:sz="4" w:space="0" w:color="auto"/>
              <w:right w:val="single" w:sz="4" w:space="0" w:color="auto"/>
            </w:tcBorders>
          </w:tcPr>
          <w:p w14:paraId="3D62DB1F" w14:textId="08D804B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363 </w:t>
            </w:r>
          </w:p>
        </w:tc>
        <w:tc>
          <w:tcPr>
            <w:tcW w:w="1227" w:type="pct"/>
            <w:tcBorders>
              <w:top w:val="single" w:sz="4" w:space="0" w:color="auto"/>
              <w:left w:val="single" w:sz="4" w:space="0" w:color="auto"/>
              <w:bottom w:val="single" w:sz="4" w:space="0" w:color="auto"/>
              <w:right w:val="single" w:sz="4" w:space="0" w:color="auto"/>
            </w:tcBorders>
          </w:tcPr>
          <w:p w14:paraId="147D0B2E" w14:textId="143210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r>
      <w:tr w:rsidR="009162F6" w:rsidRPr="009162F6" w14:paraId="011DACA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A19AF8C" w14:textId="77777777" w:rsidR="009162F6" w:rsidRPr="009162F6" w:rsidRDefault="009162F6" w:rsidP="009162F6">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46709A33" w14:textId="11F2BBC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78</w:t>
            </w:r>
          </w:p>
        </w:tc>
        <w:tc>
          <w:tcPr>
            <w:tcW w:w="1227" w:type="pct"/>
            <w:tcBorders>
              <w:top w:val="single" w:sz="4" w:space="0" w:color="auto"/>
              <w:left w:val="single" w:sz="4" w:space="0" w:color="auto"/>
              <w:bottom w:val="single" w:sz="4" w:space="0" w:color="auto"/>
              <w:right w:val="single" w:sz="4" w:space="0" w:color="auto"/>
            </w:tcBorders>
          </w:tcPr>
          <w:p w14:paraId="68D8789B" w14:textId="6239FD2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844 </w:t>
            </w:r>
          </w:p>
        </w:tc>
        <w:tc>
          <w:tcPr>
            <w:tcW w:w="1227" w:type="pct"/>
            <w:tcBorders>
              <w:top w:val="single" w:sz="4" w:space="0" w:color="auto"/>
              <w:left w:val="single" w:sz="4" w:space="0" w:color="auto"/>
              <w:bottom w:val="single" w:sz="4" w:space="0" w:color="auto"/>
              <w:right w:val="single" w:sz="4" w:space="0" w:color="auto"/>
            </w:tcBorders>
          </w:tcPr>
          <w:p w14:paraId="5397C998" w14:textId="5FA8B9C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10.8</w:t>
            </w:r>
          </w:p>
        </w:tc>
      </w:tr>
      <w:tr w:rsidR="009162F6" w:rsidRPr="009162F6" w14:paraId="242FFDE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A7553BD" w14:textId="77777777" w:rsidR="009162F6" w:rsidRPr="009162F6" w:rsidRDefault="009162F6" w:rsidP="009162F6">
            <w:pPr>
              <w:spacing w:after="0"/>
              <w:rPr>
                <w:rFonts w:ascii="VIC Light" w:hAnsi="VIC Light"/>
              </w:rPr>
            </w:pPr>
            <w:r w:rsidRPr="009162F6">
              <w:rPr>
                <w:rFonts w:ascii="VIC Light" w:hAnsi="VIC Light"/>
              </w:rPr>
              <w:t>Benalla</w:t>
            </w:r>
          </w:p>
        </w:tc>
        <w:tc>
          <w:tcPr>
            <w:tcW w:w="1226" w:type="pct"/>
            <w:tcBorders>
              <w:top w:val="single" w:sz="4" w:space="0" w:color="auto"/>
              <w:left w:val="single" w:sz="4" w:space="0" w:color="auto"/>
              <w:bottom w:val="single" w:sz="4" w:space="0" w:color="auto"/>
              <w:right w:val="single" w:sz="4" w:space="0" w:color="auto"/>
            </w:tcBorders>
          </w:tcPr>
          <w:p w14:paraId="321A6808" w14:textId="281B805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c>
          <w:tcPr>
            <w:tcW w:w="1227" w:type="pct"/>
            <w:tcBorders>
              <w:top w:val="single" w:sz="4" w:space="0" w:color="auto"/>
              <w:left w:val="single" w:sz="4" w:space="0" w:color="auto"/>
              <w:bottom w:val="single" w:sz="4" w:space="0" w:color="auto"/>
              <w:right w:val="single" w:sz="4" w:space="0" w:color="auto"/>
            </w:tcBorders>
          </w:tcPr>
          <w:p w14:paraId="3A15CF34" w14:textId="65B1BA1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72 </w:t>
            </w:r>
          </w:p>
        </w:tc>
        <w:tc>
          <w:tcPr>
            <w:tcW w:w="1227" w:type="pct"/>
            <w:tcBorders>
              <w:top w:val="single" w:sz="4" w:space="0" w:color="auto"/>
              <w:left w:val="single" w:sz="4" w:space="0" w:color="auto"/>
              <w:bottom w:val="single" w:sz="4" w:space="0" w:color="auto"/>
              <w:right w:val="single" w:sz="4" w:space="0" w:color="auto"/>
            </w:tcBorders>
          </w:tcPr>
          <w:p w14:paraId="71BABEA0" w14:textId="66EC1CF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4.5</w:t>
            </w:r>
          </w:p>
        </w:tc>
      </w:tr>
      <w:tr w:rsidR="009162F6" w:rsidRPr="009162F6" w14:paraId="24FA6D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2D6C66" w14:textId="77777777" w:rsidR="009162F6" w:rsidRPr="009162F6" w:rsidRDefault="009162F6" w:rsidP="009162F6">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49A47632" w14:textId="42174D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152</w:t>
            </w:r>
          </w:p>
        </w:tc>
        <w:tc>
          <w:tcPr>
            <w:tcW w:w="1227" w:type="pct"/>
            <w:tcBorders>
              <w:top w:val="single" w:sz="4" w:space="0" w:color="auto"/>
              <w:left w:val="single" w:sz="4" w:space="0" w:color="auto"/>
              <w:bottom w:val="single" w:sz="4" w:space="0" w:color="auto"/>
              <w:right w:val="single" w:sz="4" w:space="0" w:color="auto"/>
            </w:tcBorders>
          </w:tcPr>
          <w:p w14:paraId="455740A5" w14:textId="6E3D57B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1,876 </w:t>
            </w:r>
          </w:p>
        </w:tc>
        <w:tc>
          <w:tcPr>
            <w:tcW w:w="1227" w:type="pct"/>
            <w:tcBorders>
              <w:top w:val="single" w:sz="4" w:space="0" w:color="auto"/>
              <w:left w:val="single" w:sz="4" w:space="0" w:color="auto"/>
              <w:bottom w:val="single" w:sz="4" w:space="0" w:color="auto"/>
              <w:right w:val="single" w:sz="4" w:space="0" w:color="auto"/>
            </w:tcBorders>
          </w:tcPr>
          <w:p w14:paraId="3F57C3AC" w14:textId="0B215FB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12.3</w:t>
            </w:r>
          </w:p>
        </w:tc>
      </w:tr>
      <w:tr w:rsidR="009162F6" w:rsidRPr="009162F6" w14:paraId="3FF3D59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398E6A" w14:textId="77777777" w:rsidR="009162F6" w:rsidRPr="009162F6" w:rsidRDefault="009162F6" w:rsidP="009162F6">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591942E9" w14:textId="1301C41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231</w:t>
            </w:r>
          </w:p>
        </w:tc>
        <w:tc>
          <w:tcPr>
            <w:tcW w:w="1227" w:type="pct"/>
            <w:tcBorders>
              <w:top w:val="single" w:sz="4" w:space="0" w:color="auto"/>
              <w:left w:val="single" w:sz="4" w:space="0" w:color="auto"/>
              <w:bottom w:val="single" w:sz="4" w:space="0" w:color="auto"/>
              <w:right w:val="single" w:sz="4" w:space="0" w:color="auto"/>
            </w:tcBorders>
          </w:tcPr>
          <w:p w14:paraId="3928CCA5" w14:textId="425B641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2,077 </w:t>
            </w:r>
          </w:p>
        </w:tc>
        <w:tc>
          <w:tcPr>
            <w:tcW w:w="1227" w:type="pct"/>
            <w:tcBorders>
              <w:top w:val="single" w:sz="4" w:space="0" w:color="auto"/>
              <w:left w:val="single" w:sz="4" w:space="0" w:color="auto"/>
              <w:bottom w:val="single" w:sz="4" w:space="0" w:color="auto"/>
              <w:right w:val="single" w:sz="4" w:space="0" w:color="auto"/>
            </w:tcBorders>
          </w:tcPr>
          <w:p w14:paraId="6D3FB446" w14:textId="1A60E93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9.0</w:t>
            </w:r>
          </w:p>
        </w:tc>
      </w:tr>
      <w:tr w:rsidR="009162F6" w:rsidRPr="009162F6" w14:paraId="2EE46AC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8550A80" w14:textId="77777777" w:rsidR="009162F6" w:rsidRPr="009162F6" w:rsidRDefault="009162F6" w:rsidP="009162F6">
            <w:pPr>
              <w:spacing w:after="0"/>
              <w:rPr>
                <w:rFonts w:ascii="VIC Light" w:hAnsi="VIC Light"/>
              </w:rPr>
            </w:pPr>
            <w:r w:rsidRPr="009162F6">
              <w:rPr>
                <w:rFonts w:ascii="VIC Light" w:hAnsi="VIC Light"/>
              </w:rPr>
              <w:t>Buloke</w:t>
            </w:r>
          </w:p>
        </w:tc>
        <w:tc>
          <w:tcPr>
            <w:tcW w:w="1226" w:type="pct"/>
            <w:tcBorders>
              <w:top w:val="single" w:sz="4" w:space="0" w:color="auto"/>
              <w:left w:val="single" w:sz="4" w:space="0" w:color="auto"/>
              <w:bottom w:val="single" w:sz="4" w:space="0" w:color="auto"/>
              <w:right w:val="single" w:sz="4" w:space="0" w:color="auto"/>
            </w:tcBorders>
          </w:tcPr>
          <w:p w14:paraId="4180766A" w14:textId="45CD2F8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w:t>
            </w:r>
          </w:p>
        </w:tc>
        <w:tc>
          <w:tcPr>
            <w:tcW w:w="1227" w:type="pct"/>
            <w:tcBorders>
              <w:top w:val="single" w:sz="4" w:space="0" w:color="auto"/>
              <w:left w:val="single" w:sz="4" w:space="0" w:color="auto"/>
              <w:bottom w:val="single" w:sz="4" w:space="0" w:color="auto"/>
              <w:right w:val="single" w:sz="4" w:space="0" w:color="auto"/>
            </w:tcBorders>
          </w:tcPr>
          <w:p w14:paraId="784B96E6" w14:textId="471AD6C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62 </w:t>
            </w:r>
          </w:p>
        </w:tc>
        <w:tc>
          <w:tcPr>
            <w:tcW w:w="1227" w:type="pct"/>
            <w:tcBorders>
              <w:top w:val="single" w:sz="4" w:space="0" w:color="auto"/>
              <w:left w:val="single" w:sz="4" w:space="0" w:color="auto"/>
              <w:bottom w:val="single" w:sz="4" w:space="0" w:color="auto"/>
              <w:right w:val="single" w:sz="4" w:space="0" w:color="auto"/>
            </w:tcBorders>
          </w:tcPr>
          <w:p w14:paraId="06E8DFF5" w14:textId="12DF834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7D743B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BE15E04" w14:textId="77777777" w:rsidR="009162F6" w:rsidRPr="009162F6" w:rsidRDefault="009162F6" w:rsidP="009162F6">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5FE06D62" w14:textId="6BA5213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57</w:t>
            </w:r>
          </w:p>
        </w:tc>
        <w:tc>
          <w:tcPr>
            <w:tcW w:w="1227" w:type="pct"/>
            <w:tcBorders>
              <w:top w:val="single" w:sz="4" w:space="0" w:color="auto"/>
              <w:left w:val="single" w:sz="4" w:space="0" w:color="auto"/>
              <w:bottom w:val="single" w:sz="4" w:space="0" w:color="auto"/>
              <w:right w:val="single" w:sz="4" w:space="0" w:color="auto"/>
            </w:tcBorders>
          </w:tcPr>
          <w:p w14:paraId="3FD12FB4" w14:textId="6BAECB7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184 </w:t>
            </w:r>
          </w:p>
        </w:tc>
        <w:tc>
          <w:tcPr>
            <w:tcW w:w="1227" w:type="pct"/>
            <w:tcBorders>
              <w:top w:val="single" w:sz="4" w:space="0" w:color="auto"/>
              <w:left w:val="single" w:sz="4" w:space="0" w:color="auto"/>
              <w:bottom w:val="single" w:sz="4" w:space="0" w:color="auto"/>
              <w:right w:val="single" w:sz="4" w:space="0" w:color="auto"/>
            </w:tcBorders>
          </w:tcPr>
          <w:p w14:paraId="571FE3D5" w14:textId="23BBF94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48A2292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F11A3B2" w14:textId="77777777" w:rsidR="009162F6" w:rsidRPr="009162F6" w:rsidRDefault="009162F6" w:rsidP="009162F6">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12C1CC58" w14:textId="38F8064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102</w:t>
            </w:r>
          </w:p>
        </w:tc>
        <w:tc>
          <w:tcPr>
            <w:tcW w:w="1227" w:type="pct"/>
            <w:tcBorders>
              <w:top w:val="single" w:sz="4" w:space="0" w:color="auto"/>
              <w:left w:val="single" w:sz="4" w:space="0" w:color="auto"/>
              <w:bottom w:val="single" w:sz="4" w:space="0" w:color="auto"/>
              <w:right w:val="single" w:sz="4" w:space="0" w:color="auto"/>
            </w:tcBorders>
          </w:tcPr>
          <w:p w14:paraId="2FC8F601" w14:textId="2BC0640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714 </w:t>
            </w:r>
          </w:p>
        </w:tc>
        <w:tc>
          <w:tcPr>
            <w:tcW w:w="1227" w:type="pct"/>
            <w:tcBorders>
              <w:top w:val="single" w:sz="4" w:space="0" w:color="auto"/>
              <w:left w:val="single" w:sz="4" w:space="0" w:color="auto"/>
              <w:bottom w:val="single" w:sz="4" w:space="0" w:color="auto"/>
              <w:right w:val="single" w:sz="4" w:space="0" w:color="auto"/>
            </w:tcBorders>
          </w:tcPr>
          <w:p w14:paraId="4B925A61" w14:textId="7D572BB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7.0</w:t>
            </w:r>
          </w:p>
        </w:tc>
      </w:tr>
      <w:tr w:rsidR="009162F6" w:rsidRPr="009162F6" w14:paraId="558A337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011CF48" w14:textId="77777777" w:rsidR="009162F6" w:rsidRPr="009162F6" w:rsidRDefault="009162F6" w:rsidP="009162F6">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1649B847" w14:textId="1E15E72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389</w:t>
            </w:r>
          </w:p>
        </w:tc>
        <w:tc>
          <w:tcPr>
            <w:tcW w:w="1227" w:type="pct"/>
            <w:tcBorders>
              <w:top w:val="single" w:sz="4" w:space="0" w:color="auto"/>
              <w:left w:val="single" w:sz="4" w:space="0" w:color="auto"/>
              <w:bottom w:val="single" w:sz="4" w:space="0" w:color="auto"/>
              <w:right w:val="single" w:sz="4" w:space="0" w:color="auto"/>
            </w:tcBorders>
          </w:tcPr>
          <w:p w14:paraId="252F3B56" w14:textId="0ECA4B9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3,642 </w:t>
            </w:r>
          </w:p>
        </w:tc>
        <w:tc>
          <w:tcPr>
            <w:tcW w:w="1227" w:type="pct"/>
            <w:tcBorders>
              <w:top w:val="single" w:sz="4" w:space="0" w:color="auto"/>
              <w:left w:val="single" w:sz="4" w:space="0" w:color="auto"/>
              <w:bottom w:val="single" w:sz="4" w:space="0" w:color="auto"/>
              <w:right w:val="single" w:sz="4" w:space="0" w:color="auto"/>
            </w:tcBorders>
          </w:tcPr>
          <w:p w14:paraId="200406EB" w14:textId="14355FF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w:t>
            </w:r>
          </w:p>
        </w:tc>
      </w:tr>
      <w:tr w:rsidR="009162F6" w:rsidRPr="009162F6" w14:paraId="5AC119A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1E48098" w14:textId="77777777" w:rsidR="009162F6" w:rsidRPr="009162F6" w:rsidRDefault="009162F6" w:rsidP="009162F6">
            <w:pPr>
              <w:spacing w:after="0"/>
              <w:rPr>
                <w:rFonts w:ascii="VIC Light" w:hAnsi="VIC Light"/>
              </w:rPr>
            </w:pPr>
            <w:r w:rsidRPr="009162F6">
              <w:rPr>
                <w:rFonts w:ascii="VIC Light" w:hAnsi="VIC Light"/>
              </w:rPr>
              <w:t>Central Goldfields</w:t>
            </w:r>
          </w:p>
        </w:tc>
        <w:tc>
          <w:tcPr>
            <w:tcW w:w="1226" w:type="pct"/>
            <w:tcBorders>
              <w:top w:val="single" w:sz="4" w:space="0" w:color="auto"/>
              <w:left w:val="single" w:sz="4" w:space="0" w:color="auto"/>
              <w:bottom w:val="single" w:sz="4" w:space="0" w:color="auto"/>
              <w:right w:val="single" w:sz="4" w:space="0" w:color="auto"/>
            </w:tcBorders>
          </w:tcPr>
          <w:p w14:paraId="26261B71" w14:textId="495090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1EF777D3" w14:textId="01C3B58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43 </w:t>
            </w:r>
          </w:p>
        </w:tc>
        <w:tc>
          <w:tcPr>
            <w:tcW w:w="1227" w:type="pct"/>
            <w:tcBorders>
              <w:top w:val="single" w:sz="4" w:space="0" w:color="auto"/>
              <w:left w:val="single" w:sz="4" w:space="0" w:color="auto"/>
              <w:bottom w:val="single" w:sz="4" w:space="0" w:color="auto"/>
              <w:right w:val="single" w:sz="4" w:space="0" w:color="auto"/>
            </w:tcBorders>
          </w:tcPr>
          <w:p w14:paraId="16BC8EDB" w14:textId="5EAFD8C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3.6</w:t>
            </w:r>
          </w:p>
        </w:tc>
      </w:tr>
      <w:tr w:rsidR="009162F6" w:rsidRPr="009162F6" w14:paraId="43E9E41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D033C45" w14:textId="77777777" w:rsidR="009162F6" w:rsidRPr="009162F6" w:rsidRDefault="009162F6" w:rsidP="009162F6">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402BF9E9" w14:textId="32D1564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w:t>
            </w:r>
          </w:p>
        </w:tc>
        <w:tc>
          <w:tcPr>
            <w:tcW w:w="1227" w:type="pct"/>
            <w:tcBorders>
              <w:top w:val="single" w:sz="4" w:space="0" w:color="auto"/>
              <w:left w:val="single" w:sz="4" w:space="0" w:color="auto"/>
              <w:bottom w:val="single" w:sz="4" w:space="0" w:color="auto"/>
              <w:right w:val="single" w:sz="4" w:space="0" w:color="auto"/>
            </w:tcBorders>
          </w:tcPr>
          <w:p w14:paraId="721F2720" w14:textId="4C17E0A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66 </w:t>
            </w:r>
          </w:p>
        </w:tc>
        <w:tc>
          <w:tcPr>
            <w:tcW w:w="1227" w:type="pct"/>
            <w:tcBorders>
              <w:top w:val="single" w:sz="4" w:space="0" w:color="auto"/>
              <w:left w:val="single" w:sz="4" w:space="0" w:color="auto"/>
              <w:bottom w:val="single" w:sz="4" w:space="0" w:color="auto"/>
              <w:right w:val="single" w:sz="4" w:space="0" w:color="auto"/>
            </w:tcBorders>
          </w:tcPr>
          <w:p w14:paraId="302CDB68" w14:textId="1B1B434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r>
      <w:tr w:rsidR="009162F6" w:rsidRPr="009162F6" w14:paraId="53EC371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EE05936" w14:textId="77777777" w:rsidR="009162F6" w:rsidRPr="009162F6" w:rsidRDefault="009162F6" w:rsidP="009162F6">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7FCB6D6A" w14:textId="23E6E6C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3A318500" w14:textId="4B12FE2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126 </w:t>
            </w:r>
          </w:p>
        </w:tc>
        <w:tc>
          <w:tcPr>
            <w:tcW w:w="1227" w:type="pct"/>
            <w:tcBorders>
              <w:top w:val="single" w:sz="4" w:space="0" w:color="auto"/>
              <w:left w:val="single" w:sz="4" w:space="0" w:color="auto"/>
              <w:bottom w:val="single" w:sz="4" w:space="0" w:color="auto"/>
              <w:right w:val="single" w:sz="4" w:space="0" w:color="auto"/>
            </w:tcBorders>
          </w:tcPr>
          <w:p w14:paraId="18C836D5" w14:textId="7FF0A22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4.5</w:t>
            </w:r>
          </w:p>
        </w:tc>
      </w:tr>
      <w:tr w:rsidR="009162F6" w:rsidRPr="009162F6" w14:paraId="3CD9001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80A1931" w14:textId="77777777" w:rsidR="009162F6" w:rsidRPr="009162F6" w:rsidRDefault="009162F6" w:rsidP="009162F6">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26752A3E" w14:textId="6C2F96F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223</w:t>
            </w:r>
          </w:p>
        </w:tc>
        <w:tc>
          <w:tcPr>
            <w:tcW w:w="1227" w:type="pct"/>
            <w:tcBorders>
              <w:top w:val="single" w:sz="4" w:space="0" w:color="auto"/>
              <w:left w:val="single" w:sz="4" w:space="0" w:color="auto"/>
              <w:bottom w:val="single" w:sz="4" w:space="0" w:color="auto"/>
              <w:right w:val="single" w:sz="4" w:space="0" w:color="auto"/>
            </w:tcBorders>
          </w:tcPr>
          <w:p w14:paraId="77E26443" w14:textId="32ACFC9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1,977 </w:t>
            </w:r>
          </w:p>
        </w:tc>
        <w:tc>
          <w:tcPr>
            <w:tcW w:w="1227" w:type="pct"/>
            <w:tcBorders>
              <w:top w:val="single" w:sz="4" w:space="0" w:color="auto"/>
              <w:left w:val="single" w:sz="4" w:space="0" w:color="auto"/>
              <w:bottom w:val="single" w:sz="4" w:space="0" w:color="auto"/>
              <w:right w:val="single" w:sz="4" w:space="0" w:color="auto"/>
            </w:tcBorders>
          </w:tcPr>
          <w:p w14:paraId="432D5314" w14:textId="4D88B3B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8.9</w:t>
            </w:r>
          </w:p>
        </w:tc>
      </w:tr>
      <w:tr w:rsidR="009162F6" w:rsidRPr="009162F6" w14:paraId="69F82B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E5DD7A" w14:textId="77777777" w:rsidR="009162F6" w:rsidRPr="009162F6" w:rsidRDefault="009162F6" w:rsidP="009162F6">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6C6E9112" w14:textId="78BE55B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104</w:t>
            </w:r>
          </w:p>
        </w:tc>
        <w:tc>
          <w:tcPr>
            <w:tcW w:w="1227" w:type="pct"/>
            <w:tcBorders>
              <w:top w:val="single" w:sz="4" w:space="0" w:color="auto"/>
              <w:left w:val="single" w:sz="4" w:space="0" w:color="auto"/>
              <w:bottom w:val="single" w:sz="4" w:space="0" w:color="auto"/>
              <w:right w:val="single" w:sz="4" w:space="0" w:color="auto"/>
            </w:tcBorders>
          </w:tcPr>
          <w:p w14:paraId="68C05433" w14:textId="31628E8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189 </w:t>
            </w:r>
          </w:p>
        </w:tc>
        <w:tc>
          <w:tcPr>
            <w:tcW w:w="1227" w:type="pct"/>
            <w:tcBorders>
              <w:top w:val="single" w:sz="4" w:space="0" w:color="auto"/>
              <w:left w:val="single" w:sz="4" w:space="0" w:color="auto"/>
              <w:bottom w:val="single" w:sz="4" w:space="0" w:color="auto"/>
              <w:right w:val="single" w:sz="4" w:space="0" w:color="auto"/>
            </w:tcBorders>
          </w:tcPr>
          <w:p w14:paraId="356B21B0" w14:textId="10624F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r>
      <w:tr w:rsidR="009162F6" w:rsidRPr="009162F6" w14:paraId="4C7737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B3B4F9" w14:textId="77777777" w:rsidR="009162F6" w:rsidRPr="009162F6" w:rsidRDefault="009162F6" w:rsidP="009162F6">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3932AC31" w14:textId="38EA65B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202</w:t>
            </w:r>
          </w:p>
        </w:tc>
        <w:tc>
          <w:tcPr>
            <w:tcW w:w="1227" w:type="pct"/>
            <w:tcBorders>
              <w:top w:val="single" w:sz="4" w:space="0" w:color="auto"/>
              <w:left w:val="single" w:sz="4" w:space="0" w:color="auto"/>
              <w:bottom w:val="single" w:sz="4" w:space="0" w:color="auto"/>
              <w:right w:val="single" w:sz="4" w:space="0" w:color="auto"/>
            </w:tcBorders>
          </w:tcPr>
          <w:p w14:paraId="6804B7D4" w14:textId="2D01FBC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1,563 </w:t>
            </w:r>
          </w:p>
        </w:tc>
        <w:tc>
          <w:tcPr>
            <w:tcW w:w="1227" w:type="pct"/>
            <w:tcBorders>
              <w:top w:val="single" w:sz="4" w:space="0" w:color="auto"/>
              <w:left w:val="single" w:sz="4" w:space="0" w:color="auto"/>
              <w:bottom w:val="single" w:sz="4" w:space="0" w:color="auto"/>
              <w:right w:val="single" w:sz="4" w:space="0" w:color="auto"/>
            </w:tcBorders>
          </w:tcPr>
          <w:p w14:paraId="180D2CAA" w14:textId="269ACA1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7.7</w:t>
            </w:r>
          </w:p>
        </w:tc>
      </w:tr>
      <w:tr w:rsidR="009162F6" w:rsidRPr="009162F6" w14:paraId="4A3BE56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4A35B62" w14:textId="77777777" w:rsidR="009162F6" w:rsidRPr="009162F6" w:rsidRDefault="009162F6" w:rsidP="009162F6">
            <w:pPr>
              <w:spacing w:after="0"/>
              <w:rPr>
                <w:rFonts w:ascii="VIC Light" w:hAnsi="VIC Light"/>
              </w:rPr>
            </w:pPr>
            <w:r w:rsidRPr="009162F6">
              <w:rPr>
                <w:rFonts w:ascii="VIC Light" w:hAnsi="VIC Light"/>
              </w:rPr>
              <w:t>Gannawarra</w:t>
            </w:r>
          </w:p>
        </w:tc>
        <w:tc>
          <w:tcPr>
            <w:tcW w:w="1226" w:type="pct"/>
            <w:tcBorders>
              <w:top w:val="single" w:sz="4" w:space="0" w:color="auto"/>
              <w:left w:val="single" w:sz="4" w:space="0" w:color="auto"/>
              <w:bottom w:val="single" w:sz="4" w:space="0" w:color="auto"/>
              <w:right w:val="single" w:sz="4" w:space="0" w:color="auto"/>
            </w:tcBorders>
          </w:tcPr>
          <w:p w14:paraId="59F577C5" w14:textId="134C94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c>
          <w:tcPr>
            <w:tcW w:w="1227" w:type="pct"/>
            <w:tcBorders>
              <w:top w:val="single" w:sz="4" w:space="0" w:color="auto"/>
              <w:left w:val="single" w:sz="4" w:space="0" w:color="auto"/>
              <w:bottom w:val="single" w:sz="4" w:space="0" w:color="auto"/>
              <w:right w:val="single" w:sz="4" w:space="0" w:color="auto"/>
            </w:tcBorders>
          </w:tcPr>
          <w:p w14:paraId="3900B11C" w14:textId="4024C00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57 </w:t>
            </w:r>
          </w:p>
        </w:tc>
        <w:tc>
          <w:tcPr>
            <w:tcW w:w="1227" w:type="pct"/>
            <w:tcBorders>
              <w:top w:val="single" w:sz="4" w:space="0" w:color="auto"/>
              <w:left w:val="single" w:sz="4" w:space="0" w:color="auto"/>
              <w:bottom w:val="single" w:sz="4" w:space="0" w:color="auto"/>
              <w:right w:val="single" w:sz="4" w:space="0" w:color="auto"/>
            </w:tcBorders>
          </w:tcPr>
          <w:p w14:paraId="6A975244" w14:textId="1B480E4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46BD7AE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6DC6D11" w14:textId="77777777" w:rsidR="009162F6" w:rsidRPr="009162F6" w:rsidRDefault="009162F6" w:rsidP="009162F6">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01511E6A" w14:textId="7BF200A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109</w:t>
            </w:r>
          </w:p>
        </w:tc>
        <w:tc>
          <w:tcPr>
            <w:tcW w:w="1227" w:type="pct"/>
            <w:tcBorders>
              <w:top w:val="single" w:sz="4" w:space="0" w:color="auto"/>
              <w:left w:val="single" w:sz="4" w:space="0" w:color="auto"/>
              <w:bottom w:val="single" w:sz="4" w:space="0" w:color="auto"/>
              <w:right w:val="single" w:sz="4" w:space="0" w:color="auto"/>
            </w:tcBorders>
          </w:tcPr>
          <w:p w14:paraId="20087817" w14:textId="5CE6E7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1,114 </w:t>
            </w:r>
          </w:p>
        </w:tc>
        <w:tc>
          <w:tcPr>
            <w:tcW w:w="1227" w:type="pct"/>
            <w:tcBorders>
              <w:top w:val="single" w:sz="4" w:space="0" w:color="auto"/>
              <w:left w:val="single" w:sz="4" w:space="0" w:color="auto"/>
              <w:bottom w:val="single" w:sz="4" w:space="0" w:color="auto"/>
              <w:right w:val="single" w:sz="4" w:space="0" w:color="auto"/>
            </w:tcBorders>
          </w:tcPr>
          <w:p w14:paraId="7FF3CAF1" w14:textId="3657A00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10.2</w:t>
            </w:r>
          </w:p>
        </w:tc>
      </w:tr>
      <w:tr w:rsidR="009162F6" w:rsidRPr="009162F6" w14:paraId="26F85E4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21793D" w14:textId="77777777" w:rsidR="009162F6" w:rsidRPr="009162F6" w:rsidRDefault="009162F6" w:rsidP="009162F6">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1534FA45" w14:textId="0E0FEE2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w:t>
            </w:r>
          </w:p>
        </w:tc>
        <w:tc>
          <w:tcPr>
            <w:tcW w:w="1227" w:type="pct"/>
            <w:tcBorders>
              <w:top w:val="single" w:sz="4" w:space="0" w:color="auto"/>
              <w:left w:val="single" w:sz="4" w:space="0" w:color="auto"/>
              <w:bottom w:val="single" w:sz="4" w:space="0" w:color="auto"/>
              <w:right w:val="single" w:sz="4" w:space="0" w:color="auto"/>
            </w:tcBorders>
          </w:tcPr>
          <w:p w14:paraId="2C71EC21" w14:textId="2158F82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176 </w:t>
            </w:r>
          </w:p>
        </w:tc>
        <w:tc>
          <w:tcPr>
            <w:tcW w:w="1227" w:type="pct"/>
            <w:tcBorders>
              <w:top w:val="single" w:sz="4" w:space="0" w:color="auto"/>
              <w:left w:val="single" w:sz="4" w:space="0" w:color="auto"/>
              <w:bottom w:val="single" w:sz="4" w:space="0" w:color="auto"/>
              <w:right w:val="single" w:sz="4" w:space="0" w:color="auto"/>
            </w:tcBorders>
          </w:tcPr>
          <w:p w14:paraId="297C7745" w14:textId="5AA383F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r>
      <w:tr w:rsidR="009162F6" w:rsidRPr="009162F6" w14:paraId="2798698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1454C7E" w14:textId="77777777" w:rsidR="009162F6" w:rsidRPr="009162F6" w:rsidRDefault="009162F6" w:rsidP="009162F6">
            <w:pPr>
              <w:spacing w:after="0"/>
              <w:rPr>
                <w:rFonts w:ascii="VIC Light" w:hAnsi="VIC Light"/>
              </w:rPr>
            </w:pPr>
            <w:r w:rsidRPr="009162F6">
              <w:rPr>
                <w:rFonts w:ascii="VIC Light" w:hAnsi="VIC Light"/>
              </w:rPr>
              <w:t>Golden Plains</w:t>
            </w:r>
          </w:p>
        </w:tc>
        <w:tc>
          <w:tcPr>
            <w:tcW w:w="1226" w:type="pct"/>
            <w:tcBorders>
              <w:top w:val="single" w:sz="4" w:space="0" w:color="auto"/>
              <w:left w:val="single" w:sz="4" w:space="0" w:color="auto"/>
              <w:bottom w:val="single" w:sz="4" w:space="0" w:color="auto"/>
              <w:right w:val="single" w:sz="4" w:space="0" w:color="auto"/>
            </w:tcBorders>
          </w:tcPr>
          <w:p w14:paraId="7A9445ED" w14:textId="142FD57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254B923B" w14:textId="6D34A9D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259 </w:t>
            </w:r>
          </w:p>
        </w:tc>
        <w:tc>
          <w:tcPr>
            <w:tcW w:w="1227" w:type="pct"/>
            <w:tcBorders>
              <w:top w:val="single" w:sz="4" w:space="0" w:color="auto"/>
              <w:left w:val="single" w:sz="4" w:space="0" w:color="auto"/>
              <w:bottom w:val="single" w:sz="4" w:space="0" w:color="auto"/>
              <w:right w:val="single" w:sz="4" w:space="0" w:color="auto"/>
            </w:tcBorders>
          </w:tcPr>
          <w:p w14:paraId="5F35A218" w14:textId="4E0A568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11.8</w:t>
            </w:r>
          </w:p>
        </w:tc>
      </w:tr>
      <w:tr w:rsidR="009162F6" w:rsidRPr="009162F6" w14:paraId="285FDE0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D164993" w14:textId="77777777" w:rsidR="009162F6" w:rsidRPr="009162F6" w:rsidRDefault="009162F6" w:rsidP="009162F6">
            <w:pPr>
              <w:spacing w:after="0"/>
              <w:rPr>
                <w:rFonts w:ascii="VIC Light" w:hAnsi="VIC Light"/>
              </w:rPr>
            </w:pPr>
            <w:r w:rsidRPr="009162F6">
              <w:rPr>
                <w:rFonts w:ascii="VIC Light" w:hAnsi="VIC Light"/>
              </w:rPr>
              <w:t>Greater Bendigo</w:t>
            </w:r>
          </w:p>
        </w:tc>
        <w:tc>
          <w:tcPr>
            <w:tcW w:w="1226" w:type="pct"/>
            <w:tcBorders>
              <w:top w:val="single" w:sz="4" w:space="0" w:color="auto"/>
              <w:left w:val="single" w:sz="4" w:space="0" w:color="auto"/>
              <w:bottom w:val="single" w:sz="4" w:space="0" w:color="auto"/>
              <w:right w:val="single" w:sz="4" w:space="0" w:color="auto"/>
            </w:tcBorders>
          </w:tcPr>
          <w:p w14:paraId="7B114FD6" w14:textId="0A1BF4E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113</w:t>
            </w:r>
          </w:p>
        </w:tc>
        <w:tc>
          <w:tcPr>
            <w:tcW w:w="1227" w:type="pct"/>
            <w:tcBorders>
              <w:top w:val="single" w:sz="4" w:space="0" w:color="auto"/>
              <w:left w:val="single" w:sz="4" w:space="0" w:color="auto"/>
              <w:bottom w:val="single" w:sz="4" w:space="0" w:color="auto"/>
              <w:right w:val="single" w:sz="4" w:space="0" w:color="auto"/>
            </w:tcBorders>
          </w:tcPr>
          <w:p w14:paraId="6230B0DD" w14:textId="186557E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565 </w:t>
            </w:r>
          </w:p>
        </w:tc>
        <w:tc>
          <w:tcPr>
            <w:tcW w:w="1227" w:type="pct"/>
            <w:tcBorders>
              <w:top w:val="single" w:sz="4" w:space="0" w:color="auto"/>
              <w:left w:val="single" w:sz="4" w:space="0" w:color="auto"/>
              <w:bottom w:val="single" w:sz="4" w:space="0" w:color="auto"/>
              <w:right w:val="single" w:sz="4" w:space="0" w:color="auto"/>
            </w:tcBorders>
          </w:tcPr>
          <w:p w14:paraId="00FDEC53" w14:textId="7DA62A9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r>
      <w:tr w:rsidR="009162F6" w:rsidRPr="009162F6" w14:paraId="525E0F4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0D697E2" w14:textId="77777777" w:rsidR="009162F6" w:rsidRPr="009162F6" w:rsidRDefault="009162F6" w:rsidP="009162F6">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438D5B15" w14:textId="6D8F9CE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150</w:t>
            </w:r>
          </w:p>
        </w:tc>
        <w:tc>
          <w:tcPr>
            <w:tcW w:w="1227" w:type="pct"/>
            <w:tcBorders>
              <w:top w:val="single" w:sz="4" w:space="0" w:color="auto"/>
              <w:left w:val="single" w:sz="4" w:space="0" w:color="auto"/>
              <w:bottom w:val="single" w:sz="4" w:space="0" w:color="auto"/>
              <w:right w:val="single" w:sz="4" w:space="0" w:color="auto"/>
            </w:tcBorders>
          </w:tcPr>
          <w:p w14:paraId="20EC09A3" w14:textId="02E92F6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1,268 </w:t>
            </w:r>
          </w:p>
        </w:tc>
        <w:tc>
          <w:tcPr>
            <w:tcW w:w="1227" w:type="pct"/>
            <w:tcBorders>
              <w:top w:val="single" w:sz="4" w:space="0" w:color="auto"/>
              <w:left w:val="single" w:sz="4" w:space="0" w:color="auto"/>
              <w:bottom w:val="single" w:sz="4" w:space="0" w:color="auto"/>
              <w:right w:val="single" w:sz="4" w:space="0" w:color="auto"/>
            </w:tcBorders>
          </w:tcPr>
          <w:p w14:paraId="1A3A871C" w14:textId="6ABBFF5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8.5</w:t>
            </w:r>
          </w:p>
        </w:tc>
      </w:tr>
      <w:tr w:rsidR="009162F6" w:rsidRPr="009162F6" w14:paraId="59CF5F3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D7D8D14" w14:textId="77777777" w:rsidR="009162F6" w:rsidRPr="009162F6" w:rsidRDefault="009162F6" w:rsidP="009162F6">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549A3A7D" w14:textId="3984543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203</w:t>
            </w:r>
          </w:p>
        </w:tc>
        <w:tc>
          <w:tcPr>
            <w:tcW w:w="1227" w:type="pct"/>
            <w:tcBorders>
              <w:top w:val="single" w:sz="4" w:space="0" w:color="auto"/>
              <w:left w:val="single" w:sz="4" w:space="0" w:color="auto"/>
              <w:bottom w:val="single" w:sz="4" w:space="0" w:color="auto"/>
              <w:right w:val="single" w:sz="4" w:space="0" w:color="auto"/>
            </w:tcBorders>
          </w:tcPr>
          <w:p w14:paraId="3BC2C1ED" w14:textId="46CD368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1,502 </w:t>
            </w:r>
          </w:p>
        </w:tc>
        <w:tc>
          <w:tcPr>
            <w:tcW w:w="1227" w:type="pct"/>
            <w:tcBorders>
              <w:top w:val="single" w:sz="4" w:space="0" w:color="auto"/>
              <w:left w:val="single" w:sz="4" w:space="0" w:color="auto"/>
              <w:bottom w:val="single" w:sz="4" w:space="0" w:color="auto"/>
              <w:right w:val="single" w:sz="4" w:space="0" w:color="auto"/>
            </w:tcBorders>
          </w:tcPr>
          <w:p w14:paraId="399665E2" w14:textId="493FF12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7.4</w:t>
            </w:r>
          </w:p>
        </w:tc>
      </w:tr>
      <w:tr w:rsidR="009162F6" w:rsidRPr="009162F6" w14:paraId="1456DE0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384080A" w14:textId="77777777" w:rsidR="009162F6" w:rsidRPr="009162F6" w:rsidRDefault="009162F6" w:rsidP="009162F6">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7B35194F" w14:textId="249EAD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73</w:t>
            </w:r>
          </w:p>
        </w:tc>
        <w:tc>
          <w:tcPr>
            <w:tcW w:w="1227" w:type="pct"/>
            <w:tcBorders>
              <w:top w:val="single" w:sz="4" w:space="0" w:color="auto"/>
              <w:left w:val="single" w:sz="4" w:space="0" w:color="auto"/>
              <w:bottom w:val="single" w:sz="4" w:space="0" w:color="auto"/>
              <w:right w:val="single" w:sz="4" w:space="0" w:color="auto"/>
            </w:tcBorders>
          </w:tcPr>
          <w:p w14:paraId="3F18D5F3" w14:textId="49B188E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284 </w:t>
            </w:r>
          </w:p>
        </w:tc>
        <w:tc>
          <w:tcPr>
            <w:tcW w:w="1227" w:type="pct"/>
            <w:tcBorders>
              <w:top w:val="single" w:sz="4" w:space="0" w:color="auto"/>
              <w:left w:val="single" w:sz="4" w:space="0" w:color="auto"/>
              <w:bottom w:val="single" w:sz="4" w:space="0" w:color="auto"/>
              <w:right w:val="single" w:sz="4" w:space="0" w:color="auto"/>
            </w:tcBorders>
          </w:tcPr>
          <w:p w14:paraId="36D494A2" w14:textId="3512DCE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r>
      <w:tr w:rsidR="009162F6" w:rsidRPr="009162F6" w14:paraId="3780663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390577B" w14:textId="77777777" w:rsidR="009162F6" w:rsidRPr="009162F6" w:rsidRDefault="009162F6" w:rsidP="009162F6">
            <w:pPr>
              <w:spacing w:after="0"/>
              <w:rPr>
                <w:rFonts w:ascii="VIC Light" w:hAnsi="VIC Light"/>
              </w:rPr>
            </w:pPr>
            <w:r w:rsidRPr="009162F6">
              <w:rPr>
                <w:rFonts w:ascii="VIC Light" w:hAnsi="VIC Light"/>
              </w:rPr>
              <w:t>Hepburn</w:t>
            </w:r>
          </w:p>
        </w:tc>
        <w:tc>
          <w:tcPr>
            <w:tcW w:w="1226" w:type="pct"/>
            <w:tcBorders>
              <w:top w:val="single" w:sz="4" w:space="0" w:color="auto"/>
              <w:left w:val="single" w:sz="4" w:space="0" w:color="auto"/>
              <w:bottom w:val="single" w:sz="4" w:space="0" w:color="auto"/>
              <w:right w:val="single" w:sz="4" w:space="0" w:color="auto"/>
            </w:tcBorders>
          </w:tcPr>
          <w:p w14:paraId="3378F894" w14:textId="768033B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42E51903" w14:textId="3ADEB93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116 </w:t>
            </w:r>
          </w:p>
        </w:tc>
        <w:tc>
          <w:tcPr>
            <w:tcW w:w="1227" w:type="pct"/>
            <w:tcBorders>
              <w:top w:val="single" w:sz="4" w:space="0" w:color="auto"/>
              <w:left w:val="single" w:sz="4" w:space="0" w:color="auto"/>
              <w:bottom w:val="single" w:sz="4" w:space="0" w:color="auto"/>
              <w:right w:val="single" w:sz="4" w:space="0" w:color="auto"/>
            </w:tcBorders>
          </w:tcPr>
          <w:p w14:paraId="69FD5A5C" w14:textId="2FB24AB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9.7</w:t>
            </w:r>
          </w:p>
        </w:tc>
      </w:tr>
      <w:tr w:rsidR="009162F6" w:rsidRPr="009162F6" w14:paraId="5E9EE8A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DD5FC8" w14:textId="77777777" w:rsidR="009162F6" w:rsidRPr="009162F6" w:rsidRDefault="009162F6" w:rsidP="009162F6">
            <w:pPr>
              <w:spacing w:after="0"/>
              <w:rPr>
                <w:rFonts w:ascii="VIC Light" w:hAnsi="VIC Light"/>
              </w:rPr>
            </w:pPr>
            <w:r w:rsidRPr="009162F6">
              <w:rPr>
                <w:rFonts w:ascii="VIC Light" w:hAnsi="VIC Light"/>
              </w:rPr>
              <w:t>Hindmarsh</w:t>
            </w:r>
          </w:p>
        </w:tc>
        <w:tc>
          <w:tcPr>
            <w:tcW w:w="1226" w:type="pct"/>
            <w:tcBorders>
              <w:top w:val="single" w:sz="4" w:space="0" w:color="auto"/>
              <w:left w:val="single" w:sz="4" w:space="0" w:color="auto"/>
              <w:bottom w:val="single" w:sz="4" w:space="0" w:color="auto"/>
              <w:right w:val="single" w:sz="4" w:space="0" w:color="auto"/>
            </w:tcBorders>
          </w:tcPr>
          <w:p w14:paraId="6EB070C4" w14:textId="2F4C3A0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01E30BBD" w14:textId="0D73AF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18 </w:t>
            </w:r>
          </w:p>
        </w:tc>
        <w:tc>
          <w:tcPr>
            <w:tcW w:w="1227" w:type="pct"/>
            <w:tcBorders>
              <w:top w:val="single" w:sz="4" w:space="0" w:color="auto"/>
              <w:left w:val="single" w:sz="4" w:space="0" w:color="auto"/>
              <w:bottom w:val="single" w:sz="4" w:space="0" w:color="auto"/>
              <w:right w:val="single" w:sz="4" w:space="0" w:color="auto"/>
            </w:tcBorders>
          </w:tcPr>
          <w:p w14:paraId="7E4600F0" w14:textId="65E80C9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w:t>
            </w:r>
          </w:p>
        </w:tc>
      </w:tr>
      <w:tr w:rsidR="009162F6" w:rsidRPr="009162F6" w14:paraId="00FE0DA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4F598F" w14:textId="77777777" w:rsidR="009162F6" w:rsidRPr="009162F6" w:rsidRDefault="009162F6" w:rsidP="009162F6">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2C2B7A19" w14:textId="1A5A52C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85</w:t>
            </w:r>
          </w:p>
        </w:tc>
        <w:tc>
          <w:tcPr>
            <w:tcW w:w="1227" w:type="pct"/>
            <w:tcBorders>
              <w:top w:val="single" w:sz="4" w:space="0" w:color="auto"/>
              <w:left w:val="single" w:sz="4" w:space="0" w:color="auto"/>
              <w:bottom w:val="single" w:sz="4" w:space="0" w:color="auto"/>
              <w:right w:val="single" w:sz="4" w:space="0" w:color="auto"/>
            </w:tcBorders>
          </w:tcPr>
          <w:p w14:paraId="1AF7DEEF" w14:textId="2A2DD4E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803 </w:t>
            </w:r>
          </w:p>
        </w:tc>
        <w:tc>
          <w:tcPr>
            <w:tcW w:w="1227" w:type="pct"/>
            <w:tcBorders>
              <w:top w:val="single" w:sz="4" w:space="0" w:color="auto"/>
              <w:left w:val="single" w:sz="4" w:space="0" w:color="auto"/>
              <w:bottom w:val="single" w:sz="4" w:space="0" w:color="auto"/>
              <w:right w:val="single" w:sz="4" w:space="0" w:color="auto"/>
            </w:tcBorders>
          </w:tcPr>
          <w:p w14:paraId="32304619" w14:textId="1236ED3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w:t>
            </w:r>
          </w:p>
        </w:tc>
      </w:tr>
      <w:tr w:rsidR="009162F6" w:rsidRPr="009162F6" w14:paraId="0931B15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D5F11C5" w14:textId="77777777" w:rsidR="009162F6" w:rsidRPr="009162F6" w:rsidRDefault="009162F6" w:rsidP="009162F6">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33397255" w14:textId="1626F71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3DE3FBF6" w14:textId="3B4D56D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 </w:t>
            </w:r>
          </w:p>
        </w:tc>
        <w:tc>
          <w:tcPr>
            <w:tcW w:w="1227" w:type="pct"/>
            <w:tcBorders>
              <w:top w:val="single" w:sz="4" w:space="0" w:color="auto"/>
              <w:left w:val="single" w:sz="4" w:space="0" w:color="auto"/>
              <w:bottom w:val="single" w:sz="4" w:space="0" w:color="auto"/>
              <w:right w:val="single" w:sz="4" w:space="0" w:color="auto"/>
            </w:tcBorders>
          </w:tcPr>
          <w:p w14:paraId="6E45DCBA" w14:textId="60374F5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w:t>
            </w:r>
          </w:p>
        </w:tc>
      </w:tr>
      <w:tr w:rsidR="009162F6" w:rsidRPr="009162F6" w14:paraId="70EE701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26C8A67" w14:textId="77777777" w:rsidR="009162F6" w:rsidRPr="009162F6" w:rsidRDefault="009162F6" w:rsidP="009162F6">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290675AC" w14:textId="6FE1C97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372</w:t>
            </w:r>
          </w:p>
        </w:tc>
        <w:tc>
          <w:tcPr>
            <w:tcW w:w="1227" w:type="pct"/>
            <w:tcBorders>
              <w:top w:val="single" w:sz="4" w:space="0" w:color="auto"/>
              <w:left w:val="single" w:sz="4" w:space="0" w:color="auto"/>
              <w:bottom w:val="single" w:sz="4" w:space="0" w:color="auto"/>
              <w:right w:val="single" w:sz="4" w:space="0" w:color="auto"/>
            </w:tcBorders>
          </w:tcPr>
          <w:p w14:paraId="77DD22AB" w14:textId="210872E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2,662 </w:t>
            </w:r>
          </w:p>
        </w:tc>
        <w:tc>
          <w:tcPr>
            <w:tcW w:w="1227" w:type="pct"/>
            <w:tcBorders>
              <w:top w:val="single" w:sz="4" w:space="0" w:color="auto"/>
              <w:left w:val="single" w:sz="4" w:space="0" w:color="auto"/>
              <w:bottom w:val="single" w:sz="4" w:space="0" w:color="auto"/>
              <w:right w:val="single" w:sz="4" w:space="0" w:color="auto"/>
            </w:tcBorders>
          </w:tcPr>
          <w:p w14:paraId="7987FC7E" w14:textId="44EAA55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7.2</w:t>
            </w:r>
          </w:p>
        </w:tc>
      </w:tr>
      <w:tr w:rsidR="009162F6" w:rsidRPr="009162F6" w14:paraId="31E3D67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64E5DF3" w14:textId="77777777" w:rsidR="009162F6" w:rsidRPr="009162F6" w:rsidRDefault="009162F6" w:rsidP="009162F6">
            <w:pPr>
              <w:spacing w:after="0"/>
              <w:rPr>
                <w:rFonts w:ascii="VIC Light" w:hAnsi="VIC Light"/>
              </w:rPr>
            </w:pPr>
            <w:r w:rsidRPr="009162F6">
              <w:rPr>
                <w:rFonts w:ascii="VIC Light" w:hAnsi="VIC Light"/>
              </w:rPr>
              <w:t>Indigo</w:t>
            </w:r>
          </w:p>
        </w:tc>
        <w:tc>
          <w:tcPr>
            <w:tcW w:w="1226" w:type="pct"/>
            <w:tcBorders>
              <w:top w:val="single" w:sz="4" w:space="0" w:color="auto"/>
              <w:left w:val="single" w:sz="4" w:space="0" w:color="auto"/>
              <w:bottom w:val="single" w:sz="4" w:space="0" w:color="auto"/>
              <w:right w:val="single" w:sz="4" w:space="0" w:color="auto"/>
            </w:tcBorders>
          </w:tcPr>
          <w:p w14:paraId="0776ED0D" w14:textId="43FA456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w:t>
            </w:r>
          </w:p>
        </w:tc>
        <w:tc>
          <w:tcPr>
            <w:tcW w:w="1227" w:type="pct"/>
            <w:tcBorders>
              <w:top w:val="single" w:sz="4" w:space="0" w:color="auto"/>
              <w:left w:val="single" w:sz="4" w:space="0" w:color="auto"/>
              <w:bottom w:val="single" w:sz="4" w:space="0" w:color="auto"/>
              <w:right w:val="single" w:sz="4" w:space="0" w:color="auto"/>
            </w:tcBorders>
          </w:tcPr>
          <w:p w14:paraId="7870C0EB" w14:textId="5C2D061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70 </w:t>
            </w:r>
          </w:p>
        </w:tc>
        <w:tc>
          <w:tcPr>
            <w:tcW w:w="1227" w:type="pct"/>
            <w:tcBorders>
              <w:top w:val="single" w:sz="4" w:space="0" w:color="auto"/>
              <w:left w:val="single" w:sz="4" w:space="0" w:color="auto"/>
              <w:bottom w:val="single" w:sz="4" w:space="0" w:color="auto"/>
              <w:right w:val="single" w:sz="4" w:space="0" w:color="auto"/>
            </w:tcBorders>
          </w:tcPr>
          <w:p w14:paraId="18A5F63A" w14:textId="78D5454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5.4</w:t>
            </w:r>
          </w:p>
        </w:tc>
      </w:tr>
      <w:tr w:rsidR="009162F6" w:rsidRPr="009162F6" w14:paraId="517F65B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CA7E422" w14:textId="77777777" w:rsidR="009162F6" w:rsidRPr="009162F6" w:rsidRDefault="009162F6" w:rsidP="009162F6">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1FE7AFB7" w14:textId="734547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142</w:t>
            </w:r>
          </w:p>
        </w:tc>
        <w:tc>
          <w:tcPr>
            <w:tcW w:w="1227" w:type="pct"/>
            <w:tcBorders>
              <w:top w:val="single" w:sz="4" w:space="0" w:color="auto"/>
              <w:left w:val="single" w:sz="4" w:space="0" w:color="auto"/>
              <w:bottom w:val="single" w:sz="4" w:space="0" w:color="auto"/>
              <w:right w:val="single" w:sz="4" w:space="0" w:color="auto"/>
            </w:tcBorders>
          </w:tcPr>
          <w:p w14:paraId="164CBE46" w14:textId="464FC26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1,651 </w:t>
            </w:r>
          </w:p>
        </w:tc>
        <w:tc>
          <w:tcPr>
            <w:tcW w:w="1227" w:type="pct"/>
            <w:tcBorders>
              <w:top w:val="single" w:sz="4" w:space="0" w:color="auto"/>
              <w:left w:val="single" w:sz="4" w:space="0" w:color="auto"/>
              <w:bottom w:val="single" w:sz="4" w:space="0" w:color="auto"/>
              <w:right w:val="single" w:sz="4" w:space="0" w:color="auto"/>
            </w:tcBorders>
          </w:tcPr>
          <w:p w14:paraId="192C3F26" w14:textId="28CEC2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11.6</w:t>
            </w:r>
          </w:p>
        </w:tc>
      </w:tr>
      <w:tr w:rsidR="009162F6" w:rsidRPr="009162F6" w14:paraId="573655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6E7101" w14:textId="77777777" w:rsidR="009162F6" w:rsidRPr="009162F6" w:rsidRDefault="009162F6" w:rsidP="009162F6">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6AF2046F" w14:textId="43D0083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121</w:t>
            </w:r>
          </w:p>
        </w:tc>
        <w:tc>
          <w:tcPr>
            <w:tcW w:w="1227" w:type="pct"/>
            <w:tcBorders>
              <w:top w:val="single" w:sz="4" w:space="0" w:color="auto"/>
              <w:left w:val="single" w:sz="4" w:space="0" w:color="auto"/>
              <w:bottom w:val="single" w:sz="4" w:space="0" w:color="auto"/>
              <w:right w:val="single" w:sz="4" w:space="0" w:color="auto"/>
            </w:tcBorders>
          </w:tcPr>
          <w:p w14:paraId="61A104B1" w14:textId="7CE2A52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1,028 </w:t>
            </w:r>
          </w:p>
        </w:tc>
        <w:tc>
          <w:tcPr>
            <w:tcW w:w="1227" w:type="pct"/>
            <w:tcBorders>
              <w:top w:val="single" w:sz="4" w:space="0" w:color="auto"/>
              <w:left w:val="single" w:sz="4" w:space="0" w:color="auto"/>
              <w:bottom w:val="single" w:sz="4" w:space="0" w:color="auto"/>
              <w:right w:val="single" w:sz="4" w:space="0" w:color="auto"/>
            </w:tcBorders>
          </w:tcPr>
          <w:p w14:paraId="793DE991" w14:textId="1EFE0F6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8.5</w:t>
            </w:r>
          </w:p>
        </w:tc>
      </w:tr>
      <w:tr w:rsidR="009162F6" w:rsidRPr="009162F6" w14:paraId="271CABF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A84FDDE" w14:textId="77777777" w:rsidR="009162F6" w:rsidRPr="009162F6" w:rsidRDefault="009162F6" w:rsidP="009162F6">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3B0C1A4C" w14:textId="1ED8E86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81</w:t>
            </w:r>
          </w:p>
        </w:tc>
        <w:tc>
          <w:tcPr>
            <w:tcW w:w="1227" w:type="pct"/>
            <w:tcBorders>
              <w:top w:val="single" w:sz="4" w:space="0" w:color="auto"/>
              <w:left w:val="single" w:sz="4" w:space="0" w:color="auto"/>
              <w:bottom w:val="single" w:sz="4" w:space="0" w:color="auto"/>
              <w:right w:val="single" w:sz="4" w:space="0" w:color="auto"/>
            </w:tcBorders>
          </w:tcPr>
          <w:p w14:paraId="5A59979F" w14:textId="1DE726B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231 </w:t>
            </w:r>
          </w:p>
        </w:tc>
        <w:tc>
          <w:tcPr>
            <w:tcW w:w="1227" w:type="pct"/>
            <w:tcBorders>
              <w:top w:val="single" w:sz="4" w:space="0" w:color="auto"/>
              <w:left w:val="single" w:sz="4" w:space="0" w:color="auto"/>
              <w:bottom w:val="single" w:sz="4" w:space="0" w:color="auto"/>
              <w:right w:val="single" w:sz="4" w:space="0" w:color="auto"/>
            </w:tcBorders>
          </w:tcPr>
          <w:p w14:paraId="3A1A8993" w14:textId="13A19E3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w:t>
            </w:r>
          </w:p>
        </w:tc>
      </w:tr>
      <w:tr w:rsidR="009162F6" w:rsidRPr="009162F6" w14:paraId="5777414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FCE05F" w14:textId="77777777" w:rsidR="009162F6" w:rsidRPr="009162F6" w:rsidRDefault="009162F6" w:rsidP="009162F6">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tcPr>
          <w:p w14:paraId="2D38493F" w14:textId="02585B8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635EBA38" w14:textId="47C5B21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49 </w:t>
            </w:r>
          </w:p>
        </w:tc>
        <w:tc>
          <w:tcPr>
            <w:tcW w:w="1227" w:type="pct"/>
            <w:tcBorders>
              <w:top w:val="single" w:sz="4" w:space="0" w:color="auto"/>
              <w:left w:val="single" w:sz="4" w:space="0" w:color="auto"/>
              <w:bottom w:val="single" w:sz="4" w:space="0" w:color="auto"/>
              <w:right w:val="single" w:sz="4" w:space="0" w:color="auto"/>
            </w:tcBorders>
          </w:tcPr>
          <w:p w14:paraId="441AE95C" w14:textId="3A3F558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r>
      <w:tr w:rsidR="009162F6" w:rsidRPr="009162F6" w14:paraId="433EC0B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510B00B" w14:textId="77777777" w:rsidR="009162F6" w:rsidRPr="009162F6" w:rsidRDefault="009162F6" w:rsidP="009162F6">
            <w:pPr>
              <w:spacing w:after="0"/>
              <w:rPr>
                <w:rFonts w:ascii="VIC Light" w:hAnsi="VIC Light"/>
              </w:rPr>
            </w:pPr>
            <w:r w:rsidRPr="009162F6">
              <w:rPr>
                <w:rFonts w:ascii="VIC Light" w:hAnsi="VIC Light"/>
              </w:rPr>
              <w:t>Macedon Ranges</w:t>
            </w:r>
          </w:p>
        </w:tc>
        <w:tc>
          <w:tcPr>
            <w:tcW w:w="1226" w:type="pct"/>
            <w:tcBorders>
              <w:top w:val="single" w:sz="4" w:space="0" w:color="auto"/>
              <w:left w:val="single" w:sz="4" w:space="0" w:color="auto"/>
              <w:bottom w:val="single" w:sz="4" w:space="0" w:color="auto"/>
              <w:right w:val="single" w:sz="4" w:space="0" w:color="auto"/>
            </w:tcBorders>
          </w:tcPr>
          <w:p w14:paraId="3C3E48A6" w14:textId="12BC5F6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w:t>
            </w:r>
          </w:p>
        </w:tc>
        <w:tc>
          <w:tcPr>
            <w:tcW w:w="1227" w:type="pct"/>
            <w:tcBorders>
              <w:top w:val="single" w:sz="4" w:space="0" w:color="auto"/>
              <w:left w:val="single" w:sz="4" w:space="0" w:color="auto"/>
              <w:bottom w:val="single" w:sz="4" w:space="0" w:color="auto"/>
              <w:right w:val="single" w:sz="4" w:space="0" w:color="auto"/>
            </w:tcBorders>
          </w:tcPr>
          <w:p w14:paraId="3C75DA0D" w14:textId="064F0F1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386 </w:t>
            </w:r>
          </w:p>
        </w:tc>
        <w:tc>
          <w:tcPr>
            <w:tcW w:w="1227" w:type="pct"/>
            <w:tcBorders>
              <w:top w:val="single" w:sz="4" w:space="0" w:color="auto"/>
              <w:left w:val="single" w:sz="4" w:space="0" w:color="auto"/>
              <w:bottom w:val="single" w:sz="4" w:space="0" w:color="auto"/>
              <w:right w:val="single" w:sz="4" w:space="0" w:color="auto"/>
            </w:tcBorders>
          </w:tcPr>
          <w:p w14:paraId="103B0515" w14:textId="2AC0388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7.6</w:t>
            </w:r>
          </w:p>
        </w:tc>
      </w:tr>
      <w:tr w:rsidR="009162F6" w:rsidRPr="009162F6" w14:paraId="054DF1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974B86C" w14:textId="77777777" w:rsidR="009162F6" w:rsidRPr="009162F6" w:rsidRDefault="009162F6" w:rsidP="009162F6">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6DD3F60D" w14:textId="5FA3C01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89</w:t>
            </w:r>
          </w:p>
        </w:tc>
        <w:tc>
          <w:tcPr>
            <w:tcW w:w="1227" w:type="pct"/>
            <w:tcBorders>
              <w:top w:val="single" w:sz="4" w:space="0" w:color="auto"/>
              <w:left w:val="single" w:sz="4" w:space="0" w:color="auto"/>
              <w:bottom w:val="single" w:sz="4" w:space="0" w:color="auto"/>
              <w:right w:val="single" w:sz="4" w:space="0" w:color="auto"/>
            </w:tcBorders>
          </w:tcPr>
          <w:p w14:paraId="7793435C" w14:textId="220328F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1,084 </w:t>
            </w:r>
          </w:p>
        </w:tc>
        <w:tc>
          <w:tcPr>
            <w:tcW w:w="1227" w:type="pct"/>
            <w:tcBorders>
              <w:top w:val="single" w:sz="4" w:space="0" w:color="auto"/>
              <w:left w:val="single" w:sz="4" w:space="0" w:color="auto"/>
              <w:bottom w:val="single" w:sz="4" w:space="0" w:color="auto"/>
              <w:right w:val="single" w:sz="4" w:space="0" w:color="auto"/>
            </w:tcBorders>
          </w:tcPr>
          <w:p w14:paraId="678C1D53" w14:textId="2B45D79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12.2</w:t>
            </w:r>
          </w:p>
        </w:tc>
      </w:tr>
      <w:tr w:rsidR="009162F6" w:rsidRPr="009162F6" w14:paraId="36F973F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38F72F" w14:textId="77777777" w:rsidR="009162F6" w:rsidRPr="009162F6" w:rsidRDefault="009162F6" w:rsidP="009162F6">
            <w:pPr>
              <w:spacing w:after="0"/>
              <w:rPr>
                <w:rFonts w:ascii="VIC Light" w:hAnsi="VIC Light"/>
              </w:rPr>
            </w:pPr>
            <w:r w:rsidRPr="009162F6">
              <w:rPr>
                <w:rFonts w:ascii="VIC Light" w:hAnsi="VIC Light"/>
              </w:rPr>
              <w:t>Mansfield</w:t>
            </w:r>
          </w:p>
        </w:tc>
        <w:tc>
          <w:tcPr>
            <w:tcW w:w="1226" w:type="pct"/>
            <w:tcBorders>
              <w:top w:val="single" w:sz="4" w:space="0" w:color="auto"/>
              <w:left w:val="single" w:sz="4" w:space="0" w:color="auto"/>
              <w:bottom w:val="single" w:sz="4" w:space="0" w:color="auto"/>
              <w:right w:val="single" w:sz="4" w:space="0" w:color="auto"/>
            </w:tcBorders>
          </w:tcPr>
          <w:p w14:paraId="166F7FB2" w14:textId="280D178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4E829D4A" w14:textId="6E487C3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47 </w:t>
            </w:r>
          </w:p>
        </w:tc>
        <w:tc>
          <w:tcPr>
            <w:tcW w:w="1227" w:type="pct"/>
            <w:tcBorders>
              <w:top w:val="single" w:sz="4" w:space="0" w:color="auto"/>
              <w:left w:val="single" w:sz="4" w:space="0" w:color="auto"/>
              <w:bottom w:val="single" w:sz="4" w:space="0" w:color="auto"/>
              <w:right w:val="single" w:sz="4" w:space="0" w:color="auto"/>
            </w:tcBorders>
          </w:tcPr>
          <w:p w14:paraId="03D9009F" w14:textId="316C339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r>
      <w:tr w:rsidR="009162F6" w:rsidRPr="009162F6" w14:paraId="3B7BC98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34212" w14:textId="77777777" w:rsidR="009162F6" w:rsidRPr="009162F6" w:rsidRDefault="009162F6" w:rsidP="009162F6">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1B6A76DF" w14:textId="194BB84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62</w:t>
            </w:r>
          </w:p>
        </w:tc>
        <w:tc>
          <w:tcPr>
            <w:tcW w:w="1227" w:type="pct"/>
            <w:tcBorders>
              <w:top w:val="single" w:sz="4" w:space="0" w:color="auto"/>
              <w:left w:val="single" w:sz="4" w:space="0" w:color="auto"/>
              <w:bottom w:val="single" w:sz="4" w:space="0" w:color="auto"/>
              <w:right w:val="single" w:sz="4" w:space="0" w:color="auto"/>
            </w:tcBorders>
          </w:tcPr>
          <w:p w14:paraId="5E5F03AE" w14:textId="6DD2A2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645 </w:t>
            </w:r>
          </w:p>
        </w:tc>
        <w:tc>
          <w:tcPr>
            <w:tcW w:w="1227" w:type="pct"/>
            <w:tcBorders>
              <w:top w:val="single" w:sz="4" w:space="0" w:color="auto"/>
              <w:left w:val="single" w:sz="4" w:space="0" w:color="auto"/>
              <w:bottom w:val="single" w:sz="4" w:space="0" w:color="auto"/>
              <w:right w:val="single" w:sz="4" w:space="0" w:color="auto"/>
            </w:tcBorders>
          </w:tcPr>
          <w:p w14:paraId="7E1D0CAA" w14:textId="1F04E8A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10.4</w:t>
            </w:r>
          </w:p>
        </w:tc>
      </w:tr>
      <w:tr w:rsidR="009162F6" w:rsidRPr="009162F6" w14:paraId="57A726C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6EEE596" w14:textId="77777777" w:rsidR="009162F6" w:rsidRPr="009162F6" w:rsidRDefault="009162F6" w:rsidP="009162F6">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65EA5F0A" w14:textId="08EA7FA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79</w:t>
            </w:r>
          </w:p>
        </w:tc>
        <w:tc>
          <w:tcPr>
            <w:tcW w:w="1227" w:type="pct"/>
            <w:tcBorders>
              <w:top w:val="single" w:sz="4" w:space="0" w:color="auto"/>
              <w:left w:val="single" w:sz="4" w:space="0" w:color="auto"/>
              <w:bottom w:val="single" w:sz="4" w:space="0" w:color="auto"/>
              <w:right w:val="single" w:sz="4" w:space="0" w:color="auto"/>
            </w:tcBorders>
          </w:tcPr>
          <w:p w14:paraId="6B4D01A2" w14:textId="44BA65F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831 </w:t>
            </w:r>
          </w:p>
        </w:tc>
        <w:tc>
          <w:tcPr>
            <w:tcW w:w="1227" w:type="pct"/>
            <w:tcBorders>
              <w:top w:val="single" w:sz="4" w:space="0" w:color="auto"/>
              <w:left w:val="single" w:sz="4" w:space="0" w:color="auto"/>
              <w:bottom w:val="single" w:sz="4" w:space="0" w:color="auto"/>
              <w:right w:val="single" w:sz="4" w:space="0" w:color="auto"/>
            </w:tcBorders>
          </w:tcPr>
          <w:p w14:paraId="04449F7D" w14:textId="1A5D0C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10.5</w:t>
            </w:r>
          </w:p>
        </w:tc>
      </w:tr>
      <w:tr w:rsidR="009162F6" w:rsidRPr="009162F6" w14:paraId="7BF32A0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883647" w14:textId="77777777" w:rsidR="009162F6" w:rsidRPr="009162F6" w:rsidRDefault="009162F6" w:rsidP="009162F6">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7E971748" w14:textId="272ED73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34</w:t>
            </w:r>
          </w:p>
        </w:tc>
        <w:tc>
          <w:tcPr>
            <w:tcW w:w="1227" w:type="pct"/>
            <w:tcBorders>
              <w:top w:val="single" w:sz="4" w:space="0" w:color="auto"/>
              <w:left w:val="single" w:sz="4" w:space="0" w:color="auto"/>
              <w:bottom w:val="single" w:sz="4" w:space="0" w:color="auto"/>
              <w:right w:val="single" w:sz="4" w:space="0" w:color="auto"/>
            </w:tcBorders>
          </w:tcPr>
          <w:p w14:paraId="05652F07" w14:textId="3DE6497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424 </w:t>
            </w:r>
          </w:p>
        </w:tc>
        <w:tc>
          <w:tcPr>
            <w:tcW w:w="1227" w:type="pct"/>
            <w:tcBorders>
              <w:top w:val="single" w:sz="4" w:space="0" w:color="auto"/>
              <w:left w:val="single" w:sz="4" w:space="0" w:color="auto"/>
              <w:bottom w:val="single" w:sz="4" w:space="0" w:color="auto"/>
              <w:right w:val="single" w:sz="4" w:space="0" w:color="auto"/>
            </w:tcBorders>
          </w:tcPr>
          <w:p w14:paraId="15C9DB6A" w14:textId="7EBF1EA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12.5</w:t>
            </w:r>
          </w:p>
        </w:tc>
      </w:tr>
      <w:tr w:rsidR="009162F6" w:rsidRPr="009162F6" w14:paraId="41F615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A9F408E" w14:textId="77777777" w:rsidR="009162F6" w:rsidRPr="009162F6" w:rsidRDefault="009162F6" w:rsidP="009162F6">
            <w:pPr>
              <w:spacing w:after="0"/>
              <w:rPr>
                <w:rFonts w:ascii="VIC Light" w:hAnsi="VIC Light"/>
              </w:rPr>
            </w:pPr>
            <w:r w:rsidRPr="009162F6">
              <w:rPr>
                <w:rFonts w:ascii="VIC Light" w:hAnsi="VIC Light"/>
              </w:rPr>
              <w:t>Melton</w:t>
            </w:r>
          </w:p>
        </w:tc>
        <w:tc>
          <w:tcPr>
            <w:tcW w:w="1226" w:type="pct"/>
            <w:tcBorders>
              <w:top w:val="single" w:sz="4" w:space="0" w:color="auto"/>
              <w:left w:val="single" w:sz="4" w:space="0" w:color="auto"/>
              <w:bottom w:val="single" w:sz="4" w:space="0" w:color="auto"/>
              <w:right w:val="single" w:sz="4" w:space="0" w:color="auto"/>
            </w:tcBorders>
          </w:tcPr>
          <w:p w14:paraId="0A7C597C" w14:textId="4B026A3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210</w:t>
            </w:r>
          </w:p>
        </w:tc>
        <w:tc>
          <w:tcPr>
            <w:tcW w:w="1227" w:type="pct"/>
            <w:tcBorders>
              <w:top w:val="single" w:sz="4" w:space="0" w:color="auto"/>
              <w:left w:val="single" w:sz="4" w:space="0" w:color="auto"/>
              <w:bottom w:val="single" w:sz="4" w:space="0" w:color="auto"/>
              <w:right w:val="single" w:sz="4" w:space="0" w:color="auto"/>
            </w:tcBorders>
          </w:tcPr>
          <w:p w14:paraId="5F81B1FA" w14:textId="469DFFF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1,253 </w:t>
            </w:r>
          </w:p>
        </w:tc>
        <w:tc>
          <w:tcPr>
            <w:tcW w:w="1227" w:type="pct"/>
            <w:tcBorders>
              <w:top w:val="single" w:sz="4" w:space="0" w:color="auto"/>
              <w:left w:val="single" w:sz="4" w:space="0" w:color="auto"/>
              <w:bottom w:val="single" w:sz="4" w:space="0" w:color="auto"/>
              <w:right w:val="single" w:sz="4" w:space="0" w:color="auto"/>
            </w:tcBorders>
          </w:tcPr>
          <w:p w14:paraId="0D95AC0D" w14:textId="0507E50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6.0</w:t>
            </w:r>
          </w:p>
        </w:tc>
      </w:tr>
      <w:tr w:rsidR="009162F6" w:rsidRPr="009162F6" w14:paraId="73E5DB6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998693" w14:textId="77777777" w:rsidR="009162F6" w:rsidRPr="009162F6" w:rsidRDefault="009162F6" w:rsidP="009162F6">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54CC7ED5" w14:textId="36B26E2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82</w:t>
            </w:r>
          </w:p>
        </w:tc>
        <w:tc>
          <w:tcPr>
            <w:tcW w:w="1227" w:type="pct"/>
            <w:tcBorders>
              <w:top w:val="single" w:sz="4" w:space="0" w:color="auto"/>
              <w:left w:val="single" w:sz="4" w:space="0" w:color="auto"/>
              <w:bottom w:val="single" w:sz="4" w:space="0" w:color="auto"/>
              <w:right w:val="single" w:sz="4" w:space="0" w:color="auto"/>
            </w:tcBorders>
          </w:tcPr>
          <w:p w14:paraId="442A8B85" w14:textId="3670E8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262 </w:t>
            </w:r>
          </w:p>
        </w:tc>
        <w:tc>
          <w:tcPr>
            <w:tcW w:w="1227" w:type="pct"/>
            <w:tcBorders>
              <w:top w:val="single" w:sz="4" w:space="0" w:color="auto"/>
              <w:left w:val="single" w:sz="4" w:space="0" w:color="auto"/>
              <w:bottom w:val="single" w:sz="4" w:space="0" w:color="auto"/>
              <w:right w:val="single" w:sz="4" w:space="0" w:color="auto"/>
            </w:tcBorders>
          </w:tcPr>
          <w:p w14:paraId="2F373480" w14:textId="1AE926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52A294B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41EF481" w14:textId="77777777" w:rsidR="009162F6" w:rsidRPr="009162F6" w:rsidRDefault="009162F6" w:rsidP="009162F6">
            <w:pPr>
              <w:spacing w:after="0"/>
              <w:rPr>
                <w:rFonts w:ascii="VIC Light" w:hAnsi="VIC Light"/>
              </w:rPr>
            </w:pPr>
            <w:r w:rsidRPr="009162F6">
              <w:rPr>
                <w:rFonts w:ascii="VIC Light" w:hAnsi="VIC Light"/>
              </w:rPr>
              <w:t>Mitchell</w:t>
            </w:r>
          </w:p>
        </w:tc>
        <w:tc>
          <w:tcPr>
            <w:tcW w:w="1226" w:type="pct"/>
            <w:tcBorders>
              <w:top w:val="single" w:sz="4" w:space="0" w:color="auto"/>
              <w:left w:val="single" w:sz="4" w:space="0" w:color="auto"/>
              <w:bottom w:val="single" w:sz="4" w:space="0" w:color="auto"/>
              <w:right w:val="single" w:sz="4" w:space="0" w:color="auto"/>
            </w:tcBorders>
          </w:tcPr>
          <w:p w14:paraId="4296DCE5" w14:textId="7639307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66</w:t>
            </w:r>
          </w:p>
        </w:tc>
        <w:tc>
          <w:tcPr>
            <w:tcW w:w="1227" w:type="pct"/>
            <w:tcBorders>
              <w:top w:val="single" w:sz="4" w:space="0" w:color="auto"/>
              <w:left w:val="single" w:sz="4" w:space="0" w:color="auto"/>
              <w:bottom w:val="single" w:sz="4" w:space="0" w:color="auto"/>
              <w:right w:val="single" w:sz="4" w:space="0" w:color="auto"/>
            </w:tcBorders>
          </w:tcPr>
          <w:p w14:paraId="30A5037A" w14:textId="248D398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299 </w:t>
            </w:r>
          </w:p>
        </w:tc>
        <w:tc>
          <w:tcPr>
            <w:tcW w:w="1227" w:type="pct"/>
            <w:tcBorders>
              <w:top w:val="single" w:sz="4" w:space="0" w:color="auto"/>
              <w:left w:val="single" w:sz="4" w:space="0" w:color="auto"/>
              <w:bottom w:val="single" w:sz="4" w:space="0" w:color="auto"/>
              <w:right w:val="single" w:sz="4" w:space="0" w:color="auto"/>
            </w:tcBorders>
          </w:tcPr>
          <w:p w14:paraId="45832155" w14:textId="7D737C2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4.5</w:t>
            </w:r>
          </w:p>
        </w:tc>
      </w:tr>
      <w:tr w:rsidR="009162F6" w:rsidRPr="009162F6" w14:paraId="0E9B3C2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22F29D6" w14:textId="77777777" w:rsidR="009162F6" w:rsidRPr="009162F6" w:rsidRDefault="009162F6" w:rsidP="009162F6">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2664C0EC" w14:textId="0B049AE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c>
          <w:tcPr>
            <w:tcW w:w="1227" w:type="pct"/>
            <w:tcBorders>
              <w:top w:val="single" w:sz="4" w:space="0" w:color="auto"/>
              <w:left w:val="single" w:sz="4" w:space="0" w:color="auto"/>
              <w:bottom w:val="single" w:sz="4" w:space="0" w:color="auto"/>
              <w:right w:val="single" w:sz="4" w:space="0" w:color="auto"/>
            </w:tcBorders>
          </w:tcPr>
          <w:p w14:paraId="0249F0D5" w14:textId="58E3C7A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140 </w:t>
            </w:r>
          </w:p>
        </w:tc>
        <w:tc>
          <w:tcPr>
            <w:tcW w:w="1227" w:type="pct"/>
            <w:tcBorders>
              <w:top w:val="single" w:sz="4" w:space="0" w:color="auto"/>
              <w:left w:val="single" w:sz="4" w:space="0" w:color="auto"/>
              <w:bottom w:val="single" w:sz="4" w:space="0" w:color="auto"/>
              <w:right w:val="single" w:sz="4" w:space="0" w:color="auto"/>
            </w:tcBorders>
          </w:tcPr>
          <w:p w14:paraId="69A8DFB6" w14:textId="5270027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414A348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45ECE39" w14:textId="77777777" w:rsidR="009162F6" w:rsidRPr="009162F6" w:rsidRDefault="009162F6" w:rsidP="009162F6">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741A53CB" w14:textId="4AB72B6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191</w:t>
            </w:r>
          </w:p>
        </w:tc>
        <w:tc>
          <w:tcPr>
            <w:tcW w:w="1227" w:type="pct"/>
            <w:tcBorders>
              <w:top w:val="single" w:sz="4" w:space="0" w:color="auto"/>
              <w:left w:val="single" w:sz="4" w:space="0" w:color="auto"/>
              <w:bottom w:val="single" w:sz="4" w:space="0" w:color="auto"/>
              <w:right w:val="single" w:sz="4" w:space="0" w:color="auto"/>
            </w:tcBorders>
          </w:tcPr>
          <w:p w14:paraId="310D92F3" w14:textId="3570326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2,274 </w:t>
            </w:r>
          </w:p>
        </w:tc>
        <w:tc>
          <w:tcPr>
            <w:tcW w:w="1227" w:type="pct"/>
            <w:tcBorders>
              <w:top w:val="single" w:sz="4" w:space="0" w:color="auto"/>
              <w:left w:val="single" w:sz="4" w:space="0" w:color="auto"/>
              <w:bottom w:val="single" w:sz="4" w:space="0" w:color="auto"/>
              <w:right w:val="single" w:sz="4" w:space="0" w:color="auto"/>
            </w:tcBorders>
          </w:tcPr>
          <w:p w14:paraId="70CB4605" w14:textId="2E1AB47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11.9</w:t>
            </w:r>
          </w:p>
        </w:tc>
      </w:tr>
      <w:tr w:rsidR="009162F6" w:rsidRPr="009162F6" w14:paraId="7D3CA73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6CE5C63" w14:textId="77777777" w:rsidR="009162F6" w:rsidRPr="009162F6" w:rsidRDefault="009162F6" w:rsidP="009162F6">
            <w:pPr>
              <w:spacing w:after="0"/>
              <w:rPr>
                <w:rFonts w:ascii="VIC Light" w:hAnsi="VIC Light"/>
              </w:rPr>
            </w:pPr>
            <w:r w:rsidRPr="009162F6">
              <w:rPr>
                <w:rFonts w:ascii="VIC Light" w:hAnsi="VIC Light"/>
              </w:rPr>
              <w:t>Moonee Valley</w:t>
            </w:r>
          </w:p>
        </w:tc>
        <w:tc>
          <w:tcPr>
            <w:tcW w:w="1226" w:type="pct"/>
            <w:tcBorders>
              <w:top w:val="single" w:sz="4" w:space="0" w:color="auto"/>
              <w:left w:val="single" w:sz="4" w:space="0" w:color="auto"/>
              <w:bottom w:val="single" w:sz="4" w:space="0" w:color="auto"/>
              <w:right w:val="single" w:sz="4" w:space="0" w:color="auto"/>
            </w:tcBorders>
          </w:tcPr>
          <w:p w14:paraId="45BB1C07" w14:textId="700974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110</w:t>
            </w:r>
          </w:p>
        </w:tc>
        <w:tc>
          <w:tcPr>
            <w:tcW w:w="1227" w:type="pct"/>
            <w:tcBorders>
              <w:top w:val="single" w:sz="4" w:space="0" w:color="auto"/>
              <w:left w:val="single" w:sz="4" w:space="0" w:color="auto"/>
              <w:bottom w:val="single" w:sz="4" w:space="0" w:color="auto"/>
              <w:right w:val="single" w:sz="4" w:space="0" w:color="auto"/>
            </w:tcBorders>
          </w:tcPr>
          <w:p w14:paraId="362F1F1F" w14:textId="2C4B861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987 </w:t>
            </w:r>
          </w:p>
        </w:tc>
        <w:tc>
          <w:tcPr>
            <w:tcW w:w="1227" w:type="pct"/>
            <w:tcBorders>
              <w:top w:val="single" w:sz="4" w:space="0" w:color="auto"/>
              <w:left w:val="single" w:sz="4" w:space="0" w:color="auto"/>
              <w:bottom w:val="single" w:sz="4" w:space="0" w:color="auto"/>
              <w:right w:val="single" w:sz="4" w:space="0" w:color="auto"/>
            </w:tcBorders>
          </w:tcPr>
          <w:p w14:paraId="48C9B54A" w14:textId="518B20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9.0</w:t>
            </w:r>
          </w:p>
        </w:tc>
      </w:tr>
      <w:tr w:rsidR="009162F6" w:rsidRPr="009162F6" w14:paraId="147A62C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E869FD" w14:textId="77777777" w:rsidR="009162F6" w:rsidRPr="009162F6" w:rsidRDefault="009162F6" w:rsidP="009162F6">
            <w:pPr>
              <w:spacing w:after="0"/>
              <w:rPr>
                <w:rFonts w:ascii="VIC Light" w:hAnsi="VIC Light"/>
              </w:rPr>
            </w:pPr>
            <w:r w:rsidRPr="009162F6">
              <w:rPr>
                <w:rFonts w:ascii="VIC Light" w:hAnsi="VIC Light"/>
              </w:rPr>
              <w:t>Moorabool</w:t>
            </w:r>
          </w:p>
        </w:tc>
        <w:tc>
          <w:tcPr>
            <w:tcW w:w="1226" w:type="pct"/>
            <w:tcBorders>
              <w:top w:val="single" w:sz="4" w:space="0" w:color="auto"/>
              <w:left w:val="single" w:sz="4" w:space="0" w:color="auto"/>
              <w:bottom w:val="single" w:sz="4" w:space="0" w:color="auto"/>
              <w:right w:val="single" w:sz="4" w:space="0" w:color="auto"/>
            </w:tcBorders>
          </w:tcPr>
          <w:p w14:paraId="6136C395" w14:textId="35D0AB2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c>
          <w:tcPr>
            <w:tcW w:w="1227" w:type="pct"/>
            <w:tcBorders>
              <w:top w:val="single" w:sz="4" w:space="0" w:color="auto"/>
              <w:left w:val="single" w:sz="4" w:space="0" w:color="auto"/>
              <w:bottom w:val="single" w:sz="4" w:space="0" w:color="auto"/>
              <w:right w:val="single" w:sz="4" w:space="0" w:color="auto"/>
            </w:tcBorders>
          </w:tcPr>
          <w:p w14:paraId="0CFA1F92" w14:textId="6864224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143 </w:t>
            </w:r>
          </w:p>
        </w:tc>
        <w:tc>
          <w:tcPr>
            <w:tcW w:w="1227" w:type="pct"/>
            <w:tcBorders>
              <w:top w:val="single" w:sz="4" w:space="0" w:color="auto"/>
              <w:left w:val="single" w:sz="4" w:space="0" w:color="auto"/>
              <w:bottom w:val="single" w:sz="4" w:space="0" w:color="auto"/>
              <w:right w:val="single" w:sz="4" w:space="0" w:color="auto"/>
            </w:tcBorders>
          </w:tcPr>
          <w:p w14:paraId="7299E1DA" w14:textId="6179798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6.0</w:t>
            </w:r>
          </w:p>
        </w:tc>
      </w:tr>
      <w:tr w:rsidR="009162F6" w:rsidRPr="009162F6" w14:paraId="5CB7E97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62C4C6D" w14:textId="77777777" w:rsidR="009162F6" w:rsidRPr="009162F6" w:rsidRDefault="009162F6" w:rsidP="009162F6">
            <w:pPr>
              <w:spacing w:after="0"/>
              <w:rPr>
                <w:rFonts w:ascii="VIC Light" w:hAnsi="VIC Light"/>
              </w:rPr>
            </w:pPr>
            <w:r w:rsidRPr="009162F6">
              <w:rPr>
                <w:rFonts w:ascii="VIC Light" w:hAnsi="VIC Light"/>
              </w:rPr>
              <w:lastRenderedPageBreak/>
              <w:t>Moreland</w:t>
            </w:r>
          </w:p>
        </w:tc>
        <w:tc>
          <w:tcPr>
            <w:tcW w:w="1226" w:type="pct"/>
            <w:tcBorders>
              <w:top w:val="single" w:sz="4" w:space="0" w:color="auto"/>
              <w:left w:val="single" w:sz="4" w:space="0" w:color="auto"/>
              <w:bottom w:val="single" w:sz="4" w:space="0" w:color="auto"/>
              <w:right w:val="single" w:sz="4" w:space="0" w:color="auto"/>
            </w:tcBorders>
          </w:tcPr>
          <w:p w14:paraId="5C7CCD29" w14:textId="214333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c>
          <w:tcPr>
            <w:tcW w:w="1227" w:type="pct"/>
            <w:tcBorders>
              <w:top w:val="single" w:sz="4" w:space="0" w:color="auto"/>
              <w:left w:val="single" w:sz="4" w:space="0" w:color="auto"/>
              <w:bottom w:val="single" w:sz="4" w:space="0" w:color="auto"/>
              <w:right w:val="single" w:sz="4" w:space="0" w:color="auto"/>
            </w:tcBorders>
          </w:tcPr>
          <w:p w14:paraId="3AD77663" w14:textId="6483FCA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1,061 </w:t>
            </w:r>
          </w:p>
        </w:tc>
        <w:tc>
          <w:tcPr>
            <w:tcW w:w="1227" w:type="pct"/>
            <w:tcBorders>
              <w:top w:val="single" w:sz="4" w:space="0" w:color="auto"/>
              <w:left w:val="single" w:sz="4" w:space="0" w:color="auto"/>
              <w:bottom w:val="single" w:sz="4" w:space="0" w:color="auto"/>
              <w:right w:val="single" w:sz="4" w:space="0" w:color="auto"/>
            </w:tcBorders>
          </w:tcPr>
          <w:p w14:paraId="76E57B4B" w14:textId="0C37504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10.8</w:t>
            </w:r>
          </w:p>
        </w:tc>
      </w:tr>
      <w:tr w:rsidR="009162F6" w:rsidRPr="009162F6" w14:paraId="6516B2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683CEB3" w14:textId="77777777" w:rsidR="009162F6" w:rsidRPr="009162F6" w:rsidRDefault="009162F6" w:rsidP="009162F6">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599D6E69" w14:textId="2A25A0F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138</w:t>
            </w:r>
          </w:p>
        </w:tc>
        <w:tc>
          <w:tcPr>
            <w:tcW w:w="1227" w:type="pct"/>
            <w:tcBorders>
              <w:top w:val="single" w:sz="4" w:space="0" w:color="auto"/>
              <w:left w:val="single" w:sz="4" w:space="0" w:color="auto"/>
              <w:bottom w:val="single" w:sz="4" w:space="0" w:color="auto"/>
              <w:right w:val="single" w:sz="4" w:space="0" w:color="auto"/>
            </w:tcBorders>
          </w:tcPr>
          <w:p w14:paraId="07A193A1" w14:textId="368033A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1,180 </w:t>
            </w:r>
          </w:p>
        </w:tc>
        <w:tc>
          <w:tcPr>
            <w:tcW w:w="1227" w:type="pct"/>
            <w:tcBorders>
              <w:top w:val="single" w:sz="4" w:space="0" w:color="auto"/>
              <w:left w:val="single" w:sz="4" w:space="0" w:color="auto"/>
              <w:bottom w:val="single" w:sz="4" w:space="0" w:color="auto"/>
              <w:right w:val="single" w:sz="4" w:space="0" w:color="auto"/>
            </w:tcBorders>
          </w:tcPr>
          <w:p w14:paraId="5CA94707" w14:textId="410FD51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8.6</w:t>
            </w:r>
          </w:p>
        </w:tc>
      </w:tr>
      <w:tr w:rsidR="009162F6" w:rsidRPr="009162F6" w14:paraId="16A2533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2CDCC35" w14:textId="77777777" w:rsidR="009162F6" w:rsidRPr="009162F6" w:rsidRDefault="009162F6" w:rsidP="009162F6">
            <w:pPr>
              <w:spacing w:after="0"/>
              <w:rPr>
                <w:rFonts w:ascii="VIC Light" w:hAnsi="VIC Light"/>
              </w:rPr>
            </w:pPr>
            <w:r w:rsidRPr="009162F6">
              <w:rPr>
                <w:rFonts w:ascii="VIC Light" w:hAnsi="VIC Light"/>
              </w:rPr>
              <w:t>Mount Alexander</w:t>
            </w:r>
          </w:p>
        </w:tc>
        <w:tc>
          <w:tcPr>
            <w:tcW w:w="1226" w:type="pct"/>
            <w:tcBorders>
              <w:top w:val="single" w:sz="4" w:space="0" w:color="auto"/>
              <w:left w:val="single" w:sz="4" w:space="0" w:color="auto"/>
              <w:bottom w:val="single" w:sz="4" w:space="0" w:color="auto"/>
              <w:right w:val="single" w:sz="4" w:space="0" w:color="auto"/>
            </w:tcBorders>
          </w:tcPr>
          <w:p w14:paraId="1C1FCB13" w14:textId="009C4D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0ABE45C3" w14:textId="6F49CB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23 </w:t>
            </w:r>
          </w:p>
        </w:tc>
        <w:tc>
          <w:tcPr>
            <w:tcW w:w="1227" w:type="pct"/>
            <w:tcBorders>
              <w:top w:val="single" w:sz="4" w:space="0" w:color="auto"/>
              <w:left w:val="single" w:sz="4" w:space="0" w:color="auto"/>
              <w:bottom w:val="single" w:sz="4" w:space="0" w:color="auto"/>
              <w:right w:val="single" w:sz="4" w:space="0" w:color="auto"/>
            </w:tcBorders>
          </w:tcPr>
          <w:p w14:paraId="4087039C" w14:textId="176F962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w:t>
            </w:r>
          </w:p>
        </w:tc>
      </w:tr>
      <w:tr w:rsidR="009162F6" w:rsidRPr="009162F6" w14:paraId="30B7A2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5FFD49" w14:textId="77777777" w:rsidR="009162F6" w:rsidRPr="009162F6" w:rsidRDefault="009162F6" w:rsidP="009162F6">
            <w:pPr>
              <w:spacing w:after="0"/>
              <w:rPr>
                <w:rFonts w:ascii="VIC Light" w:hAnsi="VIC Light"/>
              </w:rPr>
            </w:pPr>
            <w:r w:rsidRPr="009162F6">
              <w:rPr>
                <w:rFonts w:ascii="VIC Light" w:hAnsi="VIC Light"/>
              </w:rPr>
              <w:t>Moyne</w:t>
            </w:r>
          </w:p>
        </w:tc>
        <w:tc>
          <w:tcPr>
            <w:tcW w:w="1226" w:type="pct"/>
            <w:tcBorders>
              <w:top w:val="single" w:sz="4" w:space="0" w:color="auto"/>
              <w:left w:val="single" w:sz="4" w:space="0" w:color="auto"/>
              <w:bottom w:val="single" w:sz="4" w:space="0" w:color="auto"/>
              <w:right w:val="single" w:sz="4" w:space="0" w:color="auto"/>
            </w:tcBorders>
          </w:tcPr>
          <w:p w14:paraId="3984C737" w14:textId="074FCBE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w:t>
            </w:r>
          </w:p>
        </w:tc>
        <w:tc>
          <w:tcPr>
            <w:tcW w:w="1227" w:type="pct"/>
            <w:tcBorders>
              <w:top w:val="single" w:sz="4" w:space="0" w:color="auto"/>
              <w:left w:val="single" w:sz="4" w:space="0" w:color="auto"/>
              <w:bottom w:val="single" w:sz="4" w:space="0" w:color="auto"/>
              <w:right w:val="single" w:sz="4" w:space="0" w:color="auto"/>
            </w:tcBorders>
          </w:tcPr>
          <w:p w14:paraId="35DB5FD3" w14:textId="7CFFC5E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35 </w:t>
            </w:r>
          </w:p>
        </w:tc>
        <w:tc>
          <w:tcPr>
            <w:tcW w:w="1227" w:type="pct"/>
            <w:tcBorders>
              <w:top w:val="single" w:sz="4" w:space="0" w:color="auto"/>
              <w:left w:val="single" w:sz="4" w:space="0" w:color="auto"/>
              <w:bottom w:val="single" w:sz="4" w:space="0" w:color="auto"/>
              <w:right w:val="single" w:sz="4" w:space="0" w:color="auto"/>
            </w:tcBorders>
          </w:tcPr>
          <w:p w14:paraId="3BF7E922" w14:textId="2EDFF6C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7.0</w:t>
            </w:r>
          </w:p>
        </w:tc>
      </w:tr>
      <w:tr w:rsidR="009162F6" w:rsidRPr="009162F6" w14:paraId="48FB11B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FD3B198" w14:textId="77777777" w:rsidR="009162F6" w:rsidRPr="009162F6" w:rsidRDefault="009162F6" w:rsidP="009162F6">
            <w:pPr>
              <w:spacing w:after="0"/>
              <w:rPr>
                <w:rFonts w:ascii="VIC Light" w:hAnsi="VIC Light"/>
              </w:rPr>
            </w:pPr>
            <w:r w:rsidRPr="009162F6">
              <w:rPr>
                <w:rFonts w:ascii="VIC Light" w:hAnsi="VIC Light"/>
              </w:rPr>
              <w:t>Murrindindi</w:t>
            </w:r>
          </w:p>
        </w:tc>
        <w:tc>
          <w:tcPr>
            <w:tcW w:w="1226" w:type="pct"/>
            <w:tcBorders>
              <w:top w:val="single" w:sz="4" w:space="0" w:color="auto"/>
              <w:left w:val="single" w:sz="4" w:space="0" w:color="auto"/>
              <w:bottom w:val="single" w:sz="4" w:space="0" w:color="auto"/>
              <w:right w:val="single" w:sz="4" w:space="0" w:color="auto"/>
            </w:tcBorders>
          </w:tcPr>
          <w:p w14:paraId="4750D362" w14:textId="1B4D8FA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c>
          <w:tcPr>
            <w:tcW w:w="1227" w:type="pct"/>
            <w:tcBorders>
              <w:top w:val="single" w:sz="4" w:space="0" w:color="auto"/>
              <w:left w:val="single" w:sz="4" w:space="0" w:color="auto"/>
              <w:bottom w:val="single" w:sz="4" w:space="0" w:color="auto"/>
              <w:right w:val="single" w:sz="4" w:space="0" w:color="auto"/>
            </w:tcBorders>
          </w:tcPr>
          <w:p w14:paraId="02CA352A" w14:textId="7B59206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34 </w:t>
            </w:r>
          </w:p>
        </w:tc>
        <w:tc>
          <w:tcPr>
            <w:tcW w:w="1227" w:type="pct"/>
            <w:tcBorders>
              <w:top w:val="single" w:sz="4" w:space="0" w:color="auto"/>
              <w:left w:val="single" w:sz="4" w:space="0" w:color="auto"/>
              <w:bottom w:val="single" w:sz="4" w:space="0" w:color="auto"/>
              <w:right w:val="single" w:sz="4" w:space="0" w:color="auto"/>
            </w:tcBorders>
          </w:tcPr>
          <w:p w14:paraId="22664894" w14:textId="610A713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36B6DA1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E34995" w14:textId="77777777" w:rsidR="009162F6" w:rsidRPr="009162F6" w:rsidRDefault="009162F6" w:rsidP="009162F6">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448ACA7F" w14:textId="098D6E0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c>
          <w:tcPr>
            <w:tcW w:w="1227" w:type="pct"/>
            <w:tcBorders>
              <w:top w:val="single" w:sz="4" w:space="0" w:color="auto"/>
              <w:left w:val="single" w:sz="4" w:space="0" w:color="auto"/>
              <w:bottom w:val="single" w:sz="4" w:space="0" w:color="auto"/>
              <w:right w:val="single" w:sz="4" w:space="0" w:color="auto"/>
            </w:tcBorders>
          </w:tcPr>
          <w:p w14:paraId="1B873D29" w14:textId="253C699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374 </w:t>
            </w:r>
          </w:p>
        </w:tc>
        <w:tc>
          <w:tcPr>
            <w:tcW w:w="1227" w:type="pct"/>
            <w:tcBorders>
              <w:top w:val="single" w:sz="4" w:space="0" w:color="auto"/>
              <w:left w:val="single" w:sz="4" w:space="0" w:color="auto"/>
              <w:bottom w:val="single" w:sz="4" w:space="0" w:color="auto"/>
              <w:right w:val="single" w:sz="4" w:space="0" w:color="auto"/>
            </w:tcBorders>
          </w:tcPr>
          <w:p w14:paraId="2E420B43" w14:textId="68A5B3F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14.4</w:t>
            </w:r>
          </w:p>
        </w:tc>
      </w:tr>
      <w:tr w:rsidR="009162F6" w:rsidRPr="009162F6" w14:paraId="32706EE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DA5D09" w14:textId="77777777" w:rsidR="009162F6" w:rsidRPr="009162F6" w:rsidRDefault="009162F6" w:rsidP="009162F6">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172FD539" w14:textId="11C3992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c>
          <w:tcPr>
            <w:tcW w:w="1227" w:type="pct"/>
            <w:tcBorders>
              <w:top w:val="single" w:sz="4" w:space="0" w:color="auto"/>
              <w:left w:val="single" w:sz="4" w:space="0" w:color="auto"/>
              <w:bottom w:val="single" w:sz="4" w:space="0" w:color="auto"/>
              <w:right w:val="single" w:sz="4" w:space="0" w:color="auto"/>
            </w:tcBorders>
          </w:tcPr>
          <w:p w14:paraId="2113B2F7" w14:textId="19AB371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57 </w:t>
            </w:r>
          </w:p>
        </w:tc>
        <w:tc>
          <w:tcPr>
            <w:tcW w:w="1227" w:type="pct"/>
            <w:tcBorders>
              <w:top w:val="single" w:sz="4" w:space="0" w:color="auto"/>
              <w:left w:val="single" w:sz="4" w:space="0" w:color="auto"/>
              <w:bottom w:val="single" w:sz="4" w:space="0" w:color="auto"/>
              <w:right w:val="single" w:sz="4" w:space="0" w:color="auto"/>
            </w:tcBorders>
          </w:tcPr>
          <w:p w14:paraId="0BC57D9C" w14:textId="37F660B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r>
      <w:tr w:rsidR="009162F6" w:rsidRPr="009162F6" w14:paraId="255610F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5BC50D" w14:textId="77777777" w:rsidR="009162F6" w:rsidRPr="009162F6" w:rsidRDefault="009162F6" w:rsidP="009162F6">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41A3467C" w14:textId="17D7B77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104</w:t>
            </w:r>
          </w:p>
        </w:tc>
        <w:tc>
          <w:tcPr>
            <w:tcW w:w="1227" w:type="pct"/>
            <w:tcBorders>
              <w:top w:val="single" w:sz="4" w:space="0" w:color="auto"/>
              <w:left w:val="single" w:sz="4" w:space="0" w:color="auto"/>
              <w:bottom w:val="single" w:sz="4" w:space="0" w:color="auto"/>
              <w:right w:val="single" w:sz="4" w:space="0" w:color="auto"/>
            </w:tcBorders>
          </w:tcPr>
          <w:p w14:paraId="2FD3D6D1" w14:textId="586D75E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1,238 </w:t>
            </w:r>
          </w:p>
        </w:tc>
        <w:tc>
          <w:tcPr>
            <w:tcW w:w="1227" w:type="pct"/>
            <w:tcBorders>
              <w:top w:val="single" w:sz="4" w:space="0" w:color="auto"/>
              <w:left w:val="single" w:sz="4" w:space="0" w:color="auto"/>
              <w:bottom w:val="single" w:sz="4" w:space="0" w:color="auto"/>
              <w:right w:val="single" w:sz="4" w:space="0" w:color="auto"/>
            </w:tcBorders>
          </w:tcPr>
          <w:p w14:paraId="6CE4EC9C" w14:textId="01E9906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11.9</w:t>
            </w:r>
          </w:p>
        </w:tc>
      </w:tr>
      <w:tr w:rsidR="009162F6" w:rsidRPr="009162F6" w14:paraId="1092760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D5839B" w14:textId="77777777" w:rsidR="009162F6" w:rsidRPr="009162F6" w:rsidRDefault="009162F6" w:rsidP="009162F6">
            <w:pPr>
              <w:spacing w:after="0"/>
              <w:rPr>
                <w:rFonts w:ascii="VIC Light" w:hAnsi="VIC Light"/>
              </w:rPr>
            </w:pPr>
            <w:r w:rsidRPr="009162F6">
              <w:rPr>
                <w:rFonts w:ascii="VIC Light" w:hAnsi="VIC Light"/>
              </w:rPr>
              <w:t>Pyrenees</w:t>
            </w:r>
          </w:p>
        </w:tc>
        <w:tc>
          <w:tcPr>
            <w:tcW w:w="1226" w:type="pct"/>
            <w:tcBorders>
              <w:top w:val="single" w:sz="4" w:space="0" w:color="auto"/>
              <w:left w:val="single" w:sz="4" w:space="0" w:color="auto"/>
              <w:bottom w:val="single" w:sz="4" w:space="0" w:color="auto"/>
              <w:right w:val="single" w:sz="4" w:space="0" w:color="auto"/>
            </w:tcBorders>
          </w:tcPr>
          <w:p w14:paraId="2726D423" w14:textId="49A517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17A4FBE3" w14:textId="7A4FEA4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22 </w:t>
            </w:r>
          </w:p>
        </w:tc>
        <w:tc>
          <w:tcPr>
            <w:tcW w:w="1227" w:type="pct"/>
            <w:tcBorders>
              <w:top w:val="single" w:sz="4" w:space="0" w:color="auto"/>
              <w:left w:val="single" w:sz="4" w:space="0" w:color="auto"/>
              <w:bottom w:val="single" w:sz="4" w:space="0" w:color="auto"/>
              <w:right w:val="single" w:sz="4" w:space="0" w:color="auto"/>
            </w:tcBorders>
          </w:tcPr>
          <w:p w14:paraId="2F5FFDA5" w14:textId="7856325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6C98D4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DC721F7" w14:textId="77777777" w:rsidR="009162F6" w:rsidRPr="009162F6" w:rsidRDefault="009162F6" w:rsidP="009162F6">
            <w:pPr>
              <w:spacing w:after="0"/>
              <w:rPr>
                <w:rFonts w:ascii="VIC Light" w:hAnsi="VIC Light"/>
              </w:rPr>
            </w:pPr>
            <w:r w:rsidRPr="009162F6">
              <w:rPr>
                <w:rFonts w:ascii="VIC Light" w:hAnsi="VIC Light"/>
              </w:rPr>
              <w:t>Queenscliffe</w:t>
            </w:r>
          </w:p>
        </w:tc>
        <w:tc>
          <w:tcPr>
            <w:tcW w:w="1226" w:type="pct"/>
            <w:tcBorders>
              <w:top w:val="single" w:sz="4" w:space="0" w:color="auto"/>
              <w:left w:val="single" w:sz="4" w:space="0" w:color="auto"/>
              <w:bottom w:val="single" w:sz="4" w:space="0" w:color="auto"/>
              <w:right w:val="single" w:sz="4" w:space="0" w:color="auto"/>
            </w:tcBorders>
          </w:tcPr>
          <w:p w14:paraId="3B6EF3BF" w14:textId="55095AEF"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0</w:t>
            </w:r>
          </w:p>
        </w:tc>
        <w:tc>
          <w:tcPr>
            <w:tcW w:w="1227" w:type="pct"/>
            <w:tcBorders>
              <w:top w:val="single" w:sz="4" w:space="0" w:color="auto"/>
              <w:left w:val="single" w:sz="4" w:space="0" w:color="auto"/>
              <w:bottom w:val="single" w:sz="4" w:space="0" w:color="auto"/>
              <w:right w:val="single" w:sz="4" w:space="0" w:color="auto"/>
            </w:tcBorders>
          </w:tcPr>
          <w:p w14:paraId="2A89B942" w14:textId="312F152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0</w:t>
            </w:r>
          </w:p>
        </w:tc>
        <w:tc>
          <w:tcPr>
            <w:tcW w:w="1227" w:type="pct"/>
            <w:tcBorders>
              <w:top w:val="single" w:sz="4" w:space="0" w:color="auto"/>
              <w:left w:val="single" w:sz="4" w:space="0" w:color="auto"/>
              <w:bottom w:val="single" w:sz="4" w:space="0" w:color="auto"/>
              <w:right w:val="single" w:sz="4" w:space="0" w:color="auto"/>
            </w:tcBorders>
          </w:tcPr>
          <w:p w14:paraId="0094EEC6" w14:textId="1DD5E27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0.0</w:t>
            </w:r>
          </w:p>
        </w:tc>
      </w:tr>
      <w:tr w:rsidR="009162F6" w:rsidRPr="009162F6" w14:paraId="7B1195D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E2029E1" w14:textId="77777777" w:rsidR="009162F6" w:rsidRPr="009162F6" w:rsidRDefault="009162F6" w:rsidP="009162F6">
            <w:pPr>
              <w:spacing w:after="0"/>
              <w:rPr>
                <w:rFonts w:ascii="VIC Light" w:hAnsi="VIC Light"/>
              </w:rPr>
            </w:pPr>
            <w:r w:rsidRPr="009162F6">
              <w:rPr>
                <w:rFonts w:ascii="VIC Light" w:hAnsi="VIC Light"/>
              </w:rPr>
              <w:t>South Gippsland</w:t>
            </w:r>
          </w:p>
        </w:tc>
        <w:tc>
          <w:tcPr>
            <w:tcW w:w="1226" w:type="pct"/>
            <w:tcBorders>
              <w:top w:val="single" w:sz="4" w:space="0" w:color="auto"/>
              <w:left w:val="single" w:sz="4" w:space="0" w:color="auto"/>
              <w:bottom w:val="single" w:sz="4" w:space="0" w:color="auto"/>
              <w:right w:val="single" w:sz="4" w:space="0" w:color="auto"/>
            </w:tcBorders>
          </w:tcPr>
          <w:p w14:paraId="72F36258" w14:textId="5D7D706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w:t>
            </w:r>
          </w:p>
        </w:tc>
        <w:tc>
          <w:tcPr>
            <w:tcW w:w="1227" w:type="pct"/>
            <w:tcBorders>
              <w:top w:val="single" w:sz="4" w:space="0" w:color="auto"/>
              <w:left w:val="single" w:sz="4" w:space="0" w:color="auto"/>
              <w:bottom w:val="single" w:sz="4" w:space="0" w:color="auto"/>
              <w:right w:val="single" w:sz="4" w:space="0" w:color="auto"/>
            </w:tcBorders>
          </w:tcPr>
          <w:p w14:paraId="7E10C05A" w14:textId="66DB0F0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174 </w:t>
            </w:r>
          </w:p>
        </w:tc>
        <w:tc>
          <w:tcPr>
            <w:tcW w:w="1227" w:type="pct"/>
            <w:tcBorders>
              <w:top w:val="single" w:sz="4" w:space="0" w:color="auto"/>
              <w:left w:val="single" w:sz="4" w:space="0" w:color="auto"/>
              <w:bottom w:val="single" w:sz="4" w:space="0" w:color="auto"/>
              <w:right w:val="single" w:sz="4" w:space="0" w:color="auto"/>
            </w:tcBorders>
          </w:tcPr>
          <w:p w14:paraId="63B03C99" w14:textId="315CC15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3.8</w:t>
            </w:r>
          </w:p>
        </w:tc>
      </w:tr>
      <w:tr w:rsidR="009162F6" w:rsidRPr="009162F6" w14:paraId="55F4277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AD63C4" w14:textId="77777777" w:rsidR="009162F6" w:rsidRPr="009162F6" w:rsidRDefault="009162F6" w:rsidP="009162F6">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52D94552" w14:textId="304D46D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w:t>
            </w:r>
          </w:p>
        </w:tc>
        <w:tc>
          <w:tcPr>
            <w:tcW w:w="1227" w:type="pct"/>
            <w:tcBorders>
              <w:top w:val="single" w:sz="4" w:space="0" w:color="auto"/>
              <w:left w:val="single" w:sz="4" w:space="0" w:color="auto"/>
              <w:bottom w:val="single" w:sz="4" w:space="0" w:color="auto"/>
              <w:right w:val="single" w:sz="4" w:space="0" w:color="auto"/>
            </w:tcBorders>
          </w:tcPr>
          <w:p w14:paraId="74454303" w14:textId="7CDBDDE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135 </w:t>
            </w:r>
          </w:p>
        </w:tc>
        <w:tc>
          <w:tcPr>
            <w:tcW w:w="1227" w:type="pct"/>
            <w:tcBorders>
              <w:top w:val="single" w:sz="4" w:space="0" w:color="auto"/>
              <w:left w:val="single" w:sz="4" w:space="0" w:color="auto"/>
              <w:bottom w:val="single" w:sz="4" w:space="0" w:color="auto"/>
              <w:right w:val="single" w:sz="4" w:space="0" w:color="auto"/>
            </w:tcBorders>
          </w:tcPr>
          <w:p w14:paraId="2028BD55" w14:textId="4E71507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w:t>
            </w:r>
          </w:p>
        </w:tc>
      </w:tr>
      <w:tr w:rsidR="009162F6" w:rsidRPr="009162F6" w14:paraId="34E964A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299F16C" w14:textId="77777777" w:rsidR="009162F6" w:rsidRPr="009162F6" w:rsidRDefault="009162F6" w:rsidP="009162F6">
            <w:pPr>
              <w:spacing w:after="0"/>
              <w:rPr>
                <w:rFonts w:ascii="VIC Light" w:hAnsi="VIC Light"/>
              </w:rPr>
            </w:pPr>
            <w:r w:rsidRPr="009162F6">
              <w:rPr>
                <w:rFonts w:ascii="VIC Light" w:hAnsi="VIC Light"/>
              </w:rPr>
              <w:t>Stonnington</w:t>
            </w:r>
          </w:p>
        </w:tc>
        <w:tc>
          <w:tcPr>
            <w:tcW w:w="1226" w:type="pct"/>
            <w:tcBorders>
              <w:top w:val="single" w:sz="4" w:space="0" w:color="auto"/>
              <w:left w:val="single" w:sz="4" w:space="0" w:color="auto"/>
              <w:bottom w:val="single" w:sz="4" w:space="0" w:color="auto"/>
              <w:right w:val="single" w:sz="4" w:space="0" w:color="auto"/>
            </w:tcBorders>
          </w:tcPr>
          <w:p w14:paraId="36CF67C5" w14:textId="1FA3FE9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34</w:t>
            </w:r>
          </w:p>
        </w:tc>
        <w:tc>
          <w:tcPr>
            <w:tcW w:w="1227" w:type="pct"/>
            <w:tcBorders>
              <w:top w:val="single" w:sz="4" w:space="0" w:color="auto"/>
              <w:left w:val="single" w:sz="4" w:space="0" w:color="auto"/>
              <w:bottom w:val="single" w:sz="4" w:space="0" w:color="auto"/>
              <w:right w:val="single" w:sz="4" w:space="0" w:color="auto"/>
            </w:tcBorders>
          </w:tcPr>
          <w:p w14:paraId="4DCCB87F" w14:textId="19DCAB6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546 </w:t>
            </w:r>
          </w:p>
        </w:tc>
        <w:tc>
          <w:tcPr>
            <w:tcW w:w="1227" w:type="pct"/>
            <w:tcBorders>
              <w:top w:val="single" w:sz="4" w:space="0" w:color="auto"/>
              <w:left w:val="single" w:sz="4" w:space="0" w:color="auto"/>
              <w:bottom w:val="single" w:sz="4" w:space="0" w:color="auto"/>
              <w:right w:val="single" w:sz="4" w:space="0" w:color="auto"/>
            </w:tcBorders>
          </w:tcPr>
          <w:p w14:paraId="41CEC85D" w14:textId="6C27B6D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16.1</w:t>
            </w:r>
          </w:p>
        </w:tc>
      </w:tr>
      <w:tr w:rsidR="009162F6" w:rsidRPr="009162F6" w14:paraId="36906F5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8C78F2B" w14:textId="77777777" w:rsidR="009162F6" w:rsidRPr="009162F6" w:rsidRDefault="009162F6" w:rsidP="009162F6">
            <w:pPr>
              <w:spacing w:after="0"/>
              <w:rPr>
                <w:rFonts w:ascii="VIC Light" w:hAnsi="VIC Light"/>
              </w:rPr>
            </w:pPr>
            <w:r w:rsidRPr="009162F6">
              <w:rPr>
                <w:rFonts w:ascii="VIC Light" w:hAnsi="VIC Light"/>
              </w:rPr>
              <w:t>Strathbogie</w:t>
            </w:r>
          </w:p>
        </w:tc>
        <w:tc>
          <w:tcPr>
            <w:tcW w:w="1226" w:type="pct"/>
            <w:tcBorders>
              <w:top w:val="single" w:sz="4" w:space="0" w:color="auto"/>
              <w:left w:val="single" w:sz="4" w:space="0" w:color="auto"/>
              <w:bottom w:val="single" w:sz="4" w:space="0" w:color="auto"/>
              <w:right w:val="single" w:sz="4" w:space="0" w:color="auto"/>
            </w:tcBorders>
          </w:tcPr>
          <w:p w14:paraId="1ACC546B" w14:textId="716A1E0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w:t>
            </w:r>
          </w:p>
        </w:tc>
        <w:tc>
          <w:tcPr>
            <w:tcW w:w="1227" w:type="pct"/>
            <w:tcBorders>
              <w:top w:val="single" w:sz="4" w:space="0" w:color="auto"/>
              <w:left w:val="single" w:sz="4" w:space="0" w:color="auto"/>
              <w:bottom w:val="single" w:sz="4" w:space="0" w:color="auto"/>
              <w:right w:val="single" w:sz="4" w:space="0" w:color="auto"/>
            </w:tcBorders>
          </w:tcPr>
          <w:p w14:paraId="2BCF40A6" w14:textId="41A8692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23 </w:t>
            </w:r>
          </w:p>
        </w:tc>
        <w:tc>
          <w:tcPr>
            <w:tcW w:w="1227" w:type="pct"/>
            <w:tcBorders>
              <w:top w:val="single" w:sz="4" w:space="0" w:color="auto"/>
              <w:left w:val="single" w:sz="4" w:space="0" w:color="auto"/>
              <w:bottom w:val="single" w:sz="4" w:space="0" w:color="auto"/>
              <w:right w:val="single" w:sz="4" w:space="0" w:color="auto"/>
            </w:tcBorders>
          </w:tcPr>
          <w:p w14:paraId="48EFE77D" w14:textId="4A9F6F3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r>
      <w:tr w:rsidR="009162F6" w:rsidRPr="009162F6" w14:paraId="00905F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0B4626" w14:textId="77777777" w:rsidR="009162F6" w:rsidRPr="009162F6" w:rsidRDefault="009162F6" w:rsidP="009162F6">
            <w:pPr>
              <w:spacing w:after="0"/>
              <w:rPr>
                <w:rFonts w:ascii="VIC Light" w:hAnsi="VIC Light"/>
              </w:rPr>
            </w:pPr>
            <w:r w:rsidRPr="009162F6">
              <w:rPr>
                <w:rFonts w:ascii="VIC Light" w:hAnsi="VIC Light"/>
              </w:rPr>
              <w:t>Surf Coast</w:t>
            </w:r>
          </w:p>
        </w:tc>
        <w:tc>
          <w:tcPr>
            <w:tcW w:w="1226" w:type="pct"/>
            <w:tcBorders>
              <w:top w:val="single" w:sz="4" w:space="0" w:color="auto"/>
              <w:left w:val="single" w:sz="4" w:space="0" w:color="auto"/>
              <w:bottom w:val="single" w:sz="4" w:space="0" w:color="auto"/>
              <w:right w:val="single" w:sz="4" w:space="0" w:color="auto"/>
            </w:tcBorders>
          </w:tcPr>
          <w:p w14:paraId="718F03D5" w14:textId="0F0EB71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1692EF07" w14:textId="74D6FC1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149 </w:t>
            </w:r>
          </w:p>
        </w:tc>
        <w:tc>
          <w:tcPr>
            <w:tcW w:w="1227" w:type="pct"/>
            <w:tcBorders>
              <w:top w:val="single" w:sz="4" w:space="0" w:color="auto"/>
              <w:left w:val="single" w:sz="4" w:space="0" w:color="auto"/>
              <w:bottom w:val="single" w:sz="4" w:space="0" w:color="auto"/>
              <w:right w:val="single" w:sz="4" w:space="0" w:color="auto"/>
            </w:tcBorders>
          </w:tcPr>
          <w:p w14:paraId="1DE8A1B5" w14:textId="617A618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12.4</w:t>
            </w:r>
          </w:p>
        </w:tc>
      </w:tr>
      <w:tr w:rsidR="009162F6" w:rsidRPr="009162F6" w14:paraId="108EDB4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D9EBF5F" w14:textId="77777777" w:rsidR="009162F6" w:rsidRPr="009162F6" w:rsidRDefault="009162F6" w:rsidP="009162F6">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0E206A72" w14:textId="429342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42</w:t>
            </w:r>
          </w:p>
        </w:tc>
        <w:tc>
          <w:tcPr>
            <w:tcW w:w="1227" w:type="pct"/>
            <w:tcBorders>
              <w:top w:val="single" w:sz="4" w:space="0" w:color="auto"/>
              <w:left w:val="single" w:sz="4" w:space="0" w:color="auto"/>
              <w:bottom w:val="single" w:sz="4" w:space="0" w:color="auto"/>
              <w:right w:val="single" w:sz="4" w:space="0" w:color="auto"/>
            </w:tcBorders>
          </w:tcPr>
          <w:p w14:paraId="0CA04892" w14:textId="7692196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78 </w:t>
            </w:r>
          </w:p>
        </w:tc>
        <w:tc>
          <w:tcPr>
            <w:tcW w:w="1227" w:type="pct"/>
            <w:tcBorders>
              <w:top w:val="single" w:sz="4" w:space="0" w:color="auto"/>
              <w:left w:val="single" w:sz="4" w:space="0" w:color="auto"/>
              <w:bottom w:val="single" w:sz="4" w:space="0" w:color="auto"/>
              <w:right w:val="single" w:sz="4" w:space="0" w:color="auto"/>
            </w:tcBorders>
          </w:tcPr>
          <w:p w14:paraId="7C0CC281" w14:textId="2EFC5C0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r>
      <w:tr w:rsidR="009162F6" w:rsidRPr="009162F6" w14:paraId="468E6C3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7F1BEB" w14:textId="77777777" w:rsidR="009162F6" w:rsidRPr="009162F6" w:rsidRDefault="009162F6" w:rsidP="009162F6">
            <w:pPr>
              <w:spacing w:after="0"/>
              <w:rPr>
                <w:rFonts w:ascii="VIC Light" w:hAnsi="VIC Light"/>
              </w:rPr>
            </w:pPr>
            <w:r w:rsidRPr="009162F6">
              <w:rPr>
                <w:rFonts w:ascii="VIC Light" w:hAnsi="VIC Light"/>
              </w:rPr>
              <w:t>Towong</w:t>
            </w:r>
          </w:p>
        </w:tc>
        <w:tc>
          <w:tcPr>
            <w:tcW w:w="1226" w:type="pct"/>
            <w:tcBorders>
              <w:top w:val="single" w:sz="4" w:space="0" w:color="auto"/>
              <w:left w:val="single" w:sz="4" w:space="0" w:color="auto"/>
              <w:bottom w:val="single" w:sz="4" w:space="0" w:color="auto"/>
              <w:right w:val="single" w:sz="4" w:space="0" w:color="auto"/>
            </w:tcBorders>
          </w:tcPr>
          <w:p w14:paraId="4E5EDA24" w14:textId="265AC6B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27E373C4" w14:textId="5DE4976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88 </w:t>
            </w:r>
          </w:p>
        </w:tc>
        <w:tc>
          <w:tcPr>
            <w:tcW w:w="1227" w:type="pct"/>
            <w:tcBorders>
              <w:top w:val="single" w:sz="4" w:space="0" w:color="auto"/>
              <w:left w:val="single" w:sz="4" w:space="0" w:color="auto"/>
              <w:bottom w:val="single" w:sz="4" w:space="0" w:color="auto"/>
              <w:right w:val="single" w:sz="4" w:space="0" w:color="auto"/>
            </w:tcBorders>
          </w:tcPr>
          <w:p w14:paraId="5BDCF421" w14:textId="22622B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3.1</w:t>
            </w:r>
          </w:p>
        </w:tc>
      </w:tr>
      <w:tr w:rsidR="009162F6" w:rsidRPr="009162F6" w14:paraId="0C44A0D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DAEFE5" w14:textId="77777777" w:rsidR="009162F6" w:rsidRPr="009162F6" w:rsidRDefault="009162F6" w:rsidP="009162F6">
            <w:pPr>
              <w:spacing w:after="0"/>
              <w:rPr>
                <w:rFonts w:ascii="VIC Light" w:hAnsi="VIC Light"/>
              </w:rPr>
            </w:pPr>
            <w:r w:rsidRPr="009162F6">
              <w:rPr>
                <w:rFonts w:ascii="VIC Light" w:hAnsi="VIC Light"/>
              </w:rPr>
              <w:t>Unincorporated Vic</w:t>
            </w:r>
          </w:p>
        </w:tc>
        <w:tc>
          <w:tcPr>
            <w:tcW w:w="1226" w:type="pct"/>
            <w:tcBorders>
              <w:top w:val="single" w:sz="4" w:space="0" w:color="auto"/>
              <w:left w:val="single" w:sz="4" w:space="0" w:color="auto"/>
              <w:bottom w:val="single" w:sz="4" w:space="0" w:color="auto"/>
              <w:right w:val="single" w:sz="4" w:space="0" w:color="auto"/>
            </w:tcBorders>
          </w:tcPr>
          <w:p w14:paraId="4A320393" w14:textId="62F260B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0</w:t>
            </w:r>
          </w:p>
        </w:tc>
        <w:tc>
          <w:tcPr>
            <w:tcW w:w="1227" w:type="pct"/>
            <w:tcBorders>
              <w:top w:val="single" w:sz="4" w:space="0" w:color="auto"/>
              <w:left w:val="single" w:sz="4" w:space="0" w:color="auto"/>
              <w:bottom w:val="single" w:sz="4" w:space="0" w:color="auto"/>
              <w:right w:val="single" w:sz="4" w:space="0" w:color="auto"/>
            </w:tcBorders>
          </w:tcPr>
          <w:p w14:paraId="7BC00101" w14:textId="706015B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0</w:t>
            </w:r>
          </w:p>
        </w:tc>
        <w:tc>
          <w:tcPr>
            <w:tcW w:w="1227" w:type="pct"/>
            <w:tcBorders>
              <w:top w:val="single" w:sz="4" w:space="0" w:color="auto"/>
              <w:left w:val="single" w:sz="4" w:space="0" w:color="auto"/>
              <w:bottom w:val="single" w:sz="4" w:space="0" w:color="auto"/>
              <w:right w:val="single" w:sz="4" w:space="0" w:color="auto"/>
            </w:tcBorders>
          </w:tcPr>
          <w:p w14:paraId="0FF38511" w14:textId="2B24888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0.0</w:t>
            </w:r>
          </w:p>
        </w:tc>
      </w:tr>
      <w:tr w:rsidR="009162F6" w:rsidRPr="009162F6" w14:paraId="61DAF77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FDB0C68" w14:textId="77777777" w:rsidR="009162F6" w:rsidRPr="009162F6" w:rsidRDefault="009162F6" w:rsidP="009162F6">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5177C361" w14:textId="038739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c>
          <w:tcPr>
            <w:tcW w:w="1227" w:type="pct"/>
            <w:tcBorders>
              <w:top w:val="single" w:sz="4" w:space="0" w:color="auto"/>
              <w:left w:val="single" w:sz="4" w:space="0" w:color="auto"/>
              <w:bottom w:val="single" w:sz="4" w:space="0" w:color="auto"/>
              <w:right w:val="single" w:sz="4" w:space="0" w:color="auto"/>
            </w:tcBorders>
          </w:tcPr>
          <w:p w14:paraId="7A8F32A8" w14:textId="2590F2F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70 </w:t>
            </w:r>
          </w:p>
        </w:tc>
        <w:tc>
          <w:tcPr>
            <w:tcW w:w="1227" w:type="pct"/>
            <w:tcBorders>
              <w:top w:val="single" w:sz="4" w:space="0" w:color="auto"/>
              <w:left w:val="single" w:sz="4" w:space="0" w:color="auto"/>
              <w:bottom w:val="single" w:sz="4" w:space="0" w:color="auto"/>
              <w:right w:val="single" w:sz="4" w:space="0" w:color="auto"/>
            </w:tcBorders>
          </w:tcPr>
          <w:p w14:paraId="62974FBD" w14:textId="3397B06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r>
      <w:tr w:rsidR="009162F6" w:rsidRPr="009162F6" w14:paraId="19F2809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854D9CA" w14:textId="77777777" w:rsidR="009162F6" w:rsidRPr="009162F6" w:rsidRDefault="009162F6" w:rsidP="009162F6">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5A33E562" w14:textId="75C1FC1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c>
          <w:tcPr>
            <w:tcW w:w="1227" w:type="pct"/>
            <w:tcBorders>
              <w:top w:val="single" w:sz="4" w:space="0" w:color="auto"/>
              <w:left w:val="single" w:sz="4" w:space="0" w:color="auto"/>
              <w:bottom w:val="single" w:sz="4" w:space="0" w:color="auto"/>
              <w:right w:val="single" w:sz="4" w:space="0" w:color="auto"/>
            </w:tcBorders>
          </w:tcPr>
          <w:p w14:paraId="13F3D9FD" w14:textId="44C55E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136 </w:t>
            </w:r>
          </w:p>
        </w:tc>
        <w:tc>
          <w:tcPr>
            <w:tcW w:w="1227" w:type="pct"/>
            <w:tcBorders>
              <w:top w:val="single" w:sz="4" w:space="0" w:color="auto"/>
              <w:left w:val="single" w:sz="4" w:space="0" w:color="auto"/>
              <w:bottom w:val="single" w:sz="4" w:space="0" w:color="auto"/>
              <w:right w:val="single" w:sz="4" w:space="0" w:color="auto"/>
            </w:tcBorders>
          </w:tcPr>
          <w:p w14:paraId="0CFE7C48" w14:textId="5D56A90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r>
      <w:tr w:rsidR="009162F6" w:rsidRPr="009162F6" w14:paraId="75C1982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73B0D2D" w14:textId="77777777" w:rsidR="009162F6" w:rsidRPr="009162F6" w:rsidRDefault="009162F6" w:rsidP="009162F6">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7F752A4C" w14:textId="2DF1C1A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63</w:t>
            </w:r>
          </w:p>
        </w:tc>
        <w:tc>
          <w:tcPr>
            <w:tcW w:w="1227" w:type="pct"/>
            <w:tcBorders>
              <w:top w:val="single" w:sz="4" w:space="0" w:color="auto"/>
              <w:left w:val="single" w:sz="4" w:space="0" w:color="auto"/>
              <w:bottom w:val="single" w:sz="4" w:space="0" w:color="auto"/>
              <w:right w:val="single" w:sz="4" w:space="0" w:color="auto"/>
            </w:tcBorders>
          </w:tcPr>
          <w:p w14:paraId="4CE4933B" w14:textId="62D092A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161 </w:t>
            </w:r>
          </w:p>
        </w:tc>
        <w:tc>
          <w:tcPr>
            <w:tcW w:w="1227" w:type="pct"/>
            <w:tcBorders>
              <w:top w:val="single" w:sz="4" w:space="0" w:color="auto"/>
              <w:left w:val="single" w:sz="4" w:space="0" w:color="auto"/>
              <w:bottom w:val="single" w:sz="4" w:space="0" w:color="auto"/>
              <w:right w:val="single" w:sz="4" w:space="0" w:color="auto"/>
            </w:tcBorders>
          </w:tcPr>
          <w:p w14:paraId="77F10E61" w14:textId="609F039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r>
      <w:tr w:rsidR="009162F6" w:rsidRPr="009162F6" w14:paraId="445031A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EF7B06B" w14:textId="77777777" w:rsidR="009162F6" w:rsidRPr="009162F6" w:rsidRDefault="009162F6" w:rsidP="009162F6">
            <w:pPr>
              <w:spacing w:after="0"/>
              <w:rPr>
                <w:rFonts w:ascii="VIC Light" w:hAnsi="VIC Light"/>
              </w:rPr>
            </w:pPr>
            <w:r w:rsidRPr="009162F6">
              <w:rPr>
                <w:rFonts w:ascii="VIC Light" w:hAnsi="VIC Light"/>
              </w:rPr>
              <w:t>West Wimmera</w:t>
            </w:r>
          </w:p>
        </w:tc>
        <w:tc>
          <w:tcPr>
            <w:tcW w:w="1226" w:type="pct"/>
            <w:tcBorders>
              <w:top w:val="single" w:sz="4" w:space="0" w:color="auto"/>
              <w:left w:val="single" w:sz="4" w:space="0" w:color="auto"/>
              <w:bottom w:val="single" w:sz="4" w:space="0" w:color="auto"/>
              <w:right w:val="single" w:sz="4" w:space="0" w:color="auto"/>
            </w:tcBorders>
          </w:tcPr>
          <w:p w14:paraId="1F37CA05" w14:textId="2E9FB4E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c>
          <w:tcPr>
            <w:tcW w:w="1227" w:type="pct"/>
            <w:tcBorders>
              <w:top w:val="single" w:sz="4" w:space="0" w:color="auto"/>
              <w:left w:val="single" w:sz="4" w:space="0" w:color="auto"/>
              <w:bottom w:val="single" w:sz="4" w:space="0" w:color="auto"/>
              <w:right w:val="single" w:sz="4" w:space="0" w:color="auto"/>
            </w:tcBorders>
          </w:tcPr>
          <w:p w14:paraId="3A4DF0CB" w14:textId="76965B7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33 </w:t>
            </w:r>
          </w:p>
        </w:tc>
        <w:tc>
          <w:tcPr>
            <w:tcW w:w="1227" w:type="pct"/>
            <w:tcBorders>
              <w:top w:val="single" w:sz="4" w:space="0" w:color="auto"/>
              <w:left w:val="single" w:sz="4" w:space="0" w:color="auto"/>
              <w:bottom w:val="single" w:sz="4" w:space="0" w:color="auto"/>
              <w:right w:val="single" w:sz="4" w:space="0" w:color="auto"/>
            </w:tcBorders>
          </w:tcPr>
          <w:p w14:paraId="5B1B6074" w14:textId="4F59FC2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w:t>
            </w:r>
          </w:p>
        </w:tc>
      </w:tr>
      <w:tr w:rsidR="009162F6" w:rsidRPr="009162F6" w14:paraId="6B1DB85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38CF87B" w14:textId="77777777" w:rsidR="009162F6" w:rsidRPr="009162F6" w:rsidRDefault="009162F6" w:rsidP="009162F6">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62255E59" w14:textId="3FECF94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140</w:t>
            </w:r>
          </w:p>
        </w:tc>
        <w:tc>
          <w:tcPr>
            <w:tcW w:w="1227" w:type="pct"/>
            <w:tcBorders>
              <w:top w:val="single" w:sz="4" w:space="0" w:color="auto"/>
              <w:left w:val="single" w:sz="4" w:space="0" w:color="auto"/>
              <w:bottom w:val="single" w:sz="4" w:space="0" w:color="auto"/>
              <w:right w:val="single" w:sz="4" w:space="0" w:color="auto"/>
            </w:tcBorders>
          </w:tcPr>
          <w:p w14:paraId="4EA16A1A" w14:textId="013FE5C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1,738 </w:t>
            </w:r>
          </w:p>
        </w:tc>
        <w:tc>
          <w:tcPr>
            <w:tcW w:w="1227" w:type="pct"/>
            <w:tcBorders>
              <w:top w:val="single" w:sz="4" w:space="0" w:color="auto"/>
              <w:left w:val="single" w:sz="4" w:space="0" w:color="auto"/>
              <w:bottom w:val="single" w:sz="4" w:space="0" w:color="auto"/>
              <w:right w:val="single" w:sz="4" w:space="0" w:color="auto"/>
            </w:tcBorders>
          </w:tcPr>
          <w:p w14:paraId="21704542" w14:textId="4A2BD39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12.4</w:t>
            </w:r>
          </w:p>
        </w:tc>
      </w:tr>
      <w:tr w:rsidR="009162F6" w:rsidRPr="009162F6" w14:paraId="2BEC8AD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35A065" w14:textId="77777777" w:rsidR="009162F6" w:rsidRPr="009162F6" w:rsidRDefault="009162F6" w:rsidP="009162F6">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1A5724ED" w14:textId="0125264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230</w:t>
            </w:r>
          </w:p>
        </w:tc>
        <w:tc>
          <w:tcPr>
            <w:tcW w:w="1227" w:type="pct"/>
            <w:tcBorders>
              <w:top w:val="single" w:sz="4" w:space="0" w:color="auto"/>
              <w:left w:val="single" w:sz="4" w:space="0" w:color="auto"/>
              <w:bottom w:val="single" w:sz="4" w:space="0" w:color="auto"/>
              <w:right w:val="single" w:sz="4" w:space="0" w:color="auto"/>
            </w:tcBorders>
          </w:tcPr>
          <w:p w14:paraId="1C3050AC" w14:textId="0B5F05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1,872 </w:t>
            </w:r>
          </w:p>
        </w:tc>
        <w:tc>
          <w:tcPr>
            <w:tcW w:w="1227" w:type="pct"/>
            <w:tcBorders>
              <w:top w:val="single" w:sz="4" w:space="0" w:color="auto"/>
              <w:left w:val="single" w:sz="4" w:space="0" w:color="auto"/>
              <w:bottom w:val="single" w:sz="4" w:space="0" w:color="auto"/>
              <w:right w:val="single" w:sz="4" w:space="0" w:color="auto"/>
            </w:tcBorders>
          </w:tcPr>
          <w:p w14:paraId="04938F49" w14:textId="0E60224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8.1</w:t>
            </w:r>
          </w:p>
        </w:tc>
      </w:tr>
      <w:tr w:rsidR="009162F6" w:rsidRPr="009162F6" w14:paraId="55E2AC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C97DB43" w14:textId="77777777" w:rsidR="009162F6" w:rsidRPr="009162F6" w:rsidRDefault="009162F6" w:rsidP="009162F6">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58C35BCD" w14:textId="093AAF8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65</w:t>
            </w:r>
          </w:p>
        </w:tc>
        <w:tc>
          <w:tcPr>
            <w:tcW w:w="1227" w:type="pct"/>
            <w:tcBorders>
              <w:top w:val="single" w:sz="4" w:space="0" w:color="auto"/>
              <w:left w:val="single" w:sz="4" w:space="0" w:color="auto"/>
              <w:bottom w:val="single" w:sz="4" w:space="0" w:color="auto"/>
              <w:right w:val="single" w:sz="4" w:space="0" w:color="auto"/>
            </w:tcBorders>
          </w:tcPr>
          <w:p w14:paraId="59A5A5BB" w14:textId="576C2CE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371 </w:t>
            </w:r>
          </w:p>
        </w:tc>
        <w:tc>
          <w:tcPr>
            <w:tcW w:w="1227" w:type="pct"/>
            <w:tcBorders>
              <w:top w:val="single" w:sz="4" w:space="0" w:color="auto"/>
              <w:left w:val="single" w:sz="4" w:space="0" w:color="auto"/>
              <w:bottom w:val="single" w:sz="4" w:space="0" w:color="auto"/>
              <w:right w:val="single" w:sz="4" w:space="0" w:color="auto"/>
            </w:tcBorders>
          </w:tcPr>
          <w:p w14:paraId="42D3E41B" w14:textId="190F543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5.7</w:t>
            </w:r>
          </w:p>
        </w:tc>
      </w:tr>
      <w:tr w:rsidR="009162F6" w:rsidRPr="009162F6" w14:paraId="7277C73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3F65E1F" w14:textId="77777777" w:rsidR="009162F6" w:rsidRPr="009162F6" w:rsidRDefault="009162F6" w:rsidP="009162F6">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4D85D3C8" w14:textId="2B6C0B2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504</w:t>
            </w:r>
          </w:p>
        </w:tc>
        <w:tc>
          <w:tcPr>
            <w:tcW w:w="1227" w:type="pct"/>
            <w:tcBorders>
              <w:top w:val="single" w:sz="4" w:space="0" w:color="auto"/>
              <w:left w:val="single" w:sz="4" w:space="0" w:color="auto"/>
              <w:bottom w:val="single" w:sz="4" w:space="0" w:color="auto"/>
              <w:right w:val="single" w:sz="4" w:space="0" w:color="auto"/>
            </w:tcBorders>
          </w:tcPr>
          <w:p w14:paraId="221A77B3" w14:textId="6C0482C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4,575 </w:t>
            </w:r>
          </w:p>
        </w:tc>
        <w:tc>
          <w:tcPr>
            <w:tcW w:w="1227" w:type="pct"/>
            <w:tcBorders>
              <w:top w:val="single" w:sz="4" w:space="0" w:color="auto"/>
              <w:left w:val="single" w:sz="4" w:space="0" w:color="auto"/>
              <w:bottom w:val="single" w:sz="4" w:space="0" w:color="auto"/>
              <w:right w:val="single" w:sz="4" w:space="0" w:color="auto"/>
            </w:tcBorders>
          </w:tcPr>
          <w:p w14:paraId="6C6ED1E9" w14:textId="7C1E565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9.1</w:t>
            </w:r>
          </w:p>
        </w:tc>
      </w:tr>
      <w:tr w:rsidR="009162F6" w:rsidRPr="009162F6" w14:paraId="56D5B12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8224E49" w14:textId="77777777" w:rsidR="009162F6" w:rsidRPr="009162F6" w:rsidRDefault="009162F6" w:rsidP="009162F6">
            <w:pPr>
              <w:spacing w:after="0"/>
              <w:rPr>
                <w:rFonts w:ascii="VIC Light" w:hAnsi="VIC Light"/>
              </w:rPr>
            </w:pPr>
            <w:r w:rsidRPr="009162F6">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57224778" w14:textId="6AF3F4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87</w:t>
            </w:r>
          </w:p>
        </w:tc>
        <w:tc>
          <w:tcPr>
            <w:tcW w:w="1227" w:type="pct"/>
            <w:tcBorders>
              <w:top w:val="single" w:sz="4" w:space="0" w:color="auto"/>
              <w:left w:val="single" w:sz="4" w:space="0" w:color="auto"/>
              <w:bottom w:val="single" w:sz="4" w:space="0" w:color="auto"/>
              <w:right w:val="single" w:sz="4" w:space="0" w:color="auto"/>
            </w:tcBorders>
          </w:tcPr>
          <w:p w14:paraId="591CB7A9" w14:textId="041B275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1,328 </w:t>
            </w:r>
          </w:p>
        </w:tc>
        <w:tc>
          <w:tcPr>
            <w:tcW w:w="1227" w:type="pct"/>
            <w:tcBorders>
              <w:top w:val="single" w:sz="4" w:space="0" w:color="auto"/>
              <w:left w:val="single" w:sz="4" w:space="0" w:color="auto"/>
              <w:bottom w:val="single" w:sz="4" w:space="0" w:color="auto"/>
              <w:right w:val="single" w:sz="4" w:space="0" w:color="auto"/>
            </w:tcBorders>
          </w:tcPr>
          <w:p w14:paraId="3DBEABE8" w14:textId="32E3F0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15.3</w:t>
            </w:r>
          </w:p>
        </w:tc>
      </w:tr>
      <w:tr w:rsidR="009162F6" w:rsidRPr="009162F6" w14:paraId="6246FD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F934A0" w14:textId="77777777" w:rsidR="009162F6" w:rsidRPr="009162F6" w:rsidRDefault="009162F6" w:rsidP="009162F6">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1964BEB6" w14:textId="2C04203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147</w:t>
            </w:r>
          </w:p>
        </w:tc>
        <w:tc>
          <w:tcPr>
            <w:tcW w:w="1227" w:type="pct"/>
            <w:tcBorders>
              <w:top w:val="single" w:sz="4" w:space="0" w:color="auto"/>
              <w:left w:val="single" w:sz="4" w:space="0" w:color="auto"/>
              <w:bottom w:val="single" w:sz="4" w:space="0" w:color="auto"/>
              <w:right w:val="single" w:sz="4" w:space="0" w:color="auto"/>
            </w:tcBorders>
          </w:tcPr>
          <w:p w14:paraId="48F504C3" w14:textId="20C16DC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915 </w:t>
            </w:r>
          </w:p>
        </w:tc>
        <w:tc>
          <w:tcPr>
            <w:tcW w:w="1227" w:type="pct"/>
            <w:tcBorders>
              <w:top w:val="single" w:sz="4" w:space="0" w:color="auto"/>
              <w:left w:val="single" w:sz="4" w:space="0" w:color="auto"/>
              <w:bottom w:val="single" w:sz="4" w:space="0" w:color="auto"/>
              <w:right w:val="single" w:sz="4" w:space="0" w:color="auto"/>
            </w:tcBorders>
          </w:tcPr>
          <w:p w14:paraId="7AC492F7" w14:textId="6D9B7E2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6.2</w:t>
            </w:r>
          </w:p>
        </w:tc>
      </w:tr>
      <w:tr w:rsidR="009162F6" w:rsidRPr="009162F6" w14:paraId="5D64574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7E97B5" w14:textId="77777777" w:rsidR="009162F6" w:rsidRPr="009162F6" w:rsidRDefault="009162F6" w:rsidP="009162F6">
            <w:pPr>
              <w:spacing w:after="0"/>
              <w:rPr>
                <w:rFonts w:ascii="VIC Light" w:hAnsi="VIC Light"/>
              </w:rPr>
            </w:pPr>
            <w:r w:rsidRPr="009162F6">
              <w:rPr>
                <w:rFonts w:ascii="VIC Light" w:hAnsi="VIC Light"/>
              </w:rPr>
              <w:t>Yarriambiack</w:t>
            </w:r>
          </w:p>
        </w:tc>
        <w:tc>
          <w:tcPr>
            <w:tcW w:w="1226" w:type="pct"/>
            <w:tcBorders>
              <w:top w:val="single" w:sz="4" w:space="0" w:color="auto"/>
              <w:left w:val="single" w:sz="4" w:space="0" w:color="auto"/>
              <w:bottom w:val="single" w:sz="4" w:space="0" w:color="auto"/>
              <w:right w:val="single" w:sz="4" w:space="0" w:color="auto"/>
            </w:tcBorders>
          </w:tcPr>
          <w:p w14:paraId="0B8EEDFF" w14:textId="3554292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c>
          <w:tcPr>
            <w:tcW w:w="1227" w:type="pct"/>
            <w:tcBorders>
              <w:top w:val="single" w:sz="4" w:space="0" w:color="auto"/>
              <w:left w:val="single" w:sz="4" w:space="0" w:color="auto"/>
              <w:bottom w:val="single" w:sz="4" w:space="0" w:color="auto"/>
              <w:right w:val="single" w:sz="4" w:space="0" w:color="auto"/>
            </w:tcBorders>
          </w:tcPr>
          <w:p w14:paraId="054D110E" w14:textId="379C589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 xml:space="preserve"> 39 </w:t>
            </w:r>
          </w:p>
        </w:tc>
        <w:tc>
          <w:tcPr>
            <w:tcW w:w="1227" w:type="pct"/>
            <w:tcBorders>
              <w:top w:val="single" w:sz="4" w:space="0" w:color="auto"/>
              <w:left w:val="single" w:sz="4" w:space="0" w:color="auto"/>
              <w:bottom w:val="single" w:sz="4" w:space="0" w:color="auto"/>
              <w:right w:val="single" w:sz="4" w:space="0" w:color="auto"/>
            </w:tcBorders>
          </w:tcPr>
          <w:p w14:paraId="7893E926" w14:textId="0144CA9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r>
      <w:tr w:rsidR="009162F6" w:rsidRPr="009162F6" w14:paraId="2D4B908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D7638F4" w14:textId="77777777" w:rsidR="009162F6" w:rsidRPr="009162F6" w:rsidRDefault="009162F6" w:rsidP="009162F6">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6B73DEE0" w14:textId="0774F073"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6,700</w:t>
            </w:r>
          </w:p>
        </w:tc>
        <w:tc>
          <w:tcPr>
            <w:tcW w:w="1227" w:type="pct"/>
            <w:tcBorders>
              <w:top w:val="single" w:sz="4" w:space="0" w:color="auto"/>
              <w:left w:val="single" w:sz="4" w:space="0" w:color="auto"/>
              <w:bottom w:val="single" w:sz="4" w:space="0" w:color="auto"/>
              <w:right w:val="single" w:sz="4" w:space="0" w:color="auto"/>
            </w:tcBorders>
          </w:tcPr>
          <w:p w14:paraId="573A297D" w14:textId="03FF334F"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 xml:space="preserve"> 53,248 </w:t>
            </w:r>
          </w:p>
        </w:tc>
        <w:tc>
          <w:tcPr>
            <w:tcW w:w="1227" w:type="pct"/>
            <w:tcBorders>
              <w:top w:val="single" w:sz="4" w:space="0" w:color="auto"/>
              <w:left w:val="single" w:sz="4" w:space="0" w:color="auto"/>
              <w:bottom w:val="single" w:sz="4" w:space="0" w:color="auto"/>
              <w:right w:val="single" w:sz="4" w:space="0" w:color="auto"/>
            </w:tcBorders>
          </w:tcPr>
          <w:p w14:paraId="6D5692D3" w14:textId="471D8E20"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7.9</w:t>
            </w:r>
          </w:p>
        </w:tc>
      </w:tr>
    </w:tbl>
    <w:p w14:paraId="30007266" w14:textId="1C31815B" w:rsidR="00C16B82" w:rsidRDefault="00C16B82" w:rsidP="00C16B82"/>
    <w:p w14:paraId="323C52C8" w14:textId="063EE892" w:rsidR="00C16B82" w:rsidRPr="00C16B82" w:rsidRDefault="00C16B82" w:rsidP="00C16B82">
      <w:pPr>
        <w:pStyle w:val="Heading3"/>
        <w:rPr>
          <w:rFonts w:ascii="VIC Light" w:hAnsi="VIC Light"/>
          <w:bCs/>
        </w:rPr>
      </w:pPr>
      <w:bookmarkStart w:id="320" w:name="_Hlk32417313"/>
      <w:bookmarkStart w:id="321" w:name="_Toc43127003"/>
      <w:r w:rsidRPr="009B29EC">
        <w:rPr>
          <w:rFonts w:ascii="VIC Light" w:hAnsi="VIC Light"/>
          <w:bCs/>
        </w:rPr>
        <w:t xml:space="preserve">Table </w:t>
      </w:r>
      <w:r w:rsidR="00B57FA8">
        <w:rPr>
          <w:rFonts w:ascii="VIC Light" w:hAnsi="VIC Light"/>
          <w:bCs/>
        </w:rPr>
        <w:t>66</w:t>
      </w:r>
      <w:r w:rsidR="005A43A6">
        <w:rPr>
          <w:rFonts w:ascii="VIC Light" w:hAnsi="VIC Light"/>
          <w:bCs/>
        </w:rPr>
        <w:t>.</w:t>
      </w:r>
      <w:r w:rsidR="003336AD">
        <w:rPr>
          <w:rFonts w:ascii="VIC Light" w:hAnsi="VIC Light"/>
          <w:bCs/>
        </w:rPr>
        <w:t>2</w:t>
      </w:r>
      <w:r w:rsidRPr="009B29EC">
        <w:rPr>
          <w:rFonts w:ascii="VIC Light" w:hAnsi="VIC Light"/>
          <w:bCs/>
        </w:rPr>
        <w:t xml:space="preserve">: Vacancies, applications and application rate for the Victorian </w:t>
      </w:r>
      <w:r w:rsidR="007E5C90">
        <w:rPr>
          <w:rFonts w:ascii="VIC Light" w:hAnsi="VIC Light"/>
          <w:bCs/>
        </w:rPr>
        <w:t xml:space="preserve">secondary </w:t>
      </w:r>
      <w:r w:rsidRPr="009B29EC">
        <w:rPr>
          <w:rFonts w:ascii="VIC Light" w:hAnsi="VIC Light"/>
          <w:bCs/>
        </w:rPr>
        <w:t xml:space="preserve">government teaching workforce (2018), by </w:t>
      </w:r>
      <w:r>
        <w:rPr>
          <w:rFonts w:ascii="VIC Light" w:hAnsi="VIC Light"/>
          <w:bCs/>
        </w:rPr>
        <w:t>department area</w:t>
      </w:r>
      <w:bookmarkEnd w:id="321"/>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7E373B" w:rsidRPr="009162F6" w14:paraId="26C79E46" w14:textId="77777777" w:rsidTr="00970566">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bookmarkEnd w:id="320"/>
          <w:p w14:paraId="26E04AE8" w14:textId="4C8F786A" w:rsidR="007E373B" w:rsidRPr="009162F6" w:rsidRDefault="007E373B" w:rsidP="00970566">
            <w:pPr>
              <w:spacing w:after="0"/>
              <w:jc w:val="center"/>
              <w:rPr>
                <w:rFonts w:ascii="VIC Light" w:hAnsi="VIC Light"/>
                <w:b/>
              </w:rPr>
            </w:pPr>
            <w:r w:rsidRPr="009162F6">
              <w:rPr>
                <w:rFonts w:ascii="VIC Light" w:hAnsi="VIC Light"/>
                <w:b/>
              </w:rPr>
              <w:t xml:space="preserve">Department </w:t>
            </w:r>
            <w:r w:rsidR="00BE30C3" w:rsidRPr="009162F6">
              <w:rPr>
                <w:rFonts w:ascii="VIC Light" w:hAnsi="VIC Light"/>
                <w:b/>
              </w:rPr>
              <w:t>a</w:t>
            </w:r>
            <w:r w:rsidRPr="009162F6">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5A66C31" w14:textId="77777777" w:rsidR="007E373B" w:rsidRPr="009162F6" w:rsidRDefault="007E373B" w:rsidP="00970566">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5C915955" w14:textId="77777777" w:rsidR="007E373B" w:rsidRPr="009162F6" w:rsidRDefault="007E373B" w:rsidP="00970566">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F1D014C" w14:textId="549660C7" w:rsidR="007E373B" w:rsidRPr="009162F6" w:rsidRDefault="007E373B" w:rsidP="00970566">
            <w:pPr>
              <w:spacing w:after="0"/>
              <w:jc w:val="center"/>
              <w:rPr>
                <w:rFonts w:ascii="VIC Light" w:hAnsi="VIC Light"/>
                <w:b/>
              </w:rPr>
            </w:pPr>
            <w:r w:rsidRPr="009162F6">
              <w:rPr>
                <w:rFonts w:ascii="VIC Light" w:hAnsi="VIC Light"/>
                <w:b/>
              </w:rPr>
              <w:t xml:space="preserve">Application </w:t>
            </w:r>
            <w:r w:rsidR="00BC7E9E" w:rsidRPr="009162F6">
              <w:rPr>
                <w:rFonts w:ascii="VIC Light" w:hAnsi="VIC Light"/>
                <w:b/>
              </w:rPr>
              <w:t>r</w:t>
            </w:r>
            <w:r w:rsidRPr="009162F6">
              <w:rPr>
                <w:rFonts w:ascii="VIC Light" w:hAnsi="VIC Light"/>
                <w:b/>
              </w:rPr>
              <w:t>ate</w:t>
            </w:r>
          </w:p>
        </w:tc>
      </w:tr>
      <w:tr w:rsidR="009162F6" w:rsidRPr="009162F6" w14:paraId="731BB9B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0F98DA" w14:textId="77777777" w:rsidR="009162F6" w:rsidRPr="009162F6" w:rsidRDefault="009162F6" w:rsidP="009162F6">
            <w:pPr>
              <w:spacing w:after="0"/>
              <w:rPr>
                <w:rFonts w:ascii="VIC Light" w:hAnsi="VIC Light"/>
              </w:rPr>
            </w:pPr>
            <w:r w:rsidRPr="009162F6">
              <w:rPr>
                <w:rFonts w:ascii="VIC Light" w:hAnsi="VIC Light"/>
              </w:rPr>
              <w:t>Barwon</w:t>
            </w:r>
          </w:p>
        </w:tc>
        <w:tc>
          <w:tcPr>
            <w:tcW w:w="1226" w:type="pct"/>
            <w:tcBorders>
              <w:top w:val="single" w:sz="4" w:space="0" w:color="auto"/>
              <w:left w:val="single" w:sz="4" w:space="0" w:color="auto"/>
              <w:bottom w:val="single" w:sz="4" w:space="0" w:color="auto"/>
              <w:right w:val="single" w:sz="4" w:space="0" w:color="auto"/>
            </w:tcBorders>
            <w:vAlign w:val="center"/>
          </w:tcPr>
          <w:p w14:paraId="1867D098" w14:textId="16BC89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233</w:t>
            </w:r>
          </w:p>
        </w:tc>
        <w:tc>
          <w:tcPr>
            <w:tcW w:w="1227" w:type="pct"/>
            <w:tcBorders>
              <w:top w:val="single" w:sz="4" w:space="0" w:color="auto"/>
              <w:left w:val="single" w:sz="4" w:space="0" w:color="auto"/>
              <w:bottom w:val="single" w:sz="4" w:space="0" w:color="auto"/>
              <w:right w:val="single" w:sz="4" w:space="0" w:color="auto"/>
            </w:tcBorders>
            <w:vAlign w:val="center"/>
          </w:tcPr>
          <w:p w14:paraId="61BA1230" w14:textId="4AC39D86"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1,717</w:t>
            </w:r>
          </w:p>
        </w:tc>
        <w:tc>
          <w:tcPr>
            <w:tcW w:w="1227" w:type="pct"/>
            <w:tcBorders>
              <w:top w:val="single" w:sz="4" w:space="0" w:color="auto"/>
              <w:left w:val="single" w:sz="4" w:space="0" w:color="auto"/>
              <w:bottom w:val="single" w:sz="4" w:space="0" w:color="auto"/>
              <w:right w:val="single" w:sz="4" w:space="0" w:color="auto"/>
            </w:tcBorders>
          </w:tcPr>
          <w:p w14:paraId="3A589367" w14:textId="749A51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7.4</w:t>
            </w:r>
          </w:p>
        </w:tc>
      </w:tr>
      <w:tr w:rsidR="009162F6" w:rsidRPr="009162F6" w14:paraId="749F885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9AFD55B" w14:textId="77777777" w:rsidR="009162F6" w:rsidRPr="009162F6" w:rsidRDefault="009162F6" w:rsidP="009162F6">
            <w:pPr>
              <w:spacing w:after="0"/>
              <w:rPr>
                <w:rFonts w:ascii="VIC Light" w:hAnsi="VIC Light"/>
              </w:rPr>
            </w:pPr>
            <w:r w:rsidRPr="009162F6">
              <w:rPr>
                <w:rFonts w:ascii="VIC Light" w:hAnsi="VIC Light"/>
              </w:rPr>
              <w:t>Bayside Peninsula</w:t>
            </w:r>
          </w:p>
        </w:tc>
        <w:tc>
          <w:tcPr>
            <w:tcW w:w="1226" w:type="pct"/>
            <w:tcBorders>
              <w:top w:val="single" w:sz="4" w:space="0" w:color="auto"/>
              <w:left w:val="single" w:sz="4" w:space="0" w:color="auto"/>
              <w:bottom w:val="single" w:sz="4" w:space="0" w:color="auto"/>
              <w:right w:val="single" w:sz="4" w:space="0" w:color="auto"/>
            </w:tcBorders>
            <w:vAlign w:val="center"/>
          </w:tcPr>
          <w:p w14:paraId="3998C8EB" w14:textId="2085E72D"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807</w:t>
            </w:r>
          </w:p>
        </w:tc>
        <w:tc>
          <w:tcPr>
            <w:tcW w:w="1227" w:type="pct"/>
            <w:tcBorders>
              <w:top w:val="single" w:sz="4" w:space="0" w:color="auto"/>
              <w:left w:val="single" w:sz="4" w:space="0" w:color="auto"/>
              <w:bottom w:val="single" w:sz="4" w:space="0" w:color="auto"/>
              <w:right w:val="single" w:sz="4" w:space="0" w:color="auto"/>
            </w:tcBorders>
            <w:vAlign w:val="center"/>
          </w:tcPr>
          <w:p w14:paraId="3560B670" w14:textId="5F786D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8,136</w:t>
            </w:r>
          </w:p>
        </w:tc>
        <w:tc>
          <w:tcPr>
            <w:tcW w:w="1227" w:type="pct"/>
            <w:tcBorders>
              <w:top w:val="single" w:sz="4" w:space="0" w:color="auto"/>
              <w:left w:val="single" w:sz="4" w:space="0" w:color="auto"/>
              <w:bottom w:val="single" w:sz="4" w:space="0" w:color="auto"/>
              <w:right w:val="single" w:sz="4" w:space="0" w:color="auto"/>
            </w:tcBorders>
          </w:tcPr>
          <w:p w14:paraId="5A43C313" w14:textId="0B0F57C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10.1</w:t>
            </w:r>
          </w:p>
        </w:tc>
      </w:tr>
      <w:tr w:rsidR="009162F6" w:rsidRPr="009162F6" w14:paraId="7F151AB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73D7228" w14:textId="77777777" w:rsidR="009162F6" w:rsidRPr="009162F6" w:rsidRDefault="009162F6" w:rsidP="009162F6">
            <w:pPr>
              <w:spacing w:after="0"/>
              <w:rPr>
                <w:rFonts w:ascii="VIC Light" w:hAnsi="VIC Light"/>
              </w:rPr>
            </w:pPr>
            <w:r w:rsidRPr="009162F6">
              <w:rPr>
                <w:rFonts w:ascii="VIC Light" w:hAnsi="VIC Light"/>
              </w:rPr>
              <w:t>Brimbank Melton</w:t>
            </w:r>
          </w:p>
        </w:tc>
        <w:tc>
          <w:tcPr>
            <w:tcW w:w="1226" w:type="pct"/>
            <w:tcBorders>
              <w:top w:val="single" w:sz="4" w:space="0" w:color="auto"/>
              <w:left w:val="single" w:sz="4" w:space="0" w:color="auto"/>
              <w:bottom w:val="single" w:sz="4" w:space="0" w:color="auto"/>
              <w:right w:val="single" w:sz="4" w:space="0" w:color="auto"/>
            </w:tcBorders>
            <w:vAlign w:val="center"/>
          </w:tcPr>
          <w:p w14:paraId="7B511D34" w14:textId="4375CF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441</w:t>
            </w:r>
          </w:p>
        </w:tc>
        <w:tc>
          <w:tcPr>
            <w:tcW w:w="1227" w:type="pct"/>
            <w:tcBorders>
              <w:top w:val="single" w:sz="4" w:space="0" w:color="auto"/>
              <w:left w:val="single" w:sz="4" w:space="0" w:color="auto"/>
              <w:bottom w:val="single" w:sz="4" w:space="0" w:color="auto"/>
              <w:right w:val="single" w:sz="4" w:space="0" w:color="auto"/>
            </w:tcBorders>
            <w:vAlign w:val="center"/>
          </w:tcPr>
          <w:p w14:paraId="71DA4854" w14:textId="17DB60B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3,330</w:t>
            </w:r>
          </w:p>
        </w:tc>
        <w:tc>
          <w:tcPr>
            <w:tcW w:w="1227" w:type="pct"/>
            <w:tcBorders>
              <w:top w:val="single" w:sz="4" w:space="0" w:color="auto"/>
              <w:left w:val="single" w:sz="4" w:space="0" w:color="auto"/>
              <w:bottom w:val="single" w:sz="4" w:space="0" w:color="auto"/>
              <w:right w:val="single" w:sz="4" w:space="0" w:color="auto"/>
            </w:tcBorders>
          </w:tcPr>
          <w:p w14:paraId="5E15A2D8" w14:textId="235EDE0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7.6</w:t>
            </w:r>
          </w:p>
        </w:tc>
      </w:tr>
      <w:tr w:rsidR="009162F6" w:rsidRPr="009162F6" w14:paraId="3157D21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7AE23E2" w14:textId="77777777" w:rsidR="009162F6" w:rsidRPr="009162F6" w:rsidRDefault="009162F6" w:rsidP="009162F6">
            <w:pPr>
              <w:spacing w:after="0"/>
              <w:rPr>
                <w:rFonts w:ascii="VIC Light" w:hAnsi="VIC Light"/>
              </w:rPr>
            </w:pPr>
            <w:r w:rsidRPr="009162F6">
              <w:rPr>
                <w:rFonts w:ascii="VIC Light" w:hAnsi="VIC Light"/>
              </w:rPr>
              <w:t>Central Highlands</w:t>
            </w:r>
          </w:p>
        </w:tc>
        <w:tc>
          <w:tcPr>
            <w:tcW w:w="1226" w:type="pct"/>
            <w:tcBorders>
              <w:top w:val="single" w:sz="4" w:space="0" w:color="auto"/>
              <w:left w:val="single" w:sz="4" w:space="0" w:color="auto"/>
              <w:bottom w:val="single" w:sz="4" w:space="0" w:color="auto"/>
              <w:right w:val="single" w:sz="4" w:space="0" w:color="auto"/>
            </w:tcBorders>
            <w:vAlign w:val="center"/>
          </w:tcPr>
          <w:p w14:paraId="1EA393CF" w14:textId="2EBCD7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170</w:t>
            </w:r>
          </w:p>
        </w:tc>
        <w:tc>
          <w:tcPr>
            <w:tcW w:w="1227" w:type="pct"/>
            <w:tcBorders>
              <w:top w:val="single" w:sz="4" w:space="0" w:color="auto"/>
              <w:left w:val="single" w:sz="4" w:space="0" w:color="auto"/>
              <w:bottom w:val="single" w:sz="4" w:space="0" w:color="auto"/>
              <w:right w:val="single" w:sz="4" w:space="0" w:color="auto"/>
            </w:tcBorders>
            <w:vAlign w:val="center"/>
          </w:tcPr>
          <w:p w14:paraId="046A2599" w14:textId="7D4CCE5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1,251</w:t>
            </w:r>
          </w:p>
        </w:tc>
        <w:tc>
          <w:tcPr>
            <w:tcW w:w="1227" w:type="pct"/>
            <w:tcBorders>
              <w:top w:val="single" w:sz="4" w:space="0" w:color="auto"/>
              <w:left w:val="single" w:sz="4" w:space="0" w:color="auto"/>
              <w:bottom w:val="single" w:sz="4" w:space="0" w:color="auto"/>
              <w:right w:val="single" w:sz="4" w:space="0" w:color="auto"/>
            </w:tcBorders>
          </w:tcPr>
          <w:p w14:paraId="7731174D" w14:textId="5A3C3FC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7.4</w:t>
            </w:r>
          </w:p>
        </w:tc>
      </w:tr>
      <w:tr w:rsidR="009162F6" w:rsidRPr="009162F6" w14:paraId="2BC4666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122C200" w14:textId="77777777" w:rsidR="009162F6" w:rsidRPr="009162F6" w:rsidRDefault="009162F6" w:rsidP="009162F6">
            <w:pPr>
              <w:spacing w:after="0"/>
              <w:rPr>
                <w:rFonts w:ascii="VIC Light" w:hAnsi="VIC Light"/>
              </w:rPr>
            </w:pPr>
            <w:r w:rsidRPr="009162F6">
              <w:rPr>
                <w:rFonts w:ascii="VIC Light" w:hAnsi="VIC Light"/>
              </w:rPr>
              <w:t>Goulburn</w:t>
            </w:r>
          </w:p>
        </w:tc>
        <w:tc>
          <w:tcPr>
            <w:tcW w:w="1226" w:type="pct"/>
            <w:tcBorders>
              <w:top w:val="single" w:sz="4" w:space="0" w:color="auto"/>
              <w:left w:val="single" w:sz="4" w:space="0" w:color="auto"/>
              <w:bottom w:val="single" w:sz="4" w:space="0" w:color="auto"/>
              <w:right w:val="single" w:sz="4" w:space="0" w:color="auto"/>
            </w:tcBorders>
            <w:vAlign w:val="center"/>
          </w:tcPr>
          <w:p w14:paraId="7D793C15" w14:textId="487A96B3"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212</w:t>
            </w:r>
          </w:p>
        </w:tc>
        <w:tc>
          <w:tcPr>
            <w:tcW w:w="1227" w:type="pct"/>
            <w:tcBorders>
              <w:top w:val="single" w:sz="4" w:space="0" w:color="auto"/>
              <w:left w:val="single" w:sz="4" w:space="0" w:color="auto"/>
              <w:bottom w:val="single" w:sz="4" w:space="0" w:color="auto"/>
              <w:right w:val="single" w:sz="4" w:space="0" w:color="auto"/>
            </w:tcBorders>
            <w:vAlign w:val="center"/>
          </w:tcPr>
          <w:p w14:paraId="2F02F9C6" w14:textId="49AA1407"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780</w:t>
            </w:r>
          </w:p>
        </w:tc>
        <w:tc>
          <w:tcPr>
            <w:tcW w:w="1227" w:type="pct"/>
            <w:tcBorders>
              <w:top w:val="single" w:sz="4" w:space="0" w:color="auto"/>
              <w:left w:val="single" w:sz="4" w:space="0" w:color="auto"/>
              <w:bottom w:val="single" w:sz="4" w:space="0" w:color="auto"/>
              <w:right w:val="single" w:sz="4" w:space="0" w:color="auto"/>
            </w:tcBorders>
          </w:tcPr>
          <w:p w14:paraId="2034FC6B" w14:textId="3F14442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34E118E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898FC25" w14:textId="77777777" w:rsidR="009162F6" w:rsidRPr="009162F6" w:rsidRDefault="009162F6" w:rsidP="009162F6">
            <w:pPr>
              <w:spacing w:after="0"/>
              <w:rPr>
                <w:rFonts w:ascii="VIC Light" w:hAnsi="VIC Light"/>
              </w:rPr>
            </w:pPr>
            <w:r w:rsidRPr="009162F6">
              <w:rPr>
                <w:rFonts w:ascii="VIC Light" w:hAnsi="VIC Light"/>
              </w:rPr>
              <w:t>Hume Moreland</w:t>
            </w:r>
          </w:p>
        </w:tc>
        <w:tc>
          <w:tcPr>
            <w:tcW w:w="1226" w:type="pct"/>
            <w:tcBorders>
              <w:top w:val="single" w:sz="4" w:space="0" w:color="auto"/>
              <w:left w:val="single" w:sz="4" w:space="0" w:color="auto"/>
              <w:bottom w:val="single" w:sz="4" w:space="0" w:color="auto"/>
              <w:right w:val="single" w:sz="4" w:space="0" w:color="auto"/>
            </w:tcBorders>
            <w:vAlign w:val="center"/>
          </w:tcPr>
          <w:p w14:paraId="100DEDE9" w14:textId="4D0ADF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470</w:t>
            </w:r>
          </w:p>
        </w:tc>
        <w:tc>
          <w:tcPr>
            <w:tcW w:w="1227" w:type="pct"/>
            <w:tcBorders>
              <w:top w:val="single" w:sz="4" w:space="0" w:color="auto"/>
              <w:left w:val="single" w:sz="4" w:space="0" w:color="auto"/>
              <w:bottom w:val="single" w:sz="4" w:space="0" w:color="auto"/>
              <w:right w:val="single" w:sz="4" w:space="0" w:color="auto"/>
            </w:tcBorders>
            <w:vAlign w:val="center"/>
          </w:tcPr>
          <w:p w14:paraId="016CCEA7" w14:textId="72291C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3,723</w:t>
            </w:r>
          </w:p>
        </w:tc>
        <w:tc>
          <w:tcPr>
            <w:tcW w:w="1227" w:type="pct"/>
            <w:tcBorders>
              <w:top w:val="single" w:sz="4" w:space="0" w:color="auto"/>
              <w:left w:val="single" w:sz="4" w:space="0" w:color="auto"/>
              <w:bottom w:val="single" w:sz="4" w:space="0" w:color="auto"/>
              <w:right w:val="single" w:sz="4" w:space="0" w:color="auto"/>
            </w:tcBorders>
          </w:tcPr>
          <w:p w14:paraId="46408953" w14:textId="1F2571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7.9</w:t>
            </w:r>
          </w:p>
        </w:tc>
      </w:tr>
      <w:tr w:rsidR="009162F6" w:rsidRPr="009162F6" w14:paraId="1238954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A847257" w14:textId="77777777" w:rsidR="009162F6" w:rsidRPr="009162F6" w:rsidRDefault="009162F6" w:rsidP="009162F6">
            <w:pPr>
              <w:spacing w:after="0"/>
              <w:rPr>
                <w:rFonts w:ascii="VIC Light" w:hAnsi="VIC Light"/>
              </w:rPr>
            </w:pPr>
            <w:r w:rsidRPr="009162F6">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06233E17" w14:textId="58147CF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572</w:t>
            </w:r>
          </w:p>
        </w:tc>
        <w:tc>
          <w:tcPr>
            <w:tcW w:w="1227" w:type="pct"/>
            <w:tcBorders>
              <w:top w:val="single" w:sz="4" w:space="0" w:color="auto"/>
              <w:left w:val="single" w:sz="4" w:space="0" w:color="auto"/>
              <w:bottom w:val="single" w:sz="4" w:space="0" w:color="auto"/>
              <w:right w:val="single" w:sz="4" w:space="0" w:color="auto"/>
            </w:tcBorders>
            <w:vAlign w:val="center"/>
          </w:tcPr>
          <w:p w14:paraId="11119A9A" w14:textId="5E868A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6,972</w:t>
            </w:r>
          </w:p>
        </w:tc>
        <w:tc>
          <w:tcPr>
            <w:tcW w:w="1227" w:type="pct"/>
            <w:tcBorders>
              <w:top w:val="single" w:sz="4" w:space="0" w:color="auto"/>
              <w:left w:val="single" w:sz="4" w:space="0" w:color="auto"/>
              <w:bottom w:val="single" w:sz="4" w:space="0" w:color="auto"/>
              <w:right w:val="single" w:sz="4" w:space="0" w:color="auto"/>
            </w:tcBorders>
          </w:tcPr>
          <w:p w14:paraId="6B64B9CB" w14:textId="17BEA62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12.2</w:t>
            </w:r>
          </w:p>
        </w:tc>
      </w:tr>
      <w:tr w:rsidR="009162F6" w:rsidRPr="009162F6" w14:paraId="52757BE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FC2F034" w14:textId="77777777" w:rsidR="009162F6" w:rsidRPr="009162F6" w:rsidRDefault="009162F6" w:rsidP="009162F6">
            <w:pPr>
              <w:spacing w:after="0"/>
              <w:rPr>
                <w:rFonts w:ascii="VIC Light" w:hAnsi="VIC Light"/>
              </w:rPr>
            </w:pPr>
            <w:r w:rsidRPr="009162F6">
              <w:rPr>
                <w:rFonts w:ascii="VIC Light" w:hAnsi="VIC Light"/>
              </w:rPr>
              <w:t>Inner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1485AB99" w14:textId="250AA1C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247</w:t>
            </w:r>
          </w:p>
        </w:tc>
        <w:tc>
          <w:tcPr>
            <w:tcW w:w="1227" w:type="pct"/>
            <w:tcBorders>
              <w:top w:val="single" w:sz="4" w:space="0" w:color="auto"/>
              <w:left w:val="single" w:sz="4" w:space="0" w:color="auto"/>
              <w:bottom w:val="single" w:sz="4" w:space="0" w:color="auto"/>
              <w:right w:val="single" w:sz="4" w:space="0" w:color="auto"/>
            </w:tcBorders>
            <w:vAlign w:val="center"/>
          </w:tcPr>
          <w:p w14:paraId="6714C29A" w14:textId="74358BBF"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1,007</w:t>
            </w:r>
          </w:p>
        </w:tc>
        <w:tc>
          <w:tcPr>
            <w:tcW w:w="1227" w:type="pct"/>
            <w:tcBorders>
              <w:top w:val="single" w:sz="4" w:space="0" w:color="auto"/>
              <w:left w:val="single" w:sz="4" w:space="0" w:color="auto"/>
              <w:bottom w:val="single" w:sz="4" w:space="0" w:color="auto"/>
              <w:right w:val="single" w:sz="4" w:space="0" w:color="auto"/>
            </w:tcBorders>
          </w:tcPr>
          <w:p w14:paraId="227A8CBA" w14:textId="03BC46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4.1</w:t>
            </w:r>
          </w:p>
        </w:tc>
      </w:tr>
      <w:tr w:rsidR="009162F6" w:rsidRPr="009162F6" w14:paraId="1EA56E4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0205ACB" w14:textId="77777777" w:rsidR="009162F6" w:rsidRPr="009162F6" w:rsidRDefault="009162F6" w:rsidP="009162F6">
            <w:pPr>
              <w:spacing w:after="0"/>
              <w:rPr>
                <w:rFonts w:ascii="VIC Light" w:hAnsi="VIC Light"/>
              </w:rPr>
            </w:pPr>
            <w:r w:rsidRPr="009162F6">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vAlign w:val="center"/>
          </w:tcPr>
          <w:p w14:paraId="7447BE7D" w14:textId="23ED939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258</w:t>
            </w:r>
          </w:p>
        </w:tc>
        <w:tc>
          <w:tcPr>
            <w:tcW w:w="1227" w:type="pct"/>
            <w:tcBorders>
              <w:top w:val="single" w:sz="4" w:space="0" w:color="auto"/>
              <w:left w:val="single" w:sz="4" w:space="0" w:color="auto"/>
              <w:bottom w:val="single" w:sz="4" w:space="0" w:color="auto"/>
              <w:right w:val="single" w:sz="4" w:space="0" w:color="auto"/>
            </w:tcBorders>
            <w:vAlign w:val="center"/>
          </w:tcPr>
          <w:p w14:paraId="7F63A9B5" w14:textId="71D3D542"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1,249</w:t>
            </w:r>
          </w:p>
        </w:tc>
        <w:tc>
          <w:tcPr>
            <w:tcW w:w="1227" w:type="pct"/>
            <w:tcBorders>
              <w:top w:val="single" w:sz="4" w:space="0" w:color="auto"/>
              <w:left w:val="single" w:sz="4" w:space="0" w:color="auto"/>
              <w:bottom w:val="single" w:sz="4" w:space="0" w:color="auto"/>
              <w:right w:val="single" w:sz="4" w:space="0" w:color="auto"/>
            </w:tcBorders>
          </w:tcPr>
          <w:p w14:paraId="2D728D5A" w14:textId="4CDADA7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w:t>
            </w:r>
          </w:p>
        </w:tc>
      </w:tr>
      <w:tr w:rsidR="009162F6" w:rsidRPr="009162F6" w14:paraId="18CC686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B8405DD" w14:textId="77777777" w:rsidR="009162F6" w:rsidRPr="009162F6" w:rsidRDefault="009162F6" w:rsidP="009162F6">
            <w:pPr>
              <w:spacing w:after="0"/>
              <w:rPr>
                <w:rFonts w:ascii="VIC Light" w:hAnsi="VIC Light"/>
              </w:rPr>
            </w:pPr>
            <w:r w:rsidRPr="009162F6">
              <w:rPr>
                <w:rFonts w:ascii="VIC Light" w:hAnsi="VIC Light"/>
              </w:rPr>
              <w:t>Mallee</w:t>
            </w:r>
          </w:p>
        </w:tc>
        <w:tc>
          <w:tcPr>
            <w:tcW w:w="1226" w:type="pct"/>
            <w:tcBorders>
              <w:top w:val="single" w:sz="4" w:space="0" w:color="auto"/>
              <w:left w:val="single" w:sz="4" w:space="0" w:color="auto"/>
              <w:bottom w:val="single" w:sz="4" w:space="0" w:color="auto"/>
              <w:right w:val="single" w:sz="4" w:space="0" w:color="auto"/>
            </w:tcBorders>
            <w:vAlign w:val="center"/>
          </w:tcPr>
          <w:p w14:paraId="22E1BCFD" w14:textId="6C447740"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181</w:t>
            </w:r>
          </w:p>
        </w:tc>
        <w:tc>
          <w:tcPr>
            <w:tcW w:w="1227" w:type="pct"/>
            <w:tcBorders>
              <w:top w:val="single" w:sz="4" w:space="0" w:color="auto"/>
              <w:left w:val="single" w:sz="4" w:space="0" w:color="auto"/>
              <w:bottom w:val="single" w:sz="4" w:space="0" w:color="auto"/>
              <w:right w:val="single" w:sz="4" w:space="0" w:color="auto"/>
            </w:tcBorders>
            <w:vAlign w:val="center"/>
          </w:tcPr>
          <w:p w14:paraId="491BF73F" w14:textId="2B6E7C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459</w:t>
            </w:r>
          </w:p>
        </w:tc>
        <w:tc>
          <w:tcPr>
            <w:tcW w:w="1227" w:type="pct"/>
            <w:tcBorders>
              <w:top w:val="single" w:sz="4" w:space="0" w:color="auto"/>
              <w:left w:val="single" w:sz="4" w:space="0" w:color="auto"/>
              <w:bottom w:val="single" w:sz="4" w:space="0" w:color="auto"/>
              <w:right w:val="single" w:sz="4" w:space="0" w:color="auto"/>
            </w:tcBorders>
          </w:tcPr>
          <w:p w14:paraId="50E914B6" w14:textId="44CE4EA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r>
      <w:tr w:rsidR="009162F6" w:rsidRPr="009162F6" w14:paraId="4116B62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4CD180B" w14:textId="77777777" w:rsidR="009162F6" w:rsidRPr="009162F6" w:rsidRDefault="009162F6" w:rsidP="009162F6">
            <w:pPr>
              <w:spacing w:after="0"/>
              <w:rPr>
                <w:rFonts w:ascii="VIC Light" w:hAnsi="VIC Light"/>
              </w:rPr>
            </w:pPr>
            <w:r w:rsidRPr="009162F6">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7B2050C8" w14:textId="199FB934"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697</w:t>
            </w:r>
          </w:p>
        </w:tc>
        <w:tc>
          <w:tcPr>
            <w:tcW w:w="1227" w:type="pct"/>
            <w:tcBorders>
              <w:top w:val="single" w:sz="4" w:space="0" w:color="auto"/>
              <w:left w:val="single" w:sz="4" w:space="0" w:color="auto"/>
              <w:bottom w:val="single" w:sz="4" w:space="0" w:color="auto"/>
              <w:right w:val="single" w:sz="4" w:space="0" w:color="auto"/>
            </w:tcBorders>
            <w:vAlign w:val="center"/>
          </w:tcPr>
          <w:p w14:paraId="21C8135A" w14:textId="0D30D3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6,829</w:t>
            </w:r>
          </w:p>
        </w:tc>
        <w:tc>
          <w:tcPr>
            <w:tcW w:w="1227" w:type="pct"/>
            <w:tcBorders>
              <w:top w:val="single" w:sz="4" w:space="0" w:color="auto"/>
              <w:left w:val="single" w:sz="4" w:space="0" w:color="auto"/>
              <w:bottom w:val="single" w:sz="4" w:space="0" w:color="auto"/>
              <w:right w:val="single" w:sz="4" w:space="0" w:color="auto"/>
            </w:tcBorders>
          </w:tcPr>
          <w:p w14:paraId="139B1F91" w14:textId="117F99F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r>
      <w:tr w:rsidR="009162F6" w:rsidRPr="009162F6" w14:paraId="0BBEFCB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F578E2D" w14:textId="77777777" w:rsidR="009162F6" w:rsidRPr="009162F6" w:rsidRDefault="009162F6" w:rsidP="009162F6">
            <w:pPr>
              <w:spacing w:after="0"/>
              <w:rPr>
                <w:rFonts w:ascii="VIC Light" w:hAnsi="VIC Light"/>
              </w:rPr>
            </w:pPr>
            <w:r w:rsidRPr="009162F6">
              <w:rPr>
                <w:rFonts w:ascii="VIC Light" w:hAnsi="VIC Light"/>
              </w:rPr>
              <w:t>Outer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7CF6262A" w14:textId="1F90C98C"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346</w:t>
            </w:r>
          </w:p>
        </w:tc>
        <w:tc>
          <w:tcPr>
            <w:tcW w:w="1227" w:type="pct"/>
            <w:tcBorders>
              <w:top w:val="single" w:sz="4" w:space="0" w:color="auto"/>
              <w:left w:val="single" w:sz="4" w:space="0" w:color="auto"/>
              <w:bottom w:val="single" w:sz="4" w:space="0" w:color="auto"/>
              <w:right w:val="single" w:sz="4" w:space="0" w:color="auto"/>
            </w:tcBorders>
            <w:vAlign w:val="center"/>
          </w:tcPr>
          <w:p w14:paraId="0A2326F3" w14:textId="38FA9E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2,774</w:t>
            </w:r>
          </w:p>
        </w:tc>
        <w:tc>
          <w:tcPr>
            <w:tcW w:w="1227" w:type="pct"/>
            <w:tcBorders>
              <w:top w:val="single" w:sz="4" w:space="0" w:color="auto"/>
              <w:left w:val="single" w:sz="4" w:space="0" w:color="auto"/>
              <w:bottom w:val="single" w:sz="4" w:space="0" w:color="auto"/>
              <w:right w:val="single" w:sz="4" w:space="0" w:color="auto"/>
            </w:tcBorders>
          </w:tcPr>
          <w:p w14:paraId="0199FE57" w14:textId="1E266A1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8.0</w:t>
            </w:r>
          </w:p>
        </w:tc>
      </w:tr>
      <w:tr w:rsidR="009162F6" w:rsidRPr="009162F6" w14:paraId="69E5E69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8F1B94C" w14:textId="77777777" w:rsidR="009162F6" w:rsidRPr="009162F6" w:rsidRDefault="009162F6" w:rsidP="009162F6">
            <w:pPr>
              <w:spacing w:after="0"/>
              <w:rPr>
                <w:rFonts w:ascii="VIC Light" w:hAnsi="VIC Light"/>
              </w:rPr>
            </w:pPr>
            <w:r w:rsidRPr="009162F6">
              <w:rPr>
                <w:rFonts w:ascii="VIC Light" w:hAnsi="VIC Light"/>
              </w:rPr>
              <w:t>Outer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2C5E5C29" w14:textId="1090C88B"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167</w:t>
            </w:r>
          </w:p>
        </w:tc>
        <w:tc>
          <w:tcPr>
            <w:tcW w:w="1227" w:type="pct"/>
            <w:tcBorders>
              <w:top w:val="single" w:sz="4" w:space="0" w:color="auto"/>
              <w:left w:val="single" w:sz="4" w:space="0" w:color="auto"/>
              <w:bottom w:val="single" w:sz="4" w:space="0" w:color="auto"/>
              <w:right w:val="single" w:sz="4" w:space="0" w:color="auto"/>
            </w:tcBorders>
            <w:vAlign w:val="center"/>
          </w:tcPr>
          <w:p w14:paraId="3B024DE3" w14:textId="0ED075B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350</w:t>
            </w:r>
          </w:p>
        </w:tc>
        <w:tc>
          <w:tcPr>
            <w:tcW w:w="1227" w:type="pct"/>
            <w:tcBorders>
              <w:top w:val="single" w:sz="4" w:space="0" w:color="auto"/>
              <w:left w:val="single" w:sz="4" w:space="0" w:color="auto"/>
              <w:bottom w:val="single" w:sz="4" w:space="0" w:color="auto"/>
              <w:right w:val="single" w:sz="4" w:space="0" w:color="auto"/>
            </w:tcBorders>
          </w:tcPr>
          <w:p w14:paraId="6272D1C2" w14:textId="254CCFA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077FE37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3CB9335" w14:textId="77777777" w:rsidR="009162F6" w:rsidRPr="009162F6" w:rsidRDefault="009162F6" w:rsidP="009162F6">
            <w:pPr>
              <w:spacing w:after="0"/>
              <w:rPr>
                <w:rFonts w:ascii="VIC Light" w:hAnsi="VIC Light"/>
              </w:rPr>
            </w:pPr>
            <w:r w:rsidRPr="009162F6">
              <w:rPr>
                <w:rFonts w:ascii="VIC Light" w:hAnsi="VIC Light"/>
              </w:rPr>
              <w:t>Ovens Murray</w:t>
            </w:r>
          </w:p>
        </w:tc>
        <w:tc>
          <w:tcPr>
            <w:tcW w:w="1226" w:type="pct"/>
            <w:tcBorders>
              <w:top w:val="single" w:sz="4" w:space="0" w:color="auto"/>
              <w:left w:val="single" w:sz="4" w:space="0" w:color="auto"/>
              <w:bottom w:val="single" w:sz="4" w:space="0" w:color="auto"/>
              <w:right w:val="single" w:sz="4" w:space="0" w:color="auto"/>
            </w:tcBorders>
            <w:vAlign w:val="center"/>
          </w:tcPr>
          <w:p w14:paraId="23DB311F" w14:textId="1D6A37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203</w:t>
            </w:r>
          </w:p>
        </w:tc>
        <w:tc>
          <w:tcPr>
            <w:tcW w:w="1227" w:type="pct"/>
            <w:tcBorders>
              <w:top w:val="single" w:sz="4" w:space="0" w:color="auto"/>
              <w:left w:val="single" w:sz="4" w:space="0" w:color="auto"/>
              <w:bottom w:val="single" w:sz="4" w:space="0" w:color="auto"/>
              <w:right w:val="single" w:sz="4" w:space="0" w:color="auto"/>
            </w:tcBorders>
            <w:vAlign w:val="center"/>
          </w:tcPr>
          <w:p w14:paraId="2AF83613" w14:textId="77256BBE"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844</w:t>
            </w:r>
          </w:p>
        </w:tc>
        <w:tc>
          <w:tcPr>
            <w:tcW w:w="1227" w:type="pct"/>
            <w:tcBorders>
              <w:top w:val="single" w:sz="4" w:space="0" w:color="auto"/>
              <w:left w:val="single" w:sz="4" w:space="0" w:color="auto"/>
              <w:bottom w:val="single" w:sz="4" w:space="0" w:color="auto"/>
              <w:right w:val="single" w:sz="4" w:space="0" w:color="auto"/>
            </w:tcBorders>
          </w:tcPr>
          <w:p w14:paraId="0F3F3924" w14:textId="16C2D5E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4.2</w:t>
            </w:r>
          </w:p>
        </w:tc>
      </w:tr>
      <w:tr w:rsidR="009162F6" w:rsidRPr="009162F6" w14:paraId="02C9DA2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044EC7E" w14:textId="77777777" w:rsidR="009162F6" w:rsidRPr="009162F6" w:rsidRDefault="009162F6" w:rsidP="009162F6">
            <w:pPr>
              <w:spacing w:after="0"/>
              <w:rPr>
                <w:rFonts w:ascii="VIC Light" w:hAnsi="VIC Light"/>
              </w:rPr>
            </w:pPr>
            <w:r w:rsidRPr="009162F6">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7F318F70" w14:textId="0ED8E87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641</w:t>
            </w:r>
          </w:p>
        </w:tc>
        <w:tc>
          <w:tcPr>
            <w:tcW w:w="1227" w:type="pct"/>
            <w:tcBorders>
              <w:top w:val="single" w:sz="4" w:space="0" w:color="auto"/>
              <w:left w:val="single" w:sz="4" w:space="0" w:color="auto"/>
              <w:bottom w:val="single" w:sz="4" w:space="0" w:color="auto"/>
              <w:right w:val="single" w:sz="4" w:space="0" w:color="auto"/>
            </w:tcBorders>
            <w:vAlign w:val="center"/>
          </w:tcPr>
          <w:p w14:paraId="2B58AA95" w14:textId="2201EC79"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5,625</w:t>
            </w:r>
          </w:p>
        </w:tc>
        <w:tc>
          <w:tcPr>
            <w:tcW w:w="1227" w:type="pct"/>
            <w:tcBorders>
              <w:top w:val="single" w:sz="4" w:space="0" w:color="auto"/>
              <w:left w:val="single" w:sz="4" w:space="0" w:color="auto"/>
              <w:bottom w:val="single" w:sz="4" w:space="0" w:color="auto"/>
              <w:right w:val="single" w:sz="4" w:space="0" w:color="auto"/>
            </w:tcBorders>
          </w:tcPr>
          <w:p w14:paraId="0394E961" w14:textId="405C670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8.8</w:t>
            </w:r>
          </w:p>
        </w:tc>
      </w:tr>
      <w:tr w:rsidR="009162F6" w:rsidRPr="009162F6" w14:paraId="437EE66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4C2A838" w14:textId="77777777" w:rsidR="009162F6" w:rsidRPr="009162F6" w:rsidRDefault="009162F6" w:rsidP="009162F6">
            <w:pPr>
              <w:spacing w:after="0"/>
              <w:rPr>
                <w:rFonts w:ascii="VIC Light" w:hAnsi="VIC Light"/>
              </w:rPr>
            </w:pPr>
            <w:r w:rsidRPr="009162F6">
              <w:rPr>
                <w:rFonts w:ascii="VIC Light" w:hAnsi="VIC Light"/>
              </w:rPr>
              <w:t>Wimmera South West</w:t>
            </w:r>
          </w:p>
        </w:tc>
        <w:tc>
          <w:tcPr>
            <w:tcW w:w="1226" w:type="pct"/>
            <w:tcBorders>
              <w:top w:val="single" w:sz="4" w:space="0" w:color="auto"/>
              <w:left w:val="single" w:sz="4" w:space="0" w:color="auto"/>
              <w:bottom w:val="single" w:sz="4" w:space="0" w:color="auto"/>
              <w:right w:val="single" w:sz="4" w:space="0" w:color="auto"/>
            </w:tcBorders>
            <w:vAlign w:val="center"/>
          </w:tcPr>
          <w:p w14:paraId="0ABC199B" w14:textId="325A95AA"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259</w:t>
            </w:r>
          </w:p>
        </w:tc>
        <w:tc>
          <w:tcPr>
            <w:tcW w:w="1227" w:type="pct"/>
            <w:tcBorders>
              <w:top w:val="single" w:sz="4" w:space="0" w:color="auto"/>
              <w:left w:val="single" w:sz="4" w:space="0" w:color="auto"/>
              <w:bottom w:val="single" w:sz="4" w:space="0" w:color="auto"/>
              <w:right w:val="single" w:sz="4" w:space="0" w:color="auto"/>
            </w:tcBorders>
            <w:vAlign w:val="center"/>
          </w:tcPr>
          <w:p w14:paraId="6D2F0EB2" w14:textId="3230A7C7"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768</w:t>
            </w:r>
          </w:p>
        </w:tc>
        <w:tc>
          <w:tcPr>
            <w:tcW w:w="1227" w:type="pct"/>
            <w:tcBorders>
              <w:top w:val="single" w:sz="4" w:space="0" w:color="auto"/>
              <w:left w:val="single" w:sz="4" w:space="0" w:color="auto"/>
              <w:bottom w:val="single" w:sz="4" w:space="0" w:color="auto"/>
              <w:right w:val="single" w:sz="4" w:space="0" w:color="auto"/>
            </w:tcBorders>
          </w:tcPr>
          <w:p w14:paraId="4153B621" w14:textId="752669E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w:t>
            </w:r>
          </w:p>
        </w:tc>
      </w:tr>
      <w:tr w:rsidR="009162F6" w:rsidRPr="009162F6" w14:paraId="3B90827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65901A2" w14:textId="77777777" w:rsidR="009162F6" w:rsidRPr="009162F6" w:rsidRDefault="009162F6" w:rsidP="009162F6">
            <w:pPr>
              <w:spacing w:after="0"/>
              <w:rPr>
                <w:rFonts w:ascii="VIC Light" w:hAnsi="VIC Light"/>
              </w:rPr>
            </w:pPr>
            <w:r w:rsidRPr="009162F6">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4FA0A15B" w14:textId="582C6755"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795</w:t>
            </w:r>
          </w:p>
        </w:tc>
        <w:tc>
          <w:tcPr>
            <w:tcW w:w="1227" w:type="pct"/>
            <w:tcBorders>
              <w:top w:val="single" w:sz="4" w:space="0" w:color="auto"/>
              <w:left w:val="single" w:sz="4" w:space="0" w:color="auto"/>
              <w:bottom w:val="single" w:sz="4" w:space="0" w:color="auto"/>
              <w:right w:val="single" w:sz="4" w:space="0" w:color="auto"/>
            </w:tcBorders>
            <w:vAlign w:val="center"/>
          </w:tcPr>
          <w:p w14:paraId="605B037D" w14:textId="2B1116FC" w:rsidR="009162F6" w:rsidRPr="009162F6" w:rsidRDefault="009162F6" w:rsidP="009162F6">
            <w:pPr>
              <w:spacing w:after="0"/>
              <w:jc w:val="center"/>
              <w:rPr>
                <w:rFonts w:ascii="VIC Light" w:hAnsi="VIC Light" w:cstheme="minorHAnsi"/>
                <w:color w:val="000000"/>
                <w:szCs w:val="18"/>
              </w:rPr>
            </w:pPr>
            <w:r w:rsidRPr="009162F6">
              <w:rPr>
                <w:rFonts w:ascii="VIC Light" w:hAnsi="VIC Light" w:cstheme="minorHAnsi"/>
                <w:color w:val="000000"/>
                <w:szCs w:val="18"/>
              </w:rPr>
              <w:t>7,434</w:t>
            </w:r>
          </w:p>
        </w:tc>
        <w:tc>
          <w:tcPr>
            <w:tcW w:w="1227" w:type="pct"/>
            <w:tcBorders>
              <w:top w:val="single" w:sz="4" w:space="0" w:color="auto"/>
              <w:left w:val="single" w:sz="4" w:space="0" w:color="auto"/>
              <w:bottom w:val="single" w:sz="4" w:space="0" w:color="auto"/>
              <w:right w:val="single" w:sz="4" w:space="0" w:color="auto"/>
            </w:tcBorders>
          </w:tcPr>
          <w:p w14:paraId="1EA1ADAD" w14:textId="4B3D2D4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w:t>
            </w:r>
          </w:p>
        </w:tc>
      </w:tr>
      <w:tr w:rsidR="009162F6" w:rsidRPr="009162F6" w14:paraId="2560DD2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1E9E70C" w14:textId="77777777" w:rsidR="009162F6" w:rsidRPr="009162F6" w:rsidRDefault="009162F6" w:rsidP="009162F6">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75518CB3" w14:textId="09F10C3A"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6,700</w:t>
            </w:r>
          </w:p>
        </w:tc>
        <w:tc>
          <w:tcPr>
            <w:tcW w:w="1227" w:type="pct"/>
            <w:tcBorders>
              <w:top w:val="single" w:sz="4" w:space="0" w:color="auto"/>
              <w:left w:val="single" w:sz="4" w:space="0" w:color="auto"/>
              <w:bottom w:val="single" w:sz="4" w:space="0" w:color="auto"/>
              <w:right w:val="single" w:sz="4" w:space="0" w:color="auto"/>
            </w:tcBorders>
            <w:vAlign w:val="center"/>
          </w:tcPr>
          <w:p w14:paraId="548FAAF5" w14:textId="4474F839"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cstheme="minorHAnsi"/>
                <w:b/>
                <w:color w:val="000000"/>
                <w:szCs w:val="18"/>
              </w:rPr>
              <w:t>53,248</w:t>
            </w:r>
          </w:p>
        </w:tc>
        <w:tc>
          <w:tcPr>
            <w:tcW w:w="1227" w:type="pct"/>
            <w:tcBorders>
              <w:top w:val="single" w:sz="4" w:space="0" w:color="auto"/>
              <w:left w:val="single" w:sz="4" w:space="0" w:color="auto"/>
              <w:bottom w:val="single" w:sz="4" w:space="0" w:color="auto"/>
              <w:right w:val="single" w:sz="4" w:space="0" w:color="auto"/>
            </w:tcBorders>
          </w:tcPr>
          <w:p w14:paraId="269E63A1" w14:textId="23CF3550"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7.9</w:t>
            </w:r>
          </w:p>
        </w:tc>
      </w:tr>
    </w:tbl>
    <w:p w14:paraId="560D554A" w14:textId="77777777" w:rsidR="00623B75" w:rsidRDefault="00623B75" w:rsidP="007E373B">
      <w:pPr>
        <w:pStyle w:val="Heading3"/>
        <w:rPr>
          <w:rFonts w:ascii="VIC Light" w:hAnsi="VIC Light"/>
          <w:bCs/>
        </w:rPr>
      </w:pPr>
    </w:p>
    <w:p w14:paraId="653FA981" w14:textId="77777777" w:rsidR="002D45B7" w:rsidRDefault="002D45B7" w:rsidP="007E373B">
      <w:pPr>
        <w:pStyle w:val="Heading3"/>
        <w:rPr>
          <w:rFonts w:ascii="VIC Light" w:hAnsi="VIC Light"/>
          <w:bCs/>
        </w:rPr>
        <w:sectPr w:rsidR="002D45B7" w:rsidSect="00642976">
          <w:pgSz w:w="11906" w:h="16838" w:code="9"/>
          <w:pgMar w:top="720" w:right="1133" w:bottom="720" w:left="720" w:header="510" w:footer="567" w:gutter="0"/>
          <w:cols w:space="567"/>
          <w:docGrid w:linePitch="360"/>
        </w:sectPr>
      </w:pPr>
    </w:p>
    <w:p w14:paraId="12CBC73E" w14:textId="0FDE7BCA" w:rsidR="007E373B" w:rsidRPr="009B29EC" w:rsidRDefault="007E373B" w:rsidP="007E373B">
      <w:pPr>
        <w:pStyle w:val="Heading3"/>
        <w:rPr>
          <w:rFonts w:ascii="VIC Light" w:hAnsi="VIC Light"/>
          <w:bCs/>
          <w:highlight w:val="yellow"/>
        </w:rPr>
      </w:pPr>
      <w:bookmarkStart w:id="322" w:name="_Toc43127004"/>
      <w:r w:rsidRPr="009B29EC">
        <w:rPr>
          <w:rFonts w:ascii="VIC Light" w:hAnsi="VIC Light"/>
          <w:bCs/>
        </w:rPr>
        <w:lastRenderedPageBreak/>
        <w:t xml:space="preserve">Table </w:t>
      </w:r>
      <w:r w:rsidR="00B57FA8">
        <w:rPr>
          <w:rFonts w:ascii="VIC Light" w:hAnsi="VIC Light"/>
          <w:bCs/>
        </w:rPr>
        <w:t>66</w:t>
      </w:r>
      <w:r w:rsidRPr="009B29EC">
        <w:rPr>
          <w:rFonts w:ascii="VIC Light" w:hAnsi="VIC Light"/>
          <w:bCs/>
        </w:rPr>
        <w:t>.</w:t>
      </w:r>
      <w:r w:rsidR="003336AD">
        <w:rPr>
          <w:rFonts w:ascii="VIC Light" w:hAnsi="VIC Light"/>
          <w:bCs/>
        </w:rPr>
        <w:t>3</w:t>
      </w:r>
      <w:r w:rsidRPr="009B29EC">
        <w:rPr>
          <w:rFonts w:ascii="VIC Light" w:hAnsi="VIC Light"/>
          <w:bCs/>
        </w:rPr>
        <w:t xml:space="preserve">: Vacancies, applications and application rate for the Victorian </w:t>
      </w:r>
      <w:r w:rsidR="007E5C90">
        <w:rPr>
          <w:rFonts w:ascii="VIC Light" w:hAnsi="VIC Light"/>
          <w:bCs/>
        </w:rPr>
        <w:t xml:space="preserve">secondary </w:t>
      </w:r>
      <w:r w:rsidRPr="009B29EC">
        <w:rPr>
          <w:rFonts w:ascii="VIC Light" w:hAnsi="VIC Light"/>
          <w:bCs/>
        </w:rPr>
        <w:t>government teaching workforce (2018), by remoteness</w:t>
      </w:r>
      <w:bookmarkEnd w:id="322"/>
    </w:p>
    <w:tbl>
      <w:tblPr>
        <w:tblStyle w:val="TableGrid"/>
        <w:tblW w:w="4949" w:type="pct"/>
        <w:tblLook w:val="04A0" w:firstRow="1" w:lastRow="0" w:firstColumn="1" w:lastColumn="0" w:noHBand="0" w:noVBand="1"/>
      </w:tblPr>
      <w:tblGrid>
        <w:gridCol w:w="2623"/>
        <w:gridCol w:w="2438"/>
        <w:gridCol w:w="2440"/>
        <w:gridCol w:w="2440"/>
      </w:tblGrid>
      <w:tr w:rsidR="007E373B" w:rsidRPr="009B29EC" w14:paraId="13E430FC" w14:textId="77777777" w:rsidTr="00970566">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2EA74BB3" w14:textId="77777777" w:rsidR="007E373B" w:rsidRPr="009B29EC" w:rsidRDefault="007E373B" w:rsidP="00970566">
            <w:pPr>
              <w:spacing w:after="0"/>
              <w:jc w:val="center"/>
              <w:rPr>
                <w:rFonts w:ascii="VIC Light" w:hAnsi="VIC Light"/>
                <w:b/>
              </w:rPr>
            </w:pPr>
            <w:r w:rsidRPr="009B29EC">
              <w:rPr>
                <w:rFonts w:ascii="VIC Light" w:hAnsi="VIC Light"/>
                <w:b/>
              </w:rPr>
              <w:t>Remoteness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630FD204" w14:textId="77777777" w:rsidR="007E373B" w:rsidRPr="009B29EC" w:rsidRDefault="007E373B" w:rsidP="00970566">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70F8C1EF" w14:textId="77777777" w:rsidR="007E373B" w:rsidRPr="009B29EC" w:rsidRDefault="007E373B" w:rsidP="00970566">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234EFE7" w14:textId="5D428F13" w:rsidR="007E373B" w:rsidRPr="009B29EC" w:rsidRDefault="007E373B" w:rsidP="00970566">
            <w:pPr>
              <w:spacing w:after="0"/>
              <w:jc w:val="center"/>
              <w:rPr>
                <w:rFonts w:ascii="VIC Light" w:hAnsi="VIC Light"/>
                <w:b/>
              </w:rPr>
            </w:pPr>
            <w:r w:rsidRPr="009B29EC">
              <w:rPr>
                <w:rFonts w:ascii="VIC Light" w:hAnsi="VIC Light"/>
                <w:b/>
              </w:rPr>
              <w:t xml:space="preserve">Application </w:t>
            </w:r>
            <w:r w:rsidR="00BC7E9E">
              <w:rPr>
                <w:rFonts w:ascii="VIC Light" w:hAnsi="VIC Light"/>
                <w:b/>
              </w:rPr>
              <w:t>r</w:t>
            </w:r>
            <w:r w:rsidRPr="009B29EC">
              <w:rPr>
                <w:rFonts w:ascii="VIC Light" w:hAnsi="VIC Light"/>
                <w:b/>
              </w:rPr>
              <w:t>ate</w:t>
            </w:r>
          </w:p>
        </w:tc>
      </w:tr>
      <w:tr w:rsidR="007E373B" w:rsidRPr="009B29EC" w14:paraId="370DBACB" w14:textId="77777777" w:rsidTr="0097056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437F2A3" w14:textId="77777777" w:rsidR="007E373B" w:rsidRPr="009B29EC" w:rsidRDefault="007E373B" w:rsidP="00970566">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vAlign w:val="center"/>
          </w:tcPr>
          <w:p w14:paraId="61642ECE" w14:textId="0461F568" w:rsidR="007E373B" w:rsidRPr="009B29EC" w:rsidRDefault="00811ED9"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4,972</w:t>
            </w:r>
          </w:p>
        </w:tc>
        <w:tc>
          <w:tcPr>
            <w:tcW w:w="1227" w:type="pct"/>
            <w:tcBorders>
              <w:top w:val="single" w:sz="4" w:space="0" w:color="auto"/>
              <w:left w:val="single" w:sz="4" w:space="0" w:color="auto"/>
              <w:bottom w:val="single" w:sz="4" w:space="0" w:color="auto"/>
              <w:right w:val="single" w:sz="4" w:space="0" w:color="auto"/>
            </w:tcBorders>
            <w:vAlign w:val="center"/>
          </w:tcPr>
          <w:p w14:paraId="5B647BA3" w14:textId="064A359F" w:rsidR="007E373B" w:rsidRPr="009B29EC" w:rsidRDefault="0066653A"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46,325</w:t>
            </w:r>
          </w:p>
        </w:tc>
        <w:tc>
          <w:tcPr>
            <w:tcW w:w="1227" w:type="pct"/>
            <w:tcBorders>
              <w:top w:val="single" w:sz="4" w:space="0" w:color="auto"/>
              <w:left w:val="single" w:sz="4" w:space="0" w:color="auto"/>
              <w:bottom w:val="single" w:sz="4" w:space="0" w:color="auto"/>
              <w:right w:val="single" w:sz="4" w:space="0" w:color="auto"/>
            </w:tcBorders>
            <w:vAlign w:val="center"/>
          </w:tcPr>
          <w:p w14:paraId="38E7FE26" w14:textId="53E23818" w:rsidR="007E373B" w:rsidRPr="009B29EC" w:rsidRDefault="00153042"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9.3</w:t>
            </w:r>
          </w:p>
        </w:tc>
      </w:tr>
      <w:tr w:rsidR="007E373B" w:rsidRPr="009B29EC" w14:paraId="1C6C804C" w14:textId="77777777" w:rsidTr="0097056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4C3C00F" w14:textId="77777777" w:rsidR="007E373B" w:rsidRPr="009B29EC" w:rsidRDefault="007E373B" w:rsidP="00970566">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vAlign w:val="center"/>
          </w:tcPr>
          <w:p w14:paraId="04ABCFC7" w14:textId="71958955" w:rsidR="007E373B" w:rsidRPr="009B29EC" w:rsidRDefault="00811ED9"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1,173</w:t>
            </w:r>
          </w:p>
        </w:tc>
        <w:tc>
          <w:tcPr>
            <w:tcW w:w="1227" w:type="pct"/>
            <w:tcBorders>
              <w:top w:val="single" w:sz="4" w:space="0" w:color="auto"/>
              <w:left w:val="single" w:sz="4" w:space="0" w:color="auto"/>
              <w:bottom w:val="single" w:sz="4" w:space="0" w:color="auto"/>
              <w:right w:val="single" w:sz="4" w:space="0" w:color="auto"/>
            </w:tcBorders>
            <w:vAlign w:val="center"/>
          </w:tcPr>
          <w:p w14:paraId="4E4EADFA" w14:textId="3C76C5E8" w:rsidR="007E373B" w:rsidRPr="009B29EC" w:rsidRDefault="0066653A"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5,543</w:t>
            </w:r>
          </w:p>
        </w:tc>
        <w:tc>
          <w:tcPr>
            <w:tcW w:w="1227" w:type="pct"/>
            <w:tcBorders>
              <w:top w:val="single" w:sz="4" w:space="0" w:color="auto"/>
              <w:left w:val="single" w:sz="4" w:space="0" w:color="auto"/>
              <w:bottom w:val="single" w:sz="4" w:space="0" w:color="auto"/>
              <w:right w:val="single" w:sz="4" w:space="0" w:color="auto"/>
            </w:tcBorders>
            <w:vAlign w:val="center"/>
          </w:tcPr>
          <w:p w14:paraId="3B7541DD" w14:textId="5F3D0F95" w:rsidR="007E373B" w:rsidRPr="009B29EC" w:rsidRDefault="00673C4C"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4.7</w:t>
            </w:r>
          </w:p>
        </w:tc>
      </w:tr>
      <w:tr w:rsidR="007E373B" w:rsidRPr="009B29EC" w14:paraId="481E9B61" w14:textId="77777777" w:rsidTr="0097056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982A241" w14:textId="77777777" w:rsidR="007E373B" w:rsidRPr="009B29EC" w:rsidRDefault="007E373B" w:rsidP="00970566">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vAlign w:val="center"/>
          </w:tcPr>
          <w:p w14:paraId="73974564" w14:textId="50378244" w:rsidR="007E373B" w:rsidRPr="009B29EC" w:rsidRDefault="00811ED9"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555</w:t>
            </w:r>
          </w:p>
        </w:tc>
        <w:tc>
          <w:tcPr>
            <w:tcW w:w="1227" w:type="pct"/>
            <w:tcBorders>
              <w:top w:val="single" w:sz="4" w:space="0" w:color="auto"/>
              <w:left w:val="single" w:sz="4" w:space="0" w:color="auto"/>
              <w:bottom w:val="single" w:sz="4" w:space="0" w:color="auto"/>
              <w:right w:val="single" w:sz="4" w:space="0" w:color="auto"/>
            </w:tcBorders>
            <w:vAlign w:val="center"/>
          </w:tcPr>
          <w:p w14:paraId="0D4E0CDC" w14:textId="5D65DF65" w:rsidR="007E373B" w:rsidRPr="009B29EC" w:rsidRDefault="0066653A"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1,380</w:t>
            </w:r>
          </w:p>
        </w:tc>
        <w:tc>
          <w:tcPr>
            <w:tcW w:w="1227" w:type="pct"/>
            <w:tcBorders>
              <w:top w:val="single" w:sz="4" w:space="0" w:color="auto"/>
              <w:left w:val="single" w:sz="4" w:space="0" w:color="auto"/>
              <w:bottom w:val="single" w:sz="4" w:space="0" w:color="auto"/>
              <w:right w:val="single" w:sz="4" w:space="0" w:color="auto"/>
            </w:tcBorders>
            <w:vAlign w:val="center"/>
          </w:tcPr>
          <w:p w14:paraId="06500D65" w14:textId="448BB8F2" w:rsidR="007E373B" w:rsidRPr="009B29EC" w:rsidRDefault="00673C4C"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2.5</w:t>
            </w:r>
          </w:p>
        </w:tc>
      </w:tr>
      <w:tr w:rsidR="007E373B" w:rsidRPr="009B29EC" w14:paraId="6620AD90" w14:textId="77777777" w:rsidTr="00970566">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593BC136" w14:textId="77777777" w:rsidR="007E373B" w:rsidRPr="009B29EC" w:rsidRDefault="007E373B" w:rsidP="00970566">
            <w:pPr>
              <w:spacing w:after="0"/>
              <w:rPr>
                <w:rFonts w:ascii="VIC Light" w:hAnsi="VIC Light"/>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647020D0" w14:textId="464510AE" w:rsidR="007E373B" w:rsidRPr="009B29EC" w:rsidRDefault="00811ED9" w:rsidP="00970566">
            <w:pPr>
              <w:spacing w:after="0"/>
              <w:jc w:val="center"/>
              <w:rPr>
                <w:rFonts w:ascii="VIC Light" w:hAnsi="VIC Light" w:cstheme="minorHAnsi"/>
                <w:b/>
                <w:color w:val="000000"/>
                <w:szCs w:val="18"/>
              </w:rPr>
            </w:pPr>
            <w:r w:rsidRPr="009B29EC">
              <w:rPr>
                <w:rFonts w:ascii="VIC Light" w:hAnsi="VIC Light" w:cstheme="minorHAnsi"/>
                <w:b/>
                <w:color w:val="000000"/>
                <w:szCs w:val="18"/>
              </w:rPr>
              <w:t>6,700</w:t>
            </w:r>
          </w:p>
        </w:tc>
        <w:tc>
          <w:tcPr>
            <w:tcW w:w="1227" w:type="pct"/>
            <w:tcBorders>
              <w:top w:val="single" w:sz="4" w:space="0" w:color="auto"/>
              <w:left w:val="single" w:sz="4" w:space="0" w:color="auto"/>
              <w:bottom w:val="single" w:sz="4" w:space="0" w:color="auto"/>
              <w:right w:val="single" w:sz="4" w:space="0" w:color="auto"/>
            </w:tcBorders>
            <w:vAlign w:val="center"/>
          </w:tcPr>
          <w:p w14:paraId="3CA7B07E" w14:textId="79B572CC" w:rsidR="007E373B" w:rsidRPr="009B29EC" w:rsidRDefault="0066653A" w:rsidP="00970566">
            <w:pPr>
              <w:spacing w:after="0"/>
              <w:jc w:val="center"/>
              <w:rPr>
                <w:rFonts w:ascii="VIC Light" w:hAnsi="VIC Light" w:cstheme="minorHAnsi"/>
                <w:b/>
                <w:color w:val="000000"/>
                <w:szCs w:val="18"/>
              </w:rPr>
            </w:pPr>
            <w:r w:rsidRPr="009B29EC">
              <w:rPr>
                <w:rFonts w:ascii="VIC Light" w:hAnsi="VIC Light" w:cstheme="minorHAnsi"/>
                <w:b/>
                <w:color w:val="000000"/>
                <w:szCs w:val="18"/>
              </w:rPr>
              <w:t>53,248</w:t>
            </w:r>
          </w:p>
        </w:tc>
        <w:tc>
          <w:tcPr>
            <w:tcW w:w="1227" w:type="pct"/>
            <w:tcBorders>
              <w:top w:val="single" w:sz="4" w:space="0" w:color="auto"/>
              <w:left w:val="single" w:sz="4" w:space="0" w:color="auto"/>
              <w:bottom w:val="single" w:sz="4" w:space="0" w:color="auto"/>
              <w:right w:val="single" w:sz="4" w:space="0" w:color="auto"/>
            </w:tcBorders>
            <w:vAlign w:val="center"/>
          </w:tcPr>
          <w:p w14:paraId="082A9EF4" w14:textId="3F42F262" w:rsidR="007E373B" w:rsidRPr="009B29EC" w:rsidRDefault="00673C4C" w:rsidP="00970566">
            <w:pPr>
              <w:spacing w:after="0"/>
              <w:jc w:val="center"/>
              <w:rPr>
                <w:rFonts w:ascii="VIC Light" w:hAnsi="VIC Light" w:cstheme="minorHAnsi"/>
                <w:b/>
                <w:color w:val="000000"/>
                <w:szCs w:val="18"/>
              </w:rPr>
            </w:pPr>
            <w:r w:rsidRPr="009B29EC">
              <w:rPr>
                <w:rFonts w:ascii="VIC Light" w:hAnsi="VIC Light" w:cstheme="minorHAnsi"/>
                <w:b/>
                <w:color w:val="000000"/>
                <w:szCs w:val="18"/>
              </w:rPr>
              <w:t>7.9</w:t>
            </w:r>
          </w:p>
        </w:tc>
      </w:tr>
    </w:tbl>
    <w:p w14:paraId="3E0BF96A" w14:textId="77777777" w:rsidR="002D45B7" w:rsidRDefault="002D45B7" w:rsidP="002D45B7">
      <w:pPr>
        <w:spacing w:after="0"/>
        <w:rPr>
          <w:rFonts w:ascii="VIC Light" w:hAnsi="VIC Light"/>
        </w:rPr>
      </w:pPr>
    </w:p>
    <w:p w14:paraId="6C6C3FF5" w14:textId="392E052B" w:rsidR="002D45B7" w:rsidRPr="009B29EC" w:rsidRDefault="000707CE" w:rsidP="002D45B7">
      <w:pPr>
        <w:spacing w:after="0"/>
        <w:rPr>
          <w:rFonts w:ascii="VIC Light" w:hAnsi="VIC Light"/>
        </w:rPr>
      </w:pPr>
      <w:r>
        <w:rPr>
          <w:rFonts w:ascii="VIC Light" w:hAnsi="VIC Light"/>
        </w:rPr>
        <w:t>D</w:t>
      </w:r>
      <w:r w:rsidR="002D45B7" w:rsidRPr="009B29EC">
        <w:rPr>
          <w:rFonts w:ascii="VIC Light" w:hAnsi="VIC Light"/>
        </w:rPr>
        <w:t xml:space="preserve">ata in table </w:t>
      </w:r>
      <w:r w:rsidR="002D45B7">
        <w:rPr>
          <w:rFonts w:ascii="VIC Light" w:hAnsi="VIC Light"/>
        </w:rPr>
        <w:t>66.4</w:t>
      </w:r>
      <w:r w:rsidR="002D45B7" w:rsidRPr="009B29EC">
        <w:rPr>
          <w:rFonts w:ascii="VIC Light" w:hAnsi="VIC Light"/>
        </w:rPr>
        <w:t xml:space="preserve"> </w:t>
      </w:r>
      <w:r w:rsidR="002D45B7">
        <w:rPr>
          <w:rFonts w:ascii="VIC Light" w:hAnsi="VIC Light"/>
        </w:rPr>
        <w:t>‘</w:t>
      </w:r>
      <w:r>
        <w:rPr>
          <w:rFonts w:ascii="VIC Light" w:hAnsi="VIC Light"/>
          <w:bCs/>
        </w:rPr>
        <w:t>Secondary vacancies with n</w:t>
      </w:r>
      <w:r w:rsidRPr="009B29EC">
        <w:rPr>
          <w:rFonts w:ascii="VIC Light" w:hAnsi="VIC Light"/>
          <w:bCs/>
        </w:rPr>
        <w:t>o appointment</w:t>
      </w:r>
      <w:r>
        <w:rPr>
          <w:rFonts w:ascii="VIC Light" w:hAnsi="VIC Light"/>
          <w:bCs/>
        </w:rPr>
        <w:t xml:space="preserve"> and vacancies </w:t>
      </w:r>
      <w:r w:rsidRPr="009B29EC">
        <w:rPr>
          <w:rFonts w:ascii="VIC Light" w:hAnsi="VIC Light"/>
          <w:bCs/>
        </w:rPr>
        <w:t>by subject area</w:t>
      </w:r>
      <w:r w:rsidR="002D45B7">
        <w:rPr>
          <w:rFonts w:ascii="VIC Light" w:hAnsi="VIC Light"/>
        </w:rPr>
        <w:t xml:space="preserve">‘ </w:t>
      </w:r>
      <w:r w:rsidR="002D45B7" w:rsidRPr="009B29EC">
        <w:rPr>
          <w:rFonts w:ascii="VIC Light" w:hAnsi="VIC Light"/>
        </w:rPr>
        <w:t xml:space="preserve">only contains </w:t>
      </w:r>
      <w:r w:rsidR="000A411F" w:rsidRPr="009B29EC">
        <w:rPr>
          <w:rFonts w:ascii="VIC Light" w:hAnsi="VIC Light"/>
        </w:rPr>
        <w:t xml:space="preserve">data </w:t>
      </w:r>
      <w:r w:rsidR="000A411F">
        <w:rPr>
          <w:rFonts w:ascii="VIC Light" w:hAnsi="VIC Light"/>
        </w:rPr>
        <w:t xml:space="preserve">relating to </w:t>
      </w:r>
      <w:r w:rsidR="002D45B7" w:rsidRPr="009B29EC">
        <w:rPr>
          <w:rFonts w:ascii="VIC Light" w:hAnsi="VIC Light"/>
        </w:rPr>
        <w:t xml:space="preserve">vacancies that were tagged to a specific subject in the recruitment online system. </w:t>
      </w:r>
    </w:p>
    <w:p w14:paraId="7FD439ED" w14:textId="77777777" w:rsidR="000707CE" w:rsidRDefault="000707CE" w:rsidP="007E373B">
      <w:pPr>
        <w:pStyle w:val="Heading3"/>
        <w:rPr>
          <w:rFonts w:ascii="VIC Light" w:hAnsi="VIC Light"/>
          <w:bCs/>
        </w:rPr>
      </w:pPr>
    </w:p>
    <w:p w14:paraId="761B4B65" w14:textId="05AB3713" w:rsidR="007E373B" w:rsidRPr="009B29EC" w:rsidRDefault="007E373B" w:rsidP="007E373B">
      <w:pPr>
        <w:pStyle w:val="Heading3"/>
        <w:rPr>
          <w:rFonts w:ascii="VIC Light" w:hAnsi="VIC Light"/>
          <w:bCs/>
        </w:rPr>
      </w:pPr>
      <w:bookmarkStart w:id="323" w:name="_Toc43127005"/>
      <w:r w:rsidRPr="009B29EC">
        <w:rPr>
          <w:rFonts w:ascii="VIC Light" w:hAnsi="VIC Light"/>
          <w:bCs/>
        </w:rPr>
        <w:t xml:space="preserve">Table </w:t>
      </w:r>
      <w:r w:rsidR="00B57FA8">
        <w:rPr>
          <w:rFonts w:ascii="VIC Light" w:hAnsi="VIC Light"/>
          <w:bCs/>
        </w:rPr>
        <w:t>66</w:t>
      </w:r>
      <w:r w:rsidRPr="009B29EC">
        <w:rPr>
          <w:rFonts w:ascii="VIC Light" w:hAnsi="VIC Light"/>
          <w:bCs/>
        </w:rPr>
        <w:t>.</w:t>
      </w:r>
      <w:r w:rsidR="003336AD">
        <w:rPr>
          <w:rFonts w:ascii="VIC Light" w:hAnsi="VIC Light"/>
          <w:bCs/>
        </w:rPr>
        <w:t>4</w:t>
      </w:r>
      <w:r w:rsidRPr="009B29EC">
        <w:rPr>
          <w:rFonts w:ascii="VIC Light" w:hAnsi="VIC Light"/>
          <w:bCs/>
        </w:rPr>
        <w:t xml:space="preserve">: </w:t>
      </w:r>
      <w:r w:rsidR="000707CE">
        <w:rPr>
          <w:rFonts w:ascii="VIC Light" w:hAnsi="VIC Light"/>
          <w:bCs/>
        </w:rPr>
        <w:t>Secondary vacancies with n</w:t>
      </w:r>
      <w:r w:rsidRPr="009B29EC">
        <w:rPr>
          <w:rFonts w:ascii="VIC Light" w:hAnsi="VIC Light"/>
          <w:bCs/>
        </w:rPr>
        <w:t>o appointment</w:t>
      </w:r>
      <w:r w:rsidR="00C5662B">
        <w:rPr>
          <w:rFonts w:ascii="VIC Light" w:hAnsi="VIC Light"/>
          <w:bCs/>
        </w:rPr>
        <w:t xml:space="preserve"> and vacancies </w:t>
      </w:r>
      <w:r w:rsidRPr="009B29EC">
        <w:rPr>
          <w:rFonts w:ascii="VIC Light" w:hAnsi="VIC Light"/>
          <w:bCs/>
        </w:rPr>
        <w:t>by subject area</w:t>
      </w:r>
      <w:bookmarkEnd w:id="323"/>
    </w:p>
    <w:tbl>
      <w:tblPr>
        <w:tblStyle w:val="TableGrid"/>
        <w:tblW w:w="4912" w:type="pct"/>
        <w:tblLook w:val="04A0" w:firstRow="1" w:lastRow="0" w:firstColumn="1" w:lastColumn="0" w:noHBand="0" w:noVBand="1"/>
      </w:tblPr>
      <w:tblGrid>
        <w:gridCol w:w="3574"/>
        <w:gridCol w:w="2040"/>
        <w:gridCol w:w="2040"/>
        <w:gridCol w:w="2212"/>
      </w:tblGrid>
      <w:tr w:rsidR="002D45B7" w:rsidRPr="009B29EC" w14:paraId="2F8CD67A" w14:textId="56372942" w:rsidTr="002D45B7">
        <w:trPr>
          <w:trHeight w:val="280"/>
          <w:tblHeader/>
        </w:trPr>
        <w:tc>
          <w:tcPr>
            <w:tcW w:w="1811" w:type="pct"/>
            <w:tcBorders>
              <w:top w:val="single" w:sz="4" w:space="0" w:color="auto"/>
              <w:left w:val="single" w:sz="4" w:space="0" w:color="auto"/>
              <w:bottom w:val="single" w:sz="4" w:space="0" w:color="auto"/>
              <w:right w:val="single" w:sz="4" w:space="0" w:color="auto"/>
            </w:tcBorders>
            <w:vAlign w:val="center"/>
            <w:hideMark/>
          </w:tcPr>
          <w:p w14:paraId="10286784" w14:textId="77777777" w:rsidR="002D45B7" w:rsidRPr="009B29EC" w:rsidRDefault="002D45B7" w:rsidP="00970566">
            <w:pPr>
              <w:spacing w:after="0"/>
              <w:jc w:val="center"/>
              <w:rPr>
                <w:rFonts w:ascii="VIC Light" w:hAnsi="VIC Light"/>
                <w:b/>
              </w:rPr>
            </w:pPr>
            <w:r w:rsidRPr="009B29EC">
              <w:rPr>
                <w:rFonts w:ascii="VIC Light" w:hAnsi="VIC Light"/>
                <w:b/>
              </w:rPr>
              <w:t>VCAA subject area</w:t>
            </w:r>
          </w:p>
        </w:tc>
        <w:tc>
          <w:tcPr>
            <w:tcW w:w="1034" w:type="pct"/>
            <w:tcBorders>
              <w:top w:val="single" w:sz="4" w:space="0" w:color="auto"/>
              <w:left w:val="single" w:sz="4" w:space="0" w:color="auto"/>
              <w:bottom w:val="single" w:sz="4" w:space="0" w:color="auto"/>
              <w:right w:val="single" w:sz="4" w:space="0" w:color="auto"/>
            </w:tcBorders>
            <w:vAlign w:val="center"/>
            <w:hideMark/>
          </w:tcPr>
          <w:p w14:paraId="7917F64F" w14:textId="77777777" w:rsidR="002D45B7" w:rsidRPr="009B29EC" w:rsidRDefault="002D45B7" w:rsidP="00970566">
            <w:pPr>
              <w:spacing w:after="0"/>
              <w:jc w:val="center"/>
              <w:rPr>
                <w:rFonts w:ascii="VIC Light" w:hAnsi="VIC Light"/>
                <w:b/>
              </w:rPr>
            </w:pPr>
            <w:r w:rsidRPr="009B29EC">
              <w:rPr>
                <w:rFonts w:ascii="VIC Light" w:hAnsi="VIC Light"/>
                <w:b/>
              </w:rPr>
              <w:t>No appointments</w:t>
            </w:r>
          </w:p>
        </w:tc>
        <w:tc>
          <w:tcPr>
            <w:tcW w:w="1034" w:type="pct"/>
            <w:tcBorders>
              <w:top w:val="single" w:sz="4" w:space="0" w:color="auto"/>
              <w:left w:val="single" w:sz="4" w:space="0" w:color="auto"/>
              <w:bottom w:val="single" w:sz="4" w:space="0" w:color="auto"/>
              <w:right w:val="single" w:sz="4" w:space="0" w:color="auto"/>
            </w:tcBorders>
            <w:vAlign w:val="center"/>
            <w:hideMark/>
          </w:tcPr>
          <w:p w14:paraId="27514038" w14:textId="77777777" w:rsidR="002D45B7" w:rsidRPr="009B29EC" w:rsidRDefault="002D45B7" w:rsidP="00970566">
            <w:pPr>
              <w:spacing w:after="0"/>
              <w:jc w:val="center"/>
              <w:rPr>
                <w:rFonts w:ascii="VIC Light" w:hAnsi="VIC Light"/>
                <w:b/>
              </w:rPr>
            </w:pPr>
            <w:r w:rsidRPr="009B29EC">
              <w:rPr>
                <w:rFonts w:ascii="VIC Light" w:hAnsi="VIC Light"/>
                <w:b/>
              </w:rPr>
              <w:t>Vacancies</w:t>
            </w:r>
          </w:p>
        </w:tc>
        <w:tc>
          <w:tcPr>
            <w:tcW w:w="1121" w:type="pct"/>
            <w:tcBorders>
              <w:top w:val="single" w:sz="4" w:space="0" w:color="auto"/>
              <w:left w:val="single" w:sz="4" w:space="0" w:color="auto"/>
              <w:bottom w:val="single" w:sz="4" w:space="0" w:color="auto"/>
              <w:right w:val="single" w:sz="4" w:space="0" w:color="auto"/>
            </w:tcBorders>
          </w:tcPr>
          <w:p w14:paraId="1D36AC2F" w14:textId="4237E913" w:rsidR="002D45B7" w:rsidRPr="009B29EC" w:rsidRDefault="002D45B7" w:rsidP="00970566">
            <w:pPr>
              <w:spacing w:after="0"/>
              <w:jc w:val="center"/>
              <w:rPr>
                <w:rFonts w:ascii="VIC Light" w:hAnsi="VIC Light"/>
                <w:b/>
              </w:rPr>
            </w:pPr>
            <w:r>
              <w:rPr>
                <w:rFonts w:ascii="VIC Light" w:hAnsi="VIC Light"/>
                <w:b/>
              </w:rPr>
              <w:t>No appointment rate</w:t>
            </w:r>
          </w:p>
        </w:tc>
      </w:tr>
      <w:tr w:rsidR="000707CE" w:rsidRPr="009B29EC" w14:paraId="5F16FBCA" w14:textId="55784D6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490CDEA9" w14:textId="4AA5D984" w:rsidR="000707CE" w:rsidRPr="009B29EC" w:rsidRDefault="000707CE" w:rsidP="000707CE">
            <w:pPr>
              <w:spacing w:after="0"/>
              <w:rPr>
                <w:rFonts w:ascii="VIC Light" w:hAnsi="VIC Light"/>
              </w:rPr>
            </w:pPr>
            <w:r w:rsidRPr="009B29EC">
              <w:rPr>
                <w:rFonts w:ascii="VIC Light" w:hAnsi="VIC Light"/>
              </w:rPr>
              <w:t>Arts-Media and visual</w:t>
            </w:r>
          </w:p>
        </w:tc>
        <w:tc>
          <w:tcPr>
            <w:tcW w:w="1034" w:type="pct"/>
            <w:tcBorders>
              <w:top w:val="single" w:sz="4" w:space="0" w:color="auto"/>
              <w:left w:val="single" w:sz="4" w:space="0" w:color="auto"/>
              <w:bottom w:val="single" w:sz="4" w:space="0" w:color="auto"/>
              <w:right w:val="single" w:sz="4" w:space="0" w:color="auto"/>
            </w:tcBorders>
            <w:hideMark/>
          </w:tcPr>
          <w:p w14:paraId="0DC6D928" w14:textId="4732BED2" w:rsidR="000707CE" w:rsidRPr="009B29EC" w:rsidRDefault="000707CE" w:rsidP="000707CE">
            <w:pPr>
              <w:spacing w:after="0"/>
              <w:jc w:val="center"/>
              <w:rPr>
                <w:rFonts w:ascii="VIC Light" w:hAnsi="VIC Light"/>
              </w:rPr>
            </w:pPr>
            <w:r w:rsidRPr="009B29EC">
              <w:rPr>
                <w:rFonts w:ascii="VIC Light" w:hAnsi="VIC Light"/>
              </w:rPr>
              <w:t>55</w:t>
            </w:r>
          </w:p>
        </w:tc>
        <w:tc>
          <w:tcPr>
            <w:tcW w:w="1034" w:type="pct"/>
            <w:tcBorders>
              <w:top w:val="single" w:sz="4" w:space="0" w:color="auto"/>
              <w:left w:val="single" w:sz="4" w:space="0" w:color="auto"/>
              <w:bottom w:val="single" w:sz="4" w:space="0" w:color="auto"/>
              <w:right w:val="single" w:sz="4" w:space="0" w:color="auto"/>
            </w:tcBorders>
            <w:hideMark/>
          </w:tcPr>
          <w:p w14:paraId="20858C41" w14:textId="40BC28F5" w:rsidR="000707CE" w:rsidRPr="00E10688" w:rsidRDefault="000707CE" w:rsidP="000707CE">
            <w:pPr>
              <w:spacing w:after="0"/>
              <w:jc w:val="center"/>
              <w:rPr>
                <w:rFonts w:ascii="VIC Light" w:hAnsi="VIC Light"/>
              </w:rPr>
            </w:pPr>
            <w:r w:rsidRPr="00E10688">
              <w:rPr>
                <w:rFonts w:ascii="VIC Light" w:hAnsi="VIC Light"/>
              </w:rPr>
              <w:t xml:space="preserve"> 228 </w:t>
            </w:r>
          </w:p>
        </w:tc>
        <w:tc>
          <w:tcPr>
            <w:tcW w:w="1121" w:type="pct"/>
            <w:tcBorders>
              <w:top w:val="single" w:sz="4" w:space="0" w:color="auto"/>
              <w:left w:val="single" w:sz="4" w:space="0" w:color="auto"/>
              <w:bottom w:val="single" w:sz="4" w:space="0" w:color="auto"/>
              <w:right w:val="single" w:sz="4" w:space="0" w:color="auto"/>
            </w:tcBorders>
            <w:vAlign w:val="bottom"/>
          </w:tcPr>
          <w:p w14:paraId="033F644F" w14:textId="1D629CC6"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24.0%</w:t>
            </w:r>
          </w:p>
        </w:tc>
      </w:tr>
      <w:tr w:rsidR="000707CE" w:rsidRPr="009B29EC" w14:paraId="12D72731" w14:textId="31F7DB07"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0FC65CD6" w14:textId="452F5AB3" w:rsidR="000707CE" w:rsidRPr="009B29EC" w:rsidRDefault="000707CE" w:rsidP="000707CE">
            <w:pPr>
              <w:spacing w:after="0"/>
              <w:rPr>
                <w:rFonts w:ascii="VIC Light" w:hAnsi="VIC Light"/>
              </w:rPr>
            </w:pPr>
            <w:r w:rsidRPr="009B29EC">
              <w:rPr>
                <w:rFonts w:ascii="VIC Light" w:hAnsi="VIC Light"/>
              </w:rPr>
              <w:t>Design Technology</w:t>
            </w:r>
          </w:p>
        </w:tc>
        <w:tc>
          <w:tcPr>
            <w:tcW w:w="1034" w:type="pct"/>
            <w:tcBorders>
              <w:top w:val="single" w:sz="4" w:space="0" w:color="auto"/>
              <w:left w:val="single" w:sz="4" w:space="0" w:color="auto"/>
              <w:bottom w:val="single" w:sz="4" w:space="0" w:color="auto"/>
              <w:right w:val="single" w:sz="4" w:space="0" w:color="auto"/>
            </w:tcBorders>
            <w:hideMark/>
          </w:tcPr>
          <w:p w14:paraId="47E43929" w14:textId="2C890644" w:rsidR="000707CE" w:rsidRPr="009B29EC" w:rsidRDefault="000707CE" w:rsidP="000707CE">
            <w:pPr>
              <w:spacing w:after="0"/>
              <w:jc w:val="center"/>
              <w:rPr>
                <w:rFonts w:ascii="VIC Light" w:hAnsi="VIC Light"/>
              </w:rPr>
            </w:pPr>
            <w:r w:rsidRPr="009B29EC">
              <w:rPr>
                <w:rFonts w:ascii="VIC Light" w:hAnsi="VIC Light"/>
              </w:rPr>
              <w:t>135</w:t>
            </w:r>
          </w:p>
        </w:tc>
        <w:tc>
          <w:tcPr>
            <w:tcW w:w="1034" w:type="pct"/>
            <w:tcBorders>
              <w:top w:val="single" w:sz="4" w:space="0" w:color="auto"/>
              <w:left w:val="single" w:sz="4" w:space="0" w:color="auto"/>
              <w:bottom w:val="single" w:sz="4" w:space="0" w:color="auto"/>
              <w:right w:val="single" w:sz="4" w:space="0" w:color="auto"/>
            </w:tcBorders>
            <w:hideMark/>
          </w:tcPr>
          <w:p w14:paraId="1971B54F" w14:textId="6A878285" w:rsidR="000707CE" w:rsidRPr="00E10688" w:rsidRDefault="000707CE" w:rsidP="000707CE">
            <w:pPr>
              <w:spacing w:after="0"/>
              <w:jc w:val="center"/>
              <w:rPr>
                <w:rFonts w:ascii="VIC Light" w:hAnsi="VIC Light"/>
              </w:rPr>
            </w:pPr>
            <w:r w:rsidRPr="00E10688">
              <w:rPr>
                <w:rFonts w:ascii="VIC Light" w:hAnsi="VIC Light"/>
              </w:rPr>
              <w:t xml:space="preserve"> 281 </w:t>
            </w:r>
          </w:p>
        </w:tc>
        <w:tc>
          <w:tcPr>
            <w:tcW w:w="1121" w:type="pct"/>
            <w:tcBorders>
              <w:top w:val="single" w:sz="4" w:space="0" w:color="auto"/>
              <w:left w:val="single" w:sz="4" w:space="0" w:color="auto"/>
              <w:bottom w:val="single" w:sz="4" w:space="0" w:color="auto"/>
              <w:right w:val="single" w:sz="4" w:space="0" w:color="auto"/>
            </w:tcBorders>
            <w:vAlign w:val="bottom"/>
          </w:tcPr>
          <w:p w14:paraId="0C9A7B75" w14:textId="6B25234E"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48.1%</w:t>
            </w:r>
          </w:p>
        </w:tc>
      </w:tr>
      <w:tr w:rsidR="000707CE" w:rsidRPr="009B29EC" w14:paraId="29041F37" w14:textId="1D7EEEC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63073287" w14:textId="48A868DD" w:rsidR="000707CE" w:rsidRPr="009B29EC" w:rsidRDefault="000707CE" w:rsidP="000707CE">
            <w:pPr>
              <w:spacing w:after="0"/>
              <w:rPr>
                <w:rFonts w:ascii="VIC Light" w:hAnsi="VIC Light"/>
              </w:rPr>
            </w:pPr>
            <w:r w:rsidRPr="009B29EC">
              <w:rPr>
                <w:rFonts w:ascii="VIC Light" w:hAnsi="VIC Light"/>
              </w:rPr>
              <w:t>Digital technology</w:t>
            </w:r>
          </w:p>
        </w:tc>
        <w:tc>
          <w:tcPr>
            <w:tcW w:w="1034" w:type="pct"/>
            <w:tcBorders>
              <w:top w:val="single" w:sz="4" w:space="0" w:color="auto"/>
              <w:left w:val="single" w:sz="4" w:space="0" w:color="auto"/>
              <w:bottom w:val="single" w:sz="4" w:space="0" w:color="auto"/>
              <w:right w:val="single" w:sz="4" w:space="0" w:color="auto"/>
            </w:tcBorders>
            <w:hideMark/>
          </w:tcPr>
          <w:p w14:paraId="262A59EF" w14:textId="77D5171E" w:rsidR="000707CE" w:rsidRPr="009B29EC" w:rsidRDefault="000707CE" w:rsidP="000707CE">
            <w:pPr>
              <w:spacing w:after="0"/>
              <w:jc w:val="center"/>
              <w:rPr>
                <w:rFonts w:ascii="VIC Light" w:hAnsi="VIC Light"/>
              </w:rPr>
            </w:pPr>
            <w:r w:rsidRPr="009B29EC">
              <w:rPr>
                <w:rFonts w:ascii="VIC Light" w:hAnsi="VIC Light"/>
              </w:rPr>
              <w:t>77</w:t>
            </w:r>
          </w:p>
        </w:tc>
        <w:tc>
          <w:tcPr>
            <w:tcW w:w="1034" w:type="pct"/>
            <w:tcBorders>
              <w:top w:val="single" w:sz="4" w:space="0" w:color="auto"/>
              <w:left w:val="single" w:sz="4" w:space="0" w:color="auto"/>
              <w:bottom w:val="single" w:sz="4" w:space="0" w:color="auto"/>
              <w:right w:val="single" w:sz="4" w:space="0" w:color="auto"/>
            </w:tcBorders>
            <w:hideMark/>
          </w:tcPr>
          <w:p w14:paraId="41C8E716" w14:textId="063A8E75" w:rsidR="000707CE" w:rsidRPr="00E10688" w:rsidRDefault="000707CE" w:rsidP="000707CE">
            <w:pPr>
              <w:spacing w:after="0"/>
              <w:jc w:val="center"/>
              <w:rPr>
                <w:rFonts w:ascii="VIC Light" w:hAnsi="VIC Light"/>
              </w:rPr>
            </w:pPr>
            <w:r w:rsidRPr="00E10688">
              <w:rPr>
                <w:rFonts w:ascii="VIC Light" w:hAnsi="VIC Light"/>
              </w:rPr>
              <w:t xml:space="preserve"> 128 </w:t>
            </w:r>
          </w:p>
        </w:tc>
        <w:tc>
          <w:tcPr>
            <w:tcW w:w="1121" w:type="pct"/>
            <w:tcBorders>
              <w:top w:val="single" w:sz="4" w:space="0" w:color="auto"/>
              <w:left w:val="single" w:sz="4" w:space="0" w:color="auto"/>
              <w:bottom w:val="single" w:sz="4" w:space="0" w:color="auto"/>
              <w:right w:val="single" w:sz="4" w:space="0" w:color="auto"/>
            </w:tcBorders>
            <w:vAlign w:val="bottom"/>
          </w:tcPr>
          <w:p w14:paraId="299C0A43" w14:textId="0AC85D34"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59.8%</w:t>
            </w:r>
          </w:p>
        </w:tc>
      </w:tr>
      <w:tr w:rsidR="000707CE" w:rsidRPr="009B29EC" w14:paraId="2942CD51" w14:textId="6242735F"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1E2E476A" w14:textId="48EF2244" w:rsidR="000707CE" w:rsidRPr="009B29EC" w:rsidRDefault="000707CE" w:rsidP="000707CE">
            <w:pPr>
              <w:spacing w:after="0"/>
              <w:rPr>
                <w:rFonts w:ascii="VIC Light" w:hAnsi="VIC Light"/>
              </w:rPr>
            </w:pPr>
            <w:r w:rsidRPr="009B29EC">
              <w:rPr>
                <w:rFonts w:ascii="VIC Light" w:hAnsi="VIC Light"/>
              </w:rPr>
              <w:t>English</w:t>
            </w:r>
          </w:p>
        </w:tc>
        <w:tc>
          <w:tcPr>
            <w:tcW w:w="1034" w:type="pct"/>
            <w:tcBorders>
              <w:top w:val="single" w:sz="4" w:space="0" w:color="auto"/>
              <w:left w:val="single" w:sz="4" w:space="0" w:color="auto"/>
              <w:bottom w:val="single" w:sz="4" w:space="0" w:color="auto"/>
              <w:right w:val="single" w:sz="4" w:space="0" w:color="auto"/>
            </w:tcBorders>
            <w:hideMark/>
          </w:tcPr>
          <w:p w14:paraId="70767D74" w14:textId="17EDD78F" w:rsidR="000707CE" w:rsidRPr="009B29EC" w:rsidRDefault="000707CE" w:rsidP="000707CE">
            <w:pPr>
              <w:spacing w:after="0"/>
              <w:jc w:val="center"/>
              <w:rPr>
                <w:rFonts w:ascii="VIC Light" w:hAnsi="VIC Light"/>
              </w:rPr>
            </w:pPr>
            <w:r w:rsidRPr="009B29EC">
              <w:rPr>
                <w:rFonts w:ascii="VIC Light" w:hAnsi="VIC Light"/>
              </w:rPr>
              <w:t>266</w:t>
            </w:r>
          </w:p>
        </w:tc>
        <w:tc>
          <w:tcPr>
            <w:tcW w:w="1034" w:type="pct"/>
            <w:tcBorders>
              <w:top w:val="single" w:sz="4" w:space="0" w:color="auto"/>
              <w:left w:val="single" w:sz="4" w:space="0" w:color="auto"/>
              <w:bottom w:val="single" w:sz="4" w:space="0" w:color="auto"/>
              <w:right w:val="single" w:sz="4" w:space="0" w:color="auto"/>
            </w:tcBorders>
            <w:hideMark/>
          </w:tcPr>
          <w:p w14:paraId="0CB7C414" w14:textId="04D04410" w:rsidR="000707CE" w:rsidRPr="00E10688" w:rsidRDefault="000707CE" w:rsidP="000707CE">
            <w:pPr>
              <w:spacing w:after="0"/>
              <w:jc w:val="center"/>
              <w:rPr>
                <w:rFonts w:ascii="VIC Light" w:hAnsi="VIC Light"/>
              </w:rPr>
            </w:pPr>
            <w:r w:rsidRPr="00E10688">
              <w:rPr>
                <w:rFonts w:ascii="VIC Light" w:hAnsi="VIC Light"/>
              </w:rPr>
              <w:t xml:space="preserve"> 972 </w:t>
            </w:r>
          </w:p>
        </w:tc>
        <w:tc>
          <w:tcPr>
            <w:tcW w:w="1121" w:type="pct"/>
            <w:tcBorders>
              <w:top w:val="single" w:sz="4" w:space="0" w:color="auto"/>
              <w:left w:val="single" w:sz="4" w:space="0" w:color="auto"/>
              <w:bottom w:val="single" w:sz="4" w:space="0" w:color="auto"/>
              <w:right w:val="single" w:sz="4" w:space="0" w:color="auto"/>
            </w:tcBorders>
            <w:vAlign w:val="bottom"/>
          </w:tcPr>
          <w:p w14:paraId="2A50E4D8" w14:textId="43AC3CBA"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27.4%</w:t>
            </w:r>
          </w:p>
        </w:tc>
      </w:tr>
      <w:tr w:rsidR="000707CE" w:rsidRPr="009B29EC" w14:paraId="23B01DE1" w14:textId="7C680A6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02CB6470" w14:textId="0EF1567A" w:rsidR="000707CE" w:rsidRPr="009B29EC" w:rsidRDefault="000707CE" w:rsidP="000707CE">
            <w:pPr>
              <w:spacing w:after="0"/>
              <w:rPr>
                <w:rFonts w:ascii="VIC Light" w:hAnsi="VIC Light"/>
              </w:rPr>
            </w:pPr>
            <w:r w:rsidRPr="009B29EC">
              <w:rPr>
                <w:rFonts w:ascii="VIC Light" w:hAnsi="VIC Light"/>
              </w:rPr>
              <w:t>HPE</w:t>
            </w:r>
          </w:p>
        </w:tc>
        <w:tc>
          <w:tcPr>
            <w:tcW w:w="1034" w:type="pct"/>
            <w:tcBorders>
              <w:top w:val="single" w:sz="4" w:space="0" w:color="auto"/>
              <w:left w:val="single" w:sz="4" w:space="0" w:color="auto"/>
              <w:bottom w:val="single" w:sz="4" w:space="0" w:color="auto"/>
              <w:right w:val="single" w:sz="4" w:space="0" w:color="auto"/>
            </w:tcBorders>
            <w:hideMark/>
          </w:tcPr>
          <w:p w14:paraId="4FD8CAA8" w14:textId="5479F565" w:rsidR="000707CE" w:rsidRPr="009B29EC" w:rsidRDefault="000707CE" w:rsidP="000707CE">
            <w:pPr>
              <w:spacing w:after="0"/>
              <w:jc w:val="center"/>
              <w:rPr>
                <w:rFonts w:ascii="VIC Light" w:hAnsi="VIC Light"/>
              </w:rPr>
            </w:pPr>
            <w:r w:rsidRPr="009B29EC">
              <w:rPr>
                <w:rFonts w:ascii="VIC Light" w:hAnsi="VIC Light"/>
              </w:rPr>
              <w:t>104</w:t>
            </w:r>
          </w:p>
        </w:tc>
        <w:tc>
          <w:tcPr>
            <w:tcW w:w="1034" w:type="pct"/>
            <w:tcBorders>
              <w:top w:val="single" w:sz="4" w:space="0" w:color="auto"/>
              <w:left w:val="single" w:sz="4" w:space="0" w:color="auto"/>
              <w:bottom w:val="single" w:sz="4" w:space="0" w:color="auto"/>
              <w:right w:val="single" w:sz="4" w:space="0" w:color="auto"/>
            </w:tcBorders>
            <w:hideMark/>
          </w:tcPr>
          <w:p w14:paraId="4AE36670" w14:textId="744B12CF" w:rsidR="000707CE" w:rsidRPr="00E10688" w:rsidRDefault="000707CE" w:rsidP="000707CE">
            <w:pPr>
              <w:spacing w:after="0"/>
              <w:jc w:val="center"/>
              <w:rPr>
                <w:rFonts w:ascii="VIC Light" w:hAnsi="VIC Light"/>
              </w:rPr>
            </w:pPr>
            <w:r w:rsidRPr="00E10688">
              <w:rPr>
                <w:rFonts w:ascii="VIC Light" w:hAnsi="VIC Light"/>
              </w:rPr>
              <w:t xml:space="preserve"> 447 </w:t>
            </w:r>
          </w:p>
        </w:tc>
        <w:tc>
          <w:tcPr>
            <w:tcW w:w="1121" w:type="pct"/>
            <w:tcBorders>
              <w:top w:val="single" w:sz="4" w:space="0" w:color="auto"/>
              <w:left w:val="single" w:sz="4" w:space="0" w:color="auto"/>
              <w:bottom w:val="single" w:sz="4" w:space="0" w:color="auto"/>
              <w:right w:val="single" w:sz="4" w:space="0" w:color="auto"/>
            </w:tcBorders>
            <w:vAlign w:val="bottom"/>
          </w:tcPr>
          <w:p w14:paraId="3E65279B" w14:textId="41A2852F"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23.4%</w:t>
            </w:r>
          </w:p>
        </w:tc>
      </w:tr>
      <w:tr w:rsidR="000707CE" w:rsidRPr="009B29EC" w14:paraId="674F3409" w14:textId="49AD32B6"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367718DB" w14:textId="2CFEF041" w:rsidR="000707CE" w:rsidRPr="009B29EC" w:rsidRDefault="000707CE" w:rsidP="000707CE">
            <w:pPr>
              <w:spacing w:after="0"/>
              <w:rPr>
                <w:rFonts w:ascii="VIC Light" w:hAnsi="VIC Light"/>
              </w:rPr>
            </w:pPr>
            <w:r w:rsidRPr="009B29EC">
              <w:rPr>
                <w:rFonts w:ascii="VIC Light" w:hAnsi="VIC Light"/>
              </w:rPr>
              <w:t>Humanities</w:t>
            </w:r>
            <w:r>
              <w:rPr>
                <w:rFonts w:ascii="VIC Light" w:hAnsi="VIC Light"/>
              </w:rPr>
              <w:t xml:space="preserve"> </w:t>
            </w:r>
            <w:r w:rsidRPr="009B29EC">
              <w:rPr>
                <w:rFonts w:ascii="VIC Light" w:hAnsi="VIC Light"/>
              </w:rPr>
              <w:t xml:space="preserve">- Economics and </w:t>
            </w:r>
            <w:r>
              <w:rPr>
                <w:rFonts w:ascii="VIC Light" w:hAnsi="VIC Light"/>
              </w:rPr>
              <w:t>B</w:t>
            </w:r>
            <w:r w:rsidRPr="009B29EC">
              <w:rPr>
                <w:rFonts w:ascii="VIC Light" w:hAnsi="VIC Light"/>
              </w:rPr>
              <w:t>usiness</w:t>
            </w:r>
          </w:p>
        </w:tc>
        <w:tc>
          <w:tcPr>
            <w:tcW w:w="1034" w:type="pct"/>
            <w:tcBorders>
              <w:top w:val="single" w:sz="4" w:space="0" w:color="auto"/>
              <w:left w:val="single" w:sz="4" w:space="0" w:color="auto"/>
              <w:bottom w:val="single" w:sz="4" w:space="0" w:color="auto"/>
              <w:right w:val="single" w:sz="4" w:space="0" w:color="auto"/>
            </w:tcBorders>
            <w:hideMark/>
          </w:tcPr>
          <w:p w14:paraId="1201546A" w14:textId="4555F091" w:rsidR="000707CE" w:rsidRPr="009B29EC" w:rsidRDefault="000707CE" w:rsidP="000707CE">
            <w:pPr>
              <w:spacing w:after="0"/>
              <w:jc w:val="center"/>
              <w:rPr>
                <w:rFonts w:ascii="VIC Light" w:hAnsi="VIC Light"/>
              </w:rPr>
            </w:pPr>
            <w:r w:rsidRPr="009B29EC">
              <w:rPr>
                <w:rFonts w:ascii="VIC Light" w:hAnsi="VIC Light"/>
              </w:rPr>
              <w:t>78</w:t>
            </w:r>
          </w:p>
        </w:tc>
        <w:tc>
          <w:tcPr>
            <w:tcW w:w="1034" w:type="pct"/>
            <w:tcBorders>
              <w:top w:val="single" w:sz="4" w:space="0" w:color="auto"/>
              <w:left w:val="single" w:sz="4" w:space="0" w:color="auto"/>
              <w:bottom w:val="single" w:sz="4" w:space="0" w:color="auto"/>
              <w:right w:val="single" w:sz="4" w:space="0" w:color="auto"/>
            </w:tcBorders>
            <w:hideMark/>
          </w:tcPr>
          <w:p w14:paraId="58102B97" w14:textId="2A97C53D" w:rsidR="000707CE" w:rsidRPr="00E10688" w:rsidRDefault="000707CE" w:rsidP="000707CE">
            <w:pPr>
              <w:spacing w:after="0"/>
              <w:jc w:val="center"/>
              <w:rPr>
                <w:rFonts w:ascii="VIC Light" w:hAnsi="VIC Light"/>
              </w:rPr>
            </w:pPr>
            <w:r w:rsidRPr="00E10688">
              <w:rPr>
                <w:rFonts w:ascii="VIC Light" w:hAnsi="VIC Light"/>
              </w:rPr>
              <w:t xml:space="preserve"> 169 </w:t>
            </w:r>
          </w:p>
        </w:tc>
        <w:tc>
          <w:tcPr>
            <w:tcW w:w="1121" w:type="pct"/>
            <w:tcBorders>
              <w:top w:val="single" w:sz="4" w:space="0" w:color="auto"/>
              <w:left w:val="single" w:sz="4" w:space="0" w:color="auto"/>
              <w:bottom w:val="single" w:sz="4" w:space="0" w:color="auto"/>
              <w:right w:val="single" w:sz="4" w:space="0" w:color="auto"/>
            </w:tcBorders>
            <w:vAlign w:val="bottom"/>
          </w:tcPr>
          <w:p w14:paraId="147F3BF3" w14:textId="12DC3F35"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45.8%</w:t>
            </w:r>
          </w:p>
        </w:tc>
      </w:tr>
      <w:tr w:rsidR="000707CE" w:rsidRPr="009B29EC" w14:paraId="4CADAFE1" w14:textId="702B85DB"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648C3D2C" w14:textId="3468A208" w:rsidR="000707CE" w:rsidRPr="009B29EC" w:rsidRDefault="000707CE" w:rsidP="000707CE">
            <w:pPr>
              <w:spacing w:after="0"/>
              <w:rPr>
                <w:rFonts w:ascii="VIC Light" w:hAnsi="VIC Light"/>
              </w:rPr>
            </w:pPr>
            <w:r w:rsidRPr="009B29EC">
              <w:rPr>
                <w:rFonts w:ascii="VIC Light" w:hAnsi="VIC Light"/>
              </w:rPr>
              <w:t>Humanities</w:t>
            </w:r>
            <w:r>
              <w:rPr>
                <w:rFonts w:ascii="VIC Light" w:hAnsi="VIC Light"/>
              </w:rPr>
              <w:t xml:space="preserve"> </w:t>
            </w:r>
            <w:r w:rsidRPr="009B29EC">
              <w:rPr>
                <w:rFonts w:ascii="VIC Light" w:hAnsi="VIC Light"/>
              </w:rPr>
              <w:t>- Geography</w:t>
            </w:r>
          </w:p>
        </w:tc>
        <w:tc>
          <w:tcPr>
            <w:tcW w:w="1034" w:type="pct"/>
            <w:tcBorders>
              <w:top w:val="single" w:sz="4" w:space="0" w:color="auto"/>
              <w:left w:val="single" w:sz="4" w:space="0" w:color="auto"/>
              <w:bottom w:val="single" w:sz="4" w:space="0" w:color="auto"/>
              <w:right w:val="single" w:sz="4" w:space="0" w:color="auto"/>
            </w:tcBorders>
            <w:hideMark/>
          </w:tcPr>
          <w:p w14:paraId="73139D25" w14:textId="0DC7514E" w:rsidR="000707CE" w:rsidRPr="009B29EC" w:rsidRDefault="000707CE" w:rsidP="000707CE">
            <w:pPr>
              <w:spacing w:after="0"/>
              <w:jc w:val="center"/>
              <w:rPr>
                <w:rFonts w:ascii="VIC Light" w:hAnsi="VIC Light"/>
              </w:rPr>
            </w:pPr>
            <w:r w:rsidRPr="009B29EC">
              <w:rPr>
                <w:rFonts w:ascii="VIC Light" w:hAnsi="VIC Light"/>
              </w:rPr>
              <w:t>118</w:t>
            </w:r>
          </w:p>
        </w:tc>
        <w:tc>
          <w:tcPr>
            <w:tcW w:w="1034" w:type="pct"/>
            <w:tcBorders>
              <w:top w:val="single" w:sz="4" w:space="0" w:color="auto"/>
              <w:left w:val="single" w:sz="4" w:space="0" w:color="auto"/>
              <w:bottom w:val="single" w:sz="4" w:space="0" w:color="auto"/>
              <w:right w:val="single" w:sz="4" w:space="0" w:color="auto"/>
            </w:tcBorders>
            <w:hideMark/>
          </w:tcPr>
          <w:p w14:paraId="52807E50" w14:textId="2A9E6F9C" w:rsidR="000707CE" w:rsidRPr="00E10688" w:rsidRDefault="000707CE" w:rsidP="000707CE">
            <w:pPr>
              <w:spacing w:after="0"/>
              <w:jc w:val="center"/>
              <w:rPr>
                <w:rFonts w:ascii="VIC Light" w:hAnsi="VIC Light"/>
              </w:rPr>
            </w:pPr>
            <w:r w:rsidRPr="00E10688">
              <w:rPr>
                <w:rFonts w:ascii="VIC Light" w:hAnsi="VIC Light"/>
              </w:rPr>
              <w:t xml:space="preserve"> 396 </w:t>
            </w:r>
          </w:p>
        </w:tc>
        <w:tc>
          <w:tcPr>
            <w:tcW w:w="1121" w:type="pct"/>
            <w:tcBorders>
              <w:top w:val="single" w:sz="4" w:space="0" w:color="auto"/>
              <w:left w:val="single" w:sz="4" w:space="0" w:color="auto"/>
              <w:bottom w:val="single" w:sz="4" w:space="0" w:color="auto"/>
              <w:right w:val="single" w:sz="4" w:space="0" w:color="auto"/>
            </w:tcBorders>
            <w:vAlign w:val="bottom"/>
          </w:tcPr>
          <w:p w14:paraId="50BB25AF" w14:textId="267193A5"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29.7%</w:t>
            </w:r>
          </w:p>
        </w:tc>
      </w:tr>
      <w:tr w:rsidR="000707CE" w:rsidRPr="009B29EC" w14:paraId="26B0BF03" w14:textId="36A17F9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3E41184A" w14:textId="2D1CD763" w:rsidR="000707CE" w:rsidRPr="009B29EC" w:rsidRDefault="000707CE" w:rsidP="000707CE">
            <w:pPr>
              <w:spacing w:after="0"/>
              <w:rPr>
                <w:rFonts w:ascii="VIC Light" w:hAnsi="VIC Light"/>
              </w:rPr>
            </w:pPr>
            <w:r w:rsidRPr="009B29EC">
              <w:rPr>
                <w:rFonts w:ascii="VIC Light" w:hAnsi="VIC Light"/>
              </w:rPr>
              <w:t>Humanities</w:t>
            </w:r>
            <w:r>
              <w:rPr>
                <w:rFonts w:ascii="VIC Light" w:hAnsi="VIC Light"/>
              </w:rPr>
              <w:t xml:space="preserve"> </w:t>
            </w:r>
            <w:r w:rsidRPr="009B29EC">
              <w:rPr>
                <w:rFonts w:ascii="VIC Light" w:hAnsi="VIC Light"/>
              </w:rPr>
              <w:t>- History and Civics</w:t>
            </w:r>
          </w:p>
        </w:tc>
        <w:tc>
          <w:tcPr>
            <w:tcW w:w="1034" w:type="pct"/>
            <w:tcBorders>
              <w:top w:val="single" w:sz="4" w:space="0" w:color="auto"/>
              <w:left w:val="single" w:sz="4" w:space="0" w:color="auto"/>
              <w:bottom w:val="single" w:sz="4" w:space="0" w:color="auto"/>
              <w:right w:val="single" w:sz="4" w:space="0" w:color="auto"/>
            </w:tcBorders>
            <w:hideMark/>
          </w:tcPr>
          <w:p w14:paraId="624DA8A5" w14:textId="7BAECE95" w:rsidR="000707CE" w:rsidRPr="009B29EC" w:rsidRDefault="000707CE" w:rsidP="000707CE">
            <w:pPr>
              <w:spacing w:after="0"/>
              <w:jc w:val="center"/>
              <w:rPr>
                <w:rFonts w:ascii="VIC Light" w:hAnsi="VIC Light"/>
              </w:rPr>
            </w:pPr>
            <w:r w:rsidRPr="009B29EC">
              <w:rPr>
                <w:rFonts w:ascii="VIC Light" w:hAnsi="VIC Light"/>
              </w:rPr>
              <w:t>8</w:t>
            </w:r>
          </w:p>
        </w:tc>
        <w:tc>
          <w:tcPr>
            <w:tcW w:w="1034" w:type="pct"/>
            <w:tcBorders>
              <w:top w:val="single" w:sz="4" w:space="0" w:color="auto"/>
              <w:left w:val="single" w:sz="4" w:space="0" w:color="auto"/>
              <w:bottom w:val="single" w:sz="4" w:space="0" w:color="auto"/>
              <w:right w:val="single" w:sz="4" w:space="0" w:color="auto"/>
            </w:tcBorders>
            <w:hideMark/>
          </w:tcPr>
          <w:p w14:paraId="584BB302" w14:textId="153E0349" w:rsidR="000707CE" w:rsidRPr="00E10688" w:rsidRDefault="000707CE" w:rsidP="000707CE">
            <w:pPr>
              <w:spacing w:after="0"/>
              <w:jc w:val="center"/>
              <w:rPr>
                <w:rFonts w:ascii="VIC Light" w:hAnsi="VIC Light"/>
              </w:rPr>
            </w:pPr>
            <w:r w:rsidRPr="00E10688">
              <w:rPr>
                <w:rFonts w:ascii="VIC Light" w:hAnsi="VIC Light"/>
              </w:rPr>
              <w:t xml:space="preserve"> 50 </w:t>
            </w:r>
          </w:p>
        </w:tc>
        <w:tc>
          <w:tcPr>
            <w:tcW w:w="1121" w:type="pct"/>
            <w:tcBorders>
              <w:top w:val="single" w:sz="4" w:space="0" w:color="auto"/>
              <w:left w:val="single" w:sz="4" w:space="0" w:color="auto"/>
              <w:bottom w:val="single" w:sz="4" w:space="0" w:color="auto"/>
              <w:right w:val="single" w:sz="4" w:space="0" w:color="auto"/>
            </w:tcBorders>
            <w:vAlign w:val="bottom"/>
          </w:tcPr>
          <w:p w14:paraId="6CA9B074" w14:textId="6E39EE0A"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16.0%</w:t>
            </w:r>
          </w:p>
        </w:tc>
      </w:tr>
      <w:tr w:rsidR="000707CE" w:rsidRPr="009B29EC" w14:paraId="44D2EA58" w14:textId="44E34D19"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659CA570" w14:textId="1473D1A7" w:rsidR="000707CE" w:rsidRPr="009B29EC" w:rsidRDefault="000707CE" w:rsidP="000707CE">
            <w:pPr>
              <w:spacing w:after="0"/>
              <w:rPr>
                <w:rFonts w:ascii="VIC Light" w:hAnsi="VIC Light"/>
              </w:rPr>
            </w:pPr>
            <w:r w:rsidRPr="009B29EC">
              <w:rPr>
                <w:rFonts w:ascii="VIC Light" w:hAnsi="VIC Light"/>
              </w:rPr>
              <w:t>Languages</w:t>
            </w:r>
          </w:p>
        </w:tc>
        <w:tc>
          <w:tcPr>
            <w:tcW w:w="1034" w:type="pct"/>
            <w:tcBorders>
              <w:top w:val="single" w:sz="4" w:space="0" w:color="auto"/>
              <w:left w:val="single" w:sz="4" w:space="0" w:color="auto"/>
              <w:bottom w:val="single" w:sz="4" w:space="0" w:color="auto"/>
              <w:right w:val="single" w:sz="4" w:space="0" w:color="auto"/>
            </w:tcBorders>
            <w:hideMark/>
          </w:tcPr>
          <w:p w14:paraId="4583A13D" w14:textId="0F080FDF" w:rsidR="000707CE" w:rsidRPr="009B29EC" w:rsidRDefault="000707CE" w:rsidP="000707CE">
            <w:pPr>
              <w:spacing w:after="0"/>
              <w:jc w:val="center"/>
              <w:rPr>
                <w:rFonts w:ascii="VIC Light" w:hAnsi="VIC Light"/>
              </w:rPr>
            </w:pPr>
            <w:r w:rsidRPr="009B29EC">
              <w:rPr>
                <w:rFonts w:ascii="VIC Light" w:hAnsi="VIC Light"/>
              </w:rPr>
              <w:t>72</w:t>
            </w:r>
          </w:p>
        </w:tc>
        <w:tc>
          <w:tcPr>
            <w:tcW w:w="1034" w:type="pct"/>
            <w:tcBorders>
              <w:top w:val="single" w:sz="4" w:space="0" w:color="auto"/>
              <w:left w:val="single" w:sz="4" w:space="0" w:color="auto"/>
              <w:bottom w:val="single" w:sz="4" w:space="0" w:color="auto"/>
              <w:right w:val="single" w:sz="4" w:space="0" w:color="auto"/>
            </w:tcBorders>
            <w:hideMark/>
          </w:tcPr>
          <w:p w14:paraId="65CD7C0C" w14:textId="28839311" w:rsidR="000707CE" w:rsidRPr="00E10688" w:rsidRDefault="000707CE" w:rsidP="000707CE">
            <w:pPr>
              <w:spacing w:after="0"/>
              <w:jc w:val="center"/>
              <w:rPr>
                <w:rFonts w:ascii="VIC Light" w:hAnsi="VIC Light"/>
              </w:rPr>
            </w:pPr>
            <w:r w:rsidRPr="00E10688">
              <w:rPr>
                <w:rFonts w:ascii="VIC Light" w:hAnsi="VIC Light"/>
              </w:rPr>
              <w:t xml:space="preserve"> 263 </w:t>
            </w:r>
          </w:p>
        </w:tc>
        <w:tc>
          <w:tcPr>
            <w:tcW w:w="1121" w:type="pct"/>
            <w:tcBorders>
              <w:top w:val="single" w:sz="4" w:space="0" w:color="auto"/>
              <w:left w:val="single" w:sz="4" w:space="0" w:color="auto"/>
              <w:bottom w:val="single" w:sz="4" w:space="0" w:color="auto"/>
              <w:right w:val="single" w:sz="4" w:space="0" w:color="auto"/>
            </w:tcBorders>
            <w:vAlign w:val="bottom"/>
          </w:tcPr>
          <w:p w14:paraId="5F1194C4" w14:textId="3F6DF250"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27.2%</w:t>
            </w:r>
          </w:p>
        </w:tc>
      </w:tr>
      <w:tr w:rsidR="000707CE" w:rsidRPr="009B29EC" w14:paraId="379BB955" w14:textId="4085177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6A750570" w14:textId="14287F61" w:rsidR="000707CE" w:rsidRPr="009B29EC" w:rsidRDefault="000707CE" w:rsidP="000707CE">
            <w:pPr>
              <w:spacing w:after="0"/>
              <w:rPr>
                <w:rFonts w:ascii="VIC Light" w:hAnsi="VIC Light"/>
              </w:rPr>
            </w:pPr>
            <w:r w:rsidRPr="009B29EC">
              <w:rPr>
                <w:rFonts w:ascii="VIC Light" w:hAnsi="VIC Light"/>
              </w:rPr>
              <w:t>Mathematics</w:t>
            </w:r>
          </w:p>
        </w:tc>
        <w:tc>
          <w:tcPr>
            <w:tcW w:w="1034" w:type="pct"/>
            <w:tcBorders>
              <w:top w:val="single" w:sz="4" w:space="0" w:color="auto"/>
              <w:left w:val="single" w:sz="4" w:space="0" w:color="auto"/>
              <w:bottom w:val="single" w:sz="4" w:space="0" w:color="auto"/>
              <w:right w:val="single" w:sz="4" w:space="0" w:color="auto"/>
            </w:tcBorders>
            <w:hideMark/>
          </w:tcPr>
          <w:p w14:paraId="265E80DE" w14:textId="461FAA0C" w:rsidR="000707CE" w:rsidRPr="009B29EC" w:rsidRDefault="000707CE" w:rsidP="000707CE">
            <w:pPr>
              <w:spacing w:after="0"/>
              <w:jc w:val="center"/>
              <w:rPr>
                <w:rFonts w:ascii="VIC Light" w:hAnsi="VIC Light"/>
              </w:rPr>
            </w:pPr>
            <w:r w:rsidRPr="009B29EC">
              <w:rPr>
                <w:rFonts w:ascii="VIC Light" w:hAnsi="VIC Light"/>
              </w:rPr>
              <w:t>317</w:t>
            </w:r>
          </w:p>
        </w:tc>
        <w:tc>
          <w:tcPr>
            <w:tcW w:w="1034" w:type="pct"/>
            <w:tcBorders>
              <w:top w:val="single" w:sz="4" w:space="0" w:color="auto"/>
              <w:left w:val="single" w:sz="4" w:space="0" w:color="auto"/>
              <w:bottom w:val="single" w:sz="4" w:space="0" w:color="auto"/>
              <w:right w:val="single" w:sz="4" w:space="0" w:color="auto"/>
            </w:tcBorders>
            <w:hideMark/>
          </w:tcPr>
          <w:p w14:paraId="12827CB3" w14:textId="5876A5EF" w:rsidR="000707CE" w:rsidRPr="00E10688" w:rsidRDefault="000707CE" w:rsidP="000707CE">
            <w:pPr>
              <w:spacing w:after="0"/>
              <w:jc w:val="center"/>
              <w:rPr>
                <w:rFonts w:ascii="VIC Light" w:hAnsi="VIC Light"/>
              </w:rPr>
            </w:pPr>
            <w:r w:rsidRPr="00E10688">
              <w:rPr>
                <w:rFonts w:ascii="VIC Light" w:hAnsi="VIC Light"/>
              </w:rPr>
              <w:t xml:space="preserve"> 580 </w:t>
            </w:r>
          </w:p>
        </w:tc>
        <w:tc>
          <w:tcPr>
            <w:tcW w:w="1121" w:type="pct"/>
            <w:tcBorders>
              <w:top w:val="single" w:sz="4" w:space="0" w:color="auto"/>
              <w:left w:val="single" w:sz="4" w:space="0" w:color="auto"/>
              <w:bottom w:val="single" w:sz="4" w:space="0" w:color="auto"/>
              <w:right w:val="single" w:sz="4" w:space="0" w:color="auto"/>
            </w:tcBorders>
            <w:vAlign w:val="bottom"/>
          </w:tcPr>
          <w:p w14:paraId="4CE31304" w14:textId="77F5CA7D"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54.7%</w:t>
            </w:r>
          </w:p>
        </w:tc>
      </w:tr>
      <w:tr w:rsidR="000707CE" w:rsidRPr="009B29EC" w14:paraId="34721C57" w14:textId="3E5D5CEA"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6C21B097" w14:textId="7A611731" w:rsidR="000707CE" w:rsidRPr="009B29EC" w:rsidRDefault="000707CE" w:rsidP="000707CE">
            <w:pPr>
              <w:spacing w:after="0"/>
              <w:rPr>
                <w:rFonts w:ascii="VIC Light" w:hAnsi="VIC Light"/>
              </w:rPr>
            </w:pPr>
            <w:r w:rsidRPr="009B29EC">
              <w:rPr>
                <w:rFonts w:ascii="VIC Light" w:hAnsi="VIC Light"/>
              </w:rPr>
              <w:t>Performing arts/music</w:t>
            </w:r>
          </w:p>
        </w:tc>
        <w:tc>
          <w:tcPr>
            <w:tcW w:w="1034" w:type="pct"/>
            <w:tcBorders>
              <w:top w:val="single" w:sz="4" w:space="0" w:color="auto"/>
              <w:left w:val="single" w:sz="4" w:space="0" w:color="auto"/>
              <w:bottom w:val="single" w:sz="4" w:space="0" w:color="auto"/>
              <w:right w:val="single" w:sz="4" w:space="0" w:color="auto"/>
            </w:tcBorders>
            <w:hideMark/>
          </w:tcPr>
          <w:p w14:paraId="63809254" w14:textId="5F80942F" w:rsidR="000707CE" w:rsidRPr="009B29EC" w:rsidRDefault="000707CE" w:rsidP="000707CE">
            <w:pPr>
              <w:spacing w:after="0"/>
              <w:jc w:val="center"/>
              <w:rPr>
                <w:rFonts w:ascii="VIC Light" w:hAnsi="VIC Light"/>
              </w:rPr>
            </w:pPr>
            <w:r w:rsidRPr="009B29EC">
              <w:rPr>
                <w:rFonts w:ascii="VIC Light" w:hAnsi="VIC Light"/>
              </w:rPr>
              <w:t>71</w:t>
            </w:r>
          </w:p>
        </w:tc>
        <w:tc>
          <w:tcPr>
            <w:tcW w:w="1034" w:type="pct"/>
            <w:tcBorders>
              <w:top w:val="single" w:sz="4" w:space="0" w:color="auto"/>
              <w:left w:val="single" w:sz="4" w:space="0" w:color="auto"/>
              <w:bottom w:val="single" w:sz="4" w:space="0" w:color="auto"/>
              <w:right w:val="single" w:sz="4" w:space="0" w:color="auto"/>
            </w:tcBorders>
            <w:hideMark/>
          </w:tcPr>
          <w:p w14:paraId="567A9BEC" w14:textId="5FDCF9D7" w:rsidR="000707CE" w:rsidRPr="00E10688" w:rsidRDefault="000707CE" w:rsidP="000707CE">
            <w:pPr>
              <w:spacing w:after="0"/>
              <w:jc w:val="center"/>
              <w:rPr>
                <w:rFonts w:ascii="VIC Light" w:hAnsi="VIC Light"/>
              </w:rPr>
            </w:pPr>
            <w:r w:rsidRPr="00E10688">
              <w:rPr>
                <w:rFonts w:ascii="VIC Light" w:hAnsi="VIC Light"/>
              </w:rPr>
              <w:t xml:space="preserve"> 317 </w:t>
            </w:r>
          </w:p>
        </w:tc>
        <w:tc>
          <w:tcPr>
            <w:tcW w:w="1121" w:type="pct"/>
            <w:tcBorders>
              <w:top w:val="single" w:sz="4" w:space="0" w:color="auto"/>
              <w:left w:val="single" w:sz="4" w:space="0" w:color="auto"/>
              <w:bottom w:val="single" w:sz="4" w:space="0" w:color="auto"/>
              <w:right w:val="single" w:sz="4" w:space="0" w:color="auto"/>
            </w:tcBorders>
            <w:vAlign w:val="bottom"/>
          </w:tcPr>
          <w:p w14:paraId="1EC25C65" w14:textId="2B661F0A"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22.5%</w:t>
            </w:r>
          </w:p>
        </w:tc>
      </w:tr>
      <w:tr w:rsidR="000707CE" w:rsidRPr="009B29EC" w14:paraId="59ACE96B" w14:textId="215F4AF0"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18B61238" w14:textId="621911BB" w:rsidR="000707CE" w:rsidRPr="009B29EC" w:rsidRDefault="000707CE" w:rsidP="000707CE">
            <w:pPr>
              <w:spacing w:after="0"/>
              <w:rPr>
                <w:rFonts w:ascii="VIC Light" w:hAnsi="VIC Light"/>
              </w:rPr>
            </w:pPr>
            <w:r w:rsidRPr="009B29EC">
              <w:rPr>
                <w:rFonts w:ascii="VIC Light" w:hAnsi="VIC Light"/>
              </w:rPr>
              <w:t>Science</w:t>
            </w:r>
          </w:p>
        </w:tc>
        <w:tc>
          <w:tcPr>
            <w:tcW w:w="1034" w:type="pct"/>
            <w:tcBorders>
              <w:top w:val="single" w:sz="4" w:space="0" w:color="auto"/>
              <w:left w:val="single" w:sz="4" w:space="0" w:color="auto"/>
              <w:bottom w:val="single" w:sz="4" w:space="0" w:color="auto"/>
              <w:right w:val="single" w:sz="4" w:space="0" w:color="auto"/>
            </w:tcBorders>
            <w:hideMark/>
          </w:tcPr>
          <w:p w14:paraId="1BE5B54E" w14:textId="3BE9DA20" w:rsidR="000707CE" w:rsidRPr="009B29EC" w:rsidRDefault="000707CE" w:rsidP="000707CE">
            <w:pPr>
              <w:spacing w:after="0"/>
              <w:jc w:val="center"/>
              <w:rPr>
                <w:rFonts w:ascii="VIC Light" w:hAnsi="VIC Light"/>
              </w:rPr>
            </w:pPr>
            <w:r w:rsidRPr="009B29EC">
              <w:rPr>
                <w:rFonts w:ascii="VIC Light" w:hAnsi="VIC Light"/>
              </w:rPr>
              <w:t>270</w:t>
            </w:r>
          </w:p>
        </w:tc>
        <w:tc>
          <w:tcPr>
            <w:tcW w:w="1034" w:type="pct"/>
            <w:tcBorders>
              <w:top w:val="single" w:sz="4" w:space="0" w:color="auto"/>
              <w:left w:val="single" w:sz="4" w:space="0" w:color="auto"/>
              <w:bottom w:val="single" w:sz="4" w:space="0" w:color="auto"/>
              <w:right w:val="single" w:sz="4" w:space="0" w:color="auto"/>
            </w:tcBorders>
            <w:hideMark/>
          </w:tcPr>
          <w:p w14:paraId="56692556" w14:textId="59F20904" w:rsidR="000707CE" w:rsidRPr="00E10688" w:rsidRDefault="000707CE" w:rsidP="000707CE">
            <w:pPr>
              <w:spacing w:after="0"/>
              <w:jc w:val="center"/>
              <w:rPr>
                <w:rFonts w:ascii="VIC Light" w:hAnsi="VIC Light"/>
              </w:rPr>
            </w:pPr>
            <w:r w:rsidRPr="00E10688">
              <w:rPr>
                <w:rFonts w:ascii="VIC Light" w:hAnsi="VIC Light"/>
              </w:rPr>
              <w:t xml:space="preserve"> 917 </w:t>
            </w:r>
          </w:p>
        </w:tc>
        <w:tc>
          <w:tcPr>
            <w:tcW w:w="1121" w:type="pct"/>
            <w:tcBorders>
              <w:top w:val="single" w:sz="4" w:space="0" w:color="auto"/>
              <w:left w:val="single" w:sz="4" w:space="0" w:color="auto"/>
              <w:bottom w:val="single" w:sz="4" w:space="0" w:color="auto"/>
              <w:right w:val="single" w:sz="4" w:space="0" w:color="auto"/>
            </w:tcBorders>
            <w:vAlign w:val="bottom"/>
          </w:tcPr>
          <w:p w14:paraId="5FCA8E29" w14:textId="07C17F67"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29.5%</w:t>
            </w:r>
          </w:p>
        </w:tc>
      </w:tr>
      <w:tr w:rsidR="000707CE" w:rsidRPr="009B29EC" w14:paraId="285A1CEF" w14:textId="78BCA4D7"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5983A515" w14:textId="4407AF2F" w:rsidR="000707CE" w:rsidRPr="009B29EC" w:rsidRDefault="000707CE" w:rsidP="000707CE">
            <w:pPr>
              <w:spacing w:after="0"/>
              <w:rPr>
                <w:rFonts w:ascii="VIC Light" w:hAnsi="VIC Light"/>
              </w:rPr>
            </w:pPr>
            <w:r w:rsidRPr="009B29EC">
              <w:rPr>
                <w:rFonts w:ascii="VIC Light" w:hAnsi="VIC Light"/>
              </w:rPr>
              <w:t>Special education</w:t>
            </w:r>
          </w:p>
        </w:tc>
        <w:tc>
          <w:tcPr>
            <w:tcW w:w="1034" w:type="pct"/>
            <w:tcBorders>
              <w:top w:val="single" w:sz="4" w:space="0" w:color="auto"/>
              <w:left w:val="single" w:sz="4" w:space="0" w:color="auto"/>
              <w:bottom w:val="single" w:sz="4" w:space="0" w:color="auto"/>
              <w:right w:val="single" w:sz="4" w:space="0" w:color="auto"/>
            </w:tcBorders>
            <w:hideMark/>
          </w:tcPr>
          <w:p w14:paraId="2A60F018" w14:textId="66F2721F" w:rsidR="000707CE" w:rsidRPr="009B29EC" w:rsidRDefault="000707CE" w:rsidP="000707CE">
            <w:pPr>
              <w:spacing w:after="0"/>
              <w:jc w:val="center"/>
              <w:rPr>
                <w:rFonts w:ascii="VIC Light" w:hAnsi="VIC Light"/>
              </w:rPr>
            </w:pPr>
            <w:r w:rsidRPr="009B29EC">
              <w:rPr>
                <w:rFonts w:ascii="VIC Light" w:hAnsi="VIC Light"/>
              </w:rPr>
              <w:t>17</w:t>
            </w:r>
          </w:p>
        </w:tc>
        <w:tc>
          <w:tcPr>
            <w:tcW w:w="1034" w:type="pct"/>
            <w:tcBorders>
              <w:top w:val="single" w:sz="4" w:space="0" w:color="auto"/>
              <w:left w:val="single" w:sz="4" w:space="0" w:color="auto"/>
              <w:bottom w:val="single" w:sz="4" w:space="0" w:color="auto"/>
              <w:right w:val="single" w:sz="4" w:space="0" w:color="auto"/>
            </w:tcBorders>
            <w:hideMark/>
          </w:tcPr>
          <w:p w14:paraId="63E79DE9" w14:textId="779AC5CF" w:rsidR="000707CE" w:rsidRPr="00E10688" w:rsidRDefault="000707CE" w:rsidP="000707CE">
            <w:pPr>
              <w:spacing w:after="0"/>
              <w:jc w:val="center"/>
              <w:rPr>
                <w:rFonts w:ascii="VIC Light" w:hAnsi="VIC Light"/>
              </w:rPr>
            </w:pPr>
            <w:r w:rsidRPr="00E10688">
              <w:rPr>
                <w:rFonts w:ascii="VIC Light" w:hAnsi="VIC Light"/>
              </w:rPr>
              <w:t xml:space="preserve"> 43 </w:t>
            </w:r>
          </w:p>
        </w:tc>
        <w:tc>
          <w:tcPr>
            <w:tcW w:w="1121" w:type="pct"/>
            <w:tcBorders>
              <w:top w:val="single" w:sz="4" w:space="0" w:color="auto"/>
              <w:left w:val="single" w:sz="4" w:space="0" w:color="auto"/>
              <w:bottom w:val="single" w:sz="4" w:space="0" w:color="auto"/>
              <w:right w:val="single" w:sz="4" w:space="0" w:color="auto"/>
            </w:tcBorders>
            <w:vAlign w:val="bottom"/>
          </w:tcPr>
          <w:p w14:paraId="780CC629" w14:textId="254151CF" w:rsidR="000707CE" w:rsidRPr="000707CE" w:rsidRDefault="000707CE" w:rsidP="000707CE">
            <w:pPr>
              <w:spacing w:after="0"/>
              <w:jc w:val="center"/>
              <w:rPr>
                <w:rFonts w:ascii="VIC Light" w:hAnsi="VIC Light"/>
                <w:szCs w:val="18"/>
              </w:rPr>
            </w:pPr>
            <w:r w:rsidRPr="000707CE">
              <w:rPr>
                <w:rFonts w:ascii="VIC Light" w:hAnsi="VIC Light" w:cs="Calibri"/>
                <w:color w:val="000000"/>
                <w:szCs w:val="18"/>
              </w:rPr>
              <w:t>39.8%</w:t>
            </w:r>
          </w:p>
        </w:tc>
      </w:tr>
      <w:tr w:rsidR="000707CE" w:rsidRPr="009B29EC" w14:paraId="07CEC2E8" w14:textId="1D1B0F0E" w:rsidTr="00620CA7">
        <w:trPr>
          <w:trHeight w:val="184"/>
        </w:trPr>
        <w:tc>
          <w:tcPr>
            <w:tcW w:w="1811" w:type="pct"/>
            <w:tcBorders>
              <w:top w:val="single" w:sz="4" w:space="0" w:color="auto"/>
              <w:left w:val="single" w:sz="4" w:space="0" w:color="auto"/>
              <w:bottom w:val="single" w:sz="4" w:space="0" w:color="auto"/>
              <w:right w:val="single" w:sz="4" w:space="0" w:color="auto"/>
            </w:tcBorders>
            <w:hideMark/>
          </w:tcPr>
          <w:p w14:paraId="2414B3D3" w14:textId="77777777" w:rsidR="000707CE" w:rsidRPr="009B29EC" w:rsidRDefault="000707CE" w:rsidP="000707CE">
            <w:pPr>
              <w:spacing w:after="0"/>
              <w:rPr>
                <w:rFonts w:ascii="VIC Light" w:hAnsi="VIC Light"/>
                <w:b/>
              </w:rPr>
            </w:pPr>
            <w:r w:rsidRPr="009B29EC">
              <w:rPr>
                <w:rFonts w:ascii="VIC Light" w:hAnsi="VIC Light"/>
                <w:b/>
              </w:rPr>
              <w:t>Total</w:t>
            </w:r>
          </w:p>
        </w:tc>
        <w:tc>
          <w:tcPr>
            <w:tcW w:w="1034" w:type="pct"/>
            <w:tcBorders>
              <w:top w:val="single" w:sz="4" w:space="0" w:color="auto"/>
              <w:left w:val="single" w:sz="4" w:space="0" w:color="auto"/>
              <w:bottom w:val="single" w:sz="4" w:space="0" w:color="auto"/>
              <w:right w:val="single" w:sz="4" w:space="0" w:color="auto"/>
            </w:tcBorders>
            <w:vAlign w:val="center"/>
            <w:hideMark/>
          </w:tcPr>
          <w:p w14:paraId="49436591" w14:textId="3B373466" w:rsidR="000707CE" w:rsidRPr="009B29EC" w:rsidRDefault="000707CE" w:rsidP="000707CE">
            <w:pPr>
              <w:spacing w:after="0"/>
              <w:jc w:val="center"/>
              <w:rPr>
                <w:rFonts w:ascii="VIC Light" w:hAnsi="VIC Light"/>
                <w:b/>
              </w:rPr>
            </w:pPr>
            <w:r w:rsidRPr="009B29EC">
              <w:rPr>
                <w:rFonts w:ascii="VIC Light" w:hAnsi="VIC Light"/>
                <w:b/>
              </w:rPr>
              <w:t>1</w:t>
            </w:r>
            <w:r>
              <w:rPr>
                <w:rFonts w:ascii="VIC Light" w:hAnsi="VIC Light"/>
                <w:b/>
              </w:rPr>
              <w:t>,</w:t>
            </w:r>
            <w:r w:rsidRPr="009B29EC">
              <w:rPr>
                <w:rFonts w:ascii="VIC Light" w:hAnsi="VIC Light"/>
                <w:b/>
              </w:rPr>
              <w:t>588</w:t>
            </w:r>
          </w:p>
        </w:tc>
        <w:tc>
          <w:tcPr>
            <w:tcW w:w="1034" w:type="pct"/>
            <w:tcBorders>
              <w:top w:val="single" w:sz="4" w:space="0" w:color="auto"/>
              <w:left w:val="single" w:sz="4" w:space="0" w:color="auto"/>
              <w:bottom w:val="single" w:sz="4" w:space="0" w:color="auto"/>
              <w:right w:val="single" w:sz="4" w:space="0" w:color="auto"/>
            </w:tcBorders>
            <w:hideMark/>
          </w:tcPr>
          <w:p w14:paraId="399C4331" w14:textId="26DCA10D" w:rsidR="000707CE" w:rsidRPr="00E10688" w:rsidRDefault="000707CE" w:rsidP="000707CE">
            <w:pPr>
              <w:spacing w:after="0"/>
              <w:jc w:val="center"/>
              <w:rPr>
                <w:rFonts w:ascii="VIC Light" w:hAnsi="VIC Light"/>
                <w:b/>
              </w:rPr>
            </w:pPr>
            <w:r w:rsidRPr="00E10688">
              <w:rPr>
                <w:rFonts w:ascii="VIC Light" w:hAnsi="VIC Light"/>
                <w:b/>
              </w:rPr>
              <w:t xml:space="preserve"> 4,792 </w:t>
            </w:r>
          </w:p>
        </w:tc>
        <w:tc>
          <w:tcPr>
            <w:tcW w:w="1121" w:type="pct"/>
            <w:tcBorders>
              <w:top w:val="single" w:sz="4" w:space="0" w:color="auto"/>
              <w:left w:val="single" w:sz="4" w:space="0" w:color="auto"/>
              <w:bottom w:val="single" w:sz="4" w:space="0" w:color="auto"/>
              <w:right w:val="single" w:sz="4" w:space="0" w:color="auto"/>
            </w:tcBorders>
            <w:vAlign w:val="bottom"/>
          </w:tcPr>
          <w:p w14:paraId="321D3ED0" w14:textId="55EC3F4D" w:rsidR="000707CE" w:rsidRPr="000707CE" w:rsidRDefault="000707CE" w:rsidP="000707CE">
            <w:pPr>
              <w:spacing w:after="0"/>
              <w:jc w:val="center"/>
              <w:rPr>
                <w:rFonts w:ascii="VIC Light" w:hAnsi="VIC Light"/>
                <w:b/>
                <w:szCs w:val="18"/>
              </w:rPr>
            </w:pPr>
            <w:r w:rsidRPr="000707CE">
              <w:rPr>
                <w:rFonts w:ascii="VIC Light" w:hAnsi="VIC Light" w:cs="Calibri"/>
                <w:color w:val="000000"/>
                <w:szCs w:val="18"/>
              </w:rPr>
              <w:t>33.1%</w:t>
            </w:r>
          </w:p>
        </w:tc>
      </w:tr>
    </w:tbl>
    <w:p w14:paraId="2AA1CD5A" w14:textId="77777777" w:rsidR="007E373B" w:rsidRPr="009B29EC" w:rsidRDefault="007E373B" w:rsidP="007E373B">
      <w:pPr>
        <w:pStyle w:val="Heading2"/>
        <w:rPr>
          <w:rFonts w:ascii="VIC Light" w:hAnsi="VIC Light"/>
        </w:rPr>
      </w:pPr>
    </w:p>
    <w:p w14:paraId="1C4FACC5" w14:textId="426B112D" w:rsidR="007E373B" w:rsidRPr="009B29EC" w:rsidRDefault="007E373B" w:rsidP="007E373B">
      <w:pPr>
        <w:pStyle w:val="Heading2"/>
        <w:rPr>
          <w:rFonts w:ascii="VIC Light" w:hAnsi="VIC Light"/>
        </w:rPr>
      </w:pPr>
      <w:bookmarkStart w:id="324" w:name="_Toc43127006"/>
      <w:r w:rsidRPr="009B29EC">
        <w:rPr>
          <w:rFonts w:ascii="VIC Light" w:hAnsi="VIC Light"/>
        </w:rPr>
        <w:t>Recruitment challenges</w:t>
      </w:r>
      <w:bookmarkEnd w:id="324"/>
    </w:p>
    <w:p w14:paraId="37A3C873" w14:textId="51676582" w:rsidR="007E373B" w:rsidRDefault="007E373B" w:rsidP="007E373B">
      <w:pPr>
        <w:spacing w:after="0"/>
        <w:rPr>
          <w:rFonts w:ascii="VIC Light" w:hAnsi="VIC Light"/>
        </w:rPr>
      </w:pPr>
      <w:r w:rsidRPr="009B29EC">
        <w:rPr>
          <w:rFonts w:ascii="VIC Light" w:hAnsi="VIC Light"/>
        </w:rPr>
        <w:t>The following reference table</w:t>
      </w:r>
      <w:r w:rsidR="005E006C">
        <w:rPr>
          <w:rFonts w:ascii="VIC Light" w:hAnsi="VIC Light"/>
        </w:rPr>
        <w:t>s</w:t>
      </w:r>
      <w:r w:rsidRPr="009B29EC">
        <w:rPr>
          <w:rFonts w:ascii="VIC Light" w:hAnsi="VIC Light"/>
        </w:rPr>
        <w:t xml:space="preserve"> provide an overview of the </w:t>
      </w:r>
      <w:r w:rsidR="007E5C90">
        <w:rPr>
          <w:rFonts w:ascii="VIC Light" w:hAnsi="VIC Light"/>
        </w:rPr>
        <w:t xml:space="preserve">secondary school </w:t>
      </w:r>
      <w:r w:rsidRPr="009B29EC">
        <w:rPr>
          <w:rFonts w:ascii="VIC Light" w:hAnsi="VIC Light"/>
        </w:rPr>
        <w:t>no appointment rates</w:t>
      </w:r>
      <w:r w:rsidR="005E006C">
        <w:rPr>
          <w:rFonts w:ascii="VIC Light" w:hAnsi="VIC Light"/>
        </w:rPr>
        <w:t>, by</w:t>
      </w:r>
      <w:r w:rsidRPr="009B29EC">
        <w:rPr>
          <w:rFonts w:ascii="VIC Light" w:hAnsi="VIC Light"/>
        </w:rPr>
        <w:t xml:space="preserve"> </w:t>
      </w:r>
      <w:r w:rsidR="001465BA">
        <w:rPr>
          <w:rFonts w:ascii="VIC Light" w:hAnsi="VIC Light"/>
        </w:rPr>
        <w:t xml:space="preserve">LGA, </w:t>
      </w:r>
      <w:r w:rsidRPr="009B29EC">
        <w:rPr>
          <w:rFonts w:ascii="VIC Light" w:hAnsi="VIC Light"/>
        </w:rPr>
        <w:t>department area</w:t>
      </w:r>
      <w:r w:rsidR="005E006C">
        <w:rPr>
          <w:rFonts w:ascii="VIC Light" w:hAnsi="VIC Light"/>
        </w:rPr>
        <w:t xml:space="preserve"> and remoteness</w:t>
      </w:r>
      <w:r w:rsidRPr="009B29EC">
        <w:rPr>
          <w:rFonts w:ascii="VIC Light" w:hAnsi="VIC Light"/>
        </w:rPr>
        <w:t>.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5F7701B1" w14:textId="77777777" w:rsidR="001465BA" w:rsidRDefault="001465BA" w:rsidP="007E373B">
      <w:pPr>
        <w:spacing w:after="0"/>
        <w:rPr>
          <w:rFonts w:ascii="VIC Light" w:hAnsi="VIC Light"/>
        </w:rPr>
      </w:pPr>
    </w:p>
    <w:p w14:paraId="60BC4A9A" w14:textId="36BB94EF" w:rsidR="001465BA" w:rsidRPr="001465BA" w:rsidRDefault="001465BA" w:rsidP="001465BA">
      <w:pPr>
        <w:pStyle w:val="Heading3"/>
        <w:rPr>
          <w:rFonts w:ascii="VIC Light" w:hAnsi="VIC Light"/>
          <w:bCs/>
        </w:rPr>
      </w:pPr>
      <w:bookmarkStart w:id="325" w:name="_Toc43127007"/>
      <w:r w:rsidRPr="009B29EC">
        <w:rPr>
          <w:rFonts w:ascii="VIC Light" w:hAnsi="VIC Light"/>
          <w:bCs/>
        </w:rPr>
        <w:t xml:space="preserve">Table </w:t>
      </w:r>
      <w:r w:rsidR="00B57FA8">
        <w:rPr>
          <w:rFonts w:ascii="VIC Light" w:hAnsi="VIC Light"/>
          <w:bCs/>
        </w:rPr>
        <w:t>67</w:t>
      </w:r>
      <w:r w:rsidRPr="009B29EC">
        <w:rPr>
          <w:rFonts w:ascii="VIC Light" w:hAnsi="VIC Light"/>
          <w:bCs/>
        </w:rPr>
        <w:t>.1: No appointment rate</w:t>
      </w:r>
      <w:r w:rsidR="007E5C90">
        <w:rPr>
          <w:rFonts w:ascii="VIC Light" w:hAnsi="VIC Light"/>
          <w:bCs/>
        </w:rPr>
        <w:t>, secondary school</w:t>
      </w:r>
      <w:r w:rsidRPr="009B29EC">
        <w:rPr>
          <w:rFonts w:ascii="VIC Light" w:hAnsi="VIC Light"/>
          <w:bCs/>
        </w:rPr>
        <w:t xml:space="preserve"> (2018), by </w:t>
      </w:r>
      <w:r>
        <w:rPr>
          <w:rFonts w:ascii="VIC Light" w:hAnsi="VIC Light"/>
          <w:bCs/>
        </w:rPr>
        <w:t>LGA</w:t>
      </w:r>
      <w:bookmarkEnd w:id="325"/>
    </w:p>
    <w:tbl>
      <w:tblPr>
        <w:tblStyle w:val="TableGrid"/>
        <w:tblW w:w="0" w:type="auto"/>
        <w:tblLook w:val="04A0" w:firstRow="1" w:lastRow="0" w:firstColumn="1" w:lastColumn="0" w:noHBand="0" w:noVBand="1"/>
        <w:tblCaption w:val="Table 25.1"/>
        <w:tblDescription w:val="Government teacher headcount (2016), by LGA"/>
      </w:tblPr>
      <w:tblGrid>
        <w:gridCol w:w="2509"/>
        <w:gridCol w:w="2509"/>
        <w:gridCol w:w="2509"/>
        <w:gridCol w:w="2510"/>
      </w:tblGrid>
      <w:tr w:rsidR="001465BA" w:rsidRPr="001465BA" w14:paraId="6C7C0A4E" w14:textId="77777777" w:rsidTr="00F522CF">
        <w:trPr>
          <w:trHeight w:val="171"/>
          <w:tblHeader/>
        </w:trPr>
        <w:tc>
          <w:tcPr>
            <w:tcW w:w="2509" w:type="dxa"/>
            <w:vAlign w:val="bottom"/>
          </w:tcPr>
          <w:p w14:paraId="5F6CB3C5" w14:textId="77777777" w:rsidR="001465BA" w:rsidRPr="001465BA" w:rsidRDefault="001465BA" w:rsidP="00F522CF">
            <w:pPr>
              <w:rPr>
                <w:rFonts w:ascii="VIC Light" w:hAnsi="VIC Light"/>
                <w:b/>
              </w:rPr>
            </w:pPr>
            <w:r w:rsidRPr="001465BA">
              <w:rPr>
                <w:rFonts w:ascii="VIC Light" w:hAnsi="VIC Light"/>
                <w:b/>
              </w:rPr>
              <w:t>LGA</w:t>
            </w:r>
          </w:p>
        </w:tc>
        <w:tc>
          <w:tcPr>
            <w:tcW w:w="2509" w:type="dxa"/>
            <w:vAlign w:val="bottom"/>
          </w:tcPr>
          <w:p w14:paraId="68396BCC" w14:textId="77777777" w:rsidR="001465BA" w:rsidRPr="001465BA" w:rsidRDefault="001465BA" w:rsidP="00F522CF">
            <w:pPr>
              <w:jc w:val="center"/>
              <w:rPr>
                <w:rFonts w:ascii="VIC Light" w:hAnsi="VIC Light"/>
                <w:b/>
              </w:rPr>
            </w:pPr>
            <w:r w:rsidRPr="001465BA">
              <w:rPr>
                <w:rFonts w:ascii="VIC Light" w:hAnsi="VIC Light"/>
                <w:b/>
              </w:rPr>
              <w:t>No appointment rate</w:t>
            </w:r>
          </w:p>
        </w:tc>
        <w:tc>
          <w:tcPr>
            <w:tcW w:w="2509" w:type="dxa"/>
            <w:vAlign w:val="bottom"/>
          </w:tcPr>
          <w:p w14:paraId="7DE96C23" w14:textId="77777777" w:rsidR="001465BA" w:rsidRPr="001465BA" w:rsidRDefault="001465BA" w:rsidP="00F522CF">
            <w:pPr>
              <w:rPr>
                <w:rFonts w:ascii="VIC Light" w:hAnsi="VIC Light"/>
                <w:b/>
              </w:rPr>
            </w:pPr>
            <w:r w:rsidRPr="001465BA">
              <w:rPr>
                <w:rFonts w:ascii="VIC Light" w:hAnsi="VIC Light"/>
                <w:b/>
              </w:rPr>
              <w:t>LGA</w:t>
            </w:r>
          </w:p>
        </w:tc>
        <w:tc>
          <w:tcPr>
            <w:tcW w:w="2510" w:type="dxa"/>
            <w:vAlign w:val="bottom"/>
          </w:tcPr>
          <w:p w14:paraId="7EE684A8" w14:textId="77777777" w:rsidR="001465BA" w:rsidRPr="001465BA" w:rsidRDefault="001465BA" w:rsidP="00F522CF">
            <w:pPr>
              <w:jc w:val="center"/>
              <w:rPr>
                <w:rFonts w:ascii="VIC Light" w:hAnsi="VIC Light"/>
                <w:b/>
              </w:rPr>
            </w:pPr>
            <w:r w:rsidRPr="001465BA">
              <w:rPr>
                <w:rFonts w:ascii="VIC Light" w:hAnsi="VIC Light"/>
                <w:b/>
              </w:rPr>
              <w:t>No appointment rate</w:t>
            </w:r>
          </w:p>
        </w:tc>
      </w:tr>
      <w:tr w:rsidR="001465BA" w:rsidRPr="001465BA" w14:paraId="356E61A5" w14:textId="77777777" w:rsidTr="00F522CF">
        <w:trPr>
          <w:trHeight w:val="171"/>
        </w:trPr>
        <w:tc>
          <w:tcPr>
            <w:tcW w:w="2509" w:type="dxa"/>
            <w:vAlign w:val="center"/>
          </w:tcPr>
          <w:p w14:paraId="6DA4341D" w14:textId="77777777" w:rsidR="001465BA" w:rsidRPr="001465BA" w:rsidRDefault="001465BA" w:rsidP="001465BA">
            <w:pPr>
              <w:spacing w:after="0"/>
              <w:rPr>
                <w:rFonts w:ascii="VIC Light" w:hAnsi="VIC Light"/>
              </w:rPr>
            </w:pPr>
            <w:r w:rsidRPr="001465BA">
              <w:rPr>
                <w:rFonts w:ascii="VIC Light" w:hAnsi="VIC Light"/>
              </w:rPr>
              <w:t>Alpine</w:t>
            </w:r>
          </w:p>
        </w:tc>
        <w:tc>
          <w:tcPr>
            <w:tcW w:w="2509" w:type="dxa"/>
          </w:tcPr>
          <w:p w14:paraId="4F703E63" w14:textId="076FFF30" w:rsidR="001465BA" w:rsidRPr="001465BA" w:rsidRDefault="001465BA" w:rsidP="001465BA">
            <w:pPr>
              <w:spacing w:after="0"/>
              <w:jc w:val="center"/>
              <w:rPr>
                <w:rFonts w:ascii="VIC Light" w:hAnsi="VIC Light"/>
              </w:rPr>
            </w:pPr>
            <w:r w:rsidRPr="001465BA">
              <w:rPr>
                <w:rFonts w:ascii="VIC Light" w:hAnsi="VIC Light"/>
              </w:rPr>
              <w:t>15.9%</w:t>
            </w:r>
          </w:p>
        </w:tc>
        <w:tc>
          <w:tcPr>
            <w:tcW w:w="2509" w:type="dxa"/>
            <w:vAlign w:val="center"/>
          </w:tcPr>
          <w:p w14:paraId="20162D90" w14:textId="77777777" w:rsidR="001465BA" w:rsidRPr="001465BA" w:rsidRDefault="001465BA" w:rsidP="001465BA">
            <w:pPr>
              <w:spacing w:after="0"/>
              <w:rPr>
                <w:rFonts w:ascii="VIC Light" w:hAnsi="VIC Light"/>
              </w:rPr>
            </w:pPr>
            <w:r w:rsidRPr="001465BA">
              <w:rPr>
                <w:rFonts w:ascii="VIC Light" w:hAnsi="VIC Light"/>
              </w:rPr>
              <w:t>Mansfield</w:t>
            </w:r>
          </w:p>
        </w:tc>
        <w:tc>
          <w:tcPr>
            <w:tcW w:w="2510" w:type="dxa"/>
          </w:tcPr>
          <w:p w14:paraId="0DDEBFBD" w14:textId="0388CDE7" w:rsidR="001465BA" w:rsidRPr="001465BA" w:rsidRDefault="001465BA" w:rsidP="001465BA">
            <w:pPr>
              <w:spacing w:after="0"/>
              <w:jc w:val="center"/>
              <w:rPr>
                <w:rFonts w:ascii="VIC Light" w:hAnsi="VIC Light"/>
              </w:rPr>
            </w:pPr>
            <w:r w:rsidRPr="001465BA">
              <w:rPr>
                <w:rFonts w:ascii="VIC Light" w:hAnsi="VIC Light"/>
              </w:rPr>
              <w:t>31.6%</w:t>
            </w:r>
          </w:p>
        </w:tc>
      </w:tr>
      <w:tr w:rsidR="001465BA" w:rsidRPr="001465BA" w14:paraId="7AA0DBC2" w14:textId="77777777" w:rsidTr="00F522CF">
        <w:trPr>
          <w:trHeight w:val="171"/>
        </w:trPr>
        <w:tc>
          <w:tcPr>
            <w:tcW w:w="2509" w:type="dxa"/>
            <w:vAlign w:val="center"/>
          </w:tcPr>
          <w:p w14:paraId="66A4C251" w14:textId="77777777" w:rsidR="001465BA" w:rsidRPr="001465BA" w:rsidRDefault="001465BA" w:rsidP="001465BA">
            <w:pPr>
              <w:spacing w:after="0"/>
              <w:rPr>
                <w:rFonts w:ascii="VIC Light" w:hAnsi="VIC Light"/>
              </w:rPr>
            </w:pPr>
            <w:r w:rsidRPr="001465BA">
              <w:rPr>
                <w:rFonts w:ascii="VIC Light" w:hAnsi="VIC Light"/>
              </w:rPr>
              <w:t>Ararat</w:t>
            </w:r>
          </w:p>
        </w:tc>
        <w:tc>
          <w:tcPr>
            <w:tcW w:w="2509" w:type="dxa"/>
          </w:tcPr>
          <w:p w14:paraId="59BF9349" w14:textId="6E9D9699" w:rsidR="001465BA" w:rsidRPr="001465BA" w:rsidRDefault="001465BA" w:rsidP="001465BA">
            <w:pPr>
              <w:spacing w:after="0"/>
              <w:jc w:val="center"/>
              <w:rPr>
                <w:rFonts w:ascii="VIC Light" w:hAnsi="VIC Light"/>
              </w:rPr>
            </w:pPr>
            <w:r w:rsidRPr="001465BA">
              <w:rPr>
                <w:rFonts w:ascii="VIC Light" w:hAnsi="VIC Light"/>
              </w:rPr>
              <w:t>33.1%</w:t>
            </w:r>
          </w:p>
        </w:tc>
        <w:tc>
          <w:tcPr>
            <w:tcW w:w="2509" w:type="dxa"/>
            <w:vAlign w:val="center"/>
          </w:tcPr>
          <w:p w14:paraId="25824D02" w14:textId="77777777" w:rsidR="001465BA" w:rsidRPr="001465BA" w:rsidRDefault="001465BA" w:rsidP="001465BA">
            <w:pPr>
              <w:spacing w:after="0"/>
              <w:rPr>
                <w:rFonts w:ascii="VIC Light" w:hAnsi="VIC Light"/>
              </w:rPr>
            </w:pPr>
            <w:r w:rsidRPr="001465BA">
              <w:rPr>
                <w:rFonts w:ascii="VIC Light" w:hAnsi="VIC Light"/>
              </w:rPr>
              <w:t>Maribyrnong</w:t>
            </w:r>
          </w:p>
        </w:tc>
        <w:tc>
          <w:tcPr>
            <w:tcW w:w="2510" w:type="dxa"/>
          </w:tcPr>
          <w:p w14:paraId="12D11860" w14:textId="324FC78C" w:rsidR="001465BA" w:rsidRPr="001465BA" w:rsidRDefault="001465BA" w:rsidP="001465BA">
            <w:pPr>
              <w:spacing w:after="0"/>
              <w:jc w:val="center"/>
              <w:rPr>
                <w:rFonts w:ascii="VIC Light" w:hAnsi="VIC Light"/>
              </w:rPr>
            </w:pPr>
            <w:r w:rsidRPr="001465BA">
              <w:rPr>
                <w:rFonts w:ascii="VIC Light" w:hAnsi="VIC Light"/>
              </w:rPr>
              <w:t>14.5%</w:t>
            </w:r>
          </w:p>
        </w:tc>
      </w:tr>
      <w:tr w:rsidR="001465BA" w:rsidRPr="001465BA" w14:paraId="39BE2EDB" w14:textId="77777777" w:rsidTr="00F522CF">
        <w:trPr>
          <w:trHeight w:val="171"/>
        </w:trPr>
        <w:tc>
          <w:tcPr>
            <w:tcW w:w="2509" w:type="dxa"/>
            <w:vAlign w:val="center"/>
          </w:tcPr>
          <w:p w14:paraId="081BAD39" w14:textId="77777777" w:rsidR="001465BA" w:rsidRPr="001465BA" w:rsidRDefault="001465BA" w:rsidP="001465BA">
            <w:pPr>
              <w:spacing w:after="0"/>
              <w:rPr>
                <w:rFonts w:ascii="VIC Light" w:hAnsi="VIC Light"/>
              </w:rPr>
            </w:pPr>
            <w:r w:rsidRPr="001465BA">
              <w:rPr>
                <w:rFonts w:ascii="VIC Light" w:hAnsi="VIC Light"/>
              </w:rPr>
              <w:t>Ballarat</w:t>
            </w:r>
          </w:p>
        </w:tc>
        <w:tc>
          <w:tcPr>
            <w:tcW w:w="2509" w:type="dxa"/>
          </w:tcPr>
          <w:p w14:paraId="28D10E0B" w14:textId="2EA75455" w:rsidR="001465BA" w:rsidRPr="001465BA" w:rsidRDefault="001465BA" w:rsidP="001465BA">
            <w:pPr>
              <w:spacing w:after="0"/>
              <w:jc w:val="center"/>
              <w:rPr>
                <w:rFonts w:ascii="VIC Light" w:hAnsi="VIC Light"/>
              </w:rPr>
            </w:pPr>
            <w:r w:rsidRPr="001465BA">
              <w:rPr>
                <w:rFonts w:ascii="VIC Light" w:hAnsi="VIC Light"/>
              </w:rPr>
              <w:t>19.4%</w:t>
            </w:r>
          </w:p>
        </w:tc>
        <w:tc>
          <w:tcPr>
            <w:tcW w:w="2509" w:type="dxa"/>
            <w:vAlign w:val="center"/>
          </w:tcPr>
          <w:p w14:paraId="77148785" w14:textId="77777777" w:rsidR="001465BA" w:rsidRPr="001465BA" w:rsidRDefault="001465BA" w:rsidP="001465BA">
            <w:pPr>
              <w:spacing w:after="0"/>
              <w:rPr>
                <w:rFonts w:ascii="VIC Light" w:hAnsi="VIC Light"/>
              </w:rPr>
            </w:pPr>
            <w:r w:rsidRPr="001465BA">
              <w:rPr>
                <w:rFonts w:ascii="VIC Light" w:hAnsi="VIC Light"/>
              </w:rPr>
              <w:t>Maroondah</w:t>
            </w:r>
          </w:p>
        </w:tc>
        <w:tc>
          <w:tcPr>
            <w:tcW w:w="2510" w:type="dxa"/>
          </w:tcPr>
          <w:p w14:paraId="699FFD1D" w14:textId="39A71B47" w:rsidR="001465BA" w:rsidRPr="001465BA" w:rsidRDefault="001465BA" w:rsidP="001465BA">
            <w:pPr>
              <w:spacing w:after="0"/>
              <w:jc w:val="center"/>
              <w:rPr>
                <w:rFonts w:ascii="VIC Light" w:hAnsi="VIC Light"/>
              </w:rPr>
            </w:pPr>
            <w:r w:rsidRPr="001465BA">
              <w:rPr>
                <w:rFonts w:ascii="VIC Light" w:hAnsi="VIC Light"/>
              </w:rPr>
              <w:t>16.5%</w:t>
            </w:r>
          </w:p>
        </w:tc>
      </w:tr>
      <w:tr w:rsidR="001465BA" w:rsidRPr="001465BA" w14:paraId="7191C08D" w14:textId="77777777" w:rsidTr="00F522CF">
        <w:trPr>
          <w:trHeight w:val="171"/>
        </w:trPr>
        <w:tc>
          <w:tcPr>
            <w:tcW w:w="2509" w:type="dxa"/>
            <w:vAlign w:val="center"/>
          </w:tcPr>
          <w:p w14:paraId="501861EC" w14:textId="77777777" w:rsidR="001465BA" w:rsidRPr="001465BA" w:rsidRDefault="001465BA" w:rsidP="001465BA">
            <w:pPr>
              <w:spacing w:after="0"/>
              <w:rPr>
                <w:rFonts w:ascii="VIC Light" w:hAnsi="VIC Light"/>
              </w:rPr>
            </w:pPr>
            <w:r w:rsidRPr="001465BA">
              <w:rPr>
                <w:rFonts w:ascii="VIC Light" w:hAnsi="VIC Light"/>
              </w:rPr>
              <w:t>Banyule</w:t>
            </w:r>
          </w:p>
        </w:tc>
        <w:tc>
          <w:tcPr>
            <w:tcW w:w="2509" w:type="dxa"/>
          </w:tcPr>
          <w:p w14:paraId="527176D2" w14:textId="645B1851" w:rsidR="001465BA" w:rsidRPr="001465BA" w:rsidRDefault="001465BA" w:rsidP="001465BA">
            <w:pPr>
              <w:spacing w:after="0"/>
              <w:jc w:val="center"/>
              <w:rPr>
                <w:rFonts w:ascii="VIC Light" w:hAnsi="VIC Light"/>
              </w:rPr>
            </w:pPr>
            <w:r w:rsidRPr="001465BA">
              <w:rPr>
                <w:rFonts w:ascii="VIC Light" w:hAnsi="VIC Light"/>
              </w:rPr>
              <w:t>14.9%</w:t>
            </w:r>
          </w:p>
        </w:tc>
        <w:tc>
          <w:tcPr>
            <w:tcW w:w="2509" w:type="dxa"/>
            <w:vAlign w:val="center"/>
          </w:tcPr>
          <w:p w14:paraId="65E83931" w14:textId="77777777" w:rsidR="001465BA" w:rsidRPr="001465BA" w:rsidRDefault="001465BA" w:rsidP="001465BA">
            <w:pPr>
              <w:spacing w:after="0"/>
              <w:rPr>
                <w:rFonts w:ascii="VIC Light" w:hAnsi="VIC Light"/>
              </w:rPr>
            </w:pPr>
            <w:r w:rsidRPr="001465BA">
              <w:rPr>
                <w:rFonts w:ascii="VIC Light" w:hAnsi="VIC Light"/>
              </w:rPr>
              <w:t>Melbourne</w:t>
            </w:r>
          </w:p>
        </w:tc>
        <w:tc>
          <w:tcPr>
            <w:tcW w:w="2510" w:type="dxa"/>
          </w:tcPr>
          <w:p w14:paraId="18E70404" w14:textId="5ACE4F54" w:rsidR="001465BA" w:rsidRPr="001465BA" w:rsidRDefault="001465BA" w:rsidP="001465BA">
            <w:pPr>
              <w:spacing w:after="0"/>
              <w:jc w:val="center"/>
              <w:rPr>
                <w:rFonts w:ascii="VIC Light" w:hAnsi="VIC Light"/>
              </w:rPr>
            </w:pPr>
            <w:r w:rsidRPr="001465BA">
              <w:rPr>
                <w:rFonts w:ascii="VIC Light" w:hAnsi="VIC Light"/>
              </w:rPr>
              <w:t>5.9%</w:t>
            </w:r>
          </w:p>
        </w:tc>
      </w:tr>
      <w:tr w:rsidR="001465BA" w:rsidRPr="001465BA" w14:paraId="2251C4E7" w14:textId="77777777" w:rsidTr="00F522CF">
        <w:trPr>
          <w:trHeight w:val="171"/>
        </w:trPr>
        <w:tc>
          <w:tcPr>
            <w:tcW w:w="2509" w:type="dxa"/>
            <w:vAlign w:val="center"/>
          </w:tcPr>
          <w:p w14:paraId="7F94DCC7" w14:textId="77777777" w:rsidR="001465BA" w:rsidRPr="001465BA" w:rsidRDefault="001465BA" w:rsidP="001465BA">
            <w:pPr>
              <w:spacing w:after="0"/>
              <w:rPr>
                <w:rFonts w:ascii="VIC Light" w:hAnsi="VIC Light"/>
              </w:rPr>
            </w:pPr>
            <w:r w:rsidRPr="001465BA">
              <w:rPr>
                <w:rFonts w:ascii="VIC Light" w:hAnsi="VIC Light"/>
              </w:rPr>
              <w:t>Bass Coast</w:t>
            </w:r>
          </w:p>
        </w:tc>
        <w:tc>
          <w:tcPr>
            <w:tcW w:w="2509" w:type="dxa"/>
          </w:tcPr>
          <w:p w14:paraId="0CE6AC5E" w14:textId="15C0DAA8" w:rsidR="001465BA" w:rsidRPr="001465BA" w:rsidRDefault="001465BA" w:rsidP="001465BA">
            <w:pPr>
              <w:spacing w:after="0"/>
              <w:jc w:val="center"/>
              <w:rPr>
                <w:rFonts w:ascii="VIC Light" w:hAnsi="VIC Light"/>
              </w:rPr>
            </w:pPr>
            <w:r w:rsidRPr="001465BA">
              <w:rPr>
                <w:rFonts w:ascii="VIC Light" w:hAnsi="VIC Light"/>
              </w:rPr>
              <w:t>8.5%</w:t>
            </w:r>
          </w:p>
        </w:tc>
        <w:tc>
          <w:tcPr>
            <w:tcW w:w="2509" w:type="dxa"/>
            <w:vAlign w:val="center"/>
          </w:tcPr>
          <w:p w14:paraId="086F3F2F" w14:textId="77777777" w:rsidR="001465BA" w:rsidRPr="001465BA" w:rsidRDefault="001465BA" w:rsidP="001465BA">
            <w:pPr>
              <w:spacing w:after="0"/>
              <w:rPr>
                <w:rFonts w:ascii="VIC Light" w:hAnsi="VIC Light"/>
              </w:rPr>
            </w:pPr>
            <w:r w:rsidRPr="001465BA">
              <w:rPr>
                <w:rFonts w:ascii="VIC Light" w:hAnsi="VIC Light"/>
              </w:rPr>
              <w:t>Melton</w:t>
            </w:r>
          </w:p>
        </w:tc>
        <w:tc>
          <w:tcPr>
            <w:tcW w:w="2510" w:type="dxa"/>
          </w:tcPr>
          <w:p w14:paraId="2ED7A7EC" w14:textId="37C62FDE" w:rsidR="001465BA" w:rsidRPr="001465BA" w:rsidRDefault="001465BA" w:rsidP="001465BA">
            <w:pPr>
              <w:spacing w:after="0"/>
              <w:jc w:val="center"/>
              <w:rPr>
                <w:rFonts w:ascii="VIC Light" w:hAnsi="VIC Light"/>
              </w:rPr>
            </w:pPr>
            <w:r w:rsidRPr="001465BA">
              <w:rPr>
                <w:rFonts w:ascii="VIC Light" w:hAnsi="VIC Light"/>
              </w:rPr>
              <w:t>26.7%</w:t>
            </w:r>
          </w:p>
        </w:tc>
      </w:tr>
      <w:tr w:rsidR="001465BA" w:rsidRPr="001465BA" w14:paraId="1A492C26" w14:textId="77777777" w:rsidTr="00F522CF">
        <w:trPr>
          <w:trHeight w:val="171"/>
        </w:trPr>
        <w:tc>
          <w:tcPr>
            <w:tcW w:w="2509" w:type="dxa"/>
            <w:vAlign w:val="center"/>
          </w:tcPr>
          <w:p w14:paraId="35FBA64A" w14:textId="77777777" w:rsidR="001465BA" w:rsidRPr="001465BA" w:rsidRDefault="001465BA" w:rsidP="001465BA">
            <w:pPr>
              <w:spacing w:after="0"/>
              <w:rPr>
                <w:rFonts w:ascii="VIC Light" w:hAnsi="VIC Light"/>
              </w:rPr>
            </w:pPr>
            <w:r w:rsidRPr="001465BA">
              <w:rPr>
                <w:rFonts w:ascii="VIC Light" w:hAnsi="VIC Light"/>
              </w:rPr>
              <w:t>Baw Baw</w:t>
            </w:r>
          </w:p>
        </w:tc>
        <w:tc>
          <w:tcPr>
            <w:tcW w:w="2509" w:type="dxa"/>
          </w:tcPr>
          <w:p w14:paraId="12272C98" w14:textId="229122D8" w:rsidR="001465BA" w:rsidRPr="001465BA" w:rsidRDefault="001465BA" w:rsidP="001465BA">
            <w:pPr>
              <w:spacing w:after="0"/>
              <w:jc w:val="center"/>
              <w:rPr>
                <w:rFonts w:ascii="VIC Light" w:hAnsi="VIC Light"/>
              </w:rPr>
            </w:pPr>
            <w:r w:rsidRPr="001465BA">
              <w:rPr>
                <w:rFonts w:ascii="VIC Light" w:hAnsi="VIC Light"/>
              </w:rPr>
              <w:t>13.7%</w:t>
            </w:r>
          </w:p>
        </w:tc>
        <w:tc>
          <w:tcPr>
            <w:tcW w:w="2509" w:type="dxa"/>
            <w:vAlign w:val="center"/>
          </w:tcPr>
          <w:p w14:paraId="03E6702E" w14:textId="77777777" w:rsidR="001465BA" w:rsidRPr="001465BA" w:rsidRDefault="001465BA" w:rsidP="001465BA">
            <w:pPr>
              <w:spacing w:after="0"/>
              <w:rPr>
                <w:rFonts w:ascii="VIC Light" w:hAnsi="VIC Light"/>
              </w:rPr>
            </w:pPr>
            <w:r w:rsidRPr="001465BA">
              <w:rPr>
                <w:rFonts w:ascii="VIC Light" w:hAnsi="VIC Light"/>
              </w:rPr>
              <w:t>Mildura</w:t>
            </w:r>
          </w:p>
        </w:tc>
        <w:tc>
          <w:tcPr>
            <w:tcW w:w="2510" w:type="dxa"/>
          </w:tcPr>
          <w:p w14:paraId="3A6A4797" w14:textId="49273622" w:rsidR="001465BA" w:rsidRPr="001465BA" w:rsidRDefault="001465BA" w:rsidP="001465BA">
            <w:pPr>
              <w:spacing w:after="0"/>
              <w:jc w:val="center"/>
              <w:rPr>
                <w:rFonts w:ascii="VIC Light" w:hAnsi="VIC Light"/>
              </w:rPr>
            </w:pPr>
            <w:r w:rsidRPr="001465BA">
              <w:rPr>
                <w:rFonts w:ascii="VIC Light" w:hAnsi="VIC Light"/>
              </w:rPr>
              <w:t>21.5%</w:t>
            </w:r>
          </w:p>
        </w:tc>
      </w:tr>
      <w:tr w:rsidR="001465BA" w:rsidRPr="001465BA" w14:paraId="232513D9" w14:textId="77777777" w:rsidTr="00F522CF">
        <w:trPr>
          <w:trHeight w:val="171"/>
        </w:trPr>
        <w:tc>
          <w:tcPr>
            <w:tcW w:w="2509" w:type="dxa"/>
            <w:vAlign w:val="center"/>
          </w:tcPr>
          <w:p w14:paraId="042F5B71" w14:textId="77777777" w:rsidR="001465BA" w:rsidRPr="001465BA" w:rsidRDefault="001465BA" w:rsidP="001465BA">
            <w:pPr>
              <w:spacing w:after="0"/>
              <w:rPr>
                <w:rFonts w:ascii="VIC Light" w:hAnsi="VIC Light"/>
              </w:rPr>
            </w:pPr>
            <w:r w:rsidRPr="001465BA">
              <w:rPr>
                <w:rFonts w:ascii="VIC Light" w:hAnsi="VIC Light"/>
              </w:rPr>
              <w:t>Bayside</w:t>
            </w:r>
          </w:p>
        </w:tc>
        <w:tc>
          <w:tcPr>
            <w:tcW w:w="2509" w:type="dxa"/>
          </w:tcPr>
          <w:p w14:paraId="27D3A2EB" w14:textId="34F27AB5" w:rsidR="001465BA" w:rsidRPr="001465BA" w:rsidRDefault="001465BA" w:rsidP="001465BA">
            <w:pPr>
              <w:spacing w:after="0"/>
              <w:jc w:val="center"/>
              <w:rPr>
                <w:rFonts w:ascii="VIC Light" w:hAnsi="VIC Light"/>
              </w:rPr>
            </w:pPr>
            <w:r w:rsidRPr="001465BA">
              <w:rPr>
                <w:rFonts w:ascii="VIC Light" w:hAnsi="VIC Light"/>
              </w:rPr>
              <w:t>17.9%</w:t>
            </w:r>
          </w:p>
        </w:tc>
        <w:tc>
          <w:tcPr>
            <w:tcW w:w="2509" w:type="dxa"/>
            <w:vAlign w:val="center"/>
          </w:tcPr>
          <w:p w14:paraId="7D1DD2EE" w14:textId="77777777" w:rsidR="001465BA" w:rsidRPr="001465BA" w:rsidRDefault="001465BA" w:rsidP="001465BA">
            <w:pPr>
              <w:spacing w:after="0"/>
              <w:rPr>
                <w:rFonts w:ascii="VIC Light" w:hAnsi="VIC Light"/>
              </w:rPr>
            </w:pPr>
            <w:r w:rsidRPr="001465BA">
              <w:rPr>
                <w:rFonts w:ascii="VIC Light" w:hAnsi="VIC Light"/>
              </w:rPr>
              <w:t>Mitchell</w:t>
            </w:r>
          </w:p>
        </w:tc>
        <w:tc>
          <w:tcPr>
            <w:tcW w:w="2510" w:type="dxa"/>
          </w:tcPr>
          <w:p w14:paraId="7C31F230" w14:textId="00549211" w:rsidR="001465BA" w:rsidRPr="001465BA" w:rsidRDefault="001465BA" w:rsidP="001465BA">
            <w:pPr>
              <w:spacing w:after="0"/>
              <w:jc w:val="center"/>
              <w:rPr>
                <w:rFonts w:ascii="VIC Light" w:hAnsi="VIC Light"/>
              </w:rPr>
            </w:pPr>
            <w:r w:rsidRPr="001465BA">
              <w:rPr>
                <w:rFonts w:ascii="VIC Light" w:hAnsi="VIC Light"/>
              </w:rPr>
              <w:t>23.3%</w:t>
            </w:r>
          </w:p>
        </w:tc>
      </w:tr>
      <w:tr w:rsidR="001465BA" w:rsidRPr="001465BA" w14:paraId="3190A4EF" w14:textId="77777777" w:rsidTr="00F522CF">
        <w:trPr>
          <w:trHeight w:val="171"/>
        </w:trPr>
        <w:tc>
          <w:tcPr>
            <w:tcW w:w="2509" w:type="dxa"/>
            <w:vAlign w:val="center"/>
          </w:tcPr>
          <w:p w14:paraId="607741C6" w14:textId="77777777" w:rsidR="001465BA" w:rsidRPr="001465BA" w:rsidRDefault="001465BA" w:rsidP="001465BA">
            <w:pPr>
              <w:spacing w:after="0"/>
              <w:rPr>
                <w:rFonts w:ascii="VIC Light" w:hAnsi="VIC Light"/>
              </w:rPr>
            </w:pPr>
            <w:r w:rsidRPr="001465BA">
              <w:rPr>
                <w:rFonts w:ascii="VIC Light" w:hAnsi="VIC Light"/>
              </w:rPr>
              <w:t>Benalla</w:t>
            </w:r>
          </w:p>
        </w:tc>
        <w:tc>
          <w:tcPr>
            <w:tcW w:w="2509" w:type="dxa"/>
          </w:tcPr>
          <w:p w14:paraId="5A232FE1" w14:textId="555A3B1C" w:rsidR="001465BA" w:rsidRPr="001465BA" w:rsidRDefault="001465BA" w:rsidP="001465BA">
            <w:pPr>
              <w:spacing w:after="0"/>
              <w:jc w:val="center"/>
              <w:rPr>
                <w:rFonts w:ascii="VIC Light" w:hAnsi="VIC Light"/>
              </w:rPr>
            </w:pPr>
            <w:r w:rsidRPr="001465BA">
              <w:rPr>
                <w:rFonts w:ascii="VIC Light" w:hAnsi="VIC Light"/>
              </w:rPr>
              <w:t>12.5%</w:t>
            </w:r>
          </w:p>
        </w:tc>
        <w:tc>
          <w:tcPr>
            <w:tcW w:w="2509" w:type="dxa"/>
            <w:vAlign w:val="center"/>
          </w:tcPr>
          <w:p w14:paraId="12F0BA9C" w14:textId="77777777" w:rsidR="001465BA" w:rsidRPr="001465BA" w:rsidRDefault="001465BA" w:rsidP="001465BA">
            <w:pPr>
              <w:spacing w:after="0"/>
              <w:rPr>
                <w:rFonts w:ascii="VIC Light" w:hAnsi="VIC Light"/>
              </w:rPr>
            </w:pPr>
            <w:r w:rsidRPr="001465BA">
              <w:rPr>
                <w:rFonts w:ascii="VIC Light" w:hAnsi="VIC Light"/>
              </w:rPr>
              <w:t>Moira</w:t>
            </w:r>
          </w:p>
        </w:tc>
        <w:tc>
          <w:tcPr>
            <w:tcW w:w="2510" w:type="dxa"/>
          </w:tcPr>
          <w:p w14:paraId="3833AD6B" w14:textId="4774563D" w:rsidR="001465BA" w:rsidRPr="001465BA" w:rsidRDefault="001465BA" w:rsidP="001465BA">
            <w:pPr>
              <w:spacing w:after="0"/>
              <w:jc w:val="center"/>
              <w:rPr>
                <w:rFonts w:ascii="VIC Light" w:hAnsi="VIC Light"/>
              </w:rPr>
            </w:pPr>
            <w:r w:rsidRPr="001465BA">
              <w:rPr>
                <w:rFonts w:ascii="VIC Light" w:hAnsi="VIC Light"/>
              </w:rPr>
              <w:t>35.2%</w:t>
            </w:r>
          </w:p>
        </w:tc>
      </w:tr>
      <w:tr w:rsidR="001465BA" w:rsidRPr="001465BA" w14:paraId="5C77F0F0" w14:textId="77777777" w:rsidTr="00F522CF">
        <w:trPr>
          <w:trHeight w:val="171"/>
        </w:trPr>
        <w:tc>
          <w:tcPr>
            <w:tcW w:w="2509" w:type="dxa"/>
            <w:vAlign w:val="center"/>
          </w:tcPr>
          <w:p w14:paraId="15142E1B" w14:textId="77777777" w:rsidR="001465BA" w:rsidRPr="001465BA" w:rsidRDefault="001465BA" w:rsidP="001465BA">
            <w:pPr>
              <w:spacing w:after="0"/>
              <w:rPr>
                <w:rFonts w:ascii="VIC Light" w:hAnsi="VIC Light"/>
              </w:rPr>
            </w:pPr>
            <w:r w:rsidRPr="001465BA">
              <w:rPr>
                <w:rFonts w:ascii="VIC Light" w:hAnsi="VIC Light"/>
              </w:rPr>
              <w:t>Boroondara</w:t>
            </w:r>
          </w:p>
        </w:tc>
        <w:tc>
          <w:tcPr>
            <w:tcW w:w="2509" w:type="dxa"/>
          </w:tcPr>
          <w:p w14:paraId="42398E03" w14:textId="019A7459" w:rsidR="001465BA" w:rsidRPr="001465BA" w:rsidRDefault="001465BA" w:rsidP="001465BA">
            <w:pPr>
              <w:spacing w:after="0"/>
              <w:jc w:val="center"/>
              <w:rPr>
                <w:rFonts w:ascii="VIC Light" w:hAnsi="VIC Light"/>
              </w:rPr>
            </w:pPr>
            <w:r w:rsidRPr="001465BA">
              <w:rPr>
                <w:rFonts w:ascii="VIC Light" w:hAnsi="VIC Light"/>
              </w:rPr>
              <w:t>13.2%</w:t>
            </w:r>
          </w:p>
        </w:tc>
        <w:tc>
          <w:tcPr>
            <w:tcW w:w="2509" w:type="dxa"/>
            <w:vAlign w:val="center"/>
          </w:tcPr>
          <w:p w14:paraId="3509D884" w14:textId="77777777" w:rsidR="001465BA" w:rsidRPr="001465BA" w:rsidRDefault="001465BA" w:rsidP="001465BA">
            <w:pPr>
              <w:spacing w:after="0"/>
              <w:rPr>
                <w:rFonts w:ascii="VIC Light" w:hAnsi="VIC Light"/>
              </w:rPr>
            </w:pPr>
            <w:r w:rsidRPr="001465BA">
              <w:rPr>
                <w:rFonts w:ascii="VIC Light" w:hAnsi="VIC Light"/>
              </w:rPr>
              <w:t>Monash</w:t>
            </w:r>
          </w:p>
        </w:tc>
        <w:tc>
          <w:tcPr>
            <w:tcW w:w="2510" w:type="dxa"/>
          </w:tcPr>
          <w:p w14:paraId="55C4081C" w14:textId="551D479D" w:rsidR="001465BA" w:rsidRPr="001465BA" w:rsidRDefault="001465BA" w:rsidP="001465BA">
            <w:pPr>
              <w:spacing w:after="0"/>
              <w:jc w:val="center"/>
              <w:rPr>
                <w:rFonts w:ascii="VIC Light" w:hAnsi="VIC Light"/>
              </w:rPr>
            </w:pPr>
            <w:r w:rsidRPr="001465BA">
              <w:rPr>
                <w:rFonts w:ascii="VIC Light" w:hAnsi="VIC Light"/>
              </w:rPr>
              <w:t>11.5%</w:t>
            </w:r>
          </w:p>
        </w:tc>
      </w:tr>
      <w:tr w:rsidR="001465BA" w:rsidRPr="001465BA" w14:paraId="166F1FA9" w14:textId="77777777" w:rsidTr="00F522CF">
        <w:trPr>
          <w:trHeight w:val="171"/>
        </w:trPr>
        <w:tc>
          <w:tcPr>
            <w:tcW w:w="2509" w:type="dxa"/>
            <w:vAlign w:val="center"/>
          </w:tcPr>
          <w:p w14:paraId="00630E11" w14:textId="77777777" w:rsidR="001465BA" w:rsidRPr="001465BA" w:rsidRDefault="001465BA" w:rsidP="001465BA">
            <w:pPr>
              <w:spacing w:after="0"/>
              <w:rPr>
                <w:rFonts w:ascii="VIC Light" w:hAnsi="VIC Light"/>
              </w:rPr>
            </w:pPr>
            <w:r w:rsidRPr="001465BA">
              <w:rPr>
                <w:rFonts w:ascii="VIC Light" w:hAnsi="VIC Light"/>
              </w:rPr>
              <w:t>Brimbank</w:t>
            </w:r>
          </w:p>
        </w:tc>
        <w:tc>
          <w:tcPr>
            <w:tcW w:w="2509" w:type="dxa"/>
          </w:tcPr>
          <w:p w14:paraId="731F64B6" w14:textId="1D6E1F46" w:rsidR="001465BA" w:rsidRPr="001465BA" w:rsidRDefault="001465BA" w:rsidP="001465BA">
            <w:pPr>
              <w:spacing w:after="0"/>
              <w:jc w:val="center"/>
              <w:rPr>
                <w:rFonts w:ascii="VIC Light" w:hAnsi="VIC Light"/>
              </w:rPr>
            </w:pPr>
            <w:r w:rsidRPr="001465BA">
              <w:rPr>
                <w:rFonts w:ascii="VIC Light" w:hAnsi="VIC Light"/>
              </w:rPr>
              <w:t>22.5%</w:t>
            </w:r>
          </w:p>
        </w:tc>
        <w:tc>
          <w:tcPr>
            <w:tcW w:w="2509" w:type="dxa"/>
            <w:vAlign w:val="center"/>
          </w:tcPr>
          <w:p w14:paraId="16677F5A" w14:textId="77777777" w:rsidR="001465BA" w:rsidRPr="001465BA" w:rsidRDefault="001465BA" w:rsidP="001465BA">
            <w:pPr>
              <w:spacing w:after="0"/>
              <w:rPr>
                <w:rFonts w:ascii="VIC Light" w:hAnsi="VIC Light"/>
              </w:rPr>
            </w:pPr>
            <w:r w:rsidRPr="001465BA">
              <w:rPr>
                <w:rFonts w:ascii="VIC Light" w:hAnsi="VIC Light"/>
              </w:rPr>
              <w:t>Moonee Valley</w:t>
            </w:r>
          </w:p>
        </w:tc>
        <w:tc>
          <w:tcPr>
            <w:tcW w:w="2510" w:type="dxa"/>
          </w:tcPr>
          <w:p w14:paraId="1B8D4A7B" w14:textId="5F513803" w:rsidR="001465BA" w:rsidRPr="001465BA" w:rsidRDefault="001465BA" w:rsidP="001465BA">
            <w:pPr>
              <w:spacing w:after="0"/>
              <w:jc w:val="center"/>
              <w:rPr>
                <w:rFonts w:ascii="VIC Light" w:hAnsi="VIC Light"/>
              </w:rPr>
            </w:pPr>
            <w:r w:rsidRPr="001465BA">
              <w:rPr>
                <w:rFonts w:ascii="VIC Light" w:hAnsi="VIC Light"/>
              </w:rPr>
              <w:t>10.0%</w:t>
            </w:r>
          </w:p>
        </w:tc>
      </w:tr>
      <w:tr w:rsidR="001465BA" w:rsidRPr="001465BA" w14:paraId="30A8D5A0" w14:textId="77777777" w:rsidTr="00F522CF">
        <w:trPr>
          <w:trHeight w:val="171"/>
        </w:trPr>
        <w:tc>
          <w:tcPr>
            <w:tcW w:w="2509" w:type="dxa"/>
            <w:vAlign w:val="center"/>
          </w:tcPr>
          <w:p w14:paraId="401E5B1B" w14:textId="77777777" w:rsidR="001465BA" w:rsidRPr="001465BA" w:rsidRDefault="001465BA" w:rsidP="001465BA">
            <w:pPr>
              <w:spacing w:after="0"/>
              <w:rPr>
                <w:rFonts w:ascii="VIC Light" w:hAnsi="VIC Light"/>
              </w:rPr>
            </w:pPr>
            <w:r w:rsidRPr="001465BA">
              <w:rPr>
                <w:rFonts w:ascii="VIC Light" w:hAnsi="VIC Light"/>
              </w:rPr>
              <w:t>Buloke</w:t>
            </w:r>
          </w:p>
        </w:tc>
        <w:tc>
          <w:tcPr>
            <w:tcW w:w="2509" w:type="dxa"/>
          </w:tcPr>
          <w:p w14:paraId="6799E3F0" w14:textId="24B288F7" w:rsidR="001465BA" w:rsidRPr="001465BA" w:rsidRDefault="001465BA" w:rsidP="001465BA">
            <w:pPr>
              <w:spacing w:after="0"/>
              <w:jc w:val="center"/>
              <w:rPr>
                <w:rFonts w:ascii="VIC Light" w:hAnsi="VIC Light"/>
              </w:rPr>
            </w:pPr>
            <w:r w:rsidRPr="001465BA">
              <w:rPr>
                <w:rFonts w:ascii="VIC Light" w:hAnsi="VIC Light"/>
              </w:rPr>
              <w:t>25.7%</w:t>
            </w:r>
          </w:p>
        </w:tc>
        <w:tc>
          <w:tcPr>
            <w:tcW w:w="2509" w:type="dxa"/>
            <w:vAlign w:val="center"/>
          </w:tcPr>
          <w:p w14:paraId="15CA52D2" w14:textId="77777777" w:rsidR="001465BA" w:rsidRPr="001465BA" w:rsidRDefault="001465BA" w:rsidP="001465BA">
            <w:pPr>
              <w:spacing w:after="0"/>
              <w:rPr>
                <w:rFonts w:ascii="VIC Light" w:hAnsi="VIC Light"/>
              </w:rPr>
            </w:pPr>
            <w:r w:rsidRPr="001465BA">
              <w:rPr>
                <w:rFonts w:ascii="VIC Light" w:hAnsi="VIC Light"/>
              </w:rPr>
              <w:t>Moorabool</w:t>
            </w:r>
          </w:p>
        </w:tc>
        <w:tc>
          <w:tcPr>
            <w:tcW w:w="2510" w:type="dxa"/>
          </w:tcPr>
          <w:p w14:paraId="0DD7F398" w14:textId="49DEAD19" w:rsidR="001465BA" w:rsidRPr="001465BA" w:rsidRDefault="001465BA" w:rsidP="001465BA">
            <w:pPr>
              <w:spacing w:after="0"/>
              <w:jc w:val="center"/>
              <w:rPr>
                <w:rFonts w:ascii="VIC Light" w:hAnsi="VIC Light"/>
              </w:rPr>
            </w:pPr>
            <w:r w:rsidRPr="001465BA">
              <w:rPr>
                <w:rFonts w:ascii="VIC Light" w:hAnsi="VIC Light"/>
              </w:rPr>
              <w:t>20.8%</w:t>
            </w:r>
          </w:p>
        </w:tc>
      </w:tr>
      <w:tr w:rsidR="001465BA" w:rsidRPr="001465BA" w14:paraId="6B1383E8" w14:textId="77777777" w:rsidTr="00F522CF">
        <w:trPr>
          <w:trHeight w:val="171"/>
        </w:trPr>
        <w:tc>
          <w:tcPr>
            <w:tcW w:w="2509" w:type="dxa"/>
            <w:vAlign w:val="center"/>
          </w:tcPr>
          <w:p w14:paraId="581838EF" w14:textId="77777777" w:rsidR="001465BA" w:rsidRPr="001465BA" w:rsidRDefault="001465BA" w:rsidP="001465BA">
            <w:pPr>
              <w:spacing w:after="0"/>
              <w:rPr>
                <w:rFonts w:ascii="VIC Light" w:hAnsi="VIC Light"/>
              </w:rPr>
            </w:pPr>
            <w:r w:rsidRPr="001465BA">
              <w:rPr>
                <w:rFonts w:ascii="VIC Light" w:hAnsi="VIC Light"/>
              </w:rPr>
              <w:t>Campaspe</w:t>
            </w:r>
          </w:p>
        </w:tc>
        <w:tc>
          <w:tcPr>
            <w:tcW w:w="2509" w:type="dxa"/>
          </w:tcPr>
          <w:p w14:paraId="344D128D" w14:textId="703D241D" w:rsidR="001465BA" w:rsidRPr="001465BA" w:rsidRDefault="001465BA" w:rsidP="001465BA">
            <w:pPr>
              <w:spacing w:after="0"/>
              <w:jc w:val="center"/>
              <w:rPr>
                <w:rFonts w:ascii="VIC Light" w:hAnsi="VIC Light"/>
              </w:rPr>
            </w:pPr>
            <w:r w:rsidRPr="001465BA">
              <w:rPr>
                <w:rFonts w:ascii="VIC Light" w:hAnsi="VIC Light"/>
              </w:rPr>
              <w:t>40.1%</w:t>
            </w:r>
          </w:p>
        </w:tc>
        <w:tc>
          <w:tcPr>
            <w:tcW w:w="2509" w:type="dxa"/>
            <w:vAlign w:val="center"/>
          </w:tcPr>
          <w:p w14:paraId="0BCD6A04" w14:textId="77777777" w:rsidR="001465BA" w:rsidRPr="001465BA" w:rsidRDefault="001465BA" w:rsidP="001465BA">
            <w:pPr>
              <w:spacing w:after="0"/>
              <w:rPr>
                <w:rFonts w:ascii="VIC Light" w:hAnsi="VIC Light"/>
              </w:rPr>
            </w:pPr>
            <w:r w:rsidRPr="001465BA">
              <w:rPr>
                <w:rFonts w:ascii="VIC Light" w:hAnsi="VIC Light"/>
              </w:rPr>
              <w:t>Moreland</w:t>
            </w:r>
          </w:p>
        </w:tc>
        <w:tc>
          <w:tcPr>
            <w:tcW w:w="2510" w:type="dxa"/>
          </w:tcPr>
          <w:p w14:paraId="6268D72B" w14:textId="7EA36208" w:rsidR="001465BA" w:rsidRPr="001465BA" w:rsidRDefault="001465BA" w:rsidP="001465BA">
            <w:pPr>
              <w:spacing w:after="0"/>
              <w:jc w:val="center"/>
              <w:rPr>
                <w:rFonts w:ascii="VIC Light" w:hAnsi="VIC Light"/>
              </w:rPr>
            </w:pPr>
            <w:r w:rsidRPr="001465BA">
              <w:rPr>
                <w:rFonts w:ascii="VIC Light" w:hAnsi="VIC Light"/>
              </w:rPr>
              <w:t>22.4%</w:t>
            </w:r>
          </w:p>
        </w:tc>
      </w:tr>
      <w:tr w:rsidR="001465BA" w:rsidRPr="001465BA" w14:paraId="000D7EAF" w14:textId="77777777" w:rsidTr="00F522CF">
        <w:trPr>
          <w:trHeight w:val="171"/>
        </w:trPr>
        <w:tc>
          <w:tcPr>
            <w:tcW w:w="2509" w:type="dxa"/>
            <w:vAlign w:val="center"/>
          </w:tcPr>
          <w:p w14:paraId="66B83BB6" w14:textId="77777777" w:rsidR="001465BA" w:rsidRPr="001465BA" w:rsidRDefault="001465BA" w:rsidP="001465BA">
            <w:pPr>
              <w:spacing w:after="0"/>
              <w:rPr>
                <w:rFonts w:ascii="VIC Light" w:hAnsi="VIC Light"/>
              </w:rPr>
            </w:pPr>
            <w:r w:rsidRPr="001465BA">
              <w:rPr>
                <w:rFonts w:ascii="VIC Light" w:hAnsi="VIC Light"/>
              </w:rPr>
              <w:t>Cardinia</w:t>
            </w:r>
          </w:p>
        </w:tc>
        <w:tc>
          <w:tcPr>
            <w:tcW w:w="2509" w:type="dxa"/>
          </w:tcPr>
          <w:p w14:paraId="44D7ACA1" w14:textId="749F4D74" w:rsidR="001465BA" w:rsidRPr="001465BA" w:rsidRDefault="001465BA" w:rsidP="001465BA">
            <w:pPr>
              <w:spacing w:after="0"/>
              <w:jc w:val="center"/>
              <w:rPr>
                <w:rFonts w:ascii="VIC Light" w:hAnsi="VIC Light"/>
              </w:rPr>
            </w:pPr>
            <w:r w:rsidRPr="001465BA">
              <w:rPr>
                <w:rFonts w:ascii="VIC Light" w:hAnsi="VIC Light"/>
              </w:rPr>
              <w:t>23.5%</w:t>
            </w:r>
          </w:p>
        </w:tc>
        <w:tc>
          <w:tcPr>
            <w:tcW w:w="2509" w:type="dxa"/>
            <w:vAlign w:val="center"/>
          </w:tcPr>
          <w:p w14:paraId="21066B77" w14:textId="77777777" w:rsidR="001465BA" w:rsidRPr="001465BA" w:rsidRDefault="001465BA" w:rsidP="001465BA">
            <w:pPr>
              <w:spacing w:after="0"/>
              <w:rPr>
                <w:rFonts w:ascii="VIC Light" w:hAnsi="VIC Light"/>
              </w:rPr>
            </w:pPr>
            <w:r w:rsidRPr="001465BA">
              <w:rPr>
                <w:rFonts w:ascii="VIC Light" w:hAnsi="VIC Light"/>
              </w:rPr>
              <w:t>Mornington Peninsula</w:t>
            </w:r>
          </w:p>
        </w:tc>
        <w:tc>
          <w:tcPr>
            <w:tcW w:w="2510" w:type="dxa"/>
          </w:tcPr>
          <w:p w14:paraId="0E5578F1" w14:textId="5CF4D7D2" w:rsidR="001465BA" w:rsidRPr="001465BA" w:rsidRDefault="001465BA" w:rsidP="001465BA">
            <w:pPr>
              <w:spacing w:after="0"/>
              <w:jc w:val="center"/>
              <w:rPr>
                <w:rFonts w:ascii="VIC Light" w:hAnsi="VIC Light"/>
              </w:rPr>
            </w:pPr>
            <w:r w:rsidRPr="001465BA">
              <w:rPr>
                <w:rFonts w:ascii="VIC Light" w:hAnsi="VIC Light"/>
              </w:rPr>
              <w:t>16.7%</w:t>
            </w:r>
          </w:p>
        </w:tc>
      </w:tr>
      <w:tr w:rsidR="001465BA" w:rsidRPr="001465BA" w14:paraId="0E2A24B3" w14:textId="77777777" w:rsidTr="00F522CF">
        <w:trPr>
          <w:trHeight w:val="171"/>
        </w:trPr>
        <w:tc>
          <w:tcPr>
            <w:tcW w:w="2509" w:type="dxa"/>
            <w:vAlign w:val="center"/>
          </w:tcPr>
          <w:p w14:paraId="20C1BDD8" w14:textId="77777777" w:rsidR="001465BA" w:rsidRPr="001465BA" w:rsidRDefault="001465BA" w:rsidP="001465BA">
            <w:pPr>
              <w:spacing w:after="0"/>
              <w:rPr>
                <w:rFonts w:ascii="VIC Light" w:hAnsi="VIC Light"/>
              </w:rPr>
            </w:pPr>
            <w:r w:rsidRPr="001465BA">
              <w:rPr>
                <w:rFonts w:ascii="VIC Light" w:hAnsi="VIC Light"/>
              </w:rPr>
              <w:t>Casey</w:t>
            </w:r>
          </w:p>
        </w:tc>
        <w:tc>
          <w:tcPr>
            <w:tcW w:w="2509" w:type="dxa"/>
          </w:tcPr>
          <w:p w14:paraId="439CB8C6" w14:textId="1E6B465E" w:rsidR="001465BA" w:rsidRPr="001465BA" w:rsidRDefault="001465BA" w:rsidP="001465BA">
            <w:pPr>
              <w:spacing w:after="0"/>
              <w:jc w:val="center"/>
              <w:rPr>
                <w:rFonts w:ascii="VIC Light" w:hAnsi="VIC Light"/>
              </w:rPr>
            </w:pPr>
            <w:r w:rsidRPr="001465BA">
              <w:rPr>
                <w:rFonts w:ascii="VIC Light" w:hAnsi="VIC Light"/>
              </w:rPr>
              <w:t>18.1%</w:t>
            </w:r>
          </w:p>
        </w:tc>
        <w:tc>
          <w:tcPr>
            <w:tcW w:w="2509" w:type="dxa"/>
            <w:vAlign w:val="center"/>
          </w:tcPr>
          <w:p w14:paraId="6E6958F9" w14:textId="77777777" w:rsidR="001465BA" w:rsidRPr="001465BA" w:rsidRDefault="001465BA" w:rsidP="001465BA">
            <w:pPr>
              <w:spacing w:after="0"/>
              <w:rPr>
                <w:rFonts w:ascii="VIC Light" w:hAnsi="VIC Light"/>
              </w:rPr>
            </w:pPr>
            <w:r w:rsidRPr="001465BA">
              <w:rPr>
                <w:rFonts w:ascii="VIC Light" w:hAnsi="VIC Light"/>
              </w:rPr>
              <w:t>Mount Alexander</w:t>
            </w:r>
          </w:p>
        </w:tc>
        <w:tc>
          <w:tcPr>
            <w:tcW w:w="2510" w:type="dxa"/>
          </w:tcPr>
          <w:p w14:paraId="5A872884" w14:textId="38088A80" w:rsidR="001465BA" w:rsidRPr="001465BA" w:rsidRDefault="001465BA" w:rsidP="001465BA">
            <w:pPr>
              <w:spacing w:after="0"/>
              <w:jc w:val="center"/>
              <w:rPr>
                <w:rFonts w:ascii="VIC Light" w:hAnsi="VIC Light"/>
              </w:rPr>
            </w:pPr>
            <w:r w:rsidRPr="001465BA">
              <w:rPr>
                <w:rFonts w:ascii="VIC Light" w:hAnsi="VIC Light"/>
              </w:rPr>
              <w:t>28.6%</w:t>
            </w:r>
          </w:p>
        </w:tc>
      </w:tr>
      <w:tr w:rsidR="001465BA" w:rsidRPr="001465BA" w14:paraId="2C5B4C78" w14:textId="77777777" w:rsidTr="00F522CF">
        <w:trPr>
          <w:trHeight w:val="171"/>
        </w:trPr>
        <w:tc>
          <w:tcPr>
            <w:tcW w:w="2509" w:type="dxa"/>
            <w:vAlign w:val="center"/>
          </w:tcPr>
          <w:p w14:paraId="01CEAB37" w14:textId="77777777" w:rsidR="001465BA" w:rsidRPr="001465BA" w:rsidRDefault="001465BA" w:rsidP="001465BA">
            <w:pPr>
              <w:spacing w:after="0"/>
              <w:rPr>
                <w:rFonts w:ascii="VIC Light" w:hAnsi="VIC Light"/>
              </w:rPr>
            </w:pPr>
            <w:r w:rsidRPr="001465BA">
              <w:rPr>
                <w:rFonts w:ascii="VIC Light" w:hAnsi="VIC Light"/>
              </w:rPr>
              <w:t>Central Goldfields</w:t>
            </w:r>
          </w:p>
        </w:tc>
        <w:tc>
          <w:tcPr>
            <w:tcW w:w="2509" w:type="dxa"/>
          </w:tcPr>
          <w:p w14:paraId="708B1BB1" w14:textId="147734EE" w:rsidR="001465BA" w:rsidRPr="001465BA" w:rsidRDefault="001465BA" w:rsidP="001465BA">
            <w:pPr>
              <w:spacing w:after="0"/>
              <w:jc w:val="center"/>
              <w:rPr>
                <w:rFonts w:ascii="VIC Light" w:hAnsi="VIC Light"/>
              </w:rPr>
            </w:pPr>
            <w:r w:rsidRPr="001465BA">
              <w:rPr>
                <w:rFonts w:ascii="VIC Light" w:hAnsi="VIC Light"/>
              </w:rPr>
              <w:t>25.0%</w:t>
            </w:r>
          </w:p>
        </w:tc>
        <w:tc>
          <w:tcPr>
            <w:tcW w:w="2509" w:type="dxa"/>
            <w:vAlign w:val="center"/>
          </w:tcPr>
          <w:p w14:paraId="23B256C8" w14:textId="77777777" w:rsidR="001465BA" w:rsidRPr="001465BA" w:rsidRDefault="001465BA" w:rsidP="001465BA">
            <w:pPr>
              <w:spacing w:after="0"/>
              <w:rPr>
                <w:rFonts w:ascii="VIC Light" w:hAnsi="VIC Light"/>
              </w:rPr>
            </w:pPr>
            <w:r w:rsidRPr="001465BA">
              <w:rPr>
                <w:rFonts w:ascii="VIC Light" w:hAnsi="VIC Light"/>
              </w:rPr>
              <w:t>Moyne</w:t>
            </w:r>
          </w:p>
        </w:tc>
        <w:tc>
          <w:tcPr>
            <w:tcW w:w="2510" w:type="dxa"/>
          </w:tcPr>
          <w:p w14:paraId="0BB7FC6B" w14:textId="3AB629F7"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4A788B20" w14:textId="77777777" w:rsidTr="00F522CF">
        <w:trPr>
          <w:trHeight w:val="171"/>
        </w:trPr>
        <w:tc>
          <w:tcPr>
            <w:tcW w:w="2509" w:type="dxa"/>
            <w:vAlign w:val="center"/>
          </w:tcPr>
          <w:p w14:paraId="459168E4" w14:textId="77777777" w:rsidR="001465BA" w:rsidRPr="001465BA" w:rsidRDefault="001465BA" w:rsidP="001465BA">
            <w:pPr>
              <w:spacing w:after="0"/>
              <w:rPr>
                <w:rFonts w:ascii="VIC Light" w:hAnsi="VIC Light"/>
              </w:rPr>
            </w:pPr>
            <w:r w:rsidRPr="001465BA">
              <w:rPr>
                <w:rFonts w:ascii="VIC Light" w:hAnsi="VIC Light"/>
              </w:rPr>
              <w:t>Colac-Otway</w:t>
            </w:r>
          </w:p>
        </w:tc>
        <w:tc>
          <w:tcPr>
            <w:tcW w:w="2509" w:type="dxa"/>
          </w:tcPr>
          <w:p w14:paraId="7671CFBC" w14:textId="3C364B74" w:rsidR="001465BA" w:rsidRPr="001465BA" w:rsidRDefault="001465BA" w:rsidP="001465BA">
            <w:pPr>
              <w:spacing w:after="0"/>
              <w:jc w:val="center"/>
              <w:rPr>
                <w:rFonts w:ascii="VIC Light" w:hAnsi="VIC Light"/>
              </w:rPr>
            </w:pPr>
            <w:r w:rsidRPr="001465BA">
              <w:rPr>
                <w:rFonts w:ascii="VIC Light" w:hAnsi="VIC Light"/>
              </w:rPr>
              <w:t>11.0%</w:t>
            </w:r>
          </w:p>
        </w:tc>
        <w:tc>
          <w:tcPr>
            <w:tcW w:w="2509" w:type="dxa"/>
            <w:vAlign w:val="center"/>
          </w:tcPr>
          <w:p w14:paraId="073B687F" w14:textId="77777777" w:rsidR="001465BA" w:rsidRPr="001465BA" w:rsidRDefault="001465BA" w:rsidP="001465BA">
            <w:pPr>
              <w:spacing w:after="0"/>
              <w:rPr>
                <w:rFonts w:ascii="VIC Light" w:hAnsi="VIC Light"/>
              </w:rPr>
            </w:pPr>
            <w:r w:rsidRPr="001465BA">
              <w:rPr>
                <w:rFonts w:ascii="VIC Light" w:hAnsi="VIC Light"/>
              </w:rPr>
              <w:t>Murrindindi</w:t>
            </w:r>
          </w:p>
        </w:tc>
        <w:tc>
          <w:tcPr>
            <w:tcW w:w="2510" w:type="dxa"/>
          </w:tcPr>
          <w:p w14:paraId="0D2473BB" w14:textId="7974BDEC" w:rsidR="001465BA" w:rsidRPr="001465BA" w:rsidRDefault="001465BA" w:rsidP="001465BA">
            <w:pPr>
              <w:spacing w:after="0"/>
              <w:jc w:val="center"/>
              <w:rPr>
                <w:rFonts w:ascii="VIC Light" w:hAnsi="VIC Light"/>
              </w:rPr>
            </w:pPr>
            <w:r w:rsidRPr="001465BA">
              <w:rPr>
                <w:rFonts w:ascii="VIC Light" w:hAnsi="VIC Light"/>
              </w:rPr>
              <w:t>6.3%</w:t>
            </w:r>
          </w:p>
        </w:tc>
      </w:tr>
      <w:tr w:rsidR="001465BA" w:rsidRPr="001465BA" w14:paraId="2EB551D6" w14:textId="77777777" w:rsidTr="00F522CF">
        <w:trPr>
          <w:trHeight w:val="171"/>
        </w:trPr>
        <w:tc>
          <w:tcPr>
            <w:tcW w:w="2509" w:type="dxa"/>
            <w:vAlign w:val="center"/>
          </w:tcPr>
          <w:p w14:paraId="0D7E1B54" w14:textId="77777777" w:rsidR="001465BA" w:rsidRPr="001465BA" w:rsidRDefault="001465BA" w:rsidP="001465BA">
            <w:pPr>
              <w:spacing w:after="0"/>
              <w:rPr>
                <w:rFonts w:ascii="VIC Light" w:hAnsi="VIC Light"/>
              </w:rPr>
            </w:pPr>
            <w:r w:rsidRPr="001465BA">
              <w:rPr>
                <w:rFonts w:ascii="VIC Light" w:hAnsi="VIC Light"/>
              </w:rPr>
              <w:t>Corangamite</w:t>
            </w:r>
          </w:p>
        </w:tc>
        <w:tc>
          <w:tcPr>
            <w:tcW w:w="2509" w:type="dxa"/>
          </w:tcPr>
          <w:p w14:paraId="39EB0AAE" w14:textId="09F97570" w:rsidR="001465BA" w:rsidRPr="001465BA" w:rsidRDefault="001465BA" w:rsidP="001465BA">
            <w:pPr>
              <w:spacing w:after="0"/>
              <w:jc w:val="center"/>
              <w:rPr>
                <w:rFonts w:ascii="VIC Light" w:hAnsi="VIC Light"/>
              </w:rPr>
            </w:pPr>
            <w:r w:rsidRPr="001465BA">
              <w:rPr>
                <w:rFonts w:ascii="VIC Light" w:hAnsi="VIC Light"/>
              </w:rPr>
              <w:t>20.3%</w:t>
            </w:r>
          </w:p>
        </w:tc>
        <w:tc>
          <w:tcPr>
            <w:tcW w:w="2509" w:type="dxa"/>
            <w:vAlign w:val="center"/>
          </w:tcPr>
          <w:p w14:paraId="090592A6" w14:textId="77777777" w:rsidR="001465BA" w:rsidRPr="001465BA" w:rsidRDefault="001465BA" w:rsidP="001465BA">
            <w:pPr>
              <w:spacing w:after="0"/>
              <w:rPr>
                <w:rFonts w:ascii="VIC Light" w:hAnsi="VIC Light"/>
              </w:rPr>
            </w:pPr>
            <w:r w:rsidRPr="001465BA">
              <w:rPr>
                <w:rFonts w:ascii="VIC Light" w:hAnsi="VIC Light"/>
              </w:rPr>
              <w:t>Nillumbik</w:t>
            </w:r>
          </w:p>
        </w:tc>
        <w:tc>
          <w:tcPr>
            <w:tcW w:w="2510" w:type="dxa"/>
          </w:tcPr>
          <w:p w14:paraId="35D7B130" w14:textId="0EA6F4BC" w:rsidR="001465BA" w:rsidRPr="001465BA" w:rsidRDefault="001465BA" w:rsidP="001465BA">
            <w:pPr>
              <w:spacing w:after="0"/>
              <w:jc w:val="center"/>
              <w:rPr>
                <w:rFonts w:ascii="VIC Light" w:hAnsi="VIC Light"/>
              </w:rPr>
            </w:pPr>
            <w:r w:rsidRPr="001465BA">
              <w:rPr>
                <w:rFonts w:ascii="VIC Light" w:hAnsi="VIC Light"/>
              </w:rPr>
              <w:t>15.4%</w:t>
            </w:r>
          </w:p>
        </w:tc>
      </w:tr>
      <w:tr w:rsidR="001465BA" w:rsidRPr="001465BA" w14:paraId="6B40C2AB" w14:textId="77777777" w:rsidTr="00F522CF">
        <w:trPr>
          <w:trHeight w:val="171"/>
        </w:trPr>
        <w:tc>
          <w:tcPr>
            <w:tcW w:w="2509" w:type="dxa"/>
            <w:vAlign w:val="center"/>
          </w:tcPr>
          <w:p w14:paraId="7D113895" w14:textId="77777777" w:rsidR="001465BA" w:rsidRPr="001465BA" w:rsidRDefault="001465BA" w:rsidP="001465BA">
            <w:pPr>
              <w:spacing w:after="0"/>
              <w:rPr>
                <w:rFonts w:ascii="VIC Light" w:hAnsi="VIC Light"/>
              </w:rPr>
            </w:pPr>
            <w:r w:rsidRPr="001465BA">
              <w:rPr>
                <w:rFonts w:ascii="VIC Light" w:hAnsi="VIC Light"/>
              </w:rPr>
              <w:t>Darebin</w:t>
            </w:r>
          </w:p>
        </w:tc>
        <w:tc>
          <w:tcPr>
            <w:tcW w:w="2509" w:type="dxa"/>
          </w:tcPr>
          <w:p w14:paraId="18B4B507" w14:textId="421B0A6D" w:rsidR="001465BA" w:rsidRPr="001465BA" w:rsidRDefault="001465BA" w:rsidP="001465BA">
            <w:pPr>
              <w:spacing w:after="0"/>
              <w:jc w:val="center"/>
              <w:rPr>
                <w:rFonts w:ascii="VIC Light" w:hAnsi="VIC Light"/>
              </w:rPr>
            </w:pPr>
            <w:r w:rsidRPr="001465BA">
              <w:rPr>
                <w:rFonts w:ascii="VIC Light" w:hAnsi="VIC Light"/>
              </w:rPr>
              <w:t>15.0%</w:t>
            </w:r>
          </w:p>
        </w:tc>
        <w:tc>
          <w:tcPr>
            <w:tcW w:w="2509" w:type="dxa"/>
            <w:vAlign w:val="center"/>
          </w:tcPr>
          <w:p w14:paraId="67917B9F" w14:textId="77777777" w:rsidR="001465BA" w:rsidRPr="001465BA" w:rsidRDefault="001465BA" w:rsidP="001465BA">
            <w:pPr>
              <w:spacing w:after="0"/>
              <w:rPr>
                <w:rFonts w:ascii="VIC Light" w:hAnsi="VIC Light"/>
              </w:rPr>
            </w:pPr>
            <w:r w:rsidRPr="001465BA">
              <w:rPr>
                <w:rFonts w:ascii="VIC Light" w:hAnsi="VIC Light"/>
              </w:rPr>
              <w:t>Northern Grampians</w:t>
            </w:r>
          </w:p>
        </w:tc>
        <w:tc>
          <w:tcPr>
            <w:tcW w:w="2510" w:type="dxa"/>
          </w:tcPr>
          <w:p w14:paraId="534077CD" w14:textId="36077649" w:rsidR="001465BA" w:rsidRPr="001465BA" w:rsidRDefault="001465BA" w:rsidP="001465BA">
            <w:pPr>
              <w:spacing w:after="0"/>
              <w:jc w:val="center"/>
              <w:rPr>
                <w:rFonts w:ascii="VIC Light" w:hAnsi="VIC Light"/>
              </w:rPr>
            </w:pPr>
            <w:r w:rsidRPr="001465BA">
              <w:rPr>
                <w:rFonts w:ascii="VIC Light" w:hAnsi="VIC Light"/>
              </w:rPr>
              <w:t>45.8%</w:t>
            </w:r>
          </w:p>
        </w:tc>
      </w:tr>
      <w:tr w:rsidR="001465BA" w:rsidRPr="001465BA" w14:paraId="72CD6B17" w14:textId="77777777" w:rsidTr="00F522CF">
        <w:trPr>
          <w:trHeight w:val="171"/>
        </w:trPr>
        <w:tc>
          <w:tcPr>
            <w:tcW w:w="2509" w:type="dxa"/>
            <w:vAlign w:val="center"/>
          </w:tcPr>
          <w:p w14:paraId="2E791A1A" w14:textId="77777777" w:rsidR="001465BA" w:rsidRPr="001465BA" w:rsidRDefault="001465BA" w:rsidP="001465BA">
            <w:pPr>
              <w:spacing w:after="0"/>
              <w:rPr>
                <w:rFonts w:ascii="VIC Light" w:hAnsi="VIC Light"/>
              </w:rPr>
            </w:pPr>
            <w:r w:rsidRPr="001465BA">
              <w:rPr>
                <w:rFonts w:ascii="VIC Light" w:hAnsi="VIC Light"/>
              </w:rPr>
              <w:t>East Gippsland</w:t>
            </w:r>
          </w:p>
        </w:tc>
        <w:tc>
          <w:tcPr>
            <w:tcW w:w="2509" w:type="dxa"/>
          </w:tcPr>
          <w:p w14:paraId="76EB1436" w14:textId="226BCF0B" w:rsidR="001465BA" w:rsidRPr="001465BA" w:rsidRDefault="001465BA" w:rsidP="001465BA">
            <w:pPr>
              <w:spacing w:after="0"/>
              <w:jc w:val="center"/>
              <w:rPr>
                <w:rFonts w:ascii="VIC Light" w:hAnsi="VIC Light"/>
              </w:rPr>
            </w:pPr>
            <w:r w:rsidRPr="001465BA">
              <w:rPr>
                <w:rFonts w:ascii="VIC Light" w:hAnsi="VIC Light"/>
              </w:rPr>
              <w:t>56.9%</w:t>
            </w:r>
          </w:p>
        </w:tc>
        <w:tc>
          <w:tcPr>
            <w:tcW w:w="2509" w:type="dxa"/>
            <w:vAlign w:val="center"/>
          </w:tcPr>
          <w:p w14:paraId="3373415F" w14:textId="77777777" w:rsidR="001465BA" w:rsidRPr="001465BA" w:rsidRDefault="001465BA" w:rsidP="001465BA">
            <w:pPr>
              <w:spacing w:after="0"/>
              <w:rPr>
                <w:rFonts w:ascii="VIC Light" w:hAnsi="VIC Light"/>
              </w:rPr>
            </w:pPr>
            <w:r w:rsidRPr="001465BA">
              <w:rPr>
                <w:rFonts w:ascii="VIC Light" w:hAnsi="VIC Light"/>
              </w:rPr>
              <w:t>Port Phillip</w:t>
            </w:r>
          </w:p>
        </w:tc>
        <w:tc>
          <w:tcPr>
            <w:tcW w:w="2510" w:type="dxa"/>
          </w:tcPr>
          <w:p w14:paraId="679FA6C3" w14:textId="5751ABE1" w:rsidR="001465BA" w:rsidRPr="001465BA" w:rsidRDefault="001465BA" w:rsidP="001465BA">
            <w:pPr>
              <w:spacing w:after="0"/>
              <w:jc w:val="center"/>
              <w:rPr>
                <w:rFonts w:ascii="VIC Light" w:hAnsi="VIC Light"/>
              </w:rPr>
            </w:pPr>
            <w:r w:rsidRPr="001465BA">
              <w:rPr>
                <w:rFonts w:ascii="VIC Light" w:hAnsi="VIC Light"/>
              </w:rPr>
              <w:t>6.7%</w:t>
            </w:r>
          </w:p>
        </w:tc>
      </w:tr>
      <w:tr w:rsidR="001465BA" w:rsidRPr="001465BA" w14:paraId="2F94EDCB" w14:textId="77777777" w:rsidTr="00F522CF">
        <w:trPr>
          <w:trHeight w:val="171"/>
        </w:trPr>
        <w:tc>
          <w:tcPr>
            <w:tcW w:w="2509" w:type="dxa"/>
            <w:vAlign w:val="center"/>
          </w:tcPr>
          <w:p w14:paraId="4D9252E8" w14:textId="77777777" w:rsidR="001465BA" w:rsidRPr="001465BA" w:rsidRDefault="001465BA" w:rsidP="001465BA">
            <w:pPr>
              <w:spacing w:after="0"/>
              <w:rPr>
                <w:rFonts w:ascii="VIC Light" w:hAnsi="VIC Light"/>
              </w:rPr>
            </w:pPr>
            <w:r w:rsidRPr="001465BA">
              <w:rPr>
                <w:rFonts w:ascii="VIC Light" w:hAnsi="VIC Light"/>
              </w:rPr>
              <w:t>Frankston</w:t>
            </w:r>
          </w:p>
        </w:tc>
        <w:tc>
          <w:tcPr>
            <w:tcW w:w="2509" w:type="dxa"/>
          </w:tcPr>
          <w:p w14:paraId="01836A5F" w14:textId="1CF28B80" w:rsidR="001465BA" w:rsidRPr="001465BA" w:rsidRDefault="001465BA" w:rsidP="001465BA">
            <w:pPr>
              <w:spacing w:after="0"/>
              <w:jc w:val="center"/>
              <w:rPr>
                <w:rFonts w:ascii="VIC Light" w:hAnsi="VIC Light"/>
              </w:rPr>
            </w:pPr>
            <w:r w:rsidRPr="001465BA">
              <w:rPr>
                <w:rFonts w:ascii="VIC Light" w:hAnsi="VIC Light"/>
              </w:rPr>
              <w:t>14.4%</w:t>
            </w:r>
          </w:p>
        </w:tc>
        <w:tc>
          <w:tcPr>
            <w:tcW w:w="2509" w:type="dxa"/>
            <w:vAlign w:val="center"/>
          </w:tcPr>
          <w:p w14:paraId="29947B0E" w14:textId="77777777" w:rsidR="001465BA" w:rsidRPr="001465BA" w:rsidRDefault="001465BA" w:rsidP="001465BA">
            <w:pPr>
              <w:spacing w:after="0"/>
              <w:rPr>
                <w:rFonts w:ascii="VIC Light" w:hAnsi="VIC Light"/>
              </w:rPr>
            </w:pPr>
            <w:r w:rsidRPr="001465BA">
              <w:rPr>
                <w:rFonts w:ascii="VIC Light" w:hAnsi="VIC Light"/>
              </w:rPr>
              <w:t>Pyrenees</w:t>
            </w:r>
          </w:p>
        </w:tc>
        <w:tc>
          <w:tcPr>
            <w:tcW w:w="2510" w:type="dxa"/>
          </w:tcPr>
          <w:p w14:paraId="404198EF" w14:textId="0FDEF171"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647A7233" w14:textId="77777777" w:rsidTr="00F522CF">
        <w:trPr>
          <w:trHeight w:val="171"/>
        </w:trPr>
        <w:tc>
          <w:tcPr>
            <w:tcW w:w="2509" w:type="dxa"/>
            <w:vAlign w:val="center"/>
          </w:tcPr>
          <w:p w14:paraId="7F73422F" w14:textId="77777777" w:rsidR="001465BA" w:rsidRPr="001465BA" w:rsidRDefault="001465BA" w:rsidP="001465BA">
            <w:pPr>
              <w:spacing w:after="0"/>
              <w:rPr>
                <w:rFonts w:ascii="VIC Light" w:hAnsi="VIC Light"/>
                <w:b/>
              </w:rPr>
            </w:pPr>
            <w:r w:rsidRPr="001465BA">
              <w:rPr>
                <w:rFonts w:ascii="VIC Light" w:hAnsi="VIC Light"/>
              </w:rPr>
              <w:t>Gannawarra</w:t>
            </w:r>
          </w:p>
        </w:tc>
        <w:tc>
          <w:tcPr>
            <w:tcW w:w="2509" w:type="dxa"/>
          </w:tcPr>
          <w:p w14:paraId="03BF032F" w14:textId="1FDE7150" w:rsidR="001465BA" w:rsidRPr="001465BA" w:rsidRDefault="001465BA" w:rsidP="001465BA">
            <w:pPr>
              <w:spacing w:after="0"/>
              <w:jc w:val="center"/>
              <w:rPr>
                <w:rFonts w:ascii="VIC Light" w:hAnsi="VIC Light"/>
                <w:b/>
              </w:rPr>
            </w:pPr>
            <w:r w:rsidRPr="001465BA">
              <w:rPr>
                <w:rFonts w:ascii="VIC Light" w:hAnsi="VIC Light"/>
              </w:rPr>
              <w:t>33.3%</w:t>
            </w:r>
          </w:p>
        </w:tc>
        <w:tc>
          <w:tcPr>
            <w:tcW w:w="2509" w:type="dxa"/>
            <w:vAlign w:val="center"/>
          </w:tcPr>
          <w:p w14:paraId="51E9CA29" w14:textId="77777777" w:rsidR="001465BA" w:rsidRPr="001465BA" w:rsidRDefault="001465BA" w:rsidP="001465BA">
            <w:pPr>
              <w:spacing w:after="0"/>
              <w:rPr>
                <w:rFonts w:ascii="VIC Light" w:hAnsi="VIC Light"/>
                <w:b/>
              </w:rPr>
            </w:pPr>
            <w:r w:rsidRPr="001465BA">
              <w:rPr>
                <w:rFonts w:ascii="VIC Light" w:hAnsi="VIC Light"/>
              </w:rPr>
              <w:t>Queenscliffe</w:t>
            </w:r>
          </w:p>
        </w:tc>
        <w:tc>
          <w:tcPr>
            <w:tcW w:w="2510" w:type="dxa"/>
          </w:tcPr>
          <w:p w14:paraId="10FD678E" w14:textId="76E14361" w:rsidR="001465BA" w:rsidRPr="001465BA" w:rsidRDefault="001465BA" w:rsidP="001465BA">
            <w:pPr>
              <w:spacing w:after="0"/>
              <w:jc w:val="center"/>
              <w:rPr>
                <w:rFonts w:ascii="VIC Light" w:hAnsi="VIC Light"/>
                <w:b/>
              </w:rPr>
            </w:pPr>
            <w:r w:rsidRPr="001465BA">
              <w:rPr>
                <w:rFonts w:ascii="VIC Light" w:hAnsi="VIC Light"/>
              </w:rPr>
              <w:t>0.0%</w:t>
            </w:r>
          </w:p>
        </w:tc>
      </w:tr>
      <w:tr w:rsidR="001465BA" w:rsidRPr="001465BA" w14:paraId="053688AA" w14:textId="77777777" w:rsidTr="00F522CF">
        <w:trPr>
          <w:trHeight w:val="171"/>
        </w:trPr>
        <w:tc>
          <w:tcPr>
            <w:tcW w:w="2509" w:type="dxa"/>
            <w:vAlign w:val="center"/>
          </w:tcPr>
          <w:p w14:paraId="487BF089" w14:textId="77777777" w:rsidR="001465BA" w:rsidRPr="001465BA" w:rsidRDefault="001465BA" w:rsidP="001465BA">
            <w:pPr>
              <w:spacing w:after="0"/>
              <w:rPr>
                <w:rFonts w:ascii="VIC Light" w:hAnsi="VIC Light"/>
              </w:rPr>
            </w:pPr>
            <w:r w:rsidRPr="001465BA">
              <w:rPr>
                <w:rFonts w:ascii="VIC Light" w:hAnsi="VIC Light"/>
              </w:rPr>
              <w:t>Glen Eira</w:t>
            </w:r>
          </w:p>
        </w:tc>
        <w:tc>
          <w:tcPr>
            <w:tcW w:w="2509" w:type="dxa"/>
          </w:tcPr>
          <w:p w14:paraId="55C781B9" w14:textId="33ADCC4D" w:rsidR="001465BA" w:rsidRPr="001465BA" w:rsidRDefault="001465BA" w:rsidP="001465BA">
            <w:pPr>
              <w:spacing w:after="0"/>
              <w:jc w:val="center"/>
              <w:rPr>
                <w:rFonts w:ascii="VIC Light" w:hAnsi="VIC Light"/>
              </w:rPr>
            </w:pPr>
            <w:r w:rsidRPr="001465BA">
              <w:rPr>
                <w:rFonts w:ascii="VIC Light" w:hAnsi="VIC Light"/>
              </w:rPr>
              <w:t>26.6%</w:t>
            </w:r>
          </w:p>
        </w:tc>
        <w:tc>
          <w:tcPr>
            <w:tcW w:w="2509" w:type="dxa"/>
            <w:vAlign w:val="center"/>
          </w:tcPr>
          <w:p w14:paraId="61C87AC2" w14:textId="77777777" w:rsidR="001465BA" w:rsidRPr="001465BA" w:rsidRDefault="001465BA" w:rsidP="001465BA">
            <w:pPr>
              <w:spacing w:after="0"/>
              <w:rPr>
                <w:rFonts w:ascii="VIC Light" w:hAnsi="VIC Light"/>
              </w:rPr>
            </w:pPr>
            <w:r w:rsidRPr="001465BA">
              <w:rPr>
                <w:rFonts w:ascii="VIC Light" w:hAnsi="VIC Light"/>
              </w:rPr>
              <w:t>South Gippsland</w:t>
            </w:r>
          </w:p>
        </w:tc>
        <w:tc>
          <w:tcPr>
            <w:tcW w:w="2510" w:type="dxa"/>
          </w:tcPr>
          <w:p w14:paraId="631A5B89" w14:textId="07648612" w:rsidR="001465BA" w:rsidRPr="001465BA" w:rsidRDefault="001465BA" w:rsidP="001465BA">
            <w:pPr>
              <w:spacing w:after="0"/>
              <w:jc w:val="center"/>
              <w:rPr>
                <w:rFonts w:ascii="VIC Light" w:hAnsi="VIC Light"/>
              </w:rPr>
            </w:pPr>
            <w:r w:rsidRPr="001465BA">
              <w:rPr>
                <w:rFonts w:ascii="VIC Light" w:hAnsi="VIC Light"/>
              </w:rPr>
              <w:t>13.0%</w:t>
            </w:r>
          </w:p>
        </w:tc>
      </w:tr>
      <w:tr w:rsidR="001465BA" w:rsidRPr="001465BA" w14:paraId="19B98A44" w14:textId="77777777" w:rsidTr="00F522CF">
        <w:trPr>
          <w:trHeight w:val="171"/>
        </w:trPr>
        <w:tc>
          <w:tcPr>
            <w:tcW w:w="2509" w:type="dxa"/>
            <w:vAlign w:val="center"/>
          </w:tcPr>
          <w:p w14:paraId="182598D5" w14:textId="77777777" w:rsidR="001465BA" w:rsidRPr="001465BA" w:rsidRDefault="001465BA" w:rsidP="001465BA">
            <w:pPr>
              <w:spacing w:after="0"/>
              <w:rPr>
                <w:rFonts w:ascii="VIC Light" w:hAnsi="VIC Light"/>
              </w:rPr>
            </w:pPr>
            <w:r w:rsidRPr="001465BA">
              <w:rPr>
                <w:rFonts w:ascii="VIC Light" w:hAnsi="VIC Light"/>
              </w:rPr>
              <w:t>Glenelg</w:t>
            </w:r>
          </w:p>
        </w:tc>
        <w:tc>
          <w:tcPr>
            <w:tcW w:w="2509" w:type="dxa"/>
          </w:tcPr>
          <w:p w14:paraId="7564EA42" w14:textId="2D836F54" w:rsidR="001465BA" w:rsidRPr="001465BA" w:rsidRDefault="001465BA" w:rsidP="001465BA">
            <w:pPr>
              <w:spacing w:after="0"/>
              <w:jc w:val="center"/>
              <w:rPr>
                <w:rFonts w:ascii="VIC Light" w:hAnsi="VIC Light"/>
              </w:rPr>
            </w:pPr>
            <w:r w:rsidRPr="001465BA">
              <w:rPr>
                <w:rFonts w:ascii="VIC Light" w:hAnsi="VIC Light"/>
              </w:rPr>
              <w:t>29.4%</w:t>
            </w:r>
          </w:p>
        </w:tc>
        <w:tc>
          <w:tcPr>
            <w:tcW w:w="2509" w:type="dxa"/>
            <w:vAlign w:val="center"/>
          </w:tcPr>
          <w:p w14:paraId="3B7BDFBC" w14:textId="77777777" w:rsidR="001465BA" w:rsidRPr="001465BA" w:rsidRDefault="001465BA" w:rsidP="001465BA">
            <w:pPr>
              <w:spacing w:after="0"/>
              <w:rPr>
                <w:rFonts w:ascii="VIC Light" w:hAnsi="VIC Light"/>
              </w:rPr>
            </w:pPr>
            <w:r w:rsidRPr="001465BA">
              <w:rPr>
                <w:rFonts w:ascii="VIC Light" w:hAnsi="VIC Light"/>
              </w:rPr>
              <w:t>Southern Grampians</w:t>
            </w:r>
          </w:p>
        </w:tc>
        <w:tc>
          <w:tcPr>
            <w:tcW w:w="2510" w:type="dxa"/>
          </w:tcPr>
          <w:p w14:paraId="1A430F95" w14:textId="367821BA" w:rsidR="001465BA" w:rsidRPr="001465BA" w:rsidRDefault="001465BA" w:rsidP="001465BA">
            <w:pPr>
              <w:spacing w:after="0"/>
              <w:jc w:val="center"/>
              <w:rPr>
                <w:rFonts w:ascii="VIC Light" w:hAnsi="VIC Light"/>
              </w:rPr>
            </w:pPr>
            <w:r w:rsidRPr="001465BA">
              <w:rPr>
                <w:rFonts w:ascii="VIC Light" w:hAnsi="VIC Light"/>
              </w:rPr>
              <w:t>15.4%</w:t>
            </w:r>
          </w:p>
        </w:tc>
      </w:tr>
      <w:tr w:rsidR="001465BA" w:rsidRPr="001465BA" w14:paraId="0C7FCC1E" w14:textId="77777777" w:rsidTr="00F522CF">
        <w:trPr>
          <w:trHeight w:val="171"/>
        </w:trPr>
        <w:tc>
          <w:tcPr>
            <w:tcW w:w="2509" w:type="dxa"/>
            <w:vAlign w:val="center"/>
          </w:tcPr>
          <w:p w14:paraId="7DFA22F3" w14:textId="77777777" w:rsidR="001465BA" w:rsidRPr="001465BA" w:rsidRDefault="001465BA" w:rsidP="001465BA">
            <w:pPr>
              <w:spacing w:after="0"/>
              <w:rPr>
                <w:rFonts w:ascii="VIC Light" w:hAnsi="VIC Light"/>
              </w:rPr>
            </w:pPr>
            <w:r w:rsidRPr="001465BA">
              <w:rPr>
                <w:rFonts w:ascii="VIC Light" w:hAnsi="VIC Light"/>
              </w:rPr>
              <w:t>Golden Plains</w:t>
            </w:r>
          </w:p>
        </w:tc>
        <w:tc>
          <w:tcPr>
            <w:tcW w:w="2509" w:type="dxa"/>
          </w:tcPr>
          <w:p w14:paraId="001BB2BA" w14:textId="2652BCB0" w:rsidR="001465BA" w:rsidRPr="001465BA" w:rsidRDefault="001465BA" w:rsidP="001465BA">
            <w:pPr>
              <w:spacing w:after="0"/>
              <w:jc w:val="center"/>
              <w:rPr>
                <w:rFonts w:ascii="VIC Light" w:hAnsi="VIC Light"/>
              </w:rPr>
            </w:pPr>
            <w:r w:rsidRPr="001465BA">
              <w:rPr>
                <w:rFonts w:ascii="VIC Light" w:hAnsi="VIC Light"/>
              </w:rPr>
              <w:t>10.3%</w:t>
            </w:r>
          </w:p>
        </w:tc>
        <w:tc>
          <w:tcPr>
            <w:tcW w:w="2509" w:type="dxa"/>
            <w:vAlign w:val="center"/>
          </w:tcPr>
          <w:p w14:paraId="41A43328" w14:textId="77777777" w:rsidR="001465BA" w:rsidRPr="001465BA" w:rsidRDefault="001465BA" w:rsidP="001465BA">
            <w:pPr>
              <w:spacing w:after="0"/>
              <w:rPr>
                <w:rFonts w:ascii="VIC Light" w:hAnsi="VIC Light"/>
              </w:rPr>
            </w:pPr>
            <w:r w:rsidRPr="001465BA">
              <w:rPr>
                <w:rFonts w:ascii="VIC Light" w:hAnsi="VIC Light"/>
              </w:rPr>
              <w:t>Stonnington</w:t>
            </w:r>
          </w:p>
        </w:tc>
        <w:tc>
          <w:tcPr>
            <w:tcW w:w="2510" w:type="dxa"/>
          </w:tcPr>
          <w:p w14:paraId="534B581A" w14:textId="39B2B776" w:rsidR="001465BA" w:rsidRPr="001465BA" w:rsidRDefault="001465BA" w:rsidP="001465BA">
            <w:pPr>
              <w:spacing w:after="0"/>
              <w:jc w:val="center"/>
              <w:rPr>
                <w:rFonts w:ascii="VIC Light" w:hAnsi="VIC Light"/>
              </w:rPr>
            </w:pPr>
            <w:r w:rsidRPr="001465BA">
              <w:rPr>
                <w:rFonts w:ascii="VIC Light" w:hAnsi="VIC Light"/>
              </w:rPr>
              <w:t>8.8%</w:t>
            </w:r>
          </w:p>
        </w:tc>
      </w:tr>
      <w:tr w:rsidR="001465BA" w:rsidRPr="001465BA" w14:paraId="75DCE7A6" w14:textId="77777777" w:rsidTr="00F522CF">
        <w:trPr>
          <w:trHeight w:val="171"/>
        </w:trPr>
        <w:tc>
          <w:tcPr>
            <w:tcW w:w="2509" w:type="dxa"/>
            <w:vAlign w:val="center"/>
          </w:tcPr>
          <w:p w14:paraId="1DC6593E" w14:textId="77777777" w:rsidR="001465BA" w:rsidRPr="001465BA" w:rsidRDefault="001465BA" w:rsidP="001465BA">
            <w:pPr>
              <w:spacing w:after="0"/>
              <w:rPr>
                <w:rFonts w:ascii="VIC Light" w:hAnsi="VIC Light"/>
              </w:rPr>
            </w:pPr>
            <w:r w:rsidRPr="001465BA">
              <w:rPr>
                <w:rFonts w:ascii="VIC Light" w:hAnsi="VIC Light"/>
              </w:rPr>
              <w:lastRenderedPageBreak/>
              <w:t>Greater Bendigo</w:t>
            </w:r>
          </w:p>
        </w:tc>
        <w:tc>
          <w:tcPr>
            <w:tcW w:w="2509" w:type="dxa"/>
          </w:tcPr>
          <w:p w14:paraId="5D5A57CB" w14:textId="4F1D773D" w:rsidR="001465BA" w:rsidRPr="001465BA" w:rsidRDefault="001465BA" w:rsidP="001465BA">
            <w:pPr>
              <w:spacing w:after="0"/>
              <w:jc w:val="center"/>
              <w:rPr>
                <w:rFonts w:ascii="VIC Light" w:hAnsi="VIC Light"/>
              </w:rPr>
            </w:pPr>
            <w:r w:rsidRPr="001465BA">
              <w:rPr>
                <w:rFonts w:ascii="VIC Light" w:hAnsi="VIC Light"/>
              </w:rPr>
              <w:t>15.0%</w:t>
            </w:r>
          </w:p>
        </w:tc>
        <w:tc>
          <w:tcPr>
            <w:tcW w:w="2509" w:type="dxa"/>
            <w:vAlign w:val="center"/>
          </w:tcPr>
          <w:p w14:paraId="6DE6F064" w14:textId="77777777" w:rsidR="001465BA" w:rsidRPr="001465BA" w:rsidRDefault="001465BA" w:rsidP="001465BA">
            <w:pPr>
              <w:spacing w:after="0"/>
              <w:rPr>
                <w:rFonts w:ascii="VIC Light" w:hAnsi="VIC Light"/>
              </w:rPr>
            </w:pPr>
            <w:r w:rsidRPr="001465BA">
              <w:rPr>
                <w:rFonts w:ascii="VIC Light" w:hAnsi="VIC Light"/>
              </w:rPr>
              <w:t>Strathbogie</w:t>
            </w:r>
          </w:p>
        </w:tc>
        <w:tc>
          <w:tcPr>
            <w:tcW w:w="2510" w:type="dxa"/>
          </w:tcPr>
          <w:p w14:paraId="4FA130E0" w14:textId="1834EA02" w:rsidR="001465BA" w:rsidRPr="001465BA" w:rsidRDefault="001465BA" w:rsidP="001465BA">
            <w:pPr>
              <w:spacing w:after="0"/>
              <w:jc w:val="center"/>
              <w:rPr>
                <w:rFonts w:ascii="VIC Light" w:hAnsi="VIC Light"/>
              </w:rPr>
            </w:pPr>
            <w:r w:rsidRPr="001465BA">
              <w:rPr>
                <w:rFonts w:ascii="VIC Light" w:hAnsi="VIC Light"/>
              </w:rPr>
              <w:t>30.8%</w:t>
            </w:r>
          </w:p>
        </w:tc>
      </w:tr>
      <w:tr w:rsidR="001465BA" w:rsidRPr="001465BA" w14:paraId="1480AD65" w14:textId="77777777" w:rsidTr="00F522CF">
        <w:trPr>
          <w:trHeight w:val="171"/>
        </w:trPr>
        <w:tc>
          <w:tcPr>
            <w:tcW w:w="2509" w:type="dxa"/>
            <w:vAlign w:val="center"/>
          </w:tcPr>
          <w:p w14:paraId="36AFC92F" w14:textId="77777777" w:rsidR="001465BA" w:rsidRPr="001465BA" w:rsidRDefault="001465BA" w:rsidP="001465BA">
            <w:pPr>
              <w:spacing w:after="0"/>
              <w:rPr>
                <w:rFonts w:ascii="VIC Light" w:hAnsi="VIC Light"/>
              </w:rPr>
            </w:pPr>
            <w:r w:rsidRPr="001465BA">
              <w:rPr>
                <w:rFonts w:ascii="VIC Light" w:hAnsi="VIC Light"/>
              </w:rPr>
              <w:t>Greater Dandenong</w:t>
            </w:r>
          </w:p>
        </w:tc>
        <w:tc>
          <w:tcPr>
            <w:tcW w:w="2509" w:type="dxa"/>
          </w:tcPr>
          <w:p w14:paraId="10C5EFE9" w14:textId="38744E0E" w:rsidR="001465BA" w:rsidRPr="001465BA" w:rsidRDefault="001465BA" w:rsidP="001465BA">
            <w:pPr>
              <w:spacing w:after="0"/>
              <w:jc w:val="center"/>
              <w:rPr>
                <w:rFonts w:ascii="VIC Light" w:hAnsi="VIC Light"/>
              </w:rPr>
            </w:pPr>
            <w:r w:rsidRPr="001465BA">
              <w:rPr>
                <w:rFonts w:ascii="VIC Light" w:hAnsi="VIC Light"/>
              </w:rPr>
              <w:t>21.7%</w:t>
            </w:r>
          </w:p>
        </w:tc>
        <w:tc>
          <w:tcPr>
            <w:tcW w:w="2509" w:type="dxa"/>
            <w:vAlign w:val="center"/>
          </w:tcPr>
          <w:p w14:paraId="14917D56" w14:textId="77777777" w:rsidR="001465BA" w:rsidRPr="001465BA" w:rsidRDefault="001465BA" w:rsidP="001465BA">
            <w:pPr>
              <w:spacing w:after="0"/>
              <w:rPr>
                <w:rFonts w:ascii="VIC Light" w:hAnsi="VIC Light"/>
              </w:rPr>
            </w:pPr>
            <w:r w:rsidRPr="001465BA">
              <w:rPr>
                <w:rFonts w:ascii="VIC Light" w:hAnsi="VIC Light"/>
              </w:rPr>
              <w:t>Surf Coast</w:t>
            </w:r>
          </w:p>
        </w:tc>
        <w:tc>
          <w:tcPr>
            <w:tcW w:w="2510" w:type="dxa"/>
          </w:tcPr>
          <w:p w14:paraId="2C820EDB" w14:textId="410214C9"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3D42206A" w14:textId="77777777" w:rsidTr="00F522CF">
        <w:trPr>
          <w:trHeight w:val="171"/>
        </w:trPr>
        <w:tc>
          <w:tcPr>
            <w:tcW w:w="2509" w:type="dxa"/>
            <w:vAlign w:val="center"/>
          </w:tcPr>
          <w:p w14:paraId="2788BA42" w14:textId="77777777" w:rsidR="001465BA" w:rsidRPr="001465BA" w:rsidRDefault="001465BA" w:rsidP="001465BA">
            <w:pPr>
              <w:spacing w:after="0"/>
              <w:rPr>
                <w:rFonts w:ascii="VIC Light" w:hAnsi="VIC Light"/>
              </w:rPr>
            </w:pPr>
            <w:r w:rsidRPr="001465BA">
              <w:rPr>
                <w:rFonts w:ascii="VIC Light" w:hAnsi="VIC Light"/>
              </w:rPr>
              <w:t>Greater Geelong</w:t>
            </w:r>
          </w:p>
        </w:tc>
        <w:tc>
          <w:tcPr>
            <w:tcW w:w="2509" w:type="dxa"/>
          </w:tcPr>
          <w:p w14:paraId="435E4327" w14:textId="60E34254" w:rsidR="001465BA" w:rsidRPr="001465BA" w:rsidRDefault="001465BA" w:rsidP="001465BA">
            <w:pPr>
              <w:spacing w:after="0"/>
              <w:jc w:val="center"/>
              <w:rPr>
                <w:rFonts w:ascii="VIC Light" w:hAnsi="VIC Light"/>
              </w:rPr>
            </w:pPr>
            <w:r w:rsidRPr="001465BA">
              <w:rPr>
                <w:rFonts w:ascii="VIC Light" w:hAnsi="VIC Light"/>
              </w:rPr>
              <w:t>12.6%</w:t>
            </w:r>
          </w:p>
        </w:tc>
        <w:tc>
          <w:tcPr>
            <w:tcW w:w="2509" w:type="dxa"/>
            <w:vAlign w:val="center"/>
          </w:tcPr>
          <w:p w14:paraId="12430C75" w14:textId="77777777" w:rsidR="001465BA" w:rsidRPr="001465BA" w:rsidRDefault="001465BA" w:rsidP="001465BA">
            <w:pPr>
              <w:spacing w:after="0"/>
              <w:rPr>
                <w:rFonts w:ascii="VIC Light" w:hAnsi="VIC Light"/>
              </w:rPr>
            </w:pPr>
            <w:r w:rsidRPr="001465BA">
              <w:rPr>
                <w:rFonts w:ascii="VIC Light" w:hAnsi="VIC Light"/>
              </w:rPr>
              <w:t>Swan Hill</w:t>
            </w:r>
          </w:p>
        </w:tc>
        <w:tc>
          <w:tcPr>
            <w:tcW w:w="2510" w:type="dxa"/>
          </w:tcPr>
          <w:p w14:paraId="31419D73" w14:textId="07E4367E" w:rsidR="001465BA" w:rsidRPr="001465BA" w:rsidRDefault="001465BA" w:rsidP="001465BA">
            <w:pPr>
              <w:spacing w:after="0"/>
              <w:jc w:val="center"/>
              <w:rPr>
                <w:rFonts w:ascii="VIC Light" w:hAnsi="VIC Light"/>
              </w:rPr>
            </w:pPr>
            <w:r w:rsidRPr="001465BA">
              <w:rPr>
                <w:rFonts w:ascii="VIC Light" w:hAnsi="VIC Light"/>
              </w:rPr>
              <w:t>37.3%</w:t>
            </w:r>
          </w:p>
        </w:tc>
      </w:tr>
      <w:tr w:rsidR="001465BA" w:rsidRPr="001465BA" w14:paraId="59089B08" w14:textId="77777777" w:rsidTr="00F522CF">
        <w:trPr>
          <w:trHeight w:val="171"/>
        </w:trPr>
        <w:tc>
          <w:tcPr>
            <w:tcW w:w="2509" w:type="dxa"/>
            <w:vAlign w:val="center"/>
          </w:tcPr>
          <w:p w14:paraId="2CE261F8" w14:textId="77777777" w:rsidR="001465BA" w:rsidRPr="001465BA" w:rsidRDefault="001465BA" w:rsidP="001465BA">
            <w:pPr>
              <w:spacing w:after="0"/>
              <w:rPr>
                <w:rFonts w:ascii="VIC Light" w:hAnsi="VIC Light"/>
              </w:rPr>
            </w:pPr>
            <w:r w:rsidRPr="001465BA">
              <w:rPr>
                <w:rFonts w:ascii="VIC Light" w:hAnsi="VIC Light"/>
              </w:rPr>
              <w:t>Greater Shepparton</w:t>
            </w:r>
          </w:p>
        </w:tc>
        <w:tc>
          <w:tcPr>
            <w:tcW w:w="2509" w:type="dxa"/>
          </w:tcPr>
          <w:p w14:paraId="03D52A4F" w14:textId="09748927" w:rsidR="001465BA" w:rsidRPr="001465BA" w:rsidRDefault="001465BA" w:rsidP="001465BA">
            <w:pPr>
              <w:spacing w:after="0"/>
              <w:jc w:val="center"/>
              <w:rPr>
                <w:rFonts w:ascii="VIC Light" w:hAnsi="VIC Light"/>
              </w:rPr>
            </w:pPr>
            <w:r w:rsidRPr="001465BA">
              <w:rPr>
                <w:rFonts w:ascii="VIC Light" w:hAnsi="VIC Light"/>
              </w:rPr>
              <w:t>27.4%</w:t>
            </w:r>
          </w:p>
        </w:tc>
        <w:tc>
          <w:tcPr>
            <w:tcW w:w="2509" w:type="dxa"/>
            <w:vAlign w:val="center"/>
          </w:tcPr>
          <w:p w14:paraId="23C4C98E" w14:textId="77777777" w:rsidR="001465BA" w:rsidRPr="001465BA" w:rsidRDefault="001465BA" w:rsidP="001465BA">
            <w:pPr>
              <w:spacing w:after="0"/>
              <w:rPr>
                <w:rFonts w:ascii="VIC Light" w:hAnsi="VIC Light"/>
              </w:rPr>
            </w:pPr>
            <w:r w:rsidRPr="001465BA">
              <w:rPr>
                <w:rFonts w:ascii="VIC Light" w:hAnsi="VIC Light"/>
              </w:rPr>
              <w:t>Towong</w:t>
            </w:r>
          </w:p>
        </w:tc>
        <w:tc>
          <w:tcPr>
            <w:tcW w:w="2510" w:type="dxa"/>
          </w:tcPr>
          <w:p w14:paraId="4F75108C" w14:textId="590B4096" w:rsidR="001465BA" w:rsidRPr="001465BA" w:rsidRDefault="001465BA" w:rsidP="001465BA">
            <w:pPr>
              <w:spacing w:after="0"/>
              <w:jc w:val="center"/>
              <w:rPr>
                <w:rFonts w:ascii="VIC Light" w:hAnsi="VIC Light"/>
              </w:rPr>
            </w:pPr>
            <w:r w:rsidRPr="001465BA">
              <w:rPr>
                <w:rFonts w:ascii="VIC Light" w:hAnsi="VIC Light"/>
              </w:rPr>
              <w:t>20.7%</w:t>
            </w:r>
          </w:p>
        </w:tc>
      </w:tr>
      <w:tr w:rsidR="001465BA" w:rsidRPr="001465BA" w14:paraId="0C750BAA" w14:textId="77777777" w:rsidTr="00F522CF">
        <w:trPr>
          <w:trHeight w:val="171"/>
        </w:trPr>
        <w:tc>
          <w:tcPr>
            <w:tcW w:w="2509" w:type="dxa"/>
            <w:vAlign w:val="center"/>
          </w:tcPr>
          <w:p w14:paraId="3A306962" w14:textId="77777777" w:rsidR="001465BA" w:rsidRPr="001465BA" w:rsidRDefault="001465BA" w:rsidP="001465BA">
            <w:pPr>
              <w:spacing w:after="0"/>
              <w:rPr>
                <w:rFonts w:ascii="VIC Light" w:hAnsi="VIC Light"/>
              </w:rPr>
            </w:pPr>
            <w:r w:rsidRPr="001465BA">
              <w:rPr>
                <w:rFonts w:ascii="VIC Light" w:hAnsi="VIC Light"/>
              </w:rPr>
              <w:t>Hepburn</w:t>
            </w:r>
          </w:p>
        </w:tc>
        <w:tc>
          <w:tcPr>
            <w:tcW w:w="2509" w:type="dxa"/>
          </w:tcPr>
          <w:p w14:paraId="6E47A885" w14:textId="56BE6194" w:rsidR="001465BA" w:rsidRPr="001465BA" w:rsidRDefault="001465BA" w:rsidP="001465BA">
            <w:pPr>
              <w:spacing w:after="0"/>
              <w:jc w:val="center"/>
              <w:rPr>
                <w:rFonts w:ascii="VIC Light" w:hAnsi="VIC Light"/>
              </w:rPr>
            </w:pPr>
            <w:r w:rsidRPr="001465BA">
              <w:rPr>
                <w:rFonts w:ascii="VIC Light" w:hAnsi="VIC Light"/>
              </w:rPr>
              <w:t>8.3%</w:t>
            </w:r>
          </w:p>
        </w:tc>
        <w:tc>
          <w:tcPr>
            <w:tcW w:w="2509" w:type="dxa"/>
            <w:vAlign w:val="center"/>
          </w:tcPr>
          <w:p w14:paraId="4E18E0F0" w14:textId="06A317EF" w:rsidR="001465BA" w:rsidRPr="001465BA" w:rsidRDefault="001465BA" w:rsidP="001465BA">
            <w:pPr>
              <w:spacing w:after="0"/>
              <w:rPr>
                <w:rFonts w:ascii="VIC Light" w:hAnsi="VIC Light"/>
              </w:rPr>
            </w:pPr>
            <w:r w:rsidRPr="001465BA">
              <w:rPr>
                <w:rFonts w:ascii="VIC Light" w:hAnsi="VIC Light"/>
              </w:rPr>
              <w:t>Unincorporated Vic</w:t>
            </w:r>
          </w:p>
        </w:tc>
        <w:tc>
          <w:tcPr>
            <w:tcW w:w="2510" w:type="dxa"/>
          </w:tcPr>
          <w:p w14:paraId="2B7A4350" w14:textId="2C3CA4FE"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10BAE3BB" w14:textId="77777777" w:rsidTr="00F522CF">
        <w:trPr>
          <w:trHeight w:val="171"/>
        </w:trPr>
        <w:tc>
          <w:tcPr>
            <w:tcW w:w="2509" w:type="dxa"/>
            <w:vAlign w:val="center"/>
          </w:tcPr>
          <w:p w14:paraId="014D23B2" w14:textId="77777777" w:rsidR="001465BA" w:rsidRPr="001465BA" w:rsidRDefault="001465BA" w:rsidP="001465BA">
            <w:pPr>
              <w:spacing w:after="0"/>
              <w:rPr>
                <w:rFonts w:ascii="VIC Light" w:hAnsi="VIC Light"/>
              </w:rPr>
            </w:pPr>
            <w:r w:rsidRPr="001465BA">
              <w:rPr>
                <w:rFonts w:ascii="VIC Light" w:hAnsi="VIC Light"/>
              </w:rPr>
              <w:t>Hindmarsh</w:t>
            </w:r>
          </w:p>
        </w:tc>
        <w:tc>
          <w:tcPr>
            <w:tcW w:w="2509" w:type="dxa"/>
          </w:tcPr>
          <w:p w14:paraId="075F1A37" w14:textId="60B23E62" w:rsidR="001465BA" w:rsidRPr="001465BA" w:rsidRDefault="001465BA" w:rsidP="001465BA">
            <w:pPr>
              <w:spacing w:after="0"/>
              <w:jc w:val="center"/>
              <w:rPr>
                <w:rFonts w:ascii="VIC Light" w:hAnsi="VIC Light"/>
              </w:rPr>
            </w:pPr>
            <w:r w:rsidRPr="001465BA">
              <w:rPr>
                <w:rFonts w:ascii="VIC Light" w:hAnsi="VIC Light"/>
              </w:rPr>
              <w:t>8.5%</w:t>
            </w:r>
          </w:p>
        </w:tc>
        <w:tc>
          <w:tcPr>
            <w:tcW w:w="2509" w:type="dxa"/>
            <w:vAlign w:val="center"/>
          </w:tcPr>
          <w:p w14:paraId="667D6C72" w14:textId="77777777" w:rsidR="001465BA" w:rsidRPr="001465BA" w:rsidRDefault="001465BA" w:rsidP="001465BA">
            <w:pPr>
              <w:spacing w:after="0"/>
              <w:rPr>
                <w:rFonts w:ascii="VIC Light" w:hAnsi="VIC Light"/>
              </w:rPr>
            </w:pPr>
            <w:r w:rsidRPr="001465BA">
              <w:rPr>
                <w:rFonts w:ascii="VIC Light" w:hAnsi="VIC Light"/>
              </w:rPr>
              <w:t>Wangaratta</w:t>
            </w:r>
          </w:p>
        </w:tc>
        <w:tc>
          <w:tcPr>
            <w:tcW w:w="2510" w:type="dxa"/>
          </w:tcPr>
          <w:p w14:paraId="74B64D28" w14:textId="22BAF357" w:rsidR="001465BA" w:rsidRPr="001465BA" w:rsidRDefault="001465BA" w:rsidP="001465BA">
            <w:pPr>
              <w:spacing w:after="0"/>
              <w:jc w:val="center"/>
              <w:rPr>
                <w:rFonts w:ascii="VIC Light" w:hAnsi="VIC Light"/>
              </w:rPr>
            </w:pPr>
            <w:r w:rsidRPr="001465BA">
              <w:rPr>
                <w:rFonts w:ascii="VIC Light" w:hAnsi="VIC Light"/>
              </w:rPr>
              <w:t>30.8%</w:t>
            </w:r>
          </w:p>
        </w:tc>
      </w:tr>
      <w:tr w:rsidR="001465BA" w:rsidRPr="001465BA" w14:paraId="201149B0" w14:textId="77777777" w:rsidTr="00F522CF">
        <w:trPr>
          <w:trHeight w:val="171"/>
        </w:trPr>
        <w:tc>
          <w:tcPr>
            <w:tcW w:w="2509" w:type="dxa"/>
            <w:vAlign w:val="center"/>
          </w:tcPr>
          <w:p w14:paraId="6CBF3B7F" w14:textId="77777777" w:rsidR="001465BA" w:rsidRPr="001465BA" w:rsidRDefault="001465BA" w:rsidP="001465BA">
            <w:pPr>
              <w:spacing w:after="0"/>
              <w:rPr>
                <w:rFonts w:ascii="VIC Light" w:hAnsi="VIC Light"/>
              </w:rPr>
            </w:pPr>
            <w:r w:rsidRPr="001465BA">
              <w:rPr>
                <w:rFonts w:ascii="VIC Light" w:hAnsi="VIC Light"/>
              </w:rPr>
              <w:t>Hobsons Bay</w:t>
            </w:r>
          </w:p>
        </w:tc>
        <w:tc>
          <w:tcPr>
            <w:tcW w:w="2509" w:type="dxa"/>
          </w:tcPr>
          <w:p w14:paraId="7F5A6AAC" w14:textId="31102AB7" w:rsidR="001465BA" w:rsidRPr="001465BA" w:rsidRDefault="001465BA" w:rsidP="001465BA">
            <w:pPr>
              <w:spacing w:after="0"/>
              <w:jc w:val="center"/>
              <w:rPr>
                <w:rFonts w:ascii="VIC Light" w:hAnsi="VIC Light"/>
              </w:rPr>
            </w:pPr>
            <w:r w:rsidRPr="001465BA">
              <w:rPr>
                <w:rFonts w:ascii="VIC Light" w:hAnsi="VIC Light"/>
              </w:rPr>
              <w:t>24.6%</w:t>
            </w:r>
          </w:p>
        </w:tc>
        <w:tc>
          <w:tcPr>
            <w:tcW w:w="2509" w:type="dxa"/>
            <w:vAlign w:val="center"/>
          </w:tcPr>
          <w:p w14:paraId="4ABB4C48" w14:textId="77777777" w:rsidR="001465BA" w:rsidRPr="001465BA" w:rsidRDefault="001465BA" w:rsidP="001465BA">
            <w:pPr>
              <w:spacing w:after="0"/>
              <w:rPr>
                <w:rFonts w:ascii="VIC Light" w:hAnsi="VIC Light"/>
              </w:rPr>
            </w:pPr>
            <w:r w:rsidRPr="001465BA">
              <w:rPr>
                <w:rFonts w:ascii="VIC Light" w:hAnsi="VIC Light"/>
              </w:rPr>
              <w:t>Warrnambool</w:t>
            </w:r>
          </w:p>
        </w:tc>
        <w:tc>
          <w:tcPr>
            <w:tcW w:w="2510" w:type="dxa"/>
          </w:tcPr>
          <w:p w14:paraId="0E6A537B" w14:textId="79160AD2" w:rsidR="001465BA" w:rsidRPr="001465BA" w:rsidRDefault="001465BA" w:rsidP="001465BA">
            <w:pPr>
              <w:spacing w:after="0"/>
              <w:jc w:val="center"/>
              <w:rPr>
                <w:rFonts w:ascii="VIC Light" w:hAnsi="VIC Light"/>
              </w:rPr>
            </w:pPr>
            <w:r w:rsidRPr="001465BA">
              <w:rPr>
                <w:rFonts w:ascii="VIC Light" w:hAnsi="VIC Light"/>
              </w:rPr>
              <w:t>33.3%</w:t>
            </w:r>
          </w:p>
        </w:tc>
      </w:tr>
      <w:tr w:rsidR="001465BA" w:rsidRPr="001465BA" w14:paraId="5CC0A04E" w14:textId="77777777" w:rsidTr="00F522CF">
        <w:trPr>
          <w:trHeight w:val="171"/>
        </w:trPr>
        <w:tc>
          <w:tcPr>
            <w:tcW w:w="2509" w:type="dxa"/>
            <w:vAlign w:val="center"/>
          </w:tcPr>
          <w:p w14:paraId="52449AA9" w14:textId="77777777" w:rsidR="001465BA" w:rsidRPr="001465BA" w:rsidRDefault="001465BA" w:rsidP="001465BA">
            <w:pPr>
              <w:spacing w:after="0"/>
              <w:rPr>
                <w:rFonts w:ascii="VIC Light" w:hAnsi="VIC Light"/>
              </w:rPr>
            </w:pPr>
            <w:r w:rsidRPr="001465BA">
              <w:rPr>
                <w:rFonts w:ascii="VIC Light" w:hAnsi="VIC Light"/>
              </w:rPr>
              <w:t>Horsham</w:t>
            </w:r>
          </w:p>
        </w:tc>
        <w:tc>
          <w:tcPr>
            <w:tcW w:w="2509" w:type="dxa"/>
          </w:tcPr>
          <w:p w14:paraId="2CEE284D" w14:textId="544384A6" w:rsidR="001465BA" w:rsidRPr="001465BA" w:rsidRDefault="001465BA" w:rsidP="001465BA">
            <w:pPr>
              <w:spacing w:after="0"/>
              <w:jc w:val="center"/>
              <w:rPr>
                <w:rFonts w:ascii="VIC Light" w:hAnsi="VIC Light"/>
              </w:rPr>
            </w:pPr>
            <w:r w:rsidRPr="001465BA">
              <w:rPr>
                <w:rFonts w:ascii="VIC Light" w:hAnsi="VIC Light"/>
              </w:rPr>
              <w:t>0.0%</w:t>
            </w:r>
          </w:p>
        </w:tc>
        <w:tc>
          <w:tcPr>
            <w:tcW w:w="2509" w:type="dxa"/>
            <w:vAlign w:val="center"/>
          </w:tcPr>
          <w:p w14:paraId="478CE2D2" w14:textId="77777777" w:rsidR="001465BA" w:rsidRPr="001465BA" w:rsidRDefault="001465BA" w:rsidP="001465BA">
            <w:pPr>
              <w:spacing w:after="0"/>
              <w:rPr>
                <w:rFonts w:ascii="VIC Light" w:hAnsi="VIC Light"/>
              </w:rPr>
            </w:pPr>
            <w:r w:rsidRPr="001465BA">
              <w:rPr>
                <w:rFonts w:ascii="VIC Light" w:hAnsi="VIC Light"/>
              </w:rPr>
              <w:t>Wellington</w:t>
            </w:r>
          </w:p>
        </w:tc>
        <w:tc>
          <w:tcPr>
            <w:tcW w:w="2510" w:type="dxa"/>
          </w:tcPr>
          <w:p w14:paraId="02E66BC2" w14:textId="5DAA1FA9" w:rsidR="001465BA" w:rsidRPr="001465BA" w:rsidRDefault="001465BA" w:rsidP="001465BA">
            <w:pPr>
              <w:spacing w:after="0"/>
              <w:jc w:val="center"/>
              <w:rPr>
                <w:rFonts w:ascii="VIC Light" w:hAnsi="VIC Light"/>
              </w:rPr>
            </w:pPr>
            <w:r w:rsidRPr="001465BA">
              <w:rPr>
                <w:rFonts w:ascii="VIC Light" w:hAnsi="VIC Light"/>
              </w:rPr>
              <w:t>46.0%</w:t>
            </w:r>
          </w:p>
        </w:tc>
      </w:tr>
      <w:tr w:rsidR="001465BA" w:rsidRPr="001465BA" w14:paraId="326FD4F2" w14:textId="77777777" w:rsidTr="00F522CF">
        <w:trPr>
          <w:trHeight w:val="171"/>
        </w:trPr>
        <w:tc>
          <w:tcPr>
            <w:tcW w:w="2509" w:type="dxa"/>
            <w:vAlign w:val="center"/>
          </w:tcPr>
          <w:p w14:paraId="64D2BE55" w14:textId="77777777" w:rsidR="001465BA" w:rsidRPr="001465BA" w:rsidRDefault="001465BA" w:rsidP="001465BA">
            <w:pPr>
              <w:spacing w:after="0"/>
              <w:rPr>
                <w:rFonts w:ascii="VIC Light" w:hAnsi="VIC Light"/>
              </w:rPr>
            </w:pPr>
            <w:r w:rsidRPr="001465BA">
              <w:rPr>
                <w:rFonts w:ascii="VIC Light" w:hAnsi="VIC Light"/>
              </w:rPr>
              <w:t>Hume</w:t>
            </w:r>
          </w:p>
        </w:tc>
        <w:tc>
          <w:tcPr>
            <w:tcW w:w="2509" w:type="dxa"/>
          </w:tcPr>
          <w:p w14:paraId="03DCA63D" w14:textId="3D44A9CC" w:rsidR="001465BA" w:rsidRPr="001465BA" w:rsidRDefault="001465BA" w:rsidP="001465BA">
            <w:pPr>
              <w:spacing w:after="0"/>
              <w:jc w:val="center"/>
              <w:rPr>
                <w:rFonts w:ascii="VIC Light" w:hAnsi="VIC Light"/>
              </w:rPr>
            </w:pPr>
            <w:r w:rsidRPr="001465BA">
              <w:rPr>
                <w:rFonts w:ascii="VIC Light" w:hAnsi="VIC Light"/>
              </w:rPr>
              <w:t>29.8%</w:t>
            </w:r>
          </w:p>
        </w:tc>
        <w:tc>
          <w:tcPr>
            <w:tcW w:w="2509" w:type="dxa"/>
            <w:vAlign w:val="center"/>
          </w:tcPr>
          <w:p w14:paraId="42E22017" w14:textId="77777777" w:rsidR="001465BA" w:rsidRPr="001465BA" w:rsidRDefault="001465BA" w:rsidP="001465BA">
            <w:pPr>
              <w:spacing w:after="0"/>
              <w:rPr>
                <w:rFonts w:ascii="VIC Light" w:hAnsi="VIC Light"/>
              </w:rPr>
            </w:pPr>
            <w:r w:rsidRPr="001465BA">
              <w:rPr>
                <w:rFonts w:ascii="VIC Light" w:hAnsi="VIC Light"/>
              </w:rPr>
              <w:t>West Wimmera</w:t>
            </w:r>
          </w:p>
        </w:tc>
        <w:tc>
          <w:tcPr>
            <w:tcW w:w="2510" w:type="dxa"/>
          </w:tcPr>
          <w:p w14:paraId="77F5F974" w14:textId="628D7C85" w:rsidR="001465BA" w:rsidRPr="001465BA" w:rsidRDefault="001465BA" w:rsidP="001465BA">
            <w:pPr>
              <w:spacing w:after="0"/>
              <w:jc w:val="center"/>
              <w:rPr>
                <w:rFonts w:ascii="VIC Light" w:hAnsi="VIC Light"/>
              </w:rPr>
            </w:pPr>
            <w:r w:rsidRPr="001465BA">
              <w:rPr>
                <w:rFonts w:ascii="VIC Light" w:hAnsi="VIC Light"/>
              </w:rPr>
              <w:t>49.7%</w:t>
            </w:r>
          </w:p>
        </w:tc>
      </w:tr>
      <w:tr w:rsidR="001465BA" w:rsidRPr="001465BA" w14:paraId="60B36BD6" w14:textId="77777777" w:rsidTr="00F522CF">
        <w:trPr>
          <w:trHeight w:val="171"/>
        </w:trPr>
        <w:tc>
          <w:tcPr>
            <w:tcW w:w="2509" w:type="dxa"/>
            <w:vAlign w:val="center"/>
          </w:tcPr>
          <w:p w14:paraId="074920DC" w14:textId="77777777" w:rsidR="001465BA" w:rsidRPr="001465BA" w:rsidRDefault="001465BA" w:rsidP="001465BA">
            <w:pPr>
              <w:spacing w:after="0"/>
              <w:rPr>
                <w:rFonts w:ascii="VIC Light" w:hAnsi="VIC Light"/>
              </w:rPr>
            </w:pPr>
            <w:r w:rsidRPr="001465BA">
              <w:rPr>
                <w:rFonts w:ascii="VIC Light" w:hAnsi="VIC Light"/>
              </w:rPr>
              <w:t>Indigo</w:t>
            </w:r>
          </w:p>
        </w:tc>
        <w:tc>
          <w:tcPr>
            <w:tcW w:w="2509" w:type="dxa"/>
          </w:tcPr>
          <w:p w14:paraId="1B7E3C57" w14:textId="0E32DA9E" w:rsidR="001465BA" w:rsidRPr="001465BA" w:rsidRDefault="001465BA" w:rsidP="001465BA">
            <w:pPr>
              <w:spacing w:after="0"/>
              <w:jc w:val="center"/>
              <w:rPr>
                <w:rFonts w:ascii="VIC Light" w:hAnsi="VIC Light"/>
              </w:rPr>
            </w:pPr>
            <w:r w:rsidRPr="001465BA">
              <w:rPr>
                <w:rFonts w:ascii="VIC Light" w:hAnsi="VIC Light"/>
              </w:rPr>
              <w:t>7.7%</w:t>
            </w:r>
          </w:p>
        </w:tc>
        <w:tc>
          <w:tcPr>
            <w:tcW w:w="2509" w:type="dxa"/>
            <w:vAlign w:val="center"/>
          </w:tcPr>
          <w:p w14:paraId="54DD93B8" w14:textId="77777777" w:rsidR="001465BA" w:rsidRPr="001465BA" w:rsidRDefault="001465BA" w:rsidP="001465BA">
            <w:pPr>
              <w:spacing w:after="0"/>
              <w:rPr>
                <w:rFonts w:ascii="VIC Light" w:hAnsi="VIC Light"/>
              </w:rPr>
            </w:pPr>
            <w:r w:rsidRPr="001465BA">
              <w:rPr>
                <w:rFonts w:ascii="VIC Light" w:hAnsi="VIC Light"/>
              </w:rPr>
              <w:t>Whitehorse</w:t>
            </w:r>
          </w:p>
        </w:tc>
        <w:tc>
          <w:tcPr>
            <w:tcW w:w="2510" w:type="dxa"/>
          </w:tcPr>
          <w:p w14:paraId="5378E9F0" w14:textId="68EEEA42" w:rsidR="001465BA" w:rsidRPr="001465BA" w:rsidRDefault="001465BA" w:rsidP="001465BA">
            <w:pPr>
              <w:spacing w:after="0"/>
              <w:jc w:val="center"/>
              <w:rPr>
                <w:rFonts w:ascii="VIC Light" w:hAnsi="VIC Light"/>
              </w:rPr>
            </w:pPr>
            <w:r w:rsidRPr="001465BA">
              <w:rPr>
                <w:rFonts w:ascii="VIC Light" w:hAnsi="VIC Light"/>
              </w:rPr>
              <w:t>12.1%</w:t>
            </w:r>
          </w:p>
        </w:tc>
      </w:tr>
      <w:tr w:rsidR="001465BA" w:rsidRPr="001465BA" w14:paraId="379BD236" w14:textId="77777777" w:rsidTr="00F522CF">
        <w:trPr>
          <w:trHeight w:val="171"/>
        </w:trPr>
        <w:tc>
          <w:tcPr>
            <w:tcW w:w="2509" w:type="dxa"/>
            <w:vAlign w:val="center"/>
          </w:tcPr>
          <w:p w14:paraId="5E3CCDCD" w14:textId="77777777" w:rsidR="001465BA" w:rsidRPr="001465BA" w:rsidRDefault="001465BA" w:rsidP="001465BA">
            <w:pPr>
              <w:spacing w:after="0"/>
              <w:rPr>
                <w:rFonts w:ascii="VIC Light" w:hAnsi="VIC Light"/>
              </w:rPr>
            </w:pPr>
            <w:r w:rsidRPr="001465BA">
              <w:rPr>
                <w:rFonts w:ascii="VIC Light" w:hAnsi="VIC Light"/>
              </w:rPr>
              <w:t>Kingston</w:t>
            </w:r>
          </w:p>
        </w:tc>
        <w:tc>
          <w:tcPr>
            <w:tcW w:w="2509" w:type="dxa"/>
          </w:tcPr>
          <w:p w14:paraId="5DB0223D" w14:textId="4FF99B44" w:rsidR="001465BA" w:rsidRPr="001465BA" w:rsidRDefault="001465BA" w:rsidP="001465BA">
            <w:pPr>
              <w:spacing w:after="0"/>
              <w:jc w:val="center"/>
              <w:rPr>
                <w:rFonts w:ascii="VIC Light" w:hAnsi="VIC Light"/>
              </w:rPr>
            </w:pPr>
            <w:r w:rsidRPr="001465BA">
              <w:rPr>
                <w:rFonts w:ascii="VIC Light" w:hAnsi="VIC Light"/>
              </w:rPr>
              <w:t>12.7%</w:t>
            </w:r>
          </w:p>
        </w:tc>
        <w:tc>
          <w:tcPr>
            <w:tcW w:w="2509" w:type="dxa"/>
            <w:vAlign w:val="center"/>
          </w:tcPr>
          <w:p w14:paraId="491E6629" w14:textId="77777777" w:rsidR="001465BA" w:rsidRPr="001465BA" w:rsidRDefault="001465BA" w:rsidP="001465BA">
            <w:pPr>
              <w:spacing w:after="0"/>
              <w:rPr>
                <w:rFonts w:ascii="VIC Light" w:hAnsi="VIC Light"/>
              </w:rPr>
            </w:pPr>
            <w:r w:rsidRPr="001465BA">
              <w:rPr>
                <w:rFonts w:ascii="VIC Light" w:hAnsi="VIC Light"/>
              </w:rPr>
              <w:t>Whittlesea</w:t>
            </w:r>
          </w:p>
        </w:tc>
        <w:tc>
          <w:tcPr>
            <w:tcW w:w="2510" w:type="dxa"/>
          </w:tcPr>
          <w:p w14:paraId="2E42113B" w14:textId="309DCE0E" w:rsidR="001465BA" w:rsidRPr="001465BA" w:rsidRDefault="001465BA" w:rsidP="001465BA">
            <w:pPr>
              <w:spacing w:after="0"/>
              <w:jc w:val="center"/>
              <w:rPr>
                <w:rFonts w:ascii="VIC Light" w:hAnsi="VIC Light"/>
              </w:rPr>
            </w:pPr>
            <w:r w:rsidRPr="001465BA">
              <w:rPr>
                <w:rFonts w:ascii="VIC Light" w:hAnsi="VIC Light"/>
              </w:rPr>
              <w:t>20.8%</w:t>
            </w:r>
          </w:p>
        </w:tc>
      </w:tr>
      <w:tr w:rsidR="001465BA" w:rsidRPr="001465BA" w14:paraId="212AEFBF" w14:textId="77777777" w:rsidTr="00F522CF">
        <w:trPr>
          <w:trHeight w:val="171"/>
        </w:trPr>
        <w:tc>
          <w:tcPr>
            <w:tcW w:w="2509" w:type="dxa"/>
            <w:vAlign w:val="center"/>
          </w:tcPr>
          <w:p w14:paraId="6FDC29EC" w14:textId="77777777" w:rsidR="001465BA" w:rsidRPr="001465BA" w:rsidRDefault="001465BA" w:rsidP="001465BA">
            <w:pPr>
              <w:spacing w:after="0"/>
              <w:rPr>
                <w:rFonts w:ascii="VIC Light" w:hAnsi="VIC Light"/>
              </w:rPr>
            </w:pPr>
            <w:r w:rsidRPr="001465BA">
              <w:rPr>
                <w:rFonts w:ascii="VIC Light" w:hAnsi="VIC Light"/>
              </w:rPr>
              <w:t>Knox</w:t>
            </w:r>
          </w:p>
        </w:tc>
        <w:tc>
          <w:tcPr>
            <w:tcW w:w="2509" w:type="dxa"/>
          </w:tcPr>
          <w:p w14:paraId="6C412770" w14:textId="35C65E90" w:rsidR="001465BA" w:rsidRPr="001465BA" w:rsidRDefault="001465BA" w:rsidP="001465BA">
            <w:pPr>
              <w:spacing w:after="0"/>
              <w:jc w:val="center"/>
              <w:rPr>
                <w:rFonts w:ascii="VIC Light" w:hAnsi="VIC Light"/>
              </w:rPr>
            </w:pPr>
            <w:r w:rsidRPr="001465BA">
              <w:rPr>
                <w:rFonts w:ascii="VIC Light" w:hAnsi="VIC Light"/>
              </w:rPr>
              <w:t>19.7%</w:t>
            </w:r>
          </w:p>
        </w:tc>
        <w:tc>
          <w:tcPr>
            <w:tcW w:w="2509" w:type="dxa"/>
            <w:vAlign w:val="center"/>
          </w:tcPr>
          <w:p w14:paraId="1A92D253" w14:textId="77777777" w:rsidR="001465BA" w:rsidRPr="001465BA" w:rsidRDefault="001465BA" w:rsidP="001465BA">
            <w:pPr>
              <w:spacing w:after="0"/>
              <w:rPr>
                <w:rFonts w:ascii="VIC Light" w:hAnsi="VIC Light"/>
              </w:rPr>
            </w:pPr>
            <w:r w:rsidRPr="001465BA">
              <w:rPr>
                <w:rFonts w:ascii="VIC Light" w:hAnsi="VIC Light"/>
              </w:rPr>
              <w:t>Wodonga</w:t>
            </w:r>
          </w:p>
        </w:tc>
        <w:tc>
          <w:tcPr>
            <w:tcW w:w="2510" w:type="dxa"/>
          </w:tcPr>
          <w:p w14:paraId="0D9B7D84" w14:textId="30F6AE07" w:rsidR="001465BA" w:rsidRPr="001465BA" w:rsidRDefault="001465BA" w:rsidP="001465BA">
            <w:pPr>
              <w:spacing w:after="0"/>
              <w:jc w:val="center"/>
              <w:rPr>
                <w:rFonts w:ascii="VIC Light" w:hAnsi="VIC Light"/>
              </w:rPr>
            </w:pPr>
            <w:r w:rsidRPr="001465BA">
              <w:rPr>
                <w:rFonts w:ascii="VIC Light" w:hAnsi="VIC Light"/>
              </w:rPr>
              <w:t>0.0%</w:t>
            </w:r>
          </w:p>
        </w:tc>
      </w:tr>
      <w:tr w:rsidR="001465BA" w:rsidRPr="001465BA" w14:paraId="76E7ADB6" w14:textId="77777777" w:rsidTr="00F522CF">
        <w:trPr>
          <w:trHeight w:val="171"/>
        </w:trPr>
        <w:tc>
          <w:tcPr>
            <w:tcW w:w="2509" w:type="dxa"/>
            <w:vAlign w:val="center"/>
          </w:tcPr>
          <w:p w14:paraId="073C2E1C" w14:textId="77777777" w:rsidR="001465BA" w:rsidRPr="001465BA" w:rsidRDefault="001465BA" w:rsidP="001465BA">
            <w:pPr>
              <w:spacing w:after="0"/>
              <w:rPr>
                <w:rFonts w:ascii="VIC Light" w:hAnsi="VIC Light"/>
              </w:rPr>
            </w:pPr>
            <w:r w:rsidRPr="001465BA">
              <w:rPr>
                <w:rFonts w:ascii="VIC Light" w:hAnsi="VIC Light"/>
              </w:rPr>
              <w:t>Latrobe</w:t>
            </w:r>
          </w:p>
        </w:tc>
        <w:tc>
          <w:tcPr>
            <w:tcW w:w="2509" w:type="dxa"/>
          </w:tcPr>
          <w:p w14:paraId="2AC192BC" w14:textId="16269282" w:rsidR="001465BA" w:rsidRPr="001465BA" w:rsidRDefault="001465BA" w:rsidP="001465BA">
            <w:pPr>
              <w:spacing w:after="0"/>
              <w:jc w:val="center"/>
              <w:rPr>
                <w:rFonts w:ascii="VIC Light" w:hAnsi="VIC Light"/>
              </w:rPr>
            </w:pPr>
            <w:r w:rsidRPr="001465BA">
              <w:rPr>
                <w:rFonts w:ascii="VIC Light" w:hAnsi="VIC Light"/>
              </w:rPr>
              <w:t>27.2%</w:t>
            </w:r>
          </w:p>
        </w:tc>
        <w:tc>
          <w:tcPr>
            <w:tcW w:w="2509" w:type="dxa"/>
            <w:vAlign w:val="center"/>
          </w:tcPr>
          <w:p w14:paraId="5F26F05D" w14:textId="77777777" w:rsidR="001465BA" w:rsidRPr="001465BA" w:rsidRDefault="001465BA" w:rsidP="001465BA">
            <w:pPr>
              <w:spacing w:after="0"/>
              <w:rPr>
                <w:rFonts w:ascii="VIC Light" w:hAnsi="VIC Light"/>
              </w:rPr>
            </w:pPr>
            <w:r w:rsidRPr="001465BA">
              <w:rPr>
                <w:rFonts w:ascii="VIC Light" w:hAnsi="VIC Light"/>
              </w:rPr>
              <w:t>Wyndham</w:t>
            </w:r>
          </w:p>
        </w:tc>
        <w:tc>
          <w:tcPr>
            <w:tcW w:w="2510" w:type="dxa"/>
          </w:tcPr>
          <w:p w14:paraId="73E01738" w14:textId="027F0C34" w:rsidR="001465BA" w:rsidRPr="001465BA" w:rsidRDefault="001465BA" w:rsidP="001465BA">
            <w:pPr>
              <w:spacing w:after="0"/>
              <w:jc w:val="center"/>
              <w:rPr>
                <w:rFonts w:ascii="VIC Light" w:hAnsi="VIC Light"/>
              </w:rPr>
            </w:pPr>
            <w:r w:rsidRPr="001465BA">
              <w:rPr>
                <w:rFonts w:ascii="VIC Light" w:hAnsi="VIC Light"/>
              </w:rPr>
              <w:t>20.9%</w:t>
            </w:r>
          </w:p>
        </w:tc>
      </w:tr>
      <w:tr w:rsidR="001465BA" w:rsidRPr="001465BA" w14:paraId="1A960D75" w14:textId="77777777" w:rsidTr="00F522CF">
        <w:trPr>
          <w:trHeight w:val="171"/>
        </w:trPr>
        <w:tc>
          <w:tcPr>
            <w:tcW w:w="2509" w:type="dxa"/>
            <w:vAlign w:val="center"/>
          </w:tcPr>
          <w:p w14:paraId="31000E63" w14:textId="77777777" w:rsidR="001465BA" w:rsidRPr="001465BA" w:rsidRDefault="001465BA" w:rsidP="001465BA">
            <w:pPr>
              <w:spacing w:after="0"/>
              <w:rPr>
                <w:rFonts w:ascii="VIC Light" w:hAnsi="VIC Light"/>
              </w:rPr>
            </w:pPr>
            <w:r w:rsidRPr="001465BA">
              <w:rPr>
                <w:rFonts w:ascii="VIC Light" w:hAnsi="VIC Light"/>
              </w:rPr>
              <w:t>Loddon</w:t>
            </w:r>
          </w:p>
        </w:tc>
        <w:tc>
          <w:tcPr>
            <w:tcW w:w="2509" w:type="dxa"/>
          </w:tcPr>
          <w:p w14:paraId="6A34BBC3" w14:textId="60CF30AF" w:rsidR="001465BA" w:rsidRPr="001465BA" w:rsidRDefault="001465BA" w:rsidP="001465BA">
            <w:pPr>
              <w:spacing w:after="0"/>
              <w:jc w:val="center"/>
              <w:rPr>
                <w:rFonts w:ascii="VIC Light" w:hAnsi="VIC Light"/>
              </w:rPr>
            </w:pPr>
            <w:r w:rsidRPr="001465BA">
              <w:rPr>
                <w:rFonts w:ascii="VIC Light" w:hAnsi="VIC Light"/>
              </w:rPr>
              <w:t>25.3%</w:t>
            </w:r>
          </w:p>
        </w:tc>
        <w:tc>
          <w:tcPr>
            <w:tcW w:w="2509" w:type="dxa"/>
            <w:vAlign w:val="center"/>
          </w:tcPr>
          <w:p w14:paraId="041412D7" w14:textId="77777777" w:rsidR="001465BA" w:rsidRPr="001465BA" w:rsidRDefault="001465BA" w:rsidP="001465BA">
            <w:pPr>
              <w:spacing w:after="0"/>
              <w:rPr>
                <w:rFonts w:ascii="VIC Light" w:hAnsi="VIC Light"/>
              </w:rPr>
            </w:pPr>
            <w:r w:rsidRPr="001465BA">
              <w:rPr>
                <w:rFonts w:ascii="VIC Light" w:hAnsi="VIC Light"/>
              </w:rPr>
              <w:t>Yarra</w:t>
            </w:r>
          </w:p>
        </w:tc>
        <w:tc>
          <w:tcPr>
            <w:tcW w:w="2510" w:type="dxa"/>
          </w:tcPr>
          <w:p w14:paraId="11238445" w14:textId="5F03C935" w:rsidR="001465BA" w:rsidRPr="001465BA" w:rsidRDefault="001465BA" w:rsidP="001465BA">
            <w:pPr>
              <w:spacing w:after="0"/>
              <w:jc w:val="center"/>
              <w:rPr>
                <w:rFonts w:ascii="VIC Light" w:hAnsi="VIC Light"/>
              </w:rPr>
            </w:pPr>
            <w:r w:rsidRPr="001465BA">
              <w:rPr>
                <w:rFonts w:ascii="VIC Light" w:hAnsi="VIC Light"/>
              </w:rPr>
              <w:t>11.6%</w:t>
            </w:r>
          </w:p>
        </w:tc>
      </w:tr>
      <w:tr w:rsidR="001465BA" w:rsidRPr="001465BA" w14:paraId="361EB239" w14:textId="77777777" w:rsidTr="00F522CF">
        <w:trPr>
          <w:trHeight w:val="171"/>
        </w:trPr>
        <w:tc>
          <w:tcPr>
            <w:tcW w:w="2509" w:type="dxa"/>
            <w:vAlign w:val="center"/>
          </w:tcPr>
          <w:p w14:paraId="098EF270" w14:textId="77777777" w:rsidR="001465BA" w:rsidRPr="001465BA" w:rsidRDefault="001465BA" w:rsidP="001465BA">
            <w:pPr>
              <w:spacing w:after="0"/>
              <w:rPr>
                <w:rFonts w:ascii="VIC Light" w:hAnsi="VIC Light"/>
              </w:rPr>
            </w:pPr>
            <w:r w:rsidRPr="001465BA">
              <w:rPr>
                <w:rFonts w:ascii="VIC Light" w:hAnsi="VIC Light"/>
              </w:rPr>
              <w:t>Macedon Ranges</w:t>
            </w:r>
          </w:p>
        </w:tc>
        <w:tc>
          <w:tcPr>
            <w:tcW w:w="2509" w:type="dxa"/>
          </w:tcPr>
          <w:p w14:paraId="4BF75741" w14:textId="078B90E7" w:rsidR="001465BA" w:rsidRPr="001465BA" w:rsidRDefault="001465BA" w:rsidP="001465BA">
            <w:pPr>
              <w:spacing w:after="0"/>
              <w:jc w:val="center"/>
              <w:rPr>
                <w:rFonts w:ascii="VIC Light" w:hAnsi="VIC Light"/>
              </w:rPr>
            </w:pPr>
            <w:r w:rsidRPr="001465BA">
              <w:rPr>
                <w:rFonts w:ascii="VIC Light" w:hAnsi="VIC Light"/>
              </w:rPr>
              <w:t>25.5%</w:t>
            </w:r>
          </w:p>
        </w:tc>
        <w:tc>
          <w:tcPr>
            <w:tcW w:w="2509" w:type="dxa"/>
            <w:vAlign w:val="center"/>
          </w:tcPr>
          <w:p w14:paraId="6ADB24AA" w14:textId="77777777" w:rsidR="001465BA" w:rsidRPr="001465BA" w:rsidRDefault="001465BA" w:rsidP="001465BA">
            <w:pPr>
              <w:spacing w:after="0"/>
              <w:rPr>
                <w:rFonts w:ascii="VIC Light" w:hAnsi="VIC Light"/>
              </w:rPr>
            </w:pPr>
            <w:r w:rsidRPr="001465BA">
              <w:rPr>
                <w:rFonts w:ascii="VIC Light" w:hAnsi="VIC Light"/>
              </w:rPr>
              <w:t>Yarra Ranges</w:t>
            </w:r>
          </w:p>
        </w:tc>
        <w:tc>
          <w:tcPr>
            <w:tcW w:w="2510" w:type="dxa"/>
          </w:tcPr>
          <w:p w14:paraId="741A759B" w14:textId="2F4AD771" w:rsidR="001465BA" w:rsidRPr="001465BA" w:rsidRDefault="001465BA" w:rsidP="001465BA">
            <w:pPr>
              <w:spacing w:after="0"/>
              <w:jc w:val="center"/>
              <w:rPr>
                <w:rFonts w:ascii="VIC Light" w:hAnsi="VIC Light"/>
              </w:rPr>
            </w:pPr>
            <w:r w:rsidRPr="001465BA">
              <w:rPr>
                <w:rFonts w:ascii="VIC Light" w:hAnsi="VIC Light"/>
              </w:rPr>
              <w:t>14.3%</w:t>
            </w:r>
          </w:p>
        </w:tc>
      </w:tr>
      <w:tr w:rsidR="001465BA" w:rsidRPr="001465BA" w14:paraId="34A63041" w14:textId="77777777" w:rsidTr="00F522CF">
        <w:trPr>
          <w:trHeight w:val="171"/>
        </w:trPr>
        <w:tc>
          <w:tcPr>
            <w:tcW w:w="2509" w:type="dxa"/>
            <w:vAlign w:val="center"/>
          </w:tcPr>
          <w:p w14:paraId="52A7F25F" w14:textId="77777777" w:rsidR="001465BA" w:rsidRPr="001465BA" w:rsidRDefault="001465BA" w:rsidP="001465BA">
            <w:pPr>
              <w:spacing w:after="0"/>
              <w:rPr>
                <w:rFonts w:ascii="VIC Light" w:hAnsi="VIC Light"/>
              </w:rPr>
            </w:pPr>
            <w:r w:rsidRPr="001465BA">
              <w:rPr>
                <w:rFonts w:ascii="VIC Light" w:hAnsi="VIC Light"/>
              </w:rPr>
              <w:t>Manningham</w:t>
            </w:r>
          </w:p>
        </w:tc>
        <w:tc>
          <w:tcPr>
            <w:tcW w:w="2509" w:type="dxa"/>
          </w:tcPr>
          <w:p w14:paraId="100A1329" w14:textId="1042B3E7" w:rsidR="001465BA" w:rsidRPr="001465BA" w:rsidRDefault="001465BA" w:rsidP="001465BA">
            <w:pPr>
              <w:spacing w:after="0"/>
              <w:jc w:val="center"/>
              <w:rPr>
                <w:rFonts w:ascii="VIC Light" w:hAnsi="VIC Light"/>
              </w:rPr>
            </w:pPr>
            <w:r w:rsidRPr="001465BA">
              <w:rPr>
                <w:rFonts w:ascii="VIC Light" w:hAnsi="VIC Light"/>
              </w:rPr>
              <w:t>10.1%</w:t>
            </w:r>
          </w:p>
        </w:tc>
        <w:tc>
          <w:tcPr>
            <w:tcW w:w="2509" w:type="dxa"/>
            <w:vAlign w:val="center"/>
          </w:tcPr>
          <w:p w14:paraId="6D8DCDE7" w14:textId="77777777" w:rsidR="001465BA" w:rsidRPr="001465BA" w:rsidRDefault="001465BA" w:rsidP="001465BA">
            <w:pPr>
              <w:spacing w:after="0"/>
              <w:rPr>
                <w:rFonts w:ascii="VIC Light" w:hAnsi="VIC Light"/>
              </w:rPr>
            </w:pPr>
            <w:r w:rsidRPr="001465BA">
              <w:rPr>
                <w:rFonts w:ascii="VIC Light" w:hAnsi="VIC Light"/>
              </w:rPr>
              <w:t>Yarriambiack</w:t>
            </w:r>
          </w:p>
        </w:tc>
        <w:tc>
          <w:tcPr>
            <w:tcW w:w="2510" w:type="dxa"/>
          </w:tcPr>
          <w:p w14:paraId="74211817" w14:textId="6537C4B8" w:rsidR="001465BA" w:rsidRPr="001465BA" w:rsidRDefault="001465BA" w:rsidP="001465BA">
            <w:pPr>
              <w:spacing w:after="0"/>
              <w:jc w:val="center"/>
              <w:rPr>
                <w:rFonts w:ascii="VIC Light" w:hAnsi="VIC Light"/>
              </w:rPr>
            </w:pPr>
            <w:r w:rsidRPr="001465BA">
              <w:rPr>
                <w:rFonts w:ascii="VIC Light" w:hAnsi="VIC Light"/>
              </w:rPr>
              <w:t>30.4%</w:t>
            </w:r>
          </w:p>
        </w:tc>
      </w:tr>
    </w:tbl>
    <w:p w14:paraId="214DB72D" w14:textId="77777777" w:rsidR="007E373B" w:rsidRPr="009B29EC" w:rsidRDefault="007E373B" w:rsidP="007E373B">
      <w:pPr>
        <w:spacing w:after="0"/>
        <w:rPr>
          <w:rFonts w:ascii="VIC Light" w:hAnsi="VIC Light"/>
          <w:highlight w:val="yellow"/>
        </w:rPr>
      </w:pPr>
    </w:p>
    <w:p w14:paraId="3D78F331" w14:textId="11CB7C26" w:rsidR="007E373B" w:rsidRPr="009B29EC" w:rsidRDefault="007E373B" w:rsidP="007E373B">
      <w:pPr>
        <w:pStyle w:val="Heading3"/>
        <w:rPr>
          <w:rFonts w:ascii="VIC Light" w:hAnsi="VIC Light"/>
          <w:bCs/>
        </w:rPr>
      </w:pPr>
      <w:bookmarkStart w:id="326" w:name="_Toc43127008"/>
      <w:r w:rsidRPr="009B29EC">
        <w:rPr>
          <w:rFonts w:ascii="VIC Light" w:hAnsi="VIC Light"/>
          <w:bCs/>
        </w:rPr>
        <w:t xml:space="preserve">Table </w:t>
      </w:r>
      <w:r w:rsidR="00B57FA8">
        <w:rPr>
          <w:rFonts w:ascii="VIC Light" w:hAnsi="VIC Light"/>
          <w:bCs/>
        </w:rPr>
        <w:t>67</w:t>
      </w:r>
      <w:r w:rsidRPr="009B29EC">
        <w:rPr>
          <w:rFonts w:ascii="VIC Light" w:hAnsi="VIC Light"/>
          <w:bCs/>
        </w:rPr>
        <w:t>.</w:t>
      </w:r>
      <w:r w:rsidR="001465BA">
        <w:rPr>
          <w:rFonts w:ascii="VIC Light" w:hAnsi="VIC Light"/>
          <w:bCs/>
        </w:rPr>
        <w:t>2</w:t>
      </w:r>
      <w:r w:rsidRPr="009B29EC">
        <w:rPr>
          <w:rFonts w:ascii="VIC Light" w:hAnsi="VIC Light"/>
          <w:bCs/>
        </w:rPr>
        <w:t>: No appointment rate</w:t>
      </w:r>
      <w:r w:rsidR="007E5C90">
        <w:rPr>
          <w:rFonts w:ascii="VIC Light" w:hAnsi="VIC Light"/>
          <w:bCs/>
        </w:rPr>
        <w:t>, secondary school</w:t>
      </w:r>
      <w:r w:rsidRPr="009B29EC">
        <w:rPr>
          <w:rFonts w:ascii="VIC Light" w:hAnsi="VIC Light"/>
          <w:bCs/>
        </w:rPr>
        <w:t xml:space="preserve"> (2018), by department area</w:t>
      </w:r>
      <w:bookmarkEnd w:id="326"/>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7E373B" w:rsidRPr="009B29EC" w14:paraId="30CE54F5" w14:textId="77777777" w:rsidTr="00970566">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64168154" w14:textId="2FD7E195" w:rsidR="007E373B" w:rsidRPr="009B29EC" w:rsidRDefault="007E373B" w:rsidP="00970566">
            <w:pPr>
              <w:jc w:val="center"/>
              <w:rPr>
                <w:rFonts w:ascii="VIC Light" w:hAnsi="VIC Light"/>
                <w:b/>
              </w:rPr>
            </w:pPr>
            <w:r w:rsidRPr="009B29EC">
              <w:rPr>
                <w:rFonts w:ascii="VIC Light" w:hAnsi="VIC Light"/>
                <w:b/>
              </w:rPr>
              <w:t xml:space="preserve">Department </w:t>
            </w:r>
            <w:r w:rsidR="00BC7E9E">
              <w:rPr>
                <w:rFonts w:ascii="VIC Light" w:hAnsi="VIC Light"/>
                <w:b/>
              </w:rPr>
              <w:t>a</w:t>
            </w:r>
            <w:r w:rsidRPr="009B29EC">
              <w:rPr>
                <w:rFonts w:ascii="VIC Light" w:hAnsi="VIC Light"/>
                <w:b/>
              </w:rPr>
              <w:t>rea</w:t>
            </w:r>
          </w:p>
        </w:tc>
        <w:tc>
          <w:tcPr>
            <w:tcW w:w="5026" w:type="dxa"/>
            <w:tcBorders>
              <w:top w:val="single" w:sz="4" w:space="0" w:color="auto"/>
              <w:left w:val="single" w:sz="4" w:space="0" w:color="auto"/>
              <w:bottom w:val="single" w:sz="4" w:space="0" w:color="auto"/>
              <w:right w:val="single" w:sz="4" w:space="0" w:color="auto"/>
            </w:tcBorders>
            <w:vAlign w:val="center"/>
            <w:hideMark/>
          </w:tcPr>
          <w:p w14:paraId="4E6C6E3F" w14:textId="001B5D09" w:rsidR="007E373B" w:rsidRPr="009B29EC" w:rsidRDefault="007E373B" w:rsidP="00970566">
            <w:pPr>
              <w:jc w:val="center"/>
              <w:rPr>
                <w:rFonts w:ascii="VIC Light" w:hAnsi="VIC Light"/>
                <w:b/>
              </w:rPr>
            </w:pPr>
            <w:r w:rsidRPr="009B29EC">
              <w:rPr>
                <w:rFonts w:ascii="VIC Light" w:hAnsi="VIC Light"/>
                <w:b/>
              </w:rPr>
              <w:t xml:space="preserve">No </w:t>
            </w:r>
            <w:r w:rsidR="00BC7E9E">
              <w:rPr>
                <w:rFonts w:ascii="VIC Light" w:hAnsi="VIC Light"/>
                <w:b/>
              </w:rPr>
              <w:t>a</w:t>
            </w:r>
            <w:r w:rsidRPr="009B29EC">
              <w:rPr>
                <w:rFonts w:ascii="VIC Light" w:hAnsi="VIC Light"/>
                <w:b/>
              </w:rPr>
              <w:t xml:space="preserve">ppointment </w:t>
            </w:r>
            <w:r w:rsidR="00BC7E9E">
              <w:rPr>
                <w:rFonts w:ascii="VIC Light" w:hAnsi="VIC Light"/>
                <w:b/>
              </w:rPr>
              <w:t>r</w:t>
            </w:r>
            <w:r w:rsidRPr="009B29EC">
              <w:rPr>
                <w:rFonts w:ascii="VIC Light" w:hAnsi="VIC Light"/>
                <w:b/>
              </w:rPr>
              <w:t>ate</w:t>
            </w:r>
          </w:p>
        </w:tc>
      </w:tr>
      <w:tr w:rsidR="007E373B" w:rsidRPr="009B29EC" w14:paraId="7890660D"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69E0E52" w14:textId="77777777" w:rsidR="007E373B" w:rsidRPr="009B29EC" w:rsidRDefault="007E373B" w:rsidP="00970566">
            <w:pPr>
              <w:spacing w:after="0"/>
              <w:rPr>
                <w:rFonts w:ascii="VIC Light" w:hAnsi="VIC Light"/>
              </w:rPr>
            </w:pPr>
            <w:r w:rsidRPr="009B29EC">
              <w:rPr>
                <w:rFonts w:ascii="VIC Light" w:hAnsi="VIC Light"/>
              </w:rPr>
              <w:t>Barwon</w:t>
            </w:r>
          </w:p>
        </w:tc>
        <w:tc>
          <w:tcPr>
            <w:tcW w:w="5026" w:type="dxa"/>
            <w:tcBorders>
              <w:top w:val="single" w:sz="4" w:space="0" w:color="auto"/>
              <w:left w:val="single" w:sz="4" w:space="0" w:color="auto"/>
              <w:bottom w:val="single" w:sz="4" w:space="0" w:color="auto"/>
              <w:right w:val="single" w:sz="4" w:space="0" w:color="auto"/>
            </w:tcBorders>
            <w:vAlign w:val="center"/>
          </w:tcPr>
          <w:p w14:paraId="28985F65" w14:textId="6F4F9263" w:rsidR="007E373B" w:rsidRPr="009B29EC" w:rsidRDefault="00C82542"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11.8%</w:t>
            </w:r>
          </w:p>
        </w:tc>
      </w:tr>
      <w:tr w:rsidR="007E373B" w:rsidRPr="009B29EC" w14:paraId="3065340F"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6A8020C" w14:textId="77777777" w:rsidR="007E373B" w:rsidRPr="009B29EC" w:rsidRDefault="007E373B" w:rsidP="00970566">
            <w:pPr>
              <w:spacing w:after="0"/>
              <w:rPr>
                <w:rFonts w:ascii="VIC Light" w:hAnsi="VIC Light"/>
              </w:rPr>
            </w:pPr>
            <w:r w:rsidRPr="009B29EC">
              <w:rPr>
                <w:rFonts w:ascii="VIC Light" w:hAnsi="VIC Light"/>
              </w:rPr>
              <w:t>Bayside Peninsula</w:t>
            </w:r>
          </w:p>
        </w:tc>
        <w:tc>
          <w:tcPr>
            <w:tcW w:w="5026" w:type="dxa"/>
            <w:tcBorders>
              <w:top w:val="single" w:sz="4" w:space="0" w:color="auto"/>
              <w:left w:val="single" w:sz="4" w:space="0" w:color="auto"/>
              <w:bottom w:val="single" w:sz="4" w:space="0" w:color="auto"/>
              <w:right w:val="single" w:sz="4" w:space="0" w:color="auto"/>
            </w:tcBorders>
            <w:vAlign w:val="center"/>
          </w:tcPr>
          <w:p w14:paraId="066373FC" w14:textId="53F79600"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15.2%</w:t>
            </w:r>
          </w:p>
        </w:tc>
      </w:tr>
      <w:tr w:rsidR="007E373B" w:rsidRPr="009B29EC" w14:paraId="10E876C1"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58AEF0E" w14:textId="77777777" w:rsidR="007E373B" w:rsidRPr="009B29EC" w:rsidRDefault="007E373B" w:rsidP="00970566">
            <w:pPr>
              <w:spacing w:after="0"/>
              <w:rPr>
                <w:rFonts w:ascii="VIC Light" w:hAnsi="VIC Light"/>
              </w:rPr>
            </w:pPr>
            <w:r w:rsidRPr="009B29EC">
              <w:rPr>
                <w:rFonts w:ascii="VIC Light" w:hAnsi="VIC Light"/>
              </w:rPr>
              <w:t>Brimbank Melton</w:t>
            </w:r>
          </w:p>
        </w:tc>
        <w:tc>
          <w:tcPr>
            <w:tcW w:w="5026" w:type="dxa"/>
            <w:tcBorders>
              <w:top w:val="single" w:sz="4" w:space="0" w:color="auto"/>
              <w:left w:val="single" w:sz="4" w:space="0" w:color="auto"/>
              <w:bottom w:val="single" w:sz="4" w:space="0" w:color="auto"/>
              <w:right w:val="single" w:sz="4" w:space="0" w:color="auto"/>
            </w:tcBorders>
            <w:vAlign w:val="center"/>
          </w:tcPr>
          <w:p w14:paraId="2E01AA21" w14:textId="7C501456"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24.5%</w:t>
            </w:r>
          </w:p>
        </w:tc>
      </w:tr>
      <w:tr w:rsidR="007E373B" w:rsidRPr="009B29EC" w14:paraId="3771224A"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1207785" w14:textId="77777777" w:rsidR="007E373B" w:rsidRPr="009B29EC" w:rsidRDefault="007E373B" w:rsidP="00970566">
            <w:pPr>
              <w:spacing w:after="0"/>
              <w:rPr>
                <w:rFonts w:ascii="VIC Light" w:hAnsi="VIC Light"/>
              </w:rPr>
            </w:pPr>
            <w:r w:rsidRPr="009B29EC">
              <w:rPr>
                <w:rFonts w:ascii="VIC Light" w:hAnsi="VIC Light"/>
              </w:rPr>
              <w:t>Central Highlands</w:t>
            </w:r>
          </w:p>
        </w:tc>
        <w:tc>
          <w:tcPr>
            <w:tcW w:w="5026" w:type="dxa"/>
            <w:tcBorders>
              <w:top w:val="single" w:sz="4" w:space="0" w:color="auto"/>
              <w:left w:val="single" w:sz="4" w:space="0" w:color="auto"/>
              <w:bottom w:val="single" w:sz="4" w:space="0" w:color="auto"/>
              <w:right w:val="single" w:sz="4" w:space="0" w:color="auto"/>
            </w:tcBorders>
            <w:vAlign w:val="center"/>
          </w:tcPr>
          <w:p w14:paraId="15960601" w14:textId="4517A5CE"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19.1%</w:t>
            </w:r>
          </w:p>
        </w:tc>
      </w:tr>
      <w:tr w:rsidR="007E373B" w:rsidRPr="009B29EC" w14:paraId="4FF1F260"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A3D4721" w14:textId="77777777" w:rsidR="007E373B" w:rsidRPr="009B29EC" w:rsidRDefault="007E373B" w:rsidP="00970566">
            <w:pPr>
              <w:spacing w:after="0"/>
              <w:rPr>
                <w:rFonts w:ascii="VIC Light" w:hAnsi="VIC Light"/>
              </w:rPr>
            </w:pPr>
            <w:r w:rsidRPr="009B29EC">
              <w:rPr>
                <w:rFonts w:ascii="VIC Light" w:hAnsi="VIC Light"/>
              </w:rPr>
              <w:t>Goulburn</w:t>
            </w:r>
          </w:p>
        </w:tc>
        <w:tc>
          <w:tcPr>
            <w:tcW w:w="5026" w:type="dxa"/>
            <w:tcBorders>
              <w:top w:val="single" w:sz="4" w:space="0" w:color="auto"/>
              <w:left w:val="single" w:sz="4" w:space="0" w:color="auto"/>
              <w:bottom w:val="single" w:sz="4" w:space="0" w:color="auto"/>
              <w:right w:val="single" w:sz="4" w:space="0" w:color="auto"/>
            </w:tcBorders>
            <w:vAlign w:val="center"/>
          </w:tcPr>
          <w:p w14:paraId="6BDE7316" w14:textId="7AF0FDC5"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26.4%</w:t>
            </w:r>
          </w:p>
        </w:tc>
      </w:tr>
      <w:tr w:rsidR="007E373B" w:rsidRPr="009B29EC" w14:paraId="78D1DCA7"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0FEC2F8F" w14:textId="77777777" w:rsidR="007E373B" w:rsidRPr="009B29EC" w:rsidRDefault="007E373B" w:rsidP="00970566">
            <w:pPr>
              <w:spacing w:after="0"/>
              <w:rPr>
                <w:rFonts w:ascii="VIC Light" w:hAnsi="VIC Light"/>
              </w:rPr>
            </w:pPr>
            <w:r w:rsidRPr="009B29EC">
              <w:rPr>
                <w:rFonts w:ascii="VIC Light" w:hAnsi="VIC Light"/>
              </w:rPr>
              <w:t>Hume Moreland</w:t>
            </w:r>
          </w:p>
        </w:tc>
        <w:tc>
          <w:tcPr>
            <w:tcW w:w="5026" w:type="dxa"/>
            <w:tcBorders>
              <w:top w:val="single" w:sz="4" w:space="0" w:color="auto"/>
              <w:left w:val="single" w:sz="4" w:space="0" w:color="auto"/>
              <w:bottom w:val="single" w:sz="4" w:space="0" w:color="auto"/>
              <w:right w:val="single" w:sz="4" w:space="0" w:color="auto"/>
            </w:tcBorders>
            <w:vAlign w:val="center"/>
          </w:tcPr>
          <w:p w14:paraId="72E93CE4" w14:textId="64805F4C"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28.3%</w:t>
            </w:r>
          </w:p>
        </w:tc>
      </w:tr>
      <w:tr w:rsidR="007E373B" w:rsidRPr="009B29EC" w14:paraId="1C385125"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60AED2D" w14:textId="77777777" w:rsidR="007E373B" w:rsidRPr="009B29EC" w:rsidRDefault="007E373B" w:rsidP="00970566">
            <w:pPr>
              <w:spacing w:after="0"/>
              <w:rPr>
                <w:rFonts w:ascii="VIC Light" w:hAnsi="VIC Light"/>
              </w:rPr>
            </w:pPr>
            <w:r w:rsidRPr="009B29EC">
              <w:rPr>
                <w:rFonts w:ascii="VIC Light" w:hAnsi="VIC Light"/>
              </w:rPr>
              <w:t>Inner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0C39B097" w14:textId="3CBD8236"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11.9%</w:t>
            </w:r>
          </w:p>
        </w:tc>
      </w:tr>
      <w:tr w:rsidR="007E373B" w:rsidRPr="009B29EC" w14:paraId="5AB18BEF"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78DCC70" w14:textId="77777777" w:rsidR="007E373B" w:rsidRPr="009B29EC" w:rsidRDefault="007E373B" w:rsidP="00970566">
            <w:pPr>
              <w:spacing w:after="0"/>
              <w:rPr>
                <w:rFonts w:ascii="VIC Light" w:hAnsi="VIC Light"/>
              </w:rPr>
            </w:pPr>
            <w:r w:rsidRPr="009B29EC">
              <w:rPr>
                <w:rFonts w:ascii="VIC Light" w:hAnsi="VIC Light"/>
              </w:rPr>
              <w:t>Inner Gippsland</w:t>
            </w:r>
          </w:p>
        </w:tc>
        <w:tc>
          <w:tcPr>
            <w:tcW w:w="5026" w:type="dxa"/>
            <w:tcBorders>
              <w:top w:val="single" w:sz="4" w:space="0" w:color="auto"/>
              <w:left w:val="single" w:sz="4" w:space="0" w:color="auto"/>
              <w:bottom w:val="single" w:sz="4" w:space="0" w:color="auto"/>
              <w:right w:val="single" w:sz="4" w:space="0" w:color="auto"/>
            </w:tcBorders>
            <w:vAlign w:val="center"/>
          </w:tcPr>
          <w:p w14:paraId="55E8AFEA" w14:textId="3A072CA5"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17.0%</w:t>
            </w:r>
          </w:p>
        </w:tc>
      </w:tr>
      <w:tr w:rsidR="007E373B" w:rsidRPr="009B29EC" w14:paraId="17DC1EF6"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68522730" w14:textId="77777777" w:rsidR="007E373B" w:rsidRPr="009B29EC" w:rsidRDefault="007E373B" w:rsidP="00970566">
            <w:pPr>
              <w:spacing w:after="0"/>
              <w:rPr>
                <w:rFonts w:ascii="VIC Light" w:hAnsi="VIC Light"/>
              </w:rPr>
            </w:pPr>
            <w:r w:rsidRPr="009B29EC">
              <w:rPr>
                <w:rFonts w:ascii="VIC Light" w:hAnsi="VIC Light"/>
              </w:rPr>
              <w:t>Loddon</w:t>
            </w:r>
          </w:p>
        </w:tc>
        <w:tc>
          <w:tcPr>
            <w:tcW w:w="5026" w:type="dxa"/>
            <w:tcBorders>
              <w:top w:val="single" w:sz="4" w:space="0" w:color="auto"/>
              <w:left w:val="single" w:sz="4" w:space="0" w:color="auto"/>
              <w:bottom w:val="single" w:sz="4" w:space="0" w:color="auto"/>
              <w:right w:val="single" w:sz="4" w:space="0" w:color="auto"/>
            </w:tcBorders>
            <w:vAlign w:val="center"/>
          </w:tcPr>
          <w:p w14:paraId="32B654B3" w14:textId="5454A9DD"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24.2%</w:t>
            </w:r>
          </w:p>
        </w:tc>
      </w:tr>
      <w:tr w:rsidR="007E373B" w:rsidRPr="009B29EC" w14:paraId="6E62BF9F"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729C853A" w14:textId="77777777" w:rsidR="007E373B" w:rsidRPr="009B29EC" w:rsidRDefault="007E373B" w:rsidP="00970566">
            <w:pPr>
              <w:spacing w:after="0"/>
              <w:rPr>
                <w:rFonts w:ascii="VIC Light" w:hAnsi="VIC Light"/>
              </w:rPr>
            </w:pPr>
            <w:r w:rsidRPr="009B29EC">
              <w:rPr>
                <w:rFonts w:ascii="VIC Light" w:hAnsi="VIC Light"/>
              </w:rPr>
              <w:t>Mallee</w:t>
            </w:r>
          </w:p>
        </w:tc>
        <w:tc>
          <w:tcPr>
            <w:tcW w:w="5026" w:type="dxa"/>
            <w:tcBorders>
              <w:top w:val="single" w:sz="4" w:space="0" w:color="auto"/>
              <w:left w:val="single" w:sz="4" w:space="0" w:color="auto"/>
              <w:bottom w:val="single" w:sz="4" w:space="0" w:color="auto"/>
              <w:right w:val="single" w:sz="4" w:space="0" w:color="auto"/>
            </w:tcBorders>
            <w:vAlign w:val="center"/>
          </w:tcPr>
          <w:p w14:paraId="79AFF54F" w14:textId="27F2420A"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27.6%</w:t>
            </w:r>
          </w:p>
        </w:tc>
      </w:tr>
      <w:tr w:rsidR="007E373B" w:rsidRPr="009B29EC" w14:paraId="3FE0B32D"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D5E3491" w14:textId="77777777" w:rsidR="007E373B" w:rsidRPr="009B29EC" w:rsidRDefault="007E373B" w:rsidP="00970566">
            <w:pPr>
              <w:spacing w:after="0"/>
              <w:rPr>
                <w:rFonts w:ascii="VIC Light" w:hAnsi="VIC Light"/>
              </w:rPr>
            </w:pPr>
            <w:r w:rsidRPr="009B29EC">
              <w:rPr>
                <w:rFonts w:ascii="VIC Light" w:hAnsi="VIC Light"/>
              </w:rPr>
              <w:t>North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0213779F" w14:textId="428EAF28"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16.5%</w:t>
            </w:r>
          </w:p>
        </w:tc>
      </w:tr>
      <w:tr w:rsidR="007E373B" w:rsidRPr="009B29EC" w14:paraId="0E1F2E56"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A46A9D5" w14:textId="77777777" w:rsidR="007E373B" w:rsidRPr="009B29EC" w:rsidRDefault="007E373B" w:rsidP="00970566">
            <w:pPr>
              <w:spacing w:after="0"/>
              <w:rPr>
                <w:rFonts w:ascii="VIC Light" w:hAnsi="VIC Light"/>
              </w:rPr>
            </w:pPr>
            <w:r w:rsidRPr="009B29EC">
              <w:rPr>
                <w:rFonts w:ascii="VIC Light" w:hAnsi="VIC Light"/>
              </w:rPr>
              <w:t>Outer Eastern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73EE0ABF" w14:textId="284E040A"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16.7%</w:t>
            </w:r>
          </w:p>
        </w:tc>
      </w:tr>
      <w:tr w:rsidR="007E373B" w:rsidRPr="009B29EC" w14:paraId="386CCB38"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D4150EA" w14:textId="77777777" w:rsidR="007E373B" w:rsidRPr="009B29EC" w:rsidRDefault="007E373B" w:rsidP="00970566">
            <w:pPr>
              <w:spacing w:after="0"/>
              <w:rPr>
                <w:rFonts w:ascii="VIC Light" w:hAnsi="VIC Light"/>
              </w:rPr>
            </w:pPr>
            <w:r w:rsidRPr="009B29EC">
              <w:rPr>
                <w:rFonts w:ascii="VIC Light" w:hAnsi="VIC Light"/>
              </w:rPr>
              <w:t>Outer Gippsland</w:t>
            </w:r>
          </w:p>
        </w:tc>
        <w:tc>
          <w:tcPr>
            <w:tcW w:w="5026" w:type="dxa"/>
            <w:tcBorders>
              <w:top w:val="single" w:sz="4" w:space="0" w:color="auto"/>
              <w:left w:val="single" w:sz="4" w:space="0" w:color="auto"/>
              <w:bottom w:val="single" w:sz="4" w:space="0" w:color="auto"/>
              <w:right w:val="single" w:sz="4" w:space="0" w:color="auto"/>
            </w:tcBorders>
            <w:vAlign w:val="center"/>
          </w:tcPr>
          <w:p w14:paraId="2DC9F946" w14:textId="12825B48"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52.8%</w:t>
            </w:r>
          </w:p>
        </w:tc>
      </w:tr>
      <w:tr w:rsidR="007E373B" w:rsidRPr="009B29EC" w14:paraId="5A95BE1C"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40BD068D" w14:textId="77777777" w:rsidR="007E373B" w:rsidRPr="009B29EC" w:rsidRDefault="007E373B" w:rsidP="00970566">
            <w:pPr>
              <w:spacing w:after="0"/>
              <w:rPr>
                <w:rFonts w:ascii="VIC Light" w:hAnsi="VIC Light"/>
              </w:rPr>
            </w:pPr>
            <w:r w:rsidRPr="009B29EC">
              <w:rPr>
                <w:rFonts w:ascii="VIC Light" w:hAnsi="VIC Light"/>
              </w:rPr>
              <w:t>Ovens Murray</w:t>
            </w:r>
          </w:p>
        </w:tc>
        <w:tc>
          <w:tcPr>
            <w:tcW w:w="5026" w:type="dxa"/>
            <w:tcBorders>
              <w:top w:val="single" w:sz="4" w:space="0" w:color="auto"/>
              <w:left w:val="single" w:sz="4" w:space="0" w:color="auto"/>
              <w:bottom w:val="single" w:sz="4" w:space="0" w:color="auto"/>
              <w:right w:val="single" w:sz="4" w:space="0" w:color="auto"/>
            </w:tcBorders>
            <w:vAlign w:val="center"/>
          </w:tcPr>
          <w:p w14:paraId="2EB11595" w14:textId="63998609"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14.0%</w:t>
            </w:r>
          </w:p>
        </w:tc>
      </w:tr>
      <w:tr w:rsidR="007E373B" w:rsidRPr="009B29EC" w14:paraId="752188D2"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3DAB0EDD" w14:textId="77777777" w:rsidR="007E373B" w:rsidRPr="009B29EC" w:rsidRDefault="007E373B" w:rsidP="00970566">
            <w:pPr>
              <w:spacing w:after="0"/>
              <w:rPr>
                <w:rFonts w:ascii="VIC Light" w:hAnsi="VIC Light"/>
              </w:rPr>
            </w:pPr>
            <w:r w:rsidRPr="009B29EC">
              <w:rPr>
                <w:rFonts w:ascii="VIC Light" w:hAnsi="VIC Light"/>
              </w:rPr>
              <w:t>Southern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66661431" w14:textId="458F5313"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19.8%</w:t>
            </w:r>
          </w:p>
        </w:tc>
      </w:tr>
      <w:tr w:rsidR="007E373B" w:rsidRPr="009B29EC" w14:paraId="363E9B74"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228AC525" w14:textId="77777777" w:rsidR="007E373B" w:rsidRPr="009B29EC" w:rsidRDefault="007E373B" w:rsidP="00970566">
            <w:pPr>
              <w:spacing w:after="0"/>
              <w:rPr>
                <w:rFonts w:ascii="VIC Light" w:hAnsi="VIC Light"/>
              </w:rPr>
            </w:pPr>
            <w:r w:rsidRPr="009B29EC">
              <w:rPr>
                <w:rFonts w:ascii="VIC Light" w:hAnsi="VIC Light"/>
              </w:rPr>
              <w:t>Wimmera South West</w:t>
            </w:r>
          </w:p>
        </w:tc>
        <w:tc>
          <w:tcPr>
            <w:tcW w:w="5026" w:type="dxa"/>
            <w:tcBorders>
              <w:top w:val="single" w:sz="4" w:space="0" w:color="auto"/>
              <w:left w:val="single" w:sz="4" w:space="0" w:color="auto"/>
              <w:bottom w:val="single" w:sz="4" w:space="0" w:color="auto"/>
              <w:right w:val="single" w:sz="4" w:space="0" w:color="auto"/>
            </w:tcBorders>
            <w:vAlign w:val="center"/>
          </w:tcPr>
          <w:p w14:paraId="40B9E2CD" w14:textId="3292DD51"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27.8%</w:t>
            </w:r>
          </w:p>
        </w:tc>
      </w:tr>
      <w:tr w:rsidR="007E373B" w:rsidRPr="009B29EC" w14:paraId="3BE29B8A"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1ADE87D6" w14:textId="77777777" w:rsidR="007E373B" w:rsidRPr="009B29EC" w:rsidRDefault="007E373B" w:rsidP="00970566">
            <w:pPr>
              <w:spacing w:after="0"/>
              <w:rPr>
                <w:rFonts w:ascii="VIC Light" w:hAnsi="VIC Light"/>
              </w:rPr>
            </w:pPr>
            <w:r w:rsidRPr="009B29EC">
              <w:rPr>
                <w:rFonts w:ascii="VIC Light" w:hAnsi="VIC Light"/>
              </w:rPr>
              <w:t>Western Melbourne</w:t>
            </w:r>
          </w:p>
        </w:tc>
        <w:tc>
          <w:tcPr>
            <w:tcW w:w="5026" w:type="dxa"/>
            <w:tcBorders>
              <w:top w:val="single" w:sz="4" w:space="0" w:color="auto"/>
              <w:left w:val="single" w:sz="4" w:space="0" w:color="auto"/>
              <w:bottom w:val="single" w:sz="4" w:space="0" w:color="auto"/>
              <w:right w:val="single" w:sz="4" w:space="0" w:color="auto"/>
            </w:tcBorders>
            <w:vAlign w:val="center"/>
          </w:tcPr>
          <w:p w14:paraId="660DD649" w14:textId="09878D95" w:rsidR="007E373B" w:rsidRPr="009B29EC" w:rsidRDefault="0095710E"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18.6%</w:t>
            </w:r>
          </w:p>
        </w:tc>
      </w:tr>
    </w:tbl>
    <w:p w14:paraId="7F75E1FC" w14:textId="77777777" w:rsidR="007E373B" w:rsidRPr="009B29EC" w:rsidRDefault="007E373B" w:rsidP="007E373B">
      <w:pPr>
        <w:rPr>
          <w:rFonts w:ascii="VIC Light" w:hAnsi="VIC Light"/>
          <w:highlight w:val="yellow"/>
        </w:rPr>
      </w:pPr>
    </w:p>
    <w:p w14:paraId="686B6D1E" w14:textId="344B94E2" w:rsidR="007E373B" w:rsidRPr="009B29EC" w:rsidRDefault="007E373B" w:rsidP="007E373B">
      <w:pPr>
        <w:pStyle w:val="Heading3"/>
        <w:rPr>
          <w:rFonts w:ascii="VIC Light" w:hAnsi="VIC Light"/>
          <w:bCs/>
        </w:rPr>
      </w:pPr>
      <w:bookmarkStart w:id="327" w:name="_Toc43127009"/>
      <w:r w:rsidRPr="009B29EC">
        <w:rPr>
          <w:rFonts w:ascii="VIC Light" w:hAnsi="VIC Light"/>
          <w:bCs/>
        </w:rPr>
        <w:t xml:space="preserve">Table </w:t>
      </w:r>
      <w:r w:rsidR="00B57FA8">
        <w:rPr>
          <w:rFonts w:ascii="VIC Light" w:hAnsi="VIC Light"/>
          <w:bCs/>
        </w:rPr>
        <w:t>67</w:t>
      </w:r>
      <w:r w:rsidRPr="009B29EC">
        <w:rPr>
          <w:rFonts w:ascii="VIC Light" w:hAnsi="VIC Light"/>
          <w:bCs/>
        </w:rPr>
        <w:t>.</w:t>
      </w:r>
      <w:r w:rsidR="001465BA">
        <w:rPr>
          <w:rFonts w:ascii="VIC Light" w:hAnsi="VIC Light"/>
          <w:bCs/>
        </w:rPr>
        <w:t>3</w:t>
      </w:r>
      <w:r w:rsidRPr="009B29EC">
        <w:rPr>
          <w:rFonts w:ascii="VIC Light" w:hAnsi="VIC Light"/>
          <w:bCs/>
        </w:rPr>
        <w:t>: No appointment rate</w:t>
      </w:r>
      <w:r w:rsidR="007E5C90">
        <w:rPr>
          <w:rFonts w:ascii="VIC Light" w:hAnsi="VIC Light"/>
          <w:bCs/>
        </w:rPr>
        <w:t>, secondary school</w:t>
      </w:r>
      <w:r w:rsidRPr="009B29EC">
        <w:rPr>
          <w:rFonts w:ascii="VIC Light" w:hAnsi="VIC Light"/>
          <w:bCs/>
        </w:rPr>
        <w:t xml:space="preserve"> (2018), by</w:t>
      </w:r>
      <w:r w:rsidR="005E006C">
        <w:rPr>
          <w:rFonts w:ascii="VIC Light" w:hAnsi="VIC Light"/>
          <w:bCs/>
        </w:rPr>
        <w:t xml:space="preserve"> </w:t>
      </w:r>
      <w:r w:rsidRPr="009B29EC">
        <w:rPr>
          <w:rFonts w:ascii="VIC Light" w:hAnsi="VIC Light"/>
          <w:bCs/>
        </w:rPr>
        <w:t>remoteness</w:t>
      </w:r>
      <w:bookmarkEnd w:id="327"/>
    </w:p>
    <w:tbl>
      <w:tblPr>
        <w:tblStyle w:val="TableGrid"/>
        <w:tblW w:w="0" w:type="auto"/>
        <w:tblLook w:val="04A0" w:firstRow="1" w:lastRow="0" w:firstColumn="1" w:lastColumn="0" w:noHBand="0" w:noVBand="1"/>
        <w:tblCaption w:val="Table 18.1"/>
        <w:tblDescription w:val="No appointment rate (2016), by department area"/>
      </w:tblPr>
      <w:tblGrid>
        <w:gridCol w:w="5017"/>
        <w:gridCol w:w="5026"/>
      </w:tblGrid>
      <w:tr w:rsidR="007E373B" w:rsidRPr="009B29EC" w14:paraId="0949141F" w14:textId="77777777" w:rsidTr="00970566">
        <w:trPr>
          <w:trHeight w:val="283"/>
          <w:tblHeader/>
        </w:trPr>
        <w:tc>
          <w:tcPr>
            <w:tcW w:w="5017" w:type="dxa"/>
            <w:tcBorders>
              <w:top w:val="single" w:sz="4" w:space="0" w:color="auto"/>
              <w:left w:val="single" w:sz="4" w:space="0" w:color="auto"/>
              <w:bottom w:val="single" w:sz="4" w:space="0" w:color="auto"/>
              <w:right w:val="single" w:sz="4" w:space="0" w:color="auto"/>
            </w:tcBorders>
            <w:vAlign w:val="center"/>
            <w:hideMark/>
          </w:tcPr>
          <w:p w14:paraId="7C45F960" w14:textId="77777777" w:rsidR="007E373B" w:rsidRPr="009B29EC" w:rsidRDefault="007E373B" w:rsidP="00970566">
            <w:pPr>
              <w:jc w:val="center"/>
              <w:rPr>
                <w:rFonts w:ascii="VIC Light" w:hAnsi="VIC Light"/>
                <w:b/>
              </w:rPr>
            </w:pPr>
            <w:r w:rsidRPr="009B29EC">
              <w:rPr>
                <w:rFonts w:ascii="VIC Light" w:hAnsi="VIC Light"/>
                <w:b/>
              </w:rPr>
              <w:t>Remoteness</w:t>
            </w:r>
          </w:p>
        </w:tc>
        <w:tc>
          <w:tcPr>
            <w:tcW w:w="5026" w:type="dxa"/>
            <w:tcBorders>
              <w:top w:val="single" w:sz="4" w:space="0" w:color="auto"/>
              <w:left w:val="single" w:sz="4" w:space="0" w:color="auto"/>
              <w:bottom w:val="single" w:sz="4" w:space="0" w:color="auto"/>
              <w:right w:val="single" w:sz="4" w:space="0" w:color="auto"/>
            </w:tcBorders>
            <w:vAlign w:val="center"/>
            <w:hideMark/>
          </w:tcPr>
          <w:p w14:paraId="237CE425" w14:textId="2A69C57B" w:rsidR="007E373B" w:rsidRPr="009B29EC" w:rsidRDefault="007E373B" w:rsidP="00970566">
            <w:pPr>
              <w:jc w:val="center"/>
              <w:rPr>
                <w:rFonts w:ascii="VIC Light" w:hAnsi="VIC Light"/>
                <w:b/>
              </w:rPr>
            </w:pPr>
            <w:r w:rsidRPr="009B29EC">
              <w:rPr>
                <w:rFonts w:ascii="VIC Light" w:hAnsi="VIC Light"/>
                <w:b/>
              </w:rPr>
              <w:t xml:space="preserve">No </w:t>
            </w:r>
            <w:r w:rsidR="00BC7E9E">
              <w:rPr>
                <w:rFonts w:ascii="VIC Light" w:hAnsi="VIC Light"/>
                <w:b/>
              </w:rPr>
              <w:t>a</w:t>
            </w:r>
            <w:r w:rsidRPr="009B29EC">
              <w:rPr>
                <w:rFonts w:ascii="VIC Light" w:hAnsi="VIC Light"/>
                <w:b/>
              </w:rPr>
              <w:t xml:space="preserve">ppointment </w:t>
            </w:r>
            <w:r w:rsidR="00BC7E9E">
              <w:rPr>
                <w:rFonts w:ascii="VIC Light" w:hAnsi="VIC Light"/>
                <w:b/>
              </w:rPr>
              <w:t>r</w:t>
            </w:r>
            <w:r w:rsidRPr="009B29EC">
              <w:rPr>
                <w:rFonts w:ascii="VIC Light" w:hAnsi="VIC Light"/>
                <w:b/>
              </w:rPr>
              <w:t>ate</w:t>
            </w:r>
          </w:p>
        </w:tc>
      </w:tr>
      <w:tr w:rsidR="007E373B" w:rsidRPr="009B29EC" w14:paraId="6BD8356F"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hideMark/>
          </w:tcPr>
          <w:p w14:paraId="539590F9" w14:textId="77777777" w:rsidR="007E373B" w:rsidRPr="009B29EC" w:rsidRDefault="007E373B" w:rsidP="00970566">
            <w:pPr>
              <w:spacing w:after="0"/>
              <w:rPr>
                <w:rFonts w:ascii="VIC Light" w:hAnsi="VIC Light"/>
              </w:rPr>
            </w:pPr>
            <w:r w:rsidRPr="009B29EC">
              <w:rPr>
                <w:rFonts w:ascii="VIC Light" w:hAnsi="VIC Light"/>
              </w:rPr>
              <w:t>Major City</w:t>
            </w:r>
          </w:p>
        </w:tc>
        <w:tc>
          <w:tcPr>
            <w:tcW w:w="5026" w:type="dxa"/>
            <w:tcBorders>
              <w:top w:val="single" w:sz="4" w:space="0" w:color="auto"/>
              <w:left w:val="single" w:sz="4" w:space="0" w:color="auto"/>
              <w:bottom w:val="single" w:sz="4" w:space="0" w:color="auto"/>
              <w:right w:val="single" w:sz="4" w:space="0" w:color="auto"/>
            </w:tcBorders>
            <w:vAlign w:val="center"/>
          </w:tcPr>
          <w:p w14:paraId="2BE784A3" w14:textId="77777777" w:rsidR="007E373B" w:rsidRPr="009B29EC" w:rsidRDefault="007E373B"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18.2%</w:t>
            </w:r>
          </w:p>
        </w:tc>
      </w:tr>
      <w:tr w:rsidR="007E373B" w:rsidRPr="009B29EC" w14:paraId="3CBAB38A"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6086C375" w14:textId="77777777" w:rsidR="007E373B" w:rsidRPr="009B29EC" w:rsidRDefault="007E373B" w:rsidP="00970566">
            <w:pPr>
              <w:spacing w:after="0"/>
              <w:rPr>
                <w:rFonts w:ascii="VIC Light" w:hAnsi="VIC Light"/>
              </w:rPr>
            </w:pPr>
            <w:r w:rsidRPr="009B29EC">
              <w:rPr>
                <w:rFonts w:ascii="VIC Light" w:hAnsi="VIC Light"/>
              </w:rPr>
              <w:t>Inner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2D053B25" w14:textId="77777777" w:rsidR="007E373B" w:rsidRPr="009B29EC" w:rsidRDefault="007E373B"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21.6%</w:t>
            </w:r>
          </w:p>
        </w:tc>
      </w:tr>
      <w:tr w:rsidR="007E373B" w:rsidRPr="009B29EC" w14:paraId="31BEB866" w14:textId="77777777" w:rsidTr="00970566">
        <w:trPr>
          <w:trHeight w:val="187"/>
        </w:trPr>
        <w:tc>
          <w:tcPr>
            <w:tcW w:w="5017" w:type="dxa"/>
            <w:tcBorders>
              <w:top w:val="single" w:sz="4" w:space="0" w:color="auto"/>
              <w:left w:val="single" w:sz="4" w:space="0" w:color="auto"/>
              <w:bottom w:val="single" w:sz="4" w:space="0" w:color="auto"/>
              <w:right w:val="single" w:sz="4" w:space="0" w:color="auto"/>
            </w:tcBorders>
            <w:vAlign w:val="bottom"/>
          </w:tcPr>
          <w:p w14:paraId="61867857" w14:textId="77777777" w:rsidR="007E373B" w:rsidRPr="009B29EC" w:rsidRDefault="007E373B" w:rsidP="00970566">
            <w:pPr>
              <w:spacing w:after="0"/>
              <w:rPr>
                <w:rFonts w:ascii="VIC Light" w:hAnsi="VIC Light"/>
              </w:rPr>
            </w:pPr>
            <w:r w:rsidRPr="009B29EC">
              <w:rPr>
                <w:rFonts w:ascii="VIC Light" w:hAnsi="VIC Light"/>
              </w:rPr>
              <w:t>Outer Regional</w:t>
            </w:r>
          </w:p>
        </w:tc>
        <w:tc>
          <w:tcPr>
            <w:tcW w:w="5026" w:type="dxa"/>
            <w:tcBorders>
              <w:top w:val="single" w:sz="4" w:space="0" w:color="auto"/>
              <w:left w:val="single" w:sz="4" w:space="0" w:color="auto"/>
              <w:bottom w:val="single" w:sz="4" w:space="0" w:color="auto"/>
              <w:right w:val="single" w:sz="4" w:space="0" w:color="auto"/>
            </w:tcBorders>
            <w:vAlign w:val="center"/>
          </w:tcPr>
          <w:p w14:paraId="7EC39F2F" w14:textId="77777777" w:rsidR="007E373B" w:rsidRPr="009B29EC" w:rsidRDefault="007E373B" w:rsidP="00970566">
            <w:pPr>
              <w:spacing w:after="0"/>
              <w:jc w:val="center"/>
              <w:rPr>
                <w:rFonts w:ascii="VIC Light" w:hAnsi="VIC Light" w:cstheme="minorHAnsi"/>
                <w:color w:val="000000"/>
                <w:szCs w:val="18"/>
              </w:rPr>
            </w:pPr>
            <w:r w:rsidRPr="009B29EC">
              <w:rPr>
                <w:rFonts w:ascii="VIC Light" w:hAnsi="VIC Light" w:cstheme="minorHAnsi"/>
                <w:color w:val="000000"/>
                <w:szCs w:val="18"/>
              </w:rPr>
              <w:t>32.4%</w:t>
            </w:r>
          </w:p>
        </w:tc>
      </w:tr>
    </w:tbl>
    <w:p w14:paraId="52C81302" w14:textId="364624E5" w:rsidR="007E373B" w:rsidRDefault="007E373B" w:rsidP="00882B10">
      <w:pPr>
        <w:rPr>
          <w:rFonts w:ascii="VIC Light" w:hAnsi="VIC Light"/>
        </w:rPr>
      </w:pPr>
    </w:p>
    <w:p w14:paraId="56EDDE34" w14:textId="77777777" w:rsidR="002D45B7" w:rsidRDefault="002D45B7" w:rsidP="00C5662B">
      <w:pPr>
        <w:pStyle w:val="Heading2"/>
        <w:rPr>
          <w:rFonts w:ascii="VIC Light" w:hAnsi="VIC Light"/>
        </w:rPr>
        <w:sectPr w:rsidR="002D45B7" w:rsidSect="00642976">
          <w:pgSz w:w="11906" w:h="16838" w:code="9"/>
          <w:pgMar w:top="720" w:right="1133" w:bottom="720" w:left="720" w:header="510" w:footer="567" w:gutter="0"/>
          <w:cols w:space="567"/>
          <w:docGrid w:linePitch="360"/>
        </w:sectPr>
      </w:pPr>
    </w:p>
    <w:p w14:paraId="365469BA" w14:textId="5656B1BF" w:rsidR="00C5662B" w:rsidRPr="009B29EC" w:rsidRDefault="00C5662B" w:rsidP="00C5662B">
      <w:pPr>
        <w:pStyle w:val="Heading2"/>
        <w:rPr>
          <w:rFonts w:ascii="VIC Light" w:hAnsi="VIC Light"/>
        </w:rPr>
      </w:pPr>
      <w:bookmarkStart w:id="328" w:name="_Toc43127010"/>
      <w:r w:rsidRPr="009B29EC">
        <w:rPr>
          <w:rFonts w:ascii="VIC Light" w:hAnsi="VIC Light"/>
        </w:rPr>
        <w:lastRenderedPageBreak/>
        <w:t>Recruitment challenges</w:t>
      </w:r>
      <w:r>
        <w:rPr>
          <w:rFonts w:ascii="VIC Light" w:hAnsi="VIC Light"/>
        </w:rPr>
        <w:t xml:space="preserve"> by subject</w:t>
      </w:r>
      <w:bookmarkEnd w:id="328"/>
    </w:p>
    <w:p w14:paraId="5F68C229" w14:textId="41AB5715" w:rsidR="00C5662B" w:rsidRDefault="00C5662B" w:rsidP="00C5662B">
      <w:pPr>
        <w:spacing w:after="0"/>
        <w:rPr>
          <w:rFonts w:ascii="VIC Light" w:hAnsi="VIC Light"/>
        </w:rPr>
      </w:pPr>
      <w:r w:rsidRPr="009B29EC">
        <w:rPr>
          <w:rFonts w:ascii="VIC Light" w:hAnsi="VIC Light"/>
        </w:rPr>
        <w:t>The following reference table provides an overview of the no appointment rates</w:t>
      </w:r>
      <w:r>
        <w:rPr>
          <w:rFonts w:ascii="VIC Light" w:hAnsi="VIC Light"/>
        </w:rPr>
        <w:t xml:space="preserve"> by</w:t>
      </w:r>
      <w:r w:rsidRPr="009B29EC">
        <w:rPr>
          <w:rFonts w:ascii="VIC Light" w:hAnsi="VIC Light"/>
        </w:rPr>
        <w:t xml:space="preserve"> </w:t>
      </w:r>
      <w:r>
        <w:rPr>
          <w:rFonts w:ascii="VIC Light" w:hAnsi="VIC Light"/>
        </w:rPr>
        <w:t>subject</w:t>
      </w:r>
      <w:r w:rsidRPr="009B29EC">
        <w:rPr>
          <w:rFonts w:ascii="VIC Light" w:hAnsi="VIC Light"/>
        </w:rPr>
        <w:t xml:space="preserve"> ar</w:t>
      </w:r>
      <w:r>
        <w:rPr>
          <w:rFonts w:ascii="VIC Light" w:hAnsi="VIC Light"/>
        </w:rPr>
        <w:t>ea.</w:t>
      </w:r>
      <w:r w:rsidRPr="009B29EC">
        <w:rPr>
          <w:rFonts w:ascii="VIC Light" w:hAnsi="VIC Light"/>
        </w:rPr>
        <w:t xml:space="preserve"> The data was collected from a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provided by the Victorian Department of Education and Training.</w:t>
      </w:r>
    </w:p>
    <w:p w14:paraId="6538A4E2" w14:textId="491A4D4A" w:rsidR="000C7A70" w:rsidRDefault="000C7A70" w:rsidP="00C5662B">
      <w:pPr>
        <w:spacing w:after="0"/>
        <w:rPr>
          <w:rFonts w:ascii="VIC Light" w:hAnsi="VIC Light"/>
        </w:rPr>
      </w:pPr>
    </w:p>
    <w:p w14:paraId="1113EBE6" w14:textId="6E05A2F4" w:rsidR="000C7A70" w:rsidRDefault="000C7A70" w:rsidP="00C5662B">
      <w:pPr>
        <w:spacing w:after="0"/>
        <w:rPr>
          <w:rFonts w:ascii="VIC Light" w:hAnsi="VIC Light"/>
        </w:rPr>
      </w:pPr>
      <w:r w:rsidRPr="009B29EC">
        <w:rPr>
          <w:rFonts w:ascii="VIC Light" w:hAnsi="VIC Light"/>
        </w:rPr>
        <w:t>Note</w:t>
      </w:r>
      <w:r>
        <w:rPr>
          <w:rFonts w:ascii="VIC Light" w:hAnsi="VIC Light"/>
        </w:rPr>
        <w:t xml:space="preserve">, the following reference table </w:t>
      </w:r>
      <w:r w:rsidRPr="009B29EC">
        <w:rPr>
          <w:rFonts w:ascii="VIC Light" w:hAnsi="VIC Light"/>
        </w:rPr>
        <w:t xml:space="preserve">only contains data </w:t>
      </w:r>
      <w:r>
        <w:rPr>
          <w:rFonts w:ascii="VIC Light" w:hAnsi="VIC Light"/>
        </w:rPr>
        <w:t xml:space="preserve">relating to </w:t>
      </w:r>
      <w:r w:rsidRPr="009B29EC">
        <w:rPr>
          <w:rFonts w:ascii="VIC Light" w:hAnsi="VIC Light"/>
        </w:rPr>
        <w:t xml:space="preserve">vacancies that were tagged to a specific subject in the recruitment online system. </w:t>
      </w:r>
    </w:p>
    <w:p w14:paraId="09873604" w14:textId="77777777" w:rsidR="00C5662B" w:rsidRDefault="00C5662B" w:rsidP="00C5662B">
      <w:pPr>
        <w:spacing w:after="0"/>
        <w:rPr>
          <w:rFonts w:ascii="VIC Light" w:hAnsi="VIC Light"/>
        </w:rPr>
      </w:pPr>
    </w:p>
    <w:p w14:paraId="0D14F377" w14:textId="57D4DF16" w:rsidR="00C5662B" w:rsidRPr="009B29EC" w:rsidRDefault="00C5662B" w:rsidP="00C5662B">
      <w:pPr>
        <w:pStyle w:val="Heading3"/>
        <w:rPr>
          <w:rFonts w:ascii="VIC Light" w:hAnsi="VIC Light"/>
          <w:bCs/>
        </w:rPr>
      </w:pPr>
      <w:bookmarkStart w:id="329" w:name="_Toc43127011"/>
      <w:r w:rsidRPr="009B29EC">
        <w:rPr>
          <w:rFonts w:ascii="VIC Light" w:hAnsi="VIC Light"/>
          <w:bCs/>
        </w:rPr>
        <w:t xml:space="preserve">Table </w:t>
      </w:r>
      <w:r w:rsidR="00B57FA8">
        <w:rPr>
          <w:rFonts w:ascii="VIC Light" w:hAnsi="VIC Light"/>
          <w:bCs/>
        </w:rPr>
        <w:t>68</w:t>
      </w:r>
      <w:r w:rsidRPr="009B29EC">
        <w:rPr>
          <w:rFonts w:ascii="VIC Light" w:hAnsi="VIC Light"/>
          <w:bCs/>
        </w:rPr>
        <w:t>.</w:t>
      </w:r>
      <w:r w:rsidR="00363853">
        <w:rPr>
          <w:rFonts w:ascii="VIC Light" w:hAnsi="VIC Light"/>
          <w:bCs/>
        </w:rPr>
        <w:t>1</w:t>
      </w:r>
      <w:r w:rsidRPr="009B29EC">
        <w:rPr>
          <w:rFonts w:ascii="VIC Light" w:hAnsi="VIC Light"/>
          <w:bCs/>
        </w:rPr>
        <w:t xml:space="preserve">: </w:t>
      </w:r>
      <w:r w:rsidR="007E5C90">
        <w:rPr>
          <w:rFonts w:ascii="VIC Light" w:hAnsi="VIC Light"/>
          <w:bCs/>
        </w:rPr>
        <w:t>Secondary school n</w:t>
      </w:r>
      <w:r w:rsidRPr="009B29EC">
        <w:rPr>
          <w:rFonts w:ascii="VIC Light" w:hAnsi="VIC Light"/>
          <w:bCs/>
        </w:rPr>
        <w:t>o appointment rate by subject area</w:t>
      </w:r>
      <w:r>
        <w:rPr>
          <w:rFonts w:ascii="VIC Light" w:hAnsi="VIC Light"/>
          <w:bCs/>
        </w:rPr>
        <w:t xml:space="preserve"> (2018)</w:t>
      </w:r>
      <w:bookmarkEnd w:id="329"/>
    </w:p>
    <w:tbl>
      <w:tblPr>
        <w:tblStyle w:val="TableGrid"/>
        <w:tblW w:w="5000" w:type="pct"/>
        <w:tblLook w:val="04A0" w:firstRow="1" w:lastRow="0" w:firstColumn="1" w:lastColumn="0" w:noHBand="0" w:noVBand="1"/>
      </w:tblPr>
      <w:tblGrid>
        <w:gridCol w:w="5021"/>
        <w:gridCol w:w="5022"/>
      </w:tblGrid>
      <w:tr w:rsidR="00C5662B" w:rsidRPr="009B29EC" w14:paraId="26CC05A4" w14:textId="77777777" w:rsidTr="00CE0B4C">
        <w:trPr>
          <w:trHeight w:val="28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7CCC49D" w14:textId="77777777" w:rsidR="00C5662B" w:rsidRPr="009B29EC" w:rsidRDefault="00C5662B" w:rsidP="00F7641A">
            <w:pPr>
              <w:spacing w:after="0"/>
              <w:jc w:val="center"/>
              <w:rPr>
                <w:rFonts w:ascii="VIC Light" w:hAnsi="VIC Light"/>
                <w:b/>
              </w:rPr>
            </w:pPr>
            <w:r w:rsidRPr="009B29EC">
              <w:rPr>
                <w:rFonts w:ascii="VIC Light" w:hAnsi="VIC Light"/>
                <w:b/>
              </w:rPr>
              <w:t>VCAA subject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58913DD" w14:textId="77777777" w:rsidR="00C5662B" w:rsidRPr="009B29EC" w:rsidRDefault="00C5662B" w:rsidP="00F7641A">
            <w:pPr>
              <w:spacing w:after="0"/>
              <w:jc w:val="center"/>
              <w:rPr>
                <w:rFonts w:ascii="VIC Light" w:hAnsi="VIC Light"/>
                <w:b/>
              </w:rPr>
            </w:pPr>
            <w:r w:rsidRPr="009B29EC">
              <w:rPr>
                <w:rFonts w:ascii="VIC Light" w:hAnsi="VIC Light"/>
                <w:b/>
              </w:rPr>
              <w:t>No appointment rate</w:t>
            </w:r>
          </w:p>
        </w:tc>
      </w:tr>
      <w:tr w:rsidR="00C5662B" w:rsidRPr="009B29EC" w14:paraId="2BA832E9"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C011DE5" w14:textId="77777777" w:rsidR="00C5662B" w:rsidRPr="009B29EC" w:rsidRDefault="00C5662B" w:rsidP="00F7641A">
            <w:pPr>
              <w:spacing w:after="0"/>
              <w:rPr>
                <w:rFonts w:ascii="VIC Light" w:hAnsi="VIC Light"/>
              </w:rPr>
            </w:pPr>
            <w:r w:rsidRPr="009B29EC">
              <w:rPr>
                <w:rFonts w:ascii="VIC Light" w:hAnsi="VIC Light"/>
              </w:rPr>
              <w:t>Arts-Media and visual</w:t>
            </w:r>
          </w:p>
        </w:tc>
        <w:tc>
          <w:tcPr>
            <w:tcW w:w="2500" w:type="pct"/>
            <w:tcBorders>
              <w:top w:val="single" w:sz="4" w:space="0" w:color="auto"/>
              <w:left w:val="single" w:sz="4" w:space="0" w:color="auto"/>
              <w:bottom w:val="single" w:sz="4" w:space="0" w:color="auto"/>
              <w:right w:val="single" w:sz="4" w:space="0" w:color="auto"/>
            </w:tcBorders>
            <w:hideMark/>
          </w:tcPr>
          <w:p w14:paraId="19C813B1" w14:textId="77777777" w:rsidR="00C5662B" w:rsidRPr="009B29EC" w:rsidRDefault="00C5662B" w:rsidP="00F7641A">
            <w:pPr>
              <w:spacing w:after="0"/>
              <w:jc w:val="center"/>
              <w:rPr>
                <w:rFonts w:ascii="VIC Light" w:hAnsi="VIC Light"/>
              </w:rPr>
            </w:pPr>
            <w:r w:rsidRPr="009B29EC">
              <w:rPr>
                <w:rFonts w:ascii="VIC Light" w:hAnsi="VIC Light"/>
              </w:rPr>
              <w:t>14.4%</w:t>
            </w:r>
          </w:p>
        </w:tc>
      </w:tr>
      <w:tr w:rsidR="00C5662B" w:rsidRPr="009B29EC" w14:paraId="6D481A7C"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6EB5E4AA" w14:textId="77777777" w:rsidR="00C5662B" w:rsidRPr="009B29EC" w:rsidRDefault="00C5662B" w:rsidP="00F7641A">
            <w:pPr>
              <w:spacing w:after="0"/>
              <w:rPr>
                <w:rFonts w:ascii="VIC Light" w:hAnsi="VIC Light"/>
              </w:rPr>
            </w:pPr>
            <w:r w:rsidRPr="009B29EC">
              <w:rPr>
                <w:rFonts w:ascii="VIC Light" w:hAnsi="VIC Light"/>
              </w:rPr>
              <w:t>Design Technology</w:t>
            </w:r>
          </w:p>
        </w:tc>
        <w:tc>
          <w:tcPr>
            <w:tcW w:w="2500" w:type="pct"/>
            <w:tcBorders>
              <w:top w:val="single" w:sz="4" w:space="0" w:color="auto"/>
              <w:left w:val="single" w:sz="4" w:space="0" w:color="auto"/>
              <w:bottom w:val="single" w:sz="4" w:space="0" w:color="auto"/>
              <w:right w:val="single" w:sz="4" w:space="0" w:color="auto"/>
            </w:tcBorders>
            <w:hideMark/>
          </w:tcPr>
          <w:p w14:paraId="52359954" w14:textId="77777777" w:rsidR="00C5662B" w:rsidRPr="009B29EC" w:rsidRDefault="00C5662B" w:rsidP="00F7641A">
            <w:pPr>
              <w:spacing w:after="0"/>
              <w:jc w:val="center"/>
              <w:rPr>
                <w:rFonts w:ascii="VIC Light" w:hAnsi="VIC Light"/>
              </w:rPr>
            </w:pPr>
            <w:r w:rsidRPr="009B29EC">
              <w:rPr>
                <w:rFonts w:ascii="VIC Light" w:hAnsi="VIC Light"/>
              </w:rPr>
              <w:t>30.9%</w:t>
            </w:r>
          </w:p>
        </w:tc>
      </w:tr>
      <w:tr w:rsidR="00C5662B" w:rsidRPr="009B29EC" w14:paraId="688B7102"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022CEFA7" w14:textId="77777777" w:rsidR="00C5662B" w:rsidRPr="009B29EC" w:rsidRDefault="00C5662B" w:rsidP="00F7641A">
            <w:pPr>
              <w:spacing w:after="0"/>
              <w:rPr>
                <w:rFonts w:ascii="VIC Light" w:hAnsi="VIC Light"/>
              </w:rPr>
            </w:pPr>
            <w:r w:rsidRPr="009B29EC">
              <w:rPr>
                <w:rFonts w:ascii="VIC Light" w:hAnsi="VIC Light"/>
              </w:rPr>
              <w:t>Digital technology</w:t>
            </w:r>
          </w:p>
        </w:tc>
        <w:tc>
          <w:tcPr>
            <w:tcW w:w="2500" w:type="pct"/>
            <w:tcBorders>
              <w:top w:val="single" w:sz="4" w:space="0" w:color="auto"/>
              <w:left w:val="single" w:sz="4" w:space="0" w:color="auto"/>
              <w:bottom w:val="single" w:sz="4" w:space="0" w:color="auto"/>
              <w:right w:val="single" w:sz="4" w:space="0" w:color="auto"/>
            </w:tcBorders>
            <w:hideMark/>
          </w:tcPr>
          <w:p w14:paraId="7991C6FA" w14:textId="77777777" w:rsidR="00C5662B" w:rsidRPr="009B29EC" w:rsidRDefault="00C5662B" w:rsidP="00F7641A">
            <w:pPr>
              <w:spacing w:after="0"/>
              <w:jc w:val="center"/>
              <w:rPr>
                <w:rFonts w:ascii="VIC Light" w:hAnsi="VIC Light"/>
              </w:rPr>
            </w:pPr>
            <w:r w:rsidRPr="009B29EC">
              <w:rPr>
                <w:rFonts w:ascii="VIC Light" w:hAnsi="VIC Light"/>
              </w:rPr>
              <w:t>35.4%</w:t>
            </w:r>
          </w:p>
        </w:tc>
      </w:tr>
      <w:tr w:rsidR="00C5662B" w:rsidRPr="009B29EC" w14:paraId="7B378BF5"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487B543C" w14:textId="77777777" w:rsidR="00C5662B" w:rsidRPr="009B29EC" w:rsidRDefault="00C5662B" w:rsidP="00F7641A">
            <w:pPr>
              <w:spacing w:after="0"/>
              <w:rPr>
                <w:rFonts w:ascii="VIC Light" w:hAnsi="VIC Light"/>
              </w:rPr>
            </w:pPr>
            <w:r w:rsidRPr="009B29EC">
              <w:rPr>
                <w:rFonts w:ascii="VIC Light" w:hAnsi="VIC Light"/>
              </w:rPr>
              <w:t>English</w:t>
            </w:r>
          </w:p>
        </w:tc>
        <w:tc>
          <w:tcPr>
            <w:tcW w:w="2500" w:type="pct"/>
            <w:tcBorders>
              <w:top w:val="single" w:sz="4" w:space="0" w:color="auto"/>
              <w:left w:val="single" w:sz="4" w:space="0" w:color="auto"/>
              <w:bottom w:val="single" w:sz="4" w:space="0" w:color="auto"/>
              <w:right w:val="single" w:sz="4" w:space="0" w:color="auto"/>
            </w:tcBorders>
            <w:hideMark/>
          </w:tcPr>
          <w:p w14:paraId="6B5A1DD6" w14:textId="77777777" w:rsidR="00C5662B" w:rsidRPr="009B29EC" w:rsidRDefault="00C5662B" w:rsidP="00F7641A">
            <w:pPr>
              <w:spacing w:after="0"/>
              <w:jc w:val="center"/>
              <w:rPr>
                <w:rFonts w:ascii="VIC Light" w:hAnsi="VIC Light"/>
              </w:rPr>
            </w:pPr>
            <w:r w:rsidRPr="009B29EC">
              <w:rPr>
                <w:rFonts w:ascii="VIC Light" w:hAnsi="VIC Light"/>
              </w:rPr>
              <w:t>19.4%</w:t>
            </w:r>
          </w:p>
        </w:tc>
      </w:tr>
      <w:tr w:rsidR="00C5662B" w:rsidRPr="009B29EC" w14:paraId="02250155"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D012187" w14:textId="77777777" w:rsidR="00C5662B" w:rsidRPr="009B29EC" w:rsidRDefault="00C5662B" w:rsidP="00F7641A">
            <w:pPr>
              <w:spacing w:after="0"/>
              <w:rPr>
                <w:rFonts w:ascii="VIC Light" w:hAnsi="VIC Light"/>
              </w:rPr>
            </w:pPr>
            <w:r w:rsidRPr="009B29EC">
              <w:rPr>
                <w:rFonts w:ascii="VIC Light" w:hAnsi="VIC Light"/>
              </w:rPr>
              <w:t>HPE</w:t>
            </w:r>
          </w:p>
        </w:tc>
        <w:tc>
          <w:tcPr>
            <w:tcW w:w="2500" w:type="pct"/>
            <w:tcBorders>
              <w:top w:val="single" w:sz="4" w:space="0" w:color="auto"/>
              <w:left w:val="single" w:sz="4" w:space="0" w:color="auto"/>
              <w:bottom w:val="single" w:sz="4" w:space="0" w:color="auto"/>
              <w:right w:val="single" w:sz="4" w:space="0" w:color="auto"/>
            </w:tcBorders>
            <w:hideMark/>
          </w:tcPr>
          <w:p w14:paraId="633BA490" w14:textId="77777777" w:rsidR="00C5662B" w:rsidRPr="009B29EC" w:rsidRDefault="00C5662B" w:rsidP="00F7641A">
            <w:pPr>
              <w:spacing w:after="0"/>
              <w:jc w:val="center"/>
              <w:rPr>
                <w:rFonts w:ascii="VIC Light" w:hAnsi="VIC Light"/>
              </w:rPr>
            </w:pPr>
            <w:r w:rsidRPr="009B29EC">
              <w:rPr>
                <w:rFonts w:ascii="VIC Light" w:hAnsi="VIC Light"/>
              </w:rPr>
              <w:t>13.3%</w:t>
            </w:r>
          </w:p>
        </w:tc>
      </w:tr>
      <w:tr w:rsidR="00C5662B" w:rsidRPr="009B29EC" w14:paraId="06C1B394"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60B0C543" w14:textId="77777777" w:rsidR="00C5662B" w:rsidRPr="009B29EC" w:rsidRDefault="00C5662B" w:rsidP="00F7641A">
            <w:pPr>
              <w:spacing w:after="0"/>
              <w:rPr>
                <w:rFonts w:ascii="VIC Light" w:hAnsi="VIC Light"/>
              </w:rPr>
            </w:pPr>
            <w:r w:rsidRPr="009B29EC">
              <w:rPr>
                <w:rFonts w:ascii="VIC Light" w:hAnsi="VIC Light"/>
              </w:rPr>
              <w:t>Humanities- Economics and business</w:t>
            </w:r>
          </w:p>
        </w:tc>
        <w:tc>
          <w:tcPr>
            <w:tcW w:w="2500" w:type="pct"/>
            <w:tcBorders>
              <w:top w:val="single" w:sz="4" w:space="0" w:color="auto"/>
              <w:left w:val="single" w:sz="4" w:space="0" w:color="auto"/>
              <w:bottom w:val="single" w:sz="4" w:space="0" w:color="auto"/>
              <w:right w:val="single" w:sz="4" w:space="0" w:color="auto"/>
            </w:tcBorders>
            <w:hideMark/>
          </w:tcPr>
          <w:p w14:paraId="7F51F8C6" w14:textId="77777777" w:rsidR="00C5662B" w:rsidRPr="009B29EC" w:rsidRDefault="00C5662B" w:rsidP="00F7641A">
            <w:pPr>
              <w:spacing w:after="0"/>
              <w:jc w:val="center"/>
              <w:rPr>
                <w:rFonts w:ascii="VIC Light" w:hAnsi="VIC Light"/>
              </w:rPr>
            </w:pPr>
            <w:r w:rsidRPr="009B29EC">
              <w:rPr>
                <w:rFonts w:ascii="VIC Light" w:hAnsi="VIC Light"/>
              </w:rPr>
              <w:t>23.8%</w:t>
            </w:r>
          </w:p>
        </w:tc>
      </w:tr>
      <w:tr w:rsidR="00C5662B" w:rsidRPr="009B29EC" w14:paraId="68E04CC4"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5012DAC1" w14:textId="77777777" w:rsidR="00C5662B" w:rsidRPr="009B29EC" w:rsidRDefault="00C5662B" w:rsidP="00F7641A">
            <w:pPr>
              <w:spacing w:after="0"/>
              <w:rPr>
                <w:rFonts w:ascii="VIC Light" w:hAnsi="VIC Light"/>
              </w:rPr>
            </w:pPr>
            <w:r w:rsidRPr="009B29EC">
              <w:rPr>
                <w:rFonts w:ascii="VIC Light" w:hAnsi="VIC Light"/>
              </w:rPr>
              <w:t>Humanities- Geography</w:t>
            </w:r>
          </w:p>
        </w:tc>
        <w:tc>
          <w:tcPr>
            <w:tcW w:w="2500" w:type="pct"/>
            <w:tcBorders>
              <w:top w:val="single" w:sz="4" w:space="0" w:color="auto"/>
              <w:left w:val="single" w:sz="4" w:space="0" w:color="auto"/>
              <w:bottom w:val="single" w:sz="4" w:space="0" w:color="auto"/>
              <w:right w:val="single" w:sz="4" w:space="0" w:color="auto"/>
            </w:tcBorders>
            <w:hideMark/>
          </w:tcPr>
          <w:p w14:paraId="2D6DD064" w14:textId="77777777" w:rsidR="00C5662B" w:rsidRPr="009B29EC" w:rsidRDefault="00C5662B" w:rsidP="00F7641A">
            <w:pPr>
              <w:spacing w:after="0"/>
              <w:jc w:val="center"/>
              <w:rPr>
                <w:rFonts w:ascii="VIC Light" w:hAnsi="VIC Light"/>
              </w:rPr>
            </w:pPr>
            <w:r w:rsidRPr="009B29EC">
              <w:rPr>
                <w:rFonts w:ascii="VIC Light" w:hAnsi="VIC Light"/>
              </w:rPr>
              <w:t>16.4%</w:t>
            </w:r>
          </w:p>
        </w:tc>
      </w:tr>
      <w:tr w:rsidR="00C5662B" w:rsidRPr="009B29EC" w14:paraId="197E5950"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FEDDD21" w14:textId="77777777" w:rsidR="00C5662B" w:rsidRPr="009B29EC" w:rsidRDefault="00C5662B" w:rsidP="00F7641A">
            <w:pPr>
              <w:spacing w:after="0"/>
              <w:rPr>
                <w:rFonts w:ascii="VIC Light" w:hAnsi="VIC Light"/>
              </w:rPr>
            </w:pPr>
            <w:r w:rsidRPr="009B29EC">
              <w:rPr>
                <w:rFonts w:ascii="VIC Light" w:hAnsi="VIC Light"/>
              </w:rPr>
              <w:t>Humanities- History and Civics</w:t>
            </w:r>
          </w:p>
        </w:tc>
        <w:tc>
          <w:tcPr>
            <w:tcW w:w="2500" w:type="pct"/>
            <w:tcBorders>
              <w:top w:val="single" w:sz="4" w:space="0" w:color="auto"/>
              <w:left w:val="single" w:sz="4" w:space="0" w:color="auto"/>
              <w:bottom w:val="single" w:sz="4" w:space="0" w:color="auto"/>
              <w:right w:val="single" w:sz="4" w:space="0" w:color="auto"/>
            </w:tcBorders>
            <w:hideMark/>
          </w:tcPr>
          <w:p w14:paraId="248B9275" w14:textId="77777777" w:rsidR="00C5662B" w:rsidRPr="009B29EC" w:rsidRDefault="00C5662B" w:rsidP="00F7641A">
            <w:pPr>
              <w:spacing w:after="0"/>
              <w:jc w:val="center"/>
              <w:rPr>
                <w:rFonts w:ascii="VIC Light" w:hAnsi="VIC Light"/>
              </w:rPr>
            </w:pPr>
            <w:r w:rsidRPr="009B29EC">
              <w:rPr>
                <w:rFonts w:ascii="VIC Light" w:hAnsi="VIC Light"/>
              </w:rPr>
              <w:t>10.5%</w:t>
            </w:r>
          </w:p>
        </w:tc>
      </w:tr>
      <w:tr w:rsidR="00C5662B" w:rsidRPr="009B29EC" w14:paraId="7550803C"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F351E7E" w14:textId="77777777" w:rsidR="00C5662B" w:rsidRPr="009B29EC" w:rsidRDefault="00C5662B" w:rsidP="00F7641A">
            <w:pPr>
              <w:spacing w:after="0"/>
              <w:rPr>
                <w:rFonts w:ascii="VIC Light" w:hAnsi="VIC Light"/>
              </w:rPr>
            </w:pPr>
            <w:r w:rsidRPr="009B29EC">
              <w:rPr>
                <w:rFonts w:ascii="VIC Light" w:hAnsi="VIC Light"/>
              </w:rPr>
              <w:t>Languages</w:t>
            </w:r>
          </w:p>
        </w:tc>
        <w:tc>
          <w:tcPr>
            <w:tcW w:w="2500" w:type="pct"/>
            <w:tcBorders>
              <w:top w:val="single" w:sz="4" w:space="0" w:color="auto"/>
              <w:left w:val="single" w:sz="4" w:space="0" w:color="auto"/>
              <w:bottom w:val="single" w:sz="4" w:space="0" w:color="auto"/>
              <w:right w:val="single" w:sz="4" w:space="0" w:color="auto"/>
            </w:tcBorders>
            <w:hideMark/>
          </w:tcPr>
          <w:p w14:paraId="318C7AD1" w14:textId="77777777" w:rsidR="00C5662B" w:rsidRPr="009B29EC" w:rsidRDefault="00C5662B" w:rsidP="00F7641A">
            <w:pPr>
              <w:spacing w:after="0"/>
              <w:jc w:val="center"/>
              <w:rPr>
                <w:rFonts w:ascii="VIC Light" w:hAnsi="VIC Light"/>
              </w:rPr>
            </w:pPr>
            <w:r w:rsidRPr="009B29EC">
              <w:rPr>
                <w:rFonts w:ascii="VIC Light" w:hAnsi="VIC Light"/>
              </w:rPr>
              <w:t>22.4%</w:t>
            </w:r>
          </w:p>
        </w:tc>
      </w:tr>
      <w:tr w:rsidR="00C5662B" w:rsidRPr="009B29EC" w14:paraId="2CEF4393"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2C54759C" w14:textId="77777777" w:rsidR="00C5662B" w:rsidRPr="009B29EC" w:rsidRDefault="00C5662B" w:rsidP="00F7641A">
            <w:pPr>
              <w:spacing w:after="0"/>
              <w:rPr>
                <w:rFonts w:ascii="VIC Light" w:hAnsi="VIC Light"/>
              </w:rPr>
            </w:pPr>
            <w:r w:rsidRPr="009B29EC">
              <w:rPr>
                <w:rFonts w:ascii="VIC Light" w:hAnsi="VIC Light"/>
              </w:rPr>
              <w:t>Mathematics</w:t>
            </w:r>
          </w:p>
        </w:tc>
        <w:tc>
          <w:tcPr>
            <w:tcW w:w="2500" w:type="pct"/>
            <w:tcBorders>
              <w:top w:val="single" w:sz="4" w:space="0" w:color="auto"/>
              <w:left w:val="single" w:sz="4" w:space="0" w:color="auto"/>
              <w:bottom w:val="single" w:sz="4" w:space="0" w:color="auto"/>
              <w:right w:val="single" w:sz="4" w:space="0" w:color="auto"/>
            </w:tcBorders>
            <w:hideMark/>
          </w:tcPr>
          <w:p w14:paraId="0D2704C9" w14:textId="77777777" w:rsidR="00C5662B" w:rsidRPr="009B29EC" w:rsidRDefault="00C5662B" w:rsidP="00F7641A">
            <w:pPr>
              <w:spacing w:after="0"/>
              <w:jc w:val="center"/>
              <w:rPr>
                <w:rFonts w:ascii="VIC Light" w:hAnsi="VIC Light"/>
              </w:rPr>
            </w:pPr>
            <w:r w:rsidRPr="009B29EC">
              <w:rPr>
                <w:rFonts w:ascii="VIC Light" w:hAnsi="VIC Light"/>
              </w:rPr>
              <w:t>25.7%</w:t>
            </w:r>
          </w:p>
        </w:tc>
      </w:tr>
      <w:tr w:rsidR="00C5662B" w:rsidRPr="009B29EC" w14:paraId="2CF01F03"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2002CD9" w14:textId="77777777" w:rsidR="00C5662B" w:rsidRPr="009B29EC" w:rsidRDefault="00C5662B" w:rsidP="00F7641A">
            <w:pPr>
              <w:spacing w:after="0"/>
              <w:rPr>
                <w:rFonts w:ascii="VIC Light" w:hAnsi="VIC Light"/>
              </w:rPr>
            </w:pPr>
            <w:r w:rsidRPr="009B29EC">
              <w:rPr>
                <w:rFonts w:ascii="VIC Light" w:hAnsi="VIC Light"/>
              </w:rPr>
              <w:t>Performing arts/music</w:t>
            </w:r>
          </w:p>
        </w:tc>
        <w:tc>
          <w:tcPr>
            <w:tcW w:w="2500" w:type="pct"/>
            <w:tcBorders>
              <w:top w:val="single" w:sz="4" w:space="0" w:color="auto"/>
              <w:left w:val="single" w:sz="4" w:space="0" w:color="auto"/>
              <w:bottom w:val="single" w:sz="4" w:space="0" w:color="auto"/>
              <w:right w:val="single" w:sz="4" w:space="0" w:color="auto"/>
            </w:tcBorders>
            <w:hideMark/>
          </w:tcPr>
          <w:p w14:paraId="09EEE5BC" w14:textId="77777777" w:rsidR="00C5662B" w:rsidRPr="009B29EC" w:rsidRDefault="00C5662B" w:rsidP="00F7641A">
            <w:pPr>
              <w:spacing w:after="0"/>
              <w:jc w:val="center"/>
              <w:rPr>
                <w:rFonts w:ascii="VIC Light" w:hAnsi="VIC Light"/>
              </w:rPr>
            </w:pPr>
            <w:r w:rsidRPr="009B29EC">
              <w:rPr>
                <w:rFonts w:ascii="VIC Light" w:hAnsi="VIC Light"/>
              </w:rPr>
              <w:t>16.2%</w:t>
            </w:r>
          </w:p>
        </w:tc>
      </w:tr>
      <w:tr w:rsidR="00C5662B" w:rsidRPr="009B29EC" w14:paraId="2C668C89"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12E27508" w14:textId="77777777" w:rsidR="00C5662B" w:rsidRPr="009B29EC" w:rsidRDefault="00C5662B" w:rsidP="00F7641A">
            <w:pPr>
              <w:spacing w:after="0"/>
              <w:rPr>
                <w:rFonts w:ascii="VIC Light" w:hAnsi="VIC Light"/>
              </w:rPr>
            </w:pPr>
            <w:r w:rsidRPr="009B29EC">
              <w:rPr>
                <w:rFonts w:ascii="VIC Light" w:hAnsi="VIC Light"/>
              </w:rPr>
              <w:t>Science</w:t>
            </w:r>
          </w:p>
        </w:tc>
        <w:tc>
          <w:tcPr>
            <w:tcW w:w="2500" w:type="pct"/>
            <w:tcBorders>
              <w:top w:val="single" w:sz="4" w:space="0" w:color="auto"/>
              <w:left w:val="single" w:sz="4" w:space="0" w:color="auto"/>
              <w:bottom w:val="single" w:sz="4" w:space="0" w:color="auto"/>
              <w:right w:val="single" w:sz="4" w:space="0" w:color="auto"/>
            </w:tcBorders>
            <w:hideMark/>
          </w:tcPr>
          <w:p w14:paraId="5E318274" w14:textId="77777777" w:rsidR="00C5662B" w:rsidRPr="009B29EC" w:rsidRDefault="00C5662B" w:rsidP="00F7641A">
            <w:pPr>
              <w:spacing w:after="0"/>
              <w:jc w:val="center"/>
              <w:rPr>
                <w:rFonts w:ascii="VIC Light" w:hAnsi="VIC Light"/>
              </w:rPr>
            </w:pPr>
            <w:r w:rsidRPr="009B29EC">
              <w:rPr>
                <w:rFonts w:ascii="VIC Light" w:hAnsi="VIC Light"/>
              </w:rPr>
              <w:t>24.9%</w:t>
            </w:r>
          </w:p>
        </w:tc>
      </w:tr>
      <w:tr w:rsidR="00C5662B" w:rsidRPr="009B29EC" w14:paraId="1F41E0DE"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752A28ED" w14:textId="77777777" w:rsidR="00C5662B" w:rsidRPr="009B29EC" w:rsidRDefault="00C5662B" w:rsidP="00F7641A">
            <w:pPr>
              <w:spacing w:after="0"/>
              <w:rPr>
                <w:rFonts w:ascii="VIC Light" w:hAnsi="VIC Light"/>
              </w:rPr>
            </w:pPr>
            <w:r w:rsidRPr="009B29EC">
              <w:rPr>
                <w:rFonts w:ascii="VIC Light" w:hAnsi="VIC Light"/>
              </w:rPr>
              <w:t>Special education</w:t>
            </w:r>
          </w:p>
        </w:tc>
        <w:tc>
          <w:tcPr>
            <w:tcW w:w="2500" w:type="pct"/>
            <w:tcBorders>
              <w:top w:val="single" w:sz="4" w:space="0" w:color="auto"/>
              <w:left w:val="single" w:sz="4" w:space="0" w:color="auto"/>
              <w:bottom w:val="single" w:sz="4" w:space="0" w:color="auto"/>
              <w:right w:val="single" w:sz="4" w:space="0" w:color="auto"/>
            </w:tcBorders>
            <w:hideMark/>
          </w:tcPr>
          <w:p w14:paraId="29759780" w14:textId="77777777" w:rsidR="00C5662B" w:rsidRPr="009B29EC" w:rsidRDefault="00C5662B" w:rsidP="00F7641A">
            <w:pPr>
              <w:spacing w:after="0"/>
              <w:jc w:val="center"/>
              <w:rPr>
                <w:rFonts w:ascii="VIC Light" w:hAnsi="VIC Light"/>
              </w:rPr>
            </w:pPr>
            <w:r w:rsidRPr="009B29EC">
              <w:rPr>
                <w:rFonts w:ascii="VIC Light" w:hAnsi="VIC Light"/>
              </w:rPr>
              <w:t>38.9%</w:t>
            </w:r>
          </w:p>
        </w:tc>
      </w:tr>
      <w:tr w:rsidR="00C5662B" w:rsidRPr="009B29EC" w14:paraId="7742B0C8" w14:textId="77777777" w:rsidTr="00CE0B4C">
        <w:trPr>
          <w:trHeight w:val="184"/>
        </w:trPr>
        <w:tc>
          <w:tcPr>
            <w:tcW w:w="2500" w:type="pct"/>
            <w:tcBorders>
              <w:top w:val="single" w:sz="4" w:space="0" w:color="auto"/>
              <w:left w:val="single" w:sz="4" w:space="0" w:color="auto"/>
              <w:bottom w:val="single" w:sz="4" w:space="0" w:color="auto"/>
              <w:right w:val="single" w:sz="4" w:space="0" w:color="auto"/>
            </w:tcBorders>
            <w:hideMark/>
          </w:tcPr>
          <w:p w14:paraId="3D5C768C" w14:textId="77777777" w:rsidR="00C5662B" w:rsidRPr="009B29EC" w:rsidRDefault="00C5662B" w:rsidP="00F7641A">
            <w:pPr>
              <w:spacing w:after="0"/>
              <w:rPr>
                <w:rFonts w:ascii="VIC Light" w:hAnsi="VIC Light"/>
                <w:b/>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bottom"/>
            <w:hideMark/>
          </w:tcPr>
          <w:p w14:paraId="0B3B268D" w14:textId="77777777" w:rsidR="00C5662B" w:rsidRPr="009B29EC" w:rsidRDefault="00C5662B" w:rsidP="00F7641A">
            <w:pPr>
              <w:spacing w:after="0"/>
              <w:jc w:val="center"/>
              <w:rPr>
                <w:rFonts w:ascii="VIC Light" w:hAnsi="VIC Light"/>
                <w:b/>
              </w:rPr>
            </w:pPr>
            <w:r w:rsidRPr="009B29EC">
              <w:rPr>
                <w:rFonts w:ascii="VIC Light" w:hAnsi="VIC Light"/>
                <w:b/>
              </w:rPr>
              <w:t>21.4%</w:t>
            </w:r>
          </w:p>
        </w:tc>
      </w:tr>
    </w:tbl>
    <w:p w14:paraId="4077F382" w14:textId="77777777" w:rsidR="000C7A70" w:rsidRDefault="000C7A70" w:rsidP="00CE0B4C">
      <w:pPr>
        <w:spacing w:after="0"/>
        <w:rPr>
          <w:rFonts w:ascii="VIC Light" w:hAnsi="VIC Light"/>
        </w:rPr>
      </w:pPr>
    </w:p>
    <w:p w14:paraId="3D6859AF" w14:textId="77777777" w:rsidR="000C7A70" w:rsidRDefault="000C7A70" w:rsidP="00CE0B4C">
      <w:pPr>
        <w:spacing w:after="0"/>
        <w:rPr>
          <w:rFonts w:ascii="VIC Light" w:hAnsi="VIC Light"/>
        </w:rPr>
      </w:pPr>
    </w:p>
    <w:p w14:paraId="0DA9E8A2" w14:textId="351261A1" w:rsidR="00CE0B4C" w:rsidRDefault="00CE0B4C" w:rsidP="00CE0B4C">
      <w:pPr>
        <w:spacing w:after="0"/>
        <w:rPr>
          <w:rFonts w:ascii="VIC Light" w:hAnsi="VIC Light"/>
        </w:rPr>
      </w:pPr>
      <w:r>
        <w:rPr>
          <w:rFonts w:ascii="VIC Light" w:hAnsi="VIC Light"/>
        </w:rPr>
        <w:t xml:space="preserve">The following reference table outlines the subject name corresponding to each subject grouping. The table has been sorted alphabetically by subject grouping. </w:t>
      </w:r>
    </w:p>
    <w:p w14:paraId="4A4E4B3E" w14:textId="77777777" w:rsidR="00CE0B4C" w:rsidRDefault="00CE0B4C" w:rsidP="00CE0B4C">
      <w:pPr>
        <w:spacing w:after="0"/>
        <w:rPr>
          <w:rFonts w:ascii="VIC Light" w:hAnsi="VIC Light"/>
        </w:rPr>
      </w:pPr>
    </w:p>
    <w:p w14:paraId="38A972CC" w14:textId="388AAD54" w:rsidR="00CE0B4C" w:rsidRPr="00544145" w:rsidRDefault="00CE0B4C" w:rsidP="00CE0B4C">
      <w:pPr>
        <w:pStyle w:val="Heading3"/>
        <w:rPr>
          <w:rFonts w:ascii="VIC Light" w:hAnsi="VIC Light"/>
          <w:bCs/>
        </w:rPr>
      </w:pPr>
      <w:bookmarkStart w:id="330" w:name="_Toc43127012"/>
      <w:r w:rsidRPr="009B29EC">
        <w:rPr>
          <w:rFonts w:ascii="VIC Light" w:hAnsi="VIC Light"/>
          <w:bCs/>
        </w:rPr>
        <w:t xml:space="preserve">Table </w:t>
      </w:r>
      <w:r w:rsidR="00B57FA8">
        <w:rPr>
          <w:rFonts w:ascii="VIC Light" w:hAnsi="VIC Light"/>
          <w:bCs/>
        </w:rPr>
        <w:t>68</w:t>
      </w:r>
      <w:r w:rsidRPr="009B29EC">
        <w:rPr>
          <w:rFonts w:ascii="VIC Light" w:hAnsi="VIC Light"/>
          <w:bCs/>
        </w:rPr>
        <w:t>.</w:t>
      </w:r>
      <w:r>
        <w:rPr>
          <w:rFonts w:ascii="VIC Light" w:hAnsi="VIC Light"/>
          <w:bCs/>
        </w:rPr>
        <w:t>2</w:t>
      </w:r>
      <w:r w:rsidRPr="009B29EC">
        <w:rPr>
          <w:rFonts w:ascii="VIC Light" w:hAnsi="VIC Light"/>
          <w:bCs/>
        </w:rPr>
        <w:t xml:space="preserve">: </w:t>
      </w:r>
      <w:r>
        <w:rPr>
          <w:rFonts w:ascii="VIC Light" w:hAnsi="VIC Light"/>
          <w:bCs/>
        </w:rPr>
        <w:t>Subject name to corresponding subject grouping</w:t>
      </w:r>
      <w:bookmarkEnd w:id="330"/>
    </w:p>
    <w:tbl>
      <w:tblPr>
        <w:tblStyle w:val="TableGrid"/>
        <w:tblW w:w="5000" w:type="pct"/>
        <w:tblLook w:val="04A0" w:firstRow="1" w:lastRow="0" w:firstColumn="1" w:lastColumn="0" w:noHBand="0" w:noVBand="1"/>
      </w:tblPr>
      <w:tblGrid>
        <w:gridCol w:w="2830"/>
        <w:gridCol w:w="2191"/>
        <w:gridCol w:w="2772"/>
        <w:gridCol w:w="2250"/>
      </w:tblGrid>
      <w:tr w:rsidR="00CE0B4C" w:rsidRPr="00544145" w14:paraId="1FA514D5" w14:textId="77777777" w:rsidTr="006B1662">
        <w:trPr>
          <w:trHeight w:val="353"/>
          <w:tblHeader/>
        </w:trPr>
        <w:tc>
          <w:tcPr>
            <w:tcW w:w="1409" w:type="pct"/>
            <w:tcBorders>
              <w:top w:val="single" w:sz="4" w:space="0" w:color="auto"/>
              <w:left w:val="single" w:sz="4" w:space="0" w:color="auto"/>
              <w:bottom w:val="single" w:sz="4" w:space="0" w:color="auto"/>
              <w:right w:val="single" w:sz="4" w:space="0" w:color="auto"/>
            </w:tcBorders>
            <w:vAlign w:val="center"/>
            <w:hideMark/>
          </w:tcPr>
          <w:p w14:paraId="57A5DDD1" w14:textId="77777777" w:rsidR="00CE0B4C" w:rsidRPr="00544145" w:rsidRDefault="00CE0B4C" w:rsidP="006B1662">
            <w:pPr>
              <w:spacing w:after="0"/>
              <w:rPr>
                <w:rFonts w:ascii="VIC Light" w:hAnsi="VIC Light"/>
                <w:b/>
                <w:szCs w:val="18"/>
              </w:rPr>
            </w:pPr>
            <w:r w:rsidRPr="00544145">
              <w:rPr>
                <w:rFonts w:ascii="VIC Light" w:hAnsi="VIC Light"/>
                <w:b/>
                <w:szCs w:val="18"/>
              </w:rPr>
              <w:t>Subject name</w:t>
            </w:r>
          </w:p>
        </w:tc>
        <w:tc>
          <w:tcPr>
            <w:tcW w:w="1091" w:type="pct"/>
            <w:tcBorders>
              <w:top w:val="single" w:sz="4" w:space="0" w:color="auto"/>
              <w:left w:val="single" w:sz="4" w:space="0" w:color="auto"/>
              <w:bottom w:val="single" w:sz="4" w:space="0" w:color="auto"/>
              <w:right w:val="single" w:sz="4" w:space="0" w:color="auto"/>
            </w:tcBorders>
            <w:vAlign w:val="center"/>
          </w:tcPr>
          <w:p w14:paraId="113B6F60" w14:textId="77777777" w:rsidR="00CE0B4C" w:rsidRPr="00544145" w:rsidRDefault="00CE0B4C" w:rsidP="006B1662">
            <w:pPr>
              <w:spacing w:after="0"/>
              <w:rPr>
                <w:rFonts w:ascii="VIC Light" w:hAnsi="VIC Light"/>
                <w:b/>
                <w:szCs w:val="18"/>
              </w:rPr>
            </w:pPr>
            <w:r w:rsidRPr="00544145">
              <w:rPr>
                <w:rFonts w:ascii="VIC Light" w:hAnsi="VIC Light"/>
                <w:b/>
                <w:szCs w:val="18"/>
              </w:rPr>
              <w:t>Subject grouping</w:t>
            </w:r>
          </w:p>
        </w:tc>
        <w:tc>
          <w:tcPr>
            <w:tcW w:w="1380" w:type="pct"/>
            <w:tcBorders>
              <w:top w:val="single" w:sz="4" w:space="0" w:color="auto"/>
              <w:left w:val="single" w:sz="4" w:space="0" w:color="auto"/>
              <w:bottom w:val="single" w:sz="4" w:space="0" w:color="auto"/>
              <w:right w:val="single" w:sz="4" w:space="0" w:color="auto"/>
            </w:tcBorders>
            <w:vAlign w:val="center"/>
          </w:tcPr>
          <w:p w14:paraId="302C5E30" w14:textId="77777777" w:rsidR="00CE0B4C" w:rsidRPr="00544145" w:rsidRDefault="00CE0B4C" w:rsidP="006B1662">
            <w:pPr>
              <w:spacing w:after="0"/>
              <w:rPr>
                <w:rFonts w:ascii="VIC Light" w:hAnsi="VIC Light"/>
                <w:b/>
                <w:szCs w:val="18"/>
              </w:rPr>
            </w:pPr>
            <w:r w:rsidRPr="00544145">
              <w:rPr>
                <w:rFonts w:ascii="VIC Light" w:hAnsi="VIC Light"/>
                <w:b/>
                <w:szCs w:val="18"/>
              </w:rPr>
              <w:t>Subject name</w:t>
            </w:r>
          </w:p>
        </w:tc>
        <w:tc>
          <w:tcPr>
            <w:tcW w:w="1121" w:type="pct"/>
            <w:tcBorders>
              <w:top w:val="single" w:sz="4" w:space="0" w:color="auto"/>
              <w:left w:val="single" w:sz="4" w:space="0" w:color="auto"/>
              <w:bottom w:val="single" w:sz="4" w:space="0" w:color="auto"/>
              <w:right w:val="single" w:sz="4" w:space="0" w:color="auto"/>
            </w:tcBorders>
            <w:vAlign w:val="center"/>
          </w:tcPr>
          <w:p w14:paraId="312626A3" w14:textId="77777777" w:rsidR="00CE0B4C" w:rsidRPr="00544145" w:rsidRDefault="00CE0B4C" w:rsidP="006B1662">
            <w:pPr>
              <w:spacing w:after="0"/>
              <w:rPr>
                <w:rFonts w:ascii="VIC Light" w:hAnsi="VIC Light"/>
                <w:b/>
                <w:szCs w:val="18"/>
              </w:rPr>
            </w:pPr>
            <w:r w:rsidRPr="00544145">
              <w:rPr>
                <w:rFonts w:ascii="VIC Light" w:hAnsi="VIC Light"/>
                <w:b/>
                <w:szCs w:val="18"/>
              </w:rPr>
              <w:t>Subject grouping</w:t>
            </w:r>
          </w:p>
        </w:tc>
      </w:tr>
      <w:tr w:rsidR="00CE0B4C" w:rsidRPr="00544145" w14:paraId="68F7F23E"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B1CEC26" w14:textId="77777777" w:rsidR="00CE0B4C" w:rsidRPr="00544145" w:rsidRDefault="00CE0B4C" w:rsidP="006B1662">
            <w:pPr>
              <w:spacing w:after="0"/>
              <w:rPr>
                <w:rFonts w:ascii="VIC Light" w:hAnsi="VIC Light"/>
                <w:szCs w:val="18"/>
              </w:rPr>
            </w:pPr>
            <w:r w:rsidRPr="00544145">
              <w:rPr>
                <w:rFonts w:ascii="VIC Light" w:hAnsi="VIC Light"/>
                <w:szCs w:val="18"/>
              </w:rPr>
              <w:t>Art</w:t>
            </w:r>
          </w:p>
        </w:tc>
        <w:tc>
          <w:tcPr>
            <w:tcW w:w="1091" w:type="pct"/>
            <w:tcBorders>
              <w:top w:val="single" w:sz="4" w:space="0" w:color="auto"/>
              <w:left w:val="single" w:sz="4" w:space="0" w:color="auto"/>
              <w:bottom w:val="single" w:sz="4" w:space="0" w:color="auto"/>
              <w:right w:val="single" w:sz="4" w:space="0" w:color="auto"/>
            </w:tcBorders>
          </w:tcPr>
          <w:p w14:paraId="3F9C2D32"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657EA443" w14:textId="77777777" w:rsidR="00CE0B4C" w:rsidRPr="00544145" w:rsidRDefault="00CE0B4C" w:rsidP="006B1662">
            <w:pPr>
              <w:spacing w:after="0"/>
              <w:rPr>
                <w:rFonts w:ascii="VIC Light" w:hAnsi="VIC Light"/>
                <w:szCs w:val="18"/>
              </w:rPr>
            </w:pPr>
            <w:r w:rsidRPr="00544145">
              <w:rPr>
                <w:rFonts w:ascii="VIC Light" w:hAnsi="VIC Light"/>
                <w:szCs w:val="18"/>
              </w:rPr>
              <w:t>International Studies</w:t>
            </w:r>
          </w:p>
        </w:tc>
        <w:tc>
          <w:tcPr>
            <w:tcW w:w="1121" w:type="pct"/>
            <w:tcBorders>
              <w:top w:val="single" w:sz="4" w:space="0" w:color="auto"/>
              <w:left w:val="single" w:sz="4" w:space="0" w:color="auto"/>
              <w:bottom w:val="single" w:sz="4" w:space="0" w:color="auto"/>
              <w:right w:val="single" w:sz="4" w:space="0" w:color="auto"/>
            </w:tcBorders>
          </w:tcPr>
          <w:p w14:paraId="46709B05"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170B2C9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B153627" w14:textId="77777777" w:rsidR="00CE0B4C" w:rsidRPr="00544145" w:rsidRDefault="00CE0B4C" w:rsidP="006B1662">
            <w:pPr>
              <w:spacing w:after="0"/>
              <w:rPr>
                <w:rFonts w:ascii="VIC Light" w:hAnsi="VIC Light"/>
                <w:szCs w:val="18"/>
              </w:rPr>
            </w:pPr>
            <w:r w:rsidRPr="00544145">
              <w:rPr>
                <w:rFonts w:ascii="VIC Light" w:hAnsi="VIC Light"/>
                <w:szCs w:val="18"/>
              </w:rPr>
              <w:t>Graphics</w:t>
            </w:r>
          </w:p>
        </w:tc>
        <w:tc>
          <w:tcPr>
            <w:tcW w:w="1091" w:type="pct"/>
            <w:tcBorders>
              <w:top w:val="single" w:sz="4" w:space="0" w:color="auto"/>
              <w:left w:val="single" w:sz="4" w:space="0" w:color="auto"/>
              <w:bottom w:val="single" w:sz="4" w:space="0" w:color="auto"/>
              <w:right w:val="single" w:sz="4" w:space="0" w:color="auto"/>
            </w:tcBorders>
          </w:tcPr>
          <w:p w14:paraId="47CB32C9"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96820D6" w14:textId="77777777" w:rsidR="00CE0B4C" w:rsidRPr="00544145" w:rsidRDefault="00CE0B4C" w:rsidP="006B1662">
            <w:pPr>
              <w:spacing w:after="0"/>
              <w:rPr>
                <w:rFonts w:ascii="VIC Light" w:hAnsi="VIC Light"/>
                <w:szCs w:val="18"/>
              </w:rPr>
            </w:pPr>
            <w:r w:rsidRPr="00544145">
              <w:rPr>
                <w:rFonts w:ascii="VIC Light" w:hAnsi="VIC Light"/>
                <w:szCs w:val="18"/>
              </w:rPr>
              <w:t>Politics</w:t>
            </w:r>
          </w:p>
        </w:tc>
        <w:tc>
          <w:tcPr>
            <w:tcW w:w="1121" w:type="pct"/>
            <w:tcBorders>
              <w:top w:val="single" w:sz="4" w:space="0" w:color="auto"/>
              <w:left w:val="single" w:sz="4" w:space="0" w:color="auto"/>
              <w:bottom w:val="single" w:sz="4" w:space="0" w:color="auto"/>
              <w:right w:val="single" w:sz="4" w:space="0" w:color="auto"/>
            </w:tcBorders>
          </w:tcPr>
          <w:p w14:paraId="0AC08717"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1195B08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2B9546D" w14:textId="77777777" w:rsidR="00CE0B4C" w:rsidRPr="00544145" w:rsidRDefault="00CE0B4C" w:rsidP="006B1662">
            <w:pPr>
              <w:spacing w:after="0"/>
              <w:rPr>
                <w:rFonts w:ascii="VIC Light" w:hAnsi="VIC Light"/>
                <w:szCs w:val="18"/>
              </w:rPr>
            </w:pPr>
            <w:r w:rsidRPr="00544145">
              <w:rPr>
                <w:rFonts w:ascii="VIC Light" w:hAnsi="VIC Light"/>
                <w:szCs w:val="18"/>
              </w:rPr>
              <w:t>Media</w:t>
            </w:r>
          </w:p>
        </w:tc>
        <w:tc>
          <w:tcPr>
            <w:tcW w:w="1091" w:type="pct"/>
            <w:tcBorders>
              <w:top w:val="single" w:sz="4" w:space="0" w:color="auto"/>
              <w:left w:val="single" w:sz="4" w:space="0" w:color="auto"/>
              <w:bottom w:val="single" w:sz="4" w:space="0" w:color="auto"/>
              <w:right w:val="single" w:sz="4" w:space="0" w:color="auto"/>
            </w:tcBorders>
          </w:tcPr>
          <w:p w14:paraId="3AE8915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71CBC35" w14:textId="77777777" w:rsidR="00CE0B4C" w:rsidRPr="00544145" w:rsidRDefault="00CE0B4C" w:rsidP="006B1662">
            <w:pPr>
              <w:spacing w:after="0"/>
              <w:rPr>
                <w:rFonts w:ascii="VIC Light" w:hAnsi="VIC Light"/>
                <w:szCs w:val="18"/>
              </w:rPr>
            </w:pPr>
            <w:r w:rsidRPr="00544145">
              <w:rPr>
                <w:rFonts w:ascii="VIC Light" w:hAnsi="VIC Light"/>
                <w:szCs w:val="18"/>
              </w:rPr>
              <w:t>Social Studies</w:t>
            </w:r>
          </w:p>
        </w:tc>
        <w:tc>
          <w:tcPr>
            <w:tcW w:w="1121" w:type="pct"/>
            <w:tcBorders>
              <w:top w:val="single" w:sz="4" w:space="0" w:color="auto"/>
              <w:left w:val="single" w:sz="4" w:space="0" w:color="auto"/>
              <w:bottom w:val="single" w:sz="4" w:space="0" w:color="auto"/>
              <w:right w:val="single" w:sz="4" w:space="0" w:color="auto"/>
            </w:tcBorders>
          </w:tcPr>
          <w:p w14:paraId="746CEB8F" w14:textId="77777777" w:rsidR="00CE0B4C" w:rsidRPr="00544145" w:rsidRDefault="00CE0B4C" w:rsidP="006B1662">
            <w:pPr>
              <w:spacing w:after="0"/>
              <w:rPr>
                <w:rFonts w:ascii="VIC Light" w:hAnsi="VIC Light"/>
                <w:szCs w:val="18"/>
              </w:rPr>
            </w:pPr>
            <w:r w:rsidRPr="00544145">
              <w:rPr>
                <w:rFonts w:ascii="VIC Light" w:hAnsi="VIC Light"/>
                <w:szCs w:val="18"/>
              </w:rPr>
              <w:t>Humanities- History and Civics</w:t>
            </w:r>
          </w:p>
        </w:tc>
      </w:tr>
      <w:tr w:rsidR="00CE0B4C" w:rsidRPr="00544145" w14:paraId="7D3E9E3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6A21451" w14:textId="77777777" w:rsidR="00CE0B4C" w:rsidRPr="00544145" w:rsidRDefault="00CE0B4C" w:rsidP="006B1662">
            <w:pPr>
              <w:spacing w:after="0"/>
              <w:rPr>
                <w:rFonts w:ascii="VIC Light" w:hAnsi="VIC Light"/>
                <w:szCs w:val="18"/>
              </w:rPr>
            </w:pPr>
            <w:r w:rsidRPr="00544145">
              <w:rPr>
                <w:rFonts w:ascii="VIC Light" w:hAnsi="VIC Light"/>
                <w:szCs w:val="18"/>
              </w:rPr>
              <w:t>Multimedia</w:t>
            </w:r>
          </w:p>
        </w:tc>
        <w:tc>
          <w:tcPr>
            <w:tcW w:w="1091" w:type="pct"/>
            <w:tcBorders>
              <w:top w:val="single" w:sz="4" w:space="0" w:color="auto"/>
              <w:left w:val="single" w:sz="4" w:space="0" w:color="auto"/>
              <w:bottom w:val="single" w:sz="4" w:space="0" w:color="auto"/>
              <w:right w:val="single" w:sz="4" w:space="0" w:color="auto"/>
            </w:tcBorders>
          </w:tcPr>
          <w:p w14:paraId="02F24923"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23EC71CC" w14:textId="77777777" w:rsidR="00CE0B4C" w:rsidRPr="00544145" w:rsidRDefault="00CE0B4C" w:rsidP="006B1662">
            <w:pPr>
              <w:spacing w:after="0"/>
              <w:rPr>
                <w:rFonts w:ascii="VIC Light" w:hAnsi="VIC Light"/>
                <w:szCs w:val="18"/>
              </w:rPr>
            </w:pPr>
            <w:r w:rsidRPr="00544145">
              <w:rPr>
                <w:rFonts w:ascii="VIC Light" w:hAnsi="VIC Light"/>
                <w:szCs w:val="18"/>
              </w:rPr>
              <w:t>Lang - Chinese - Cantonese</w:t>
            </w:r>
          </w:p>
        </w:tc>
        <w:tc>
          <w:tcPr>
            <w:tcW w:w="1121" w:type="pct"/>
            <w:tcBorders>
              <w:top w:val="single" w:sz="4" w:space="0" w:color="auto"/>
              <w:left w:val="single" w:sz="4" w:space="0" w:color="auto"/>
              <w:bottom w:val="single" w:sz="4" w:space="0" w:color="auto"/>
              <w:right w:val="single" w:sz="4" w:space="0" w:color="auto"/>
            </w:tcBorders>
          </w:tcPr>
          <w:p w14:paraId="40D66DC9"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7023FD7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648C141" w14:textId="77777777" w:rsidR="00CE0B4C" w:rsidRPr="00544145" w:rsidRDefault="00CE0B4C" w:rsidP="006B1662">
            <w:pPr>
              <w:spacing w:after="0"/>
              <w:rPr>
                <w:rFonts w:ascii="VIC Light" w:hAnsi="VIC Light"/>
                <w:szCs w:val="18"/>
              </w:rPr>
            </w:pPr>
            <w:r w:rsidRPr="00544145">
              <w:rPr>
                <w:rFonts w:ascii="VIC Light" w:hAnsi="VIC Light"/>
                <w:szCs w:val="18"/>
              </w:rPr>
              <w:t>Photography</w:t>
            </w:r>
          </w:p>
        </w:tc>
        <w:tc>
          <w:tcPr>
            <w:tcW w:w="1091" w:type="pct"/>
            <w:tcBorders>
              <w:top w:val="single" w:sz="4" w:space="0" w:color="auto"/>
              <w:left w:val="single" w:sz="4" w:space="0" w:color="auto"/>
              <w:bottom w:val="single" w:sz="4" w:space="0" w:color="auto"/>
              <w:right w:val="single" w:sz="4" w:space="0" w:color="auto"/>
            </w:tcBorders>
          </w:tcPr>
          <w:p w14:paraId="102ABEA5"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2E08639" w14:textId="77777777" w:rsidR="00CE0B4C" w:rsidRPr="00544145" w:rsidRDefault="00CE0B4C" w:rsidP="006B1662">
            <w:pPr>
              <w:spacing w:after="0"/>
              <w:rPr>
                <w:rFonts w:ascii="VIC Light" w:hAnsi="VIC Light"/>
                <w:szCs w:val="18"/>
              </w:rPr>
            </w:pPr>
            <w:r w:rsidRPr="00544145">
              <w:rPr>
                <w:rFonts w:ascii="VIC Light" w:hAnsi="VIC Light"/>
                <w:szCs w:val="18"/>
              </w:rPr>
              <w:t>Lang - Chinese First Language</w:t>
            </w:r>
          </w:p>
        </w:tc>
        <w:tc>
          <w:tcPr>
            <w:tcW w:w="1121" w:type="pct"/>
            <w:tcBorders>
              <w:top w:val="single" w:sz="4" w:space="0" w:color="auto"/>
              <w:left w:val="single" w:sz="4" w:space="0" w:color="auto"/>
              <w:bottom w:val="single" w:sz="4" w:space="0" w:color="auto"/>
              <w:right w:val="single" w:sz="4" w:space="0" w:color="auto"/>
            </w:tcBorders>
          </w:tcPr>
          <w:p w14:paraId="0A8A2116"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5E22861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FBEB796" w14:textId="77777777" w:rsidR="00CE0B4C" w:rsidRPr="00544145" w:rsidRDefault="00CE0B4C" w:rsidP="006B1662">
            <w:pPr>
              <w:spacing w:after="0"/>
              <w:rPr>
                <w:rFonts w:ascii="VIC Light" w:hAnsi="VIC Light"/>
                <w:szCs w:val="18"/>
              </w:rPr>
            </w:pPr>
            <w:r w:rsidRPr="00544145">
              <w:rPr>
                <w:rFonts w:ascii="VIC Light" w:hAnsi="VIC Light"/>
                <w:szCs w:val="18"/>
              </w:rPr>
              <w:t>Studio Arts</w:t>
            </w:r>
          </w:p>
        </w:tc>
        <w:tc>
          <w:tcPr>
            <w:tcW w:w="1091" w:type="pct"/>
            <w:tcBorders>
              <w:top w:val="single" w:sz="4" w:space="0" w:color="auto"/>
              <w:left w:val="single" w:sz="4" w:space="0" w:color="auto"/>
              <w:bottom w:val="single" w:sz="4" w:space="0" w:color="auto"/>
              <w:right w:val="single" w:sz="4" w:space="0" w:color="auto"/>
            </w:tcBorders>
          </w:tcPr>
          <w:p w14:paraId="4295BFBF"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5E9DC74" w14:textId="77777777" w:rsidR="00CE0B4C" w:rsidRPr="00544145" w:rsidRDefault="00CE0B4C" w:rsidP="006B1662">
            <w:pPr>
              <w:spacing w:after="0"/>
              <w:rPr>
                <w:rFonts w:ascii="VIC Light" w:hAnsi="VIC Light"/>
                <w:szCs w:val="18"/>
              </w:rPr>
            </w:pPr>
            <w:r w:rsidRPr="00544145">
              <w:rPr>
                <w:rFonts w:ascii="VIC Light" w:hAnsi="VIC Light"/>
                <w:szCs w:val="18"/>
              </w:rPr>
              <w:t>Lang - Chinese Second Lang</w:t>
            </w:r>
          </w:p>
        </w:tc>
        <w:tc>
          <w:tcPr>
            <w:tcW w:w="1121" w:type="pct"/>
            <w:tcBorders>
              <w:top w:val="single" w:sz="4" w:space="0" w:color="auto"/>
              <w:left w:val="single" w:sz="4" w:space="0" w:color="auto"/>
              <w:bottom w:val="single" w:sz="4" w:space="0" w:color="auto"/>
              <w:right w:val="single" w:sz="4" w:space="0" w:color="auto"/>
            </w:tcBorders>
          </w:tcPr>
          <w:p w14:paraId="77BB0E5A"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25D0FEB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D7EC957" w14:textId="77777777" w:rsidR="00CE0B4C" w:rsidRPr="00544145" w:rsidRDefault="00CE0B4C" w:rsidP="006B1662">
            <w:pPr>
              <w:spacing w:after="0"/>
              <w:rPr>
                <w:rFonts w:ascii="VIC Light" w:hAnsi="VIC Light"/>
                <w:szCs w:val="18"/>
              </w:rPr>
            </w:pPr>
            <w:r w:rsidRPr="00544145">
              <w:rPr>
                <w:rFonts w:ascii="VIC Light" w:hAnsi="VIC Light"/>
                <w:szCs w:val="18"/>
              </w:rPr>
              <w:t>VCAL - Folio Enhancement &amp; Pre</w:t>
            </w:r>
          </w:p>
        </w:tc>
        <w:tc>
          <w:tcPr>
            <w:tcW w:w="1091" w:type="pct"/>
            <w:tcBorders>
              <w:top w:val="single" w:sz="4" w:space="0" w:color="auto"/>
              <w:left w:val="single" w:sz="4" w:space="0" w:color="auto"/>
              <w:bottom w:val="single" w:sz="4" w:space="0" w:color="auto"/>
              <w:right w:val="single" w:sz="4" w:space="0" w:color="auto"/>
            </w:tcBorders>
          </w:tcPr>
          <w:p w14:paraId="33FEF62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57363791" w14:textId="77777777" w:rsidR="00CE0B4C" w:rsidRPr="00544145" w:rsidRDefault="00CE0B4C" w:rsidP="006B1662">
            <w:pPr>
              <w:spacing w:after="0"/>
              <w:rPr>
                <w:rFonts w:ascii="VIC Light" w:hAnsi="VIC Light"/>
                <w:szCs w:val="18"/>
              </w:rPr>
            </w:pPr>
            <w:r w:rsidRPr="00544145">
              <w:rPr>
                <w:rFonts w:ascii="VIC Light" w:hAnsi="VIC Light"/>
                <w:szCs w:val="18"/>
              </w:rPr>
              <w:t>Lang - Chinese Second Lang Adv</w:t>
            </w:r>
          </w:p>
        </w:tc>
        <w:tc>
          <w:tcPr>
            <w:tcW w:w="1121" w:type="pct"/>
            <w:tcBorders>
              <w:top w:val="single" w:sz="4" w:space="0" w:color="auto"/>
              <w:left w:val="single" w:sz="4" w:space="0" w:color="auto"/>
              <w:bottom w:val="single" w:sz="4" w:space="0" w:color="auto"/>
              <w:right w:val="single" w:sz="4" w:space="0" w:color="auto"/>
            </w:tcBorders>
          </w:tcPr>
          <w:p w14:paraId="55FEAA1D"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53AA82B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5DC886B3" w14:textId="77777777" w:rsidR="00CE0B4C" w:rsidRPr="00544145" w:rsidRDefault="00CE0B4C" w:rsidP="006B1662">
            <w:pPr>
              <w:spacing w:after="0"/>
              <w:rPr>
                <w:rFonts w:ascii="VIC Light" w:hAnsi="VIC Light"/>
                <w:szCs w:val="18"/>
              </w:rPr>
            </w:pPr>
            <w:r w:rsidRPr="00544145">
              <w:rPr>
                <w:rFonts w:ascii="VIC Light" w:hAnsi="VIC Light"/>
                <w:szCs w:val="18"/>
              </w:rPr>
              <w:t>VCE VET Interactive Dig Media</w:t>
            </w:r>
          </w:p>
        </w:tc>
        <w:tc>
          <w:tcPr>
            <w:tcW w:w="1091" w:type="pct"/>
            <w:tcBorders>
              <w:top w:val="single" w:sz="4" w:space="0" w:color="auto"/>
              <w:left w:val="single" w:sz="4" w:space="0" w:color="auto"/>
              <w:bottom w:val="single" w:sz="4" w:space="0" w:color="auto"/>
              <w:right w:val="single" w:sz="4" w:space="0" w:color="auto"/>
            </w:tcBorders>
          </w:tcPr>
          <w:p w14:paraId="70E46128"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04703D76" w14:textId="77777777" w:rsidR="00CE0B4C" w:rsidRPr="00544145" w:rsidRDefault="00CE0B4C" w:rsidP="006B1662">
            <w:pPr>
              <w:spacing w:after="0"/>
              <w:rPr>
                <w:rFonts w:ascii="VIC Light" w:hAnsi="VIC Light"/>
                <w:szCs w:val="18"/>
              </w:rPr>
            </w:pPr>
            <w:r w:rsidRPr="00544145">
              <w:rPr>
                <w:rFonts w:ascii="VIC Light" w:hAnsi="VIC Light"/>
                <w:szCs w:val="18"/>
              </w:rPr>
              <w:t>Lang - Indigenous Languages</w:t>
            </w:r>
          </w:p>
        </w:tc>
        <w:tc>
          <w:tcPr>
            <w:tcW w:w="1121" w:type="pct"/>
            <w:tcBorders>
              <w:top w:val="single" w:sz="4" w:space="0" w:color="auto"/>
              <w:left w:val="single" w:sz="4" w:space="0" w:color="auto"/>
              <w:bottom w:val="single" w:sz="4" w:space="0" w:color="auto"/>
              <w:right w:val="single" w:sz="4" w:space="0" w:color="auto"/>
            </w:tcBorders>
          </w:tcPr>
          <w:p w14:paraId="60F28A24"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0829013E"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F654EB7" w14:textId="77777777" w:rsidR="00CE0B4C" w:rsidRPr="00544145" w:rsidRDefault="00CE0B4C" w:rsidP="006B1662">
            <w:pPr>
              <w:spacing w:after="0"/>
              <w:rPr>
                <w:rFonts w:ascii="VIC Light" w:hAnsi="VIC Light"/>
                <w:szCs w:val="18"/>
              </w:rPr>
            </w:pPr>
            <w:r w:rsidRPr="00544145">
              <w:rPr>
                <w:rFonts w:ascii="VIC Light" w:hAnsi="VIC Light"/>
                <w:szCs w:val="18"/>
              </w:rPr>
              <w:t>Visual Arts</w:t>
            </w:r>
          </w:p>
        </w:tc>
        <w:tc>
          <w:tcPr>
            <w:tcW w:w="1091" w:type="pct"/>
            <w:tcBorders>
              <w:top w:val="single" w:sz="4" w:space="0" w:color="auto"/>
              <w:left w:val="single" w:sz="4" w:space="0" w:color="auto"/>
              <w:bottom w:val="single" w:sz="4" w:space="0" w:color="auto"/>
              <w:right w:val="single" w:sz="4" w:space="0" w:color="auto"/>
            </w:tcBorders>
          </w:tcPr>
          <w:p w14:paraId="7C89B112"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495B03A3" w14:textId="77777777" w:rsidR="00CE0B4C" w:rsidRPr="00544145" w:rsidRDefault="00CE0B4C" w:rsidP="006B1662">
            <w:pPr>
              <w:spacing w:after="0"/>
              <w:rPr>
                <w:rFonts w:ascii="VIC Light" w:hAnsi="VIC Light"/>
                <w:szCs w:val="18"/>
              </w:rPr>
            </w:pPr>
            <w:r w:rsidRPr="00544145">
              <w:rPr>
                <w:rFonts w:ascii="VIC Light" w:hAnsi="VIC Light"/>
                <w:szCs w:val="18"/>
              </w:rPr>
              <w:t>Lang - Indonesian First Lang</w:t>
            </w:r>
          </w:p>
        </w:tc>
        <w:tc>
          <w:tcPr>
            <w:tcW w:w="1121" w:type="pct"/>
            <w:tcBorders>
              <w:top w:val="single" w:sz="4" w:space="0" w:color="auto"/>
              <w:left w:val="single" w:sz="4" w:space="0" w:color="auto"/>
              <w:bottom w:val="single" w:sz="4" w:space="0" w:color="auto"/>
              <w:right w:val="single" w:sz="4" w:space="0" w:color="auto"/>
            </w:tcBorders>
          </w:tcPr>
          <w:p w14:paraId="43A7670C"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7A96AA2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8215EBF" w14:textId="77777777" w:rsidR="00CE0B4C" w:rsidRPr="00544145" w:rsidRDefault="00CE0B4C" w:rsidP="006B1662">
            <w:pPr>
              <w:spacing w:after="0"/>
              <w:rPr>
                <w:rFonts w:ascii="VIC Light" w:hAnsi="VIC Light"/>
                <w:szCs w:val="18"/>
              </w:rPr>
            </w:pPr>
            <w:r w:rsidRPr="00544145">
              <w:rPr>
                <w:rFonts w:ascii="VIC Light" w:hAnsi="VIC Light"/>
                <w:szCs w:val="18"/>
              </w:rPr>
              <w:t>Visual Communication Design</w:t>
            </w:r>
          </w:p>
        </w:tc>
        <w:tc>
          <w:tcPr>
            <w:tcW w:w="1091" w:type="pct"/>
            <w:tcBorders>
              <w:top w:val="single" w:sz="4" w:space="0" w:color="auto"/>
              <w:left w:val="single" w:sz="4" w:space="0" w:color="auto"/>
              <w:bottom w:val="single" w:sz="4" w:space="0" w:color="auto"/>
              <w:right w:val="single" w:sz="4" w:space="0" w:color="auto"/>
            </w:tcBorders>
          </w:tcPr>
          <w:p w14:paraId="233C9A35" w14:textId="77777777" w:rsidR="00CE0B4C" w:rsidRPr="00544145" w:rsidRDefault="00CE0B4C" w:rsidP="006B1662">
            <w:pPr>
              <w:spacing w:after="0"/>
              <w:rPr>
                <w:rFonts w:ascii="VIC Light" w:hAnsi="VIC Light"/>
                <w:szCs w:val="18"/>
              </w:rPr>
            </w:pPr>
            <w:r w:rsidRPr="00544145">
              <w:rPr>
                <w:rFonts w:ascii="VIC Light" w:hAnsi="VIC Light"/>
                <w:szCs w:val="18"/>
              </w:rPr>
              <w:t>Arts-Media and visual</w:t>
            </w:r>
          </w:p>
        </w:tc>
        <w:tc>
          <w:tcPr>
            <w:tcW w:w="1380" w:type="pct"/>
            <w:tcBorders>
              <w:top w:val="single" w:sz="4" w:space="0" w:color="auto"/>
              <w:left w:val="single" w:sz="4" w:space="0" w:color="auto"/>
              <w:bottom w:val="single" w:sz="4" w:space="0" w:color="auto"/>
              <w:right w:val="single" w:sz="4" w:space="0" w:color="auto"/>
            </w:tcBorders>
          </w:tcPr>
          <w:p w14:paraId="66F4AE68" w14:textId="77777777" w:rsidR="00CE0B4C" w:rsidRPr="00544145" w:rsidRDefault="00CE0B4C" w:rsidP="006B1662">
            <w:pPr>
              <w:spacing w:after="0"/>
              <w:rPr>
                <w:rFonts w:ascii="VIC Light" w:hAnsi="VIC Light"/>
                <w:szCs w:val="18"/>
              </w:rPr>
            </w:pPr>
            <w:r w:rsidRPr="00544145">
              <w:rPr>
                <w:rFonts w:ascii="VIC Light" w:hAnsi="VIC Light"/>
                <w:szCs w:val="18"/>
              </w:rPr>
              <w:t>Lang - Indonesian Second Lang</w:t>
            </w:r>
          </w:p>
        </w:tc>
        <w:tc>
          <w:tcPr>
            <w:tcW w:w="1121" w:type="pct"/>
            <w:tcBorders>
              <w:top w:val="single" w:sz="4" w:space="0" w:color="auto"/>
              <w:left w:val="single" w:sz="4" w:space="0" w:color="auto"/>
              <w:bottom w:val="single" w:sz="4" w:space="0" w:color="auto"/>
              <w:right w:val="single" w:sz="4" w:space="0" w:color="auto"/>
            </w:tcBorders>
          </w:tcPr>
          <w:p w14:paraId="53D3ACBD"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4016D89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10A4555" w14:textId="77777777" w:rsidR="00CE0B4C" w:rsidRPr="00544145" w:rsidRDefault="00CE0B4C" w:rsidP="006B1662">
            <w:pPr>
              <w:spacing w:after="0"/>
              <w:rPr>
                <w:rFonts w:ascii="VIC Light" w:hAnsi="VIC Light"/>
                <w:szCs w:val="18"/>
              </w:rPr>
            </w:pPr>
            <w:r w:rsidRPr="00544145">
              <w:rPr>
                <w:rFonts w:ascii="VIC Light" w:hAnsi="VIC Light"/>
                <w:szCs w:val="18"/>
              </w:rPr>
              <w:t>Agriculture &amp; Horticulture</w:t>
            </w:r>
          </w:p>
        </w:tc>
        <w:tc>
          <w:tcPr>
            <w:tcW w:w="1091" w:type="pct"/>
            <w:tcBorders>
              <w:top w:val="single" w:sz="4" w:space="0" w:color="auto"/>
              <w:left w:val="single" w:sz="4" w:space="0" w:color="auto"/>
              <w:bottom w:val="single" w:sz="4" w:space="0" w:color="auto"/>
              <w:right w:val="single" w:sz="4" w:space="0" w:color="auto"/>
            </w:tcBorders>
          </w:tcPr>
          <w:p w14:paraId="021272F9"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8D16A91" w14:textId="77777777" w:rsidR="00CE0B4C" w:rsidRPr="00544145" w:rsidRDefault="00CE0B4C" w:rsidP="006B1662">
            <w:pPr>
              <w:spacing w:after="0"/>
              <w:rPr>
                <w:rFonts w:ascii="VIC Light" w:hAnsi="VIC Light"/>
                <w:szCs w:val="18"/>
              </w:rPr>
            </w:pPr>
            <w:r w:rsidRPr="00544145">
              <w:rPr>
                <w:rFonts w:ascii="VIC Light" w:hAnsi="VIC Light"/>
                <w:szCs w:val="18"/>
              </w:rPr>
              <w:t>Lang - Japanese First Lang</w:t>
            </w:r>
          </w:p>
        </w:tc>
        <w:tc>
          <w:tcPr>
            <w:tcW w:w="1121" w:type="pct"/>
            <w:tcBorders>
              <w:top w:val="single" w:sz="4" w:space="0" w:color="auto"/>
              <w:left w:val="single" w:sz="4" w:space="0" w:color="auto"/>
              <w:bottom w:val="single" w:sz="4" w:space="0" w:color="auto"/>
              <w:right w:val="single" w:sz="4" w:space="0" w:color="auto"/>
            </w:tcBorders>
          </w:tcPr>
          <w:p w14:paraId="34F1ECD1"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497260CD"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7800610" w14:textId="77777777" w:rsidR="00CE0B4C" w:rsidRPr="00544145" w:rsidRDefault="00CE0B4C" w:rsidP="006B1662">
            <w:pPr>
              <w:spacing w:after="0"/>
              <w:rPr>
                <w:rFonts w:ascii="VIC Light" w:hAnsi="VIC Light"/>
                <w:szCs w:val="18"/>
              </w:rPr>
            </w:pPr>
            <w:r w:rsidRPr="00544145">
              <w:rPr>
                <w:rFonts w:ascii="VIC Light" w:hAnsi="VIC Light"/>
                <w:szCs w:val="18"/>
              </w:rPr>
              <w:t>Automotive</w:t>
            </w:r>
          </w:p>
        </w:tc>
        <w:tc>
          <w:tcPr>
            <w:tcW w:w="1091" w:type="pct"/>
            <w:tcBorders>
              <w:top w:val="single" w:sz="4" w:space="0" w:color="auto"/>
              <w:left w:val="single" w:sz="4" w:space="0" w:color="auto"/>
              <w:bottom w:val="single" w:sz="4" w:space="0" w:color="auto"/>
              <w:right w:val="single" w:sz="4" w:space="0" w:color="auto"/>
            </w:tcBorders>
          </w:tcPr>
          <w:p w14:paraId="157576DF"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65E016F" w14:textId="77777777" w:rsidR="00CE0B4C" w:rsidRPr="00544145" w:rsidRDefault="00CE0B4C" w:rsidP="006B1662">
            <w:pPr>
              <w:spacing w:after="0"/>
              <w:rPr>
                <w:rFonts w:ascii="VIC Light" w:hAnsi="VIC Light"/>
                <w:szCs w:val="18"/>
              </w:rPr>
            </w:pPr>
            <w:r w:rsidRPr="00544145">
              <w:rPr>
                <w:rFonts w:ascii="VIC Light" w:hAnsi="VIC Light"/>
                <w:szCs w:val="18"/>
              </w:rPr>
              <w:t>Lang - Japanese Second Lang</w:t>
            </w:r>
          </w:p>
        </w:tc>
        <w:tc>
          <w:tcPr>
            <w:tcW w:w="1121" w:type="pct"/>
            <w:tcBorders>
              <w:top w:val="single" w:sz="4" w:space="0" w:color="auto"/>
              <w:left w:val="single" w:sz="4" w:space="0" w:color="auto"/>
              <w:bottom w:val="single" w:sz="4" w:space="0" w:color="auto"/>
              <w:right w:val="single" w:sz="4" w:space="0" w:color="auto"/>
            </w:tcBorders>
          </w:tcPr>
          <w:p w14:paraId="6F69D08B"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14BBE2F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3F87F80" w14:textId="77777777" w:rsidR="00CE0B4C" w:rsidRPr="00544145" w:rsidRDefault="00CE0B4C" w:rsidP="006B1662">
            <w:pPr>
              <w:spacing w:after="0"/>
              <w:rPr>
                <w:rFonts w:ascii="VIC Light" w:hAnsi="VIC Light"/>
                <w:szCs w:val="18"/>
              </w:rPr>
            </w:pPr>
            <w:r w:rsidRPr="00544145">
              <w:rPr>
                <w:rFonts w:ascii="VIC Light" w:hAnsi="VIC Light"/>
                <w:szCs w:val="18"/>
              </w:rPr>
              <w:t>Building and Construction</w:t>
            </w:r>
          </w:p>
        </w:tc>
        <w:tc>
          <w:tcPr>
            <w:tcW w:w="1091" w:type="pct"/>
            <w:tcBorders>
              <w:top w:val="single" w:sz="4" w:space="0" w:color="auto"/>
              <w:left w:val="single" w:sz="4" w:space="0" w:color="auto"/>
              <w:bottom w:val="single" w:sz="4" w:space="0" w:color="auto"/>
              <w:right w:val="single" w:sz="4" w:space="0" w:color="auto"/>
            </w:tcBorders>
          </w:tcPr>
          <w:p w14:paraId="2F4021F9" w14:textId="77777777" w:rsidR="00CE0B4C" w:rsidRPr="00544145" w:rsidRDefault="00CE0B4C" w:rsidP="006B1662">
            <w:pPr>
              <w:spacing w:after="0"/>
              <w:rPr>
                <w:rFonts w:ascii="VIC Light" w:hAnsi="VIC Light"/>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4A642A71" w14:textId="77777777" w:rsidR="00CE0B4C" w:rsidRPr="00544145" w:rsidRDefault="00CE0B4C" w:rsidP="006B1662">
            <w:pPr>
              <w:spacing w:after="0"/>
              <w:rPr>
                <w:rFonts w:ascii="VIC Light" w:hAnsi="VIC Light"/>
                <w:szCs w:val="18"/>
              </w:rPr>
            </w:pPr>
            <w:r w:rsidRPr="00544145">
              <w:rPr>
                <w:rFonts w:ascii="VIC Light" w:hAnsi="VIC Light"/>
                <w:szCs w:val="18"/>
              </w:rPr>
              <w:t>Lang - Korean First Lang</w:t>
            </w:r>
          </w:p>
        </w:tc>
        <w:tc>
          <w:tcPr>
            <w:tcW w:w="1121" w:type="pct"/>
            <w:tcBorders>
              <w:top w:val="single" w:sz="4" w:space="0" w:color="auto"/>
              <w:left w:val="single" w:sz="4" w:space="0" w:color="auto"/>
              <w:bottom w:val="single" w:sz="4" w:space="0" w:color="auto"/>
              <w:right w:val="single" w:sz="4" w:space="0" w:color="auto"/>
            </w:tcBorders>
          </w:tcPr>
          <w:p w14:paraId="7FBD1AD9" w14:textId="77777777" w:rsidR="00CE0B4C" w:rsidRPr="00544145" w:rsidRDefault="00CE0B4C" w:rsidP="006B1662">
            <w:pPr>
              <w:spacing w:after="0"/>
              <w:rPr>
                <w:rFonts w:ascii="VIC Light" w:hAnsi="VIC Light"/>
                <w:szCs w:val="18"/>
              </w:rPr>
            </w:pPr>
            <w:r w:rsidRPr="00544145">
              <w:rPr>
                <w:rFonts w:ascii="VIC Light" w:hAnsi="VIC Light"/>
                <w:szCs w:val="18"/>
              </w:rPr>
              <w:t>Languages</w:t>
            </w:r>
          </w:p>
        </w:tc>
      </w:tr>
      <w:tr w:rsidR="00CE0B4C" w:rsidRPr="00544145" w14:paraId="057DF0A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6FE88AE" w14:textId="77777777" w:rsidR="00CE0B4C" w:rsidRPr="00544145" w:rsidRDefault="00CE0B4C" w:rsidP="006B1662">
            <w:pPr>
              <w:spacing w:after="0"/>
              <w:rPr>
                <w:rFonts w:ascii="VIC Light" w:hAnsi="VIC Light"/>
                <w:b/>
                <w:szCs w:val="18"/>
              </w:rPr>
            </w:pPr>
            <w:r w:rsidRPr="00544145">
              <w:rPr>
                <w:rFonts w:ascii="VIC Light" w:hAnsi="VIC Light"/>
                <w:szCs w:val="18"/>
              </w:rPr>
              <w:t>Building Maintenance</w:t>
            </w:r>
          </w:p>
        </w:tc>
        <w:tc>
          <w:tcPr>
            <w:tcW w:w="1091" w:type="pct"/>
            <w:tcBorders>
              <w:top w:val="single" w:sz="4" w:space="0" w:color="auto"/>
              <w:left w:val="single" w:sz="4" w:space="0" w:color="auto"/>
              <w:bottom w:val="single" w:sz="4" w:space="0" w:color="auto"/>
              <w:right w:val="single" w:sz="4" w:space="0" w:color="auto"/>
            </w:tcBorders>
          </w:tcPr>
          <w:p w14:paraId="6DCE2D1C"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9A58A54" w14:textId="77777777" w:rsidR="00CE0B4C" w:rsidRPr="00544145" w:rsidRDefault="00CE0B4C" w:rsidP="006B1662">
            <w:pPr>
              <w:spacing w:after="0"/>
              <w:rPr>
                <w:rFonts w:ascii="VIC Light" w:hAnsi="VIC Light"/>
                <w:b/>
                <w:szCs w:val="18"/>
              </w:rPr>
            </w:pPr>
            <w:r w:rsidRPr="00544145">
              <w:rPr>
                <w:rFonts w:ascii="VIC Light" w:hAnsi="VIC Light"/>
                <w:szCs w:val="18"/>
              </w:rPr>
              <w:t>Lang - Korean Second Lang</w:t>
            </w:r>
          </w:p>
        </w:tc>
        <w:tc>
          <w:tcPr>
            <w:tcW w:w="1121" w:type="pct"/>
            <w:tcBorders>
              <w:top w:val="single" w:sz="4" w:space="0" w:color="auto"/>
              <w:left w:val="single" w:sz="4" w:space="0" w:color="auto"/>
              <w:bottom w:val="single" w:sz="4" w:space="0" w:color="auto"/>
              <w:right w:val="single" w:sz="4" w:space="0" w:color="auto"/>
            </w:tcBorders>
          </w:tcPr>
          <w:p w14:paraId="7EB8756E"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AC3676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B85FB87" w14:textId="77777777" w:rsidR="00CE0B4C" w:rsidRPr="00544145" w:rsidRDefault="00CE0B4C" w:rsidP="006B1662">
            <w:pPr>
              <w:spacing w:after="0"/>
              <w:rPr>
                <w:rFonts w:ascii="VIC Light" w:hAnsi="VIC Light"/>
                <w:b/>
                <w:szCs w:val="18"/>
              </w:rPr>
            </w:pPr>
            <w:r w:rsidRPr="00544145">
              <w:rPr>
                <w:rFonts w:ascii="VIC Light" w:hAnsi="VIC Light"/>
                <w:szCs w:val="18"/>
              </w:rPr>
              <w:t>Carpentry</w:t>
            </w:r>
          </w:p>
        </w:tc>
        <w:tc>
          <w:tcPr>
            <w:tcW w:w="1091" w:type="pct"/>
            <w:tcBorders>
              <w:top w:val="single" w:sz="4" w:space="0" w:color="auto"/>
              <w:left w:val="single" w:sz="4" w:space="0" w:color="auto"/>
              <w:bottom w:val="single" w:sz="4" w:space="0" w:color="auto"/>
              <w:right w:val="single" w:sz="4" w:space="0" w:color="auto"/>
            </w:tcBorders>
          </w:tcPr>
          <w:p w14:paraId="6E0F411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A41AB8F" w14:textId="77777777" w:rsidR="00CE0B4C" w:rsidRPr="00544145" w:rsidRDefault="00CE0B4C" w:rsidP="006B1662">
            <w:pPr>
              <w:spacing w:after="0"/>
              <w:rPr>
                <w:rFonts w:ascii="VIC Light" w:hAnsi="VIC Light"/>
                <w:b/>
                <w:szCs w:val="18"/>
              </w:rPr>
            </w:pPr>
            <w:r w:rsidRPr="00544145">
              <w:rPr>
                <w:rFonts w:ascii="VIC Light" w:hAnsi="VIC Light"/>
                <w:szCs w:val="18"/>
              </w:rPr>
              <w:t>Languages - Arabic</w:t>
            </w:r>
          </w:p>
        </w:tc>
        <w:tc>
          <w:tcPr>
            <w:tcW w:w="1121" w:type="pct"/>
            <w:tcBorders>
              <w:top w:val="single" w:sz="4" w:space="0" w:color="auto"/>
              <w:left w:val="single" w:sz="4" w:space="0" w:color="auto"/>
              <w:bottom w:val="single" w:sz="4" w:space="0" w:color="auto"/>
              <w:right w:val="single" w:sz="4" w:space="0" w:color="auto"/>
            </w:tcBorders>
          </w:tcPr>
          <w:p w14:paraId="245F6571"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770FF7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561F172" w14:textId="77777777" w:rsidR="00CE0B4C" w:rsidRPr="00544145" w:rsidRDefault="00CE0B4C" w:rsidP="006B1662">
            <w:pPr>
              <w:spacing w:after="0"/>
              <w:rPr>
                <w:rFonts w:ascii="VIC Light" w:hAnsi="VIC Light"/>
                <w:b/>
                <w:szCs w:val="18"/>
              </w:rPr>
            </w:pPr>
            <w:r w:rsidRPr="00544145">
              <w:rPr>
                <w:rFonts w:ascii="VIC Light" w:hAnsi="VIC Light"/>
                <w:szCs w:val="18"/>
              </w:rPr>
              <w:t>Clothing and Textiles</w:t>
            </w:r>
          </w:p>
        </w:tc>
        <w:tc>
          <w:tcPr>
            <w:tcW w:w="1091" w:type="pct"/>
            <w:tcBorders>
              <w:top w:val="single" w:sz="4" w:space="0" w:color="auto"/>
              <w:left w:val="single" w:sz="4" w:space="0" w:color="auto"/>
              <w:bottom w:val="single" w:sz="4" w:space="0" w:color="auto"/>
              <w:right w:val="single" w:sz="4" w:space="0" w:color="auto"/>
            </w:tcBorders>
          </w:tcPr>
          <w:p w14:paraId="097869F9"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B863AD7" w14:textId="77777777" w:rsidR="00CE0B4C" w:rsidRPr="00544145" w:rsidRDefault="00CE0B4C" w:rsidP="006B1662">
            <w:pPr>
              <w:spacing w:after="0"/>
              <w:rPr>
                <w:rFonts w:ascii="VIC Light" w:hAnsi="VIC Light"/>
                <w:b/>
                <w:szCs w:val="18"/>
              </w:rPr>
            </w:pPr>
            <w:r w:rsidRPr="00544145">
              <w:rPr>
                <w:rFonts w:ascii="VIC Light" w:hAnsi="VIC Light"/>
                <w:szCs w:val="18"/>
              </w:rPr>
              <w:t>Languages - Assyrian</w:t>
            </w:r>
          </w:p>
        </w:tc>
        <w:tc>
          <w:tcPr>
            <w:tcW w:w="1121" w:type="pct"/>
            <w:tcBorders>
              <w:top w:val="single" w:sz="4" w:space="0" w:color="auto"/>
              <w:left w:val="single" w:sz="4" w:space="0" w:color="auto"/>
              <w:bottom w:val="single" w:sz="4" w:space="0" w:color="auto"/>
              <w:right w:val="single" w:sz="4" w:space="0" w:color="auto"/>
            </w:tcBorders>
          </w:tcPr>
          <w:p w14:paraId="178C2B97"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D21BD4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505809A" w14:textId="77777777" w:rsidR="00CE0B4C" w:rsidRPr="00544145" w:rsidRDefault="00CE0B4C" w:rsidP="006B1662">
            <w:pPr>
              <w:spacing w:after="0"/>
              <w:rPr>
                <w:rFonts w:ascii="VIC Light" w:hAnsi="VIC Light"/>
                <w:b/>
                <w:szCs w:val="18"/>
              </w:rPr>
            </w:pPr>
            <w:r w:rsidRPr="00544145">
              <w:rPr>
                <w:rFonts w:ascii="VIC Light" w:hAnsi="VIC Light"/>
                <w:szCs w:val="18"/>
              </w:rPr>
              <w:t>Craft</w:t>
            </w:r>
          </w:p>
        </w:tc>
        <w:tc>
          <w:tcPr>
            <w:tcW w:w="1091" w:type="pct"/>
            <w:tcBorders>
              <w:top w:val="single" w:sz="4" w:space="0" w:color="auto"/>
              <w:left w:val="single" w:sz="4" w:space="0" w:color="auto"/>
              <w:bottom w:val="single" w:sz="4" w:space="0" w:color="auto"/>
              <w:right w:val="single" w:sz="4" w:space="0" w:color="auto"/>
            </w:tcBorders>
          </w:tcPr>
          <w:p w14:paraId="7F235DE5"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AD6251D" w14:textId="77777777" w:rsidR="00CE0B4C" w:rsidRPr="00544145" w:rsidRDefault="00CE0B4C" w:rsidP="006B1662">
            <w:pPr>
              <w:spacing w:after="0"/>
              <w:rPr>
                <w:rFonts w:ascii="VIC Light" w:hAnsi="VIC Light"/>
                <w:b/>
                <w:szCs w:val="18"/>
              </w:rPr>
            </w:pPr>
            <w:r w:rsidRPr="00544145">
              <w:rPr>
                <w:rFonts w:ascii="VIC Light" w:hAnsi="VIC Light"/>
                <w:szCs w:val="18"/>
              </w:rPr>
              <w:t>Languages - Auslan</w:t>
            </w:r>
          </w:p>
        </w:tc>
        <w:tc>
          <w:tcPr>
            <w:tcW w:w="1121" w:type="pct"/>
            <w:tcBorders>
              <w:top w:val="single" w:sz="4" w:space="0" w:color="auto"/>
              <w:left w:val="single" w:sz="4" w:space="0" w:color="auto"/>
              <w:bottom w:val="single" w:sz="4" w:space="0" w:color="auto"/>
              <w:right w:val="single" w:sz="4" w:space="0" w:color="auto"/>
            </w:tcBorders>
          </w:tcPr>
          <w:p w14:paraId="545A7405"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683134E"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267485B" w14:textId="77777777" w:rsidR="00CE0B4C" w:rsidRPr="00544145" w:rsidRDefault="00CE0B4C" w:rsidP="006B1662">
            <w:pPr>
              <w:spacing w:after="0"/>
              <w:rPr>
                <w:rFonts w:ascii="VIC Light" w:hAnsi="VIC Light"/>
                <w:b/>
                <w:szCs w:val="18"/>
              </w:rPr>
            </w:pPr>
            <w:r w:rsidRPr="00544145">
              <w:rPr>
                <w:rFonts w:ascii="VIC Light" w:hAnsi="VIC Light"/>
                <w:szCs w:val="18"/>
              </w:rPr>
              <w:t>Design and Technology</w:t>
            </w:r>
          </w:p>
        </w:tc>
        <w:tc>
          <w:tcPr>
            <w:tcW w:w="1091" w:type="pct"/>
            <w:tcBorders>
              <w:top w:val="single" w:sz="4" w:space="0" w:color="auto"/>
              <w:left w:val="single" w:sz="4" w:space="0" w:color="auto"/>
              <w:bottom w:val="single" w:sz="4" w:space="0" w:color="auto"/>
              <w:right w:val="single" w:sz="4" w:space="0" w:color="auto"/>
            </w:tcBorders>
          </w:tcPr>
          <w:p w14:paraId="4F4F6C53"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34FB9EDF" w14:textId="77777777" w:rsidR="00CE0B4C" w:rsidRPr="00544145" w:rsidRDefault="00CE0B4C" w:rsidP="006B1662">
            <w:pPr>
              <w:spacing w:after="0"/>
              <w:rPr>
                <w:rFonts w:ascii="VIC Light" w:hAnsi="VIC Light"/>
                <w:b/>
                <w:szCs w:val="18"/>
              </w:rPr>
            </w:pPr>
            <w:r w:rsidRPr="00544145">
              <w:rPr>
                <w:rFonts w:ascii="VIC Light" w:hAnsi="VIC Light"/>
                <w:szCs w:val="18"/>
              </w:rPr>
              <w:t>Languages - Chinese - Mandarin</w:t>
            </w:r>
          </w:p>
        </w:tc>
        <w:tc>
          <w:tcPr>
            <w:tcW w:w="1121" w:type="pct"/>
            <w:tcBorders>
              <w:top w:val="single" w:sz="4" w:space="0" w:color="auto"/>
              <w:left w:val="single" w:sz="4" w:space="0" w:color="auto"/>
              <w:bottom w:val="single" w:sz="4" w:space="0" w:color="auto"/>
              <w:right w:val="single" w:sz="4" w:space="0" w:color="auto"/>
            </w:tcBorders>
          </w:tcPr>
          <w:p w14:paraId="340A9F03"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0223F2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D884950" w14:textId="77777777" w:rsidR="00CE0B4C" w:rsidRPr="00544145" w:rsidRDefault="00CE0B4C" w:rsidP="006B1662">
            <w:pPr>
              <w:spacing w:after="0"/>
              <w:rPr>
                <w:rFonts w:ascii="VIC Light" w:hAnsi="VIC Light"/>
                <w:b/>
                <w:szCs w:val="18"/>
              </w:rPr>
            </w:pPr>
            <w:r w:rsidRPr="00544145">
              <w:rPr>
                <w:rFonts w:ascii="VIC Light" w:hAnsi="VIC Light"/>
                <w:szCs w:val="18"/>
              </w:rPr>
              <w:t>Electrical Trades</w:t>
            </w:r>
          </w:p>
        </w:tc>
        <w:tc>
          <w:tcPr>
            <w:tcW w:w="1091" w:type="pct"/>
            <w:tcBorders>
              <w:top w:val="single" w:sz="4" w:space="0" w:color="auto"/>
              <w:left w:val="single" w:sz="4" w:space="0" w:color="auto"/>
              <w:bottom w:val="single" w:sz="4" w:space="0" w:color="auto"/>
              <w:right w:val="single" w:sz="4" w:space="0" w:color="auto"/>
            </w:tcBorders>
          </w:tcPr>
          <w:p w14:paraId="307161D2"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8C29460" w14:textId="77777777" w:rsidR="00CE0B4C" w:rsidRPr="00544145" w:rsidRDefault="00CE0B4C" w:rsidP="006B1662">
            <w:pPr>
              <w:spacing w:after="0"/>
              <w:rPr>
                <w:rFonts w:ascii="VIC Light" w:hAnsi="VIC Light"/>
                <w:b/>
                <w:szCs w:val="18"/>
              </w:rPr>
            </w:pPr>
            <w:r w:rsidRPr="00544145">
              <w:rPr>
                <w:rFonts w:ascii="VIC Light" w:hAnsi="VIC Light"/>
                <w:szCs w:val="18"/>
              </w:rPr>
              <w:t>Languages - Classical Greek</w:t>
            </w:r>
          </w:p>
        </w:tc>
        <w:tc>
          <w:tcPr>
            <w:tcW w:w="1121" w:type="pct"/>
            <w:tcBorders>
              <w:top w:val="single" w:sz="4" w:space="0" w:color="auto"/>
              <w:left w:val="single" w:sz="4" w:space="0" w:color="auto"/>
              <w:bottom w:val="single" w:sz="4" w:space="0" w:color="auto"/>
              <w:right w:val="single" w:sz="4" w:space="0" w:color="auto"/>
            </w:tcBorders>
          </w:tcPr>
          <w:p w14:paraId="2BC2ED9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0BC4CE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CDCBD70" w14:textId="77777777" w:rsidR="00CE0B4C" w:rsidRPr="00544145" w:rsidRDefault="00CE0B4C" w:rsidP="006B1662">
            <w:pPr>
              <w:spacing w:after="0"/>
              <w:rPr>
                <w:rFonts w:ascii="VIC Light" w:hAnsi="VIC Light"/>
                <w:b/>
                <w:szCs w:val="18"/>
              </w:rPr>
            </w:pPr>
            <w:r w:rsidRPr="00544145">
              <w:rPr>
                <w:rFonts w:ascii="VIC Light" w:hAnsi="VIC Light"/>
                <w:szCs w:val="18"/>
              </w:rPr>
              <w:t>Electronics</w:t>
            </w:r>
          </w:p>
        </w:tc>
        <w:tc>
          <w:tcPr>
            <w:tcW w:w="1091" w:type="pct"/>
            <w:tcBorders>
              <w:top w:val="single" w:sz="4" w:space="0" w:color="auto"/>
              <w:left w:val="single" w:sz="4" w:space="0" w:color="auto"/>
              <w:bottom w:val="single" w:sz="4" w:space="0" w:color="auto"/>
              <w:right w:val="single" w:sz="4" w:space="0" w:color="auto"/>
            </w:tcBorders>
          </w:tcPr>
          <w:p w14:paraId="6B5C539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000BDD2" w14:textId="77777777" w:rsidR="00CE0B4C" w:rsidRPr="00544145" w:rsidRDefault="00CE0B4C" w:rsidP="006B1662">
            <w:pPr>
              <w:spacing w:after="0"/>
              <w:rPr>
                <w:rFonts w:ascii="VIC Light" w:hAnsi="VIC Light"/>
                <w:b/>
                <w:szCs w:val="18"/>
              </w:rPr>
            </w:pPr>
            <w:r w:rsidRPr="00544145">
              <w:rPr>
                <w:rFonts w:ascii="VIC Light" w:hAnsi="VIC Light"/>
                <w:szCs w:val="18"/>
              </w:rPr>
              <w:t>Languages - Dari</w:t>
            </w:r>
          </w:p>
        </w:tc>
        <w:tc>
          <w:tcPr>
            <w:tcW w:w="1121" w:type="pct"/>
            <w:tcBorders>
              <w:top w:val="single" w:sz="4" w:space="0" w:color="auto"/>
              <w:left w:val="single" w:sz="4" w:space="0" w:color="auto"/>
              <w:bottom w:val="single" w:sz="4" w:space="0" w:color="auto"/>
              <w:right w:val="single" w:sz="4" w:space="0" w:color="auto"/>
            </w:tcBorders>
          </w:tcPr>
          <w:p w14:paraId="477F1102"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01D3541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2DEDEDD" w14:textId="77777777" w:rsidR="00CE0B4C" w:rsidRPr="00544145" w:rsidRDefault="00CE0B4C" w:rsidP="006B1662">
            <w:pPr>
              <w:spacing w:after="0"/>
              <w:rPr>
                <w:rFonts w:ascii="VIC Light" w:hAnsi="VIC Light"/>
                <w:b/>
                <w:szCs w:val="18"/>
              </w:rPr>
            </w:pPr>
            <w:r w:rsidRPr="00544145">
              <w:rPr>
                <w:rFonts w:ascii="VIC Light" w:hAnsi="VIC Light"/>
                <w:szCs w:val="18"/>
              </w:rPr>
              <w:lastRenderedPageBreak/>
              <w:t>Engineering</w:t>
            </w:r>
          </w:p>
        </w:tc>
        <w:tc>
          <w:tcPr>
            <w:tcW w:w="1091" w:type="pct"/>
            <w:tcBorders>
              <w:top w:val="single" w:sz="4" w:space="0" w:color="auto"/>
              <w:left w:val="single" w:sz="4" w:space="0" w:color="auto"/>
              <w:bottom w:val="single" w:sz="4" w:space="0" w:color="auto"/>
              <w:right w:val="single" w:sz="4" w:space="0" w:color="auto"/>
            </w:tcBorders>
          </w:tcPr>
          <w:p w14:paraId="3B186687"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32222343" w14:textId="77777777" w:rsidR="00CE0B4C" w:rsidRPr="00544145" w:rsidRDefault="00CE0B4C" w:rsidP="006B1662">
            <w:pPr>
              <w:spacing w:after="0"/>
              <w:rPr>
                <w:rFonts w:ascii="VIC Light" w:hAnsi="VIC Light"/>
                <w:b/>
                <w:szCs w:val="18"/>
              </w:rPr>
            </w:pPr>
            <w:r w:rsidRPr="00544145">
              <w:rPr>
                <w:rFonts w:ascii="VIC Light" w:hAnsi="VIC Light"/>
                <w:szCs w:val="18"/>
              </w:rPr>
              <w:t>Languages - Farsi</w:t>
            </w:r>
          </w:p>
        </w:tc>
        <w:tc>
          <w:tcPr>
            <w:tcW w:w="1121" w:type="pct"/>
            <w:tcBorders>
              <w:top w:val="single" w:sz="4" w:space="0" w:color="auto"/>
              <w:left w:val="single" w:sz="4" w:space="0" w:color="auto"/>
              <w:bottom w:val="single" w:sz="4" w:space="0" w:color="auto"/>
              <w:right w:val="single" w:sz="4" w:space="0" w:color="auto"/>
            </w:tcBorders>
          </w:tcPr>
          <w:p w14:paraId="62AF8021"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22946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34D0777" w14:textId="77777777" w:rsidR="00CE0B4C" w:rsidRPr="00544145" w:rsidRDefault="00CE0B4C" w:rsidP="006B1662">
            <w:pPr>
              <w:spacing w:after="0"/>
              <w:rPr>
                <w:rFonts w:ascii="VIC Light" w:hAnsi="VIC Light"/>
                <w:b/>
                <w:szCs w:val="18"/>
              </w:rPr>
            </w:pPr>
            <w:r w:rsidRPr="00544145">
              <w:rPr>
                <w:rFonts w:ascii="VIC Light" w:hAnsi="VIC Light"/>
                <w:szCs w:val="18"/>
              </w:rPr>
              <w:t>Fitting and Machining</w:t>
            </w:r>
          </w:p>
        </w:tc>
        <w:tc>
          <w:tcPr>
            <w:tcW w:w="1091" w:type="pct"/>
            <w:tcBorders>
              <w:top w:val="single" w:sz="4" w:space="0" w:color="auto"/>
              <w:left w:val="single" w:sz="4" w:space="0" w:color="auto"/>
              <w:bottom w:val="single" w:sz="4" w:space="0" w:color="auto"/>
              <w:right w:val="single" w:sz="4" w:space="0" w:color="auto"/>
            </w:tcBorders>
          </w:tcPr>
          <w:p w14:paraId="5D241A4D"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4D11E40C" w14:textId="77777777" w:rsidR="00CE0B4C" w:rsidRPr="00544145" w:rsidRDefault="00CE0B4C" w:rsidP="006B1662">
            <w:pPr>
              <w:spacing w:after="0"/>
              <w:rPr>
                <w:rFonts w:ascii="VIC Light" w:hAnsi="VIC Light"/>
                <w:b/>
                <w:szCs w:val="18"/>
              </w:rPr>
            </w:pPr>
            <w:r w:rsidRPr="00544145">
              <w:rPr>
                <w:rFonts w:ascii="VIC Light" w:hAnsi="VIC Light"/>
                <w:szCs w:val="18"/>
              </w:rPr>
              <w:t>Languages - French</w:t>
            </w:r>
          </w:p>
        </w:tc>
        <w:tc>
          <w:tcPr>
            <w:tcW w:w="1121" w:type="pct"/>
            <w:tcBorders>
              <w:top w:val="single" w:sz="4" w:space="0" w:color="auto"/>
              <w:left w:val="single" w:sz="4" w:space="0" w:color="auto"/>
              <w:bottom w:val="single" w:sz="4" w:space="0" w:color="auto"/>
              <w:right w:val="single" w:sz="4" w:space="0" w:color="auto"/>
            </w:tcBorders>
          </w:tcPr>
          <w:p w14:paraId="426685AA"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19CDF44"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3A46F30" w14:textId="77777777" w:rsidR="00CE0B4C" w:rsidRPr="00544145" w:rsidRDefault="00CE0B4C" w:rsidP="006B1662">
            <w:pPr>
              <w:spacing w:after="0"/>
              <w:rPr>
                <w:rFonts w:ascii="VIC Light" w:hAnsi="VIC Light"/>
                <w:b/>
                <w:szCs w:val="18"/>
              </w:rPr>
            </w:pPr>
            <w:r w:rsidRPr="00544145">
              <w:rPr>
                <w:rFonts w:ascii="VIC Light" w:hAnsi="VIC Light"/>
                <w:szCs w:val="18"/>
              </w:rPr>
              <w:t>Food &amp; Technology</w:t>
            </w:r>
          </w:p>
        </w:tc>
        <w:tc>
          <w:tcPr>
            <w:tcW w:w="1091" w:type="pct"/>
            <w:tcBorders>
              <w:top w:val="single" w:sz="4" w:space="0" w:color="auto"/>
              <w:left w:val="single" w:sz="4" w:space="0" w:color="auto"/>
              <w:bottom w:val="single" w:sz="4" w:space="0" w:color="auto"/>
              <w:right w:val="single" w:sz="4" w:space="0" w:color="auto"/>
            </w:tcBorders>
          </w:tcPr>
          <w:p w14:paraId="464A65C5"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F2F0E89" w14:textId="77777777" w:rsidR="00CE0B4C" w:rsidRPr="00544145" w:rsidRDefault="00CE0B4C" w:rsidP="006B1662">
            <w:pPr>
              <w:spacing w:after="0"/>
              <w:rPr>
                <w:rFonts w:ascii="VIC Light" w:hAnsi="VIC Light"/>
                <w:b/>
                <w:szCs w:val="18"/>
              </w:rPr>
            </w:pPr>
            <w:r w:rsidRPr="00544145">
              <w:rPr>
                <w:rFonts w:ascii="VIC Light" w:hAnsi="VIC Light"/>
                <w:szCs w:val="18"/>
              </w:rPr>
              <w:t>Languages - German</w:t>
            </w:r>
          </w:p>
        </w:tc>
        <w:tc>
          <w:tcPr>
            <w:tcW w:w="1121" w:type="pct"/>
            <w:tcBorders>
              <w:top w:val="single" w:sz="4" w:space="0" w:color="auto"/>
              <w:left w:val="single" w:sz="4" w:space="0" w:color="auto"/>
              <w:bottom w:val="single" w:sz="4" w:space="0" w:color="auto"/>
              <w:right w:val="single" w:sz="4" w:space="0" w:color="auto"/>
            </w:tcBorders>
          </w:tcPr>
          <w:p w14:paraId="3B4D5AB0"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6579AB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A2DF891" w14:textId="77777777" w:rsidR="00CE0B4C" w:rsidRPr="00544145" w:rsidRDefault="00CE0B4C" w:rsidP="006B1662">
            <w:pPr>
              <w:spacing w:after="0"/>
              <w:rPr>
                <w:rFonts w:ascii="VIC Light" w:hAnsi="VIC Light"/>
                <w:b/>
                <w:szCs w:val="18"/>
              </w:rPr>
            </w:pPr>
            <w:r w:rsidRPr="00544145">
              <w:rPr>
                <w:rFonts w:ascii="VIC Light" w:hAnsi="VIC Light"/>
                <w:szCs w:val="18"/>
              </w:rPr>
              <w:t>Home Economics</w:t>
            </w:r>
          </w:p>
        </w:tc>
        <w:tc>
          <w:tcPr>
            <w:tcW w:w="1091" w:type="pct"/>
            <w:tcBorders>
              <w:top w:val="single" w:sz="4" w:space="0" w:color="auto"/>
              <w:left w:val="single" w:sz="4" w:space="0" w:color="auto"/>
              <w:bottom w:val="single" w:sz="4" w:space="0" w:color="auto"/>
              <w:right w:val="single" w:sz="4" w:space="0" w:color="auto"/>
            </w:tcBorders>
          </w:tcPr>
          <w:p w14:paraId="70A58360"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8ADFCA1" w14:textId="77777777" w:rsidR="00CE0B4C" w:rsidRPr="00544145" w:rsidRDefault="00CE0B4C" w:rsidP="006B1662">
            <w:pPr>
              <w:spacing w:after="0"/>
              <w:rPr>
                <w:rFonts w:ascii="VIC Light" w:hAnsi="VIC Light"/>
                <w:b/>
                <w:szCs w:val="18"/>
              </w:rPr>
            </w:pPr>
            <w:r w:rsidRPr="00544145">
              <w:rPr>
                <w:rFonts w:ascii="VIC Light" w:hAnsi="VIC Light"/>
                <w:szCs w:val="18"/>
              </w:rPr>
              <w:t>Languages - Greek</w:t>
            </w:r>
          </w:p>
        </w:tc>
        <w:tc>
          <w:tcPr>
            <w:tcW w:w="1121" w:type="pct"/>
            <w:tcBorders>
              <w:top w:val="single" w:sz="4" w:space="0" w:color="auto"/>
              <w:left w:val="single" w:sz="4" w:space="0" w:color="auto"/>
              <w:bottom w:val="single" w:sz="4" w:space="0" w:color="auto"/>
              <w:right w:val="single" w:sz="4" w:space="0" w:color="auto"/>
            </w:tcBorders>
          </w:tcPr>
          <w:p w14:paraId="65C15E9D"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18B9496"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9D7CEC7" w14:textId="77777777" w:rsidR="00CE0B4C" w:rsidRPr="00544145" w:rsidRDefault="00CE0B4C" w:rsidP="006B1662">
            <w:pPr>
              <w:spacing w:after="0"/>
              <w:rPr>
                <w:rFonts w:ascii="VIC Light" w:hAnsi="VIC Light"/>
                <w:b/>
                <w:szCs w:val="18"/>
              </w:rPr>
            </w:pPr>
            <w:r w:rsidRPr="00544145">
              <w:rPr>
                <w:rFonts w:ascii="VIC Light" w:hAnsi="VIC Light"/>
                <w:szCs w:val="18"/>
              </w:rPr>
              <w:t>Hospitality and Catering</w:t>
            </w:r>
          </w:p>
        </w:tc>
        <w:tc>
          <w:tcPr>
            <w:tcW w:w="1091" w:type="pct"/>
            <w:tcBorders>
              <w:top w:val="single" w:sz="4" w:space="0" w:color="auto"/>
              <w:left w:val="single" w:sz="4" w:space="0" w:color="auto"/>
              <w:bottom w:val="single" w:sz="4" w:space="0" w:color="auto"/>
              <w:right w:val="single" w:sz="4" w:space="0" w:color="auto"/>
            </w:tcBorders>
          </w:tcPr>
          <w:p w14:paraId="57246FC6"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BE0E3B6" w14:textId="77777777" w:rsidR="00CE0B4C" w:rsidRPr="00544145" w:rsidRDefault="00CE0B4C" w:rsidP="006B1662">
            <w:pPr>
              <w:spacing w:after="0"/>
              <w:rPr>
                <w:rFonts w:ascii="VIC Light" w:hAnsi="VIC Light"/>
                <w:b/>
                <w:szCs w:val="18"/>
              </w:rPr>
            </w:pPr>
            <w:r w:rsidRPr="00544145">
              <w:rPr>
                <w:rFonts w:ascii="VIC Light" w:hAnsi="VIC Light"/>
                <w:szCs w:val="18"/>
              </w:rPr>
              <w:t>Languages - Hebrew</w:t>
            </w:r>
          </w:p>
        </w:tc>
        <w:tc>
          <w:tcPr>
            <w:tcW w:w="1121" w:type="pct"/>
            <w:tcBorders>
              <w:top w:val="single" w:sz="4" w:space="0" w:color="auto"/>
              <w:left w:val="single" w:sz="4" w:space="0" w:color="auto"/>
              <w:bottom w:val="single" w:sz="4" w:space="0" w:color="auto"/>
              <w:right w:val="single" w:sz="4" w:space="0" w:color="auto"/>
            </w:tcBorders>
          </w:tcPr>
          <w:p w14:paraId="6D8C7C5B"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B5836B6"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2D01D21" w14:textId="77777777" w:rsidR="00CE0B4C" w:rsidRPr="00544145" w:rsidRDefault="00CE0B4C" w:rsidP="006B1662">
            <w:pPr>
              <w:spacing w:after="0"/>
              <w:rPr>
                <w:rFonts w:ascii="VIC Light" w:hAnsi="VIC Light"/>
                <w:b/>
                <w:szCs w:val="18"/>
              </w:rPr>
            </w:pPr>
            <w:r w:rsidRPr="00544145">
              <w:rPr>
                <w:rFonts w:ascii="VIC Light" w:hAnsi="VIC Light"/>
                <w:szCs w:val="18"/>
              </w:rPr>
              <w:t>Metal Technology</w:t>
            </w:r>
          </w:p>
        </w:tc>
        <w:tc>
          <w:tcPr>
            <w:tcW w:w="1091" w:type="pct"/>
            <w:tcBorders>
              <w:top w:val="single" w:sz="4" w:space="0" w:color="auto"/>
              <w:left w:val="single" w:sz="4" w:space="0" w:color="auto"/>
              <w:bottom w:val="single" w:sz="4" w:space="0" w:color="auto"/>
              <w:right w:val="single" w:sz="4" w:space="0" w:color="auto"/>
            </w:tcBorders>
          </w:tcPr>
          <w:p w14:paraId="24FA3E47"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F33E19E" w14:textId="77777777" w:rsidR="00CE0B4C" w:rsidRPr="00544145" w:rsidRDefault="00CE0B4C" w:rsidP="006B1662">
            <w:pPr>
              <w:spacing w:after="0"/>
              <w:rPr>
                <w:rFonts w:ascii="VIC Light" w:hAnsi="VIC Light"/>
                <w:b/>
                <w:szCs w:val="18"/>
              </w:rPr>
            </w:pPr>
            <w:r w:rsidRPr="00544145">
              <w:rPr>
                <w:rFonts w:ascii="VIC Light" w:hAnsi="VIC Light"/>
                <w:szCs w:val="18"/>
              </w:rPr>
              <w:t>Languages - Hindi</w:t>
            </w:r>
          </w:p>
        </w:tc>
        <w:tc>
          <w:tcPr>
            <w:tcW w:w="1121" w:type="pct"/>
            <w:tcBorders>
              <w:top w:val="single" w:sz="4" w:space="0" w:color="auto"/>
              <w:left w:val="single" w:sz="4" w:space="0" w:color="auto"/>
              <w:bottom w:val="single" w:sz="4" w:space="0" w:color="auto"/>
              <w:right w:val="single" w:sz="4" w:space="0" w:color="auto"/>
            </w:tcBorders>
          </w:tcPr>
          <w:p w14:paraId="74632A3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27A3F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237A1C9" w14:textId="77777777" w:rsidR="00CE0B4C" w:rsidRPr="00544145" w:rsidRDefault="00CE0B4C" w:rsidP="006B1662">
            <w:pPr>
              <w:spacing w:after="0"/>
              <w:rPr>
                <w:rFonts w:ascii="VIC Light" w:hAnsi="VIC Light"/>
                <w:b/>
                <w:szCs w:val="18"/>
              </w:rPr>
            </w:pPr>
            <w:r w:rsidRPr="00544145">
              <w:rPr>
                <w:rFonts w:ascii="VIC Light" w:hAnsi="VIC Light"/>
                <w:szCs w:val="18"/>
              </w:rPr>
              <w:t>Metalcraft</w:t>
            </w:r>
          </w:p>
        </w:tc>
        <w:tc>
          <w:tcPr>
            <w:tcW w:w="1091" w:type="pct"/>
            <w:tcBorders>
              <w:top w:val="single" w:sz="4" w:space="0" w:color="auto"/>
              <w:left w:val="single" w:sz="4" w:space="0" w:color="auto"/>
              <w:bottom w:val="single" w:sz="4" w:space="0" w:color="auto"/>
              <w:right w:val="single" w:sz="4" w:space="0" w:color="auto"/>
            </w:tcBorders>
          </w:tcPr>
          <w:p w14:paraId="4B46624D"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6360C59" w14:textId="77777777" w:rsidR="00CE0B4C" w:rsidRPr="00544145" w:rsidRDefault="00CE0B4C" w:rsidP="006B1662">
            <w:pPr>
              <w:spacing w:after="0"/>
              <w:rPr>
                <w:rFonts w:ascii="VIC Light" w:hAnsi="VIC Light"/>
                <w:b/>
                <w:szCs w:val="18"/>
              </w:rPr>
            </w:pPr>
            <w:r w:rsidRPr="00544145">
              <w:rPr>
                <w:rFonts w:ascii="VIC Light" w:hAnsi="VIC Light"/>
                <w:szCs w:val="18"/>
              </w:rPr>
              <w:t>Languages - Italian</w:t>
            </w:r>
          </w:p>
        </w:tc>
        <w:tc>
          <w:tcPr>
            <w:tcW w:w="1121" w:type="pct"/>
            <w:tcBorders>
              <w:top w:val="single" w:sz="4" w:space="0" w:color="auto"/>
              <w:left w:val="single" w:sz="4" w:space="0" w:color="auto"/>
              <w:bottom w:val="single" w:sz="4" w:space="0" w:color="auto"/>
              <w:right w:val="single" w:sz="4" w:space="0" w:color="auto"/>
            </w:tcBorders>
          </w:tcPr>
          <w:p w14:paraId="42848D25"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47424B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5CA77FF" w14:textId="77777777" w:rsidR="00CE0B4C" w:rsidRPr="00544145" w:rsidRDefault="00CE0B4C" w:rsidP="006B1662">
            <w:pPr>
              <w:spacing w:after="0"/>
              <w:rPr>
                <w:rFonts w:ascii="VIC Light" w:hAnsi="VIC Light"/>
                <w:b/>
                <w:szCs w:val="18"/>
              </w:rPr>
            </w:pPr>
            <w:r w:rsidRPr="00544145">
              <w:rPr>
                <w:rFonts w:ascii="VIC Light" w:hAnsi="VIC Light"/>
                <w:szCs w:val="18"/>
              </w:rPr>
              <w:t>Plastics</w:t>
            </w:r>
          </w:p>
        </w:tc>
        <w:tc>
          <w:tcPr>
            <w:tcW w:w="1091" w:type="pct"/>
            <w:tcBorders>
              <w:top w:val="single" w:sz="4" w:space="0" w:color="auto"/>
              <w:left w:val="single" w:sz="4" w:space="0" w:color="auto"/>
              <w:bottom w:val="single" w:sz="4" w:space="0" w:color="auto"/>
              <w:right w:val="single" w:sz="4" w:space="0" w:color="auto"/>
            </w:tcBorders>
          </w:tcPr>
          <w:p w14:paraId="736A6B3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4A1223B" w14:textId="77777777" w:rsidR="00CE0B4C" w:rsidRPr="00544145" w:rsidRDefault="00CE0B4C" w:rsidP="006B1662">
            <w:pPr>
              <w:spacing w:after="0"/>
              <w:rPr>
                <w:rFonts w:ascii="VIC Light" w:hAnsi="VIC Light"/>
                <w:b/>
                <w:szCs w:val="18"/>
              </w:rPr>
            </w:pPr>
            <w:r w:rsidRPr="00544145">
              <w:rPr>
                <w:rFonts w:ascii="VIC Light" w:hAnsi="VIC Light"/>
                <w:szCs w:val="18"/>
              </w:rPr>
              <w:t>Languages - Khmer</w:t>
            </w:r>
          </w:p>
        </w:tc>
        <w:tc>
          <w:tcPr>
            <w:tcW w:w="1121" w:type="pct"/>
            <w:tcBorders>
              <w:top w:val="single" w:sz="4" w:space="0" w:color="auto"/>
              <w:left w:val="single" w:sz="4" w:space="0" w:color="auto"/>
              <w:bottom w:val="single" w:sz="4" w:space="0" w:color="auto"/>
              <w:right w:val="single" w:sz="4" w:space="0" w:color="auto"/>
            </w:tcBorders>
          </w:tcPr>
          <w:p w14:paraId="44AB2340"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5A4A921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6B171D9" w14:textId="77777777" w:rsidR="00CE0B4C" w:rsidRPr="00544145" w:rsidRDefault="00CE0B4C" w:rsidP="006B1662">
            <w:pPr>
              <w:spacing w:after="0"/>
              <w:rPr>
                <w:rFonts w:ascii="VIC Light" w:hAnsi="VIC Light"/>
                <w:b/>
                <w:szCs w:val="18"/>
              </w:rPr>
            </w:pPr>
            <w:r w:rsidRPr="00544145">
              <w:rPr>
                <w:rFonts w:ascii="VIC Light" w:hAnsi="VIC Light"/>
                <w:szCs w:val="18"/>
              </w:rPr>
              <w:t>Plumbing and Sheetmetal</w:t>
            </w:r>
          </w:p>
        </w:tc>
        <w:tc>
          <w:tcPr>
            <w:tcW w:w="1091" w:type="pct"/>
            <w:tcBorders>
              <w:top w:val="single" w:sz="4" w:space="0" w:color="auto"/>
              <w:left w:val="single" w:sz="4" w:space="0" w:color="auto"/>
              <w:bottom w:val="single" w:sz="4" w:space="0" w:color="auto"/>
              <w:right w:val="single" w:sz="4" w:space="0" w:color="auto"/>
            </w:tcBorders>
          </w:tcPr>
          <w:p w14:paraId="006964EF"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651C2CB" w14:textId="77777777" w:rsidR="00CE0B4C" w:rsidRPr="00544145" w:rsidRDefault="00CE0B4C" w:rsidP="006B1662">
            <w:pPr>
              <w:spacing w:after="0"/>
              <w:rPr>
                <w:rFonts w:ascii="VIC Light" w:hAnsi="VIC Light"/>
                <w:b/>
                <w:szCs w:val="18"/>
              </w:rPr>
            </w:pPr>
            <w:r w:rsidRPr="00544145">
              <w:rPr>
                <w:rFonts w:ascii="VIC Light" w:hAnsi="VIC Light"/>
                <w:szCs w:val="18"/>
              </w:rPr>
              <w:t>Languages - Latin</w:t>
            </w:r>
          </w:p>
        </w:tc>
        <w:tc>
          <w:tcPr>
            <w:tcW w:w="1121" w:type="pct"/>
            <w:tcBorders>
              <w:top w:val="single" w:sz="4" w:space="0" w:color="auto"/>
              <w:left w:val="single" w:sz="4" w:space="0" w:color="auto"/>
              <w:bottom w:val="single" w:sz="4" w:space="0" w:color="auto"/>
              <w:right w:val="single" w:sz="4" w:space="0" w:color="auto"/>
            </w:tcBorders>
          </w:tcPr>
          <w:p w14:paraId="69AAD8C3"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2205FFD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9D39A14" w14:textId="77777777" w:rsidR="00CE0B4C" w:rsidRPr="00544145" w:rsidRDefault="00CE0B4C" w:rsidP="006B1662">
            <w:pPr>
              <w:spacing w:after="0"/>
              <w:rPr>
                <w:rFonts w:ascii="VIC Light" w:hAnsi="VIC Light"/>
                <w:b/>
                <w:szCs w:val="18"/>
              </w:rPr>
            </w:pPr>
            <w:r w:rsidRPr="00544145">
              <w:rPr>
                <w:rFonts w:ascii="VIC Light" w:hAnsi="VIC Light"/>
                <w:szCs w:val="18"/>
              </w:rPr>
              <w:t>Pottery / Ceramics</w:t>
            </w:r>
          </w:p>
        </w:tc>
        <w:tc>
          <w:tcPr>
            <w:tcW w:w="1091" w:type="pct"/>
            <w:tcBorders>
              <w:top w:val="single" w:sz="4" w:space="0" w:color="auto"/>
              <w:left w:val="single" w:sz="4" w:space="0" w:color="auto"/>
              <w:bottom w:val="single" w:sz="4" w:space="0" w:color="auto"/>
              <w:right w:val="single" w:sz="4" w:space="0" w:color="auto"/>
            </w:tcBorders>
          </w:tcPr>
          <w:p w14:paraId="45CAD8A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1E6E513" w14:textId="77777777" w:rsidR="00CE0B4C" w:rsidRPr="00544145" w:rsidRDefault="00CE0B4C" w:rsidP="006B1662">
            <w:pPr>
              <w:spacing w:after="0"/>
              <w:rPr>
                <w:rFonts w:ascii="VIC Light" w:hAnsi="VIC Light"/>
                <w:b/>
                <w:szCs w:val="18"/>
              </w:rPr>
            </w:pPr>
            <w:r w:rsidRPr="00544145">
              <w:rPr>
                <w:rFonts w:ascii="VIC Light" w:hAnsi="VIC Light"/>
                <w:szCs w:val="18"/>
              </w:rPr>
              <w:t>Languages - Macedonian</w:t>
            </w:r>
          </w:p>
        </w:tc>
        <w:tc>
          <w:tcPr>
            <w:tcW w:w="1121" w:type="pct"/>
            <w:tcBorders>
              <w:top w:val="single" w:sz="4" w:space="0" w:color="auto"/>
              <w:left w:val="single" w:sz="4" w:space="0" w:color="auto"/>
              <w:bottom w:val="single" w:sz="4" w:space="0" w:color="auto"/>
              <w:right w:val="single" w:sz="4" w:space="0" w:color="auto"/>
            </w:tcBorders>
          </w:tcPr>
          <w:p w14:paraId="61EED24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090A818F"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5B344287" w14:textId="77777777" w:rsidR="00CE0B4C" w:rsidRPr="00544145" w:rsidRDefault="00CE0B4C" w:rsidP="006B1662">
            <w:pPr>
              <w:spacing w:after="0"/>
              <w:rPr>
                <w:rFonts w:ascii="VIC Light" w:hAnsi="VIC Light"/>
                <w:b/>
                <w:szCs w:val="18"/>
              </w:rPr>
            </w:pPr>
            <w:r w:rsidRPr="00544145">
              <w:rPr>
                <w:rFonts w:ascii="VIC Light" w:hAnsi="VIC Light"/>
                <w:szCs w:val="18"/>
              </w:rPr>
              <w:t>Product Design &amp; Technology</w:t>
            </w:r>
          </w:p>
        </w:tc>
        <w:tc>
          <w:tcPr>
            <w:tcW w:w="1091" w:type="pct"/>
            <w:tcBorders>
              <w:top w:val="single" w:sz="4" w:space="0" w:color="auto"/>
              <w:left w:val="single" w:sz="4" w:space="0" w:color="auto"/>
              <w:bottom w:val="single" w:sz="4" w:space="0" w:color="auto"/>
              <w:right w:val="single" w:sz="4" w:space="0" w:color="auto"/>
            </w:tcBorders>
          </w:tcPr>
          <w:p w14:paraId="7EE91F10"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059A9D7" w14:textId="77777777" w:rsidR="00CE0B4C" w:rsidRPr="00544145" w:rsidRDefault="00CE0B4C" w:rsidP="006B1662">
            <w:pPr>
              <w:spacing w:after="0"/>
              <w:rPr>
                <w:rFonts w:ascii="VIC Light" w:hAnsi="VIC Light"/>
                <w:b/>
                <w:szCs w:val="18"/>
              </w:rPr>
            </w:pPr>
            <w:r w:rsidRPr="00544145">
              <w:rPr>
                <w:rFonts w:ascii="VIC Light" w:hAnsi="VIC Light"/>
                <w:szCs w:val="18"/>
              </w:rPr>
              <w:t>Languages - Modern Greek</w:t>
            </w:r>
          </w:p>
        </w:tc>
        <w:tc>
          <w:tcPr>
            <w:tcW w:w="1121" w:type="pct"/>
            <w:tcBorders>
              <w:top w:val="single" w:sz="4" w:space="0" w:color="auto"/>
              <w:left w:val="single" w:sz="4" w:space="0" w:color="auto"/>
              <w:bottom w:val="single" w:sz="4" w:space="0" w:color="auto"/>
              <w:right w:val="single" w:sz="4" w:space="0" w:color="auto"/>
            </w:tcBorders>
          </w:tcPr>
          <w:p w14:paraId="1AD56EDB"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2493532"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318EEB0" w14:textId="77777777" w:rsidR="00CE0B4C" w:rsidRPr="00544145" w:rsidRDefault="00CE0B4C" w:rsidP="006B1662">
            <w:pPr>
              <w:spacing w:after="0"/>
              <w:rPr>
                <w:rFonts w:ascii="VIC Light" w:hAnsi="VIC Light"/>
                <w:b/>
                <w:szCs w:val="18"/>
              </w:rPr>
            </w:pPr>
            <w:r w:rsidRPr="00544145">
              <w:rPr>
                <w:rFonts w:ascii="VIC Light" w:hAnsi="VIC Light"/>
                <w:szCs w:val="18"/>
              </w:rPr>
              <w:t>Systems Engineering</w:t>
            </w:r>
          </w:p>
        </w:tc>
        <w:tc>
          <w:tcPr>
            <w:tcW w:w="1091" w:type="pct"/>
            <w:tcBorders>
              <w:top w:val="single" w:sz="4" w:space="0" w:color="auto"/>
              <w:left w:val="single" w:sz="4" w:space="0" w:color="auto"/>
              <w:bottom w:val="single" w:sz="4" w:space="0" w:color="auto"/>
              <w:right w:val="single" w:sz="4" w:space="0" w:color="auto"/>
            </w:tcBorders>
          </w:tcPr>
          <w:p w14:paraId="1E89C86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6DAEC6B" w14:textId="77777777" w:rsidR="00CE0B4C" w:rsidRPr="00544145" w:rsidRDefault="00CE0B4C" w:rsidP="006B1662">
            <w:pPr>
              <w:spacing w:after="0"/>
              <w:rPr>
                <w:rFonts w:ascii="VIC Light" w:hAnsi="VIC Light"/>
                <w:b/>
                <w:szCs w:val="18"/>
              </w:rPr>
            </w:pPr>
            <w:r w:rsidRPr="00544145">
              <w:rPr>
                <w:rFonts w:ascii="VIC Light" w:hAnsi="VIC Light"/>
                <w:szCs w:val="18"/>
              </w:rPr>
              <w:t>Languages - Persian</w:t>
            </w:r>
          </w:p>
        </w:tc>
        <w:tc>
          <w:tcPr>
            <w:tcW w:w="1121" w:type="pct"/>
            <w:tcBorders>
              <w:top w:val="single" w:sz="4" w:space="0" w:color="auto"/>
              <w:left w:val="single" w:sz="4" w:space="0" w:color="auto"/>
              <w:bottom w:val="single" w:sz="4" w:space="0" w:color="auto"/>
              <w:right w:val="single" w:sz="4" w:space="0" w:color="auto"/>
            </w:tcBorders>
          </w:tcPr>
          <w:p w14:paraId="37AC9126"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1CAF5F4"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D8AA98F" w14:textId="77777777" w:rsidR="00CE0B4C" w:rsidRPr="00544145" w:rsidRDefault="00CE0B4C" w:rsidP="006B1662">
            <w:pPr>
              <w:spacing w:after="0"/>
              <w:rPr>
                <w:rFonts w:ascii="VIC Light" w:hAnsi="VIC Light"/>
                <w:b/>
                <w:szCs w:val="18"/>
              </w:rPr>
            </w:pPr>
            <w:r w:rsidRPr="00544145">
              <w:rPr>
                <w:rFonts w:ascii="VIC Light" w:hAnsi="VIC Light"/>
                <w:szCs w:val="18"/>
              </w:rPr>
              <w:t>Textiles</w:t>
            </w:r>
          </w:p>
        </w:tc>
        <w:tc>
          <w:tcPr>
            <w:tcW w:w="1091" w:type="pct"/>
            <w:tcBorders>
              <w:top w:val="single" w:sz="4" w:space="0" w:color="auto"/>
              <w:left w:val="single" w:sz="4" w:space="0" w:color="auto"/>
              <w:bottom w:val="single" w:sz="4" w:space="0" w:color="auto"/>
              <w:right w:val="single" w:sz="4" w:space="0" w:color="auto"/>
            </w:tcBorders>
          </w:tcPr>
          <w:p w14:paraId="4B97D074"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A24D593" w14:textId="77777777" w:rsidR="00CE0B4C" w:rsidRPr="00544145" w:rsidRDefault="00CE0B4C" w:rsidP="006B1662">
            <w:pPr>
              <w:spacing w:after="0"/>
              <w:rPr>
                <w:rFonts w:ascii="VIC Light" w:hAnsi="VIC Light"/>
                <w:b/>
                <w:szCs w:val="18"/>
              </w:rPr>
            </w:pPr>
            <w:r w:rsidRPr="00544145">
              <w:rPr>
                <w:rFonts w:ascii="VIC Light" w:hAnsi="VIC Light"/>
                <w:szCs w:val="18"/>
              </w:rPr>
              <w:t>Languages - Punjabi</w:t>
            </w:r>
          </w:p>
        </w:tc>
        <w:tc>
          <w:tcPr>
            <w:tcW w:w="1121" w:type="pct"/>
            <w:tcBorders>
              <w:top w:val="single" w:sz="4" w:space="0" w:color="auto"/>
              <w:left w:val="single" w:sz="4" w:space="0" w:color="auto"/>
              <w:bottom w:val="single" w:sz="4" w:space="0" w:color="auto"/>
              <w:right w:val="single" w:sz="4" w:space="0" w:color="auto"/>
            </w:tcBorders>
          </w:tcPr>
          <w:p w14:paraId="12221D4E"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23DD42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24A6975" w14:textId="77777777" w:rsidR="00CE0B4C" w:rsidRPr="00544145" w:rsidRDefault="00CE0B4C" w:rsidP="006B1662">
            <w:pPr>
              <w:spacing w:after="0"/>
              <w:rPr>
                <w:rFonts w:ascii="VIC Light" w:hAnsi="VIC Light"/>
                <w:b/>
                <w:szCs w:val="18"/>
              </w:rPr>
            </w:pPr>
            <w:r w:rsidRPr="00544145">
              <w:rPr>
                <w:rFonts w:ascii="VIC Light" w:hAnsi="VIC Light"/>
                <w:szCs w:val="18"/>
              </w:rPr>
              <w:t>VCE VET Engineering Studies</w:t>
            </w:r>
          </w:p>
        </w:tc>
        <w:tc>
          <w:tcPr>
            <w:tcW w:w="1091" w:type="pct"/>
            <w:tcBorders>
              <w:top w:val="single" w:sz="4" w:space="0" w:color="auto"/>
              <w:left w:val="single" w:sz="4" w:space="0" w:color="auto"/>
              <w:bottom w:val="single" w:sz="4" w:space="0" w:color="auto"/>
              <w:right w:val="single" w:sz="4" w:space="0" w:color="auto"/>
            </w:tcBorders>
          </w:tcPr>
          <w:p w14:paraId="1BBC82DA"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9F49467" w14:textId="77777777" w:rsidR="00CE0B4C" w:rsidRPr="00544145" w:rsidRDefault="00CE0B4C" w:rsidP="006B1662">
            <w:pPr>
              <w:spacing w:after="0"/>
              <w:rPr>
                <w:rFonts w:ascii="VIC Light" w:hAnsi="VIC Light"/>
                <w:b/>
                <w:szCs w:val="18"/>
              </w:rPr>
            </w:pPr>
            <w:r w:rsidRPr="00544145">
              <w:rPr>
                <w:rFonts w:ascii="VIC Light" w:hAnsi="VIC Light"/>
                <w:szCs w:val="18"/>
              </w:rPr>
              <w:t>Languages - Spanish</w:t>
            </w:r>
          </w:p>
        </w:tc>
        <w:tc>
          <w:tcPr>
            <w:tcW w:w="1121" w:type="pct"/>
            <w:tcBorders>
              <w:top w:val="single" w:sz="4" w:space="0" w:color="auto"/>
              <w:left w:val="single" w:sz="4" w:space="0" w:color="auto"/>
              <w:bottom w:val="single" w:sz="4" w:space="0" w:color="auto"/>
              <w:right w:val="single" w:sz="4" w:space="0" w:color="auto"/>
            </w:tcBorders>
          </w:tcPr>
          <w:p w14:paraId="26EDF78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1A046E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900BB66" w14:textId="77777777" w:rsidR="00CE0B4C" w:rsidRPr="00544145" w:rsidRDefault="00CE0B4C" w:rsidP="006B1662">
            <w:pPr>
              <w:spacing w:after="0"/>
              <w:rPr>
                <w:rFonts w:ascii="VIC Light" w:hAnsi="VIC Light"/>
                <w:b/>
                <w:szCs w:val="18"/>
              </w:rPr>
            </w:pPr>
            <w:r w:rsidRPr="00544145">
              <w:rPr>
                <w:rFonts w:ascii="VIC Light" w:hAnsi="VIC Light"/>
                <w:szCs w:val="18"/>
              </w:rPr>
              <w:t>VCE VET Equine Industry</w:t>
            </w:r>
          </w:p>
        </w:tc>
        <w:tc>
          <w:tcPr>
            <w:tcW w:w="1091" w:type="pct"/>
            <w:tcBorders>
              <w:top w:val="single" w:sz="4" w:space="0" w:color="auto"/>
              <w:left w:val="single" w:sz="4" w:space="0" w:color="auto"/>
              <w:bottom w:val="single" w:sz="4" w:space="0" w:color="auto"/>
              <w:right w:val="single" w:sz="4" w:space="0" w:color="auto"/>
            </w:tcBorders>
          </w:tcPr>
          <w:p w14:paraId="5C223316"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270EB693" w14:textId="77777777" w:rsidR="00CE0B4C" w:rsidRPr="00544145" w:rsidRDefault="00CE0B4C" w:rsidP="006B1662">
            <w:pPr>
              <w:spacing w:after="0"/>
              <w:rPr>
                <w:rFonts w:ascii="VIC Light" w:hAnsi="VIC Light"/>
                <w:b/>
                <w:szCs w:val="18"/>
              </w:rPr>
            </w:pPr>
            <w:r w:rsidRPr="00544145">
              <w:rPr>
                <w:rFonts w:ascii="VIC Light" w:hAnsi="VIC Light"/>
                <w:szCs w:val="18"/>
              </w:rPr>
              <w:t>Languages - Turkish</w:t>
            </w:r>
          </w:p>
        </w:tc>
        <w:tc>
          <w:tcPr>
            <w:tcW w:w="1121" w:type="pct"/>
            <w:tcBorders>
              <w:top w:val="single" w:sz="4" w:space="0" w:color="auto"/>
              <w:left w:val="single" w:sz="4" w:space="0" w:color="auto"/>
              <w:bottom w:val="single" w:sz="4" w:space="0" w:color="auto"/>
              <w:right w:val="single" w:sz="4" w:space="0" w:color="auto"/>
            </w:tcBorders>
          </w:tcPr>
          <w:p w14:paraId="7A7EE83C"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4DD0D74"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CCCBE32" w14:textId="77777777" w:rsidR="00CE0B4C" w:rsidRPr="00544145" w:rsidRDefault="00CE0B4C" w:rsidP="006B1662">
            <w:pPr>
              <w:spacing w:after="0"/>
              <w:rPr>
                <w:rFonts w:ascii="VIC Light" w:hAnsi="VIC Light"/>
                <w:b/>
                <w:szCs w:val="18"/>
              </w:rPr>
            </w:pPr>
            <w:r w:rsidRPr="00544145">
              <w:rPr>
                <w:rFonts w:ascii="VIC Light" w:hAnsi="VIC Light"/>
                <w:szCs w:val="18"/>
              </w:rPr>
              <w:t>VCE VET Furnishing</w:t>
            </w:r>
          </w:p>
        </w:tc>
        <w:tc>
          <w:tcPr>
            <w:tcW w:w="1091" w:type="pct"/>
            <w:tcBorders>
              <w:top w:val="single" w:sz="4" w:space="0" w:color="auto"/>
              <w:left w:val="single" w:sz="4" w:space="0" w:color="auto"/>
              <w:bottom w:val="single" w:sz="4" w:space="0" w:color="auto"/>
              <w:right w:val="single" w:sz="4" w:space="0" w:color="auto"/>
            </w:tcBorders>
          </w:tcPr>
          <w:p w14:paraId="45A95982"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0CDBA5CC" w14:textId="77777777" w:rsidR="00CE0B4C" w:rsidRPr="00544145" w:rsidRDefault="00CE0B4C" w:rsidP="006B1662">
            <w:pPr>
              <w:spacing w:after="0"/>
              <w:rPr>
                <w:rFonts w:ascii="VIC Light" w:hAnsi="VIC Light"/>
                <w:b/>
                <w:szCs w:val="18"/>
              </w:rPr>
            </w:pPr>
            <w:r w:rsidRPr="00544145">
              <w:rPr>
                <w:rFonts w:ascii="VIC Light" w:hAnsi="VIC Light"/>
                <w:szCs w:val="18"/>
              </w:rPr>
              <w:t>Languages - Vietnamese</w:t>
            </w:r>
          </w:p>
        </w:tc>
        <w:tc>
          <w:tcPr>
            <w:tcW w:w="1121" w:type="pct"/>
            <w:tcBorders>
              <w:top w:val="single" w:sz="4" w:space="0" w:color="auto"/>
              <w:left w:val="single" w:sz="4" w:space="0" w:color="auto"/>
              <w:bottom w:val="single" w:sz="4" w:space="0" w:color="auto"/>
              <w:right w:val="single" w:sz="4" w:space="0" w:color="auto"/>
            </w:tcBorders>
          </w:tcPr>
          <w:p w14:paraId="6174473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18FFB2F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F59FA5F" w14:textId="77777777" w:rsidR="00CE0B4C" w:rsidRPr="00544145" w:rsidRDefault="00CE0B4C" w:rsidP="006B1662">
            <w:pPr>
              <w:spacing w:after="0"/>
              <w:rPr>
                <w:rFonts w:ascii="VIC Light" w:hAnsi="VIC Light"/>
                <w:b/>
                <w:szCs w:val="18"/>
              </w:rPr>
            </w:pPr>
            <w:r w:rsidRPr="00544145">
              <w:rPr>
                <w:rFonts w:ascii="VIC Light" w:hAnsi="VIC Light"/>
                <w:szCs w:val="18"/>
              </w:rPr>
              <w:t>VCE VET Hospitality</w:t>
            </w:r>
          </w:p>
        </w:tc>
        <w:tc>
          <w:tcPr>
            <w:tcW w:w="1091" w:type="pct"/>
            <w:tcBorders>
              <w:top w:val="single" w:sz="4" w:space="0" w:color="auto"/>
              <w:left w:val="single" w:sz="4" w:space="0" w:color="auto"/>
              <w:bottom w:val="single" w:sz="4" w:space="0" w:color="auto"/>
              <w:right w:val="single" w:sz="4" w:space="0" w:color="auto"/>
            </w:tcBorders>
          </w:tcPr>
          <w:p w14:paraId="69E7098B"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5F65FD39" w14:textId="77777777" w:rsidR="00CE0B4C" w:rsidRPr="00544145" w:rsidRDefault="00CE0B4C" w:rsidP="006B1662">
            <w:pPr>
              <w:spacing w:after="0"/>
              <w:rPr>
                <w:rFonts w:ascii="VIC Light" w:hAnsi="VIC Light"/>
                <w:b/>
                <w:szCs w:val="18"/>
              </w:rPr>
            </w:pPr>
            <w:r w:rsidRPr="00544145">
              <w:rPr>
                <w:rFonts w:ascii="VIC Light" w:hAnsi="VIC Light"/>
                <w:szCs w:val="18"/>
              </w:rPr>
              <w:t>Other Languages</w:t>
            </w:r>
          </w:p>
        </w:tc>
        <w:tc>
          <w:tcPr>
            <w:tcW w:w="1121" w:type="pct"/>
            <w:tcBorders>
              <w:top w:val="single" w:sz="4" w:space="0" w:color="auto"/>
              <w:left w:val="single" w:sz="4" w:space="0" w:color="auto"/>
              <w:bottom w:val="single" w:sz="4" w:space="0" w:color="auto"/>
              <w:right w:val="single" w:sz="4" w:space="0" w:color="auto"/>
            </w:tcBorders>
          </w:tcPr>
          <w:p w14:paraId="66B06AD7"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4879D74F"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481870C" w14:textId="77777777" w:rsidR="00CE0B4C" w:rsidRPr="00544145" w:rsidRDefault="00CE0B4C" w:rsidP="006B1662">
            <w:pPr>
              <w:spacing w:after="0"/>
              <w:rPr>
                <w:rFonts w:ascii="VIC Light" w:hAnsi="VIC Light"/>
                <w:b/>
                <w:szCs w:val="18"/>
              </w:rPr>
            </w:pPr>
            <w:r w:rsidRPr="00544145">
              <w:rPr>
                <w:rFonts w:ascii="VIC Light" w:hAnsi="VIC Light"/>
                <w:szCs w:val="18"/>
              </w:rPr>
              <w:t>Wood</w:t>
            </w:r>
          </w:p>
        </w:tc>
        <w:tc>
          <w:tcPr>
            <w:tcW w:w="1091" w:type="pct"/>
            <w:tcBorders>
              <w:top w:val="single" w:sz="4" w:space="0" w:color="auto"/>
              <w:left w:val="single" w:sz="4" w:space="0" w:color="auto"/>
              <w:bottom w:val="single" w:sz="4" w:space="0" w:color="auto"/>
              <w:right w:val="single" w:sz="4" w:space="0" w:color="auto"/>
            </w:tcBorders>
          </w:tcPr>
          <w:p w14:paraId="18269E9E"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1C9FE346" w14:textId="77777777" w:rsidR="00CE0B4C" w:rsidRPr="00544145" w:rsidRDefault="00CE0B4C" w:rsidP="006B1662">
            <w:pPr>
              <w:spacing w:after="0"/>
              <w:rPr>
                <w:rFonts w:ascii="VIC Light" w:hAnsi="VIC Light"/>
                <w:b/>
                <w:szCs w:val="18"/>
              </w:rPr>
            </w:pPr>
            <w:r w:rsidRPr="00544145">
              <w:rPr>
                <w:rFonts w:ascii="VIC Light" w:hAnsi="VIC Light"/>
                <w:szCs w:val="18"/>
              </w:rPr>
              <w:t>Spanish</w:t>
            </w:r>
          </w:p>
        </w:tc>
        <w:tc>
          <w:tcPr>
            <w:tcW w:w="1121" w:type="pct"/>
            <w:tcBorders>
              <w:top w:val="single" w:sz="4" w:space="0" w:color="auto"/>
              <w:left w:val="single" w:sz="4" w:space="0" w:color="auto"/>
              <w:bottom w:val="single" w:sz="4" w:space="0" w:color="auto"/>
              <w:right w:val="single" w:sz="4" w:space="0" w:color="auto"/>
            </w:tcBorders>
          </w:tcPr>
          <w:p w14:paraId="3CDEC008" w14:textId="77777777" w:rsidR="00CE0B4C" w:rsidRPr="00544145" w:rsidRDefault="00CE0B4C" w:rsidP="006B1662">
            <w:pPr>
              <w:spacing w:after="0"/>
              <w:rPr>
                <w:rFonts w:ascii="VIC Light" w:hAnsi="VIC Light"/>
                <w:b/>
                <w:szCs w:val="18"/>
              </w:rPr>
            </w:pPr>
            <w:r w:rsidRPr="00544145">
              <w:rPr>
                <w:rFonts w:ascii="VIC Light" w:hAnsi="VIC Light"/>
                <w:szCs w:val="18"/>
              </w:rPr>
              <w:t>Languages</w:t>
            </w:r>
          </w:p>
        </w:tc>
      </w:tr>
      <w:tr w:rsidR="00CE0B4C" w:rsidRPr="00544145" w14:paraId="719F9FA2"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545DAD4" w14:textId="77777777" w:rsidR="00CE0B4C" w:rsidRPr="00544145" w:rsidRDefault="00CE0B4C" w:rsidP="006B1662">
            <w:pPr>
              <w:spacing w:after="0"/>
              <w:rPr>
                <w:rFonts w:ascii="VIC Light" w:hAnsi="VIC Light"/>
                <w:b/>
                <w:szCs w:val="18"/>
              </w:rPr>
            </w:pPr>
            <w:r w:rsidRPr="00544145">
              <w:rPr>
                <w:rFonts w:ascii="VIC Light" w:hAnsi="VIC Light"/>
                <w:szCs w:val="18"/>
              </w:rPr>
              <w:t>Woodcraft</w:t>
            </w:r>
          </w:p>
        </w:tc>
        <w:tc>
          <w:tcPr>
            <w:tcW w:w="1091" w:type="pct"/>
            <w:tcBorders>
              <w:top w:val="single" w:sz="4" w:space="0" w:color="auto"/>
              <w:left w:val="single" w:sz="4" w:space="0" w:color="auto"/>
              <w:bottom w:val="single" w:sz="4" w:space="0" w:color="auto"/>
              <w:right w:val="single" w:sz="4" w:space="0" w:color="auto"/>
            </w:tcBorders>
          </w:tcPr>
          <w:p w14:paraId="63E8A46C" w14:textId="77777777" w:rsidR="00CE0B4C" w:rsidRPr="00544145" w:rsidRDefault="00CE0B4C" w:rsidP="006B1662">
            <w:pPr>
              <w:spacing w:after="0"/>
              <w:rPr>
                <w:rFonts w:ascii="VIC Light" w:hAnsi="VIC Light"/>
                <w:b/>
                <w:szCs w:val="18"/>
              </w:rPr>
            </w:pPr>
            <w:r w:rsidRPr="00544145">
              <w:rPr>
                <w:rFonts w:ascii="VIC Light" w:hAnsi="VIC Light"/>
                <w:szCs w:val="18"/>
              </w:rPr>
              <w:t>Design Technology</w:t>
            </w:r>
          </w:p>
        </w:tc>
        <w:tc>
          <w:tcPr>
            <w:tcW w:w="1380" w:type="pct"/>
            <w:tcBorders>
              <w:top w:val="single" w:sz="4" w:space="0" w:color="auto"/>
              <w:left w:val="single" w:sz="4" w:space="0" w:color="auto"/>
              <w:bottom w:val="single" w:sz="4" w:space="0" w:color="auto"/>
              <w:right w:val="single" w:sz="4" w:space="0" w:color="auto"/>
            </w:tcBorders>
          </w:tcPr>
          <w:p w14:paraId="6EF89FEB" w14:textId="77777777" w:rsidR="00CE0B4C" w:rsidRPr="00544145" w:rsidRDefault="00CE0B4C" w:rsidP="006B1662">
            <w:pPr>
              <w:spacing w:after="0"/>
              <w:rPr>
                <w:rFonts w:ascii="VIC Light" w:hAnsi="VIC Light"/>
                <w:b/>
                <w:szCs w:val="18"/>
              </w:rPr>
            </w:pPr>
            <w:r w:rsidRPr="00544145">
              <w:rPr>
                <w:rFonts w:ascii="VIC Light" w:hAnsi="VIC Light"/>
                <w:szCs w:val="18"/>
              </w:rPr>
              <w:t>Math - Further Mathematics</w:t>
            </w:r>
          </w:p>
        </w:tc>
        <w:tc>
          <w:tcPr>
            <w:tcW w:w="1121" w:type="pct"/>
            <w:tcBorders>
              <w:top w:val="single" w:sz="4" w:space="0" w:color="auto"/>
              <w:left w:val="single" w:sz="4" w:space="0" w:color="auto"/>
              <w:bottom w:val="single" w:sz="4" w:space="0" w:color="auto"/>
              <w:right w:val="single" w:sz="4" w:space="0" w:color="auto"/>
            </w:tcBorders>
          </w:tcPr>
          <w:p w14:paraId="531BEEA9"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C3A387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3BC0CAE" w14:textId="77777777" w:rsidR="00CE0B4C" w:rsidRPr="00544145" w:rsidRDefault="00CE0B4C" w:rsidP="006B1662">
            <w:pPr>
              <w:spacing w:after="0"/>
              <w:rPr>
                <w:rFonts w:ascii="VIC Light" w:hAnsi="VIC Light"/>
                <w:b/>
                <w:szCs w:val="18"/>
              </w:rPr>
            </w:pPr>
            <w:r w:rsidRPr="00544145">
              <w:rPr>
                <w:rFonts w:ascii="VIC Light" w:hAnsi="VIC Light"/>
                <w:szCs w:val="18"/>
              </w:rPr>
              <w:t>Computer Studies</w:t>
            </w:r>
          </w:p>
        </w:tc>
        <w:tc>
          <w:tcPr>
            <w:tcW w:w="1091" w:type="pct"/>
            <w:tcBorders>
              <w:top w:val="single" w:sz="4" w:space="0" w:color="auto"/>
              <w:left w:val="single" w:sz="4" w:space="0" w:color="auto"/>
              <w:bottom w:val="single" w:sz="4" w:space="0" w:color="auto"/>
              <w:right w:val="single" w:sz="4" w:space="0" w:color="auto"/>
            </w:tcBorders>
          </w:tcPr>
          <w:p w14:paraId="303F2862"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01FD01C9" w14:textId="77777777" w:rsidR="00CE0B4C" w:rsidRPr="00544145" w:rsidRDefault="00CE0B4C" w:rsidP="006B1662">
            <w:pPr>
              <w:spacing w:after="0"/>
              <w:rPr>
                <w:rFonts w:ascii="VIC Light" w:hAnsi="VIC Light"/>
                <w:b/>
                <w:szCs w:val="18"/>
              </w:rPr>
            </w:pPr>
            <w:r w:rsidRPr="00544145">
              <w:rPr>
                <w:rFonts w:ascii="VIC Light" w:hAnsi="VIC Light"/>
                <w:szCs w:val="18"/>
              </w:rPr>
              <w:t>Math - Math Methods - CAS</w:t>
            </w:r>
          </w:p>
        </w:tc>
        <w:tc>
          <w:tcPr>
            <w:tcW w:w="1121" w:type="pct"/>
            <w:tcBorders>
              <w:top w:val="single" w:sz="4" w:space="0" w:color="auto"/>
              <w:left w:val="single" w:sz="4" w:space="0" w:color="auto"/>
              <w:bottom w:val="single" w:sz="4" w:space="0" w:color="auto"/>
              <w:right w:val="single" w:sz="4" w:space="0" w:color="auto"/>
            </w:tcBorders>
          </w:tcPr>
          <w:p w14:paraId="623A28C0"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1F43347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094776F" w14:textId="77777777" w:rsidR="00CE0B4C" w:rsidRPr="00544145" w:rsidRDefault="00CE0B4C" w:rsidP="006B1662">
            <w:pPr>
              <w:spacing w:after="0"/>
              <w:rPr>
                <w:rFonts w:ascii="VIC Light" w:hAnsi="VIC Light"/>
                <w:b/>
                <w:szCs w:val="18"/>
              </w:rPr>
            </w:pPr>
            <w:r w:rsidRPr="00544145">
              <w:rPr>
                <w:rFonts w:ascii="VIC Light" w:hAnsi="VIC Light"/>
                <w:szCs w:val="18"/>
              </w:rPr>
              <w:t>Info Tech - IT Applications</w:t>
            </w:r>
          </w:p>
        </w:tc>
        <w:tc>
          <w:tcPr>
            <w:tcW w:w="1091" w:type="pct"/>
            <w:tcBorders>
              <w:top w:val="single" w:sz="4" w:space="0" w:color="auto"/>
              <w:left w:val="single" w:sz="4" w:space="0" w:color="auto"/>
              <w:bottom w:val="single" w:sz="4" w:space="0" w:color="auto"/>
              <w:right w:val="single" w:sz="4" w:space="0" w:color="auto"/>
            </w:tcBorders>
          </w:tcPr>
          <w:p w14:paraId="2AB6A748"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3C3C3359" w14:textId="77777777" w:rsidR="00CE0B4C" w:rsidRPr="00544145" w:rsidRDefault="00CE0B4C" w:rsidP="006B1662">
            <w:pPr>
              <w:spacing w:after="0"/>
              <w:rPr>
                <w:rFonts w:ascii="VIC Light" w:hAnsi="VIC Light"/>
                <w:b/>
                <w:szCs w:val="18"/>
              </w:rPr>
            </w:pPr>
            <w:r w:rsidRPr="00544145">
              <w:rPr>
                <w:rFonts w:ascii="VIC Light" w:hAnsi="VIC Light"/>
                <w:szCs w:val="18"/>
              </w:rPr>
              <w:t>Math - Specialist Math</w:t>
            </w:r>
          </w:p>
        </w:tc>
        <w:tc>
          <w:tcPr>
            <w:tcW w:w="1121" w:type="pct"/>
            <w:tcBorders>
              <w:top w:val="single" w:sz="4" w:space="0" w:color="auto"/>
              <w:left w:val="single" w:sz="4" w:space="0" w:color="auto"/>
              <w:bottom w:val="single" w:sz="4" w:space="0" w:color="auto"/>
              <w:right w:val="single" w:sz="4" w:space="0" w:color="auto"/>
            </w:tcBorders>
          </w:tcPr>
          <w:p w14:paraId="6C8AAE07"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8B7EC7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03F63C2" w14:textId="77777777" w:rsidR="00CE0B4C" w:rsidRPr="00544145" w:rsidRDefault="00CE0B4C" w:rsidP="006B1662">
            <w:pPr>
              <w:spacing w:after="0"/>
              <w:rPr>
                <w:rFonts w:ascii="VIC Light" w:hAnsi="VIC Light"/>
                <w:b/>
                <w:szCs w:val="18"/>
              </w:rPr>
            </w:pPr>
            <w:r w:rsidRPr="00544145">
              <w:rPr>
                <w:rFonts w:ascii="VIC Light" w:hAnsi="VIC Light"/>
                <w:szCs w:val="18"/>
              </w:rPr>
              <w:t>Info Tech - Software Dev'ment</w:t>
            </w:r>
          </w:p>
        </w:tc>
        <w:tc>
          <w:tcPr>
            <w:tcW w:w="1091" w:type="pct"/>
            <w:tcBorders>
              <w:top w:val="single" w:sz="4" w:space="0" w:color="auto"/>
              <w:left w:val="single" w:sz="4" w:space="0" w:color="auto"/>
              <w:bottom w:val="single" w:sz="4" w:space="0" w:color="auto"/>
              <w:right w:val="single" w:sz="4" w:space="0" w:color="auto"/>
            </w:tcBorders>
          </w:tcPr>
          <w:p w14:paraId="4AE2F6B9"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001FEAC2"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c>
          <w:tcPr>
            <w:tcW w:w="1121" w:type="pct"/>
            <w:tcBorders>
              <w:top w:val="single" w:sz="4" w:space="0" w:color="auto"/>
              <w:left w:val="single" w:sz="4" w:space="0" w:color="auto"/>
              <w:bottom w:val="single" w:sz="4" w:space="0" w:color="auto"/>
              <w:right w:val="single" w:sz="4" w:space="0" w:color="auto"/>
            </w:tcBorders>
          </w:tcPr>
          <w:p w14:paraId="637DB5E5"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6FB4DA96"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2F80E30" w14:textId="77777777" w:rsidR="00CE0B4C" w:rsidRPr="00544145" w:rsidRDefault="00CE0B4C" w:rsidP="006B1662">
            <w:pPr>
              <w:spacing w:after="0"/>
              <w:rPr>
                <w:rFonts w:ascii="VIC Light" w:hAnsi="VIC Light"/>
                <w:b/>
                <w:szCs w:val="18"/>
              </w:rPr>
            </w:pPr>
            <w:r w:rsidRPr="00544145">
              <w:rPr>
                <w:rFonts w:ascii="VIC Light" w:hAnsi="VIC Light"/>
                <w:szCs w:val="18"/>
              </w:rPr>
              <w:t>Information Technology</w:t>
            </w:r>
          </w:p>
        </w:tc>
        <w:tc>
          <w:tcPr>
            <w:tcW w:w="1091" w:type="pct"/>
            <w:tcBorders>
              <w:top w:val="single" w:sz="4" w:space="0" w:color="auto"/>
              <w:left w:val="single" w:sz="4" w:space="0" w:color="auto"/>
              <w:bottom w:val="single" w:sz="4" w:space="0" w:color="auto"/>
              <w:right w:val="single" w:sz="4" w:space="0" w:color="auto"/>
            </w:tcBorders>
          </w:tcPr>
          <w:p w14:paraId="314529AB"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455C640E" w14:textId="77777777" w:rsidR="00CE0B4C" w:rsidRPr="00544145" w:rsidRDefault="00CE0B4C" w:rsidP="006B1662">
            <w:pPr>
              <w:spacing w:after="0"/>
              <w:rPr>
                <w:rFonts w:ascii="VIC Light" w:hAnsi="VIC Light"/>
                <w:b/>
                <w:szCs w:val="18"/>
              </w:rPr>
            </w:pPr>
            <w:r w:rsidRPr="00544145">
              <w:rPr>
                <w:rFonts w:ascii="VIC Light" w:hAnsi="VIC Light"/>
                <w:szCs w:val="18"/>
              </w:rPr>
              <w:t>Mathematics - VCE</w:t>
            </w:r>
          </w:p>
        </w:tc>
        <w:tc>
          <w:tcPr>
            <w:tcW w:w="1121" w:type="pct"/>
            <w:tcBorders>
              <w:top w:val="single" w:sz="4" w:space="0" w:color="auto"/>
              <w:left w:val="single" w:sz="4" w:space="0" w:color="auto"/>
              <w:bottom w:val="single" w:sz="4" w:space="0" w:color="auto"/>
              <w:right w:val="single" w:sz="4" w:space="0" w:color="auto"/>
            </w:tcBorders>
          </w:tcPr>
          <w:p w14:paraId="04774C40"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5CFBD05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8329432" w14:textId="77777777" w:rsidR="00CE0B4C" w:rsidRPr="00544145" w:rsidRDefault="00CE0B4C" w:rsidP="006B1662">
            <w:pPr>
              <w:spacing w:after="0"/>
              <w:rPr>
                <w:rFonts w:ascii="VIC Light" w:hAnsi="VIC Light"/>
                <w:b/>
                <w:szCs w:val="18"/>
              </w:rPr>
            </w:pPr>
            <w:r w:rsidRPr="00544145">
              <w:rPr>
                <w:rFonts w:ascii="VIC Light" w:hAnsi="VIC Light"/>
                <w:szCs w:val="18"/>
              </w:rPr>
              <w:t>Information Technology Support</w:t>
            </w:r>
          </w:p>
        </w:tc>
        <w:tc>
          <w:tcPr>
            <w:tcW w:w="1091" w:type="pct"/>
            <w:tcBorders>
              <w:top w:val="single" w:sz="4" w:space="0" w:color="auto"/>
              <w:left w:val="single" w:sz="4" w:space="0" w:color="auto"/>
              <w:bottom w:val="single" w:sz="4" w:space="0" w:color="auto"/>
              <w:right w:val="single" w:sz="4" w:space="0" w:color="auto"/>
            </w:tcBorders>
          </w:tcPr>
          <w:p w14:paraId="176C04A1"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25FA4C63" w14:textId="77777777" w:rsidR="00CE0B4C" w:rsidRPr="00544145" w:rsidRDefault="00CE0B4C" w:rsidP="006B1662">
            <w:pPr>
              <w:spacing w:after="0"/>
              <w:rPr>
                <w:rFonts w:ascii="VIC Light" w:hAnsi="VIC Light"/>
                <w:b/>
                <w:szCs w:val="18"/>
              </w:rPr>
            </w:pPr>
            <w:r w:rsidRPr="00544145">
              <w:rPr>
                <w:rFonts w:ascii="VIC Light" w:hAnsi="VIC Light"/>
                <w:szCs w:val="18"/>
              </w:rPr>
              <w:t>Mathematics Intervention</w:t>
            </w:r>
          </w:p>
        </w:tc>
        <w:tc>
          <w:tcPr>
            <w:tcW w:w="1121" w:type="pct"/>
            <w:tcBorders>
              <w:top w:val="single" w:sz="4" w:space="0" w:color="auto"/>
              <w:left w:val="single" w:sz="4" w:space="0" w:color="auto"/>
              <w:bottom w:val="single" w:sz="4" w:space="0" w:color="auto"/>
              <w:right w:val="single" w:sz="4" w:space="0" w:color="auto"/>
            </w:tcBorders>
          </w:tcPr>
          <w:p w14:paraId="0E5138C7"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0ACD080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3751763" w14:textId="77777777" w:rsidR="00CE0B4C" w:rsidRPr="00544145" w:rsidRDefault="00CE0B4C" w:rsidP="006B1662">
            <w:pPr>
              <w:spacing w:after="0"/>
              <w:rPr>
                <w:rFonts w:ascii="VIC Light" w:hAnsi="VIC Light"/>
                <w:b/>
                <w:szCs w:val="18"/>
              </w:rPr>
            </w:pPr>
            <w:r w:rsidRPr="00544145">
              <w:rPr>
                <w:rFonts w:ascii="VIC Light" w:hAnsi="VIC Light"/>
                <w:szCs w:val="18"/>
              </w:rPr>
              <w:t>Systems and Technology</w:t>
            </w:r>
          </w:p>
        </w:tc>
        <w:tc>
          <w:tcPr>
            <w:tcW w:w="1091" w:type="pct"/>
            <w:tcBorders>
              <w:top w:val="single" w:sz="4" w:space="0" w:color="auto"/>
              <w:left w:val="single" w:sz="4" w:space="0" w:color="auto"/>
              <w:bottom w:val="single" w:sz="4" w:space="0" w:color="auto"/>
              <w:right w:val="single" w:sz="4" w:space="0" w:color="auto"/>
            </w:tcBorders>
          </w:tcPr>
          <w:p w14:paraId="7E0F131E"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235D6428" w14:textId="77777777" w:rsidR="00CE0B4C" w:rsidRPr="00544145" w:rsidRDefault="00CE0B4C" w:rsidP="006B1662">
            <w:pPr>
              <w:spacing w:after="0"/>
              <w:rPr>
                <w:rFonts w:ascii="VIC Light" w:hAnsi="VIC Light"/>
                <w:b/>
                <w:szCs w:val="18"/>
              </w:rPr>
            </w:pPr>
            <w:r w:rsidRPr="00544145">
              <w:rPr>
                <w:rFonts w:ascii="VIC Light" w:hAnsi="VIC Light"/>
                <w:szCs w:val="18"/>
              </w:rPr>
              <w:t>VCAL - Numeracy Skills</w:t>
            </w:r>
          </w:p>
        </w:tc>
        <w:tc>
          <w:tcPr>
            <w:tcW w:w="1121" w:type="pct"/>
            <w:tcBorders>
              <w:top w:val="single" w:sz="4" w:space="0" w:color="auto"/>
              <w:left w:val="single" w:sz="4" w:space="0" w:color="auto"/>
              <w:bottom w:val="single" w:sz="4" w:space="0" w:color="auto"/>
              <w:right w:val="single" w:sz="4" w:space="0" w:color="auto"/>
            </w:tcBorders>
          </w:tcPr>
          <w:p w14:paraId="50D8088E" w14:textId="77777777" w:rsidR="00CE0B4C" w:rsidRPr="00544145" w:rsidRDefault="00CE0B4C" w:rsidP="006B1662">
            <w:pPr>
              <w:spacing w:after="0"/>
              <w:rPr>
                <w:rFonts w:ascii="VIC Light" w:hAnsi="VIC Light"/>
                <w:b/>
                <w:szCs w:val="18"/>
              </w:rPr>
            </w:pPr>
            <w:r w:rsidRPr="00544145">
              <w:rPr>
                <w:rFonts w:ascii="VIC Light" w:hAnsi="VIC Light"/>
                <w:szCs w:val="18"/>
              </w:rPr>
              <w:t>Mathematics</w:t>
            </w:r>
          </w:p>
        </w:tc>
      </w:tr>
      <w:tr w:rsidR="00CE0B4C" w:rsidRPr="00544145" w14:paraId="0225977A"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6B8CEB9" w14:textId="77777777" w:rsidR="00CE0B4C" w:rsidRPr="00544145" w:rsidRDefault="00CE0B4C" w:rsidP="006B1662">
            <w:pPr>
              <w:spacing w:after="0"/>
              <w:rPr>
                <w:rFonts w:ascii="VIC Light" w:hAnsi="VIC Light"/>
                <w:b/>
                <w:szCs w:val="18"/>
              </w:rPr>
            </w:pPr>
            <w:r w:rsidRPr="00544145">
              <w:rPr>
                <w:rFonts w:ascii="VIC Light" w:hAnsi="VIC Light"/>
                <w:szCs w:val="18"/>
              </w:rPr>
              <w:t>Technology Studies</w:t>
            </w:r>
          </w:p>
        </w:tc>
        <w:tc>
          <w:tcPr>
            <w:tcW w:w="1091" w:type="pct"/>
            <w:tcBorders>
              <w:top w:val="single" w:sz="4" w:space="0" w:color="auto"/>
              <w:left w:val="single" w:sz="4" w:space="0" w:color="auto"/>
              <w:bottom w:val="single" w:sz="4" w:space="0" w:color="auto"/>
              <w:right w:val="single" w:sz="4" w:space="0" w:color="auto"/>
            </w:tcBorders>
          </w:tcPr>
          <w:p w14:paraId="2ADF9089"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5DB89F06" w14:textId="77777777" w:rsidR="00CE0B4C" w:rsidRPr="00544145" w:rsidRDefault="00CE0B4C" w:rsidP="006B1662">
            <w:pPr>
              <w:spacing w:after="0"/>
              <w:rPr>
                <w:rFonts w:ascii="VIC Light" w:hAnsi="VIC Light"/>
                <w:b/>
                <w:szCs w:val="18"/>
              </w:rPr>
            </w:pPr>
            <w:r w:rsidRPr="00544145">
              <w:rPr>
                <w:rFonts w:ascii="VIC Light" w:hAnsi="VIC Light"/>
                <w:szCs w:val="18"/>
              </w:rPr>
              <w:t>Generalist - Primary Teaching</w:t>
            </w:r>
          </w:p>
        </w:tc>
        <w:tc>
          <w:tcPr>
            <w:tcW w:w="1121" w:type="pct"/>
            <w:tcBorders>
              <w:top w:val="single" w:sz="4" w:space="0" w:color="auto"/>
              <w:left w:val="single" w:sz="4" w:space="0" w:color="auto"/>
              <w:bottom w:val="single" w:sz="4" w:space="0" w:color="auto"/>
              <w:right w:val="single" w:sz="4" w:space="0" w:color="auto"/>
            </w:tcBorders>
          </w:tcPr>
          <w:p w14:paraId="0EB99F6B" w14:textId="77777777" w:rsidR="00CE0B4C" w:rsidRPr="00544145" w:rsidRDefault="00CE0B4C" w:rsidP="006B1662">
            <w:pPr>
              <w:spacing w:after="0"/>
              <w:rPr>
                <w:rFonts w:ascii="VIC Light" w:hAnsi="VIC Light"/>
                <w:b/>
                <w:szCs w:val="18"/>
              </w:rPr>
            </w:pPr>
            <w:r w:rsidRPr="00544145">
              <w:rPr>
                <w:rFonts w:ascii="VIC Light" w:hAnsi="VIC Light"/>
                <w:szCs w:val="18"/>
              </w:rPr>
              <w:t>NA</w:t>
            </w:r>
          </w:p>
        </w:tc>
      </w:tr>
      <w:tr w:rsidR="00CE0B4C" w:rsidRPr="00544145" w14:paraId="5A275AB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730E15C" w14:textId="77777777" w:rsidR="00CE0B4C" w:rsidRPr="00544145" w:rsidRDefault="00CE0B4C" w:rsidP="006B1662">
            <w:pPr>
              <w:spacing w:after="0"/>
              <w:rPr>
                <w:rFonts w:ascii="VIC Light" w:hAnsi="VIC Light"/>
                <w:b/>
                <w:szCs w:val="18"/>
              </w:rPr>
            </w:pPr>
            <w:r w:rsidRPr="00544145">
              <w:rPr>
                <w:rFonts w:ascii="VIC Light" w:hAnsi="VIC Light"/>
                <w:szCs w:val="18"/>
              </w:rPr>
              <w:t>VCE VET Information Technology</w:t>
            </w:r>
          </w:p>
        </w:tc>
        <w:tc>
          <w:tcPr>
            <w:tcW w:w="1091" w:type="pct"/>
            <w:tcBorders>
              <w:top w:val="single" w:sz="4" w:space="0" w:color="auto"/>
              <w:left w:val="single" w:sz="4" w:space="0" w:color="auto"/>
              <w:bottom w:val="single" w:sz="4" w:space="0" w:color="auto"/>
              <w:right w:val="single" w:sz="4" w:space="0" w:color="auto"/>
            </w:tcBorders>
          </w:tcPr>
          <w:p w14:paraId="29426F8D"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74BE38A1" w14:textId="77777777" w:rsidR="00CE0B4C" w:rsidRPr="00544145" w:rsidRDefault="00CE0B4C" w:rsidP="006B1662">
            <w:pPr>
              <w:spacing w:after="0"/>
              <w:rPr>
                <w:rFonts w:ascii="VIC Light" w:hAnsi="VIC Light"/>
                <w:b/>
                <w:szCs w:val="18"/>
              </w:rPr>
            </w:pPr>
            <w:r w:rsidRPr="00544145">
              <w:rPr>
                <w:rFonts w:ascii="VIC Light" w:hAnsi="VIC Light"/>
                <w:szCs w:val="18"/>
              </w:rPr>
              <w:t>Generalist - Secondary</w:t>
            </w:r>
          </w:p>
        </w:tc>
        <w:tc>
          <w:tcPr>
            <w:tcW w:w="1121" w:type="pct"/>
            <w:tcBorders>
              <w:top w:val="single" w:sz="4" w:space="0" w:color="auto"/>
              <w:left w:val="single" w:sz="4" w:space="0" w:color="auto"/>
              <w:bottom w:val="single" w:sz="4" w:space="0" w:color="auto"/>
              <w:right w:val="single" w:sz="4" w:space="0" w:color="auto"/>
            </w:tcBorders>
          </w:tcPr>
          <w:p w14:paraId="408F7279" w14:textId="77777777" w:rsidR="00CE0B4C" w:rsidRPr="00544145" w:rsidRDefault="00CE0B4C" w:rsidP="006B1662">
            <w:pPr>
              <w:spacing w:after="0"/>
              <w:rPr>
                <w:rFonts w:ascii="VIC Light" w:hAnsi="VIC Light"/>
                <w:b/>
                <w:szCs w:val="18"/>
              </w:rPr>
            </w:pPr>
            <w:r w:rsidRPr="00544145">
              <w:rPr>
                <w:rFonts w:ascii="VIC Light" w:hAnsi="VIC Light"/>
                <w:szCs w:val="18"/>
              </w:rPr>
              <w:t>NA</w:t>
            </w:r>
          </w:p>
        </w:tc>
      </w:tr>
      <w:tr w:rsidR="00CE0B4C" w:rsidRPr="00544145" w14:paraId="642054C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2CFA7EC" w14:textId="77777777" w:rsidR="00CE0B4C" w:rsidRPr="00544145" w:rsidRDefault="00CE0B4C" w:rsidP="006B1662">
            <w:pPr>
              <w:spacing w:after="0"/>
              <w:rPr>
                <w:rFonts w:ascii="VIC Light" w:hAnsi="VIC Light"/>
                <w:b/>
                <w:szCs w:val="18"/>
              </w:rPr>
            </w:pPr>
            <w:r w:rsidRPr="00544145">
              <w:rPr>
                <w:rFonts w:ascii="VIC Light" w:hAnsi="VIC Light"/>
                <w:szCs w:val="18"/>
              </w:rPr>
              <w:t>VCE VET Integrated Technology</w:t>
            </w:r>
          </w:p>
        </w:tc>
        <w:tc>
          <w:tcPr>
            <w:tcW w:w="1091" w:type="pct"/>
            <w:tcBorders>
              <w:top w:val="single" w:sz="4" w:space="0" w:color="auto"/>
              <w:left w:val="single" w:sz="4" w:space="0" w:color="auto"/>
              <w:bottom w:val="single" w:sz="4" w:space="0" w:color="auto"/>
              <w:right w:val="single" w:sz="4" w:space="0" w:color="auto"/>
            </w:tcBorders>
          </w:tcPr>
          <w:p w14:paraId="6369DE3A" w14:textId="77777777" w:rsidR="00CE0B4C" w:rsidRPr="00544145" w:rsidRDefault="00CE0B4C" w:rsidP="006B1662">
            <w:pPr>
              <w:spacing w:after="0"/>
              <w:rPr>
                <w:rFonts w:ascii="VIC Light" w:hAnsi="VIC Light"/>
                <w:b/>
                <w:szCs w:val="18"/>
              </w:rPr>
            </w:pPr>
            <w:r w:rsidRPr="00544145">
              <w:rPr>
                <w:rFonts w:ascii="VIC Light" w:hAnsi="VIC Light"/>
                <w:szCs w:val="18"/>
              </w:rPr>
              <w:t>Digital technology</w:t>
            </w:r>
          </w:p>
        </w:tc>
        <w:tc>
          <w:tcPr>
            <w:tcW w:w="1380" w:type="pct"/>
            <w:tcBorders>
              <w:top w:val="single" w:sz="4" w:space="0" w:color="auto"/>
              <w:left w:val="single" w:sz="4" w:space="0" w:color="auto"/>
              <w:bottom w:val="single" w:sz="4" w:space="0" w:color="auto"/>
              <w:right w:val="single" w:sz="4" w:space="0" w:color="auto"/>
            </w:tcBorders>
          </w:tcPr>
          <w:p w14:paraId="6F7F3A93" w14:textId="77777777" w:rsidR="00CE0B4C" w:rsidRPr="00544145" w:rsidRDefault="00CE0B4C" w:rsidP="006B1662">
            <w:pPr>
              <w:spacing w:after="0"/>
              <w:rPr>
                <w:rFonts w:ascii="VIC Light" w:hAnsi="VIC Light"/>
                <w:b/>
                <w:szCs w:val="18"/>
              </w:rPr>
            </w:pPr>
            <w:r w:rsidRPr="00544145">
              <w:rPr>
                <w:rFonts w:ascii="VIC Light" w:hAnsi="VIC Light"/>
                <w:szCs w:val="18"/>
              </w:rPr>
              <w:t>Dance</w:t>
            </w:r>
          </w:p>
        </w:tc>
        <w:tc>
          <w:tcPr>
            <w:tcW w:w="1121" w:type="pct"/>
            <w:tcBorders>
              <w:top w:val="single" w:sz="4" w:space="0" w:color="auto"/>
              <w:left w:val="single" w:sz="4" w:space="0" w:color="auto"/>
              <w:bottom w:val="single" w:sz="4" w:space="0" w:color="auto"/>
              <w:right w:val="single" w:sz="4" w:space="0" w:color="auto"/>
            </w:tcBorders>
          </w:tcPr>
          <w:p w14:paraId="7EF6FBA1"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6E46BE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7618241"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091" w:type="pct"/>
            <w:tcBorders>
              <w:top w:val="single" w:sz="4" w:space="0" w:color="auto"/>
              <w:left w:val="single" w:sz="4" w:space="0" w:color="auto"/>
              <w:bottom w:val="single" w:sz="4" w:space="0" w:color="auto"/>
              <w:right w:val="single" w:sz="4" w:space="0" w:color="auto"/>
            </w:tcBorders>
          </w:tcPr>
          <w:p w14:paraId="02CECC49"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527FC9BC" w14:textId="77777777" w:rsidR="00CE0B4C" w:rsidRPr="00544145" w:rsidRDefault="00CE0B4C" w:rsidP="006B1662">
            <w:pPr>
              <w:spacing w:after="0"/>
              <w:rPr>
                <w:rFonts w:ascii="VIC Light" w:hAnsi="VIC Light"/>
                <w:b/>
                <w:szCs w:val="18"/>
              </w:rPr>
            </w:pPr>
            <w:r w:rsidRPr="00544145">
              <w:rPr>
                <w:rFonts w:ascii="VIC Light" w:hAnsi="VIC Light"/>
                <w:szCs w:val="18"/>
              </w:rPr>
              <w:t>Drama</w:t>
            </w:r>
          </w:p>
        </w:tc>
        <w:tc>
          <w:tcPr>
            <w:tcW w:w="1121" w:type="pct"/>
            <w:tcBorders>
              <w:top w:val="single" w:sz="4" w:space="0" w:color="auto"/>
              <w:left w:val="single" w:sz="4" w:space="0" w:color="auto"/>
              <w:bottom w:val="single" w:sz="4" w:space="0" w:color="auto"/>
              <w:right w:val="single" w:sz="4" w:space="0" w:color="auto"/>
            </w:tcBorders>
          </w:tcPr>
          <w:p w14:paraId="0B6B1A81"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1C2AA9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40B663D" w14:textId="77777777" w:rsidR="00CE0B4C" w:rsidRPr="00544145" w:rsidRDefault="00CE0B4C" w:rsidP="006B1662">
            <w:pPr>
              <w:spacing w:after="0"/>
              <w:rPr>
                <w:rFonts w:ascii="VIC Light" w:hAnsi="VIC Light"/>
                <w:b/>
                <w:szCs w:val="18"/>
              </w:rPr>
            </w:pPr>
            <w:r w:rsidRPr="00544145">
              <w:rPr>
                <w:rFonts w:ascii="VIC Light" w:hAnsi="VIC Light"/>
                <w:szCs w:val="18"/>
              </w:rPr>
              <w:t>English - Additional Language</w:t>
            </w:r>
          </w:p>
        </w:tc>
        <w:tc>
          <w:tcPr>
            <w:tcW w:w="1091" w:type="pct"/>
            <w:tcBorders>
              <w:top w:val="single" w:sz="4" w:space="0" w:color="auto"/>
              <w:left w:val="single" w:sz="4" w:space="0" w:color="auto"/>
              <w:bottom w:val="single" w:sz="4" w:space="0" w:color="auto"/>
              <w:right w:val="single" w:sz="4" w:space="0" w:color="auto"/>
            </w:tcBorders>
          </w:tcPr>
          <w:p w14:paraId="645E0148"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0564202B" w14:textId="77777777" w:rsidR="00CE0B4C" w:rsidRPr="00544145" w:rsidRDefault="00CE0B4C" w:rsidP="006B1662">
            <w:pPr>
              <w:spacing w:after="0"/>
              <w:rPr>
                <w:rFonts w:ascii="VIC Light" w:hAnsi="VIC Light"/>
                <w:b/>
                <w:szCs w:val="18"/>
              </w:rPr>
            </w:pPr>
            <w:r w:rsidRPr="00544145">
              <w:rPr>
                <w:rFonts w:ascii="VIC Light" w:hAnsi="VIC Light"/>
                <w:szCs w:val="18"/>
              </w:rPr>
              <w:t>Music - Classroom</w:t>
            </w:r>
          </w:p>
        </w:tc>
        <w:tc>
          <w:tcPr>
            <w:tcW w:w="1121" w:type="pct"/>
            <w:tcBorders>
              <w:top w:val="single" w:sz="4" w:space="0" w:color="auto"/>
              <w:left w:val="single" w:sz="4" w:space="0" w:color="auto"/>
              <w:bottom w:val="single" w:sz="4" w:space="0" w:color="auto"/>
              <w:right w:val="single" w:sz="4" w:space="0" w:color="auto"/>
            </w:tcBorders>
          </w:tcPr>
          <w:p w14:paraId="6D32D282"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E0CCAB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417CD02" w14:textId="77777777" w:rsidR="00CE0B4C" w:rsidRPr="00544145" w:rsidRDefault="00CE0B4C" w:rsidP="006B1662">
            <w:pPr>
              <w:spacing w:after="0"/>
              <w:rPr>
                <w:rFonts w:ascii="VIC Light" w:hAnsi="VIC Light"/>
                <w:b/>
                <w:szCs w:val="18"/>
              </w:rPr>
            </w:pPr>
            <w:r w:rsidRPr="00544145">
              <w:rPr>
                <w:rFonts w:ascii="VIC Light" w:hAnsi="VIC Light"/>
                <w:szCs w:val="18"/>
              </w:rPr>
              <w:t>English Intervention</w:t>
            </w:r>
          </w:p>
        </w:tc>
        <w:tc>
          <w:tcPr>
            <w:tcW w:w="1091" w:type="pct"/>
            <w:tcBorders>
              <w:top w:val="single" w:sz="4" w:space="0" w:color="auto"/>
              <w:left w:val="single" w:sz="4" w:space="0" w:color="auto"/>
              <w:bottom w:val="single" w:sz="4" w:space="0" w:color="auto"/>
              <w:right w:val="single" w:sz="4" w:space="0" w:color="auto"/>
            </w:tcBorders>
          </w:tcPr>
          <w:p w14:paraId="10209142"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4C71480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w:t>
            </w:r>
          </w:p>
        </w:tc>
        <w:tc>
          <w:tcPr>
            <w:tcW w:w="1121" w:type="pct"/>
            <w:tcBorders>
              <w:top w:val="single" w:sz="4" w:space="0" w:color="auto"/>
              <w:left w:val="single" w:sz="4" w:space="0" w:color="auto"/>
              <w:bottom w:val="single" w:sz="4" w:space="0" w:color="auto"/>
              <w:right w:val="single" w:sz="4" w:space="0" w:color="auto"/>
            </w:tcBorders>
          </w:tcPr>
          <w:p w14:paraId="30E5E19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44B1A3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BC93B99" w14:textId="77777777" w:rsidR="00CE0B4C" w:rsidRPr="00544145" w:rsidRDefault="00CE0B4C" w:rsidP="006B1662">
            <w:pPr>
              <w:spacing w:after="0"/>
              <w:rPr>
                <w:rFonts w:ascii="VIC Light" w:hAnsi="VIC Light"/>
                <w:b/>
                <w:szCs w:val="18"/>
              </w:rPr>
            </w:pPr>
            <w:r w:rsidRPr="00544145">
              <w:rPr>
                <w:rFonts w:ascii="VIC Light" w:hAnsi="VIC Light"/>
                <w:szCs w:val="18"/>
              </w:rPr>
              <w:t>English Language</w:t>
            </w:r>
          </w:p>
        </w:tc>
        <w:tc>
          <w:tcPr>
            <w:tcW w:w="1091" w:type="pct"/>
            <w:tcBorders>
              <w:top w:val="single" w:sz="4" w:space="0" w:color="auto"/>
              <w:left w:val="single" w:sz="4" w:space="0" w:color="auto"/>
              <w:bottom w:val="single" w:sz="4" w:space="0" w:color="auto"/>
              <w:right w:val="single" w:sz="4" w:space="0" w:color="auto"/>
            </w:tcBorders>
          </w:tcPr>
          <w:p w14:paraId="02003F1E"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5E820FE7"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Brass</w:t>
            </w:r>
          </w:p>
        </w:tc>
        <w:tc>
          <w:tcPr>
            <w:tcW w:w="1121" w:type="pct"/>
            <w:tcBorders>
              <w:top w:val="single" w:sz="4" w:space="0" w:color="auto"/>
              <w:left w:val="single" w:sz="4" w:space="0" w:color="auto"/>
              <w:bottom w:val="single" w:sz="4" w:space="0" w:color="auto"/>
              <w:right w:val="single" w:sz="4" w:space="0" w:color="auto"/>
            </w:tcBorders>
          </w:tcPr>
          <w:p w14:paraId="3EA8FEFE"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31F02BF"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03A3FF9" w14:textId="77777777" w:rsidR="00CE0B4C" w:rsidRPr="00544145" w:rsidRDefault="00CE0B4C" w:rsidP="006B1662">
            <w:pPr>
              <w:spacing w:after="0"/>
              <w:rPr>
                <w:rFonts w:ascii="VIC Light" w:hAnsi="VIC Light"/>
                <w:b/>
                <w:szCs w:val="18"/>
              </w:rPr>
            </w:pPr>
            <w:r w:rsidRPr="00544145">
              <w:rPr>
                <w:rFonts w:ascii="VIC Light" w:hAnsi="VIC Light"/>
                <w:szCs w:val="18"/>
              </w:rPr>
              <w:t>English Literature</w:t>
            </w:r>
          </w:p>
        </w:tc>
        <w:tc>
          <w:tcPr>
            <w:tcW w:w="1091" w:type="pct"/>
            <w:tcBorders>
              <w:top w:val="single" w:sz="4" w:space="0" w:color="auto"/>
              <w:left w:val="single" w:sz="4" w:space="0" w:color="auto"/>
              <w:bottom w:val="single" w:sz="4" w:space="0" w:color="auto"/>
              <w:right w:val="single" w:sz="4" w:space="0" w:color="auto"/>
            </w:tcBorders>
          </w:tcPr>
          <w:p w14:paraId="55B4F4B8"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1A1D18B4"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Clarinet</w:t>
            </w:r>
          </w:p>
        </w:tc>
        <w:tc>
          <w:tcPr>
            <w:tcW w:w="1121" w:type="pct"/>
            <w:tcBorders>
              <w:top w:val="single" w:sz="4" w:space="0" w:color="auto"/>
              <w:left w:val="single" w:sz="4" w:space="0" w:color="auto"/>
              <w:bottom w:val="single" w:sz="4" w:space="0" w:color="auto"/>
              <w:right w:val="single" w:sz="4" w:space="0" w:color="auto"/>
            </w:tcBorders>
          </w:tcPr>
          <w:p w14:paraId="69497BC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0415F13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7B937B9" w14:textId="77777777" w:rsidR="00CE0B4C" w:rsidRPr="00544145" w:rsidRDefault="00CE0B4C" w:rsidP="006B1662">
            <w:pPr>
              <w:spacing w:after="0"/>
              <w:rPr>
                <w:rFonts w:ascii="VIC Light" w:hAnsi="VIC Light"/>
                <w:b/>
                <w:szCs w:val="18"/>
              </w:rPr>
            </w:pPr>
            <w:r w:rsidRPr="00544145">
              <w:rPr>
                <w:rFonts w:ascii="VIC Light" w:hAnsi="VIC Light"/>
                <w:szCs w:val="18"/>
              </w:rPr>
              <w:t>Literature</w:t>
            </w:r>
          </w:p>
        </w:tc>
        <w:tc>
          <w:tcPr>
            <w:tcW w:w="1091" w:type="pct"/>
            <w:tcBorders>
              <w:top w:val="single" w:sz="4" w:space="0" w:color="auto"/>
              <w:left w:val="single" w:sz="4" w:space="0" w:color="auto"/>
              <w:bottom w:val="single" w:sz="4" w:space="0" w:color="auto"/>
              <w:right w:val="single" w:sz="4" w:space="0" w:color="auto"/>
            </w:tcBorders>
          </w:tcPr>
          <w:p w14:paraId="379B81FC"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63D668DA"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Flute</w:t>
            </w:r>
          </w:p>
        </w:tc>
        <w:tc>
          <w:tcPr>
            <w:tcW w:w="1121" w:type="pct"/>
            <w:tcBorders>
              <w:top w:val="single" w:sz="4" w:space="0" w:color="auto"/>
              <w:left w:val="single" w:sz="4" w:space="0" w:color="auto"/>
              <w:bottom w:val="single" w:sz="4" w:space="0" w:color="auto"/>
              <w:right w:val="single" w:sz="4" w:space="0" w:color="auto"/>
            </w:tcBorders>
          </w:tcPr>
          <w:p w14:paraId="338157E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A78B49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58D2A816" w14:textId="77777777" w:rsidR="00CE0B4C" w:rsidRPr="00544145" w:rsidRDefault="00CE0B4C" w:rsidP="006B1662">
            <w:pPr>
              <w:spacing w:after="0"/>
              <w:rPr>
                <w:rFonts w:ascii="VIC Light" w:hAnsi="VIC Light"/>
                <w:b/>
                <w:szCs w:val="18"/>
              </w:rPr>
            </w:pPr>
            <w:r w:rsidRPr="00544145">
              <w:rPr>
                <w:rFonts w:ascii="VIC Light" w:hAnsi="VIC Light"/>
                <w:szCs w:val="18"/>
              </w:rPr>
              <w:t>VCAL - Literacy Skills</w:t>
            </w:r>
          </w:p>
        </w:tc>
        <w:tc>
          <w:tcPr>
            <w:tcW w:w="1091" w:type="pct"/>
            <w:tcBorders>
              <w:top w:val="single" w:sz="4" w:space="0" w:color="auto"/>
              <w:left w:val="single" w:sz="4" w:space="0" w:color="auto"/>
              <w:bottom w:val="single" w:sz="4" w:space="0" w:color="auto"/>
              <w:right w:val="single" w:sz="4" w:space="0" w:color="auto"/>
            </w:tcBorders>
          </w:tcPr>
          <w:p w14:paraId="2487322E" w14:textId="77777777" w:rsidR="00CE0B4C" w:rsidRPr="00544145" w:rsidRDefault="00CE0B4C" w:rsidP="006B1662">
            <w:pPr>
              <w:spacing w:after="0"/>
              <w:rPr>
                <w:rFonts w:ascii="VIC Light" w:hAnsi="VIC Light"/>
                <w:b/>
                <w:szCs w:val="18"/>
              </w:rPr>
            </w:pPr>
            <w:r w:rsidRPr="00544145">
              <w:rPr>
                <w:rFonts w:ascii="VIC Light" w:hAnsi="VIC Light"/>
                <w:szCs w:val="18"/>
              </w:rPr>
              <w:t>English</w:t>
            </w:r>
          </w:p>
        </w:tc>
        <w:tc>
          <w:tcPr>
            <w:tcW w:w="1380" w:type="pct"/>
            <w:tcBorders>
              <w:top w:val="single" w:sz="4" w:space="0" w:color="auto"/>
              <w:left w:val="single" w:sz="4" w:space="0" w:color="auto"/>
              <w:bottom w:val="single" w:sz="4" w:space="0" w:color="auto"/>
              <w:right w:val="single" w:sz="4" w:space="0" w:color="auto"/>
            </w:tcBorders>
          </w:tcPr>
          <w:p w14:paraId="719CCE8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Guitar</w:t>
            </w:r>
          </w:p>
        </w:tc>
        <w:tc>
          <w:tcPr>
            <w:tcW w:w="1121" w:type="pct"/>
            <w:tcBorders>
              <w:top w:val="single" w:sz="4" w:space="0" w:color="auto"/>
              <w:left w:val="single" w:sz="4" w:space="0" w:color="auto"/>
              <w:bottom w:val="single" w:sz="4" w:space="0" w:color="auto"/>
              <w:right w:val="single" w:sz="4" w:space="0" w:color="auto"/>
            </w:tcBorders>
          </w:tcPr>
          <w:p w14:paraId="27ACC7C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B800C7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3B517DD" w14:textId="77777777" w:rsidR="00CE0B4C" w:rsidRPr="00544145" w:rsidRDefault="00CE0B4C" w:rsidP="006B1662">
            <w:pPr>
              <w:spacing w:after="0"/>
              <w:rPr>
                <w:rFonts w:ascii="VIC Light" w:hAnsi="VIC Light"/>
                <w:b/>
                <w:szCs w:val="18"/>
              </w:rPr>
            </w:pPr>
            <w:r w:rsidRPr="00544145">
              <w:rPr>
                <w:rFonts w:ascii="VIC Light" w:hAnsi="VIC Light"/>
                <w:szCs w:val="18"/>
              </w:rPr>
              <w:t>Health &amp; Human Development</w:t>
            </w:r>
          </w:p>
        </w:tc>
        <w:tc>
          <w:tcPr>
            <w:tcW w:w="1091" w:type="pct"/>
            <w:tcBorders>
              <w:top w:val="single" w:sz="4" w:space="0" w:color="auto"/>
              <w:left w:val="single" w:sz="4" w:space="0" w:color="auto"/>
              <w:bottom w:val="single" w:sz="4" w:space="0" w:color="auto"/>
              <w:right w:val="single" w:sz="4" w:space="0" w:color="auto"/>
            </w:tcBorders>
          </w:tcPr>
          <w:p w14:paraId="056161AA"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3EC6B49"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Orch</w:t>
            </w:r>
          </w:p>
        </w:tc>
        <w:tc>
          <w:tcPr>
            <w:tcW w:w="1121" w:type="pct"/>
            <w:tcBorders>
              <w:top w:val="single" w:sz="4" w:space="0" w:color="auto"/>
              <w:left w:val="single" w:sz="4" w:space="0" w:color="auto"/>
              <w:bottom w:val="single" w:sz="4" w:space="0" w:color="auto"/>
              <w:right w:val="single" w:sz="4" w:space="0" w:color="auto"/>
            </w:tcBorders>
          </w:tcPr>
          <w:p w14:paraId="1FDC8FA9"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C917DA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A6A919D" w14:textId="77777777" w:rsidR="00CE0B4C" w:rsidRPr="00544145" w:rsidRDefault="00CE0B4C" w:rsidP="006B1662">
            <w:pPr>
              <w:spacing w:after="0"/>
              <w:rPr>
                <w:rFonts w:ascii="VIC Light" w:hAnsi="VIC Light"/>
                <w:b/>
                <w:szCs w:val="18"/>
              </w:rPr>
            </w:pPr>
            <w:r w:rsidRPr="00544145">
              <w:rPr>
                <w:rFonts w:ascii="VIC Light" w:hAnsi="VIC Light"/>
                <w:szCs w:val="18"/>
              </w:rPr>
              <w:t>Health Education</w:t>
            </w:r>
          </w:p>
        </w:tc>
        <w:tc>
          <w:tcPr>
            <w:tcW w:w="1091" w:type="pct"/>
            <w:tcBorders>
              <w:top w:val="single" w:sz="4" w:space="0" w:color="auto"/>
              <w:left w:val="single" w:sz="4" w:space="0" w:color="auto"/>
              <w:bottom w:val="single" w:sz="4" w:space="0" w:color="auto"/>
              <w:right w:val="single" w:sz="4" w:space="0" w:color="auto"/>
            </w:tcBorders>
          </w:tcPr>
          <w:p w14:paraId="5560F4FF"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3A3C6FD"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Perc</w:t>
            </w:r>
          </w:p>
        </w:tc>
        <w:tc>
          <w:tcPr>
            <w:tcW w:w="1121" w:type="pct"/>
            <w:tcBorders>
              <w:top w:val="single" w:sz="4" w:space="0" w:color="auto"/>
              <w:left w:val="single" w:sz="4" w:space="0" w:color="auto"/>
              <w:bottom w:val="single" w:sz="4" w:space="0" w:color="auto"/>
              <w:right w:val="single" w:sz="4" w:space="0" w:color="auto"/>
            </w:tcBorders>
          </w:tcPr>
          <w:p w14:paraId="3D157E0D"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FC233AA"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48E7410" w14:textId="77777777" w:rsidR="00CE0B4C" w:rsidRPr="00544145" w:rsidRDefault="00CE0B4C" w:rsidP="006B1662">
            <w:pPr>
              <w:spacing w:after="0"/>
              <w:rPr>
                <w:rFonts w:ascii="VIC Light" w:hAnsi="VIC Light"/>
                <w:b/>
                <w:szCs w:val="18"/>
              </w:rPr>
            </w:pPr>
            <w:r w:rsidRPr="00544145">
              <w:rPr>
                <w:rFonts w:ascii="VIC Light" w:hAnsi="VIC Light"/>
                <w:szCs w:val="18"/>
              </w:rPr>
              <w:t>Human Development</w:t>
            </w:r>
          </w:p>
        </w:tc>
        <w:tc>
          <w:tcPr>
            <w:tcW w:w="1091" w:type="pct"/>
            <w:tcBorders>
              <w:top w:val="single" w:sz="4" w:space="0" w:color="auto"/>
              <w:left w:val="single" w:sz="4" w:space="0" w:color="auto"/>
              <w:bottom w:val="single" w:sz="4" w:space="0" w:color="auto"/>
              <w:right w:val="single" w:sz="4" w:space="0" w:color="auto"/>
            </w:tcBorders>
          </w:tcPr>
          <w:p w14:paraId="18078885"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740D0FC9"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Piano</w:t>
            </w:r>
          </w:p>
        </w:tc>
        <w:tc>
          <w:tcPr>
            <w:tcW w:w="1121" w:type="pct"/>
            <w:tcBorders>
              <w:top w:val="single" w:sz="4" w:space="0" w:color="auto"/>
              <w:left w:val="single" w:sz="4" w:space="0" w:color="auto"/>
              <w:bottom w:val="single" w:sz="4" w:space="0" w:color="auto"/>
              <w:right w:val="single" w:sz="4" w:space="0" w:color="auto"/>
            </w:tcBorders>
          </w:tcPr>
          <w:p w14:paraId="3423781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33A2FB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844D487" w14:textId="77777777" w:rsidR="00CE0B4C" w:rsidRPr="00544145" w:rsidRDefault="00CE0B4C" w:rsidP="006B1662">
            <w:pPr>
              <w:spacing w:after="0"/>
              <w:rPr>
                <w:rFonts w:ascii="VIC Light" w:hAnsi="VIC Light"/>
                <w:b/>
                <w:szCs w:val="18"/>
              </w:rPr>
            </w:pPr>
            <w:r w:rsidRPr="00544145">
              <w:rPr>
                <w:rFonts w:ascii="VIC Light" w:hAnsi="VIC Light"/>
                <w:szCs w:val="18"/>
              </w:rPr>
              <w:t>Outdoor &amp; Environment Studies</w:t>
            </w:r>
          </w:p>
        </w:tc>
        <w:tc>
          <w:tcPr>
            <w:tcW w:w="1091" w:type="pct"/>
            <w:tcBorders>
              <w:top w:val="single" w:sz="4" w:space="0" w:color="auto"/>
              <w:left w:val="single" w:sz="4" w:space="0" w:color="auto"/>
              <w:bottom w:val="single" w:sz="4" w:space="0" w:color="auto"/>
              <w:right w:val="single" w:sz="4" w:space="0" w:color="auto"/>
            </w:tcBorders>
          </w:tcPr>
          <w:p w14:paraId="339A1BBB"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3A26A2DC"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Sax</w:t>
            </w:r>
          </w:p>
        </w:tc>
        <w:tc>
          <w:tcPr>
            <w:tcW w:w="1121" w:type="pct"/>
            <w:tcBorders>
              <w:top w:val="single" w:sz="4" w:space="0" w:color="auto"/>
              <w:left w:val="single" w:sz="4" w:space="0" w:color="auto"/>
              <w:bottom w:val="single" w:sz="4" w:space="0" w:color="auto"/>
              <w:right w:val="single" w:sz="4" w:space="0" w:color="auto"/>
            </w:tcBorders>
          </w:tcPr>
          <w:p w14:paraId="7742A829"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31DB964"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A458560" w14:textId="77777777" w:rsidR="00CE0B4C" w:rsidRPr="00544145" w:rsidRDefault="00CE0B4C" w:rsidP="006B1662">
            <w:pPr>
              <w:spacing w:after="0"/>
              <w:rPr>
                <w:rFonts w:ascii="VIC Light" w:hAnsi="VIC Light"/>
                <w:b/>
                <w:szCs w:val="18"/>
              </w:rPr>
            </w:pPr>
            <w:r w:rsidRPr="00544145">
              <w:rPr>
                <w:rFonts w:ascii="VIC Light" w:hAnsi="VIC Light"/>
                <w:szCs w:val="18"/>
              </w:rPr>
              <w:t>Outdoor Education</w:t>
            </w:r>
          </w:p>
        </w:tc>
        <w:tc>
          <w:tcPr>
            <w:tcW w:w="1091" w:type="pct"/>
            <w:tcBorders>
              <w:top w:val="single" w:sz="4" w:space="0" w:color="auto"/>
              <w:left w:val="single" w:sz="4" w:space="0" w:color="auto"/>
              <w:bottom w:val="single" w:sz="4" w:space="0" w:color="auto"/>
              <w:right w:val="single" w:sz="4" w:space="0" w:color="auto"/>
            </w:tcBorders>
          </w:tcPr>
          <w:p w14:paraId="581AA46B"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1122701F"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Strings</w:t>
            </w:r>
          </w:p>
        </w:tc>
        <w:tc>
          <w:tcPr>
            <w:tcW w:w="1121" w:type="pct"/>
            <w:tcBorders>
              <w:top w:val="single" w:sz="4" w:space="0" w:color="auto"/>
              <w:left w:val="single" w:sz="4" w:space="0" w:color="auto"/>
              <w:bottom w:val="single" w:sz="4" w:space="0" w:color="auto"/>
              <w:right w:val="single" w:sz="4" w:space="0" w:color="auto"/>
            </w:tcBorders>
          </w:tcPr>
          <w:p w14:paraId="7134012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21EFCAC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565E2B63" w14:textId="77777777" w:rsidR="00CE0B4C" w:rsidRPr="00544145" w:rsidRDefault="00CE0B4C" w:rsidP="006B1662">
            <w:pPr>
              <w:spacing w:after="0"/>
              <w:rPr>
                <w:rFonts w:ascii="VIC Light" w:hAnsi="VIC Light"/>
                <w:b/>
                <w:szCs w:val="18"/>
              </w:rPr>
            </w:pPr>
            <w:r w:rsidRPr="00544145">
              <w:rPr>
                <w:rFonts w:ascii="VIC Light" w:hAnsi="VIC Light"/>
                <w:szCs w:val="18"/>
              </w:rPr>
              <w:t>Physical Education</w:t>
            </w:r>
          </w:p>
        </w:tc>
        <w:tc>
          <w:tcPr>
            <w:tcW w:w="1091" w:type="pct"/>
            <w:tcBorders>
              <w:top w:val="single" w:sz="4" w:space="0" w:color="auto"/>
              <w:left w:val="single" w:sz="4" w:space="0" w:color="auto"/>
              <w:bottom w:val="single" w:sz="4" w:space="0" w:color="auto"/>
              <w:right w:val="single" w:sz="4" w:space="0" w:color="auto"/>
            </w:tcBorders>
          </w:tcPr>
          <w:p w14:paraId="75B34AC1"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7A47CD7D"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Voice</w:t>
            </w:r>
          </w:p>
        </w:tc>
        <w:tc>
          <w:tcPr>
            <w:tcW w:w="1121" w:type="pct"/>
            <w:tcBorders>
              <w:top w:val="single" w:sz="4" w:space="0" w:color="auto"/>
              <w:left w:val="single" w:sz="4" w:space="0" w:color="auto"/>
              <w:bottom w:val="single" w:sz="4" w:space="0" w:color="auto"/>
              <w:right w:val="single" w:sz="4" w:space="0" w:color="auto"/>
            </w:tcBorders>
          </w:tcPr>
          <w:p w14:paraId="2FA32C8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3AB8EDCE"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741F8D4" w14:textId="77777777" w:rsidR="00CE0B4C" w:rsidRPr="00544145" w:rsidRDefault="00CE0B4C" w:rsidP="006B1662">
            <w:pPr>
              <w:spacing w:after="0"/>
              <w:rPr>
                <w:rFonts w:ascii="VIC Light" w:hAnsi="VIC Light"/>
                <w:b/>
                <w:szCs w:val="18"/>
              </w:rPr>
            </w:pPr>
            <w:r w:rsidRPr="00544145">
              <w:rPr>
                <w:rFonts w:ascii="VIC Light" w:hAnsi="VIC Light"/>
                <w:szCs w:val="18"/>
              </w:rPr>
              <w:t>Sport</w:t>
            </w:r>
          </w:p>
        </w:tc>
        <w:tc>
          <w:tcPr>
            <w:tcW w:w="1091" w:type="pct"/>
            <w:tcBorders>
              <w:top w:val="single" w:sz="4" w:space="0" w:color="auto"/>
              <w:left w:val="single" w:sz="4" w:space="0" w:color="auto"/>
              <w:bottom w:val="single" w:sz="4" w:space="0" w:color="auto"/>
              <w:right w:val="single" w:sz="4" w:space="0" w:color="auto"/>
            </w:tcBorders>
          </w:tcPr>
          <w:p w14:paraId="08F37EAA"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004EE23B" w14:textId="77777777" w:rsidR="00CE0B4C" w:rsidRPr="00544145" w:rsidRDefault="00CE0B4C" w:rsidP="006B1662">
            <w:pPr>
              <w:spacing w:after="0"/>
              <w:rPr>
                <w:rFonts w:ascii="VIC Light" w:hAnsi="VIC Light"/>
                <w:b/>
                <w:szCs w:val="18"/>
              </w:rPr>
            </w:pPr>
            <w:r w:rsidRPr="00544145">
              <w:rPr>
                <w:rFonts w:ascii="VIC Light" w:hAnsi="VIC Light"/>
                <w:szCs w:val="18"/>
              </w:rPr>
              <w:t>Music - Instrumental - Woodwind</w:t>
            </w:r>
          </w:p>
        </w:tc>
        <w:tc>
          <w:tcPr>
            <w:tcW w:w="1121" w:type="pct"/>
            <w:tcBorders>
              <w:top w:val="single" w:sz="4" w:space="0" w:color="auto"/>
              <w:left w:val="single" w:sz="4" w:space="0" w:color="auto"/>
              <w:bottom w:val="single" w:sz="4" w:space="0" w:color="auto"/>
              <w:right w:val="single" w:sz="4" w:space="0" w:color="auto"/>
            </w:tcBorders>
          </w:tcPr>
          <w:p w14:paraId="6D4993D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137B68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387CC21" w14:textId="77777777" w:rsidR="00CE0B4C" w:rsidRPr="00544145" w:rsidRDefault="00CE0B4C" w:rsidP="006B1662">
            <w:pPr>
              <w:spacing w:after="0"/>
              <w:rPr>
                <w:rFonts w:ascii="VIC Light" w:hAnsi="VIC Light"/>
                <w:b/>
                <w:szCs w:val="18"/>
              </w:rPr>
            </w:pPr>
            <w:r w:rsidRPr="00544145">
              <w:rPr>
                <w:rFonts w:ascii="VIC Light" w:hAnsi="VIC Light"/>
                <w:szCs w:val="18"/>
              </w:rPr>
              <w:t>VCAL-Personal Development Skill</w:t>
            </w:r>
          </w:p>
        </w:tc>
        <w:tc>
          <w:tcPr>
            <w:tcW w:w="1091" w:type="pct"/>
            <w:tcBorders>
              <w:top w:val="single" w:sz="4" w:space="0" w:color="auto"/>
              <w:left w:val="single" w:sz="4" w:space="0" w:color="auto"/>
              <w:bottom w:val="single" w:sz="4" w:space="0" w:color="auto"/>
              <w:right w:val="single" w:sz="4" w:space="0" w:color="auto"/>
            </w:tcBorders>
          </w:tcPr>
          <w:p w14:paraId="6BAEF516"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31FD4ACC" w14:textId="77777777" w:rsidR="00CE0B4C" w:rsidRPr="00544145" w:rsidRDefault="00CE0B4C" w:rsidP="006B1662">
            <w:pPr>
              <w:spacing w:after="0"/>
              <w:rPr>
                <w:rFonts w:ascii="VIC Light" w:hAnsi="VIC Light"/>
                <w:b/>
                <w:szCs w:val="18"/>
              </w:rPr>
            </w:pPr>
            <w:r w:rsidRPr="00544145">
              <w:rPr>
                <w:rFonts w:ascii="VIC Light" w:hAnsi="VIC Light"/>
                <w:szCs w:val="18"/>
              </w:rPr>
              <w:t>Music Investigation</w:t>
            </w:r>
          </w:p>
        </w:tc>
        <w:tc>
          <w:tcPr>
            <w:tcW w:w="1121" w:type="pct"/>
            <w:tcBorders>
              <w:top w:val="single" w:sz="4" w:space="0" w:color="auto"/>
              <w:left w:val="single" w:sz="4" w:space="0" w:color="auto"/>
              <w:bottom w:val="single" w:sz="4" w:space="0" w:color="auto"/>
              <w:right w:val="single" w:sz="4" w:space="0" w:color="auto"/>
            </w:tcBorders>
          </w:tcPr>
          <w:p w14:paraId="5D2B4D0C"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2ABF2FE"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16130FB" w14:textId="77777777" w:rsidR="00CE0B4C" w:rsidRPr="00544145" w:rsidRDefault="00CE0B4C" w:rsidP="006B1662">
            <w:pPr>
              <w:spacing w:after="0"/>
              <w:rPr>
                <w:rFonts w:ascii="VIC Light" w:hAnsi="VIC Light"/>
                <w:b/>
                <w:szCs w:val="18"/>
              </w:rPr>
            </w:pPr>
            <w:r w:rsidRPr="00544145">
              <w:rPr>
                <w:rFonts w:ascii="VIC Light" w:hAnsi="VIC Light"/>
                <w:szCs w:val="18"/>
              </w:rPr>
              <w:t>VCE VET Sport &amp; Recreation</w:t>
            </w:r>
          </w:p>
        </w:tc>
        <w:tc>
          <w:tcPr>
            <w:tcW w:w="1091" w:type="pct"/>
            <w:tcBorders>
              <w:top w:val="single" w:sz="4" w:space="0" w:color="auto"/>
              <w:left w:val="single" w:sz="4" w:space="0" w:color="auto"/>
              <w:bottom w:val="single" w:sz="4" w:space="0" w:color="auto"/>
              <w:right w:val="single" w:sz="4" w:space="0" w:color="auto"/>
            </w:tcBorders>
          </w:tcPr>
          <w:p w14:paraId="78A0D6E9" w14:textId="77777777" w:rsidR="00CE0B4C" w:rsidRPr="00544145" w:rsidRDefault="00CE0B4C" w:rsidP="006B1662">
            <w:pPr>
              <w:spacing w:after="0"/>
              <w:rPr>
                <w:rFonts w:ascii="VIC Light" w:hAnsi="VIC Light"/>
                <w:b/>
                <w:szCs w:val="18"/>
              </w:rPr>
            </w:pPr>
            <w:r w:rsidRPr="00544145">
              <w:rPr>
                <w:rFonts w:ascii="VIC Light" w:hAnsi="VIC Light"/>
                <w:szCs w:val="18"/>
              </w:rPr>
              <w:t>HPE</w:t>
            </w:r>
          </w:p>
        </w:tc>
        <w:tc>
          <w:tcPr>
            <w:tcW w:w="1380" w:type="pct"/>
            <w:tcBorders>
              <w:top w:val="single" w:sz="4" w:space="0" w:color="auto"/>
              <w:left w:val="single" w:sz="4" w:space="0" w:color="auto"/>
              <w:bottom w:val="single" w:sz="4" w:space="0" w:color="auto"/>
              <w:right w:val="single" w:sz="4" w:space="0" w:color="auto"/>
            </w:tcBorders>
          </w:tcPr>
          <w:p w14:paraId="4D619EA8" w14:textId="77777777" w:rsidR="00CE0B4C" w:rsidRPr="00544145" w:rsidRDefault="00CE0B4C" w:rsidP="006B1662">
            <w:pPr>
              <w:spacing w:after="0"/>
              <w:rPr>
                <w:rFonts w:ascii="VIC Light" w:hAnsi="VIC Light"/>
                <w:b/>
                <w:szCs w:val="18"/>
              </w:rPr>
            </w:pPr>
            <w:r w:rsidRPr="00544145">
              <w:rPr>
                <w:rFonts w:ascii="VIC Light" w:hAnsi="VIC Light"/>
                <w:szCs w:val="18"/>
              </w:rPr>
              <w:t>Music Performance</w:t>
            </w:r>
          </w:p>
        </w:tc>
        <w:tc>
          <w:tcPr>
            <w:tcW w:w="1121" w:type="pct"/>
            <w:tcBorders>
              <w:top w:val="single" w:sz="4" w:space="0" w:color="auto"/>
              <w:left w:val="single" w:sz="4" w:space="0" w:color="auto"/>
              <w:bottom w:val="single" w:sz="4" w:space="0" w:color="auto"/>
              <w:right w:val="single" w:sz="4" w:space="0" w:color="auto"/>
            </w:tcBorders>
          </w:tcPr>
          <w:p w14:paraId="3510702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1E51C0B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995DE28" w14:textId="77777777" w:rsidR="00CE0B4C" w:rsidRPr="00544145" w:rsidRDefault="00CE0B4C" w:rsidP="006B1662">
            <w:pPr>
              <w:spacing w:after="0"/>
              <w:rPr>
                <w:rFonts w:ascii="VIC Light" w:hAnsi="VIC Light"/>
                <w:b/>
                <w:szCs w:val="18"/>
              </w:rPr>
            </w:pPr>
            <w:r w:rsidRPr="00544145">
              <w:rPr>
                <w:rFonts w:ascii="VIC Light" w:hAnsi="VIC Light"/>
                <w:szCs w:val="18"/>
              </w:rPr>
              <w:t>Accounting</w:t>
            </w:r>
          </w:p>
        </w:tc>
        <w:tc>
          <w:tcPr>
            <w:tcW w:w="1091" w:type="pct"/>
            <w:tcBorders>
              <w:top w:val="single" w:sz="4" w:space="0" w:color="auto"/>
              <w:left w:val="single" w:sz="4" w:space="0" w:color="auto"/>
              <w:bottom w:val="single" w:sz="4" w:space="0" w:color="auto"/>
              <w:right w:val="single" w:sz="4" w:space="0" w:color="auto"/>
            </w:tcBorders>
          </w:tcPr>
          <w:p w14:paraId="75785CE0"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258FEDFF" w14:textId="77777777" w:rsidR="00CE0B4C" w:rsidRPr="00544145" w:rsidRDefault="00CE0B4C" w:rsidP="006B1662">
            <w:pPr>
              <w:spacing w:after="0"/>
              <w:rPr>
                <w:rFonts w:ascii="VIC Light" w:hAnsi="VIC Light"/>
                <w:b/>
                <w:szCs w:val="18"/>
              </w:rPr>
            </w:pPr>
            <w:r w:rsidRPr="00544145">
              <w:rPr>
                <w:rFonts w:ascii="VIC Light" w:hAnsi="VIC Light"/>
                <w:szCs w:val="18"/>
              </w:rPr>
              <w:t>Music Style &amp; Composition</w:t>
            </w:r>
          </w:p>
        </w:tc>
        <w:tc>
          <w:tcPr>
            <w:tcW w:w="1121" w:type="pct"/>
            <w:tcBorders>
              <w:top w:val="single" w:sz="4" w:space="0" w:color="auto"/>
              <w:left w:val="single" w:sz="4" w:space="0" w:color="auto"/>
              <w:bottom w:val="single" w:sz="4" w:space="0" w:color="auto"/>
              <w:right w:val="single" w:sz="4" w:space="0" w:color="auto"/>
            </w:tcBorders>
          </w:tcPr>
          <w:p w14:paraId="1DAA036A"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A58E6B2"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15A0F35" w14:textId="77777777" w:rsidR="00CE0B4C" w:rsidRPr="00544145" w:rsidRDefault="00CE0B4C" w:rsidP="006B1662">
            <w:pPr>
              <w:spacing w:after="0"/>
              <w:rPr>
                <w:rFonts w:ascii="VIC Light" w:hAnsi="VIC Light"/>
                <w:b/>
                <w:szCs w:val="18"/>
              </w:rPr>
            </w:pPr>
            <w:r w:rsidRPr="00544145">
              <w:rPr>
                <w:rFonts w:ascii="VIC Light" w:hAnsi="VIC Light"/>
                <w:szCs w:val="18"/>
              </w:rPr>
              <w:lastRenderedPageBreak/>
              <w:t>Business Management</w:t>
            </w:r>
          </w:p>
        </w:tc>
        <w:tc>
          <w:tcPr>
            <w:tcW w:w="1091" w:type="pct"/>
            <w:tcBorders>
              <w:top w:val="single" w:sz="4" w:space="0" w:color="auto"/>
              <w:left w:val="single" w:sz="4" w:space="0" w:color="auto"/>
              <w:bottom w:val="single" w:sz="4" w:space="0" w:color="auto"/>
              <w:right w:val="single" w:sz="4" w:space="0" w:color="auto"/>
            </w:tcBorders>
          </w:tcPr>
          <w:p w14:paraId="370633FA"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0404E1DB"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w:t>
            </w:r>
          </w:p>
        </w:tc>
        <w:tc>
          <w:tcPr>
            <w:tcW w:w="1121" w:type="pct"/>
            <w:tcBorders>
              <w:top w:val="single" w:sz="4" w:space="0" w:color="auto"/>
              <w:left w:val="single" w:sz="4" w:space="0" w:color="auto"/>
              <w:bottom w:val="single" w:sz="4" w:space="0" w:color="auto"/>
              <w:right w:val="single" w:sz="4" w:space="0" w:color="auto"/>
            </w:tcBorders>
          </w:tcPr>
          <w:p w14:paraId="4A592E7A"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2B6F9D0"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F97157B" w14:textId="77777777" w:rsidR="00CE0B4C" w:rsidRPr="00544145" w:rsidRDefault="00CE0B4C" w:rsidP="006B1662">
            <w:pPr>
              <w:spacing w:after="0"/>
              <w:rPr>
                <w:rFonts w:ascii="VIC Light" w:hAnsi="VIC Light"/>
                <w:b/>
                <w:szCs w:val="18"/>
              </w:rPr>
            </w:pPr>
            <w:r w:rsidRPr="00544145">
              <w:rPr>
                <w:rFonts w:ascii="VIC Light" w:hAnsi="VIC Light"/>
                <w:szCs w:val="18"/>
              </w:rPr>
              <w:t xml:space="preserve">Business Management </w:t>
            </w:r>
          </w:p>
        </w:tc>
        <w:tc>
          <w:tcPr>
            <w:tcW w:w="1091" w:type="pct"/>
            <w:tcBorders>
              <w:top w:val="single" w:sz="4" w:space="0" w:color="auto"/>
              <w:left w:val="single" w:sz="4" w:space="0" w:color="auto"/>
              <w:bottom w:val="single" w:sz="4" w:space="0" w:color="auto"/>
              <w:right w:val="single" w:sz="4" w:space="0" w:color="auto"/>
            </w:tcBorders>
          </w:tcPr>
          <w:p w14:paraId="021FC8DC"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86943BE" w14:textId="77777777" w:rsidR="00CE0B4C" w:rsidRPr="00544145" w:rsidRDefault="00CE0B4C" w:rsidP="006B1662">
            <w:pPr>
              <w:spacing w:after="0"/>
              <w:rPr>
                <w:rFonts w:ascii="VIC Light" w:hAnsi="VIC Light"/>
                <w:b/>
                <w:szCs w:val="18"/>
              </w:rPr>
            </w:pPr>
            <w:r w:rsidRPr="00544145">
              <w:rPr>
                <w:rFonts w:ascii="VIC Light" w:hAnsi="VIC Light"/>
                <w:szCs w:val="18"/>
              </w:rPr>
              <w:t>Theatre Studies</w:t>
            </w:r>
          </w:p>
        </w:tc>
        <w:tc>
          <w:tcPr>
            <w:tcW w:w="1121" w:type="pct"/>
            <w:tcBorders>
              <w:top w:val="single" w:sz="4" w:space="0" w:color="auto"/>
              <w:left w:val="single" w:sz="4" w:space="0" w:color="auto"/>
              <w:bottom w:val="single" w:sz="4" w:space="0" w:color="auto"/>
              <w:right w:val="single" w:sz="4" w:space="0" w:color="auto"/>
            </w:tcBorders>
          </w:tcPr>
          <w:p w14:paraId="19587CC3"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6408784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09A8A82" w14:textId="77777777" w:rsidR="00CE0B4C" w:rsidRPr="00544145" w:rsidRDefault="00CE0B4C" w:rsidP="006B1662">
            <w:pPr>
              <w:spacing w:after="0"/>
              <w:rPr>
                <w:rFonts w:ascii="VIC Light" w:hAnsi="VIC Light"/>
                <w:b/>
                <w:szCs w:val="18"/>
              </w:rPr>
            </w:pPr>
            <w:r w:rsidRPr="00544145">
              <w:rPr>
                <w:rFonts w:ascii="VIC Light" w:hAnsi="VIC Light"/>
                <w:szCs w:val="18"/>
              </w:rPr>
              <w:t>Business Manager</w:t>
            </w:r>
          </w:p>
        </w:tc>
        <w:tc>
          <w:tcPr>
            <w:tcW w:w="1091" w:type="pct"/>
            <w:tcBorders>
              <w:top w:val="single" w:sz="4" w:space="0" w:color="auto"/>
              <w:left w:val="single" w:sz="4" w:space="0" w:color="auto"/>
              <w:bottom w:val="single" w:sz="4" w:space="0" w:color="auto"/>
              <w:right w:val="single" w:sz="4" w:space="0" w:color="auto"/>
            </w:tcBorders>
          </w:tcPr>
          <w:p w14:paraId="73C0976F"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3E7E610E" w14:textId="77777777" w:rsidR="00CE0B4C" w:rsidRPr="00544145" w:rsidRDefault="00CE0B4C" w:rsidP="006B1662">
            <w:pPr>
              <w:spacing w:after="0"/>
              <w:rPr>
                <w:rFonts w:ascii="VIC Light" w:hAnsi="VIC Light"/>
                <w:b/>
                <w:szCs w:val="18"/>
              </w:rPr>
            </w:pPr>
            <w:r w:rsidRPr="00544145">
              <w:rPr>
                <w:rFonts w:ascii="VIC Light" w:hAnsi="VIC Light"/>
                <w:szCs w:val="18"/>
              </w:rPr>
              <w:t>VCE VET Dance</w:t>
            </w:r>
          </w:p>
        </w:tc>
        <w:tc>
          <w:tcPr>
            <w:tcW w:w="1121" w:type="pct"/>
            <w:tcBorders>
              <w:top w:val="single" w:sz="4" w:space="0" w:color="auto"/>
              <w:left w:val="single" w:sz="4" w:space="0" w:color="auto"/>
              <w:bottom w:val="single" w:sz="4" w:space="0" w:color="auto"/>
              <w:right w:val="single" w:sz="4" w:space="0" w:color="auto"/>
            </w:tcBorders>
          </w:tcPr>
          <w:p w14:paraId="115E26F0"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755D33DA"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3FB8414" w14:textId="77777777" w:rsidR="00CE0B4C" w:rsidRPr="00544145" w:rsidRDefault="00CE0B4C" w:rsidP="006B1662">
            <w:pPr>
              <w:spacing w:after="0"/>
              <w:rPr>
                <w:rFonts w:ascii="VIC Light" w:hAnsi="VIC Light"/>
                <w:b/>
                <w:szCs w:val="18"/>
              </w:rPr>
            </w:pPr>
            <w:r w:rsidRPr="00544145">
              <w:rPr>
                <w:rFonts w:ascii="VIC Light" w:hAnsi="VIC Light"/>
                <w:szCs w:val="18"/>
              </w:rPr>
              <w:t>Business Studies</w:t>
            </w:r>
          </w:p>
        </w:tc>
        <w:tc>
          <w:tcPr>
            <w:tcW w:w="1091" w:type="pct"/>
            <w:tcBorders>
              <w:top w:val="single" w:sz="4" w:space="0" w:color="auto"/>
              <w:left w:val="single" w:sz="4" w:space="0" w:color="auto"/>
              <w:bottom w:val="single" w:sz="4" w:space="0" w:color="auto"/>
              <w:right w:val="single" w:sz="4" w:space="0" w:color="auto"/>
            </w:tcBorders>
          </w:tcPr>
          <w:p w14:paraId="5306BAE5"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43CD5E8" w14:textId="77777777" w:rsidR="00CE0B4C" w:rsidRPr="00544145" w:rsidRDefault="00CE0B4C" w:rsidP="006B1662">
            <w:pPr>
              <w:spacing w:after="0"/>
              <w:rPr>
                <w:rFonts w:ascii="VIC Light" w:hAnsi="VIC Light"/>
                <w:b/>
                <w:szCs w:val="18"/>
              </w:rPr>
            </w:pPr>
            <w:r w:rsidRPr="00544145">
              <w:rPr>
                <w:rFonts w:ascii="VIC Light" w:hAnsi="VIC Light"/>
                <w:szCs w:val="18"/>
              </w:rPr>
              <w:t>VCE VET Music</w:t>
            </w:r>
          </w:p>
        </w:tc>
        <w:tc>
          <w:tcPr>
            <w:tcW w:w="1121" w:type="pct"/>
            <w:tcBorders>
              <w:top w:val="single" w:sz="4" w:space="0" w:color="auto"/>
              <w:left w:val="single" w:sz="4" w:space="0" w:color="auto"/>
              <w:bottom w:val="single" w:sz="4" w:space="0" w:color="auto"/>
              <w:right w:val="single" w:sz="4" w:space="0" w:color="auto"/>
            </w:tcBorders>
          </w:tcPr>
          <w:p w14:paraId="6CE702A4"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5F82912D"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39B3027" w14:textId="77777777" w:rsidR="00CE0B4C" w:rsidRPr="00544145" w:rsidRDefault="00CE0B4C" w:rsidP="006B1662">
            <w:pPr>
              <w:spacing w:after="0"/>
              <w:rPr>
                <w:rFonts w:ascii="VIC Light" w:hAnsi="VIC Light"/>
                <w:b/>
                <w:szCs w:val="18"/>
              </w:rPr>
            </w:pPr>
            <w:r w:rsidRPr="00544145">
              <w:rPr>
                <w:rFonts w:ascii="VIC Light" w:hAnsi="VIC Light"/>
                <w:szCs w:val="18"/>
              </w:rPr>
              <w:t>Commerce</w:t>
            </w:r>
          </w:p>
        </w:tc>
        <w:tc>
          <w:tcPr>
            <w:tcW w:w="1091" w:type="pct"/>
            <w:tcBorders>
              <w:top w:val="single" w:sz="4" w:space="0" w:color="auto"/>
              <w:left w:val="single" w:sz="4" w:space="0" w:color="auto"/>
              <w:bottom w:val="single" w:sz="4" w:space="0" w:color="auto"/>
              <w:right w:val="single" w:sz="4" w:space="0" w:color="auto"/>
            </w:tcBorders>
          </w:tcPr>
          <w:p w14:paraId="439308AE"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7AC0E41B" w14:textId="77777777" w:rsidR="00CE0B4C" w:rsidRPr="00544145" w:rsidRDefault="00CE0B4C" w:rsidP="006B1662">
            <w:pPr>
              <w:spacing w:after="0"/>
              <w:rPr>
                <w:rFonts w:ascii="VIC Light" w:hAnsi="VIC Light"/>
                <w:b/>
                <w:szCs w:val="18"/>
              </w:rPr>
            </w:pPr>
            <w:r w:rsidRPr="00544145">
              <w:rPr>
                <w:rFonts w:ascii="VIC Light" w:hAnsi="VIC Light"/>
                <w:szCs w:val="18"/>
              </w:rPr>
              <w:t>VCE VET Music - Technical Prod</w:t>
            </w:r>
          </w:p>
        </w:tc>
        <w:tc>
          <w:tcPr>
            <w:tcW w:w="1121" w:type="pct"/>
            <w:tcBorders>
              <w:top w:val="single" w:sz="4" w:space="0" w:color="auto"/>
              <w:left w:val="single" w:sz="4" w:space="0" w:color="auto"/>
              <w:bottom w:val="single" w:sz="4" w:space="0" w:color="auto"/>
              <w:right w:val="single" w:sz="4" w:space="0" w:color="auto"/>
            </w:tcBorders>
          </w:tcPr>
          <w:p w14:paraId="54FBEB66" w14:textId="77777777" w:rsidR="00CE0B4C" w:rsidRPr="00544145" w:rsidRDefault="00CE0B4C" w:rsidP="006B1662">
            <w:pPr>
              <w:spacing w:after="0"/>
              <w:rPr>
                <w:rFonts w:ascii="VIC Light" w:hAnsi="VIC Light"/>
                <w:b/>
                <w:szCs w:val="18"/>
              </w:rPr>
            </w:pPr>
            <w:r w:rsidRPr="00544145">
              <w:rPr>
                <w:rFonts w:ascii="VIC Light" w:hAnsi="VIC Light"/>
                <w:szCs w:val="18"/>
              </w:rPr>
              <w:t>Performing arts/music</w:t>
            </w:r>
          </w:p>
        </w:tc>
      </w:tr>
      <w:tr w:rsidR="00CE0B4C" w:rsidRPr="00544145" w14:paraId="40B5B2EC"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F08657B" w14:textId="77777777" w:rsidR="00CE0B4C" w:rsidRPr="00544145" w:rsidRDefault="00CE0B4C" w:rsidP="006B1662">
            <w:pPr>
              <w:spacing w:after="0"/>
              <w:rPr>
                <w:rFonts w:ascii="VIC Light" w:hAnsi="VIC Light"/>
                <w:b/>
                <w:szCs w:val="18"/>
              </w:rPr>
            </w:pPr>
            <w:r w:rsidRPr="00544145">
              <w:rPr>
                <w:rFonts w:ascii="VIC Light" w:hAnsi="VIC Light"/>
                <w:szCs w:val="18"/>
              </w:rPr>
              <w:t>Economics</w:t>
            </w:r>
          </w:p>
        </w:tc>
        <w:tc>
          <w:tcPr>
            <w:tcW w:w="1091" w:type="pct"/>
            <w:tcBorders>
              <w:top w:val="single" w:sz="4" w:space="0" w:color="auto"/>
              <w:left w:val="single" w:sz="4" w:space="0" w:color="auto"/>
              <w:bottom w:val="single" w:sz="4" w:space="0" w:color="auto"/>
              <w:right w:val="single" w:sz="4" w:space="0" w:color="auto"/>
            </w:tcBorders>
          </w:tcPr>
          <w:p w14:paraId="7029FC5E"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5C39671" w14:textId="77777777" w:rsidR="00CE0B4C" w:rsidRPr="00544145" w:rsidRDefault="00CE0B4C" w:rsidP="006B1662">
            <w:pPr>
              <w:spacing w:after="0"/>
              <w:rPr>
                <w:rFonts w:ascii="VIC Light" w:hAnsi="VIC Light"/>
                <w:b/>
                <w:szCs w:val="18"/>
              </w:rPr>
            </w:pPr>
            <w:r w:rsidRPr="00544145">
              <w:rPr>
                <w:rFonts w:ascii="VIC Light" w:hAnsi="VIC Light"/>
                <w:szCs w:val="18"/>
              </w:rPr>
              <w:t>Environmental Science</w:t>
            </w:r>
          </w:p>
        </w:tc>
        <w:tc>
          <w:tcPr>
            <w:tcW w:w="1121" w:type="pct"/>
            <w:tcBorders>
              <w:top w:val="single" w:sz="4" w:space="0" w:color="auto"/>
              <w:left w:val="single" w:sz="4" w:space="0" w:color="auto"/>
              <w:bottom w:val="single" w:sz="4" w:space="0" w:color="auto"/>
              <w:right w:val="single" w:sz="4" w:space="0" w:color="auto"/>
            </w:tcBorders>
          </w:tcPr>
          <w:p w14:paraId="0B6F1CEF"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A59DE0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59DE71F" w14:textId="77777777" w:rsidR="00CE0B4C" w:rsidRPr="00544145" w:rsidRDefault="00CE0B4C" w:rsidP="006B1662">
            <w:pPr>
              <w:spacing w:after="0"/>
              <w:rPr>
                <w:rFonts w:ascii="VIC Light" w:hAnsi="VIC Light"/>
                <w:b/>
                <w:szCs w:val="18"/>
              </w:rPr>
            </w:pPr>
            <w:r w:rsidRPr="00544145">
              <w:rPr>
                <w:rFonts w:ascii="VIC Light" w:hAnsi="VIC Light"/>
                <w:szCs w:val="18"/>
              </w:rPr>
              <w:t>Industry &amp; Enterprise</w:t>
            </w:r>
          </w:p>
        </w:tc>
        <w:tc>
          <w:tcPr>
            <w:tcW w:w="1091" w:type="pct"/>
            <w:tcBorders>
              <w:top w:val="single" w:sz="4" w:space="0" w:color="auto"/>
              <w:left w:val="single" w:sz="4" w:space="0" w:color="auto"/>
              <w:bottom w:val="single" w:sz="4" w:space="0" w:color="auto"/>
              <w:right w:val="single" w:sz="4" w:space="0" w:color="auto"/>
            </w:tcBorders>
          </w:tcPr>
          <w:p w14:paraId="65B84C81"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6A5BCC33" w14:textId="77777777" w:rsidR="00CE0B4C" w:rsidRPr="00544145" w:rsidRDefault="00CE0B4C" w:rsidP="006B1662">
            <w:pPr>
              <w:spacing w:after="0"/>
              <w:rPr>
                <w:rFonts w:ascii="VIC Light" w:hAnsi="VIC Light"/>
                <w:b/>
                <w:szCs w:val="18"/>
              </w:rPr>
            </w:pPr>
            <w:r w:rsidRPr="00544145">
              <w:rPr>
                <w:rFonts w:ascii="VIC Light" w:hAnsi="VIC Light"/>
                <w:szCs w:val="18"/>
              </w:rPr>
              <w:t>Psychology</w:t>
            </w:r>
          </w:p>
        </w:tc>
        <w:tc>
          <w:tcPr>
            <w:tcW w:w="1121" w:type="pct"/>
            <w:tcBorders>
              <w:top w:val="single" w:sz="4" w:space="0" w:color="auto"/>
              <w:left w:val="single" w:sz="4" w:space="0" w:color="auto"/>
              <w:bottom w:val="single" w:sz="4" w:space="0" w:color="auto"/>
              <w:right w:val="single" w:sz="4" w:space="0" w:color="auto"/>
            </w:tcBorders>
          </w:tcPr>
          <w:p w14:paraId="5EB5AA79"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2449C5F"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64A7152B" w14:textId="77777777" w:rsidR="00CE0B4C" w:rsidRPr="00544145" w:rsidRDefault="00CE0B4C" w:rsidP="006B1662">
            <w:pPr>
              <w:spacing w:after="0"/>
              <w:rPr>
                <w:rFonts w:ascii="VIC Light" w:hAnsi="VIC Light"/>
                <w:b/>
                <w:szCs w:val="18"/>
              </w:rPr>
            </w:pPr>
            <w:r w:rsidRPr="00544145">
              <w:rPr>
                <w:rFonts w:ascii="VIC Light" w:hAnsi="VIC Light"/>
                <w:szCs w:val="18"/>
              </w:rPr>
              <w:t>Legal Studies</w:t>
            </w:r>
          </w:p>
        </w:tc>
        <w:tc>
          <w:tcPr>
            <w:tcW w:w="1091" w:type="pct"/>
            <w:tcBorders>
              <w:top w:val="single" w:sz="4" w:space="0" w:color="auto"/>
              <w:left w:val="single" w:sz="4" w:space="0" w:color="auto"/>
              <w:bottom w:val="single" w:sz="4" w:space="0" w:color="auto"/>
              <w:right w:val="single" w:sz="4" w:space="0" w:color="auto"/>
            </w:tcBorders>
          </w:tcPr>
          <w:p w14:paraId="78E40B0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5F8807C6"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c>
          <w:tcPr>
            <w:tcW w:w="1121" w:type="pct"/>
            <w:tcBorders>
              <w:top w:val="single" w:sz="4" w:space="0" w:color="auto"/>
              <w:left w:val="single" w:sz="4" w:space="0" w:color="auto"/>
              <w:bottom w:val="single" w:sz="4" w:space="0" w:color="auto"/>
              <w:right w:val="single" w:sz="4" w:space="0" w:color="auto"/>
            </w:tcBorders>
          </w:tcPr>
          <w:p w14:paraId="009F1711"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0D5857E4"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D2FE75E" w14:textId="77777777" w:rsidR="00CE0B4C" w:rsidRPr="00544145" w:rsidRDefault="00CE0B4C" w:rsidP="006B1662">
            <w:pPr>
              <w:spacing w:after="0"/>
              <w:rPr>
                <w:rFonts w:ascii="VIC Light" w:hAnsi="VIC Light"/>
                <w:b/>
                <w:szCs w:val="18"/>
              </w:rPr>
            </w:pPr>
            <w:r w:rsidRPr="00544145">
              <w:rPr>
                <w:rFonts w:ascii="VIC Light" w:hAnsi="VIC Light"/>
                <w:szCs w:val="18"/>
              </w:rPr>
              <w:t>VCAL - Advanced Study Skills</w:t>
            </w:r>
          </w:p>
        </w:tc>
        <w:tc>
          <w:tcPr>
            <w:tcW w:w="1091" w:type="pct"/>
            <w:tcBorders>
              <w:top w:val="single" w:sz="4" w:space="0" w:color="auto"/>
              <w:left w:val="single" w:sz="4" w:space="0" w:color="auto"/>
              <w:bottom w:val="single" w:sz="4" w:space="0" w:color="auto"/>
              <w:right w:val="single" w:sz="4" w:space="0" w:color="auto"/>
            </w:tcBorders>
          </w:tcPr>
          <w:p w14:paraId="41CBD418"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394797B" w14:textId="77777777" w:rsidR="00CE0B4C" w:rsidRPr="00544145" w:rsidRDefault="00CE0B4C" w:rsidP="006B1662">
            <w:pPr>
              <w:spacing w:after="0"/>
              <w:rPr>
                <w:rFonts w:ascii="VIC Light" w:hAnsi="VIC Light"/>
                <w:b/>
                <w:szCs w:val="18"/>
              </w:rPr>
            </w:pPr>
            <w:r w:rsidRPr="00544145">
              <w:rPr>
                <w:rFonts w:ascii="VIC Light" w:hAnsi="VIC Light"/>
                <w:szCs w:val="18"/>
              </w:rPr>
              <w:t>Science - Biology</w:t>
            </w:r>
          </w:p>
        </w:tc>
        <w:tc>
          <w:tcPr>
            <w:tcW w:w="1121" w:type="pct"/>
            <w:tcBorders>
              <w:top w:val="single" w:sz="4" w:space="0" w:color="auto"/>
              <w:left w:val="single" w:sz="4" w:space="0" w:color="auto"/>
              <w:bottom w:val="single" w:sz="4" w:space="0" w:color="auto"/>
              <w:right w:val="single" w:sz="4" w:space="0" w:color="auto"/>
            </w:tcBorders>
          </w:tcPr>
          <w:p w14:paraId="32053894"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5397602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1307C4E" w14:textId="77777777" w:rsidR="00CE0B4C" w:rsidRPr="00544145" w:rsidRDefault="00CE0B4C" w:rsidP="006B1662">
            <w:pPr>
              <w:spacing w:after="0"/>
              <w:rPr>
                <w:rFonts w:ascii="VIC Light" w:hAnsi="VIC Light"/>
                <w:b/>
                <w:szCs w:val="18"/>
              </w:rPr>
            </w:pPr>
            <w:r w:rsidRPr="00544145">
              <w:rPr>
                <w:rFonts w:ascii="VIC Light" w:hAnsi="VIC Light"/>
                <w:szCs w:val="18"/>
              </w:rPr>
              <w:t>VCAL - Managing People &amp; Orgs</w:t>
            </w:r>
          </w:p>
        </w:tc>
        <w:tc>
          <w:tcPr>
            <w:tcW w:w="1091" w:type="pct"/>
            <w:tcBorders>
              <w:top w:val="single" w:sz="4" w:space="0" w:color="auto"/>
              <w:left w:val="single" w:sz="4" w:space="0" w:color="auto"/>
              <w:bottom w:val="single" w:sz="4" w:space="0" w:color="auto"/>
              <w:right w:val="single" w:sz="4" w:space="0" w:color="auto"/>
            </w:tcBorders>
          </w:tcPr>
          <w:p w14:paraId="0C1D71D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60A4ECBE" w14:textId="77777777" w:rsidR="00CE0B4C" w:rsidRPr="00544145" w:rsidRDefault="00CE0B4C" w:rsidP="006B1662">
            <w:pPr>
              <w:spacing w:after="0"/>
              <w:rPr>
                <w:rFonts w:ascii="VIC Light" w:hAnsi="VIC Light"/>
                <w:b/>
                <w:szCs w:val="18"/>
              </w:rPr>
            </w:pPr>
            <w:r w:rsidRPr="00544145">
              <w:rPr>
                <w:rFonts w:ascii="VIC Light" w:hAnsi="VIC Light"/>
                <w:szCs w:val="18"/>
              </w:rPr>
              <w:t>Science - Chemistry</w:t>
            </w:r>
          </w:p>
        </w:tc>
        <w:tc>
          <w:tcPr>
            <w:tcW w:w="1121" w:type="pct"/>
            <w:tcBorders>
              <w:top w:val="single" w:sz="4" w:space="0" w:color="auto"/>
              <w:left w:val="single" w:sz="4" w:space="0" w:color="auto"/>
              <w:bottom w:val="single" w:sz="4" w:space="0" w:color="auto"/>
              <w:right w:val="single" w:sz="4" w:space="0" w:color="auto"/>
            </w:tcBorders>
          </w:tcPr>
          <w:p w14:paraId="321B123C"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72483CA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14FFE78" w14:textId="77777777" w:rsidR="00CE0B4C" w:rsidRPr="00544145" w:rsidRDefault="00CE0B4C" w:rsidP="006B1662">
            <w:pPr>
              <w:spacing w:after="0"/>
              <w:rPr>
                <w:rFonts w:ascii="VIC Light" w:hAnsi="VIC Light"/>
                <w:b/>
                <w:szCs w:val="18"/>
              </w:rPr>
            </w:pPr>
            <w:r w:rsidRPr="00544145">
              <w:rPr>
                <w:rFonts w:ascii="VIC Light" w:hAnsi="VIC Light"/>
                <w:szCs w:val="18"/>
              </w:rPr>
              <w:t>VCAL - Marketing Theory &amp; Prac</w:t>
            </w:r>
          </w:p>
        </w:tc>
        <w:tc>
          <w:tcPr>
            <w:tcW w:w="1091" w:type="pct"/>
            <w:tcBorders>
              <w:top w:val="single" w:sz="4" w:space="0" w:color="auto"/>
              <w:left w:val="single" w:sz="4" w:space="0" w:color="auto"/>
              <w:bottom w:val="single" w:sz="4" w:space="0" w:color="auto"/>
              <w:right w:val="single" w:sz="4" w:space="0" w:color="auto"/>
            </w:tcBorders>
          </w:tcPr>
          <w:p w14:paraId="24E2470B"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17CC37CE" w14:textId="77777777" w:rsidR="00CE0B4C" w:rsidRPr="00544145" w:rsidRDefault="00CE0B4C" w:rsidP="006B1662">
            <w:pPr>
              <w:spacing w:after="0"/>
              <w:rPr>
                <w:rFonts w:ascii="VIC Light" w:hAnsi="VIC Light"/>
                <w:b/>
                <w:szCs w:val="18"/>
              </w:rPr>
            </w:pPr>
            <w:r w:rsidRPr="00544145">
              <w:rPr>
                <w:rFonts w:ascii="VIC Light" w:hAnsi="VIC Light"/>
                <w:szCs w:val="18"/>
              </w:rPr>
              <w:t>Science - Physics</w:t>
            </w:r>
          </w:p>
        </w:tc>
        <w:tc>
          <w:tcPr>
            <w:tcW w:w="1121" w:type="pct"/>
            <w:tcBorders>
              <w:top w:val="single" w:sz="4" w:space="0" w:color="auto"/>
              <w:left w:val="single" w:sz="4" w:space="0" w:color="auto"/>
              <w:bottom w:val="single" w:sz="4" w:space="0" w:color="auto"/>
              <w:right w:val="single" w:sz="4" w:space="0" w:color="auto"/>
            </w:tcBorders>
          </w:tcPr>
          <w:p w14:paraId="1085A644" w14:textId="77777777" w:rsidR="00CE0B4C" w:rsidRPr="00544145" w:rsidRDefault="00CE0B4C" w:rsidP="006B1662">
            <w:pPr>
              <w:spacing w:after="0"/>
              <w:rPr>
                <w:rFonts w:ascii="VIC Light" w:hAnsi="VIC Light"/>
                <w:b/>
                <w:szCs w:val="18"/>
              </w:rPr>
            </w:pPr>
            <w:r w:rsidRPr="00544145">
              <w:rPr>
                <w:rFonts w:ascii="VIC Light" w:hAnsi="VIC Light"/>
                <w:szCs w:val="18"/>
              </w:rPr>
              <w:t>Science</w:t>
            </w:r>
          </w:p>
        </w:tc>
      </w:tr>
      <w:tr w:rsidR="00CE0B4C" w:rsidRPr="00544145" w14:paraId="16D57FE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584C4E47" w14:textId="77777777" w:rsidR="00CE0B4C" w:rsidRPr="00544145" w:rsidRDefault="00CE0B4C" w:rsidP="006B1662">
            <w:pPr>
              <w:spacing w:after="0"/>
              <w:rPr>
                <w:rFonts w:ascii="VIC Light" w:hAnsi="VIC Light"/>
                <w:b/>
                <w:szCs w:val="18"/>
              </w:rPr>
            </w:pPr>
            <w:r w:rsidRPr="00544145">
              <w:rPr>
                <w:rFonts w:ascii="VIC Light" w:hAnsi="VIC Light"/>
                <w:szCs w:val="18"/>
              </w:rPr>
              <w:t>VCAL - Pathways Planning</w:t>
            </w:r>
          </w:p>
        </w:tc>
        <w:tc>
          <w:tcPr>
            <w:tcW w:w="1091" w:type="pct"/>
            <w:tcBorders>
              <w:top w:val="single" w:sz="4" w:space="0" w:color="auto"/>
              <w:left w:val="single" w:sz="4" w:space="0" w:color="auto"/>
              <w:bottom w:val="single" w:sz="4" w:space="0" w:color="auto"/>
              <w:right w:val="single" w:sz="4" w:space="0" w:color="auto"/>
            </w:tcBorders>
          </w:tcPr>
          <w:p w14:paraId="0263D1D6"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4A75C2A0" w14:textId="77777777" w:rsidR="00CE0B4C" w:rsidRPr="00544145" w:rsidRDefault="00CE0B4C" w:rsidP="006B1662">
            <w:pPr>
              <w:spacing w:after="0"/>
              <w:rPr>
                <w:rFonts w:ascii="VIC Light" w:hAnsi="VIC Light"/>
                <w:b/>
                <w:szCs w:val="18"/>
              </w:rPr>
            </w:pPr>
            <w:r w:rsidRPr="00544145">
              <w:rPr>
                <w:rFonts w:ascii="VIC Light" w:hAnsi="VIC Light"/>
                <w:szCs w:val="18"/>
              </w:rPr>
              <w:t>Music Therapy</w:t>
            </w:r>
          </w:p>
        </w:tc>
        <w:tc>
          <w:tcPr>
            <w:tcW w:w="1121" w:type="pct"/>
            <w:tcBorders>
              <w:top w:val="single" w:sz="4" w:space="0" w:color="auto"/>
              <w:left w:val="single" w:sz="4" w:space="0" w:color="auto"/>
              <w:bottom w:val="single" w:sz="4" w:space="0" w:color="auto"/>
              <w:right w:val="single" w:sz="4" w:space="0" w:color="auto"/>
            </w:tcBorders>
          </w:tcPr>
          <w:p w14:paraId="22B863B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4A23E82"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7988B66" w14:textId="77777777" w:rsidR="00CE0B4C" w:rsidRPr="00544145" w:rsidRDefault="00CE0B4C" w:rsidP="006B1662">
            <w:pPr>
              <w:spacing w:after="0"/>
              <w:rPr>
                <w:rFonts w:ascii="VIC Light" w:hAnsi="VIC Light"/>
                <w:b/>
                <w:szCs w:val="18"/>
              </w:rPr>
            </w:pPr>
            <w:r w:rsidRPr="00544145">
              <w:rPr>
                <w:rFonts w:ascii="VIC Light" w:hAnsi="VIC Light"/>
                <w:szCs w:val="18"/>
              </w:rPr>
              <w:t>VCAL - Work Related Skills</w:t>
            </w:r>
          </w:p>
        </w:tc>
        <w:tc>
          <w:tcPr>
            <w:tcW w:w="1091" w:type="pct"/>
            <w:tcBorders>
              <w:top w:val="single" w:sz="4" w:space="0" w:color="auto"/>
              <w:left w:val="single" w:sz="4" w:space="0" w:color="auto"/>
              <w:bottom w:val="single" w:sz="4" w:space="0" w:color="auto"/>
              <w:right w:val="single" w:sz="4" w:space="0" w:color="auto"/>
            </w:tcBorders>
          </w:tcPr>
          <w:p w14:paraId="522890A9"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79427D9B" w14:textId="77777777" w:rsidR="00CE0B4C" w:rsidRPr="00544145" w:rsidRDefault="00CE0B4C" w:rsidP="006B1662">
            <w:pPr>
              <w:spacing w:after="0"/>
              <w:rPr>
                <w:rFonts w:ascii="VIC Light" w:hAnsi="VIC Light"/>
                <w:b/>
                <w:szCs w:val="18"/>
              </w:rPr>
            </w:pPr>
            <w:r w:rsidRPr="00544145">
              <w:rPr>
                <w:rFonts w:ascii="VIC Light" w:hAnsi="VIC Light"/>
                <w:szCs w:val="18"/>
              </w:rPr>
              <w:t>Reading Intervention</w:t>
            </w:r>
          </w:p>
        </w:tc>
        <w:tc>
          <w:tcPr>
            <w:tcW w:w="1121" w:type="pct"/>
            <w:tcBorders>
              <w:top w:val="single" w:sz="4" w:space="0" w:color="auto"/>
              <w:left w:val="single" w:sz="4" w:space="0" w:color="auto"/>
              <w:bottom w:val="single" w:sz="4" w:space="0" w:color="auto"/>
              <w:right w:val="single" w:sz="4" w:space="0" w:color="auto"/>
            </w:tcBorders>
          </w:tcPr>
          <w:p w14:paraId="06D997D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ABE9AD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F44FEA8" w14:textId="77777777" w:rsidR="00CE0B4C" w:rsidRPr="00544145" w:rsidRDefault="00CE0B4C" w:rsidP="006B1662">
            <w:pPr>
              <w:spacing w:after="0"/>
              <w:rPr>
                <w:rFonts w:ascii="VIC Light" w:hAnsi="VIC Light"/>
                <w:b/>
                <w:szCs w:val="18"/>
              </w:rPr>
            </w:pPr>
            <w:r w:rsidRPr="00544145">
              <w:rPr>
                <w:rFonts w:ascii="VIC Light" w:hAnsi="VIC Light"/>
                <w:szCs w:val="18"/>
              </w:rPr>
              <w:t>VCAL -Managerial Communication</w:t>
            </w:r>
          </w:p>
        </w:tc>
        <w:tc>
          <w:tcPr>
            <w:tcW w:w="1091" w:type="pct"/>
            <w:tcBorders>
              <w:top w:val="single" w:sz="4" w:space="0" w:color="auto"/>
              <w:left w:val="single" w:sz="4" w:space="0" w:color="auto"/>
              <w:bottom w:val="single" w:sz="4" w:space="0" w:color="auto"/>
              <w:right w:val="single" w:sz="4" w:space="0" w:color="auto"/>
            </w:tcBorders>
          </w:tcPr>
          <w:p w14:paraId="54EA4F6B"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3BF59449"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General</w:t>
            </w:r>
          </w:p>
        </w:tc>
        <w:tc>
          <w:tcPr>
            <w:tcW w:w="1121" w:type="pct"/>
            <w:tcBorders>
              <w:top w:val="single" w:sz="4" w:space="0" w:color="auto"/>
              <w:left w:val="single" w:sz="4" w:space="0" w:color="auto"/>
              <w:bottom w:val="single" w:sz="4" w:space="0" w:color="auto"/>
              <w:right w:val="single" w:sz="4" w:space="0" w:color="auto"/>
            </w:tcBorders>
          </w:tcPr>
          <w:p w14:paraId="57469B3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7D1EC9C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D47644E" w14:textId="77777777" w:rsidR="00CE0B4C" w:rsidRPr="00544145" w:rsidRDefault="00CE0B4C" w:rsidP="006B1662">
            <w:pPr>
              <w:spacing w:after="0"/>
              <w:rPr>
                <w:rFonts w:ascii="VIC Light" w:hAnsi="VIC Light"/>
                <w:b/>
                <w:szCs w:val="18"/>
              </w:rPr>
            </w:pPr>
            <w:r w:rsidRPr="00544145">
              <w:rPr>
                <w:rFonts w:ascii="VIC Light" w:hAnsi="VIC Light"/>
                <w:szCs w:val="18"/>
              </w:rPr>
              <w:t>VCE VET Business</w:t>
            </w:r>
          </w:p>
        </w:tc>
        <w:tc>
          <w:tcPr>
            <w:tcW w:w="1091" w:type="pct"/>
            <w:tcBorders>
              <w:top w:val="single" w:sz="4" w:space="0" w:color="auto"/>
              <w:left w:val="single" w:sz="4" w:space="0" w:color="auto"/>
              <w:bottom w:val="single" w:sz="4" w:space="0" w:color="auto"/>
              <w:right w:val="single" w:sz="4" w:space="0" w:color="auto"/>
            </w:tcBorders>
          </w:tcPr>
          <w:p w14:paraId="06DFC647"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51C63F4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Autism</w:t>
            </w:r>
          </w:p>
        </w:tc>
        <w:tc>
          <w:tcPr>
            <w:tcW w:w="1121" w:type="pct"/>
            <w:tcBorders>
              <w:top w:val="single" w:sz="4" w:space="0" w:color="auto"/>
              <w:left w:val="single" w:sz="4" w:space="0" w:color="auto"/>
              <w:bottom w:val="single" w:sz="4" w:space="0" w:color="auto"/>
              <w:right w:val="single" w:sz="4" w:space="0" w:color="auto"/>
            </w:tcBorders>
          </w:tcPr>
          <w:p w14:paraId="3D76441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792E1D3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21306DBB" w14:textId="77777777" w:rsidR="00CE0B4C" w:rsidRPr="00544145" w:rsidRDefault="00CE0B4C" w:rsidP="006B1662">
            <w:pPr>
              <w:spacing w:after="0"/>
              <w:rPr>
                <w:rFonts w:ascii="VIC Light" w:hAnsi="VIC Light"/>
                <w:b/>
                <w:szCs w:val="18"/>
              </w:rPr>
            </w:pPr>
            <w:r w:rsidRPr="00544145">
              <w:rPr>
                <w:rFonts w:ascii="VIC Light" w:hAnsi="VIC Light"/>
                <w:szCs w:val="18"/>
              </w:rPr>
              <w:t>VCE VET Community Services</w:t>
            </w:r>
          </w:p>
        </w:tc>
        <w:tc>
          <w:tcPr>
            <w:tcW w:w="1091" w:type="pct"/>
            <w:tcBorders>
              <w:top w:val="single" w:sz="4" w:space="0" w:color="auto"/>
              <w:left w:val="single" w:sz="4" w:space="0" w:color="auto"/>
              <w:bottom w:val="single" w:sz="4" w:space="0" w:color="auto"/>
              <w:right w:val="single" w:sz="4" w:space="0" w:color="auto"/>
            </w:tcBorders>
          </w:tcPr>
          <w:p w14:paraId="59EE5182" w14:textId="77777777" w:rsidR="00CE0B4C" w:rsidRPr="00544145" w:rsidRDefault="00CE0B4C" w:rsidP="006B1662">
            <w:pPr>
              <w:spacing w:after="0"/>
              <w:rPr>
                <w:rFonts w:ascii="VIC Light" w:hAnsi="VIC Light"/>
                <w:b/>
                <w:szCs w:val="18"/>
              </w:rPr>
            </w:pPr>
            <w:r w:rsidRPr="00544145">
              <w:rPr>
                <w:rFonts w:ascii="VIC Light" w:hAnsi="VIC Light"/>
                <w:szCs w:val="18"/>
              </w:rPr>
              <w:t>Humanities- Economics and business</w:t>
            </w:r>
          </w:p>
        </w:tc>
        <w:tc>
          <w:tcPr>
            <w:tcW w:w="1380" w:type="pct"/>
            <w:tcBorders>
              <w:top w:val="single" w:sz="4" w:space="0" w:color="auto"/>
              <w:left w:val="single" w:sz="4" w:space="0" w:color="auto"/>
              <w:bottom w:val="single" w:sz="4" w:space="0" w:color="auto"/>
              <w:right w:val="single" w:sz="4" w:space="0" w:color="auto"/>
            </w:tcBorders>
          </w:tcPr>
          <w:p w14:paraId="26B9D95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Behav Mgt</w:t>
            </w:r>
          </w:p>
        </w:tc>
        <w:tc>
          <w:tcPr>
            <w:tcW w:w="1121" w:type="pct"/>
            <w:tcBorders>
              <w:top w:val="single" w:sz="4" w:space="0" w:color="auto"/>
              <w:left w:val="single" w:sz="4" w:space="0" w:color="auto"/>
              <w:bottom w:val="single" w:sz="4" w:space="0" w:color="auto"/>
              <w:right w:val="single" w:sz="4" w:space="0" w:color="auto"/>
            </w:tcBorders>
          </w:tcPr>
          <w:p w14:paraId="42D4CFA1"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3D3104DA"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923BCFD" w14:textId="77777777" w:rsidR="00CE0B4C" w:rsidRPr="00544145" w:rsidRDefault="00CE0B4C" w:rsidP="006B1662">
            <w:pPr>
              <w:spacing w:after="0"/>
              <w:rPr>
                <w:rFonts w:ascii="VIC Light" w:hAnsi="VIC Light"/>
                <w:b/>
                <w:szCs w:val="18"/>
              </w:rPr>
            </w:pPr>
            <w:r w:rsidRPr="00544145">
              <w:rPr>
                <w:rFonts w:ascii="VIC Light" w:hAnsi="VIC Light"/>
                <w:szCs w:val="18"/>
              </w:rPr>
              <w:t>Humanities</w:t>
            </w:r>
          </w:p>
        </w:tc>
        <w:tc>
          <w:tcPr>
            <w:tcW w:w="1091" w:type="pct"/>
            <w:tcBorders>
              <w:top w:val="single" w:sz="4" w:space="0" w:color="auto"/>
              <w:left w:val="single" w:sz="4" w:space="0" w:color="auto"/>
              <w:bottom w:val="single" w:sz="4" w:space="0" w:color="auto"/>
              <w:right w:val="single" w:sz="4" w:space="0" w:color="auto"/>
            </w:tcBorders>
          </w:tcPr>
          <w:p w14:paraId="6B163968"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4EA5429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Hearng Imp</w:t>
            </w:r>
          </w:p>
        </w:tc>
        <w:tc>
          <w:tcPr>
            <w:tcW w:w="1121" w:type="pct"/>
            <w:tcBorders>
              <w:top w:val="single" w:sz="4" w:space="0" w:color="auto"/>
              <w:left w:val="single" w:sz="4" w:space="0" w:color="auto"/>
              <w:bottom w:val="single" w:sz="4" w:space="0" w:color="auto"/>
              <w:right w:val="single" w:sz="4" w:space="0" w:color="auto"/>
            </w:tcBorders>
          </w:tcPr>
          <w:p w14:paraId="34F885C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DDF10B7"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C93E5B5" w14:textId="77777777" w:rsidR="00CE0B4C" w:rsidRPr="00544145" w:rsidRDefault="00CE0B4C" w:rsidP="006B1662">
            <w:pPr>
              <w:spacing w:after="0"/>
              <w:rPr>
                <w:rFonts w:ascii="VIC Light" w:hAnsi="VIC Light"/>
                <w:b/>
                <w:szCs w:val="18"/>
              </w:rPr>
            </w:pPr>
            <w:r w:rsidRPr="00544145">
              <w:rPr>
                <w:rFonts w:ascii="VIC Light" w:hAnsi="VIC Light"/>
                <w:szCs w:val="18"/>
              </w:rPr>
              <w:t>Humanities - Geography</w:t>
            </w:r>
          </w:p>
        </w:tc>
        <w:tc>
          <w:tcPr>
            <w:tcW w:w="1091" w:type="pct"/>
            <w:tcBorders>
              <w:top w:val="single" w:sz="4" w:space="0" w:color="auto"/>
              <w:left w:val="single" w:sz="4" w:space="0" w:color="auto"/>
              <w:bottom w:val="single" w:sz="4" w:space="0" w:color="auto"/>
              <w:right w:val="single" w:sz="4" w:space="0" w:color="auto"/>
            </w:tcBorders>
          </w:tcPr>
          <w:p w14:paraId="70E0014E"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5C9F0226"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Integ</w:t>
            </w:r>
          </w:p>
        </w:tc>
        <w:tc>
          <w:tcPr>
            <w:tcW w:w="1121" w:type="pct"/>
            <w:tcBorders>
              <w:top w:val="single" w:sz="4" w:space="0" w:color="auto"/>
              <w:left w:val="single" w:sz="4" w:space="0" w:color="auto"/>
              <w:bottom w:val="single" w:sz="4" w:space="0" w:color="auto"/>
              <w:right w:val="single" w:sz="4" w:space="0" w:color="auto"/>
            </w:tcBorders>
          </w:tcPr>
          <w:p w14:paraId="5B224C89"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2A7BFC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1911A5F" w14:textId="77777777" w:rsidR="00CE0B4C" w:rsidRPr="00544145" w:rsidRDefault="00CE0B4C" w:rsidP="006B1662">
            <w:pPr>
              <w:spacing w:after="0"/>
              <w:rPr>
                <w:rFonts w:ascii="VIC Light" w:hAnsi="VIC Light"/>
                <w:b/>
                <w:szCs w:val="18"/>
              </w:rPr>
            </w:pPr>
            <w:r w:rsidRPr="00544145">
              <w:rPr>
                <w:rFonts w:ascii="VIC Light" w:hAnsi="VIC Light"/>
                <w:szCs w:val="18"/>
              </w:rPr>
              <w:t>Philosophy</w:t>
            </w:r>
          </w:p>
        </w:tc>
        <w:tc>
          <w:tcPr>
            <w:tcW w:w="1091" w:type="pct"/>
            <w:tcBorders>
              <w:top w:val="single" w:sz="4" w:space="0" w:color="auto"/>
              <w:left w:val="single" w:sz="4" w:space="0" w:color="auto"/>
              <w:bottom w:val="single" w:sz="4" w:space="0" w:color="auto"/>
              <w:right w:val="single" w:sz="4" w:space="0" w:color="auto"/>
            </w:tcBorders>
          </w:tcPr>
          <w:p w14:paraId="36AD527A"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3241F35B"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Intell Imp</w:t>
            </w:r>
          </w:p>
        </w:tc>
        <w:tc>
          <w:tcPr>
            <w:tcW w:w="1121" w:type="pct"/>
            <w:tcBorders>
              <w:top w:val="single" w:sz="4" w:space="0" w:color="auto"/>
              <w:left w:val="single" w:sz="4" w:space="0" w:color="auto"/>
              <w:bottom w:val="single" w:sz="4" w:space="0" w:color="auto"/>
              <w:right w:val="single" w:sz="4" w:space="0" w:color="auto"/>
            </w:tcBorders>
          </w:tcPr>
          <w:p w14:paraId="2721B19E"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2C00E405"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8753D24" w14:textId="77777777" w:rsidR="00CE0B4C" w:rsidRPr="00544145" w:rsidRDefault="00CE0B4C" w:rsidP="006B1662">
            <w:pPr>
              <w:spacing w:after="0"/>
              <w:rPr>
                <w:rFonts w:ascii="VIC Light" w:hAnsi="VIC Light"/>
                <w:b/>
                <w:szCs w:val="18"/>
              </w:rPr>
            </w:pPr>
            <w:r w:rsidRPr="00544145">
              <w:rPr>
                <w:rFonts w:ascii="VIC Light" w:hAnsi="VIC Light"/>
                <w:szCs w:val="18"/>
              </w:rPr>
              <w:t>Sociology</w:t>
            </w:r>
          </w:p>
        </w:tc>
        <w:tc>
          <w:tcPr>
            <w:tcW w:w="1091" w:type="pct"/>
            <w:tcBorders>
              <w:top w:val="single" w:sz="4" w:space="0" w:color="auto"/>
              <w:left w:val="single" w:sz="4" w:space="0" w:color="auto"/>
              <w:bottom w:val="single" w:sz="4" w:space="0" w:color="auto"/>
              <w:right w:val="single" w:sz="4" w:space="0" w:color="auto"/>
            </w:tcBorders>
          </w:tcPr>
          <w:p w14:paraId="14B74D9F"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5729816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Multi Sens</w:t>
            </w:r>
          </w:p>
        </w:tc>
        <w:tc>
          <w:tcPr>
            <w:tcW w:w="1121" w:type="pct"/>
            <w:tcBorders>
              <w:top w:val="single" w:sz="4" w:space="0" w:color="auto"/>
              <w:left w:val="single" w:sz="4" w:space="0" w:color="auto"/>
              <w:bottom w:val="single" w:sz="4" w:space="0" w:color="auto"/>
              <w:right w:val="single" w:sz="4" w:space="0" w:color="auto"/>
            </w:tcBorders>
          </w:tcPr>
          <w:p w14:paraId="6E5773C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A062B8C"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938681D" w14:textId="77777777" w:rsidR="00CE0B4C" w:rsidRPr="00544145" w:rsidRDefault="00CE0B4C" w:rsidP="006B1662">
            <w:pPr>
              <w:spacing w:after="0"/>
              <w:rPr>
                <w:rFonts w:ascii="VIC Light" w:hAnsi="VIC Light"/>
                <w:b/>
                <w:szCs w:val="18"/>
              </w:rPr>
            </w:pPr>
            <w:r w:rsidRPr="00544145">
              <w:rPr>
                <w:rFonts w:ascii="VIC Light" w:hAnsi="VIC Light"/>
                <w:szCs w:val="18"/>
              </w:rPr>
              <w:t>Study of Society and Environ</w:t>
            </w:r>
          </w:p>
        </w:tc>
        <w:tc>
          <w:tcPr>
            <w:tcW w:w="1091" w:type="pct"/>
            <w:tcBorders>
              <w:top w:val="single" w:sz="4" w:space="0" w:color="auto"/>
              <w:left w:val="single" w:sz="4" w:space="0" w:color="auto"/>
              <w:bottom w:val="single" w:sz="4" w:space="0" w:color="auto"/>
              <w:right w:val="single" w:sz="4" w:space="0" w:color="auto"/>
            </w:tcBorders>
          </w:tcPr>
          <w:p w14:paraId="43FEE146" w14:textId="77777777" w:rsidR="00CE0B4C" w:rsidRPr="00544145" w:rsidRDefault="00CE0B4C" w:rsidP="006B1662">
            <w:pPr>
              <w:spacing w:after="0"/>
              <w:rPr>
                <w:rFonts w:ascii="VIC Light" w:hAnsi="VIC Light"/>
                <w:b/>
                <w:szCs w:val="18"/>
              </w:rPr>
            </w:pPr>
            <w:r w:rsidRPr="00544145">
              <w:rPr>
                <w:rFonts w:ascii="VIC Light" w:hAnsi="VIC Light"/>
                <w:szCs w:val="18"/>
              </w:rPr>
              <w:t>Humanities- Geography</w:t>
            </w:r>
          </w:p>
        </w:tc>
        <w:tc>
          <w:tcPr>
            <w:tcW w:w="1380" w:type="pct"/>
            <w:tcBorders>
              <w:top w:val="single" w:sz="4" w:space="0" w:color="auto"/>
              <w:left w:val="single" w:sz="4" w:space="0" w:color="auto"/>
              <w:bottom w:val="single" w:sz="4" w:space="0" w:color="auto"/>
              <w:right w:val="single" w:sz="4" w:space="0" w:color="auto"/>
            </w:tcBorders>
          </w:tcPr>
          <w:p w14:paraId="241511DF"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Phys Imp</w:t>
            </w:r>
          </w:p>
        </w:tc>
        <w:tc>
          <w:tcPr>
            <w:tcW w:w="1121" w:type="pct"/>
            <w:tcBorders>
              <w:top w:val="single" w:sz="4" w:space="0" w:color="auto"/>
              <w:left w:val="single" w:sz="4" w:space="0" w:color="auto"/>
              <w:bottom w:val="single" w:sz="4" w:space="0" w:color="auto"/>
              <w:right w:val="single" w:sz="4" w:space="0" w:color="auto"/>
            </w:tcBorders>
          </w:tcPr>
          <w:p w14:paraId="575B70E0"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1E76849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09C18277" w14:textId="77777777" w:rsidR="00CE0B4C" w:rsidRPr="00544145" w:rsidRDefault="00CE0B4C" w:rsidP="006B1662">
            <w:pPr>
              <w:spacing w:after="0"/>
              <w:rPr>
                <w:rFonts w:ascii="VIC Light" w:hAnsi="VIC Light"/>
                <w:b/>
                <w:szCs w:val="18"/>
              </w:rPr>
            </w:pPr>
            <w:r w:rsidRPr="00544145">
              <w:rPr>
                <w:rFonts w:ascii="VIC Light" w:hAnsi="VIC Light"/>
                <w:szCs w:val="18"/>
              </w:rPr>
              <w:t>Asian Studies</w:t>
            </w:r>
          </w:p>
        </w:tc>
        <w:tc>
          <w:tcPr>
            <w:tcW w:w="1091" w:type="pct"/>
            <w:tcBorders>
              <w:top w:val="single" w:sz="4" w:space="0" w:color="auto"/>
              <w:left w:val="single" w:sz="4" w:space="0" w:color="auto"/>
              <w:bottom w:val="single" w:sz="4" w:space="0" w:color="auto"/>
              <w:right w:val="single" w:sz="4" w:space="0" w:color="auto"/>
            </w:tcBorders>
          </w:tcPr>
          <w:p w14:paraId="5FB6B238"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EE007E0"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Soc&amp;E Imp</w:t>
            </w:r>
          </w:p>
        </w:tc>
        <w:tc>
          <w:tcPr>
            <w:tcW w:w="1121" w:type="pct"/>
            <w:tcBorders>
              <w:top w:val="single" w:sz="4" w:space="0" w:color="auto"/>
              <w:left w:val="single" w:sz="4" w:space="0" w:color="auto"/>
              <w:bottom w:val="single" w:sz="4" w:space="0" w:color="auto"/>
              <w:right w:val="single" w:sz="4" w:space="0" w:color="auto"/>
            </w:tcBorders>
          </w:tcPr>
          <w:p w14:paraId="739B0E0A"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F628F02"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3C9E23C" w14:textId="77777777" w:rsidR="00CE0B4C" w:rsidRPr="00544145" w:rsidRDefault="00CE0B4C" w:rsidP="006B1662">
            <w:pPr>
              <w:spacing w:after="0"/>
              <w:rPr>
                <w:rFonts w:ascii="VIC Light" w:hAnsi="VIC Light"/>
                <w:b/>
                <w:szCs w:val="18"/>
              </w:rPr>
            </w:pPr>
            <w:r w:rsidRPr="00544145">
              <w:rPr>
                <w:rFonts w:ascii="VIC Light" w:hAnsi="VIC Light"/>
                <w:szCs w:val="18"/>
              </w:rPr>
              <w:lastRenderedPageBreak/>
              <w:t>Australian Studies</w:t>
            </w:r>
          </w:p>
        </w:tc>
        <w:tc>
          <w:tcPr>
            <w:tcW w:w="1091" w:type="pct"/>
            <w:tcBorders>
              <w:top w:val="single" w:sz="4" w:space="0" w:color="auto"/>
              <w:left w:val="single" w:sz="4" w:space="0" w:color="auto"/>
              <w:bottom w:val="single" w:sz="4" w:space="0" w:color="auto"/>
              <w:right w:val="single" w:sz="4" w:space="0" w:color="auto"/>
            </w:tcBorders>
          </w:tcPr>
          <w:p w14:paraId="32F8ECEB"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12A5B40A"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Spch &amp; Lng</w:t>
            </w:r>
          </w:p>
        </w:tc>
        <w:tc>
          <w:tcPr>
            <w:tcW w:w="1121" w:type="pct"/>
            <w:tcBorders>
              <w:top w:val="single" w:sz="4" w:space="0" w:color="auto"/>
              <w:left w:val="single" w:sz="4" w:space="0" w:color="auto"/>
              <w:bottom w:val="single" w:sz="4" w:space="0" w:color="auto"/>
              <w:right w:val="single" w:sz="4" w:space="0" w:color="auto"/>
            </w:tcBorders>
          </w:tcPr>
          <w:p w14:paraId="79F88DBD"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4EEB8E3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315299A" w14:textId="77777777" w:rsidR="00CE0B4C" w:rsidRPr="00544145" w:rsidRDefault="00CE0B4C" w:rsidP="006B1662">
            <w:pPr>
              <w:spacing w:after="0"/>
              <w:rPr>
                <w:rFonts w:ascii="VIC Light" w:hAnsi="VIC Light"/>
                <w:b/>
                <w:szCs w:val="18"/>
              </w:rPr>
            </w:pPr>
            <w:r w:rsidRPr="00544145">
              <w:rPr>
                <w:rFonts w:ascii="VIC Light" w:hAnsi="VIC Light"/>
                <w:szCs w:val="18"/>
              </w:rPr>
              <w:t>Civics and Citizenship</w:t>
            </w:r>
          </w:p>
        </w:tc>
        <w:tc>
          <w:tcPr>
            <w:tcW w:w="1091" w:type="pct"/>
            <w:tcBorders>
              <w:top w:val="single" w:sz="4" w:space="0" w:color="auto"/>
              <w:left w:val="single" w:sz="4" w:space="0" w:color="auto"/>
              <w:bottom w:val="single" w:sz="4" w:space="0" w:color="auto"/>
              <w:right w:val="single" w:sz="4" w:space="0" w:color="auto"/>
            </w:tcBorders>
          </w:tcPr>
          <w:p w14:paraId="2DE9C5AC"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C513152"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 - Vis Imp</w:t>
            </w:r>
          </w:p>
        </w:tc>
        <w:tc>
          <w:tcPr>
            <w:tcW w:w="1121" w:type="pct"/>
            <w:tcBorders>
              <w:top w:val="single" w:sz="4" w:space="0" w:color="auto"/>
              <w:left w:val="single" w:sz="4" w:space="0" w:color="auto"/>
              <w:bottom w:val="single" w:sz="4" w:space="0" w:color="auto"/>
              <w:right w:val="single" w:sz="4" w:space="0" w:color="auto"/>
            </w:tcBorders>
          </w:tcPr>
          <w:p w14:paraId="51DE0ED3"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201E5C08"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3DBAC9F7" w14:textId="77777777" w:rsidR="00CE0B4C" w:rsidRPr="00544145" w:rsidRDefault="00CE0B4C" w:rsidP="006B1662">
            <w:pPr>
              <w:spacing w:after="0"/>
              <w:rPr>
                <w:rFonts w:ascii="VIC Light" w:hAnsi="VIC Light"/>
                <w:b/>
                <w:szCs w:val="18"/>
              </w:rPr>
            </w:pPr>
            <w:r w:rsidRPr="00544145">
              <w:rPr>
                <w:rFonts w:ascii="VIC Light" w:hAnsi="VIC Light"/>
                <w:szCs w:val="18"/>
              </w:rPr>
              <w:t>Classical Studies</w:t>
            </w:r>
          </w:p>
        </w:tc>
        <w:tc>
          <w:tcPr>
            <w:tcW w:w="1091" w:type="pct"/>
            <w:tcBorders>
              <w:top w:val="single" w:sz="4" w:space="0" w:color="auto"/>
              <w:left w:val="single" w:sz="4" w:space="0" w:color="auto"/>
              <w:bottom w:val="single" w:sz="4" w:space="0" w:color="auto"/>
              <w:right w:val="single" w:sz="4" w:space="0" w:color="auto"/>
            </w:tcBorders>
          </w:tcPr>
          <w:p w14:paraId="41E2CC3E"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4C23340" w14:textId="77777777" w:rsidR="00CE0B4C" w:rsidRPr="00544145" w:rsidRDefault="00CE0B4C" w:rsidP="006B1662">
            <w:pPr>
              <w:spacing w:after="0"/>
              <w:rPr>
                <w:rFonts w:ascii="VIC Light" w:hAnsi="VIC Light"/>
                <w:b/>
                <w:szCs w:val="18"/>
              </w:rPr>
            </w:pPr>
            <w:r w:rsidRPr="00544145">
              <w:rPr>
                <w:rFonts w:ascii="VIC Light" w:hAnsi="VIC Light"/>
                <w:szCs w:val="18"/>
              </w:rPr>
              <w:t>Speech Therapy</w:t>
            </w:r>
          </w:p>
        </w:tc>
        <w:tc>
          <w:tcPr>
            <w:tcW w:w="1121" w:type="pct"/>
            <w:tcBorders>
              <w:top w:val="single" w:sz="4" w:space="0" w:color="auto"/>
              <w:left w:val="single" w:sz="4" w:space="0" w:color="auto"/>
              <w:bottom w:val="single" w:sz="4" w:space="0" w:color="auto"/>
              <w:right w:val="single" w:sz="4" w:space="0" w:color="auto"/>
            </w:tcBorders>
          </w:tcPr>
          <w:p w14:paraId="1934F817"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384F27D"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7BD51EF" w14:textId="77777777" w:rsidR="00CE0B4C" w:rsidRPr="00544145" w:rsidRDefault="00CE0B4C" w:rsidP="006B1662">
            <w:pPr>
              <w:spacing w:after="0"/>
              <w:rPr>
                <w:rFonts w:ascii="VIC Light" w:hAnsi="VIC Light"/>
                <w:b/>
                <w:szCs w:val="18"/>
              </w:rPr>
            </w:pPr>
            <w:r w:rsidRPr="00544145">
              <w:rPr>
                <w:rFonts w:ascii="VIC Light" w:hAnsi="VIC Light"/>
                <w:szCs w:val="18"/>
              </w:rPr>
              <w:t>Cultural Studies</w:t>
            </w:r>
          </w:p>
        </w:tc>
        <w:tc>
          <w:tcPr>
            <w:tcW w:w="1091" w:type="pct"/>
            <w:tcBorders>
              <w:top w:val="single" w:sz="4" w:space="0" w:color="auto"/>
              <w:left w:val="single" w:sz="4" w:space="0" w:color="auto"/>
              <w:bottom w:val="single" w:sz="4" w:space="0" w:color="auto"/>
              <w:right w:val="single" w:sz="4" w:space="0" w:color="auto"/>
            </w:tcBorders>
          </w:tcPr>
          <w:p w14:paraId="44FD0C0D"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AC41A7A" w14:textId="77777777" w:rsidR="00CE0B4C" w:rsidRPr="00544145" w:rsidRDefault="00CE0B4C" w:rsidP="006B1662">
            <w:pPr>
              <w:spacing w:after="0"/>
              <w:rPr>
                <w:rFonts w:ascii="VIC Light" w:hAnsi="VIC Light"/>
                <w:b/>
                <w:szCs w:val="18"/>
              </w:rPr>
            </w:pPr>
            <w:r w:rsidRPr="00544145">
              <w:rPr>
                <w:rFonts w:ascii="VIC Light" w:hAnsi="VIC Light"/>
                <w:szCs w:val="18"/>
              </w:rPr>
              <w:t>Teacher Aide - Koorie Educator</w:t>
            </w:r>
          </w:p>
        </w:tc>
        <w:tc>
          <w:tcPr>
            <w:tcW w:w="1121" w:type="pct"/>
            <w:tcBorders>
              <w:top w:val="single" w:sz="4" w:space="0" w:color="auto"/>
              <w:left w:val="single" w:sz="4" w:space="0" w:color="auto"/>
              <w:bottom w:val="single" w:sz="4" w:space="0" w:color="auto"/>
              <w:right w:val="single" w:sz="4" w:space="0" w:color="auto"/>
            </w:tcBorders>
          </w:tcPr>
          <w:p w14:paraId="1038864D"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B4F7491"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7E57A04A" w14:textId="77777777" w:rsidR="00CE0B4C" w:rsidRPr="00544145" w:rsidRDefault="00CE0B4C" w:rsidP="006B1662">
            <w:pPr>
              <w:spacing w:after="0"/>
              <w:rPr>
                <w:rFonts w:ascii="VIC Light" w:hAnsi="VIC Light"/>
                <w:b/>
                <w:szCs w:val="18"/>
              </w:rPr>
            </w:pPr>
            <w:r w:rsidRPr="00544145">
              <w:rPr>
                <w:rFonts w:ascii="VIC Light" w:hAnsi="VIC Light"/>
                <w:szCs w:val="18"/>
              </w:rPr>
              <w:t>Global Politics</w:t>
            </w:r>
          </w:p>
        </w:tc>
        <w:tc>
          <w:tcPr>
            <w:tcW w:w="1091" w:type="pct"/>
            <w:tcBorders>
              <w:top w:val="single" w:sz="4" w:space="0" w:color="auto"/>
              <w:left w:val="single" w:sz="4" w:space="0" w:color="auto"/>
              <w:bottom w:val="single" w:sz="4" w:space="0" w:color="auto"/>
              <w:right w:val="single" w:sz="4" w:space="0" w:color="auto"/>
            </w:tcBorders>
          </w:tcPr>
          <w:p w14:paraId="02AD32E5"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49861FFB" w14:textId="77777777" w:rsidR="00CE0B4C" w:rsidRPr="00544145" w:rsidRDefault="00CE0B4C" w:rsidP="006B1662">
            <w:pPr>
              <w:spacing w:after="0"/>
              <w:rPr>
                <w:rFonts w:ascii="VIC Light" w:hAnsi="VIC Light"/>
                <w:b/>
                <w:szCs w:val="18"/>
              </w:rPr>
            </w:pPr>
            <w:r w:rsidRPr="00544145">
              <w:rPr>
                <w:rFonts w:ascii="VIC Light" w:hAnsi="VIC Light"/>
                <w:szCs w:val="18"/>
              </w:rPr>
              <w:t>Teacher Aide - Multicultural</w:t>
            </w:r>
          </w:p>
        </w:tc>
        <w:tc>
          <w:tcPr>
            <w:tcW w:w="1121" w:type="pct"/>
            <w:tcBorders>
              <w:top w:val="single" w:sz="4" w:space="0" w:color="auto"/>
              <w:left w:val="single" w:sz="4" w:space="0" w:color="auto"/>
              <w:bottom w:val="single" w:sz="4" w:space="0" w:color="auto"/>
              <w:right w:val="single" w:sz="4" w:space="0" w:color="auto"/>
            </w:tcBorders>
          </w:tcPr>
          <w:p w14:paraId="3985C125"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5D7AB4C9"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237CD7F" w14:textId="77777777" w:rsidR="00CE0B4C" w:rsidRPr="00544145" w:rsidRDefault="00CE0B4C" w:rsidP="006B1662">
            <w:pPr>
              <w:spacing w:after="0"/>
              <w:rPr>
                <w:rFonts w:ascii="VIC Light" w:hAnsi="VIC Light"/>
                <w:b/>
                <w:szCs w:val="18"/>
              </w:rPr>
            </w:pPr>
            <w:r w:rsidRPr="00544145">
              <w:rPr>
                <w:rFonts w:ascii="VIC Light" w:hAnsi="VIC Light"/>
                <w:szCs w:val="18"/>
              </w:rPr>
              <w:t>Humanities - Australian History</w:t>
            </w:r>
          </w:p>
        </w:tc>
        <w:tc>
          <w:tcPr>
            <w:tcW w:w="1091" w:type="pct"/>
            <w:tcBorders>
              <w:top w:val="single" w:sz="4" w:space="0" w:color="auto"/>
              <w:left w:val="single" w:sz="4" w:space="0" w:color="auto"/>
              <w:bottom w:val="single" w:sz="4" w:space="0" w:color="auto"/>
              <w:right w:val="single" w:sz="4" w:space="0" w:color="auto"/>
            </w:tcBorders>
          </w:tcPr>
          <w:p w14:paraId="01D34D6B"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224DB1E7" w14:textId="77777777" w:rsidR="00CE0B4C" w:rsidRPr="00544145" w:rsidRDefault="00CE0B4C" w:rsidP="006B1662">
            <w:pPr>
              <w:spacing w:after="0"/>
              <w:rPr>
                <w:rFonts w:ascii="VIC Light" w:hAnsi="VIC Light"/>
                <w:b/>
                <w:szCs w:val="18"/>
              </w:rPr>
            </w:pPr>
            <w:r w:rsidRPr="00544145">
              <w:rPr>
                <w:rFonts w:ascii="VIC Light" w:hAnsi="VIC Light"/>
                <w:szCs w:val="18"/>
              </w:rPr>
              <w:t>Teacher Aide-Integration Aide</w:t>
            </w:r>
          </w:p>
        </w:tc>
        <w:tc>
          <w:tcPr>
            <w:tcW w:w="1121" w:type="pct"/>
            <w:tcBorders>
              <w:top w:val="single" w:sz="4" w:space="0" w:color="auto"/>
              <w:left w:val="single" w:sz="4" w:space="0" w:color="auto"/>
              <w:bottom w:val="single" w:sz="4" w:space="0" w:color="auto"/>
              <w:right w:val="single" w:sz="4" w:space="0" w:color="auto"/>
            </w:tcBorders>
          </w:tcPr>
          <w:p w14:paraId="19AEAEF5"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897AEAB"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47765D4F" w14:textId="77777777" w:rsidR="00CE0B4C" w:rsidRPr="00544145" w:rsidRDefault="00CE0B4C" w:rsidP="006B1662">
            <w:pPr>
              <w:spacing w:after="0"/>
              <w:rPr>
                <w:rFonts w:ascii="VIC Light" w:hAnsi="VIC Light"/>
                <w:b/>
                <w:szCs w:val="18"/>
              </w:rPr>
            </w:pPr>
            <w:r w:rsidRPr="00544145">
              <w:rPr>
                <w:rFonts w:ascii="VIC Light" w:hAnsi="VIC Light"/>
                <w:szCs w:val="18"/>
              </w:rPr>
              <w:t>Humanities - History</w:t>
            </w:r>
          </w:p>
        </w:tc>
        <w:tc>
          <w:tcPr>
            <w:tcW w:w="1091" w:type="pct"/>
            <w:tcBorders>
              <w:top w:val="single" w:sz="4" w:space="0" w:color="auto"/>
              <w:left w:val="single" w:sz="4" w:space="0" w:color="auto"/>
              <w:bottom w:val="single" w:sz="4" w:space="0" w:color="auto"/>
              <w:right w:val="single" w:sz="4" w:space="0" w:color="auto"/>
            </w:tcBorders>
          </w:tcPr>
          <w:p w14:paraId="22E674D2"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7E1C5CF3" w14:textId="77777777" w:rsidR="00CE0B4C" w:rsidRPr="00544145" w:rsidRDefault="00CE0B4C" w:rsidP="006B1662">
            <w:pPr>
              <w:spacing w:after="0"/>
              <w:rPr>
                <w:rFonts w:ascii="VIC Light" w:hAnsi="VIC Light"/>
                <w:b/>
                <w:szCs w:val="18"/>
              </w:rPr>
            </w:pPr>
            <w:r w:rsidRPr="00544145">
              <w:rPr>
                <w:rFonts w:ascii="VIC Light" w:hAnsi="VIC Light"/>
                <w:szCs w:val="18"/>
              </w:rPr>
              <w:t>Teacher of the Deaf</w:t>
            </w:r>
          </w:p>
        </w:tc>
        <w:tc>
          <w:tcPr>
            <w:tcW w:w="1121" w:type="pct"/>
            <w:tcBorders>
              <w:top w:val="single" w:sz="4" w:space="0" w:color="auto"/>
              <w:left w:val="single" w:sz="4" w:space="0" w:color="auto"/>
              <w:bottom w:val="single" w:sz="4" w:space="0" w:color="auto"/>
              <w:right w:val="single" w:sz="4" w:space="0" w:color="auto"/>
            </w:tcBorders>
          </w:tcPr>
          <w:p w14:paraId="2126CD1E" w14:textId="77777777" w:rsidR="00CE0B4C" w:rsidRPr="00544145" w:rsidRDefault="00CE0B4C" w:rsidP="006B1662">
            <w:pPr>
              <w:spacing w:after="0"/>
              <w:rPr>
                <w:rFonts w:ascii="VIC Light" w:hAnsi="VIC Light"/>
                <w:b/>
                <w:szCs w:val="18"/>
              </w:rPr>
            </w:pPr>
            <w:r w:rsidRPr="00544145">
              <w:rPr>
                <w:rFonts w:ascii="VIC Light" w:hAnsi="VIC Light"/>
                <w:szCs w:val="18"/>
              </w:rPr>
              <w:t>Special education</w:t>
            </w:r>
          </w:p>
        </w:tc>
      </w:tr>
      <w:tr w:rsidR="00CE0B4C" w:rsidRPr="00544145" w14:paraId="60739CC3" w14:textId="77777777" w:rsidTr="006B1662">
        <w:trPr>
          <w:trHeight w:val="232"/>
        </w:trPr>
        <w:tc>
          <w:tcPr>
            <w:tcW w:w="1409" w:type="pct"/>
            <w:tcBorders>
              <w:top w:val="single" w:sz="4" w:space="0" w:color="auto"/>
              <w:left w:val="single" w:sz="4" w:space="0" w:color="auto"/>
              <w:bottom w:val="single" w:sz="4" w:space="0" w:color="auto"/>
              <w:right w:val="single" w:sz="4" w:space="0" w:color="auto"/>
            </w:tcBorders>
          </w:tcPr>
          <w:p w14:paraId="1E14CDDC" w14:textId="77777777" w:rsidR="00CE0B4C" w:rsidRPr="00544145" w:rsidRDefault="00CE0B4C" w:rsidP="006B1662">
            <w:pPr>
              <w:spacing w:after="0"/>
              <w:rPr>
                <w:rFonts w:ascii="VIC Light" w:hAnsi="VIC Light"/>
                <w:b/>
                <w:szCs w:val="18"/>
              </w:rPr>
            </w:pPr>
            <w:r w:rsidRPr="00544145">
              <w:rPr>
                <w:rFonts w:ascii="VIC Light" w:hAnsi="VIC Light"/>
                <w:szCs w:val="18"/>
              </w:rPr>
              <w:t>Humanities - Revolutions</w:t>
            </w:r>
          </w:p>
        </w:tc>
        <w:tc>
          <w:tcPr>
            <w:tcW w:w="1091" w:type="pct"/>
            <w:tcBorders>
              <w:top w:val="single" w:sz="4" w:space="0" w:color="auto"/>
              <w:left w:val="single" w:sz="4" w:space="0" w:color="auto"/>
              <w:bottom w:val="single" w:sz="4" w:space="0" w:color="auto"/>
              <w:right w:val="single" w:sz="4" w:space="0" w:color="auto"/>
            </w:tcBorders>
          </w:tcPr>
          <w:p w14:paraId="1F2A2E71" w14:textId="77777777" w:rsidR="00CE0B4C" w:rsidRPr="00544145" w:rsidRDefault="00CE0B4C" w:rsidP="006B1662">
            <w:pPr>
              <w:spacing w:after="0"/>
              <w:rPr>
                <w:rFonts w:ascii="VIC Light" w:hAnsi="VIC Light"/>
                <w:b/>
                <w:szCs w:val="18"/>
              </w:rPr>
            </w:pPr>
            <w:r w:rsidRPr="00544145">
              <w:rPr>
                <w:rFonts w:ascii="VIC Light" w:hAnsi="VIC Light"/>
                <w:szCs w:val="18"/>
              </w:rPr>
              <w:t>Humanities- History and Civics</w:t>
            </w:r>
          </w:p>
        </w:tc>
        <w:tc>
          <w:tcPr>
            <w:tcW w:w="1380" w:type="pct"/>
            <w:tcBorders>
              <w:top w:val="single" w:sz="4" w:space="0" w:color="auto"/>
              <w:left w:val="single" w:sz="4" w:space="0" w:color="auto"/>
              <w:bottom w:val="single" w:sz="4" w:space="0" w:color="auto"/>
              <w:right w:val="single" w:sz="4" w:space="0" w:color="auto"/>
            </w:tcBorders>
          </w:tcPr>
          <w:p w14:paraId="30445D66" w14:textId="77777777" w:rsidR="00CE0B4C" w:rsidRPr="00544145" w:rsidRDefault="00CE0B4C" w:rsidP="006B1662">
            <w:pPr>
              <w:spacing w:after="0"/>
              <w:rPr>
                <w:rFonts w:ascii="VIC Light" w:hAnsi="VIC Light"/>
                <w:b/>
                <w:szCs w:val="18"/>
              </w:rPr>
            </w:pPr>
          </w:p>
        </w:tc>
        <w:tc>
          <w:tcPr>
            <w:tcW w:w="1121" w:type="pct"/>
            <w:tcBorders>
              <w:top w:val="single" w:sz="4" w:space="0" w:color="auto"/>
              <w:left w:val="single" w:sz="4" w:space="0" w:color="auto"/>
              <w:bottom w:val="single" w:sz="4" w:space="0" w:color="auto"/>
              <w:right w:val="single" w:sz="4" w:space="0" w:color="auto"/>
            </w:tcBorders>
          </w:tcPr>
          <w:p w14:paraId="49BFDC4F" w14:textId="77777777" w:rsidR="00CE0B4C" w:rsidRPr="00544145" w:rsidRDefault="00CE0B4C" w:rsidP="006B1662">
            <w:pPr>
              <w:spacing w:after="0"/>
              <w:rPr>
                <w:rFonts w:ascii="VIC Light" w:hAnsi="VIC Light"/>
                <w:b/>
                <w:szCs w:val="18"/>
              </w:rPr>
            </w:pPr>
          </w:p>
        </w:tc>
      </w:tr>
    </w:tbl>
    <w:p w14:paraId="5AA85A1B" w14:textId="649A9884" w:rsidR="00CE0B4C" w:rsidRDefault="00CE0B4C" w:rsidP="00882B10">
      <w:pPr>
        <w:rPr>
          <w:rFonts w:ascii="VIC Light" w:hAnsi="VIC Light"/>
        </w:rPr>
      </w:pPr>
    </w:p>
    <w:p w14:paraId="19D9F4B2" w14:textId="598D03FD" w:rsidR="00623B75" w:rsidRDefault="00623B75" w:rsidP="00882B10">
      <w:pPr>
        <w:rPr>
          <w:rFonts w:ascii="VIC Light" w:hAnsi="VIC Light"/>
        </w:rPr>
      </w:pPr>
    </w:p>
    <w:p w14:paraId="11DEEB03" w14:textId="625D7D59" w:rsidR="00623B75" w:rsidRDefault="00623B75" w:rsidP="00882B10">
      <w:pPr>
        <w:rPr>
          <w:rFonts w:ascii="VIC Light" w:hAnsi="VIC Light"/>
        </w:rPr>
      </w:pPr>
    </w:p>
    <w:p w14:paraId="379EB485" w14:textId="5702F378" w:rsidR="00623B75" w:rsidRDefault="00623B75" w:rsidP="00882B10">
      <w:pPr>
        <w:rPr>
          <w:rFonts w:ascii="VIC Light" w:hAnsi="VIC Light"/>
        </w:rPr>
      </w:pPr>
    </w:p>
    <w:p w14:paraId="27432161" w14:textId="05DD2F28" w:rsidR="00623B75" w:rsidRDefault="00623B75" w:rsidP="00882B10">
      <w:pPr>
        <w:rPr>
          <w:rFonts w:ascii="VIC Light" w:hAnsi="VIC Light"/>
        </w:rPr>
      </w:pPr>
    </w:p>
    <w:p w14:paraId="1166B4AD" w14:textId="20C25870" w:rsidR="00623B75" w:rsidRDefault="00623B75" w:rsidP="00882B10">
      <w:pPr>
        <w:rPr>
          <w:rFonts w:ascii="VIC Light" w:hAnsi="VIC Light"/>
        </w:rPr>
      </w:pPr>
    </w:p>
    <w:p w14:paraId="5AC78D0A" w14:textId="77777777" w:rsidR="00623B75" w:rsidRPr="009B29EC" w:rsidRDefault="00623B75" w:rsidP="00882B10">
      <w:pPr>
        <w:rPr>
          <w:rFonts w:ascii="VIC Light" w:hAnsi="VIC Light"/>
        </w:rPr>
      </w:pPr>
    </w:p>
    <w:p w14:paraId="6FCE83BA" w14:textId="06C33217" w:rsidR="007E373B" w:rsidRDefault="007E373B" w:rsidP="007E373B">
      <w:pPr>
        <w:pStyle w:val="Heading2"/>
        <w:rPr>
          <w:rFonts w:ascii="VIC Light" w:hAnsi="VIC Light"/>
        </w:rPr>
      </w:pPr>
      <w:bookmarkStart w:id="331" w:name="_Toc43127013"/>
      <w:r w:rsidRPr="009B29EC">
        <w:rPr>
          <w:rFonts w:ascii="VIC Light" w:hAnsi="VIC Light"/>
        </w:rPr>
        <w:t>Secondary teaching workforce</w:t>
      </w:r>
      <w:bookmarkEnd w:id="331"/>
    </w:p>
    <w:p w14:paraId="5CE6E15F" w14:textId="3A26BD38" w:rsidR="00676797" w:rsidRDefault="00676797" w:rsidP="00676797">
      <w:pPr>
        <w:spacing w:after="0"/>
        <w:rPr>
          <w:rFonts w:ascii="VIC Light" w:hAnsi="VIC Light" w:cstheme="minorHAnsi"/>
          <w:i/>
          <w:iCs/>
          <w:kern w:val="24"/>
          <w:szCs w:val="18"/>
        </w:rPr>
      </w:pPr>
      <w:r w:rsidRPr="00A06A1A">
        <w:rPr>
          <w:rFonts w:ascii="VIC Light" w:hAnsi="VIC Light"/>
        </w:rPr>
        <w:t>The following reference table</w:t>
      </w:r>
      <w:r>
        <w:rPr>
          <w:rFonts w:ascii="VIC Light" w:hAnsi="VIC Light"/>
        </w:rPr>
        <w:t>s</w:t>
      </w:r>
      <w:r w:rsidRPr="00A06A1A">
        <w:rPr>
          <w:rFonts w:ascii="VIC Light" w:hAnsi="VIC Light"/>
        </w:rPr>
        <w:t xml:space="preserve"> provide an overview of the </w:t>
      </w:r>
      <w:r>
        <w:rPr>
          <w:rFonts w:ascii="VIC Light" w:hAnsi="VIC Light"/>
        </w:rPr>
        <w:t xml:space="preserve">headcount and </w:t>
      </w:r>
      <w:r w:rsidRPr="00A06A1A">
        <w:rPr>
          <w:rFonts w:ascii="VIC Light" w:hAnsi="VIC Light"/>
        </w:rPr>
        <w:t xml:space="preserve">number of FTE teaching staff in Victorian </w:t>
      </w:r>
      <w:r>
        <w:rPr>
          <w:rFonts w:ascii="VIC Light" w:hAnsi="VIC Light"/>
        </w:rPr>
        <w:t>secondary</w:t>
      </w:r>
      <w:r w:rsidRPr="00A06A1A">
        <w:rPr>
          <w:rFonts w:ascii="VIC Light" w:hAnsi="VIC Light"/>
        </w:rPr>
        <w:t xml:space="preserve"> schools. The data was </w:t>
      </w:r>
      <w:r w:rsidRPr="00696CD8">
        <w:rPr>
          <w:rFonts w:ascii="VIC Light" w:hAnsi="VIC Light"/>
        </w:rPr>
        <w:t>sourced from ‘</w:t>
      </w:r>
      <w:r w:rsidRPr="00696CD8">
        <w:rPr>
          <w:rFonts w:ascii="VIC Light" w:hAnsi="VIC Light"/>
          <w:i/>
        </w:rPr>
        <w:t xml:space="preserve">NSSC Table 51a: In-school Staff (FTE), </w:t>
      </w:r>
      <w:r w:rsidRPr="00696CD8">
        <w:rPr>
          <w:rFonts w:ascii="VIC Light" w:hAnsi="VIC Light" w:cstheme="minorHAnsi"/>
          <w:i/>
          <w:iCs/>
          <w:kern w:val="24"/>
          <w:szCs w:val="18"/>
        </w:rPr>
        <w:t>ABS 4221.0 Schools Australia.’</w:t>
      </w:r>
    </w:p>
    <w:p w14:paraId="2060EDE1" w14:textId="77777777" w:rsidR="00676797" w:rsidRPr="00676797" w:rsidRDefault="00676797" w:rsidP="00676797">
      <w:pPr>
        <w:spacing w:after="0"/>
        <w:rPr>
          <w:rFonts w:ascii="VIC Light" w:hAnsi="VIC Light" w:cstheme="minorHAnsi"/>
          <w:i/>
          <w:iCs/>
          <w:kern w:val="24"/>
          <w:szCs w:val="18"/>
        </w:rPr>
      </w:pPr>
    </w:p>
    <w:p w14:paraId="41928796" w14:textId="70BC26CC" w:rsidR="00676797" w:rsidRPr="00A06A1A" w:rsidRDefault="00676797" w:rsidP="00676797">
      <w:pPr>
        <w:pStyle w:val="Heading3"/>
        <w:rPr>
          <w:rFonts w:ascii="VIC Light" w:hAnsi="VIC Light"/>
          <w:b w:val="0"/>
        </w:rPr>
      </w:pPr>
      <w:bookmarkStart w:id="332" w:name="_Toc43127014"/>
      <w:r w:rsidRPr="00A06A1A">
        <w:rPr>
          <w:rFonts w:ascii="VIC Light" w:hAnsi="VIC Light"/>
          <w:bCs/>
        </w:rPr>
        <w:t xml:space="preserve">Table </w:t>
      </w:r>
      <w:r w:rsidR="00B57FA8">
        <w:rPr>
          <w:rFonts w:ascii="VIC Light" w:hAnsi="VIC Light"/>
          <w:bCs/>
        </w:rPr>
        <w:t>69</w:t>
      </w:r>
      <w:r w:rsidRPr="00A06A1A">
        <w:rPr>
          <w:rFonts w:ascii="VIC Light" w:hAnsi="VIC Light"/>
          <w:bCs/>
        </w:rPr>
        <w:t>.</w:t>
      </w:r>
      <w:r>
        <w:rPr>
          <w:rFonts w:ascii="VIC Light" w:hAnsi="VIC Light"/>
          <w:bCs/>
        </w:rPr>
        <w:t>1</w:t>
      </w:r>
      <w:r w:rsidRPr="00A06A1A">
        <w:rPr>
          <w:rFonts w:ascii="VIC Light" w:hAnsi="VIC Light"/>
          <w:bCs/>
        </w:rPr>
        <w:t xml:space="preserve"> </w:t>
      </w:r>
      <w:r>
        <w:rPr>
          <w:rFonts w:ascii="VIC Light" w:hAnsi="VIC Light"/>
          <w:bCs/>
        </w:rPr>
        <w:t>Headcount of</w:t>
      </w:r>
      <w:r w:rsidRPr="00A06A1A">
        <w:rPr>
          <w:rFonts w:ascii="VIC Light" w:hAnsi="VIC Light"/>
          <w:bCs/>
        </w:rPr>
        <w:t xml:space="preserve"> teaching staff in Victorian </w:t>
      </w:r>
      <w:r>
        <w:rPr>
          <w:rFonts w:ascii="VIC Light" w:hAnsi="VIC Light"/>
          <w:bCs/>
        </w:rPr>
        <w:t>secondary</w:t>
      </w:r>
      <w:r w:rsidRPr="00A06A1A">
        <w:rPr>
          <w:rFonts w:ascii="VIC Light" w:hAnsi="VIC Light"/>
          <w:bCs/>
        </w:rPr>
        <w:t xml:space="preserve"> schools, by sector</w:t>
      </w:r>
      <w:bookmarkEnd w:id="332"/>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676797" w:rsidRPr="00A06A1A" w14:paraId="45C76891" w14:textId="77777777" w:rsidTr="003D34BA">
        <w:trPr>
          <w:trHeight w:val="283"/>
          <w:tblHeader/>
        </w:trPr>
        <w:tc>
          <w:tcPr>
            <w:tcW w:w="1900" w:type="dxa"/>
            <w:vAlign w:val="bottom"/>
          </w:tcPr>
          <w:p w14:paraId="2D685DD6" w14:textId="77777777" w:rsidR="00676797" w:rsidRPr="00A06A1A" w:rsidRDefault="00676797" w:rsidP="003D34BA">
            <w:pPr>
              <w:jc w:val="center"/>
              <w:rPr>
                <w:rFonts w:ascii="VIC Light" w:hAnsi="VIC Light"/>
                <w:b/>
              </w:rPr>
            </w:pPr>
            <w:r w:rsidRPr="00A06A1A">
              <w:rPr>
                <w:rFonts w:ascii="VIC Light" w:hAnsi="VIC Light"/>
                <w:b/>
              </w:rPr>
              <w:t>Year</w:t>
            </w:r>
          </w:p>
        </w:tc>
        <w:tc>
          <w:tcPr>
            <w:tcW w:w="2148" w:type="dxa"/>
            <w:vAlign w:val="bottom"/>
          </w:tcPr>
          <w:p w14:paraId="17E49424" w14:textId="77777777" w:rsidR="00676797" w:rsidRPr="00A06A1A" w:rsidRDefault="00676797" w:rsidP="003D34BA">
            <w:pPr>
              <w:jc w:val="center"/>
              <w:rPr>
                <w:rFonts w:ascii="VIC Light" w:hAnsi="VIC Light"/>
                <w:b/>
              </w:rPr>
            </w:pPr>
            <w:r w:rsidRPr="00A06A1A">
              <w:rPr>
                <w:rFonts w:ascii="VIC Light" w:hAnsi="VIC Light"/>
                <w:b/>
              </w:rPr>
              <w:t>Government</w:t>
            </w:r>
          </w:p>
        </w:tc>
        <w:tc>
          <w:tcPr>
            <w:tcW w:w="2018" w:type="dxa"/>
            <w:vAlign w:val="bottom"/>
          </w:tcPr>
          <w:p w14:paraId="3713E1CD" w14:textId="77777777" w:rsidR="00676797" w:rsidRPr="00A06A1A" w:rsidRDefault="00676797" w:rsidP="003D34BA">
            <w:pPr>
              <w:jc w:val="center"/>
              <w:rPr>
                <w:rFonts w:ascii="VIC Light" w:hAnsi="VIC Light"/>
                <w:b/>
              </w:rPr>
            </w:pPr>
            <w:r w:rsidRPr="00A06A1A">
              <w:rPr>
                <w:rFonts w:ascii="VIC Light" w:hAnsi="VIC Light"/>
                <w:b/>
              </w:rPr>
              <w:t>Catholic</w:t>
            </w:r>
          </w:p>
        </w:tc>
        <w:tc>
          <w:tcPr>
            <w:tcW w:w="2152" w:type="dxa"/>
            <w:vAlign w:val="bottom"/>
          </w:tcPr>
          <w:p w14:paraId="10CA3C35" w14:textId="77777777" w:rsidR="00676797" w:rsidRPr="00A06A1A" w:rsidRDefault="00676797" w:rsidP="003D34BA">
            <w:pPr>
              <w:jc w:val="center"/>
              <w:rPr>
                <w:rFonts w:ascii="VIC Light" w:hAnsi="VIC Light"/>
                <w:b/>
              </w:rPr>
            </w:pPr>
            <w:r w:rsidRPr="00A06A1A">
              <w:rPr>
                <w:rFonts w:ascii="VIC Light" w:hAnsi="VIC Light"/>
                <w:b/>
              </w:rPr>
              <w:t>Independent</w:t>
            </w:r>
          </w:p>
        </w:tc>
        <w:tc>
          <w:tcPr>
            <w:tcW w:w="1825" w:type="dxa"/>
          </w:tcPr>
          <w:p w14:paraId="397482B7" w14:textId="77777777" w:rsidR="00676797" w:rsidRPr="00A06A1A" w:rsidRDefault="00676797" w:rsidP="003D34BA">
            <w:pPr>
              <w:jc w:val="center"/>
              <w:rPr>
                <w:rFonts w:ascii="VIC Light" w:hAnsi="VIC Light"/>
                <w:b/>
              </w:rPr>
            </w:pPr>
            <w:r w:rsidRPr="00A06A1A">
              <w:rPr>
                <w:rFonts w:ascii="VIC Light" w:hAnsi="VIC Light"/>
                <w:b/>
              </w:rPr>
              <w:t>Total</w:t>
            </w:r>
          </w:p>
        </w:tc>
      </w:tr>
      <w:tr w:rsidR="0029012D" w:rsidRPr="0029012D" w14:paraId="2E793F4B" w14:textId="77777777" w:rsidTr="003D34BA">
        <w:trPr>
          <w:trHeight w:val="187"/>
        </w:trPr>
        <w:tc>
          <w:tcPr>
            <w:tcW w:w="1900" w:type="dxa"/>
            <w:vAlign w:val="center"/>
          </w:tcPr>
          <w:p w14:paraId="0E036476"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2012</w:t>
            </w:r>
          </w:p>
        </w:tc>
        <w:tc>
          <w:tcPr>
            <w:tcW w:w="2148" w:type="dxa"/>
          </w:tcPr>
          <w:p w14:paraId="3331B7EB" w14:textId="23D3C086"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20,570</w:t>
            </w:r>
          </w:p>
        </w:tc>
        <w:tc>
          <w:tcPr>
            <w:tcW w:w="2018" w:type="dxa"/>
          </w:tcPr>
          <w:p w14:paraId="15697CED" w14:textId="0D6D4D03"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8,690</w:t>
            </w:r>
          </w:p>
        </w:tc>
        <w:tc>
          <w:tcPr>
            <w:tcW w:w="2152" w:type="dxa"/>
          </w:tcPr>
          <w:p w14:paraId="0AEA5FAD" w14:textId="12D8C81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9,196</w:t>
            </w:r>
          </w:p>
        </w:tc>
        <w:tc>
          <w:tcPr>
            <w:tcW w:w="1825" w:type="dxa"/>
          </w:tcPr>
          <w:p w14:paraId="5C651F93" w14:textId="01FBACCB" w:rsidR="0029012D" w:rsidRPr="0029012D" w:rsidRDefault="0029012D" w:rsidP="0029012D">
            <w:pPr>
              <w:spacing w:after="0"/>
              <w:jc w:val="center"/>
              <w:rPr>
                <w:rFonts w:ascii="VIC Light" w:hAnsi="VIC Light"/>
              </w:rPr>
            </w:pPr>
            <w:r w:rsidRPr="0029012D">
              <w:rPr>
                <w:rFonts w:ascii="VIC Light" w:hAnsi="VIC Light"/>
              </w:rPr>
              <w:t>38,455</w:t>
            </w:r>
          </w:p>
        </w:tc>
      </w:tr>
      <w:tr w:rsidR="0029012D" w:rsidRPr="0029012D" w14:paraId="762B8A76" w14:textId="77777777" w:rsidTr="003D34BA">
        <w:trPr>
          <w:trHeight w:val="187"/>
        </w:trPr>
        <w:tc>
          <w:tcPr>
            <w:tcW w:w="1900" w:type="dxa"/>
            <w:vAlign w:val="center"/>
          </w:tcPr>
          <w:p w14:paraId="7C7DE181"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2013</w:t>
            </w:r>
          </w:p>
        </w:tc>
        <w:tc>
          <w:tcPr>
            <w:tcW w:w="2148" w:type="dxa"/>
          </w:tcPr>
          <w:p w14:paraId="04411A16" w14:textId="0E044D0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20,367</w:t>
            </w:r>
          </w:p>
        </w:tc>
        <w:tc>
          <w:tcPr>
            <w:tcW w:w="2018" w:type="dxa"/>
          </w:tcPr>
          <w:p w14:paraId="50927A29" w14:textId="0100CF4C"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8,805</w:t>
            </w:r>
          </w:p>
        </w:tc>
        <w:tc>
          <w:tcPr>
            <w:tcW w:w="2152" w:type="dxa"/>
          </w:tcPr>
          <w:p w14:paraId="1E654B44" w14:textId="56EFBF5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9,385</w:t>
            </w:r>
          </w:p>
        </w:tc>
        <w:tc>
          <w:tcPr>
            <w:tcW w:w="1825" w:type="dxa"/>
          </w:tcPr>
          <w:p w14:paraId="2F053769" w14:textId="1D735877" w:rsidR="0029012D" w:rsidRPr="0029012D" w:rsidRDefault="0029012D" w:rsidP="0029012D">
            <w:pPr>
              <w:spacing w:after="0"/>
              <w:jc w:val="center"/>
              <w:rPr>
                <w:rFonts w:ascii="VIC Light" w:hAnsi="VIC Light"/>
              </w:rPr>
            </w:pPr>
            <w:r w:rsidRPr="0029012D">
              <w:rPr>
                <w:rFonts w:ascii="VIC Light" w:hAnsi="VIC Light"/>
              </w:rPr>
              <w:t>38,557</w:t>
            </w:r>
          </w:p>
        </w:tc>
      </w:tr>
      <w:tr w:rsidR="0029012D" w:rsidRPr="0029012D" w14:paraId="74ACCAFC" w14:textId="77777777" w:rsidTr="003D34BA">
        <w:trPr>
          <w:trHeight w:val="187"/>
        </w:trPr>
        <w:tc>
          <w:tcPr>
            <w:tcW w:w="1900" w:type="dxa"/>
            <w:vAlign w:val="center"/>
          </w:tcPr>
          <w:p w14:paraId="7F6BD077"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2014</w:t>
            </w:r>
          </w:p>
        </w:tc>
        <w:tc>
          <w:tcPr>
            <w:tcW w:w="2148" w:type="dxa"/>
          </w:tcPr>
          <w:p w14:paraId="66297252" w14:textId="70168D78"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19,964</w:t>
            </w:r>
          </w:p>
        </w:tc>
        <w:tc>
          <w:tcPr>
            <w:tcW w:w="2018" w:type="dxa"/>
          </w:tcPr>
          <w:p w14:paraId="5F138ED3" w14:textId="6A343F9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8,839</w:t>
            </w:r>
          </w:p>
        </w:tc>
        <w:tc>
          <w:tcPr>
            <w:tcW w:w="2152" w:type="dxa"/>
          </w:tcPr>
          <w:p w14:paraId="0C5B2918" w14:textId="22221A74"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9,304</w:t>
            </w:r>
          </w:p>
        </w:tc>
        <w:tc>
          <w:tcPr>
            <w:tcW w:w="1825" w:type="dxa"/>
          </w:tcPr>
          <w:p w14:paraId="20443B89" w14:textId="5095171D" w:rsidR="0029012D" w:rsidRPr="0029012D" w:rsidRDefault="0029012D" w:rsidP="0029012D">
            <w:pPr>
              <w:spacing w:after="0"/>
              <w:jc w:val="center"/>
              <w:rPr>
                <w:rFonts w:ascii="VIC Light" w:hAnsi="VIC Light"/>
              </w:rPr>
            </w:pPr>
            <w:r w:rsidRPr="0029012D">
              <w:rPr>
                <w:rFonts w:ascii="VIC Light" w:hAnsi="VIC Light"/>
              </w:rPr>
              <w:t>38,107</w:t>
            </w:r>
          </w:p>
        </w:tc>
      </w:tr>
      <w:tr w:rsidR="0029012D" w:rsidRPr="0029012D" w14:paraId="22CAB344" w14:textId="77777777" w:rsidTr="003D34BA">
        <w:trPr>
          <w:trHeight w:val="187"/>
        </w:trPr>
        <w:tc>
          <w:tcPr>
            <w:tcW w:w="1900" w:type="dxa"/>
            <w:vAlign w:val="center"/>
          </w:tcPr>
          <w:p w14:paraId="23F42C0C"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2015</w:t>
            </w:r>
          </w:p>
        </w:tc>
        <w:tc>
          <w:tcPr>
            <w:tcW w:w="2148" w:type="dxa"/>
          </w:tcPr>
          <w:p w14:paraId="694A7DA2" w14:textId="01A1C195"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20,103</w:t>
            </w:r>
          </w:p>
        </w:tc>
        <w:tc>
          <w:tcPr>
            <w:tcW w:w="2018" w:type="dxa"/>
          </w:tcPr>
          <w:p w14:paraId="69C28F4F" w14:textId="59519A6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8,956</w:t>
            </w:r>
          </w:p>
        </w:tc>
        <w:tc>
          <w:tcPr>
            <w:tcW w:w="2152" w:type="dxa"/>
          </w:tcPr>
          <w:p w14:paraId="6800B345" w14:textId="7C6A72B1"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9,520</w:t>
            </w:r>
          </w:p>
        </w:tc>
        <w:tc>
          <w:tcPr>
            <w:tcW w:w="1825" w:type="dxa"/>
          </w:tcPr>
          <w:p w14:paraId="7DEA5BA5" w14:textId="2B200AF9" w:rsidR="0029012D" w:rsidRPr="0029012D" w:rsidRDefault="0029012D" w:rsidP="0029012D">
            <w:pPr>
              <w:spacing w:after="0"/>
              <w:jc w:val="center"/>
              <w:rPr>
                <w:rFonts w:ascii="VIC Light" w:hAnsi="VIC Light"/>
              </w:rPr>
            </w:pPr>
            <w:r w:rsidRPr="0029012D">
              <w:rPr>
                <w:rFonts w:ascii="VIC Light" w:hAnsi="VIC Light"/>
              </w:rPr>
              <w:t>38,579</w:t>
            </w:r>
          </w:p>
        </w:tc>
      </w:tr>
      <w:tr w:rsidR="0029012D" w:rsidRPr="0029012D" w14:paraId="3602D2AA" w14:textId="77777777" w:rsidTr="003D34BA">
        <w:trPr>
          <w:trHeight w:val="187"/>
        </w:trPr>
        <w:tc>
          <w:tcPr>
            <w:tcW w:w="1900" w:type="dxa"/>
            <w:vAlign w:val="center"/>
          </w:tcPr>
          <w:p w14:paraId="554C07F3"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2016</w:t>
            </w:r>
          </w:p>
        </w:tc>
        <w:tc>
          <w:tcPr>
            <w:tcW w:w="2148" w:type="dxa"/>
          </w:tcPr>
          <w:p w14:paraId="60D9E3B8" w14:textId="653A524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20,451</w:t>
            </w:r>
          </w:p>
        </w:tc>
        <w:tc>
          <w:tcPr>
            <w:tcW w:w="2018" w:type="dxa"/>
          </w:tcPr>
          <w:p w14:paraId="22020002" w14:textId="0C01B562"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9,034</w:t>
            </w:r>
          </w:p>
        </w:tc>
        <w:tc>
          <w:tcPr>
            <w:tcW w:w="2152" w:type="dxa"/>
          </w:tcPr>
          <w:p w14:paraId="41C7115C" w14:textId="3FE94239" w:rsidR="0029012D" w:rsidRPr="0029012D" w:rsidRDefault="0029012D" w:rsidP="0029012D">
            <w:pPr>
              <w:spacing w:after="0"/>
              <w:jc w:val="center"/>
              <w:rPr>
                <w:rFonts w:ascii="VIC Light" w:hAnsi="VIC Light" w:cstheme="minorHAnsi"/>
                <w:color w:val="000000"/>
                <w:szCs w:val="18"/>
              </w:rPr>
            </w:pPr>
            <w:r w:rsidRPr="0029012D">
              <w:rPr>
                <w:rFonts w:ascii="VIC Light" w:hAnsi="VIC Light"/>
              </w:rPr>
              <w:t>9,756</w:t>
            </w:r>
          </w:p>
        </w:tc>
        <w:tc>
          <w:tcPr>
            <w:tcW w:w="1825" w:type="dxa"/>
          </w:tcPr>
          <w:p w14:paraId="0CF1DEF3" w14:textId="3F142440" w:rsidR="0029012D" w:rsidRPr="0029012D" w:rsidRDefault="0029012D" w:rsidP="0029012D">
            <w:pPr>
              <w:spacing w:after="0"/>
              <w:jc w:val="center"/>
              <w:rPr>
                <w:rFonts w:ascii="VIC Light" w:hAnsi="VIC Light"/>
              </w:rPr>
            </w:pPr>
            <w:r w:rsidRPr="0029012D">
              <w:rPr>
                <w:rFonts w:ascii="VIC Light" w:hAnsi="VIC Light"/>
              </w:rPr>
              <w:t>39,240</w:t>
            </w:r>
          </w:p>
        </w:tc>
      </w:tr>
      <w:tr w:rsidR="0029012D" w:rsidRPr="0029012D" w14:paraId="5D8B6071" w14:textId="77777777" w:rsidTr="003D34BA">
        <w:trPr>
          <w:trHeight w:val="187"/>
        </w:trPr>
        <w:tc>
          <w:tcPr>
            <w:tcW w:w="1900" w:type="dxa"/>
            <w:vAlign w:val="center"/>
          </w:tcPr>
          <w:p w14:paraId="25589B0D"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2017</w:t>
            </w:r>
          </w:p>
        </w:tc>
        <w:tc>
          <w:tcPr>
            <w:tcW w:w="2148" w:type="dxa"/>
          </w:tcPr>
          <w:p w14:paraId="53410CA6" w14:textId="06B2686E" w:rsidR="0029012D" w:rsidRPr="0029012D" w:rsidRDefault="0029012D" w:rsidP="0029012D">
            <w:pPr>
              <w:spacing w:after="0"/>
              <w:jc w:val="center"/>
              <w:rPr>
                <w:rFonts w:ascii="VIC Light" w:hAnsi="VIC Light"/>
              </w:rPr>
            </w:pPr>
            <w:r w:rsidRPr="0029012D">
              <w:rPr>
                <w:rFonts w:ascii="VIC Light" w:hAnsi="VIC Light"/>
              </w:rPr>
              <w:t>21,303</w:t>
            </w:r>
          </w:p>
        </w:tc>
        <w:tc>
          <w:tcPr>
            <w:tcW w:w="2018" w:type="dxa"/>
          </w:tcPr>
          <w:p w14:paraId="018F2EB9" w14:textId="5B22E5A0" w:rsidR="0029012D" w:rsidRPr="0029012D" w:rsidRDefault="0029012D" w:rsidP="0029012D">
            <w:pPr>
              <w:spacing w:after="0"/>
              <w:jc w:val="center"/>
              <w:rPr>
                <w:rFonts w:ascii="VIC Light" w:hAnsi="VIC Light"/>
              </w:rPr>
            </w:pPr>
            <w:r w:rsidRPr="0029012D">
              <w:rPr>
                <w:rFonts w:ascii="VIC Light" w:hAnsi="VIC Light"/>
              </w:rPr>
              <w:t>9,227</w:t>
            </w:r>
          </w:p>
        </w:tc>
        <w:tc>
          <w:tcPr>
            <w:tcW w:w="2152" w:type="dxa"/>
          </w:tcPr>
          <w:p w14:paraId="6D0030B1" w14:textId="1FC60A8A" w:rsidR="0029012D" w:rsidRPr="0029012D" w:rsidRDefault="0029012D" w:rsidP="0029012D">
            <w:pPr>
              <w:spacing w:after="0"/>
              <w:jc w:val="center"/>
              <w:rPr>
                <w:rFonts w:ascii="VIC Light" w:hAnsi="VIC Light"/>
              </w:rPr>
            </w:pPr>
            <w:r w:rsidRPr="0029012D">
              <w:rPr>
                <w:rFonts w:ascii="VIC Light" w:hAnsi="VIC Light"/>
              </w:rPr>
              <w:t>9,783</w:t>
            </w:r>
          </w:p>
        </w:tc>
        <w:tc>
          <w:tcPr>
            <w:tcW w:w="1825" w:type="dxa"/>
          </w:tcPr>
          <w:p w14:paraId="3B58ED10" w14:textId="0CDFD76D" w:rsidR="0029012D" w:rsidRPr="0029012D" w:rsidRDefault="0029012D" w:rsidP="0029012D">
            <w:pPr>
              <w:spacing w:after="0"/>
              <w:jc w:val="center"/>
              <w:rPr>
                <w:rFonts w:ascii="VIC Light" w:hAnsi="VIC Light"/>
              </w:rPr>
            </w:pPr>
            <w:r w:rsidRPr="0029012D">
              <w:rPr>
                <w:rFonts w:ascii="VIC Light" w:hAnsi="VIC Light"/>
              </w:rPr>
              <w:t>40,312</w:t>
            </w:r>
          </w:p>
        </w:tc>
      </w:tr>
      <w:tr w:rsidR="0029012D" w:rsidRPr="0029012D" w14:paraId="29A7709F" w14:textId="77777777" w:rsidTr="003D34BA">
        <w:trPr>
          <w:trHeight w:val="187"/>
        </w:trPr>
        <w:tc>
          <w:tcPr>
            <w:tcW w:w="1900" w:type="dxa"/>
            <w:vAlign w:val="center"/>
          </w:tcPr>
          <w:p w14:paraId="46FFC2E4" w14:textId="77777777" w:rsidR="0029012D" w:rsidRPr="0029012D" w:rsidRDefault="0029012D" w:rsidP="0029012D">
            <w:pPr>
              <w:spacing w:after="0"/>
              <w:jc w:val="center"/>
              <w:rPr>
                <w:rFonts w:ascii="VIC Light" w:hAnsi="VIC Light" w:cstheme="minorHAnsi"/>
                <w:color w:val="000000"/>
                <w:szCs w:val="18"/>
              </w:rPr>
            </w:pPr>
            <w:r w:rsidRPr="0029012D">
              <w:rPr>
                <w:rFonts w:ascii="VIC Light" w:hAnsi="VIC Light" w:cstheme="minorHAnsi"/>
                <w:color w:val="000000"/>
                <w:szCs w:val="18"/>
              </w:rPr>
              <w:t>2018</w:t>
            </w:r>
          </w:p>
        </w:tc>
        <w:tc>
          <w:tcPr>
            <w:tcW w:w="2148" w:type="dxa"/>
          </w:tcPr>
          <w:p w14:paraId="5CE4779F" w14:textId="0D6F1BEB" w:rsidR="0029012D" w:rsidRPr="0029012D" w:rsidRDefault="0029012D" w:rsidP="0029012D">
            <w:pPr>
              <w:spacing w:after="0"/>
              <w:jc w:val="center"/>
              <w:rPr>
                <w:rFonts w:ascii="VIC Light" w:hAnsi="VIC Light"/>
              </w:rPr>
            </w:pPr>
            <w:r w:rsidRPr="0029012D">
              <w:rPr>
                <w:rFonts w:ascii="VIC Light" w:hAnsi="VIC Light"/>
              </w:rPr>
              <w:t>21,977</w:t>
            </w:r>
          </w:p>
        </w:tc>
        <w:tc>
          <w:tcPr>
            <w:tcW w:w="2018" w:type="dxa"/>
          </w:tcPr>
          <w:p w14:paraId="43CE03F3" w14:textId="51A1D551" w:rsidR="0029012D" w:rsidRPr="0029012D" w:rsidRDefault="0029012D" w:rsidP="0029012D">
            <w:pPr>
              <w:spacing w:after="0"/>
              <w:jc w:val="center"/>
              <w:rPr>
                <w:rFonts w:ascii="VIC Light" w:hAnsi="VIC Light"/>
              </w:rPr>
            </w:pPr>
            <w:r w:rsidRPr="0029012D">
              <w:rPr>
                <w:rFonts w:ascii="VIC Light" w:hAnsi="VIC Light"/>
              </w:rPr>
              <w:t>9,278</w:t>
            </w:r>
          </w:p>
        </w:tc>
        <w:tc>
          <w:tcPr>
            <w:tcW w:w="2152" w:type="dxa"/>
          </w:tcPr>
          <w:p w14:paraId="517A5E6A" w14:textId="24DF35D4" w:rsidR="0029012D" w:rsidRPr="0029012D" w:rsidRDefault="0029012D" w:rsidP="0029012D">
            <w:pPr>
              <w:spacing w:after="0"/>
              <w:jc w:val="center"/>
              <w:rPr>
                <w:rFonts w:ascii="VIC Light" w:hAnsi="VIC Light"/>
              </w:rPr>
            </w:pPr>
            <w:r w:rsidRPr="0029012D">
              <w:rPr>
                <w:rFonts w:ascii="VIC Light" w:hAnsi="VIC Light"/>
              </w:rPr>
              <w:t>10,026</w:t>
            </w:r>
          </w:p>
        </w:tc>
        <w:tc>
          <w:tcPr>
            <w:tcW w:w="1825" w:type="dxa"/>
          </w:tcPr>
          <w:p w14:paraId="5E84D9E1" w14:textId="5D649DD7" w:rsidR="0029012D" w:rsidRPr="0029012D" w:rsidRDefault="0029012D" w:rsidP="0029012D">
            <w:pPr>
              <w:spacing w:after="0"/>
              <w:jc w:val="center"/>
              <w:rPr>
                <w:rFonts w:ascii="VIC Light" w:hAnsi="VIC Light"/>
              </w:rPr>
            </w:pPr>
            <w:r w:rsidRPr="0029012D">
              <w:rPr>
                <w:rFonts w:ascii="VIC Light" w:hAnsi="VIC Light"/>
              </w:rPr>
              <w:t>41,281</w:t>
            </w:r>
          </w:p>
        </w:tc>
      </w:tr>
    </w:tbl>
    <w:p w14:paraId="17983C1C" w14:textId="77777777" w:rsidR="00676797" w:rsidRPr="0029012D" w:rsidRDefault="00676797" w:rsidP="00676797">
      <w:pPr>
        <w:rPr>
          <w:rFonts w:ascii="VIC Light" w:hAnsi="VIC Light"/>
        </w:rPr>
      </w:pPr>
    </w:p>
    <w:p w14:paraId="37052D3D" w14:textId="7156B316" w:rsidR="00676797" w:rsidRPr="00676797" w:rsidRDefault="00676797" w:rsidP="00676797">
      <w:pPr>
        <w:pStyle w:val="Heading3"/>
        <w:rPr>
          <w:rFonts w:ascii="VIC Light" w:hAnsi="VIC Light"/>
          <w:bCs/>
        </w:rPr>
      </w:pPr>
      <w:bookmarkStart w:id="333" w:name="_Toc7013779"/>
      <w:bookmarkStart w:id="334" w:name="_Toc43127015"/>
      <w:r w:rsidRPr="00676797">
        <w:rPr>
          <w:rFonts w:ascii="VIC Light" w:hAnsi="VIC Light"/>
          <w:bCs/>
        </w:rPr>
        <w:t xml:space="preserve">Table </w:t>
      </w:r>
      <w:r w:rsidR="00B57FA8">
        <w:rPr>
          <w:rFonts w:ascii="VIC Light" w:hAnsi="VIC Light"/>
          <w:bCs/>
        </w:rPr>
        <w:t>69</w:t>
      </w:r>
      <w:r w:rsidRPr="00676797">
        <w:rPr>
          <w:rFonts w:ascii="VIC Light" w:hAnsi="VIC Light"/>
          <w:bCs/>
        </w:rPr>
        <w:t>.2: Number of FTE teaching staff in Victorian secondary schools, by sector</w:t>
      </w:r>
      <w:bookmarkEnd w:id="333"/>
      <w:bookmarkEnd w:id="334"/>
    </w:p>
    <w:tbl>
      <w:tblPr>
        <w:tblStyle w:val="TableGrid"/>
        <w:tblW w:w="0" w:type="auto"/>
        <w:tblLook w:val="04A0" w:firstRow="1" w:lastRow="0" w:firstColumn="1" w:lastColumn="0" w:noHBand="0" w:noVBand="1"/>
        <w:tblCaption w:val="Table 19.2"/>
        <w:tblDescription w:val="Number of FTE teaching staff in Victorian secondary schools, by sector"/>
      </w:tblPr>
      <w:tblGrid>
        <w:gridCol w:w="1900"/>
        <w:gridCol w:w="2148"/>
        <w:gridCol w:w="2018"/>
        <w:gridCol w:w="2152"/>
        <w:gridCol w:w="1825"/>
      </w:tblGrid>
      <w:tr w:rsidR="00676797" w:rsidRPr="00676797" w14:paraId="0E4733FE" w14:textId="77777777" w:rsidTr="003D34BA">
        <w:trPr>
          <w:trHeight w:val="283"/>
          <w:tblHeader/>
        </w:trPr>
        <w:tc>
          <w:tcPr>
            <w:tcW w:w="1900" w:type="dxa"/>
            <w:vAlign w:val="bottom"/>
          </w:tcPr>
          <w:p w14:paraId="5CA55E1E" w14:textId="77777777" w:rsidR="00676797" w:rsidRPr="00676797" w:rsidRDefault="00676797" w:rsidP="003D34BA">
            <w:pPr>
              <w:jc w:val="center"/>
              <w:rPr>
                <w:rFonts w:ascii="VIC Light" w:hAnsi="VIC Light"/>
                <w:b/>
              </w:rPr>
            </w:pPr>
            <w:r w:rsidRPr="00676797">
              <w:rPr>
                <w:rFonts w:ascii="VIC Light" w:hAnsi="VIC Light"/>
                <w:b/>
              </w:rPr>
              <w:t>Year</w:t>
            </w:r>
          </w:p>
        </w:tc>
        <w:tc>
          <w:tcPr>
            <w:tcW w:w="2148" w:type="dxa"/>
            <w:vAlign w:val="bottom"/>
          </w:tcPr>
          <w:p w14:paraId="4F188063" w14:textId="77777777" w:rsidR="00676797" w:rsidRPr="00676797" w:rsidRDefault="00676797" w:rsidP="003D34BA">
            <w:pPr>
              <w:jc w:val="center"/>
              <w:rPr>
                <w:rFonts w:ascii="VIC Light" w:hAnsi="VIC Light"/>
                <w:b/>
              </w:rPr>
            </w:pPr>
            <w:r w:rsidRPr="00676797">
              <w:rPr>
                <w:rFonts w:ascii="VIC Light" w:hAnsi="VIC Light"/>
                <w:b/>
              </w:rPr>
              <w:t>Government</w:t>
            </w:r>
          </w:p>
        </w:tc>
        <w:tc>
          <w:tcPr>
            <w:tcW w:w="2018" w:type="dxa"/>
            <w:vAlign w:val="bottom"/>
          </w:tcPr>
          <w:p w14:paraId="7A02277C" w14:textId="77777777" w:rsidR="00676797" w:rsidRPr="00676797" w:rsidRDefault="00676797" w:rsidP="003D34BA">
            <w:pPr>
              <w:jc w:val="center"/>
              <w:rPr>
                <w:rFonts w:ascii="VIC Light" w:hAnsi="VIC Light"/>
                <w:b/>
              </w:rPr>
            </w:pPr>
            <w:r w:rsidRPr="00676797">
              <w:rPr>
                <w:rFonts w:ascii="VIC Light" w:hAnsi="VIC Light"/>
                <w:b/>
              </w:rPr>
              <w:t>Catholic</w:t>
            </w:r>
          </w:p>
        </w:tc>
        <w:tc>
          <w:tcPr>
            <w:tcW w:w="2152" w:type="dxa"/>
            <w:vAlign w:val="bottom"/>
          </w:tcPr>
          <w:p w14:paraId="3FB1B1DD" w14:textId="77777777" w:rsidR="00676797" w:rsidRPr="00676797" w:rsidRDefault="00676797" w:rsidP="003D34BA">
            <w:pPr>
              <w:jc w:val="center"/>
              <w:rPr>
                <w:rFonts w:ascii="VIC Light" w:hAnsi="VIC Light"/>
                <w:b/>
              </w:rPr>
            </w:pPr>
            <w:r w:rsidRPr="00676797">
              <w:rPr>
                <w:rFonts w:ascii="VIC Light" w:hAnsi="VIC Light"/>
                <w:b/>
              </w:rPr>
              <w:t>Independent</w:t>
            </w:r>
          </w:p>
        </w:tc>
        <w:tc>
          <w:tcPr>
            <w:tcW w:w="1825" w:type="dxa"/>
          </w:tcPr>
          <w:p w14:paraId="1F0141D4" w14:textId="77777777" w:rsidR="00676797" w:rsidRPr="00676797" w:rsidRDefault="00676797" w:rsidP="003D34BA">
            <w:pPr>
              <w:jc w:val="center"/>
              <w:rPr>
                <w:rFonts w:ascii="VIC Light" w:hAnsi="VIC Light"/>
                <w:b/>
              </w:rPr>
            </w:pPr>
            <w:r w:rsidRPr="00676797">
              <w:rPr>
                <w:rFonts w:ascii="VIC Light" w:hAnsi="VIC Light"/>
                <w:b/>
              </w:rPr>
              <w:t>Total</w:t>
            </w:r>
          </w:p>
        </w:tc>
      </w:tr>
      <w:tr w:rsidR="00676797" w:rsidRPr="00676797" w14:paraId="33FE6760" w14:textId="77777777" w:rsidTr="003D34BA">
        <w:trPr>
          <w:trHeight w:val="187"/>
        </w:trPr>
        <w:tc>
          <w:tcPr>
            <w:tcW w:w="1900" w:type="dxa"/>
            <w:vAlign w:val="center"/>
          </w:tcPr>
          <w:p w14:paraId="0BC5238A"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2012</w:t>
            </w:r>
          </w:p>
        </w:tc>
        <w:tc>
          <w:tcPr>
            <w:tcW w:w="2148" w:type="dxa"/>
          </w:tcPr>
          <w:p w14:paraId="24F11F9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18,923.8 </w:t>
            </w:r>
          </w:p>
        </w:tc>
        <w:tc>
          <w:tcPr>
            <w:tcW w:w="2018" w:type="dxa"/>
          </w:tcPr>
          <w:p w14:paraId="51553E51"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7,255.8 </w:t>
            </w:r>
          </w:p>
        </w:tc>
        <w:tc>
          <w:tcPr>
            <w:tcW w:w="2152" w:type="dxa"/>
          </w:tcPr>
          <w:p w14:paraId="4E44833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7,732.4 </w:t>
            </w:r>
          </w:p>
        </w:tc>
        <w:tc>
          <w:tcPr>
            <w:tcW w:w="1825" w:type="dxa"/>
          </w:tcPr>
          <w:p w14:paraId="3569B981" w14:textId="77777777" w:rsidR="00676797" w:rsidRPr="00676797" w:rsidRDefault="00676797" w:rsidP="003D34BA">
            <w:pPr>
              <w:spacing w:after="0"/>
              <w:jc w:val="center"/>
              <w:rPr>
                <w:rFonts w:ascii="VIC Light" w:hAnsi="VIC Light"/>
              </w:rPr>
            </w:pPr>
            <w:r w:rsidRPr="00676797">
              <w:rPr>
                <w:rFonts w:ascii="VIC Light" w:hAnsi="VIC Light"/>
              </w:rPr>
              <w:t>33,912.0</w:t>
            </w:r>
          </w:p>
        </w:tc>
      </w:tr>
      <w:tr w:rsidR="00676797" w:rsidRPr="00676797" w14:paraId="2A703649" w14:textId="77777777" w:rsidTr="003D34BA">
        <w:trPr>
          <w:trHeight w:val="187"/>
        </w:trPr>
        <w:tc>
          <w:tcPr>
            <w:tcW w:w="1900" w:type="dxa"/>
            <w:vAlign w:val="center"/>
          </w:tcPr>
          <w:p w14:paraId="41D09BBA"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2013</w:t>
            </w:r>
          </w:p>
        </w:tc>
        <w:tc>
          <w:tcPr>
            <w:tcW w:w="2148" w:type="dxa"/>
          </w:tcPr>
          <w:p w14:paraId="7AF2FDD7"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18,393.9 </w:t>
            </w:r>
          </w:p>
        </w:tc>
        <w:tc>
          <w:tcPr>
            <w:tcW w:w="2018" w:type="dxa"/>
          </w:tcPr>
          <w:p w14:paraId="5701280D"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7,373.9 </w:t>
            </w:r>
          </w:p>
        </w:tc>
        <w:tc>
          <w:tcPr>
            <w:tcW w:w="2152" w:type="dxa"/>
          </w:tcPr>
          <w:p w14:paraId="626A59CE"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7,802.3 </w:t>
            </w:r>
          </w:p>
        </w:tc>
        <w:tc>
          <w:tcPr>
            <w:tcW w:w="1825" w:type="dxa"/>
          </w:tcPr>
          <w:p w14:paraId="250420EF" w14:textId="77777777" w:rsidR="00676797" w:rsidRPr="00676797" w:rsidRDefault="00676797" w:rsidP="003D34BA">
            <w:pPr>
              <w:spacing w:after="0"/>
              <w:jc w:val="center"/>
              <w:rPr>
                <w:rFonts w:ascii="VIC Light" w:hAnsi="VIC Light"/>
              </w:rPr>
            </w:pPr>
            <w:r w:rsidRPr="00676797">
              <w:rPr>
                <w:rFonts w:ascii="VIC Light" w:hAnsi="VIC Light"/>
              </w:rPr>
              <w:t>33,570.1</w:t>
            </w:r>
          </w:p>
        </w:tc>
      </w:tr>
      <w:tr w:rsidR="00676797" w:rsidRPr="00676797" w14:paraId="09BA48D7" w14:textId="77777777" w:rsidTr="003D34BA">
        <w:trPr>
          <w:trHeight w:val="187"/>
        </w:trPr>
        <w:tc>
          <w:tcPr>
            <w:tcW w:w="1900" w:type="dxa"/>
            <w:vAlign w:val="center"/>
          </w:tcPr>
          <w:p w14:paraId="2DDF509C"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2014</w:t>
            </w:r>
          </w:p>
        </w:tc>
        <w:tc>
          <w:tcPr>
            <w:tcW w:w="2148" w:type="dxa"/>
          </w:tcPr>
          <w:p w14:paraId="6B242C16"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18,010.1 </w:t>
            </w:r>
          </w:p>
        </w:tc>
        <w:tc>
          <w:tcPr>
            <w:tcW w:w="2018" w:type="dxa"/>
          </w:tcPr>
          <w:p w14:paraId="65BC49C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7,450.6 </w:t>
            </w:r>
          </w:p>
        </w:tc>
        <w:tc>
          <w:tcPr>
            <w:tcW w:w="2152" w:type="dxa"/>
          </w:tcPr>
          <w:p w14:paraId="0366D52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7,911.5 </w:t>
            </w:r>
          </w:p>
        </w:tc>
        <w:tc>
          <w:tcPr>
            <w:tcW w:w="1825" w:type="dxa"/>
          </w:tcPr>
          <w:p w14:paraId="1B0AD5D7" w14:textId="77777777" w:rsidR="00676797" w:rsidRPr="00676797" w:rsidRDefault="00676797" w:rsidP="003D34BA">
            <w:pPr>
              <w:spacing w:after="0"/>
              <w:jc w:val="center"/>
              <w:rPr>
                <w:rFonts w:ascii="VIC Light" w:hAnsi="VIC Light"/>
              </w:rPr>
            </w:pPr>
            <w:r w:rsidRPr="00676797">
              <w:rPr>
                <w:rFonts w:ascii="VIC Light" w:hAnsi="VIC Light"/>
              </w:rPr>
              <w:t>33,372.2</w:t>
            </w:r>
          </w:p>
        </w:tc>
      </w:tr>
      <w:tr w:rsidR="00676797" w:rsidRPr="00676797" w14:paraId="78990B12" w14:textId="77777777" w:rsidTr="003D34BA">
        <w:trPr>
          <w:trHeight w:val="187"/>
        </w:trPr>
        <w:tc>
          <w:tcPr>
            <w:tcW w:w="1900" w:type="dxa"/>
            <w:vAlign w:val="center"/>
          </w:tcPr>
          <w:p w14:paraId="4A890844"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2015</w:t>
            </w:r>
          </w:p>
        </w:tc>
        <w:tc>
          <w:tcPr>
            <w:tcW w:w="2148" w:type="dxa"/>
          </w:tcPr>
          <w:p w14:paraId="060F0055"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18,096.0 </w:t>
            </w:r>
          </w:p>
        </w:tc>
        <w:tc>
          <w:tcPr>
            <w:tcW w:w="2018" w:type="dxa"/>
          </w:tcPr>
          <w:p w14:paraId="088C786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7,545.6 </w:t>
            </w:r>
          </w:p>
        </w:tc>
        <w:tc>
          <w:tcPr>
            <w:tcW w:w="2152" w:type="dxa"/>
          </w:tcPr>
          <w:p w14:paraId="0FF2B6E5"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8,008.7 </w:t>
            </w:r>
          </w:p>
        </w:tc>
        <w:tc>
          <w:tcPr>
            <w:tcW w:w="1825" w:type="dxa"/>
          </w:tcPr>
          <w:p w14:paraId="6D5F359F" w14:textId="77777777" w:rsidR="00676797" w:rsidRPr="00676797" w:rsidRDefault="00676797" w:rsidP="003D34BA">
            <w:pPr>
              <w:spacing w:after="0"/>
              <w:jc w:val="center"/>
              <w:rPr>
                <w:rFonts w:ascii="VIC Light" w:hAnsi="VIC Light"/>
              </w:rPr>
            </w:pPr>
            <w:r w:rsidRPr="00676797">
              <w:rPr>
                <w:rFonts w:ascii="VIC Light" w:hAnsi="VIC Light"/>
              </w:rPr>
              <w:t>33,650.3</w:t>
            </w:r>
          </w:p>
        </w:tc>
      </w:tr>
      <w:tr w:rsidR="00676797" w:rsidRPr="00676797" w14:paraId="6475CA40" w14:textId="77777777" w:rsidTr="003D34BA">
        <w:trPr>
          <w:trHeight w:val="187"/>
        </w:trPr>
        <w:tc>
          <w:tcPr>
            <w:tcW w:w="1900" w:type="dxa"/>
            <w:vAlign w:val="center"/>
          </w:tcPr>
          <w:p w14:paraId="224AAA8D"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2016</w:t>
            </w:r>
          </w:p>
        </w:tc>
        <w:tc>
          <w:tcPr>
            <w:tcW w:w="2148" w:type="dxa"/>
          </w:tcPr>
          <w:p w14:paraId="257DA430"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18,404.4 </w:t>
            </w:r>
          </w:p>
        </w:tc>
        <w:tc>
          <w:tcPr>
            <w:tcW w:w="2018" w:type="dxa"/>
          </w:tcPr>
          <w:p w14:paraId="60108B6B"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7,654.9 </w:t>
            </w:r>
          </w:p>
        </w:tc>
        <w:tc>
          <w:tcPr>
            <w:tcW w:w="2152" w:type="dxa"/>
          </w:tcPr>
          <w:p w14:paraId="75C17ABC"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rPr>
              <w:t xml:space="preserve"> 8,244.3 </w:t>
            </w:r>
          </w:p>
        </w:tc>
        <w:tc>
          <w:tcPr>
            <w:tcW w:w="1825" w:type="dxa"/>
          </w:tcPr>
          <w:p w14:paraId="1A8E6999" w14:textId="77777777" w:rsidR="00676797" w:rsidRPr="00676797" w:rsidRDefault="00676797" w:rsidP="003D34BA">
            <w:pPr>
              <w:spacing w:after="0"/>
              <w:jc w:val="center"/>
              <w:rPr>
                <w:rFonts w:ascii="VIC Light" w:hAnsi="VIC Light"/>
              </w:rPr>
            </w:pPr>
            <w:r w:rsidRPr="00676797">
              <w:rPr>
                <w:rFonts w:ascii="VIC Light" w:hAnsi="VIC Light"/>
              </w:rPr>
              <w:t>34,303.6</w:t>
            </w:r>
          </w:p>
        </w:tc>
      </w:tr>
      <w:tr w:rsidR="00676797" w:rsidRPr="00676797" w14:paraId="7297783A" w14:textId="77777777" w:rsidTr="003D34BA">
        <w:trPr>
          <w:trHeight w:val="187"/>
        </w:trPr>
        <w:tc>
          <w:tcPr>
            <w:tcW w:w="1900" w:type="dxa"/>
            <w:vAlign w:val="center"/>
          </w:tcPr>
          <w:p w14:paraId="15DCF7E2" w14:textId="77777777" w:rsidR="00676797" w:rsidRPr="00676797" w:rsidRDefault="00676797" w:rsidP="003D34BA">
            <w:pPr>
              <w:spacing w:after="0"/>
              <w:jc w:val="center"/>
              <w:rPr>
                <w:rFonts w:ascii="VIC Light" w:hAnsi="VIC Light" w:cstheme="minorHAnsi"/>
                <w:color w:val="000000"/>
                <w:szCs w:val="18"/>
              </w:rPr>
            </w:pPr>
            <w:r w:rsidRPr="00676797">
              <w:rPr>
                <w:rFonts w:ascii="VIC Light" w:hAnsi="VIC Light" w:cstheme="minorHAnsi"/>
                <w:color w:val="000000"/>
                <w:szCs w:val="18"/>
              </w:rPr>
              <w:t>2017</w:t>
            </w:r>
          </w:p>
        </w:tc>
        <w:tc>
          <w:tcPr>
            <w:tcW w:w="2148" w:type="dxa"/>
          </w:tcPr>
          <w:p w14:paraId="591E4B87" w14:textId="77777777" w:rsidR="00676797" w:rsidRPr="00676797" w:rsidRDefault="00676797" w:rsidP="003D34BA">
            <w:pPr>
              <w:spacing w:after="0"/>
              <w:jc w:val="center"/>
              <w:rPr>
                <w:rFonts w:ascii="VIC Light" w:hAnsi="VIC Light"/>
              </w:rPr>
            </w:pPr>
            <w:r w:rsidRPr="00676797">
              <w:rPr>
                <w:rFonts w:ascii="VIC Light" w:hAnsi="VIC Light"/>
              </w:rPr>
              <w:t xml:space="preserve"> 19,062.7</w:t>
            </w:r>
          </w:p>
        </w:tc>
        <w:tc>
          <w:tcPr>
            <w:tcW w:w="2018" w:type="dxa"/>
          </w:tcPr>
          <w:p w14:paraId="7A445D3F" w14:textId="77777777" w:rsidR="00676797" w:rsidRPr="00676797" w:rsidRDefault="00676797" w:rsidP="003D34BA">
            <w:pPr>
              <w:spacing w:after="0"/>
              <w:jc w:val="center"/>
              <w:rPr>
                <w:rFonts w:ascii="VIC Light" w:hAnsi="VIC Light"/>
              </w:rPr>
            </w:pPr>
            <w:r w:rsidRPr="00676797">
              <w:rPr>
                <w:rFonts w:ascii="VIC Light" w:hAnsi="VIC Light"/>
              </w:rPr>
              <w:t xml:space="preserve"> 7,770.6</w:t>
            </w:r>
          </w:p>
        </w:tc>
        <w:tc>
          <w:tcPr>
            <w:tcW w:w="2152" w:type="dxa"/>
          </w:tcPr>
          <w:p w14:paraId="2BBA269C" w14:textId="77777777" w:rsidR="00676797" w:rsidRPr="00676797" w:rsidRDefault="00676797" w:rsidP="003D34BA">
            <w:pPr>
              <w:spacing w:after="0"/>
              <w:jc w:val="center"/>
              <w:rPr>
                <w:rFonts w:ascii="VIC Light" w:hAnsi="VIC Light"/>
              </w:rPr>
            </w:pPr>
            <w:r w:rsidRPr="00676797">
              <w:rPr>
                <w:rFonts w:ascii="VIC Light" w:hAnsi="VIC Light"/>
              </w:rPr>
              <w:t xml:space="preserve"> 8,378.1</w:t>
            </w:r>
          </w:p>
        </w:tc>
        <w:tc>
          <w:tcPr>
            <w:tcW w:w="1825" w:type="dxa"/>
          </w:tcPr>
          <w:p w14:paraId="1F67F7BB" w14:textId="77777777" w:rsidR="00676797" w:rsidRPr="00676797" w:rsidRDefault="00676797" w:rsidP="003D34BA">
            <w:pPr>
              <w:spacing w:after="0"/>
              <w:jc w:val="center"/>
              <w:rPr>
                <w:rFonts w:ascii="VIC Light" w:hAnsi="VIC Light"/>
              </w:rPr>
            </w:pPr>
            <w:r w:rsidRPr="00676797">
              <w:rPr>
                <w:rFonts w:ascii="VIC Light" w:hAnsi="VIC Light"/>
              </w:rPr>
              <w:t>35,211.4</w:t>
            </w:r>
          </w:p>
        </w:tc>
      </w:tr>
      <w:tr w:rsidR="00676797" w:rsidRPr="00676797" w14:paraId="5D8E990C" w14:textId="77777777" w:rsidTr="003D34BA">
        <w:trPr>
          <w:trHeight w:val="187"/>
        </w:trPr>
        <w:tc>
          <w:tcPr>
            <w:tcW w:w="1900" w:type="dxa"/>
            <w:vAlign w:val="center"/>
          </w:tcPr>
          <w:p w14:paraId="2052EC41" w14:textId="09113524" w:rsidR="00676797" w:rsidRPr="00676797" w:rsidRDefault="00676797" w:rsidP="003D34BA">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283E3A34" w14:textId="76B0D40E" w:rsidR="00676797" w:rsidRPr="00676797" w:rsidRDefault="00676797" w:rsidP="003D34BA">
            <w:pPr>
              <w:spacing w:after="0"/>
              <w:jc w:val="center"/>
              <w:rPr>
                <w:rFonts w:ascii="VIC Light" w:hAnsi="VIC Light"/>
              </w:rPr>
            </w:pPr>
            <w:r w:rsidRPr="00676797">
              <w:rPr>
                <w:rFonts w:ascii="VIC Light" w:hAnsi="VIC Light"/>
              </w:rPr>
              <w:t>19</w:t>
            </w:r>
            <w:r>
              <w:rPr>
                <w:rFonts w:ascii="VIC Light" w:hAnsi="VIC Light"/>
              </w:rPr>
              <w:t>,</w:t>
            </w:r>
            <w:r w:rsidRPr="00676797">
              <w:rPr>
                <w:rFonts w:ascii="VIC Light" w:hAnsi="VIC Light"/>
              </w:rPr>
              <w:t>643.5</w:t>
            </w:r>
          </w:p>
        </w:tc>
        <w:tc>
          <w:tcPr>
            <w:tcW w:w="2018" w:type="dxa"/>
          </w:tcPr>
          <w:p w14:paraId="764BA664" w14:textId="7274676E" w:rsidR="00676797" w:rsidRPr="00676797" w:rsidRDefault="00676797" w:rsidP="003D34BA">
            <w:pPr>
              <w:spacing w:after="0"/>
              <w:jc w:val="center"/>
              <w:rPr>
                <w:rFonts w:ascii="VIC Light" w:hAnsi="VIC Light"/>
              </w:rPr>
            </w:pPr>
            <w:r w:rsidRPr="00676797">
              <w:rPr>
                <w:rFonts w:ascii="VIC Light" w:hAnsi="VIC Light"/>
              </w:rPr>
              <w:t>7</w:t>
            </w:r>
            <w:r>
              <w:rPr>
                <w:rFonts w:ascii="VIC Light" w:hAnsi="VIC Light"/>
              </w:rPr>
              <w:t>,</w:t>
            </w:r>
            <w:r w:rsidRPr="00676797">
              <w:rPr>
                <w:rFonts w:ascii="VIC Light" w:hAnsi="VIC Light"/>
              </w:rPr>
              <w:t>851.4</w:t>
            </w:r>
          </w:p>
        </w:tc>
        <w:tc>
          <w:tcPr>
            <w:tcW w:w="2152" w:type="dxa"/>
          </w:tcPr>
          <w:p w14:paraId="4F3B51CC" w14:textId="3803522D" w:rsidR="00676797" w:rsidRPr="00676797" w:rsidRDefault="00676797" w:rsidP="003D34BA">
            <w:pPr>
              <w:spacing w:after="0"/>
              <w:jc w:val="center"/>
              <w:rPr>
                <w:rFonts w:ascii="VIC Light" w:hAnsi="VIC Light"/>
              </w:rPr>
            </w:pPr>
            <w:r w:rsidRPr="00676797">
              <w:rPr>
                <w:rFonts w:ascii="VIC Light" w:hAnsi="VIC Light"/>
              </w:rPr>
              <w:t>8</w:t>
            </w:r>
            <w:r>
              <w:rPr>
                <w:rFonts w:ascii="VIC Light" w:hAnsi="VIC Light"/>
              </w:rPr>
              <w:t>,</w:t>
            </w:r>
            <w:r w:rsidRPr="00676797">
              <w:rPr>
                <w:rFonts w:ascii="VIC Light" w:hAnsi="VIC Light"/>
              </w:rPr>
              <w:t>606.8</w:t>
            </w:r>
          </w:p>
        </w:tc>
        <w:tc>
          <w:tcPr>
            <w:tcW w:w="1825" w:type="dxa"/>
          </w:tcPr>
          <w:p w14:paraId="31BDE889" w14:textId="02D64C9C" w:rsidR="00676797" w:rsidRPr="00676797" w:rsidRDefault="00676797" w:rsidP="003D34BA">
            <w:pPr>
              <w:spacing w:after="0"/>
              <w:jc w:val="center"/>
              <w:rPr>
                <w:rFonts w:ascii="VIC Light" w:hAnsi="VIC Light"/>
              </w:rPr>
            </w:pPr>
            <w:r w:rsidRPr="00676797">
              <w:rPr>
                <w:rFonts w:ascii="VIC Light" w:hAnsi="VIC Light"/>
              </w:rPr>
              <w:t>36,101.7</w:t>
            </w:r>
          </w:p>
        </w:tc>
      </w:tr>
    </w:tbl>
    <w:p w14:paraId="60A07C8A" w14:textId="77777777" w:rsidR="007E373B" w:rsidRPr="009B29EC" w:rsidRDefault="007E373B" w:rsidP="007E373B">
      <w:pPr>
        <w:rPr>
          <w:rFonts w:ascii="VIC Light" w:hAnsi="VIC Light"/>
        </w:rPr>
      </w:pPr>
    </w:p>
    <w:p w14:paraId="69EAD849" w14:textId="77777777" w:rsidR="00A040DC" w:rsidRPr="009B29EC" w:rsidRDefault="00A040DC" w:rsidP="00A040DC">
      <w:pPr>
        <w:pStyle w:val="Heading2"/>
        <w:rPr>
          <w:rFonts w:ascii="VIC Light" w:hAnsi="VIC Light"/>
        </w:rPr>
      </w:pPr>
      <w:bookmarkStart w:id="335" w:name="_Toc43127016"/>
      <w:r w:rsidRPr="0086758A">
        <w:rPr>
          <w:rFonts w:ascii="VIC Light" w:hAnsi="VIC Light"/>
        </w:rPr>
        <w:t>Government sector workforce</w:t>
      </w:r>
      <w:bookmarkEnd w:id="335"/>
    </w:p>
    <w:p w14:paraId="71786353" w14:textId="30E23D2B" w:rsidR="00A040DC" w:rsidRPr="009B29EC" w:rsidRDefault="00A040DC" w:rsidP="00A040DC">
      <w:pPr>
        <w:spacing w:after="0"/>
        <w:rPr>
          <w:rFonts w:ascii="VIC Light" w:hAnsi="VIC Light"/>
          <w:sz w:val="16"/>
        </w:rPr>
      </w:pPr>
      <w:r w:rsidRPr="009B29EC">
        <w:rPr>
          <w:rFonts w:ascii="VIC Light" w:hAnsi="VIC Light"/>
        </w:rPr>
        <w:t>The following reference table</w:t>
      </w:r>
      <w:r>
        <w:rPr>
          <w:rFonts w:ascii="VIC Light" w:hAnsi="VIC Light"/>
        </w:rPr>
        <w:t>s</w:t>
      </w:r>
      <w:r w:rsidRPr="009B29EC">
        <w:rPr>
          <w:rFonts w:ascii="VIC Light" w:hAnsi="VIC Light"/>
        </w:rPr>
        <w:t xml:space="preserve"> provide an overview</w:t>
      </w:r>
      <w:r>
        <w:rPr>
          <w:rFonts w:ascii="VIC Light" w:hAnsi="VIC Light"/>
        </w:rPr>
        <w:t xml:space="preserve"> distribution</w:t>
      </w:r>
      <w:r w:rsidRPr="009B29EC">
        <w:rPr>
          <w:rFonts w:ascii="VIC Light" w:hAnsi="VIC Light"/>
        </w:rPr>
        <w:t xml:space="preserve"> of</w:t>
      </w:r>
      <w:r>
        <w:rPr>
          <w:rFonts w:ascii="VIC Light" w:hAnsi="VIC Light"/>
        </w:rPr>
        <w:t xml:space="preserve"> gender,</w:t>
      </w:r>
      <w:r w:rsidRPr="009B29EC">
        <w:rPr>
          <w:rFonts w:ascii="VIC Light" w:hAnsi="VIC Light"/>
        </w:rPr>
        <w:t xml:space="preserve"> age</w:t>
      </w:r>
      <w:r>
        <w:rPr>
          <w:rFonts w:ascii="VIC Light" w:hAnsi="VIC Light"/>
        </w:rPr>
        <w:t>, time fraction and employment</w:t>
      </w:r>
      <w:r w:rsidRPr="009B29EC">
        <w:rPr>
          <w:rFonts w:ascii="VIC Light" w:hAnsi="VIC Light"/>
        </w:rPr>
        <w:t xml:space="preserve"> </w:t>
      </w:r>
      <w:r>
        <w:rPr>
          <w:rFonts w:ascii="VIC Light" w:hAnsi="VIC Light"/>
        </w:rPr>
        <w:t xml:space="preserve">type </w:t>
      </w:r>
      <w:r w:rsidRPr="009B29EC">
        <w:rPr>
          <w:rFonts w:ascii="VIC Light" w:hAnsi="VIC Light"/>
        </w:rPr>
        <w:t xml:space="preserve">of active government teachers in </w:t>
      </w:r>
      <w:r>
        <w:rPr>
          <w:rFonts w:ascii="VIC Light" w:hAnsi="VIC Light"/>
        </w:rPr>
        <w:t>2018, in FTE</w:t>
      </w:r>
      <w:r w:rsidRPr="009B29EC">
        <w:rPr>
          <w:rFonts w:ascii="VIC Light" w:hAnsi="VIC Light"/>
        </w:rPr>
        <w:t xml:space="preserve">. The data is sourced from the </w:t>
      </w:r>
      <w:r w:rsidRPr="009B29EC">
        <w:rPr>
          <w:rFonts w:ascii="VIC Light" w:hAnsi="VIC Light" w:cs="Arial"/>
          <w:iCs/>
          <w:color w:val="000000" w:themeColor="text1"/>
          <w:kern w:val="24"/>
          <w:szCs w:val="18"/>
        </w:rPr>
        <w:t xml:space="preserve">Victorian Department of Education and Training’s </w:t>
      </w:r>
      <w:r w:rsidRPr="009B29EC">
        <w:rPr>
          <w:rFonts w:ascii="VIC Light" w:hAnsi="VIC Light"/>
        </w:rPr>
        <w:t>‘</w:t>
      </w:r>
      <w:r w:rsidRPr="009B29EC">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32875C31" w14:textId="77777777" w:rsidR="00A040DC" w:rsidRPr="009B29EC" w:rsidRDefault="00A040DC" w:rsidP="00A040DC">
      <w:pPr>
        <w:spacing w:after="0"/>
        <w:rPr>
          <w:rFonts w:ascii="VIC Light" w:hAnsi="VIC Light"/>
          <w:b/>
          <w:color w:val="AF272F" w:themeColor="background1"/>
        </w:rPr>
      </w:pPr>
    </w:p>
    <w:p w14:paraId="0DE89327" w14:textId="67AF74D7" w:rsidR="00A040DC" w:rsidRPr="009B29EC" w:rsidRDefault="00A040DC" w:rsidP="00A040DC">
      <w:pPr>
        <w:pStyle w:val="Heading3"/>
        <w:rPr>
          <w:rFonts w:ascii="VIC Light" w:hAnsi="VIC Light"/>
          <w:bCs/>
        </w:rPr>
      </w:pPr>
      <w:bookmarkStart w:id="336" w:name="_Toc43127017"/>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336"/>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A040DC" w:rsidRPr="009B29EC" w14:paraId="4305CA6F" w14:textId="77777777" w:rsidTr="007D3790">
        <w:trPr>
          <w:trHeight w:val="187"/>
          <w:tblHeader/>
        </w:trPr>
        <w:tc>
          <w:tcPr>
            <w:tcW w:w="2520" w:type="dxa"/>
            <w:vAlign w:val="bottom"/>
          </w:tcPr>
          <w:p w14:paraId="2E62005B" w14:textId="77777777" w:rsidR="00A040DC" w:rsidRPr="009B29EC" w:rsidRDefault="00A040DC" w:rsidP="007D3790">
            <w:pPr>
              <w:jc w:val="center"/>
              <w:rPr>
                <w:rFonts w:ascii="VIC Light" w:hAnsi="VIC Light"/>
                <w:b/>
              </w:rPr>
            </w:pPr>
            <w:r>
              <w:rPr>
                <w:rFonts w:ascii="VIC Light" w:hAnsi="VIC Light"/>
                <w:b/>
              </w:rPr>
              <w:lastRenderedPageBreak/>
              <w:t>Year</w:t>
            </w:r>
          </w:p>
        </w:tc>
        <w:tc>
          <w:tcPr>
            <w:tcW w:w="2517" w:type="dxa"/>
            <w:vAlign w:val="bottom"/>
          </w:tcPr>
          <w:p w14:paraId="00B47DF3" w14:textId="77777777" w:rsidR="00A040DC" w:rsidRPr="009B29EC" w:rsidRDefault="00A040DC" w:rsidP="007D3790">
            <w:pPr>
              <w:jc w:val="center"/>
              <w:rPr>
                <w:rFonts w:ascii="VIC Light" w:hAnsi="VIC Light"/>
                <w:b/>
              </w:rPr>
            </w:pPr>
            <w:r w:rsidRPr="009B29EC">
              <w:rPr>
                <w:rFonts w:ascii="VIC Light" w:hAnsi="VIC Light"/>
                <w:b/>
              </w:rPr>
              <w:t>Female</w:t>
            </w:r>
          </w:p>
        </w:tc>
        <w:tc>
          <w:tcPr>
            <w:tcW w:w="2503" w:type="dxa"/>
            <w:vAlign w:val="bottom"/>
          </w:tcPr>
          <w:p w14:paraId="2750936B" w14:textId="77777777" w:rsidR="00A040DC" w:rsidRPr="009B29EC" w:rsidRDefault="00A040DC" w:rsidP="007D3790">
            <w:pPr>
              <w:jc w:val="center"/>
              <w:rPr>
                <w:rFonts w:ascii="VIC Light" w:hAnsi="VIC Light"/>
                <w:b/>
              </w:rPr>
            </w:pPr>
            <w:r w:rsidRPr="009B29EC">
              <w:rPr>
                <w:rFonts w:ascii="VIC Light" w:hAnsi="VIC Light"/>
                <w:b/>
              </w:rPr>
              <w:t>Male</w:t>
            </w:r>
          </w:p>
        </w:tc>
        <w:tc>
          <w:tcPr>
            <w:tcW w:w="2503" w:type="dxa"/>
            <w:vAlign w:val="bottom"/>
          </w:tcPr>
          <w:p w14:paraId="593435EE"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2A006471" w14:textId="77777777" w:rsidTr="007D3790">
        <w:trPr>
          <w:trHeight w:val="187"/>
        </w:trPr>
        <w:tc>
          <w:tcPr>
            <w:tcW w:w="2520" w:type="dxa"/>
            <w:vAlign w:val="bottom"/>
          </w:tcPr>
          <w:p w14:paraId="5033D3BF" w14:textId="77777777" w:rsidR="00A040DC" w:rsidRPr="009B29EC" w:rsidRDefault="00A040DC" w:rsidP="007D3790">
            <w:pPr>
              <w:spacing w:after="0"/>
              <w:jc w:val="center"/>
              <w:rPr>
                <w:rFonts w:ascii="VIC Light" w:hAnsi="VIC Light"/>
              </w:rPr>
            </w:pPr>
            <w:r>
              <w:rPr>
                <w:rFonts w:ascii="VIC Light" w:hAnsi="VIC Light"/>
              </w:rPr>
              <w:t>2016</w:t>
            </w:r>
          </w:p>
        </w:tc>
        <w:tc>
          <w:tcPr>
            <w:tcW w:w="2517" w:type="dxa"/>
            <w:vAlign w:val="center"/>
          </w:tcPr>
          <w:p w14:paraId="6F4F34E7" w14:textId="503891C4" w:rsidR="00A040DC" w:rsidRPr="009B29EC" w:rsidRDefault="00A040DC" w:rsidP="007D3790">
            <w:pPr>
              <w:spacing w:after="0"/>
              <w:jc w:val="center"/>
              <w:rPr>
                <w:rFonts w:ascii="VIC Light" w:hAnsi="VIC Light"/>
              </w:rPr>
            </w:pPr>
            <w:r w:rsidRPr="00A040DC">
              <w:rPr>
                <w:rFonts w:ascii="VIC Light" w:hAnsi="VIC Light"/>
              </w:rPr>
              <w:t>10</w:t>
            </w:r>
            <w:r>
              <w:rPr>
                <w:rFonts w:ascii="VIC Light" w:hAnsi="VIC Light"/>
              </w:rPr>
              <w:t>,</w:t>
            </w:r>
            <w:r w:rsidRPr="00A040DC">
              <w:rPr>
                <w:rFonts w:ascii="VIC Light" w:hAnsi="VIC Light"/>
              </w:rPr>
              <w:t>957.5</w:t>
            </w:r>
          </w:p>
        </w:tc>
        <w:tc>
          <w:tcPr>
            <w:tcW w:w="2503" w:type="dxa"/>
            <w:vAlign w:val="center"/>
          </w:tcPr>
          <w:p w14:paraId="4CAD7F0C" w14:textId="0F960D8C" w:rsidR="00A040DC" w:rsidRPr="009B29EC" w:rsidRDefault="00A040DC" w:rsidP="007D3790">
            <w:pPr>
              <w:spacing w:after="0"/>
              <w:jc w:val="center"/>
              <w:rPr>
                <w:rFonts w:ascii="VIC Light" w:hAnsi="VIC Light"/>
              </w:rPr>
            </w:pPr>
            <w:r w:rsidRPr="00A040DC">
              <w:rPr>
                <w:rFonts w:ascii="VIC Light" w:hAnsi="VIC Light"/>
              </w:rPr>
              <w:t>7</w:t>
            </w:r>
            <w:r w:rsidR="00FC1065">
              <w:rPr>
                <w:rFonts w:ascii="VIC Light" w:hAnsi="VIC Light"/>
              </w:rPr>
              <w:t>,</w:t>
            </w:r>
            <w:r w:rsidRPr="00A040DC">
              <w:rPr>
                <w:rFonts w:ascii="VIC Light" w:hAnsi="VIC Light"/>
              </w:rPr>
              <w:t>130.2</w:t>
            </w:r>
          </w:p>
        </w:tc>
        <w:tc>
          <w:tcPr>
            <w:tcW w:w="2503" w:type="dxa"/>
            <w:vAlign w:val="center"/>
          </w:tcPr>
          <w:p w14:paraId="36EFD663" w14:textId="32D01997" w:rsidR="00A040DC" w:rsidRPr="009B29EC" w:rsidRDefault="00A040DC" w:rsidP="007D3790">
            <w:pPr>
              <w:spacing w:after="0"/>
              <w:jc w:val="center"/>
              <w:rPr>
                <w:rFonts w:ascii="VIC Light" w:hAnsi="VIC Light"/>
              </w:rPr>
            </w:pPr>
            <w:r w:rsidRPr="00A040DC">
              <w:rPr>
                <w:rFonts w:ascii="VIC Light" w:hAnsi="VIC Light"/>
              </w:rPr>
              <w:t>18</w:t>
            </w:r>
            <w:r w:rsidR="00FC1065">
              <w:rPr>
                <w:rFonts w:ascii="VIC Light" w:hAnsi="VIC Light"/>
              </w:rPr>
              <w:t>,</w:t>
            </w:r>
            <w:r w:rsidRPr="00A040DC">
              <w:rPr>
                <w:rFonts w:ascii="VIC Light" w:hAnsi="VIC Light"/>
              </w:rPr>
              <w:t>087.7</w:t>
            </w:r>
          </w:p>
        </w:tc>
      </w:tr>
      <w:tr w:rsidR="00A040DC" w:rsidRPr="009B29EC" w14:paraId="267A396A" w14:textId="77777777" w:rsidTr="007D3790">
        <w:trPr>
          <w:trHeight w:val="187"/>
        </w:trPr>
        <w:tc>
          <w:tcPr>
            <w:tcW w:w="2520" w:type="dxa"/>
            <w:vAlign w:val="bottom"/>
          </w:tcPr>
          <w:p w14:paraId="6C19F9AC" w14:textId="77777777" w:rsidR="00A040DC" w:rsidRPr="009B29EC" w:rsidRDefault="00A040DC" w:rsidP="007D3790">
            <w:pPr>
              <w:spacing w:after="0"/>
              <w:jc w:val="center"/>
              <w:rPr>
                <w:rFonts w:ascii="VIC Light" w:hAnsi="VIC Light"/>
              </w:rPr>
            </w:pPr>
            <w:r>
              <w:rPr>
                <w:rFonts w:ascii="VIC Light" w:hAnsi="VIC Light"/>
              </w:rPr>
              <w:t>2017</w:t>
            </w:r>
          </w:p>
        </w:tc>
        <w:tc>
          <w:tcPr>
            <w:tcW w:w="2517" w:type="dxa"/>
            <w:vAlign w:val="center"/>
          </w:tcPr>
          <w:p w14:paraId="3B8C2549" w14:textId="630B8B10" w:rsidR="00A040DC" w:rsidRPr="009B29EC" w:rsidRDefault="00A040DC" w:rsidP="007D3790">
            <w:pPr>
              <w:spacing w:after="0"/>
              <w:jc w:val="center"/>
              <w:rPr>
                <w:rFonts w:ascii="VIC Light" w:hAnsi="VIC Light"/>
              </w:rPr>
            </w:pPr>
            <w:r w:rsidRPr="00A040DC">
              <w:rPr>
                <w:rFonts w:ascii="VIC Light" w:hAnsi="VIC Light"/>
              </w:rPr>
              <w:t>11</w:t>
            </w:r>
            <w:r w:rsidR="00FC1065">
              <w:rPr>
                <w:rFonts w:ascii="VIC Light" w:hAnsi="VIC Light"/>
              </w:rPr>
              <w:t>,</w:t>
            </w:r>
            <w:r w:rsidRPr="00A040DC">
              <w:rPr>
                <w:rFonts w:ascii="VIC Light" w:hAnsi="VIC Light"/>
              </w:rPr>
              <w:t>141.7</w:t>
            </w:r>
          </w:p>
        </w:tc>
        <w:tc>
          <w:tcPr>
            <w:tcW w:w="2503" w:type="dxa"/>
            <w:vAlign w:val="center"/>
          </w:tcPr>
          <w:p w14:paraId="0A7F2748" w14:textId="0A9264DE" w:rsidR="00A040DC" w:rsidRPr="009B29EC" w:rsidRDefault="00A040DC" w:rsidP="007D3790">
            <w:pPr>
              <w:spacing w:after="0"/>
              <w:jc w:val="center"/>
              <w:rPr>
                <w:rFonts w:ascii="VIC Light" w:hAnsi="VIC Light"/>
              </w:rPr>
            </w:pPr>
            <w:r w:rsidRPr="00A040DC">
              <w:rPr>
                <w:rFonts w:ascii="VIC Light" w:hAnsi="VIC Light"/>
              </w:rPr>
              <w:t>7</w:t>
            </w:r>
            <w:r w:rsidR="00FC1065">
              <w:rPr>
                <w:rFonts w:ascii="VIC Light" w:hAnsi="VIC Light"/>
              </w:rPr>
              <w:t>,</w:t>
            </w:r>
            <w:r w:rsidRPr="00A040DC">
              <w:rPr>
                <w:rFonts w:ascii="VIC Light" w:hAnsi="VIC Light"/>
              </w:rPr>
              <w:t>227.9</w:t>
            </w:r>
          </w:p>
        </w:tc>
        <w:tc>
          <w:tcPr>
            <w:tcW w:w="2503" w:type="dxa"/>
            <w:vAlign w:val="center"/>
          </w:tcPr>
          <w:p w14:paraId="4B12ACC1" w14:textId="747282BB" w:rsidR="00A040DC" w:rsidRPr="009B29EC" w:rsidRDefault="00A040DC" w:rsidP="007D3790">
            <w:pPr>
              <w:spacing w:after="0"/>
              <w:jc w:val="center"/>
              <w:rPr>
                <w:rFonts w:ascii="VIC Light" w:hAnsi="VIC Light"/>
              </w:rPr>
            </w:pPr>
            <w:r w:rsidRPr="00A040DC">
              <w:rPr>
                <w:rFonts w:ascii="VIC Light" w:hAnsi="VIC Light"/>
              </w:rPr>
              <w:t>18</w:t>
            </w:r>
            <w:r w:rsidR="00FC1065">
              <w:rPr>
                <w:rFonts w:ascii="VIC Light" w:hAnsi="VIC Light"/>
              </w:rPr>
              <w:t>,</w:t>
            </w:r>
            <w:r w:rsidRPr="00A040DC">
              <w:rPr>
                <w:rFonts w:ascii="VIC Light" w:hAnsi="VIC Light"/>
              </w:rPr>
              <w:t>369.6</w:t>
            </w:r>
          </w:p>
        </w:tc>
      </w:tr>
      <w:tr w:rsidR="00A040DC" w:rsidRPr="009B29EC" w14:paraId="4F4868A3" w14:textId="77777777" w:rsidTr="007D3790">
        <w:trPr>
          <w:trHeight w:val="187"/>
        </w:trPr>
        <w:tc>
          <w:tcPr>
            <w:tcW w:w="2520" w:type="dxa"/>
            <w:vAlign w:val="bottom"/>
          </w:tcPr>
          <w:p w14:paraId="39F94E0E" w14:textId="77777777" w:rsidR="00A040DC" w:rsidRPr="009B29EC" w:rsidRDefault="00A040DC" w:rsidP="007D3790">
            <w:pPr>
              <w:spacing w:after="0"/>
              <w:jc w:val="center"/>
              <w:rPr>
                <w:rFonts w:ascii="VIC Light" w:hAnsi="VIC Light"/>
              </w:rPr>
            </w:pPr>
            <w:r>
              <w:rPr>
                <w:rFonts w:ascii="VIC Light" w:hAnsi="VIC Light"/>
              </w:rPr>
              <w:t>2018</w:t>
            </w:r>
          </w:p>
        </w:tc>
        <w:tc>
          <w:tcPr>
            <w:tcW w:w="2517" w:type="dxa"/>
            <w:vAlign w:val="center"/>
          </w:tcPr>
          <w:p w14:paraId="2C3451EB" w14:textId="4CE2DF2C" w:rsidR="00A040DC" w:rsidRPr="009B29EC" w:rsidRDefault="00A040DC" w:rsidP="007D3790">
            <w:pPr>
              <w:spacing w:after="0"/>
              <w:jc w:val="center"/>
              <w:rPr>
                <w:rFonts w:ascii="VIC Light" w:hAnsi="VIC Light"/>
              </w:rPr>
            </w:pPr>
            <w:r w:rsidRPr="00A040DC">
              <w:rPr>
                <w:rFonts w:ascii="VIC Light" w:hAnsi="VIC Light"/>
              </w:rPr>
              <w:t>11</w:t>
            </w:r>
            <w:r w:rsidR="00FC1065">
              <w:rPr>
                <w:rFonts w:ascii="VIC Light" w:hAnsi="VIC Light"/>
              </w:rPr>
              <w:t>,</w:t>
            </w:r>
            <w:r w:rsidRPr="00A040DC">
              <w:rPr>
                <w:rFonts w:ascii="VIC Light" w:hAnsi="VIC Light"/>
              </w:rPr>
              <w:t>548.9</w:t>
            </w:r>
          </w:p>
        </w:tc>
        <w:tc>
          <w:tcPr>
            <w:tcW w:w="2503" w:type="dxa"/>
            <w:vAlign w:val="center"/>
          </w:tcPr>
          <w:p w14:paraId="6E376E3F" w14:textId="2D34442F" w:rsidR="00A040DC" w:rsidRPr="009B29EC" w:rsidRDefault="00A040DC" w:rsidP="007D3790">
            <w:pPr>
              <w:spacing w:after="0"/>
              <w:jc w:val="center"/>
              <w:rPr>
                <w:rFonts w:ascii="VIC Light" w:hAnsi="VIC Light"/>
              </w:rPr>
            </w:pPr>
            <w:r w:rsidRPr="00A040DC">
              <w:rPr>
                <w:rFonts w:ascii="VIC Light" w:hAnsi="VIC Light"/>
              </w:rPr>
              <w:t>7</w:t>
            </w:r>
            <w:r w:rsidR="00FC1065">
              <w:rPr>
                <w:rFonts w:ascii="VIC Light" w:hAnsi="VIC Light"/>
              </w:rPr>
              <w:t>,</w:t>
            </w:r>
            <w:r w:rsidRPr="00A040DC">
              <w:rPr>
                <w:rFonts w:ascii="VIC Light" w:hAnsi="VIC Light"/>
              </w:rPr>
              <w:t>383.5</w:t>
            </w:r>
          </w:p>
        </w:tc>
        <w:tc>
          <w:tcPr>
            <w:tcW w:w="2503" w:type="dxa"/>
            <w:vAlign w:val="center"/>
          </w:tcPr>
          <w:p w14:paraId="5F8D6AD5" w14:textId="680E27B5" w:rsidR="00A040DC" w:rsidRPr="009B29EC" w:rsidRDefault="00A040DC" w:rsidP="007D3790">
            <w:pPr>
              <w:spacing w:after="0"/>
              <w:jc w:val="center"/>
              <w:rPr>
                <w:rFonts w:ascii="VIC Light" w:hAnsi="VIC Light"/>
              </w:rPr>
            </w:pPr>
            <w:r w:rsidRPr="00A040DC">
              <w:rPr>
                <w:rFonts w:ascii="VIC Light" w:hAnsi="VIC Light"/>
              </w:rPr>
              <w:t>18</w:t>
            </w:r>
            <w:r w:rsidR="00FC1065">
              <w:rPr>
                <w:rFonts w:ascii="VIC Light" w:hAnsi="VIC Light"/>
              </w:rPr>
              <w:t>,</w:t>
            </w:r>
            <w:r w:rsidRPr="00A040DC">
              <w:rPr>
                <w:rFonts w:ascii="VIC Light" w:hAnsi="VIC Light"/>
              </w:rPr>
              <w:t>932.4</w:t>
            </w:r>
          </w:p>
        </w:tc>
      </w:tr>
    </w:tbl>
    <w:p w14:paraId="32012179" w14:textId="77777777" w:rsidR="00A040DC" w:rsidRDefault="00A040DC" w:rsidP="00A040DC">
      <w:pPr>
        <w:rPr>
          <w:rFonts w:ascii="VIC Light" w:hAnsi="VIC Light"/>
        </w:rPr>
      </w:pPr>
    </w:p>
    <w:p w14:paraId="706DFA97" w14:textId="2B1458B7" w:rsidR="00A040DC" w:rsidRPr="009B29EC" w:rsidRDefault="00A040DC" w:rsidP="00A040DC">
      <w:pPr>
        <w:pStyle w:val="Heading3"/>
        <w:rPr>
          <w:rFonts w:ascii="VIC Light" w:hAnsi="VIC Light"/>
          <w:bCs/>
        </w:rPr>
      </w:pPr>
      <w:bookmarkStart w:id="337" w:name="_Toc43127018"/>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00FB3B7B">
        <w:rPr>
          <w:rFonts w:ascii="VIC Light" w:hAnsi="VIC Light"/>
          <w:bCs/>
        </w:rPr>
        <w:t>.</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7E5C90">
        <w:rPr>
          <w:rFonts w:ascii="VIC Light" w:hAnsi="VIC Light"/>
          <w:bCs/>
        </w:rPr>
        <w:t xml:space="preserve">secondary </w:t>
      </w:r>
      <w:r w:rsidRPr="009B29EC">
        <w:rPr>
          <w:rFonts w:ascii="VIC Light" w:hAnsi="VIC Light"/>
          <w:bCs/>
        </w:rPr>
        <w:t>teaching workforce (201</w:t>
      </w:r>
      <w:r>
        <w:rPr>
          <w:rFonts w:ascii="VIC Light" w:hAnsi="VIC Light"/>
          <w:bCs/>
        </w:rPr>
        <w:t>8</w:t>
      </w:r>
      <w:r w:rsidRPr="009B29EC">
        <w:rPr>
          <w:rFonts w:ascii="VIC Light" w:hAnsi="VIC Light"/>
          <w:bCs/>
        </w:rPr>
        <w:t xml:space="preserve">), by </w:t>
      </w:r>
      <w:r>
        <w:rPr>
          <w:rFonts w:ascii="VIC Light" w:hAnsi="VIC Light"/>
          <w:bCs/>
        </w:rPr>
        <w:t>year</w:t>
      </w:r>
      <w:bookmarkEnd w:id="337"/>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118"/>
        <w:gridCol w:w="1911"/>
        <w:gridCol w:w="1911"/>
        <w:gridCol w:w="1998"/>
        <w:gridCol w:w="2105"/>
      </w:tblGrid>
      <w:tr w:rsidR="00A040DC" w:rsidRPr="009B29EC" w14:paraId="69E5C69C" w14:textId="77777777" w:rsidTr="007D3790">
        <w:trPr>
          <w:trHeight w:val="296"/>
          <w:tblHeader/>
        </w:trPr>
        <w:tc>
          <w:tcPr>
            <w:tcW w:w="2118" w:type="dxa"/>
            <w:vAlign w:val="bottom"/>
          </w:tcPr>
          <w:p w14:paraId="463378AD" w14:textId="122925EB" w:rsidR="00A040DC" w:rsidRPr="009B29EC" w:rsidRDefault="00A61D4D" w:rsidP="007D3790">
            <w:pPr>
              <w:jc w:val="center"/>
              <w:rPr>
                <w:rFonts w:ascii="VIC Light" w:hAnsi="VIC Light"/>
                <w:b/>
              </w:rPr>
            </w:pPr>
            <w:r>
              <w:rPr>
                <w:rFonts w:ascii="VIC Light" w:hAnsi="VIC Light"/>
                <w:b/>
              </w:rPr>
              <w:t>Age</w:t>
            </w:r>
          </w:p>
        </w:tc>
        <w:tc>
          <w:tcPr>
            <w:tcW w:w="1911" w:type="dxa"/>
          </w:tcPr>
          <w:p w14:paraId="3FA96E92" w14:textId="77777777" w:rsidR="00A040DC" w:rsidRPr="009B29EC" w:rsidRDefault="00A040DC" w:rsidP="007D3790">
            <w:pPr>
              <w:jc w:val="center"/>
              <w:rPr>
                <w:rFonts w:ascii="VIC Light" w:hAnsi="VIC Light"/>
                <w:b/>
              </w:rPr>
            </w:pPr>
            <w:r>
              <w:rPr>
                <w:rFonts w:ascii="VIC Light" w:hAnsi="VIC Light"/>
                <w:b/>
              </w:rPr>
              <w:t>2016</w:t>
            </w:r>
          </w:p>
        </w:tc>
        <w:tc>
          <w:tcPr>
            <w:tcW w:w="1911" w:type="dxa"/>
            <w:vAlign w:val="bottom"/>
          </w:tcPr>
          <w:p w14:paraId="6203BC31" w14:textId="77777777" w:rsidR="00A040DC" w:rsidRPr="009B29EC" w:rsidRDefault="00A040DC" w:rsidP="007D3790">
            <w:pPr>
              <w:jc w:val="center"/>
              <w:rPr>
                <w:rFonts w:ascii="VIC Light" w:hAnsi="VIC Light"/>
                <w:b/>
              </w:rPr>
            </w:pPr>
            <w:r>
              <w:rPr>
                <w:rFonts w:ascii="VIC Light" w:hAnsi="VIC Light"/>
                <w:b/>
              </w:rPr>
              <w:t>2017</w:t>
            </w:r>
          </w:p>
        </w:tc>
        <w:tc>
          <w:tcPr>
            <w:tcW w:w="1998" w:type="dxa"/>
          </w:tcPr>
          <w:p w14:paraId="445785E2" w14:textId="77777777" w:rsidR="00A040DC" w:rsidRPr="009B29EC" w:rsidRDefault="00A040DC" w:rsidP="007D3790">
            <w:pPr>
              <w:jc w:val="center"/>
              <w:rPr>
                <w:rFonts w:ascii="VIC Light" w:hAnsi="VIC Light"/>
                <w:b/>
              </w:rPr>
            </w:pPr>
            <w:r>
              <w:rPr>
                <w:rFonts w:ascii="VIC Light" w:hAnsi="VIC Light"/>
                <w:b/>
              </w:rPr>
              <w:t>2018</w:t>
            </w:r>
          </w:p>
        </w:tc>
        <w:tc>
          <w:tcPr>
            <w:tcW w:w="2105" w:type="dxa"/>
            <w:vAlign w:val="bottom"/>
          </w:tcPr>
          <w:p w14:paraId="6CB80006"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0568293D" w14:textId="77777777" w:rsidTr="007D3790">
        <w:trPr>
          <w:trHeight w:val="182"/>
        </w:trPr>
        <w:tc>
          <w:tcPr>
            <w:tcW w:w="2118" w:type="dxa"/>
            <w:vAlign w:val="bottom"/>
          </w:tcPr>
          <w:p w14:paraId="2F01462F" w14:textId="77777777" w:rsidR="00A040DC" w:rsidRPr="009B29EC" w:rsidRDefault="00A040DC" w:rsidP="007D3790">
            <w:pPr>
              <w:spacing w:after="0"/>
              <w:jc w:val="center"/>
              <w:rPr>
                <w:rFonts w:ascii="VIC Light" w:hAnsi="VIC Light"/>
              </w:rPr>
            </w:pPr>
            <w:r w:rsidRPr="00A4602E">
              <w:rPr>
                <w:rFonts w:ascii="VIC Light" w:hAnsi="VIC Light"/>
              </w:rPr>
              <w:t>&lt;25</w:t>
            </w:r>
          </w:p>
        </w:tc>
        <w:tc>
          <w:tcPr>
            <w:tcW w:w="1911" w:type="dxa"/>
          </w:tcPr>
          <w:p w14:paraId="5EEE480C" w14:textId="00CC064A" w:rsidR="00A040DC" w:rsidRPr="009B29EC" w:rsidRDefault="00FC1065" w:rsidP="007D3790">
            <w:pPr>
              <w:spacing w:after="0"/>
              <w:jc w:val="center"/>
              <w:rPr>
                <w:rFonts w:ascii="VIC Light" w:hAnsi="VIC Light"/>
              </w:rPr>
            </w:pPr>
            <w:r w:rsidRPr="00FC1065">
              <w:rPr>
                <w:rFonts w:ascii="VIC Light" w:hAnsi="VIC Light"/>
              </w:rPr>
              <w:t>677.2</w:t>
            </w:r>
          </w:p>
        </w:tc>
        <w:tc>
          <w:tcPr>
            <w:tcW w:w="1911" w:type="dxa"/>
            <w:vAlign w:val="center"/>
          </w:tcPr>
          <w:p w14:paraId="764EDF6E" w14:textId="7876E32E" w:rsidR="00A040DC" w:rsidRPr="009B29EC" w:rsidRDefault="00FC1065" w:rsidP="007D3790">
            <w:pPr>
              <w:spacing w:after="0"/>
              <w:jc w:val="center"/>
              <w:rPr>
                <w:rFonts w:ascii="VIC Light" w:hAnsi="VIC Light"/>
              </w:rPr>
            </w:pPr>
            <w:r w:rsidRPr="00FC1065">
              <w:rPr>
                <w:rFonts w:ascii="VIC Light" w:hAnsi="VIC Light"/>
              </w:rPr>
              <w:t>734.3</w:t>
            </w:r>
          </w:p>
        </w:tc>
        <w:tc>
          <w:tcPr>
            <w:tcW w:w="1998" w:type="dxa"/>
          </w:tcPr>
          <w:p w14:paraId="4ADE6E74" w14:textId="40AD7972" w:rsidR="00A040DC" w:rsidRPr="009B29EC" w:rsidRDefault="003E524C" w:rsidP="007D3790">
            <w:pPr>
              <w:spacing w:after="0"/>
              <w:jc w:val="center"/>
              <w:rPr>
                <w:rFonts w:ascii="VIC Light" w:hAnsi="VIC Light"/>
              </w:rPr>
            </w:pPr>
            <w:r w:rsidRPr="003E524C">
              <w:rPr>
                <w:rFonts w:ascii="VIC Light" w:hAnsi="VIC Light"/>
              </w:rPr>
              <w:t>756.3</w:t>
            </w:r>
          </w:p>
        </w:tc>
        <w:tc>
          <w:tcPr>
            <w:tcW w:w="2105" w:type="dxa"/>
            <w:vAlign w:val="center"/>
          </w:tcPr>
          <w:p w14:paraId="52403CC5" w14:textId="27796FDE" w:rsidR="00A040DC" w:rsidRPr="009B29EC" w:rsidRDefault="003E524C" w:rsidP="007D3790">
            <w:pPr>
              <w:spacing w:after="0"/>
              <w:jc w:val="center"/>
              <w:rPr>
                <w:rFonts w:ascii="VIC Light" w:hAnsi="VIC Light"/>
              </w:rPr>
            </w:pPr>
            <w:r w:rsidRPr="003E524C">
              <w:rPr>
                <w:rFonts w:ascii="VIC Light" w:hAnsi="VIC Light"/>
              </w:rPr>
              <w:t>2,167.8</w:t>
            </w:r>
          </w:p>
        </w:tc>
      </w:tr>
      <w:tr w:rsidR="00A040DC" w:rsidRPr="009B29EC" w14:paraId="51F200EC" w14:textId="77777777" w:rsidTr="007D3790">
        <w:trPr>
          <w:trHeight w:val="182"/>
        </w:trPr>
        <w:tc>
          <w:tcPr>
            <w:tcW w:w="2118" w:type="dxa"/>
            <w:vAlign w:val="bottom"/>
          </w:tcPr>
          <w:p w14:paraId="0802AA35" w14:textId="77777777" w:rsidR="00A040DC" w:rsidRPr="009B29EC" w:rsidRDefault="00A040DC" w:rsidP="007D3790">
            <w:pPr>
              <w:spacing w:after="0"/>
              <w:jc w:val="center"/>
              <w:rPr>
                <w:rFonts w:ascii="VIC Light" w:hAnsi="VIC Light"/>
              </w:rPr>
            </w:pPr>
            <w:r w:rsidRPr="00A4602E">
              <w:rPr>
                <w:rFonts w:ascii="VIC Light" w:hAnsi="VIC Light"/>
              </w:rPr>
              <w:t>25-34</w:t>
            </w:r>
          </w:p>
        </w:tc>
        <w:tc>
          <w:tcPr>
            <w:tcW w:w="1911" w:type="dxa"/>
          </w:tcPr>
          <w:p w14:paraId="69486AB3" w14:textId="59704EDE" w:rsidR="00A040DC" w:rsidRPr="009B29EC" w:rsidRDefault="00FC1065" w:rsidP="007D3790">
            <w:pPr>
              <w:spacing w:after="0"/>
              <w:jc w:val="center"/>
              <w:rPr>
                <w:rFonts w:ascii="VIC Light" w:hAnsi="VIC Light"/>
              </w:rPr>
            </w:pPr>
            <w:r w:rsidRPr="00FC1065">
              <w:rPr>
                <w:rFonts w:ascii="VIC Light" w:hAnsi="VIC Light"/>
              </w:rPr>
              <w:t>5321.6</w:t>
            </w:r>
          </w:p>
        </w:tc>
        <w:tc>
          <w:tcPr>
            <w:tcW w:w="1911" w:type="dxa"/>
            <w:vAlign w:val="center"/>
          </w:tcPr>
          <w:p w14:paraId="1A323EC1" w14:textId="10958ECA" w:rsidR="00A040DC" w:rsidRPr="009B29EC" w:rsidRDefault="00FC1065" w:rsidP="007D3790">
            <w:pPr>
              <w:spacing w:after="0"/>
              <w:jc w:val="center"/>
              <w:rPr>
                <w:rFonts w:ascii="VIC Light" w:hAnsi="VIC Light"/>
              </w:rPr>
            </w:pPr>
            <w:r w:rsidRPr="00FC1065">
              <w:rPr>
                <w:rFonts w:ascii="VIC Light" w:hAnsi="VIC Light"/>
              </w:rPr>
              <w:t>5470.5</w:t>
            </w:r>
          </w:p>
        </w:tc>
        <w:tc>
          <w:tcPr>
            <w:tcW w:w="1998" w:type="dxa"/>
          </w:tcPr>
          <w:p w14:paraId="149E30E8" w14:textId="18A77CBA" w:rsidR="00A040DC" w:rsidRPr="009B29EC" w:rsidRDefault="003E524C" w:rsidP="007D3790">
            <w:pPr>
              <w:spacing w:after="0"/>
              <w:jc w:val="center"/>
              <w:rPr>
                <w:rFonts w:ascii="VIC Light" w:hAnsi="VIC Light"/>
              </w:rPr>
            </w:pPr>
            <w:r w:rsidRPr="003E524C">
              <w:rPr>
                <w:rFonts w:ascii="VIC Light" w:hAnsi="VIC Light"/>
              </w:rPr>
              <w:t>5785.3</w:t>
            </w:r>
          </w:p>
        </w:tc>
        <w:tc>
          <w:tcPr>
            <w:tcW w:w="2105" w:type="dxa"/>
            <w:vAlign w:val="center"/>
          </w:tcPr>
          <w:p w14:paraId="13C6F001" w14:textId="78C562B9" w:rsidR="00A040DC" w:rsidRPr="009B29EC" w:rsidRDefault="003E524C" w:rsidP="007D3790">
            <w:pPr>
              <w:spacing w:after="0"/>
              <w:jc w:val="center"/>
              <w:rPr>
                <w:rFonts w:ascii="VIC Light" w:hAnsi="VIC Light"/>
              </w:rPr>
            </w:pPr>
            <w:r w:rsidRPr="003E524C">
              <w:rPr>
                <w:rFonts w:ascii="VIC Light" w:hAnsi="VIC Light"/>
              </w:rPr>
              <w:t>16,577.4</w:t>
            </w:r>
          </w:p>
        </w:tc>
      </w:tr>
      <w:tr w:rsidR="00A040DC" w:rsidRPr="009B29EC" w14:paraId="0E825BDD" w14:textId="77777777" w:rsidTr="007D3790">
        <w:trPr>
          <w:trHeight w:val="182"/>
        </w:trPr>
        <w:tc>
          <w:tcPr>
            <w:tcW w:w="2118" w:type="dxa"/>
            <w:vAlign w:val="bottom"/>
          </w:tcPr>
          <w:p w14:paraId="4C1A3E2B" w14:textId="77777777" w:rsidR="00A040DC" w:rsidRPr="009B29EC" w:rsidRDefault="00A040DC" w:rsidP="007D3790">
            <w:pPr>
              <w:spacing w:after="0"/>
              <w:jc w:val="center"/>
              <w:rPr>
                <w:rFonts w:ascii="VIC Light" w:hAnsi="VIC Light"/>
              </w:rPr>
            </w:pPr>
            <w:r w:rsidRPr="00A4602E">
              <w:rPr>
                <w:rFonts w:ascii="VIC Light" w:hAnsi="VIC Light"/>
              </w:rPr>
              <w:t>35-44</w:t>
            </w:r>
          </w:p>
        </w:tc>
        <w:tc>
          <w:tcPr>
            <w:tcW w:w="1911" w:type="dxa"/>
          </w:tcPr>
          <w:p w14:paraId="25CFC8B2" w14:textId="1B9B8894" w:rsidR="00A040DC" w:rsidRPr="009B29EC" w:rsidRDefault="00FC1065" w:rsidP="007D3790">
            <w:pPr>
              <w:spacing w:after="0"/>
              <w:jc w:val="center"/>
              <w:rPr>
                <w:rFonts w:ascii="VIC Light" w:hAnsi="VIC Light"/>
              </w:rPr>
            </w:pPr>
            <w:r w:rsidRPr="00FC1065">
              <w:rPr>
                <w:rFonts w:ascii="VIC Light" w:hAnsi="VIC Light"/>
              </w:rPr>
              <w:t>3916.1</w:t>
            </w:r>
          </w:p>
        </w:tc>
        <w:tc>
          <w:tcPr>
            <w:tcW w:w="1911" w:type="dxa"/>
            <w:vAlign w:val="center"/>
          </w:tcPr>
          <w:p w14:paraId="2F531CAC" w14:textId="409DF783" w:rsidR="00A040DC" w:rsidRPr="009B29EC" w:rsidRDefault="00FC1065" w:rsidP="007D3790">
            <w:pPr>
              <w:spacing w:after="0"/>
              <w:jc w:val="center"/>
              <w:rPr>
                <w:rFonts w:ascii="VIC Light" w:hAnsi="VIC Light"/>
              </w:rPr>
            </w:pPr>
            <w:r w:rsidRPr="00FC1065">
              <w:rPr>
                <w:rFonts w:ascii="VIC Light" w:hAnsi="VIC Light"/>
              </w:rPr>
              <w:t>4157.2</w:t>
            </w:r>
          </w:p>
        </w:tc>
        <w:tc>
          <w:tcPr>
            <w:tcW w:w="1998" w:type="dxa"/>
          </w:tcPr>
          <w:p w14:paraId="227FBB51" w14:textId="7546D9D4" w:rsidR="00A040DC" w:rsidRPr="009B29EC" w:rsidRDefault="003E524C" w:rsidP="007D3790">
            <w:pPr>
              <w:spacing w:after="0"/>
              <w:jc w:val="center"/>
              <w:rPr>
                <w:rFonts w:ascii="VIC Light" w:hAnsi="VIC Light"/>
              </w:rPr>
            </w:pPr>
            <w:r w:rsidRPr="003E524C">
              <w:rPr>
                <w:rFonts w:ascii="VIC Light" w:hAnsi="VIC Light"/>
              </w:rPr>
              <w:t>4403.4</w:t>
            </w:r>
          </w:p>
        </w:tc>
        <w:tc>
          <w:tcPr>
            <w:tcW w:w="2105" w:type="dxa"/>
            <w:vAlign w:val="center"/>
          </w:tcPr>
          <w:p w14:paraId="1941DB2F" w14:textId="4769538F" w:rsidR="00A040DC" w:rsidRPr="009B29EC" w:rsidRDefault="003E524C" w:rsidP="007D3790">
            <w:pPr>
              <w:spacing w:after="0"/>
              <w:jc w:val="center"/>
              <w:rPr>
                <w:rFonts w:ascii="VIC Light" w:hAnsi="VIC Light"/>
              </w:rPr>
            </w:pPr>
            <w:r w:rsidRPr="003E524C">
              <w:rPr>
                <w:rFonts w:ascii="VIC Light" w:hAnsi="VIC Light"/>
              </w:rPr>
              <w:t>12,476.7</w:t>
            </w:r>
          </w:p>
        </w:tc>
      </w:tr>
      <w:tr w:rsidR="00A040DC" w:rsidRPr="009B29EC" w14:paraId="704B8884" w14:textId="77777777" w:rsidTr="007D3790">
        <w:trPr>
          <w:trHeight w:val="182"/>
        </w:trPr>
        <w:tc>
          <w:tcPr>
            <w:tcW w:w="2118" w:type="dxa"/>
            <w:vAlign w:val="bottom"/>
          </w:tcPr>
          <w:p w14:paraId="3A0AF332" w14:textId="77777777" w:rsidR="00A040DC" w:rsidRPr="009B29EC" w:rsidRDefault="00A040DC" w:rsidP="007D3790">
            <w:pPr>
              <w:spacing w:after="0"/>
              <w:jc w:val="center"/>
              <w:rPr>
                <w:rFonts w:ascii="VIC Light" w:hAnsi="VIC Light"/>
              </w:rPr>
            </w:pPr>
            <w:r w:rsidRPr="00A4602E">
              <w:rPr>
                <w:rFonts w:ascii="VIC Light" w:hAnsi="VIC Light"/>
              </w:rPr>
              <w:t>45-54</w:t>
            </w:r>
          </w:p>
        </w:tc>
        <w:tc>
          <w:tcPr>
            <w:tcW w:w="1911" w:type="dxa"/>
          </w:tcPr>
          <w:p w14:paraId="51208AB2" w14:textId="5EE9FCB4" w:rsidR="00A040DC" w:rsidRPr="009B29EC" w:rsidRDefault="00FC1065" w:rsidP="007D3790">
            <w:pPr>
              <w:spacing w:after="0"/>
              <w:jc w:val="center"/>
              <w:rPr>
                <w:rFonts w:ascii="VIC Light" w:hAnsi="VIC Light"/>
              </w:rPr>
            </w:pPr>
            <w:r w:rsidRPr="00FC1065">
              <w:rPr>
                <w:rFonts w:ascii="VIC Light" w:hAnsi="VIC Light"/>
              </w:rPr>
              <w:t>4148.4</w:t>
            </w:r>
          </w:p>
        </w:tc>
        <w:tc>
          <w:tcPr>
            <w:tcW w:w="1911" w:type="dxa"/>
            <w:vAlign w:val="center"/>
          </w:tcPr>
          <w:p w14:paraId="6875BE15" w14:textId="5E28EEFA" w:rsidR="00A040DC" w:rsidRPr="009B29EC" w:rsidRDefault="00FC1065" w:rsidP="007D3790">
            <w:pPr>
              <w:spacing w:after="0"/>
              <w:jc w:val="center"/>
              <w:rPr>
                <w:rFonts w:ascii="VIC Light" w:hAnsi="VIC Light"/>
              </w:rPr>
            </w:pPr>
            <w:r w:rsidRPr="00FC1065">
              <w:rPr>
                <w:rFonts w:ascii="VIC Light" w:hAnsi="VIC Light"/>
              </w:rPr>
              <w:t>3959.4</w:t>
            </w:r>
          </w:p>
        </w:tc>
        <w:tc>
          <w:tcPr>
            <w:tcW w:w="1998" w:type="dxa"/>
          </w:tcPr>
          <w:p w14:paraId="080A094B" w14:textId="2D50BB74" w:rsidR="00A040DC" w:rsidRPr="009B29EC" w:rsidRDefault="003E524C" w:rsidP="007D3790">
            <w:pPr>
              <w:spacing w:after="0"/>
              <w:jc w:val="center"/>
              <w:rPr>
                <w:rFonts w:ascii="VIC Light" w:hAnsi="VIC Light"/>
              </w:rPr>
            </w:pPr>
            <w:r w:rsidRPr="003E524C">
              <w:rPr>
                <w:rFonts w:ascii="VIC Light" w:hAnsi="VIC Light"/>
              </w:rPr>
              <w:t>3912.5</w:t>
            </w:r>
          </w:p>
        </w:tc>
        <w:tc>
          <w:tcPr>
            <w:tcW w:w="2105" w:type="dxa"/>
            <w:vAlign w:val="center"/>
          </w:tcPr>
          <w:p w14:paraId="041337AD" w14:textId="2EB774A2" w:rsidR="00A040DC" w:rsidRPr="009B29EC" w:rsidRDefault="003E524C" w:rsidP="007D3790">
            <w:pPr>
              <w:spacing w:after="0"/>
              <w:jc w:val="center"/>
              <w:rPr>
                <w:rFonts w:ascii="VIC Light" w:hAnsi="VIC Light"/>
              </w:rPr>
            </w:pPr>
            <w:r w:rsidRPr="003E524C">
              <w:rPr>
                <w:rFonts w:ascii="VIC Light" w:hAnsi="VIC Light"/>
              </w:rPr>
              <w:t>12,020.3</w:t>
            </w:r>
          </w:p>
        </w:tc>
      </w:tr>
      <w:tr w:rsidR="00A040DC" w:rsidRPr="009B29EC" w14:paraId="40D013F4" w14:textId="77777777" w:rsidTr="007D3790">
        <w:trPr>
          <w:trHeight w:val="182"/>
        </w:trPr>
        <w:tc>
          <w:tcPr>
            <w:tcW w:w="2118" w:type="dxa"/>
            <w:vAlign w:val="bottom"/>
          </w:tcPr>
          <w:p w14:paraId="1CC1114A" w14:textId="77777777" w:rsidR="00A040DC" w:rsidRPr="009B29EC" w:rsidRDefault="00A040DC" w:rsidP="007D3790">
            <w:pPr>
              <w:spacing w:after="0"/>
              <w:jc w:val="center"/>
              <w:rPr>
                <w:rFonts w:ascii="VIC Light" w:hAnsi="VIC Light"/>
              </w:rPr>
            </w:pPr>
            <w:r w:rsidRPr="00A4602E">
              <w:rPr>
                <w:rFonts w:ascii="VIC Light" w:hAnsi="VIC Light"/>
              </w:rPr>
              <w:t>55-64</w:t>
            </w:r>
          </w:p>
        </w:tc>
        <w:tc>
          <w:tcPr>
            <w:tcW w:w="1911" w:type="dxa"/>
          </w:tcPr>
          <w:p w14:paraId="35C0F590" w14:textId="12CBFC0E" w:rsidR="00A040DC" w:rsidRPr="009B29EC" w:rsidRDefault="00FC1065" w:rsidP="007D3790">
            <w:pPr>
              <w:spacing w:after="0"/>
              <w:jc w:val="center"/>
              <w:rPr>
                <w:rFonts w:ascii="VIC Light" w:hAnsi="VIC Light"/>
              </w:rPr>
            </w:pPr>
            <w:r w:rsidRPr="00FC1065">
              <w:rPr>
                <w:rFonts w:ascii="VIC Light" w:hAnsi="VIC Light"/>
              </w:rPr>
              <w:t>3651.5</w:t>
            </w:r>
          </w:p>
        </w:tc>
        <w:tc>
          <w:tcPr>
            <w:tcW w:w="1911" w:type="dxa"/>
            <w:vAlign w:val="center"/>
          </w:tcPr>
          <w:p w14:paraId="46995933" w14:textId="0C97579C" w:rsidR="00A040DC" w:rsidRPr="009B29EC" w:rsidRDefault="00FC1065" w:rsidP="007D3790">
            <w:pPr>
              <w:spacing w:after="0"/>
              <w:jc w:val="center"/>
              <w:rPr>
                <w:rFonts w:ascii="VIC Light" w:hAnsi="VIC Light"/>
              </w:rPr>
            </w:pPr>
            <w:r w:rsidRPr="00FC1065">
              <w:rPr>
                <w:rFonts w:ascii="VIC Light" w:hAnsi="VIC Light"/>
              </w:rPr>
              <w:t>3639.5</w:t>
            </w:r>
          </w:p>
        </w:tc>
        <w:tc>
          <w:tcPr>
            <w:tcW w:w="1998" w:type="dxa"/>
          </w:tcPr>
          <w:p w14:paraId="03FFC2BC" w14:textId="6EDF7DA8" w:rsidR="00A040DC" w:rsidRPr="009B29EC" w:rsidRDefault="003E524C" w:rsidP="007D3790">
            <w:pPr>
              <w:spacing w:after="0"/>
              <w:jc w:val="center"/>
              <w:rPr>
                <w:rFonts w:ascii="VIC Light" w:hAnsi="VIC Light"/>
              </w:rPr>
            </w:pPr>
            <w:r w:rsidRPr="003E524C">
              <w:rPr>
                <w:rFonts w:ascii="VIC Light" w:hAnsi="VIC Light"/>
              </w:rPr>
              <w:t>3609.4</w:t>
            </w:r>
          </w:p>
        </w:tc>
        <w:tc>
          <w:tcPr>
            <w:tcW w:w="2105" w:type="dxa"/>
            <w:vAlign w:val="center"/>
          </w:tcPr>
          <w:p w14:paraId="05DE6B89" w14:textId="4F0242F7" w:rsidR="00A040DC" w:rsidRPr="009B29EC" w:rsidRDefault="003E524C" w:rsidP="007D3790">
            <w:pPr>
              <w:spacing w:after="0"/>
              <w:jc w:val="center"/>
              <w:rPr>
                <w:rFonts w:ascii="VIC Light" w:hAnsi="VIC Light"/>
              </w:rPr>
            </w:pPr>
            <w:r w:rsidRPr="003E524C">
              <w:rPr>
                <w:rFonts w:ascii="VIC Light" w:hAnsi="VIC Light"/>
              </w:rPr>
              <w:t>10,900.4</w:t>
            </w:r>
          </w:p>
        </w:tc>
      </w:tr>
      <w:tr w:rsidR="00A040DC" w:rsidRPr="009B29EC" w14:paraId="0964BB6D" w14:textId="77777777" w:rsidTr="007D3790">
        <w:trPr>
          <w:trHeight w:val="182"/>
        </w:trPr>
        <w:tc>
          <w:tcPr>
            <w:tcW w:w="2118" w:type="dxa"/>
            <w:vAlign w:val="bottom"/>
          </w:tcPr>
          <w:p w14:paraId="099A3F6D" w14:textId="77777777" w:rsidR="00A040DC" w:rsidRPr="009B29EC" w:rsidRDefault="00A040DC" w:rsidP="007D3790">
            <w:pPr>
              <w:spacing w:after="0"/>
              <w:jc w:val="center"/>
              <w:rPr>
                <w:rFonts w:ascii="VIC Light" w:hAnsi="VIC Light"/>
              </w:rPr>
            </w:pPr>
            <w:r w:rsidRPr="00A4602E">
              <w:rPr>
                <w:rFonts w:ascii="VIC Light" w:hAnsi="VIC Light"/>
              </w:rPr>
              <w:t>65+</w:t>
            </w:r>
          </w:p>
        </w:tc>
        <w:tc>
          <w:tcPr>
            <w:tcW w:w="1911" w:type="dxa"/>
          </w:tcPr>
          <w:p w14:paraId="7D7FEC85" w14:textId="3DAD2377" w:rsidR="00A040DC" w:rsidRPr="009B29EC" w:rsidRDefault="00FC1065" w:rsidP="007D3790">
            <w:pPr>
              <w:spacing w:after="0"/>
              <w:jc w:val="center"/>
              <w:rPr>
                <w:rFonts w:ascii="VIC Light" w:hAnsi="VIC Light"/>
              </w:rPr>
            </w:pPr>
            <w:r w:rsidRPr="00FC1065">
              <w:rPr>
                <w:rFonts w:ascii="VIC Light" w:hAnsi="VIC Light"/>
              </w:rPr>
              <w:t>373.0</w:t>
            </w:r>
          </w:p>
        </w:tc>
        <w:tc>
          <w:tcPr>
            <w:tcW w:w="1911" w:type="dxa"/>
            <w:vAlign w:val="center"/>
          </w:tcPr>
          <w:p w14:paraId="2FA1A5CD" w14:textId="05FB4250" w:rsidR="00A040DC" w:rsidRPr="009B29EC" w:rsidRDefault="003E524C" w:rsidP="007D3790">
            <w:pPr>
              <w:spacing w:after="0"/>
              <w:jc w:val="center"/>
              <w:rPr>
                <w:rFonts w:ascii="VIC Light" w:hAnsi="VIC Light"/>
              </w:rPr>
            </w:pPr>
            <w:r w:rsidRPr="003E524C">
              <w:rPr>
                <w:rFonts w:ascii="VIC Light" w:hAnsi="VIC Light"/>
              </w:rPr>
              <w:t>408.7</w:t>
            </w:r>
          </w:p>
        </w:tc>
        <w:tc>
          <w:tcPr>
            <w:tcW w:w="1998" w:type="dxa"/>
          </w:tcPr>
          <w:p w14:paraId="67626A22" w14:textId="37998575" w:rsidR="00A040DC" w:rsidRPr="009B29EC" w:rsidRDefault="003E524C" w:rsidP="007D3790">
            <w:pPr>
              <w:spacing w:after="0"/>
              <w:jc w:val="center"/>
              <w:rPr>
                <w:rFonts w:ascii="VIC Light" w:hAnsi="VIC Light"/>
              </w:rPr>
            </w:pPr>
            <w:r w:rsidRPr="003E524C">
              <w:rPr>
                <w:rFonts w:ascii="VIC Light" w:hAnsi="VIC Light"/>
              </w:rPr>
              <w:t>466.6</w:t>
            </w:r>
          </w:p>
        </w:tc>
        <w:tc>
          <w:tcPr>
            <w:tcW w:w="2105" w:type="dxa"/>
            <w:vAlign w:val="center"/>
          </w:tcPr>
          <w:p w14:paraId="458E9130" w14:textId="24CFEEF3" w:rsidR="00A040DC" w:rsidRPr="009B29EC" w:rsidRDefault="003E524C" w:rsidP="007D3790">
            <w:pPr>
              <w:spacing w:after="0"/>
              <w:jc w:val="center"/>
              <w:rPr>
                <w:rFonts w:ascii="VIC Light" w:hAnsi="VIC Light"/>
              </w:rPr>
            </w:pPr>
            <w:r w:rsidRPr="003E524C">
              <w:rPr>
                <w:rFonts w:ascii="VIC Light" w:hAnsi="VIC Light"/>
              </w:rPr>
              <w:t>1,248.3</w:t>
            </w:r>
          </w:p>
        </w:tc>
      </w:tr>
      <w:tr w:rsidR="00A040DC" w:rsidRPr="009B29EC" w14:paraId="71FF4D9C" w14:textId="77777777" w:rsidTr="007D3790">
        <w:trPr>
          <w:trHeight w:val="182"/>
        </w:trPr>
        <w:tc>
          <w:tcPr>
            <w:tcW w:w="2118" w:type="dxa"/>
            <w:vAlign w:val="bottom"/>
          </w:tcPr>
          <w:p w14:paraId="78770808" w14:textId="77777777" w:rsidR="00A040DC" w:rsidRPr="009B29EC" w:rsidRDefault="00A040DC" w:rsidP="007D3790">
            <w:pPr>
              <w:spacing w:after="0"/>
              <w:jc w:val="center"/>
              <w:rPr>
                <w:rFonts w:ascii="VIC Light" w:hAnsi="VIC Light"/>
                <w:b/>
              </w:rPr>
            </w:pPr>
            <w:r w:rsidRPr="009B29EC">
              <w:rPr>
                <w:rFonts w:ascii="VIC Light" w:hAnsi="VIC Light"/>
                <w:b/>
              </w:rPr>
              <w:t>Total</w:t>
            </w:r>
          </w:p>
        </w:tc>
        <w:tc>
          <w:tcPr>
            <w:tcW w:w="1911" w:type="dxa"/>
          </w:tcPr>
          <w:p w14:paraId="097C0708" w14:textId="44EAA665" w:rsidR="00A040DC" w:rsidRPr="00062C51" w:rsidRDefault="003E524C" w:rsidP="007D3790">
            <w:pPr>
              <w:spacing w:after="0"/>
              <w:jc w:val="center"/>
              <w:rPr>
                <w:rFonts w:ascii="VIC Light" w:hAnsi="VIC Light"/>
                <w:b/>
              </w:rPr>
            </w:pPr>
            <w:r w:rsidRPr="003E524C">
              <w:rPr>
                <w:rFonts w:ascii="VIC Light" w:hAnsi="VIC Light"/>
                <w:b/>
              </w:rPr>
              <w:t>18,087.8</w:t>
            </w:r>
          </w:p>
        </w:tc>
        <w:tc>
          <w:tcPr>
            <w:tcW w:w="1911" w:type="dxa"/>
          </w:tcPr>
          <w:p w14:paraId="76267593" w14:textId="78FE40B6" w:rsidR="00A040DC" w:rsidRPr="00062C51" w:rsidRDefault="003E524C" w:rsidP="007D3790">
            <w:pPr>
              <w:spacing w:after="0"/>
              <w:jc w:val="center"/>
              <w:rPr>
                <w:rFonts w:ascii="VIC Light" w:hAnsi="VIC Light"/>
                <w:b/>
              </w:rPr>
            </w:pPr>
            <w:r w:rsidRPr="003E524C">
              <w:rPr>
                <w:rFonts w:ascii="VIC Light" w:hAnsi="VIC Light"/>
                <w:b/>
              </w:rPr>
              <w:t>18,369.6</w:t>
            </w:r>
          </w:p>
        </w:tc>
        <w:tc>
          <w:tcPr>
            <w:tcW w:w="1998" w:type="dxa"/>
          </w:tcPr>
          <w:p w14:paraId="3C798708" w14:textId="4D058605" w:rsidR="00A040DC" w:rsidRPr="009B29EC" w:rsidRDefault="003E524C" w:rsidP="007D3790">
            <w:pPr>
              <w:spacing w:after="0"/>
              <w:jc w:val="center"/>
              <w:rPr>
                <w:rFonts w:ascii="VIC Light" w:hAnsi="VIC Light"/>
                <w:b/>
              </w:rPr>
            </w:pPr>
            <w:r w:rsidRPr="003E524C">
              <w:rPr>
                <w:rFonts w:ascii="VIC Light" w:hAnsi="VIC Light"/>
                <w:b/>
              </w:rPr>
              <w:t>18,933.5</w:t>
            </w:r>
          </w:p>
        </w:tc>
        <w:tc>
          <w:tcPr>
            <w:tcW w:w="2105" w:type="dxa"/>
            <w:vAlign w:val="center"/>
          </w:tcPr>
          <w:p w14:paraId="1D3E16D9" w14:textId="580EA55C" w:rsidR="00A040DC" w:rsidRPr="009B29EC" w:rsidRDefault="003E524C" w:rsidP="007D3790">
            <w:pPr>
              <w:spacing w:after="0"/>
              <w:jc w:val="center"/>
              <w:rPr>
                <w:rFonts w:ascii="VIC Light" w:hAnsi="VIC Light"/>
                <w:b/>
              </w:rPr>
            </w:pPr>
            <w:r w:rsidRPr="003E524C">
              <w:rPr>
                <w:rFonts w:ascii="VIC Light" w:hAnsi="VIC Light"/>
                <w:b/>
              </w:rPr>
              <w:t>55,390.9</w:t>
            </w:r>
          </w:p>
        </w:tc>
      </w:tr>
    </w:tbl>
    <w:p w14:paraId="6A513E26" w14:textId="77777777" w:rsidR="00A040DC" w:rsidRDefault="00A040DC" w:rsidP="00A040DC">
      <w:pPr>
        <w:pStyle w:val="Heading3"/>
        <w:rPr>
          <w:rFonts w:ascii="VIC Light" w:hAnsi="VIC Light"/>
          <w:bCs/>
        </w:rPr>
      </w:pPr>
    </w:p>
    <w:p w14:paraId="49CA27F9" w14:textId="6E4FB82A" w:rsidR="00A040DC" w:rsidRPr="009B29EC" w:rsidRDefault="00A040DC" w:rsidP="00A040DC">
      <w:pPr>
        <w:pStyle w:val="Heading3"/>
        <w:rPr>
          <w:rFonts w:ascii="VIC Light" w:hAnsi="VIC Light"/>
          <w:bCs/>
        </w:rPr>
      </w:pPr>
      <w:bookmarkStart w:id="338" w:name="_Toc43127019"/>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 xml:space="preserve">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338"/>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A040DC" w:rsidRPr="009B29EC" w14:paraId="2AD9C2C5" w14:textId="77777777" w:rsidTr="007D3790">
        <w:trPr>
          <w:trHeight w:val="182"/>
          <w:tblHeader/>
        </w:trPr>
        <w:tc>
          <w:tcPr>
            <w:tcW w:w="2584" w:type="dxa"/>
            <w:vAlign w:val="bottom"/>
          </w:tcPr>
          <w:p w14:paraId="6B6C5212" w14:textId="77777777" w:rsidR="00A040DC" w:rsidRPr="009B29EC" w:rsidRDefault="00A040DC" w:rsidP="007D3790">
            <w:pPr>
              <w:jc w:val="center"/>
              <w:rPr>
                <w:rFonts w:ascii="VIC Light" w:hAnsi="VIC Light"/>
                <w:b/>
              </w:rPr>
            </w:pPr>
            <w:r>
              <w:rPr>
                <w:rFonts w:ascii="VIC Light" w:hAnsi="VIC Light"/>
                <w:b/>
              </w:rPr>
              <w:t>Year</w:t>
            </w:r>
          </w:p>
        </w:tc>
        <w:tc>
          <w:tcPr>
            <w:tcW w:w="2453" w:type="dxa"/>
            <w:vAlign w:val="bottom"/>
          </w:tcPr>
          <w:p w14:paraId="35957BD8" w14:textId="77777777" w:rsidR="00A040DC" w:rsidRPr="009B29EC" w:rsidRDefault="00A040DC" w:rsidP="007D3790">
            <w:pPr>
              <w:jc w:val="center"/>
              <w:rPr>
                <w:rFonts w:ascii="VIC Light" w:hAnsi="VIC Light"/>
                <w:b/>
              </w:rPr>
            </w:pPr>
            <w:r>
              <w:rPr>
                <w:rFonts w:ascii="VIC Light" w:hAnsi="VIC Light"/>
                <w:b/>
              </w:rPr>
              <w:t>Part time</w:t>
            </w:r>
          </w:p>
        </w:tc>
        <w:tc>
          <w:tcPr>
            <w:tcW w:w="2439" w:type="dxa"/>
          </w:tcPr>
          <w:p w14:paraId="42BCD853" w14:textId="77464B63" w:rsidR="00A040DC" w:rsidRPr="009B29EC" w:rsidRDefault="00A040DC" w:rsidP="007D3790">
            <w:pPr>
              <w:jc w:val="center"/>
              <w:rPr>
                <w:rFonts w:ascii="VIC Light" w:hAnsi="VIC Light"/>
                <w:b/>
              </w:rPr>
            </w:pPr>
            <w:r>
              <w:rPr>
                <w:rFonts w:ascii="VIC Light" w:hAnsi="VIC Light"/>
                <w:b/>
              </w:rPr>
              <w:t xml:space="preserve">Full </w:t>
            </w:r>
            <w:r w:rsidR="00BC7E9E">
              <w:rPr>
                <w:rFonts w:ascii="VIC Light" w:hAnsi="VIC Light"/>
                <w:b/>
              </w:rPr>
              <w:t>t</w:t>
            </w:r>
            <w:r>
              <w:rPr>
                <w:rFonts w:ascii="VIC Light" w:hAnsi="VIC Light"/>
                <w:b/>
              </w:rPr>
              <w:t>ime</w:t>
            </w:r>
          </w:p>
        </w:tc>
        <w:tc>
          <w:tcPr>
            <w:tcW w:w="2567" w:type="dxa"/>
            <w:vAlign w:val="bottom"/>
          </w:tcPr>
          <w:p w14:paraId="61C3AD3C"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3757D928" w14:textId="77777777" w:rsidTr="007D3790">
        <w:trPr>
          <w:trHeight w:val="182"/>
        </w:trPr>
        <w:tc>
          <w:tcPr>
            <w:tcW w:w="2584" w:type="dxa"/>
            <w:vAlign w:val="bottom"/>
          </w:tcPr>
          <w:p w14:paraId="7F11CF96" w14:textId="77777777" w:rsidR="00A040DC" w:rsidRPr="009B29EC" w:rsidRDefault="00A040DC" w:rsidP="007D3790">
            <w:pPr>
              <w:spacing w:after="0"/>
              <w:jc w:val="center"/>
              <w:rPr>
                <w:rFonts w:ascii="VIC Light" w:hAnsi="VIC Light"/>
              </w:rPr>
            </w:pPr>
            <w:r>
              <w:rPr>
                <w:rFonts w:ascii="VIC Light" w:hAnsi="VIC Light"/>
              </w:rPr>
              <w:t>2016</w:t>
            </w:r>
          </w:p>
        </w:tc>
        <w:tc>
          <w:tcPr>
            <w:tcW w:w="2453" w:type="dxa"/>
            <w:vAlign w:val="center"/>
          </w:tcPr>
          <w:p w14:paraId="6955AD65" w14:textId="66888523"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547.1</w:t>
            </w:r>
          </w:p>
        </w:tc>
        <w:tc>
          <w:tcPr>
            <w:tcW w:w="2439" w:type="dxa"/>
          </w:tcPr>
          <w:p w14:paraId="16E9D7EE" w14:textId="36996D31" w:rsidR="00A040DC" w:rsidRPr="009B29EC" w:rsidRDefault="003E524C" w:rsidP="007D3790">
            <w:pPr>
              <w:spacing w:after="0"/>
              <w:jc w:val="center"/>
              <w:rPr>
                <w:rFonts w:ascii="VIC Light" w:hAnsi="VIC Light"/>
              </w:rPr>
            </w:pPr>
            <w:r w:rsidRPr="003E524C">
              <w:rPr>
                <w:rFonts w:ascii="VIC Light" w:hAnsi="VIC Light"/>
              </w:rPr>
              <w:t>14</w:t>
            </w:r>
            <w:r>
              <w:rPr>
                <w:rFonts w:ascii="VIC Light" w:hAnsi="VIC Light"/>
              </w:rPr>
              <w:t>,</w:t>
            </w:r>
            <w:r w:rsidRPr="003E524C">
              <w:rPr>
                <w:rFonts w:ascii="VIC Light" w:hAnsi="VIC Light"/>
              </w:rPr>
              <w:t>540.6</w:t>
            </w:r>
          </w:p>
        </w:tc>
        <w:tc>
          <w:tcPr>
            <w:tcW w:w="2567" w:type="dxa"/>
            <w:vAlign w:val="center"/>
          </w:tcPr>
          <w:p w14:paraId="240D8FF1" w14:textId="02FA16D6"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087.7</w:t>
            </w:r>
          </w:p>
        </w:tc>
      </w:tr>
      <w:tr w:rsidR="00A040DC" w:rsidRPr="009B29EC" w14:paraId="51FF06D8" w14:textId="77777777" w:rsidTr="007D3790">
        <w:trPr>
          <w:trHeight w:val="182"/>
        </w:trPr>
        <w:tc>
          <w:tcPr>
            <w:tcW w:w="2584" w:type="dxa"/>
            <w:vAlign w:val="bottom"/>
          </w:tcPr>
          <w:p w14:paraId="4032ADBF" w14:textId="77777777" w:rsidR="00A040DC" w:rsidRPr="009B29EC" w:rsidRDefault="00A040DC" w:rsidP="007D3790">
            <w:pPr>
              <w:spacing w:after="0"/>
              <w:jc w:val="center"/>
              <w:rPr>
                <w:rFonts w:ascii="VIC Light" w:hAnsi="VIC Light"/>
              </w:rPr>
            </w:pPr>
            <w:r>
              <w:rPr>
                <w:rFonts w:ascii="VIC Light" w:hAnsi="VIC Light"/>
              </w:rPr>
              <w:t>2017</w:t>
            </w:r>
          </w:p>
        </w:tc>
        <w:tc>
          <w:tcPr>
            <w:tcW w:w="2453" w:type="dxa"/>
            <w:vAlign w:val="center"/>
          </w:tcPr>
          <w:p w14:paraId="73404689" w14:textId="1E687E3D"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616.0</w:t>
            </w:r>
          </w:p>
        </w:tc>
        <w:tc>
          <w:tcPr>
            <w:tcW w:w="2439" w:type="dxa"/>
          </w:tcPr>
          <w:p w14:paraId="03DEE0EC" w14:textId="36FEB357" w:rsidR="00A040DC" w:rsidRPr="009B29EC" w:rsidRDefault="003E524C" w:rsidP="007D3790">
            <w:pPr>
              <w:spacing w:after="0"/>
              <w:jc w:val="center"/>
              <w:rPr>
                <w:rFonts w:ascii="VIC Light" w:hAnsi="VIC Light"/>
              </w:rPr>
            </w:pPr>
            <w:r w:rsidRPr="003E524C">
              <w:rPr>
                <w:rFonts w:ascii="VIC Light" w:hAnsi="VIC Light"/>
              </w:rPr>
              <w:t>14</w:t>
            </w:r>
            <w:r>
              <w:rPr>
                <w:rFonts w:ascii="VIC Light" w:hAnsi="VIC Light"/>
              </w:rPr>
              <w:t>,</w:t>
            </w:r>
            <w:r w:rsidRPr="003E524C">
              <w:rPr>
                <w:rFonts w:ascii="VIC Light" w:hAnsi="VIC Light"/>
              </w:rPr>
              <w:t>753.6</w:t>
            </w:r>
          </w:p>
        </w:tc>
        <w:tc>
          <w:tcPr>
            <w:tcW w:w="2567" w:type="dxa"/>
            <w:vAlign w:val="center"/>
          </w:tcPr>
          <w:p w14:paraId="1867679F" w14:textId="4F4AB6EE"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369.6</w:t>
            </w:r>
          </w:p>
        </w:tc>
      </w:tr>
      <w:tr w:rsidR="00A040DC" w:rsidRPr="009B29EC" w14:paraId="6896E2BF" w14:textId="77777777" w:rsidTr="007D3790">
        <w:trPr>
          <w:trHeight w:val="182"/>
        </w:trPr>
        <w:tc>
          <w:tcPr>
            <w:tcW w:w="2584" w:type="dxa"/>
            <w:vAlign w:val="bottom"/>
          </w:tcPr>
          <w:p w14:paraId="3FB65C45" w14:textId="77777777" w:rsidR="00A040DC" w:rsidRPr="009B29EC" w:rsidRDefault="00A040DC" w:rsidP="007D3790">
            <w:pPr>
              <w:spacing w:after="0"/>
              <w:jc w:val="center"/>
              <w:rPr>
                <w:rFonts w:ascii="VIC Light" w:hAnsi="VIC Light"/>
              </w:rPr>
            </w:pPr>
            <w:r>
              <w:rPr>
                <w:rFonts w:ascii="VIC Light" w:hAnsi="VIC Light"/>
              </w:rPr>
              <w:t>2018</w:t>
            </w:r>
          </w:p>
        </w:tc>
        <w:tc>
          <w:tcPr>
            <w:tcW w:w="2453" w:type="dxa"/>
            <w:vAlign w:val="center"/>
          </w:tcPr>
          <w:p w14:paraId="51FE87B3" w14:textId="29BF9A91" w:rsidR="00A040DC" w:rsidRPr="009B29EC" w:rsidRDefault="003E524C" w:rsidP="007D3790">
            <w:pPr>
              <w:spacing w:after="0"/>
              <w:jc w:val="center"/>
              <w:rPr>
                <w:rFonts w:ascii="VIC Light" w:hAnsi="VIC Light"/>
              </w:rPr>
            </w:pPr>
            <w:r w:rsidRPr="003E524C">
              <w:rPr>
                <w:rFonts w:ascii="VIC Light" w:hAnsi="VIC Light"/>
              </w:rPr>
              <w:t>3</w:t>
            </w:r>
            <w:r>
              <w:rPr>
                <w:rFonts w:ascii="VIC Light" w:hAnsi="VIC Light"/>
              </w:rPr>
              <w:t>,</w:t>
            </w:r>
            <w:r w:rsidRPr="003E524C">
              <w:rPr>
                <w:rFonts w:ascii="VIC Light" w:hAnsi="VIC Light"/>
              </w:rPr>
              <w:t>733.6</w:t>
            </w:r>
          </w:p>
        </w:tc>
        <w:tc>
          <w:tcPr>
            <w:tcW w:w="2439" w:type="dxa"/>
          </w:tcPr>
          <w:p w14:paraId="2CA8C68E" w14:textId="6432CF78" w:rsidR="00A040DC" w:rsidRPr="009B29EC" w:rsidRDefault="003E524C" w:rsidP="007D3790">
            <w:pPr>
              <w:spacing w:after="0"/>
              <w:jc w:val="center"/>
              <w:rPr>
                <w:rFonts w:ascii="VIC Light" w:hAnsi="VIC Light"/>
              </w:rPr>
            </w:pPr>
            <w:r w:rsidRPr="003E524C">
              <w:rPr>
                <w:rFonts w:ascii="VIC Light" w:hAnsi="VIC Light"/>
              </w:rPr>
              <w:t>15</w:t>
            </w:r>
            <w:r>
              <w:rPr>
                <w:rFonts w:ascii="VIC Light" w:hAnsi="VIC Light"/>
              </w:rPr>
              <w:t>,</w:t>
            </w:r>
            <w:r w:rsidRPr="003E524C">
              <w:rPr>
                <w:rFonts w:ascii="VIC Light" w:hAnsi="VIC Light"/>
              </w:rPr>
              <w:t>199.8</w:t>
            </w:r>
          </w:p>
        </w:tc>
        <w:tc>
          <w:tcPr>
            <w:tcW w:w="2567" w:type="dxa"/>
            <w:vAlign w:val="center"/>
          </w:tcPr>
          <w:p w14:paraId="61D5F7F8" w14:textId="0058A23B" w:rsidR="00A040DC" w:rsidRPr="009B29EC" w:rsidRDefault="003E524C" w:rsidP="007D3790">
            <w:pPr>
              <w:spacing w:after="0"/>
              <w:jc w:val="center"/>
              <w:rPr>
                <w:rFonts w:ascii="VIC Light" w:hAnsi="VIC Light"/>
              </w:rPr>
            </w:pPr>
            <w:r w:rsidRPr="003E524C">
              <w:rPr>
                <w:rFonts w:ascii="VIC Light" w:hAnsi="VIC Light"/>
              </w:rPr>
              <w:t>18</w:t>
            </w:r>
            <w:r>
              <w:rPr>
                <w:rFonts w:ascii="VIC Light" w:hAnsi="VIC Light"/>
              </w:rPr>
              <w:t>,</w:t>
            </w:r>
            <w:r w:rsidRPr="003E524C">
              <w:rPr>
                <w:rFonts w:ascii="VIC Light" w:hAnsi="VIC Light"/>
              </w:rPr>
              <w:t>933.4</w:t>
            </w:r>
          </w:p>
        </w:tc>
      </w:tr>
    </w:tbl>
    <w:p w14:paraId="57E3F79E" w14:textId="5A7A3041" w:rsidR="00A040DC" w:rsidRDefault="00A040DC" w:rsidP="00A040DC">
      <w:pPr>
        <w:rPr>
          <w:rFonts w:ascii="VIC Light" w:hAnsi="VIC Light"/>
        </w:rPr>
      </w:pPr>
    </w:p>
    <w:p w14:paraId="5F9F509F" w14:textId="0A67FD96" w:rsidR="00A040DC" w:rsidRPr="009B29EC" w:rsidRDefault="00A040DC" w:rsidP="00A040DC">
      <w:pPr>
        <w:pStyle w:val="Heading3"/>
        <w:rPr>
          <w:rFonts w:ascii="VIC Light" w:hAnsi="VIC Light"/>
          <w:bCs/>
        </w:rPr>
      </w:pPr>
      <w:bookmarkStart w:id="339" w:name="_Toc43127020"/>
      <w:r w:rsidRPr="009B29EC">
        <w:rPr>
          <w:rFonts w:ascii="VIC Light" w:hAnsi="VIC Light"/>
          <w:bCs/>
        </w:rPr>
        <w:t xml:space="preserve">Table </w:t>
      </w:r>
      <w:r w:rsidR="00623B75">
        <w:rPr>
          <w:rFonts w:ascii="VIC Light" w:hAnsi="VIC Light"/>
          <w:bCs/>
        </w:rPr>
        <w:t>7</w:t>
      </w:r>
      <w:r w:rsidR="00B57FA8">
        <w:rPr>
          <w:rFonts w:ascii="VIC Light" w:hAnsi="VIC Light"/>
          <w:bCs/>
        </w:rPr>
        <w:t>0</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7E5C90">
        <w:rPr>
          <w:rFonts w:ascii="VIC Light" w:hAnsi="VIC Light"/>
          <w:bCs/>
        </w:rPr>
        <w:t xml:space="preserve">secondary </w:t>
      </w:r>
      <w:r w:rsidRPr="009B29EC">
        <w:rPr>
          <w:rFonts w:ascii="VIC Light" w:hAnsi="VIC Light"/>
          <w:bCs/>
        </w:rPr>
        <w:t xml:space="preserve">teaching workforce, by </w:t>
      </w:r>
      <w:r>
        <w:rPr>
          <w:rFonts w:ascii="VIC Light" w:hAnsi="VIC Light"/>
          <w:bCs/>
        </w:rPr>
        <w:t>year</w:t>
      </w:r>
      <w:bookmarkEnd w:id="339"/>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84"/>
        <w:gridCol w:w="2453"/>
        <w:gridCol w:w="2439"/>
        <w:gridCol w:w="2567"/>
      </w:tblGrid>
      <w:tr w:rsidR="00A040DC" w:rsidRPr="009B29EC" w14:paraId="15DFAB68" w14:textId="77777777" w:rsidTr="007D3790">
        <w:trPr>
          <w:trHeight w:val="252"/>
          <w:tblHeader/>
        </w:trPr>
        <w:tc>
          <w:tcPr>
            <w:tcW w:w="2584" w:type="dxa"/>
            <w:vAlign w:val="bottom"/>
          </w:tcPr>
          <w:p w14:paraId="7DE4D6FF" w14:textId="77777777" w:rsidR="00A040DC" w:rsidRPr="009B29EC" w:rsidRDefault="00A040DC" w:rsidP="007D3790">
            <w:pPr>
              <w:jc w:val="center"/>
              <w:rPr>
                <w:rFonts w:ascii="VIC Light" w:hAnsi="VIC Light"/>
                <w:b/>
              </w:rPr>
            </w:pPr>
            <w:r>
              <w:rPr>
                <w:rFonts w:ascii="VIC Light" w:hAnsi="VIC Light"/>
                <w:b/>
              </w:rPr>
              <w:t>Year</w:t>
            </w:r>
          </w:p>
        </w:tc>
        <w:tc>
          <w:tcPr>
            <w:tcW w:w="2453" w:type="dxa"/>
            <w:vAlign w:val="bottom"/>
          </w:tcPr>
          <w:p w14:paraId="4F1902C6" w14:textId="77777777" w:rsidR="00A040DC" w:rsidRPr="009B29EC" w:rsidRDefault="00A040DC" w:rsidP="007D3790">
            <w:pPr>
              <w:jc w:val="center"/>
              <w:rPr>
                <w:rFonts w:ascii="VIC Light" w:hAnsi="VIC Light"/>
                <w:b/>
              </w:rPr>
            </w:pPr>
            <w:r>
              <w:rPr>
                <w:rFonts w:ascii="VIC Light" w:hAnsi="VIC Light"/>
                <w:b/>
              </w:rPr>
              <w:t>Fixed term</w:t>
            </w:r>
          </w:p>
        </w:tc>
        <w:tc>
          <w:tcPr>
            <w:tcW w:w="2439" w:type="dxa"/>
          </w:tcPr>
          <w:p w14:paraId="0D8C55CD" w14:textId="77777777" w:rsidR="00A040DC" w:rsidRPr="009B29EC" w:rsidRDefault="00A040DC" w:rsidP="007D3790">
            <w:pPr>
              <w:jc w:val="center"/>
              <w:rPr>
                <w:rFonts w:ascii="VIC Light" w:hAnsi="VIC Light"/>
                <w:b/>
              </w:rPr>
            </w:pPr>
            <w:r>
              <w:rPr>
                <w:rFonts w:ascii="VIC Light" w:hAnsi="VIC Light"/>
                <w:b/>
              </w:rPr>
              <w:t>Ongoing</w:t>
            </w:r>
          </w:p>
        </w:tc>
        <w:tc>
          <w:tcPr>
            <w:tcW w:w="2567" w:type="dxa"/>
            <w:vAlign w:val="bottom"/>
          </w:tcPr>
          <w:p w14:paraId="5BC45437" w14:textId="77777777" w:rsidR="00A040DC" w:rsidRPr="009B29EC" w:rsidRDefault="00A040DC" w:rsidP="007D3790">
            <w:pPr>
              <w:jc w:val="center"/>
              <w:rPr>
                <w:rFonts w:ascii="VIC Light" w:hAnsi="VIC Light"/>
                <w:b/>
              </w:rPr>
            </w:pPr>
            <w:r w:rsidRPr="009B29EC">
              <w:rPr>
                <w:rFonts w:ascii="VIC Light" w:hAnsi="VIC Light"/>
                <w:b/>
              </w:rPr>
              <w:t>Total</w:t>
            </w:r>
          </w:p>
        </w:tc>
      </w:tr>
      <w:tr w:rsidR="00A040DC" w:rsidRPr="009B29EC" w14:paraId="619FCAF5" w14:textId="77777777" w:rsidTr="007D3790">
        <w:trPr>
          <w:trHeight w:val="182"/>
        </w:trPr>
        <w:tc>
          <w:tcPr>
            <w:tcW w:w="2584" w:type="dxa"/>
            <w:vAlign w:val="bottom"/>
          </w:tcPr>
          <w:p w14:paraId="40BF7E10" w14:textId="77777777" w:rsidR="00A040DC" w:rsidRPr="009B29EC" w:rsidRDefault="00A040DC" w:rsidP="007D3790">
            <w:pPr>
              <w:spacing w:after="0"/>
              <w:jc w:val="center"/>
              <w:rPr>
                <w:rFonts w:ascii="VIC Light" w:hAnsi="VIC Light"/>
              </w:rPr>
            </w:pPr>
            <w:r>
              <w:rPr>
                <w:rFonts w:ascii="VIC Light" w:hAnsi="VIC Light"/>
              </w:rPr>
              <w:t>2016</w:t>
            </w:r>
          </w:p>
        </w:tc>
        <w:tc>
          <w:tcPr>
            <w:tcW w:w="2453" w:type="dxa"/>
            <w:vAlign w:val="center"/>
          </w:tcPr>
          <w:p w14:paraId="0D53F805" w14:textId="35061ABE" w:rsidR="00A040DC" w:rsidRPr="009B29EC" w:rsidRDefault="003E524C" w:rsidP="007D3790">
            <w:pPr>
              <w:spacing w:after="0"/>
              <w:jc w:val="center"/>
              <w:rPr>
                <w:rFonts w:ascii="VIC Light" w:hAnsi="VIC Light"/>
              </w:rPr>
            </w:pPr>
            <w:r w:rsidRPr="003E524C">
              <w:rPr>
                <w:rFonts w:ascii="VIC Light" w:hAnsi="VIC Light"/>
              </w:rPr>
              <w:t>2</w:t>
            </w:r>
            <w:r w:rsidR="00C7611F">
              <w:rPr>
                <w:rFonts w:ascii="VIC Light" w:hAnsi="VIC Light"/>
              </w:rPr>
              <w:t>,</w:t>
            </w:r>
            <w:r w:rsidRPr="003E524C">
              <w:rPr>
                <w:rFonts w:ascii="VIC Light" w:hAnsi="VIC Light"/>
              </w:rPr>
              <w:t>906.7</w:t>
            </w:r>
          </w:p>
        </w:tc>
        <w:tc>
          <w:tcPr>
            <w:tcW w:w="2439" w:type="dxa"/>
          </w:tcPr>
          <w:p w14:paraId="695E80E0" w14:textId="4E5A4C21" w:rsidR="00A040DC" w:rsidRPr="009B29EC" w:rsidRDefault="003E524C" w:rsidP="007D3790">
            <w:pPr>
              <w:spacing w:after="0"/>
              <w:jc w:val="center"/>
              <w:rPr>
                <w:rFonts w:ascii="VIC Light" w:hAnsi="VIC Light"/>
              </w:rPr>
            </w:pPr>
            <w:r w:rsidRPr="003E524C">
              <w:rPr>
                <w:rFonts w:ascii="VIC Light" w:hAnsi="VIC Light"/>
              </w:rPr>
              <w:t>15</w:t>
            </w:r>
            <w:r w:rsidR="00C7611F">
              <w:rPr>
                <w:rFonts w:ascii="VIC Light" w:hAnsi="VIC Light"/>
              </w:rPr>
              <w:t>,</w:t>
            </w:r>
            <w:r w:rsidRPr="003E524C">
              <w:rPr>
                <w:rFonts w:ascii="VIC Light" w:hAnsi="VIC Light"/>
              </w:rPr>
              <w:t>181.0</w:t>
            </w:r>
          </w:p>
        </w:tc>
        <w:tc>
          <w:tcPr>
            <w:tcW w:w="2567" w:type="dxa"/>
            <w:vAlign w:val="center"/>
          </w:tcPr>
          <w:p w14:paraId="6982FFE4" w14:textId="692EB11C"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087.7</w:t>
            </w:r>
          </w:p>
        </w:tc>
      </w:tr>
      <w:tr w:rsidR="00A040DC" w:rsidRPr="009B29EC" w14:paraId="12AADB40" w14:textId="77777777" w:rsidTr="007D3790">
        <w:trPr>
          <w:trHeight w:val="182"/>
        </w:trPr>
        <w:tc>
          <w:tcPr>
            <w:tcW w:w="2584" w:type="dxa"/>
            <w:vAlign w:val="bottom"/>
          </w:tcPr>
          <w:p w14:paraId="4A39FFE1" w14:textId="77777777" w:rsidR="00A040DC" w:rsidRPr="009B29EC" w:rsidRDefault="00A040DC" w:rsidP="007D3790">
            <w:pPr>
              <w:spacing w:after="0"/>
              <w:jc w:val="center"/>
              <w:rPr>
                <w:rFonts w:ascii="VIC Light" w:hAnsi="VIC Light"/>
              </w:rPr>
            </w:pPr>
            <w:r>
              <w:rPr>
                <w:rFonts w:ascii="VIC Light" w:hAnsi="VIC Light"/>
              </w:rPr>
              <w:t>2017</w:t>
            </w:r>
          </w:p>
        </w:tc>
        <w:tc>
          <w:tcPr>
            <w:tcW w:w="2453" w:type="dxa"/>
            <w:vAlign w:val="center"/>
          </w:tcPr>
          <w:p w14:paraId="2E1A43A4" w14:textId="463CABB0" w:rsidR="00A040DC" w:rsidRPr="009B29EC" w:rsidRDefault="003E524C" w:rsidP="007D3790">
            <w:pPr>
              <w:spacing w:after="0"/>
              <w:jc w:val="center"/>
              <w:rPr>
                <w:rFonts w:ascii="VIC Light" w:hAnsi="VIC Light"/>
              </w:rPr>
            </w:pPr>
            <w:r w:rsidRPr="003E524C">
              <w:rPr>
                <w:rFonts w:ascii="VIC Light" w:hAnsi="VIC Light"/>
              </w:rPr>
              <w:t>3</w:t>
            </w:r>
            <w:r w:rsidR="00C7611F">
              <w:rPr>
                <w:rFonts w:ascii="VIC Light" w:hAnsi="VIC Light"/>
              </w:rPr>
              <w:t>,</w:t>
            </w:r>
            <w:r w:rsidRPr="003E524C">
              <w:rPr>
                <w:rFonts w:ascii="VIC Light" w:hAnsi="VIC Light"/>
              </w:rPr>
              <w:t>154.7</w:t>
            </w:r>
          </w:p>
        </w:tc>
        <w:tc>
          <w:tcPr>
            <w:tcW w:w="2439" w:type="dxa"/>
          </w:tcPr>
          <w:p w14:paraId="40A1A971" w14:textId="792777C9" w:rsidR="00A040DC" w:rsidRPr="009B29EC" w:rsidRDefault="003E524C" w:rsidP="007D3790">
            <w:pPr>
              <w:spacing w:after="0"/>
              <w:jc w:val="center"/>
              <w:rPr>
                <w:rFonts w:ascii="VIC Light" w:hAnsi="VIC Light"/>
              </w:rPr>
            </w:pPr>
            <w:r w:rsidRPr="003E524C">
              <w:rPr>
                <w:rFonts w:ascii="VIC Light" w:hAnsi="VIC Light"/>
              </w:rPr>
              <w:t>15</w:t>
            </w:r>
            <w:r w:rsidR="00C7611F">
              <w:rPr>
                <w:rFonts w:ascii="VIC Light" w:hAnsi="VIC Light"/>
              </w:rPr>
              <w:t>,</w:t>
            </w:r>
            <w:r w:rsidRPr="003E524C">
              <w:rPr>
                <w:rFonts w:ascii="VIC Light" w:hAnsi="VIC Light"/>
              </w:rPr>
              <w:t>214.9</w:t>
            </w:r>
          </w:p>
        </w:tc>
        <w:tc>
          <w:tcPr>
            <w:tcW w:w="2567" w:type="dxa"/>
            <w:vAlign w:val="center"/>
          </w:tcPr>
          <w:p w14:paraId="14EE3D1A" w14:textId="3F4D7DE0"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369.6</w:t>
            </w:r>
          </w:p>
        </w:tc>
      </w:tr>
      <w:tr w:rsidR="00A040DC" w:rsidRPr="009B29EC" w14:paraId="5D4CE29B" w14:textId="77777777" w:rsidTr="007D3790">
        <w:trPr>
          <w:trHeight w:val="182"/>
        </w:trPr>
        <w:tc>
          <w:tcPr>
            <w:tcW w:w="2584" w:type="dxa"/>
            <w:vAlign w:val="bottom"/>
          </w:tcPr>
          <w:p w14:paraId="3FA9E0B2" w14:textId="77777777" w:rsidR="00A040DC" w:rsidRPr="009B29EC" w:rsidRDefault="00A040DC" w:rsidP="007D3790">
            <w:pPr>
              <w:spacing w:after="0"/>
              <w:jc w:val="center"/>
              <w:rPr>
                <w:rFonts w:ascii="VIC Light" w:hAnsi="VIC Light"/>
              </w:rPr>
            </w:pPr>
            <w:r>
              <w:rPr>
                <w:rFonts w:ascii="VIC Light" w:hAnsi="VIC Light"/>
              </w:rPr>
              <w:t>2018</w:t>
            </w:r>
          </w:p>
        </w:tc>
        <w:tc>
          <w:tcPr>
            <w:tcW w:w="2453" w:type="dxa"/>
            <w:vAlign w:val="center"/>
          </w:tcPr>
          <w:p w14:paraId="731DDA36" w14:textId="20934F6A" w:rsidR="00A040DC" w:rsidRPr="009B29EC" w:rsidRDefault="003E524C" w:rsidP="007D3790">
            <w:pPr>
              <w:spacing w:after="0"/>
              <w:jc w:val="center"/>
              <w:rPr>
                <w:rFonts w:ascii="VIC Light" w:hAnsi="VIC Light"/>
              </w:rPr>
            </w:pPr>
            <w:r w:rsidRPr="003E524C">
              <w:rPr>
                <w:rFonts w:ascii="VIC Light" w:hAnsi="VIC Light"/>
              </w:rPr>
              <w:t>2</w:t>
            </w:r>
            <w:r w:rsidR="00C7611F">
              <w:rPr>
                <w:rFonts w:ascii="VIC Light" w:hAnsi="VIC Light"/>
              </w:rPr>
              <w:t>,</w:t>
            </w:r>
            <w:r w:rsidRPr="003E524C">
              <w:rPr>
                <w:rFonts w:ascii="VIC Light" w:hAnsi="VIC Light"/>
              </w:rPr>
              <w:t>693.8</w:t>
            </w:r>
          </w:p>
        </w:tc>
        <w:tc>
          <w:tcPr>
            <w:tcW w:w="2439" w:type="dxa"/>
          </w:tcPr>
          <w:p w14:paraId="5B4949BE" w14:textId="7A2B4623" w:rsidR="00A040DC" w:rsidRPr="009B29EC" w:rsidRDefault="003E524C" w:rsidP="007D3790">
            <w:pPr>
              <w:spacing w:after="0"/>
              <w:jc w:val="center"/>
              <w:rPr>
                <w:rFonts w:ascii="VIC Light" w:hAnsi="VIC Light"/>
              </w:rPr>
            </w:pPr>
            <w:r w:rsidRPr="003E524C">
              <w:rPr>
                <w:rFonts w:ascii="VIC Light" w:hAnsi="VIC Light"/>
              </w:rPr>
              <w:t>16</w:t>
            </w:r>
            <w:r w:rsidR="00C7611F">
              <w:rPr>
                <w:rFonts w:ascii="VIC Light" w:hAnsi="VIC Light"/>
              </w:rPr>
              <w:t>,</w:t>
            </w:r>
            <w:r w:rsidRPr="003E524C">
              <w:rPr>
                <w:rFonts w:ascii="VIC Light" w:hAnsi="VIC Light"/>
              </w:rPr>
              <w:t>239.6</w:t>
            </w:r>
          </w:p>
        </w:tc>
        <w:tc>
          <w:tcPr>
            <w:tcW w:w="2567" w:type="dxa"/>
            <w:vAlign w:val="center"/>
          </w:tcPr>
          <w:p w14:paraId="259EEF3E" w14:textId="1AE2DA23" w:rsidR="00A040DC" w:rsidRPr="009B29EC" w:rsidRDefault="00C7611F" w:rsidP="007D3790">
            <w:pPr>
              <w:spacing w:after="0"/>
              <w:jc w:val="center"/>
              <w:rPr>
                <w:rFonts w:ascii="VIC Light" w:hAnsi="VIC Light"/>
              </w:rPr>
            </w:pPr>
            <w:r w:rsidRPr="00C7611F">
              <w:rPr>
                <w:rFonts w:ascii="VIC Light" w:hAnsi="VIC Light"/>
              </w:rPr>
              <w:t>18</w:t>
            </w:r>
            <w:r>
              <w:rPr>
                <w:rFonts w:ascii="VIC Light" w:hAnsi="VIC Light"/>
              </w:rPr>
              <w:t>,</w:t>
            </w:r>
            <w:r w:rsidRPr="00C7611F">
              <w:rPr>
                <w:rFonts w:ascii="VIC Light" w:hAnsi="VIC Light"/>
              </w:rPr>
              <w:t>933.4</w:t>
            </w:r>
          </w:p>
        </w:tc>
      </w:tr>
    </w:tbl>
    <w:p w14:paraId="2E27C1E2" w14:textId="74C44EB0" w:rsidR="00781AFF" w:rsidRDefault="00781AFF">
      <w:pPr>
        <w:spacing w:after="160" w:line="259" w:lineRule="auto"/>
        <w:rPr>
          <w:rFonts w:ascii="VIC Light" w:hAnsi="VIC Light"/>
          <w:b/>
          <w:color w:val="AF272F" w:themeColor="background1"/>
          <w:sz w:val="28"/>
          <w:szCs w:val="28"/>
        </w:rPr>
      </w:pPr>
    </w:p>
    <w:p w14:paraId="39FFC912" w14:textId="77777777" w:rsidR="00F85D63" w:rsidRDefault="00F85D63">
      <w:pPr>
        <w:spacing w:after="160" w:line="259" w:lineRule="auto"/>
        <w:rPr>
          <w:rFonts w:ascii="VIC Light" w:hAnsi="VIC Light"/>
          <w:b/>
          <w:color w:val="AF272F" w:themeColor="background1"/>
          <w:sz w:val="28"/>
          <w:szCs w:val="28"/>
        </w:rPr>
      </w:pPr>
    </w:p>
    <w:p w14:paraId="45BEEC31" w14:textId="5FD8D250" w:rsidR="00D26892" w:rsidRDefault="00D26892" w:rsidP="00D26892">
      <w:pPr>
        <w:pStyle w:val="Heading2"/>
        <w:rPr>
          <w:rFonts w:ascii="VIC Light" w:hAnsi="VIC Light"/>
        </w:rPr>
      </w:pPr>
      <w:bookmarkStart w:id="340" w:name="_Toc43127021"/>
      <w:r>
        <w:rPr>
          <w:rFonts w:ascii="VIC Light" w:hAnsi="VIC Light"/>
        </w:rPr>
        <w:t>Government workforce by location</w:t>
      </w:r>
      <w:bookmarkEnd w:id="340"/>
    </w:p>
    <w:p w14:paraId="4877F4E8" w14:textId="4880C0BD" w:rsidR="00D26892" w:rsidRPr="00D00481" w:rsidRDefault="00D26892" w:rsidP="00D26892">
      <w:pPr>
        <w:spacing w:after="0"/>
        <w:rPr>
          <w:rFonts w:ascii="VIC Light" w:hAnsi="VIC Light"/>
          <w:sz w:val="16"/>
        </w:rPr>
      </w:pPr>
      <w:r w:rsidRPr="00D00481">
        <w:rPr>
          <w:rFonts w:ascii="VIC Light" w:hAnsi="VIC Light"/>
        </w:rPr>
        <w:t>The following reference table</w:t>
      </w:r>
      <w:r>
        <w:rPr>
          <w:rFonts w:ascii="VIC Light" w:hAnsi="VIC Light"/>
        </w:rPr>
        <w:t>s</w:t>
      </w:r>
      <w:r w:rsidRPr="00D00481">
        <w:rPr>
          <w:rFonts w:ascii="VIC Light" w:hAnsi="VIC Light"/>
        </w:rPr>
        <w:t xml:space="preserve"> provide an overview of the active government </w:t>
      </w:r>
      <w:r w:rsidR="007E5C90">
        <w:rPr>
          <w:rFonts w:ascii="VIC Light" w:hAnsi="VIC Light"/>
          <w:bCs/>
        </w:rPr>
        <w:t xml:space="preserve">secondary </w:t>
      </w:r>
      <w:r w:rsidRPr="00D00481">
        <w:rPr>
          <w:rFonts w:ascii="VIC Light" w:hAnsi="VIC Light"/>
        </w:rPr>
        <w:t xml:space="preserve">teacher </w:t>
      </w:r>
      <w:r>
        <w:rPr>
          <w:rFonts w:ascii="VIC Light" w:hAnsi="VIC Light"/>
        </w:rPr>
        <w:t>FTE</w:t>
      </w:r>
      <w:r w:rsidRPr="00D00481">
        <w:rPr>
          <w:rFonts w:ascii="VIC Light" w:hAnsi="VIC Light"/>
        </w:rPr>
        <w:t xml:space="preserve"> in 201</w:t>
      </w:r>
      <w:r>
        <w:rPr>
          <w:rFonts w:ascii="VIC Light" w:hAnsi="VIC Light"/>
        </w:rPr>
        <w:t>8</w:t>
      </w:r>
      <w:r w:rsidRPr="00D00481">
        <w:rPr>
          <w:rFonts w:ascii="VIC Light" w:hAnsi="VIC Light"/>
        </w:rPr>
        <w:t xml:space="preserve">, </w:t>
      </w:r>
      <w:r>
        <w:rPr>
          <w:rFonts w:ascii="VIC Light" w:hAnsi="VIC Light"/>
        </w:rPr>
        <w:t xml:space="preserve">broken down by </w:t>
      </w:r>
      <w:r w:rsidRPr="00D00481">
        <w:rPr>
          <w:rFonts w:ascii="VIC Light" w:hAnsi="VIC Light"/>
        </w:rPr>
        <w:t>LGA</w:t>
      </w:r>
      <w:r>
        <w:rPr>
          <w:rFonts w:ascii="VIC Light" w:hAnsi="VIC Light"/>
        </w:rPr>
        <w:t>, department area and remoteness</w:t>
      </w:r>
      <w:r w:rsidRPr="00D00481">
        <w:rPr>
          <w:rFonts w:ascii="VIC Light" w:hAnsi="VIC Light"/>
        </w:rPr>
        <w:t xml:space="preserve">. The data is sourced from the </w:t>
      </w:r>
      <w:r w:rsidRPr="00D00481">
        <w:rPr>
          <w:rFonts w:ascii="VIC Light" w:hAnsi="VIC Light" w:cs="Arial"/>
          <w:iCs/>
          <w:color w:val="000000" w:themeColor="text1"/>
          <w:kern w:val="24"/>
          <w:szCs w:val="18"/>
        </w:rPr>
        <w:t>Victorian Department of Education and Training’s</w:t>
      </w:r>
      <w:r w:rsidRPr="00D00481">
        <w:rPr>
          <w:rFonts w:ascii="VIC Light" w:hAnsi="VIC Light"/>
        </w:rPr>
        <w:t xml:space="preserve"> ‘</w:t>
      </w:r>
      <w:r w:rsidRPr="00D00481">
        <w:rPr>
          <w:rFonts w:ascii="VIC Light" w:hAnsi="VIC Light" w:cstheme="minorHAnsi"/>
          <w:i/>
          <w:iCs/>
          <w:kern w:val="24"/>
          <w:szCs w:val="18"/>
        </w:rPr>
        <w:t xml:space="preserve">Customised EduPay </w:t>
      </w:r>
      <w:r w:rsidR="00E018C8">
        <w:rPr>
          <w:rFonts w:ascii="VIC Light" w:hAnsi="VIC Light" w:cstheme="minorHAnsi"/>
          <w:i/>
          <w:iCs/>
          <w:kern w:val="24"/>
          <w:szCs w:val="18"/>
        </w:rPr>
        <w:t>dataset</w:t>
      </w:r>
      <w:r w:rsidRPr="00D00481">
        <w:rPr>
          <w:rFonts w:ascii="VIC Light" w:hAnsi="VIC Light" w:cs="Arial"/>
          <w:i/>
          <w:iCs/>
          <w:color w:val="000000" w:themeColor="text1"/>
          <w:kern w:val="24"/>
          <w:szCs w:val="18"/>
        </w:rPr>
        <w:t>’</w:t>
      </w:r>
      <w:r w:rsidRPr="00D00481">
        <w:rPr>
          <w:rFonts w:ascii="VIC Light" w:hAnsi="VIC Light" w:cs="Arial"/>
          <w:iCs/>
          <w:color w:val="000000" w:themeColor="text1"/>
          <w:kern w:val="24"/>
          <w:szCs w:val="18"/>
        </w:rPr>
        <w:t xml:space="preserve"> </w:t>
      </w:r>
    </w:p>
    <w:p w14:paraId="3CFB51B5" w14:textId="77777777" w:rsidR="00D26892" w:rsidRPr="00D00481" w:rsidRDefault="00D26892" w:rsidP="00D26892">
      <w:pPr>
        <w:rPr>
          <w:rFonts w:ascii="VIC Light" w:hAnsi="VIC Light"/>
        </w:rPr>
      </w:pPr>
    </w:p>
    <w:p w14:paraId="107A5609" w14:textId="63162546" w:rsidR="00D26892" w:rsidRPr="00D00481" w:rsidRDefault="00D26892" w:rsidP="00D26892">
      <w:pPr>
        <w:pStyle w:val="Heading3"/>
        <w:rPr>
          <w:rFonts w:ascii="VIC Light" w:hAnsi="VIC Light"/>
          <w:bCs/>
        </w:rPr>
      </w:pPr>
      <w:bookmarkStart w:id="341" w:name="_Toc43127022"/>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 xml:space="preserve">.1: Government teacher </w:t>
      </w:r>
      <w:r>
        <w:rPr>
          <w:rFonts w:ascii="VIC Light" w:hAnsi="VIC Light"/>
          <w:bCs/>
        </w:rPr>
        <w:t>FTE</w:t>
      </w:r>
      <w:r w:rsidRPr="00D00481">
        <w:rPr>
          <w:rFonts w:ascii="VIC Light" w:hAnsi="VIC Light"/>
          <w:bCs/>
        </w:rPr>
        <w:t xml:space="preserve"> (201</w:t>
      </w:r>
      <w:r>
        <w:rPr>
          <w:rFonts w:ascii="VIC Light" w:hAnsi="VIC Light"/>
          <w:bCs/>
        </w:rPr>
        <w:t>8</w:t>
      </w:r>
      <w:r w:rsidRPr="00D00481">
        <w:rPr>
          <w:rFonts w:ascii="VIC Light" w:hAnsi="VIC Light"/>
          <w:bCs/>
        </w:rPr>
        <w:t>), by LGA</w:t>
      </w:r>
      <w:bookmarkEnd w:id="341"/>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D26892" w:rsidRPr="00D00481" w14:paraId="73940B23" w14:textId="77777777" w:rsidTr="00273AE4">
        <w:trPr>
          <w:trHeight w:val="187"/>
          <w:tblHeader/>
        </w:trPr>
        <w:tc>
          <w:tcPr>
            <w:tcW w:w="1383" w:type="dxa"/>
            <w:tcBorders>
              <w:top w:val="single" w:sz="4" w:space="0" w:color="auto"/>
              <w:left w:val="single" w:sz="4" w:space="0" w:color="auto"/>
              <w:bottom w:val="single" w:sz="4" w:space="0" w:color="auto"/>
              <w:right w:val="single" w:sz="4" w:space="0" w:color="auto"/>
            </w:tcBorders>
            <w:vAlign w:val="bottom"/>
            <w:hideMark/>
          </w:tcPr>
          <w:p w14:paraId="40436379"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744BE861"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384" w:type="dxa"/>
            <w:tcBorders>
              <w:top w:val="single" w:sz="4" w:space="0" w:color="auto"/>
              <w:left w:val="single" w:sz="4" w:space="0" w:color="auto"/>
              <w:bottom w:val="single" w:sz="4" w:space="0" w:color="auto"/>
              <w:right w:val="single" w:sz="4" w:space="0" w:color="auto"/>
            </w:tcBorders>
            <w:vAlign w:val="bottom"/>
            <w:hideMark/>
          </w:tcPr>
          <w:p w14:paraId="1F1EBFC3"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79AF4C51"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344" w:type="dxa"/>
            <w:tcBorders>
              <w:top w:val="single" w:sz="4" w:space="0" w:color="auto"/>
              <w:left w:val="single" w:sz="4" w:space="0" w:color="auto"/>
              <w:bottom w:val="single" w:sz="4" w:space="0" w:color="auto"/>
              <w:right w:val="single" w:sz="4" w:space="0" w:color="auto"/>
            </w:tcBorders>
            <w:vAlign w:val="bottom"/>
            <w:hideMark/>
          </w:tcPr>
          <w:p w14:paraId="550FAD45" w14:textId="77777777" w:rsidR="00D26892" w:rsidRPr="00200A64" w:rsidRDefault="00D26892" w:rsidP="00273AE4">
            <w:pPr>
              <w:jc w:val="center"/>
              <w:rPr>
                <w:rFonts w:ascii="VIC Light" w:hAnsi="VIC Light"/>
                <w:b/>
              </w:rPr>
            </w:pPr>
            <w:r w:rsidRPr="00200A64">
              <w:rPr>
                <w:rFonts w:ascii="VIC Light" w:hAnsi="VIC Light"/>
                <w:b/>
              </w:rPr>
              <w:t>LGA</w:t>
            </w:r>
          </w:p>
        </w:tc>
        <w:tc>
          <w:tcPr>
            <w:tcW w:w="1090" w:type="dxa"/>
            <w:tcBorders>
              <w:top w:val="single" w:sz="4" w:space="0" w:color="auto"/>
              <w:left w:val="single" w:sz="4" w:space="0" w:color="auto"/>
              <w:bottom w:val="single" w:sz="4" w:space="0" w:color="auto"/>
              <w:right w:val="single" w:sz="4" w:space="0" w:color="auto"/>
            </w:tcBorders>
            <w:vAlign w:val="bottom"/>
            <w:hideMark/>
          </w:tcPr>
          <w:p w14:paraId="557714FE" w14:textId="77777777" w:rsidR="00D26892" w:rsidRPr="00200A64" w:rsidRDefault="00D26892" w:rsidP="00273AE4">
            <w:pPr>
              <w:jc w:val="center"/>
              <w:rPr>
                <w:rFonts w:ascii="VIC Light" w:hAnsi="VIC Light"/>
                <w:b/>
              </w:rPr>
            </w:pPr>
            <w:r w:rsidRPr="00A5717B">
              <w:rPr>
                <w:rFonts w:ascii="VIC Light" w:hAnsi="VIC Light"/>
                <w:b/>
              </w:rPr>
              <w:t>Number of FTE teachers</w:t>
            </w:r>
          </w:p>
        </w:tc>
        <w:tc>
          <w:tcPr>
            <w:tcW w:w="1611" w:type="dxa"/>
            <w:tcBorders>
              <w:top w:val="single" w:sz="4" w:space="0" w:color="auto"/>
              <w:left w:val="single" w:sz="4" w:space="0" w:color="auto"/>
              <w:bottom w:val="single" w:sz="4" w:space="0" w:color="auto"/>
              <w:right w:val="single" w:sz="4" w:space="0" w:color="auto"/>
            </w:tcBorders>
            <w:vAlign w:val="bottom"/>
            <w:hideMark/>
          </w:tcPr>
          <w:p w14:paraId="546D47D0" w14:textId="77777777" w:rsidR="00D26892" w:rsidRPr="00200A64" w:rsidRDefault="00D26892" w:rsidP="00273AE4">
            <w:pPr>
              <w:jc w:val="center"/>
              <w:rPr>
                <w:rFonts w:ascii="VIC Light" w:hAnsi="VIC Light"/>
                <w:b/>
              </w:rPr>
            </w:pPr>
            <w:r w:rsidRPr="00200A64">
              <w:rPr>
                <w:rFonts w:ascii="VIC Light" w:hAnsi="VIC Light"/>
                <w:b/>
              </w:rPr>
              <w:t>LGA</w:t>
            </w:r>
          </w:p>
        </w:tc>
        <w:tc>
          <w:tcPr>
            <w:tcW w:w="1051" w:type="dxa"/>
            <w:tcBorders>
              <w:top w:val="single" w:sz="4" w:space="0" w:color="auto"/>
              <w:left w:val="single" w:sz="4" w:space="0" w:color="auto"/>
              <w:bottom w:val="single" w:sz="4" w:space="0" w:color="auto"/>
              <w:right w:val="single" w:sz="4" w:space="0" w:color="auto"/>
            </w:tcBorders>
            <w:vAlign w:val="bottom"/>
            <w:hideMark/>
          </w:tcPr>
          <w:p w14:paraId="7F68D3D8" w14:textId="77777777" w:rsidR="00D26892" w:rsidRPr="00200A64" w:rsidRDefault="00D26892" w:rsidP="00273AE4">
            <w:pPr>
              <w:jc w:val="center"/>
              <w:rPr>
                <w:rFonts w:ascii="VIC Light" w:hAnsi="VIC Light"/>
                <w:b/>
              </w:rPr>
            </w:pPr>
            <w:r w:rsidRPr="00A5717B">
              <w:rPr>
                <w:rFonts w:ascii="VIC Light" w:hAnsi="VIC Light"/>
                <w:b/>
              </w:rPr>
              <w:t>Number of FTE teachers</w:t>
            </w:r>
          </w:p>
        </w:tc>
      </w:tr>
      <w:tr w:rsidR="00D26892" w:rsidRPr="00D00481" w14:paraId="50E4354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17C3FB8" w14:textId="77777777" w:rsidR="00D26892" w:rsidRPr="00200A64" w:rsidRDefault="00D26892" w:rsidP="00273AE4">
            <w:pPr>
              <w:spacing w:after="0"/>
              <w:jc w:val="center"/>
              <w:rPr>
                <w:rFonts w:ascii="VIC Light" w:hAnsi="VIC Light"/>
              </w:rPr>
            </w:pPr>
            <w:r w:rsidRPr="00200A64">
              <w:rPr>
                <w:rFonts w:ascii="VIC Light" w:hAnsi="VIC Light"/>
              </w:rPr>
              <w:t>Alpine</w:t>
            </w:r>
          </w:p>
        </w:tc>
        <w:tc>
          <w:tcPr>
            <w:tcW w:w="1090" w:type="dxa"/>
            <w:tcBorders>
              <w:top w:val="single" w:sz="4" w:space="0" w:color="auto"/>
              <w:left w:val="single" w:sz="4" w:space="0" w:color="auto"/>
              <w:bottom w:val="single" w:sz="4" w:space="0" w:color="auto"/>
              <w:right w:val="single" w:sz="4" w:space="0" w:color="auto"/>
            </w:tcBorders>
          </w:tcPr>
          <w:p w14:paraId="66A52F03" w14:textId="77777777" w:rsidR="00D26892" w:rsidRPr="00200A64" w:rsidRDefault="00D26892" w:rsidP="00273AE4">
            <w:pPr>
              <w:spacing w:after="0"/>
              <w:jc w:val="center"/>
              <w:rPr>
                <w:rFonts w:ascii="VIC Light" w:hAnsi="VIC Light"/>
              </w:rPr>
            </w:pPr>
            <w:r w:rsidRPr="00200A64">
              <w:rPr>
                <w:rFonts w:ascii="VIC Light" w:hAnsi="VIC Light"/>
              </w:rPr>
              <w:t xml:space="preserve"> 78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A0976A1" w14:textId="77777777" w:rsidR="00D26892" w:rsidRPr="00200A64" w:rsidRDefault="00D26892" w:rsidP="00273AE4">
            <w:pPr>
              <w:spacing w:after="0"/>
              <w:jc w:val="center"/>
              <w:rPr>
                <w:rFonts w:ascii="VIC Light" w:hAnsi="VIC Light"/>
              </w:rPr>
            </w:pPr>
            <w:r w:rsidRPr="00200A64">
              <w:rPr>
                <w:rFonts w:ascii="VIC Light" w:hAnsi="VIC Light"/>
              </w:rPr>
              <w:t>Gannawarra</w:t>
            </w:r>
          </w:p>
        </w:tc>
        <w:tc>
          <w:tcPr>
            <w:tcW w:w="1090" w:type="dxa"/>
            <w:tcBorders>
              <w:top w:val="single" w:sz="4" w:space="0" w:color="auto"/>
              <w:left w:val="single" w:sz="4" w:space="0" w:color="auto"/>
              <w:bottom w:val="single" w:sz="4" w:space="0" w:color="auto"/>
              <w:right w:val="single" w:sz="4" w:space="0" w:color="auto"/>
            </w:tcBorders>
          </w:tcPr>
          <w:p w14:paraId="0818F7F3" w14:textId="77777777" w:rsidR="00D26892" w:rsidRPr="00200A64" w:rsidRDefault="00D26892" w:rsidP="00273AE4">
            <w:pPr>
              <w:spacing w:after="0"/>
              <w:jc w:val="center"/>
              <w:rPr>
                <w:rFonts w:ascii="VIC Light" w:hAnsi="VIC Light"/>
              </w:rPr>
            </w:pPr>
            <w:r w:rsidRPr="00200A64">
              <w:rPr>
                <w:rFonts w:ascii="VIC Light" w:hAnsi="VIC Light"/>
              </w:rPr>
              <w:t xml:space="preserve"> 49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0ECE99D" w14:textId="77777777" w:rsidR="00D26892" w:rsidRPr="00200A64" w:rsidRDefault="00D26892" w:rsidP="00273AE4">
            <w:pPr>
              <w:spacing w:after="0"/>
              <w:jc w:val="center"/>
              <w:rPr>
                <w:rFonts w:ascii="VIC Light" w:hAnsi="VIC Light"/>
              </w:rPr>
            </w:pPr>
            <w:r w:rsidRPr="00200A64">
              <w:rPr>
                <w:rFonts w:ascii="VIC Light" w:hAnsi="VIC Light"/>
              </w:rPr>
              <w:t>Mansfield</w:t>
            </w:r>
          </w:p>
        </w:tc>
        <w:tc>
          <w:tcPr>
            <w:tcW w:w="1090" w:type="dxa"/>
            <w:tcBorders>
              <w:top w:val="single" w:sz="4" w:space="0" w:color="auto"/>
              <w:left w:val="single" w:sz="4" w:space="0" w:color="auto"/>
              <w:bottom w:val="single" w:sz="4" w:space="0" w:color="auto"/>
              <w:right w:val="single" w:sz="4" w:space="0" w:color="auto"/>
            </w:tcBorders>
          </w:tcPr>
          <w:p w14:paraId="5BCAF8AF" w14:textId="77777777" w:rsidR="00D26892" w:rsidRPr="00200A64" w:rsidRDefault="00D26892" w:rsidP="00273AE4">
            <w:pPr>
              <w:spacing w:after="0"/>
              <w:jc w:val="center"/>
              <w:rPr>
                <w:rFonts w:ascii="VIC Light" w:hAnsi="VIC Light"/>
              </w:rPr>
            </w:pPr>
            <w:r w:rsidRPr="00200A64">
              <w:rPr>
                <w:rFonts w:ascii="VIC Light" w:hAnsi="VIC Light"/>
              </w:rPr>
              <w:t xml:space="preserve"> 33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4B34AD0" w14:textId="77777777" w:rsidR="00D26892" w:rsidRPr="00200A64" w:rsidRDefault="00D26892" w:rsidP="00273AE4">
            <w:pPr>
              <w:spacing w:after="0"/>
              <w:jc w:val="center"/>
              <w:rPr>
                <w:rFonts w:ascii="VIC Light" w:hAnsi="VIC Light"/>
              </w:rPr>
            </w:pPr>
            <w:r w:rsidRPr="00200A64">
              <w:rPr>
                <w:rFonts w:ascii="VIC Light" w:hAnsi="VIC Light"/>
              </w:rPr>
              <w:t>Queenscliffe</w:t>
            </w:r>
          </w:p>
        </w:tc>
        <w:tc>
          <w:tcPr>
            <w:tcW w:w="1051" w:type="dxa"/>
            <w:tcBorders>
              <w:top w:val="single" w:sz="4" w:space="0" w:color="auto"/>
              <w:left w:val="single" w:sz="4" w:space="0" w:color="auto"/>
              <w:bottom w:val="single" w:sz="4" w:space="0" w:color="auto"/>
              <w:right w:val="single" w:sz="4" w:space="0" w:color="auto"/>
            </w:tcBorders>
          </w:tcPr>
          <w:p w14:paraId="3D49BCFE" w14:textId="77777777" w:rsidR="00D26892" w:rsidRPr="00200A64" w:rsidRDefault="00D26892" w:rsidP="00273AE4">
            <w:pPr>
              <w:spacing w:after="0"/>
              <w:jc w:val="center"/>
              <w:rPr>
                <w:rFonts w:ascii="VIC Light" w:hAnsi="VIC Light"/>
              </w:rPr>
            </w:pPr>
            <w:r w:rsidRPr="00200A64">
              <w:rPr>
                <w:rFonts w:ascii="VIC Light" w:hAnsi="VIC Light"/>
              </w:rPr>
              <w:t>0</w:t>
            </w:r>
          </w:p>
        </w:tc>
      </w:tr>
      <w:tr w:rsidR="00D26892" w:rsidRPr="00D00481" w14:paraId="013E0F7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DDD29A1" w14:textId="77777777" w:rsidR="00D26892" w:rsidRPr="00200A64" w:rsidRDefault="00D26892" w:rsidP="00273AE4">
            <w:pPr>
              <w:spacing w:after="0"/>
              <w:jc w:val="center"/>
              <w:rPr>
                <w:rFonts w:ascii="VIC Light" w:hAnsi="VIC Light"/>
              </w:rPr>
            </w:pPr>
            <w:r w:rsidRPr="00200A64">
              <w:rPr>
                <w:rFonts w:ascii="VIC Light" w:hAnsi="VIC Light"/>
              </w:rPr>
              <w:t>Ararat</w:t>
            </w:r>
          </w:p>
        </w:tc>
        <w:tc>
          <w:tcPr>
            <w:tcW w:w="1090" w:type="dxa"/>
            <w:tcBorders>
              <w:top w:val="single" w:sz="4" w:space="0" w:color="auto"/>
              <w:left w:val="single" w:sz="4" w:space="0" w:color="auto"/>
              <w:bottom w:val="single" w:sz="4" w:space="0" w:color="auto"/>
              <w:right w:val="single" w:sz="4" w:space="0" w:color="auto"/>
            </w:tcBorders>
          </w:tcPr>
          <w:p w14:paraId="0892E5DA" w14:textId="77777777" w:rsidR="00D26892" w:rsidRPr="00200A64" w:rsidRDefault="00D26892" w:rsidP="00273AE4">
            <w:pPr>
              <w:spacing w:after="0"/>
              <w:jc w:val="center"/>
              <w:rPr>
                <w:rFonts w:ascii="VIC Light" w:hAnsi="VIC Light"/>
              </w:rPr>
            </w:pPr>
            <w:r w:rsidRPr="00200A64">
              <w:rPr>
                <w:rFonts w:ascii="VIC Light" w:hAnsi="VIC Light"/>
              </w:rPr>
              <w:t xml:space="preserve"> 31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6887FF1" w14:textId="77777777" w:rsidR="00D26892" w:rsidRPr="00200A64" w:rsidRDefault="00D26892" w:rsidP="00273AE4">
            <w:pPr>
              <w:spacing w:after="0"/>
              <w:jc w:val="center"/>
              <w:rPr>
                <w:rFonts w:ascii="VIC Light" w:hAnsi="VIC Light"/>
              </w:rPr>
            </w:pPr>
            <w:r w:rsidRPr="00200A64">
              <w:rPr>
                <w:rFonts w:ascii="VIC Light" w:hAnsi="VIC Light"/>
              </w:rPr>
              <w:t>Glen Eira</w:t>
            </w:r>
          </w:p>
        </w:tc>
        <w:tc>
          <w:tcPr>
            <w:tcW w:w="1090" w:type="dxa"/>
            <w:tcBorders>
              <w:top w:val="single" w:sz="4" w:space="0" w:color="auto"/>
              <w:left w:val="single" w:sz="4" w:space="0" w:color="auto"/>
              <w:bottom w:val="single" w:sz="4" w:space="0" w:color="auto"/>
              <w:right w:val="single" w:sz="4" w:space="0" w:color="auto"/>
            </w:tcBorders>
          </w:tcPr>
          <w:p w14:paraId="3DA0E651" w14:textId="77777777" w:rsidR="00D26892" w:rsidRPr="00200A64" w:rsidRDefault="00D26892" w:rsidP="00273AE4">
            <w:pPr>
              <w:spacing w:after="0"/>
              <w:jc w:val="center"/>
              <w:rPr>
                <w:rFonts w:ascii="VIC Light" w:hAnsi="VIC Light"/>
              </w:rPr>
            </w:pPr>
            <w:r w:rsidRPr="00200A64">
              <w:rPr>
                <w:rFonts w:ascii="VIC Light" w:hAnsi="VIC Light"/>
              </w:rPr>
              <w:t xml:space="preserve"> 328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0B079E1" w14:textId="77777777" w:rsidR="00D26892" w:rsidRPr="00200A64" w:rsidRDefault="00D26892" w:rsidP="00273AE4">
            <w:pPr>
              <w:spacing w:after="0"/>
              <w:jc w:val="center"/>
              <w:rPr>
                <w:rFonts w:ascii="VIC Light" w:hAnsi="VIC Light"/>
              </w:rPr>
            </w:pPr>
            <w:r w:rsidRPr="00200A64">
              <w:rPr>
                <w:rFonts w:ascii="VIC Light" w:hAnsi="VIC Light"/>
              </w:rPr>
              <w:t>Maribyrnong</w:t>
            </w:r>
          </w:p>
        </w:tc>
        <w:tc>
          <w:tcPr>
            <w:tcW w:w="1090" w:type="dxa"/>
            <w:tcBorders>
              <w:top w:val="single" w:sz="4" w:space="0" w:color="auto"/>
              <w:left w:val="single" w:sz="4" w:space="0" w:color="auto"/>
              <w:bottom w:val="single" w:sz="4" w:space="0" w:color="auto"/>
              <w:right w:val="single" w:sz="4" w:space="0" w:color="auto"/>
            </w:tcBorders>
          </w:tcPr>
          <w:p w14:paraId="6D409F60" w14:textId="77777777" w:rsidR="00D26892" w:rsidRPr="00200A64" w:rsidRDefault="00D26892" w:rsidP="00273AE4">
            <w:pPr>
              <w:spacing w:after="0"/>
              <w:jc w:val="center"/>
              <w:rPr>
                <w:rFonts w:ascii="VIC Light" w:hAnsi="VIC Light"/>
              </w:rPr>
            </w:pPr>
            <w:r w:rsidRPr="00200A64">
              <w:rPr>
                <w:rFonts w:ascii="VIC Light" w:hAnsi="VIC Light"/>
              </w:rPr>
              <w:t xml:space="preserve"> 311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32F22A1" w14:textId="77777777" w:rsidR="00D26892" w:rsidRPr="00200A64" w:rsidRDefault="00D26892" w:rsidP="00273AE4">
            <w:pPr>
              <w:spacing w:after="0"/>
              <w:jc w:val="center"/>
              <w:rPr>
                <w:rFonts w:ascii="VIC Light" w:hAnsi="VIC Light"/>
              </w:rPr>
            </w:pPr>
            <w:r w:rsidRPr="00200A64">
              <w:rPr>
                <w:rFonts w:ascii="VIC Light" w:hAnsi="VIC Light"/>
              </w:rPr>
              <w:t>South Gippsland</w:t>
            </w:r>
          </w:p>
        </w:tc>
        <w:tc>
          <w:tcPr>
            <w:tcW w:w="1051" w:type="dxa"/>
            <w:tcBorders>
              <w:top w:val="single" w:sz="4" w:space="0" w:color="auto"/>
              <w:left w:val="single" w:sz="4" w:space="0" w:color="auto"/>
              <w:bottom w:val="single" w:sz="4" w:space="0" w:color="auto"/>
              <w:right w:val="single" w:sz="4" w:space="0" w:color="auto"/>
            </w:tcBorders>
          </w:tcPr>
          <w:p w14:paraId="225064F7" w14:textId="77777777" w:rsidR="00D26892" w:rsidRPr="00200A64" w:rsidRDefault="00D26892" w:rsidP="00273AE4">
            <w:pPr>
              <w:spacing w:after="0"/>
              <w:jc w:val="center"/>
              <w:rPr>
                <w:rFonts w:ascii="VIC Light" w:hAnsi="VIC Light"/>
              </w:rPr>
            </w:pPr>
            <w:r w:rsidRPr="00200A64">
              <w:rPr>
                <w:rFonts w:ascii="VIC Light" w:hAnsi="VIC Light"/>
              </w:rPr>
              <w:t xml:space="preserve"> 125 </w:t>
            </w:r>
          </w:p>
        </w:tc>
      </w:tr>
      <w:tr w:rsidR="00D26892" w:rsidRPr="00D00481" w14:paraId="5B6FA44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4E49A8E" w14:textId="77777777" w:rsidR="00D26892" w:rsidRPr="00200A64" w:rsidRDefault="00D26892" w:rsidP="00273AE4">
            <w:pPr>
              <w:spacing w:after="0"/>
              <w:jc w:val="center"/>
              <w:rPr>
                <w:rFonts w:ascii="VIC Light" w:hAnsi="VIC Light"/>
              </w:rPr>
            </w:pPr>
            <w:r w:rsidRPr="00200A64">
              <w:rPr>
                <w:rFonts w:ascii="VIC Light" w:hAnsi="VIC Light"/>
              </w:rPr>
              <w:t>Ballarat</w:t>
            </w:r>
          </w:p>
        </w:tc>
        <w:tc>
          <w:tcPr>
            <w:tcW w:w="1090" w:type="dxa"/>
            <w:tcBorders>
              <w:top w:val="single" w:sz="4" w:space="0" w:color="auto"/>
              <w:left w:val="single" w:sz="4" w:space="0" w:color="auto"/>
              <w:bottom w:val="single" w:sz="4" w:space="0" w:color="auto"/>
              <w:right w:val="single" w:sz="4" w:space="0" w:color="auto"/>
            </w:tcBorders>
          </w:tcPr>
          <w:p w14:paraId="110A0E42" w14:textId="77777777" w:rsidR="00D26892" w:rsidRPr="00200A64" w:rsidRDefault="00D26892" w:rsidP="00273AE4">
            <w:pPr>
              <w:spacing w:after="0"/>
              <w:jc w:val="center"/>
              <w:rPr>
                <w:rFonts w:ascii="VIC Light" w:hAnsi="VIC Light"/>
              </w:rPr>
            </w:pPr>
            <w:r w:rsidRPr="00200A64">
              <w:rPr>
                <w:rFonts w:ascii="VIC Light" w:hAnsi="VIC Light"/>
              </w:rPr>
              <w:t xml:space="preserve"> 347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9D1C2A8" w14:textId="77777777" w:rsidR="00D26892" w:rsidRPr="00200A64" w:rsidRDefault="00D26892" w:rsidP="00273AE4">
            <w:pPr>
              <w:spacing w:after="0"/>
              <w:jc w:val="center"/>
              <w:rPr>
                <w:rFonts w:ascii="VIC Light" w:hAnsi="VIC Light"/>
              </w:rPr>
            </w:pPr>
            <w:r w:rsidRPr="00200A64">
              <w:rPr>
                <w:rFonts w:ascii="VIC Light" w:hAnsi="VIC Light"/>
              </w:rPr>
              <w:t>Glenelg</w:t>
            </w:r>
          </w:p>
        </w:tc>
        <w:tc>
          <w:tcPr>
            <w:tcW w:w="1090" w:type="dxa"/>
            <w:tcBorders>
              <w:top w:val="single" w:sz="4" w:space="0" w:color="auto"/>
              <w:left w:val="single" w:sz="4" w:space="0" w:color="auto"/>
              <w:bottom w:val="single" w:sz="4" w:space="0" w:color="auto"/>
              <w:right w:val="single" w:sz="4" w:space="0" w:color="auto"/>
            </w:tcBorders>
          </w:tcPr>
          <w:p w14:paraId="0F258837" w14:textId="77777777" w:rsidR="00D26892" w:rsidRPr="00200A64" w:rsidRDefault="00D26892" w:rsidP="00273AE4">
            <w:pPr>
              <w:spacing w:after="0"/>
              <w:jc w:val="center"/>
              <w:rPr>
                <w:rFonts w:ascii="VIC Light" w:hAnsi="VIC Light"/>
              </w:rPr>
            </w:pPr>
            <w:r w:rsidRPr="00200A64">
              <w:rPr>
                <w:rFonts w:ascii="VIC Light" w:hAnsi="VIC Light"/>
              </w:rPr>
              <w:t xml:space="preserve"> 95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DE77003" w14:textId="77777777" w:rsidR="00D26892" w:rsidRPr="00200A64" w:rsidRDefault="00D26892" w:rsidP="00273AE4">
            <w:pPr>
              <w:spacing w:after="0"/>
              <w:jc w:val="center"/>
              <w:rPr>
                <w:rFonts w:ascii="VIC Light" w:hAnsi="VIC Light"/>
              </w:rPr>
            </w:pPr>
            <w:r w:rsidRPr="00200A64">
              <w:rPr>
                <w:rFonts w:ascii="VIC Light" w:hAnsi="VIC Light"/>
              </w:rPr>
              <w:t>Maroondah</w:t>
            </w:r>
          </w:p>
        </w:tc>
        <w:tc>
          <w:tcPr>
            <w:tcW w:w="1090" w:type="dxa"/>
            <w:tcBorders>
              <w:top w:val="single" w:sz="4" w:space="0" w:color="auto"/>
              <w:left w:val="single" w:sz="4" w:space="0" w:color="auto"/>
              <w:bottom w:val="single" w:sz="4" w:space="0" w:color="auto"/>
              <w:right w:val="single" w:sz="4" w:space="0" w:color="auto"/>
            </w:tcBorders>
          </w:tcPr>
          <w:p w14:paraId="22C0E840" w14:textId="77777777" w:rsidR="00D26892" w:rsidRPr="00200A64" w:rsidRDefault="00D26892" w:rsidP="00273AE4">
            <w:pPr>
              <w:spacing w:after="0"/>
              <w:jc w:val="center"/>
              <w:rPr>
                <w:rFonts w:ascii="VIC Light" w:hAnsi="VIC Light"/>
              </w:rPr>
            </w:pPr>
            <w:r w:rsidRPr="00200A64">
              <w:rPr>
                <w:rFonts w:ascii="VIC Light" w:hAnsi="VIC Light"/>
              </w:rPr>
              <w:t xml:space="preserve"> 307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D9AABD3" w14:textId="77777777" w:rsidR="00D26892" w:rsidRPr="00200A64" w:rsidRDefault="00D26892" w:rsidP="00273AE4">
            <w:pPr>
              <w:spacing w:after="0"/>
              <w:jc w:val="center"/>
              <w:rPr>
                <w:rFonts w:ascii="VIC Light" w:hAnsi="VIC Light"/>
              </w:rPr>
            </w:pPr>
            <w:r w:rsidRPr="00200A64">
              <w:rPr>
                <w:rFonts w:ascii="VIC Light" w:hAnsi="VIC Light"/>
              </w:rPr>
              <w:t>Southern Grampians</w:t>
            </w:r>
          </w:p>
        </w:tc>
        <w:tc>
          <w:tcPr>
            <w:tcW w:w="1051" w:type="dxa"/>
            <w:tcBorders>
              <w:top w:val="single" w:sz="4" w:space="0" w:color="auto"/>
              <w:left w:val="single" w:sz="4" w:space="0" w:color="auto"/>
              <w:bottom w:val="single" w:sz="4" w:space="0" w:color="auto"/>
              <w:right w:val="single" w:sz="4" w:space="0" w:color="auto"/>
            </w:tcBorders>
          </w:tcPr>
          <w:p w14:paraId="11BEAFEC" w14:textId="77777777" w:rsidR="00D26892" w:rsidRPr="00200A64" w:rsidRDefault="00D26892" w:rsidP="00273AE4">
            <w:pPr>
              <w:spacing w:after="0"/>
              <w:jc w:val="center"/>
              <w:rPr>
                <w:rFonts w:ascii="VIC Light" w:hAnsi="VIC Light"/>
              </w:rPr>
            </w:pPr>
            <w:r w:rsidRPr="00200A64">
              <w:rPr>
                <w:rFonts w:ascii="VIC Light" w:hAnsi="VIC Light"/>
              </w:rPr>
              <w:t xml:space="preserve"> 47 </w:t>
            </w:r>
          </w:p>
        </w:tc>
      </w:tr>
      <w:tr w:rsidR="00D26892" w:rsidRPr="00D00481" w14:paraId="7DCF5F84"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4FE5D28" w14:textId="77777777" w:rsidR="00D26892" w:rsidRPr="00200A64" w:rsidRDefault="00D26892" w:rsidP="00273AE4">
            <w:pPr>
              <w:spacing w:after="0"/>
              <w:jc w:val="center"/>
              <w:rPr>
                <w:rFonts w:ascii="VIC Light" w:hAnsi="VIC Light"/>
              </w:rPr>
            </w:pPr>
            <w:r w:rsidRPr="00200A64">
              <w:rPr>
                <w:rFonts w:ascii="VIC Light" w:hAnsi="VIC Light"/>
              </w:rPr>
              <w:t>Banyule</w:t>
            </w:r>
          </w:p>
        </w:tc>
        <w:tc>
          <w:tcPr>
            <w:tcW w:w="1090" w:type="dxa"/>
            <w:tcBorders>
              <w:top w:val="single" w:sz="4" w:space="0" w:color="auto"/>
              <w:left w:val="single" w:sz="4" w:space="0" w:color="auto"/>
              <w:bottom w:val="single" w:sz="4" w:space="0" w:color="auto"/>
              <w:right w:val="single" w:sz="4" w:space="0" w:color="auto"/>
            </w:tcBorders>
          </w:tcPr>
          <w:p w14:paraId="0D48C32B" w14:textId="77777777" w:rsidR="00D26892" w:rsidRPr="00200A64" w:rsidRDefault="00D26892" w:rsidP="00273AE4">
            <w:pPr>
              <w:spacing w:after="0"/>
              <w:jc w:val="center"/>
              <w:rPr>
                <w:rFonts w:ascii="VIC Light" w:hAnsi="VIC Light"/>
              </w:rPr>
            </w:pPr>
            <w:r w:rsidRPr="00200A64">
              <w:rPr>
                <w:rFonts w:ascii="VIC Light" w:hAnsi="VIC Light"/>
              </w:rPr>
              <w:t xml:space="preserve"> 400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B73F0DC" w14:textId="77777777" w:rsidR="00D26892" w:rsidRPr="00200A64" w:rsidRDefault="00D26892" w:rsidP="00273AE4">
            <w:pPr>
              <w:spacing w:after="0"/>
              <w:jc w:val="center"/>
              <w:rPr>
                <w:rFonts w:ascii="VIC Light" w:hAnsi="VIC Light"/>
              </w:rPr>
            </w:pPr>
            <w:r w:rsidRPr="00200A64">
              <w:rPr>
                <w:rFonts w:ascii="VIC Light" w:hAnsi="VIC Light"/>
              </w:rPr>
              <w:t>Golden Plains</w:t>
            </w:r>
          </w:p>
        </w:tc>
        <w:tc>
          <w:tcPr>
            <w:tcW w:w="1090" w:type="dxa"/>
            <w:tcBorders>
              <w:top w:val="single" w:sz="4" w:space="0" w:color="auto"/>
              <w:left w:val="single" w:sz="4" w:space="0" w:color="auto"/>
              <w:bottom w:val="single" w:sz="4" w:space="0" w:color="auto"/>
              <w:right w:val="single" w:sz="4" w:space="0" w:color="auto"/>
            </w:tcBorders>
          </w:tcPr>
          <w:p w14:paraId="69EBF027" w14:textId="77777777" w:rsidR="00D26892" w:rsidRPr="00200A64" w:rsidRDefault="00D26892" w:rsidP="00273AE4">
            <w:pPr>
              <w:spacing w:after="0"/>
              <w:jc w:val="center"/>
              <w:rPr>
                <w:rFonts w:ascii="VIC Light" w:hAnsi="VIC Light"/>
              </w:rPr>
            </w:pPr>
            <w:r w:rsidRPr="00200A64">
              <w:rPr>
                <w:rFonts w:ascii="VIC Light" w:hAnsi="VIC Light"/>
              </w:rPr>
              <w:t xml:space="preserve"> 26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B68E5E8" w14:textId="77777777" w:rsidR="00D26892" w:rsidRPr="00200A64" w:rsidRDefault="00D26892" w:rsidP="00273AE4">
            <w:pPr>
              <w:spacing w:after="0"/>
              <w:jc w:val="center"/>
              <w:rPr>
                <w:rFonts w:ascii="VIC Light" w:hAnsi="VIC Light"/>
              </w:rPr>
            </w:pPr>
            <w:r w:rsidRPr="00200A64">
              <w:rPr>
                <w:rFonts w:ascii="VIC Light" w:hAnsi="VIC Light"/>
              </w:rPr>
              <w:t>Melbourne</w:t>
            </w:r>
          </w:p>
        </w:tc>
        <w:tc>
          <w:tcPr>
            <w:tcW w:w="1090" w:type="dxa"/>
            <w:tcBorders>
              <w:top w:val="single" w:sz="4" w:space="0" w:color="auto"/>
              <w:left w:val="single" w:sz="4" w:space="0" w:color="auto"/>
              <w:bottom w:val="single" w:sz="4" w:space="0" w:color="auto"/>
              <w:right w:val="single" w:sz="4" w:space="0" w:color="auto"/>
            </w:tcBorders>
          </w:tcPr>
          <w:p w14:paraId="2248B1AD" w14:textId="77777777" w:rsidR="00D26892" w:rsidRPr="00200A64" w:rsidRDefault="00D26892" w:rsidP="00273AE4">
            <w:pPr>
              <w:spacing w:after="0"/>
              <w:jc w:val="center"/>
              <w:rPr>
                <w:rFonts w:ascii="VIC Light" w:hAnsi="VIC Light"/>
              </w:rPr>
            </w:pPr>
            <w:r w:rsidRPr="00200A64">
              <w:rPr>
                <w:rFonts w:ascii="VIC Light" w:hAnsi="VIC Light"/>
              </w:rPr>
              <w:t xml:space="preserve"> 148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9D4FCC2" w14:textId="77777777" w:rsidR="00D26892" w:rsidRPr="00200A64" w:rsidRDefault="00D26892" w:rsidP="00273AE4">
            <w:pPr>
              <w:spacing w:after="0"/>
              <w:jc w:val="center"/>
              <w:rPr>
                <w:rFonts w:ascii="VIC Light" w:hAnsi="VIC Light"/>
              </w:rPr>
            </w:pPr>
            <w:r w:rsidRPr="00200A64">
              <w:rPr>
                <w:rFonts w:ascii="VIC Light" w:hAnsi="VIC Light"/>
              </w:rPr>
              <w:t>Stonnington</w:t>
            </w:r>
          </w:p>
        </w:tc>
        <w:tc>
          <w:tcPr>
            <w:tcW w:w="1051" w:type="dxa"/>
            <w:tcBorders>
              <w:top w:val="single" w:sz="4" w:space="0" w:color="auto"/>
              <w:left w:val="single" w:sz="4" w:space="0" w:color="auto"/>
              <w:bottom w:val="single" w:sz="4" w:space="0" w:color="auto"/>
              <w:right w:val="single" w:sz="4" w:space="0" w:color="auto"/>
            </w:tcBorders>
          </w:tcPr>
          <w:p w14:paraId="5AF1802F" w14:textId="77777777" w:rsidR="00D26892" w:rsidRPr="00200A64" w:rsidRDefault="00D26892" w:rsidP="00273AE4">
            <w:pPr>
              <w:spacing w:after="0"/>
              <w:jc w:val="center"/>
              <w:rPr>
                <w:rFonts w:ascii="VIC Light" w:hAnsi="VIC Light"/>
              </w:rPr>
            </w:pPr>
            <w:r w:rsidRPr="00200A64">
              <w:rPr>
                <w:rFonts w:ascii="VIC Light" w:hAnsi="VIC Light"/>
              </w:rPr>
              <w:t xml:space="preserve"> 99 </w:t>
            </w:r>
          </w:p>
        </w:tc>
      </w:tr>
      <w:tr w:rsidR="00D26892" w:rsidRPr="00D00481" w14:paraId="6029628C"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7903FFE" w14:textId="77777777" w:rsidR="00D26892" w:rsidRPr="00200A64" w:rsidRDefault="00D26892" w:rsidP="00273AE4">
            <w:pPr>
              <w:spacing w:after="0"/>
              <w:jc w:val="center"/>
              <w:rPr>
                <w:rFonts w:ascii="VIC Light" w:hAnsi="VIC Light"/>
              </w:rPr>
            </w:pPr>
            <w:r w:rsidRPr="00200A64">
              <w:rPr>
                <w:rFonts w:ascii="VIC Light" w:hAnsi="VIC Light"/>
              </w:rPr>
              <w:t>Bass Coast</w:t>
            </w:r>
          </w:p>
        </w:tc>
        <w:tc>
          <w:tcPr>
            <w:tcW w:w="1090" w:type="dxa"/>
            <w:tcBorders>
              <w:top w:val="single" w:sz="4" w:space="0" w:color="auto"/>
              <w:left w:val="single" w:sz="4" w:space="0" w:color="auto"/>
              <w:bottom w:val="single" w:sz="4" w:space="0" w:color="auto"/>
              <w:right w:val="single" w:sz="4" w:space="0" w:color="auto"/>
            </w:tcBorders>
          </w:tcPr>
          <w:p w14:paraId="13F3C2A0" w14:textId="77777777" w:rsidR="00D26892" w:rsidRPr="00200A64" w:rsidRDefault="00D26892" w:rsidP="00273AE4">
            <w:pPr>
              <w:spacing w:after="0"/>
              <w:jc w:val="center"/>
              <w:rPr>
                <w:rFonts w:ascii="VIC Light" w:hAnsi="VIC Light"/>
              </w:rPr>
            </w:pPr>
            <w:r w:rsidRPr="00200A64">
              <w:rPr>
                <w:rFonts w:ascii="VIC Light" w:hAnsi="VIC Light"/>
              </w:rPr>
              <w:t xml:space="preserve"> 113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7E3551" w14:textId="77777777" w:rsidR="00D26892" w:rsidRPr="00200A64" w:rsidRDefault="00D26892" w:rsidP="00273AE4">
            <w:pPr>
              <w:spacing w:after="0"/>
              <w:jc w:val="center"/>
              <w:rPr>
                <w:rFonts w:ascii="VIC Light" w:hAnsi="VIC Light"/>
              </w:rPr>
            </w:pPr>
            <w:r w:rsidRPr="00200A64">
              <w:rPr>
                <w:rFonts w:ascii="VIC Light" w:hAnsi="VIC Light"/>
              </w:rPr>
              <w:t>Greater Bendigo</w:t>
            </w:r>
          </w:p>
        </w:tc>
        <w:tc>
          <w:tcPr>
            <w:tcW w:w="1090" w:type="dxa"/>
            <w:tcBorders>
              <w:top w:val="single" w:sz="4" w:space="0" w:color="auto"/>
              <w:left w:val="single" w:sz="4" w:space="0" w:color="auto"/>
              <w:bottom w:val="single" w:sz="4" w:space="0" w:color="auto"/>
              <w:right w:val="single" w:sz="4" w:space="0" w:color="auto"/>
            </w:tcBorders>
          </w:tcPr>
          <w:p w14:paraId="49D018F3" w14:textId="77777777" w:rsidR="00D26892" w:rsidRPr="00200A64" w:rsidRDefault="00D26892" w:rsidP="00273AE4">
            <w:pPr>
              <w:spacing w:after="0"/>
              <w:jc w:val="center"/>
              <w:rPr>
                <w:rFonts w:ascii="VIC Light" w:hAnsi="VIC Light"/>
              </w:rPr>
            </w:pPr>
            <w:r w:rsidRPr="00200A64">
              <w:rPr>
                <w:rFonts w:ascii="VIC Light" w:hAnsi="VIC Light"/>
              </w:rPr>
              <w:t xml:space="preserve"> 369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F5A08C7" w14:textId="77777777" w:rsidR="00D26892" w:rsidRPr="00200A64" w:rsidRDefault="00D26892" w:rsidP="00273AE4">
            <w:pPr>
              <w:spacing w:after="0"/>
              <w:jc w:val="center"/>
              <w:rPr>
                <w:rFonts w:ascii="VIC Light" w:hAnsi="VIC Light"/>
              </w:rPr>
            </w:pPr>
            <w:r w:rsidRPr="00200A64">
              <w:rPr>
                <w:rFonts w:ascii="VIC Light" w:hAnsi="VIC Light"/>
              </w:rPr>
              <w:t>Melton</w:t>
            </w:r>
          </w:p>
        </w:tc>
        <w:tc>
          <w:tcPr>
            <w:tcW w:w="1090" w:type="dxa"/>
            <w:tcBorders>
              <w:top w:val="single" w:sz="4" w:space="0" w:color="auto"/>
              <w:left w:val="single" w:sz="4" w:space="0" w:color="auto"/>
              <w:bottom w:val="single" w:sz="4" w:space="0" w:color="auto"/>
              <w:right w:val="single" w:sz="4" w:space="0" w:color="auto"/>
            </w:tcBorders>
          </w:tcPr>
          <w:p w14:paraId="4C0FA6B7" w14:textId="77777777" w:rsidR="00D26892" w:rsidRPr="00200A64" w:rsidRDefault="00D26892" w:rsidP="00273AE4">
            <w:pPr>
              <w:spacing w:after="0"/>
              <w:jc w:val="center"/>
              <w:rPr>
                <w:rFonts w:ascii="VIC Light" w:hAnsi="VIC Light"/>
              </w:rPr>
            </w:pPr>
            <w:r w:rsidRPr="00200A64">
              <w:rPr>
                <w:rFonts w:ascii="VIC Light" w:hAnsi="VIC Light"/>
              </w:rPr>
              <w:t xml:space="preserve"> 475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F7B8DF4" w14:textId="77777777" w:rsidR="00D26892" w:rsidRPr="00200A64" w:rsidRDefault="00D26892" w:rsidP="00273AE4">
            <w:pPr>
              <w:spacing w:after="0"/>
              <w:jc w:val="center"/>
              <w:rPr>
                <w:rFonts w:ascii="VIC Light" w:hAnsi="VIC Light"/>
              </w:rPr>
            </w:pPr>
            <w:r w:rsidRPr="00200A64">
              <w:rPr>
                <w:rFonts w:ascii="VIC Light" w:hAnsi="VIC Light"/>
              </w:rPr>
              <w:t>Strathbogie</w:t>
            </w:r>
          </w:p>
        </w:tc>
        <w:tc>
          <w:tcPr>
            <w:tcW w:w="1051" w:type="dxa"/>
            <w:tcBorders>
              <w:top w:val="single" w:sz="4" w:space="0" w:color="auto"/>
              <w:left w:val="single" w:sz="4" w:space="0" w:color="auto"/>
              <w:bottom w:val="single" w:sz="4" w:space="0" w:color="auto"/>
              <w:right w:val="single" w:sz="4" w:space="0" w:color="auto"/>
            </w:tcBorders>
          </w:tcPr>
          <w:p w14:paraId="12018A75" w14:textId="77777777" w:rsidR="00D26892" w:rsidRPr="00200A64" w:rsidRDefault="00D26892" w:rsidP="00273AE4">
            <w:pPr>
              <w:spacing w:after="0"/>
              <w:jc w:val="center"/>
              <w:rPr>
                <w:rFonts w:ascii="VIC Light" w:hAnsi="VIC Light"/>
              </w:rPr>
            </w:pPr>
            <w:r w:rsidRPr="00200A64">
              <w:rPr>
                <w:rFonts w:ascii="VIC Light" w:hAnsi="VIC Light"/>
              </w:rPr>
              <w:t xml:space="preserve"> 29 </w:t>
            </w:r>
          </w:p>
        </w:tc>
      </w:tr>
      <w:tr w:rsidR="00D26892" w:rsidRPr="00D00481" w14:paraId="2686F93C"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EB68FF8" w14:textId="77777777" w:rsidR="00D26892" w:rsidRPr="00200A64" w:rsidRDefault="00D26892" w:rsidP="00273AE4">
            <w:pPr>
              <w:spacing w:after="0"/>
              <w:jc w:val="center"/>
              <w:rPr>
                <w:rFonts w:ascii="VIC Light" w:hAnsi="VIC Light"/>
              </w:rPr>
            </w:pPr>
            <w:r w:rsidRPr="00200A64">
              <w:rPr>
                <w:rFonts w:ascii="VIC Light" w:hAnsi="VIC Light"/>
              </w:rPr>
              <w:t>Baw Baw</w:t>
            </w:r>
          </w:p>
        </w:tc>
        <w:tc>
          <w:tcPr>
            <w:tcW w:w="1090" w:type="dxa"/>
            <w:tcBorders>
              <w:top w:val="single" w:sz="4" w:space="0" w:color="auto"/>
              <w:left w:val="single" w:sz="4" w:space="0" w:color="auto"/>
              <w:bottom w:val="single" w:sz="4" w:space="0" w:color="auto"/>
              <w:right w:val="single" w:sz="4" w:space="0" w:color="auto"/>
            </w:tcBorders>
          </w:tcPr>
          <w:p w14:paraId="2CBDE148" w14:textId="77777777" w:rsidR="00D26892" w:rsidRPr="00200A64" w:rsidRDefault="00D26892" w:rsidP="00273AE4">
            <w:pPr>
              <w:spacing w:after="0"/>
              <w:jc w:val="center"/>
              <w:rPr>
                <w:rFonts w:ascii="VIC Light" w:hAnsi="VIC Light"/>
              </w:rPr>
            </w:pPr>
            <w:r w:rsidRPr="00200A64">
              <w:rPr>
                <w:rFonts w:ascii="VIC Light" w:hAnsi="VIC Light"/>
              </w:rPr>
              <w:t xml:space="preserve"> 206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B7845E0" w14:textId="77777777" w:rsidR="00D26892" w:rsidRPr="00200A64" w:rsidRDefault="00D26892" w:rsidP="00273AE4">
            <w:pPr>
              <w:spacing w:after="0"/>
              <w:jc w:val="center"/>
              <w:rPr>
                <w:rFonts w:ascii="VIC Light" w:hAnsi="VIC Light"/>
              </w:rPr>
            </w:pPr>
            <w:r w:rsidRPr="00200A64">
              <w:rPr>
                <w:rFonts w:ascii="VIC Light" w:hAnsi="VIC Light"/>
              </w:rPr>
              <w:t>Greater Dandenong</w:t>
            </w:r>
          </w:p>
        </w:tc>
        <w:tc>
          <w:tcPr>
            <w:tcW w:w="1090" w:type="dxa"/>
            <w:tcBorders>
              <w:top w:val="single" w:sz="4" w:space="0" w:color="auto"/>
              <w:left w:val="single" w:sz="4" w:space="0" w:color="auto"/>
              <w:bottom w:val="single" w:sz="4" w:space="0" w:color="auto"/>
              <w:right w:val="single" w:sz="4" w:space="0" w:color="auto"/>
            </w:tcBorders>
          </w:tcPr>
          <w:p w14:paraId="201D5720" w14:textId="77777777" w:rsidR="00D26892" w:rsidRPr="00200A64" w:rsidRDefault="00D26892" w:rsidP="00273AE4">
            <w:pPr>
              <w:spacing w:after="0"/>
              <w:jc w:val="center"/>
              <w:rPr>
                <w:rFonts w:ascii="VIC Light" w:hAnsi="VIC Light"/>
              </w:rPr>
            </w:pPr>
            <w:r w:rsidRPr="00200A64">
              <w:rPr>
                <w:rFonts w:ascii="VIC Light" w:hAnsi="VIC Light"/>
              </w:rPr>
              <w:t xml:space="preserve"> 456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0A43BAC" w14:textId="77777777" w:rsidR="00D26892" w:rsidRPr="00200A64" w:rsidRDefault="00D26892" w:rsidP="00273AE4">
            <w:pPr>
              <w:spacing w:after="0"/>
              <w:jc w:val="center"/>
              <w:rPr>
                <w:rFonts w:ascii="VIC Light" w:hAnsi="VIC Light"/>
              </w:rPr>
            </w:pPr>
            <w:r w:rsidRPr="00200A64">
              <w:rPr>
                <w:rFonts w:ascii="VIC Light" w:hAnsi="VIC Light"/>
              </w:rPr>
              <w:t>Mildura</w:t>
            </w:r>
          </w:p>
        </w:tc>
        <w:tc>
          <w:tcPr>
            <w:tcW w:w="1090" w:type="dxa"/>
            <w:tcBorders>
              <w:top w:val="single" w:sz="4" w:space="0" w:color="auto"/>
              <w:left w:val="single" w:sz="4" w:space="0" w:color="auto"/>
              <w:bottom w:val="single" w:sz="4" w:space="0" w:color="auto"/>
              <w:right w:val="single" w:sz="4" w:space="0" w:color="auto"/>
            </w:tcBorders>
          </w:tcPr>
          <w:p w14:paraId="5791EF2E" w14:textId="77777777" w:rsidR="00D26892" w:rsidRPr="00200A64" w:rsidRDefault="00D26892" w:rsidP="00273AE4">
            <w:pPr>
              <w:spacing w:after="0"/>
              <w:jc w:val="center"/>
              <w:rPr>
                <w:rFonts w:ascii="VIC Light" w:hAnsi="VIC Light"/>
              </w:rPr>
            </w:pPr>
            <w:r w:rsidRPr="00200A64">
              <w:rPr>
                <w:rFonts w:ascii="VIC Light" w:hAnsi="VIC Light"/>
              </w:rPr>
              <w:t xml:space="preserve"> 272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4918C4F" w14:textId="77777777" w:rsidR="00D26892" w:rsidRPr="00200A64" w:rsidRDefault="00D26892" w:rsidP="00273AE4">
            <w:pPr>
              <w:spacing w:after="0"/>
              <w:jc w:val="center"/>
              <w:rPr>
                <w:rFonts w:ascii="VIC Light" w:hAnsi="VIC Light"/>
              </w:rPr>
            </w:pPr>
            <w:r w:rsidRPr="00200A64">
              <w:rPr>
                <w:rFonts w:ascii="VIC Light" w:hAnsi="VIC Light"/>
              </w:rPr>
              <w:t>Surf Coast</w:t>
            </w:r>
          </w:p>
        </w:tc>
        <w:tc>
          <w:tcPr>
            <w:tcW w:w="1051" w:type="dxa"/>
            <w:tcBorders>
              <w:top w:val="single" w:sz="4" w:space="0" w:color="auto"/>
              <w:left w:val="single" w:sz="4" w:space="0" w:color="auto"/>
              <w:bottom w:val="single" w:sz="4" w:space="0" w:color="auto"/>
              <w:right w:val="single" w:sz="4" w:space="0" w:color="auto"/>
            </w:tcBorders>
          </w:tcPr>
          <w:p w14:paraId="2EC068F3" w14:textId="77777777" w:rsidR="00D26892" w:rsidRPr="00200A64" w:rsidRDefault="00D26892" w:rsidP="00273AE4">
            <w:pPr>
              <w:spacing w:after="0"/>
              <w:jc w:val="center"/>
              <w:rPr>
                <w:rFonts w:ascii="VIC Light" w:hAnsi="VIC Light"/>
              </w:rPr>
            </w:pPr>
            <w:r w:rsidRPr="00200A64">
              <w:rPr>
                <w:rFonts w:ascii="VIC Light" w:hAnsi="VIC Light"/>
              </w:rPr>
              <w:t xml:space="preserve"> 68 </w:t>
            </w:r>
          </w:p>
        </w:tc>
      </w:tr>
      <w:tr w:rsidR="00D26892" w:rsidRPr="00D00481" w14:paraId="2AADC786"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3144D2A" w14:textId="77777777" w:rsidR="00D26892" w:rsidRPr="00200A64" w:rsidRDefault="00D26892" w:rsidP="00273AE4">
            <w:pPr>
              <w:spacing w:after="0"/>
              <w:jc w:val="center"/>
              <w:rPr>
                <w:rFonts w:ascii="VIC Light" w:hAnsi="VIC Light"/>
              </w:rPr>
            </w:pPr>
            <w:r w:rsidRPr="00200A64">
              <w:rPr>
                <w:rFonts w:ascii="VIC Light" w:hAnsi="VIC Light"/>
              </w:rPr>
              <w:t>Bayside</w:t>
            </w:r>
          </w:p>
        </w:tc>
        <w:tc>
          <w:tcPr>
            <w:tcW w:w="1090" w:type="dxa"/>
            <w:tcBorders>
              <w:top w:val="single" w:sz="4" w:space="0" w:color="auto"/>
              <w:left w:val="single" w:sz="4" w:space="0" w:color="auto"/>
              <w:bottom w:val="single" w:sz="4" w:space="0" w:color="auto"/>
              <w:right w:val="single" w:sz="4" w:space="0" w:color="auto"/>
            </w:tcBorders>
          </w:tcPr>
          <w:p w14:paraId="5CE0F9FB" w14:textId="77777777" w:rsidR="00D26892" w:rsidRPr="00200A64" w:rsidRDefault="00D26892" w:rsidP="00273AE4">
            <w:pPr>
              <w:spacing w:after="0"/>
              <w:jc w:val="center"/>
              <w:rPr>
                <w:rFonts w:ascii="VIC Light" w:hAnsi="VIC Light"/>
              </w:rPr>
            </w:pPr>
            <w:r w:rsidRPr="00200A64">
              <w:rPr>
                <w:rFonts w:ascii="VIC Light" w:hAnsi="VIC Light"/>
              </w:rPr>
              <w:t xml:space="preserve"> 185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3DE2F517" w14:textId="77777777" w:rsidR="00D26892" w:rsidRPr="00200A64" w:rsidRDefault="00D26892" w:rsidP="00273AE4">
            <w:pPr>
              <w:spacing w:after="0"/>
              <w:jc w:val="center"/>
              <w:rPr>
                <w:rFonts w:ascii="VIC Light" w:hAnsi="VIC Light"/>
              </w:rPr>
            </w:pPr>
            <w:r w:rsidRPr="00200A64">
              <w:rPr>
                <w:rFonts w:ascii="VIC Light" w:hAnsi="VIC Light"/>
              </w:rPr>
              <w:t>Greater Geelong</w:t>
            </w:r>
          </w:p>
        </w:tc>
        <w:tc>
          <w:tcPr>
            <w:tcW w:w="1090" w:type="dxa"/>
            <w:tcBorders>
              <w:top w:val="single" w:sz="4" w:space="0" w:color="auto"/>
              <w:left w:val="single" w:sz="4" w:space="0" w:color="auto"/>
              <w:bottom w:val="single" w:sz="4" w:space="0" w:color="auto"/>
              <w:right w:val="single" w:sz="4" w:space="0" w:color="auto"/>
            </w:tcBorders>
          </w:tcPr>
          <w:p w14:paraId="46E14434" w14:textId="77777777" w:rsidR="00D26892" w:rsidRPr="00200A64" w:rsidRDefault="00D26892" w:rsidP="00273AE4">
            <w:pPr>
              <w:spacing w:after="0"/>
              <w:jc w:val="center"/>
              <w:rPr>
                <w:rFonts w:ascii="VIC Light" w:hAnsi="VIC Light"/>
              </w:rPr>
            </w:pPr>
            <w:r w:rsidRPr="00200A64">
              <w:rPr>
                <w:rFonts w:ascii="VIC Light" w:hAnsi="VIC Light"/>
              </w:rPr>
              <w:t xml:space="preserve"> 749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4B02585B" w14:textId="77777777" w:rsidR="00D26892" w:rsidRPr="00200A64" w:rsidRDefault="00D26892" w:rsidP="00273AE4">
            <w:pPr>
              <w:spacing w:after="0"/>
              <w:jc w:val="center"/>
              <w:rPr>
                <w:rFonts w:ascii="VIC Light" w:hAnsi="VIC Light"/>
              </w:rPr>
            </w:pPr>
            <w:r w:rsidRPr="00200A64">
              <w:rPr>
                <w:rFonts w:ascii="VIC Light" w:hAnsi="VIC Light"/>
              </w:rPr>
              <w:t>Mitchell</w:t>
            </w:r>
          </w:p>
        </w:tc>
        <w:tc>
          <w:tcPr>
            <w:tcW w:w="1090" w:type="dxa"/>
            <w:tcBorders>
              <w:top w:val="single" w:sz="4" w:space="0" w:color="auto"/>
              <w:left w:val="single" w:sz="4" w:space="0" w:color="auto"/>
              <w:bottom w:val="single" w:sz="4" w:space="0" w:color="auto"/>
              <w:right w:val="single" w:sz="4" w:space="0" w:color="auto"/>
            </w:tcBorders>
          </w:tcPr>
          <w:p w14:paraId="34047041" w14:textId="77777777" w:rsidR="00D26892" w:rsidRPr="00200A64" w:rsidRDefault="00D26892" w:rsidP="00273AE4">
            <w:pPr>
              <w:spacing w:after="0"/>
              <w:jc w:val="center"/>
              <w:rPr>
                <w:rFonts w:ascii="VIC Light" w:hAnsi="VIC Light"/>
              </w:rPr>
            </w:pPr>
            <w:r w:rsidRPr="00200A64">
              <w:rPr>
                <w:rFonts w:ascii="VIC Light" w:hAnsi="VIC Light"/>
              </w:rPr>
              <w:t xml:space="preserve"> 146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2953353F" w14:textId="77777777" w:rsidR="00D26892" w:rsidRPr="00200A64" w:rsidRDefault="00D26892" w:rsidP="00273AE4">
            <w:pPr>
              <w:spacing w:after="0"/>
              <w:jc w:val="center"/>
              <w:rPr>
                <w:rFonts w:ascii="VIC Light" w:hAnsi="VIC Light"/>
              </w:rPr>
            </w:pPr>
            <w:r w:rsidRPr="00200A64">
              <w:rPr>
                <w:rFonts w:ascii="VIC Light" w:hAnsi="VIC Light"/>
              </w:rPr>
              <w:t>Swan Hill</w:t>
            </w:r>
          </w:p>
        </w:tc>
        <w:tc>
          <w:tcPr>
            <w:tcW w:w="1051" w:type="dxa"/>
            <w:tcBorders>
              <w:top w:val="single" w:sz="4" w:space="0" w:color="auto"/>
              <w:left w:val="single" w:sz="4" w:space="0" w:color="auto"/>
              <w:bottom w:val="single" w:sz="4" w:space="0" w:color="auto"/>
              <w:right w:val="single" w:sz="4" w:space="0" w:color="auto"/>
            </w:tcBorders>
          </w:tcPr>
          <w:p w14:paraId="782E7E3C" w14:textId="77777777" w:rsidR="00D26892" w:rsidRPr="00200A64" w:rsidRDefault="00D26892" w:rsidP="00273AE4">
            <w:pPr>
              <w:spacing w:after="0"/>
              <w:jc w:val="center"/>
              <w:rPr>
                <w:rFonts w:ascii="VIC Light" w:hAnsi="VIC Light"/>
              </w:rPr>
            </w:pPr>
            <w:r w:rsidRPr="00200A64">
              <w:rPr>
                <w:rFonts w:ascii="VIC Light" w:hAnsi="VIC Light"/>
              </w:rPr>
              <w:t xml:space="preserve"> 89 </w:t>
            </w:r>
          </w:p>
        </w:tc>
      </w:tr>
      <w:tr w:rsidR="00D26892" w:rsidRPr="00D00481" w14:paraId="636B5E9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67CC1FBE" w14:textId="77777777" w:rsidR="00D26892" w:rsidRPr="00200A64" w:rsidRDefault="00D26892" w:rsidP="00273AE4">
            <w:pPr>
              <w:spacing w:after="0"/>
              <w:jc w:val="center"/>
              <w:rPr>
                <w:rFonts w:ascii="VIC Light" w:hAnsi="VIC Light"/>
              </w:rPr>
            </w:pPr>
            <w:r w:rsidRPr="00200A64">
              <w:rPr>
                <w:rFonts w:ascii="VIC Light" w:hAnsi="VIC Light"/>
              </w:rPr>
              <w:t>Benalla</w:t>
            </w:r>
          </w:p>
        </w:tc>
        <w:tc>
          <w:tcPr>
            <w:tcW w:w="1090" w:type="dxa"/>
            <w:tcBorders>
              <w:top w:val="single" w:sz="4" w:space="0" w:color="auto"/>
              <w:left w:val="single" w:sz="4" w:space="0" w:color="auto"/>
              <w:bottom w:val="single" w:sz="4" w:space="0" w:color="auto"/>
              <w:right w:val="single" w:sz="4" w:space="0" w:color="auto"/>
            </w:tcBorders>
          </w:tcPr>
          <w:p w14:paraId="1CEAA17B" w14:textId="77777777" w:rsidR="00D26892" w:rsidRPr="00200A64" w:rsidRDefault="00D26892" w:rsidP="00273AE4">
            <w:pPr>
              <w:spacing w:after="0"/>
              <w:jc w:val="center"/>
              <w:rPr>
                <w:rFonts w:ascii="VIC Light" w:hAnsi="VIC Light"/>
              </w:rPr>
            </w:pPr>
            <w:r w:rsidRPr="00200A64">
              <w:rPr>
                <w:rFonts w:ascii="VIC Light" w:hAnsi="VIC Light"/>
              </w:rPr>
              <w:t xml:space="preserve"> 55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0419CE9" w14:textId="77777777" w:rsidR="00D26892" w:rsidRPr="00200A64" w:rsidRDefault="00D26892" w:rsidP="00273AE4">
            <w:pPr>
              <w:spacing w:after="0"/>
              <w:jc w:val="center"/>
              <w:rPr>
                <w:rFonts w:ascii="VIC Light" w:hAnsi="VIC Light"/>
              </w:rPr>
            </w:pPr>
            <w:r w:rsidRPr="00200A64">
              <w:rPr>
                <w:rFonts w:ascii="VIC Light" w:hAnsi="VIC Light"/>
              </w:rPr>
              <w:t>Greater Shepparton</w:t>
            </w:r>
          </w:p>
        </w:tc>
        <w:tc>
          <w:tcPr>
            <w:tcW w:w="1090" w:type="dxa"/>
            <w:tcBorders>
              <w:top w:val="single" w:sz="4" w:space="0" w:color="auto"/>
              <w:left w:val="single" w:sz="4" w:space="0" w:color="auto"/>
              <w:bottom w:val="single" w:sz="4" w:space="0" w:color="auto"/>
              <w:right w:val="single" w:sz="4" w:space="0" w:color="auto"/>
            </w:tcBorders>
          </w:tcPr>
          <w:p w14:paraId="202D7D73" w14:textId="77777777" w:rsidR="00D26892" w:rsidRPr="00200A64" w:rsidRDefault="00D26892" w:rsidP="00273AE4">
            <w:pPr>
              <w:spacing w:after="0"/>
              <w:jc w:val="center"/>
              <w:rPr>
                <w:rFonts w:ascii="VIC Light" w:hAnsi="VIC Light"/>
              </w:rPr>
            </w:pPr>
            <w:r w:rsidRPr="00200A64">
              <w:rPr>
                <w:rFonts w:ascii="VIC Light" w:hAnsi="VIC Light"/>
              </w:rPr>
              <w:t xml:space="preserve"> 217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0C326059" w14:textId="77777777" w:rsidR="00D26892" w:rsidRPr="00200A64" w:rsidRDefault="00D26892" w:rsidP="00273AE4">
            <w:pPr>
              <w:spacing w:after="0"/>
              <w:jc w:val="center"/>
              <w:rPr>
                <w:rFonts w:ascii="VIC Light" w:hAnsi="VIC Light"/>
              </w:rPr>
            </w:pPr>
            <w:r w:rsidRPr="00200A64">
              <w:rPr>
                <w:rFonts w:ascii="VIC Light" w:hAnsi="VIC Light"/>
              </w:rPr>
              <w:t>Moira</w:t>
            </w:r>
          </w:p>
        </w:tc>
        <w:tc>
          <w:tcPr>
            <w:tcW w:w="1090" w:type="dxa"/>
            <w:tcBorders>
              <w:top w:val="single" w:sz="4" w:space="0" w:color="auto"/>
              <w:left w:val="single" w:sz="4" w:space="0" w:color="auto"/>
              <w:bottom w:val="single" w:sz="4" w:space="0" w:color="auto"/>
              <w:right w:val="single" w:sz="4" w:space="0" w:color="auto"/>
            </w:tcBorders>
          </w:tcPr>
          <w:p w14:paraId="03A6F952" w14:textId="77777777" w:rsidR="00D26892" w:rsidRPr="00200A64" w:rsidRDefault="00D26892" w:rsidP="00273AE4">
            <w:pPr>
              <w:spacing w:after="0"/>
              <w:jc w:val="center"/>
              <w:rPr>
                <w:rFonts w:ascii="VIC Light" w:hAnsi="VIC Light"/>
              </w:rPr>
            </w:pPr>
            <w:r w:rsidRPr="00200A64">
              <w:rPr>
                <w:rFonts w:ascii="VIC Light" w:hAnsi="VIC Light"/>
              </w:rPr>
              <w:t xml:space="preserve"> 113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7B7811A" w14:textId="77777777" w:rsidR="00D26892" w:rsidRPr="00200A64" w:rsidRDefault="00D26892" w:rsidP="00273AE4">
            <w:pPr>
              <w:spacing w:after="0"/>
              <w:jc w:val="center"/>
              <w:rPr>
                <w:rFonts w:ascii="VIC Light" w:hAnsi="VIC Light"/>
              </w:rPr>
            </w:pPr>
            <w:r w:rsidRPr="00200A64">
              <w:rPr>
                <w:rFonts w:ascii="VIC Light" w:hAnsi="VIC Light"/>
              </w:rPr>
              <w:t>Towong</w:t>
            </w:r>
          </w:p>
        </w:tc>
        <w:tc>
          <w:tcPr>
            <w:tcW w:w="1051" w:type="dxa"/>
            <w:tcBorders>
              <w:top w:val="single" w:sz="4" w:space="0" w:color="auto"/>
              <w:left w:val="single" w:sz="4" w:space="0" w:color="auto"/>
              <w:bottom w:val="single" w:sz="4" w:space="0" w:color="auto"/>
              <w:right w:val="single" w:sz="4" w:space="0" w:color="auto"/>
            </w:tcBorders>
          </w:tcPr>
          <w:p w14:paraId="15E092C5" w14:textId="77777777" w:rsidR="00D26892" w:rsidRPr="00200A64" w:rsidRDefault="00D26892" w:rsidP="00273AE4">
            <w:pPr>
              <w:spacing w:after="0"/>
              <w:jc w:val="center"/>
              <w:rPr>
                <w:rFonts w:ascii="VIC Light" w:hAnsi="VIC Light"/>
              </w:rPr>
            </w:pPr>
            <w:r w:rsidRPr="00200A64">
              <w:rPr>
                <w:rFonts w:ascii="VIC Light" w:hAnsi="VIC Light"/>
              </w:rPr>
              <w:t xml:space="preserve"> 56 </w:t>
            </w:r>
          </w:p>
        </w:tc>
      </w:tr>
      <w:tr w:rsidR="00D26892" w:rsidRPr="00D00481" w14:paraId="11FB8800"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9199F14" w14:textId="77777777" w:rsidR="00D26892" w:rsidRPr="00200A64" w:rsidRDefault="00D26892" w:rsidP="00273AE4">
            <w:pPr>
              <w:spacing w:after="0"/>
              <w:jc w:val="center"/>
              <w:rPr>
                <w:rFonts w:ascii="VIC Light" w:hAnsi="VIC Light"/>
              </w:rPr>
            </w:pPr>
            <w:r w:rsidRPr="00200A64">
              <w:rPr>
                <w:rFonts w:ascii="VIC Light" w:hAnsi="VIC Light"/>
              </w:rPr>
              <w:t>Boroondara</w:t>
            </w:r>
          </w:p>
        </w:tc>
        <w:tc>
          <w:tcPr>
            <w:tcW w:w="1090" w:type="dxa"/>
            <w:tcBorders>
              <w:top w:val="single" w:sz="4" w:space="0" w:color="auto"/>
              <w:left w:val="single" w:sz="4" w:space="0" w:color="auto"/>
              <w:bottom w:val="single" w:sz="4" w:space="0" w:color="auto"/>
              <w:right w:val="single" w:sz="4" w:space="0" w:color="auto"/>
            </w:tcBorders>
          </w:tcPr>
          <w:p w14:paraId="56F88746" w14:textId="77777777" w:rsidR="00D26892" w:rsidRPr="00200A64" w:rsidRDefault="00D26892" w:rsidP="00273AE4">
            <w:pPr>
              <w:spacing w:after="0"/>
              <w:jc w:val="center"/>
              <w:rPr>
                <w:rFonts w:ascii="VIC Light" w:hAnsi="VIC Light"/>
              </w:rPr>
            </w:pPr>
            <w:r w:rsidRPr="00200A64">
              <w:rPr>
                <w:rFonts w:ascii="VIC Light" w:hAnsi="VIC Light"/>
              </w:rPr>
              <w:t xml:space="preserve"> 466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76A6D70" w14:textId="77777777" w:rsidR="00D26892" w:rsidRPr="00200A64" w:rsidRDefault="00D26892" w:rsidP="00273AE4">
            <w:pPr>
              <w:spacing w:after="0"/>
              <w:jc w:val="center"/>
              <w:rPr>
                <w:rFonts w:ascii="VIC Light" w:hAnsi="VIC Light"/>
              </w:rPr>
            </w:pPr>
            <w:r w:rsidRPr="00200A64">
              <w:rPr>
                <w:rFonts w:ascii="VIC Light" w:hAnsi="VIC Light"/>
              </w:rPr>
              <w:t>Hepburn</w:t>
            </w:r>
          </w:p>
        </w:tc>
        <w:tc>
          <w:tcPr>
            <w:tcW w:w="1090" w:type="dxa"/>
            <w:tcBorders>
              <w:top w:val="single" w:sz="4" w:space="0" w:color="auto"/>
              <w:left w:val="single" w:sz="4" w:space="0" w:color="auto"/>
              <w:bottom w:val="single" w:sz="4" w:space="0" w:color="auto"/>
              <w:right w:val="single" w:sz="4" w:space="0" w:color="auto"/>
            </w:tcBorders>
          </w:tcPr>
          <w:p w14:paraId="68F50F77" w14:textId="77777777" w:rsidR="00D26892" w:rsidRPr="00200A64" w:rsidRDefault="00D26892" w:rsidP="00273AE4">
            <w:pPr>
              <w:spacing w:after="0"/>
              <w:jc w:val="center"/>
              <w:rPr>
                <w:rFonts w:ascii="VIC Light" w:hAnsi="VIC Light"/>
              </w:rPr>
            </w:pPr>
            <w:r w:rsidRPr="00200A64">
              <w:rPr>
                <w:rFonts w:ascii="VIC Light" w:hAnsi="VIC Light"/>
              </w:rPr>
              <w:t xml:space="preserve"> 37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C5F47C3" w14:textId="77777777" w:rsidR="00D26892" w:rsidRPr="00200A64" w:rsidRDefault="00D26892" w:rsidP="00273AE4">
            <w:pPr>
              <w:spacing w:after="0"/>
              <w:jc w:val="center"/>
              <w:rPr>
                <w:rFonts w:ascii="VIC Light" w:hAnsi="VIC Light"/>
              </w:rPr>
            </w:pPr>
            <w:r w:rsidRPr="00200A64">
              <w:rPr>
                <w:rFonts w:ascii="VIC Light" w:hAnsi="VIC Light"/>
              </w:rPr>
              <w:t>Monash</w:t>
            </w:r>
          </w:p>
        </w:tc>
        <w:tc>
          <w:tcPr>
            <w:tcW w:w="1090" w:type="dxa"/>
            <w:tcBorders>
              <w:top w:val="single" w:sz="4" w:space="0" w:color="auto"/>
              <w:left w:val="single" w:sz="4" w:space="0" w:color="auto"/>
              <w:bottom w:val="single" w:sz="4" w:space="0" w:color="auto"/>
              <w:right w:val="single" w:sz="4" w:space="0" w:color="auto"/>
            </w:tcBorders>
          </w:tcPr>
          <w:p w14:paraId="0E50BD2A" w14:textId="77777777" w:rsidR="00D26892" w:rsidRPr="00200A64" w:rsidRDefault="00D26892" w:rsidP="00273AE4">
            <w:pPr>
              <w:spacing w:after="0"/>
              <w:jc w:val="center"/>
              <w:rPr>
                <w:rFonts w:ascii="VIC Light" w:hAnsi="VIC Light"/>
              </w:rPr>
            </w:pPr>
            <w:r w:rsidRPr="00200A64">
              <w:rPr>
                <w:rFonts w:ascii="VIC Light" w:hAnsi="VIC Light"/>
              </w:rPr>
              <w:t xml:space="preserve"> 745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A75A603" w14:textId="77777777" w:rsidR="00D26892" w:rsidRPr="00200A64" w:rsidRDefault="00D26892" w:rsidP="00273AE4">
            <w:pPr>
              <w:spacing w:after="0"/>
              <w:jc w:val="center"/>
              <w:rPr>
                <w:rFonts w:ascii="VIC Light" w:hAnsi="VIC Light"/>
              </w:rPr>
            </w:pPr>
            <w:r w:rsidRPr="00200A64">
              <w:rPr>
                <w:rFonts w:ascii="VIC Light" w:hAnsi="VIC Light"/>
              </w:rPr>
              <w:t>Unincorporated Vic</w:t>
            </w:r>
          </w:p>
        </w:tc>
        <w:tc>
          <w:tcPr>
            <w:tcW w:w="1051" w:type="dxa"/>
            <w:tcBorders>
              <w:top w:val="single" w:sz="4" w:space="0" w:color="auto"/>
              <w:left w:val="single" w:sz="4" w:space="0" w:color="auto"/>
              <w:bottom w:val="single" w:sz="4" w:space="0" w:color="auto"/>
              <w:right w:val="single" w:sz="4" w:space="0" w:color="auto"/>
            </w:tcBorders>
          </w:tcPr>
          <w:p w14:paraId="1E6E8BF2" w14:textId="77777777" w:rsidR="00D26892" w:rsidRPr="00200A64" w:rsidRDefault="00D26892" w:rsidP="00273AE4">
            <w:pPr>
              <w:spacing w:after="0"/>
              <w:jc w:val="center"/>
              <w:rPr>
                <w:rFonts w:ascii="VIC Light" w:hAnsi="VIC Light"/>
              </w:rPr>
            </w:pPr>
            <w:r w:rsidRPr="00200A64">
              <w:rPr>
                <w:rFonts w:ascii="VIC Light" w:hAnsi="VIC Light"/>
              </w:rPr>
              <w:t>0</w:t>
            </w:r>
          </w:p>
        </w:tc>
      </w:tr>
      <w:tr w:rsidR="00D26892" w:rsidRPr="00D00481" w14:paraId="531A7FED"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99D2D9B" w14:textId="77777777" w:rsidR="00D26892" w:rsidRPr="00200A64" w:rsidRDefault="00D26892" w:rsidP="00273AE4">
            <w:pPr>
              <w:spacing w:after="0"/>
              <w:jc w:val="center"/>
              <w:rPr>
                <w:rFonts w:ascii="VIC Light" w:hAnsi="VIC Light"/>
              </w:rPr>
            </w:pPr>
            <w:r w:rsidRPr="00200A64">
              <w:rPr>
                <w:rFonts w:ascii="VIC Light" w:hAnsi="VIC Light"/>
              </w:rPr>
              <w:lastRenderedPageBreak/>
              <w:t>Brimbank</w:t>
            </w:r>
          </w:p>
        </w:tc>
        <w:tc>
          <w:tcPr>
            <w:tcW w:w="1090" w:type="dxa"/>
            <w:tcBorders>
              <w:top w:val="single" w:sz="4" w:space="0" w:color="auto"/>
              <w:left w:val="single" w:sz="4" w:space="0" w:color="auto"/>
              <w:bottom w:val="single" w:sz="4" w:space="0" w:color="auto"/>
              <w:right w:val="single" w:sz="4" w:space="0" w:color="auto"/>
            </w:tcBorders>
          </w:tcPr>
          <w:p w14:paraId="1DEB89B3" w14:textId="77777777" w:rsidR="00D26892" w:rsidRPr="00200A64" w:rsidRDefault="00D26892" w:rsidP="00273AE4">
            <w:pPr>
              <w:spacing w:after="0"/>
              <w:jc w:val="center"/>
              <w:rPr>
                <w:rFonts w:ascii="VIC Light" w:hAnsi="VIC Light"/>
              </w:rPr>
            </w:pPr>
            <w:r w:rsidRPr="00200A64">
              <w:rPr>
                <w:rFonts w:ascii="VIC Light" w:hAnsi="VIC Light"/>
              </w:rPr>
              <w:t xml:space="preserve"> 671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700E4B33" w14:textId="77777777" w:rsidR="00D26892" w:rsidRPr="00200A64" w:rsidRDefault="00D26892" w:rsidP="00273AE4">
            <w:pPr>
              <w:spacing w:after="0"/>
              <w:jc w:val="center"/>
              <w:rPr>
                <w:rFonts w:ascii="VIC Light" w:hAnsi="VIC Light"/>
              </w:rPr>
            </w:pPr>
            <w:r w:rsidRPr="00200A64">
              <w:rPr>
                <w:rFonts w:ascii="VIC Light" w:hAnsi="VIC Light"/>
              </w:rPr>
              <w:t>Hindmarsh</w:t>
            </w:r>
          </w:p>
        </w:tc>
        <w:tc>
          <w:tcPr>
            <w:tcW w:w="1090" w:type="dxa"/>
            <w:tcBorders>
              <w:top w:val="single" w:sz="4" w:space="0" w:color="auto"/>
              <w:left w:val="single" w:sz="4" w:space="0" w:color="auto"/>
              <w:bottom w:val="single" w:sz="4" w:space="0" w:color="auto"/>
              <w:right w:val="single" w:sz="4" w:space="0" w:color="auto"/>
            </w:tcBorders>
          </w:tcPr>
          <w:p w14:paraId="6F67E60D" w14:textId="77777777" w:rsidR="00D26892" w:rsidRPr="00200A64" w:rsidRDefault="00D26892" w:rsidP="00273AE4">
            <w:pPr>
              <w:spacing w:after="0"/>
              <w:jc w:val="center"/>
              <w:rPr>
                <w:rFonts w:ascii="VIC Light" w:hAnsi="VIC Light"/>
              </w:rPr>
            </w:pPr>
            <w:r w:rsidRPr="00200A64">
              <w:rPr>
                <w:rFonts w:ascii="VIC Light" w:hAnsi="VIC Light"/>
              </w:rPr>
              <w:t xml:space="preserve"> 54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7FF16ABE" w14:textId="77777777" w:rsidR="00D26892" w:rsidRPr="00200A64" w:rsidRDefault="00D26892" w:rsidP="00273AE4">
            <w:pPr>
              <w:spacing w:after="0"/>
              <w:jc w:val="center"/>
              <w:rPr>
                <w:rFonts w:ascii="VIC Light" w:hAnsi="VIC Light"/>
              </w:rPr>
            </w:pPr>
            <w:r w:rsidRPr="00200A64">
              <w:rPr>
                <w:rFonts w:ascii="VIC Light" w:hAnsi="VIC Light"/>
              </w:rPr>
              <w:t>Moonee Valley</w:t>
            </w:r>
          </w:p>
        </w:tc>
        <w:tc>
          <w:tcPr>
            <w:tcW w:w="1090" w:type="dxa"/>
            <w:tcBorders>
              <w:top w:val="single" w:sz="4" w:space="0" w:color="auto"/>
              <w:left w:val="single" w:sz="4" w:space="0" w:color="auto"/>
              <w:bottom w:val="single" w:sz="4" w:space="0" w:color="auto"/>
              <w:right w:val="single" w:sz="4" w:space="0" w:color="auto"/>
            </w:tcBorders>
          </w:tcPr>
          <w:p w14:paraId="6B98FC1F" w14:textId="77777777" w:rsidR="00D26892" w:rsidRPr="00200A64" w:rsidRDefault="00D26892" w:rsidP="00273AE4">
            <w:pPr>
              <w:spacing w:after="0"/>
              <w:jc w:val="center"/>
              <w:rPr>
                <w:rFonts w:ascii="VIC Light" w:hAnsi="VIC Light"/>
              </w:rPr>
            </w:pPr>
            <w:r w:rsidRPr="00200A64">
              <w:rPr>
                <w:rFonts w:ascii="VIC Light" w:hAnsi="VIC Light"/>
              </w:rPr>
              <w:t xml:space="preserve"> 406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70D3043" w14:textId="77777777" w:rsidR="00D26892" w:rsidRPr="00200A64" w:rsidRDefault="00D26892" w:rsidP="00273AE4">
            <w:pPr>
              <w:spacing w:after="0"/>
              <w:jc w:val="center"/>
              <w:rPr>
                <w:rFonts w:ascii="VIC Light" w:hAnsi="VIC Light"/>
              </w:rPr>
            </w:pPr>
            <w:r w:rsidRPr="00200A64">
              <w:rPr>
                <w:rFonts w:ascii="VIC Light" w:hAnsi="VIC Light"/>
              </w:rPr>
              <w:t>Wangaratta</w:t>
            </w:r>
          </w:p>
        </w:tc>
        <w:tc>
          <w:tcPr>
            <w:tcW w:w="1051" w:type="dxa"/>
            <w:tcBorders>
              <w:top w:val="single" w:sz="4" w:space="0" w:color="auto"/>
              <w:left w:val="single" w:sz="4" w:space="0" w:color="auto"/>
              <w:bottom w:val="single" w:sz="4" w:space="0" w:color="auto"/>
              <w:right w:val="single" w:sz="4" w:space="0" w:color="auto"/>
            </w:tcBorders>
          </w:tcPr>
          <w:p w14:paraId="0001760D" w14:textId="77777777" w:rsidR="00D26892" w:rsidRPr="00200A64" w:rsidRDefault="00D26892" w:rsidP="00273AE4">
            <w:pPr>
              <w:spacing w:after="0"/>
              <w:jc w:val="center"/>
              <w:rPr>
                <w:rFonts w:ascii="VIC Light" w:hAnsi="VIC Light"/>
              </w:rPr>
            </w:pPr>
            <w:r w:rsidRPr="00200A64">
              <w:rPr>
                <w:rFonts w:ascii="VIC Light" w:hAnsi="VIC Light"/>
              </w:rPr>
              <w:t xml:space="preserve"> 53 </w:t>
            </w:r>
          </w:p>
        </w:tc>
      </w:tr>
      <w:tr w:rsidR="00D26892" w:rsidRPr="00D00481" w14:paraId="72639940"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3AAA9193" w14:textId="77777777" w:rsidR="00D26892" w:rsidRPr="00200A64" w:rsidRDefault="00D26892" w:rsidP="00273AE4">
            <w:pPr>
              <w:spacing w:after="0"/>
              <w:jc w:val="center"/>
              <w:rPr>
                <w:rFonts w:ascii="VIC Light" w:hAnsi="VIC Light"/>
              </w:rPr>
            </w:pPr>
            <w:r w:rsidRPr="00200A64">
              <w:rPr>
                <w:rFonts w:ascii="VIC Light" w:hAnsi="VIC Light"/>
              </w:rPr>
              <w:t>Buloke</w:t>
            </w:r>
          </w:p>
        </w:tc>
        <w:tc>
          <w:tcPr>
            <w:tcW w:w="1090" w:type="dxa"/>
            <w:tcBorders>
              <w:top w:val="single" w:sz="4" w:space="0" w:color="auto"/>
              <w:left w:val="single" w:sz="4" w:space="0" w:color="auto"/>
              <w:bottom w:val="single" w:sz="4" w:space="0" w:color="auto"/>
              <w:right w:val="single" w:sz="4" w:space="0" w:color="auto"/>
            </w:tcBorders>
          </w:tcPr>
          <w:p w14:paraId="3C9F7A03" w14:textId="77777777" w:rsidR="00D26892" w:rsidRPr="00200A64" w:rsidRDefault="00D26892" w:rsidP="00273AE4">
            <w:pPr>
              <w:spacing w:after="0"/>
              <w:jc w:val="center"/>
              <w:rPr>
                <w:rFonts w:ascii="VIC Light" w:hAnsi="VIC Light"/>
              </w:rPr>
            </w:pPr>
            <w:r w:rsidRPr="00200A64">
              <w:rPr>
                <w:rFonts w:ascii="VIC Light" w:hAnsi="VIC Light"/>
              </w:rPr>
              <w:t xml:space="preserve"> 80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D18951D" w14:textId="77777777" w:rsidR="00D26892" w:rsidRPr="00200A64" w:rsidRDefault="00D26892" w:rsidP="00273AE4">
            <w:pPr>
              <w:spacing w:after="0"/>
              <w:jc w:val="center"/>
              <w:rPr>
                <w:rFonts w:ascii="VIC Light" w:hAnsi="VIC Light"/>
              </w:rPr>
            </w:pPr>
            <w:r w:rsidRPr="00200A64">
              <w:rPr>
                <w:rFonts w:ascii="VIC Light" w:hAnsi="VIC Light"/>
              </w:rPr>
              <w:t>Hobsons Bay</w:t>
            </w:r>
          </w:p>
        </w:tc>
        <w:tc>
          <w:tcPr>
            <w:tcW w:w="1090" w:type="dxa"/>
            <w:tcBorders>
              <w:top w:val="single" w:sz="4" w:space="0" w:color="auto"/>
              <w:left w:val="single" w:sz="4" w:space="0" w:color="auto"/>
              <w:bottom w:val="single" w:sz="4" w:space="0" w:color="auto"/>
              <w:right w:val="single" w:sz="4" w:space="0" w:color="auto"/>
            </w:tcBorders>
          </w:tcPr>
          <w:p w14:paraId="431D5313" w14:textId="77777777" w:rsidR="00D26892" w:rsidRPr="00200A64" w:rsidRDefault="00D26892" w:rsidP="00273AE4">
            <w:pPr>
              <w:spacing w:after="0"/>
              <w:jc w:val="center"/>
              <w:rPr>
                <w:rFonts w:ascii="VIC Light" w:hAnsi="VIC Light"/>
              </w:rPr>
            </w:pPr>
            <w:r w:rsidRPr="00200A64">
              <w:rPr>
                <w:rFonts w:ascii="VIC Light" w:hAnsi="VIC Light"/>
              </w:rPr>
              <w:t xml:space="preserve"> 234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708DC10" w14:textId="77777777" w:rsidR="00D26892" w:rsidRPr="00200A64" w:rsidRDefault="00D26892" w:rsidP="00273AE4">
            <w:pPr>
              <w:spacing w:after="0"/>
              <w:jc w:val="center"/>
              <w:rPr>
                <w:rFonts w:ascii="VIC Light" w:hAnsi="VIC Light"/>
              </w:rPr>
            </w:pPr>
            <w:r w:rsidRPr="00200A64">
              <w:rPr>
                <w:rFonts w:ascii="VIC Light" w:hAnsi="VIC Light"/>
              </w:rPr>
              <w:t>Moorabool</w:t>
            </w:r>
          </w:p>
        </w:tc>
        <w:tc>
          <w:tcPr>
            <w:tcW w:w="1090" w:type="dxa"/>
            <w:tcBorders>
              <w:top w:val="single" w:sz="4" w:space="0" w:color="auto"/>
              <w:left w:val="single" w:sz="4" w:space="0" w:color="auto"/>
              <w:bottom w:val="single" w:sz="4" w:space="0" w:color="auto"/>
              <w:right w:val="single" w:sz="4" w:space="0" w:color="auto"/>
            </w:tcBorders>
          </w:tcPr>
          <w:p w14:paraId="09EF3BB1" w14:textId="77777777" w:rsidR="00D26892" w:rsidRPr="00200A64" w:rsidRDefault="00D26892" w:rsidP="00273AE4">
            <w:pPr>
              <w:spacing w:after="0"/>
              <w:jc w:val="center"/>
              <w:rPr>
                <w:rFonts w:ascii="VIC Light" w:hAnsi="VIC Light"/>
              </w:rPr>
            </w:pPr>
            <w:r w:rsidRPr="00200A64">
              <w:rPr>
                <w:rFonts w:ascii="VIC Light" w:hAnsi="VIC Light"/>
              </w:rPr>
              <w:t xml:space="preserve"> 57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39D19BAA" w14:textId="77777777" w:rsidR="00D26892" w:rsidRPr="00200A64" w:rsidRDefault="00D26892" w:rsidP="00273AE4">
            <w:pPr>
              <w:spacing w:after="0"/>
              <w:jc w:val="center"/>
              <w:rPr>
                <w:rFonts w:ascii="VIC Light" w:hAnsi="VIC Light"/>
              </w:rPr>
            </w:pPr>
            <w:r w:rsidRPr="00200A64">
              <w:rPr>
                <w:rFonts w:ascii="VIC Light" w:hAnsi="VIC Light"/>
              </w:rPr>
              <w:t>Warrnambool</w:t>
            </w:r>
          </w:p>
        </w:tc>
        <w:tc>
          <w:tcPr>
            <w:tcW w:w="1051" w:type="dxa"/>
            <w:tcBorders>
              <w:top w:val="single" w:sz="4" w:space="0" w:color="auto"/>
              <w:left w:val="single" w:sz="4" w:space="0" w:color="auto"/>
              <w:bottom w:val="single" w:sz="4" w:space="0" w:color="auto"/>
              <w:right w:val="single" w:sz="4" w:space="0" w:color="auto"/>
            </w:tcBorders>
          </w:tcPr>
          <w:p w14:paraId="394DA299" w14:textId="77777777" w:rsidR="00D26892" w:rsidRPr="00200A64" w:rsidRDefault="00D26892" w:rsidP="00273AE4">
            <w:pPr>
              <w:spacing w:after="0"/>
              <w:jc w:val="center"/>
              <w:rPr>
                <w:rFonts w:ascii="VIC Light" w:hAnsi="VIC Light"/>
              </w:rPr>
            </w:pPr>
            <w:r w:rsidRPr="00200A64">
              <w:rPr>
                <w:rFonts w:ascii="VIC Light" w:hAnsi="VIC Light"/>
              </w:rPr>
              <w:t xml:space="preserve"> 143 </w:t>
            </w:r>
          </w:p>
        </w:tc>
      </w:tr>
      <w:tr w:rsidR="00D26892" w:rsidRPr="00D00481" w14:paraId="3ECEA3AB"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1FB2C00" w14:textId="77777777" w:rsidR="00D26892" w:rsidRPr="00200A64" w:rsidRDefault="00D26892" w:rsidP="00273AE4">
            <w:pPr>
              <w:spacing w:after="0"/>
              <w:jc w:val="center"/>
              <w:rPr>
                <w:rFonts w:ascii="VIC Light" w:hAnsi="VIC Light"/>
              </w:rPr>
            </w:pPr>
            <w:r w:rsidRPr="00200A64">
              <w:rPr>
                <w:rFonts w:ascii="VIC Light" w:hAnsi="VIC Light"/>
              </w:rPr>
              <w:t>Campaspe</w:t>
            </w:r>
          </w:p>
        </w:tc>
        <w:tc>
          <w:tcPr>
            <w:tcW w:w="1090" w:type="dxa"/>
            <w:tcBorders>
              <w:top w:val="single" w:sz="4" w:space="0" w:color="auto"/>
              <w:left w:val="single" w:sz="4" w:space="0" w:color="auto"/>
              <w:bottom w:val="single" w:sz="4" w:space="0" w:color="auto"/>
              <w:right w:val="single" w:sz="4" w:space="0" w:color="auto"/>
            </w:tcBorders>
          </w:tcPr>
          <w:p w14:paraId="4BD3F0AA" w14:textId="77777777" w:rsidR="00D26892" w:rsidRPr="00200A64" w:rsidRDefault="00D26892" w:rsidP="00273AE4">
            <w:pPr>
              <w:spacing w:after="0"/>
              <w:jc w:val="center"/>
              <w:rPr>
                <w:rFonts w:ascii="VIC Light" w:hAnsi="VIC Light"/>
              </w:rPr>
            </w:pPr>
            <w:r w:rsidRPr="00200A64">
              <w:rPr>
                <w:rFonts w:ascii="VIC Light" w:hAnsi="VIC Light"/>
              </w:rPr>
              <w:t xml:space="preserve"> 151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CC47C8E" w14:textId="77777777" w:rsidR="00D26892" w:rsidRPr="00200A64" w:rsidRDefault="00D26892" w:rsidP="00273AE4">
            <w:pPr>
              <w:spacing w:after="0"/>
              <w:jc w:val="center"/>
              <w:rPr>
                <w:rFonts w:ascii="VIC Light" w:hAnsi="VIC Light"/>
              </w:rPr>
            </w:pPr>
            <w:r w:rsidRPr="00200A64">
              <w:rPr>
                <w:rFonts w:ascii="VIC Light" w:hAnsi="VIC Light"/>
              </w:rPr>
              <w:t>Horsham</w:t>
            </w:r>
          </w:p>
        </w:tc>
        <w:tc>
          <w:tcPr>
            <w:tcW w:w="1090" w:type="dxa"/>
            <w:tcBorders>
              <w:top w:val="single" w:sz="4" w:space="0" w:color="auto"/>
              <w:left w:val="single" w:sz="4" w:space="0" w:color="auto"/>
              <w:bottom w:val="single" w:sz="4" w:space="0" w:color="auto"/>
              <w:right w:val="single" w:sz="4" w:space="0" w:color="auto"/>
            </w:tcBorders>
          </w:tcPr>
          <w:p w14:paraId="38EB2269" w14:textId="77777777" w:rsidR="00D26892" w:rsidRPr="00200A64" w:rsidRDefault="00D26892" w:rsidP="00273AE4">
            <w:pPr>
              <w:spacing w:after="0"/>
              <w:jc w:val="center"/>
              <w:rPr>
                <w:rFonts w:ascii="VIC Light" w:hAnsi="VIC Light"/>
              </w:rPr>
            </w:pPr>
            <w:r w:rsidRPr="00200A64">
              <w:rPr>
                <w:rFonts w:ascii="VIC Light" w:hAnsi="VIC Light"/>
              </w:rPr>
              <w:t xml:space="preserve"> 75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F93F348" w14:textId="77777777" w:rsidR="00D26892" w:rsidRPr="00200A64" w:rsidRDefault="00D26892" w:rsidP="00273AE4">
            <w:pPr>
              <w:spacing w:after="0"/>
              <w:jc w:val="center"/>
              <w:rPr>
                <w:rFonts w:ascii="VIC Light" w:hAnsi="VIC Light"/>
              </w:rPr>
            </w:pPr>
            <w:r w:rsidRPr="00200A64">
              <w:rPr>
                <w:rFonts w:ascii="VIC Light" w:hAnsi="VIC Light"/>
              </w:rPr>
              <w:t>Moreland</w:t>
            </w:r>
          </w:p>
        </w:tc>
        <w:tc>
          <w:tcPr>
            <w:tcW w:w="1090" w:type="dxa"/>
            <w:tcBorders>
              <w:top w:val="single" w:sz="4" w:space="0" w:color="auto"/>
              <w:left w:val="single" w:sz="4" w:space="0" w:color="auto"/>
              <w:bottom w:val="single" w:sz="4" w:space="0" w:color="auto"/>
              <w:right w:val="single" w:sz="4" w:space="0" w:color="auto"/>
            </w:tcBorders>
          </w:tcPr>
          <w:p w14:paraId="59E8E287" w14:textId="77777777" w:rsidR="00D26892" w:rsidRPr="00200A64" w:rsidRDefault="00D26892" w:rsidP="00273AE4">
            <w:pPr>
              <w:spacing w:after="0"/>
              <w:jc w:val="center"/>
              <w:rPr>
                <w:rFonts w:ascii="VIC Light" w:hAnsi="VIC Light"/>
              </w:rPr>
            </w:pPr>
            <w:r w:rsidRPr="00200A64">
              <w:rPr>
                <w:rFonts w:ascii="VIC Light" w:hAnsi="VIC Light"/>
              </w:rPr>
              <w:t xml:space="preserve"> 316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64738EC" w14:textId="77777777" w:rsidR="00D26892" w:rsidRPr="00200A64" w:rsidRDefault="00D26892" w:rsidP="00273AE4">
            <w:pPr>
              <w:spacing w:after="0"/>
              <w:jc w:val="center"/>
              <w:rPr>
                <w:rFonts w:ascii="VIC Light" w:hAnsi="VIC Light"/>
              </w:rPr>
            </w:pPr>
            <w:r w:rsidRPr="00200A64">
              <w:rPr>
                <w:rFonts w:ascii="VIC Light" w:hAnsi="VIC Light"/>
              </w:rPr>
              <w:t>Wellington</w:t>
            </w:r>
          </w:p>
        </w:tc>
        <w:tc>
          <w:tcPr>
            <w:tcW w:w="1051" w:type="dxa"/>
            <w:tcBorders>
              <w:top w:val="single" w:sz="4" w:space="0" w:color="auto"/>
              <w:left w:val="single" w:sz="4" w:space="0" w:color="auto"/>
              <w:bottom w:val="single" w:sz="4" w:space="0" w:color="auto"/>
              <w:right w:val="single" w:sz="4" w:space="0" w:color="auto"/>
            </w:tcBorders>
          </w:tcPr>
          <w:p w14:paraId="055F9473" w14:textId="77777777" w:rsidR="00D26892" w:rsidRPr="00200A64" w:rsidRDefault="00D26892" w:rsidP="00273AE4">
            <w:pPr>
              <w:spacing w:after="0"/>
              <w:jc w:val="center"/>
              <w:rPr>
                <w:rFonts w:ascii="VIC Light" w:hAnsi="VIC Light"/>
              </w:rPr>
            </w:pPr>
            <w:r w:rsidRPr="00200A64">
              <w:rPr>
                <w:rFonts w:ascii="VIC Light" w:hAnsi="VIC Light"/>
              </w:rPr>
              <w:t xml:space="preserve"> 144 </w:t>
            </w:r>
          </w:p>
        </w:tc>
      </w:tr>
      <w:tr w:rsidR="00D26892" w:rsidRPr="00D00481" w14:paraId="0E6F5088"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1869B130" w14:textId="77777777" w:rsidR="00D26892" w:rsidRPr="00200A64" w:rsidRDefault="00D26892" w:rsidP="00273AE4">
            <w:pPr>
              <w:spacing w:after="0"/>
              <w:jc w:val="center"/>
              <w:rPr>
                <w:rFonts w:ascii="VIC Light" w:hAnsi="VIC Light"/>
              </w:rPr>
            </w:pPr>
            <w:r w:rsidRPr="00200A64">
              <w:rPr>
                <w:rFonts w:ascii="VIC Light" w:hAnsi="VIC Light"/>
              </w:rPr>
              <w:t>Cardinia</w:t>
            </w:r>
          </w:p>
        </w:tc>
        <w:tc>
          <w:tcPr>
            <w:tcW w:w="1090" w:type="dxa"/>
            <w:tcBorders>
              <w:top w:val="single" w:sz="4" w:space="0" w:color="auto"/>
              <w:left w:val="single" w:sz="4" w:space="0" w:color="auto"/>
              <w:bottom w:val="single" w:sz="4" w:space="0" w:color="auto"/>
              <w:right w:val="single" w:sz="4" w:space="0" w:color="auto"/>
            </w:tcBorders>
          </w:tcPr>
          <w:p w14:paraId="29BF3EA7" w14:textId="77777777" w:rsidR="00D26892" w:rsidRPr="00200A64" w:rsidRDefault="00D26892" w:rsidP="00273AE4">
            <w:pPr>
              <w:spacing w:after="0"/>
              <w:jc w:val="center"/>
              <w:rPr>
                <w:rFonts w:ascii="VIC Light" w:hAnsi="VIC Light"/>
              </w:rPr>
            </w:pPr>
            <w:r w:rsidRPr="00200A64">
              <w:rPr>
                <w:rFonts w:ascii="VIC Light" w:hAnsi="VIC Light"/>
              </w:rPr>
              <w:t xml:space="preserve"> 247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8D359B2" w14:textId="77777777" w:rsidR="00D26892" w:rsidRPr="00200A64" w:rsidRDefault="00D26892" w:rsidP="00273AE4">
            <w:pPr>
              <w:spacing w:after="0"/>
              <w:jc w:val="center"/>
              <w:rPr>
                <w:rFonts w:ascii="VIC Light" w:hAnsi="VIC Light"/>
              </w:rPr>
            </w:pPr>
            <w:r w:rsidRPr="00200A64">
              <w:rPr>
                <w:rFonts w:ascii="VIC Light" w:hAnsi="VIC Light"/>
              </w:rPr>
              <w:t>Hume</w:t>
            </w:r>
          </w:p>
        </w:tc>
        <w:tc>
          <w:tcPr>
            <w:tcW w:w="1090" w:type="dxa"/>
            <w:tcBorders>
              <w:top w:val="single" w:sz="4" w:space="0" w:color="auto"/>
              <w:left w:val="single" w:sz="4" w:space="0" w:color="auto"/>
              <w:bottom w:val="single" w:sz="4" w:space="0" w:color="auto"/>
              <w:right w:val="single" w:sz="4" w:space="0" w:color="auto"/>
            </w:tcBorders>
          </w:tcPr>
          <w:p w14:paraId="4F24D103" w14:textId="77777777" w:rsidR="00D26892" w:rsidRPr="00200A64" w:rsidRDefault="00D26892" w:rsidP="00273AE4">
            <w:pPr>
              <w:spacing w:after="0"/>
              <w:jc w:val="center"/>
              <w:rPr>
                <w:rFonts w:ascii="VIC Light" w:hAnsi="VIC Light"/>
              </w:rPr>
            </w:pPr>
            <w:r w:rsidRPr="00200A64">
              <w:rPr>
                <w:rFonts w:ascii="VIC Light" w:hAnsi="VIC Light"/>
              </w:rPr>
              <w:t xml:space="preserve"> 681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527347A4" w14:textId="77777777" w:rsidR="00D26892" w:rsidRPr="00200A64" w:rsidRDefault="00D26892" w:rsidP="00273AE4">
            <w:pPr>
              <w:spacing w:after="0"/>
              <w:jc w:val="center"/>
              <w:rPr>
                <w:rFonts w:ascii="VIC Light" w:hAnsi="VIC Light"/>
              </w:rPr>
            </w:pPr>
            <w:r w:rsidRPr="00200A64">
              <w:rPr>
                <w:rFonts w:ascii="VIC Light" w:hAnsi="VIC Light"/>
              </w:rPr>
              <w:t>Mornington Peninsula</w:t>
            </w:r>
          </w:p>
        </w:tc>
        <w:tc>
          <w:tcPr>
            <w:tcW w:w="1090" w:type="dxa"/>
            <w:tcBorders>
              <w:top w:val="single" w:sz="4" w:space="0" w:color="auto"/>
              <w:left w:val="single" w:sz="4" w:space="0" w:color="auto"/>
              <w:bottom w:val="single" w:sz="4" w:space="0" w:color="auto"/>
              <w:right w:val="single" w:sz="4" w:space="0" w:color="auto"/>
            </w:tcBorders>
          </w:tcPr>
          <w:p w14:paraId="2B903978" w14:textId="77777777" w:rsidR="00D26892" w:rsidRPr="00200A64" w:rsidRDefault="00D26892" w:rsidP="00273AE4">
            <w:pPr>
              <w:spacing w:after="0"/>
              <w:jc w:val="center"/>
              <w:rPr>
                <w:rFonts w:ascii="VIC Light" w:hAnsi="VIC Light"/>
              </w:rPr>
            </w:pPr>
            <w:r w:rsidRPr="00200A64">
              <w:rPr>
                <w:rFonts w:ascii="VIC Light" w:hAnsi="VIC Light"/>
              </w:rPr>
              <w:t xml:space="preserve"> 415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56F970BB" w14:textId="77777777" w:rsidR="00D26892" w:rsidRPr="00200A64" w:rsidRDefault="00D26892" w:rsidP="00273AE4">
            <w:pPr>
              <w:spacing w:after="0"/>
              <w:jc w:val="center"/>
              <w:rPr>
                <w:rFonts w:ascii="VIC Light" w:hAnsi="VIC Light"/>
              </w:rPr>
            </w:pPr>
            <w:r w:rsidRPr="00200A64">
              <w:rPr>
                <w:rFonts w:ascii="VIC Light" w:hAnsi="VIC Light"/>
              </w:rPr>
              <w:t>West Wimmera</w:t>
            </w:r>
          </w:p>
        </w:tc>
        <w:tc>
          <w:tcPr>
            <w:tcW w:w="1051" w:type="dxa"/>
            <w:tcBorders>
              <w:top w:val="single" w:sz="4" w:space="0" w:color="auto"/>
              <w:left w:val="single" w:sz="4" w:space="0" w:color="auto"/>
              <w:bottom w:val="single" w:sz="4" w:space="0" w:color="auto"/>
              <w:right w:val="single" w:sz="4" w:space="0" w:color="auto"/>
            </w:tcBorders>
          </w:tcPr>
          <w:p w14:paraId="3A66A25B" w14:textId="77777777" w:rsidR="00D26892" w:rsidRPr="00200A64" w:rsidRDefault="00D26892" w:rsidP="00273AE4">
            <w:pPr>
              <w:spacing w:after="0"/>
              <w:jc w:val="center"/>
              <w:rPr>
                <w:rFonts w:ascii="VIC Light" w:hAnsi="VIC Light"/>
              </w:rPr>
            </w:pPr>
            <w:r w:rsidRPr="00200A64">
              <w:rPr>
                <w:rFonts w:ascii="VIC Light" w:hAnsi="VIC Light"/>
              </w:rPr>
              <w:t xml:space="preserve"> 38 </w:t>
            </w:r>
          </w:p>
        </w:tc>
      </w:tr>
      <w:tr w:rsidR="00D26892" w:rsidRPr="00D00481" w14:paraId="0C7B6E93"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5F713238" w14:textId="77777777" w:rsidR="00D26892" w:rsidRPr="00200A64" w:rsidRDefault="00D26892" w:rsidP="00273AE4">
            <w:pPr>
              <w:spacing w:after="0"/>
              <w:jc w:val="center"/>
              <w:rPr>
                <w:rFonts w:ascii="VIC Light" w:hAnsi="VIC Light"/>
              </w:rPr>
            </w:pPr>
            <w:r w:rsidRPr="00200A64">
              <w:rPr>
                <w:rFonts w:ascii="VIC Light" w:hAnsi="VIC Light"/>
              </w:rPr>
              <w:t>Casey</w:t>
            </w:r>
          </w:p>
        </w:tc>
        <w:tc>
          <w:tcPr>
            <w:tcW w:w="1090" w:type="dxa"/>
            <w:tcBorders>
              <w:top w:val="single" w:sz="4" w:space="0" w:color="auto"/>
              <w:left w:val="single" w:sz="4" w:space="0" w:color="auto"/>
              <w:bottom w:val="single" w:sz="4" w:space="0" w:color="auto"/>
              <w:right w:val="single" w:sz="4" w:space="0" w:color="auto"/>
            </w:tcBorders>
          </w:tcPr>
          <w:p w14:paraId="14A06CC2" w14:textId="77777777" w:rsidR="00D26892" w:rsidRPr="00200A64" w:rsidRDefault="00D26892" w:rsidP="00273AE4">
            <w:pPr>
              <w:spacing w:after="0"/>
              <w:jc w:val="center"/>
              <w:rPr>
                <w:rFonts w:ascii="VIC Light" w:hAnsi="VIC Light"/>
              </w:rPr>
            </w:pPr>
            <w:r w:rsidRPr="00200A64">
              <w:rPr>
                <w:rFonts w:ascii="VIC Light" w:hAnsi="VIC Light"/>
              </w:rPr>
              <w:t xml:space="preserve"> 1,135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978FCDB" w14:textId="77777777" w:rsidR="00D26892" w:rsidRPr="00200A64" w:rsidRDefault="00D26892" w:rsidP="00273AE4">
            <w:pPr>
              <w:spacing w:after="0"/>
              <w:jc w:val="center"/>
              <w:rPr>
                <w:rFonts w:ascii="VIC Light" w:hAnsi="VIC Light"/>
              </w:rPr>
            </w:pPr>
            <w:r w:rsidRPr="00200A64">
              <w:rPr>
                <w:rFonts w:ascii="VIC Light" w:hAnsi="VIC Light"/>
              </w:rPr>
              <w:t>Indigo</w:t>
            </w:r>
          </w:p>
        </w:tc>
        <w:tc>
          <w:tcPr>
            <w:tcW w:w="1090" w:type="dxa"/>
            <w:tcBorders>
              <w:top w:val="single" w:sz="4" w:space="0" w:color="auto"/>
              <w:left w:val="single" w:sz="4" w:space="0" w:color="auto"/>
              <w:bottom w:val="single" w:sz="4" w:space="0" w:color="auto"/>
              <w:right w:val="single" w:sz="4" w:space="0" w:color="auto"/>
            </w:tcBorders>
          </w:tcPr>
          <w:p w14:paraId="6189481B" w14:textId="77777777" w:rsidR="00D26892" w:rsidRPr="00200A64" w:rsidRDefault="00D26892" w:rsidP="00273AE4">
            <w:pPr>
              <w:spacing w:after="0"/>
              <w:jc w:val="center"/>
              <w:rPr>
                <w:rFonts w:ascii="VIC Light" w:hAnsi="VIC Light"/>
              </w:rPr>
            </w:pPr>
            <w:r w:rsidRPr="00200A64">
              <w:rPr>
                <w:rFonts w:ascii="VIC Light" w:hAnsi="VIC Light"/>
              </w:rPr>
              <w:t xml:space="preserve"> 53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6AA018E2" w14:textId="77777777" w:rsidR="00D26892" w:rsidRPr="00200A64" w:rsidRDefault="00D26892" w:rsidP="00273AE4">
            <w:pPr>
              <w:spacing w:after="0"/>
              <w:jc w:val="center"/>
              <w:rPr>
                <w:rFonts w:ascii="VIC Light" w:hAnsi="VIC Light"/>
              </w:rPr>
            </w:pPr>
            <w:r w:rsidRPr="00200A64">
              <w:rPr>
                <w:rFonts w:ascii="VIC Light" w:hAnsi="VIC Light"/>
              </w:rPr>
              <w:t>Mount Alexander</w:t>
            </w:r>
          </w:p>
        </w:tc>
        <w:tc>
          <w:tcPr>
            <w:tcW w:w="1090" w:type="dxa"/>
            <w:tcBorders>
              <w:top w:val="single" w:sz="4" w:space="0" w:color="auto"/>
              <w:left w:val="single" w:sz="4" w:space="0" w:color="auto"/>
              <w:bottom w:val="single" w:sz="4" w:space="0" w:color="auto"/>
              <w:right w:val="single" w:sz="4" w:space="0" w:color="auto"/>
            </w:tcBorders>
          </w:tcPr>
          <w:p w14:paraId="1AE79795" w14:textId="77777777" w:rsidR="00D26892" w:rsidRPr="00200A64" w:rsidRDefault="00D26892" w:rsidP="00273AE4">
            <w:pPr>
              <w:spacing w:after="0"/>
              <w:jc w:val="center"/>
              <w:rPr>
                <w:rFonts w:ascii="VIC Light" w:hAnsi="VIC Light"/>
              </w:rPr>
            </w:pPr>
            <w:r w:rsidRPr="00200A64">
              <w:rPr>
                <w:rFonts w:ascii="VIC Light" w:hAnsi="VIC Light"/>
              </w:rPr>
              <w:t xml:space="preserve"> 54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1AEDDCF" w14:textId="77777777" w:rsidR="00D26892" w:rsidRPr="00200A64" w:rsidRDefault="00D26892" w:rsidP="00273AE4">
            <w:pPr>
              <w:spacing w:after="0"/>
              <w:jc w:val="center"/>
              <w:rPr>
                <w:rFonts w:ascii="VIC Light" w:hAnsi="VIC Light"/>
              </w:rPr>
            </w:pPr>
            <w:r w:rsidRPr="00200A64">
              <w:rPr>
                <w:rFonts w:ascii="VIC Light" w:hAnsi="VIC Light"/>
              </w:rPr>
              <w:t>Whitehorse</w:t>
            </w:r>
          </w:p>
        </w:tc>
        <w:tc>
          <w:tcPr>
            <w:tcW w:w="1051" w:type="dxa"/>
            <w:tcBorders>
              <w:top w:val="single" w:sz="4" w:space="0" w:color="auto"/>
              <w:left w:val="single" w:sz="4" w:space="0" w:color="auto"/>
              <w:bottom w:val="single" w:sz="4" w:space="0" w:color="auto"/>
              <w:right w:val="single" w:sz="4" w:space="0" w:color="auto"/>
            </w:tcBorders>
          </w:tcPr>
          <w:p w14:paraId="6C802E41" w14:textId="77777777" w:rsidR="00D26892" w:rsidRPr="00200A64" w:rsidRDefault="00D26892" w:rsidP="00273AE4">
            <w:pPr>
              <w:spacing w:after="0"/>
              <w:jc w:val="center"/>
              <w:rPr>
                <w:rFonts w:ascii="VIC Light" w:hAnsi="VIC Light"/>
              </w:rPr>
            </w:pPr>
            <w:r w:rsidRPr="00200A64">
              <w:rPr>
                <w:rFonts w:ascii="VIC Light" w:hAnsi="VIC Light"/>
              </w:rPr>
              <w:t xml:space="preserve"> 476 </w:t>
            </w:r>
          </w:p>
        </w:tc>
      </w:tr>
      <w:tr w:rsidR="00D26892" w:rsidRPr="00D00481" w14:paraId="3D27F63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64DB3B9" w14:textId="77777777" w:rsidR="00D26892" w:rsidRPr="00200A64" w:rsidRDefault="00D26892" w:rsidP="00273AE4">
            <w:pPr>
              <w:spacing w:after="0"/>
              <w:jc w:val="center"/>
              <w:rPr>
                <w:rFonts w:ascii="VIC Light" w:hAnsi="VIC Light"/>
              </w:rPr>
            </w:pPr>
            <w:r w:rsidRPr="00200A64">
              <w:rPr>
                <w:rFonts w:ascii="VIC Light" w:hAnsi="VIC Light"/>
              </w:rPr>
              <w:t>Central Goldfields</w:t>
            </w:r>
          </w:p>
        </w:tc>
        <w:tc>
          <w:tcPr>
            <w:tcW w:w="1090" w:type="dxa"/>
            <w:tcBorders>
              <w:top w:val="single" w:sz="4" w:space="0" w:color="auto"/>
              <w:left w:val="single" w:sz="4" w:space="0" w:color="auto"/>
              <w:bottom w:val="single" w:sz="4" w:space="0" w:color="auto"/>
              <w:right w:val="single" w:sz="4" w:space="0" w:color="auto"/>
            </w:tcBorders>
          </w:tcPr>
          <w:p w14:paraId="1DF4B480" w14:textId="77777777" w:rsidR="00D26892" w:rsidRPr="00200A64" w:rsidRDefault="00D26892" w:rsidP="00273AE4">
            <w:pPr>
              <w:spacing w:after="0"/>
              <w:jc w:val="center"/>
              <w:rPr>
                <w:rFonts w:ascii="VIC Light" w:hAnsi="VIC Light"/>
              </w:rPr>
            </w:pPr>
            <w:r w:rsidRPr="00200A64">
              <w:rPr>
                <w:rFonts w:ascii="VIC Light" w:hAnsi="VIC Light"/>
              </w:rPr>
              <w:t xml:space="preserve"> 56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4FBD4261" w14:textId="77777777" w:rsidR="00D26892" w:rsidRPr="00200A64" w:rsidRDefault="00D26892" w:rsidP="00273AE4">
            <w:pPr>
              <w:spacing w:after="0"/>
              <w:jc w:val="center"/>
              <w:rPr>
                <w:rFonts w:ascii="VIC Light" w:hAnsi="VIC Light"/>
              </w:rPr>
            </w:pPr>
            <w:r w:rsidRPr="00200A64">
              <w:rPr>
                <w:rFonts w:ascii="VIC Light" w:hAnsi="VIC Light"/>
              </w:rPr>
              <w:t>Kingston</w:t>
            </w:r>
          </w:p>
        </w:tc>
        <w:tc>
          <w:tcPr>
            <w:tcW w:w="1090" w:type="dxa"/>
            <w:tcBorders>
              <w:top w:val="single" w:sz="4" w:space="0" w:color="auto"/>
              <w:left w:val="single" w:sz="4" w:space="0" w:color="auto"/>
              <w:bottom w:val="single" w:sz="4" w:space="0" w:color="auto"/>
              <w:right w:val="single" w:sz="4" w:space="0" w:color="auto"/>
            </w:tcBorders>
          </w:tcPr>
          <w:p w14:paraId="2AA85FB4" w14:textId="77777777" w:rsidR="00D26892" w:rsidRPr="00200A64" w:rsidRDefault="00D26892" w:rsidP="00273AE4">
            <w:pPr>
              <w:spacing w:after="0"/>
              <w:jc w:val="center"/>
              <w:rPr>
                <w:rFonts w:ascii="VIC Light" w:hAnsi="VIC Light"/>
              </w:rPr>
            </w:pPr>
            <w:r w:rsidRPr="00200A64">
              <w:rPr>
                <w:rFonts w:ascii="VIC Light" w:hAnsi="VIC Light"/>
              </w:rPr>
              <w:t xml:space="preserve"> 379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86C356A" w14:textId="77777777" w:rsidR="00D26892" w:rsidRPr="00200A64" w:rsidRDefault="00D26892" w:rsidP="00273AE4">
            <w:pPr>
              <w:spacing w:after="0"/>
              <w:jc w:val="center"/>
              <w:rPr>
                <w:rFonts w:ascii="VIC Light" w:hAnsi="VIC Light"/>
              </w:rPr>
            </w:pPr>
            <w:r w:rsidRPr="00200A64">
              <w:rPr>
                <w:rFonts w:ascii="VIC Light" w:hAnsi="VIC Light"/>
              </w:rPr>
              <w:t>Moyne</w:t>
            </w:r>
          </w:p>
        </w:tc>
        <w:tc>
          <w:tcPr>
            <w:tcW w:w="1090" w:type="dxa"/>
            <w:tcBorders>
              <w:top w:val="single" w:sz="4" w:space="0" w:color="auto"/>
              <w:left w:val="single" w:sz="4" w:space="0" w:color="auto"/>
              <w:bottom w:val="single" w:sz="4" w:space="0" w:color="auto"/>
              <w:right w:val="single" w:sz="4" w:space="0" w:color="auto"/>
            </w:tcBorders>
          </w:tcPr>
          <w:p w14:paraId="0A49DFC1" w14:textId="77777777" w:rsidR="00D26892" w:rsidRPr="00200A64" w:rsidRDefault="00D26892" w:rsidP="00273AE4">
            <w:pPr>
              <w:spacing w:after="0"/>
              <w:jc w:val="center"/>
              <w:rPr>
                <w:rFonts w:ascii="VIC Light" w:hAnsi="VIC Light"/>
              </w:rPr>
            </w:pPr>
            <w:r w:rsidRPr="00200A64">
              <w:rPr>
                <w:rFonts w:ascii="VIC Light" w:hAnsi="VIC Light"/>
              </w:rPr>
              <w:t xml:space="preserve"> 29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F19A416" w14:textId="77777777" w:rsidR="00D26892" w:rsidRPr="00200A64" w:rsidRDefault="00D26892" w:rsidP="00273AE4">
            <w:pPr>
              <w:spacing w:after="0"/>
              <w:jc w:val="center"/>
              <w:rPr>
                <w:rFonts w:ascii="VIC Light" w:hAnsi="VIC Light"/>
              </w:rPr>
            </w:pPr>
            <w:r w:rsidRPr="00200A64">
              <w:rPr>
                <w:rFonts w:ascii="VIC Light" w:hAnsi="VIC Light"/>
              </w:rPr>
              <w:t>Whittlesea</w:t>
            </w:r>
          </w:p>
        </w:tc>
        <w:tc>
          <w:tcPr>
            <w:tcW w:w="1051" w:type="dxa"/>
            <w:tcBorders>
              <w:top w:val="single" w:sz="4" w:space="0" w:color="auto"/>
              <w:left w:val="single" w:sz="4" w:space="0" w:color="auto"/>
              <w:bottom w:val="single" w:sz="4" w:space="0" w:color="auto"/>
              <w:right w:val="single" w:sz="4" w:space="0" w:color="auto"/>
            </w:tcBorders>
          </w:tcPr>
          <w:p w14:paraId="25B8C9F1" w14:textId="77777777" w:rsidR="00D26892" w:rsidRPr="00200A64" w:rsidRDefault="00D26892" w:rsidP="00273AE4">
            <w:pPr>
              <w:spacing w:after="0"/>
              <w:jc w:val="center"/>
              <w:rPr>
                <w:rFonts w:ascii="VIC Light" w:hAnsi="VIC Light"/>
              </w:rPr>
            </w:pPr>
            <w:r w:rsidRPr="00200A64">
              <w:rPr>
                <w:rFonts w:ascii="VIC Light" w:hAnsi="VIC Light"/>
              </w:rPr>
              <w:t xml:space="preserve"> 658 </w:t>
            </w:r>
          </w:p>
        </w:tc>
      </w:tr>
      <w:tr w:rsidR="00D26892" w:rsidRPr="00D00481" w14:paraId="3A0549E4"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411EA49B" w14:textId="77777777" w:rsidR="00D26892" w:rsidRPr="00200A64" w:rsidRDefault="00D26892" w:rsidP="00273AE4">
            <w:pPr>
              <w:spacing w:after="0"/>
              <w:jc w:val="center"/>
              <w:rPr>
                <w:rFonts w:ascii="VIC Light" w:hAnsi="VIC Light"/>
              </w:rPr>
            </w:pPr>
            <w:r w:rsidRPr="00200A64">
              <w:rPr>
                <w:rFonts w:ascii="VIC Light" w:hAnsi="VIC Light"/>
              </w:rPr>
              <w:t>Colac-Otway</w:t>
            </w:r>
          </w:p>
        </w:tc>
        <w:tc>
          <w:tcPr>
            <w:tcW w:w="1090" w:type="dxa"/>
            <w:tcBorders>
              <w:top w:val="single" w:sz="4" w:space="0" w:color="auto"/>
              <w:left w:val="single" w:sz="4" w:space="0" w:color="auto"/>
              <w:bottom w:val="single" w:sz="4" w:space="0" w:color="auto"/>
              <w:right w:val="single" w:sz="4" w:space="0" w:color="auto"/>
            </w:tcBorders>
          </w:tcPr>
          <w:p w14:paraId="4F9DA05B" w14:textId="77777777" w:rsidR="00D26892" w:rsidRPr="00200A64" w:rsidRDefault="00D26892" w:rsidP="00273AE4">
            <w:pPr>
              <w:spacing w:after="0"/>
              <w:jc w:val="center"/>
              <w:rPr>
                <w:rFonts w:ascii="VIC Light" w:hAnsi="VIC Light"/>
              </w:rPr>
            </w:pPr>
            <w:r w:rsidRPr="00200A64">
              <w:rPr>
                <w:rFonts w:ascii="VIC Light" w:hAnsi="VIC Light"/>
              </w:rPr>
              <w:t xml:space="preserve"> 71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6D1D98ED" w14:textId="77777777" w:rsidR="00D26892" w:rsidRPr="00200A64" w:rsidRDefault="00D26892" w:rsidP="00273AE4">
            <w:pPr>
              <w:spacing w:after="0"/>
              <w:jc w:val="center"/>
              <w:rPr>
                <w:rFonts w:ascii="VIC Light" w:hAnsi="VIC Light"/>
              </w:rPr>
            </w:pPr>
            <w:r w:rsidRPr="00200A64">
              <w:rPr>
                <w:rFonts w:ascii="VIC Light" w:hAnsi="VIC Light"/>
              </w:rPr>
              <w:t>Knox</w:t>
            </w:r>
          </w:p>
        </w:tc>
        <w:tc>
          <w:tcPr>
            <w:tcW w:w="1090" w:type="dxa"/>
            <w:tcBorders>
              <w:top w:val="single" w:sz="4" w:space="0" w:color="auto"/>
              <w:left w:val="single" w:sz="4" w:space="0" w:color="auto"/>
              <w:bottom w:val="single" w:sz="4" w:space="0" w:color="auto"/>
              <w:right w:val="single" w:sz="4" w:space="0" w:color="auto"/>
            </w:tcBorders>
          </w:tcPr>
          <w:p w14:paraId="23809C15" w14:textId="77777777" w:rsidR="00D26892" w:rsidRPr="00200A64" w:rsidRDefault="00D26892" w:rsidP="00273AE4">
            <w:pPr>
              <w:spacing w:after="0"/>
              <w:jc w:val="center"/>
              <w:rPr>
                <w:rFonts w:ascii="VIC Light" w:hAnsi="VIC Light"/>
              </w:rPr>
            </w:pPr>
            <w:r w:rsidRPr="00200A64">
              <w:rPr>
                <w:rFonts w:ascii="VIC Light" w:hAnsi="VIC Light"/>
              </w:rPr>
              <w:t xml:space="preserve"> 339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7F09F55" w14:textId="77777777" w:rsidR="00D26892" w:rsidRPr="00200A64" w:rsidRDefault="00D26892" w:rsidP="00273AE4">
            <w:pPr>
              <w:spacing w:after="0"/>
              <w:jc w:val="center"/>
              <w:rPr>
                <w:rFonts w:ascii="VIC Light" w:hAnsi="VIC Light"/>
              </w:rPr>
            </w:pPr>
            <w:r w:rsidRPr="00200A64">
              <w:rPr>
                <w:rFonts w:ascii="VIC Light" w:hAnsi="VIC Light"/>
              </w:rPr>
              <w:t>Murrindindi</w:t>
            </w:r>
          </w:p>
        </w:tc>
        <w:tc>
          <w:tcPr>
            <w:tcW w:w="1090" w:type="dxa"/>
            <w:tcBorders>
              <w:top w:val="single" w:sz="4" w:space="0" w:color="auto"/>
              <w:left w:val="single" w:sz="4" w:space="0" w:color="auto"/>
              <w:bottom w:val="single" w:sz="4" w:space="0" w:color="auto"/>
              <w:right w:val="single" w:sz="4" w:space="0" w:color="auto"/>
            </w:tcBorders>
          </w:tcPr>
          <w:p w14:paraId="051D4138" w14:textId="77777777" w:rsidR="00D26892" w:rsidRPr="00200A64" w:rsidRDefault="00D26892" w:rsidP="00273AE4">
            <w:pPr>
              <w:spacing w:after="0"/>
              <w:jc w:val="center"/>
              <w:rPr>
                <w:rFonts w:ascii="VIC Light" w:hAnsi="VIC Light"/>
              </w:rPr>
            </w:pPr>
            <w:r w:rsidRPr="00200A64">
              <w:rPr>
                <w:rFonts w:ascii="VIC Light" w:hAnsi="VIC Light"/>
              </w:rPr>
              <w:t xml:space="preserve"> 82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4E5BC3CE" w14:textId="77777777" w:rsidR="00D26892" w:rsidRPr="00200A64" w:rsidRDefault="00D26892" w:rsidP="00273AE4">
            <w:pPr>
              <w:spacing w:after="0"/>
              <w:jc w:val="center"/>
              <w:rPr>
                <w:rFonts w:ascii="VIC Light" w:hAnsi="VIC Light"/>
              </w:rPr>
            </w:pPr>
            <w:r w:rsidRPr="00200A64">
              <w:rPr>
                <w:rFonts w:ascii="VIC Light" w:hAnsi="VIC Light"/>
              </w:rPr>
              <w:t>Wodonga</w:t>
            </w:r>
          </w:p>
        </w:tc>
        <w:tc>
          <w:tcPr>
            <w:tcW w:w="1051" w:type="dxa"/>
            <w:tcBorders>
              <w:top w:val="single" w:sz="4" w:space="0" w:color="auto"/>
              <w:left w:val="single" w:sz="4" w:space="0" w:color="auto"/>
              <w:bottom w:val="single" w:sz="4" w:space="0" w:color="auto"/>
              <w:right w:val="single" w:sz="4" w:space="0" w:color="auto"/>
            </w:tcBorders>
          </w:tcPr>
          <w:p w14:paraId="31739419" w14:textId="77777777" w:rsidR="00D26892" w:rsidRPr="00200A64" w:rsidRDefault="00D26892" w:rsidP="00273AE4">
            <w:pPr>
              <w:spacing w:after="0"/>
              <w:jc w:val="center"/>
              <w:rPr>
                <w:rFonts w:ascii="VIC Light" w:hAnsi="VIC Light"/>
              </w:rPr>
            </w:pPr>
            <w:r w:rsidRPr="00200A64">
              <w:rPr>
                <w:rFonts w:ascii="VIC Light" w:hAnsi="VIC Light"/>
              </w:rPr>
              <w:t xml:space="preserve"> 178 </w:t>
            </w:r>
          </w:p>
        </w:tc>
      </w:tr>
      <w:tr w:rsidR="00D26892" w:rsidRPr="00D00481" w14:paraId="540F932E"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7F07C40" w14:textId="77777777" w:rsidR="00D26892" w:rsidRPr="00200A64" w:rsidRDefault="00D26892" w:rsidP="00273AE4">
            <w:pPr>
              <w:spacing w:after="0"/>
              <w:jc w:val="center"/>
              <w:rPr>
                <w:rFonts w:ascii="VIC Light" w:hAnsi="VIC Light"/>
              </w:rPr>
            </w:pPr>
            <w:r w:rsidRPr="00200A64">
              <w:rPr>
                <w:rFonts w:ascii="VIC Light" w:hAnsi="VIC Light"/>
              </w:rPr>
              <w:t>Corangamite</w:t>
            </w:r>
          </w:p>
        </w:tc>
        <w:tc>
          <w:tcPr>
            <w:tcW w:w="1090" w:type="dxa"/>
            <w:tcBorders>
              <w:top w:val="single" w:sz="4" w:space="0" w:color="auto"/>
              <w:left w:val="single" w:sz="4" w:space="0" w:color="auto"/>
              <w:bottom w:val="single" w:sz="4" w:space="0" w:color="auto"/>
              <w:right w:val="single" w:sz="4" w:space="0" w:color="auto"/>
            </w:tcBorders>
          </w:tcPr>
          <w:p w14:paraId="5FDBADF1" w14:textId="77777777" w:rsidR="00D26892" w:rsidRPr="00200A64" w:rsidRDefault="00D26892" w:rsidP="00273AE4">
            <w:pPr>
              <w:spacing w:after="0"/>
              <w:jc w:val="center"/>
              <w:rPr>
                <w:rFonts w:ascii="VIC Light" w:hAnsi="VIC Light"/>
              </w:rPr>
            </w:pPr>
            <w:r w:rsidRPr="00200A64">
              <w:rPr>
                <w:rFonts w:ascii="VIC Light" w:hAnsi="VIC Light"/>
              </w:rPr>
              <w:t xml:space="preserve"> 92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09ACD8C9" w14:textId="77777777" w:rsidR="00D26892" w:rsidRPr="00200A64" w:rsidRDefault="00D26892" w:rsidP="00273AE4">
            <w:pPr>
              <w:spacing w:after="0"/>
              <w:jc w:val="center"/>
              <w:rPr>
                <w:rFonts w:ascii="VIC Light" w:hAnsi="VIC Light"/>
              </w:rPr>
            </w:pPr>
            <w:r w:rsidRPr="00200A64">
              <w:rPr>
                <w:rFonts w:ascii="VIC Light" w:hAnsi="VIC Light"/>
              </w:rPr>
              <w:t>Latrobe</w:t>
            </w:r>
          </w:p>
        </w:tc>
        <w:tc>
          <w:tcPr>
            <w:tcW w:w="1090" w:type="dxa"/>
            <w:tcBorders>
              <w:top w:val="single" w:sz="4" w:space="0" w:color="auto"/>
              <w:left w:val="single" w:sz="4" w:space="0" w:color="auto"/>
              <w:bottom w:val="single" w:sz="4" w:space="0" w:color="auto"/>
              <w:right w:val="single" w:sz="4" w:space="0" w:color="auto"/>
            </w:tcBorders>
          </w:tcPr>
          <w:p w14:paraId="47054F84" w14:textId="77777777" w:rsidR="00D26892" w:rsidRPr="00200A64" w:rsidRDefault="00D26892" w:rsidP="00273AE4">
            <w:pPr>
              <w:spacing w:after="0"/>
              <w:jc w:val="center"/>
              <w:rPr>
                <w:rFonts w:ascii="VIC Light" w:hAnsi="VIC Light"/>
              </w:rPr>
            </w:pPr>
            <w:r w:rsidRPr="00200A64">
              <w:rPr>
                <w:rFonts w:ascii="VIC Light" w:hAnsi="VIC Light"/>
              </w:rPr>
              <w:t xml:space="preserve"> 227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1C85325" w14:textId="77777777" w:rsidR="00D26892" w:rsidRPr="00200A64" w:rsidRDefault="00D26892" w:rsidP="00273AE4">
            <w:pPr>
              <w:spacing w:after="0"/>
              <w:jc w:val="center"/>
              <w:rPr>
                <w:rFonts w:ascii="VIC Light" w:hAnsi="VIC Light"/>
              </w:rPr>
            </w:pPr>
            <w:r w:rsidRPr="00200A64">
              <w:rPr>
                <w:rFonts w:ascii="VIC Light" w:hAnsi="VIC Light"/>
              </w:rPr>
              <w:t>Nillumbik</w:t>
            </w:r>
          </w:p>
        </w:tc>
        <w:tc>
          <w:tcPr>
            <w:tcW w:w="1090" w:type="dxa"/>
            <w:tcBorders>
              <w:top w:val="single" w:sz="4" w:space="0" w:color="auto"/>
              <w:left w:val="single" w:sz="4" w:space="0" w:color="auto"/>
              <w:bottom w:val="single" w:sz="4" w:space="0" w:color="auto"/>
              <w:right w:val="single" w:sz="4" w:space="0" w:color="auto"/>
            </w:tcBorders>
          </w:tcPr>
          <w:p w14:paraId="6D2A8443" w14:textId="77777777" w:rsidR="00D26892" w:rsidRPr="00200A64" w:rsidRDefault="00D26892" w:rsidP="00273AE4">
            <w:pPr>
              <w:spacing w:after="0"/>
              <w:jc w:val="center"/>
              <w:rPr>
                <w:rFonts w:ascii="VIC Light" w:hAnsi="VIC Light"/>
              </w:rPr>
            </w:pPr>
            <w:r w:rsidRPr="00200A64">
              <w:rPr>
                <w:rFonts w:ascii="VIC Light" w:hAnsi="VIC Light"/>
              </w:rPr>
              <w:t xml:space="preserve"> 146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320E5AB" w14:textId="77777777" w:rsidR="00D26892" w:rsidRPr="00200A64" w:rsidRDefault="00D26892" w:rsidP="00273AE4">
            <w:pPr>
              <w:spacing w:after="0"/>
              <w:jc w:val="center"/>
              <w:rPr>
                <w:rFonts w:ascii="VIC Light" w:hAnsi="VIC Light"/>
              </w:rPr>
            </w:pPr>
            <w:r w:rsidRPr="00200A64">
              <w:rPr>
                <w:rFonts w:ascii="VIC Light" w:hAnsi="VIC Light"/>
              </w:rPr>
              <w:t>Wyndham</w:t>
            </w:r>
          </w:p>
        </w:tc>
        <w:tc>
          <w:tcPr>
            <w:tcW w:w="1051" w:type="dxa"/>
            <w:tcBorders>
              <w:top w:val="single" w:sz="4" w:space="0" w:color="auto"/>
              <w:left w:val="single" w:sz="4" w:space="0" w:color="auto"/>
              <w:bottom w:val="single" w:sz="4" w:space="0" w:color="auto"/>
              <w:right w:val="single" w:sz="4" w:space="0" w:color="auto"/>
            </w:tcBorders>
          </w:tcPr>
          <w:p w14:paraId="7017972D" w14:textId="77777777" w:rsidR="00D26892" w:rsidRPr="00200A64" w:rsidRDefault="00D26892" w:rsidP="00273AE4">
            <w:pPr>
              <w:spacing w:after="0"/>
              <w:jc w:val="center"/>
              <w:rPr>
                <w:rFonts w:ascii="VIC Light" w:hAnsi="VIC Light"/>
              </w:rPr>
            </w:pPr>
            <w:r w:rsidRPr="00200A64">
              <w:rPr>
                <w:rFonts w:ascii="VIC Light" w:hAnsi="VIC Light"/>
              </w:rPr>
              <w:t xml:space="preserve"> 1,040 </w:t>
            </w:r>
          </w:p>
        </w:tc>
      </w:tr>
      <w:tr w:rsidR="00D26892" w:rsidRPr="00D00481" w14:paraId="639F6E05"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48E3309" w14:textId="77777777" w:rsidR="00D26892" w:rsidRPr="00200A64" w:rsidRDefault="00D26892" w:rsidP="00273AE4">
            <w:pPr>
              <w:spacing w:after="0"/>
              <w:jc w:val="center"/>
              <w:rPr>
                <w:rFonts w:ascii="VIC Light" w:hAnsi="VIC Light"/>
              </w:rPr>
            </w:pPr>
            <w:r w:rsidRPr="00200A64">
              <w:rPr>
                <w:rFonts w:ascii="VIC Light" w:hAnsi="VIC Light"/>
              </w:rPr>
              <w:t>Darebin</w:t>
            </w:r>
          </w:p>
        </w:tc>
        <w:tc>
          <w:tcPr>
            <w:tcW w:w="1090" w:type="dxa"/>
            <w:tcBorders>
              <w:top w:val="single" w:sz="4" w:space="0" w:color="auto"/>
              <w:left w:val="single" w:sz="4" w:space="0" w:color="auto"/>
              <w:bottom w:val="single" w:sz="4" w:space="0" w:color="auto"/>
              <w:right w:val="single" w:sz="4" w:space="0" w:color="auto"/>
            </w:tcBorders>
          </w:tcPr>
          <w:p w14:paraId="0E48CC9F" w14:textId="77777777" w:rsidR="00D26892" w:rsidRPr="00200A64" w:rsidRDefault="00D26892" w:rsidP="00273AE4">
            <w:pPr>
              <w:spacing w:after="0"/>
              <w:jc w:val="center"/>
              <w:rPr>
                <w:rFonts w:ascii="VIC Light" w:hAnsi="VIC Light"/>
              </w:rPr>
            </w:pPr>
            <w:r w:rsidRPr="00200A64">
              <w:rPr>
                <w:rFonts w:ascii="VIC Light" w:hAnsi="VIC Light"/>
              </w:rPr>
              <w:t xml:space="preserve"> 532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9DE960E" w14:textId="77777777" w:rsidR="00D26892" w:rsidRPr="00200A64" w:rsidRDefault="00D26892" w:rsidP="00273AE4">
            <w:pPr>
              <w:spacing w:after="0"/>
              <w:jc w:val="center"/>
              <w:rPr>
                <w:rFonts w:ascii="VIC Light" w:hAnsi="VIC Light"/>
              </w:rPr>
            </w:pPr>
            <w:r w:rsidRPr="00200A64">
              <w:rPr>
                <w:rFonts w:ascii="VIC Light" w:hAnsi="VIC Light"/>
              </w:rPr>
              <w:t>Loddon</w:t>
            </w:r>
          </w:p>
        </w:tc>
        <w:tc>
          <w:tcPr>
            <w:tcW w:w="1090" w:type="dxa"/>
            <w:tcBorders>
              <w:top w:val="single" w:sz="4" w:space="0" w:color="auto"/>
              <w:left w:val="single" w:sz="4" w:space="0" w:color="auto"/>
              <w:bottom w:val="single" w:sz="4" w:space="0" w:color="auto"/>
              <w:right w:val="single" w:sz="4" w:space="0" w:color="auto"/>
            </w:tcBorders>
          </w:tcPr>
          <w:p w14:paraId="0B2F4399" w14:textId="77777777" w:rsidR="00D26892" w:rsidRPr="00200A64" w:rsidRDefault="00D26892" w:rsidP="00273AE4">
            <w:pPr>
              <w:spacing w:after="0"/>
              <w:jc w:val="center"/>
              <w:rPr>
                <w:rFonts w:ascii="VIC Light" w:hAnsi="VIC Light"/>
              </w:rPr>
            </w:pPr>
            <w:r w:rsidRPr="00200A64">
              <w:rPr>
                <w:rFonts w:ascii="VIC Light" w:hAnsi="VIC Light"/>
              </w:rPr>
              <w:t xml:space="preserve"> 61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2F40F403" w14:textId="77777777" w:rsidR="00D26892" w:rsidRPr="00200A64" w:rsidRDefault="00D26892" w:rsidP="00273AE4">
            <w:pPr>
              <w:spacing w:after="0"/>
              <w:jc w:val="center"/>
              <w:rPr>
                <w:rFonts w:ascii="VIC Light" w:hAnsi="VIC Light"/>
              </w:rPr>
            </w:pPr>
            <w:r w:rsidRPr="00200A64">
              <w:rPr>
                <w:rFonts w:ascii="VIC Light" w:hAnsi="VIC Light"/>
              </w:rPr>
              <w:t>Northern Grampians</w:t>
            </w:r>
          </w:p>
        </w:tc>
        <w:tc>
          <w:tcPr>
            <w:tcW w:w="1090" w:type="dxa"/>
            <w:tcBorders>
              <w:top w:val="single" w:sz="4" w:space="0" w:color="auto"/>
              <w:left w:val="single" w:sz="4" w:space="0" w:color="auto"/>
              <w:bottom w:val="single" w:sz="4" w:space="0" w:color="auto"/>
              <w:right w:val="single" w:sz="4" w:space="0" w:color="auto"/>
            </w:tcBorders>
          </w:tcPr>
          <w:p w14:paraId="69DDF01A" w14:textId="77777777" w:rsidR="00D26892" w:rsidRPr="00200A64" w:rsidRDefault="00D26892" w:rsidP="00273AE4">
            <w:pPr>
              <w:spacing w:after="0"/>
              <w:jc w:val="center"/>
              <w:rPr>
                <w:rFonts w:ascii="VIC Light" w:hAnsi="VIC Light"/>
              </w:rPr>
            </w:pPr>
            <w:r w:rsidRPr="00200A64">
              <w:rPr>
                <w:rFonts w:ascii="VIC Light" w:hAnsi="VIC Light"/>
              </w:rPr>
              <w:t xml:space="preserve"> 56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02510D8F" w14:textId="77777777" w:rsidR="00D26892" w:rsidRPr="00200A64" w:rsidRDefault="00D26892" w:rsidP="00273AE4">
            <w:pPr>
              <w:spacing w:after="0"/>
              <w:jc w:val="center"/>
              <w:rPr>
                <w:rFonts w:ascii="VIC Light" w:hAnsi="VIC Light"/>
              </w:rPr>
            </w:pPr>
            <w:r w:rsidRPr="00200A64">
              <w:rPr>
                <w:rFonts w:ascii="VIC Light" w:hAnsi="VIC Light"/>
              </w:rPr>
              <w:t>Yarra</w:t>
            </w:r>
          </w:p>
        </w:tc>
        <w:tc>
          <w:tcPr>
            <w:tcW w:w="1051" w:type="dxa"/>
            <w:tcBorders>
              <w:top w:val="single" w:sz="4" w:space="0" w:color="auto"/>
              <w:left w:val="single" w:sz="4" w:space="0" w:color="auto"/>
              <w:bottom w:val="single" w:sz="4" w:space="0" w:color="auto"/>
              <w:right w:val="single" w:sz="4" w:space="0" w:color="auto"/>
            </w:tcBorders>
          </w:tcPr>
          <w:p w14:paraId="7A81E0F1" w14:textId="77777777" w:rsidR="00D26892" w:rsidRPr="00200A64" w:rsidRDefault="00D26892" w:rsidP="00273AE4">
            <w:pPr>
              <w:spacing w:after="0"/>
              <w:jc w:val="center"/>
              <w:rPr>
                <w:rFonts w:ascii="VIC Light" w:hAnsi="VIC Light"/>
              </w:rPr>
            </w:pPr>
            <w:r w:rsidRPr="00200A64">
              <w:rPr>
                <w:rFonts w:ascii="VIC Light" w:hAnsi="VIC Light"/>
              </w:rPr>
              <w:t xml:space="preserve"> 272 </w:t>
            </w:r>
          </w:p>
        </w:tc>
      </w:tr>
      <w:tr w:rsidR="00D26892" w:rsidRPr="00D00481" w14:paraId="425DEF3A"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764C98F2" w14:textId="77777777" w:rsidR="00D26892" w:rsidRPr="00200A64" w:rsidRDefault="00D26892" w:rsidP="00273AE4">
            <w:pPr>
              <w:spacing w:after="0"/>
              <w:jc w:val="center"/>
              <w:rPr>
                <w:rFonts w:ascii="VIC Light" w:hAnsi="VIC Light"/>
              </w:rPr>
            </w:pPr>
            <w:r w:rsidRPr="00200A64">
              <w:rPr>
                <w:rFonts w:ascii="VIC Light" w:hAnsi="VIC Light"/>
              </w:rPr>
              <w:t>East Gippsland</w:t>
            </w:r>
          </w:p>
        </w:tc>
        <w:tc>
          <w:tcPr>
            <w:tcW w:w="1090" w:type="dxa"/>
            <w:tcBorders>
              <w:top w:val="single" w:sz="4" w:space="0" w:color="auto"/>
              <w:left w:val="single" w:sz="4" w:space="0" w:color="auto"/>
              <w:bottom w:val="single" w:sz="4" w:space="0" w:color="auto"/>
              <w:right w:val="single" w:sz="4" w:space="0" w:color="auto"/>
            </w:tcBorders>
          </w:tcPr>
          <w:p w14:paraId="739461AA" w14:textId="77777777" w:rsidR="00D26892" w:rsidRPr="00200A64" w:rsidRDefault="00D26892" w:rsidP="00273AE4">
            <w:pPr>
              <w:spacing w:after="0"/>
              <w:jc w:val="center"/>
              <w:rPr>
                <w:rFonts w:ascii="VIC Light" w:hAnsi="VIC Light"/>
              </w:rPr>
            </w:pPr>
            <w:r w:rsidRPr="00200A64">
              <w:rPr>
                <w:rFonts w:ascii="VIC Light" w:hAnsi="VIC Light"/>
              </w:rPr>
              <w:t xml:space="preserve"> 168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1E73AA60" w14:textId="77777777" w:rsidR="00D26892" w:rsidRPr="00200A64" w:rsidRDefault="00D26892" w:rsidP="00273AE4">
            <w:pPr>
              <w:spacing w:after="0"/>
              <w:jc w:val="center"/>
              <w:rPr>
                <w:rFonts w:ascii="VIC Light" w:hAnsi="VIC Light"/>
              </w:rPr>
            </w:pPr>
            <w:r w:rsidRPr="00200A64">
              <w:rPr>
                <w:rFonts w:ascii="VIC Light" w:hAnsi="VIC Light"/>
              </w:rPr>
              <w:t>Macedon Ranges</w:t>
            </w:r>
          </w:p>
        </w:tc>
        <w:tc>
          <w:tcPr>
            <w:tcW w:w="1090" w:type="dxa"/>
            <w:tcBorders>
              <w:top w:val="single" w:sz="4" w:space="0" w:color="auto"/>
              <w:left w:val="single" w:sz="4" w:space="0" w:color="auto"/>
              <w:bottom w:val="single" w:sz="4" w:space="0" w:color="auto"/>
              <w:right w:val="single" w:sz="4" w:space="0" w:color="auto"/>
            </w:tcBorders>
          </w:tcPr>
          <w:p w14:paraId="565BE2D7" w14:textId="77777777" w:rsidR="00D26892" w:rsidRPr="00200A64" w:rsidRDefault="00D26892" w:rsidP="00273AE4">
            <w:pPr>
              <w:spacing w:after="0"/>
              <w:jc w:val="center"/>
              <w:rPr>
                <w:rFonts w:ascii="VIC Light" w:hAnsi="VIC Light"/>
              </w:rPr>
            </w:pPr>
            <w:r w:rsidRPr="00200A64">
              <w:rPr>
                <w:rFonts w:ascii="VIC Light" w:hAnsi="VIC Light"/>
              </w:rPr>
              <w:t xml:space="preserve"> 115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1E1A3444" w14:textId="77777777" w:rsidR="00D26892" w:rsidRPr="00200A64" w:rsidRDefault="00D26892" w:rsidP="00273AE4">
            <w:pPr>
              <w:spacing w:after="0"/>
              <w:jc w:val="center"/>
              <w:rPr>
                <w:rFonts w:ascii="VIC Light" w:hAnsi="VIC Light"/>
              </w:rPr>
            </w:pPr>
            <w:r w:rsidRPr="00200A64">
              <w:rPr>
                <w:rFonts w:ascii="VIC Light" w:hAnsi="VIC Light"/>
              </w:rPr>
              <w:t>Port Phillip</w:t>
            </w:r>
          </w:p>
        </w:tc>
        <w:tc>
          <w:tcPr>
            <w:tcW w:w="1090" w:type="dxa"/>
            <w:tcBorders>
              <w:top w:val="single" w:sz="4" w:space="0" w:color="auto"/>
              <w:left w:val="single" w:sz="4" w:space="0" w:color="auto"/>
              <w:bottom w:val="single" w:sz="4" w:space="0" w:color="auto"/>
              <w:right w:val="single" w:sz="4" w:space="0" w:color="auto"/>
            </w:tcBorders>
          </w:tcPr>
          <w:p w14:paraId="6E53C63A" w14:textId="77777777" w:rsidR="00D26892" w:rsidRPr="00200A64" w:rsidRDefault="00D26892" w:rsidP="00273AE4">
            <w:pPr>
              <w:spacing w:after="0"/>
              <w:jc w:val="center"/>
              <w:rPr>
                <w:rFonts w:ascii="VIC Light" w:hAnsi="VIC Light"/>
              </w:rPr>
            </w:pPr>
            <w:r w:rsidRPr="00200A64">
              <w:rPr>
                <w:rFonts w:ascii="VIC Light" w:hAnsi="VIC Light"/>
              </w:rPr>
              <w:t xml:space="preserve"> 224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1EE8A1BF" w14:textId="77777777" w:rsidR="00D26892" w:rsidRPr="00200A64" w:rsidRDefault="00D26892" w:rsidP="00273AE4">
            <w:pPr>
              <w:spacing w:after="0"/>
              <w:jc w:val="center"/>
              <w:rPr>
                <w:rFonts w:ascii="VIC Light" w:hAnsi="VIC Light"/>
              </w:rPr>
            </w:pPr>
            <w:r w:rsidRPr="00200A64">
              <w:rPr>
                <w:rFonts w:ascii="VIC Light" w:hAnsi="VIC Light"/>
              </w:rPr>
              <w:t>Yarra Ranges</w:t>
            </w:r>
          </w:p>
        </w:tc>
        <w:tc>
          <w:tcPr>
            <w:tcW w:w="1051" w:type="dxa"/>
            <w:tcBorders>
              <w:top w:val="single" w:sz="4" w:space="0" w:color="auto"/>
              <w:left w:val="single" w:sz="4" w:space="0" w:color="auto"/>
              <w:bottom w:val="single" w:sz="4" w:space="0" w:color="auto"/>
              <w:right w:val="single" w:sz="4" w:space="0" w:color="auto"/>
            </w:tcBorders>
          </w:tcPr>
          <w:p w14:paraId="5D91EDD5" w14:textId="77777777" w:rsidR="00D26892" w:rsidRPr="00200A64" w:rsidRDefault="00D26892" w:rsidP="00273AE4">
            <w:pPr>
              <w:spacing w:after="0"/>
              <w:jc w:val="center"/>
              <w:rPr>
                <w:rFonts w:ascii="VIC Light" w:hAnsi="VIC Light"/>
              </w:rPr>
            </w:pPr>
            <w:r w:rsidRPr="00200A64">
              <w:rPr>
                <w:rFonts w:ascii="VIC Light" w:hAnsi="VIC Light"/>
              </w:rPr>
              <w:t xml:space="preserve"> 496 </w:t>
            </w:r>
          </w:p>
        </w:tc>
      </w:tr>
      <w:tr w:rsidR="00D26892" w:rsidRPr="00D00481" w14:paraId="1499A8D9"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hideMark/>
          </w:tcPr>
          <w:p w14:paraId="28AF5EA9" w14:textId="77777777" w:rsidR="00D26892" w:rsidRPr="00200A64" w:rsidRDefault="00D26892" w:rsidP="00273AE4">
            <w:pPr>
              <w:spacing w:after="0"/>
              <w:jc w:val="center"/>
              <w:rPr>
                <w:rFonts w:ascii="VIC Light" w:hAnsi="VIC Light"/>
              </w:rPr>
            </w:pPr>
            <w:r w:rsidRPr="00200A64">
              <w:rPr>
                <w:rFonts w:ascii="VIC Light" w:hAnsi="VIC Light"/>
              </w:rPr>
              <w:t>Frankston</w:t>
            </w:r>
          </w:p>
        </w:tc>
        <w:tc>
          <w:tcPr>
            <w:tcW w:w="1090" w:type="dxa"/>
            <w:tcBorders>
              <w:top w:val="single" w:sz="4" w:space="0" w:color="auto"/>
              <w:left w:val="single" w:sz="4" w:space="0" w:color="auto"/>
              <w:bottom w:val="single" w:sz="4" w:space="0" w:color="auto"/>
              <w:right w:val="single" w:sz="4" w:space="0" w:color="auto"/>
            </w:tcBorders>
          </w:tcPr>
          <w:p w14:paraId="6ACF4405" w14:textId="77777777" w:rsidR="00D26892" w:rsidRPr="00200A64" w:rsidRDefault="00D26892" w:rsidP="00273AE4">
            <w:pPr>
              <w:spacing w:after="0"/>
              <w:jc w:val="center"/>
              <w:rPr>
                <w:rFonts w:ascii="VIC Light" w:hAnsi="VIC Light"/>
              </w:rPr>
            </w:pPr>
            <w:r w:rsidRPr="00200A64">
              <w:rPr>
                <w:rFonts w:ascii="VIC Light" w:hAnsi="VIC Light"/>
              </w:rPr>
              <w:t xml:space="preserve"> 562 </w:t>
            </w:r>
          </w:p>
        </w:tc>
        <w:tc>
          <w:tcPr>
            <w:tcW w:w="1384" w:type="dxa"/>
            <w:tcBorders>
              <w:top w:val="single" w:sz="4" w:space="0" w:color="auto"/>
              <w:left w:val="single" w:sz="4" w:space="0" w:color="auto"/>
              <w:bottom w:val="single" w:sz="4" w:space="0" w:color="auto"/>
              <w:right w:val="single" w:sz="4" w:space="0" w:color="auto"/>
            </w:tcBorders>
            <w:vAlign w:val="center"/>
            <w:hideMark/>
          </w:tcPr>
          <w:p w14:paraId="2C7170B9" w14:textId="77777777" w:rsidR="00D26892" w:rsidRPr="00200A64" w:rsidRDefault="00D26892" w:rsidP="00273AE4">
            <w:pPr>
              <w:spacing w:after="0"/>
              <w:jc w:val="center"/>
              <w:rPr>
                <w:rFonts w:ascii="VIC Light" w:hAnsi="VIC Light"/>
              </w:rPr>
            </w:pPr>
            <w:r w:rsidRPr="00200A64">
              <w:rPr>
                <w:rFonts w:ascii="VIC Light" w:hAnsi="VIC Light"/>
              </w:rPr>
              <w:t>Manningham</w:t>
            </w:r>
          </w:p>
        </w:tc>
        <w:tc>
          <w:tcPr>
            <w:tcW w:w="1090" w:type="dxa"/>
            <w:tcBorders>
              <w:top w:val="single" w:sz="4" w:space="0" w:color="auto"/>
              <w:left w:val="single" w:sz="4" w:space="0" w:color="auto"/>
              <w:bottom w:val="single" w:sz="4" w:space="0" w:color="auto"/>
              <w:right w:val="single" w:sz="4" w:space="0" w:color="auto"/>
            </w:tcBorders>
          </w:tcPr>
          <w:p w14:paraId="16FE3B42" w14:textId="77777777" w:rsidR="00D26892" w:rsidRPr="00200A64" w:rsidRDefault="00D26892" w:rsidP="00273AE4">
            <w:pPr>
              <w:spacing w:after="0"/>
              <w:jc w:val="center"/>
              <w:rPr>
                <w:rFonts w:ascii="VIC Light" w:hAnsi="VIC Light"/>
              </w:rPr>
            </w:pPr>
            <w:r w:rsidRPr="00200A64">
              <w:rPr>
                <w:rFonts w:ascii="VIC Light" w:hAnsi="VIC Light"/>
              </w:rPr>
              <w:t xml:space="preserve"> 323 </w:t>
            </w:r>
          </w:p>
        </w:tc>
        <w:tc>
          <w:tcPr>
            <w:tcW w:w="1344" w:type="dxa"/>
            <w:tcBorders>
              <w:top w:val="single" w:sz="4" w:space="0" w:color="auto"/>
              <w:left w:val="single" w:sz="4" w:space="0" w:color="auto"/>
              <w:bottom w:val="single" w:sz="4" w:space="0" w:color="auto"/>
              <w:right w:val="single" w:sz="4" w:space="0" w:color="auto"/>
            </w:tcBorders>
            <w:vAlign w:val="center"/>
            <w:hideMark/>
          </w:tcPr>
          <w:p w14:paraId="3234027B" w14:textId="77777777" w:rsidR="00D26892" w:rsidRPr="00200A64" w:rsidRDefault="00D26892" w:rsidP="00273AE4">
            <w:pPr>
              <w:spacing w:after="0"/>
              <w:jc w:val="center"/>
              <w:rPr>
                <w:rFonts w:ascii="VIC Light" w:hAnsi="VIC Light"/>
              </w:rPr>
            </w:pPr>
            <w:r w:rsidRPr="00200A64">
              <w:rPr>
                <w:rFonts w:ascii="VIC Light" w:hAnsi="VIC Light"/>
              </w:rPr>
              <w:t>Pyrenees</w:t>
            </w:r>
          </w:p>
        </w:tc>
        <w:tc>
          <w:tcPr>
            <w:tcW w:w="1090" w:type="dxa"/>
            <w:tcBorders>
              <w:top w:val="single" w:sz="4" w:space="0" w:color="auto"/>
              <w:left w:val="single" w:sz="4" w:space="0" w:color="auto"/>
              <w:bottom w:val="single" w:sz="4" w:space="0" w:color="auto"/>
              <w:right w:val="single" w:sz="4" w:space="0" w:color="auto"/>
            </w:tcBorders>
          </w:tcPr>
          <w:p w14:paraId="105008AC" w14:textId="77777777" w:rsidR="00D26892" w:rsidRPr="00200A64" w:rsidRDefault="00D26892" w:rsidP="00273AE4">
            <w:pPr>
              <w:spacing w:after="0"/>
              <w:jc w:val="center"/>
              <w:rPr>
                <w:rFonts w:ascii="VIC Light" w:hAnsi="VIC Light"/>
              </w:rPr>
            </w:pPr>
            <w:r w:rsidRPr="00200A64">
              <w:rPr>
                <w:rFonts w:ascii="VIC Light" w:hAnsi="VIC Light"/>
              </w:rPr>
              <w:t xml:space="preserve"> 21 </w:t>
            </w:r>
          </w:p>
        </w:tc>
        <w:tc>
          <w:tcPr>
            <w:tcW w:w="1611" w:type="dxa"/>
            <w:tcBorders>
              <w:top w:val="single" w:sz="4" w:space="0" w:color="auto"/>
              <w:left w:val="single" w:sz="4" w:space="0" w:color="auto"/>
              <w:bottom w:val="single" w:sz="4" w:space="0" w:color="auto"/>
              <w:right w:val="single" w:sz="4" w:space="0" w:color="auto"/>
            </w:tcBorders>
            <w:vAlign w:val="center"/>
            <w:hideMark/>
          </w:tcPr>
          <w:p w14:paraId="696955BF" w14:textId="77777777" w:rsidR="00D26892" w:rsidRPr="00200A64" w:rsidRDefault="00D26892" w:rsidP="00273AE4">
            <w:pPr>
              <w:spacing w:after="0"/>
              <w:jc w:val="center"/>
              <w:rPr>
                <w:rFonts w:ascii="VIC Light" w:hAnsi="VIC Light"/>
              </w:rPr>
            </w:pPr>
            <w:r w:rsidRPr="00200A64">
              <w:rPr>
                <w:rFonts w:ascii="VIC Light" w:hAnsi="VIC Light"/>
              </w:rPr>
              <w:t>Yarriambiack</w:t>
            </w:r>
          </w:p>
        </w:tc>
        <w:tc>
          <w:tcPr>
            <w:tcW w:w="1051" w:type="dxa"/>
            <w:tcBorders>
              <w:top w:val="single" w:sz="4" w:space="0" w:color="auto"/>
              <w:left w:val="single" w:sz="4" w:space="0" w:color="auto"/>
              <w:bottom w:val="single" w:sz="4" w:space="0" w:color="auto"/>
              <w:right w:val="single" w:sz="4" w:space="0" w:color="auto"/>
            </w:tcBorders>
          </w:tcPr>
          <w:p w14:paraId="090B611F" w14:textId="77777777" w:rsidR="00D26892" w:rsidRPr="00200A64" w:rsidRDefault="00D26892" w:rsidP="00273AE4">
            <w:pPr>
              <w:spacing w:after="0"/>
              <w:jc w:val="center"/>
              <w:rPr>
                <w:rFonts w:ascii="VIC Light" w:hAnsi="VIC Light"/>
              </w:rPr>
            </w:pPr>
            <w:r w:rsidRPr="00200A64">
              <w:rPr>
                <w:rFonts w:ascii="VIC Light" w:hAnsi="VIC Light"/>
              </w:rPr>
              <w:t xml:space="preserve"> 51 </w:t>
            </w:r>
          </w:p>
        </w:tc>
      </w:tr>
      <w:tr w:rsidR="00D26892" w:rsidRPr="00D00481" w14:paraId="77D7370F" w14:textId="77777777" w:rsidTr="00273AE4">
        <w:trPr>
          <w:trHeight w:val="187"/>
        </w:trPr>
        <w:tc>
          <w:tcPr>
            <w:tcW w:w="1383" w:type="dxa"/>
            <w:tcBorders>
              <w:top w:val="single" w:sz="4" w:space="0" w:color="auto"/>
              <w:left w:val="single" w:sz="4" w:space="0" w:color="auto"/>
              <w:bottom w:val="single" w:sz="4" w:space="0" w:color="auto"/>
              <w:right w:val="single" w:sz="4" w:space="0" w:color="auto"/>
            </w:tcBorders>
            <w:vAlign w:val="center"/>
          </w:tcPr>
          <w:p w14:paraId="65EF445A" w14:textId="77777777" w:rsidR="00D26892" w:rsidRPr="00200A64" w:rsidRDefault="00D26892"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271E2164" w14:textId="77777777" w:rsidR="00D26892" w:rsidRPr="00200A64" w:rsidRDefault="00D26892" w:rsidP="00273AE4">
            <w:pPr>
              <w:spacing w:after="0"/>
              <w:jc w:val="center"/>
              <w:rPr>
                <w:rFonts w:ascii="VIC Light" w:hAnsi="VIC Light"/>
                <w:highlight w:val="yellow"/>
              </w:rPr>
            </w:pPr>
          </w:p>
        </w:tc>
        <w:tc>
          <w:tcPr>
            <w:tcW w:w="1384" w:type="dxa"/>
            <w:tcBorders>
              <w:top w:val="single" w:sz="4" w:space="0" w:color="auto"/>
              <w:left w:val="single" w:sz="4" w:space="0" w:color="auto"/>
              <w:bottom w:val="single" w:sz="4" w:space="0" w:color="auto"/>
              <w:right w:val="single" w:sz="4" w:space="0" w:color="auto"/>
            </w:tcBorders>
            <w:vAlign w:val="center"/>
          </w:tcPr>
          <w:p w14:paraId="49F3B3FF" w14:textId="77777777" w:rsidR="00D26892" w:rsidRPr="00200A64" w:rsidRDefault="00D26892"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254D2018" w14:textId="77777777" w:rsidR="00D26892" w:rsidRPr="00200A64" w:rsidRDefault="00D26892" w:rsidP="00273AE4">
            <w:pPr>
              <w:spacing w:after="0"/>
              <w:jc w:val="center"/>
              <w:rPr>
                <w:rFonts w:ascii="VIC Light" w:hAnsi="VIC Light"/>
                <w:highlight w:val="yellow"/>
              </w:rPr>
            </w:pPr>
          </w:p>
        </w:tc>
        <w:tc>
          <w:tcPr>
            <w:tcW w:w="1344" w:type="dxa"/>
            <w:tcBorders>
              <w:top w:val="single" w:sz="4" w:space="0" w:color="auto"/>
              <w:left w:val="single" w:sz="4" w:space="0" w:color="auto"/>
              <w:bottom w:val="single" w:sz="4" w:space="0" w:color="auto"/>
              <w:right w:val="single" w:sz="4" w:space="0" w:color="auto"/>
            </w:tcBorders>
            <w:vAlign w:val="center"/>
          </w:tcPr>
          <w:p w14:paraId="1AD5061F" w14:textId="77777777" w:rsidR="00D26892" w:rsidRPr="00200A64" w:rsidRDefault="00D26892" w:rsidP="00273AE4">
            <w:pPr>
              <w:spacing w:after="0"/>
              <w:jc w:val="center"/>
              <w:rPr>
                <w:rFonts w:ascii="VIC Light" w:hAnsi="VIC Light"/>
                <w:highlight w:val="yellow"/>
              </w:rPr>
            </w:pPr>
          </w:p>
        </w:tc>
        <w:tc>
          <w:tcPr>
            <w:tcW w:w="1090" w:type="dxa"/>
            <w:tcBorders>
              <w:top w:val="single" w:sz="4" w:space="0" w:color="auto"/>
              <w:left w:val="single" w:sz="4" w:space="0" w:color="auto"/>
              <w:bottom w:val="single" w:sz="4" w:space="0" w:color="auto"/>
              <w:right w:val="single" w:sz="4" w:space="0" w:color="auto"/>
            </w:tcBorders>
            <w:vAlign w:val="center"/>
          </w:tcPr>
          <w:p w14:paraId="79589F16" w14:textId="77777777" w:rsidR="00D26892" w:rsidRPr="00200A64" w:rsidRDefault="00D26892" w:rsidP="00273AE4">
            <w:pPr>
              <w:spacing w:after="0"/>
              <w:jc w:val="center"/>
              <w:rPr>
                <w:rFonts w:ascii="VIC Light" w:hAnsi="VIC Light"/>
                <w:highlight w:val="yellow"/>
              </w:rPr>
            </w:pPr>
          </w:p>
        </w:tc>
        <w:tc>
          <w:tcPr>
            <w:tcW w:w="1611" w:type="dxa"/>
            <w:tcBorders>
              <w:top w:val="single" w:sz="4" w:space="0" w:color="auto"/>
              <w:left w:val="single" w:sz="4" w:space="0" w:color="auto"/>
              <w:bottom w:val="single" w:sz="4" w:space="0" w:color="auto"/>
              <w:right w:val="single" w:sz="4" w:space="0" w:color="auto"/>
            </w:tcBorders>
            <w:vAlign w:val="center"/>
            <w:hideMark/>
          </w:tcPr>
          <w:p w14:paraId="57DC084D" w14:textId="77777777" w:rsidR="00D26892" w:rsidRPr="00200A64" w:rsidRDefault="00D26892" w:rsidP="00273AE4">
            <w:pPr>
              <w:spacing w:after="0"/>
              <w:jc w:val="center"/>
              <w:rPr>
                <w:rFonts w:ascii="VIC Light" w:hAnsi="VIC Light"/>
                <w:highlight w:val="yellow"/>
              </w:rPr>
            </w:pPr>
            <w:r w:rsidRPr="00200A64">
              <w:rPr>
                <w:rFonts w:ascii="VIC Light" w:hAnsi="VIC Light"/>
                <w:b/>
              </w:rPr>
              <w:t>Total</w:t>
            </w:r>
          </w:p>
        </w:tc>
        <w:tc>
          <w:tcPr>
            <w:tcW w:w="1051" w:type="dxa"/>
            <w:tcBorders>
              <w:top w:val="single" w:sz="4" w:space="0" w:color="auto"/>
              <w:left w:val="single" w:sz="4" w:space="0" w:color="auto"/>
              <w:bottom w:val="single" w:sz="4" w:space="0" w:color="auto"/>
              <w:right w:val="single" w:sz="4" w:space="0" w:color="auto"/>
            </w:tcBorders>
          </w:tcPr>
          <w:p w14:paraId="2F374ECF" w14:textId="77777777" w:rsidR="00D26892" w:rsidRPr="00200A64" w:rsidRDefault="00D26892" w:rsidP="00273AE4">
            <w:pPr>
              <w:spacing w:after="0"/>
              <w:jc w:val="center"/>
              <w:rPr>
                <w:rFonts w:ascii="VIC Light" w:hAnsi="VIC Light"/>
                <w:b/>
                <w:highlight w:val="yellow"/>
              </w:rPr>
            </w:pPr>
            <w:r w:rsidRPr="00200A64">
              <w:rPr>
                <w:rFonts w:ascii="VIC Light" w:hAnsi="VIC Light"/>
                <w:b/>
              </w:rPr>
              <w:t xml:space="preserve"> 18,933 </w:t>
            </w:r>
          </w:p>
        </w:tc>
      </w:tr>
    </w:tbl>
    <w:p w14:paraId="57ECBA83" w14:textId="2B055054" w:rsidR="007E5C90" w:rsidRDefault="007E5C90">
      <w:pPr>
        <w:spacing w:after="160" w:line="259" w:lineRule="auto"/>
        <w:rPr>
          <w:rFonts w:ascii="VIC Light" w:hAnsi="VIC Light"/>
          <w:b/>
          <w:bCs/>
          <w:color w:val="AF272F" w:themeColor="background1"/>
        </w:rPr>
      </w:pPr>
    </w:p>
    <w:p w14:paraId="35D8BED9" w14:textId="2D578C66" w:rsidR="00D26892" w:rsidRPr="00D00481" w:rsidRDefault="00D26892" w:rsidP="00D26892">
      <w:pPr>
        <w:pStyle w:val="Heading3"/>
        <w:rPr>
          <w:rFonts w:ascii="VIC Light" w:hAnsi="VIC Light"/>
          <w:bCs/>
        </w:rPr>
      </w:pPr>
      <w:bookmarkStart w:id="342" w:name="_Toc43127023"/>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w:t>
      </w:r>
      <w:r>
        <w:rPr>
          <w:rFonts w:ascii="VIC Light" w:hAnsi="VIC Light"/>
          <w:bCs/>
        </w:rPr>
        <w:t>2</w:t>
      </w:r>
      <w:r w:rsidRPr="00D00481">
        <w:rPr>
          <w:rFonts w:ascii="VIC Light" w:hAnsi="VIC Light"/>
          <w:bCs/>
        </w:rPr>
        <w:t xml:space="preserve">: Government teacher </w:t>
      </w:r>
      <w:r>
        <w:rPr>
          <w:rFonts w:ascii="VIC Light" w:hAnsi="VIC Light"/>
          <w:bCs/>
        </w:rPr>
        <w:t>FTE</w:t>
      </w:r>
      <w:r w:rsidR="007E5C90">
        <w:rPr>
          <w:rFonts w:ascii="VIC Light" w:hAnsi="VIC Light"/>
          <w:bCs/>
        </w:rPr>
        <w:t>,</w:t>
      </w:r>
      <w:r w:rsidR="007E5C90" w:rsidRPr="007E5C90">
        <w:rPr>
          <w:rFonts w:ascii="VIC Light" w:hAnsi="VIC Light"/>
          <w:bCs/>
        </w:rPr>
        <w:t xml:space="preserve"> </w:t>
      </w:r>
      <w:r w:rsidR="007E5C90">
        <w:rPr>
          <w:rFonts w:ascii="VIC Light" w:hAnsi="VIC Light"/>
          <w:bCs/>
        </w:rPr>
        <w:t>secondary</w:t>
      </w:r>
      <w:r w:rsidRPr="00D00481">
        <w:rPr>
          <w:rFonts w:ascii="VIC Light" w:hAnsi="VIC Light"/>
          <w:bCs/>
        </w:rPr>
        <w:t xml:space="preserve"> </w:t>
      </w:r>
      <w:r w:rsidR="007E5C90">
        <w:rPr>
          <w:rFonts w:ascii="VIC Light" w:hAnsi="VIC Light"/>
          <w:bCs/>
        </w:rPr>
        <w:t xml:space="preserve">school </w:t>
      </w:r>
      <w:r w:rsidRPr="00D00481">
        <w:rPr>
          <w:rFonts w:ascii="VIC Light" w:hAnsi="VIC Light"/>
          <w:bCs/>
        </w:rPr>
        <w:t>(201</w:t>
      </w:r>
      <w:r>
        <w:rPr>
          <w:rFonts w:ascii="VIC Light" w:hAnsi="VIC Light"/>
          <w:bCs/>
        </w:rPr>
        <w:t>8</w:t>
      </w:r>
      <w:r w:rsidRPr="00D00481">
        <w:rPr>
          <w:rFonts w:ascii="VIC Light" w:hAnsi="VIC Light"/>
          <w:bCs/>
        </w:rPr>
        <w:t xml:space="preserve">), by </w:t>
      </w:r>
      <w:r>
        <w:rPr>
          <w:rFonts w:ascii="VIC Light" w:hAnsi="VIC Light"/>
          <w:bCs/>
        </w:rPr>
        <w:t>department area</w:t>
      </w:r>
      <w:bookmarkEnd w:id="342"/>
    </w:p>
    <w:tbl>
      <w:tblPr>
        <w:tblStyle w:val="TableGrid"/>
        <w:tblW w:w="0" w:type="auto"/>
        <w:tblLook w:val="04A0" w:firstRow="1" w:lastRow="0" w:firstColumn="1" w:lastColumn="0" w:noHBand="0" w:noVBand="1"/>
        <w:tblCaption w:val="Table 25.1"/>
        <w:tblDescription w:val="Government teacher headcount (2016), by LGA"/>
      </w:tblPr>
      <w:tblGrid>
        <w:gridCol w:w="5019"/>
        <w:gridCol w:w="5019"/>
      </w:tblGrid>
      <w:tr w:rsidR="00D26892" w:rsidRPr="00D00481" w14:paraId="176CC5F1" w14:textId="77777777" w:rsidTr="00273AE4">
        <w:trPr>
          <w:trHeight w:val="70"/>
          <w:tblHeader/>
        </w:trPr>
        <w:tc>
          <w:tcPr>
            <w:tcW w:w="5019" w:type="dxa"/>
            <w:tcBorders>
              <w:top w:val="single" w:sz="4" w:space="0" w:color="auto"/>
              <w:left w:val="single" w:sz="4" w:space="0" w:color="auto"/>
              <w:bottom w:val="single" w:sz="4" w:space="0" w:color="auto"/>
              <w:right w:val="single" w:sz="4" w:space="0" w:color="auto"/>
            </w:tcBorders>
            <w:vAlign w:val="bottom"/>
            <w:hideMark/>
          </w:tcPr>
          <w:p w14:paraId="571E6A24" w14:textId="77777777" w:rsidR="00D26892" w:rsidRPr="00D00481" w:rsidRDefault="00D26892" w:rsidP="00273AE4">
            <w:pPr>
              <w:rPr>
                <w:rFonts w:ascii="VIC Light" w:hAnsi="VIC Light"/>
                <w:b/>
              </w:rPr>
            </w:pPr>
            <w:r>
              <w:rPr>
                <w:rFonts w:ascii="VIC Light" w:hAnsi="VIC Light"/>
                <w:b/>
              </w:rPr>
              <w:t>Department area</w:t>
            </w:r>
          </w:p>
        </w:tc>
        <w:tc>
          <w:tcPr>
            <w:tcW w:w="5019" w:type="dxa"/>
            <w:tcBorders>
              <w:top w:val="single" w:sz="4" w:space="0" w:color="auto"/>
              <w:left w:val="single" w:sz="4" w:space="0" w:color="auto"/>
              <w:bottom w:val="single" w:sz="4" w:space="0" w:color="auto"/>
              <w:right w:val="single" w:sz="4" w:space="0" w:color="auto"/>
            </w:tcBorders>
            <w:vAlign w:val="bottom"/>
            <w:hideMark/>
          </w:tcPr>
          <w:p w14:paraId="44DAC2B7" w14:textId="77777777" w:rsidR="00D26892" w:rsidRPr="00D00481" w:rsidRDefault="00D26892" w:rsidP="00273AE4">
            <w:pPr>
              <w:jc w:val="center"/>
              <w:rPr>
                <w:rFonts w:ascii="VIC Light" w:hAnsi="VIC Light"/>
                <w:b/>
              </w:rPr>
            </w:pPr>
            <w:r w:rsidRPr="00A5717B">
              <w:rPr>
                <w:rFonts w:ascii="VIC Light" w:hAnsi="VIC Light"/>
                <w:b/>
              </w:rPr>
              <w:t>Number of FTE teachers</w:t>
            </w:r>
          </w:p>
        </w:tc>
      </w:tr>
      <w:tr w:rsidR="00D26892" w:rsidRPr="00D00481" w14:paraId="147E8C6A"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2F271C3" w14:textId="77777777" w:rsidR="00D26892" w:rsidRPr="00200A64" w:rsidRDefault="00D26892" w:rsidP="00273AE4">
            <w:pPr>
              <w:spacing w:after="0"/>
              <w:rPr>
                <w:rFonts w:ascii="VIC Light" w:hAnsi="VIC Light"/>
              </w:rPr>
            </w:pPr>
            <w:r w:rsidRPr="00200A64">
              <w:rPr>
                <w:rFonts w:ascii="VIC Light" w:hAnsi="VIC Light"/>
              </w:rPr>
              <w:t>Barwon Area</w:t>
            </w:r>
          </w:p>
        </w:tc>
        <w:tc>
          <w:tcPr>
            <w:tcW w:w="5019" w:type="dxa"/>
            <w:tcBorders>
              <w:top w:val="single" w:sz="4" w:space="0" w:color="auto"/>
              <w:left w:val="single" w:sz="4" w:space="0" w:color="auto"/>
              <w:bottom w:val="single" w:sz="4" w:space="0" w:color="auto"/>
              <w:right w:val="single" w:sz="4" w:space="0" w:color="auto"/>
            </w:tcBorders>
          </w:tcPr>
          <w:p w14:paraId="6A031D0E" w14:textId="77777777" w:rsidR="00D26892" w:rsidRPr="00200A64" w:rsidRDefault="00D26892" w:rsidP="00273AE4">
            <w:pPr>
              <w:spacing w:after="0"/>
              <w:jc w:val="center"/>
              <w:rPr>
                <w:rFonts w:ascii="VIC Light" w:hAnsi="VIC Light"/>
              </w:rPr>
            </w:pPr>
            <w:r w:rsidRPr="00200A64">
              <w:rPr>
                <w:rFonts w:ascii="VIC Light" w:hAnsi="VIC Light"/>
              </w:rPr>
              <w:t xml:space="preserve"> 888 </w:t>
            </w:r>
          </w:p>
        </w:tc>
      </w:tr>
      <w:tr w:rsidR="00D26892" w:rsidRPr="00D00481" w14:paraId="2362BBD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5DD6851" w14:textId="77777777" w:rsidR="00D26892" w:rsidRPr="00200A64" w:rsidRDefault="00D26892" w:rsidP="00273AE4">
            <w:pPr>
              <w:spacing w:after="0"/>
              <w:rPr>
                <w:rFonts w:ascii="VIC Light" w:hAnsi="VIC Light"/>
              </w:rPr>
            </w:pPr>
            <w:r w:rsidRPr="00200A64">
              <w:rPr>
                <w:rFonts w:ascii="VIC Light" w:hAnsi="VIC Light"/>
              </w:rPr>
              <w:t>Bayside Peninsula Area</w:t>
            </w:r>
          </w:p>
        </w:tc>
        <w:tc>
          <w:tcPr>
            <w:tcW w:w="5019" w:type="dxa"/>
            <w:tcBorders>
              <w:top w:val="single" w:sz="4" w:space="0" w:color="auto"/>
              <w:left w:val="single" w:sz="4" w:space="0" w:color="auto"/>
              <w:bottom w:val="single" w:sz="4" w:space="0" w:color="auto"/>
              <w:right w:val="single" w:sz="4" w:space="0" w:color="auto"/>
            </w:tcBorders>
          </w:tcPr>
          <w:p w14:paraId="29F7D2E7" w14:textId="77777777" w:rsidR="00D26892" w:rsidRPr="00200A64" w:rsidRDefault="00D26892" w:rsidP="00273AE4">
            <w:pPr>
              <w:spacing w:after="0"/>
              <w:jc w:val="center"/>
              <w:rPr>
                <w:rFonts w:ascii="VIC Light" w:hAnsi="VIC Light"/>
              </w:rPr>
            </w:pPr>
            <w:r w:rsidRPr="00200A64">
              <w:rPr>
                <w:rFonts w:ascii="VIC Light" w:hAnsi="VIC Light"/>
              </w:rPr>
              <w:t xml:space="preserve"> 2,193 </w:t>
            </w:r>
          </w:p>
        </w:tc>
      </w:tr>
      <w:tr w:rsidR="00D26892" w:rsidRPr="00D00481" w14:paraId="74D3D45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1DCCEB5E" w14:textId="77777777" w:rsidR="00D26892" w:rsidRPr="00200A64" w:rsidRDefault="00D26892" w:rsidP="00273AE4">
            <w:pPr>
              <w:spacing w:after="0"/>
              <w:rPr>
                <w:rFonts w:ascii="VIC Light" w:hAnsi="VIC Light"/>
              </w:rPr>
            </w:pPr>
            <w:r w:rsidRPr="00200A64">
              <w:rPr>
                <w:rFonts w:ascii="VIC Light" w:hAnsi="VIC Light"/>
              </w:rPr>
              <w:t>Brimbank Melton Area</w:t>
            </w:r>
          </w:p>
        </w:tc>
        <w:tc>
          <w:tcPr>
            <w:tcW w:w="5019" w:type="dxa"/>
            <w:tcBorders>
              <w:top w:val="single" w:sz="4" w:space="0" w:color="auto"/>
              <w:left w:val="single" w:sz="4" w:space="0" w:color="auto"/>
              <w:bottom w:val="single" w:sz="4" w:space="0" w:color="auto"/>
              <w:right w:val="single" w:sz="4" w:space="0" w:color="auto"/>
            </w:tcBorders>
          </w:tcPr>
          <w:p w14:paraId="596E3AD5" w14:textId="77777777" w:rsidR="00D26892" w:rsidRPr="00200A64" w:rsidRDefault="00D26892" w:rsidP="00273AE4">
            <w:pPr>
              <w:spacing w:after="0"/>
              <w:jc w:val="center"/>
              <w:rPr>
                <w:rFonts w:ascii="VIC Light" w:hAnsi="VIC Light"/>
              </w:rPr>
            </w:pPr>
            <w:r w:rsidRPr="00200A64">
              <w:rPr>
                <w:rFonts w:ascii="VIC Light" w:hAnsi="VIC Light"/>
              </w:rPr>
              <w:t xml:space="preserve"> 1,146 </w:t>
            </w:r>
          </w:p>
        </w:tc>
      </w:tr>
      <w:tr w:rsidR="00D26892" w:rsidRPr="00D00481" w14:paraId="24484811"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D8715ED" w14:textId="77777777" w:rsidR="00D26892" w:rsidRPr="00200A64" w:rsidRDefault="00D26892" w:rsidP="00273AE4">
            <w:pPr>
              <w:spacing w:after="0"/>
              <w:rPr>
                <w:rFonts w:ascii="VIC Light" w:hAnsi="VIC Light"/>
              </w:rPr>
            </w:pPr>
            <w:r w:rsidRPr="00200A64">
              <w:rPr>
                <w:rFonts w:ascii="VIC Light" w:hAnsi="VIC Light"/>
              </w:rPr>
              <w:t>Central Highlands Area</w:t>
            </w:r>
          </w:p>
        </w:tc>
        <w:tc>
          <w:tcPr>
            <w:tcW w:w="5019" w:type="dxa"/>
            <w:tcBorders>
              <w:top w:val="single" w:sz="4" w:space="0" w:color="auto"/>
              <w:left w:val="single" w:sz="4" w:space="0" w:color="auto"/>
              <w:bottom w:val="single" w:sz="4" w:space="0" w:color="auto"/>
              <w:right w:val="single" w:sz="4" w:space="0" w:color="auto"/>
            </w:tcBorders>
          </w:tcPr>
          <w:p w14:paraId="426127FF" w14:textId="77777777" w:rsidR="00D26892" w:rsidRPr="00200A64" w:rsidRDefault="00D26892" w:rsidP="00273AE4">
            <w:pPr>
              <w:spacing w:after="0"/>
              <w:jc w:val="center"/>
              <w:rPr>
                <w:rFonts w:ascii="VIC Light" w:hAnsi="VIC Light"/>
              </w:rPr>
            </w:pPr>
            <w:r w:rsidRPr="00200A64">
              <w:rPr>
                <w:rFonts w:ascii="VIC Light" w:hAnsi="VIC Light"/>
              </w:rPr>
              <w:t xml:space="preserve"> 519 </w:t>
            </w:r>
          </w:p>
        </w:tc>
      </w:tr>
      <w:tr w:rsidR="00D26892" w:rsidRPr="00D00481" w14:paraId="61B0570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4017345" w14:textId="77777777" w:rsidR="00D26892" w:rsidRPr="00200A64" w:rsidRDefault="00D26892" w:rsidP="00273AE4">
            <w:pPr>
              <w:spacing w:after="0"/>
              <w:rPr>
                <w:rFonts w:ascii="VIC Light" w:hAnsi="VIC Light"/>
              </w:rPr>
            </w:pPr>
            <w:r w:rsidRPr="00200A64">
              <w:rPr>
                <w:rFonts w:ascii="VIC Light" w:hAnsi="VIC Light"/>
              </w:rPr>
              <w:t>Goulburn Area</w:t>
            </w:r>
          </w:p>
        </w:tc>
        <w:tc>
          <w:tcPr>
            <w:tcW w:w="5019" w:type="dxa"/>
            <w:tcBorders>
              <w:top w:val="single" w:sz="4" w:space="0" w:color="auto"/>
              <w:left w:val="single" w:sz="4" w:space="0" w:color="auto"/>
              <w:bottom w:val="single" w:sz="4" w:space="0" w:color="auto"/>
              <w:right w:val="single" w:sz="4" w:space="0" w:color="auto"/>
            </w:tcBorders>
          </w:tcPr>
          <w:p w14:paraId="46AFCF4B" w14:textId="77777777" w:rsidR="00D26892" w:rsidRPr="00200A64" w:rsidRDefault="00D26892" w:rsidP="00273AE4">
            <w:pPr>
              <w:spacing w:after="0"/>
              <w:jc w:val="center"/>
              <w:rPr>
                <w:rFonts w:ascii="VIC Light" w:hAnsi="VIC Light"/>
              </w:rPr>
            </w:pPr>
            <w:r w:rsidRPr="00200A64">
              <w:rPr>
                <w:rFonts w:ascii="VIC Light" w:hAnsi="VIC Light"/>
              </w:rPr>
              <w:t xml:space="preserve"> 587 </w:t>
            </w:r>
          </w:p>
        </w:tc>
      </w:tr>
      <w:tr w:rsidR="00D26892" w:rsidRPr="00D00481" w14:paraId="4B34111C"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508494A" w14:textId="77777777" w:rsidR="00D26892" w:rsidRPr="00200A64" w:rsidRDefault="00D26892" w:rsidP="00273AE4">
            <w:pPr>
              <w:spacing w:after="0"/>
              <w:rPr>
                <w:rFonts w:ascii="VIC Light" w:hAnsi="VIC Light"/>
              </w:rPr>
            </w:pPr>
            <w:r w:rsidRPr="00200A64">
              <w:rPr>
                <w:rFonts w:ascii="VIC Light" w:hAnsi="VIC Light"/>
              </w:rPr>
              <w:t>Hume Moreland Area</w:t>
            </w:r>
          </w:p>
        </w:tc>
        <w:tc>
          <w:tcPr>
            <w:tcW w:w="5019" w:type="dxa"/>
            <w:tcBorders>
              <w:top w:val="single" w:sz="4" w:space="0" w:color="auto"/>
              <w:left w:val="single" w:sz="4" w:space="0" w:color="auto"/>
              <w:bottom w:val="single" w:sz="4" w:space="0" w:color="auto"/>
              <w:right w:val="single" w:sz="4" w:space="0" w:color="auto"/>
            </w:tcBorders>
          </w:tcPr>
          <w:p w14:paraId="69F0853B" w14:textId="77777777" w:rsidR="00D26892" w:rsidRPr="00200A64" w:rsidRDefault="00D26892" w:rsidP="00273AE4">
            <w:pPr>
              <w:spacing w:after="0"/>
              <w:jc w:val="center"/>
              <w:rPr>
                <w:rFonts w:ascii="VIC Light" w:hAnsi="VIC Light"/>
              </w:rPr>
            </w:pPr>
            <w:r w:rsidRPr="00200A64">
              <w:rPr>
                <w:rFonts w:ascii="VIC Light" w:hAnsi="VIC Light"/>
              </w:rPr>
              <w:t xml:space="preserve"> 997 </w:t>
            </w:r>
          </w:p>
        </w:tc>
      </w:tr>
      <w:tr w:rsidR="00D26892" w:rsidRPr="00D00481" w14:paraId="24AFFF1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7812F7F" w14:textId="77777777" w:rsidR="00D26892" w:rsidRPr="00200A64" w:rsidRDefault="00D26892" w:rsidP="00273AE4">
            <w:pPr>
              <w:spacing w:after="0"/>
              <w:rPr>
                <w:rFonts w:ascii="VIC Light" w:hAnsi="VIC Light"/>
              </w:rPr>
            </w:pPr>
            <w:r w:rsidRPr="00200A64">
              <w:rPr>
                <w:rFonts w:ascii="VIC Light" w:hAnsi="VIC Light"/>
              </w:rPr>
              <w:t>Inner Eastern Melbourne Area</w:t>
            </w:r>
          </w:p>
        </w:tc>
        <w:tc>
          <w:tcPr>
            <w:tcW w:w="5019" w:type="dxa"/>
            <w:tcBorders>
              <w:top w:val="single" w:sz="4" w:space="0" w:color="auto"/>
              <w:left w:val="single" w:sz="4" w:space="0" w:color="auto"/>
              <w:bottom w:val="single" w:sz="4" w:space="0" w:color="auto"/>
              <w:right w:val="single" w:sz="4" w:space="0" w:color="auto"/>
            </w:tcBorders>
          </w:tcPr>
          <w:p w14:paraId="2207EA30" w14:textId="77777777" w:rsidR="00D26892" w:rsidRPr="00200A64" w:rsidRDefault="00D26892" w:rsidP="00273AE4">
            <w:pPr>
              <w:spacing w:after="0"/>
              <w:jc w:val="center"/>
              <w:rPr>
                <w:rFonts w:ascii="VIC Light" w:hAnsi="VIC Light"/>
              </w:rPr>
            </w:pPr>
            <w:r w:rsidRPr="00200A64">
              <w:rPr>
                <w:rFonts w:ascii="VIC Light" w:hAnsi="VIC Light"/>
              </w:rPr>
              <w:t xml:space="preserve"> 2,010 </w:t>
            </w:r>
          </w:p>
        </w:tc>
      </w:tr>
      <w:tr w:rsidR="00D26892" w:rsidRPr="00D00481" w14:paraId="6E2ABFA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EDAE6E9" w14:textId="77777777" w:rsidR="00D26892" w:rsidRPr="00200A64" w:rsidRDefault="00D26892" w:rsidP="00273AE4">
            <w:pPr>
              <w:spacing w:after="0"/>
              <w:rPr>
                <w:rFonts w:ascii="VIC Light" w:hAnsi="VIC Light"/>
              </w:rPr>
            </w:pPr>
            <w:r w:rsidRPr="00200A64">
              <w:rPr>
                <w:rFonts w:ascii="VIC Light" w:hAnsi="VIC Light"/>
              </w:rPr>
              <w:t>Inner Gippsland Area</w:t>
            </w:r>
          </w:p>
        </w:tc>
        <w:tc>
          <w:tcPr>
            <w:tcW w:w="5019" w:type="dxa"/>
            <w:tcBorders>
              <w:top w:val="single" w:sz="4" w:space="0" w:color="auto"/>
              <w:left w:val="single" w:sz="4" w:space="0" w:color="auto"/>
              <w:bottom w:val="single" w:sz="4" w:space="0" w:color="auto"/>
              <w:right w:val="single" w:sz="4" w:space="0" w:color="auto"/>
            </w:tcBorders>
          </w:tcPr>
          <w:p w14:paraId="7ED93748" w14:textId="77777777" w:rsidR="00D26892" w:rsidRPr="00200A64" w:rsidRDefault="00D26892" w:rsidP="00273AE4">
            <w:pPr>
              <w:spacing w:after="0"/>
              <w:jc w:val="center"/>
              <w:rPr>
                <w:rFonts w:ascii="VIC Light" w:hAnsi="VIC Light"/>
              </w:rPr>
            </w:pPr>
            <w:r w:rsidRPr="00200A64">
              <w:rPr>
                <w:rFonts w:ascii="VIC Light" w:hAnsi="VIC Light"/>
              </w:rPr>
              <w:t xml:space="preserve"> 671 </w:t>
            </w:r>
          </w:p>
        </w:tc>
      </w:tr>
      <w:tr w:rsidR="00D26892" w:rsidRPr="00D00481" w14:paraId="55A870D2"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907B5FF" w14:textId="77777777" w:rsidR="00D26892" w:rsidRPr="00200A64" w:rsidRDefault="00D26892" w:rsidP="00273AE4">
            <w:pPr>
              <w:spacing w:after="0"/>
              <w:rPr>
                <w:rFonts w:ascii="VIC Light" w:hAnsi="VIC Light"/>
              </w:rPr>
            </w:pPr>
            <w:r w:rsidRPr="00200A64">
              <w:rPr>
                <w:rFonts w:ascii="VIC Light" w:hAnsi="VIC Light"/>
              </w:rPr>
              <w:t>Loddon Area</w:t>
            </w:r>
          </w:p>
        </w:tc>
        <w:tc>
          <w:tcPr>
            <w:tcW w:w="5019" w:type="dxa"/>
            <w:tcBorders>
              <w:top w:val="single" w:sz="4" w:space="0" w:color="auto"/>
              <w:left w:val="single" w:sz="4" w:space="0" w:color="auto"/>
              <w:bottom w:val="single" w:sz="4" w:space="0" w:color="auto"/>
              <w:right w:val="single" w:sz="4" w:space="0" w:color="auto"/>
            </w:tcBorders>
          </w:tcPr>
          <w:p w14:paraId="37DDDE5D" w14:textId="77777777" w:rsidR="00D26892" w:rsidRPr="00200A64" w:rsidRDefault="00D26892" w:rsidP="00273AE4">
            <w:pPr>
              <w:spacing w:after="0"/>
              <w:jc w:val="center"/>
              <w:rPr>
                <w:rFonts w:ascii="VIC Light" w:hAnsi="VIC Light"/>
              </w:rPr>
            </w:pPr>
            <w:r w:rsidRPr="00200A64">
              <w:rPr>
                <w:rFonts w:ascii="VIC Light" w:hAnsi="VIC Light"/>
              </w:rPr>
              <w:t xml:space="preserve"> 807 </w:t>
            </w:r>
          </w:p>
        </w:tc>
      </w:tr>
      <w:tr w:rsidR="00D26892" w:rsidRPr="00D00481" w14:paraId="4F516CF8"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39FD1CBA" w14:textId="77777777" w:rsidR="00D26892" w:rsidRPr="00200A64" w:rsidRDefault="00D26892" w:rsidP="00273AE4">
            <w:pPr>
              <w:spacing w:after="0"/>
              <w:rPr>
                <w:rFonts w:ascii="VIC Light" w:hAnsi="VIC Light"/>
              </w:rPr>
            </w:pPr>
            <w:r w:rsidRPr="00200A64">
              <w:rPr>
                <w:rFonts w:ascii="VIC Light" w:hAnsi="VIC Light"/>
              </w:rPr>
              <w:t>Mallee Area</w:t>
            </w:r>
          </w:p>
        </w:tc>
        <w:tc>
          <w:tcPr>
            <w:tcW w:w="5019" w:type="dxa"/>
            <w:tcBorders>
              <w:top w:val="single" w:sz="4" w:space="0" w:color="auto"/>
              <w:left w:val="single" w:sz="4" w:space="0" w:color="auto"/>
              <w:bottom w:val="single" w:sz="4" w:space="0" w:color="auto"/>
              <w:right w:val="single" w:sz="4" w:space="0" w:color="auto"/>
            </w:tcBorders>
          </w:tcPr>
          <w:p w14:paraId="3E43EFC0" w14:textId="77777777" w:rsidR="00D26892" w:rsidRPr="00200A64" w:rsidRDefault="00D26892" w:rsidP="00273AE4">
            <w:pPr>
              <w:spacing w:after="0"/>
              <w:jc w:val="center"/>
              <w:rPr>
                <w:rFonts w:ascii="VIC Light" w:hAnsi="VIC Light"/>
              </w:rPr>
            </w:pPr>
            <w:r w:rsidRPr="00200A64">
              <w:rPr>
                <w:rFonts w:ascii="VIC Light" w:hAnsi="VIC Light"/>
              </w:rPr>
              <w:t xml:space="preserve"> 454 </w:t>
            </w:r>
          </w:p>
        </w:tc>
      </w:tr>
      <w:tr w:rsidR="00D26892" w:rsidRPr="00D00481" w14:paraId="1363F15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01CE463B" w14:textId="77777777" w:rsidR="00D26892" w:rsidRPr="00200A64" w:rsidRDefault="00D26892" w:rsidP="00273AE4">
            <w:pPr>
              <w:spacing w:after="0"/>
              <w:rPr>
                <w:rFonts w:ascii="VIC Light" w:hAnsi="VIC Light"/>
              </w:rPr>
            </w:pPr>
            <w:r w:rsidRPr="00200A64">
              <w:rPr>
                <w:rFonts w:ascii="VIC Light" w:hAnsi="VIC Light"/>
              </w:rPr>
              <w:t>North Eastern Melbourne Area</w:t>
            </w:r>
          </w:p>
        </w:tc>
        <w:tc>
          <w:tcPr>
            <w:tcW w:w="5019" w:type="dxa"/>
            <w:tcBorders>
              <w:top w:val="single" w:sz="4" w:space="0" w:color="auto"/>
              <w:left w:val="single" w:sz="4" w:space="0" w:color="auto"/>
              <w:bottom w:val="single" w:sz="4" w:space="0" w:color="auto"/>
              <w:right w:val="single" w:sz="4" w:space="0" w:color="auto"/>
            </w:tcBorders>
          </w:tcPr>
          <w:p w14:paraId="6168FAA2" w14:textId="77777777" w:rsidR="00D26892" w:rsidRPr="00200A64" w:rsidRDefault="00D26892" w:rsidP="00273AE4">
            <w:pPr>
              <w:spacing w:after="0"/>
              <w:jc w:val="center"/>
              <w:rPr>
                <w:rFonts w:ascii="VIC Light" w:hAnsi="VIC Light"/>
              </w:rPr>
            </w:pPr>
            <w:r w:rsidRPr="00200A64">
              <w:rPr>
                <w:rFonts w:ascii="VIC Light" w:hAnsi="VIC Light"/>
              </w:rPr>
              <w:t xml:space="preserve"> 2,009 </w:t>
            </w:r>
          </w:p>
        </w:tc>
      </w:tr>
      <w:tr w:rsidR="00D26892" w:rsidRPr="00D00481" w14:paraId="23B199F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C2E9B4D" w14:textId="77777777" w:rsidR="00D26892" w:rsidRPr="00200A64" w:rsidRDefault="00D26892" w:rsidP="00273AE4">
            <w:pPr>
              <w:spacing w:after="0"/>
              <w:rPr>
                <w:rFonts w:ascii="VIC Light" w:hAnsi="VIC Light"/>
              </w:rPr>
            </w:pPr>
            <w:r w:rsidRPr="00200A64">
              <w:rPr>
                <w:rFonts w:ascii="VIC Light" w:hAnsi="VIC Light"/>
              </w:rPr>
              <w:t>Outer Eastern Melbourne Area</w:t>
            </w:r>
          </w:p>
        </w:tc>
        <w:tc>
          <w:tcPr>
            <w:tcW w:w="5019" w:type="dxa"/>
            <w:tcBorders>
              <w:top w:val="single" w:sz="4" w:space="0" w:color="auto"/>
              <w:left w:val="single" w:sz="4" w:space="0" w:color="auto"/>
              <w:bottom w:val="single" w:sz="4" w:space="0" w:color="auto"/>
              <w:right w:val="single" w:sz="4" w:space="0" w:color="auto"/>
            </w:tcBorders>
          </w:tcPr>
          <w:p w14:paraId="2308CD1D" w14:textId="77777777" w:rsidR="00D26892" w:rsidRPr="00200A64" w:rsidRDefault="00D26892" w:rsidP="00273AE4">
            <w:pPr>
              <w:spacing w:after="0"/>
              <w:jc w:val="center"/>
              <w:rPr>
                <w:rFonts w:ascii="VIC Light" w:hAnsi="VIC Light"/>
              </w:rPr>
            </w:pPr>
            <w:r w:rsidRPr="00200A64">
              <w:rPr>
                <w:rFonts w:ascii="VIC Light" w:hAnsi="VIC Light"/>
              </w:rPr>
              <w:t xml:space="preserve"> 1,198 </w:t>
            </w:r>
          </w:p>
        </w:tc>
      </w:tr>
      <w:tr w:rsidR="00D26892" w:rsidRPr="00D00481" w14:paraId="197FE58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6F6D718C" w14:textId="77777777" w:rsidR="00D26892" w:rsidRPr="00200A64" w:rsidRDefault="00D26892" w:rsidP="00273AE4">
            <w:pPr>
              <w:spacing w:after="0"/>
              <w:rPr>
                <w:rFonts w:ascii="VIC Light" w:hAnsi="VIC Light"/>
              </w:rPr>
            </w:pPr>
            <w:r w:rsidRPr="00200A64">
              <w:rPr>
                <w:rFonts w:ascii="VIC Light" w:hAnsi="VIC Light"/>
              </w:rPr>
              <w:t>Outer Gippsland Area</w:t>
            </w:r>
          </w:p>
        </w:tc>
        <w:tc>
          <w:tcPr>
            <w:tcW w:w="5019" w:type="dxa"/>
            <w:tcBorders>
              <w:top w:val="single" w:sz="4" w:space="0" w:color="auto"/>
              <w:left w:val="single" w:sz="4" w:space="0" w:color="auto"/>
              <w:bottom w:val="single" w:sz="4" w:space="0" w:color="auto"/>
              <w:right w:val="single" w:sz="4" w:space="0" w:color="auto"/>
            </w:tcBorders>
          </w:tcPr>
          <w:p w14:paraId="54AA049D" w14:textId="77777777" w:rsidR="00D26892" w:rsidRPr="00200A64" w:rsidRDefault="00D26892" w:rsidP="00273AE4">
            <w:pPr>
              <w:spacing w:after="0"/>
              <w:jc w:val="center"/>
              <w:rPr>
                <w:rFonts w:ascii="VIC Light" w:hAnsi="VIC Light"/>
              </w:rPr>
            </w:pPr>
            <w:r w:rsidRPr="00200A64">
              <w:rPr>
                <w:rFonts w:ascii="VIC Light" w:hAnsi="VIC Light"/>
              </w:rPr>
              <w:t xml:space="preserve"> 311 </w:t>
            </w:r>
          </w:p>
        </w:tc>
      </w:tr>
      <w:tr w:rsidR="00D26892" w:rsidRPr="00D00481" w14:paraId="04C8F0F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5A948A56" w14:textId="77777777" w:rsidR="00D26892" w:rsidRPr="00200A64" w:rsidRDefault="00D26892" w:rsidP="00273AE4">
            <w:pPr>
              <w:spacing w:after="0"/>
              <w:rPr>
                <w:rFonts w:ascii="VIC Light" w:hAnsi="VIC Light"/>
              </w:rPr>
            </w:pPr>
            <w:r w:rsidRPr="00200A64">
              <w:rPr>
                <w:rFonts w:ascii="VIC Light" w:hAnsi="VIC Light"/>
              </w:rPr>
              <w:t>Ovens Murray Area</w:t>
            </w:r>
          </w:p>
        </w:tc>
        <w:tc>
          <w:tcPr>
            <w:tcW w:w="5019" w:type="dxa"/>
            <w:tcBorders>
              <w:top w:val="single" w:sz="4" w:space="0" w:color="auto"/>
              <w:left w:val="single" w:sz="4" w:space="0" w:color="auto"/>
              <w:bottom w:val="single" w:sz="4" w:space="0" w:color="auto"/>
              <w:right w:val="single" w:sz="4" w:space="0" w:color="auto"/>
            </w:tcBorders>
          </w:tcPr>
          <w:p w14:paraId="0F8BE47B" w14:textId="77777777" w:rsidR="00D26892" w:rsidRPr="00200A64" w:rsidRDefault="00D26892" w:rsidP="00273AE4">
            <w:pPr>
              <w:spacing w:after="0"/>
              <w:jc w:val="center"/>
              <w:rPr>
                <w:rFonts w:ascii="VIC Light" w:hAnsi="VIC Light"/>
              </w:rPr>
            </w:pPr>
            <w:r w:rsidRPr="00200A64">
              <w:rPr>
                <w:rFonts w:ascii="VIC Light" w:hAnsi="VIC Light"/>
              </w:rPr>
              <w:t xml:space="preserve"> 506 </w:t>
            </w:r>
          </w:p>
        </w:tc>
      </w:tr>
      <w:tr w:rsidR="00D26892" w:rsidRPr="00D00481" w14:paraId="5AA37469"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BD1FD7E" w14:textId="77777777" w:rsidR="00D26892" w:rsidRPr="00200A64" w:rsidRDefault="00D26892" w:rsidP="00273AE4">
            <w:pPr>
              <w:spacing w:after="0"/>
              <w:rPr>
                <w:rFonts w:ascii="VIC Light" w:hAnsi="VIC Light"/>
              </w:rPr>
            </w:pPr>
            <w:r w:rsidRPr="00200A64">
              <w:rPr>
                <w:rFonts w:ascii="VIC Light" w:hAnsi="VIC Light"/>
              </w:rPr>
              <w:t>Southern Melbourne Area</w:t>
            </w:r>
          </w:p>
        </w:tc>
        <w:tc>
          <w:tcPr>
            <w:tcW w:w="5019" w:type="dxa"/>
            <w:tcBorders>
              <w:top w:val="single" w:sz="4" w:space="0" w:color="auto"/>
              <w:left w:val="single" w:sz="4" w:space="0" w:color="auto"/>
              <w:bottom w:val="single" w:sz="4" w:space="0" w:color="auto"/>
              <w:right w:val="single" w:sz="4" w:space="0" w:color="auto"/>
            </w:tcBorders>
          </w:tcPr>
          <w:p w14:paraId="31F68D9C" w14:textId="77777777" w:rsidR="00D26892" w:rsidRPr="00200A64" w:rsidRDefault="00D26892" w:rsidP="00273AE4">
            <w:pPr>
              <w:spacing w:after="0"/>
              <w:jc w:val="center"/>
              <w:rPr>
                <w:rFonts w:ascii="VIC Light" w:hAnsi="VIC Light"/>
              </w:rPr>
            </w:pPr>
            <w:r w:rsidRPr="00200A64">
              <w:rPr>
                <w:rFonts w:ascii="VIC Light" w:hAnsi="VIC Light"/>
              </w:rPr>
              <w:t xml:space="preserve"> 1,781 </w:t>
            </w:r>
          </w:p>
        </w:tc>
      </w:tr>
      <w:tr w:rsidR="00D26892" w:rsidRPr="00D00481" w14:paraId="4E299797"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4BB5B8B6" w14:textId="77777777" w:rsidR="00D26892" w:rsidRPr="00200A64" w:rsidRDefault="00D26892" w:rsidP="00273AE4">
            <w:pPr>
              <w:spacing w:after="0"/>
              <w:rPr>
                <w:rFonts w:ascii="VIC Light" w:hAnsi="VIC Light"/>
              </w:rPr>
            </w:pPr>
            <w:r w:rsidRPr="00200A64">
              <w:rPr>
                <w:rFonts w:ascii="VIC Light" w:hAnsi="VIC Light"/>
              </w:rPr>
              <w:t>Western District Area</w:t>
            </w:r>
          </w:p>
        </w:tc>
        <w:tc>
          <w:tcPr>
            <w:tcW w:w="5019" w:type="dxa"/>
            <w:tcBorders>
              <w:top w:val="single" w:sz="4" w:space="0" w:color="auto"/>
              <w:left w:val="single" w:sz="4" w:space="0" w:color="auto"/>
              <w:bottom w:val="single" w:sz="4" w:space="0" w:color="auto"/>
              <w:right w:val="single" w:sz="4" w:space="0" w:color="auto"/>
            </w:tcBorders>
          </w:tcPr>
          <w:p w14:paraId="157BEC6C" w14:textId="77777777" w:rsidR="00D26892" w:rsidRPr="00200A64" w:rsidRDefault="00D26892" w:rsidP="00273AE4">
            <w:pPr>
              <w:spacing w:after="0"/>
              <w:jc w:val="center"/>
              <w:rPr>
                <w:rFonts w:ascii="VIC Light" w:hAnsi="VIC Light"/>
              </w:rPr>
            </w:pPr>
            <w:r w:rsidRPr="00200A64">
              <w:rPr>
                <w:rFonts w:ascii="VIC Light" w:hAnsi="VIC Light"/>
              </w:rPr>
              <w:t xml:space="preserve"> 717 </w:t>
            </w:r>
          </w:p>
        </w:tc>
      </w:tr>
      <w:tr w:rsidR="00D26892" w:rsidRPr="00D00481" w14:paraId="7FABC1E3"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2CA96A14" w14:textId="77777777" w:rsidR="00D26892" w:rsidRPr="00200A64" w:rsidRDefault="00D26892" w:rsidP="00273AE4">
            <w:pPr>
              <w:spacing w:after="0"/>
              <w:rPr>
                <w:rFonts w:ascii="VIC Light" w:hAnsi="VIC Light"/>
              </w:rPr>
            </w:pPr>
            <w:r w:rsidRPr="00200A64">
              <w:rPr>
                <w:rFonts w:ascii="VIC Light" w:hAnsi="VIC Light"/>
              </w:rPr>
              <w:t>Western Melbourne Area</w:t>
            </w:r>
          </w:p>
        </w:tc>
        <w:tc>
          <w:tcPr>
            <w:tcW w:w="5019" w:type="dxa"/>
            <w:tcBorders>
              <w:top w:val="single" w:sz="4" w:space="0" w:color="auto"/>
              <w:left w:val="single" w:sz="4" w:space="0" w:color="auto"/>
              <w:bottom w:val="single" w:sz="4" w:space="0" w:color="auto"/>
              <w:right w:val="single" w:sz="4" w:space="0" w:color="auto"/>
            </w:tcBorders>
          </w:tcPr>
          <w:p w14:paraId="7A573C28" w14:textId="77777777" w:rsidR="00D26892" w:rsidRPr="00200A64" w:rsidRDefault="00D26892" w:rsidP="00273AE4">
            <w:pPr>
              <w:spacing w:after="0"/>
              <w:jc w:val="center"/>
              <w:rPr>
                <w:rFonts w:ascii="VIC Light" w:hAnsi="VIC Light"/>
              </w:rPr>
            </w:pPr>
            <w:r w:rsidRPr="00200A64">
              <w:rPr>
                <w:rFonts w:ascii="VIC Light" w:hAnsi="VIC Light"/>
              </w:rPr>
              <w:t xml:space="preserve"> 2,140 </w:t>
            </w:r>
          </w:p>
        </w:tc>
      </w:tr>
      <w:tr w:rsidR="00D26892" w:rsidRPr="00D00481" w14:paraId="5CFB632E" w14:textId="77777777" w:rsidTr="00273AE4">
        <w:trPr>
          <w:trHeight w:val="110"/>
        </w:trPr>
        <w:tc>
          <w:tcPr>
            <w:tcW w:w="5019" w:type="dxa"/>
            <w:tcBorders>
              <w:top w:val="single" w:sz="4" w:space="0" w:color="auto"/>
              <w:left w:val="single" w:sz="4" w:space="0" w:color="auto"/>
              <w:bottom w:val="single" w:sz="4" w:space="0" w:color="auto"/>
              <w:right w:val="single" w:sz="4" w:space="0" w:color="auto"/>
            </w:tcBorders>
          </w:tcPr>
          <w:p w14:paraId="7B3A2F4D" w14:textId="77777777" w:rsidR="00D26892" w:rsidRPr="00200A64" w:rsidRDefault="00D26892" w:rsidP="00273AE4">
            <w:pPr>
              <w:spacing w:after="0"/>
              <w:rPr>
                <w:rFonts w:ascii="VIC Light" w:hAnsi="VIC Light"/>
                <w:b/>
              </w:rPr>
            </w:pPr>
            <w:r w:rsidRPr="00200A64">
              <w:rPr>
                <w:rFonts w:ascii="VIC Light" w:hAnsi="VIC Light"/>
                <w:b/>
              </w:rPr>
              <w:t>Total</w:t>
            </w:r>
          </w:p>
        </w:tc>
        <w:tc>
          <w:tcPr>
            <w:tcW w:w="5019" w:type="dxa"/>
            <w:tcBorders>
              <w:top w:val="single" w:sz="4" w:space="0" w:color="auto"/>
              <w:left w:val="single" w:sz="4" w:space="0" w:color="auto"/>
              <w:bottom w:val="single" w:sz="4" w:space="0" w:color="auto"/>
              <w:right w:val="single" w:sz="4" w:space="0" w:color="auto"/>
            </w:tcBorders>
          </w:tcPr>
          <w:p w14:paraId="02359756" w14:textId="77777777" w:rsidR="00D26892" w:rsidRPr="00200A64" w:rsidRDefault="00D26892" w:rsidP="00273AE4">
            <w:pPr>
              <w:spacing w:after="0"/>
              <w:jc w:val="center"/>
              <w:rPr>
                <w:rFonts w:ascii="VIC Light" w:hAnsi="VIC Light"/>
                <w:b/>
              </w:rPr>
            </w:pPr>
            <w:r w:rsidRPr="00200A64">
              <w:rPr>
                <w:rFonts w:ascii="VIC Light" w:hAnsi="VIC Light"/>
                <w:b/>
              </w:rPr>
              <w:t>18,933</w:t>
            </w:r>
          </w:p>
        </w:tc>
      </w:tr>
    </w:tbl>
    <w:p w14:paraId="3318CA9C" w14:textId="05E76BC1" w:rsidR="00D26892" w:rsidRDefault="00D26892" w:rsidP="00D26892"/>
    <w:p w14:paraId="1A1D784C" w14:textId="77777777" w:rsidR="00623B75" w:rsidRDefault="00623B75" w:rsidP="00D26892"/>
    <w:p w14:paraId="5921868E" w14:textId="506A15ED" w:rsidR="00D26892" w:rsidRDefault="00D26892" w:rsidP="00D26892">
      <w:pPr>
        <w:pStyle w:val="Heading3"/>
        <w:rPr>
          <w:rFonts w:ascii="VIC Light" w:hAnsi="VIC Light"/>
          <w:bCs/>
        </w:rPr>
      </w:pPr>
      <w:bookmarkStart w:id="343" w:name="_Toc43127024"/>
      <w:r w:rsidRPr="00D00481">
        <w:rPr>
          <w:rFonts w:ascii="VIC Light" w:hAnsi="VIC Light"/>
          <w:bCs/>
        </w:rPr>
        <w:t xml:space="preserve">Table </w:t>
      </w:r>
      <w:r w:rsidR="00623B75">
        <w:rPr>
          <w:rFonts w:ascii="VIC Light" w:hAnsi="VIC Light"/>
          <w:bCs/>
        </w:rPr>
        <w:t>7</w:t>
      </w:r>
      <w:r w:rsidR="00B57FA8">
        <w:rPr>
          <w:rFonts w:ascii="VIC Light" w:hAnsi="VIC Light"/>
          <w:bCs/>
        </w:rPr>
        <w:t>1</w:t>
      </w:r>
      <w:r w:rsidRPr="00D00481">
        <w:rPr>
          <w:rFonts w:ascii="VIC Light" w:hAnsi="VIC Light"/>
          <w:bCs/>
        </w:rPr>
        <w:t>.</w:t>
      </w:r>
      <w:r>
        <w:rPr>
          <w:rFonts w:ascii="VIC Light" w:hAnsi="VIC Light"/>
          <w:bCs/>
        </w:rPr>
        <w:t>3</w:t>
      </w:r>
      <w:r w:rsidRPr="00D00481">
        <w:rPr>
          <w:rFonts w:ascii="VIC Light" w:hAnsi="VIC Light"/>
          <w:bCs/>
        </w:rPr>
        <w:t xml:space="preserve">: Government teacher </w:t>
      </w:r>
      <w:r>
        <w:rPr>
          <w:rFonts w:ascii="VIC Light" w:hAnsi="VIC Light"/>
          <w:bCs/>
        </w:rPr>
        <w:t>FTE</w:t>
      </w:r>
      <w:r w:rsidR="007E5C90">
        <w:rPr>
          <w:rFonts w:ascii="VIC Light" w:hAnsi="VIC Light"/>
          <w:bCs/>
        </w:rPr>
        <w:t>, secondary</w:t>
      </w:r>
      <w:r w:rsidR="007E5C90" w:rsidRPr="00D00481">
        <w:rPr>
          <w:rFonts w:ascii="VIC Light" w:hAnsi="VIC Light"/>
          <w:bCs/>
        </w:rPr>
        <w:t xml:space="preserve"> </w:t>
      </w:r>
      <w:r w:rsidR="007E5C90">
        <w:rPr>
          <w:rFonts w:ascii="VIC Light" w:hAnsi="VIC Light"/>
          <w:bCs/>
        </w:rPr>
        <w:t>school</w:t>
      </w:r>
      <w:r w:rsidRPr="00D00481">
        <w:rPr>
          <w:rFonts w:ascii="VIC Light" w:hAnsi="VIC Light"/>
          <w:bCs/>
        </w:rPr>
        <w:t xml:space="preserve"> (201</w:t>
      </w:r>
      <w:r>
        <w:rPr>
          <w:rFonts w:ascii="VIC Light" w:hAnsi="VIC Light"/>
          <w:bCs/>
        </w:rPr>
        <w:t>8</w:t>
      </w:r>
      <w:r w:rsidRPr="00D00481">
        <w:rPr>
          <w:rFonts w:ascii="VIC Light" w:hAnsi="VIC Light"/>
          <w:bCs/>
        </w:rPr>
        <w:t xml:space="preserve">), by </w:t>
      </w:r>
      <w:r>
        <w:rPr>
          <w:rFonts w:ascii="VIC Light" w:hAnsi="VIC Light"/>
          <w:bCs/>
        </w:rPr>
        <w:t>remoteness</w:t>
      </w:r>
      <w:bookmarkEnd w:id="343"/>
    </w:p>
    <w:tbl>
      <w:tblPr>
        <w:tblStyle w:val="TableGrid"/>
        <w:tblW w:w="4949" w:type="pct"/>
        <w:tblLook w:val="04A0" w:firstRow="1" w:lastRow="0" w:firstColumn="1" w:lastColumn="0" w:noHBand="0" w:noVBand="1"/>
      </w:tblPr>
      <w:tblGrid>
        <w:gridCol w:w="4970"/>
        <w:gridCol w:w="4971"/>
      </w:tblGrid>
      <w:tr w:rsidR="00D26892" w:rsidRPr="009B29EC" w14:paraId="33BCD6C0" w14:textId="77777777" w:rsidTr="00273AE4">
        <w:trPr>
          <w:trHeight w:val="300"/>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7633E527" w14:textId="77777777" w:rsidR="00D26892" w:rsidRPr="009B29EC" w:rsidRDefault="00D26892" w:rsidP="00273AE4">
            <w:pPr>
              <w:spacing w:after="0"/>
              <w:jc w:val="center"/>
              <w:rPr>
                <w:rFonts w:ascii="VIC Light" w:hAnsi="VIC Light"/>
                <w:b/>
              </w:rPr>
            </w:pPr>
            <w:r w:rsidRPr="009B29EC">
              <w:rPr>
                <w:rFonts w:ascii="VIC Light" w:hAnsi="VIC Light"/>
                <w:b/>
              </w:rPr>
              <w:t>Remoteness</w:t>
            </w:r>
          </w:p>
        </w:tc>
        <w:tc>
          <w:tcPr>
            <w:tcW w:w="2500" w:type="pct"/>
            <w:tcBorders>
              <w:top w:val="single" w:sz="4" w:space="0" w:color="auto"/>
              <w:left w:val="single" w:sz="4" w:space="0" w:color="auto"/>
              <w:bottom w:val="single" w:sz="4" w:space="0" w:color="auto"/>
              <w:right w:val="single" w:sz="4" w:space="0" w:color="auto"/>
            </w:tcBorders>
            <w:vAlign w:val="center"/>
            <w:hideMark/>
          </w:tcPr>
          <w:p w14:paraId="3FEAF4C4" w14:textId="77777777" w:rsidR="00D26892" w:rsidRPr="009B29EC" w:rsidRDefault="00D26892" w:rsidP="00273AE4">
            <w:pPr>
              <w:spacing w:after="0"/>
              <w:jc w:val="center"/>
              <w:rPr>
                <w:rFonts w:ascii="VIC Light" w:hAnsi="VIC Light"/>
                <w:b/>
              </w:rPr>
            </w:pPr>
            <w:r w:rsidRPr="00A5717B">
              <w:rPr>
                <w:rFonts w:ascii="VIC Light" w:hAnsi="VIC Light"/>
                <w:b/>
              </w:rPr>
              <w:t>Number of FTE teachers</w:t>
            </w:r>
          </w:p>
        </w:tc>
      </w:tr>
      <w:tr w:rsidR="00D26892" w:rsidRPr="009B29EC" w14:paraId="0494D3DD"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6E874B87" w14:textId="77777777" w:rsidR="00D26892" w:rsidRPr="009B29EC" w:rsidRDefault="00D26892" w:rsidP="00273AE4">
            <w:pPr>
              <w:spacing w:after="0"/>
              <w:rPr>
                <w:rFonts w:ascii="VIC Light" w:hAnsi="VIC Light"/>
              </w:rPr>
            </w:pPr>
            <w:r w:rsidRPr="009B29EC">
              <w:rPr>
                <w:rFonts w:ascii="VIC Light" w:hAnsi="VIC Light"/>
              </w:rPr>
              <w:t>Major City</w:t>
            </w:r>
          </w:p>
        </w:tc>
        <w:tc>
          <w:tcPr>
            <w:tcW w:w="2500" w:type="pct"/>
            <w:tcBorders>
              <w:top w:val="single" w:sz="4" w:space="0" w:color="auto"/>
              <w:left w:val="single" w:sz="4" w:space="0" w:color="auto"/>
              <w:bottom w:val="single" w:sz="4" w:space="0" w:color="auto"/>
              <w:right w:val="single" w:sz="4" w:space="0" w:color="auto"/>
            </w:tcBorders>
            <w:vAlign w:val="center"/>
          </w:tcPr>
          <w:p w14:paraId="57697AB2" w14:textId="77777777" w:rsidR="00D26892" w:rsidRPr="009B29EC" w:rsidRDefault="00D26892"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14,223</w:t>
            </w:r>
          </w:p>
        </w:tc>
      </w:tr>
      <w:tr w:rsidR="00D26892" w:rsidRPr="009B29EC" w14:paraId="6811D18C"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5C90668D" w14:textId="77777777" w:rsidR="00D26892" w:rsidRPr="009B29EC" w:rsidRDefault="00D26892" w:rsidP="00273AE4">
            <w:pPr>
              <w:spacing w:after="0"/>
              <w:rPr>
                <w:rFonts w:ascii="VIC Light" w:hAnsi="VIC Light"/>
              </w:rPr>
            </w:pPr>
            <w:r w:rsidRPr="009B29EC">
              <w:rPr>
                <w:rFonts w:ascii="VIC Light" w:hAnsi="VIC Light"/>
              </w:rPr>
              <w:t>Inner Regional</w:t>
            </w:r>
          </w:p>
        </w:tc>
        <w:tc>
          <w:tcPr>
            <w:tcW w:w="2500" w:type="pct"/>
            <w:tcBorders>
              <w:top w:val="single" w:sz="4" w:space="0" w:color="auto"/>
              <w:left w:val="single" w:sz="4" w:space="0" w:color="auto"/>
              <w:bottom w:val="single" w:sz="4" w:space="0" w:color="auto"/>
              <w:right w:val="single" w:sz="4" w:space="0" w:color="auto"/>
            </w:tcBorders>
            <w:vAlign w:val="center"/>
          </w:tcPr>
          <w:p w14:paraId="2ABB21F1" w14:textId="77777777" w:rsidR="00D26892" w:rsidRPr="009B29EC" w:rsidRDefault="00D26892"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3,469</w:t>
            </w:r>
          </w:p>
        </w:tc>
      </w:tr>
      <w:tr w:rsidR="00D26892" w:rsidRPr="009B29EC" w14:paraId="06437345"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hideMark/>
          </w:tcPr>
          <w:p w14:paraId="0EA0CE24" w14:textId="77777777" w:rsidR="00D26892" w:rsidRPr="009B29EC" w:rsidRDefault="00D26892" w:rsidP="00273AE4">
            <w:pPr>
              <w:spacing w:after="0"/>
              <w:rPr>
                <w:rFonts w:ascii="VIC Light" w:hAnsi="VIC Light"/>
              </w:rPr>
            </w:pPr>
            <w:r w:rsidRPr="009B29EC">
              <w:rPr>
                <w:rFonts w:ascii="VIC Light" w:hAnsi="VIC Light"/>
              </w:rPr>
              <w:t>Outer Regional &amp; Remote</w:t>
            </w:r>
          </w:p>
        </w:tc>
        <w:tc>
          <w:tcPr>
            <w:tcW w:w="2500" w:type="pct"/>
            <w:tcBorders>
              <w:top w:val="single" w:sz="4" w:space="0" w:color="auto"/>
              <w:left w:val="single" w:sz="4" w:space="0" w:color="auto"/>
              <w:bottom w:val="single" w:sz="4" w:space="0" w:color="auto"/>
              <w:right w:val="single" w:sz="4" w:space="0" w:color="auto"/>
            </w:tcBorders>
            <w:vAlign w:val="center"/>
          </w:tcPr>
          <w:p w14:paraId="4A10EC3B" w14:textId="77777777" w:rsidR="00D26892" w:rsidRPr="009B29EC" w:rsidRDefault="00D26892" w:rsidP="00273AE4">
            <w:pPr>
              <w:spacing w:after="0"/>
              <w:jc w:val="center"/>
              <w:rPr>
                <w:rFonts w:ascii="VIC Light" w:hAnsi="VIC Light" w:cstheme="minorHAnsi"/>
                <w:color w:val="000000"/>
                <w:szCs w:val="18"/>
              </w:rPr>
            </w:pPr>
            <w:r w:rsidRPr="00200A64">
              <w:rPr>
                <w:rFonts w:ascii="VIC Light" w:hAnsi="VIC Light" w:cstheme="minorHAnsi"/>
                <w:color w:val="000000"/>
                <w:szCs w:val="18"/>
              </w:rPr>
              <w:t>1,241</w:t>
            </w:r>
          </w:p>
        </w:tc>
      </w:tr>
      <w:tr w:rsidR="00D26892" w:rsidRPr="009B29EC" w14:paraId="03681E31" w14:textId="77777777" w:rsidTr="00273AE4">
        <w:trPr>
          <w:trHeight w:val="198"/>
        </w:trPr>
        <w:tc>
          <w:tcPr>
            <w:tcW w:w="2500" w:type="pct"/>
            <w:tcBorders>
              <w:top w:val="single" w:sz="4" w:space="0" w:color="auto"/>
              <w:left w:val="single" w:sz="4" w:space="0" w:color="auto"/>
              <w:bottom w:val="single" w:sz="4" w:space="0" w:color="auto"/>
              <w:right w:val="single" w:sz="4" w:space="0" w:color="auto"/>
            </w:tcBorders>
            <w:vAlign w:val="bottom"/>
          </w:tcPr>
          <w:p w14:paraId="64A9DDC1" w14:textId="77777777" w:rsidR="00D26892" w:rsidRPr="009B29EC" w:rsidRDefault="00D26892" w:rsidP="00273AE4">
            <w:pPr>
              <w:spacing w:after="0"/>
              <w:rPr>
                <w:rFonts w:ascii="VIC Light" w:hAnsi="VIC Light"/>
              </w:rPr>
            </w:pPr>
            <w:r w:rsidRPr="009B29EC">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vAlign w:val="center"/>
          </w:tcPr>
          <w:p w14:paraId="63AD1E16" w14:textId="77777777" w:rsidR="00D26892" w:rsidRPr="009B29EC" w:rsidRDefault="00D26892" w:rsidP="00273AE4">
            <w:pPr>
              <w:spacing w:after="0"/>
              <w:jc w:val="center"/>
              <w:rPr>
                <w:rFonts w:ascii="VIC Light" w:hAnsi="VIC Light" w:cstheme="minorHAnsi"/>
                <w:b/>
                <w:color w:val="000000"/>
                <w:szCs w:val="18"/>
              </w:rPr>
            </w:pPr>
            <w:r w:rsidRPr="00200A64">
              <w:rPr>
                <w:rFonts w:ascii="VIC Light" w:hAnsi="VIC Light" w:cstheme="minorHAnsi"/>
                <w:b/>
                <w:color w:val="000000"/>
                <w:szCs w:val="18"/>
              </w:rPr>
              <w:t>18,933</w:t>
            </w:r>
          </w:p>
        </w:tc>
      </w:tr>
    </w:tbl>
    <w:p w14:paraId="311D2270" w14:textId="77777777" w:rsidR="00D26892" w:rsidRDefault="00D26892" w:rsidP="00BE6D87">
      <w:pPr>
        <w:pStyle w:val="Heading2"/>
        <w:rPr>
          <w:rFonts w:ascii="VIC Light" w:hAnsi="VIC Light"/>
        </w:rPr>
      </w:pPr>
    </w:p>
    <w:p w14:paraId="24BFE892" w14:textId="79B508BD" w:rsidR="00BE6D87" w:rsidRDefault="008F3B86" w:rsidP="00BE6D87">
      <w:pPr>
        <w:pStyle w:val="Heading2"/>
        <w:rPr>
          <w:rFonts w:ascii="VIC Light" w:hAnsi="VIC Light"/>
        </w:rPr>
      </w:pPr>
      <w:bookmarkStart w:id="344" w:name="_Toc43127025"/>
      <w:r w:rsidRPr="00F5099A">
        <w:rPr>
          <w:rFonts w:ascii="VIC Light" w:hAnsi="VIC Light"/>
        </w:rPr>
        <w:t>Government graduate teachers</w:t>
      </w:r>
      <w:bookmarkEnd w:id="344"/>
    </w:p>
    <w:p w14:paraId="3BA4E7D5" w14:textId="1EC717B0" w:rsidR="00BE6D87" w:rsidRPr="00B45F3E" w:rsidRDefault="00B45F3E" w:rsidP="00B45F3E">
      <w:pPr>
        <w:rPr>
          <w:rFonts w:ascii="VIC Light" w:hAnsi="VIC Light"/>
        </w:rPr>
      </w:pPr>
      <w:r w:rsidRPr="00B45F3E">
        <w:rPr>
          <w:rFonts w:ascii="VIC Light" w:hAnsi="VIC Light"/>
        </w:rPr>
        <w:t>The following reference table</w:t>
      </w:r>
      <w:r w:rsidR="00BE6D87" w:rsidRPr="005403A7">
        <w:rPr>
          <w:rFonts w:ascii="VIC Light" w:hAnsi="VIC Light"/>
          <w:b/>
        </w:rPr>
        <w:t xml:space="preserve"> </w:t>
      </w:r>
      <w:r w:rsidR="00BE6D87" w:rsidRPr="00B45F3E">
        <w:rPr>
          <w:rFonts w:ascii="VIC Light" w:hAnsi="VIC Light"/>
        </w:rPr>
        <w:t>provides an overview of the employment characteristics of graduate teachers employed in the Victorian government sector by department area and remoteness for the 2018 calendar year. The data is collected from the Victorian Department of Education and Training’s annual ‘Graduate recruitment census’. The following breakdowns are provided:</w:t>
      </w:r>
    </w:p>
    <w:p w14:paraId="405EAC19" w14:textId="77777777" w:rsidR="00BE6D87" w:rsidRDefault="00BE6D87" w:rsidP="00BE6D87">
      <w:pPr>
        <w:pStyle w:val="ListParagraph"/>
        <w:numPr>
          <w:ilvl w:val="0"/>
          <w:numId w:val="12"/>
        </w:numPr>
        <w:spacing w:after="0"/>
        <w:rPr>
          <w:rFonts w:ascii="VIC Light" w:hAnsi="VIC Light"/>
        </w:rPr>
      </w:pPr>
      <w:r w:rsidRPr="00BE6D87">
        <w:rPr>
          <w:rFonts w:ascii="VIC Light" w:hAnsi="VIC Light"/>
        </w:rPr>
        <w:t xml:space="preserve">Number of graduate teachers employed at Victorian government schools by age band and gender. </w:t>
      </w:r>
    </w:p>
    <w:p w14:paraId="0AFD0D22" w14:textId="77777777" w:rsidR="00BE6D87" w:rsidRPr="00BE6D87" w:rsidRDefault="00BE6D87" w:rsidP="00BE6D87">
      <w:pPr>
        <w:pStyle w:val="ListParagraph"/>
        <w:numPr>
          <w:ilvl w:val="0"/>
          <w:numId w:val="12"/>
        </w:numPr>
        <w:spacing w:after="0"/>
        <w:rPr>
          <w:rFonts w:ascii="VIC Light" w:hAnsi="VIC Light"/>
        </w:rPr>
      </w:pPr>
      <w:r w:rsidRPr="00BE6D87">
        <w:rPr>
          <w:rFonts w:ascii="VIC Light" w:hAnsi="VIC Light"/>
        </w:rPr>
        <w:lastRenderedPageBreak/>
        <w:t>Percentage of government graduate teachers employed on a full-time basis</w:t>
      </w:r>
    </w:p>
    <w:p w14:paraId="3F557DB9" w14:textId="77777777" w:rsidR="00B45F3E" w:rsidRDefault="00BE6D87" w:rsidP="00B45F3E">
      <w:pPr>
        <w:pStyle w:val="ListParagraph"/>
        <w:numPr>
          <w:ilvl w:val="0"/>
          <w:numId w:val="12"/>
        </w:numPr>
        <w:spacing w:after="0"/>
        <w:rPr>
          <w:rFonts w:ascii="VIC Light" w:hAnsi="VIC Light"/>
        </w:rPr>
      </w:pPr>
      <w:r w:rsidRPr="00BE6D87">
        <w:rPr>
          <w:rFonts w:ascii="VIC Light" w:hAnsi="VIC Light"/>
        </w:rPr>
        <w:t>Percentage of government graduate teachers employed on a fixed term contract</w:t>
      </w:r>
    </w:p>
    <w:p w14:paraId="2CC781ED" w14:textId="275014A8" w:rsidR="00B45F3E" w:rsidRDefault="00BE6D87" w:rsidP="00BE6D87">
      <w:pPr>
        <w:pStyle w:val="ListParagraph"/>
        <w:numPr>
          <w:ilvl w:val="0"/>
          <w:numId w:val="12"/>
        </w:numPr>
        <w:spacing w:after="0"/>
        <w:rPr>
          <w:rFonts w:ascii="VIC Light" w:hAnsi="VIC Light"/>
        </w:rPr>
      </w:pPr>
      <w:r w:rsidRPr="00B45F3E">
        <w:rPr>
          <w:rFonts w:ascii="VIC Light" w:hAnsi="VIC Light"/>
        </w:rPr>
        <w:t>Number of graduate teachers employed at Victorian government schoo</w:t>
      </w:r>
      <w:r w:rsidR="00B45F3E">
        <w:rPr>
          <w:rFonts w:ascii="VIC Light" w:hAnsi="VIC Light"/>
        </w:rPr>
        <w:t>l</w:t>
      </w:r>
      <w:r w:rsidR="00345874">
        <w:rPr>
          <w:rFonts w:ascii="VIC Light" w:hAnsi="VIC Light"/>
        </w:rPr>
        <w:t>s</w:t>
      </w:r>
    </w:p>
    <w:p w14:paraId="3CFA6F1F" w14:textId="7CD024C1" w:rsidR="00BE6D87" w:rsidRPr="00B45F3E" w:rsidRDefault="00BE6D87" w:rsidP="00B45F3E">
      <w:pPr>
        <w:spacing w:after="0"/>
        <w:rPr>
          <w:rFonts w:ascii="VIC Light" w:hAnsi="VIC Light"/>
        </w:rPr>
      </w:pPr>
      <w:r w:rsidRPr="00B45F3E">
        <w:rPr>
          <w:rFonts w:ascii="VIC Light" w:hAnsi="VIC Light"/>
        </w:rPr>
        <w:t xml:space="preserve">Note, missing survey data means that not all government graduate teachers are reflected in each data table. </w:t>
      </w:r>
    </w:p>
    <w:p w14:paraId="6E85D8FE" w14:textId="77777777" w:rsidR="00BE6D87" w:rsidRDefault="00BE6D87" w:rsidP="00BE6D87">
      <w:pPr>
        <w:pStyle w:val="Heading3"/>
        <w:rPr>
          <w:rFonts w:ascii="VIC Light" w:hAnsi="VIC Light"/>
          <w:bCs/>
        </w:rPr>
      </w:pPr>
    </w:p>
    <w:p w14:paraId="6F61C754" w14:textId="37A2B575" w:rsidR="00BE6D87" w:rsidRPr="009B29EC" w:rsidRDefault="00BE6D87" w:rsidP="00BE6D87">
      <w:pPr>
        <w:pStyle w:val="Heading3"/>
        <w:rPr>
          <w:rFonts w:ascii="VIC Light" w:hAnsi="VIC Light"/>
          <w:bCs/>
        </w:rPr>
      </w:pPr>
      <w:bookmarkStart w:id="345" w:name="_Toc43127026"/>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1</w:t>
      </w:r>
      <w:r w:rsidRPr="009B29EC">
        <w:rPr>
          <w:rFonts w:ascii="VIC Light" w:hAnsi="VIC Light"/>
          <w:bCs/>
        </w:rPr>
        <w:t xml:space="preserve">: </w:t>
      </w:r>
      <w:r w:rsidR="007B4393">
        <w:rPr>
          <w:rFonts w:ascii="VIC Light" w:hAnsi="VIC Light"/>
          <w:bCs/>
        </w:rPr>
        <w:t>G</w:t>
      </w:r>
      <w:r>
        <w:rPr>
          <w:rFonts w:ascii="VIC Light" w:hAnsi="VIC Light"/>
          <w:bCs/>
        </w:rPr>
        <w:t>ender</w:t>
      </w:r>
      <w:r w:rsidRPr="009B29EC">
        <w:rPr>
          <w:rFonts w:ascii="VIC Light" w:hAnsi="VIC Light"/>
          <w:bCs/>
        </w:rPr>
        <w:t xml:space="preserve"> distribution of active government</w:t>
      </w:r>
      <w:r>
        <w:rPr>
          <w:rFonts w:ascii="VIC Light" w:hAnsi="VIC Light"/>
          <w:bCs/>
        </w:rPr>
        <w:t xml:space="preserve"> graduate</w:t>
      </w:r>
      <w:r w:rsidRPr="009B29EC">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(2016 - 2018)</w:t>
      </w:r>
      <w:bookmarkEnd w:id="345"/>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BE6D87" w:rsidRPr="009B29EC" w14:paraId="2A0D15CE" w14:textId="77777777" w:rsidTr="00B45F3E">
        <w:trPr>
          <w:trHeight w:val="187"/>
          <w:tblHeader/>
        </w:trPr>
        <w:tc>
          <w:tcPr>
            <w:tcW w:w="2520" w:type="dxa"/>
            <w:vAlign w:val="bottom"/>
          </w:tcPr>
          <w:p w14:paraId="1528DBF4" w14:textId="77777777" w:rsidR="00BE6D87" w:rsidRPr="009B29EC" w:rsidRDefault="00BE6D87" w:rsidP="00B45F3E">
            <w:pPr>
              <w:jc w:val="center"/>
              <w:rPr>
                <w:rFonts w:ascii="VIC Light" w:hAnsi="VIC Light"/>
                <w:b/>
              </w:rPr>
            </w:pPr>
            <w:r>
              <w:rPr>
                <w:rFonts w:ascii="VIC Light" w:hAnsi="VIC Light"/>
                <w:b/>
              </w:rPr>
              <w:t>Year</w:t>
            </w:r>
          </w:p>
        </w:tc>
        <w:tc>
          <w:tcPr>
            <w:tcW w:w="2517" w:type="dxa"/>
            <w:vAlign w:val="bottom"/>
          </w:tcPr>
          <w:p w14:paraId="5B8AD703" w14:textId="77777777" w:rsidR="00BE6D87" w:rsidRPr="009B29EC" w:rsidRDefault="00BE6D87" w:rsidP="00B45F3E">
            <w:pPr>
              <w:jc w:val="center"/>
              <w:rPr>
                <w:rFonts w:ascii="VIC Light" w:hAnsi="VIC Light"/>
                <w:b/>
              </w:rPr>
            </w:pPr>
            <w:r w:rsidRPr="009B29EC">
              <w:rPr>
                <w:rFonts w:ascii="VIC Light" w:hAnsi="VIC Light"/>
                <w:b/>
              </w:rPr>
              <w:t>Female</w:t>
            </w:r>
          </w:p>
        </w:tc>
        <w:tc>
          <w:tcPr>
            <w:tcW w:w="2503" w:type="dxa"/>
            <w:vAlign w:val="bottom"/>
          </w:tcPr>
          <w:p w14:paraId="786770D8" w14:textId="77777777" w:rsidR="00BE6D87" w:rsidRPr="009B29EC" w:rsidRDefault="00BE6D87" w:rsidP="00B45F3E">
            <w:pPr>
              <w:jc w:val="center"/>
              <w:rPr>
                <w:rFonts w:ascii="VIC Light" w:hAnsi="VIC Light"/>
                <w:b/>
              </w:rPr>
            </w:pPr>
            <w:r w:rsidRPr="009B29EC">
              <w:rPr>
                <w:rFonts w:ascii="VIC Light" w:hAnsi="VIC Light"/>
                <w:b/>
              </w:rPr>
              <w:t>Male</w:t>
            </w:r>
          </w:p>
        </w:tc>
        <w:tc>
          <w:tcPr>
            <w:tcW w:w="2503" w:type="dxa"/>
            <w:vAlign w:val="bottom"/>
          </w:tcPr>
          <w:p w14:paraId="3360F7BE" w14:textId="77777777" w:rsidR="00BE6D87" w:rsidRPr="009B29EC" w:rsidRDefault="00BE6D87" w:rsidP="00B45F3E">
            <w:pPr>
              <w:jc w:val="center"/>
              <w:rPr>
                <w:rFonts w:ascii="VIC Light" w:hAnsi="VIC Light"/>
                <w:b/>
              </w:rPr>
            </w:pPr>
            <w:r w:rsidRPr="009B29EC">
              <w:rPr>
                <w:rFonts w:ascii="VIC Light" w:hAnsi="VIC Light"/>
                <w:b/>
              </w:rPr>
              <w:t>Total</w:t>
            </w:r>
          </w:p>
        </w:tc>
      </w:tr>
      <w:tr w:rsidR="00BE6D87" w:rsidRPr="009B29EC" w14:paraId="652DCAAF" w14:textId="77777777" w:rsidTr="00B45F3E">
        <w:trPr>
          <w:trHeight w:val="187"/>
        </w:trPr>
        <w:tc>
          <w:tcPr>
            <w:tcW w:w="2520" w:type="dxa"/>
            <w:vAlign w:val="bottom"/>
          </w:tcPr>
          <w:p w14:paraId="530A5B3F" w14:textId="77777777" w:rsidR="00BE6D87" w:rsidRPr="009B29EC" w:rsidRDefault="00BE6D87" w:rsidP="00B45F3E">
            <w:pPr>
              <w:spacing w:after="0"/>
              <w:jc w:val="center"/>
              <w:rPr>
                <w:rFonts w:ascii="VIC Light" w:hAnsi="VIC Light"/>
              </w:rPr>
            </w:pPr>
            <w:r>
              <w:rPr>
                <w:rFonts w:ascii="VIC Light" w:hAnsi="VIC Light"/>
              </w:rPr>
              <w:t>2016</w:t>
            </w:r>
          </w:p>
        </w:tc>
        <w:tc>
          <w:tcPr>
            <w:tcW w:w="2517" w:type="dxa"/>
            <w:vAlign w:val="center"/>
          </w:tcPr>
          <w:p w14:paraId="4F5B70CE" w14:textId="77777777" w:rsidR="00BE6D87" w:rsidRPr="009B29EC" w:rsidRDefault="00BE6D87" w:rsidP="00B45F3E">
            <w:pPr>
              <w:spacing w:after="0"/>
              <w:jc w:val="center"/>
              <w:rPr>
                <w:rFonts w:ascii="VIC Light" w:hAnsi="VIC Light"/>
              </w:rPr>
            </w:pPr>
            <w:r w:rsidRPr="008F3B86">
              <w:rPr>
                <w:rFonts w:ascii="VIC Light" w:hAnsi="VIC Light"/>
              </w:rPr>
              <w:t>616</w:t>
            </w:r>
          </w:p>
        </w:tc>
        <w:tc>
          <w:tcPr>
            <w:tcW w:w="2503" w:type="dxa"/>
            <w:vAlign w:val="center"/>
          </w:tcPr>
          <w:p w14:paraId="02035E6A" w14:textId="77777777" w:rsidR="00BE6D87" w:rsidRPr="009B29EC" w:rsidRDefault="00BE6D87" w:rsidP="00B45F3E">
            <w:pPr>
              <w:spacing w:after="0"/>
              <w:jc w:val="center"/>
              <w:rPr>
                <w:rFonts w:ascii="VIC Light" w:hAnsi="VIC Light"/>
              </w:rPr>
            </w:pPr>
            <w:r w:rsidRPr="008F3B86">
              <w:rPr>
                <w:rFonts w:ascii="VIC Light" w:hAnsi="VIC Light"/>
              </w:rPr>
              <w:t>337</w:t>
            </w:r>
          </w:p>
        </w:tc>
        <w:tc>
          <w:tcPr>
            <w:tcW w:w="2503" w:type="dxa"/>
            <w:vAlign w:val="center"/>
          </w:tcPr>
          <w:p w14:paraId="5649B83C" w14:textId="77777777" w:rsidR="00BE6D87" w:rsidRPr="009B29EC" w:rsidRDefault="00BE6D87" w:rsidP="00B45F3E">
            <w:pPr>
              <w:spacing w:after="0"/>
              <w:jc w:val="center"/>
              <w:rPr>
                <w:rFonts w:ascii="VIC Light" w:hAnsi="VIC Light"/>
              </w:rPr>
            </w:pPr>
            <w:r w:rsidRPr="008F3B86">
              <w:rPr>
                <w:rFonts w:ascii="VIC Light" w:hAnsi="VIC Light"/>
              </w:rPr>
              <w:t>953</w:t>
            </w:r>
          </w:p>
        </w:tc>
      </w:tr>
      <w:tr w:rsidR="00BE6D87" w:rsidRPr="009B29EC" w14:paraId="6483E269" w14:textId="77777777" w:rsidTr="00B45F3E">
        <w:trPr>
          <w:trHeight w:val="187"/>
        </w:trPr>
        <w:tc>
          <w:tcPr>
            <w:tcW w:w="2520" w:type="dxa"/>
            <w:vAlign w:val="bottom"/>
          </w:tcPr>
          <w:p w14:paraId="28C59A34" w14:textId="77777777" w:rsidR="00BE6D87" w:rsidRPr="009B29EC" w:rsidRDefault="00BE6D87" w:rsidP="00B45F3E">
            <w:pPr>
              <w:spacing w:after="0"/>
              <w:jc w:val="center"/>
              <w:rPr>
                <w:rFonts w:ascii="VIC Light" w:hAnsi="VIC Light"/>
              </w:rPr>
            </w:pPr>
            <w:r>
              <w:rPr>
                <w:rFonts w:ascii="VIC Light" w:hAnsi="VIC Light"/>
              </w:rPr>
              <w:t>2017</w:t>
            </w:r>
          </w:p>
        </w:tc>
        <w:tc>
          <w:tcPr>
            <w:tcW w:w="2517" w:type="dxa"/>
            <w:vAlign w:val="center"/>
          </w:tcPr>
          <w:p w14:paraId="3FB995AE" w14:textId="77777777" w:rsidR="00BE6D87" w:rsidRPr="009B29EC" w:rsidRDefault="00BE6D87" w:rsidP="00B45F3E">
            <w:pPr>
              <w:spacing w:after="0"/>
              <w:jc w:val="center"/>
              <w:rPr>
                <w:rFonts w:ascii="VIC Light" w:hAnsi="VIC Light"/>
              </w:rPr>
            </w:pPr>
            <w:r w:rsidRPr="008F3B86">
              <w:rPr>
                <w:rFonts w:ascii="VIC Light" w:hAnsi="VIC Light"/>
              </w:rPr>
              <w:t>626</w:t>
            </w:r>
          </w:p>
        </w:tc>
        <w:tc>
          <w:tcPr>
            <w:tcW w:w="2503" w:type="dxa"/>
            <w:vAlign w:val="center"/>
          </w:tcPr>
          <w:p w14:paraId="4DB0176A" w14:textId="77777777" w:rsidR="00BE6D87" w:rsidRPr="009B29EC" w:rsidRDefault="00BE6D87" w:rsidP="00B45F3E">
            <w:pPr>
              <w:spacing w:after="0"/>
              <w:jc w:val="center"/>
              <w:rPr>
                <w:rFonts w:ascii="VIC Light" w:hAnsi="VIC Light"/>
              </w:rPr>
            </w:pPr>
            <w:r w:rsidRPr="008F3B86">
              <w:rPr>
                <w:rFonts w:ascii="VIC Light" w:hAnsi="VIC Light"/>
              </w:rPr>
              <w:t>325</w:t>
            </w:r>
          </w:p>
        </w:tc>
        <w:tc>
          <w:tcPr>
            <w:tcW w:w="2503" w:type="dxa"/>
            <w:vAlign w:val="center"/>
          </w:tcPr>
          <w:p w14:paraId="777F2A3A" w14:textId="77777777" w:rsidR="00BE6D87" w:rsidRPr="009B29EC" w:rsidRDefault="00BE6D87" w:rsidP="00B45F3E">
            <w:pPr>
              <w:spacing w:after="0"/>
              <w:jc w:val="center"/>
              <w:rPr>
                <w:rFonts w:ascii="VIC Light" w:hAnsi="VIC Light"/>
              </w:rPr>
            </w:pPr>
            <w:r w:rsidRPr="008F3B86">
              <w:rPr>
                <w:rFonts w:ascii="VIC Light" w:hAnsi="VIC Light"/>
              </w:rPr>
              <w:t>951</w:t>
            </w:r>
          </w:p>
        </w:tc>
      </w:tr>
      <w:tr w:rsidR="00BE6D87" w:rsidRPr="009B29EC" w14:paraId="5D207599" w14:textId="77777777" w:rsidTr="00B45F3E">
        <w:trPr>
          <w:trHeight w:val="187"/>
        </w:trPr>
        <w:tc>
          <w:tcPr>
            <w:tcW w:w="2520" w:type="dxa"/>
            <w:vAlign w:val="bottom"/>
          </w:tcPr>
          <w:p w14:paraId="3291D35A" w14:textId="77777777" w:rsidR="00BE6D87" w:rsidRPr="009B29EC" w:rsidRDefault="00BE6D87" w:rsidP="00B45F3E">
            <w:pPr>
              <w:spacing w:after="0"/>
              <w:jc w:val="center"/>
              <w:rPr>
                <w:rFonts w:ascii="VIC Light" w:hAnsi="VIC Light"/>
              </w:rPr>
            </w:pPr>
            <w:r>
              <w:rPr>
                <w:rFonts w:ascii="VIC Light" w:hAnsi="VIC Light"/>
              </w:rPr>
              <w:t>2018</w:t>
            </w:r>
          </w:p>
        </w:tc>
        <w:tc>
          <w:tcPr>
            <w:tcW w:w="2517" w:type="dxa"/>
            <w:vAlign w:val="center"/>
          </w:tcPr>
          <w:p w14:paraId="1F65EB2E" w14:textId="77777777" w:rsidR="00BE6D87" w:rsidRPr="009B29EC" w:rsidRDefault="00BE6D87" w:rsidP="00B45F3E">
            <w:pPr>
              <w:spacing w:after="0"/>
              <w:jc w:val="center"/>
              <w:rPr>
                <w:rFonts w:ascii="VIC Light" w:hAnsi="VIC Light"/>
              </w:rPr>
            </w:pPr>
            <w:r w:rsidRPr="008F3B86">
              <w:rPr>
                <w:rFonts w:ascii="VIC Light" w:hAnsi="VIC Light"/>
              </w:rPr>
              <w:t>662</w:t>
            </w:r>
          </w:p>
        </w:tc>
        <w:tc>
          <w:tcPr>
            <w:tcW w:w="2503" w:type="dxa"/>
            <w:vAlign w:val="center"/>
          </w:tcPr>
          <w:p w14:paraId="23FC0221" w14:textId="77777777" w:rsidR="00BE6D87" w:rsidRPr="009B29EC" w:rsidRDefault="00BE6D87" w:rsidP="00B45F3E">
            <w:pPr>
              <w:spacing w:after="0"/>
              <w:jc w:val="center"/>
              <w:rPr>
                <w:rFonts w:ascii="VIC Light" w:hAnsi="VIC Light"/>
              </w:rPr>
            </w:pPr>
            <w:r w:rsidRPr="008F3B86">
              <w:rPr>
                <w:rFonts w:ascii="VIC Light" w:hAnsi="VIC Light"/>
              </w:rPr>
              <w:t>349</w:t>
            </w:r>
          </w:p>
        </w:tc>
        <w:tc>
          <w:tcPr>
            <w:tcW w:w="2503" w:type="dxa"/>
            <w:vAlign w:val="center"/>
          </w:tcPr>
          <w:p w14:paraId="15EA6B3B" w14:textId="4FC8A4F9" w:rsidR="00BE6D87" w:rsidRPr="009B29EC" w:rsidRDefault="00BE6D87" w:rsidP="00B45F3E">
            <w:pPr>
              <w:spacing w:after="0"/>
              <w:jc w:val="center"/>
              <w:rPr>
                <w:rFonts w:ascii="VIC Light" w:hAnsi="VIC Light"/>
              </w:rPr>
            </w:pPr>
            <w:r w:rsidRPr="008F3B86">
              <w:rPr>
                <w:rFonts w:ascii="VIC Light" w:hAnsi="VIC Light"/>
              </w:rPr>
              <w:t>1</w:t>
            </w:r>
            <w:r w:rsidR="005E5651">
              <w:rPr>
                <w:rFonts w:ascii="VIC Light" w:hAnsi="VIC Light"/>
              </w:rPr>
              <w:t>,</w:t>
            </w:r>
            <w:r w:rsidRPr="008F3B86">
              <w:rPr>
                <w:rFonts w:ascii="VIC Light" w:hAnsi="VIC Light"/>
              </w:rPr>
              <w:t>011</w:t>
            </w:r>
          </w:p>
        </w:tc>
      </w:tr>
      <w:tr w:rsidR="00BE6D87" w:rsidRPr="009B29EC" w14:paraId="25D3E31E" w14:textId="77777777" w:rsidTr="00B45F3E">
        <w:trPr>
          <w:trHeight w:val="187"/>
        </w:trPr>
        <w:tc>
          <w:tcPr>
            <w:tcW w:w="2520" w:type="dxa"/>
            <w:vAlign w:val="bottom"/>
          </w:tcPr>
          <w:p w14:paraId="414C4D24" w14:textId="77777777" w:rsidR="00BE6D87" w:rsidRPr="009B29EC" w:rsidRDefault="00BE6D87" w:rsidP="00B45F3E">
            <w:pPr>
              <w:spacing w:after="0"/>
              <w:jc w:val="center"/>
              <w:rPr>
                <w:rFonts w:ascii="VIC Light" w:hAnsi="VIC Light"/>
                <w:b/>
              </w:rPr>
            </w:pPr>
            <w:r w:rsidRPr="009B29EC">
              <w:rPr>
                <w:rFonts w:ascii="VIC Light" w:hAnsi="VIC Light"/>
                <w:b/>
              </w:rPr>
              <w:t>Total</w:t>
            </w:r>
          </w:p>
        </w:tc>
        <w:tc>
          <w:tcPr>
            <w:tcW w:w="2517" w:type="dxa"/>
          </w:tcPr>
          <w:p w14:paraId="273840C3" w14:textId="77777777" w:rsidR="00BE6D87" w:rsidRPr="00062C51" w:rsidRDefault="00BE6D87" w:rsidP="00B45F3E">
            <w:pPr>
              <w:spacing w:after="0"/>
              <w:jc w:val="center"/>
              <w:rPr>
                <w:rFonts w:ascii="VIC Light" w:hAnsi="VIC Light"/>
                <w:b/>
              </w:rPr>
            </w:pPr>
            <w:r w:rsidRPr="008F3B86">
              <w:rPr>
                <w:rFonts w:ascii="VIC Light" w:hAnsi="VIC Light"/>
                <w:b/>
              </w:rPr>
              <w:t>1,904</w:t>
            </w:r>
          </w:p>
        </w:tc>
        <w:tc>
          <w:tcPr>
            <w:tcW w:w="2503" w:type="dxa"/>
          </w:tcPr>
          <w:p w14:paraId="341934C9" w14:textId="77777777" w:rsidR="00BE6D87" w:rsidRPr="00062C51" w:rsidRDefault="00BE6D87" w:rsidP="00B45F3E">
            <w:pPr>
              <w:spacing w:after="0"/>
              <w:jc w:val="center"/>
              <w:rPr>
                <w:rFonts w:ascii="VIC Light" w:hAnsi="VIC Light"/>
                <w:b/>
              </w:rPr>
            </w:pPr>
            <w:r w:rsidRPr="008F3B86">
              <w:rPr>
                <w:rFonts w:ascii="VIC Light" w:hAnsi="VIC Light"/>
                <w:b/>
              </w:rPr>
              <w:t>1,011</w:t>
            </w:r>
          </w:p>
        </w:tc>
        <w:tc>
          <w:tcPr>
            <w:tcW w:w="2503" w:type="dxa"/>
            <w:vAlign w:val="center"/>
          </w:tcPr>
          <w:p w14:paraId="460AC27C" w14:textId="2908C05E" w:rsidR="00BE6D87" w:rsidRPr="009B29EC" w:rsidRDefault="00BE6D87" w:rsidP="00B45F3E">
            <w:pPr>
              <w:spacing w:after="0"/>
              <w:jc w:val="center"/>
              <w:rPr>
                <w:rFonts w:ascii="VIC Light" w:hAnsi="VIC Light"/>
                <w:b/>
              </w:rPr>
            </w:pPr>
            <w:r w:rsidRPr="008F3B86">
              <w:rPr>
                <w:rFonts w:ascii="VIC Light" w:hAnsi="VIC Light"/>
                <w:b/>
              </w:rPr>
              <w:t>2</w:t>
            </w:r>
            <w:r w:rsidR="005E5651">
              <w:rPr>
                <w:rFonts w:ascii="VIC Light" w:hAnsi="VIC Light"/>
                <w:b/>
              </w:rPr>
              <w:t>,</w:t>
            </w:r>
            <w:r w:rsidRPr="008F3B86">
              <w:rPr>
                <w:rFonts w:ascii="VIC Light" w:hAnsi="VIC Light"/>
                <w:b/>
              </w:rPr>
              <w:t>915</w:t>
            </w:r>
          </w:p>
        </w:tc>
      </w:tr>
    </w:tbl>
    <w:p w14:paraId="1A66C574" w14:textId="77777777" w:rsidR="00BE6D87" w:rsidRDefault="00BE6D87" w:rsidP="00BE6D87">
      <w:pPr>
        <w:rPr>
          <w:rFonts w:ascii="VIC Light" w:hAnsi="VIC Light"/>
        </w:rPr>
      </w:pPr>
    </w:p>
    <w:p w14:paraId="4D523B95" w14:textId="2D12FEA3" w:rsidR="00C277D8" w:rsidRDefault="00BE6D87" w:rsidP="00C277D8">
      <w:pPr>
        <w:pStyle w:val="Heading3"/>
        <w:rPr>
          <w:rFonts w:ascii="VIC Light" w:hAnsi="VIC Light"/>
          <w:bCs/>
        </w:rPr>
      </w:pPr>
      <w:bookmarkStart w:id="346" w:name="_Toc43127027"/>
      <w:r w:rsidRPr="009B29EC">
        <w:rPr>
          <w:rFonts w:ascii="VIC Light" w:hAnsi="VIC Light"/>
          <w:bCs/>
        </w:rPr>
        <w:t xml:space="preserve">Table </w:t>
      </w:r>
      <w:r w:rsidR="00B57FA8">
        <w:rPr>
          <w:rFonts w:ascii="VIC Light" w:hAnsi="VIC Light"/>
          <w:bCs/>
        </w:rPr>
        <w:t>72</w:t>
      </w:r>
      <w:r>
        <w:rPr>
          <w:rFonts w:ascii="VIC Light" w:hAnsi="VIC Light"/>
          <w:bCs/>
        </w:rPr>
        <w:t>.2</w:t>
      </w:r>
      <w:r w:rsidRPr="009B29EC">
        <w:rPr>
          <w:rFonts w:ascii="VIC Light" w:hAnsi="VIC Light"/>
          <w:bCs/>
        </w:rPr>
        <w:t xml:space="preserve">: </w:t>
      </w:r>
      <w:r w:rsidR="007B4393">
        <w:rPr>
          <w:rFonts w:ascii="VIC Light" w:hAnsi="VIC Light"/>
          <w:bCs/>
        </w:rPr>
        <w:t>A</w:t>
      </w:r>
      <w:r>
        <w:rPr>
          <w:rFonts w:ascii="VIC Light" w:hAnsi="VIC Light"/>
          <w:bCs/>
        </w:rPr>
        <w:t>ge</w:t>
      </w:r>
      <w:r w:rsidRPr="009B29EC">
        <w:rPr>
          <w:rFonts w:ascii="VIC Light" w:hAnsi="VIC Light"/>
          <w:bCs/>
        </w:rPr>
        <w:t xml:space="preserve"> distribution of active government </w:t>
      </w:r>
      <w:r w:rsidR="00C277D8">
        <w:rPr>
          <w:rFonts w:ascii="VIC Light" w:hAnsi="VIC Light"/>
          <w:bCs/>
        </w:rPr>
        <w:t>Class 1-1</w:t>
      </w:r>
      <w:r>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w:t>
      </w:r>
      <w:r w:rsidRPr="009B29EC">
        <w:rPr>
          <w:rFonts w:ascii="VIC Light" w:hAnsi="VIC Light"/>
          <w:bCs/>
        </w:rPr>
        <w:t xml:space="preserve"> (201</w:t>
      </w:r>
      <w:r>
        <w:rPr>
          <w:rFonts w:ascii="VIC Light" w:hAnsi="VIC Light"/>
          <w:bCs/>
        </w:rPr>
        <w:t>8</w:t>
      </w:r>
      <w:r w:rsidRPr="009B29EC">
        <w:rPr>
          <w:rFonts w:ascii="VIC Light" w:hAnsi="VIC Light"/>
          <w:bCs/>
        </w:rPr>
        <w:t>)</w:t>
      </w:r>
      <w:bookmarkEnd w:id="346"/>
      <w:r w:rsidR="00C277D8" w:rsidRPr="00C277D8">
        <w:rPr>
          <w:rFonts w:ascii="VIC Light" w:hAnsi="VIC Light"/>
          <w:bCs/>
        </w:rPr>
        <w:t xml:space="preserve"> </w:t>
      </w:r>
    </w:p>
    <w:p w14:paraId="66C4A090" w14:textId="5ABCD134" w:rsidR="00C277D8"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5032"/>
        <w:gridCol w:w="5001"/>
      </w:tblGrid>
      <w:tr w:rsidR="00A61D4D" w:rsidRPr="009B29EC" w14:paraId="78CEB1F2" w14:textId="77777777" w:rsidTr="00A61D4D">
        <w:trPr>
          <w:trHeight w:val="307"/>
          <w:tblHeader/>
        </w:trPr>
        <w:tc>
          <w:tcPr>
            <w:tcW w:w="5032" w:type="dxa"/>
            <w:vAlign w:val="bottom"/>
          </w:tcPr>
          <w:p w14:paraId="21278AF5" w14:textId="25EDD64F" w:rsidR="00A61D4D" w:rsidRPr="009B29EC" w:rsidRDefault="00A61D4D" w:rsidP="00B45F3E">
            <w:pPr>
              <w:jc w:val="center"/>
              <w:rPr>
                <w:rFonts w:ascii="VIC Light" w:hAnsi="VIC Light"/>
                <w:b/>
              </w:rPr>
            </w:pPr>
            <w:r>
              <w:rPr>
                <w:rFonts w:ascii="VIC Light" w:hAnsi="VIC Light"/>
                <w:b/>
              </w:rPr>
              <w:t>Age</w:t>
            </w:r>
          </w:p>
        </w:tc>
        <w:tc>
          <w:tcPr>
            <w:tcW w:w="5001" w:type="dxa"/>
            <w:vAlign w:val="bottom"/>
          </w:tcPr>
          <w:p w14:paraId="0A1F961E" w14:textId="13DEAA7E" w:rsidR="00A61D4D" w:rsidRPr="009B29EC" w:rsidRDefault="00A61D4D" w:rsidP="00B45F3E">
            <w:pPr>
              <w:jc w:val="center"/>
              <w:rPr>
                <w:rFonts w:ascii="VIC Light" w:hAnsi="VIC Light"/>
                <w:b/>
              </w:rPr>
            </w:pPr>
            <w:r>
              <w:rPr>
                <w:rFonts w:ascii="VIC Light" w:hAnsi="VIC Light"/>
                <w:b/>
              </w:rPr>
              <w:t>Number of teachers</w:t>
            </w:r>
          </w:p>
        </w:tc>
      </w:tr>
      <w:tr w:rsidR="00A61D4D" w:rsidRPr="009B29EC" w14:paraId="29B0D104" w14:textId="77777777" w:rsidTr="00B45F3E">
        <w:trPr>
          <w:trHeight w:val="189"/>
        </w:trPr>
        <w:tc>
          <w:tcPr>
            <w:tcW w:w="5032" w:type="dxa"/>
            <w:vAlign w:val="bottom"/>
          </w:tcPr>
          <w:p w14:paraId="2C8D9036" w14:textId="77777777" w:rsidR="00A61D4D" w:rsidRPr="009B29EC" w:rsidRDefault="00A61D4D" w:rsidP="00A61D4D">
            <w:pPr>
              <w:spacing w:after="0"/>
              <w:jc w:val="center"/>
              <w:rPr>
                <w:rFonts w:ascii="VIC Light" w:hAnsi="VIC Light"/>
              </w:rPr>
            </w:pPr>
            <w:r w:rsidRPr="00A4602E">
              <w:rPr>
                <w:rFonts w:ascii="VIC Light" w:hAnsi="VIC Light"/>
              </w:rPr>
              <w:t>&lt;25</w:t>
            </w:r>
          </w:p>
        </w:tc>
        <w:tc>
          <w:tcPr>
            <w:tcW w:w="5001" w:type="dxa"/>
          </w:tcPr>
          <w:p w14:paraId="59BC590B" w14:textId="5996539B" w:rsidR="00A61D4D" w:rsidRPr="00A61D4D" w:rsidRDefault="005E5651" w:rsidP="00A61D4D">
            <w:pPr>
              <w:spacing w:after="0"/>
              <w:jc w:val="center"/>
              <w:rPr>
                <w:rFonts w:ascii="VIC Light" w:hAnsi="VIC Light"/>
              </w:rPr>
            </w:pPr>
            <w:r>
              <w:rPr>
                <w:rFonts w:ascii="VIC Light" w:hAnsi="VIC Light"/>
              </w:rPr>
              <w:t>417.0</w:t>
            </w:r>
          </w:p>
        </w:tc>
      </w:tr>
      <w:tr w:rsidR="00A61D4D" w:rsidRPr="009B29EC" w14:paraId="07AA09AD" w14:textId="77777777" w:rsidTr="00B45F3E">
        <w:trPr>
          <w:trHeight w:val="189"/>
        </w:trPr>
        <w:tc>
          <w:tcPr>
            <w:tcW w:w="5032" w:type="dxa"/>
            <w:vAlign w:val="bottom"/>
          </w:tcPr>
          <w:p w14:paraId="7F4F4E02" w14:textId="77777777" w:rsidR="00A61D4D" w:rsidRPr="009B29EC" w:rsidRDefault="00A61D4D" w:rsidP="00A61D4D">
            <w:pPr>
              <w:spacing w:after="0"/>
              <w:jc w:val="center"/>
              <w:rPr>
                <w:rFonts w:ascii="VIC Light" w:hAnsi="VIC Light"/>
              </w:rPr>
            </w:pPr>
            <w:r w:rsidRPr="00A4602E">
              <w:rPr>
                <w:rFonts w:ascii="VIC Light" w:hAnsi="VIC Light"/>
              </w:rPr>
              <w:t>25-34</w:t>
            </w:r>
          </w:p>
        </w:tc>
        <w:tc>
          <w:tcPr>
            <w:tcW w:w="5001" w:type="dxa"/>
          </w:tcPr>
          <w:p w14:paraId="41FFA6AD" w14:textId="0DB5FB1B" w:rsidR="00A61D4D" w:rsidRPr="00A61D4D" w:rsidRDefault="005E5651" w:rsidP="00A61D4D">
            <w:pPr>
              <w:spacing w:after="0"/>
              <w:jc w:val="center"/>
              <w:rPr>
                <w:rFonts w:ascii="VIC Light" w:hAnsi="VIC Light"/>
              </w:rPr>
            </w:pPr>
            <w:r>
              <w:rPr>
                <w:rFonts w:ascii="VIC Light" w:hAnsi="VIC Light"/>
              </w:rPr>
              <w:t>512.5</w:t>
            </w:r>
          </w:p>
        </w:tc>
      </w:tr>
      <w:tr w:rsidR="00A61D4D" w:rsidRPr="009B29EC" w14:paraId="5D0A209E" w14:textId="77777777" w:rsidTr="00B45F3E">
        <w:trPr>
          <w:trHeight w:val="189"/>
        </w:trPr>
        <w:tc>
          <w:tcPr>
            <w:tcW w:w="5032" w:type="dxa"/>
            <w:vAlign w:val="bottom"/>
          </w:tcPr>
          <w:p w14:paraId="2141E89F" w14:textId="77777777" w:rsidR="00A61D4D" w:rsidRPr="009B29EC" w:rsidRDefault="00A61D4D" w:rsidP="00A61D4D">
            <w:pPr>
              <w:spacing w:after="0"/>
              <w:jc w:val="center"/>
              <w:rPr>
                <w:rFonts w:ascii="VIC Light" w:hAnsi="VIC Light"/>
              </w:rPr>
            </w:pPr>
            <w:r w:rsidRPr="00A4602E">
              <w:rPr>
                <w:rFonts w:ascii="VIC Light" w:hAnsi="VIC Light"/>
              </w:rPr>
              <w:t>35-44</w:t>
            </w:r>
          </w:p>
        </w:tc>
        <w:tc>
          <w:tcPr>
            <w:tcW w:w="5001" w:type="dxa"/>
          </w:tcPr>
          <w:p w14:paraId="09ECD092" w14:textId="41F5BA27" w:rsidR="00A61D4D" w:rsidRPr="00A61D4D" w:rsidRDefault="005E5651" w:rsidP="00A61D4D">
            <w:pPr>
              <w:spacing w:after="0"/>
              <w:jc w:val="center"/>
              <w:rPr>
                <w:rFonts w:ascii="VIC Light" w:hAnsi="VIC Light"/>
              </w:rPr>
            </w:pPr>
            <w:r>
              <w:rPr>
                <w:rFonts w:ascii="VIC Light" w:hAnsi="VIC Light"/>
              </w:rPr>
              <w:t>128.2</w:t>
            </w:r>
          </w:p>
        </w:tc>
      </w:tr>
      <w:tr w:rsidR="00A61D4D" w:rsidRPr="009B29EC" w14:paraId="27D8D11B" w14:textId="77777777" w:rsidTr="00B45F3E">
        <w:trPr>
          <w:trHeight w:val="189"/>
        </w:trPr>
        <w:tc>
          <w:tcPr>
            <w:tcW w:w="5032" w:type="dxa"/>
            <w:vAlign w:val="bottom"/>
          </w:tcPr>
          <w:p w14:paraId="68923459" w14:textId="77777777" w:rsidR="00A61D4D" w:rsidRPr="009B29EC" w:rsidRDefault="00A61D4D" w:rsidP="00A61D4D">
            <w:pPr>
              <w:spacing w:after="0"/>
              <w:jc w:val="center"/>
              <w:rPr>
                <w:rFonts w:ascii="VIC Light" w:hAnsi="VIC Light"/>
              </w:rPr>
            </w:pPr>
            <w:r w:rsidRPr="00A4602E">
              <w:rPr>
                <w:rFonts w:ascii="VIC Light" w:hAnsi="VIC Light"/>
              </w:rPr>
              <w:t>45-54</w:t>
            </w:r>
          </w:p>
        </w:tc>
        <w:tc>
          <w:tcPr>
            <w:tcW w:w="5001" w:type="dxa"/>
          </w:tcPr>
          <w:p w14:paraId="13831C13" w14:textId="48CE9FAD" w:rsidR="00A61D4D" w:rsidRPr="00A61D4D" w:rsidRDefault="005E5651" w:rsidP="00A61D4D">
            <w:pPr>
              <w:spacing w:after="0"/>
              <w:jc w:val="center"/>
              <w:rPr>
                <w:rFonts w:ascii="VIC Light" w:hAnsi="VIC Light"/>
              </w:rPr>
            </w:pPr>
            <w:r>
              <w:rPr>
                <w:rFonts w:ascii="VIC Light" w:hAnsi="VIC Light"/>
              </w:rPr>
              <w:t>56.5</w:t>
            </w:r>
          </w:p>
        </w:tc>
      </w:tr>
      <w:tr w:rsidR="00A61D4D" w:rsidRPr="009B29EC" w14:paraId="64F08CB0" w14:textId="77777777" w:rsidTr="00B45F3E">
        <w:trPr>
          <w:trHeight w:val="189"/>
        </w:trPr>
        <w:tc>
          <w:tcPr>
            <w:tcW w:w="5032" w:type="dxa"/>
            <w:vAlign w:val="bottom"/>
          </w:tcPr>
          <w:p w14:paraId="43DAC83C" w14:textId="77777777" w:rsidR="00A61D4D" w:rsidRPr="009B29EC" w:rsidRDefault="00A61D4D" w:rsidP="00A61D4D">
            <w:pPr>
              <w:spacing w:after="0"/>
              <w:jc w:val="center"/>
              <w:rPr>
                <w:rFonts w:ascii="VIC Light" w:hAnsi="VIC Light"/>
              </w:rPr>
            </w:pPr>
            <w:r w:rsidRPr="00A4602E">
              <w:rPr>
                <w:rFonts w:ascii="VIC Light" w:hAnsi="VIC Light"/>
              </w:rPr>
              <w:t>55-64</w:t>
            </w:r>
          </w:p>
        </w:tc>
        <w:tc>
          <w:tcPr>
            <w:tcW w:w="5001" w:type="dxa"/>
          </w:tcPr>
          <w:p w14:paraId="2F2621EF" w14:textId="48AEE4D8" w:rsidR="00A61D4D" w:rsidRPr="00A61D4D" w:rsidRDefault="005E5651" w:rsidP="00A61D4D">
            <w:pPr>
              <w:spacing w:after="0"/>
              <w:jc w:val="center"/>
              <w:rPr>
                <w:rFonts w:ascii="VIC Light" w:hAnsi="VIC Light"/>
              </w:rPr>
            </w:pPr>
            <w:r>
              <w:rPr>
                <w:rFonts w:ascii="VIC Light" w:hAnsi="VIC Light"/>
              </w:rPr>
              <w:t>6.5</w:t>
            </w:r>
          </w:p>
        </w:tc>
      </w:tr>
      <w:tr w:rsidR="00A61D4D" w:rsidRPr="009B29EC" w14:paraId="10FDA073" w14:textId="77777777" w:rsidTr="00B45F3E">
        <w:trPr>
          <w:trHeight w:val="189"/>
        </w:trPr>
        <w:tc>
          <w:tcPr>
            <w:tcW w:w="5032" w:type="dxa"/>
            <w:vAlign w:val="bottom"/>
          </w:tcPr>
          <w:p w14:paraId="7B5224FC" w14:textId="77777777" w:rsidR="00A61D4D" w:rsidRPr="009B29EC" w:rsidRDefault="00A61D4D" w:rsidP="00A61D4D">
            <w:pPr>
              <w:spacing w:after="0"/>
              <w:jc w:val="center"/>
              <w:rPr>
                <w:rFonts w:ascii="VIC Light" w:hAnsi="VIC Light"/>
              </w:rPr>
            </w:pPr>
            <w:r w:rsidRPr="00A4602E">
              <w:rPr>
                <w:rFonts w:ascii="VIC Light" w:hAnsi="VIC Light"/>
              </w:rPr>
              <w:t>65+</w:t>
            </w:r>
          </w:p>
        </w:tc>
        <w:tc>
          <w:tcPr>
            <w:tcW w:w="5001" w:type="dxa"/>
          </w:tcPr>
          <w:p w14:paraId="494C58F6" w14:textId="7885ECD7" w:rsidR="00A61D4D" w:rsidRPr="00A61D4D" w:rsidRDefault="005E5651" w:rsidP="00A61D4D">
            <w:pPr>
              <w:spacing w:after="0"/>
              <w:jc w:val="center"/>
              <w:rPr>
                <w:rFonts w:ascii="VIC Light" w:hAnsi="VIC Light"/>
              </w:rPr>
            </w:pPr>
            <w:r>
              <w:rPr>
                <w:rFonts w:ascii="VIC Light" w:hAnsi="VIC Light"/>
              </w:rPr>
              <w:t>1.0</w:t>
            </w:r>
          </w:p>
        </w:tc>
      </w:tr>
      <w:tr w:rsidR="00A61D4D" w:rsidRPr="009B29EC" w14:paraId="7E855611" w14:textId="77777777" w:rsidTr="00B45F3E">
        <w:trPr>
          <w:trHeight w:val="189"/>
        </w:trPr>
        <w:tc>
          <w:tcPr>
            <w:tcW w:w="5032" w:type="dxa"/>
            <w:vAlign w:val="bottom"/>
          </w:tcPr>
          <w:p w14:paraId="6D010F67" w14:textId="77777777" w:rsidR="00A61D4D" w:rsidRPr="009B29EC" w:rsidRDefault="00A61D4D" w:rsidP="00A61D4D">
            <w:pPr>
              <w:spacing w:after="0"/>
              <w:jc w:val="center"/>
              <w:rPr>
                <w:rFonts w:ascii="VIC Light" w:hAnsi="VIC Light"/>
                <w:b/>
              </w:rPr>
            </w:pPr>
            <w:r w:rsidRPr="009B29EC">
              <w:rPr>
                <w:rFonts w:ascii="VIC Light" w:hAnsi="VIC Light"/>
                <w:b/>
              </w:rPr>
              <w:t>Total</w:t>
            </w:r>
          </w:p>
        </w:tc>
        <w:tc>
          <w:tcPr>
            <w:tcW w:w="5001" w:type="dxa"/>
          </w:tcPr>
          <w:p w14:paraId="39369881" w14:textId="6766456C" w:rsidR="00A61D4D" w:rsidRPr="00A61D4D" w:rsidRDefault="005E5651" w:rsidP="00A61D4D">
            <w:pPr>
              <w:spacing w:after="0"/>
              <w:jc w:val="center"/>
              <w:rPr>
                <w:rFonts w:ascii="VIC Light" w:hAnsi="VIC Light"/>
                <w:b/>
              </w:rPr>
            </w:pPr>
            <w:r w:rsidRPr="004612C9">
              <w:rPr>
                <w:rFonts w:ascii="VIC Light" w:hAnsi="VIC Light"/>
                <w:b/>
              </w:rPr>
              <w:t>1,121.7</w:t>
            </w:r>
          </w:p>
        </w:tc>
      </w:tr>
    </w:tbl>
    <w:p w14:paraId="1CBD2026" w14:textId="77777777" w:rsidR="00623B75" w:rsidRDefault="00623B75" w:rsidP="00C277D8">
      <w:pPr>
        <w:pStyle w:val="Heading3"/>
        <w:rPr>
          <w:rFonts w:ascii="VIC Light" w:hAnsi="VIC Light"/>
          <w:bCs/>
        </w:rPr>
      </w:pPr>
    </w:p>
    <w:p w14:paraId="7211F03C" w14:textId="17CA6A83" w:rsidR="00C277D8" w:rsidRDefault="00BE6D87" w:rsidP="00C277D8">
      <w:pPr>
        <w:pStyle w:val="Heading3"/>
        <w:rPr>
          <w:rFonts w:ascii="VIC Light" w:hAnsi="VIC Light"/>
          <w:bCs/>
        </w:rPr>
      </w:pPr>
      <w:bookmarkStart w:id="347" w:name="_Toc43127028"/>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3</w:t>
      </w:r>
      <w:r w:rsidRPr="009B29EC">
        <w:rPr>
          <w:rFonts w:ascii="VIC Light" w:hAnsi="VIC Light"/>
          <w:bCs/>
        </w:rPr>
        <w:t xml:space="preserve">: </w:t>
      </w:r>
      <w:r w:rsidR="007B4393">
        <w:rPr>
          <w:rFonts w:ascii="VIC Light" w:hAnsi="VIC Light"/>
          <w:bCs/>
        </w:rPr>
        <w:t>T</w:t>
      </w:r>
      <w:r>
        <w:rPr>
          <w:rFonts w:ascii="VIC Light" w:hAnsi="VIC Light"/>
          <w:bCs/>
        </w:rPr>
        <w:t xml:space="preserve">ime fraction </w:t>
      </w:r>
      <w:r w:rsidRPr="009B29EC">
        <w:rPr>
          <w:rFonts w:ascii="VIC Light" w:hAnsi="VIC Light"/>
          <w:bCs/>
        </w:rPr>
        <w:t>of active government</w:t>
      </w:r>
      <w:r>
        <w:rPr>
          <w:rFonts w:ascii="VIC Light" w:hAnsi="VIC Light"/>
          <w:bCs/>
        </w:rPr>
        <w:t xml:space="preserve"> </w:t>
      </w:r>
      <w:r w:rsidR="00C277D8">
        <w:rPr>
          <w:rFonts w:ascii="VIC Light" w:hAnsi="VIC Light"/>
          <w:bCs/>
        </w:rPr>
        <w:t>Class 1-1</w:t>
      </w:r>
      <w:r w:rsidRPr="009B29EC">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(2018)</w:t>
      </w:r>
      <w:bookmarkEnd w:id="347"/>
      <w:r w:rsidR="00C277D8" w:rsidRPr="00C277D8">
        <w:rPr>
          <w:rFonts w:ascii="VIC Light" w:hAnsi="VIC Light"/>
          <w:bCs/>
        </w:rPr>
        <w:t xml:space="preserve"> </w:t>
      </w:r>
    </w:p>
    <w:p w14:paraId="2CA1407A" w14:textId="5FD7EF07" w:rsidR="00BE6D87" w:rsidRPr="00B57FA8" w:rsidRDefault="00B57FA8" w:rsidP="00B57FA8">
      <w:r w:rsidRPr="00B57FA8">
        <w:rPr>
          <w:rFonts w:ascii="VIC Light" w:hAnsi="VIC Light"/>
        </w:rPr>
        <w:t>Class 1-1 teachers have been used as a proxy for graduate teachers as this data is not available from the ‘Graduate recruitment census’.</w:t>
      </w:r>
    </w:p>
    <w:tbl>
      <w:tblPr>
        <w:tblStyle w:val="TableGrid"/>
        <w:tblW w:w="10029" w:type="dxa"/>
        <w:tblLook w:val="04A0" w:firstRow="1" w:lastRow="0" w:firstColumn="1" w:lastColumn="0" w:noHBand="0" w:noVBand="1"/>
        <w:tblCaption w:val="Table 25.2"/>
        <w:tblDescription w:val="Age distribution of active government teaching workforce (2016), by gender"/>
      </w:tblPr>
      <w:tblGrid>
        <w:gridCol w:w="5145"/>
        <w:gridCol w:w="4884"/>
      </w:tblGrid>
      <w:tr w:rsidR="00A61D4D" w:rsidRPr="009B29EC" w14:paraId="7BFB313D" w14:textId="77777777" w:rsidTr="00A61D4D">
        <w:trPr>
          <w:trHeight w:val="161"/>
          <w:tblHeader/>
        </w:trPr>
        <w:tc>
          <w:tcPr>
            <w:tcW w:w="5145" w:type="dxa"/>
            <w:vAlign w:val="bottom"/>
          </w:tcPr>
          <w:p w14:paraId="4133501A" w14:textId="0D2161E2" w:rsidR="00A61D4D" w:rsidRPr="009B29EC" w:rsidRDefault="00A61D4D" w:rsidP="00B45F3E">
            <w:pPr>
              <w:jc w:val="center"/>
              <w:rPr>
                <w:rFonts w:ascii="VIC Light" w:hAnsi="VIC Light"/>
                <w:b/>
              </w:rPr>
            </w:pPr>
            <w:r>
              <w:rPr>
                <w:rFonts w:ascii="VIC Light" w:hAnsi="VIC Light"/>
                <w:b/>
              </w:rPr>
              <w:t>Time fraction</w:t>
            </w:r>
          </w:p>
        </w:tc>
        <w:tc>
          <w:tcPr>
            <w:tcW w:w="4884" w:type="dxa"/>
            <w:vAlign w:val="bottom"/>
          </w:tcPr>
          <w:p w14:paraId="6894CFBB" w14:textId="7621B94B" w:rsidR="00A61D4D" w:rsidRPr="009B29EC" w:rsidRDefault="00A61D4D" w:rsidP="00B45F3E">
            <w:pPr>
              <w:jc w:val="center"/>
              <w:rPr>
                <w:rFonts w:ascii="VIC Light" w:hAnsi="VIC Light"/>
                <w:b/>
              </w:rPr>
            </w:pPr>
            <w:r>
              <w:rPr>
                <w:rFonts w:ascii="VIC Light" w:hAnsi="VIC Light"/>
                <w:b/>
              </w:rPr>
              <w:t>Number of teachers</w:t>
            </w:r>
          </w:p>
        </w:tc>
      </w:tr>
      <w:tr w:rsidR="00A61D4D" w:rsidRPr="009B29EC" w14:paraId="50C4B85F" w14:textId="77777777" w:rsidTr="00A61D4D">
        <w:trPr>
          <w:trHeight w:val="161"/>
        </w:trPr>
        <w:tc>
          <w:tcPr>
            <w:tcW w:w="5145" w:type="dxa"/>
            <w:vAlign w:val="bottom"/>
          </w:tcPr>
          <w:p w14:paraId="53EE634E" w14:textId="040823E3" w:rsidR="00A61D4D" w:rsidRPr="009B29EC" w:rsidRDefault="00A61D4D" w:rsidP="00B45F3E">
            <w:pPr>
              <w:spacing w:after="0"/>
              <w:jc w:val="center"/>
              <w:rPr>
                <w:rFonts w:ascii="VIC Light" w:hAnsi="VIC Light"/>
              </w:rPr>
            </w:pPr>
            <w:r>
              <w:rPr>
                <w:rFonts w:ascii="VIC Light" w:hAnsi="VIC Light"/>
              </w:rPr>
              <w:t>Part time</w:t>
            </w:r>
          </w:p>
        </w:tc>
        <w:tc>
          <w:tcPr>
            <w:tcW w:w="4884" w:type="dxa"/>
            <w:vAlign w:val="center"/>
          </w:tcPr>
          <w:p w14:paraId="7B648CA3" w14:textId="2290E17E" w:rsidR="00A61D4D" w:rsidRPr="009B29EC" w:rsidRDefault="005E5651" w:rsidP="00B45F3E">
            <w:pPr>
              <w:spacing w:after="0"/>
              <w:jc w:val="center"/>
              <w:rPr>
                <w:rFonts w:ascii="VIC Light" w:hAnsi="VIC Light"/>
              </w:rPr>
            </w:pPr>
            <w:r>
              <w:rPr>
                <w:rFonts w:ascii="VIC Light" w:hAnsi="VIC Light"/>
              </w:rPr>
              <w:t>125.2</w:t>
            </w:r>
          </w:p>
        </w:tc>
      </w:tr>
      <w:tr w:rsidR="00A61D4D" w:rsidRPr="009B29EC" w14:paraId="3B7D1119" w14:textId="77777777" w:rsidTr="00A61D4D">
        <w:trPr>
          <w:trHeight w:val="161"/>
        </w:trPr>
        <w:tc>
          <w:tcPr>
            <w:tcW w:w="5145" w:type="dxa"/>
            <w:vAlign w:val="bottom"/>
          </w:tcPr>
          <w:p w14:paraId="25E200C9" w14:textId="17C99903" w:rsidR="00A61D4D" w:rsidRPr="00A61D4D" w:rsidRDefault="00A61D4D" w:rsidP="00B45F3E">
            <w:pPr>
              <w:spacing w:after="0"/>
              <w:jc w:val="center"/>
              <w:rPr>
                <w:rFonts w:ascii="VIC Light" w:hAnsi="VIC Light"/>
              </w:rPr>
            </w:pPr>
            <w:r>
              <w:rPr>
                <w:rFonts w:ascii="VIC Light" w:hAnsi="VIC Light"/>
              </w:rPr>
              <w:t>Full time</w:t>
            </w:r>
          </w:p>
        </w:tc>
        <w:tc>
          <w:tcPr>
            <w:tcW w:w="4884" w:type="dxa"/>
          </w:tcPr>
          <w:p w14:paraId="6A44E48D" w14:textId="44100D8D" w:rsidR="00A61D4D" w:rsidRPr="00A61D4D" w:rsidRDefault="005E5651" w:rsidP="00B45F3E">
            <w:pPr>
              <w:spacing w:after="0"/>
              <w:jc w:val="center"/>
              <w:rPr>
                <w:rFonts w:ascii="VIC Light" w:hAnsi="VIC Light"/>
              </w:rPr>
            </w:pPr>
            <w:r>
              <w:rPr>
                <w:rFonts w:ascii="VIC Light" w:hAnsi="VIC Light"/>
              </w:rPr>
              <w:t>996.4</w:t>
            </w:r>
          </w:p>
        </w:tc>
      </w:tr>
      <w:tr w:rsidR="00A61D4D" w:rsidRPr="009B29EC" w14:paraId="575225F5" w14:textId="77777777" w:rsidTr="00A61D4D">
        <w:trPr>
          <w:trHeight w:val="161"/>
        </w:trPr>
        <w:tc>
          <w:tcPr>
            <w:tcW w:w="5145" w:type="dxa"/>
            <w:vAlign w:val="bottom"/>
          </w:tcPr>
          <w:p w14:paraId="5D73BC6B" w14:textId="72AF0E7C"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3C1045CA" w14:textId="041FD6DD" w:rsidR="00A61D4D" w:rsidRPr="00A61D4D" w:rsidRDefault="005E5651" w:rsidP="00B45F3E">
            <w:pPr>
              <w:spacing w:after="0"/>
              <w:jc w:val="center"/>
              <w:rPr>
                <w:rFonts w:ascii="VIC Light" w:hAnsi="VIC Light"/>
                <w:b/>
              </w:rPr>
            </w:pPr>
            <w:r w:rsidRPr="004612C9">
              <w:rPr>
                <w:rFonts w:ascii="VIC Light" w:hAnsi="VIC Light"/>
                <w:b/>
              </w:rPr>
              <w:t>1,121.7</w:t>
            </w:r>
          </w:p>
        </w:tc>
      </w:tr>
    </w:tbl>
    <w:p w14:paraId="7872881D" w14:textId="77777777" w:rsidR="00C277D8" w:rsidRDefault="00C277D8" w:rsidP="00BE6D87">
      <w:pPr>
        <w:rPr>
          <w:rFonts w:ascii="VIC Light" w:hAnsi="VIC Light"/>
        </w:rPr>
      </w:pPr>
    </w:p>
    <w:p w14:paraId="519DD903" w14:textId="79F9D51A" w:rsidR="00C277D8" w:rsidRDefault="00BE6D87" w:rsidP="00C277D8">
      <w:pPr>
        <w:pStyle w:val="Heading3"/>
        <w:rPr>
          <w:rFonts w:ascii="VIC Light" w:hAnsi="VIC Light"/>
          <w:bCs/>
        </w:rPr>
      </w:pPr>
      <w:bookmarkStart w:id="348" w:name="_Toc43127029"/>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4</w:t>
      </w:r>
      <w:r w:rsidRPr="009B29EC">
        <w:rPr>
          <w:rFonts w:ascii="VIC Light" w:hAnsi="VIC Light"/>
          <w:bCs/>
        </w:rPr>
        <w:t xml:space="preserve">: </w:t>
      </w:r>
      <w:r w:rsidR="007B4393">
        <w:rPr>
          <w:rFonts w:ascii="VIC Light" w:hAnsi="VIC Light"/>
          <w:bCs/>
        </w:rPr>
        <w:t>E</w:t>
      </w:r>
      <w:r>
        <w:rPr>
          <w:rFonts w:ascii="VIC Light" w:hAnsi="VIC Light"/>
          <w:bCs/>
        </w:rPr>
        <w:t xml:space="preserve">mployment type </w:t>
      </w:r>
      <w:r w:rsidRPr="009B29EC">
        <w:rPr>
          <w:rFonts w:ascii="VIC Light" w:hAnsi="VIC Light"/>
          <w:bCs/>
        </w:rPr>
        <w:t xml:space="preserve">of active government </w:t>
      </w:r>
      <w:r w:rsidR="00C277D8">
        <w:rPr>
          <w:rFonts w:ascii="VIC Light" w:hAnsi="VIC Light"/>
          <w:bCs/>
        </w:rPr>
        <w:t xml:space="preserve">Class 1-1 </w:t>
      </w:r>
      <w:r>
        <w:rPr>
          <w:rFonts w:ascii="VIC Light" w:hAnsi="VIC Light"/>
          <w:bCs/>
        </w:rPr>
        <w:t xml:space="preserve"> </w:t>
      </w:r>
      <w:r w:rsidR="00411088">
        <w:rPr>
          <w:rFonts w:ascii="VIC Light" w:hAnsi="VIC Light"/>
          <w:bCs/>
        </w:rPr>
        <w:t xml:space="preserve">secondary </w:t>
      </w:r>
      <w:r w:rsidRPr="009B29EC">
        <w:rPr>
          <w:rFonts w:ascii="VIC Light" w:hAnsi="VIC Light"/>
          <w:bCs/>
        </w:rPr>
        <w:t>teach</w:t>
      </w:r>
      <w:r>
        <w:rPr>
          <w:rFonts w:ascii="VIC Light" w:hAnsi="VIC Light"/>
          <w:bCs/>
        </w:rPr>
        <w:t>ers (2018)</w:t>
      </w:r>
      <w:bookmarkEnd w:id="348"/>
      <w:r w:rsidR="00C277D8" w:rsidRPr="00C277D8">
        <w:rPr>
          <w:rFonts w:ascii="VIC Light" w:hAnsi="VIC Light"/>
          <w:bCs/>
        </w:rPr>
        <w:t xml:space="preserve"> </w:t>
      </w:r>
    </w:p>
    <w:p w14:paraId="1FCEC8AF" w14:textId="5BDD93F7" w:rsidR="00BE6D87" w:rsidRPr="00B57FA8" w:rsidRDefault="00B57FA8" w:rsidP="00B57FA8">
      <w:r w:rsidRPr="00B57FA8">
        <w:rPr>
          <w:rFonts w:ascii="VIC Light" w:hAnsi="VIC Light"/>
        </w:rPr>
        <w:t>Class 1-1 teachers have been used as a proxy for graduate teachers as this data is not available from the ‘Graduate recruitment census’</w:t>
      </w:r>
      <w:r>
        <w:rPr>
          <w:rFonts w:ascii="VIC Light" w:hAnsi="VIC Light"/>
        </w:rPr>
        <w:t>.</w:t>
      </w:r>
    </w:p>
    <w:tbl>
      <w:tblPr>
        <w:tblStyle w:val="TableGrid"/>
        <w:tblW w:w="10029" w:type="dxa"/>
        <w:tblLook w:val="04A0" w:firstRow="1" w:lastRow="0" w:firstColumn="1" w:lastColumn="0" w:noHBand="0" w:noVBand="1"/>
      </w:tblPr>
      <w:tblGrid>
        <w:gridCol w:w="5145"/>
        <w:gridCol w:w="4884"/>
      </w:tblGrid>
      <w:tr w:rsidR="00A61D4D" w:rsidRPr="009B29EC" w14:paraId="5A9CDDA8" w14:textId="77777777" w:rsidTr="00B45F3E">
        <w:trPr>
          <w:trHeight w:val="161"/>
          <w:tblHeader/>
        </w:trPr>
        <w:tc>
          <w:tcPr>
            <w:tcW w:w="5145" w:type="dxa"/>
            <w:vAlign w:val="bottom"/>
          </w:tcPr>
          <w:p w14:paraId="26BD42CF" w14:textId="065DAB95" w:rsidR="00A61D4D" w:rsidRPr="009B29EC" w:rsidRDefault="00A61D4D" w:rsidP="00B45F3E">
            <w:pPr>
              <w:jc w:val="center"/>
              <w:rPr>
                <w:rFonts w:ascii="VIC Light" w:hAnsi="VIC Light"/>
                <w:b/>
              </w:rPr>
            </w:pPr>
            <w:r>
              <w:rPr>
                <w:rFonts w:ascii="VIC Light" w:hAnsi="VIC Light"/>
                <w:b/>
              </w:rPr>
              <w:t>Employment type</w:t>
            </w:r>
          </w:p>
        </w:tc>
        <w:tc>
          <w:tcPr>
            <w:tcW w:w="4884" w:type="dxa"/>
            <w:vAlign w:val="bottom"/>
          </w:tcPr>
          <w:p w14:paraId="45B8B8F8" w14:textId="77777777" w:rsidR="00A61D4D" w:rsidRPr="009B29EC" w:rsidRDefault="00A61D4D" w:rsidP="00B45F3E">
            <w:pPr>
              <w:jc w:val="center"/>
              <w:rPr>
                <w:rFonts w:ascii="VIC Light" w:hAnsi="VIC Light"/>
                <w:b/>
              </w:rPr>
            </w:pPr>
            <w:r>
              <w:rPr>
                <w:rFonts w:ascii="VIC Light" w:hAnsi="VIC Light"/>
                <w:b/>
              </w:rPr>
              <w:t>Number of teachers</w:t>
            </w:r>
          </w:p>
        </w:tc>
      </w:tr>
      <w:tr w:rsidR="00A61D4D" w:rsidRPr="009B29EC" w14:paraId="6CE873EE" w14:textId="77777777" w:rsidTr="00B45F3E">
        <w:trPr>
          <w:trHeight w:val="161"/>
        </w:trPr>
        <w:tc>
          <w:tcPr>
            <w:tcW w:w="5145" w:type="dxa"/>
            <w:vAlign w:val="bottom"/>
          </w:tcPr>
          <w:p w14:paraId="4EF04E85" w14:textId="7964D2AF" w:rsidR="00A61D4D" w:rsidRPr="009B29EC" w:rsidRDefault="00A61D4D" w:rsidP="00B45F3E">
            <w:pPr>
              <w:spacing w:after="0"/>
              <w:jc w:val="center"/>
              <w:rPr>
                <w:rFonts w:ascii="VIC Light" w:hAnsi="VIC Light"/>
              </w:rPr>
            </w:pPr>
            <w:r>
              <w:rPr>
                <w:rFonts w:ascii="VIC Light" w:hAnsi="VIC Light"/>
              </w:rPr>
              <w:t>Fixed term</w:t>
            </w:r>
          </w:p>
        </w:tc>
        <w:tc>
          <w:tcPr>
            <w:tcW w:w="4884" w:type="dxa"/>
            <w:vAlign w:val="center"/>
          </w:tcPr>
          <w:p w14:paraId="74013202" w14:textId="5CD27E62" w:rsidR="00A61D4D" w:rsidRPr="009B29EC" w:rsidRDefault="005E5651" w:rsidP="00B45F3E">
            <w:pPr>
              <w:spacing w:after="0"/>
              <w:jc w:val="center"/>
              <w:rPr>
                <w:rFonts w:ascii="VIC Light" w:hAnsi="VIC Light"/>
              </w:rPr>
            </w:pPr>
            <w:r>
              <w:rPr>
                <w:rFonts w:ascii="VIC Light" w:hAnsi="VIC Light"/>
              </w:rPr>
              <w:t>950.1</w:t>
            </w:r>
          </w:p>
        </w:tc>
      </w:tr>
      <w:tr w:rsidR="00A61D4D" w:rsidRPr="00A61D4D" w14:paraId="2C283FE7" w14:textId="77777777" w:rsidTr="00B45F3E">
        <w:trPr>
          <w:trHeight w:val="161"/>
        </w:trPr>
        <w:tc>
          <w:tcPr>
            <w:tcW w:w="5145" w:type="dxa"/>
            <w:vAlign w:val="bottom"/>
          </w:tcPr>
          <w:p w14:paraId="2CB45F62" w14:textId="0CFEAC05" w:rsidR="00A61D4D" w:rsidRPr="00A61D4D" w:rsidRDefault="00A61D4D" w:rsidP="00B45F3E">
            <w:pPr>
              <w:spacing w:after="0"/>
              <w:jc w:val="center"/>
              <w:rPr>
                <w:rFonts w:ascii="VIC Light" w:hAnsi="VIC Light"/>
              </w:rPr>
            </w:pPr>
            <w:r>
              <w:rPr>
                <w:rFonts w:ascii="VIC Light" w:hAnsi="VIC Light"/>
              </w:rPr>
              <w:t>Ongoing</w:t>
            </w:r>
          </w:p>
        </w:tc>
        <w:tc>
          <w:tcPr>
            <w:tcW w:w="4884" w:type="dxa"/>
          </w:tcPr>
          <w:p w14:paraId="1EBBF810" w14:textId="2B8E105C" w:rsidR="00A61D4D" w:rsidRPr="00A61D4D" w:rsidRDefault="005E5651" w:rsidP="00B45F3E">
            <w:pPr>
              <w:spacing w:after="0"/>
              <w:jc w:val="center"/>
              <w:rPr>
                <w:rFonts w:ascii="VIC Light" w:hAnsi="VIC Light"/>
              </w:rPr>
            </w:pPr>
            <w:r>
              <w:rPr>
                <w:rFonts w:ascii="VIC Light" w:hAnsi="VIC Light"/>
              </w:rPr>
              <w:t>171.6</w:t>
            </w:r>
          </w:p>
        </w:tc>
      </w:tr>
      <w:tr w:rsidR="00A61D4D" w:rsidRPr="00A61D4D" w14:paraId="34971996" w14:textId="77777777" w:rsidTr="00B45F3E">
        <w:trPr>
          <w:trHeight w:val="161"/>
        </w:trPr>
        <w:tc>
          <w:tcPr>
            <w:tcW w:w="5145" w:type="dxa"/>
            <w:vAlign w:val="bottom"/>
          </w:tcPr>
          <w:p w14:paraId="1F283C57" w14:textId="77777777" w:rsidR="00A61D4D" w:rsidRPr="00A61D4D" w:rsidRDefault="00A61D4D" w:rsidP="00B45F3E">
            <w:pPr>
              <w:spacing w:after="0"/>
              <w:jc w:val="center"/>
              <w:rPr>
                <w:rFonts w:ascii="VIC Light" w:hAnsi="VIC Light"/>
                <w:b/>
              </w:rPr>
            </w:pPr>
            <w:r>
              <w:rPr>
                <w:rFonts w:ascii="VIC Light" w:hAnsi="VIC Light"/>
                <w:b/>
              </w:rPr>
              <w:t>Total</w:t>
            </w:r>
          </w:p>
        </w:tc>
        <w:tc>
          <w:tcPr>
            <w:tcW w:w="4884" w:type="dxa"/>
          </w:tcPr>
          <w:p w14:paraId="659F8AA7" w14:textId="3E3558C8" w:rsidR="00A61D4D" w:rsidRPr="00A61D4D" w:rsidRDefault="005E5651" w:rsidP="00B45F3E">
            <w:pPr>
              <w:spacing w:after="0"/>
              <w:jc w:val="center"/>
              <w:rPr>
                <w:rFonts w:ascii="VIC Light" w:hAnsi="VIC Light"/>
                <w:b/>
              </w:rPr>
            </w:pPr>
            <w:r w:rsidRPr="004612C9">
              <w:rPr>
                <w:rFonts w:ascii="VIC Light" w:hAnsi="VIC Light"/>
                <w:b/>
              </w:rPr>
              <w:t>1,121.7</w:t>
            </w:r>
          </w:p>
        </w:tc>
      </w:tr>
    </w:tbl>
    <w:p w14:paraId="5327538E" w14:textId="77777777" w:rsidR="00A61D4D" w:rsidRDefault="00A61D4D" w:rsidP="00BE6D87">
      <w:pPr>
        <w:pStyle w:val="Heading3"/>
        <w:rPr>
          <w:rFonts w:ascii="VIC Light" w:hAnsi="VIC Light"/>
          <w:bCs/>
        </w:rPr>
      </w:pPr>
    </w:p>
    <w:p w14:paraId="09F6C458" w14:textId="77777777" w:rsidR="00623B75" w:rsidRDefault="00623B75" w:rsidP="00BE6D87">
      <w:pPr>
        <w:pStyle w:val="Heading3"/>
        <w:rPr>
          <w:rFonts w:ascii="VIC Light" w:hAnsi="VIC Light"/>
          <w:bCs/>
        </w:rPr>
      </w:pPr>
    </w:p>
    <w:p w14:paraId="09BC55CE" w14:textId="77777777" w:rsidR="00623B75" w:rsidRDefault="00623B75" w:rsidP="00BE6D87">
      <w:pPr>
        <w:pStyle w:val="Heading3"/>
        <w:rPr>
          <w:rFonts w:ascii="VIC Light" w:hAnsi="VIC Light"/>
          <w:bCs/>
        </w:rPr>
      </w:pPr>
    </w:p>
    <w:p w14:paraId="0AF98418" w14:textId="77777777" w:rsidR="00623B75" w:rsidRDefault="00623B75" w:rsidP="00BE6D87">
      <w:pPr>
        <w:pStyle w:val="Heading3"/>
        <w:rPr>
          <w:rFonts w:ascii="VIC Light" w:hAnsi="VIC Light"/>
          <w:bCs/>
        </w:rPr>
      </w:pPr>
    </w:p>
    <w:p w14:paraId="2B2335A8" w14:textId="77777777" w:rsidR="00623B75" w:rsidRDefault="00623B75" w:rsidP="00BE6D87">
      <w:pPr>
        <w:pStyle w:val="Heading3"/>
        <w:rPr>
          <w:rFonts w:ascii="VIC Light" w:hAnsi="VIC Light"/>
          <w:bCs/>
        </w:rPr>
      </w:pPr>
    </w:p>
    <w:p w14:paraId="03A27375" w14:textId="77777777" w:rsidR="00623B75" w:rsidRDefault="00623B75" w:rsidP="00BE6D87">
      <w:pPr>
        <w:pStyle w:val="Heading3"/>
        <w:rPr>
          <w:rFonts w:ascii="VIC Light" w:hAnsi="VIC Light"/>
          <w:bCs/>
        </w:rPr>
      </w:pPr>
    </w:p>
    <w:p w14:paraId="07076401" w14:textId="77777777" w:rsidR="00623B75" w:rsidRDefault="00623B75" w:rsidP="00BE6D87">
      <w:pPr>
        <w:pStyle w:val="Heading3"/>
        <w:rPr>
          <w:rFonts w:ascii="VIC Light" w:hAnsi="VIC Light"/>
          <w:bCs/>
        </w:rPr>
      </w:pPr>
    </w:p>
    <w:p w14:paraId="6DA8BF8E" w14:textId="77777777" w:rsidR="00623B75" w:rsidRDefault="00623B75" w:rsidP="00BE6D87">
      <w:pPr>
        <w:pStyle w:val="Heading3"/>
        <w:rPr>
          <w:rFonts w:ascii="VIC Light" w:hAnsi="VIC Light"/>
          <w:bCs/>
        </w:rPr>
      </w:pPr>
    </w:p>
    <w:p w14:paraId="3C33FE82" w14:textId="77777777" w:rsidR="00623B75" w:rsidRDefault="00623B75" w:rsidP="00BE6D87">
      <w:pPr>
        <w:pStyle w:val="Heading3"/>
        <w:rPr>
          <w:rFonts w:ascii="VIC Light" w:hAnsi="VIC Light"/>
          <w:bCs/>
        </w:rPr>
      </w:pPr>
    </w:p>
    <w:p w14:paraId="6A603CE2" w14:textId="77777777" w:rsidR="00623B75" w:rsidRDefault="00623B75" w:rsidP="00BE6D87">
      <w:pPr>
        <w:pStyle w:val="Heading3"/>
        <w:rPr>
          <w:rFonts w:ascii="VIC Light" w:hAnsi="VIC Light"/>
          <w:bCs/>
        </w:rPr>
      </w:pPr>
    </w:p>
    <w:p w14:paraId="41F4B1CA" w14:textId="77777777" w:rsidR="00623B75" w:rsidRDefault="00623B75" w:rsidP="00BE6D87">
      <w:pPr>
        <w:pStyle w:val="Heading3"/>
        <w:rPr>
          <w:rFonts w:ascii="VIC Light" w:hAnsi="VIC Light"/>
          <w:bCs/>
        </w:rPr>
      </w:pPr>
    </w:p>
    <w:p w14:paraId="5F3C9758" w14:textId="77777777" w:rsidR="00623B75" w:rsidRDefault="00623B75" w:rsidP="00BE6D87">
      <w:pPr>
        <w:pStyle w:val="Heading3"/>
        <w:rPr>
          <w:rFonts w:ascii="VIC Light" w:hAnsi="VIC Light"/>
          <w:bCs/>
        </w:rPr>
      </w:pPr>
    </w:p>
    <w:p w14:paraId="7CC26255" w14:textId="77777777" w:rsidR="00623B75" w:rsidRDefault="00623B75" w:rsidP="00BE6D87">
      <w:pPr>
        <w:pStyle w:val="Heading3"/>
        <w:rPr>
          <w:rFonts w:ascii="VIC Light" w:hAnsi="VIC Light"/>
          <w:bCs/>
        </w:rPr>
      </w:pPr>
    </w:p>
    <w:p w14:paraId="59DB1919" w14:textId="77777777" w:rsidR="00623B75" w:rsidRDefault="00623B75" w:rsidP="00BE6D87">
      <w:pPr>
        <w:pStyle w:val="Heading3"/>
        <w:rPr>
          <w:rFonts w:ascii="VIC Light" w:hAnsi="VIC Light"/>
          <w:bCs/>
        </w:rPr>
      </w:pPr>
    </w:p>
    <w:p w14:paraId="0BFA4573" w14:textId="358A16EE" w:rsidR="00BE6D87" w:rsidRDefault="00BE6D87" w:rsidP="00BE6D87">
      <w:pPr>
        <w:pStyle w:val="Heading3"/>
        <w:rPr>
          <w:rFonts w:ascii="VIC Light" w:hAnsi="VIC Light"/>
          <w:bCs/>
        </w:rPr>
      </w:pPr>
      <w:bookmarkStart w:id="349" w:name="_Toc43127030"/>
      <w:r w:rsidRPr="009B29EC">
        <w:rPr>
          <w:rFonts w:ascii="VIC Light" w:hAnsi="VIC Light"/>
          <w:bCs/>
        </w:rPr>
        <w:t xml:space="preserve">Table </w:t>
      </w:r>
      <w:r w:rsidR="00B57FA8">
        <w:rPr>
          <w:rFonts w:ascii="VIC Light" w:hAnsi="VIC Light"/>
          <w:bCs/>
        </w:rPr>
        <w:t>72</w:t>
      </w:r>
      <w:r w:rsidRPr="009B29EC">
        <w:rPr>
          <w:rFonts w:ascii="VIC Light" w:hAnsi="VIC Light"/>
          <w:bCs/>
        </w:rPr>
        <w:t>.</w:t>
      </w:r>
      <w:r w:rsidR="00A61D4D">
        <w:rPr>
          <w:rFonts w:ascii="VIC Light" w:hAnsi="VIC Light"/>
          <w:bCs/>
        </w:rPr>
        <w:t>5</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(201</w:t>
      </w:r>
      <w:r>
        <w:rPr>
          <w:rFonts w:ascii="VIC Light" w:hAnsi="VIC Light"/>
          <w:bCs/>
        </w:rPr>
        <w:t>8</w:t>
      </w:r>
      <w:r w:rsidRPr="009B29EC">
        <w:rPr>
          <w:rFonts w:ascii="VIC Light" w:hAnsi="VIC Light"/>
          <w:bCs/>
        </w:rPr>
        <w:t>)</w:t>
      </w:r>
      <w:r>
        <w:rPr>
          <w:rFonts w:ascii="VIC Light" w:hAnsi="VIC Light"/>
          <w:bCs/>
        </w:rPr>
        <w:t>,</w:t>
      </w:r>
      <w:r w:rsidRPr="009B29EC">
        <w:rPr>
          <w:rFonts w:ascii="VIC Light" w:hAnsi="VIC Light"/>
          <w:bCs/>
        </w:rPr>
        <w:t xml:space="preserve"> by </w:t>
      </w:r>
      <w:r w:rsidR="003E1D58">
        <w:rPr>
          <w:rFonts w:ascii="VIC Light" w:hAnsi="VIC Light"/>
          <w:bCs/>
        </w:rPr>
        <w:t>LGA</w:t>
      </w:r>
      <w:bookmarkEnd w:id="349"/>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3E1D58" w:rsidRPr="003E1D58" w14:paraId="778E38B4" w14:textId="77777777" w:rsidTr="00BF7B61">
        <w:trPr>
          <w:trHeight w:val="187"/>
          <w:tblHeader/>
        </w:trPr>
        <w:tc>
          <w:tcPr>
            <w:tcW w:w="1383" w:type="dxa"/>
            <w:vAlign w:val="bottom"/>
          </w:tcPr>
          <w:p w14:paraId="4D4A872D" w14:textId="77777777" w:rsidR="003E1D58" w:rsidRPr="003E1D58" w:rsidRDefault="003E1D58" w:rsidP="00BF7B61">
            <w:pPr>
              <w:jc w:val="center"/>
              <w:rPr>
                <w:rFonts w:ascii="VIC Light" w:hAnsi="VIC Light"/>
                <w:b/>
              </w:rPr>
            </w:pPr>
            <w:r w:rsidRPr="003E1D58">
              <w:rPr>
                <w:rFonts w:ascii="VIC Light" w:hAnsi="VIC Light"/>
                <w:b/>
              </w:rPr>
              <w:lastRenderedPageBreak/>
              <w:t>LGA</w:t>
            </w:r>
          </w:p>
        </w:tc>
        <w:tc>
          <w:tcPr>
            <w:tcW w:w="1090" w:type="dxa"/>
            <w:vAlign w:val="bottom"/>
          </w:tcPr>
          <w:p w14:paraId="3F30B22C"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384" w:type="dxa"/>
            <w:vAlign w:val="bottom"/>
          </w:tcPr>
          <w:p w14:paraId="4A30203E" w14:textId="77777777" w:rsidR="003E1D58" w:rsidRPr="003E1D58" w:rsidRDefault="003E1D58" w:rsidP="00BF7B61">
            <w:pPr>
              <w:jc w:val="center"/>
              <w:rPr>
                <w:rFonts w:ascii="VIC Light" w:hAnsi="VIC Light"/>
                <w:b/>
              </w:rPr>
            </w:pPr>
            <w:r w:rsidRPr="003E1D58">
              <w:rPr>
                <w:rFonts w:ascii="VIC Light" w:hAnsi="VIC Light"/>
                <w:b/>
              </w:rPr>
              <w:t>LGA</w:t>
            </w:r>
          </w:p>
        </w:tc>
        <w:tc>
          <w:tcPr>
            <w:tcW w:w="1090" w:type="dxa"/>
            <w:vAlign w:val="bottom"/>
          </w:tcPr>
          <w:p w14:paraId="3351D7B2"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344" w:type="dxa"/>
            <w:vAlign w:val="bottom"/>
          </w:tcPr>
          <w:p w14:paraId="65CC9417" w14:textId="77777777" w:rsidR="003E1D58" w:rsidRPr="003E1D58" w:rsidRDefault="003E1D58" w:rsidP="00BF7B61">
            <w:pPr>
              <w:jc w:val="center"/>
              <w:rPr>
                <w:rFonts w:ascii="VIC Light" w:hAnsi="VIC Light"/>
                <w:b/>
              </w:rPr>
            </w:pPr>
            <w:r w:rsidRPr="003E1D58">
              <w:rPr>
                <w:rFonts w:ascii="VIC Light" w:hAnsi="VIC Light"/>
                <w:b/>
              </w:rPr>
              <w:t>LGA</w:t>
            </w:r>
          </w:p>
        </w:tc>
        <w:tc>
          <w:tcPr>
            <w:tcW w:w="1090" w:type="dxa"/>
            <w:vAlign w:val="bottom"/>
          </w:tcPr>
          <w:p w14:paraId="745A1AAE" w14:textId="77777777" w:rsidR="003E1D58" w:rsidRPr="003E1D58" w:rsidRDefault="003E1D58" w:rsidP="00BF7B61">
            <w:pPr>
              <w:jc w:val="center"/>
              <w:rPr>
                <w:rFonts w:ascii="VIC Light" w:hAnsi="VIC Light"/>
                <w:b/>
              </w:rPr>
            </w:pPr>
            <w:r w:rsidRPr="003E1D58">
              <w:rPr>
                <w:rFonts w:ascii="VIC Light" w:hAnsi="VIC Light"/>
                <w:b/>
              </w:rPr>
              <w:t>Number of teachers</w:t>
            </w:r>
          </w:p>
        </w:tc>
        <w:tc>
          <w:tcPr>
            <w:tcW w:w="1611" w:type="dxa"/>
            <w:vAlign w:val="bottom"/>
          </w:tcPr>
          <w:p w14:paraId="3FBE8DBB" w14:textId="77777777" w:rsidR="003E1D58" w:rsidRPr="003E1D58" w:rsidRDefault="003E1D58" w:rsidP="00BF7B61">
            <w:pPr>
              <w:jc w:val="center"/>
              <w:rPr>
                <w:rFonts w:ascii="VIC Light" w:hAnsi="VIC Light"/>
                <w:b/>
              </w:rPr>
            </w:pPr>
            <w:r w:rsidRPr="003E1D58">
              <w:rPr>
                <w:rFonts w:ascii="VIC Light" w:hAnsi="VIC Light"/>
                <w:b/>
              </w:rPr>
              <w:t>LGA</w:t>
            </w:r>
          </w:p>
        </w:tc>
        <w:tc>
          <w:tcPr>
            <w:tcW w:w="1051" w:type="dxa"/>
            <w:vAlign w:val="bottom"/>
          </w:tcPr>
          <w:p w14:paraId="0C5016FA" w14:textId="77777777" w:rsidR="003E1D58" w:rsidRPr="003E1D58" w:rsidRDefault="003E1D58" w:rsidP="00BF7B61">
            <w:pPr>
              <w:jc w:val="center"/>
              <w:rPr>
                <w:rFonts w:ascii="VIC Light" w:hAnsi="VIC Light"/>
                <w:b/>
              </w:rPr>
            </w:pPr>
            <w:r w:rsidRPr="003E1D58">
              <w:rPr>
                <w:rFonts w:ascii="VIC Light" w:hAnsi="VIC Light"/>
                <w:b/>
              </w:rPr>
              <w:t>Number of teachers</w:t>
            </w:r>
          </w:p>
        </w:tc>
      </w:tr>
      <w:tr w:rsidR="003E1D58" w:rsidRPr="003E1D58" w14:paraId="4ED0BAD3" w14:textId="77777777" w:rsidTr="00BF7B61">
        <w:trPr>
          <w:trHeight w:val="187"/>
        </w:trPr>
        <w:tc>
          <w:tcPr>
            <w:tcW w:w="1383" w:type="dxa"/>
            <w:vAlign w:val="center"/>
          </w:tcPr>
          <w:p w14:paraId="262240F6" w14:textId="77777777" w:rsidR="003E1D58" w:rsidRPr="003E1D58" w:rsidRDefault="003E1D58" w:rsidP="003E1D58">
            <w:pPr>
              <w:spacing w:after="0"/>
              <w:jc w:val="center"/>
              <w:rPr>
                <w:rFonts w:ascii="VIC Light" w:hAnsi="VIC Light"/>
              </w:rPr>
            </w:pPr>
            <w:r w:rsidRPr="003E1D58">
              <w:rPr>
                <w:rFonts w:ascii="VIC Light" w:hAnsi="VIC Light"/>
              </w:rPr>
              <w:t>Alpine</w:t>
            </w:r>
          </w:p>
        </w:tc>
        <w:tc>
          <w:tcPr>
            <w:tcW w:w="1090" w:type="dxa"/>
          </w:tcPr>
          <w:p w14:paraId="0B22E2AE" w14:textId="6941E9F3" w:rsidR="003E1D58" w:rsidRPr="003E1D58" w:rsidRDefault="003E1D58" w:rsidP="003E1D58">
            <w:pPr>
              <w:spacing w:after="0"/>
              <w:jc w:val="center"/>
              <w:rPr>
                <w:rFonts w:ascii="VIC Light" w:hAnsi="VIC Light"/>
              </w:rPr>
            </w:pPr>
            <w:r w:rsidRPr="003E1D58">
              <w:rPr>
                <w:rFonts w:ascii="VIC Light" w:hAnsi="VIC Light"/>
              </w:rPr>
              <w:t>0</w:t>
            </w:r>
          </w:p>
        </w:tc>
        <w:tc>
          <w:tcPr>
            <w:tcW w:w="1384" w:type="dxa"/>
            <w:vAlign w:val="center"/>
          </w:tcPr>
          <w:p w14:paraId="545EE15C" w14:textId="77777777" w:rsidR="003E1D58" w:rsidRPr="003E1D58" w:rsidRDefault="003E1D58" w:rsidP="003E1D58">
            <w:pPr>
              <w:spacing w:after="0"/>
              <w:jc w:val="center"/>
              <w:rPr>
                <w:rFonts w:ascii="VIC Light" w:hAnsi="VIC Light"/>
              </w:rPr>
            </w:pPr>
            <w:r w:rsidRPr="003E1D58">
              <w:rPr>
                <w:rFonts w:ascii="VIC Light" w:hAnsi="VIC Light"/>
              </w:rPr>
              <w:t>Gannawarra</w:t>
            </w:r>
          </w:p>
        </w:tc>
        <w:tc>
          <w:tcPr>
            <w:tcW w:w="1090" w:type="dxa"/>
          </w:tcPr>
          <w:p w14:paraId="56F87072" w14:textId="13B6E3D0"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13FEA015" w14:textId="77777777" w:rsidR="003E1D58" w:rsidRPr="003E1D58" w:rsidRDefault="003E1D58" w:rsidP="003E1D58">
            <w:pPr>
              <w:spacing w:after="0"/>
              <w:jc w:val="center"/>
              <w:rPr>
                <w:rFonts w:ascii="VIC Light" w:hAnsi="VIC Light"/>
              </w:rPr>
            </w:pPr>
            <w:r w:rsidRPr="003E1D58">
              <w:rPr>
                <w:rFonts w:ascii="VIC Light" w:hAnsi="VIC Light"/>
              </w:rPr>
              <w:t>Mansfield</w:t>
            </w:r>
          </w:p>
        </w:tc>
        <w:tc>
          <w:tcPr>
            <w:tcW w:w="1090" w:type="dxa"/>
          </w:tcPr>
          <w:p w14:paraId="2A4FF0DD" w14:textId="54D3656B"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57D820B5" w14:textId="77777777" w:rsidR="003E1D58" w:rsidRPr="003E1D58" w:rsidRDefault="003E1D58" w:rsidP="003E1D58">
            <w:pPr>
              <w:spacing w:after="0"/>
              <w:jc w:val="center"/>
              <w:rPr>
                <w:rFonts w:ascii="VIC Light" w:hAnsi="VIC Light"/>
              </w:rPr>
            </w:pPr>
            <w:r w:rsidRPr="003E1D58">
              <w:rPr>
                <w:rFonts w:ascii="VIC Light" w:hAnsi="VIC Light"/>
              </w:rPr>
              <w:t>Queenscliffe</w:t>
            </w:r>
          </w:p>
        </w:tc>
        <w:tc>
          <w:tcPr>
            <w:tcW w:w="1051" w:type="dxa"/>
          </w:tcPr>
          <w:p w14:paraId="196B921A" w14:textId="7C27E5CF" w:rsidR="003E1D58" w:rsidRPr="003E1D58" w:rsidRDefault="003E1D58" w:rsidP="003E1D58">
            <w:pPr>
              <w:spacing w:after="0"/>
              <w:jc w:val="center"/>
              <w:rPr>
                <w:rFonts w:ascii="VIC Light" w:hAnsi="VIC Light"/>
              </w:rPr>
            </w:pPr>
            <w:r w:rsidRPr="003E1D58">
              <w:rPr>
                <w:rFonts w:ascii="VIC Light" w:hAnsi="VIC Light"/>
              </w:rPr>
              <w:t>0</w:t>
            </w:r>
          </w:p>
        </w:tc>
      </w:tr>
      <w:tr w:rsidR="003E1D58" w:rsidRPr="003E1D58" w14:paraId="76C4AD82" w14:textId="77777777" w:rsidTr="00BF7B61">
        <w:trPr>
          <w:trHeight w:val="187"/>
        </w:trPr>
        <w:tc>
          <w:tcPr>
            <w:tcW w:w="1383" w:type="dxa"/>
            <w:vAlign w:val="center"/>
          </w:tcPr>
          <w:p w14:paraId="389C0027" w14:textId="77777777" w:rsidR="003E1D58" w:rsidRPr="003E1D58" w:rsidRDefault="003E1D58" w:rsidP="003E1D58">
            <w:pPr>
              <w:spacing w:after="0"/>
              <w:jc w:val="center"/>
              <w:rPr>
                <w:rFonts w:ascii="VIC Light" w:hAnsi="VIC Light"/>
              </w:rPr>
            </w:pPr>
            <w:r w:rsidRPr="003E1D58">
              <w:rPr>
                <w:rFonts w:ascii="VIC Light" w:hAnsi="VIC Light"/>
              </w:rPr>
              <w:t>Ararat</w:t>
            </w:r>
          </w:p>
        </w:tc>
        <w:tc>
          <w:tcPr>
            <w:tcW w:w="1090" w:type="dxa"/>
          </w:tcPr>
          <w:p w14:paraId="53BEA74B" w14:textId="451C5A85"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5424BAE4" w14:textId="77777777" w:rsidR="003E1D58" w:rsidRPr="003E1D58" w:rsidRDefault="003E1D58" w:rsidP="003E1D58">
            <w:pPr>
              <w:spacing w:after="0"/>
              <w:jc w:val="center"/>
              <w:rPr>
                <w:rFonts w:ascii="VIC Light" w:hAnsi="VIC Light"/>
              </w:rPr>
            </w:pPr>
            <w:r w:rsidRPr="003E1D58">
              <w:rPr>
                <w:rFonts w:ascii="VIC Light" w:hAnsi="VIC Light"/>
              </w:rPr>
              <w:t>Glen Eira</w:t>
            </w:r>
          </w:p>
        </w:tc>
        <w:tc>
          <w:tcPr>
            <w:tcW w:w="1090" w:type="dxa"/>
          </w:tcPr>
          <w:p w14:paraId="2022A415" w14:textId="6A54B92E" w:rsidR="003E1D58" w:rsidRPr="003E1D58" w:rsidRDefault="003E1D58" w:rsidP="003E1D58">
            <w:pPr>
              <w:spacing w:after="0"/>
              <w:jc w:val="center"/>
              <w:rPr>
                <w:rFonts w:ascii="VIC Light" w:hAnsi="VIC Light"/>
              </w:rPr>
            </w:pPr>
            <w:r w:rsidRPr="003E1D58">
              <w:rPr>
                <w:rFonts w:ascii="VIC Light" w:hAnsi="VIC Light"/>
              </w:rPr>
              <w:t>7</w:t>
            </w:r>
          </w:p>
        </w:tc>
        <w:tc>
          <w:tcPr>
            <w:tcW w:w="1344" w:type="dxa"/>
            <w:vAlign w:val="center"/>
          </w:tcPr>
          <w:p w14:paraId="6BFD78A4" w14:textId="77777777" w:rsidR="003E1D58" w:rsidRPr="003E1D58" w:rsidRDefault="003E1D58" w:rsidP="003E1D58">
            <w:pPr>
              <w:spacing w:after="0"/>
              <w:jc w:val="center"/>
              <w:rPr>
                <w:rFonts w:ascii="VIC Light" w:hAnsi="VIC Light"/>
              </w:rPr>
            </w:pPr>
            <w:r w:rsidRPr="003E1D58">
              <w:rPr>
                <w:rFonts w:ascii="VIC Light" w:hAnsi="VIC Light"/>
              </w:rPr>
              <w:t>Maribyrnong</w:t>
            </w:r>
          </w:p>
        </w:tc>
        <w:tc>
          <w:tcPr>
            <w:tcW w:w="1090" w:type="dxa"/>
          </w:tcPr>
          <w:p w14:paraId="760A2290" w14:textId="39C33270" w:rsidR="003E1D58" w:rsidRPr="003E1D58" w:rsidRDefault="003E1D58" w:rsidP="003E1D58">
            <w:pPr>
              <w:spacing w:after="0"/>
              <w:jc w:val="center"/>
              <w:rPr>
                <w:rFonts w:ascii="VIC Light" w:hAnsi="VIC Light"/>
              </w:rPr>
            </w:pPr>
            <w:r w:rsidRPr="003E1D58">
              <w:rPr>
                <w:rFonts w:ascii="VIC Light" w:hAnsi="VIC Light"/>
              </w:rPr>
              <w:t>13</w:t>
            </w:r>
          </w:p>
        </w:tc>
        <w:tc>
          <w:tcPr>
            <w:tcW w:w="1611" w:type="dxa"/>
            <w:vAlign w:val="center"/>
          </w:tcPr>
          <w:p w14:paraId="7DDCD93B" w14:textId="77777777" w:rsidR="003E1D58" w:rsidRPr="003E1D58" w:rsidRDefault="003E1D58" w:rsidP="003E1D58">
            <w:pPr>
              <w:spacing w:after="0"/>
              <w:jc w:val="center"/>
              <w:rPr>
                <w:rFonts w:ascii="VIC Light" w:hAnsi="VIC Light"/>
              </w:rPr>
            </w:pPr>
            <w:r w:rsidRPr="003E1D58">
              <w:rPr>
                <w:rFonts w:ascii="VIC Light" w:hAnsi="VIC Light"/>
              </w:rPr>
              <w:t>South Gippsland</w:t>
            </w:r>
          </w:p>
        </w:tc>
        <w:tc>
          <w:tcPr>
            <w:tcW w:w="1051" w:type="dxa"/>
          </w:tcPr>
          <w:p w14:paraId="1C86B46E" w14:textId="737B8AFB" w:rsidR="003E1D58" w:rsidRPr="003E1D58" w:rsidRDefault="003E1D58" w:rsidP="003E1D58">
            <w:pPr>
              <w:spacing w:after="0"/>
              <w:jc w:val="center"/>
              <w:rPr>
                <w:rFonts w:ascii="VIC Light" w:hAnsi="VIC Light"/>
              </w:rPr>
            </w:pPr>
            <w:r w:rsidRPr="003E1D58">
              <w:rPr>
                <w:rFonts w:ascii="VIC Light" w:hAnsi="VIC Light"/>
              </w:rPr>
              <w:t>6</w:t>
            </w:r>
          </w:p>
        </w:tc>
      </w:tr>
      <w:tr w:rsidR="003E1D58" w:rsidRPr="003E1D58" w14:paraId="1AB4908C" w14:textId="77777777" w:rsidTr="00BF7B61">
        <w:trPr>
          <w:trHeight w:val="187"/>
        </w:trPr>
        <w:tc>
          <w:tcPr>
            <w:tcW w:w="1383" w:type="dxa"/>
            <w:vAlign w:val="center"/>
          </w:tcPr>
          <w:p w14:paraId="7241545A" w14:textId="77777777" w:rsidR="003E1D58" w:rsidRPr="003E1D58" w:rsidRDefault="003E1D58" w:rsidP="003E1D58">
            <w:pPr>
              <w:spacing w:after="0"/>
              <w:jc w:val="center"/>
              <w:rPr>
                <w:rFonts w:ascii="VIC Light" w:hAnsi="VIC Light"/>
              </w:rPr>
            </w:pPr>
            <w:r w:rsidRPr="003E1D58">
              <w:rPr>
                <w:rFonts w:ascii="VIC Light" w:hAnsi="VIC Light"/>
              </w:rPr>
              <w:t>Ballarat</w:t>
            </w:r>
          </w:p>
        </w:tc>
        <w:tc>
          <w:tcPr>
            <w:tcW w:w="1090" w:type="dxa"/>
          </w:tcPr>
          <w:p w14:paraId="4F4DF1E9" w14:textId="76CAD161" w:rsidR="003E1D58" w:rsidRPr="003E1D58" w:rsidRDefault="003E1D58" w:rsidP="003E1D58">
            <w:pPr>
              <w:spacing w:after="0"/>
              <w:jc w:val="center"/>
              <w:rPr>
                <w:rFonts w:ascii="VIC Light" w:hAnsi="VIC Light"/>
              </w:rPr>
            </w:pPr>
            <w:r w:rsidRPr="003E1D58">
              <w:rPr>
                <w:rFonts w:ascii="VIC Light" w:hAnsi="VIC Light"/>
              </w:rPr>
              <w:t>14</w:t>
            </w:r>
          </w:p>
        </w:tc>
        <w:tc>
          <w:tcPr>
            <w:tcW w:w="1384" w:type="dxa"/>
            <w:vAlign w:val="center"/>
          </w:tcPr>
          <w:p w14:paraId="7C46632A" w14:textId="77777777" w:rsidR="003E1D58" w:rsidRPr="003E1D58" w:rsidRDefault="003E1D58" w:rsidP="003E1D58">
            <w:pPr>
              <w:spacing w:after="0"/>
              <w:jc w:val="center"/>
              <w:rPr>
                <w:rFonts w:ascii="VIC Light" w:hAnsi="VIC Light"/>
              </w:rPr>
            </w:pPr>
            <w:r w:rsidRPr="003E1D58">
              <w:rPr>
                <w:rFonts w:ascii="VIC Light" w:hAnsi="VIC Light"/>
              </w:rPr>
              <w:t>Glenelg</w:t>
            </w:r>
          </w:p>
        </w:tc>
        <w:tc>
          <w:tcPr>
            <w:tcW w:w="1090" w:type="dxa"/>
          </w:tcPr>
          <w:p w14:paraId="33573533" w14:textId="2DECA4D9"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33A0B195" w14:textId="77777777" w:rsidR="003E1D58" w:rsidRPr="003E1D58" w:rsidRDefault="003E1D58" w:rsidP="003E1D58">
            <w:pPr>
              <w:spacing w:after="0"/>
              <w:jc w:val="center"/>
              <w:rPr>
                <w:rFonts w:ascii="VIC Light" w:hAnsi="VIC Light"/>
              </w:rPr>
            </w:pPr>
            <w:r w:rsidRPr="003E1D58">
              <w:rPr>
                <w:rFonts w:ascii="VIC Light" w:hAnsi="VIC Light"/>
              </w:rPr>
              <w:t>Maroondah</w:t>
            </w:r>
          </w:p>
        </w:tc>
        <w:tc>
          <w:tcPr>
            <w:tcW w:w="1090" w:type="dxa"/>
          </w:tcPr>
          <w:p w14:paraId="36C9629E" w14:textId="1072B959" w:rsidR="003E1D58" w:rsidRPr="003E1D58" w:rsidRDefault="003E1D58" w:rsidP="003E1D58">
            <w:pPr>
              <w:spacing w:after="0"/>
              <w:jc w:val="center"/>
              <w:rPr>
                <w:rFonts w:ascii="VIC Light" w:hAnsi="VIC Light"/>
              </w:rPr>
            </w:pPr>
            <w:r w:rsidRPr="003E1D58">
              <w:rPr>
                <w:rFonts w:ascii="VIC Light" w:hAnsi="VIC Light"/>
              </w:rPr>
              <w:t>16</w:t>
            </w:r>
          </w:p>
        </w:tc>
        <w:tc>
          <w:tcPr>
            <w:tcW w:w="1611" w:type="dxa"/>
            <w:vAlign w:val="center"/>
          </w:tcPr>
          <w:p w14:paraId="66D917CB" w14:textId="77777777" w:rsidR="003E1D58" w:rsidRPr="003E1D58" w:rsidRDefault="003E1D58" w:rsidP="003E1D58">
            <w:pPr>
              <w:spacing w:after="0"/>
              <w:jc w:val="center"/>
              <w:rPr>
                <w:rFonts w:ascii="VIC Light" w:hAnsi="VIC Light"/>
              </w:rPr>
            </w:pPr>
            <w:r w:rsidRPr="003E1D58">
              <w:rPr>
                <w:rFonts w:ascii="VIC Light" w:hAnsi="VIC Light"/>
              </w:rPr>
              <w:t>Southern Grampians</w:t>
            </w:r>
          </w:p>
        </w:tc>
        <w:tc>
          <w:tcPr>
            <w:tcW w:w="1051" w:type="dxa"/>
          </w:tcPr>
          <w:p w14:paraId="3172C321" w14:textId="5431DC47"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2789F9C4" w14:textId="77777777" w:rsidTr="00BF7B61">
        <w:trPr>
          <w:trHeight w:val="187"/>
        </w:trPr>
        <w:tc>
          <w:tcPr>
            <w:tcW w:w="1383" w:type="dxa"/>
            <w:vAlign w:val="center"/>
          </w:tcPr>
          <w:p w14:paraId="1C1A103F" w14:textId="77777777" w:rsidR="003E1D58" w:rsidRPr="003E1D58" w:rsidRDefault="003E1D58" w:rsidP="003E1D58">
            <w:pPr>
              <w:spacing w:after="0"/>
              <w:jc w:val="center"/>
              <w:rPr>
                <w:rFonts w:ascii="VIC Light" w:hAnsi="VIC Light"/>
              </w:rPr>
            </w:pPr>
            <w:r w:rsidRPr="003E1D58">
              <w:rPr>
                <w:rFonts w:ascii="VIC Light" w:hAnsi="VIC Light"/>
              </w:rPr>
              <w:t>Banyule</w:t>
            </w:r>
          </w:p>
        </w:tc>
        <w:tc>
          <w:tcPr>
            <w:tcW w:w="1090" w:type="dxa"/>
          </w:tcPr>
          <w:p w14:paraId="2EEDFC02" w14:textId="5DCF6488" w:rsidR="003E1D58" w:rsidRPr="003E1D58" w:rsidRDefault="003E1D58" w:rsidP="003E1D58">
            <w:pPr>
              <w:spacing w:after="0"/>
              <w:jc w:val="center"/>
              <w:rPr>
                <w:rFonts w:ascii="VIC Light" w:hAnsi="VIC Light"/>
              </w:rPr>
            </w:pPr>
            <w:r w:rsidRPr="003E1D58">
              <w:rPr>
                <w:rFonts w:ascii="VIC Light" w:hAnsi="VIC Light"/>
              </w:rPr>
              <w:t>25</w:t>
            </w:r>
          </w:p>
        </w:tc>
        <w:tc>
          <w:tcPr>
            <w:tcW w:w="1384" w:type="dxa"/>
            <w:vAlign w:val="center"/>
          </w:tcPr>
          <w:p w14:paraId="7AE99843" w14:textId="77777777" w:rsidR="003E1D58" w:rsidRPr="003E1D58" w:rsidRDefault="003E1D58" w:rsidP="003E1D58">
            <w:pPr>
              <w:spacing w:after="0"/>
              <w:jc w:val="center"/>
              <w:rPr>
                <w:rFonts w:ascii="VIC Light" w:hAnsi="VIC Light"/>
              </w:rPr>
            </w:pPr>
            <w:r w:rsidRPr="003E1D58">
              <w:rPr>
                <w:rFonts w:ascii="VIC Light" w:hAnsi="VIC Light"/>
              </w:rPr>
              <w:t>Golden Plains</w:t>
            </w:r>
          </w:p>
        </w:tc>
        <w:tc>
          <w:tcPr>
            <w:tcW w:w="1090" w:type="dxa"/>
          </w:tcPr>
          <w:p w14:paraId="6E8343BD" w14:textId="3AAB2CD6"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3CCA9E2D" w14:textId="77777777" w:rsidR="003E1D58" w:rsidRPr="003E1D58" w:rsidRDefault="003E1D58" w:rsidP="003E1D58">
            <w:pPr>
              <w:spacing w:after="0"/>
              <w:jc w:val="center"/>
              <w:rPr>
                <w:rFonts w:ascii="VIC Light" w:hAnsi="VIC Light"/>
              </w:rPr>
            </w:pPr>
            <w:r w:rsidRPr="003E1D58">
              <w:rPr>
                <w:rFonts w:ascii="VIC Light" w:hAnsi="VIC Light"/>
              </w:rPr>
              <w:t>Melbourne</w:t>
            </w:r>
          </w:p>
        </w:tc>
        <w:tc>
          <w:tcPr>
            <w:tcW w:w="1090" w:type="dxa"/>
          </w:tcPr>
          <w:p w14:paraId="4422E935" w14:textId="1C3D49D3" w:rsidR="003E1D58" w:rsidRPr="003E1D58" w:rsidRDefault="003E1D58" w:rsidP="003E1D58">
            <w:pPr>
              <w:spacing w:after="0"/>
              <w:jc w:val="center"/>
              <w:rPr>
                <w:rFonts w:ascii="VIC Light" w:hAnsi="VIC Light"/>
              </w:rPr>
            </w:pPr>
            <w:r w:rsidRPr="003E1D58">
              <w:rPr>
                <w:rFonts w:ascii="VIC Light" w:hAnsi="VIC Light"/>
              </w:rPr>
              <w:t>6</w:t>
            </w:r>
          </w:p>
        </w:tc>
        <w:tc>
          <w:tcPr>
            <w:tcW w:w="1611" w:type="dxa"/>
            <w:vAlign w:val="center"/>
          </w:tcPr>
          <w:p w14:paraId="0A596D53" w14:textId="77777777" w:rsidR="003E1D58" w:rsidRPr="003E1D58" w:rsidRDefault="003E1D58" w:rsidP="003E1D58">
            <w:pPr>
              <w:spacing w:after="0"/>
              <w:jc w:val="center"/>
              <w:rPr>
                <w:rFonts w:ascii="VIC Light" w:hAnsi="VIC Light"/>
              </w:rPr>
            </w:pPr>
            <w:r w:rsidRPr="003E1D58">
              <w:rPr>
                <w:rFonts w:ascii="VIC Light" w:hAnsi="VIC Light"/>
              </w:rPr>
              <w:t>Stonnington</w:t>
            </w:r>
          </w:p>
        </w:tc>
        <w:tc>
          <w:tcPr>
            <w:tcW w:w="1051" w:type="dxa"/>
          </w:tcPr>
          <w:p w14:paraId="23C3BF2D" w14:textId="21A838A7" w:rsidR="003E1D58" w:rsidRPr="003E1D58" w:rsidRDefault="003E1D58" w:rsidP="003E1D58">
            <w:pPr>
              <w:spacing w:after="0"/>
              <w:jc w:val="center"/>
              <w:rPr>
                <w:rFonts w:ascii="VIC Light" w:hAnsi="VIC Light"/>
              </w:rPr>
            </w:pPr>
            <w:r w:rsidRPr="003E1D58">
              <w:rPr>
                <w:rFonts w:ascii="VIC Light" w:hAnsi="VIC Light"/>
              </w:rPr>
              <w:t>0</w:t>
            </w:r>
          </w:p>
        </w:tc>
      </w:tr>
      <w:tr w:rsidR="003E1D58" w:rsidRPr="003E1D58" w14:paraId="2619CD55" w14:textId="77777777" w:rsidTr="00BF7B61">
        <w:trPr>
          <w:trHeight w:val="187"/>
        </w:trPr>
        <w:tc>
          <w:tcPr>
            <w:tcW w:w="1383" w:type="dxa"/>
            <w:vAlign w:val="center"/>
          </w:tcPr>
          <w:p w14:paraId="733F9490" w14:textId="77777777" w:rsidR="003E1D58" w:rsidRPr="003E1D58" w:rsidRDefault="003E1D58" w:rsidP="003E1D58">
            <w:pPr>
              <w:spacing w:after="0"/>
              <w:jc w:val="center"/>
              <w:rPr>
                <w:rFonts w:ascii="VIC Light" w:hAnsi="VIC Light"/>
              </w:rPr>
            </w:pPr>
            <w:r w:rsidRPr="003E1D58">
              <w:rPr>
                <w:rFonts w:ascii="VIC Light" w:hAnsi="VIC Light"/>
              </w:rPr>
              <w:t>Bass Coast</w:t>
            </w:r>
          </w:p>
        </w:tc>
        <w:tc>
          <w:tcPr>
            <w:tcW w:w="1090" w:type="dxa"/>
          </w:tcPr>
          <w:p w14:paraId="693359A3" w14:textId="01C11001"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7202AFD5" w14:textId="77777777" w:rsidR="003E1D58" w:rsidRPr="003E1D58" w:rsidRDefault="003E1D58" w:rsidP="003E1D58">
            <w:pPr>
              <w:spacing w:after="0"/>
              <w:jc w:val="center"/>
              <w:rPr>
                <w:rFonts w:ascii="VIC Light" w:hAnsi="VIC Light"/>
              </w:rPr>
            </w:pPr>
            <w:r w:rsidRPr="003E1D58">
              <w:rPr>
                <w:rFonts w:ascii="VIC Light" w:hAnsi="VIC Light"/>
              </w:rPr>
              <w:t>Greater Bendigo</w:t>
            </w:r>
          </w:p>
        </w:tc>
        <w:tc>
          <w:tcPr>
            <w:tcW w:w="1090" w:type="dxa"/>
          </w:tcPr>
          <w:p w14:paraId="6C20749D" w14:textId="1E2D1AEA" w:rsidR="003E1D58" w:rsidRPr="003E1D58" w:rsidRDefault="003E1D58" w:rsidP="003E1D58">
            <w:pPr>
              <w:spacing w:after="0"/>
              <w:jc w:val="center"/>
              <w:rPr>
                <w:rFonts w:ascii="VIC Light" w:hAnsi="VIC Light"/>
              </w:rPr>
            </w:pPr>
            <w:r w:rsidRPr="003E1D58">
              <w:rPr>
                <w:rFonts w:ascii="VIC Light" w:hAnsi="VIC Light"/>
              </w:rPr>
              <w:t>16</w:t>
            </w:r>
          </w:p>
        </w:tc>
        <w:tc>
          <w:tcPr>
            <w:tcW w:w="1344" w:type="dxa"/>
            <w:vAlign w:val="center"/>
          </w:tcPr>
          <w:p w14:paraId="34269D27" w14:textId="77777777" w:rsidR="003E1D58" w:rsidRPr="003E1D58" w:rsidRDefault="003E1D58" w:rsidP="003E1D58">
            <w:pPr>
              <w:spacing w:after="0"/>
              <w:jc w:val="center"/>
              <w:rPr>
                <w:rFonts w:ascii="VIC Light" w:hAnsi="VIC Light"/>
              </w:rPr>
            </w:pPr>
            <w:r w:rsidRPr="003E1D58">
              <w:rPr>
                <w:rFonts w:ascii="VIC Light" w:hAnsi="VIC Light"/>
              </w:rPr>
              <w:t>Melton</w:t>
            </w:r>
          </w:p>
        </w:tc>
        <w:tc>
          <w:tcPr>
            <w:tcW w:w="1090" w:type="dxa"/>
          </w:tcPr>
          <w:p w14:paraId="4867AD38" w14:textId="7645E9DB" w:rsidR="003E1D58" w:rsidRPr="003E1D58" w:rsidRDefault="003E1D58" w:rsidP="003E1D58">
            <w:pPr>
              <w:spacing w:after="0"/>
              <w:jc w:val="center"/>
              <w:rPr>
                <w:rFonts w:ascii="VIC Light" w:hAnsi="VIC Light"/>
              </w:rPr>
            </w:pPr>
            <w:r w:rsidRPr="003E1D58">
              <w:rPr>
                <w:rFonts w:ascii="VIC Light" w:hAnsi="VIC Light"/>
              </w:rPr>
              <w:t>25</w:t>
            </w:r>
          </w:p>
        </w:tc>
        <w:tc>
          <w:tcPr>
            <w:tcW w:w="1611" w:type="dxa"/>
            <w:vAlign w:val="center"/>
          </w:tcPr>
          <w:p w14:paraId="4C6D2532" w14:textId="77777777" w:rsidR="003E1D58" w:rsidRPr="003E1D58" w:rsidRDefault="003E1D58" w:rsidP="003E1D58">
            <w:pPr>
              <w:spacing w:after="0"/>
              <w:jc w:val="center"/>
              <w:rPr>
                <w:rFonts w:ascii="VIC Light" w:hAnsi="VIC Light"/>
              </w:rPr>
            </w:pPr>
            <w:r w:rsidRPr="003E1D58">
              <w:rPr>
                <w:rFonts w:ascii="VIC Light" w:hAnsi="VIC Light"/>
              </w:rPr>
              <w:t>Strathbogie</w:t>
            </w:r>
          </w:p>
        </w:tc>
        <w:tc>
          <w:tcPr>
            <w:tcW w:w="1051" w:type="dxa"/>
          </w:tcPr>
          <w:p w14:paraId="1238BF91" w14:textId="56281762"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010BE07A" w14:textId="77777777" w:rsidTr="00BF7B61">
        <w:trPr>
          <w:trHeight w:val="187"/>
        </w:trPr>
        <w:tc>
          <w:tcPr>
            <w:tcW w:w="1383" w:type="dxa"/>
            <w:vAlign w:val="center"/>
          </w:tcPr>
          <w:p w14:paraId="46E6FD6F" w14:textId="77777777" w:rsidR="003E1D58" w:rsidRPr="003E1D58" w:rsidRDefault="003E1D58" w:rsidP="003E1D58">
            <w:pPr>
              <w:spacing w:after="0"/>
              <w:jc w:val="center"/>
              <w:rPr>
                <w:rFonts w:ascii="VIC Light" w:hAnsi="VIC Light"/>
              </w:rPr>
            </w:pPr>
            <w:r w:rsidRPr="003E1D58">
              <w:rPr>
                <w:rFonts w:ascii="VIC Light" w:hAnsi="VIC Light"/>
              </w:rPr>
              <w:t>Baw Baw</w:t>
            </w:r>
          </w:p>
        </w:tc>
        <w:tc>
          <w:tcPr>
            <w:tcW w:w="1090" w:type="dxa"/>
          </w:tcPr>
          <w:p w14:paraId="26957713" w14:textId="47BC1CBA" w:rsidR="003E1D58" w:rsidRPr="003E1D58" w:rsidRDefault="003E1D58" w:rsidP="003E1D58">
            <w:pPr>
              <w:spacing w:after="0"/>
              <w:jc w:val="center"/>
              <w:rPr>
                <w:rFonts w:ascii="VIC Light" w:hAnsi="VIC Light"/>
              </w:rPr>
            </w:pPr>
            <w:r w:rsidRPr="003E1D58">
              <w:rPr>
                <w:rFonts w:ascii="VIC Light" w:hAnsi="VIC Light"/>
              </w:rPr>
              <w:t>11</w:t>
            </w:r>
          </w:p>
        </w:tc>
        <w:tc>
          <w:tcPr>
            <w:tcW w:w="1384" w:type="dxa"/>
            <w:vAlign w:val="center"/>
          </w:tcPr>
          <w:p w14:paraId="4F05CF05" w14:textId="77777777" w:rsidR="003E1D58" w:rsidRPr="003E1D58" w:rsidRDefault="003E1D58" w:rsidP="003E1D58">
            <w:pPr>
              <w:spacing w:after="0"/>
              <w:jc w:val="center"/>
              <w:rPr>
                <w:rFonts w:ascii="VIC Light" w:hAnsi="VIC Light"/>
              </w:rPr>
            </w:pPr>
            <w:r w:rsidRPr="003E1D58">
              <w:rPr>
                <w:rFonts w:ascii="VIC Light" w:hAnsi="VIC Light"/>
              </w:rPr>
              <w:t>Greater Dandenong</w:t>
            </w:r>
          </w:p>
        </w:tc>
        <w:tc>
          <w:tcPr>
            <w:tcW w:w="1090" w:type="dxa"/>
          </w:tcPr>
          <w:p w14:paraId="2CE3D8B8" w14:textId="436E41DF" w:rsidR="003E1D58" w:rsidRPr="003E1D58" w:rsidRDefault="003E1D58" w:rsidP="003E1D58">
            <w:pPr>
              <w:spacing w:after="0"/>
              <w:jc w:val="center"/>
              <w:rPr>
                <w:rFonts w:ascii="VIC Light" w:hAnsi="VIC Light"/>
              </w:rPr>
            </w:pPr>
            <w:r w:rsidRPr="003E1D58">
              <w:rPr>
                <w:rFonts w:ascii="VIC Light" w:hAnsi="VIC Light"/>
              </w:rPr>
              <w:t>30</w:t>
            </w:r>
          </w:p>
        </w:tc>
        <w:tc>
          <w:tcPr>
            <w:tcW w:w="1344" w:type="dxa"/>
            <w:vAlign w:val="center"/>
          </w:tcPr>
          <w:p w14:paraId="3BFDE5E2" w14:textId="77777777" w:rsidR="003E1D58" w:rsidRPr="003E1D58" w:rsidRDefault="003E1D58" w:rsidP="003E1D58">
            <w:pPr>
              <w:spacing w:after="0"/>
              <w:jc w:val="center"/>
              <w:rPr>
                <w:rFonts w:ascii="VIC Light" w:hAnsi="VIC Light"/>
              </w:rPr>
            </w:pPr>
            <w:r w:rsidRPr="003E1D58">
              <w:rPr>
                <w:rFonts w:ascii="VIC Light" w:hAnsi="VIC Light"/>
              </w:rPr>
              <w:t>Mildura</w:t>
            </w:r>
          </w:p>
        </w:tc>
        <w:tc>
          <w:tcPr>
            <w:tcW w:w="1090" w:type="dxa"/>
          </w:tcPr>
          <w:p w14:paraId="1668DD2E" w14:textId="73297E53" w:rsidR="003E1D58" w:rsidRPr="003E1D58" w:rsidRDefault="003E1D58" w:rsidP="003E1D58">
            <w:pPr>
              <w:spacing w:after="0"/>
              <w:jc w:val="center"/>
              <w:rPr>
                <w:rFonts w:ascii="VIC Light" w:hAnsi="VIC Light"/>
              </w:rPr>
            </w:pPr>
            <w:r w:rsidRPr="003E1D58">
              <w:rPr>
                <w:rFonts w:ascii="VIC Light" w:hAnsi="VIC Light"/>
              </w:rPr>
              <w:t>14</w:t>
            </w:r>
          </w:p>
        </w:tc>
        <w:tc>
          <w:tcPr>
            <w:tcW w:w="1611" w:type="dxa"/>
            <w:vAlign w:val="center"/>
          </w:tcPr>
          <w:p w14:paraId="4FF9EB87" w14:textId="77777777" w:rsidR="003E1D58" w:rsidRPr="003E1D58" w:rsidRDefault="003E1D58" w:rsidP="003E1D58">
            <w:pPr>
              <w:spacing w:after="0"/>
              <w:jc w:val="center"/>
              <w:rPr>
                <w:rFonts w:ascii="VIC Light" w:hAnsi="VIC Light"/>
              </w:rPr>
            </w:pPr>
            <w:r w:rsidRPr="003E1D58">
              <w:rPr>
                <w:rFonts w:ascii="VIC Light" w:hAnsi="VIC Light"/>
              </w:rPr>
              <w:t>Surf Coast</w:t>
            </w:r>
          </w:p>
        </w:tc>
        <w:tc>
          <w:tcPr>
            <w:tcW w:w="1051" w:type="dxa"/>
          </w:tcPr>
          <w:p w14:paraId="41CD6E43" w14:textId="758CEAD1"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4E731CB4" w14:textId="77777777" w:rsidTr="00BF7B61">
        <w:trPr>
          <w:trHeight w:val="187"/>
        </w:trPr>
        <w:tc>
          <w:tcPr>
            <w:tcW w:w="1383" w:type="dxa"/>
            <w:vAlign w:val="center"/>
          </w:tcPr>
          <w:p w14:paraId="3FAF5D85" w14:textId="77777777" w:rsidR="003E1D58" w:rsidRPr="003E1D58" w:rsidRDefault="003E1D58" w:rsidP="003E1D58">
            <w:pPr>
              <w:spacing w:after="0"/>
              <w:jc w:val="center"/>
              <w:rPr>
                <w:rFonts w:ascii="VIC Light" w:hAnsi="VIC Light"/>
              </w:rPr>
            </w:pPr>
            <w:r w:rsidRPr="003E1D58">
              <w:rPr>
                <w:rFonts w:ascii="VIC Light" w:hAnsi="VIC Light"/>
              </w:rPr>
              <w:t>Bayside</w:t>
            </w:r>
          </w:p>
        </w:tc>
        <w:tc>
          <w:tcPr>
            <w:tcW w:w="1090" w:type="dxa"/>
          </w:tcPr>
          <w:p w14:paraId="45A38FCF" w14:textId="16A6F380" w:rsidR="003E1D58" w:rsidRPr="003E1D58" w:rsidRDefault="003E1D58" w:rsidP="003E1D58">
            <w:pPr>
              <w:spacing w:after="0"/>
              <w:jc w:val="center"/>
              <w:rPr>
                <w:rFonts w:ascii="VIC Light" w:hAnsi="VIC Light"/>
              </w:rPr>
            </w:pPr>
            <w:r w:rsidRPr="003E1D58">
              <w:rPr>
                <w:rFonts w:ascii="VIC Light" w:hAnsi="VIC Light"/>
              </w:rPr>
              <w:t>7</w:t>
            </w:r>
          </w:p>
        </w:tc>
        <w:tc>
          <w:tcPr>
            <w:tcW w:w="1384" w:type="dxa"/>
            <w:vAlign w:val="center"/>
          </w:tcPr>
          <w:p w14:paraId="2ED0CAFF" w14:textId="77777777" w:rsidR="003E1D58" w:rsidRPr="003E1D58" w:rsidRDefault="003E1D58" w:rsidP="003E1D58">
            <w:pPr>
              <w:spacing w:after="0"/>
              <w:jc w:val="center"/>
              <w:rPr>
                <w:rFonts w:ascii="VIC Light" w:hAnsi="VIC Light"/>
              </w:rPr>
            </w:pPr>
            <w:r w:rsidRPr="003E1D58">
              <w:rPr>
                <w:rFonts w:ascii="VIC Light" w:hAnsi="VIC Light"/>
              </w:rPr>
              <w:t>Greater Geelong</w:t>
            </w:r>
          </w:p>
        </w:tc>
        <w:tc>
          <w:tcPr>
            <w:tcW w:w="1090" w:type="dxa"/>
          </w:tcPr>
          <w:p w14:paraId="1B086777" w14:textId="77E1F10F" w:rsidR="003E1D58" w:rsidRPr="003E1D58" w:rsidRDefault="003E1D58" w:rsidP="003E1D58">
            <w:pPr>
              <w:spacing w:after="0"/>
              <w:jc w:val="center"/>
              <w:rPr>
                <w:rFonts w:ascii="VIC Light" w:hAnsi="VIC Light"/>
              </w:rPr>
            </w:pPr>
            <w:r w:rsidRPr="003E1D58">
              <w:rPr>
                <w:rFonts w:ascii="VIC Light" w:hAnsi="VIC Light"/>
              </w:rPr>
              <w:t>24</w:t>
            </w:r>
          </w:p>
        </w:tc>
        <w:tc>
          <w:tcPr>
            <w:tcW w:w="1344" w:type="dxa"/>
            <w:vAlign w:val="center"/>
          </w:tcPr>
          <w:p w14:paraId="2C75F701" w14:textId="77777777" w:rsidR="003E1D58" w:rsidRPr="003E1D58" w:rsidRDefault="003E1D58" w:rsidP="003E1D58">
            <w:pPr>
              <w:spacing w:after="0"/>
              <w:jc w:val="center"/>
              <w:rPr>
                <w:rFonts w:ascii="VIC Light" w:hAnsi="VIC Light"/>
              </w:rPr>
            </w:pPr>
            <w:r w:rsidRPr="003E1D58">
              <w:rPr>
                <w:rFonts w:ascii="VIC Light" w:hAnsi="VIC Light"/>
              </w:rPr>
              <w:t>Mitchell</w:t>
            </w:r>
          </w:p>
        </w:tc>
        <w:tc>
          <w:tcPr>
            <w:tcW w:w="1090" w:type="dxa"/>
          </w:tcPr>
          <w:p w14:paraId="4491B2BC" w14:textId="19E03B74" w:rsidR="003E1D58" w:rsidRPr="003E1D58" w:rsidRDefault="003E1D58" w:rsidP="003E1D58">
            <w:pPr>
              <w:spacing w:after="0"/>
              <w:jc w:val="center"/>
              <w:rPr>
                <w:rFonts w:ascii="VIC Light" w:hAnsi="VIC Light"/>
              </w:rPr>
            </w:pPr>
            <w:r w:rsidRPr="003E1D58">
              <w:rPr>
                <w:rFonts w:ascii="VIC Light" w:hAnsi="VIC Light"/>
              </w:rPr>
              <w:t>8</w:t>
            </w:r>
          </w:p>
        </w:tc>
        <w:tc>
          <w:tcPr>
            <w:tcW w:w="1611" w:type="dxa"/>
            <w:vAlign w:val="center"/>
          </w:tcPr>
          <w:p w14:paraId="2482BA2E" w14:textId="77777777" w:rsidR="003E1D58" w:rsidRPr="003E1D58" w:rsidRDefault="003E1D58" w:rsidP="003E1D58">
            <w:pPr>
              <w:spacing w:after="0"/>
              <w:jc w:val="center"/>
              <w:rPr>
                <w:rFonts w:ascii="VIC Light" w:hAnsi="VIC Light"/>
              </w:rPr>
            </w:pPr>
            <w:r w:rsidRPr="003E1D58">
              <w:rPr>
                <w:rFonts w:ascii="VIC Light" w:hAnsi="VIC Light"/>
              </w:rPr>
              <w:t>Swan Hill</w:t>
            </w:r>
          </w:p>
        </w:tc>
        <w:tc>
          <w:tcPr>
            <w:tcW w:w="1051" w:type="dxa"/>
          </w:tcPr>
          <w:p w14:paraId="462D2F0F" w14:textId="79CB7B93"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54BEC1EC" w14:textId="77777777" w:rsidTr="00BF7B61">
        <w:trPr>
          <w:trHeight w:val="187"/>
        </w:trPr>
        <w:tc>
          <w:tcPr>
            <w:tcW w:w="1383" w:type="dxa"/>
            <w:vAlign w:val="center"/>
          </w:tcPr>
          <w:p w14:paraId="3120FF75" w14:textId="77777777" w:rsidR="003E1D58" w:rsidRPr="003E1D58" w:rsidRDefault="003E1D58" w:rsidP="003E1D58">
            <w:pPr>
              <w:spacing w:after="0"/>
              <w:jc w:val="center"/>
              <w:rPr>
                <w:rFonts w:ascii="VIC Light" w:hAnsi="VIC Light"/>
              </w:rPr>
            </w:pPr>
            <w:r w:rsidRPr="003E1D58">
              <w:rPr>
                <w:rFonts w:ascii="VIC Light" w:hAnsi="VIC Light"/>
              </w:rPr>
              <w:t>Benalla</w:t>
            </w:r>
          </w:p>
        </w:tc>
        <w:tc>
          <w:tcPr>
            <w:tcW w:w="1090" w:type="dxa"/>
          </w:tcPr>
          <w:p w14:paraId="59F4EBB7" w14:textId="31762324"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2403BEDF" w14:textId="77777777" w:rsidR="003E1D58" w:rsidRPr="003E1D58" w:rsidRDefault="003E1D58" w:rsidP="003E1D58">
            <w:pPr>
              <w:spacing w:after="0"/>
              <w:jc w:val="center"/>
              <w:rPr>
                <w:rFonts w:ascii="VIC Light" w:hAnsi="VIC Light"/>
              </w:rPr>
            </w:pPr>
            <w:r w:rsidRPr="003E1D58">
              <w:rPr>
                <w:rFonts w:ascii="VIC Light" w:hAnsi="VIC Light"/>
              </w:rPr>
              <w:t>Greater Shepparton</w:t>
            </w:r>
          </w:p>
        </w:tc>
        <w:tc>
          <w:tcPr>
            <w:tcW w:w="1090" w:type="dxa"/>
          </w:tcPr>
          <w:p w14:paraId="3EBE405C" w14:textId="31E9BF9D" w:rsidR="003E1D58" w:rsidRPr="003E1D58" w:rsidRDefault="003E1D58" w:rsidP="003E1D58">
            <w:pPr>
              <w:spacing w:after="0"/>
              <w:jc w:val="center"/>
              <w:rPr>
                <w:rFonts w:ascii="VIC Light" w:hAnsi="VIC Light"/>
              </w:rPr>
            </w:pPr>
            <w:r w:rsidRPr="003E1D58">
              <w:rPr>
                <w:rFonts w:ascii="VIC Light" w:hAnsi="VIC Light"/>
              </w:rPr>
              <w:t>12</w:t>
            </w:r>
          </w:p>
        </w:tc>
        <w:tc>
          <w:tcPr>
            <w:tcW w:w="1344" w:type="dxa"/>
            <w:vAlign w:val="center"/>
          </w:tcPr>
          <w:p w14:paraId="23B7F0FA" w14:textId="77777777" w:rsidR="003E1D58" w:rsidRPr="003E1D58" w:rsidRDefault="003E1D58" w:rsidP="003E1D58">
            <w:pPr>
              <w:spacing w:after="0"/>
              <w:jc w:val="center"/>
              <w:rPr>
                <w:rFonts w:ascii="VIC Light" w:hAnsi="VIC Light"/>
              </w:rPr>
            </w:pPr>
            <w:r w:rsidRPr="003E1D58">
              <w:rPr>
                <w:rFonts w:ascii="VIC Light" w:hAnsi="VIC Light"/>
              </w:rPr>
              <w:t>Moira</w:t>
            </w:r>
          </w:p>
        </w:tc>
        <w:tc>
          <w:tcPr>
            <w:tcW w:w="1090" w:type="dxa"/>
          </w:tcPr>
          <w:p w14:paraId="62A45B58" w14:textId="4A558A03" w:rsidR="003E1D58" w:rsidRPr="003E1D58" w:rsidRDefault="003E1D58" w:rsidP="003E1D58">
            <w:pPr>
              <w:spacing w:after="0"/>
              <w:jc w:val="center"/>
              <w:rPr>
                <w:rFonts w:ascii="VIC Light" w:hAnsi="VIC Light"/>
              </w:rPr>
            </w:pPr>
            <w:r w:rsidRPr="003E1D58">
              <w:rPr>
                <w:rFonts w:ascii="VIC Light" w:hAnsi="VIC Light"/>
              </w:rPr>
              <w:t>5</w:t>
            </w:r>
          </w:p>
        </w:tc>
        <w:tc>
          <w:tcPr>
            <w:tcW w:w="1611" w:type="dxa"/>
            <w:vAlign w:val="center"/>
          </w:tcPr>
          <w:p w14:paraId="56512578" w14:textId="77777777" w:rsidR="003E1D58" w:rsidRPr="003E1D58" w:rsidRDefault="003E1D58" w:rsidP="003E1D58">
            <w:pPr>
              <w:spacing w:after="0"/>
              <w:jc w:val="center"/>
              <w:rPr>
                <w:rFonts w:ascii="VIC Light" w:hAnsi="VIC Light"/>
              </w:rPr>
            </w:pPr>
            <w:r w:rsidRPr="003E1D58">
              <w:rPr>
                <w:rFonts w:ascii="VIC Light" w:hAnsi="VIC Light"/>
              </w:rPr>
              <w:t>Towong</w:t>
            </w:r>
          </w:p>
        </w:tc>
        <w:tc>
          <w:tcPr>
            <w:tcW w:w="1051" w:type="dxa"/>
          </w:tcPr>
          <w:p w14:paraId="02175905" w14:textId="0BB45204" w:rsidR="003E1D58" w:rsidRPr="003E1D58" w:rsidRDefault="003E1D58" w:rsidP="003E1D58">
            <w:pPr>
              <w:spacing w:after="0"/>
              <w:jc w:val="center"/>
              <w:rPr>
                <w:rFonts w:ascii="VIC Light" w:hAnsi="VIC Light"/>
              </w:rPr>
            </w:pPr>
            <w:r w:rsidRPr="003E1D58">
              <w:rPr>
                <w:rFonts w:ascii="VIC Light" w:hAnsi="VIC Light"/>
              </w:rPr>
              <w:t>6</w:t>
            </w:r>
          </w:p>
        </w:tc>
      </w:tr>
      <w:tr w:rsidR="003E1D58" w:rsidRPr="003E1D58" w14:paraId="6B5F6A8F" w14:textId="77777777" w:rsidTr="00BF7B61">
        <w:trPr>
          <w:trHeight w:val="187"/>
        </w:trPr>
        <w:tc>
          <w:tcPr>
            <w:tcW w:w="1383" w:type="dxa"/>
            <w:vAlign w:val="center"/>
          </w:tcPr>
          <w:p w14:paraId="352261EA" w14:textId="77777777" w:rsidR="003E1D58" w:rsidRPr="003E1D58" w:rsidRDefault="003E1D58" w:rsidP="003E1D58">
            <w:pPr>
              <w:spacing w:after="0"/>
              <w:jc w:val="center"/>
              <w:rPr>
                <w:rFonts w:ascii="VIC Light" w:hAnsi="VIC Light"/>
              </w:rPr>
            </w:pPr>
            <w:r w:rsidRPr="003E1D58">
              <w:rPr>
                <w:rFonts w:ascii="VIC Light" w:hAnsi="VIC Light"/>
              </w:rPr>
              <w:t>Boroondara</w:t>
            </w:r>
          </w:p>
        </w:tc>
        <w:tc>
          <w:tcPr>
            <w:tcW w:w="1090" w:type="dxa"/>
          </w:tcPr>
          <w:p w14:paraId="03131D10" w14:textId="0849F4C3" w:rsidR="003E1D58" w:rsidRPr="003E1D58" w:rsidRDefault="003E1D58" w:rsidP="003E1D58">
            <w:pPr>
              <w:spacing w:after="0"/>
              <w:jc w:val="center"/>
              <w:rPr>
                <w:rFonts w:ascii="VIC Light" w:hAnsi="VIC Light"/>
              </w:rPr>
            </w:pPr>
            <w:r w:rsidRPr="003E1D58">
              <w:rPr>
                <w:rFonts w:ascii="VIC Light" w:hAnsi="VIC Light"/>
              </w:rPr>
              <w:t>19</w:t>
            </w:r>
          </w:p>
        </w:tc>
        <w:tc>
          <w:tcPr>
            <w:tcW w:w="1384" w:type="dxa"/>
            <w:vAlign w:val="center"/>
          </w:tcPr>
          <w:p w14:paraId="0F4E9421" w14:textId="77777777" w:rsidR="003E1D58" w:rsidRPr="003E1D58" w:rsidRDefault="003E1D58" w:rsidP="003E1D58">
            <w:pPr>
              <w:spacing w:after="0"/>
              <w:jc w:val="center"/>
              <w:rPr>
                <w:rFonts w:ascii="VIC Light" w:hAnsi="VIC Light"/>
              </w:rPr>
            </w:pPr>
            <w:r w:rsidRPr="003E1D58">
              <w:rPr>
                <w:rFonts w:ascii="VIC Light" w:hAnsi="VIC Light"/>
              </w:rPr>
              <w:t>Hepburn</w:t>
            </w:r>
          </w:p>
        </w:tc>
        <w:tc>
          <w:tcPr>
            <w:tcW w:w="1090" w:type="dxa"/>
          </w:tcPr>
          <w:p w14:paraId="54957B00" w14:textId="693530EE"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059C84A6" w14:textId="77777777" w:rsidR="003E1D58" w:rsidRPr="003E1D58" w:rsidRDefault="003E1D58" w:rsidP="003E1D58">
            <w:pPr>
              <w:spacing w:after="0"/>
              <w:jc w:val="center"/>
              <w:rPr>
                <w:rFonts w:ascii="VIC Light" w:hAnsi="VIC Light"/>
              </w:rPr>
            </w:pPr>
            <w:r w:rsidRPr="003E1D58">
              <w:rPr>
                <w:rFonts w:ascii="VIC Light" w:hAnsi="VIC Light"/>
              </w:rPr>
              <w:t>Monash</w:t>
            </w:r>
          </w:p>
        </w:tc>
        <w:tc>
          <w:tcPr>
            <w:tcW w:w="1090" w:type="dxa"/>
          </w:tcPr>
          <w:p w14:paraId="60997905" w14:textId="4E9C69C2" w:rsidR="003E1D58" w:rsidRPr="003E1D58" w:rsidRDefault="003E1D58" w:rsidP="003E1D58">
            <w:pPr>
              <w:spacing w:after="0"/>
              <w:jc w:val="center"/>
              <w:rPr>
                <w:rFonts w:ascii="VIC Light" w:hAnsi="VIC Light"/>
              </w:rPr>
            </w:pPr>
            <w:r w:rsidRPr="003E1D58">
              <w:rPr>
                <w:rFonts w:ascii="VIC Light" w:hAnsi="VIC Light"/>
              </w:rPr>
              <w:t>31</w:t>
            </w:r>
          </w:p>
        </w:tc>
        <w:tc>
          <w:tcPr>
            <w:tcW w:w="1611" w:type="dxa"/>
            <w:vAlign w:val="center"/>
          </w:tcPr>
          <w:p w14:paraId="7AC48ECD" w14:textId="77777777" w:rsidR="003E1D58" w:rsidRPr="003E1D58" w:rsidRDefault="003E1D58" w:rsidP="003E1D58">
            <w:pPr>
              <w:spacing w:after="0"/>
              <w:jc w:val="center"/>
              <w:rPr>
                <w:rFonts w:ascii="VIC Light" w:hAnsi="VIC Light"/>
              </w:rPr>
            </w:pPr>
            <w:r w:rsidRPr="003E1D58">
              <w:rPr>
                <w:rFonts w:ascii="VIC Light" w:hAnsi="VIC Light"/>
              </w:rPr>
              <w:t>Unincorporated Vic</w:t>
            </w:r>
          </w:p>
        </w:tc>
        <w:tc>
          <w:tcPr>
            <w:tcW w:w="1051" w:type="dxa"/>
          </w:tcPr>
          <w:p w14:paraId="61A75471" w14:textId="4D921B49" w:rsidR="003E1D58" w:rsidRPr="003E1D58" w:rsidRDefault="003E1D58" w:rsidP="003E1D58">
            <w:pPr>
              <w:spacing w:after="0"/>
              <w:jc w:val="center"/>
              <w:rPr>
                <w:rFonts w:ascii="VIC Light" w:hAnsi="VIC Light"/>
              </w:rPr>
            </w:pPr>
            <w:r w:rsidRPr="003E1D58">
              <w:rPr>
                <w:rFonts w:ascii="VIC Light" w:hAnsi="VIC Light"/>
              </w:rPr>
              <w:t>0</w:t>
            </w:r>
          </w:p>
        </w:tc>
      </w:tr>
      <w:tr w:rsidR="003E1D58" w:rsidRPr="003E1D58" w14:paraId="6A805000" w14:textId="77777777" w:rsidTr="00BF7B61">
        <w:trPr>
          <w:trHeight w:val="187"/>
        </w:trPr>
        <w:tc>
          <w:tcPr>
            <w:tcW w:w="1383" w:type="dxa"/>
            <w:vAlign w:val="center"/>
          </w:tcPr>
          <w:p w14:paraId="4687E549" w14:textId="77777777" w:rsidR="003E1D58" w:rsidRPr="003E1D58" w:rsidRDefault="003E1D58" w:rsidP="003E1D58">
            <w:pPr>
              <w:spacing w:after="0"/>
              <w:jc w:val="center"/>
              <w:rPr>
                <w:rFonts w:ascii="VIC Light" w:hAnsi="VIC Light"/>
              </w:rPr>
            </w:pPr>
            <w:r w:rsidRPr="003E1D58">
              <w:rPr>
                <w:rFonts w:ascii="VIC Light" w:hAnsi="VIC Light"/>
              </w:rPr>
              <w:t>Brimbank</w:t>
            </w:r>
          </w:p>
        </w:tc>
        <w:tc>
          <w:tcPr>
            <w:tcW w:w="1090" w:type="dxa"/>
          </w:tcPr>
          <w:p w14:paraId="66740CBD" w14:textId="183FA4C6" w:rsidR="003E1D58" w:rsidRPr="003E1D58" w:rsidRDefault="003E1D58" w:rsidP="003E1D58">
            <w:pPr>
              <w:spacing w:after="0"/>
              <w:jc w:val="center"/>
              <w:rPr>
                <w:rFonts w:ascii="VIC Light" w:hAnsi="VIC Light"/>
              </w:rPr>
            </w:pPr>
            <w:r w:rsidRPr="003E1D58">
              <w:rPr>
                <w:rFonts w:ascii="VIC Light" w:hAnsi="VIC Light"/>
              </w:rPr>
              <w:t>22</w:t>
            </w:r>
          </w:p>
        </w:tc>
        <w:tc>
          <w:tcPr>
            <w:tcW w:w="1384" w:type="dxa"/>
            <w:vAlign w:val="center"/>
          </w:tcPr>
          <w:p w14:paraId="0D19AC18" w14:textId="77777777" w:rsidR="003E1D58" w:rsidRPr="003E1D58" w:rsidRDefault="003E1D58" w:rsidP="003E1D58">
            <w:pPr>
              <w:spacing w:after="0"/>
              <w:jc w:val="center"/>
              <w:rPr>
                <w:rFonts w:ascii="VIC Light" w:hAnsi="VIC Light"/>
              </w:rPr>
            </w:pPr>
            <w:r w:rsidRPr="003E1D58">
              <w:rPr>
                <w:rFonts w:ascii="VIC Light" w:hAnsi="VIC Light"/>
              </w:rPr>
              <w:t>Hindmarsh</w:t>
            </w:r>
          </w:p>
        </w:tc>
        <w:tc>
          <w:tcPr>
            <w:tcW w:w="1090" w:type="dxa"/>
          </w:tcPr>
          <w:p w14:paraId="2CEBCABE" w14:textId="223D6DE4" w:rsidR="003E1D58" w:rsidRPr="003E1D58" w:rsidRDefault="003E1D58" w:rsidP="003E1D58">
            <w:pPr>
              <w:spacing w:after="0"/>
              <w:jc w:val="center"/>
              <w:rPr>
                <w:rFonts w:ascii="VIC Light" w:hAnsi="VIC Light"/>
              </w:rPr>
            </w:pPr>
            <w:r w:rsidRPr="003E1D58">
              <w:rPr>
                <w:rFonts w:ascii="VIC Light" w:hAnsi="VIC Light"/>
              </w:rPr>
              <w:t>7</w:t>
            </w:r>
          </w:p>
        </w:tc>
        <w:tc>
          <w:tcPr>
            <w:tcW w:w="1344" w:type="dxa"/>
            <w:vAlign w:val="center"/>
          </w:tcPr>
          <w:p w14:paraId="6CCDB370" w14:textId="77777777" w:rsidR="003E1D58" w:rsidRPr="003E1D58" w:rsidRDefault="003E1D58" w:rsidP="003E1D58">
            <w:pPr>
              <w:spacing w:after="0"/>
              <w:jc w:val="center"/>
              <w:rPr>
                <w:rFonts w:ascii="VIC Light" w:hAnsi="VIC Light"/>
              </w:rPr>
            </w:pPr>
            <w:r w:rsidRPr="003E1D58">
              <w:rPr>
                <w:rFonts w:ascii="VIC Light" w:hAnsi="VIC Light"/>
              </w:rPr>
              <w:t>Moonee Valley</w:t>
            </w:r>
          </w:p>
        </w:tc>
        <w:tc>
          <w:tcPr>
            <w:tcW w:w="1090" w:type="dxa"/>
          </w:tcPr>
          <w:p w14:paraId="2A69B66A" w14:textId="61921B0E" w:rsidR="003E1D58" w:rsidRPr="003E1D58" w:rsidRDefault="003E1D58" w:rsidP="003E1D58">
            <w:pPr>
              <w:spacing w:after="0"/>
              <w:jc w:val="center"/>
              <w:rPr>
                <w:rFonts w:ascii="VIC Light" w:hAnsi="VIC Light"/>
              </w:rPr>
            </w:pPr>
            <w:r w:rsidRPr="003E1D58">
              <w:rPr>
                <w:rFonts w:ascii="VIC Light" w:hAnsi="VIC Light"/>
              </w:rPr>
              <w:t>18</w:t>
            </w:r>
          </w:p>
        </w:tc>
        <w:tc>
          <w:tcPr>
            <w:tcW w:w="1611" w:type="dxa"/>
            <w:vAlign w:val="center"/>
          </w:tcPr>
          <w:p w14:paraId="3487DB8C" w14:textId="77777777" w:rsidR="003E1D58" w:rsidRPr="003E1D58" w:rsidRDefault="003E1D58" w:rsidP="003E1D58">
            <w:pPr>
              <w:spacing w:after="0"/>
              <w:jc w:val="center"/>
              <w:rPr>
                <w:rFonts w:ascii="VIC Light" w:hAnsi="VIC Light"/>
              </w:rPr>
            </w:pPr>
            <w:r w:rsidRPr="003E1D58">
              <w:rPr>
                <w:rFonts w:ascii="VIC Light" w:hAnsi="VIC Light"/>
              </w:rPr>
              <w:t>Wangaratta</w:t>
            </w:r>
          </w:p>
        </w:tc>
        <w:tc>
          <w:tcPr>
            <w:tcW w:w="1051" w:type="dxa"/>
          </w:tcPr>
          <w:p w14:paraId="5AFE57EF" w14:textId="49E48532"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4467824A" w14:textId="77777777" w:rsidTr="00BF7B61">
        <w:trPr>
          <w:trHeight w:val="187"/>
        </w:trPr>
        <w:tc>
          <w:tcPr>
            <w:tcW w:w="1383" w:type="dxa"/>
            <w:vAlign w:val="center"/>
          </w:tcPr>
          <w:p w14:paraId="578A0A95" w14:textId="77777777" w:rsidR="003E1D58" w:rsidRPr="003E1D58" w:rsidRDefault="003E1D58" w:rsidP="003E1D58">
            <w:pPr>
              <w:spacing w:after="0"/>
              <w:jc w:val="center"/>
              <w:rPr>
                <w:rFonts w:ascii="VIC Light" w:hAnsi="VIC Light"/>
              </w:rPr>
            </w:pPr>
            <w:r w:rsidRPr="003E1D58">
              <w:rPr>
                <w:rFonts w:ascii="VIC Light" w:hAnsi="VIC Light"/>
              </w:rPr>
              <w:t>Buloke</w:t>
            </w:r>
          </w:p>
        </w:tc>
        <w:tc>
          <w:tcPr>
            <w:tcW w:w="1090" w:type="dxa"/>
          </w:tcPr>
          <w:p w14:paraId="65C4D643" w14:textId="5CA101CA" w:rsidR="003E1D58" w:rsidRPr="003E1D58" w:rsidRDefault="003E1D58" w:rsidP="003E1D58">
            <w:pPr>
              <w:spacing w:after="0"/>
              <w:jc w:val="center"/>
              <w:rPr>
                <w:rFonts w:ascii="VIC Light" w:hAnsi="VIC Light"/>
              </w:rPr>
            </w:pPr>
            <w:r w:rsidRPr="003E1D58">
              <w:rPr>
                <w:rFonts w:ascii="VIC Light" w:hAnsi="VIC Light"/>
              </w:rPr>
              <w:t>6</w:t>
            </w:r>
          </w:p>
        </w:tc>
        <w:tc>
          <w:tcPr>
            <w:tcW w:w="1384" w:type="dxa"/>
            <w:vAlign w:val="center"/>
          </w:tcPr>
          <w:p w14:paraId="4B5CA3E7" w14:textId="77777777" w:rsidR="003E1D58" w:rsidRPr="003E1D58" w:rsidRDefault="003E1D58" w:rsidP="003E1D58">
            <w:pPr>
              <w:spacing w:after="0"/>
              <w:jc w:val="center"/>
              <w:rPr>
                <w:rFonts w:ascii="VIC Light" w:hAnsi="VIC Light"/>
              </w:rPr>
            </w:pPr>
            <w:r w:rsidRPr="003E1D58">
              <w:rPr>
                <w:rFonts w:ascii="VIC Light" w:hAnsi="VIC Light"/>
              </w:rPr>
              <w:t>Hobsons Bay</w:t>
            </w:r>
          </w:p>
        </w:tc>
        <w:tc>
          <w:tcPr>
            <w:tcW w:w="1090" w:type="dxa"/>
          </w:tcPr>
          <w:p w14:paraId="3C08AD69" w14:textId="29AD9979" w:rsidR="003E1D58" w:rsidRPr="003E1D58" w:rsidRDefault="003E1D58" w:rsidP="003E1D58">
            <w:pPr>
              <w:spacing w:after="0"/>
              <w:jc w:val="center"/>
              <w:rPr>
                <w:rFonts w:ascii="VIC Light" w:hAnsi="VIC Light"/>
              </w:rPr>
            </w:pPr>
            <w:r w:rsidRPr="003E1D58">
              <w:rPr>
                <w:rFonts w:ascii="VIC Light" w:hAnsi="VIC Light"/>
              </w:rPr>
              <w:t>9</w:t>
            </w:r>
          </w:p>
        </w:tc>
        <w:tc>
          <w:tcPr>
            <w:tcW w:w="1344" w:type="dxa"/>
            <w:vAlign w:val="center"/>
          </w:tcPr>
          <w:p w14:paraId="33F15C7A" w14:textId="77777777" w:rsidR="003E1D58" w:rsidRPr="003E1D58" w:rsidRDefault="003E1D58" w:rsidP="003E1D58">
            <w:pPr>
              <w:spacing w:after="0"/>
              <w:jc w:val="center"/>
              <w:rPr>
                <w:rFonts w:ascii="VIC Light" w:hAnsi="VIC Light"/>
              </w:rPr>
            </w:pPr>
            <w:r w:rsidRPr="003E1D58">
              <w:rPr>
                <w:rFonts w:ascii="VIC Light" w:hAnsi="VIC Light"/>
              </w:rPr>
              <w:t>Moorabool</w:t>
            </w:r>
          </w:p>
        </w:tc>
        <w:tc>
          <w:tcPr>
            <w:tcW w:w="1090" w:type="dxa"/>
          </w:tcPr>
          <w:p w14:paraId="4D758B29" w14:textId="6C8C5A93"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316891BE" w14:textId="77777777" w:rsidR="003E1D58" w:rsidRPr="003E1D58" w:rsidRDefault="003E1D58" w:rsidP="003E1D58">
            <w:pPr>
              <w:spacing w:after="0"/>
              <w:jc w:val="center"/>
              <w:rPr>
                <w:rFonts w:ascii="VIC Light" w:hAnsi="VIC Light"/>
              </w:rPr>
            </w:pPr>
            <w:r w:rsidRPr="003E1D58">
              <w:rPr>
                <w:rFonts w:ascii="VIC Light" w:hAnsi="VIC Light"/>
              </w:rPr>
              <w:t>Warrnambool</w:t>
            </w:r>
          </w:p>
        </w:tc>
        <w:tc>
          <w:tcPr>
            <w:tcW w:w="1051" w:type="dxa"/>
          </w:tcPr>
          <w:p w14:paraId="13ABE471" w14:textId="694E6467" w:rsidR="003E1D58" w:rsidRPr="003E1D58" w:rsidRDefault="003E1D58" w:rsidP="003E1D58">
            <w:pPr>
              <w:spacing w:after="0"/>
              <w:jc w:val="center"/>
              <w:rPr>
                <w:rFonts w:ascii="VIC Light" w:hAnsi="VIC Light"/>
              </w:rPr>
            </w:pPr>
            <w:r w:rsidRPr="003E1D58">
              <w:rPr>
                <w:rFonts w:ascii="VIC Light" w:hAnsi="VIC Light"/>
              </w:rPr>
              <w:t>6</w:t>
            </w:r>
          </w:p>
        </w:tc>
      </w:tr>
      <w:tr w:rsidR="003E1D58" w:rsidRPr="003E1D58" w14:paraId="0CDCC33D" w14:textId="77777777" w:rsidTr="00BF7B61">
        <w:trPr>
          <w:trHeight w:val="187"/>
        </w:trPr>
        <w:tc>
          <w:tcPr>
            <w:tcW w:w="1383" w:type="dxa"/>
            <w:vAlign w:val="center"/>
          </w:tcPr>
          <w:p w14:paraId="51FE3669" w14:textId="77777777" w:rsidR="003E1D58" w:rsidRPr="003E1D58" w:rsidRDefault="003E1D58" w:rsidP="003E1D58">
            <w:pPr>
              <w:spacing w:after="0"/>
              <w:jc w:val="center"/>
              <w:rPr>
                <w:rFonts w:ascii="VIC Light" w:hAnsi="VIC Light"/>
              </w:rPr>
            </w:pPr>
            <w:r w:rsidRPr="003E1D58">
              <w:rPr>
                <w:rFonts w:ascii="VIC Light" w:hAnsi="VIC Light"/>
              </w:rPr>
              <w:t>Campaspe</w:t>
            </w:r>
          </w:p>
        </w:tc>
        <w:tc>
          <w:tcPr>
            <w:tcW w:w="1090" w:type="dxa"/>
          </w:tcPr>
          <w:p w14:paraId="207A38B5" w14:textId="27CE95A0" w:rsidR="003E1D58" w:rsidRPr="003E1D58" w:rsidRDefault="003E1D58" w:rsidP="003E1D58">
            <w:pPr>
              <w:spacing w:after="0"/>
              <w:jc w:val="center"/>
              <w:rPr>
                <w:rFonts w:ascii="VIC Light" w:hAnsi="VIC Light"/>
              </w:rPr>
            </w:pPr>
            <w:r w:rsidRPr="003E1D58">
              <w:rPr>
                <w:rFonts w:ascii="VIC Light" w:hAnsi="VIC Light"/>
              </w:rPr>
              <w:t>5</w:t>
            </w:r>
          </w:p>
        </w:tc>
        <w:tc>
          <w:tcPr>
            <w:tcW w:w="1384" w:type="dxa"/>
            <w:vAlign w:val="center"/>
          </w:tcPr>
          <w:p w14:paraId="0BDE3413" w14:textId="77777777" w:rsidR="003E1D58" w:rsidRPr="003E1D58" w:rsidRDefault="003E1D58" w:rsidP="003E1D58">
            <w:pPr>
              <w:spacing w:after="0"/>
              <w:jc w:val="center"/>
              <w:rPr>
                <w:rFonts w:ascii="VIC Light" w:hAnsi="VIC Light"/>
              </w:rPr>
            </w:pPr>
            <w:r w:rsidRPr="003E1D58">
              <w:rPr>
                <w:rFonts w:ascii="VIC Light" w:hAnsi="VIC Light"/>
              </w:rPr>
              <w:t>Horsham</w:t>
            </w:r>
          </w:p>
        </w:tc>
        <w:tc>
          <w:tcPr>
            <w:tcW w:w="1090" w:type="dxa"/>
          </w:tcPr>
          <w:p w14:paraId="668078D8" w14:textId="5F0FD94E"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69A8DC4B" w14:textId="77777777" w:rsidR="003E1D58" w:rsidRPr="003E1D58" w:rsidRDefault="003E1D58" w:rsidP="003E1D58">
            <w:pPr>
              <w:spacing w:after="0"/>
              <w:jc w:val="center"/>
              <w:rPr>
                <w:rFonts w:ascii="VIC Light" w:hAnsi="VIC Light"/>
              </w:rPr>
            </w:pPr>
            <w:r w:rsidRPr="003E1D58">
              <w:rPr>
                <w:rFonts w:ascii="VIC Light" w:hAnsi="VIC Light"/>
              </w:rPr>
              <w:t>Moreland</w:t>
            </w:r>
          </w:p>
        </w:tc>
        <w:tc>
          <w:tcPr>
            <w:tcW w:w="1090" w:type="dxa"/>
          </w:tcPr>
          <w:p w14:paraId="0E1823AF" w14:textId="487DB842" w:rsidR="003E1D58" w:rsidRPr="003E1D58" w:rsidRDefault="003E1D58" w:rsidP="003E1D58">
            <w:pPr>
              <w:spacing w:after="0"/>
              <w:jc w:val="center"/>
              <w:rPr>
                <w:rFonts w:ascii="VIC Light" w:hAnsi="VIC Light"/>
              </w:rPr>
            </w:pPr>
            <w:r w:rsidRPr="003E1D58">
              <w:rPr>
                <w:rFonts w:ascii="VIC Light" w:hAnsi="VIC Light"/>
              </w:rPr>
              <w:t>17</w:t>
            </w:r>
          </w:p>
        </w:tc>
        <w:tc>
          <w:tcPr>
            <w:tcW w:w="1611" w:type="dxa"/>
            <w:vAlign w:val="center"/>
          </w:tcPr>
          <w:p w14:paraId="4F1D9C68" w14:textId="77777777" w:rsidR="003E1D58" w:rsidRPr="003E1D58" w:rsidRDefault="003E1D58" w:rsidP="003E1D58">
            <w:pPr>
              <w:spacing w:after="0"/>
              <w:jc w:val="center"/>
              <w:rPr>
                <w:rFonts w:ascii="VIC Light" w:hAnsi="VIC Light"/>
              </w:rPr>
            </w:pPr>
            <w:r w:rsidRPr="003E1D58">
              <w:rPr>
                <w:rFonts w:ascii="VIC Light" w:hAnsi="VIC Light"/>
              </w:rPr>
              <w:t>Wellington</w:t>
            </w:r>
          </w:p>
        </w:tc>
        <w:tc>
          <w:tcPr>
            <w:tcW w:w="1051" w:type="dxa"/>
          </w:tcPr>
          <w:p w14:paraId="3E062596" w14:textId="7F6EC15E" w:rsidR="003E1D58" w:rsidRPr="003E1D58" w:rsidRDefault="003E1D58" w:rsidP="003E1D58">
            <w:pPr>
              <w:spacing w:after="0"/>
              <w:jc w:val="center"/>
              <w:rPr>
                <w:rFonts w:ascii="VIC Light" w:hAnsi="VIC Light"/>
              </w:rPr>
            </w:pPr>
            <w:r w:rsidRPr="003E1D58">
              <w:rPr>
                <w:rFonts w:ascii="VIC Light" w:hAnsi="VIC Light"/>
              </w:rPr>
              <w:t>10</w:t>
            </w:r>
          </w:p>
        </w:tc>
      </w:tr>
      <w:tr w:rsidR="003E1D58" w:rsidRPr="003E1D58" w14:paraId="0671C9DF" w14:textId="77777777" w:rsidTr="00BF7B61">
        <w:trPr>
          <w:trHeight w:val="187"/>
        </w:trPr>
        <w:tc>
          <w:tcPr>
            <w:tcW w:w="1383" w:type="dxa"/>
            <w:vAlign w:val="center"/>
          </w:tcPr>
          <w:p w14:paraId="0C3AA32D" w14:textId="77777777" w:rsidR="003E1D58" w:rsidRPr="003E1D58" w:rsidRDefault="003E1D58" w:rsidP="003E1D58">
            <w:pPr>
              <w:spacing w:after="0"/>
              <w:jc w:val="center"/>
              <w:rPr>
                <w:rFonts w:ascii="VIC Light" w:hAnsi="VIC Light"/>
              </w:rPr>
            </w:pPr>
            <w:r w:rsidRPr="003E1D58">
              <w:rPr>
                <w:rFonts w:ascii="VIC Light" w:hAnsi="VIC Light"/>
              </w:rPr>
              <w:t>Cardinia</w:t>
            </w:r>
          </w:p>
        </w:tc>
        <w:tc>
          <w:tcPr>
            <w:tcW w:w="1090" w:type="dxa"/>
          </w:tcPr>
          <w:p w14:paraId="4092A8AD" w14:textId="3B4EDC8A" w:rsidR="003E1D58" w:rsidRPr="003E1D58" w:rsidRDefault="003E1D58" w:rsidP="003E1D58">
            <w:pPr>
              <w:spacing w:after="0"/>
              <w:jc w:val="center"/>
              <w:rPr>
                <w:rFonts w:ascii="VIC Light" w:hAnsi="VIC Light"/>
              </w:rPr>
            </w:pPr>
            <w:r w:rsidRPr="003E1D58">
              <w:rPr>
                <w:rFonts w:ascii="VIC Light" w:hAnsi="VIC Light"/>
              </w:rPr>
              <w:t>10</w:t>
            </w:r>
          </w:p>
        </w:tc>
        <w:tc>
          <w:tcPr>
            <w:tcW w:w="1384" w:type="dxa"/>
            <w:vAlign w:val="center"/>
          </w:tcPr>
          <w:p w14:paraId="555DB895" w14:textId="77777777" w:rsidR="003E1D58" w:rsidRPr="003E1D58" w:rsidRDefault="003E1D58" w:rsidP="003E1D58">
            <w:pPr>
              <w:spacing w:after="0"/>
              <w:jc w:val="center"/>
              <w:rPr>
                <w:rFonts w:ascii="VIC Light" w:hAnsi="VIC Light"/>
              </w:rPr>
            </w:pPr>
            <w:r w:rsidRPr="003E1D58">
              <w:rPr>
                <w:rFonts w:ascii="VIC Light" w:hAnsi="VIC Light"/>
              </w:rPr>
              <w:t>Hume</w:t>
            </w:r>
          </w:p>
        </w:tc>
        <w:tc>
          <w:tcPr>
            <w:tcW w:w="1090" w:type="dxa"/>
          </w:tcPr>
          <w:p w14:paraId="077F0DC4" w14:textId="16BA6D43" w:rsidR="003E1D58" w:rsidRPr="003E1D58" w:rsidRDefault="003E1D58" w:rsidP="003E1D58">
            <w:pPr>
              <w:spacing w:after="0"/>
              <w:jc w:val="center"/>
              <w:rPr>
                <w:rFonts w:ascii="VIC Light" w:hAnsi="VIC Light"/>
              </w:rPr>
            </w:pPr>
            <w:r w:rsidRPr="003E1D58">
              <w:rPr>
                <w:rFonts w:ascii="VIC Light" w:hAnsi="VIC Light"/>
              </w:rPr>
              <w:t>50</w:t>
            </w:r>
          </w:p>
        </w:tc>
        <w:tc>
          <w:tcPr>
            <w:tcW w:w="1344" w:type="dxa"/>
            <w:vAlign w:val="center"/>
          </w:tcPr>
          <w:p w14:paraId="303FBF51" w14:textId="77777777" w:rsidR="003E1D58" w:rsidRPr="003E1D58" w:rsidRDefault="003E1D58" w:rsidP="003E1D58">
            <w:pPr>
              <w:spacing w:after="0"/>
              <w:jc w:val="center"/>
              <w:rPr>
                <w:rFonts w:ascii="VIC Light" w:hAnsi="VIC Light"/>
              </w:rPr>
            </w:pPr>
            <w:r w:rsidRPr="003E1D58">
              <w:rPr>
                <w:rFonts w:ascii="VIC Light" w:hAnsi="VIC Light"/>
              </w:rPr>
              <w:t>Mornington Peninsula</w:t>
            </w:r>
          </w:p>
        </w:tc>
        <w:tc>
          <w:tcPr>
            <w:tcW w:w="1090" w:type="dxa"/>
          </w:tcPr>
          <w:p w14:paraId="189B5939" w14:textId="1A12948B" w:rsidR="003E1D58" w:rsidRPr="003E1D58" w:rsidRDefault="003E1D58" w:rsidP="003E1D58">
            <w:pPr>
              <w:spacing w:after="0"/>
              <w:jc w:val="center"/>
              <w:rPr>
                <w:rFonts w:ascii="VIC Light" w:hAnsi="VIC Light"/>
              </w:rPr>
            </w:pPr>
            <w:r w:rsidRPr="003E1D58">
              <w:rPr>
                <w:rFonts w:ascii="VIC Light" w:hAnsi="VIC Light"/>
              </w:rPr>
              <w:t>28</w:t>
            </w:r>
          </w:p>
        </w:tc>
        <w:tc>
          <w:tcPr>
            <w:tcW w:w="1611" w:type="dxa"/>
            <w:vAlign w:val="center"/>
          </w:tcPr>
          <w:p w14:paraId="1ABAAE89" w14:textId="77777777" w:rsidR="003E1D58" w:rsidRPr="003E1D58" w:rsidRDefault="003E1D58" w:rsidP="003E1D58">
            <w:pPr>
              <w:spacing w:after="0"/>
              <w:jc w:val="center"/>
              <w:rPr>
                <w:rFonts w:ascii="VIC Light" w:hAnsi="VIC Light"/>
              </w:rPr>
            </w:pPr>
            <w:r w:rsidRPr="003E1D58">
              <w:rPr>
                <w:rFonts w:ascii="VIC Light" w:hAnsi="VIC Light"/>
              </w:rPr>
              <w:t>West Wimmera</w:t>
            </w:r>
          </w:p>
        </w:tc>
        <w:tc>
          <w:tcPr>
            <w:tcW w:w="1051" w:type="dxa"/>
          </w:tcPr>
          <w:p w14:paraId="06C6748C" w14:textId="6C327C21"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04C1D6F3" w14:textId="77777777" w:rsidTr="00BF7B61">
        <w:trPr>
          <w:trHeight w:val="187"/>
        </w:trPr>
        <w:tc>
          <w:tcPr>
            <w:tcW w:w="1383" w:type="dxa"/>
            <w:vAlign w:val="center"/>
          </w:tcPr>
          <w:p w14:paraId="565A2D87" w14:textId="77777777" w:rsidR="003E1D58" w:rsidRPr="003E1D58" w:rsidRDefault="003E1D58" w:rsidP="003E1D58">
            <w:pPr>
              <w:spacing w:after="0"/>
              <w:jc w:val="center"/>
              <w:rPr>
                <w:rFonts w:ascii="VIC Light" w:hAnsi="VIC Light"/>
              </w:rPr>
            </w:pPr>
            <w:r w:rsidRPr="003E1D58">
              <w:rPr>
                <w:rFonts w:ascii="VIC Light" w:hAnsi="VIC Light"/>
              </w:rPr>
              <w:t>Casey</w:t>
            </w:r>
          </w:p>
        </w:tc>
        <w:tc>
          <w:tcPr>
            <w:tcW w:w="1090" w:type="dxa"/>
          </w:tcPr>
          <w:p w14:paraId="5C9172C0" w14:textId="5B6F6390" w:rsidR="003E1D58" w:rsidRPr="003E1D58" w:rsidRDefault="003E1D58" w:rsidP="003E1D58">
            <w:pPr>
              <w:spacing w:after="0"/>
              <w:jc w:val="center"/>
              <w:rPr>
                <w:rFonts w:ascii="VIC Light" w:hAnsi="VIC Light"/>
              </w:rPr>
            </w:pPr>
            <w:r w:rsidRPr="003E1D58">
              <w:rPr>
                <w:rFonts w:ascii="VIC Light" w:hAnsi="VIC Light"/>
              </w:rPr>
              <w:t>87</w:t>
            </w:r>
          </w:p>
        </w:tc>
        <w:tc>
          <w:tcPr>
            <w:tcW w:w="1384" w:type="dxa"/>
            <w:vAlign w:val="center"/>
          </w:tcPr>
          <w:p w14:paraId="52EC205E" w14:textId="77777777" w:rsidR="003E1D58" w:rsidRPr="003E1D58" w:rsidRDefault="003E1D58" w:rsidP="003E1D58">
            <w:pPr>
              <w:spacing w:after="0"/>
              <w:jc w:val="center"/>
              <w:rPr>
                <w:rFonts w:ascii="VIC Light" w:hAnsi="VIC Light"/>
              </w:rPr>
            </w:pPr>
            <w:r w:rsidRPr="003E1D58">
              <w:rPr>
                <w:rFonts w:ascii="VIC Light" w:hAnsi="VIC Light"/>
              </w:rPr>
              <w:t>Indigo</w:t>
            </w:r>
          </w:p>
        </w:tc>
        <w:tc>
          <w:tcPr>
            <w:tcW w:w="1090" w:type="dxa"/>
          </w:tcPr>
          <w:p w14:paraId="47A29036" w14:textId="5F061E8C" w:rsidR="003E1D58" w:rsidRPr="003E1D58" w:rsidRDefault="003E1D58" w:rsidP="003E1D58">
            <w:pPr>
              <w:spacing w:after="0"/>
              <w:jc w:val="center"/>
              <w:rPr>
                <w:rFonts w:ascii="VIC Light" w:hAnsi="VIC Light"/>
              </w:rPr>
            </w:pPr>
            <w:r w:rsidRPr="003E1D58">
              <w:rPr>
                <w:rFonts w:ascii="VIC Light" w:hAnsi="VIC Light"/>
              </w:rPr>
              <w:t>0</w:t>
            </w:r>
          </w:p>
        </w:tc>
        <w:tc>
          <w:tcPr>
            <w:tcW w:w="1344" w:type="dxa"/>
            <w:vAlign w:val="center"/>
          </w:tcPr>
          <w:p w14:paraId="42834E32" w14:textId="77777777" w:rsidR="003E1D58" w:rsidRPr="003E1D58" w:rsidRDefault="003E1D58" w:rsidP="003E1D58">
            <w:pPr>
              <w:spacing w:after="0"/>
              <w:jc w:val="center"/>
              <w:rPr>
                <w:rFonts w:ascii="VIC Light" w:hAnsi="VIC Light"/>
              </w:rPr>
            </w:pPr>
            <w:r w:rsidRPr="003E1D58">
              <w:rPr>
                <w:rFonts w:ascii="VIC Light" w:hAnsi="VIC Light"/>
              </w:rPr>
              <w:t>Mount Alexander</w:t>
            </w:r>
          </w:p>
        </w:tc>
        <w:tc>
          <w:tcPr>
            <w:tcW w:w="1090" w:type="dxa"/>
          </w:tcPr>
          <w:p w14:paraId="425BA131" w14:textId="257E643C"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5043A426" w14:textId="77777777" w:rsidR="003E1D58" w:rsidRPr="003E1D58" w:rsidRDefault="003E1D58" w:rsidP="003E1D58">
            <w:pPr>
              <w:spacing w:after="0"/>
              <w:jc w:val="center"/>
              <w:rPr>
                <w:rFonts w:ascii="VIC Light" w:hAnsi="VIC Light"/>
              </w:rPr>
            </w:pPr>
            <w:r w:rsidRPr="003E1D58">
              <w:rPr>
                <w:rFonts w:ascii="VIC Light" w:hAnsi="VIC Light"/>
              </w:rPr>
              <w:t>Whitehorse</w:t>
            </w:r>
          </w:p>
        </w:tc>
        <w:tc>
          <w:tcPr>
            <w:tcW w:w="1051" w:type="dxa"/>
          </w:tcPr>
          <w:p w14:paraId="4DFD2D5B" w14:textId="4C991EFE" w:rsidR="003E1D58" w:rsidRPr="003E1D58" w:rsidRDefault="003E1D58" w:rsidP="003E1D58">
            <w:pPr>
              <w:spacing w:after="0"/>
              <w:jc w:val="center"/>
              <w:rPr>
                <w:rFonts w:ascii="VIC Light" w:hAnsi="VIC Light"/>
              </w:rPr>
            </w:pPr>
            <w:r w:rsidRPr="003E1D58">
              <w:rPr>
                <w:rFonts w:ascii="VIC Light" w:hAnsi="VIC Light"/>
              </w:rPr>
              <w:t>21</w:t>
            </w:r>
          </w:p>
        </w:tc>
      </w:tr>
      <w:tr w:rsidR="003E1D58" w:rsidRPr="003E1D58" w14:paraId="612B84B6" w14:textId="77777777" w:rsidTr="00BF7B61">
        <w:trPr>
          <w:trHeight w:val="187"/>
        </w:trPr>
        <w:tc>
          <w:tcPr>
            <w:tcW w:w="1383" w:type="dxa"/>
            <w:vAlign w:val="center"/>
          </w:tcPr>
          <w:p w14:paraId="1B5FE86B" w14:textId="77777777" w:rsidR="003E1D58" w:rsidRPr="003E1D58" w:rsidRDefault="003E1D58" w:rsidP="003E1D58">
            <w:pPr>
              <w:spacing w:after="0"/>
              <w:jc w:val="center"/>
              <w:rPr>
                <w:rFonts w:ascii="VIC Light" w:hAnsi="VIC Light"/>
              </w:rPr>
            </w:pPr>
            <w:r w:rsidRPr="003E1D58">
              <w:rPr>
                <w:rFonts w:ascii="VIC Light" w:hAnsi="VIC Light"/>
              </w:rPr>
              <w:t>Central Goldfields</w:t>
            </w:r>
          </w:p>
        </w:tc>
        <w:tc>
          <w:tcPr>
            <w:tcW w:w="1090" w:type="dxa"/>
          </w:tcPr>
          <w:p w14:paraId="496416EE" w14:textId="50272F58"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1FD07BEF" w14:textId="77777777" w:rsidR="003E1D58" w:rsidRPr="003E1D58" w:rsidRDefault="003E1D58" w:rsidP="003E1D58">
            <w:pPr>
              <w:spacing w:after="0"/>
              <w:jc w:val="center"/>
              <w:rPr>
                <w:rFonts w:ascii="VIC Light" w:hAnsi="VIC Light"/>
              </w:rPr>
            </w:pPr>
            <w:r w:rsidRPr="003E1D58">
              <w:rPr>
                <w:rFonts w:ascii="VIC Light" w:hAnsi="VIC Light"/>
              </w:rPr>
              <w:t>Kingston</w:t>
            </w:r>
          </w:p>
        </w:tc>
        <w:tc>
          <w:tcPr>
            <w:tcW w:w="1090" w:type="dxa"/>
          </w:tcPr>
          <w:p w14:paraId="1C2F40A4" w14:textId="08FE5C97" w:rsidR="003E1D58" w:rsidRPr="003E1D58" w:rsidRDefault="003E1D58" w:rsidP="003E1D58">
            <w:pPr>
              <w:spacing w:after="0"/>
              <w:jc w:val="center"/>
              <w:rPr>
                <w:rFonts w:ascii="VIC Light" w:hAnsi="VIC Light"/>
              </w:rPr>
            </w:pPr>
            <w:r w:rsidRPr="003E1D58">
              <w:rPr>
                <w:rFonts w:ascii="VIC Light" w:hAnsi="VIC Light"/>
              </w:rPr>
              <w:t>25</w:t>
            </w:r>
          </w:p>
        </w:tc>
        <w:tc>
          <w:tcPr>
            <w:tcW w:w="1344" w:type="dxa"/>
            <w:vAlign w:val="center"/>
          </w:tcPr>
          <w:p w14:paraId="5BCF8BA0" w14:textId="77777777" w:rsidR="003E1D58" w:rsidRPr="003E1D58" w:rsidRDefault="003E1D58" w:rsidP="003E1D58">
            <w:pPr>
              <w:spacing w:after="0"/>
              <w:jc w:val="center"/>
              <w:rPr>
                <w:rFonts w:ascii="VIC Light" w:hAnsi="VIC Light"/>
              </w:rPr>
            </w:pPr>
            <w:r w:rsidRPr="003E1D58">
              <w:rPr>
                <w:rFonts w:ascii="VIC Light" w:hAnsi="VIC Light"/>
              </w:rPr>
              <w:t>Moyne</w:t>
            </w:r>
          </w:p>
        </w:tc>
        <w:tc>
          <w:tcPr>
            <w:tcW w:w="1090" w:type="dxa"/>
          </w:tcPr>
          <w:p w14:paraId="442C4DDE" w14:textId="088B265F"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72B42832" w14:textId="77777777" w:rsidR="003E1D58" w:rsidRPr="003E1D58" w:rsidRDefault="003E1D58" w:rsidP="003E1D58">
            <w:pPr>
              <w:spacing w:after="0"/>
              <w:jc w:val="center"/>
              <w:rPr>
                <w:rFonts w:ascii="VIC Light" w:hAnsi="VIC Light"/>
              </w:rPr>
            </w:pPr>
            <w:r w:rsidRPr="003E1D58">
              <w:rPr>
                <w:rFonts w:ascii="VIC Light" w:hAnsi="VIC Light"/>
              </w:rPr>
              <w:t>Whittlesea</w:t>
            </w:r>
          </w:p>
        </w:tc>
        <w:tc>
          <w:tcPr>
            <w:tcW w:w="1051" w:type="dxa"/>
          </w:tcPr>
          <w:p w14:paraId="0476EB3F" w14:textId="2946DFA0" w:rsidR="003E1D58" w:rsidRPr="003E1D58" w:rsidRDefault="003E1D58" w:rsidP="003E1D58">
            <w:pPr>
              <w:spacing w:after="0"/>
              <w:jc w:val="center"/>
              <w:rPr>
                <w:rFonts w:ascii="VIC Light" w:hAnsi="VIC Light"/>
              </w:rPr>
            </w:pPr>
            <w:r w:rsidRPr="003E1D58">
              <w:rPr>
                <w:rFonts w:ascii="VIC Light" w:hAnsi="VIC Light"/>
              </w:rPr>
              <w:t>44</w:t>
            </w:r>
          </w:p>
        </w:tc>
      </w:tr>
      <w:tr w:rsidR="003E1D58" w:rsidRPr="003E1D58" w14:paraId="5B9011A4" w14:textId="77777777" w:rsidTr="00BF7B61">
        <w:trPr>
          <w:trHeight w:val="187"/>
        </w:trPr>
        <w:tc>
          <w:tcPr>
            <w:tcW w:w="1383" w:type="dxa"/>
            <w:vAlign w:val="center"/>
          </w:tcPr>
          <w:p w14:paraId="5D8F1621" w14:textId="77777777" w:rsidR="003E1D58" w:rsidRPr="003E1D58" w:rsidRDefault="003E1D58" w:rsidP="003E1D58">
            <w:pPr>
              <w:spacing w:after="0"/>
              <w:jc w:val="center"/>
              <w:rPr>
                <w:rFonts w:ascii="VIC Light" w:hAnsi="VIC Light"/>
              </w:rPr>
            </w:pPr>
            <w:r w:rsidRPr="003E1D58">
              <w:rPr>
                <w:rFonts w:ascii="VIC Light" w:hAnsi="VIC Light"/>
              </w:rPr>
              <w:t>Colac-Otway</w:t>
            </w:r>
          </w:p>
        </w:tc>
        <w:tc>
          <w:tcPr>
            <w:tcW w:w="1090" w:type="dxa"/>
          </w:tcPr>
          <w:p w14:paraId="5550CBED" w14:textId="40AFC8E0"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17AC1812" w14:textId="77777777" w:rsidR="003E1D58" w:rsidRPr="003E1D58" w:rsidRDefault="003E1D58" w:rsidP="003E1D58">
            <w:pPr>
              <w:spacing w:after="0"/>
              <w:jc w:val="center"/>
              <w:rPr>
                <w:rFonts w:ascii="VIC Light" w:hAnsi="VIC Light"/>
              </w:rPr>
            </w:pPr>
            <w:r w:rsidRPr="003E1D58">
              <w:rPr>
                <w:rFonts w:ascii="VIC Light" w:hAnsi="VIC Light"/>
              </w:rPr>
              <w:t>Knox</w:t>
            </w:r>
          </w:p>
        </w:tc>
        <w:tc>
          <w:tcPr>
            <w:tcW w:w="1090" w:type="dxa"/>
          </w:tcPr>
          <w:p w14:paraId="40241D44" w14:textId="2132B7A4" w:rsidR="003E1D58" w:rsidRPr="003E1D58" w:rsidRDefault="003E1D58" w:rsidP="003E1D58">
            <w:pPr>
              <w:spacing w:after="0"/>
              <w:jc w:val="center"/>
              <w:rPr>
                <w:rFonts w:ascii="VIC Light" w:hAnsi="VIC Light"/>
              </w:rPr>
            </w:pPr>
            <w:r w:rsidRPr="003E1D58">
              <w:rPr>
                <w:rFonts w:ascii="VIC Light" w:hAnsi="VIC Light"/>
              </w:rPr>
              <w:t>13</w:t>
            </w:r>
          </w:p>
        </w:tc>
        <w:tc>
          <w:tcPr>
            <w:tcW w:w="1344" w:type="dxa"/>
            <w:vAlign w:val="center"/>
          </w:tcPr>
          <w:p w14:paraId="4483926B" w14:textId="77777777" w:rsidR="003E1D58" w:rsidRPr="003E1D58" w:rsidRDefault="003E1D58" w:rsidP="003E1D58">
            <w:pPr>
              <w:spacing w:after="0"/>
              <w:jc w:val="center"/>
              <w:rPr>
                <w:rFonts w:ascii="VIC Light" w:hAnsi="VIC Light"/>
              </w:rPr>
            </w:pPr>
            <w:r w:rsidRPr="003E1D58">
              <w:rPr>
                <w:rFonts w:ascii="VIC Light" w:hAnsi="VIC Light"/>
              </w:rPr>
              <w:t>Murrindindi</w:t>
            </w:r>
          </w:p>
        </w:tc>
        <w:tc>
          <w:tcPr>
            <w:tcW w:w="1090" w:type="dxa"/>
          </w:tcPr>
          <w:p w14:paraId="0694EF1D" w14:textId="3B8B3E30"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1AA5CFA7" w14:textId="77777777" w:rsidR="003E1D58" w:rsidRPr="003E1D58" w:rsidRDefault="003E1D58" w:rsidP="003E1D58">
            <w:pPr>
              <w:spacing w:after="0"/>
              <w:jc w:val="center"/>
              <w:rPr>
                <w:rFonts w:ascii="VIC Light" w:hAnsi="VIC Light"/>
              </w:rPr>
            </w:pPr>
            <w:r w:rsidRPr="003E1D58">
              <w:rPr>
                <w:rFonts w:ascii="VIC Light" w:hAnsi="VIC Light"/>
              </w:rPr>
              <w:t>Wodonga</w:t>
            </w:r>
          </w:p>
        </w:tc>
        <w:tc>
          <w:tcPr>
            <w:tcW w:w="1051" w:type="dxa"/>
          </w:tcPr>
          <w:p w14:paraId="661C0246" w14:textId="1EFDBF70" w:rsidR="003E1D58" w:rsidRPr="003E1D58" w:rsidRDefault="003E1D58" w:rsidP="003E1D58">
            <w:pPr>
              <w:spacing w:after="0"/>
              <w:jc w:val="center"/>
              <w:rPr>
                <w:rFonts w:ascii="VIC Light" w:hAnsi="VIC Light"/>
              </w:rPr>
            </w:pPr>
            <w:r w:rsidRPr="003E1D58">
              <w:rPr>
                <w:rFonts w:ascii="VIC Light" w:hAnsi="VIC Light"/>
              </w:rPr>
              <w:t>6</w:t>
            </w:r>
          </w:p>
        </w:tc>
      </w:tr>
      <w:tr w:rsidR="003E1D58" w:rsidRPr="003E1D58" w14:paraId="7825BC77" w14:textId="77777777" w:rsidTr="00BF7B61">
        <w:trPr>
          <w:trHeight w:val="187"/>
        </w:trPr>
        <w:tc>
          <w:tcPr>
            <w:tcW w:w="1383" w:type="dxa"/>
            <w:vAlign w:val="center"/>
          </w:tcPr>
          <w:p w14:paraId="4101B518" w14:textId="77777777" w:rsidR="003E1D58" w:rsidRPr="003E1D58" w:rsidRDefault="003E1D58" w:rsidP="003E1D58">
            <w:pPr>
              <w:spacing w:after="0"/>
              <w:jc w:val="center"/>
              <w:rPr>
                <w:rFonts w:ascii="VIC Light" w:hAnsi="VIC Light"/>
              </w:rPr>
            </w:pPr>
            <w:r w:rsidRPr="003E1D58">
              <w:rPr>
                <w:rFonts w:ascii="VIC Light" w:hAnsi="VIC Light"/>
              </w:rPr>
              <w:t>Corangamite</w:t>
            </w:r>
          </w:p>
        </w:tc>
        <w:tc>
          <w:tcPr>
            <w:tcW w:w="1090" w:type="dxa"/>
          </w:tcPr>
          <w:p w14:paraId="798D1E80" w14:textId="29C77C67" w:rsidR="003E1D58" w:rsidRPr="003E1D58" w:rsidRDefault="00844692" w:rsidP="003E1D58">
            <w:pPr>
              <w:spacing w:after="0"/>
              <w:jc w:val="center"/>
              <w:rPr>
                <w:rFonts w:ascii="VIC Light" w:hAnsi="VIC Light"/>
              </w:rPr>
            </w:pPr>
            <w:r>
              <w:rPr>
                <w:rFonts w:ascii="VIC Light" w:hAnsi="VIC Light"/>
              </w:rPr>
              <w:t>&lt;5</w:t>
            </w:r>
          </w:p>
        </w:tc>
        <w:tc>
          <w:tcPr>
            <w:tcW w:w="1384" w:type="dxa"/>
            <w:vAlign w:val="center"/>
          </w:tcPr>
          <w:p w14:paraId="35D80AF6" w14:textId="77777777" w:rsidR="003E1D58" w:rsidRPr="003E1D58" w:rsidRDefault="003E1D58" w:rsidP="003E1D58">
            <w:pPr>
              <w:spacing w:after="0"/>
              <w:jc w:val="center"/>
              <w:rPr>
                <w:rFonts w:ascii="VIC Light" w:hAnsi="VIC Light"/>
              </w:rPr>
            </w:pPr>
            <w:r w:rsidRPr="003E1D58">
              <w:rPr>
                <w:rFonts w:ascii="VIC Light" w:hAnsi="VIC Light"/>
              </w:rPr>
              <w:t>Latrobe</w:t>
            </w:r>
          </w:p>
        </w:tc>
        <w:tc>
          <w:tcPr>
            <w:tcW w:w="1090" w:type="dxa"/>
          </w:tcPr>
          <w:p w14:paraId="3C295FF3" w14:textId="31BBDD8E" w:rsidR="003E1D58" w:rsidRPr="003E1D58" w:rsidRDefault="003E1D58" w:rsidP="003E1D58">
            <w:pPr>
              <w:spacing w:after="0"/>
              <w:jc w:val="center"/>
              <w:rPr>
                <w:rFonts w:ascii="VIC Light" w:hAnsi="VIC Light"/>
              </w:rPr>
            </w:pPr>
            <w:r w:rsidRPr="003E1D58">
              <w:rPr>
                <w:rFonts w:ascii="VIC Light" w:hAnsi="VIC Light"/>
              </w:rPr>
              <w:t>7</w:t>
            </w:r>
          </w:p>
        </w:tc>
        <w:tc>
          <w:tcPr>
            <w:tcW w:w="1344" w:type="dxa"/>
            <w:vAlign w:val="center"/>
          </w:tcPr>
          <w:p w14:paraId="1A52CC4A" w14:textId="77777777" w:rsidR="003E1D58" w:rsidRPr="003E1D58" w:rsidRDefault="003E1D58" w:rsidP="003E1D58">
            <w:pPr>
              <w:spacing w:after="0"/>
              <w:jc w:val="center"/>
              <w:rPr>
                <w:rFonts w:ascii="VIC Light" w:hAnsi="VIC Light"/>
              </w:rPr>
            </w:pPr>
            <w:r w:rsidRPr="003E1D58">
              <w:rPr>
                <w:rFonts w:ascii="VIC Light" w:hAnsi="VIC Light"/>
              </w:rPr>
              <w:t>Nillumbik</w:t>
            </w:r>
          </w:p>
        </w:tc>
        <w:tc>
          <w:tcPr>
            <w:tcW w:w="1090" w:type="dxa"/>
          </w:tcPr>
          <w:p w14:paraId="7573F2A5" w14:textId="3B969165"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7C3093E2" w14:textId="77777777" w:rsidR="003E1D58" w:rsidRPr="003E1D58" w:rsidRDefault="003E1D58" w:rsidP="003E1D58">
            <w:pPr>
              <w:spacing w:after="0"/>
              <w:jc w:val="center"/>
              <w:rPr>
                <w:rFonts w:ascii="VIC Light" w:hAnsi="VIC Light"/>
              </w:rPr>
            </w:pPr>
            <w:r w:rsidRPr="003E1D58">
              <w:rPr>
                <w:rFonts w:ascii="VIC Light" w:hAnsi="VIC Light"/>
              </w:rPr>
              <w:t>Wyndham</w:t>
            </w:r>
          </w:p>
        </w:tc>
        <w:tc>
          <w:tcPr>
            <w:tcW w:w="1051" w:type="dxa"/>
          </w:tcPr>
          <w:p w14:paraId="6EA62D53" w14:textId="07A5FC04" w:rsidR="003E1D58" w:rsidRPr="003E1D58" w:rsidRDefault="003E1D58" w:rsidP="003E1D58">
            <w:pPr>
              <w:spacing w:after="0"/>
              <w:jc w:val="center"/>
              <w:rPr>
                <w:rFonts w:ascii="VIC Light" w:hAnsi="VIC Light"/>
              </w:rPr>
            </w:pPr>
            <w:r w:rsidRPr="003E1D58">
              <w:rPr>
                <w:rFonts w:ascii="VIC Light" w:hAnsi="VIC Light"/>
              </w:rPr>
              <w:t>98</w:t>
            </w:r>
          </w:p>
        </w:tc>
      </w:tr>
      <w:tr w:rsidR="003E1D58" w:rsidRPr="003E1D58" w14:paraId="12D464F3" w14:textId="77777777" w:rsidTr="00BF7B61">
        <w:trPr>
          <w:trHeight w:val="187"/>
        </w:trPr>
        <w:tc>
          <w:tcPr>
            <w:tcW w:w="1383" w:type="dxa"/>
            <w:vAlign w:val="center"/>
          </w:tcPr>
          <w:p w14:paraId="5ABC100C" w14:textId="77777777" w:rsidR="003E1D58" w:rsidRPr="003E1D58" w:rsidRDefault="003E1D58" w:rsidP="003E1D58">
            <w:pPr>
              <w:spacing w:after="0"/>
              <w:jc w:val="center"/>
              <w:rPr>
                <w:rFonts w:ascii="VIC Light" w:hAnsi="VIC Light"/>
              </w:rPr>
            </w:pPr>
            <w:r w:rsidRPr="003E1D58">
              <w:rPr>
                <w:rFonts w:ascii="VIC Light" w:hAnsi="VIC Light"/>
              </w:rPr>
              <w:t>Darebin</w:t>
            </w:r>
          </w:p>
        </w:tc>
        <w:tc>
          <w:tcPr>
            <w:tcW w:w="1090" w:type="dxa"/>
          </w:tcPr>
          <w:p w14:paraId="7BC08F12" w14:textId="4602EE3F" w:rsidR="003E1D58" w:rsidRPr="003E1D58" w:rsidRDefault="003E1D58" w:rsidP="003E1D58">
            <w:pPr>
              <w:spacing w:after="0"/>
              <w:jc w:val="center"/>
              <w:rPr>
                <w:rFonts w:ascii="VIC Light" w:hAnsi="VIC Light"/>
              </w:rPr>
            </w:pPr>
            <w:r w:rsidRPr="003E1D58">
              <w:rPr>
                <w:rFonts w:ascii="VIC Light" w:hAnsi="VIC Light"/>
              </w:rPr>
              <w:t>29</w:t>
            </w:r>
          </w:p>
        </w:tc>
        <w:tc>
          <w:tcPr>
            <w:tcW w:w="1384" w:type="dxa"/>
            <w:vAlign w:val="center"/>
          </w:tcPr>
          <w:p w14:paraId="253DA944" w14:textId="77777777" w:rsidR="003E1D58" w:rsidRPr="003E1D58" w:rsidRDefault="003E1D58" w:rsidP="003E1D58">
            <w:pPr>
              <w:spacing w:after="0"/>
              <w:jc w:val="center"/>
              <w:rPr>
                <w:rFonts w:ascii="VIC Light" w:hAnsi="VIC Light"/>
              </w:rPr>
            </w:pPr>
            <w:r w:rsidRPr="003E1D58">
              <w:rPr>
                <w:rFonts w:ascii="VIC Light" w:hAnsi="VIC Light"/>
              </w:rPr>
              <w:t>Loddon</w:t>
            </w:r>
          </w:p>
        </w:tc>
        <w:tc>
          <w:tcPr>
            <w:tcW w:w="1090" w:type="dxa"/>
          </w:tcPr>
          <w:p w14:paraId="499355C4" w14:textId="0F2F554C" w:rsidR="003E1D58" w:rsidRPr="003E1D58" w:rsidRDefault="003E1D58" w:rsidP="003E1D58">
            <w:pPr>
              <w:spacing w:after="0"/>
              <w:jc w:val="center"/>
              <w:rPr>
                <w:rFonts w:ascii="VIC Light" w:hAnsi="VIC Light"/>
              </w:rPr>
            </w:pPr>
            <w:r w:rsidRPr="003E1D58">
              <w:rPr>
                <w:rFonts w:ascii="VIC Light" w:hAnsi="VIC Light"/>
              </w:rPr>
              <w:t>5</w:t>
            </w:r>
          </w:p>
        </w:tc>
        <w:tc>
          <w:tcPr>
            <w:tcW w:w="1344" w:type="dxa"/>
            <w:vAlign w:val="center"/>
          </w:tcPr>
          <w:p w14:paraId="344E25A8" w14:textId="77777777" w:rsidR="003E1D58" w:rsidRPr="003E1D58" w:rsidRDefault="003E1D58" w:rsidP="003E1D58">
            <w:pPr>
              <w:spacing w:after="0"/>
              <w:jc w:val="center"/>
              <w:rPr>
                <w:rFonts w:ascii="VIC Light" w:hAnsi="VIC Light"/>
              </w:rPr>
            </w:pPr>
            <w:r w:rsidRPr="003E1D58">
              <w:rPr>
                <w:rFonts w:ascii="VIC Light" w:hAnsi="VIC Light"/>
              </w:rPr>
              <w:t>Northern Grampians</w:t>
            </w:r>
          </w:p>
        </w:tc>
        <w:tc>
          <w:tcPr>
            <w:tcW w:w="1090" w:type="dxa"/>
          </w:tcPr>
          <w:p w14:paraId="350775A0" w14:textId="3BDEE4C1" w:rsidR="003E1D58" w:rsidRPr="003E1D58" w:rsidRDefault="00844692" w:rsidP="003E1D58">
            <w:pPr>
              <w:spacing w:after="0"/>
              <w:jc w:val="center"/>
              <w:rPr>
                <w:rFonts w:ascii="VIC Light" w:hAnsi="VIC Light"/>
              </w:rPr>
            </w:pPr>
            <w:r>
              <w:rPr>
                <w:rFonts w:ascii="VIC Light" w:hAnsi="VIC Light"/>
              </w:rPr>
              <w:t>&lt;5</w:t>
            </w:r>
          </w:p>
        </w:tc>
        <w:tc>
          <w:tcPr>
            <w:tcW w:w="1611" w:type="dxa"/>
            <w:vAlign w:val="center"/>
          </w:tcPr>
          <w:p w14:paraId="7A383B8F" w14:textId="77777777" w:rsidR="003E1D58" w:rsidRPr="003E1D58" w:rsidRDefault="003E1D58" w:rsidP="003E1D58">
            <w:pPr>
              <w:spacing w:after="0"/>
              <w:jc w:val="center"/>
              <w:rPr>
                <w:rFonts w:ascii="VIC Light" w:hAnsi="VIC Light"/>
              </w:rPr>
            </w:pPr>
            <w:r w:rsidRPr="003E1D58">
              <w:rPr>
                <w:rFonts w:ascii="VIC Light" w:hAnsi="VIC Light"/>
              </w:rPr>
              <w:t>Yarra</w:t>
            </w:r>
          </w:p>
        </w:tc>
        <w:tc>
          <w:tcPr>
            <w:tcW w:w="1051" w:type="dxa"/>
          </w:tcPr>
          <w:p w14:paraId="5A51E53E" w14:textId="05C1CE25" w:rsidR="003E1D58" w:rsidRPr="003E1D58" w:rsidRDefault="003E1D58" w:rsidP="003E1D58">
            <w:pPr>
              <w:spacing w:after="0"/>
              <w:jc w:val="center"/>
              <w:rPr>
                <w:rFonts w:ascii="VIC Light" w:hAnsi="VIC Light"/>
              </w:rPr>
            </w:pPr>
            <w:r w:rsidRPr="003E1D58">
              <w:rPr>
                <w:rFonts w:ascii="VIC Light" w:hAnsi="VIC Light"/>
              </w:rPr>
              <w:t>20</w:t>
            </w:r>
          </w:p>
        </w:tc>
      </w:tr>
      <w:tr w:rsidR="003E1D58" w:rsidRPr="003E1D58" w14:paraId="44EF1859" w14:textId="77777777" w:rsidTr="00BF7B61">
        <w:trPr>
          <w:trHeight w:val="187"/>
        </w:trPr>
        <w:tc>
          <w:tcPr>
            <w:tcW w:w="1383" w:type="dxa"/>
            <w:vAlign w:val="center"/>
          </w:tcPr>
          <w:p w14:paraId="7931878E" w14:textId="77777777" w:rsidR="003E1D58" w:rsidRPr="003E1D58" w:rsidRDefault="003E1D58" w:rsidP="003E1D58">
            <w:pPr>
              <w:spacing w:after="0"/>
              <w:jc w:val="center"/>
              <w:rPr>
                <w:rFonts w:ascii="VIC Light" w:hAnsi="VIC Light"/>
              </w:rPr>
            </w:pPr>
            <w:r w:rsidRPr="003E1D58">
              <w:rPr>
                <w:rFonts w:ascii="VIC Light" w:hAnsi="VIC Light"/>
              </w:rPr>
              <w:t>East Gippsland</w:t>
            </w:r>
          </w:p>
        </w:tc>
        <w:tc>
          <w:tcPr>
            <w:tcW w:w="1090" w:type="dxa"/>
          </w:tcPr>
          <w:p w14:paraId="7C2A4526" w14:textId="797AD1E2" w:rsidR="003E1D58" w:rsidRPr="003E1D58" w:rsidRDefault="003E1D58" w:rsidP="003E1D58">
            <w:pPr>
              <w:spacing w:after="0"/>
              <w:jc w:val="center"/>
              <w:rPr>
                <w:rFonts w:ascii="VIC Light" w:hAnsi="VIC Light"/>
              </w:rPr>
            </w:pPr>
            <w:r w:rsidRPr="003E1D58">
              <w:rPr>
                <w:rFonts w:ascii="VIC Light" w:hAnsi="VIC Light"/>
              </w:rPr>
              <w:t>5</w:t>
            </w:r>
          </w:p>
        </w:tc>
        <w:tc>
          <w:tcPr>
            <w:tcW w:w="1384" w:type="dxa"/>
            <w:vAlign w:val="center"/>
          </w:tcPr>
          <w:p w14:paraId="7CABB8AA" w14:textId="77777777" w:rsidR="003E1D58" w:rsidRPr="003E1D58" w:rsidRDefault="003E1D58" w:rsidP="003E1D58">
            <w:pPr>
              <w:spacing w:after="0"/>
              <w:jc w:val="center"/>
              <w:rPr>
                <w:rFonts w:ascii="VIC Light" w:hAnsi="VIC Light"/>
              </w:rPr>
            </w:pPr>
            <w:r w:rsidRPr="003E1D58">
              <w:rPr>
                <w:rFonts w:ascii="VIC Light" w:hAnsi="VIC Light"/>
              </w:rPr>
              <w:t>Macedon Ranges</w:t>
            </w:r>
          </w:p>
        </w:tc>
        <w:tc>
          <w:tcPr>
            <w:tcW w:w="1090" w:type="dxa"/>
          </w:tcPr>
          <w:p w14:paraId="62D84752" w14:textId="594A830A" w:rsidR="003E1D58" w:rsidRPr="003E1D58" w:rsidRDefault="00844692" w:rsidP="003E1D58">
            <w:pPr>
              <w:spacing w:after="0"/>
              <w:jc w:val="center"/>
              <w:rPr>
                <w:rFonts w:ascii="VIC Light" w:hAnsi="VIC Light"/>
              </w:rPr>
            </w:pPr>
            <w:r>
              <w:rPr>
                <w:rFonts w:ascii="VIC Light" w:hAnsi="VIC Light"/>
              </w:rPr>
              <w:t>&lt;5</w:t>
            </w:r>
          </w:p>
        </w:tc>
        <w:tc>
          <w:tcPr>
            <w:tcW w:w="1344" w:type="dxa"/>
            <w:vAlign w:val="center"/>
          </w:tcPr>
          <w:p w14:paraId="1E34EE7B" w14:textId="77777777" w:rsidR="003E1D58" w:rsidRPr="003E1D58" w:rsidRDefault="003E1D58" w:rsidP="003E1D58">
            <w:pPr>
              <w:spacing w:after="0"/>
              <w:jc w:val="center"/>
              <w:rPr>
                <w:rFonts w:ascii="VIC Light" w:hAnsi="VIC Light"/>
              </w:rPr>
            </w:pPr>
            <w:r w:rsidRPr="003E1D58">
              <w:rPr>
                <w:rFonts w:ascii="VIC Light" w:hAnsi="VIC Light"/>
              </w:rPr>
              <w:t>Port Phillip</w:t>
            </w:r>
          </w:p>
        </w:tc>
        <w:tc>
          <w:tcPr>
            <w:tcW w:w="1090" w:type="dxa"/>
          </w:tcPr>
          <w:p w14:paraId="6FADA86B" w14:textId="069776C6" w:rsidR="003E1D58" w:rsidRPr="003E1D58" w:rsidRDefault="003E1D58" w:rsidP="003E1D58">
            <w:pPr>
              <w:spacing w:after="0"/>
              <w:jc w:val="center"/>
              <w:rPr>
                <w:rFonts w:ascii="VIC Light" w:hAnsi="VIC Light"/>
              </w:rPr>
            </w:pPr>
            <w:r w:rsidRPr="003E1D58">
              <w:rPr>
                <w:rFonts w:ascii="VIC Light" w:hAnsi="VIC Light"/>
              </w:rPr>
              <w:t>21</w:t>
            </w:r>
          </w:p>
        </w:tc>
        <w:tc>
          <w:tcPr>
            <w:tcW w:w="1611" w:type="dxa"/>
            <w:vAlign w:val="center"/>
          </w:tcPr>
          <w:p w14:paraId="7422F280" w14:textId="77777777" w:rsidR="003E1D58" w:rsidRPr="003E1D58" w:rsidRDefault="003E1D58" w:rsidP="003E1D58">
            <w:pPr>
              <w:spacing w:after="0"/>
              <w:jc w:val="center"/>
              <w:rPr>
                <w:rFonts w:ascii="VIC Light" w:hAnsi="VIC Light"/>
              </w:rPr>
            </w:pPr>
            <w:r w:rsidRPr="003E1D58">
              <w:rPr>
                <w:rFonts w:ascii="VIC Light" w:hAnsi="VIC Light"/>
              </w:rPr>
              <w:t>Yarra Ranges</w:t>
            </w:r>
          </w:p>
        </w:tc>
        <w:tc>
          <w:tcPr>
            <w:tcW w:w="1051" w:type="dxa"/>
          </w:tcPr>
          <w:p w14:paraId="7BBE0C69" w14:textId="770E06C1" w:rsidR="003E1D58" w:rsidRPr="003E1D58" w:rsidRDefault="003E1D58" w:rsidP="003E1D58">
            <w:pPr>
              <w:spacing w:after="0"/>
              <w:jc w:val="center"/>
              <w:rPr>
                <w:rFonts w:ascii="VIC Light" w:hAnsi="VIC Light"/>
              </w:rPr>
            </w:pPr>
            <w:r w:rsidRPr="003E1D58">
              <w:rPr>
                <w:rFonts w:ascii="VIC Light" w:hAnsi="VIC Light"/>
              </w:rPr>
              <w:t>34</w:t>
            </w:r>
          </w:p>
        </w:tc>
      </w:tr>
      <w:tr w:rsidR="003E1D58" w:rsidRPr="003E1D58" w14:paraId="61CEC9B6" w14:textId="77777777" w:rsidTr="00BF7B61">
        <w:trPr>
          <w:trHeight w:val="187"/>
        </w:trPr>
        <w:tc>
          <w:tcPr>
            <w:tcW w:w="1383" w:type="dxa"/>
            <w:vAlign w:val="center"/>
          </w:tcPr>
          <w:p w14:paraId="2385E015" w14:textId="77777777" w:rsidR="003E1D58" w:rsidRPr="003E1D58" w:rsidRDefault="003E1D58" w:rsidP="003E1D58">
            <w:pPr>
              <w:spacing w:after="0"/>
              <w:jc w:val="center"/>
              <w:rPr>
                <w:rFonts w:ascii="VIC Light" w:hAnsi="VIC Light"/>
              </w:rPr>
            </w:pPr>
            <w:r w:rsidRPr="003E1D58">
              <w:rPr>
                <w:rFonts w:ascii="VIC Light" w:hAnsi="VIC Light"/>
              </w:rPr>
              <w:t>Frankston</w:t>
            </w:r>
          </w:p>
        </w:tc>
        <w:tc>
          <w:tcPr>
            <w:tcW w:w="1090" w:type="dxa"/>
          </w:tcPr>
          <w:p w14:paraId="61F23F9F" w14:textId="77D2B3A0" w:rsidR="003E1D58" w:rsidRPr="003E1D58" w:rsidRDefault="003E1D58" w:rsidP="003E1D58">
            <w:pPr>
              <w:spacing w:after="0"/>
              <w:jc w:val="center"/>
              <w:rPr>
                <w:rFonts w:ascii="VIC Light" w:hAnsi="VIC Light"/>
              </w:rPr>
            </w:pPr>
            <w:r w:rsidRPr="003E1D58">
              <w:rPr>
                <w:rFonts w:ascii="VIC Light" w:hAnsi="VIC Light"/>
              </w:rPr>
              <w:t>31</w:t>
            </w:r>
          </w:p>
        </w:tc>
        <w:tc>
          <w:tcPr>
            <w:tcW w:w="1384" w:type="dxa"/>
            <w:vAlign w:val="center"/>
          </w:tcPr>
          <w:p w14:paraId="257FA73B" w14:textId="77777777" w:rsidR="003E1D58" w:rsidRPr="003E1D58" w:rsidRDefault="003E1D58" w:rsidP="003E1D58">
            <w:pPr>
              <w:spacing w:after="0"/>
              <w:jc w:val="center"/>
              <w:rPr>
                <w:rFonts w:ascii="VIC Light" w:hAnsi="VIC Light"/>
              </w:rPr>
            </w:pPr>
            <w:r w:rsidRPr="003E1D58">
              <w:rPr>
                <w:rFonts w:ascii="VIC Light" w:hAnsi="VIC Light"/>
              </w:rPr>
              <w:t>Manningham</w:t>
            </w:r>
          </w:p>
        </w:tc>
        <w:tc>
          <w:tcPr>
            <w:tcW w:w="1090" w:type="dxa"/>
          </w:tcPr>
          <w:p w14:paraId="2D3F4E90" w14:textId="5263F04A" w:rsidR="003E1D58" w:rsidRPr="003E1D58" w:rsidRDefault="003E1D58" w:rsidP="003E1D58">
            <w:pPr>
              <w:spacing w:after="0"/>
              <w:jc w:val="center"/>
              <w:rPr>
                <w:rFonts w:ascii="VIC Light" w:hAnsi="VIC Light"/>
              </w:rPr>
            </w:pPr>
            <w:r w:rsidRPr="003E1D58">
              <w:rPr>
                <w:rFonts w:ascii="VIC Light" w:hAnsi="VIC Light"/>
              </w:rPr>
              <w:t>28</w:t>
            </w:r>
          </w:p>
        </w:tc>
        <w:tc>
          <w:tcPr>
            <w:tcW w:w="1344" w:type="dxa"/>
            <w:vAlign w:val="center"/>
          </w:tcPr>
          <w:p w14:paraId="70B5B2C4" w14:textId="77777777" w:rsidR="003E1D58" w:rsidRPr="003E1D58" w:rsidRDefault="003E1D58" w:rsidP="003E1D58">
            <w:pPr>
              <w:spacing w:after="0"/>
              <w:jc w:val="center"/>
              <w:rPr>
                <w:rFonts w:ascii="VIC Light" w:hAnsi="VIC Light"/>
              </w:rPr>
            </w:pPr>
            <w:r w:rsidRPr="003E1D58">
              <w:rPr>
                <w:rFonts w:ascii="VIC Light" w:hAnsi="VIC Light"/>
              </w:rPr>
              <w:t>Pyrenees</w:t>
            </w:r>
          </w:p>
        </w:tc>
        <w:tc>
          <w:tcPr>
            <w:tcW w:w="1090" w:type="dxa"/>
          </w:tcPr>
          <w:p w14:paraId="0597FBD9" w14:textId="7389AE61" w:rsidR="003E1D58" w:rsidRPr="003E1D58" w:rsidRDefault="003E1D58" w:rsidP="003E1D58">
            <w:pPr>
              <w:spacing w:after="0"/>
              <w:jc w:val="center"/>
              <w:rPr>
                <w:rFonts w:ascii="VIC Light" w:hAnsi="VIC Light"/>
              </w:rPr>
            </w:pPr>
            <w:r w:rsidRPr="003E1D58">
              <w:rPr>
                <w:rFonts w:ascii="VIC Light" w:hAnsi="VIC Light"/>
              </w:rPr>
              <w:t>0</w:t>
            </w:r>
          </w:p>
        </w:tc>
        <w:tc>
          <w:tcPr>
            <w:tcW w:w="1611" w:type="dxa"/>
            <w:vAlign w:val="center"/>
          </w:tcPr>
          <w:p w14:paraId="32A56403" w14:textId="77777777" w:rsidR="003E1D58" w:rsidRPr="003E1D58" w:rsidRDefault="003E1D58" w:rsidP="003E1D58">
            <w:pPr>
              <w:spacing w:after="0"/>
              <w:jc w:val="center"/>
              <w:rPr>
                <w:rFonts w:ascii="VIC Light" w:hAnsi="VIC Light"/>
              </w:rPr>
            </w:pPr>
            <w:r w:rsidRPr="003E1D58">
              <w:rPr>
                <w:rFonts w:ascii="VIC Light" w:hAnsi="VIC Light"/>
              </w:rPr>
              <w:t>Yarriambiack</w:t>
            </w:r>
          </w:p>
        </w:tc>
        <w:tc>
          <w:tcPr>
            <w:tcW w:w="1051" w:type="dxa"/>
          </w:tcPr>
          <w:p w14:paraId="0DFA9911" w14:textId="5350820A" w:rsidR="003E1D58" w:rsidRPr="003E1D58" w:rsidRDefault="00844692" w:rsidP="003E1D58">
            <w:pPr>
              <w:spacing w:after="0"/>
              <w:jc w:val="center"/>
              <w:rPr>
                <w:rFonts w:ascii="VIC Light" w:hAnsi="VIC Light"/>
              </w:rPr>
            </w:pPr>
            <w:r>
              <w:rPr>
                <w:rFonts w:ascii="VIC Light" w:hAnsi="VIC Light"/>
              </w:rPr>
              <w:t>&lt;5</w:t>
            </w:r>
          </w:p>
        </w:tc>
      </w:tr>
      <w:tr w:rsidR="003E1D58" w:rsidRPr="003E1D58" w14:paraId="08B81EDA" w14:textId="77777777" w:rsidTr="00BF7B61">
        <w:trPr>
          <w:trHeight w:val="187"/>
        </w:trPr>
        <w:tc>
          <w:tcPr>
            <w:tcW w:w="1383" w:type="dxa"/>
            <w:vAlign w:val="center"/>
          </w:tcPr>
          <w:p w14:paraId="551D2F38" w14:textId="77777777" w:rsidR="003E1D58" w:rsidRPr="003E1D58" w:rsidRDefault="003E1D58" w:rsidP="003E1D58">
            <w:pPr>
              <w:spacing w:after="0"/>
              <w:jc w:val="center"/>
              <w:rPr>
                <w:rFonts w:ascii="VIC Light" w:hAnsi="VIC Light"/>
                <w:b/>
                <w:highlight w:val="yellow"/>
              </w:rPr>
            </w:pPr>
          </w:p>
        </w:tc>
        <w:tc>
          <w:tcPr>
            <w:tcW w:w="1090" w:type="dxa"/>
            <w:vAlign w:val="center"/>
          </w:tcPr>
          <w:p w14:paraId="5BA96AF5" w14:textId="77777777" w:rsidR="003E1D58" w:rsidRPr="003E1D58" w:rsidRDefault="003E1D58" w:rsidP="003E1D58">
            <w:pPr>
              <w:spacing w:after="0"/>
              <w:jc w:val="center"/>
              <w:rPr>
                <w:rFonts w:ascii="VIC Light" w:hAnsi="VIC Light"/>
                <w:b/>
                <w:highlight w:val="yellow"/>
              </w:rPr>
            </w:pPr>
          </w:p>
        </w:tc>
        <w:tc>
          <w:tcPr>
            <w:tcW w:w="1384" w:type="dxa"/>
            <w:vAlign w:val="center"/>
          </w:tcPr>
          <w:p w14:paraId="0D791D43" w14:textId="77777777" w:rsidR="003E1D58" w:rsidRPr="003E1D58" w:rsidRDefault="003E1D58" w:rsidP="003E1D58">
            <w:pPr>
              <w:spacing w:after="0"/>
              <w:jc w:val="center"/>
              <w:rPr>
                <w:rFonts w:ascii="VIC Light" w:hAnsi="VIC Light"/>
                <w:b/>
                <w:highlight w:val="yellow"/>
              </w:rPr>
            </w:pPr>
          </w:p>
        </w:tc>
        <w:tc>
          <w:tcPr>
            <w:tcW w:w="1090" w:type="dxa"/>
            <w:vAlign w:val="center"/>
          </w:tcPr>
          <w:p w14:paraId="7A644829" w14:textId="77777777" w:rsidR="003E1D58" w:rsidRPr="003E1D58" w:rsidRDefault="003E1D58" w:rsidP="003E1D58">
            <w:pPr>
              <w:spacing w:after="0"/>
              <w:jc w:val="center"/>
              <w:rPr>
                <w:rFonts w:ascii="VIC Light" w:hAnsi="VIC Light"/>
                <w:b/>
                <w:highlight w:val="yellow"/>
              </w:rPr>
            </w:pPr>
          </w:p>
        </w:tc>
        <w:tc>
          <w:tcPr>
            <w:tcW w:w="1344" w:type="dxa"/>
            <w:vAlign w:val="center"/>
          </w:tcPr>
          <w:p w14:paraId="74314F44" w14:textId="77777777" w:rsidR="003E1D58" w:rsidRPr="003E1D58" w:rsidRDefault="003E1D58" w:rsidP="003E1D58">
            <w:pPr>
              <w:spacing w:after="0"/>
              <w:jc w:val="center"/>
              <w:rPr>
                <w:rFonts w:ascii="VIC Light" w:hAnsi="VIC Light"/>
                <w:b/>
                <w:highlight w:val="yellow"/>
              </w:rPr>
            </w:pPr>
          </w:p>
        </w:tc>
        <w:tc>
          <w:tcPr>
            <w:tcW w:w="1090" w:type="dxa"/>
            <w:vAlign w:val="center"/>
          </w:tcPr>
          <w:p w14:paraId="22BAE601" w14:textId="77777777" w:rsidR="003E1D58" w:rsidRPr="003E1D58" w:rsidRDefault="003E1D58" w:rsidP="003E1D58">
            <w:pPr>
              <w:spacing w:after="0"/>
              <w:jc w:val="center"/>
              <w:rPr>
                <w:rFonts w:ascii="VIC Light" w:hAnsi="VIC Light"/>
                <w:b/>
                <w:highlight w:val="yellow"/>
              </w:rPr>
            </w:pPr>
          </w:p>
        </w:tc>
        <w:tc>
          <w:tcPr>
            <w:tcW w:w="1611" w:type="dxa"/>
            <w:vAlign w:val="center"/>
          </w:tcPr>
          <w:p w14:paraId="77168967" w14:textId="77777777" w:rsidR="003E1D58" w:rsidRPr="003E1D58" w:rsidRDefault="003E1D58" w:rsidP="003E1D58">
            <w:pPr>
              <w:spacing w:after="0"/>
              <w:jc w:val="center"/>
              <w:rPr>
                <w:rFonts w:ascii="VIC Light" w:hAnsi="VIC Light"/>
                <w:b/>
                <w:highlight w:val="yellow"/>
              </w:rPr>
            </w:pPr>
            <w:r w:rsidRPr="003E1D58">
              <w:rPr>
                <w:rFonts w:ascii="VIC Light" w:hAnsi="VIC Light"/>
                <w:b/>
              </w:rPr>
              <w:t>Total</w:t>
            </w:r>
          </w:p>
        </w:tc>
        <w:tc>
          <w:tcPr>
            <w:tcW w:w="1051" w:type="dxa"/>
          </w:tcPr>
          <w:p w14:paraId="36A23AD7" w14:textId="52999319" w:rsidR="003E1D58" w:rsidRPr="003E1D58" w:rsidRDefault="003E1D58" w:rsidP="003E1D58">
            <w:pPr>
              <w:spacing w:after="0"/>
              <w:jc w:val="center"/>
              <w:rPr>
                <w:rFonts w:ascii="VIC Light" w:hAnsi="VIC Light"/>
                <w:b/>
                <w:highlight w:val="yellow"/>
              </w:rPr>
            </w:pPr>
            <w:r w:rsidRPr="003E1D58">
              <w:rPr>
                <w:rFonts w:ascii="VIC Light" w:hAnsi="VIC Light"/>
                <w:b/>
              </w:rPr>
              <w:t>1</w:t>
            </w:r>
            <w:r w:rsidR="00844692">
              <w:rPr>
                <w:rFonts w:ascii="VIC Light" w:hAnsi="VIC Light"/>
                <w:b/>
              </w:rPr>
              <w:t>,</w:t>
            </w:r>
            <w:r w:rsidRPr="003E1D58">
              <w:rPr>
                <w:rFonts w:ascii="VIC Light" w:hAnsi="VIC Light"/>
                <w:b/>
              </w:rPr>
              <w:t>011</w:t>
            </w:r>
          </w:p>
        </w:tc>
      </w:tr>
    </w:tbl>
    <w:p w14:paraId="7D12AF01" w14:textId="77777777" w:rsidR="00623B75" w:rsidRDefault="00623B75" w:rsidP="000B0847">
      <w:pPr>
        <w:pStyle w:val="Heading3"/>
        <w:rPr>
          <w:rFonts w:ascii="VIC Light" w:hAnsi="VIC Light"/>
          <w:bCs/>
        </w:rPr>
      </w:pPr>
    </w:p>
    <w:p w14:paraId="1498B4B6" w14:textId="64F7E633" w:rsidR="00BE6D87" w:rsidRPr="000B0847" w:rsidRDefault="000B0847" w:rsidP="000B0847">
      <w:pPr>
        <w:pStyle w:val="Heading3"/>
        <w:rPr>
          <w:rFonts w:ascii="VIC Light" w:hAnsi="VIC Light"/>
          <w:bCs/>
        </w:rPr>
      </w:pPr>
      <w:bookmarkStart w:id="350" w:name="_Toc43127031"/>
      <w:r w:rsidRPr="009B29EC">
        <w:rPr>
          <w:rFonts w:ascii="VIC Light" w:hAnsi="VIC Light"/>
          <w:bCs/>
        </w:rPr>
        <w:t xml:space="preserve">Table </w:t>
      </w:r>
      <w:r w:rsidR="00B57FA8">
        <w:rPr>
          <w:rFonts w:ascii="VIC Light" w:hAnsi="VIC Light"/>
          <w:bCs/>
        </w:rPr>
        <w:t>72</w:t>
      </w:r>
      <w:r w:rsidRPr="009B29EC">
        <w:rPr>
          <w:rFonts w:ascii="VIC Light" w:hAnsi="VIC Light"/>
          <w:bCs/>
        </w:rPr>
        <w:t>.</w:t>
      </w:r>
      <w:r>
        <w:rPr>
          <w:rFonts w:ascii="VIC Light" w:hAnsi="VIC Light"/>
          <w:bCs/>
        </w:rPr>
        <w:t>6</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(201</w:t>
      </w:r>
      <w:r>
        <w:rPr>
          <w:rFonts w:ascii="VIC Light" w:hAnsi="VIC Light"/>
          <w:bCs/>
        </w:rPr>
        <w:t>8</w:t>
      </w:r>
      <w:r w:rsidRPr="009B29EC">
        <w:rPr>
          <w:rFonts w:ascii="VIC Light" w:hAnsi="VIC Light"/>
          <w:bCs/>
        </w:rPr>
        <w:t>)</w:t>
      </w:r>
      <w:r>
        <w:rPr>
          <w:rFonts w:ascii="VIC Light" w:hAnsi="VIC Light"/>
          <w:bCs/>
        </w:rPr>
        <w:t>,</w:t>
      </w:r>
      <w:r w:rsidRPr="009B29EC">
        <w:rPr>
          <w:rFonts w:ascii="VIC Light" w:hAnsi="VIC Light"/>
          <w:bCs/>
        </w:rPr>
        <w:t xml:space="preserve"> by </w:t>
      </w:r>
      <w:r>
        <w:rPr>
          <w:rFonts w:ascii="VIC Light" w:hAnsi="VIC Light"/>
          <w:bCs/>
        </w:rPr>
        <w:t>department area</w:t>
      </w:r>
      <w:bookmarkEnd w:id="350"/>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0B0847" w:rsidRPr="009B29EC" w14:paraId="7EA49C2E"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1C1659D2" w14:textId="77777777" w:rsidR="000B0847" w:rsidRPr="009B29EC" w:rsidRDefault="000B0847"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20808CC1" w14:textId="77777777" w:rsidR="000B0847" w:rsidRPr="009B29EC" w:rsidRDefault="000B0847" w:rsidP="00F5308C">
            <w:pPr>
              <w:spacing w:after="0"/>
              <w:jc w:val="center"/>
              <w:rPr>
                <w:rFonts w:ascii="VIC Light" w:hAnsi="VIC Light"/>
                <w:b/>
              </w:rPr>
            </w:pPr>
            <w:r w:rsidRPr="009B29EC">
              <w:rPr>
                <w:rFonts w:ascii="VIC Light" w:hAnsi="VIC Light"/>
                <w:b/>
              </w:rPr>
              <w:t>Number of graduate teachers</w:t>
            </w:r>
          </w:p>
        </w:tc>
      </w:tr>
      <w:tr w:rsidR="000B0847" w:rsidRPr="009B29EC" w14:paraId="5C15C59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C088946" w14:textId="77777777" w:rsidR="000B0847" w:rsidRPr="000B0847" w:rsidRDefault="000B0847" w:rsidP="000B0847">
            <w:pPr>
              <w:spacing w:after="0"/>
              <w:rPr>
                <w:rFonts w:ascii="VIC Light" w:hAnsi="VIC Light"/>
              </w:rPr>
            </w:pPr>
            <w:r w:rsidRPr="000B0847">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3E86FFF2" w14:textId="0C144F48"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30</w:t>
            </w:r>
          </w:p>
        </w:tc>
      </w:tr>
      <w:tr w:rsidR="000B0847" w:rsidRPr="009B29EC" w14:paraId="62A4248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A4B5561" w14:textId="77777777" w:rsidR="000B0847" w:rsidRPr="000B0847" w:rsidRDefault="000B0847" w:rsidP="000B0847">
            <w:pPr>
              <w:spacing w:after="0"/>
              <w:rPr>
                <w:rFonts w:ascii="VIC Light" w:hAnsi="VIC Light"/>
              </w:rPr>
            </w:pPr>
            <w:r w:rsidRPr="000B0847">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4717444D" w14:textId="58B60D26"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119</w:t>
            </w:r>
          </w:p>
        </w:tc>
      </w:tr>
      <w:tr w:rsidR="000B0847" w:rsidRPr="009B29EC" w14:paraId="07197523"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E1B0240" w14:textId="77777777" w:rsidR="000B0847" w:rsidRPr="000B0847" w:rsidRDefault="000B0847" w:rsidP="000B0847">
            <w:pPr>
              <w:spacing w:after="0"/>
              <w:rPr>
                <w:rFonts w:ascii="VIC Light" w:hAnsi="VIC Light"/>
              </w:rPr>
            </w:pPr>
            <w:r w:rsidRPr="000B0847">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7D322098" w14:textId="76A0DD63"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47</w:t>
            </w:r>
          </w:p>
        </w:tc>
      </w:tr>
      <w:tr w:rsidR="000B0847" w:rsidRPr="009B29EC" w14:paraId="5896C9B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6AF7463" w14:textId="77777777" w:rsidR="000B0847" w:rsidRPr="000B0847" w:rsidRDefault="000B0847" w:rsidP="000B0847">
            <w:pPr>
              <w:spacing w:after="0"/>
              <w:rPr>
                <w:rFonts w:ascii="VIC Light" w:hAnsi="VIC Light"/>
              </w:rPr>
            </w:pPr>
            <w:r w:rsidRPr="000B0847">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4410EE67" w14:textId="5D3D0AE4"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23</w:t>
            </w:r>
          </w:p>
        </w:tc>
      </w:tr>
      <w:tr w:rsidR="000B0847" w:rsidRPr="009B29EC" w14:paraId="5FAC6446"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C6868B" w14:textId="77777777" w:rsidR="000B0847" w:rsidRPr="000B0847" w:rsidRDefault="000B0847" w:rsidP="000B0847">
            <w:pPr>
              <w:spacing w:after="0"/>
              <w:rPr>
                <w:rFonts w:ascii="VIC Light" w:hAnsi="VIC Light"/>
              </w:rPr>
            </w:pPr>
            <w:r w:rsidRPr="000B0847">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7A245A62" w14:textId="335DC60F"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29</w:t>
            </w:r>
          </w:p>
        </w:tc>
      </w:tr>
      <w:tr w:rsidR="000B0847" w:rsidRPr="009B29EC" w14:paraId="12946B7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38FC93D" w14:textId="77777777" w:rsidR="000B0847" w:rsidRPr="000B0847" w:rsidRDefault="000B0847" w:rsidP="000B0847">
            <w:pPr>
              <w:spacing w:after="0"/>
              <w:rPr>
                <w:rFonts w:ascii="VIC Light" w:hAnsi="VIC Light"/>
              </w:rPr>
            </w:pPr>
            <w:r w:rsidRPr="000B0847">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6E281401" w14:textId="74DC6D4A"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67</w:t>
            </w:r>
          </w:p>
        </w:tc>
      </w:tr>
      <w:tr w:rsidR="000B0847" w:rsidRPr="009B29EC" w14:paraId="5DB1C4C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2EB8CDE" w14:textId="77777777" w:rsidR="000B0847" w:rsidRPr="000B0847" w:rsidRDefault="000B0847" w:rsidP="000B0847">
            <w:pPr>
              <w:spacing w:after="0"/>
              <w:rPr>
                <w:rFonts w:ascii="VIC Light" w:hAnsi="VIC Light"/>
              </w:rPr>
            </w:pPr>
            <w:r w:rsidRPr="000B0847">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01881C49" w14:textId="531ED7D8"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99</w:t>
            </w:r>
          </w:p>
        </w:tc>
      </w:tr>
      <w:tr w:rsidR="000B0847" w:rsidRPr="009B29EC" w14:paraId="0B53516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7D60EB6" w14:textId="77777777" w:rsidR="000B0847" w:rsidRPr="000B0847" w:rsidRDefault="000B0847" w:rsidP="000B0847">
            <w:pPr>
              <w:spacing w:after="0"/>
              <w:rPr>
                <w:rFonts w:ascii="VIC Light" w:hAnsi="VIC Light"/>
              </w:rPr>
            </w:pPr>
            <w:r w:rsidRPr="000B0847">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39FF1EF4" w14:textId="234BDDEA"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25</w:t>
            </w:r>
          </w:p>
        </w:tc>
      </w:tr>
      <w:tr w:rsidR="000B0847" w:rsidRPr="009B29EC" w14:paraId="66A2A86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665CECE" w14:textId="77777777" w:rsidR="000B0847" w:rsidRPr="000B0847" w:rsidRDefault="000B0847" w:rsidP="000B0847">
            <w:pPr>
              <w:spacing w:after="0"/>
              <w:rPr>
                <w:rFonts w:ascii="VIC Light" w:hAnsi="VIC Light"/>
              </w:rPr>
            </w:pPr>
            <w:r w:rsidRPr="000B0847">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5ABB8322" w14:textId="3116DF85"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35</w:t>
            </w:r>
          </w:p>
        </w:tc>
      </w:tr>
      <w:tr w:rsidR="000B0847" w:rsidRPr="009B29EC" w14:paraId="1139D61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924988C" w14:textId="77777777" w:rsidR="000B0847" w:rsidRPr="000B0847" w:rsidRDefault="000B0847" w:rsidP="000B0847">
            <w:pPr>
              <w:spacing w:after="0"/>
              <w:rPr>
                <w:rFonts w:ascii="VIC Light" w:hAnsi="VIC Light"/>
              </w:rPr>
            </w:pPr>
            <w:r w:rsidRPr="000B0847">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5BFCEDC0" w14:textId="1DE56183"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23</w:t>
            </w:r>
          </w:p>
        </w:tc>
      </w:tr>
      <w:tr w:rsidR="000B0847" w:rsidRPr="009B29EC" w14:paraId="106C3E8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D7D792" w14:textId="77777777" w:rsidR="000B0847" w:rsidRPr="000B0847" w:rsidRDefault="000B0847" w:rsidP="000B0847">
            <w:pPr>
              <w:spacing w:after="0"/>
              <w:rPr>
                <w:rFonts w:ascii="VIC Light" w:hAnsi="VIC Light"/>
              </w:rPr>
            </w:pPr>
            <w:r w:rsidRPr="000B0847">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5D75EF5A" w14:textId="77979481"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120</w:t>
            </w:r>
          </w:p>
        </w:tc>
      </w:tr>
      <w:tr w:rsidR="000B0847" w:rsidRPr="009B29EC" w14:paraId="6C1FCC0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3A71A3B" w14:textId="77777777" w:rsidR="000B0847" w:rsidRPr="000B0847" w:rsidRDefault="000B0847" w:rsidP="000B0847">
            <w:pPr>
              <w:spacing w:after="0"/>
              <w:rPr>
                <w:rFonts w:ascii="VIC Light" w:hAnsi="VIC Light"/>
              </w:rPr>
            </w:pPr>
            <w:r w:rsidRPr="000B0847">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5CA61FD3" w14:textId="78EABE94"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63</w:t>
            </w:r>
          </w:p>
        </w:tc>
      </w:tr>
      <w:tr w:rsidR="000B0847" w:rsidRPr="009B29EC" w14:paraId="070471B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AE3E5DE" w14:textId="77777777" w:rsidR="000B0847" w:rsidRPr="000B0847" w:rsidRDefault="000B0847" w:rsidP="000B0847">
            <w:pPr>
              <w:spacing w:after="0"/>
              <w:rPr>
                <w:rFonts w:ascii="VIC Light" w:hAnsi="VIC Light"/>
              </w:rPr>
            </w:pPr>
            <w:r w:rsidRPr="000B0847">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33F632B7" w14:textId="2DAA4088"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15</w:t>
            </w:r>
          </w:p>
        </w:tc>
      </w:tr>
      <w:tr w:rsidR="000B0847" w:rsidRPr="009B29EC" w14:paraId="1B43710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08C6901" w14:textId="77777777" w:rsidR="000B0847" w:rsidRPr="000B0847" w:rsidRDefault="000B0847" w:rsidP="000B0847">
            <w:pPr>
              <w:spacing w:after="0"/>
              <w:rPr>
                <w:rFonts w:ascii="VIC Light" w:hAnsi="VIC Light"/>
              </w:rPr>
            </w:pPr>
            <w:r w:rsidRPr="000B0847">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35A5232E" w14:textId="308F14CB"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17</w:t>
            </w:r>
          </w:p>
        </w:tc>
      </w:tr>
      <w:tr w:rsidR="000B0847" w:rsidRPr="009B29EC" w14:paraId="4BA8E33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554FBA8" w14:textId="77777777" w:rsidR="000B0847" w:rsidRPr="000B0847" w:rsidRDefault="000B0847" w:rsidP="000B0847">
            <w:pPr>
              <w:spacing w:after="0"/>
              <w:rPr>
                <w:rFonts w:ascii="VIC Light" w:hAnsi="VIC Light"/>
              </w:rPr>
            </w:pPr>
            <w:r w:rsidRPr="000B0847">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28472025" w14:textId="1256E6A3"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127</w:t>
            </w:r>
          </w:p>
        </w:tc>
      </w:tr>
      <w:tr w:rsidR="000B0847" w:rsidRPr="009B29EC" w14:paraId="3A5009C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92087AC" w14:textId="77777777" w:rsidR="000B0847" w:rsidRPr="000B0847" w:rsidRDefault="000B0847" w:rsidP="000B0847">
            <w:pPr>
              <w:spacing w:after="0"/>
              <w:rPr>
                <w:rFonts w:ascii="VIC Light" w:hAnsi="VIC Light"/>
              </w:rPr>
            </w:pPr>
            <w:r w:rsidRPr="000B0847">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6001A627" w14:textId="216419DF"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27</w:t>
            </w:r>
          </w:p>
        </w:tc>
      </w:tr>
      <w:tr w:rsidR="000B0847" w:rsidRPr="009B29EC" w14:paraId="4025860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B92CD96" w14:textId="77777777" w:rsidR="000B0847" w:rsidRPr="000B0847" w:rsidRDefault="000B0847" w:rsidP="000B0847">
            <w:pPr>
              <w:spacing w:after="0"/>
              <w:rPr>
                <w:rFonts w:ascii="VIC Light" w:hAnsi="VIC Light"/>
              </w:rPr>
            </w:pPr>
            <w:r w:rsidRPr="000B0847">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39E5CE3B" w14:textId="1D631A68" w:rsidR="000B0847" w:rsidRPr="000B0847" w:rsidRDefault="000B0847" w:rsidP="000B0847">
            <w:pPr>
              <w:spacing w:after="0"/>
              <w:jc w:val="center"/>
              <w:rPr>
                <w:rFonts w:ascii="VIC Light" w:hAnsi="VIC Light" w:cstheme="minorHAnsi"/>
                <w:color w:val="000000"/>
                <w:szCs w:val="18"/>
              </w:rPr>
            </w:pPr>
            <w:r w:rsidRPr="000B0847">
              <w:rPr>
                <w:rFonts w:ascii="VIC Light" w:hAnsi="VIC Light"/>
              </w:rPr>
              <w:t>145</w:t>
            </w:r>
          </w:p>
        </w:tc>
      </w:tr>
      <w:tr w:rsidR="000B0847" w:rsidRPr="009B29EC" w14:paraId="77383C8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927C4C" w14:textId="77777777" w:rsidR="000B0847" w:rsidRPr="000B0847" w:rsidRDefault="000B0847" w:rsidP="00F5308C">
            <w:pPr>
              <w:spacing w:after="0"/>
              <w:rPr>
                <w:rFonts w:ascii="VIC Light" w:hAnsi="VIC Light"/>
                <w:b/>
              </w:rPr>
            </w:pPr>
            <w:r w:rsidRPr="000B0847">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vAlign w:val="center"/>
          </w:tcPr>
          <w:p w14:paraId="60B768B1" w14:textId="1B9DD979" w:rsidR="000B0847" w:rsidRPr="000B0847" w:rsidRDefault="000B0847" w:rsidP="00F5308C">
            <w:pPr>
              <w:spacing w:after="0"/>
              <w:jc w:val="center"/>
              <w:rPr>
                <w:rFonts w:ascii="VIC Light" w:hAnsi="VIC Light" w:cstheme="minorHAnsi"/>
                <w:b/>
                <w:color w:val="000000"/>
                <w:szCs w:val="18"/>
              </w:rPr>
            </w:pPr>
            <w:r w:rsidRPr="000B0847">
              <w:rPr>
                <w:rFonts w:ascii="VIC Light" w:hAnsi="VIC Light"/>
                <w:b/>
              </w:rPr>
              <w:t>1,011</w:t>
            </w:r>
          </w:p>
        </w:tc>
      </w:tr>
    </w:tbl>
    <w:p w14:paraId="167B01CF" w14:textId="77777777" w:rsidR="000B0847" w:rsidRPr="003E1D58" w:rsidRDefault="000B0847" w:rsidP="00BE6D87">
      <w:pPr>
        <w:spacing w:after="160" w:line="259" w:lineRule="auto"/>
        <w:rPr>
          <w:rFonts w:ascii="VIC Light" w:hAnsi="VIC Light"/>
          <w:b/>
        </w:rPr>
      </w:pPr>
    </w:p>
    <w:p w14:paraId="4159616A" w14:textId="20CB4508" w:rsidR="00BE6D87" w:rsidRPr="009B29EC" w:rsidRDefault="00BE6D87" w:rsidP="00BE6D87">
      <w:pPr>
        <w:pStyle w:val="Heading3"/>
        <w:rPr>
          <w:rFonts w:ascii="VIC Light" w:hAnsi="VIC Light"/>
          <w:bCs/>
        </w:rPr>
      </w:pPr>
      <w:bookmarkStart w:id="351" w:name="_Toc43127032"/>
      <w:r w:rsidRPr="009B29EC">
        <w:rPr>
          <w:rFonts w:ascii="VIC Light" w:hAnsi="VIC Light"/>
          <w:bCs/>
        </w:rPr>
        <w:lastRenderedPageBreak/>
        <w:t xml:space="preserve">Table </w:t>
      </w:r>
      <w:r w:rsidR="00B57FA8">
        <w:rPr>
          <w:rFonts w:ascii="VIC Light" w:hAnsi="VIC Light"/>
          <w:bCs/>
        </w:rPr>
        <w:t>72</w:t>
      </w:r>
      <w:r w:rsidRPr="009B29EC">
        <w:rPr>
          <w:rFonts w:ascii="VIC Light" w:hAnsi="VIC Light"/>
          <w:bCs/>
        </w:rPr>
        <w:t>.</w:t>
      </w:r>
      <w:r w:rsidR="000B0847">
        <w:rPr>
          <w:rFonts w:ascii="VIC Light" w:hAnsi="VIC Light"/>
          <w:bCs/>
        </w:rPr>
        <w:t>7</w:t>
      </w:r>
      <w:r w:rsidRPr="009B29EC">
        <w:rPr>
          <w:rFonts w:ascii="VIC Light" w:hAnsi="VIC Light"/>
          <w:bCs/>
        </w:rPr>
        <w:t xml:space="preserve">: Victorian government graduate </w:t>
      </w:r>
      <w:r w:rsidR="00411088">
        <w:rPr>
          <w:rFonts w:ascii="VIC Light" w:hAnsi="VIC Light"/>
          <w:bCs/>
        </w:rPr>
        <w:t xml:space="preserve">secondary </w:t>
      </w:r>
      <w:r w:rsidRPr="009B29EC">
        <w:rPr>
          <w:rFonts w:ascii="VIC Light" w:hAnsi="VIC Light"/>
          <w:bCs/>
        </w:rPr>
        <w:t>teachers (201</w:t>
      </w:r>
      <w:r>
        <w:rPr>
          <w:rFonts w:ascii="VIC Light" w:hAnsi="VIC Light"/>
          <w:bCs/>
        </w:rPr>
        <w:t>8</w:t>
      </w:r>
      <w:r w:rsidRPr="009B29EC">
        <w:rPr>
          <w:rFonts w:ascii="VIC Light" w:hAnsi="VIC Light"/>
          <w:bCs/>
        </w:rPr>
        <w:t>)</w:t>
      </w:r>
      <w:r>
        <w:rPr>
          <w:rFonts w:ascii="VIC Light" w:hAnsi="VIC Light"/>
          <w:bCs/>
        </w:rPr>
        <w:t>,</w:t>
      </w:r>
      <w:r w:rsidRPr="009B29EC">
        <w:rPr>
          <w:rFonts w:ascii="VIC Light" w:hAnsi="VIC Light"/>
          <w:bCs/>
        </w:rPr>
        <w:t xml:space="preserve"> by </w:t>
      </w:r>
      <w:r>
        <w:rPr>
          <w:rFonts w:ascii="VIC Light" w:hAnsi="VIC Light"/>
          <w:bCs/>
        </w:rPr>
        <w:t>remoteness</w:t>
      </w:r>
      <w:bookmarkEnd w:id="351"/>
    </w:p>
    <w:tbl>
      <w:tblPr>
        <w:tblStyle w:val="TableGrid"/>
        <w:tblW w:w="10044" w:type="dxa"/>
        <w:tblLook w:val="04A0" w:firstRow="1" w:lastRow="0" w:firstColumn="1" w:lastColumn="0" w:noHBand="0" w:noVBand="1"/>
      </w:tblPr>
      <w:tblGrid>
        <w:gridCol w:w="5022"/>
        <w:gridCol w:w="5022"/>
      </w:tblGrid>
      <w:tr w:rsidR="00BE6D87" w:rsidRPr="009B29EC" w14:paraId="5A86C9E9" w14:textId="77777777" w:rsidTr="00B45F3E">
        <w:trPr>
          <w:trHeight w:val="184"/>
          <w:tblHeader/>
        </w:trPr>
        <w:tc>
          <w:tcPr>
            <w:tcW w:w="5022" w:type="dxa"/>
            <w:vAlign w:val="bottom"/>
          </w:tcPr>
          <w:p w14:paraId="1CFAFB4C" w14:textId="77777777" w:rsidR="00BE6D87" w:rsidRPr="009B29EC" w:rsidRDefault="00BE6D87" w:rsidP="00B45F3E">
            <w:pPr>
              <w:rPr>
                <w:rFonts w:ascii="VIC Light" w:hAnsi="VIC Light"/>
                <w:b/>
              </w:rPr>
            </w:pPr>
            <w:r>
              <w:rPr>
                <w:rFonts w:ascii="VIC Light" w:hAnsi="VIC Light"/>
                <w:b/>
              </w:rPr>
              <w:t>Remoteness</w:t>
            </w:r>
          </w:p>
        </w:tc>
        <w:tc>
          <w:tcPr>
            <w:tcW w:w="5022" w:type="dxa"/>
            <w:vAlign w:val="bottom"/>
          </w:tcPr>
          <w:p w14:paraId="638759A4" w14:textId="77777777" w:rsidR="00BE6D87" w:rsidRPr="009B29EC" w:rsidRDefault="00BE6D87" w:rsidP="00B45F3E">
            <w:pPr>
              <w:rPr>
                <w:rFonts w:ascii="VIC Light" w:hAnsi="VIC Light"/>
                <w:b/>
              </w:rPr>
            </w:pPr>
            <w:r w:rsidRPr="009B29EC">
              <w:rPr>
                <w:rFonts w:ascii="VIC Light" w:hAnsi="VIC Light"/>
                <w:b/>
              </w:rPr>
              <w:t>Number of graduate teachers</w:t>
            </w:r>
          </w:p>
        </w:tc>
      </w:tr>
      <w:tr w:rsidR="00BE6D87" w:rsidRPr="009B29EC" w14:paraId="6EB2F40A" w14:textId="77777777" w:rsidTr="00B45F3E">
        <w:trPr>
          <w:trHeight w:val="184"/>
        </w:trPr>
        <w:tc>
          <w:tcPr>
            <w:tcW w:w="5022" w:type="dxa"/>
            <w:vAlign w:val="bottom"/>
          </w:tcPr>
          <w:p w14:paraId="7FFCC79B" w14:textId="77777777" w:rsidR="00BE6D87" w:rsidRPr="009B29EC" w:rsidRDefault="00BE6D87" w:rsidP="00B45F3E">
            <w:pPr>
              <w:spacing w:after="0"/>
              <w:rPr>
                <w:rFonts w:ascii="VIC Light" w:hAnsi="VIC Light"/>
              </w:rPr>
            </w:pPr>
            <w:r>
              <w:rPr>
                <w:rFonts w:ascii="VIC Light" w:hAnsi="VIC Light"/>
              </w:rPr>
              <w:t>Major City</w:t>
            </w:r>
          </w:p>
        </w:tc>
        <w:tc>
          <w:tcPr>
            <w:tcW w:w="5022" w:type="dxa"/>
            <w:vAlign w:val="center"/>
          </w:tcPr>
          <w:p w14:paraId="1F828EF4" w14:textId="77777777" w:rsidR="00BE6D87" w:rsidRPr="009B29EC" w:rsidRDefault="00BE6D87" w:rsidP="00B45F3E">
            <w:pPr>
              <w:spacing w:after="0"/>
              <w:jc w:val="center"/>
              <w:rPr>
                <w:rFonts w:ascii="VIC Light" w:hAnsi="VIC Light"/>
              </w:rPr>
            </w:pPr>
            <w:r w:rsidRPr="008F3B86">
              <w:rPr>
                <w:rFonts w:ascii="VIC Light" w:hAnsi="VIC Light"/>
              </w:rPr>
              <w:t>810</w:t>
            </w:r>
          </w:p>
        </w:tc>
      </w:tr>
      <w:tr w:rsidR="00BE6D87" w:rsidRPr="009B29EC" w14:paraId="5DF15457" w14:textId="77777777" w:rsidTr="00B45F3E">
        <w:trPr>
          <w:trHeight w:val="184"/>
        </w:trPr>
        <w:tc>
          <w:tcPr>
            <w:tcW w:w="5022" w:type="dxa"/>
            <w:vAlign w:val="bottom"/>
          </w:tcPr>
          <w:p w14:paraId="624915D2" w14:textId="77777777" w:rsidR="00BE6D87" w:rsidRPr="009B29EC" w:rsidRDefault="00BE6D87" w:rsidP="00B45F3E">
            <w:pPr>
              <w:spacing w:after="0"/>
              <w:rPr>
                <w:rFonts w:ascii="VIC Light" w:hAnsi="VIC Light"/>
              </w:rPr>
            </w:pPr>
            <w:r>
              <w:rPr>
                <w:rFonts w:ascii="VIC Light" w:hAnsi="VIC Light"/>
              </w:rPr>
              <w:t>Inner Regional</w:t>
            </w:r>
          </w:p>
        </w:tc>
        <w:tc>
          <w:tcPr>
            <w:tcW w:w="5022" w:type="dxa"/>
            <w:vAlign w:val="center"/>
          </w:tcPr>
          <w:p w14:paraId="28D7129A" w14:textId="77777777" w:rsidR="00BE6D87" w:rsidRPr="009B29EC" w:rsidRDefault="00BE6D87" w:rsidP="00B45F3E">
            <w:pPr>
              <w:spacing w:after="0"/>
              <w:jc w:val="center"/>
              <w:rPr>
                <w:rFonts w:ascii="VIC Light" w:hAnsi="VIC Light"/>
              </w:rPr>
            </w:pPr>
            <w:r w:rsidRPr="008F3B86">
              <w:rPr>
                <w:rFonts w:ascii="VIC Light" w:hAnsi="VIC Light"/>
              </w:rPr>
              <w:t>144</w:t>
            </w:r>
          </w:p>
        </w:tc>
      </w:tr>
      <w:tr w:rsidR="00BE6D87" w:rsidRPr="009B29EC" w14:paraId="60246A9E" w14:textId="77777777" w:rsidTr="00B45F3E">
        <w:trPr>
          <w:trHeight w:val="184"/>
        </w:trPr>
        <w:tc>
          <w:tcPr>
            <w:tcW w:w="5022" w:type="dxa"/>
            <w:vAlign w:val="bottom"/>
          </w:tcPr>
          <w:p w14:paraId="0E3D88DE" w14:textId="77777777" w:rsidR="00BE6D87" w:rsidRPr="009B29EC" w:rsidRDefault="00BE6D87" w:rsidP="00B45F3E">
            <w:pPr>
              <w:spacing w:after="0"/>
              <w:rPr>
                <w:rFonts w:ascii="VIC Light" w:hAnsi="VIC Light"/>
              </w:rPr>
            </w:pPr>
            <w:r>
              <w:rPr>
                <w:rFonts w:ascii="VIC Light" w:hAnsi="VIC Light"/>
              </w:rPr>
              <w:t>Outer Regional/ Remote</w:t>
            </w:r>
          </w:p>
        </w:tc>
        <w:tc>
          <w:tcPr>
            <w:tcW w:w="5022" w:type="dxa"/>
            <w:vAlign w:val="center"/>
          </w:tcPr>
          <w:p w14:paraId="69B85868" w14:textId="77777777" w:rsidR="00BE6D87" w:rsidRPr="009B29EC" w:rsidRDefault="00BE6D87" w:rsidP="00B45F3E">
            <w:pPr>
              <w:spacing w:after="0"/>
              <w:jc w:val="center"/>
              <w:rPr>
                <w:rFonts w:ascii="VIC Light" w:hAnsi="VIC Light"/>
              </w:rPr>
            </w:pPr>
            <w:r w:rsidRPr="008F3B86">
              <w:rPr>
                <w:rFonts w:ascii="VIC Light" w:hAnsi="VIC Light"/>
              </w:rPr>
              <w:t>57</w:t>
            </w:r>
          </w:p>
        </w:tc>
      </w:tr>
      <w:tr w:rsidR="00BE6D87" w:rsidRPr="009B29EC" w14:paraId="07D101E5" w14:textId="77777777" w:rsidTr="00B45F3E">
        <w:trPr>
          <w:trHeight w:val="184"/>
        </w:trPr>
        <w:tc>
          <w:tcPr>
            <w:tcW w:w="5022" w:type="dxa"/>
            <w:vAlign w:val="bottom"/>
          </w:tcPr>
          <w:p w14:paraId="701B0B42" w14:textId="77777777" w:rsidR="00BE6D87" w:rsidRPr="009B29EC" w:rsidRDefault="00BE6D87" w:rsidP="00B45F3E">
            <w:pPr>
              <w:spacing w:after="0"/>
              <w:rPr>
                <w:rFonts w:ascii="VIC Light" w:hAnsi="VIC Light"/>
                <w:b/>
              </w:rPr>
            </w:pPr>
            <w:r w:rsidRPr="009B29EC">
              <w:rPr>
                <w:rFonts w:ascii="VIC Light" w:hAnsi="VIC Light"/>
                <w:b/>
              </w:rPr>
              <w:t>Total</w:t>
            </w:r>
          </w:p>
        </w:tc>
        <w:tc>
          <w:tcPr>
            <w:tcW w:w="5022" w:type="dxa"/>
            <w:vAlign w:val="center"/>
          </w:tcPr>
          <w:p w14:paraId="588BD757" w14:textId="77777777" w:rsidR="00BE6D87" w:rsidRPr="009B29EC" w:rsidRDefault="00BE6D87" w:rsidP="00B45F3E">
            <w:pPr>
              <w:spacing w:after="0"/>
              <w:jc w:val="center"/>
              <w:rPr>
                <w:rFonts w:ascii="VIC Light" w:hAnsi="VIC Light"/>
                <w:b/>
              </w:rPr>
            </w:pPr>
            <w:r>
              <w:rPr>
                <w:rFonts w:ascii="VIC Light" w:hAnsi="VIC Light"/>
                <w:b/>
              </w:rPr>
              <w:t>1,011</w:t>
            </w:r>
          </w:p>
        </w:tc>
      </w:tr>
    </w:tbl>
    <w:p w14:paraId="5D3FB7C2" w14:textId="2E2B526A" w:rsidR="007E373B" w:rsidRDefault="007E373B" w:rsidP="007E373B">
      <w:pPr>
        <w:rPr>
          <w:rFonts w:ascii="VIC Light" w:hAnsi="VIC Light"/>
        </w:rPr>
      </w:pPr>
    </w:p>
    <w:p w14:paraId="207EA756" w14:textId="77777777" w:rsidR="00FB764D" w:rsidRPr="00A67AC7" w:rsidRDefault="00FB764D" w:rsidP="00FB764D">
      <w:pPr>
        <w:pStyle w:val="Heading2"/>
        <w:rPr>
          <w:rFonts w:ascii="VIC Light" w:hAnsi="VIC Light"/>
        </w:rPr>
      </w:pPr>
      <w:bookmarkStart w:id="352" w:name="_Toc43127033"/>
      <w:r w:rsidRPr="00A67AC7">
        <w:rPr>
          <w:rFonts w:ascii="VIC Light" w:hAnsi="VIC Light"/>
        </w:rPr>
        <w:t>Government graduate teachers by subject</w:t>
      </w:r>
      <w:bookmarkEnd w:id="352"/>
    </w:p>
    <w:p w14:paraId="35E65068" w14:textId="77777777" w:rsidR="00FB764D" w:rsidRPr="009B29EC" w:rsidRDefault="00FB764D" w:rsidP="00FB764D">
      <w:pPr>
        <w:spacing w:after="0"/>
        <w:rPr>
          <w:rFonts w:ascii="VIC Light" w:hAnsi="VIC Light"/>
        </w:rPr>
      </w:pPr>
      <w:r w:rsidRPr="009B29EC">
        <w:rPr>
          <w:rFonts w:ascii="VIC Light" w:hAnsi="VIC Light"/>
        </w:rPr>
        <w:t>The following reference table provides an overview of the subject specialisations by qualification name of graduate teachers employed in the Victorian government sector for the</w:t>
      </w:r>
      <w:r>
        <w:rPr>
          <w:rFonts w:ascii="VIC Light" w:hAnsi="VIC Light"/>
        </w:rPr>
        <w:t xml:space="preserve"> 2016 -</w:t>
      </w:r>
      <w:r w:rsidRPr="009B29EC">
        <w:rPr>
          <w:rFonts w:ascii="VIC Light" w:hAnsi="VIC Light"/>
        </w:rPr>
        <w:t xml:space="preserve"> 201</w:t>
      </w:r>
      <w:r>
        <w:rPr>
          <w:rFonts w:ascii="VIC Light" w:hAnsi="VIC Light"/>
        </w:rPr>
        <w:t>8</w:t>
      </w:r>
      <w:r w:rsidRPr="009B29EC">
        <w:rPr>
          <w:rFonts w:ascii="VIC Light" w:hAnsi="VIC Light"/>
        </w:rPr>
        <w:t xml:space="preserve"> calendar year</w:t>
      </w:r>
      <w:r>
        <w:rPr>
          <w:rFonts w:ascii="VIC Light" w:hAnsi="VIC Light"/>
        </w:rPr>
        <w:t>s</w:t>
      </w:r>
      <w:r w:rsidRPr="009B29EC">
        <w:rPr>
          <w:rFonts w:ascii="VIC Light" w:hAnsi="VIC Light"/>
        </w:rPr>
        <w:t xml:space="preserve">. A graduate teacher may nominate multiple subject specialisations; therefore, a single graduate teacher may be counted multiple times. The data is collected from the Victorian Department of Education and Training’s annual </w:t>
      </w:r>
      <w:r w:rsidRPr="009B29EC">
        <w:rPr>
          <w:rFonts w:ascii="VIC Light" w:hAnsi="VIC Light"/>
          <w:i/>
        </w:rPr>
        <w:t>‘Graduate recruitment census’</w:t>
      </w:r>
      <w:r w:rsidRPr="009B29EC">
        <w:rPr>
          <w:rFonts w:ascii="VIC Light" w:hAnsi="VIC Light"/>
        </w:rPr>
        <w:t>.</w:t>
      </w:r>
    </w:p>
    <w:p w14:paraId="5FA7682B" w14:textId="77777777" w:rsidR="00FB764D" w:rsidRPr="009B29EC" w:rsidRDefault="00FB764D" w:rsidP="00FB764D">
      <w:pPr>
        <w:pStyle w:val="Heading3"/>
        <w:rPr>
          <w:rFonts w:ascii="VIC Light" w:hAnsi="VIC Light"/>
          <w:bCs/>
        </w:rPr>
      </w:pPr>
    </w:p>
    <w:p w14:paraId="345410EA" w14:textId="1C9977A2" w:rsidR="00FB764D" w:rsidRPr="009B29EC" w:rsidRDefault="00FB764D" w:rsidP="00FB764D">
      <w:pPr>
        <w:pStyle w:val="Heading3"/>
        <w:rPr>
          <w:rFonts w:ascii="VIC Light" w:hAnsi="VIC Light"/>
          <w:bCs/>
        </w:rPr>
      </w:pPr>
      <w:bookmarkStart w:id="353" w:name="_Toc43127034"/>
      <w:r w:rsidRPr="009B29EC">
        <w:rPr>
          <w:rFonts w:ascii="VIC Light" w:hAnsi="VIC Light"/>
          <w:bCs/>
        </w:rPr>
        <w:t xml:space="preserve">Table </w:t>
      </w:r>
      <w:r w:rsidR="00B57FA8">
        <w:rPr>
          <w:rFonts w:ascii="VIC Light" w:hAnsi="VIC Light"/>
          <w:bCs/>
        </w:rPr>
        <w:t>73</w:t>
      </w:r>
      <w:r w:rsidRPr="009B29EC">
        <w:rPr>
          <w:rFonts w:ascii="VIC Light" w:hAnsi="VIC Light"/>
          <w:bCs/>
        </w:rPr>
        <w:t xml:space="preserve">.1: Subject specialisation of Victorian government graduate </w:t>
      </w:r>
      <w:r w:rsidR="00411088">
        <w:rPr>
          <w:rFonts w:ascii="VIC Light" w:hAnsi="VIC Light"/>
          <w:bCs/>
        </w:rPr>
        <w:t xml:space="preserve">secondary </w:t>
      </w:r>
      <w:r w:rsidRPr="009B29EC">
        <w:rPr>
          <w:rFonts w:ascii="VIC Light" w:hAnsi="VIC Light"/>
          <w:bCs/>
        </w:rPr>
        <w:t>teachers (201</w:t>
      </w:r>
      <w:r>
        <w:rPr>
          <w:rFonts w:ascii="VIC Light" w:hAnsi="VIC Light"/>
          <w:bCs/>
        </w:rPr>
        <w:t>6-2018</w:t>
      </w:r>
      <w:r w:rsidRPr="009B29EC">
        <w:rPr>
          <w:rFonts w:ascii="VIC Light" w:hAnsi="VIC Light"/>
          <w:bCs/>
        </w:rPr>
        <w:t>), by qualification name</w:t>
      </w:r>
      <w:bookmarkEnd w:id="353"/>
    </w:p>
    <w:tbl>
      <w:tblPr>
        <w:tblW w:w="10114" w:type="dxa"/>
        <w:tblInd w:w="-10" w:type="dxa"/>
        <w:tblLayout w:type="fixed"/>
        <w:tblLook w:val="04A0" w:firstRow="1" w:lastRow="0" w:firstColumn="1" w:lastColumn="0" w:noHBand="0" w:noVBand="1"/>
      </w:tblPr>
      <w:tblGrid>
        <w:gridCol w:w="2268"/>
        <w:gridCol w:w="1961"/>
        <w:gridCol w:w="1962"/>
        <w:gridCol w:w="1961"/>
        <w:gridCol w:w="1962"/>
      </w:tblGrid>
      <w:tr w:rsidR="00FB764D" w:rsidRPr="00F17C84" w14:paraId="63654984" w14:textId="77777777" w:rsidTr="00F17C84">
        <w:trPr>
          <w:trHeight w:val="300"/>
        </w:trPr>
        <w:tc>
          <w:tcPr>
            <w:tcW w:w="2268"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819ABF0" w14:textId="77777777" w:rsidR="00FB764D" w:rsidRPr="00F17C84" w:rsidRDefault="00FB764D" w:rsidP="00FB6250">
            <w:pPr>
              <w:spacing w:after="0"/>
              <w:rPr>
                <w:rFonts w:ascii="VIC Light" w:eastAsia="Times New Roman" w:hAnsi="VIC Light" w:cs="Arial"/>
                <w:b/>
                <w:bCs/>
                <w:color w:val="000000"/>
                <w:szCs w:val="18"/>
                <w:lang w:eastAsia="en-AU"/>
              </w:rPr>
            </w:pPr>
            <w:r w:rsidRPr="00F17C84">
              <w:rPr>
                <w:rFonts w:ascii="VIC Light" w:eastAsia="Times New Roman" w:hAnsi="VIC Light" w:cs="Arial"/>
                <w:b/>
                <w:bCs/>
                <w:color w:val="000000"/>
                <w:szCs w:val="18"/>
                <w:lang w:eastAsia="en-AU"/>
              </w:rPr>
              <w:t>Subject Specialisation</w:t>
            </w:r>
          </w:p>
        </w:tc>
        <w:tc>
          <w:tcPr>
            <w:tcW w:w="1961" w:type="dxa"/>
            <w:tcBorders>
              <w:top w:val="single" w:sz="8" w:space="0" w:color="auto"/>
              <w:left w:val="nil"/>
              <w:bottom w:val="single" w:sz="4" w:space="0" w:color="auto"/>
              <w:right w:val="single" w:sz="8" w:space="0" w:color="auto"/>
            </w:tcBorders>
            <w:shd w:val="clear" w:color="auto" w:fill="auto"/>
            <w:vAlign w:val="center"/>
          </w:tcPr>
          <w:p w14:paraId="2BE5E23E" w14:textId="77777777" w:rsidR="00FB764D" w:rsidRPr="00F17C84" w:rsidRDefault="00FB764D" w:rsidP="00FB6250">
            <w:pPr>
              <w:spacing w:after="0"/>
              <w:jc w:val="center"/>
              <w:rPr>
                <w:rFonts w:ascii="VIC Light" w:eastAsia="Times New Roman" w:hAnsi="VIC Light" w:cs="Arial"/>
                <w:b/>
                <w:bCs/>
                <w:color w:val="000000"/>
                <w:szCs w:val="18"/>
                <w:lang w:eastAsia="en-AU"/>
              </w:rPr>
            </w:pPr>
            <w:r w:rsidRPr="00F17C84">
              <w:rPr>
                <w:rFonts w:ascii="VIC Light" w:eastAsia="Times New Roman" w:hAnsi="VIC Light" w:cs="Arial"/>
                <w:b/>
                <w:bCs/>
                <w:color w:val="000000"/>
                <w:szCs w:val="18"/>
                <w:lang w:eastAsia="en-AU"/>
              </w:rPr>
              <w:t>2016</w:t>
            </w:r>
          </w:p>
        </w:tc>
        <w:tc>
          <w:tcPr>
            <w:tcW w:w="1962" w:type="dxa"/>
            <w:tcBorders>
              <w:top w:val="single" w:sz="8" w:space="0" w:color="auto"/>
              <w:left w:val="nil"/>
              <w:bottom w:val="single" w:sz="8" w:space="0" w:color="auto"/>
              <w:right w:val="single" w:sz="8" w:space="0" w:color="auto"/>
            </w:tcBorders>
            <w:shd w:val="clear" w:color="auto" w:fill="auto"/>
            <w:vAlign w:val="center"/>
          </w:tcPr>
          <w:p w14:paraId="2D252603" w14:textId="77777777" w:rsidR="00FB764D" w:rsidRPr="00F17C84" w:rsidRDefault="00FB764D" w:rsidP="00FB6250">
            <w:pPr>
              <w:spacing w:after="0"/>
              <w:jc w:val="center"/>
              <w:rPr>
                <w:rFonts w:ascii="VIC Light" w:eastAsia="Times New Roman" w:hAnsi="VIC Light" w:cs="Arial"/>
                <w:b/>
                <w:bCs/>
                <w:color w:val="000000"/>
                <w:szCs w:val="18"/>
                <w:lang w:eastAsia="en-AU"/>
              </w:rPr>
            </w:pPr>
            <w:r w:rsidRPr="00F17C84">
              <w:rPr>
                <w:rFonts w:ascii="VIC Light" w:eastAsia="Times New Roman" w:hAnsi="VIC Light" w:cs="Arial"/>
                <w:b/>
                <w:bCs/>
                <w:color w:val="000000"/>
                <w:szCs w:val="18"/>
                <w:lang w:eastAsia="en-AU"/>
              </w:rPr>
              <w:t>2017</w:t>
            </w:r>
          </w:p>
        </w:tc>
        <w:tc>
          <w:tcPr>
            <w:tcW w:w="1961" w:type="dxa"/>
            <w:tcBorders>
              <w:top w:val="single" w:sz="8" w:space="0" w:color="auto"/>
              <w:left w:val="nil"/>
              <w:bottom w:val="single" w:sz="8" w:space="0" w:color="auto"/>
              <w:right w:val="single" w:sz="8" w:space="0" w:color="auto"/>
            </w:tcBorders>
            <w:shd w:val="clear" w:color="auto" w:fill="auto"/>
            <w:vAlign w:val="center"/>
          </w:tcPr>
          <w:p w14:paraId="0530117E" w14:textId="77777777" w:rsidR="00FB764D" w:rsidRPr="00F17C84" w:rsidRDefault="00FB764D" w:rsidP="00FB6250">
            <w:pPr>
              <w:spacing w:after="0"/>
              <w:jc w:val="center"/>
              <w:rPr>
                <w:rFonts w:ascii="VIC Light" w:eastAsia="Times New Roman" w:hAnsi="VIC Light" w:cs="Arial"/>
                <w:b/>
                <w:bCs/>
                <w:color w:val="000000"/>
                <w:szCs w:val="18"/>
                <w:lang w:eastAsia="en-AU"/>
              </w:rPr>
            </w:pPr>
            <w:r w:rsidRPr="00F17C84">
              <w:rPr>
                <w:rFonts w:ascii="VIC Light" w:eastAsia="Times New Roman" w:hAnsi="VIC Light" w:cs="Arial"/>
                <w:b/>
                <w:bCs/>
                <w:color w:val="000000"/>
                <w:szCs w:val="18"/>
                <w:lang w:eastAsia="en-AU"/>
              </w:rPr>
              <w:t>2018</w:t>
            </w:r>
          </w:p>
        </w:tc>
        <w:tc>
          <w:tcPr>
            <w:tcW w:w="1962" w:type="dxa"/>
            <w:tcBorders>
              <w:top w:val="single" w:sz="8" w:space="0" w:color="auto"/>
              <w:left w:val="nil"/>
              <w:bottom w:val="single" w:sz="8" w:space="0" w:color="auto"/>
              <w:right w:val="single" w:sz="8" w:space="0" w:color="auto"/>
            </w:tcBorders>
            <w:shd w:val="clear" w:color="auto" w:fill="auto"/>
            <w:vAlign w:val="center"/>
          </w:tcPr>
          <w:p w14:paraId="201BBE6E" w14:textId="77777777" w:rsidR="00FB764D" w:rsidRPr="00F17C84" w:rsidRDefault="00FB764D" w:rsidP="00FB6250">
            <w:pPr>
              <w:spacing w:after="0"/>
              <w:jc w:val="center"/>
              <w:rPr>
                <w:rFonts w:ascii="VIC Light" w:eastAsia="Times New Roman" w:hAnsi="VIC Light" w:cs="Arial"/>
                <w:b/>
                <w:bCs/>
                <w:color w:val="000000"/>
                <w:szCs w:val="18"/>
                <w:lang w:eastAsia="en-AU"/>
              </w:rPr>
            </w:pPr>
            <w:r w:rsidRPr="00F17C84">
              <w:rPr>
                <w:rFonts w:ascii="VIC Light" w:eastAsia="Times New Roman" w:hAnsi="VIC Light" w:cs="Arial"/>
                <w:b/>
                <w:bCs/>
                <w:color w:val="000000"/>
                <w:szCs w:val="18"/>
                <w:lang w:eastAsia="en-AU"/>
              </w:rPr>
              <w:t>Total</w:t>
            </w:r>
          </w:p>
        </w:tc>
      </w:tr>
      <w:tr w:rsidR="00FB764D" w:rsidRPr="00F17C84" w14:paraId="79096993"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3FC238B3" w14:textId="1204BAB5" w:rsidR="00FB764D" w:rsidRPr="00F17C84" w:rsidRDefault="00FB764D" w:rsidP="00FB764D">
            <w:pPr>
              <w:spacing w:after="0"/>
              <w:rPr>
                <w:rFonts w:ascii="VIC Light" w:hAnsi="VIC Light" w:cstheme="minorHAnsi"/>
                <w:color w:val="000000"/>
                <w:szCs w:val="18"/>
              </w:rPr>
            </w:pPr>
            <w:r w:rsidRPr="00F17C84">
              <w:rPr>
                <w:rFonts w:ascii="VIC Light" w:hAnsi="VIC Light"/>
              </w:rPr>
              <w:t>HPE</w:t>
            </w:r>
          </w:p>
        </w:tc>
        <w:tc>
          <w:tcPr>
            <w:tcW w:w="1961" w:type="dxa"/>
            <w:tcBorders>
              <w:top w:val="single" w:sz="4" w:space="0" w:color="auto"/>
              <w:left w:val="nil"/>
              <w:bottom w:val="single" w:sz="4" w:space="0" w:color="auto"/>
              <w:right w:val="single" w:sz="8" w:space="0" w:color="auto"/>
            </w:tcBorders>
            <w:shd w:val="clear" w:color="auto" w:fill="auto"/>
            <w:vAlign w:val="center"/>
          </w:tcPr>
          <w:p w14:paraId="19060C83" w14:textId="02D8BAE4"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254</w:t>
            </w:r>
          </w:p>
        </w:tc>
        <w:tc>
          <w:tcPr>
            <w:tcW w:w="1962" w:type="dxa"/>
            <w:tcBorders>
              <w:top w:val="nil"/>
              <w:left w:val="nil"/>
              <w:bottom w:val="single" w:sz="8" w:space="0" w:color="auto"/>
              <w:right w:val="single" w:sz="8" w:space="0" w:color="auto"/>
            </w:tcBorders>
            <w:shd w:val="clear" w:color="auto" w:fill="auto"/>
            <w:vAlign w:val="center"/>
          </w:tcPr>
          <w:p w14:paraId="181ABD22" w14:textId="61D95AC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272</w:t>
            </w:r>
          </w:p>
        </w:tc>
        <w:tc>
          <w:tcPr>
            <w:tcW w:w="1961" w:type="dxa"/>
            <w:tcBorders>
              <w:top w:val="nil"/>
              <w:left w:val="nil"/>
              <w:bottom w:val="single" w:sz="8" w:space="0" w:color="auto"/>
              <w:right w:val="single" w:sz="8" w:space="0" w:color="auto"/>
            </w:tcBorders>
            <w:shd w:val="clear" w:color="auto" w:fill="auto"/>
            <w:vAlign w:val="center"/>
          </w:tcPr>
          <w:p w14:paraId="54D67606" w14:textId="34E98299"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356</w:t>
            </w:r>
          </w:p>
        </w:tc>
        <w:tc>
          <w:tcPr>
            <w:tcW w:w="1962" w:type="dxa"/>
            <w:tcBorders>
              <w:top w:val="nil"/>
              <w:left w:val="nil"/>
              <w:bottom w:val="single" w:sz="8" w:space="0" w:color="auto"/>
              <w:right w:val="single" w:sz="8" w:space="0" w:color="auto"/>
            </w:tcBorders>
            <w:shd w:val="clear" w:color="auto" w:fill="auto"/>
            <w:vAlign w:val="center"/>
          </w:tcPr>
          <w:p w14:paraId="427AB89E" w14:textId="56C58B26"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882</w:t>
            </w:r>
          </w:p>
        </w:tc>
      </w:tr>
      <w:tr w:rsidR="00FB764D" w:rsidRPr="00F17C84" w14:paraId="7C92349C"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792426FB" w14:textId="4D8DBB96" w:rsidR="00FB764D" w:rsidRPr="00F17C84" w:rsidRDefault="00FB764D" w:rsidP="00FB764D">
            <w:pPr>
              <w:spacing w:after="0"/>
              <w:rPr>
                <w:rFonts w:ascii="VIC Light" w:hAnsi="VIC Light" w:cstheme="minorHAnsi"/>
                <w:color w:val="000000"/>
                <w:szCs w:val="18"/>
              </w:rPr>
            </w:pPr>
            <w:r w:rsidRPr="00F17C84">
              <w:rPr>
                <w:rFonts w:ascii="VIC Light" w:hAnsi="VIC Light"/>
              </w:rPr>
              <w:t>Science</w:t>
            </w:r>
          </w:p>
        </w:tc>
        <w:tc>
          <w:tcPr>
            <w:tcW w:w="1961" w:type="dxa"/>
            <w:tcBorders>
              <w:top w:val="single" w:sz="4" w:space="0" w:color="auto"/>
              <w:left w:val="nil"/>
              <w:bottom w:val="single" w:sz="4" w:space="0" w:color="auto"/>
              <w:right w:val="single" w:sz="8" w:space="0" w:color="auto"/>
            </w:tcBorders>
            <w:shd w:val="clear" w:color="auto" w:fill="auto"/>
            <w:vAlign w:val="center"/>
          </w:tcPr>
          <w:p w14:paraId="7AF871AD" w14:textId="7AF2FA31"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396</w:t>
            </w:r>
          </w:p>
        </w:tc>
        <w:tc>
          <w:tcPr>
            <w:tcW w:w="1962" w:type="dxa"/>
            <w:tcBorders>
              <w:top w:val="nil"/>
              <w:left w:val="nil"/>
              <w:bottom w:val="single" w:sz="8" w:space="0" w:color="auto"/>
              <w:right w:val="single" w:sz="8" w:space="0" w:color="auto"/>
            </w:tcBorders>
            <w:shd w:val="clear" w:color="auto" w:fill="auto"/>
            <w:vAlign w:val="center"/>
          </w:tcPr>
          <w:p w14:paraId="282DFBDA" w14:textId="16E1EC28"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333</w:t>
            </w:r>
          </w:p>
        </w:tc>
        <w:tc>
          <w:tcPr>
            <w:tcW w:w="1961" w:type="dxa"/>
            <w:tcBorders>
              <w:top w:val="nil"/>
              <w:left w:val="nil"/>
              <w:bottom w:val="single" w:sz="8" w:space="0" w:color="auto"/>
              <w:right w:val="single" w:sz="8" w:space="0" w:color="auto"/>
            </w:tcBorders>
            <w:shd w:val="clear" w:color="auto" w:fill="auto"/>
            <w:vAlign w:val="center"/>
          </w:tcPr>
          <w:p w14:paraId="0723935F" w14:textId="396047AA"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354</w:t>
            </w:r>
          </w:p>
        </w:tc>
        <w:tc>
          <w:tcPr>
            <w:tcW w:w="1962" w:type="dxa"/>
            <w:tcBorders>
              <w:top w:val="nil"/>
              <w:left w:val="nil"/>
              <w:bottom w:val="single" w:sz="8" w:space="0" w:color="auto"/>
              <w:right w:val="single" w:sz="8" w:space="0" w:color="auto"/>
            </w:tcBorders>
            <w:shd w:val="clear" w:color="auto" w:fill="auto"/>
            <w:vAlign w:val="center"/>
          </w:tcPr>
          <w:p w14:paraId="7AD94753" w14:textId="64187827"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w:t>
            </w:r>
            <w:r>
              <w:rPr>
                <w:rFonts w:ascii="VIC Light" w:hAnsi="VIC Light" w:cstheme="minorHAnsi"/>
                <w:color w:val="000000"/>
                <w:szCs w:val="18"/>
              </w:rPr>
              <w:t>,</w:t>
            </w:r>
            <w:r w:rsidRPr="00F17C84">
              <w:rPr>
                <w:rFonts w:ascii="VIC Light" w:hAnsi="VIC Light" w:cstheme="minorHAnsi"/>
                <w:color w:val="000000"/>
                <w:szCs w:val="18"/>
              </w:rPr>
              <w:t>083</w:t>
            </w:r>
          </w:p>
        </w:tc>
      </w:tr>
      <w:tr w:rsidR="00FB764D" w:rsidRPr="00F17C84" w14:paraId="0A5A3061"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0FF92F73" w14:textId="3FA73D9B" w:rsidR="00FB764D" w:rsidRPr="00F17C84" w:rsidRDefault="00FB764D" w:rsidP="00FB764D">
            <w:pPr>
              <w:spacing w:after="0"/>
              <w:rPr>
                <w:rFonts w:ascii="VIC Light" w:hAnsi="VIC Light" w:cstheme="minorHAnsi"/>
                <w:color w:val="000000"/>
                <w:szCs w:val="18"/>
              </w:rPr>
            </w:pPr>
            <w:r w:rsidRPr="00F17C84">
              <w:rPr>
                <w:rFonts w:ascii="VIC Light" w:hAnsi="VIC Light"/>
              </w:rPr>
              <w:t>English</w:t>
            </w:r>
          </w:p>
        </w:tc>
        <w:tc>
          <w:tcPr>
            <w:tcW w:w="1961" w:type="dxa"/>
            <w:tcBorders>
              <w:top w:val="single" w:sz="4" w:space="0" w:color="auto"/>
              <w:left w:val="nil"/>
              <w:bottom w:val="single" w:sz="8" w:space="0" w:color="auto"/>
              <w:right w:val="single" w:sz="8" w:space="0" w:color="auto"/>
            </w:tcBorders>
            <w:shd w:val="clear" w:color="auto" w:fill="auto"/>
            <w:vAlign w:val="center"/>
          </w:tcPr>
          <w:p w14:paraId="659DFC1B" w14:textId="45112E34"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253</w:t>
            </w:r>
          </w:p>
        </w:tc>
        <w:tc>
          <w:tcPr>
            <w:tcW w:w="1962" w:type="dxa"/>
            <w:tcBorders>
              <w:top w:val="nil"/>
              <w:left w:val="nil"/>
              <w:bottom w:val="single" w:sz="4" w:space="0" w:color="auto"/>
              <w:right w:val="single" w:sz="8" w:space="0" w:color="auto"/>
            </w:tcBorders>
            <w:shd w:val="clear" w:color="auto" w:fill="auto"/>
            <w:vAlign w:val="center"/>
          </w:tcPr>
          <w:p w14:paraId="78DD93E3" w14:textId="6F75D2BF"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249</w:t>
            </w:r>
          </w:p>
        </w:tc>
        <w:tc>
          <w:tcPr>
            <w:tcW w:w="1961" w:type="dxa"/>
            <w:tcBorders>
              <w:top w:val="nil"/>
              <w:left w:val="nil"/>
              <w:bottom w:val="single" w:sz="8" w:space="0" w:color="auto"/>
              <w:right w:val="single" w:sz="8" w:space="0" w:color="auto"/>
            </w:tcBorders>
            <w:shd w:val="clear" w:color="auto" w:fill="auto"/>
            <w:vAlign w:val="center"/>
          </w:tcPr>
          <w:p w14:paraId="677F63DF" w14:textId="4AE0B236"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216</w:t>
            </w:r>
          </w:p>
        </w:tc>
        <w:tc>
          <w:tcPr>
            <w:tcW w:w="1962" w:type="dxa"/>
            <w:tcBorders>
              <w:top w:val="nil"/>
              <w:left w:val="nil"/>
              <w:bottom w:val="single" w:sz="8" w:space="0" w:color="auto"/>
              <w:right w:val="single" w:sz="8" w:space="0" w:color="auto"/>
            </w:tcBorders>
            <w:shd w:val="clear" w:color="auto" w:fill="auto"/>
            <w:vAlign w:val="center"/>
          </w:tcPr>
          <w:p w14:paraId="1D275E52" w14:textId="4B66FC37"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718</w:t>
            </w:r>
          </w:p>
        </w:tc>
      </w:tr>
      <w:tr w:rsidR="00FB764D" w:rsidRPr="00F17C84" w14:paraId="10D0D4A9"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40FEC2BE" w14:textId="474FAE8C" w:rsidR="00FB764D" w:rsidRPr="00F17C84" w:rsidRDefault="00FB764D" w:rsidP="00FB764D">
            <w:pPr>
              <w:spacing w:after="0"/>
              <w:rPr>
                <w:rFonts w:ascii="VIC Light" w:hAnsi="VIC Light" w:cstheme="minorHAnsi"/>
                <w:color w:val="000000"/>
                <w:szCs w:val="18"/>
              </w:rPr>
            </w:pPr>
            <w:r w:rsidRPr="00F17C84">
              <w:rPr>
                <w:rFonts w:ascii="VIC Light" w:hAnsi="VIC Light"/>
              </w:rPr>
              <w:t>Mathematics</w:t>
            </w:r>
          </w:p>
        </w:tc>
        <w:tc>
          <w:tcPr>
            <w:tcW w:w="1961" w:type="dxa"/>
            <w:tcBorders>
              <w:top w:val="nil"/>
              <w:left w:val="nil"/>
              <w:bottom w:val="single" w:sz="4" w:space="0" w:color="auto"/>
              <w:right w:val="single" w:sz="8" w:space="0" w:color="auto"/>
            </w:tcBorders>
            <w:shd w:val="clear" w:color="auto" w:fill="auto"/>
            <w:vAlign w:val="center"/>
          </w:tcPr>
          <w:p w14:paraId="0881D422" w14:textId="0A9AABA9"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184</w:t>
            </w:r>
          </w:p>
        </w:tc>
        <w:tc>
          <w:tcPr>
            <w:tcW w:w="1962" w:type="dxa"/>
            <w:tcBorders>
              <w:top w:val="single" w:sz="4" w:space="0" w:color="auto"/>
              <w:left w:val="nil"/>
              <w:bottom w:val="single" w:sz="8" w:space="0" w:color="auto"/>
              <w:right w:val="single" w:sz="8" w:space="0" w:color="auto"/>
            </w:tcBorders>
            <w:shd w:val="clear" w:color="auto" w:fill="auto"/>
            <w:vAlign w:val="center"/>
          </w:tcPr>
          <w:p w14:paraId="77B3DF69" w14:textId="32B3BAD8"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200</w:t>
            </w:r>
          </w:p>
        </w:tc>
        <w:tc>
          <w:tcPr>
            <w:tcW w:w="1961" w:type="dxa"/>
            <w:tcBorders>
              <w:top w:val="nil"/>
              <w:left w:val="nil"/>
              <w:bottom w:val="single" w:sz="8" w:space="0" w:color="auto"/>
              <w:right w:val="single" w:sz="8" w:space="0" w:color="auto"/>
            </w:tcBorders>
            <w:shd w:val="clear" w:color="auto" w:fill="auto"/>
            <w:vAlign w:val="center"/>
          </w:tcPr>
          <w:p w14:paraId="4A8EAECA" w14:textId="4771C58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208</w:t>
            </w:r>
          </w:p>
        </w:tc>
        <w:tc>
          <w:tcPr>
            <w:tcW w:w="1962" w:type="dxa"/>
            <w:tcBorders>
              <w:top w:val="nil"/>
              <w:left w:val="nil"/>
              <w:bottom w:val="single" w:sz="8" w:space="0" w:color="auto"/>
              <w:right w:val="single" w:sz="8" w:space="0" w:color="auto"/>
            </w:tcBorders>
            <w:shd w:val="clear" w:color="auto" w:fill="auto"/>
            <w:vAlign w:val="center"/>
          </w:tcPr>
          <w:p w14:paraId="5ED447BC" w14:textId="18169489"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592</w:t>
            </w:r>
          </w:p>
        </w:tc>
      </w:tr>
      <w:tr w:rsidR="00FB764D" w:rsidRPr="00F17C84" w14:paraId="1E27EBAB"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367B174F" w14:textId="1D401A1A" w:rsidR="00FB764D" w:rsidRPr="00F17C84" w:rsidRDefault="00FB764D" w:rsidP="00FB764D">
            <w:pPr>
              <w:spacing w:after="0"/>
              <w:rPr>
                <w:rFonts w:ascii="VIC Light" w:hAnsi="VIC Light" w:cstheme="minorHAnsi"/>
                <w:color w:val="000000"/>
                <w:szCs w:val="18"/>
              </w:rPr>
            </w:pPr>
            <w:r w:rsidRPr="00F17C84">
              <w:rPr>
                <w:rFonts w:ascii="VIC Light" w:hAnsi="VIC Light"/>
              </w:rPr>
              <w:t>SOSE</w:t>
            </w:r>
          </w:p>
        </w:tc>
        <w:tc>
          <w:tcPr>
            <w:tcW w:w="1961" w:type="dxa"/>
            <w:tcBorders>
              <w:top w:val="single" w:sz="4" w:space="0" w:color="auto"/>
              <w:left w:val="nil"/>
              <w:bottom w:val="single" w:sz="4" w:space="0" w:color="auto"/>
              <w:right w:val="single" w:sz="8" w:space="0" w:color="auto"/>
            </w:tcBorders>
            <w:shd w:val="clear" w:color="auto" w:fill="auto"/>
            <w:vAlign w:val="center"/>
          </w:tcPr>
          <w:p w14:paraId="2B3A0938" w14:textId="136D2023"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188</w:t>
            </w:r>
          </w:p>
        </w:tc>
        <w:tc>
          <w:tcPr>
            <w:tcW w:w="1962" w:type="dxa"/>
            <w:tcBorders>
              <w:top w:val="nil"/>
              <w:left w:val="nil"/>
              <w:bottom w:val="single" w:sz="8" w:space="0" w:color="auto"/>
              <w:right w:val="single" w:sz="8" w:space="0" w:color="auto"/>
            </w:tcBorders>
            <w:shd w:val="clear" w:color="auto" w:fill="auto"/>
            <w:vAlign w:val="center"/>
          </w:tcPr>
          <w:p w14:paraId="6C8062D0" w14:textId="46A6F174"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187</w:t>
            </w:r>
          </w:p>
        </w:tc>
        <w:tc>
          <w:tcPr>
            <w:tcW w:w="1961" w:type="dxa"/>
            <w:tcBorders>
              <w:top w:val="nil"/>
              <w:left w:val="nil"/>
              <w:bottom w:val="single" w:sz="8" w:space="0" w:color="auto"/>
              <w:right w:val="single" w:sz="8" w:space="0" w:color="auto"/>
            </w:tcBorders>
            <w:shd w:val="clear" w:color="auto" w:fill="auto"/>
            <w:vAlign w:val="center"/>
          </w:tcPr>
          <w:p w14:paraId="145BAB9E" w14:textId="7861E9DC"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204</w:t>
            </w:r>
          </w:p>
        </w:tc>
        <w:tc>
          <w:tcPr>
            <w:tcW w:w="1962" w:type="dxa"/>
            <w:tcBorders>
              <w:top w:val="nil"/>
              <w:left w:val="nil"/>
              <w:bottom w:val="single" w:sz="8" w:space="0" w:color="auto"/>
              <w:right w:val="single" w:sz="8" w:space="0" w:color="auto"/>
            </w:tcBorders>
            <w:shd w:val="clear" w:color="auto" w:fill="auto"/>
            <w:vAlign w:val="center"/>
          </w:tcPr>
          <w:p w14:paraId="1BD38F29" w14:textId="73A6E1DF"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579</w:t>
            </w:r>
          </w:p>
        </w:tc>
      </w:tr>
      <w:tr w:rsidR="00FB764D" w:rsidRPr="00F17C84" w14:paraId="073D972C"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7C88B571" w14:textId="17E34AAF" w:rsidR="00FB764D" w:rsidRPr="00F17C84" w:rsidRDefault="00FB764D" w:rsidP="00FB764D">
            <w:pPr>
              <w:spacing w:after="0"/>
              <w:rPr>
                <w:rFonts w:ascii="VIC Light" w:hAnsi="VIC Light" w:cstheme="minorHAnsi"/>
                <w:color w:val="000000"/>
                <w:szCs w:val="18"/>
              </w:rPr>
            </w:pPr>
            <w:r w:rsidRPr="00F17C84">
              <w:rPr>
                <w:rFonts w:ascii="VIC Light" w:hAnsi="VIC Light"/>
              </w:rPr>
              <w:t>Other</w:t>
            </w:r>
          </w:p>
        </w:tc>
        <w:tc>
          <w:tcPr>
            <w:tcW w:w="1961" w:type="dxa"/>
            <w:tcBorders>
              <w:top w:val="single" w:sz="4" w:space="0" w:color="auto"/>
              <w:left w:val="nil"/>
              <w:bottom w:val="single" w:sz="4" w:space="0" w:color="auto"/>
              <w:right w:val="single" w:sz="8" w:space="0" w:color="auto"/>
            </w:tcBorders>
            <w:shd w:val="clear" w:color="auto" w:fill="auto"/>
            <w:vAlign w:val="center"/>
          </w:tcPr>
          <w:p w14:paraId="23A5A457" w14:textId="7FC9298E"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166</w:t>
            </w:r>
          </w:p>
        </w:tc>
        <w:tc>
          <w:tcPr>
            <w:tcW w:w="1962" w:type="dxa"/>
            <w:tcBorders>
              <w:top w:val="nil"/>
              <w:left w:val="nil"/>
              <w:bottom w:val="single" w:sz="8" w:space="0" w:color="auto"/>
              <w:right w:val="single" w:sz="8" w:space="0" w:color="auto"/>
            </w:tcBorders>
            <w:shd w:val="clear" w:color="auto" w:fill="auto"/>
            <w:vAlign w:val="center"/>
          </w:tcPr>
          <w:p w14:paraId="249E73DA" w14:textId="37C814F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184</w:t>
            </w:r>
          </w:p>
        </w:tc>
        <w:tc>
          <w:tcPr>
            <w:tcW w:w="1961" w:type="dxa"/>
            <w:tcBorders>
              <w:top w:val="nil"/>
              <w:left w:val="nil"/>
              <w:bottom w:val="single" w:sz="8" w:space="0" w:color="auto"/>
              <w:right w:val="single" w:sz="8" w:space="0" w:color="auto"/>
            </w:tcBorders>
            <w:shd w:val="clear" w:color="auto" w:fill="auto"/>
            <w:vAlign w:val="center"/>
          </w:tcPr>
          <w:p w14:paraId="6DCF284B" w14:textId="3E4E7E05"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197</w:t>
            </w:r>
          </w:p>
        </w:tc>
        <w:tc>
          <w:tcPr>
            <w:tcW w:w="1962" w:type="dxa"/>
            <w:tcBorders>
              <w:top w:val="nil"/>
              <w:left w:val="nil"/>
              <w:bottom w:val="single" w:sz="8" w:space="0" w:color="auto"/>
              <w:right w:val="single" w:sz="8" w:space="0" w:color="auto"/>
            </w:tcBorders>
            <w:shd w:val="clear" w:color="auto" w:fill="auto"/>
            <w:vAlign w:val="center"/>
          </w:tcPr>
          <w:p w14:paraId="3F49A4A1" w14:textId="358C2099"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547</w:t>
            </w:r>
          </w:p>
        </w:tc>
      </w:tr>
      <w:tr w:rsidR="00FB764D" w:rsidRPr="00F17C84" w14:paraId="01AEC0AE"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60DD2EED" w14:textId="06C81CC2" w:rsidR="00FB764D" w:rsidRPr="00F17C84" w:rsidRDefault="00FB764D" w:rsidP="00FB764D">
            <w:pPr>
              <w:spacing w:after="0"/>
              <w:rPr>
                <w:rFonts w:ascii="VIC Light" w:hAnsi="VIC Light" w:cstheme="minorHAnsi"/>
                <w:color w:val="000000"/>
                <w:szCs w:val="18"/>
              </w:rPr>
            </w:pPr>
            <w:r w:rsidRPr="00F17C84">
              <w:rPr>
                <w:rFonts w:ascii="VIC Light" w:hAnsi="VIC Light"/>
              </w:rPr>
              <w:t>The Arts</w:t>
            </w:r>
          </w:p>
        </w:tc>
        <w:tc>
          <w:tcPr>
            <w:tcW w:w="1961" w:type="dxa"/>
            <w:tcBorders>
              <w:top w:val="single" w:sz="4" w:space="0" w:color="auto"/>
              <w:left w:val="nil"/>
              <w:bottom w:val="single" w:sz="4" w:space="0" w:color="auto"/>
              <w:right w:val="single" w:sz="8" w:space="0" w:color="auto"/>
            </w:tcBorders>
            <w:shd w:val="clear" w:color="auto" w:fill="auto"/>
            <w:vAlign w:val="center"/>
          </w:tcPr>
          <w:p w14:paraId="205E1FED" w14:textId="0A6726CE"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139</w:t>
            </w:r>
          </w:p>
        </w:tc>
        <w:tc>
          <w:tcPr>
            <w:tcW w:w="1962" w:type="dxa"/>
            <w:tcBorders>
              <w:top w:val="nil"/>
              <w:left w:val="nil"/>
              <w:bottom w:val="single" w:sz="8" w:space="0" w:color="auto"/>
              <w:right w:val="single" w:sz="8" w:space="0" w:color="auto"/>
            </w:tcBorders>
            <w:shd w:val="clear" w:color="auto" w:fill="auto"/>
            <w:vAlign w:val="center"/>
          </w:tcPr>
          <w:p w14:paraId="55FB9B2B" w14:textId="1FD28B0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138</w:t>
            </w:r>
          </w:p>
        </w:tc>
        <w:tc>
          <w:tcPr>
            <w:tcW w:w="1961" w:type="dxa"/>
            <w:tcBorders>
              <w:top w:val="nil"/>
              <w:left w:val="nil"/>
              <w:bottom w:val="single" w:sz="8" w:space="0" w:color="auto"/>
              <w:right w:val="single" w:sz="8" w:space="0" w:color="auto"/>
            </w:tcBorders>
            <w:shd w:val="clear" w:color="auto" w:fill="auto"/>
            <w:vAlign w:val="center"/>
          </w:tcPr>
          <w:p w14:paraId="307C92D2" w14:textId="7D54A6BB"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141</w:t>
            </w:r>
          </w:p>
        </w:tc>
        <w:tc>
          <w:tcPr>
            <w:tcW w:w="1962" w:type="dxa"/>
            <w:tcBorders>
              <w:top w:val="nil"/>
              <w:left w:val="nil"/>
              <w:bottom w:val="single" w:sz="8" w:space="0" w:color="auto"/>
              <w:right w:val="single" w:sz="8" w:space="0" w:color="auto"/>
            </w:tcBorders>
            <w:shd w:val="clear" w:color="auto" w:fill="auto"/>
            <w:vAlign w:val="center"/>
          </w:tcPr>
          <w:p w14:paraId="36193FBB" w14:textId="69C8028D"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418</w:t>
            </w:r>
          </w:p>
        </w:tc>
      </w:tr>
      <w:tr w:rsidR="00FB764D" w:rsidRPr="00F17C84" w14:paraId="4B421781"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28227B39" w14:textId="1F96F8A0" w:rsidR="00FB764D" w:rsidRPr="00F17C84" w:rsidRDefault="00FB764D" w:rsidP="00FB764D">
            <w:pPr>
              <w:spacing w:after="0"/>
              <w:rPr>
                <w:rFonts w:ascii="VIC Light" w:hAnsi="VIC Light" w:cstheme="minorHAnsi"/>
                <w:color w:val="000000"/>
                <w:szCs w:val="18"/>
              </w:rPr>
            </w:pPr>
            <w:r w:rsidRPr="00F17C84">
              <w:rPr>
                <w:rFonts w:ascii="VIC Light" w:hAnsi="VIC Light"/>
              </w:rPr>
              <w:t>General Primary</w:t>
            </w:r>
          </w:p>
        </w:tc>
        <w:tc>
          <w:tcPr>
            <w:tcW w:w="1961" w:type="dxa"/>
            <w:tcBorders>
              <w:top w:val="single" w:sz="4" w:space="0" w:color="auto"/>
              <w:left w:val="nil"/>
              <w:bottom w:val="single" w:sz="4" w:space="0" w:color="auto"/>
              <w:right w:val="single" w:sz="8" w:space="0" w:color="auto"/>
            </w:tcBorders>
            <w:shd w:val="clear" w:color="auto" w:fill="auto"/>
            <w:vAlign w:val="center"/>
          </w:tcPr>
          <w:p w14:paraId="4DDE1366" w14:textId="3D818439"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95</w:t>
            </w:r>
          </w:p>
        </w:tc>
        <w:tc>
          <w:tcPr>
            <w:tcW w:w="1962" w:type="dxa"/>
            <w:tcBorders>
              <w:top w:val="nil"/>
              <w:left w:val="nil"/>
              <w:bottom w:val="single" w:sz="8" w:space="0" w:color="auto"/>
              <w:right w:val="single" w:sz="8" w:space="0" w:color="auto"/>
            </w:tcBorders>
            <w:shd w:val="clear" w:color="auto" w:fill="auto"/>
            <w:vAlign w:val="center"/>
          </w:tcPr>
          <w:p w14:paraId="5B9B0ACB" w14:textId="3D0C6B5A"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98</w:t>
            </w:r>
          </w:p>
        </w:tc>
        <w:tc>
          <w:tcPr>
            <w:tcW w:w="1961" w:type="dxa"/>
            <w:tcBorders>
              <w:top w:val="nil"/>
              <w:left w:val="nil"/>
              <w:bottom w:val="single" w:sz="8" w:space="0" w:color="auto"/>
              <w:right w:val="single" w:sz="8" w:space="0" w:color="auto"/>
            </w:tcBorders>
            <w:shd w:val="clear" w:color="auto" w:fill="auto"/>
            <w:vAlign w:val="center"/>
          </w:tcPr>
          <w:p w14:paraId="65F9E64F" w14:textId="190536B0"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117</w:t>
            </w:r>
          </w:p>
        </w:tc>
        <w:tc>
          <w:tcPr>
            <w:tcW w:w="1962" w:type="dxa"/>
            <w:tcBorders>
              <w:top w:val="nil"/>
              <w:left w:val="nil"/>
              <w:bottom w:val="single" w:sz="8" w:space="0" w:color="auto"/>
              <w:right w:val="single" w:sz="8" w:space="0" w:color="auto"/>
            </w:tcBorders>
            <w:shd w:val="clear" w:color="auto" w:fill="auto"/>
            <w:vAlign w:val="center"/>
          </w:tcPr>
          <w:p w14:paraId="3F05595D" w14:textId="22F21B9C"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310</w:t>
            </w:r>
          </w:p>
        </w:tc>
      </w:tr>
      <w:tr w:rsidR="00FB764D" w:rsidRPr="00F17C84" w14:paraId="7A96B732" w14:textId="77777777" w:rsidTr="00F17C84">
        <w:trPr>
          <w:trHeight w:val="231"/>
        </w:trPr>
        <w:tc>
          <w:tcPr>
            <w:tcW w:w="2268" w:type="dxa"/>
            <w:tcBorders>
              <w:top w:val="nil"/>
              <w:left w:val="single" w:sz="8" w:space="0" w:color="auto"/>
              <w:bottom w:val="single" w:sz="8" w:space="0" w:color="auto"/>
              <w:right w:val="single" w:sz="8" w:space="0" w:color="auto"/>
            </w:tcBorders>
            <w:shd w:val="clear" w:color="auto" w:fill="auto"/>
          </w:tcPr>
          <w:p w14:paraId="418C9E15" w14:textId="37ED06C4" w:rsidR="00FB764D" w:rsidRPr="00F17C84" w:rsidRDefault="00FB764D" w:rsidP="00FB764D">
            <w:pPr>
              <w:spacing w:after="0"/>
              <w:rPr>
                <w:rFonts w:ascii="VIC Light" w:hAnsi="VIC Light" w:cstheme="minorHAnsi"/>
                <w:color w:val="000000"/>
                <w:szCs w:val="18"/>
              </w:rPr>
            </w:pPr>
            <w:r w:rsidRPr="00F17C84">
              <w:rPr>
                <w:rFonts w:ascii="VIC Light" w:hAnsi="VIC Light"/>
              </w:rPr>
              <w:t>Languages</w:t>
            </w:r>
          </w:p>
        </w:tc>
        <w:tc>
          <w:tcPr>
            <w:tcW w:w="1961" w:type="dxa"/>
            <w:tcBorders>
              <w:top w:val="single" w:sz="4" w:space="0" w:color="auto"/>
              <w:left w:val="nil"/>
              <w:bottom w:val="single" w:sz="4" w:space="0" w:color="auto"/>
              <w:right w:val="single" w:sz="8" w:space="0" w:color="auto"/>
            </w:tcBorders>
            <w:shd w:val="clear" w:color="auto" w:fill="auto"/>
            <w:vAlign w:val="center"/>
          </w:tcPr>
          <w:p w14:paraId="4A996CE3" w14:textId="28514E67"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65</w:t>
            </w:r>
          </w:p>
        </w:tc>
        <w:tc>
          <w:tcPr>
            <w:tcW w:w="1962" w:type="dxa"/>
            <w:tcBorders>
              <w:top w:val="nil"/>
              <w:left w:val="nil"/>
              <w:bottom w:val="single" w:sz="8" w:space="0" w:color="auto"/>
              <w:right w:val="single" w:sz="8" w:space="0" w:color="auto"/>
            </w:tcBorders>
            <w:shd w:val="clear" w:color="auto" w:fill="auto"/>
            <w:vAlign w:val="center"/>
          </w:tcPr>
          <w:p w14:paraId="7AF31176" w14:textId="71D7C17C"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49</w:t>
            </w:r>
          </w:p>
        </w:tc>
        <w:tc>
          <w:tcPr>
            <w:tcW w:w="1961" w:type="dxa"/>
            <w:tcBorders>
              <w:top w:val="nil"/>
              <w:left w:val="nil"/>
              <w:bottom w:val="single" w:sz="8" w:space="0" w:color="auto"/>
              <w:right w:val="single" w:sz="8" w:space="0" w:color="auto"/>
            </w:tcBorders>
            <w:shd w:val="clear" w:color="auto" w:fill="auto"/>
            <w:vAlign w:val="center"/>
          </w:tcPr>
          <w:p w14:paraId="59F1C344" w14:textId="5EA4B615"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51</w:t>
            </w:r>
          </w:p>
        </w:tc>
        <w:tc>
          <w:tcPr>
            <w:tcW w:w="1962" w:type="dxa"/>
            <w:tcBorders>
              <w:top w:val="nil"/>
              <w:left w:val="nil"/>
              <w:bottom w:val="single" w:sz="8" w:space="0" w:color="auto"/>
              <w:right w:val="single" w:sz="8" w:space="0" w:color="auto"/>
            </w:tcBorders>
            <w:shd w:val="clear" w:color="auto" w:fill="auto"/>
            <w:vAlign w:val="center"/>
          </w:tcPr>
          <w:p w14:paraId="2ADCFB05" w14:textId="49E60815"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165</w:t>
            </w:r>
          </w:p>
        </w:tc>
      </w:tr>
      <w:tr w:rsidR="00FB764D" w:rsidRPr="00F17C84" w14:paraId="78422F5A" w14:textId="77777777" w:rsidTr="00F17C84">
        <w:trPr>
          <w:trHeight w:val="231"/>
        </w:trPr>
        <w:tc>
          <w:tcPr>
            <w:tcW w:w="2268" w:type="dxa"/>
            <w:tcBorders>
              <w:top w:val="nil"/>
              <w:left w:val="single" w:sz="8" w:space="0" w:color="auto"/>
              <w:bottom w:val="single" w:sz="4" w:space="0" w:color="auto"/>
              <w:right w:val="single" w:sz="8" w:space="0" w:color="auto"/>
            </w:tcBorders>
            <w:shd w:val="clear" w:color="auto" w:fill="auto"/>
          </w:tcPr>
          <w:p w14:paraId="02FEE4D7" w14:textId="1FC752A2" w:rsidR="00FB764D" w:rsidRPr="00F17C84" w:rsidRDefault="00FB764D" w:rsidP="00FB764D">
            <w:pPr>
              <w:spacing w:after="0"/>
              <w:rPr>
                <w:rFonts w:ascii="VIC Light" w:hAnsi="VIC Light" w:cstheme="minorHAnsi"/>
                <w:color w:val="000000"/>
                <w:szCs w:val="18"/>
              </w:rPr>
            </w:pPr>
            <w:r w:rsidRPr="00F17C84">
              <w:rPr>
                <w:rFonts w:ascii="VIC Light" w:hAnsi="VIC Light"/>
              </w:rPr>
              <w:t>Music</w:t>
            </w:r>
          </w:p>
        </w:tc>
        <w:tc>
          <w:tcPr>
            <w:tcW w:w="1961" w:type="dxa"/>
            <w:tcBorders>
              <w:top w:val="single" w:sz="4" w:space="0" w:color="auto"/>
              <w:left w:val="nil"/>
              <w:bottom w:val="single" w:sz="4" w:space="0" w:color="auto"/>
              <w:right w:val="single" w:sz="8" w:space="0" w:color="auto"/>
            </w:tcBorders>
            <w:shd w:val="clear" w:color="auto" w:fill="auto"/>
            <w:vAlign w:val="center"/>
          </w:tcPr>
          <w:p w14:paraId="079DC056" w14:textId="5F1CC6C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26</w:t>
            </w:r>
          </w:p>
        </w:tc>
        <w:tc>
          <w:tcPr>
            <w:tcW w:w="1962" w:type="dxa"/>
            <w:tcBorders>
              <w:top w:val="nil"/>
              <w:left w:val="nil"/>
              <w:bottom w:val="single" w:sz="4" w:space="0" w:color="auto"/>
              <w:right w:val="single" w:sz="8" w:space="0" w:color="auto"/>
            </w:tcBorders>
            <w:shd w:val="clear" w:color="auto" w:fill="auto"/>
            <w:vAlign w:val="center"/>
          </w:tcPr>
          <w:p w14:paraId="49E84782" w14:textId="2312E353"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31</w:t>
            </w:r>
          </w:p>
        </w:tc>
        <w:tc>
          <w:tcPr>
            <w:tcW w:w="1961" w:type="dxa"/>
            <w:tcBorders>
              <w:top w:val="nil"/>
              <w:left w:val="nil"/>
              <w:bottom w:val="single" w:sz="4" w:space="0" w:color="auto"/>
              <w:right w:val="single" w:sz="8" w:space="0" w:color="auto"/>
            </w:tcBorders>
            <w:shd w:val="clear" w:color="auto" w:fill="auto"/>
            <w:vAlign w:val="center"/>
          </w:tcPr>
          <w:p w14:paraId="6F0C33C3" w14:textId="039620A3"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29</w:t>
            </w:r>
          </w:p>
        </w:tc>
        <w:tc>
          <w:tcPr>
            <w:tcW w:w="1962" w:type="dxa"/>
            <w:tcBorders>
              <w:top w:val="nil"/>
              <w:left w:val="nil"/>
              <w:bottom w:val="single" w:sz="4" w:space="0" w:color="auto"/>
              <w:right w:val="single" w:sz="8" w:space="0" w:color="auto"/>
            </w:tcBorders>
            <w:shd w:val="clear" w:color="auto" w:fill="auto"/>
            <w:vAlign w:val="center"/>
          </w:tcPr>
          <w:p w14:paraId="422A9FD3" w14:textId="76D86CBD"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86</w:t>
            </w:r>
          </w:p>
        </w:tc>
      </w:tr>
      <w:tr w:rsidR="00FB764D" w:rsidRPr="00F17C84" w14:paraId="27F59E88" w14:textId="77777777" w:rsidTr="00F17C84">
        <w:trPr>
          <w:trHeight w:val="231"/>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1E1F7766" w14:textId="4184AFF5" w:rsidR="00FB764D" w:rsidRPr="00F17C84" w:rsidRDefault="00FB764D" w:rsidP="00FB764D">
            <w:pPr>
              <w:spacing w:after="0"/>
              <w:rPr>
                <w:rFonts w:ascii="VIC Light" w:hAnsi="VIC Light" w:cstheme="minorHAnsi"/>
                <w:color w:val="000000"/>
                <w:szCs w:val="18"/>
              </w:rPr>
            </w:pPr>
            <w:r w:rsidRPr="00F17C84">
              <w:rPr>
                <w:rFonts w:ascii="VIC Light" w:hAnsi="VIC Light"/>
              </w:rPr>
              <w:t>Digital Technology</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38344684" w14:textId="001334B2"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38</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48821436" w14:textId="53D293CA"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37</w:t>
            </w:r>
          </w:p>
        </w:tc>
        <w:tc>
          <w:tcPr>
            <w:tcW w:w="1961" w:type="dxa"/>
            <w:tcBorders>
              <w:top w:val="single" w:sz="4" w:space="0" w:color="auto"/>
              <w:left w:val="single" w:sz="4" w:space="0" w:color="auto"/>
              <w:bottom w:val="single" w:sz="4" w:space="0" w:color="auto"/>
              <w:right w:val="single" w:sz="4" w:space="0" w:color="auto"/>
            </w:tcBorders>
            <w:shd w:val="clear" w:color="auto" w:fill="auto"/>
            <w:vAlign w:val="center"/>
          </w:tcPr>
          <w:p w14:paraId="414E48CA" w14:textId="1127247C"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31</w:t>
            </w:r>
          </w:p>
        </w:tc>
        <w:tc>
          <w:tcPr>
            <w:tcW w:w="1962" w:type="dxa"/>
            <w:tcBorders>
              <w:top w:val="single" w:sz="4" w:space="0" w:color="auto"/>
              <w:left w:val="single" w:sz="4" w:space="0" w:color="auto"/>
              <w:bottom w:val="single" w:sz="4" w:space="0" w:color="auto"/>
              <w:right w:val="single" w:sz="4" w:space="0" w:color="auto"/>
            </w:tcBorders>
            <w:shd w:val="clear" w:color="auto" w:fill="auto"/>
            <w:vAlign w:val="center"/>
          </w:tcPr>
          <w:p w14:paraId="734B39CF" w14:textId="3FC88A04"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106</w:t>
            </w:r>
          </w:p>
        </w:tc>
      </w:tr>
      <w:tr w:rsidR="00FB764D" w:rsidRPr="00F17C84" w14:paraId="024E5FA6" w14:textId="77777777" w:rsidTr="00F17C84">
        <w:trPr>
          <w:trHeight w:val="231"/>
        </w:trPr>
        <w:tc>
          <w:tcPr>
            <w:tcW w:w="2268" w:type="dxa"/>
            <w:tcBorders>
              <w:top w:val="single" w:sz="4" w:space="0" w:color="auto"/>
              <w:left w:val="single" w:sz="8" w:space="0" w:color="auto"/>
              <w:bottom w:val="single" w:sz="8" w:space="0" w:color="auto"/>
              <w:right w:val="single" w:sz="8" w:space="0" w:color="auto"/>
            </w:tcBorders>
            <w:shd w:val="clear" w:color="auto" w:fill="auto"/>
          </w:tcPr>
          <w:p w14:paraId="14CF8347" w14:textId="505ED696" w:rsidR="00FB764D" w:rsidRPr="00F17C84" w:rsidRDefault="00FB764D" w:rsidP="00FB764D">
            <w:pPr>
              <w:spacing w:after="0"/>
              <w:rPr>
                <w:rFonts w:ascii="VIC Light" w:hAnsi="VIC Light" w:cstheme="minorHAnsi"/>
                <w:color w:val="000000"/>
                <w:szCs w:val="18"/>
              </w:rPr>
            </w:pPr>
            <w:r w:rsidRPr="00F17C84">
              <w:rPr>
                <w:rFonts w:ascii="VIC Light" w:hAnsi="VIC Light"/>
              </w:rPr>
              <w:t>Special Education</w:t>
            </w:r>
          </w:p>
        </w:tc>
        <w:tc>
          <w:tcPr>
            <w:tcW w:w="1961" w:type="dxa"/>
            <w:tcBorders>
              <w:top w:val="single" w:sz="4" w:space="0" w:color="auto"/>
              <w:left w:val="nil"/>
              <w:bottom w:val="single" w:sz="8" w:space="0" w:color="auto"/>
              <w:right w:val="single" w:sz="8" w:space="0" w:color="auto"/>
            </w:tcBorders>
            <w:shd w:val="clear" w:color="auto" w:fill="auto"/>
            <w:vAlign w:val="center"/>
          </w:tcPr>
          <w:p w14:paraId="77EBF349" w14:textId="58D5CEDD"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w:t>
            </w:r>
          </w:p>
        </w:tc>
        <w:tc>
          <w:tcPr>
            <w:tcW w:w="1962" w:type="dxa"/>
            <w:tcBorders>
              <w:top w:val="single" w:sz="4" w:space="0" w:color="auto"/>
              <w:left w:val="nil"/>
              <w:bottom w:val="single" w:sz="8" w:space="0" w:color="auto"/>
              <w:right w:val="single" w:sz="8" w:space="0" w:color="auto"/>
            </w:tcBorders>
            <w:shd w:val="clear" w:color="auto" w:fill="auto"/>
            <w:vAlign w:val="center"/>
          </w:tcPr>
          <w:p w14:paraId="31E13613" w14:textId="2B07ADCE"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3</w:t>
            </w:r>
          </w:p>
        </w:tc>
        <w:tc>
          <w:tcPr>
            <w:tcW w:w="1961" w:type="dxa"/>
            <w:tcBorders>
              <w:top w:val="single" w:sz="4" w:space="0" w:color="auto"/>
              <w:left w:val="nil"/>
              <w:bottom w:val="single" w:sz="8" w:space="0" w:color="auto"/>
              <w:right w:val="single" w:sz="8" w:space="0" w:color="auto"/>
            </w:tcBorders>
            <w:shd w:val="clear" w:color="auto" w:fill="auto"/>
            <w:vAlign w:val="center"/>
          </w:tcPr>
          <w:p w14:paraId="27E448CD" w14:textId="6ED9B22F"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4</w:t>
            </w:r>
          </w:p>
        </w:tc>
        <w:tc>
          <w:tcPr>
            <w:tcW w:w="1962" w:type="dxa"/>
            <w:tcBorders>
              <w:top w:val="single" w:sz="4" w:space="0" w:color="auto"/>
              <w:left w:val="nil"/>
              <w:bottom w:val="single" w:sz="8" w:space="0" w:color="auto"/>
              <w:right w:val="single" w:sz="8" w:space="0" w:color="auto"/>
            </w:tcBorders>
            <w:shd w:val="clear" w:color="auto" w:fill="auto"/>
            <w:vAlign w:val="center"/>
          </w:tcPr>
          <w:p w14:paraId="7BC9A867" w14:textId="3348EF8F" w:rsidR="00FB764D" w:rsidRPr="00F17C84" w:rsidRDefault="00F17C84" w:rsidP="00FB764D">
            <w:pPr>
              <w:spacing w:after="0"/>
              <w:jc w:val="center"/>
              <w:rPr>
                <w:rFonts w:ascii="VIC Light" w:hAnsi="VIC Light" w:cstheme="minorHAnsi"/>
                <w:color w:val="000000"/>
                <w:szCs w:val="18"/>
              </w:rPr>
            </w:pPr>
            <w:r w:rsidRPr="00F17C84">
              <w:rPr>
                <w:rFonts w:ascii="VIC Light" w:hAnsi="VIC Light" w:cstheme="minorHAnsi"/>
                <w:color w:val="000000"/>
                <w:szCs w:val="18"/>
              </w:rPr>
              <w:t>10</w:t>
            </w:r>
          </w:p>
        </w:tc>
      </w:tr>
      <w:tr w:rsidR="00FB764D" w:rsidRPr="00F17C84" w14:paraId="634326A7" w14:textId="77777777" w:rsidTr="00F17C84">
        <w:trPr>
          <w:trHeight w:val="231"/>
        </w:trPr>
        <w:tc>
          <w:tcPr>
            <w:tcW w:w="2268" w:type="dxa"/>
            <w:tcBorders>
              <w:top w:val="nil"/>
              <w:left w:val="single" w:sz="8" w:space="0" w:color="auto"/>
              <w:bottom w:val="single" w:sz="8" w:space="0" w:color="auto"/>
              <w:right w:val="nil"/>
            </w:tcBorders>
            <w:shd w:val="clear" w:color="auto" w:fill="auto"/>
            <w:vAlign w:val="center"/>
            <w:hideMark/>
          </w:tcPr>
          <w:p w14:paraId="13B809E5" w14:textId="77777777" w:rsidR="00FB764D" w:rsidRPr="00F17C84" w:rsidRDefault="00FB764D" w:rsidP="00FB6250">
            <w:pPr>
              <w:spacing w:after="0"/>
              <w:rPr>
                <w:rFonts w:ascii="VIC Light" w:eastAsia="Times New Roman" w:hAnsi="VIC Light" w:cstheme="minorHAnsi"/>
                <w:b/>
                <w:bCs/>
                <w:color w:val="000000"/>
                <w:szCs w:val="18"/>
                <w:lang w:eastAsia="en-AU"/>
              </w:rPr>
            </w:pPr>
            <w:r w:rsidRPr="00F17C84">
              <w:rPr>
                <w:rFonts w:ascii="VIC Light" w:eastAsia="Times New Roman" w:hAnsi="VIC Light" w:cstheme="minorHAnsi"/>
                <w:b/>
                <w:bCs/>
                <w:color w:val="000000"/>
                <w:szCs w:val="18"/>
                <w:lang w:eastAsia="en-AU"/>
              </w:rPr>
              <w:t>Total</w:t>
            </w:r>
          </w:p>
        </w:tc>
        <w:tc>
          <w:tcPr>
            <w:tcW w:w="19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6605E94" w14:textId="71F3940D" w:rsidR="00FB764D" w:rsidRPr="00F17C84" w:rsidRDefault="00F17C84" w:rsidP="00FB6250">
            <w:pPr>
              <w:spacing w:after="0"/>
              <w:jc w:val="center"/>
              <w:rPr>
                <w:rFonts w:ascii="VIC Light" w:eastAsia="Times New Roman" w:hAnsi="VIC Light" w:cstheme="minorHAnsi"/>
                <w:b/>
                <w:color w:val="000000"/>
                <w:szCs w:val="18"/>
                <w:lang w:eastAsia="en-AU"/>
              </w:rPr>
            </w:pPr>
            <w:r w:rsidRPr="00F17C84">
              <w:rPr>
                <w:rFonts w:ascii="VIC Light" w:eastAsia="Times New Roman" w:hAnsi="VIC Light" w:cstheme="minorHAnsi"/>
                <w:b/>
                <w:color w:val="000000"/>
                <w:szCs w:val="18"/>
                <w:lang w:eastAsia="en-AU"/>
              </w:rPr>
              <w:t>1,807</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0A1909B8" w14:textId="39D6070F" w:rsidR="00FB764D" w:rsidRPr="00F17C84" w:rsidRDefault="00F17C84" w:rsidP="00FB6250">
            <w:pPr>
              <w:spacing w:after="0"/>
              <w:jc w:val="center"/>
              <w:rPr>
                <w:rFonts w:ascii="VIC Light" w:eastAsia="Times New Roman" w:hAnsi="VIC Light" w:cstheme="minorHAnsi"/>
                <w:b/>
                <w:color w:val="000000"/>
                <w:szCs w:val="18"/>
                <w:lang w:eastAsia="en-AU"/>
              </w:rPr>
            </w:pPr>
            <w:r w:rsidRPr="00F17C84">
              <w:rPr>
                <w:rFonts w:ascii="VIC Light" w:eastAsia="Times New Roman" w:hAnsi="VIC Light" w:cstheme="minorHAnsi"/>
                <w:b/>
                <w:color w:val="000000"/>
                <w:szCs w:val="18"/>
                <w:lang w:eastAsia="en-AU"/>
              </w:rPr>
              <w:t>1,780</w:t>
            </w:r>
          </w:p>
        </w:tc>
        <w:tc>
          <w:tcPr>
            <w:tcW w:w="1961" w:type="dxa"/>
            <w:tcBorders>
              <w:top w:val="single" w:sz="4" w:space="0" w:color="auto"/>
              <w:left w:val="nil"/>
              <w:bottom w:val="single" w:sz="4" w:space="0" w:color="auto"/>
              <w:right w:val="single" w:sz="4" w:space="0" w:color="auto"/>
            </w:tcBorders>
            <w:shd w:val="clear" w:color="auto" w:fill="auto"/>
            <w:noWrap/>
            <w:vAlign w:val="center"/>
          </w:tcPr>
          <w:p w14:paraId="7D9682ED" w14:textId="0DF5586F" w:rsidR="00FB764D" w:rsidRPr="00F17C84" w:rsidRDefault="00F17C84" w:rsidP="00FB6250">
            <w:pPr>
              <w:spacing w:after="0"/>
              <w:jc w:val="center"/>
              <w:rPr>
                <w:rFonts w:ascii="VIC Light" w:eastAsia="Times New Roman" w:hAnsi="VIC Light" w:cstheme="minorHAnsi"/>
                <w:b/>
                <w:color w:val="000000"/>
                <w:szCs w:val="18"/>
                <w:lang w:eastAsia="en-AU"/>
              </w:rPr>
            </w:pPr>
            <w:r w:rsidRPr="00F17C84">
              <w:rPr>
                <w:rFonts w:ascii="VIC Light" w:eastAsia="Times New Roman" w:hAnsi="VIC Light" w:cstheme="minorHAnsi"/>
                <w:b/>
                <w:color w:val="000000"/>
                <w:szCs w:val="18"/>
                <w:lang w:eastAsia="en-AU"/>
              </w:rPr>
              <w:t>1,906</w:t>
            </w:r>
          </w:p>
        </w:tc>
        <w:tc>
          <w:tcPr>
            <w:tcW w:w="1962" w:type="dxa"/>
            <w:tcBorders>
              <w:top w:val="single" w:sz="4" w:space="0" w:color="auto"/>
              <w:left w:val="nil"/>
              <w:bottom w:val="single" w:sz="4" w:space="0" w:color="auto"/>
              <w:right w:val="single" w:sz="4" w:space="0" w:color="auto"/>
            </w:tcBorders>
            <w:shd w:val="clear" w:color="auto" w:fill="auto"/>
            <w:noWrap/>
            <w:vAlign w:val="center"/>
          </w:tcPr>
          <w:p w14:paraId="1229A8F3" w14:textId="1319E951" w:rsidR="00FB764D" w:rsidRPr="00F17C84" w:rsidRDefault="00F17C84" w:rsidP="00FB6250">
            <w:pPr>
              <w:spacing w:after="0"/>
              <w:jc w:val="center"/>
              <w:rPr>
                <w:rFonts w:ascii="VIC Light" w:eastAsia="Times New Roman" w:hAnsi="VIC Light" w:cstheme="minorHAnsi"/>
                <w:b/>
                <w:color w:val="000000"/>
                <w:szCs w:val="18"/>
                <w:lang w:eastAsia="en-AU"/>
              </w:rPr>
            </w:pPr>
            <w:r w:rsidRPr="00F17C84">
              <w:rPr>
                <w:rFonts w:ascii="VIC Light" w:eastAsia="Times New Roman" w:hAnsi="VIC Light" w:cstheme="minorHAnsi"/>
                <w:b/>
                <w:color w:val="000000"/>
                <w:szCs w:val="18"/>
                <w:lang w:eastAsia="en-AU"/>
              </w:rPr>
              <w:t>5</w:t>
            </w:r>
            <w:r>
              <w:rPr>
                <w:rFonts w:ascii="VIC Light" w:eastAsia="Times New Roman" w:hAnsi="VIC Light" w:cstheme="minorHAnsi"/>
                <w:b/>
                <w:color w:val="000000"/>
                <w:szCs w:val="18"/>
                <w:lang w:eastAsia="en-AU"/>
              </w:rPr>
              <w:t>,</w:t>
            </w:r>
            <w:r w:rsidRPr="00F17C84">
              <w:rPr>
                <w:rFonts w:ascii="VIC Light" w:eastAsia="Times New Roman" w:hAnsi="VIC Light" w:cstheme="minorHAnsi"/>
                <w:b/>
                <w:color w:val="000000"/>
                <w:szCs w:val="18"/>
                <w:lang w:eastAsia="en-AU"/>
              </w:rPr>
              <w:t>493</w:t>
            </w:r>
          </w:p>
        </w:tc>
      </w:tr>
    </w:tbl>
    <w:p w14:paraId="412EA1FB" w14:textId="77777777" w:rsidR="00623B75" w:rsidRDefault="00623B75" w:rsidP="005A0B82">
      <w:pPr>
        <w:pStyle w:val="Heading2"/>
        <w:rPr>
          <w:rFonts w:ascii="VIC Light" w:hAnsi="VIC Light"/>
        </w:rPr>
      </w:pPr>
    </w:p>
    <w:p w14:paraId="76B90AB2" w14:textId="0BEDE9CA" w:rsidR="005A0B82" w:rsidRPr="005A0B82" w:rsidRDefault="005A0B82" w:rsidP="005A0B82">
      <w:pPr>
        <w:pStyle w:val="Heading2"/>
        <w:rPr>
          <w:rFonts w:ascii="VIC Light" w:hAnsi="VIC Light"/>
        </w:rPr>
      </w:pPr>
      <w:bookmarkStart w:id="354" w:name="_Toc43127035"/>
      <w:r w:rsidRPr="00B11CD0">
        <w:rPr>
          <w:rFonts w:ascii="VIC Light" w:hAnsi="VIC Light"/>
        </w:rPr>
        <w:t>Government sector Casual Relief Teachers (CRTs)</w:t>
      </w:r>
      <w:bookmarkEnd w:id="354"/>
    </w:p>
    <w:p w14:paraId="33DC3491" w14:textId="59AFF1EC" w:rsidR="005A0B82" w:rsidRPr="009B29EC" w:rsidRDefault="005A0B82" w:rsidP="005A0B82">
      <w:pPr>
        <w:spacing w:after="160" w:line="259" w:lineRule="auto"/>
        <w:rPr>
          <w:rFonts w:ascii="VIC Light" w:hAnsi="VIC Light"/>
        </w:rPr>
      </w:pPr>
      <w:r w:rsidRPr="009B29EC">
        <w:rPr>
          <w:rFonts w:ascii="VIC Light" w:hAnsi="VIC Light"/>
        </w:rPr>
        <w:t xml:space="preserve">The following reference table provides an overview of the total number of </w:t>
      </w:r>
      <w:r w:rsidR="00C919F5">
        <w:rPr>
          <w:rFonts w:ascii="VIC Light" w:hAnsi="VIC Light"/>
        </w:rPr>
        <w:t>secondary</w:t>
      </w:r>
      <w:r>
        <w:rPr>
          <w:rFonts w:ascii="VIC Light" w:hAnsi="VIC Light"/>
        </w:rPr>
        <w:t xml:space="preserve"> </w:t>
      </w:r>
      <w:r w:rsidRPr="009B29EC">
        <w:rPr>
          <w:rFonts w:ascii="VIC Light" w:hAnsi="VIC Light"/>
        </w:rPr>
        <w:t>casual relief teachers employed in the Victorian government from 20</w:t>
      </w:r>
      <w:r>
        <w:rPr>
          <w:rFonts w:ascii="VIC Light" w:hAnsi="VIC Light"/>
        </w:rPr>
        <w:t>16</w:t>
      </w:r>
      <w:r w:rsidRPr="009B29EC">
        <w:rPr>
          <w:rFonts w:ascii="VIC Light" w:hAnsi="VIC Light"/>
        </w:rPr>
        <w:t>-201</w:t>
      </w:r>
      <w:r>
        <w:rPr>
          <w:rFonts w:ascii="VIC Light" w:hAnsi="VIC Light"/>
        </w:rPr>
        <w:t>8</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21D979B7" w14:textId="001C91C4" w:rsidR="005A0B82" w:rsidRPr="009B29EC" w:rsidRDefault="005A0B82" w:rsidP="005A0B82">
      <w:pPr>
        <w:pStyle w:val="Heading3"/>
        <w:rPr>
          <w:rFonts w:ascii="VIC Light" w:hAnsi="VIC Light"/>
        </w:rPr>
      </w:pPr>
      <w:bookmarkStart w:id="355" w:name="_Toc43127036"/>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1</w:t>
      </w:r>
      <w:r w:rsidRPr="009B29EC">
        <w:rPr>
          <w:rFonts w:ascii="VIC Light" w:hAnsi="VIC Light"/>
        </w:rPr>
        <w:t>: Victorian government</w:t>
      </w:r>
      <w:r>
        <w:rPr>
          <w:rFonts w:ascii="VIC Light" w:hAnsi="VIC Light"/>
        </w:rPr>
        <w:t xml:space="preserve"> </w:t>
      </w:r>
      <w:r w:rsidR="00C919F5">
        <w:rPr>
          <w:rFonts w:ascii="VIC Light" w:hAnsi="VIC Light"/>
        </w:rPr>
        <w:t>secondary</w:t>
      </w:r>
      <w:r w:rsidRPr="009B29EC">
        <w:rPr>
          <w:rFonts w:ascii="VIC Light" w:hAnsi="VIC Light"/>
        </w:rPr>
        <w:t xml:space="preserve"> casual relief teacher numbers, by year</w:t>
      </w:r>
      <w:bookmarkEnd w:id="355"/>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5A0B82" w:rsidRPr="009B29EC" w14:paraId="1F24B96D" w14:textId="77777777" w:rsidTr="007704F1">
        <w:trPr>
          <w:trHeight w:val="125"/>
          <w:tblHeader/>
        </w:trPr>
        <w:tc>
          <w:tcPr>
            <w:tcW w:w="5011" w:type="dxa"/>
            <w:vAlign w:val="bottom"/>
          </w:tcPr>
          <w:p w14:paraId="2F1F2F8F" w14:textId="77777777" w:rsidR="005A0B82" w:rsidRPr="009B29EC" w:rsidRDefault="005A0B82" w:rsidP="007704F1">
            <w:pPr>
              <w:jc w:val="center"/>
              <w:rPr>
                <w:rFonts w:ascii="VIC Light" w:hAnsi="VIC Light"/>
                <w:b/>
              </w:rPr>
            </w:pPr>
            <w:r w:rsidRPr="009B29EC">
              <w:rPr>
                <w:rFonts w:ascii="VIC Light" w:hAnsi="VIC Light"/>
                <w:b/>
              </w:rPr>
              <w:br w:type="page"/>
              <w:t>Year</w:t>
            </w:r>
          </w:p>
        </w:tc>
        <w:tc>
          <w:tcPr>
            <w:tcW w:w="5032" w:type="dxa"/>
            <w:vAlign w:val="bottom"/>
          </w:tcPr>
          <w:p w14:paraId="5A703EC4" w14:textId="77777777" w:rsidR="005A0B82" w:rsidRPr="009B29EC" w:rsidRDefault="005A0B82" w:rsidP="007704F1">
            <w:pPr>
              <w:jc w:val="center"/>
              <w:rPr>
                <w:rFonts w:ascii="VIC Light" w:hAnsi="VIC Light"/>
                <w:b/>
              </w:rPr>
            </w:pPr>
            <w:r w:rsidRPr="009B29EC">
              <w:rPr>
                <w:rFonts w:ascii="VIC Light" w:hAnsi="VIC Light"/>
                <w:b/>
              </w:rPr>
              <w:t>Number of Casual Relief Teachers</w:t>
            </w:r>
          </w:p>
        </w:tc>
      </w:tr>
      <w:tr w:rsidR="005A0B82" w:rsidRPr="009B29EC" w14:paraId="29DB0F9C" w14:textId="77777777" w:rsidTr="007704F1">
        <w:trPr>
          <w:trHeight w:val="187"/>
        </w:trPr>
        <w:tc>
          <w:tcPr>
            <w:tcW w:w="5011" w:type="dxa"/>
            <w:vAlign w:val="bottom"/>
          </w:tcPr>
          <w:p w14:paraId="5EEA445E" w14:textId="77777777" w:rsidR="005A0B82" w:rsidRPr="009B29EC" w:rsidRDefault="005A0B82" w:rsidP="007704F1">
            <w:pPr>
              <w:spacing w:after="0"/>
              <w:jc w:val="center"/>
              <w:rPr>
                <w:rFonts w:ascii="VIC Light" w:hAnsi="VIC Light"/>
              </w:rPr>
            </w:pPr>
            <w:r w:rsidRPr="009B29EC">
              <w:rPr>
                <w:rFonts w:ascii="VIC Light" w:hAnsi="VIC Light"/>
              </w:rPr>
              <w:t>2016</w:t>
            </w:r>
          </w:p>
        </w:tc>
        <w:tc>
          <w:tcPr>
            <w:tcW w:w="5032" w:type="dxa"/>
            <w:vAlign w:val="center"/>
          </w:tcPr>
          <w:p w14:paraId="5C4DA5B6" w14:textId="04108001"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503</w:t>
            </w:r>
          </w:p>
        </w:tc>
      </w:tr>
      <w:tr w:rsidR="005A0B82" w:rsidRPr="009B29EC" w14:paraId="074554BD" w14:textId="77777777" w:rsidTr="007704F1">
        <w:trPr>
          <w:trHeight w:val="187"/>
        </w:trPr>
        <w:tc>
          <w:tcPr>
            <w:tcW w:w="5011" w:type="dxa"/>
            <w:vAlign w:val="bottom"/>
          </w:tcPr>
          <w:p w14:paraId="53F29B01" w14:textId="77777777" w:rsidR="005A0B82" w:rsidRPr="009B29EC" w:rsidRDefault="005A0B82" w:rsidP="007704F1">
            <w:pPr>
              <w:spacing w:after="0"/>
              <w:jc w:val="center"/>
              <w:rPr>
                <w:rFonts w:ascii="VIC Light" w:hAnsi="VIC Light"/>
              </w:rPr>
            </w:pPr>
            <w:r w:rsidRPr="009B29EC">
              <w:rPr>
                <w:rFonts w:ascii="VIC Light" w:hAnsi="VIC Light"/>
              </w:rPr>
              <w:t>2017</w:t>
            </w:r>
          </w:p>
        </w:tc>
        <w:tc>
          <w:tcPr>
            <w:tcW w:w="5032" w:type="dxa"/>
            <w:vAlign w:val="center"/>
          </w:tcPr>
          <w:p w14:paraId="1D314C35" w14:textId="080B4C5B"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340</w:t>
            </w:r>
          </w:p>
        </w:tc>
      </w:tr>
      <w:tr w:rsidR="005A0B82" w:rsidRPr="009B29EC" w14:paraId="23D23D65" w14:textId="77777777" w:rsidTr="007704F1">
        <w:trPr>
          <w:trHeight w:val="187"/>
        </w:trPr>
        <w:tc>
          <w:tcPr>
            <w:tcW w:w="5011" w:type="dxa"/>
            <w:vAlign w:val="bottom"/>
          </w:tcPr>
          <w:p w14:paraId="09D09514" w14:textId="77777777" w:rsidR="005A0B82" w:rsidRPr="009B29EC" w:rsidRDefault="005A0B82" w:rsidP="007704F1">
            <w:pPr>
              <w:spacing w:after="0"/>
              <w:jc w:val="center"/>
              <w:rPr>
                <w:rFonts w:ascii="VIC Light" w:hAnsi="VIC Light"/>
              </w:rPr>
            </w:pPr>
            <w:r>
              <w:rPr>
                <w:rFonts w:ascii="VIC Light" w:hAnsi="VIC Light"/>
              </w:rPr>
              <w:t>2018</w:t>
            </w:r>
          </w:p>
        </w:tc>
        <w:tc>
          <w:tcPr>
            <w:tcW w:w="5032" w:type="dxa"/>
            <w:vAlign w:val="center"/>
          </w:tcPr>
          <w:p w14:paraId="21F3DF82" w14:textId="347CF60F"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726</w:t>
            </w:r>
          </w:p>
        </w:tc>
      </w:tr>
    </w:tbl>
    <w:p w14:paraId="538A03E3" w14:textId="77777777" w:rsidR="005A0B82" w:rsidRDefault="005A0B82" w:rsidP="005A0B82">
      <w:pPr>
        <w:spacing w:after="0"/>
        <w:rPr>
          <w:rFonts w:ascii="VIC Light" w:hAnsi="VIC Light"/>
        </w:rPr>
      </w:pPr>
    </w:p>
    <w:p w14:paraId="70C3FE25" w14:textId="5FCFA724" w:rsidR="005A0B82" w:rsidRPr="009B29EC" w:rsidRDefault="005A0B82" w:rsidP="005A0B82">
      <w:pPr>
        <w:spacing w:after="0"/>
        <w:rPr>
          <w:rFonts w:ascii="VIC Light" w:hAnsi="VIC Light"/>
          <w:sz w:val="16"/>
        </w:rPr>
      </w:pPr>
      <w:r w:rsidRPr="009B29EC">
        <w:rPr>
          <w:rFonts w:ascii="VIC Light" w:hAnsi="VIC Light"/>
        </w:rPr>
        <w:t>The following reference table provides an overview of the number of</w:t>
      </w:r>
      <w:r>
        <w:rPr>
          <w:rFonts w:ascii="VIC Light" w:hAnsi="VIC Light"/>
        </w:rPr>
        <w:t xml:space="preserve"> </w:t>
      </w:r>
      <w:r w:rsidR="00C919F5">
        <w:rPr>
          <w:rFonts w:ascii="VIC Light" w:hAnsi="VIC Light"/>
        </w:rPr>
        <w:t>secondary</w:t>
      </w:r>
      <w:r w:rsidRPr="009B29EC">
        <w:rPr>
          <w:rFonts w:ascii="VIC Light" w:hAnsi="VIC Light"/>
        </w:rPr>
        <w:t xml:space="preserve"> casual relief teachers employed in the Victorian government sector in 201</w:t>
      </w:r>
      <w:r>
        <w:rPr>
          <w:rFonts w:ascii="VIC Light" w:hAnsi="VIC Light"/>
        </w:rPr>
        <w:t>8</w:t>
      </w:r>
      <w:r w:rsidRPr="009B29EC">
        <w:rPr>
          <w:rFonts w:ascii="VIC Light" w:hAnsi="VIC Light"/>
        </w:rPr>
        <w:t xml:space="preserve">, broken down by </w:t>
      </w:r>
      <w:r>
        <w:rPr>
          <w:rFonts w:ascii="VIC Light" w:hAnsi="VIC Light"/>
        </w:rPr>
        <w:t>remoteness</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 xml:space="preserve">. </w:t>
      </w:r>
    </w:p>
    <w:p w14:paraId="29F9B3C0" w14:textId="77777777" w:rsidR="005A0B82" w:rsidRPr="009B29EC" w:rsidRDefault="005A0B82" w:rsidP="005A0B82">
      <w:pPr>
        <w:rPr>
          <w:rFonts w:ascii="VIC Light" w:hAnsi="VIC Light"/>
          <w:b/>
          <w:color w:val="AF272F" w:themeColor="background1"/>
        </w:rPr>
      </w:pPr>
    </w:p>
    <w:p w14:paraId="6B718C36" w14:textId="1F0CA3C0" w:rsidR="005A0B82" w:rsidRPr="009B29EC" w:rsidRDefault="005A0B82" w:rsidP="005A0B82">
      <w:pPr>
        <w:pStyle w:val="Heading3"/>
        <w:rPr>
          <w:rFonts w:ascii="VIC Light" w:hAnsi="VIC Light"/>
        </w:rPr>
      </w:pPr>
      <w:bookmarkStart w:id="356" w:name="_Toc43127037"/>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2</w:t>
      </w:r>
      <w:r w:rsidRPr="009B29EC">
        <w:rPr>
          <w:rFonts w:ascii="VIC Light" w:hAnsi="VIC Light"/>
        </w:rPr>
        <w:t>: Victorian government</w:t>
      </w:r>
      <w:r w:rsidR="00C919F5">
        <w:rPr>
          <w:rFonts w:ascii="VIC Light" w:hAnsi="VIC Light"/>
        </w:rPr>
        <w:t xml:space="preserve"> secondary</w:t>
      </w:r>
      <w:r w:rsidRPr="009B29EC">
        <w:rPr>
          <w:rFonts w:ascii="VIC Light" w:hAnsi="VIC Light"/>
        </w:rPr>
        <w:t xml:space="preserve"> casual relief teacher numbers (201</w:t>
      </w:r>
      <w:r>
        <w:rPr>
          <w:rFonts w:ascii="VIC Light" w:hAnsi="VIC Light"/>
        </w:rPr>
        <w:t>8</w:t>
      </w:r>
      <w:r w:rsidRPr="009B29EC">
        <w:rPr>
          <w:rFonts w:ascii="VIC Light" w:hAnsi="VIC Light"/>
        </w:rPr>
        <w:t xml:space="preserve">), by </w:t>
      </w:r>
      <w:r>
        <w:rPr>
          <w:rFonts w:ascii="VIC Light" w:hAnsi="VIC Light"/>
        </w:rPr>
        <w:t>remot</w:t>
      </w:r>
      <w:r w:rsidR="00DE499A">
        <w:rPr>
          <w:rFonts w:ascii="VIC Light" w:hAnsi="VIC Light"/>
        </w:rPr>
        <w:t>e</w:t>
      </w:r>
      <w:r>
        <w:rPr>
          <w:rFonts w:ascii="VIC Light" w:hAnsi="VIC Light"/>
        </w:rPr>
        <w:t>ness</w:t>
      </w:r>
      <w:bookmarkEnd w:id="356"/>
    </w:p>
    <w:tbl>
      <w:tblPr>
        <w:tblStyle w:val="TableGrid"/>
        <w:tblW w:w="10044" w:type="dxa"/>
        <w:tblLook w:val="04A0" w:firstRow="1" w:lastRow="0" w:firstColumn="1" w:lastColumn="0" w:noHBand="0" w:noVBand="1"/>
      </w:tblPr>
      <w:tblGrid>
        <w:gridCol w:w="5022"/>
        <w:gridCol w:w="5022"/>
      </w:tblGrid>
      <w:tr w:rsidR="005A0B82" w:rsidRPr="009B29EC" w14:paraId="1317ECFF" w14:textId="77777777" w:rsidTr="007704F1">
        <w:trPr>
          <w:trHeight w:val="70"/>
          <w:tblHeader/>
        </w:trPr>
        <w:tc>
          <w:tcPr>
            <w:tcW w:w="5022" w:type="dxa"/>
            <w:vAlign w:val="bottom"/>
          </w:tcPr>
          <w:p w14:paraId="7E1CEE0C" w14:textId="77777777" w:rsidR="005A0B82" w:rsidRPr="009B29EC" w:rsidRDefault="005A0B82" w:rsidP="007704F1">
            <w:pPr>
              <w:rPr>
                <w:rFonts w:ascii="VIC Light" w:hAnsi="VIC Light"/>
                <w:b/>
              </w:rPr>
            </w:pPr>
            <w:r>
              <w:rPr>
                <w:rFonts w:ascii="VIC Light" w:hAnsi="VIC Light"/>
                <w:b/>
              </w:rPr>
              <w:t>Remoteness</w:t>
            </w:r>
          </w:p>
        </w:tc>
        <w:tc>
          <w:tcPr>
            <w:tcW w:w="5022" w:type="dxa"/>
            <w:vAlign w:val="bottom"/>
          </w:tcPr>
          <w:p w14:paraId="36E53B12" w14:textId="77777777" w:rsidR="005A0B82" w:rsidRPr="009B29EC" w:rsidRDefault="005A0B82" w:rsidP="007704F1">
            <w:pPr>
              <w:jc w:val="center"/>
              <w:rPr>
                <w:rFonts w:ascii="VIC Light" w:hAnsi="VIC Light"/>
                <w:b/>
              </w:rPr>
            </w:pPr>
            <w:r w:rsidRPr="009B29EC">
              <w:rPr>
                <w:rFonts w:ascii="VIC Light" w:hAnsi="VIC Light"/>
                <w:b/>
              </w:rPr>
              <w:t xml:space="preserve">Number of </w:t>
            </w:r>
            <w:r>
              <w:rPr>
                <w:rFonts w:ascii="VIC Light" w:hAnsi="VIC Light"/>
                <w:b/>
              </w:rPr>
              <w:t>Casual Relief Teachers</w:t>
            </w:r>
          </w:p>
        </w:tc>
      </w:tr>
      <w:tr w:rsidR="005A0B82" w:rsidRPr="009B29EC" w14:paraId="35BFC591" w14:textId="77777777" w:rsidTr="007704F1">
        <w:trPr>
          <w:trHeight w:val="184"/>
        </w:trPr>
        <w:tc>
          <w:tcPr>
            <w:tcW w:w="5022" w:type="dxa"/>
            <w:vAlign w:val="bottom"/>
          </w:tcPr>
          <w:p w14:paraId="17EBA2BE" w14:textId="77777777" w:rsidR="005A0B82" w:rsidRPr="009B29EC" w:rsidRDefault="005A0B82" w:rsidP="007704F1">
            <w:pPr>
              <w:spacing w:after="0"/>
              <w:rPr>
                <w:rFonts w:ascii="VIC Light" w:hAnsi="VIC Light"/>
              </w:rPr>
            </w:pPr>
            <w:r>
              <w:rPr>
                <w:rFonts w:ascii="VIC Light" w:hAnsi="VIC Light"/>
              </w:rPr>
              <w:t>Major City</w:t>
            </w:r>
          </w:p>
        </w:tc>
        <w:tc>
          <w:tcPr>
            <w:tcW w:w="5022" w:type="dxa"/>
            <w:vAlign w:val="center"/>
          </w:tcPr>
          <w:p w14:paraId="45CF1E07" w14:textId="3FB4CE1D" w:rsidR="005A0B82" w:rsidRPr="009B29EC" w:rsidRDefault="00C919F5" w:rsidP="007704F1">
            <w:pPr>
              <w:spacing w:after="0"/>
              <w:jc w:val="center"/>
              <w:rPr>
                <w:rFonts w:ascii="VIC Light" w:hAnsi="VIC Light"/>
              </w:rPr>
            </w:pPr>
            <w:r w:rsidRPr="00C919F5">
              <w:rPr>
                <w:rFonts w:ascii="VIC Light" w:hAnsi="VIC Light"/>
              </w:rPr>
              <w:t>2</w:t>
            </w:r>
            <w:r>
              <w:rPr>
                <w:rFonts w:ascii="VIC Light" w:hAnsi="VIC Light"/>
              </w:rPr>
              <w:t>,</w:t>
            </w:r>
            <w:r w:rsidRPr="00C919F5">
              <w:rPr>
                <w:rFonts w:ascii="VIC Light" w:hAnsi="VIC Light"/>
              </w:rPr>
              <w:t>128</w:t>
            </w:r>
          </w:p>
        </w:tc>
      </w:tr>
      <w:tr w:rsidR="005A0B82" w:rsidRPr="009B29EC" w14:paraId="1B3E4711" w14:textId="77777777" w:rsidTr="007704F1">
        <w:trPr>
          <w:trHeight w:val="184"/>
        </w:trPr>
        <w:tc>
          <w:tcPr>
            <w:tcW w:w="5022" w:type="dxa"/>
            <w:vAlign w:val="bottom"/>
          </w:tcPr>
          <w:p w14:paraId="190B090B" w14:textId="77777777" w:rsidR="005A0B82" w:rsidRPr="009B29EC" w:rsidRDefault="005A0B82" w:rsidP="007704F1">
            <w:pPr>
              <w:spacing w:after="0"/>
              <w:rPr>
                <w:rFonts w:ascii="VIC Light" w:hAnsi="VIC Light"/>
              </w:rPr>
            </w:pPr>
            <w:r>
              <w:rPr>
                <w:rFonts w:ascii="VIC Light" w:hAnsi="VIC Light"/>
              </w:rPr>
              <w:t>Inner Regional</w:t>
            </w:r>
          </w:p>
        </w:tc>
        <w:tc>
          <w:tcPr>
            <w:tcW w:w="5022" w:type="dxa"/>
            <w:vAlign w:val="center"/>
          </w:tcPr>
          <w:p w14:paraId="5766BBC5" w14:textId="357DAD24" w:rsidR="005A0B82" w:rsidRPr="009B29EC" w:rsidRDefault="00C919F5" w:rsidP="007704F1">
            <w:pPr>
              <w:spacing w:after="0"/>
              <w:jc w:val="center"/>
              <w:rPr>
                <w:rFonts w:ascii="VIC Light" w:hAnsi="VIC Light"/>
              </w:rPr>
            </w:pPr>
            <w:r w:rsidRPr="00C919F5">
              <w:rPr>
                <w:rFonts w:ascii="VIC Light" w:hAnsi="VIC Light"/>
              </w:rPr>
              <w:t>462</w:t>
            </w:r>
          </w:p>
        </w:tc>
      </w:tr>
      <w:tr w:rsidR="005A0B82" w:rsidRPr="009B29EC" w14:paraId="48274FC3" w14:textId="77777777" w:rsidTr="007704F1">
        <w:trPr>
          <w:trHeight w:val="184"/>
        </w:trPr>
        <w:tc>
          <w:tcPr>
            <w:tcW w:w="5022" w:type="dxa"/>
            <w:vAlign w:val="bottom"/>
          </w:tcPr>
          <w:p w14:paraId="3F390A21" w14:textId="77777777" w:rsidR="005A0B82" w:rsidRPr="009B29EC" w:rsidRDefault="005A0B82" w:rsidP="007704F1">
            <w:pPr>
              <w:spacing w:after="0"/>
              <w:rPr>
                <w:rFonts w:ascii="VIC Light" w:hAnsi="VIC Light"/>
              </w:rPr>
            </w:pPr>
            <w:r>
              <w:rPr>
                <w:rFonts w:ascii="VIC Light" w:hAnsi="VIC Light"/>
              </w:rPr>
              <w:t>Outer Regional/ Remote</w:t>
            </w:r>
          </w:p>
        </w:tc>
        <w:tc>
          <w:tcPr>
            <w:tcW w:w="5022" w:type="dxa"/>
            <w:vAlign w:val="center"/>
          </w:tcPr>
          <w:p w14:paraId="0A465B40" w14:textId="7A4C9416" w:rsidR="005A0B82" w:rsidRPr="009B29EC" w:rsidRDefault="00C919F5" w:rsidP="007704F1">
            <w:pPr>
              <w:spacing w:after="0"/>
              <w:jc w:val="center"/>
              <w:rPr>
                <w:rFonts w:ascii="VIC Light" w:hAnsi="VIC Light"/>
              </w:rPr>
            </w:pPr>
            <w:r w:rsidRPr="00C919F5">
              <w:rPr>
                <w:rFonts w:ascii="VIC Light" w:hAnsi="VIC Light"/>
              </w:rPr>
              <w:t>136</w:t>
            </w:r>
          </w:p>
        </w:tc>
      </w:tr>
      <w:tr w:rsidR="005A0B82" w:rsidRPr="009B29EC" w14:paraId="72B3A143" w14:textId="77777777" w:rsidTr="007704F1">
        <w:trPr>
          <w:trHeight w:val="184"/>
        </w:trPr>
        <w:tc>
          <w:tcPr>
            <w:tcW w:w="5022" w:type="dxa"/>
            <w:vAlign w:val="bottom"/>
          </w:tcPr>
          <w:p w14:paraId="272BB772" w14:textId="77777777" w:rsidR="005A0B82" w:rsidRPr="009B29EC" w:rsidRDefault="005A0B82" w:rsidP="007704F1">
            <w:pPr>
              <w:spacing w:after="0"/>
              <w:rPr>
                <w:rFonts w:ascii="VIC Light" w:hAnsi="VIC Light"/>
                <w:b/>
              </w:rPr>
            </w:pPr>
            <w:r w:rsidRPr="009B29EC">
              <w:rPr>
                <w:rFonts w:ascii="VIC Light" w:hAnsi="VIC Light"/>
                <w:b/>
              </w:rPr>
              <w:t>Total</w:t>
            </w:r>
          </w:p>
        </w:tc>
        <w:tc>
          <w:tcPr>
            <w:tcW w:w="5022" w:type="dxa"/>
            <w:vAlign w:val="center"/>
          </w:tcPr>
          <w:p w14:paraId="53294E74" w14:textId="7766D98C" w:rsidR="005A0B82" w:rsidRPr="009B29EC" w:rsidRDefault="00C919F5" w:rsidP="007704F1">
            <w:pPr>
              <w:spacing w:after="0"/>
              <w:jc w:val="center"/>
              <w:rPr>
                <w:rFonts w:ascii="VIC Light" w:hAnsi="VIC Light"/>
                <w:b/>
              </w:rPr>
            </w:pPr>
            <w:r>
              <w:rPr>
                <w:rFonts w:ascii="VIC Light" w:hAnsi="VIC Light"/>
                <w:b/>
              </w:rPr>
              <w:t>2,726</w:t>
            </w:r>
          </w:p>
        </w:tc>
      </w:tr>
    </w:tbl>
    <w:p w14:paraId="703E8178" w14:textId="77777777" w:rsidR="005A0B82" w:rsidRDefault="005A0B82" w:rsidP="005A0B82">
      <w:pPr>
        <w:rPr>
          <w:rFonts w:ascii="VIC Light" w:hAnsi="VIC Light"/>
        </w:rPr>
      </w:pPr>
    </w:p>
    <w:p w14:paraId="28F9DBCC" w14:textId="63DCBC1C" w:rsidR="005A0B82" w:rsidRPr="009B29EC" w:rsidRDefault="005A0B82" w:rsidP="005A0B82">
      <w:pPr>
        <w:spacing w:after="160" w:line="259" w:lineRule="auto"/>
        <w:rPr>
          <w:rFonts w:ascii="VIC Light" w:hAnsi="VIC Light"/>
        </w:rPr>
      </w:pPr>
      <w:r w:rsidRPr="009B29EC">
        <w:rPr>
          <w:rFonts w:ascii="VIC Light" w:hAnsi="VIC Light"/>
        </w:rPr>
        <w:t xml:space="preserve">The following reference table provides an overview of the total number of </w:t>
      </w:r>
      <w:r w:rsidR="00C919F5">
        <w:rPr>
          <w:rFonts w:ascii="VIC Light" w:hAnsi="VIC Light"/>
        </w:rPr>
        <w:t>secondary</w:t>
      </w:r>
      <w:r>
        <w:rPr>
          <w:rFonts w:ascii="VIC Light" w:hAnsi="VIC Light"/>
        </w:rPr>
        <w:t xml:space="preserve"> </w:t>
      </w:r>
      <w:r w:rsidRPr="009B29EC">
        <w:rPr>
          <w:rFonts w:ascii="VIC Light" w:hAnsi="VIC Light"/>
        </w:rPr>
        <w:t>casual relief teacher</w:t>
      </w:r>
      <w:r>
        <w:rPr>
          <w:rFonts w:ascii="VIC Light" w:hAnsi="VIC Light"/>
        </w:rPr>
        <w:t xml:space="preserve"> roles that were recorded in the difficult to fill vacancies census </w:t>
      </w:r>
      <w:r w:rsidRPr="009B29EC">
        <w:rPr>
          <w:rFonts w:ascii="VIC Light" w:hAnsi="VIC Light"/>
        </w:rPr>
        <w:t>from 20</w:t>
      </w:r>
      <w:r>
        <w:rPr>
          <w:rFonts w:ascii="VIC Light" w:hAnsi="VIC Light"/>
        </w:rPr>
        <w:t>16</w:t>
      </w:r>
      <w:r w:rsidRPr="009B29EC">
        <w:rPr>
          <w:rFonts w:ascii="VIC Light" w:hAnsi="VIC Light"/>
        </w:rPr>
        <w:t>-201</w:t>
      </w:r>
      <w:r>
        <w:rPr>
          <w:rFonts w:ascii="VIC Light" w:hAnsi="VIC Light"/>
        </w:rPr>
        <w:t>8</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1471D6B0" w14:textId="79717803" w:rsidR="005A0B82" w:rsidRPr="009B29EC" w:rsidRDefault="005A0B82" w:rsidP="005A0B82">
      <w:pPr>
        <w:pStyle w:val="Heading3"/>
        <w:rPr>
          <w:rFonts w:ascii="VIC Light" w:hAnsi="VIC Light"/>
        </w:rPr>
      </w:pPr>
      <w:bookmarkStart w:id="357" w:name="_Toc43127038"/>
      <w:r w:rsidRPr="009B29EC">
        <w:rPr>
          <w:rFonts w:ascii="VIC Light" w:hAnsi="VIC Light"/>
        </w:rPr>
        <w:lastRenderedPageBreak/>
        <w:t xml:space="preserve">Table </w:t>
      </w:r>
      <w:r w:rsidR="00B57FA8">
        <w:rPr>
          <w:rFonts w:ascii="VIC Light" w:hAnsi="VIC Light"/>
        </w:rPr>
        <w:t>74</w:t>
      </w:r>
      <w:r w:rsidRPr="009B29EC">
        <w:rPr>
          <w:rFonts w:ascii="VIC Light" w:hAnsi="VIC Light"/>
        </w:rPr>
        <w:t>.</w:t>
      </w:r>
      <w:r>
        <w:rPr>
          <w:rFonts w:ascii="VIC Light" w:hAnsi="VIC Light"/>
        </w:rPr>
        <w:t>3</w:t>
      </w:r>
      <w:r w:rsidRPr="009B29EC">
        <w:rPr>
          <w:rFonts w:ascii="VIC Light" w:hAnsi="VIC Light"/>
        </w:rPr>
        <w:t>: Victorian government</w:t>
      </w:r>
      <w:r w:rsidR="00C919F5">
        <w:rPr>
          <w:rFonts w:ascii="VIC Light" w:hAnsi="VIC Light"/>
        </w:rPr>
        <w:t xml:space="preserve"> secondary</w:t>
      </w:r>
      <w:r w:rsidRPr="009B29EC">
        <w:rPr>
          <w:rFonts w:ascii="VIC Light" w:hAnsi="VIC Light"/>
        </w:rPr>
        <w:t xml:space="preserve"> casual relief teacher difficult to fill vacancies</w:t>
      </w:r>
      <w:r>
        <w:rPr>
          <w:rFonts w:ascii="VIC Light" w:hAnsi="VIC Light"/>
        </w:rPr>
        <w:t>, by year</w:t>
      </w:r>
      <w:bookmarkEnd w:id="357"/>
    </w:p>
    <w:tbl>
      <w:tblPr>
        <w:tblStyle w:val="TableGrid"/>
        <w:tblW w:w="0" w:type="auto"/>
        <w:tblLook w:val="04A0" w:firstRow="1" w:lastRow="0" w:firstColumn="1" w:lastColumn="0" w:noHBand="0" w:noVBand="1"/>
        <w:tblCaption w:val="Table 27.2"/>
        <w:tblDescription w:val="Victorian government casual relief teacher numbers, by year"/>
      </w:tblPr>
      <w:tblGrid>
        <w:gridCol w:w="5011"/>
        <w:gridCol w:w="5032"/>
      </w:tblGrid>
      <w:tr w:rsidR="005A0B82" w:rsidRPr="009B29EC" w14:paraId="46765848" w14:textId="77777777" w:rsidTr="007704F1">
        <w:trPr>
          <w:trHeight w:val="125"/>
          <w:tblHeader/>
        </w:trPr>
        <w:tc>
          <w:tcPr>
            <w:tcW w:w="5011" w:type="dxa"/>
            <w:vAlign w:val="bottom"/>
          </w:tcPr>
          <w:p w14:paraId="6E45CC8A" w14:textId="77777777" w:rsidR="005A0B82" w:rsidRPr="009B29EC" w:rsidRDefault="005A0B82" w:rsidP="007704F1">
            <w:pPr>
              <w:jc w:val="center"/>
              <w:rPr>
                <w:rFonts w:ascii="VIC Light" w:hAnsi="VIC Light"/>
                <w:b/>
              </w:rPr>
            </w:pPr>
            <w:r w:rsidRPr="009B29EC">
              <w:rPr>
                <w:rFonts w:ascii="VIC Light" w:hAnsi="VIC Light"/>
                <w:b/>
              </w:rPr>
              <w:br w:type="page"/>
              <w:t>Year</w:t>
            </w:r>
          </w:p>
        </w:tc>
        <w:tc>
          <w:tcPr>
            <w:tcW w:w="5032" w:type="dxa"/>
            <w:vAlign w:val="bottom"/>
          </w:tcPr>
          <w:p w14:paraId="06C4C997" w14:textId="77777777" w:rsidR="005A0B82" w:rsidRPr="009B29EC" w:rsidRDefault="005A0B82" w:rsidP="007704F1">
            <w:pPr>
              <w:jc w:val="center"/>
              <w:rPr>
                <w:rFonts w:ascii="VIC Light" w:hAnsi="VIC Light"/>
                <w:b/>
              </w:rPr>
            </w:pPr>
            <w:r w:rsidRPr="009B29EC">
              <w:rPr>
                <w:rFonts w:ascii="VIC Light" w:hAnsi="VIC Light"/>
                <w:b/>
              </w:rPr>
              <w:t>Number of Difficult to Fill CRT Vacancies</w:t>
            </w:r>
          </w:p>
        </w:tc>
      </w:tr>
      <w:tr w:rsidR="005A0B82" w:rsidRPr="009B29EC" w14:paraId="1B29FF6D" w14:textId="77777777" w:rsidTr="007704F1">
        <w:trPr>
          <w:trHeight w:val="187"/>
        </w:trPr>
        <w:tc>
          <w:tcPr>
            <w:tcW w:w="5011" w:type="dxa"/>
            <w:vAlign w:val="bottom"/>
          </w:tcPr>
          <w:p w14:paraId="4525A55C" w14:textId="77777777" w:rsidR="005A0B82" w:rsidRPr="009B29EC" w:rsidRDefault="005A0B82" w:rsidP="007704F1">
            <w:pPr>
              <w:spacing w:after="0"/>
              <w:jc w:val="center"/>
              <w:rPr>
                <w:rFonts w:ascii="VIC Light" w:hAnsi="VIC Light"/>
              </w:rPr>
            </w:pPr>
            <w:r w:rsidRPr="009B29EC">
              <w:rPr>
                <w:rFonts w:ascii="VIC Light" w:hAnsi="VIC Light"/>
              </w:rPr>
              <w:t>2016</w:t>
            </w:r>
          </w:p>
        </w:tc>
        <w:tc>
          <w:tcPr>
            <w:tcW w:w="5032" w:type="dxa"/>
            <w:vAlign w:val="center"/>
          </w:tcPr>
          <w:p w14:paraId="5045A724" w14:textId="25AE6DCC" w:rsidR="005A0B82" w:rsidRPr="009B29EC" w:rsidRDefault="00C919F5" w:rsidP="007704F1">
            <w:pPr>
              <w:spacing w:after="0"/>
              <w:jc w:val="center"/>
              <w:rPr>
                <w:rFonts w:ascii="VIC Light" w:hAnsi="VIC Light"/>
              </w:rPr>
            </w:pPr>
            <w:r w:rsidRPr="00C919F5">
              <w:rPr>
                <w:rFonts w:ascii="VIC Light" w:hAnsi="VIC Light"/>
              </w:rPr>
              <w:t>180</w:t>
            </w:r>
          </w:p>
        </w:tc>
      </w:tr>
      <w:tr w:rsidR="005A0B82" w:rsidRPr="009B29EC" w14:paraId="1FFD4F63" w14:textId="77777777" w:rsidTr="007704F1">
        <w:trPr>
          <w:trHeight w:val="187"/>
        </w:trPr>
        <w:tc>
          <w:tcPr>
            <w:tcW w:w="5011" w:type="dxa"/>
            <w:vAlign w:val="bottom"/>
          </w:tcPr>
          <w:p w14:paraId="3538A8ED" w14:textId="77777777" w:rsidR="005A0B82" w:rsidRPr="009B29EC" w:rsidRDefault="005A0B82" w:rsidP="007704F1">
            <w:pPr>
              <w:spacing w:after="0"/>
              <w:jc w:val="center"/>
              <w:rPr>
                <w:rFonts w:ascii="VIC Light" w:hAnsi="VIC Light"/>
              </w:rPr>
            </w:pPr>
            <w:r w:rsidRPr="009B29EC">
              <w:rPr>
                <w:rFonts w:ascii="VIC Light" w:hAnsi="VIC Light"/>
              </w:rPr>
              <w:t>2017</w:t>
            </w:r>
          </w:p>
        </w:tc>
        <w:tc>
          <w:tcPr>
            <w:tcW w:w="5032" w:type="dxa"/>
            <w:vAlign w:val="center"/>
          </w:tcPr>
          <w:p w14:paraId="59B56C01" w14:textId="7999981B" w:rsidR="005A0B82" w:rsidRPr="009B29EC" w:rsidRDefault="00C919F5" w:rsidP="007704F1">
            <w:pPr>
              <w:spacing w:after="0"/>
              <w:jc w:val="center"/>
              <w:rPr>
                <w:rFonts w:ascii="VIC Light" w:hAnsi="VIC Light"/>
              </w:rPr>
            </w:pPr>
            <w:r>
              <w:rPr>
                <w:rFonts w:ascii="VIC Light" w:hAnsi="VIC Light"/>
              </w:rPr>
              <w:t>175</w:t>
            </w:r>
          </w:p>
        </w:tc>
      </w:tr>
      <w:tr w:rsidR="005A0B82" w:rsidRPr="009B29EC" w14:paraId="28543C87" w14:textId="77777777" w:rsidTr="007704F1">
        <w:trPr>
          <w:trHeight w:val="187"/>
        </w:trPr>
        <w:tc>
          <w:tcPr>
            <w:tcW w:w="5011" w:type="dxa"/>
            <w:vAlign w:val="bottom"/>
          </w:tcPr>
          <w:p w14:paraId="53DB4774" w14:textId="77777777" w:rsidR="005A0B82" w:rsidRPr="009B29EC" w:rsidRDefault="005A0B82" w:rsidP="007704F1">
            <w:pPr>
              <w:spacing w:after="0"/>
              <w:jc w:val="center"/>
              <w:rPr>
                <w:rFonts w:ascii="VIC Light" w:hAnsi="VIC Light"/>
              </w:rPr>
            </w:pPr>
            <w:r>
              <w:rPr>
                <w:rFonts w:ascii="VIC Light" w:hAnsi="VIC Light"/>
              </w:rPr>
              <w:t>2018</w:t>
            </w:r>
          </w:p>
        </w:tc>
        <w:tc>
          <w:tcPr>
            <w:tcW w:w="5032" w:type="dxa"/>
            <w:vAlign w:val="center"/>
          </w:tcPr>
          <w:p w14:paraId="1E5119B7" w14:textId="353A8F8C" w:rsidR="005A0B82" w:rsidRPr="009B29EC" w:rsidRDefault="00C919F5" w:rsidP="007704F1">
            <w:pPr>
              <w:spacing w:after="0"/>
              <w:jc w:val="center"/>
              <w:rPr>
                <w:rFonts w:ascii="VIC Light" w:hAnsi="VIC Light"/>
              </w:rPr>
            </w:pPr>
            <w:r>
              <w:rPr>
                <w:rFonts w:ascii="VIC Light" w:hAnsi="VIC Light"/>
              </w:rPr>
              <w:t>258</w:t>
            </w:r>
          </w:p>
        </w:tc>
      </w:tr>
    </w:tbl>
    <w:p w14:paraId="42A2BF9D" w14:textId="77777777" w:rsidR="005A0B82" w:rsidRDefault="005A0B82" w:rsidP="005A0B82">
      <w:pPr>
        <w:rPr>
          <w:rFonts w:ascii="VIC Light" w:hAnsi="VIC Light"/>
        </w:rPr>
      </w:pPr>
    </w:p>
    <w:p w14:paraId="38CBAC1B" w14:textId="77777777" w:rsidR="00623B75" w:rsidRDefault="00623B75" w:rsidP="00922D28">
      <w:pPr>
        <w:rPr>
          <w:rFonts w:ascii="VIC Light" w:hAnsi="VIC Light"/>
        </w:rPr>
      </w:pPr>
    </w:p>
    <w:p w14:paraId="3CAB6949" w14:textId="77777777" w:rsidR="00623B75" w:rsidRDefault="00623B75" w:rsidP="00922D28">
      <w:pPr>
        <w:rPr>
          <w:rFonts w:ascii="VIC Light" w:hAnsi="VIC Light"/>
        </w:rPr>
      </w:pPr>
    </w:p>
    <w:p w14:paraId="025C5C82" w14:textId="77777777" w:rsidR="00623B75" w:rsidRDefault="00623B75" w:rsidP="00922D28">
      <w:pPr>
        <w:rPr>
          <w:rFonts w:ascii="VIC Light" w:hAnsi="VIC Light"/>
        </w:rPr>
      </w:pPr>
    </w:p>
    <w:p w14:paraId="6D4A63F9" w14:textId="77777777" w:rsidR="00623B75" w:rsidRDefault="00623B75" w:rsidP="00922D28">
      <w:pPr>
        <w:rPr>
          <w:rFonts w:ascii="VIC Light" w:hAnsi="VIC Light"/>
        </w:rPr>
      </w:pPr>
    </w:p>
    <w:p w14:paraId="0A5920E7" w14:textId="77777777" w:rsidR="00623B75" w:rsidRDefault="00623B75" w:rsidP="00922D28">
      <w:pPr>
        <w:rPr>
          <w:rFonts w:ascii="VIC Light" w:hAnsi="VIC Light"/>
        </w:rPr>
      </w:pPr>
    </w:p>
    <w:p w14:paraId="522C8421" w14:textId="59EA3DFE" w:rsidR="00922D28" w:rsidRDefault="00922D28" w:rsidP="00922D28">
      <w:pPr>
        <w:rPr>
          <w:rFonts w:ascii="VIC Light" w:hAnsi="VIC Light" w:cs="Arial"/>
          <w:iCs/>
          <w:color w:val="000000" w:themeColor="text1"/>
          <w:kern w:val="24"/>
          <w:szCs w:val="18"/>
        </w:rPr>
      </w:pPr>
      <w:r>
        <w:rPr>
          <w:rFonts w:ascii="VIC Light" w:hAnsi="VIC Light"/>
        </w:rPr>
        <w:t>T</w:t>
      </w:r>
      <w:r w:rsidRPr="009B29EC">
        <w:rPr>
          <w:rFonts w:ascii="VIC Light" w:hAnsi="VIC Light"/>
        </w:rPr>
        <w:t>he following reference table provides an overview of the total number of casual relief teacher roles that were recorded in the difficult to fill vacancies census in 201</w:t>
      </w:r>
      <w:r>
        <w:rPr>
          <w:rFonts w:ascii="VIC Light" w:hAnsi="VIC Light"/>
        </w:rPr>
        <w:t>8, broken down by subject area</w:t>
      </w:r>
      <w:r w:rsidRPr="009B29EC">
        <w:rPr>
          <w:rFonts w:ascii="VIC Light" w:hAnsi="VIC Light"/>
        </w:rPr>
        <w:t xml:space="preserve">. The data is sourced from the </w:t>
      </w:r>
      <w:r w:rsidRPr="009B29EC">
        <w:rPr>
          <w:rFonts w:ascii="VIC Light" w:hAnsi="VIC Light" w:cs="Arial"/>
          <w:iCs/>
          <w:color w:val="000000" w:themeColor="text1"/>
          <w:kern w:val="24"/>
          <w:szCs w:val="18"/>
        </w:rPr>
        <w:t>Victorian Department of Education and Training’s</w:t>
      </w:r>
      <w:r w:rsidRPr="009B29EC">
        <w:rPr>
          <w:rFonts w:ascii="VIC Light" w:hAnsi="VIC Light"/>
        </w:rPr>
        <w:t xml:space="preserve"> ‘</w:t>
      </w:r>
      <w:r w:rsidRPr="009B29EC">
        <w:rPr>
          <w:rFonts w:ascii="VIC Light" w:hAnsi="VIC Light" w:cstheme="minorHAnsi"/>
          <w:i/>
          <w:iCs/>
          <w:kern w:val="24"/>
          <w:szCs w:val="18"/>
        </w:rPr>
        <w:t>Customised casual relief teacher census</w:t>
      </w:r>
      <w:r w:rsidRPr="009B29EC">
        <w:rPr>
          <w:rFonts w:ascii="VIC Light" w:hAnsi="VIC Light" w:cs="Arial"/>
          <w:i/>
          <w:iCs/>
          <w:color w:val="000000" w:themeColor="text1"/>
          <w:kern w:val="24"/>
          <w:szCs w:val="18"/>
        </w:rPr>
        <w:t>’</w:t>
      </w:r>
      <w:r w:rsidRPr="009B29EC">
        <w:rPr>
          <w:rFonts w:ascii="VIC Light" w:hAnsi="VIC Light" w:cs="Arial"/>
          <w:iCs/>
          <w:color w:val="000000" w:themeColor="text1"/>
          <w:kern w:val="24"/>
          <w:szCs w:val="18"/>
        </w:rPr>
        <w:t>.</w:t>
      </w:r>
    </w:p>
    <w:p w14:paraId="10D5C36D" w14:textId="13C457A3" w:rsidR="00922D28" w:rsidRPr="009B29EC" w:rsidRDefault="00922D28" w:rsidP="00922D28">
      <w:pPr>
        <w:rPr>
          <w:rFonts w:ascii="VIC Light" w:hAnsi="VIC Light"/>
        </w:rPr>
      </w:pPr>
      <w:r>
        <w:rPr>
          <w:rFonts w:ascii="VIC Light" w:hAnsi="VIC Light"/>
        </w:rPr>
        <w:t xml:space="preserve">Note, subject area is not captured </w:t>
      </w:r>
      <w:r w:rsidR="00E919CA">
        <w:rPr>
          <w:rFonts w:ascii="VIC Light" w:hAnsi="VIC Light"/>
        </w:rPr>
        <w:t>specifically</w:t>
      </w:r>
      <w:r>
        <w:rPr>
          <w:rFonts w:ascii="VIC Light" w:hAnsi="VIC Light"/>
        </w:rPr>
        <w:t xml:space="preserve"> for </w:t>
      </w:r>
      <w:r w:rsidR="000E424F">
        <w:rPr>
          <w:rFonts w:ascii="VIC Light" w:hAnsi="VIC Light"/>
        </w:rPr>
        <w:t>secondary</w:t>
      </w:r>
      <w:r>
        <w:rPr>
          <w:rFonts w:ascii="VIC Light" w:hAnsi="VIC Light"/>
        </w:rPr>
        <w:t xml:space="preserve"> schools and reflects teacher roles across all school types.</w:t>
      </w:r>
    </w:p>
    <w:p w14:paraId="73B6F37A" w14:textId="394F572C" w:rsidR="00922D28" w:rsidRPr="009B29EC" w:rsidRDefault="00922D28" w:rsidP="00922D28">
      <w:pPr>
        <w:pStyle w:val="Heading3"/>
        <w:rPr>
          <w:rFonts w:ascii="VIC Light" w:hAnsi="VIC Light"/>
        </w:rPr>
      </w:pPr>
      <w:bookmarkStart w:id="358" w:name="_Toc43127039"/>
      <w:r w:rsidRPr="009B29EC">
        <w:rPr>
          <w:rFonts w:ascii="VIC Light" w:hAnsi="VIC Light"/>
        </w:rPr>
        <w:t xml:space="preserve">Table </w:t>
      </w:r>
      <w:r w:rsidR="00B57FA8">
        <w:rPr>
          <w:rFonts w:ascii="VIC Light" w:hAnsi="VIC Light"/>
        </w:rPr>
        <w:t>74</w:t>
      </w:r>
      <w:r w:rsidRPr="009B29EC">
        <w:rPr>
          <w:rFonts w:ascii="VIC Light" w:hAnsi="VIC Light"/>
        </w:rPr>
        <w:t>.</w:t>
      </w:r>
      <w:r>
        <w:rPr>
          <w:rFonts w:ascii="VIC Light" w:hAnsi="VIC Light"/>
        </w:rPr>
        <w:t>4</w:t>
      </w:r>
      <w:r w:rsidRPr="009B29EC">
        <w:rPr>
          <w:rFonts w:ascii="VIC Light" w:hAnsi="VIC Light"/>
        </w:rPr>
        <w:t>: Victorian government casual relief teacher difficult to fill vacancies</w:t>
      </w:r>
      <w:r>
        <w:rPr>
          <w:rFonts w:ascii="VIC Light" w:hAnsi="VIC Light"/>
        </w:rPr>
        <w:t>, by subject area</w:t>
      </w:r>
      <w:bookmarkEnd w:id="358"/>
    </w:p>
    <w:tbl>
      <w:tblPr>
        <w:tblStyle w:val="TableGrid"/>
        <w:tblW w:w="10060" w:type="dxa"/>
        <w:tblLook w:val="04A0" w:firstRow="1" w:lastRow="0" w:firstColumn="1" w:lastColumn="0" w:noHBand="0" w:noVBand="1"/>
      </w:tblPr>
      <w:tblGrid>
        <w:gridCol w:w="5030"/>
        <w:gridCol w:w="5030"/>
      </w:tblGrid>
      <w:tr w:rsidR="00922D28" w:rsidRPr="009B29EC" w14:paraId="61AF785B" w14:textId="77777777" w:rsidTr="007704F1">
        <w:trPr>
          <w:trHeight w:val="187"/>
          <w:tblHeader/>
        </w:trPr>
        <w:tc>
          <w:tcPr>
            <w:tcW w:w="5030" w:type="dxa"/>
            <w:tcBorders>
              <w:bottom w:val="single" w:sz="4" w:space="0" w:color="auto"/>
            </w:tcBorders>
          </w:tcPr>
          <w:p w14:paraId="4CA78914" w14:textId="450E5E05" w:rsidR="00922D28" w:rsidRPr="009B29EC" w:rsidRDefault="00922D28" w:rsidP="007704F1">
            <w:pPr>
              <w:rPr>
                <w:rFonts w:ascii="VIC Light" w:hAnsi="VIC Light"/>
                <w:b/>
              </w:rPr>
            </w:pPr>
            <w:r w:rsidRPr="009B29EC">
              <w:rPr>
                <w:rFonts w:ascii="VIC Light" w:hAnsi="VIC Light"/>
                <w:b/>
              </w:rPr>
              <w:t xml:space="preserve">VCAA </w:t>
            </w:r>
            <w:r w:rsidR="00BE30C3">
              <w:rPr>
                <w:rFonts w:ascii="VIC Light" w:hAnsi="VIC Light"/>
                <w:b/>
              </w:rPr>
              <w:t>s</w:t>
            </w:r>
            <w:r w:rsidRPr="009B29EC">
              <w:rPr>
                <w:rFonts w:ascii="VIC Light" w:hAnsi="VIC Light"/>
                <w:b/>
              </w:rPr>
              <w:t xml:space="preserve">ubject </w:t>
            </w:r>
            <w:r w:rsidR="00BE30C3">
              <w:rPr>
                <w:rFonts w:ascii="VIC Light" w:hAnsi="VIC Light"/>
                <w:b/>
              </w:rPr>
              <w:t>a</w:t>
            </w:r>
            <w:r w:rsidRPr="009B29EC">
              <w:rPr>
                <w:rFonts w:ascii="VIC Light" w:hAnsi="VIC Light"/>
                <w:b/>
              </w:rPr>
              <w:t>rea</w:t>
            </w:r>
          </w:p>
        </w:tc>
        <w:tc>
          <w:tcPr>
            <w:tcW w:w="5030" w:type="dxa"/>
            <w:tcBorders>
              <w:bottom w:val="single" w:sz="4" w:space="0" w:color="auto"/>
            </w:tcBorders>
            <w:vAlign w:val="bottom"/>
          </w:tcPr>
          <w:p w14:paraId="5242A48C" w14:textId="77777777" w:rsidR="00922D28" w:rsidRPr="009B29EC" w:rsidRDefault="00922D28" w:rsidP="007704F1">
            <w:pPr>
              <w:jc w:val="center"/>
              <w:rPr>
                <w:rFonts w:ascii="VIC Light" w:hAnsi="VIC Light"/>
                <w:b/>
              </w:rPr>
            </w:pPr>
            <w:r w:rsidRPr="009B29EC">
              <w:rPr>
                <w:rFonts w:ascii="VIC Light" w:hAnsi="VIC Light"/>
                <w:b/>
              </w:rPr>
              <w:t>Number of Difficult to Fill CRT Vacancies</w:t>
            </w:r>
          </w:p>
        </w:tc>
      </w:tr>
      <w:tr w:rsidR="00922D28" w:rsidRPr="009B29EC" w14:paraId="293C997A"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23A931AC" w14:textId="77777777" w:rsidR="00922D28" w:rsidRPr="009B29EC" w:rsidRDefault="00922D28" w:rsidP="007704F1">
            <w:pPr>
              <w:spacing w:after="0"/>
              <w:rPr>
                <w:rFonts w:ascii="VIC Light" w:hAnsi="VIC Light"/>
              </w:rPr>
            </w:pPr>
            <w:r w:rsidRPr="0081503B">
              <w:rPr>
                <w:rFonts w:ascii="VIC Light" w:hAnsi="VIC Light"/>
              </w:rPr>
              <w:t>Arts</w:t>
            </w:r>
            <w:r>
              <w:rPr>
                <w:rFonts w:ascii="VIC Light" w:hAnsi="VIC Light"/>
              </w:rPr>
              <w:t xml:space="preserve"> </w:t>
            </w:r>
            <w:r w:rsidRPr="0081503B">
              <w:rPr>
                <w:rFonts w:ascii="VIC Light" w:hAnsi="VIC Light"/>
              </w:rPr>
              <w:t>-</w:t>
            </w:r>
            <w:r>
              <w:rPr>
                <w:rFonts w:ascii="VIC Light" w:hAnsi="VIC Light"/>
              </w:rPr>
              <w:t xml:space="preserve"> </w:t>
            </w:r>
            <w:r w:rsidRPr="0081503B">
              <w:rPr>
                <w:rFonts w:ascii="VIC Light" w:hAnsi="VIC Light"/>
              </w:rPr>
              <w:t>Media and visual</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2CE35B91" w14:textId="77777777" w:rsidR="00922D28" w:rsidRPr="009B29EC" w:rsidRDefault="00922D28" w:rsidP="007704F1">
            <w:pPr>
              <w:spacing w:after="0"/>
              <w:jc w:val="center"/>
              <w:rPr>
                <w:rFonts w:ascii="VIC Light" w:hAnsi="VIC Light"/>
              </w:rPr>
            </w:pPr>
            <w:r w:rsidRPr="0081503B">
              <w:rPr>
                <w:rFonts w:ascii="VIC Light" w:hAnsi="VIC Light"/>
              </w:rPr>
              <w:t>12</w:t>
            </w:r>
          </w:p>
        </w:tc>
      </w:tr>
      <w:tr w:rsidR="00922D28" w:rsidRPr="009B29EC" w14:paraId="3FF59202"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14D8A1F5" w14:textId="77777777" w:rsidR="00922D28" w:rsidRPr="009B29EC" w:rsidRDefault="00922D28" w:rsidP="007704F1">
            <w:pPr>
              <w:spacing w:after="0"/>
              <w:rPr>
                <w:rFonts w:ascii="VIC Light" w:hAnsi="VIC Light"/>
              </w:rPr>
            </w:pPr>
            <w:r w:rsidRPr="0081503B">
              <w:rPr>
                <w:rFonts w:ascii="VIC Light" w:hAnsi="VIC Light"/>
              </w:rPr>
              <w:t xml:space="preserve">Design </w:t>
            </w:r>
            <w:r>
              <w:rPr>
                <w:rFonts w:ascii="VIC Light" w:hAnsi="VIC Light"/>
              </w:rPr>
              <w:t>t</w:t>
            </w:r>
            <w:r w:rsidRPr="0081503B">
              <w:rPr>
                <w:rFonts w:ascii="VIC Light" w:hAnsi="VIC Light"/>
              </w:rPr>
              <w:t>echnology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5C9F62A" w14:textId="77777777" w:rsidR="00922D28" w:rsidRPr="009B29EC" w:rsidRDefault="00922D28" w:rsidP="007704F1">
            <w:pPr>
              <w:spacing w:after="0"/>
              <w:jc w:val="center"/>
              <w:rPr>
                <w:rFonts w:ascii="VIC Light" w:hAnsi="VIC Light"/>
              </w:rPr>
            </w:pPr>
            <w:r w:rsidRPr="0081503B">
              <w:rPr>
                <w:rFonts w:ascii="VIC Light" w:hAnsi="VIC Light"/>
              </w:rPr>
              <w:t>19</w:t>
            </w:r>
          </w:p>
        </w:tc>
      </w:tr>
      <w:tr w:rsidR="00922D28" w:rsidRPr="009B29EC" w14:paraId="2E51AB71"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AEF2E05" w14:textId="77777777" w:rsidR="00922D28" w:rsidRPr="009B29EC" w:rsidRDefault="00922D28" w:rsidP="007704F1">
            <w:pPr>
              <w:spacing w:after="0"/>
              <w:rPr>
                <w:rFonts w:ascii="VIC Light" w:hAnsi="VIC Light"/>
              </w:rPr>
            </w:pPr>
            <w:r w:rsidRPr="0081503B">
              <w:rPr>
                <w:rFonts w:ascii="VIC Light" w:hAnsi="VIC Light"/>
              </w:rPr>
              <w:t>Digital technology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4C540BE" w14:textId="77777777" w:rsidR="00922D28" w:rsidRPr="009B29EC" w:rsidRDefault="00922D28" w:rsidP="007704F1">
            <w:pPr>
              <w:spacing w:after="0"/>
              <w:jc w:val="center"/>
              <w:rPr>
                <w:rFonts w:ascii="VIC Light" w:hAnsi="VIC Light"/>
              </w:rPr>
            </w:pPr>
            <w:r w:rsidRPr="0081503B">
              <w:rPr>
                <w:rFonts w:ascii="VIC Light" w:hAnsi="VIC Light"/>
              </w:rPr>
              <w:t>16</w:t>
            </w:r>
          </w:p>
        </w:tc>
      </w:tr>
      <w:tr w:rsidR="00922D28" w:rsidRPr="009B29EC" w14:paraId="1A6F846D"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0E2ACF8B" w14:textId="77777777" w:rsidR="00922D28" w:rsidRPr="009B29EC" w:rsidRDefault="00922D28" w:rsidP="007704F1">
            <w:pPr>
              <w:spacing w:after="0"/>
              <w:rPr>
                <w:rFonts w:ascii="VIC Light" w:hAnsi="VIC Light"/>
              </w:rPr>
            </w:pPr>
            <w:r w:rsidRPr="0081503B">
              <w:rPr>
                <w:rFonts w:ascii="VIC Light" w:hAnsi="VIC Light"/>
              </w:rPr>
              <w:t>English</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1B68B189" w14:textId="77777777" w:rsidR="00922D28" w:rsidRPr="009B29EC" w:rsidRDefault="00922D28" w:rsidP="007704F1">
            <w:pPr>
              <w:spacing w:after="0"/>
              <w:jc w:val="center"/>
              <w:rPr>
                <w:rFonts w:ascii="VIC Light" w:hAnsi="VIC Light"/>
              </w:rPr>
            </w:pPr>
            <w:r w:rsidRPr="0081503B">
              <w:rPr>
                <w:rFonts w:ascii="VIC Light" w:hAnsi="VIC Light"/>
              </w:rPr>
              <w:t>20</w:t>
            </w:r>
          </w:p>
        </w:tc>
      </w:tr>
      <w:tr w:rsidR="00922D28" w:rsidRPr="009B29EC" w14:paraId="1485227E"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3381128" w14:textId="77777777" w:rsidR="00922D28" w:rsidRPr="009B29EC" w:rsidRDefault="00922D28" w:rsidP="007704F1">
            <w:pPr>
              <w:spacing w:after="0"/>
              <w:rPr>
                <w:rFonts w:ascii="VIC Light" w:hAnsi="VIC Light"/>
              </w:rPr>
            </w:pPr>
            <w:r w:rsidRPr="0081503B">
              <w:rPr>
                <w:rFonts w:ascii="VIC Light" w:hAnsi="VIC Light"/>
              </w:rPr>
              <w:t>HPE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8F6F0EA" w14:textId="77777777" w:rsidR="00922D28" w:rsidRPr="009B29EC" w:rsidRDefault="00922D28" w:rsidP="007704F1">
            <w:pPr>
              <w:spacing w:after="0"/>
              <w:jc w:val="center"/>
              <w:rPr>
                <w:rFonts w:ascii="VIC Light" w:hAnsi="VIC Light"/>
              </w:rPr>
            </w:pPr>
            <w:r>
              <w:rPr>
                <w:rFonts w:ascii="VIC Light" w:hAnsi="VIC Light"/>
              </w:rPr>
              <w:t>48</w:t>
            </w:r>
          </w:p>
        </w:tc>
      </w:tr>
      <w:tr w:rsidR="00922D28" w:rsidRPr="009B29EC" w14:paraId="57033E85"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5288FB50" w14:textId="77777777" w:rsidR="00922D28" w:rsidRPr="009B29EC" w:rsidRDefault="00922D28" w:rsidP="007704F1">
            <w:pPr>
              <w:spacing w:after="0"/>
              <w:rPr>
                <w:rFonts w:ascii="VIC Light" w:hAnsi="VIC Light"/>
              </w:rPr>
            </w:pPr>
            <w:r w:rsidRPr="0081503B">
              <w:rPr>
                <w:rFonts w:ascii="VIC Light" w:hAnsi="VIC Light"/>
              </w:rPr>
              <w:t>Huma</w:t>
            </w:r>
            <w:r>
              <w:rPr>
                <w:rFonts w:ascii="VIC Light" w:hAnsi="VIC Light"/>
              </w:rPr>
              <w:t>n</w:t>
            </w:r>
            <w:r w:rsidRPr="0081503B">
              <w:rPr>
                <w:rFonts w:ascii="VIC Light" w:hAnsi="VIC Light"/>
              </w:rPr>
              <w:t>ities</w:t>
            </w:r>
            <w:r>
              <w:rPr>
                <w:rFonts w:ascii="VIC Light" w:hAnsi="VIC Light"/>
              </w:rPr>
              <w:t xml:space="preserve"> </w:t>
            </w:r>
            <w:r w:rsidRPr="0081503B">
              <w:rPr>
                <w:rFonts w:ascii="VIC Light" w:hAnsi="VIC Light"/>
              </w:rPr>
              <w:t>- Economics and business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6C1E0719" w14:textId="77777777" w:rsidR="00922D28" w:rsidRPr="009B29EC" w:rsidRDefault="00922D28" w:rsidP="007704F1">
            <w:pPr>
              <w:spacing w:after="0"/>
              <w:jc w:val="center"/>
              <w:rPr>
                <w:rFonts w:ascii="VIC Light" w:hAnsi="VIC Light"/>
              </w:rPr>
            </w:pPr>
            <w:r>
              <w:rPr>
                <w:rFonts w:ascii="VIC Light" w:hAnsi="VIC Light"/>
              </w:rPr>
              <w:t>4</w:t>
            </w:r>
          </w:p>
        </w:tc>
      </w:tr>
      <w:tr w:rsidR="00922D28" w:rsidRPr="009B29EC" w14:paraId="18315AFA"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328258A6" w14:textId="77777777" w:rsidR="00922D28" w:rsidRPr="009B29EC" w:rsidRDefault="00922D28" w:rsidP="007704F1">
            <w:pPr>
              <w:spacing w:after="0"/>
              <w:rPr>
                <w:rFonts w:ascii="VIC Light" w:hAnsi="VIC Light"/>
              </w:rPr>
            </w:pPr>
            <w:r w:rsidRPr="0081503B">
              <w:rPr>
                <w:rFonts w:ascii="VIC Light" w:hAnsi="VIC Light"/>
              </w:rPr>
              <w:t>Humanities</w:t>
            </w:r>
            <w:r>
              <w:rPr>
                <w:rFonts w:ascii="VIC Light" w:hAnsi="VIC Light"/>
              </w:rPr>
              <w:t xml:space="preserve"> </w:t>
            </w:r>
            <w:r w:rsidRPr="0081503B">
              <w:rPr>
                <w:rFonts w:ascii="VIC Light" w:hAnsi="VIC Light"/>
              </w:rPr>
              <w:t>- Geography</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4D8F9419" w14:textId="77777777" w:rsidR="00922D28" w:rsidRPr="009B29EC" w:rsidRDefault="00922D28" w:rsidP="007704F1">
            <w:pPr>
              <w:spacing w:after="0"/>
              <w:jc w:val="center"/>
              <w:rPr>
                <w:rFonts w:ascii="VIC Light" w:hAnsi="VIC Light"/>
              </w:rPr>
            </w:pPr>
            <w:r>
              <w:rPr>
                <w:rFonts w:ascii="VIC Light" w:hAnsi="VIC Light"/>
              </w:rPr>
              <w:t>5</w:t>
            </w:r>
          </w:p>
        </w:tc>
      </w:tr>
      <w:tr w:rsidR="00922D28" w:rsidRPr="009B29EC" w14:paraId="308046F0"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387BDEC5" w14:textId="77777777" w:rsidR="00922D28" w:rsidRPr="009B29EC" w:rsidRDefault="00922D28" w:rsidP="007704F1">
            <w:pPr>
              <w:spacing w:after="0"/>
              <w:rPr>
                <w:rFonts w:ascii="VIC Light" w:hAnsi="VIC Light"/>
              </w:rPr>
            </w:pPr>
            <w:r w:rsidRPr="0081503B">
              <w:rPr>
                <w:rFonts w:ascii="VIC Light" w:hAnsi="VIC Light"/>
              </w:rPr>
              <w:t>Languages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031DFD04" w14:textId="77777777" w:rsidR="00922D28" w:rsidRPr="009B29EC" w:rsidRDefault="00922D28" w:rsidP="007704F1">
            <w:pPr>
              <w:spacing w:after="0"/>
              <w:jc w:val="center"/>
              <w:rPr>
                <w:rFonts w:ascii="VIC Light" w:hAnsi="VIC Light"/>
              </w:rPr>
            </w:pPr>
            <w:r>
              <w:rPr>
                <w:rFonts w:ascii="VIC Light" w:hAnsi="VIC Light"/>
              </w:rPr>
              <w:t>21</w:t>
            </w:r>
          </w:p>
        </w:tc>
      </w:tr>
      <w:tr w:rsidR="00922D28" w:rsidRPr="009B29EC" w14:paraId="7E17CF92"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42E3FC7" w14:textId="77777777" w:rsidR="00922D28" w:rsidRPr="009B29EC" w:rsidRDefault="00922D28" w:rsidP="007704F1">
            <w:pPr>
              <w:spacing w:after="0"/>
              <w:rPr>
                <w:rFonts w:ascii="VIC Light" w:hAnsi="VIC Light"/>
              </w:rPr>
            </w:pPr>
            <w:r w:rsidRPr="0081503B">
              <w:rPr>
                <w:rFonts w:ascii="VIC Light" w:hAnsi="VIC Light"/>
              </w:rPr>
              <w:t>Mathematics</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3D5196ED" w14:textId="77777777" w:rsidR="00922D28" w:rsidRPr="009B29EC" w:rsidRDefault="00922D28" w:rsidP="007704F1">
            <w:pPr>
              <w:spacing w:after="0"/>
              <w:jc w:val="center"/>
              <w:rPr>
                <w:rFonts w:ascii="VIC Light" w:hAnsi="VIC Light"/>
              </w:rPr>
            </w:pPr>
            <w:r>
              <w:rPr>
                <w:rFonts w:ascii="VIC Light" w:hAnsi="VIC Light"/>
              </w:rPr>
              <w:t>63</w:t>
            </w:r>
          </w:p>
        </w:tc>
      </w:tr>
      <w:tr w:rsidR="00922D28" w:rsidRPr="009B29EC" w14:paraId="571B35C7"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72830D32" w14:textId="77777777" w:rsidR="00922D28" w:rsidRPr="009B29EC" w:rsidRDefault="00922D28" w:rsidP="007704F1">
            <w:pPr>
              <w:spacing w:after="0"/>
              <w:rPr>
                <w:rFonts w:ascii="VIC Light" w:hAnsi="VIC Light"/>
              </w:rPr>
            </w:pPr>
            <w:r w:rsidRPr="0081503B">
              <w:rPr>
                <w:rFonts w:ascii="VIC Light" w:hAnsi="VIC Light"/>
              </w:rPr>
              <w:t>NA</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289E2C6E" w14:textId="77777777" w:rsidR="00922D28" w:rsidRPr="009B29EC" w:rsidRDefault="00922D28" w:rsidP="007704F1">
            <w:pPr>
              <w:spacing w:after="0"/>
              <w:jc w:val="center"/>
              <w:rPr>
                <w:rFonts w:ascii="VIC Light" w:hAnsi="VIC Light"/>
              </w:rPr>
            </w:pPr>
            <w:r>
              <w:rPr>
                <w:rFonts w:ascii="VIC Light" w:hAnsi="VIC Light"/>
              </w:rPr>
              <w:t>557</w:t>
            </w:r>
          </w:p>
        </w:tc>
      </w:tr>
      <w:tr w:rsidR="00922D28" w:rsidRPr="009B29EC" w14:paraId="1817D0C6"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49EAE783" w14:textId="77777777" w:rsidR="00922D28" w:rsidRPr="009B29EC" w:rsidRDefault="00922D28" w:rsidP="007704F1">
            <w:pPr>
              <w:spacing w:after="0"/>
              <w:rPr>
                <w:rFonts w:ascii="VIC Light" w:hAnsi="VIC Light"/>
              </w:rPr>
            </w:pPr>
            <w:r w:rsidRPr="0081503B">
              <w:rPr>
                <w:rFonts w:ascii="VIC Light" w:hAnsi="VIC Light"/>
              </w:rPr>
              <w:t>Performing arts/music</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53C06CB9" w14:textId="77777777" w:rsidR="00922D28" w:rsidRPr="009B29EC" w:rsidRDefault="00922D28" w:rsidP="007704F1">
            <w:pPr>
              <w:spacing w:after="0"/>
              <w:jc w:val="center"/>
              <w:rPr>
                <w:rFonts w:ascii="VIC Light" w:hAnsi="VIC Light"/>
              </w:rPr>
            </w:pPr>
            <w:r>
              <w:rPr>
                <w:rFonts w:ascii="VIC Light" w:hAnsi="VIC Light"/>
              </w:rPr>
              <w:t>2</w:t>
            </w:r>
          </w:p>
        </w:tc>
      </w:tr>
      <w:tr w:rsidR="00922D28" w:rsidRPr="009B29EC" w14:paraId="6B24DB7F"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64B0EE0E" w14:textId="77777777" w:rsidR="00922D28" w:rsidRPr="009B29EC" w:rsidRDefault="00922D28" w:rsidP="007704F1">
            <w:pPr>
              <w:spacing w:after="0"/>
              <w:rPr>
                <w:rFonts w:ascii="VIC Light" w:hAnsi="VIC Light"/>
              </w:rPr>
            </w:pPr>
            <w:r w:rsidRPr="0081503B">
              <w:rPr>
                <w:rFonts w:ascii="VIC Light" w:hAnsi="VIC Light"/>
              </w:rPr>
              <w:t>Science</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72A97CC7" w14:textId="77777777" w:rsidR="00922D28" w:rsidRPr="009B29EC" w:rsidRDefault="00922D28" w:rsidP="007704F1">
            <w:pPr>
              <w:spacing w:after="0"/>
              <w:jc w:val="center"/>
              <w:rPr>
                <w:rFonts w:ascii="VIC Light" w:hAnsi="VIC Light"/>
              </w:rPr>
            </w:pPr>
            <w:r>
              <w:rPr>
                <w:rFonts w:ascii="VIC Light" w:hAnsi="VIC Light"/>
              </w:rPr>
              <w:t>38</w:t>
            </w:r>
          </w:p>
        </w:tc>
      </w:tr>
      <w:tr w:rsidR="00922D28" w:rsidRPr="009B29EC" w14:paraId="7CC28DBB" w14:textId="77777777" w:rsidTr="007704F1">
        <w:trPr>
          <w:trHeight w:val="187"/>
        </w:trPr>
        <w:tc>
          <w:tcPr>
            <w:tcW w:w="5030" w:type="dxa"/>
            <w:tcBorders>
              <w:top w:val="single" w:sz="4" w:space="0" w:color="auto"/>
              <w:left w:val="single" w:sz="4" w:space="0" w:color="auto"/>
              <w:bottom w:val="single" w:sz="4" w:space="0" w:color="auto"/>
              <w:right w:val="single" w:sz="4" w:space="0" w:color="auto"/>
            </w:tcBorders>
            <w:shd w:val="clear" w:color="auto" w:fill="auto"/>
            <w:vAlign w:val="center"/>
          </w:tcPr>
          <w:p w14:paraId="00058510" w14:textId="77777777" w:rsidR="00922D28" w:rsidRPr="0081503B" w:rsidRDefault="00922D28" w:rsidP="007704F1">
            <w:pPr>
              <w:spacing w:after="0"/>
              <w:rPr>
                <w:rFonts w:ascii="VIC Light" w:hAnsi="VIC Light"/>
                <w:b/>
              </w:rPr>
            </w:pPr>
            <w:r>
              <w:rPr>
                <w:rFonts w:ascii="VIC Light" w:hAnsi="VIC Light"/>
                <w:b/>
              </w:rPr>
              <w:t>Total</w:t>
            </w:r>
          </w:p>
        </w:tc>
        <w:tc>
          <w:tcPr>
            <w:tcW w:w="5030" w:type="dxa"/>
            <w:tcBorders>
              <w:top w:val="single" w:sz="4" w:space="0" w:color="auto"/>
              <w:left w:val="single" w:sz="4" w:space="0" w:color="auto"/>
              <w:bottom w:val="single" w:sz="4" w:space="0" w:color="auto"/>
              <w:right w:val="single" w:sz="4" w:space="0" w:color="auto"/>
            </w:tcBorders>
            <w:shd w:val="clear" w:color="auto" w:fill="auto"/>
            <w:vAlign w:val="bottom"/>
          </w:tcPr>
          <w:p w14:paraId="6ECE55E8" w14:textId="77777777" w:rsidR="00922D28" w:rsidRPr="0081503B" w:rsidRDefault="00922D28" w:rsidP="007704F1">
            <w:pPr>
              <w:spacing w:after="0"/>
              <w:jc w:val="center"/>
              <w:rPr>
                <w:rFonts w:ascii="VIC Light" w:hAnsi="VIC Light"/>
                <w:b/>
              </w:rPr>
            </w:pPr>
            <w:r w:rsidRPr="0081503B">
              <w:rPr>
                <w:rFonts w:ascii="VIC Light" w:hAnsi="VIC Light"/>
                <w:b/>
              </w:rPr>
              <w:t>805</w:t>
            </w:r>
          </w:p>
        </w:tc>
      </w:tr>
    </w:tbl>
    <w:p w14:paraId="01EFD951" w14:textId="77777777" w:rsidR="00623B75" w:rsidRDefault="00623B75" w:rsidP="005E006C">
      <w:pPr>
        <w:pStyle w:val="Heading2"/>
        <w:rPr>
          <w:rFonts w:ascii="VIC Light" w:hAnsi="VIC Light"/>
        </w:rPr>
      </w:pPr>
    </w:p>
    <w:p w14:paraId="2ED561B7" w14:textId="430A6C77" w:rsidR="005E006C" w:rsidRPr="00140D32" w:rsidRDefault="007E373B" w:rsidP="005E006C">
      <w:pPr>
        <w:pStyle w:val="Heading2"/>
        <w:rPr>
          <w:rFonts w:ascii="VIC Light" w:hAnsi="VIC Light"/>
        </w:rPr>
      </w:pPr>
      <w:bookmarkStart w:id="359" w:name="_Toc43127040"/>
      <w:r w:rsidRPr="00140D32">
        <w:rPr>
          <w:rFonts w:ascii="VIC Light" w:hAnsi="VIC Light"/>
        </w:rPr>
        <w:t>Government workforce attrition</w:t>
      </w:r>
      <w:bookmarkEnd w:id="359"/>
    </w:p>
    <w:p w14:paraId="75E9294B" w14:textId="6C1B9CDA"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from 2016 - 2018.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58D1D266" w14:textId="77777777" w:rsidR="005E006C" w:rsidRPr="00140D32" w:rsidRDefault="005E006C" w:rsidP="007704F1">
      <w:pPr>
        <w:pStyle w:val="Heading3"/>
        <w:rPr>
          <w:rFonts w:ascii="VIC Light" w:hAnsi="VIC Light"/>
        </w:rPr>
      </w:pPr>
      <w:bookmarkStart w:id="360" w:name="_Toc7013851"/>
    </w:p>
    <w:p w14:paraId="3DDE325C" w14:textId="5A3D555A" w:rsidR="007704F1" w:rsidRPr="00140D32" w:rsidRDefault="005E006C" w:rsidP="007704F1">
      <w:pPr>
        <w:pStyle w:val="Heading3"/>
        <w:rPr>
          <w:rFonts w:ascii="VIC Light" w:hAnsi="VIC Light"/>
        </w:rPr>
      </w:pPr>
      <w:bookmarkStart w:id="361" w:name="_Toc43127041"/>
      <w:r w:rsidRPr="00140D32">
        <w:rPr>
          <w:rFonts w:ascii="VIC Light" w:hAnsi="VIC Light"/>
        </w:rPr>
        <w:t>T</w:t>
      </w:r>
      <w:r w:rsidR="007704F1" w:rsidRPr="00140D32">
        <w:rPr>
          <w:rFonts w:ascii="VIC Light" w:hAnsi="VIC Light"/>
        </w:rPr>
        <w:t xml:space="preserve">able </w:t>
      </w:r>
      <w:r w:rsidR="00B57FA8">
        <w:rPr>
          <w:rFonts w:ascii="VIC Light" w:hAnsi="VIC Light"/>
        </w:rPr>
        <w:t>75</w:t>
      </w:r>
      <w:r w:rsidRPr="00140D32">
        <w:rPr>
          <w:rFonts w:ascii="VIC Light" w:hAnsi="VIC Light"/>
        </w:rPr>
        <w:t>.1</w:t>
      </w:r>
      <w:r w:rsidR="007704F1" w:rsidRPr="00140D32">
        <w:rPr>
          <w:rFonts w:ascii="VIC Light" w:hAnsi="VIC Light"/>
        </w:rPr>
        <w:t>: Victorian government workforce</w:t>
      </w:r>
      <w:r w:rsidR="00BD6236" w:rsidRPr="00140D32">
        <w:rPr>
          <w:rFonts w:ascii="VIC Light" w:hAnsi="VIC Light"/>
        </w:rPr>
        <w:t xml:space="preserve"> </w:t>
      </w:r>
      <w:r w:rsidR="00140D32" w:rsidRPr="00140D32">
        <w:rPr>
          <w:rFonts w:ascii="VIC Light" w:hAnsi="VIC Light"/>
        </w:rPr>
        <w:t>secondary</w:t>
      </w:r>
      <w:r w:rsidR="007704F1" w:rsidRPr="00140D32">
        <w:rPr>
          <w:rFonts w:ascii="VIC Light" w:hAnsi="VIC Light"/>
        </w:rPr>
        <w:t xml:space="preserve"> attrition (201</w:t>
      </w:r>
      <w:r w:rsidRPr="00140D32">
        <w:rPr>
          <w:rFonts w:ascii="VIC Light" w:hAnsi="VIC Light"/>
        </w:rPr>
        <w:t>6-2018</w:t>
      </w:r>
      <w:r w:rsidR="007704F1" w:rsidRPr="00140D32">
        <w:rPr>
          <w:rFonts w:ascii="VIC Light" w:hAnsi="VIC Light"/>
        </w:rPr>
        <w:t>), by year</w:t>
      </w:r>
      <w:bookmarkEnd w:id="360"/>
      <w:bookmarkEnd w:id="361"/>
    </w:p>
    <w:tbl>
      <w:tblPr>
        <w:tblStyle w:val="TableGrid"/>
        <w:tblW w:w="0" w:type="auto"/>
        <w:tblLook w:val="04A0" w:firstRow="1" w:lastRow="0" w:firstColumn="1" w:lastColumn="0" w:noHBand="0" w:noVBand="1"/>
        <w:tblCaption w:val="Table 30.2"/>
        <w:tblDescription w:val="Victorian government workforce attrition (2016), by age"/>
      </w:tblPr>
      <w:tblGrid>
        <w:gridCol w:w="3360"/>
        <w:gridCol w:w="3208"/>
        <w:gridCol w:w="3475"/>
      </w:tblGrid>
      <w:tr w:rsidR="00BD6236" w:rsidRPr="00140D32" w14:paraId="3F06E0A4" w14:textId="77777777" w:rsidTr="00BD6236">
        <w:trPr>
          <w:trHeight w:val="283"/>
          <w:tblHeader/>
        </w:trPr>
        <w:tc>
          <w:tcPr>
            <w:tcW w:w="3360" w:type="dxa"/>
            <w:vAlign w:val="bottom"/>
          </w:tcPr>
          <w:p w14:paraId="103ED8CE" w14:textId="77777777" w:rsidR="00BD6236" w:rsidRPr="00140D32" w:rsidRDefault="00BD6236" w:rsidP="007704F1">
            <w:pPr>
              <w:jc w:val="center"/>
              <w:rPr>
                <w:rFonts w:ascii="VIC Light" w:hAnsi="VIC Light"/>
                <w:b/>
              </w:rPr>
            </w:pPr>
            <w:r w:rsidRPr="00140D32">
              <w:rPr>
                <w:rFonts w:ascii="VIC Light" w:hAnsi="VIC Light"/>
                <w:b/>
              </w:rPr>
              <w:t>Year</w:t>
            </w:r>
          </w:p>
        </w:tc>
        <w:tc>
          <w:tcPr>
            <w:tcW w:w="3208" w:type="dxa"/>
          </w:tcPr>
          <w:p w14:paraId="347412C6" w14:textId="7EE612AE" w:rsidR="00BD6236" w:rsidRPr="00140D32" w:rsidRDefault="00BD6236" w:rsidP="007704F1">
            <w:pPr>
              <w:jc w:val="center"/>
              <w:rPr>
                <w:rFonts w:ascii="VIC Light" w:hAnsi="VIC Light"/>
                <w:b/>
              </w:rPr>
            </w:pPr>
            <w:r w:rsidRPr="00140D32">
              <w:rPr>
                <w:rFonts w:ascii="VIC Light" w:hAnsi="VIC Light"/>
                <w:b/>
              </w:rPr>
              <w:t>FTE staff exits</w:t>
            </w:r>
          </w:p>
        </w:tc>
        <w:tc>
          <w:tcPr>
            <w:tcW w:w="3475" w:type="dxa"/>
            <w:vAlign w:val="bottom"/>
          </w:tcPr>
          <w:p w14:paraId="56100118" w14:textId="4E628423" w:rsidR="00BD6236" w:rsidRPr="00140D32" w:rsidRDefault="00BD6236" w:rsidP="007704F1">
            <w:pPr>
              <w:jc w:val="center"/>
              <w:rPr>
                <w:rFonts w:ascii="VIC Light" w:hAnsi="VIC Light"/>
                <w:b/>
              </w:rPr>
            </w:pPr>
            <w:r w:rsidRPr="00140D32">
              <w:rPr>
                <w:rFonts w:ascii="VIC Light" w:hAnsi="VIC Light"/>
                <w:b/>
              </w:rPr>
              <w:t>Attrition rate</w:t>
            </w:r>
          </w:p>
        </w:tc>
      </w:tr>
      <w:tr w:rsidR="00BD6236" w:rsidRPr="00140D32" w14:paraId="28CF97A4" w14:textId="77777777" w:rsidTr="00BD6236">
        <w:trPr>
          <w:trHeight w:val="187"/>
        </w:trPr>
        <w:tc>
          <w:tcPr>
            <w:tcW w:w="3360" w:type="dxa"/>
            <w:vAlign w:val="center"/>
          </w:tcPr>
          <w:p w14:paraId="68363B6C" w14:textId="77777777" w:rsidR="00BD6236" w:rsidRPr="00140D32" w:rsidRDefault="00BD6236" w:rsidP="007704F1">
            <w:pPr>
              <w:spacing w:after="0"/>
              <w:jc w:val="center"/>
              <w:rPr>
                <w:rFonts w:ascii="VIC Light" w:hAnsi="VIC Light"/>
              </w:rPr>
            </w:pPr>
            <w:r w:rsidRPr="00140D32">
              <w:rPr>
                <w:rFonts w:ascii="VIC Light" w:hAnsi="VIC Light"/>
              </w:rPr>
              <w:t>2016</w:t>
            </w:r>
          </w:p>
        </w:tc>
        <w:tc>
          <w:tcPr>
            <w:tcW w:w="3208" w:type="dxa"/>
          </w:tcPr>
          <w:p w14:paraId="16FD934B" w14:textId="352ABA53" w:rsidR="00BD6236" w:rsidRPr="00140D32" w:rsidRDefault="00A218D8" w:rsidP="007704F1">
            <w:pPr>
              <w:spacing w:after="0"/>
              <w:jc w:val="center"/>
              <w:rPr>
                <w:rFonts w:ascii="VIC Light" w:hAnsi="VIC Light"/>
              </w:rPr>
            </w:pPr>
            <w:r>
              <w:rPr>
                <w:rFonts w:ascii="VIC Light" w:hAnsi="VIC Light"/>
              </w:rPr>
              <w:t>963</w:t>
            </w:r>
          </w:p>
        </w:tc>
        <w:tc>
          <w:tcPr>
            <w:tcW w:w="3475" w:type="dxa"/>
            <w:vAlign w:val="center"/>
          </w:tcPr>
          <w:p w14:paraId="039290F4" w14:textId="4B9FD569" w:rsidR="00BD6236" w:rsidRPr="00140D32" w:rsidRDefault="00A218D8" w:rsidP="007704F1">
            <w:pPr>
              <w:spacing w:after="0"/>
              <w:jc w:val="center"/>
              <w:rPr>
                <w:rFonts w:ascii="VIC Light" w:hAnsi="VIC Light"/>
              </w:rPr>
            </w:pPr>
            <w:r>
              <w:rPr>
                <w:rFonts w:ascii="VIC Light" w:hAnsi="VIC Light"/>
              </w:rPr>
              <w:t>5.5%</w:t>
            </w:r>
          </w:p>
        </w:tc>
      </w:tr>
      <w:tr w:rsidR="00BD6236" w:rsidRPr="00140D32" w14:paraId="65AF49B7" w14:textId="77777777" w:rsidTr="00BD6236">
        <w:trPr>
          <w:trHeight w:val="187"/>
        </w:trPr>
        <w:tc>
          <w:tcPr>
            <w:tcW w:w="3360" w:type="dxa"/>
            <w:vAlign w:val="center"/>
          </w:tcPr>
          <w:p w14:paraId="3EF92E7E" w14:textId="77777777" w:rsidR="00BD6236" w:rsidRPr="00140D32" w:rsidRDefault="00BD6236" w:rsidP="007704F1">
            <w:pPr>
              <w:spacing w:after="0"/>
              <w:jc w:val="center"/>
              <w:rPr>
                <w:rFonts w:ascii="VIC Light" w:hAnsi="VIC Light"/>
              </w:rPr>
            </w:pPr>
            <w:r w:rsidRPr="00140D32">
              <w:rPr>
                <w:rFonts w:ascii="VIC Light" w:hAnsi="VIC Light"/>
              </w:rPr>
              <w:t>2017</w:t>
            </w:r>
          </w:p>
        </w:tc>
        <w:tc>
          <w:tcPr>
            <w:tcW w:w="3208" w:type="dxa"/>
          </w:tcPr>
          <w:p w14:paraId="73058440" w14:textId="1876703D" w:rsidR="00BD6236" w:rsidRPr="00140D32" w:rsidRDefault="00A218D8" w:rsidP="007704F1">
            <w:pPr>
              <w:spacing w:after="0"/>
              <w:jc w:val="center"/>
              <w:rPr>
                <w:rFonts w:ascii="VIC Light" w:hAnsi="VIC Light"/>
              </w:rPr>
            </w:pPr>
            <w:r>
              <w:rPr>
                <w:rFonts w:ascii="VIC Light" w:hAnsi="VIC Light"/>
              </w:rPr>
              <w:t>986</w:t>
            </w:r>
          </w:p>
        </w:tc>
        <w:tc>
          <w:tcPr>
            <w:tcW w:w="3475" w:type="dxa"/>
            <w:vAlign w:val="center"/>
          </w:tcPr>
          <w:p w14:paraId="78796F49" w14:textId="0B3672B6" w:rsidR="00BD6236" w:rsidRPr="00140D32" w:rsidRDefault="00A218D8" w:rsidP="007704F1">
            <w:pPr>
              <w:spacing w:after="0"/>
              <w:jc w:val="center"/>
              <w:rPr>
                <w:rFonts w:ascii="VIC Light" w:hAnsi="VIC Light"/>
              </w:rPr>
            </w:pPr>
            <w:r>
              <w:rPr>
                <w:rFonts w:ascii="VIC Light" w:hAnsi="VIC Light"/>
              </w:rPr>
              <w:t>5.6%</w:t>
            </w:r>
          </w:p>
        </w:tc>
      </w:tr>
      <w:tr w:rsidR="00BD6236" w:rsidRPr="00140D32" w14:paraId="227BE3A0" w14:textId="77777777" w:rsidTr="00BD6236">
        <w:trPr>
          <w:trHeight w:val="187"/>
        </w:trPr>
        <w:tc>
          <w:tcPr>
            <w:tcW w:w="3360" w:type="dxa"/>
            <w:vAlign w:val="center"/>
          </w:tcPr>
          <w:p w14:paraId="157442F0" w14:textId="16276F46" w:rsidR="00BD6236" w:rsidRPr="00140D32" w:rsidRDefault="00BD6236" w:rsidP="007704F1">
            <w:pPr>
              <w:spacing w:after="0"/>
              <w:jc w:val="center"/>
              <w:rPr>
                <w:rFonts w:ascii="VIC Light" w:hAnsi="VIC Light"/>
              </w:rPr>
            </w:pPr>
            <w:r w:rsidRPr="00140D32">
              <w:rPr>
                <w:rFonts w:ascii="VIC Light" w:hAnsi="VIC Light"/>
              </w:rPr>
              <w:t>2018</w:t>
            </w:r>
          </w:p>
        </w:tc>
        <w:tc>
          <w:tcPr>
            <w:tcW w:w="3208" w:type="dxa"/>
          </w:tcPr>
          <w:p w14:paraId="2ADBEF02" w14:textId="62880EEE" w:rsidR="00BD6236" w:rsidRPr="00140D32" w:rsidRDefault="00A218D8" w:rsidP="007704F1">
            <w:pPr>
              <w:spacing w:after="0"/>
              <w:jc w:val="center"/>
              <w:rPr>
                <w:rFonts w:ascii="VIC Light" w:hAnsi="VIC Light"/>
              </w:rPr>
            </w:pPr>
            <w:r>
              <w:rPr>
                <w:rFonts w:ascii="VIC Light" w:hAnsi="VIC Light"/>
              </w:rPr>
              <w:t>1,011</w:t>
            </w:r>
          </w:p>
        </w:tc>
        <w:tc>
          <w:tcPr>
            <w:tcW w:w="3475" w:type="dxa"/>
            <w:vAlign w:val="center"/>
          </w:tcPr>
          <w:p w14:paraId="2838B4C6" w14:textId="78730859" w:rsidR="00BD6236" w:rsidRPr="00140D32" w:rsidRDefault="00A218D8" w:rsidP="007704F1">
            <w:pPr>
              <w:spacing w:after="0"/>
              <w:jc w:val="center"/>
              <w:rPr>
                <w:rFonts w:ascii="VIC Light" w:hAnsi="VIC Light"/>
              </w:rPr>
            </w:pPr>
            <w:r>
              <w:rPr>
                <w:rFonts w:ascii="VIC Light" w:hAnsi="VIC Light"/>
              </w:rPr>
              <w:t>5.4%</w:t>
            </w:r>
          </w:p>
        </w:tc>
      </w:tr>
    </w:tbl>
    <w:p w14:paraId="27986119" w14:textId="495CBD1F" w:rsidR="007704F1" w:rsidRPr="00140D32" w:rsidRDefault="007704F1" w:rsidP="007704F1">
      <w:pPr>
        <w:rPr>
          <w:rFonts w:ascii="VIC Light" w:hAnsi="VIC Light"/>
        </w:rPr>
      </w:pPr>
    </w:p>
    <w:p w14:paraId="229B18F5" w14:textId="68118B44"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in 2018, broken down by age bracket.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33193CA1" w14:textId="77777777" w:rsidR="005E006C" w:rsidRPr="00140D32" w:rsidRDefault="005E006C" w:rsidP="005E006C">
      <w:pPr>
        <w:spacing w:after="0"/>
        <w:rPr>
          <w:rFonts w:ascii="VIC Light" w:hAnsi="VIC Light"/>
        </w:rPr>
      </w:pPr>
    </w:p>
    <w:p w14:paraId="6A37CD38" w14:textId="4B1A9315" w:rsidR="005E006C" w:rsidRPr="00140D32" w:rsidRDefault="005E006C" w:rsidP="005E006C">
      <w:pPr>
        <w:pStyle w:val="Heading3"/>
        <w:rPr>
          <w:rFonts w:ascii="VIC Light" w:hAnsi="VIC Light"/>
        </w:rPr>
      </w:pPr>
      <w:bookmarkStart w:id="362" w:name="_Toc7013845"/>
      <w:bookmarkStart w:id="363" w:name="_Toc43127042"/>
      <w:r w:rsidRPr="00140D32">
        <w:rPr>
          <w:rFonts w:ascii="VIC Light" w:hAnsi="VIC Light"/>
        </w:rPr>
        <w:t xml:space="preserve">Table </w:t>
      </w:r>
      <w:r w:rsidR="00B57FA8">
        <w:rPr>
          <w:rFonts w:ascii="VIC Light" w:hAnsi="VIC Light"/>
        </w:rPr>
        <w:t>75</w:t>
      </w:r>
      <w:r w:rsidRPr="00140D32">
        <w:rPr>
          <w:rFonts w:ascii="VIC Light" w:hAnsi="VIC Light"/>
        </w:rPr>
        <w:t xml:space="preserve">.2: Victorian government workforce </w:t>
      </w:r>
      <w:r w:rsidR="00140D32" w:rsidRPr="00140D32">
        <w:rPr>
          <w:rFonts w:ascii="VIC Light" w:hAnsi="VIC Light"/>
        </w:rPr>
        <w:t>secondary</w:t>
      </w:r>
      <w:r w:rsidRPr="00140D32">
        <w:rPr>
          <w:rFonts w:ascii="VIC Light" w:hAnsi="VIC Light"/>
        </w:rPr>
        <w:t xml:space="preserve"> attrition (2018), by age</w:t>
      </w:r>
      <w:bookmarkEnd w:id="362"/>
      <w:bookmarkEnd w:id="363"/>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5E006C" w:rsidRPr="00140D32" w14:paraId="12DE8DF9" w14:textId="77777777" w:rsidTr="006C2F7C">
        <w:trPr>
          <w:trHeight w:val="283"/>
          <w:tblHeader/>
        </w:trPr>
        <w:tc>
          <w:tcPr>
            <w:tcW w:w="5019" w:type="dxa"/>
            <w:vAlign w:val="bottom"/>
          </w:tcPr>
          <w:p w14:paraId="79C8CA49" w14:textId="0D848E6D" w:rsidR="005E006C" w:rsidRPr="00140D32" w:rsidRDefault="005E006C" w:rsidP="006C2F7C">
            <w:pPr>
              <w:jc w:val="center"/>
              <w:rPr>
                <w:rFonts w:ascii="VIC Light" w:hAnsi="VIC Light"/>
                <w:b/>
              </w:rPr>
            </w:pPr>
            <w:r w:rsidRPr="00140D32">
              <w:rPr>
                <w:rFonts w:ascii="VIC Light" w:hAnsi="VIC Light"/>
                <w:b/>
              </w:rPr>
              <w:t>Age</w:t>
            </w:r>
          </w:p>
        </w:tc>
        <w:tc>
          <w:tcPr>
            <w:tcW w:w="5024" w:type="dxa"/>
            <w:vAlign w:val="bottom"/>
          </w:tcPr>
          <w:p w14:paraId="270556C5"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5E006C" w:rsidRPr="00140D32" w14:paraId="14CF04F0" w14:textId="77777777" w:rsidTr="006C2F7C">
        <w:trPr>
          <w:trHeight w:val="187"/>
        </w:trPr>
        <w:tc>
          <w:tcPr>
            <w:tcW w:w="5019" w:type="dxa"/>
            <w:vAlign w:val="center"/>
          </w:tcPr>
          <w:p w14:paraId="7EF94B17" w14:textId="77777777" w:rsidR="005E006C" w:rsidRPr="00140D32" w:rsidRDefault="005E006C" w:rsidP="006C2F7C">
            <w:pPr>
              <w:spacing w:after="0"/>
              <w:jc w:val="center"/>
              <w:rPr>
                <w:rFonts w:ascii="VIC Light" w:hAnsi="VIC Light"/>
              </w:rPr>
            </w:pPr>
            <w:r w:rsidRPr="00140D32">
              <w:rPr>
                <w:rFonts w:ascii="VIC Light" w:hAnsi="VIC Light"/>
              </w:rPr>
              <w:t>&lt;35</w:t>
            </w:r>
          </w:p>
        </w:tc>
        <w:tc>
          <w:tcPr>
            <w:tcW w:w="5024" w:type="dxa"/>
            <w:vAlign w:val="center"/>
          </w:tcPr>
          <w:p w14:paraId="3CC2B60E" w14:textId="05B5D8B5" w:rsidR="005E006C" w:rsidRPr="00140D32" w:rsidRDefault="00A218D8" w:rsidP="006C2F7C">
            <w:pPr>
              <w:spacing w:after="0"/>
              <w:jc w:val="center"/>
              <w:rPr>
                <w:rFonts w:ascii="VIC Light" w:hAnsi="VIC Light"/>
              </w:rPr>
            </w:pPr>
            <w:r w:rsidRPr="00A218D8">
              <w:rPr>
                <w:rFonts w:ascii="VIC Light" w:hAnsi="VIC Light"/>
              </w:rPr>
              <w:t>3.7%</w:t>
            </w:r>
          </w:p>
        </w:tc>
      </w:tr>
      <w:tr w:rsidR="005E006C" w:rsidRPr="00140D32" w14:paraId="031697CA" w14:textId="77777777" w:rsidTr="006C2F7C">
        <w:trPr>
          <w:trHeight w:val="187"/>
        </w:trPr>
        <w:tc>
          <w:tcPr>
            <w:tcW w:w="5019" w:type="dxa"/>
            <w:vAlign w:val="center"/>
          </w:tcPr>
          <w:p w14:paraId="64FD3A76" w14:textId="77777777" w:rsidR="005E006C" w:rsidRPr="00140D32" w:rsidRDefault="005E006C" w:rsidP="006C2F7C">
            <w:pPr>
              <w:spacing w:after="0"/>
              <w:jc w:val="center"/>
              <w:rPr>
                <w:rFonts w:ascii="VIC Light" w:hAnsi="VIC Light"/>
              </w:rPr>
            </w:pPr>
            <w:r w:rsidRPr="00140D32">
              <w:rPr>
                <w:rFonts w:ascii="VIC Light" w:hAnsi="VIC Light"/>
              </w:rPr>
              <w:t>35-44</w:t>
            </w:r>
          </w:p>
        </w:tc>
        <w:tc>
          <w:tcPr>
            <w:tcW w:w="5024" w:type="dxa"/>
            <w:vAlign w:val="center"/>
          </w:tcPr>
          <w:p w14:paraId="61B8A173" w14:textId="272BE0C3" w:rsidR="005E006C" w:rsidRPr="00140D32" w:rsidRDefault="00A218D8" w:rsidP="006C2F7C">
            <w:pPr>
              <w:spacing w:after="0"/>
              <w:jc w:val="center"/>
              <w:rPr>
                <w:rFonts w:ascii="VIC Light" w:hAnsi="VIC Light"/>
              </w:rPr>
            </w:pPr>
            <w:r w:rsidRPr="00A218D8">
              <w:rPr>
                <w:rFonts w:ascii="VIC Light" w:hAnsi="VIC Light"/>
              </w:rPr>
              <w:t>4.2%</w:t>
            </w:r>
          </w:p>
        </w:tc>
      </w:tr>
      <w:tr w:rsidR="005E006C" w:rsidRPr="00140D32" w14:paraId="2BF53DAE" w14:textId="77777777" w:rsidTr="006C2F7C">
        <w:trPr>
          <w:trHeight w:val="187"/>
        </w:trPr>
        <w:tc>
          <w:tcPr>
            <w:tcW w:w="5019" w:type="dxa"/>
            <w:vAlign w:val="center"/>
          </w:tcPr>
          <w:p w14:paraId="14C9E026" w14:textId="77777777" w:rsidR="005E006C" w:rsidRPr="00140D32" w:rsidRDefault="005E006C" w:rsidP="006C2F7C">
            <w:pPr>
              <w:spacing w:after="0"/>
              <w:jc w:val="center"/>
              <w:rPr>
                <w:rFonts w:ascii="VIC Light" w:hAnsi="VIC Light"/>
              </w:rPr>
            </w:pPr>
            <w:r w:rsidRPr="00140D32">
              <w:rPr>
                <w:rFonts w:ascii="VIC Light" w:hAnsi="VIC Light"/>
              </w:rPr>
              <w:t>45-54</w:t>
            </w:r>
          </w:p>
        </w:tc>
        <w:tc>
          <w:tcPr>
            <w:tcW w:w="5024" w:type="dxa"/>
            <w:vAlign w:val="center"/>
          </w:tcPr>
          <w:p w14:paraId="1FA8DB64" w14:textId="08B62FD5" w:rsidR="005E006C" w:rsidRPr="00140D32" w:rsidRDefault="00A218D8" w:rsidP="006C2F7C">
            <w:pPr>
              <w:spacing w:after="0"/>
              <w:jc w:val="center"/>
              <w:rPr>
                <w:rFonts w:ascii="VIC Light" w:hAnsi="VIC Light"/>
              </w:rPr>
            </w:pPr>
            <w:r w:rsidRPr="00A218D8">
              <w:rPr>
                <w:rFonts w:ascii="VIC Light" w:hAnsi="VIC Light"/>
              </w:rPr>
              <w:t>3.5%</w:t>
            </w:r>
          </w:p>
        </w:tc>
      </w:tr>
      <w:tr w:rsidR="005E006C" w:rsidRPr="00140D32" w14:paraId="0559B2BC" w14:textId="77777777" w:rsidTr="006C2F7C">
        <w:trPr>
          <w:trHeight w:val="187"/>
        </w:trPr>
        <w:tc>
          <w:tcPr>
            <w:tcW w:w="5019" w:type="dxa"/>
            <w:vAlign w:val="center"/>
          </w:tcPr>
          <w:p w14:paraId="7A4C1872" w14:textId="77777777" w:rsidR="005E006C" w:rsidRPr="00140D32" w:rsidRDefault="005E006C" w:rsidP="006C2F7C">
            <w:pPr>
              <w:spacing w:after="0"/>
              <w:jc w:val="center"/>
              <w:rPr>
                <w:rFonts w:ascii="VIC Light" w:hAnsi="VIC Light"/>
              </w:rPr>
            </w:pPr>
            <w:r w:rsidRPr="00140D32">
              <w:rPr>
                <w:rFonts w:ascii="VIC Light" w:hAnsi="VIC Light"/>
              </w:rPr>
              <w:t>55-64</w:t>
            </w:r>
          </w:p>
        </w:tc>
        <w:tc>
          <w:tcPr>
            <w:tcW w:w="5024" w:type="dxa"/>
            <w:vAlign w:val="center"/>
          </w:tcPr>
          <w:p w14:paraId="5452BE41" w14:textId="7CEF4F6F" w:rsidR="005E006C" w:rsidRPr="00140D32" w:rsidRDefault="00A218D8" w:rsidP="006C2F7C">
            <w:pPr>
              <w:spacing w:after="0"/>
              <w:jc w:val="center"/>
              <w:rPr>
                <w:rFonts w:ascii="VIC Light" w:hAnsi="VIC Light"/>
              </w:rPr>
            </w:pPr>
            <w:r w:rsidRPr="00A218D8">
              <w:rPr>
                <w:rFonts w:ascii="VIC Light" w:hAnsi="VIC Light"/>
              </w:rPr>
              <w:t>8.9%</w:t>
            </w:r>
          </w:p>
        </w:tc>
      </w:tr>
      <w:tr w:rsidR="005E006C" w:rsidRPr="00140D32" w14:paraId="5334E873" w14:textId="77777777" w:rsidTr="006C2F7C">
        <w:trPr>
          <w:trHeight w:val="187"/>
        </w:trPr>
        <w:tc>
          <w:tcPr>
            <w:tcW w:w="5019" w:type="dxa"/>
            <w:vAlign w:val="center"/>
          </w:tcPr>
          <w:p w14:paraId="5D2A9815" w14:textId="77777777" w:rsidR="005E006C" w:rsidRPr="00140D32" w:rsidRDefault="005E006C" w:rsidP="006C2F7C">
            <w:pPr>
              <w:spacing w:after="0"/>
              <w:jc w:val="center"/>
              <w:rPr>
                <w:rFonts w:ascii="VIC Light" w:hAnsi="VIC Light"/>
              </w:rPr>
            </w:pPr>
            <w:r w:rsidRPr="00140D32">
              <w:rPr>
                <w:rFonts w:ascii="VIC Light" w:hAnsi="VIC Light"/>
              </w:rPr>
              <w:t>65+</w:t>
            </w:r>
          </w:p>
        </w:tc>
        <w:tc>
          <w:tcPr>
            <w:tcW w:w="5024" w:type="dxa"/>
            <w:vAlign w:val="center"/>
          </w:tcPr>
          <w:p w14:paraId="461949E6" w14:textId="2349D490" w:rsidR="005E006C" w:rsidRPr="00140D32" w:rsidRDefault="00A218D8" w:rsidP="006C2F7C">
            <w:pPr>
              <w:spacing w:after="0"/>
              <w:jc w:val="center"/>
              <w:rPr>
                <w:rFonts w:ascii="VIC Light" w:hAnsi="VIC Light"/>
              </w:rPr>
            </w:pPr>
            <w:r w:rsidRPr="00A218D8">
              <w:rPr>
                <w:rFonts w:ascii="VIC Light" w:hAnsi="VIC Light"/>
              </w:rPr>
              <w:t>23.7%</w:t>
            </w:r>
          </w:p>
        </w:tc>
      </w:tr>
    </w:tbl>
    <w:p w14:paraId="05D023FC" w14:textId="63225694" w:rsidR="005E006C" w:rsidRPr="00140D32" w:rsidRDefault="005E006C" w:rsidP="007704F1">
      <w:pPr>
        <w:rPr>
          <w:rFonts w:ascii="VIC Light" w:hAnsi="VIC Light"/>
        </w:rPr>
      </w:pPr>
    </w:p>
    <w:p w14:paraId="590FC7FF" w14:textId="4226E8B2" w:rsidR="005E006C" w:rsidRPr="00140D32"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 provides an overview of the </w:t>
      </w:r>
      <w:r w:rsidR="00140D32" w:rsidRPr="00140D32">
        <w:rPr>
          <w:rFonts w:ascii="VIC Light" w:hAnsi="VIC Light"/>
        </w:rPr>
        <w:t>secondary</w:t>
      </w:r>
      <w:r w:rsidRPr="00140D32">
        <w:rPr>
          <w:rFonts w:ascii="VIC Light" w:hAnsi="VIC Light"/>
        </w:rPr>
        <w:t xml:space="preserve"> attrition rate of the Victorian government workforce in 2018, broken down by employment type.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4D785FD2" w14:textId="77777777" w:rsidR="005E006C" w:rsidRPr="00140D32" w:rsidRDefault="005E006C" w:rsidP="005E006C">
      <w:pPr>
        <w:pStyle w:val="Heading3"/>
        <w:rPr>
          <w:rFonts w:ascii="VIC Light" w:hAnsi="VIC Light"/>
          <w:b w:val="0"/>
          <w:color w:val="auto"/>
        </w:rPr>
      </w:pPr>
    </w:p>
    <w:p w14:paraId="1E00E17E" w14:textId="1CFE5EC9" w:rsidR="005E006C" w:rsidRPr="00140D32" w:rsidRDefault="005E006C" w:rsidP="005E006C">
      <w:pPr>
        <w:pStyle w:val="Heading3"/>
        <w:rPr>
          <w:rFonts w:ascii="VIC Light" w:hAnsi="VIC Light"/>
        </w:rPr>
      </w:pPr>
      <w:bookmarkStart w:id="364" w:name="_Toc7013844"/>
      <w:bookmarkStart w:id="365" w:name="_Toc43127043"/>
      <w:r w:rsidRPr="00140D32">
        <w:rPr>
          <w:rFonts w:ascii="VIC Light" w:hAnsi="VIC Light"/>
        </w:rPr>
        <w:t xml:space="preserve">Table </w:t>
      </w:r>
      <w:r w:rsidR="00B57FA8">
        <w:rPr>
          <w:rFonts w:ascii="VIC Light" w:hAnsi="VIC Light"/>
        </w:rPr>
        <w:t>75</w:t>
      </w:r>
      <w:r w:rsidRPr="00140D32">
        <w:rPr>
          <w:rFonts w:ascii="VIC Light" w:hAnsi="VIC Light"/>
        </w:rPr>
        <w:t xml:space="preserve">.3: Victorian government workforce </w:t>
      </w:r>
      <w:r w:rsidR="00140D32" w:rsidRPr="00140D32">
        <w:rPr>
          <w:rFonts w:ascii="VIC Light" w:hAnsi="VIC Light"/>
        </w:rPr>
        <w:t>secondary</w:t>
      </w:r>
      <w:r w:rsidRPr="00140D32">
        <w:rPr>
          <w:rFonts w:ascii="VIC Light" w:hAnsi="VIC Light"/>
        </w:rPr>
        <w:t xml:space="preserve"> attrition (2018), by employment type</w:t>
      </w:r>
      <w:bookmarkEnd w:id="364"/>
      <w:bookmarkEnd w:id="365"/>
    </w:p>
    <w:tbl>
      <w:tblPr>
        <w:tblStyle w:val="TableGrid"/>
        <w:tblW w:w="0" w:type="auto"/>
        <w:tblLook w:val="04A0" w:firstRow="1" w:lastRow="0" w:firstColumn="1" w:lastColumn="0" w:noHBand="0" w:noVBand="1"/>
        <w:tblCaption w:val="Table 30.2"/>
        <w:tblDescription w:val="Victorian government workforce attrition (2016), by age"/>
      </w:tblPr>
      <w:tblGrid>
        <w:gridCol w:w="5019"/>
        <w:gridCol w:w="5024"/>
      </w:tblGrid>
      <w:tr w:rsidR="005E006C" w:rsidRPr="00140D32" w14:paraId="6915DEB3" w14:textId="77777777" w:rsidTr="006C2F7C">
        <w:trPr>
          <w:trHeight w:val="283"/>
          <w:tblHeader/>
        </w:trPr>
        <w:tc>
          <w:tcPr>
            <w:tcW w:w="5019" w:type="dxa"/>
            <w:vAlign w:val="bottom"/>
          </w:tcPr>
          <w:p w14:paraId="22D76F53" w14:textId="128A5227" w:rsidR="005E006C" w:rsidRPr="00140D32" w:rsidRDefault="005E006C" w:rsidP="006C2F7C">
            <w:pPr>
              <w:jc w:val="center"/>
              <w:rPr>
                <w:rFonts w:ascii="VIC Light" w:hAnsi="VIC Light"/>
                <w:b/>
              </w:rPr>
            </w:pPr>
            <w:r w:rsidRPr="00140D32">
              <w:rPr>
                <w:rFonts w:ascii="VIC Light" w:hAnsi="VIC Light"/>
                <w:b/>
              </w:rPr>
              <w:t xml:space="preserve">Employment </w:t>
            </w:r>
            <w:r w:rsidR="00BC7E9E">
              <w:rPr>
                <w:rFonts w:ascii="VIC Light" w:hAnsi="VIC Light"/>
                <w:b/>
              </w:rPr>
              <w:t>t</w:t>
            </w:r>
            <w:r w:rsidRPr="00140D32">
              <w:rPr>
                <w:rFonts w:ascii="VIC Light" w:hAnsi="VIC Light"/>
                <w:b/>
              </w:rPr>
              <w:t>ype</w:t>
            </w:r>
          </w:p>
        </w:tc>
        <w:tc>
          <w:tcPr>
            <w:tcW w:w="5024" w:type="dxa"/>
            <w:vAlign w:val="bottom"/>
          </w:tcPr>
          <w:p w14:paraId="3DD680BE"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5E006C" w:rsidRPr="00140D32" w14:paraId="219781F5" w14:textId="77777777" w:rsidTr="006C2F7C">
        <w:trPr>
          <w:trHeight w:val="187"/>
        </w:trPr>
        <w:tc>
          <w:tcPr>
            <w:tcW w:w="5019" w:type="dxa"/>
            <w:vAlign w:val="center"/>
          </w:tcPr>
          <w:p w14:paraId="070D6587" w14:textId="77777777" w:rsidR="005E006C" w:rsidRPr="00140D32" w:rsidRDefault="005E006C" w:rsidP="006C2F7C">
            <w:pPr>
              <w:spacing w:after="0"/>
              <w:jc w:val="center"/>
              <w:rPr>
                <w:rFonts w:ascii="VIC Light" w:hAnsi="VIC Light"/>
              </w:rPr>
            </w:pPr>
            <w:r w:rsidRPr="00140D32">
              <w:rPr>
                <w:rFonts w:ascii="VIC Light" w:hAnsi="VIC Light"/>
              </w:rPr>
              <w:t>Teacher</w:t>
            </w:r>
          </w:p>
        </w:tc>
        <w:tc>
          <w:tcPr>
            <w:tcW w:w="5024" w:type="dxa"/>
            <w:vAlign w:val="center"/>
          </w:tcPr>
          <w:p w14:paraId="27FCA01F" w14:textId="169951F1" w:rsidR="005E006C" w:rsidRPr="00140D32" w:rsidRDefault="00A218D8" w:rsidP="006C2F7C">
            <w:pPr>
              <w:spacing w:after="0"/>
              <w:jc w:val="center"/>
              <w:rPr>
                <w:rFonts w:ascii="VIC Light" w:hAnsi="VIC Light"/>
              </w:rPr>
            </w:pPr>
            <w:r w:rsidRPr="00A218D8">
              <w:rPr>
                <w:rFonts w:ascii="VIC Light" w:hAnsi="VIC Light"/>
              </w:rPr>
              <w:t>4.8%</w:t>
            </w:r>
          </w:p>
        </w:tc>
      </w:tr>
      <w:tr w:rsidR="005E006C" w:rsidRPr="00140D32" w14:paraId="49E7C83B" w14:textId="77777777" w:rsidTr="006C2F7C">
        <w:trPr>
          <w:trHeight w:val="187"/>
        </w:trPr>
        <w:tc>
          <w:tcPr>
            <w:tcW w:w="5019" w:type="dxa"/>
            <w:vAlign w:val="center"/>
          </w:tcPr>
          <w:p w14:paraId="4C614C6D" w14:textId="77777777" w:rsidR="005E006C" w:rsidRPr="00140D32" w:rsidRDefault="005E006C" w:rsidP="006C2F7C">
            <w:pPr>
              <w:spacing w:after="0"/>
              <w:jc w:val="center"/>
              <w:rPr>
                <w:rFonts w:ascii="VIC Light" w:hAnsi="VIC Light"/>
              </w:rPr>
            </w:pPr>
            <w:r w:rsidRPr="00140D32">
              <w:rPr>
                <w:rFonts w:ascii="VIC Light" w:hAnsi="VIC Light"/>
              </w:rPr>
              <w:t>Leading Teacher</w:t>
            </w:r>
          </w:p>
        </w:tc>
        <w:tc>
          <w:tcPr>
            <w:tcW w:w="5024" w:type="dxa"/>
            <w:vAlign w:val="center"/>
          </w:tcPr>
          <w:p w14:paraId="4BBDC2D2" w14:textId="0E4E0B98" w:rsidR="005E006C" w:rsidRPr="00140D32" w:rsidRDefault="00A218D8" w:rsidP="006C2F7C">
            <w:pPr>
              <w:spacing w:after="0"/>
              <w:jc w:val="center"/>
              <w:rPr>
                <w:rFonts w:ascii="VIC Light" w:hAnsi="VIC Light"/>
              </w:rPr>
            </w:pPr>
            <w:r w:rsidRPr="00A218D8">
              <w:rPr>
                <w:rFonts w:ascii="VIC Light" w:hAnsi="VIC Light"/>
              </w:rPr>
              <w:t>3.2%</w:t>
            </w:r>
          </w:p>
        </w:tc>
      </w:tr>
      <w:tr w:rsidR="005E006C" w:rsidRPr="00140D32" w14:paraId="7EE0B5B3" w14:textId="77777777" w:rsidTr="006C2F7C">
        <w:trPr>
          <w:trHeight w:val="187"/>
        </w:trPr>
        <w:tc>
          <w:tcPr>
            <w:tcW w:w="5019" w:type="dxa"/>
            <w:vAlign w:val="center"/>
          </w:tcPr>
          <w:p w14:paraId="5BF96662" w14:textId="77777777" w:rsidR="005E006C" w:rsidRPr="00140D32" w:rsidRDefault="005E006C" w:rsidP="006C2F7C">
            <w:pPr>
              <w:spacing w:after="0"/>
              <w:jc w:val="center"/>
              <w:rPr>
                <w:rFonts w:ascii="VIC Light" w:hAnsi="VIC Light"/>
              </w:rPr>
            </w:pPr>
            <w:r w:rsidRPr="00140D32">
              <w:rPr>
                <w:rFonts w:ascii="VIC Light" w:hAnsi="VIC Light"/>
              </w:rPr>
              <w:t>Assistant Principal</w:t>
            </w:r>
          </w:p>
        </w:tc>
        <w:tc>
          <w:tcPr>
            <w:tcW w:w="5024" w:type="dxa"/>
            <w:vAlign w:val="center"/>
          </w:tcPr>
          <w:p w14:paraId="09D9AD79" w14:textId="1FE2C9CC" w:rsidR="005E006C" w:rsidRPr="00140D32" w:rsidRDefault="00A218D8" w:rsidP="006C2F7C">
            <w:pPr>
              <w:spacing w:after="0"/>
              <w:jc w:val="center"/>
              <w:rPr>
                <w:rFonts w:ascii="VIC Light" w:hAnsi="VIC Light"/>
              </w:rPr>
            </w:pPr>
            <w:r w:rsidRPr="00A218D8">
              <w:rPr>
                <w:rFonts w:ascii="VIC Light" w:hAnsi="VIC Light"/>
              </w:rPr>
              <w:t>4.8%</w:t>
            </w:r>
          </w:p>
        </w:tc>
      </w:tr>
      <w:tr w:rsidR="005E006C" w:rsidRPr="00140D32" w14:paraId="12419F4F" w14:textId="77777777" w:rsidTr="006C2F7C">
        <w:trPr>
          <w:trHeight w:val="187"/>
        </w:trPr>
        <w:tc>
          <w:tcPr>
            <w:tcW w:w="5019" w:type="dxa"/>
            <w:vAlign w:val="center"/>
          </w:tcPr>
          <w:p w14:paraId="0DA77D74" w14:textId="77777777" w:rsidR="005E006C" w:rsidRPr="00140D32" w:rsidRDefault="005E006C" w:rsidP="006C2F7C">
            <w:pPr>
              <w:spacing w:after="0"/>
              <w:jc w:val="center"/>
              <w:rPr>
                <w:rFonts w:ascii="VIC Light" w:hAnsi="VIC Light"/>
              </w:rPr>
            </w:pPr>
            <w:r w:rsidRPr="00140D32">
              <w:rPr>
                <w:rFonts w:ascii="VIC Light" w:hAnsi="VIC Light"/>
              </w:rPr>
              <w:t>Principal</w:t>
            </w:r>
          </w:p>
        </w:tc>
        <w:tc>
          <w:tcPr>
            <w:tcW w:w="5024" w:type="dxa"/>
            <w:vAlign w:val="center"/>
          </w:tcPr>
          <w:p w14:paraId="6D84947E" w14:textId="10DDE4E1" w:rsidR="005E006C" w:rsidRPr="00140D32" w:rsidRDefault="00A218D8" w:rsidP="006C2F7C">
            <w:pPr>
              <w:spacing w:after="0"/>
              <w:jc w:val="center"/>
              <w:rPr>
                <w:rFonts w:ascii="VIC Light" w:hAnsi="VIC Light"/>
              </w:rPr>
            </w:pPr>
            <w:r w:rsidRPr="00A218D8">
              <w:rPr>
                <w:rFonts w:ascii="VIC Light" w:hAnsi="VIC Light"/>
              </w:rPr>
              <w:t>6.7%</w:t>
            </w:r>
          </w:p>
        </w:tc>
      </w:tr>
    </w:tbl>
    <w:p w14:paraId="37605A70" w14:textId="50261071" w:rsidR="005E006C" w:rsidRDefault="005E006C" w:rsidP="007704F1">
      <w:pPr>
        <w:rPr>
          <w:rFonts w:ascii="VIC Light" w:hAnsi="VIC Light"/>
        </w:rPr>
      </w:pPr>
    </w:p>
    <w:p w14:paraId="5F51AAA5" w14:textId="5B0C75D9" w:rsidR="00623B75" w:rsidRDefault="00623B75" w:rsidP="007704F1">
      <w:pPr>
        <w:rPr>
          <w:rFonts w:ascii="VIC Light" w:hAnsi="VIC Light"/>
        </w:rPr>
      </w:pPr>
    </w:p>
    <w:p w14:paraId="0811F3FB" w14:textId="33C9981C" w:rsidR="00623B75" w:rsidRDefault="00623B75" w:rsidP="007704F1">
      <w:pPr>
        <w:rPr>
          <w:rFonts w:ascii="VIC Light" w:hAnsi="VIC Light"/>
        </w:rPr>
      </w:pPr>
    </w:p>
    <w:p w14:paraId="57DD3F4A" w14:textId="5DD1E0E8" w:rsidR="00623B75" w:rsidRDefault="00623B75" w:rsidP="007704F1">
      <w:pPr>
        <w:rPr>
          <w:rFonts w:ascii="VIC Light" w:hAnsi="VIC Light"/>
        </w:rPr>
      </w:pPr>
    </w:p>
    <w:p w14:paraId="57AE1B1E" w14:textId="4D532AE2" w:rsidR="00623B75" w:rsidRDefault="00623B75" w:rsidP="007704F1">
      <w:pPr>
        <w:rPr>
          <w:rFonts w:ascii="VIC Light" w:hAnsi="VIC Light"/>
        </w:rPr>
      </w:pPr>
    </w:p>
    <w:p w14:paraId="0AA109E7" w14:textId="77777777" w:rsidR="00623B75" w:rsidRPr="00140D32" w:rsidRDefault="00623B75" w:rsidP="007704F1">
      <w:pPr>
        <w:rPr>
          <w:rFonts w:ascii="VIC Light" w:hAnsi="VIC Light"/>
        </w:rPr>
      </w:pPr>
    </w:p>
    <w:p w14:paraId="74258BB5" w14:textId="16E68B8A" w:rsidR="005E006C" w:rsidRDefault="005E006C" w:rsidP="005E006C">
      <w:pPr>
        <w:spacing w:after="0"/>
        <w:rPr>
          <w:rFonts w:ascii="VIC Light" w:hAnsi="VIC Light" w:cs="Arial"/>
          <w:iCs/>
          <w:color w:val="000000" w:themeColor="text1"/>
          <w:kern w:val="24"/>
          <w:szCs w:val="18"/>
        </w:rPr>
      </w:pPr>
      <w:r w:rsidRPr="00140D32">
        <w:rPr>
          <w:rFonts w:ascii="VIC Light" w:hAnsi="VIC Light"/>
        </w:rPr>
        <w:t xml:space="preserve">The following reference tables provide an overview of the </w:t>
      </w:r>
      <w:r w:rsidR="00140D32" w:rsidRPr="00140D32">
        <w:rPr>
          <w:rFonts w:ascii="VIC Light" w:hAnsi="VIC Light"/>
        </w:rPr>
        <w:t>secondary</w:t>
      </w:r>
      <w:r w:rsidRPr="00140D32">
        <w:rPr>
          <w:rFonts w:ascii="VIC Light" w:hAnsi="VIC Light"/>
        </w:rPr>
        <w:t xml:space="preserve"> attrition rate of the Victorian government workforce in 2018, broken down by</w:t>
      </w:r>
      <w:r w:rsidR="00A12DF7">
        <w:rPr>
          <w:rFonts w:ascii="VIC Light" w:hAnsi="VIC Light"/>
        </w:rPr>
        <w:t xml:space="preserve"> LGA,</w:t>
      </w:r>
      <w:r w:rsidRPr="00140D32">
        <w:rPr>
          <w:rFonts w:ascii="VIC Light" w:hAnsi="VIC Light"/>
        </w:rPr>
        <w:t xml:space="preserve"> department area and remoteness. The data is sourced from the </w:t>
      </w:r>
      <w:r w:rsidRPr="00140D32">
        <w:rPr>
          <w:rFonts w:ascii="VIC Light" w:hAnsi="VIC Light" w:cs="Arial"/>
          <w:iCs/>
          <w:color w:val="000000" w:themeColor="text1"/>
          <w:kern w:val="24"/>
          <w:szCs w:val="18"/>
        </w:rPr>
        <w:t>Victorian Department of Education and Training’s</w:t>
      </w:r>
      <w:r w:rsidRPr="00140D32">
        <w:rPr>
          <w:rFonts w:ascii="VIC Light" w:hAnsi="VIC Light"/>
        </w:rPr>
        <w:t xml:space="preserve"> ‘</w:t>
      </w:r>
      <w:r w:rsidRPr="00140D32">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140D32">
        <w:rPr>
          <w:rFonts w:ascii="VIC Light" w:hAnsi="VIC Light" w:cs="Arial"/>
          <w:i/>
          <w:iCs/>
          <w:color w:val="000000" w:themeColor="text1"/>
          <w:kern w:val="24"/>
          <w:szCs w:val="18"/>
        </w:rPr>
        <w:t>’</w:t>
      </w:r>
      <w:r w:rsidRPr="00140D32">
        <w:rPr>
          <w:rFonts w:ascii="VIC Light" w:hAnsi="VIC Light" w:cs="Arial"/>
          <w:iCs/>
          <w:color w:val="000000" w:themeColor="text1"/>
          <w:kern w:val="24"/>
          <w:szCs w:val="18"/>
        </w:rPr>
        <w:t>.</w:t>
      </w:r>
    </w:p>
    <w:p w14:paraId="0D14A1B6" w14:textId="703E32E5" w:rsidR="00B4715C" w:rsidRPr="00140D32" w:rsidRDefault="00B4715C" w:rsidP="005E006C">
      <w:pPr>
        <w:spacing w:after="0"/>
        <w:rPr>
          <w:rFonts w:ascii="VIC Light" w:hAnsi="VIC Light"/>
          <w:i/>
          <w:sz w:val="16"/>
        </w:rPr>
      </w:pPr>
      <w:r>
        <w:rPr>
          <w:rFonts w:ascii="VIC Light" w:hAnsi="VIC Light"/>
          <w:i/>
          <w:sz w:val="16"/>
        </w:rPr>
        <w:t>N</w:t>
      </w:r>
      <w:r w:rsidRPr="00B4715C">
        <w:rPr>
          <w:rFonts w:ascii="VIC Light" w:hAnsi="VIC Light"/>
          <w:i/>
          <w:sz w:val="16"/>
        </w:rPr>
        <w:t>ote</w:t>
      </w:r>
      <w:r>
        <w:rPr>
          <w:rFonts w:ascii="VIC Light" w:hAnsi="VIC Light"/>
          <w:i/>
          <w:sz w:val="16"/>
        </w:rPr>
        <w:t>,</w:t>
      </w:r>
      <w:r w:rsidRPr="00B4715C">
        <w:rPr>
          <w:rFonts w:ascii="VIC Light" w:hAnsi="VIC Light"/>
          <w:i/>
          <w:sz w:val="16"/>
        </w:rPr>
        <w:t xml:space="preserve"> teachers with unassigned LGA have not been included</w:t>
      </w:r>
      <w:r>
        <w:rPr>
          <w:rFonts w:ascii="VIC Light" w:hAnsi="VIC Light"/>
          <w:i/>
          <w:sz w:val="16"/>
        </w:rPr>
        <w:t xml:space="preserve"> in table </w:t>
      </w:r>
      <w:r w:rsidR="00111D36">
        <w:rPr>
          <w:rFonts w:ascii="VIC Light" w:hAnsi="VIC Light"/>
          <w:i/>
          <w:sz w:val="16"/>
        </w:rPr>
        <w:t>75</w:t>
      </w:r>
      <w:r>
        <w:rPr>
          <w:rFonts w:ascii="VIC Light" w:hAnsi="VIC Light"/>
          <w:i/>
          <w:sz w:val="16"/>
        </w:rPr>
        <w:t>.</w:t>
      </w:r>
      <w:r w:rsidR="002C08DE">
        <w:rPr>
          <w:rFonts w:ascii="VIC Light" w:hAnsi="VIC Light"/>
          <w:i/>
          <w:sz w:val="16"/>
        </w:rPr>
        <w:t>4</w:t>
      </w:r>
      <w:r>
        <w:rPr>
          <w:rFonts w:ascii="VIC Light" w:hAnsi="VIC Light"/>
          <w:i/>
          <w:sz w:val="16"/>
        </w:rPr>
        <w:t xml:space="preserve"> </w:t>
      </w:r>
      <w:r w:rsidRPr="00B4715C">
        <w:rPr>
          <w:rFonts w:ascii="VIC Light" w:hAnsi="VIC Light"/>
          <w:i/>
          <w:sz w:val="16"/>
        </w:rPr>
        <w:t>as attrition data is not available.</w:t>
      </w:r>
    </w:p>
    <w:p w14:paraId="5F6DA433" w14:textId="77777777" w:rsidR="005E006C" w:rsidRPr="00140D32" w:rsidRDefault="005E006C" w:rsidP="005E006C">
      <w:pPr>
        <w:rPr>
          <w:rFonts w:ascii="VIC Light" w:hAnsi="VIC Light"/>
        </w:rPr>
      </w:pPr>
    </w:p>
    <w:p w14:paraId="0C4125B4" w14:textId="53B0122C" w:rsidR="005E006C" w:rsidRDefault="005E006C" w:rsidP="005E006C">
      <w:pPr>
        <w:pStyle w:val="Heading3"/>
        <w:rPr>
          <w:rFonts w:ascii="VIC Light" w:hAnsi="VIC Light"/>
        </w:rPr>
      </w:pPr>
      <w:bookmarkStart w:id="366" w:name="_Toc7013843"/>
      <w:bookmarkStart w:id="367" w:name="_Hlk24467124"/>
      <w:bookmarkStart w:id="368" w:name="_Toc43127044"/>
      <w:r w:rsidRPr="00140D32">
        <w:rPr>
          <w:rFonts w:ascii="VIC Light" w:hAnsi="VIC Light"/>
        </w:rPr>
        <w:t xml:space="preserve">Table </w:t>
      </w:r>
      <w:r w:rsidR="00B57FA8">
        <w:rPr>
          <w:rFonts w:ascii="VIC Light" w:hAnsi="VIC Light"/>
        </w:rPr>
        <w:t>75</w:t>
      </w:r>
      <w:r w:rsidRPr="00140D32">
        <w:rPr>
          <w:rFonts w:ascii="VIC Light" w:hAnsi="VIC Light"/>
        </w:rPr>
        <w:t xml:space="preserve">.4: Victorian government workforce </w:t>
      </w:r>
      <w:r w:rsidR="00140D32" w:rsidRPr="00140D32">
        <w:rPr>
          <w:rFonts w:ascii="VIC Light" w:hAnsi="VIC Light"/>
        </w:rPr>
        <w:t>secondary</w:t>
      </w:r>
      <w:r w:rsidRPr="00140D32">
        <w:rPr>
          <w:rFonts w:ascii="VIC Light" w:hAnsi="VIC Light"/>
        </w:rPr>
        <w:t xml:space="preserve"> attrition (2018), by</w:t>
      </w:r>
      <w:bookmarkEnd w:id="366"/>
      <w:r w:rsidR="00E63A64">
        <w:rPr>
          <w:rFonts w:ascii="VIC Light" w:hAnsi="VIC Light"/>
        </w:rPr>
        <w:t xml:space="preserve"> LGA</w:t>
      </w:r>
      <w:bookmarkEnd w:id="368"/>
    </w:p>
    <w:tbl>
      <w:tblPr>
        <w:tblStyle w:val="TableGrid"/>
        <w:tblW w:w="0" w:type="auto"/>
        <w:tblLook w:val="04A0" w:firstRow="1" w:lastRow="0" w:firstColumn="1" w:lastColumn="0" w:noHBand="0" w:noVBand="1"/>
        <w:tblCaption w:val="Table 25.1"/>
        <w:tblDescription w:val="Government teacher headcount (2016), by LGA"/>
      </w:tblPr>
      <w:tblGrid>
        <w:gridCol w:w="1383"/>
        <w:gridCol w:w="1090"/>
        <w:gridCol w:w="1384"/>
        <w:gridCol w:w="1090"/>
        <w:gridCol w:w="1344"/>
        <w:gridCol w:w="1090"/>
        <w:gridCol w:w="1611"/>
        <w:gridCol w:w="1051"/>
      </w:tblGrid>
      <w:tr w:rsidR="00650005" w:rsidRPr="003A5A72" w14:paraId="159E1C44" w14:textId="77777777" w:rsidTr="00EC6BFC">
        <w:trPr>
          <w:trHeight w:val="187"/>
          <w:tblHeader/>
        </w:trPr>
        <w:tc>
          <w:tcPr>
            <w:tcW w:w="1383" w:type="dxa"/>
            <w:vAlign w:val="bottom"/>
          </w:tcPr>
          <w:bookmarkEnd w:id="367"/>
          <w:p w14:paraId="62A45932" w14:textId="77777777" w:rsidR="00650005" w:rsidRPr="003A5A72" w:rsidRDefault="00650005" w:rsidP="00EC6BFC">
            <w:pPr>
              <w:jc w:val="center"/>
              <w:rPr>
                <w:rFonts w:ascii="VIC Light" w:hAnsi="VIC Light"/>
                <w:b/>
              </w:rPr>
            </w:pPr>
            <w:r w:rsidRPr="003A5A72">
              <w:rPr>
                <w:rFonts w:ascii="VIC Light" w:hAnsi="VIC Light"/>
                <w:b/>
              </w:rPr>
              <w:t>LGA</w:t>
            </w:r>
          </w:p>
        </w:tc>
        <w:tc>
          <w:tcPr>
            <w:tcW w:w="1090" w:type="dxa"/>
            <w:vAlign w:val="bottom"/>
          </w:tcPr>
          <w:p w14:paraId="55FEC1AF"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384" w:type="dxa"/>
            <w:vAlign w:val="bottom"/>
          </w:tcPr>
          <w:p w14:paraId="29592D58" w14:textId="77777777" w:rsidR="00650005" w:rsidRPr="003A5A72" w:rsidRDefault="00650005" w:rsidP="00EC6BFC">
            <w:pPr>
              <w:jc w:val="center"/>
              <w:rPr>
                <w:rFonts w:ascii="VIC Light" w:hAnsi="VIC Light"/>
                <w:b/>
              </w:rPr>
            </w:pPr>
            <w:r w:rsidRPr="003A5A72">
              <w:rPr>
                <w:rFonts w:ascii="VIC Light" w:hAnsi="VIC Light"/>
                <w:b/>
              </w:rPr>
              <w:t>LGA</w:t>
            </w:r>
          </w:p>
        </w:tc>
        <w:tc>
          <w:tcPr>
            <w:tcW w:w="1090" w:type="dxa"/>
            <w:vAlign w:val="bottom"/>
          </w:tcPr>
          <w:p w14:paraId="5D2D497B"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344" w:type="dxa"/>
            <w:vAlign w:val="bottom"/>
          </w:tcPr>
          <w:p w14:paraId="2D68DC96" w14:textId="77777777" w:rsidR="00650005" w:rsidRPr="003A5A72" w:rsidRDefault="00650005" w:rsidP="00EC6BFC">
            <w:pPr>
              <w:jc w:val="center"/>
              <w:rPr>
                <w:rFonts w:ascii="VIC Light" w:hAnsi="VIC Light"/>
                <w:b/>
              </w:rPr>
            </w:pPr>
            <w:r w:rsidRPr="003A5A72">
              <w:rPr>
                <w:rFonts w:ascii="VIC Light" w:hAnsi="VIC Light"/>
                <w:b/>
              </w:rPr>
              <w:t>LGA</w:t>
            </w:r>
          </w:p>
        </w:tc>
        <w:tc>
          <w:tcPr>
            <w:tcW w:w="1090" w:type="dxa"/>
            <w:vAlign w:val="bottom"/>
          </w:tcPr>
          <w:p w14:paraId="2AE3255C" w14:textId="77777777" w:rsidR="00650005" w:rsidRPr="003A5A72" w:rsidRDefault="00650005" w:rsidP="00EC6BFC">
            <w:pPr>
              <w:jc w:val="center"/>
              <w:rPr>
                <w:rFonts w:ascii="VIC Light" w:hAnsi="VIC Light"/>
                <w:b/>
              </w:rPr>
            </w:pPr>
            <w:r w:rsidRPr="003A5A72">
              <w:rPr>
                <w:rFonts w:ascii="VIC Light" w:hAnsi="VIC Light"/>
                <w:b/>
              </w:rPr>
              <w:t>Attrition rate</w:t>
            </w:r>
          </w:p>
        </w:tc>
        <w:tc>
          <w:tcPr>
            <w:tcW w:w="1611" w:type="dxa"/>
            <w:vAlign w:val="bottom"/>
          </w:tcPr>
          <w:p w14:paraId="671CFD1B" w14:textId="77777777" w:rsidR="00650005" w:rsidRPr="003A5A72" w:rsidRDefault="00650005" w:rsidP="00EC6BFC">
            <w:pPr>
              <w:jc w:val="center"/>
              <w:rPr>
                <w:rFonts w:ascii="VIC Light" w:hAnsi="VIC Light"/>
                <w:b/>
              </w:rPr>
            </w:pPr>
            <w:r w:rsidRPr="003A5A72">
              <w:rPr>
                <w:rFonts w:ascii="VIC Light" w:hAnsi="VIC Light"/>
                <w:b/>
              </w:rPr>
              <w:t>LGA</w:t>
            </w:r>
          </w:p>
        </w:tc>
        <w:tc>
          <w:tcPr>
            <w:tcW w:w="1051" w:type="dxa"/>
            <w:vAlign w:val="bottom"/>
          </w:tcPr>
          <w:p w14:paraId="5E26E7F9" w14:textId="77777777" w:rsidR="00650005" w:rsidRPr="003A5A72" w:rsidRDefault="00650005" w:rsidP="00EC6BFC">
            <w:pPr>
              <w:jc w:val="center"/>
              <w:rPr>
                <w:rFonts w:ascii="VIC Light" w:hAnsi="VIC Light"/>
                <w:b/>
              </w:rPr>
            </w:pPr>
            <w:r w:rsidRPr="003A5A72">
              <w:rPr>
                <w:rFonts w:ascii="VIC Light" w:hAnsi="VIC Light"/>
                <w:b/>
              </w:rPr>
              <w:t>Attrition rate</w:t>
            </w:r>
          </w:p>
        </w:tc>
      </w:tr>
      <w:tr w:rsidR="003A5A72" w:rsidRPr="003A5A72" w14:paraId="2DA0E637" w14:textId="77777777" w:rsidTr="00EC6BFC">
        <w:trPr>
          <w:trHeight w:val="187"/>
        </w:trPr>
        <w:tc>
          <w:tcPr>
            <w:tcW w:w="1383" w:type="dxa"/>
            <w:vAlign w:val="center"/>
          </w:tcPr>
          <w:p w14:paraId="6DAF2A40" w14:textId="77777777" w:rsidR="003A5A72" w:rsidRPr="003A5A72" w:rsidRDefault="003A5A72" w:rsidP="003A5A72">
            <w:pPr>
              <w:spacing w:after="0"/>
              <w:jc w:val="center"/>
              <w:rPr>
                <w:rFonts w:ascii="VIC Light" w:hAnsi="VIC Light"/>
              </w:rPr>
            </w:pPr>
            <w:r w:rsidRPr="003A5A72">
              <w:rPr>
                <w:rFonts w:ascii="VIC Light" w:hAnsi="VIC Light"/>
              </w:rPr>
              <w:t>Alpine</w:t>
            </w:r>
          </w:p>
        </w:tc>
        <w:tc>
          <w:tcPr>
            <w:tcW w:w="1090" w:type="dxa"/>
          </w:tcPr>
          <w:p w14:paraId="73F4D960" w14:textId="0A9B3A10" w:rsidR="003A5A72" w:rsidRPr="003A5A72" w:rsidRDefault="003A5A72" w:rsidP="003A5A72">
            <w:pPr>
              <w:spacing w:after="0"/>
              <w:jc w:val="center"/>
              <w:rPr>
                <w:rFonts w:ascii="VIC Light" w:hAnsi="VIC Light"/>
              </w:rPr>
            </w:pPr>
            <w:r w:rsidRPr="003A5A72">
              <w:rPr>
                <w:rFonts w:ascii="VIC Light" w:hAnsi="VIC Light"/>
              </w:rPr>
              <w:t>4.4%</w:t>
            </w:r>
          </w:p>
        </w:tc>
        <w:tc>
          <w:tcPr>
            <w:tcW w:w="1384" w:type="dxa"/>
            <w:vAlign w:val="center"/>
          </w:tcPr>
          <w:p w14:paraId="13442918" w14:textId="77777777" w:rsidR="003A5A72" w:rsidRPr="003A5A72" w:rsidRDefault="003A5A72" w:rsidP="003A5A72">
            <w:pPr>
              <w:spacing w:after="0"/>
              <w:jc w:val="center"/>
              <w:rPr>
                <w:rFonts w:ascii="VIC Light" w:hAnsi="VIC Light"/>
              </w:rPr>
            </w:pPr>
            <w:r w:rsidRPr="003A5A72">
              <w:rPr>
                <w:rFonts w:ascii="VIC Light" w:hAnsi="VIC Light"/>
              </w:rPr>
              <w:t>Gannawarra</w:t>
            </w:r>
          </w:p>
        </w:tc>
        <w:tc>
          <w:tcPr>
            <w:tcW w:w="1090" w:type="dxa"/>
          </w:tcPr>
          <w:p w14:paraId="38E942E1" w14:textId="6E1611E2" w:rsidR="003A5A72" w:rsidRPr="003A5A72" w:rsidRDefault="003A5A72" w:rsidP="003A5A72">
            <w:pPr>
              <w:spacing w:after="0"/>
              <w:jc w:val="center"/>
              <w:rPr>
                <w:rFonts w:ascii="VIC Light" w:hAnsi="VIC Light"/>
              </w:rPr>
            </w:pPr>
            <w:r w:rsidRPr="003A5A72">
              <w:rPr>
                <w:rFonts w:ascii="VIC Light" w:hAnsi="VIC Light"/>
              </w:rPr>
              <w:t>9.6%</w:t>
            </w:r>
          </w:p>
        </w:tc>
        <w:tc>
          <w:tcPr>
            <w:tcW w:w="1344" w:type="dxa"/>
            <w:vAlign w:val="center"/>
          </w:tcPr>
          <w:p w14:paraId="67B77E50" w14:textId="77777777" w:rsidR="003A5A72" w:rsidRPr="003A5A72" w:rsidRDefault="003A5A72" w:rsidP="003A5A72">
            <w:pPr>
              <w:spacing w:after="0"/>
              <w:jc w:val="center"/>
              <w:rPr>
                <w:rFonts w:ascii="VIC Light" w:hAnsi="VIC Light"/>
              </w:rPr>
            </w:pPr>
            <w:r w:rsidRPr="003A5A72">
              <w:rPr>
                <w:rFonts w:ascii="VIC Light" w:hAnsi="VIC Light"/>
              </w:rPr>
              <w:t>Mansfield</w:t>
            </w:r>
          </w:p>
        </w:tc>
        <w:tc>
          <w:tcPr>
            <w:tcW w:w="1090" w:type="dxa"/>
          </w:tcPr>
          <w:p w14:paraId="0575B555" w14:textId="68418053" w:rsidR="003A5A72" w:rsidRPr="003A5A72" w:rsidRDefault="003A5A72" w:rsidP="003A5A72">
            <w:pPr>
              <w:spacing w:after="0"/>
              <w:jc w:val="center"/>
              <w:rPr>
                <w:rFonts w:ascii="VIC Light" w:hAnsi="VIC Light"/>
              </w:rPr>
            </w:pPr>
            <w:r w:rsidRPr="003A5A72">
              <w:rPr>
                <w:rFonts w:ascii="VIC Light" w:hAnsi="VIC Light"/>
              </w:rPr>
              <w:t>9.6%</w:t>
            </w:r>
          </w:p>
        </w:tc>
        <w:tc>
          <w:tcPr>
            <w:tcW w:w="1611" w:type="dxa"/>
            <w:vAlign w:val="center"/>
          </w:tcPr>
          <w:p w14:paraId="0FBA316F" w14:textId="77777777" w:rsidR="003A5A72" w:rsidRPr="003A5A72" w:rsidRDefault="003A5A72" w:rsidP="003A5A72">
            <w:pPr>
              <w:spacing w:after="0"/>
              <w:jc w:val="center"/>
              <w:rPr>
                <w:rFonts w:ascii="VIC Light" w:hAnsi="VIC Light"/>
              </w:rPr>
            </w:pPr>
            <w:r w:rsidRPr="003A5A72">
              <w:rPr>
                <w:rFonts w:ascii="VIC Light" w:hAnsi="VIC Light"/>
              </w:rPr>
              <w:t>Queenscliffe</w:t>
            </w:r>
          </w:p>
        </w:tc>
        <w:tc>
          <w:tcPr>
            <w:tcW w:w="1051" w:type="dxa"/>
          </w:tcPr>
          <w:p w14:paraId="75072199" w14:textId="1C25A670" w:rsidR="003A5A72" w:rsidRPr="003A5A72" w:rsidRDefault="00106835" w:rsidP="003A5A72">
            <w:pPr>
              <w:spacing w:after="0"/>
              <w:jc w:val="center"/>
              <w:rPr>
                <w:rFonts w:ascii="VIC Light" w:hAnsi="VIC Light"/>
              </w:rPr>
            </w:pPr>
            <w:r>
              <w:rPr>
                <w:rFonts w:ascii="VIC Light" w:hAnsi="VIC Light"/>
              </w:rPr>
              <w:t>0.0%</w:t>
            </w:r>
          </w:p>
        </w:tc>
      </w:tr>
      <w:tr w:rsidR="003A5A72" w:rsidRPr="003A5A72" w14:paraId="14D5636B" w14:textId="77777777" w:rsidTr="00EC6BFC">
        <w:trPr>
          <w:trHeight w:val="187"/>
        </w:trPr>
        <w:tc>
          <w:tcPr>
            <w:tcW w:w="1383" w:type="dxa"/>
            <w:vAlign w:val="center"/>
          </w:tcPr>
          <w:p w14:paraId="10AC9ABC" w14:textId="77777777" w:rsidR="003A5A72" w:rsidRPr="003A5A72" w:rsidRDefault="003A5A72" w:rsidP="003A5A72">
            <w:pPr>
              <w:spacing w:after="0"/>
              <w:jc w:val="center"/>
              <w:rPr>
                <w:rFonts w:ascii="VIC Light" w:hAnsi="VIC Light"/>
              </w:rPr>
            </w:pPr>
            <w:r w:rsidRPr="003A5A72">
              <w:rPr>
                <w:rFonts w:ascii="VIC Light" w:hAnsi="VIC Light"/>
              </w:rPr>
              <w:t>Ararat</w:t>
            </w:r>
          </w:p>
        </w:tc>
        <w:tc>
          <w:tcPr>
            <w:tcW w:w="1090" w:type="dxa"/>
          </w:tcPr>
          <w:p w14:paraId="48B8CE1A" w14:textId="000F2825" w:rsidR="003A5A72" w:rsidRPr="003A5A72" w:rsidRDefault="003A5A72" w:rsidP="003A5A72">
            <w:pPr>
              <w:spacing w:after="0"/>
              <w:jc w:val="center"/>
              <w:rPr>
                <w:rFonts w:ascii="VIC Light" w:hAnsi="VIC Light"/>
              </w:rPr>
            </w:pPr>
            <w:r w:rsidRPr="003A5A72">
              <w:rPr>
                <w:rFonts w:ascii="VIC Light" w:hAnsi="VIC Light"/>
              </w:rPr>
              <w:t>0.0%</w:t>
            </w:r>
          </w:p>
        </w:tc>
        <w:tc>
          <w:tcPr>
            <w:tcW w:w="1384" w:type="dxa"/>
            <w:vAlign w:val="center"/>
          </w:tcPr>
          <w:p w14:paraId="74C790F0" w14:textId="77777777" w:rsidR="003A5A72" w:rsidRPr="003A5A72" w:rsidRDefault="003A5A72" w:rsidP="003A5A72">
            <w:pPr>
              <w:spacing w:after="0"/>
              <w:jc w:val="center"/>
              <w:rPr>
                <w:rFonts w:ascii="VIC Light" w:hAnsi="VIC Light"/>
              </w:rPr>
            </w:pPr>
            <w:r w:rsidRPr="003A5A72">
              <w:rPr>
                <w:rFonts w:ascii="VIC Light" w:hAnsi="VIC Light"/>
              </w:rPr>
              <w:t>Glen Eira</w:t>
            </w:r>
          </w:p>
        </w:tc>
        <w:tc>
          <w:tcPr>
            <w:tcW w:w="1090" w:type="dxa"/>
          </w:tcPr>
          <w:p w14:paraId="27102AB2" w14:textId="5FB90C93" w:rsidR="003A5A72" w:rsidRPr="003A5A72" w:rsidRDefault="003A5A72" w:rsidP="003A5A72">
            <w:pPr>
              <w:spacing w:after="0"/>
              <w:jc w:val="center"/>
              <w:rPr>
                <w:rFonts w:ascii="VIC Light" w:hAnsi="VIC Light"/>
              </w:rPr>
            </w:pPr>
            <w:r w:rsidRPr="003A5A72">
              <w:rPr>
                <w:rFonts w:ascii="VIC Light" w:hAnsi="VIC Light"/>
              </w:rPr>
              <w:t>2.4%</w:t>
            </w:r>
          </w:p>
        </w:tc>
        <w:tc>
          <w:tcPr>
            <w:tcW w:w="1344" w:type="dxa"/>
            <w:vAlign w:val="center"/>
          </w:tcPr>
          <w:p w14:paraId="3242AA88" w14:textId="77777777" w:rsidR="003A5A72" w:rsidRPr="003A5A72" w:rsidRDefault="003A5A72" w:rsidP="003A5A72">
            <w:pPr>
              <w:spacing w:after="0"/>
              <w:jc w:val="center"/>
              <w:rPr>
                <w:rFonts w:ascii="VIC Light" w:hAnsi="VIC Light"/>
              </w:rPr>
            </w:pPr>
            <w:r w:rsidRPr="003A5A72">
              <w:rPr>
                <w:rFonts w:ascii="VIC Light" w:hAnsi="VIC Light"/>
              </w:rPr>
              <w:t>Maribyrnong</w:t>
            </w:r>
          </w:p>
        </w:tc>
        <w:tc>
          <w:tcPr>
            <w:tcW w:w="1090" w:type="dxa"/>
          </w:tcPr>
          <w:p w14:paraId="42950244" w14:textId="33E4F0F5" w:rsidR="003A5A72" w:rsidRPr="003A5A72" w:rsidRDefault="003A5A72" w:rsidP="003A5A72">
            <w:pPr>
              <w:spacing w:after="0"/>
              <w:jc w:val="center"/>
              <w:rPr>
                <w:rFonts w:ascii="VIC Light" w:hAnsi="VIC Light"/>
              </w:rPr>
            </w:pPr>
            <w:r w:rsidRPr="003A5A72">
              <w:rPr>
                <w:rFonts w:ascii="VIC Light" w:hAnsi="VIC Light"/>
              </w:rPr>
              <w:t>4.2%</w:t>
            </w:r>
          </w:p>
        </w:tc>
        <w:tc>
          <w:tcPr>
            <w:tcW w:w="1611" w:type="dxa"/>
            <w:vAlign w:val="center"/>
          </w:tcPr>
          <w:p w14:paraId="6984C2E4" w14:textId="77777777" w:rsidR="003A5A72" w:rsidRPr="003A5A72" w:rsidRDefault="003A5A72" w:rsidP="003A5A72">
            <w:pPr>
              <w:spacing w:after="0"/>
              <w:jc w:val="center"/>
              <w:rPr>
                <w:rFonts w:ascii="VIC Light" w:hAnsi="VIC Light"/>
              </w:rPr>
            </w:pPr>
            <w:r w:rsidRPr="003A5A72">
              <w:rPr>
                <w:rFonts w:ascii="VIC Light" w:hAnsi="VIC Light"/>
              </w:rPr>
              <w:t>South Gippsland</w:t>
            </w:r>
          </w:p>
        </w:tc>
        <w:tc>
          <w:tcPr>
            <w:tcW w:w="1051" w:type="dxa"/>
          </w:tcPr>
          <w:p w14:paraId="25359D04" w14:textId="1BCA369E" w:rsidR="003A5A72" w:rsidRPr="003A5A72" w:rsidRDefault="003A5A72" w:rsidP="003A5A72">
            <w:pPr>
              <w:spacing w:after="0"/>
              <w:jc w:val="center"/>
              <w:rPr>
                <w:rFonts w:ascii="VIC Light" w:hAnsi="VIC Light"/>
              </w:rPr>
            </w:pPr>
            <w:r w:rsidRPr="003A5A72">
              <w:rPr>
                <w:rFonts w:ascii="VIC Light" w:hAnsi="VIC Light"/>
              </w:rPr>
              <w:t>4.7%</w:t>
            </w:r>
          </w:p>
        </w:tc>
      </w:tr>
      <w:tr w:rsidR="003A5A72" w:rsidRPr="003A5A72" w14:paraId="5D945F76" w14:textId="77777777" w:rsidTr="00EC6BFC">
        <w:trPr>
          <w:trHeight w:val="187"/>
        </w:trPr>
        <w:tc>
          <w:tcPr>
            <w:tcW w:w="1383" w:type="dxa"/>
            <w:vAlign w:val="center"/>
          </w:tcPr>
          <w:p w14:paraId="5953C5DA" w14:textId="77777777" w:rsidR="003A5A72" w:rsidRPr="003A5A72" w:rsidRDefault="003A5A72" w:rsidP="003A5A72">
            <w:pPr>
              <w:spacing w:after="0"/>
              <w:jc w:val="center"/>
              <w:rPr>
                <w:rFonts w:ascii="VIC Light" w:hAnsi="VIC Light"/>
              </w:rPr>
            </w:pPr>
            <w:r w:rsidRPr="003A5A72">
              <w:rPr>
                <w:rFonts w:ascii="VIC Light" w:hAnsi="VIC Light"/>
              </w:rPr>
              <w:t>Ballarat</w:t>
            </w:r>
          </w:p>
        </w:tc>
        <w:tc>
          <w:tcPr>
            <w:tcW w:w="1090" w:type="dxa"/>
          </w:tcPr>
          <w:p w14:paraId="7DDA2F0F" w14:textId="6083CCFC" w:rsidR="003A5A72" w:rsidRPr="003A5A72" w:rsidRDefault="003A5A72" w:rsidP="003A5A72">
            <w:pPr>
              <w:spacing w:after="0"/>
              <w:jc w:val="center"/>
              <w:rPr>
                <w:rFonts w:ascii="VIC Light" w:hAnsi="VIC Light"/>
              </w:rPr>
            </w:pPr>
            <w:r w:rsidRPr="003A5A72">
              <w:rPr>
                <w:rFonts w:ascii="VIC Light" w:hAnsi="VIC Light"/>
              </w:rPr>
              <w:t>5.5%</w:t>
            </w:r>
          </w:p>
        </w:tc>
        <w:tc>
          <w:tcPr>
            <w:tcW w:w="1384" w:type="dxa"/>
            <w:vAlign w:val="center"/>
          </w:tcPr>
          <w:p w14:paraId="364C3DBF" w14:textId="77777777" w:rsidR="003A5A72" w:rsidRPr="003A5A72" w:rsidRDefault="003A5A72" w:rsidP="003A5A72">
            <w:pPr>
              <w:spacing w:after="0"/>
              <w:jc w:val="center"/>
              <w:rPr>
                <w:rFonts w:ascii="VIC Light" w:hAnsi="VIC Light"/>
              </w:rPr>
            </w:pPr>
            <w:r w:rsidRPr="003A5A72">
              <w:rPr>
                <w:rFonts w:ascii="VIC Light" w:hAnsi="VIC Light"/>
              </w:rPr>
              <w:t>Glenelg</w:t>
            </w:r>
          </w:p>
        </w:tc>
        <w:tc>
          <w:tcPr>
            <w:tcW w:w="1090" w:type="dxa"/>
          </w:tcPr>
          <w:p w14:paraId="25E9A66C" w14:textId="59245ECF" w:rsidR="003A5A72" w:rsidRPr="003A5A72" w:rsidRDefault="003A5A72" w:rsidP="003A5A72">
            <w:pPr>
              <w:spacing w:after="0"/>
              <w:jc w:val="center"/>
              <w:rPr>
                <w:rFonts w:ascii="VIC Light" w:hAnsi="VIC Light"/>
              </w:rPr>
            </w:pPr>
            <w:r w:rsidRPr="003A5A72">
              <w:rPr>
                <w:rFonts w:ascii="VIC Light" w:hAnsi="VIC Light"/>
              </w:rPr>
              <w:t>10.3%</w:t>
            </w:r>
          </w:p>
        </w:tc>
        <w:tc>
          <w:tcPr>
            <w:tcW w:w="1344" w:type="dxa"/>
            <w:vAlign w:val="center"/>
          </w:tcPr>
          <w:p w14:paraId="0FA25581" w14:textId="77777777" w:rsidR="003A5A72" w:rsidRPr="003A5A72" w:rsidRDefault="003A5A72" w:rsidP="003A5A72">
            <w:pPr>
              <w:spacing w:after="0"/>
              <w:jc w:val="center"/>
              <w:rPr>
                <w:rFonts w:ascii="VIC Light" w:hAnsi="VIC Light"/>
              </w:rPr>
            </w:pPr>
            <w:r w:rsidRPr="003A5A72">
              <w:rPr>
                <w:rFonts w:ascii="VIC Light" w:hAnsi="VIC Light"/>
              </w:rPr>
              <w:t>Maroondah</w:t>
            </w:r>
          </w:p>
        </w:tc>
        <w:tc>
          <w:tcPr>
            <w:tcW w:w="1090" w:type="dxa"/>
          </w:tcPr>
          <w:p w14:paraId="61B6E84A" w14:textId="70FCA3B1" w:rsidR="003A5A72" w:rsidRPr="003A5A72" w:rsidRDefault="003A5A72" w:rsidP="003A5A72">
            <w:pPr>
              <w:spacing w:after="0"/>
              <w:jc w:val="center"/>
              <w:rPr>
                <w:rFonts w:ascii="VIC Light" w:hAnsi="VIC Light"/>
              </w:rPr>
            </w:pPr>
            <w:r w:rsidRPr="003A5A72">
              <w:rPr>
                <w:rFonts w:ascii="VIC Light" w:hAnsi="VIC Light"/>
              </w:rPr>
              <w:t>4.6%</w:t>
            </w:r>
          </w:p>
        </w:tc>
        <w:tc>
          <w:tcPr>
            <w:tcW w:w="1611" w:type="dxa"/>
            <w:vAlign w:val="center"/>
          </w:tcPr>
          <w:p w14:paraId="40FA4217" w14:textId="77777777" w:rsidR="003A5A72" w:rsidRPr="003A5A72" w:rsidRDefault="003A5A72" w:rsidP="003A5A72">
            <w:pPr>
              <w:spacing w:after="0"/>
              <w:jc w:val="center"/>
              <w:rPr>
                <w:rFonts w:ascii="VIC Light" w:hAnsi="VIC Light"/>
              </w:rPr>
            </w:pPr>
            <w:r w:rsidRPr="003A5A72">
              <w:rPr>
                <w:rFonts w:ascii="VIC Light" w:hAnsi="VIC Light"/>
              </w:rPr>
              <w:t>Southern Grampians</w:t>
            </w:r>
          </w:p>
        </w:tc>
        <w:tc>
          <w:tcPr>
            <w:tcW w:w="1051" w:type="dxa"/>
          </w:tcPr>
          <w:p w14:paraId="5BC632B6" w14:textId="379E162D" w:rsidR="003A5A72" w:rsidRPr="003A5A72" w:rsidRDefault="003A5A72" w:rsidP="003A5A72">
            <w:pPr>
              <w:spacing w:after="0"/>
              <w:jc w:val="center"/>
              <w:rPr>
                <w:rFonts w:ascii="VIC Light" w:hAnsi="VIC Light"/>
              </w:rPr>
            </w:pPr>
            <w:r w:rsidRPr="003A5A72">
              <w:rPr>
                <w:rFonts w:ascii="VIC Light" w:hAnsi="VIC Light"/>
              </w:rPr>
              <w:t>27.5%</w:t>
            </w:r>
          </w:p>
        </w:tc>
      </w:tr>
      <w:tr w:rsidR="003A5A72" w:rsidRPr="003A5A72" w14:paraId="5124059E" w14:textId="77777777" w:rsidTr="00EC6BFC">
        <w:trPr>
          <w:trHeight w:val="187"/>
        </w:trPr>
        <w:tc>
          <w:tcPr>
            <w:tcW w:w="1383" w:type="dxa"/>
            <w:vAlign w:val="center"/>
          </w:tcPr>
          <w:p w14:paraId="201F0890" w14:textId="77777777" w:rsidR="003A5A72" w:rsidRPr="003A5A72" w:rsidRDefault="003A5A72" w:rsidP="003A5A72">
            <w:pPr>
              <w:spacing w:after="0"/>
              <w:jc w:val="center"/>
              <w:rPr>
                <w:rFonts w:ascii="VIC Light" w:hAnsi="VIC Light"/>
              </w:rPr>
            </w:pPr>
            <w:r w:rsidRPr="003A5A72">
              <w:rPr>
                <w:rFonts w:ascii="VIC Light" w:hAnsi="VIC Light"/>
              </w:rPr>
              <w:t>Banyule</w:t>
            </w:r>
          </w:p>
        </w:tc>
        <w:tc>
          <w:tcPr>
            <w:tcW w:w="1090" w:type="dxa"/>
          </w:tcPr>
          <w:p w14:paraId="619835DB" w14:textId="3B5BCC92" w:rsidR="003A5A72" w:rsidRPr="003A5A72" w:rsidRDefault="003A5A72" w:rsidP="003A5A72">
            <w:pPr>
              <w:spacing w:after="0"/>
              <w:jc w:val="center"/>
              <w:rPr>
                <w:rFonts w:ascii="VIC Light" w:hAnsi="VIC Light"/>
              </w:rPr>
            </w:pPr>
            <w:r w:rsidRPr="003A5A72">
              <w:rPr>
                <w:rFonts w:ascii="VIC Light" w:hAnsi="VIC Light"/>
              </w:rPr>
              <w:t>6.5%</w:t>
            </w:r>
          </w:p>
        </w:tc>
        <w:tc>
          <w:tcPr>
            <w:tcW w:w="1384" w:type="dxa"/>
            <w:vAlign w:val="center"/>
          </w:tcPr>
          <w:p w14:paraId="2756FF95" w14:textId="77777777" w:rsidR="003A5A72" w:rsidRPr="003A5A72" w:rsidRDefault="003A5A72" w:rsidP="003A5A72">
            <w:pPr>
              <w:spacing w:after="0"/>
              <w:jc w:val="center"/>
              <w:rPr>
                <w:rFonts w:ascii="VIC Light" w:hAnsi="VIC Light"/>
              </w:rPr>
            </w:pPr>
            <w:r w:rsidRPr="003A5A72">
              <w:rPr>
                <w:rFonts w:ascii="VIC Light" w:hAnsi="VIC Light"/>
              </w:rPr>
              <w:t>Golden Plains</w:t>
            </w:r>
          </w:p>
        </w:tc>
        <w:tc>
          <w:tcPr>
            <w:tcW w:w="1090" w:type="dxa"/>
          </w:tcPr>
          <w:p w14:paraId="4F97B59E" w14:textId="63560B41" w:rsidR="003A5A72" w:rsidRPr="003A5A72" w:rsidRDefault="003A5A72" w:rsidP="003A5A72">
            <w:pPr>
              <w:spacing w:after="0"/>
              <w:jc w:val="center"/>
              <w:rPr>
                <w:rFonts w:ascii="VIC Light" w:hAnsi="VIC Light"/>
              </w:rPr>
            </w:pPr>
            <w:r w:rsidRPr="003A5A72">
              <w:rPr>
                <w:rFonts w:ascii="VIC Light" w:hAnsi="VIC Light"/>
              </w:rPr>
              <w:t>0.0%</w:t>
            </w:r>
          </w:p>
        </w:tc>
        <w:tc>
          <w:tcPr>
            <w:tcW w:w="1344" w:type="dxa"/>
            <w:vAlign w:val="center"/>
          </w:tcPr>
          <w:p w14:paraId="0A1F5AF9" w14:textId="77777777" w:rsidR="003A5A72" w:rsidRPr="003A5A72" w:rsidRDefault="003A5A72" w:rsidP="003A5A72">
            <w:pPr>
              <w:spacing w:after="0"/>
              <w:jc w:val="center"/>
              <w:rPr>
                <w:rFonts w:ascii="VIC Light" w:hAnsi="VIC Light"/>
              </w:rPr>
            </w:pPr>
            <w:r w:rsidRPr="003A5A72">
              <w:rPr>
                <w:rFonts w:ascii="VIC Light" w:hAnsi="VIC Light"/>
              </w:rPr>
              <w:t>Melbourne</w:t>
            </w:r>
          </w:p>
        </w:tc>
        <w:tc>
          <w:tcPr>
            <w:tcW w:w="1090" w:type="dxa"/>
          </w:tcPr>
          <w:p w14:paraId="6FF1BD7F" w14:textId="2720C273" w:rsidR="003A5A72" w:rsidRPr="003A5A72" w:rsidRDefault="003A5A72" w:rsidP="003A5A72">
            <w:pPr>
              <w:spacing w:after="0"/>
              <w:jc w:val="center"/>
              <w:rPr>
                <w:rFonts w:ascii="VIC Light" w:hAnsi="VIC Light"/>
              </w:rPr>
            </w:pPr>
            <w:r w:rsidRPr="003A5A72">
              <w:rPr>
                <w:rFonts w:ascii="VIC Light" w:hAnsi="VIC Light"/>
              </w:rPr>
              <w:t>8.1%</w:t>
            </w:r>
          </w:p>
        </w:tc>
        <w:tc>
          <w:tcPr>
            <w:tcW w:w="1611" w:type="dxa"/>
            <w:vAlign w:val="center"/>
          </w:tcPr>
          <w:p w14:paraId="27FFB670" w14:textId="77777777" w:rsidR="003A5A72" w:rsidRPr="003A5A72" w:rsidRDefault="003A5A72" w:rsidP="003A5A72">
            <w:pPr>
              <w:spacing w:after="0"/>
              <w:jc w:val="center"/>
              <w:rPr>
                <w:rFonts w:ascii="VIC Light" w:hAnsi="VIC Light"/>
              </w:rPr>
            </w:pPr>
            <w:r w:rsidRPr="003A5A72">
              <w:rPr>
                <w:rFonts w:ascii="VIC Light" w:hAnsi="VIC Light"/>
              </w:rPr>
              <w:t>Stonnington</w:t>
            </w:r>
          </w:p>
        </w:tc>
        <w:tc>
          <w:tcPr>
            <w:tcW w:w="1051" w:type="dxa"/>
          </w:tcPr>
          <w:p w14:paraId="18069F90" w14:textId="46C5A0D4" w:rsidR="003A5A72" w:rsidRPr="003A5A72" w:rsidRDefault="003A5A72" w:rsidP="003A5A72">
            <w:pPr>
              <w:spacing w:after="0"/>
              <w:jc w:val="center"/>
              <w:rPr>
                <w:rFonts w:ascii="VIC Light" w:hAnsi="VIC Light"/>
              </w:rPr>
            </w:pPr>
            <w:r w:rsidRPr="003A5A72">
              <w:rPr>
                <w:rFonts w:ascii="VIC Light" w:hAnsi="VIC Light"/>
              </w:rPr>
              <w:t>6.8%</w:t>
            </w:r>
          </w:p>
        </w:tc>
      </w:tr>
      <w:tr w:rsidR="003A5A72" w:rsidRPr="003A5A72" w14:paraId="5975AF69" w14:textId="77777777" w:rsidTr="00EC6BFC">
        <w:trPr>
          <w:trHeight w:val="187"/>
        </w:trPr>
        <w:tc>
          <w:tcPr>
            <w:tcW w:w="1383" w:type="dxa"/>
            <w:vAlign w:val="center"/>
          </w:tcPr>
          <w:p w14:paraId="6DF861FA" w14:textId="77777777" w:rsidR="003A5A72" w:rsidRPr="003A5A72" w:rsidRDefault="003A5A72" w:rsidP="003A5A72">
            <w:pPr>
              <w:spacing w:after="0"/>
              <w:jc w:val="center"/>
              <w:rPr>
                <w:rFonts w:ascii="VIC Light" w:hAnsi="VIC Light"/>
              </w:rPr>
            </w:pPr>
            <w:r w:rsidRPr="003A5A72">
              <w:rPr>
                <w:rFonts w:ascii="VIC Light" w:hAnsi="VIC Light"/>
              </w:rPr>
              <w:t>Bass Coast</w:t>
            </w:r>
          </w:p>
        </w:tc>
        <w:tc>
          <w:tcPr>
            <w:tcW w:w="1090" w:type="dxa"/>
          </w:tcPr>
          <w:p w14:paraId="6CD39D04" w14:textId="4BC3C92A" w:rsidR="003A5A72" w:rsidRPr="003A5A72" w:rsidRDefault="003A5A72" w:rsidP="003A5A72">
            <w:pPr>
              <w:spacing w:after="0"/>
              <w:jc w:val="center"/>
              <w:rPr>
                <w:rFonts w:ascii="VIC Light" w:hAnsi="VIC Light"/>
              </w:rPr>
            </w:pPr>
            <w:r w:rsidRPr="003A5A72">
              <w:rPr>
                <w:rFonts w:ascii="VIC Light" w:hAnsi="VIC Light"/>
              </w:rPr>
              <w:t>7.8%</w:t>
            </w:r>
          </w:p>
        </w:tc>
        <w:tc>
          <w:tcPr>
            <w:tcW w:w="1384" w:type="dxa"/>
            <w:vAlign w:val="center"/>
          </w:tcPr>
          <w:p w14:paraId="0D3BA38F" w14:textId="77777777" w:rsidR="003A5A72" w:rsidRPr="003A5A72" w:rsidRDefault="003A5A72" w:rsidP="003A5A72">
            <w:pPr>
              <w:spacing w:after="0"/>
              <w:jc w:val="center"/>
              <w:rPr>
                <w:rFonts w:ascii="VIC Light" w:hAnsi="VIC Light"/>
              </w:rPr>
            </w:pPr>
            <w:r w:rsidRPr="003A5A72">
              <w:rPr>
                <w:rFonts w:ascii="VIC Light" w:hAnsi="VIC Light"/>
              </w:rPr>
              <w:t>Greater Bendigo</w:t>
            </w:r>
          </w:p>
        </w:tc>
        <w:tc>
          <w:tcPr>
            <w:tcW w:w="1090" w:type="dxa"/>
          </w:tcPr>
          <w:p w14:paraId="43FE573A" w14:textId="76FAB791" w:rsidR="003A5A72" w:rsidRPr="003A5A72" w:rsidRDefault="003A5A72" w:rsidP="003A5A72">
            <w:pPr>
              <w:spacing w:after="0"/>
              <w:jc w:val="center"/>
              <w:rPr>
                <w:rFonts w:ascii="VIC Light" w:hAnsi="VIC Light"/>
              </w:rPr>
            </w:pPr>
            <w:r w:rsidRPr="003A5A72">
              <w:rPr>
                <w:rFonts w:ascii="VIC Light" w:hAnsi="VIC Light"/>
              </w:rPr>
              <w:t>4.8%</w:t>
            </w:r>
          </w:p>
        </w:tc>
        <w:tc>
          <w:tcPr>
            <w:tcW w:w="1344" w:type="dxa"/>
            <w:vAlign w:val="center"/>
          </w:tcPr>
          <w:p w14:paraId="0F652158" w14:textId="77777777" w:rsidR="003A5A72" w:rsidRPr="003A5A72" w:rsidRDefault="003A5A72" w:rsidP="003A5A72">
            <w:pPr>
              <w:spacing w:after="0"/>
              <w:jc w:val="center"/>
              <w:rPr>
                <w:rFonts w:ascii="VIC Light" w:hAnsi="VIC Light"/>
              </w:rPr>
            </w:pPr>
            <w:r w:rsidRPr="003A5A72">
              <w:rPr>
                <w:rFonts w:ascii="VIC Light" w:hAnsi="VIC Light"/>
              </w:rPr>
              <w:t>Melton</w:t>
            </w:r>
          </w:p>
        </w:tc>
        <w:tc>
          <w:tcPr>
            <w:tcW w:w="1090" w:type="dxa"/>
          </w:tcPr>
          <w:p w14:paraId="35BCD535" w14:textId="2ED08713" w:rsidR="003A5A72" w:rsidRPr="003A5A72" w:rsidRDefault="003A5A72" w:rsidP="003A5A72">
            <w:pPr>
              <w:spacing w:after="0"/>
              <w:jc w:val="center"/>
              <w:rPr>
                <w:rFonts w:ascii="VIC Light" w:hAnsi="VIC Light"/>
              </w:rPr>
            </w:pPr>
            <w:r w:rsidRPr="003A5A72">
              <w:rPr>
                <w:rFonts w:ascii="VIC Light" w:hAnsi="VIC Light"/>
              </w:rPr>
              <w:t>3.6%</w:t>
            </w:r>
          </w:p>
        </w:tc>
        <w:tc>
          <w:tcPr>
            <w:tcW w:w="1611" w:type="dxa"/>
            <w:vAlign w:val="center"/>
          </w:tcPr>
          <w:p w14:paraId="284C1A7D" w14:textId="77777777" w:rsidR="003A5A72" w:rsidRPr="003A5A72" w:rsidRDefault="003A5A72" w:rsidP="003A5A72">
            <w:pPr>
              <w:spacing w:after="0"/>
              <w:jc w:val="center"/>
              <w:rPr>
                <w:rFonts w:ascii="VIC Light" w:hAnsi="VIC Light"/>
              </w:rPr>
            </w:pPr>
            <w:r w:rsidRPr="003A5A72">
              <w:rPr>
                <w:rFonts w:ascii="VIC Light" w:hAnsi="VIC Light"/>
              </w:rPr>
              <w:t>Strathbogie</w:t>
            </w:r>
          </w:p>
        </w:tc>
        <w:tc>
          <w:tcPr>
            <w:tcW w:w="1051" w:type="dxa"/>
          </w:tcPr>
          <w:p w14:paraId="0AA0E4C9" w14:textId="26B7AEBF" w:rsidR="003A5A72" w:rsidRPr="003A5A72" w:rsidRDefault="003A5A72" w:rsidP="003A5A72">
            <w:pPr>
              <w:spacing w:after="0"/>
              <w:jc w:val="center"/>
              <w:rPr>
                <w:rFonts w:ascii="VIC Light" w:hAnsi="VIC Light"/>
              </w:rPr>
            </w:pPr>
            <w:r w:rsidRPr="003A5A72">
              <w:rPr>
                <w:rFonts w:ascii="VIC Light" w:hAnsi="VIC Light"/>
              </w:rPr>
              <w:t>4.6%</w:t>
            </w:r>
          </w:p>
        </w:tc>
      </w:tr>
      <w:tr w:rsidR="003A5A72" w:rsidRPr="003A5A72" w14:paraId="304D156A" w14:textId="77777777" w:rsidTr="00EC6BFC">
        <w:trPr>
          <w:trHeight w:val="187"/>
        </w:trPr>
        <w:tc>
          <w:tcPr>
            <w:tcW w:w="1383" w:type="dxa"/>
            <w:vAlign w:val="center"/>
          </w:tcPr>
          <w:p w14:paraId="12D7386C" w14:textId="77777777" w:rsidR="003A5A72" w:rsidRPr="003A5A72" w:rsidRDefault="003A5A72" w:rsidP="003A5A72">
            <w:pPr>
              <w:spacing w:after="0"/>
              <w:jc w:val="center"/>
              <w:rPr>
                <w:rFonts w:ascii="VIC Light" w:hAnsi="VIC Light"/>
              </w:rPr>
            </w:pPr>
            <w:r w:rsidRPr="003A5A72">
              <w:rPr>
                <w:rFonts w:ascii="VIC Light" w:hAnsi="VIC Light"/>
              </w:rPr>
              <w:t>Baw Baw</w:t>
            </w:r>
          </w:p>
        </w:tc>
        <w:tc>
          <w:tcPr>
            <w:tcW w:w="1090" w:type="dxa"/>
          </w:tcPr>
          <w:p w14:paraId="659C4293" w14:textId="31093F14" w:rsidR="003A5A72" w:rsidRPr="003A5A72" w:rsidRDefault="003A5A72" w:rsidP="003A5A72">
            <w:pPr>
              <w:spacing w:after="0"/>
              <w:jc w:val="center"/>
              <w:rPr>
                <w:rFonts w:ascii="VIC Light" w:hAnsi="VIC Light"/>
              </w:rPr>
            </w:pPr>
            <w:r w:rsidRPr="003A5A72">
              <w:rPr>
                <w:rFonts w:ascii="VIC Light" w:hAnsi="VIC Light"/>
              </w:rPr>
              <w:t>4.4%</w:t>
            </w:r>
          </w:p>
        </w:tc>
        <w:tc>
          <w:tcPr>
            <w:tcW w:w="1384" w:type="dxa"/>
            <w:vAlign w:val="center"/>
          </w:tcPr>
          <w:p w14:paraId="36B2FC36" w14:textId="77777777" w:rsidR="003A5A72" w:rsidRPr="003A5A72" w:rsidRDefault="003A5A72" w:rsidP="003A5A72">
            <w:pPr>
              <w:spacing w:after="0"/>
              <w:jc w:val="center"/>
              <w:rPr>
                <w:rFonts w:ascii="VIC Light" w:hAnsi="VIC Light"/>
              </w:rPr>
            </w:pPr>
            <w:r w:rsidRPr="003A5A72">
              <w:rPr>
                <w:rFonts w:ascii="VIC Light" w:hAnsi="VIC Light"/>
              </w:rPr>
              <w:t>Greater Dandenong</w:t>
            </w:r>
          </w:p>
        </w:tc>
        <w:tc>
          <w:tcPr>
            <w:tcW w:w="1090" w:type="dxa"/>
          </w:tcPr>
          <w:p w14:paraId="0B82724C" w14:textId="0B6138A7" w:rsidR="003A5A72" w:rsidRPr="003A5A72" w:rsidRDefault="003A5A72" w:rsidP="003A5A72">
            <w:pPr>
              <w:spacing w:after="0"/>
              <w:jc w:val="center"/>
              <w:rPr>
                <w:rFonts w:ascii="VIC Light" w:hAnsi="VIC Light"/>
              </w:rPr>
            </w:pPr>
            <w:r w:rsidRPr="003A5A72">
              <w:rPr>
                <w:rFonts w:ascii="VIC Light" w:hAnsi="VIC Light"/>
              </w:rPr>
              <w:t>4.4%</w:t>
            </w:r>
          </w:p>
        </w:tc>
        <w:tc>
          <w:tcPr>
            <w:tcW w:w="1344" w:type="dxa"/>
            <w:vAlign w:val="center"/>
          </w:tcPr>
          <w:p w14:paraId="26677672" w14:textId="77777777" w:rsidR="003A5A72" w:rsidRPr="003A5A72" w:rsidRDefault="003A5A72" w:rsidP="003A5A72">
            <w:pPr>
              <w:spacing w:after="0"/>
              <w:jc w:val="center"/>
              <w:rPr>
                <w:rFonts w:ascii="VIC Light" w:hAnsi="VIC Light"/>
              </w:rPr>
            </w:pPr>
            <w:r w:rsidRPr="003A5A72">
              <w:rPr>
                <w:rFonts w:ascii="VIC Light" w:hAnsi="VIC Light"/>
              </w:rPr>
              <w:t>Mildura</w:t>
            </w:r>
          </w:p>
        </w:tc>
        <w:tc>
          <w:tcPr>
            <w:tcW w:w="1090" w:type="dxa"/>
          </w:tcPr>
          <w:p w14:paraId="6A37CD07" w14:textId="10DAC0D1" w:rsidR="003A5A72" w:rsidRPr="003A5A72" w:rsidRDefault="003A5A72" w:rsidP="003A5A72">
            <w:pPr>
              <w:spacing w:after="0"/>
              <w:jc w:val="center"/>
              <w:rPr>
                <w:rFonts w:ascii="VIC Light" w:hAnsi="VIC Light"/>
              </w:rPr>
            </w:pPr>
            <w:r w:rsidRPr="003A5A72">
              <w:rPr>
                <w:rFonts w:ascii="VIC Light" w:hAnsi="VIC Light"/>
              </w:rPr>
              <w:t>4.5%</w:t>
            </w:r>
          </w:p>
        </w:tc>
        <w:tc>
          <w:tcPr>
            <w:tcW w:w="1611" w:type="dxa"/>
            <w:vAlign w:val="center"/>
          </w:tcPr>
          <w:p w14:paraId="79C168AB" w14:textId="77777777" w:rsidR="003A5A72" w:rsidRPr="003A5A72" w:rsidRDefault="003A5A72" w:rsidP="003A5A72">
            <w:pPr>
              <w:spacing w:after="0"/>
              <w:jc w:val="center"/>
              <w:rPr>
                <w:rFonts w:ascii="VIC Light" w:hAnsi="VIC Light"/>
              </w:rPr>
            </w:pPr>
            <w:r w:rsidRPr="003A5A72">
              <w:rPr>
                <w:rFonts w:ascii="VIC Light" w:hAnsi="VIC Light"/>
              </w:rPr>
              <w:t>Surf Coast</w:t>
            </w:r>
          </w:p>
        </w:tc>
        <w:tc>
          <w:tcPr>
            <w:tcW w:w="1051" w:type="dxa"/>
          </w:tcPr>
          <w:p w14:paraId="0BD9743E" w14:textId="6FB7A508" w:rsidR="003A5A72" w:rsidRPr="003A5A72" w:rsidRDefault="003A5A72" w:rsidP="003A5A72">
            <w:pPr>
              <w:spacing w:after="0"/>
              <w:jc w:val="center"/>
              <w:rPr>
                <w:rFonts w:ascii="VIC Light" w:hAnsi="VIC Light"/>
              </w:rPr>
            </w:pPr>
            <w:r w:rsidRPr="003A5A72">
              <w:rPr>
                <w:rFonts w:ascii="VIC Light" w:hAnsi="VIC Light"/>
              </w:rPr>
              <w:t>2.8%</w:t>
            </w:r>
          </w:p>
        </w:tc>
      </w:tr>
      <w:tr w:rsidR="003A5A72" w:rsidRPr="003A5A72" w14:paraId="04581EF5" w14:textId="77777777" w:rsidTr="00EC6BFC">
        <w:trPr>
          <w:trHeight w:val="187"/>
        </w:trPr>
        <w:tc>
          <w:tcPr>
            <w:tcW w:w="1383" w:type="dxa"/>
            <w:vAlign w:val="center"/>
          </w:tcPr>
          <w:p w14:paraId="183B4167" w14:textId="77777777" w:rsidR="003A5A72" w:rsidRPr="003A5A72" w:rsidRDefault="003A5A72" w:rsidP="003A5A72">
            <w:pPr>
              <w:spacing w:after="0"/>
              <w:jc w:val="center"/>
              <w:rPr>
                <w:rFonts w:ascii="VIC Light" w:hAnsi="VIC Light"/>
              </w:rPr>
            </w:pPr>
            <w:r w:rsidRPr="003A5A72">
              <w:rPr>
                <w:rFonts w:ascii="VIC Light" w:hAnsi="VIC Light"/>
              </w:rPr>
              <w:t>Bayside</w:t>
            </w:r>
          </w:p>
        </w:tc>
        <w:tc>
          <w:tcPr>
            <w:tcW w:w="1090" w:type="dxa"/>
          </w:tcPr>
          <w:p w14:paraId="3448C13E" w14:textId="4AC5AE8B" w:rsidR="003A5A72" w:rsidRPr="003A5A72" w:rsidRDefault="003A5A72" w:rsidP="003A5A72">
            <w:pPr>
              <w:spacing w:after="0"/>
              <w:jc w:val="center"/>
              <w:rPr>
                <w:rFonts w:ascii="VIC Light" w:hAnsi="VIC Light"/>
              </w:rPr>
            </w:pPr>
            <w:r w:rsidRPr="003A5A72">
              <w:rPr>
                <w:rFonts w:ascii="VIC Light" w:hAnsi="VIC Light"/>
              </w:rPr>
              <w:t>10.1%</w:t>
            </w:r>
          </w:p>
        </w:tc>
        <w:tc>
          <w:tcPr>
            <w:tcW w:w="1384" w:type="dxa"/>
            <w:vAlign w:val="center"/>
          </w:tcPr>
          <w:p w14:paraId="662A4389" w14:textId="77777777" w:rsidR="003A5A72" w:rsidRPr="003A5A72" w:rsidRDefault="003A5A72" w:rsidP="003A5A72">
            <w:pPr>
              <w:spacing w:after="0"/>
              <w:jc w:val="center"/>
              <w:rPr>
                <w:rFonts w:ascii="VIC Light" w:hAnsi="VIC Light"/>
              </w:rPr>
            </w:pPr>
            <w:r w:rsidRPr="003A5A72">
              <w:rPr>
                <w:rFonts w:ascii="VIC Light" w:hAnsi="VIC Light"/>
              </w:rPr>
              <w:t>Greater Geelong</w:t>
            </w:r>
          </w:p>
        </w:tc>
        <w:tc>
          <w:tcPr>
            <w:tcW w:w="1090" w:type="dxa"/>
          </w:tcPr>
          <w:p w14:paraId="7E6DBAB4" w14:textId="2BC725A0" w:rsidR="003A5A72" w:rsidRPr="003A5A72" w:rsidRDefault="003A5A72" w:rsidP="003A5A72">
            <w:pPr>
              <w:spacing w:after="0"/>
              <w:jc w:val="center"/>
              <w:rPr>
                <w:rFonts w:ascii="VIC Light" w:hAnsi="VIC Light"/>
              </w:rPr>
            </w:pPr>
            <w:r w:rsidRPr="003A5A72">
              <w:rPr>
                <w:rFonts w:ascii="VIC Light" w:hAnsi="VIC Light"/>
              </w:rPr>
              <w:t>5.6%</w:t>
            </w:r>
          </w:p>
        </w:tc>
        <w:tc>
          <w:tcPr>
            <w:tcW w:w="1344" w:type="dxa"/>
            <w:vAlign w:val="center"/>
          </w:tcPr>
          <w:p w14:paraId="52A086B9" w14:textId="77777777" w:rsidR="003A5A72" w:rsidRPr="003A5A72" w:rsidRDefault="003A5A72" w:rsidP="003A5A72">
            <w:pPr>
              <w:spacing w:after="0"/>
              <w:jc w:val="center"/>
              <w:rPr>
                <w:rFonts w:ascii="VIC Light" w:hAnsi="VIC Light"/>
              </w:rPr>
            </w:pPr>
            <w:r w:rsidRPr="003A5A72">
              <w:rPr>
                <w:rFonts w:ascii="VIC Light" w:hAnsi="VIC Light"/>
              </w:rPr>
              <w:t>Mitchell</w:t>
            </w:r>
          </w:p>
        </w:tc>
        <w:tc>
          <w:tcPr>
            <w:tcW w:w="1090" w:type="dxa"/>
          </w:tcPr>
          <w:p w14:paraId="735D4072" w14:textId="3323CE65" w:rsidR="003A5A72" w:rsidRPr="003A5A72" w:rsidRDefault="003A5A72" w:rsidP="003A5A72">
            <w:pPr>
              <w:spacing w:after="0"/>
              <w:jc w:val="center"/>
              <w:rPr>
                <w:rFonts w:ascii="VIC Light" w:hAnsi="VIC Light"/>
              </w:rPr>
            </w:pPr>
            <w:r w:rsidRPr="003A5A72">
              <w:rPr>
                <w:rFonts w:ascii="VIC Light" w:hAnsi="VIC Light"/>
              </w:rPr>
              <w:t>6.6%</w:t>
            </w:r>
          </w:p>
        </w:tc>
        <w:tc>
          <w:tcPr>
            <w:tcW w:w="1611" w:type="dxa"/>
            <w:vAlign w:val="center"/>
          </w:tcPr>
          <w:p w14:paraId="5B7E3C11" w14:textId="77777777" w:rsidR="003A5A72" w:rsidRPr="003A5A72" w:rsidRDefault="003A5A72" w:rsidP="003A5A72">
            <w:pPr>
              <w:spacing w:after="0"/>
              <w:jc w:val="center"/>
              <w:rPr>
                <w:rFonts w:ascii="VIC Light" w:hAnsi="VIC Light"/>
              </w:rPr>
            </w:pPr>
            <w:r w:rsidRPr="003A5A72">
              <w:rPr>
                <w:rFonts w:ascii="VIC Light" w:hAnsi="VIC Light"/>
              </w:rPr>
              <w:t>Swan Hill</w:t>
            </w:r>
          </w:p>
        </w:tc>
        <w:tc>
          <w:tcPr>
            <w:tcW w:w="1051" w:type="dxa"/>
          </w:tcPr>
          <w:p w14:paraId="14D32C53" w14:textId="73432754" w:rsidR="003A5A72" w:rsidRPr="003A5A72" w:rsidRDefault="003A5A72" w:rsidP="003A5A72">
            <w:pPr>
              <w:spacing w:after="0"/>
              <w:jc w:val="center"/>
              <w:rPr>
                <w:rFonts w:ascii="VIC Light" w:hAnsi="VIC Light"/>
              </w:rPr>
            </w:pPr>
            <w:r w:rsidRPr="003A5A72">
              <w:rPr>
                <w:rFonts w:ascii="VIC Light" w:hAnsi="VIC Light"/>
              </w:rPr>
              <w:t>5.6%</w:t>
            </w:r>
          </w:p>
        </w:tc>
      </w:tr>
      <w:tr w:rsidR="003A5A72" w:rsidRPr="003A5A72" w14:paraId="4ADE2E03" w14:textId="77777777" w:rsidTr="00EC6BFC">
        <w:trPr>
          <w:trHeight w:val="187"/>
        </w:trPr>
        <w:tc>
          <w:tcPr>
            <w:tcW w:w="1383" w:type="dxa"/>
            <w:vAlign w:val="center"/>
          </w:tcPr>
          <w:p w14:paraId="43A85653" w14:textId="77777777" w:rsidR="003A5A72" w:rsidRPr="003A5A72" w:rsidRDefault="003A5A72" w:rsidP="003A5A72">
            <w:pPr>
              <w:spacing w:after="0"/>
              <w:jc w:val="center"/>
              <w:rPr>
                <w:rFonts w:ascii="VIC Light" w:hAnsi="VIC Light"/>
              </w:rPr>
            </w:pPr>
            <w:r w:rsidRPr="003A5A72">
              <w:rPr>
                <w:rFonts w:ascii="VIC Light" w:hAnsi="VIC Light"/>
              </w:rPr>
              <w:t>Benalla</w:t>
            </w:r>
          </w:p>
        </w:tc>
        <w:tc>
          <w:tcPr>
            <w:tcW w:w="1090" w:type="dxa"/>
          </w:tcPr>
          <w:p w14:paraId="2C048645" w14:textId="1CC5E0E4" w:rsidR="003A5A72" w:rsidRPr="003A5A72" w:rsidRDefault="003A5A72" w:rsidP="003A5A72">
            <w:pPr>
              <w:spacing w:after="0"/>
              <w:jc w:val="center"/>
              <w:rPr>
                <w:rFonts w:ascii="VIC Light" w:hAnsi="VIC Light"/>
              </w:rPr>
            </w:pPr>
            <w:r w:rsidRPr="003A5A72">
              <w:rPr>
                <w:rFonts w:ascii="VIC Light" w:hAnsi="VIC Light"/>
              </w:rPr>
              <w:t>5.2%</w:t>
            </w:r>
          </w:p>
        </w:tc>
        <w:tc>
          <w:tcPr>
            <w:tcW w:w="1384" w:type="dxa"/>
            <w:vAlign w:val="center"/>
          </w:tcPr>
          <w:p w14:paraId="449FCFEB" w14:textId="77777777" w:rsidR="003A5A72" w:rsidRPr="003A5A72" w:rsidRDefault="003A5A72" w:rsidP="003A5A72">
            <w:pPr>
              <w:spacing w:after="0"/>
              <w:jc w:val="center"/>
              <w:rPr>
                <w:rFonts w:ascii="VIC Light" w:hAnsi="VIC Light"/>
              </w:rPr>
            </w:pPr>
            <w:r w:rsidRPr="003A5A72">
              <w:rPr>
                <w:rFonts w:ascii="VIC Light" w:hAnsi="VIC Light"/>
              </w:rPr>
              <w:t>Greater Shepparton</w:t>
            </w:r>
          </w:p>
        </w:tc>
        <w:tc>
          <w:tcPr>
            <w:tcW w:w="1090" w:type="dxa"/>
          </w:tcPr>
          <w:p w14:paraId="41F855D2" w14:textId="11FB457E" w:rsidR="003A5A72" w:rsidRPr="003A5A72" w:rsidRDefault="003A5A72" w:rsidP="003A5A72">
            <w:pPr>
              <w:spacing w:after="0"/>
              <w:jc w:val="center"/>
              <w:rPr>
                <w:rFonts w:ascii="VIC Light" w:hAnsi="VIC Light"/>
              </w:rPr>
            </w:pPr>
            <w:r w:rsidRPr="003A5A72">
              <w:rPr>
                <w:rFonts w:ascii="VIC Light" w:hAnsi="VIC Light"/>
              </w:rPr>
              <w:t>7.9%</w:t>
            </w:r>
          </w:p>
        </w:tc>
        <w:tc>
          <w:tcPr>
            <w:tcW w:w="1344" w:type="dxa"/>
            <w:vAlign w:val="center"/>
          </w:tcPr>
          <w:p w14:paraId="6F011EE5" w14:textId="77777777" w:rsidR="003A5A72" w:rsidRPr="003A5A72" w:rsidRDefault="003A5A72" w:rsidP="003A5A72">
            <w:pPr>
              <w:spacing w:after="0"/>
              <w:jc w:val="center"/>
              <w:rPr>
                <w:rFonts w:ascii="VIC Light" w:hAnsi="VIC Light"/>
              </w:rPr>
            </w:pPr>
            <w:r w:rsidRPr="003A5A72">
              <w:rPr>
                <w:rFonts w:ascii="VIC Light" w:hAnsi="VIC Light"/>
              </w:rPr>
              <w:t>Moira</w:t>
            </w:r>
          </w:p>
        </w:tc>
        <w:tc>
          <w:tcPr>
            <w:tcW w:w="1090" w:type="dxa"/>
          </w:tcPr>
          <w:p w14:paraId="190B2D95" w14:textId="7FB1C291" w:rsidR="003A5A72" w:rsidRPr="003A5A72" w:rsidRDefault="003A5A72" w:rsidP="003A5A72">
            <w:pPr>
              <w:spacing w:after="0"/>
              <w:jc w:val="center"/>
              <w:rPr>
                <w:rFonts w:ascii="VIC Light" w:hAnsi="VIC Light"/>
              </w:rPr>
            </w:pPr>
            <w:r w:rsidRPr="003A5A72">
              <w:rPr>
                <w:rFonts w:ascii="VIC Light" w:hAnsi="VIC Light"/>
              </w:rPr>
              <w:t>6.7%</w:t>
            </w:r>
          </w:p>
        </w:tc>
        <w:tc>
          <w:tcPr>
            <w:tcW w:w="1611" w:type="dxa"/>
            <w:vAlign w:val="center"/>
          </w:tcPr>
          <w:p w14:paraId="5CE0604E" w14:textId="77777777" w:rsidR="003A5A72" w:rsidRPr="003A5A72" w:rsidRDefault="003A5A72" w:rsidP="003A5A72">
            <w:pPr>
              <w:spacing w:after="0"/>
              <w:jc w:val="center"/>
              <w:rPr>
                <w:rFonts w:ascii="VIC Light" w:hAnsi="VIC Light"/>
              </w:rPr>
            </w:pPr>
            <w:r w:rsidRPr="003A5A72">
              <w:rPr>
                <w:rFonts w:ascii="VIC Light" w:hAnsi="VIC Light"/>
              </w:rPr>
              <w:t>Towong</w:t>
            </w:r>
          </w:p>
        </w:tc>
        <w:tc>
          <w:tcPr>
            <w:tcW w:w="1051" w:type="dxa"/>
          </w:tcPr>
          <w:p w14:paraId="26DB6C80" w14:textId="7248B26E" w:rsidR="003A5A72" w:rsidRPr="003A5A72" w:rsidRDefault="003A5A72" w:rsidP="003A5A72">
            <w:pPr>
              <w:spacing w:after="0"/>
              <w:jc w:val="center"/>
              <w:rPr>
                <w:rFonts w:ascii="VIC Light" w:hAnsi="VIC Light"/>
              </w:rPr>
            </w:pPr>
            <w:r w:rsidRPr="003A5A72">
              <w:rPr>
                <w:rFonts w:ascii="VIC Light" w:hAnsi="VIC Light"/>
              </w:rPr>
              <w:t>12.0%</w:t>
            </w:r>
          </w:p>
        </w:tc>
      </w:tr>
      <w:tr w:rsidR="003A5A72" w:rsidRPr="003A5A72" w14:paraId="7BDE83BB" w14:textId="77777777" w:rsidTr="00EC6BFC">
        <w:trPr>
          <w:trHeight w:val="187"/>
        </w:trPr>
        <w:tc>
          <w:tcPr>
            <w:tcW w:w="1383" w:type="dxa"/>
            <w:vAlign w:val="center"/>
          </w:tcPr>
          <w:p w14:paraId="4897F5D1" w14:textId="77777777" w:rsidR="003A5A72" w:rsidRPr="003A5A72" w:rsidRDefault="003A5A72" w:rsidP="003A5A72">
            <w:pPr>
              <w:spacing w:after="0"/>
              <w:jc w:val="center"/>
              <w:rPr>
                <w:rFonts w:ascii="VIC Light" w:hAnsi="VIC Light"/>
              </w:rPr>
            </w:pPr>
            <w:r w:rsidRPr="003A5A72">
              <w:rPr>
                <w:rFonts w:ascii="VIC Light" w:hAnsi="VIC Light"/>
              </w:rPr>
              <w:t>Boroondara</w:t>
            </w:r>
          </w:p>
        </w:tc>
        <w:tc>
          <w:tcPr>
            <w:tcW w:w="1090" w:type="dxa"/>
          </w:tcPr>
          <w:p w14:paraId="08BE2CC5" w14:textId="6E514EDC" w:rsidR="003A5A72" w:rsidRPr="003A5A72" w:rsidRDefault="003A5A72" w:rsidP="003A5A72">
            <w:pPr>
              <w:spacing w:after="0"/>
              <w:jc w:val="center"/>
              <w:rPr>
                <w:rFonts w:ascii="VIC Light" w:hAnsi="VIC Light"/>
              </w:rPr>
            </w:pPr>
            <w:r w:rsidRPr="003A5A72">
              <w:rPr>
                <w:rFonts w:ascii="VIC Light" w:hAnsi="VIC Light"/>
              </w:rPr>
              <w:t>6.6%</w:t>
            </w:r>
          </w:p>
        </w:tc>
        <w:tc>
          <w:tcPr>
            <w:tcW w:w="1384" w:type="dxa"/>
            <w:vAlign w:val="center"/>
          </w:tcPr>
          <w:p w14:paraId="02C82CE1" w14:textId="77777777" w:rsidR="003A5A72" w:rsidRPr="003A5A72" w:rsidRDefault="003A5A72" w:rsidP="003A5A72">
            <w:pPr>
              <w:spacing w:after="0"/>
              <w:jc w:val="center"/>
              <w:rPr>
                <w:rFonts w:ascii="VIC Light" w:hAnsi="VIC Light"/>
              </w:rPr>
            </w:pPr>
            <w:r w:rsidRPr="003A5A72">
              <w:rPr>
                <w:rFonts w:ascii="VIC Light" w:hAnsi="VIC Light"/>
              </w:rPr>
              <w:t>Hepburn</w:t>
            </w:r>
          </w:p>
        </w:tc>
        <w:tc>
          <w:tcPr>
            <w:tcW w:w="1090" w:type="dxa"/>
          </w:tcPr>
          <w:p w14:paraId="546E66C3" w14:textId="6FA5A87F" w:rsidR="003A5A72" w:rsidRPr="003A5A72" w:rsidRDefault="003A5A72" w:rsidP="003A5A72">
            <w:pPr>
              <w:spacing w:after="0"/>
              <w:jc w:val="center"/>
              <w:rPr>
                <w:rFonts w:ascii="VIC Light" w:hAnsi="VIC Light"/>
              </w:rPr>
            </w:pPr>
            <w:r w:rsidRPr="003A5A72">
              <w:rPr>
                <w:rFonts w:ascii="VIC Light" w:hAnsi="VIC Light"/>
              </w:rPr>
              <w:t>10.2%</w:t>
            </w:r>
          </w:p>
        </w:tc>
        <w:tc>
          <w:tcPr>
            <w:tcW w:w="1344" w:type="dxa"/>
            <w:vAlign w:val="center"/>
          </w:tcPr>
          <w:p w14:paraId="2A693B6F" w14:textId="77777777" w:rsidR="003A5A72" w:rsidRPr="003A5A72" w:rsidRDefault="003A5A72" w:rsidP="003A5A72">
            <w:pPr>
              <w:spacing w:after="0"/>
              <w:jc w:val="center"/>
              <w:rPr>
                <w:rFonts w:ascii="VIC Light" w:hAnsi="VIC Light"/>
              </w:rPr>
            </w:pPr>
            <w:r w:rsidRPr="003A5A72">
              <w:rPr>
                <w:rFonts w:ascii="VIC Light" w:hAnsi="VIC Light"/>
              </w:rPr>
              <w:t>Monash</w:t>
            </w:r>
          </w:p>
        </w:tc>
        <w:tc>
          <w:tcPr>
            <w:tcW w:w="1090" w:type="dxa"/>
          </w:tcPr>
          <w:p w14:paraId="2219CDB8" w14:textId="6182389F" w:rsidR="003A5A72" w:rsidRPr="003A5A72" w:rsidRDefault="003A5A72" w:rsidP="003A5A72">
            <w:pPr>
              <w:spacing w:after="0"/>
              <w:jc w:val="center"/>
              <w:rPr>
                <w:rFonts w:ascii="VIC Light" w:hAnsi="VIC Light"/>
              </w:rPr>
            </w:pPr>
            <w:r w:rsidRPr="003A5A72">
              <w:rPr>
                <w:rFonts w:ascii="VIC Light" w:hAnsi="VIC Light"/>
              </w:rPr>
              <w:t>5.5%</w:t>
            </w:r>
          </w:p>
        </w:tc>
        <w:tc>
          <w:tcPr>
            <w:tcW w:w="1611" w:type="dxa"/>
            <w:vAlign w:val="center"/>
          </w:tcPr>
          <w:p w14:paraId="52F5CEC1" w14:textId="77777777" w:rsidR="003A5A72" w:rsidRPr="003A5A72" w:rsidRDefault="003A5A72" w:rsidP="003A5A72">
            <w:pPr>
              <w:spacing w:after="0"/>
              <w:jc w:val="center"/>
              <w:rPr>
                <w:rFonts w:ascii="VIC Light" w:hAnsi="VIC Light"/>
              </w:rPr>
            </w:pPr>
            <w:r w:rsidRPr="003A5A72">
              <w:rPr>
                <w:rFonts w:ascii="VIC Light" w:hAnsi="VIC Light"/>
              </w:rPr>
              <w:t>Wangaratta</w:t>
            </w:r>
          </w:p>
        </w:tc>
        <w:tc>
          <w:tcPr>
            <w:tcW w:w="1051" w:type="dxa"/>
          </w:tcPr>
          <w:p w14:paraId="3B09A3D2" w14:textId="69F21BF9" w:rsidR="003A5A72" w:rsidRPr="003A5A72" w:rsidRDefault="003A5A72" w:rsidP="003A5A72">
            <w:pPr>
              <w:spacing w:after="0"/>
              <w:jc w:val="center"/>
              <w:rPr>
                <w:rFonts w:ascii="VIC Light" w:hAnsi="VIC Light"/>
              </w:rPr>
            </w:pPr>
            <w:r w:rsidRPr="003A5A72">
              <w:rPr>
                <w:rFonts w:ascii="VIC Light" w:hAnsi="VIC Light"/>
              </w:rPr>
              <w:t>10.0%</w:t>
            </w:r>
          </w:p>
        </w:tc>
      </w:tr>
      <w:tr w:rsidR="003A5A72" w:rsidRPr="003A5A72" w14:paraId="61ABB97B" w14:textId="77777777" w:rsidTr="00EC6BFC">
        <w:trPr>
          <w:trHeight w:val="187"/>
        </w:trPr>
        <w:tc>
          <w:tcPr>
            <w:tcW w:w="1383" w:type="dxa"/>
            <w:vAlign w:val="center"/>
          </w:tcPr>
          <w:p w14:paraId="227091F9" w14:textId="77777777" w:rsidR="003A5A72" w:rsidRPr="003A5A72" w:rsidRDefault="003A5A72" w:rsidP="003A5A72">
            <w:pPr>
              <w:spacing w:after="0"/>
              <w:jc w:val="center"/>
              <w:rPr>
                <w:rFonts w:ascii="VIC Light" w:hAnsi="VIC Light"/>
              </w:rPr>
            </w:pPr>
            <w:r w:rsidRPr="003A5A72">
              <w:rPr>
                <w:rFonts w:ascii="VIC Light" w:hAnsi="VIC Light"/>
              </w:rPr>
              <w:t>Brimbank</w:t>
            </w:r>
          </w:p>
        </w:tc>
        <w:tc>
          <w:tcPr>
            <w:tcW w:w="1090" w:type="dxa"/>
          </w:tcPr>
          <w:p w14:paraId="539CCCCE" w14:textId="404B4B6D" w:rsidR="003A5A72" w:rsidRPr="003A5A72" w:rsidRDefault="003A5A72" w:rsidP="003A5A72">
            <w:pPr>
              <w:spacing w:after="0"/>
              <w:jc w:val="center"/>
              <w:rPr>
                <w:rFonts w:ascii="VIC Light" w:hAnsi="VIC Light"/>
              </w:rPr>
            </w:pPr>
            <w:r w:rsidRPr="003A5A72">
              <w:rPr>
                <w:rFonts w:ascii="VIC Light" w:hAnsi="VIC Light"/>
              </w:rPr>
              <w:t>4.4%</w:t>
            </w:r>
          </w:p>
        </w:tc>
        <w:tc>
          <w:tcPr>
            <w:tcW w:w="1384" w:type="dxa"/>
            <w:vAlign w:val="center"/>
          </w:tcPr>
          <w:p w14:paraId="4169E263" w14:textId="77777777" w:rsidR="003A5A72" w:rsidRPr="003A5A72" w:rsidRDefault="003A5A72" w:rsidP="003A5A72">
            <w:pPr>
              <w:spacing w:after="0"/>
              <w:jc w:val="center"/>
              <w:rPr>
                <w:rFonts w:ascii="VIC Light" w:hAnsi="VIC Light"/>
              </w:rPr>
            </w:pPr>
            <w:r w:rsidRPr="003A5A72">
              <w:rPr>
                <w:rFonts w:ascii="VIC Light" w:hAnsi="VIC Light"/>
              </w:rPr>
              <w:t>Hindmarsh</w:t>
            </w:r>
          </w:p>
        </w:tc>
        <w:tc>
          <w:tcPr>
            <w:tcW w:w="1090" w:type="dxa"/>
          </w:tcPr>
          <w:p w14:paraId="161ECADB" w14:textId="413DF30B" w:rsidR="003A5A72" w:rsidRPr="003A5A72" w:rsidRDefault="003A5A72" w:rsidP="003A5A72">
            <w:pPr>
              <w:spacing w:after="0"/>
              <w:jc w:val="center"/>
              <w:rPr>
                <w:rFonts w:ascii="VIC Light" w:hAnsi="VIC Light"/>
              </w:rPr>
            </w:pPr>
            <w:r w:rsidRPr="003A5A72">
              <w:rPr>
                <w:rFonts w:ascii="VIC Light" w:hAnsi="VIC Light"/>
              </w:rPr>
              <w:t>17.7%</w:t>
            </w:r>
          </w:p>
        </w:tc>
        <w:tc>
          <w:tcPr>
            <w:tcW w:w="1344" w:type="dxa"/>
            <w:vAlign w:val="center"/>
          </w:tcPr>
          <w:p w14:paraId="3658F3B3" w14:textId="77777777" w:rsidR="003A5A72" w:rsidRPr="003A5A72" w:rsidRDefault="003A5A72" w:rsidP="003A5A72">
            <w:pPr>
              <w:spacing w:after="0"/>
              <w:jc w:val="center"/>
              <w:rPr>
                <w:rFonts w:ascii="VIC Light" w:hAnsi="VIC Light"/>
              </w:rPr>
            </w:pPr>
            <w:r w:rsidRPr="003A5A72">
              <w:rPr>
                <w:rFonts w:ascii="VIC Light" w:hAnsi="VIC Light"/>
              </w:rPr>
              <w:t>Moonee Valley</w:t>
            </w:r>
          </w:p>
        </w:tc>
        <w:tc>
          <w:tcPr>
            <w:tcW w:w="1090" w:type="dxa"/>
          </w:tcPr>
          <w:p w14:paraId="0D89E017" w14:textId="5BC32704" w:rsidR="003A5A72" w:rsidRPr="003A5A72" w:rsidRDefault="003A5A72" w:rsidP="003A5A72">
            <w:pPr>
              <w:spacing w:after="0"/>
              <w:jc w:val="center"/>
              <w:rPr>
                <w:rFonts w:ascii="VIC Light" w:hAnsi="VIC Light"/>
              </w:rPr>
            </w:pPr>
            <w:r w:rsidRPr="003A5A72">
              <w:rPr>
                <w:rFonts w:ascii="VIC Light" w:hAnsi="VIC Light"/>
              </w:rPr>
              <w:t>6.3%</w:t>
            </w:r>
          </w:p>
        </w:tc>
        <w:tc>
          <w:tcPr>
            <w:tcW w:w="1611" w:type="dxa"/>
            <w:vAlign w:val="center"/>
          </w:tcPr>
          <w:p w14:paraId="7D667F75" w14:textId="77777777" w:rsidR="003A5A72" w:rsidRPr="003A5A72" w:rsidRDefault="003A5A72" w:rsidP="003A5A72">
            <w:pPr>
              <w:spacing w:after="0"/>
              <w:jc w:val="center"/>
              <w:rPr>
                <w:rFonts w:ascii="VIC Light" w:hAnsi="VIC Light"/>
              </w:rPr>
            </w:pPr>
            <w:r w:rsidRPr="003A5A72">
              <w:rPr>
                <w:rFonts w:ascii="VIC Light" w:hAnsi="VIC Light"/>
              </w:rPr>
              <w:t>Warrnambool</w:t>
            </w:r>
          </w:p>
        </w:tc>
        <w:tc>
          <w:tcPr>
            <w:tcW w:w="1051" w:type="dxa"/>
          </w:tcPr>
          <w:p w14:paraId="6034B90B" w14:textId="0827FC99" w:rsidR="003A5A72" w:rsidRPr="003A5A72" w:rsidRDefault="003A5A72" w:rsidP="003A5A72">
            <w:pPr>
              <w:spacing w:after="0"/>
              <w:jc w:val="center"/>
              <w:rPr>
                <w:rFonts w:ascii="VIC Light" w:hAnsi="VIC Light"/>
              </w:rPr>
            </w:pPr>
            <w:r w:rsidRPr="003A5A72">
              <w:rPr>
                <w:rFonts w:ascii="VIC Light" w:hAnsi="VIC Light"/>
              </w:rPr>
              <w:t>4.4%</w:t>
            </w:r>
          </w:p>
        </w:tc>
      </w:tr>
      <w:tr w:rsidR="003A5A72" w:rsidRPr="003A5A72" w14:paraId="0D424DA6" w14:textId="77777777" w:rsidTr="00EC6BFC">
        <w:trPr>
          <w:trHeight w:val="187"/>
        </w:trPr>
        <w:tc>
          <w:tcPr>
            <w:tcW w:w="1383" w:type="dxa"/>
            <w:vAlign w:val="center"/>
          </w:tcPr>
          <w:p w14:paraId="13F77F66" w14:textId="77777777" w:rsidR="003A5A72" w:rsidRPr="003A5A72" w:rsidRDefault="003A5A72" w:rsidP="003A5A72">
            <w:pPr>
              <w:spacing w:after="0"/>
              <w:jc w:val="center"/>
              <w:rPr>
                <w:rFonts w:ascii="VIC Light" w:hAnsi="VIC Light"/>
              </w:rPr>
            </w:pPr>
            <w:r w:rsidRPr="003A5A72">
              <w:rPr>
                <w:rFonts w:ascii="VIC Light" w:hAnsi="VIC Light"/>
              </w:rPr>
              <w:t>Buloke</w:t>
            </w:r>
          </w:p>
        </w:tc>
        <w:tc>
          <w:tcPr>
            <w:tcW w:w="1090" w:type="dxa"/>
          </w:tcPr>
          <w:p w14:paraId="18DF2C1F" w14:textId="23997808" w:rsidR="003A5A72" w:rsidRPr="003A5A72" w:rsidRDefault="003A5A72" w:rsidP="003A5A72">
            <w:pPr>
              <w:spacing w:after="0"/>
              <w:jc w:val="center"/>
              <w:rPr>
                <w:rFonts w:ascii="VIC Light" w:hAnsi="VIC Light"/>
              </w:rPr>
            </w:pPr>
            <w:r w:rsidRPr="003A5A72">
              <w:rPr>
                <w:rFonts w:ascii="VIC Light" w:hAnsi="VIC Light"/>
              </w:rPr>
              <w:t>5.7%</w:t>
            </w:r>
          </w:p>
        </w:tc>
        <w:tc>
          <w:tcPr>
            <w:tcW w:w="1384" w:type="dxa"/>
            <w:vAlign w:val="center"/>
          </w:tcPr>
          <w:p w14:paraId="44AC605A" w14:textId="77777777" w:rsidR="003A5A72" w:rsidRPr="003A5A72" w:rsidRDefault="003A5A72" w:rsidP="003A5A72">
            <w:pPr>
              <w:spacing w:after="0"/>
              <w:jc w:val="center"/>
              <w:rPr>
                <w:rFonts w:ascii="VIC Light" w:hAnsi="VIC Light"/>
              </w:rPr>
            </w:pPr>
            <w:r w:rsidRPr="003A5A72">
              <w:rPr>
                <w:rFonts w:ascii="VIC Light" w:hAnsi="VIC Light"/>
              </w:rPr>
              <w:t>Hobsons Bay</w:t>
            </w:r>
          </w:p>
        </w:tc>
        <w:tc>
          <w:tcPr>
            <w:tcW w:w="1090" w:type="dxa"/>
          </w:tcPr>
          <w:p w14:paraId="23F9344A" w14:textId="00A1BDD9" w:rsidR="003A5A72" w:rsidRPr="003A5A72" w:rsidRDefault="003A5A72" w:rsidP="003A5A72">
            <w:pPr>
              <w:spacing w:after="0"/>
              <w:jc w:val="center"/>
              <w:rPr>
                <w:rFonts w:ascii="VIC Light" w:hAnsi="VIC Light"/>
              </w:rPr>
            </w:pPr>
            <w:r w:rsidRPr="003A5A72">
              <w:rPr>
                <w:rFonts w:ascii="VIC Light" w:hAnsi="VIC Light"/>
              </w:rPr>
              <w:t>4.8%</w:t>
            </w:r>
          </w:p>
        </w:tc>
        <w:tc>
          <w:tcPr>
            <w:tcW w:w="1344" w:type="dxa"/>
            <w:vAlign w:val="center"/>
          </w:tcPr>
          <w:p w14:paraId="2A57BB53" w14:textId="77777777" w:rsidR="003A5A72" w:rsidRPr="003A5A72" w:rsidRDefault="003A5A72" w:rsidP="003A5A72">
            <w:pPr>
              <w:spacing w:after="0"/>
              <w:jc w:val="center"/>
              <w:rPr>
                <w:rFonts w:ascii="VIC Light" w:hAnsi="VIC Light"/>
              </w:rPr>
            </w:pPr>
            <w:r w:rsidRPr="003A5A72">
              <w:rPr>
                <w:rFonts w:ascii="VIC Light" w:hAnsi="VIC Light"/>
              </w:rPr>
              <w:t>Moorabool</w:t>
            </w:r>
          </w:p>
        </w:tc>
        <w:tc>
          <w:tcPr>
            <w:tcW w:w="1090" w:type="dxa"/>
          </w:tcPr>
          <w:p w14:paraId="02BA1AB9" w14:textId="68BCBCF0" w:rsidR="003A5A72" w:rsidRPr="003A5A72" w:rsidRDefault="003A5A72" w:rsidP="003A5A72">
            <w:pPr>
              <w:spacing w:after="0"/>
              <w:jc w:val="center"/>
              <w:rPr>
                <w:rFonts w:ascii="VIC Light" w:hAnsi="VIC Light"/>
              </w:rPr>
            </w:pPr>
            <w:r w:rsidRPr="003A5A72">
              <w:rPr>
                <w:rFonts w:ascii="VIC Light" w:hAnsi="VIC Light"/>
              </w:rPr>
              <w:t>11.4%</w:t>
            </w:r>
          </w:p>
        </w:tc>
        <w:tc>
          <w:tcPr>
            <w:tcW w:w="1611" w:type="dxa"/>
            <w:vAlign w:val="center"/>
          </w:tcPr>
          <w:p w14:paraId="389FEE32" w14:textId="77777777" w:rsidR="003A5A72" w:rsidRPr="003A5A72" w:rsidRDefault="003A5A72" w:rsidP="003A5A72">
            <w:pPr>
              <w:spacing w:after="0"/>
              <w:jc w:val="center"/>
              <w:rPr>
                <w:rFonts w:ascii="VIC Light" w:hAnsi="VIC Light"/>
              </w:rPr>
            </w:pPr>
            <w:r w:rsidRPr="003A5A72">
              <w:rPr>
                <w:rFonts w:ascii="VIC Light" w:hAnsi="VIC Light"/>
              </w:rPr>
              <w:t>Wellington</w:t>
            </w:r>
          </w:p>
        </w:tc>
        <w:tc>
          <w:tcPr>
            <w:tcW w:w="1051" w:type="dxa"/>
          </w:tcPr>
          <w:p w14:paraId="6A81B67A" w14:textId="01122498" w:rsidR="003A5A72" w:rsidRPr="003A5A72" w:rsidRDefault="003A5A72" w:rsidP="003A5A72">
            <w:pPr>
              <w:spacing w:after="0"/>
              <w:jc w:val="center"/>
              <w:rPr>
                <w:rFonts w:ascii="VIC Light" w:hAnsi="VIC Light"/>
              </w:rPr>
            </w:pPr>
            <w:r w:rsidRPr="003A5A72">
              <w:rPr>
                <w:rFonts w:ascii="VIC Light" w:hAnsi="VIC Light"/>
              </w:rPr>
              <w:t>9.1%</w:t>
            </w:r>
          </w:p>
        </w:tc>
      </w:tr>
      <w:tr w:rsidR="003A5A72" w:rsidRPr="003A5A72" w14:paraId="3C3F9DA4" w14:textId="77777777" w:rsidTr="00EC6BFC">
        <w:trPr>
          <w:trHeight w:val="187"/>
        </w:trPr>
        <w:tc>
          <w:tcPr>
            <w:tcW w:w="1383" w:type="dxa"/>
            <w:vAlign w:val="center"/>
          </w:tcPr>
          <w:p w14:paraId="43A99F4A" w14:textId="77777777" w:rsidR="003A5A72" w:rsidRPr="003A5A72" w:rsidRDefault="003A5A72" w:rsidP="003A5A72">
            <w:pPr>
              <w:spacing w:after="0"/>
              <w:jc w:val="center"/>
              <w:rPr>
                <w:rFonts w:ascii="VIC Light" w:hAnsi="VIC Light"/>
              </w:rPr>
            </w:pPr>
            <w:r w:rsidRPr="003A5A72">
              <w:rPr>
                <w:rFonts w:ascii="VIC Light" w:hAnsi="VIC Light"/>
              </w:rPr>
              <w:t>Campaspe</w:t>
            </w:r>
          </w:p>
        </w:tc>
        <w:tc>
          <w:tcPr>
            <w:tcW w:w="1090" w:type="dxa"/>
          </w:tcPr>
          <w:p w14:paraId="5D50A662" w14:textId="519E7FCE" w:rsidR="003A5A72" w:rsidRPr="003A5A72" w:rsidRDefault="003A5A72" w:rsidP="003A5A72">
            <w:pPr>
              <w:spacing w:after="0"/>
              <w:jc w:val="center"/>
              <w:rPr>
                <w:rFonts w:ascii="VIC Light" w:hAnsi="VIC Light"/>
              </w:rPr>
            </w:pPr>
            <w:r w:rsidRPr="003A5A72">
              <w:rPr>
                <w:rFonts w:ascii="VIC Light" w:hAnsi="VIC Light"/>
              </w:rPr>
              <w:t>7.2%</w:t>
            </w:r>
          </w:p>
        </w:tc>
        <w:tc>
          <w:tcPr>
            <w:tcW w:w="1384" w:type="dxa"/>
            <w:vAlign w:val="center"/>
          </w:tcPr>
          <w:p w14:paraId="7A0BE8E5" w14:textId="77777777" w:rsidR="003A5A72" w:rsidRPr="003A5A72" w:rsidRDefault="003A5A72" w:rsidP="003A5A72">
            <w:pPr>
              <w:spacing w:after="0"/>
              <w:jc w:val="center"/>
              <w:rPr>
                <w:rFonts w:ascii="VIC Light" w:hAnsi="VIC Light"/>
              </w:rPr>
            </w:pPr>
            <w:r w:rsidRPr="003A5A72">
              <w:rPr>
                <w:rFonts w:ascii="VIC Light" w:hAnsi="VIC Light"/>
              </w:rPr>
              <w:t>Horsham</w:t>
            </w:r>
          </w:p>
        </w:tc>
        <w:tc>
          <w:tcPr>
            <w:tcW w:w="1090" w:type="dxa"/>
          </w:tcPr>
          <w:p w14:paraId="35F29D97" w14:textId="57FCE0EF" w:rsidR="003A5A72" w:rsidRPr="003A5A72" w:rsidRDefault="003A5A72" w:rsidP="003A5A72">
            <w:pPr>
              <w:spacing w:after="0"/>
              <w:jc w:val="center"/>
              <w:rPr>
                <w:rFonts w:ascii="VIC Light" w:hAnsi="VIC Light"/>
              </w:rPr>
            </w:pPr>
            <w:r w:rsidRPr="003A5A72">
              <w:rPr>
                <w:rFonts w:ascii="VIC Light" w:hAnsi="VIC Light"/>
              </w:rPr>
              <w:t>6.0%</w:t>
            </w:r>
          </w:p>
        </w:tc>
        <w:tc>
          <w:tcPr>
            <w:tcW w:w="1344" w:type="dxa"/>
            <w:vAlign w:val="center"/>
          </w:tcPr>
          <w:p w14:paraId="37948232" w14:textId="77777777" w:rsidR="003A5A72" w:rsidRPr="003A5A72" w:rsidRDefault="003A5A72" w:rsidP="003A5A72">
            <w:pPr>
              <w:spacing w:after="0"/>
              <w:jc w:val="center"/>
              <w:rPr>
                <w:rFonts w:ascii="VIC Light" w:hAnsi="VIC Light"/>
              </w:rPr>
            </w:pPr>
            <w:r w:rsidRPr="003A5A72">
              <w:rPr>
                <w:rFonts w:ascii="VIC Light" w:hAnsi="VIC Light"/>
              </w:rPr>
              <w:t>Moreland</w:t>
            </w:r>
          </w:p>
        </w:tc>
        <w:tc>
          <w:tcPr>
            <w:tcW w:w="1090" w:type="dxa"/>
          </w:tcPr>
          <w:p w14:paraId="575397EC" w14:textId="2BA92006" w:rsidR="003A5A72" w:rsidRPr="003A5A72" w:rsidRDefault="003A5A72" w:rsidP="003A5A72">
            <w:pPr>
              <w:spacing w:after="0"/>
              <w:jc w:val="center"/>
              <w:rPr>
                <w:rFonts w:ascii="VIC Light" w:hAnsi="VIC Light"/>
              </w:rPr>
            </w:pPr>
            <w:r w:rsidRPr="003A5A72">
              <w:rPr>
                <w:rFonts w:ascii="VIC Light" w:hAnsi="VIC Light"/>
              </w:rPr>
              <w:t>7.3%</w:t>
            </w:r>
          </w:p>
        </w:tc>
        <w:tc>
          <w:tcPr>
            <w:tcW w:w="1611" w:type="dxa"/>
            <w:vAlign w:val="center"/>
          </w:tcPr>
          <w:p w14:paraId="3CF817D2" w14:textId="77777777" w:rsidR="003A5A72" w:rsidRPr="003A5A72" w:rsidRDefault="003A5A72" w:rsidP="003A5A72">
            <w:pPr>
              <w:spacing w:after="0"/>
              <w:jc w:val="center"/>
              <w:rPr>
                <w:rFonts w:ascii="VIC Light" w:hAnsi="VIC Light"/>
              </w:rPr>
            </w:pPr>
            <w:r w:rsidRPr="003A5A72">
              <w:rPr>
                <w:rFonts w:ascii="VIC Light" w:hAnsi="VIC Light"/>
              </w:rPr>
              <w:t>West Wimmera</w:t>
            </w:r>
          </w:p>
        </w:tc>
        <w:tc>
          <w:tcPr>
            <w:tcW w:w="1051" w:type="dxa"/>
          </w:tcPr>
          <w:p w14:paraId="14B69A06" w14:textId="301298BC" w:rsidR="003A5A72" w:rsidRPr="003A5A72" w:rsidRDefault="003A5A72" w:rsidP="003A5A72">
            <w:pPr>
              <w:spacing w:after="0"/>
              <w:jc w:val="center"/>
              <w:rPr>
                <w:rFonts w:ascii="VIC Light" w:hAnsi="VIC Light"/>
              </w:rPr>
            </w:pPr>
            <w:r w:rsidRPr="003A5A72">
              <w:rPr>
                <w:rFonts w:ascii="VIC Light" w:hAnsi="VIC Light"/>
              </w:rPr>
              <w:t>9.7%</w:t>
            </w:r>
          </w:p>
        </w:tc>
      </w:tr>
      <w:tr w:rsidR="003A5A72" w:rsidRPr="003A5A72" w14:paraId="136DB7F7" w14:textId="77777777" w:rsidTr="00EC6BFC">
        <w:trPr>
          <w:trHeight w:val="187"/>
        </w:trPr>
        <w:tc>
          <w:tcPr>
            <w:tcW w:w="1383" w:type="dxa"/>
            <w:vAlign w:val="center"/>
          </w:tcPr>
          <w:p w14:paraId="6F8F5EAA" w14:textId="77777777" w:rsidR="003A5A72" w:rsidRPr="003A5A72" w:rsidRDefault="003A5A72" w:rsidP="003A5A72">
            <w:pPr>
              <w:spacing w:after="0"/>
              <w:jc w:val="center"/>
              <w:rPr>
                <w:rFonts w:ascii="VIC Light" w:hAnsi="VIC Light"/>
              </w:rPr>
            </w:pPr>
            <w:r w:rsidRPr="003A5A72">
              <w:rPr>
                <w:rFonts w:ascii="VIC Light" w:hAnsi="VIC Light"/>
              </w:rPr>
              <w:t>Cardinia</w:t>
            </w:r>
          </w:p>
        </w:tc>
        <w:tc>
          <w:tcPr>
            <w:tcW w:w="1090" w:type="dxa"/>
          </w:tcPr>
          <w:p w14:paraId="6A2F8189" w14:textId="4899E4D1" w:rsidR="003A5A72" w:rsidRPr="003A5A72" w:rsidRDefault="003A5A72" w:rsidP="003A5A72">
            <w:pPr>
              <w:spacing w:after="0"/>
              <w:jc w:val="center"/>
              <w:rPr>
                <w:rFonts w:ascii="VIC Light" w:hAnsi="VIC Light"/>
              </w:rPr>
            </w:pPr>
            <w:r w:rsidRPr="003A5A72">
              <w:rPr>
                <w:rFonts w:ascii="VIC Light" w:hAnsi="VIC Light"/>
              </w:rPr>
              <w:t>3.0%</w:t>
            </w:r>
          </w:p>
        </w:tc>
        <w:tc>
          <w:tcPr>
            <w:tcW w:w="1384" w:type="dxa"/>
            <w:vAlign w:val="center"/>
          </w:tcPr>
          <w:p w14:paraId="3B89669F" w14:textId="77777777" w:rsidR="003A5A72" w:rsidRPr="003A5A72" w:rsidRDefault="003A5A72" w:rsidP="003A5A72">
            <w:pPr>
              <w:spacing w:after="0"/>
              <w:jc w:val="center"/>
              <w:rPr>
                <w:rFonts w:ascii="VIC Light" w:hAnsi="VIC Light"/>
              </w:rPr>
            </w:pPr>
            <w:r w:rsidRPr="003A5A72">
              <w:rPr>
                <w:rFonts w:ascii="VIC Light" w:hAnsi="VIC Light"/>
              </w:rPr>
              <w:t>Hume</w:t>
            </w:r>
          </w:p>
        </w:tc>
        <w:tc>
          <w:tcPr>
            <w:tcW w:w="1090" w:type="dxa"/>
          </w:tcPr>
          <w:p w14:paraId="2132B349" w14:textId="1B4E0605" w:rsidR="003A5A72" w:rsidRPr="003A5A72" w:rsidRDefault="003A5A72" w:rsidP="003A5A72">
            <w:pPr>
              <w:spacing w:after="0"/>
              <w:jc w:val="center"/>
              <w:rPr>
                <w:rFonts w:ascii="VIC Light" w:hAnsi="VIC Light"/>
              </w:rPr>
            </w:pPr>
            <w:r w:rsidRPr="003A5A72">
              <w:rPr>
                <w:rFonts w:ascii="VIC Light" w:hAnsi="VIC Light"/>
              </w:rPr>
              <w:t>5.4%</w:t>
            </w:r>
          </w:p>
        </w:tc>
        <w:tc>
          <w:tcPr>
            <w:tcW w:w="1344" w:type="dxa"/>
            <w:vAlign w:val="center"/>
          </w:tcPr>
          <w:p w14:paraId="3114C2F9" w14:textId="77777777" w:rsidR="003A5A72" w:rsidRPr="003A5A72" w:rsidRDefault="003A5A72" w:rsidP="003A5A72">
            <w:pPr>
              <w:spacing w:after="0"/>
              <w:jc w:val="center"/>
              <w:rPr>
                <w:rFonts w:ascii="VIC Light" w:hAnsi="VIC Light"/>
              </w:rPr>
            </w:pPr>
            <w:r w:rsidRPr="003A5A72">
              <w:rPr>
                <w:rFonts w:ascii="VIC Light" w:hAnsi="VIC Light"/>
              </w:rPr>
              <w:t>Mornington Peninsula</w:t>
            </w:r>
          </w:p>
        </w:tc>
        <w:tc>
          <w:tcPr>
            <w:tcW w:w="1090" w:type="dxa"/>
          </w:tcPr>
          <w:p w14:paraId="0488A0EE" w14:textId="123E620B" w:rsidR="003A5A72" w:rsidRPr="003A5A72" w:rsidRDefault="003A5A72" w:rsidP="003A5A72">
            <w:pPr>
              <w:spacing w:after="0"/>
              <w:jc w:val="center"/>
              <w:rPr>
                <w:rFonts w:ascii="VIC Light" w:hAnsi="VIC Light"/>
              </w:rPr>
            </w:pPr>
            <w:r w:rsidRPr="003A5A72">
              <w:rPr>
                <w:rFonts w:ascii="VIC Light" w:hAnsi="VIC Light"/>
              </w:rPr>
              <w:t>5.0%</w:t>
            </w:r>
          </w:p>
        </w:tc>
        <w:tc>
          <w:tcPr>
            <w:tcW w:w="1611" w:type="dxa"/>
            <w:vAlign w:val="center"/>
          </w:tcPr>
          <w:p w14:paraId="08926F1B" w14:textId="77777777" w:rsidR="003A5A72" w:rsidRPr="003A5A72" w:rsidRDefault="003A5A72" w:rsidP="003A5A72">
            <w:pPr>
              <w:spacing w:after="0"/>
              <w:jc w:val="center"/>
              <w:rPr>
                <w:rFonts w:ascii="VIC Light" w:hAnsi="VIC Light"/>
              </w:rPr>
            </w:pPr>
            <w:r w:rsidRPr="003A5A72">
              <w:rPr>
                <w:rFonts w:ascii="VIC Light" w:hAnsi="VIC Light"/>
              </w:rPr>
              <w:t>Whitehorse</w:t>
            </w:r>
          </w:p>
        </w:tc>
        <w:tc>
          <w:tcPr>
            <w:tcW w:w="1051" w:type="dxa"/>
          </w:tcPr>
          <w:p w14:paraId="74BD0B77" w14:textId="547A4302" w:rsidR="003A5A72" w:rsidRPr="003A5A72" w:rsidRDefault="003A5A72" w:rsidP="003A5A72">
            <w:pPr>
              <w:spacing w:after="0"/>
              <w:jc w:val="center"/>
              <w:rPr>
                <w:rFonts w:ascii="VIC Light" w:hAnsi="VIC Light"/>
              </w:rPr>
            </w:pPr>
            <w:r w:rsidRPr="003A5A72">
              <w:rPr>
                <w:rFonts w:ascii="VIC Light" w:hAnsi="VIC Light"/>
              </w:rPr>
              <w:t>4.7%</w:t>
            </w:r>
          </w:p>
        </w:tc>
      </w:tr>
      <w:tr w:rsidR="003A5A72" w:rsidRPr="003A5A72" w14:paraId="6028D879" w14:textId="77777777" w:rsidTr="00EC6BFC">
        <w:trPr>
          <w:trHeight w:val="187"/>
        </w:trPr>
        <w:tc>
          <w:tcPr>
            <w:tcW w:w="1383" w:type="dxa"/>
            <w:vAlign w:val="center"/>
          </w:tcPr>
          <w:p w14:paraId="73372936" w14:textId="77777777" w:rsidR="003A5A72" w:rsidRPr="003A5A72" w:rsidRDefault="003A5A72" w:rsidP="003A5A72">
            <w:pPr>
              <w:spacing w:after="0"/>
              <w:jc w:val="center"/>
              <w:rPr>
                <w:rFonts w:ascii="VIC Light" w:hAnsi="VIC Light"/>
              </w:rPr>
            </w:pPr>
            <w:r w:rsidRPr="003A5A72">
              <w:rPr>
                <w:rFonts w:ascii="VIC Light" w:hAnsi="VIC Light"/>
              </w:rPr>
              <w:t>Casey</w:t>
            </w:r>
          </w:p>
        </w:tc>
        <w:tc>
          <w:tcPr>
            <w:tcW w:w="1090" w:type="dxa"/>
          </w:tcPr>
          <w:p w14:paraId="2634FC72" w14:textId="52EBFDBE" w:rsidR="003A5A72" w:rsidRPr="003A5A72" w:rsidRDefault="003A5A72" w:rsidP="003A5A72">
            <w:pPr>
              <w:spacing w:after="0"/>
              <w:jc w:val="center"/>
              <w:rPr>
                <w:rFonts w:ascii="VIC Light" w:hAnsi="VIC Light"/>
              </w:rPr>
            </w:pPr>
            <w:r w:rsidRPr="003A5A72">
              <w:rPr>
                <w:rFonts w:ascii="VIC Light" w:hAnsi="VIC Light"/>
              </w:rPr>
              <w:t>4.3%</w:t>
            </w:r>
          </w:p>
        </w:tc>
        <w:tc>
          <w:tcPr>
            <w:tcW w:w="1384" w:type="dxa"/>
            <w:vAlign w:val="center"/>
          </w:tcPr>
          <w:p w14:paraId="59C576C2" w14:textId="77777777" w:rsidR="003A5A72" w:rsidRPr="003A5A72" w:rsidRDefault="003A5A72" w:rsidP="003A5A72">
            <w:pPr>
              <w:spacing w:after="0"/>
              <w:jc w:val="center"/>
              <w:rPr>
                <w:rFonts w:ascii="VIC Light" w:hAnsi="VIC Light"/>
              </w:rPr>
            </w:pPr>
            <w:r w:rsidRPr="003A5A72">
              <w:rPr>
                <w:rFonts w:ascii="VIC Light" w:hAnsi="VIC Light"/>
              </w:rPr>
              <w:t>Indigo</w:t>
            </w:r>
          </w:p>
        </w:tc>
        <w:tc>
          <w:tcPr>
            <w:tcW w:w="1090" w:type="dxa"/>
          </w:tcPr>
          <w:p w14:paraId="0769C60C" w14:textId="1B49C0EA" w:rsidR="003A5A72" w:rsidRPr="003A5A72" w:rsidRDefault="003A5A72" w:rsidP="003A5A72">
            <w:pPr>
              <w:spacing w:after="0"/>
              <w:jc w:val="center"/>
              <w:rPr>
                <w:rFonts w:ascii="VIC Light" w:hAnsi="VIC Light"/>
              </w:rPr>
            </w:pPr>
            <w:r w:rsidRPr="003A5A72">
              <w:rPr>
                <w:rFonts w:ascii="VIC Light" w:hAnsi="VIC Light"/>
              </w:rPr>
              <w:t>1.9%</w:t>
            </w:r>
          </w:p>
        </w:tc>
        <w:tc>
          <w:tcPr>
            <w:tcW w:w="1344" w:type="dxa"/>
            <w:vAlign w:val="center"/>
          </w:tcPr>
          <w:p w14:paraId="7FDF7E77" w14:textId="77777777" w:rsidR="003A5A72" w:rsidRPr="003A5A72" w:rsidRDefault="003A5A72" w:rsidP="003A5A72">
            <w:pPr>
              <w:spacing w:after="0"/>
              <w:jc w:val="center"/>
              <w:rPr>
                <w:rFonts w:ascii="VIC Light" w:hAnsi="VIC Light"/>
              </w:rPr>
            </w:pPr>
            <w:r w:rsidRPr="003A5A72">
              <w:rPr>
                <w:rFonts w:ascii="VIC Light" w:hAnsi="VIC Light"/>
              </w:rPr>
              <w:t>Mount Alexander</w:t>
            </w:r>
          </w:p>
        </w:tc>
        <w:tc>
          <w:tcPr>
            <w:tcW w:w="1090" w:type="dxa"/>
          </w:tcPr>
          <w:p w14:paraId="3C039FB4" w14:textId="7E440DFE" w:rsidR="003A5A72" w:rsidRPr="003A5A72" w:rsidRDefault="003A5A72" w:rsidP="003A5A72">
            <w:pPr>
              <w:spacing w:after="0"/>
              <w:jc w:val="center"/>
              <w:rPr>
                <w:rFonts w:ascii="VIC Light" w:hAnsi="VIC Light"/>
              </w:rPr>
            </w:pPr>
            <w:r w:rsidRPr="003A5A72">
              <w:rPr>
                <w:rFonts w:ascii="VIC Light" w:hAnsi="VIC Light"/>
              </w:rPr>
              <w:t>0.7%</w:t>
            </w:r>
          </w:p>
        </w:tc>
        <w:tc>
          <w:tcPr>
            <w:tcW w:w="1611" w:type="dxa"/>
            <w:vAlign w:val="center"/>
          </w:tcPr>
          <w:p w14:paraId="72129B9F" w14:textId="77777777" w:rsidR="003A5A72" w:rsidRPr="003A5A72" w:rsidRDefault="003A5A72" w:rsidP="003A5A72">
            <w:pPr>
              <w:spacing w:after="0"/>
              <w:jc w:val="center"/>
              <w:rPr>
                <w:rFonts w:ascii="VIC Light" w:hAnsi="VIC Light"/>
              </w:rPr>
            </w:pPr>
            <w:r w:rsidRPr="003A5A72">
              <w:rPr>
                <w:rFonts w:ascii="VIC Light" w:hAnsi="VIC Light"/>
              </w:rPr>
              <w:t>Whittlesea</w:t>
            </w:r>
          </w:p>
        </w:tc>
        <w:tc>
          <w:tcPr>
            <w:tcW w:w="1051" w:type="dxa"/>
          </w:tcPr>
          <w:p w14:paraId="4EE91DCB" w14:textId="7169797B" w:rsidR="003A5A72" w:rsidRPr="003A5A72" w:rsidRDefault="003A5A72" w:rsidP="003A5A72">
            <w:pPr>
              <w:spacing w:after="0"/>
              <w:jc w:val="center"/>
              <w:rPr>
                <w:rFonts w:ascii="VIC Light" w:hAnsi="VIC Light"/>
              </w:rPr>
            </w:pPr>
            <w:r w:rsidRPr="003A5A72">
              <w:rPr>
                <w:rFonts w:ascii="VIC Light" w:hAnsi="VIC Light"/>
              </w:rPr>
              <w:t>5.5%</w:t>
            </w:r>
          </w:p>
        </w:tc>
      </w:tr>
      <w:tr w:rsidR="003A5A72" w:rsidRPr="003A5A72" w14:paraId="10FBB2AD" w14:textId="77777777" w:rsidTr="00EC6BFC">
        <w:trPr>
          <w:trHeight w:val="187"/>
        </w:trPr>
        <w:tc>
          <w:tcPr>
            <w:tcW w:w="1383" w:type="dxa"/>
            <w:vAlign w:val="center"/>
          </w:tcPr>
          <w:p w14:paraId="1A059118" w14:textId="77777777" w:rsidR="003A5A72" w:rsidRPr="003A5A72" w:rsidRDefault="003A5A72" w:rsidP="003A5A72">
            <w:pPr>
              <w:spacing w:after="0"/>
              <w:jc w:val="center"/>
              <w:rPr>
                <w:rFonts w:ascii="VIC Light" w:hAnsi="VIC Light"/>
              </w:rPr>
            </w:pPr>
            <w:r w:rsidRPr="003A5A72">
              <w:rPr>
                <w:rFonts w:ascii="VIC Light" w:hAnsi="VIC Light"/>
              </w:rPr>
              <w:t>Central Goldfields</w:t>
            </w:r>
          </w:p>
        </w:tc>
        <w:tc>
          <w:tcPr>
            <w:tcW w:w="1090" w:type="dxa"/>
          </w:tcPr>
          <w:p w14:paraId="629C1837" w14:textId="4272375E" w:rsidR="003A5A72" w:rsidRPr="003A5A72" w:rsidRDefault="003A5A72" w:rsidP="003A5A72">
            <w:pPr>
              <w:spacing w:after="0"/>
              <w:jc w:val="center"/>
              <w:rPr>
                <w:rFonts w:ascii="VIC Light" w:hAnsi="VIC Light"/>
              </w:rPr>
            </w:pPr>
            <w:r w:rsidRPr="003A5A72">
              <w:rPr>
                <w:rFonts w:ascii="VIC Light" w:hAnsi="VIC Light"/>
              </w:rPr>
              <w:t>2.8%</w:t>
            </w:r>
          </w:p>
        </w:tc>
        <w:tc>
          <w:tcPr>
            <w:tcW w:w="1384" w:type="dxa"/>
            <w:vAlign w:val="center"/>
          </w:tcPr>
          <w:p w14:paraId="1959CF4C" w14:textId="77777777" w:rsidR="003A5A72" w:rsidRPr="003A5A72" w:rsidRDefault="003A5A72" w:rsidP="003A5A72">
            <w:pPr>
              <w:spacing w:after="0"/>
              <w:jc w:val="center"/>
              <w:rPr>
                <w:rFonts w:ascii="VIC Light" w:hAnsi="VIC Light"/>
              </w:rPr>
            </w:pPr>
            <w:r w:rsidRPr="003A5A72">
              <w:rPr>
                <w:rFonts w:ascii="VIC Light" w:hAnsi="VIC Light"/>
              </w:rPr>
              <w:t>Kingston</w:t>
            </w:r>
          </w:p>
        </w:tc>
        <w:tc>
          <w:tcPr>
            <w:tcW w:w="1090" w:type="dxa"/>
          </w:tcPr>
          <w:p w14:paraId="25725DDE" w14:textId="777A9557" w:rsidR="003A5A72" w:rsidRPr="003A5A72" w:rsidRDefault="003A5A72" w:rsidP="003A5A72">
            <w:pPr>
              <w:spacing w:after="0"/>
              <w:jc w:val="center"/>
              <w:rPr>
                <w:rFonts w:ascii="VIC Light" w:hAnsi="VIC Light"/>
              </w:rPr>
            </w:pPr>
            <w:r w:rsidRPr="003A5A72">
              <w:rPr>
                <w:rFonts w:ascii="VIC Light" w:hAnsi="VIC Light"/>
              </w:rPr>
              <w:t>7.0%</w:t>
            </w:r>
          </w:p>
        </w:tc>
        <w:tc>
          <w:tcPr>
            <w:tcW w:w="1344" w:type="dxa"/>
            <w:vAlign w:val="center"/>
          </w:tcPr>
          <w:p w14:paraId="2F87DD86" w14:textId="77777777" w:rsidR="003A5A72" w:rsidRPr="003A5A72" w:rsidRDefault="003A5A72" w:rsidP="003A5A72">
            <w:pPr>
              <w:spacing w:after="0"/>
              <w:jc w:val="center"/>
              <w:rPr>
                <w:rFonts w:ascii="VIC Light" w:hAnsi="VIC Light"/>
              </w:rPr>
            </w:pPr>
            <w:r w:rsidRPr="003A5A72">
              <w:rPr>
                <w:rFonts w:ascii="VIC Light" w:hAnsi="VIC Light"/>
              </w:rPr>
              <w:t>Moyne</w:t>
            </w:r>
          </w:p>
        </w:tc>
        <w:tc>
          <w:tcPr>
            <w:tcW w:w="1090" w:type="dxa"/>
          </w:tcPr>
          <w:p w14:paraId="0A4A2949" w14:textId="13D9CCDA" w:rsidR="003A5A72" w:rsidRPr="003A5A72" w:rsidRDefault="003A5A72" w:rsidP="003A5A72">
            <w:pPr>
              <w:spacing w:after="0"/>
              <w:jc w:val="center"/>
              <w:rPr>
                <w:rFonts w:ascii="VIC Light" w:hAnsi="VIC Light"/>
              </w:rPr>
            </w:pPr>
            <w:r w:rsidRPr="003A5A72">
              <w:rPr>
                <w:rFonts w:ascii="VIC Light" w:hAnsi="VIC Light"/>
              </w:rPr>
              <w:t>3.7%</w:t>
            </w:r>
          </w:p>
        </w:tc>
        <w:tc>
          <w:tcPr>
            <w:tcW w:w="1611" w:type="dxa"/>
            <w:vAlign w:val="center"/>
          </w:tcPr>
          <w:p w14:paraId="5A1E938F" w14:textId="77777777" w:rsidR="003A5A72" w:rsidRPr="003A5A72" w:rsidRDefault="003A5A72" w:rsidP="003A5A72">
            <w:pPr>
              <w:spacing w:after="0"/>
              <w:jc w:val="center"/>
              <w:rPr>
                <w:rFonts w:ascii="VIC Light" w:hAnsi="VIC Light"/>
              </w:rPr>
            </w:pPr>
            <w:r w:rsidRPr="003A5A72">
              <w:rPr>
                <w:rFonts w:ascii="VIC Light" w:hAnsi="VIC Light"/>
              </w:rPr>
              <w:t>Wodonga</w:t>
            </w:r>
          </w:p>
        </w:tc>
        <w:tc>
          <w:tcPr>
            <w:tcW w:w="1051" w:type="dxa"/>
          </w:tcPr>
          <w:p w14:paraId="620FBE12" w14:textId="76664C6E" w:rsidR="003A5A72" w:rsidRPr="003A5A72" w:rsidRDefault="003A5A72" w:rsidP="003A5A72">
            <w:pPr>
              <w:spacing w:after="0"/>
              <w:jc w:val="center"/>
              <w:rPr>
                <w:rFonts w:ascii="VIC Light" w:hAnsi="VIC Light"/>
              </w:rPr>
            </w:pPr>
            <w:r w:rsidRPr="003A5A72">
              <w:rPr>
                <w:rFonts w:ascii="VIC Light" w:hAnsi="VIC Light"/>
              </w:rPr>
              <w:t>5.8%</w:t>
            </w:r>
          </w:p>
        </w:tc>
      </w:tr>
      <w:tr w:rsidR="003A5A72" w:rsidRPr="003A5A72" w14:paraId="7364A5E1" w14:textId="77777777" w:rsidTr="00EC6BFC">
        <w:trPr>
          <w:trHeight w:val="187"/>
        </w:trPr>
        <w:tc>
          <w:tcPr>
            <w:tcW w:w="1383" w:type="dxa"/>
            <w:vAlign w:val="center"/>
          </w:tcPr>
          <w:p w14:paraId="23024D2C" w14:textId="77777777" w:rsidR="003A5A72" w:rsidRPr="003A5A72" w:rsidRDefault="003A5A72" w:rsidP="003A5A72">
            <w:pPr>
              <w:spacing w:after="0"/>
              <w:jc w:val="center"/>
              <w:rPr>
                <w:rFonts w:ascii="VIC Light" w:hAnsi="VIC Light"/>
              </w:rPr>
            </w:pPr>
            <w:r w:rsidRPr="003A5A72">
              <w:rPr>
                <w:rFonts w:ascii="VIC Light" w:hAnsi="VIC Light"/>
              </w:rPr>
              <w:t>Colac-Otway</w:t>
            </w:r>
          </w:p>
        </w:tc>
        <w:tc>
          <w:tcPr>
            <w:tcW w:w="1090" w:type="dxa"/>
          </w:tcPr>
          <w:p w14:paraId="2A575EE9" w14:textId="32C2E6B8" w:rsidR="003A5A72" w:rsidRPr="003A5A72" w:rsidRDefault="003A5A72" w:rsidP="003A5A72">
            <w:pPr>
              <w:spacing w:after="0"/>
              <w:jc w:val="center"/>
              <w:rPr>
                <w:rFonts w:ascii="VIC Light" w:hAnsi="VIC Light"/>
              </w:rPr>
            </w:pPr>
            <w:r w:rsidRPr="003A5A72">
              <w:rPr>
                <w:rFonts w:ascii="VIC Light" w:hAnsi="VIC Light"/>
              </w:rPr>
              <w:t>7.5%</w:t>
            </w:r>
          </w:p>
        </w:tc>
        <w:tc>
          <w:tcPr>
            <w:tcW w:w="1384" w:type="dxa"/>
            <w:vAlign w:val="center"/>
          </w:tcPr>
          <w:p w14:paraId="74E0E6E2" w14:textId="77777777" w:rsidR="003A5A72" w:rsidRPr="003A5A72" w:rsidRDefault="003A5A72" w:rsidP="003A5A72">
            <w:pPr>
              <w:spacing w:after="0"/>
              <w:jc w:val="center"/>
              <w:rPr>
                <w:rFonts w:ascii="VIC Light" w:hAnsi="VIC Light"/>
              </w:rPr>
            </w:pPr>
            <w:r w:rsidRPr="003A5A72">
              <w:rPr>
                <w:rFonts w:ascii="VIC Light" w:hAnsi="VIC Light"/>
              </w:rPr>
              <w:t>Knox</w:t>
            </w:r>
          </w:p>
        </w:tc>
        <w:tc>
          <w:tcPr>
            <w:tcW w:w="1090" w:type="dxa"/>
          </w:tcPr>
          <w:p w14:paraId="73066EEC" w14:textId="34C01D9F" w:rsidR="003A5A72" w:rsidRPr="003A5A72" w:rsidRDefault="003A5A72" w:rsidP="003A5A72">
            <w:pPr>
              <w:spacing w:after="0"/>
              <w:jc w:val="center"/>
              <w:rPr>
                <w:rFonts w:ascii="VIC Light" w:hAnsi="VIC Light"/>
              </w:rPr>
            </w:pPr>
            <w:r w:rsidRPr="003A5A72">
              <w:rPr>
                <w:rFonts w:ascii="VIC Light" w:hAnsi="VIC Light"/>
              </w:rPr>
              <w:t>4.9%</w:t>
            </w:r>
          </w:p>
        </w:tc>
        <w:tc>
          <w:tcPr>
            <w:tcW w:w="1344" w:type="dxa"/>
            <w:vAlign w:val="center"/>
          </w:tcPr>
          <w:p w14:paraId="58DA59A1" w14:textId="77777777" w:rsidR="003A5A72" w:rsidRPr="003A5A72" w:rsidRDefault="003A5A72" w:rsidP="003A5A72">
            <w:pPr>
              <w:spacing w:after="0"/>
              <w:jc w:val="center"/>
              <w:rPr>
                <w:rFonts w:ascii="VIC Light" w:hAnsi="VIC Light"/>
              </w:rPr>
            </w:pPr>
            <w:r w:rsidRPr="003A5A72">
              <w:rPr>
                <w:rFonts w:ascii="VIC Light" w:hAnsi="VIC Light"/>
              </w:rPr>
              <w:t>Murrindindi</w:t>
            </w:r>
          </w:p>
        </w:tc>
        <w:tc>
          <w:tcPr>
            <w:tcW w:w="1090" w:type="dxa"/>
          </w:tcPr>
          <w:p w14:paraId="4BAD661B" w14:textId="2594792D" w:rsidR="003A5A72" w:rsidRPr="003A5A72" w:rsidRDefault="003A5A72" w:rsidP="003A5A72">
            <w:pPr>
              <w:spacing w:after="0"/>
              <w:jc w:val="center"/>
              <w:rPr>
                <w:rFonts w:ascii="VIC Light" w:hAnsi="VIC Light"/>
              </w:rPr>
            </w:pPr>
            <w:r w:rsidRPr="003A5A72">
              <w:rPr>
                <w:rFonts w:ascii="VIC Light" w:hAnsi="VIC Light"/>
              </w:rPr>
              <w:t>7.9%</w:t>
            </w:r>
          </w:p>
        </w:tc>
        <w:tc>
          <w:tcPr>
            <w:tcW w:w="1611" w:type="dxa"/>
            <w:vAlign w:val="center"/>
          </w:tcPr>
          <w:p w14:paraId="5632F3DF" w14:textId="77777777" w:rsidR="003A5A72" w:rsidRPr="003A5A72" w:rsidRDefault="003A5A72" w:rsidP="003A5A72">
            <w:pPr>
              <w:spacing w:after="0"/>
              <w:jc w:val="center"/>
              <w:rPr>
                <w:rFonts w:ascii="VIC Light" w:hAnsi="VIC Light"/>
              </w:rPr>
            </w:pPr>
            <w:r w:rsidRPr="003A5A72">
              <w:rPr>
                <w:rFonts w:ascii="VIC Light" w:hAnsi="VIC Light"/>
              </w:rPr>
              <w:t>Wyndham</w:t>
            </w:r>
          </w:p>
        </w:tc>
        <w:tc>
          <w:tcPr>
            <w:tcW w:w="1051" w:type="dxa"/>
          </w:tcPr>
          <w:p w14:paraId="7BC29896" w14:textId="4D8F15C4" w:rsidR="003A5A72" w:rsidRPr="003A5A72" w:rsidRDefault="003A5A72" w:rsidP="003A5A72">
            <w:pPr>
              <w:spacing w:after="0"/>
              <w:jc w:val="center"/>
              <w:rPr>
                <w:rFonts w:ascii="VIC Light" w:hAnsi="VIC Light"/>
              </w:rPr>
            </w:pPr>
            <w:r w:rsidRPr="003A5A72">
              <w:rPr>
                <w:rFonts w:ascii="VIC Light" w:hAnsi="VIC Light"/>
              </w:rPr>
              <w:t>4.4%</w:t>
            </w:r>
          </w:p>
        </w:tc>
      </w:tr>
      <w:tr w:rsidR="003A5A72" w:rsidRPr="003A5A72" w14:paraId="4042605B" w14:textId="77777777" w:rsidTr="00EC6BFC">
        <w:trPr>
          <w:trHeight w:val="187"/>
        </w:trPr>
        <w:tc>
          <w:tcPr>
            <w:tcW w:w="1383" w:type="dxa"/>
            <w:vAlign w:val="center"/>
          </w:tcPr>
          <w:p w14:paraId="773C9E73" w14:textId="77777777" w:rsidR="003A5A72" w:rsidRPr="003A5A72" w:rsidRDefault="003A5A72" w:rsidP="003A5A72">
            <w:pPr>
              <w:spacing w:after="0"/>
              <w:jc w:val="center"/>
              <w:rPr>
                <w:rFonts w:ascii="VIC Light" w:hAnsi="VIC Light"/>
              </w:rPr>
            </w:pPr>
            <w:r w:rsidRPr="003A5A72">
              <w:rPr>
                <w:rFonts w:ascii="VIC Light" w:hAnsi="VIC Light"/>
              </w:rPr>
              <w:t>Corangamite</w:t>
            </w:r>
          </w:p>
        </w:tc>
        <w:tc>
          <w:tcPr>
            <w:tcW w:w="1090" w:type="dxa"/>
          </w:tcPr>
          <w:p w14:paraId="6B978967" w14:textId="7A19E4F3" w:rsidR="003A5A72" w:rsidRPr="003A5A72" w:rsidRDefault="003A5A72" w:rsidP="003A5A72">
            <w:pPr>
              <w:spacing w:after="0"/>
              <w:jc w:val="center"/>
              <w:rPr>
                <w:rFonts w:ascii="VIC Light" w:hAnsi="VIC Light"/>
              </w:rPr>
            </w:pPr>
            <w:r w:rsidRPr="003A5A72">
              <w:rPr>
                <w:rFonts w:ascii="VIC Light" w:hAnsi="VIC Light"/>
              </w:rPr>
              <w:t>3.8%</w:t>
            </w:r>
          </w:p>
        </w:tc>
        <w:tc>
          <w:tcPr>
            <w:tcW w:w="1384" w:type="dxa"/>
            <w:vAlign w:val="center"/>
          </w:tcPr>
          <w:p w14:paraId="2F7F165A" w14:textId="77777777" w:rsidR="003A5A72" w:rsidRPr="003A5A72" w:rsidRDefault="003A5A72" w:rsidP="003A5A72">
            <w:pPr>
              <w:spacing w:after="0"/>
              <w:jc w:val="center"/>
              <w:rPr>
                <w:rFonts w:ascii="VIC Light" w:hAnsi="VIC Light"/>
              </w:rPr>
            </w:pPr>
            <w:r w:rsidRPr="003A5A72">
              <w:rPr>
                <w:rFonts w:ascii="VIC Light" w:hAnsi="VIC Light"/>
              </w:rPr>
              <w:t>Latrobe</w:t>
            </w:r>
          </w:p>
        </w:tc>
        <w:tc>
          <w:tcPr>
            <w:tcW w:w="1090" w:type="dxa"/>
          </w:tcPr>
          <w:p w14:paraId="39893DC2" w14:textId="493D2FB5" w:rsidR="003A5A72" w:rsidRPr="003A5A72" w:rsidRDefault="003A5A72" w:rsidP="003A5A72">
            <w:pPr>
              <w:spacing w:after="0"/>
              <w:jc w:val="center"/>
              <w:rPr>
                <w:rFonts w:ascii="VIC Light" w:hAnsi="VIC Light"/>
              </w:rPr>
            </w:pPr>
            <w:r w:rsidRPr="003A5A72">
              <w:rPr>
                <w:rFonts w:ascii="VIC Light" w:hAnsi="VIC Light"/>
              </w:rPr>
              <w:t>5.5%</w:t>
            </w:r>
          </w:p>
        </w:tc>
        <w:tc>
          <w:tcPr>
            <w:tcW w:w="1344" w:type="dxa"/>
            <w:vAlign w:val="center"/>
          </w:tcPr>
          <w:p w14:paraId="611304C1" w14:textId="77777777" w:rsidR="003A5A72" w:rsidRPr="003A5A72" w:rsidRDefault="003A5A72" w:rsidP="003A5A72">
            <w:pPr>
              <w:spacing w:after="0"/>
              <w:jc w:val="center"/>
              <w:rPr>
                <w:rFonts w:ascii="VIC Light" w:hAnsi="VIC Light"/>
              </w:rPr>
            </w:pPr>
            <w:r w:rsidRPr="003A5A72">
              <w:rPr>
                <w:rFonts w:ascii="VIC Light" w:hAnsi="VIC Light"/>
              </w:rPr>
              <w:t>Nillumbik</w:t>
            </w:r>
          </w:p>
        </w:tc>
        <w:tc>
          <w:tcPr>
            <w:tcW w:w="1090" w:type="dxa"/>
          </w:tcPr>
          <w:p w14:paraId="31AA52AE" w14:textId="4BF96CBE" w:rsidR="003A5A72" w:rsidRPr="003A5A72" w:rsidRDefault="003A5A72" w:rsidP="003A5A72">
            <w:pPr>
              <w:spacing w:after="0"/>
              <w:jc w:val="center"/>
              <w:rPr>
                <w:rFonts w:ascii="VIC Light" w:hAnsi="VIC Light"/>
              </w:rPr>
            </w:pPr>
            <w:r w:rsidRPr="003A5A72">
              <w:rPr>
                <w:rFonts w:ascii="VIC Light" w:hAnsi="VIC Light"/>
              </w:rPr>
              <w:t>6.2%</w:t>
            </w:r>
          </w:p>
        </w:tc>
        <w:tc>
          <w:tcPr>
            <w:tcW w:w="1611" w:type="dxa"/>
            <w:vAlign w:val="center"/>
          </w:tcPr>
          <w:p w14:paraId="6E32ACA2" w14:textId="77777777" w:rsidR="003A5A72" w:rsidRPr="003A5A72" w:rsidRDefault="003A5A72" w:rsidP="003A5A72">
            <w:pPr>
              <w:spacing w:after="0"/>
              <w:jc w:val="center"/>
              <w:rPr>
                <w:rFonts w:ascii="VIC Light" w:hAnsi="VIC Light"/>
              </w:rPr>
            </w:pPr>
            <w:r w:rsidRPr="003A5A72">
              <w:rPr>
                <w:rFonts w:ascii="VIC Light" w:hAnsi="VIC Light"/>
              </w:rPr>
              <w:t>Yarra</w:t>
            </w:r>
          </w:p>
        </w:tc>
        <w:tc>
          <w:tcPr>
            <w:tcW w:w="1051" w:type="dxa"/>
          </w:tcPr>
          <w:p w14:paraId="2915B15F" w14:textId="0542D926" w:rsidR="003A5A72" w:rsidRPr="003A5A72" w:rsidRDefault="003A5A72" w:rsidP="003A5A72">
            <w:pPr>
              <w:spacing w:after="0"/>
              <w:jc w:val="center"/>
              <w:rPr>
                <w:rFonts w:ascii="VIC Light" w:hAnsi="VIC Light"/>
              </w:rPr>
            </w:pPr>
            <w:r w:rsidRPr="003A5A72">
              <w:rPr>
                <w:rFonts w:ascii="VIC Light" w:hAnsi="VIC Light"/>
              </w:rPr>
              <w:t>4.4%</w:t>
            </w:r>
          </w:p>
        </w:tc>
      </w:tr>
      <w:tr w:rsidR="003A5A72" w:rsidRPr="003A5A72" w14:paraId="318C54AE" w14:textId="77777777" w:rsidTr="00EC6BFC">
        <w:trPr>
          <w:trHeight w:val="187"/>
        </w:trPr>
        <w:tc>
          <w:tcPr>
            <w:tcW w:w="1383" w:type="dxa"/>
            <w:vAlign w:val="center"/>
          </w:tcPr>
          <w:p w14:paraId="4D774A8A" w14:textId="77777777" w:rsidR="003A5A72" w:rsidRPr="003A5A72" w:rsidRDefault="003A5A72" w:rsidP="003A5A72">
            <w:pPr>
              <w:spacing w:after="0"/>
              <w:jc w:val="center"/>
              <w:rPr>
                <w:rFonts w:ascii="VIC Light" w:hAnsi="VIC Light"/>
              </w:rPr>
            </w:pPr>
            <w:r w:rsidRPr="003A5A72">
              <w:rPr>
                <w:rFonts w:ascii="VIC Light" w:hAnsi="VIC Light"/>
              </w:rPr>
              <w:t>Darebin</w:t>
            </w:r>
          </w:p>
        </w:tc>
        <w:tc>
          <w:tcPr>
            <w:tcW w:w="1090" w:type="dxa"/>
          </w:tcPr>
          <w:p w14:paraId="747374E9" w14:textId="4E7142C0" w:rsidR="003A5A72" w:rsidRPr="003A5A72" w:rsidRDefault="003A5A72" w:rsidP="003A5A72">
            <w:pPr>
              <w:spacing w:after="0"/>
              <w:jc w:val="center"/>
              <w:rPr>
                <w:rFonts w:ascii="VIC Light" w:hAnsi="VIC Light"/>
              </w:rPr>
            </w:pPr>
            <w:r w:rsidRPr="003A5A72">
              <w:rPr>
                <w:rFonts w:ascii="VIC Light" w:hAnsi="VIC Light"/>
              </w:rPr>
              <w:t>3.3%</w:t>
            </w:r>
          </w:p>
        </w:tc>
        <w:tc>
          <w:tcPr>
            <w:tcW w:w="1384" w:type="dxa"/>
            <w:vAlign w:val="center"/>
          </w:tcPr>
          <w:p w14:paraId="0C58F440" w14:textId="77777777" w:rsidR="003A5A72" w:rsidRPr="003A5A72" w:rsidRDefault="003A5A72" w:rsidP="003A5A72">
            <w:pPr>
              <w:spacing w:after="0"/>
              <w:jc w:val="center"/>
              <w:rPr>
                <w:rFonts w:ascii="VIC Light" w:hAnsi="VIC Light"/>
              </w:rPr>
            </w:pPr>
            <w:r w:rsidRPr="003A5A72">
              <w:rPr>
                <w:rFonts w:ascii="VIC Light" w:hAnsi="VIC Light"/>
              </w:rPr>
              <w:t>Loddon</w:t>
            </w:r>
          </w:p>
        </w:tc>
        <w:tc>
          <w:tcPr>
            <w:tcW w:w="1090" w:type="dxa"/>
          </w:tcPr>
          <w:p w14:paraId="4B9EFA6A" w14:textId="4B5C0F84" w:rsidR="003A5A72" w:rsidRPr="003A5A72" w:rsidRDefault="003A5A72" w:rsidP="003A5A72">
            <w:pPr>
              <w:spacing w:after="0"/>
              <w:jc w:val="center"/>
              <w:rPr>
                <w:rFonts w:ascii="VIC Light" w:hAnsi="VIC Light"/>
              </w:rPr>
            </w:pPr>
            <w:r w:rsidRPr="003A5A72">
              <w:rPr>
                <w:rFonts w:ascii="VIC Light" w:hAnsi="VIC Light"/>
              </w:rPr>
              <w:t>2.7%</w:t>
            </w:r>
          </w:p>
        </w:tc>
        <w:tc>
          <w:tcPr>
            <w:tcW w:w="1344" w:type="dxa"/>
            <w:vAlign w:val="center"/>
          </w:tcPr>
          <w:p w14:paraId="2CF99312" w14:textId="77777777" w:rsidR="003A5A72" w:rsidRPr="003A5A72" w:rsidRDefault="003A5A72" w:rsidP="003A5A72">
            <w:pPr>
              <w:spacing w:after="0"/>
              <w:jc w:val="center"/>
              <w:rPr>
                <w:rFonts w:ascii="VIC Light" w:hAnsi="VIC Light"/>
              </w:rPr>
            </w:pPr>
            <w:r w:rsidRPr="003A5A72">
              <w:rPr>
                <w:rFonts w:ascii="VIC Light" w:hAnsi="VIC Light"/>
              </w:rPr>
              <w:t>Northern Grampians</w:t>
            </w:r>
          </w:p>
        </w:tc>
        <w:tc>
          <w:tcPr>
            <w:tcW w:w="1090" w:type="dxa"/>
          </w:tcPr>
          <w:p w14:paraId="7D8BD5DA" w14:textId="3ACD941C" w:rsidR="003A5A72" w:rsidRPr="003A5A72" w:rsidRDefault="003A5A72" w:rsidP="003A5A72">
            <w:pPr>
              <w:spacing w:after="0"/>
              <w:jc w:val="center"/>
              <w:rPr>
                <w:rFonts w:ascii="VIC Light" w:hAnsi="VIC Light"/>
              </w:rPr>
            </w:pPr>
            <w:r w:rsidRPr="003A5A72">
              <w:rPr>
                <w:rFonts w:ascii="VIC Light" w:hAnsi="VIC Light"/>
              </w:rPr>
              <w:t>5.3%</w:t>
            </w:r>
          </w:p>
        </w:tc>
        <w:tc>
          <w:tcPr>
            <w:tcW w:w="1611" w:type="dxa"/>
            <w:vAlign w:val="center"/>
          </w:tcPr>
          <w:p w14:paraId="789814DD" w14:textId="77777777" w:rsidR="003A5A72" w:rsidRPr="003A5A72" w:rsidRDefault="003A5A72" w:rsidP="003A5A72">
            <w:pPr>
              <w:spacing w:after="0"/>
              <w:jc w:val="center"/>
              <w:rPr>
                <w:rFonts w:ascii="VIC Light" w:hAnsi="VIC Light"/>
              </w:rPr>
            </w:pPr>
            <w:r w:rsidRPr="003A5A72">
              <w:rPr>
                <w:rFonts w:ascii="VIC Light" w:hAnsi="VIC Light"/>
              </w:rPr>
              <w:t>Yarra Ranges</w:t>
            </w:r>
          </w:p>
        </w:tc>
        <w:tc>
          <w:tcPr>
            <w:tcW w:w="1051" w:type="dxa"/>
          </w:tcPr>
          <w:p w14:paraId="7D65481C" w14:textId="70912B38" w:rsidR="003A5A72" w:rsidRPr="003A5A72" w:rsidRDefault="003A5A72" w:rsidP="003A5A72">
            <w:pPr>
              <w:spacing w:after="0"/>
              <w:jc w:val="center"/>
              <w:rPr>
                <w:rFonts w:ascii="VIC Light" w:hAnsi="VIC Light"/>
              </w:rPr>
            </w:pPr>
            <w:r w:rsidRPr="003A5A72">
              <w:rPr>
                <w:rFonts w:ascii="VIC Light" w:hAnsi="VIC Light"/>
              </w:rPr>
              <w:t>7.2%</w:t>
            </w:r>
          </w:p>
        </w:tc>
      </w:tr>
      <w:tr w:rsidR="003A5A72" w:rsidRPr="003A5A72" w14:paraId="72D4A694" w14:textId="77777777" w:rsidTr="00EC6BFC">
        <w:trPr>
          <w:trHeight w:val="187"/>
        </w:trPr>
        <w:tc>
          <w:tcPr>
            <w:tcW w:w="1383" w:type="dxa"/>
            <w:vAlign w:val="center"/>
          </w:tcPr>
          <w:p w14:paraId="6F997073" w14:textId="77777777" w:rsidR="003A5A72" w:rsidRPr="003A5A72" w:rsidRDefault="003A5A72" w:rsidP="003A5A72">
            <w:pPr>
              <w:spacing w:after="0"/>
              <w:jc w:val="center"/>
              <w:rPr>
                <w:rFonts w:ascii="VIC Light" w:hAnsi="VIC Light"/>
              </w:rPr>
            </w:pPr>
            <w:r w:rsidRPr="003A5A72">
              <w:rPr>
                <w:rFonts w:ascii="VIC Light" w:hAnsi="VIC Light"/>
              </w:rPr>
              <w:t>East Gippsland</w:t>
            </w:r>
          </w:p>
        </w:tc>
        <w:tc>
          <w:tcPr>
            <w:tcW w:w="1090" w:type="dxa"/>
          </w:tcPr>
          <w:p w14:paraId="6C7BD26D" w14:textId="6A1A9EFB" w:rsidR="003A5A72" w:rsidRPr="003A5A72" w:rsidRDefault="003A5A72" w:rsidP="003A5A72">
            <w:pPr>
              <w:spacing w:after="0"/>
              <w:jc w:val="center"/>
              <w:rPr>
                <w:rFonts w:ascii="VIC Light" w:hAnsi="VIC Light"/>
              </w:rPr>
            </w:pPr>
            <w:r w:rsidRPr="003A5A72">
              <w:rPr>
                <w:rFonts w:ascii="VIC Light" w:hAnsi="VIC Light"/>
              </w:rPr>
              <w:t>4.3%</w:t>
            </w:r>
          </w:p>
        </w:tc>
        <w:tc>
          <w:tcPr>
            <w:tcW w:w="1384" w:type="dxa"/>
            <w:vAlign w:val="center"/>
          </w:tcPr>
          <w:p w14:paraId="65449A1A" w14:textId="77777777" w:rsidR="003A5A72" w:rsidRPr="003A5A72" w:rsidRDefault="003A5A72" w:rsidP="003A5A72">
            <w:pPr>
              <w:spacing w:after="0"/>
              <w:jc w:val="center"/>
              <w:rPr>
                <w:rFonts w:ascii="VIC Light" w:hAnsi="VIC Light"/>
              </w:rPr>
            </w:pPr>
            <w:r w:rsidRPr="003A5A72">
              <w:rPr>
                <w:rFonts w:ascii="VIC Light" w:hAnsi="VIC Light"/>
              </w:rPr>
              <w:t>Macedon Ranges</w:t>
            </w:r>
          </w:p>
        </w:tc>
        <w:tc>
          <w:tcPr>
            <w:tcW w:w="1090" w:type="dxa"/>
          </w:tcPr>
          <w:p w14:paraId="13D8D70D" w14:textId="25CC0FD9" w:rsidR="003A5A72" w:rsidRPr="003A5A72" w:rsidRDefault="003A5A72" w:rsidP="003A5A72">
            <w:pPr>
              <w:spacing w:after="0"/>
              <w:jc w:val="center"/>
              <w:rPr>
                <w:rFonts w:ascii="VIC Light" w:hAnsi="VIC Light"/>
              </w:rPr>
            </w:pPr>
            <w:r w:rsidRPr="003A5A72">
              <w:rPr>
                <w:rFonts w:ascii="VIC Light" w:hAnsi="VIC Light"/>
              </w:rPr>
              <w:t>2.2%</w:t>
            </w:r>
          </w:p>
        </w:tc>
        <w:tc>
          <w:tcPr>
            <w:tcW w:w="1344" w:type="dxa"/>
            <w:vAlign w:val="center"/>
          </w:tcPr>
          <w:p w14:paraId="00BECE04" w14:textId="77777777" w:rsidR="003A5A72" w:rsidRPr="003A5A72" w:rsidRDefault="003A5A72" w:rsidP="003A5A72">
            <w:pPr>
              <w:spacing w:after="0"/>
              <w:jc w:val="center"/>
              <w:rPr>
                <w:rFonts w:ascii="VIC Light" w:hAnsi="VIC Light"/>
              </w:rPr>
            </w:pPr>
            <w:r w:rsidRPr="003A5A72">
              <w:rPr>
                <w:rFonts w:ascii="VIC Light" w:hAnsi="VIC Light"/>
              </w:rPr>
              <w:t>Port Phillip</w:t>
            </w:r>
          </w:p>
        </w:tc>
        <w:tc>
          <w:tcPr>
            <w:tcW w:w="1090" w:type="dxa"/>
          </w:tcPr>
          <w:p w14:paraId="32F21D16" w14:textId="7BB7BCE7" w:rsidR="003A5A72" w:rsidRPr="003A5A72" w:rsidRDefault="003A5A72" w:rsidP="003A5A72">
            <w:pPr>
              <w:spacing w:after="0"/>
              <w:jc w:val="center"/>
              <w:rPr>
                <w:rFonts w:ascii="VIC Light" w:hAnsi="VIC Light"/>
              </w:rPr>
            </w:pPr>
            <w:r w:rsidRPr="003A5A72">
              <w:rPr>
                <w:rFonts w:ascii="VIC Light" w:hAnsi="VIC Light"/>
              </w:rPr>
              <w:t>7.1%</w:t>
            </w:r>
          </w:p>
        </w:tc>
        <w:tc>
          <w:tcPr>
            <w:tcW w:w="1611" w:type="dxa"/>
            <w:vAlign w:val="center"/>
          </w:tcPr>
          <w:p w14:paraId="0D52A03A" w14:textId="77777777" w:rsidR="003A5A72" w:rsidRPr="003A5A72" w:rsidRDefault="003A5A72" w:rsidP="003A5A72">
            <w:pPr>
              <w:spacing w:after="0"/>
              <w:jc w:val="center"/>
              <w:rPr>
                <w:rFonts w:ascii="VIC Light" w:hAnsi="VIC Light"/>
              </w:rPr>
            </w:pPr>
            <w:r w:rsidRPr="003A5A72">
              <w:rPr>
                <w:rFonts w:ascii="VIC Light" w:hAnsi="VIC Light"/>
              </w:rPr>
              <w:t>Yarriambiack</w:t>
            </w:r>
          </w:p>
        </w:tc>
        <w:tc>
          <w:tcPr>
            <w:tcW w:w="1051" w:type="dxa"/>
          </w:tcPr>
          <w:p w14:paraId="35D977C6" w14:textId="0C33E7D3" w:rsidR="003A5A72" w:rsidRPr="003A5A72" w:rsidRDefault="003A5A72" w:rsidP="003A5A72">
            <w:pPr>
              <w:spacing w:after="0"/>
              <w:jc w:val="center"/>
              <w:rPr>
                <w:rFonts w:ascii="VIC Light" w:hAnsi="VIC Light"/>
              </w:rPr>
            </w:pPr>
            <w:r w:rsidRPr="003A5A72">
              <w:rPr>
                <w:rFonts w:ascii="VIC Light" w:hAnsi="VIC Light"/>
              </w:rPr>
              <w:t>11.5%</w:t>
            </w:r>
          </w:p>
        </w:tc>
      </w:tr>
      <w:tr w:rsidR="003A5A72" w:rsidRPr="003A5A72" w14:paraId="2AF6D33B" w14:textId="77777777" w:rsidTr="00EC6BFC">
        <w:trPr>
          <w:trHeight w:val="187"/>
        </w:trPr>
        <w:tc>
          <w:tcPr>
            <w:tcW w:w="1383" w:type="dxa"/>
            <w:vAlign w:val="center"/>
          </w:tcPr>
          <w:p w14:paraId="63077466" w14:textId="77777777" w:rsidR="003A5A72" w:rsidRPr="003A5A72" w:rsidRDefault="003A5A72" w:rsidP="003A5A72">
            <w:pPr>
              <w:spacing w:after="0"/>
              <w:jc w:val="center"/>
              <w:rPr>
                <w:rFonts w:ascii="VIC Light" w:hAnsi="VIC Light"/>
              </w:rPr>
            </w:pPr>
            <w:r w:rsidRPr="003A5A72">
              <w:rPr>
                <w:rFonts w:ascii="VIC Light" w:hAnsi="VIC Light"/>
              </w:rPr>
              <w:lastRenderedPageBreak/>
              <w:t>Frankston</w:t>
            </w:r>
          </w:p>
        </w:tc>
        <w:tc>
          <w:tcPr>
            <w:tcW w:w="1090" w:type="dxa"/>
          </w:tcPr>
          <w:p w14:paraId="300957FB" w14:textId="1A51FE38" w:rsidR="003A5A72" w:rsidRPr="003A5A72" w:rsidRDefault="003A5A72" w:rsidP="003A5A72">
            <w:pPr>
              <w:spacing w:after="0"/>
              <w:jc w:val="center"/>
              <w:rPr>
                <w:rFonts w:ascii="VIC Light" w:hAnsi="VIC Light"/>
              </w:rPr>
            </w:pPr>
            <w:r w:rsidRPr="003A5A72">
              <w:rPr>
                <w:rFonts w:ascii="VIC Light" w:hAnsi="VIC Light"/>
              </w:rPr>
              <w:t>6.0%</w:t>
            </w:r>
          </w:p>
        </w:tc>
        <w:tc>
          <w:tcPr>
            <w:tcW w:w="1384" w:type="dxa"/>
            <w:vAlign w:val="center"/>
          </w:tcPr>
          <w:p w14:paraId="7180F360" w14:textId="77777777" w:rsidR="003A5A72" w:rsidRPr="003A5A72" w:rsidRDefault="003A5A72" w:rsidP="003A5A72">
            <w:pPr>
              <w:spacing w:after="0"/>
              <w:jc w:val="center"/>
              <w:rPr>
                <w:rFonts w:ascii="VIC Light" w:hAnsi="VIC Light"/>
              </w:rPr>
            </w:pPr>
            <w:r w:rsidRPr="003A5A72">
              <w:rPr>
                <w:rFonts w:ascii="VIC Light" w:hAnsi="VIC Light"/>
              </w:rPr>
              <w:t>Manningham</w:t>
            </w:r>
          </w:p>
        </w:tc>
        <w:tc>
          <w:tcPr>
            <w:tcW w:w="1090" w:type="dxa"/>
          </w:tcPr>
          <w:p w14:paraId="7B0596BE" w14:textId="2088C9F5" w:rsidR="003A5A72" w:rsidRPr="003A5A72" w:rsidRDefault="003A5A72" w:rsidP="003A5A72">
            <w:pPr>
              <w:spacing w:after="0"/>
              <w:jc w:val="center"/>
              <w:rPr>
                <w:rFonts w:ascii="VIC Light" w:hAnsi="VIC Light"/>
              </w:rPr>
            </w:pPr>
            <w:r w:rsidRPr="003A5A72">
              <w:rPr>
                <w:rFonts w:ascii="VIC Light" w:hAnsi="VIC Light"/>
              </w:rPr>
              <w:t>6.6%</w:t>
            </w:r>
          </w:p>
        </w:tc>
        <w:tc>
          <w:tcPr>
            <w:tcW w:w="1344" w:type="dxa"/>
            <w:vAlign w:val="center"/>
          </w:tcPr>
          <w:p w14:paraId="2074F461" w14:textId="77777777" w:rsidR="003A5A72" w:rsidRPr="003A5A72" w:rsidRDefault="003A5A72" w:rsidP="003A5A72">
            <w:pPr>
              <w:spacing w:after="0"/>
              <w:jc w:val="center"/>
              <w:rPr>
                <w:rFonts w:ascii="VIC Light" w:hAnsi="VIC Light"/>
              </w:rPr>
            </w:pPr>
            <w:r w:rsidRPr="003A5A72">
              <w:rPr>
                <w:rFonts w:ascii="VIC Light" w:hAnsi="VIC Light"/>
              </w:rPr>
              <w:t>Pyrenees</w:t>
            </w:r>
          </w:p>
        </w:tc>
        <w:tc>
          <w:tcPr>
            <w:tcW w:w="1090" w:type="dxa"/>
          </w:tcPr>
          <w:p w14:paraId="41D002BB" w14:textId="52D6D5BD" w:rsidR="003A5A72" w:rsidRPr="003A5A72" w:rsidRDefault="003A5A72" w:rsidP="003A5A72">
            <w:pPr>
              <w:spacing w:after="0"/>
              <w:jc w:val="center"/>
              <w:rPr>
                <w:rFonts w:ascii="VIC Light" w:hAnsi="VIC Light"/>
              </w:rPr>
            </w:pPr>
            <w:r w:rsidRPr="003A5A72">
              <w:rPr>
                <w:rFonts w:ascii="VIC Light" w:hAnsi="VIC Light"/>
              </w:rPr>
              <w:t>9.1%</w:t>
            </w:r>
          </w:p>
        </w:tc>
        <w:tc>
          <w:tcPr>
            <w:tcW w:w="1611" w:type="dxa"/>
            <w:vAlign w:val="center"/>
          </w:tcPr>
          <w:p w14:paraId="6405A370" w14:textId="77777777" w:rsidR="003A5A72" w:rsidRPr="003A5A72" w:rsidRDefault="003A5A72" w:rsidP="003A5A72">
            <w:pPr>
              <w:spacing w:after="0"/>
              <w:jc w:val="center"/>
              <w:rPr>
                <w:rFonts w:ascii="VIC Light" w:hAnsi="VIC Light"/>
              </w:rPr>
            </w:pPr>
          </w:p>
        </w:tc>
        <w:tc>
          <w:tcPr>
            <w:tcW w:w="1051" w:type="dxa"/>
          </w:tcPr>
          <w:p w14:paraId="475BE1EB" w14:textId="77777777" w:rsidR="003A5A72" w:rsidRPr="003A5A72" w:rsidRDefault="003A5A72" w:rsidP="003A5A72">
            <w:pPr>
              <w:spacing w:after="0"/>
              <w:jc w:val="center"/>
              <w:rPr>
                <w:rFonts w:ascii="VIC Light" w:hAnsi="VIC Light"/>
              </w:rPr>
            </w:pPr>
          </w:p>
        </w:tc>
      </w:tr>
      <w:tr w:rsidR="00650005" w:rsidRPr="003A5A72" w14:paraId="2069990C" w14:textId="77777777" w:rsidTr="00EC6BFC">
        <w:trPr>
          <w:trHeight w:val="187"/>
        </w:trPr>
        <w:tc>
          <w:tcPr>
            <w:tcW w:w="1383" w:type="dxa"/>
            <w:vAlign w:val="center"/>
          </w:tcPr>
          <w:p w14:paraId="5A12569F" w14:textId="77777777" w:rsidR="00650005" w:rsidRPr="003A5A72" w:rsidRDefault="00650005" w:rsidP="00EC6BFC">
            <w:pPr>
              <w:spacing w:after="0"/>
              <w:jc w:val="center"/>
              <w:rPr>
                <w:rFonts w:ascii="VIC Light" w:hAnsi="VIC Light"/>
                <w:b/>
                <w:highlight w:val="yellow"/>
              </w:rPr>
            </w:pPr>
          </w:p>
        </w:tc>
        <w:tc>
          <w:tcPr>
            <w:tcW w:w="1090" w:type="dxa"/>
            <w:vAlign w:val="center"/>
          </w:tcPr>
          <w:p w14:paraId="0C9209F3" w14:textId="77777777" w:rsidR="00650005" w:rsidRPr="003A5A72" w:rsidRDefault="00650005" w:rsidP="00EC6BFC">
            <w:pPr>
              <w:spacing w:after="0"/>
              <w:jc w:val="center"/>
              <w:rPr>
                <w:rFonts w:ascii="VIC Light" w:hAnsi="VIC Light"/>
                <w:b/>
                <w:highlight w:val="yellow"/>
              </w:rPr>
            </w:pPr>
          </w:p>
        </w:tc>
        <w:tc>
          <w:tcPr>
            <w:tcW w:w="1384" w:type="dxa"/>
            <w:vAlign w:val="center"/>
          </w:tcPr>
          <w:p w14:paraId="5994703D" w14:textId="77777777" w:rsidR="00650005" w:rsidRPr="003A5A72" w:rsidRDefault="00650005" w:rsidP="00EC6BFC">
            <w:pPr>
              <w:spacing w:after="0"/>
              <w:jc w:val="center"/>
              <w:rPr>
                <w:rFonts w:ascii="VIC Light" w:hAnsi="VIC Light"/>
                <w:b/>
                <w:highlight w:val="yellow"/>
              </w:rPr>
            </w:pPr>
          </w:p>
        </w:tc>
        <w:tc>
          <w:tcPr>
            <w:tcW w:w="1090" w:type="dxa"/>
            <w:vAlign w:val="center"/>
          </w:tcPr>
          <w:p w14:paraId="2EA2C082" w14:textId="77777777" w:rsidR="00650005" w:rsidRPr="003A5A72" w:rsidRDefault="00650005" w:rsidP="00EC6BFC">
            <w:pPr>
              <w:spacing w:after="0"/>
              <w:jc w:val="center"/>
              <w:rPr>
                <w:rFonts w:ascii="VIC Light" w:hAnsi="VIC Light"/>
                <w:b/>
                <w:highlight w:val="yellow"/>
              </w:rPr>
            </w:pPr>
          </w:p>
        </w:tc>
        <w:tc>
          <w:tcPr>
            <w:tcW w:w="1344" w:type="dxa"/>
            <w:vAlign w:val="center"/>
          </w:tcPr>
          <w:p w14:paraId="34C007BB" w14:textId="77777777" w:rsidR="00650005" w:rsidRPr="003A5A72" w:rsidRDefault="00650005" w:rsidP="00EC6BFC">
            <w:pPr>
              <w:spacing w:after="0"/>
              <w:jc w:val="center"/>
              <w:rPr>
                <w:rFonts w:ascii="VIC Light" w:hAnsi="VIC Light"/>
                <w:b/>
                <w:highlight w:val="yellow"/>
              </w:rPr>
            </w:pPr>
          </w:p>
        </w:tc>
        <w:tc>
          <w:tcPr>
            <w:tcW w:w="1090" w:type="dxa"/>
            <w:vAlign w:val="center"/>
          </w:tcPr>
          <w:p w14:paraId="45F555DE" w14:textId="77777777" w:rsidR="00650005" w:rsidRPr="003A5A72" w:rsidRDefault="00650005" w:rsidP="00EC6BFC">
            <w:pPr>
              <w:spacing w:after="0"/>
              <w:jc w:val="center"/>
              <w:rPr>
                <w:rFonts w:ascii="VIC Light" w:hAnsi="VIC Light"/>
                <w:b/>
                <w:highlight w:val="yellow"/>
              </w:rPr>
            </w:pPr>
          </w:p>
        </w:tc>
        <w:tc>
          <w:tcPr>
            <w:tcW w:w="1611" w:type="dxa"/>
            <w:vAlign w:val="center"/>
          </w:tcPr>
          <w:p w14:paraId="6FEC03AE" w14:textId="77777777" w:rsidR="00650005" w:rsidRPr="003A5A72" w:rsidRDefault="00650005" w:rsidP="00EC6BFC">
            <w:pPr>
              <w:spacing w:after="0"/>
              <w:jc w:val="center"/>
              <w:rPr>
                <w:rFonts w:ascii="VIC Light" w:hAnsi="VIC Light"/>
                <w:b/>
                <w:highlight w:val="yellow"/>
              </w:rPr>
            </w:pPr>
            <w:r w:rsidRPr="003A5A72">
              <w:rPr>
                <w:rFonts w:ascii="VIC Light" w:hAnsi="VIC Light"/>
                <w:b/>
              </w:rPr>
              <w:t>Overall rate</w:t>
            </w:r>
          </w:p>
        </w:tc>
        <w:tc>
          <w:tcPr>
            <w:tcW w:w="1051" w:type="dxa"/>
          </w:tcPr>
          <w:p w14:paraId="4C5628D7" w14:textId="392BDB10" w:rsidR="00650005" w:rsidRPr="003A5A72" w:rsidRDefault="003A5A72" w:rsidP="00EC6BFC">
            <w:pPr>
              <w:spacing w:after="0"/>
              <w:jc w:val="center"/>
              <w:rPr>
                <w:rFonts w:ascii="VIC Light" w:hAnsi="VIC Light"/>
                <w:b/>
                <w:highlight w:val="yellow"/>
              </w:rPr>
            </w:pPr>
            <w:r w:rsidRPr="00134917">
              <w:rPr>
                <w:rFonts w:ascii="VIC Light" w:hAnsi="VIC Light"/>
                <w:b/>
              </w:rPr>
              <w:t>5.5%</w:t>
            </w:r>
          </w:p>
        </w:tc>
      </w:tr>
    </w:tbl>
    <w:p w14:paraId="1547EA16" w14:textId="0029A01E" w:rsidR="005E006C" w:rsidRDefault="005E006C" w:rsidP="005E006C">
      <w:pPr>
        <w:spacing w:after="160" w:line="259" w:lineRule="auto"/>
        <w:rPr>
          <w:rFonts w:ascii="VIC Light" w:hAnsi="VIC Light"/>
        </w:rPr>
      </w:pPr>
    </w:p>
    <w:p w14:paraId="57F043B0" w14:textId="1C17FD37" w:rsidR="00B77208" w:rsidRDefault="00B77208" w:rsidP="00B77208">
      <w:pPr>
        <w:pStyle w:val="Heading3"/>
        <w:rPr>
          <w:rFonts w:ascii="VIC Light" w:hAnsi="VIC Light"/>
        </w:rPr>
      </w:pPr>
      <w:bookmarkStart w:id="369" w:name="_Toc43127045"/>
      <w:r w:rsidRPr="00140D32">
        <w:rPr>
          <w:rFonts w:ascii="VIC Light" w:hAnsi="VIC Light"/>
        </w:rPr>
        <w:t xml:space="preserve">Table </w:t>
      </w:r>
      <w:r w:rsidR="00B57FA8">
        <w:rPr>
          <w:rFonts w:ascii="VIC Light" w:hAnsi="VIC Light"/>
        </w:rPr>
        <w:t>75</w:t>
      </w:r>
      <w:r w:rsidRPr="00140D32">
        <w:rPr>
          <w:rFonts w:ascii="VIC Light" w:hAnsi="VIC Light"/>
        </w:rPr>
        <w:t xml:space="preserve">.5: Victorian government workforce secondary attrition (2018), by </w:t>
      </w:r>
      <w:r>
        <w:rPr>
          <w:rFonts w:ascii="VIC Light" w:hAnsi="VIC Light"/>
        </w:rPr>
        <w:t>department area</w:t>
      </w:r>
      <w:bookmarkEnd w:id="369"/>
    </w:p>
    <w:tbl>
      <w:tblPr>
        <w:tblStyle w:val="TableGrid"/>
        <w:tblW w:w="5000" w:type="pct"/>
        <w:tblLook w:val="04A0" w:firstRow="1" w:lastRow="0" w:firstColumn="1" w:lastColumn="0" w:noHBand="0" w:noVBand="1"/>
      </w:tblPr>
      <w:tblGrid>
        <w:gridCol w:w="5204"/>
        <w:gridCol w:w="4839"/>
      </w:tblGrid>
      <w:tr w:rsidR="00B77208" w:rsidRPr="00B77208" w14:paraId="4E18141B" w14:textId="77777777" w:rsidTr="00B77208">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39CB66AA" w14:textId="77777777" w:rsidR="00B77208" w:rsidRPr="00B77208" w:rsidRDefault="00B77208" w:rsidP="00B77208">
            <w:pPr>
              <w:spacing w:after="0"/>
              <w:jc w:val="center"/>
              <w:rPr>
                <w:rFonts w:ascii="VIC Light" w:hAnsi="VIC Light"/>
                <w:b/>
              </w:rPr>
            </w:pPr>
            <w:r w:rsidRPr="00B77208">
              <w:rPr>
                <w:rFonts w:ascii="VIC Light" w:hAnsi="VIC Light"/>
                <w:b/>
              </w:rPr>
              <w:t>Department area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4B2E6651" w14:textId="77777777" w:rsidR="00B77208" w:rsidRPr="00B77208" w:rsidRDefault="00B77208" w:rsidP="00B77208">
            <w:pPr>
              <w:spacing w:after="0"/>
              <w:jc w:val="center"/>
              <w:rPr>
                <w:rFonts w:ascii="VIC Light" w:hAnsi="VIC Light"/>
                <w:b/>
              </w:rPr>
            </w:pPr>
            <w:r w:rsidRPr="00B77208">
              <w:rPr>
                <w:rFonts w:ascii="VIC Light" w:hAnsi="VIC Light"/>
                <w:b/>
              </w:rPr>
              <w:t>Attrition rate</w:t>
            </w:r>
          </w:p>
        </w:tc>
      </w:tr>
      <w:tr w:rsidR="00B77208" w:rsidRPr="00B77208" w14:paraId="23AB8BDB"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CC8321E" w14:textId="77777777" w:rsidR="00B77208" w:rsidRPr="00B77208" w:rsidRDefault="00B77208" w:rsidP="00B77208">
            <w:pPr>
              <w:spacing w:after="0"/>
              <w:rPr>
                <w:rFonts w:ascii="VIC Light" w:hAnsi="VIC Light"/>
              </w:rPr>
            </w:pPr>
            <w:r w:rsidRPr="00B77208">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7737685C" w14:textId="3C576D67"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5.6%</w:t>
            </w:r>
          </w:p>
        </w:tc>
      </w:tr>
      <w:tr w:rsidR="00B77208" w:rsidRPr="00B77208" w14:paraId="77C4C7E4"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72122E9" w14:textId="77777777" w:rsidR="00B77208" w:rsidRPr="00B77208" w:rsidRDefault="00B77208" w:rsidP="00B77208">
            <w:pPr>
              <w:spacing w:after="0"/>
              <w:rPr>
                <w:rFonts w:ascii="VIC Light" w:hAnsi="VIC Light"/>
              </w:rPr>
            </w:pPr>
            <w:r w:rsidRPr="00B77208">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1D44E9A9" w14:textId="010CD1B4"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6.0%</w:t>
            </w:r>
          </w:p>
        </w:tc>
      </w:tr>
      <w:tr w:rsidR="00B77208" w:rsidRPr="00B77208" w14:paraId="4194FAC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3356B51" w14:textId="77777777" w:rsidR="00B77208" w:rsidRPr="00B77208" w:rsidRDefault="00B77208" w:rsidP="00B77208">
            <w:pPr>
              <w:spacing w:after="0"/>
              <w:rPr>
                <w:rFonts w:ascii="VIC Light" w:hAnsi="VIC Light"/>
              </w:rPr>
            </w:pPr>
            <w:r w:rsidRPr="00B77208">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4362D512" w14:textId="63D58C3A"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4.1%</w:t>
            </w:r>
          </w:p>
        </w:tc>
      </w:tr>
      <w:tr w:rsidR="00B77208" w:rsidRPr="00B77208" w14:paraId="78D8BAC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B65FCC4" w14:textId="77777777" w:rsidR="00B77208" w:rsidRPr="00B77208" w:rsidRDefault="00B77208" w:rsidP="00B77208">
            <w:pPr>
              <w:spacing w:after="0"/>
              <w:rPr>
                <w:rFonts w:ascii="VIC Light" w:hAnsi="VIC Light"/>
              </w:rPr>
            </w:pPr>
            <w:r w:rsidRPr="00B77208">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629E9576" w14:textId="127182DD"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6.0%</w:t>
            </w:r>
          </w:p>
        </w:tc>
      </w:tr>
      <w:tr w:rsidR="00B77208" w:rsidRPr="00B77208" w14:paraId="432A221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D82B8F1" w14:textId="77777777" w:rsidR="00B77208" w:rsidRPr="00B77208" w:rsidRDefault="00B77208" w:rsidP="00B77208">
            <w:pPr>
              <w:spacing w:after="0"/>
              <w:rPr>
                <w:rFonts w:ascii="VIC Light" w:hAnsi="VIC Light"/>
              </w:rPr>
            </w:pPr>
            <w:r w:rsidRPr="00B77208">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0AFDBC36" w14:textId="27B6058B"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7.2%</w:t>
            </w:r>
          </w:p>
        </w:tc>
      </w:tr>
      <w:tr w:rsidR="00B77208" w:rsidRPr="00B77208" w14:paraId="15A47CE1"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26B5261" w14:textId="77777777" w:rsidR="00B77208" w:rsidRPr="00B77208" w:rsidRDefault="00B77208" w:rsidP="00B77208">
            <w:pPr>
              <w:spacing w:after="0"/>
              <w:rPr>
                <w:rFonts w:ascii="VIC Light" w:hAnsi="VIC Light"/>
              </w:rPr>
            </w:pPr>
            <w:r w:rsidRPr="00B77208">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2A4434A6" w14:textId="0CFF7440"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6.0%</w:t>
            </w:r>
          </w:p>
        </w:tc>
      </w:tr>
      <w:tr w:rsidR="00B77208" w:rsidRPr="00B77208" w14:paraId="3A15204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2577C88" w14:textId="77777777" w:rsidR="00B77208" w:rsidRPr="00B77208" w:rsidRDefault="00B77208" w:rsidP="00B77208">
            <w:pPr>
              <w:spacing w:after="0"/>
              <w:rPr>
                <w:rFonts w:ascii="VIC Light" w:hAnsi="VIC Light"/>
              </w:rPr>
            </w:pPr>
            <w:r w:rsidRPr="00B77208">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51516178" w14:textId="3F1B6B0E"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5.7%</w:t>
            </w:r>
          </w:p>
        </w:tc>
      </w:tr>
      <w:tr w:rsidR="00B77208" w:rsidRPr="00B77208" w14:paraId="36A0454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784C612" w14:textId="77777777" w:rsidR="00B77208" w:rsidRPr="00B77208" w:rsidRDefault="00B77208" w:rsidP="00B77208">
            <w:pPr>
              <w:spacing w:after="0"/>
              <w:rPr>
                <w:rFonts w:ascii="VIC Light" w:hAnsi="VIC Light"/>
              </w:rPr>
            </w:pPr>
            <w:r w:rsidRPr="00B77208">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1BAF7ECD" w14:textId="19E6CD95"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5.4%</w:t>
            </w:r>
          </w:p>
        </w:tc>
      </w:tr>
      <w:tr w:rsidR="00B77208" w:rsidRPr="00B77208" w14:paraId="7085E1A8"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D8EA795" w14:textId="77777777" w:rsidR="00B77208" w:rsidRPr="00B77208" w:rsidRDefault="00B77208" w:rsidP="00B77208">
            <w:pPr>
              <w:spacing w:after="0"/>
              <w:rPr>
                <w:rFonts w:ascii="VIC Light" w:hAnsi="VIC Light"/>
              </w:rPr>
            </w:pPr>
            <w:r w:rsidRPr="00B77208">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24BFE376" w14:textId="46698A45"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4.2%</w:t>
            </w:r>
          </w:p>
        </w:tc>
      </w:tr>
      <w:tr w:rsidR="00B77208" w:rsidRPr="00B77208" w14:paraId="4C38E0B2"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B2EE849" w14:textId="77777777" w:rsidR="00B77208" w:rsidRPr="00B77208" w:rsidRDefault="00B77208" w:rsidP="00B77208">
            <w:pPr>
              <w:spacing w:after="0"/>
              <w:rPr>
                <w:rFonts w:ascii="VIC Light" w:hAnsi="VIC Light"/>
              </w:rPr>
            </w:pPr>
            <w:r w:rsidRPr="00B77208">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319214E8" w14:textId="59EA5B4C"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5.3%</w:t>
            </w:r>
          </w:p>
        </w:tc>
      </w:tr>
      <w:tr w:rsidR="00B77208" w:rsidRPr="00B77208" w14:paraId="58D4EA5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D10F364" w14:textId="77777777" w:rsidR="00B77208" w:rsidRPr="00B77208" w:rsidRDefault="00B77208" w:rsidP="00B77208">
            <w:pPr>
              <w:spacing w:after="0"/>
              <w:rPr>
                <w:rFonts w:ascii="VIC Light" w:hAnsi="VIC Light"/>
              </w:rPr>
            </w:pPr>
            <w:r w:rsidRPr="00B77208">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4E561E4A" w14:textId="0EBD5179"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5.1%</w:t>
            </w:r>
          </w:p>
        </w:tc>
      </w:tr>
      <w:tr w:rsidR="00B77208" w:rsidRPr="00B77208" w14:paraId="60AB0A6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B2F66FE" w14:textId="77777777" w:rsidR="00B77208" w:rsidRPr="00B77208" w:rsidRDefault="00B77208" w:rsidP="00B77208">
            <w:pPr>
              <w:spacing w:after="0"/>
              <w:rPr>
                <w:rFonts w:ascii="VIC Light" w:hAnsi="VIC Light"/>
              </w:rPr>
            </w:pPr>
            <w:r w:rsidRPr="00B77208">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648F187B" w14:textId="0FEB40CA"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5.8%</w:t>
            </w:r>
          </w:p>
        </w:tc>
      </w:tr>
      <w:tr w:rsidR="00B77208" w:rsidRPr="00B77208" w14:paraId="3BB848FC"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CBB5548" w14:textId="77777777" w:rsidR="00B77208" w:rsidRPr="00B77208" w:rsidRDefault="00B77208" w:rsidP="00B77208">
            <w:pPr>
              <w:spacing w:after="0"/>
              <w:rPr>
                <w:rFonts w:ascii="VIC Light" w:hAnsi="VIC Light"/>
              </w:rPr>
            </w:pPr>
            <w:r w:rsidRPr="00B77208">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59C37DA7" w14:textId="4F2130D7"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6.7%</w:t>
            </w:r>
          </w:p>
        </w:tc>
      </w:tr>
      <w:tr w:rsidR="00B77208" w:rsidRPr="00B77208" w14:paraId="114409B9"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7D4B2CE" w14:textId="77777777" w:rsidR="00B77208" w:rsidRPr="00B77208" w:rsidRDefault="00B77208" w:rsidP="00B77208">
            <w:pPr>
              <w:spacing w:after="0"/>
              <w:rPr>
                <w:rFonts w:ascii="VIC Light" w:hAnsi="VIC Light"/>
              </w:rPr>
            </w:pPr>
            <w:r w:rsidRPr="00B77208">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5DC58B6" w14:textId="475B8F6E"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6.4%</w:t>
            </w:r>
          </w:p>
        </w:tc>
      </w:tr>
      <w:tr w:rsidR="00B77208" w:rsidRPr="00B77208" w14:paraId="278494F0"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35BC3F" w14:textId="77777777" w:rsidR="00B77208" w:rsidRPr="00B77208" w:rsidRDefault="00B77208" w:rsidP="00B77208">
            <w:pPr>
              <w:spacing w:after="0"/>
              <w:rPr>
                <w:rFonts w:ascii="VIC Light" w:hAnsi="VIC Light"/>
              </w:rPr>
            </w:pPr>
            <w:r w:rsidRPr="00B77208">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7A83A602" w14:textId="1E9A5B4F"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4.2%</w:t>
            </w:r>
          </w:p>
        </w:tc>
      </w:tr>
      <w:tr w:rsidR="00B77208" w:rsidRPr="00B77208" w14:paraId="75658BE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452788E" w14:textId="77777777" w:rsidR="00B77208" w:rsidRPr="00B77208" w:rsidRDefault="00B77208" w:rsidP="00B77208">
            <w:pPr>
              <w:spacing w:after="0"/>
              <w:rPr>
                <w:rFonts w:ascii="VIC Light" w:hAnsi="VIC Light"/>
              </w:rPr>
            </w:pPr>
            <w:r w:rsidRPr="00B77208">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0AE7B05D" w14:textId="22ADB234"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8.9%</w:t>
            </w:r>
          </w:p>
        </w:tc>
      </w:tr>
      <w:tr w:rsidR="00B77208" w:rsidRPr="00B77208" w14:paraId="3D37C00A"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3B58FAF" w14:textId="77777777" w:rsidR="00B77208" w:rsidRPr="00B77208" w:rsidRDefault="00B77208" w:rsidP="00B77208">
            <w:pPr>
              <w:spacing w:after="0"/>
              <w:rPr>
                <w:rFonts w:ascii="VIC Light" w:hAnsi="VIC Light"/>
              </w:rPr>
            </w:pPr>
            <w:r w:rsidRPr="00B77208">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77561A31" w14:textId="7C9A39D2" w:rsidR="00B77208" w:rsidRPr="00B77208" w:rsidRDefault="00B77208" w:rsidP="00B77208">
            <w:pPr>
              <w:spacing w:after="0"/>
              <w:jc w:val="center"/>
              <w:rPr>
                <w:rFonts w:ascii="VIC Light" w:hAnsi="VIC Light" w:cstheme="minorHAnsi"/>
                <w:color w:val="000000"/>
                <w:szCs w:val="18"/>
              </w:rPr>
            </w:pPr>
            <w:r w:rsidRPr="00B77208">
              <w:rPr>
                <w:rFonts w:ascii="VIC Light" w:hAnsi="VIC Light"/>
              </w:rPr>
              <w:t>5.1%</w:t>
            </w:r>
          </w:p>
        </w:tc>
      </w:tr>
      <w:tr w:rsidR="00B77208" w:rsidRPr="00B77208" w14:paraId="4ECF1E6F" w14:textId="77777777" w:rsidTr="00B77208">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ECF0B63" w14:textId="77777777" w:rsidR="00B77208" w:rsidRPr="00B77208" w:rsidRDefault="00B77208" w:rsidP="00B77208">
            <w:pPr>
              <w:spacing w:after="0"/>
              <w:rPr>
                <w:rFonts w:ascii="VIC Light" w:hAnsi="VIC Light"/>
                <w:b/>
              </w:rPr>
            </w:pPr>
            <w:r w:rsidRPr="00B77208">
              <w:rPr>
                <w:rFonts w:ascii="VIC Light" w:hAnsi="VIC Light"/>
                <w:b/>
              </w:rPr>
              <w:t>Overall rate</w:t>
            </w:r>
          </w:p>
        </w:tc>
        <w:tc>
          <w:tcPr>
            <w:tcW w:w="2409" w:type="pct"/>
            <w:tcBorders>
              <w:top w:val="single" w:sz="4" w:space="0" w:color="auto"/>
              <w:left w:val="single" w:sz="4" w:space="0" w:color="auto"/>
              <w:bottom w:val="single" w:sz="4" w:space="0" w:color="auto"/>
              <w:right w:val="single" w:sz="4" w:space="0" w:color="auto"/>
            </w:tcBorders>
            <w:vAlign w:val="center"/>
          </w:tcPr>
          <w:p w14:paraId="07F4A0F2" w14:textId="421310C9" w:rsidR="00B77208" w:rsidRPr="00B77208" w:rsidRDefault="00B77208" w:rsidP="00B77208">
            <w:pPr>
              <w:spacing w:after="0"/>
              <w:jc w:val="center"/>
              <w:rPr>
                <w:rFonts w:ascii="VIC Light" w:hAnsi="VIC Light" w:cstheme="minorHAnsi"/>
                <w:b/>
                <w:color w:val="000000"/>
                <w:szCs w:val="18"/>
              </w:rPr>
            </w:pPr>
            <w:r w:rsidRPr="00B77208">
              <w:rPr>
                <w:rFonts w:ascii="VIC Light" w:hAnsi="VIC Light" w:cstheme="minorHAnsi"/>
                <w:b/>
                <w:color w:val="000000"/>
                <w:szCs w:val="18"/>
              </w:rPr>
              <w:t>5.</w:t>
            </w:r>
            <w:r w:rsidR="00134917">
              <w:rPr>
                <w:rFonts w:ascii="VIC Light" w:hAnsi="VIC Light" w:cstheme="minorHAnsi"/>
                <w:b/>
                <w:color w:val="000000"/>
                <w:szCs w:val="18"/>
              </w:rPr>
              <w:t>4</w:t>
            </w:r>
            <w:r w:rsidRPr="00B77208">
              <w:rPr>
                <w:rFonts w:ascii="VIC Light" w:hAnsi="VIC Light" w:cstheme="minorHAnsi"/>
                <w:b/>
                <w:color w:val="000000"/>
                <w:szCs w:val="18"/>
              </w:rPr>
              <w:t>%</w:t>
            </w:r>
          </w:p>
        </w:tc>
      </w:tr>
    </w:tbl>
    <w:p w14:paraId="3A8FCD7F" w14:textId="6C81DB98" w:rsidR="00B77208" w:rsidRDefault="00B77208" w:rsidP="005E006C">
      <w:pPr>
        <w:spacing w:after="160" w:line="259" w:lineRule="auto"/>
        <w:rPr>
          <w:rFonts w:ascii="VIC Light" w:hAnsi="VIC Light"/>
        </w:rPr>
      </w:pPr>
    </w:p>
    <w:p w14:paraId="4CD24004" w14:textId="38EEC593" w:rsidR="00623B75" w:rsidRDefault="00623B75" w:rsidP="005E006C">
      <w:pPr>
        <w:spacing w:after="160" w:line="259" w:lineRule="auto"/>
        <w:rPr>
          <w:rFonts w:ascii="VIC Light" w:hAnsi="VIC Light"/>
        </w:rPr>
      </w:pPr>
    </w:p>
    <w:p w14:paraId="3B1E765D" w14:textId="77777777" w:rsidR="00623B75" w:rsidRPr="00140D32" w:rsidRDefault="00623B75" w:rsidP="005E006C">
      <w:pPr>
        <w:spacing w:after="160" w:line="259" w:lineRule="auto"/>
        <w:rPr>
          <w:rFonts w:ascii="VIC Light" w:hAnsi="VIC Light"/>
        </w:rPr>
      </w:pPr>
    </w:p>
    <w:p w14:paraId="02EBFF00" w14:textId="3BE41C8D" w:rsidR="005E006C" w:rsidRPr="00140D32" w:rsidRDefault="005E006C" w:rsidP="005E006C">
      <w:pPr>
        <w:pStyle w:val="Heading3"/>
        <w:rPr>
          <w:rFonts w:ascii="VIC Light" w:hAnsi="VIC Light"/>
        </w:rPr>
      </w:pPr>
      <w:bookmarkStart w:id="370" w:name="_Toc7013848"/>
      <w:bookmarkStart w:id="371" w:name="_Toc43127046"/>
      <w:r w:rsidRPr="00140D32">
        <w:rPr>
          <w:rFonts w:ascii="VIC Light" w:hAnsi="VIC Light"/>
        </w:rPr>
        <w:t xml:space="preserve">Table </w:t>
      </w:r>
      <w:r w:rsidR="00B57FA8">
        <w:rPr>
          <w:rFonts w:ascii="VIC Light" w:hAnsi="VIC Light"/>
        </w:rPr>
        <w:t>75</w:t>
      </w:r>
      <w:r w:rsidRPr="00140D32">
        <w:rPr>
          <w:rFonts w:ascii="VIC Light" w:hAnsi="VIC Light"/>
        </w:rPr>
        <w:t>.</w:t>
      </w:r>
      <w:r w:rsidR="00B77208">
        <w:rPr>
          <w:rFonts w:ascii="VIC Light" w:hAnsi="VIC Light"/>
        </w:rPr>
        <w:t>6</w:t>
      </w:r>
      <w:r w:rsidRPr="00140D32">
        <w:rPr>
          <w:rFonts w:ascii="VIC Light" w:hAnsi="VIC Light"/>
        </w:rPr>
        <w:t xml:space="preserve">: Victorian government workforce </w:t>
      </w:r>
      <w:r w:rsidR="00140D32" w:rsidRPr="00140D32">
        <w:rPr>
          <w:rFonts w:ascii="VIC Light" w:hAnsi="VIC Light"/>
        </w:rPr>
        <w:t>secondary</w:t>
      </w:r>
      <w:r w:rsidRPr="00140D32">
        <w:rPr>
          <w:rFonts w:ascii="VIC Light" w:hAnsi="VIC Light"/>
        </w:rPr>
        <w:t xml:space="preserve"> attrition (2018), by remoteness</w:t>
      </w:r>
      <w:bookmarkEnd w:id="370"/>
      <w:bookmarkEnd w:id="371"/>
    </w:p>
    <w:tbl>
      <w:tblPr>
        <w:tblStyle w:val="TableGrid"/>
        <w:tblW w:w="10092" w:type="dxa"/>
        <w:tblLook w:val="04A0" w:firstRow="1" w:lastRow="0" w:firstColumn="1" w:lastColumn="0" w:noHBand="0" w:noVBand="1"/>
      </w:tblPr>
      <w:tblGrid>
        <w:gridCol w:w="5045"/>
        <w:gridCol w:w="5047"/>
      </w:tblGrid>
      <w:tr w:rsidR="005E006C" w:rsidRPr="00140D32" w14:paraId="2F00C342" w14:textId="77777777" w:rsidTr="006C2F7C">
        <w:trPr>
          <w:trHeight w:val="381"/>
        </w:trPr>
        <w:tc>
          <w:tcPr>
            <w:tcW w:w="5045" w:type="dxa"/>
          </w:tcPr>
          <w:p w14:paraId="32A24E89" w14:textId="23B4A9E2" w:rsidR="005E006C" w:rsidRPr="00140D32" w:rsidRDefault="008F7929" w:rsidP="006C2F7C">
            <w:pPr>
              <w:jc w:val="center"/>
              <w:rPr>
                <w:rFonts w:ascii="VIC Light" w:hAnsi="VIC Light"/>
                <w:b/>
              </w:rPr>
            </w:pPr>
            <w:r>
              <w:rPr>
                <w:rFonts w:ascii="VIC Light" w:hAnsi="VIC Light"/>
                <w:b/>
              </w:rPr>
              <w:t>Remoteness</w:t>
            </w:r>
          </w:p>
        </w:tc>
        <w:tc>
          <w:tcPr>
            <w:tcW w:w="5047" w:type="dxa"/>
          </w:tcPr>
          <w:p w14:paraId="17ABA5B5" w14:textId="77777777" w:rsidR="005E006C" w:rsidRPr="00140D32" w:rsidRDefault="005E006C" w:rsidP="006C2F7C">
            <w:pPr>
              <w:jc w:val="center"/>
              <w:rPr>
                <w:rFonts w:ascii="VIC Light" w:hAnsi="VIC Light"/>
                <w:b/>
              </w:rPr>
            </w:pPr>
            <w:r w:rsidRPr="00140D32">
              <w:rPr>
                <w:rFonts w:ascii="VIC Light" w:hAnsi="VIC Light"/>
                <w:b/>
              </w:rPr>
              <w:t>Attrition rate</w:t>
            </w:r>
          </w:p>
        </w:tc>
      </w:tr>
      <w:tr w:rsidR="005E006C" w:rsidRPr="00140D32" w14:paraId="3040161E" w14:textId="77777777" w:rsidTr="005E006C">
        <w:trPr>
          <w:trHeight w:val="70"/>
        </w:trPr>
        <w:tc>
          <w:tcPr>
            <w:tcW w:w="5045" w:type="dxa"/>
          </w:tcPr>
          <w:p w14:paraId="4B4F7EC9" w14:textId="77777777" w:rsidR="005E006C" w:rsidRPr="00140D32" w:rsidRDefault="005E006C" w:rsidP="005E006C">
            <w:pPr>
              <w:spacing w:after="0"/>
              <w:rPr>
                <w:rFonts w:ascii="VIC Light" w:hAnsi="VIC Light"/>
              </w:rPr>
            </w:pPr>
            <w:r w:rsidRPr="00140D32">
              <w:rPr>
                <w:rFonts w:ascii="VIC Light" w:hAnsi="VIC Light"/>
              </w:rPr>
              <w:t>Major city</w:t>
            </w:r>
          </w:p>
        </w:tc>
        <w:tc>
          <w:tcPr>
            <w:tcW w:w="5047" w:type="dxa"/>
          </w:tcPr>
          <w:p w14:paraId="43BFCD9F" w14:textId="6A4227D8" w:rsidR="005E006C" w:rsidRPr="00140D32" w:rsidRDefault="00A218D8" w:rsidP="005E006C">
            <w:pPr>
              <w:spacing w:after="0"/>
              <w:jc w:val="center"/>
              <w:rPr>
                <w:rFonts w:ascii="VIC Light" w:hAnsi="VIC Light"/>
              </w:rPr>
            </w:pPr>
            <w:r w:rsidRPr="00A218D8">
              <w:rPr>
                <w:rFonts w:ascii="VIC Light" w:hAnsi="VIC Light"/>
              </w:rPr>
              <w:t>5.3%</w:t>
            </w:r>
          </w:p>
        </w:tc>
      </w:tr>
      <w:tr w:rsidR="005E006C" w:rsidRPr="00140D32" w14:paraId="18EF6001" w14:textId="77777777" w:rsidTr="005E006C">
        <w:trPr>
          <w:trHeight w:val="70"/>
        </w:trPr>
        <w:tc>
          <w:tcPr>
            <w:tcW w:w="5045" w:type="dxa"/>
          </w:tcPr>
          <w:p w14:paraId="259D5012" w14:textId="77777777" w:rsidR="005E006C" w:rsidRPr="00140D32" w:rsidRDefault="005E006C" w:rsidP="005E006C">
            <w:pPr>
              <w:spacing w:after="0"/>
              <w:rPr>
                <w:rFonts w:ascii="VIC Light" w:hAnsi="VIC Light"/>
              </w:rPr>
            </w:pPr>
            <w:r w:rsidRPr="00140D32">
              <w:rPr>
                <w:rFonts w:ascii="VIC Light" w:hAnsi="VIC Light"/>
              </w:rPr>
              <w:t>Inner regional</w:t>
            </w:r>
          </w:p>
        </w:tc>
        <w:tc>
          <w:tcPr>
            <w:tcW w:w="5047" w:type="dxa"/>
          </w:tcPr>
          <w:p w14:paraId="1F158DD8" w14:textId="2C11B850" w:rsidR="005E006C" w:rsidRPr="00140D32" w:rsidRDefault="00A218D8" w:rsidP="005E006C">
            <w:pPr>
              <w:spacing w:after="0"/>
              <w:jc w:val="center"/>
              <w:rPr>
                <w:rFonts w:ascii="VIC Light" w:hAnsi="VIC Light"/>
              </w:rPr>
            </w:pPr>
            <w:r w:rsidRPr="00A218D8">
              <w:rPr>
                <w:rFonts w:ascii="VIC Light" w:hAnsi="VIC Light"/>
              </w:rPr>
              <w:t>5.6%</w:t>
            </w:r>
          </w:p>
        </w:tc>
      </w:tr>
      <w:tr w:rsidR="005E006C" w:rsidRPr="007704F1" w14:paraId="01A0CB4F" w14:textId="77777777" w:rsidTr="005E006C">
        <w:trPr>
          <w:trHeight w:val="70"/>
        </w:trPr>
        <w:tc>
          <w:tcPr>
            <w:tcW w:w="5045" w:type="dxa"/>
          </w:tcPr>
          <w:p w14:paraId="3242B33F" w14:textId="77777777" w:rsidR="005E006C" w:rsidRPr="00140D32" w:rsidRDefault="005E006C" w:rsidP="005E006C">
            <w:pPr>
              <w:spacing w:after="0"/>
              <w:rPr>
                <w:rFonts w:ascii="VIC Light" w:hAnsi="VIC Light"/>
              </w:rPr>
            </w:pPr>
            <w:r w:rsidRPr="00140D32">
              <w:rPr>
                <w:rFonts w:ascii="VIC Light" w:hAnsi="VIC Light"/>
              </w:rPr>
              <w:t>Outer regional and remote</w:t>
            </w:r>
          </w:p>
        </w:tc>
        <w:tc>
          <w:tcPr>
            <w:tcW w:w="5047" w:type="dxa"/>
          </w:tcPr>
          <w:p w14:paraId="43E34A28" w14:textId="0033C7BF" w:rsidR="005E006C" w:rsidRPr="007704F1" w:rsidRDefault="00A218D8" w:rsidP="005E006C">
            <w:pPr>
              <w:spacing w:after="0"/>
              <w:jc w:val="center"/>
              <w:rPr>
                <w:rFonts w:ascii="VIC Light" w:hAnsi="VIC Light"/>
              </w:rPr>
            </w:pPr>
            <w:r w:rsidRPr="00A218D8">
              <w:rPr>
                <w:rFonts w:ascii="VIC Light" w:hAnsi="VIC Light"/>
              </w:rPr>
              <w:t>7.6%</w:t>
            </w:r>
          </w:p>
        </w:tc>
      </w:tr>
    </w:tbl>
    <w:p w14:paraId="23EC0B2A" w14:textId="460ED543" w:rsidR="008B6DC8" w:rsidRDefault="008B6DC8">
      <w:pPr>
        <w:spacing w:after="160" w:line="259" w:lineRule="auto"/>
        <w:rPr>
          <w:rFonts w:ascii="VIC Light" w:hAnsi="VIC Light"/>
          <w:b/>
          <w:color w:val="AF272F" w:themeColor="background1"/>
          <w:sz w:val="28"/>
          <w:szCs w:val="28"/>
        </w:rPr>
      </w:pPr>
    </w:p>
    <w:p w14:paraId="5D1B4CED" w14:textId="7EF1F90B" w:rsidR="003223CD" w:rsidRDefault="003223CD" w:rsidP="003223CD">
      <w:pPr>
        <w:pStyle w:val="Heading2"/>
        <w:rPr>
          <w:rFonts w:ascii="VIC Light" w:hAnsi="VIC Light"/>
        </w:rPr>
      </w:pPr>
      <w:bookmarkStart w:id="372" w:name="_Toc43127047"/>
      <w:r w:rsidRPr="001A13EB">
        <w:rPr>
          <w:rFonts w:ascii="VIC Light" w:hAnsi="VIC Light"/>
        </w:rPr>
        <w:t>Catholic sector workforce</w:t>
      </w:r>
      <w:bookmarkEnd w:id="372"/>
    </w:p>
    <w:p w14:paraId="7B630147" w14:textId="51E1B499" w:rsidR="003223CD" w:rsidRPr="006C6D27" w:rsidRDefault="003223CD" w:rsidP="003223CD">
      <w:pPr>
        <w:spacing w:after="0"/>
        <w:rPr>
          <w:rFonts w:ascii="VIC Light" w:hAnsi="VIC Light"/>
          <w:sz w:val="16"/>
        </w:rPr>
      </w:pPr>
      <w:r w:rsidRPr="006C6D27">
        <w:rPr>
          <w:rFonts w:ascii="VIC Light" w:hAnsi="VIC Light"/>
        </w:rPr>
        <w:t xml:space="preserve">The following reference table provides an overview of the gender distribution of the 2018 Catholic FTE </w:t>
      </w:r>
      <w:r w:rsidR="00E919CA">
        <w:rPr>
          <w:rFonts w:ascii="VIC Light" w:hAnsi="VIC Light"/>
        </w:rPr>
        <w:t>secondary</w:t>
      </w:r>
      <w:r w:rsidRPr="006C6D27">
        <w:rPr>
          <w:rFonts w:ascii="VIC Light" w:hAnsi="VIC Light"/>
        </w:rPr>
        <w:t xml:space="preserve"> teaching workforce. The data is collected during the </w:t>
      </w:r>
      <w:r w:rsidRPr="006C6D27">
        <w:rPr>
          <w:rFonts w:ascii="VIC Light" w:hAnsi="VIC Light" w:cs="Arial"/>
          <w:iCs/>
          <w:color w:val="000000" w:themeColor="text1"/>
          <w:kern w:val="24"/>
          <w:szCs w:val="18"/>
        </w:rPr>
        <w:t xml:space="preserve">August Catholic schools </w:t>
      </w:r>
      <w:r w:rsidR="00E919CA" w:rsidRPr="006C6D27">
        <w:rPr>
          <w:rFonts w:ascii="VIC Light" w:hAnsi="VIC Light" w:cs="Arial"/>
          <w:iCs/>
          <w:color w:val="000000" w:themeColor="text1"/>
          <w:kern w:val="24"/>
          <w:szCs w:val="18"/>
        </w:rPr>
        <w:t>census and</w:t>
      </w:r>
      <w:r w:rsidRPr="006C6D27">
        <w:rPr>
          <w:rFonts w:ascii="VIC Light" w:hAnsi="VIC Light" w:cs="Arial"/>
          <w:iCs/>
          <w:color w:val="000000" w:themeColor="text1"/>
          <w:kern w:val="24"/>
          <w:szCs w:val="18"/>
        </w:rPr>
        <w:t xml:space="preserve"> </w:t>
      </w:r>
      <w:r w:rsidRPr="006C6D27">
        <w:rPr>
          <w:rFonts w:ascii="VIC Light" w:hAnsi="VIC Light"/>
        </w:rPr>
        <w:t xml:space="preserve">sourced from </w:t>
      </w:r>
      <w:r w:rsidRPr="006C6D27">
        <w:rPr>
          <w:rFonts w:ascii="VIC Light" w:hAnsi="VIC Light" w:cs="Arial"/>
          <w:iCs/>
          <w:color w:val="000000" w:themeColor="text1"/>
          <w:kern w:val="24"/>
          <w:szCs w:val="18"/>
        </w:rPr>
        <w:t xml:space="preserve">Catholic Education Melbourne’s </w:t>
      </w:r>
      <w:r w:rsidRPr="006C6D27">
        <w:rPr>
          <w:rFonts w:ascii="VIC Light" w:hAnsi="VIC Light"/>
        </w:rPr>
        <w:t>‘</w:t>
      </w:r>
      <w:r w:rsidRPr="006C6D27">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6D27">
        <w:rPr>
          <w:rFonts w:ascii="VIC Light" w:hAnsi="VIC Light" w:cs="Arial"/>
          <w:i/>
          <w:iCs/>
          <w:color w:val="000000" w:themeColor="text1"/>
          <w:kern w:val="24"/>
          <w:szCs w:val="18"/>
        </w:rPr>
        <w:t>’</w:t>
      </w:r>
      <w:r w:rsidRPr="006C6D27">
        <w:rPr>
          <w:rFonts w:ascii="VIC Light" w:hAnsi="VIC Light" w:cs="Arial"/>
          <w:iCs/>
          <w:color w:val="000000" w:themeColor="text1"/>
          <w:kern w:val="24"/>
          <w:szCs w:val="18"/>
        </w:rPr>
        <w:t>.</w:t>
      </w:r>
    </w:p>
    <w:p w14:paraId="2034F130" w14:textId="77777777" w:rsidR="003223CD" w:rsidRPr="006C6D27" w:rsidRDefault="003223CD" w:rsidP="003223CD">
      <w:pPr>
        <w:spacing w:after="0"/>
        <w:rPr>
          <w:rFonts w:ascii="VIC Light" w:hAnsi="VIC Light"/>
          <w:b/>
          <w:color w:val="AF272F" w:themeColor="background1"/>
        </w:rPr>
      </w:pPr>
    </w:p>
    <w:p w14:paraId="2A158399" w14:textId="1CA1BD3D" w:rsidR="003223CD" w:rsidRPr="006C6D27" w:rsidRDefault="003223CD" w:rsidP="003223CD">
      <w:pPr>
        <w:pStyle w:val="Heading3"/>
        <w:rPr>
          <w:rFonts w:ascii="VIC Light" w:hAnsi="VIC Light"/>
          <w:bCs/>
        </w:rPr>
      </w:pPr>
      <w:bookmarkStart w:id="373" w:name="_Toc43127048"/>
      <w:r w:rsidRPr="006C6D27">
        <w:rPr>
          <w:rFonts w:ascii="VIC Light" w:hAnsi="VIC Light"/>
          <w:bCs/>
        </w:rPr>
        <w:t xml:space="preserve">Table </w:t>
      </w:r>
      <w:r w:rsidR="00B57FA8">
        <w:rPr>
          <w:rFonts w:ascii="VIC Light" w:hAnsi="VIC Light"/>
          <w:bCs/>
        </w:rPr>
        <w:t>76</w:t>
      </w:r>
      <w:r w:rsidRPr="006C6D27">
        <w:rPr>
          <w:rFonts w:ascii="VIC Light" w:hAnsi="VIC Light"/>
          <w:bCs/>
        </w:rPr>
        <w:t xml:space="preserve">.1: </w:t>
      </w:r>
      <w:r w:rsidR="007B4393">
        <w:rPr>
          <w:rFonts w:ascii="VIC Light" w:hAnsi="VIC Light"/>
          <w:bCs/>
        </w:rPr>
        <w:t>G</w:t>
      </w:r>
      <w:r w:rsidRPr="006C6D27">
        <w:rPr>
          <w:rFonts w:ascii="VIC Light" w:hAnsi="VIC Light"/>
          <w:bCs/>
        </w:rPr>
        <w:t xml:space="preserve">ender distribution of </w:t>
      </w:r>
      <w:r w:rsidRPr="006C6D27">
        <w:rPr>
          <w:rFonts w:ascii="VIC Light" w:hAnsi="VIC Light"/>
        </w:rPr>
        <w:t xml:space="preserve">Catholic </w:t>
      </w:r>
      <w:r>
        <w:rPr>
          <w:rFonts w:ascii="VIC Light" w:hAnsi="VIC Light"/>
        </w:rPr>
        <w:t>secondary</w:t>
      </w:r>
      <w:r w:rsidRPr="006C6D27">
        <w:rPr>
          <w:rFonts w:ascii="VIC Light" w:hAnsi="VIC Light"/>
        </w:rPr>
        <w:t xml:space="preserve"> teaching workforce</w:t>
      </w:r>
      <w:r w:rsidRPr="006C6D27">
        <w:rPr>
          <w:rFonts w:ascii="VIC Light" w:hAnsi="VIC Light"/>
          <w:bCs/>
        </w:rPr>
        <w:t>, by year</w:t>
      </w:r>
      <w:bookmarkEnd w:id="373"/>
    </w:p>
    <w:tbl>
      <w:tblPr>
        <w:tblStyle w:val="TableGrid"/>
        <w:tblW w:w="0" w:type="auto"/>
        <w:tblLook w:val="04A0" w:firstRow="1" w:lastRow="0" w:firstColumn="1" w:lastColumn="0" w:noHBand="0" w:noVBand="1"/>
        <w:tblCaption w:val="Table 25.2"/>
        <w:tblDescription w:val="Age distribution of active government teaching workforce (2016), by gender"/>
      </w:tblPr>
      <w:tblGrid>
        <w:gridCol w:w="2520"/>
        <w:gridCol w:w="2517"/>
        <w:gridCol w:w="2503"/>
        <w:gridCol w:w="2503"/>
      </w:tblGrid>
      <w:tr w:rsidR="003223CD" w:rsidRPr="006C6D27" w14:paraId="282FF08F" w14:textId="77777777" w:rsidTr="001A6144">
        <w:trPr>
          <w:trHeight w:val="187"/>
          <w:tblHeader/>
        </w:trPr>
        <w:tc>
          <w:tcPr>
            <w:tcW w:w="2520" w:type="dxa"/>
            <w:vAlign w:val="bottom"/>
          </w:tcPr>
          <w:p w14:paraId="16665129" w14:textId="77777777" w:rsidR="003223CD" w:rsidRPr="006C6D27" w:rsidRDefault="003223CD" w:rsidP="001A6144">
            <w:pPr>
              <w:jc w:val="center"/>
              <w:rPr>
                <w:rFonts w:ascii="VIC Light" w:hAnsi="VIC Light"/>
                <w:b/>
              </w:rPr>
            </w:pPr>
            <w:r w:rsidRPr="006C6D27">
              <w:rPr>
                <w:rFonts w:ascii="VIC Light" w:hAnsi="VIC Light"/>
                <w:b/>
              </w:rPr>
              <w:t>Year</w:t>
            </w:r>
          </w:p>
        </w:tc>
        <w:tc>
          <w:tcPr>
            <w:tcW w:w="2517" w:type="dxa"/>
            <w:vAlign w:val="bottom"/>
          </w:tcPr>
          <w:p w14:paraId="6E445DCB" w14:textId="77777777" w:rsidR="003223CD" w:rsidRPr="006C6D27" w:rsidRDefault="003223CD" w:rsidP="001A6144">
            <w:pPr>
              <w:jc w:val="center"/>
              <w:rPr>
                <w:rFonts w:ascii="VIC Light" w:hAnsi="VIC Light"/>
                <w:b/>
              </w:rPr>
            </w:pPr>
            <w:r w:rsidRPr="006C6D27">
              <w:rPr>
                <w:rFonts w:ascii="VIC Light" w:hAnsi="VIC Light"/>
                <w:b/>
              </w:rPr>
              <w:t>Female</w:t>
            </w:r>
          </w:p>
        </w:tc>
        <w:tc>
          <w:tcPr>
            <w:tcW w:w="2503" w:type="dxa"/>
            <w:vAlign w:val="bottom"/>
          </w:tcPr>
          <w:p w14:paraId="4FCF3506" w14:textId="77777777" w:rsidR="003223CD" w:rsidRPr="006C6D27" w:rsidRDefault="003223CD" w:rsidP="001A6144">
            <w:pPr>
              <w:jc w:val="center"/>
              <w:rPr>
                <w:rFonts w:ascii="VIC Light" w:hAnsi="VIC Light"/>
                <w:b/>
              </w:rPr>
            </w:pPr>
            <w:r w:rsidRPr="006C6D27">
              <w:rPr>
                <w:rFonts w:ascii="VIC Light" w:hAnsi="VIC Light"/>
                <w:b/>
              </w:rPr>
              <w:t>Male</w:t>
            </w:r>
          </w:p>
        </w:tc>
        <w:tc>
          <w:tcPr>
            <w:tcW w:w="2503" w:type="dxa"/>
            <w:vAlign w:val="bottom"/>
          </w:tcPr>
          <w:p w14:paraId="5B31FFD2" w14:textId="77777777" w:rsidR="003223CD" w:rsidRPr="006C6D27" w:rsidRDefault="003223CD" w:rsidP="001A6144">
            <w:pPr>
              <w:jc w:val="center"/>
              <w:rPr>
                <w:rFonts w:ascii="VIC Light" w:hAnsi="VIC Light"/>
                <w:b/>
              </w:rPr>
            </w:pPr>
            <w:r w:rsidRPr="006C6D27">
              <w:rPr>
                <w:rFonts w:ascii="VIC Light" w:hAnsi="VIC Light"/>
                <w:b/>
              </w:rPr>
              <w:t>Total</w:t>
            </w:r>
          </w:p>
        </w:tc>
      </w:tr>
      <w:tr w:rsidR="003223CD" w:rsidRPr="006C6D27" w14:paraId="06D62F44" w14:textId="77777777" w:rsidTr="001A6144">
        <w:trPr>
          <w:trHeight w:val="187"/>
        </w:trPr>
        <w:tc>
          <w:tcPr>
            <w:tcW w:w="2520" w:type="dxa"/>
            <w:vAlign w:val="bottom"/>
          </w:tcPr>
          <w:p w14:paraId="522C6C8C" w14:textId="77777777" w:rsidR="003223CD" w:rsidRPr="006C6D27" w:rsidRDefault="003223CD" w:rsidP="001A6144">
            <w:pPr>
              <w:spacing w:after="0"/>
              <w:jc w:val="center"/>
              <w:rPr>
                <w:rFonts w:ascii="VIC Light" w:hAnsi="VIC Light"/>
              </w:rPr>
            </w:pPr>
            <w:r w:rsidRPr="006C6D27">
              <w:rPr>
                <w:rFonts w:ascii="VIC Light" w:hAnsi="VIC Light"/>
              </w:rPr>
              <w:t>2016</w:t>
            </w:r>
          </w:p>
        </w:tc>
        <w:tc>
          <w:tcPr>
            <w:tcW w:w="2517" w:type="dxa"/>
            <w:vAlign w:val="center"/>
          </w:tcPr>
          <w:p w14:paraId="0D4D2575" w14:textId="152859A6"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704.2</w:t>
            </w:r>
          </w:p>
        </w:tc>
        <w:tc>
          <w:tcPr>
            <w:tcW w:w="2503" w:type="dxa"/>
            <w:vAlign w:val="center"/>
          </w:tcPr>
          <w:p w14:paraId="63A2B0E0" w14:textId="6E431DED"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104.6</w:t>
            </w:r>
          </w:p>
        </w:tc>
        <w:tc>
          <w:tcPr>
            <w:tcW w:w="2503" w:type="dxa"/>
            <w:vAlign w:val="center"/>
          </w:tcPr>
          <w:p w14:paraId="73686421" w14:textId="402ABE3A" w:rsidR="003223CD" w:rsidRPr="006C6D27" w:rsidRDefault="00F93456" w:rsidP="001A6144">
            <w:pPr>
              <w:spacing w:after="0"/>
              <w:jc w:val="center"/>
              <w:rPr>
                <w:rFonts w:ascii="VIC Light" w:hAnsi="VIC Light"/>
              </w:rPr>
            </w:pPr>
            <w:r w:rsidRPr="00F93456">
              <w:rPr>
                <w:rFonts w:ascii="VIC Light" w:hAnsi="VIC Light"/>
              </w:rPr>
              <w:t>7</w:t>
            </w:r>
            <w:r w:rsidR="00D44C7D">
              <w:rPr>
                <w:rFonts w:ascii="VIC Light" w:hAnsi="VIC Light"/>
              </w:rPr>
              <w:t>,</w:t>
            </w:r>
            <w:r w:rsidRPr="00F93456">
              <w:rPr>
                <w:rFonts w:ascii="VIC Light" w:hAnsi="VIC Light"/>
              </w:rPr>
              <w:t>808.8</w:t>
            </w:r>
          </w:p>
        </w:tc>
      </w:tr>
      <w:tr w:rsidR="003223CD" w:rsidRPr="006C6D27" w14:paraId="2FF9CA5F" w14:textId="77777777" w:rsidTr="001A6144">
        <w:trPr>
          <w:trHeight w:val="187"/>
        </w:trPr>
        <w:tc>
          <w:tcPr>
            <w:tcW w:w="2520" w:type="dxa"/>
            <w:vAlign w:val="bottom"/>
          </w:tcPr>
          <w:p w14:paraId="61DFFF1F" w14:textId="77777777" w:rsidR="003223CD" w:rsidRPr="006C6D27" w:rsidRDefault="003223CD" w:rsidP="001A6144">
            <w:pPr>
              <w:spacing w:after="0"/>
              <w:jc w:val="center"/>
              <w:rPr>
                <w:rFonts w:ascii="VIC Light" w:hAnsi="VIC Light"/>
              </w:rPr>
            </w:pPr>
            <w:r w:rsidRPr="006C6D27">
              <w:rPr>
                <w:rFonts w:ascii="VIC Light" w:hAnsi="VIC Light"/>
              </w:rPr>
              <w:t>2017</w:t>
            </w:r>
          </w:p>
        </w:tc>
        <w:tc>
          <w:tcPr>
            <w:tcW w:w="2517" w:type="dxa"/>
            <w:vAlign w:val="center"/>
          </w:tcPr>
          <w:p w14:paraId="694B23AC" w14:textId="4803F7D7"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781.2</w:t>
            </w:r>
          </w:p>
        </w:tc>
        <w:tc>
          <w:tcPr>
            <w:tcW w:w="2503" w:type="dxa"/>
            <w:vAlign w:val="center"/>
          </w:tcPr>
          <w:p w14:paraId="02A46E68" w14:textId="1FE00044"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152.5</w:t>
            </w:r>
          </w:p>
        </w:tc>
        <w:tc>
          <w:tcPr>
            <w:tcW w:w="2503" w:type="dxa"/>
            <w:vAlign w:val="center"/>
          </w:tcPr>
          <w:p w14:paraId="792C34FD" w14:textId="42D08CB7" w:rsidR="003223CD" w:rsidRPr="006C6D27" w:rsidRDefault="00F93456" w:rsidP="001A6144">
            <w:pPr>
              <w:spacing w:after="0"/>
              <w:jc w:val="center"/>
              <w:rPr>
                <w:rFonts w:ascii="VIC Light" w:hAnsi="VIC Light"/>
              </w:rPr>
            </w:pPr>
            <w:r w:rsidRPr="00F93456">
              <w:rPr>
                <w:rFonts w:ascii="VIC Light" w:hAnsi="VIC Light"/>
              </w:rPr>
              <w:t>7</w:t>
            </w:r>
            <w:r w:rsidR="00D44C7D">
              <w:rPr>
                <w:rFonts w:ascii="VIC Light" w:hAnsi="VIC Light"/>
              </w:rPr>
              <w:t>,</w:t>
            </w:r>
            <w:r w:rsidRPr="00F93456">
              <w:rPr>
                <w:rFonts w:ascii="VIC Light" w:hAnsi="VIC Light"/>
              </w:rPr>
              <w:t>933.7</w:t>
            </w:r>
          </w:p>
        </w:tc>
      </w:tr>
      <w:tr w:rsidR="003223CD" w:rsidRPr="006C6D27" w14:paraId="7E9C46CF" w14:textId="77777777" w:rsidTr="001A6144">
        <w:trPr>
          <w:trHeight w:val="187"/>
        </w:trPr>
        <w:tc>
          <w:tcPr>
            <w:tcW w:w="2520" w:type="dxa"/>
            <w:vAlign w:val="bottom"/>
          </w:tcPr>
          <w:p w14:paraId="1CD55DAE" w14:textId="77777777" w:rsidR="003223CD" w:rsidRPr="006C6D27" w:rsidRDefault="003223CD" w:rsidP="001A6144">
            <w:pPr>
              <w:spacing w:after="0"/>
              <w:jc w:val="center"/>
              <w:rPr>
                <w:rFonts w:ascii="VIC Light" w:hAnsi="VIC Light"/>
              </w:rPr>
            </w:pPr>
            <w:r w:rsidRPr="006C6D27">
              <w:rPr>
                <w:rFonts w:ascii="VIC Light" w:hAnsi="VIC Light"/>
              </w:rPr>
              <w:t>2018</w:t>
            </w:r>
          </w:p>
        </w:tc>
        <w:tc>
          <w:tcPr>
            <w:tcW w:w="2517" w:type="dxa"/>
            <w:vAlign w:val="center"/>
          </w:tcPr>
          <w:p w14:paraId="40779468" w14:textId="5B47D855" w:rsidR="003223CD" w:rsidRPr="006C6D27" w:rsidRDefault="00F93456" w:rsidP="001A6144">
            <w:pPr>
              <w:spacing w:after="0"/>
              <w:jc w:val="center"/>
              <w:rPr>
                <w:rFonts w:ascii="VIC Light" w:hAnsi="VIC Light"/>
              </w:rPr>
            </w:pPr>
            <w:r w:rsidRPr="00F93456">
              <w:rPr>
                <w:rFonts w:ascii="VIC Light" w:hAnsi="VIC Light"/>
              </w:rPr>
              <w:t>4</w:t>
            </w:r>
            <w:r w:rsidR="00D44C7D">
              <w:rPr>
                <w:rFonts w:ascii="VIC Light" w:hAnsi="VIC Light"/>
              </w:rPr>
              <w:t>,</w:t>
            </w:r>
            <w:r w:rsidRPr="00F93456">
              <w:rPr>
                <w:rFonts w:ascii="VIC Light" w:hAnsi="VIC Light"/>
              </w:rPr>
              <w:t>860.4</w:t>
            </w:r>
          </w:p>
        </w:tc>
        <w:tc>
          <w:tcPr>
            <w:tcW w:w="2503" w:type="dxa"/>
            <w:vAlign w:val="center"/>
          </w:tcPr>
          <w:p w14:paraId="46853C76" w14:textId="6F76EB38" w:rsidR="003223CD" w:rsidRPr="006C6D27" w:rsidRDefault="00F93456" w:rsidP="001A6144">
            <w:pPr>
              <w:spacing w:after="0"/>
              <w:jc w:val="center"/>
              <w:rPr>
                <w:rFonts w:ascii="VIC Light" w:hAnsi="VIC Light"/>
              </w:rPr>
            </w:pPr>
            <w:r w:rsidRPr="00F93456">
              <w:rPr>
                <w:rFonts w:ascii="VIC Light" w:hAnsi="VIC Light"/>
              </w:rPr>
              <w:t>3</w:t>
            </w:r>
            <w:r w:rsidR="00D44C7D">
              <w:rPr>
                <w:rFonts w:ascii="VIC Light" w:hAnsi="VIC Light"/>
              </w:rPr>
              <w:t>,</w:t>
            </w:r>
            <w:r w:rsidRPr="00F93456">
              <w:rPr>
                <w:rFonts w:ascii="VIC Light" w:hAnsi="VIC Light"/>
              </w:rPr>
              <w:t>157.6</w:t>
            </w:r>
          </w:p>
        </w:tc>
        <w:tc>
          <w:tcPr>
            <w:tcW w:w="2503" w:type="dxa"/>
            <w:vAlign w:val="center"/>
          </w:tcPr>
          <w:p w14:paraId="006D5D2D" w14:textId="55B3138F" w:rsidR="003223CD" w:rsidRPr="006C6D27" w:rsidRDefault="00F93456" w:rsidP="001A6144">
            <w:pPr>
              <w:spacing w:after="0"/>
              <w:jc w:val="center"/>
              <w:rPr>
                <w:rFonts w:ascii="VIC Light" w:hAnsi="VIC Light"/>
              </w:rPr>
            </w:pPr>
            <w:r w:rsidRPr="00F93456">
              <w:rPr>
                <w:rFonts w:ascii="VIC Light" w:hAnsi="VIC Light"/>
              </w:rPr>
              <w:t>8</w:t>
            </w:r>
            <w:r w:rsidR="00D44C7D">
              <w:rPr>
                <w:rFonts w:ascii="VIC Light" w:hAnsi="VIC Light"/>
              </w:rPr>
              <w:t>,</w:t>
            </w:r>
            <w:r w:rsidRPr="00F93456">
              <w:rPr>
                <w:rFonts w:ascii="VIC Light" w:hAnsi="VIC Light"/>
              </w:rPr>
              <w:t>018.0</w:t>
            </w:r>
          </w:p>
        </w:tc>
      </w:tr>
      <w:tr w:rsidR="003223CD" w:rsidRPr="009B29EC" w14:paraId="196D6E9B" w14:textId="77777777" w:rsidTr="001A6144">
        <w:trPr>
          <w:trHeight w:val="187"/>
        </w:trPr>
        <w:tc>
          <w:tcPr>
            <w:tcW w:w="2520" w:type="dxa"/>
            <w:vAlign w:val="bottom"/>
          </w:tcPr>
          <w:p w14:paraId="4C556DA2" w14:textId="77777777" w:rsidR="003223CD" w:rsidRPr="006C6D27" w:rsidRDefault="003223CD" w:rsidP="001A6144">
            <w:pPr>
              <w:spacing w:after="0"/>
              <w:jc w:val="center"/>
              <w:rPr>
                <w:rFonts w:ascii="VIC Light" w:hAnsi="VIC Light"/>
                <w:b/>
              </w:rPr>
            </w:pPr>
            <w:r w:rsidRPr="006C6D27">
              <w:rPr>
                <w:rFonts w:ascii="VIC Light" w:hAnsi="VIC Light"/>
                <w:b/>
              </w:rPr>
              <w:t>Total</w:t>
            </w:r>
          </w:p>
        </w:tc>
        <w:tc>
          <w:tcPr>
            <w:tcW w:w="2517" w:type="dxa"/>
          </w:tcPr>
          <w:p w14:paraId="045BBD97" w14:textId="28A350C6" w:rsidR="003223CD" w:rsidRPr="006C6D27" w:rsidRDefault="00F93456" w:rsidP="001A6144">
            <w:pPr>
              <w:spacing w:after="0"/>
              <w:jc w:val="center"/>
              <w:rPr>
                <w:rFonts w:ascii="VIC Light" w:hAnsi="VIC Light"/>
                <w:b/>
              </w:rPr>
            </w:pPr>
            <w:r w:rsidRPr="00F93456">
              <w:rPr>
                <w:rFonts w:ascii="VIC Light" w:hAnsi="VIC Light"/>
                <w:b/>
              </w:rPr>
              <w:t>14,345.8</w:t>
            </w:r>
          </w:p>
        </w:tc>
        <w:tc>
          <w:tcPr>
            <w:tcW w:w="2503" w:type="dxa"/>
          </w:tcPr>
          <w:p w14:paraId="4E85063F" w14:textId="03F35227" w:rsidR="003223CD" w:rsidRPr="006C6D27" w:rsidRDefault="00F93456" w:rsidP="001A6144">
            <w:pPr>
              <w:spacing w:after="0"/>
              <w:jc w:val="center"/>
              <w:rPr>
                <w:rFonts w:ascii="VIC Light" w:hAnsi="VIC Light"/>
                <w:b/>
              </w:rPr>
            </w:pPr>
            <w:r w:rsidRPr="00F93456">
              <w:rPr>
                <w:rFonts w:ascii="VIC Light" w:hAnsi="VIC Light"/>
                <w:b/>
              </w:rPr>
              <w:t>9,414.7</w:t>
            </w:r>
          </w:p>
        </w:tc>
        <w:tc>
          <w:tcPr>
            <w:tcW w:w="2503" w:type="dxa"/>
            <w:vAlign w:val="center"/>
          </w:tcPr>
          <w:p w14:paraId="604D8829" w14:textId="4011BFAE" w:rsidR="003223CD" w:rsidRPr="009B29EC" w:rsidRDefault="00F93456" w:rsidP="001A6144">
            <w:pPr>
              <w:spacing w:after="0"/>
              <w:jc w:val="center"/>
              <w:rPr>
                <w:rFonts w:ascii="VIC Light" w:hAnsi="VIC Light"/>
                <w:b/>
              </w:rPr>
            </w:pPr>
            <w:r w:rsidRPr="00F93456">
              <w:rPr>
                <w:rFonts w:ascii="VIC Light" w:hAnsi="VIC Light"/>
                <w:b/>
              </w:rPr>
              <w:t>23,760.5</w:t>
            </w:r>
          </w:p>
        </w:tc>
      </w:tr>
    </w:tbl>
    <w:p w14:paraId="1638DE64" w14:textId="77777777" w:rsidR="003223CD" w:rsidRDefault="003223CD" w:rsidP="003223CD">
      <w:pPr>
        <w:spacing w:after="0"/>
        <w:rPr>
          <w:rFonts w:ascii="VIC Light" w:hAnsi="VIC Light"/>
        </w:rPr>
      </w:pPr>
    </w:p>
    <w:p w14:paraId="1EB87101" w14:textId="005E8D4A" w:rsidR="003223CD" w:rsidRPr="006C2F7C" w:rsidRDefault="003223CD" w:rsidP="003223CD">
      <w:pPr>
        <w:spacing w:after="0"/>
        <w:rPr>
          <w:rFonts w:ascii="VIC Light" w:hAnsi="VIC Light" w:cstheme="minorHAnsi"/>
          <w:iCs/>
          <w:color w:val="000000" w:themeColor="text1"/>
          <w:kern w:val="24"/>
          <w:szCs w:val="18"/>
        </w:rPr>
      </w:pPr>
      <w:r w:rsidRPr="006C2F7C">
        <w:rPr>
          <w:rFonts w:ascii="VIC Light" w:hAnsi="VIC Light"/>
        </w:rPr>
        <w:t>The following reference table provides an overview of the age distribution of the 201</w:t>
      </w:r>
      <w:r>
        <w:rPr>
          <w:rFonts w:ascii="VIC Light" w:hAnsi="VIC Light"/>
        </w:rPr>
        <w:t>8</w:t>
      </w:r>
      <w:r w:rsidRPr="006C2F7C">
        <w:rPr>
          <w:rFonts w:ascii="VIC Light" w:hAnsi="VIC Light"/>
        </w:rPr>
        <w:t xml:space="preserve"> Catholic FTE</w:t>
      </w:r>
      <w:r>
        <w:rPr>
          <w:rFonts w:ascii="VIC Light" w:hAnsi="VIC Light"/>
        </w:rPr>
        <w:t xml:space="preserve"> secondary</w:t>
      </w:r>
      <w:r w:rsidRPr="006C2F7C">
        <w:rPr>
          <w:rFonts w:ascii="VIC Light" w:hAnsi="VIC Light"/>
        </w:rPr>
        <w:t xml:space="preserv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Note, age distribution data is not sourced from the August Catholic workforce census. Percentage </w:t>
      </w:r>
      <w:r w:rsidRPr="00696CD8">
        <w:rPr>
          <w:rFonts w:ascii="VIC Light" w:hAnsi="VIC Light"/>
        </w:rPr>
        <w:t xml:space="preserve">breakdowns have been provided by Catholic Education Melbourne based on internal systems taken at a different time point. These percentages have been applied to the 8,636 total teaching FTE reported in </w:t>
      </w:r>
      <w:r w:rsidRPr="00696CD8">
        <w:rPr>
          <w:rFonts w:ascii="VIC Light" w:hAnsi="VIC Light" w:cstheme="minorHAnsi"/>
          <w:i/>
          <w:iCs/>
          <w:color w:val="000000" w:themeColor="text1"/>
          <w:kern w:val="24"/>
          <w:szCs w:val="18"/>
        </w:rPr>
        <w:t xml:space="preserve">‘NSSC Table 51a: In-school Staff (FTE), ABS 4221.0 Schools, Australia’ </w:t>
      </w:r>
      <w:r w:rsidRPr="00696CD8">
        <w:rPr>
          <w:rFonts w:ascii="VIC Light" w:hAnsi="VIC Light" w:cstheme="minorHAnsi"/>
          <w:iCs/>
          <w:color w:val="000000" w:themeColor="text1"/>
          <w:kern w:val="24"/>
          <w:szCs w:val="18"/>
        </w:rPr>
        <w:t>in order to provide an indicative distribution of the equivalent number of FTE teachers.</w:t>
      </w:r>
    </w:p>
    <w:p w14:paraId="24D40291" w14:textId="77777777" w:rsidR="003223CD" w:rsidRPr="006C2F7C" w:rsidRDefault="003223CD" w:rsidP="003223CD">
      <w:pPr>
        <w:spacing w:after="0"/>
        <w:rPr>
          <w:rFonts w:ascii="VIC Light" w:hAnsi="VIC Light"/>
          <w:sz w:val="16"/>
        </w:rPr>
      </w:pPr>
    </w:p>
    <w:p w14:paraId="747327ED" w14:textId="3048D38F" w:rsidR="003223CD" w:rsidRPr="00466BB3" w:rsidRDefault="00466BB3" w:rsidP="00466BB3">
      <w:pPr>
        <w:pStyle w:val="Heading3"/>
        <w:rPr>
          <w:rFonts w:ascii="VIC Light" w:hAnsi="VIC Light"/>
        </w:rPr>
      </w:pPr>
      <w:bookmarkStart w:id="374" w:name="_Toc43127049"/>
      <w:r w:rsidRPr="006C2F7C">
        <w:rPr>
          <w:rFonts w:ascii="VIC Light" w:hAnsi="VIC Light"/>
        </w:rPr>
        <w:t xml:space="preserve">Table </w:t>
      </w:r>
      <w:r w:rsidR="00B57FA8">
        <w:rPr>
          <w:rFonts w:ascii="VIC Light" w:hAnsi="VIC Light"/>
        </w:rPr>
        <w:t>76</w:t>
      </w:r>
      <w:r w:rsidR="009D13AA">
        <w:rPr>
          <w:rFonts w:ascii="VIC Light" w:hAnsi="VIC Light"/>
        </w:rPr>
        <w:t>.</w:t>
      </w:r>
      <w:r w:rsidR="003223CD" w:rsidRPr="00466BB3">
        <w:rPr>
          <w:rFonts w:ascii="VIC Light" w:hAnsi="VIC Light"/>
        </w:rPr>
        <w:t>2: Age distribution of Catholic secondary teaching workforce (2018)</w:t>
      </w:r>
      <w:bookmarkEnd w:id="374"/>
    </w:p>
    <w:tbl>
      <w:tblPr>
        <w:tblStyle w:val="TableGrid1"/>
        <w:tblW w:w="0" w:type="auto"/>
        <w:tblLook w:val="04A0" w:firstRow="1" w:lastRow="0" w:firstColumn="1" w:lastColumn="0" w:noHBand="0" w:noVBand="1"/>
        <w:tblCaption w:val="Table 28.2"/>
        <w:tblDescription w:val="Age distribution of Catholic workforce (2016)"/>
      </w:tblPr>
      <w:tblGrid>
        <w:gridCol w:w="5020"/>
        <w:gridCol w:w="5021"/>
      </w:tblGrid>
      <w:tr w:rsidR="00A72240" w:rsidRPr="006C2F7C" w14:paraId="2243B6CA" w14:textId="77777777" w:rsidTr="00A72240">
        <w:trPr>
          <w:trHeight w:val="183"/>
          <w:tblHeader/>
        </w:trPr>
        <w:tc>
          <w:tcPr>
            <w:tcW w:w="5020" w:type="dxa"/>
            <w:vAlign w:val="center"/>
          </w:tcPr>
          <w:p w14:paraId="00CF923B" w14:textId="334DE5DF" w:rsidR="00A72240" w:rsidRPr="006C2F7C" w:rsidRDefault="00A72240" w:rsidP="001A6144">
            <w:pPr>
              <w:jc w:val="center"/>
              <w:rPr>
                <w:rFonts w:ascii="VIC Light" w:hAnsi="VIC Light"/>
                <w:b/>
              </w:rPr>
            </w:pPr>
            <w:r w:rsidRPr="006C2F7C">
              <w:rPr>
                <w:rFonts w:ascii="VIC Light" w:hAnsi="VIC Light"/>
                <w:b/>
              </w:rPr>
              <w:lastRenderedPageBreak/>
              <w:t>Age</w:t>
            </w:r>
          </w:p>
        </w:tc>
        <w:tc>
          <w:tcPr>
            <w:tcW w:w="5021" w:type="dxa"/>
            <w:vAlign w:val="center"/>
          </w:tcPr>
          <w:p w14:paraId="3629A0E6"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A72240" w:rsidRPr="006C2F7C" w14:paraId="319E5393" w14:textId="77777777" w:rsidTr="00A72240">
        <w:trPr>
          <w:trHeight w:val="183"/>
        </w:trPr>
        <w:tc>
          <w:tcPr>
            <w:tcW w:w="5020" w:type="dxa"/>
            <w:vAlign w:val="center"/>
          </w:tcPr>
          <w:p w14:paraId="1AC818F6" w14:textId="77777777" w:rsidR="00A72240" w:rsidRPr="006C2F7C" w:rsidRDefault="00A72240" w:rsidP="00AF26B0">
            <w:pPr>
              <w:spacing w:after="0"/>
              <w:jc w:val="center"/>
              <w:rPr>
                <w:rFonts w:ascii="VIC Light" w:hAnsi="VIC Light"/>
              </w:rPr>
            </w:pPr>
            <w:r w:rsidRPr="006C2F7C">
              <w:rPr>
                <w:rFonts w:ascii="VIC Light" w:hAnsi="VIC Light"/>
              </w:rPr>
              <w:t>&lt; 25</w:t>
            </w:r>
          </w:p>
        </w:tc>
        <w:tc>
          <w:tcPr>
            <w:tcW w:w="5021" w:type="dxa"/>
          </w:tcPr>
          <w:p w14:paraId="097243FA" w14:textId="183A5575" w:rsidR="00A72240" w:rsidRPr="00AF26B0" w:rsidRDefault="00A72240" w:rsidP="00AF26B0">
            <w:pPr>
              <w:spacing w:after="0"/>
              <w:jc w:val="center"/>
              <w:rPr>
                <w:rFonts w:ascii="VIC Light" w:hAnsi="VIC Light"/>
              </w:rPr>
            </w:pPr>
            <w:r w:rsidRPr="00AF26B0">
              <w:rPr>
                <w:rFonts w:ascii="VIC Light" w:hAnsi="VIC Light"/>
              </w:rPr>
              <w:t>1.1%</w:t>
            </w:r>
          </w:p>
        </w:tc>
      </w:tr>
      <w:tr w:rsidR="00A72240" w:rsidRPr="006C2F7C" w14:paraId="2B1EDB4D" w14:textId="77777777" w:rsidTr="00A72240">
        <w:trPr>
          <w:trHeight w:val="183"/>
        </w:trPr>
        <w:tc>
          <w:tcPr>
            <w:tcW w:w="5020" w:type="dxa"/>
            <w:vAlign w:val="center"/>
          </w:tcPr>
          <w:p w14:paraId="21F90AA4" w14:textId="77777777" w:rsidR="00A72240" w:rsidRPr="006C2F7C" w:rsidRDefault="00A72240" w:rsidP="00AF26B0">
            <w:pPr>
              <w:spacing w:after="0"/>
              <w:jc w:val="center"/>
              <w:rPr>
                <w:rFonts w:ascii="VIC Light" w:hAnsi="VIC Light"/>
              </w:rPr>
            </w:pPr>
            <w:r w:rsidRPr="006C2F7C">
              <w:rPr>
                <w:rFonts w:ascii="VIC Light" w:hAnsi="VIC Light"/>
              </w:rPr>
              <w:t>25 - 34</w:t>
            </w:r>
          </w:p>
        </w:tc>
        <w:tc>
          <w:tcPr>
            <w:tcW w:w="5021" w:type="dxa"/>
          </w:tcPr>
          <w:p w14:paraId="6A1A000E" w14:textId="747A8F79" w:rsidR="00A72240" w:rsidRPr="00AF26B0" w:rsidRDefault="00A72240" w:rsidP="00AF26B0">
            <w:pPr>
              <w:spacing w:after="0"/>
              <w:jc w:val="center"/>
              <w:rPr>
                <w:rFonts w:ascii="VIC Light" w:hAnsi="VIC Light"/>
              </w:rPr>
            </w:pPr>
            <w:r w:rsidRPr="00AF26B0">
              <w:rPr>
                <w:rFonts w:ascii="VIC Light" w:hAnsi="VIC Light"/>
              </w:rPr>
              <w:t>22.6%</w:t>
            </w:r>
          </w:p>
        </w:tc>
      </w:tr>
      <w:tr w:rsidR="00A72240" w:rsidRPr="006C2F7C" w14:paraId="2A4F9677" w14:textId="77777777" w:rsidTr="00A72240">
        <w:trPr>
          <w:trHeight w:val="183"/>
        </w:trPr>
        <w:tc>
          <w:tcPr>
            <w:tcW w:w="5020" w:type="dxa"/>
            <w:vAlign w:val="center"/>
          </w:tcPr>
          <w:p w14:paraId="59CFE720" w14:textId="77777777" w:rsidR="00A72240" w:rsidRPr="006C2F7C" w:rsidRDefault="00A72240" w:rsidP="00AF26B0">
            <w:pPr>
              <w:spacing w:after="0"/>
              <w:jc w:val="center"/>
              <w:rPr>
                <w:rFonts w:ascii="VIC Light" w:hAnsi="VIC Light"/>
              </w:rPr>
            </w:pPr>
            <w:r w:rsidRPr="006C2F7C">
              <w:rPr>
                <w:rFonts w:ascii="VIC Light" w:hAnsi="VIC Light"/>
              </w:rPr>
              <w:t>35 - 44</w:t>
            </w:r>
          </w:p>
        </w:tc>
        <w:tc>
          <w:tcPr>
            <w:tcW w:w="5021" w:type="dxa"/>
          </w:tcPr>
          <w:p w14:paraId="17E2926A" w14:textId="328F766C" w:rsidR="00A72240" w:rsidRPr="00AF26B0" w:rsidRDefault="00A72240" w:rsidP="00AF26B0">
            <w:pPr>
              <w:spacing w:after="0"/>
              <w:jc w:val="center"/>
              <w:rPr>
                <w:rFonts w:ascii="VIC Light" w:hAnsi="VIC Light"/>
              </w:rPr>
            </w:pPr>
            <w:r w:rsidRPr="00AF26B0">
              <w:rPr>
                <w:rFonts w:ascii="VIC Light" w:hAnsi="VIC Light"/>
              </w:rPr>
              <w:t>23.5%</w:t>
            </w:r>
          </w:p>
        </w:tc>
      </w:tr>
      <w:tr w:rsidR="00A72240" w:rsidRPr="006C2F7C" w14:paraId="784257E1" w14:textId="77777777" w:rsidTr="00A72240">
        <w:trPr>
          <w:trHeight w:val="183"/>
        </w:trPr>
        <w:tc>
          <w:tcPr>
            <w:tcW w:w="5020" w:type="dxa"/>
            <w:vAlign w:val="center"/>
          </w:tcPr>
          <w:p w14:paraId="4A4C2B32" w14:textId="77777777" w:rsidR="00A72240" w:rsidRPr="006C2F7C" w:rsidRDefault="00A72240" w:rsidP="00AF26B0">
            <w:pPr>
              <w:spacing w:after="0"/>
              <w:jc w:val="center"/>
              <w:rPr>
                <w:rFonts w:ascii="VIC Light" w:hAnsi="VIC Light"/>
              </w:rPr>
            </w:pPr>
            <w:r w:rsidRPr="006C2F7C">
              <w:rPr>
                <w:rFonts w:ascii="VIC Light" w:hAnsi="VIC Light"/>
              </w:rPr>
              <w:t>45 - 54</w:t>
            </w:r>
          </w:p>
        </w:tc>
        <w:tc>
          <w:tcPr>
            <w:tcW w:w="5021" w:type="dxa"/>
          </w:tcPr>
          <w:p w14:paraId="67220071" w14:textId="692F8708" w:rsidR="00A72240" w:rsidRPr="00AF26B0" w:rsidRDefault="00A72240" w:rsidP="00AF26B0">
            <w:pPr>
              <w:spacing w:after="0"/>
              <w:jc w:val="center"/>
              <w:rPr>
                <w:rFonts w:ascii="VIC Light" w:hAnsi="VIC Light"/>
              </w:rPr>
            </w:pPr>
            <w:r w:rsidRPr="00AF26B0">
              <w:rPr>
                <w:rFonts w:ascii="VIC Light" w:hAnsi="VIC Light"/>
              </w:rPr>
              <w:t>26.4%</w:t>
            </w:r>
          </w:p>
        </w:tc>
      </w:tr>
      <w:tr w:rsidR="00A72240" w:rsidRPr="006C2F7C" w14:paraId="671D5E96" w14:textId="77777777" w:rsidTr="00A72240">
        <w:trPr>
          <w:trHeight w:val="183"/>
        </w:trPr>
        <w:tc>
          <w:tcPr>
            <w:tcW w:w="5020" w:type="dxa"/>
            <w:vAlign w:val="center"/>
          </w:tcPr>
          <w:p w14:paraId="2432502C" w14:textId="77777777" w:rsidR="00A72240" w:rsidRPr="006C2F7C" w:rsidRDefault="00A72240" w:rsidP="00AF26B0">
            <w:pPr>
              <w:spacing w:after="0"/>
              <w:jc w:val="center"/>
              <w:rPr>
                <w:rFonts w:ascii="VIC Light" w:hAnsi="VIC Light"/>
              </w:rPr>
            </w:pPr>
            <w:r w:rsidRPr="006C2F7C">
              <w:rPr>
                <w:rFonts w:ascii="VIC Light" w:hAnsi="VIC Light"/>
              </w:rPr>
              <w:t>55 - 64</w:t>
            </w:r>
          </w:p>
        </w:tc>
        <w:tc>
          <w:tcPr>
            <w:tcW w:w="5021" w:type="dxa"/>
          </w:tcPr>
          <w:p w14:paraId="393A5E29" w14:textId="6DD94B98" w:rsidR="00A72240" w:rsidRPr="00AF26B0" w:rsidRDefault="00A72240" w:rsidP="00AF26B0">
            <w:pPr>
              <w:spacing w:after="0"/>
              <w:jc w:val="center"/>
              <w:rPr>
                <w:rFonts w:ascii="VIC Light" w:hAnsi="VIC Light"/>
              </w:rPr>
            </w:pPr>
            <w:r w:rsidRPr="00AF26B0">
              <w:rPr>
                <w:rFonts w:ascii="VIC Light" w:hAnsi="VIC Light"/>
              </w:rPr>
              <w:t>22.7%</w:t>
            </w:r>
          </w:p>
        </w:tc>
      </w:tr>
      <w:tr w:rsidR="00A72240" w:rsidRPr="006C2F7C" w14:paraId="0811BC47" w14:textId="77777777" w:rsidTr="00A72240">
        <w:trPr>
          <w:trHeight w:val="209"/>
        </w:trPr>
        <w:tc>
          <w:tcPr>
            <w:tcW w:w="5020" w:type="dxa"/>
            <w:vAlign w:val="center"/>
          </w:tcPr>
          <w:p w14:paraId="6CC27C34" w14:textId="77777777" w:rsidR="00A72240" w:rsidRPr="006C2F7C" w:rsidRDefault="00A72240" w:rsidP="00AF26B0">
            <w:pPr>
              <w:spacing w:after="0"/>
              <w:jc w:val="center"/>
              <w:rPr>
                <w:rFonts w:ascii="VIC Light" w:hAnsi="VIC Light"/>
              </w:rPr>
            </w:pPr>
            <w:r w:rsidRPr="006C2F7C">
              <w:rPr>
                <w:rFonts w:ascii="VIC Light" w:hAnsi="VIC Light"/>
              </w:rPr>
              <w:t>65+</w:t>
            </w:r>
          </w:p>
        </w:tc>
        <w:tc>
          <w:tcPr>
            <w:tcW w:w="5021" w:type="dxa"/>
          </w:tcPr>
          <w:p w14:paraId="7C23BD50" w14:textId="67C68D39" w:rsidR="00A72240" w:rsidRPr="00AF26B0" w:rsidRDefault="00A72240" w:rsidP="00AF26B0">
            <w:pPr>
              <w:spacing w:after="0"/>
              <w:jc w:val="center"/>
              <w:rPr>
                <w:rFonts w:ascii="VIC Light" w:hAnsi="VIC Light"/>
              </w:rPr>
            </w:pPr>
            <w:r w:rsidRPr="00AF26B0">
              <w:rPr>
                <w:rFonts w:ascii="VIC Light" w:hAnsi="VIC Light"/>
              </w:rPr>
              <w:t>3.6%</w:t>
            </w:r>
          </w:p>
        </w:tc>
      </w:tr>
    </w:tbl>
    <w:p w14:paraId="148F515A" w14:textId="77777777" w:rsidR="003223CD" w:rsidRDefault="003223CD" w:rsidP="003223CD">
      <w:pPr>
        <w:spacing w:after="0"/>
        <w:rPr>
          <w:rFonts w:ascii="VIC Light" w:hAnsi="VIC Light"/>
        </w:rPr>
      </w:pPr>
    </w:p>
    <w:p w14:paraId="5930A27D" w14:textId="434D91E9" w:rsidR="003223CD" w:rsidRPr="006C2F7C" w:rsidRDefault="003223CD" w:rsidP="003223CD">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time fraction employment of the 201</w:t>
      </w:r>
      <w:r>
        <w:rPr>
          <w:rFonts w:ascii="VIC Light" w:hAnsi="VIC Light"/>
        </w:rPr>
        <w:t>8</w:t>
      </w:r>
      <w:r w:rsidRPr="006C2F7C">
        <w:rPr>
          <w:rFonts w:ascii="VIC Light" w:hAnsi="VIC Light"/>
        </w:rPr>
        <w:t xml:space="preserve"> FTE </w:t>
      </w:r>
      <w:r>
        <w:rPr>
          <w:rFonts w:ascii="VIC Light" w:hAnsi="VIC Light"/>
        </w:rPr>
        <w:t xml:space="preserve">secondary </w:t>
      </w:r>
      <w:r w:rsidRPr="006C2F7C">
        <w:rPr>
          <w:rFonts w:ascii="VIC Light" w:hAnsi="VIC Light"/>
        </w:rPr>
        <w:t xml:space="preserve">Catholic teaching workforce.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39D6897A" w14:textId="77777777" w:rsidR="003223CD" w:rsidRPr="006C2F7C" w:rsidRDefault="003223CD" w:rsidP="003223CD">
      <w:pPr>
        <w:rPr>
          <w:rFonts w:ascii="VIC Light" w:hAnsi="VIC Light"/>
        </w:rPr>
      </w:pPr>
    </w:p>
    <w:p w14:paraId="7664CEA8" w14:textId="63D475CD" w:rsidR="003223CD" w:rsidRPr="006C2F7C" w:rsidRDefault="003223CD" w:rsidP="003223CD">
      <w:pPr>
        <w:pStyle w:val="Heading3"/>
        <w:rPr>
          <w:rFonts w:ascii="VIC Light" w:hAnsi="VIC Light"/>
        </w:rPr>
      </w:pPr>
      <w:bookmarkStart w:id="375" w:name="_Toc43127050"/>
      <w:r w:rsidRPr="006C2F7C">
        <w:rPr>
          <w:rFonts w:ascii="VIC Light" w:hAnsi="VIC Light"/>
        </w:rPr>
        <w:t xml:space="preserve">Table </w:t>
      </w:r>
      <w:r w:rsidR="00B57FA8">
        <w:rPr>
          <w:rFonts w:ascii="VIC Light" w:hAnsi="VIC Light"/>
        </w:rPr>
        <w:t>76</w:t>
      </w:r>
      <w:r w:rsidRPr="006C2F7C">
        <w:rPr>
          <w:rFonts w:ascii="VIC Light" w:hAnsi="VIC Light"/>
        </w:rPr>
        <w:t>.</w:t>
      </w:r>
      <w:r>
        <w:rPr>
          <w:rFonts w:ascii="VIC Light" w:hAnsi="VIC Light"/>
        </w:rPr>
        <w:t>3</w:t>
      </w:r>
      <w:r w:rsidRPr="006C2F7C">
        <w:rPr>
          <w:rFonts w:ascii="VIC Light" w:hAnsi="VIC Light"/>
        </w:rPr>
        <w:t xml:space="preserve">: Time fraction employment of Catholic </w:t>
      </w:r>
      <w:r>
        <w:rPr>
          <w:rFonts w:ascii="VIC Light" w:hAnsi="VIC Light"/>
        </w:rPr>
        <w:t xml:space="preserve">secondary </w:t>
      </w:r>
      <w:r w:rsidRPr="006C2F7C">
        <w:rPr>
          <w:rFonts w:ascii="VIC Light" w:hAnsi="VIC Light"/>
        </w:rPr>
        <w:t>teaching workforce (201</w:t>
      </w:r>
      <w:r>
        <w:rPr>
          <w:rFonts w:ascii="VIC Light" w:hAnsi="VIC Light"/>
        </w:rPr>
        <w:t>8</w:t>
      </w:r>
      <w:r w:rsidRPr="006C2F7C">
        <w:rPr>
          <w:rFonts w:ascii="VIC Light" w:hAnsi="VIC Light"/>
        </w:rPr>
        <w:t>)</w:t>
      </w:r>
      <w:bookmarkEnd w:id="375"/>
    </w:p>
    <w:tbl>
      <w:tblPr>
        <w:tblStyle w:val="TableGrid"/>
        <w:tblW w:w="10055" w:type="dxa"/>
        <w:tblLook w:val="04A0" w:firstRow="1" w:lastRow="0" w:firstColumn="1" w:lastColumn="0" w:noHBand="0" w:noVBand="1"/>
        <w:tblCaption w:val="Table 29.2"/>
        <w:tblDescription w:val="Time fraction employment of Catholic teaching workforce (2016), by gender"/>
      </w:tblPr>
      <w:tblGrid>
        <w:gridCol w:w="5242"/>
        <w:gridCol w:w="4813"/>
      </w:tblGrid>
      <w:tr w:rsidR="00A72240" w:rsidRPr="006C2F7C" w14:paraId="2A29D667" w14:textId="77777777" w:rsidTr="00A72240">
        <w:trPr>
          <w:trHeight w:val="289"/>
          <w:tblHeader/>
        </w:trPr>
        <w:tc>
          <w:tcPr>
            <w:tcW w:w="5242" w:type="dxa"/>
            <w:vAlign w:val="center"/>
          </w:tcPr>
          <w:p w14:paraId="1458EBDC" w14:textId="0DCABF8E" w:rsidR="00A72240" w:rsidRPr="006C2F7C" w:rsidRDefault="00A72240" w:rsidP="001A6144">
            <w:pPr>
              <w:jc w:val="center"/>
              <w:rPr>
                <w:rFonts w:ascii="VIC Light" w:hAnsi="VIC Light"/>
                <w:b/>
              </w:rPr>
            </w:pPr>
            <w:r w:rsidRPr="006C2F7C">
              <w:rPr>
                <w:rFonts w:ascii="VIC Light" w:hAnsi="VIC Light"/>
                <w:b/>
              </w:rPr>
              <w:t xml:space="preserve">Time </w:t>
            </w:r>
            <w:r>
              <w:rPr>
                <w:rFonts w:ascii="VIC Light" w:hAnsi="VIC Light"/>
                <w:b/>
              </w:rPr>
              <w:t>f</w:t>
            </w:r>
            <w:r w:rsidRPr="006C2F7C">
              <w:rPr>
                <w:rFonts w:ascii="VIC Light" w:hAnsi="VIC Light"/>
                <w:b/>
              </w:rPr>
              <w:t>raction</w:t>
            </w:r>
          </w:p>
        </w:tc>
        <w:tc>
          <w:tcPr>
            <w:tcW w:w="4813" w:type="dxa"/>
          </w:tcPr>
          <w:p w14:paraId="325D0EE5"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A72240" w:rsidRPr="006C2F7C" w14:paraId="3736F57A" w14:textId="77777777" w:rsidTr="00A72240">
        <w:trPr>
          <w:trHeight w:val="191"/>
        </w:trPr>
        <w:tc>
          <w:tcPr>
            <w:tcW w:w="5242" w:type="dxa"/>
            <w:vAlign w:val="bottom"/>
          </w:tcPr>
          <w:p w14:paraId="2212EBC3" w14:textId="77777777" w:rsidR="00A72240" w:rsidRPr="006C2F7C" w:rsidRDefault="00A72240" w:rsidP="001A6144">
            <w:pPr>
              <w:spacing w:after="0"/>
              <w:rPr>
                <w:rFonts w:ascii="VIC Light" w:hAnsi="VIC Light"/>
              </w:rPr>
            </w:pPr>
            <w:r w:rsidRPr="006C2F7C">
              <w:rPr>
                <w:rFonts w:ascii="VIC Light" w:hAnsi="VIC Light"/>
              </w:rPr>
              <w:t>Full time</w:t>
            </w:r>
          </w:p>
        </w:tc>
        <w:tc>
          <w:tcPr>
            <w:tcW w:w="4813" w:type="dxa"/>
          </w:tcPr>
          <w:p w14:paraId="4AEB501C" w14:textId="7CB4BB6B" w:rsidR="00A72240" w:rsidRPr="00F93456" w:rsidRDefault="00A72240" w:rsidP="001A6144">
            <w:pPr>
              <w:spacing w:after="0"/>
              <w:jc w:val="center"/>
              <w:rPr>
                <w:rFonts w:ascii="VIC Light" w:hAnsi="VIC Light"/>
              </w:rPr>
            </w:pPr>
            <w:r w:rsidRPr="00F93456">
              <w:rPr>
                <w:rFonts w:ascii="VIC Light" w:hAnsi="VIC Light"/>
              </w:rPr>
              <w:t>79%</w:t>
            </w:r>
          </w:p>
        </w:tc>
      </w:tr>
      <w:tr w:rsidR="00A72240" w:rsidRPr="006C2F7C" w14:paraId="1C443D0B" w14:textId="77777777" w:rsidTr="00A72240">
        <w:trPr>
          <w:trHeight w:val="191"/>
        </w:trPr>
        <w:tc>
          <w:tcPr>
            <w:tcW w:w="5242" w:type="dxa"/>
            <w:vAlign w:val="bottom"/>
          </w:tcPr>
          <w:p w14:paraId="52740929" w14:textId="77777777" w:rsidR="00A72240" w:rsidRPr="006C2F7C" w:rsidRDefault="00A72240" w:rsidP="001A6144">
            <w:pPr>
              <w:spacing w:after="0"/>
              <w:rPr>
                <w:rFonts w:ascii="VIC Light" w:hAnsi="VIC Light"/>
              </w:rPr>
            </w:pPr>
            <w:r w:rsidRPr="006C2F7C">
              <w:rPr>
                <w:rFonts w:ascii="VIC Light" w:hAnsi="VIC Light"/>
              </w:rPr>
              <w:t>Part time</w:t>
            </w:r>
          </w:p>
        </w:tc>
        <w:tc>
          <w:tcPr>
            <w:tcW w:w="4813" w:type="dxa"/>
          </w:tcPr>
          <w:p w14:paraId="48903A71" w14:textId="024741B1" w:rsidR="00A72240" w:rsidRPr="00F93456" w:rsidRDefault="00A72240" w:rsidP="001A6144">
            <w:pPr>
              <w:spacing w:after="0"/>
              <w:jc w:val="center"/>
              <w:rPr>
                <w:rFonts w:ascii="VIC Light" w:hAnsi="VIC Light"/>
              </w:rPr>
            </w:pPr>
            <w:r w:rsidRPr="00F93456">
              <w:rPr>
                <w:rFonts w:ascii="VIC Light" w:hAnsi="VIC Light"/>
              </w:rPr>
              <w:t>21%</w:t>
            </w:r>
          </w:p>
        </w:tc>
      </w:tr>
    </w:tbl>
    <w:p w14:paraId="72CE3982" w14:textId="77777777" w:rsidR="003223CD" w:rsidRPr="006C2F7C" w:rsidRDefault="003223CD" w:rsidP="003223CD">
      <w:pPr>
        <w:rPr>
          <w:rFonts w:ascii="VIC Light" w:hAnsi="VIC Light"/>
        </w:rPr>
      </w:pPr>
    </w:p>
    <w:p w14:paraId="6C812CE8" w14:textId="5C4F01AF" w:rsidR="003223CD" w:rsidRPr="006C2F7C" w:rsidRDefault="003223CD" w:rsidP="003223CD">
      <w:pPr>
        <w:spacing w:after="0"/>
        <w:rPr>
          <w:rFonts w:ascii="VIC Light" w:hAnsi="VIC Light"/>
        </w:rPr>
      </w:pPr>
      <w:r w:rsidRPr="006C2F7C">
        <w:rPr>
          <w:rFonts w:ascii="VIC Light" w:hAnsi="VIC Light"/>
        </w:rPr>
        <w:t>The following reference table provides an overview of the employment type of the 201</w:t>
      </w:r>
      <w:r>
        <w:rPr>
          <w:rFonts w:ascii="VIC Light" w:hAnsi="VIC Light"/>
        </w:rPr>
        <w:t>8</w:t>
      </w:r>
      <w:r w:rsidRPr="006C2F7C">
        <w:rPr>
          <w:rFonts w:ascii="VIC Light" w:hAnsi="VIC Light"/>
        </w:rPr>
        <w:t xml:space="preserve"> FTE Catholic</w:t>
      </w:r>
      <w:r>
        <w:rPr>
          <w:rFonts w:ascii="VIC Light" w:hAnsi="VIC Light"/>
        </w:rPr>
        <w:t xml:space="preserve"> secondary</w:t>
      </w:r>
      <w:r w:rsidRPr="006C2F7C">
        <w:rPr>
          <w:rFonts w:ascii="VIC Light" w:hAnsi="VIC Light"/>
        </w:rPr>
        <w:t xml:space="preserve"> teaching workforce. The percentage data is 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r w:rsidRPr="006C2F7C">
        <w:rPr>
          <w:rFonts w:ascii="VIC Light" w:hAnsi="VIC Light"/>
        </w:rPr>
        <w:t xml:space="preserve"> Note, employment classification data is not sourced from the annual August Catholic workforce census. Percentage breakdowns have </w:t>
      </w:r>
      <w:r w:rsidRPr="00696CD8">
        <w:rPr>
          <w:rFonts w:ascii="VIC Light" w:hAnsi="VIC Light"/>
        </w:rPr>
        <w:t xml:space="preserve">been provided by Catholic Education Melbourne based on internal systems taken at a different time point. These percentages have been applied to the 8,636 total teaching FTE reported in </w:t>
      </w:r>
      <w:r w:rsidRPr="00696CD8">
        <w:rPr>
          <w:rFonts w:ascii="VIC Light" w:hAnsi="VIC Light" w:cstheme="minorHAnsi"/>
          <w:i/>
          <w:iCs/>
          <w:color w:val="000000" w:themeColor="text1"/>
          <w:kern w:val="24"/>
          <w:szCs w:val="18"/>
        </w:rPr>
        <w:t xml:space="preserve">‘NSSC Table 51a: In-school Staff (FTE), ABS 4221.0 Schools, Australia’ </w:t>
      </w:r>
      <w:r w:rsidRPr="00696CD8">
        <w:rPr>
          <w:rFonts w:ascii="VIC Light" w:hAnsi="VIC Light" w:cstheme="minorHAnsi"/>
          <w:iCs/>
          <w:color w:val="000000" w:themeColor="text1"/>
          <w:kern w:val="24"/>
          <w:szCs w:val="18"/>
        </w:rPr>
        <w:t>in order to provide an indicative distribution of the equivalent number of FTE teachers.</w:t>
      </w:r>
    </w:p>
    <w:p w14:paraId="32A4A3B6" w14:textId="77777777" w:rsidR="003223CD" w:rsidRPr="006C2F7C" w:rsidRDefault="003223CD" w:rsidP="003223CD">
      <w:pPr>
        <w:rPr>
          <w:rFonts w:ascii="VIC Light" w:hAnsi="VIC Light"/>
        </w:rPr>
      </w:pPr>
    </w:p>
    <w:p w14:paraId="71295874" w14:textId="466B59E1" w:rsidR="003223CD" w:rsidRPr="006C2F7C" w:rsidRDefault="003223CD" w:rsidP="003223CD">
      <w:pPr>
        <w:pStyle w:val="Heading3"/>
        <w:rPr>
          <w:rFonts w:ascii="VIC Light" w:hAnsi="VIC Light"/>
        </w:rPr>
      </w:pPr>
      <w:bookmarkStart w:id="376" w:name="_Toc43127051"/>
      <w:r w:rsidRPr="006C2F7C">
        <w:rPr>
          <w:rFonts w:ascii="VIC Light" w:hAnsi="VIC Light"/>
        </w:rPr>
        <w:t xml:space="preserve">Table </w:t>
      </w:r>
      <w:r w:rsidR="00B57FA8">
        <w:rPr>
          <w:rFonts w:ascii="VIC Light" w:hAnsi="VIC Light"/>
        </w:rPr>
        <w:t>76</w:t>
      </w:r>
      <w:r w:rsidRPr="006C2F7C">
        <w:rPr>
          <w:rFonts w:ascii="VIC Light" w:hAnsi="VIC Light"/>
        </w:rPr>
        <w:t>.</w:t>
      </w:r>
      <w:r>
        <w:rPr>
          <w:rFonts w:ascii="VIC Light" w:hAnsi="VIC Light"/>
        </w:rPr>
        <w:t>4</w:t>
      </w:r>
      <w:r w:rsidRPr="006C2F7C">
        <w:rPr>
          <w:rFonts w:ascii="VIC Light" w:hAnsi="VIC Light"/>
        </w:rPr>
        <w:t>: Employment type of Catholic</w:t>
      </w:r>
      <w:r>
        <w:rPr>
          <w:rFonts w:ascii="VIC Light" w:hAnsi="VIC Light"/>
        </w:rPr>
        <w:t xml:space="preserve"> secondary</w:t>
      </w:r>
      <w:r w:rsidRPr="006C2F7C">
        <w:rPr>
          <w:rFonts w:ascii="VIC Light" w:hAnsi="VIC Light"/>
        </w:rPr>
        <w:t xml:space="preserve"> teaching workforce (201</w:t>
      </w:r>
      <w:r w:rsidR="006C6781">
        <w:rPr>
          <w:rFonts w:ascii="VIC Light" w:hAnsi="VIC Light"/>
        </w:rPr>
        <w:t>8</w:t>
      </w:r>
      <w:r w:rsidRPr="006C2F7C">
        <w:rPr>
          <w:rFonts w:ascii="VIC Light" w:hAnsi="VIC Light"/>
        </w:rPr>
        <w:t>)</w:t>
      </w:r>
      <w:bookmarkEnd w:id="376"/>
    </w:p>
    <w:tbl>
      <w:tblPr>
        <w:tblStyle w:val="TableGrid3"/>
        <w:tblW w:w="10066" w:type="dxa"/>
        <w:tblLook w:val="04A0" w:firstRow="1" w:lastRow="0" w:firstColumn="1" w:lastColumn="0" w:noHBand="0" w:noVBand="1"/>
      </w:tblPr>
      <w:tblGrid>
        <w:gridCol w:w="5177"/>
        <w:gridCol w:w="4889"/>
      </w:tblGrid>
      <w:tr w:rsidR="00A72240" w:rsidRPr="006C2F7C" w14:paraId="574E8707" w14:textId="77777777" w:rsidTr="00A72240">
        <w:trPr>
          <w:trHeight w:val="314"/>
          <w:tblHeader/>
        </w:trPr>
        <w:tc>
          <w:tcPr>
            <w:tcW w:w="5177" w:type="dxa"/>
            <w:vAlign w:val="bottom"/>
          </w:tcPr>
          <w:p w14:paraId="5A334417" w14:textId="77777777" w:rsidR="00A72240" w:rsidRPr="006C2F7C" w:rsidRDefault="00A72240" w:rsidP="001A6144">
            <w:pPr>
              <w:jc w:val="center"/>
              <w:rPr>
                <w:rFonts w:ascii="VIC Light" w:hAnsi="VIC Light"/>
                <w:b/>
              </w:rPr>
            </w:pPr>
            <w:r w:rsidRPr="006C2F7C">
              <w:rPr>
                <w:rFonts w:ascii="VIC Light" w:hAnsi="VIC Light"/>
                <w:b/>
              </w:rPr>
              <w:t>Employment type</w:t>
            </w:r>
          </w:p>
        </w:tc>
        <w:tc>
          <w:tcPr>
            <w:tcW w:w="4889" w:type="dxa"/>
          </w:tcPr>
          <w:p w14:paraId="7BC7FA32" w14:textId="77777777" w:rsidR="00A72240" w:rsidRPr="006C2F7C" w:rsidRDefault="00A72240" w:rsidP="001A6144">
            <w:pPr>
              <w:jc w:val="center"/>
              <w:rPr>
                <w:rFonts w:ascii="VIC Light" w:hAnsi="VIC Light"/>
                <w:b/>
              </w:rPr>
            </w:pPr>
            <w:r w:rsidRPr="006C2F7C">
              <w:rPr>
                <w:rFonts w:ascii="VIC Light" w:hAnsi="VIC Light"/>
                <w:b/>
              </w:rPr>
              <w:t>Percentage</w:t>
            </w:r>
          </w:p>
        </w:tc>
      </w:tr>
      <w:tr w:rsidR="00A72240" w:rsidRPr="006C2F7C" w14:paraId="4B462F61" w14:textId="77777777" w:rsidTr="00A72240">
        <w:trPr>
          <w:trHeight w:val="162"/>
        </w:trPr>
        <w:tc>
          <w:tcPr>
            <w:tcW w:w="5177" w:type="dxa"/>
            <w:vAlign w:val="bottom"/>
          </w:tcPr>
          <w:p w14:paraId="7A9EFC18" w14:textId="77777777" w:rsidR="00A72240" w:rsidRPr="006C2F7C" w:rsidRDefault="00A72240" w:rsidP="001A6144">
            <w:pPr>
              <w:spacing w:after="0"/>
              <w:rPr>
                <w:rFonts w:ascii="VIC Light" w:hAnsi="VIC Light"/>
              </w:rPr>
            </w:pPr>
            <w:r w:rsidRPr="006C2F7C">
              <w:rPr>
                <w:rFonts w:ascii="VIC Light" w:hAnsi="VIC Light"/>
              </w:rPr>
              <w:t>Fixed-term</w:t>
            </w:r>
          </w:p>
        </w:tc>
        <w:tc>
          <w:tcPr>
            <w:tcW w:w="4889" w:type="dxa"/>
            <w:shd w:val="clear" w:color="auto" w:fill="auto"/>
            <w:vAlign w:val="center"/>
          </w:tcPr>
          <w:p w14:paraId="403A1BC8" w14:textId="6663C462" w:rsidR="00A72240" w:rsidRPr="006C2F7C" w:rsidRDefault="00A72240" w:rsidP="001A6144">
            <w:pPr>
              <w:spacing w:after="0"/>
              <w:jc w:val="center"/>
              <w:rPr>
                <w:rFonts w:ascii="VIC Light" w:hAnsi="VIC Light"/>
              </w:rPr>
            </w:pPr>
            <w:r>
              <w:rPr>
                <w:rFonts w:ascii="VIC Light" w:hAnsi="VIC Light"/>
              </w:rPr>
              <w:t>11%</w:t>
            </w:r>
          </w:p>
        </w:tc>
      </w:tr>
      <w:tr w:rsidR="00A72240" w:rsidRPr="006C2F7C" w14:paraId="0E9F135C" w14:textId="77777777" w:rsidTr="00A72240">
        <w:trPr>
          <w:trHeight w:val="162"/>
        </w:trPr>
        <w:tc>
          <w:tcPr>
            <w:tcW w:w="5177" w:type="dxa"/>
            <w:vAlign w:val="bottom"/>
          </w:tcPr>
          <w:p w14:paraId="5E94855C" w14:textId="77777777" w:rsidR="00A72240" w:rsidRPr="006C2F7C" w:rsidRDefault="00A72240" w:rsidP="00AF26B0">
            <w:pPr>
              <w:spacing w:after="0"/>
              <w:rPr>
                <w:rFonts w:ascii="VIC Light" w:hAnsi="VIC Light"/>
              </w:rPr>
            </w:pPr>
            <w:r w:rsidRPr="006C2F7C">
              <w:rPr>
                <w:rFonts w:ascii="VIC Light" w:hAnsi="VIC Light"/>
              </w:rPr>
              <w:t>Ongoing</w:t>
            </w:r>
          </w:p>
        </w:tc>
        <w:tc>
          <w:tcPr>
            <w:tcW w:w="4889" w:type="dxa"/>
            <w:shd w:val="clear" w:color="auto" w:fill="auto"/>
            <w:vAlign w:val="center"/>
          </w:tcPr>
          <w:p w14:paraId="02CD148F" w14:textId="33DD4583" w:rsidR="00A72240" w:rsidRPr="006C2F7C" w:rsidRDefault="00A72240" w:rsidP="00AF26B0">
            <w:pPr>
              <w:spacing w:after="0"/>
              <w:jc w:val="center"/>
              <w:rPr>
                <w:rFonts w:ascii="VIC Light" w:hAnsi="VIC Light"/>
              </w:rPr>
            </w:pPr>
            <w:r>
              <w:rPr>
                <w:rFonts w:ascii="VIC Light" w:hAnsi="VIC Light"/>
              </w:rPr>
              <w:t>89%</w:t>
            </w:r>
          </w:p>
        </w:tc>
      </w:tr>
    </w:tbl>
    <w:p w14:paraId="02E74C0C" w14:textId="77777777" w:rsidR="003223CD" w:rsidRPr="006C2F7C" w:rsidRDefault="003223CD" w:rsidP="003223CD">
      <w:pPr>
        <w:spacing w:after="0"/>
        <w:rPr>
          <w:rFonts w:ascii="VIC Light" w:hAnsi="VIC Light"/>
        </w:rPr>
      </w:pPr>
    </w:p>
    <w:p w14:paraId="33C04FA6" w14:textId="1CD10BD8" w:rsidR="008B6DC8" w:rsidRDefault="008B6DC8">
      <w:pPr>
        <w:spacing w:after="160" w:line="259" w:lineRule="auto"/>
        <w:rPr>
          <w:rFonts w:ascii="VIC Light" w:hAnsi="VIC Light"/>
          <w:b/>
          <w:color w:val="AF272F" w:themeColor="background1"/>
          <w:sz w:val="28"/>
          <w:szCs w:val="28"/>
        </w:rPr>
      </w:pPr>
      <w:r>
        <w:rPr>
          <w:rFonts w:ascii="VIC Light" w:hAnsi="VIC Light"/>
        </w:rPr>
        <w:br w:type="page"/>
      </w:r>
    </w:p>
    <w:p w14:paraId="7E5D09D9" w14:textId="7A8DFA17" w:rsidR="003223CD" w:rsidRDefault="003223CD" w:rsidP="003223CD">
      <w:pPr>
        <w:pStyle w:val="Heading2"/>
        <w:rPr>
          <w:rFonts w:ascii="VIC Light" w:hAnsi="VIC Light"/>
        </w:rPr>
      </w:pPr>
      <w:bookmarkStart w:id="377" w:name="_Toc43127052"/>
      <w:r w:rsidRPr="00745D9B">
        <w:rPr>
          <w:rFonts w:ascii="VIC Light" w:hAnsi="VIC Light"/>
        </w:rPr>
        <w:lastRenderedPageBreak/>
        <w:t>Catholic sector workforce location</w:t>
      </w:r>
      <w:bookmarkEnd w:id="377"/>
    </w:p>
    <w:p w14:paraId="524FD174" w14:textId="55497D1F" w:rsidR="003223CD" w:rsidRDefault="003223CD" w:rsidP="003223CD">
      <w:pPr>
        <w:spacing w:after="0"/>
        <w:rPr>
          <w:rFonts w:ascii="VIC Light" w:hAnsi="VIC Light" w:cs="Arial"/>
          <w:iCs/>
          <w:color w:val="000000" w:themeColor="text1"/>
          <w:kern w:val="24"/>
          <w:szCs w:val="18"/>
        </w:rPr>
      </w:pPr>
      <w:r w:rsidRPr="006C2F7C">
        <w:rPr>
          <w:rFonts w:ascii="VIC Light" w:hAnsi="VIC Light"/>
        </w:rPr>
        <w:t>The following reference table provides an overview of the active FTE number of Catholic teachers in 201</w:t>
      </w:r>
      <w:r>
        <w:rPr>
          <w:rFonts w:ascii="VIC Light" w:hAnsi="VIC Light"/>
        </w:rPr>
        <w:t>8</w:t>
      </w:r>
      <w:r w:rsidRPr="006C2F7C">
        <w:rPr>
          <w:rFonts w:ascii="VIC Light" w:hAnsi="VIC Light"/>
        </w:rPr>
        <w:t xml:space="preserve">, </w:t>
      </w:r>
      <w:r w:rsidR="00A5717B">
        <w:rPr>
          <w:rFonts w:ascii="VIC Light" w:hAnsi="VIC Light"/>
        </w:rPr>
        <w:t>by LGA and</w:t>
      </w:r>
      <w:r w:rsidRPr="006C2F7C">
        <w:rPr>
          <w:rFonts w:ascii="VIC Light" w:hAnsi="VIC Light"/>
        </w:rPr>
        <w:t xml:space="preserve"> department area. The data is collected during the </w:t>
      </w:r>
      <w:r w:rsidRPr="006C2F7C">
        <w:rPr>
          <w:rFonts w:ascii="VIC Light" w:hAnsi="VIC Light" w:cs="Arial"/>
          <w:iCs/>
          <w:color w:val="000000" w:themeColor="text1"/>
          <w:kern w:val="24"/>
          <w:szCs w:val="18"/>
        </w:rPr>
        <w:t xml:space="preserve">August Catholic schools </w:t>
      </w:r>
      <w:r w:rsidR="00E919CA" w:rsidRPr="006C2F7C">
        <w:rPr>
          <w:rFonts w:ascii="VIC Light" w:hAnsi="VIC Light" w:cs="Arial"/>
          <w:iCs/>
          <w:color w:val="000000" w:themeColor="text1"/>
          <w:kern w:val="24"/>
          <w:szCs w:val="18"/>
        </w:rPr>
        <w:t>census and</w:t>
      </w:r>
      <w:r w:rsidRPr="006C2F7C">
        <w:rPr>
          <w:rFonts w:ascii="VIC Light" w:hAnsi="VIC Light" w:cs="Arial"/>
          <w:iCs/>
          <w:color w:val="000000" w:themeColor="text1"/>
          <w:kern w:val="24"/>
          <w:szCs w:val="18"/>
        </w:rPr>
        <w:t xml:space="preserve"> </w:t>
      </w:r>
      <w:r w:rsidRPr="006C2F7C">
        <w:rPr>
          <w:rFonts w:ascii="VIC Light" w:hAnsi="VIC Light"/>
        </w:rPr>
        <w:t xml:space="preserve">sourced from </w:t>
      </w:r>
      <w:r w:rsidRPr="006C2F7C">
        <w:rPr>
          <w:rFonts w:ascii="VIC Light" w:hAnsi="VIC Light" w:cs="Arial"/>
          <w:iCs/>
          <w:color w:val="000000" w:themeColor="text1"/>
          <w:kern w:val="24"/>
          <w:szCs w:val="18"/>
        </w:rPr>
        <w:t xml:space="preserve">Catholic Education Melbourne’s </w:t>
      </w:r>
      <w:r w:rsidRPr="006C2F7C">
        <w:rPr>
          <w:rFonts w:ascii="VIC Light" w:hAnsi="VIC Light"/>
        </w:rPr>
        <w:t>‘</w:t>
      </w:r>
      <w:r w:rsidRPr="006C2F7C">
        <w:rPr>
          <w:rFonts w:ascii="VIC Light" w:hAnsi="VIC Light" w:cstheme="minorHAnsi"/>
          <w:i/>
          <w:iCs/>
          <w:kern w:val="24"/>
          <w:szCs w:val="18"/>
        </w:rPr>
        <w:t xml:space="preserve">Customised Catholic teaching workforce </w:t>
      </w:r>
      <w:r w:rsidR="00E018C8">
        <w:rPr>
          <w:rFonts w:ascii="VIC Light" w:hAnsi="VIC Light" w:cstheme="minorHAnsi"/>
          <w:i/>
          <w:iCs/>
          <w:kern w:val="24"/>
          <w:szCs w:val="18"/>
        </w:rPr>
        <w:t>dataset</w:t>
      </w:r>
      <w:r w:rsidRPr="006C2F7C">
        <w:rPr>
          <w:rFonts w:ascii="VIC Light" w:hAnsi="VIC Light" w:cs="Arial"/>
          <w:i/>
          <w:iCs/>
          <w:color w:val="000000" w:themeColor="text1"/>
          <w:kern w:val="24"/>
          <w:szCs w:val="18"/>
        </w:rPr>
        <w:t>’</w:t>
      </w:r>
      <w:r w:rsidRPr="006C2F7C">
        <w:rPr>
          <w:rFonts w:ascii="VIC Light" w:hAnsi="VIC Light" w:cs="Arial"/>
          <w:iCs/>
          <w:color w:val="000000" w:themeColor="text1"/>
          <w:kern w:val="24"/>
          <w:szCs w:val="18"/>
        </w:rPr>
        <w:t>.</w:t>
      </w:r>
    </w:p>
    <w:p w14:paraId="5B233737" w14:textId="2643D7AC" w:rsidR="003223CD" w:rsidRDefault="003223CD" w:rsidP="003223CD">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data does not differentiate between primary and secondary types.</w:t>
      </w:r>
    </w:p>
    <w:p w14:paraId="13B5AF90" w14:textId="3C1CE521" w:rsidR="00A5717B" w:rsidRDefault="00A5717B" w:rsidP="003223CD">
      <w:pPr>
        <w:spacing w:after="0"/>
        <w:rPr>
          <w:rFonts w:ascii="VIC Light" w:hAnsi="VIC Light" w:cs="Arial"/>
          <w:iCs/>
          <w:color w:val="000000" w:themeColor="text1"/>
          <w:kern w:val="24"/>
          <w:szCs w:val="18"/>
        </w:rPr>
      </w:pPr>
    </w:p>
    <w:p w14:paraId="68126220" w14:textId="603DA2F6" w:rsidR="00DC7977" w:rsidRDefault="00A5717B" w:rsidP="00DC7977">
      <w:pPr>
        <w:pStyle w:val="Heading3"/>
        <w:rPr>
          <w:rFonts w:ascii="VIC Light" w:hAnsi="VIC Light"/>
        </w:rPr>
      </w:pPr>
      <w:bookmarkStart w:id="378" w:name="_Toc43127053"/>
      <w:r w:rsidRPr="006C2F7C">
        <w:rPr>
          <w:rFonts w:ascii="VIC Light" w:hAnsi="VIC Light"/>
        </w:rPr>
        <w:t xml:space="preserve">Table </w:t>
      </w:r>
      <w:r w:rsidR="00B57FA8">
        <w:rPr>
          <w:rFonts w:ascii="VIC Light" w:hAnsi="VIC Light"/>
        </w:rPr>
        <w:t>77</w:t>
      </w:r>
      <w:r w:rsidRPr="006C2F7C">
        <w:rPr>
          <w:rFonts w:ascii="VIC Light" w:hAnsi="VIC Light"/>
        </w:rPr>
        <w:t>.1: Number of FTE Catholic teachers (201</w:t>
      </w:r>
      <w:r>
        <w:rPr>
          <w:rFonts w:ascii="VIC Light" w:hAnsi="VIC Light"/>
        </w:rPr>
        <w:t>8</w:t>
      </w:r>
      <w:r w:rsidRPr="006C2F7C">
        <w:rPr>
          <w:rFonts w:ascii="VIC Light" w:hAnsi="VIC Light"/>
        </w:rPr>
        <w:t xml:space="preserve">), by </w:t>
      </w:r>
      <w:r>
        <w:rPr>
          <w:rFonts w:ascii="VIC Light" w:hAnsi="VIC Light"/>
        </w:rPr>
        <w:t>LGA</w:t>
      </w:r>
      <w:bookmarkEnd w:id="378"/>
    </w:p>
    <w:tbl>
      <w:tblPr>
        <w:tblStyle w:val="TableGrid"/>
        <w:tblW w:w="0" w:type="auto"/>
        <w:tblLook w:val="04A0" w:firstRow="1" w:lastRow="0" w:firstColumn="1" w:lastColumn="0" w:noHBand="0" w:noVBand="1"/>
        <w:tblCaption w:val="Table 25.1"/>
        <w:tblDescription w:val="Government teacher headcount (2016), by LGA"/>
      </w:tblPr>
      <w:tblGrid>
        <w:gridCol w:w="1411"/>
        <w:gridCol w:w="1082"/>
        <w:gridCol w:w="1359"/>
        <w:gridCol w:w="1082"/>
        <w:gridCol w:w="1384"/>
        <w:gridCol w:w="1082"/>
        <w:gridCol w:w="1597"/>
        <w:gridCol w:w="1046"/>
      </w:tblGrid>
      <w:tr w:rsidR="00DC7977" w:rsidRPr="00DC7977" w14:paraId="6B66E66A" w14:textId="77777777" w:rsidTr="00337B32">
        <w:trPr>
          <w:trHeight w:val="187"/>
          <w:tblHeader/>
        </w:trPr>
        <w:tc>
          <w:tcPr>
            <w:tcW w:w="1383" w:type="dxa"/>
            <w:vAlign w:val="bottom"/>
          </w:tcPr>
          <w:p w14:paraId="244B4EFA" w14:textId="77777777" w:rsidR="00DC7977" w:rsidRPr="00DC7977" w:rsidRDefault="00DC7977" w:rsidP="00337B32">
            <w:pPr>
              <w:jc w:val="center"/>
              <w:rPr>
                <w:rFonts w:ascii="VIC Light" w:hAnsi="VIC Light"/>
                <w:b/>
              </w:rPr>
            </w:pPr>
            <w:r w:rsidRPr="00DC7977">
              <w:rPr>
                <w:rFonts w:ascii="VIC Light" w:hAnsi="VIC Light"/>
                <w:b/>
              </w:rPr>
              <w:t>LGA</w:t>
            </w:r>
          </w:p>
        </w:tc>
        <w:tc>
          <w:tcPr>
            <w:tcW w:w="1087" w:type="dxa"/>
            <w:vAlign w:val="bottom"/>
          </w:tcPr>
          <w:p w14:paraId="78218F21"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360" w:type="dxa"/>
            <w:vAlign w:val="bottom"/>
          </w:tcPr>
          <w:p w14:paraId="3A7CDBAD" w14:textId="77777777" w:rsidR="00DC7977" w:rsidRPr="00DC7977" w:rsidRDefault="00DC7977" w:rsidP="00337B32">
            <w:pPr>
              <w:jc w:val="center"/>
              <w:rPr>
                <w:rFonts w:ascii="VIC Light" w:hAnsi="VIC Light"/>
                <w:b/>
              </w:rPr>
            </w:pPr>
            <w:r w:rsidRPr="00DC7977">
              <w:rPr>
                <w:rFonts w:ascii="VIC Light" w:hAnsi="VIC Light"/>
                <w:b/>
              </w:rPr>
              <w:t>LGA</w:t>
            </w:r>
          </w:p>
        </w:tc>
        <w:tc>
          <w:tcPr>
            <w:tcW w:w="1087" w:type="dxa"/>
            <w:vAlign w:val="bottom"/>
          </w:tcPr>
          <w:p w14:paraId="63044AE5"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384" w:type="dxa"/>
            <w:vAlign w:val="bottom"/>
          </w:tcPr>
          <w:p w14:paraId="36BA253C" w14:textId="77777777" w:rsidR="00DC7977" w:rsidRPr="00DC7977" w:rsidRDefault="00DC7977" w:rsidP="00337B32">
            <w:pPr>
              <w:jc w:val="center"/>
              <w:rPr>
                <w:rFonts w:ascii="VIC Light" w:hAnsi="VIC Light"/>
                <w:b/>
              </w:rPr>
            </w:pPr>
            <w:r w:rsidRPr="00DC7977">
              <w:rPr>
                <w:rFonts w:ascii="VIC Light" w:hAnsi="VIC Light"/>
                <w:b/>
              </w:rPr>
              <w:t>LGA</w:t>
            </w:r>
          </w:p>
        </w:tc>
        <w:tc>
          <w:tcPr>
            <w:tcW w:w="1087" w:type="dxa"/>
            <w:vAlign w:val="bottom"/>
          </w:tcPr>
          <w:p w14:paraId="1E3333CF" w14:textId="77777777" w:rsidR="00DC7977" w:rsidRPr="00DC7977" w:rsidRDefault="00DC7977" w:rsidP="00337B32">
            <w:pPr>
              <w:jc w:val="center"/>
              <w:rPr>
                <w:rFonts w:ascii="VIC Light" w:hAnsi="VIC Light"/>
                <w:b/>
              </w:rPr>
            </w:pPr>
            <w:r w:rsidRPr="00DC7977">
              <w:rPr>
                <w:rFonts w:ascii="VIC Light" w:hAnsi="VIC Light"/>
                <w:b/>
              </w:rPr>
              <w:t>Number of FTE teachers</w:t>
            </w:r>
          </w:p>
        </w:tc>
        <w:tc>
          <w:tcPr>
            <w:tcW w:w="1606" w:type="dxa"/>
            <w:vAlign w:val="bottom"/>
          </w:tcPr>
          <w:p w14:paraId="2D574AD7" w14:textId="77777777" w:rsidR="00DC7977" w:rsidRPr="00DC7977" w:rsidRDefault="00DC7977" w:rsidP="00337B32">
            <w:pPr>
              <w:jc w:val="center"/>
              <w:rPr>
                <w:rFonts w:ascii="VIC Light" w:hAnsi="VIC Light"/>
                <w:b/>
              </w:rPr>
            </w:pPr>
            <w:r w:rsidRPr="00DC7977">
              <w:rPr>
                <w:rFonts w:ascii="VIC Light" w:hAnsi="VIC Light"/>
                <w:b/>
              </w:rPr>
              <w:t>LGA</w:t>
            </w:r>
          </w:p>
        </w:tc>
        <w:tc>
          <w:tcPr>
            <w:tcW w:w="1049" w:type="dxa"/>
            <w:vAlign w:val="bottom"/>
          </w:tcPr>
          <w:p w14:paraId="08DEEE41" w14:textId="77777777" w:rsidR="00DC7977" w:rsidRPr="00DC7977" w:rsidRDefault="00DC7977" w:rsidP="00337B32">
            <w:pPr>
              <w:jc w:val="center"/>
              <w:rPr>
                <w:rFonts w:ascii="VIC Light" w:hAnsi="VIC Light"/>
                <w:b/>
              </w:rPr>
            </w:pPr>
            <w:r w:rsidRPr="00DC7977">
              <w:rPr>
                <w:rFonts w:ascii="VIC Light" w:hAnsi="VIC Light"/>
                <w:b/>
              </w:rPr>
              <w:t>Number of FTE teachers</w:t>
            </w:r>
          </w:p>
        </w:tc>
      </w:tr>
      <w:tr w:rsidR="00DC7977" w:rsidRPr="00DC7977" w14:paraId="25BDEFF5" w14:textId="77777777" w:rsidTr="00337B32">
        <w:trPr>
          <w:trHeight w:val="187"/>
        </w:trPr>
        <w:tc>
          <w:tcPr>
            <w:tcW w:w="1383" w:type="dxa"/>
          </w:tcPr>
          <w:p w14:paraId="65A25030" w14:textId="77777777" w:rsidR="00DC7977" w:rsidRPr="00DC7977" w:rsidRDefault="00DC7977" w:rsidP="00337B32">
            <w:pPr>
              <w:spacing w:after="0"/>
              <w:jc w:val="center"/>
              <w:rPr>
                <w:rFonts w:ascii="VIC Light" w:hAnsi="VIC Light"/>
              </w:rPr>
            </w:pPr>
            <w:r w:rsidRPr="00DC7977">
              <w:rPr>
                <w:rFonts w:ascii="VIC Light" w:hAnsi="VIC Light"/>
              </w:rPr>
              <w:t>Alberton</w:t>
            </w:r>
          </w:p>
        </w:tc>
        <w:tc>
          <w:tcPr>
            <w:tcW w:w="1087" w:type="dxa"/>
          </w:tcPr>
          <w:p w14:paraId="1EEB3FFE" w14:textId="77777777" w:rsidR="00DC7977" w:rsidRPr="00DC7977" w:rsidRDefault="00DC7977" w:rsidP="00337B32">
            <w:pPr>
              <w:spacing w:after="0"/>
              <w:jc w:val="center"/>
              <w:rPr>
                <w:rFonts w:ascii="VIC Light" w:hAnsi="VIC Light"/>
              </w:rPr>
            </w:pPr>
            <w:r w:rsidRPr="00DC7977">
              <w:rPr>
                <w:rFonts w:ascii="VIC Light" w:hAnsi="VIC Light"/>
              </w:rPr>
              <w:t>111.3</w:t>
            </w:r>
          </w:p>
        </w:tc>
        <w:tc>
          <w:tcPr>
            <w:tcW w:w="1360" w:type="dxa"/>
          </w:tcPr>
          <w:p w14:paraId="4202C518" w14:textId="77777777" w:rsidR="00DC7977" w:rsidRPr="00DC7977" w:rsidRDefault="00DC7977" w:rsidP="00337B32">
            <w:pPr>
              <w:spacing w:after="0"/>
              <w:jc w:val="center"/>
              <w:rPr>
                <w:rFonts w:ascii="VIC Light" w:hAnsi="VIC Light"/>
              </w:rPr>
            </w:pPr>
            <w:r w:rsidRPr="00DC7977">
              <w:rPr>
                <w:rFonts w:ascii="VIC Light" w:hAnsi="VIC Light"/>
              </w:rPr>
              <w:t>East Gippsland</w:t>
            </w:r>
          </w:p>
        </w:tc>
        <w:tc>
          <w:tcPr>
            <w:tcW w:w="1087" w:type="dxa"/>
          </w:tcPr>
          <w:p w14:paraId="7F50110B" w14:textId="77777777" w:rsidR="00DC7977" w:rsidRPr="00DC7977" w:rsidRDefault="00DC7977" w:rsidP="00337B32">
            <w:pPr>
              <w:spacing w:after="0"/>
              <w:jc w:val="center"/>
              <w:rPr>
                <w:rFonts w:ascii="VIC Light" w:hAnsi="VIC Light"/>
              </w:rPr>
            </w:pPr>
            <w:r w:rsidRPr="00DC7977">
              <w:rPr>
                <w:rFonts w:ascii="VIC Light" w:hAnsi="VIC Light"/>
              </w:rPr>
              <w:t>106.4</w:t>
            </w:r>
          </w:p>
        </w:tc>
        <w:tc>
          <w:tcPr>
            <w:tcW w:w="1384" w:type="dxa"/>
          </w:tcPr>
          <w:p w14:paraId="3DAABF58" w14:textId="77777777" w:rsidR="00DC7977" w:rsidRPr="00DC7977" w:rsidRDefault="00DC7977" w:rsidP="00337B32">
            <w:pPr>
              <w:spacing w:after="0"/>
              <w:jc w:val="center"/>
              <w:rPr>
                <w:rFonts w:ascii="VIC Light" w:hAnsi="VIC Light"/>
              </w:rPr>
            </w:pPr>
            <w:r w:rsidRPr="00DC7977">
              <w:rPr>
                <w:rFonts w:ascii="VIC Light" w:hAnsi="VIC Light"/>
              </w:rPr>
              <w:t>Macedon Ranges</w:t>
            </w:r>
          </w:p>
        </w:tc>
        <w:tc>
          <w:tcPr>
            <w:tcW w:w="1087" w:type="dxa"/>
          </w:tcPr>
          <w:p w14:paraId="5A7B5F9E" w14:textId="77777777" w:rsidR="00DC7977" w:rsidRPr="00DC7977" w:rsidRDefault="00DC7977" w:rsidP="00337B32">
            <w:pPr>
              <w:spacing w:after="0"/>
              <w:jc w:val="center"/>
              <w:rPr>
                <w:rFonts w:ascii="VIC Light" w:hAnsi="VIC Light"/>
              </w:rPr>
            </w:pPr>
            <w:r w:rsidRPr="00DC7977">
              <w:rPr>
                <w:rFonts w:ascii="VIC Light" w:hAnsi="VIC Light"/>
              </w:rPr>
              <w:t>147.2</w:t>
            </w:r>
          </w:p>
        </w:tc>
        <w:tc>
          <w:tcPr>
            <w:tcW w:w="1606" w:type="dxa"/>
          </w:tcPr>
          <w:p w14:paraId="4A1029A2" w14:textId="77777777" w:rsidR="00DC7977" w:rsidRPr="00DC7977" w:rsidRDefault="00DC7977" w:rsidP="00337B32">
            <w:pPr>
              <w:spacing w:after="0"/>
              <w:jc w:val="center"/>
              <w:rPr>
                <w:rFonts w:ascii="VIC Light" w:hAnsi="VIC Light"/>
              </w:rPr>
            </w:pPr>
            <w:r w:rsidRPr="00DC7977">
              <w:rPr>
                <w:rFonts w:ascii="VIC Light" w:hAnsi="VIC Light"/>
              </w:rPr>
              <w:t>Queenscliffe</w:t>
            </w:r>
          </w:p>
        </w:tc>
        <w:tc>
          <w:tcPr>
            <w:tcW w:w="1049" w:type="dxa"/>
          </w:tcPr>
          <w:p w14:paraId="691A01A4" w14:textId="77777777" w:rsidR="00DC7977" w:rsidRPr="00DC7977" w:rsidRDefault="00DC7977" w:rsidP="00337B32">
            <w:pPr>
              <w:spacing w:after="0"/>
              <w:jc w:val="center"/>
              <w:rPr>
                <w:rFonts w:ascii="VIC Light" w:hAnsi="VIC Light"/>
              </w:rPr>
            </w:pPr>
            <w:r w:rsidRPr="00DC7977">
              <w:rPr>
                <w:rFonts w:ascii="VIC Light" w:hAnsi="VIC Light"/>
              </w:rPr>
              <w:t>8.4</w:t>
            </w:r>
          </w:p>
        </w:tc>
      </w:tr>
      <w:tr w:rsidR="00DC7977" w:rsidRPr="00DC7977" w14:paraId="3BD78CD1" w14:textId="77777777" w:rsidTr="00337B32">
        <w:trPr>
          <w:trHeight w:val="187"/>
        </w:trPr>
        <w:tc>
          <w:tcPr>
            <w:tcW w:w="1383" w:type="dxa"/>
          </w:tcPr>
          <w:p w14:paraId="02AB5BC1" w14:textId="77777777" w:rsidR="00DC7977" w:rsidRPr="00DC7977" w:rsidRDefault="00DC7977" w:rsidP="00337B32">
            <w:pPr>
              <w:spacing w:after="0"/>
              <w:jc w:val="center"/>
              <w:rPr>
                <w:rFonts w:ascii="VIC Light" w:hAnsi="VIC Light"/>
              </w:rPr>
            </w:pPr>
            <w:r w:rsidRPr="00DC7977">
              <w:rPr>
                <w:rFonts w:ascii="VIC Light" w:hAnsi="VIC Light"/>
              </w:rPr>
              <w:t>Alpine</w:t>
            </w:r>
          </w:p>
        </w:tc>
        <w:tc>
          <w:tcPr>
            <w:tcW w:w="1087" w:type="dxa"/>
          </w:tcPr>
          <w:p w14:paraId="02EBB51D" w14:textId="77777777" w:rsidR="00DC7977" w:rsidRPr="00DC7977" w:rsidRDefault="00DC7977" w:rsidP="00337B32">
            <w:pPr>
              <w:spacing w:after="0"/>
              <w:jc w:val="center"/>
              <w:rPr>
                <w:rFonts w:ascii="VIC Light" w:hAnsi="VIC Light"/>
              </w:rPr>
            </w:pPr>
            <w:r w:rsidRPr="00DC7977">
              <w:rPr>
                <w:rFonts w:ascii="VIC Light" w:hAnsi="VIC Light"/>
              </w:rPr>
              <w:t>30.5</w:t>
            </w:r>
          </w:p>
        </w:tc>
        <w:tc>
          <w:tcPr>
            <w:tcW w:w="1360" w:type="dxa"/>
          </w:tcPr>
          <w:p w14:paraId="278FBD48" w14:textId="77777777" w:rsidR="00DC7977" w:rsidRPr="00DC7977" w:rsidRDefault="00DC7977" w:rsidP="00337B32">
            <w:pPr>
              <w:spacing w:after="0"/>
              <w:jc w:val="center"/>
              <w:rPr>
                <w:rFonts w:ascii="VIC Light" w:hAnsi="VIC Light"/>
              </w:rPr>
            </w:pPr>
            <w:r w:rsidRPr="00DC7977">
              <w:rPr>
                <w:rFonts w:ascii="VIC Light" w:hAnsi="VIC Light"/>
              </w:rPr>
              <w:t>Frankston</w:t>
            </w:r>
          </w:p>
        </w:tc>
        <w:tc>
          <w:tcPr>
            <w:tcW w:w="1087" w:type="dxa"/>
          </w:tcPr>
          <w:p w14:paraId="505D2FEB" w14:textId="77777777" w:rsidR="00DC7977" w:rsidRPr="00DC7977" w:rsidRDefault="00DC7977" w:rsidP="00337B32">
            <w:pPr>
              <w:spacing w:after="0"/>
              <w:jc w:val="center"/>
              <w:rPr>
                <w:rFonts w:ascii="VIC Light" w:hAnsi="VIC Light"/>
              </w:rPr>
            </w:pPr>
            <w:r w:rsidRPr="00DC7977">
              <w:rPr>
                <w:rFonts w:ascii="VIC Light" w:hAnsi="VIC Light"/>
              </w:rPr>
              <w:t>162.8</w:t>
            </w:r>
          </w:p>
        </w:tc>
        <w:tc>
          <w:tcPr>
            <w:tcW w:w="1384" w:type="dxa"/>
          </w:tcPr>
          <w:p w14:paraId="2204287C" w14:textId="77777777" w:rsidR="00DC7977" w:rsidRPr="00DC7977" w:rsidRDefault="00DC7977" w:rsidP="00337B32">
            <w:pPr>
              <w:spacing w:after="0"/>
              <w:jc w:val="center"/>
              <w:rPr>
                <w:rFonts w:ascii="VIC Light" w:hAnsi="VIC Light"/>
              </w:rPr>
            </w:pPr>
            <w:r w:rsidRPr="00DC7977">
              <w:rPr>
                <w:rFonts w:ascii="VIC Light" w:hAnsi="VIC Light"/>
              </w:rPr>
              <w:t>Manningham</w:t>
            </w:r>
          </w:p>
        </w:tc>
        <w:tc>
          <w:tcPr>
            <w:tcW w:w="1087" w:type="dxa"/>
          </w:tcPr>
          <w:p w14:paraId="1491D5EC" w14:textId="77777777" w:rsidR="00DC7977" w:rsidRPr="00DC7977" w:rsidRDefault="00DC7977" w:rsidP="00337B32">
            <w:pPr>
              <w:spacing w:after="0"/>
              <w:jc w:val="center"/>
              <w:rPr>
                <w:rFonts w:ascii="VIC Light" w:hAnsi="VIC Light"/>
              </w:rPr>
            </w:pPr>
            <w:r w:rsidRPr="00DC7977">
              <w:rPr>
                <w:rFonts w:ascii="VIC Light" w:hAnsi="VIC Light"/>
              </w:rPr>
              <w:t>349.9</w:t>
            </w:r>
          </w:p>
        </w:tc>
        <w:tc>
          <w:tcPr>
            <w:tcW w:w="1606" w:type="dxa"/>
          </w:tcPr>
          <w:p w14:paraId="39C86D0A" w14:textId="77777777" w:rsidR="00DC7977" w:rsidRPr="00DC7977" w:rsidRDefault="00DC7977" w:rsidP="00337B32">
            <w:pPr>
              <w:spacing w:after="0"/>
              <w:jc w:val="center"/>
              <w:rPr>
                <w:rFonts w:ascii="VIC Light" w:hAnsi="VIC Light"/>
              </w:rPr>
            </w:pPr>
            <w:r w:rsidRPr="00DC7977">
              <w:rPr>
                <w:rFonts w:ascii="VIC Light" w:hAnsi="VIC Light"/>
              </w:rPr>
              <w:t>South Gippsland</w:t>
            </w:r>
          </w:p>
        </w:tc>
        <w:tc>
          <w:tcPr>
            <w:tcW w:w="1049" w:type="dxa"/>
          </w:tcPr>
          <w:p w14:paraId="590BFC36" w14:textId="77777777" w:rsidR="00DC7977" w:rsidRPr="00DC7977" w:rsidRDefault="00DC7977" w:rsidP="00337B32">
            <w:pPr>
              <w:spacing w:after="0"/>
              <w:jc w:val="center"/>
              <w:rPr>
                <w:rFonts w:ascii="VIC Light" w:hAnsi="VIC Light"/>
              </w:rPr>
            </w:pPr>
            <w:r w:rsidRPr="00DC7977">
              <w:rPr>
                <w:rFonts w:ascii="VIC Light" w:hAnsi="VIC Light"/>
              </w:rPr>
              <w:t>71</w:t>
            </w:r>
          </w:p>
        </w:tc>
      </w:tr>
      <w:tr w:rsidR="00DC7977" w:rsidRPr="00DC7977" w14:paraId="752AA00B" w14:textId="77777777" w:rsidTr="00337B32">
        <w:trPr>
          <w:trHeight w:val="187"/>
        </w:trPr>
        <w:tc>
          <w:tcPr>
            <w:tcW w:w="1383" w:type="dxa"/>
          </w:tcPr>
          <w:p w14:paraId="574208AA" w14:textId="77777777" w:rsidR="00DC7977" w:rsidRPr="00DC7977" w:rsidRDefault="00DC7977" w:rsidP="00337B32">
            <w:pPr>
              <w:spacing w:after="0"/>
              <w:jc w:val="center"/>
              <w:rPr>
                <w:rFonts w:ascii="VIC Light" w:hAnsi="VIC Light"/>
              </w:rPr>
            </w:pPr>
            <w:r w:rsidRPr="00DC7977">
              <w:rPr>
                <w:rFonts w:ascii="VIC Light" w:hAnsi="VIC Light"/>
              </w:rPr>
              <w:t>Ararat</w:t>
            </w:r>
          </w:p>
        </w:tc>
        <w:tc>
          <w:tcPr>
            <w:tcW w:w="1087" w:type="dxa"/>
          </w:tcPr>
          <w:p w14:paraId="1B533A53" w14:textId="77777777" w:rsidR="00DC7977" w:rsidRPr="00DC7977" w:rsidRDefault="00DC7977" w:rsidP="00337B32">
            <w:pPr>
              <w:spacing w:after="0"/>
              <w:jc w:val="center"/>
              <w:rPr>
                <w:rFonts w:ascii="VIC Light" w:hAnsi="VIC Light"/>
              </w:rPr>
            </w:pPr>
            <w:r w:rsidRPr="00DC7977">
              <w:rPr>
                <w:rFonts w:ascii="VIC Light" w:hAnsi="VIC Light"/>
              </w:rPr>
              <w:t>56.4</w:t>
            </w:r>
          </w:p>
        </w:tc>
        <w:tc>
          <w:tcPr>
            <w:tcW w:w="1360" w:type="dxa"/>
          </w:tcPr>
          <w:p w14:paraId="62F15073" w14:textId="77777777" w:rsidR="00DC7977" w:rsidRPr="00DC7977" w:rsidRDefault="00DC7977" w:rsidP="00337B32">
            <w:pPr>
              <w:spacing w:after="0"/>
              <w:jc w:val="center"/>
              <w:rPr>
                <w:rFonts w:ascii="VIC Light" w:hAnsi="VIC Light"/>
              </w:rPr>
            </w:pPr>
            <w:r w:rsidRPr="00DC7977">
              <w:rPr>
                <w:rFonts w:ascii="VIC Light" w:hAnsi="VIC Light"/>
              </w:rPr>
              <w:t>Gannawarra</w:t>
            </w:r>
          </w:p>
        </w:tc>
        <w:tc>
          <w:tcPr>
            <w:tcW w:w="1087" w:type="dxa"/>
          </w:tcPr>
          <w:p w14:paraId="5EA844DC" w14:textId="77777777" w:rsidR="00DC7977" w:rsidRPr="00DC7977" w:rsidRDefault="00DC7977" w:rsidP="00337B32">
            <w:pPr>
              <w:spacing w:after="0"/>
              <w:jc w:val="center"/>
              <w:rPr>
                <w:rFonts w:ascii="VIC Light" w:hAnsi="VIC Light"/>
              </w:rPr>
            </w:pPr>
            <w:r w:rsidRPr="00DC7977">
              <w:rPr>
                <w:rFonts w:ascii="VIC Light" w:hAnsi="VIC Light"/>
              </w:rPr>
              <w:t>17.8</w:t>
            </w:r>
          </w:p>
        </w:tc>
        <w:tc>
          <w:tcPr>
            <w:tcW w:w="1384" w:type="dxa"/>
          </w:tcPr>
          <w:p w14:paraId="78669A23" w14:textId="77777777" w:rsidR="00DC7977" w:rsidRPr="00DC7977" w:rsidRDefault="00DC7977" w:rsidP="00337B32">
            <w:pPr>
              <w:spacing w:after="0"/>
              <w:jc w:val="center"/>
              <w:rPr>
                <w:rFonts w:ascii="VIC Light" w:hAnsi="VIC Light"/>
              </w:rPr>
            </w:pPr>
            <w:r w:rsidRPr="00DC7977">
              <w:rPr>
                <w:rFonts w:ascii="VIC Light" w:hAnsi="VIC Light"/>
              </w:rPr>
              <w:t>Maribyrnong</w:t>
            </w:r>
          </w:p>
        </w:tc>
        <w:tc>
          <w:tcPr>
            <w:tcW w:w="1087" w:type="dxa"/>
          </w:tcPr>
          <w:p w14:paraId="13343857" w14:textId="77777777" w:rsidR="00DC7977" w:rsidRPr="00DC7977" w:rsidRDefault="00DC7977" w:rsidP="00337B32">
            <w:pPr>
              <w:spacing w:after="0"/>
              <w:jc w:val="center"/>
              <w:rPr>
                <w:rFonts w:ascii="VIC Light" w:hAnsi="VIC Light"/>
              </w:rPr>
            </w:pPr>
            <w:r w:rsidRPr="00DC7977">
              <w:rPr>
                <w:rFonts w:ascii="VIC Light" w:hAnsi="VIC Light"/>
              </w:rPr>
              <w:t>206.1</w:t>
            </w:r>
          </w:p>
        </w:tc>
        <w:tc>
          <w:tcPr>
            <w:tcW w:w="1606" w:type="dxa"/>
          </w:tcPr>
          <w:p w14:paraId="55620C63" w14:textId="77777777" w:rsidR="00DC7977" w:rsidRPr="00DC7977" w:rsidRDefault="00DC7977" w:rsidP="00337B32">
            <w:pPr>
              <w:spacing w:after="0"/>
              <w:jc w:val="center"/>
              <w:rPr>
                <w:rFonts w:ascii="VIC Light" w:hAnsi="VIC Light"/>
              </w:rPr>
            </w:pPr>
            <w:r w:rsidRPr="00DC7977">
              <w:rPr>
                <w:rFonts w:ascii="VIC Light" w:hAnsi="VIC Light"/>
              </w:rPr>
              <w:t>Southern Grampians</w:t>
            </w:r>
          </w:p>
        </w:tc>
        <w:tc>
          <w:tcPr>
            <w:tcW w:w="1049" w:type="dxa"/>
          </w:tcPr>
          <w:p w14:paraId="2D82274E" w14:textId="77777777" w:rsidR="00DC7977" w:rsidRPr="00DC7977" w:rsidRDefault="00DC7977" w:rsidP="00337B32">
            <w:pPr>
              <w:spacing w:after="0"/>
              <w:jc w:val="center"/>
              <w:rPr>
                <w:rFonts w:ascii="VIC Light" w:hAnsi="VIC Light"/>
              </w:rPr>
            </w:pPr>
            <w:r w:rsidRPr="00DC7977">
              <w:rPr>
                <w:rFonts w:ascii="VIC Light" w:hAnsi="VIC Light"/>
              </w:rPr>
              <w:t>62.6</w:t>
            </w:r>
          </w:p>
        </w:tc>
      </w:tr>
      <w:tr w:rsidR="00DC7977" w:rsidRPr="00DC7977" w14:paraId="20DCB289" w14:textId="77777777" w:rsidTr="00337B32">
        <w:trPr>
          <w:trHeight w:val="187"/>
        </w:trPr>
        <w:tc>
          <w:tcPr>
            <w:tcW w:w="1383" w:type="dxa"/>
          </w:tcPr>
          <w:p w14:paraId="7F4AB57C" w14:textId="77777777" w:rsidR="00DC7977" w:rsidRPr="00DC7977" w:rsidRDefault="00DC7977" w:rsidP="00337B32">
            <w:pPr>
              <w:spacing w:after="0"/>
              <w:jc w:val="center"/>
              <w:rPr>
                <w:rFonts w:ascii="VIC Light" w:hAnsi="VIC Light"/>
              </w:rPr>
            </w:pPr>
            <w:r w:rsidRPr="00DC7977">
              <w:rPr>
                <w:rFonts w:ascii="VIC Light" w:hAnsi="VIC Light"/>
              </w:rPr>
              <w:t>Ballarat</w:t>
            </w:r>
          </w:p>
        </w:tc>
        <w:tc>
          <w:tcPr>
            <w:tcW w:w="1087" w:type="dxa"/>
          </w:tcPr>
          <w:p w14:paraId="70216109" w14:textId="77777777" w:rsidR="00DC7977" w:rsidRPr="00DC7977" w:rsidRDefault="00DC7977" w:rsidP="00337B32">
            <w:pPr>
              <w:spacing w:after="0"/>
              <w:jc w:val="center"/>
              <w:rPr>
                <w:rFonts w:ascii="VIC Light" w:hAnsi="VIC Light"/>
              </w:rPr>
            </w:pPr>
            <w:r w:rsidRPr="00DC7977">
              <w:rPr>
                <w:rFonts w:ascii="VIC Light" w:hAnsi="VIC Light"/>
              </w:rPr>
              <w:t>464.3</w:t>
            </w:r>
          </w:p>
        </w:tc>
        <w:tc>
          <w:tcPr>
            <w:tcW w:w="1360" w:type="dxa"/>
          </w:tcPr>
          <w:p w14:paraId="4B949460" w14:textId="77777777" w:rsidR="00DC7977" w:rsidRPr="00DC7977" w:rsidRDefault="00DC7977" w:rsidP="00337B32">
            <w:pPr>
              <w:spacing w:after="0"/>
              <w:jc w:val="center"/>
              <w:rPr>
                <w:rFonts w:ascii="VIC Light" w:hAnsi="VIC Light"/>
              </w:rPr>
            </w:pPr>
            <w:r w:rsidRPr="00DC7977">
              <w:rPr>
                <w:rFonts w:ascii="VIC Light" w:hAnsi="VIC Light"/>
              </w:rPr>
              <w:t>Glen Eira</w:t>
            </w:r>
          </w:p>
        </w:tc>
        <w:tc>
          <w:tcPr>
            <w:tcW w:w="1087" w:type="dxa"/>
          </w:tcPr>
          <w:p w14:paraId="1E0CF554" w14:textId="77777777" w:rsidR="00DC7977" w:rsidRPr="00DC7977" w:rsidRDefault="00DC7977" w:rsidP="00337B32">
            <w:pPr>
              <w:spacing w:after="0"/>
              <w:jc w:val="center"/>
              <w:rPr>
                <w:rFonts w:ascii="VIC Light" w:hAnsi="VIC Light"/>
              </w:rPr>
            </w:pPr>
            <w:r w:rsidRPr="00DC7977">
              <w:rPr>
                <w:rFonts w:ascii="VIC Light" w:hAnsi="VIC Light"/>
              </w:rPr>
              <w:t>213.4</w:t>
            </w:r>
          </w:p>
        </w:tc>
        <w:tc>
          <w:tcPr>
            <w:tcW w:w="1384" w:type="dxa"/>
          </w:tcPr>
          <w:p w14:paraId="722C51CF" w14:textId="77777777" w:rsidR="00DC7977" w:rsidRPr="00DC7977" w:rsidRDefault="00DC7977" w:rsidP="00337B32">
            <w:pPr>
              <w:spacing w:after="0"/>
              <w:jc w:val="center"/>
              <w:rPr>
                <w:rFonts w:ascii="VIC Light" w:hAnsi="VIC Light"/>
              </w:rPr>
            </w:pPr>
            <w:r w:rsidRPr="00DC7977">
              <w:rPr>
                <w:rFonts w:ascii="VIC Light" w:hAnsi="VIC Light"/>
              </w:rPr>
              <w:t>Maroondah</w:t>
            </w:r>
          </w:p>
        </w:tc>
        <w:tc>
          <w:tcPr>
            <w:tcW w:w="1087" w:type="dxa"/>
          </w:tcPr>
          <w:p w14:paraId="294B582E" w14:textId="77777777" w:rsidR="00DC7977" w:rsidRPr="00DC7977" w:rsidRDefault="00DC7977" w:rsidP="00337B32">
            <w:pPr>
              <w:spacing w:after="0"/>
              <w:jc w:val="center"/>
              <w:rPr>
                <w:rFonts w:ascii="VIC Light" w:hAnsi="VIC Light"/>
              </w:rPr>
            </w:pPr>
            <w:r w:rsidRPr="00DC7977">
              <w:rPr>
                <w:rFonts w:ascii="VIC Light" w:hAnsi="VIC Light"/>
              </w:rPr>
              <w:t>220.4</w:t>
            </w:r>
          </w:p>
        </w:tc>
        <w:tc>
          <w:tcPr>
            <w:tcW w:w="1606" w:type="dxa"/>
          </w:tcPr>
          <w:p w14:paraId="4A82986E" w14:textId="77777777" w:rsidR="00DC7977" w:rsidRPr="00DC7977" w:rsidRDefault="00DC7977" w:rsidP="00337B32">
            <w:pPr>
              <w:spacing w:after="0"/>
              <w:jc w:val="center"/>
              <w:rPr>
                <w:rFonts w:ascii="VIC Light" w:hAnsi="VIC Light"/>
              </w:rPr>
            </w:pPr>
            <w:r w:rsidRPr="00DC7977">
              <w:rPr>
                <w:rFonts w:ascii="VIC Light" w:hAnsi="VIC Light"/>
              </w:rPr>
              <w:t>Stonnington</w:t>
            </w:r>
          </w:p>
        </w:tc>
        <w:tc>
          <w:tcPr>
            <w:tcW w:w="1049" w:type="dxa"/>
          </w:tcPr>
          <w:p w14:paraId="0F1E84E3" w14:textId="77777777" w:rsidR="00DC7977" w:rsidRPr="00DC7977" w:rsidRDefault="00DC7977" w:rsidP="00337B32">
            <w:pPr>
              <w:spacing w:after="0"/>
              <w:jc w:val="center"/>
              <w:rPr>
                <w:rFonts w:ascii="VIC Light" w:hAnsi="VIC Light"/>
              </w:rPr>
            </w:pPr>
            <w:r w:rsidRPr="00DC7977">
              <w:rPr>
                <w:rFonts w:ascii="VIC Light" w:hAnsi="VIC Light"/>
              </w:rPr>
              <w:t>563.5</w:t>
            </w:r>
          </w:p>
        </w:tc>
      </w:tr>
      <w:tr w:rsidR="00DC7977" w:rsidRPr="00DC7977" w14:paraId="149EAB31" w14:textId="77777777" w:rsidTr="00337B32">
        <w:trPr>
          <w:trHeight w:val="187"/>
        </w:trPr>
        <w:tc>
          <w:tcPr>
            <w:tcW w:w="1383" w:type="dxa"/>
          </w:tcPr>
          <w:p w14:paraId="4DBA02D7" w14:textId="77777777" w:rsidR="00DC7977" w:rsidRPr="00DC7977" w:rsidRDefault="00DC7977" w:rsidP="00337B32">
            <w:pPr>
              <w:spacing w:after="0"/>
              <w:jc w:val="center"/>
              <w:rPr>
                <w:rFonts w:ascii="VIC Light" w:hAnsi="VIC Light"/>
              </w:rPr>
            </w:pPr>
            <w:r w:rsidRPr="00DC7977">
              <w:rPr>
                <w:rFonts w:ascii="VIC Light" w:hAnsi="VIC Light"/>
              </w:rPr>
              <w:t>Banyule</w:t>
            </w:r>
          </w:p>
        </w:tc>
        <w:tc>
          <w:tcPr>
            <w:tcW w:w="1087" w:type="dxa"/>
          </w:tcPr>
          <w:p w14:paraId="740BE079" w14:textId="77777777" w:rsidR="00DC7977" w:rsidRPr="00DC7977" w:rsidRDefault="00DC7977" w:rsidP="00337B32">
            <w:pPr>
              <w:spacing w:after="0"/>
              <w:jc w:val="center"/>
              <w:rPr>
                <w:rFonts w:ascii="VIC Light" w:hAnsi="VIC Light"/>
              </w:rPr>
            </w:pPr>
            <w:r w:rsidRPr="00DC7977">
              <w:rPr>
                <w:rFonts w:ascii="VIC Light" w:hAnsi="VIC Light"/>
              </w:rPr>
              <w:t>485.2</w:t>
            </w:r>
          </w:p>
        </w:tc>
        <w:tc>
          <w:tcPr>
            <w:tcW w:w="1360" w:type="dxa"/>
          </w:tcPr>
          <w:p w14:paraId="06AF7128" w14:textId="77777777" w:rsidR="00DC7977" w:rsidRPr="00DC7977" w:rsidRDefault="00DC7977" w:rsidP="00337B32">
            <w:pPr>
              <w:spacing w:after="0"/>
              <w:jc w:val="center"/>
              <w:rPr>
                <w:rFonts w:ascii="VIC Light" w:hAnsi="VIC Light"/>
              </w:rPr>
            </w:pPr>
            <w:r w:rsidRPr="00DC7977">
              <w:rPr>
                <w:rFonts w:ascii="VIC Light" w:hAnsi="VIC Light"/>
              </w:rPr>
              <w:t>Glenelg</w:t>
            </w:r>
          </w:p>
        </w:tc>
        <w:tc>
          <w:tcPr>
            <w:tcW w:w="1087" w:type="dxa"/>
          </w:tcPr>
          <w:p w14:paraId="1394ADED" w14:textId="77777777" w:rsidR="00DC7977" w:rsidRPr="00DC7977" w:rsidRDefault="00DC7977" w:rsidP="00337B32">
            <w:pPr>
              <w:spacing w:after="0"/>
              <w:jc w:val="center"/>
              <w:rPr>
                <w:rFonts w:ascii="VIC Light" w:hAnsi="VIC Light"/>
              </w:rPr>
            </w:pPr>
            <w:r w:rsidRPr="00DC7977">
              <w:rPr>
                <w:rFonts w:ascii="VIC Light" w:hAnsi="VIC Light"/>
              </w:rPr>
              <w:t>18.7</w:t>
            </w:r>
          </w:p>
        </w:tc>
        <w:tc>
          <w:tcPr>
            <w:tcW w:w="1384" w:type="dxa"/>
          </w:tcPr>
          <w:p w14:paraId="49E11EE2" w14:textId="77777777" w:rsidR="00DC7977" w:rsidRPr="00DC7977" w:rsidRDefault="00DC7977" w:rsidP="00337B32">
            <w:pPr>
              <w:spacing w:after="0"/>
              <w:jc w:val="center"/>
              <w:rPr>
                <w:rFonts w:ascii="VIC Light" w:hAnsi="VIC Light"/>
              </w:rPr>
            </w:pPr>
            <w:r w:rsidRPr="00DC7977">
              <w:rPr>
                <w:rFonts w:ascii="VIC Light" w:hAnsi="VIC Light"/>
              </w:rPr>
              <w:t>Melbourne</w:t>
            </w:r>
          </w:p>
        </w:tc>
        <w:tc>
          <w:tcPr>
            <w:tcW w:w="1087" w:type="dxa"/>
          </w:tcPr>
          <w:p w14:paraId="5C6AB05F" w14:textId="77777777" w:rsidR="00DC7977" w:rsidRPr="00DC7977" w:rsidRDefault="00DC7977" w:rsidP="00337B32">
            <w:pPr>
              <w:spacing w:after="0"/>
              <w:jc w:val="center"/>
              <w:rPr>
                <w:rFonts w:ascii="VIC Light" w:hAnsi="VIC Light"/>
              </w:rPr>
            </w:pPr>
            <w:r w:rsidRPr="00DC7977">
              <w:rPr>
                <w:rFonts w:ascii="VIC Light" w:hAnsi="VIC Light"/>
              </w:rPr>
              <w:t>145.9</w:t>
            </w:r>
          </w:p>
        </w:tc>
        <w:tc>
          <w:tcPr>
            <w:tcW w:w="1606" w:type="dxa"/>
          </w:tcPr>
          <w:p w14:paraId="03FD186A" w14:textId="77777777" w:rsidR="00DC7977" w:rsidRPr="00DC7977" w:rsidRDefault="00DC7977" w:rsidP="00337B32">
            <w:pPr>
              <w:spacing w:after="0"/>
              <w:jc w:val="center"/>
              <w:rPr>
                <w:rFonts w:ascii="VIC Light" w:hAnsi="VIC Light"/>
              </w:rPr>
            </w:pPr>
            <w:r w:rsidRPr="00DC7977">
              <w:rPr>
                <w:rFonts w:ascii="VIC Light" w:hAnsi="VIC Light"/>
              </w:rPr>
              <w:t>Strathbogie</w:t>
            </w:r>
          </w:p>
        </w:tc>
        <w:tc>
          <w:tcPr>
            <w:tcW w:w="1049" w:type="dxa"/>
          </w:tcPr>
          <w:p w14:paraId="1F9E3D34" w14:textId="77777777" w:rsidR="00DC7977" w:rsidRPr="00DC7977" w:rsidRDefault="00DC7977" w:rsidP="00337B32">
            <w:pPr>
              <w:spacing w:after="0"/>
              <w:jc w:val="center"/>
              <w:rPr>
                <w:rFonts w:ascii="VIC Light" w:hAnsi="VIC Light"/>
              </w:rPr>
            </w:pPr>
            <w:r w:rsidRPr="00DC7977">
              <w:rPr>
                <w:rFonts w:ascii="VIC Light" w:hAnsi="VIC Light"/>
              </w:rPr>
              <w:t>20.1</w:t>
            </w:r>
          </w:p>
        </w:tc>
      </w:tr>
      <w:tr w:rsidR="00DC7977" w:rsidRPr="00DC7977" w14:paraId="3D4C79B1" w14:textId="77777777" w:rsidTr="00337B32">
        <w:trPr>
          <w:trHeight w:val="187"/>
        </w:trPr>
        <w:tc>
          <w:tcPr>
            <w:tcW w:w="1383" w:type="dxa"/>
          </w:tcPr>
          <w:p w14:paraId="261A2C3A" w14:textId="77777777" w:rsidR="00DC7977" w:rsidRPr="00DC7977" w:rsidRDefault="00DC7977" w:rsidP="00337B32">
            <w:pPr>
              <w:spacing w:after="0"/>
              <w:jc w:val="center"/>
              <w:rPr>
                <w:rFonts w:ascii="VIC Light" w:hAnsi="VIC Light"/>
              </w:rPr>
            </w:pPr>
            <w:r w:rsidRPr="00DC7977">
              <w:rPr>
                <w:rFonts w:ascii="VIC Light" w:hAnsi="VIC Light"/>
              </w:rPr>
              <w:t>Bass Coast</w:t>
            </w:r>
          </w:p>
        </w:tc>
        <w:tc>
          <w:tcPr>
            <w:tcW w:w="1087" w:type="dxa"/>
          </w:tcPr>
          <w:p w14:paraId="551F741A" w14:textId="77777777" w:rsidR="00DC7977" w:rsidRPr="00DC7977" w:rsidRDefault="00DC7977" w:rsidP="00337B32">
            <w:pPr>
              <w:spacing w:after="0"/>
              <w:jc w:val="center"/>
              <w:rPr>
                <w:rFonts w:ascii="VIC Light" w:hAnsi="VIC Light"/>
              </w:rPr>
            </w:pPr>
            <w:r w:rsidRPr="00DC7977">
              <w:rPr>
                <w:rFonts w:ascii="VIC Light" w:hAnsi="VIC Light"/>
              </w:rPr>
              <w:t>20</w:t>
            </w:r>
          </w:p>
        </w:tc>
        <w:tc>
          <w:tcPr>
            <w:tcW w:w="1360" w:type="dxa"/>
          </w:tcPr>
          <w:p w14:paraId="32B5EAC7" w14:textId="77777777" w:rsidR="00DC7977" w:rsidRPr="00DC7977" w:rsidRDefault="00DC7977" w:rsidP="00337B32">
            <w:pPr>
              <w:spacing w:after="0"/>
              <w:jc w:val="center"/>
              <w:rPr>
                <w:rFonts w:ascii="VIC Light" w:hAnsi="VIC Light"/>
              </w:rPr>
            </w:pPr>
            <w:r w:rsidRPr="00DC7977">
              <w:rPr>
                <w:rFonts w:ascii="VIC Light" w:hAnsi="VIC Light"/>
              </w:rPr>
              <w:t>Golden Plains</w:t>
            </w:r>
          </w:p>
        </w:tc>
        <w:tc>
          <w:tcPr>
            <w:tcW w:w="1087" w:type="dxa"/>
          </w:tcPr>
          <w:p w14:paraId="07FCAC43" w14:textId="77777777" w:rsidR="00DC7977" w:rsidRPr="00DC7977" w:rsidRDefault="00DC7977" w:rsidP="00337B32">
            <w:pPr>
              <w:spacing w:after="0"/>
              <w:jc w:val="center"/>
              <w:rPr>
                <w:rFonts w:ascii="VIC Light" w:hAnsi="VIC Light"/>
              </w:rPr>
            </w:pPr>
            <w:r w:rsidRPr="00DC7977">
              <w:rPr>
                <w:rFonts w:ascii="VIC Light" w:hAnsi="VIC Light"/>
              </w:rPr>
              <w:t>6.1</w:t>
            </w:r>
          </w:p>
        </w:tc>
        <w:tc>
          <w:tcPr>
            <w:tcW w:w="1384" w:type="dxa"/>
          </w:tcPr>
          <w:p w14:paraId="03694343" w14:textId="77777777" w:rsidR="00DC7977" w:rsidRPr="00DC7977" w:rsidRDefault="00DC7977" w:rsidP="00337B32">
            <w:pPr>
              <w:spacing w:after="0"/>
              <w:jc w:val="center"/>
              <w:rPr>
                <w:rFonts w:ascii="VIC Light" w:hAnsi="VIC Light"/>
              </w:rPr>
            </w:pPr>
            <w:r w:rsidRPr="00DC7977">
              <w:rPr>
                <w:rFonts w:ascii="VIC Light" w:hAnsi="VIC Light"/>
              </w:rPr>
              <w:t>Melton</w:t>
            </w:r>
          </w:p>
        </w:tc>
        <w:tc>
          <w:tcPr>
            <w:tcW w:w="1087" w:type="dxa"/>
          </w:tcPr>
          <w:p w14:paraId="7846084D" w14:textId="77777777" w:rsidR="00DC7977" w:rsidRPr="00DC7977" w:rsidRDefault="00DC7977" w:rsidP="00337B32">
            <w:pPr>
              <w:spacing w:after="0"/>
              <w:jc w:val="center"/>
              <w:rPr>
                <w:rFonts w:ascii="VIC Light" w:hAnsi="VIC Light"/>
              </w:rPr>
            </w:pPr>
            <w:r w:rsidRPr="00DC7977">
              <w:rPr>
                <w:rFonts w:ascii="VIC Light" w:hAnsi="VIC Light"/>
              </w:rPr>
              <w:t>317.6</w:t>
            </w:r>
          </w:p>
        </w:tc>
        <w:tc>
          <w:tcPr>
            <w:tcW w:w="1606" w:type="dxa"/>
          </w:tcPr>
          <w:p w14:paraId="31B95D32" w14:textId="77777777" w:rsidR="00DC7977" w:rsidRPr="00DC7977" w:rsidRDefault="00DC7977" w:rsidP="00337B32">
            <w:pPr>
              <w:spacing w:after="0"/>
              <w:jc w:val="center"/>
              <w:rPr>
                <w:rFonts w:ascii="VIC Light" w:hAnsi="VIC Light"/>
              </w:rPr>
            </w:pPr>
            <w:r w:rsidRPr="00DC7977">
              <w:rPr>
                <w:rFonts w:ascii="VIC Light" w:hAnsi="VIC Light"/>
              </w:rPr>
              <w:t>Surf Coast</w:t>
            </w:r>
          </w:p>
        </w:tc>
        <w:tc>
          <w:tcPr>
            <w:tcW w:w="1049" w:type="dxa"/>
          </w:tcPr>
          <w:p w14:paraId="2F391E4F" w14:textId="77777777" w:rsidR="00DC7977" w:rsidRPr="00DC7977" w:rsidRDefault="00DC7977" w:rsidP="00337B32">
            <w:pPr>
              <w:spacing w:after="0"/>
              <w:jc w:val="center"/>
              <w:rPr>
                <w:rFonts w:ascii="VIC Light" w:hAnsi="VIC Light"/>
              </w:rPr>
            </w:pPr>
            <w:r w:rsidRPr="00DC7977">
              <w:rPr>
                <w:rFonts w:ascii="VIC Light" w:hAnsi="VIC Light"/>
              </w:rPr>
              <w:t>30.9</w:t>
            </w:r>
          </w:p>
        </w:tc>
      </w:tr>
      <w:tr w:rsidR="00DC7977" w:rsidRPr="00DC7977" w14:paraId="4F09D1A2" w14:textId="77777777" w:rsidTr="00337B32">
        <w:trPr>
          <w:trHeight w:val="187"/>
        </w:trPr>
        <w:tc>
          <w:tcPr>
            <w:tcW w:w="1383" w:type="dxa"/>
          </w:tcPr>
          <w:p w14:paraId="39E54F99" w14:textId="77777777" w:rsidR="00DC7977" w:rsidRPr="00DC7977" w:rsidRDefault="00DC7977" w:rsidP="00337B32">
            <w:pPr>
              <w:spacing w:after="0"/>
              <w:jc w:val="center"/>
              <w:rPr>
                <w:rFonts w:ascii="VIC Light" w:hAnsi="VIC Light"/>
              </w:rPr>
            </w:pPr>
            <w:r w:rsidRPr="00DC7977">
              <w:rPr>
                <w:rFonts w:ascii="VIC Light" w:hAnsi="VIC Light"/>
              </w:rPr>
              <w:t>Baw Baw</w:t>
            </w:r>
          </w:p>
        </w:tc>
        <w:tc>
          <w:tcPr>
            <w:tcW w:w="1087" w:type="dxa"/>
          </w:tcPr>
          <w:p w14:paraId="2D2B6152" w14:textId="77777777" w:rsidR="00DC7977" w:rsidRPr="00DC7977" w:rsidRDefault="00DC7977" w:rsidP="00337B32">
            <w:pPr>
              <w:spacing w:after="0"/>
              <w:jc w:val="center"/>
              <w:rPr>
                <w:rFonts w:ascii="VIC Light" w:hAnsi="VIC Light"/>
              </w:rPr>
            </w:pPr>
            <w:r w:rsidRPr="00DC7977">
              <w:rPr>
                <w:rFonts w:ascii="VIC Light" w:hAnsi="VIC Light"/>
              </w:rPr>
              <w:t>135.5</w:t>
            </w:r>
          </w:p>
        </w:tc>
        <w:tc>
          <w:tcPr>
            <w:tcW w:w="1360" w:type="dxa"/>
          </w:tcPr>
          <w:p w14:paraId="74415E3A" w14:textId="77777777" w:rsidR="00DC7977" w:rsidRPr="00DC7977" w:rsidRDefault="00DC7977" w:rsidP="00337B32">
            <w:pPr>
              <w:spacing w:after="0"/>
              <w:jc w:val="center"/>
              <w:rPr>
                <w:rFonts w:ascii="VIC Light" w:hAnsi="VIC Light"/>
              </w:rPr>
            </w:pPr>
            <w:r w:rsidRPr="00DC7977">
              <w:rPr>
                <w:rFonts w:ascii="VIC Light" w:hAnsi="VIC Light"/>
              </w:rPr>
              <w:t>Greater Bendigo</w:t>
            </w:r>
          </w:p>
        </w:tc>
        <w:tc>
          <w:tcPr>
            <w:tcW w:w="1087" w:type="dxa"/>
          </w:tcPr>
          <w:p w14:paraId="0AC8D64D" w14:textId="77777777" w:rsidR="00DC7977" w:rsidRPr="00DC7977" w:rsidRDefault="00DC7977" w:rsidP="00337B32">
            <w:pPr>
              <w:spacing w:after="0"/>
              <w:jc w:val="center"/>
              <w:rPr>
                <w:rFonts w:ascii="VIC Light" w:hAnsi="VIC Light"/>
              </w:rPr>
            </w:pPr>
            <w:r w:rsidRPr="00DC7977">
              <w:rPr>
                <w:rFonts w:ascii="VIC Light" w:hAnsi="VIC Light"/>
              </w:rPr>
              <w:t>315.2</w:t>
            </w:r>
          </w:p>
        </w:tc>
        <w:tc>
          <w:tcPr>
            <w:tcW w:w="1384" w:type="dxa"/>
          </w:tcPr>
          <w:p w14:paraId="55D20BEE" w14:textId="77777777" w:rsidR="00DC7977" w:rsidRPr="00DC7977" w:rsidRDefault="00DC7977" w:rsidP="00337B32">
            <w:pPr>
              <w:spacing w:after="0"/>
              <w:jc w:val="center"/>
              <w:rPr>
                <w:rFonts w:ascii="VIC Light" w:hAnsi="VIC Light"/>
              </w:rPr>
            </w:pPr>
            <w:r w:rsidRPr="00DC7977">
              <w:rPr>
                <w:rFonts w:ascii="VIC Light" w:hAnsi="VIC Light"/>
              </w:rPr>
              <w:t>Mildura</w:t>
            </w:r>
          </w:p>
        </w:tc>
        <w:tc>
          <w:tcPr>
            <w:tcW w:w="1087" w:type="dxa"/>
          </w:tcPr>
          <w:p w14:paraId="76209FFF" w14:textId="77777777" w:rsidR="00DC7977" w:rsidRPr="00DC7977" w:rsidRDefault="00DC7977" w:rsidP="00337B32">
            <w:pPr>
              <w:spacing w:after="0"/>
              <w:jc w:val="center"/>
              <w:rPr>
                <w:rFonts w:ascii="VIC Light" w:hAnsi="VIC Light"/>
              </w:rPr>
            </w:pPr>
            <w:r w:rsidRPr="00DC7977">
              <w:rPr>
                <w:rFonts w:ascii="VIC Light" w:hAnsi="VIC Light"/>
              </w:rPr>
              <w:t>144.7</w:t>
            </w:r>
          </w:p>
        </w:tc>
        <w:tc>
          <w:tcPr>
            <w:tcW w:w="1606" w:type="dxa"/>
          </w:tcPr>
          <w:p w14:paraId="5CA6E11C" w14:textId="77777777" w:rsidR="00DC7977" w:rsidRPr="00DC7977" w:rsidRDefault="00DC7977" w:rsidP="00337B32">
            <w:pPr>
              <w:spacing w:after="0"/>
              <w:jc w:val="center"/>
              <w:rPr>
                <w:rFonts w:ascii="VIC Light" w:hAnsi="VIC Light"/>
              </w:rPr>
            </w:pPr>
            <w:r w:rsidRPr="00DC7977">
              <w:rPr>
                <w:rFonts w:ascii="VIC Light" w:hAnsi="VIC Light"/>
              </w:rPr>
              <w:t>Swan Hill</w:t>
            </w:r>
          </w:p>
        </w:tc>
        <w:tc>
          <w:tcPr>
            <w:tcW w:w="1049" w:type="dxa"/>
          </w:tcPr>
          <w:p w14:paraId="0916E989" w14:textId="77777777" w:rsidR="00DC7977" w:rsidRPr="00DC7977" w:rsidRDefault="00DC7977" w:rsidP="00337B32">
            <w:pPr>
              <w:spacing w:after="0"/>
              <w:jc w:val="center"/>
              <w:rPr>
                <w:rFonts w:ascii="VIC Light" w:hAnsi="VIC Light"/>
              </w:rPr>
            </w:pPr>
            <w:r w:rsidRPr="00DC7977">
              <w:rPr>
                <w:rFonts w:ascii="VIC Light" w:hAnsi="VIC Light"/>
              </w:rPr>
              <w:t>89</w:t>
            </w:r>
          </w:p>
        </w:tc>
      </w:tr>
      <w:tr w:rsidR="00DC7977" w:rsidRPr="00DC7977" w14:paraId="2B9E7ABC" w14:textId="77777777" w:rsidTr="00337B32">
        <w:trPr>
          <w:trHeight w:val="187"/>
        </w:trPr>
        <w:tc>
          <w:tcPr>
            <w:tcW w:w="1383" w:type="dxa"/>
          </w:tcPr>
          <w:p w14:paraId="46BC1BC7" w14:textId="77777777" w:rsidR="00DC7977" w:rsidRPr="00DC7977" w:rsidRDefault="00DC7977" w:rsidP="00337B32">
            <w:pPr>
              <w:spacing w:after="0"/>
              <w:jc w:val="center"/>
              <w:rPr>
                <w:rFonts w:ascii="VIC Light" w:hAnsi="VIC Light"/>
              </w:rPr>
            </w:pPr>
            <w:r w:rsidRPr="00DC7977">
              <w:rPr>
                <w:rFonts w:ascii="VIC Light" w:hAnsi="VIC Light"/>
              </w:rPr>
              <w:t>Bayside</w:t>
            </w:r>
          </w:p>
        </w:tc>
        <w:tc>
          <w:tcPr>
            <w:tcW w:w="1087" w:type="dxa"/>
          </w:tcPr>
          <w:p w14:paraId="398278A9" w14:textId="77777777" w:rsidR="00DC7977" w:rsidRPr="00DC7977" w:rsidRDefault="00DC7977" w:rsidP="00337B32">
            <w:pPr>
              <w:spacing w:after="0"/>
              <w:jc w:val="center"/>
              <w:rPr>
                <w:rFonts w:ascii="VIC Light" w:hAnsi="VIC Light"/>
              </w:rPr>
            </w:pPr>
            <w:r w:rsidRPr="00DC7977">
              <w:rPr>
                <w:rFonts w:ascii="VIC Light" w:hAnsi="VIC Light"/>
              </w:rPr>
              <w:t>277.3</w:t>
            </w:r>
          </w:p>
        </w:tc>
        <w:tc>
          <w:tcPr>
            <w:tcW w:w="1360" w:type="dxa"/>
          </w:tcPr>
          <w:p w14:paraId="5D5BBD4A" w14:textId="77777777" w:rsidR="00DC7977" w:rsidRPr="00DC7977" w:rsidRDefault="00DC7977" w:rsidP="00337B32">
            <w:pPr>
              <w:spacing w:after="0"/>
              <w:jc w:val="center"/>
              <w:rPr>
                <w:rFonts w:ascii="VIC Light" w:hAnsi="VIC Light"/>
              </w:rPr>
            </w:pPr>
            <w:r w:rsidRPr="00DC7977">
              <w:rPr>
                <w:rFonts w:ascii="VIC Light" w:hAnsi="VIC Light"/>
              </w:rPr>
              <w:t>Greater Dandenong</w:t>
            </w:r>
          </w:p>
        </w:tc>
        <w:tc>
          <w:tcPr>
            <w:tcW w:w="1087" w:type="dxa"/>
          </w:tcPr>
          <w:p w14:paraId="2379AE2E" w14:textId="77777777" w:rsidR="00DC7977" w:rsidRPr="00DC7977" w:rsidRDefault="00DC7977" w:rsidP="00337B32">
            <w:pPr>
              <w:spacing w:after="0"/>
              <w:jc w:val="center"/>
              <w:rPr>
                <w:rFonts w:ascii="VIC Light" w:hAnsi="VIC Light"/>
              </w:rPr>
            </w:pPr>
            <w:r w:rsidRPr="00DC7977">
              <w:rPr>
                <w:rFonts w:ascii="VIC Light" w:hAnsi="VIC Light"/>
              </w:rPr>
              <w:t>347.6</w:t>
            </w:r>
          </w:p>
        </w:tc>
        <w:tc>
          <w:tcPr>
            <w:tcW w:w="1384" w:type="dxa"/>
          </w:tcPr>
          <w:p w14:paraId="0E1BDC94" w14:textId="77777777" w:rsidR="00DC7977" w:rsidRPr="00DC7977" w:rsidRDefault="00DC7977" w:rsidP="00337B32">
            <w:pPr>
              <w:spacing w:after="0"/>
              <w:jc w:val="center"/>
              <w:rPr>
                <w:rFonts w:ascii="VIC Light" w:hAnsi="VIC Light"/>
              </w:rPr>
            </w:pPr>
            <w:r w:rsidRPr="00DC7977">
              <w:rPr>
                <w:rFonts w:ascii="VIC Light" w:hAnsi="VIC Light"/>
              </w:rPr>
              <w:t>Mitchell</w:t>
            </w:r>
          </w:p>
        </w:tc>
        <w:tc>
          <w:tcPr>
            <w:tcW w:w="1087" w:type="dxa"/>
          </w:tcPr>
          <w:p w14:paraId="5DE9C047" w14:textId="77777777" w:rsidR="00DC7977" w:rsidRPr="00DC7977" w:rsidRDefault="00DC7977" w:rsidP="00337B32">
            <w:pPr>
              <w:spacing w:after="0"/>
              <w:jc w:val="center"/>
              <w:rPr>
                <w:rFonts w:ascii="VIC Light" w:hAnsi="VIC Light"/>
              </w:rPr>
            </w:pPr>
            <w:r w:rsidRPr="00DC7977">
              <w:rPr>
                <w:rFonts w:ascii="VIC Light" w:hAnsi="VIC Light"/>
              </w:rPr>
              <w:t>172.4</w:t>
            </w:r>
          </w:p>
        </w:tc>
        <w:tc>
          <w:tcPr>
            <w:tcW w:w="1606" w:type="dxa"/>
          </w:tcPr>
          <w:p w14:paraId="6B824B91" w14:textId="77777777" w:rsidR="00DC7977" w:rsidRPr="00DC7977" w:rsidRDefault="00DC7977" w:rsidP="00337B32">
            <w:pPr>
              <w:spacing w:after="0"/>
              <w:jc w:val="center"/>
              <w:rPr>
                <w:rFonts w:ascii="VIC Light" w:hAnsi="VIC Light"/>
              </w:rPr>
            </w:pPr>
            <w:r w:rsidRPr="00DC7977">
              <w:rPr>
                <w:rFonts w:ascii="VIC Light" w:hAnsi="VIC Light"/>
              </w:rPr>
              <w:t>Towong</w:t>
            </w:r>
          </w:p>
        </w:tc>
        <w:tc>
          <w:tcPr>
            <w:tcW w:w="1049" w:type="dxa"/>
          </w:tcPr>
          <w:p w14:paraId="0099E979" w14:textId="77777777" w:rsidR="00DC7977" w:rsidRPr="00DC7977" w:rsidRDefault="00DC7977" w:rsidP="00337B32">
            <w:pPr>
              <w:spacing w:after="0"/>
              <w:jc w:val="center"/>
              <w:rPr>
                <w:rFonts w:ascii="VIC Light" w:hAnsi="VIC Light"/>
              </w:rPr>
            </w:pPr>
            <w:r w:rsidRPr="00DC7977">
              <w:rPr>
                <w:rFonts w:ascii="VIC Light" w:hAnsi="VIC Light"/>
              </w:rPr>
              <w:t>9.2</w:t>
            </w:r>
          </w:p>
        </w:tc>
      </w:tr>
      <w:tr w:rsidR="00DC7977" w:rsidRPr="00DC7977" w14:paraId="6A2E66A6" w14:textId="77777777" w:rsidTr="00337B32">
        <w:trPr>
          <w:trHeight w:val="187"/>
        </w:trPr>
        <w:tc>
          <w:tcPr>
            <w:tcW w:w="1383" w:type="dxa"/>
          </w:tcPr>
          <w:p w14:paraId="79D7457A" w14:textId="77777777" w:rsidR="00DC7977" w:rsidRPr="00DC7977" w:rsidRDefault="00DC7977" w:rsidP="00337B32">
            <w:pPr>
              <w:spacing w:after="0"/>
              <w:jc w:val="center"/>
              <w:rPr>
                <w:rFonts w:ascii="VIC Light" w:hAnsi="VIC Light"/>
              </w:rPr>
            </w:pPr>
            <w:r w:rsidRPr="00DC7977">
              <w:rPr>
                <w:rFonts w:ascii="VIC Light" w:hAnsi="VIC Light"/>
              </w:rPr>
              <w:t>Benalla</w:t>
            </w:r>
          </w:p>
        </w:tc>
        <w:tc>
          <w:tcPr>
            <w:tcW w:w="1087" w:type="dxa"/>
          </w:tcPr>
          <w:p w14:paraId="52915417" w14:textId="77777777" w:rsidR="00DC7977" w:rsidRPr="00DC7977" w:rsidRDefault="00DC7977" w:rsidP="00337B32">
            <w:pPr>
              <w:spacing w:after="0"/>
              <w:jc w:val="center"/>
              <w:rPr>
                <w:rFonts w:ascii="VIC Light" w:hAnsi="VIC Light"/>
              </w:rPr>
            </w:pPr>
            <w:r w:rsidRPr="00DC7977">
              <w:rPr>
                <w:rFonts w:ascii="VIC Light" w:hAnsi="VIC Light"/>
              </w:rPr>
              <w:t>68.2</w:t>
            </w:r>
          </w:p>
        </w:tc>
        <w:tc>
          <w:tcPr>
            <w:tcW w:w="1360" w:type="dxa"/>
          </w:tcPr>
          <w:p w14:paraId="2C53D4D7" w14:textId="77777777" w:rsidR="00DC7977" w:rsidRPr="00DC7977" w:rsidRDefault="00DC7977" w:rsidP="00337B32">
            <w:pPr>
              <w:spacing w:after="0"/>
              <w:jc w:val="center"/>
              <w:rPr>
                <w:rFonts w:ascii="VIC Light" w:hAnsi="VIC Light"/>
              </w:rPr>
            </w:pPr>
            <w:r w:rsidRPr="00DC7977">
              <w:rPr>
                <w:rFonts w:ascii="VIC Light" w:hAnsi="VIC Light"/>
              </w:rPr>
              <w:t>Greater Geelong</w:t>
            </w:r>
          </w:p>
        </w:tc>
        <w:tc>
          <w:tcPr>
            <w:tcW w:w="1087" w:type="dxa"/>
          </w:tcPr>
          <w:p w14:paraId="271917D2" w14:textId="77777777" w:rsidR="00DC7977" w:rsidRPr="00DC7977" w:rsidRDefault="00DC7977" w:rsidP="00337B32">
            <w:pPr>
              <w:spacing w:after="0"/>
              <w:jc w:val="center"/>
              <w:rPr>
                <w:rFonts w:ascii="VIC Light" w:hAnsi="VIC Light"/>
              </w:rPr>
            </w:pPr>
            <w:r w:rsidRPr="00DC7977">
              <w:rPr>
                <w:rFonts w:ascii="VIC Light" w:hAnsi="VIC Light"/>
              </w:rPr>
              <w:t>731.4</w:t>
            </w:r>
          </w:p>
        </w:tc>
        <w:tc>
          <w:tcPr>
            <w:tcW w:w="1384" w:type="dxa"/>
          </w:tcPr>
          <w:p w14:paraId="08B3935B" w14:textId="77777777" w:rsidR="00DC7977" w:rsidRPr="00DC7977" w:rsidRDefault="00DC7977" w:rsidP="00337B32">
            <w:pPr>
              <w:spacing w:after="0"/>
              <w:jc w:val="center"/>
              <w:rPr>
                <w:rFonts w:ascii="VIC Light" w:hAnsi="VIC Light"/>
              </w:rPr>
            </w:pPr>
            <w:r w:rsidRPr="00DC7977">
              <w:rPr>
                <w:rFonts w:ascii="VIC Light" w:hAnsi="VIC Light"/>
              </w:rPr>
              <w:t>Moira</w:t>
            </w:r>
          </w:p>
        </w:tc>
        <w:tc>
          <w:tcPr>
            <w:tcW w:w="1087" w:type="dxa"/>
          </w:tcPr>
          <w:p w14:paraId="6C28C925" w14:textId="77777777" w:rsidR="00DC7977" w:rsidRPr="00DC7977" w:rsidRDefault="00DC7977" w:rsidP="00337B32">
            <w:pPr>
              <w:spacing w:after="0"/>
              <w:jc w:val="center"/>
              <w:rPr>
                <w:rFonts w:ascii="VIC Light" w:hAnsi="VIC Light"/>
              </w:rPr>
            </w:pPr>
            <w:r w:rsidRPr="00DC7977">
              <w:rPr>
                <w:rFonts w:ascii="VIC Light" w:hAnsi="VIC Light"/>
              </w:rPr>
              <w:t>155.5</w:t>
            </w:r>
          </w:p>
        </w:tc>
        <w:tc>
          <w:tcPr>
            <w:tcW w:w="1606" w:type="dxa"/>
          </w:tcPr>
          <w:p w14:paraId="73B98E65" w14:textId="77777777" w:rsidR="00DC7977" w:rsidRPr="00DC7977" w:rsidRDefault="00DC7977" w:rsidP="00337B32">
            <w:pPr>
              <w:spacing w:after="0"/>
              <w:jc w:val="center"/>
              <w:rPr>
                <w:rFonts w:ascii="VIC Light" w:hAnsi="VIC Light"/>
              </w:rPr>
            </w:pPr>
            <w:r w:rsidRPr="00DC7977">
              <w:rPr>
                <w:rFonts w:ascii="VIC Light" w:hAnsi="VIC Light"/>
              </w:rPr>
              <w:t>Unknown LGA</w:t>
            </w:r>
          </w:p>
        </w:tc>
        <w:tc>
          <w:tcPr>
            <w:tcW w:w="1049" w:type="dxa"/>
          </w:tcPr>
          <w:p w14:paraId="30989F92" w14:textId="77777777" w:rsidR="00DC7977" w:rsidRPr="00DC7977" w:rsidRDefault="00DC7977" w:rsidP="00337B32">
            <w:pPr>
              <w:spacing w:after="0"/>
              <w:jc w:val="center"/>
              <w:rPr>
                <w:rFonts w:ascii="VIC Light" w:hAnsi="VIC Light"/>
              </w:rPr>
            </w:pPr>
            <w:r w:rsidRPr="00DC7977">
              <w:rPr>
                <w:rFonts w:ascii="VIC Light" w:hAnsi="VIC Light"/>
              </w:rPr>
              <w:t>81.6</w:t>
            </w:r>
          </w:p>
        </w:tc>
      </w:tr>
      <w:tr w:rsidR="00DC7977" w:rsidRPr="00DC7977" w14:paraId="1FD687FB" w14:textId="77777777" w:rsidTr="00337B32">
        <w:trPr>
          <w:trHeight w:val="187"/>
        </w:trPr>
        <w:tc>
          <w:tcPr>
            <w:tcW w:w="1383" w:type="dxa"/>
          </w:tcPr>
          <w:p w14:paraId="1124DA81" w14:textId="77777777" w:rsidR="00DC7977" w:rsidRPr="00DC7977" w:rsidRDefault="00DC7977" w:rsidP="00337B32">
            <w:pPr>
              <w:spacing w:after="0"/>
              <w:jc w:val="center"/>
              <w:rPr>
                <w:rFonts w:ascii="VIC Light" w:hAnsi="VIC Light"/>
              </w:rPr>
            </w:pPr>
            <w:r w:rsidRPr="00DC7977">
              <w:rPr>
                <w:rFonts w:ascii="VIC Light" w:hAnsi="VIC Light"/>
              </w:rPr>
              <w:t>Boroondara</w:t>
            </w:r>
          </w:p>
        </w:tc>
        <w:tc>
          <w:tcPr>
            <w:tcW w:w="1087" w:type="dxa"/>
          </w:tcPr>
          <w:p w14:paraId="4DDF456E" w14:textId="77777777" w:rsidR="00DC7977" w:rsidRPr="00DC7977" w:rsidRDefault="00DC7977" w:rsidP="00337B32">
            <w:pPr>
              <w:spacing w:after="0"/>
              <w:jc w:val="center"/>
              <w:rPr>
                <w:rFonts w:ascii="VIC Light" w:hAnsi="VIC Light"/>
              </w:rPr>
            </w:pPr>
            <w:r w:rsidRPr="00DC7977">
              <w:rPr>
                <w:rFonts w:ascii="VIC Light" w:hAnsi="VIC Light"/>
              </w:rPr>
              <w:t>533.4</w:t>
            </w:r>
          </w:p>
        </w:tc>
        <w:tc>
          <w:tcPr>
            <w:tcW w:w="1360" w:type="dxa"/>
          </w:tcPr>
          <w:p w14:paraId="09775A24" w14:textId="77777777" w:rsidR="00DC7977" w:rsidRPr="00DC7977" w:rsidRDefault="00DC7977" w:rsidP="00337B32">
            <w:pPr>
              <w:spacing w:after="0"/>
              <w:jc w:val="center"/>
              <w:rPr>
                <w:rFonts w:ascii="VIC Light" w:hAnsi="VIC Light"/>
              </w:rPr>
            </w:pPr>
            <w:r w:rsidRPr="00DC7977">
              <w:rPr>
                <w:rFonts w:ascii="VIC Light" w:hAnsi="VIC Light"/>
              </w:rPr>
              <w:t>Greater Shepparton</w:t>
            </w:r>
          </w:p>
        </w:tc>
        <w:tc>
          <w:tcPr>
            <w:tcW w:w="1087" w:type="dxa"/>
          </w:tcPr>
          <w:p w14:paraId="42C9CE00" w14:textId="77777777" w:rsidR="00DC7977" w:rsidRPr="00DC7977" w:rsidRDefault="00DC7977" w:rsidP="00337B32">
            <w:pPr>
              <w:spacing w:after="0"/>
              <w:jc w:val="center"/>
              <w:rPr>
                <w:rFonts w:ascii="VIC Light" w:hAnsi="VIC Light"/>
              </w:rPr>
            </w:pPr>
            <w:r w:rsidRPr="00DC7977">
              <w:rPr>
                <w:rFonts w:ascii="VIC Light" w:hAnsi="VIC Light"/>
              </w:rPr>
              <w:t>228.7</w:t>
            </w:r>
          </w:p>
        </w:tc>
        <w:tc>
          <w:tcPr>
            <w:tcW w:w="1384" w:type="dxa"/>
          </w:tcPr>
          <w:p w14:paraId="52F0B54F" w14:textId="77777777" w:rsidR="00DC7977" w:rsidRPr="00DC7977" w:rsidRDefault="00DC7977" w:rsidP="00337B32">
            <w:pPr>
              <w:spacing w:after="0"/>
              <w:jc w:val="center"/>
              <w:rPr>
                <w:rFonts w:ascii="VIC Light" w:hAnsi="VIC Light"/>
              </w:rPr>
            </w:pPr>
            <w:r w:rsidRPr="00DC7977">
              <w:rPr>
                <w:rFonts w:ascii="VIC Light" w:hAnsi="VIC Light"/>
              </w:rPr>
              <w:t>Monash</w:t>
            </w:r>
          </w:p>
        </w:tc>
        <w:tc>
          <w:tcPr>
            <w:tcW w:w="1087" w:type="dxa"/>
          </w:tcPr>
          <w:p w14:paraId="77687355" w14:textId="77777777" w:rsidR="00DC7977" w:rsidRPr="00DC7977" w:rsidRDefault="00DC7977" w:rsidP="00337B32">
            <w:pPr>
              <w:spacing w:after="0"/>
              <w:jc w:val="center"/>
              <w:rPr>
                <w:rFonts w:ascii="VIC Light" w:hAnsi="VIC Light"/>
              </w:rPr>
            </w:pPr>
            <w:r w:rsidRPr="00DC7977">
              <w:rPr>
                <w:rFonts w:ascii="VIC Light" w:hAnsi="VIC Light"/>
              </w:rPr>
              <w:t>550.5</w:t>
            </w:r>
          </w:p>
        </w:tc>
        <w:tc>
          <w:tcPr>
            <w:tcW w:w="1606" w:type="dxa"/>
          </w:tcPr>
          <w:p w14:paraId="7D1D89B3" w14:textId="77777777" w:rsidR="00DC7977" w:rsidRPr="00DC7977" w:rsidRDefault="00DC7977" w:rsidP="00337B32">
            <w:pPr>
              <w:spacing w:after="0"/>
              <w:jc w:val="center"/>
              <w:rPr>
                <w:rFonts w:ascii="VIC Light" w:hAnsi="VIC Light"/>
              </w:rPr>
            </w:pPr>
            <w:r w:rsidRPr="00DC7977">
              <w:rPr>
                <w:rFonts w:ascii="VIC Light" w:hAnsi="VIC Light"/>
              </w:rPr>
              <w:t>Wangaratta</w:t>
            </w:r>
          </w:p>
        </w:tc>
        <w:tc>
          <w:tcPr>
            <w:tcW w:w="1049" w:type="dxa"/>
          </w:tcPr>
          <w:p w14:paraId="713881C0" w14:textId="77777777" w:rsidR="00DC7977" w:rsidRPr="00DC7977" w:rsidRDefault="00DC7977" w:rsidP="00337B32">
            <w:pPr>
              <w:spacing w:after="0"/>
              <w:jc w:val="center"/>
              <w:rPr>
                <w:rFonts w:ascii="VIC Light" w:hAnsi="VIC Light"/>
              </w:rPr>
            </w:pPr>
            <w:r w:rsidRPr="00DC7977">
              <w:rPr>
                <w:rFonts w:ascii="VIC Light" w:hAnsi="VIC Light"/>
              </w:rPr>
              <w:t>154.7</w:t>
            </w:r>
          </w:p>
        </w:tc>
      </w:tr>
      <w:tr w:rsidR="00DC7977" w:rsidRPr="00DC7977" w14:paraId="61710056" w14:textId="77777777" w:rsidTr="00337B32">
        <w:trPr>
          <w:trHeight w:val="187"/>
        </w:trPr>
        <w:tc>
          <w:tcPr>
            <w:tcW w:w="1383" w:type="dxa"/>
          </w:tcPr>
          <w:p w14:paraId="042B6AF3" w14:textId="77777777" w:rsidR="00DC7977" w:rsidRPr="00DC7977" w:rsidRDefault="00DC7977" w:rsidP="00337B32">
            <w:pPr>
              <w:spacing w:after="0"/>
              <w:jc w:val="center"/>
              <w:rPr>
                <w:rFonts w:ascii="VIC Light" w:hAnsi="VIC Light"/>
              </w:rPr>
            </w:pPr>
            <w:r w:rsidRPr="00DC7977">
              <w:rPr>
                <w:rFonts w:ascii="VIC Light" w:hAnsi="VIC Light"/>
              </w:rPr>
              <w:t>Brimbank</w:t>
            </w:r>
          </w:p>
        </w:tc>
        <w:tc>
          <w:tcPr>
            <w:tcW w:w="1087" w:type="dxa"/>
          </w:tcPr>
          <w:p w14:paraId="10B299B0" w14:textId="77777777" w:rsidR="00DC7977" w:rsidRPr="00DC7977" w:rsidRDefault="00DC7977" w:rsidP="00337B32">
            <w:pPr>
              <w:spacing w:after="0"/>
              <w:jc w:val="center"/>
              <w:rPr>
                <w:rFonts w:ascii="VIC Light" w:hAnsi="VIC Light"/>
              </w:rPr>
            </w:pPr>
            <w:r w:rsidRPr="00DC7977">
              <w:rPr>
                <w:rFonts w:ascii="VIC Light" w:hAnsi="VIC Light"/>
              </w:rPr>
              <w:t>597.1</w:t>
            </w:r>
          </w:p>
        </w:tc>
        <w:tc>
          <w:tcPr>
            <w:tcW w:w="1360" w:type="dxa"/>
          </w:tcPr>
          <w:p w14:paraId="2EBEAB43" w14:textId="77777777" w:rsidR="00DC7977" w:rsidRPr="00DC7977" w:rsidRDefault="00DC7977" w:rsidP="00337B32">
            <w:pPr>
              <w:spacing w:after="0"/>
              <w:jc w:val="center"/>
              <w:rPr>
                <w:rFonts w:ascii="VIC Light" w:hAnsi="VIC Light"/>
              </w:rPr>
            </w:pPr>
            <w:r w:rsidRPr="00DC7977">
              <w:rPr>
                <w:rFonts w:ascii="VIC Light" w:hAnsi="VIC Light"/>
              </w:rPr>
              <w:t>Hepburn</w:t>
            </w:r>
          </w:p>
        </w:tc>
        <w:tc>
          <w:tcPr>
            <w:tcW w:w="1087" w:type="dxa"/>
          </w:tcPr>
          <w:p w14:paraId="63BCF743" w14:textId="77777777" w:rsidR="00DC7977" w:rsidRPr="00DC7977" w:rsidRDefault="00DC7977" w:rsidP="00337B32">
            <w:pPr>
              <w:spacing w:after="0"/>
              <w:jc w:val="center"/>
              <w:rPr>
                <w:rFonts w:ascii="VIC Light" w:hAnsi="VIC Light"/>
              </w:rPr>
            </w:pPr>
            <w:r w:rsidRPr="00DC7977">
              <w:rPr>
                <w:rFonts w:ascii="VIC Light" w:hAnsi="VIC Light"/>
              </w:rPr>
              <w:t>14.8</w:t>
            </w:r>
          </w:p>
        </w:tc>
        <w:tc>
          <w:tcPr>
            <w:tcW w:w="1384" w:type="dxa"/>
          </w:tcPr>
          <w:p w14:paraId="6366C1F2" w14:textId="77777777" w:rsidR="00DC7977" w:rsidRPr="00DC7977" w:rsidRDefault="00DC7977" w:rsidP="00337B32">
            <w:pPr>
              <w:spacing w:after="0"/>
              <w:jc w:val="center"/>
              <w:rPr>
                <w:rFonts w:ascii="VIC Light" w:hAnsi="VIC Light"/>
              </w:rPr>
            </w:pPr>
            <w:r w:rsidRPr="00DC7977">
              <w:rPr>
                <w:rFonts w:ascii="VIC Light" w:hAnsi="VIC Light"/>
              </w:rPr>
              <w:t>Moonee Valley</w:t>
            </w:r>
          </w:p>
        </w:tc>
        <w:tc>
          <w:tcPr>
            <w:tcW w:w="1087" w:type="dxa"/>
          </w:tcPr>
          <w:p w14:paraId="782B3D5F" w14:textId="77777777" w:rsidR="00DC7977" w:rsidRPr="00DC7977" w:rsidRDefault="00DC7977" w:rsidP="00337B32">
            <w:pPr>
              <w:spacing w:after="0"/>
              <w:jc w:val="center"/>
              <w:rPr>
                <w:rFonts w:ascii="VIC Light" w:hAnsi="VIC Light"/>
              </w:rPr>
            </w:pPr>
            <w:r w:rsidRPr="00DC7977">
              <w:rPr>
                <w:rFonts w:ascii="VIC Light" w:hAnsi="VIC Light"/>
              </w:rPr>
              <w:t>395.4</w:t>
            </w:r>
          </w:p>
        </w:tc>
        <w:tc>
          <w:tcPr>
            <w:tcW w:w="1606" w:type="dxa"/>
          </w:tcPr>
          <w:p w14:paraId="2DDE6B43" w14:textId="77777777" w:rsidR="00DC7977" w:rsidRPr="00DC7977" w:rsidRDefault="00DC7977" w:rsidP="00337B32">
            <w:pPr>
              <w:spacing w:after="0"/>
              <w:jc w:val="center"/>
              <w:rPr>
                <w:rFonts w:ascii="VIC Light" w:hAnsi="VIC Light"/>
              </w:rPr>
            </w:pPr>
            <w:r w:rsidRPr="00DC7977">
              <w:rPr>
                <w:rFonts w:ascii="VIC Light" w:hAnsi="VIC Light"/>
              </w:rPr>
              <w:t>Warrnambool</w:t>
            </w:r>
          </w:p>
        </w:tc>
        <w:tc>
          <w:tcPr>
            <w:tcW w:w="1049" w:type="dxa"/>
          </w:tcPr>
          <w:p w14:paraId="48C5A5A8" w14:textId="77777777" w:rsidR="00DC7977" w:rsidRPr="00DC7977" w:rsidRDefault="00DC7977" w:rsidP="00337B32">
            <w:pPr>
              <w:spacing w:after="0"/>
              <w:jc w:val="center"/>
              <w:rPr>
                <w:rFonts w:ascii="VIC Light" w:hAnsi="VIC Light"/>
              </w:rPr>
            </w:pPr>
            <w:r w:rsidRPr="00DC7977">
              <w:rPr>
                <w:rFonts w:ascii="VIC Light" w:hAnsi="VIC Light"/>
              </w:rPr>
              <w:t>196</w:t>
            </w:r>
          </w:p>
        </w:tc>
      </w:tr>
      <w:tr w:rsidR="00DC7977" w:rsidRPr="00DC7977" w14:paraId="5E4E0648" w14:textId="77777777" w:rsidTr="00337B32">
        <w:trPr>
          <w:trHeight w:val="187"/>
        </w:trPr>
        <w:tc>
          <w:tcPr>
            <w:tcW w:w="1383" w:type="dxa"/>
          </w:tcPr>
          <w:p w14:paraId="4726C912" w14:textId="77777777" w:rsidR="00DC7977" w:rsidRPr="00DC7977" w:rsidRDefault="00DC7977" w:rsidP="00337B32">
            <w:pPr>
              <w:spacing w:after="0"/>
              <w:jc w:val="center"/>
              <w:rPr>
                <w:rFonts w:ascii="VIC Light" w:hAnsi="VIC Light"/>
              </w:rPr>
            </w:pPr>
            <w:r w:rsidRPr="00DC7977">
              <w:rPr>
                <w:rFonts w:ascii="VIC Light" w:hAnsi="VIC Light"/>
              </w:rPr>
              <w:t>Buloke</w:t>
            </w:r>
          </w:p>
        </w:tc>
        <w:tc>
          <w:tcPr>
            <w:tcW w:w="1087" w:type="dxa"/>
          </w:tcPr>
          <w:p w14:paraId="35FC8B9C" w14:textId="77777777" w:rsidR="00DC7977" w:rsidRPr="00DC7977" w:rsidRDefault="00DC7977" w:rsidP="00337B32">
            <w:pPr>
              <w:spacing w:after="0"/>
              <w:jc w:val="center"/>
              <w:rPr>
                <w:rFonts w:ascii="VIC Light" w:hAnsi="VIC Light"/>
              </w:rPr>
            </w:pPr>
            <w:r w:rsidRPr="00DC7977">
              <w:rPr>
                <w:rFonts w:ascii="VIC Light" w:hAnsi="VIC Light"/>
              </w:rPr>
              <w:t>13.1</w:t>
            </w:r>
          </w:p>
        </w:tc>
        <w:tc>
          <w:tcPr>
            <w:tcW w:w="1360" w:type="dxa"/>
          </w:tcPr>
          <w:p w14:paraId="3484B1DF" w14:textId="77777777" w:rsidR="00DC7977" w:rsidRPr="00DC7977" w:rsidRDefault="00DC7977" w:rsidP="00337B32">
            <w:pPr>
              <w:spacing w:after="0"/>
              <w:jc w:val="center"/>
              <w:rPr>
                <w:rFonts w:ascii="VIC Light" w:hAnsi="VIC Light"/>
              </w:rPr>
            </w:pPr>
            <w:r w:rsidRPr="00DC7977">
              <w:rPr>
                <w:rFonts w:ascii="VIC Light" w:hAnsi="VIC Light"/>
              </w:rPr>
              <w:t>Hindmarsh</w:t>
            </w:r>
          </w:p>
        </w:tc>
        <w:tc>
          <w:tcPr>
            <w:tcW w:w="1087" w:type="dxa"/>
          </w:tcPr>
          <w:p w14:paraId="61A87574" w14:textId="2719FE4B" w:rsidR="00DC7977" w:rsidRPr="00DC7977" w:rsidRDefault="00844692" w:rsidP="00337B32">
            <w:pPr>
              <w:spacing w:after="0"/>
              <w:jc w:val="center"/>
              <w:rPr>
                <w:rFonts w:ascii="VIC Light" w:hAnsi="VIC Light"/>
              </w:rPr>
            </w:pPr>
            <w:r>
              <w:rPr>
                <w:rFonts w:ascii="VIC Light" w:hAnsi="VIC Light"/>
              </w:rPr>
              <w:t>&lt;5</w:t>
            </w:r>
          </w:p>
        </w:tc>
        <w:tc>
          <w:tcPr>
            <w:tcW w:w="1384" w:type="dxa"/>
          </w:tcPr>
          <w:p w14:paraId="16AEBAE2" w14:textId="77777777" w:rsidR="00DC7977" w:rsidRPr="00DC7977" w:rsidRDefault="00DC7977" w:rsidP="00337B32">
            <w:pPr>
              <w:spacing w:after="0"/>
              <w:jc w:val="center"/>
              <w:rPr>
                <w:rFonts w:ascii="VIC Light" w:hAnsi="VIC Light"/>
              </w:rPr>
            </w:pPr>
            <w:r w:rsidRPr="00DC7977">
              <w:rPr>
                <w:rFonts w:ascii="VIC Light" w:hAnsi="VIC Light"/>
              </w:rPr>
              <w:t>Moorabool</w:t>
            </w:r>
          </w:p>
        </w:tc>
        <w:tc>
          <w:tcPr>
            <w:tcW w:w="1087" w:type="dxa"/>
          </w:tcPr>
          <w:p w14:paraId="48443E7A" w14:textId="77777777" w:rsidR="00DC7977" w:rsidRPr="00DC7977" w:rsidRDefault="00DC7977" w:rsidP="00337B32">
            <w:pPr>
              <w:spacing w:after="0"/>
              <w:jc w:val="center"/>
              <w:rPr>
                <w:rFonts w:ascii="VIC Light" w:hAnsi="VIC Light"/>
              </w:rPr>
            </w:pPr>
            <w:r w:rsidRPr="00DC7977">
              <w:rPr>
                <w:rFonts w:ascii="VIC Light" w:hAnsi="VIC Light"/>
              </w:rPr>
              <w:t>39.5</w:t>
            </w:r>
          </w:p>
        </w:tc>
        <w:tc>
          <w:tcPr>
            <w:tcW w:w="1606" w:type="dxa"/>
          </w:tcPr>
          <w:p w14:paraId="7D1DA802" w14:textId="77777777" w:rsidR="00DC7977" w:rsidRPr="00DC7977" w:rsidRDefault="00DC7977" w:rsidP="00337B32">
            <w:pPr>
              <w:spacing w:after="0"/>
              <w:jc w:val="center"/>
              <w:rPr>
                <w:rFonts w:ascii="VIC Light" w:hAnsi="VIC Light"/>
              </w:rPr>
            </w:pPr>
            <w:r w:rsidRPr="00DC7977">
              <w:rPr>
                <w:rFonts w:ascii="VIC Light" w:hAnsi="VIC Light"/>
              </w:rPr>
              <w:t>Wellington</w:t>
            </w:r>
          </w:p>
        </w:tc>
        <w:tc>
          <w:tcPr>
            <w:tcW w:w="1049" w:type="dxa"/>
          </w:tcPr>
          <w:p w14:paraId="75C33ED2" w14:textId="77777777" w:rsidR="00DC7977" w:rsidRPr="00DC7977" w:rsidRDefault="00DC7977" w:rsidP="00337B32">
            <w:pPr>
              <w:spacing w:after="0"/>
              <w:jc w:val="center"/>
              <w:rPr>
                <w:rFonts w:ascii="VIC Light" w:hAnsi="VIC Light"/>
              </w:rPr>
            </w:pPr>
            <w:r w:rsidRPr="00DC7977">
              <w:rPr>
                <w:rFonts w:ascii="VIC Light" w:hAnsi="VIC Light"/>
              </w:rPr>
              <w:t>125.3</w:t>
            </w:r>
          </w:p>
        </w:tc>
      </w:tr>
      <w:tr w:rsidR="00DC7977" w:rsidRPr="00DC7977" w14:paraId="0509DFC1" w14:textId="77777777" w:rsidTr="00337B32">
        <w:trPr>
          <w:trHeight w:val="187"/>
        </w:trPr>
        <w:tc>
          <w:tcPr>
            <w:tcW w:w="1383" w:type="dxa"/>
          </w:tcPr>
          <w:p w14:paraId="7253EC11" w14:textId="77777777" w:rsidR="00DC7977" w:rsidRPr="00DC7977" w:rsidRDefault="00DC7977" w:rsidP="00337B32">
            <w:pPr>
              <w:spacing w:after="0"/>
              <w:jc w:val="center"/>
              <w:rPr>
                <w:rFonts w:ascii="VIC Light" w:hAnsi="VIC Light"/>
              </w:rPr>
            </w:pPr>
            <w:r w:rsidRPr="00DC7977">
              <w:rPr>
                <w:rFonts w:ascii="VIC Light" w:hAnsi="VIC Light"/>
              </w:rPr>
              <w:t>Campaspe</w:t>
            </w:r>
          </w:p>
        </w:tc>
        <w:tc>
          <w:tcPr>
            <w:tcW w:w="1087" w:type="dxa"/>
          </w:tcPr>
          <w:p w14:paraId="1894484E" w14:textId="77777777" w:rsidR="00DC7977" w:rsidRPr="00DC7977" w:rsidRDefault="00DC7977" w:rsidP="00337B32">
            <w:pPr>
              <w:spacing w:after="0"/>
              <w:jc w:val="center"/>
              <w:rPr>
                <w:rFonts w:ascii="VIC Light" w:hAnsi="VIC Light"/>
              </w:rPr>
            </w:pPr>
            <w:r w:rsidRPr="00DC7977">
              <w:rPr>
                <w:rFonts w:ascii="VIC Light" w:hAnsi="VIC Light"/>
              </w:rPr>
              <w:t>184.4</w:t>
            </w:r>
          </w:p>
        </w:tc>
        <w:tc>
          <w:tcPr>
            <w:tcW w:w="1360" w:type="dxa"/>
          </w:tcPr>
          <w:p w14:paraId="0BA6A331" w14:textId="77777777" w:rsidR="00DC7977" w:rsidRPr="00DC7977" w:rsidRDefault="00DC7977" w:rsidP="00337B32">
            <w:pPr>
              <w:spacing w:after="0"/>
              <w:jc w:val="center"/>
              <w:rPr>
                <w:rFonts w:ascii="VIC Light" w:hAnsi="VIC Light"/>
              </w:rPr>
            </w:pPr>
            <w:r w:rsidRPr="00DC7977">
              <w:rPr>
                <w:rFonts w:ascii="VIC Light" w:hAnsi="VIC Light"/>
              </w:rPr>
              <w:t>Hobsons Bay</w:t>
            </w:r>
          </w:p>
        </w:tc>
        <w:tc>
          <w:tcPr>
            <w:tcW w:w="1087" w:type="dxa"/>
          </w:tcPr>
          <w:p w14:paraId="12CF53E3" w14:textId="77777777" w:rsidR="00DC7977" w:rsidRPr="00DC7977" w:rsidRDefault="00DC7977" w:rsidP="00337B32">
            <w:pPr>
              <w:spacing w:after="0"/>
              <w:jc w:val="center"/>
              <w:rPr>
                <w:rFonts w:ascii="VIC Light" w:hAnsi="VIC Light"/>
              </w:rPr>
            </w:pPr>
            <w:r w:rsidRPr="00DC7977">
              <w:rPr>
                <w:rFonts w:ascii="VIC Light" w:hAnsi="VIC Light"/>
              </w:rPr>
              <w:t>258</w:t>
            </w:r>
          </w:p>
        </w:tc>
        <w:tc>
          <w:tcPr>
            <w:tcW w:w="1384" w:type="dxa"/>
          </w:tcPr>
          <w:p w14:paraId="36D1F113" w14:textId="77777777" w:rsidR="00DC7977" w:rsidRPr="00DC7977" w:rsidRDefault="00DC7977" w:rsidP="00337B32">
            <w:pPr>
              <w:spacing w:after="0"/>
              <w:jc w:val="center"/>
              <w:rPr>
                <w:rFonts w:ascii="VIC Light" w:hAnsi="VIC Light"/>
              </w:rPr>
            </w:pPr>
            <w:r w:rsidRPr="00DC7977">
              <w:rPr>
                <w:rFonts w:ascii="VIC Light" w:hAnsi="VIC Light"/>
              </w:rPr>
              <w:t>Moreland</w:t>
            </w:r>
          </w:p>
        </w:tc>
        <w:tc>
          <w:tcPr>
            <w:tcW w:w="1087" w:type="dxa"/>
          </w:tcPr>
          <w:p w14:paraId="2F1A35ED" w14:textId="77777777" w:rsidR="00DC7977" w:rsidRPr="00DC7977" w:rsidRDefault="00DC7977" w:rsidP="00337B32">
            <w:pPr>
              <w:spacing w:after="0"/>
              <w:jc w:val="center"/>
              <w:rPr>
                <w:rFonts w:ascii="VIC Light" w:hAnsi="VIC Light"/>
              </w:rPr>
            </w:pPr>
            <w:r w:rsidRPr="00DC7977">
              <w:rPr>
                <w:rFonts w:ascii="VIC Light" w:hAnsi="VIC Light"/>
              </w:rPr>
              <w:t>346.9</w:t>
            </w:r>
          </w:p>
        </w:tc>
        <w:tc>
          <w:tcPr>
            <w:tcW w:w="1606" w:type="dxa"/>
          </w:tcPr>
          <w:p w14:paraId="1B939EA4" w14:textId="77777777" w:rsidR="00DC7977" w:rsidRPr="00DC7977" w:rsidRDefault="00DC7977" w:rsidP="00337B32">
            <w:pPr>
              <w:spacing w:after="0"/>
              <w:jc w:val="center"/>
              <w:rPr>
                <w:rFonts w:ascii="VIC Light" w:hAnsi="VIC Light"/>
              </w:rPr>
            </w:pPr>
            <w:r w:rsidRPr="00DC7977">
              <w:rPr>
                <w:rFonts w:ascii="VIC Light" w:hAnsi="VIC Light"/>
              </w:rPr>
              <w:t>West Wimmera</w:t>
            </w:r>
          </w:p>
        </w:tc>
        <w:tc>
          <w:tcPr>
            <w:tcW w:w="1049" w:type="dxa"/>
          </w:tcPr>
          <w:p w14:paraId="0939AF61" w14:textId="77777777" w:rsidR="00DC7977" w:rsidRPr="00DC7977" w:rsidRDefault="00DC7977" w:rsidP="00337B32">
            <w:pPr>
              <w:spacing w:after="0"/>
              <w:jc w:val="center"/>
              <w:rPr>
                <w:rFonts w:ascii="VIC Light" w:hAnsi="VIC Light"/>
              </w:rPr>
            </w:pPr>
            <w:r w:rsidRPr="00DC7977">
              <w:rPr>
                <w:rFonts w:ascii="VIC Light" w:hAnsi="VIC Light"/>
              </w:rPr>
              <w:t>6.9</w:t>
            </w:r>
          </w:p>
        </w:tc>
      </w:tr>
      <w:tr w:rsidR="00DC7977" w:rsidRPr="00DC7977" w14:paraId="661756C4" w14:textId="77777777" w:rsidTr="00337B32">
        <w:trPr>
          <w:trHeight w:val="187"/>
        </w:trPr>
        <w:tc>
          <w:tcPr>
            <w:tcW w:w="1383" w:type="dxa"/>
          </w:tcPr>
          <w:p w14:paraId="66D99579" w14:textId="77777777" w:rsidR="00DC7977" w:rsidRPr="00DC7977" w:rsidRDefault="00DC7977" w:rsidP="00337B32">
            <w:pPr>
              <w:spacing w:after="0"/>
              <w:jc w:val="center"/>
              <w:rPr>
                <w:rFonts w:ascii="VIC Light" w:hAnsi="VIC Light"/>
              </w:rPr>
            </w:pPr>
            <w:r w:rsidRPr="00DC7977">
              <w:rPr>
                <w:rFonts w:ascii="VIC Light" w:hAnsi="VIC Light"/>
              </w:rPr>
              <w:t>Camperdown</w:t>
            </w:r>
          </w:p>
        </w:tc>
        <w:tc>
          <w:tcPr>
            <w:tcW w:w="1087" w:type="dxa"/>
          </w:tcPr>
          <w:p w14:paraId="44484329" w14:textId="77777777" w:rsidR="00DC7977" w:rsidRPr="00DC7977" w:rsidRDefault="00DC7977" w:rsidP="00337B32">
            <w:pPr>
              <w:spacing w:after="0"/>
              <w:jc w:val="center"/>
              <w:rPr>
                <w:rFonts w:ascii="VIC Light" w:hAnsi="VIC Light"/>
              </w:rPr>
            </w:pPr>
            <w:r w:rsidRPr="00DC7977">
              <w:rPr>
                <w:rFonts w:ascii="VIC Light" w:hAnsi="VIC Light"/>
              </w:rPr>
              <w:t>28.9</w:t>
            </w:r>
          </w:p>
        </w:tc>
        <w:tc>
          <w:tcPr>
            <w:tcW w:w="1360" w:type="dxa"/>
          </w:tcPr>
          <w:p w14:paraId="23454D92" w14:textId="77777777" w:rsidR="00DC7977" w:rsidRPr="00DC7977" w:rsidRDefault="00DC7977" w:rsidP="00337B32">
            <w:pPr>
              <w:spacing w:after="0"/>
              <w:jc w:val="center"/>
              <w:rPr>
                <w:rFonts w:ascii="VIC Light" w:hAnsi="VIC Light"/>
              </w:rPr>
            </w:pPr>
            <w:r w:rsidRPr="00DC7977">
              <w:rPr>
                <w:rFonts w:ascii="VIC Light" w:hAnsi="VIC Light"/>
              </w:rPr>
              <w:t>Horsham</w:t>
            </w:r>
          </w:p>
        </w:tc>
        <w:tc>
          <w:tcPr>
            <w:tcW w:w="1087" w:type="dxa"/>
          </w:tcPr>
          <w:p w14:paraId="34BD8D11" w14:textId="77777777" w:rsidR="00DC7977" w:rsidRPr="00DC7977" w:rsidRDefault="00DC7977" w:rsidP="00337B32">
            <w:pPr>
              <w:spacing w:after="0"/>
              <w:jc w:val="center"/>
              <w:rPr>
                <w:rFonts w:ascii="VIC Light" w:hAnsi="VIC Light"/>
              </w:rPr>
            </w:pPr>
            <w:r w:rsidRPr="00DC7977">
              <w:rPr>
                <w:rFonts w:ascii="VIC Light" w:hAnsi="VIC Light"/>
              </w:rPr>
              <w:t>51.5</w:t>
            </w:r>
          </w:p>
        </w:tc>
        <w:tc>
          <w:tcPr>
            <w:tcW w:w="1384" w:type="dxa"/>
          </w:tcPr>
          <w:p w14:paraId="66D99366" w14:textId="77777777" w:rsidR="00DC7977" w:rsidRPr="00DC7977" w:rsidRDefault="00DC7977" w:rsidP="00337B32">
            <w:pPr>
              <w:spacing w:after="0"/>
              <w:jc w:val="center"/>
              <w:rPr>
                <w:rFonts w:ascii="VIC Light" w:hAnsi="VIC Light"/>
              </w:rPr>
            </w:pPr>
            <w:r w:rsidRPr="00DC7977">
              <w:rPr>
                <w:rFonts w:ascii="VIC Light" w:hAnsi="VIC Light"/>
              </w:rPr>
              <w:t>Mornington Peninsula</w:t>
            </w:r>
          </w:p>
        </w:tc>
        <w:tc>
          <w:tcPr>
            <w:tcW w:w="1087" w:type="dxa"/>
          </w:tcPr>
          <w:p w14:paraId="43F8A22C" w14:textId="77777777" w:rsidR="00DC7977" w:rsidRPr="00DC7977" w:rsidRDefault="00DC7977" w:rsidP="00337B32">
            <w:pPr>
              <w:spacing w:after="0"/>
              <w:jc w:val="center"/>
              <w:rPr>
                <w:rFonts w:ascii="VIC Light" w:hAnsi="VIC Light"/>
              </w:rPr>
            </w:pPr>
            <w:r w:rsidRPr="00DC7977">
              <w:rPr>
                <w:rFonts w:ascii="VIC Light" w:hAnsi="VIC Light"/>
              </w:rPr>
              <w:t>328.1</w:t>
            </w:r>
          </w:p>
        </w:tc>
        <w:tc>
          <w:tcPr>
            <w:tcW w:w="1606" w:type="dxa"/>
          </w:tcPr>
          <w:p w14:paraId="34723DF6" w14:textId="77777777" w:rsidR="00DC7977" w:rsidRPr="00DC7977" w:rsidRDefault="00DC7977" w:rsidP="00337B32">
            <w:pPr>
              <w:spacing w:after="0"/>
              <w:jc w:val="center"/>
              <w:rPr>
                <w:rFonts w:ascii="VIC Light" w:hAnsi="VIC Light"/>
              </w:rPr>
            </w:pPr>
            <w:r w:rsidRPr="00DC7977">
              <w:rPr>
                <w:rFonts w:ascii="VIC Light" w:hAnsi="VIC Light"/>
              </w:rPr>
              <w:t>Whitehorse</w:t>
            </w:r>
          </w:p>
        </w:tc>
        <w:tc>
          <w:tcPr>
            <w:tcW w:w="1049" w:type="dxa"/>
          </w:tcPr>
          <w:p w14:paraId="1DBFE740" w14:textId="77777777" w:rsidR="00DC7977" w:rsidRPr="00DC7977" w:rsidRDefault="00DC7977" w:rsidP="00337B32">
            <w:pPr>
              <w:spacing w:after="0"/>
              <w:jc w:val="center"/>
              <w:rPr>
                <w:rFonts w:ascii="VIC Light" w:hAnsi="VIC Light"/>
              </w:rPr>
            </w:pPr>
            <w:r w:rsidRPr="00DC7977">
              <w:rPr>
                <w:rFonts w:ascii="VIC Light" w:hAnsi="VIC Light"/>
              </w:rPr>
              <w:t>316.6</w:t>
            </w:r>
          </w:p>
        </w:tc>
      </w:tr>
      <w:tr w:rsidR="00DC7977" w:rsidRPr="00DC7977" w14:paraId="197B3E28" w14:textId="77777777" w:rsidTr="00337B32">
        <w:trPr>
          <w:trHeight w:val="187"/>
        </w:trPr>
        <w:tc>
          <w:tcPr>
            <w:tcW w:w="1383" w:type="dxa"/>
          </w:tcPr>
          <w:p w14:paraId="28689936" w14:textId="77777777" w:rsidR="00DC7977" w:rsidRPr="00DC7977" w:rsidRDefault="00DC7977" w:rsidP="00337B32">
            <w:pPr>
              <w:spacing w:after="0"/>
              <w:jc w:val="center"/>
              <w:rPr>
                <w:rFonts w:ascii="VIC Light" w:hAnsi="VIC Light"/>
              </w:rPr>
            </w:pPr>
            <w:r w:rsidRPr="00DC7977">
              <w:rPr>
                <w:rFonts w:ascii="VIC Light" w:hAnsi="VIC Light"/>
              </w:rPr>
              <w:t>Cardinia</w:t>
            </w:r>
          </w:p>
        </w:tc>
        <w:tc>
          <w:tcPr>
            <w:tcW w:w="1087" w:type="dxa"/>
          </w:tcPr>
          <w:p w14:paraId="4FCA77B2" w14:textId="77777777" w:rsidR="00DC7977" w:rsidRPr="00DC7977" w:rsidRDefault="00DC7977" w:rsidP="00337B32">
            <w:pPr>
              <w:spacing w:after="0"/>
              <w:jc w:val="center"/>
              <w:rPr>
                <w:rFonts w:ascii="VIC Light" w:hAnsi="VIC Light"/>
              </w:rPr>
            </w:pPr>
            <w:r w:rsidRPr="00DC7977">
              <w:rPr>
                <w:rFonts w:ascii="VIC Light" w:hAnsi="VIC Light"/>
              </w:rPr>
              <w:t>267.6</w:t>
            </w:r>
          </w:p>
        </w:tc>
        <w:tc>
          <w:tcPr>
            <w:tcW w:w="1360" w:type="dxa"/>
          </w:tcPr>
          <w:p w14:paraId="255EC1A8" w14:textId="77777777" w:rsidR="00DC7977" w:rsidRPr="00DC7977" w:rsidRDefault="00DC7977" w:rsidP="00337B32">
            <w:pPr>
              <w:spacing w:after="0"/>
              <w:jc w:val="center"/>
              <w:rPr>
                <w:rFonts w:ascii="VIC Light" w:hAnsi="VIC Light"/>
              </w:rPr>
            </w:pPr>
            <w:r w:rsidRPr="00DC7977">
              <w:rPr>
                <w:rFonts w:ascii="VIC Light" w:hAnsi="VIC Light"/>
              </w:rPr>
              <w:t>Hume</w:t>
            </w:r>
          </w:p>
        </w:tc>
        <w:tc>
          <w:tcPr>
            <w:tcW w:w="1087" w:type="dxa"/>
          </w:tcPr>
          <w:p w14:paraId="3F380347" w14:textId="77777777" w:rsidR="00DC7977" w:rsidRPr="00DC7977" w:rsidRDefault="00DC7977" w:rsidP="00337B32">
            <w:pPr>
              <w:spacing w:after="0"/>
              <w:jc w:val="center"/>
              <w:rPr>
                <w:rFonts w:ascii="VIC Light" w:hAnsi="VIC Light"/>
              </w:rPr>
            </w:pPr>
            <w:r w:rsidRPr="00DC7977">
              <w:rPr>
                <w:rFonts w:ascii="VIC Light" w:hAnsi="VIC Light"/>
              </w:rPr>
              <w:t>548.8</w:t>
            </w:r>
          </w:p>
        </w:tc>
        <w:tc>
          <w:tcPr>
            <w:tcW w:w="1384" w:type="dxa"/>
          </w:tcPr>
          <w:p w14:paraId="62E28BF0" w14:textId="77777777" w:rsidR="00DC7977" w:rsidRPr="00DC7977" w:rsidRDefault="00DC7977" w:rsidP="00337B32">
            <w:pPr>
              <w:spacing w:after="0"/>
              <w:jc w:val="center"/>
              <w:rPr>
                <w:rFonts w:ascii="VIC Light" w:hAnsi="VIC Light"/>
              </w:rPr>
            </w:pPr>
            <w:r w:rsidRPr="00DC7977">
              <w:rPr>
                <w:rFonts w:ascii="VIC Light" w:hAnsi="VIC Light"/>
              </w:rPr>
              <w:t>Mount Alexander</w:t>
            </w:r>
          </w:p>
        </w:tc>
        <w:tc>
          <w:tcPr>
            <w:tcW w:w="1087" w:type="dxa"/>
          </w:tcPr>
          <w:p w14:paraId="281F6B87" w14:textId="77777777" w:rsidR="00DC7977" w:rsidRPr="00DC7977" w:rsidRDefault="00DC7977" w:rsidP="00337B32">
            <w:pPr>
              <w:spacing w:after="0"/>
              <w:jc w:val="center"/>
              <w:rPr>
                <w:rFonts w:ascii="VIC Light" w:hAnsi="VIC Light"/>
              </w:rPr>
            </w:pPr>
            <w:r w:rsidRPr="00DC7977">
              <w:rPr>
                <w:rFonts w:ascii="VIC Light" w:hAnsi="VIC Light"/>
              </w:rPr>
              <w:t>5.6</w:t>
            </w:r>
          </w:p>
        </w:tc>
        <w:tc>
          <w:tcPr>
            <w:tcW w:w="1606" w:type="dxa"/>
          </w:tcPr>
          <w:p w14:paraId="586CDEC0" w14:textId="77777777" w:rsidR="00DC7977" w:rsidRPr="00DC7977" w:rsidRDefault="00DC7977" w:rsidP="00337B32">
            <w:pPr>
              <w:spacing w:after="0"/>
              <w:jc w:val="center"/>
              <w:rPr>
                <w:rFonts w:ascii="VIC Light" w:hAnsi="VIC Light"/>
              </w:rPr>
            </w:pPr>
            <w:r w:rsidRPr="00DC7977">
              <w:rPr>
                <w:rFonts w:ascii="VIC Light" w:hAnsi="VIC Light"/>
              </w:rPr>
              <w:t>Whittlesea</w:t>
            </w:r>
          </w:p>
        </w:tc>
        <w:tc>
          <w:tcPr>
            <w:tcW w:w="1049" w:type="dxa"/>
          </w:tcPr>
          <w:p w14:paraId="63AA5B3E" w14:textId="77777777" w:rsidR="00DC7977" w:rsidRPr="00DC7977" w:rsidRDefault="00DC7977" w:rsidP="00337B32">
            <w:pPr>
              <w:spacing w:after="0"/>
              <w:jc w:val="center"/>
              <w:rPr>
                <w:rFonts w:ascii="VIC Light" w:hAnsi="VIC Light"/>
              </w:rPr>
            </w:pPr>
            <w:r w:rsidRPr="00DC7977">
              <w:rPr>
                <w:rFonts w:ascii="VIC Light" w:hAnsi="VIC Light"/>
              </w:rPr>
              <w:t>570.4</w:t>
            </w:r>
          </w:p>
        </w:tc>
      </w:tr>
      <w:tr w:rsidR="00DC7977" w:rsidRPr="00DC7977" w14:paraId="6127A58B" w14:textId="77777777" w:rsidTr="00337B32">
        <w:trPr>
          <w:trHeight w:val="187"/>
        </w:trPr>
        <w:tc>
          <w:tcPr>
            <w:tcW w:w="1383" w:type="dxa"/>
          </w:tcPr>
          <w:p w14:paraId="280C35D6" w14:textId="77777777" w:rsidR="00DC7977" w:rsidRPr="00DC7977" w:rsidRDefault="00DC7977" w:rsidP="00337B32">
            <w:pPr>
              <w:spacing w:after="0"/>
              <w:jc w:val="center"/>
              <w:rPr>
                <w:rFonts w:ascii="VIC Light" w:hAnsi="VIC Light"/>
              </w:rPr>
            </w:pPr>
            <w:r w:rsidRPr="00DC7977">
              <w:rPr>
                <w:rFonts w:ascii="VIC Light" w:hAnsi="VIC Light"/>
              </w:rPr>
              <w:t>Casey</w:t>
            </w:r>
          </w:p>
        </w:tc>
        <w:tc>
          <w:tcPr>
            <w:tcW w:w="1087" w:type="dxa"/>
          </w:tcPr>
          <w:p w14:paraId="777A1A25" w14:textId="77777777" w:rsidR="00DC7977" w:rsidRPr="00DC7977" w:rsidRDefault="00DC7977" w:rsidP="00337B32">
            <w:pPr>
              <w:spacing w:after="0"/>
              <w:jc w:val="center"/>
              <w:rPr>
                <w:rFonts w:ascii="VIC Light" w:hAnsi="VIC Light"/>
              </w:rPr>
            </w:pPr>
            <w:r w:rsidRPr="00DC7977">
              <w:rPr>
                <w:rFonts w:ascii="VIC Light" w:hAnsi="VIC Light"/>
              </w:rPr>
              <w:t>461.8</w:t>
            </w:r>
          </w:p>
        </w:tc>
        <w:tc>
          <w:tcPr>
            <w:tcW w:w="1360" w:type="dxa"/>
          </w:tcPr>
          <w:p w14:paraId="224A019E" w14:textId="77777777" w:rsidR="00DC7977" w:rsidRPr="00DC7977" w:rsidRDefault="00DC7977" w:rsidP="00337B32">
            <w:pPr>
              <w:spacing w:after="0"/>
              <w:jc w:val="center"/>
              <w:rPr>
                <w:rFonts w:ascii="VIC Light" w:hAnsi="VIC Light"/>
              </w:rPr>
            </w:pPr>
            <w:r w:rsidRPr="00DC7977">
              <w:rPr>
                <w:rFonts w:ascii="VIC Light" w:hAnsi="VIC Light"/>
              </w:rPr>
              <w:t>Indigo</w:t>
            </w:r>
          </w:p>
        </w:tc>
        <w:tc>
          <w:tcPr>
            <w:tcW w:w="1087" w:type="dxa"/>
          </w:tcPr>
          <w:p w14:paraId="0C2CCDC3" w14:textId="77777777" w:rsidR="00DC7977" w:rsidRPr="00DC7977" w:rsidRDefault="00DC7977" w:rsidP="00337B32">
            <w:pPr>
              <w:spacing w:after="0"/>
              <w:jc w:val="center"/>
              <w:rPr>
                <w:rFonts w:ascii="VIC Light" w:hAnsi="VIC Light"/>
              </w:rPr>
            </w:pPr>
            <w:r w:rsidRPr="00DC7977">
              <w:rPr>
                <w:rFonts w:ascii="VIC Light" w:hAnsi="VIC Light"/>
              </w:rPr>
              <w:t>20.7</w:t>
            </w:r>
          </w:p>
        </w:tc>
        <w:tc>
          <w:tcPr>
            <w:tcW w:w="1384" w:type="dxa"/>
          </w:tcPr>
          <w:p w14:paraId="2DDE70A2" w14:textId="77777777" w:rsidR="00DC7977" w:rsidRPr="00DC7977" w:rsidRDefault="00DC7977" w:rsidP="00337B32">
            <w:pPr>
              <w:spacing w:after="0"/>
              <w:jc w:val="center"/>
              <w:rPr>
                <w:rFonts w:ascii="VIC Light" w:hAnsi="VIC Light"/>
              </w:rPr>
            </w:pPr>
            <w:r w:rsidRPr="00DC7977">
              <w:rPr>
                <w:rFonts w:ascii="VIC Light" w:hAnsi="VIC Light"/>
              </w:rPr>
              <w:t>Moyne</w:t>
            </w:r>
          </w:p>
        </w:tc>
        <w:tc>
          <w:tcPr>
            <w:tcW w:w="1087" w:type="dxa"/>
          </w:tcPr>
          <w:p w14:paraId="4993B292" w14:textId="77777777" w:rsidR="00DC7977" w:rsidRPr="00DC7977" w:rsidRDefault="00DC7977" w:rsidP="00337B32">
            <w:pPr>
              <w:spacing w:after="0"/>
              <w:jc w:val="center"/>
              <w:rPr>
                <w:rFonts w:ascii="VIC Light" w:hAnsi="VIC Light"/>
              </w:rPr>
            </w:pPr>
            <w:r w:rsidRPr="00DC7977">
              <w:rPr>
                <w:rFonts w:ascii="VIC Light" w:hAnsi="VIC Light"/>
              </w:rPr>
              <w:t>26.6</w:t>
            </w:r>
          </w:p>
        </w:tc>
        <w:tc>
          <w:tcPr>
            <w:tcW w:w="1606" w:type="dxa"/>
          </w:tcPr>
          <w:p w14:paraId="42365BF6" w14:textId="77777777" w:rsidR="00DC7977" w:rsidRPr="00DC7977" w:rsidRDefault="00DC7977" w:rsidP="00337B32">
            <w:pPr>
              <w:spacing w:after="0"/>
              <w:jc w:val="center"/>
              <w:rPr>
                <w:rFonts w:ascii="VIC Light" w:hAnsi="VIC Light"/>
              </w:rPr>
            </w:pPr>
            <w:r w:rsidRPr="00DC7977">
              <w:rPr>
                <w:rFonts w:ascii="VIC Light" w:hAnsi="VIC Light"/>
              </w:rPr>
              <w:t>Wodonga</w:t>
            </w:r>
          </w:p>
        </w:tc>
        <w:tc>
          <w:tcPr>
            <w:tcW w:w="1049" w:type="dxa"/>
          </w:tcPr>
          <w:p w14:paraId="3A72CCCD" w14:textId="77777777" w:rsidR="00DC7977" w:rsidRPr="00DC7977" w:rsidRDefault="00DC7977" w:rsidP="00337B32">
            <w:pPr>
              <w:spacing w:after="0"/>
              <w:jc w:val="center"/>
              <w:rPr>
                <w:rFonts w:ascii="VIC Light" w:hAnsi="VIC Light"/>
              </w:rPr>
            </w:pPr>
            <w:r w:rsidRPr="00DC7977">
              <w:rPr>
                <w:rFonts w:ascii="VIC Light" w:hAnsi="VIC Light"/>
              </w:rPr>
              <w:t>152.7</w:t>
            </w:r>
          </w:p>
        </w:tc>
      </w:tr>
      <w:tr w:rsidR="00DC7977" w:rsidRPr="00DC7977" w14:paraId="53FC5DFC" w14:textId="77777777" w:rsidTr="00337B32">
        <w:trPr>
          <w:trHeight w:val="187"/>
        </w:trPr>
        <w:tc>
          <w:tcPr>
            <w:tcW w:w="1383" w:type="dxa"/>
          </w:tcPr>
          <w:p w14:paraId="4906B3DE" w14:textId="77777777" w:rsidR="00DC7977" w:rsidRPr="00DC7977" w:rsidRDefault="00DC7977" w:rsidP="00337B32">
            <w:pPr>
              <w:spacing w:after="0"/>
              <w:jc w:val="center"/>
              <w:rPr>
                <w:rFonts w:ascii="VIC Light" w:hAnsi="VIC Light"/>
              </w:rPr>
            </w:pPr>
            <w:r w:rsidRPr="00DC7977">
              <w:rPr>
                <w:rFonts w:ascii="VIC Light" w:hAnsi="VIC Light"/>
              </w:rPr>
              <w:t>Central Goldfields</w:t>
            </w:r>
          </w:p>
        </w:tc>
        <w:tc>
          <w:tcPr>
            <w:tcW w:w="1087" w:type="dxa"/>
          </w:tcPr>
          <w:p w14:paraId="212F147B" w14:textId="77777777" w:rsidR="00DC7977" w:rsidRPr="00DC7977" w:rsidRDefault="00DC7977" w:rsidP="00337B32">
            <w:pPr>
              <w:spacing w:after="0"/>
              <w:jc w:val="center"/>
              <w:rPr>
                <w:rFonts w:ascii="VIC Light" w:hAnsi="VIC Light"/>
              </w:rPr>
            </w:pPr>
            <w:r w:rsidRPr="00DC7977">
              <w:rPr>
                <w:rFonts w:ascii="VIC Light" w:hAnsi="VIC Light"/>
              </w:rPr>
              <w:t>18.7</w:t>
            </w:r>
          </w:p>
        </w:tc>
        <w:tc>
          <w:tcPr>
            <w:tcW w:w="1360" w:type="dxa"/>
          </w:tcPr>
          <w:p w14:paraId="26317B71" w14:textId="77777777" w:rsidR="00DC7977" w:rsidRPr="00DC7977" w:rsidRDefault="00DC7977" w:rsidP="00337B32">
            <w:pPr>
              <w:spacing w:after="0"/>
              <w:jc w:val="center"/>
              <w:rPr>
                <w:rFonts w:ascii="VIC Light" w:hAnsi="VIC Light"/>
              </w:rPr>
            </w:pPr>
            <w:r w:rsidRPr="00DC7977">
              <w:rPr>
                <w:rFonts w:ascii="VIC Light" w:hAnsi="VIC Light"/>
              </w:rPr>
              <w:t>Kingston</w:t>
            </w:r>
          </w:p>
        </w:tc>
        <w:tc>
          <w:tcPr>
            <w:tcW w:w="1087" w:type="dxa"/>
          </w:tcPr>
          <w:p w14:paraId="53595FD6" w14:textId="77777777" w:rsidR="00DC7977" w:rsidRPr="00DC7977" w:rsidRDefault="00DC7977" w:rsidP="00337B32">
            <w:pPr>
              <w:spacing w:after="0"/>
              <w:jc w:val="center"/>
              <w:rPr>
                <w:rFonts w:ascii="VIC Light" w:hAnsi="VIC Light"/>
              </w:rPr>
            </w:pPr>
            <w:r w:rsidRPr="00DC7977">
              <w:rPr>
                <w:rFonts w:ascii="VIC Light" w:hAnsi="VIC Light"/>
              </w:rPr>
              <w:t>383.6</w:t>
            </w:r>
          </w:p>
        </w:tc>
        <w:tc>
          <w:tcPr>
            <w:tcW w:w="1384" w:type="dxa"/>
          </w:tcPr>
          <w:p w14:paraId="26BE8104" w14:textId="77777777" w:rsidR="00DC7977" w:rsidRPr="00DC7977" w:rsidRDefault="00DC7977" w:rsidP="00337B32">
            <w:pPr>
              <w:spacing w:after="0"/>
              <w:jc w:val="center"/>
              <w:rPr>
                <w:rFonts w:ascii="VIC Light" w:hAnsi="VIC Light"/>
              </w:rPr>
            </w:pPr>
            <w:r w:rsidRPr="00DC7977">
              <w:rPr>
                <w:rFonts w:ascii="VIC Light" w:hAnsi="VIC Light"/>
              </w:rPr>
              <w:t>Murrindindi</w:t>
            </w:r>
          </w:p>
        </w:tc>
        <w:tc>
          <w:tcPr>
            <w:tcW w:w="1087" w:type="dxa"/>
          </w:tcPr>
          <w:p w14:paraId="75683BFC" w14:textId="77777777" w:rsidR="00DC7977" w:rsidRPr="00DC7977" w:rsidRDefault="00DC7977" w:rsidP="00337B32">
            <w:pPr>
              <w:spacing w:after="0"/>
              <w:jc w:val="center"/>
              <w:rPr>
                <w:rFonts w:ascii="VIC Light" w:hAnsi="VIC Light"/>
              </w:rPr>
            </w:pPr>
            <w:r w:rsidRPr="00DC7977">
              <w:rPr>
                <w:rFonts w:ascii="VIC Light" w:hAnsi="VIC Light"/>
              </w:rPr>
              <w:t>20</w:t>
            </w:r>
          </w:p>
        </w:tc>
        <w:tc>
          <w:tcPr>
            <w:tcW w:w="1606" w:type="dxa"/>
          </w:tcPr>
          <w:p w14:paraId="3AD221F7" w14:textId="77777777" w:rsidR="00DC7977" w:rsidRPr="00DC7977" w:rsidRDefault="00DC7977" w:rsidP="00337B32">
            <w:pPr>
              <w:spacing w:after="0"/>
              <w:jc w:val="center"/>
              <w:rPr>
                <w:rFonts w:ascii="VIC Light" w:hAnsi="VIC Light"/>
              </w:rPr>
            </w:pPr>
            <w:r w:rsidRPr="00DC7977">
              <w:rPr>
                <w:rFonts w:ascii="VIC Light" w:hAnsi="VIC Light"/>
              </w:rPr>
              <w:t>Wyndham</w:t>
            </w:r>
          </w:p>
        </w:tc>
        <w:tc>
          <w:tcPr>
            <w:tcW w:w="1049" w:type="dxa"/>
          </w:tcPr>
          <w:p w14:paraId="2A6DDE78" w14:textId="77777777" w:rsidR="00DC7977" w:rsidRPr="00DC7977" w:rsidRDefault="00DC7977" w:rsidP="00337B32">
            <w:pPr>
              <w:spacing w:after="0"/>
              <w:jc w:val="center"/>
              <w:rPr>
                <w:rFonts w:ascii="VIC Light" w:hAnsi="VIC Light"/>
              </w:rPr>
            </w:pPr>
            <w:r w:rsidRPr="00DC7977">
              <w:rPr>
                <w:rFonts w:ascii="VIC Light" w:hAnsi="VIC Light"/>
              </w:rPr>
              <w:t>702.8</w:t>
            </w:r>
          </w:p>
        </w:tc>
      </w:tr>
      <w:tr w:rsidR="00DC7977" w:rsidRPr="00DC7977" w14:paraId="25489B31" w14:textId="77777777" w:rsidTr="00337B32">
        <w:trPr>
          <w:trHeight w:val="187"/>
        </w:trPr>
        <w:tc>
          <w:tcPr>
            <w:tcW w:w="1383" w:type="dxa"/>
          </w:tcPr>
          <w:p w14:paraId="13AE75D3" w14:textId="77777777" w:rsidR="00DC7977" w:rsidRPr="00DC7977" w:rsidRDefault="00DC7977" w:rsidP="00337B32">
            <w:pPr>
              <w:spacing w:after="0"/>
              <w:jc w:val="center"/>
              <w:rPr>
                <w:rFonts w:ascii="VIC Light" w:hAnsi="VIC Light"/>
              </w:rPr>
            </w:pPr>
            <w:r w:rsidRPr="00DC7977">
              <w:rPr>
                <w:rFonts w:ascii="VIC Light" w:hAnsi="VIC Light"/>
              </w:rPr>
              <w:t>Colac-Otway</w:t>
            </w:r>
          </w:p>
        </w:tc>
        <w:tc>
          <w:tcPr>
            <w:tcW w:w="1087" w:type="dxa"/>
          </w:tcPr>
          <w:p w14:paraId="26EADAFF" w14:textId="77777777" w:rsidR="00DC7977" w:rsidRPr="00DC7977" w:rsidRDefault="00DC7977" w:rsidP="00337B32">
            <w:pPr>
              <w:spacing w:after="0"/>
              <w:jc w:val="center"/>
              <w:rPr>
                <w:rFonts w:ascii="VIC Light" w:hAnsi="VIC Light"/>
              </w:rPr>
            </w:pPr>
            <w:r w:rsidRPr="00DC7977">
              <w:rPr>
                <w:rFonts w:ascii="VIC Light" w:hAnsi="VIC Light"/>
              </w:rPr>
              <w:t>111.1</w:t>
            </w:r>
          </w:p>
        </w:tc>
        <w:tc>
          <w:tcPr>
            <w:tcW w:w="1360" w:type="dxa"/>
          </w:tcPr>
          <w:p w14:paraId="1AE03D15" w14:textId="77777777" w:rsidR="00DC7977" w:rsidRPr="00DC7977" w:rsidRDefault="00DC7977" w:rsidP="00337B32">
            <w:pPr>
              <w:spacing w:after="0"/>
              <w:jc w:val="center"/>
              <w:rPr>
                <w:rFonts w:ascii="VIC Light" w:hAnsi="VIC Light"/>
              </w:rPr>
            </w:pPr>
            <w:r w:rsidRPr="00DC7977">
              <w:rPr>
                <w:rFonts w:ascii="VIC Light" w:hAnsi="VIC Light"/>
              </w:rPr>
              <w:t>Knox</w:t>
            </w:r>
          </w:p>
        </w:tc>
        <w:tc>
          <w:tcPr>
            <w:tcW w:w="1087" w:type="dxa"/>
          </w:tcPr>
          <w:p w14:paraId="27941D4E" w14:textId="77777777" w:rsidR="00DC7977" w:rsidRPr="00DC7977" w:rsidRDefault="00DC7977" w:rsidP="00337B32">
            <w:pPr>
              <w:spacing w:after="0"/>
              <w:jc w:val="center"/>
              <w:rPr>
                <w:rFonts w:ascii="VIC Light" w:hAnsi="VIC Light"/>
              </w:rPr>
            </w:pPr>
            <w:r w:rsidRPr="00DC7977">
              <w:rPr>
                <w:rFonts w:ascii="VIC Light" w:hAnsi="VIC Light"/>
              </w:rPr>
              <w:t>211.8</w:t>
            </w:r>
          </w:p>
        </w:tc>
        <w:tc>
          <w:tcPr>
            <w:tcW w:w="1384" w:type="dxa"/>
          </w:tcPr>
          <w:p w14:paraId="78350888" w14:textId="77777777" w:rsidR="00DC7977" w:rsidRPr="00DC7977" w:rsidRDefault="00DC7977" w:rsidP="00337B32">
            <w:pPr>
              <w:spacing w:after="0"/>
              <w:jc w:val="center"/>
              <w:rPr>
                <w:rFonts w:ascii="VIC Light" w:hAnsi="VIC Light"/>
              </w:rPr>
            </w:pPr>
            <w:r w:rsidRPr="00DC7977">
              <w:rPr>
                <w:rFonts w:ascii="VIC Light" w:hAnsi="VIC Light"/>
              </w:rPr>
              <w:t>Nillumbik</w:t>
            </w:r>
          </w:p>
        </w:tc>
        <w:tc>
          <w:tcPr>
            <w:tcW w:w="1087" w:type="dxa"/>
          </w:tcPr>
          <w:p w14:paraId="25954963" w14:textId="77777777" w:rsidR="00DC7977" w:rsidRPr="00DC7977" w:rsidRDefault="00DC7977" w:rsidP="00337B32">
            <w:pPr>
              <w:spacing w:after="0"/>
              <w:jc w:val="center"/>
              <w:rPr>
                <w:rFonts w:ascii="VIC Light" w:hAnsi="VIC Light"/>
              </w:rPr>
            </w:pPr>
            <w:r w:rsidRPr="00DC7977">
              <w:rPr>
                <w:rFonts w:ascii="VIC Light" w:hAnsi="VIC Light"/>
              </w:rPr>
              <w:t>113.3</w:t>
            </w:r>
          </w:p>
        </w:tc>
        <w:tc>
          <w:tcPr>
            <w:tcW w:w="1606" w:type="dxa"/>
          </w:tcPr>
          <w:p w14:paraId="6B2D17BB" w14:textId="77777777" w:rsidR="00DC7977" w:rsidRPr="00DC7977" w:rsidRDefault="00DC7977" w:rsidP="00337B32">
            <w:pPr>
              <w:spacing w:after="0"/>
              <w:jc w:val="center"/>
              <w:rPr>
                <w:rFonts w:ascii="VIC Light" w:hAnsi="VIC Light"/>
              </w:rPr>
            </w:pPr>
            <w:r w:rsidRPr="00DC7977">
              <w:rPr>
                <w:rFonts w:ascii="VIC Light" w:hAnsi="VIC Light"/>
              </w:rPr>
              <w:t>Yarra</w:t>
            </w:r>
          </w:p>
        </w:tc>
        <w:tc>
          <w:tcPr>
            <w:tcW w:w="1049" w:type="dxa"/>
          </w:tcPr>
          <w:p w14:paraId="3BF446B0" w14:textId="77777777" w:rsidR="00DC7977" w:rsidRPr="00DC7977" w:rsidRDefault="00DC7977" w:rsidP="00337B32">
            <w:pPr>
              <w:spacing w:after="0"/>
              <w:jc w:val="center"/>
              <w:rPr>
                <w:rFonts w:ascii="VIC Light" w:hAnsi="VIC Light"/>
              </w:rPr>
            </w:pPr>
            <w:r w:rsidRPr="00DC7977">
              <w:rPr>
                <w:rFonts w:ascii="VIC Light" w:hAnsi="VIC Light"/>
              </w:rPr>
              <w:t>109.5</w:t>
            </w:r>
          </w:p>
        </w:tc>
      </w:tr>
      <w:tr w:rsidR="00DC7977" w:rsidRPr="00DC7977" w14:paraId="1B403C0A" w14:textId="77777777" w:rsidTr="00337B32">
        <w:trPr>
          <w:trHeight w:val="187"/>
        </w:trPr>
        <w:tc>
          <w:tcPr>
            <w:tcW w:w="1383" w:type="dxa"/>
          </w:tcPr>
          <w:p w14:paraId="6D7664B0" w14:textId="77777777" w:rsidR="00DC7977" w:rsidRPr="00DC7977" w:rsidRDefault="00DC7977" w:rsidP="00337B32">
            <w:pPr>
              <w:spacing w:after="0"/>
              <w:jc w:val="center"/>
              <w:rPr>
                <w:rFonts w:ascii="VIC Light" w:hAnsi="VIC Light"/>
              </w:rPr>
            </w:pPr>
            <w:r w:rsidRPr="00DC7977">
              <w:rPr>
                <w:rFonts w:ascii="VIC Light" w:hAnsi="VIC Light"/>
              </w:rPr>
              <w:t>Corangamite</w:t>
            </w:r>
          </w:p>
        </w:tc>
        <w:tc>
          <w:tcPr>
            <w:tcW w:w="1087" w:type="dxa"/>
          </w:tcPr>
          <w:p w14:paraId="7201B57C" w14:textId="77777777" w:rsidR="00DC7977" w:rsidRPr="00DC7977" w:rsidRDefault="00DC7977" w:rsidP="00337B32">
            <w:pPr>
              <w:spacing w:after="0"/>
              <w:jc w:val="center"/>
              <w:rPr>
                <w:rFonts w:ascii="VIC Light" w:hAnsi="VIC Light"/>
              </w:rPr>
            </w:pPr>
            <w:r w:rsidRPr="00DC7977">
              <w:rPr>
                <w:rFonts w:ascii="VIC Light" w:hAnsi="VIC Light"/>
              </w:rPr>
              <w:t>43.8</w:t>
            </w:r>
          </w:p>
        </w:tc>
        <w:tc>
          <w:tcPr>
            <w:tcW w:w="1360" w:type="dxa"/>
          </w:tcPr>
          <w:p w14:paraId="469C587F" w14:textId="77777777" w:rsidR="00DC7977" w:rsidRPr="00DC7977" w:rsidRDefault="00DC7977" w:rsidP="00337B32">
            <w:pPr>
              <w:spacing w:after="0"/>
              <w:jc w:val="center"/>
              <w:rPr>
                <w:rFonts w:ascii="VIC Light" w:hAnsi="VIC Light"/>
              </w:rPr>
            </w:pPr>
            <w:r w:rsidRPr="00DC7977">
              <w:rPr>
                <w:rFonts w:ascii="VIC Light" w:hAnsi="VIC Light"/>
              </w:rPr>
              <w:t>Latrobe</w:t>
            </w:r>
          </w:p>
        </w:tc>
        <w:tc>
          <w:tcPr>
            <w:tcW w:w="1087" w:type="dxa"/>
          </w:tcPr>
          <w:p w14:paraId="76FBE31D" w14:textId="77777777" w:rsidR="00DC7977" w:rsidRPr="00DC7977" w:rsidRDefault="00DC7977" w:rsidP="00337B32">
            <w:pPr>
              <w:spacing w:after="0"/>
              <w:jc w:val="center"/>
              <w:rPr>
                <w:rFonts w:ascii="VIC Light" w:hAnsi="VIC Light"/>
              </w:rPr>
            </w:pPr>
            <w:r w:rsidRPr="00DC7977">
              <w:rPr>
                <w:rFonts w:ascii="VIC Light" w:hAnsi="VIC Light"/>
              </w:rPr>
              <w:t>195.6</w:t>
            </w:r>
          </w:p>
        </w:tc>
        <w:tc>
          <w:tcPr>
            <w:tcW w:w="1384" w:type="dxa"/>
          </w:tcPr>
          <w:p w14:paraId="3844CDB7" w14:textId="77777777" w:rsidR="00DC7977" w:rsidRPr="00DC7977" w:rsidRDefault="00DC7977" w:rsidP="00337B32">
            <w:pPr>
              <w:spacing w:after="0"/>
              <w:jc w:val="center"/>
              <w:rPr>
                <w:rFonts w:ascii="VIC Light" w:hAnsi="VIC Light"/>
              </w:rPr>
            </w:pPr>
            <w:r w:rsidRPr="00DC7977">
              <w:rPr>
                <w:rFonts w:ascii="VIC Light" w:hAnsi="VIC Light"/>
              </w:rPr>
              <w:t>Northern Grampians</w:t>
            </w:r>
          </w:p>
        </w:tc>
        <w:tc>
          <w:tcPr>
            <w:tcW w:w="1087" w:type="dxa"/>
          </w:tcPr>
          <w:p w14:paraId="4294BAD3" w14:textId="77777777" w:rsidR="00DC7977" w:rsidRPr="00DC7977" w:rsidRDefault="00DC7977" w:rsidP="00337B32">
            <w:pPr>
              <w:spacing w:after="0"/>
              <w:jc w:val="center"/>
              <w:rPr>
                <w:rFonts w:ascii="VIC Light" w:hAnsi="VIC Light"/>
              </w:rPr>
            </w:pPr>
            <w:r w:rsidRPr="00DC7977">
              <w:rPr>
                <w:rFonts w:ascii="VIC Light" w:hAnsi="VIC Light"/>
              </w:rPr>
              <w:t>16.6</w:t>
            </w:r>
          </w:p>
        </w:tc>
        <w:tc>
          <w:tcPr>
            <w:tcW w:w="1606" w:type="dxa"/>
          </w:tcPr>
          <w:p w14:paraId="5ED00638" w14:textId="77777777" w:rsidR="00DC7977" w:rsidRPr="00DC7977" w:rsidRDefault="00DC7977" w:rsidP="00337B32">
            <w:pPr>
              <w:spacing w:after="0"/>
              <w:jc w:val="center"/>
              <w:rPr>
                <w:rFonts w:ascii="VIC Light" w:hAnsi="VIC Light"/>
              </w:rPr>
            </w:pPr>
            <w:r w:rsidRPr="00DC7977">
              <w:rPr>
                <w:rFonts w:ascii="VIC Light" w:hAnsi="VIC Light"/>
              </w:rPr>
              <w:t>Yarra Ranges</w:t>
            </w:r>
          </w:p>
        </w:tc>
        <w:tc>
          <w:tcPr>
            <w:tcW w:w="1049" w:type="dxa"/>
          </w:tcPr>
          <w:p w14:paraId="6D8B7CD0" w14:textId="77777777" w:rsidR="00DC7977" w:rsidRPr="00DC7977" w:rsidRDefault="00DC7977" w:rsidP="00337B32">
            <w:pPr>
              <w:spacing w:after="0"/>
              <w:jc w:val="center"/>
              <w:rPr>
                <w:rFonts w:ascii="VIC Light" w:hAnsi="VIC Light"/>
              </w:rPr>
            </w:pPr>
            <w:r w:rsidRPr="00DC7977">
              <w:rPr>
                <w:rFonts w:ascii="VIC Light" w:hAnsi="VIC Light"/>
              </w:rPr>
              <w:t>295.8</w:t>
            </w:r>
          </w:p>
        </w:tc>
      </w:tr>
      <w:tr w:rsidR="00DC7977" w:rsidRPr="00DC7977" w14:paraId="75F27679" w14:textId="77777777" w:rsidTr="00337B32">
        <w:trPr>
          <w:trHeight w:val="187"/>
        </w:trPr>
        <w:tc>
          <w:tcPr>
            <w:tcW w:w="1383" w:type="dxa"/>
          </w:tcPr>
          <w:p w14:paraId="0A4C0482" w14:textId="77777777" w:rsidR="00DC7977" w:rsidRPr="00DC7977" w:rsidRDefault="00DC7977" w:rsidP="00337B32">
            <w:pPr>
              <w:spacing w:after="0"/>
              <w:jc w:val="center"/>
              <w:rPr>
                <w:rFonts w:ascii="VIC Light" w:hAnsi="VIC Light"/>
              </w:rPr>
            </w:pPr>
            <w:r w:rsidRPr="00DC7977">
              <w:rPr>
                <w:rFonts w:ascii="VIC Light" w:hAnsi="VIC Light"/>
              </w:rPr>
              <w:t>Darebin</w:t>
            </w:r>
          </w:p>
        </w:tc>
        <w:tc>
          <w:tcPr>
            <w:tcW w:w="1087" w:type="dxa"/>
          </w:tcPr>
          <w:p w14:paraId="21559D89" w14:textId="77777777" w:rsidR="00DC7977" w:rsidRPr="00DC7977" w:rsidRDefault="00DC7977" w:rsidP="00337B32">
            <w:pPr>
              <w:spacing w:after="0"/>
              <w:jc w:val="center"/>
              <w:rPr>
                <w:rFonts w:ascii="VIC Light" w:hAnsi="VIC Light"/>
              </w:rPr>
            </w:pPr>
            <w:r w:rsidRPr="00DC7977">
              <w:rPr>
                <w:rFonts w:ascii="VIC Light" w:hAnsi="VIC Light"/>
              </w:rPr>
              <w:t>250.9</w:t>
            </w:r>
          </w:p>
        </w:tc>
        <w:tc>
          <w:tcPr>
            <w:tcW w:w="1360" w:type="dxa"/>
          </w:tcPr>
          <w:p w14:paraId="6C894DFC" w14:textId="77777777" w:rsidR="00DC7977" w:rsidRPr="00DC7977" w:rsidRDefault="00DC7977" w:rsidP="00337B32">
            <w:pPr>
              <w:spacing w:after="0"/>
              <w:jc w:val="center"/>
              <w:rPr>
                <w:rFonts w:ascii="VIC Light" w:hAnsi="VIC Light"/>
              </w:rPr>
            </w:pPr>
            <w:r w:rsidRPr="00DC7977">
              <w:rPr>
                <w:rFonts w:ascii="VIC Light" w:hAnsi="VIC Light"/>
              </w:rPr>
              <w:t>Loddon</w:t>
            </w:r>
          </w:p>
        </w:tc>
        <w:tc>
          <w:tcPr>
            <w:tcW w:w="1087" w:type="dxa"/>
          </w:tcPr>
          <w:p w14:paraId="6A81A5BE" w14:textId="2C35B841" w:rsidR="00DC7977" w:rsidRPr="00DC7977" w:rsidRDefault="00844692" w:rsidP="00337B32">
            <w:pPr>
              <w:spacing w:after="0"/>
              <w:jc w:val="center"/>
              <w:rPr>
                <w:rFonts w:ascii="VIC Light" w:hAnsi="VIC Light"/>
              </w:rPr>
            </w:pPr>
            <w:r>
              <w:rPr>
                <w:rFonts w:ascii="VIC Light" w:hAnsi="VIC Light"/>
              </w:rPr>
              <w:t>&lt;5</w:t>
            </w:r>
          </w:p>
        </w:tc>
        <w:tc>
          <w:tcPr>
            <w:tcW w:w="1384" w:type="dxa"/>
          </w:tcPr>
          <w:p w14:paraId="0AC06B21" w14:textId="77777777" w:rsidR="00DC7977" w:rsidRPr="00DC7977" w:rsidRDefault="00DC7977" w:rsidP="00337B32">
            <w:pPr>
              <w:spacing w:after="0"/>
              <w:jc w:val="center"/>
              <w:rPr>
                <w:rFonts w:ascii="VIC Light" w:hAnsi="VIC Light"/>
              </w:rPr>
            </w:pPr>
            <w:r w:rsidRPr="00DC7977">
              <w:rPr>
                <w:rFonts w:ascii="VIC Light" w:hAnsi="VIC Light"/>
              </w:rPr>
              <w:t>Port Phillip</w:t>
            </w:r>
          </w:p>
        </w:tc>
        <w:tc>
          <w:tcPr>
            <w:tcW w:w="1087" w:type="dxa"/>
          </w:tcPr>
          <w:p w14:paraId="12DA8331" w14:textId="77777777" w:rsidR="00DC7977" w:rsidRPr="00DC7977" w:rsidRDefault="00DC7977" w:rsidP="00337B32">
            <w:pPr>
              <w:spacing w:after="0"/>
              <w:jc w:val="center"/>
              <w:rPr>
                <w:rFonts w:ascii="VIC Light" w:hAnsi="VIC Light"/>
              </w:rPr>
            </w:pPr>
            <w:r w:rsidRPr="00DC7977">
              <w:rPr>
                <w:rFonts w:ascii="VIC Light" w:hAnsi="VIC Light"/>
              </w:rPr>
              <w:t>123.4</w:t>
            </w:r>
          </w:p>
        </w:tc>
        <w:tc>
          <w:tcPr>
            <w:tcW w:w="1606" w:type="dxa"/>
          </w:tcPr>
          <w:p w14:paraId="63E7BD19" w14:textId="77777777" w:rsidR="00DC7977" w:rsidRPr="00DC7977" w:rsidRDefault="00DC7977" w:rsidP="00337B32">
            <w:pPr>
              <w:spacing w:after="0"/>
              <w:jc w:val="center"/>
              <w:rPr>
                <w:rFonts w:ascii="VIC Light" w:hAnsi="VIC Light"/>
              </w:rPr>
            </w:pPr>
            <w:r w:rsidRPr="00DC7977">
              <w:rPr>
                <w:rFonts w:ascii="VIC Light" w:hAnsi="VIC Light"/>
              </w:rPr>
              <w:t>Yarriambiack</w:t>
            </w:r>
          </w:p>
        </w:tc>
        <w:tc>
          <w:tcPr>
            <w:tcW w:w="1049" w:type="dxa"/>
          </w:tcPr>
          <w:p w14:paraId="4C4E612A" w14:textId="77777777" w:rsidR="00DC7977" w:rsidRPr="00DC7977" w:rsidRDefault="00DC7977" w:rsidP="00337B32">
            <w:pPr>
              <w:spacing w:after="0"/>
              <w:jc w:val="center"/>
              <w:rPr>
                <w:rFonts w:ascii="VIC Light" w:hAnsi="VIC Light"/>
              </w:rPr>
            </w:pPr>
            <w:r w:rsidRPr="00DC7977">
              <w:rPr>
                <w:rFonts w:ascii="VIC Light" w:hAnsi="VIC Light"/>
              </w:rPr>
              <w:t>12.5</w:t>
            </w:r>
          </w:p>
        </w:tc>
      </w:tr>
      <w:tr w:rsidR="00DC7977" w:rsidRPr="00DC7977" w14:paraId="26DA284A" w14:textId="77777777" w:rsidTr="00337B32">
        <w:trPr>
          <w:trHeight w:val="187"/>
        </w:trPr>
        <w:tc>
          <w:tcPr>
            <w:tcW w:w="1383" w:type="dxa"/>
          </w:tcPr>
          <w:p w14:paraId="71B80793" w14:textId="77777777" w:rsidR="00DC7977" w:rsidRPr="00DC7977" w:rsidRDefault="00DC7977" w:rsidP="00337B32">
            <w:pPr>
              <w:spacing w:after="0"/>
              <w:jc w:val="center"/>
              <w:rPr>
                <w:rFonts w:ascii="VIC Light" w:hAnsi="VIC Light"/>
                <w:b/>
                <w:highlight w:val="yellow"/>
              </w:rPr>
            </w:pPr>
            <w:r w:rsidRPr="00DC7977">
              <w:rPr>
                <w:rFonts w:ascii="VIC Light" w:hAnsi="VIC Light"/>
              </w:rPr>
              <w:t>Delatite</w:t>
            </w:r>
          </w:p>
        </w:tc>
        <w:tc>
          <w:tcPr>
            <w:tcW w:w="1087" w:type="dxa"/>
          </w:tcPr>
          <w:p w14:paraId="3C0789EA" w14:textId="77777777" w:rsidR="00DC7977" w:rsidRPr="00DC7977" w:rsidRDefault="00DC7977" w:rsidP="00337B32">
            <w:pPr>
              <w:spacing w:after="0"/>
              <w:jc w:val="center"/>
              <w:rPr>
                <w:rFonts w:ascii="VIC Light" w:hAnsi="VIC Light"/>
                <w:b/>
                <w:highlight w:val="yellow"/>
              </w:rPr>
            </w:pPr>
            <w:r w:rsidRPr="00DC7977">
              <w:rPr>
                <w:rFonts w:ascii="VIC Light" w:hAnsi="VIC Light"/>
              </w:rPr>
              <w:t>67.9</w:t>
            </w:r>
          </w:p>
        </w:tc>
        <w:tc>
          <w:tcPr>
            <w:tcW w:w="1360" w:type="dxa"/>
            <w:vAlign w:val="center"/>
          </w:tcPr>
          <w:p w14:paraId="0842A510" w14:textId="77777777" w:rsidR="00DC7977" w:rsidRPr="00DC7977" w:rsidRDefault="00DC7977" w:rsidP="00337B32">
            <w:pPr>
              <w:spacing w:after="0"/>
              <w:jc w:val="center"/>
              <w:rPr>
                <w:rFonts w:ascii="VIC Light" w:hAnsi="VIC Light"/>
                <w:b/>
                <w:highlight w:val="yellow"/>
              </w:rPr>
            </w:pPr>
          </w:p>
        </w:tc>
        <w:tc>
          <w:tcPr>
            <w:tcW w:w="1087" w:type="dxa"/>
            <w:vAlign w:val="center"/>
          </w:tcPr>
          <w:p w14:paraId="7FC2FC20" w14:textId="77777777" w:rsidR="00DC7977" w:rsidRPr="00DC7977" w:rsidRDefault="00DC7977" w:rsidP="00337B32">
            <w:pPr>
              <w:spacing w:after="0"/>
              <w:jc w:val="center"/>
              <w:rPr>
                <w:rFonts w:ascii="VIC Light" w:hAnsi="VIC Light"/>
                <w:b/>
                <w:highlight w:val="yellow"/>
              </w:rPr>
            </w:pPr>
          </w:p>
        </w:tc>
        <w:tc>
          <w:tcPr>
            <w:tcW w:w="1384" w:type="dxa"/>
            <w:vAlign w:val="center"/>
          </w:tcPr>
          <w:p w14:paraId="764F42FF" w14:textId="77777777" w:rsidR="00DC7977" w:rsidRPr="00DC7977" w:rsidRDefault="00DC7977" w:rsidP="00337B32">
            <w:pPr>
              <w:spacing w:after="0"/>
              <w:jc w:val="center"/>
              <w:rPr>
                <w:rFonts w:ascii="VIC Light" w:hAnsi="VIC Light"/>
                <w:b/>
                <w:highlight w:val="yellow"/>
              </w:rPr>
            </w:pPr>
          </w:p>
        </w:tc>
        <w:tc>
          <w:tcPr>
            <w:tcW w:w="1087" w:type="dxa"/>
            <w:vAlign w:val="center"/>
          </w:tcPr>
          <w:p w14:paraId="59CA15B7" w14:textId="77777777" w:rsidR="00DC7977" w:rsidRPr="00DC7977" w:rsidRDefault="00DC7977" w:rsidP="00337B32">
            <w:pPr>
              <w:spacing w:after="0"/>
              <w:jc w:val="center"/>
              <w:rPr>
                <w:rFonts w:ascii="VIC Light" w:hAnsi="VIC Light"/>
                <w:b/>
                <w:highlight w:val="yellow"/>
              </w:rPr>
            </w:pPr>
          </w:p>
        </w:tc>
        <w:tc>
          <w:tcPr>
            <w:tcW w:w="1606" w:type="dxa"/>
            <w:vAlign w:val="center"/>
          </w:tcPr>
          <w:p w14:paraId="38AFE8AB" w14:textId="77777777" w:rsidR="00DC7977" w:rsidRPr="00DC7977" w:rsidRDefault="00DC7977" w:rsidP="00337B32">
            <w:pPr>
              <w:spacing w:after="0"/>
              <w:jc w:val="center"/>
              <w:rPr>
                <w:rFonts w:ascii="VIC Light" w:hAnsi="VIC Light"/>
                <w:b/>
                <w:highlight w:val="yellow"/>
              </w:rPr>
            </w:pPr>
            <w:r w:rsidRPr="00DC7977">
              <w:rPr>
                <w:rFonts w:ascii="VIC Light" w:hAnsi="VIC Light"/>
                <w:b/>
              </w:rPr>
              <w:t>Total</w:t>
            </w:r>
          </w:p>
        </w:tc>
        <w:tc>
          <w:tcPr>
            <w:tcW w:w="1049" w:type="dxa"/>
          </w:tcPr>
          <w:p w14:paraId="4F7DC422" w14:textId="77777777" w:rsidR="00DC7977" w:rsidRPr="00DC7977" w:rsidRDefault="00DC7977" w:rsidP="00337B32">
            <w:pPr>
              <w:spacing w:after="0"/>
              <w:jc w:val="center"/>
              <w:rPr>
                <w:rFonts w:ascii="VIC Light" w:hAnsi="VIC Light"/>
                <w:b/>
                <w:highlight w:val="yellow"/>
              </w:rPr>
            </w:pPr>
            <w:r w:rsidRPr="00DC7977">
              <w:rPr>
                <w:rFonts w:ascii="VIC Light" w:hAnsi="VIC Light"/>
                <w:b/>
              </w:rPr>
              <w:t>15,471.8</w:t>
            </w:r>
          </w:p>
        </w:tc>
      </w:tr>
    </w:tbl>
    <w:p w14:paraId="1A4873DB" w14:textId="77777777" w:rsidR="00DC7977" w:rsidRDefault="00DC7977" w:rsidP="00DC7977"/>
    <w:p w14:paraId="68914B48" w14:textId="77690428" w:rsidR="00DC7977" w:rsidRPr="006C2F7C" w:rsidRDefault="00DC7977" w:rsidP="00DC7977">
      <w:pPr>
        <w:pStyle w:val="Heading3"/>
        <w:rPr>
          <w:rFonts w:ascii="VIC Light" w:hAnsi="VIC Light"/>
        </w:rPr>
      </w:pPr>
      <w:bookmarkStart w:id="379" w:name="_Toc43127054"/>
      <w:r w:rsidRPr="006C2F7C">
        <w:rPr>
          <w:rFonts w:ascii="VIC Light" w:hAnsi="VIC Light"/>
        </w:rPr>
        <w:t xml:space="preserve">Table </w:t>
      </w:r>
      <w:r w:rsidR="00B57FA8">
        <w:rPr>
          <w:rFonts w:ascii="VIC Light" w:hAnsi="VIC Light"/>
        </w:rPr>
        <w:t>77</w:t>
      </w:r>
      <w:r w:rsidR="005A43A6">
        <w:rPr>
          <w:rFonts w:ascii="VIC Light" w:hAnsi="VIC Light"/>
        </w:rPr>
        <w:t>.</w:t>
      </w:r>
      <w:r>
        <w:rPr>
          <w:rFonts w:ascii="VIC Light" w:hAnsi="VIC Light"/>
        </w:rPr>
        <w:t>2</w:t>
      </w:r>
      <w:r w:rsidRPr="006C2F7C">
        <w:rPr>
          <w:rFonts w:ascii="VIC Light" w:hAnsi="VIC Light"/>
        </w:rPr>
        <w:t>: Number of FTE Catholic teachers (201</w:t>
      </w:r>
      <w:r>
        <w:rPr>
          <w:rFonts w:ascii="VIC Light" w:hAnsi="VIC Light"/>
        </w:rPr>
        <w:t>8</w:t>
      </w:r>
      <w:r w:rsidRPr="006C2F7C">
        <w:rPr>
          <w:rFonts w:ascii="VIC Light" w:hAnsi="VIC Light"/>
        </w:rPr>
        <w:t>), by department area</w:t>
      </w:r>
      <w:bookmarkEnd w:id="379"/>
    </w:p>
    <w:tbl>
      <w:tblPr>
        <w:tblStyle w:val="TableGrid"/>
        <w:tblW w:w="0" w:type="auto"/>
        <w:tblLook w:val="04A0" w:firstRow="1" w:lastRow="0" w:firstColumn="1" w:lastColumn="0" w:noHBand="0" w:noVBand="1"/>
        <w:tblCaption w:val="Table 28.1"/>
        <w:tblDescription w:val="Number of FTE Catholic teachers (2016), by department area"/>
      </w:tblPr>
      <w:tblGrid>
        <w:gridCol w:w="5031"/>
        <w:gridCol w:w="5012"/>
      </w:tblGrid>
      <w:tr w:rsidR="00DC7977" w:rsidRPr="006C2F7C" w14:paraId="5ADA9DBF" w14:textId="77777777" w:rsidTr="00337B32">
        <w:trPr>
          <w:trHeight w:val="283"/>
          <w:tblHeader/>
        </w:trPr>
        <w:tc>
          <w:tcPr>
            <w:tcW w:w="5031" w:type="dxa"/>
            <w:vAlign w:val="bottom"/>
          </w:tcPr>
          <w:p w14:paraId="2902083D" w14:textId="77777777" w:rsidR="00DC7977" w:rsidRPr="006C2F7C" w:rsidRDefault="00DC7977" w:rsidP="00337B32">
            <w:pPr>
              <w:jc w:val="center"/>
              <w:rPr>
                <w:rFonts w:ascii="VIC Light" w:hAnsi="VIC Light"/>
                <w:b/>
              </w:rPr>
            </w:pPr>
            <w:r w:rsidRPr="006C2F7C">
              <w:rPr>
                <w:rFonts w:ascii="VIC Light" w:hAnsi="VIC Light"/>
                <w:b/>
              </w:rPr>
              <w:t>Department area</w:t>
            </w:r>
          </w:p>
        </w:tc>
        <w:tc>
          <w:tcPr>
            <w:tcW w:w="5012" w:type="dxa"/>
            <w:vAlign w:val="bottom"/>
          </w:tcPr>
          <w:p w14:paraId="4E02C208" w14:textId="77777777" w:rsidR="00DC7977" w:rsidRPr="00A5717B" w:rsidRDefault="00DC7977" w:rsidP="00337B32">
            <w:pPr>
              <w:jc w:val="center"/>
              <w:rPr>
                <w:rFonts w:ascii="VIC Light" w:hAnsi="VIC Light"/>
                <w:b/>
              </w:rPr>
            </w:pPr>
            <w:r w:rsidRPr="00A5717B">
              <w:rPr>
                <w:rFonts w:ascii="VIC Light" w:hAnsi="VIC Light"/>
                <w:b/>
              </w:rPr>
              <w:t>Number of FTE teachers</w:t>
            </w:r>
          </w:p>
        </w:tc>
      </w:tr>
      <w:tr w:rsidR="00DC7977" w:rsidRPr="006C2F7C" w14:paraId="4DA84394" w14:textId="77777777" w:rsidTr="00337B32">
        <w:trPr>
          <w:trHeight w:val="187"/>
        </w:trPr>
        <w:tc>
          <w:tcPr>
            <w:tcW w:w="5031" w:type="dxa"/>
            <w:vAlign w:val="bottom"/>
          </w:tcPr>
          <w:p w14:paraId="0FE2975C" w14:textId="77777777" w:rsidR="00DC7977" w:rsidRPr="006C2F7C" w:rsidRDefault="00DC7977" w:rsidP="00337B32">
            <w:pPr>
              <w:spacing w:after="0"/>
              <w:rPr>
                <w:rFonts w:ascii="VIC Light" w:hAnsi="VIC Light"/>
              </w:rPr>
            </w:pPr>
            <w:r w:rsidRPr="006C2F7C">
              <w:rPr>
                <w:rFonts w:ascii="VIC Light" w:hAnsi="VIC Light"/>
              </w:rPr>
              <w:t>Barwon</w:t>
            </w:r>
          </w:p>
        </w:tc>
        <w:tc>
          <w:tcPr>
            <w:tcW w:w="5012" w:type="dxa"/>
          </w:tcPr>
          <w:p w14:paraId="02D55847" w14:textId="77777777" w:rsidR="00DC7977" w:rsidRPr="00DC7977" w:rsidRDefault="00DC7977" w:rsidP="00337B32">
            <w:pPr>
              <w:spacing w:after="0"/>
              <w:jc w:val="center"/>
              <w:rPr>
                <w:rFonts w:ascii="VIC Light" w:hAnsi="VIC Light"/>
              </w:rPr>
            </w:pPr>
            <w:r w:rsidRPr="00DC7977">
              <w:rPr>
                <w:rFonts w:ascii="VIC Light" w:hAnsi="VIC Light"/>
              </w:rPr>
              <w:t xml:space="preserve"> 910.7 </w:t>
            </w:r>
          </w:p>
        </w:tc>
      </w:tr>
      <w:tr w:rsidR="00DC7977" w:rsidRPr="006C2F7C" w14:paraId="6B35489C" w14:textId="77777777" w:rsidTr="00337B32">
        <w:trPr>
          <w:trHeight w:val="187"/>
        </w:trPr>
        <w:tc>
          <w:tcPr>
            <w:tcW w:w="5031" w:type="dxa"/>
            <w:vAlign w:val="bottom"/>
          </w:tcPr>
          <w:p w14:paraId="4B356FEA" w14:textId="77777777" w:rsidR="00DC7977" w:rsidRPr="006C2F7C" w:rsidRDefault="00DC7977" w:rsidP="00337B32">
            <w:pPr>
              <w:spacing w:after="0"/>
              <w:rPr>
                <w:rFonts w:ascii="VIC Light" w:hAnsi="VIC Light"/>
              </w:rPr>
            </w:pPr>
            <w:r w:rsidRPr="006C2F7C">
              <w:rPr>
                <w:rFonts w:ascii="VIC Light" w:hAnsi="VIC Light"/>
              </w:rPr>
              <w:t>Bayside Peninsula</w:t>
            </w:r>
          </w:p>
        </w:tc>
        <w:tc>
          <w:tcPr>
            <w:tcW w:w="5012" w:type="dxa"/>
          </w:tcPr>
          <w:p w14:paraId="5C134B1C" w14:textId="77777777" w:rsidR="00DC7977" w:rsidRPr="00DC7977" w:rsidRDefault="00DC7977" w:rsidP="00337B32">
            <w:pPr>
              <w:spacing w:after="0"/>
              <w:jc w:val="center"/>
              <w:rPr>
                <w:rFonts w:ascii="VIC Light" w:hAnsi="VIC Light"/>
              </w:rPr>
            </w:pPr>
            <w:r w:rsidRPr="00DC7977">
              <w:rPr>
                <w:rFonts w:ascii="VIC Light" w:hAnsi="VIC Light"/>
              </w:rPr>
              <w:t xml:space="preserve"> 2,052.1 </w:t>
            </w:r>
          </w:p>
        </w:tc>
      </w:tr>
      <w:tr w:rsidR="00DC7977" w:rsidRPr="006C2F7C" w14:paraId="1EC6C3FD" w14:textId="77777777" w:rsidTr="00337B32">
        <w:trPr>
          <w:trHeight w:val="187"/>
        </w:trPr>
        <w:tc>
          <w:tcPr>
            <w:tcW w:w="5031" w:type="dxa"/>
            <w:vAlign w:val="bottom"/>
          </w:tcPr>
          <w:p w14:paraId="762F87E6" w14:textId="77777777" w:rsidR="00DC7977" w:rsidRPr="006C2F7C" w:rsidRDefault="00DC7977" w:rsidP="00337B32">
            <w:pPr>
              <w:spacing w:after="0"/>
              <w:rPr>
                <w:rFonts w:ascii="VIC Light" w:hAnsi="VIC Light"/>
              </w:rPr>
            </w:pPr>
            <w:r w:rsidRPr="006C2F7C">
              <w:rPr>
                <w:rFonts w:ascii="VIC Light" w:hAnsi="VIC Light"/>
              </w:rPr>
              <w:t>Brimbank Melton</w:t>
            </w:r>
          </w:p>
        </w:tc>
        <w:tc>
          <w:tcPr>
            <w:tcW w:w="5012" w:type="dxa"/>
          </w:tcPr>
          <w:p w14:paraId="187D6CE1" w14:textId="77777777" w:rsidR="00DC7977" w:rsidRPr="00DC7977" w:rsidRDefault="00DC7977" w:rsidP="00337B32">
            <w:pPr>
              <w:spacing w:after="0"/>
              <w:jc w:val="center"/>
              <w:rPr>
                <w:rFonts w:ascii="VIC Light" w:hAnsi="VIC Light"/>
              </w:rPr>
            </w:pPr>
            <w:r w:rsidRPr="00DC7977">
              <w:rPr>
                <w:rFonts w:ascii="VIC Light" w:hAnsi="VIC Light"/>
              </w:rPr>
              <w:t xml:space="preserve"> 914.7 </w:t>
            </w:r>
          </w:p>
        </w:tc>
      </w:tr>
      <w:tr w:rsidR="00DC7977" w:rsidRPr="006C2F7C" w14:paraId="7B7EC589" w14:textId="77777777" w:rsidTr="00337B32">
        <w:trPr>
          <w:trHeight w:val="187"/>
        </w:trPr>
        <w:tc>
          <w:tcPr>
            <w:tcW w:w="5031" w:type="dxa"/>
            <w:vAlign w:val="bottom"/>
          </w:tcPr>
          <w:p w14:paraId="4A5988FE" w14:textId="77777777" w:rsidR="00DC7977" w:rsidRPr="006C2F7C" w:rsidRDefault="00DC7977" w:rsidP="00337B32">
            <w:pPr>
              <w:spacing w:after="0"/>
              <w:rPr>
                <w:rFonts w:ascii="VIC Light" w:hAnsi="VIC Light"/>
              </w:rPr>
            </w:pPr>
            <w:r w:rsidRPr="006C2F7C">
              <w:rPr>
                <w:rFonts w:ascii="VIC Light" w:hAnsi="VIC Light"/>
              </w:rPr>
              <w:t>Central Highlands</w:t>
            </w:r>
          </w:p>
        </w:tc>
        <w:tc>
          <w:tcPr>
            <w:tcW w:w="5012" w:type="dxa"/>
          </w:tcPr>
          <w:p w14:paraId="67E94812" w14:textId="77777777" w:rsidR="00DC7977" w:rsidRPr="00DC7977" w:rsidRDefault="00DC7977" w:rsidP="00337B32">
            <w:pPr>
              <w:spacing w:after="0"/>
              <w:jc w:val="center"/>
              <w:rPr>
                <w:rFonts w:ascii="VIC Light" w:hAnsi="VIC Light"/>
              </w:rPr>
            </w:pPr>
            <w:r w:rsidRPr="00DC7977">
              <w:rPr>
                <w:rFonts w:ascii="VIC Light" w:hAnsi="VIC Light"/>
              </w:rPr>
              <w:t xml:space="preserve"> 581.1 </w:t>
            </w:r>
          </w:p>
        </w:tc>
      </w:tr>
      <w:tr w:rsidR="00DC7977" w:rsidRPr="006C2F7C" w14:paraId="67CC27CC" w14:textId="77777777" w:rsidTr="00337B32">
        <w:trPr>
          <w:trHeight w:val="187"/>
        </w:trPr>
        <w:tc>
          <w:tcPr>
            <w:tcW w:w="5031" w:type="dxa"/>
            <w:vAlign w:val="bottom"/>
          </w:tcPr>
          <w:p w14:paraId="496D014B" w14:textId="77777777" w:rsidR="00DC7977" w:rsidRPr="006C2F7C" w:rsidRDefault="00DC7977" w:rsidP="00337B32">
            <w:pPr>
              <w:spacing w:after="0"/>
              <w:rPr>
                <w:rFonts w:ascii="VIC Light" w:hAnsi="VIC Light"/>
              </w:rPr>
            </w:pPr>
            <w:r w:rsidRPr="006C2F7C">
              <w:rPr>
                <w:rFonts w:ascii="VIC Light" w:hAnsi="VIC Light"/>
              </w:rPr>
              <w:t>Goulburn</w:t>
            </w:r>
          </w:p>
        </w:tc>
        <w:tc>
          <w:tcPr>
            <w:tcW w:w="5012" w:type="dxa"/>
          </w:tcPr>
          <w:p w14:paraId="75D78311" w14:textId="77777777" w:rsidR="00DC7977" w:rsidRPr="00DC7977" w:rsidRDefault="00DC7977" w:rsidP="00337B32">
            <w:pPr>
              <w:spacing w:after="0"/>
              <w:jc w:val="center"/>
              <w:rPr>
                <w:rFonts w:ascii="VIC Light" w:hAnsi="VIC Light"/>
              </w:rPr>
            </w:pPr>
            <w:r w:rsidRPr="00DC7977">
              <w:rPr>
                <w:rFonts w:ascii="VIC Light" w:hAnsi="VIC Light"/>
              </w:rPr>
              <w:t xml:space="preserve"> 596.7 </w:t>
            </w:r>
          </w:p>
        </w:tc>
      </w:tr>
      <w:tr w:rsidR="00DC7977" w:rsidRPr="006C2F7C" w14:paraId="2CE4043E" w14:textId="77777777" w:rsidTr="00337B32">
        <w:trPr>
          <w:trHeight w:val="187"/>
        </w:trPr>
        <w:tc>
          <w:tcPr>
            <w:tcW w:w="5031" w:type="dxa"/>
            <w:vAlign w:val="bottom"/>
          </w:tcPr>
          <w:p w14:paraId="1E1FAA6F" w14:textId="77777777" w:rsidR="00DC7977" w:rsidRPr="006C2F7C" w:rsidRDefault="00DC7977" w:rsidP="00337B32">
            <w:pPr>
              <w:spacing w:after="0"/>
              <w:rPr>
                <w:rFonts w:ascii="VIC Light" w:hAnsi="VIC Light"/>
              </w:rPr>
            </w:pPr>
            <w:r w:rsidRPr="006C2F7C">
              <w:rPr>
                <w:rFonts w:ascii="VIC Light" w:hAnsi="VIC Light"/>
              </w:rPr>
              <w:t>Hume Moreland</w:t>
            </w:r>
          </w:p>
        </w:tc>
        <w:tc>
          <w:tcPr>
            <w:tcW w:w="5012" w:type="dxa"/>
          </w:tcPr>
          <w:p w14:paraId="3FDA1853" w14:textId="77777777" w:rsidR="00DC7977" w:rsidRPr="00DC7977" w:rsidRDefault="00DC7977" w:rsidP="00337B32">
            <w:pPr>
              <w:spacing w:after="0"/>
              <w:jc w:val="center"/>
              <w:rPr>
                <w:rFonts w:ascii="VIC Light" w:hAnsi="VIC Light"/>
              </w:rPr>
            </w:pPr>
            <w:r w:rsidRPr="00DC7977">
              <w:rPr>
                <w:rFonts w:ascii="VIC Light" w:hAnsi="VIC Light"/>
              </w:rPr>
              <w:t xml:space="preserve"> 895.7 </w:t>
            </w:r>
          </w:p>
        </w:tc>
      </w:tr>
      <w:tr w:rsidR="00DC7977" w:rsidRPr="006C2F7C" w14:paraId="477B1BA5" w14:textId="77777777" w:rsidTr="00337B32">
        <w:trPr>
          <w:trHeight w:val="187"/>
        </w:trPr>
        <w:tc>
          <w:tcPr>
            <w:tcW w:w="5031" w:type="dxa"/>
            <w:vAlign w:val="bottom"/>
          </w:tcPr>
          <w:p w14:paraId="42837B11" w14:textId="77777777" w:rsidR="00DC7977" w:rsidRPr="006C2F7C" w:rsidRDefault="00DC7977" w:rsidP="00337B32">
            <w:pPr>
              <w:spacing w:after="0"/>
              <w:rPr>
                <w:rFonts w:ascii="VIC Light" w:hAnsi="VIC Light"/>
              </w:rPr>
            </w:pPr>
            <w:r w:rsidRPr="006C2F7C">
              <w:rPr>
                <w:rFonts w:ascii="VIC Light" w:hAnsi="VIC Light"/>
              </w:rPr>
              <w:t>Inner Eastern Melbourne</w:t>
            </w:r>
          </w:p>
        </w:tc>
        <w:tc>
          <w:tcPr>
            <w:tcW w:w="5012" w:type="dxa"/>
          </w:tcPr>
          <w:p w14:paraId="49150C06" w14:textId="77777777" w:rsidR="00DC7977" w:rsidRPr="00DC7977" w:rsidRDefault="00DC7977" w:rsidP="00337B32">
            <w:pPr>
              <w:spacing w:after="0"/>
              <w:jc w:val="center"/>
              <w:rPr>
                <w:rFonts w:ascii="VIC Light" w:hAnsi="VIC Light"/>
              </w:rPr>
            </w:pPr>
            <w:r w:rsidRPr="00DC7977">
              <w:rPr>
                <w:rFonts w:ascii="VIC Light" w:hAnsi="VIC Light"/>
              </w:rPr>
              <w:t xml:space="preserve"> 1,750.4 </w:t>
            </w:r>
          </w:p>
        </w:tc>
      </w:tr>
      <w:tr w:rsidR="00DC7977" w:rsidRPr="006C2F7C" w14:paraId="2D1A1EAF" w14:textId="77777777" w:rsidTr="00337B32">
        <w:trPr>
          <w:trHeight w:val="187"/>
        </w:trPr>
        <w:tc>
          <w:tcPr>
            <w:tcW w:w="5031" w:type="dxa"/>
            <w:vAlign w:val="bottom"/>
          </w:tcPr>
          <w:p w14:paraId="58E05E22" w14:textId="77777777" w:rsidR="00DC7977" w:rsidRPr="006C2F7C" w:rsidRDefault="00DC7977" w:rsidP="00337B32">
            <w:pPr>
              <w:spacing w:after="0"/>
              <w:rPr>
                <w:rFonts w:ascii="VIC Light" w:hAnsi="VIC Light"/>
              </w:rPr>
            </w:pPr>
            <w:r w:rsidRPr="006C2F7C">
              <w:rPr>
                <w:rFonts w:ascii="VIC Light" w:hAnsi="VIC Light"/>
              </w:rPr>
              <w:t>Inner Gippsland</w:t>
            </w:r>
          </w:p>
        </w:tc>
        <w:tc>
          <w:tcPr>
            <w:tcW w:w="5012" w:type="dxa"/>
          </w:tcPr>
          <w:p w14:paraId="32882C59" w14:textId="77777777" w:rsidR="00DC7977" w:rsidRPr="00DC7977" w:rsidRDefault="00DC7977" w:rsidP="00337B32">
            <w:pPr>
              <w:spacing w:after="0"/>
              <w:jc w:val="center"/>
              <w:rPr>
                <w:rFonts w:ascii="VIC Light" w:hAnsi="VIC Light"/>
              </w:rPr>
            </w:pPr>
            <w:r w:rsidRPr="00DC7977">
              <w:rPr>
                <w:rFonts w:ascii="VIC Light" w:hAnsi="VIC Light"/>
              </w:rPr>
              <w:t xml:space="preserve"> 422.1 </w:t>
            </w:r>
          </w:p>
        </w:tc>
      </w:tr>
      <w:tr w:rsidR="00DC7977" w:rsidRPr="006C2F7C" w14:paraId="50CE13F6" w14:textId="77777777" w:rsidTr="00337B32">
        <w:trPr>
          <w:trHeight w:val="187"/>
        </w:trPr>
        <w:tc>
          <w:tcPr>
            <w:tcW w:w="5031" w:type="dxa"/>
            <w:vAlign w:val="bottom"/>
          </w:tcPr>
          <w:p w14:paraId="5E17FCEF" w14:textId="77777777" w:rsidR="00DC7977" w:rsidRPr="006C2F7C" w:rsidRDefault="00DC7977" w:rsidP="00337B32">
            <w:pPr>
              <w:spacing w:after="0"/>
              <w:rPr>
                <w:rFonts w:ascii="VIC Light" w:hAnsi="VIC Light"/>
              </w:rPr>
            </w:pPr>
            <w:r w:rsidRPr="006C2F7C">
              <w:rPr>
                <w:rFonts w:ascii="VIC Light" w:hAnsi="VIC Light"/>
              </w:rPr>
              <w:t>Loddon</w:t>
            </w:r>
          </w:p>
        </w:tc>
        <w:tc>
          <w:tcPr>
            <w:tcW w:w="5012" w:type="dxa"/>
          </w:tcPr>
          <w:p w14:paraId="594F431A" w14:textId="77777777" w:rsidR="00DC7977" w:rsidRPr="00DC7977" w:rsidRDefault="00DC7977" w:rsidP="00337B32">
            <w:pPr>
              <w:spacing w:after="0"/>
              <w:jc w:val="center"/>
              <w:rPr>
                <w:rFonts w:ascii="VIC Light" w:hAnsi="VIC Light"/>
              </w:rPr>
            </w:pPr>
            <w:r w:rsidRPr="00DC7977">
              <w:rPr>
                <w:rFonts w:ascii="VIC Light" w:hAnsi="VIC Light"/>
              </w:rPr>
              <w:t xml:space="preserve"> 674.4 </w:t>
            </w:r>
          </w:p>
        </w:tc>
      </w:tr>
      <w:tr w:rsidR="00DC7977" w:rsidRPr="006C2F7C" w14:paraId="4F89FCBD" w14:textId="77777777" w:rsidTr="00337B32">
        <w:trPr>
          <w:trHeight w:val="187"/>
        </w:trPr>
        <w:tc>
          <w:tcPr>
            <w:tcW w:w="5031" w:type="dxa"/>
            <w:vAlign w:val="bottom"/>
          </w:tcPr>
          <w:p w14:paraId="0CE0A434" w14:textId="77777777" w:rsidR="00DC7977" w:rsidRPr="006C2F7C" w:rsidRDefault="00DC7977" w:rsidP="00337B32">
            <w:pPr>
              <w:spacing w:after="0"/>
              <w:rPr>
                <w:rFonts w:ascii="VIC Light" w:hAnsi="VIC Light"/>
              </w:rPr>
            </w:pPr>
            <w:r w:rsidRPr="006C2F7C">
              <w:rPr>
                <w:rFonts w:ascii="VIC Light" w:hAnsi="VIC Light"/>
              </w:rPr>
              <w:t>Mallee</w:t>
            </w:r>
          </w:p>
        </w:tc>
        <w:tc>
          <w:tcPr>
            <w:tcW w:w="5012" w:type="dxa"/>
          </w:tcPr>
          <w:p w14:paraId="21081E95" w14:textId="77777777" w:rsidR="00DC7977" w:rsidRPr="00DC7977" w:rsidRDefault="00DC7977" w:rsidP="00337B32">
            <w:pPr>
              <w:spacing w:after="0"/>
              <w:jc w:val="center"/>
              <w:rPr>
                <w:rFonts w:ascii="VIC Light" w:hAnsi="VIC Light"/>
              </w:rPr>
            </w:pPr>
            <w:r w:rsidRPr="00DC7977">
              <w:rPr>
                <w:rFonts w:ascii="VIC Light" w:hAnsi="VIC Light"/>
              </w:rPr>
              <w:t xml:space="preserve"> 264.6 </w:t>
            </w:r>
          </w:p>
        </w:tc>
      </w:tr>
      <w:tr w:rsidR="00DC7977" w:rsidRPr="006C2F7C" w14:paraId="5A7840A9" w14:textId="77777777" w:rsidTr="00337B32">
        <w:trPr>
          <w:trHeight w:val="187"/>
        </w:trPr>
        <w:tc>
          <w:tcPr>
            <w:tcW w:w="5031" w:type="dxa"/>
            <w:vAlign w:val="bottom"/>
          </w:tcPr>
          <w:p w14:paraId="7BB1CADA" w14:textId="77777777" w:rsidR="00DC7977" w:rsidRPr="006C2F7C" w:rsidRDefault="00DC7977" w:rsidP="00337B32">
            <w:pPr>
              <w:spacing w:after="0"/>
              <w:rPr>
                <w:rFonts w:ascii="VIC Light" w:hAnsi="VIC Light"/>
              </w:rPr>
            </w:pPr>
            <w:r w:rsidRPr="006C2F7C">
              <w:rPr>
                <w:rFonts w:ascii="VIC Light" w:hAnsi="VIC Light"/>
              </w:rPr>
              <w:t>North Eastern Melbourne</w:t>
            </w:r>
          </w:p>
        </w:tc>
        <w:tc>
          <w:tcPr>
            <w:tcW w:w="5012" w:type="dxa"/>
          </w:tcPr>
          <w:p w14:paraId="6EC0187C" w14:textId="77777777" w:rsidR="00DC7977" w:rsidRPr="00DC7977" w:rsidRDefault="00DC7977" w:rsidP="00337B32">
            <w:pPr>
              <w:spacing w:after="0"/>
              <w:jc w:val="center"/>
              <w:rPr>
                <w:rFonts w:ascii="VIC Light" w:hAnsi="VIC Light"/>
              </w:rPr>
            </w:pPr>
            <w:r w:rsidRPr="00DC7977">
              <w:rPr>
                <w:rFonts w:ascii="VIC Light" w:hAnsi="VIC Light"/>
              </w:rPr>
              <w:t xml:space="preserve"> 1,529.3 </w:t>
            </w:r>
          </w:p>
        </w:tc>
      </w:tr>
      <w:tr w:rsidR="00DC7977" w:rsidRPr="006C2F7C" w14:paraId="06D285AE" w14:textId="77777777" w:rsidTr="00337B32">
        <w:trPr>
          <w:trHeight w:val="187"/>
        </w:trPr>
        <w:tc>
          <w:tcPr>
            <w:tcW w:w="5031" w:type="dxa"/>
            <w:vAlign w:val="bottom"/>
          </w:tcPr>
          <w:p w14:paraId="525577B9" w14:textId="77777777" w:rsidR="00DC7977" w:rsidRPr="006C2F7C" w:rsidRDefault="00DC7977" w:rsidP="00337B32">
            <w:pPr>
              <w:spacing w:after="0"/>
              <w:rPr>
                <w:rFonts w:ascii="VIC Light" w:hAnsi="VIC Light"/>
              </w:rPr>
            </w:pPr>
            <w:r w:rsidRPr="006C2F7C">
              <w:rPr>
                <w:rFonts w:ascii="VIC Light" w:hAnsi="VIC Light"/>
              </w:rPr>
              <w:lastRenderedPageBreak/>
              <w:t>Outer Eastern Melbourne</w:t>
            </w:r>
          </w:p>
        </w:tc>
        <w:tc>
          <w:tcPr>
            <w:tcW w:w="5012" w:type="dxa"/>
          </w:tcPr>
          <w:p w14:paraId="33DED65D" w14:textId="77777777" w:rsidR="00DC7977" w:rsidRPr="00DC7977" w:rsidRDefault="00DC7977" w:rsidP="00337B32">
            <w:pPr>
              <w:spacing w:after="0"/>
              <w:jc w:val="center"/>
              <w:rPr>
                <w:rFonts w:ascii="VIC Light" w:hAnsi="VIC Light"/>
              </w:rPr>
            </w:pPr>
            <w:r w:rsidRPr="00DC7977">
              <w:rPr>
                <w:rFonts w:ascii="VIC Light" w:hAnsi="VIC Light"/>
              </w:rPr>
              <w:t xml:space="preserve"> 728.0 </w:t>
            </w:r>
          </w:p>
        </w:tc>
      </w:tr>
      <w:tr w:rsidR="00DC7977" w:rsidRPr="006C2F7C" w14:paraId="655EBC74" w14:textId="77777777" w:rsidTr="00337B32">
        <w:trPr>
          <w:trHeight w:val="187"/>
        </w:trPr>
        <w:tc>
          <w:tcPr>
            <w:tcW w:w="5031" w:type="dxa"/>
            <w:vAlign w:val="bottom"/>
          </w:tcPr>
          <w:p w14:paraId="555F1A29" w14:textId="77777777" w:rsidR="00DC7977" w:rsidRPr="006C2F7C" w:rsidRDefault="00DC7977" w:rsidP="00337B32">
            <w:pPr>
              <w:spacing w:after="0"/>
              <w:rPr>
                <w:rFonts w:ascii="VIC Light" w:hAnsi="VIC Light"/>
              </w:rPr>
            </w:pPr>
            <w:r w:rsidRPr="006C2F7C">
              <w:rPr>
                <w:rFonts w:ascii="VIC Light" w:hAnsi="VIC Light"/>
              </w:rPr>
              <w:t>Outer Gippsland</w:t>
            </w:r>
          </w:p>
        </w:tc>
        <w:tc>
          <w:tcPr>
            <w:tcW w:w="5012" w:type="dxa"/>
          </w:tcPr>
          <w:p w14:paraId="3C7B6858" w14:textId="77777777" w:rsidR="00DC7977" w:rsidRPr="00DC7977" w:rsidRDefault="00DC7977" w:rsidP="00337B32">
            <w:pPr>
              <w:spacing w:after="0"/>
              <w:jc w:val="center"/>
              <w:rPr>
                <w:rFonts w:ascii="VIC Light" w:hAnsi="VIC Light"/>
              </w:rPr>
            </w:pPr>
            <w:r w:rsidRPr="00DC7977">
              <w:rPr>
                <w:rFonts w:ascii="VIC Light" w:hAnsi="VIC Light"/>
              </w:rPr>
              <w:t xml:space="preserve"> 343.0 </w:t>
            </w:r>
          </w:p>
        </w:tc>
      </w:tr>
      <w:tr w:rsidR="00DC7977" w:rsidRPr="006C2F7C" w14:paraId="5A98C2DA" w14:textId="77777777" w:rsidTr="00337B32">
        <w:trPr>
          <w:trHeight w:val="187"/>
        </w:trPr>
        <w:tc>
          <w:tcPr>
            <w:tcW w:w="5031" w:type="dxa"/>
            <w:vAlign w:val="bottom"/>
          </w:tcPr>
          <w:p w14:paraId="7E7088BA" w14:textId="77777777" w:rsidR="00DC7977" w:rsidRPr="006C2F7C" w:rsidRDefault="00DC7977" w:rsidP="00337B32">
            <w:pPr>
              <w:spacing w:after="0"/>
              <w:rPr>
                <w:rFonts w:ascii="VIC Light" w:hAnsi="VIC Light"/>
              </w:rPr>
            </w:pPr>
            <w:r w:rsidRPr="006C2F7C">
              <w:rPr>
                <w:rFonts w:ascii="VIC Light" w:hAnsi="VIC Light"/>
              </w:rPr>
              <w:t>Ovens Murray</w:t>
            </w:r>
          </w:p>
        </w:tc>
        <w:tc>
          <w:tcPr>
            <w:tcW w:w="5012" w:type="dxa"/>
          </w:tcPr>
          <w:p w14:paraId="3E3A3890" w14:textId="77777777" w:rsidR="00DC7977" w:rsidRPr="00DC7977" w:rsidRDefault="00DC7977" w:rsidP="00337B32">
            <w:pPr>
              <w:spacing w:after="0"/>
              <w:jc w:val="center"/>
              <w:rPr>
                <w:rFonts w:ascii="VIC Light" w:hAnsi="VIC Light"/>
              </w:rPr>
            </w:pPr>
            <w:r w:rsidRPr="00DC7977">
              <w:rPr>
                <w:rFonts w:ascii="VIC Light" w:hAnsi="VIC Light"/>
              </w:rPr>
              <w:t xml:space="preserve"> 503.9 </w:t>
            </w:r>
          </w:p>
        </w:tc>
      </w:tr>
      <w:tr w:rsidR="00DC7977" w:rsidRPr="006C2F7C" w14:paraId="0AFEC972" w14:textId="77777777" w:rsidTr="00337B32">
        <w:trPr>
          <w:trHeight w:val="187"/>
        </w:trPr>
        <w:tc>
          <w:tcPr>
            <w:tcW w:w="5031" w:type="dxa"/>
            <w:vAlign w:val="bottom"/>
          </w:tcPr>
          <w:p w14:paraId="31781D88" w14:textId="77777777" w:rsidR="00DC7977" w:rsidRPr="006C2F7C" w:rsidRDefault="00DC7977" w:rsidP="00337B32">
            <w:pPr>
              <w:spacing w:after="0"/>
              <w:rPr>
                <w:rFonts w:ascii="VIC Light" w:hAnsi="VIC Light"/>
              </w:rPr>
            </w:pPr>
            <w:r w:rsidRPr="006C2F7C">
              <w:rPr>
                <w:rFonts w:ascii="VIC Light" w:hAnsi="VIC Light"/>
              </w:rPr>
              <w:t>Southern Melbourne</w:t>
            </w:r>
          </w:p>
        </w:tc>
        <w:tc>
          <w:tcPr>
            <w:tcW w:w="5012" w:type="dxa"/>
          </w:tcPr>
          <w:p w14:paraId="6811B94E" w14:textId="77777777" w:rsidR="00DC7977" w:rsidRPr="00DC7977" w:rsidRDefault="00DC7977" w:rsidP="00337B32">
            <w:pPr>
              <w:spacing w:after="0"/>
              <w:jc w:val="center"/>
              <w:rPr>
                <w:rFonts w:ascii="VIC Light" w:hAnsi="VIC Light"/>
              </w:rPr>
            </w:pPr>
            <w:r w:rsidRPr="00DC7977">
              <w:rPr>
                <w:rFonts w:ascii="VIC Light" w:hAnsi="VIC Light"/>
              </w:rPr>
              <w:t xml:space="preserve"> 1,077.0 </w:t>
            </w:r>
          </w:p>
        </w:tc>
      </w:tr>
      <w:tr w:rsidR="00DC7977" w:rsidRPr="006C2F7C" w14:paraId="04700B69" w14:textId="77777777" w:rsidTr="00337B32">
        <w:trPr>
          <w:trHeight w:val="187"/>
        </w:trPr>
        <w:tc>
          <w:tcPr>
            <w:tcW w:w="5031" w:type="dxa"/>
            <w:vAlign w:val="bottom"/>
          </w:tcPr>
          <w:p w14:paraId="6B82C14D" w14:textId="77777777" w:rsidR="00DC7977" w:rsidRPr="006C2F7C" w:rsidRDefault="00DC7977" w:rsidP="00337B32">
            <w:pPr>
              <w:spacing w:after="0"/>
              <w:rPr>
                <w:rFonts w:ascii="VIC Light" w:hAnsi="VIC Light"/>
              </w:rPr>
            </w:pPr>
            <w:r w:rsidRPr="006C2F7C">
              <w:rPr>
                <w:rFonts w:ascii="VIC Light" w:hAnsi="VIC Light"/>
              </w:rPr>
              <w:t>Wimmera South West</w:t>
            </w:r>
          </w:p>
        </w:tc>
        <w:tc>
          <w:tcPr>
            <w:tcW w:w="5012" w:type="dxa"/>
          </w:tcPr>
          <w:p w14:paraId="123E8B3B" w14:textId="77777777" w:rsidR="00DC7977" w:rsidRPr="00DC7977" w:rsidRDefault="00DC7977" w:rsidP="00337B32">
            <w:pPr>
              <w:spacing w:after="0"/>
              <w:jc w:val="center"/>
              <w:rPr>
                <w:rFonts w:ascii="VIC Light" w:hAnsi="VIC Light"/>
              </w:rPr>
            </w:pPr>
            <w:r w:rsidRPr="00DC7977">
              <w:rPr>
                <w:rFonts w:ascii="VIC Light" w:hAnsi="VIC Light"/>
              </w:rPr>
              <w:t xml:space="preserve"> 438.3 </w:t>
            </w:r>
          </w:p>
        </w:tc>
      </w:tr>
      <w:tr w:rsidR="00DC7977" w:rsidRPr="006C2F7C" w14:paraId="4D1CB935" w14:textId="77777777" w:rsidTr="00337B32">
        <w:trPr>
          <w:trHeight w:val="187"/>
        </w:trPr>
        <w:tc>
          <w:tcPr>
            <w:tcW w:w="5031" w:type="dxa"/>
            <w:vAlign w:val="bottom"/>
          </w:tcPr>
          <w:p w14:paraId="59727EBB" w14:textId="77777777" w:rsidR="00DC7977" w:rsidRPr="006C2F7C" w:rsidRDefault="00DC7977" w:rsidP="00337B32">
            <w:pPr>
              <w:spacing w:after="0"/>
              <w:rPr>
                <w:rFonts w:ascii="VIC Light" w:hAnsi="VIC Light"/>
              </w:rPr>
            </w:pPr>
            <w:r w:rsidRPr="006C2F7C">
              <w:rPr>
                <w:rFonts w:ascii="VIC Light" w:hAnsi="VIC Light"/>
              </w:rPr>
              <w:t>Western Melbourne</w:t>
            </w:r>
          </w:p>
        </w:tc>
        <w:tc>
          <w:tcPr>
            <w:tcW w:w="5012" w:type="dxa"/>
          </w:tcPr>
          <w:p w14:paraId="18749FA2" w14:textId="77777777" w:rsidR="00DC7977" w:rsidRPr="00DC7977" w:rsidRDefault="00DC7977" w:rsidP="00337B32">
            <w:pPr>
              <w:spacing w:after="0"/>
              <w:jc w:val="center"/>
              <w:rPr>
                <w:rFonts w:ascii="VIC Light" w:hAnsi="VIC Light"/>
              </w:rPr>
            </w:pPr>
            <w:r w:rsidRPr="00DC7977">
              <w:rPr>
                <w:rFonts w:ascii="VIC Light" w:hAnsi="VIC Light"/>
              </w:rPr>
              <w:t xml:space="preserve"> 1,708.2 </w:t>
            </w:r>
          </w:p>
        </w:tc>
      </w:tr>
      <w:tr w:rsidR="00DC7977" w:rsidRPr="006C2F7C" w14:paraId="127D5317" w14:textId="77777777" w:rsidTr="00337B32">
        <w:trPr>
          <w:trHeight w:val="187"/>
        </w:trPr>
        <w:tc>
          <w:tcPr>
            <w:tcW w:w="5031" w:type="dxa"/>
            <w:vAlign w:val="bottom"/>
          </w:tcPr>
          <w:p w14:paraId="61F9F84C" w14:textId="77777777" w:rsidR="00DC7977" w:rsidRPr="006C2F7C" w:rsidRDefault="00DC7977" w:rsidP="00337B32">
            <w:pPr>
              <w:spacing w:after="0"/>
              <w:rPr>
                <w:rFonts w:ascii="VIC Light" w:hAnsi="VIC Light"/>
              </w:rPr>
            </w:pPr>
            <w:r w:rsidRPr="006C2F7C">
              <w:rPr>
                <w:rFonts w:ascii="VIC Light" w:hAnsi="VIC Light"/>
              </w:rPr>
              <w:t>Unassigned area</w:t>
            </w:r>
          </w:p>
        </w:tc>
        <w:tc>
          <w:tcPr>
            <w:tcW w:w="5012" w:type="dxa"/>
          </w:tcPr>
          <w:p w14:paraId="4DB777D7" w14:textId="77777777" w:rsidR="00DC7977" w:rsidRPr="00DC7977" w:rsidRDefault="00DC7977" w:rsidP="00337B32">
            <w:pPr>
              <w:spacing w:after="0"/>
              <w:jc w:val="center"/>
              <w:rPr>
                <w:rFonts w:ascii="VIC Light" w:hAnsi="VIC Light"/>
              </w:rPr>
            </w:pPr>
            <w:r w:rsidRPr="00DC7977">
              <w:rPr>
                <w:rFonts w:ascii="VIC Light" w:hAnsi="VIC Light"/>
              </w:rPr>
              <w:t xml:space="preserve"> 81.6 </w:t>
            </w:r>
          </w:p>
        </w:tc>
      </w:tr>
      <w:tr w:rsidR="00DC7977" w:rsidRPr="006C2F7C" w14:paraId="68A47D07" w14:textId="77777777" w:rsidTr="00337B32">
        <w:trPr>
          <w:trHeight w:val="187"/>
        </w:trPr>
        <w:tc>
          <w:tcPr>
            <w:tcW w:w="5031" w:type="dxa"/>
            <w:vAlign w:val="bottom"/>
          </w:tcPr>
          <w:p w14:paraId="6CE966FB" w14:textId="77777777" w:rsidR="00DC7977" w:rsidRPr="006C2F7C" w:rsidRDefault="00DC7977" w:rsidP="00337B32">
            <w:pPr>
              <w:spacing w:after="0"/>
              <w:jc w:val="center"/>
              <w:rPr>
                <w:rFonts w:ascii="VIC Light" w:hAnsi="VIC Light"/>
                <w:b/>
              </w:rPr>
            </w:pPr>
            <w:r w:rsidRPr="006C2F7C">
              <w:rPr>
                <w:rFonts w:ascii="VIC Light" w:hAnsi="VIC Light"/>
                <w:b/>
              </w:rPr>
              <w:t>Total</w:t>
            </w:r>
          </w:p>
        </w:tc>
        <w:tc>
          <w:tcPr>
            <w:tcW w:w="5012" w:type="dxa"/>
          </w:tcPr>
          <w:p w14:paraId="51208BEA" w14:textId="77777777" w:rsidR="00DC7977" w:rsidRPr="00DC7977" w:rsidRDefault="00DC7977" w:rsidP="00337B32">
            <w:pPr>
              <w:spacing w:after="0"/>
              <w:jc w:val="center"/>
              <w:rPr>
                <w:rFonts w:ascii="VIC Light" w:hAnsi="VIC Light"/>
                <w:b/>
              </w:rPr>
            </w:pPr>
            <w:r w:rsidRPr="00DC7977">
              <w:rPr>
                <w:rFonts w:ascii="VIC Light" w:hAnsi="VIC Light"/>
                <w:b/>
              </w:rPr>
              <w:t xml:space="preserve"> 15,471.8 </w:t>
            </w:r>
          </w:p>
        </w:tc>
      </w:tr>
    </w:tbl>
    <w:p w14:paraId="12DDD8EF" w14:textId="77777777" w:rsidR="003223CD" w:rsidRPr="006C2F7C" w:rsidRDefault="003223CD" w:rsidP="003223CD"/>
    <w:p w14:paraId="6A4D6AE5" w14:textId="77777777" w:rsidR="003223CD" w:rsidRDefault="003223CD" w:rsidP="003223CD">
      <w:pPr>
        <w:pStyle w:val="Heading2"/>
        <w:rPr>
          <w:rFonts w:ascii="VIC Light" w:hAnsi="VIC Light"/>
        </w:rPr>
      </w:pPr>
      <w:bookmarkStart w:id="380" w:name="_Toc43127055"/>
      <w:r w:rsidRPr="001D7753">
        <w:rPr>
          <w:rFonts w:ascii="VIC Light" w:hAnsi="VIC Light"/>
        </w:rPr>
        <w:t>Catholic workforce attrition</w:t>
      </w:r>
      <w:bookmarkEnd w:id="380"/>
    </w:p>
    <w:p w14:paraId="370AC54F" w14:textId="0766DAE9" w:rsidR="003223CD"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secondary </w:t>
      </w:r>
      <w:r w:rsidRPr="005C59BA">
        <w:rPr>
          <w:rFonts w:ascii="VIC Light" w:hAnsi="VIC Light"/>
        </w:rPr>
        <w:t>workforce in 201</w:t>
      </w:r>
      <w:r>
        <w:rPr>
          <w:rFonts w:ascii="VIC Light" w:hAnsi="VIC Light"/>
        </w:rPr>
        <w:t>8</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334033AD" w14:textId="27E71F3D" w:rsidR="003223CD" w:rsidRPr="005C59BA" w:rsidRDefault="003223CD" w:rsidP="003223CD">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 xml:space="preserve">Note, this is the first year that attrition data for </w:t>
      </w:r>
      <w:r w:rsidR="00025AD3">
        <w:rPr>
          <w:rFonts w:ascii="VIC Light" w:hAnsi="VIC Light" w:cs="Arial"/>
          <w:iCs/>
          <w:color w:val="000000" w:themeColor="text1"/>
          <w:kern w:val="24"/>
          <w:szCs w:val="18"/>
        </w:rPr>
        <w:t>C</w:t>
      </w:r>
      <w:r>
        <w:rPr>
          <w:rFonts w:ascii="VIC Light" w:hAnsi="VIC Light" w:cs="Arial"/>
          <w:iCs/>
          <w:color w:val="000000" w:themeColor="text1"/>
          <w:kern w:val="24"/>
          <w:szCs w:val="18"/>
        </w:rPr>
        <w:t xml:space="preserve">atholic schools </w:t>
      </w:r>
      <w:r w:rsidR="00025AD3">
        <w:rPr>
          <w:rFonts w:ascii="VIC Light" w:hAnsi="VIC Light" w:cs="Arial"/>
          <w:iCs/>
          <w:color w:val="000000" w:themeColor="text1"/>
          <w:kern w:val="24"/>
          <w:szCs w:val="18"/>
        </w:rPr>
        <w:t>has</w:t>
      </w:r>
      <w:r>
        <w:rPr>
          <w:rFonts w:ascii="VIC Light" w:hAnsi="VIC Light" w:cs="Arial"/>
          <w:iCs/>
          <w:color w:val="000000" w:themeColor="text1"/>
          <w:kern w:val="24"/>
          <w:szCs w:val="18"/>
        </w:rPr>
        <w:t xml:space="preserve"> been split between school types.</w:t>
      </w:r>
    </w:p>
    <w:p w14:paraId="410B54BB" w14:textId="77777777" w:rsidR="003223CD" w:rsidRPr="005C59BA" w:rsidRDefault="003223CD" w:rsidP="003223CD">
      <w:pPr>
        <w:spacing w:after="0"/>
        <w:rPr>
          <w:rFonts w:ascii="VIC Light" w:hAnsi="VIC Light"/>
        </w:rPr>
      </w:pPr>
    </w:p>
    <w:p w14:paraId="6ABE5E73" w14:textId="72D934D4" w:rsidR="003223CD" w:rsidRPr="005C59BA" w:rsidRDefault="003223CD" w:rsidP="003223CD">
      <w:pPr>
        <w:pStyle w:val="Heading3"/>
        <w:rPr>
          <w:rFonts w:ascii="VIC Light" w:hAnsi="VIC Light"/>
        </w:rPr>
      </w:pPr>
      <w:bookmarkStart w:id="381" w:name="_Toc43127056"/>
      <w:r w:rsidRPr="005C59BA">
        <w:rPr>
          <w:rFonts w:ascii="VIC Light" w:hAnsi="VIC Light"/>
        </w:rPr>
        <w:t xml:space="preserve">Table </w:t>
      </w:r>
      <w:r w:rsidR="00B57FA8">
        <w:rPr>
          <w:rFonts w:ascii="VIC Light" w:hAnsi="VIC Light"/>
        </w:rPr>
        <w:t>78</w:t>
      </w:r>
      <w:r>
        <w:rPr>
          <w:rFonts w:ascii="VIC Light" w:hAnsi="VIC Light"/>
        </w:rPr>
        <w:t>.1</w:t>
      </w:r>
      <w:r w:rsidRPr="005C59BA">
        <w:rPr>
          <w:rFonts w:ascii="VIC Light" w:hAnsi="VIC Light"/>
        </w:rPr>
        <w:t>: Catholic workforce attrition (201</w:t>
      </w:r>
      <w:r>
        <w:rPr>
          <w:rFonts w:ascii="VIC Light" w:hAnsi="VIC Light"/>
        </w:rPr>
        <w:t>8</w:t>
      </w:r>
      <w:r w:rsidRPr="005C59BA">
        <w:rPr>
          <w:rFonts w:ascii="VIC Light" w:hAnsi="VIC Light"/>
        </w:rPr>
        <w:t xml:space="preserve">), </w:t>
      </w:r>
      <w:r>
        <w:rPr>
          <w:rFonts w:ascii="VIC Light" w:hAnsi="VIC Light"/>
        </w:rPr>
        <w:t>by school type</w:t>
      </w:r>
      <w:bookmarkEnd w:id="381"/>
    </w:p>
    <w:tbl>
      <w:tblPr>
        <w:tblStyle w:val="TableGrid"/>
        <w:tblW w:w="10101" w:type="dxa"/>
        <w:tblLook w:val="04A0" w:firstRow="1" w:lastRow="0" w:firstColumn="1" w:lastColumn="0" w:noHBand="0" w:noVBand="1"/>
        <w:tblCaption w:val="Table 30.2"/>
        <w:tblDescription w:val="Victorian government workforce attrition (2016), by age"/>
      </w:tblPr>
      <w:tblGrid>
        <w:gridCol w:w="5050"/>
        <w:gridCol w:w="5051"/>
      </w:tblGrid>
      <w:tr w:rsidR="00212337" w:rsidRPr="005C59BA" w14:paraId="750CB238" w14:textId="77777777" w:rsidTr="00212337">
        <w:trPr>
          <w:trHeight w:val="255"/>
          <w:tblHeader/>
        </w:trPr>
        <w:tc>
          <w:tcPr>
            <w:tcW w:w="5050" w:type="dxa"/>
            <w:vAlign w:val="bottom"/>
          </w:tcPr>
          <w:p w14:paraId="243A5DC9" w14:textId="37B4D04F" w:rsidR="00212337" w:rsidRPr="005C59BA" w:rsidRDefault="00212337" w:rsidP="001A6144">
            <w:pPr>
              <w:rPr>
                <w:rFonts w:ascii="VIC Light" w:hAnsi="VIC Light"/>
                <w:b/>
              </w:rPr>
            </w:pPr>
            <w:r>
              <w:rPr>
                <w:rFonts w:ascii="VIC Light" w:hAnsi="VIC Light"/>
                <w:b/>
              </w:rPr>
              <w:t>School type</w:t>
            </w:r>
          </w:p>
        </w:tc>
        <w:tc>
          <w:tcPr>
            <w:tcW w:w="5051" w:type="dxa"/>
          </w:tcPr>
          <w:p w14:paraId="6E2CB318" w14:textId="77777777" w:rsidR="00212337" w:rsidRPr="005C59BA" w:rsidRDefault="00212337" w:rsidP="001A6144">
            <w:pPr>
              <w:jc w:val="center"/>
              <w:rPr>
                <w:rFonts w:ascii="VIC Light" w:hAnsi="VIC Light"/>
                <w:b/>
              </w:rPr>
            </w:pPr>
            <w:r>
              <w:rPr>
                <w:rFonts w:ascii="VIC Light" w:hAnsi="VIC Light"/>
                <w:b/>
              </w:rPr>
              <w:t>Attrition rate</w:t>
            </w:r>
          </w:p>
        </w:tc>
      </w:tr>
      <w:tr w:rsidR="00212337" w:rsidRPr="005C59BA" w14:paraId="22A9C6AD" w14:textId="77777777" w:rsidTr="00212337">
        <w:trPr>
          <w:trHeight w:val="168"/>
        </w:trPr>
        <w:tc>
          <w:tcPr>
            <w:tcW w:w="5050" w:type="dxa"/>
            <w:vAlign w:val="center"/>
          </w:tcPr>
          <w:p w14:paraId="031E0CD4" w14:textId="410987EB" w:rsidR="00212337" w:rsidRPr="005C59BA" w:rsidRDefault="00212337" w:rsidP="001A6144">
            <w:pPr>
              <w:spacing w:after="0"/>
              <w:rPr>
                <w:rFonts w:ascii="VIC Light" w:hAnsi="VIC Light"/>
              </w:rPr>
            </w:pPr>
            <w:r>
              <w:rPr>
                <w:rFonts w:ascii="VIC Light" w:hAnsi="VIC Light"/>
              </w:rPr>
              <w:t>Secondary</w:t>
            </w:r>
          </w:p>
        </w:tc>
        <w:tc>
          <w:tcPr>
            <w:tcW w:w="5051" w:type="dxa"/>
          </w:tcPr>
          <w:p w14:paraId="32DEC582" w14:textId="2F4E54C4" w:rsidR="00212337" w:rsidRPr="005C59BA" w:rsidRDefault="00212337" w:rsidP="001A6144">
            <w:pPr>
              <w:spacing w:after="0"/>
              <w:jc w:val="center"/>
              <w:rPr>
                <w:rFonts w:ascii="VIC Light" w:hAnsi="VIC Light"/>
              </w:rPr>
            </w:pPr>
            <w:r>
              <w:rPr>
                <w:rFonts w:ascii="VIC Light" w:hAnsi="VIC Light"/>
              </w:rPr>
              <w:t>5.</w:t>
            </w:r>
            <w:r w:rsidR="00270A9B">
              <w:rPr>
                <w:rFonts w:ascii="VIC Light" w:hAnsi="VIC Light"/>
              </w:rPr>
              <w:t>3</w:t>
            </w:r>
            <w:r>
              <w:rPr>
                <w:rFonts w:ascii="VIC Light" w:hAnsi="VIC Light"/>
              </w:rPr>
              <w:t>%</w:t>
            </w:r>
          </w:p>
        </w:tc>
      </w:tr>
      <w:tr w:rsidR="00212337" w:rsidRPr="005C59BA" w14:paraId="485E5004" w14:textId="77777777" w:rsidTr="00212337">
        <w:trPr>
          <w:trHeight w:val="168"/>
        </w:trPr>
        <w:tc>
          <w:tcPr>
            <w:tcW w:w="5050" w:type="dxa"/>
            <w:vAlign w:val="center"/>
          </w:tcPr>
          <w:p w14:paraId="6637A1CE" w14:textId="4CDB1D84" w:rsidR="00212337" w:rsidRPr="005C59BA" w:rsidRDefault="00212337" w:rsidP="001A6144">
            <w:pPr>
              <w:spacing w:after="0"/>
              <w:rPr>
                <w:rFonts w:ascii="VIC Light" w:hAnsi="VIC Light"/>
              </w:rPr>
            </w:pPr>
            <w:r>
              <w:rPr>
                <w:rFonts w:ascii="VIC Light" w:hAnsi="VIC Light"/>
              </w:rPr>
              <w:t>Secondary/ Primary</w:t>
            </w:r>
          </w:p>
        </w:tc>
        <w:tc>
          <w:tcPr>
            <w:tcW w:w="5051" w:type="dxa"/>
          </w:tcPr>
          <w:p w14:paraId="7F473632" w14:textId="13C359FC" w:rsidR="00212337" w:rsidRPr="005C59BA" w:rsidRDefault="00212337" w:rsidP="001A6144">
            <w:pPr>
              <w:spacing w:after="0"/>
              <w:jc w:val="center"/>
              <w:rPr>
                <w:rFonts w:ascii="VIC Light" w:hAnsi="VIC Light"/>
              </w:rPr>
            </w:pPr>
            <w:r>
              <w:rPr>
                <w:rFonts w:ascii="VIC Light" w:hAnsi="VIC Light"/>
              </w:rPr>
              <w:t>6.6%</w:t>
            </w:r>
          </w:p>
        </w:tc>
      </w:tr>
    </w:tbl>
    <w:p w14:paraId="65308144" w14:textId="77777777" w:rsidR="003223CD" w:rsidRDefault="003223CD" w:rsidP="003223CD">
      <w:pPr>
        <w:spacing w:after="0"/>
        <w:rPr>
          <w:rFonts w:ascii="VIC Light" w:hAnsi="VIC Light"/>
        </w:rPr>
      </w:pPr>
    </w:p>
    <w:p w14:paraId="10DC096A" w14:textId="71068C9F" w:rsidR="003223CD" w:rsidRPr="005C59BA"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secondary </w:t>
      </w:r>
      <w:r w:rsidRPr="005C59BA">
        <w:rPr>
          <w:rFonts w:ascii="VIC Light" w:hAnsi="VIC Light"/>
        </w:rPr>
        <w:t>workforce in 201</w:t>
      </w:r>
      <w:r>
        <w:rPr>
          <w:rFonts w:ascii="VIC Light" w:hAnsi="VIC Light"/>
        </w:rPr>
        <w:t>8</w:t>
      </w:r>
      <w:r w:rsidRPr="005C59BA">
        <w:rPr>
          <w:rFonts w:ascii="VIC Light" w:hAnsi="VIC Light"/>
        </w:rPr>
        <w:t>, broken down by age bands.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461D6B6" w14:textId="77777777" w:rsidR="003223CD" w:rsidRPr="005C59BA" w:rsidRDefault="003223CD" w:rsidP="003223CD">
      <w:pPr>
        <w:spacing w:after="0"/>
        <w:rPr>
          <w:rFonts w:ascii="VIC Light" w:hAnsi="VIC Light"/>
        </w:rPr>
      </w:pPr>
    </w:p>
    <w:p w14:paraId="1876EE98" w14:textId="38041B98" w:rsidR="003223CD" w:rsidRPr="005C59BA" w:rsidRDefault="003223CD" w:rsidP="003223CD">
      <w:pPr>
        <w:pStyle w:val="Heading3"/>
        <w:rPr>
          <w:rFonts w:ascii="VIC Light" w:hAnsi="VIC Light"/>
        </w:rPr>
      </w:pPr>
      <w:bookmarkStart w:id="382" w:name="_Toc43127057"/>
      <w:r w:rsidRPr="005C59BA">
        <w:rPr>
          <w:rFonts w:ascii="VIC Light" w:hAnsi="VIC Light"/>
        </w:rPr>
        <w:t xml:space="preserve">Table </w:t>
      </w:r>
      <w:r w:rsidR="00B57FA8">
        <w:rPr>
          <w:rFonts w:ascii="VIC Light" w:hAnsi="VIC Light"/>
        </w:rPr>
        <w:t>78</w:t>
      </w:r>
      <w:r w:rsidRPr="005C59BA">
        <w:rPr>
          <w:rFonts w:ascii="VIC Light" w:hAnsi="VIC Light"/>
        </w:rPr>
        <w:t>.</w:t>
      </w:r>
      <w:r>
        <w:rPr>
          <w:rFonts w:ascii="VIC Light" w:hAnsi="VIC Light"/>
        </w:rPr>
        <w:t>2</w:t>
      </w:r>
      <w:r w:rsidRPr="005C59BA">
        <w:rPr>
          <w:rFonts w:ascii="VIC Light" w:hAnsi="VIC Light"/>
        </w:rPr>
        <w:t>: Catholic</w:t>
      </w:r>
      <w:r>
        <w:rPr>
          <w:rFonts w:ascii="VIC Light" w:hAnsi="VIC Light"/>
        </w:rPr>
        <w:t xml:space="preserve"> secondary</w:t>
      </w:r>
      <w:r w:rsidRPr="005C59BA">
        <w:rPr>
          <w:rFonts w:ascii="VIC Light" w:hAnsi="VIC Light"/>
        </w:rPr>
        <w:t xml:space="preserve"> workforce attrition (201</w:t>
      </w:r>
      <w:r>
        <w:rPr>
          <w:rFonts w:ascii="VIC Light" w:hAnsi="VIC Light"/>
        </w:rPr>
        <w:t>8</w:t>
      </w:r>
      <w:r w:rsidRPr="005C59BA">
        <w:rPr>
          <w:rFonts w:ascii="VIC Light" w:hAnsi="VIC Light"/>
        </w:rPr>
        <w:t>), by age</w:t>
      </w:r>
      <w:bookmarkEnd w:id="382"/>
    </w:p>
    <w:tbl>
      <w:tblPr>
        <w:tblStyle w:val="TableGrid"/>
        <w:tblW w:w="0" w:type="auto"/>
        <w:tblLook w:val="04A0" w:firstRow="1" w:lastRow="0" w:firstColumn="1" w:lastColumn="0" w:noHBand="0" w:noVBand="1"/>
        <w:tblCaption w:val="Table 30.2"/>
        <w:tblDescription w:val="Victorian government workforce attrition (2016), by age"/>
      </w:tblPr>
      <w:tblGrid>
        <w:gridCol w:w="3347"/>
        <w:gridCol w:w="3348"/>
        <w:gridCol w:w="3348"/>
      </w:tblGrid>
      <w:tr w:rsidR="003223CD" w:rsidRPr="005C59BA" w14:paraId="77038665" w14:textId="4F492E68" w:rsidTr="00B300A8">
        <w:trPr>
          <w:trHeight w:val="283"/>
          <w:tblHeader/>
        </w:trPr>
        <w:tc>
          <w:tcPr>
            <w:tcW w:w="3347" w:type="dxa"/>
            <w:vAlign w:val="bottom"/>
          </w:tcPr>
          <w:p w14:paraId="25ABF4F8" w14:textId="7E5C5D38" w:rsidR="003223CD" w:rsidRPr="005C59BA" w:rsidRDefault="003223CD" w:rsidP="001A6144">
            <w:pPr>
              <w:jc w:val="center"/>
              <w:rPr>
                <w:rFonts w:ascii="VIC Light" w:hAnsi="VIC Light"/>
                <w:b/>
              </w:rPr>
            </w:pPr>
            <w:r w:rsidRPr="005C59BA">
              <w:rPr>
                <w:rFonts w:ascii="VIC Light" w:hAnsi="VIC Light"/>
                <w:b/>
              </w:rPr>
              <w:t>Age</w:t>
            </w:r>
          </w:p>
        </w:tc>
        <w:tc>
          <w:tcPr>
            <w:tcW w:w="3348" w:type="dxa"/>
            <w:vAlign w:val="bottom"/>
          </w:tcPr>
          <w:p w14:paraId="50E186F7" w14:textId="099827BA" w:rsidR="003223CD" w:rsidRPr="005C59BA" w:rsidRDefault="00F10183" w:rsidP="001A6144">
            <w:pPr>
              <w:jc w:val="center"/>
              <w:rPr>
                <w:rFonts w:ascii="VIC Light" w:hAnsi="VIC Light"/>
                <w:b/>
              </w:rPr>
            </w:pPr>
            <w:r>
              <w:rPr>
                <w:rFonts w:ascii="VIC Light" w:hAnsi="VIC Light"/>
                <w:b/>
              </w:rPr>
              <w:t>Se</w:t>
            </w:r>
            <w:r w:rsidR="00B300A8">
              <w:rPr>
                <w:rFonts w:ascii="VIC Light" w:hAnsi="VIC Light"/>
                <w:b/>
              </w:rPr>
              <w:t>c</w:t>
            </w:r>
            <w:r>
              <w:rPr>
                <w:rFonts w:ascii="VIC Light" w:hAnsi="VIC Light"/>
                <w:b/>
              </w:rPr>
              <w:t>ondary a</w:t>
            </w:r>
            <w:r w:rsidR="003223CD" w:rsidRPr="005C59BA">
              <w:rPr>
                <w:rFonts w:ascii="VIC Light" w:hAnsi="VIC Light"/>
                <w:b/>
              </w:rPr>
              <w:t>ttrition rate</w:t>
            </w:r>
          </w:p>
        </w:tc>
        <w:tc>
          <w:tcPr>
            <w:tcW w:w="3348" w:type="dxa"/>
          </w:tcPr>
          <w:p w14:paraId="45861AD5" w14:textId="70BE11F7" w:rsidR="003223CD" w:rsidRPr="005C59BA" w:rsidRDefault="00F10183" w:rsidP="001A6144">
            <w:pPr>
              <w:jc w:val="center"/>
              <w:rPr>
                <w:rFonts w:ascii="VIC Light" w:hAnsi="VIC Light"/>
                <w:b/>
              </w:rPr>
            </w:pPr>
            <w:r>
              <w:rPr>
                <w:rFonts w:ascii="VIC Light" w:hAnsi="VIC Light"/>
                <w:b/>
              </w:rPr>
              <w:t>Secondary/Primary attrition rate</w:t>
            </w:r>
          </w:p>
        </w:tc>
      </w:tr>
      <w:tr w:rsidR="003223CD" w:rsidRPr="005C59BA" w14:paraId="6C104754" w14:textId="44C0290E" w:rsidTr="00B300A8">
        <w:trPr>
          <w:trHeight w:val="187"/>
        </w:trPr>
        <w:tc>
          <w:tcPr>
            <w:tcW w:w="3347" w:type="dxa"/>
            <w:vAlign w:val="center"/>
          </w:tcPr>
          <w:p w14:paraId="5D47DAA2" w14:textId="77777777" w:rsidR="003223CD" w:rsidRPr="005C59BA" w:rsidRDefault="003223CD" w:rsidP="001A6144">
            <w:pPr>
              <w:spacing w:after="0"/>
              <w:jc w:val="center"/>
              <w:rPr>
                <w:rFonts w:ascii="VIC Light" w:hAnsi="VIC Light"/>
              </w:rPr>
            </w:pPr>
            <w:r w:rsidRPr="005C59BA">
              <w:rPr>
                <w:rFonts w:ascii="VIC Light" w:hAnsi="VIC Light"/>
              </w:rPr>
              <w:t>&lt;25</w:t>
            </w:r>
          </w:p>
        </w:tc>
        <w:tc>
          <w:tcPr>
            <w:tcW w:w="3348" w:type="dxa"/>
            <w:vAlign w:val="center"/>
          </w:tcPr>
          <w:p w14:paraId="289B6221" w14:textId="34CA33F9" w:rsidR="003223CD" w:rsidRPr="005C59BA" w:rsidRDefault="000D2B3C" w:rsidP="001A6144">
            <w:pPr>
              <w:spacing w:after="0"/>
              <w:jc w:val="center"/>
              <w:rPr>
                <w:rFonts w:ascii="VIC Light" w:hAnsi="VIC Light"/>
              </w:rPr>
            </w:pPr>
            <w:r w:rsidRPr="000D2B3C">
              <w:rPr>
                <w:rFonts w:ascii="VIC Light" w:hAnsi="VIC Light"/>
              </w:rPr>
              <w:t>4.0%</w:t>
            </w:r>
          </w:p>
        </w:tc>
        <w:tc>
          <w:tcPr>
            <w:tcW w:w="3348" w:type="dxa"/>
          </w:tcPr>
          <w:p w14:paraId="1AF3E976" w14:textId="75971632" w:rsidR="003223CD" w:rsidRPr="005C59BA" w:rsidRDefault="000D2B3C" w:rsidP="001A6144">
            <w:pPr>
              <w:spacing w:after="0"/>
              <w:jc w:val="center"/>
              <w:rPr>
                <w:rFonts w:ascii="VIC Light" w:hAnsi="VIC Light"/>
              </w:rPr>
            </w:pPr>
            <w:r w:rsidRPr="000D2B3C">
              <w:rPr>
                <w:rFonts w:ascii="VIC Light" w:hAnsi="VIC Light"/>
              </w:rPr>
              <w:t>0.0%</w:t>
            </w:r>
          </w:p>
        </w:tc>
      </w:tr>
      <w:tr w:rsidR="003223CD" w:rsidRPr="005C59BA" w14:paraId="61783615" w14:textId="1A501283" w:rsidTr="00B300A8">
        <w:trPr>
          <w:trHeight w:val="187"/>
        </w:trPr>
        <w:tc>
          <w:tcPr>
            <w:tcW w:w="3347" w:type="dxa"/>
            <w:vAlign w:val="center"/>
          </w:tcPr>
          <w:p w14:paraId="478D5C53" w14:textId="77777777" w:rsidR="003223CD" w:rsidRPr="005C59BA" w:rsidRDefault="003223CD" w:rsidP="001A6144">
            <w:pPr>
              <w:spacing w:after="0"/>
              <w:jc w:val="center"/>
              <w:rPr>
                <w:rFonts w:ascii="VIC Light" w:hAnsi="VIC Light"/>
              </w:rPr>
            </w:pPr>
            <w:r w:rsidRPr="005C59BA">
              <w:rPr>
                <w:rFonts w:ascii="VIC Light" w:hAnsi="VIC Light"/>
              </w:rPr>
              <w:t>25-35</w:t>
            </w:r>
          </w:p>
        </w:tc>
        <w:tc>
          <w:tcPr>
            <w:tcW w:w="3348" w:type="dxa"/>
            <w:vAlign w:val="center"/>
          </w:tcPr>
          <w:p w14:paraId="151BAAE8" w14:textId="6A8D4FA5" w:rsidR="003223CD" w:rsidRPr="005C59BA" w:rsidRDefault="000D2B3C" w:rsidP="001A6144">
            <w:pPr>
              <w:spacing w:after="0"/>
              <w:jc w:val="center"/>
              <w:rPr>
                <w:rFonts w:ascii="VIC Light" w:hAnsi="VIC Light"/>
              </w:rPr>
            </w:pPr>
            <w:r w:rsidRPr="000D2B3C">
              <w:rPr>
                <w:rFonts w:ascii="VIC Light" w:hAnsi="VIC Light"/>
              </w:rPr>
              <w:t>3.9%</w:t>
            </w:r>
          </w:p>
        </w:tc>
        <w:tc>
          <w:tcPr>
            <w:tcW w:w="3348" w:type="dxa"/>
          </w:tcPr>
          <w:p w14:paraId="0CE2D960" w14:textId="24D87EDA" w:rsidR="003223CD" w:rsidRPr="005C59BA" w:rsidRDefault="000D2B3C" w:rsidP="001A6144">
            <w:pPr>
              <w:spacing w:after="0"/>
              <w:jc w:val="center"/>
              <w:rPr>
                <w:rFonts w:ascii="VIC Light" w:hAnsi="VIC Light"/>
              </w:rPr>
            </w:pPr>
            <w:r w:rsidRPr="000D2B3C">
              <w:rPr>
                <w:rFonts w:ascii="VIC Light" w:hAnsi="VIC Light"/>
              </w:rPr>
              <w:t>5.5%</w:t>
            </w:r>
          </w:p>
        </w:tc>
      </w:tr>
      <w:tr w:rsidR="003223CD" w:rsidRPr="005C59BA" w14:paraId="3BF09274" w14:textId="75B9EAAC" w:rsidTr="00B300A8">
        <w:trPr>
          <w:trHeight w:val="187"/>
        </w:trPr>
        <w:tc>
          <w:tcPr>
            <w:tcW w:w="3347" w:type="dxa"/>
            <w:vAlign w:val="center"/>
          </w:tcPr>
          <w:p w14:paraId="5BBFBF7C" w14:textId="77777777" w:rsidR="003223CD" w:rsidRPr="005C59BA" w:rsidRDefault="003223CD" w:rsidP="001A6144">
            <w:pPr>
              <w:spacing w:after="0"/>
              <w:jc w:val="center"/>
              <w:rPr>
                <w:rFonts w:ascii="VIC Light" w:hAnsi="VIC Light"/>
              </w:rPr>
            </w:pPr>
            <w:r w:rsidRPr="005C59BA">
              <w:rPr>
                <w:rFonts w:ascii="VIC Light" w:hAnsi="VIC Light"/>
              </w:rPr>
              <w:t>35-44</w:t>
            </w:r>
          </w:p>
        </w:tc>
        <w:tc>
          <w:tcPr>
            <w:tcW w:w="3348" w:type="dxa"/>
            <w:vAlign w:val="center"/>
          </w:tcPr>
          <w:p w14:paraId="6621DB8D" w14:textId="28C25A4D" w:rsidR="003223CD" w:rsidRPr="005C59BA" w:rsidRDefault="000D2B3C" w:rsidP="001A6144">
            <w:pPr>
              <w:spacing w:after="0"/>
              <w:jc w:val="center"/>
              <w:rPr>
                <w:rFonts w:ascii="VIC Light" w:hAnsi="VIC Light"/>
              </w:rPr>
            </w:pPr>
            <w:r w:rsidRPr="000D2B3C">
              <w:rPr>
                <w:rFonts w:ascii="VIC Light" w:hAnsi="VIC Light"/>
              </w:rPr>
              <w:t>5.0%</w:t>
            </w:r>
          </w:p>
        </w:tc>
        <w:tc>
          <w:tcPr>
            <w:tcW w:w="3348" w:type="dxa"/>
          </w:tcPr>
          <w:p w14:paraId="786CCE87" w14:textId="7475185E" w:rsidR="003223CD" w:rsidRPr="005C59BA" w:rsidRDefault="000D2B3C" w:rsidP="001A6144">
            <w:pPr>
              <w:spacing w:after="0"/>
              <w:jc w:val="center"/>
              <w:rPr>
                <w:rFonts w:ascii="VIC Light" w:hAnsi="VIC Light"/>
              </w:rPr>
            </w:pPr>
            <w:r w:rsidRPr="000D2B3C">
              <w:rPr>
                <w:rFonts w:ascii="VIC Light" w:hAnsi="VIC Light"/>
              </w:rPr>
              <w:t>5.6%</w:t>
            </w:r>
          </w:p>
        </w:tc>
      </w:tr>
      <w:tr w:rsidR="003223CD" w:rsidRPr="005C59BA" w14:paraId="6A4F849F" w14:textId="013C0F9A" w:rsidTr="00B300A8">
        <w:trPr>
          <w:trHeight w:val="187"/>
        </w:trPr>
        <w:tc>
          <w:tcPr>
            <w:tcW w:w="3347" w:type="dxa"/>
            <w:vAlign w:val="center"/>
          </w:tcPr>
          <w:p w14:paraId="172F4B01" w14:textId="77777777" w:rsidR="003223CD" w:rsidRPr="005C59BA" w:rsidRDefault="003223CD" w:rsidP="001A6144">
            <w:pPr>
              <w:spacing w:after="0"/>
              <w:jc w:val="center"/>
              <w:rPr>
                <w:rFonts w:ascii="VIC Light" w:hAnsi="VIC Light"/>
              </w:rPr>
            </w:pPr>
            <w:r w:rsidRPr="005C59BA">
              <w:rPr>
                <w:rFonts w:ascii="VIC Light" w:hAnsi="VIC Light"/>
              </w:rPr>
              <w:t>45-54</w:t>
            </w:r>
          </w:p>
        </w:tc>
        <w:tc>
          <w:tcPr>
            <w:tcW w:w="3348" w:type="dxa"/>
            <w:vAlign w:val="center"/>
          </w:tcPr>
          <w:p w14:paraId="0C5D1732" w14:textId="4D3B6C1E" w:rsidR="003223CD" w:rsidRPr="005C59BA" w:rsidRDefault="000D2B3C" w:rsidP="001A6144">
            <w:pPr>
              <w:spacing w:after="0"/>
              <w:jc w:val="center"/>
              <w:rPr>
                <w:rFonts w:ascii="VIC Light" w:hAnsi="VIC Light"/>
              </w:rPr>
            </w:pPr>
            <w:r w:rsidRPr="000D2B3C">
              <w:rPr>
                <w:rFonts w:ascii="VIC Light" w:hAnsi="VIC Light"/>
              </w:rPr>
              <w:t>2.4%</w:t>
            </w:r>
          </w:p>
        </w:tc>
        <w:tc>
          <w:tcPr>
            <w:tcW w:w="3348" w:type="dxa"/>
          </w:tcPr>
          <w:p w14:paraId="782F327A" w14:textId="6C63F56D" w:rsidR="003223CD" w:rsidRPr="005C59BA" w:rsidRDefault="000D2B3C" w:rsidP="001A6144">
            <w:pPr>
              <w:spacing w:after="0"/>
              <w:jc w:val="center"/>
              <w:rPr>
                <w:rFonts w:ascii="VIC Light" w:hAnsi="VIC Light"/>
              </w:rPr>
            </w:pPr>
            <w:r w:rsidRPr="000D2B3C">
              <w:rPr>
                <w:rFonts w:ascii="VIC Light" w:hAnsi="VIC Light"/>
              </w:rPr>
              <w:t>3.0%</w:t>
            </w:r>
          </w:p>
        </w:tc>
      </w:tr>
      <w:tr w:rsidR="003223CD" w:rsidRPr="005C59BA" w14:paraId="49E1951B" w14:textId="45B0609E" w:rsidTr="00B300A8">
        <w:trPr>
          <w:trHeight w:val="187"/>
        </w:trPr>
        <w:tc>
          <w:tcPr>
            <w:tcW w:w="3347" w:type="dxa"/>
            <w:vAlign w:val="center"/>
          </w:tcPr>
          <w:p w14:paraId="079FAF17" w14:textId="77777777" w:rsidR="003223CD" w:rsidRPr="005C59BA" w:rsidRDefault="003223CD" w:rsidP="001A6144">
            <w:pPr>
              <w:spacing w:after="0"/>
              <w:jc w:val="center"/>
              <w:rPr>
                <w:rFonts w:ascii="VIC Light" w:hAnsi="VIC Light"/>
              </w:rPr>
            </w:pPr>
            <w:r w:rsidRPr="005C59BA">
              <w:rPr>
                <w:rFonts w:ascii="VIC Light" w:hAnsi="VIC Light"/>
              </w:rPr>
              <w:t>55-64</w:t>
            </w:r>
          </w:p>
        </w:tc>
        <w:tc>
          <w:tcPr>
            <w:tcW w:w="3348" w:type="dxa"/>
            <w:vAlign w:val="center"/>
          </w:tcPr>
          <w:p w14:paraId="140CCB57" w14:textId="0A9BB6F9" w:rsidR="003223CD" w:rsidRPr="005C59BA" w:rsidRDefault="000D2B3C" w:rsidP="001A6144">
            <w:pPr>
              <w:spacing w:after="0"/>
              <w:jc w:val="center"/>
              <w:rPr>
                <w:rFonts w:ascii="VIC Light" w:hAnsi="VIC Light"/>
              </w:rPr>
            </w:pPr>
            <w:r w:rsidRPr="000D2B3C">
              <w:rPr>
                <w:rFonts w:ascii="VIC Light" w:hAnsi="VIC Light"/>
              </w:rPr>
              <w:t>6.2%</w:t>
            </w:r>
          </w:p>
        </w:tc>
        <w:tc>
          <w:tcPr>
            <w:tcW w:w="3348" w:type="dxa"/>
          </w:tcPr>
          <w:p w14:paraId="1A775ACD" w14:textId="660C166F" w:rsidR="003223CD" w:rsidRPr="005C59BA" w:rsidRDefault="000D2B3C" w:rsidP="001A6144">
            <w:pPr>
              <w:spacing w:after="0"/>
              <w:jc w:val="center"/>
              <w:rPr>
                <w:rFonts w:ascii="VIC Light" w:hAnsi="VIC Light"/>
              </w:rPr>
            </w:pPr>
            <w:r w:rsidRPr="000D2B3C">
              <w:rPr>
                <w:rFonts w:ascii="VIC Light" w:hAnsi="VIC Light"/>
              </w:rPr>
              <w:t>6.9%</w:t>
            </w:r>
          </w:p>
        </w:tc>
      </w:tr>
      <w:tr w:rsidR="003223CD" w:rsidRPr="005C59BA" w14:paraId="7F64B3CE" w14:textId="6FE3364C" w:rsidTr="00B300A8">
        <w:trPr>
          <w:trHeight w:val="187"/>
        </w:trPr>
        <w:tc>
          <w:tcPr>
            <w:tcW w:w="3347" w:type="dxa"/>
            <w:vAlign w:val="center"/>
          </w:tcPr>
          <w:p w14:paraId="6E22181A" w14:textId="77777777" w:rsidR="003223CD" w:rsidRPr="005C59BA" w:rsidRDefault="003223CD" w:rsidP="001A6144">
            <w:pPr>
              <w:spacing w:after="0"/>
              <w:jc w:val="center"/>
              <w:rPr>
                <w:rFonts w:ascii="VIC Light" w:hAnsi="VIC Light"/>
              </w:rPr>
            </w:pPr>
            <w:r w:rsidRPr="005C59BA">
              <w:rPr>
                <w:rFonts w:ascii="VIC Light" w:hAnsi="VIC Light"/>
              </w:rPr>
              <w:t>65+</w:t>
            </w:r>
          </w:p>
        </w:tc>
        <w:tc>
          <w:tcPr>
            <w:tcW w:w="3348" w:type="dxa"/>
            <w:vAlign w:val="center"/>
          </w:tcPr>
          <w:p w14:paraId="2D03A1D8" w14:textId="32C508A0" w:rsidR="003223CD" w:rsidRPr="005C59BA" w:rsidRDefault="000D2B3C" w:rsidP="001A6144">
            <w:pPr>
              <w:spacing w:after="0"/>
              <w:jc w:val="center"/>
              <w:rPr>
                <w:rFonts w:ascii="VIC Light" w:hAnsi="VIC Light"/>
              </w:rPr>
            </w:pPr>
            <w:r w:rsidRPr="000D2B3C">
              <w:rPr>
                <w:rFonts w:ascii="VIC Light" w:hAnsi="VIC Light"/>
              </w:rPr>
              <w:t>23.2%</w:t>
            </w:r>
          </w:p>
        </w:tc>
        <w:tc>
          <w:tcPr>
            <w:tcW w:w="3348" w:type="dxa"/>
          </w:tcPr>
          <w:p w14:paraId="7AA6FAEA" w14:textId="5638B4EB" w:rsidR="003223CD" w:rsidRPr="005C59BA" w:rsidRDefault="000D2B3C" w:rsidP="001A6144">
            <w:pPr>
              <w:spacing w:after="0"/>
              <w:jc w:val="center"/>
              <w:rPr>
                <w:rFonts w:ascii="VIC Light" w:hAnsi="VIC Light"/>
              </w:rPr>
            </w:pPr>
            <w:r w:rsidRPr="000D2B3C">
              <w:rPr>
                <w:rFonts w:ascii="VIC Light" w:hAnsi="VIC Light"/>
              </w:rPr>
              <w:t>24.4%</w:t>
            </w:r>
          </w:p>
        </w:tc>
      </w:tr>
    </w:tbl>
    <w:p w14:paraId="5552EBF5" w14:textId="77777777" w:rsidR="003223CD" w:rsidRDefault="003223CD" w:rsidP="003223CD">
      <w:pPr>
        <w:spacing w:after="0"/>
        <w:rPr>
          <w:rFonts w:ascii="VIC Light" w:hAnsi="VIC Light"/>
        </w:rPr>
      </w:pPr>
    </w:p>
    <w:p w14:paraId="6932F53C" w14:textId="74C0BB5B" w:rsidR="003223CD" w:rsidRPr="005C59BA" w:rsidRDefault="003223CD" w:rsidP="003223CD">
      <w:pPr>
        <w:spacing w:after="0"/>
        <w:rPr>
          <w:rFonts w:ascii="VIC Light" w:hAnsi="VIC Light" w:cs="Arial"/>
          <w:iCs/>
          <w:color w:val="000000" w:themeColor="text1"/>
          <w:kern w:val="24"/>
          <w:szCs w:val="18"/>
        </w:rPr>
      </w:pPr>
      <w:r w:rsidRPr="005C59BA">
        <w:rPr>
          <w:rFonts w:ascii="VIC Light" w:hAnsi="VIC Light"/>
        </w:rPr>
        <w:t xml:space="preserve">The following reference table provides an overview of the attrition rate of the </w:t>
      </w:r>
      <w:r>
        <w:rPr>
          <w:rFonts w:ascii="VIC Light" w:hAnsi="VIC Light"/>
        </w:rPr>
        <w:t xml:space="preserve">Catholic </w:t>
      </w:r>
      <w:r w:rsidR="00F93456">
        <w:rPr>
          <w:rFonts w:ascii="VIC Light" w:hAnsi="VIC Light"/>
        </w:rPr>
        <w:t>secondary</w:t>
      </w:r>
      <w:r>
        <w:rPr>
          <w:rFonts w:ascii="VIC Light" w:hAnsi="VIC Light"/>
        </w:rPr>
        <w:t xml:space="preserve"> workforce </w:t>
      </w:r>
      <w:r w:rsidRPr="005C59BA">
        <w:rPr>
          <w:rFonts w:ascii="VIC Light" w:hAnsi="VIC Light"/>
        </w:rPr>
        <w:t>in 201</w:t>
      </w:r>
      <w:r>
        <w:rPr>
          <w:rFonts w:ascii="VIC Light" w:hAnsi="VIC Light"/>
        </w:rPr>
        <w:t>8</w:t>
      </w:r>
      <w:r w:rsidRPr="005C59BA">
        <w:rPr>
          <w:rFonts w:ascii="VIC Light" w:hAnsi="VIC Light"/>
        </w:rPr>
        <w:t>, broken down by employment type.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2F6F9D4" w14:textId="77777777" w:rsidR="003223CD" w:rsidRPr="005C59BA" w:rsidRDefault="003223CD" w:rsidP="003223CD">
      <w:pPr>
        <w:pStyle w:val="Heading3"/>
        <w:rPr>
          <w:rFonts w:ascii="VIC Light" w:hAnsi="VIC Light"/>
          <w:b w:val="0"/>
          <w:color w:val="auto"/>
        </w:rPr>
      </w:pPr>
    </w:p>
    <w:p w14:paraId="37DB1D99" w14:textId="53D8A2C7" w:rsidR="003223CD" w:rsidRPr="005C59BA" w:rsidRDefault="003223CD" w:rsidP="003223CD">
      <w:pPr>
        <w:pStyle w:val="Heading3"/>
        <w:rPr>
          <w:rFonts w:ascii="VIC Light" w:hAnsi="VIC Light"/>
        </w:rPr>
      </w:pPr>
      <w:bookmarkStart w:id="383" w:name="_Toc43127058"/>
      <w:r w:rsidRPr="005C59BA">
        <w:rPr>
          <w:rFonts w:ascii="VIC Light" w:hAnsi="VIC Light"/>
        </w:rPr>
        <w:t xml:space="preserve">Table </w:t>
      </w:r>
      <w:r w:rsidR="00B57FA8">
        <w:rPr>
          <w:rFonts w:ascii="VIC Light" w:hAnsi="VIC Light"/>
        </w:rPr>
        <w:t>78</w:t>
      </w:r>
      <w:r>
        <w:rPr>
          <w:rFonts w:ascii="VIC Light" w:hAnsi="VIC Light"/>
        </w:rPr>
        <w:t>.</w:t>
      </w:r>
      <w:r w:rsidRPr="005C59BA">
        <w:rPr>
          <w:rFonts w:ascii="VIC Light" w:hAnsi="VIC Light"/>
        </w:rPr>
        <w:t>3: Catholic</w:t>
      </w:r>
      <w:r>
        <w:rPr>
          <w:rFonts w:ascii="VIC Light" w:hAnsi="VIC Light"/>
        </w:rPr>
        <w:t xml:space="preserve"> </w:t>
      </w:r>
      <w:r w:rsidR="002961F5">
        <w:rPr>
          <w:rFonts w:ascii="VIC Light" w:hAnsi="VIC Light"/>
        </w:rPr>
        <w:t>secondary</w:t>
      </w:r>
      <w:r w:rsidRPr="005C59BA">
        <w:rPr>
          <w:rFonts w:ascii="VIC Light" w:hAnsi="VIC Light"/>
        </w:rPr>
        <w:t xml:space="preserve"> workforce attrition (201</w:t>
      </w:r>
      <w:r>
        <w:rPr>
          <w:rFonts w:ascii="VIC Light" w:hAnsi="VIC Light"/>
        </w:rPr>
        <w:t>8</w:t>
      </w:r>
      <w:r w:rsidRPr="005C59BA">
        <w:rPr>
          <w:rFonts w:ascii="VIC Light" w:hAnsi="VIC Light"/>
        </w:rPr>
        <w:t>), by employment type</w:t>
      </w:r>
      <w:bookmarkEnd w:id="383"/>
    </w:p>
    <w:tbl>
      <w:tblPr>
        <w:tblStyle w:val="TableGrid"/>
        <w:tblW w:w="0" w:type="auto"/>
        <w:tblLook w:val="04A0" w:firstRow="1" w:lastRow="0" w:firstColumn="1" w:lastColumn="0" w:noHBand="0" w:noVBand="1"/>
        <w:tblCaption w:val="Table 30.2"/>
        <w:tblDescription w:val="Victorian government workforce attrition (2016), by age"/>
      </w:tblPr>
      <w:tblGrid>
        <w:gridCol w:w="3347"/>
        <w:gridCol w:w="3348"/>
        <w:gridCol w:w="3348"/>
      </w:tblGrid>
      <w:tr w:rsidR="00B300A8" w:rsidRPr="005C59BA" w14:paraId="6339714F" w14:textId="225FCD7D" w:rsidTr="00B300A8">
        <w:trPr>
          <w:trHeight w:val="283"/>
          <w:tblHeader/>
        </w:trPr>
        <w:tc>
          <w:tcPr>
            <w:tcW w:w="3347" w:type="dxa"/>
            <w:vAlign w:val="bottom"/>
          </w:tcPr>
          <w:p w14:paraId="6C0B396A" w14:textId="086A582E" w:rsidR="00B300A8" w:rsidRPr="005C59BA" w:rsidRDefault="00B300A8" w:rsidP="00B300A8">
            <w:pPr>
              <w:jc w:val="center"/>
              <w:rPr>
                <w:rFonts w:ascii="VIC Light" w:hAnsi="VIC Light"/>
                <w:b/>
              </w:rPr>
            </w:pPr>
            <w:r w:rsidRPr="005C59BA">
              <w:rPr>
                <w:rFonts w:ascii="VIC Light" w:hAnsi="VIC Light"/>
                <w:b/>
              </w:rPr>
              <w:t xml:space="preserve">Employment </w:t>
            </w:r>
            <w:r w:rsidR="00BC7E9E">
              <w:rPr>
                <w:rFonts w:ascii="VIC Light" w:hAnsi="VIC Light"/>
                <w:b/>
              </w:rPr>
              <w:t>t</w:t>
            </w:r>
            <w:r w:rsidRPr="005C59BA">
              <w:rPr>
                <w:rFonts w:ascii="VIC Light" w:hAnsi="VIC Light"/>
                <w:b/>
              </w:rPr>
              <w:t>ype</w:t>
            </w:r>
          </w:p>
        </w:tc>
        <w:tc>
          <w:tcPr>
            <w:tcW w:w="3348" w:type="dxa"/>
            <w:vAlign w:val="bottom"/>
          </w:tcPr>
          <w:p w14:paraId="05A6989D" w14:textId="4B40FF68" w:rsidR="00B300A8" w:rsidRPr="005C59BA" w:rsidRDefault="00B300A8" w:rsidP="00B300A8">
            <w:pPr>
              <w:jc w:val="center"/>
              <w:rPr>
                <w:rFonts w:ascii="VIC Light" w:hAnsi="VIC Light"/>
                <w:b/>
              </w:rPr>
            </w:pPr>
            <w:r>
              <w:rPr>
                <w:rFonts w:ascii="VIC Light" w:hAnsi="VIC Light"/>
                <w:b/>
              </w:rPr>
              <w:t>Secondary a</w:t>
            </w:r>
            <w:r w:rsidRPr="005C59BA">
              <w:rPr>
                <w:rFonts w:ascii="VIC Light" w:hAnsi="VIC Light"/>
                <w:b/>
              </w:rPr>
              <w:t>ttrition rate</w:t>
            </w:r>
          </w:p>
        </w:tc>
        <w:tc>
          <w:tcPr>
            <w:tcW w:w="3348" w:type="dxa"/>
          </w:tcPr>
          <w:p w14:paraId="505B09AE" w14:textId="46C42D43" w:rsidR="00B300A8" w:rsidRPr="005C59BA" w:rsidRDefault="00B300A8" w:rsidP="00B300A8">
            <w:pPr>
              <w:jc w:val="center"/>
              <w:rPr>
                <w:rFonts w:ascii="VIC Light" w:hAnsi="VIC Light"/>
                <w:b/>
              </w:rPr>
            </w:pPr>
            <w:r>
              <w:rPr>
                <w:rFonts w:ascii="VIC Light" w:hAnsi="VIC Light"/>
                <w:b/>
              </w:rPr>
              <w:t>Secondary/Primary attrition rate</w:t>
            </w:r>
          </w:p>
        </w:tc>
      </w:tr>
      <w:tr w:rsidR="00B300A8" w:rsidRPr="005C59BA" w14:paraId="78F6CCE9" w14:textId="4F8F26CF" w:rsidTr="00B300A8">
        <w:trPr>
          <w:trHeight w:val="187"/>
        </w:trPr>
        <w:tc>
          <w:tcPr>
            <w:tcW w:w="3347" w:type="dxa"/>
            <w:vAlign w:val="center"/>
          </w:tcPr>
          <w:p w14:paraId="2DBCDF55" w14:textId="77777777" w:rsidR="00B300A8" w:rsidRPr="005C59BA" w:rsidRDefault="00B300A8" w:rsidP="001A6144">
            <w:pPr>
              <w:spacing w:after="0"/>
              <w:jc w:val="center"/>
              <w:rPr>
                <w:rFonts w:ascii="VIC Light" w:hAnsi="VIC Light"/>
              </w:rPr>
            </w:pPr>
            <w:r w:rsidRPr="005C59BA">
              <w:rPr>
                <w:rFonts w:ascii="VIC Light" w:hAnsi="VIC Light"/>
              </w:rPr>
              <w:t>Teacher</w:t>
            </w:r>
          </w:p>
        </w:tc>
        <w:tc>
          <w:tcPr>
            <w:tcW w:w="3348" w:type="dxa"/>
            <w:vAlign w:val="center"/>
          </w:tcPr>
          <w:p w14:paraId="41D08E7B" w14:textId="0432DC29" w:rsidR="00B300A8" w:rsidRPr="005C59BA" w:rsidRDefault="000D2B3C" w:rsidP="001A6144">
            <w:pPr>
              <w:spacing w:after="0"/>
              <w:jc w:val="center"/>
              <w:rPr>
                <w:rFonts w:ascii="VIC Light" w:hAnsi="VIC Light"/>
              </w:rPr>
            </w:pPr>
            <w:r>
              <w:rPr>
                <w:rFonts w:ascii="VIC Light" w:hAnsi="VIC Light"/>
              </w:rPr>
              <w:t>5.3%</w:t>
            </w:r>
          </w:p>
        </w:tc>
        <w:tc>
          <w:tcPr>
            <w:tcW w:w="3348" w:type="dxa"/>
          </w:tcPr>
          <w:p w14:paraId="41D0C1CB" w14:textId="20265E09" w:rsidR="00B300A8" w:rsidRDefault="000D2B3C" w:rsidP="001A6144">
            <w:pPr>
              <w:spacing w:after="0"/>
              <w:jc w:val="center"/>
              <w:rPr>
                <w:rFonts w:ascii="VIC Light" w:hAnsi="VIC Light"/>
              </w:rPr>
            </w:pPr>
            <w:r>
              <w:rPr>
                <w:rFonts w:ascii="VIC Light" w:hAnsi="VIC Light"/>
              </w:rPr>
              <w:t>6.8%</w:t>
            </w:r>
          </w:p>
        </w:tc>
      </w:tr>
      <w:tr w:rsidR="00B300A8" w:rsidRPr="005C59BA" w14:paraId="3A3F8470" w14:textId="00A7667C" w:rsidTr="00B300A8">
        <w:trPr>
          <w:trHeight w:val="187"/>
        </w:trPr>
        <w:tc>
          <w:tcPr>
            <w:tcW w:w="3347" w:type="dxa"/>
            <w:vAlign w:val="center"/>
          </w:tcPr>
          <w:p w14:paraId="2F200ABF" w14:textId="77777777" w:rsidR="00B300A8" w:rsidRPr="005C59BA" w:rsidRDefault="00B300A8" w:rsidP="001A6144">
            <w:pPr>
              <w:spacing w:after="0"/>
              <w:jc w:val="center"/>
              <w:rPr>
                <w:rFonts w:ascii="VIC Light" w:hAnsi="VIC Light"/>
              </w:rPr>
            </w:pPr>
            <w:r w:rsidRPr="005C59BA">
              <w:rPr>
                <w:rFonts w:ascii="VIC Light" w:hAnsi="VIC Light"/>
              </w:rPr>
              <w:t>Deputy Principal</w:t>
            </w:r>
          </w:p>
        </w:tc>
        <w:tc>
          <w:tcPr>
            <w:tcW w:w="3348" w:type="dxa"/>
            <w:vAlign w:val="center"/>
          </w:tcPr>
          <w:p w14:paraId="7B48FDDA" w14:textId="651BFAE9" w:rsidR="00B300A8" w:rsidRPr="005C59BA" w:rsidRDefault="000D2B3C" w:rsidP="001A6144">
            <w:pPr>
              <w:spacing w:after="0"/>
              <w:jc w:val="center"/>
              <w:rPr>
                <w:rFonts w:ascii="VIC Light" w:hAnsi="VIC Light"/>
              </w:rPr>
            </w:pPr>
            <w:r>
              <w:rPr>
                <w:rFonts w:ascii="VIC Light" w:hAnsi="VIC Light"/>
              </w:rPr>
              <w:t>5.2%</w:t>
            </w:r>
          </w:p>
        </w:tc>
        <w:tc>
          <w:tcPr>
            <w:tcW w:w="3348" w:type="dxa"/>
          </w:tcPr>
          <w:p w14:paraId="31135F71" w14:textId="2976BFAC" w:rsidR="00B300A8" w:rsidRDefault="000D2B3C" w:rsidP="001A6144">
            <w:pPr>
              <w:spacing w:after="0"/>
              <w:jc w:val="center"/>
              <w:rPr>
                <w:rFonts w:ascii="VIC Light" w:hAnsi="VIC Light"/>
              </w:rPr>
            </w:pPr>
            <w:r>
              <w:rPr>
                <w:rFonts w:ascii="VIC Light" w:hAnsi="VIC Light"/>
              </w:rPr>
              <w:t>0.0%</w:t>
            </w:r>
          </w:p>
        </w:tc>
      </w:tr>
      <w:tr w:rsidR="00B300A8" w:rsidRPr="005C59BA" w14:paraId="5B7AEA2F" w14:textId="4F4134F6" w:rsidTr="00B300A8">
        <w:trPr>
          <w:trHeight w:val="187"/>
        </w:trPr>
        <w:tc>
          <w:tcPr>
            <w:tcW w:w="3347" w:type="dxa"/>
            <w:vAlign w:val="center"/>
          </w:tcPr>
          <w:p w14:paraId="31C89A6D" w14:textId="77777777" w:rsidR="00B300A8" w:rsidRPr="005C59BA" w:rsidRDefault="00B300A8" w:rsidP="001A6144">
            <w:pPr>
              <w:spacing w:after="0"/>
              <w:jc w:val="center"/>
              <w:rPr>
                <w:rFonts w:ascii="VIC Light" w:hAnsi="VIC Light"/>
              </w:rPr>
            </w:pPr>
            <w:r w:rsidRPr="005C59BA">
              <w:rPr>
                <w:rFonts w:ascii="VIC Light" w:hAnsi="VIC Light"/>
              </w:rPr>
              <w:t>Principal</w:t>
            </w:r>
          </w:p>
        </w:tc>
        <w:tc>
          <w:tcPr>
            <w:tcW w:w="3348" w:type="dxa"/>
            <w:vAlign w:val="center"/>
          </w:tcPr>
          <w:p w14:paraId="77D903FD" w14:textId="10C6B9B6" w:rsidR="00B300A8" w:rsidRPr="005C59BA" w:rsidRDefault="000D2B3C" w:rsidP="001A6144">
            <w:pPr>
              <w:spacing w:after="0"/>
              <w:jc w:val="center"/>
              <w:rPr>
                <w:rFonts w:ascii="VIC Light" w:hAnsi="VIC Light"/>
              </w:rPr>
            </w:pPr>
            <w:r>
              <w:rPr>
                <w:rFonts w:ascii="VIC Light" w:hAnsi="VIC Light"/>
              </w:rPr>
              <w:t>1.0%</w:t>
            </w:r>
          </w:p>
        </w:tc>
        <w:tc>
          <w:tcPr>
            <w:tcW w:w="3348" w:type="dxa"/>
          </w:tcPr>
          <w:p w14:paraId="1399AE94" w14:textId="512C706D" w:rsidR="00B300A8" w:rsidRDefault="000D2B3C" w:rsidP="001A6144">
            <w:pPr>
              <w:spacing w:after="0"/>
              <w:jc w:val="center"/>
              <w:rPr>
                <w:rFonts w:ascii="VIC Light" w:hAnsi="VIC Light"/>
              </w:rPr>
            </w:pPr>
            <w:r>
              <w:rPr>
                <w:rFonts w:ascii="VIC Light" w:hAnsi="VIC Light"/>
              </w:rPr>
              <w:t>0.0%</w:t>
            </w:r>
          </w:p>
        </w:tc>
      </w:tr>
    </w:tbl>
    <w:p w14:paraId="3C032865" w14:textId="0A1502F9" w:rsidR="003223CD" w:rsidRDefault="003223CD" w:rsidP="00CC2D5F">
      <w:pPr>
        <w:pStyle w:val="Heading2"/>
        <w:rPr>
          <w:rFonts w:ascii="VIC Light" w:hAnsi="VIC Light"/>
          <w:highlight w:val="yellow"/>
        </w:rPr>
      </w:pPr>
    </w:p>
    <w:p w14:paraId="56EB2749" w14:textId="77777777" w:rsidR="00CA4C97" w:rsidRDefault="00CA4C97" w:rsidP="00CA4C97">
      <w:pPr>
        <w:pStyle w:val="Heading2"/>
        <w:tabs>
          <w:tab w:val="left" w:pos="5736"/>
        </w:tabs>
        <w:rPr>
          <w:rFonts w:ascii="VIC Light" w:hAnsi="VIC Light"/>
        </w:rPr>
      </w:pPr>
      <w:bookmarkStart w:id="384" w:name="_Toc43127059"/>
      <w:r w:rsidRPr="00745D9B">
        <w:rPr>
          <w:rFonts w:ascii="VIC Light" w:hAnsi="VIC Light"/>
        </w:rPr>
        <w:t>Catholic sector workforce attrition</w:t>
      </w:r>
      <w:bookmarkEnd w:id="384"/>
      <w:r w:rsidRPr="00745D9B">
        <w:rPr>
          <w:rFonts w:ascii="VIC Light" w:hAnsi="VIC Light"/>
        </w:rPr>
        <w:tab/>
      </w:r>
    </w:p>
    <w:p w14:paraId="164EF1EA" w14:textId="61804FB6" w:rsidR="00CA4C97" w:rsidRDefault="00CA4C97" w:rsidP="00CA4C97">
      <w:pPr>
        <w:spacing w:after="0"/>
        <w:rPr>
          <w:rFonts w:ascii="VIC Light" w:hAnsi="VIC Light" w:cs="Arial"/>
          <w:iCs/>
          <w:color w:val="000000" w:themeColor="text1"/>
          <w:kern w:val="24"/>
          <w:szCs w:val="18"/>
        </w:rPr>
      </w:pPr>
      <w:r w:rsidRPr="005C59BA">
        <w:rPr>
          <w:rFonts w:ascii="VIC Light" w:hAnsi="VIC Light"/>
        </w:rPr>
        <w:t>The following reference table</w:t>
      </w:r>
      <w:r>
        <w:rPr>
          <w:rFonts w:ascii="VIC Light" w:hAnsi="VIC Light"/>
        </w:rPr>
        <w:t>s</w:t>
      </w:r>
      <w:r w:rsidRPr="005C59BA">
        <w:rPr>
          <w:rFonts w:ascii="VIC Light" w:hAnsi="VIC Light"/>
        </w:rPr>
        <w:t xml:space="preserve"> provide an overview of the attrition rate of the </w:t>
      </w:r>
      <w:r>
        <w:rPr>
          <w:rFonts w:ascii="VIC Light" w:hAnsi="VIC Light"/>
        </w:rPr>
        <w:t>Catholic sector</w:t>
      </w:r>
      <w:r w:rsidRPr="005C59BA">
        <w:rPr>
          <w:rFonts w:ascii="VIC Light" w:hAnsi="VIC Light"/>
        </w:rPr>
        <w:t xml:space="preserve"> workforce in 201</w:t>
      </w:r>
      <w:r>
        <w:rPr>
          <w:rFonts w:ascii="VIC Light" w:hAnsi="VIC Light"/>
        </w:rPr>
        <w:t>8</w:t>
      </w:r>
      <w:r w:rsidRPr="005C59BA">
        <w:rPr>
          <w:rFonts w:ascii="VIC Light" w:hAnsi="VIC Light"/>
        </w:rPr>
        <w:t xml:space="preserve">, broken down by </w:t>
      </w:r>
      <w:r>
        <w:rPr>
          <w:rFonts w:ascii="VIC Light" w:hAnsi="VIC Light"/>
        </w:rPr>
        <w:t xml:space="preserve">LGA, </w:t>
      </w:r>
      <w:r w:rsidRPr="005C59BA">
        <w:rPr>
          <w:rFonts w:ascii="VIC Light" w:hAnsi="VIC Light"/>
        </w:rPr>
        <w:t>department area</w:t>
      </w:r>
      <w:r>
        <w:rPr>
          <w:rFonts w:ascii="VIC Light" w:hAnsi="VIC Light"/>
        </w:rPr>
        <w:t xml:space="preserve"> and remoteness</w:t>
      </w:r>
      <w:r w:rsidRPr="005C59BA">
        <w:rPr>
          <w:rFonts w:ascii="VIC Light" w:hAnsi="VIC Light"/>
        </w:rPr>
        <w:t>. The data is sourced from Catholic Education Melbourne’s ‘</w:t>
      </w:r>
      <w:r w:rsidRPr="005C59BA">
        <w:rPr>
          <w:rFonts w:ascii="VIC Light" w:hAnsi="VIC Light" w:cstheme="minorHAnsi"/>
          <w:i/>
          <w:iCs/>
          <w:kern w:val="24"/>
          <w:szCs w:val="18"/>
        </w:rPr>
        <w:t xml:space="preserve">Customised attrition </w:t>
      </w:r>
      <w:r w:rsidR="00E018C8">
        <w:rPr>
          <w:rFonts w:ascii="VIC Light" w:hAnsi="VIC Light" w:cstheme="minorHAnsi"/>
          <w:i/>
          <w:iCs/>
          <w:kern w:val="24"/>
          <w:szCs w:val="18"/>
        </w:rPr>
        <w:t>dataset</w:t>
      </w:r>
      <w:r w:rsidRPr="005C59BA">
        <w:rPr>
          <w:rFonts w:ascii="VIC Light" w:hAnsi="VIC Light" w:cs="Arial"/>
          <w:i/>
          <w:iCs/>
          <w:color w:val="000000" w:themeColor="text1"/>
          <w:kern w:val="24"/>
          <w:szCs w:val="18"/>
        </w:rPr>
        <w:t>’</w:t>
      </w:r>
      <w:r w:rsidRPr="005C59BA">
        <w:rPr>
          <w:rFonts w:ascii="VIC Light" w:hAnsi="VIC Light" w:cs="Arial"/>
          <w:iCs/>
          <w:color w:val="000000" w:themeColor="text1"/>
          <w:kern w:val="24"/>
          <w:szCs w:val="18"/>
        </w:rPr>
        <w:t>.</w:t>
      </w:r>
    </w:p>
    <w:p w14:paraId="6DA3620A" w14:textId="77777777" w:rsidR="00CA4C97" w:rsidRPr="005C59BA" w:rsidRDefault="00CA4C97" w:rsidP="00CA4C97">
      <w:pPr>
        <w:spacing w:after="0"/>
        <w:rPr>
          <w:rFonts w:ascii="VIC Light" w:hAnsi="VIC Light" w:cs="Arial"/>
          <w:iCs/>
          <w:color w:val="000000" w:themeColor="text1"/>
          <w:kern w:val="24"/>
          <w:szCs w:val="18"/>
        </w:rPr>
      </w:pPr>
      <w:r>
        <w:rPr>
          <w:rFonts w:ascii="VIC Light" w:hAnsi="VIC Light" w:cs="Arial"/>
          <w:iCs/>
          <w:color w:val="000000" w:themeColor="text1"/>
          <w:kern w:val="24"/>
          <w:szCs w:val="18"/>
        </w:rPr>
        <w:t>Note, catholic workforce location attrition data does not differentiate between primary and secondary types.</w:t>
      </w:r>
    </w:p>
    <w:p w14:paraId="2FF51724" w14:textId="77777777" w:rsidR="00CA4C97" w:rsidRPr="005C59BA" w:rsidRDefault="00CA4C97" w:rsidP="00CA4C97">
      <w:pPr>
        <w:spacing w:after="0"/>
        <w:rPr>
          <w:rFonts w:ascii="VIC Light" w:hAnsi="VIC Light"/>
          <w:i/>
          <w:sz w:val="16"/>
        </w:rPr>
      </w:pPr>
    </w:p>
    <w:p w14:paraId="68857D24" w14:textId="41CF6EA5" w:rsidR="00CA4C97" w:rsidRDefault="00CA4C97" w:rsidP="00CA4C97">
      <w:pPr>
        <w:pStyle w:val="Heading3"/>
        <w:rPr>
          <w:rFonts w:ascii="VIC Light" w:hAnsi="VIC Light"/>
        </w:rPr>
      </w:pPr>
      <w:bookmarkStart w:id="385" w:name="_Toc43127060"/>
      <w:r w:rsidRPr="005C59BA">
        <w:rPr>
          <w:rFonts w:ascii="VIC Light" w:hAnsi="VIC Light"/>
        </w:rPr>
        <w:t xml:space="preserve">Table </w:t>
      </w:r>
      <w:r w:rsidR="00B57FA8">
        <w:rPr>
          <w:rFonts w:ascii="VIC Light" w:hAnsi="VIC Light"/>
        </w:rPr>
        <w:t>79</w:t>
      </w:r>
      <w:r w:rsidRPr="005C59BA">
        <w:rPr>
          <w:rFonts w:ascii="VIC Light" w:hAnsi="VIC Light"/>
        </w:rPr>
        <w:t>.1: Catholic workforce attrition (201</w:t>
      </w:r>
      <w:r>
        <w:rPr>
          <w:rFonts w:ascii="VIC Light" w:hAnsi="VIC Light"/>
        </w:rPr>
        <w:t>8</w:t>
      </w:r>
      <w:r w:rsidRPr="005C59BA">
        <w:rPr>
          <w:rFonts w:ascii="VIC Light" w:hAnsi="VIC Light"/>
        </w:rPr>
        <w:t xml:space="preserve">), by </w:t>
      </w:r>
      <w:r>
        <w:rPr>
          <w:rFonts w:ascii="VIC Light" w:hAnsi="VIC Light"/>
        </w:rPr>
        <w:t>LGA</w:t>
      </w:r>
      <w:bookmarkEnd w:id="385"/>
    </w:p>
    <w:tbl>
      <w:tblPr>
        <w:tblStyle w:val="TableGrid"/>
        <w:tblW w:w="0" w:type="auto"/>
        <w:tblLook w:val="04A0" w:firstRow="1" w:lastRow="0" w:firstColumn="1" w:lastColumn="0" w:noHBand="0" w:noVBand="1"/>
        <w:tblCaption w:val="Table 25.1"/>
        <w:tblDescription w:val="Government teacher headcount (2016), by LGA"/>
      </w:tblPr>
      <w:tblGrid>
        <w:gridCol w:w="1384"/>
        <w:gridCol w:w="1082"/>
        <w:gridCol w:w="1384"/>
        <w:gridCol w:w="1082"/>
        <w:gridCol w:w="1383"/>
        <w:gridCol w:w="1082"/>
        <w:gridCol w:w="1601"/>
        <w:gridCol w:w="1045"/>
      </w:tblGrid>
      <w:tr w:rsidR="00CA4C97" w:rsidRPr="00AD2277" w14:paraId="1643582A" w14:textId="77777777" w:rsidTr="00273AE4">
        <w:trPr>
          <w:trHeight w:val="187"/>
          <w:tblHeader/>
        </w:trPr>
        <w:tc>
          <w:tcPr>
            <w:tcW w:w="1384" w:type="dxa"/>
            <w:vAlign w:val="bottom"/>
          </w:tcPr>
          <w:p w14:paraId="641ECFB4"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0D130F60"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384" w:type="dxa"/>
            <w:vAlign w:val="bottom"/>
          </w:tcPr>
          <w:p w14:paraId="2F418754"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7FF176DB"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383" w:type="dxa"/>
            <w:vAlign w:val="bottom"/>
          </w:tcPr>
          <w:p w14:paraId="6D69AB7D"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82" w:type="dxa"/>
            <w:vAlign w:val="bottom"/>
          </w:tcPr>
          <w:p w14:paraId="09E4C509"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c>
          <w:tcPr>
            <w:tcW w:w="1601" w:type="dxa"/>
            <w:vAlign w:val="bottom"/>
          </w:tcPr>
          <w:p w14:paraId="2867B008" w14:textId="77777777" w:rsidR="00CA4C97" w:rsidRPr="00AD2277" w:rsidRDefault="00CA4C97" w:rsidP="00273AE4">
            <w:pPr>
              <w:spacing w:after="0"/>
              <w:jc w:val="center"/>
              <w:rPr>
                <w:rFonts w:ascii="VIC Light" w:hAnsi="VIC Light"/>
                <w:b/>
              </w:rPr>
            </w:pPr>
            <w:r w:rsidRPr="00AD2277">
              <w:rPr>
                <w:rFonts w:ascii="VIC Light" w:hAnsi="VIC Light"/>
                <w:b/>
              </w:rPr>
              <w:t>LGA</w:t>
            </w:r>
          </w:p>
        </w:tc>
        <w:tc>
          <w:tcPr>
            <w:tcW w:w="1045" w:type="dxa"/>
            <w:vAlign w:val="bottom"/>
          </w:tcPr>
          <w:p w14:paraId="2CD8DA81" w14:textId="77777777" w:rsidR="00CA4C97" w:rsidRPr="00AD2277" w:rsidRDefault="00CA4C97" w:rsidP="00273AE4">
            <w:pPr>
              <w:spacing w:after="0"/>
              <w:jc w:val="center"/>
              <w:rPr>
                <w:rFonts w:ascii="VIC Light" w:hAnsi="VIC Light"/>
                <w:b/>
              </w:rPr>
            </w:pPr>
            <w:r w:rsidRPr="00AD2277">
              <w:rPr>
                <w:rFonts w:ascii="VIC Light" w:hAnsi="VIC Light"/>
                <w:b/>
              </w:rPr>
              <w:t>Attrition rate</w:t>
            </w:r>
          </w:p>
        </w:tc>
      </w:tr>
      <w:tr w:rsidR="00CA4C97" w:rsidRPr="00AD2277" w14:paraId="59501E1C" w14:textId="77777777" w:rsidTr="00273AE4">
        <w:trPr>
          <w:trHeight w:val="187"/>
        </w:trPr>
        <w:tc>
          <w:tcPr>
            <w:tcW w:w="1384" w:type="dxa"/>
            <w:vAlign w:val="center"/>
          </w:tcPr>
          <w:p w14:paraId="3099F9CF" w14:textId="77777777" w:rsidR="00CA4C97" w:rsidRPr="00CD1ECC" w:rsidRDefault="00CA4C97" w:rsidP="00273AE4">
            <w:pPr>
              <w:spacing w:after="0"/>
              <w:jc w:val="center"/>
              <w:rPr>
                <w:rFonts w:ascii="VIC Light" w:hAnsi="VIC Light"/>
              </w:rPr>
            </w:pPr>
            <w:r w:rsidRPr="00CD1ECC">
              <w:rPr>
                <w:rFonts w:ascii="VIC Light" w:hAnsi="VIC Light"/>
              </w:rPr>
              <w:t>Alpine</w:t>
            </w:r>
          </w:p>
        </w:tc>
        <w:tc>
          <w:tcPr>
            <w:tcW w:w="1082" w:type="dxa"/>
            <w:vAlign w:val="center"/>
          </w:tcPr>
          <w:p w14:paraId="1E1136AB" w14:textId="77777777" w:rsidR="00CA4C97" w:rsidRPr="00CD1ECC" w:rsidRDefault="00CA4C97" w:rsidP="00273AE4">
            <w:pPr>
              <w:spacing w:after="0"/>
              <w:jc w:val="center"/>
              <w:rPr>
                <w:rFonts w:ascii="VIC Light" w:hAnsi="VIC Light"/>
              </w:rPr>
            </w:pPr>
            <w:r w:rsidRPr="00CD1ECC">
              <w:rPr>
                <w:rFonts w:ascii="VIC Light" w:hAnsi="VIC Light"/>
              </w:rPr>
              <w:t>8.1%</w:t>
            </w:r>
          </w:p>
        </w:tc>
        <w:tc>
          <w:tcPr>
            <w:tcW w:w="1384" w:type="dxa"/>
            <w:vAlign w:val="center"/>
          </w:tcPr>
          <w:p w14:paraId="156B0801" w14:textId="77777777" w:rsidR="00CA4C97" w:rsidRPr="00CD1ECC" w:rsidRDefault="00CA4C97" w:rsidP="00273AE4">
            <w:pPr>
              <w:spacing w:after="0"/>
              <w:jc w:val="center"/>
              <w:rPr>
                <w:rFonts w:ascii="VIC Light" w:hAnsi="VIC Light"/>
              </w:rPr>
            </w:pPr>
            <w:r w:rsidRPr="00CD1ECC">
              <w:rPr>
                <w:rFonts w:ascii="VIC Light" w:hAnsi="VIC Light"/>
              </w:rPr>
              <w:t>Frankston</w:t>
            </w:r>
          </w:p>
        </w:tc>
        <w:tc>
          <w:tcPr>
            <w:tcW w:w="1082" w:type="dxa"/>
            <w:vAlign w:val="center"/>
          </w:tcPr>
          <w:p w14:paraId="461EC596" w14:textId="77777777" w:rsidR="00CA4C97" w:rsidRPr="00CD1ECC" w:rsidRDefault="00CA4C97" w:rsidP="00273AE4">
            <w:pPr>
              <w:spacing w:after="0"/>
              <w:jc w:val="center"/>
              <w:rPr>
                <w:rFonts w:ascii="VIC Light" w:hAnsi="VIC Light"/>
              </w:rPr>
            </w:pPr>
            <w:r w:rsidRPr="00CD1ECC">
              <w:rPr>
                <w:rFonts w:ascii="VIC Light" w:hAnsi="VIC Light"/>
              </w:rPr>
              <w:t>2.9%</w:t>
            </w:r>
          </w:p>
        </w:tc>
        <w:tc>
          <w:tcPr>
            <w:tcW w:w="1383" w:type="dxa"/>
            <w:vAlign w:val="center"/>
          </w:tcPr>
          <w:p w14:paraId="258EE050" w14:textId="77777777" w:rsidR="00CA4C97" w:rsidRPr="00CD1ECC" w:rsidRDefault="00CA4C97" w:rsidP="00273AE4">
            <w:pPr>
              <w:spacing w:after="0"/>
              <w:jc w:val="center"/>
              <w:rPr>
                <w:rFonts w:ascii="VIC Light" w:hAnsi="VIC Light"/>
              </w:rPr>
            </w:pPr>
            <w:r w:rsidRPr="00CD1ECC">
              <w:rPr>
                <w:rFonts w:ascii="VIC Light" w:hAnsi="VIC Light"/>
              </w:rPr>
              <w:t>Maribyrnong</w:t>
            </w:r>
          </w:p>
        </w:tc>
        <w:tc>
          <w:tcPr>
            <w:tcW w:w="1082" w:type="dxa"/>
            <w:vAlign w:val="center"/>
          </w:tcPr>
          <w:p w14:paraId="75402836" w14:textId="77777777" w:rsidR="00CA4C97" w:rsidRPr="00CD1ECC" w:rsidRDefault="00CA4C97" w:rsidP="00273AE4">
            <w:pPr>
              <w:spacing w:after="0"/>
              <w:jc w:val="center"/>
              <w:rPr>
                <w:rFonts w:ascii="VIC Light" w:hAnsi="VIC Light"/>
              </w:rPr>
            </w:pPr>
            <w:r w:rsidRPr="00CD1ECC">
              <w:rPr>
                <w:rFonts w:ascii="VIC Light" w:hAnsi="VIC Light"/>
              </w:rPr>
              <w:t>9.5%</w:t>
            </w:r>
          </w:p>
        </w:tc>
        <w:tc>
          <w:tcPr>
            <w:tcW w:w="1601" w:type="dxa"/>
            <w:vAlign w:val="center"/>
          </w:tcPr>
          <w:p w14:paraId="3953A6F0" w14:textId="77777777" w:rsidR="00CA4C97" w:rsidRPr="00CD1ECC" w:rsidRDefault="00CA4C97" w:rsidP="00273AE4">
            <w:pPr>
              <w:spacing w:after="0"/>
              <w:jc w:val="center"/>
              <w:rPr>
                <w:rFonts w:ascii="VIC Light" w:hAnsi="VIC Light"/>
              </w:rPr>
            </w:pPr>
            <w:r w:rsidRPr="00CD1ECC">
              <w:rPr>
                <w:rFonts w:ascii="VIC Light" w:hAnsi="VIC Light"/>
              </w:rPr>
              <w:t>Southern Grampians</w:t>
            </w:r>
          </w:p>
        </w:tc>
        <w:tc>
          <w:tcPr>
            <w:tcW w:w="1045" w:type="dxa"/>
            <w:vAlign w:val="center"/>
          </w:tcPr>
          <w:p w14:paraId="593820D3" w14:textId="77777777" w:rsidR="00CA4C97" w:rsidRPr="00CD1ECC" w:rsidRDefault="00CA4C97" w:rsidP="00273AE4">
            <w:pPr>
              <w:spacing w:after="0"/>
              <w:jc w:val="center"/>
              <w:rPr>
                <w:rFonts w:ascii="VIC Light" w:hAnsi="VIC Light"/>
              </w:rPr>
            </w:pPr>
            <w:r w:rsidRPr="00CD1ECC">
              <w:rPr>
                <w:rFonts w:ascii="VIC Light" w:hAnsi="VIC Light"/>
              </w:rPr>
              <w:t>6.2%</w:t>
            </w:r>
          </w:p>
        </w:tc>
      </w:tr>
      <w:tr w:rsidR="00CA4C97" w:rsidRPr="00AD2277" w14:paraId="541401DB" w14:textId="77777777" w:rsidTr="00273AE4">
        <w:trPr>
          <w:trHeight w:val="187"/>
        </w:trPr>
        <w:tc>
          <w:tcPr>
            <w:tcW w:w="1384" w:type="dxa"/>
            <w:vAlign w:val="center"/>
          </w:tcPr>
          <w:p w14:paraId="71A001BE" w14:textId="77777777" w:rsidR="00CA4C97" w:rsidRPr="00CD1ECC" w:rsidRDefault="00CA4C97" w:rsidP="00273AE4">
            <w:pPr>
              <w:spacing w:after="0"/>
              <w:jc w:val="center"/>
              <w:rPr>
                <w:rFonts w:ascii="VIC Light" w:hAnsi="VIC Light"/>
              </w:rPr>
            </w:pPr>
            <w:r w:rsidRPr="00CD1ECC">
              <w:rPr>
                <w:rFonts w:ascii="VIC Light" w:hAnsi="VIC Light"/>
              </w:rPr>
              <w:t>Ararat</w:t>
            </w:r>
          </w:p>
        </w:tc>
        <w:tc>
          <w:tcPr>
            <w:tcW w:w="1082" w:type="dxa"/>
            <w:vAlign w:val="center"/>
          </w:tcPr>
          <w:p w14:paraId="226FD39B" w14:textId="77777777" w:rsidR="00CA4C97" w:rsidRPr="00CD1ECC" w:rsidRDefault="00CA4C97" w:rsidP="00273AE4">
            <w:pPr>
              <w:spacing w:after="0"/>
              <w:jc w:val="center"/>
              <w:rPr>
                <w:rFonts w:ascii="VIC Light" w:hAnsi="VIC Light"/>
              </w:rPr>
            </w:pPr>
            <w:r w:rsidRPr="00CD1ECC">
              <w:rPr>
                <w:rFonts w:ascii="VIC Light" w:hAnsi="VIC Light"/>
              </w:rPr>
              <w:t>12.1%</w:t>
            </w:r>
          </w:p>
        </w:tc>
        <w:tc>
          <w:tcPr>
            <w:tcW w:w="1384" w:type="dxa"/>
            <w:vAlign w:val="center"/>
          </w:tcPr>
          <w:p w14:paraId="3715A545" w14:textId="77777777" w:rsidR="00CA4C97" w:rsidRPr="00CD1ECC" w:rsidRDefault="00CA4C97" w:rsidP="00273AE4">
            <w:pPr>
              <w:spacing w:after="0"/>
              <w:jc w:val="center"/>
              <w:rPr>
                <w:rFonts w:ascii="VIC Light" w:hAnsi="VIC Light"/>
              </w:rPr>
            </w:pPr>
            <w:r w:rsidRPr="00CD1ECC">
              <w:rPr>
                <w:rFonts w:ascii="VIC Light" w:hAnsi="VIC Light"/>
              </w:rPr>
              <w:t>Gannawarra</w:t>
            </w:r>
          </w:p>
        </w:tc>
        <w:tc>
          <w:tcPr>
            <w:tcW w:w="1082" w:type="dxa"/>
            <w:vAlign w:val="center"/>
          </w:tcPr>
          <w:p w14:paraId="5472183D" w14:textId="77777777" w:rsidR="00CA4C97" w:rsidRPr="00CD1ECC" w:rsidRDefault="00CA4C97" w:rsidP="00273AE4">
            <w:pPr>
              <w:spacing w:after="0"/>
              <w:jc w:val="center"/>
              <w:rPr>
                <w:rFonts w:ascii="VIC Light" w:hAnsi="VIC Light"/>
              </w:rPr>
            </w:pPr>
            <w:r w:rsidRPr="00CD1ECC">
              <w:rPr>
                <w:rFonts w:ascii="VIC Light" w:hAnsi="VIC Light"/>
              </w:rPr>
              <w:t>4.5%</w:t>
            </w:r>
          </w:p>
        </w:tc>
        <w:tc>
          <w:tcPr>
            <w:tcW w:w="1383" w:type="dxa"/>
            <w:vAlign w:val="center"/>
          </w:tcPr>
          <w:p w14:paraId="3818C3A3" w14:textId="77777777" w:rsidR="00CA4C97" w:rsidRPr="00CD1ECC" w:rsidRDefault="00CA4C97" w:rsidP="00273AE4">
            <w:pPr>
              <w:spacing w:after="0"/>
              <w:jc w:val="center"/>
              <w:rPr>
                <w:rFonts w:ascii="VIC Light" w:hAnsi="VIC Light"/>
              </w:rPr>
            </w:pPr>
            <w:r w:rsidRPr="00CD1ECC">
              <w:rPr>
                <w:rFonts w:ascii="VIC Light" w:hAnsi="VIC Light"/>
              </w:rPr>
              <w:t>Maroondah</w:t>
            </w:r>
          </w:p>
        </w:tc>
        <w:tc>
          <w:tcPr>
            <w:tcW w:w="1082" w:type="dxa"/>
            <w:vAlign w:val="center"/>
          </w:tcPr>
          <w:p w14:paraId="29161823" w14:textId="77777777" w:rsidR="00CA4C97" w:rsidRPr="00CD1ECC" w:rsidRDefault="00CA4C97" w:rsidP="00273AE4">
            <w:pPr>
              <w:spacing w:after="0"/>
              <w:jc w:val="center"/>
              <w:rPr>
                <w:rFonts w:ascii="VIC Light" w:hAnsi="VIC Light"/>
              </w:rPr>
            </w:pPr>
            <w:r w:rsidRPr="00CD1ECC">
              <w:rPr>
                <w:rFonts w:ascii="VIC Light" w:hAnsi="VIC Light"/>
              </w:rPr>
              <w:t>3.8%</w:t>
            </w:r>
          </w:p>
        </w:tc>
        <w:tc>
          <w:tcPr>
            <w:tcW w:w="1601" w:type="dxa"/>
            <w:vAlign w:val="center"/>
          </w:tcPr>
          <w:p w14:paraId="4FA8BAF9" w14:textId="77777777" w:rsidR="00CA4C97" w:rsidRPr="00CD1ECC" w:rsidRDefault="00CA4C97" w:rsidP="00273AE4">
            <w:pPr>
              <w:spacing w:after="0"/>
              <w:jc w:val="center"/>
              <w:rPr>
                <w:rFonts w:ascii="VIC Light" w:hAnsi="VIC Light"/>
              </w:rPr>
            </w:pPr>
            <w:r w:rsidRPr="00CD1ECC">
              <w:rPr>
                <w:rFonts w:ascii="VIC Light" w:hAnsi="VIC Light"/>
              </w:rPr>
              <w:t>Stonnington</w:t>
            </w:r>
          </w:p>
        </w:tc>
        <w:tc>
          <w:tcPr>
            <w:tcW w:w="1045" w:type="dxa"/>
            <w:vAlign w:val="center"/>
          </w:tcPr>
          <w:p w14:paraId="1719CE82" w14:textId="77777777" w:rsidR="00CA4C97" w:rsidRPr="00CD1ECC" w:rsidRDefault="00CA4C97" w:rsidP="00273AE4">
            <w:pPr>
              <w:spacing w:after="0"/>
              <w:jc w:val="center"/>
              <w:rPr>
                <w:rFonts w:ascii="VIC Light" w:hAnsi="VIC Light"/>
              </w:rPr>
            </w:pPr>
            <w:r w:rsidRPr="00CD1ECC">
              <w:rPr>
                <w:rFonts w:ascii="VIC Light" w:hAnsi="VIC Light"/>
              </w:rPr>
              <w:t>7.8%</w:t>
            </w:r>
          </w:p>
        </w:tc>
      </w:tr>
      <w:tr w:rsidR="00CA4C97" w:rsidRPr="00AD2277" w14:paraId="216BFDDF" w14:textId="77777777" w:rsidTr="00273AE4">
        <w:trPr>
          <w:trHeight w:val="187"/>
        </w:trPr>
        <w:tc>
          <w:tcPr>
            <w:tcW w:w="1384" w:type="dxa"/>
            <w:vAlign w:val="center"/>
          </w:tcPr>
          <w:p w14:paraId="1E9803FB" w14:textId="77777777" w:rsidR="00CA4C97" w:rsidRPr="00CD1ECC" w:rsidRDefault="00CA4C97" w:rsidP="00273AE4">
            <w:pPr>
              <w:spacing w:after="0"/>
              <w:jc w:val="center"/>
              <w:rPr>
                <w:rFonts w:ascii="VIC Light" w:hAnsi="VIC Light"/>
              </w:rPr>
            </w:pPr>
            <w:r w:rsidRPr="00CD1ECC">
              <w:rPr>
                <w:rFonts w:ascii="VIC Light" w:hAnsi="VIC Light"/>
              </w:rPr>
              <w:t>Ballarat</w:t>
            </w:r>
          </w:p>
        </w:tc>
        <w:tc>
          <w:tcPr>
            <w:tcW w:w="1082" w:type="dxa"/>
            <w:vAlign w:val="center"/>
          </w:tcPr>
          <w:p w14:paraId="48DD6A5B" w14:textId="77777777" w:rsidR="00CA4C97" w:rsidRPr="00CD1ECC" w:rsidRDefault="00CA4C97" w:rsidP="00273AE4">
            <w:pPr>
              <w:spacing w:after="0"/>
              <w:jc w:val="center"/>
              <w:rPr>
                <w:rFonts w:ascii="VIC Light" w:hAnsi="VIC Light"/>
              </w:rPr>
            </w:pPr>
            <w:r w:rsidRPr="00CD1ECC">
              <w:rPr>
                <w:rFonts w:ascii="VIC Light" w:hAnsi="VIC Light"/>
              </w:rPr>
              <w:t>4.3%</w:t>
            </w:r>
          </w:p>
        </w:tc>
        <w:tc>
          <w:tcPr>
            <w:tcW w:w="1384" w:type="dxa"/>
            <w:vAlign w:val="center"/>
          </w:tcPr>
          <w:p w14:paraId="71460B68" w14:textId="77777777" w:rsidR="00CA4C97" w:rsidRPr="00CD1ECC" w:rsidRDefault="00CA4C97" w:rsidP="00273AE4">
            <w:pPr>
              <w:spacing w:after="0"/>
              <w:jc w:val="center"/>
              <w:rPr>
                <w:rFonts w:ascii="VIC Light" w:hAnsi="VIC Light"/>
              </w:rPr>
            </w:pPr>
            <w:r w:rsidRPr="00CD1ECC">
              <w:rPr>
                <w:rFonts w:ascii="VIC Light" w:hAnsi="VIC Light"/>
              </w:rPr>
              <w:t>Glen Eira</w:t>
            </w:r>
          </w:p>
        </w:tc>
        <w:tc>
          <w:tcPr>
            <w:tcW w:w="1082" w:type="dxa"/>
            <w:vAlign w:val="center"/>
          </w:tcPr>
          <w:p w14:paraId="273099A2" w14:textId="77777777" w:rsidR="00CA4C97" w:rsidRPr="00CD1ECC" w:rsidRDefault="00CA4C97" w:rsidP="00273AE4">
            <w:pPr>
              <w:spacing w:after="0"/>
              <w:jc w:val="center"/>
              <w:rPr>
                <w:rFonts w:ascii="VIC Light" w:hAnsi="VIC Light"/>
              </w:rPr>
            </w:pPr>
            <w:r w:rsidRPr="00CD1ECC">
              <w:rPr>
                <w:rFonts w:ascii="VIC Light" w:hAnsi="VIC Light"/>
              </w:rPr>
              <w:t>8.1%</w:t>
            </w:r>
          </w:p>
        </w:tc>
        <w:tc>
          <w:tcPr>
            <w:tcW w:w="1383" w:type="dxa"/>
            <w:vAlign w:val="center"/>
          </w:tcPr>
          <w:p w14:paraId="0E829147" w14:textId="77777777" w:rsidR="00CA4C97" w:rsidRPr="00CD1ECC" w:rsidRDefault="00CA4C97" w:rsidP="00273AE4">
            <w:pPr>
              <w:spacing w:after="0"/>
              <w:jc w:val="center"/>
              <w:rPr>
                <w:rFonts w:ascii="VIC Light" w:hAnsi="VIC Light"/>
              </w:rPr>
            </w:pPr>
            <w:r w:rsidRPr="00CD1ECC">
              <w:rPr>
                <w:rFonts w:ascii="VIC Light" w:hAnsi="VIC Light"/>
              </w:rPr>
              <w:t>Melbourne</w:t>
            </w:r>
          </w:p>
        </w:tc>
        <w:tc>
          <w:tcPr>
            <w:tcW w:w="1082" w:type="dxa"/>
            <w:vAlign w:val="center"/>
          </w:tcPr>
          <w:p w14:paraId="420C17D3" w14:textId="77777777" w:rsidR="00CA4C97" w:rsidRPr="00CD1ECC" w:rsidRDefault="00CA4C97" w:rsidP="00273AE4">
            <w:pPr>
              <w:spacing w:after="0"/>
              <w:jc w:val="center"/>
              <w:rPr>
                <w:rFonts w:ascii="VIC Light" w:hAnsi="VIC Light"/>
              </w:rPr>
            </w:pPr>
            <w:r w:rsidRPr="00CD1ECC">
              <w:rPr>
                <w:rFonts w:ascii="VIC Light" w:hAnsi="VIC Light"/>
              </w:rPr>
              <w:t>8.2%</w:t>
            </w:r>
          </w:p>
        </w:tc>
        <w:tc>
          <w:tcPr>
            <w:tcW w:w="1601" w:type="dxa"/>
            <w:vAlign w:val="center"/>
          </w:tcPr>
          <w:p w14:paraId="64FADAFB" w14:textId="77777777" w:rsidR="00CA4C97" w:rsidRPr="00CD1ECC" w:rsidRDefault="00CA4C97" w:rsidP="00273AE4">
            <w:pPr>
              <w:spacing w:after="0"/>
              <w:jc w:val="center"/>
              <w:rPr>
                <w:rFonts w:ascii="VIC Light" w:hAnsi="VIC Light"/>
              </w:rPr>
            </w:pPr>
            <w:r w:rsidRPr="00CD1ECC">
              <w:rPr>
                <w:rFonts w:ascii="VIC Light" w:hAnsi="VIC Light"/>
              </w:rPr>
              <w:t>Strathbogie</w:t>
            </w:r>
          </w:p>
        </w:tc>
        <w:tc>
          <w:tcPr>
            <w:tcW w:w="1045" w:type="dxa"/>
            <w:vAlign w:val="center"/>
          </w:tcPr>
          <w:p w14:paraId="06AFCD84" w14:textId="77777777" w:rsidR="00CA4C97" w:rsidRPr="00CD1ECC" w:rsidRDefault="00CA4C97" w:rsidP="00273AE4">
            <w:pPr>
              <w:spacing w:after="0"/>
              <w:jc w:val="center"/>
              <w:rPr>
                <w:rFonts w:ascii="VIC Light" w:hAnsi="VIC Light"/>
              </w:rPr>
            </w:pPr>
            <w:r w:rsidRPr="00CD1ECC">
              <w:rPr>
                <w:rFonts w:ascii="VIC Light" w:hAnsi="VIC Light"/>
              </w:rPr>
              <w:t>6.3%</w:t>
            </w:r>
          </w:p>
        </w:tc>
      </w:tr>
      <w:tr w:rsidR="00CA4C97" w:rsidRPr="00AD2277" w14:paraId="105EA24B" w14:textId="77777777" w:rsidTr="00273AE4">
        <w:trPr>
          <w:trHeight w:val="187"/>
        </w:trPr>
        <w:tc>
          <w:tcPr>
            <w:tcW w:w="1384" w:type="dxa"/>
            <w:vAlign w:val="center"/>
          </w:tcPr>
          <w:p w14:paraId="46F72156" w14:textId="77777777" w:rsidR="00CA4C97" w:rsidRPr="00CD1ECC" w:rsidRDefault="00CA4C97" w:rsidP="00273AE4">
            <w:pPr>
              <w:spacing w:after="0"/>
              <w:jc w:val="center"/>
              <w:rPr>
                <w:rFonts w:ascii="VIC Light" w:hAnsi="VIC Light"/>
              </w:rPr>
            </w:pPr>
            <w:r w:rsidRPr="00CD1ECC">
              <w:rPr>
                <w:rFonts w:ascii="VIC Light" w:hAnsi="VIC Light"/>
              </w:rPr>
              <w:t>Banyule</w:t>
            </w:r>
          </w:p>
        </w:tc>
        <w:tc>
          <w:tcPr>
            <w:tcW w:w="1082" w:type="dxa"/>
            <w:vAlign w:val="center"/>
          </w:tcPr>
          <w:p w14:paraId="11C6CB78" w14:textId="77777777" w:rsidR="00CA4C97" w:rsidRPr="00CD1ECC" w:rsidRDefault="00CA4C97" w:rsidP="00273AE4">
            <w:pPr>
              <w:spacing w:after="0"/>
              <w:jc w:val="center"/>
              <w:rPr>
                <w:rFonts w:ascii="VIC Light" w:hAnsi="VIC Light"/>
              </w:rPr>
            </w:pPr>
            <w:r w:rsidRPr="00CD1ECC">
              <w:rPr>
                <w:rFonts w:ascii="VIC Light" w:hAnsi="VIC Light"/>
              </w:rPr>
              <w:t>5.8%</w:t>
            </w:r>
          </w:p>
        </w:tc>
        <w:tc>
          <w:tcPr>
            <w:tcW w:w="1384" w:type="dxa"/>
            <w:vAlign w:val="center"/>
          </w:tcPr>
          <w:p w14:paraId="12786B4D" w14:textId="77777777" w:rsidR="00CA4C97" w:rsidRPr="00CD1ECC" w:rsidRDefault="00CA4C97" w:rsidP="00273AE4">
            <w:pPr>
              <w:spacing w:after="0"/>
              <w:jc w:val="center"/>
              <w:rPr>
                <w:rFonts w:ascii="VIC Light" w:hAnsi="VIC Light"/>
              </w:rPr>
            </w:pPr>
            <w:r w:rsidRPr="00CD1ECC">
              <w:rPr>
                <w:rFonts w:ascii="VIC Light" w:hAnsi="VIC Light"/>
              </w:rPr>
              <w:t>Glenelg</w:t>
            </w:r>
          </w:p>
        </w:tc>
        <w:tc>
          <w:tcPr>
            <w:tcW w:w="1082" w:type="dxa"/>
            <w:vAlign w:val="center"/>
          </w:tcPr>
          <w:p w14:paraId="30B91EFF" w14:textId="77777777" w:rsidR="00CA4C97" w:rsidRPr="00CD1ECC" w:rsidRDefault="00CA4C97" w:rsidP="00273AE4">
            <w:pPr>
              <w:spacing w:after="0"/>
              <w:jc w:val="center"/>
              <w:rPr>
                <w:rFonts w:ascii="VIC Light" w:hAnsi="VIC Light"/>
              </w:rPr>
            </w:pPr>
            <w:r w:rsidRPr="00CD1ECC">
              <w:rPr>
                <w:rFonts w:ascii="VIC Light" w:hAnsi="VIC Light"/>
              </w:rPr>
              <w:t>5.9%</w:t>
            </w:r>
          </w:p>
        </w:tc>
        <w:tc>
          <w:tcPr>
            <w:tcW w:w="1383" w:type="dxa"/>
            <w:vAlign w:val="center"/>
          </w:tcPr>
          <w:p w14:paraId="48E6F50D" w14:textId="77777777" w:rsidR="00CA4C97" w:rsidRPr="00CD1ECC" w:rsidRDefault="00CA4C97" w:rsidP="00273AE4">
            <w:pPr>
              <w:spacing w:after="0"/>
              <w:jc w:val="center"/>
              <w:rPr>
                <w:rFonts w:ascii="VIC Light" w:hAnsi="VIC Light"/>
              </w:rPr>
            </w:pPr>
            <w:r w:rsidRPr="00CD1ECC">
              <w:rPr>
                <w:rFonts w:ascii="VIC Light" w:hAnsi="VIC Light"/>
              </w:rPr>
              <w:t>Melton</w:t>
            </w:r>
          </w:p>
        </w:tc>
        <w:tc>
          <w:tcPr>
            <w:tcW w:w="1082" w:type="dxa"/>
            <w:vAlign w:val="center"/>
          </w:tcPr>
          <w:p w14:paraId="5F53DA73" w14:textId="77777777" w:rsidR="00CA4C97" w:rsidRPr="00CD1ECC" w:rsidRDefault="00CA4C97" w:rsidP="00273AE4">
            <w:pPr>
              <w:spacing w:after="0"/>
              <w:jc w:val="center"/>
              <w:rPr>
                <w:rFonts w:ascii="VIC Light" w:hAnsi="VIC Light"/>
              </w:rPr>
            </w:pPr>
            <w:r w:rsidRPr="00CD1ECC">
              <w:rPr>
                <w:rFonts w:ascii="VIC Light" w:hAnsi="VIC Light"/>
              </w:rPr>
              <w:t>3.1%</w:t>
            </w:r>
          </w:p>
        </w:tc>
        <w:tc>
          <w:tcPr>
            <w:tcW w:w="1601" w:type="dxa"/>
            <w:vAlign w:val="center"/>
          </w:tcPr>
          <w:p w14:paraId="2EF048BE" w14:textId="77777777" w:rsidR="00CA4C97" w:rsidRPr="00CD1ECC" w:rsidRDefault="00CA4C97" w:rsidP="00273AE4">
            <w:pPr>
              <w:spacing w:after="0"/>
              <w:jc w:val="center"/>
              <w:rPr>
                <w:rFonts w:ascii="VIC Light" w:hAnsi="VIC Light"/>
              </w:rPr>
            </w:pPr>
            <w:r w:rsidRPr="00CD1ECC">
              <w:rPr>
                <w:rFonts w:ascii="VIC Light" w:hAnsi="VIC Light"/>
              </w:rPr>
              <w:t>Surf Coast</w:t>
            </w:r>
          </w:p>
        </w:tc>
        <w:tc>
          <w:tcPr>
            <w:tcW w:w="1045" w:type="dxa"/>
            <w:vAlign w:val="center"/>
          </w:tcPr>
          <w:p w14:paraId="53236821" w14:textId="77777777" w:rsidR="00CA4C97" w:rsidRPr="00CD1ECC" w:rsidRDefault="00CA4C97" w:rsidP="00273AE4">
            <w:pPr>
              <w:spacing w:after="0"/>
              <w:jc w:val="center"/>
              <w:rPr>
                <w:rFonts w:ascii="VIC Light" w:hAnsi="VIC Light"/>
              </w:rPr>
            </w:pPr>
            <w:r w:rsidRPr="00CD1ECC">
              <w:rPr>
                <w:rFonts w:ascii="VIC Light" w:hAnsi="VIC Light"/>
              </w:rPr>
              <w:t>0.0%</w:t>
            </w:r>
          </w:p>
        </w:tc>
      </w:tr>
      <w:tr w:rsidR="00CA4C97" w:rsidRPr="00AD2277" w14:paraId="49E38AF2" w14:textId="77777777" w:rsidTr="00273AE4">
        <w:trPr>
          <w:trHeight w:val="187"/>
        </w:trPr>
        <w:tc>
          <w:tcPr>
            <w:tcW w:w="1384" w:type="dxa"/>
            <w:vAlign w:val="center"/>
          </w:tcPr>
          <w:p w14:paraId="1984C4BB" w14:textId="77777777" w:rsidR="00CA4C97" w:rsidRPr="00CD1ECC" w:rsidRDefault="00CA4C97" w:rsidP="00273AE4">
            <w:pPr>
              <w:spacing w:after="0"/>
              <w:jc w:val="center"/>
              <w:rPr>
                <w:rFonts w:ascii="VIC Light" w:hAnsi="VIC Light"/>
              </w:rPr>
            </w:pPr>
            <w:r w:rsidRPr="00CD1ECC">
              <w:rPr>
                <w:rFonts w:ascii="VIC Light" w:hAnsi="VIC Light"/>
              </w:rPr>
              <w:lastRenderedPageBreak/>
              <w:t>Bass Coast</w:t>
            </w:r>
          </w:p>
        </w:tc>
        <w:tc>
          <w:tcPr>
            <w:tcW w:w="1082" w:type="dxa"/>
            <w:vAlign w:val="center"/>
          </w:tcPr>
          <w:p w14:paraId="157BF73A" w14:textId="77777777" w:rsidR="00CA4C97" w:rsidRPr="00CD1ECC" w:rsidRDefault="00CA4C97" w:rsidP="00273AE4">
            <w:pPr>
              <w:spacing w:after="0"/>
              <w:jc w:val="center"/>
              <w:rPr>
                <w:rFonts w:ascii="VIC Light" w:hAnsi="VIC Light"/>
              </w:rPr>
            </w:pPr>
            <w:r w:rsidRPr="00CD1ECC">
              <w:rPr>
                <w:rFonts w:ascii="VIC Light" w:hAnsi="VIC Light"/>
              </w:rPr>
              <w:t>4.2%</w:t>
            </w:r>
          </w:p>
        </w:tc>
        <w:tc>
          <w:tcPr>
            <w:tcW w:w="1384" w:type="dxa"/>
            <w:vAlign w:val="center"/>
          </w:tcPr>
          <w:p w14:paraId="4FC835E0" w14:textId="77777777" w:rsidR="00CA4C97" w:rsidRPr="00CD1ECC" w:rsidRDefault="00CA4C97" w:rsidP="00273AE4">
            <w:pPr>
              <w:spacing w:after="0"/>
              <w:jc w:val="center"/>
              <w:rPr>
                <w:rFonts w:ascii="VIC Light" w:hAnsi="VIC Light"/>
              </w:rPr>
            </w:pPr>
            <w:r w:rsidRPr="00CD1ECC">
              <w:rPr>
                <w:rFonts w:ascii="VIC Light" w:hAnsi="VIC Light"/>
              </w:rPr>
              <w:t>Greater Bendigo</w:t>
            </w:r>
          </w:p>
        </w:tc>
        <w:tc>
          <w:tcPr>
            <w:tcW w:w="1082" w:type="dxa"/>
            <w:vAlign w:val="center"/>
          </w:tcPr>
          <w:p w14:paraId="4EC7A8FE" w14:textId="77777777" w:rsidR="00CA4C97" w:rsidRPr="00CD1ECC" w:rsidRDefault="00CA4C97" w:rsidP="00273AE4">
            <w:pPr>
              <w:spacing w:after="0"/>
              <w:jc w:val="center"/>
              <w:rPr>
                <w:rFonts w:ascii="VIC Light" w:hAnsi="VIC Light"/>
              </w:rPr>
            </w:pPr>
            <w:r w:rsidRPr="00CD1ECC">
              <w:rPr>
                <w:rFonts w:ascii="VIC Light" w:hAnsi="VIC Light"/>
              </w:rPr>
              <w:t>5.8%</w:t>
            </w:r>
          </w:p>
        </w:tc>
        <w:tc>
          <w:tcPr>
            <w:tcW w:w="1383" w:type="dxa"/>
            <w:vAlign w:val="center"/>
          </w:tcPr>
          <w:p w14:paraId="5CAAF136" w14:textId="77777777" w:rsidR="00CA4C97" w:rsidRPr="00CD1ECC" w:rsidRDefault="00CA4C97" w:rsidP="00273AE4">
            <w:pPr>
              <w:spacing w:after="0"/>
              <w:jc w:val="center"/>
              <w:rPr>
                <w:rFonts w:ascii="VIC Light" w:hAnsi="VIC Light"/>
              </w:rPr>
            </w:pPr>
            <w:r w:rsidRPr="00CD1ECC">
              <w:rPr>
                <w:rFonts w:ascii="VIC Light" w:hAnsi="VIC Light"/>
              </w:rPr>
              <w:t>Mildura</w:t>
            </w:r>
          </w:p>
        </w:tc>
        <w:tc>
          <w:tcPr>
            <w:tcW w:w="1082" w:type="dxa"/>
            <w:vAlign w:val="center"/>
          </w:tcPr>
          <w:p w14:paraId="24F495C3" w14:textId="77777777" w:rsidR="00CA4C97" w:rsidRPr="00CD1ECC" w:rsidRDefault="00CA4C97" w:rsidP="00273AE4">
            <w:pPr>
              <w:spacing w:after="0"/>
              <w:jc w:val="center"/>
              <w:rPr>
                <w:rFonts w:ascii="VIC Light" w:hAnsi="VIC Light"/>
              </w:rPr>
            </w:pPr>
            <w:r w:rsidRPr="00CD1ECC">
              <w:rPr>
                <w:rFonts w:ascii="VIC Light" w:hAnsi="VIC Light"/>
              </w:rPr>
              <w:t>10.2%</w:t>
            </w:r>
          </w:p>
        </w:tc>
        <w:tc>
          <w:tcPr>
            <w:tcW w:w="1601" w:type="dxa"/>
            <w:vAlign w:val="center"/>
          </w:tcPr>
          <w:p w14:paraId="562217F4" w14:textId="77777777" w:rsidR="00CA4C97" w:rsidRPr="00CD1ECC" w:rsidRDefault="00CA4C97" w:rsidP="00273AE4">
            <w:pPr>
              <w:spacing w:after="0"/>
              <w:jc w:val="center"/>
              <w:rPr>
                <w:rFonts w:ascii="VIC Light" w:hAnsi="VIC Light"/>
              </w:rPr>
            </w:pPr>
            <w:r w:rsidRPr="00CD1ECC">
              <w:rPr>
                <w:rFonts w:ascii="VIC Light" w:hAnsi="VIC Light"/>
              </w:rPr>
              <w:t>Swan Hill</w:t>
            </w:r>
          </w:p>
        </w:tc>
        <w:tc>
          <w:tcPr>
            <w:tcW w:w="1045" w:type="dxa"/>
            <w:vAlign w:val="center"/>
          </w:tcPr>
          <w:p w14:paraId="74FDDBBB" w14:textId="77777777" w:rsidR="00CA4C97" w:rsidRPr="00CD1ECC" w:rsidRDefault="00CA4C97" w:rsidP="00273AE4">
            <w:pPr>
              <w:spacing w:after="0"/>
              <w:jc w:val="center"/>
              <w:rPr>
                <w:rFonts w:ascii="VIC Light" w:hAnsi="VIC Light"/>
              </w:rPr>
            </w:pPr>
            <w:r w:rsidRPr="00CD1ECC">
              <w:rPr>
                <w:rFonts w:ascii="VIC Light" w:hAnsi="VIC Light"/>
              </w:rPr>
              <w:t>5.5%</w:t>
            </w:r>
          </w:p>
        </w:tc>
      </w:tr>
      <w:tr w:rsidR="00CA4C97" w:rsidRPr="00AD2277" w14:paraId="7F70842F" w14:textId="77777777" w:rsidTr="00273AE4">
        <w:trPr>
          <w:trHeight w:val="187"/>
        </w:trPr>
        <w:tc>
          <w:tcPr>
            <w:tcW w:w="1384" w:type="dxa"/>
            <w:vAlign w:val="center"/>
          </w:tcPr>
          <w:p w14:paraId="3956430D" w14:textId="77777777" w:rsidR="00CA4C97" w:rsidRPr="00CD1ECC" w:rsidRDefault="00CA4C97" w:rsidP="00273AE4">
            <w:pPr>
              <w:spacing w:after="0"/>
              <w:jc w:val="center"/>
              <w:rPr>
                <w:rFonts w:ascii="VIC Light" w:hAnsi="VIC Light"/>
              </w:rPr>
            </w:pPr>
            <w:r w:rsidRPr="00CD1ECC">
              <w:rPr>
                <w:rFonts w:ascii="VIC Light" w:hAnsi="VIC Light"/>
              </w:rPr>
              <w:t>Baw Baw</w:t>
            </w:r>
          </w:p>
        </w:tc>
        <w:tc>
          <w:tcPr>
            <w:tcW w:w="1082" w:type="dxa"/>
            <w:vAlign w:val="center"/>
          </w:tcPr>
          <w:p w14:paraId="3D571B18" w14:textId="77777777" w:rsidR="00CA4C97" w:rsidRPr="00CD1ECC" w:rsidRDefault="00CA4C97" w:rsidP="00273AE4">
            <w:pPr>
              <w:spacing w:after="0"/>
              <w:jc w:val="center"/>
              <w:rPr>
                <w:rFonts w:ascii="VIC Light" w:hAnsi="VIC Light"/>
              </w:rPr>
            </w:pPr>
            <w:r w:rsidRPr="00CD1ECC">
              <w:rPr>
                <w:rFonts w:ascii="VIC Light" w:hAnsi="VIC Light"/>
              </w:rPr>
              <w:t>3.3%</w:t>
            </w:r>
          </w:p>
        </w:tc>
        <w:tc>
          <w:tcPr>
            <w:tcW w:w="1384" w:type="dxa"/>
            <w:vAlign w:val="center"/>
          </w:tcPr>
          <w:p w14:paraId="51B74B99" w14:textId="77777777" w:rsidR="00CA4C97" w:rsidRPr="00CD1ECC" w:rsidRDefault="00CA4C97" w:rsidP="00273AE4">
            <w:pPr>
              <w:spacing w:after="0"/>
              <w:jc w:val="center"/>
              <w:rPr>
                <w:rFonts w:ascii="VIC Light" w:hAnsi="VIC Light"/>
              </w:rPr>
            </w:pPr>
            <w:r w:rsidRPr="00CD1ECC">
              <w:rPr>
                <w:rFonts w:ascii="VIC Light" w:hAnsi="VIC Light"/>
              </w:rPr>
              <w:t>Greater Dandenong</w:t>
            </w:r>
          </w:p>
        </w:tc>
        <w:tc>
          <w:tcPr>
            <w:tcW w:w="1082" w:type="dxa"/>
            <w:vAlign w:val="center"/>
          </w:tcPr>
          <w:p w14:paraId="7FDC0B4A" w14:textId="77777777" w:rsidR="00CA4C97" w:rsidRPr="00CD1ECC" w:rsidRDefault="00CA4C97" w:rsidP="00273AE4">
            <w:pPr>
              <w:spacing w:after="0"/>
              <w:jc w:val="center"/>
              <w:rPr>
                <w:rFonts w:ascii="VIC Light" w:hAnsi="VIC Light"/>
              </w:rPr>
            </w:pPr>
            <w:r w:rsidRPr="00CD1ECC">
              <w:rPr>
                <w:rFonts w:ascii="VIC Light" w:hAnsi="VIC Light"/>
              </w:rPr>
              <w:t>6.0%</w:t>
            </w:r>
          </w:p>
        </w:tc>
        <w:tc>
          <w:tcPr>
            <w:tcW w:w="1383" w:type="dxa"/>
            <w:vAlign w:val="center"/>
          </w:tcPr>
          <w:p w14:paraId="37AA0680" w14:textId="77777777" w:rsidR="00CA4C97" w:rsidRPr="00CD1ECC" w:rsidRDefault="00CA4C97" w:rsidP="00273AE4">
            <w:pPr>
              <w:spacing w:after="0"/>
              <w:jc w:val="center"/>
              <w:rPr>
                <w:rFonts w:ascii="VIC Light" w:hAnsi="VIC Light"/>
              </w:rPr>
            </w:pPr>
            <w:r w:rsidRPr="00CD1ECC">
              <w:rPr>
                <w:rFonts w:ascii="VIC Light" w:hAnsi="VIC Light"/>
              </w:rPr>
              <w:t>Mitchell</w:t>
            </w:r>
          </w:p>
        </w:tc>
        <w:tc>
          <w:tcPr>
            <w:tcW w:w="1082" w:type="dxa"/>
            <w:vAlign w:val="center"/>
          </w:tcPr>
          <w:p w14:paraId="10C836A4" w14:textId="77777777" w:rsidR="00CA4C97" w:rsidRPr="00CD1ECC" w:rsidRDefault="00CA4C97" w:rsidP="00273AE4">
            <w:pPr>
              <w:spacing w:after="0"/>
              <w:jc w:val="center"/>
              <w:rPr>
                <w:rFonts w:ascii="VIC Light" w:hAnsi="VIC Light"/>
              </w:rPr>
            </w:pPr>
            <w:r w:rsidRPr="00CD1ECC">
              <w:rPr>
                <w:rFonts w:ascii="VIC Light" w:hAnsi="VIC Light"/>
              </w:rPr>
              <w:t>6.4%</w:t>
            </w:r>
          </w:p>
        </w:tc>
        <w:tc>
          <w:tcPr>
            <w:tcW w:w="1601" w:type="dxa"/>
            <w:vAlign w:val="center"/>
          </w:tcPr>
          <w:p w14:paraId="6BE4F8C2" w14:textId="77777777" w:rsidR="00CA4C97" w:rsidRPr="00CD1ECC" w:rsidRDefault="00CA4C97" w:rsidP="00273AE4">
            <w:pPr>
              <w:spacing w:after="0"/>
              <w:jc w:val="center"/>
              <w:rPr>
                <w:rFonts w:ascii="VIC Light" w:hAnsi="VIC Light"/>
              </w:rPr>
            </w:pPr>
            <w:r w:rsidRPr="00CD1ECC">
              <w:rPr>
                <w:rFonts w:ascii="VIC Light" w:hAnsi="VIC Light"/>
              </w:rPr>
              <w:t>Towong</w:t>
            </w:r>
          </w:p>
        </w:tc>
        <w:tc>
          <w:tcPr>
            <w:tcW w:w="1045" w:type="dxa"/>
            <w:vAlign w:val="center"/>
          </w:tcPr>
          <w:p w14:paraId="4A2819BF" w14:textId="77777777" w:rsidR="00CA4C97" w:rsidRPr="00CD1ECC" w:rsidRDefault="00CA4C97" w:rsidP="00273AE4">
            <w:pPr>
              <w:spacing w:after="0"/>
              <w:jc w:val="center"/>
              <w:rPr>
                <w:rFonts w:ascii="VIC Light" w:hAnsi="VIC Light"/>
              </w:rPr>
            </w:pPr>
            <w:r w:rsidRPr="00CD1ECC">
              <w:rPr>
                <w:rFonts w:ascii="VIC Light" w:hAnsi="VIC Light"/>
              </w:rPr>
              <w:t>0.0%</w:t>
            </w:r>
          </w:p>
        </w:tc>
      </w:tr>
      <w:tr w:rsidR="00CA4C97" w:rsidRPr="00AD2277" w14:paraId="31CFD2E0" w14:textId="77777777" w:rsidTr="00273AE4">
        <w:trPr>
          <w:trHeight w:val="187"/>
        </w:trPr>
        <w:tc>
          <w:tcPr>
            <w:tcW w:w="1384" w:type="dxa"/>
            <w:vAlign w:val="center"/>
          </w:tcPr>
          <w:p w14:paraId="1A8BEA13" w14:textId="77777777" w:rsidR="00CA4C97" w:rsidRPr="00CD1ECC" w:rsidRDefault="00CA4C97" w:rsidP="00273AE4">
            <w:pPr>
              <w:spacing w:after="0"/>
              <w:jc w:val="center"/>
              <w:rPr>
                <w:rFonts w:ascii="VIC Light" w:hAnsi="VIC Light"/>
              </w:rPr>
            </w:pPr>
            <w:r w:rsidRPr="00CD1ECC">
              <w:rPr>
                <w:rFonts w:ascii="VIC Light" w:hAnsi="VIC Light"/>
              </w:rPr>
              <w:t>Bayside</w:t>
            </w:r>
          </w:p>
        </w:tc>
        <w:tc>
          <w:tcPr>
            <w:tcW w:w="1082" w:type="dxa"/>
            <w:vAlign w:val="center"/>
          </w:tcPr>
          <w:p w14:paraId="049F9D11" w14:textId="77777777" w:rsidR="00CA4C97" w:rsidRPr="00CD1ECC" w:rsidRDefault="00CA4C97" w:rsidP="00273AE4">
            <w:pPr>
              <w:spacing w:after="0"/>
              <w:jc w:val="center"/>
              <w:rPr>
                <w:rFonts w:ascii="VIC Light" w:hAnsi="VIC Light"/>
              </w:rPr>
            </w:pPr>
            <w:r w:rsidRPr="00CD1ECC">
              <w:rPr>
                <w:rFonts w:ascii="VIC Light" w:hAnsi="VIC Light"/>
              </w:rPr>
              <w:t>4.9%</w:t>
            </w:r>
          </w:p>
        </w:tc>
        <w:tc>
          <w:tcPr>
            <w:tcW w:w="1384" w:type="dxa"/>
            <w:vAlign w:val="center"/>
          </w:tcPr>
          <w:p w14:paraId="7A59578F" w14:textId="77777777" w:rsidR="00CA4C97" w:rsidRPr="00CD1ECC" w:rsidRDefault="00CA4C97" w:rsidP="00273AE4">
            <w:pPr>
              <w:spacing w:after="0"/>
              <w:jc w:val="center"/>
              <w:rPr>
                <w:rFonts w:ascii="VIC Light" w:hAnsi="VIC Light"/>
              </w:rPr>
            </w:pPr>
            <w:r w:rsidRPr="00CD1ECC">
              <w:rPr>
                <w:rFonts w:ascii="VIC Light" w:hAnsi="VIC Light"/>
              </w:rPr>
              <w:t>Greater Geelong</w:t>
            </w:r>
          </w:p>
        </w:tc>
        <w:tc>
          <w:tcPr>
            <w:tcW w:w="1082" w:type="dxa"/>
            <w:vAlign w:val="center"/>
          </w:tcPr>
          <w:p w14:paraId="5081069A" w14:textId="77777777" w:rsidR="00CA4C97" w:rsidRPr="00CD1ECC" w:rsidRDefault="00CA4C97" w:rsidP="00273AE4">
            <w:pPr>
              <w:spacing w:after="0"/>
              <w:jc w:val="center"/>
              <w:rPr>
                <w:rFonts w:ascii="VIC Light" w:hAnsi="VIC Light"/>
              </w:rPr>
            </w:pPr>
            <w:r w:rsidRPr="00CD1ECC">
              <w:rPr>
                <w:rFonts w:ascii="VIC Light" w:hAnsi="VIC Light"/>
              </w:rPr>
              <w:t>4.5%</w:t>
            </w:r>
          </w:p>
        </w:tc>
        <w:tc>
          <w:tcPr>
            <w:tcW w:w="1383" w:type="dxa"/>
            <w:vAlign w:val="center"/>
          </w:tcPr>
          <w:p w14:paraId="00E73351" w14:textId="77777777" w:rsidR="00CA4C97" w:rsidRPr="00CD1ECC" w:rsidRDefault="00CA4C97" w:rsidP="00273AE4">
            <w:pPr>
              <w:spacing w:after="0"/>
              <w:jc w:val="center"/>
              <w:rPr>
                <w:rFonts w:ascii="VIC Light" w:hAnsi="VIC Light"/>
              </w:rPr>
            </w:pPr>
            <w:r w:rsidRPr="00CD1ECC">
              <w:rPr>
                <w:rFonts w:ascii="VIC Light" w:hAnsi="VIC Light"/>
              </w:rPr>
              <w:t>Moira</w:t>
            </w:r>
          </w:p>
        </w:tc>
        <w:tc>
          <w:tcPr>
            <w:tcW w:w="1082" w:type="dxa"/>
            <w:vAlign w:val="center"/>
          </w:tcPr>
          <w:p w14:paraId="40A85715" w14:textId="77777777" w:rsidR="00CA4C97" w:rsidRPr="00CD1ECC" w:rsidRDefault="00CA4C97" w:rsidP="00273AE4">
            <w:pPr>
              <w:spacing w:after="0"/>
              <w:jc w:val="center"/>
              <w:rPr>
                <w:rFonts w:ascii="VIC Light" w:hAnsi="VIC Light"/>
              </w:rPr>
            </w:pPr>
            <w:r w:rsidRPr="00CD1ECC">
              <w:rPr>
                <w:rFonts w:ascii="VIC Light" w:hAnsi="VIC Light"/>
              </w:rPr>
              <w:t>3.2%</w:t>
            </w:r>
          </w:p>
        </w:tc>
        <w:tc>
          <w:tcPr>
            <w:tcW w:w="1601" w:type="dxa"/>
            <w:vAlign w:val="center"/>
          </w:tcPr>
          <w:p w14:paraId="1521A45D" w14:textId="77777777" w:rsidR="00CA4C97" w:rsidRPr="00CD1ECC" w:rsidRDefault="00CA4C97" w:rsidP="00273AE4">
            <w:pPr>
              <w:spacing w:after="0"/>
              <w:jc w:val="center"/>
              <w:rPr>
                <w:rFonts w:ascii="VIC Light" w:hAnsi="VIC Light"/>
              </w:rPr>
            </w:pPr>
            <w:r w:rsidRPr="00CD1ECC">
              <w:rPr>
                <w:rFonts w:ascii="VIC Light" w:hAnsi="VIC Light"/>
              </w:rPr>
              <w:t>Unknown LGA</w:t>
            </w:r>
          </w:p>
        </w:tc>
        <w:tc>
          <w:tcPr>
            <w:tcW w:w="1045" w:type="dxa"/>
            <w:vAlign w:val="center"/>
          </w:tcPr>
          <w:p w14:paraId="46AB39A9" w14:textId="77777777" w:rsidR="00CA4C97" w:rsidRPr="00CD1ECC" w:rsidRDefault="00CA4C97" w:rsidP="00273AE4">
            <w:pPr>
              <w:spacing w:after="0"/>
              <w:jc w:val="center"/>
              <w:rPr>
                <w:rFonts w:ascii="VIC Light" w:hAnsi="VIC Light"/>
              </w:rPr>
            </w:pPr>
            <w:r w:rsidRPr="00CD1ECC">
              <w:rPr>
                <w:rFonts w:ascii="VIC Light" w:hAnsi="VIC Light"/>
              </w:rPr>
              <w:t>0.0%</w:t>
            </w:r>
          </w:p>
        </w:tc>
      </w:tr>
      <w:tr w:rsidR="00CA4C97" w:rsidRPr="00AD2277" w14:paraId="7984AE83" w14:textId="77777777" w:rsidTr="00273AE4">
        <w:trPr>
          <w:trHeight w:val="187"/>
        </w:trPr>
        <w:tc>
          <w:tcPr>
            <w:tcW w:w="1384" w:type="dxa"/>
            <w:vAlign w:val="center"/>
          </w:tcPr>
          <w:p w14:paraId="0CD9A3FC" w14:textId="77777777" w:rsidR="00CA4C97" w:rsidRPr="00CD1ECC" w:rsidRDefault="00CA4C97" w:rsidP="00273AE4">
            <w:pPr>
              <w:spacing w:after="0"/>
              <w:jc w:val="center"/>
              <w:rPr>
                <w:rFonts w:ascii="VIC Light" w:hAnsi="VIC Light"/>
              </w:rPr>
            </w:pPr>
            <w:r w:rsidRPr="00CD1ECC">
              <w:rPr>
                <w:rFonts w:ascii="VIC Light" w:hAnsi="VIC Light"/>
              </w:rPr>
              <w:t>Benalla</w:t>
            </w:r>
          </w:p>
        </w:tc>
        <w:tc>
          <w:tcPr>
            <w:tcW w:w="1082" w:type="dxa"/>
            <w:vAlign w:val="center"/>
          </w:tcPr>
          <w:p w14:paraId="1474AE66" w14:textId="77777777" w:rsidR="00CA4C97" w:rsidRPr="00CD1ECC" w:rsidRDefault="00CA4C97" w:rsidP="00273AE4">
            <w:pPr>
              <w:spacing w:after="0"/>
              <w:jc w:val="center"/>
              <w:rPr>
                <w:rFonts w:ascii="VIC Light" w:hAnsi="VIC Light"/>
              </w:rPr>
            </w:pPr>
            <w:r w:rsidRPr="00CD1ECC">
              <w:rPr>
                <w:rFonts w:ascii="VIC Light" w:hAnsi="VIC Light"/>
              </w:rPr>
              <w:t>5.6%</w:t>
            </w:r>
          </w:p>
        </w:tc>
        <w:tc>
          <w:tcPr>
            <w:tcW w:w="1384" w:type="dxa"/>
            <w:vAlign w:val="center"/>
          </w:tcPr>
          <w:p w14:paraId="5B534D34" w14:textId="77777777" w:rsidR="00CA4C97" w:rsidRPr="00CD1ECC" w:rsidRDefault="00CA4C97" w:rsidP="00273AE4">
            <w:pPr>
              <w:spacing w:after="0"/>
              <w:jc w:val="center"/>
              <w:rPr>
                <w:rFonts w:ascii="VIC Light" w:hAnsi="VIC Light"/>
              </w:rPr>
            </w:pPr>
            <w:r w:rsidRPr="00CD1ECC">
              <w:rPr>
                <w:rFonts w:ascii="VIC Light" w:hAnsi="VIC Light"/>
              </w:rPr>
              <w:t>Greater Shepparton</w:t>
            </w:r>
          </w:p>
        </w:tc>
        <w:tc>
          <w:tcPr>
            <w:tcW w:w="1082" w:type="dxa"/>
            <w:vAlign w:val="center"/>
          </w:tcPr>
          <w:p w14:paraId="25C5AF0A" w14:textId="77777777" w:rsidR="00CA4C97" w:rsidRPr="00CD1ECC" w:rsidRDefault="00CA4C97" w:rsidP="00273AE4">
            <w:pPr>
              <w:spacing w:after="0"/>
              <w:jc w:val="center"/>
              <w:rPr>
                <w:rFonts w:ascii="VIC Light" w:hAnsi="VIC Light"/>
              </w:rPr>
            </w:pPr>
            <w:r w:rsidRPr="00CD1ECC">
              <w:rPr>
                <w:rFonts w:ascii="VIC Light" w:hAnsi="VIC Light"/>
              </w:rPr>
              <w:t>5.2%</w:t>
            </w:r>
          </w:p>
        </w:tc>
        <w:tc>
          <w:tcPr>
            <w:tcW w:w="1383" w:type="dxa"/>
            <w:vAlign w:val="center"/>
          </w:tcPr>
          <w:p w14:paraId="2BD8E2BC" w14:textId="77777777" w:rsidR="00CA4C97" w:rsidRPr="00CD1ECC" w:rsidRDefault="00CA4C97" w:rsidP="00273AE4">
            <w:pPr>
              <w:spacing w:after="0"/>
              <w:jc w:val="center"/>
              <w:rPr>
                <w:rFonts w:ascii="VIC Light" w:hAnsi="VIC Light"/>
              </w:rPr>
            </w:pPr>
            <w:r w:rsidRPr="00CD1ECC">
              <w:rPr>
                <w:rFonts w:ascii="VIC Light" w:hAnsi="VIC Light"/>
              </w:rPr>
              <w:t>Monash</w:t>
            </w:r>
          </w:p>
        </w:tc>
        <w:tc>
          <w:tcPr>
            <w:tcW w:w="1082" w:type="dxa"/>
            <w:vAlign w:val="center"/>
          </w:tcPr>
          <w:p w14:paraId="3A7F0071" w14:textId="77777777" w:rsidR="00CA4C97" w:rsidRPr="00CD1ECC" w:rsidRDefault="00CA4C97" w:rsidP="00273AE4">
            <w:pPr>
              <w:spacing w:after="0"/>
              <w:jc w:val="center"/>
              <w:rPr>
                <w:rFonts w:ascii="VIC Light" w:hAnsi="VIC Light"/>
              </w:rPr>
            </w:pPr>
            <w:r w:rsidRPr="00CD1ECC">
              <w:rPr>
                <w:rFonts w:ascii="VIC Light" w:hAnsi="VIC Light"/>
              </w:rPr>
              <w:t>4.7%</w:t>
            </w:r>
          </w:p>
        </w:tc>
        <w:tc>
          <w:tcPr>
            <w:tcW w:w="1601" w:type="dxa"/>
            <w:vAlign w:val="center"/>
          </w:tcPr>
          <w:p w14:paraId="3540C718" w14:textId="77777777" w:rsidR="00CA4C97" w:rsidRPr="00CD1ECC" w:rsidRDefault="00CA4C97" w:rsidP="00273AE4">
            <w:pPr>
              <w:spacing w:after="0"/>
              <w:jc w:val="center"/>
              <w:rPr>
                <w:rFonts w:ascii="VIC Light" w:hAnsi="VIC Light"/>
              </w:rPr>
            </w:pPr>
            <w:r w:rsidRPr="00CD1ECC">
              <w:rPr>
                <w:rFonts w:ascii="VIC Light" w:hAnsi="VIC Light"/>
              </w:rPr>
              <w:t>Wangaratta</w:t>
            </w:r>
          </w:p>
        </w:tc>
        <w:tc>
          <w:tcPr>
            <w:tcW w:w="1045" w:type="dxa"/>
            <w:vAlign w:val="center"/>
          </w:tcPr>
          <w:p w14:paraId="1122A79B" w14:textId="77777777" w:rsidR="00CA4C97" w:rsidRPr="00CD1ECC" w:rsidRDefault="00CA4C97" w:rsidP="00273AE4">
            <w:pPr>
              <w:spacing w:after="0"/>
              <w:jc w:val="center"/>
              <w:rPr>
                <w:rFonts w:ascii="VIC Light" w:hAnsi="VIC Light"/>
              </w:rPr>
            </w:pPr>
            <w:r w:rsidRPr="00CD1ECC">
              <w:rPr>
                <w:rFonts w:ascii="VIC Light" w:hAnsi="VIC Light"/>
              </w:rPr>
              <w:t>5.6%</w:t>
            </w:r>
          </w:p>
        </w:tc>
      </w:tr>
      <w:tr w:rsidR="00CA4C97" w:rsidRPr="00AD2277" w14:paraId="096FEBC1" w14:textId="77777777" w:rsidTr="00273AE4">
        <w:trPr>
          <w:trHeight w:val="187"/>
        </w:trPr>
        <w:tc>
          <w:tcPr>
            <w:tcW w:w="1384" w:type="dxa"/>
            <w:vAlign w:val="center"/>
          </w:tcPr>
          <w:p w14:paraId="7227C32F" w14:textId="77777777" w:rsidR="00CA4C97" w:rsidRPr="00CD1ECC" w:rsidRDefault="00CA4C97" w:rsidP="00273AE4">
            <w:pPr>
              <w:spacing w:after="0"/>
              <w:jc w:val="center"/>
              <w:rPr>
                <w:rFonts w:ascii="VIC Light" w:hAnsi="VIC Light"/>
              </w:rPr>
            </w:pPr>
            <w:r w:rsidRPr="00CD1ECC">
              <w:rPr>
                <w:rFonts w:ascii="VIC Light" w:hAnsi="VIC Light"/>
              </w:rPr>
              <w:t>Boroondara</w:t>
            </w:r>
          </w:p>
        </w:tc>
        <w:tc>
          <w:tcPr>
            <w:tcW w:w="1082" w:type="dxa"/>
            <w:vAlign w:val="center"/>
          </w:tcPr>
          <w:p w14:paraId="7A77DBFB" w14:textId="77777777" w:rsidR="00CA4C97" w:rsidRPr="00CD1ECC" w:rsidRDefault="00CA4C97" w:rsidP="00273AE4">
            <w:pPr>
              <w:spacing w:after="0"/>
              <w:jc w:val="center"/>
              <w:rPr>
                <w:rFonts w:ascii="VIC Light" w:hAnsi="VIC Light"/>
              </w:rPr>
            </w:pPr>
            <w:r w:rsidRPr="00CD1ECC">
              <w:rPr>
                <w:rFonts w:ascii="VIC Light" w:hAnsi="VIC Light"/>
              </w:rPr>
              <w:t>6.9%</w:t>
            </w:r>
          </w:p>
        </w:tc>
        <w:tc>
          <w:tcPr>
            <w:tcW w:w="1384" w:type="dxa"/>
            <w:vAlign w:val="center"/>
          </w:tcPr>
          <w:p w14:paraId="633F1A67" w14:textId="77777777" w:rsidR="00CA4C97" w:rsidRPr="00CD1ECC" w:rsidRDefault="00CA4C97" w:rsidP="00273AE4">
            <w:pPr>
              <w:spacing w:after="0"/>
              <w:jc w:val="center"/>
              <w:rPr>
                <w:rFonts w:ascii="VIC Light" w:hAnsi="VIC Light"/>
              </w:rPr>
            </w:pPr>
            <w:r w:rsidRPr="00CD1ECC">
              <w:rPr>
                <w:rFonts w:ascii="VIC Light" w:hAnsi="VIC Light"/>
              </w:rPr>
              <w:t>Hepburn</w:t>
            </w:r>
          </w:p>
        </w:tc>
        <w:tc>
          <w:tcPr>
            <w:tcW w:w="1082" w:type="dxa"/>
            <w:vAlign w:val="center"/>
          </w:tcPr>
          <w:p w14:paraId="06E4C2C1" w14:textId="77777777" w:rsidR="00CA4C97" w:rsidRPr="00CD1ECC" w:rsidRDefault="00CA4C97" w:rsidP="00273AE4">
            <w:pPr>
              <w:spacing w:after="0"/>
              <w:jc w:val="center"/>
              <w:rPr>
                <w:rFonts w:ascii="VIC Light" w:hAnsi="VIC Light"/>
              </w:rPr>
            </w:pPr>
            <w:r w:rsidRPr="00CD1ECC">
              <w:rPr>
                <w:rFonts w:ascii="VIC Light" w:hAnsi="VIC Light"/>
              </w:rPr>
              <w:t>7.1%</w:t>
            </w:r>
          </w:p>
        </w:tc>
        <w:tc>
          <w:tcPr>
            <w:tcW w:w="1383" w:type="dxa"/>
            <w:vAlign w:val="center"/>
          </w:tcPr>
          <w:p w14:paraId="111017B8" w14:textId="77777777" w:rsidR="00CA4C97" w:rsidRPr="00CD1ECC" w:rsidRDefault="00CA4C97" w:rsidP="00273AE4">
            <w:pPr>
              <w:spacing w:after="0"/>
              <w:jc w:val="center"/>
              <w:rPr>
                <w:rFonts w:ascii="VIC Light" w:hAnsi="VIC Light"/>
              </w:rPr>
            </w:pPr>
            <w:r w:rsidRPr="00CD1ECC">
              <w:rPr>
                <w:rFonts w:ascii="VIC Light" w:hAnsi="VIC Light"/>
              </w:rPr>
              <w:t>Moonee Valley</w:t>
            </w:r>
          </w:p>
        </w:tc>
        <w:tc>
          <w:tcPr>
            <w:tcW w:w="1082" w:type="dxa"/>
            <w:vAlign w:val="center"/>
          </w:tcPr>
          <w:p w14:paraId="316AAAC3" w14:textId="77777777" w:rsidR="00CA4C97" w:rsidRPr="00CD1ECC" w:rsidRDefault="00CA4C97" w:rsidP="00273AE4">
            <w:pPr>
              <w:spacing w:after="0"/>
              <w:jc w:val="center"/>
              <w:rPr>
                <w:rFonts w:ascii="VIC Light" w:hAnsi="VIC Light"/>
              </w:rPr>
            </w:pPr>
            <w:r w:rsidRPr="00CD1ECC">
              <w:rPr>
                <w:rFonts w:ascii="VIC Light" w:hAnsi="VIC Light"/>
              </w:rPr>
              <w:t>4.8%</w:t>
            </w:r>
          </w:p>
        </w:tc>
        <w:tc>
          <w:tcPr>
            <w:tcW w:w="1601" w:type="dxa"/>
            <w:vAlign w:val="center"/>
          </w:tcPr>
          <w:p w14:paraId="6425C82A" w14:textId="77777777" w:rsidR="00CA4C97" w:rsidRPr="00CD1ECC" w:rsidRDefault="00CA4C97" w:rsidP="00273AE4">
            <w:pPr>
              <w:spacing w:after="0"/>
              <w:jc w:val="center"/>
              <w:rPr>
                <w:rFonts w:ascii="VIC Light" w:hAnsi="VIC Light"/>
              </w:rPr>
            </w:pPr>
            <w:r w:rsidRPr="00CD1ECC">
              <w:rPr>
                <w:rFonts w:ascii="VIC Light" w:hAnsi="VIC Light"/>
              </w:rPr>
              <w:t>Warrnambool</w:t>
            </w:r>
          </w:p>
        </w:tc>
        <w:tc>
          <w:tcPr>
            <w:tcW w:w="1045" w:type="dxa"/>
            <w:vAlign w:val="center"/>
          </w:tcPr>
          <w:p w14:paraId="187CDE7C" w14:textId="77777777" w:rsidR="00CA4C97" w:rsidRPr="00CD1ECC" w:rsidRDefault="00CA4C97" w:rsidP="00273AE4">
            <w:pPr>
              <w:spacing w:after="0"/>
              <w:jc w:val="center"/>
              <w:rPr>
                <w:rFonts w:ascii="VIC Light" w:hAnsi="VIC Light"/>
              </w:rPr>
            </w:pPr>
            <w:r w:rsidRPr="00CD1ECC">
              <w:rPr>
                <w:rFonts w:ascii="VIC Light" w:hAnsi="VIC Light"/>
              </w:rPr>
              <w:t>1.5%</w:t>
            </w:r>
          </w:p>
        </w:tc>
      </w:tr>
      <w:tr w:rsidR="00CA4C97" w:rsidRPr="00AD2277" w14:paraId="0AE5AE64" w14:textId="77777777" w:rsidTr="00273AE4">
        <w:trPr>
          <w:trHeight w:val="187"/>
        </w:trPr>
        <w:tc>
          <w:tcPr>
            <w:tcW w:w="1384" w:type="dxa"/>
            <w:vAlign w:val="center"/>
          </w:tcPr>
          <w:p w14:paraId="25B40123" w14:textId="77777777" w:rsidR="00CA4C97" w:rsidRPr="00CD1ECC" w:rsidRDefault="00CA4C97" w:rsidP="00273AE4">
            <w:pPr>
              <w:spacing w:after="0"/>
              <w:jc w:val="center"/>
              <w:rPr>
                <w:rFonts w:ascii="VIC Light" w:hAnsi="VIC Light"/>
              </w:rPr>
            </w:pPr>
            <w:r w:rsidRPr="00CD1ECC">
              <w:rPr>
                <w:rFonts w:ascii="VIC Light" w:hAnsi="VIC Light"/>
              </w:rPr>
              <w:t>Brimbank</w:t>
            </w:r>
          </w:p>
        </w:tc>
        <w:tc>
          <w:tcPr>
            <w:tcW w:w="1082" w:type="dxa"/>
            <w:vAlign w:val="center"/>
          </w:tcPr>
          <w:p w14:paraId="059C7422" w14:textId="77777777" w:rsidR="00CA4C97" w:rsidRPr="00CD1ECC" w:rsidRDefault="00CA4C97" w:rsidP="00273AE4">
            <w:pPr>
              <w:spacing w:after="0"/>
              <w:jc w:val="center"/>
              <w:rPr>
                <w:rFonts w:ascii="VIC Light" w:hAnsi="VIC Light"/>
              </w:rPr>
            </w:pPr>
            <w:r w:rsidRPr="00CD1ECC">
              <w:rPr>
                <w:rFonts w:ascii="VIC Light" w:hAnsi="VIC Light"/>
              </w:rPr>
              <w:t>3.9%</w:t>
            </w:r>
          </w:p>
        </w:tc>
        <w:tc>
          <w:tcPr>
            <w:tcW w:w="1384" w:type="dxa"/>
            <w:vAlign w:val="center"/>
          </w:tcPr>
          <w:p w14:paraId="5E1FFCB7" w14:textId="77777777" w:rsidR="00CA4C97" w:rsidRPr="00CD1ECC" w:rsidRDefault="00CA4C97" w:rsidP="00273AE4">
            <w:pPr>
              <w:spacing w:after="0"/>
              <w:jc w:val="center"/>
              <w:rPr>
                <w:rFonts w:ascii="VIC Light" w:hAnsi="VIC Light"/>
              </w:rPr>
            </w:pPr>
            <w:r w:rsidRPr="00CD1ECC">
              <w:rPr>
                <w:rFonts w:ascii="VIC Light" w:hAnsi="VIC Light"/>
              </w:rPr>
              <w:t>Hindmarsh</w:t>
            </w:r>
          </w:p>
        </w:tc>
        <w:tc>
          <w:tcPr>
            <w:tcW w:w="1082" w:type="dxa"/>
            <w:vAlign w:val="center"/>
          </w:tcPr>
          <w:p w14:paraId="0C2ED372"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383" w:type="dxa"/>
            <w:vAlign w:val="center"/>
          </w:tcPr>
          <w:p w14:paraId="7B728385" w14:textId="77777777" w:rsidR="00CA4C97" w:rsidRPr="00CD1ECC" w:rsidRDefault="00CA4C97" w:rsidP="00273AE4">
            <w:pPr>
              <w:spacing w:after="0"/>
              <w:jc w:val="center"/>
              <w:rPr>
                <w:rFonts w:ascii="VIC Light" w:hAnsi="VIC Light"/>
              </w:rPr>
            </w:pPr>
            <w:r w:rsidRPr="00CD1ECC">
              <w:rPr>
                <w:rFonts w:ascii="VIC Light" w:hAnsi="VIC Light"/>
              </w:rPr>
              <w:t>Moorabool</w:t>
            </w:r>
          </w:p>
        </w:tc>
        <w:tc>
          <w:tcPr>
            <w:tcW w:w="1082" w:type="dxa"/>
            <w:vAlign w:val="center"/>
          </w:tcPr>
          <w:p w14:paraId="732C6D9D" w14:textId="77777777" w:rsidR="00CA4C97" w:rsidRPr="00CD1ECC" w:rsidRDefault="00CA4C97" w:rsidP="00273AE4">
            <w:pPr>
              <w:spacing w:after="0"/>
              <w:jc w:val="center"/>
              <w:rPr>
                <w:rFonts w:ascii="VIC Light" w:hAnsi="VIC Light"/>
              </w:rPr>
            </w:pPr>
            <w:r w:rsidRPr="00CD1ECC">
              <w:rPr>
                <w:rFonts w:ascii="VIC Light" w:hAnsi="VIC Light"/>
              </w:rPr>
              <w:t>2.4%</w:t>
            </w:r>
          </w:p>
        </w:tc>
        <w:tc>
          <w:tcPr>
            <w:tcW w:w="1601" w:type="dxa"/>
            <w:vAlign w:val="center"/>
          </w:tcPr>
          <w:p w14:paraId="0A761A3F" w14:textId="77777777" w:rsidR="00CA4C97" w:rsidRPr="00CD1ECC" w:rsidRDefault="00CA4C97" w:rsidP="00273AE4">
            <w:pPr>
              <w:spacing w:after="0"/>
              <w:jc w:val="center"/>
              <w:rPr>
                <w:rFonts w:ascii="VIC Light" w:hAnsi="VIC Light"/>
              </w:rPr>
            </w:pPr>
            <w:r w:rsidRPr="00CD1ECC">
              <w:rPr>
                <w:rFonts w:ascii="VIC Light" w:hAnsi="VIC Light"/>
              </w:rPr>
              <w:t>Wellington</w:t>
            </w:r>
          </w:p>
        </w:tc>
        <w:tc>
          <w:tcPr>
            <w:tcW w:w="1045" w:type="dxa"/>
            <w:vAlign w:val="center"/>
          </w:tcPr>
          <w:p w14:paraId="6FD9A040" w14:textId="77777777" w:rsidR="00CA4C97" w:rsidRPr="00CD1ECC" w:rsidRDefault="00CA4C97" w:rsidP="00273AE4">
            <w:pPr>
              <w:spacing w:after="0"/>
              <w:jc w:val="center"/>
              <w:rPr>
                <w:rFonts w:ascii="VIC Light" w:hAnsi="VIC Light"/>
              </w:rPr>
            </w:pPr>
            <w:r w:rsidRPr="00CD1ECC">
              <w:rPr>
                <w:rFonts w:ascii="VIC Light" w:hAnsi="VIC Light"/>
              </w:rPr>
              <w:t>6.0%</w:t>
            </w:r>
          </w:p>
        </w:tc>
      </w:tr>
      <w:tr w:rsidR="00CA4C97" w:rsidRPr="00AD2277" w14:paraId="6CC97D36" w14:textId="77777777" w:rsidTr="00273AE4">
        <w:trPr>
          <w:trHeight w:val="187"/>
        </w:trPr>
        <w:tc>
          <w:tcPr>
            <w:tcW w:w="1384" w:type="dxa"/>
            <w:vAlign w:val="center"/>
          </w:tcPr>
          <w:p w14:paraId="285FDE9D" w14:textId="77777777" w:rsidR="00CA4C97" w:rsidRPr="00CD1ECC" w:rsidRDefault="00CA4C97" w:rsidP="00273AE4">
            <w:pPr>
              <w:spacing w:after="0"/>
              <w:jc w:val="center"/>
              <w:rPr>
                <w:rFonts w:ascii="VIC Light" w:hAnsi="VIC Light"/>
              </w:rPr>
            </w:pPr>
            <w:r w:rsidRPr="00CD1ECC">
              <w:rPr>
                <w:rFonts w:ascii="VIC Light" w:hAnsi="VIC Light"/>
              </w:rPr>
              <w:t>Buloke</w:t>
            </w:r>
          </w:p>
        </w:tc>
        <w:tc>
          <w:tcPr>
            <w:tcW w:w="1082" w:type="dxa"/>
            <w:vAlign w:val="center"/>
          </w:tcPr>
          <w:p w14:paraId="00EBEDED"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384" w:type="dxa"/>
            <w:vAlign w:val="center"/>
          </w:tcPr>
          <w:p w14:paraId="76135C1C" w14:textId="77777777" w:rsidR="00CA4C97" w:rsidRPr="00CD1ECC" w:rsidRDefault="00CA4C97" w:rsidP="00273AE4">
            <w:pPr>
              <w:spacing w:after="0"/>
              <w:jc w:val="center"/>
              <w:rPr>
                <w:rFonts w:ascii="VIC Light" w:hAnsi="VIC Light"/>
              </w:rPr>
            </w:pPr>
            <w:r w:rsidRPr="00CD1ECC">
              <w:rPr>
                <w:rFonts w:ascii="VIC Light" w:hAnsi="VIC Light"/>
              </w:rPr>
              <w:t>Hobsons Bay</w:t>
            </w:r>
          </w:p>
        </w:tc>
        <w:tc>
          <w:tcPr>
            <w:tcW w:w="1082" w:type="dxa"/>
            <w:vAlign w:val="center"/>
          </w:tcPr>
          <w:p w14:paraId="5FC19528" w14:textId="77777777" w:rsidR="00CA4C97" w:rsidRPr="00CD1ECC" w:rsidRDefault="00CA4C97" w:rsidP="00273AE4">
            <w:pPr>
              <w:spacing w:after="0"/>
              <w:jc w:val="center"/>
              <w:rPr>
                <w:rFonts w:ascii="VIC Light" w:hAnsi="VIC Light"/>
              </w:rPr>
            </w:pPr>
            <w:r w:rsidRPr="00CD1ECC">
              <w:rPr>
                <w:rFonts w:ascii="VIC Light" w:hAnsi="VIC Light"/>
              </w:rPr>
              <w:t>4.5%</w:t>
            </w:r>
          </w:p>
        </w:tc>
        <w:tc>
          <w:tcPr>
            <w:tcW w:w="1383" w:type="dxa"/>
            <w:vAlign w:val="center"/>
          </w:tcPr>
          <w:p w14:paraId="208415FF" w14:textId="77777777" w:rsidR="00CA4C97" w:rsidRPr="00CD1ECC" w:rsidRDefault="00CA4C97" w:rsidP="00273AE4">
            <w:pPr>
              <w:spacing w:after="0"/>
              <w:jc w:val="center"/>
              <w:rPr>
                <w:rFonts w:ascii="VIC Light" w:hAnsi="VIC Light"/>
              </w:rPr>
            </w:pPr>
            <w:r w:rsidRPr="00CD1ECC">
              <w:rPr>
                <w:rFonts w:ascii="VIC Light" w:hAnsi="VIC Light"/>
              </w:rPr>
              <w:t>Moreland</w:t>
            </w:r>
          </w:p>
        </w:tc>
        <w:tc>
          <w:tcPr>
            <w:tcW w:w="1082" w:type="dxa"/>
            <w:vAlign w:val="center"/>
          </w:tcPr>
          <w:p w14:paraId="064C91C9" w14:textId="77777777" w:rsidR="00CA4C97" w:rsidRPr="00CD1ECC" w:rsidRDefault="00CA4C97" w:rsidP="00273AE4">
            <w:pPr>
              <w:spacing w:after="0"/>
              <w:jc w:val="center"/>
              <w:rPr>
                <w:rFonts w:ascii="VIC Light" w:hAnsi="VIC Light"/>
              </w:rPr>
            </w:pPr>
            <w:r w:rsidRPr="00CD1ECC">
              <w:rPr>
                <w:rFonts w:ascii="VIC Light" w:hAnsi="VIC Light"/>
              </w:rPr>
              <w:t>3.8%</w:t>
            </w:r>
          </w:p>
        </w:tc>
        <w:tc>
          <w:tcPr>
            <w:tcW w:w="1601" w:type="dxa"/>
            <w:vAlign w:val="center"/>
          </w:tcPr>
          <w:p w14:paraId="42817DB2" w14:textId="77777777" w:rsidR="00CA4C97" w:rsidRPr="00CD1ECC" w:rsidRDefault="00CA4C97" w:rsidP="00273AE4">
            <w:pPr>
              <w:spacing w:after="0"/>
              <w:jc w:val="center"/>
              <w:rPr>
                <w:rFonts w:ascii="VIC Light" w:hAnsi="VIC Light"/>
              </w:rPr>
            </w:pPr>
            <w:r w:rsidRPr="00CD1ECC">
              <w:rPr>
                <w:rFonts w:ascii="VIC Light" w:hAnsi="VIC Light"/>
              </w:rPr>
              <w:t>West Wimmera</w:t>
            </w:r>
          </w:p>
        </w:tc>
        <w:tc>
          <w:tcPr>
            <w:tcW w:w="1045" w:type="dxa"/>
            <w:vAlign w:val="center"/>
          </w:tcPr>
          <w:p w14:paraId="7CBFFFE9" w14:textId="77777777" w:rsidR="00CA4C97" w:rsidRPr="00CD1ECC" w:rsidRDefault="00CA4C97" w:rsidP="00273AE4">
            <w:pPr>
              <w:spacing w:after="0"/>
              <w:jc w:val="center"/>
              <w:rPr>
                <w:rFonts w:ascii="VIC Light" w:hAnsi="VIC Light"/>
              </w:rPr>
            </w:pPr>
            <w:r w:rsidRPr="00CD1ECC">
              <w:rPr>
                <w:rFonts w:ascii="VIC Light" w:hAnsi="VIC Light"/>
              </w:rPr>
              <w:t>0.0%</w:t>
            </w:r>
          </w:p>
        </w:tc>
      </w:tr>
      <w:tr w:rsidR="00CA4C97" w:rsidRPr="00AD2277" w14:paraId="0FA5B0D1" w14:textId="77777777" w:rsidTr="00273AE4">
        <w:trPr>
          <w:trHeight w:val="187"/>
        </w:trPr>
        <w:tc>
          <w:tcPr>
            <w:tcW w:w="1384" w:type="dxa"/>
            <w:vAlign w:val="center"/>
          </w:tcPr>
          <w:p w14:paraId="08D56C4B" w14:textId="77777777" w:rsidR="00CA4C97" w:rsidRPr="00CD1ECC" w:rsidRDefault="00CA4C97" w:rsidP="00273AE4">
            <w:pPr>
              <w:spacing w:after="0"/>
              <w:jc w:val="center"/>
              <w:rPr>
                <w:rFonts w:ascii="VIC Light" w:hAnsi="VIC Light"/>
              </w:rPr>
            </w:pPr>
            <w:r w:rsidRPr="00CD1ECC">
              <w:rPr>
                <w:rFonts w:ascii="VIC Light" w:hAnsi="VIC Light"/>
              </w:rPr>
              <w:t>Campaspe</w:t>
            </w:r>
          </w:p>
        </w:tc>
        <w:tc>
          <w:tcPr>
            <w:tcW w:w="1082" w:type="dxa"/>
            <w:vAlign w:val="center"/>
          </w:tcPr>
          <w:p w14:paraId="7EA82D78" w14:textId="77777777" w:rsidR="00CA4C97" w:rsidRPr="00CD1ECC" w:rsidRDefault="00CA4C97" w:rsidP="00273AE4">
            <w:pPr>
              <w:spacing w:after="0"/>
              <w:jc w:val="center"/>
              <w:rPr>
                <w:rFonts w:ascii="VIC Light" w:hAnsi="VIC Light"/>
              </w:rPr>
            </w:pPr>
            <w:r w:rsidRPr="00CD1ECC">
              <w:rPr>
                <w:rFonts w:ascii="VIC Light" w:hAnsi="VIC Light"/>
              </w:rPr>
              <w:t>3.9%</w:t>
            </w:r>
          </w:p>
        </w:tc>
        <w:tc>
          <w:tcPr>
            <w:tcW w:w="1384" w:type="dxa"/>
            <w:vAlign w:val="center"/>
          </w:tcPr>
          <w:p w14:paraId="14E54597" w14:textId="77777777" w:rsidR="00CA4C97" w:rsidRPr="00CD1ECC" w:rsidRDefault="00CA4C97" w:rsidP="00273AE4">
            <w:pPr>
              <w:spacing w:after="0"/>
              <w:jc w:val="center"/>
              <w:rPr>
                <w:rFonts w:ascii="VIC Light" w:hAnsi="VIC Light"/>
              </w:rPr>
            </w:pPr>
            <w:r w:rsidRPr="00CD1ECC">
              <w:rPr>
                <w:rFonts w:ascii="VIC Light" w:hAnsi="VIC Light"/>
              </w:rPr>
              <w:t>Horsham</w:t>
            </w:r>
          </w:p>
        </w:tc>
        <w:tc>
          <w:tcPr>
            <w:tcW w:w="1082" w:type="dxa"/>
            <w:vAlign w:val="center"/>
          </w:tcPr>
          <w:p w14:paraId="3AAB6209" w14:textId="77777777" w:rsidR="00CA4C97" w:rsidRPr="00CD1ECC" w:rsidRDefault="00CA4C97" w:rsidP="00273AE4">
            <w:pPr>
              <w:spacing w:after="0"/>
              <w:jc w:val="center"/>
              <w:rPr>
                <w:rFonts w:ascii="VIC Light" w:hAnsi="VIC Light"/>
              </w:rPr>
            </w:pPr>
            <w:r w:rsidRPr="00CD1ECC">
              <w:rPr>
                <w:rFonts w:ascii="VIC Light" w:hAnsi="VIC Light"/>
              </w:rPr>
              <w:t>6.1%</w:t>
            </w:r>
          </w:p>
        </w:tc>
        <w:tc>
          <w:tcPr>
            <w:tcW w:w="1383" w:type="dxa"/>
            <w:vAlign w:val="center"/>
          </w:tcPr>
          <w:p w14:paraId="5BDCC53D" w14:textId="77777777" w:rsidR="00CA4C97" w:rsidRPr="00CD1ECC" w:rsidRDefault="00CA4C97" w:rsidP="00273AE4">
            <w:pPr>
              <w:spacing w:after="0"/>
              <w:jc w:val="center"/>
              <w:rPr>
                <w:rFonts w:ascii="VIC Light" w:hAnsi="VIC Light"/>
              </w:rPr>
            </w:pPr>
            <w:r w:rsidRPr="00CD1ECC">
              <w:rPr>
                <w:rFonts w:ascii="VIC Light" w:hAnsi="VIC Light"/>
              </w:rPr>
              <w:t>Mornington Peninsula</w:t>
            </w:r>
          </w:p>
        </w:tc>
        <w:tc>
          <w:tcPr>
            <w:tcW w:w="1082" w:type="dxa"/>
            <w:vAlign w:val="center"/>
          </w:tcPr>
          <w:p w14:paraId="3F87AA6C" w14:textId="77777777" w:rsidR="00CA4C97" w:rsidRPr="00CD1ECC" w:rsidRDefault="00CA4C97" w:rsidP="00273AE4">
            <w:pPr>
              <w:spacing w:after="0"/>
              <w:jc w:val="center"/>
              <w:rPr>
                <w:rFonts w:ascii="VIC Light" w:hAnsi="VIC Light"/>
              </w:rPr>
            </w:pPr>
            <w:r w:rsidRPr="00CD1ECC">
              <w:rPr>
                <w:rFonts w:ascii="VIC Light" w:hAnsi="VIC Light"/>
              </w:rPr>
              <w:t>4.9%</w:t>
            </w:r>
          </w:p>
        </w:tc>
        <w:tc>
          <w:tcPr>
            <w:tcW w:w="1601" w:type="dxa"/>
            <w:vAlign w:val="center"/>
          </w:tcPr>
          <w:p w14:paraId="52A1D556" w14:textId="77777777" w:rsidR="00CA4C97" w:rsidRPr="00CD1ECC" w:rsidRDefault="00CA4C97" w:rsidP="00273AE4">
            <w:pPr>
              <w:spacing w:after="0"/>
              <w:jc w:val="center"/>
              <w:rPr>
                <w:rFonts w:ascii="VIC Light" w:hAnsi="VIC Light"/>
              </w:rPr>
            </w:pPr>
            <w:r w:rsidRPr="00CD1ECC">
              <w:rPr>
                <w:rFonts w:ascii="VIC Light" w:hAnsi="VIC Light"/>
              </w:rPr>
              <w:t>Whitehorse</w:t>
            </w:r>
          </w:p>
        </w:tc>
        <w:tc>
          <w:tcPr>
            <w:tcW w:w="1045" w:type="dxa"/>
            <w:vAlign w:val="center"/>
          </w:tcPr>
          <w:p w14:paraId="258237DC" w14:textId="77777777" w:rsidR="00CA4C97" w:rsidRPr="00CD1ECC" w:rsidRDefault="00CA4C97" w:rsidP="00273AE4">
            <w:pPr>
              <w:spacing w:after="0"/>
              <w:jc w:val="center"/>
              <w:rPr>
                <w:rFonts w:ascii="VIC Light" w:hAnsi="VIC Light"/>
              </w:rPr>
            </w:pPr>
            <w:r w:rsidRPr="00CD1ECC">
              <w:rPr>
                <w:rFonts w:ascii="VIC Light" w:hAnsi="VIC Light"/>
              </w:rPr>
              <w:t>6.6%</w:t>
            </w:r>
          </w:p>
        </w:tc>
      </w:tr>
      <w:tr w:rsidR="00CA4C97" w:rsidRPr="00AD2277" w14:paraId="166D6D79" w14:textId="77777777" w:rsidTr="00273AE4">
        <w:trPr>
          <w:trHeight w:val="187"/>
        </w:trPr>
        <w:tc>
          <w:tcPr>
            <w:tcW w:w="1384" w:type="dxa"/>
            <w:vAlign w:val="center"/>
          </w:tcPr>
          <w:p w14:paraId="627CF6C0" w14:textId="77777777" w:rsidR="00CA4C97" w:rsidRPr="00CD1ECC" w:rsidRDefault="00CA4C97" w:rsidP="00273AE4">
            <w:pPr>
              <w:spacing w:after="0"/>
              <w:jc w:val="center"/>
              <w:rPr>
                <w:rFonts w:ascii="VIC Light" w:hAnsi="VIC Light"/>
              </w:rPr>
            </w:pPr>
            <w:r w:rsidRPr="00CD1ECC">
              <w:rPr>
                <w:rFonts w:ascii="VIC Light" w:hAnsi="VIC Light"/>
              </w:rPr>
              <w:t>Cardinia</w:t>
            </w:r>
          </w:p>
        </w:tc>
        <w:tc>
          <w:tcPr>
            <w:tcW w:w="1082" w:type="dxa"/>
            <w:vAlign w:val="center"/>
          </w:tcPr>
          <w:p w14:paraId="6F12FFC2" w14:textId="77777777" w:rsidR="00CA4C97" w:rsidRPr="00CD1ECC" w:rsidRDefault="00CA4C97" w:rsidP="00273AE4">
            <w:pPr>
              <w:spacing w:after="0"/>
              <w:jc w:val="center"/>
              <w:rPr>
                <w:rFonts w:ascii="VIC Light" w:hAnsi="VIC Light"/>
              </w:rPr>
            </w:pPr>
            <w:r w:rsidRPr="00CD1ECC">
              <w:rPr>
                <w:rFonts w:ascii="VIC Light" w:hAnsi="VIC Light"/>
              </w:rPr>
              <w:t>3.7%</w:t>
            </w:r>
          </w:p>
        </w:tc>
        <w:tc>
          <w:tcPr>
            <w:tcW w:w="1384" w:type="dxa"/>
            <w:vAlign w:val="center"/>
          </w:tcPr>
          <w:p w14:paraId="46EAB7C7" w14:textId="77777777" w:rsidR="00CA4C97" w:rsidRPr="00CD1ECC" w:rsidRDefault="00CA4C97" w:rsidP="00273AE4">
            <w:pPr>
              <w:spacing w:after="0"/>
              <w:jc w:val="center"/>
              <w:rPr>
                <w:rFonts w:ascii="VIC Light" w:hAnsi="VIC Light"/>
              </w:rPr>
            </w:pPr>
            <w:r w:rsidRPr="00CD1ECC">
              <w:rPr>
                <w:rFonts w:ascii="VIC Light" w:hAnsi="VIC Light"/>
              </w:rPr>
              <w:t>Hume</w:t>
            </w:r>
          </w:p>
        </w:tc>
        <w:tc>
          <w:tcPr>
            <w:tcW w:w="1082" w:type="dxa"/>
            <w:vAlign w:val="center"/>
          </w:tcPr>
          <w:p w14:paraId="35992256" w14:textId="77777777" w:rsidR="00CA4C97" w:rsidRPr="00CD1ECC" w:rsidRDefault="00CA4C97" w:rsidP="00273AE4">
            <w:pPr>
              <w:spacing w:after="0"/>
              <w:jc w:val="center"/>
              <w:rPr>
                <w:rFonts w:ascii="VIC Light" w:hAnsi="VIC Light"/>
              </w:rPr>
            </w:pPr>
            <w:r w:rsidRPr="00CD1ECC">
              <w:rPr>
                <w:rFonts w:ascii="VIC Light" w:hAnsi="VIC Light"/>
              </w:rPr>
              <w:t>4.8%</w:t>
            </w:r>
          </w:p>
        </w:tc>
        <w:tc>
          <w:tcPr>
            <w:tcW w:w="1383" w:type="dxa"/>
            <w:vAlign w:val="center"/>
          </w:tcPr>
          <w:p w14:paraId="4EC71D4D" w14:textId="77777777" w:rsidR="00CA4C97" w:rsidRPr="00CD1ECC" w:rsidRDefault="00CA4C97" w:rsidP="00273AE4">
            <w:pPr>
              <w:spacing w:after="0"/>
              <w:jc w:val="center"/>
              <w:rPr>
                <w:rFonts w:ascii="VIC Light" w:hAnsi="VIC Light"/>
              </w:rPr>
            </w:pPr>
            <w:r w:rsidRPr="00CD1ECC">
              <w:rPr>
                <w:rFonts w:ascii="VIC Light" w:hAnsi="VIC Light"/>
              </w:rPr>
              <w:t>Mount Alexander</w:t>
            </w:r>
          </w:p>
        </w:tc>
        <w:tc>
          <w:tcPr>
            <w:tcW w:w="1082" w:type="dxa"/>
            <w:vAlign w:val="center"/>
          </w:tcPr>
          <w:p w14:paraId="47BBE791"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601" w:type="dxa"/>
            <w:vAlign w:val="center"/>
          </w:tcPr>
          <w:p w14:paraId="0EAF824A" w14:textId="77777777" w:rsidR="00CA4C97" w:rsidRPr="00CD1ECC" w:rsidRDefault="00CA4C97" w:rsidP="00273AE4">
            <w:pPr>
              <w:spacing w:after="0"/>
              <w:jc w:val="center"/>
              <w:rPr>
                <w:rFonts w:ascii="VIC Light" w:hAnsi="VIC Light"/>
              </w:rPr>
            </w:pPr>
            <w:r w:rsidRPr="00CD1ECC">
              <w:rPr>
                <w:rFonts w:ascii="VIC Light" w:hAnsi="VIC Light"/>
              </w:rPr>
              <w:t>Whittlesea</w:t>
            </w:r>
          </w:p>
        </w:tc>
        <w:tc>
          <w:tcPr>
            <w:tcW w:w="1045" w:type="dxa"/>
            <w:vAlign w:val="center"/>
          </w:tcPr>
          <w:p w14:paraId="7E2617D6" w14:textId="77777777" w:rsidR="00CA4C97" w:rsidRPr="00CD1ECC" w:rsidRDefault="00CA4C97" w:rsidP="00273AE4">
            <w:pPr>
              <w:spacing w:after="0"/>
              <w:jc w:val="center"/>
              <w:rPr>
                <w:rFonts w:ascii="VIC Light" w:hAnsi="VIC Light"/>
              </w:rPr>
            </w:pPr>
            <w:r w:rsidRPr="00CD1ECC">
              <w:rPr>
                <w:rFonts w:ascii="VIC Light" w:hAnsi="VIC Light"/>
              </w:rPr>
              <w:t>4.2%</w:t>
            </w:r>
          </w:p>
        </w:tc>
      </w:tr>
      <w:tr w:rsidR="00CA4C97" w:rsidRPr="00AD2277" w14:paraId="05546A47" w14:textId="77777777" w:rsidTr="00273AE4">
        <w:trPr>
          <w:trHeight w:val="187"/>
        </w:trPr>
        <w:tc>
          <w:tcPr>
            <w:tcW w:w="1384" w:type="dxa"/>
            <w:vAlign w:val="center"/>
          </w:tcPr>
          <w:p w14:paraId="7F0D70D4" w14:textId="77777777" w:rsidR="00CA4C97" w:rsidRPr="00CD1ECC" w:rsidRDefault="00CA4C97" w:rsidP="00273AE4">
            <w:pPr>
              <w:spacing w:after="0"/>
              <w:jc w:val="center"/>
              <w:rPr>
                <w:rFonts w:ascii="VIC Light" w:hAnsi="VIC Light"/>
              </w:rPr>
            </w:pPr>
            <w:r w:rsidRPr="00CD1ECC">
              <w:rPr>
                <w:rFonts w:ascii="VIC Light" w:hAnsi="VIC Light"/>
              </w:rPr>
              <w:t>Casey</w:t>
            </w:r>
          </w:p>
        </w:tc>
        <w:tc>
          <w:tcPr>
            <w:tcW w:w="1082" w:type="dxa"/>
            <w:vAlign w:val="center"/>
          </w:tcPr>
          <w:p w14:paraId="41AE65DC" w14:textId="77777777" w:rsidR="00CA4C97" w:rsidRPr="00CD1ECC" w:rsidRDefault="00CA4C97" w:rsidP="00273AE4">
            <w:pPr>
              <w:spacing w:after="0"/>
              <w:jc w:val="center"/>
              <w:rPr>
                <w:rFonts w:ascii="VIC Light" w:hAnsi="VIC Light"/>
              </w:rPr>
            </w:pPr>
            <w:r w:rsidRPr="00CD1ECC">
              <w:rPr>
                <w:rFonts w:ascii="VIC Light" w:hAnsi="VIC Light"/>
              </w:rPr>
              <w:t>5.0%</w:t>
            </w:r>
          </w:p>
        </w:tc>
        <w:tc>
          <w:tcPr>
            <w:tcW w:w="1384" w:type="dxa"/>
            <w:vAlign w:val="center"/>
          </w:tcPr>
          <w:p w14:paraId="5A8671AD" w14:textId="77777777" w:rsidR="00CA4C97" w:rsidRPr="00CD1ECC" w:rsidRDefault="00CA4C97" w:rsidP="00273AE4">
            <w:pPr>
              <w:spacing w:after="0"/>
              <w:jc w:val="center"/>
              <w:rPr>
                <w:rFonts w:ascii="VIC Light" w:hAnsi="VIC Light"/>
              </w:rPr>
            </w:pPr>
            <w:r w:rsidRPr="00CD1ECC">
              <w:rPr>
                <w:rFonts w:ascii="VIC Light" w:hAnsi="VIC Light"/>
              </w:rPr>
              <w:t>Indigo</w:t>
            </w:r>
          </w:p>
        </w:tc>
        <w:tc>
          <w:tcPr>
            <w:tcW w:w="1082" w:type="dxa"/>
            <w:vAlign w:val="center"/>
          </w:tcPr>
          <w:p w14:paraId="72C3E1FF"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383" w:type="dxa"/>
            <w:vAlign w:val="center"/>
          </w:tcPr>
          <w:p w14:paraId="5FC1DFE8" w14:textId="77777777" w:rsidR="00CA4C97" w:rsidRPr="00CD1ECC" w:rsidRDefault="00CA4C97" w:rsidP="00273AE4">
            <w:pPr>
              <w:spacing w:after="0"/>
              <w:jc w:val="center"/>
              <w:rPr>
                <w:rFonts w:ascii="VIC Light" w:hAnsi="VIC Light"/>
              </w:rPr>
            </w:pPr>
            <w:r w:rsidRPr="00CD1ECC">
              <w:rPr>
                <w:rFonts w:ascii="VIC Light" w:hAnsi="VIC Light"/>
              </w:rPr>
              <w:t>Moyne</w:t>
            </w:r>
          </w:p>
        </w:tc>
        <w:tc>
          <w:tcPr>
            <w:tcW w:w="1082" w:type="dxa"/>
            <w:vAlign w:val="center"/>
          </w:tcPr>
          <w:p w14:paraId="2BB7B341" w14:textId="77777777" w:rsidR="00CA4C97" w:rsidRPr="00CD1ECC" w:rsidRDefault="00CA4C97" w:rsidP="00273AE4">
            <w:pPr>
              <w:spacing w:after="0"/>
              <w:jc w:val="center"/>
              <w:rPr>
                <w:rFonts w:ascii="VIC Light" w:hAnsi="VIC Light"/>
              </w:rPr>
            </w:pPr>
            <w:r w:rsidRPr="00CD1ECC">
              <w:rPr>
                <w:rFonts w:ascii="VIC Light" w:hAnsi="VIC Light"/>
              </w:rPr>
              <w:t>3.2%</w:t>
            </w:r>
          </w:p>
        </w:tc>
        <w:tc>
          <w:tcPr>
            <w:tcW w:w="1601" w:type="dxa"/>
            <w:vAlign w:val="center"/>
          </w:tcPr>
          <w:p w14:paraId="416494A3" w14:textId="77777777" w:rsidR="00CA4C97" w:rsidRPr="00CD1ECC" w:rsidRDefault="00CA4C97" w:rsidP="00273AE4">
            <w:pPr>
              <w:spacing w:after="0"/>
              <w:jc w:val="center"/>
              <w:rPr>
                <w:rFonts w:ascii="VIC Light" w:hAnsi="VIC Light"/>
              </w:rPr>
            </w:pPr>
            <w:r w:rsidRPr="00CD1ECC">
              <w:rPr>
                <w:rFonts w:ascii="VIC Light" w:hAnsi="VIC Light"/>
              </w:rPr>
              <w:t>Wodonga</w:t>
            </w:r>
          </w:p>
        </w:tc>
        <w:tc>
          <w:tcPr>
            <w:tcW w:w="1045" w:type="dxa"/>
            <w:vAlign w:val="center"/>
          </w:tcPr>
          <w:p w14:paraId="4AA70AC1" w14:textId="77777777" w:rsidR="00CA4C97" w:rsidRPr="00CD1ECC" w:rsidRDefault="00CA4C97" w:rsidP="00273AE4">
            <w:pPr>
              <w:spacing w:after="0"/>
              <w:jc w:val="center"/>
              <w:rPr>
                <w:rFonts w:ascii="VIC Light" w:hAnsi="VIC Light"/>
              </w:rPr>
            </w:pPr>
            <w:r w:rsidRPr="00CD1ECC">
              <w:rPr>
                <w:rFonts w:ascii="VIC Light" w:hAnsi="VIC Light"/>
              </w:rPr>
              <w:t>2.5%</w:t>
            </w:r>
          </w:p>
        </w:tc>
      </w:tr>
      <w:tr w:rsidR="00CA4C97" w:rsidRPr="00AD2277" w14:paraId="0027B9B5" w14:textId="77777777" w:rsidTr="00273AE4">
        <w:trPr>
          <w:trHeight w:val="187"/>
        </w:trPr>
        <w:tc>
          <w:tcPr>
            <w:tcW w:w="1384" w:type="dxa"/>
            <w:vAlign w:val="center"/>
          </w:tcPr>
          <w:p w14:paraId="127DE94E" w14:textId="77777777" w:rsidR="00CA4C97" w:rsidRPr="00CD1ECC" w:rsidRDefault="00CA4C97" w:rsidP="00273AE4">
            <w:pPr>
              <w:spacing w:after="0"/>
              <w:jc w:val="center"/>
              <w:rPr>
                <w:rFonts w:ascii="VIC Light" w:hAnsi="VIC Light"/>
              </w:rPr>
            </w:pPr>
            <w:r w:rsidRPr="00CD1ECC">
              <w:rPr>
                <w:rFonts w:ascii="VIC Light" w:hAnsi="VIC Light"/>
              </w:rPr>
              <w:t>Central Goldfields</w:t>
            </w:r>
          </w:p>
        </w:tc>
        <w:tc>
          <w:tcPr>
            <w:tcW w:w="1082" w:type="dxa"/>
            <w:vAlign w:val="center"/>
          </w:tcPr>
          <w:p w14:paraId="036C2211" w14:textId="77777777" w:rsidR="00CA4C97" w:rsidRPr="00CD1ECC" w:rsidRDefault="00CA4C97" w:rsidP="00273AE4">
            <w:pPr>
              <w:spacing w:after="0"/>
              <w:jc w:val="center"/>
              <w:rPr>
                <w:rFonts w:ascii="VIC Light" w:hAnsi="VIC Light"/>
              </w:rPr>
            </w:pPr>
            <w:r w:rsidRPr="00CD1ECC">
              <w:rPr>
                <w:rFonts w:ascii="VIC Light" w:hAnsi="VIC Light"/>
              </w:rPr>
              <w:t>5.6%</w:t>
            </w:r>
          </w:p>
        </w:tc>
        <w:tc>
          <w:tcPr>
            <w:tcW w:w="1384" w:type="dxa"/>
            <w:vAlign w:val="center"/>
          </w:tcPr>
          <w:p w14:paraId="666399A6" w14:textId="77777777" w:rsidR="00CA4C97" w:rsidRPr="00CD1ECC" w:rsidRDefault="00CA4C97" w:rsidP="00273AE4">
            <w:pPr>
              <w:spacing w:after="0"/>
              <w:jc w:val="center"/>
              <w:rPr>
                <w:rFonts w:ascii="VIC Light" w:hAnsi="VIC Light"/>
              </w:rPr>
            </w:pPr>
            <w:r w:rsidRPr="00CD1ECC">
              <w:rPr>
                <w:rFonts w:ascii="VIC Light" w:hAnsi="VIC Light"/>
              </w:rPr>
              <w:t>Kingston</w:t>
            </w:r>
          </w:p>
        </w:tc>
        <w:tc>
          <w:tcPr>
            <w:tcW w:w="1082" w:type="dxa"/>
            <w:vAlign w:val="center"/>
          </w:tcPr>
          <w:p w14:paraId="160A6D58" w14:textId="77777777" w:rsidR="00CA4C97" w:rsidRPr="00CD1ECC" w:rsidRDefault="00CA4C97" w:rsidP="00273AE4">
            <w:pPr>
              <w:spacing w:after="0"/>
              <w:jc w:val="center"/>
              <w:rPr>
                <w:rFonts w:ascii="VIC Light" w:hAnsi="VIC Light"/>
              </w:rPr>
            </w:pPr>
            <w:r w:rsidRPr="00CD1ECC">
              <w:rPr>
                <w:rFonts w:ascii="VIC Light" w:hAnsi="VIC Light"/>
              </w:rPr>
              <w:t>3.5%</w:t>
            </w:r>
          </w:p>
        </w:tc>
        <w:tc>
          <w:tcPr>
            <w:tcW w:w="1383" w:type="dxa"/>
            <w:vAlign w:val="center"/>
          </w:tcPr>
          <w:p w14:paraId="29117BFF" w14:textId="77777777" w:rsidR="00CA4C97" w:rsidRPr="00CD1ECC" w:rsidRDefault="00CA4C97" w:rsidP="00273AE4">
            <w:pPr>
              <w:spacing w:after="0"/>
              <w:jc w:val="center"/>
              <w:rPr>
                <w:rFonts w:ascii="VIC Light" w:hAnsi="VIC Light"/>
              </w:rPr>
            </w:pPr>
            <w:r w:rsidRPr="00CD1ECC">
              <w:rPr>
                <w:rFonts w:ascii="VIC Light" w:hAnsi="VIC Light"/>
              </w:rPr>
              <w:t>Murrindindi</w:t>
            </w:r>
          </w:p>
        </w:tc>
        <w:tc>
          <w:tcPr>
            <w:tcW w:w="1082" w:type="dxa"/>
            <w:vAlign w:val="center"/>
          </w:tcPr>
          <w:p w14:paraId="1ECEB3DD"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601" w:type="dxa"/>
            <w:vAlign w:val="center"/>
          </w:tcPr>
          <w:p w14:paraId="7AD6F109" w14:textId="77777777" w:rsidR="00CA4C97" w:rsidRPr="00CD1ECC" w:rsidRDefault="00CA4C97" w:rsidP="00273AE4">
            <w:pPr>
              <w:spacing w:after="0"/>
              <w:jc w:val="center"/>
              <w:rPr>
                <w:rFonts w:ascii="VIC Light" w:hAnsi="VIC Light"/>
              </w:rPr>
            </w:pPr>
            <w:r w:rsidRPr="00CD1ECC">
              <w:rPr>
                <w:rFonts w:ascii="VIC Light" w:hAnsi="VIC Light"/>
              </w:rPr>
              <w:t>Wyndham</w:t>
            </w:r>
          </w:p>
        </w:tc>
        <w:tc>
          <w:tcPr>
            <w:tcW w:w="1045" w:type="dxa"/>
            <w:vAlign w:val="center"/>
          </w:tcPr>
          <w:p w14:paraId="22E9D89D" w14:textId="77777777" w:rsidR="00CA4C97" w:rsidRPr="00CD1ECC" w:rsidRDefault="00CA4C97" w:rsidP="00273AE4">
            <w:pPr>
              <w:spacing w:after="0"/>
              <w:jc w:val="center"/>
              <w:rPr>
                <w:rFonts w:ascii="VIC Light" w:hAnsi="VIC Light"/>
              </w:rPr>
            </w:pPr>
            <w:r w:rsidRPr="00CD1ECC">
              <w:rPr>
                <w:rFonts w:ascii="VIC Light" w:hAnsi="VIC Light"/>
              </w:rPr>
              <w:t>3.6%</w:t>
            </w:r>
          </w:p>
        </w:tc>
      </w:tr>
      <w:tr w:rsidR="00CA4C97" w:rsidRPr="00AD2277" w14:paraId="0369AEBD" w14:textId="77777777" w:rsidTr="00273AE4">
        <w:trPr>
          <w:trHeight w:val="187"/>
        </w:trPr>
        <w:tc>
          <w:tcPr>
            <w:tcW w:w="1384" w:type="dxa"/>
            <w:vAlign w:val="center"/>
          </w:tcPr>
          <w:p w14:paraId="0F0C10DA" w14:textId="77777777" w:rsidR="00CA4C97" w:rsidRPr="00CD1ECC" w:rsidRDefault="00CA4C97" w:rsidP="00273AE4">
            <w:pPr>
              <w:spacing w:after="0"/>
              <w:jc w:val="center"/>
              <w:rPr>
                <w:rFonts w:ascii="VIC Light" w:hAnsi="VIC Light"/>
              </w:rPr>
            </w:pPr>
            <w:r w:rsidRPr="00CD1ECC">
              <w:rPr>
                <w:rFonts w:ascii="VIC Light" w:hAnsi="VIC Light"/>
              </w:rPr>
              <w:t>Colac-Otway</w:t>
            </w:r>
          </w:p>
        </w:tc>
        <w:tc>
          <w:tcPr>
            <w:tcW w:w="1082" w:type="dxa"/>
            <w:vAlign w:val="center"/>
          </w:tcPr>
          <w:p w14:paraId="5CEF223C" w14:textId="77777777" w:rsidR="00CA4C97" w:rsidRPr="00CD1ECC" w:rsidRDefault="00CA4C97" w:rsidP="00273AE4">
            <w:pPr>
              <w:spacing w:after="0"/>
              <w:jc w:val="center"/>
              <w:rPr>
                <w:rFonts w:ascii="VIC Light" w:hAnsi="VIC Light"/>
              </w:rPr>
            </w:pPr>
            <w:r w:rsidRPr="00CD1ECC">
              <w:rPr>
                <w:rFonts w:ascii="VIC Light" w:hAnsi="VIC Light"/>
              </w:rPr>
              <w:t>2.6%</w:t>
            </w:r>
          </w:p>
        </w:tc>
        <w:tc>
          <w:tcPr>
            <w:tcW w:w="1384" w:type="dxa"/>
            <w:vAlign w:val="center"/>
          </w:tcPr>
          <w:p w14:paraId="5D0131FE" w14:textId="77777777" w:rsidR="00CA4C97" w:rsidRPr="00CD1ECC" w:rsidRDefault="00CA4C97" w:rsidP="00273AE4">
            <w:pPr>
              <w:spacing w:after="0"/>
              <w:jc w:val="center"/>
              <w:rPr>
                <w:rFonts w:ascii="VIC Light" w:hAnsi="VIC Light"/>
              </w:rPr>
            </w:pPr>
            <w:r w:rsidRPr="00CD1ECC">
              <w:rPr>
                <w:rFonts w:ascii="VIC Light" w:hAnsi="VIC Light"/>
              </w:rPr>
              <w:t>Knox</w:t>
            </w:r>
          </w:p>
        </w:tc>
        <w:tc>
          <w:tcPr>
            <w:tcW w:w="1082" w:type="dxa"/>
            <w:vAlign w:val="center"/>
          </w:tcPr>
          <w:p w14:paraId="11E7B34B" w14:textId="77777777" w:rsidR="00CA4C97" w:rsidRPr="00CD1ECC" w:rsidRDefault="00CA4C97" w:rsidP="00273AE4">
            <w:pPr>
              <w:spacing w:after="0"/>
              <w:jc w:val="center"/>
              <w:rPr>
                <w:rFonts w:ascii="VIC Light" w:hAnsi="VIC Light"/>
              </w:rPr>
            </w:pPr>
            <w:r w:rsidRPr="00CD1ECC">
              <w:rPr>
                <w:rFonts w:ascii="VIC Light" w:hAnsi="VIC Light"/>
              </w:rPr>
              <w:t>7.4%</w:t>
            </w:r>
          </w:p>
        </w:tc>
        <w:tc>
          <w:tcPr>
            <w:tcW w:w="1383" w:type="dxa"/>
            <w:vAlign w:val="center"/>
          </w:tcPr>
          <w:p w14:paraId="00D60BCF" w14:textId="77777777" w:rsidR="00CA4C97" w:rsidRPr="00CD1ECC" w:rsidRDefault="00CA4C97" w:rsidP="00273AE4">
            <w:pPr>
              <w:spacing w:after="0"/>
              <w:jc w:val="center"/>
              <w:rPr>
                <w:rFonts w:ascii="VIC Light" w:hAnsi="VIC Light"/>
              </w:rPr>
            </w:pPr>
            <w:r w:rsidRPr="00CD1ECC">
              <w:rPr>
                <w:rFonts w:ascii="VIC Light" w:hAnsi="VIC Light"/>
              </w:rPr>
              <w:t>Nillumbik</w:t>
            </w:r>
          </w:p>
        </w:tc>
        <w:tc>
          <w:tcPr>
            <w:tcW w:w="1082" w:type="dxa"/>
            <w:vAlign w:val="center"/>
          </w:tcPr>
          <w:p w14:paraId="2E8FA339" w14:textId="77777777" w:rsidR="00CA4C97" w:rsidRPr="00CD1ECC" w:rsidRDefault="00CA4C97" w:rsidP="00273AE4">
            <w:pPr>
              <w:spacing w:after="0"/>
              <w:jc w:val="center"/>
              <w:rPr>
                <w:rFonts w:ascii="VIC Light" w:hAnsi="VIC Light"/>
              </w:rPr>
            </w:pPr>
            <w:r w:rsidRPr="00CD1ECC">
              <w:rPr>
                <w:rFonts w:ascii="VIC Light" w:hAnsi="VIC Light"/>
              </w:rPr>
              <w:t>4.8%</w:t>
            </w:r>
          </w:p>
        </w:tc>
        <w:tc>
          <w:tcPr>
            <w:tcW w:w="1601" w:type="dxa"/>
            <w:vAlign w:val="center"/>
          </w:tcPr>
          <w:p w14:paraId="57757CD3" w14:textId="77777777" w:rsidR="00CA4C97" w:rsidRPr="00CD1ECC" w:rsidRDefault="00CA4C97" w:rsidP="00273AE4">
            <w:pPr>
              <w:spacing w:after="0"/>
              <w:jc w:val="center"/>
              <w:rPr>
                <w:rFonts w:ascii="VIC Light" w:hAnsi="VIC Light"/>
              </w:rPr>
            </w:pPr>
            <w:r w:rsidRPr="00CD1ECC">
              <w:rPr>
                <w:rFonts w:ascii="VIC Light" w:hAnsi="VIC Light"/>
              </w:rPr>
              <w:t>Yarra</w:t>
            </w:r>
          </w:p>
        </w:tc>
        <w:tc>
          <w:tcPr>
            <w:tcW w:w="1045" w:type="dxa"/>
            <w:vAlign w:val="center"/>
          </w:tcPr>
          <w:p w14:paraId="51429C0E" w14:textId="77777777" w:rsidR="00CA4C97" w:rsidRPr="00CD1ECC" w:rsidRDefault="00CA4C97" w:rsidP="00273AE4">
            <w:pPr>
              <w:spacing w:after="0"/>
              <w:jc w:val="center"/>
              <w:rPr>
                <w:rFonts w:ascii="VIC Light" w:hAnsi="VIC Light"/>
              </w:rPr>
            </w:pPr>
            <w:r w:rsidRPr="00CD1ECC">
              <w:rPr>
                <w:rFonts w:ascii="VIC Light" w:hAnsi="VIC Light"/>
              </w:rPr>
              <w:t>3.8%</w:t>
            </w:r>
          </w:p>
        </w:tc>
      </w:tr>
      <w:tr w:rsidR="00CA4C97" w:rsidRPr="00AD2277" w14:paraId="59B8E8CE" w14:textId="77777777" w:rsidTr="00273AE4">
        <w:trPr>
          <w:trHeight w:val="187"/>
        </w:trPr>
        <w:tc>
          <w:tcPr>
            <w:tcW w:w="1384" w:type="dxa"/>
            <w:vAlign w:val="center"/>
          </w:tcPr>
          <w:p w14:paraId="0861407C" w14:textId="77777777" w:rsidR="00CA4C97" w:rsidRPr="00CD1ECC" w:rsidRDefault="00CA4C97" w:rsidP="00273AE4">
            <w:pPr>
              <w:spacing w:after="0"/>
              <w:jc w:val="center"/>
              <w:rPr>
                <w:rFonts w:ascii="VIC Light" w:hAnsi="VIC Light"/>
              </w:rPr>
            </w:pPr>
            <w:r w:rsidRPr="00CD1ECC">
              <w:rPr>
                <w:rFonts w:ascii="VIC Light" w:hAnsi="VIC Light"/>
              </w:rPr>
              <w:t>Corangamite</w:t>
            </w:r>
          </w:p>
        </w:tc>
        <w:tc>
          <w:tcPr>
            <w:tcW w:w="1082" w:type="dxa"/>
            <w:vAlign w:val="center"/>
          </w:tcPr>
          <w:p w14:paraId="15F394E4" w14:textId="77777777" w:rsidR="00CA4C97" w:rsidRPr="00CD1ECC" w:rsidRDefault="00CA4C97" w:rsidP="00273AE4">
            <w:pPr>
              <w:spacing w:after="0"/>
              <w:jc w:val="center"/>
              <w:rPr>
                <w:rFonts w:ascii="VIC Light" w:hAnsi="VIC Light"/>
              </w:rPr>
            </w:pPr>
            <w:r w:rsidRPr="00CD1ECC">
              <w:rPr>
                <w:rFonts w:ascii="VIC Light" w:hAnsi="VIC Light"/>
              </w:rPr>
              <w:t>4.8%</w:t>
            </w:r>
          </w:p>
        </w:tc>
        <w:tc>
          <w:tcPr>
            <w:tcW w:w="1384" w:type="dxa"/>
            <w:vAlign w:val="center"/>
          </w:tcPr>
          <w:p w14:paraId="3CA39903" w14:textId="77777777" w:rsidR="00CA4C97" w:rsidRPr="00CD1ECC" w:rsidRDefault="00CA4C97" w:rsidP="00273AE4">
            <w:pPr>
              <w:spacing w:after="0"/>
              <w:jc w:val="center"/>
              <w:rPr>
                <w:rFonts w:ascii="VIC Light" w:hAnsi="VIC Light"/>
              </w:rPr>
            </w:pPr>
            <w:r w:rsidRPr="00CD1ECC">
              <w:rPr>
                <w:rFonts w:ascii="VIC Light" w:hAnsi="VIC Light"/>
              </w:rPr>
              <w:t>Latrobe</w:t>
            </w:r>
          </w:p>
        </w:tc>
        <w:tc>
          <w:tcPr>
            <w:tcW w:w="1082" w:type="dxa"/>
            <w:vAlign w:val="center"/>
          </w:tcPr>
          <w:p w14:paraId="6B31EC0B" w14:textId="77777777" w:rsidR="00CA4C97" w:rsidRPr="00CD1ECC" w:rsidRDefault="00CA4C97" w:rsidP="00273AE4">
            <w:pPr>
              <w:spacing w:after="0"/>
              <w:jc w:val="center"/>
              <w:rPr>
                <w:rFonts w:ascii="VIC Light" w:hAnsi="VIC Light"/>
              </w:rPr>
            </w:pPr>
            <w:r w:rsidRPr="00CD1ECC">
              <w:rPr>
                <w:rFonts w:ascii="VIC Light" w:hAnsi="VIC Light"/>
              </w:rPr>
              <w:t>5.0%</w:t>
            </w:r>
          </w:p>
        </w:tc>
        <w:tc>
          <w:tcPr>
            <w:tcW w:w="1383" w:type="dxa"/>
            <w:vAlign w:val="center"/>
          </w:tcPr>
          <w:p w14:paraId="753947AC" w14:textId="77777777" w:rsidR="00CA4C97" w:rsidRPr="00CD1ECC" w:rsidRDefault="00CA4C97" w:rsidP="00273AE4">
            <w:pPr>
              <w:spacing w:after="0"/>
              <w:jc w:val="center"/>
              <w:rPr>
                <w:rFonts w:ascii="VIC Light" w:hAnsi="VIC Light"/>
              </w:rPr>
            </w:pPr>
            <w:r w:rsidRPr="00CD1ECC">
              <w:rPr>
                <w:rFonts w:ascii="VIC Light" w:hAnsi="VIC Light"/>
              </w:rPr>
              <w:t>Northern Grampians</w:t>
            </w:r>
          </w:p>
        </w:tc>
        <w:tc>
          <w:tcPr>
            <w:tcW w:w="1082" w:type="dxa"/>
            <w:vAlign w:val="center"/>
          </w:tcPr>
          <w:p w14:paraId="317F7E0F" w14:textId="77777777" w:rsidR="00CA4C97" w:rsidRPr="00CD1ECC" w:rsidRDefault="00CA4C97" w:rsidP="00273AE4">
            <w:pPr>
              <w:spacing w:after="0"/>
              <w:jc w:val="center"/>
              <w:rPr>
                <w:rFonts w:ascii="VIC Light" w:hAnsi="VIC Light"/>
              </w:rPr>
            </w:pPr>
            <w:r w:rsidRPr="00CD1ECC">
              <w:rPr>
                <w:rFonts w:ascii="VIC Light" w:hAnsi="VIC Light"/>
              </w:rPr>
              <w:t>5.9%</w:t>
            </w:r>
          </w:p>
        </w:tc>
        <w:tc>
          <w:tcPr>
            <w:tcW w:w="1601" w:type="dxa"/>
            <w:vAlign w:val="center"/>
          </w:tcPr>
          <w:p w14:paraId="0313C092" w14:textId="77777777" w:rsidR="00CA4C97" w:rsidRPr="00CD1ECC" w:rsidRDefault="00CA4C97" w:rsidP="00273AE4">
            <w:pPr>
              <w:spacing w:after="0"/>
              <w:jc w:val="center"/>
              <w:rPr>
                <w:rFonts w:ascii="VIC Light" w:hAnsi="VIC Light"/>
              </w:rPr>
            </w:pPr>
            <w:r w:rsidRPr="00CD1ECC">
              <w:rPr>
                <w:rFonts w:ascii="VIC Light" w:hAnsi="VIC Light"/>
              </w:rPr>
              <w:t>Yarra Ranges</w:t>
            </w:r>
          </w:p>
        </w:tc>
        <w:tc>
          <w:tcPr>
            <w:tcW w:w="1045" w:type="dxa"/>
            <w:vAlign w:val="center"/>
          </w:tcPr>
          <w:p w14:paraId="27CF6094" w14:textId="77777777" w:rsidR="00CA4C97" w:rsidRPr="00CD1ECC" w:rsidRDefault="00CA4C97" w:rsidP="00273AE4">
            <w:pPr>
              <w:spacing w:after="0"/>
              <w:jc w:val="center"/>
              <w:rPr>
                <w:rFonts w:ascii="VIC Light" w:hAnsi="VIC Light"/>
              </w:rPr>
            </w:pPr>
            <w:r w:rsidRPr="00CD1ECC">
              <w:rPr>
                <w:rFonts w:ascii="VIC Light" w:hAnsi="VIC Light"/>
              </w:rPr>
              <w:t>4.8%</w:t>
            </w:r>
          </w:p>
        </w:tc>
      </w:tr>
      <w:tr w:rsidR="00CA4C97" w:rsidRPr="00AD2277" w14:paraId="588B88FE" w14:textId="77777777" w:rsidTr="00273AE4">
        <w:trPr>
          <w:trHeight w:val="187"/>
        </w:trPr>
        <w:tc>
          <w:tcPr>
            <w:tcW w:w="1384" w:type="dxa"/>
            <w:vAlign w:val="center"/>
          </w:tcPr>
          <w:p w14:paraId="25C80BEB" w14:textId="77777777" w:rsidR="00CA4C97" w:rsidRPr="00CD1ECC" w:rsidRDefault="00CA4C97" w:rsidP="00273AE4">
            <w:pPr>
              <w:spacing w:after="0"/>
              <w:jc w:val="center"/>
              <w:rPr>
                <w:rFonts w:ascii="VIC Light" w:hAnsi="VIC Light"/>
              </w:rPr>
            </w:pPr>
            <w:r w:rsidRPr="00CD1ECC">
              <w:rPr>
                <w:rFonts w:ascii="VIC Light" w:hAnsi="VIC Light"/>
              </w:rPr>
              <w:t>Darebin</w:t>
            </w:r>
          </w:p>
        </w:tc>
        <w:tc>
          <w:tcPr>
            <w:tcW w:w="1082" w:type="dxa"/>
            <w:vAlign w:val="center"/>
          </w:tcPr>
          <w:p w14:paraId="067DEB20" w14:textId="77777777" w:rsidR="00CA4C97" w:rsidRPr="00CD1ECC" w:rsidRDefault="00CA4C97" w:rsidP="00273AE4">
            <w:pPr>
              <w:spacing w:after="0"/>
              <w:jc w:val="center"/>
              <w:rPr>
                <w:rFonts w:ascii="VIC Light" w:hAnsi="VIC Light"/>
              </w:rPr>
            </w:pPr>
            <w:r w:rsidRPr="00CD1ECC">
              <w:rPr>
                <w:rFonts w:ascii="VIC Light" w:hAnsi="VIC Light"/>
              </w:rPr>
              <w:t>5.2%</w:t>
            </w:r>
          </w:p>
        </w:tc>
        <w:tc>
          <w:tcPr>
            <w:tcW w:w="1384" w:type="dxa"/>
            <w:vAlign w:val="center"/>
          </w:tcPr>
          <w:p w14:paraId="27B1D94F" w14:textId="77777777" w:rsidR="00CA4C97" w:rsidRPr="00CD1ECC" w:rsidRDefault="00CA4C97" w:rsidP="00273AE4">
            <w:pPr>
              <w:spacing w:after="0"/>
              <w:jc w:val="center"/>
              <w:rPr>
                <w:rFonts w:ascii="VIC Light" w:hAnsi="VIC Light"/>
              </w:rPr>
            </w:pPr>
            <w:r w:rsidRPr="00CD1ECC">
              <w:rPr>
                <w:rFonts w:ascii="VIC Light" w:hAnsi="VIC Light"/>
              </w:rPr>
              <w:t>Loddon</w:t>
            </w:r>
          </w:p>
        </w:tc>
        <w:tc>
          <w:tcPr>
            <w:tcW w:w="1082" w:type="dxa"/>
            <w:vAlign w:val="center"/>
          </w:tcPr>
          <w:p w14:paraId="6CEA6564" w14:textId="77777777" w:rsidR="00CA4C97" w:rsidRPr="00CD1ECC" w:rsidRDefault="00CA4C97" w:rsidP="00273AE4">
            <w:pPr>
              <w:spacing w:after="0"/>
              <w:jc w:val="center"/>
              <w:rPr>
                <w:rFonts w:ascii="VIC Light" w:hAnsi="VIC Light"/>
              </w:rPr>
            </w:pPr>
            <w:r w:rsidRPr="00CD1ECC">
              <w:rPr>
                <w:rFonts w:ascii="VIC Light" w:hAnsi="VIC Light"/>
              </w:rPr>
              <w:t>50.0%</w:t>
            </w:r>
          </w:p>
        </w:tc>
        <w:tc>
          <w:tcPr>
            <w:tcW w:w="1383" w:type="dxa"/>
            <w:vAlign w:val="center"/>
          </w:tcPr>
          <w:p w14:paraId="7740A848" w14:textId="77777777" w:rsidR="00CA4C97" w:rsidRPr="00CD1ECC" w:rsidRDefault="00CA4C97" w:rsidP="00273AE4">
            <w:pPr>
              <w:spacing w:after="0"/>
              <w:jc w:val="center"/>
              <w:rPr>
                <w:rFonts w:ascii="VIC Light" w:hAnsi="VIC Light"/>
              </w:rPr>
            </w:pPr>
            <w:r w:rsidRPr="00CD1ECC">
              <w:rPr>
                <w:rFonts w:ascii="VIC Light" w:hAnsi="VIC Light"/>
              </w:rPr>
              <w:t>Port Phillip</w:t>
            </w:r>
          </w:p>
        </w:tc>
        <w:tc>
          <w:tcPr>
            <w:tcW w:w="1082" w:type="dxa"/>
            <w:vAlign w:val="center"/>
          </w:tcPr>
          <w:p w14:paraId="0684D536" w14:textId="77777777" w:rsidR="00CA4C97" w:rsidRPr="00CD1ECC" w:rsidRDefault="00CA4C97" w:rsidP="00273AE4">
            <w:pPr>
              <w:spacing w:after="0"/>
              <w:jc w:val="center"/>
              <w:rPr>
                <w:rFonts w:ascii="VIC Light" w:hAnsi="VIC Light"/>
              </w:rPr>
            </w:pPr>
            <w:r w:rsidRPr="00CD1ECC">
              <w:rPr>
                <w:rFonts w:ascii="VIC Light" w:hAnsi="VIC Light"/>
              </w:rPr>
              <w:t>4.6%</w:t>
            </w:r>
          </w:p>
        </w:tc>
        <w:tc>
          <w:tcPr>
            <w:tcW w:w="1601" w:type="dxa"/>
            <w:vAlign w:val="center"/>
          </w:tcPr>
          <w:p w14:paraId="30F42041" w14:textId="77777777" w:rsidR="00CA4C97" w:rsidRPr="00CD1ECC" w:rsidRDefault="00CA4C97" w:rsidP="00273AE4">
            <w:pPr>
              <w:spacing w:after="0"/>
              <w:jc w:val="center"/>
              <w:rPr>
                <w:rFonts w:ascii="VIC Light" w:hAnsi="VIC Light"/>
              </w:rPr>
            </w:pPr>
            <w:r w:rsidRPr="00CD1ECC">
              <w:rPr>
                <w:rFonts w:ascii="VIC Light" w:hAnsi="VIC Light"/>
              </w:rPr>
              <w:t>Yarriambiack</w:t>
            </w:r>
          </w:p>
        </w:tc>
        <w:tc>
          <w:tcPr>
            <w:tcW w:w="1045" w:type="dxa"/>
            <w:vAlign w:val="center"/>
          </w:tcPr>
          <w:p w14:paraId="20863AD4" w14:textId="77777777" w:rsidR="00CA4C97" w:rsidRPr="00CD1ECC" w:rsidRDefault="00CA4C97" w:rsidP="00273AE4">
            <w:pPr>
              <w:spacing w:after="0"/>
              <w:jc w:val="center"/>
              <w:rPr>
                <w:rFonts w:ascii="VIC Light" w:hAnsi="VIC Light"/>
              </w:rPr>
            </w:pPr>
            <w:r w:rsidRPr="00CD1ECC">
              <w:rPr>
                <w:rFonts w:ascii="VIC Light" w:hAnsi="VIC Light"/>
              </w:rPr>
              <w:t>0.0%</w:t>
            </w:r>
          </w:p>
        </w:tc>
      </w:tr>
      <w:tr w:rsidR="00CA4C97" w:rsidRPr="00AD2277" w14:paraId="52516AB7" w14:textId="77777777" w:rsidTr="00273AE4">
        <w:trPr>
          <w:trHeight w:val="187"/>
        </w:trPr>
        <w:tc>
          <w:tcPr>
            <w:tcW w:w="1384" w:type="dxa"/>
            <w:vAlign w:val="center"/>
          </w:tcPr>
          <w:p w14:paraId="7C135807" w14:textId="77777777" w:rsidR="00CA4C97" w:rsidRPr="00CD1ECC" w:rsidRDefault="00CA4C97" w:rsidP="00273AE4">
            <w:pPr>
              <w:spacing w:after="0"/>
              <w:jc w:val="center"/>
              <w:rPr>
                <w:rFonts w:ascii="VIC Light" w:hAnsi="VIC Light"/>
              </w:rPr>
            </w:pPr>
            <w:r w:rsidRPr="00CD1ECC">
              <w:rPr>
                <w:rFonts w:ascii="VIC Light" w:hAnsi="VIC Light"/>
              </w:rPr>
              <w:t>Delatite</w:t>
            </w:r>
          </w:p>
        </w:tc>
        <w:tc>
          <w:tcPr>
            <w:tcW w:w="1082" w:type="dxa"/>
            <w:vAlign w:val="center"/>
          </w:tcPr>
          <w:p w14:paraId="0D2509FE" w14:textId="77777777" w:rsidR="00CA4C97" w:rsidRPr="00CD1ECC" w:rsidRDefault="00CA4C97" w:rsidP="00273AE4">
            <w:pPr>
              <w:spacing w:after="0"/>
              <w:jc w:val="center"/>
              <w:rPr>
                <w:rFonts w:ascii="VIC Light" w:hAnsi="VIC Light"/>
              </w:rPr>
            </w:pPr>
            <w:r w:rsidRPr="00CD1ECC">
              <w:rPr>
                <w:rFonts w:ascii="VIC Light" w:hAnsi="VIC Light"/>
              </w:rPr>
              <w:t>2.9%</w:t>
            </w:r>
          </w:p>
        </w:tc>
        <w:tc>
          <w:tcPr>
            <w:tcW w:w="1384" w:type="dxa"/>
            <w:vAlign w:val="center"/>
          </w:tcPr>
          <w:p w14:paraId="60FD1C14" w14:textId="77777777" w:rsidR="00CA4C97" w:rsidRPr="00CD1ECC" w:rsidRDefault="00CA4C97" w:rsidP="00273AE4">
            <w:pPr>
              <w:spacing w:after="0"/>
              <w:jc w:val="center"/>
              <w:rPr>
                <w:rFonts w:ascii="VIC Light" w:hAnsi="VIC Light"/>
              </w:rPr>
            </w:pPr>
            <w:r w:rsidRPr="00CD1ECC">
              <w:rPr>
                <w:rFonts w:ascii="VIC Light" w:hAnsi="VIC Light"/>
              </w:rPr>
              <w:t>Macedon Ranges</w:t>
            </w:r>
          </w:p>
        </w:tc>
        <w:tc>
          <w:tcPr>
            <w:tcW w:w="1082" w:type="dxa"/>
            <w:vAlign w:val="center"/>
          </w:tcPr>
          <w:p w14:paraId="692B1E0E" w14:textId="77777777" w:rsidR="00CA4C97" w:rsidRPr="00CD1ECC" w:rsidRDefault="00CA4C97" w:rsidP="00273AE4">
            <w:pPr>
              <w:spacing w:after="0"/>
              <w:jc w:val="center"/>
              <w:rPr>
                <w:rFonts w:ascii="VIC Light" w:hAnsi="VIC Light"/>
              </w:rPr>
            </w:pPr>
            <w:r w:rsidRPr="00CD1ECC">
              <w:rPr>
                <w:rFonts w:ascii="VIC Light" w:hAnsi="VIC Light"/>
              </w:rPr>
              <w:t>1.9%</w:t>
            </w:r>
          </w:p>
        </w:tc>
        <w:tc>
          <w:tcPr>
            <w:tcW w:w="1383" w:type="dxa"/>
            <w:vAlign w:val="center"/>
          </w:tcPr>
          <w:p w14:paraId="362CE36A" w14:textId="77777777" w:rsidR="00CA4C97" w:rsidRPr="00CD1ECC" w:rsidRDefault="00CA4C97" w:rsidP="00273AE4">
            <w:pPr>
              <w:spacing w:after="0"/>
              <w:jc w:val="center"/>
              <w:rPr>
                <w:rFonts w:ascii="VIC Light" w:hAnsi="VIC Light"/>
              </w:rPr>
            </w:pPr>
            <w:r w:rsidRPr="00CD1ECC">
              <w:rPr>
                <w:rFonts w:ascii="VIC Light" w:hAnsi="VIC Light"/>
              </w:rPr>
              <w:t>Queenscliffe</w:t>
            </w:r>
          </w:p>
        </w:tc>
        <w:tc>
          <w:tcPr>
            <w:tcW w:w="1082" w:type="dxa"/>
            <w:vAlign w:val="center"/>
          </w:tcPr>
          <w:p w14:paraId="731D3BA9" w14:textId="77777777" w:rsidR="00CA4C97" w:rsidRPr="00CD1ECC" w:rsidRDefault="00CA4C97" w:rsidP="00273AE4">
            <w:pPr>
              <w:spacing w:after="0"/>
              <w:jc w:val="center"/>
              <w:rPr>
                <w:rFonts w:ascii="VIC Light" w:hAnsi="VIC Light"/>
              </w:rPr>
            </w:pPr>
            <w:r w:rsidRPr="00CD1ECC">
              <w:rPr>
                <w:rFonts w:ascii="VIC Light" w:hAnsi="VIC Light"/>
              </w:rPr>
              <w:t>0.0%</w:t>
            </w:r>
          </w:p>
        </w:tc>
        <w:tc>
          <w:tcPr>
            <w:tcW w:w="1601" w:type="dxa"/>
            <w:vAlign w:val="center"/>
          </w:tcPr>
          <w:p w14:paraId="4386C0A6" w14:textId="77777777" w:rsidR="00CA4C97" w:rsidRPr="00CD1ECC" w:rsidRDefault="00CA4C97" w:rsidP="00273AE4">
            <w:pPr>
              <w:spacing w:after="0"/>
              <w:jc w:val="center"/>
              <w:rPr>
                <w:rFonts w:ascii="VIC Light" w:hAnsi="VIC Light"/>
              </w:rPr>
            </w:pPr>
          </w:p>
        </w:tc>
        <w:tc>
          <w:tcPr>
            <w:tcW w:w="1045" w:type="dxa"/>
            <w:vAlign w:val="center"/>
          </w:tcPr>
          <w:p w14:paraId="23997CB1" w14:textId="77777777" w:rsidR="00CA4C97" w:rsidRPr="00CD1ECC" w:rsidRDefault="00CA4C97" w:rsidP="00273AE4">
            <w:pPr>
              <w:spacing w:after="0"/>
              <w:jc w:val="center"/>
              <w:rPr>
                <w:rFonts w:ascii="VIC Light" w:hAnsi="VIC Light"/>
              </w:rPr>
            </w:pPr>
          </w:p>
        </w:tc>
      </w:tr>
      <w:tr w:rsidR="00CA4C97" w:rsidRPr="00AD2277" w14:paraId="53515538" w14:textId="77777777" w:rsidTr="00273AE4">
        <w:trPr>
          <w:trHeight w:val="187"/>
        </w:trPr>
        <w:tc>
          <w:tcPr>
            <w:tcW w:w="1384" w:type="dxa"/>
            <w:vAlign w:val="center"/>
          </w:tcPr>
          <w:p w14:paraId="1877D536" w14:textId="77777777" w:rsidR="00CA4C97" w:rsidRPr="00CD1ECC" w:rsidRDefault="00CA4C97" w:rsidP="00273AE4">
            <w:pPr>
              <w:spacing w:after="0"/>
              <w:jc w:val="center"/>
              <w:rPr>
                <w:rFonts w:ascii="VIC Light" w:hAnsi="VIC Light"/>
              </w:rPr>
            </w:pPr>
            <w:r w:rsidRPr="00CD1ECC">
              <w:rPr>
                <w:rFonts w:ascii="VIC Light" w:hAnsi="VIC Light"/>
              </w:rPr>
              <w:t>East Gippsland</w:t>
            </w:r>
          </w:p>
        </w:tc>
        <w:tc>
          <w:tcPr>
            <w:tcW w:w="1082" w:type="dxa"/>
            <w:vAlign w:val="center"/>
          </w:tcPr>
          <w:p w14:paraId="483B2D37" w14:textId="77777777" w:rsidR="00CA4C97" w:rsidRPr="00CD1ECC" w:rsidRDefault="00CA4C97" w:rsidP="00273AE4">
            <w:pPr>
              <w:spacing w:after="0"/>
              <w:jc w:val="center"/>
              <w:rPr>
                <w:rFonts w:ascii="VIC Light" w:hAnsi="VIC Light"/>
              </w:rPr>
            </w:pPr>
            <w:r w:rsidRPr="00CD1ECC">
              <w:rPr>
                <w:rFonts w:ascii="VIC Light" w:hAnsi="VIC Light"/>
              </w:rPr>
              <w:t>3.3%</w:t>
            </w:r>
          </w:p>
        </w:tc>
        <w:tc>
          <w:tcPr>
            <w:tcW w:w="1384" w:type="dxa"/>
            <w:vAlign w:val="center"/>
          </w:tcPr>
          <w:p w14:paraId="21428474" w14:textId="77777777" w:rsidR="00CA4C97" w:rsidRPr="00CD1ECC" w:rsidRDefault="00CA4C97" w:rsidP="00273AE4">
            <w:pPr>
              <w:spacing w:after="0"/>
              <w:jc w:val="center"/>
              <w:rPr>
                <w:rFonts w:ascii="VIC Light" w:hAnsi="VIC Light"/>
              </w:rPr>
            </w:pPr>
            <w:r w:rsidRPr="00CD1ECC">
              <w:rPr>
                <w:rFonts w:ascii="VIC Light" w:hAnsi="VIC Light"/>
              </w:rPr>
              <w:t>Manningham</w:t>
            </w:r>
          </w:p>
        </w:tc>
        <w:tc>
          <w:tcPr>
            <w:tcW w:w="1082" w:type="dxa"/>
            <w:vAlign w:val="center"/>
          </w:tcPr>
          <w:p w14:paraId="0FE01815" w14:textId="77777777" w:rsidR="00CA4C97" w:rsidRPr="00CD1ECC" w:rsidRDefault="00CA4C97" w:rsidP="00273AE4">
            <w:pPr>
              <w:spacing w:after="0"/>
              <w:jc w:val="center"/>
              <w:rPr>
                <w:rFonts w:ascii="VIC Light" w:hAnsi="VIC Light"/>
              </w:rPr>
            </w:pPr>
            <w:r w:rsidRPr="00CD1ECC">
              <w:rPr>
                <w:rFonts w:ascii="VIC Light" w:hAnsi="VIC Light"/>
              </w:rPr>
              <w:t>7.1%</w:t>
            </w:r>
          </w:p>
        </w:tc>
        <w:tc>
          <w:tcPr>
            <w:tcW w:w="1383" w:type="dxa"/>
            <w:vAlign w:val="center"/>
          </w:tcPr>
          <w:p w14:paraId="23088B1D" w14:textId="77777777" w:rsidR="00CA4C97" w:rsidRPr="00CD1ECC" w:rsidRDefault="00CA4C97" w:rsidP="00273AE4">
            <w:pPr>
              <w:spacing w:after="0"/>
              <w:jc w:val="center"/>
              <w:rPr>
                <w:rFonts w:ascii="VIC Light" w:hAnsi="VIC Light"/>
              </w:rPr>
            </w:pPr>
            <w:r w:rsidRPr="00CD1ECC">
              <w:rPr>
                <w:rFonts w:ascii="VIC Light" w:hAnsi="VIC Light"/>
              </w:rPr>
              <w:t>South Gippsland</w:t>
            </w:r>
          </w:p>
        </w:tc>
        <w:tc>
          <w:tcPr>
            <w:tcW w:w="1082" w:type="dxa"/>
            <w:vAlign w:val="center"/>
          </w:tcPr>
          <w:p w14:paraId="19CD94D4" w14:textId="77777777" w:rsidR="00CA4C97" w:rsidRPr="00CD1ECC" w:rsidRDefault="00CA4C97" w:rsidP="00273AE4">
            <w:pPr>
              <w:spacing w:after="0"/>
              <w:jc w:val="center"/>
              <w:rPr>
                <w:rFonts w:ascii="VIC Light" w:hAnsi="VIC Light"/>
              </w:rPr>
            </w:pPr>
            <w:r w:rsidRPr="00CD1ECC">
              <w:rPr>
                <w:rFonts w:ascii="VIC Light" w:hAnsi="VIC Light"/>
              </w:rPr>
              <w:t>4.7%</w:t>
            </w:r>
          </w:p>
        </w:tc>
        <w:tc>
          <w:tcPr>
            <w:tcW w:w="1601" w:type="dxa"/>
            <w:vAlign w:val="center"/>
          </w:tcPr>
          <w:p w14:paraId="7ED352D1" w14:textId="77777777" w:rsidR="00CA4C97" w:rsidRPr="00CD1ECC" w:rsidRDefault="00CA4C97" w:rsidP="00273AE4">
            <w:pPr>
              <w:spacing w:after="0"/>
              <w:jc w:val="center"/>
              <w:rPr>
                <w:rFonts w:ascii="VIC Light" w:hAnsi="VIC Light"/>
                <w:b/>
              </w:rPr>
            </w:pPr>
            <w:r w:rsidRPr="00CD1ECC">
              <w:rPr>
                <w:rFonts w:ascii="VIC Light" w:hAnsi="VIC Light"/>
                <w:b/>
              </w:rPr>
              <w:t>Total</w:t>
            </w:r>
          </w:p>
        </w:tc>
        <w:tc>
          <w:tcPr>
            <w:tcW w:w="1045" w:type="dxa"/>
            <w:vAlign w:val="center"/>
          </w:tcPr>
          <w:p w14:paraId="0C1D18E9" w14:textId="77777777" w:rsidR="00CA4C97" w:rsidRPr="00CD1ECC" w:rsidRDefault="00CA4C97" w:rsidP="00273AE4">
            <w:pPr>
              <w:spacing w:after="0"/>
              <w:jc w:val="center"/>
              <w:rPr>
                <w:rFonts w:ascii="VIC Light" w:hAnsi="VIC Light"/>
                <w:b/>
              </w:rPr>
            </w:pPr>
            <w:r w:rsidRPr="00CD1ECC">
              <w:rPr>
                <w:rFonts w:ascii="VIC Light" w:hAnsi="VIC Light"/>
                <w:b/>
              </w:rPr>
              <w:t>5.0%</w:t>
            </w:r>
          </w:p>
        </w:tc>
      </w:tr>
    </w:tbl>
    <w:p w14:paraId="723F367C" w14:textId="77777777" w:rsidR="00CA4C97" w:rsidRDefault="00CA4C97" w:rsidP="00CA4C97"/>
    <w:p w14:paraId="7E1A1786" w14:textId="60B51D1D" w:rsidR="00CA4C97" w:rsidRPr="00E63A64" w:rsidRDefault="00CA4C97" w:rsidP="00CA4C97">
      <w:pPr>
        <w:pStyle w:val="Heading3"/>
        <w:rPr>
          <w:rFonts w:ascii="VIC Light" w:hAnsi="VIC Light"/>
        </w:rPr>
      </w:pPr>
      <w:bookmarkStart w:id="386" w:name="_Toc43127061"/>
      <w:r w:rsidRPr="005C59BA">
        <w:rPr>
          <w:rFonts w:ascii="VIC Light" w:hAnsi="VIC Light"/>
        </w:rPr>
        <w:t xml:space="preserve">Table </w:t>
      </w:r>
      <w:r w:rsidR="00B57FA8">
        <w:rPr>
          <w:rFonts w:ascii="VIC Light" w:hAnsi="VIC Light"/>
        </w:rPr>
        <w:t>79</w:t>
      </w:r>
      <w:r w:rsidRPr="005C59BA">
        <w:rPr>
          <w:rFonts w:ascii="VIC Light" w:hAnsi="VIC Light"/>
        </w:rPr>
        <w:t>.</w:t>
      </w:r>
      <w:r>
        <w:rPr>
          <w:rFonts w:ascii="VIC Light" w:hAnsi="VIC Light"/>
        </w:rPr>
        <w:t>2</w:t>
      </w:r>
      <w:r w:rsidRPr="005C59BA">
        <w:rPr>
          <w:rFonts w:ascii="VIC Light" w:hAnsi="VIC Light"/>
        </w:rPr>
        <w:t>: Catholic workforce attrition (201</w:t>
      </w:r>
      <w:r>
        <w:rPr>
          <w:rFonts w:ascii="VIC Light" w:hAnsi="VIC Light"/>
        </w:rPr>
        <w:t>8</w:t>
      </w:r>
      <w:r w:rsidRPr="005C59BA">
        <w:rPr>
          <w:rFonts w:ascii="VIC Light" w:hAnsi="VIC Light"/>
        </w:rPr>
        <w:t>), by department area</w:t>
      </w:r>
      <w:bookmarkEnd w:id="386"/>
    </w:p>
    <w:tbl>
      <w:tblPr>
        <w:tblStyle w:val="TableGrid"/>
        <w:tblW w:w="0" w:type="auto"/>
        <w:tblLook w:val="04A0" w:firstRow="1" w:lastRow="0" w:firstColumn="1" w:lastColumn="0" w:noHBand="0" w:noVBand="1"/>
        <w:tblCaption w:val="Table 25.1"/>
        <w:tblDescription w:val="Government teacher headcount (2016), by LGA"/>
      </w:tblPr>
      <w:tblGrid>
        <w:gridCol w:w="5021"/>
        <w:gridCol w:w="5022"/>
      </w:tblGrid>
      <w:tr w:rsidR="00CA4C97" w:rsidRPr="00270A9B" w14:paraId="2C779A97" w14:textId="77777777" w:rsidTr="00273AE4">
        <w:trPr>
          <w:tblHeader/>
        </w:trPr>
        <w:tc>
          <w:tcPr>
            <w:tcW w:w="5021" w:type="dxa"/>
          </w:tcPr>
          <w:p w14:paraId="4A055FD9" w14:textId="77777777" w:rsidR="00CA4C97" w:rsidRPr="00270A9B" w:rsidRDefault="00CA4C97" w:rsidP="00273AE4">
            <w:pPr>
              <w:jc w:val="center"/>
              <w:rPr>
                <w:rFonts w:ascii="VIC Light" w:hAnsi="VIC Light"/>
                <w:b/>
              </w:rPr>
            </w:pPr>
            <w:r w:rsidRPr="00270A9B">
              <w:rPr>
                <w:rFonts w:ascii="VIC Light" w:hAnsi="VIC Light"/>
                <w:b/>
              </w:rPr>
              <w:t>Department area</w:t>
            </w:r>
          </w:p>
        </w:tc>
        <w:tc>
          <w:tcPr>
            <w:tcW w:w="5022" w:type="dxa"/>
          </w:tcPr>
          <w:p w14:paraId="4B3ADE86" w14:textId="77777777" w:rsidR="00CA4C97" w:rsidRPr="00270A9B" w:rsidRDefault="00CA4C97" w:rsidP="00273AE4">
            <w:pPr>
              <w:jc w:val="center"/>
              <w:rPr>
                <w:rFonts w:ascii="VIC Light" w:hAnsi="VIC Light"/>
                <w:b/>
              </w:rPr>
            </w:pPr>
            <w:r w:rsidRPr="00270A9B">
              <w:rPr>
                <w:rFonts w:ascii="VIC Light" w:hAnsi="VIC Light"/>
                <w:b/>
              </w:rPr>
              <w:t>Attrition rate</w:t>
            </w:r>
          </w:p>
        </w:tc>
      </w:tr>
      <w:tr w:rsidR="002146DB" w:rsidRPr="00270A9B" w14:paraId="514F6A9F" w14:textId="77777777" w:rsidTr="00273AE4">
        <w:trPr>
          <w:trHeight w:val="187"/>
        </w:trPr>
        <w:tc>
          <w:tcPr>
            <w:tcW w:w="5021" w:type="dxa"/>
            <w:vAlign w:val="bottom"/>
          </w:tcPr>
          <w:p w14:paraId="03725984" w14:textId="77777777" w:rsidR="002146DB" w:rsidRPr="00270A9B" w:rsidRDefault="002146DB" w:rsidP="002146DB">
            <w:pPr>
              <w:spacing w:after="0"/>
              <w:rPr>
                <w:rFonts w:ascii="VIC Light" w:hAnsi="VIC Light"/>
              </w:rPr>
            </w:pPr>
            <w:r w:rsidRPr="00270A9B">
              <w:rPr>
                <w:rFonts w:ascii="VIC Light" w:hAnsi="VIC Light"/>
              </w:rPr>
              <w:t>Barwon</w:t>
            </w:r>
          </w:p>
        </w:tc>
        <w:tc>
          <w:tcPr>
            <w:tcW w:w="5022" w:type="dxa"/>
          </w:tcPr>
          <w:p w14:paraId="54E0DB71" w14:textId="7E948C70" w:rsidR="002146DB" w:rsidRPr="002146DB" w:rsidRDefault="002146DB" w:rsidP="002146DB">
            <w:pPr>
              <w:spacing w:after="0"/>
              <w:jc w:val="center"/>
              <w:rPr>
                <w:rFonts w:ascii="VIC Light" w:hAnsi="VIC Light"/>
              </w:rPr>
            </w:pPr>
            <w:r w:rsidRPr="002146DB">
              <w:rPr>
                <w:rFonts w:ascii="VIC Light" w:hAnsi="VIC Light"/>
              </w:rPr>
              <w:t>4.0%</w:t>
            </w:r>
          </w:p>
        </w:tc>
      </w:tr>
      <w:tr w:rsidR="002146DB" w:rsidRPr="00270A9B" w14:paraId="42D665D2" w14:textId="77777777" w:rsidTr="00273AE4">
        <w:trPr>
          <w:trHeight w:val="187"/>
        </w:trPr>
        <w:tc>
          <w:tcPr>
            <w:tcW w:w="5021" w:type="dxa"/>
            <w:vAlign w:val="bottom"/>
          </w:tcPr>
          <w:p w14:paraId="6EBA372A" w14:textId="77777777" w:rsidR="002146DB" w:rsidRPr="00270A9B" w:rsidRDefault="002146DB" w:rsidP="002146DB">
            <w:pPr>
              <w:spacing w:after="0"/>
              <w:rPr>
                <w:rFonts w:ascii="VIC Light" w:hAnsi="VIC Light"/>
              </w:rPr>
            </w:pPr>
            <w:r w:rsidRPr="00270A9B">
              <w:rPr>
                <w:rFonts w:ascii="VIC Light" w:hAnsi="VIC Light"/>
              </w:rPr>
              <w:t>Bayside Peninsula</w:t>
            </w:r>
          </w:p>
        </w:tc>
        <w:tc>
          <w:tcPr>
            <w:tcW w:w="5022" w:type="dxa"/>
          </w:tcPr>
          <w:p w14:paraId="78E34B8D" w14:textId="6485FB5D" w:rsidR="002146DB" w:rsidRPr="002146DB" w:rsidRDefault="002146DB" w:rsidP="002146DB">
            <w:pPr>
              <w:spacing w:after="0"/>
              <w:jc w:val="center"/>
              <w:rPr>
                <w:rFonts w:ascii="VIC Light" w:hAnsi="VIC Light"/>
              </w:rPr>
            </w:pPr>
            <w:r w:rsidRPr="002146DB">
              <w:rPr>
                <w:rFonts w:ascii="VIC Light" w:hAnsi="VIC Light"/>
              </w:rPr>
              <w:t>5.6%</w:t>
            </w:r>
          </w:p>
        </w:tc>
      </w:tr>
      <w:tr w:rsidR="002146DB" w:rsidRPr="00270A9B" w14:paraId="11463E39" w14:textId="77777777" w:rsidTr="00273AE4">
        <w:trPr>
          <w:trHeight w:val="187"/>
        </w:trPr>
        <w:tc>
          <w:tcPr>
            <w:tcW w:w="5021" w:type="dxa"/>
            <w:vAlign w:val="bottom"/>
          </w:tcPr>
          <w:p w14:paraId="360CFE09" w14:textId="77777777" w:rsidR="002146DB" w:rsidRPr="00270A9B" w:rsidRDefault="002146DB" w:rsidP="002146DB">
            <w:pPr>
              <w:spacing w:after="0"/>
              <w:rPr>
                <w:rFonts w:ascii="VIC Light" w:hAnsi="VIC Light"/>
              </w:rPr>
            </w:pPr>
            <w:r w:rsidRPr="00270A9B">
              <w:rPr>
                <w:rFonts w:ascii="VIC Light" w:hAnsi="VIC Light"/>
              </w:rPr>
              <w:t>Brimbank Melton</w:t>
            </w:r>
          </w:p>
        </w:tc>
        <w:tc>
          <w:tcPr>
            <w:tcW w:w="5022" w:type="dxa"/>
          </w:tcPr>
          <w:p w14:paraId="2B7A6375" w14:textId="0D645F33" w:rsidR="002146DB" w:rsidRPr="002146DB" w:rsidRDefault="002146DB" w:rsidP="002146DB">
            <w:pPr>
              <w:spacing w:after="0"/>
              <w:jc w:val="center"/>
              <w:rPr>
                <w:rFonts w:ascii="VIC Light" w:hAnsi="VIC Light"/>
              </w:rPr>
            </w:pPr>
            <w:r w:rsidRPr="002146DB">
              <w:rPr>
                <w:rFonts w:ascii="VIC Light" w:hAnsi="VIC Light"/>
              </w:rPr>
              <w:t>3.7%</w:t>
            </w:r>
          </w:p>
        </w:tc>
      </w:tr>
      <w:tr w:rsidR="002146DB" w:rsidRPr="00270A9B" w14:paraId="3BF850EB" w14:textId="77777777" w:rsidTr="00273AE4">
        <w:trPr>
          <w:trHeight w:val="187"/>
        </w:trPr>
        <w:tc>
          <w:tcPr>
            <w:tcW w:w="5021" w:type="dxa"/>
            <w:vAlign w:val="bottom"/>
          </w:tcPr>
          <w:p w14:paraId="4ECDC575" w14:textId="77777777" w:rsidR="002146DB" w:rsidRPr="00270A9B" w:rsidRDefault="002146DB" w:rsidP="002146DB">
            <w:pPr>
              <w:spacing w:after="0"/>
              <w:rPr>
                <w:rFonts w:ascii="VIC Light" w:hAnsi="VIC Light"/>
              </w:rPr>
            </w:pPr>
            <w:r w:rsidRPr="00270A9B">
              <w:rPr>
                <w:rFonts w:ascii="VIC Light" w:hAnsi="VIC Light"/>
              </w:rPr>
              <w:t>Central Highlands</w:t>
            </w:r>
          </w:p>
        </w:tc>
        <w:tc>
          <w:tcPr>
            <w:tcW w:w="5022" w:type="dxa"/>
          </w:tcPr>
          <w:p w14:paraId="471CEE8C" w14:textId="78D3D71C" w:rsidR="002146DB" w:rsidRPr="002146DB" w:rsidRDefault="002146DB" w:rsidP="002146DB">
            <w:pPr>
              <w:spacing w:after="0"/>
              <w:jc w:val="center"/>
              <w:rPr>
                <w:rFonts w:ascii="VIC Light" w:hAnsi="VIC Light"/>
              </w:rPr>
            </w:pPr>
            <w:r w:rsidRPr="002146DB">
              <w:rPr>
                <w:rFonts w:ascii="VIC Light" w:hAnsi="VIC Light"/>
              </w:rPr>
              <w:t>5.1%</w:t>
            </w:r>
          </w:p>
        </w:tc>
      </w:tr>
      <w:tr w:rsidR="002146DB" w:rsidRPr="00270A9B" w14:paraId="03A989EE" w14:textId="77777777" w:rsidTr="00273AE4">
        <w:trPr>
          <w:trHeight w:val="187"/>
        </w:trPr>
        <w:tc>
          <w:tcPr>
            <w:tcW w:w="5021" w:type="dxa"/>
            <w:vAlign w:val="bottom"/>
          </w:tcPr>
          <w:p w14:paraId="40451BF7" w14:textId="77777777" w:rsidR="002146DB" w:rsidRPr="00270A9B" w:rsidRDefault="002146DB" w:rsidP="002146DB">
            <w:pPr>
              <w:spacing w:after="0"/>
              <w:rPr>
                <w:rFonts w:ascii="VIC Light" w:hAnsi="VIC Light"/>
              </w:rPr>
            </w:pPr>
            <w:r w:rsidRPr="00270A9B">
              <w:rPr>
                <w:rFonts w:ascii="VIC Light" w:hAnsi="VIC Light"/>
              </w:rPr>
              <w:t>Goulburn</w:t>
            </w:r>
          </w:p>
        </w:tc>
        <w:tc>
          <w:tcPr>
            <w:tcW w:w="5022" w:type="dxa"/>
          </w:tcPr>
          <w:p w14:paraId="364EAF58" w14:textId="277C942A" w:rsidR="002146DB" w:rsidRPr="002146DB" w:rsidRDefault="002146DB" w:rsidP="002146DB">
            <w:pPr>
              <w:spacing w:after="0"/>
              <w:jc w:val="center"/>
              <w:rPr>
                <w:rFonts w:ascii="VIC Light" w:hAnsi="VIC Light"/>
              </w:rPr>
            </w:pPr>
            <w:r w:rsidRPr="002146DB">
              <w:rPr>
                <w:rFonts w:ascii="VIC Light" w:hAnsi="VIC Light"/>
              </w:rPr>
              <w:t>4.9%</w:t>
            </w:r>
          </w:p>
        </w:tc>
      </w:tr>
      <w:tr w:rsidR="002146DB" w:rsidRPr="00270A9B" w14:paraId="1E7D108C" w14:textId="77777777" w:rsidTr="00273AE4">
        <w:trPr>
          <w:trHeight w:val="187"/>
        </w:trPr>
        <w:tc>
          <w:tcPr>
            <w:tcW w:w="5021" w:type="dxa"/>
            <w:vAlign w:val="bottom"/>
          </w:tcPr>
          <w:p w14:paraId="1A1D2377" w14:textId="77777777" w:rsidR="002146DB" w:rsidRPr="00270A9B" w:rsidRDefault="002146DB" w:rsidP="002146DB">
            <w:pPr>
              <w:spacing w:after="0"/>
              <w:rPr>
                <w:rFonts w:ascii="VIC Light" w:hAnsi="VIC Light"/>
              </w:rPr>
            </w:pPr>
            <w:r w:rsidRPr="00270A9B">
              <w:rPr>
                <w:rFonts w:ascii="VIC Light" w:hAnsi="VIC Light"/>
              </w:rPr>
              <w:t>Hume Moreland</w:t>
            </w:r>
          </w:p>
        </w:tc>
        <w:tc>
          <w:tcPr>
            <w:tcW w:w="5022" w:type="dxa"/>
          </w:tcPr>
          <w:p w14:paraId="6AE641F4" w14:textId="29E5ABD0" w:rsidR="002146DB" w:rsidRPr="002146DB" w:rsidRDefault="002146DB" w:rsidP="002146DB">
            <w:pPr>
              <w:spacing w:after="0"/>
              <w:jc w:val="center"/>
              <w:rPr>
                <w:rFonts w:ascii="VIC Light" w:hAnsi="VIC Light"/>
              </w:rPr>
            </w:pPr>
            <w:r w:rsidRPr="002146DB">
              <w:rPr>
                <w:rFonts w:ascii="VIC Light" w:hAnsi="VIC Light"/>
              </w:rPr>
              <w:t>4.4%</w:t>
            </w:r>
          </w:p>
        </w:tc>
      </w:tr>
      <w:tr w:rsidR="002146DB" w:rsidRPr="00270A9B" w14:paraId="19E9618A" w14:textId="77777777" w:rsidTr="00273AE4">
        <w:trPr>
          <w:trHeight w:val="187"/>
        </w:trPr>
        <w:tc>
          <w:tcPr>
            <w:tcW w:w="5021" w:type="dxa"/>
            <w:vAlign w:val="bottom"/>
          </w:tcPr>
          <w:p w14:paraId="3EF09BB5" w14:textId="77777777" w:rsidR="002146DB" w:rsidRPr="00270A9B" w:rsidRDefault="002146DB" w:rsidP="002146DB">
            <w:pPr>
              <w:spacing w:after="0"/>
              <w:rPr>
                <w:rFonts w:ascii="VIC Light" w:hAnsi="VIC Light"/>
              </w:rPr>
            </w:pPr>
            <w:r w:rsidRPr="00270A9B">
              <w:rPr>
                <w:rFonts w:ascii="VIC Light" w:hAnsi="VIC Light"/>
              </w:rPr>
              <w:t>Inner Eastern Melbourne</w:t>
            </w:r>
          </w:p>
        </w:tc>
        <w:tc>
          <w:tcPr>
            <w:tcW w:w="5022" w:type="dxa"/>
          </w:tcPr>
          <w:p w14:paraId="2F924838" w14:textId="0BC95C56" w:rsidR="002146DB" w:rsidRPr="002146DB" w:rsidRDefault="002146DB" w:rsidP="002146DB">
            <w:pPr>
              <w:spacing w:after="0"/>
              <w:jc w:val="center"/>
              <w:rPr>
                <w:rFonts w:ascii="VIC Light" w:hAnsi="VIC Light"/>
              </w:rPr>
            </w:pPr>
            <w:r w:rsidRPr="002146DB">
              <w:rPr>
                <w:rFonts w:ascii="VIC Light" w:hAnsi="VIC Light"/>
              </w:rPr>
              <w:t>6.2%</w:t>
            </w:r>
          </w:p>
        </w:tc>
      </w:tr>
      <w:tr w:rsidR="002146DB" w:rsidRPr="00270A9B" w14:paraId="4FD285F2" w14:textId="77777777" w:rsidTr="00273AE4">
        <w:trPr>
          <w:trHeight w:val="187"/>
        </w:trPr>
        <w:tc>
          <w:tcPr>
            <w:tcW w:w="5021" w:type="dxa"/>
            <w:vAlign w:val="bottom"/>
          </w:tcPr>
          <w:p w14:paraId="294FB2C4" w14:textId="77777777" w:rsidR="002146DB" w:rsidRPr="00270A9B" w:rsidRDefault="002146DB" w:rsidP="002146DB">
            <w:pPr>
              <w:spacing w:after="0"/>
              <w:rPr>
                <w:rFonts w:ascii="VIC Light" w:hAnsi="VIC Light"/>
              </w:rPr>
            </w:pPr>
            <w:r w:rsidRPr="00270A9B">
              <w:rPr>
                <w:rFonts w:ascii="VIC Light" w:hAnsi="VIC Light"/>
              </w:rPr>
              <w:t>Inner Gippsland</w:t>
            </w:r>
          </w:p>
        </w:tc>
        <w:tc>
          <w:tcPr>
            <w:tcW w:w="5022" w:type="dxa"/>
          </w:tcPr>
          <w:p w14:paraId="7189D58D" w14:textId="4DC89DFF" w:rsidR="002146DB" w:rsidRPr="002146DB" w:rsidRDefault="002146DB" w:rsidP="002146DB">
            <w:pPr>
              <w:spacing w:after="0"/>
              <w:jc w:val="center"/>
              <w:rPr>
                <w:rFonts w:ascii="VIC Light" w:hAnsi="VIC Light"/>
              </w:rPr>
            </w:pPr>
            <w:r w:rsidRPr="002146DB">
              <w:rPr>
                <w:rFonts w:ascii="VIC Light" w:hAnsi="VIC Light"/>
              </w:rPr>
              <w:t>4.4%</w:t>
            </w:r>
          </w:p>
        </w:tc>
      </w:tr>
      <w:tr w:rsidR="002146DB" w:rsidRPr="00270A9B" w14:paraId="6E957D0A" w14:textId="77777777" w:rsidTr="00273AE4">
        <w:trPr>
          <w:trHeight w:val="187"/>
        </w:trPr>
        <w:tc>
          <w:tcPr>
            <w:tcW w:w="5021" w:type="dxa"/>
            <w:vAlign w:val="bottom"/>
          </w:tcPr>
          <w:p w14:paraId="5A697B57" w14:textId="77777777" w:rsidR="002146DB" w:rsidRPr="00270A9B" w:rsidRDefault="002146DB" w:rsidP="002146DB">
            <w:pPr>
              <w:spacing w:after="0"/>
              <w:rPr>
                <w:rFonts w:ascii="VIC Light" w:hAnsi="VIC Light"/>
              </w:rPr>
            </w:pPr>
            <w:r w:rsidRPr="00270A9B">
              <w:rPr>
                <w:rFonts w:ascii="VIC Light" w:hAnsi="VIC Light"/>
              </w:rPr>
              <w:t xml:space="preserve">Loddon </w:t>
            </w:r>
          </w:p>
        </w:tc>
        <w:tc>
          <w:tcPr>
            <w:tcW w:w="5022" w:type="dxa"/>
          </w:tcPr>
          <w:p w14:paraId="1BAD9E10" w14:textId="65AE4A01" w:rsidR="002146DB" w:rsidRPr="002146DB" w:rsidRDefault="002146DB" w:rsidP="002146DB">
            <w:pPr>
              <w:spacing w:after="0"/>
              <w:jc w:val="center"/>
              <w:rPr>
                <w:rFonts w:ascii="VIC Light" w:hAnsi="VIC Light"/>
              </w:rPr>
            </w:pPr>
            <w:r w:rsidRPr="002146DB">
              <w:rPr>
                <w:rFonts w:ascii="VIC Light" w:hAnsi="VIC Light"/>
              </w:rPr>
              <w:t>4.6%</w:t>
            </w:r>
          </w:p>
        </w:tc>
      </w:tr>
      <w:tr w:rsidR="002146DB" w:rsidRPr="00270A9B" w14:paraId="4997220A" w14:textId="77777777" w:rsidTr="00273AE4">
        <w:trPr>
          <w:trHeight w:val="187"/>
        </w:trPr>
        <w:tc>
          <w:tcPr>
            <w:tcW w:w="5021" w:type="dxa"/>
            <w:vAlign w:val="bottom"/>
          </w:tcPr>
          <w:p w14:paraId="77EACF6E" w14:textId="77777777" w:rsidR="002146DB" w:rsidRPr="00270A9B" w:rsidRDefault="002146DB" w:rsidP="002146DB">
            <w:pPr>
              <w:spacing w:after="0"/>
              <w:rPr>
                <w:rFonts w:ascii="VIC Light" w:hAnsi="VIC Light"/>
              </w:rPr>
            </w:pPr>
            <w:r w:rsidRPr="00270A9B">
              <w:rPr>
                <w:rFonts w:ascii="VIC Light" w:hAnsi="VIC Light"/>
              </w:rPr>
              <w:t>Mallee</w:t>
            </w:r>
          </w:p>
        </w:tc>
        <w:tc>
          <w:tcPr>
            <w:tcW w:w="5022" w:type="dxa"/>
          </w:tcPr>
          <w:p w14:paraId="0624B742" w14:textId="16CEA4FA" w:rsidR="002146DB" w:rsidRPr="002146DB" w:rsidRDefault="002146DB" w:rsidP="002146DB">
            <w:pPr>
              <w:spacing w:after="0"/>
              <w:jc w:val="center"/>
              <w:rPr>
                <w:rFonts w:ascii="VIC Light" w:hAnsi="VIC Light"/>
              </w:rPr>
            </w:pPr>
            <w:r w:rsidRPr="002146DB">
              <w:rPr>
                <w:rFonts w:ascii="VIC Light" w:hAnsi="VIC Light"/>
              </w:rPr>
              <w:t>7.7%</w:t>
            </w:r>
          </w:p>
        </w:tc>
      </w:tr>
      <w:tr w:rsidR="002146DB" w:rsidRPr="00270A9B" w14:paraId="2028620B" w14:textId="77777777" w:rsidTr="00273AE4">
        <w:trPr>
          <w:trHeight w:val="187"/>
        </w:trPr>
        <w:tc>
          <w:tcPr>
            <w:tcW w:w="5021" w:type="dxa"/>
            <w:vAlign w:val="bottom"/>
          </w:tcPr>
          <w:p w14:paraId="4601A2EA" w14:textId="77777777" w:rsidR="002146DB" w:rsidRPr="00270A9B" w:rsidRDefault="002146DB" w:rsidP="002146DB">
            <w:pPr>
              <w:spacing w:after="0"/>
              <w:rPr>
                <w:rFonts w:ascii="VIC Light" w:hAnsi="VIC Light"/>
              </w:rPr>
            </w:pPr>
            <w:r w:rsidRPr="00270A9B">
              <w:rPr>
                <w:rFonts w:ascii="VIC Light" w:hAnsi="VIC Light"/>
              </w:rPr>
              <w:t>North Eastern Melbourne</w:t>
            </w:r>
          </w:p>
        </w:tc>
        <w:tc>
          <w:tcPr>
            <w:tcW w:w="5022" w:type="dxa"/>
          </w:tcPr>
          <w:p w14:paraId="47D3B736" w14:textId="440DE231" w:rsidR="002146DB" w:rsidRPr="002146DB" w:rsidRDefault="002146DB" w:rsidP="002146DB">
            <w:pPr>
              <w:spacing w:after="0"/>
              <w:jc w:val="center"/>
              <w:rPr>
                <w:rFonts w:ascii="VIC Light" w:hAnsi="VIC Light"/>
              </w:rPr>
            </w:pPr>
            <w:r w:rsidRPr="002146DB">
              <w:rPr>
                <w:rFonts w:ascii="VIC Light" w:hAnsi="VIC Light"/>
              </w:rPr>
              <w:t>4.9%</w:t>
            </w:r>
          </w:p>
        </w:tc>
      </w:tr>
      <w:tr w:rsidR="002146DB" w:rsidRPr="00270A9B" w14:paraId="21B235B4" w14:textId="77777777" w:rsidTr="00273AE4">
        <w:trPr>
          <w:trHeight w:val="187"/>
        </w:trPr>
        <w:tc>
          <w:tcPr>
            <w:tcW w:w="5021" w:type="dxa"/>
            <w:vAlign w:val="bottom"/>
          </w:tcPr>
          <w:p w14:paraId="48460827" w14:textId="77777777" w:rsidR="002146DB" w:rsidRPr="00270A9B" w:rsidRDefault="002146DB" w:rsidP="002146DB">
            <w:pPr>
              <w:spacing w:after="0"/>
              <w:rPr>
                <w:rFonts w:ascii="VIC Light" w:hAnsi="VIC Light"/>
              </w:rPr>
            </w:pPr>
            <w:r w:rsidRPr="00270A9B">
              <w:rPr>
                <w:rFonts w:ascii="VIC Light" w:hAnsi="VIC Light"/>
              </w:rPr>
              <w:t>Outer Eastern Melbourne</w:t>
            </w:r>
          </w:p>
        </w:tc>
        <w:tc>
          <w:tcPr>
            <w:tcW w:w="5022" w:type="dxa"/>
          </w:tcPr>
          <w:p w14:paraId="41B396EF" w14:textId="3E5C1A6C" w:rsidR="002146DB" w:rsidRPr="002146DB" w:rsidRDefault="002146DB" w:rsidP="002146DB">
            <w:pPr>
              <w:spacing w:after="0"/>
              <w:jc w:val="center"/>
              <w:rPr>
                <w:rFonts w:ascii="VIC Light" w:hAnsi="VIC Light"/>
              </w:rPr>
            </w:pPr>
            <w:r w:rsidRPr="002146DB">
              <w:rPr>
                <w:rFonts w:ascii="VIC Light" w:hAnsi="VIC Light"/>
              </w:rPr>
              <w:t>5.2%</w:t>
            </w:r>
          </w:p>
        </w:tc>
      </w:tr>
      <w:tr w:rsidR="002146DB" w:rsidRPr="00270A9B" w14:paraId="68695A33" w14:textId="77777777" w:rsidTr="00273AE4">
        <w:trPr>
          <w:trHeight w:val="187"/>
        </w:trPr>
        <w:tc>
          <w:tcPr>
            <w:tcW w:w="5021" w:type="dxa"/>
            <w:vAlign w:val="bottom"/>
          </w:tcPr>
          <w:p w14:paraId="4CC2FCED" w14:textId="77777777" w:rsidR="002146DB" w:rsidRPr="00270A9B" w:rsidRDefault="002146DB" w:rsidP="002146DB">
            <w:pPr>
              <w:spacing w:after="0"/>
              <w:rPr>
                <w:rFonts w:ascii="VIC Light" w:hAnsi="VIC Light"/>
              </w:rPr>
            </w:pPr>
            <w:r w:rsidRPr="00270A9B">
              <w:rPr>
                <w:rFonts w:ascii="VIC Light" w:hAnsi="VIC Light"/>
              </w:rPr>
              <w:t>Outer Gippsland</w:t>
            </w:r>
          </w:p>
        </w:tc>
        <w:tc>
          <w:tcPr>
            <w:tcW w:w="5022" w:type="dxa"/>
          </w:tcPr>
          <w:p w14:paraId="6F6DF553" w14:textId="1E71A537" w:rsidR="002146DB" w:rsidRPr="002146DB" w:rsidRDefault="002146DB" w:rsidP="002146DB">
            <w:pPr>
              <w:spacing w:after="0"/>
              <w:jc w:val="center"/>
              <w:rPr>
                <w:rFonts w:ascii="VIC Light" w:hAnsi="VIC Light"/>
              </w:rPr>
            </w:pPr>
            <w:r w:rsidRPr="002146DB">
              <w:rPr>
                <w:rFonts w:ascii="VIC Light" w:hAnsi="VIC Light"/>
              </w:rPr>
              <w:t>4.8%</w:t>
            </w:r>
          </w:p>
        </w:tc>
      </w:tr>
      <w:tr w:rsidR="002146DB" w:rsidRPr="00270A9B" w14:paraId="543C8F81" w14:textId="77777777" w:rsidTr="00273AE4">
        <w:trPr>
          <w:trHeight w:val="187"/>
        </w:trPr>
        <w:tc>
          <w:tcPr>
            <w:tcW w:w="5021" w:type="dxa"/>
            <w:vAlign w:val="bottom"/>
          </w:tcPr>
          <w:p w14:paraId="2CB649D8" w14:textId="77777777" w:rsidR="002146DB" w:rsidRPr="00270A9B" w:rsidRDefault="002146DB" w:rsidP="002146DB">
            <w:pPr>
              <w:spacing w:after="0"/>
              <w:rPr>
                <w:rFonts w:ascii="VIC Light" w:hAnsi="VIC Light"/>
              </w:rPr>
            </w:pPr>
            <w:r w:rsidRPr="00270A9B">
              <w:rPr>
                <w:rFonts w:ascii="VIC Light" w:hAnsi="VIC Light"/>
              </w:rPr>
              <w:t>Ovens Murray</w:t>
            </w:r>
          </w:p>
        </w:tc>
        <w:tc>
          <w:tcPr>
            <w:tcW w:w="5022" w:type="dxa"/>
          </w:tcPr>
          <w:p w14:paraId="683BABD9" w14:textId="7A5148B8" w:rsidR="002146DB" w:rsidRPr="002146DB" w:rsidRDefault="002146DB" w:rsidP="002146DB">
            <w:pPr>
              <w:spacing w:after="0"/>
              <w:jc w:val="center"/>
              <w:rPr>
                <w:rFonts w:ascii="VIC Light" w:hAnsi="VIC Light"/>
              </w:rPr>
            </w:pPr>
            <w:r w:rsidRPr="002146DB">
              <w:rPr>
                <w:rFonts w:ascii="VIC Light" w:hAnsi="VIC Light"/>
              </w:rPr>
              <w:t>3.6%</w:t>
            </w:r>
          </w:p>
        </w:tc>
      </w:tr>
      <w:tr w:rsidR="002146DB" w:rsidRPr="00270A9B" w14:paraId="7340A037" w14:textId="77777777" w:rsidTr="00273AE4">
        <w:trPr>
          <w:trHeight w:val="187"/>
        </w:trPr>
        <w:tc>
          <w:tcPr>
            <w:tcW w:w="5021" w:type="dxa"/>
            <w:vAlign w:val="bottom"/>
          </w:tcPr>
          <w:p w14:paraId="325A2261" w14:textId="77777777" w:rsidR="002146DB" w:rsidRPr="00270A9B" w:rsidRDefault="002146DB" w:rsidP="002146DB">
            <w:pPr>
              <w:spacing w:after="0"/>
              <w:rPr>
                <w:rFonts w:ascii="VIC Light" w:hAnsi="VIC Light"/>
              </w:rPr>
            </w:pPr>
            <w:r w:rsidRPr="00270A9B">
              <w:rPr>
                <w:rFonts w:ascii="VIC Light" w:hAnsi="VIC Light"/>
              </w:rPr>
              <w:t>Southern Melbourne</w:t>
            </w:r>
          </w:p>
        </w:tc>
        <w:tc>
          <w:tcPr>
            <w:tcW w:w="5022" w:type="dxa"/>
          </w:tcPr>
          <w:p w14:paraId="46E5A6E6" w14:textId="41FC5417" w:rsidR="002146DB" w:rsidRPr="002146DB" w:rsidRDefault="002146DB" w:rsidP="002146DB">
            <w:pPr>
              <w:spacing w:after="0"/>
              <w:jc w:val="center"/>
              <w:rPr>
                <w:rFonts w:ascii="VIC Light" w:hAnsi="VIC Light"/>
              </w:rPr>
            </w:pPr>
            <w:r w:rsidRPr="002146DB">
              <w:rPr>
                <w:rFonts w:ascii="VIC Light" w:hAnsi="VIC Light"/>
              </w:rPr>
              <w:t>5.0%</w:t>
            </w:r>
          </w:p>
        </w:tc>
      </w:tr>
      <w:tr w:rsidR="002146DB" w:rsidRPr="00270A9B" w14:paraId="538092AC" w14:textId="77777777" w:rsidTr="00273AE4">
        <w:trPr>
          <w:trHeight w:val="187"/>
        </w:trPr>
        <w:tc>
          <w:tcPr>
            <w:tcW w:w="5021" w:type="dxa"/>
            <w:vAlign w:val="bottom"/>
          </w:tcPr>
          <w:p w14:paraId="114F55F2" w14:textId="77777777" w:rsidR="002146DB" w:rsidRPr="00270A9B" w:rsidRDefault="002146DB" w:rsidP="002146DB">
            <w:pPr>
              <w:spacing w:after="0"/>
              <w:rPr>
                <w:rFonts w:ascii="VIC Light" w:hAnsi="VIC Light"/>
              </w:rPr>
            </w:pPr>
            <w:r w:rsidRPr="00270A9B">
              <w:rPr>
                <w:rFonts w:ascii="VIC Light" w:hAnsi="VIC Light"/>
              </w:rPr>
              <w:t>Wimmera South West</w:t>
            </w:r>
          </w:p>
        </w:tc>
        <w:tc>
          <w:tcPr>
            <w:tcW w:w="5022" w:type="dxa"/>
          </w:tcPr>
          <w:p w14:paraId="2BA0D10C" w14:textId="203EC1C7" w:rsidR="002146DB" w:rsidRPr="002146DB" w:rsidRDefault="002146DB" w:rsidP="002146DB">
            <w:pPr>
              <w:spacing w:after="0"/>
              <w:jc w:val="center"/>
              <w:rPr>
                <w:rFonts w:ascii="VIC Light" w:hAnsi="VIC Light"/>
              </w:rPr>
            </w:pPr>
            <w:r w:rsidRPr="002146DB">
              <w:rPr>
                <w:rFonts w:ascii="VIC Light" w:hAnsi="VIC Light"/>
              </w:rPr>
              <w:t>3.4%</w:t>
            </w:r>
          </w:p>
        </w:tc>
      </w:tr>
      <w:tr w:rsidR="002146DB" w:rsidRPr="00270A9B" w14:paraId="0AA2C22E" w14:textId="77777777" w:rsidTr="00273AE4">
        <w:trPr>
          <w:trHeight w:val="187"/>
        </w:trPr>
        <w:tc>
          <w:tcPr>
            <w:tcW w:w="5021" w:type="dxa"/>
            <w:vAlign w:val="bottom"/>
          </w:tcPr>
          <w:p w14:paraId="0687BE1C" w14:textId="77777777" w:rsidR="002146DB" w:rsidRPr="00270A9B" w:rsidRDefault="002146DB" w:rsidP="002146DB">
            <w:pPr>
              <w:spacing w:after="0"/>
              <w:rPr>
                <w:rFonts w:ascii="VIC Light" w:hAnsi="VIC Light"/>
              </w:rPr>
            </w:pPr>
            <w:r w:rsidRPr="00270A9B">
              <w:rPr>
                <w:rFonts w:ascii="VIC Light" w:hAnsi="VIC Light"/>
              </w:rPr>
              <w:t>Western Melbourne</w:t>
            </w:r>
          </w:p>
        </w:tc>
        <w:tc>
          <w:tcPr>
            <w:tcW w:w="5022" w:type="dxa"/>
          </w:tcPr>
          <w:p w14:paraId="2094E1AF" w14:textId="718FA988" w:rsidR="002146DB" w:rsidRPr="002146DB" w:rsidRDefault="002146DB" w:rsidP="002146DB">
            <w:pPr>
              <w:spacing w:after="0"/>
              <w:jc w:val="center"/>
              <w:rPr>
                <w:rFonts w:ascii="VIC Light" w:hAnsi="VIC Light"/>
              </w:rPr>
            </w:pPr>
            <w:r w:rsidRPr="002146DB">
              <w:rPr>
                <w:rFonts w:ascii="VIC Light" w:hAnsi="VIC Light"/>
              </w:rPr>
              <w:t>5.1%</w:t>
            </w:r>
          </w:p>
        </w:tc>
      </w:tr>
      <w:tr w:rsidR="002146DB" w:rsidRPr="00270A9B" w14:paraId="0AE89726" w14:textId="77777777" w:rsidTr="00996B84">
        <w:trPr>
          <w:trHeight w:val="187"/>
        </w:trPr>
        <w:tc>
          <w:tcPr>
            <w:tcW w:w="5021" w:type="dxa"/>
            <w:vAlign w:val="bottom"/>
          </w:tcPr>
          <w:p w14:paraId="21001CC1" w14:textId="77777777" w:rsidR="002146DB" w:rsidRPr="00270A9B" w:rsidRDefault="002146DB" w:rsidP="002146DB">
            <w:pPr>
              <w:spacing w:after="0"/>
              <w:rPr>
                <w:rFonts w:ascii="VIC Light" w:hAnsi="VIC Light"/>
                <w:b/>
              </w:rPr>
            </w:pPr>
            <w:r w:rsidRPr="00270A9B">
              <w:rPr>
                <w:rFonts w:ascii="VIC Light" w:hAnsi="VIC Light"/>
                <w:b/>
              </w:rPr>
              <w:t>Total</w:t>
            </w:r>
          </w:p>
        </w:tc>
        <w:tc>
          <w:tcPr>
            <w:tcW w:w="5022" w:type="dxa"/>
          </w:tcPr>
          <w:p w14:paraId="1C5BDAE0" w14:textId="3B497FB3" w:rsidR="002146DB" w:rsidRPr="002146DB" w:rsidRDefault="002146DB" w:rsidP="002146DB">
            <w:pPr>
              <w:spacing w:after="0"/>
              <w:jc w:val="center"/>
              <w:rPr>
                <w:rFonts w:ascii="VIC Light" w:hAnsi="VIC Light"/>
                <w:b/>
              </w:rPr>
            </w:pPr>
            <w:r w:rsidRPr="002146DB">
              <w:rPr>
                <w:rFonts w:ascii="VIC Light" w:hAnsi="VIC Light"/>
              </w:rPr>
              <w:t>4.0%</w:t>
            </w:r>
          </w:p>
        </w:tc>
      </w:tr>
    </w:tbl>
    <w:p w14:paraId="17FB4321" w14:textId="77777777" w:rsidR="00CA4C97" w:rsidRPr="005C59BA" w:rsidRDefault="00CA4C97" w:rsidP="00CA4C97">
      <w:pPr>
        <w:spacing w:after="0"/>
        <w:rPr>
          <w:rFonts w:ascii="VIC Light" w:hAnsi="VIC Light"/>
        </w:rPr>
      </w:pPr>
    </w:p>
    <w:p w14:paraId="1D4B16EB" w14:textId="20133995" w:rsidR="00CA4C97" w:rsidRPr="005C59BA" w:rsidRDefault="00CA4C97" w:rsidP="00CA4C97">
      <w:pPr>
        <w:pStyle w:val="Heading3"/>
        <w:rPr>
          <w:rFonts w:ascii="VIC Light" w:hAnsi="VIC Light"/>
        </w:rPr>
      </w:pPr>
      <w:bookmarkStart w:id="387" w:name="_Toc43127062"/>
      <w:r w:rsidRPr="005C59BA">
        <w:rPr>
          <w:rFonts w:ascii="VIC Light" w:hAnsi="VIC Light"/>
        </w:rPr>
        <w:t xml:space="preserve">Table </w:t>
      </w:r>
      <w:r w:rsidR="00B57FA8">
        <w:rPr>
          <w:rFonts w:ascii="VIC Light" w:hAnsi="VIC Light"/>
        </w:rPr>
        <w:t>79</w:t>
      </w:r>
      <w:r>
        <w:rPr>
          <w:rFonts w:ascii="VIC Light" w:hAnsi="VIC Light"/>
        </w:rPr>
        <w:t>.3</w:t>
      </w:r>
      <w:r w:rsidRPr="005C59BA">
        <w:rPr>
          <w:rFonts w:ascii="VIC Light" w:hAnsi="VIC Light"/>
        </w:rPr>
        <w:t>: Catholic workforce attrition (2018), by remoteness</w:t>
      </w:r>
      <w:bookmarkEnd w:id="387"/>
    </w:p>
    <w:tbl>
      <w:tblPr>
        <w:tblStyle w:val="TableGrid"/>
        <w:tblW w:w="10092" w:type="dxa"/>
        <w:tblLook w:val="04A0" w:firstRow="1" w:lastRow="0" w:firstColumn="1" w:lastColumn="0" w:noHBand="0" w:noVBand="1"/>
      </w:tblPr>
      <w:tblGrid>
        <w:gridCol w:w="5045"/>
        <w:gridCol w:w="5047"/>
      </w:tblGrid>
      <w:tr w:rsidR="00CA4C97" w:rsidRPr="007704F1" w14:paraId="3430B981" w14:textId="77777777" w:rsidTr="00273AE4">
        <w:trPr>
          <w:trHeight w:val="381"/>
        </w:trPr>
        <w:tc>
          <w:tcPr>
            <w:tcW w:w="5045" w:type="dxa"/>
          </w:tcPr>
          <w:p w14:paraId="64BAE540" w14:textId="77777777" w:rsidR="00CA4C97" w:rsidRPr="007704F1" w:rsidRDefault="00CA4C97" w:rsidP="00273AE4">
            <w:pPr>
              <w:jc w:val="center"/>
              <w:rPr>
                <w:rFonts w:ascii="VIC Light" w:hAnsi="VIC Light"/>
                <w:b/>
              </w:rPr>
            </w:pPr>
            <w:r>
              <w:rPr>
                <w:rFonts w:ascii="VIC Light" w:hAnsi="VIC Light"/>
                <w:b/>
              </w:rPr>
              <w:t>Remoteness</w:t>
            </w:r>
          </w:p>
        </w:tc>
        <w:tc>
          <w:tcPr>
            <w:tcW w:w="5047" w:type="dxa"/>
          </w:tcPr>
          <w:p w14:paraId="70F9A4B5" w14:textId="77777777" w:rsidR="00CA4C97" w:rsidRPr="007704F1" w:rsidRDefault="00CA4C97" w:rsidP="00273AE4">
            <w:pPr>
              <w:jc w:val="center"/>
              <w:rPr>
                <w:rFonts w:ascii="VIC Light" w:hAnsi="VIC Light"/>
                <w:b/>
              </w:rPr>
            </w:pPr>
            <w:r>
              <w:rPr>
                <w:rFonts w:ascii="VIC Light" w:hAnsi="VIC Light"/>
                <w:b/>
              </w:rPr>
              <w:t>Attrition rate</w:t>
            </w:r>
          </w:p>
        </w:tc>
      </w:tr>
      <w:tr w:rsidR="00CA4C97" w:rsidRPr="007704F1" w14:paraId="18FCC049" w14:textId="77777777" w:rsidTr="00273AE4">
        <w:trPr>
          <w:trHeight w:val="70"/>
        </w:trPr>
        <w:tc>
          <w:tcPr>
            <w:tcW w:w="5045" w:type="dxa"/>
          </w:tcPr>
          <w:p w14:paraId="4C49462E" w14:textId="77777777" w:rsidR="00CA4C97" w:rsidRPr="007704F1" w:rsidRDefault="00CA4C97" w:rsidP="00273AE4">
            <w:pPr>
              <w:spacing w:after="0"/>
              <w:rPr>
                <w:rFonts w:ascii="VIC Light" w:hAnsi="VIC Light"/>
              </w:rPr>
            </w:pPr>
            <w:r w:rsidRPr="007704F1">
              <w:rPr>
                <w:rFonts w:ascii="VIC Light" w:hAnsi="VIC Light"/>
              </w:rPr>
              <w:t>Major city</w:t>
            </w:r>
          </w:p>
        </w:tc>
        <w:tc>
          <w:tcPr>
            <w:tcW w:w="5047" w:type="dxa"/>
          </w:tcPr>
          <w:p w14:paraId="32163505" w14:textId="5048A751" w:rsidR="00CA4C97" w:rsidRPr="007704F1" w:rsidRDefault="00CA4C97" w:rsidP="00273AE4">
            <w:pPr>
              <w:spacing w:after="0"/>
              <w:jc w:val="center"/>
              <w:rPr>
                <w:rFonts w:ascii="VIC Light" w:hAnsi="VIC Light"/>
              </w:rPr>
            </w:pPr>
            <w:r w:rsidRPr="001B589B">
              <w:rPr>
                <w:rFonts w:ascii="VIC Light" w:hAnsi="VIC Light"/>
              </w:rPr>
              <w:t>5.</w:t>
            </w:r>
            <w:r w:rsidR="002146DB">
              <w:rPr>
                <w:rFonts w:ascii="VIC Light" w:hAnsi="VIC Light"/>
              </w:rPr>
              <w:t>1</w:t>
            </w:r>
            <w:r w:rsidRPr="001B589B">
              <w:rPr>
                <w:rFonts w:ascii="VIC Light" w:hAnsi="VIC Light"/>
              </w:rPr>
              <w:t>%</w:t>
            </w:r>
          </w:p>
        </w:tc>
      </w:tr>
      <w:tr w:rsidR="00CA4C97" w:rsidRPr="007704F1" w14:paraId="6D7A7981" w14:textId="77777777" w:rsidTr="00273AE4">
        <w:trPr>
          <w:trHeight w:val="70"/>
        </w:trPr>
        <w:tc>
          <w:tcPr>
            <w:tcW w:w="5045" w:type="dxa"/>
          </w:tcPr>
          <w:p w14:paraId="33695E3A" w14:textId="77777777" w:rsidR="00CA4C97" w:rsidRPr="007704F1" w:rsidRDefault="00CA4C97" w:rsidP="00273AE4">
            <w:pPr>
              <w:spacing w:after="0"/>
              <w:rPr>
                <w:rFonts w:ascii="VIC Light" w:hAnsi="VIC Light"/>
              </w:rPr>
            </w:pPr>
            <w:r w:rsidRPr="007704F1">
              <w:rPr>
                <w:rFonts w:ascii="VIC Light" w:hAnsi="VIC Light"/>
              </w:rPr>
              <w:t>Inner regional</w:t>
            </w:r>
          </w:p>
        </w:tc>
        <w:tc>
          <w:tcPr>
            <w:tcW w:w="5047" w:type="dxa"/>
          </w:tcPr>
          <w:p w14:paraId="6C50A944" w14:textId="70A14CC2" w:rsidR="00CA4C97" w:rsidRPr="007704F1" w:rsidRDefault="002146DB" w:rsidP="00273AE4">
            <w:pPr>
              <w:spacing w:after="0"/>
              <w:jc w:val="center"/>
              <w:rPr>
                <w:rFonts w:ascii="VIC Light" w:hAnsi="VIC Light"/>
              </w:rPr>
            </w:pPr>
            <w:r>
              <w:rPr>
                <w:rFonts w:ascii="VIC Light" w:hAnsi="VIC Light"/>
              </w:rPr>
              <w:t>4</w:t>
            </w:r>
            <w:r w:rsidR="00CA4C97">
              <w:rPr>
                <w:rFonts w:ascii="VIC Light" w:hAnsi="VIC Light"/>
              </w:rPr>
              <w:t>.4</w:t>
            </w:r>
            <w:r w:rsidR="00CA4C97" w:rsidRPr="001B589B">
              <w:rPr>
                <w:rFonts w:ascii="VIC Light" w:hAnsi="VIC Light"/>
              </w:rPr>
              <w:t>%</w:t>
            </w:r>
          </w:p>
        </w:tc>
      </w:tr>
      <w:tr w:rsidR="00CA4C97" w:rsidRPr="007704F1" w14:paraId="4AEF8C27" w14:textId="77777777" w:rsidTr="00273AE4">
        <w:trPr>
          <w:trHeight w:val="70"/>
        </w:trPr>
        <w:tc>
          <w:tcPr>
            <w:tcW w:w="5045" w:type="dxa"/>
          </w:tcPr>
          <w:p w14:paraId="0E9447F9" w14:textId="77777777" w:rsidR="00CA4C97" w:rsidRPr="007704F1" w:rsidRDefault="00CA4C97" w:rsidP="00273AE4">
            <w:pPr>
              <w:spacing w:after="0"/>
              <w:rPr>
                <w:rFonts w:ascii="VIC Light" w:hAnsi="VIC Light"/>
              </w:rPr>
            </w:pPr>
            <w:r w:rsidRPr="007704F1">
              <w:rPr>
                <w:rFonts w:ascii="VIC Light" w:hAnsi="VIC Light"/>
              </w:rPr>
              <w:t>Outer regional and remote</w:t>
            </w:r>
          </w:p>
        </w:tc>
        <w:tc>
          <w:tcPr>
            <w:tcW w:w="5047" w:type="dxa"/>
          </w:tcPr>
          <w:p w14:paraId="6999C38B" w14:textId="77863942" w:rsidR="00CA4C97" w:rsidRPr="007704F1" w:rsidRDefault="002146DB" w:rsidP="00273AE4">
            <w:pPr>
              <w:spacing w:after="0"/>
              <w:jc w:val="center"/>
              <w:rPr>
                <w:rFonts w:ascii="VIC Light" w:hAnsi="VIC Light"/>
              </w:rPr>
            </w:pPr>
            <w:r>
              <w:rPr>
                <w:rFonts w:ascii="VIC Light" w:hAnsi="VIC Light"/>
              </w:rPr>
              <w:t>5.3</w:t>
            </w:r>
            <w:r w:rsidR="00CA4C97" w:rsidRPr="001B589B">
              <w:rPr>
                <w:rFonts w:ascii="VIC Light" w:hAnsi="VIC Light"/>
              </w:rPr>
              <w:t>%</w:t>
            </w:r>
          </w:p>
        </w:tc>
      </w:tr>
      <w:tr w:rsidR="00CA4C97" w:rsidRPr="007704F1" w14:paraId="070888BC" w14:textId="77777777" w:rsidTr="00273AE4">
        <w:trPr>
          <w:trHeight w:val="70"/>
        </w:trPr>
        <w:tc>
          <w:tcPr>
            <w:tcW w:w="5045" w:type="dxa"/>
            <w:vAlign w:val="bottom"/>
          </w:tcPr>
          <w:p w14:paraId="62E09A25" w14:textId="77777777" w:rsidR="00CA4C97" w:rsidRPr="007704F1" w:rsidRDefault="00CA4C97" w:rsidP="00273AE4">
            <w:pPr>
              <w:spacing w:after="0"/>
              <w:rPr>
                <w:rFonts w:ascii="VIC Light" w:hAnsi="VIC Light"/>
              </w:rPr>
            </w:pPr>
            <w:r>
              <w:rPr>
                <w:rFonts w:ascii="VIC Light" w:hAnsi="VIC Light"/>
                <w:b/>
              </w:rPr>
              <w:t>Total</w:t>
            </w:r>
          </w:p>
        </w:tc>
        <w:tc>
          <w:tcPr>
            <w:tcW w:w="5047" w:type="dxa"/>
            <w:vAlign w:val="bottom"/>
          </w:tcPr>
          <w:p w14:paraId="5D865F72" w14:textId="77777777" w:rsidR="00CA4C97" w:rsidRPr="001B589B" w:rsidRDefault="00CA4C97" w:rsidP="00273AE4">
            <w:pPr>
              <w:spacing w:after="0"/>
              <w:jc w:val="center"/>
              <w:rPr>
                <w:rFonts w:ascii="VIC Light" w:hAnsi="VIC Light"/>
              </w:rPr>
            </w:pPr>
            <w:r>
              <w:rPr>
                <w:rFonts w:ascii="VIC Light" w:hAnsi="VIC Light"/>
                <w:b/>
              </w:rPr>
              <w:t>5.0%</w:t>
            </w:r>
          </w:p>
        </w:tc>
      </w:tr>
    </w:tbl>
    <w:p w14:paraId="631FD2E9" w14:textId="77777777" w:rsidR="00CA4C97" w:rsidRPr="00CA4C97" w:rsidRDefault="00CA4C97" w:rsidP="00CA4C97">
      <w:pPr>
        <w:rPr>
          <w:highlight w:val="yellow"/>
        </w:rPr>
      </w:pPr>
    </w:p>
    <w:p w14:paraId="4FDBE6A0" w14:textId="77777777" w:rsidR="00BA45E4" w:rsidRDefault="00BA45E4">
      <w:pPr>
        <w:spacing w:after="160" w:line="259" w:lineRule="auto"/>
        <w:rPr>
          <w:rFonts w:ascii="VIC Light" w:hAnsi="VIC Light"/>
          <w:b/>
          <w:color w:val="AF272F" w:themeColor="background1"/>
          <w:sz w:val="28"/>
          <w:szCs w:val="28"/>
        </w:rPr>
      </w:pPr>
      <w:r>
        <w:rPr>
          <w:rFonts w:ascii="VIC Light" w:hAnsi="VIC Light"/>
        </w:rPr>
        <w:br w:type="page"/>
      </w:r>
    </w:p>
    <w:p w14:paraId="1B07F1F6" w14:textId="6F0938FB" w:rsidR="00CC2D5F" w:rsidRPr="00123582" w:rsidRDefault="00CC2D5F" w:rsidP="00CC2D5F">
      <w:pPr>
        <w:pStyle w:val="Heading2"/>
        <w:rPr>
          <w:rFonts w:ascii="VIC Light" w:hAnsi="VIC Light"/>
        </w:rPr>
      </w:pPr>
      <w:bookmarkStart w:id="388" w:name="_Toc43127063"/>
      <w:r w:rsidRPr="00123582">
        <w:rPr>
          <w:rFonts w:ascii="VIC Light" w:hAnsi="VIC Light"/>
        </w:rPr>
        <w:lastRenderedPageBreak/>
        <w:t>Secondary student enrolments</w:t>
      </w:r>
      <w:bookmarkEnd w:id="388"/>
    </w:p>
    <w:p w14:paraId="315A418D" w14:textId="422B6244" w:rsidR="00DA29BB" w:rsidRPr="003D0E74" w:rsidRDefault="00DA29BB" w:rsidP="003D0E74">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number of student enrolments on an FTE basis at Victorian </w:t>
      </w:r>
      <w:r w:rsidR="00123582">
        <w:rPr>
          <w:rFonts w:ascii="VIC Light" w:hAnsi="VIC Light"/>
        </w:rPr>
        <w:t>secondary</w:t>
      </w:r>
      <w:r w:rsidRPr="003D34BA">
        <w:rPr>
          <w:rFonts w:ascii="VIC Light" w:hAnsi="VIC Light"/>
        </w:rPr>
        <w:t xml:space="preserve"> schools between 200</w:t>
      </w:r>
      <w:r>
        <w:rPr>
          <w:rFonts w:ascii="VIC Light" w:hAnsi="VIC Light"/>
        </w:rPr>
        <w:t>9</w:t>
      </w:r>
      <w:r w:rsidRPr="003D34BA">
        <w:rPr>
          <w:rFonts w:ascii="VIC Light" w:hAnsi="VIC Light"/>
        </w:rPr>
        <w:t xml:space="preserve"> and 20</w:t>
      </w:r>
      <w:r>
        <w:rPr>
          <w:rFonts w:ascii="VIC Light" w:hAnsi="VIC Light"/>
        </w:rPr>
        <w:t>18</w:t>
      </w:r>
      <w:r w:rsidRPr="003D34BA">
        <w:rPr>
          <w:rFonts w:ascii="VIC Light" w:hAnsi="VIC Light"/>
        </w:rPr>
        <w:t xml:space="preserve">, broken down by sector. </w:t>
      </w:r>
      <w:r w:rsidRPr="00696CD8">
        <w:rPr>
          <w:rFonts w:ascii="VIC Light" w:hAnsi="VIC Light"/>
        </w:rPr>
        <w:t xml:space="preserve">The data used was sourced from the </w:t>
      </w:r>
      <w:r w:rsidRPr="00696CD8">
        <w:rPr>
          <w:rFonts w:ascii="VIC Light" w:hAnsi="VIC Light"/>
          <w:szCs w:val="18"/>
        </w:rPr>
        <w:t>‘</w:t>
      </w:r>
      <w:r w:rsidRPr="00696CD8">
        <w:rPr>
          <w:rFonts w:ascii="VIC Light" w:hAnsi="VIC Light" w:cstheme="minorHAnsi"/>
          <w:i/>
          <w:iCs/>
          <w:color w:val="000000" w:themeColor="text1"/>
          <w:kern w:val="24"/>
          <w:szCs w:val="18"/>
        </w:rPr>
        <w:t>February School Census (1987-201</w:t>
      </w:r>
      <w:r w:rsidR="00696CD8" w:rsidRPr="00696CD8">
        <w:rPr>
          <w:rFonts w:ascii="VIC Light" w:hAnsi="VIC Light" w:cstheme="minorHAnsi"/>
          <w:i/>
          <w:iCs/>
          <w:color w:val="000000" w:themeColor="text1"/>
          <w:kern w:val="24"/>
          <w:szCs w:val="18"/>
        </w:rPr>
        <w:t>8</w:t>
      </w:r>
      <w:r w:rsidRPr="00696CD8">
        <w:rPr>
          <w:rFonts w:ascii="VIC Light" w:hAnsi="VIC Light" w:cstheme="minorHAnsi"/>
          <w:i/>
          <w:iCs/>
          <w:color w:val="000000" w:themeColor="text1"/>
          <w:kern w:val="24"/>
          <w:szCs w:val="18"/>
        </w:rPr>
        <w:t xml:space="preserve">), Vic DET’ </w:t>
      </w:r>
      <w:r w:rsidR="008D1832">
        <w:rPr>
          <w:rFonts w:ascii="VIC Light" w:hAnsi="VIC Light" w:cstheme="minorHAnsi"/>
          <w:iCs/>
          <w:color w:val="000000" w:themeColor="text1"/>
          <w:kern w:val="24"/>
          <w:szCs w:val="18"/>
        </w:rPr>
        <w:t>.</w:t>
      </w:r>
      <w:r w:rsidR="00BA45E4">
        <w:rPr>
          <w:rFonts w:ascii="VIC Light" w:hAnsi="VIC Light" w:cstheme="minorHAnsi"/>
          <w:iCs/>
          <w:color w:val="000000" w:themeColor="text1"/>
          <w:kern w:val="24"/>
          <w:szCs w:val="18"/>
        </w:rPr>
        <w:t xml:space="preserve"> </w:t>
      </w:r>
    </w:p>
    <w:p w14:paraId="6E918F84" w14:textId="6BFCE949" w:rsidR="00DA29BB" w:rsidRPr="00A06A1A" w:rsidRDefault="00DA29BB" w:rsidP="00DA29BB">
      <w:pPr>
        <w:pStyle w:val="Heading3"/>
        <w:rPr>
          <w:rFonts w:ascii="VIC Light" w:hAnsi="VIC Light"/>
          <w:b w:val="0"/>
        </w:rPr>
      </w:pPr>
      <w:bookmarkStart w:id="389" w:name="_Toc43127064"/>
      <w:r w:rsidRPr="00A06A1A">
        <w:rPr>
          <w:rFonts w:ascii="VIC Light" w:hAnsi="VIC Light"/>
          <w:bCs/>
        </w:rPr>
        <w:t xml:space="preserve">Table </w:t>
      </w:r>
      <w:r w:rsidR="00B57FA8">
        <w:rPr>
          <w:rFonts w:ascii="VIC Light" w:hAnsi="VIC Light"/>
          <w:bCs/>
        </w:rPr>
        <w:t>80</w:t>
      </w:r>
      <w:r w:rsidRPr="00A06A1A">
        <w:rPr>
          <w:rFonts w:ascii="VIC Light" w:hAnsi="VIC Light"/>
          <w:bCs/>
        </w:rPr>
        <w:t>.</w:t>
      </w:r>
      <w:r>
        <w:rPr>
          <w:rFonts w:ascii="VIC Light" w:hAnsi="VIC Light"/>
          <w:bCs/>
        </w:rPr>
        <w:t>1</w:t>
      </w:r>
      <w:r w:rsidRPr="00A06A1A">
        <w:rPr>
          <w:rFonts w:ascii="VIC Light" w:hAnsi="VIC Light"/>
          <w:bCs/>
        </w:rPr>
        <w:t xml:space="preserve">: </w:t>
      </w:r>
      <w:r w:rsidR="00CF7656">
        <w:rPr>
          <w:rFonts w:ascii="VIC Light" w:hAnsi="VIC Light"/>
          <w:bCs/>
        </w:rPr>
        <w:t>FTE</w:t>
      </w:r>
      <w:r w:rsidRPr="00A06A1A">
        <w:rPr>
          <w:rFonts w:ascii="VIC Light" w:hAnsi="VIC Light"/>
          <w:bCs/>
        </w:rPr>
        <w:t xml:space="preserve"> </w:t>
      </w:r>
      <w:r w:rsidR="0077582A">
        <w:rPr>
          <w:rFonts w:ascii="VIC Light" w:hAnsi="VIC Light"/>
          <w:bCs/>
        </w:rPr>
        <w:t>student enrolments</w:t>
      </w:r>
      <w:r w:rsidRPr="00A06A1A">
        <w:rPr>
          <w:rFonts w:ascii="VIC Light" w:hAnsi="VIC Light"/>
          <w:bCs/>
        </w:rPr>
        <w:t xml:space="preserve"> in Victorian </w:t>
      </w:r>
      <w:r w:rsidR="00123582">
        <w:rPr>
          <w:rFonts w:ascii="VIC Light" w:hAnsi="VIC Light"/>
          <w:bCs/>
        </w:rPr>
        <w:t>secondary</w:t>
      </w:r>
      <w:r w:rsidRPr="00A06A1A">
        <w:rPr>
          <w:rFonts w:ascii="VIC Light" w:hAnsi="VIC Light"/>
          <w:bCs/>
        </w:rPr>
        <w:t xml:space="preserve"> schools, by sector</w:t>
      </w:r>
      <w:bookmarkEnd w:id="389"/>
    </w:p>
    <w:tbl>
      <w:tblPr>
        <w:tblStyle w:val="TableGrid"/>
        <w:tblW w:w="0" w:type="auto"/>
        <w:tblLook w:val="04A0" w:firstRow="1" w:lastRow="0" w:firstColumn="1" w:lastColumn="0" w:noHBand="0" w:noVBand="1"/>
        <w:tblCaption w:val="Table 19.1"/>
        <w:tblDescription w:val="Number of FTE teaching staff in Victorian primary schools, by sector"/>
      </w:tblPr>
      <w:tblGrid>
        <w:gridCol w:w="1900"/>
        <w:gridCol w:w="2148"/>
        <w:gridCol w:w="2018"/>
        <w:gridCol w:w="2152"/>
        <w:gridCol w:w="1825"/>
      </w:tblGrid>
      <w:tr w:rsidR="00DA29BB" w:rsidRPr="00A06A1A" w14:paraId="34AA5033" w14:textId="77777777" w:rsidTr="004D3302">
        <w:trPr>
          <w:trHeight w:val="283"/>
          <w:tblHeader/>
        </w:trPr>
        <w:tc>
          <w:tcPr>
            <w:tcW w:w="1900" w:type="dxa"/>
            <w:vAlign w:val="bottom"/>
          </w:tcPr>
          <w:p w14:paraId="613BBE3A" w14:textId="77777777" w:rsidR="00DA29BB" w:rsidRPr="00A06A1A" w:rsidRDefault="00DA29BB" w:rsidP="004D3302">
            <w:pPr>
              <w:jc w:val="center"/>
              <w:rPr>
                <w:rFonts w:ascii="VIC Light" w:hAnsi="VIC Light"/>
                <w:b/>
              </w:rPr>
            </w:pPr>
            <w:r w:rsidRPr="00A06A1A">
              <w:rPr>
                <w:rFonts w:ascii="VIC Light" w:hAnsi="VIC Light"/>
                <w:b/>
              </w:rPr>
              <w:t>Year</w:t>
            </w:r>
          </w:p>
        </w:tc>
        <w:tc>
          <w:tcPr>
            <w:tcW w:w="2148" w:type="dxa"/>
            <w:vAlign w:val="bottom"/>
          </w:tcPr>
          <w:p w14:paraId="4BFD99E6" w14:textId="77777777" w:rsidR="00DA29BB" w:rsidRPr="00A06A1A" w:rsidRDefault="00DA29BB" w:rsidP="004D3302">
            <w:pPr>
              <w:jc w:val="center"/>
              <w:rPr>
                <w:rFonts w:ascii="VIC Light" w:hAnsi="VIC Light"/>
                <w:b/>
              </w:rPr>
            </w:pPr>
            <w:r w:rsidRPr="00A06A1A">
              <w:rPr>
                <w:rFonts w:ascii="VIC Light" w:hAnsi="VIC Light"/>
                <w:b/>
              </w:rPr>
              <w:t>Government</w:t>
            </w:r>
          </w:p>
        </w:tc>
        <w:tc>
          <w:tcPr>
            <w:tcW w:w="2018" w:type="dxa"/>
            <w:vAlign w:val="bottom"/>
          </w:tcPr>
          <w:p w14:paraId="5B05FCCC" w14:textId="77777777" w:rsidR="00DA29BB" w:rsidRPr="00A06A1A" w:rsidRDefault="00DA29BB" w:rsidP="004D3302">
            <w:pPr>
              <w:jc w:val="center"/>
              <w:rPr>
                <w:rFonts w:ascii="VIC Light" w:hAnsi="VIC Light"/>
                <w:b/>
              </w:rPr>
            </w:pPr>
            <w:r w:rsidRPr="00A06A1A">
              <w:rPr>
                <w:rFonts w:ascii="VIC Light" w:hAnsi="VIC Light"/>
                <w:b/>
              </w:rPr>
              <w:t>Catholic</w:t>
            </w:r>
          </w:p>
        </w:tc>
        <w:tc>
          <w:tcPr>
            <w:tcW w:w="2152" w:type="dxa"/>
            <w:vAlign w:val="bottom"/>
          </w:tcPr>
          <w:p w14:paraId="0FBFFBB3" w14:textId="77777777" w:rsidR="00DA29BB" w:rsidRPr="00A06A1A" w:rsidRDefault="00DA29BB" w:rsidP="004D3302">
            <w:pPr>
              <w:jc w:val="center"/>
              <w:rPr>
                <w:rFonts w:ascii="VIC Light" w:hAnsi="VIC Light"/>
                <w:b/>
              </w:rPr>
            </w:pPr>
            <w:r w:rsidRPr="00A06A1A">
              <w:rPr>
                <w:rFonts w:ascii="VIC Light" w:hAnsi="VIC Light"/>
                <w:b/>
              </w:rPr>
              <w:t>Independent</w:t>
            </w:r>
          </w:p>
        </w:tc>
        <w:tc>
          <w:tcPr>
            <w:tcW w:w="1825" w:type="dxa"/>
          </w:tcPr>
          <w:p w14:paraId="5327B07B" w14:textId="77777777" w:rsidR="00DA29BB" w:rsidRPr="00A06A1A" w:rsidRDefault="00DA29BB" w:rsidP="004D3302">
            <w:pPr>
              <w:jc w:val="center"/>
              <w:rPr>
                <w:rFonts w:ascii="VIC Light" w:hAnsi="VIC Light"/>
                <w:b/>
              </w:rPr>
            </w:pPr>
            <w:r w:rsidRPr="00A06A1A">
              <w:rPr>
                <w:rFonts w:ascii="VIC Light" w:hAnsi="VIC Light"/>
                <w:b/>
              </w:rPr>
              <w:t>Total</w:t>
            </w:r>
          </w:p>
        </w:tc>
      </w:tr>
      <w:tr w:rsidR="00123582" w:rsidRPr="00A06A1A" w14:paraId="319A9E24" w14:textId="77777777" w:rsidTr="004D3302">
        <w:trPr>
          <w:trHeight w:val="187"/>
        </w:trPr>
        <w:tc>
          <w:tcPr>
            <w:tcW w:w="1900" w:type="dxa"/>
            <w:vAlign w:val="center"/>
          </w:tcPr>
          <w:p w14:paraId="04D3957D"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441A9189" w14:textId="0F36C056"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223,42</w:t>
            </w:r>
            <w:r>
              <w:rPr>
                <w:rFonts w:ascii="VIC Light" w:hAnsi="VIC Light"/>
              </w:rPr>
              <w:t>2.6</w:t>
            </w:r>
          </w:p>
        </w:tc>
        <w:tc>
          <w:tcPr>
            <w:tcW w:w="2018" w:type="dxa"/>
            <w:vAlign w:val="center"/>
          </w:tcPr>
          <w:p w14:paraId="4A4E064B" w14:textId="5A43EC75"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87,964</w:t>
            </w:r>
            <w:r>
              <w:rPr>
                <w:rFonts w:ascii="VIC Light" w:hAnsi="VIC Light"/>
              </w:rPr>
              <w:t>.3</w:t>
            </w:r>
          </w:p>
        </w:tc>
        <w:tc>
          <w:tcPr>
            <w:tcW w:w="2152" w:type="dxa"/>
            <w:vAlign w:val="center"/>
          </w:tcPr>
          <w:p w14:paraId="2E5436B3" w14:textId="6BB1B94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73,62</w:t>
            </w:r>
            <w:r>
              <w:rPr>
                <w:rFonts w:ascii="VIC Light" w:hAnsi="VIC Light"/>
              </w:rPr>
              <w:t>8.8</w:t>
            </w:r>
          </w:p>
        </w:tc>
        <w:tc>
          <w:tcPr>
            <w:tcW w:w="1825" w:type="dxa"/>
          </w:tcPr>
          <w:p w14:paraId="6FC3477E" w14:textId="7244483C" w:rsidR="00123582" w:rsidRPr="00A06A1A" w:rsidRDefault="007B08C4" w:rsidP="00123582">
            <w:pPr>
              <w:spacing w:after="0"/>
              <w:jc w:val="center"/>
              <w:rPr>
                <w:rFonts w:ascii="VIC Light" w:hAnsi="VIC Light"/>
              </w:rPr>
            </w:pPr>
            <w:r w:rsidRPr="007B08C4">
              <w:rPr>
                <w:rFonts w:ascii="VIC Light" w:hAnsi="VIC Light"/>
              </w:rPr>
              <w:t>385,015.7</w:t>
            </w:r>
          </w:p>
        </w:tc>
      </w:tr>
      <w:tr w:rsidR="00123582" w:rsidRPr="00A06A1A" w14:paraId="5CB4B0FB" w14:textId="77777777" w:rsidTr="004D3302">
        <w:trPr>
          <w:trHeight w:val="187"/>
        </w:trPr>
        <w:tc>
          <w:tcPr>
            <w:tcW w:w="1900" w:type="dxa"/>
            <w:vAlign w:val="center"/>
          </w:tcPr>
          <w:p w14:paraId="13B19E2D"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200DE8AF" w14:textId="5E6617A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223,414</w:t>
            </w:r>
            <w:r>
              <w:rPr>
                <w:rFonts w:ascii="VIC Light" w:hAnsi="VIC Light"/>
              </w:rPr>
              <w:t>.4</w:t>
            </w:r>
          </w:p>
        </w:tc>
        <w:tc>
          <w:tcPr>
            <w:tcW w:w="2018" w:type="dxa"/>
            <w:vAlign w:val="center"/>
          </w:tcPr>
          <w:p w14:paraId="50A44E3A" w14:textId="10F7DF5E"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89,192</w:t>
            </w:r>
            <w:r>
              <w:rPr>
                <w:rFonts w:ascii="VIC Light" w:hAnsi="VIC Light"/>
              </w:rPr>
              <w:t>.5</w:t>
            </w:r>
          </w:p>
        </w:tc>
        <w:tc>
          <w:tcPr>
            <w:tcW w:w="2152" w:type="dxa"/>
            <w:vAlign w:val="center"/>
          </w:tcPr>
          <w:p w14:paraId="4A59D9F1" w14:textId="4C96F09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73,808</w:t>
            </w:r>
            <w:r>
              <w:rPr>
                <w:rFonts w:ascii="VIC Light" w:hAnsi="VIC Light"/>
              </w:rPr>
              <w:t>.0</w:t>
            </w:r>
          </w:p>
        </w:tc>
        <w:tc>
          <w:tcPr>
            <w:tcW w:w="1825" w:type="dxa"/>
          </w:tcPr>
          <w:p w14:paraId="740AC857" w14:textId="099B1DB7" w:rsidR="00123582" w:rsidRPr="00A06A1A" w:rsidRDefault="007B08C4" w:rsidP="00123582">
            <w:pPr>
              <w:spacing w:after="0"/>
              <w:jc w:val="center"/>
              <w:rPr>
                <w:rFonts w:ascii="VIC Light" w:hAnsi="VIC Light"/>
              </w:rPr>
            </w:pPr>
            <w:r w:rsidRPr="007B08C4">
              <w:rPr>
                <w:rFonts w:ascii="VIC Light" w:hAnsi="VIC Light"/>
              </w:rPr>
              <w:t>386,414.9</w:t>
            </w:r>
          </w:p>
        </w:tc>
      </w:tr>
      <w:tr w:rsidR="00123582" w:rsidRPr="00A06A1A" w14:paraId="02E09D87" w14:textId="77777777" w:rsidTr="004D3302">
        <w:trPr>
          <w:trHeight w:val="187"/>
        </w:trPr>
        <w:tc>
          <w:tcPr>
            <w:tcW w:w="1900" w:type="dxa"/>
            <w:vAlign w:val="center"/>
          </w:tcPr>
          <w:p w14:paraId="1AF6854C"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7E646E9A" w14:textId="3D11FE3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221,728</w:t>
            </w:r>
            <w:r>
              <w:rPr>
                <w:rFonts w:ascii="VIC Light" w:hAnsi="VIC Light"/>
              </w:rPr>
              <w:t>.4</w:t>
            </w:r>
          </w:p>
        </w:tc>
        <w:tc>
          <w:tcPr>
            <w:tcW w:w="2018" w:type="dxa"/>
            <w:vAlign w:val="center"/>
          </w:tcPr>
          <w:p w14:paraId="6DF3FA69" w14:textId="21A3600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90,259</w:t>
            </w:r>
            <w:r>
              <w:rPr>
                <w:rFonts w:ascii="VIC Light" w:hAnsi="VIC Light"/>
              </w:rPr>
              <w:t>.1</w:t>
            </w:r>
          </w:p>
        </w:tc>
        <w:tc>
          <w:tcPr>
            <w:tcW w:w="2152" w:type="dxa"/>
            <w:vAlign w:val="center"/>
          </w:tcPr>
          <w:p w14:paraId="43DA80B6" w14:textId="3C086DD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74,1</w:t>
            </w:r>
            <w:r>
              <w:rPr>
                <w:rFonts w:ascii="VIC Light" w:hAnsi="VIC Light"/>
              </w:rPr>
              <w:t>09.8</w:t>
            </w:r>
          </w:p>
        </w:tc>
        <w:tc>
          <w:tcPr>
            <w:tcW w:w="1825" w:type="dxa"/>
          </w:tcPr>
          <w:p w14:paraId="3088959E" w14:textId="25EDA50D" w:rsidR="00123582" w:rsidRPr="00A06A1A" w:rsidRDefault="007B08C4" w:rsidP="00123582">
            <w:pPr>
              <w:spacing w:after="0"/>
              <w:jc w:val="center"/>
              <w:rPr>
                <w:rFonts w:ascii="VIC Light" w:hAnsi="VIC Light"/>
              </w:rPr>
            </w:pPr>
            <w:r w:rsidRPr="007B08C4">
              <w:rPr>
                <w:rFonts w:ascii="VIC Light" w:hAnsi="VIC Light"/>
              </w:rPr>
              <w:t>386,097.3</w:t>
            </w:r>
          </w:p>
        </w:tc>
      </w:tr>
      <w:tr w:rsidR="00123582" w:rsidRPr="00A06A1A" w14:paraId="375F2E91" w14:textId="77777777" w:rsidTr="004D3302">
        <w:trPr>
          <w:trHeight w:val="187"/>
        </w:trPr>
        <w:tc>
          <w:tcPr>
            <w:tcW w:w="1900" w:type="dxa"/>
            <w:vAlign w:val="center"/>
          </w:tcPr>
          <w:p w14:paraId="7E07F052"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119B8769" w14:textId="71258FC7"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219,75</w:t>
            </w:r>
            <w:r>
              <w:rPr>
                <w:rFonts w:ascii="VIC Light" w:hAnsi="VIC Light"/>
              </w:rPr>
              <w:t>4.6</w:t>
            </w:r>
          </w:p>
        </w:tc>
        <w:tc>
          <w:tcPr>
            <w:tcW w:w="2018" w:type="dxa"/>
            <w:vAlign w:val="center"/>
          </w:tcPr>
          <w:p w14:paraId="16A676E0" w14:textId="351106E4"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91,616</w:t>
            </w:r>
            <w:r>
              <w:rPr>
                <w:rFonts w:ascii="VIC Light" w:hAnsi="VIC Light"/>
              </w:rPr>
              <w:t>.0</w:t>
            </w:r>
          </w:p>
        </w:tc>
        <w:tc>
          <w:tcPr>
            <w:tcW w:w="2152" w:type="dxa"/>
            <w:vAlign w:val="center"/>
          </w:tcPr>
          <w:p w14:paraId="0B2B3DE7" w14:textId="592717D8"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74,713</w:t>
            </w:r>
            <w:r>
              <w:rPr>
                <w:rFonts w:ascii="VIC Light" w:hAnsi="VIC Light"/>
              </w:rPr>
              <w:t>.0</w:t>
            </w:r>
          </w:p>
        </w:tc>
        <w:tc>
          <w:tcPr>
            <w:tcW w:w="1825" w:type="dxa"/>
          </w:tcPr>
          <w:p w14:paraId="14F2882F" w14:textId="50230E51" w:rsidR="00123582" w:rsidRPr="00A06A1A" w:rsidRDefault="007B08C4" w:rsidP="00123582">
            <w:pPr>
              <w:spacing w:after="0"/>
              <w:jc w:val="center"/>
              <w:rPr>
                <w:rFonts w:ascii="VIC Light" w:hAnsi="VIC Light"/>
              </w:rPr>
            </w:pPr>
            <w:r w:rsidRPr="007B08C4">
              <w:rPr>
                <w:rFonts w:ascii="VIC Light" w:hAnsi="VIC Light"/>
              </w:rPr>
              <w:t>386,083.6</w:t>
            </w:r>
          </w:p>
        </w:tc>
      </w:tr>
      <w:tr w:rsidR="00123582" w:rsidRPr="00A06A1A" w14:paraId="385DAC8B" w14:textId="77777777" w:rsidTr="004D3302">
        <w:trPr>
          <w:trHeight w:val="187"/>
        </w:trPr>
        <w:tc>
          <w:tcPr>
            <w:tcW w:w="1900" w:type="dxa"/>
            <w:vAlign w:val="center"/>
          </w:tcPr>
          <w:p w14:paraId="598A530E"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2AA12CE2" w14:textId="2753224D"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219,16</w:t>
            </w:r>
            <w:r>
              <w:rPr>
                <w:rFonts w:ascii="VIC Light" w:hAnsi="VIC Light"/>
              </w:rPr>
              <w:t>8.8</w:t>
            </w:r>
          </w:p>
        </w:tc>
        <w:tc>
          <w:tcPr>
            <w:tcW w:w="2018" w:type="dxa"/>
            <w:vAlign w:val="center"/>
          </w:tcPr>
          <w:p w14:paraId="0443AA0E" w14:textId="3612DDEB"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93,784</w:t>
            </w:r>
            <w:r>
              <w:rPr>
                <w:rFonts w:ascii="VIC Light" w:hAnsi="VIC Light"/>
              </w:rPr>
              <w:t>.4</w:t>
            </w:r>
          </w:p>
        </w:tc>
        <w:tc>
          <w:tcPr>
            <w:tcW w:w="2152" w:type="dxa"/>
            <w:vAlign w:val="center"/>
          </w:tcPr>
          <w:p w14:paraId="32DF874B" w14:textId="0955693C"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74,682</w:t>
            </w:r>
            <w:r>
              <w:rPr>
                <w:rFonts w:ascii="VIC Light" w:hAnsi="VIC Light"/>
              </w:rPr>
              <w:t>.1</w:t>
            </w:r>
          </w:p>
        </w:tc>
        <w:tc>
          <w:tcPr>
            <w:tcW w:w="1825" w:type="dxa"/>
          </w:tcPr>
          <w:p w14:paraId="44562887" w14:textId="3A16F81E" w:rsidR="00123582" w:rsidRPr="00A06A1A" w:rsidRDefault="007B08C4" w:rsidP="00123582">
            <w:pPr>
              <w:spacing w:after="0"/>
              <w:jc w:val="center"/>
              <w:rPr>
                <w:rFonts w:ascii="VIC Light" w:hAnsi="VIC Light"/>
              </w:rPr>
            </w:pPr>
            <w:r w:rsidRPr="007B08C4">
              <w:rPr>
                <w:rFonts w:ascii="VIC Light" w:hAnsi="VIC Light"/>
              </w:rPr>
              <w:t>387,635.3</w:t>
            </w:r>
          </w:p>
        </w:tc>
      </w:tr>
      <w:tr w:rsidR="00123582" w:rsidRPr="00A06A1A" w14:paraId="58627B14" w14:textId="77777777" w:rsidTr="004D3302">
        <w:trPr>
          <w:trHeight w:val="187"/>
        </w:trPr>
        <w:tc>
          <w:tcPr>
            <w:tcW w:w="1900" w:type="dxa"/>
            <w:vAlign w:val="center"/>
          </w:tcPr>
          <w:p w14:paraId="7CB120BE"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32420778" w14:textId="6A156470"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219,54</w:t>
            </w:r>
            <w:r>
              <w:rPr>
                <w:rFonts w:ascii="VIC Light" w:hAnsi="VIC Light"/>
              </w:rPr>
              <w:t>2.7</w:t>
            </w:r>
          </w:p>
        </w:tc>
        <w:tc>
          <w:tcPr>
            <w:tcW w:w="2018" w:type="dxa"/>
            <w:vAlign w:val="center"/>
          </w:tcPr>
          <w:p w14:paraId="2A25568B" w14:textId="666C558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94,64</w:t>
            </w:r>
            <w:r>
              <w:rPr>
                <w:rFonts w:ascii="VIC Light" w:hAnsi="VIC Light"/>
              </w:rPr>
              <w:t>5.8</w:t>
            </w:r>
          </w:p>
        </w:tc>
        <w:tc>
          <w:tcPr>
            <w:tcW w:w="2152" w:type="dxa"/>
            <w:vAlign w:val="center"/>
          </w:tcPr>
          <w:p w14:paraId="7575E510" w14:textId="61E1E3E3"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75,49</w:t>
            </w:r>
            <w:r>
              <w:rPr>
                <w:rFonts w:ascii="VIC Light" w:hAnsi="VIC Light"/>
              </w:rPr>
              <w:t>4.8</w:t>
            </w:r>
          </w:p>
        </w:tc>
        <w:tc>
          <w:tcPr>
            <w:tcW w:w="1825" w:type="dxa"/>
          </w:tcPr>
          <w:p w14:paraId="46E19D75" w14:textId="26CD730A" w:rsidR="00123582" w:rsidRPr="00A06A1A" w:rsidRDefault="007B08C4" w:rsidP="00123582">
            <w:pPr>
              <w:spacing w:after="0"/>
              <w:jc w:val="center"/>
              <w:rPr>
                <w:rFonts w:ascii="VIC Light" w:hAnsi="VIC Light"/>
              </w:rPr>
            </w:pPr>
            <w:r w:rsidRPr="007B08C4">
              <w:rPr>
                <w:rFonts w:ascii="VIC Light" w:hAnsi="VIC Light"/>
              </w:rPr>
              <w:t>389,683.3</w:t>
            </w:r>
          </w:p>
        </w:tc>
      </w:tr>
      <w:tr w:rsidR="00123582" w:rsidRPr="00A06A1A" w14:paraId="2064A447" w14:textId="77777777" w:rsidTr="004D3302">
        <w:trPr>
          <w:trHeight w:val="187"/>
        </w:trPr>
        <w:tc>
          <w:tcPr>
            <w:tcW w:w="1900" w:type="dxa"/>
            <w:vAlign w:val="center"/>
          </w:tcPr>
          <w:p w14:paraId="5518857B"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28C5AA02" w14:textId="11BAAF3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221,458</w:t>
            </w:r>
            <w:r>
              <w:rPr>
                <w:rFonts w:ascii="VIC Light" w:hAnsi="VIC Light"/>
              </w:rPr>
              <w:t>.1</w:t>
            </w:r>
          </w:p>
        </w:tc>
        <w:tc>
          <w:tcPr>
            <w:tcW w:w="2018" w:type="dxa"/>
            <w:vAlign w:val="center"/>
          </w:tcPr>
          <w:p w14:paraId="4217DEE6" w14:textId="1912B89A"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95,394</w:t>
            </w:r>
            <w:r>
              <w:rPr>
                <w:rFonts w:ascii="VIC Light" w:hAnsi="VIC Light"/>
              </w:rPr>
              <w:t>.1</w:t>
            </w:r>
          </w:p>
        </w:tc>
        <w:tc>
          <w:tcPr>
            <w:tcW w:w="2152" w:type="dxa"/>
            <w:vAlign w:val="center"/>
          </w:tcPr>
          <w:p w14:paraId="28CF0508" w14:textId="6F6F3BB1"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76,738</w:t>
            </w:r>
            <w:r>
              <w:rPr>
                <w:rFonts w:ascii="VIC Light" w:hAnsi="VIC Light"/>
              </w:rPr>
              <w:t>.4</w:t>
            </w:r>
          </w:p>
        </w:tc>
        <w:tc>
          <w:tcPr>
            <w:tcW w:w="1825" w:type="dxa"/>
          </w:tcPr>
          <w:p w14:paraId="2900D7D4" w14:textId="55ADAEE9" w:rsidR="00123582" w:rsidRPr="00A06A1A" w:rsidRDefault="007B08C4" w:rsidP="00123582">
            <w:pPr>
              <w:spacing w:after="0"/>
              <w:jc w:val="center"/>
              <w:rPr>
                <w:rFonts w:ascii="VIC Light" w:hAnsi="VIC Light"/>
              </w:rPr>
            </w:pPr>
            <w:r w:rsidRPr="007B08C4">
              <w:rPr>
                <w:rFonts w:ascii="VIC Light" w:hAnsi="VIC Light"/>
              </w:rPr>
              <w:t>393,590.6</w:t>
            </w:r>
          </w:p>
        </w:tc>
      </w:tr>
      <w:tr w:rsidR="00123582" w:rsidRPr="00A06A1A" w14:paraId="4819F226" w14:textId="77777777" w:rsidTr="004D3302">
        <w:trPr>
          <w:trHeight w:val="187"/>
        </w:trPr>
        <w:tc>
          <w:tcPr>
            <w:tcW w:w="1900" w:type="dxa"/>
            <w:vAlign w:val="center"/>
          </w:tcPr>
          <w:p w14:paraId="4FFEFD7A"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044F0851" w14:textId="71D2A182"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224,221</w:t>
            </w:r>
            <w:r>
              <w:rPr>
                <w:rFonts w:ascii="VIC Light" w:hAnsi="VIC Light"/>
              </w:rPr>
              <w:t>.0</w:t>
            </w:r>
          </w:p>
        </w:tc>
        <w:tc>
          <w:tcPr>
            <w:tcW w:w="2018" w:type="dxa"/>
            <w:vAlign w:val="center"/>
          </w:tcPr>
          <w:p w14:paraId="66FEBA7B" w14:textId="10EE7B60"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96,036</w:t>
            </w:r>
            <w:r>
              <w:rPr>
                <w:rFonts w:ascii="VIC Light" w:hAnsi="VIC Light"/>
              </w:rPr>
              <w:t>.4</w:t>
            </w:r>
          </w:p>
        </w:tc>
        <w:tc>
          <w:tcPr>
            <w:tcW w:w="2152" w:type="dxa"/>
            <w:vAlign w:val="center"/>
          </w:tcPr>
          <w:p w14:paraId="5544DD38" w14:textId="6308AE26" w:rsidR="00123582" w:rsidRPr="00A06A1A" w:rsidRDefault="00123582" w:rsidP="00123582">
            <w:pPr>
              <w:spacing w:after="0"/>
              <w:jc w:val="center"/>
              <w:rPr>
                <w:rFonts w:ascii="VIC Light" w:hAnsi="VIC Light" w:cstheme="minorHAnsi"/>
                <w:color w:val="000000"/>
                <w:szCs w:val="18"/>
              </w:rPr>
            </w:pPr>
            <w:r w:rsidRPr="009B29EC">
              <w:rPr>
                <w:rFonts w:ascii="VIC Light" w:hAnsi="VIC Light"/>
              </w:rPr>
              <w:t>77,84</w:t>
            </w:r>
            <w:r w:rsidR="007B08C4">
              <w:rPr>
                <w:rFonts w:ascii="VIC Light" w:hAnsi="VIC Light"/>
              </w:rPr>
              <w:t>8.6</w:t>
            </w:r>
          </w:p>
        </w:tc>
        <w:tc>
          <w:tcPr>
            <w:tcW w:w="1825" w:type="dxa"/>
          </w:tcPr>
          <w:p w14:paraId="4DE793B2" w14:textId="7114066E" w:rsidR="00123582" w:rsidRPr="00A06A1A" w:rsidRDefault="007B08C4" w:rsidP="00123582">
            <w:pPr>
              <w:spacing w:after="0"/>
              <w:jc w:val="center"/>
              <w:rPr>
                <w:rFonts w:ascii="VIC Light" w:hAnsi="VIC Light"/>
              </w:rPr>
            </w:pPr>
            <w:r w:rsidRPr="007B08C4">
              <w:rPr>
                <w:rFonts w:ascii="VIC Light" w:hAnsi="VIC Light"/>
              </w:rPr>
              <w:t>398,106.0</w:t>
            </w:r>
          </w:p>
        </w:tc>
      </w:tr>
      <w:tr w:rsidR="00123582" w:rsidRPr="00A06A1A" w14:paraId="465F936B" w14:textId="77777777" w:rsidTr="004D3302">
        <w:trPr>
          <w:trHeight w:val="187"/>
        </w:trPr>
        <w:tc>
          <w:tcPr>
            <w:tcW w:w="1900" w:type="dxa"/>
            <w:vAlign w:val="center"/>
          </w:tcPr>
          <w:p w14:paraId="266B7785" w14:textId="77777777" w:rsidR="00123582" w:rsidRPr="00A06A1A" w:rsidRDefault="00123582" w:rsidP="00123582">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03D4E962" w14:textId="42FF8D06" w:rsidR="00123582" w:rsidRPr="00A06A1A" w:rsidRDefault="00123582" w:rsidP="00123582">
            <w:pPr>
              <w:spacing w:after="0"/>
              <w:jc w:val="center"/>
              <w:rPr>
                <w:rFonts w:ascii="VIC Light" w:hAnsi="VIC Light"/>
              </w:rPr>
            </w:pPr>
            <w:r w:rsidRPr="009B29EC">
              <w:rPr>
                <w:rFonts w:ascii="VIC Light" w:hAnsi="VIC Light"/>
              </w:rPr>
              <w:t>227,395</w:t>
            </w:r>
            <w:r>
              <w:rPr>
                <w:rFonts w:ascii="VIC Light" w:hAnsi="VIC Light"/>
              </w:rPr>
              <w:t>.0</w:t>
            </w:r>
          </w:p>
        </w:tc>
        <w:tc>
          <w:tcPr>
            <w:tcW w:w="2018" w:type="dxa"/>
            <w:vAlign w:val="center"/>
          </w:tcPr>
          <w:p w14:paraId="1A0A13B2" w14:textId="19AD6618" w:rsidR="00123582" w:rsidRPr="00A06A1A" w:rsidRDefault="00123582" w:rsidP="00123582">
            <w:pPr>
              <w:spacing w:after="0"/>
              <w:jc w:val="center"/>
              <w:rPr>
                <w:rFonts w:ascii="VIC Light" w:hAnsi="VIC Light"/>
              </w:rPr>
            </w:pPr>
            <w:r w:rsidRPr="009B29EC">
              <w:rPr>
                <w:rFonts w:ascii="VIC Light" w:hAnsi="VIC Light"/>
              </w:rPr>
              <w:t>96,076</w:t>
            </w:r>
            <w:r>
              <w:rPr>
                <w:rFonts w:ascii="VIC Light" w:hAnsi="VIC Light"/>
              </w:rPr>
              <w:t>.5</w:t>
            </w:r>
          </w:p>
        </w:tc>
        <w:tc>
          <w:tcPr>
            <w:tcW w:w="2152" w:type="dxa"/>
            <w:vAlign w:val="center"/>
          </w:tcPr>
          <w:p w14:paraId="0FA244E5" w14:textId="21FC80A1" w:rsidR="00123582" w:rsidRPr="00A06A1A" w:rsidRDefault="00123582" w:rsidP="00123582">
            <w:pPr>
              <w:spacing w:after="0"/>
              <w:jc w:val="center"/>
              <w:rPr>
                <w:rFonts w:ascii="VIC Light" w:hAnsi="VIC Light"/>
              </w:rPr>
            </w:pPr>
            <w:r w:rsidRPr="009B29EC">
              <w:rPr>
                <w:rFonts w:ascii="VIC Light" w:hAnsi="VIC Light"/>
              </w:rPr>
              <w:t>80,3</w:t>
            </w:r>
            <w:r w:rsidR="007B08C4">
              <w:rPr>
                <w:rFonts w:ascii="VIC Light" w:hAnsi="VIC Light"/>
              </w:rPr>
              <w:t>86.9</w:t>
            </w:r>
          </w:p>
        </w:tc>
        <w:tc>
          <w:tcPr>
            <w:tcW w:w="1825" w:type="dxa"/>
          </w:tcPr>
          <w:p w14:paraId="5F39C5A1" w14:textId="62DC6BCA" w:rsidR="00123582" w:rsidRPr="00A06A1A" w:rsidRDefault="007B08C4" w:rsidP="00123582">
            <w:pPr>
              <w:spacing w:after="0"/>
              <w:jc w:val="center"/>
              <w:rPr>
                <w:rFonts w:ascii="VIC Light" w:hAnsi="VIC Light"/>
              </w:rPr>
            </w:pPr>
            <w:r w:rsidRPr="007B08C4">
              <w:rPr>
                <w:rFonts w:ascii="VIC Light" w:hAnsi="VIC Light"/>
              </w:rPr>
              <w:t>403,858.4</w:t>
            </w:r>
          </w:p>
        </w:tc>
      </w:tr>
      <w:tr w:rsidR="00123582" w:rsidRPr="00A06A1A" w14:paraId="6BC0F421" w14:textId="77777777" w:rsidTr="004D3302">
        <w:trPr>
          <w:trHeight w:val="187"/>
        </w:trPr>
        <w:tc>
          <w:tcPr>
            <w:tcW w:w="1900" w:type="dxa"/>
            <w:vAlign w:val="center"/>
          </w:tcPr>
          <w:p w14:paraId="5BA75938" w14:textId="77777777" w:rsidR="00123582" w:rsidRPr="00A06A1A" w:rsidRDefault="00123582" w:rsidP="00123582">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3E16A205" w14:textId="2A0D8D93" w:rsidR="00123582" w:rsidRPr="00A06A1A" w:rsidRDefault="00123582" w:rsidP="00123582">
            <w:pPr>
              <w:spacing w:after="0"/>
              <w:jc w:val="center"/>
              <w:rPr>
                <w:rFonts w:ascii="VIC Light" w:hAnsi="VIC Light"/>
              </w:rPr>
            </w:pPr>
            <w:r w:rsidRPr="00123582">
              <w:rPr>
                <w:rFonts w:ascii="VIC Light" w:hAnsi="VIC Light"/>
              </w:rPr>
              <w:t>231</w:t>
            </w:r>
            <w:r>
              <w:rPr>
                <w:rFonts w:ascii="VIC Light" w:hAnsi="VIC Light"/>
              </w:rPr>
              <w:t>,</w:t>
            </w:r>
            <w:r w:rsidRPr="00123582">
              <w:rPr>
                <w:rFonts w:ascii="VIC Light" w:hAnsi="VIC Light"/>
              </w:rPr>
              <w:t>868.8</w:t>
            </w:r>
          </w:p>
        </w:tc>
        <w:tc>
          <w:tcPr>
            <w:tcW w:w="2018" w:type="dxa"/>
          </w:tcPr>
          <w:p w14:paraId="05526A25" w14:textId="72DBF0FA" w:rsidR="00123582" w:rsidRPr="00A06A1A" w:rsidRDefault="00123582" w:rsidP="00123582">
            <w:pPr>
              <w:spacing w:after="0"/>
              <w:jc w:val="center"/>
              <w:rPr>
                <w:rFonts w:ascii="VIC Light" w:hAnsi="VIC Light"/>
              </w:rPr>
            </w:pPr>
            <w:r w:rsidRPr="00123582">
              <w:rPr>
                <w:rFonts w:ascii="VIC Light" w:hAnsi="VIC Light"/>
              </w:rPr>
              <w:t>96</w:t>
            </w:r>
            <w:r>
              <w:rPr>
                <w:rFonts w:ascii="VIC Light" w:hAnsi="VIC Light"/>
              </w:rPr>
              <w:t>,</w:t>
            </w:r>
            <w:r w:rsidRPr="00123582">
              <w:rPr>
                <w:rFonts w:ascii="VIC Light" w:hAnsi="VIC Light"/>
              </w:rPr>
              <w:t>305.5</w:t>
            </w:r>
          </w:p>
        </w:tc>
        <w:tc>
          <w:tcPr>
            <w:tcW w:w="2152" w:type="dxa"/>
          </w:tcPr>
          <w:p w14:paraId="45BEB621" w14:textId="6409D3E3" w:rsidR="00123582" w:rsidRPr="00A06A1A" w:rsidRDefault="007B08C4" w:rsidP="00123582">
            <w:pPr>
              <w:spacing w:after="0"/>
              <w:jc w:val="center"/>
              <w:rPr>
                <w:rFonts w:ascii="VIC Light" w:hAnsi="VIC Light"/>
              </w:rPr>
            </w:pPr>
            <w:r w:rsidRPr="007B08C4">
              <w:rPr>
                <w:rFonts w:ascii="VIC Light" w:hAnsi="VIC Light"/>
              </w:rPr>
              <w:t>82</w:t>
            </w:r>
            <w:r>
              <w:rPr>
                <w:rFonts w:ascii="VIC Light" w:hAnsi="VIC Light"/>
              </w:rPr>
              <w:t>,</w:t>
            </w:r>
            <w:r w:rsidRPr="007B08C4">
              <w:rPr>
                <w:rFonts w:ascii="VIC Light" w:hAnsi="VIC Light"/>
              </w:rPr>
              <w:t>328.8</w:t>
            </w:r>
          </w:p>
        </w:tc>
        <w:tc>
          <w:tcPr>
            <w:tcW w:w="1825" w:type="dxa"/>
          </w:tcPr>
          <w:p w14:paraId="405DDBAB" w14:textId="293FE913" w:rsidR="00123582" w:rsidRPr="00A06A1A" w:rsidRDefault="007B08C4" w:rsidP="00123582">
            <w:pPr>
              <w:spacing w:after="0"/>
              <w:jc w:val="center"/>
              <w:rPr>
                <w:rFonts w:ascii="VIC Light" w:hAnsi="VIC Light"/>
              </w:rPr>
            </w:pPr>
            <w:r w:rsidRPr="007B08C4">
              <w:rPr>
                <w:rFonts w:ascii="VIC Light" w:hAnsi="VIC Light"/>
              </w:rPr>
              <w:t>410,503.1</w:t>
            </w:r>
          </w:p>
        </w:tc>
      </w:tr>
    </w:tbl>
    <w:p w14:paraId="64627AFD" w14:textId="78B7C7F3" w:rsidR="00DA29BB" w:rsidRDefault="00DA29BB" w:rsidP="00DA29BB">
      <w:pPr>
        <w:rPr>
          <w:rFonts w:ascii="VIC Light" w:hAnsi="VIC Light"/>
        </w:rPr>
      </w:pPr>
    </w:p>
    <w:p w14:paraId="3115366B" w14:textId="42659B98" w:rsidR="00DA29BB" w:rsidRPr="003D34BA" w:rsidRDefault="00123582" w:rsidP="00DA29BB">
      <w:pPr>
        <w:pStyle w:val="Heading2"/>
        <w:rPr>
          <w:rFonts w:ascii="VIC Light" w:hAnsi="VIC Light"/>
        </w:rPr>
      </w:pPr>
      <w:bookmarkStart w:id="390" w:name="_Toc43127065"/>
      <w:r>
        <w:rPr>
          <w:rFonts w:ascii="VIC Light" w:hAnsi="VIC Light"/>
        </w:rPr>
        <w:t>Secondary</w:t>
      </w:r>
      <w:r w:rsidR="00DA29BB" w:rsidRPr="009B29EC">
        <w:rPr>
          <w:rFonts w:ascii="VIC Light" w:hAnsi="VIC Light"/>
        </w:rPr>
        <w:t xml:space="preserve"> student enrolments</w:t>
      </w:r>
      <w:r w:rsidR="00DA29BB">
        <w:rPr>
          <w:rFonts w:ascii="VIC Light" w:hAnsi="VIC Light"/>
        </w:rPr>
        <w:t xml:space="preserve"> by area</w:t>
      </w:r>
      <w:bookmarkEnd w:id="390"/>
    </w:p>
    <w:p w14:paraId="15D5800A" w14:textId="26B1EFB4" w:rsidR="00DA29BB" w:rsidRPr="003D34BA" w:rsidRDefault="00DA29BB" w:rsidP="00DA29B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number of FTE student enrolments at Victorian </w:t>
      </w:r>
      <w:r w:rsidR="00123582">
        <w:rPr>
          <w:rFonts w:ascii="VIC Light" w:hAnsi="VIC Light"/>
        </w:rPr>
        <w:t>secondary</w:t>
      </w:r>
      <w:r w:rsidRPr="003D34BA">
        <w:rPr>
          <w:rFonts w:ascii="VIC Light" w:hAnsi="VIC Light"/>
        </w:rPr>
        <w:t xml:space="preserve"> schools in 201</w:t>
      </w:r>
      <w:r>
        <w:rPr>
          <w:rFonts w:ascii="VIC Light" w:hAnsi="VIC Light"/>
        </w:rPr>
        <w:t>8</w:t>
      </w:r>
      <w:r w:rsidRPr="003D34BA">
        <w:rPr>
          <w:rFonts w:ascii="VIC Light" w:hAnsi="VIC Light"/>
        </w:rPr>
        <w:t xml:space="preserve">, broken down by </w:t>
      </w:r>
      <w:r w:rsidR="00682E78">
        <w:rPr>
          <w:rFonts w:ascii="VIC Light" w:hAnsi="VIC Light"/>
        </w:rPr>
        <w:t>LGA</w:t>
      </w:r>
      <w:r w:rsidR="00251266">
        <w:rPr>
          <w:rFonts w:ascii="VIC Light" w:hAnsi="VIC Light"/>
        </w:rPr>
        <w:t xml:space="preserve"> and department area</w:t>
      </w:r>
      <w:r w:rsidRPr="00696CD8">
        <w:rPr>
          <w:rFonts w:ascii="VIC Light" w:hAnsi="VIC Light"/>
        </w:rPr>
        <w:t xml:space="preserve">.  The data was sourced from the Victorian Department of Education and Training’s </w:t>
      </w:r>
      <w:r w:rsidRPr="00696CD8">
        <w:rPr>
          <w:rFonts w:ascii="VIC Light" w:hAnsi="VIC Light"/>
          <w:szCs w:val="18"/>
        </w:rPr>
        <w:t>‘</w:t>
      </w:r>
      <w:r w:rsidRPr="00696CD8">
        <w:rPr>
          <w:rFonts w:ascii="VIC Light" w:hAnsi="VIC Light"/>
          <w:i/>
          <w:lang w:val="en"/>
        </w:rPr>
        <w:t>All Schools FTE enrolments - Feb 201</w:t>
      </w:r>
      <w:r w:rsidR="00696CD8" w:rsidRPr="00696CD8">
        <w:rPr>
          <w:rFonts w:ascii="VIC Light" w:hAnsi="VIC Light"/>
          <w:i/>
          <w:lang w:val="en"/>
        </w:rPr>
        <w:t>8</w:t>
      </w:r>
      <w:r w:rsidRPr="00696CD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696CD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r w:rsidR="00BA45E4" w:rsidRPr="00BA45E4">
        <w:rPr>
          <w:rFonts w:ascii="VIC Light" w:hAnsi="VIC Light" w:cstheme="minorHAnsi"/>
          <w:iCs/>
          <w:color w:val="000000" w:themeColor="text1"/>
          <w:kern w:val="24"/>
          <w:szCs w:val="18"/>
        </w:rPr>
        <w:t xml:space="preserve">This includes 247 secondary-aged Special </w:t>
      </w:r>
      <w:r w:rsidR="00BA45E4">
        <w:rPr>
          <w:rFonts w:ascii="VIC Light" w:hAnsi="VIC Light" w:cstheme="minorHAnsi"/>
          <w:iCs/>
          <w:color w:val="000000" w:themeColor="text1"/>
          <w:kern w:val="24"/>
          <w:szCs w:val="18"/>
        </w:rPr>
        <w:t xml:space="preserve">and EAL </w:t>
      </w:r>
      <w:r w:rsidR="00BA45E4" w:rsidRPr="00BA45E4">
        <w:rPr>
          <w:rFonts w:ascii="VIC Light" w:hAnsi="VIC Light" w:cstheme="minorHAnsi"/>
          <w:iCs/>
          <w:color w:val="000000" w:themeColor="text1"/>
          <w:kern w:val="24"/>
          <w:szCs w:val="18"/>
        </w:rPr>
        <w:t>pupils who are taught at a secondary school.</w:t>
      </w:r>
    </w:p>
    <w:p w14:paraId="3A9DB8F4" w14:textId="73879527" w:rsidR="00DA29BB" w:rsidRDefault="00DA29BB" w:rsidP="00DA29BB">
      <w:pPr>
        <w:pStyle w:val="Heading3"/>
        <w:rPr>
          <w:rFonts w:ascii="VIC Light" w:hAnsi="VIC Light"/>
        </w:rPr>
      </w:pPr>
      <w:bookmarkStart w:id="391" w:name="_Toc43127066"/>
      <w:r w:rsidRPr="003D34BA">
        <w:rPr>
          <w:rFonts w:ascii="VIC Light" w:hAnsi="VIC Light"/>
        </w:rPr>
        <w:t xml:space="preserve">Table </w:t>
      </w:r>
      <w:r w:rsidR="00B57FA8">
        <w:rPr>
          <w:rFonts w:ascii="VIC Light" w:hAnsi="VIC Light"/>
        </w:rPr>
        <w:t>81</w:t>
      </w:r>
      <w:r w:rsidRPr="003D34BA">
        <w:rPr>
          <w:rFonts w:ascii="VIC Light" w:hAnsi="VIC Light"/>
        </w:rPr>
        <w:t>.</w:t>
      </w:r>
      <w:r>
        <w:rPr>
          <w:rFonts w:ascii="VIC Light" w:hAnsi="VIC Light"/>
        </w:rPr>
        <w:t>1</w:t>
      </w:r>
      <w:r w:rsidRPr="003D34BA">
        <w:rPr>
          <w:rFonts w:ascii="VIC Light" w:hAnsi="VIC Light"/>
        </w:rPr>
        <w:t>: 201</w:t>
      </w:r>
      <w:r>
        <w:rPr>
          <w:rFonts w:ascii="VIC Light" w:hAnsi="VIC Light"/>
        </w:rPr>
        <w:t>8</w:t>
      </w:r>
      <w:r w:rsidRPr="003D34BA">
        <w:rPr>
          <w:rFonts w:ascii="VIC Light" w:hAnsi="VIC Light"/>
        </w:rPr>
        <w:t xml:space="preserve"> FTE student enrolments at Victorian </w:t>
      </w:r>
      <w:r w:rsidR="00123582">
        <w:rPr>
          <w:rFonts w:ascii="VIC Light" w:hAnsi="VIC Light"/>
        </w:rPr>
        <w:t>secondary</w:t>
      </w:r>
      <w:r w:rsidRPr="003D34BA">
        <w:rPr>
          <w:rFonts w:ascii="VIC Light" w:hAnsi="VIC Light"/>
        </w:rPr>
        <w:t xml:space="preserve"> schools, by </w:t>
      </w:r>
      <w:r w:rsidR="00682E78">
        <w:rPr>
          <w:rFonts w:ascii="VIC Light" w:hAnsi="VIC Light"/>
        </w:rPr>
        <w:t>LGA</w:t>
      </w:r>
      <w:bookmarkEnd w:id="391"/>
    </w:p>
    <w:tbl>
      <w:tblPr>
        <w:tblStyle w:val="TableGrid"/>
        <w:tblW w:w="0" w:type="auto"/>
        <w:tblLook w:val="04A0" w:firstRow="1" w:lastRow="0" w:firstColumn="1" w:lastColumn="0" w:noHBand="0" w:noVBand="1"/>
        <w:tblCaption w:val="Table 25.1"/>
        <w:tblDescription w:val="Government teacher headcount (2016), by LGA"/>
      </w:tblPr>
      <w:tblGrid>
        <w:gridCol w:w="2508"/>
        <w:gridCol w:w="2509"/>
        <w:gridCol w:w="2509"/>
        <w:gridCol w:w="2509"/>
      </w:tblGrid>
      <w:tr w:rsidR="00105F3C" w:rsidRPr="00682E78" w14:paraId="0A863ADB" w14:textId="77777777" w:rsidTr="00105F3C">
        <w:trPr>
          <w:trHeight w:val="179"/>
          <w:tblHeader/>
        </w:trPr>
        <w:tc>
          <w:tcPr>
            <w:tcW w:w="2508" w:type="dxa"/>
            <w:vAlign w:val="bottom"/>
          </w:tcPr>
          <w:p w14:paraId="740F7E6E" w14:textId="77777777" w:rsidR="00105F3C" w:rsidRPr="00682E78" w:rsidRDefault="00105F3C" w:rsidP="0072209C">
            <w:pPr>
              <w:jc w:val="center"/>
              <w:rPr>
                <w:rFonts w:ascii="VIC Light" w:hAnsi="VIC Light"/>
                <w:b/>
              </w:rPr>
            </w:pPr>
            <w:r w:rsidRPr="00682E78">
              <w:rPr>
                <w:rFonts w:ascii="VIC Light" w:hAnsi="VIC Light"/>
                <w:b/>
              </w:rPr>
              <w:t>LGA</w:t>
            </w:r>
          </w:p>
        </w:tc>
        <w:tc>
          <w:tcPr>
            <w:tcW w:w="2509" w:type="dxa"/>
            <w:vAlign w:val="bottom"/>
          </w:tcPr>
          <w:p w14:paraId="11724444" w14:textId="0D13BD05"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c>
          <w:tcPr>
            <w:tcW w:w="2509" w:type="dxa"/>
            <w:vAlign w:val="bottom"/>
          </w:tcPr>
          <w:p w14:paraId="67B19362" w14:textId="77777777" w:rsidR="00105F3C" w:rsidRPr="00682E78" w:rsidRDefault="00105F3C" w:rsidP="0072209C">
            <w:pPr>
              <w:jc w:val="center"/>
              <w:rPr>
                <w:rFonts w:ascii="VIC Light" w:hAnsi="VIC Light"/>
                <w:b/>
              </w:rPr>
            </w:pPr>
            <w:r w:rsidRPr="00682E78">
              <w:rPr>
                <w:rFonts w:ascii="VIC Light" w:hAnsi="VIC Light"/>
                <w:b/>
              </w:rPr>
              <w:t>LGA</w:t>
            </w:r>
          </w:p>
        </w:tc>
        <w:tc>
          <w:tcPr>
            <w:tcW w:w="2509" w:type="dxa"/>
            <w:vAlign w:val="bottom"/>
          </w:tcPr>
          <w:p w14:paraId="226FF6A9" w14:textId="7F10996B" w:rsidR="00105F3C" w:rsidRPr="00682E78" w:rsidRDefault="00105F3C" w:rsidP="0072209C">
            <w:pPr>
              <w:jc w:val="center"/>
              <w:rPr>
                <w:rFonts w:ascii="VIC Light" w:hAnsi="VIC Light"/>
                <w:b/>
              </w:rPr>
            </w:pPr>
            <w:r w:rsidRPr="00682E78">
              <w:rPr>
                <w:rFonts w:ascii="VIC Light" w:hAnsi="VIC Light"/>
                <w:b/>
              </w:rPr>
              <w:t>Number of enrolment</w:t>
            </w:r>
            <w:r>
              <w:rPr>
                <w:rFonts w:ascii="VIC Light" w:hAnsi="VIC Light"/>
                <w:b/>
              </w:rPr>
              <w:t>s</w:t>
            </w:r>
          </w:p>
        </w:tc>
      </w:tr>
      <w:tr w:rsidR="00105F3C" w:rsidRPr="00682E78" w14:paraId="2C744DB1" w14:textId="77777777" w:rsidTr="00105F3C">
        <w:trPr>
          <w:trHeight w:val="179"/>
        </w:trPr>
        <w:tc>
          <w:tcPr>
            <w:tcW w:w="2508" w:type="dxa"/>
            <w:vAlign w:val="center"/>
          </w:tcPr>
          <w:p w14:paraId="5A8CAB90" w14:textId="77777777" w:rsidR="00105F3C" w:rsidRPr="00682E78" w:rsidRDefault="00105F3C" w:rsidP="00682E78">
            <w:pPr>
              <w:spacing w:after="0"/>
              <w:jc w:val="center"/>
              <w:rPr>
                <w:rFonts w:ascii="VIC Light" w:hAnsi="VIC Light"/>
              </w:rPr>
            </w:pPr>
            <w:r w:rsidRPr="00682E78">
              <w:rPr>
                <w:rFonts w:ascii="VIC Light" w:hAnsi="VIC Light"/>
              </w:rPr>
              <w:t>Alpine</w:t>
            </w:r>
          </w:p>
        </w:tc>
        <w:tc>
          <w:tcPr>
            <w:tcW w:w="2509" w:type="dxa"/>
          </w:tcPr>
          <w:p w14:paraId="619EA281" w14:textId="52D6B509" w:rsidR="00105F3C" w:rsidRPr="00682E78" w:rsidRDefault="00105F3C" w:rsidP="00682E78">
            <w:pPr>
              <w:spacing w:after="0"/>
              <w:jc w:val="center"/>
              <w:rPr>
                <w:rFonts w:ascii="VIC Light" w:hAnsi="VIC Light"/>
              </w:rPr>
            </w:pPr>
            <w:r w:rsidRPr="00682E78">
              <w:rPr>
                <w:rFonts w:ascii="VIC Light" w:hAnsi="VIC Light"/>
              </w:rPr>
              <w:t xml:space="preserve"> 2,301 </w:t>
            </w:r>
          </w:p>
        </w:tc>
        <w:tc>
          <w:tcPr>
            <w:tcW w:w="2509" w:type="dxa"/>
            <w:vAlign w:val="center"/>
          </w:tcPr>
          <w:p w14:paraId="1DCD1DFC" w14:textId="77777777" w:rsidR="00105F3C" w:rsidRPr="00682E78" w:rsidRDefault="00105F3C" w:rsidP="00682E78">
            <w:pPr>
              <w:spacing w:after="0"/>
              <w:jc w:val="center"/>
              <w:rPr>
                <w:rFonts w:ascii="VIC Light" w:hAnsi="VIC Light"/>
              </w:rPr>
            </w:pPr>
            <w:r w:rsidRPr="00682E78">
              <w:rPr>
                <w:rFonts w:ascii="VIC Light" w:hAnsi="VIC Light"/>
              </w:rPr>
              <w:t>Gannawarra</w:t>
            </w:r>
          </w:p>
        </w:tc>
        <w:tc>
          <w:tcPr>
            <w:tcW w:w="2509" w:type="dxa"/>
          </w:tcPr>
          <w:p w14:paraId="61040E55" w14:textId="32907FC1" w:rsidR="00105F3C" w:rsidRPr="00682E78" w:rsidRDefault="00105F3C" w:rsidP="00682E78">
            <w:pPr>
              <w:spacing w:after="0"/>
              <w:jc w:val="center"/>
              <w:rPr>
                <w:rFonts w:ascii="VIC Light" w:hAnsi="VIC Light"/>
              </w:rPr>
            </w:pPr>
            <w:r w:rsidRPr="00682E78">
              <w:rPr>
                <w:rFonts w:ascii="VIC Light" w:hAnsi="VIC Light"/>
              </w:rPr>
              <w:t xml:space="preserve"> 572 </w:t>
            </w:r>
          </w:p>
        </w:tc>
      </w:tr>
      <w:tr w:rsidR="00105F3C" w:rsidRPr="00682E78" w14:paraId="0A39CA9D" w14:textId="77777777" w:rsidTr="00105F3C">
        <w:trPr>
          <w:trHeight w:val="179"/>
        </w:trPr>
        <w:tc>
          <w:tcPr>
            <w:tcW w:w="2508" w:type="dxa"/>
            <w:vAlign w:val="center"/>
          </w:tcPr>
          <w:p w14:paraId="04D54669" w14:textId="77777777" w:rsidR="00105F3C" w:rsidRPr="00682E78" w:rsidRDefault="00105F3C" w:rsidP="00682E78">
            <w:pPr>
              <w:spacing w:after="0"/>
              <w:jc w:val="center"/>
              <w:rPr>
                <w:rFonts w:ascii="VIC Light" w:hAnsi="VIC Light"/>
              </w:rPr>
            </w:pPr>
            <w:r w:rsidRPr="00682E78">
              <w:rPr>
                <w:rFonts w:ascii="VIC Light" w:hAnsi="VIC Light"/>
              </w:rPr>
              <w:t>Ararat</w:t>
            </w:r>
          </w:p>
        </w:tc>
        <w:tc>
          <w:tcPr>
            <w:tcW w:w="2509" w:type="dxa"/>
          </w:tcPr>
          <w:p w14:paraId="04FAEC16" w14:textId="11EBECEB" w:rsidR="00105F3C" w:rsidRPr="00682E78" w:rsidRDefault="00105F3C" w:rsidP="00682E78">
            <w:pPr>
              <w:spacing w:after="0"/>
              <w:jc w:val="center"/>
              <w:rPr>
                <w:rFonts w:ascii="VIC Light" w:hAnsi="VIC Light"/>
              </w:rPr>
            </w:pPr>
            <w:r w:rsidRPr="00682E78">
              <w:rPr>
                <w:rFonts w:ascii="VIC Light" w:hAnsi="VIC Light"/>
              </w:rPr>
              <w:t xml:space="preserve"> 1,956 </w:t>
            </w:r>
          </w:p>
        </w:tc>
        <w:tc>
          <w:tcPr>
            <w:tcW w:w="2509" w:type="dxa"/>
            <w:vAlign w:val="center"/>
          </w:tcPr>
          <w:p w14:paraId="293FB57A" w14:textId="77777777" w:rsidR="00105F3C" w:rsidRPr="00682E78" w:rsidRDefault="00105F3C" w:rsidP="00682E78">
            <w:pPr>
              <w:spacing w:after="0"/>
              <w:jc w:val="center"/>
              <w:rPr>
                <w:rFonts w:ascii="VIC Light" w:hAnsi="VIC Light"/>
              </w:rPr>
            </w:pPr>
            <w:r w:rsidRPr="00682E78">
              <w:rPr>
                <w:rFonts w:ascii="VIC Light" w:hAnsi="VIC Light"/>
              </w:rPr>
              <w:t>Glen Eira</w:t>
            </w:r>
          </w:p>
        </w:tc>
        <w:tc>
          <w:tcPr>
            <w:tcW w:w="2509" w:type="dxa"/>
          </w:tcPr>
          <w:p w14:paraId="0C21C69D" w14:textId="6C81E5BA" w:rsidR="00105F3C" w:rsidRPr="00682E78" w:rsidRDefault="00105F3C" w:rsidP="00682E78">
            <w:pPr>
              <w:spacing w:after="0"/>
              <w:jc w:val="center"/>
              <w:rPr>
                <w:rFonts w:ascii="VIC Light" w:hAnsi="VIC Light"/>
              </w:rPr>
            </w:pPr>
            <w:r w:rsidRPr="00682E78">
              <w:rPr>
                <w:rFonts w:ascii="VIC Light" w:hAnsi="VIC Light"/>
              </w:rPr>
              <w:t xml:space="preserve"> 9,747 </w:t>
            </w:r>
          </w:p>
        </w:tc>
      </w:tr>
      <w:tr w:rsidR="00105F3C" w:rsidRPr="00682E78" w14:paraId="4BDFBC47" w14:textId="77777777" w:rsidTr="00105F3C">
        <w:trPr>
          <w:trHeight w:val="179"/>
        </w:trPr>
        <w:tc>
          <w:tcPr>
            <w:tcW w:w="2508" w:type="dxa"/>
            <w:vAlign w:val="center"/>
          </w:tcPr>
          <w:p w14:paraId="661E8C66" w14:textId="77777777" w:rsidR="00105F3C" w:rsidRPr="00682E78" w:rsidRDefault="00105F3C" w:rsidP="00682E78">
            <w:pPr>
              <w:spacing w:after="0"/>
              <w:jc w:val="center"/>
              <w:rPr>
                <w:rFonts w:ascii="VIC Light" w:hAnsi="VIC Light"/>
              </w:rPr>
            </w:pPr>
            <w:r w:rsidRPr="00682E78">
              <w:rPr>
                <w:rFonts w:ascii="VIC Light" w:hAnsi="VIC Light"/>
              </w:rPr>
              <w:t>Ballarat</w:t>
            </w:r>
          </w:p>
        </w:tc>
        <w:tc>
          <w:tcPr>
            <w:tcW w:w="2509" w:type="dxa"/>
          </w:tcPr>
          <w:p w14:paraId="3CFD1B11" w14:textId="22ECB443" w:rsidR="00105F3C" w:rsidRPr="00682E78" w:rsidRDefault="00105F3C" w:rsidP="00682E78">
            <w:pPr>
              <w:spacing w:after="0"/>
              <w:jc w:val="center"/>
              <w:rPr>
                <w:rFonts w:ascii="VIC Light" w:hAnsi="VIC Light"/>
              </w:rPr>
            </w:pPr>
            <w:r w:rsidRPr="00682E78">
              <w:rPr>
                <w:rFonts w:ascii="VIC Light" w:hAnsi="VIC Light"/>
              </w:rPr>
              <w:t xml:space="preserve"> 11,346 </w:t>
            </w:r>
          </w:p>
        </w:tc>
        <w:tc>
          <w:tcPr>
            <w:tcW w:w="2509" w:type="dxa"/>
            <w:vAlign w:val="center"/>
          </w:tcPr>
          <w:p w14:paraId="5504383C" w14:textId="77777777" w:rsidR="00105F3C" w:rsidRPr="00682E78" w:rsidRDefault="00105F3C" w:rsidP="00682E78">
            <w:pPr>
              <w:spacing w:after="0"/>
              <w:jc w:val="center"/>
              <w:rPr>
                <w:rFonts w:ascii="VIC Light" w:hAnsi="VIC Light"/>
              </w:rPr>
            </w:pPr>
            <w:r w:rsidRPr="00682E78">
              <w:rPr>
                <w:rFonts w:ascii="VIC Light" w:hAnsi="VIC Light"/>
              </w:rPr>
              <w:t>Glenelg</w:t>
            </w:r>
          </w:p>
        </w:tc>
        <w:tc>
          <w:tcPr>
            <w:tcW w:w="2509" w:type="dxa"/>
          </w:tcPr>
          <w:p w14:paraId="1DEE4691" w14:textId="4E570FDF" w:rsidR="00105F3C" w:rsidRPr="00682E78" w:rsidRDefault="00105F3C" w:rsidP="00682E78">
            <w:pPr>
              <w:spacing w:after="0"/>
              <w:jc w:val="center"/>
              <w:rPr>
                <w:rFonts w:ascii="VIC Light" w:hAnsi="VIC Light"/>
              </w:rPr>
            </w:pPr>
            <w:r w:rsidRPr="00682E78">
              <w:rPr>
                <w:rFonts w:ascii="VIC Light" w:hAnsi="VIC Light"/>
              </w:rPr>
              <w:t xml:space="preserve"> 1,161 </w:t>
            </w:r>
          </w:p>
        </w:tc>
      </w:tr>
      <w:tr w:rsidR="00105F3C" w:rsidRPr="00682E78" w14:paraId="6CA1F946" w14:textId="77777777" w:rsidTr="00105F3C">
        <w:trPr>
          <w:trHeight w:val="179"/>
        </w:trPr>
        <w:tc>
          <w:tcPr>
            <w:tcW w:w="2508" w:type="dxa"/>
            <w:vAlign w:val="center"/>
          </w:tcPr>
          <w:p w14:paraId="6146CE6D" w14:textId="77777777" w:rsidR="00105F3C" w:rsidRPr="00682E78" w:rsidRDefault="00105F3C" w:rsidP="00682E78">
            <w:pPr>
              <w:spacing w:after="0"/>
              <w:jc w:val="center"/>
              <w:rPr>
                <w:rFonts w:ascii="VIC Light" w:hAnsi="VIC Light"/>
              </w:rPr>
            </w:pPr>
            <w:r w:rsidRPr="00682E78">
              <w:rPr>
                <w:rFonts w:ascii="VIC Light" w:hAnsi="VIC Light"/>
              </w:rPr>
              <w:t>Banyule</w:t>
            </w:r>
          </w:p>
        </w:tc>
        <w:tc>
          <w:tcPr>
            <w:tcW w:w="2509" w:type="dxa"/>
          </w:tcPr>
          <w:p w14:paraId="746A153E" w14:textId="6DCC2D5A" w:rsidR="00105F3C" w:rsidRPr="00682E78" w:rsidRDefault="00105F3C" w:rsidP="00682E78">
            <w:pPr>
              <w:spacing w:after="0"/>
              <w:jc w:val="center"/>
              <w:rPr>
                <w:rFonts w:ascii="VIC Light" w:hAnsi="VIC Light"/>
              </w:rPr>
            </w:pPr>
            <w:r w:rsidRPr="00682E78">
              <w:rPr>
                <w:rFonts w:ascii="VIC Light" w:hAnsi="VIC Light"/>
              </w:rPr>
              <w:t xml:space="preserve"> 11,897 </w:t>
            </w:r>
          </w:p>
        </w:tc>
        <w:tc>
          <w:tcPr>
            <w:tcW w:w="2509" w:type="dxa"/>
            <w:vAlign w:val="center"/>
          </w:tcPr>
          <w:p w14:paraId="24BDF013" w14:textId="77777777" w:rsidR="00105F3C" w:rsidRPr="00682E78" w:rsidRDefault="00105F3C" w:rsidP="00682E78">
            <w:pPr>
              <w:spacing w:after="0"/>
              <w:jc w:val="center"/>
              <w:rPr>
                <w:rFonts w:ascii="VIC Light" w:hAnsi="VIC Light"/>
              </w:rPr>
            </w:pPr>
            <w:r w:rsidRPr="00682E78">
              <w:rPr>
                <w:rFonts w:ascii="VIC Light" w:hAnsi="VIC Light"/>
              </w:rPr>
              <w:t>Golden Plains</w:t>
            </w:r>
          </w:p>
        </w:tc>
        <w:tc>
          <w:tcPr>
            <w:tcW w:w="2509" w:type="dxa"/>
          </w:tcPr>
          <w:p w14:paraId="25AFC8D1" w14:textId="7D08CF3A" w:rsidR="00105F3C" w:rsidRPr="00682E78" w:rsidRDefault="00105F3C" w:rsidP="00682E78">
            <w:pPr>
              <w:spacing w:after="0"/>
              <w:jc w:val="center"/>
              <w:rPr>
                <w:rFonts w:ascii="VIC Light" w:hAnsi="VIC Light"/>
              </w:rPr>
            </w:pPr>
            <w:r w:rsidRPr="00682E78">
              <w:rPr>
                <w:rFonts w:ascii="VIC Light" w:hAnsi="VIC Light"/>
              </w:rPr>
              <w:t xml:space="preserve"> 51 </w:t>
            </w:r>
          </w:p>
        </w:tc>
      </w:tr>
      <w:tr w:rsidR="00105F3C" w:rsidRPr="00682E78" w14:paraId="6CABD230" w14:textId="77777777" w:rsidTr="00105F3C">
        <w:trPr>
          <w:trHeight w:val="179"/>
        </w:trPr>
        <w:tc>
          <w:tcPr>
            <w:tcW w:w="2508" w:type="dxa"/>
            <w:vAlign w:val="center"/>
          </w:tcPr>
          <w:p w14:paraId="1CE4D75C" w14:textId="77777777" w:rsidR="00105F3C" w:rsidRPr="00682E78" w:rsidRDefault="00105F3C" w:rsidP="00682E78">
            <w:pPr>
              <w:spacing w:after="0"/>
              <w:jc w:val="center"/>
              <w:rPr>
                <w:rFonts w:ascii="VIC Light" w:hAnsi="VIC Light"/>
              </w:rPr>
            </w:pPr>
            <w:r w:rsidRPr="00682E78">
              <w:rPr>
                <w:rFonts w:ascii="VIC Light" w:hAnsi="VIC Light"/>
              </w:rPr>
              <w:t>Bass Coast</w:t>
            </w:r>
          </w:p>
        </w:tc>
        <w:tc>
          <w:tcPr>
            <w:tcW w:w="2509" w:type="dxa"/>
          </w:tcPr>
          <w:p w14:paraId="1226B1AD" w14:textId="4CF4CCAE" w:rsidR="00105F3C" w:rsidRPr="00682E78" w:rsidRDefault="00105F3C" w:rsidP="00682E78">
            <w:pPr>
              <w:spacing w:after="0"/>
              <w:jc w:val="center"/>
              <w:rPr>
                <w:rFonts w:ascii="VIC Light" w:hAnsi="VIC Light"/>
              </w:rPr>
            </w:pPr>
            <w:r w:rsidRPr="00682E78">
              <w:rPr>
                <w:rFonts w:ascii="VIC Light" w:hAnsi="VIC Light"/>
              </w:rPr>
              <w:t xml:space="preserve"> 1,928 </w:t>
            </w:r>
          </w:p>
        </w:tc>
        <w:tc>
          <w:tcPr>
            <w:tcW w:w="2509" w:type="dxa"/>
            <w:vAlign w:val="center"/>
          </w:tcPr>
          <w:p w14:paraId="717AF7BC" w14:textId="77777777" w:rsidR="00105F3C" w:rsidRPr="00682E78" w:rsidRDefault="00105F3C" w:rsidP="00682E78">
            <w:pPr>
              <w:spacing w:after="0"/>
              <w:jc w:val="center"/>
              <w:rPr>
                <w:rFonts w:ascii="VIC Light" w:hAnsi="VIC Light"/>
              </w:rPr>
            </w:pPr>
            <w:r w:rsidRPr="00682E78">
              <w:rPr>
                <w:rFonts w:ascii="VIC Light" w:hAnsi="VIC Light"/>
              </w:rPr>
              <w:t>Greater Bendigo</w:t>
            </w:r>
          </w:p>
        </w:tc>
        <w:tc>
          <w:tcPr>
            <w:tcW w:w="2509" w:type="dxa"/>
          </w:tcPr>
          <w:p w14:paraId="157EE8DA" w14:textId="5602CF84" w:rsidR="00105F3C" w:rsidRPr="00682E78" w:rsidRDefault="00105F3C" w:rsidP="00682E78">
            <w:pPr>
              <w:spacing w:after="0"/>
              <w:jc w:val="center"/>
              <w:rPr>
                <w:rFonts w:ascii="VIC Light" w:hAnsi="VIC Light"/>
              </w:rPr>
            </w:pPr>
            <w:r w:rsidRPr="00682E78">
              <w:rPr>
                <w:rFonts w:ascii="VIC Light" w:hAnsi="VIC Light"/>
              </w:rPr>
              <w:t xml:space="preserve"> 11,691 </w:t>
            </w:r>
          </w:p>
        </w:tc>
      </w:tr>
      <w:tr w:rsidR="00105F3C" w:rsidRPr="00682E78" w14:paraId="691CC7B9" w14:textId="77777777" w:rsidTr="00105F3C">
        <w:trPr>
          <w:trHeight w:val="179"/>
        </w:trPr>
        <w:tc>
          <w:tcPr>
            <w:tcW w:w="2508" w:type="dxa"/>
            <w:vAlign w:val="center"/>
          </w:tcPr>
          <w:p w14:paraId="16AB696F" w14:textId="77777777" w:rsidR="00105F3C" w:rsidRPr="00682E78" w:rsidRDefault="00105F3C" w:rsidP="00682E78">
            <w:pPr>
              <w:spacing w:after="0"/>
              <w:jc w:val="center"/>
              <w:rPr>
                <w:rFonts w:ascii="VIC Light" w:hAnsi="VIC Light"/>
              </w:rPr>
            </w:pPr>
            <w:r w:rsidRPr="00682E78">
              <w:rPr>
                <w:rFonts w:ascii="VIC Light" w:hAnsi="VIC Light"/>
              </w:rPr>
              <w:t>Baw Baw</w:t>
            </w:r>
          </w:p>
        </w:tc>
        <w:tc>
          <w:tcPr>
            <w:tcW w:w="2509" w:type="dxa"/>
          </w:tcPr>
          <w:p w14:paraId="48F893AD" w14:textId="665D1A22" w:rsidR="00105F3C" w:rsidRPr="00682E78" w:rsidRDefault="00105F3C" w:rsidP="00682E78">
            <w:pPr>
              <w:spacing w:after="0"/>
              <w:jc w:val="center"/>
              <w:rPr>
                <w:rFonts w:ascii="VIC Light" w:hAnsi="VIC Light"/>
              </w:rPr>
            </w:pPr>
            <w:r w:rsidRPr="00682E78">
              <w:rPr>
                <w:rFonts w:ascii="VIC Light" w:hAnsi="VIC Light"/>
              </w:rPr>
              <w:t xml:space="preserve"> 5,452 </w:t>
            </w:r>
          </w:p>
        </w:tc>
        <w:tc>
          <w:tcPr>
            <w:tcW w:w="2509" w:type="dxa"/>
            <w:vAlign w:val="center"/>
          </w:tcPr>
          <w:p w14:paraId="03463136" w14:textId="77777777" w:rsidR="00105F3C" w:rsidRPr="00682E78" w:rsidRDefault="00105F3C" w:rsidP="00682E78">
            <w:pPr>
              <w:spacing w:after="0"/>
              <w:jc w:val="center"/>
              <w:rPr>
                <w:rFonts w:ascii="VIC Light" w:hAnsi="VIC Light"/>
              </w:rPr>
            </w:pPr>
            <w:r w:rsidRPr="00682E78">
              <w:rPr>
                <w:rFonts w:ascii="VIC Light" w:hAnsi="VIC Light"/>
              </w:rPr>
              <w:t>Greater Dandenong</w:t>
            </w:r>
          </w:p>
        </w:tc>
        <w:tc>
          <w:tcPr>
            <w:tcW w:w="2509" w:type="dxa"/>
          </w:tcPr>
          <w:p w14:paraId="36DAA488" w14:textId="44DFE713" w:rsidR="00105F3C" w:rsidRPr="00682E78" w:rsidRDefault="00105F3C" w:rsidP="00682E78">
            <w:pPr>
              <w:spacing w:after="0"/>
              <w:jc w:val="center"/>
              <w:rPr>
                <w:rFonts w:ascii="VIC Light" w:hAnsi="VIC Light"/>
              </w:rPr>
            </w:pPr>
            <w:r w:rsidRPr="00682E78">
              <w:rPr>
                <w:rFonts w:ascii="VIC Light" w:hAnsi="VIC Light"/>
              </w:rPr>
              <w:t xml:space="preserve"> 11,715 </w:t>
            </w:r>
          </w:p>
        </w:tc>
      </w:tr>
      <w:tr w:rsidR="00105F3C" w:rsidRPr="00682E78" w14:paraId="3798E2D5" w14:textId="77777777" w:rsidTr="00105F3C">
        <w:trPr>
          <w:trHeight w:val="179"/>
        </w:trPr>
        <w:tc>
          <w:tcPr>
            <w:tcW w:w="2508" w:type="dxa"/>
            <w:vAlign w:val="center"/>
          </w:tcPr>
          <w:p w14:paraId="1026E2EB" w14:textId="77777777" w:rsidR="00105F3C" w:rsidRPr="00682E78" w:rsidRDefault="00105F3C" w:rsidP="00682E78">
            <w:pPr>
              <w:spacing w:after="0"/>
              <w:jc w:val="center"/>
              <w:rPr>
                <w:rFonts w:ascii="VIC Light" w:hAnsi="VIC Light"/>
              </w:rPr>
            </w:pPr>
            <w:r w:rsidRPr="00682E78">
              <w:rPr>
                <w:rFonts w:ascii="VIC Light" w:hAnsi="VIC Light"/>
              </w:rPr>
              <w:t>Bayside</w:t>
            </w:r>
          </w:p>
        </w:tc>
        <w:tc>
          <w:tcPr>
            <w:tcW w:w="2509" w:type="dxa"/>
          </w:tcPr>
          <w:p w14:paraId="3EDC1BA0" w14:textId="1CC06BE9" w:rsidR="00105F3C" w:rsidRPr="00682E78" w:rsidRDefault="00105F3C" w:rsidP="00682E78">
            <w:pPr>
              <w:spacing w:after="0"/>
              <w:jc w:val="center"/>
              <w:rPr>
                <w:rFonts w:ascii="VIC Light" w:hAnsi="VIC Light"/>
              </w:rPr>
            </w:pPr>
            <w:r w:rsidRPr="00682E78">
              <w:rPr>
                <w:rFonts w:ascii="VIC Light" w:hAnsi="VIC Light"/>
              </w:rPr>
              <w:t xml:space="preserve"> 6,206 </w:t>
            </w:r>
          </w:p>
        </w:tc>
        <w:tc>
          <w:tcPr>
            <w:tcW w:w="2509" w:type="dxa"/>
            <w:vAlign w:val="center"/>
          </w:tcPr>
          <w:p w14:paraId="1D1CA331" w14:textId="77777777" w:rsidR="00105F3C" w:rsidRPr="00682E78" w:rsidRDefault="00105F3C" w:rsidP="00682E78">
            <w:pPr>
              <w:spacing w:after="0"/>
              <w:jc w:val="center"/>
              <w:rPr>
                <w:rFonts w:ascii="VIC Light" w:hAnsi="VIC Light"/>
              </w:rPr>
            </w:pPr>
            <w:r w:rsidRPr="00682E78">
              <w:rPr>
                <w:rFonts w:ascii="VIC Light" w:hAnsi="VIC Light"/>
              </w:rPr>
              <w:t>Greater Geelong</w:t>
            </w:r>
          </w:p>
        </w:tc>
        <w:tc>
          <w:tcPr>
            <w:tcW w:w="2509" w:type="dxa"/>
          </w:tcPr>
          <w:p w14:paraId="6EAD4F03" w14:textId="5CB0A1DC" w:rsidR="00105F3C" w:rsidRPr="00682E78" w:rsidRDefault="00105F3C" w:rsidP="00682E78">
            <w:pPr>
              <w:spacing w:after="0"/>
              <w:jc w:val="center"/>
              <w:rPr>
                <w:rFonts w:ascii="VIC Light" w:hAnsi="VIC Light"/>
              </w:rPr>
            </w:pPr>
            <w:r w:rsidRPr="00682E78">
              <w:rPr>
                <w:rFonts w:ascii="VIC Light" w:hAnsi="VIC Light"/>
              </w:rPr>
              <w:t xml:space="preserve"> 18,743 </w:t>
            </w:r>
          </w:p>
        </w:tc>
      </w:tr>
      <w:tr w:rsidR="00105F3C" w:rsidRPr="00682E78" w14:paraId="1D808CC2" w14:textId="77777777" w:rsidTr="00105F3C">
        <w:trPr>
          <w:trHeight w:val="179"/>
        </w:trPr>
        <w:tc>
          <w:tcPr>
            <w:tcW w:w="2508" w:type="dxa"/>
            <w:vAlign w:val="center"/>
          </w:tcPr>
          <w:p w14:paraId="7F42D6EF" w14:textId="77777777" w:rsidR="00105F3C" w:rsidRPr="00682E78" w:rsidRDefault="00105F3C" w:rsidP="00682E78">
            <w:pPr>
              <w:spacing w:after="0"/>
              <w:jc w:val="center"/>
              <w:rPr>
                <w:rFonts w:ascii="VIC Light" w:hAnsi="VIC Light"/>
              </w:rPr>
            </w:pPr>
            <w:r w:rsidRPr="00682E78">
              <w:rPr>
                <w:rFonts w:ascii="VIC Light" w:hAnsi="VIC Light"/>
              </w:rPr>
              <w:t>Benalla</w:t>
            </w:r>
          </w:p>
        </w:tc>
        <w:tc>
          <w:tcPr>
            <w:tcW w:w="2509" w:type="dxa"/>
          </w:tcPr>
          <w:p w14:paraId="423C9758" w14:textId="1CF89028" w:rsidR="00105F3C" w:rsidRPr="00682E78" w:rsidRDefault="00105F3C" w:rsidP="00682E78">
            <w:pPr>
              <w:spacing w:after="0"/>
              <w:jc w:val="center"/>
              <w:rPr>
                <w:rFonts w:ascii="VIC Light" w:hAnsi="VIC Light"/>
              </w:rPr>
            </w:pPr>
            <w:r w:rsidRPr="00682E78">
              <w:rPr>
                <w:rFonts w:ascii="VIC Light" w:hAnsi="VIC Light"/>
              </w:rPr>
              <w:t xml:space="preserve"> 1,070 </w:t>
            </w:r>
          </w:p>
        </w:tc>
        <w:tc>
          <w:tcPr>
            <w:tcW w:w="2509" w:type="dxa"/>
            <w:vAlign w:val="center"/>
          </w:tcPr>
          <w:p w14:paraId="2986E303" w14:textId="77777777" w:rsidR="00105F3C" w:rsidRPr="00682E78" w:rsidRDefault="00105F3C" w:rsidP="00682E78">
            <w:pPr>
              <w:spacing w:after="0"/>
              <w:jc w:val="center"/>
              <w:rPr>
                <w:rFonts w:ascii="VIC Light" w:hAnsi="VIC Light"/>
              </w:rPr>
            </w:pPr>
            <w:r w:rsidRPr="00682E78">
              <w:rPr>
                <w:rFonts w:ascii="VIC Light" w:hAnsi="VIC Light"/>
              </w:rPr>
              <w:t>Greater Shepparton</w:t>
            </w:r>
          </w:p>
        </w:tc>
        <w:tc>
          <w:tcPr>
            <w:tcW w:w="2509" w:type="dxa"/>
          </w:tcPr>
          <w:p w14:paraId="36BFADFA" w14:textId="7F3E6C94" w:rsidR="00105F3C" w:rsidRPr="00682E78" w:rsidRDefault="00105F3C" w:rsidP="00682E78">
            <w:pPr>
              <w:spacing w:after="0"/>
              <w:jc w:val="center"/>
              <w:rPr>
                <w:rFonts w:ascii="VIC Light" w:hAnsi="VIC Light"/>
              </w:rPr>
            </w:pPr>
            <w:r w:rsidRPr="00682E78">
              <w:rPr>
                <w:rFonts w:ascii="VIC Light" w:hAnsi="VIC Light"/>
              </w:rPr>
              <w:t xml:space="preserve"> 6,315 </w:t>
            </w:r>
          </w:p>
        </w:tc>
      </w:tr>
      <w:tr w:rsidR="00105F3C" w:rsidRPr="00682E78" w14:paraId="68A1B0F5" w14:textId="77777777" w:rsidTr="00105F3C">
        <w:trPr>
          <w:trHeight w:val="179"/>
        </w:trPr>
        <w:tc>
          <w:tcPr>
            <w:tcW w:w="2508" w:type="dxa"/>
            <w:vAlign w:val="center"/>
          </w:tcPr>
          <w:p w14:paraId="67A49D3B" w14:textId="77777777" w:rsidR="00105F3C" w:rsidRPr="00682E78" w:rsidRDefault="00105F3C" w:rsidP="00682E78">
            <w:pPr>
              <w:spacing w:after="0"/>
              <w:jc w:val="center"/>
              <w:rPr>
                <w:rFonts w:ascii="VIC Light" w:hAnsi="VIC Light"/>
              </w:rPr>
            </w:pPr>
            <w:r w:rsidRPr="00682E78">
              <w:rPr>
                <w:rFonts w:ascii="VIC Light" w:hAnsi="VIC Light"/>
              </w:rPr>
              <w:t>Boroondara</w:t>
            </w:r>
          </w:p>
        </w:tc>
        <w:tc>
          <w:tcPr>
            <w:tcW w:w="2509" w:type="dxa"/>
          </w:tcPr>
          <w:p w14:paraId="3130C776" w14:textId="06BEFF17" w:rsidR="00105F3C" w:rsidRPr="00682E78" w:rsidRDefault="00105F3C" w:rsidP="00682E78">
            <w:pPr>
              <w:spacing w:after="0"/>
              <w:jc w:val="center"/>
              <w:rPr>
                <w:rFonts w:ascii="VIC Light" w:hAnsi="VIC Light"/>
              </w:rPr>
            </w:pPr>
            <w:r w:rsidRPr="00682E78">
              <w:rPr>
                <w:rFonts w:ascii="VIC Light" w:hAnsi="VIC Light"/>
              </w:rPr>
              <w:t xml:space="preserve"> 19,455 </w:t>
            </w:r>
          </w:p>
        </w:tc>
        <w:tc>
          <w:tcPr>
            <w:tcW w:w="2509" w:type="dxa"/>
            <w:vAlign w:val="center"/>
          </w:tcPr>
          <w:p w14:paraId="3760CA57" w14:textId="77777777" w:rsidR="00105F3C" w:rsidRPr="00682E78" w:rsidRDefault="00105F3C" w:rsidP="00682E78">
            <w:pPr>
              <w:spacing w:after="0"/>
              <w:jc w:val="center"/>
              <w:rPr>
                <w:rFonts w:ascii="VIC Light" w:hAnsi="VIC Light"/>
              </w:rPr>
            </w:pPr>
            <w:r w:rsidRPr="00682E78">
              <w:rPr>
                <w:rFonts w:ascii="VIC Light" w:hAnsi="VIC Light"/>
              </w:rPr>
              <w:t>Hepburn</w:t>
            </w:r>
          </w:p>
        </w:tc>
        <w:tc>
          <w:tcPr>
            <w:tcW w:w="2509" w:type="dxa"/>
          </w:tcPr>
          <w:p w14:paraId="173F4898" w14:textId="18D86D0B" w:rsidR="00105F3C" w:rsidRPr="00682E78" w:rsidRDefault="00105F3C" w:rsidP="00682E78">
            <w:pPr>
              <w:spacing w:after="0"/>
              <w:jc w:val="center"/>
              <w:rPr>
                <w:rFonts w:ascii="VIC Light" w:hAnsi="VIC Light"/>
              </w:rPr>
            </w:pPr>
            <w:r w:rsidRPr="00682E78">
              <w:rPr>
                <w:rFonts w:ascii="VIC Light" w:hAnsi="VIC Light"/>
              </w:rPr>
              <w:t xml:space="preserve"> 435 </w:t>
            </w:r>
          </w:p>
        </w:tc>
      </w:tr>
      <w:tr w:rsidR="00105F3C" w:rsidRPr="00682E78" w14:paraId="68840812" w14:textId="77777777" w:rsidTr="00105F3C">
        <w:trPr>
          <w:trHeight w:val="179"/>
        </w:trPr>
        <w:tc>
          <w:tcPr>
            <w:tcW w:w="2508" w:type="dxa"/>
            <w:vAlign w:val="center"/>
          </w:tcPr>
          <w:p w14:paraId="1E0E941A" w14:textId="77777777" w:rsidR="00105F3C" w:rsidRPr="00682E78" w:rsidRDefault="00105F3C" w:rsidP="00682E78">
            <w:pPr>
              <w:spacing w:after="0"/>
              <w:jc w:val="center"/>
              <w:rPr>
                <w:rFonts w:ascii="VIC Light" w:hAnsi="VIC Light"/>
              </w:rPr>
            </w:pPr>
            <w:r w:rsidRPr="00682E78">
              <w:rPr>
                <w:rFonts w:ascii="VIC Light" w:hAnsi="VIC Light"/>
              </w:rPr>
              <w:t>Brimbank</w:t>
            </w:r>
          </w:p>
        </w:tc>
        <w:tc>
          <w:tcPr>
            <w:tcW w:w="2509" w:type="dxa"/>
          </w:tcPr>
          <w:p w14:paraId="30546EE8" w14:textId="684CBD71" w:rsidR="00105F3C" w:rsidRPr="00682E78" w:rsidRDefault="00105F3C" w:rsidP="00682E78">
            <w:pPr>
              <w:spacing w:after="0"/>
              <w:jc w:val="center"/>
              <w:rPr>
                <w:rFonts w:ascii="VIC Light" w:hAnsi="VIC Light"/>
              </w:rPr>
            </w:pPr>
            <w:r w:rsidRPr="00682E78">
              <w:rPr>
                <w:rFonts w:ascii="VIC Light" w:hAnsi="VIC Light"/>
              </w:rPr>
              <w:t xml:space="preserve"> 12,429 </w:t>
            </w:r>
          </w:p>
        </w:tc>
        <w:tc>
          <w:tcPr>
            <w:tcW w:w="2509" w:type="dxa"/>
            <w:vAlign w:val="center"/>
          </w:tcPr>
          <w:p w14:paraId="322F7C5F" w14:textId="77777777" w:rsidR="00105F3C" w:rsidRPr="00682E78" w:rsidRDefault="00105F3C" w:rsidP="00682E78">
            <w:pPr>
              <w:spacing w:after="0"/>
              <w:jc w:val="center"/>
              <w:rPr>
                <w:rFonts w:ascii="VIC Light" w:hAnsi="VIC Light"/>
              </w:rPr>
            </w:pPr>
            <w:r w:rsidRPr="00682E78">
              <w:rPr>
                <w:rFonts w:ascii="VIC Light" w:hAnsi="VIC Light"/>
              </w:rPr>
              <w:t>Hindmarsh</w:t>
            </w:r>
          </w:p>
        </w:tc>
        <w:tc>
          <w:tcPr>
            <w:tcW w:w="2509" w:type="dxa"/>
          </w:tcPr>
          <w:p w14:paraId="62C303EE" w14:textId="41DBFB77" w:rsidR="00105F3C" w:rsidRPr="00682E78" w:rsidRDefault="00105F3C" w:rsidP="00682E78">
            <w:pPr>
              <w:spacing w:after="0"/>
              <w:jc w:val="center"/>
              <w:rPr>
                <w:rFonts w:ascii="VIC Light" w:hAnsi="VIC Light"/>
              </w:rPr>
            </w:pPr>
            <w:r w:rsidRPr="00682E78">
              <w:rPr>
                <w:rFonts w:ascii="VIC Light" w:hAnsi="VIC Light"/>
              </w:rPr>
              <w:t xml:space="preserve"> 390 </w:t>
            </w:r>
          </w:p>
        </w:tc>
      </w:tr>
      <w:tr w:rsidR="00105F3C" w:rsidRPr="00682E78" w14:paraId="1567D06F" w14:textId="77777777" w:rsidTr="00105F3C">
        <w:trPr>
          <w:trHeight w:val="179"/>
        </w:trPr>
        <w:tc>
          <w:tcPr>
            <w:tcW w:w="2508" w:type="dxa"/>
            <w:vAlign w:val="center"/>
          </w:tcPr>
          <w:p w14:paraId="2C367E6C" w14:textId="77777777" w:rsidR="00105F3C" w:rsidRPr="00682E78" w:rsidRDefault="00105F3C" w:rsidP="00682E78">
            <w:pPr>
              <w:spacing w:after="0"/>
              <w:jc w:val="center"/>
              <w:rPr>
                <w:rFonts w:ascii="VIC Light" w:hAnsi="VIC Light"/>
              </w:rPr>
            </w:pPr>
            <w:r w:rsidRPr="00682E78">
              <w:rPr>
                <w:rFonts w:ascii="VIC Light" w:hAnsi="VIC Light"/>
              </w:rPr>
              <w:t>Buloke</w:t>
            </w:r>
          </w:p>
        </w:tc>
        <w:tc>
          <w:tcPr>
            <w:tcW w:w="2509" w:type="dxa"/>
          </w:tcPr>
          <w:p w14:paraId="419CAD95" w14:textId="630C78B5" w:rsidR="00105F3C" w:rsidRPr="00682E78" w:rsidRDefault="00105F3C" w:rsidP="00682E78">
            <w:pPr>
              <w:spacing w:after="0"/>
              <w:jc w:val="center"/>
              <w:rPr>
                <w:rFonts w:ascii="VIC Light" w:hAnsi="VIC Light"/>
              </w:rPr>
            </w:pPr>
            <w:r w:rsidRPr="00682E78">
              <w:rPr>
                <w:rFonts w:ascii="VIC Light" w:hAnsi="VIC Light"/>
              </w:rPr>
              <w:t xml:space="preserve"> 472 </w:t>
            </w:r>
          </w:p>
        </w:tc>
        <w:tc>
          <w:tcPr>
            <w:tcW w:w="2509" w:type="dxa"/>
            <w:vAlign w:val="center"/>
          </w:tcPr>
          <w:p w14:paraId="32BBF762" w14:textId="77777777" w:rsidR="00105F3C" w:rsidRPr="00682E78" w:rsidRDefault="00105F3C" w:rsidP="00682E78">
            <w:pPr>
              <w:spacing w:after="0"/>
              <w:jc w:val="center"/>
              <w:rPr>
                <w:rFonts w:ascii="VIC Light" w:hAnsi="VIC Light"/>
              </w:rPr>
            </w:pPr>
            <w:r w:rsidRPr="00682E78">
              <w:rPr>
                <w:rFonts w:ascii="VIC Light" w:hAnsi="VIC Light"/>
              </w:rPr>
              <w:t>Hobsons Bay</w:t>
            </w:r>
          </w:p>
        </w:tc>
        <w:tc>
          <w:tcPr>
            <w:tcW w:w="2509" w:type="dxa"/>
          </w:tcPr>
          <w:p w14:paraId="700E44AA" w14:textId="2F4ACE1C" w:rsidR="00105F3C" w:rsidRPr="00682E78" w:rsidRDefault="00105F3C" w:rsidP="00682E78">
            <w:pPr>
              <w:spacing w:after="0"/>
              <w:jc w:val="center"/>
              <w:rPr>
                <w:rFonts w:ascii="VIC Light" w:hAnsi="VIC Light"/>
              </w:rPr>
            </w:pPr>
            <w:r w:rsidRPr="00682E78">
              <w:rPr>
                <w:rFonts w:ascii="VIC Light" w:hAnsi="VIC Light"/>
              </w:rPr>
              <w:t xml:space="preserve"> 6,835 </w:t>
            </w:r>
          </w:p>
        </w:tc>
      </w:tr>
      <w:tr w:rsidR="00105F3C" w:rsidRPr="00682E78" w14:paraId="0A5B6A40" w14:textId="77777777" w:rsidTr="00105F3C">
        <w:trPr>
          <w:trHeight w:val="179"/>
        </w:trPr>
        <w:tc>
          <w:tcPr>
            <w:tcW w:w="2508" w:type="dxa"/>
            <w:vAlign w:val="center"/>
          </w:tcPr>
          <w:p w14:paraId="4AB3EF51" w14:textId="77777777" w:rsidR="00105F3C" w:rsidRPr="00682E78" w:rsidRDefault="00105F3C" w:rsidP="00682E78">
            <w:pPr>
              <w:spacing w:after="0"/>
              <w:jc w:val="center"/>
              <w:rPr>
                <w:rFonts w:ascii="VIC Light" w:hAnsi="VIC Light"/>
              </w:rPr>
            </w:pPr>
            <w:r w:rsidRPr="00682E78">
              <w:rPr>
                <w:rFonts w:ascii="VIC Light" w:hAnsi="VIC Light"/>
              </w:rPr>
              <w:t>Campaspe</w:t>
            </w:r>
          </w:p>
        </w:tc>
        <w:tc>
          <w:tcPr>
            <w:tcW w:w="2509" w:type="dxa"/>
          </w:tcPr>
          <w:p w14:paraId="73F0CAB8" w14:textId="707F9DBB" w:rsidR="00105F3C" w:rsidRPr="00682E78" w:rsidRDefault="00105F3C" w:rsidP="00682E78">
            <w:pPr>
              <w:spacing w:after="0"/>
              <w:jc w:val="center"/>
              <w:rPr>
                <w:rFonts w:ascii="VIC Light" w:hAnsi="VIC Light"/>
              </w:rPr>
            </w:pPr>
            <w:r w:rsidRPr="00682E78">
              <w:rPr>
                <w:rFonts w:ascii="VIC Light" w:hAnsi="VIC Light"/>
              </w:rPr>
              <w:t xml:space="preserve"> 3,383 </w:t>
            </w:r>
          </w:p>
        </w:tc>
        <w:tc>
          <w:tcPr>
            <w:tcW w:w="2509" w:type="dxa"/>
            <w:vAlign w:val="center"/>
          </w:tcPr>
          <w:p w14:paraId="779DDBF1" w14:textId="77777777" w:rsidR="00105F3C" w:rsidRPr="00682E78" w:rsidRDefault="00105F3C" w:rsidP="00682E78">
            <w:pPr>
              <w:spacing w:after="0"/>
              <w:jc w:val="center"/>
              <w:rPr>
                <w:rFonts w:ascii="VIC Light" w:hAnsi="VIC Light"/>
              </w:rPr>
            </w:pPr>
            <w:r w:rsidRPr="00682E78">
              <w:rPr>
                <w:rFonts w:ascii="VIC Light" w:hAnsi="VIC Light"/>
              </w:rPr>
              <w:t>Horsham</w:t>
            </w:r>
          </w:p>
        </w:tc>
        <w:tc>
          <w:tcPr>
            <w:tcW w:w="2509" w:type="dxa"/>
          </w:tcPr>
          <w:p w14:paraId="7E0BAA5A" w14:textId="63D1E5C1" w:rsidR="00105F3C" w:rsidRPr="00682E78" w:rsidRDefault="00105F3C" w:rsidP="00682E78">
            <w:pPr>
              <w:spacing w:after="0"/>
              <w:jc w:val="center"/>
              <w:rPr>
                <w:rFonts w:ascii="VIC Light" w:hAnsi="VIC Light"/>
              </w:rPr>
            </w:pPr>
            <w:r w:rsidRPr="00682E78">
              <w:rPr>
                <w:rFonts w:ascii="VIC Light" w:hAnsi="VIC Light"/>
              </w:rPr>
              <w:t xml:space="preserve"> 1,401 </w:t>
            </w:r>
          </w:p>
        </w:tc>
      </w:tr>
      <w:tr w:rsidR="00105F3C" w:rsidRPr="00682E78" w14:paraId="0775B86F" w14:textId="77777777" w:rsidTr="00105F3C">
        <w:trPr>
          <w:trHeight w:val="179"/>
        </w:trPr>
        <w:tc>
          <w:tcPr>
            <w:tcW w:w="2508" w:type="dxa"/>
            <w:vAlign w:val="center"/>
          </w:tcPr>
          <w:p w14:paraId="7007CC6C" w14:textId="77777777" w:rsidR="00105F3C" w:rsidRPr="00682E78" w:rsidRDefault="00105F3C" w:rsidP="00682E78">
            <w:pPr>
              <w:spacing w:after="0"/>
              <w:jc w:val="center"/>
              <w:rPr>
                <w:rFonts w:ascii="VIC Light" w:hAnsi="VIC Light"/>
              </w:rPr>
            </w:pPr>
            <w:r w:rsidRPr="00682E78">
              <w:rPr>
                <w:rFonts w:ascii="VIC Light" w:hAnsi="VIC Light"/>
              </w:rPr>
              <w:t>Cardinia</w:t>
            </w:r>
          </w:p>
        </w:tc>
        <w:tc>
          <w:tcPr>
            <w:tcW w:w="2509" w:type="dxa"/>
          </w:tcPr>
          <w:p w14:paraId="763A4DC2" w14:textId="6AD2F0F0" w:rsidR="00105F3C" w:rsidRPr="00682E78" w:rsidRDefault="00105F3C" w:rsidP="00682E78">
            <w:pPr>
              <w:spacing w:after="0"/>
              <w:jc w:val="center"/>
              <w:rPr>
                <w:rFonts w:ascii="VIC Light" w:hAnsi="VIC Light"/>
              </w:rPr>
            </w:pPr>
            <w:r w:rsidRPr="00682E78">
              <w:rPr>
                <w:rFonts w:ascii="VIC Light" w:hAnsi="VIC Light"/>
              </w:rPr>
              <w:t xml:space="preserve"> 8,261 </w:t>
            </w:r>
          </w:p>
        </w:tc>
        <w:tc>
          <w:tcPr>
            <w:tcW w:w="2509" w:type="dxa"/>
            <w:vAlign w:val="center"/>
          </w:tcPr>
          <w:p w14:paraId="35C5F580" w14:textId="77777777" w:rsidR="00105F3C" w:rsidRPr="00682E78" w:rsidRDefault="00105F3C" w:rsidP="00682E78">
            <w:pPr>
              <w:spacing w:after="0"/>
              <w:jc w:val="center"/>
              <w:rPr>
                <w:rFonts w:ascii="VIC Light" w:hAnsi="VIC Light"/>
              </w:rPr>
            </w:pPr>
            <w:r w:rsidRPr="00682E78">
              <w:rPr>
                <w:rFonts w:ascii="VIC Light" w:hAnsi="VIC Light"/>
              </w:rPr>
              <w:t>Hume</w:t>
            </w:r>
          </w:p>
        </w:tc>
        <w:tc>
          <w:tcPr>
            <w:tcW w:w="2509" w:type="dxa"/>
          </w:tcPr>
          <w:p w14:paraId="06680A3E" w14:textId="0668184D" w:rsidR="00105F3C" w:rsidRPr="00682E78" w:rsidRDefault="00105F3C" w:rsidP="00682E78">
            <w:pPr>
              <w:spacing w:after="0"/>
              <w:jc w:val="center"/>
              <w:rPr>
                <w:rFonts w:ascii="VIC Light" w:hAnsi="VIC Light"/>
              </w:rPr>
            </w:pPr>
            <w:r w:rsidRPr="00682E78">
              <w:rPr>
                <w:rFonts w:ascii="VIC Light" w:hAnsi="VIC Light"/>
              </w:rPr>
              <w:t xml:space="preserve"> 16,010 </w:t>
            </w:r>
          </w:p>
        </w:tc>
      </w:tr>
      <w:tr w:rsidR="00105F3C" w:rsidRPr="00682E78" w14:paraId="162800AC" w14:textId="77777777" w:rsidTr="00105F3C">
        <w:trPr>
          <w:trHeight w:val="179"/>
        </w:trPr>
        <w:tc>
          <w:tcPr>
            <w:tcW w:w="2508" w:type="dxa"/>
            <w:vAlign w:val="center"/>
          </w:tcPr>
          <w:p w14:paraId="4A311BE4" w14:textId="77777777" w:rsidR="00105F3C" w:rsidRPr="00682E78" w:rsidRDefault="00105F3C" w:rsidP="00682E78">
            <w:pPr>
              <w:spacing w:after="0"/>
              <w:jc w:val="center"/>
              <w:rPr>
                <w:rFonts w:ascii="VIC Light" w:hAnsi="VIC Light"/>
              </w:rPr>
            </w:pPr>
            <w:r w:rsidRPr="00682E78">
              <w:rPr>
                <w:rFonts w:ascii="VIC Light" w:hAnsi="VIC Light"/>
              </w:rPr>
              <w:t>Casey</w:t>
            </w:r>
          </w:p>
        </w:tc>
        <w:tc>
          <w:tcPr>
            <w:tcW w:w="2509" w:type="dxa"/>
          </w:tcPr>
          <w:p w14:paraId="5907E20D" w14:textId="39721781" w:rsidR="00105F3C" w:rsidRPr="00682E78" w:rsidRDefault="00105F3C" w:rsidP="00682E78">
            <w:pPr>
              <w:spacing w:after="0"/>
              <w:jc w:val="center"/>
              <w:rPr>
                <w:rFonts w:ascii="VIC Light" w:hAnsi="VIC Light"/>
              </w:rPr>
            </w:pPr>
            <w:r w:rsidRPr="00682E78">
              <w:rPr>
                <w:rFonts w:ascii="VIC Light" w:hAnsi="VIC Light"/>
              </w:rPr>
              <w:t xml:space="preserve"> 18,518 </w:t>
            </w:r>
          </w:p>
        </w:tc>
        <w:tc>
          <w:tcPr>
            <w:tcW w:w="2509" w:type="dxa"/>
            <w:vAlign w:val="center"/>
          </w:tcPr>
          <w:p w14:paraId="1E77FFF7" w14:textId="77777777" w:rsidR="00105F3C" w:rsidRPr="00682E78" w:rsidRDefault="00105F3C" w:rsidP="00682E78">
            <w:pPr>
              <w:spacing w:after="0"/>
              <w:jc w:val="center"/>
              <w:rPr>
                <w:rFonts w:ascii="VIC Light" w:hAnsi="VIC Light"/>
              </w:rPr>
            </w:pPr>
            <w:r w:rsidRPr="00682E78">
              <w:rPr>
                <w:rFonts w:ascii="VIC Light" w:hAnsi="VIC Light"/>
              </w:rPr>
              <w:t>Indigo</w:t>
            </w:r>
          </w:p>
        </w:tc>
        <w:tc>
          <w:tcPr>
            <w:tcW w:w="2509" w:type="dxa"/>
          </w:tcPr>
          <w:p w14:paraId="7CA36824" w14:textId="6278E6C3" w:rsidR="00105F3C" w:rsidRPr="00682E78" w:rsidRDefault="00105F3C" w:rsidP="00682E78">
            <w:pPr>
              <w:spacing w:after="0"/>
              <w:jc w:val="center"/>
              <w:rPr>
                <w:rFonts w:ascii="VIC Light" w:hAnsi="VIC Light"/>
              </w:rPr>
            </w:pPr>
            <w:r w:rsidRPr="00682E78">
              <w:rPr>
                <w:rFonts w:ascii="VIC Light" w:hAnsi="VIC Light"/>
              </w:rPr>
              <w:t xml:space="preserve"> 517 </w:t>
            </w:r>
          </w:p>
        </w:tc>
      </w:tr>
      <w:tr w:rsidR="00105F3C" w:rsidRPr="00682E78" w14:paraId="0819F06D" w14:textId="77777777" w:rsidTr="00105F3C">
        <w:trPr>
          <w:trHeight w:val="179"/>
        </w:trPr>
        <w:tc>
          <w:tcPr>
            <w:tcW w:w="2508" w:type="dxa"/>
            <w:vAlign w:val="center"/>
          </w:tcPr>
          <w:p w14:paraId="17AE8427" w14:textId="77777777" w:rsidR="00105F3C" w:rsidRPr="00682E78" w:rsidRDefault="00105F3C" w:rsidP="00682E78">
            <w:pPr>
              <w:spacing w:after="0"/>
              <w:jc w:val="center"/>
              <w:rPr>
                <w:rFonts w:ascii="VIC Light" w:hAnsi="VIC Light"/>
              </w:rPr>
            </w:pPr>
            <w:r w:rsidRPr="00682E78">
              <w:rPr>
                <w:rFonts w:ascii="VIC Light" w:hAnsi="VIC Light"/>
              </w:rPr>
              <w:t>Central Goldfields</w:t>
            </w:r>
          </w:p>
        </w:tc>
        <w:tc>
          <w:tcPr>
            <w:tcW w:w="2509" w:type="dxa"/>
          </w:tcPr>
          <w:p w14:paraId="1D109274" w14:textId="68FC947D" w:rsidR="00105F3C" w:rsidRPr="00682E78" w:rsidRDefault="00105F3C" w:rsidP="00682E78">
            <w:pPr>
              <w:spacing w:after="0"/>
              <w:jc w:val="center"/>
              <w:rPr>
                <w:rFonts w:ascii="VIC Light" w:hAnsi="VIC Light"/>
              </w:rPr>
            </w:pPr>
            <w:r w:rsidRPr="00682E78">
              <w:rPr>
                <w:rFonts w:ascii="VIC Light" w:hAnsi="VIC Light"/>
              </w:rPr>
              <w:t xml:space="preserve"> 1,047 </w:t>
            </w:r>
          </w:p>
        </w:tc>
        <w:tc>
          <w:tcPr>
            <w:tcW w:w="2509" w:type="dxa"/>
            <w:vAlign w:val="center"/>
          </w:tcPr>
          <w:p w14:paraId="1FCF2E28" w14:textId="77777777" w:rsidR="00105F3C" w:rsidRPr="00682E78" w:rsidRDefault="00105F3C" w:rsidP="00682E78">
            <w:pPr>
              <w:spacing w:after="0"/>
              <w:jc w:val="center"/>
              <w:rPr>
                <w:rFonts w:ascii="VIC Light" w:hAnsi="VIC Light"/>
              </w:rPr>
            </w:pPr>
            <w:r w:rsidRPr="00682E78">
              <w:rPr>
                <w:rFonts w:ascii="VIC Light" w:hAnsi="VIC Light"/>
              </w:rPr>
              <w:t>Kingston</w:t>
            </w:r>
          </w:p>
        </w:tc>
        <w:tc>
          <w:tcPr>
            <w:tcW w:w="2509" w:type="dxa"/>
          </w:tcPr>
          <w:p w14:paraId="6A2A68FB" w14:textId="5339A7CC" w:rsidR="00105F3C" w:rsidRPr="00682E78" w:rsidRDefault="00105F3C" w:rsidP="00682E78">
            <w:pPr>
              <w:spacing w:after="0"/>
              <w:jc w:val="center"/>
              <w:rPr>
                <w:rFonts w:ascii="VIC Light" w:hAnsi="VIC Light"/>
              </w:rPr>
            </w:pPr>
            <w:r w:rsidRPr="00682E78">
              <w:rPr>
                <w:rFonts w:ascii="VIC Light" w:hAnsi="VIC Light"/>
              </w:rPr>
              <w:t xml:space="preserve"> 8,352 </w:t>
            </w:r>
          </w:p>
        </w:tc>
      </w:tr>
      <w:tr w:rsidR="00105F3C" w:rsidRPr="00682E78" w14:paraId="22E29A0C" w14:textId="77777777" w:rsidTr="00105F3C">
        <w:trPr>
          <w:trHeight w:val="179"/>
        </w:trPr>
        <w:tc>
          <w:tcPr>
            <w:tcW w:w="2508" w:type="dxa"/>
            <w:vAlign w:val="center"/>
          </w:tcPr>
          <w:p w14:paraId="662932DA" w14:textId="77777777" w:rsidR="00105F3C" w:rsidRPr="00682E78" w:rsidRDefault="00105F3C" w:rsidP="00682E78">
            <w:pPr>
              <w:spacing w:after="0"/>
              <w:jc w:val="center"/>
              <w:rPr>
                <w:rFonts w:ascii="VIC Light" w:hAnsi="VIC Light"/>
              </w:rPr>
            </w:pPr>
            <w:r w:rsidRPr="00682E78">
              <w:rPr>
                <w:rFonts w:ascii="VIC Light" w:hAnsi="VIC Light"/>
              </w:rPr>
              <w:t>Colac-Otway</w:t>
            </w:r>
          </w:p>
        </w:tc>
        <w:tc>
          <w:tcPr>
            <w:tcW w:w="2509" w:type="dxa"/>
          </w:tcPr>
          <w:p w14:paraId="5590CA4F" w14:textId="3CD97D71" w:rsidR="00105F3C" w:rsidRPr="00682E78" w:rsidRDefault="00105F3C" w:rsidP="00682E78">
            <w:pPr>
              <w:spacing w:after="0"/>
              <w:jc w:val="center"/>
              <w:rPr>
                <w:rFonts w:ascii="VIC Light" w:hAnsi="VIC Light"/>
              </w:rPr>
            </w:pPr>
            <w:r w:rsidRPr="00682E78">
              <w:rPr>
                <w:rFonts w:ascii="VIC Light" w:hAnsi="VIC Light"/>
              </w:rPr>
              <w:t xml:space="preserve"> 1,393 </w:t>
            </w:r>
          </w:p>
        </w:tc>
        <w:tc>
          <w:tcPr>
            <w:tcW w:w="2509" w:type="dxa"/>
            <w:vAlign w:val="center"/>
          </w:tcPr>
          <w:p w14:paraId="2EAE0EDE" w14:textId="77777777" w:rsidR="00105F3C" w:rsidRPr="00682E78" w:rsidRDefault="00105F3C" w:rsidP="00682E78">
            <w:pPr>
              <w:spacing w:after="0"/>
              <w:jc w:val="center"/>
              <w:rPr>
                <w:rFonts w:ascii="VIC Light" w:hAnsi="VIC Light"/>
              </w:rPr>
            </w:pPr>
            <w:r w:rsidRPr="00682E78">
              <w:rPr>
                <w:rFonts w:ascii="VIC Light" w:hAnsi="VIC Light"/>
              </w:rPr>
              <w:t>Knox</w:t>
            </w:r>
          </w:p>
        </w:tc>
        <w:tc>
          <w:tcPr>
            <w:tcW w:w="2509" w:type="dxa"/>
          </w:tcPr>
          <w:p w14:paraId="667D3024" w14:textId="65E71898" w:rsidR="00105F3C" w:rsidRPr="00682E78" w:rsidRDefault="00105F3C" w:rsidP="00682E78">
            <w:pPr>
              <w:spacing w:after="0"/>
              <w:jc w:val="center"/>
              <w:rPr>
                <w:rFonts w:ascii="VIC Light" w:hAnsi="VIC Light"/>
              </w:rPr>
            </w:pPr>
            <w:r w:rsidRPr="00682E78">
              <w:rPr>
                <w:rFonts w:ascii="VIC Light" w:hAnsi="VIC Light"/>
              </w:rPr>
              <w:t xml:space="preserve"> 6,580 </w:t>
            </w:r>
          </w:p>
        </w:tc>
      </w:tr>
      <w:tr w:rsidR="00105F3C" w:rsidRPr="00682E78" w14:paraId="56A2FC9C" w14:textId="77777777" w:rsidTr="00105F3C">
        <w:trPr>
          <w:trHeight w:val="179"/>
        </w:trPr>
        <w:tc>
          <w:tcPr>
            <w:tcW w:w="2508" w:type="dxa"/>
            <w:vAlign w:val="center"/>
          </w:tcPr>
          <w:p w14:paraId="6A3C7FB2" w14:textId="77777777" w:rsidR="00105F3C" w:rsidRPr="00682E78" w:rsidRDefault="00105F3C" w:rsidP="00682E78">
            <w:pPr>
              <w:spacing w:after="0"/>
              <w:jc w:val="center"/>
              <w:rPr>
                <w:rFonts w:ascii="VIC Light" w:hAnsi="VIC Light"/>
              </w:rPr>
            </w:pPr>
            <w:r w:rsidRPr="00682E78">
              <w:rPr>
                <w:rFonts w:ascii="VIC Light" w:hAnsi="VIC Light"/>
              </w:rPr>
              <w:t>Corangamite</w:t>
            </w:r>
          </w:p>
        </w:tc>
        <w:tc>
          <w:tcPr>
            <w:tcW w:w="2509" w:type="dxa"/>
          </w:tcPr>
          <w:p w14:paraId="2DFBB87D" w14:textId="7EAE1F74" w:rsidR="00105F3C" w:rsidRPr="00682E78" w:rsidRDefault="00105F3C" w:rsidP="00682E78">
            <w:pPr>
              <w:spacing w:after="0"/>
              <w:jc w:val="center"/>
              <w:rPr>
                <w:rFonts w:ascii="VIC Light" w:hAnsi="VIC Light"/>
              </w:rPr>
            </w:pPr>
            <w:r w:rsidRPr="00682E78">
              <w:rPr>
                <w:rFonts w:ascii="VIC Light" w:hAnsi="VIC Light"/>
              </w:rPr>
              <w:t xml:space="preserve"> 1,125 </w:t>
            </w:r>
          </w:p>
        </w:tc>
        <w:tc>
          <w:tcPr>
            <w:tcW w:w="2509" w:type="dxa"/>
            <w:vAlign w:val="center"/>
          </w:tcPr>
          <w:p w14:paraId="2CE171AC" w14:textId="77777777" w:rsidR="00105F3C" w:rsidRPr="00682E78" w:rsidRDefault="00105F3C" w:rsidP="00682E78">
            <w:pPr>
              <w:spacing w:after="0"/>
              <w:jc w:val="center"/>
              <w:rPr>
                <w:rFonts w:ascii="VIC Light" w:hAnsi="VIC Light"/>
              </w:rPr>
            </w:pPr>
            <w:r w:rsidRPr="00682E78">
              <w:rPr>
                <w:rFonts w:ascii="VIC Light" w:hAnsi="VIC Light"/>
              </w:rPr>
              <w:t>Latrobe</w:t>
            </w:r>
          </w:p>
        </w:tc>
        <w:tc>
          <w:tcPr>
            <w:tcW w:w="2509" w:type="dxa"/>
          </w:tcPr>
          <w:p w14:paraId="5FD29A4A" w14:textId="6DA7771A" w:rsidR="00105F3C" w:rsidRPr="00682E78" w:rsidRDefault="00105F3C" w:rsidP="00682E78">
            <w:pPr>
              <w:spacing w:after="0"/>
              <w:jc w:val="center"/>
              <w:rPr>
                <w:rFonts w:ascii="VIC Light" w:hAnsi="VIC Light"/>
              </w:rPr>
            </w:pPr>
            <w:r w:rsidRPr="00682E78">
              <w:rPr>
                <w:rFonts w:ascii="VIC Light" w:hAnsi="VIC Light"/>
              </w:rPr>
              <w:t xml:space="preserve"> 4,206 </w:t>
            </w:r>
          </w:p>
        </w:tc>
      </w:tr>
      <w:tr w:rsidR="00105F3C" w:rsidRPr="00682E78" w14:paraId="60DA6F3C" w14:textId="77777777" w:rsidTr="00105F3C">
        <w:trPr>
          <w:trHeight w:val="179"/>
        </w:trPr>
        <w:tc>
          <w:tcPr>
            <w:tcW w:w="2508" w:type="dxa"/>
            <w:vAlign w:val="center"/>
          </w:tcPr>
          <w:p w14:paraId="45C1BE1E" w14:textId="77777777" w:rsidR="00105F3C" w:rsidRPr="00682E78" w:rsidRDefault="00105F3C" w:rsidP="00682E78">
            <w:pPr>
              <w:spacing w:after="0"/>
              <w:jc w:val="center"/>
              <w:rPr>
                <w:rFonts w:ascii="VIC Light" w:hAnsi="VIC Light"/>
              </w:rPr>
            </w:pPr>
            <w:r w:rsidRPr="00682E78">
              <w:rPr>
                <w:rFonts w:ascii="VIC Light" w:hAnsi="VIC Light"/>
              </w:rPr>
              <w:t>Darebin</w:t>
            </w:r>
          </w:p>
        </w:tc>
        <w:tc>
          <w:tcPr>
            <w:tcW w:w="2509" w:type="dxa"/>
          </w:tcPr>
          <w:p w14:paraId="34A76FBF" w14:textId="78F9A950" w:rsidR="00105F3C" w:rsidRPr="00682E78" w:rsidRDefault="00105F3C" w:rsidP="00682E78">
            <w:pPr>
              <w:spacing w:after="0"/>
              <w:jc w:val="center"/>
              <w:rPr>
                <w:rFonts w:ascii="VIC Light" w:hAnsi="VIC Light"/>
              </w:rPr>
            </w:pPr>
            <w:r w:rsidRPr="00682E78">
              <w:rPr>
                <w:rFonts w:ascii="VIC Light" w:hAnsi="VIC Light"/>
              </w:rPr>
              <w:t xml:space="preserve"> 7,485 </w:t>
            </w:r>
          </w:p>
        </w:tc>
        <w:tc>
          <w:tcPr>
            <w:tcW w:w="2509" w:type="dxa"/>
            <w:vAlign w:val="center"/>
          </w:tcPr>
          <w:p w14:paraId="1676CCFA" w14:textId="77777777" w:rsidR="00105F3C" w:rsidRPr="00682E78" w:rsidRDefault="00105F3C" w:rsidP="00682E78">
            <w:pPr>
              <w:spacing w:after="0"/>
              <w:jc w:val="center"/>
              <w:rPr>
                <w:rFonts w:ascii="VIC Light" w:hAnsi="VIC Light"/>
              </w:rPr>
            </w:pPr>
            <w:r w:rsidRPr="00682E78">
              <w:rPr>
                <w:rFonts w:ascii="VIC Light" w:hAnsi="VIC Light"/>
              </w:rPr>
              <w:t>Loddon</w:t>
            </w:r>
          </w:p>
        </w:tc>
        <w:tc>
          <w:tcPr>
            <w:tcW w:w="2509" w:type="dxa"/>
          </w:tcPr>
          <w:p w14:paraId="66A25D72" w14:textId="4C911243" w:rsidR="00105F3C" w:rsidRPr="00682E78" w:rsidRDefault="00105F3C" w:rsidP="00682E78">
            <w:pPr>
              <w:spacing w:after="0"/>
              <w:jc w:val="center"/>
              <w:rPr>
                <w:rFonts w:ascii="VIC Light" w:hAnsi="VIC Light"/>
              </w:rPr>
            </w:pPr>
            <w:r w:rsidRPr="00682E78">
              <w:rPr>
                <w:rFonts w:ascii="VIC Light" w:hAnsi="VIC Light"/>
              </w:rPr>
              <w:t xml:space="preserve"> 568 </w:t>
            </w:r>
          </w:p>
        </w:tc>
      </w:tr>
      <w:tr w:rsidR="00105F3C" w:rsidRPr="00682E78" w14:paraId="1A16DEFF" w14:textId="77777777" w:rsidTr="00105F3C">
        <w:trPr>
          <w:trHeight w:val="179"/>
        </w:trPr>
        <w:tc>
          <w:tcPr>
            <w:tcW w:w="2508" w:type="dxa"/>
            <w:vAlign w:val="center"/>
          </w:tcPr>
          <w:p w14:paraId="36EA35CD" w14:textId="77777777" w:rsidR="00105F3C" w:rsidRPr="00682E78" w:rsidRDefault="00105F3C" w:rsidP="00682E78">
            <w:pPr>
              <w:spacing w:after="0"/>
              <w:jc w:val="center"/>
              <w:rPr>
                <w:rFonts w:ascii="VIC Light" w:hAnsi="VIC Light"/>
              </w:rPr>
            </w:pPr>
            <w:r w:rsidRPr="00682E78">
              <w:rPr>
                <w:rFonts w:ascii="VIC Light" w:hAnsi="VIC Light"/>
              </w:rPr>
              <w:t>East Gippsland</w:t>
            </w:r>
          </w:p>
        </w:tc>
        <w:tc>
          <w:tcPr>
            <w:tcW w:w="2509" w:type="dxa"/>
          </w:tcPr>
          <w:p w14:paraId="521ECD9E" w14:textId="1CE14BCA" w:rsidR="00105F3C" w:rsidRPr="00682E78" w:rsidRDefault="00105F3C" w:rsidP="00682E78">
            <w:pPr>
              <w:spacing w:after="0"/>
              <w:jc w:val="center"/>
              <w:rPr>
                <w:rFonts w:ascii="VIC Light" w:hAnsi="VIC Light"/>
              </w:rPr>
            </w:pPr>
            <w:r w:rsidRPr="00682E78">
              <w:rPr>
                <w:rFonts w:ascii="VIC Light" w:hAnsi="VIC Light"/>
              </w:rPr>
              <w:t xml:space="preserve"> 2,636 </w:t>
            </w:r>
          </w:p>
        </w:tc>
        <w:tc>
          <w:tcPr>
            <w:tcW w:w="2509" w:type="dxa"/>
            <w:vAlign w:val="center"/>
          </w:tcPr>
          <w:p w14:paraId="02C2FF91" w14:textId="77777777" w:rsidR="00105F3C" w:rsidRPr="00682E78" w:rsidRDefault="00105F3C" w:rsidP="00682E78">
            <w:pPr>
              <w:spacing w:after="0"/>
              <w:jc w:val="center"/>
              <w:rPr>
                <w:rFonts w:ascii="VIC Light" w:hAnsi="VIC Light"/>
              </w:rPr>
            </w:pPr>
            <w:r w:rsidRPr="00682E78">
              <w:rPr>
                <w:rFonts w:ascii="VIC Light" w:hAnsi="VIC Light"/>
              </w:rPr>
              <w:t>Macedon Ranges</w:t>
            </w:r>
          </w:p>
        </w:tc>
        <w:tc>
          <w:tcPr>
            <w:tcW w:w="2509" w:type="dxa"/>
          </w:tcPr>
          <w:p w14:paraId="0DD31700" w14:textId="74766AE1" w:rsidR="00105F3C" w:rsidRPr="00682E78" w:rsidRDefault="00105F3C" w:rsidP="00682E78">
            <w:pPr>
              <w:spacing w:after="0"/>
              <w:jc w:val="center"/>
              <w:rPr>
                <w:rFonts w:ascii="VIC Light" w:hAnsi="VIC Light"/>
              </w:rPr>
            </w:pPr>
            <w:r w:rsidRPr="00682E78">
              <w:rPr>
                <w:rFonts w:ascii="VIC Light" w:hAnsi="VIC Light"/>
              </w:rPr>
              <w:t xml:space="preserve"> 4,958 </w:t>
            </w:r>
          </w:p>
        </w:tc>
      </w:tr>
      <w:tr w:rsidR="00105F3C" w:rsidRPr="00682E78" w14:paraId="67954FB5" w14:textId="77777777" w:rsidTr="00105F3C">
        <w:trPr>
          <w:trHeight w:val="179"/>
        </w:trPr>
        <w:tc>
          <w:tcPr>
            <w:tcW w:w="2508" w:type="dxa"/>
            <w:vAlign w:val="center"/>
          </w:tcPr>
          <w:p w14:paraId="7A75979A" w14:textId="77777777" w:rsidR="00105F3C" w:rsidRPr="00682E78" w:rsidRDefault="00105F3C" w:rsidP="00682E78">
            <w:pPr>
              <w:spacing w:after="0"/>
              <w:jc w:val="center"/>
              <w:rPr>
                <w:rFonts w:ascii="VIC Light" w:hAnsi="VIC Light"/>
              </w:rPr>
            </w:pPr>
            <w:r w:rsidRPr="00682E78">
              <w:rPr>
                <w:rFonts w:ascii="VIC Light" w:hAnsi="VIC Light"/>
              </w:rPr>
              <w:t>Frankston</w:t>
            </w:r>
          </w:p>
        </w:tc>
        <w:tc>
          <w:tcPr>
            <w:tcW w:w="2509" w:type="dxa"/>
          </w:tcPr>
          <w:p w14:paraId="0C45ED47" w14:textId="0A254340" w:rsidR="00105F3C" w:rsidRPr="00682E78" w:rsidRDefault="00105F3C" w:rsidP="00682E78">
            <w:pPr>
              <w:spacing w:after="0"/>
              <w:jc w:val="center"/>
              <w:rPr>
                <w:rFonts w:ascii="VIC Light" w:hAnsi="VIC Light"/>
              </w:rPr>
            </w:pPr>
            <w:r w:rsidRPr="00682E78">
              <w:rPr>
                <w:rFonts w:ascii="VIC Light" w:hAnsi="VIC Light"/>
              </w:rPr>
              <w:t xml:space="preserve"> 9,348 </w:t>
            </w:r>
          </w:p>
        </w:tc>
        <w:tc>
          <w:tcPr>
            <w:tcW w:w="2509" w:type="dxa"/>
            <w:vAlign w:val="center"/>
          </w:tcPr>
          <w:p w14:paraId="71AC79DB" w14:textId="77777777" w:rsidR="00105F3C" w:rsidRPr="00682E78" w:rsidRDefault="00105F3C" w:rsidP="00682E78">
            <w:pPr>
              <w:spacing w:after="0"/>
              <w:jc w:val="center"/>
              <w:rPr>
                <w:rFonts w:ascii="VIC Light" w:hAnsi="VIC Light"/>
              </w:rPr>
            </w:pPr>
            <w:r w:rsidRPr="00682E78">
              <w:rPr>
                <w:rFonts w:ascii="VIC Light" w:hAnsi="VIC Light"/>
              </w:rPr>
              <w:t>Manningham</w:t>
            </w:r>
          </w:p>
        </w:tc>
        <w:tc>
          <w:tcPr>
            <w:tcW w:w="2509" w:type="dxa"/>
          </w:tcPr>
          <w:p w14:paraId="00CBC830" w14:textId="7DEF3212" w:rsidR="00105F3C" w:rsidRPr="00682E78" w:rsidRDefault="00105F3C" w:rsidP="00682E78">
            <w:pPr>
              <w:spacing w:after="0"/>
              <w:jc w:val="center"/>
              <w:rPr>
                <w:rFonts w:ascii="VIC Light" w:hAnsi="VIC Light"/>
              </w:rPr>
            </w:pPr>
            <w:r w:rsidRPr="00682E78">
              <w:rPr>
                <w:rFonts w:ascii="VIC Light" w:hAnsi="VIC Light"/>
              </w:rPr>
              <w:t xml:space="preserve"> 6,802 </w:t>
            </w:r>
          </w:p>
        </w:tc>
      </w:tr>
      <w:tr w:rsidR="00105F3C" w:rsidRPr="00682E78" w14:paraId="3FAA2536" w14:textId="77777777" w:rsidTr="00105F3C">
        <w:trPr>
          <w:trHeight w:val="179"/>
        </w:trPr>
        <w:tc>
          <w:tcPr>
            <w:tcW w:w="2508" w:type="dxa"/>
            <w:vAlign w:val="center"/>
          </w:tcPr>
          <w:p w14:paraId="5BCB5D95" w14:textId="7D6252F1" w:rsidR="00105F3C" w:rsidRPr="00682E78" w:rsidRDefault="00105F3C" w:rsidP="00105F3C">
            <w:pPr>
              <w:spacing w:after="0"/>
              <w:jc w:val="center"/>
              <w:rPr>
                <w:rFonts w:ascii="VIC Light" w:hAnsi="VIC Light"/>
                <w:b/>
              </w:rPr>
            </w:pPr>
            <w:r w:rsidRPr="00682E78">
              <w:rPr>
                <w:rFonts w:ascii="VIC Light" w:hAnsi="VIC Light"/>
              </w:rPr>
              <w:t>Mansfield</w:t>
            </w:r>
          </w:p>
        </w:tc>
        <w:tc>
          <w:tcPr>
            <w:tcW w:w="2509" w:type="dxa"/>
          </w:tcPr>
          <w:p w14:paraId="23D2111F" w14:textId="4014EEF2" w:rsidR="00105F3C" w:rsidRPr="00682E78" w:rsidRDefault="00105F3C" w:rsidP="00105F3C">
            <w:pPr>
              <w:spacing w:after="0"/>
              <w:jc w:val="center"/>
              <w:rPr>
                <w:rFonts w:ascii="VIC Light" w:hAnsi="VIC Light"/>
                <w:b/>
              </w:rPr>
            </w:pPr>
            <w:r w:rsidRPr="00682E78">
              <w:rPr>
                <w:rFonts w:ascii="VIC Light" w:hAnsi="VIC Light"/>
              </w:rPr>
              <w:t xml:space="preserve"> 449 </w:t>
            </w:r>
          </w:p>
        </w:tc>
        <w:tc>
          <w:tcPr>
            <w:tcW w:w="2509" w:type="dxa"/>
            <w:vAlign w:val="center"/>
          </w:tcPr>
          <w:p w14:paraId="4CE78CA1" w14:textId="7E1F9C71" w:rsidR="00105F3C" w:rsidRPr="00682E78" w:rsidRDefault="00105F3C" w:rsidP="00105F3C">
            <w:pPr>
              <w:spacing w:after="0"/>
              <w:jc w:val="center"/>
              <w:rPr>
                <w:rFonts w:ascii="VIC Light" w:hAnsi="VIC Light"/>
                <w:b/>
              </w:rPr>
            </w:pPr>
            <w:r w:rsidRPr="00682E78">
              <w:rPr>
                <w:rFonts w:ascii="VIC Light" w:hAnsi="VIC Light"/>
              </w:rPr>
              <w:t>Queenscliffe</w:t>
            </w:r>
          </w:p>
        </w:tc>
        <w:tc>
          <w:tcPr>
            <w:tcW w:w="2509" w:type="dxa"/>
          </w:tcPr>
          <w:p w14:paraId="6A0AE96F" w14:textId="1DC195C9" w:rsidR="00105F3C" w:rsidRPr="00682E78" w:rsidRDefault="00105F3C" w:rsidP="00105F3C">
            <w:pPr>
              <w:spacing w:after="0"/>
              <w:jc w:val="center"/>
              <w:rPr>
                <w:rFonts w:ascii="VIC Light" w:hAnsi="VIC Light"/>
                <w:b/>
              </w:rPr>
            </w:pPr>
            <w:r w:rsidRPr="00682E78">
              <w:rPr>
                <w:rFonts w:ascii="VIC Light" w:hAnsi="VIC Light"/>
              </w:rPr>
              <w:t>0</w:t>
            </w:r>
          </w:p>
        </w:tc>
      </w:tr>
      <w:tr w:rsidR="00105F3C" w:rsidRPr="00682E78" w14:paraId="366D384E" w14:textId="77777777" w:rsidTr="00105F3C">
        <w:trPr>
          <w:trHeight w:val="179"/>
        </w:trPr>
        <w:tc>
          <w:tcPr>
            <w:tcW w:w="2508" w:type="dxa"/>
            <w:vAlign w:val="center"/>
          </w:tcPr>
          <w:p w14:paraId="06E306C1" w14:textId="1715E314" w:rsidR="00105F3C" w:rsidRPr="00682E78" w:rsidRDefault="00105F3C" w:rsidP="00105F3C">
            <w:pPr>
              <w:spacing w:after="0"/>
              <w:jc w:val="center"/>
              <w:rPr>
                <w:rFonts w:ascii="VIC Light" w:hAnsi="VIC Light"/>
              </w:rPr>
            </w:pPr>
            <w:r w:rsidRPr="00682E78">
              <w:rPr>
                <w:rFonts w:ascii="VIC Light" w:hAnsi="VIC Light"/>
              </w:rPr>
              <w:t>Maribyrnong</w:t>
            </w:r>
          </w:p>
        </w:tc>
        <w:tc>
          <w:tcPr>
            <w:tcW w:w="2509" w:type="dxa"/>
          </w:tcPr>
          <w:p w14:paraId="4E86BC21" w14:textId="3DB52878" w:rsidR="00105F3C" w:rsidRPr="00682E78" w:rsidRDefault="00105F3C" w:rsidP="00105F3C">
            <w:pPr>
              <w:spacing w:after="0"/>
              <w:jc w:val="center"/>
              <w:rPr>
                <w:rFonts w:ascii="VIC Light" w:hAnsi="VIC Light"/>
              </w:rPr>
            </w:pPr>
            <w:r w:rsidRPr="00682E78">
              <w:rPr>
                <w:rFonts w:ascii="VIC Light" w:hAnsi="VIC Light"/>
              </w:rPr>
              <w:t xml:space="preserve"> 5,414 </w:t>
            </w:r>
          </w:p>
        </w:tc>
        <w:tc>
          <w:tcPr>
            <w:tcW w:w="2509" w:type="dxa"/>
            <w:vAlign w:val="center"/>
          </w:tcPr>
          <w:p w14:paraId="21EC29AA" w14:textId="69DE51E4" w:rsidR="00105F3C" w:rsidRPr="00682E78" w:rsidRDefault="00105F3C" w:rsidP="00105F3C">
            <w:pPr>
              <w:spacing w:after="0"/>
              <w:jc w:val="center"/>
              <w:rPr>
                <w:rFonts w:ascii="VIC Light" w:hAnsi="VIC Light"/>
              </w:rPr>
            </w:pPr>
            <w:r w:rsidRPr="00682E78">
              <w:rPr>
                <w:rFonts w:ascii="VIC Light" w:hAnsi="VIC Light"/>
              </w:rPr>
              <w:t>South Gippsland</w:t>
            </w:r>
          </w:p>
        </w:tc>
        <w:tc>
          <w:tcPr>
            <w:tcW w:w="2509" w:type="dxa"/>
          </w:tcPr>
          <w:p w14:paraId="7C0712E8" w14:textId="10F890EA" w:rsidR="00105F3C" w:rsidRPr="00682E78" w:rsidRDefault="00105F3C" w:rsidP="00105F3C">
            <w:pPr>
              <w:spacing w:after="0"/>
              <w:jc w:val="center"/>
              <w:rPr>
                <w:rFonts w:ascii="VIC Light" w:hAnsi="VIC Light"/>
              </w:rPr>
            </w:pPr>
            <w:r w:rsidRPr="00682E78">
              <w:rPr>
                <w:rFonts w:ascii="VIC Light" w:hAnsi="VIC Light"/>
              </w:rPr>
              <w:t xml:space="preserve"> 2,078 </w:t>
            </w:r>
          </w:p>
        </w:tc>
      </w:tr>
      <w:tr w:rsidR="00105F3C" w:rsidRPr="00682E78" w14:paraId="198F4F4B" w14:textId="77777777" w:rsidTr="00105F3C">
        <w:trPr>
          <w:trHeight w:val="179"/>
        </w:trPr>
        <w:tc>
          <w:tcPr>
            <w:tcW w:w="2508" w:type="dxa"/>
            <w:vAlign w:val="center"/>
          </w:tcPr>
          <w:p w14:paraId="22A3C04D" w14:textId="29E1A06D" w:rsidR="00105F3C" w:rsidRPr="00682E78" w:rsidRDefault="00105F3C" w:rsidP="00105F3C">
            <w:pPr>
              <w:spacing w:after="0"/>
              <w:jc w:val="center"/>
              <w:rPr>
                <w:rFonts w:ascii="VIC Light" w:hAnsi="VIC Light"/>
              </w:rPr>
            </w:pPr>
            <w:r w:rsidRPr="00682E78">
              <w:rPr>
                <w:rFonts w:ascii="VIC Light" w:hAnsi="VIC Light"/>
              </w:rPr>
              <w:t>Maroondah</w:t>
            </w:r>
          </w:p>
        </w:tc>
        <w:tc>
          <w:tcPr>
            <w:tcW w:w="2509" w:type="dxa"/>
          </w:tcPr>
          <w:p w14:paraId="7F15125A" w14:textId="4FD44792" w:rsidR="00105F3C" w:rsidRPr="00682E78" w:rsidRDefault="00105F3C" w:rsidP="00105F3C">
            <w:pPr>
              <w:spacing w:after="0"/>
              <w:jc w:val="center"/>
              <w:rPr>
                <w:rFonts w:ascii="VIC Light" w:hAnsi="VIC Light"/>
              </w:rPr>
            </w:pPr>
            <w:r w:rsidRPr="00682E78">
              <w:rPr>
                <w:rFonts w:ascii="VIC Light" w:hAnsi="VIC Light"/>
              </w:rPr>
              <w:t xml:space="preserve"> 8,552 </w:t>
            </w:r>
          </w:p>
        </w:tc>
        <w:tc>
          <w:tcPr>
            <w:tcW w:w="2509" w:type="dxa"/>
            <w:vAlign w:val="center"/>
          </w:tcPr>
          <w:p w14:paraId="666DF25E" w14:textId="1DCA7AF1" w:rsidR="00105F3C" w:rsidRPr="00682E78" w:rsidRDefault="00105F3C" w:rsidP="00105F3C">
            <w:pPr>
              <w:spacing w:after="0"/>
              <w:jc w:val="center"/>
              <w:rPr>
                <w:rFonts w:ascii="VIC Light" w:hAnsi="VIC Light"/>
              </w:rPr>
            </w:pPr>
            <w:r w:rsidRPr="00682E78">
              <w:rPr>
                <w:rFonts w:ascii="VIC Light" w:hAnsi="VIC Light"/>
              </w:rPr>
              <w:t>Southern Grampians</w:t>
            </w:r>
          </w:p>
        </w:tc>
        <w:tc>
          <w:tcPr>
            <w:tcW w:w="2509" w:type="dxa"/>
          </w:tcPr>
          <w:p w14:paraId="22F7DABD" w14:textId="7BDB2D4A" w:rsidR="00105F3C" w:rsidRPr="00682E78" w:rsidRDefault="00105F3C" w:rsidP="00105F3C">
            <w:pPr>
              <w:spacing w:after="0"/>
              <w:jc w:val="center"/>
              <w:rPr>
                <w:rFonts w:ascii="VIC Light" w:hAnsi="VIC Light"/>
              </w:rPr>
            </w:pPr>
            <w:r w:rsidRPr="00682E78">
              <w:rPr>
                <w:rFonts w:ascii="VIC Light" w:hAnsi="VIC Light"/>
              </w:rPr>
              <w:t xml:space="preserve"> 1,414 </w:t>
            </w:r>
          </w:p>
        </w:tc>
      </w:tr>
      <w:tr w:rsidR="00105F3C" w:rsidRPr="00682E78" w14:paraId="2014D8B9" w14:textId="77777777" w:rsidTr="00105F3C">
        <w:trPr>
          <w:trHeight w:val="179"/>
        </w:trPr>
        <w:tc>
          <w:tcPr>
            <w:tcW w:w="2508" w:type="dxa"/>
            <w:vAlign w:val="center"/>
          </w:tcPr>
          <w:p w14:paraId="4CBCA4F2" w14:textId="5ACAEF9F" w:rsidR="00105F3C" w:rsidRPr="00682E78" w:rsidRDefault="00105F3C" w:rsidP="00105F3C">
            <w:pPr>
              <w:spacing w:after="0"/>
              <w:jc w:val="center"/>
              <w:rPr>
                <w:rFonts w:ascii="VIC Light" w:hAnsi="VIC Light"/>
              </w:rPr>
            </w:pPr>
            <w:r w:rsidRPr="00682E78">
              <w:rPr>
                <w:rFonts w:ascii="VIC Light" w:hAnsi="VIC Light"/>
              </w:rPr>
              <w:t>Melbourne</w:t>
            </w:r>
          </w:p>
        </w:tc>
        <w:tc>
          <w:tcPr>
            <w:tcW w:w="2509" w:type="dxa"/>
          </w:tcPr>
          <w:p w14:paraId="7C10B067" w14:textId="36578C5E" w:rsidR="00105F3C" w:rsidRPr="00682E78" w:rsidRDefault="00105F3C" w:rsidP="00105F3C">
            <w:pPr>
              <w:spacing w:after="0"/>
              <w:jc w:val="center"/>
              <w:rPr>
                <w:rFonts w:ascii="VIC Light" w:hAnsi="VIC Light"/>
              </w:rPr>
            </w:pPr>
            <w:r w:rsidRPr="00682E78">
              <w:rPr>
                <w:rFonts w:ascii="VIC Light" w:hAnsi="VIC Light"/>
              </w:rPr>
              <w:t xml:space="preserve"> 5,904 </w:t>
            </w:r>
          </w:p>
        </w:tc>
        <w:tc>
          <w:tcPr>
            <w:tcW w:w="2509" w:type="dxa"/>
            <w:vAlign w:val="center"/>
          </w:tcPr>
          <w:p w14:paraId="274C4D1D" w14:textId="57B0B150" w:rsidR="00105F3C" w:rsidRPr="00682E78" w:rsidRDefault="00105F3C" w:rsidP="00105F3C">
            <w:pPr>
              <w:spacing w:after="0"/>
              <w:jc w:val="center"/>
              <w:rPr>
                <w:rFonts w:ascii="VIC Light" w:hAnsi="VIC Light"/>
              </w:rPr>
            </w:pPr>
            <w:r w:rsidRPr="00682E78">
              <w:rPr>
                <w:rFonts w:ascii="VIC Light" w:hAnsi="VIC Light"/>
              </w:rPr>
              <w:t>Stonnington</w:t>
            </w:r>
          </w:p>
        </w:tc>
        <w:tc>
          <w:tcPr>
            <w:tcW w:w="2509" w:type="dxa"/>
          </w:tcPr>
          <w:p w14:paraId="35372861" w14:textId="308F28A0" w:rsidR="00105F3C" w:rsidRPr="00682E78" w:rsidRDefault="00105F3C" w:rsidP="00105F3C">
            <w:pPr>
              <w:spacing w:after="0"/>
              <w:jc w:val="center"/>
              <w:rPr>
                <w:rFonts w:ascii="VIC Light" w:hAnsi="VIC Light"/>
              </w:rPr>
            </w:pPr>
            <w:r w:rsidRPr="00682E78">
              <w:rPr>
                <w:rFonts w:ascii="VIC Light" w:hAnsi="VIC Light"/>
              </w:rPr>
              <w:t xml:space="preserve"> 7,766 </w:t>
            </w:r>
          </w:p>
        </w:tc>
      </w:tr>
      <w:tr w:rsidR="00105F3C" w:rsidRPr="00682E78" w14:paraId="1B985692" w14:textId="77777777" w:rsidTr="00105F3C">
        <w:trPr>
          <w:trHeight w:val="179"/>
        </w:trPr>
        <w:tc>
          <w:tcPr>
            <w:tcW w:w="2508" w:type="dxa"/>
            <w:vAlign w:val="center"/>
          </w:tcPr>
          <w:p w14:paraId="4F6A4CF7" w14:textId="3E3DF0B6" w:rsidR="00105F3C" w:rsidRPr="00682E78" w:rsidRDefault="00105F3C" w:rsidP="00105F3C">
            <w:pPr>
              <w:spacing w:after="0"/>
              <w:jc w:val="center"/>
              <w:rPr>
                <w:rFonts w:ascii="VIC Light" w:hAnsi="VIC Light"/>
              </w:rPr>
            </w:pPr>
            <w:r w:rsidRPr="00682E78">
              <w:rPr>
                <w:rFonts w:ascii="VIC Light" w:hAnsi="VIC Light"/>
              </w:rPr>
              <w:t>Melton</w:t>
            </w:r>
          </w:p>
        </w:tc>
        <w:tc>
          <w:tcPr>
            <w:tcW w:w="2509" w:type="dxa"/>
          </w:tcPr>
          <w:p w14:paraId="3C178389" w14:textId="69484F81" w:rsidR="00105F3C" w:rsidRPr="00682E78" w:rsidRDefault="00105F3C" w:rsidP="00105F3C">
            <w:pPr>
              <w:spacing w:after="0"/>
              <w:jc w:val="center"/>
              <w:rPr>
                <w:rFonts w:ascii="VIC Light" w:hAnsi="VIC Light"/>
              </w:rPr>
            </w:pPr>
            <w:r w:rsidRPr="00682E78">
              <w:rPr>
                <w:rFonts w:ascii="VIC Light" w:hAnsi="VIC Light"/>
              </w:rPr>
              <w:t xml:space="preserve"> 8,375 </w:t>
            </w:r>
          </w:p>
        </w:tc>
        <w:tc>
          <w:tcPr>
            <w:tcW w:w="2509" w:type="dxa"/>
            <w:vAlign w:val="center"/>
          </w:tcPr>
          <w:p w14:paraId="6D1DF682" w14:textId="161EFC74" w:rsidR="00105F3C" w:rsidRPr="00682E78" w:rsidRDefault="00105F3C" w:rsidP="00105F3C">
            <w:pPr>
              <w:spacing w:after="0"/>
              <w:jc w:val="center"/>
              <w:rPr>
                <w:rFonts w:ascii="VIC Light" w:hAnsi="VIC Light"/>
              </w:rPr>
            </w:pPr>
            <w:r w:rsidRPr="00682E78">
              <w:rPr>
                <w:rFonts w:ascii="VIC Light" w:hAnsi="VIC Light"/>
              </w:rPr>
              <w:t>Strathbogie</w:t>
            </w:r>
          </w:p>
        </w:tc>
        <w:tc>
          <w:tcPr>
            <w:tcW w:w="2509" w:type="dxa"/>
          </w:tcPr>
          <w:p w14:paraId="3186CDF7" w14:textId="3DC7B9E5" w:rsidR="00105F3C" w:rsidRPr="00682E78" w:rsidRDefault="00105F3C" w:rsidP="00105F3C">
            <w:pPr>
              <w:spacing w:after="0"/>
              <w:jc w:val="center"/>
              <w:rPr>
                <w:rFonts w:ascii="VIC Light" w:hAnsi="VIC Light"/>
              </w:rPr>
            </w:pPr>
            <w:r w:rsidRPr="00682E78">
              <w:rPr>
                <w:rFonts w:ascii="VIC Light" w:hAnsi="VIC Light"/>
              </w:rPr>
              <w:t xml:space="preserve"> 341 </w:t>
            </w:r>
          </w:p>
        </w:tc>
      </w:tr>
      <w:tr w:rsidR="00105F3C" w:rsidRPr="00682E78" w14:paraId="1906D8DC" w14:textId="77777777" w:rsidTr="00105F3C">
        <w:trPr>
          <w:trHeight w:val="179"/>
        </w:trPr>
        <w:tc>
          <w:tcPr>
            <w:tcW w:w="2508" w:type="dxa"/>
            <w:vAlign w:val="center"/>
          </w:tcPr>
          <w:p w14:paraId="42AD49F7" w14:textId="36BA34A2" w:rsidR="00105F3C" w:rsidRPr="00682E78" w:rsidRDefault="00105F3C" w:rsidP="00105F3C">
            <w:pPr>
              <w:spacing w:after="0"/>
              <w:jc w:val="center"/>
              <w:rPr>
                <w:rFonts w:ascii="VIC Light" w:hAnsi="VIC Light"/>
              </w:rPr>
            </w:pPr>
            <w:r w:rsidRPr="00682E78">
              <w:rPr>
                <w:rFonts w:ascii="VIC Light" w:hAnsi="VIC Light"/>
              </w:rPr>
              <w:t>Mildura</w:t>
            </w:r>
          </w:p>
        </w:tc>
        <w:tc>
          <w:tcPr>
            <w:tcW w:w="2509" w:type="dxa"/>
          </w:tcPr>
          <w:p w14:paraId="0CFB62B9" w14:textId="2081F3FC" w:rsidR="00105F3C" w:rsidRPr="00682E78" w:rsidRDefault="00105F3C" w:rsidP="00105F3C">
            <w:pPr>
              <w:spacing w:after="0"/>
              <w:jc w:val="center"/>
              <w:rPr>
                <w:rFonts w:ascii="VIC Light" w:hAnsi="VIC Light"/>
              </w:rPr>
            </w:pPr>
            <w:r w:rsidRPr="00682E78">
              <w:rPr>
                <w:rFonts w:ascii="VIC Light" w:hAnsi="VIC Light"/>
              </w:rPr>
              <w:t xml:space="preserve"> 4,207 </w:t>
            </w:r>
          </w:p>
        </w:tc>
        <w:tc>
          <w:tcPr>
            <w:tcW w:w="2509" w:type="dxa"/>
            <w:vAlign w:val="center"/>
          </w:tcPr>
          <w:p w14:paraId="23070C74" w14:textId="3479C8D0" w:rsidR="00105F3C" w:rsidRPr="00682E78" w:rsidRDefault="00105F3C" w:rsidP="00105F3C">
            <w:pPr>
              <w:spacing w:after="0"/>
              <w:jc w:val="center"/>
              <w:rPr>
                <w:rFonts w:ascii="VIC Light" w:hAnsi="VIC Light"/>
              </w:rPr>
            </w:pPr>
            <w:r w:rsidRPr="00682E78">
              <w:rPr>
                <w:rFonts w:ascii="VIC Light" w:hAnsi="VIC Light"/>
              </w:rPr>
              <w:t>Surf Coast</w:t>
            </w:r>
          </w:p>
        </w:tc>
        <w:tc>
          <w:tcPr>
            <w:tcW w:w="2509" w:type="dxa"/>
          </w:tcPr>
          <w:p w14:paraId="60758F49" w14:textId="3F19AB3B" w:rsidR="00105F3C" w:rsidRPr="00682E78" w:rsidRDefault="00105F3C" w:rsidP="00105F3C">
            <w:pPr>
              <w:spacing w:after="0"/>
              <w:jc w:val="center"/>
              <w:rPr>
                <w:rFonts w:ascii="VIC Light" w:hAnsi="VIC Light"/>
              </w:rPr>
            </w:pPr>
            <w:r w:rsidRPr="00682E78">
              <w:rPr>
                <w:rFonts w:ascii="VIC Light" w:hAnsi="VIC Light"/>
              </w:rPr>
              <w:t xml:space="preserve"> 918 </w:t>
            </w:r>
          </w:p>
        </w:tc>
      </w:tr>
      <w:tr w:rsidR="00105F3C" w:rsidRPr="00682E78" w14:paraId="034936F8" w14:textId="77777777" w:rsidTr="00105F3C">
        <w:trPr>
          <w:trHeight w:val="179"/>
        </w:trPr>
        <w:tc>
          <w:tcPr>
            <w:tcW w:w="2508" w:type="dxa"/>
            <w:vAlign w:val="center"/>
          </w:tcPr>
          <w:p w14:paraId="72E58D12" w14:textId="2ACE8B75" w:rsidR="00105F3C" w:rsidRPr="00682E78" w:rsidRDefault="00105F3C" w:rsidP="00105F3C">
            <w:pPr>
              <w:spacing w:after="0"/>
              <w:jc w:val="center"/>
              <w:rPr>
                <w:rFonts w:ascii="VIC Light" w:hAnsi="VIC Light"/>
              </w:rPr>
            </w:pPr>
            <w:r w:rsidRPr="00682E78">
              <w:rPr>
                <w:rFonts w:ascii="VIC Light" w:hAnsi="VIC Light"/>
              </w:rPr>
              <w:t>Mitchell</w:t>
            </w:r>
          </w:p>
        </w:tc>
        <w:tc>
          <w:tcPr>
            <w:tcW w:w="2509" w:type="dxa"/>
          </w:tcPr>
          <w:p w14:paraId="6B61EE49" w14:textId="50C8C64C" w:rsidR="00105F3C" w:rsidRPr="00682E78" w:rsidRDefault="00105F3C" w:rsidP="00105F3C">
            <w:pPr>
              <w:spacing w:after="0"/>
              <w:jc w:val="center"/>
              <w:rPr>
                <w:rFonts w:ascii="VIC Light" w:hAnsi="VIC Light"/>
              </w:rPr>
            </w:pPr>
            <w:r w:rsidRPr="00682E78">
              <w:rPr>
                <w:rFonts w:ascii="VIC Light" w:hAnsi="VIC Light"/>
              </w:rPr>
              <w:t xml:space="preserve"> 3,410 </w:t>
            </w:r>
          </w:p>
        </w:tc>
        <w:tc>
          <w:tcPr>
            <w:tcW w:w="2509" w:type="dxa"/>
            <w:vAlign w:val="center"/>
          </w:tcPr>
          <w:p w14:paraId="26FF6560" w14:textId="416C2455" w:rsidR="00105F3C" w:rsidRPr="00682E78" w:rsidRDefault="00105F3C" w:rsidP="00105F3C">
            <w:pPr>
              <w:spacing w:after="0"/>
              <w:jc w:val="center"/>
              <w:rPr>
                <w:rFonts w:ascii="VIC Light" w:hAnsi="VIC Light"/>
              </w:rPr>
            </w:pPr>
            <w:r w:rsidRPr="00682E78">
              <w:rPr>
                <w:rFonts w:ascii="VIC Light" w:hAnsi="VIC Light"/>
              </w:rPr>
              <w:t>Swan Hill</w:t>
            </w:r>
          </w:p>
        </w:tc>
        <w:tc>
          <w:tcPr>
            <w:tcW w:w="2509" w:type="dxa"/>
          </w:tcPr>
          <w:p w14:paraId="2EE0DB48" w14:textId="6CBA98BC" w:rsidR="00105F3C" w:rsidRPr="00682E78" w:rsidRDefault="00105F3C" w:rsidP="00105F3C">
            <w:pPr>
              <w:spacing w:after="0"/>
              <w:jc w:val="center"/>
              <w:rPr>
                <w:rFonts w:ascii="VIC Light" w:hAnsi="VIC Light"/>
              </w:rPr>
            </w:pPr>
            <w:r w:rsidRPr="00682E78">
              <w:rPr>
                <w:rFonts w:ascii="VIC Light" w:hAnsi="VIC Light"/>
              </w:rPr>
              <w:t xml:space="preserve"> 1,481 </w:t>
            </w:r>
          </w:p>
        </w:tc>
      </w:tr>
      <w:tr w:rsidR="00105F3C" w:rsidRPr="00682E78" w14:paraId="6E0DF06F" w14:textId="77777777" w:rsidTr="00105F3C">
        <w:trPr>
          <w:trHeight w:val="179"/>
        </w:trPr>
        <w:tc>
          <w:tcPr>
            <w:tcW w:w="2508" w:type="dxa"/>
            <w:vAlign w:val="center"/>
          </w:tcPr>
          <w:p w14:paraId="03550836" w14:textId="27CDB8C1" w:rsidR="00105F3C" w:rsidRPr="00682E78" w:rsidRDefault="00105F3C" w:rsidP="00105F3C">
            <w:pPr>
              <w:spacing w:after="0"/>
              <w:jc w:val="center"/>
              <w:rPr>
                <w:rFonts w:ascii="VIC Light" w:hAnsi="VIC Light"/>
              </w:rPr>
            </w:pPr>
            <w:r w:rsidRPr="00682E78">
              <w:rPr>
                <w:rFonts w:ascii="VIC Light" w:hAnsi="VIC Light"/>
              </w:rPr>
              <w:t>Moira</w:t>
            </w:r>
          </w:p>
        </w:tc>
        <w:tc>
          <w:tcPr>
            <w:tcW w:w="2509" w:type="dxa"/>
          </w:tcPr>
          <w:p w14:paraId="7028BDE1" w14:textId="1A358348" w:rsidR="00105F3C" w:rsidRPr="00682E78" w:rsidRDefault="00105F3C" w:rsidP="00105F3C">
            <w:pPr>
              <w:spacing w:after="0"/>
              <w:jc w:val="center"/>
              <w:rPr>
                <w:rFonts w:ascii="VIC Light" w:hAnsi="VIC Light"/>
              </w:rPr>
            </w:pPr>
            <w:r w:rsidRPr="00682E78">
              <w:rPr>
                <w:rFonts w:ascii="VIC Light" w:hAnsi="VIC Light"/>
              </w:rPr>
              <w:t xml:space="preserve"> 2,151 </w:t>
            </w:r>
          </w:p>
        </w:tc>
        <w:tc>
          <w:tcPr>
            <w:tcW w:w="2509" w:type="dxa"/>
            <w:vAlign w:val="center"/>
          </w:tcPr>
          <w:p w14:paraId="66095EC5" w14:textId="11FA195B" w:rsidR="00105F3C" w:rsidRPr="00682E78" w:rsidRDefault="00105F3C" w:rsidP="00105F3C">
            <w:pPr>
              <w:spacing w:after="0"/>
              <w:jc w:val="center"/>
              <w:rPr>
                <w:rFonts w:ascii="VIC Light" w:hAnsi="VIC Light"/>
              </w:rPr>
            </w:pPr>
            <w:r w:rsidRPr="00682E78">
              <w:rPr>
                <w:rFonts w:ascii="VIC Light" w:hAnsi="VIC Light"/>
              </w:rPr>
              <w:t>Towong</w:t>
            </w:r>
          </w:p>
        </w:tc>
        <w:tc>
          <w:tcPr>
            <w:tcW w:w="2509" w:type="dxa"/>
          </w:tcPr>
          <w:p w14:paraId="10858A0E" w14:textId="42AB7460" w:rsidR="00105F3C" w:rsidRPr="00682E78" w:rsidRDefault="00105F3C" w:rsidP="00105F3C">
            <w:pPr>
              <w:spacing w:after="0"/>
              <w:jc w:val="center"/>
              <w:rPr>
                <w:rFonts w:ascii="VIC Light" w:hAnsi="VIC Light"/>
              </w:rPr>
            </w:pPr>
            <w:r w:rsidRPr="00682E78">
              <w:rPr>
                <w:rFonts w:ascii="VIC Light" w:hAnsi="VIC Light"/>
              </w:rPr>
              <w:t xml:space="preserve"> 599 </w:t>
            </w:r>
          </w:p>
        </w:tc>
      </w:tr>
      <w:tr w:rsidR="00105F3C" w:rsidRPr="00682E78" w14:paraId="626AF47B" w14:textId="77777777" w:rsidTr="00105F3C">
        <w:trPr>
          <w:trHeight w:val="179"/>
        </w:trPr>
        <w:tc>
          <w:tcPr>
            <w:tcW w:w="2508" w:type="dxa"/>
            <w:vAlign w:val="center"/>
          </w:tcPr>
          <w:p w14:paraId="384DB58A" w14:textId="3C31F810" w:rsidR="00105F3C" w:rsidRPr="00682E78" w:rsidRDefault="00105F3C" w:rsidP="00105F3C">
            <w:pPr>
              <w:spacing w:after="0"/>
              <w:jc w:val="center"/>
              <w:rPr>
                <w:rFonts w:ascii="VIC Light" w:hAnsi="VIC Light"/>
              </w:rPr>
            </w:pPr>
            <w:r w:rsidRPr="00682E78">
              <w:rPr>
                <w:rFonts w:ascii="VIC Light" w:hAnsi="VIC Light"/>
              </w:rPr>
              <w:t>Monash</w:t>
            </w:r>
          </w:p>
        </w:tc>
        <w:tc>
          <w:tcPr>
            <w:tcW w:w="2509" w:type="dxa"/>
          </w:tcPr>
          <w:p w14:paraId="183A3EA2" w14:textId="64064E6F" w:rsidR="00105F3C" w:rsidRPr="00682E78" w:rsidRDefault="00105F3C" w:rsidP="00105F3C">
            <w:pPr>
              <w:spacing w:after="0"/>
              <w:jc w:val="center"/>
              <w:rPr>
                <w:rFonts w:ascii="VIC Light" w:hAnsi="VIC Light"/>
              </w:rPr>
            </w:pPr>
            <w:r w:rsidRPr="00682E78">
              <w:rPr>
                <w:rFonts w:ascii="VIC Light" w:hAnsi="VIC Light"/>
              </w:rPr>
              <w:t xml:space="preserve"> 15,510 </w:t>
            </w:r>
          </w:p>
        </w:tc>
        <w:tc>
          <w:tcPr>
            <w:tcW w:w="2509" w:type="dxa"/>
            <w:vAlign w:val="center"/>
          </w:tcPr>
          <w:p w14:paraId="0D819BFB" w14:textId="12344460" w:rsidR="00105F3C" w:rsidRPr="00682E78" w:rsidRDefault="00105F3C" w:rsidP="00105F3C">
            <w:pPr>
              <w:spacing w:after="0"/>
              <w:jc w:val="center"/>
              <w:rPr>
                <w:rFonts w:ascii="VIC Light" w:hAnsi="VIC Light"/>
              </w:rPr>
            </w:pPr>
            <w:r w:rsidRPr="00682E78">
              <w:rPr>
                <w:rFonts w:ascii="VIC Light" w:hAnsi="VIC Light"/>
              </w:rPr>
              <w:t>Unincorporated Vic</w:t>
            </w:r>
          </w:p>
        </w:tc>
        <w:tc>
          <w:tcPr>
            <w:tcW w:w="2509" w:type="dxa"/>
          </w:tcPr>
          <w:p w14:paraId="40499877" w14:textId="3BC1E0EC" w:rsidR="00105F3C" w:rsidRPr="00682E78" w:rsidRDefault="00105F3C" w:rsidP="00105F3C">
            <w:pPr>
              <w:spacing w:after="0"/>
              <w:jc w:val="center"/>
              <w:rPr>
                <w:rFonts w:ascii="VIC Light" w:hAnsi="VIC Light"/>
              </w:rPr>
            </w:pPr>
            <w:r w:rsidRPr="00682E78">
              <w:rPr>
                <w:rFonts w:ascii="VIC Light" w:hAnsi="VIC Light"/>
              </w:rPr>
              <w:t>0</w:t>
            </w:r>
          </w:p>
        </w:tc>
      </w:tr>
      <w:tr w:rsidR="00105F3C" w:rsidRPr="00682E78" w14:paraId="09E01DD6" w14:textId="77777777" w:rsidTr="00105F3C">
        <w:trPr>
          <w:trHeight w:val="179"/>
        </w:trPr>
        <w:tc>
          <w:tcPr>
            <w:tcW w:w="2508" w:type="dxa"/>
            <w:vAlign w:val="center"/>
          </w:tcPr>
          <w:p w14:paraId="2D696352" w14:textId="75E558C8" w:rsidR="00105F3C" w:rsidRPr="00682E78" w:rsidRDefault="00105F3C" w:rsidP="00105F3C">
            <w:pPr>
              <w:spacing w:after="0"/>
              <w:jc w:val="center"/>
              <w:rPr>
                <w:rFonts w:ascii="VIC Light" w:hAnsi="VIC Light"/>
              </w:rPr>
            </w:pPr>
            <w:r w:rsidRPr="00682E78">
              <w:rPr>
                <w:rFonts w:ascii="VIC Light" w:hAnsi="VIC Light"/>
              </w:rPr>
              <w:t>Moonee Valley</w:t>
            </w:r>
          </w:p>
        </w:tc>
        <w:tc>
          <w:tcPr>
            <w:tcW w:w="2509" w:type="dxa"/>
          </w:tcPr>
          <w:p w14:paraId="3F140ABE" w14:textId="7A8BD9C7" w:rsidR="00105F3C" w:rsidRPr="00682E78" w:rsidRDefault="00105F3C" w:rsidP="00105F3C">
            <w:pPr>
              <w:spacing w:after="0"/>
              <w:jc w:val="center"/>
              <w:rPr>
                <w:rFonts w:ascii="VIC Light" w:hAnsi="VIC Light"/>
              </w:rPr>
            </w:pPr>
            <w:r w:rsidRPr="00682E78">
              <w:rPr>
                <w:rFonts w:ascii="VIC Light" w:hAnsi="VIC Light"/>
              </w:rPr>
              <w:t xml:space="preserve"> 7,982 </w:t>
            </w:r>
          </w:p>
        </w:tc>
        <w:tc>
          <w:tcPr>
            <w:tcW w:w="2509" w:type="dxa"/>
            <w:vAlign w:val="center"/>
          </w:tcPr>
          <w:p w14:paraId="7EECFF93" w14:textId="622EA180" w:rsidR="00105F3C" w:rsidRPr="00682E78" w:rsidRDefault="00105F3C" w:rsidP="00105F3C">
            <w:pPr>
              <w:spacing w:after="0"/>
              <w:jc w:val="center"/>
              <w:rPr>
                <w:rFonts w:ascii="VIC Light" w:hAnsi="VIC Light"/>
              </w:rPr>
            </w:pPr>
            <w:r w:rsidRPr="00682E78">
              <w:rPr>
                <w:rFonts w:ascii="VIC Light" w:hAnsi="VIC Light"/>
              </w:rPr>
              <w:t>Wangaratta</w:t>
            </w:r>
          </w:p>
        </w:tc>
        <w:tc>
          <w:tcPr>
            <w:tcW w:w="2509" w:type="dxa"/>
          </w:tcPr>
          <w:p w14:paraId="6515A176" w14:textId="31F68F3B" w:rsidR="00105F3C" w:rsidRPr="00682E78" w:rsidRDefault="00105F3C" w:rsidP="00105F3C">
            <w:pPr>
              <w:spacing w:after="0"/>
              <w:jc w:val="center"/>
              <w:rPr>
                <w:rFonts w:ascii="VIC Light" w:hAnsi="VIC Light"/>
              </w:rPr>
            </w:pPr>
            <w:r w:rsidRPr="00682E78">
              <w:rPr>
                <w:rFonts w:ascii="VIC Light" w:hAnsi="VIC Light"/>
              </w:rPr>
              <w:t xml:space="preserve"> 2,406 </w:t>
            </w:r>
          </w:p>
        </w:tc>
      </w:tr>
      <w:tr w:rsidR="00105F3C" w:rsidRPr="00682E78" w14:paraId="0AFB86EA" w14:textId="77777777" w:rsidTr="00105F3C">
        <w:trPr>
          <w:trHeight w:val="179"/>
        </w:trPr>
        <w:tc>
          <w:tcPr>
            <w:tcW w:w="2508" w:type="dxa"/>
            <w:vAlign w:val="center"/>
          </w:tcPr>
          <w:p w14:paraId="355DCA33" w14:textId="6E737554" w:rsidR="00105F3C" w:rsidRPr="00682E78" w:rsidRDefault="00105F3C" w:rsidP="00105F3C">
            <w:pPr>
              <w:spacing w:after="0"/>
              <w:jc w:val="center"/>
              <w:rPr>
                <w:rFonts w:ascii="VIC Light" w:hAnsi="VIC Light"/>
              </w:rPr>
            </w:pPr>
            <w:r w:rsidRPr="00682E78">
              <w:rPr>
                <w:rFonts w:ascii="VIC Light" w:hAnsi="VIC Light"/>
              </w:rPr>
              <w:t>Moorabool</w:t>
            </w:r>
          </w:p>
        </w:tc>
        <w:tc>
          <w:tcPr>
            <w:tcW w:w="2509" w:type="dxa"/>
          </w:tcPr>
          <w:p w14:paraId="6A22D221" w14:textId="5E690BCE" w:rsidR="00105F3C" w:rsidRPr="00682E78" w:rsidRDefault="00105F3C" w:rsidP="00105F3C">
            <w:pPr>
              <w:spacing w:after="0"/>
              <w:jc w:val="center"/>
              <w:rPr>
                <w:rFonts w:ascii="VIC Light" w:hAnsi="VIC Light"/>
              </w:rPr>
            </w:pPr>
            <w:r w:rsidRPr="00682E78">
              <w:rPr>
                <w:rFonts w:ascii="VIC Light" w:hAnsi="VIC Light"/>
              </w:rPr>
              <w:t xml:space="preserve"> 1,868 </w:t>
            </w:r>
          </w:p>
        </w:tc>
        <w:tc>
          <w:tcPr>
            <w:tcW w:w="2509" w:type="dxa"/>
            <w:vAlign w:val="center"/>
          </w:tcPr>
          <w:p w14:paraId="54E42064" w14:textId="7EF6B413" w:rsidR="00105F3C" w:rsidRPr="00682E78" w:rsidRDefault="00105F3C" w:rsidP="00105F3C">
            <w:pPr>
              <w:spacing w:after="0"/>
              <w:jc w:val="center"/>
              <w:rPr>
                <w:rFonts w:ascii="VIC Light" w:hAnsi="VIC Light"/>
              </w:rPr>
            </w:pPr>
            <w:r w:rsidRPr="00682E78">
              <w:rPr>
                <w:rFonts w:ascii="VIC Light" w:hAnsi="VIC Light"/>
              </w:rPr>
              <w:t>Warrnambool</w:t>
            </w:r>
          </w:p>
        </w:tc>
        <w:tc>
          <w:tcPr>
            <w:tcW w:w="2509" w:type="dxa"/>
          </w:tcPr>
          <w:p w14:paraId="4EBB8574" w14:textId="59673FBA" w:rsidR="00105F3C" w:rsidRPr="00682E78" w:rsidRDefault="00105F3C" w:rsidP="00105F3C">
            <w:pPr>
              <w:spacing w:after="0"/>
              <w:jc w:val="center"/>
              <w:rPr>
                <w:rFonts w:ascii="VIC Light" w:hAnsi="VIC Light"/>
              </w:rPr>
            </w:pPr>
            <w:r w:rsidRPr="00682E78">
              <w:rPr>
                <w:rFonts w:ascii="VIC Light" w:hAnsi="VIC Light"/>
              </w:rPr>
              <w:t xml:space="preserve"> 2,051 </w:t>
            </w:r>
          </w:p>
        </w:tc>
      </w:tr>
      <w:tr w:rsidR="00105F3C" w:rsidRPr="00682E78" w14:paraId="796535FF" w14:textId="77777777" w:rsidTr="00105F3C">
        <w:trPr>
          <w:trHeight w:val="179"/>
        </w:trPr>
        <w:tc>
          <w:tcPr>
            <w:tcW w:w="2508" w:type="dxa"/>
            <w:vAlign w:val="center"/>
          </w:tcPr>
          <w:p w14:paraId="49690F56" w14:textId="3AD5803B" w:rsidR="00105F3C" w:rsidRPr="00682E78" w:rsidRDefault="00105F3C" w:rsidP="00105F3C">
            <w:pPr>
              <w:spacing w:after="0"/>
              <w:jc w:val="center"/>
              <w:rPr>
                <w:rFonts w:ascii="VIC Light" w:hAnsi="VIC Light"/>
              </w:rPr>
            </w:pPr>
            <w:r w:rsidRPr="00682E78">
              <w:rPr>
                <w:rFonts w:ascii="VIC Light" w:hAnsi="VIC Light"/>
              </w:rPr>
              <w:t>Moreland</w:t>
            </w:r>
          </w:p>
        </w:tc>
        <w:tc>
          <w:tcPr>
            <w:tcW w:w="2509" w:type="dxa"/>
          </w:tcPr>
          <w:p w14:paraId="5E7E24FE" w14:textId="2BA5365F" w:rsidR="00105F3C" w:rsidRPr="00682E78" w:rsidRDefault="00105F3C" w:rsidP="00105F3C">
            <w:pPr>
              <w:spacing w:after="0"/>
              <w:jc w:val="center"/>
              <w:rPr>
                <w:rFonts w:ascii="VIC Light" w:hAnsi="VIC Light"/>
              </w:rPr>
            </w:pPr>
            <w:r w:rsidRPr="00682E78">
              <w:rPr>
                <w:rFonts w:ascii="VIC Light" w:hAnsi="VIC Light"/>
              </w:rPr>
              <w:t xml:space="preserve"> 5,022 </w:t>
            </w:r>
          </w:p>
        </w:tc>
        <w:tc>
          <w:tcPr>
            <w:tcW w:w="2509" w:type="dxa"/>
            <w:vAlign w:val="center"/>
          </w:tcPr>
          <w:p w14:paraId="285DFA71" w14:textId="7C23934E" w:rsidR="00105F3C" w:rsidRPr="00682E78" w:rsidRDefault="00105F3C" w:rsidP="00105F3C">
            <w:pPr>
              <w:spacing w:after="0"/>
              <w:jc w:val="center"/>
              <w:rPr>
                <w:rFonts w:ascii="VIC Light" w:hAnsi="VIC Light"/>
              </w:rPr>
            </w:pPr>
            <w:r w:rsidRPr="00682E78">
              <w:rPr>
                <w:rFonts w:ascii="VIC Light" w:hAnsi="VIC Light"/>
              </w:rPr>
              <w:t>Wellington</w:t>
            </w:r>
          </w:p>
        </w:tc>
        <w:tc>
          <w:tcPr>
            <w:tcW w:w="2509" w:type="dxa"/>
          </w:tcPr>
          <w:p w14:paraId="385D968B" w14:textId="7BD70B66" w:rsidR="00105F3C" w:rsidRPr="00682E78" w:rsidRDefault="00105F3C" w:rsidP="00105F3C">
            <w:pPr>
              <w:spacing w:after="0"/>
              <w:jc w:val="center"/>
              <w:rPr>
                <w:rFonts w:ascii="VIC Light" w:hAnsi="VIC Light"/>
              </w:rPr>
            </w:pPr>
            <w:r w:rsidRPr="00682E78">
              <w:rPr>
                <w:rFonts w:ascii="VIC Light" w:hAnsi="VIC Light"/>
              </w:rPr>
              <w:t xml:space="preserve"> 3,010 </w:t>
            </w:r>
          </w:p>
        </w:tc>
      </w:tr>
      <w:tr w:rsidR="00105F3C" w:rsidRPr="00682E78" w14:paraId="67661F03" w14:textId="77777777" w:rsidTr="00105F3C">
        <w:trPr>
          <w:trHeight w:val="179"/>
        </w:trPr>
        <w:tc>
          <w:tcPr>
            <w:tcW w:w="2508" w:type="dxa"/>
            <w:vAlign w:val="center"/>
          </w:tcPr>
          <w:p w14:paraId="3BC8E87E" w14:textId="53C095FF" w:rsidR="00105F3C" w:rsidRPr="00682E78" w:rsidRDefault="00105F3C" w:rsidP="00105F3C">
            <w:pPr>
              <w:spacing w:after="0"/>
              <w:jc w:val="center"/>
              <w:rPr>
                <w:rFonts w:ascii="VIC Light" w:hAnsi="VIC Light"/>
              </w:rPr>
            </w:pPr>
            <w:r w:rsidRPr="00682E78">
              <w:rPr>
                <w:rFonts w:ascii="VIC Light" w:hAnsi="VIC Light"/>
              </w:rPr>
              <w:t>Mornington Peninsula</w:t>
            </w:r>
          </w:p>
        </w:tc>
        <w:tc>
          <w:tcPr>
            <w:tcW w:w="2509" w:type="dxa"/>
          </w:tcPr>
          <w:p w14:paraId="258C0CFB" w14:textId="1E4744A9" w:rsidR="00105F3C" w:rsidRPr="00682E78" w:rsidRDefault="00105F3C" w:rsidP="00105F3C">
            <w:pPr>
              <w:spacing w:after="0"/>
              <w:jc w:val="center"/>
              <w:rPr>
                <w:rFonts w:ascii="VIC Light" w:hAnsi="VIC Light"/>
              </w:rPr>
            </w:pPr>
            <w:r w:rsidRPr="00682E78">
              <w:rPr>
                <w:rFonts w:ascii="VIC Light" w:hAnsi="VIC Light"/>
              </w:rPr>
              <w:t xml:space="preserve"> 10,455 </w:t>
            </w:r>
          </w:p>
        </w:tc>
        <w:tc>
          <w:tcPr>
            <w:tcW w:w="2509" w:type="dxa"/>
            <w:vAlign w:val="center"/>
          </w:tcPr>
          <w:p w14:paraId="08DABF8C" w14:textId="2F21C5E3" w:rsidR="00105F3C" w:rsidRPr="00682E78" w:rsidRDefault="00105F3C" w:rsidP="00105F3C">
            <w:pPr>
              <w:spacing w:after="0"/>
              <w:jc w:val="center"/>
              <w:rPr>
                <w:rFonts w:ascii="VIC Light" w:hAnsi="VIC Light"/>
              </w:rPr>
            </w:pPr>
            <w:r w:rsidRPr="00682E78">
              <w:rPr>
                <w:rFonts w:ascii="VIC Light" w:hAnsi="VIC Light"/>
              </w:rPr>
              <w:t>West Wimmera</w:t>
            </w:r>
          </w:p>
        </w:tc>
        <w:tc>
          <w:tcPr>
            <w:tcW w:w="2509" w:type="dxa"/>
          </w:tcPr>
          <w:p w14:paraId="4AF3007A" w14:textId="3DB15BAC" w:rsidR="00105F3C" w:rsidRPr="00682E78" w:rsidRDefault="00105F3C" w:rsidP="00105F3C">
            <w:pPr>
              <w:spacing w:after="0"/>
              <w:jc w:val="center"/>
              <w:rPr>
                <w:rFonts w:ascii="VIC Light" w:hAnsi="VIC Light"/>
              </w:rPr>
            </w:pPr>
            <w:r w:rsidRPr="00682E78">
              <w:rPr>
                <w:rFonts w:ascii="VIC Light" w:hAnsi="VIC Light"/>
              </w:rPr>
              <w:t xml:space="preserve"> 229 </w:t>
            </w:r>
          </w:p>
        </w:tc>
      </w:tr>
      <w:tr w:rsidR="00105F3C" w:rsidRPr="00682E78" w14:paraId="2D23DF6D" w14:textId="77777777" w:rsidTr="00105F3C">
        <w:trPr>
          <w:trHeight w:val="179"/>
        </w:trPr>
        <w:tc>
          <w:tcPr>
            <w:tcW w:w="2508" w:type="dxa"/>
            <w:vAlign w:val="center"/>
          </w:tcPr>
          <w:p w14:paraId="24BE8E79" w14:textId="543F1344" w:rsidR="00105F3C" w:rsidRPr="00682E78" w:rsidRDefault="00105F3C" w:rsidP="00105F3C">
            <w:pPr>
              <w:spacing w:after="0"/>
              <w:jc w:val="center"/>
              <w:rPr>
                <w:rFonts w:ascii="VIC Light" w:hAnsi="VIC Light"/>
              </w:rPr>
            </w:pPr>
            <w:r w:rsidRPr="00682E78">
              <w:rPr>
                <w:rFonts w:ascii="VIC Light" w:hAnsi="VIC Light"/>
              </w:rPr>
              <w:lastRenderedPageBreak/>
              <w:t>Mount Alexander</w:t>
            </w:r>
          </w:p>
        </w:tc>
        <w:tc>
          <w:tcPr>
            <w:tcW w:w="2509" w:type="dxa"/>
          </w:tcPr>
          <w:p w14:paraId="3D6C7254" w14:textId="12D2FA29" w:rsidR="00105F3C" w:rsidRPr="00682E78" w:rsidRDefault="00105F3C" w:rsidP="00105F3C">
            <w:pPr>
              <w:spacing w:after="0"/>
              <w:jc w:val="center"/>
              <w:rPr>
                <w:rFonts w:ascii="VIC Light" w:hAnsi="VIC Light"/>
              </w:rPr>
            </w:pPr>
            <w:r w:rsidRPr="00682E78">
              <w:rPr>
                <w:rFonts w:ascii="VIC Light" w:hAnsi="VIC Light"/>
              </w:rPr>
              <w:t xml:space="preserve"> 664 </w:t>
            </w:r>
          </w:p>
        </w:tc>
        <w:tc>
          <w:tcPr>
            <w:tcW w:w="2509" w:type="dxa"/>
            <w:vAlign w:val="center"/>
          </w:tcPr>
          <w:p w14:paraId="046AC71A" w14:textId="42D3C44C" w:rsidR="00105F3C" w:rsidRPr="00682E78" w:rsidRDefault="00105F3C" w:rsidP="00105F3C">
            <w:pPr>
              <w:spacing w:after="0"/>
              <w:jc w:val="center"/>
              <w:rPr>
                <w:rFonts w:ascii="VIC Light" w:hAnsi="VIC Light"/>
              </w:rPr>
            </w:pPr>
            <w:r w:rsidRPr="00682E78">
              <w:rPr>
                <w:rFonts w:ascii="VIC Light" w:hAnsi="VIC Light"/>
              </w:rPr>
              <w:t>Whitehorse</w:t>
            </w:r>
          </w:p>
        </w:tc>
        <w:tc>
          <w:tcPr>
            <w:tcW w:w="2509" w:type="dxa"/>
          </w:tcPr>
          <w:p w14:paraId="0F64E7F8" w14:textId="511E6370" w:rsidR="00105F3C" w:rsidRPr="00682E78" w:rsidRDefault="00105F3C" w:rsidP="00105F3C">
            <w:pPr>
              <w:spacing w:after="0"/>
              <w:jc w:val="center"/>
              <w:rPr>
                <w:rFonts w:ascii="VIC Light" w:hAnsi="VIC Light"/>
              </w:rPr>
            </w:pPr>
            <w:r w:rsidRPr="00682E78">
              <w:rPr>
                <w:rFonts w:ascii="VIC Light" w:hAnsi="VIC Light"/>
              </w:rPr>
              <w:t xml:space="preserve"> 9,429 </w:t>
            </w:r>
          </w:p>
        </w:tc>
      </w:tr>
      <w:tr w:rsidR="00105F3C" w:rsidRPr="00682E78" w14:paraId="40470098" w14:textId="77777777" w:rsidTr="00105F3C">
        <w:trPr>
          <w:trHeight w:val="179"/>
        </w:trPr>
        <w:tc>
          <w:tcPr>
            <w:tcW w:w="2508" w:type="dxa"/>
            <w:vAlign w:val="center"/>
          </w:tcPr>
          <w:p w14:paraId="3E5290F7" w14:textId="7EEE9B6F" w:rsidR="00105F3C" w:rsidRPr="00682E78" w:rsidRDefault="00105F3C" w:rsidP="00105F3C">
            <w:pPr>
              <w:spacing w:after="0"/>
              <w:jc w:val="center"/>
              <w:rPr>
                <w:rFonts w:ascii="VIC Light" w:hAnsi="VIC Light"/>
              </w:rPr>
            </w:pPr>
            <w:r w:rsidRPr="00682E78">
              <w:rPr>
                <w:rFonts w:ascii="VIC Light" w:hAnsi="VIC Light"/>
              </w:rPr>
              <w:t>Moyne</w:t>
            </w:r>
          </w:p>
        </w:tc>
        <w:tc>
          <w:tcPr>
            <w:tcW w:w="2509" w:type="dxa"/>
          </w:tcPr>
          <w:p w14:paraId="00902FAC" w14:textId="22CDF7D3" w:rsidR="00105F3C" w:rsidRPr="00682E78" w:rsidRDefault="00105F3C" w:rsidP="00105F3C">
            <w:pPr>
              <w:spacing w:after="0"/>
              <w:jc w:val="center"/>
              <w:rPr>
                <w:rFonts w:ascii="VIC Light" w:hAnsi="VIC Light"/>
              </w:rPr>
            </w:pPr>
            <w:r w:rsidRPr="00682E78">
              <w:rPr>
                <w:rFonts w:ascii="VIC Light" w:hAnsi="VIC Light"/>
              </w:rPr>
              <w:t xml:space="preserve"> 200 </w:t>
            </w:r>
          </w:p>
        </w:tc>
        <w:tc>
          <w:tcPr>
            <w:tcW w:w="2509" w:type="dxa"/>
            <w:vAlign w:val="center"/>
          </w:tcPr>
          <w:p w14:paraId="36818817" w14:textId="52A90EED" w:rsidR="00105F3C" w:rsidRPr="00682E78" w:rsidRDefault="00105F3C" w:rsidP="00105F3C">
            <w:pPr>
              <w:spacing w:after="0"/>
              <w:jc w:val="center"/>
              <w:rPr>
                <w:rFonts w:ascii="VIC Light" w:hAnsi="VIC Light"/>
              </w:rPr>
            </w:pPr>
            <w:r w:rsidRPr="00682E78">
              <w:rPr>
                <w:rFonts w:ascii="VIC Light" w:hAnsi="VIC Light"/>
              </w:rPr>
              <w:t>Whittlesea</w:t>
            </w:r>
          </w:p>
        </w:tc>
        <w:tc>
          <w:tcPr>
            <w:tcW w:w="2509" w:type="dxa"/>
          </w:tcPr>
          <w:p w14:paraId="224EB373" w14:textId="3AAE798F" w:rsidR="00105F3C" w:rsidRPr="00682E78" w:rsidRDefault="00105F3C" w:rsidP="00105F3C">
            <w:pPr>
              <w:spacing w:after="0"/>
              <w:jc w:val="center"/>
              <w:rPr>
                <w:rFonts w:ascii="VIC Light" w:hAnsi="VIC Light"/>
              </w:rPr>
            </w:pPr>
            <w:r w:rsidRPr="00682E78">
              <w:rPr>
                <w:rFonts w:ascii="VIC Light" w:hAnsi="VIC Light"/>
              </w:rPr>
              <w:t xml:space="preserve"> 10,539 </w:t>
            </w:r>
          </w:p>
        </w:tc>
      </w:tr>
      <w:tr w:rsidR="00105F3C" w:rsidRPr="00682E78" w14:paraId="4AD85885" w14:textId="77777777" w:rsidTr="00105F3C">
        <w:trPr>
          <w:trHeight w:val="179"/>
        </w:trPr>
        <w:tc>
          <w:tcPr>
            <w:tcW w:w="2508" w:type="dxa"/>
            <w:vAlign w:val="center"/>
          </w:tcPr>
          <w:p w14:paraId="4117242D" w14:textId="68C8BBBC" w:rsidR="00105F3C" w:rsidRPr="00682E78" w:rsidRDefault="00105F3C" w:rsidP="00105F3C">
            <w:pPr>
              <w:spacing w:after="0"/>
              <w:jc w:val="center"/>
              <w:rPr>
                <w:rFonts w:ascii="VIC Light" w:hAnsi="VIC Light"/>
              </w:rPr>
            </w:pPr>
            <w:r w:rsidRPr="00682E78">
              <w:rPr>
                <w:rFonts w:ascii="VIC Light" w:hAnsi="VIC Light"/>
              </w:rPr>
              <w:t>Murrindindi</w:t>
            </w:r>
          </w:p>
        </w:tc>
        <w:tc>
          <w:tcPr>
            <w:tcW w:w="2509" w:type="dxa"/>
          </w:tcPr>
          <w:p w14:paraId="2FD3A645" w14:textId="77D6F7D5" w:rsidR="00105F3C" w:rsidRPr="00682E78" w:rsidRDefault="00105F3C" w:rsidP="00105F3C">
            <w:pPr>
              <w:spacing w:after="0"/>
              <w:jc w:val="center"/>
              <w:rPr>
                <w:rFonts w:ascii="VIC Light" w:hAnsi="VIC Light"/>
              </w:rPr>
            </w:pPr>
            <w:r w:rsidRPr="00682E78">
              <w:rPr>
                <w:rFonts w:ascii="VIC Light" w:hAnsi="VIC Light"/>
              </w:rPr>
              <w:t xml:space="preserve"> 644 </w:t>
            </w:r>
          </w:p>
        </w:tc>
        <w:tc>
          <w:tcPr>
            <w:tcW w:w="2509" w:type="dxa"/>
            <w:vAlign w:val="center"/>
          </w:tcPr>
          <w:p w14:paraId="659E6953" w14:textId="0CEE8CBC" w:rsidR="00105F3C" w:rsidRPr="00682E78" w:rsidRDefault="00105F3C" w:rsidP="00105F3C">
            <w:pPr>
              <w:spacing w:after="0"/>
              <w:jc w:val="center"/>
              <w:rPr>
                <w:rFonts w:ascii="VIC Light" w:hAnsi="VIC Light"/>
              </w:rPr>
            </w:pPr>
            <w:r w:rsidRPr="00682E78">
              <w:rPr>
                <w:rFonts w:ascii="VIC Light" w:hAnsi="VIC Light"/>
              </w:rPr>
              <w:t>Wodonga</w:t>
            </w:r>
          </w:p>
        </w:tc>
        <w:tc>
          <w:tcPr>
            <w:tcW w:w="2509" w:type="dxa"/>
          </w:tcPr>
          <w:p w14:paraId="093B8134" w14:textId="3699C092" w:rsidR="00105F3C" w:rsidRPr="00682E78" w:rsidRDefault="00105F3C" w:rsidP="00105F3C">
            <w:pPr>
              <w:spacing w:after="0"/>
              <w:jc w:val="center"/>
              <w:rPr>
                <w:rFonts w:ascii="VIC Light" w:hAnsi="VIC Light"/>
              </w:rPr>
            </w:pPr>
            <w:r w:rsidRPr="00682E78">
              <w:rPr>
                <w:rFonts w:ascii="VIC Light" w:hAnsi="VIC Light"/>
              </w:rPr>
              <w:t xml:space="preserve"> 3,736 </w:t>
            </w:r>
          </w:p>
        </w:tc>
      </w:tr>
      <w:tr w:rsidR="00105F3C" w:rsidRPr="00682E78" w14:paraId="11A1B2C9" w14:textId="77777777" w:rsidTr="00105F3C">
        <w:trPr>
          <w:trHeight w:val="179"/>
        </w:trPr>
        <w:tc>
          <w:tcPr>
            <w:tcW w:w="2508" w:type="dxa"/>
            <w:vAlign w:val="center"/>
          </w:tcPr>
          <w:p w14:paraId="4FB8ED52" w14:textId="03548172" w:rsidR="00105F3C" w:rsidRPr="00682E78" w:rsidRDefault="00105F3C" w:rsidP="00105F3C">
            <w:pPr>
              <w:spacing w:after="0"/>
              <w:jc w:val="center"/>
              <w:rPr>
                <w:rFonts w:ascii="VIC Light" w:hAnsi="VIC Light"/>
              </w:rPr>
            </w:pPr>
            <w:r w:rsidRPr="00682E78">
              <w:rPr>
                <w:rFonts w:ascii="VIC Light" w:hAnsi="VIC Light"/>
              </w:rPr>
              <w:t>Nillumbik</w:t>
            </w:r>
          </w:p>
        </w:tc>
        <w:tc>
          <w:tcPr>
            <w:tcW w:w="2509" w:type="dxa"/>
          </w:tcPr>
          <w:p w14:paraId="04754879" w14:textId="5BF69D46" w:rsidR="00105F3C" w:rsidRPr="00682E78" w:rsidRDefault="00105F3C" w:rsidP="00105F3C">
            <w:pPr>
              <w:spacing w:after="0"/>
              <w:jc w:val="center"/>
              <w:rPr>
                <w:rFonts w:ascii="VIC Light" w:hAnsi="VIC Light"/>
              </w:rPr>
            </w:pPr>
            <w:r w:rsidRPr="00682E78">
              <w:rPr>
                <w:rFonts w:ascii="VIC Light" w:hAnsi="VIC Light"/>
              </w:rPr>
              <w:t xml:space="preserve"> 3,952 </w:t>
            </w:r>
          </w:p>
        </w:tc>
        <w:tc>
          <w:tcPr>
            <w:tcW w:w="2509" w:type="dxa"/>
            <w:vAlign w:val="center"/>
          </w:tcPr>
          <w:p w14:paraId="2269E9BB" w14:textId="1EFC5C61" w:rsidR="00105F3C" w:rsidRPr="00682E78" w:rsidRDefault="00105F3C" w:rsidP="00105F3C">
            <w:pPr>
              <w:spacing w:after="0"/>
              <w:jc w:val="center"/>
              <w:rPr>
                <w:rFonts w:ascii="VIC Light" w:hAnsi="VIC Light"/>
              </w:rPr>
            </w:pPr>
            <w:r w:rsidRPr="00682E78">
              <w:rPr>
                <w:rFonts w:ascii="VIC Light" w:hAnsi="VIC Light"/>
              </w:rPr>
              <w:t>Wyndham</w:t>
            </w:r>
          </w:p>
        </w:tc>
        <w:tc>
          <w:tcPr>
            <w:tcW w:w="2509" w:type="dxa"/>
          </w:tcPr>
          <w:p w14:paraId="54385F02" w14:textId="5270A677" w:rsidR="00105F3C" w:rsidRPr="00682E78" w:rsidRDefault="00105F3C" w:rsidP="00105F3C">
            <w:pPr>
              <w:spacing w:after="0"/>
              <w:jc w:val="center"/>
              <w:rPr>
                <w:rFonts w:ascii="VIC Light" w:hAnsi="VIC Light"/>
              </w:rPr>
            </w:pPr>
            <w:r w:rsidRPr="00682E78">
              <w:rPr>
                <w:rFonts w:ascii="VIC Light" w:hAnsi="VIC Light"/>
              </w:rPr>
              <w:t xml:space="preserve"> 15,876 </w:t>
            </w:r>
          </w:p>
        </w:tc>
      </w:tr>
      <w:tr w:rsidR="00105F3C" w:rsidRPr="00682E78" w14:paraId="27A867C5" w14:textId="77777777" w:rsidTr="00105F3C">
        <w:trPr>
          <w:trHeight w:val="179"/>
        </w:trPr>
        <w:tc>
          <w:tcPr>
            <w:tcW w:w="2508" w:type="dxa"/>
            <w:vAlign w:val="center"/>
          </w:tcPr>
          <w:p w14:paraId="12F4B33C" w14:textId="02A1C4B7" w:rsidR="00105F3C" w:rsidRPr="00682E78" w:rsidRDefault="00105F3C" w:rsidP="00105F3C">
            <w:pPr>
              <w:spacing w:after="0"/>
              <w:jc w:val="center"/>
              <w:rPr>
                <w:rFonts w:ascii="VIC Light" w:hAnsi="VIC Light"/>
              </w:rPr>
            </w:pPr>
            <w:r w:rsidRPr="00682E78">
              <w:rPr>
                <w:rFonts w:ascii="VIC Light" w:hAnsi="VIC Light"/>
              </w:rPr>
              <w:t>Northern Grampians</w:t>
            </w:r>
          </w:p>
        </w:tc>
        <w:tc>
          <w:tcPr>
            <w:tcW w:w="2509" w:type="dxa"/>
          </w:tcPr>
          <w:p w14:paraId="508CAD7B" w14:textId="13045349" w:rsidR="00105F3C" w:rsidRPr="00682E78" w:rsidRDefault="00105F3C" w:rsidP="00105F3C">
            <w:pPr>
              <w:spacing w:after="0"/>
              <w:jc w:val="center"/>
              <w:rPr>
                <w:rFonts w:ascii="VIC Light" w:hAnsi="VIC Light"/>
              </w:rPr>
            </w:pPr>
            <w:r w:rsidRPr="00682E78">
              <w:rPr>
                <w:rFonts w:ascii="VIC Light" w:hAnsi="VIC Light"/>
              </w:rPr>
              <w:t xml:space="preserve"> 567 </w:t>
            </w:r>
          </w:p>
        </w:tc>
        <w:tc>
          <w:tcPr>
            <w:tcW w:w="2509" w:type="dxa"/>
            <w:vAlign w:val="center"/>
          </w:tcPr>
          <w:p w14:paraId="3FE839BA" w14:textId="27FBD0D8" w:rsidR="00105F3C" w:rsidRPr="00682E78" w:rsidRDefault="00105F3C" w:rsidP="00105F3C">
            <w:pPr>
              <w:spacing w:after="0"/>
              <w:jc w:val="center"/>
              <w:rPr>
                <w:rFonts w:ascii="VIC Light" w:hAnsi="VIC Light"/>
              </w:rPr>
            </w:pPr>
            <w:r w:rsidRPr="00682E78">
              <w:rPr>
                <w:rFonts w:ascii="VIC Light" w:hAnsi="VIC Light"/>
              </w:rPr>
              <w:t>Yarra</w:t>
            </w:r>
          </w:p>
        </w:tc>
        <w:tc>
          <w:tcPr>
            <w:tcW w:w="2509" w:type="dxa"/>
          </w:tcPr>
          <w:p w14:paraId="4AFB5994" w14:textId="0287B73A" w:rsidR="00105F3C" w:rsidRPr="00682E78" w:rsidRDefault="00105F3C" w:rsidP="00105F3C">
            <w:pPr>
              <w:spacing w:after="0"/>
              <w:jc w:val="center"/>
              <w:rPr>
                <w:rFonts w:ascii="VIC Light" w:hAnsi="VIC Light"/>
              </w:rPr>
            </w:pPr>
            <w:r w:rsidRPr="00682E78">
              <w:rPr>
                <w:rFonts w:ascii="VIC Light" w:hAnsi="VIC Light"/>
              </w:rPr>
              <w:t xml:space="preserve"> 3,586 </w:t>
            </w:r>
          </w:p>
        </w:tc>
      </w:tr>
      <w:tr w:rsidR="00105F3C" w:rsidRPr="00682E78" w14:paraId="211F5E47" w14:textId="77777777" w:rsidTr="00105F3C">
        <w:trPr>
          <w:trHeight w:val="179"/>
        </w:trPr>
        <w:tc>
          <w:tcPr>
            <w:tcW w:w="2508" w:type="dxa"/>
            <w:vAlign w:val="center"/>
          </w:tcPr>
          <w:p w14:paraId="6439CFE8" w14:textId="4B708A4E" w:rsidR="00105F3C" w:rsidRPr="00682E78" w:rsidRDefault="00105F3C" w:rsidP="00105F3C">
            <w:pPr>
              <w:spacing w:after="0"/>
              <w:jc w:val="center"/>
              <w:rPr>
                <w:rFonts w:ascii="VIC Light" w:hAnsi="VIC Light"/>
              </w:rPr>
            </w:pPr>
            <w:r w:rsidRPr="00682E78">
              <w:rPr>
                <w:rFonts w:ascii="VIC Light" w:hAnsi="VIC Light"/>
              </w:rPr>
              <w:t>Port Phillip</w:t>
            </w:r>
          </w:p>
        </w:tc>
        <w:tc>
          <w:tcPr>
            <w:tcW w:w="2509" w:type="dxa"/>
          </w:tcPr>
          <w:p w14:paraId="18E9D2FF" w14:textId="3776BB3D" w:rsidR="00105F3C" w:rsidRPr="00682E78" w:rsidRDefault="00105F3C" w:rsidP="00105F3C">
            <w:pPr>
              <w:spacing w:after="0"/>
              <w:jc w:val="center"/>
              <w:rPr>
                <w:rFonts w:ascii="VIC Light" w:hAnsi="VIC Light"/>
              </w:rPr>
            </w:pPr>
            <w:r w:rsidRPr="00682E78">
              <w:rPr>
                <w:rFonts w:ascii="VIC Light" w:hAnsi="VIC Light"/>
              </w:rPr>
              <w:t xml:space="preserve"> 3,892 </w:t>
            </w:r>
          </w:p>
        </w:tc>
        <w:tc>
          <w:tcPr>
            <w:tcW w:w="2509" w:type="dxa"/>
            <w:vAlign w:val="center"/>
          </w:tcPr>
          <w:p w14:paraId="5D5040B3" w14:textId="60F9D206" w:rsidR="00105F3C" w:rsidRPr="00682E78" w:rsidRDefault="00105F3C" w:rsidP="00105F3C">
            <w:pPr>
              <w:spacing w:after="0"/>
              <w:jc w:val="center"/>
              <w:rPr>
                <w:rFonts w:ascii="VIC Light" w:hAnsi="VIC Light"/>
              </w:rPr>
            </w:pPr>
            <w:r w:rsidRPr="00682E78">
              <w:rPr>
                <w:rFonts w:ascii="VIC Light" w:hAnsi="VIC Light"/>
              </w:rPr>
              <w:t>Yarra Ranges</w:t>
            </w:r>
          </w:p>
        </w:tc>
        <w:tc>
          <w:tcPr>
            <w:tcW w:w="2509" w:type="dxa"/>
          </w:tcPr>
          <w:p w14:paraId="6ACEF87A" w14:textId="6AFB193A" w:rsidR="00105F3C" w:rsidRPr="00682E78" w:rsidRDefault="00105F3C" w:rsidP="00105F3C">
            <w:pPr>
              <w:spacing w:after="0"/>
              <w:jc w:val="center"/>
              <w:rPr>
                <w:rFonts w:ascii="VIC Light" w:hAnsi="VIC Light"/>
              </w:rPr>
            </w:pPr>
            <w:r w:rsidRPr="00682E78">
              <w:rPr>
                <w:rFonts w:ascii="VIC Light" w:hAnsi="VIC Light"/>
              </w:rPr>
              <w:t xml:space="preserve"> 10,890 </w:t>
            </w:r>
          </w:p>
        </w:tc>
      </w:tr>
      <w:tr w:rsidR="00105F3C" w:rsidRPr="00682E78" w14:paraId="41F7028D" w14:textId="77777777" w:rsidTr="00105F3C">
        <w:trPr>
          <w:trHeight w:val="179"/>
        </w:trPr>
        <w:tc>
          <w:tcPr>
            <w:tcW w:w="2508" w:type="dxa"/>
            <w:vAlign w:val="center"/>
          </w:tcPr>
          <w:p w14:paraId="43E945D8" w14:textId="3C299FEF" w:rsidR="00105F3C" w:rsidRPr="00682E78" w:rsidRDefault="00105F3C" w:rsidP="00105F3C">
            <w:pPr>
              <w:spacing w:after="0"/>
              <w:jc w:val="center"/>
              <w:rPr>
                <w:rFonts w:ascii="VIC Light" w:hAnsi="VIC Light"/>
              </w:rPr>
            </w:pPr>
            <w:r w:rsidRPr="00682E78">
              <w:rPr>
                <w:rFonts w:ascii="VIC Light" w:hAnsi="VIC Light"/>
              </w:rPr>
              <w:t>Pyrenees</w:t>
            </w:r>
          </w:p>
        </w:tc>
        <w:tc>
          <w:tcPr>
            <w:tcW w:w="2509" w:type="dxa"/>
          </w:tcPr>
          <w:p w14:paraId="67294975" w14:textId="23E95CF5" w:rsidR="00105F3C" w:rsidRPr="00682E78" w:rsidRDefault="00105F3C" w:rsidP="00105F3C">
            <w:pPr>
              <w:spacing w:after="0"/>
              <w:jc w:val="center"/>
              <w:rPr>
                <w:rFonts w:ascii="VIC Light" w:hAnsi="VIC Light"/>
              </w:rPr>
            </w:pPr>
            <w:r w:rsidRPr="00682E78">
              <w:rPr>
                <w:rFonts w:ascii="VIC Light" w:hAnsi="VIC Light"/>
              </w:rPr>
              <w:t xml:space="preserve"> 187 </w:t>
            </w:r>
          </w:p>
        </w:tc>
        <w:tc>
          <w:tcPr>
            <w:tcW w:w="2509" w:type="dxa"/>
            <w:vAlign w:val="center"/>
          </w:tcPr>
          <w:p w14:paraId="35F3ED1D" w14:textId="4A9FE145" w:rsidR="00105F3C" w:rsidRPr="00682E78" w:rsidRDefault="00105F3C" w:rsidP="00105F3C">
            <w:pPr>
              <w:spacing w:after="0"/>
              <w:jc w:val="center"/>
              <w:rPr>
                <w:rFonts w:ascii="VIC Light" w:hAnsi="VIC Light"/>
              </w:rPr>
            </w:pPr>
            <w:r w:rsidRPr="00682E78">
              <w:rPr>
                <w:rFonts w:ascii="VIC Light" w:hAnsi="VIC Light"/>
              </w:rPr>
              <w:t>Yarriambiack</w:t>
            </w:r>
          </w:p>
        </w:tc>
        <w:tc>
          <w:tcPr>
            <w:tcW w:w="2509" w:type="dxa"/>
          </w:tcPr>
          <w:p w14:paraId="69DC42AE" w14:textId="7291EBBB" w:rsidR="00105F3C" w:rsidRPr="00682E78" w:rsidRDefault="00105F3C" w:rsidP="00105F3C">
            <w:pPr>
              <w:spacing w:after="0"/>
              <w:jc w:val="center"/>
              <w:rPr>
                <w:rFonts w:ascii="VIC Light" w:hAnsi="VIC Light"/>
              </w:rPr>
            </w:pPr>
            <w:r w:rsidRPr="00682E78">
              <w:rPr>
                <w:rFonts w:ascii="VIC Light" w:hAnsi="VIC Light"/>
              </w:rPr>
              <w:t xml:space="preserve"> 245 </w:t>
            </w:r>
          </w:p>
        </w:tc>
      </w:tr>
      <w:tr w:rsidR="00105F3C" w:rsidRPr="00682E78" w14:paraId="5561223D" w14:textId="77777777" w:rsidTr="00105F3C">
        <w:trPr>
          <w:trHeight w:val="179"/>
        </w:trPr>
        <w:tc>
          <w:tcPr>
            <w:tcW w:w="2508" w:type="dxa"/>
            <w:vAlign w:val="center"/>
          </w:tcPr>
          <w:p w14:paraId="049250B5" w14:textId="77777777" w:rsidR="00105F3C" w:rsidRPr="00682E78" w:rsidRDefault="00105F3C" w:rsidP="00105F3C">
            <w:pPr>
              <w:spacing w:after="0"/>
              <w:jc w:val="center"/>
              <w:rPr>
                <w:rFonts w:ascii="VIC Light" w:hAnsi="VIC Light"/>
              </w:rPr>
            </w:pPr>
          </w:p>
        </w:tc>
        <w:tc>
          <w:tcPr>
            <w:tcW w:w="2509" w:type="dxa"/>
            <w:vAlign w:val="center"/>
          </w:tcPr>
          <w:p w14:paraId="7C2ED6F0" w14:textId="77777777" w:rsidR="00105F3C" w:rsidRPr="00682E78" w:rsidRDefault="00105F3C" w:rsidP="00105F3C">
            <w:pPr>
              <w:spacing w:after="0"/>
              <w:jc w:val="center"/>
              <w:rPr>
                <w:rFonts w:ascii="VIC Light" w:hAnsi="VIC Light"/>
              </w:rPr>
            </w:pPr>
          </w:p>
        </w:tc>
        <w:tc>
          <w:tcPr>
            <w:tcW w:w="2509" w:type="dxa"/>
            <w:vAlign w:val="center"/>
          </w:tcPr>
          <w:p w14:paraId="2BF8B551" w14:textId="0A6B6A49" w:rsidR="00105F3C" w:rsidRPr="00682E78" w:rsidRDefault="00105F3C" w:rsidP="00105F3C">
            <w:pPr>
              <w:spacing w:after="0"/>
              <w:jc w:val="center"/>
              <w:rPr>
                <w:rFonts w:ascii="VIC Light" w:hAnsi="VIC Light"/>
              </w:rPr>
            </w:pPr>
            <w:r w:rsidRPr="00682E78">
              <w:rPr>
                <w:rFonts w:ascii="VIC Light" w:hAnsi="VIC Light"/>
                <w:b/>
              </w:rPr>
              <w:t>Total</w:t>
            </w:r>
          </w:p>
        </w:tc>
        <w:tc>
          <w:tcPr>
            <w:tcW w:w="2509" w:type="dxa"/>
          </w:tcPr>
          <w:p w14:paraId="7F50AF47" w14:textId="55D92A1E" w:rsidR="00105F3C" w:rsidRPr="00682E78" w:rsidRDefault="00105F3C" w:rsidP="00105F3C">
            <w:pPr>
              <w:spacing w:after="0"/>
              <w:jc w:val="center"/>
              <w:rPr>
                <w:rFonts w:ascii="VIC Light" w:hAnsi="VIC Light"/>
              </w:rPr>
            </w:pPr>
            <w:r w:rsidRPr="005963B0">
              <w:rPr>
                <w:rFonts w:ascii="VIC Light" w:hAnsi="VIC Light"/>
                <w:b/>
              </w:rPr>
              <w:t xml:space="preserve"> 410,750 </w:t>
            </w:r>
          </w:p>
        </w:tc>
      </w:tr>
    </w:tbl>
    <w:p w14:paraId="4793DA91" w14:textId="77777777" w:rsidR="00251266" w:rsidRDefault="00251266" w:rsidP="00251266">
      <w:pPr>
        <w:pStyle w:val="Heading3"/>
        <w:rPr>
          <w:rFonts w:ascii="VIC Light" w:hAnsi="VIC Light"/>
        </w:rPr>
      </w:pPr>
    </w:p>
    <w:p w14:paraId="5C76E58E" w14:textId="4DD12711" w:rsidR="00251266" w:rsidRDefault="00251266" w:rsidP="00251266">
      <w:pPr>
        <w:pStyle w:val="Heading3"/>
        <w:rPr>
          <w:rFonts w:ascii="VIC Light" w:hAnsi="VIC Light"/>
        </w:rPr>
      </w:pPr>
      <w:bookmarkStart w:id="392" w:name="_Toc43127067"/>
      <w:r w:rsidRPr="003D34BA">
        <w:rPr>
          <w:rFonts w:ascii="VIC Light" w:hAnsi="VIC Light"/>
        </w:rPr>
        <w:t xml:space="preserve">Table </w:t>
      </w:r>
      <w:r w:rsidR="00623B75">
        <w:rPr>
          <w:rFonts w:ascii="VIC Light" w:hAnsi="VIC Light"/>
        </w:rPr>
        <w:t>8</w:t>
      </w:r>
      <w:r w:rsidR="00B57FA8">
        <w:rPr>
          <w:rFonts w:ascii="VIC Light" w:hAnsi="VIC Light"/>
        </w:rPr>
        <w:t>1</w:t>
      </w:r>
      <w:r w:rsidRPr="003D34BA">
        <w:rPr>
          <w:rFonts w:ascii="VIC Light" w:hAnsi="VIC Light"/>
        </w:rPr>
        <w:t>.</w:t>
      </w:r>
      <w:r>
        <w:rPr>
          <w:rFonts w:ascii="VIC Light" w:hAnsi="VIC Light"/>
        </w:rPr>
        <w:t>2</w:t>
      </w:r>
      <w:r w:rsidRPr="003D34BA">
        <w:rPr>
          <w:rFonts w:ascii="VIC Light" w:hAnsi="VIC Light"/>
        </w:rPr>
        <w:t>: 201</w:t>
      </w:r>
      <w:r>
        <w:rPr>
          <w:rFonts w:ascii="VIC Light" w:hAnsi="VIC Light"/>
        </w:rPr>
        <w:t>8</w:t>
      </w:r>
      <w:r w:rsidRPr="003D34BA">
        <w:rPr>
          <w:rFonts w:ascii="VIC Light" w:hAnsi="VIC Light"/>
        </w:rPr>
        <w:t xml:space="preserve"> FTE student enrolments at Victorian </w:t>
      </w:r>
      <w:r>
        <w:rPr>
          <w:rFonts w:ascii="VIC Light" w:hAnsi="VIC Light"/>
        </w:rPr>
        <w:t>secondary</w:t>
      </w:r>
      <w:r w:rsidRPr="003D34BA">
        <w:rPr>
          <w:rFonts w:ascii="VIC Light" w:hAnsi="VIC Light"/>
        </w:rPr>
        <w:t xml:space="preserve"> schools, by </w:t>
      </w:r>
      <w:r w:rsidR="00E63A64">
        <w:rPr>
          <w:rFonts w:ascii="VIC Light" w:hAnsi="VIC Light"/>
        </w:rPr>
        <w:t>department area</w:t>
      </w:r>
      <w:bookmarkEnd w:id="392"/>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251266" w:rsidRPr="009B29EC" w14:paraId="29BB7471"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B019805" w14:textId="77777777" w:rsidR="00251266" w:rsidRPr="009B29EC" w:rsidRDefault="00251266"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5731BA0D" w14:textId="77777777" w:rsidR="00251266" w:rsidRPr="009B29EC" w:rsidRDefault="00251266" w:rsidP="00F5308C">
            <w:pPr>
              <w:spacing w:after="0"/>
              <w:jc w:val="center"/>
              <w:rPr>
                <w:rFonts w:ascii="VIC Light" w:hAnsi="VIC Light"/>
                <w:b/>
              </w:rPr>
            </w:pPr>
            <w:r>
              <w:rPr>
                <w:rFonts w:ascii="VIC Light" w:hAnsi="VIC Light"/>
                <w:b/>
              </w:rPr>
              <w:t>Number of enrolments</w:t>
            </w:r>
          </w:p>
        </w:tc>
      </w:tr>
      <w:tr w:rsidR="00251266" w:rsidRPr="009B29EC" w14:paraId="7C720F9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76EE639" w14:textId="77777777" w:rsidR="00251266" w:rsidRPr="009B29EC" w:rsidRDefault="00251266" w:rsidP="00251266">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1482E403" w14:textId="3F1E6D0B"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21,829</w:t>
            </w:r>
          </w:p>
        </w:tc>
      </w:tr>
      <w:tr w:rsidR="00251266" w:rsidRPr="009B29EC" w14:paraId="4072514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ECE1A02" w14:textId="77777777" w:rsidR="00251266" w:rsidRPr="009B29EC" w:rsidRDefault="00251266" w:rsidP="00251266">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03C89114" w14:textId="0D4A05A8"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57,823</w:t>
            </w:r>
          </w:p>
        </w:tc>
      </w:tr>
      <w:tr w:rsidR="00251266" w:rsidRPr="009B29EC" w14:paraId="4847132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CA506A7" w14:textId="77777777" w:rsidR="00251266" w:rsidRPr="009B29EC" w:rsidRDefault="00251266" w:rsidP="00251266">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61FD2A27" w14:textId="6BC7BC85"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20,695</w:t>
            </w:r>
          </w:p>
        </w:tc>
      </w:tr>
      <w:tr w:rsidR="00251266" w:rsidRPr="009B29EC" w14:paraId="3FD9E3F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9B78C99" w14:textId="77777777" w:rsidR="00251266" w:rsidRPr="009B29EC" w:rsidRDefault="00251266" w:rsidP="00251266">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4199AEF6" w14:textId="689826E3"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13,057</w:t>
            </w:r>
          </w:p>
        </w:tc>
      </w:tr>
      <w:tr w:rsidR="00251266" w:rsidRPr="009B29EC" w14:paraId="3FC4BCB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50C4BD6" w14:textId="77777777" w:rsidR="00251266" w:rsidRPr="009B29EC" w:rsidRDefault="00251266" w:rsidP="00251266">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63C60BEF" w14:textId="3018B3F3"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11,517</w:t>
            </w:r>
          </w:p>
        </w:tc>
      </w:tr>
      <w:tr w:rsidR="00251266" w:rsidRPr="009B29EC" w14:paraId="4E66EF7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987CF94" w14:textId="77777777" w:rsidR="00251266" w:rsidRPr="009B29EC" w:rsidRDefault="00251266" w:rsidP="00251266">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6A335594" w14:textId="3EBC30D1"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21,515</w:t>
            </w:r>
          </w:p>
        </w:tc>
      </w:tr>
      <w:tr w:rsidR="00251266" w:rsidRPr="009B29EC" w14:paraId="6F16B148"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DFEC815" w14:textId="77777777" w:rsidR="00251266" w:rsidRPr="009B29EC" w:rsidRDefault="00251266" w:rsidP="00251266">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124EAB84" w14:textId="54A99CF6"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54,229</w:t>
            </w:r>
          </w:p>
        </w:tc>
      </w:tr>
      <w:tr w:rsidR="00251266" w:rsidRPr="009B29EC" w14:paraId="08DC9D7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49BF830" w14:textId="77777777" w:rsidR="00251266" w:rsidRPr="009B29EC" w:rsidRDefault="00251266" w:rsidP="00251266">
            <w:pPr>
              <w:spacing w:after="0"/>
              <w:rPr>
                <w:rFonts w:ascii="VIC Light" w:hAnsi="VIC Light"/>
              </w:rPr>
            </w:pPr>
            <w:r w:rsidRPr="009B29EC">
              <w:rPr>
                <w:rFonts w:ascii="VIC Light" w:hAnsi="VIC Light"/>
              </w:rPr>
              <w:t>Inner Gippsland</w:t>
            </w:r>
          </w:p>
        </w:tc>
        <w:tc>
          <w:tcPr>
            <w:tcW w:w="2409" w:type="pct"/>
            <w:tcBorders>
              <w:top w:val="single" w:sz="4" w:space="0" w:color="auto"/>
              <w:left w:val="single" w:sz="4" w:space="0" w:color="auto"/>
              <w:bottom w:val="single" w:sz="4" w:space="0" w:color="auto"/>
              <w:right w:val="single" w:sz="4" w:space="0" w:color="auto"/>
            </w:tcBorders>
          </w:tcPr>
          <w:p w14:paraId="7E8D2BF7" w14:textId="09F77DCF"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13,190</w:t>
            </w:r>
          </w:p>
        </w:tc>
      </w:tr>
      <w:tr w:rsidR="00251266" w:rsidRPr="009B29EC" w14:paraId="4C8E173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291A617" w14:textId="77777777" w:rsidR="00251266" w:rsidRPr="009B29EC" w:rsidRDefault="00251266" w:rsidP="00251266">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789D7B3F" w14:textId="76A22C03"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16,596</w:t>
            </w:r>
          </w:p>
        </w:tc>
      </w:tr>
      <w:tr w:rsidR="00251266" w:rsidRPr="009B29EC" w14:paraId="4E14460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21EB35E" w14:textId="77777777" w:rsidR="00251266" w:rsidRPr="009B29EC" w:rsidRDefault="00251266" w:rsidP="00251266">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6ED3CAB4" w14:textId="467F69AC"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6,731</w:t>
            </w:r>
          </w:p>
        </w:tc>
      </w:tr>
      <w:tr w:rsidR="00251266" w:rsidRPr="009B29EC" w14:paraId="6B00879A"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ACEE423" w14:textId="77777777" w:rsidR="00251266" w:rsidRPr="009B29EC" w:rsidRDefault="00251266" w:rsidP="00251266">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E130700" w14:textId="2105CB9F"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38,798</w:t>
            </w:r>
          </w:p>
        </w:tc>
      </w:tr>
      <w:tr w:rsidR="00251266" w:rsidRPr="009B29EC" w14:paraId="55C6D3A5"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E5F21D9" w14:textId="77777777" w:rsidR="00251266" w:rsidRPr="009B29EC" w:rsidRDefault="00251266" w:rsidP="00251266">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72A241E5" w14:textId="766147F5"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26,731</w:t>
            </w:r>
          </w:p>
        </w:tc>
      </w:tr>
      <w:tr w:rsidR="00251266" w:rsidRPr="009B29EC" w14:paraId="69AEC6F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7B238AF" w14:textId="77777777" w:rsidR="00251266" w:rsidRPr="009B29EC" w:rsidRDefault="00251266" w:rsidP="00251266">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1B355FF4" w14:textId="0D1280DC"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5,577</w:t>
            </w:r>
          </w:p>
        </w:tc>
      </w:tr>
      <w:tr w:rsidR="00251266" w:rsidRPr="009B29EC" w14:paraId="7147EEDA"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113DBD4" w14:textId="77777777" w:rsidR="00251266" w:rsidRPr="009B29EC" w:rsidRDefault="00251266" w:rsidP="00251266">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21E535A6" w14:textId="19E63F55"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9,212</w:t>
            </w:r>
          </w:p>
        </w:tc>
      </w:tr>
      <w:tr w:rsidR="00251266" w:rsidRPr="009B29EC" w14:paraId="676B69E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FA32152" w14:textId="77777777" w:rsidR="00251266" w:rsidRPr="009B29EC" w:rsidRDefault="00251266" w:rsidP="00251266">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60423801" w14:textId="31185754"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38,494</w:t>
            </w:r>
          </w:p>
        </w:tc>
      </w:tr>
      <w:tr w:rsidR="00251266" w:rsidRPr="009B29EC" w14:paraId="65648477"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EC9F60B" w14:textId="77777777" w:rsidR="00251266" w:rsidRPr="009B29EC" w:rsidRDefault="00251266" w:rsidP="00251266">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44F0CFE6" w14:textId="0DDAF4E1"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10,123</w:t>
            </w:r>
          </w:p>
        </w:tc>
      </w:tr>
      <w:tr w:rsidR="00251266" w:rsidRPr="009B29EC" w14:paraId="371E09C7" w14:textId="77777777" w:rsidTr="00F5308C">
        <w:trPr>
          <w:trHeight w:val="63"/>
        </w:trPr>
        <w:tc>
          <w:tcPr>
            <w:tcW w:w="0" w:type="auto"/>
            <w:tcBorders>
              <w:top w:val="single" w:sz="4" w:space="0" w:color="auto"/>
              <w:left w:val="single" w:sz="4" w:space="0" w:color="auto"/>
              <w:bottom w:val="single" w:sz="4" w:space="0" w:color="auto"/>
              <w:right w:val="single" w:sz="4" w:space="0" w:color="auto"/>
            </w:tcBorders>
            <w:vAlign w:val="bottom"/>
            <w:hideMark/>
          </w:tcPr>
          <w:p w14:paraId="5C3AC83C" w14:textId="77777777" w:rsidR="00251266" w:rsidRPr="009B29EC" w:rsidRDefault="00251266" w:rsidP="00251266">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56207B10" w14:textId="23F11A88"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44,634</w:t>
            </w:r>
          </w:p>
        </w:tc>
      </w:tr>
      <w:tr w:rsidR="00251266" w:rsidRPr="009B29EC" w14:paraId="7DC3C643"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669DF87" w14:textId="77777777" w:rsidR="00251266" w:rsidRPr="009B29EC" w:rsidRDefault="00251266" w:rsidP="00251266">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tcPr>
          <w:p w14:paraId="76B0F569" w14:textId="73938F1F" w:rsidR="00251266" w:rsidRPr="00251266" w:rsidRDefault="00251266" w:rsidP="00251266">
            <w:pPr>
              <w:spacing w:after="0"/>
              <w:jc w:val="center"/>
              <w:rPr>
                <w:rFonts w:ascii="VIC Light" w:hAnsi="VIC Light" w:cstheme="minorHAnsi"/>
                <w:b/>
                <w:color w:val="000000"/>
                <w:szCs w:val="18"/>
              </w:rPr>
            </w:pPr>
            <w:r w:rsidRPr="00251266">
              <w:rPr>
                <w:rFonts w:ascii="VIC Light" w:hAnsi="VIC Light"/>
                <w:b/>
              </w:rPr>
              <w:t>410,750</w:t>
            </w:r>
          </w:p>
        </w:tc>
      </w:tr>
    </w:tbl>
    <w:p w14:paraId="3215D7B9" w14:textId="77777777" w:rsidR="00251266" w:rsidRPr="00251266" w:rsidRDefault="00251266" w:rsidP="00251266"/>
    <w:p w14:paraId="0C91024F" w14:textId="6F40F70C" w:rsidR="00DA29BB" w:rsidRPr="003D34BA" w:rsidRDefault="00DA29BB" w:rsidP="00DA29B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w:t>
      </w:r>
      <w:r w:rsidR="00CB670F">
        <w:rPr>
          <w:rFonts w:ascii="VIC Light" w:hAnsi="VIC Light"/>
        </w:rPr>
        <w:t>student enrolments</w:t>
      </w:r>
      <w:r>
        <w:rPr>
          <w:rFonts w:ascii="VIC Light" w:hAnsi="VIC Light"/>
        </w:rPr>
        <w:t xml:space="preserve"> and year-on-year growth of student </w:t>
      </w:r>
      <w:r w:rsidRPr="003D34BA">
        <w:rPr>
          <w:rFonts w:ascii="VIC Light" w:hAnsi="VIC Light"/>
        </w:rPr>
        <w:t xml:space="preserve">enrolments at Victorian </w:t>
      </w:r>
      <w:r w:rsidR="00123582">
        <w:rPr>
          <w:rFonts w:ascii="VIC Light" w:hAnsi="VIC Light"/>
        </w:rPr>
        <w:t>secondary</w:t>
      </w:r>
      <w:r w:rsidRPr="003D34BA">
        <w:rPr>
          <w:rFonts w:ascii="VIC Light" w:hAnsi="VIC Light"/>
        </w:rPr>
        <w:t xml:space="preserve"> schools</w:t>
      </w:r>
      <w:r>
        <w:rPr>
          <w:rFonts w:ascii="VIC Light" w:hAnsi="VIC Light"/>
        </w:rPr>
        <w:t xml:space="preserve"> between 2015 and</w:t>
      </w:r>
      <w:r w:rsidRPr="003D34BA">
        <w:rPr>
          <w:rFonts w:ascii="VIC Light" w:hAnsi="VIC Light"/>
        </w:rPr>
        <w:t xml:space="preserve"> 201</w:t>
      </w:r>
      <w:r>
        <w:rPr>
          <w:rFonts w:ascii="VIC Light" w:hAnsi="VIC Light"/>
        </w:rPr>
        <w:t>8</w:t>
      </w:r>
      <w:r w:rsidRPr="003D34BA">
        <w:rPr>
          <w:rFonts w:ascii="VIC Light" w:hAnsi="VIC Light"/>
        </w:rPr>
        <w:t xml:space="preserve">.  </w:t>
      </w:r>
      <w:r w:rsidRPr="00696CD8">
        <w:rPr>
          <w:rFonts w:ascii="VIC Light" w:hAnsi="VIC Light"/>
        </w:rPr>
        <w:t xml:space="preserve">The data was sourced from the Victorian Department of Education and Training’s </w:t>
      </w:r>
      <w:r w:rsidRPr="00696CD8">
        <w:rPr>
          <w:rFonts w:ascii="VIC Light" w:hAnsi="VIC Light"/>
          <w:szCs w:val="18"/>
        </w:rPr>
        <w:t>‘</w:t>
      </w:r>
      <w:r w:rsidRPr="00696CD8">
        <w:rPr>
          <w:rFonts w:ascii="VIC Light" w:hAnsi="VIC Light"/>
          <w:i/>
          <w:lang w:val="en"/>
        </w:rPr>
        <w:t>All Schools FTE enrolments - Feb 201</w:t>
      </w:r>
      <w:r w:rsidR="00696CD8" w:rsidRPr="00696CD8">
        <w:rPr>
          <w:rFonts w:ascii="VIC Light" w:hAnsi="VIC Light"/>
          <w:i/>
          <w:lang w:val="en"/>
        </w:rPr>
        <w:t>8</w:t>
      </w:r>
      <w:r w:rsidRPr="00696CD8">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696CD8">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3212442D" w14:textId="54FCF5ED" w:rsidR="00DA29BB" w:rsidRDefault="00DA29BB" w:rsidP="00DA29BB">
      <w:pPr>
        <w:pStyle w:val="Heading3"/>
        <w:rPr>
          <w:rFonts w:ascii="VIC Light" w:hAnsi="VIC Light"/>
        </w:rPr>
      </w:pPr>
      <w:bookmarkStart w:id="393" w:name="_Toc43127068"/>
      <w:r w:rsidRPr="003D34BA">
        <w:rPr>
          <w:rFonts w:ascii="VIC Light" w:hAnsi="VIC Light"/>
        </w:rPr>
        <w:t xml:space="preserve">Table </w:t>
      </w:r>
      <w:r w:rsidR="00623B75">
        <w:rPr>
          <w:rFonts w:ascii="VIC Light" w:hAnsi="VIC Light"/>
        </w:rPr>
        <w:t>8</w:t>
      </w:r>
      <w:r w:rsidR="00B57FA8">
        <w:rPr>
          <w:rFonts w:ascii="VIC Light" w:hAnsi="VIC Light"/>
        </w:rPr>
        <w:t>1</w:t>
      </w:r>
      <w:r w:rsidRPr="003D34BA">
        <w:rPr>
          <w:rFonts w:ascii="VIC Light" w:hAnsi="VIC Light"/>
        </w:rPr>
        <w:t>.</w:t>
      </w:r>
      <w:r w:rsidR="00251266">
        <w:rPr>
          <w:rFonts w:ascii="VIC Light" w:hAnsi="VIC Light"/>
        </w:rPr>
        <w:t>3</w:t>
      </w:r>
      <w:r w:rsidRPr="003D34BA">
        <w:rPr>
          <w:rFonts w:ascii="VIC Light" w:hAnsi="VIC Light"/>
        </w:rPr>
        <w:t xml:space="preserve">: </w:t>
      </w:r>
      <w:r w:rsidR="00CB670F">
        <w:rPr>
          <w:rFonts w:ascii="VIC Light" w:hAnsi="VIC Light"/>
        </w:rPr>
        <w:t>Student enrolments</w:t>
      </w:r>
      <w:r>
        <w:rPr>
          <w:rFonts w:ascii="VIC Light" w:hAnsi="VIC Light"/>
        </w:rPr>
        <w:t xml:space="preserve"> and year-on-year growth in </w:t>
      </w:r>
      <w:r w:rsidR="00123582">
        <w:rPr>
          <w:rFonts w:ascii="VIC Light" w:hAnsi="VIC Light"/>
        </w:rPr>
        <w:t>secondary</w:t>
      </w:r>
      <w:r w:rsidR="00123582" w:rsidRPr="003D34BA">
        <w:rPr>
          <w:rFonts w:ascii="VIC Light" w:hAnsi="VIC Light"/>
        </w:rPr>
        <w:t xml:space="preserve"> </w:t>
      </w:r>
      <w:r w:rsidR="00CB670F">
        <w:rPr>
          <w:rFonts w:ascii="VIC Light" w:hAnsi="VIC Light"/>
        </w:rPr>
        <w:t>schools</w:t>
      </w:r>
      <w:r>
        <w:rPr>
          <w:rFonts w:ascii="VIC Light" w:hAnsi="VIC Light"/>
        </w:rPr>
        <w:t>, by year</w:t>
      </w:r>
      <w:bookmarkEnd w:id="393"/>
    </w:p>
    <w:tbl>
      <w:tblPr>
        <w:tblStyle w:val="TableGrid"/>
        <w:tblW w:w="0" w:type="auto"/>
        <w:tblLook w:val="04A0" w:firstRow="1" w:lastRow="0" w:firstColumn="1" w:lastColumn="0" w:noHBand="0" w:noVBand="1"/>
        <w:tblCaption w:val="Table 31.1"/>
        <w:tblDescription w:val="Catholic workforce attrition (2016), by department area"/>
      </w:tblPr>
      <w:tblGrid>
        <w:gridCol w:w="3370"/>
        <w:gridCol w:w="3216"/>
        <w:gridCol w:w="3457"/>
      </w:tblGrid>
      <w:tr w:rsidR="00DA29BB" w:rsidRPr="005C59BA" w14:paraId="2ECC2971" w14:textId="77777777" w:rsidTr="004D3302">
        <w:trPr>
          <w:tblHeader/>
        </w:trPr>
        <w:tc>
          <w:tcPr>
            <w:tcW w:w="3370" w:type="dxa"/>
          </w:tcPr>
          <w:p w14:paraId="01CE4406" w14:textId="77777777" w:rsidR="00DA29BB" w:rsidRPr="005C59BA" w:rsidRDefault="00DA29BB" w:rsidP="004D3302">
            <w:pPr>
              <w:jc w:val="center"/>
              <w:rPr>
                <w:rFonts w:ascii="VIC Light" w:hAnsi="VIC Light"/>
                <w:b/>
              </w:rPr>
            </w:pPr>
            <w:r>
              <w:rPr>
                <w:rFonts w:ascii="VIC Light" w:hAnsi="VIC Light"/>
                <w:b/>
              </w:rPr>
              <w:t>Year</w:t>
            </w:r>
          </w:p>
        </w:tc>
        <w:tc>
          <w:tcPr>
            <w:tcW w:w="3216" w:type="dxa"/>
          </w:tcPr>
          <w:p w14:paraId="61144D34" w14:textId="77777777" w:rsidR="00DA29BB" w:rsidRDefault="00DA29BB" w:rsidP="004D3302">
            <w:pPr>
              <w:jc w:val="center"/>
              <w:rPr>
                <w:rFonts w:ascii="VIC Light" w:hAnsi="VIC Light"/>
                <w:b/>
              </w:rPr>
            </w:pPr>
            <w:r>
              <w:rPr>
                <w:rFonts w:ascii="VIC Light" w:hAnsi="VIC Light"/>
                <w:b/>
              </w:rPr>
              <w:t>FTE</w:t>
            </w:r>
          </w:p>
        </w:tc>
        <w:tc>
          <w:tcPr>
            <w:tcW w:w="3457" w:type="dxa"/>
          </w:tcPr>
          <w:p w14:paraId="62E2B87B" w14:textId="77777777" w:rsidR="00DA29BB" w:rsidRPr="005C59BA" w:rsidRDefault="00DA29BB" w:rsidP="004D3302">
            <w:pPr>
              <w:jc w:val="center"/>
              <w:rPr>
                <w:rFonts w:ascii="VIC Light" w:hAnsi="VIC Light"/>
                <w:b/>
              </w:rPr>
            </w:pPr>
            <w:r>
              <w:rPr>
                <w:rFonts w:ascii="VIC Light" w:hAnsi="VIC Light"/>
                <w:b/>
              </w:rPr>
              <w:t>Growth</w:t>
            </w:r>
          </w:p>
        </w:tc>
      </w:tr>
      <w:tr w:rsidR="00DA29BB" w:rsidRPr="005C59BA" w14:paraId="6E94E314" w14:textId="77777777" w:rsidTr="004D3302">
        <w:trPr>
          <w:trHeight w:val="187"/>
        </w:trPr>
        <w:tc>
          <w:tcPr>
            <w:tcW w:w="3370" w:type="dxa"/>
            <w:vAlign w:val="bottom"/>
          </w:tcPr>
          <w:p w14:paraId="695E96F6" w14:textId="77777777" w:rsidR="00DA29BB" w:rsidRPr="005C59BA" w:rsidRDefault="00DA29BB" w:rsidP="004D3302">
            <w:pPr>
              <w:spacing w:after="0"/>
              <w:jc w:val="center"/>
              <w:rPr>
                <w:rFonts w:ascii="VIC Light" w:hAnsi="VIC Light"/>
              </w:rPr>
            </w:pPr>
            <w:r>
              <w:rPr>
                <w:rFonts w:ascii="VIC Light" w:hAnsi="VIC Light"/>
              </w:rPr>
              <w:t>2015</w:t>
            </w:r>
          </w:p>
        </w:tc>
        <w:tc>
          <w:tcPr>
            <w:tcW w:w="3216" w:type="dxa"/>
          </w:tcPr>
          <w:p w14:paraId="6CD23D12" w14:textId="518DD969" w:rsidR="00DA29BB" w:rsidRPr="0085285C" w:rsidRDefault="00806172" w:rsidP="004D3302">
            <w:pPr>
              <w:spacing w:after="0"/>
              <w:jc w:val="center"/>
              <w:rPr>
                <w:rFonts w:ascii="VIC Light" w:hAnsi="VIC Light"/>
              </w:rPr>
            </w:pPr>
            <w:r w:rsidRPr="00806172">
              <w:rPr>
                <w:rFonts w:ascii="VIC Light" w:hAnsi="VIC Light"/>
              </w:rPr>
              <w:t>393,83</w:t>
            </w:r>
            <w:r>
              <w:rPr>
                <w:rFonts w:ascii="VIC Light" w:hAnsi="VIC Light"/>
              </w:rPr>
              <w:t>1.6</w:t>
            </w:r>
          </w:p>
        </w:tc>
        <w:tc>
          <w:tcPr>
            <w:tcW w:w="3457" w:type="dxa"/>
            <w:vAlign w:val="bottom"/>
          </w:tcPr>
          <w:p w14:paraId="587DD658" w14:textId="206A78D7" w:rsidR="00DA29BB" w:rsidRPr="005C59BA" w:rsidRDefault="00806172" w:rsidP="004D3302">
            <w:pPr>
              <w:spacing w:after="0"/>
              <w:jc w:val="center"/>
              <w:rPr>
                <w:rFonts w:ascii="VIC Light" w:hAnsi="VIC Light"/>
              </w:rPr>
            </w:pPr>
            <w:r w:rsidRPr="00806172">
              <w:rPr>
                <w:rFonts w:ascii="VIC Light" w:hAnsi="VIC Light"/>
              </w:rPr>
              <w:t>1.0%</w:t>
            </w:r>
          </w:p>
        </w:tc>
      </w:tr>
      <w:tr w:rsidR="00DA29BB" w:rsidRPr="005C59BA" w14:paraId="56CEC5CA" w14:textId="77777777" w:rsidTr="004D3302">
        <w:trPr>
          <w:trHeight w:val="187"/>
        </w:trPr>
        <w:tc>
          <w:tcPr>
            <w:tcW w:w="3370" w:type="dxa"/>
            <w:vAlign w:val="bottom"/>
          </w:tcPr>
          <w:p w14:paraId="60D872CB" w14:textId="77777777" w:rsidR="00DA29BB" w:rsidRPr="005C59BA" w:rsidRDefault="00DA29BB" w:rsidP="004D3302">
            <w:pPr>
              <w:spacing w:after="0"/>
              <w:jc w:val="center"/>
              <w:rPr>
                <w:rFonts w:ascii="VIC Light" w:hAnsi="VIC Light"/>
              </w:rPr>
            </w:pPr>
            <w:r>
              <w:rPr>
                <w:rFonts w:ascii="VIC Light" w:hAnsi="VIC Light"/>
              </w:rPr>
              <w:t>2016</w:t>
            </w:r>
          </w:p>
        </w:tc>
        <w:tc>
          <w:tcPr>
            <w:tcW w:w="3216" w:type="dxa"/>
          </w:tcPr>
          <w:p w14:paraId="6AB8D1C0" w14:textId="5E2CB5DA" w:rsidR="00DA29BB" w:rsidRPr="0085285C" w:rsidRDefault="00806172" w:rsidP="004D3302">
            <w:pPr>
              <w:spacing w:after="0"/>
              <w:jc w:val="center"/>
              <w:rPr>
                <w:rFonts w:ascii="VIC Light" w:hAnsi="VIC Light"/>
              </w:rPr>
            </w:pPr>
            <w:r w:rsidRPr="00806172">
              <w:rPr>
                <w:rFonts w:ascii="VIC Light" w:hAnsi="VIC Light"/>
              </w:rPr>
              <w:t>398,402</w:t>
            </w:r>
            <w:r>
              <w:rPr>
                <w:rFonts w:ascii="VIC Light" w:hAnsi="VIC Light"/>
              </w:rPr>
              <w:t>.0</w:t>
            </w:r>
          </w:p>
        </w:tc>
        <w:tc>
          <w:tcPr>
            <w:tcW w:w="3457" w:type="dxa"/>
            <w:vAlign w:val="bottom"/>
          </w:tcPr>
          <w:p w14:paraId="4F53A431" w14:textId="5EFC34C7" w:rsidR="00DA29BB" w:rsidRPr="005C59BA" w:rsidRDefault="00806172" w:rsidP="004D3302">
            <w:pPr>
              <w:spacing w:after="0"/>
              <w:jc w:val="center"/>
              <w:rPr>
                <w:rFonts w:ascii="VIC Light" w:hAnsi="VIC Light"/>
              </w:rPr>
            </w:pPr>
            <w:r w:rsidRPr="00806172">
              <w:rPr>
                <w:rFonts w:ascii="VIC Light" w:hAnsi="VIC Light"/>
              </w:rPr>
              <w:t>1.2%</w:t>
            </w:r>
          </w:p>
        </w:tc>
      </w:tr>
      <w:tr w:rsidR="00DA29BB" w:rsidRPr="005C59BA" w14:paraId="246A5454" w14:textId="77777777" w:rsidTr="004D3302">
        <w:trPr>
          <w:trHeight w:val="187"/>
        </w:trPr>
        <w:tc>
          <w:tcPr>
            <w:tcW w:w="3370" w:type="dxa"/>
            <w:vAlign w:val="bottom"/>
          </w:tcPr>
          <w:p w14:paraId="5586B5FE" w14:textId="77777777" w:rsidR="00DA29BB" w:rsidRPr="005C59BA" w:rsidRDefault="00DA29BB" w:rsidP="004D3302">
            <w:pPr>
              <w:spacing w:after="0"/>
              <w:jc w:val="center"/>
              <w:rPr>
                <w:rFonts w:ascii="VIC Light" w:hAnsi="VIC Light"/>
              </w:rPr>
            </w:pPr>
            <w:r>
              <w:rPr>
                <w:rFonts w:ascii="VIC Light" w:hAnsi="VIC Light"/>
              </w:rPr>
              <w:t>2017</w:t>
            </w:r>
          </w:p>
        </w:tc>
        <w:tc>
          <w:tcPr>
            <w:tcW w:w="3216" w:type="dxa"/>
          </w:tcPr>
          <w:p w14:paraId="2C00A26C" w14:textId="3BA306D6" w:rsidR="00DA29BB" w:rsidRPr="0085285C" w:rsidRDefault="00806172" w:rsidP="004D3302">
            <w:pPr>
              <w:spacing w:after="0"/>
              <w:jc w:val="center"/>
              <w:rPr>
                <w:rFonts w:ascii="VIC Light" w:hAnsi="VIC Light"/>
              </w:rPr>
            </w:pPr>
            <w:r w:rsidRPr="00806172">
              <w:rPr>
                <w:rFonts w:ascii="VIC Light" w:hAnsi="VIC Light"/>
              </w:rPr>
              <w:t>404,219</w:t>
            </w:r>
            <w:r>
              <w:rPr>
                <w:rFonts w:ascii="VIC Light" w:hAnsi="VIC Light"/>
              </w:rPr>
              <w:t>.4</w:t>
            </w:r>
          </w:p>
        </w:tc>
        <w:tc>
          <w:tcPr>
            <w:tcW w:w="3457" w:type="dxa"/>
            <w:vAlign w:val="bottom"/>
          </w:tcPr>
          <w:p w14:paraId="2F63D836" w14:textId="551F88B1" w:rsidR="00DA29BB" w:rsidRPr="005C59BA" w:rsidRDefault="00806172" w:rsidP="004D3302">
            <w:pPr>
              <w:spacing w:after="0"/>
              <w:jc w:val="center"/>
              <w:rPr>
                <w:rFonts w:ascii="VIC Light" w:hAnsi="VIC Light"/>
              </w:rPr>
            </w:pPr>
            <w:r w:rsidRPr="00806172">
              <w:rPr>
                <w:rFonts w:ascii="VIC Light" w:hAnsi="VIC Light"/>
              </w:rPr>
              <w:t>1.5%</w:t>
            </w:r>
          </w:p>
        </w:tc>
      </w:tr>
      <w:tr w:rsidR="00DA29BB" w:rsidRPr="005C59BA" w14:paraId="3F953C50" w14:textId="77777777" w:rsidTr="004D3302">
        <w:trPr>
          <w:trHeight w:val="187"/>
        </w:trPr>
        <w:tc>
          <w:tcPr>
            <w:tcW w:w="3370" w:type="dxa"/>
            <w:vAlign w:val="bottom"/>
          </w:tcPr>
          <w:p w14:paraId="1E31E3A6" w14:textId="77777777" w:rsidR="00DA29BB" w:rsidRPr="005C59BA" w:rsidRDefault="00DA29BB" w:rsidP="004D3302">
            <w:pPr>
              <w:spacing w:after="0"/>
              <w:jc w:val="center"/>
              <w:rPr>
                <w:rFonts w:ascii="VIC Light" w:hAnsi="VIC Light"/>
              </w:rPr>
            </w:pPr>
            <w:r>
              <w:rPr>
                <w:rFonts w:ascii="VIC Light" w:hAnsi="VIC Light"/>
              </w:rPr>
              <w:t>2018</w:t>
            </w:r>
          </w:p>
        </w:tc>
        <w:tc>
          <w:tcPr>
            <w:tcW w:w="3216" w:type="dxa"/>
          </w:tcPr>
          <w:p w14:paraId="7AF71591" w14:textId="12D48E34" w:rsidR="00DA29BB" w:rsidRPr="0085285C" w:rsidRDefault="00806172" w:rsidP="004D3302">
            <w:pPr>
              <w:spacing w:after="0"/>
              <w:jc w:val="center"/>
              <w:rPr>
                <w:rFonts w:ascii="VIC Light" w:hAnsi="VIC Light"/>
              </w:rPr>
            </w:pPr>
            <w:r w:rsidRPr="00806172">
              <w:rPr>
                <w:rFonts w:ascii="VIC Light" w:hAnsi="VIC Light"/>
              </w:rPr>
              <w:t>410,750.3</w:t>
            </w:r>
          </w:p>
        </w:tc>
        <w:tc>
          <w:tcPr>
            <w:tcW w:w="3457" w:type="dxa"/>
            <w:vAlign w:val="bottom"/>
          </w:tcPr>
          <w:p w14:paraId="740359B4" w14:textId="6FF4F6FF" w:rsidR="00DA29BB" w:rsidRPr="005C59BA" w:rsidRDefault="00806172" w:rsidP="004D3302">
            <w:pPr>
              <w:spacing w:after="0"/>
              <w:jc w:val="center"/>
              <w:rPr>
                <w:rFonts w:ascii="VIC Light" w:hAnsi="VIC Light"/>
              </w:rPr>
            </w:pPr>
            <w:r w:rsidRPr="00806172">
              <w:rPr>
                <w:rFonts w:ascii="VIC Light" w:hAnsi="VIC Light"/>
              </w:rPr>
              <w:t>1.6%</w:t>
            </w:r>
          </w:p>
        </w:tc>
      </w:tr>
    </w:tbl>
    <w:p w14:paraId="2B931D4F" w14:textId="77777777" w:rsidR="00BA45E4" w:rsidRDefault="00BA45E4" w:rsidP="000C5E37">
      <w:pPr>
        <w:pStyle w:val="Heading1"/>
        <w:rPr>
          <w:rFonts w:ascii="VIC Light" w:hAnsi="VIC Light"/>
        </w:rPr>
      </w:pPr>
    </w:p>
    <w:p w14:paraId="106C941B" w14:textId="77777777" w:rsidR="00BA45E4" w:rsidRDefault="00BA45E4">
      <w:pPr>
        <w:spacing w:after="160" w:line="259" w:lineRule="auto"/>
        <w:rPr>
          <w:rFonts w:ascii="VIC Light" w:hAnsi="VIC Light"/>
          <w:color w:val="AF272F" w:themeColor="background1"/>
          <w:sz w:val="32"/>
          <w:szCs w:val="28"/>
        </w:rPr>
      </w:pPr>
      <w:r>
        <w:rPr>
          <w:rFonts w:ascii="VIC Light" w:hAnsi="VIC Light"/>
        </w:rPr>
        <w:br w:type="page"/>
      </w:r>
    </w:p>
    <w:p w14:paraId="19260CF9" w14:textId="45D82768" w:rsidR="007E373B" w:rsidRDefault="007E373B" w:rsidP="000C5E37">
      <w:pPr>
        <w:pStyle w:val="Heading1"/>
        <w:rPr>
          <w:rFonts w:ascii="VIC Light" w:hAnsi="VIC Light"/>
        </w:rPr>
      </w:pPr>
      <w:bookmarkStart w:id="394" w:name="_Toc43127069"/>
      <w:r w:rsidRPr="009B29EC">
        <w:rPr>
          <w:rFonts w:ascii="VIC Light" w:hAnsi="VIC Light"/>
        </w:rPr>
        <w:lastRenderedPageBreak/>
        <w:t>0</w:t>
      </w:r>
      <w:r w:rsidR="00C411F9" w:rsidRPr="009B29EC">
        <w:rPr>
          <w:rFonts w:ascii="VIC Light" w:hAnsi="VIC Light"/>
        </w:rPr>
        <w:t>6</w:t>
      </w:r>
      <w:r w:rsidRPr="009B29EC">
        <w:rPr>
          <w:rFonts w:ascii="VIC Light" w:hAnsi="VIC Light"/>
        </w:rPr>
        <w:t xml:space="preserve"> Special and EAL schools</w:t>
      </w:r>
      <w:bookmarkEnd w:id="394"/>
    </w:p>
    <w:p w14:paraId="21CB90E3" w14:textId="7CC81B91" w:rsidR="007E373B" w:rsidRDefault="007E373B" w:rsidP="007E373B">
      <w:pPr>
        <w:pStyle w:val="Heading2"/>
        <w:rPr>
          <w:rFonts w:ascii="VIC Light" w:hAnsi="VIC Light"/>
        </w:rPr>
      </w:pPr>
      <w:bookmarkStart w:id="395" w:name="_Toc43127070"/>
      <w:r w:rsidRPr="009B29EC">
        <w:rPr>
          <w:rFonts w:ascii="VIC Light" w:hAnsi="VIC Light"/>
        </w:rPr>
        <w:t xml:space="preserve">Special </w:t>
      </w:r>
      <w:r w:rsidR="00FE642B" w:rsidRPr="009B29EC">
        <w:rPr>
          <w:rFonts w:ascii="VIC Light" w:hAnsi="VIC Light"/>
        </w:rPr>
        <w:t>forecasts</w:t>
      </w:r>
      <w:bookmarkEnd w:id="395"/>
    </w:p>
    <w:p w14:paraId="74D0F862" w14:textId="2DF038CC" w:rsidR="000C5E37" w:rsidRPr="00DE770C" w:rsidRDefault="000C5E37" w:rsidP="000C5E37">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special </w:t>
      </w:r>
      <w:r w:rsidRPr="00E4537B">
        <w:rPr>
          <w:rFonts w:ascii="VIC Light" w:hAnsi="VIC Light" w:cs="Times New Roman"/>
        </w:rPr>
        <w:t xml:space="preserve">enrolments. </w:t>
      </w:r>
      <w:r w:rsidR="00256E08" w:rsidRPr="00234344">
        <w:rPr>
          <w:rFonts w:ascii="VIC Light" w:hAnsi="VIC Light"/>
        </w:rPr>
        <w:t>The data used to derive the reference table was ‘</w:t>
      </w:r>
      <w:r w:rsidR="00256E08" w:rsidRPr="00411088">
        <w:rPr>
          <w:rFonts w:ascii="VIC Light" w:hAnsi="VIC Light"/>
          <w:i/>
        </w:rPr>
        <w:t>NSSC Table 51a: In-school Staff (FTE), ABS, 4221.0 Schools, Australia</w:t>
      </w:r>
      <w:r w:rsidR="00256E08" w:rsidRPr="00234344">
        <w:rPr>
          <w:rFonts w:ascii="VIC Light" w:hAnsi="VIC Light"/>
        </w:rPr>
        <w:t>’, ‘</w:t>
      </w:r>
      <w:r w:rsidR="00256E08" w:rsidRPr="00411088">
        <w:rPr>
          <w:rFonts w:ascii="VIC Light" w:hAnsi="VIC Light"/>
          <w:i/>
        </w:rPr>
        <w:t>NSSC Table 50a: In-school Staff (number), ABS 4221.0 Schools, Australia</w:t>
      </w:r>
      <w:r w:rsidR="00256E08" w:rsidRPr="00234344">
        <w:rPr>
          <w:rFonts w:ascii="VIC Light" w:hAnsi="VIC Light"/>
        </w:rPr>
        <w:t>’, ‘</w:t>
      </w:r>
      <w:r w:rsidR="00256E08" w:rsidRPr="00411088">
        <w:rPr>
          <w:rFonts w:ascii="VIC Light" w:hAnsi="VIC Light"/>
          <w:i/>
        </w:rPr>
        <w:t>February School Census (1987-2018)</w:t>
      </w:r>
      <w:r w:rsidR="00256E08" w:rsidRPr="00234344">
        <w:rPr>
          <w:rFonts w:ascii="VIC Light" w:hAnsi="VIC Light"/>
        </w:rPr>
        <w:t>’</w:t>
      </w:r>
      <w:r w:rsidR="00256E08">
        <w:rPr>
          <w:rFonts w:ascii="VIC Light" w:hAnsi="VIC Light"/>
        </w:rPr>
        <w:t xml:space="preserve"> and</w:t>
      </w:r>
      <w:r w:rsidR="00256E08" w:rsidRPr="00234344">
        <w:rPr>
          <w:rFonts w:ascii="VIC Light" w:hAnsi="VIC Light"/>
        </w:rPr>
        <w:t xml:space="preserve"> </w:t>
      </w:r>
      <w:r w:rsidR="00256E08" w:rsidRPr="00234344">
        <w:rPr>
          <w:rFonts w:ascii="VIC Light" w:hAnsi="VIC Light" w:cs="Arial"/>
          <w:i/>
          <w:iCs/>
          <w:color w:val="000000" w:themeColor="text1"/>
          <w:kern w:val="24"/>
          <w:szCs w:val="18"/>
        </w:rPr>
        <w:t>‘</w:t>
      </w:r>
      <w:r w:rsidR="00256E08" w:rsidRPr="008326E8">
        <w:rPr>
          <w:rFonts w:ascii="VIC Light" w:hAnsi="VIC Light" w:cs="Arial"/>
          <w:i/>
          <w:iCs/>
          <w:color w:val="000000" w:themeColor="text1"/>
          <w:kern w:val="24"/>
          <w:szCs w:val="18"/>
        </w:rPr>
        <w:t>Victoria in Future 2019 (VIF2019) Population and Household Projections  (June 2019)</w:t>
      </w:r>
      <w:r w:rsidR="00256E08">
        <w:rPr>
          <w:rFonts w:ascii="VIC Light" w:hAnsi="VIC Light" w:cs="Arial"/>
          <w:i/>
          <w:iCs/>
          <w:color w:val="000000" w:themeColor="text1"/>
          <w:kern w:val="24"/>
          <w:szCs w:val="18"/>
        </w:rPr>
        <w:t>’.</w:t>
      </w:r>
    </w:p>
    <w:p w14:paraId="0FD5C6D5" w14:textId="3273E765" w:rsidR="000C5E37" w:rsidRPr="00EC45A0" w:rsidRDefault="00EC45A0" w:rsidP="00EC45A0">
      <w:pPr>
        <w:pStyle w:val="Heading3"/>
        <w:rPr>
          <w:rFonts w:ascii="VIC Light" w:hAnsi="VIC Light"/>
        </w:rPr>
      </w:pPr>
      <w:bookmarkStart w:id="396" w:name="_Toc43127071"/>
      <w:r w:rsidRPr="003D34BA">
        <w:rPr>
          <w:rFonts w:ascii="VIC Light" w:hAnsi="VIC Light"/>
        </w:rPr>
        <w:t>Table</w:t>
      </w:r>
      <w:r w:rsidR="000C5E37" w:rsidRPr="00DE770C">
        <w:rPr>
          <w:rFonts w:ascii="VIC Light" w:hAnsi="VIC Light" w:cs="Times New Roman"/>
          <w:b w:val="0"/>
        </w:rPr>
        <w:t xml:space="preserve"> </w:t>
      </w:r>
      <w:r w:rsidR="00B57FA8">
        <w:rPr>
          <w:rFonts w:ascii="VIC Light" w:hAnsi="VIC Light" w:cs="Times New Roman"/>
        </w:rPr>
        <w:t>82</w:t>
      </w:r>
      <w:r w:rsidR="000C5E37" w:rsidRPr="00EC45A0">
        <w:rPr>
          <w:rFonts w:ascii="VIC Light" w:hAnsi="VIC Light" w:cs="Times New Roman"/>
        </w:rPr>
        <w:t>.</w:t>
      </w:r>
      <w:r w:rsidR="00F96B1B" w:rsidRPr="00EC45A0">
        <w:rPr>
          <w:rFonts w:ascii="VIC Light" w:hAnsi="VIC Light" w:cs="Times New Roman"/>
        </w:rPr>
        <w:t>1</w:t>
      </w:r>
      <w:r w:rsidR="000C5E37" w:rsidRPr="00EC45A0">
        <w:rPr>
          <w:rFonts w:ascii="VIC Light" w:hAnsi="VIC Light" w:cs="Times New Roman"/>
        </w:rPr>
        <w:t>: Forecast special enrolments (2007 – 2024)</w:t>
      </w:r>
      <w:bookmarkEnd w:id="396"/>
    </w:p>
    <w:tbl>
      <w:tblPr>
        <w:tblStyle w:val="TableGrid"/>
        <w:tblW w:w="0" w:type="auto"/>
        <w:tblLook w:val="04A0" w:firstRow="1" w:lastRow="0" w:firstColumn="1" w:lastColumn="0" w:noHBand="0" w:noVBand="1"/>
        <w:tblCaption w:val="Table 38.2"/>
        <w:tblDescription w:val="Forecast additional early childhood teacher demand"/>
      </w:tblPr>
      <w:tblGrid>
        <w:gridCol w:w="1805"/>
        <w:gridCol w:w="1729"/>
        <w:gridCol w:w="1729"/>
        <w:gridCol w:w="1923"/>
        <w:gridCol w:w="2431"/>
      </w:tblGrid>
      <w:tr w:rsidR="0011412B" w:rsidRPr="000C5E37" w14:paraId="31E9D3C5" w14:textId="77777777" w:rsidTr="00AE77E2">
        <w:trPr>
          <w:trHeight w:val="60"/>
          <w:tblHeader/>
        </w:trPr>
        <w:tc>
          <w:tcPr>
            <w:tcW w:w="1805" w:type="dxa"/>
            <w:vAlign w:val="bottom"/>
          </w:tcPr>
          <w:p w14:paraId="17399D57" w14:textId="77777777" w:rsidR="0011412B" w:rsidRPr="009B29EC" w:rsidRDefault="0011412B" w:rsidP="0011412B">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1729" w:type="dxa"/>
          </w:tcPr>
          <w:p w14:paraId="279EE541" w14:textId="185B24A5" w:rsidR="0011412B" w:rsidRDefault="0011412B" w:rsidP="0011412B">
            <w:pPr>
              <w:jc w:val="center"/>
              <w:rPr>
                <w:rFonts w:ascii="VIC Light" w:hAnsi="VIC Light"/>
                <w:b/>
              </w:rPr>
            </w:pPr>
            <w:r>
              <w:rPr>
                <w:rFonts w:ascii="VIC Light" w:hAnsi="VIC Light"/>
                <w:b/>
              </w:rPr>
              <w:t>Government</w:t>
            </w:r>
          </w:p>
        </w:tc>
        <w:tc>
          <w:tcPr>
            <w:tcW w:w="1729" w:type="dxa"/>
          </w:tcPr>
          <w:p w14:paraId="00307193" w14:textId="3FE3F79C" w:rsidR="0011412B" w:rsidRPr="000C5E37" w:rsidRDefault="0011412B" w:rsidP="0011412B">
            <w:pPr>
              <w:jc w:val="center"/>
              <w:rPr>
                <w:rFonts w:ascii="VIC Light" w:hAnsi="VIC Light"/>
                <w:b/>
              </w:rPr>
            </w:pPr>
            <w:r>
              <w:rPr>
                <w:rFonts w:ascii="VIC Light" w:hAnsi="VIC Light"/>
                <w:b/>
              </w:rPr>
              <w:t>Catholic</w:t>
            </w:r>
          </w:p>
        </w:tc>
        <w:tc>
          <w:tcPr>
            <w:tcW w:w="1923" w:type="dxa"/>
          </w:tcPr>
          <w:p w14:paraId="26913EC4" w14:textId="4190D6F8" w:rsidR="0011412B" w:rsidRPr="000C5E37" w:rsidRDefault="0011412B" w:rsidP="0011412B">
            <w:pPr>
              <w:jc w:val="center"/>
              <w:rPr>
                <w:rFonts w:ascii="VIC Light" w:hAnsi="VIC Light"/>
                <w:b/>
              </w:rPr>
            </w:pPr>
            <w:r>
              <w:rPr>
                <w:rFonts w:ascii="VIC Light" w:hAnsi="VIC Light"/>
                <w:b/>
              </w:rPr>
              <w:t>Independent</w:t>
            </w:r>
          </w:p>
        </w:tc>
        <w:tc>
          <w:tcPr>
            <w:tcW w:w="2431" w:type="dxa"/>
            <w:vAlign w:val="center"/>
          </w:tcPr>
          <w:p w14:paraId="1855E2C8" w14:textId="796C6ABA" w:rsidR="0011412B" w:rsidRPr="000C5E37" w:rsidRDefault="0011412B" w:rsidP="0011412B">
            <w:pPr>
              <w:jc w:val="center"/>
              <w:rPr>
                <w:rFonts w:ascii="VIC Light" w:hAnsi="VIC Light"/>
                <w:b/>
              </w:rPr>
            </w:pPr>
            <w:r w:rsidRPr="000C5E37">
              <w:rPr>
                <w:rFonts w:ascii="VIC Light" w:hAnsi="VIC Light"/>
                <w:b/>
              </w:rPr>
              <w:t>Total enrolments</w:t>
            </w:r>
          </w:p>
        </w:tc>
      </w:tr>
      <w:tr w:rsidR="0011412B" w:rsidRPr="000C5E37" w14:paraId="30CFAF3E" w14:textId="77777777" w:rsidTr="00AE77E2">
        <w:trPr>
          <w:trHeight w:val="234"/>
        </w:trPr>
        <w:tc>
          <w:tcPr>
            <w:tcW w:w="1805" w:type="dxa"/>
            <w:vAlign w:val="bottom"/>
          </w:tcPr>
          <w:p w14:paraId="726E007C" w14:textId="77777777" w:rsidR="0011412B" w:rsidRPr="00792080" w:rsidRDefault="0011412B" w:rsidP="0011412B">
            <w:pPr>
              <w:spacing w:after="0"/>
              <w:jc w:val="center"/>
              <w:rPr>
                <w:rFonts w:ascii="VIC Light" w:hAnsi="VIC Light"/>
              </w:rPr>
            </w:pPr>
            <w:r w:rsidRPr="00792080">
              <w:rPr>
                <w:rFonts w:ascii="VIC Light" w:hAnsi="VIC Light"/>
              </w:rPr>
              <w:t>2007</w:t>
            </w:r>
          </w:p>
        </w:tc>
        <w:tc>
          <w:tcPr>
            <w:tcW w:w="1729" w:type="dxa"/>
          </w:tcPr>
          <w:p w14:paraId="0EF24575" w14:textId="7B997BF2" w:rsidR="0011412B" w:rsidRPr="000C5E37" w:rsidRDefault="0011412B" w:rsidP="0011412B">
            <w:pPr>
              <w:spacing w:after="0"/>
              <w:jc w:val="center"/>
              <w:rPr>
                <w:rFonts w:ascii="VIC Light" w:hAnsi="VIC Light"/>
              </w:rPr>
            </w:pPr>
            <w:r w:rsidRPr="000C5E37">
              <w:rPr>
                <w:rFonts w:ascii="VIC Light" w:hAnsi="VIC Light"/>
              </w:rPr>
              <w:t xml:space="preserve"> 8,005 </w:t>
            </w:r>
          </w:p>
        </w:tc>
        <w:tc>
          <w:tcPr>
            <w:tcW w:w="1729" w:type="dxa"/>
          </w:tcPr>
          <w:p w14:paraId="55DB200D" w14:textId="15CDB054" w:rsidR="0011412B" w:rsidRPr="000C5E37" w:rsidRDefault="0011412B" w:rsidP="0011412B">
            <w:pPr>
              <w:spacing w:after="0"/>
              <w:jc w:val="center"/>
              <w:rPr>
                <w:rFonts w:ascii="VIC Light" w:hAnsi="VIC Light"/>
              </w:rPr>
            </w:pPr>
            <w:r w:rsidRPr="000C5E37">
              <w:rPr>
                <w:rFonts w:ascii="VIC Light" w:hAnsi="VIC Light"/>
              </w:rPr>
              <w:t xml:space="preserve"> 154 </w:t>
            </w:r>
          </w:p>
        </w:tc>
        <w:tc>
          <w:tcPr>
            <w:tcW w:w="1923" w:type="dxa"/>
          </w:tcPr>
          <w:p w14:paraId="7D0D9B54" w14:textId="174672AB" w:rsidR="0011412B" w:rsidRPr="000C5E37" w:rsidRDefault="0011412B" w:rsidP="0011412B">
            <w:pPr>
              <w:spacing w:after="0"/>
              <w:jc w:val="center"/>
              <w:rPr>
                <w:rFonts w:ascii="VIC Light" w:hAnsi="VIC Light"/>
              </w:rPr>
            </w:pPr>
            <w:r w:rsidRPr="000C5E37">
              <w:rPr>
                <w:rFonts w:ascii="VIC Light" w:hAnsi="VIC Light"/>
              </w:rPr>
              <w:t xml:space="preserve"> 446 </w:t>
            </w:r>
          </w:p>
        </w:tc>
        <w:tc>
          <w:tcPr>
            <w:tcW w:w="2431" w:type="dxa"/>
          </w:tcPr>
          <w:p w14:paraId="01157FAD" w14:textId="7EC12EA5" w:rsidR="0011412B" w:rsidRPr="000C5E37" w:rsidRDefault="0011412B" w:rsidP="0011412B">
            <w:pPr>
              <w:spacing w:after="0"/>
              <w:jc w:val="center"/>
              <w:rPr>
                <w:rFonts w:ascii="VIC Light" w:hAnsi="VIC Light"/>
              </w:rPr>
            </w:pPr>
            <w:r w:rsidRPr="000C5E37">
              <w:rPr>
                <w:rFonts w:ascii="VIC Light" w:hAnsi="VIC Light"/>
              </w:rPr>
              <w:t xml:space="preserve"> 8,605 </w:t>
            </w:r>
          </w:p>
        </w:tc>
      </w:tr>
      <w:tr w:rsidR="0011412B" w:rsidRPr="000C5E37" w14:paraId="0A132A08" w14:textId="77777777" w:rsidTr="00AE77E2">
        <w:trPr>
          <w:trHeight w:val="234"/>
        </w:trPr>
        <w:tc>
          <w:tcPr>
            <w:tcW w:w="1805" w:type="dxa"/>
            <w:vAlign w:val="bottom"/>
          </w:tcPr>
          <w:p w14:paraId="2A82BB7C" w14:textId="77777777" w:rsidR="0011412B" w:rsidRPr="00792080" w:rsidRDefault="0011412B" w:rsidP="0011412B">
            <w:pPr>
              <w:spacing w:after="0"/>
              <w:jc w:val="center"/>
              <w:rPr>
                <w:rFonts w:ascii="VIC Light" w:hAnsi="VIC Light"/>
              </w:rPr>
            </w:pPr>
            <w:r w:rsidRPr="00792080">
              <w:rPr>
                <w:rFonts w:ascii="VIC Light" w:hAnsi="VIC Light"/>
              </w:rPr>
              <w:t>2008</w:t>
            </w:r>
          </w:p>
        </w:tc>
        <w:tc>
          <w:tcPr>
            <w:tcW w:w="1729" w:type="dxa"/>
          </w:tcPr>
          <w:p w14:paraId="096BE494" w14:textId="4A34E0FC" w:rsidR="0011412B" w:rsidRPr="000C5E37" w:rsidRDefault="0011412B" w:rsidP="0011412B">
            <w:pPr>
              <w:spacing w:after="0"/>
              <w:jc w:val="center"/>
              <w:rPr>
                <w:rFonts w:ascii="VIC Light" w:hAnsi="VIC Light"/>
              </w:rPr>
            </w:pPr>
            <w:r w:rsidRPr="000C5E37">
              <w:rPr>
                <w:rFonts w:ascii="VIC Light" w:hAnsi="VIC Light"/>
              </w:rPr>
              <w:t xml:space="preserve"> 8,579 </w:t>
            </w:r>
          </w:p>
        </w:tc>
        <w:tc>
          <w:tcPr>
            <w:tcW w:w="1729" w:type="dxa"/>
          </w:tcPr>
          <w:p w14:paraId="31A49FEB" w14:textId="7F5F6328" w:rsidR="0011412B" w:rsidRPr="000C5E37" w:rsidRDefault="0011412B" w:rsidP="0011412B">
            <w:pPr>
              <w:spacing w:after="0"/>
              <w:jc w:val="center"/>
              <w:rPr>
                <w:rFonts w:ascii="VIC Light" w:hAnsi="VIC Light"/>
              </w:rPr>
            </w:pPr>
            <w:r w:rsidRPr="000C5E37">
              <w:rPr>
                <w:rFonts w:ascii="VIC Light" w:hAnsi="VIC Light"/>
              </w:rPr>
              <w:t xml:space="preserve"> 182 </w:t>
            </w:r>
          </w:p>
        </w:tc>
        <w:tc>
          <w:tcPr>
            <w:tcW w:w="1923" w:type="dxa"/>
          </w:tcPr>
          <w:p w14:paraId="1E1AE982" w14:textId="346EAE21" w:rsidR="0011412B" w:rsidRPr="000C5E37" w:rsidRDefault="0011412B" w:rsidP="0011412B">
            <w:pPr>
              <w:spacing w:after="0"/>
              <w:jc w:val="center"/>
              <w:rPr>
                <w:rFonts w:ascii="VIC Light" w:hAnsi="VIC Light"/>
              </w:rPr>
            </w:pPr>
            <w:r w:rsidRPr="000C5E37">
              <w:rPr>
                <w:rFonts w:ascii="VIC Light" w:hAnsi="VIC Light"/>
              </w:rPr>
              <w:t xml:space="preserve"> 430 </w:t>
            </w:r>
          </w:p>
        </w:tc>
        <w:tc>
          <w:tcPr>
            <w:tcW w:w="2431" w:type="dxa"/>
          </w:tcPr>
          <w:p w14:paraId="745F60D8" w14:textId="05F24531" w:rsidR="0011412B" w:rsidRPr="000C5E37" w:rsidRDefault="0011412B" w:rsidP="0011412B">
            <w:pPr>
              <w:spacing w:after="0"/>
              <w:jc w:val="center"/>
              <w:rPr>
                <w:rFonts w:ascii="VIC Light" w:hAnsi="VIC Light"/>
              </w:rPr>
            </w:pPr>
            <w:r w:rsidRPr="000C5E37">
              <w:rPr>
                <w:rFonts w:ascii="VIC Light" w:hAnsi="VIC Light"/>
              </w:rPr>
              <w:t xml:space="preserve"> 9,192 </w:t>
            </w:r>
          </w:p>
        </w:tc>
      </w:tr>
      <w:tr w:rsidR="0011412B" w:rsidRPr="000C5E37" w14:paraId="33CABA0B" w14:textId="77777777" w:rsidTr="00AE77E2">
        <w:trPr>
          <w:trHeight w:val="234"/>
        </w:trPr>
        <w:tc>
          <w:tcPr>
            <w:tcW w:w="1805" w:type="dxa"/>
            <w:vAlign w:val="bottom"/>
          </w:tcPr>
          <w:p w14:paraId="1C4031D3" w14:textId="77777777" w:rsidR="0011412B" w:rsidRPr="00792080" w:rsidRDefault="0011412B" w:rsidP="0011412B">
            <w:pPr>
              <w:spacing w:after="0"/>
              <w:jc w:val="center"/>
              <w:rPr>
                <w:rFonts w:ascii="VIC Light" w:hAnsi="VIC Light"/>
              </w:rPr>
            </w:pPr>
            <w:r w:rsidRPr="00792080">
              <w:rPr>
                <w:rFonts w:ascii="VIC Light" w:hAnsi="VIC Light"/>
              </w:rPr>
              <w:t>2009</w:t>
            </w:r>
          </w:p>
        </w:tc>
        <w:tc>
          <w:tcPr>
            <w:tcW w:w="1729" w:type="dxa"/>
          </w:tcPr>
          <w:p w14:paraId="4E515043" w14:textId="69A7F6F1" w:rsidR="0011412B" w:rsidRPr="000C5E37" w:rsidRDefault="0011412B" w:rsidP="0011412B">
            <w:pPr>
              <w:spacing w:after="0"/>
              <w:jc w:val="center"/>
              <w:rPr>
                <w:rFonts w:ascii="VIC Light" w:hAnsi="VIC Light"/>
              </w:rPr>
            </w:pPr>
            <w:r w:rsidRPr="000C5E37">
              <w:rPr>
                <w:rFonts w:ascii="VIC Light" w:hAnsi="VIC Light"/>
              </w:rPr>
              <w:t xml:space="preserve"> 9,012 </w:t>
            </w:r>
          </w:p>
        </w:tc>
        <w:tc>
          <w:tcPr>
            <w:tcW w:w="1729" w:type="dxa"/>
          </w:tcPr>
          <w:p w14:paraId="3E81DDA8" w14:textId="0B2CBCBD" w:rsidR="0011412B" w:rsidRPr="000C5E37" w:rsidRDefault="0011412B" w:rsidP="0011412B">
            <w:pPr>
              <w:spacing w:after="0"/>
              <w:jc w:val="center"/>
              <w:rPr>
                <w:rFonts w:ascii="VIC Light" w:hAnsi="VIC Light"/>
              </w:rPr>
            </w:pPr>
            <w:r w:rsidRPr="000C5E37">
              <w:rPr>
                <w:rFonts w:ascii="VIC Light" w:hAnsi="VIC Light"/>
              </w:rPr>
              <w:t xml:space="preserve"> 185 </w:t>
            </w:r>
          </w:p>
        </w:tc>
        <w:tc>
          <w:tcPr>
            <w:tcW w:w="1923" w:type="dxa"/>
          </w:tcPr>
          <w:p w14:paraId="18EBA2DC" w14:textId="3E3358CB" w:rsidR="0011412B" w:rsidRPr="000C5E37" w:rsidRDefault="0011412B" w:rsidP="0011412B">
            <w:pPr>
              <w:spacing w:after="0"/>
              <w:jc w:val="center"/>
              <w:rPr>
                <w:rFonts w:ascii="VIC Light" w:hAnsi="VIC Light"/>
              </w:rPr>
            </w:pPr>
            <w:r w:rsidRPr="000C5E37">
              <w:rPr>
                <w:rFonts w:ascii="VIC Light" w:hAnsi="VIC Light"/>
              </w:rPr>
              <w:t xml:space="preserve"> 429 </w:t>
            </w:r>
          </w:p>
        </w:tc>
        <w:tc>
          <w:tcPr>
            <w:tcW w:w="2431" w:type="dxa"/>
          </w:tcPr>
          <w:p w14:paraId="65C438FA" w14:textId="6F753297" w:rsidR="0011412B" w:rsidRPr="000C5E37" w:rsidRDefault="0011412B" w:rsidP="0011412B">
            <w:pPr>
              <w:spacing w:after="0"/>
              <w:jc w:val="center"/>
              <w:rPr>
                <w:rFonts w:ascii="VIC Light" w:hAnsi="VIC Light"/>
              </w:rPr>
            </w:pPr>
            <w:r w:rsidRPr="000C5E37">
              <w:rPr>
                <w:rFonts w:ascii="VIC Light" w:hAnsi="VIC Light"/>
              </w:rPr>
              <w:t xml:space="preserve"> 9,626 </w:t>
            </w:r>
          </w:p>
        </w:tc>
      </w:tr>
      <w:tr w:rsidR="0011412B" w:rsidRPr="000C5E37" w14:paraId="195A3DF3" w14:textId="77777777" w:rsidTr="00AE77E2">
        <w:trPr>
          <w:trHeight w:val="234"/>
        </w:trPr>
        <w:tc>
          <w:tcPr>
            <w:tcW w:w="1805" w:type="dxa"/>
            <w:vAlign w:val="bottom"/>
          </w:tcPr>
          <w:p w14:paraId="03500F11" w14:textId="77777777" w:rsidR="0011412B" w:rsidRPr="00792080" w:rsidRDefault="0011412B" w:rsidP="0011412B">
            <w:pPr>
              <w:spacing w:after="0"/>
              <w:jc w:val="center"/>
              <w:rPr>
                <w:rFonts w:ascii="VIC Light" w:hAnsi="VIC Light"/>
              </w:rPr>
            </w:pPr>
            <w:r w:rsidRPr="00792080">
              <w:rPr>
                <w:rFonts w:ascii="VIC Light" w:hAnsi="VIC Light"/>
              </w:rPr>
              <w:t>2010</w:t>
            </w:r>
          </w:p>
        </w:tc>
        <w:tc>
          <w:tcPr>
            <w:tcW w:w="1729" w:type="dxa"/>
          </w:tcPr>
          <w:p w14:paraId="0F8E8A17" w14:textId="6BB95BC2" w:rsidR="0011412B" w:rsidRPr="000C5E37" w:rsidRDefault="0011412B" w:rsidP="0011412B">
            <w:pPr>
              <w:spacing w:after="0"/>
              <w:jc w:val="center"/>
              <w:rPr>
                <w:rFonts w:ascii="VIC Light" w:hAnsi="VIC Light"/>
              </w:rPr>
            </w:pPr>
            <w:r w:rsidRPr="000C5E37">
              <w:rPr>
                <w:rFonts w:ascii="VIC Light" w:hAnsi="VIC Light"/>
              </w:rPr>
              <w:t xml:space="preserve"> 9,562 </w:t>
            </w:r>
          </w:p>
        </w:tc>
        <w:tc>
          <w:tcPr>
            <w:tcW w:w="1729" w:type="dxa"/>
          </w:tcPr>
          <w:p w14:paraId="74F364D1" w14:textId="2080FD9F" w:rsidR="0011412B" w:rsidRPr="000C5E37" w:rsidRDefault="0011412B" w:rsidP="0011412B">
            <w:pPr>
              <w:spacing w:after="0"/>
              <w:jc w:val="center"/>
              <w:rPr>
                <w:rFonts w:ascii="VIC Light" w:hAnsi="VIC Light"/>
              </w:rPr>
            </w:pPr>
            <w:r w:rsidRPr="000C5E37">
              <w:rPr>
                <w:rFonts w:ascii="VIC Light" w:hAnsi="VIC Light"/>
              </w:rPr>
              <w:t xml:space="preserve"> 210 </w:t>
            </w:r>
          </w:p>
        </w:tc>
        <w:tc>
          <w:tcPr>
            <w:tcW w:w="1923" w:type="dxa"/>
          </w:tcPr>
          <w:p w14:paraId="2C2C5821" w14:textId="11428AF0" w:rsidR="0011412B" w:rsidRPr="000C5E37" w:rsidRDefault="0011412B" w:rsidP="0011412B">
            <w:pPr>
              <w:spacing w:after="0"/>
              <w:jc w:val="center"/>
              <w:rPr>
                <w:rFonts w:ascii="VIC Light" w:hAnsi="VIC Light"/>
              </w:rPr>
            </w:pPr>
            <w:r w:rsidRPr="000C5E37">
              <w:rPr>
                <w:rFonts w:ascii="VIC Light" w:hAnsi="VIC Light"/>
              </w:rPr>
              <w:t xml:space="preserve"> 396 </w:t>
            </w:r>
          </w:p>
        </w:tc>
        <w:tc>
          <w:tcPr>
            <w:tcW w:w="2431" w:type="dxa"/>
          </w:tcPr>
          <w:p w14:paraId="315EB533" w14:textId="15BB484F" w:rsidR="0011412B" w:rsidRPr="000C5E37" w:rsidRDefault="0011412B" w:rsidP="0011412B">
            <w:pPr>
              <w:spacing w:after="0"/>
              <w:jc w:val="center"/>
              <w:rPr>
                <w:rFonts w:ascii="VIC Light" w:hAnsi="VIC Light"/>
              </w:rPr>
            </w:pPr>
            <w:r w:rsidRPr="000C5E37">
              <w:rPr>
                <w:rFonts w:ascii="VIC Light" w:hAnsi="VIC Light"/>
              </w:rPr>
              <w:t xml:space="preserve"> 10,169 </w:t>
            </w:r>
          </w:p>
        </w:tc>
      </w:tr>
      <w:tr w:rsidR="0011412B" w:rsidRPr="000C5E37" w14:paraId="78B2F104" w14:textId="77777777" w:rsidTr="00AE77E2">
        <w:trPr>
          <w:trHeight w:val="234"/>
        </w:trPr>
        <w:tc>
          <w:tcPr>
            <w:tcW w:w="1805" w:type="dxa"/>
            <w:vAlign w:val="bottom"/>
          </w:tcPr>
          <w:p w14:paraId="36074448" w14:textId="77777777" w:rsidR="0011412B" w:rsidRPr="00792080" w:rsidRDefault="0011412B" w:rsidP="0011412B">
            <w:pPr>
              <w:spacing w:after="0"/>
              <w:jc w:val="center"/>
              <w:rPr>
                <w:rFonts w:ascii="VIC Light" w:hAnsi="VIC Light"/>
              </w:rPr>
            </w:pPr>
            <w:r w:rsidRPr="00792080">
              <w:rPr>
                <w:rFonts w:ascii="VIC Light" w:hAnsi="VIC Light"/>
              </w:rPr>
              <w:t>2011</w:t>
            </w:r>
          </w:p>
        </w:tc>
        <w:tc>
          <w:tcPr>
            <w:tcW w:w="1729" w:type="dxa"/>
          </w:tcPr>
          <w:p w14:paraId="40EF6A0C" w14:textId="41020402" w:rsidR="0011412B" w:rsidRPr="000C5E37" w:rsidRDefault="0011412B" w:rsidP="0011412B">
            <w:pPr>
              <w:spacing w:after="0"/>
              <w:jc w:val="center"/>
              <w:rPr>
                <w:rFonts w:ascii="VIC Light" w:hAnsi="VIC Light"/>
              </w:rPr>
            </w:pPr>
            <w:r w:rsidRPr="000C5E37">
              <w:rPr>
                <w:rFonts w:ascii="VIC Light" w:hAnsi="VIC Light"/>
              </w:rPr>
              <w:t xml:space="preserve"> 9,989 </w:t>
            </w:r>
          </w:p>
        </w:tc>
        <w:tc>
          <w:tcPr>
            <w:tcW w:w="1729" w:type="dxa"/>
          </w:tcPr>
          <w:p w14:paraId="2E115410" w14:textId="6A545936" w:rsidR="0011412B" w:rsidRPr="000C5E37" w:rsidRDefault="0011412B" w:rsidP="0011412B">
            <w:pPr>
              <w:spacing w:after="0"/>
              <w:jc w:val="center"/>
              <w:rPr>
                <w:rFonts w:ascii="VIC Light" w:hAnsi="VIC Light"/>
              </w:rPr>
            </w:pPr>
            <w:r w:rsidRPr="000C5E37">
              <w:rPr>
                <w:rFonts w:ascii="VIC Light" w:hAnsi="VIC Light"/>
              </w:rPr>
              <w:t xml:space="preserve"> 305 </w:t>
            </w:r>
          </w:p>
        </w:tc>
        <w:tc>
          <w:tcPr>
            <w:tcW w:w="1923" w:type="dxa"/>
          </w:tcPr>
          <w:p w14:paraId="23898780" w14:textId="72E775CC" w:rsidR="0011412B" w:rsidRPr="000C5E37" w:rsidRDefault="0011412B" w:rsidP="0011412B">
            <w:pPr>
              <w:spacing w:after="0"/>
              <w:jc w:val="center"/>
              <w:rPr>
                <w:rFonts w:ascii="VIC Light" w:hAnsi="VIC Light"/>
              </w:rPr>
            </w:pPr>
            <w:r w:rsidRPr="000C5E37">
              <w:rPr>
                <w:rFonts w:ascii="VIC Light" w:hAnsi="VIC Light"/>
              </w:rPr>
              <w:t xml:space="preserve"> 486 </w:t>
            </w:r>
          </w:p>
        </w:tc>
        <w:tc>
          <w:tcPr>
            <w:tcW w:w="2431" w:type="dxa"/>
          </w:tcPr>
          <w:p w14:paraId="4FD3500D" w14:textId="242034D9" w:rsidR="0011412B" w:rsidRPr="000C5E37" w:rsidRDefault="0011412B" w:rsidP="0011412B">
            <w:pPr>
              <w:spacing w:after="0"/>
              <w:jc w:val="center"/>
              <w:rPr>
                <w:rFonts w:ascii="VIC Light" w:hAnsi="VIC Light"/>
              </w:rPr>
            </w:pPr>
            <w:r w:rsidRPr="000C5E37">
              <w:rPr>
                <w:rFonts w:ascii="VIC Light" w:hAnsi="VIC Light"/>
              </w:rPr>
              <w:t xml:space="preserve"> 10,779 </w:t>
            </w:r>
          </w:p>
        </w:tc>
      </w:tr>
      <w:tr w:rsidR="0011412B" w:rsidRPr="000C5E37" w14:paraId="7D1071A3" w14:textId="77777777" w:rsidTr="00AE77E2">
        <w:trPr>
          <w:trHeight w:val="234"/>
        </w:trPr>
        <w:tc>
          <w:tcPr>
            <w:tcW w:w="1805" w:type="dxa"/>
            <w:vAlign w:val="bottom"/>
          </w:tcPr>
          <w:p w14:paraId="03D50EAF" w14:textId="77777777" w:rsidR="0011412B" w:rsidRPr="00792080" w:rsidRDefault="0011412B" w:rsidP="0011412B">
            <w:pPr>
              <w:spacing w:after="0"/>
              <w:jc w:val="center"/>
              <w:rPr>
                <w:rFonts w:ascii="VIC Light" w:hAnsi="VIC Light"/>
              </w:rPr>
            </w:pPr>
            <w:r w:rsidRPr="00792080">
              <w:rPr>
                <w:rFonts w:ascii="VIC Light" w:hAnsi="VIC Light"/>
              </w:rPr>
              <w:t>2012</w:t>
            </w:r>
          </w:p>
        </w:tc>
        <w:tc>
          <w:tcPr>
            <w:tcW w:w="1729" w:type="dxa"/>
          </w:tcPr>
          <w:p w14:paraId="6FA8B9CD" w14:textId="0560952D" w:rsidR="0011412B" w:rsidRPr="000C5E37" w:rsidRDefault="0011412B" w:rsidP="0011412B">
            <w:pPr>
              <w:spacing w:after="0"/>
              <w:jc w:val="center"/>
              <w:rPr>
                <w:rFonts w:ascii="VIC Light" w:hAnsi="VIC Light"/>
              </w:rPr>
            </w:pPr>
            <w:r w:rsidRPr="000C5E37">
              <w:rPr>
                <w:rFonts w:ascii="VIC Light" w:hAnsi="VIC Light"/>
              </w:rPr>
              <w:t xml:space="preserve"> 10,342 </w:t>
            </w:r>
          </w:p>
        </w:tc>
        <w:tc>
          <w:tcPr>
            <w:tcW w:w="1729" w:type="dxa"/>
          </w:tcPr>
          <w:p w14:paraId="5641087C" w14:textId="3BC42ABF" w:rsidR="0011412B" w:rsidRPr="000C5E37" w:rsidRDefault="0011412B" w:rsidP="0011412B">
            <w:pPr>
              <w:spacing w:after="0"/>
              <w:jc w:val="center"/>
              <w:rPr>
                <w:rFonts w:ascii="VIC Light" w:hAnsi="VIC Light"/>
              </w:rPr>
            </w:pPr>
            <w:r w:rsidRPr="000C5E37">
              <w:rPr>
                <w:rFonts w:ascii="VIC Light" w:hAnsi="VIC Light"/>
              </w:rPr>
              <w:t xml:space="preserve"> 373 </w:t>
            </w:r>
          </w:p>
        </w:tc>
        <w:tc>
          <w:tcPr>
            <w:tcW w:w="1923" w:type="dxa"/>
          </w:tcPr>
          <w:p w14:paraId="59DBA41A" w14:textId="4024DCD3" w:rsidR="0011412B" w:rsidRPr="000C5E37" w:rsidRDefault="0011412B" w:rsidP="0011412B">
            <w:pPr>
              <w:spacing w:after="0"/>
              <w:jc w:val="center"/>
              <w:rPr>
                <w:rFonts w:ascii="VIC Light" w:hAnsi="VIC Light"/>
              </w:rPr>
            </w:pPr>
            <w:r w:rsidRPr="000C5E37">
              <w:rPr>
                <w:rFonts w:ascii="VIC Light" w:hAnsi="VIC Light"/>
              </w:rPr>
              <w:t xml:space="preserve"> 548 </w:t>
            </w:r>
          </w:p>
        </w:tc>
        <w:tc>
          <w:tcPr>
            <w:tcW w:w="2431" w:type="dxa"/>
          </w:tcPr>
          <w:p w14:paraId="1FA0F62A" w14:textId="247C6697" w:rsidR="0011412B" w:rsidRPr="000C5E37" w:rsidRDefault="0011412B" w:rsidP="0011412B">
            <w:pPr>
              <w:spacing w:after="0"/>
              <w:jc w:val="center"/>
              <w:rPr>
                <w:rFonts w:ascii="VIC Light" w:hAnsi="VIC Light"/>
              </w:rPr>
            </w:pPr>
            <w:r w:rsidRPr="000C5E37">
              <w:rPr>
                <w:rFonts w:ascii="VIC Light" w:hAnsi="VIC Light"/>
              </w:rPr>
              <w:t xml:space="preserve"> 11,263 </w:t>
            </w:r>
          </w:p>
        </w:tc>
      </w:tr>
      <w:tr w:rsidR="0011412B" w:rsidRPr="000C5E37" w14:paraId="671433CA" w14:textId="77777777" w:rsidTr="00AE77E2">
        <w:trPr>
          <w:trHeight w:val="234"/>
        </w:trPr>
        <w:tc>
          <w:tcPr>
            <w:tcW w:w="1805" w:type="dxa"/>
            <w:vAlign w:val="bottom"/>
          </w:tcPr>
          <w:p w14:paraId="7AE465E2" w14:textId="77777777" w:rsidR="0011412B" w:rsidRPr="00792080" w:rsidRDefault="0011412B" w:rsidP="0011412B">
            <w:pPr>
              <w:spacing w:after="0"/>
              <w:jc w:val="center"/>
              <w:rPr>
                <w:rFonts w:ascii="VIC Light" w:hAnsi="VIC Light"/>
              </w:rPr>
            </w:pPr>
            <w:r w:rsidRPr="00792080">
              <w:rPr>
                <w:rFonts w:ascii="VIC Light" w:hAnsi="VIC Light"/>
              </w:rPr>
              <w:t>2013</w:t>
            </w:r>
          </w:p>
        </w:tc>
        <w:tc>
          <w:tcPr>
            <w:tcW w:w="1729" w:type="dxa"/>
          </w:tcPr>
          <w:p w14:paraId="36958391" w14:textId="654787A8" w:rsidR="0011412B" w:rsidRPr="000C5E37" w:rsidRDefault="0011412B" w:rsidP="0011412B">
            <w:pPr>
              <w:spacing w:after="0"/>
              <w:jc w:val="center"/>
              <w:rPr>
                <w:rFonts w:ascii="VIC Light" w:hAnsi="VIC Light"/>
              </w:rPr>
            </w:pPr>
            <w:r w:rsidRPr="000C5E37">
              <w:rPr>
                <w:rFonts w:ascii="VIC Light" w:hAnsi="VIC Light"/>
              </w:rPr>
              <w:t xml:space="preserve"> 11,048 </w:t>
            </w:r>
          </w:p>
        </w:tc>
        <w:tc>
          <w:tcPr>
            <w:tcW w:w="1729" w:type="dxa"/>
          </w:tcPr>
          <w:p w14:paraId="5597209C" w14:textId="36ECD433" w:rsidR="0011412B" w:rsidRPr="000C5E37" w:rsidRDefault="0011412B" w:rsidP="0011412B">
            <w:pPr>
              <w:spacing w:after="0"/>
              <w:jc w:val="center"/>
              <w:rPr>
                <w:rFonts w:ascii="VIC Light" w:hAnsi="VIC Light"/>
              </w:rPr>
            </w:pPr>
            <w:r w:rsidRPr="000C5E37">
              <w:rPr>
                <w:rFonts w:ascii="VIC Light" w:hAnsi="VIC Light"/>
              </w:rPr>
              <w:t xml:space="preserve"> 343 </w:t>
            </w:r>
          </w:p>
        </w:tc>
        <w:tc>
          <w:tcPr>
            <w:tcW w:w="1923" w:type="dxa"/>
          </w:tcPr>
          <w:p w14:paraId="01E5FCF7" w14:textId="72D89373" w:rsidR="0011412B" w:rsidRPr="000C5E37" w:rsidRDefault="0011412B" w:rsidP="0011412B">
            <w:pPr>
              <w:spacing w:after="0"/>
              <w:jc w:val="center"/>
              <w:rPr>
                <w:rFonts w:ascii="VIC Light" w:hAnsi="VIC Light"/>
              </w:rPr>
            </w:pPr>
            <w:r w:rsidRPr="000C5E37">
              <w:rPr>
                <w:rFonts w:ascii="VIC Light" w:hAnsi="VIC Light"/>
              </w:rPr>
              <w:t xml:space="preserve"> 559 </w:t>
            </w:r>
          </w:p>
        </w:tc>
        <w:tc>
          <w:tcPr>
            <w:tcW w:w="2431" w:type="dxa"/>
          </w:tcPr>
          <w:p w14:paraId="2725900E" w14:textId="51E77FED" w:rsidR="0011412B" w:rsidRPr="000C5E37" w:rsidRDefault="0011412B" w:rsidP="0011412B">
            <w:pPr>
              <w:spacing w:after="0"/>
              <w:jc w:val="center"/>
              <w:rPr>
                <w:rFonts w:ascii="VIC Light" w:hAnsi="VIC Light"/>
              </w:rPr>
            </w:pPr>
            <w:r w:rsidRPr="000C5E37">
              <w:rPr>
                <w:rFonts w:ascii="VIC Light" w:hAnsi="VIC Light"/>
              </w:rPr>
              <w:t xml:space="preserve"> 11,950 </w:t>
            </w:r>
          </w:p>
        </w:tc>
      </w:tr>
      <w:tr w:rsidR="0011412B" w:rsidRPr="000C5E37" w14:paraId="58FB6945" w14:textId="77777777" w:rsidTr="00AE77E2">
        <w:trPr>
          <w:trHeight w:val="234"/>
        </w:trPr>
        <w:tc>
          <w:tcPr>
            <w:tcW w:w="1805" w:type="dxa"/>
            <w:vAlign w:val="bottom"/>
          </w:tcPr>
          <w:p w14:paraId="0D13A9E6" w14:textId="77777777" w:rsidR="0011412B" w:rsidRPr="00792080" w:rsidRDefault="0011412B" w:rsidP="0011412B">
            <w:pPr>
              <w:spacing w:after="0"/>
              <w:jc w:val="center"/>
              <w:rPr>
                <w:rFonts w:ascii="VIC Light" w:hAnsi="VIC Light"/>
              </w:rPr>
            </w:pPr>
            <w:r w:rsidRPr="00792080">
              <w:rPr>
                <w:rFonts w:ascii="VIC Light" w:hAnsi="VIC Light"/>
              </w:rPr>
              <w:t>2014</w:t>
            </w:r>
          </w:p>
        </w:tc>
        <w:tc>
          <w:tcPr>
            <w:tcW w:w="1729" w:type="dxa"/>
          </w:tcPr>
          <w:p w14:paraId="10FFECEF" w14:textId="042C2D99" w:rsidR="0011412B" w:rsidRPr="000C5E37" w:rsidRDefault="0011412B" w:rsidP="0011412B">
            <w:pPr>
              <w:spacing w:after="0"/>
              <w:jc w:val="center"/>
              <w:rPr>
                <w:rFonts w:ascii="VIC Light" w:hAnsi="VIC Light"/>
              </w:rPr>
            </w:pPr>
            <w:r w:rsidRPr="000C5E37">
              <w:rPr>
                <w:rFonts w:ascii="VIC Light" w:hAnsi="VIC Light"/>
              </w:rPr>
              <w:t xml:space="preserve"> 11,550 </w:t>
            </w:r>
          </w:p>
        </w:tc>
        <w:tc>
          <w:tcPr>
            <w:tcW w:w="1729" w:type="dxa"/>
          </w:tcPr>
          <w:p w14:paraId="7CD794A6" w14:textId="20E51FC1" w:rsidR="0011412B" w:rsidRPr="000C5E37" w:rsidRDefault="0011412B" w:rsidP="0011412B">
            <w:pPr>
              <w:spacing w:after="0"/>
              <w:jc w:val="center"/>
              <w:rPr>
                <w:rFonts w:ascii="VIC Light" w:hAnsi="VIC Light"/>
              </w:rPr>
            </w:pPr>
            <w:r w:rsidRPr="000C5E37">
              <w:rPr>
                <w:rFonts w:ascii="VIC Light" w:hAnsi="VIC Light"/>
              </w:rPr>
              <w:t xml:space="preserve"> 421 </w:t>
            </w:r>
          </w:p>
        </w:tc>
        <w:tc>
          <w:tcPr>
            <w:tcW w:w="1923" w:type="dxa"/>
          </w:tcPr>
          <w:p w14:paraId="2B5D0960" w14:textId="14EF85FF" w:rsidR="0011412B" w:rsidRPr="000C5E37" w:rsidRDefault="0011412B" w:rsidP="0011412B">
            <w:pPr>
              <w:spacing w:after="0"/>
              <w:jc w:val="center"/>
              <w:rPr>
                <w:rFonts w:ascii="VIC Light" w:hAnsi="VIC Light"/>
              </w:rPr>
            </w:pPr>
            <w:r w:rsidRPr="000C5E37">
              <w:rPr>
                <w:rFonts w:ascii="VIC Light" w:hAnsi="VIC Light"/>
              </w:rPr>
              <w:t xml:space="preserve"> 555 </w:t>
            </w:r>
          </w:p>
        </w:tc>
        <w:tc>
          <w:tcPr>
            <w:tcW w:w="2431" w:type="dxa"/>
          </w:tcPr>
          <w:p w14:paraId="4669840B" w14:textId="2183AF75" w:rsidR="0011412B" w:rsidRPr="000C5E37" w:rsidRDefault="0011412B" w:rsidP="0011412B">
            <w:pPr>
              <w:spacing w:after="0"/>
              <w:jc w:val="center"/>
              <w:rPr>
                <w:rFonts w:ascii="VIC Light" w:hAnsi="VIC Light"/>
              </w:rPr>
            </w:pPr>
            <w:r w:rsidRPr="000C5E37">
              <w:rPr>
                <w:rFonts w:ascii="VIC Light" w:hAnsi="VIC Light"/>
              </w:rPr>
              <w:t xml:space="preserve"> 12,526 </w:t>
            </w:r>
          </w:p>
        </w:tc>
      </w:tr>
      <w:tr w:rsidR="0011412B" w:rsidRPr="000C5E37" w14:paraId="35EF8231" w14:textId="77777777" w:rsidTr="00AE77E2">
        <w:trPr>
          <w:trHeight w:val="234"/>
        </w:trPr>
        <w:tc>
          <w:tcPr>
            <w:tcW w:w="1805" w:type="dxa"/>
            <w:vAlign w:val="bottom"/>
          </w:tcPr>
          <w:p w14:paraId="40025CA6" w14:textId="77777777" w:rsidR="0011412B" w:rsidRPr="00792080" w:rsidRDefault="0011412B" w:rsidP="0011412B">
            <w:pPr>
              <w:spacing w:after="0"/>
              <w:jc w:val="center"/>
              <w:rPr>
                <w:rFonts w:ascii="VIC Light" w:hAnsi="VIC Light"/>
              </w:rPr>
            </w:pPr>
            <w:r w:rsidRPr="00792080">
              <w:rPr>
                <w:rFonts w:ascii="VIC Light" w:hAnsi="VIC Light"/>
              </w:rPr>
              <w:t>2015</w:t>
            </w:r>
          </w:p>
        </w:tc>
        <w:tc>
          <w:tcPr>
            <w:tcW w:w="1729" w:type="dxa"/>
          </w:tcPr>
          <w:p w14:paraId="0CA50559" w14:textId="2DDDF9D6" w:rsidR="0011412B" w:rsidRPr="000C5E37" w:rsidRDefault="0011412B" w:rsidP="0011412B">
            <w:pPr>
              <w:spacing w:after="0"/>
              <w:jc w:val="center"/>
              <w:rPr>
                <w:rFonts w:ascii="VIC Light" w:hAnsi="VIC Light"/>
              </w:rPr>
            </w:pPr>
            <w:r w:rsidRPr="000C5E37">
              <w:rPr>
                <w:rFonts w:ascii="VIC Light" w:hAnsi="VIC Light"/>
              </w:rPr>
              <w:t xml:space="preserve"> 12,076 </w:t>
            </w:r>
          </w:p>
        </w:tc>
        <w:tc>
          <w:tcPr>
            <w:tcW w:w="1729" w:type="dxa"/>
          </w:tcPr>
          <w:p w14:paraId="2F59902E" w14:textId="45313AAE" w:rsidR="0011412B" w:rsidRPr="000C5E37" w:rsidRDefault="0011412B" w:rsidP="0011412B">
            <w:pPr>
              <w:spacing w:after="0"/>
              <w:jc w:val="center"/>
              <w:rPr>
                <w:rFonts w:ascii="VIC Light" w:hAnsi="VIC Light"/>
              </w:rPr>
            </w:pPr>
            <w:r w:rsidRPr="000C5E37">
              <w:rPr>
                <w:rFonts w:ascii="VIC Light" w:hAnsi="VIC Light"/>
              </w:rPr>
              <w:t xml:space="preserve"> 559 </w:t>
            </w:r>
          </w:p>
        </w:tc>
        <w:tc>
          <w:tcPr>
            <w:tcW w:w="1923" w:type="dxa"/>
          </w:tcPr>
          <w:p w14:paraId="70BA65C1" w14:textId="11CE8AA4" w:rsidR="0011412B" w:rsidRPr="000C5E37" w:rsidRDefault="0011412B" w:rsidP="0011412B">
            <w:pPr>
              <w:spacing w:after="0"/>
              <w:jc w:val="center"/>
              <w:rPr>
                <w:rFonts w:ascii="VIC Light" w:hAnsi="VIC Light"/>
              </w:rPr>
            </w:pPr>
            <w:r w:rsidRPr="000C5E37">
              <w:rPr>
                <w:rFonts w:ascii="VIC Light" w:hAnsi="VIC Light"/>
              </w:rPr>
              <w:t xml:space="preserve"> 566 </w:t>
            </w:r>
          </w:p>
        </w:tc>
        <w:tc>
          <w:tcPr>
            <w:tcW w:w="2431" w:type="dxa"/>
          </w:tcPr>
          <w:p w14:paraId="35A92B51" w14:textId="0E3645F3" w:rsidR="0011412B" w:rsidRPr="000C5E37" w:rsidRDefault="0011412B" w:rsidP="0011412B">
            <w:pPr>
              <w:spacing w:after="0"/>
              <w:jc w:val="center"/>
              <w:rPr>
                <w:rFonts w:ascii="VIC Light" w:hAnsi="VIC Light"/>
              </w:rPr>
            </w:pPr>
            <w:r w:rsidRPr="000C5E37">
              <w:rPr>
                <w:rFonts w:ascii="VIC Light" w:hAnsi="VIC Light"/>
              </w:rPr>
              <w:t xml:space="preserve"> 13,201 </w:t>
            </w:r>
          </w:p>
        </w:tc>
      </w:tr>
      <w:tr w:rsidR="0011412B" w:rsidRPr="000C5E37" w14:paraId="163F625E" w14:textId="77777777" w:rsidTr="00AE77E2">
        <w:trPr>
          <w:trHeight w:val="234"/>
        </w:trPr>
        <w:tc>
          <w:tcPr>
            <w:tcW w:w="1805" w:type="dxa"/>
            <w:vAlign w:val="bottom"/>
          </w:tcPr>
          <w:p w14:paraId="40625B61" w14:textId="77777777" w:rsidR="0011412B" w:rsidRPr="00792080" w:rsidRDefault="0011412B" w:rsidP="0011412B">
            <w:pPr>
              <w:spacing w:after="0"/>
              <w:jc w:val="center"/>
              <w:rPr>
                <w:rFonts w:ascii="VIC Light" w:hAnsi="VIC Light"/>
              </w:rPr>
            </w:pPr>
            <w:r w:rsidRPr="00792080">
              <w:rPr>
                <w:rFonts w:ascii="VIC Light" w:hAnsi="VIC Light"/>
              </w:rPr>
              <w:t>2016</w:t>
            </w:r>
          </w:p>
        </w:tc>
        <w:tc>
          <w:tcPr>
            <w:tcW w:w="1729" w:type="dxa"/>
          </w:tcPr>
          <w:p w14:paraId="4E7B25E5" w14:textId="37C64383" w:rsidR="0011412B" w:rsidRPr="000C5E37" w:rsidRDefault="0011412B" w:rsidP="0011412B">
            <w:pPr>
              <w:spacing w:after="0"/>
              <w:jc w:val="center"/>
              <w:rPr>
                <w:rFonts w:ascii="VIC Light" w:hAnsi="VIC Light"/>
              </w:rPr>
            </w:pPr>
            <w:r w:rsidRPr="000C5E37">
              <w:rPr>
                <w:rFonts w:ascii="VIC Light" w:hAnsi="VIC Light"/>
              </w:rPr>
              <w:t xml:space="preserve"> 12,503 </w:t>
            </w:r>
          </w:p>
        </w:tc>
        <w:tc>
          <w:tcPr>
            <w:tcW w:w="1729" w:type="dxa"/>
          </w:tcPr>
          <w:p w14:paraId="1BB10E12" w14:textId="31CADC88" w:rsidR="0011412B" w:rsidRPr="000C5E37" w:rsidRDefault="0011412B" w:rsidP="0011412B">
            <w:pPr>
              <w:spacing w:after="0"/>
              <w:jc w:val="center"/>
              <w:rPr>
                <w:rFonts w:ascii="VIC Light" w:hAnsi="VIC Light"/>
              </w:rPr>
            </w:pPr>
            <w:r w:rsidRPr="000C5E37">
              <w:rPr>
                <w:rFonts w:ascii="VIC Light" w:hAnsi="VIC Light"/>
              </w:rPr>
              <w:t xml:space="preserve"> 648 </w:t>
            </w:r>
          </w:p>
        </w:tc>
        <w:tc>
          <w:tcPr>
            <w:tcW w:w="1923" w:type="dxa"/>
          </w:tcPr>
          <w:p w14:paraId="2B1B0BA0" w14:textId="074088BF" w:rsidR="0011412B" w:rsidRPr="000C5E37" w:rsidRDefault="0011412B" w:rsidP="0011412B">
            <w:pPr>
              <w:spacing w:after="0"/>
              <w:jc w:val="center"/>
              <w:rPr>
                <w:rFonts w:ascii="VIC Light" w:hAnsi="VIC Light"/>
              </w:rPr>
            </w:pPr>
            <w:r w:rsidRPr="000C5E37">
              <w:rPr>
                <w:rFonts w:ascii="VIC Light" w:hAnsi="VIC Light"/>
              </w:rPr>
              <w:t xml:space="preserve"> 742 </w:t>
            </w:r>
          </w:p>
        </w:tc>
        <w:tc>
          <w:tcPr>
            <w:tcW w:w="2431" w:type="dxa"/>
          </w:tcPr>
          <w:p w14:paraId="18588051" w14:textId="7CAB3EF6" w:rsidR="0011412B" w:rsidRPr="000C5E37" w:rsidRDefault="0011412B" w:rsidP="0011412B">
            <w:pPr>
              <w:spacing w:after="0"/>
              <w:jc w:val="center"/>
              <w:rPr>
                <w:rFonts w:ascii="VIC Light" w:hAnsi="VIC Light"/>
              </w:rPr>
            </w:pPr>
            <w:r w:rsidRPr="000C5E37">
              <w:rPr>
                <w:rFonts w:ascii="VIC Light" w:hAnsi="VIC Light"/>
              </w:rPr>
              <w:t xml:space="preserve"> 13,893 </w:t>
            </w:r>
          </w:p>
        </w:tc>
      </w:tr>
      <w:tr w:rsidR="0011412B" w:rsidRPr="000C5E37" w14:paraId="2E4F5523" w14:textId="77777777" w:rsidTr="00AE77E2">
        <w:trPr>
          <w:trHeight w:val="234"/>
        </w:trPr>
        <w:tc>
          <w:tcPr>
            <w:tcW w:w="1805" w:type="dxa"/>
            <w:vAlign w:val="bottom"/>
          </w:tcPr>
          <w:p w14:paraId="18AD79CE" w14:textId="77777777" w:rsidR="0011412B" w:rsidRPr="00792080" w:rsidRDefault="0011412B" w:rsidP="0011412B">
            <w:pPr>
              <w:spacing w:after="0"/>
              <w:jc w:val="center"/>
              <w:rPr>
                <w:rFonts w:ascii="VIC Light" w:hAnsi="VIC Light"/>
              </w:rPr>
            </w:pPr>
            <w:r w:rsidRPr="00792080">
              <w:rPr>
                <w:rFonts w:ascii="VIC Light" w:hAnsi="VIC Light"/>
              </w:rPr>
              <w:t>2017</w:t>
            </w:r>
          </w:p>
        </w:tc>
        <w:tc>
          <w:tcPr>
            <w:tcW w:w="1729" w:type="dxa"/>
          </w:tcPr>
          <w:p w14:paraId="228D6E4F" w14:textId="4C18B7FB" w:rsidR="0011412B" w:rsidRPr="000C5E37" w:rsidRDefault="0011412B" w:rsidP="0011412B">
            <w:pPr>
              <w:spacing w:after="0"/>
              <w:jc w:val="center"/>
              <w:rPr>
                <w:rFonts w:ascii="VIC Light" w:hAnsi="VIC Light"/>
              </w:rPr>
            </w:pPr>
            <w:r w:rsidRPr="000C5E37">
              <w:rPr>
                <w:rFonts w:ascii="VIC Light" w:hAnsi="VIC Light"/>
              </w:rPr>
              <w:t xml:space="preserve"> 12,778 </w:t>
            </w:r>
          </w:p>
        </w:tc>
        <w:tc>
          <w:tcPr>
            <w:tcW w:w="1729" w:type="dxa"/>
          </w:tcPr>
          <w:p w14:paraId="21C7243F" w14:textId="6569AFE2" w:rsidR="0011412B" w:rsidRPr="000C5E37" w:rsidRDefault="0011412B" w:rsidP="0011412B">
            <w:pPr>
              <w:spacing w:after="0"/>
              <w:jc w:val="center"/>
              <w:rPr>
                <w:rFonts w:ascii="VIC Light" w:hAnsi="VIC Light"/>
              </w:rPr>
            </w:pPr>
            <w:r w:rsidRPr="000C5E37">
              <w:rPr>
                <w:rFonts w:ascii="VIC Light" w:hAnsi="VIC Light"/>
              </w:rPr>
              <w:t xml:space="preserve"> 625 </w:t>
            </w:r>
          </w:p>
        </w:tc>
        <w:tc>
          <w:tcPr>
            <w:tcW w:w="1923" w:type="dxa"/>
          </w:tcPr>
          <w:p w14:paraId="6F766AFC" w14:textId="3C818B9E" w:rsidR="0011412B" w:rsidRPr="000C5E37" w:rsidRDefault="0011412B" w:rsidP="0011412B">
            <w:pPr>
              <w:spacing w:after="0"/>
              <w:jc w:val="center"/>
              <w:rPr>
                <w:rFonts w:ascii="VIC Light" w:hAnsi="VIC Light"/>
              </w:rPr>
            </w:pPr>
            <w:r w:rsidRPr="000C5E37">
              <w:rPr>
                <w:rFonts w:ascii="VIC Light" w:hAnsi="VIC Light"/>
              </w:rPr>
              <w:t xml:space="preserve"> 1,087 </w:t>
            </w:r>
          </w:p>
        </w:tc>
        <w:tc>
          <w:tcPr>
            <w:tcW w:w="2431" w:type="dxa"/>
          </w:tcPr>
          <w:p w14:paraId="52269C84" w14:textId="72845E2A" w:rsidR="0011412B" w:rsidRPr="000C5E37" w:rsidRDefault="0011412B" w:rsidP="0011412B">
            <w:pPr>
              <w:spacing w:after="0"/>
              <w:jc w:val="center"/>
              <w:rPr>
                <w:rFonts w:ascii="VIC Light" w:hAnsi="VIC Light"/>
              </w:rPr>
            </w:pPr>
            <w:r w:rsidRPr="000C5E37">
              <w:rPr>
                <w:rFonts w:ascii="VIC Light" w:hAnsi="VIC Light"/>
              </w:rPr>
              <w:t xml:space="preserve"> 14,490 </w:t>
            </w:r>
          </w:p>
        </w:tc>
      </w:tr>
      <w:tr w:rsidR="0011412B" w:rsidRPr="000C5E37" w14:paraId="18080C70" w14:textId="77777777" w:rsidTr="00AE77E2">
        <w:trPr>
          <w:trHeight w:val="234"/>
        </w:trPr>
        <w:tc>
          <w:tcPr>
            <w:tcW w:w="1805" w:type="dxa"/>
            <w:vAlign w:val="bottom"/>
          </w:tcPr>
          <w:p w14:paraId="3481E9BF" w14:textId="77777777" w:rsidR="0011412B" w:rsidRPr="00792080" w:rsidRDefault="0011412B" w:rsidP="0011412B">
            <w:pPr>
              <w:spacing w:after="0"/>
              <w:jc w:val="center"/>
              <w:rPr>
                <w:rFonts w:ascii="VIC Light" w:hAnsi="VIC Light"/>
              </w:rPr>
            </w:pPr>
            <w:r w:rsidRPr="00792080">
              <w:rPr>
                <w:rFonts w:ascii="VIC Light" w:hAnsi="VIC Light"/>
              </w:rPr>
              <w:t>2018</w:t>
            </w:r>
          </w:p>
        </w:tc>
        <w:tc>
          <w:tcPr>
            <w:tcW w:w="1729" w:type="dxa"/>
          </w:tcPr>
          <w:p w14:paraId="37BA8D7E" w14:textId="6B56E548" w:rsidR="0011412B" w:rsidRPr="000C5E37" w:rsidRDefault="0011412B" w:rsidP="0011412B">
            <w:pPr>
              <w:spacing w:after="0"/>
              <w:jc w:val="center"/>
              <w:rPr>
                <w:rFonts w:ascii="VIC Light" w:hAnsi="VIC Light"/>
              </w:rPr>
            </w:pPr>
            <w:r w:rsidRPr="000C5E37">
              <w:rPr>
                <w:rFonts w:ascii="VIC Light" w:hAnsi="VIC Light"/>
              </w:rPr>
              <w:t xml:space="preserve"> 13,113 </w:t>
            </w:r>
          </w:p>
        </w:tc>
        <w:tc>
          <w:tcPr>
            <w:tcW w:w="1729" w:type="dxa"/>
          </w:tcPr>
          <w:p w14:paraId="242D8549" w14:textId="26CD942F" w:rsidR="0011412B" w:rsidRPr="000C5E37" w:rsidRDefault="0011412B" w:rsidP="0011412B">
            <w:pPr>
              <w:spacing w:after="0"/>
              <w:jc w:val="center"/>
              <w:rPr>
                <w:rFonts w:ascii="VIC Light" w:hAnsi="VIC Light"/>
              </w:rPr>
            </w:pPr>
            <w:r w:rsidRPr="000C5E37">
              <w:rPr>
                <w:rFonts w:ascii="VIC Light" w:hAnsi="VIC Light"/>
              </w:rPr>
              <w:t xml:space="preserve"> 564 </w:t>
            </w:r>
          </w:p>
        </w:tc>
        <w:tc>
          <w:tcPr>
            <w:tcW w:w="1923" w:type="dxa"/>
          </w:tcPr>
          <w:p w14:paraId="071EBE19" w14:textId="271697B5" w:rsidR="0011412B" w:rsidRPr="000C5E37" w:rsidRDefault="0011412B" w:rsidP="0011412B">
            <w:pPr>
              <w:spacing w:after="0"/>
              <w:jc w:val="center"/>
              <w:rPr>
                <w:rFonts w:ascii="VIC Light" w:hAnsi="VIC Light"/>
              </w:rPr>
            </w:pPr>
            <w:r w:rsidRPr="000C5E37">
              <w:rPr>
                <w:rFonts w:ascii="VIC Light" w:hAnsi="VIC Light"/>
              </w:rPr>
              <w:t xml:space="preserve"> 1,211 </w:t>
            </w:r>
          </w:p>
        </w:tc>
        <w:tc>
          <w:tcPr>
            <w:tcW w:w="2431" w:type="dxa"/>
          </w:tcPr>
          <w:p w14:paraId="76F1098B" w14:textId="0F15E18D" w:rsidR="0011412B" w:rsidRPr="000C5E37" w:rsidRDefault="0011412B" w:rsidP="0011412B">
            <w:pPr>
              <w:spacing w:after="0"/>
              <w:jc w:val="center"/>
              <w:rPr>
                <w:rFonts w:ascii="VIC Light" w:hAnsi="VIC Light"/>
              </w:rPr>
            </w:pPr>
            <w:r w:rsidRPr="000C5E37">
              <w:rPr>
                <w:rFonts w:ascii="VIC Light" w:hAnsi="VIC Light"/>
              </w:rPr>
              <w:t xml:space="preserve"> 14,888 </w:t>
            </w:r>
          </w:p>
        </w:tc>
      </w:tr>
      <w:tr w:rsidR="0011412B" w:rsidRPr="000C5E37" w14:paraId="49BBF3FD" w14:textId="77777777" w:rsidTr="00AE77E2">
        <w:trPr>
          <w:trHeight w:val="234"/>
        </w:trPr>
        <w:tc>
          <w:tcPr>
            <w:tcW w:w="1805" w:type="dxa"/>
            <w:vAlign w:val="bottom"/>
          </w:tcPr>
          <w:p w14:paraId="07D1F0BE" w14:textId="77777777" w:rsidR="0011412B" w:rsidRPr="00792080" w:rsidRDefault="0011412B" w:rsidP="0011412B">
            <w:pPr>
              <w:spacing w:after="0"/>
              <w:jc w:val="center"/>
              <w:rPr>
                <w:rFonts w:ascii="VIC Light" w:hAnsi="VIC Light"/>
              </w:rPr>
            </w:pPr>
            <w:r w:rsidRPr="00792080">
              <w:rPr>
                <w:rFonts w:ascii="VIC Light" w:hAnsi="VIC Light"/>
              </w:rPr>
              <w:t>2019</w:t>
            </w:r>
          </w:p>
        </w:tc>
        <w:tc>
          <w:tcPr>
            <w:tcW w:w="1729" w:type="dxa"/>
          </w:tcPr>
          <w:p w14:paraId="56028A9E" w14:textId="7FA6F7D5" w:rsidR="0011412B" w:rsidRPr="000C5E37" w:rsidRDefault="0011412B" w:rsidP="0011412B">
            <w:pPr>
              <w:spacing w:after="0"/>
              <w:jc w:val="center"/>
              <w:rPr>
                <w:rFonts w:ascii="VIC Light" w:hAnsi="VIC Light"/>
              </w:rPr>
            </w:pPr>
            <w:r w:rsidRPr="000C5E37">
              <w:rPr>
                <w:rFonts w:ascii="VIC Light" w:hAnsi="VIC Light"/>
              </w:rPr>
              <w:t xml:space="preserve"> 13,731 </w:t>
            </w:r>
          </w:p>
        </w:tc>
        <w:tc>
          <w:tcPr>
            <w:tcW w:w="1729" w:type="dxa"/>
          </w:tcPr>
          <w:p w14:paraId="34429CCA" w14:textId="0AD2DA04" w:rsidR="0011412B" w:rsidRPr="000C5E37" w:rsidRDefault="0011412B" w:rsidP="0011412B">
            <w:pPr>
              <w:spacing w:after="0"/>
              <w:jc w:val="center"/>
              <w:rPr>
                <w:rFonts w:ascii="VIC Light" w:hAnsi="VIC Light"/>
              </w:rPr>
            </w:pPr>
            <w:r w:rsidRPr="000C5E37">
              <w:rPr>
                <w:rFonts w:ascii="VIC Light" w:hAnsi="VIC Light"/>
              </w:rPr>
              <w:t xml:space="preserve"> 490 </w:t>
            </w:r>
          </w:p>
        </w:tc>
        <w:tc>
          <w:tcPr>
            <w:tcW w:w="1923" w:type="dxa"/>
          </w:tcPr>
          <w:p w14:paraId="69F59433" w14:textId="6C291ED8" w:rsidR="0011412B" w:rsidRPr="000C5E37" w:rsidRDefault="0011412B" w:rsidP="0011412B">
            <w:pPr>
              <w:spacing w:after="0"/>
              <w:jc w:val="center"/>
              <w:rPr>
                <w:rFonts w:ascii="VIC Light" w:hAnsi="VIC Light"/>
              </w:rPr>
            </w:pPr>
            <w:r w:rsidRPr="000C5E37">
              <w:rPr>
                <w:rFonts w:ascii="VIC Light" w:hAnsi="VIC Light"/>
              </w:rPr>
              <w:t xml:space="preserve"> 1,335 </w:t>
            </w:r>
          </w:p>
        </w:tc>
        <w:tc>
          <w:tcPr>
            <w:tcW w:w="2431" w:type="dxa"/>
          </w:tcPr>
          <w:p w14:paraId="1C0D6A83" w14:textId="5CA9D560" w:rsidR="0011412B" w:rsidRPr="000C5E37" w:rsidRDefault="0011412B" w:rsidP="0011412B">
            <w:pPr>
              <w:spacing w:after="0"/>
              <w:jc w:val="center"/>
              <w:rPr>
                <w:rFonts w:ascii="VIC Light" w:hAnsi="VIC Light"/>
              </w:rPr>
            </w:pPr>
            <w:r w:rsidRPr="000C5E37">
              <w:rPr>
                <w:rFonts w:ascii="VIC Light" w:hAnsi="VIC Light"/>
              </w:rPr>
              <w:t xml:space="preserve"> 15,556 </w:t>
            </w:r>
          </w:p>
        </w:tc>
      </w:tr>
      <w:tr w:rsidR="0011412B" w:rsidRPr="000C5E37" w14:paraId="0EF1A534" w14:textId="77777777" w:rsidTr="00AE77E2">
        <w:trPr>
          <w:trHeight w:val="234"/>
        </w:trPr>
        <w:tc>
          <w:tcPr>
            <w:tcW w:w="1805" w:type="dxa"/>
            <w:vAlign w:val="bottom"/>
          </w:tcPr>
          <w:p w14:paraId="4A8C06ED" w14:textId="77777777" w:rsidR="0011412B" w:rsidRPr="00792080" w:rsidRDefault="0011412B" w:rsidP="0011412B">
            <w:pPr>
              <w:spacing w:after="0"/>
              <w:jc w:val="center"/>
              <w:rPr>
                <w:rFonts w:ascii="VIC Light" w:hAnsi="VIC Light"/>
              </w:rPr>
            </w:pPr>
            <w:r w:rsidRPr="00792080">
              <w:rPr>
                <w:rFonts w:ascii="VIC Light" w:hAnsi="VIC Light"/>
              </w:rPr>
              <w:t>2020</w:t>
            </w:r>
          </w:p>
        </w:tc>
        <w:tc>
          <w:tcPr>
            <w:tcW w:w="1729" w:type="dxa"/>
          </w:tcPr>
          <w:p w14:paraId="41FA72AF" w14:textId="437EB02C" w:rsidR="0011412B" w:rsidRPr="000C5E37" w:rsidRDefault="0011412B" w:rsidP="0011412B">
            <w:pPr>
              <w:spacing w:after="0"/>
              <w:jc w:val="center"/>
              <w:rPr>
                <w:rFonts w:ascii="VIC Light" w:hAnsi="VIC Light"/>
              </w:rPr>
            </w:pPr>
            <w:r w:rsidRPr="000C5E37">
              <w:rPr>
                <w:rFonts w:ascii="VIC Light" w:hAnsi="VIC Light"/>
              </w:rPr>
              <w:t xml:space="preserve"> 14,330 </w:t>
            </w:r>
          </w:p>
        </w:tc>
        <w:tc>
          <w:tcPr>
            <w:tcW w:w="1729" w:type="dxa"/>
          </w:tcPr>
          <w:p w14:paraId="7A61E069" w14:textId="3A8CADF5" w:rsidR="0011412B" w:rsidRPr="000C5E37" w:rsidRDefault="0011412B" w:rsidP="0011412B">
            <w:pPr>
              <w:spacing w:after="0"/>
              <w:jc w:val="center"/>
              <w:rPr>
                <w:rFonts w:ascii="VIC Light" w:hAnsi="VIC Light"/>
              </w:rPr>
            </w:pPr>
            <w:r w:rsidRPr="000C5E37">
              <w:rPr>
                <w:rFonts w:ascii="VIC Light" w:hAnsi="VIC Light"/>
              </w:rPr>
              <w:t xml:space="preserve"> 512 </w:t>
            </w:r>
          </w:p>
        </w:tc>
        <w:tc>
          <w:tcPr>
            <w:tcW w:w="1923" w:type="dxa"/>
          </w:tcPr>
          <w:p w14:paraId="6C861194" w14:textId="579C8BB8" w:rsidR="0011412B" w:rsidRPr="000C5E37" w:rsidRDefault="0011412B" w:rsidP="0011412B">
            <w:pPr>
              <w:spacing w:after="0"/>
              <w:jc w:val="center"/>
              <w:rPr>
                <w:rFonts w:ascii="VIC Light" w:hAnsi="VIC Light"/>
              </w:rPr>
            </w:pPr>
            <w:r w:rsidRPr="000C5E37">
              <w:rPr>
                <w:rFonts w:ascii="VIC Light" w:hAnsi="VIC Light"/>
              </w:rPr>
              <w:t xml:space="preserve"> 1,394 </w:t>
            </w:r>
          </w:p>
        </w:tc>
        <w:tc>
          <w:tcPr>
            <w:tcW w:w="2431" w:type="dxa"/>
          </w:tcPr>
          <w:p w14:paraId="78F2A004" w14:textId="10378881" w:rsidR="0011412B" w:rsidRPr="000C5E37" w:rsidRDefault="0011412B" w:rsidP="0011412B">
            <w:pPr>
              <w:spacing w:after="0"/>
              <w:jc w:val="center"/>
              <w:rPr>
                <w:rFonts w:ascii="VIC Light" w:hAnsi="VIC Light"/>
              </w:rPr>
            </w:pPr>
            <w:r w:rsidRPr="000C5E37">
              <w:rPr>
                <w:rFonts w:ascii="VIC Light" w:hAnsi="VIC Light"/>
              </w:rPr>
              <w:t xml:space="preserve"> 16,235 </w:t>
            </w:r>
          </w:p>
        </w:tc>
      </w:tr>
      <w:tr w:rsidR="0011412B" w:rsidRPr="000C5E37" w14:paraId="3794684F" w14:textId="77777777" w:rsidTr="00AE77E2">
        <w:trPr>
          <w:trHeight w:val="234"/>
        </w:trPr>
        <w:tc>
          <w:tcPr>
            <w:tcW w:w="1805" w:type="dxa"/>
            <w:vAlign w:val="bottom"/>
          </w:tcPr>
          <w:p w14:paraId="675B7728" w14:textId="77777777" w:rsidR="0011412B" w:rsidRPr="00792080" w:rsidRDefault="0011412B" w:rsidP="0011412B">
            <w:pPr>
              <w:spacing w:after="0"/>
              <w:jc w:val="center"/>
              <w:rPr>
                <w:rFonts w:ascii="VIC Light" w:hAnsi="VIC Light"/>
              </w:rPr>
            </w:pPr>
            <w:r w:rsidRPr="00792080">
              <w:rPr>
                <w:rFonts w:ascii="VIC Light" w:hAnsi="VIC Light"/>
              </w:rPr>
              <w:t>2021</w:t>
            </w:r>
          </w:p>
        </w:tc>
        <w:tc>
          <w:tcPr>
            <w:tcW w:w="1729" w:type="dxa"/>
          </w:tcPr>
          <w:p w14:paraId="0832EE92" w14:textId="6E396352" w:rsidR="0011412B" w:rsidRPr="000C5E37" w:rsidRDefault="0011412B" w:rsidP="0011412B">
            <w:pPr>
              <w:spacing w:after="0"/>
              <w:jc w:val="center"/>
              <w:rPr>
                <w:rFonts w:ascii="VIC Light" w:hAnsi="VIC Light"/>
              </w:rPr>
            </w:pPr>
            <w:r w:rsidRPr="000C5E37">
              <w:rPr>
                <w:rFonts w:ascii="VIC Light" w:hAnsi="VIC Light"/>
              </w:rPr>
              <w:t xml:space="preserve"> 14,927 </w:t>
            </w:r>
          </w:p>
        </w:tc>
        <w:tc>
          <w:tcPr>
            <w:tcW w:w="1729" w:type="dxa"/>
          </w:tcPr>
          <w:p w14:paraId="31AB5414" w14:textId="400E85E1" w:rsidR="0011412B" w:rsidRPr="000C5E37" w:rsidRDefault="0011412B" w:rsidP="0011412B">
            <w:pPr>
              <w:spacing w:after="0"/>
              <w:jc w:val="center"/>
              <w:rPr>
                <w:rFonts w:ascii="VIC Light" w:hAnsi="VIC Light"/>
              </w:rPr>
            </w:pPr>
            <w:r w:rsidRPr="000C5E37">
              <w:rPr>
                <w:rFonts w:ascii="VIC Light" w:hAnsi="VIC Light"/>
              </w:rPr>
              <w:t xml:space="preserve"> 533 </w:t>
            </w:r>
          </w:p>
        </w:tc>
        <w:tc>
          <w:tcPr>
            <w:tcW w:w="1923" w:type="dxa"/>
          </w:tcPr>
          <w:p w14:paraId="0E01D339" w14:textId="4540A833" w:rsidR="0011412B" w:rsidRPr="000C5E37" w:rsidRDefault="0011412B" w:rsidP="0011412B">
            <w:pPr>
              <w:spacing w:after="0"/>
              <w:jc w:val="center"/>
              <w:rPr>
                <w:rFonts w:ascii="VIC Light" w:hAnsi="VIC Light"/>
              </w:rPr>
            </w:pPr>
            <w:r w:rsidRPr="000C5E37">
              <w:rPr>
                <w:rFonts w:ascii="VIC Light" w:hAnsi="VIC Light"/>
              </w:rPr>
              <w:t xml:space="preserve"> 1,452 </w:t>
            </w:r>
          </w:p>
        </w:tc>
        <w:tc>
          <w:tcPr>
            <w:tcW w:w="2431" w:type="dxa"/>
          </w:tcPr>
          <w:p w14:paraId="3AF72D5F" w14:textId="6CFC6819" w:rsidR="0011412B" w:rsidRPr="000C5E37" w:rsidRDefault="0011412B" w:rsidP="0011412B">
            <w:pPr>
              <w:spacing w:after="0"/>
              <w:jc w:val="center"/>
              <w:rPr>
                <w:rFonts w:ascii="VIC Light" w:hAnsi="VIC Light"/>
              </w:rPr>
            </w:pPr>
            <w:r w:rsidRPr="000C5E37">
              <w:rPr>
                <w:rFonts w:ascii="VIC Light" w:hAnsi="VIC Light"/>
              </w:rPr>
              <w:t xml:space="preserve"> 16,911 </w:t>
            </w:r>
          </w:p>
        </w:tc>
      </w:tr>
      <w:tr w:rsidR="0011412B" w:rsidRPr="000C5E37" w14:paraId="2C3A454D" w14:textId="77777777" w:rsidTr="00AE77E2">
        <w:trPr>
          <w:trHeight w:val="234"/>
        </w:trPr>
        <w:tc>
          <w:tcPr>
            <w:tcW w:w="1805" w:type="dxa"/>
            <w:vAlign w:val="bottom"/>
          </w:tcPr>
          <w:p w14:paraId="53726D86" w14:textId="77777777" w:rsidR="0011412B" w:rsidRPr="00792080" w:rsidRDefault="0011412B" w:rsidP="0011412B">
            <w:pPr>
              <w:spacing w:after="0"/>
              <w:jc w:val="center"/>
              <w:rPr>
                <w:rFonts w:ascii="VIC Light" w:hAnsi="VIC Light"/>
              </w:rPr>
            </w:pPr>
            <w:r w:rsidRPr="00792080">
              <w:rPr>
                <w:rFonts w:ascii="VIC Light" w:hAnsi="VIC Light"/>
              </w:rPr>
              <w:t>2022</w:t>
            </w:r>
          </w:p>
        </w:tc>
        <w:tc>
          <w:tcPr>
            <w:tcW w:w="1729" w:type="dxa"/>
          </w:tcPr>
          <w:p w14:paraId="337DE596" w14:textId="2AA42ABD" w:rsidR="0011412B" w:rsidRPr="000C5E37" w:rsidRDefault="0011412B" w:rsidP="0011412B">
            <w:pPr>
              <w:spacing w:after="0"/>
              <w:jc w:val="center"/>
              <w:rPr>
                <w:rFonts w:ascii="VIC Light" w:hAnsi="VIC Light"/>
              </w:rPr>
            </w:pPr>
            <w:r w:rsidRPr="000C5E37">
              <w:rPr>
                <w:rFonts w:ascii="VIC Light" w:hAnsi="VIC Light"/>
              </w:rPr>
              <w:t xml:space="preserve"> 15,530 </w:t>
            </w:r>
          </w:p>
        </w:tc>
        <w:tc>
          <w:tcPr>
            <w:tcW w:w="1729" w:type="dxa"/>
          </w:tcPr>
          <w:p w14:paraId="738BBB3A" w14:textId="24F704BF" w:rsidR="0011412B" w:rsidRPr="000C5E37" w:rsidRDefault="0011412B" w:rsidP="0011412B">
            <w:pPr>
              <w:spacing w:after="0"/>
              <w:jc w:val="center"/>
              <w:rPr>
                <w:rFonts w:ascii="VIC Light" w:hAnsi="VIC Light"/>
              </w:rPr>
            </w:pPr>
            <w:r w:rsidRPr="000C5E37">
              <w:rPr>
                <w:rFonts w:ascii="VIC Light" w:hAnsi="VIC Light"/>
              </w:rPr>
              <w:t xml:space="preserve"> 555 </w:t>
            </w:r>
          </w:p>
        </w:tc>
        <w:tc>
          <w:tcPr>
            <w:tcW w:w="1923" w:type="dxa"/>
          </w:tcPr>
          <w:p w14:paraId="5CD09DC8" w14:textId="555BA13D" w:rsidR="0011412B" w:rsidRPr="000C5E37" w:rsidRDefault="0011412B" w:rsidP="0011412B">
            <w:pPr>
              <w:spacing w:after="0"/>
              <w:jc w:val="center"/>
              <w:rPr>
                <w:rFonts w:ascii="VIC Light" w:hAnsi="VIC Light"/>
              </w:rPr>
            </w:pPr>
            <w:r w:rsidRPr="000C5E37">
              <w:rPr>
                <w:rFonts w:ascii="VIC Light" w:hAnsi="VIC Light"/>
              </w:rPr>
              <w:t xml:space="preserve"> 1,510 </w:t>
            </w:r>
          </w:p>
        </w:tc>
        <w:tc>
          <w:tcPr>
            <w:tcW w:w="2431" w:type="dxa"/>
          </w:tcPr>
          <w:p w14:paraId="67E08AD0" w14:textId="6E299C86" w:rsidR="0011412B" w:rsidRPr="000C5E37" w:rsidRDefault="0011412B" w:rsidP="0011412B">
            <w:pPr>
              <w:spacing w:after="0"/>
              <w:jc w:val="center"/>
              <w:rPr>
                <w:rFonts w:ascii="VIC Light" w:hAnsi="VIC Light"/>
              </w:rPr>
            </w:pPr>
            <w:r w:rsidRPr="000C5E37">
              <w:rPr>
                <w:rFonts w:ascii="VIC Light" w:hAnsi="VIC Light"/>
              </w:rPr>
              <w:t xml:space="preserve"> 17,595 </w:t>
            </w:r>
          </w:p>
        </w:tc>
      </w:tr>
      <w:tr w:rsidR="0011412B" w:rsidRPr="000C5E37" w14:paraId="13EE7985" w14:textId="77777777" w:rsidTr="00AE77E2">
        <w:trPr>
          <w:trHeight w:val="246"/>
        </w:trPr>
        <w:tc>
          <w:tcPr>
            <w:tcW w:w="1805" w:type="dxa"/>
            <w:vAlign w:val="bottom"/>
          </w:tcPr>
          <w:p w14:paraId="5281587D" w14:textId="77777777" w:rsidR="0011412B" w:rsidRPr="00792080" w:rsidRDefault="0011412B" w:rsidP="0011412B">
            <w:pPr>
              <w:spacing w:after="0"/>
              <w:jc w:val="center"/>
              <w:rPr>
                <w:rFonts w:ascii="VIC Light" w:hAnsi="VIC Light"/>
              </w:rPr>
            </w:pPr>
            <w:r w:rsidRPr="00792080">
              <w:rPr>
                <w:rFonts w:ascii="VIC Light" w:hAnsi="VIC Light"/>
              </w:rPr>
              <w:t>2023</w:t>
            </w:r>
          </w:p>
        </w:tc>
        <w:tc>
          <w:tcPr>
            <w:tcW w:w="1729" w:type="dxa"/>
          </w:tcPr>
          <w:p w14:paraId="6C0F7090" w14:textId="77086880" w:rsidR="0011412B" w:rsidRPr="000C5E37" w:rsidRDefault="0011412B" w:rsidP="0011412B">
            <w:pPr>
              <w:spacing w:after="0"/>
              <w:jc w:val="center"/>
              <w:rPr>
                <w:rFonts w:ascii="VIC Light" w:hAnsi="VIC Light"/>
              </w:rPr>
            </w:pPr>
            <w:r w:rsidRPr="000C5E37">
              <w:rPr>
                <w:rFonts w:ascii="VIC Light" w:hAnsi="VIC Light"/>
              </w:rPr>
              <w:t xml:space="preserve"> 16,073 </w:t>
            </w:r>
          </w:p>
        </w:tc>
        <w:tc>
          <w:tcPr>
            <w:tcW w:w="1729" w:type="dxa"/>
          </w:tcPr>
          <w:p w14:paraId="0EF566C5" w14:textId="7FDD68EE" w:rsidR="0011412B" w:rsidRPr="000C5E37" w:rsidRDefault="0011412B" w:rsidP="0011412B">
            <w:pPr>
              <w:spacing w:after="0"/>
              <w:jc w:val="center"/>
              <w:rPr>
                <w:rFonts w:ascii="VIC Light" w:hAnsi="VIC Light"/>
              </w:rPr>
            </w:pPr>
            <w:r w:rsidRPr="000C5E37">
              <w:rPr>
                <w:rFonts w:ascii="VIC Light" w:hAnsi="VIC Light"/>
              </w:rPr>
              <w:t xml:space="preserve"> 574 </w:t>
            </w:r>
          </w:p>
        </w:tc>
        <w:tc>
          <w:tcPr>
            <w:tcW w:w="1923" w:type="dxa"/>
          </w:tcPr>
          <w:p w14:paraId="5D5A541D" w14:textId="48251D88" w:rsidR="0011412B" w:rsidRPr="000C5E37" w:rsidRDefault="0011412B" w:rsidP="0011412B">
            <w:pPr>
              <w:spacing w:after="0"/>
              <w:jc w:val="center"/>
              <w:rPr>
                <w:rFonts w:ascii="VIC Light" w:hAnsi="VIC Light"/>
              </w:rPr>
            </w:pPr>
            <w:r w:rsidRPr="000C5E37">
              <w:rPr>
                <w:rFonts w:ascii="VIC Light" w:hAnsi="VIC Light"/>
              </w:rPr>
              <w:t xml:space="preserve"> 1,563 </w:t>
            </w:r>
          </w:p>
        </w:tc>
        <w:tc>
          <w:tcPr>
            <w:tcW w:w="2431" w:type="dxa"/>
          </w:tcPr>
          <w:p w14:paraId="472C921F" w14:textId="791F59FD" w:rsidR="0011412B" w:rsidRPr="000C5E37" w:rsidRDefault="0011412B" w:rsidP="0011412B">
            <w:pPr>
              <w:spacing w:after="0"/>
              <w:jc w:val="center"/>
              <w:rPr>
                <w:rFonts w:ascii="VIC Light" w:hAnsi="VIC Light"/>
              </w:rPr>
            </w:pPr>
            <w:r w:rsidRPr="000C5E37">
              <w:rPr>
                <w:rFonts w:ascii="VIC Light" w:hAnsi="VIC Light"/>
              </w:rPr>
              <w:t xml:space="preserve"> 18,210 </w:t>
            </w:r>
          </w:p>
        </w:tc>
      </w:tr>
      <w:tr w:rsidR="0011412B" w:rsidRPr="000C5E37" w14:paraId="1F5F0EEF" w14:textId="77777777" w:rsidTr="00AE77E2">
        <w:trPr>
          <w:trHeight w:val="234"/>
        </w:trPr>
        <w:tc>
          <w:tcPr>
            <w:tcW w:w="1805" w:type="dxa"/>
            <w:vAlign w:val="bottom"/>
          </w:tcPr>
          <w:p w14:paraId="3EB89704" w14:textId="77777777" w:rsidR="0011412B" w:rsidRPr="00792080" w:rsidRDefault="0011412B" w:rsidP="0011412B">
            <w:pPr>
              <w:spacing w:after="0"/>
              <w:jc w:val="center"/>
              <w:rPr>
                <w:rFonts w:ascii="VIC Light" w:hAnsi="VIC Light"/>
              </w:rPr>
            </w:pPr>
            <w:r w:rsidRPr="00792080">
              <w:rPr>
                <w:rFonts w:ascii="VIC Light" w:hAnsi="VIC Light"/>
              </w:rPr>
              <w:t>2024</w:t>
            </w:r>
          </w:p>
        </w:tc>
        <w:tc>
          <w:tcPr>
            <w:tcW w:w="1729" w:type="dxa"/>
          </w:tcPr>
          <w:p w14:paraId="64C2615B" w14:textId="189E0085" w:rsidR="0011412B" w:rsidRPr="000C5E37" w:rsidRDefault="0011412B" w:rsidP="0011412B">
            <w:pPr>
              <w:spacing w:after="0"/>
              <w:jc w:val="center"/>
              <w:rPr>
                <w:rFonts w:ascii="VIC Light" w:hAnsi="VIC Light"/>
              </w:rPr>
            </w:pPr>
            <w:r w:rsidRPr="000C5E37">
              <w:rPr>
                <w:rFonts w:ascii="VIC Light" w:hAnsi="VIC Light"/>
              </w:rPr>
              <w:t xml:space="preserve"> 16,551 </w:t>
            </w:r>
          </w:p>
        </w:tc>
        <w:tc>
          <w:tcPr>
            <w:tcW w:w="1729" w:type="dxa"/>
          </w:tcPr>
          <w:p w14:paraId="468DB7DC" w14:textId="275E3921" w:rsidR="0011412B" w:rsidRPr="000C5E37" w:rsidRDefault="0011412B" w:rsidP="0011412B">
            <w:pPr>
              <w:spacing w:after="0"/>
              <w:jc w:val="center"/>
              <w:rPr>
                <w:rFonts w:ascii="VIC Light" w:hAnsi="VIC Light"/>
              </w:rPr>
            </w:pPr>
            <w:r w:rsidRPr="000C5E37">
              <w:rPr>
                <w:rFonts w:ascii="VIC Light" w:hAnsi="VIC Light"/>
              </w:rPr>
              <w:t xml:space="preserve"> 591 </w:t>
            </w:r>
          </w:p>
        </w:tc>
        <w:tc>
          <w:tcPr>
            <w:tcW w:w="1923" w:type="dxa"/>
          </w:tcPr>
          <w:p w14:paraId="2A50DD86" w14:textId="1255E3C0" w:rsidR="0011412B" w:rsidRPr="000C5E37" w:rsidRDefault="0011412B" w:rsidP="0011412B">
            <w:pPr>
              <w:spacing w:after="0"/>
              <w:jc w:val="center"/>
              <w:rPr>
                <w:rFonts w:ascii="VIC Light" w:hAnsi="VIC Light"/>
              </w:rPr>
            </w:pPr>
            <w:r w:rsidRPr="000C5E37">
              <w:rPr>
                <w:rFonts w:ascii="VIC Light" w:hAnsi="VIC Light"/>
              </w:rPr>
              <w:t xml:space="preserve"> 1,610 </w:t>
            </w:r>
          </w:p>
        </w:tc>
        <w:tc>
          <w:tcPr>
            <w:tcW w:w="2431" w:type="dxa"/>
          </w:tcPr>
          <w:p w14:paraId="4A865B08" w14:textId="2D98D026" w:rsidR="0011412B" w:rsidRPr="000C5E37" w:rsidRDefault="0011412B" w:rsidP="0011412B">
            <w:pPr>
              <w:spacing w:after="0"/>
              <w:jc w:val="center"/>
              <w:rPr>
                <w:rFonts w:ascii="VIC Light" w:hAnsi="VIC Light"/>
              </w:rPr>
            </w:pPr>
            <w:r w:rsidRPr="000C5E37">
              <w:rPr>
                <w:rFonts w:ascii="VIC Light" w:hAnsi="VIC Light"/>
              </w:rPr>
              <w:t xml:space="preserve"> 18,752 </w:t>
            </w:r>
          </w:p>
        </w:tc>
      </w:tr>
    </w:tbl>
    <w:p w14:paraId="74A9AC3C" w14:textId="780B2268" w:rsidR="00FE642B" w:rsidRDefault="00FE642B" w:rsidP="00FE642B">
      <w:pPr>
        <w:rPr>
          <w:rFonts w:ascii="VIC Light" w:hAnsi="VIC Light"/>
        </w:rPr>
      </w:pPr>
    </w:p>
    <w:p w14:paraId="3034E75C" w14:textId="56818F2A" w:rsidR="000C5E37" w:rsidRPr="00DE770C" w:rsidRDefault="000C5E37" w:rsidP="000C5E37">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special school </w:t>
      </w:r>
      <w:r w:rsidRPr="00E4537B">
        <w:rPr>
          <w:rFonts w:ascii="VIC Light" w:hAnsi="VIC Light" w:cs="Times New Roman"/>
        </w:rPr>
        <w:t>workforce demand.</w:t>
      </w:r>
      <w:r w:rsidR="00234344">
        <w:rPr>
          <w:rFonts w:ascii="VIC Light" w:hAnsi="VIC Light" w:cs="Times New Roman"/>
        </w:rPr>
        <w:t xml:space="preserve"> </w:t>
      </w:r>
      <w:r w:rsidR="00234344" w:rsidRPr="00234344">
        <w:rPr>
          <w:rFonts w:ascii="VIC Light" w:hAnsi="VIC Light"/>
        </w:rPr>
        <w:t>The data used to derive the reference table was ‘NSSC Table 51a: In-school Staff (FTE), ABS, 4221.0 Schools, Australia’, ‘NSSC Table 50a: In-school Staff (number), ABS 4221.0 Schools, Australia’, ‘February School Census (1987-201</w:t>
      </w:r>
      <w:r w:rsidR="00234344">
        <w:rPr>
          <w:rFonts w:ascii="VIC Light" w:hAnsi="VIC Light"/>
        </w:rPr>
        <w:t>8</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234344" w:rsidRPr="00234344">
        <w:rPr>
          <w:rFonts w:ascii="VIC Light" w:hAnsi="VIC Light" w:cs="Arial"/>
          <w:i/>
          <w:iCs/>
          <w:color w:val="000000" w:themeColor="text1"/>
          <w:kern w:val="24"/>
          <w:szCs w:val="18"/>
        </w:rPr>
        <w:t>‘</w:t>
      </w:r>
      <w:r w:rsidR="00234344" w:rsidRPr="008326E8">
        <w:rPr>
          <w:rFonts w:ascii="VIC Light" w:hAnsi="VIC Light" w:cs="Arial"/>
          <w:i/>
          <w:iCs/>
          <w:color w:val="000000" w:themeColor="text1"/>
          <w:kern w:val="24"/>
          <w:szCs w:val="18"/>
        </w:rPr>
        <w:t>Victoria in Future 2019 (VIF2019) Population and Household Projections  (June 2019)</w:t>
      </w:r>
      <w:r w:rsidR="00902586">
        <w:rPr>
          <w:rFonts w:ascii="VIC Light" w:hAnsi="VIC Light" w:cs="Arial"/>
          <w:i/>
          <w:iCs/>
          <w:color w:val="000000" w:themeColor="text1"/>
          <w:kern w:val="24"/>
          <w:szCs w:val="18"/>
        </w:rPr>
        <w:t>’.</w:t>
      </w:r>
    </w:p>
    <w:p w14:paraId="789C8424" w14:textId="20789C01" w:rsidR="000C5E37" w:rsidRPr="00EC45A0" w:rsidRDefault="00EC45A0" w:rsidP="00EC45A0">
      <w:pPr>
        <w:pStyle w:val="Heading3"/>
        <w:rPr>
          <w:rFonts w:ascii="VIC Light" w:hAnsi="VIC Light"/>
        </w:rPr>
      </w:pPr>
      <w:bookmarkStart w:id="397" w:name="_Toc43127072"/>
      <w:r w:rsidRPr="00EC45A0">
        <w:rPr>
          <w:rFonts w:ascii="VIC Light" w:hAnsi="VIC Light"/>
        </w:rPr>
        <w:t>Table</w:t>
      </w:r>
      <w:r w:rsidR="000C5E37" w:rsidRPr="00EC45A0">
        <w:rPr>
          <w:rFonts w:ascii="VIC Light" w:hAnsi="VIC Light" w:cs="Times New Roman"/>
        </w:rPr>
        <w:t xml:space="preserve"> </w:t>
      </w:r>
      <w:r w:rsidR="00B57FA8">
        <w:rPr>
          <w:rFonts w:ascii="VIC Light" w:hAnsi="VIC Light" w:cs="Times New Roman"/>
        </w:rPr>
        <w:t>82</w:t>
      </w:r>
      <w:r w:rsidR="000C5E37" w:rsidRPr="00EC45A0">
        <w:rPr>
          <w:rFonts w:ascii="VIC Light" w:hAnsi="VIC Light" w:cs="Times New Roman"/>
        </w:rPr>
        <w:t>.</w:t>
      </w:r>
      <w:r w:rsidR="00F96B1B" w:rsidRPr="00EC45A0">
        <w:rPr>
          <w:rFonts w:ascii="VIC Light" w:hAnsi="VIC Light" w:cs="Times New Roman"/>
        </w:rPr>
        <w:t>2:</w:t>
      </w:r>
      <w:r w:rsidR="000C5E37" w:rsidRPr="00EC45A0">
        <w:rPr>
          <w:rFonts w:ascii="VIC Light" w:hAnsi="VIC Light" w:cs="Times New Roman"/>
        </w:rPr>
        <w:t xml:space="preserve"> Forecast special school workforce demand (2014 – 2024)</w:t>
      </w:r>
      <w:bookmarkEnd w:id="397"/>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0C5E37" w:rsidRPr="000C5E37" w14:paraId="285DEF68" w14:textId="77777777" w:rsidTr="004512DD">
        <w:trPr>
          <w:trHeight w:val="60"/>
          <w:tblHeader/>
        </w:trPr>
        <w:tc>
          <w:tcPr>
            <w:tcW w:w="4595" w:type="dxa"/>
            <w:vAlign w:val="bottom"/>
          </w:tcPr>
          <w:p w14:paraId="27866379" w14:textId="77777777" w:rsidR="000C5E37" w:rsidRPr="009B29EC" w:rsidRDefault="000C5E37"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69A2DF50" w14:textId="1CF14588" w:rsidR="000C5E37" w:rsidRPr="000C5E37" w:rsidRDefault="000C5E37" w:rsidP="004512DD">
            <w:pPr>
              <w:jc w:val="center"/>
              <w:rPr>
                <w:rFonts w:ascii="VIC Light" w:hAnsi="VIC Light"/>
                <w:b/>
              </w:rPr>
            </w:pPr>
            <w:r w:rsidRPr="000C5E37">
              <w:rPr>
                <w:rFonts w:ascii="VIC Light" w:hAnsi="VIC Light"/>
                <w:b/>
              </w:rPr>
              <w:t xml:space="preserve">Total </w:t>
            </w:r>
            <w:r>
              <w:rPr>
                <w:rFonts w:ascii="VIC Light" w:hAnsi="VIC Light"/>
                <w:b/>
              </w:rPr>
              <w:t>demand</w:t>
            </w:r>
          </w:p>
        </w:tc>
      </w:tr>
      <w:tr w:rsidR="000C5E37" w:rsidRPr="000C5E37" w14:paraId="10E0FE5E" w14:textId="77777777" w:rsidTr="004512DD">
        <w:trPr>
          <w:trHeight w:val="234"/>
        </w:trPr>
        <w:tc>
          <w:tcPr>
            <w:tcW w:w="4595" w:type="dxa"/>
            <w:vAlign w:val="bottom"/>
          </w:tcPr>
          <w:p w14:paraId="7D4E631A" w14:textId="77777777" w:rsidR="000C5E37" w:rsidRPr="00792080" w:rsidRDefault="000C5E37" w:rsidP="000C5E37">
            <w:pPr>
              <w:spacing w:after="0"/>
              <w:jc w:val="center"/>
              <w:rPr>
                <w:rFonts w:ascii="VIC Light" w:hAnsi="VIC Light"/>
              </w:rPr>
            </w:pPr>
            <w:r w:rsidRPr="00792080">
              <w:rPr>
                <w:rFonts w:ascii="VIC Light" w:hAnsi="VIC Light"/>
              </w:rPr>
              <w:t>2014</w:t>
            </w:r>
          </w:p>
        </w:tc>
        <w:tc>
          <w:tcPr>
            <w:tcW w:w="5400" w:type="dxa"/>
          </w:tcPr>
          <w:p w14:paraId="433CDC6C" w14:textId="13EEA061" w:rsidR="000C5E37" w:rsidRPr="000C5E37" w:rsidRDefault="000C5E37" w:rsidP="000C5E37">
            <w:pPr>
              <w:spacing w:after="0"/>
              <w:jc w:val="center"/>
              <w:rPr>
                <w:rFonts w:ascii="VIC Light" w:hAnsi="VIC Light"/>
              </w:rPr>
            </w:pPr>
            <w:r w:rsidRPr="000C5E37">
              <w:rPr>
                <w:rFonts w:ascii="VIC Light" w:hAnsi="VIC Light"/>
              </w:rPr>
              <w:t xml:space="preserve"> 2,408 </w:t>
            </w:r>
          </w:p>
        </w:tc>
      </w:tr>
      <w:tr w:rsidR="000C5E37" w:rsidRPr="000C5E37" w14:paraId="65A8B61D" w14:textId="77777777" w:rsidTr="004512DD">
        <w:trPr>
          <w:trHeight w:val="234"/>
        </w:trPr>
        <w:tc>
          <w:tcPr>
            <w:tcW w:w="4595" w:type="dxa"/>
            <w:vAlign w:val="bottom"/>
          </w:tcPr>
          <w:p w14:paraId="228B1B8A" w14:textId="77777777" w:rsidR="000C5E37" w:rsidRPr="00792080" w:rsidRDefault="000C5E37" w:rsidP="000C5E37">
            <w:pPr>
              <w:spacing w:after="0"/>
              <w:jc w:val="center"/>
              <w:rPr>
                <w:rFonts w:ascii="VIC Light" w:hAnsi="VIC Light"/>
              </w:rPr>
            </w:pPr>
            <w:r w:rsidRPr="00792080">
              <w:rPr>
                <w:rFonts w:ascii="VIC Light" w:hAnsi="VIC Light"/>
              </w:rPr>
              <w:t>2015</w:t>
            </w:r>
          </w:p>
        </w:tc>
        <w:tc>
          <w:tcPr>
            <w:tcW w:w="5400" w:type="dxa"/>
          </w:tcPr>
          <w:p w14:paraId="4DAC4A3C" w14:textId="324297B7" w:rsidR="000C5E37" w:rsidRPr="000C5E37" w:rsidRDefault="000C5E37" w:rsidP="000C5E37">
            <w:pPr>
              <w:spacing w:after="0"/>
              <w:jc w:val="center"/>
              <w:rPr>
                <w:rFonts w:ascii="VIC Light" w:hAnsi="VIC Light"/>
              </w:rPr>
            </w:pPr>
            <w:r w:rsidRPr="000C5E37">
              <w:rPr>
                <w:rFonts w:ascii="VIC Light" w:hAnsi="VIC Light"/>
              </w:rPr>
              <w:t xml:space="preserve"> 2,538 </w:t>
            </w:r>
          </w:p>
        </w:tc>
      </w:tr>
      <w:tr w:rsidR="000C5E37" w:rsidRPr="000C5E37" w14:paraId="2DD67A41" w14:textId="77777777" w:rsidTr="004512DD">
        <w:trPr>
          <w:trHeight w:val="234"/>
        </w:trPr>
        <w:tc>
          <w:tcPr>
            <w:tcW w:w="4595" w:type="dxa"/>
            <w:vAlign w:val="bottom"/>
          </w:tcPr>
          <w:p w14:paraId="145F59F8" w14:textId="77777777" w:rsidR="000C5E37" w:rsidRPr="00792080" w:rsidRDefault="000C5E37" w:rsidP="000C5E37">
            <w:pPr>
              <w:spacing w:after="0"/>
              <w:jc w:val="center"/>
              <w:rPr>
                <w:rFonts w:ascii="VIC Light" w:hAnsi="VIC Light"/>
              </w:rPr>
            </w:pPr>
            <w:r w:rsidRPr="00792080">
              <w:rPr>
                <w:rFonts w:ascii="VIC Light" w:hAnsi="VIC Light"/>
              </w:rPr>
              <w:t>2016</w:t>
            </w:r>
          </w:p>
        </w:tc>
        <w:tc>
          <w:tcPr>
            <w:tcW w:w="5400" w:type="dxa"/>
          </w:tcPr>
          <w:p w14:paraId="290B33FF" w14:textId="3B5DDE69" w:rsidR="000C5E37" w:rsidRPr="000C5E37" w:rsidRDefault="000C5E37" w:rsidP="000C5E37">
            <w:pPr>
              <w:spacing w:after="0"/>
              <w:jc w:val="center"/>
              <w:rPr>
                <w:rFonts w:ascii="VIC Light" w:hAnsi="VIC Light"/>
              </w:rPr>
            </w:pPr>
            <w:r w:rsidRPr="000C5E37">
              <w:rPr>
                <w:rFonts w:ascii="VIC Light" w:hAnsi="VIC Light"/>
              </w:rPr>
              <w:t xml:space="preserve"> 2,671 </w:t>
            </w:r>
          </w:p>
        </w:tc>
      </w:tr>
      <w:tr w:rsidR="000C5E37" w:rsidRPr="000C5E37" w14:paraId="6D0151E7" w14:textId="77777777" w:rsidTr="004512DD">
        <w:trPr>
          <w:trHeight w:val="234"/>
        </w:trPr>
        <w:tc>
          <w:tcPr>
            <w:tcW w:w="4595" w:type="dxa"/>
            <w:vAlign w:val="bottom"/>
          </w:tcPr>
          <w:p w14:paraId="181CE76F" w14:textId="77777777" w:rsidR="000C5E37" w:rsidRPr="00792080" w:rsidRDefault="000C5E37" w:rsidP="000C5E37">
            <w:pPr>
              <w:spacing w:after="0"/>
              <w:jc w:val="center"/>
              <w:rPr>
                <w:rFonts w:ascii="VIC Light" w:hAnsi="VIC Light"/>
              </w:rPr>
            </w:pPr>
            <w:r w:rsidRPr="00792080">
              <w:rPr>
                <w:rFonts w:ascii="VIC Light" w:hAnsi="VIC Light"/>
              </w:rPr>
              <w:t>2017</w:t>
            </w:r>
          </w:p>
        </w:tc>
        <w:tc>
          <w:tcPr>
            <w:tcW w:w="5400" w:type="dxa"/>
          </w:tcPr>
          <w:p w14:paraId="27E73C4E" w14:textId="3DE488E0" w:rsidR="000C5E37" w:rsidRPr="000C5E37" w:rsidRDefault="000C5E37" w:rsidP="000C5E37">
            <w:pPr>
              <w:spacing w:after="0"/>
              <w:jc w:val="center"/>
              <w:rPr>
                <w:rFonts w:ascii="VIC Light" w:hAnsi="VIC Light"/>
              </w:rPr>
            </w:pPr>
            <w:r w:rsidRPr="000C5E37">
              <w:rPr>
                <w:rFonts w:ascii="VIC Light" w:hAnsi="VIC Light"/>
              </w:rPr>
              <w:t xml:space="preserve"> 2,785 </w:t>
            </w:r>
          </w:p>
        </w:tc>
      </w:tr>
      <w:tr w:rsidR="000C5E37" w:rsidRPr="000C5E37" w14:paraId="69A316CA" w14:textId="77777777" w:rsidTr="004512DD">
        <w:trPr>
          <w:trHeight w:val="234"/>
        </w:trPr>
        <w:tc>
          <w:tcPr>
            <w:tcW w:w="4595" w:type="dxa"/>
            <w:vAlign w:val="bottom"/>
          </w:tcPr>
          <w:p w14:paraId="66AFF564" w14:textId="77777777" w:rsidR="000C5E37" w:rsidRPr="00792080" w:rsidRDefault="000C5E37" w:rsidP="000C5E37">
            <w:pPr>
              <w:spacing w:after="0"/>
              <w:jc w:val="center"/>
              <w:rPr>
                <w:rFonts w:ascii="VIC Light" w:hAnsi="VIC Light"/>
              </w:rPr>
            </w:pPr>
            <w:r w:rsidRPr="00792080">
              <w:rPr>
                <w:rFonts w:ascii="VIC Light" w:hAnsi="VIC Light"/>
              </w:rPr>
              <w:t>2018</w:t>
            </w:r>
          </w:p>
        </w:tc>
        <w:tc>
          <w:tcPr>
            <w:tcW w:w="5400" w:type="dxa"/>
          </w:tcPr>
          <w:p w14:paraId="0765DB84" w14:textId="26D60039" w:rsidR="000C5E37" w:rsidRPr="000C5E37" w:rsidRDefault="000C5E37" w:rsidP="000C5E37">
            <w:pPr>
              <w:spacing w:after="0"/>
              <w:jc w:val="center"/>
              <w:rPr>
                <w:rFonts w:ascii="VIC Light" w:hAnsi="VIC Light"/>
              </w:rPr>
            </w:pPr>
            <w:r w:rsidRPr="000C5E37">
              <w:rPr>
                <w:rFonts w:ascii="VIC Light" w:hAnsi="VIC Light"/>
              </w:rPr>
              <w:t xml:space="preserve"> 2,862 </w:t>
            </w:r>
          </w:p>
        </w:tc>
      </w:tr>
      <w:tr w:rsidR="000C5E37" w:rsidRPr="000C5E37" w14:paraId="275C1135" w14:textId="77777777" w:rsidTr="004512DD">
        <w:trPr>
          <w:trHeight w:val="234"/>
        </w:trPr>
        <w:tc>
          <w:tcPr>
            <w:tcW w:w="4595" w:type="dxa"/>
            <w:vAlign w:val="bottom"/>
          </w:tcPr>
          <w:p w14:paraId="30AE3A4C" w14:textId="77777777" w:rsidR="000C5E37" w:rsidRPr="00792080" w:rsidRDefault="000C5E37" w:rsidP="000C5E37">
            <w:pPr>
              <w:spacing w:after="0"/>
              <w:jc w:val="center"/>
              <w:rPr>
                <w:rFonts w:ascii="VIC Light" w:hAnsi="VIC Light"/>
              </w:rPr>
            </w:pPr>
            <w:r w:rsidRPr="00792080">
              <w:rPr>
                <w:rFonts w:ascii="VIC Light" w:hAnsi="VIC Light"/>
              </w:rPr>
              <w:t>2019</w:t>
            </w:r>
          </w:p>
        </w:tc>
        <w:tc>
          <w:tcPr>
            <w:tcW w:w="5400" w:type="dxa"/>
          </w:tcPr>
          <w:p w14:paraId="26FF3334" w14:textId="1A6924AC" w:rsidR="000C5E37" w:rsidRPr="000C5E37" w:rsidRDefault="000C5E37" w:rsidP="000C5E37">
            <w:pPr>
              <w:spacing w:after="0"/>
              <w:jc w:val="center"/>
              <w:rPr>
                <w:rFonts w:ascii="VIC Light" w:hAnsi="VIC Light"/>
              </w:rPr>
            </w:pPr>
            <w:r w:rsidRPr="000C5E37">
              <w:rPr>
                <w:rFonts w:ascii="VIC Light" w:hAnsi="VIC Light"/>
              </w:rPr>
              <w:t xml:space="preserve"> 2,990 </w:t>
            </w:r>
          </w:p>
        </w:tc>
      </w:tr>
      <w:tr w:rsidR="000C5E37" w:rsidRPr="000C5E37" w14:paraId="5CBE4679" w14:textId="77777777" w:rsidTr="004512DD">
        <w:trPr>
          <w:trHeight w:val="234"/>
        </w:trPr>
        <w:tc>
          <w:tcPr>
            <w:tcW w:w="4595" w:type="dxa"/>
            <w:vAlign w:val="bottom"/>
          </w:tcPr>
          <w:p w14:paraId="120CE464" w14:textId="77777777" w:rsidR="000C5E37" w:rsidRPr="00792080" w:rsidRDefault="000C5E37" w:rsidP="000C5E37">
            <w:pPr>
              <w:spacing w:after="0"/>
              <w:jc w:val="center"/>
              <w:rPr>
                <w:rFonts w:ascii="VIC Light" w:hAnsi="VIC Light"/>
              </w:rPr>
            </w:pPr>
            <w:r w:rsidRPr="00792080">
              <w:rPr>
                <w:rFonts w:ascii="VIC Light" w:hAnsi="VIC Light"/>
              </w:rPr>
              <w:t>2020</w:t>
            </w:r>
          </w:p>
        </w:tc>
        <w:tc>
          <w:tcPr>
            <w:tcW w:w="5400" w:type="dxa"/>
          </w:tcPr>
          <w:p w14:paraId="13A28468" w14:textId="68BB4B96" w:rsidR="000C5E37" w:rsidRPr="000C5E37" w:rsidRDefault="000C5E37" w:rsidP="000C5E37">
            <w:pPr>
              <w:spacing w:after="0"/>
              <w:jc w:val="center"/>
              <w:rPr>
                <w:rFonts w:ascii="VIC Light" w:hAnsi="VIC Light"/>
              </w:rPr>
            </w:pPr>
            <w:r w:rsidRPr="000C5E37">
              <w:rPr>
                <w:rFonts w:ascii="VIC Light" w:hAnsi="VIC Light"/>
              </w:rPr>
              <w:t xml:space="preserve"> 3,121 </w:t>
            </w:r>
          </w:p>
        </w:tc>
      </w:tr>
      <w:tr w:rsidR="000C5E37" w:rsidRPr="000C5E37" w14:paraId="70D086D4" w14:textId="77777777" w:rsidTr="004512DD">
        <w:trPr>
          <w:trHeight w:val="234"/>
        </w:trPr>
        <w:tc>
          <w:tcPr>
            <w:tcW w:w="4595" w:type="dxa"/>
            <w:vAlign w:val="bottom"/>
          </w:tcPr>
          <w:p w14:paraId="0AA26EBF" w14:textId="77777777" w:rsidR="000C5E37" w:rsidRPr="00792080" w:rsidRDefault="000C5E37" w:rsidP="000C5E37">
            <w:pPr>
              <w:spacing w:after="0"/>
              <w:jc w:val="center"/>
              <w:rPr>
                <w:rFonts w:ascii="VIC Light" w:hAnsi="VIC Light"/>
              </w:rPr>
            </w:pPr>
            <w:r w:rsidRPr="00792080">
              <w:rPr>
                <w:rFonts w:ascii="VIC Light" w:hAnsi="VIC Light"/>
              </w:rPr>
              <w:t>2021</w:t>
            </w:r>
          </w:p>
        </w:tc>
        <w:tc>
          <w:tcPr>
            <w:tcW w:w="5400" w:type="dxa"/>
          </w:tcPr>
          <w:p w14:paraId="147F4040" w14:textId="2DDF1E04" w:rsidR="000C5E37" w:rsidRPr="000C5E37" w:rsidRDefault="000C5E37" w:rsidP="000C5E37">
            <w:pPr>
              <w:spacing w:after="0"/>
              <w:jc w:val="center"/>
              <w:rPr>
                <w:rFonts w:ascii="VIC Light" w:hAnsi="VIC Light"/>
              </w:rPr>
            </w:pPr>
            <w:r w:rsidRPr="000C5E37">
              <w:rPr>
                <w:rFonts w:ascii="VIC Light" w:hAnsi="VIC Light"/>
              </w:rPr>
              <w:t xml:space="preserve"> 3,251 </w:t>
            </w:r>
          </w:p>
        </w:tc>
      </w:tr>
      <w:tr w:rsidR="000C5E37" w:rsidRPr="000C5E37" w14:paraId="5A74B66E" w14:textId="77777777" w:rsidTr="004512DD">
        <w:trPr>
          <w:trHeight w:val="234"/>
        </w:trPr>
        <w:tc>
          <w:tcPr>
            <w:tcW w:w="4595" w:type="dxa"/>
            <w:vAlign w:val="bottom"/>
          </w:tcPr>
          <w:p w14:paraId="0AD159F8" w14:textId="77777777" w:rsidR="000C5E37" w:rsidRPr="00792080" w:rsidRDefault="000C5E37" w:rsidP="000C5E37">
            <w:pPr>
              <w:spacing w:after="0"/>
              <w:jc w:val="center"/>
              <w:rPr>
                <w:rFonts w:ascii="VIC Light" w:hAnsi="VIC Light"/>
              </w:rPr>
            </w:pPr>
            <w:r w:rsidRPr="00792080">
              <w:rPr>
                <w:rFonts w:ascii="VIC Light" w:hAnsi="VIC Light"/>
              </w:rPr>
              <w:t>2022</w:t>
            </w:r>
          </w:p>
        </w:tc>
        <w:tc>
          <w:tcPr>
            <w:tcW w:w="5400" w:type="dxa"/>
          </w:tcPr>
          <w:p w14:paraId="1C7548C0" w14:textId="0A25892B" w:rsidR="000C5E37" w:rsidRPr="000C5E37" w:rsidRDefault="000C5E37" w:rsidP="000C5E37">
            <w:pPr>
              <w:spacing w:after="0"/>
              <w:jc w:val="center"/>
              <w:rPr>
                <w:rFonts w:ascii="VIC Light" w:hAnsi="VIC Light"/>
              </w:rPr>
            </w:pPr>
            <w:r w:rsidRPr="000C5E37">
              <w:rPr>
                <w:rFonts w:ascii="VIC Light" w:hAnsi="VIC Light"/>
              </w:rPr>
              <w:t xml:space="preserve"> 3,382 </w:t>
            </w:r>
          </w:p>
        </w:tc>
      </w:tr>
      <w:tr w:rsidR="000C5E37" w:rsidRPr="000C5E37" w14:paraId="78945B1D" w14:textId="77777777" w:rsidTr="004512DD">
        <w:trPr>
          <w:trHeight w:val="246"/>
        </w:trPr>
        <w:tc>
          <w:tcPr>
            <w:tcW w:w="4595" w:type="dxa"/>
            <w:vAlign w:val="bottom"/>
          </w:tcPr>
          <w:p w14:paraId="4A877B25" w14:textId="77777777" w:rsidR="000C5E37" w:rsidRPr="00792080" w:rsidRDefault="000C5E37" w:rsidP="000C5E37">
            <w:pPr>
              <w:spacing w:after="0"/>
              <w:jc w:val="center"/>
              <w:rPr>
                <w:rFonts w:ascii="VIC Light" w:hAnsi="VIC Light"/>
              </w:rPr>
            </w:pPr>
            <w:r w:rsidRPr="00792080">
              <w:rPr>
                <w:rFonts w:ascii="VIC Light" w:hAnsi="VIC Light"/>
              </w:rPr>
              <w:t>2023</w:t>
            </w:r>
          </w:p>
        </w:tc>
        <w:tc>
          <w:tcPr>
            <w:tcW w:w="5400" w:type="dxa"/>
          </w:tcPr>
          <w:p w14:paraId="4A8C0478" w14:textId="2CB357AB" w:rsidR="000C5E37" w:rsidRPr="000C5E37" w:rsidRDefault="000C5E37" w:rsidP="000C5E37">
            <w:pPr>
              <w:spacing w:after="0"/>
              <w:jc w:val="center"/>
              <w:rPr>
                <w:rFonts w:ascii="VIC Light" w:hAnsi="VIC Light"/>
              </w:rPr>
            </w:pPr>
            <w:r w:rsidRPr="000C5E37">
              <w:rPr>
                <w:rFonts w:ascii="VIC Light" w:hAnsi="VIC Light"/>
              </w:rPr>
              <w:t xml:space="preserve"> 3,500 </w:t>
            </w:r>
          </w:p>
        </w:tc>
      </w:tr>
      <w:tr w:rsidR="000C5E37" w:rsidRPr="000C5E37" w14:paraId="4F4E1270" w14:textId="77777777" w:rsidTr="004512DD">
        <w:trPr>
          <w:trHeight w:val="234"/>
        </w:trPr>
        <w:tc>
          <w:tcPr>
            <w:tcW w:w="4595" w:type="dxa"/>
            <w:vAlign w:val="bottom"/>
          </w:tcPr>
          <w:p w14:paraId="6E785A79" w14:textId="77777777" w:rsidR="000C5E37" w:rsidRPr="00792080" w:rsidRDefault="000C5E37" w:rsidP="000C5E37">
            <w:pPr>
              <w:spacing w:after="0"/>
              <w:jc w:val="center"/>
              <w:rPr>
                <w:rFonts w:ascii="VIC Light" w:hAnsi="VIC Light"/>
              </w:rPr>
            </w:pPr>
            <w:r w:rsidRPr="00792080">
              <w:rPr>
                <w:rFonts w:ascii="VIC Light" w:hAnsi="VIC Light"/>
              </w:rPr>
              <w:t>2024</w:t>
            </w:r>
          </w:p>
        </w:tc>
        <w:tc>
          <w:tcPr>
            <w:tcW w:w="5400" w:type="dxa"/>
          </w:tcPr>
          <w:p w14:paraId="1A33C660" w14:textId="17936E63" w:rsidR="000C5E37" w:rsidRPr="000C5E37" w:rsidRDefault="000C5E37" w:rsidP="000C5E37">
            <w:pPr>
              <w:spacing w:after="0"/>
              <w:jc w:val="center"/>
              <w:rPr>
                <w:rFonts w:ascii="VIC Light" w:hAnsi="VIC Light"/>
              </w:rPr>
            </w:pPr>
            <w:r w:rsidRPr="000C5E37">
              <w:rPr>
                <w:rFonts w:ascii="VIC Light" w:hAnsi="VIC Light"/>
              </w:rPr>
              <w:t xml:space="preserve"> 3,604 </w:t>
            </w:r>
          </w:p>
        </w:tc>
      </w:tr>
    </w:tbl>
    <w:p w14:paraId="5E33E139" w14:textId="77777777" w:rsidR="000C5E37" w:rsidRPr="009B29EC" w:rsidRDefault="000C5E37" w:rsidP="00FE642B">
      <w:pPr>
        <w:rPr>
          <w:rFonts w:ascii="VIC Light" w:hAnsi="VIC Light"/>
        </w:rPr>
      </w:pPr>
    </w:p>
    <w:p w14:paraId="61F0E6D4" w14:textId="77777777" w:rsidR="00B002CB" w:rsidRDefault="00B002CB" w:rsidP="00FE642B">
      <w:pPr>
        <w:pStyle w:val="Heading2"/>
        <w:rPr>
          <w:rFonts w:ascii="VIC Light" w:hAnsi="VIC Light"/>
        </w:rPr>
        <w:sectPr w:rsidR="00B002CB" w:rsidSect="00642976">
          <w:pgSz w:w="11906" w:h="16838" w:code="9"/>
          <w:pgMar w:top="720" w:right="1133" w:bottom="720" w:left="720" w:header="510" w:footer="567" w:gutter="0"/>
          <w:cols w:space="567"/>
          <w:docGrid w:linePitch="360"/>
        </w:sectPr>
      </w:pPr>
    </w:p>
    <w:p w14:paraId="71C3FA70" w14:textId="74364B3A" w:rsidR="00FE642B" w:rsidRDefault="00FE642B" w:rsidP="00FE642B">
      <w:pPr>
        <w:pStyle w:val="Heading2"/>
        <w:rPr>
          <w:rFonts w:ascii="VIC Light" w:hAnsi="VIC Light"/>
        </w:rPr>
      </w:pPr>
      <w:bookmarkStart w:id="398" w:name="_Toc43127073"/>
      <w:r w:rsidRPr="009B29EC">
        <w:rPr>
          <w:rFonts w:ascii="VIC Light" w:hAnsi="VIC Light"/>
        </w:rPr>
        <w:lastRenderedPageBreak/>
        <w:t>EAL school forecasts</w:t>
      </w:r>
      <w:bookmarkEnd w:id="398"/>
    </w:p>
    <w:p w14:paraId="0572F3D8" w14:textId="1F7AF19F" w:rsidR="00E31E94" w:rsidRPr="00DE770C" w:rsidRDefault="00E31E94" w:rsidP="00E31E94">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EAL </w:t>
      </w:r>
      <w:r w:rsidRPr="00E4537B">
        <w:rPr>
          <w:rFonts w:ascii="VIC Light" w:hAnsi="VIC Light" w:cs="Times New Roman"/>
        </w:rPr>
        <w:t xml:space="preserve">enrolments. </w:t>
      </w:r>
      <w:r w:rsidR="00256E08" w:rsidRPr="00234344">
        <w:rPr>
          <w:rFonts w:ascii="VIC Light" w:hAnsi="VIC Light"/>
        </w:rPr>
        <w:t>The data used to derive the reference table was ‘</w:t>
      </w:r>
      <w:r w:rsidR="00256E08" w:rsidRPr="0096744F">
        <w:rPr>
          <w:rFonts w:ascii="VIC Light" w:hAnsi="VIC Light"/>
          <w:i/>
        </w:rPr>
        <w:t>NSSC Table 51a: In-school Staff (FTE), ABS, 4221.0 Schools, Australia</w:t>
      </w:r>
      <w:r w:rsidR="00256E08" w:rsidRPr="00234344">
        <w:rPr>
          <w:rFonts w:ascii="VIC Light" w:hAnsi="VIC Light"/>
        </w:rPr>
        <w:t>’, ‘</w:t>
      </w:r>
      <w:r w:rsidR="00256E08" w:rsidRPr="0096744F">
        <w:rPr>
          <w:rFonts w:ascii="VIC Light" w:hAnsi="VIC Light"/>
          <w:i/>
        </w:rPr>
        <w:t>NSSC Table 50a: In-school Staff (number), ABS 4221.0 Schools, Australia</w:t>
      </w:r>
      <w:r w:rsidR="00256E08" w:rsidRPr="00234344">
        <w:rPr>
          <w:rFonts w:ascii="VIC Light" w:hAnsi="VIC Light"/>
        </w:rPr>
        <w:t>’, ‘</w:t>
      </w:r>
      <w:r w:rsidR="00256E08" w:rsidRPr="0096744F">
        <w:rPr>
          <w:rFonts w:ascii="VIC Light" w:hAnsi="VIC Light"/>
          <w:i/>
        </w:rPr>
        <w:t>February School Census (1987-2018)</w:t>
      </w:r>
      <w:r w:rsidR="00256E08" w:rsidRPr="00234344">
        <w:rPr>
          <w:rFonts w:ascii="VIC Light" w:hAnsi="VIC Light"/>
        </w:rPr>
        <w:t>’</w:t>
      </w:r>
      <w:r w:rsidR="00256E08">
        <w:rPr>
          <w:rFonts w:ascii="VIC Light" w:hAnsi="VIC Light"/>
        </w:rPr>
        <w:t xml:space="preserve"> and</w:t>
      </w:r>
      <w:r w:rsidR="00256E08" w:rsidRPr="00234344">
        <w:rPr>
          <w:rFonts w:ascii="VIC Light" w:hAnsi="VIC Light"/>
        </w:rPr>
        <w:t xml:space="preserve"> </w:t>
      </w:r>
      <w:r w:rsidR="00256E08" w:rsidRPr="00234344">
        <w:rPr>
          <w:rFonts w:ascii="VIC Light" w:hAnsi="VIC Light" w:cs="Arial"/>
          <w:i/>
          <w:iCs/>
          <w:color w:val="000000" w:themeColor="text1"/>
          <w:kern w:val="24"/>
          <w:szCs w:val="18"/>
        </w:rPr>
        <w:t>‘</w:t>
      </w:r>
      <w:r w:rsidR="00256E08" w:rsidRPr="008326E8">
        <w:rPr>
          <w:rFonts w:ascii="VIC Light" w:hAnsi="VIC Light" w:cs="Arial"/>
          <w:i/>
          <w:iCs/>
          <w:color w:val="000000" w:themeColor="text1"/>
          <w:kern w:val="24"/>
          <w:szCs w:val="18"/>
        </w:rPr>
        <w:t>Victoria in Future 2019 (VIF2019) Population and Household Projections  (June 2019)</w:t>
      </w:r>
      <w:r w:rsidR="00256E08">
        <w:rPr>
          <w:rFonts w:ascii="VIC Light" w:hAnsi="VIC Light" w:cs="Arial"/>
          <w:i/>
          <w:iCs/>
          <w:color w:val="000000" w:themeColor="text1"/>
          <w:kern w:val="24"/>
          <w:szCs w:val="18"/>
        </w:rPr>
        <w:t>’.</w:t>
      </w:r>
    </w:p>
    <w:p w14:paraId="26015B32" w14:textId="2134F07D" w:rsidR="00E31E94" w:rsidRPr="00EC45A0" w:rsidRDefault="00EC45A0" w:rsidP="00EC45A0">
      <w:pPr>
        <w:pStyle w:val="Heading3"/>
        <w:rPr>
          <w:rFonts w:ascii="VIC Light" w:hAnsi="VIC Light"/>
        </w:rPr>
      </w:pPr>
      <w:bookmarkStart w:id="399" w:name="_Toc43127074"/>
      <w:r w:rsidRPr="003D34BA">
        <w:rPr>
          <w:rFonts w:ascii="VIC Light" w:hAnsi="VIC Light"/>
        </w:rPr>
        <w:t xml:space="preserve">Table </w:t>
      </w:r>
      <w:r w:rsidR="00B57FA8">
        <w:rPr>
          <w:rFonts w:ascii="VIC Light" w:hAnsi="VIC Light" w:cs="Times New Roman"/>
        </w:rPr>
        <w:t>83</w:t>
      </w:r>
      <w:r w:rsidR="00F96B1B" w:rsidRPr="00EC45A0">
        <w:rPr>
          <w:rFonts w:ascii="VIC Light" w:hAnsi="VIC Light" w:cs="Times New Roman"/>
        </w:rPr>
        <w:t>.1</w:t>
      </w:r>
      <w:r w:rsidR="00E31E94" w:rsidRPr="00EC45A0">
        <w:rPr>
          <w:rFonts w:ascii="VIC Light" w:hAnsi="VIC Light" w:cs="Times New Roman"/>
        </w:rPr>
        <w:t>: Forecast EAL enrolments (2007 – 2024)</w:t>
      </w:r>
      <w:bookmarkEnd w:id="399"/>
    </w:p>
    <w:tbl>
      <w:tblPr>
        <w:tblStyle w:val="TableGrid"/>
        <w:tblW w:w="0" w:type="auto"/>
        <w:tblLook w:val="04A0" w:firstRow="1" w:lastRow="0" w:firstColumn="1" w:lastColumn="0" w:noHBand="0" w:noVBand="1"/>
        <w:tblCaption w:val="Table 38.2"/>
        <w:tblDescription w:val="Forecast additional early childhood teacher demand"/>
      </w:tblPr>
      <w:tblGrid>
        <w:gridCol w:w="4259"/>
        <w:gridCol w:w="5737"/>
      </w:tblGrid>
      <w:tr w:rsidR="00E31E94" w:rsidRPr="000C5E37" w14:paraId="7461DC82" w14:textId="77777777" w:rsidTr="00E31E94">
        <w:trPr>
          <w:trHeight w:val="62"/>
          <w:tblHeader/>
        </w:trPr>
        <w:tc>
          <w:tcPr>
            <w:tcW w:w="4259" w:type="dxa"/>
            <w:vAlign w:val="bottom"/>
          </w:tcPr>
          <w:p w14:paraId="1D1449B5" w14:textId="77777777" w:rsidR="00E31E94" w:rsidRPr="009B29EC" w:rsidRDefault="00E31E94"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737" w:type="dxa"/>
            <w:vAlign w:val="center"/>
          </w:tcPr>
          <w:p w14:paraId="6C64DC3C" w14:textId="77777777" w:rsidR="00E31E94" w:rsidRPr="000C5E37" w:rsidRDefault="00E31E94" w:rsidP="004512DD">
            <w:pPr>
              <w:jc w:val="center"/>
              <w:rPr>
                <w:rFonts w:ascii="VIC Light" w:hAnsi="VIC Light"/>
                <w:b/>
              </w:rPr>
            </w:pPr>
            <w:r w:rsidRPr="000C5E37">
              <w:rPr>
                <w:rFonts w:ascii="VIC Light" w:hAnsi="VIC Light"/>
                <w:b/>
              </w:rPr>
              <w:t>Total enrolments</w:t>
            </w:r>
          </w:p>
        </w:tc>
      </w:tr>
      <w:tr w:rsidR="00E31E94" w:rsidRPr="000C5E37" w14:paraId="6DF2E0B7" w14:textId="77777777" w:rsidTr="00E31E94">
        <w:trPr>
          <w:trHeight w:val="243"/>
        </w:trPr>
        <w:tc>
          <w:tcPr>
            <w:tcW w:w="4259" w:type="dxa"/>
            <w:vAlign w:val="bottom"/>
          </w:tcPr>
          <w:p w14:paraId="69556B06" w14:textId="77777777" w:rsidR="00E31E94" w:rsidRPr="00792080" w:rsidRDefault="00E31E94" w:rsidP="00E31E94">
            <w:pPr>
              <w:spacing w:after="0"/>
              <w:jc w:val="center"/>
              <w:rPr>
                <w:rFonts w:ascii="VIC Light" w:hAnsi="VIC Light"/>
              </w:rPr>
            </w:pPr>
            <w:r w:rsidRPr="00792080">
              <w:rPr>
                <w:rFonts w:ascii="VIC Light" w:hAnsi="VIC Light"/>
              </w:rPr>
              <w:t>2007</w:t>
            </w:r>
          </w:p>
        </w:tc>
        <w:tc>
          <w:tcPr>
            <w:tcW w:w="5737" w:type="dxa"/>
          </w:tcPr>
          <w:p w14:paraId="31DFB36B" w14:textId="6B4E4DEC" w:rsidR="00E31E94" w:rsidRPr="00E31E94" w:rsidRDefault="00E31E94" w:rsidP="00E31E94">
            <w:pPr>
              <w:spacing w:after="0"/>
              <w:jc w:val="center"/>
              <w:rPr>
                <w:rFonts w:ascii="VIC Light" w:hAnsi="VIC Light"/>
              </w:rPr>
            </w:pPr>
            <w:r w:rsidRPr="00E31E94">
              <w:rPr>
                <w:rFonts w:ascii="VIC Light" w:hAnsi="VIC Light"/>
              </w:rPr>
              <w:t xml:space="preserve">1,339 </w:t>
            </w:r>
          </w:p>
        </w:tc>
      </w:tr>
      <w:tr w:rsidR="00E31E94" w:rsidRPr="000C5E37" w14:paraId="1585573A" w14:textId="77777777" w:rsidTr="00E31E94">
        <w:trPr>
          <w:trHeight w:val="243"/>
        </w:trPr>
        <w:tc>
          <w:tcPr>
            <w:tcW w:w="4259" w:type="dxa"/>
            <w:vAlign w:val="bottom"/>
          </w:tcPr>
          <w:p w14:paraId="19A3CC50" w14:textId="77777777" w:rsidR="00E31E94" w:rsidRPr="00792080" w:rsidRDefault="00E31E94" w:rsidP="00E31E94">
            <w:pPr>
              <w:spacing w:after="0"/>
              <w:jc w:val="center"/>
              <w:rPr>
                <w:rFonts w:ascii="VIC Light" w:hAnsi="VIC Light"/>
              </w:rPr>
            </w:pPr>
            <w:r w:rsidRPr="00792080">
              <w:rPr>
                <w:rFonts w:ascii="VIC Light" w:hAnsi="VIC Light"/>
              </w:rPr>
              <w:t>2008</w:t>
            </w:r>
          </w:p>
        </w:tc>
        <w:tc>
          <w:tcPr>
            <w:tcW w:w="5737" w:type="dxa"/>
          </w:tcPr>
          <w:p w14:paraId="313D3E21" w14:textId="2B5FCCE3" w:rsidR="00E31E94" w:rsidRPr="00E31E94" w:rsidRDefault="00E31E94" w:rsidP="00E31E94">
            <w:pPr>
              <w:spacing w:after="0"/>
              <w:jc w:val="center"/>
              <w:rPr>
                <w:rFonts w:ascii="VIC Light" w:hAnsi="VIC Light"/>
              </w:rPr>
            </w:pPr>
            <w:r w:rsidRPr="00E31E94">
              <w:rPr>
                <w:rFonts w:ascii="VIC Light" w:hAnsi="VIC Light"/>
              </w:rPr>
              <w:t xml:space="preserve">1,200 </w:t>
            </w:r>
          </w:p>
        </w:tc>
      </w:tr>
      <w:tr w:rsidR="00E31E94" w:rsidRPr="000C5E37" w14:paraId="7BF64D16" w14:textId="77777777" w:rsidTr="00E31E94">
        <w:trPr>
          <w:trHeight w:val="243"/>
        </w:trPr>
        <w:tc>
          <w:tcPr>
            <w:tcW w:w="4259" w:type="dxa"/>
            <w:vAlign w:val="bottom"/>
          </w:tcPr>
          <w:p w14:paraId="37701161" w14:textId="77777777" w:rsidR="00E31E94" w:rsidRPr="00792080" w:rsidRDefault="00E31E94" w:rsidP="00E31E94">
            <w:pPr>
              <w:spacing w:after="0"/>
              <w:jc w:val="center"/>
              <w:rPr>
                <w:rFonts w:ascii="VIC Light" w:hAnsi="VIC Light"/>
              </w:rPr>
            </w:pPr>
            <w:r w:rsidRPr="00792080">
              <w:rPr>
                <w:rFonts w:ascii="VIC Light" w:hAnsi="VIC Light"/>
              </w:rPr>
              <w:t>2009</w:t>
            </w:r>
          </w:p>
        </w:tc>
        <w:tc>
          <w:tcPr>
            <w:tcW w:w="5737" w:type="dxa"/>
          </w:tcPr>
          <w:p w14:paraId="739D7DF6" w14:textId="66CA6ED9" w:rsidR="00E31E94" w:rsidRPr="00E31E94" w:rsidRDefault="00E31E94" w:rsidP="00E31E94">
            <w:pPr>
              <w:spacing w:after="0"/>
              <w:jc w:val="center"/>
              <w:rPr>
                <w:rFonts w:ascii="VIC Light" w:hAnsi="VIC Light"/>
              </w:rPr>
            </w:pPr>
            <w:r w:rsidRPr="00E31E94">
              <w:rPr>
                <w:rFonts w:ascii="VIC Light" w:hAnsi="VIC Light"/>
              </w:rPr>
              <w:t xml:space="preserve">1,314 </w:t>
            </w:r>
          </w:p>
        </w:tc>
      </w:tr>
      <w:tr w:rsidR="00E31E94" w:rsidRPr="000C5E37" w14:paraId="2A180B0E" w14:textId="77777777" w:rsidTr="00E31E94">
        <w:trPr>
          <w:trHeight w:val="243"/>
        </w:trPr>
        <w:tc>
          <w:tcPr>
            <w:tcW w:w="4259" w:type="dxa"/>
            <w:vAlign w:val="bottom"/>
          </w:tcPr>
          <w:p w14:paraId="32F8359C" w14:textId="77777777" w:rsidR="00E31E94" w:rsidRPr="00792080" w:rsidRDefault="00E31E94" w:rsidP="00E31E94">
            <w:pPr>
              <w:spacing w:after="0"/>
              <w:jc w:val="center"/>
              <w:rPr>
                <w:rFonts w:ascii="VIC Light" w:hAnsi="VIC Light"/>
              </w:rPr>
            </w:pPr>
            <w:r w:rsidRPr="00792080">
              <w:rPr>
                <w:rFonts w:ascii="VIC Light" w:hAnsi="VIC Light"/>
              </w:rPr>
              <w:t>2010</w:t>
            </w:r>
          </w:p>
        </w:tc>
        <w:tc>
          <w:tcPr>
            <w:tcW w:w="5737" w:type="dxa"/>
          </w:tcPr>
          <w:p w14:paraId="30BEFDB6" w14:textId="75B582DD" w:rsidR="00E31E94" w:rsidRPr="00E31E94" w:rsidRDefault="00E31E94" w:rsidP="00E31E94">
            <w:pPr>
              <w:spacing w:after="0"/>
              <w:jc w:val="center"/>
              <w:rPr>
                <w:rFonts w:ascii="VIC Light" w:hAnsi="VIC Light"/>
              </w:rPr>
            </w:pPr>
            <w:r w:rsidRPr="00E31E94">
              <w:rPr>
                <w:rFonts w:ascii="VIC Light" w:hAnsi="VIC Light"/>
              </w:rPr>
              <w:t xml:space="preserve">1,253 </w:t>
            </w:r>
          </w:p>
        </w:tc>
      </w:tr>
      <w:tr w:rsidR="00E31E94" w:rsidRPr="000C5E37" w14:paraId="2C4D4CC6" w14:textId="77777777" w:rsidTr="00E31E94">
        <w:trPr>
          <w:trHeight w:val="243"/>
        </w:trPr>
        <w:tc>
          <w:tcPr>
            <w:tcW w:w="4259" w:type="dxa"/>
            <w:vAlign w:val="bottom"/>
          </w:tcPr>
          <w:p w14:paraId="776CED0D" w14:textId="77777777" w:rsidR="00E31E94" w:rsidRPr="00792080" w:rsidRDefault="00E31E94" w:rsidP="00E31E94">
            <w:pPr>
              <w:spacing w:after="0"/>
              <w:jc w:val="center"/>
              <w:rPr>
                <w:rFonts w:ascii="VIC Light" w:hAnsi="VIC Light"/>
              </w:rPr>
            </w:pPr>
            <w:r w:rsidRPr="00792080">
              <w:rPr>
                <w:rFonts w:ascii="VIC Light" w:hAnsi="VIC Light"/>
              </w:rPr>
              <w:t>2011</w:t>
            </w:r>
          </w:p>
        </w:tc>
        <w:tc>
          <w:tcPr>
            <w:tcW w:w="5737" w:type="dxa"/>
          </w:tcPr>
          <w:p w14:paraId="212BE718" w14:textId="3A61ECBB" w:rsidR="00E31E94" w:rsidRPr="00E31E94" w:rsidRDefault="00E31E94" w:rsidP="00E31E94">
            <w:pPr>
              <w:spacing w:after="0"/>
              <w:jc w:val="center"/>
              <w:rPr>
                <w:rFonts w:ascii="VIC Light" w:hAnsi="VIC Light"/>
              </w:rPr>
            </w:pPr>
            <w:r w:rsidRPr="00E31E94">
              <w:rPr>
                <w:rFonts w:ascii="VIC Light" w:hAnsi="VIC Light"/>
              </w:rPr>
              <w:t xml:space="preserve">1,182 </w:t>
            </w:r>
          </w:p>
        </w:tc>
      </w:tr>
      <w:tr w:rsidR="00E31E94" w:rsidRPr="000C5E37" w14:paraId="3888389D" w14:textId="77777777" w:rsidTr="00E31E94">
        <w:trPr>
          <w:trHeight w:val="243"/>
        </w:trPr>
        <w:tc>
          <w:tcPr>
            <w:tcW w:w="4259" w:type="dxa"/>
            <w:vAlign w:val="bottom"/>
          </w:tcPr>
          <w:p w14:paraId="2C872597" w14:textId="77777777" w:rsidR="00E31E94" w:rsidRPr="00792080" w:rsidRDefault="00E31E94" w:rsidP="00E31E94">
            <w:pPr>
              <w:spacing w:after="0"/>
              <w:jc w:val="center"/>
              <w:rPr>
                <w:rFonts w:ascii="VIC Light" w:hAnsi="VIC Light"/>
              </w:rPr>
            </w:pPr>
            <w:r w:rsidRPr="00792080">
              <w:rPr>
                <w:rFonts w:ascii="VIC Light" w:hAnsi="VIC Light"/>
              </w:rPr>
              <w:t>2012</w:t>
            </w:r>
          </w:p>
        </w:tc>
        <w:tc>
          <w:tcPr>
            <w:tcW w:w="5737" w:type="dxa"/>
          </w:tcPr>
          <w:p w14:paraId="3E680B59" w14:textId="407829E3" w:rsidR="00E31E94" w:rsidRPr="00E31E94" w:rsidRDefault="00E31E94" w:rsidP="00E31E94">
            <w:pPr>
              <w:spacing w:after="0"/>
              <w:jc w:val="center"/>
              <w:rPr>
                <w:rFonts w:ascii="VIC Light" w:hAnsi="VIC Light"/>
              </w:rPr>
            </w:pPr>
            <w:r w:rsidRPr="00E31E94">
              <w:rPr>
                <w:rFonts w:ascii="VIC Light" w:hAnsi="VIC Light"/>
              </w:rPr>
              <w:t xml:space="preserve">1,309 </w:t>
            </w:r>
          </w:p>
        </w:tc>
      </w:tr>
      <w:tr w:rsidR="00E31E94" w:rsidRPr="000C5E37" w14:paraId="42A3F3B1" w14:textId="77777777" w:rsidTr="00E31E94">
        <w:trPr>
          <w:trHeight w:val="243"/>
        </w:trPr>
        <w:tc>
          <w:tcPr>
            <w:tcW w:w="4259" w:type="dxa"/>
            <w:vAlign w:val="bottom"/>
          </w:tcPr>
          <w:p w14:paraId="5CF0B7D3" w14:textId="77777777" w:rsidR="00E31E94" w:rsidRPr="00792080" w:rsidRDefault="00E31E94" w:rsidP="00E31E94">
            <w:pPr>
              <w:spacing w:after="0"/>
              <w:jc w:val="center"/>
              <w:rPr>
                <w:rFonts w:ascii="VIC Light" w:hAnsi="VIC Light"/>
              </w:rPr>
            </w:pPr>
            <w:r w:rsidRPr="00792080">
              <w:rPr>
                <w:rFonts w:ascii="VIC Light" w:hAnsi="VIC Light"/>
              </w:rPr>
              <w:t>2013</w:t>
            </w:r>
          </w:p>
        </w:tc>
        <w:tc>
          <w:tcPr>
            <w:tcW w:w="5737" w:type="dxa"/>
          </w:tcPr>
          <w:p w14:paraId="0A719669" w14:textId="5A268AB9" w:rsidR="00E31E94" w:rsidRPr="00E31E94" w:rsidRDefault="00E31E94" w:rsidP="00E31E94">
            <w:pPr>
              <w:spacing w:after="0"/>
              <w:jc w:val="center"/>
              <w:rPr>
                <w:rFonts w:ascii="VIC Light" w:hAnsi="VIC Light"/>
              </w:rPr>
            </w:pPr>
            <w:r w:rsidRPr="00E31E94">
              <w:rPr>
                <w:rFonts w:ascii="VIC Light" w:hAnsi="VIC Light"/>
              </w:rPr>
              <w:t xml:space="preserve">1,380 </w:t>
            </w:r>
          </w:p>
        </w:tc>
      </w:tr>
      <w:tr w:rsidR="00E31E94" w:rsidRPr="000C5E37" w14:paraId="6658A32C" w14:textId="77777777" w:rsidTr="00E31E94">
        <w:trPr>
          <w:trHeight w:val="243"/>
        </w:trPr>
        <w:tc>
          <w:tcPr>
            <w:tcW w:w="4259" w:type="dxa"/>
            <w:vAlign w:val="bottom"/>
          </w:tcPr>
          <w:p w14:paraId="26C893F6" w14:textId="77777777" w:rsidR="00E31E94" w:rsidRPr="00792080" w:rsidRDefault="00E31E94" w:rsidP="00E31E94">
            <w:pPr>
              <w:spacing w:after="0"/>
              <w:jc w:val="center"/>
              <w:rPr>
                <w:rFonts w:ascii="VIC Light" w:hAnsi="VIC Light"/>
              </w:rPr>
            </w:pPr>
            <w:r w:rsidRPr="00792080">
              <w:rPr>
                <w:rFonts w:ascii="VIC Light" w:hAnsi="VIC Light"/>
              </w:rPr>
              <w:t>2014</w:t>
            </w:r>
          </w:p>
        </w:tc>
        <w:tc>
          <w:tcPr>
            <w:tcW w:w="5737" w:type="dxa"/>
          </w:tcPr>
          <w:p w14:paraId="3B0FC07F" w14:textId="34D01058" w:rsidR="00E31E94" w:rsidRPr="00E31E94" w:rsidRDefault="00E31E94" w:rsidP="00E31E94">
            <w:pPr>
              <w:spacing w:after="0"/>
              <w:jc w:val="center"/>
              <w:rPr>
                <w:rFonts w:ascii="VIC Light" w:hAnsi="VIC Light"/>
              </w:rPr>
            </w:pPr>
            <w:r w:rsidRPr="00E31E94">
              <w:rPr>
                <w:rFonts w:ascii="VIC Light" w:hAnsi="VIC Light"/>
              </w:rPr>
              <w:t xml:space="preserve">2,004 </w:t>
            </w:r>
          </w:p>
        </w:tc>
      </w:tr>
      <w:tr w:rsidR="00E31E94" w:rsidRPr="000C5E37" w14:paraId="09FA993A" w14:textId="77777777" w:rsidTr="00E31E94">
        <w:trPr>
          <w:trHeight w:val="243"/>
        </w:trPr>
        <w:tc>
          <w:tcPr>
            <w:tcW w:w="4259" w:type="dxa"/>
            <w:vAlign w:val="bottom"/>
          </w:tcPr>
          <w:p w14:paraId="7178CEE2" w14:textId="77777777" w:rsidR="00E31E94" w:rsidRPr="00792080" w:rsidRDefault="00E31E94" w:rsidP="00E31E94">
            <w:pPr>
              <w:spacing w:after="0"/>
              <w:jc w:val="center"/>
              <w:rPr>
                <w:rFonts w:ascii="VIC Light" w:hAnsi="VIC Light"/>
              </w:rPr>
            </w:pPr>
            <w:r w:rsidRPr="00792080">
              <w:rPr>
                <w:rFonts w:ascii="VIC Light" w:hAnsi="VIC Light"/>
              </w:rPr>
              <w:t>2015</w:t>
            </w:r>
          </w:p>
        </w:tc>
        <w:tc>
          <w:tcPr>
            <w:tcW w:w="5737" w:type="dxa"/>
          </w:tcPr>
          <w:p w14:paraId="1F5B3B31" w14:textId="55573E08" w:rsidR="00E31E94" w:rsidRPr="00E31E94" w:rsidRDefault="00E31E94" w:rsidP="00E31E94">
            <w:pPr>
              <w:spacing w:after="0"/>
              <w:jc w:val="center"/>
              <w:rPr>
                <w:rFonts w:ascii="VIC Light" w:hAnsi="VIC Light"/>
              </w:rPr>
            </w:pPr>
            <w:r w:rsidRPr="00E31E94">
              <w:rPr>
                <w:rFonts w:ascii="VIC Light" w:hAnsi="VIC Light"/>
              </w:rPr>
              <w:t xml:space="preserve">1,629 </w:t>
            </w:r>
          </w:p>
        </w:tc>
      </w:tr>
      <w:tr w:rsidR="00E31E94" w:rsidRPr="000C5E37" w14:paraId="5A984960" w14:textId="77777777" w:rsidTr="00E31E94">
        <w:trPr>
          <w:trHeight w:val="243"/>
        </w:trPr>
        <w:tc>
          <w:tcPr>
            <w:tcW w:w="4259" w:type="dxa"/>
            <w:vAlign w:val="bottom"/>
          </w:tcPr>
          <w:p w14:paraId="6DD4F20D" w14:textId="77777777" w:rsidR="00E31E94" w:rsidRPr="00792080" w:rsidRDefault="00E31E94" w:rsidP="00E31E94">
            <w:pPr>
              <w:spacing w:after="0"/>
              <w:jc w:val="center"/>
              <w:rPr>
                <w:rFonts w:ascii="VIC Light" w:hAnsi="VIC Light"/>
              </w:rPr>
            </w:pPr>
            <w:r w:rsidRPr="00792080">
              <w:rPr>
                <w:rFonts w:ascii="VIC Light" w:hAnsi="VIC Light"/>
              </w:rPr>
              <w:t>2016</w:t>
            </w:r>
          </w:p>
        </w:tc>
        <w:tc>
          <w:tcPr>
            <w:tcW w:w="5737" w:type="dxa"/>
          </w:tcPr>
          <w:p w14:paraId="58D410E0" w14:textId="3428BA57" w:rsidR="00E31E94" w:rsidRPr="00E31E94" w:rsidRDefault="00E31E94" w:rsidP="00E31E94">
            <w:pPr>
              <w:spacing w:after="0"/>
              <w:jc w:val="center"/>
              <w:rPr>
                <w:rFonts w:ascii="VIC Light" w:hAnsi="VIC Light"/>
              </w:rPr>
            </w:pPr>
            <w:r w:rsidRPr="00E31E94">
              <w:rPr>
                <w:rFonts w:ascii="VIC Light" w:hAnsi="VIC Light"/>
              </w:rPr>
              <w:t xml:space="preserve">1,601 </w:t>
            </w:r>
          </w:p>
        </w:tc>
      </w:tr>
      <w:tr w:rsidR="00E31E94" w:rsidRPr="000C5E37" w14:paraId="2AB25DD0" w14:textId="77777777" w:rsidTr="00E31E94">
        <w:trPr>
          <w:trHeight w:val="243"/>
        </w:trPr>
        <w:tc>
          <w:tcPr>
            <w:tcW w:w="4259" w:type="dxa"/>
            <w:vAlign w:val="bottom"/>
          </w:tcPr>
          <w:p w14:paraId="1F43C636" w14:textId="77777777" w:rsidR="00E31E94" w:rsidRPr="00792080" w:rsidRDefault="00E31E94" w:rsidP="00E31E94">
            <w:pPr>
              <w:spacing w:after="0"/>
              <w:jc w:val="center"/>
              <w:rPr>
                <w:rFonts w:ascii="VIC Light" w:hAnsi="VIC Light"/>
              </w:rPr>
            </w:pPr>
            <w:r w:rsidRPr="00792080">
              <w:rPr>
                <w:rFonts w:ascii="VIC Light" w:hAnsi="VIC Light"/>
              </w:rPr>
              <w:t>2017</w:t>
            </w:r>
          </w:p>
        </w:tc>
        <w:tc>
          <w:tcPr>
            <w:tcW w:w="5737" w:type="dxa"/>
          </w:tcPr>
          <w:p w14:paraId="31A8903E" w14:textId="156C94A2" w:rsidR="00E31E94" w:rsidRPr="00E31E94" w:rsidRDefault="00E31E94" w:rsidP="00E31E94">
            <w:pPr>
              <w:spacing w:after="0"/>
              <w:jc w:val="center"/>
              <w:rPr>
                <w:rFonts w:ascii="VIC Light" w:hAnsi="VIC Light"/>
              </w:rPr>
            </w:pPr>
            <w:r w:rsidRPr="00E31E94">
              <w:rPr>
                <w:rFonts w:ascii="VIC Light" w:hAnsi="VIC Light"/>
              </w:rPr>
              <w:t xml:space="preserve">1,918 </w:t>
            </w:r>
          </w:p>
        </w:tc>
      </w:tr>
      <w:tr w:rsidR="00E31E94" w:rsidRPr="000C5E37" w14:paraId="2EBCC6A7" w14:textId="77777777" w:rsidTr="00E31E94">
        <w:trPr>
          <w:trHeight w:val="243"/>
        </w:trPr>
        <w:tc>
          <w:tcPr>
            <w:tcW w:w="4259" w:type="dxa"/>
            <w:vAlign w:val="bottom"/>
          </w:tcPr>
          <w:p w14:paraId="17C5AC63" w14:textId="77777777" w:rsidR="00E31E94" w:rsidRPr="00792080" w:rsidRDefault="00E31E94" w:rsidP="00E31E94">
            <w:pPr>
              <w:spacing w:after="0"/>
              <w:jc w:val="center"/>
              <w:rPr>
                <w:rFonts w:ascii="VIC Light" w:hAnsi="VIC Light"/>
              </w:rPr>
            </w:pPr>
            <w:r w:rsidRPr="00792080">
              <w:rPr>
                <w:rFonts w:ascii="VIC Light" w:hAnsi="VIC Light"/>
              </w:rPr>
              <w:t>2018</w:t>
            </w:r>
          </w:p>
        </w:tc>
        <w:tc>
          <w:tcPr>
            <w:tcW w:w="5737" w:type="dxa"/>
          </w:tcPr>
          <w:p w14:paraId="05FF506B" w14:textId="5E813328" w:rsidR="00E31E94" w:rsidRPr="00E31E94" w:rsidRDefault="00E31E94" w:rsidP="00E31E94">
            <w:pPr>
              <w:spacing w:after="0"/>
              <w:jc w:val="center"/>
              <w:rPr>
                <w:rFonts w:ascii="VIC Light" w:hAnsi="VIC Light"/>
              </w:rPr>
            </w:pPr>
            <w:r w:rsidRPr="00E31E94">
              <w:rPr>
                <w:rFonts w:ascii="VIC Light" w:hAnsi="VIC Light"/>
              </w:rPr>
              <w:t xml:space="preserve">1,933 </w:t>
            </w:r>
          </w:p>
        </w:tc>
      </w:tr>
      <w:tr w:rsidR="00E31E94" w:rsidRPr="000C5E37" w14:paraId="2E5F4133" w14:textId="77777777" w:rsidTr="00E31E94">
        <w:trPr>
          <w:trHeight w:val="243"/>
        </w:trPr>
        <w:tc>
          <w:tcPr>
            <w:tcW w:w="4259" w:type="dxa"/>
            <w:vAlign w:val="bottom"/>
          </w:tcPr>
          <w:p w14:paraId="1B1DCDD6" w14:textId="77777777" w:rsidR="00E31E94" w:rsidRPr="00792080" w:rsidRDefault="00E31E94" w:rsidP="00E31E94">
            <w:pPr>
              <w:spacing w:after="0"/>
              <w:jc w:val="center"/>
              <w:rPr>
                <w:rFonts w:ascii="VIC Light" w:hAnsi="VIC Light"/>
              </w:rPr>
            </w:pPr>
            <w:r w:rsidRPr="00792080">
              <w:rPr>
                <w:rFonts w:ascii="VIC Light" w:hAnsi="VIC Light"/>
              </w:rPr>
              <w:t>2019</w:t>
            </w:r>
          </w:p>
        </w:tc>
        <w:tc>
          <w:tcPr>
            <w:tcW w:w="5737" w:type="dxa"/>
          </w:tcPr>
          <w:p w14:paraId="4758A282" w14:textId="63321915" w:rsidR="00E31E94" w:rsidRPr="00E31E94" w:rsidRDefault="00E31E94" w:rsidP="00E31E94">
            <w:pPr>
              <w:spacing w:after="0"/>
              <w:jc w:val="center"/>
              <w:rPr>
                <w:rFonts w:ascii="VIC Light" w:hAnsi="VIC Light"/>
              </w:rPr>
            </w:pPr>
            <w:r w:rsidRPr="00E31E94">
              <w:rPr>
                <w:rFonts w:ascii="VIC Light" w:hAnsi="VIC Light"/>
              </w:rPr>
              <w:t xml:space="preserve">2,011 </w:t>
            </w:r>
          </w:p>
        </w:tc>
      </w:tr>
      <w:tr w:rsidR="00E31E94" w:rsidRPr="000C5E37" w14:paraId="62CF1648" w14:textId="77777777" w:rsidTr="00E31E94">
        <w:trPr>
          <w:trHeight w:val="243"/>
        </w:trPr>
        <w:tc>
          <w:tcPr>
            <w:tcW w:w="4259" w:type="dxa"/>
            <w:vAlign w:val="bottom"/>
          </w:tcPr>
          <w:p w14:paraId="1755118E" w14:textId="77777777" w:rsidR="00E31E94" w:rsidRPr="00792080" w:rsidRDefault="00E31E94" w:rsidP="00E31E94">
            <w:pPr>
              <w:spacing w:after="0"/>
              <w:jc w:val="center"/>
              <w:rPr>
                <w:rFonts w:ascii="VIC Light" w:hAnsi="VIC Light"/>
              </w:rPr>
            </w:pPr>
            <w:r w:rsidRPr="00792080">
              <w:rPr>
                <w:rFonts w:ascii="VIC Light" w:hAnsi="VIC Light"/>
              </w:rPr>
              <w:t>2020</w:t>
            </w:r>
          </w:p>
        </w:tc>
        <w:tc>
          <w:tcPr>
            <w:tcW w:w="5737" w:type="dxa"/>
          </w:tcPr>
          <w:p w14:paraId="71444319" w14:textId="56F1C17D" w:rsidR="00E31E94" w:rsidRPr="00E31E94" w:rsidRDefault="00E31E94" w:rsidP="00E31E94">
            <w:pPr>
              <w:spacing w:after="0"/>
              <w:jc w:val="center"/>
              <w:rPr>
                <w:rFonts w:ascii="VIC Light" w:hAnsi="VIC Light"/>
              </w:rPr>
            </w:pPr>
            <w:r w:rsidRPr="00E31E94">
              <w:rPr>
                <w:rFonts w:ascii="VIC Light" w:hAnsi="VIC Light"/>
              </w:rPr>
              <w:t xml:space="preserve">2,103 </w:t>
            </w:r>
          </w:p>
        </w:tc>
      </w:tr>
      <w:tr w:rsidR="00E31E94" w:rsidRPr="000C5E37" w14:paraId="1C7AC849" w14:textId="77777777" w:rsidTr="00E31E94">
        <w:trPr>
          <w:trHeight w:val="243"/>
        </w:trPr>
        <w:tc>
          <w:tcPr>
            <w:tcW w:w="4259" w:type="dxa"/>
            <w:vAlign w:val="bottom"/>
          </w:tcPr>
          <w:p w14:paraId="3D96C044" w14:textId="77777777" w:rsidR="00E31E94" w:rsidRPr="00792080" w:rsidRDefault="00E31E94" w:rsidP="00E31E94">
            <w:pPr>
              <w:spacing w:after="0"/>
              <w:jc w:val="center"/>
              <w:rPr>
                <w:rFonts w:ascii="VIC Light" w:hAnsi="VIC Light"/>
              </w:rPr>
            </w:pPr>
            <w:r w:rsidRPr="00792080">
              <w:rPr>
                <w:rFonts w:ascii="VIC Light" w:hAnsi="VIC Light"/>
              </w:rPr>
              <w:t>2021</w:t>
            </w:r>
          </w:p>
        </w:tc>
        <w:tc>
          <w:tcPr>
            <w:tcW w:w="5737" w:type="dxa"/>
          </w:tcPr>
          <w:p w14:paraId="20B009F5" w14:textId="634E9AAE" w:rsidR="00E31E94" w:rsidRPr="00E31E94" w:rsidRDefault="00E31E94" w:rsidP="00E31E94">
            <w:pPr>
              <w:spacing w:after="0"/>
              <w:jc w:val="center"/>
              <w:rPr>
                <w:rFonts w:ascii="VIC Light" w:hAnsi="VIC Light"/>
              </w:rPr>
            </w:pPr>
            <w:r w:rsidRPr="00E31E94">
              <w:rPr>
                <w:rFonts w:ascii="VIC Light" w:hAnsi="VIC Light"/>
              </w:rPr>
              <w:t xml:space="preserve">2,194 </w:t>
            </w:r>
          </w:p>
        </w:tc>
      </w:tr>
      <w:tr w:rsidR="00E31E94" w:rsidRPr="000C5E37" w14:paraId="751D8E61" w14:textId="77777777" w:rsidTr="00E31E94">
        <w:trPr>
          <w:trHeight w:val="243"/>
        </w:trPr>
        <w:tc>
          <w:tcPr>
            <w:tcW w:w="4259" w:type="dxa"/>
            <w:vAlign w:val="bottom"/>
          </w:tcPr>
          <w:p w14:paraId="2D62488D" w14:textId="77777777" w:rsidR="00E31E94" w:rsidRPr="00792080" w:rsidRDefault="00E31E94" w:rsidP="00E31E94">
            <w:pPr>
              <w:spacing w:after="0"/>
              <w:jc w:val="center"/>
              <w:rPr>
                <w:rFonts w:ascii="VIC Light" w:hAnsi="VIC Light"/>
              </w:rPr>
            </w:pPr>
            <w:r w:rsidRPr="00792080">
              <w:rPr>
                <w:rFonts w:ascii="VIC Light" w:hAnsi="VIC Light"/>
              </w:rPr>
              <w:t>2022</w:t>
            </w:r>
          </w:p>
        </w:tc>
        <w:tc>
          <w:tcPr>
            <w:tcW w:w="5737" w:type="dxa"/>
          </w:tcPr>
          <w:p w14:paraId="70A13FE8" w14:textId="2847EAB0" w:rsidR="00E31E94" w:rsidRPr="00E31E94" w:rsidRDefault="00E31E94" w:rsidP="00E31E94">
            <w:pPr>
              <w:spacing w:after="0"/>
              <w:jc w:val="center"/>
              <w:rPr>
                <w:rFonts w:ascii="VIC Light" w:hAnsi="VIC Light"/>
              </w:rPr>
            </w:pPr>
            <w:r w:rsidRPr="00E31E94">
              <w:rPr>
                <w:rFonts w:ascii="VIC Light" w:hAnsi="VIC Light"/>
              </w:rPr>
              <w:t xml:space="preserve">2,287 </w:t>
            </w:r>
          </w:p>
        </w:tc>
      </w:tr>
      <w:tr w:rsidR="00E31E94" w:rsidRPr="000C5E37" w14:paraId="7DB286FA" w14:textId="77777777" w:rsidTr="00E31E94">
        <w:trPr>
          <w:trHeight w:val="255"/>
        </w:trPr>
        <w:tc>
          <w:tcPr>
            <w:tcW w:w="4259" w:type="dxa"/>
            <w:vAlign w:val="bottom"/>
          </w:tcPr>
          <w:p w14:paraId="09EC1D0C" w14:textId="77777777" w:rsidR="00E31E94" w:rsidRPr="00792080" w:rsidRDefault="00E31E94" w:rsidP="00E31E94">
            <w:pPr>
              <w:spacing w:after="0"/>
              <w:jc w:val="center"/>
              <w:rPr>
                <w:rFonts w:ascii="VIC Light" w:hAnsi="VIC Light"/>
              </w:rPr>
            </w:pPr>
            <w:r w:rsidRPr="00792080">
              <w:rPr>
                <w:rFonts w:ascii="VIC Light" w:hAnsi="VIC Light"/>
              </w:rPr>
              <w:t>2023</w:t>
            </w:r>
          </w:p>
        </w:tc>
        <w:tc>
          <w:tcPr>
            <w:tcW w:w="5737" w:type="dxa"/>
          </w:tcPr>
          <w:p w14:paraId="2891D559" w14:textId="14284BDF" w:rsidR="00E31E94" w:rsidRPr="00E31E94" w:rsidRDefault="00E31E94" w:rsidP="00E31E94">
            <w:pPr>
              <w:spacing w:after="0"/>
              <w:jc w:val="center"/>
              <w:rPr>
                <w:rFonts w:ascii="VIC Light" w:hAnsi="VIC Light"/>
              </w:rPr>
            </w:pPr>
            <w:r w:rsidRPr="00E31E94">
              <w:rPr>
                <w:rFonts w:ascii="VIC Light" w:hAnsi="VIC Light"/>
              </w:rPr>
              <w:t xml:space="preserve">2,371 </w:t>
            </w:r>
          </w:p>
        </w:tc>
      </w:tr>
      <w:tr w:rsidR="00E31E94" w:rsidRPr="000C5E37" w14:paraId="0ADB630F" w14:textId="77777777" w:rsidTr="00E31E94">
        <w:trPr>
          <w:trHeight w:val="243"/>
        </w:trPr>
        <w:tc>
          <w:tcPr>
            <w:tcW w:w="4259" w:type="dxa"/>
            <w:vAlign w:val="bottom"/>
          </w:tcPr>
          <w:p w14:paraId="44F1283F" w14:textId="77777777" w:rsidR="00E31E94" w:rsidRPr="00792080" w:rsidRDefault="00E31E94" w:rsidP="00E31E94">
            <w:pPr>
              <w:spacing w:after="0"/>
              <w:jc w:val="center"/>
              <w:rPr>
                <w:rFonts w:ascii="VIC Light" w:hAnsi="VIC Light"/>
              </w:rPr>
            </w:pPr>
            <w:r w:rsidRPr="00792080">
              <w:rPr>
                <w:rFonts w:ascii="VIC Light" w:hAnsi="VIC Light"/>
              </w:rPr>
              <w:t>2024</w:t>
            </w:r>
          </w:p>
        </w:tc>
        <w:tc>
          <w:tcPr>
            <w:tcW w:w="5737" w:type="dxa"/>
          </w:tcPr>
          <w:p w14:paraId="467B7F9C" w14:textId="5CCC0545" w:rsidR="00E31E94" w:rsidRPr="00E31E94" w:rsidRDefault="00E31E94" w:rsidP="00E31E94">
            <w:pPr>
              <w:spacing w:after="0"/>
              <w:jc w:val="center"/>
              <w:rPr>
                <w:rFonts w:ascii="VIC Light" w:hAnsi="VIC Light"/>
              </w:rPr>
            </w:pPr>
            <w:r w:rsidRPr="00E31E94">
              <w:rPr>
                <w:rFonts w:ascii="VIC Light" w:hAnsi="VIC Light"/>
              </w:rPr>
              <w:t xml:space="preserve">2,445 </w:t>
            </w:r>
          </w:p>
        </w:tc>
      </w:tr>
    </w:tbl>
    <w:p w14:paraId="1D73F2B2" w14:textId="77777777" w:rsidR="00E31E94" w:rsidRDefault="00E31E94" w:rsidP="00E31E94">
      <w:pPr>
        <w:rPr>
          <w:rFonts w:ascii="VIC Light" w:hAnsi="VIC Light"/>
        </w:rPr>
      </w:pPr>
    </w:p>
    <w:p w14:paraId="04324BA4" w14:textId="194CC442" w:rsidR="00E31E94" w:rsidRPr="00DE770C" w:rsidRDefault="00E31E94" w:rsidP="00E31E94">
      <w:pPr>
        <w:rPr>
          <w:rFonts w:ascii="VIC Light" w:hAnsi="VIC Light" w:cs="Times New Roman"/>
        </w:rPr>
      </w:pPr>
      <w:r w:rsidRPr="00DE770C">
        <w:rPr>
          <w:rFonts w:ascii="VIC Light" w:hAnsi="VIC Light" w:cs="Times New Roman"/>
        </w:rPr>
        <w:t xml:space="preserve">The following reference table provides an overview of </w:t>
      </w:r>
      <w:r>
        <w:rPr>
          <w:rFonts w:ascii="VIC Light" w:hAnsi="VIC Light" w:cs="Times New Roman"/>
        </w:rPr>
        <w:t xml:space="preserve">the forecast EAL workforce </w:t>
      </w:r>
      <w:r w:rsidRPr="00E4537B">
        <w:rPr>
          <w:rFonts w:ascii="VIC Light" w:hAnsi="VIC Light" w:cs="Times New Roman"/>
        </w:rPr>
        <w:t xml:space="preserve">demand. </w:t>
      </w:r>
      <w:r w:rsidR="00234344" w:rsidRPr="00234344">
        <w:rPr>
          <w:rFonts w:ascii="VIC Light" w:hAnsi="VIC Light"/>
        </w:rPr>
        <w:t>The data used to derive the reference table was ‘</w:t>
      </w:r>
      <w:r w:rsidR="00234344" w:rsidRPr="0096744F">
        <w:rPr>
          <w:rFonts w:ascii="VIC Light" w:hAnsi="VIC Light"/>
          <w:i/>
        </w:rPr>
        <w:t>NSSC Table 51a: In-school Staff (FTE), ABS, 4221.0 Schools, Australia</w:t>
      </w:r>
      <w:r w:rsidR="00234344" w:rsidRPr="00234344">
        <w:rPr>
          <w:rFonts w:ascii="VIC Light" w:hAnsi="VIC Light"/>
        </w:rPr>
        <w:t>’, ‘</w:t>
      </w:r>
      <w:r w:rsidR="00234344" w:rsidRPr="0096744F">
        <w:rPr>
          <w:rFonts w:ascii="VIC Light" w:hAnsi="VIC Light"/>
          <w:i/>
        </w:rPr>
        <w:t>NSSC Table 50a: In-school Staff (number), ABS 4221.0 Schools, Australia</w:t>
      </w:r>
      <w:r w:rsidR="00234344" w:rsidRPr="00234344">
        <w:rPr>
          <w:rFonts w:ascii="VIC Light" w:hAnsi="VIC Light"/>
        </w:rPr>
        <w:t>’, ‘</w:t>
      </w:r>
      <w:r w:rsidR="00234344" w:rsidRPr="0096744F">
        <w:rPr>
          <w:rFonts w:ascii="VIC Light" w:hAnsi="VIC Light"/>
          <w:i/>
        </w:rPr>
        <w:t>February School Census (1987-2018)</w:t>
      </w:r>
      <w:r w:rsidR="00234344" w:rsidRPr="00234344">
        <w:rPr>
          <w:rFonts w:ascii="VIC Light" w:hAnsi="VIC Light"/>
        </w:rPr>
        <w:t>’</w:t>
      </w:r>
      <w:r w:rsidR="00234344">
        <w:rPr>
          <w:rFonts w:ascii="VIC Light" w:hAnsi="VIC Light"/>
        </w:rPr>
        <w:t xml:space="preserve"> and</w:t>
      </w:r>
      <w:r w:rsidR="00234344" w:rsidRPr="00234344">
        <w:rPr>
          <w:rFonts w:ascii="VIC Light" w:hAnsi="VIC Light"/>
        </w:rPr>
        <w:t xml:space="preserve"> </w:t>
      </w:r>
      <w:r w:rsidR="00234344" w:rsidRPr="00234344">
        <w:rPr>
          <w:rFonts w:ascii="VIC Light" w:hAnsi="VIC Light" w:cs="Arial"/>
          <w:i/>
          <w:iCs/>
          <w:color w:val="000000" w:themeColor="text1"/>
          <w:kern w:val="24"/>
          <w:szCs w:val="18"/>
        </w:rPr>
        <w:t>‘</w:t>
      </w:r>
      <w:r w:rsidR="00234344" w:rsidRPr="008326E8">
        <w:rPr>
          <w:rFonts w:ascii="VIC Light" w:hAnsi="VIC Light" w:cs="Arial"/>
          <w:i/>
          <w:iCs/>
          <w:color w:val="000000" w:themeColor="text1"/>
          <w:kern w:val="24"/>
          <w:szCs w:val="18"/>
        </w:rPr>
        <w:t>Victoria in Future 2019 (VIF2019) Population and Household Projections  (June 2019)</w:t>
      </w:r>
      <w:r w:rsidR="00234344">
        <w:rPr>
          <w:rFonts w:ascii="VIC Light" w:hAnsi="VIC Light" w:cs="Arial"/>
          <w:i/>
          <w:iCs/>
          <w:color w:val="000000" w:themeColor="text1"/>
          <w:kern w:val="24"/>
          <w:szCs w:val="18"/>
        </w:rPr>
        <w:t>’.</w:t>
      </w:r>
    </w:p>
    <w:p w14:paraId="188C962B" w14:textId="0A41F7D3" w:rsidR="00E31E94" w:rsidRPr="00EC45A0" w:rsidRDefault="00EC45A0" w:rsidP="00EC45A0">
      <w:pPr>
        <w:pStyle w:val="Heading3"/>
        <w:rPr>
          <w:rFonts w:ascii="VIC Light" w:hAnsi="VIC Light"/>
        </w:rPr>
      </w:pPr>
      <w:bookmarkStart w:id="400" w:name="_Toc43127075"/>
      <w:r w:rsidRPr="003D34BA">
        <w:rPr>
          <w:rFonts w:ascii="VIC Light" w:hAnsi="VIC Light"/>
        </w:rPr>
        <w:t xml:space="preserve">Table </w:t>
      </w:r>
      <w:r w:rsidR="00B57FA8">
        <w:rPr>
          <w:rFonts w:ascii="VIC Light" w:hAnsi="VIC Light"/>
        </w:rPr>
        <w:t>83</w:t>
      </w:r>
      <w:r w:rsidR="00E31E94" w:rsidRPr="00EC45A0">
        <w:rPr>
          <w:rFonts w:ascii="VIC Light" w:hAnsi="VIC Light" w:cs="Times New Roman"/>
        </w:rPr>
        <w:t>.</w:t>
      </w:r>
      <w:r w:rsidR="00F96B1B" w:rsidRPr="00EC45A0">
        <w:rPr>
          <w:rFonts w:ascii="VIC Light" w:hAnsi="VIC Light" w:cs="Times New Roman"/>
        </w:rPr>
        <w:t>2</w:t>
      </w:r>
      <w:r w:rsidR="00E31E94" w:rsidRPr="00EC45A0">
        <w:rPr>
          <w:rFonts w:ascii="VIC Light" w:hAnsi="VIC Light" w:cs="Times New Roman"/>
        </w:rPr>
        <w:t>: Forecast EAL workforce demand (2018 – 2024)</w:t>
      </w:r>
      <w:bookmarkEnd w:id="400"/>
    </w:p>
    <w:tbl>
      <w:tblPr>
        <w:tblStyle w:val="TableGrid"/>
        <w:tblW w:w="0" w:type="auto"/>
        <w:tblLook w:val="04A0" w:firstRow="1" w:lastRow="0" w:firstColumn="1" w:lastColumn="0" w:noHBand="0" w:noVBand="1"/>
        <w:tblCaption w:val="Table 38.2"/>
        <w:tblDescription w:val="Forecast additional early childhood teacher demand"/>
      </w:tblPr>
      <w:tblGrid>
        <w:gridCol w:w="4595"/>
        <w:gridCol w:w="5400"/>
      </w:tblGrid>
      <w:tr w:rsidR="00E31E94" w:rsidRPr="000C5E37" w14:paraId="04482579" w14:textId="77777777" w:rsidTr="004512DD">
        <w:trPr>
          <w:trHeight w:val="60"/>
          <w:tblHeader/>
        </w:trPr>
        <w:tc>
          <w:tcPr>
            <w:tcW w:w="4595" w:type="dxa"/>
            <w:vAlign w:val="bottom"/>
          </w:tcPr>
          <w:p w14:paraId="64699CF3" w14:textId="77777777" w:rsidR="00E31E94" w:rsidRPr="009B29EC" w:rsidRDefault="00E31E94" w:rsidP="004512DD">
            <w:pPr>
              <w:jc w:val="center"/>
              <w:rPr>
                <w:rFonts w:ascii="VIC Light" w:hAnsi="VIC Light"/>
              </w:rPr>
            </w:pPr>
            <w:r w:rsidRPr="009B29EC">
              <w:rPr>
                <w:rFonts w:ascii="VIC Light" w:hAnsi="VIC Light"/>
                <w:b/>
              </w:rPr>
              <w:t>Year</w:t>
            </w:r>
            <w:r w:rsidRPr="009B29EC">
              <w:rPr>
                <w:rFonts w:ascii="VIC Light" w:hAnsi="VIC Light"/>
              </w:rPr>
              <w:t xml:space="preserve"> </w:t>
            </w:r>
          </w:p>
        </w:tc>
        <w:tc>
          <w:tcPr>
            <w:tcW w:w="5400" w:type="dxa"/>
            <w:vAlign w:val="center"/>
          </w:tcPr>
          <w:p w14:paraId="42B7125C" w14:textId="77777777" w:rsidR="00E31E94" w:rsidRPr="000C5E37" w:rsidRDefault="00E31E94" w:rsidP="004512DD">
            <w:pPr>
              <w:jc w:val="center"/>
              <w:rPr>
                <w:rFonts w:ascii="VIC Light" w:hAnsi="VIC Light"/>
                <w:b/>
              </w:rPr>
            </w:pPr>
            <w:r w:rsidRPr="000C5E37">
              <w:rPr>
                <w:rFonts w:ascii="VIC Light" w:hAnsi="VIC Light"/>
                <w:b/>
              </w:rPr>
              <w:t xml:space="preserve">Total </w:t>
            </w:r>
            <w:r>
              <w:rPr>
                <w:rFonts w:ascii="VIC Light" w:hAnsi="VIC Light"/>
                <w:b/>
              </w:rPr>
              <w:t>demand</w:t>
            </w:r>
          </w:p>
        </w:tc>
      </w:tr>
      <w:tr w:rsidR="002146DB" w:rsidRPr="000C5E37" w14:paraId="687D5FFD" w14:textId="77777777" w:rsidTr="004512DD">
        <w:trPr>
          <w:trHeight w:val="234"/>
        </w:trPr>
        <w:tc>
          <w:tcPr>
            <w:tcW w:w="4595" w:type="dxa"/>
            <w:vAlign w:val="bottom"/>
          </w:tcPr>
          <w:p w14:paraId="6482C2AC" w14:textId="77777777" w:rsidR="002146DB" w:rsidRPr="00792080" w:rsidRDefault="002146DB" w:rsidP="002146DB">
            <w:pPr>
              <w:spacing w:after="0"/>
              <w:jc w:val="center"/>
              <w:rPr>
                <w:rFonts w:ascii="VIC Light" w:hAnsi="VIC Light"/>
              </w:rPr>
            </w:pPr>
            <w:r w:rsidRPr="00792080">
              <w:rPr>
                <w:rFonts w:ascii="VIC Light" w:hAnsi="VIC Light"/>
              </w:rPr>
              <w:t>2018</w:t>
            </w:r>
          </w:p>
        </w:tc>
        <w:tc>
          <w:tcPr>
            <w:tcW w:w="5400" w:type="dxa"/>
          </w:tcPr>
          <w:p w14:paraId="07732C76" w14:textId="40287887" w:rsidR="002146DB" w:rsidRPr="002146DB" w:rsidRDefault="002146DB" w:rsidP="002146DB">
            <w:pPr>
              <w:spacing w:after="0"/>
              <w:jc w:val="center"/>
              <w:rPr>
                <w:rFonts w:ascii="VIC Light" w:hAnsi="VIC Light"/>
              </w:rPr>
            </w:pPr>
            <w:r w:rsidRPr="002146DB">
              <w:rPr>
                <w:rFonts w:ascii="VIC Light" w:hAnsi="VIC Light"/>
              </w:rPr>
              <w:t>309</w:t>
            </w:r>
          </w:p>
        </w:tc>
      </w:tr>
      <w:tr w:rsidR="002146DB" w:rsidRPr="000C5E37" w14:paraId="7D6BB7C7" w14:textId="77777777" w:rsidTr="004512DD">
        <w:trPr>
          <w:trHeight w:val="234"/>
        </w:trPr>
        <w:tc>
          <w:tcPr>
            <w:tcW w:w="4595" w:type="dxa"/>
            <w:vAlign w:val="bottom"/>
          </w:tcPr>
          <w:p w14:paraId="2CD864CC" w14:textId="77777777" w:rsidR="002146DB" w:rsidRPr="00792080" w:rsidRDefault="002146DB" w:rsidP="002146DB">
            <w:pPr>
              <w:spacing w:after="0"/>
              <w:jc w:val="center"/>
              <w:rPr>
                <w:rFonts w:ascii="VIC Light" w:hAnsi="VIC Light"/>
              </w:rPr>
            </w:pPr>
            <w:r w:rsidRPr="00792080">
              <w:rPr>
                <w:rFonts w:ascii="VIC Light" w:hAnsi="VIC Light"/>
              </w:rPr>
              <w:t>2019</w:t>
            </w:r>
          </w:p>
        </w:tc>
        <w:tc>
          <w:tcPr>
            <w:tcW w:w="5400" w:type="dxa"/>
          </w:tcPr>
          <w:p w14:paraId="049FB191" w14:textId="28CB1D4A" w:rsidR="002146DB" w:rsidRPr="002146DB" w:rsidRDefault="002146DB" w:rsidP="002146DB">
            <w:pPr>
              <w:spacing w:after="0"/>
              <w:jc w:val="center"/>
              <w:rPr>
                <w:rFonts w:ascii="VIC Light" w:hAnsi="VIC Light"/>
              </w:rPr>
            </w:pPr>
            <w:r w:rsidRPr="002146DB">
              <w:rPr>
                <w:rFonts w:ascii="VIC Light" w:hAnsi="VIC Light"/>
              </w:rPr>
              <w:t>322</w:t>
            </w:r>
          </w:p>
        </w:tc>
      </w:tr>
      <w:tr w:rsidR="002146DB" w:rsidRPr="000C5E37" w14:paraId="743C221B" w14:textId="77777777" w:rsidTr="004512DD">
        <w:trPr>
          <w:trHeight w:val="234"/>
        </w:trPr>
        <w:tc>
          <w:tcPr>
            <w:tcW w:w="4595" w:type="dxa"/>
            <w:vAlign w:val="bottom"/>
          </w:tcPr>
          <w:p w14:paraId="28763EA9" w14:textId="77777777" w:rsidR="002146DB" w:rsidRPr="00792080" w:rsidRDefault="002146DB" w:rsidP="002146DB">
            <w:pPr>
              <w:spacing w:after="0"/>
              <w:jc w:val="center"/>
              <w:rPr>
                <w:rFonts w:ascii="VIC Light" w:hAnsi="VIC Light"/>
              </w:rPr>
            </w:pPr>
            <w:r w:rsidRPr="00792080">
              <w:rPr>
                <w:rFonts w:ascii="VIC Light" w:hAnsi="VIC Light"/>
              </w:rPr>
              <w:t>2020</w:t>
            </w:r>
          </w:p>
        </w:tc>
        <w:tc>
          <w:tcPr>
            <w:tcW w:w="5400" w:type="dxa"/>
          </w:tcPr>
          <w:p w14:paraId="5B4EAC7D" w14:textId="1F240278" w:rsidR="002146DB" w:rsidRPr="002146DB" w:rsidRDefault="002146DB" w:rsidP="002146DB">
            <w:pPr>
              <w:spacing w:after="0"/>
              <w:jc w:val="center"/>
              <w:rPr>
                <w:rFonts w:ascii="VIC Light" w:hAnsi="VIC Light"/>
              </w:rPr>
            </w:pPr>
            <w:r w:rsidRPr="002146DB">
              <w:rPr>
                <w:rFonts w:ascii="VIC Light" w:hAnsi="VIC Light"/>
              </w:rPr>
              <w:t>336</w:t>
            </w:r>
          </w:p>
        </w:tc>
      </w:tr>
      <w:tr w:rsidR="002146DB" w:rsidRPr="000C5E37" w14:paraId="26A8EF58" w14:textId="77777777" w:rsidTr="004512DD">
        <w:trPr>
          <w:trHeight w:val="234"/>
        </w:trPr>
        <w:tc>
          <w:tcPr>
            <w:tcW w:w="4595" w:type="dxa"/>
            <w:vAlign w:val="bottom"/>
          </w:tcPr>
          <w:p w14:paraId="41F558D3" w14:textId="77777777" w:rsidR="002146DB" w:rsidRPr="00792080" w:rsidRDefault="002146DB" w:rsidP="002146DB">
            <w:pPr>
              <w:spacing w:after="0"/>
              <w:jc w:val="center"/>
              <w:rPr>
                <w:rFonts w:ascii="VIC Light" w:hAnsi="VIC Light"/>
              </w:rPr>
            </w:pPr>
            <w:r w:rsidRPr="00792080">
              <w:rPr>
                <w:rFonts w:ascii="VIC Light" w:hAnsi="VIC Light"/>
              </w:rPr>
              <w:t>2021</w:t>
            </w:r>
          </w:p>
        </w:tc>
        <w:tc>
          <w:tcPr>
            <w:tcW w:w="5400" w:type="dxa"/>
          </w:tcPr>
          <w:p w14:paraId="7C5D6998" w14:textId="0AB7E029" w:rsidR="002146DB" w:rsidRPr="002146DB" w:rsidRDefault="002146DB" w:rsidP="002146DB">
            <w:pPr>
              <w:spacing w:after="0"/>
              <w:jc w:val="center"/>
              <w:rPr>
                <w:rFonts w:ascii="VIC Light" w:hAnsi="VIC Light"/>
              </w:rPr>
            </w:pPr>
            <w:r w:rsidRPr="002146DB">
              <w:rPr>
                <w:rFonts w:ascii="VIC Light" w:hAnsi="VIC Light"/>
              </w:rPr>
              <w:t>351</w:t>
            </w:r>
          </w:p>
        </w:tc>
      </w:tr>
      <w:tr w:rsidR="002146DB" w:rsidRPr="000C5E37" w14:paraId="5A5F4566" w14:textId="77777777" w:rsidTr="004512DD">
        <w:trPr>
          <w:trHeight w:val="234"/>
        </w:trPr>
        <w:tc>
          <w:tcPr>
            <w:tcW w:w="4595" w:type="dxa"/>
            <w:vAlign w:val="bottom"/>
          </w:tcPr>
          <w:p w14:paraId="39F2D803" w14:textId="77777777" w:rsidR="002146DB" w:rsidRPr="00792080" w:rsidRDefault="002146DB" w:rsidP="002146DB">
            <w:pPr>
              <w:spacing w:after="0"/>
              <w:jc w:val="center"/>
              <w:rPr>
                <w:rFonts w:ascii="VIC Light" w:hAnsi="VIC Light"/>
              </w:rPr>
            </w:pPr>
            <w:r w:rsidRPr="00792080">
              <w:rPr>
                <w:rFonts w:ascii="VIC Light" w:hAnsi="VIC Light"/>
              </w:rPr>
              <w:t>2022</w:t>
            </w:r>
          </w:p>
        </w:tc>
        <w:tc>
          <w:tcPr>
            <w:tcW w:w="5400" w:type="dxa"/>
          </w:tcPr>
          <w:p w14:paraId="3455CB26" w14:textId="0A744726" w:rsidR="002146DB" w:rsidRPr="002146DB" w:rsidRDefault="002146DB" w:rsidP="002146DB">
            <w:pPr>
              <w:spacing w:after="0"/>
              <w:jc w:val="center"/>
              <w:rPr>
                <w:rFonts w:ascii="VIC Light" w:hAnsi="VIC Light"/>
              </w:rPr>
            </w:pPr>
            <w:r w:rsidRPr="002146DB">
              <w:rPr>
                <w:rFonts w:ascii="VIC Light" w:hAnsi="VIC Light"/>
              </w:rPr>
              <w:t>366</w:t>
            </w:r>
          </w:p>
        </w:tc>
      </w:tr>
      <w:tr w:rsidR="002146DB" w:rsidRPr="000C5E37" w14:paraId="677BAAA1" w14:textId="77777777" w:rsidTr="004512DD">
        <w:trPr>
          <w:trHeight w:val="246"/>
        </w:trPr>
        <w:tc>
          <w:tcPr>
            <w:tcW w:w="4595" w:type="dxa"/>
            <w:vAlign w:val="bottom"/>
          </w:tcPr>
          <w:p w14:paraId="13F636AB" w14:textId="77777777" w:rsidR="002146DB" w:rsidRPr="00792080" w:rsidRDefault="002146DB" w:rsidP="002146DB">
            <w:pPr>
              <w:spacing w:after="0"/>
              <w:jc w:val="center"/>
              <w:rPr>
                <w:rFonts w:ascii="VIC Light" w:hAnsi="VIC Light"/>
              </w:rPr>
            </w:pPr>
            <w:r w:rsidRPr="00792080">
              <w:rPr>
                <w:rFonts w:ascii="VIC Light" w:hAnsi="VIC Light"/>
              </w:rPr>
              <w:t>2023</w:t>
            </w:r>
          </w:p>
        </w:tc>
        <w:tc>
          <w:tcPr>
            <w:tcW w:w="5400" w:type="dxa"/>
          </w:tcPr>
          <w:p w14:paraId="679C0513" w14:textId="33ABBE1F" w:rsidR="002146DB" w:rsidRPr="002146DB" w:rsidRDefault="002146DB" w:rsidP="002146DB">
            <w:pPr>
              <w:spacing w:after="0"/>
              <w:jc w:val="center"/>
              <w:rPr>
                <w:rFonts w:ascii="VIC Light" w:hAnsi="VIC Light"/>
              </w:rPr>
            </w:pPr>
            <w:r w:rsidRPr="002146DB">
              <w:rPr>
                <w:rFonts w:ascii="VIC Light" w:hAnsi="VIC Light"/>
              </w:rPr>
              <w:t>379</w:t>
            </w:r>
          </w:p>
        </w:tc>
      </w:tr>
      <w:tr w:rsidR="002146DB" w:rsidRPr="000C5E37" w14:paraId="07D3D78D" w14:textId="77777777" w:rsidTr="004512DD">
        <w:trPr>
          <w:trHeight w:val="234"/>
        </w:trPr>
        <w:tc>
          <w:tcPr>
            <w:tcW w:w="4595" w:type="dxa"/>
            <w:vAlign w:val="bottom"/>
          </w:tcPr>
          <w:p w14:paraId="0E4DBE94" w14:textId="77777777" w:rsidR="002146DB" w:rsidRPr="00792080" w:rsidRDefault="002146DB" w:rsidP="002146DB">
            <w:pPr>
              <w:spacing w:after="0"/>
              <w:jc w:val="center"/>
              <w:rPr>
                <w:rFonts w:ascii="VIC Light" w:hAnsi="VIC Light"/>
              </w:rPr>
            </w:pPr>
            <w:r w:rsidRPr="00792080">
              <w:rPr>
                <w:rFonts w:ascii="VIC Light" w:hAnsi="VIC Light"/>
              </w:rPr>
              <w:t>2024</w:t>
            </w:r>
          </w:p>
        </w:tc>
        <w:tc>
          <w:tcPr>
            <w:tcW w:w="5400" w:type="dxa"/>
          </w:tcPr>
          <w:p w14:paraId="5794F04E" w14:textId="2619A280" w:rsidR="002146DB" w:rsidRPr="002146DB" w:rsidRDefault="002146DB" w:rsidP="002146DB">
            <w:pPr>
              <w:spacing w:after="0"/>
              <w:jc w:val="center"/>
              <w:rPr>
                <w:rFonts w:ascii="VIC Light" w:hAnsi="VIC Light"/>
              </w:rPr>
            </w:pPr>
            <w:r w:rsidRPr="002146DB">
              <w:rPr>
                <w:rFonts w:ascii="VIC Light" w:hAnsi="VIC Light"/>
              </w:rPr>
              <w:t>391</w:t>
            </w:r>
          </w:p>
        </w:tc>
      </w:tr>
    </w:tbl>
    <w:p w14:paraId="3BC509F4" w14:textId="111BAB49" w:rsidR="00FE642B" w:rsidRPr="009B29EC" w:rsidRDefault="00FE642B" w:rsidP="00FE642B">
      <w:pPr>
        <w:rPr>
          <w:rFonts w:ascii="VIC Light" w:hAnsi="VIC Light"/>
        </w:rPr>
      </w:pPr>
    </w:p>
    <w:p w14:paraId="6D86DA98" w14:textId="610B794A" w:rsidR="00FE642B" w:rsidRDefault="00FE642B" w:rsidP="00FE642B">
      <w:pPr>
        <w:pStyle w:val="Heading2"/>
        <w:rPr>
          <w:rFonts w:ascii="VIC Light" w:hAnsi="VIC Light"/>
        </w:rPr>
      </w:pPr>
      <w:bookmarkStart w:id="401" w:name="_Toc43127076"/>
      <w:r w:rsidRPr="009B29EC">
        <w:rPr>
          <w:rFonts w:ascii="VIC Light" w:hAnsi="VIC Light"/>
        </w:rPr>
        <w:t>Special and EAL schools’ workforce</w:t>
      </w:r>
      <w:bookmarkEnd w:id="401"/>
    </w:p>
    <w:p w14:paraId="65AFC7CA" w14:textId="5E9A1EC7" w:rsidR="004D3302" w:rsidRDefault="004D3302" w:rsidP="004D3302">
      <w:pPr>
        <w:spacing w:after="0"/>
        <w:rPr>
          <w:rFonts w:ascii="VIC Light" w:hAnsi="VIC Light" w:cs="Arial"/>
          <w:iCs/>
          <w:color w:val="000000" w:themeColor="text1"/>
          <w:kern w:val="24"/>
          <w:szCs w:val="18"/>
        </w:rPr>
      </w:pPr>
      <w:r w:rsidRPr="00D41329">
        <w:rPr>
          <w:rFonts w:ascii="VIC Light" w:hAnsi="VIC Light"/>
        </w:rPr>
        <w:t>The following reference table provides an overview of the number of teachers required to meet demand at Victorian special schools between 20</w:t>
      </w:r>
      <w:r w:rsidR="0033219C" w:rsidRPr="00D41329">
        <w:rPr>
          <w:rFonts w:ascii="VIC Light" w:hAnsi="VIC Light"/>
        </w:rPr>
        <w:t>12</w:t>
      </w:r>
      <w:r w:rsidRPr="00D41329">
        <w:rPr>
          <w:rFonts w:ascii="VIC Light" w:hAnsi="VIC Light"/>
        </w:rPr>
        <w:t xml:space="preserve"> and 20</w:t>
      </w:r>
      <w:r w:rsidR="0042438A" w:rsidRPr="00D41329">
        <w:rPr>
          <w:rFonts w:ascii="VIC Light" w:hAnsi="VIC Light"/>
        </w:rPr>
        <w:t>18</w:t>
      </w:r>
      <w:r w:rsidRPr="00D41329">
        <w:rPr>
          <w:rFonts w:ascii="VIC Light" w:hAnsi="VIC Light"/>
        </w:rPr>
        <w:t xml:space="preserve"> by sector. The data used to develop these forecasts was sourced from ‘</w:t>
      </w:r>
      <w:r w:rsidRPr="00D41329">
        <w:rPr>
          <w:rFonts w:ascii="VIC Light" w:hAnsi="VIC Light" w:cstheme="minorHAnsi"/>
          <w:i/>
          <w:iCs/>
          <w:kern w:val="24"/>
          <w:szCs w:val="18"/>
        </w:rPr>
        <w:t>Cat. No. 4221.0 Schools, Australia’, ‘</w:t>
      </w:r>
      <w:r w:rsidRPr="00D41329">
        <w:rPr>
          <w:rFonts w:ascii="VIC Light" w:hAnsi="VIC Light" w:cs="Arial"/>
          <w:i/>
          <w:iCs/>
          <w:color w:val="000000" w:themeColor="text1"/>
          <w:kern w:val="24"/>
          <w:szCs w:val="18"/>
        </w:rPr>
        <w:t>February School Census (1987-20</w:t>
      </w:r>
      <w:r w:rsidR="006C6781">
        <w:rPr>
          <w:rFonts w:ascii="VIC Light" w:hAnsi="VIC Light" w:cs="Arial"/>
          <w:i/>
          <w:iCs/>
          <w:color w:val="000000" w:themeColor="text1"/>
          <w:kern w:val="24"/>
          <w:szCs w:val="18"/>
        </w:rPr>
        <w:t>18</w:t>
      </w:r>
      <w:r w:rsidRPr="00D41329">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599B8E76" w14:textId="77777777" w:rsidR="008D1832" w:rsidRPr="00D41329" w:rsidRDefault="008D1832" w:rsidP="004D3302">
      <w:pPr>
        <w:spacing w:after="0"/>
        <w:rPr>
          <w:rFonts w:ascii="VIC Light" w:hAnsi="VIC Light"/>
          <w:b/>
          <w:color w:val="AF272F" w:themeColor="background1"/>
        </w:rPr>
      </w:pPr>
    </w:p>
    <w:p w14:paraId="239071B7" w14:textId="553474C6" w:rsidR="004D3302" w:rsidRPr="00D41329" w:rsidRDefault="004D3302" w:rsidP="004D3302">
      <w:pPr>
        <w:pStyle w:val="Heading3"/>
        <w:rPr>
          <w:rFonts w:ascii="VIC Light" w:hAnsi="VIC Light"/>
          <w:bCs/>
        </w:rPr>
      </w:pPr>
      <w:bookmarkStart w:id="402" w:name="_Toc7013797"/>
      <w:bookmarkStart w:id="403" w:name="_Toc43127077"/>
      <w:r w:rsidRPr="00D41329">
        <w:rPr>
          <w:rFonts w:ascii="VIC Light" w:hAnsi="VIC Light"/>
          <w:bCs/>
        </w:rPr>
        <w:t xml:space="preserve">Table </w:t>
      </w:r>
      <w:r w:rsidR="00B57FA8">
        <w:rPr>
          <w:rFonts w:ascii="VIC Light" w:hAnsi="VIC Light"/>
          <w:bCs/>
        </w:rPr>
        <w:t>84.1</w:t>
      </w:r>
      <w:r w:rsidRPr="00D41329">
        <w:rPr>
          <w:rFonts w:ascii="VIC Light" w:hAnsi="VIC Light"/>
          <w:bCs/>
        </w:rPr>
        <w:t xml:space="preserve">: </w:t>
      </w:r>
      <w:r w:rsidR="00463BDE" w:rsidRPr="00D41329">
        <w:rPr>
          <w:rFonts w:ascii="VIC Light" w:hAnsi="VIC Light"/>
          <w:bCs/>
        </w:rPr>
        <w:t>2012 - 2018</w:t>
      </w:r>
      <w:r w:rsidRPr="00D41329">
        <w:rPr>
          <w:rFonts w:ascii="VIC Light" w:hAnsi="VIC Light"/>
          <w:bCs/>
        </w:rPr>
        <w:t xml:space="preserve"> demand for teachers at </w:t>
      </w:r>
      <w:r w:rsidR="00E80480">
        <w:rPr>
          <w:rFonts w:ascii="VIC Light" w:hAnsi="VIC Light"/>
          <w:bCs/>
        </w:rPr>
        <w:t>S</w:t>
      </w:r>
      <w:r w:rsidRPr="00D41329">
        <w:rPr>
          <w:rFonts w:ascii="VIC Light" w:hAnsi="VIC Light"/>
          <w:bCs/>
        </w:rPr>
        <w:t>pecial schools</w:t>
      </w:r>
      <w:bookmarkEnd w:id="402"/>
      <w:bookmarkEnd w:id="403"/>
    </w:p>
    <w:tbl>
      <w:tblPr>
        <w:tblStyle w:val="TableGrid"/>
        <w:tblW w:w="10043" w:type="dxa"/>
        <w:tblLook w:val="04A0" w:firstRow="1" w:lastRow="0" w:firstColumn="1" w:lastColumn="0" w:noHBand="0" w:noVBand="1"/>
      </w:tblPr>
      <w:tblGrid>
        <w:gridCol w:w="2969"/>
        <w:gridCol w:w="3764"/>
        <w:gridCol w:w="3310"/>
      </w:tblGrid>
      <w:tr w:rsidR="00E80480" w:rsidRPr="00D41329" w14:paraId="4524821D" w14:textId="1636B15A" w:rsidTr="00E80480">
        <w:trPr>
          <w:trHeight w:val="135"/>
          <w:tblHeader/>
        </w:trPr>
        <w:tc>
          <w:tcPr>
            <w:tcW w:w="2969" w:type="dxa"/>
            <w:tcBorders>
              <w:top w:val="single" w:sz="4" w:space="0" w:color="auto"/>
              <w:left w:val="single" w:sz="4" w:space="0" w:color="auto"/>
              <w:bottom w:val="single" w:sz="4" w:space="0" w:color="auto"/>
              <w:right w:val="single" w:sz="4" w:space="0" w:color="auto"/>
            </w:tcBorders>
            <w:vAlign w:val="center"/>
            <w:hideMark/>
          </w:tcPr>
          <w:p w14:paraId="77675171" w14:textId="79A35E31" w:rsidR="00E80480" w:rsidRPr="00D41329" w:rsidRDefault="00E80480">
            <w:pPr>
              <w:jc w:val="center"/>
              <w:rPr>
                <w:rFonts w:ascii="VIC Light" w:hAnsi="VIC Light"/>
                <w:b/>
                <w:spacing w:val="-20"/>
              </w:rPr>
            </w:pPr>
            <w:r w:rsidRPr="00D41329">
              <w:rPr>
                <w:rFonts w:ascii="VIC Light" w:hAnsi="VIC Light"/>
                <w:b/>
              </w:rPr>
              <w:t>Year</w:t>
            </w:r>
          </w:p>
        </w:tc>
        <w:tc>
          <w:tcPr>
            <w:tcW w:w="3764" w:type="dxa"/>
            <w:tcBorders>
              <w:top w:val="single" w:sz="4" w:space="0" w:color="auto"/>
              <w:left w:val="single" w:sz="4" w:space="0" w:color="auto"/>
              <w:bottom w:val="single" w:sz="4" w:space="0" w:color="auto"/>
              <w:right w:val="single" w:sz="4" w:space="0" w:color="auto"/>
            </w:tcBorders>
            <w:vAlign w:val="center"/>
            <w:hideMark/>
          </w:tcPr>
          <w:p w14:paraId="5DC62B10" w14:textId="6B070FDB" w:rsidR="00E80480" w:rsidRPr="00D41329" w:rsidRDefault="00E80480">
            <w:pPr>
              <w:jc w:val="center"/>
              <w:rPr>
                <w:rFonts w:ascii="VIC Light" w:hAnsi="VIC Light"/>
                <w:b/>
                <w:spacing w:val="-20"/>
              </w:rPr>
            </w:pPr>
            <w:r>
              <w:rPr>
                <w:rFonts w:ascii="VIC Light" w:hAnsi="VIC Light"/>
                <w:b/>
              </w:rPr>
              <w:t>Government headcount</w:t>
            </w:r>
          </w:p>
        </w:tc>
        <w:tc>
          <w:tcPr>
            <w:tcW w:w="3310" w:type="dxa"/>
            <w:tcBorders>
              <w:top w:val="single" w:sz="4" w:space="0" w:color="auto"/>
              <w:left w:val="single" w:sz="4" w:space="0" w:color="auto"/>
              <w:bottom w:val="single" w:sz="4" w:space="0" w:color="auto"/>
              <w:right w:val="single" w:sz="4" w:space="0" w:color="auto"/>
            </w:tcBorders>
          </w:tcPr>
          <w:p w14:paraId="4B3E7FB8" w14:textId="68ACDB4B" w:rsidR="00E80480" w:rsidRDefault="00E80480">
            <w:pPr>
              <w:jc w:val="center"/>
              <w:rPr>
                <w:rFonts w:ascii="VIC Light" w:hAnsi="VIC Light"/>
                <w:b/>
              </w:rPr>
            </w:pPr>
            <w:r>
              <w:rPr>
                <w:rFonts w:ascii="VIC Light" w:hAnsi="VIC Light"/>
                <w:b/>
              </w:rPr>
              <w:t>Catholic FTE</w:t>
            </w:r>
          </w:p>
        </w:tc>
      </w:tr>
      <w:tr w:rsidR="00E80480" w:rsidRPr="00D41329" w14:paraId="2A359C24" w14:textId="37B68E43"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651D2F66" w14:textId="77777777" w:rsidR="00E80480" w:rsidRPr="00D41329" w:rsidRDefault="00E80480">
            <w:pPr>
              <w:spacing w:after="0"/>
              <w:jc w:val="center"/>
              <w:rPr>
                <w:rFonts w:ascii="VIC Light" w:hAnsi="VIC Light"/>
              </w:rPr>
            </w:pPr>
            <w:r w:rsidRPr="00D41329">
              <w:rPr>
                <w:rFonts w:ascii="VIC Light" w:hAnsi="VIC Light"/>
              </w:rPr>
              <w:t>2012</w:t>
            </w:r>
          </w:p>
        </w:tc>
        <w:tc>
          <w:tcPr>
            <w:tcW w:w="3764" w:type="dxa"/>
            <w:tcBorders>
              <w:top w:val="single" w:sz="4" w:space="0" w:color="auto"/>
              <w:left w:val="single" w:sz="4" w:space="0" w:color="auto"/>
              <w:bottom w:val="single" w:sz="4" w:space="0" w:color="auto"/>
              <w:right w:val="single" w:sz="4" w:space="0" w:color="auto"/>
            </w:tcBorders>
            <w:vAlign w:val="center"/>
            <w:hideMark/>
          </w:tcPr>
          <w:p w14:paraId="26A80EF9" w14:textId="77777777" w:rsidR="00E80480" w:rsidRPr="00D41329" w:rsidRDefault="00E80480">
            <w:pPr>
              <w:spacing w:after="0"/>
              <w:jc w:val="center"/>
              <w:rPr>
                <w:rFonts w:ascii="VIC Light" w:hAnsi="VIC Light"/>
              </w:rPr>
            </w:pPr>
            <w:r w:rsidRPr="00D41329">
              <w:rPr>
                <w:rFonts w:ascii="VIC Light" w:hAnsi="VIC Light"/>
              </w:rPr>
              <w:t>2,124</w:t>
            </w:r>
          </w:p>
        </w:tc>
        <w:tc>
          <w:tcPr>
            <w:tcW w:w="3310" w:type="dxa"/>
            <w:tcBorders>
              <w:top w:val="single" w:sz="4" w:space="0" w:color="auto"/>
              <w:left w:val="single" w:sz="4" w:space="0" w:color="auto"/>
              <w:bottom w:val="single" w:sz="4" w:space="0" w:color="auto"/>
              <w:right w:val="single" w:sz="4" w:space="0" w:color="auto"/>
            </w:tcBorders>
          </w:tcPr>
          <w:p w14:paraId="717C60B3" w14:textId="77777777" w:rsidR="00E80480" w:rsidRPr="00D41329" w:rsidRDefault="00E80480">
            <w:pPr>
              <w:spacing w:after="0"/>
              <w:jc w:val="center"/>
              <w:rPr>
                <w:rFonts w:ascii="VIC Light" w:hAnsi="VIC Light"/>
              </w:rPr>
            </w:pPr>
          </w:p>
        </w:tc>
      </w:tr>
      <w:tr w:rsidR="00E80480" w:rsidRPr="00D41329" w14:paraId="2432D6BA" w14:textId="4B96B45A"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65B3CFA4" w14:textId="77777777" w:rsidR="00E80480" w:rsidRPr="00D41329" w:rsidRDefault="00E80480">
            <w:pPr>
              <w:spacing w:after="0"/>
              <w:jc w:val="center"/>
              <w:rPr>
                <w:rFonts w:ascii="VIC Light" w:hAnsi="VIC Light"/>
              </w:rPr>
            </w:pPr>
            <w:r w:rsidRPr="00D41329">
              <w:rPr>
                <w:rFonts w:ascii="VIC Light" w:hAnsi="VIC Light"/>
              </w:rPr>
              <w:t>2013</w:t>
            </w:r>
          </w:p>
        </w:tc>
        <w:tc>
          <w:tcPr>
            <w:tcW w:w="3764" w:type="dxa"/>
            <w:tcBorders>
              <w:top w:val="single" w:sz="4" w:space="0" w:color="auto"/>
              <w:left w:val="single" w:sz="4" w:space="0" w:color="auto"/>
              <w:bottom w:val="single" w:sz="4" w:space="0" w:color="auto"/>
              <w:right w:val="single" w:sz="4" w:space="0" w:color="auto"/>
            </w:tcBorders>
            <w:vAlign w:val="center"/>
            <w:hideMark/>
          </w:tcPr>
          <w:p w14:paraId="14BDEE30" w14:textId="77777777" w:rsidR="00E80480" w:rsidRPr="00D41329" w:rsidRDefault="00E80480">
            <w:pPr>
              <w:spacing w:after="0"/>
              <w:jc w:val="center"/>
              <w:rPr>
                <w:rFonts w:ascii="VIC Light" w:hAnsi="VIC Light"/>
              </w:rPr>
            </w:pPr>
            <w:r w:rsidRPr="00D41329">
              <w:rPr>
                <w:rFonts w:ascii="VIC Light" w:hAnsi="VIC Light"/>
              </w:rPr>
              <w:t>2,243</w:t>
            </w:r>
          </w:p>
        </w:tc>
        <w:tc>
          <w:tcPr>
            <w:tcW w:w="3310" w:type="dxa"/>
            <w:tcBorders>
              <w:top w:val="single" w:sz="4" w:space="0" w:color="auto"/>
              <w:left w:val="single" w:sz="4" w:space="0" w:color="auto"/>
              <w:bottom w:val="single" w:sz="4" w:space="0" w:color="auto"/>
              <w:right w:val="single" w:sz="4" w:space="0" w:color="auto"/>
            </w:tcBorders>
          </w:tcPr>
          <w:p w14:paraId="6F91CE50" w14:textId="77777777" w:rsidR="00E80480" w:rsidRPr="00D41329" w:rsidRDefault="00E80480">
            <w:pPr>
              <w:spacing w:after="0"/>
              <w:jc w:val="center"/>
              <w:rPr>
                <w:rFonts w:ascii="VIC Light" w:hAnsi="VIC Light"/>
              </w:rPr>
            </w:pPr>
          </w:p>
        </w:tc>
      </w:tr>
      <w:tr w:rsidR="00E80480" w:rsidRPr="00D41329" w14:paraId="03170201" w14:textId="47A4C94D"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4D646EA4" w14:textId="77777777" w:rsidR="00E80480" w:rsidRPr="00D41329" w:rsidRDefault="00E80480">
            <w:pPr>
              <w:spacing w:after="0"/>
              <w:jc w:val="center"/>
              <w:rPr>
                <w:rFonts w:ascii="VIC Light" w:hAnsi="VIC Light"/>
              </w:rPr>
            </w:pPr>
            <w:r w:rsidRPr="00D41329">
              <w:rPr>
                <w:rFonts w:ascii="VIC Light" w:hAnsi="VIC Light"/>
              </w:rPr>
              <w:t>2014</w:t>
            </w:r>
          </w:p>
        </w:tc>
        <w:tc>
          <w:tcPr>
            <w:tcW w:w="3764" w:type="dxa"/>
            <w:tcBorders>
              <w:top w:val="single" w:sz="4" w:space="0" w:color="auto"/>
              <w:left w:val="single" w:sz="4" w:space="0" w:color="auto"/>
              <w:bottom w:val="single" w:sz="4" w:space="0" w:color="auto"/>
              <w:right w:val="single" w:sz="4" w:space="0" w:color="auto"/>
            </w:tcBorders>
            <w:vAlign w:val="center"/>
            <w:hideMark/>
          </w:tcPr>
          <w:p w14:paraId="04076E1D" w14:textId="77777777" w:rsidR="00E80480" w:rsidRPr="00D41329" w:rsidRDefault="00E80480">
            <w:pPr>
              <w:spacing w:after="0"/>
              <w:jc w:val="center"/>
              <w:rPr>
                <w:rFonts w:ascii="VIC Light" w:hAnsi="VIC Light"/>
              </w:rPr>
            </w:pPr>
            <w:r w:rsidRPr="00D41329">
              <w:rPr>
                <w:rFonts w:ascii="VIC Light" w:hAnsi="VIC Light"/>
              </w:rPr>
              <w:t>2,353</w:t>
            </w:r>
          </w:p>
        </w:tc>
        <w:tc>
          <w:tcPr>
            <w:tcW w:w="3310" w:type="dxa"/>
            <w:tcBorders>
              <w:top w:val="single" w:sz="4" w:space="0" w:color="auto"/>
              <w:left w:val="single" w:sz="4" w:space="0" w:color="auto"/>
              <w:bottom w:val="single" w:sz="4" w:space="0" w:color="auto"/>
              <w:right w:val="single" w:sz="4" w:space="0" w:color="auto"/>
            </w:tcBorders>
          </w:tcPr>
          <w:p w14:paraId="17CB5ABA" w14:textId="77777777" w:rsidR="00E80480" w:rsidRPr="00D41329" w:rsidRDefault="00E80480">
            <w:pPr>
              <w:spacing w:after="0"/>
              <w:jc w:val="center"/>
              <w:rPr>
                <w:rFonts w:ascii="VIC Light" w:hAnsi="VIC Light"/>
              </w:rPr>
            </w:pPr>
          </w:p>
        </w:tc>
      </w:tr>
      <w:tr w:rsidR="00E80480" w:rsidRPr="00D41329" w14:paraId="2A512C8F" w14:textId="6F645D8C"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24B49A0F" w14:textId="77777777" w:rsidR="00E80480" w:rsidRPr="00D41329" w:rsidRDefault="00E80480">
            <w:pPr>
              <w:spacing w:after="0"/>
              <w:jc w:val="center"/>
              <w:rPr>
                <w:rFonts w:ascii="VIC Light" w:hAnsi="VIC Light"/>
              </w:rPr>
            </w:pPr>
            <w:r w:rsidRPr="00D41329">
              <w:rPr>
                <w:rFonts w:ascii="VIC Light" w:hAnsi="VIC Light"/>
              </w:rPr>
              <w:t>2015</w:t>
            </w:r>
          </w:p>
        </w:tc>
        <w:tc>
          <w:tcPr>
            <w:tcW w:w="3764" w:type="dxa"/>
            <w:tcBorders>
              <w:top w:val="single" w:sz="4" w:space="0" w:color="auto"/>
              <w:left w:val="single" w:sz="4" w:space="0" w:color="auto"/>
              <w:bottom w:val="single" w:sz="4" w:space="0" w:color="auto"/>
              <w:right w:val="single" w:sz="4" w:space="0" w:color="auto"/>
            </w:tcBorders>
            <w:vAlign w:val="center"/>
            <w:hideMark/>
          </w:tcPr>
          <w:p w14:paraId="39FFC79C" w14:textId="77777777" w:rsidR="00E80480" w:rsidRPr="00D41329" w:rsidRDefault="00E80480">
            <w:pPr>
              <w:spacing w:after="0"/>
              <w:jc w:val="center"/>
              <w:rPr>
                <w:rFonts w:ascii="VIC Light" w:hAnsi="VIC Light"/>
              </w:rPr>
            </w:pPr>
            <w:r w:rsidRPr="00D41329">
              <w:rPr>
                <w:rFonts w:ascii="VIC Light" w:hAnsi="VIC Light"/>
              </w:rPr>
              <w:t>2,435</w:t>
            </w:r>
          </w:p>
        </w:tc>
        <w:tc>
          <w:tcPr>
            <w:tcW w:w="3310" w:type="dxa"/>
            <w:tcBorders>
              <w:top w:val="single" w:sz="4" w:space="0" w:color="auto"/>
              <w:left w:val="single" w:sz="4" w:space="0" w:color="auto"/>
              <w:bottom w:val="single" w:sz="4" w:space="0" w:color="auto"/>
              <w:right w:val="single" w:sz="4" w:space="0" w:color="auto"/>
            </w:tcBorders>
          </w:tcPr>
          <w:p w14:paraId="7865A4BD" w14:textId="77777777" w:rsidR="00E80480" w:rsidRPr="00D41329" w:rsidRDefault="00E80480">
            <w:pPr>
              <w:spacing w:after="0"/>
              <w:jc w:val="center"/>
              <w:rPr>
                <w:rFonts w:ascii="VIC Light" w:hAnsi="VIC Light"/>
              </w:rPr>
            </w:pPr>
          </w:p>
        </w:tc>
      </w:tr>
      <w:tr w:rsidR="00E80480" w:rsidRPr="00D41329" w14:paraId="01D8CF7E" w14:textId="6E6DE19D"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0727315C" w14:textId="77777777" w:rsidR="00E80480" w:rsidRPr="00D41329" w:rsidRDefault="00E80480">
            <w:pPr>
              <w:spacing w:after="0"/>
              <w:jc w:val="center"/>
              <w:rPr>
                <w:rFonts w:ascii="VIC Light" w:hAnsi="VIC Light"/>
              </w:rPr>
            </w:pPr>
            <w:r w:rsidRPr="00D41329">
              <w:rPr>
                <w:rFonts w:ascii="VIC Light" w:hAnsi="VIC Light"/>
              </w:rPr>
              <w:t>2016</w:t>
            </w:r>
          </w:p>
        </w:tc>
        <w:tc>
          <w:tcPr>
            <w:tcW w:w="3764" w:type="dxa"/>
            <w:tcBorders>
              <w:top w:val="single" w:sz="4" w:space="0" w:color="auto"/>
              <w:left w:val="single" w:sz="4" w:space="0" w:color="auto"/>
              <w:bottom w:val="single" w:sz="4" w:space="0" w:color="auto"/>
              <w:right w:val="single" w:sz="4" w:space="0" w:color="auto"/>
            </w:tcBorders>
            <w:vAlign w:val="center"/>
            <w:hideMark/>
          </w:tcPr>
          <w:p w14:paraId="7EC1275E" w14:textId="77777777" w:rsidR="00E80480" w:rsidRPr="00D41329" w:rsidRDefault="00E80480">
            <w:pPr>
              <w:spacing w:after="0"/>
              <w:jc w:val="center"/>
              <w:rPr>
                <w:rFonts w:ascii="VIC Light" w:hAnsi="VIC Light"/>
              </w:rPr>
            </w:pPr>
            <w:r w:rsidRPr="00D41329">
              <w:rPr>
                <w:rFonts w:ascii="VIC Light" w:hAnsi="VIC Light"/>
              </w:rPr>
              <w:t>2,530</w:t>
            </w:r>
          </w:p>
        </w:tc>
        <w:tc>
          <w:tcPr>
            <w:tcW w:w="3310" w:type="dxa"/>
            <w:tcBorders>
              <w:top w:val="single" w:sz="4" w:space="0" w:color="auto"/>
              <w:left w:val="single" w:sz="4" w:space="0" w:color="auto"/>
              <w:bottom w:val="single" w:sz="4" w:space="0" w:color="auto"/>
              <w:right w:val="single" w:sz="4" w:space="0" w:color="auto"/>
            </w:tcBorders>
          </w:tcPr>
          <w:p w14:paraId="08754717" w14:textId="1D873250" w:rsidR="00E80480" w:rsidRPr="00D41329" w:rsidRDefault="00E80480">
            <w:pPr>
              <w:spacing w:after="0"/>
              <w:jc w:val="center"/>
              <w:rPr>
                <w:rFonts w:ascii="VIC Light" w:hAnsi="VIC Light"/>
              </w:rPr>
            </w:pPr>
            <w:r>
              <w:rPr>
                <w:rFonts w:ascii="VIC Light" w:hAnsi="VIC Light"/>
              </w:rPr>
              <w:t>23.8</w:t>
            </w:r>
          </w:p>
        </w:tc>
      </w:tr>
      <w:tr w:rsidR="00E80480" w:rsidRPr="00D41329" w14:paraId="1077C04F" w14:textId="1634E4FF"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759CB357" w14:textId="77777777" w:rsidR="00E80480" w:rsidRPr="00D41329" w:rsidRDefault="00E80480">
            <w:pPr>
              <w:spacing w:after="0"/>
              <w:jc w:val="center"/>
              <w:rPr>
                <w:rFonts w:ascii="VIC Light" w:hAnsi="VIC Light"/>
              </w:rPr>
            </w:pPr>
            <w:r w:rsidRPr="00D41329">
              <w:rPr>
                <w:rFonts w:ascii="VIC Light" w:hAnsi="VIC Light"/>
              </w:rPr>
              <w:t>2017</w:t>
            </w:r>
          </w:p>
        </w:tc>
        <w:tc>
          <w:tcPr>
            <w:tcW w:w="3764" w:type="dxa"/>
            <w:tcBorders>
              <w:top w:val="single" w:sz="4" w:space="0" w:color="auto"/>
              <w:left w:val="single" w:sz="4" w:space="0" w:color="auto"/>
              <w:bottom w:val="single" w:sz="4" w:space="0" w:color="auto"/>
              <w:right w:val="single" w:sz="4" w:space="0" w:color="auto"/>
            </w:tcBorders>
            <w:vAlign w:val="center"/>
            <w:hideMark/>
          </w:tcPr>
          <w:p w14:paraId="66C7B6A1" w14:textId="77777777" w:rsidR="00E80480" w:rsidRPr="00D41329" w:rsidRDefault="00E80480">
            <w:pPr>
              <w:spacing w:after="0"/>
              <w:jc w:val="center"/>
              <w:rPr>
                <w:rFonts w:ascii="VIC Light" w:hAnsi="VIC Light"/>
              </w:rPr>
            </w:pPr>
            <w:r w:rsidRPr="00D41329">
              <w:rPr>
                <w:rFonts w:ascii="VIC Light" w:hAnsi="VIC Light"/>
              </w:rPr>
              <w:t>2,636</w:t>
            </w:r>
          </w:p>
        </w:tc>
        <w:tc>
          <w:tcPr>
            <w:tcW w:w="3310" w:type="dxa"/>
            <w:tcBorders>
              <w:top w:val="single" w:sz="4" w:space="0" w:color="auto"/>
              <w:left w:val="single" w:sz="4" w:space="0" w:color="auto"/>
              <w:bottom w:val="single" w:sz="4" w:space="0" w:color="auto"/>
              <w:right w:val="single" w:sz="4" w:space="0" w:color="auto"/>
            </w:tcBorders>
          </w:tcPr>
          <w:p w14:paraId="0641C17D" w14:textId="774FA0B8" w:rsidR="00E80480" w:rsidRPr="00D41329" w:rsidRDefault="00E80480">
            <w:pPr>
              <w:spacing w:after="0"/>
              <w:jc w:val="center"/>
              <w:rPr>
                <w:rFonts w:ascii="VIC Light" w:hAnsi="VIC Light"/>
              </w:rPr>
            </w:pPr>
            <w:r>
              <w:rPr>
                <w:rFonts w:ascii="VIC Light" w:hAnsi="VIC Light"/>
              </w:rPr>
              <w:t>19.0</w:t>
            </w:r>
          </w:p>
        </w:tc>
      </w:tr>
      <w:tr w:rsidR="00E80480" w:rsidRPr="00D41329" w14:paraId="3744A8C0" w14:textId="23A88A64" w:rsidTr="00E80480">
        <w:trPr>
          <w:trHeight w:val="135"/>
        </w:trPr>
        <w:tc>
          <w:tcPr>
            <w:tcW w:w="2969" w:type="dxa"/>
            <w:tcBorders>
              <w:top w:val="single" w:sz="4" w:space="0" w:color="auto"/>
              <w:left w:val="single" w:sz="4" w:space="0" w:color="auto"/>
              <w:bottom w:val="single" w:sz="4" w:space="0" w:color="auto"/>
              <w:right w:val="single" w:sz="4" w:space="0" w:color="auto"/>
            </w:tcBorders>
            <w:vAlign w:val="center"/>
            <w:hideMark/>
          </w:tcPr>
          <w:p w14:paraId="5D195B08" w14:textId="77777777" w:rsidR="00E80480" w:rsidRPr="00D41329" w:rsidRDefault="00E80480">
            <w:pPr>
              <w:spacing w:after="0"/>
              <w:jc w:val="center"/>
              <w:rPr>
                <w:rFonts w:ascii="VIC Light" w:hAnsi="VIC Light"/>
              </w:rPr>
            </w:pPr>
            <w:r w:rsidRPr="00D41329">
              <w:rPr>
                <w:rFonts w:ascii="VIC Light" w:hAnsi="VIC Light"/>
              </w:rPr>
              <w:t>2018</w:t>
            </w:r>
          </w:p>
        </w:tc>
        <w:tc>
          <w:tcPr>
            <w:tcW w:w="3764" w:type="dxa"/>
            <w:tcBorders>
              <w:top w:val="single" w:sz="4" w:space="0" w:color="auto"/>
              <w:left w:val="single" w:sz="4" w:space="0" w:color="auto"/>
              <w:bottom w:val="single" w:sz="4" w:space="0" w:color="auto"/>
              <w:right w:val="single" w:sz="4" w:space="0" w:color="auto"/>
            </w:tcBorders>
            <w:vAlign w:val="center"/>
            <w:hideMark/>
          </w:tcPr>
          <w:p w14:paraId="3EE9149B" w14:textId="23FA1CE6" w:rsidR="00E80480" w:rsidRPr="00D41329" w:rsidRDefault="00E80480">
            <w:pPr>
              <w:spacing w:after="0"/>
              <w:jc w:val="center"/>
              <w:rPr>
                <w:rFonts w:ascii="VIC Light" w:hAnsi="VIC Light"/>
              </w:rPr>
            </w:pPr>
            <w:r w:rsidRPr="00D41329">
              <w:rPr>
                <w:rFonts w:ascii="VIC Light" w:hAnsi="VIC Light"/>
              </w:rPr>
              <w:t>2,765</w:t>
            </w:r>
          </w:p>
        </w:tc>
        <w:tc>
          <w:tcPr>
            <w:tcW w:w="3310" w:type="dxa"/>
            <w:tcBorders>
              <w:top w:val="single" w:sz="4" w:space="0" w:color="auto"/>
              <w:left w:val="single" w:sz="4" w:space="0" w:color="auto"/>
              <w:bottom w:val="single" w:sz="4" w:space="0" w:color="auto"/>
              <w:right w:val="single" w:sz="4" w:space="0" w:color="auto"/>
            </w:tcBorders>
          </w:tcPr>
          <w:p w14:paraId="13D1D7BA" w14:textId="72DF53DE" w:rsidR="00E80480" w:rsidRPr="00D41329" w:rsidRDefault="00E80480">
            <w:pPr>
              <w:spacing w:after="0"/>
              <w:jc w:val="center"/>
              <w:rPr>
                <w:rFonts w:ascii="VIC Light" w:hAnsi="VIC Light"/>
              </w:rPr>
            </w:pPr>
            <w:r>
              <w:rPr>
                <w:rFonts w:ascii="VIC Light" w:hAnsi="VIC Light"/>
              </w:rPr>
              <w:t>20.0</w:t>
            </w:r>
          </w:p>
        </w:tc>
      </w:tr>
    </w:tbl>
    <w:p w14:paraId="0264F287" w14:textId="156BCE52" w:rsidR="004D3302" w:rsidRDefault="004D3302" w:rsidP="004D3302">
      <w:pPr>
        <w:spacing w:after="160" w:line="256" w:lineRule="auto"/>
        <w:rPr>
          <w:rFonts w:ascii="VIC Light" w:hAnsi="VIC Light"/>
        </w:rPr>
      </w:pPr>
    </w:p>
    <w:p w14:paraId="63D6D134" w14:textId="43249CEE" w:rsidR="00623B75" w:rsidRDefault="00623B75" w:rsidP="004D3302">
      <w:pPr>
        <w:spacing w:after="160" w:line="256" w:lineRule="auto"/>
        <w:rPr>
          <w:rFonts w:ascii="VIC Light" w:hAnsi="VIC Light"/>
        </w:rPr>
      </w:pPr>
    </w:p>
    <w:p w14:paraId="6EA5414E" w14:textId="54C74E49" w:rsidR="00623B75" w:rsidRDefault="00623B75" w:rsidP="004D3302">
      <w:pPr>
        <w:spacing w:after="160" w:line="256" w:lineRule="auto"/>
        <w:rPr>
          <w:rFonts w:ascii="VIC Light" w:hAnsi="VIC Light"/>
        </w:rPr>
      </w:pPr>
    </w:p>
    <w:p w14:paraId="7D133795" w14:textId="77777777" w:rsidR="00623B75" w:rsidRPr="00D41329" w:rsidRDefault="00623B75" w:rsidP="004D3302">
      <w:pPr>
        <w:spacing w:after="160" w:line="256" w:lineRule="auto"/>
        <w:rPr>
          <w:rFonts w:ascii="VIC Light" w:hAnsi="VIC Light"/>
        </w:rPr>
      </w:pPr>
    </w:p>
    <w:p w14:paraId="75B8DA04" w14:textId="21C11EEE" w:rsidR="004D3302" w:rsidRPr="004D3302" w:rsidRDefault="004D3302" w:rsidP="004D3302">
      <w:pPr>
        <w:spacing w:after="0"/>
        <w:rPr>
          <w:rFonts w:ascii="VIC Light" w:hAnsi="VIC Light"/>
          <w:i/>
          <w:sz w:val="16"/>
        </w:rPr>
      </w:pPr>
      <w:r w:rsidRPr="004D3302">
        <w:rPr>
          <w:rFonts w:ascii="VIC Light" w:hAnsi="VIC Light"/>
        </w:rPr>
        <w:t xml:space="preserve">The following reference table provides an overview of the number of teachers required to meet demand at Victorian EAL schools between </w:t>
      </w:r>
      <w:r w:rsidR="00755E41">
        <w:rPr>
          <w:rFonts w:ascii="VIC Light" w:hAnsi="VIC Light"/>
        </w:rPr>
        <w:t>2012 and 2018</w:t>
      </w:r>
      <w:r w:rsidRPr="004D3302">
        <w:rPr>
          <w:rFonts w:ascii="VIC Light" w:hAnsi="VIC Light"/>
        </w:rPr>
        <w:t xml:space="preserve"> by sector. Data is </w:t>
      </w:r>
      <w:r w:rsidRPr="00E4537B">
        <w:rPr>
          <w:rFonts w:ascii="VIC Light" w:hAnsi="VIC Light"/>
        </w:rPr>
        <w:t>only available for the government sector EAL schools. The data used to develop these forecasts was sourced from ‘</w:t>
      </w:r>
      <w:r w:rsidRPr="00E4537B">
        <w:rPr>
          <w:rFonts w:ascii="VIC Light" w:hAnsi="VIC Light" w:cstheme="minorHAnsi"/>
          <w:i/>
          <w:iCs/>
          <w:kern w:val="24"/>
          <w:szCs w:val="18"/>
        </w:rPr>
        <w:t>Cat. No. 4221.0 Schools, Australia’, ‘</w:t>
      </w:r>
      <w:r w:rsidRPr="00E4537B">
        <w:rPr>
          <w:rFonts w:ascii="VIC Light" w:hAnsi="VIC Light" w:cs="Arial"/>
          <w:i/>
          <w:iCs/>
          <w:color w:val="000000" w:themeColor="text1"/>
          <w:kern w:val="24"/>
          <w:szCs w:val="18"/>
        </w:rPr>
        <w:t>February School Census (1987-201</w:t>
      </w:r>
      <w:r w:rsidR="006C6781">
        <w:rPr>
          <w:rFonts w:ascii="VIC Light" w:hAnsi="VIC Light" w:cs="Arial"/>
          <w:i/>
          <w:iCs/>
          <w:color w:val="000000" w:themeColor="text1"/>
          <w:kern w:val="24"/>
          <w:szCs w:val="18"/>
        </w:rPr>
        <w:t>8</w:t>
      </w:r>
      <w:r w:rsidRPr="00E4537B">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4F90B567" w14:textId="77777777" w:rsidR="004D3302" w:rsidRPr="004D3302" w:rsidRDefault="004D3302" w:rsidP="004D3302">
      <w:pPr>
        <w:spacing w:after="0"/>
        <w:rPr>
          <w:rFonts w:ascii="VIC Light" w:hAnsi="VIC Light"/>
          <w:b/>
          <w:color w:val="AF272F" w:themeColor="background1"/>
        </w:rPr>
      </w:pPr>
    </w:p>
    <w:p w14:paraId="7D8C1B30" w14:textId="308FFBE1" w:rsidR="004D3302" w:rsidRPr="004D3302" w:rsidRDefault="004D3302" w:rsidP="004D3302">
      <w:pPr>
        <w:pStyle w:val="Heading3"/>
        <w:rPr>
          <w:rFonts w:ascii="VIC Light" w:hAnsi="VIC Light"/>
          <w:bCs/>
        </w:rPr>
      </w:pPr>
      <w:bookmarkStart w:id="404" w:name="_Toc7013798"/>
      <w:bookmarkStart w:id="405" w:name="_Toc43127078"/>
      <w:r w:rsidRPr="004D3302">
        <w:rPr>
          <w:rFonts w:ascii="VIC Light" w:hAnsi="VIC Light"/>
          <w:bCs/>
        </w:rPr>
        <w:t xml:space="preserve">Table </w:t>
      </w:r>
      <w:r w:rsidR="00B57FA8">
        <w:rPr>
          <w:rFonts w:ascii="VIC Light" w:hAnsi="VIC Light"/>
          <w:bCs/>
        </w:rPr>
        <w:t>84</w:t>
      </w:r>
      <w:r w:rsidRPr="004D3302">
        <w:rPr>
          <w:rFonts w:ascii="VIC Light" w:hAnsi="VIC Light"/>
          <w:bCs/>
        </w:rPr>
        <w:t xml:space="preserve">.2: </w:t>
      </w:r>
      <w:r w:rsidR="00463BDE">
        <w:rPr>
          <w:rFonts w:ascii="VIC Light" w:hAnsi="VIC Light"/>
          <w:bCs/>
        </w:rPr>
        <w:t>201</w:t>
      </w:r>
      <w:r w:rsidR="0033232A">
        <w:rPr>
          <w:rFonts w:ascii="VIC Light" w:hAnsi="VIC Light"/>
          <w:bCs/>
        </w:rPr>
        <w:t>6</w:t>
      </w:r>
      <w:r w:rsidR="00463BDE">
        <w:rPr>
          <w:rFonts w:ascii="VIC Light" w:hAnsi="VIC Light"/>
          <w:bCs/>
        </w:rPr>
        <w:t xml:space="preserve"> - 2018</w:t>
      </w:r>
      <w:r w:rsidRPr="004D3302">
        <w:rPr>
          <w:rFonts w:ascii="VIC Light" w:hAnsi="VIC Light"/>
          <w:bCs/>
        </w:rPr>
        <w:t xml:space="preserve"> headcount demand for teachers at Victorian EAL schools</w:t>
      </w:r>
      <w:bookmarkEnd w:id="404"/>
      <w:r w:rsidR="00463BDE">
        <w:rPr>
          <w:rFonts w:ascii="VIC Light" w:hAnsi="VIC Light"/>
          <w:bCs/>
        </w:rPr>
        <w:t>, by sector</w:t>
      </w:r>
      <w:bookmarkEnd w:id="405"/>
    </w:p>
    <w:tbl>
      <w:tblPr>
        <w:tblStyle w:val="TableGrid"/>
        <w:tblW w:w="5000" w:type="pct"/>
        <w:tblLook w:val="04A0" w:firstRow="1" w:lastRow="0" w:firstColumn="1" w:lastColumn="0" w:noHBand="0" w:noVBand="1"/>
        <w:tblCaption w:val="Table 24.2"/>
        <w:tblDescription w:val="Actual (2007-2016) and forecast (2017-2022) headcount demand for teachers at Victorian language schools"/>
      </w:tblPr>
      <w:tblGrid>
        <w:gridCol w:w="4738"/>
        <w:gridCol w:w="5305"/>
      </w:tblGrid>
      <w:tr w:rsidR="00A916CE" w:rsidRPr="004D3302" w14:paraId="181F7543" w14:textId="73D5F5D5" w:rsidTr="0033232A">
        <w:trPr>
          <w:trHeight w:val="184"/>
          <w:tblHeader/>
        </w:trPr>
        <w:tc>
          <w:tcPr>
            <w:tcW w:w="4738" w:type="dxa"/>
            <w:tcBorders>
              <w:top w:val="single" w:sz="4" w:space="0" w:color="auto"/>
              <w:left w:val="single" w:sz="4" w:space="0" w:color="auto"/>
              <w:bottom w:val="single" w:sz="4" w:space="0" w:color="auto"/>
              <w:right w:val="single" w:sz="4" w:space="0" w:color="auto"/>
            </w:tcBorders>
            <w:vAlign w:val="center"/>
            <w:hideMark/>
          </w:tcPr>
          <w:p w14:paraId="02FBFA6D" w14:textId="77777777" w:rsidR="00A916CE" w:rsidRPr="004D3302" w:rsidRDefault="00A916CE" w:rsidP="00463BDE">
            <w:pPr>
              <w:jc w:val="center"/>
              <w:rPr>
                <w:rFonts w:ascii="VIC Light" w:hAnsi="VIC Light"/>
                <w:b/>
              </w:rPr>
            </w:pPr>
            <w:r w:rsidRPr="004D3302">
              <w:rPr>
                <w:rFonts w:ascii="VIC Light" w:hAnsi="VIC Light"/>
                <w:b/>
              </w:rPr>
              <w:t>Year</w:t>
            </w:r>
          </w:p>
        </w:tc>
        <w:tc>
          <w:tcPr>
            <w:tcW w:w="5305" w:type="dxa"/>
            <w:tcBorders>
              <w:top w:val="single" w:sz="4" w:space="0" w:color="auto"/>
              <w:left w:val="single" w:sz="4" w:space="0" w:color="auto"/>
              <w:bottom w:val="single" w:sz="4" w:space="0" w:color="auto"/>
              <w:right w:val="single" w:sz="4" w:space="0" w:color="auto"/>
            </w:tcBorders>
            <w:vAlign w:val="center"/>
            <w:hideMark/>
          </w:tcPr>
          <w:p w14:paraId="17C2CFFD" w14:textId="58F5BB31" w:rsidR="00A916CE" w:rsidRPr="004D3302" w:rsidRDefault="00C22899" w:rsidP="00463BDE">
            <w:pPr>
              <w:jc w:val="center"/>
              <w:rPr>
                <w:rFonts w:ascii="VIC Light" w:hAnsi="VIC Light"/>
                <w:b/>
              </w:rPr>
            </w:pPr>
            <w:r>
              <w:rPr>
                <w:rFonts w:ascii="VIC Light" w:hAnsi="VIC Light"/>
                <w:b/>
              </w:rPr>
              <w:t xml:space="preserve">Government </w:t>
            </w:r>
            <w:r w:rsidR="000928C0">
              <w:rPr>
                <w:rFonts w:ascii="VIC Light" w:hAnsi="VIC Light"/>
                <w:b/>
              </w:rPr>
              <w:t>h</w:t>
            </w:r>
            <w:r>
              <w:rPr>
                <w:rFonts w:ascii="VIC Light" w:hAnsi="VIC Light"/>
                <w:b/>
              </w:rPr>
              <w:t>eadcount</w:t>
            </w:r>
          </w:p>
        </w:tc>
      </w:tr>
      <w:tr w:rsidR="0033232A" w:rsidRPr="004D3302" w14:paraId="43ABD0EF" w14:textId="41494368"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557994D1" w14:textId="77777777" w:rsidR="0033232A" w:rsidRPr="004D3302" w:rsidRDefault="0033232A" w:rsidP="0033232A">
            <w:pPr>
              <w:spacing w:after="0"/>
              <w:jc w:val="center"/>
              <w:rPr>
                <w:rFonts w:ascii="VIC Light" w:hAnsi="VIC Light"/>
              </w:rPr>
            </w:pPr>
            <w:r w:rsidRPr="004D3302">
              <w:rPr>
                <w:rFonts w:ascii="VIC Light" w:hAnsi="VIC Light"/>
              </w:rPr>
              <w:t>2016</w:t>
            </w:r>
          </w:p>
        </w:tc>
        <w:tc>
          <w:tcPr>
            <w:tcW w:w="5305" w:type="dxa"/>
            <w:tcBorders>
              <w:top w:val="single" w:sz="4" w:space="0" w:color="auto"/>
              <w:left w:val="single" w:sz="4" w:space="0" w:color="auto"/>
              <w:bottom w:val="single" w:sz="4" w:space="0" w:color="auto"/>
              <w:right w:val="single" w:sz="4" w:space="0" w:color="auto"/>
            </w:tcBorders>
            <w:hideMark/>
          </w:tcPr>
          <w:p w14:paraId="344EF815" w14:textId="4D1BE4E5" w:rsidR="0033232A" w:rsidRPr="0033232A" w:rsidRDefault="0033232A" w:rsidP="0033232A">
            <w:pPr>
              <w:spacing w:after="0"/>
              <w:jc w:val="center"/>
              <w:rPr>
                <w:rFonts w:ascii="VIC Light" w:hAnsi="VIC Light"/>
              </w:rPr>
            </w:pPr>
            <w:r w:rsidRPr="0033232A">
              <w:rPr>
                <w:rFonts w:ascii="VIC Light" w:hAnsi="VIC Light"/>
              </w:rPr>
              <w:t>270</w:t>
            </w:r>
          </w:p>
        </w:tc>
      </w:tr>
      <w:tr w:rsidR="0033232A" w:rsidRPr="004D3302" w14:paraId="15689240" w14:textId="045F82E2"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317B4BAC" w14:textId="77777777" w:rsidR="0033232A" w:rsidRPr="004D3302" w:rsidRDefault="0033232A" w:rsidP="0033232A">
            <w:pPr>
              <w:spacing w:after="0"/>
              <w:jc w:val="center"/>
              <w:rPr>
                <w:rFonts w:ascii="VIC Light" w:hAnsi="VIC Light"/>
              </w:rPr>
            </w:pPr>
            <w:r w:rsidRPr="004D3302">
              <w:rPr>
                <w:rFonts w:ascii="VIC Light" w:hAnsi="VIC Light"/>
              </w:rPr>
              <w:t>2017</w:t>
            </w:r>
          </w:p>
        </w:tc>
        <w:tc>
          <w:tcPr>
            <w:tcW w:w="5305" w:type="dxa"/>
            <w:tcBorders>
              <w:top w:val="single" w:sz="4" w:space="0" w:color="auto"/>
              <w:left w:val="single" w:sz="4" w:space="0" w:color="auto"/>
              <w:bottom w:val="single" w:sz="4" w:space="0" w:color="auto"/>
              <w:right w:val="single" w:sz="4" w:space="0" w:color="auto"/>
            </w:tcBorders>
            <w:hideMark/>
          </w:tcPr>
          <w:p w14:paraId="6212E012" w14:textId="3C4DAABD" w:rsidR="0033232A" w:rsidRPr="0033232A" w:rsidRDefault="0033232A" w:rsidP="0033232A">
            <w:pPr>
              <w:spacing w:after="0"/>
              <w:jc w:val="center"/>
              <w:rPr>
                <w:rFonts w:ascii="VIC Light" w:hAnsi="VIC Light"/>
              </w:rPr>
            </w:pPr>
            <w:r w:rsidRPr="0033232A">
              <w:rPr>
                <w:rFonts w:ascii="VIC Light" w:hAnsi="VIC Light"/>
              </w:rPr>
              <w:t>296</w:t>
            </w:r>
          </w:p>
        </w:tc>
      </w:tr>
      <w:tr w:rsidR="0033232A" w:rsidRPr="004D3302" w14:paraId="2CD3399A" w14:textId="55E96EA9" w:rsidTr="0033232A">
        <w:trPr>
          <w:trHeight w:val="184"/>
        </w:trPr>
        <w:tc>
          <w:tcPr>
            <w:tcW w:w="4738" w:type="dxa"/>
            <w:tcBorders>
              <w:top w:val="single" w:sz="4" w:space="0" w:color="auto"/>
              <w:left w:val="single" w:sz="4" w:space="0" w:color="auto"/>
              <w:bottom w:val="single" w:sz="4" w:space="0" w:color="auto"/>
              <w:right w:val="single" w:sz="4" w:space="0" w:color="auto"/>
            </w:tcBorders>
            <w:vAlign w:val="center"/>
            <w:hideMark/>
          </w:tcPr>
          <w:p w14:paraId="67BF7026" w14:textId="77777777" w:rsidR="0033232A" w:rsidRPr="004D3302" w:rsidRDefault="0033232A" w:rsidP="0033232A">
            <w:pPr>
              <w:spacing w:after="0"/>
              <w:jc w:val="center"/>
              <w:rPr>
                <w:rFonts w:ascii="VIC Light" w:hAnsi="VIC Light"/>
              </w:rPr>
            </w:pPr>
            <w:r w:rsidRPr="004D3302">
              <w:rPr>
                <w:rFonts w:ascii="VIC Light" w:hAnsi="VIC Light"/>
              </w:rPr>
              <w:t>2018</w:t>
            </w:r>
          </w:p>
        </w:tc>
        <w:tc>
          <w:tcPr>
            <w:tcW w:w="5305" w:type="dxa"/>
            <w:tcBorders>
              <w:top w:val="single" w:sz="4" w:space="0" w:color="auto"/>
              <w:left w:val="nil"/>
              <w:bottom w:val="single" w:sz="4" w:space="0" w:color="auto"/>
              <w:right w:val="single" w:sz="4" w:space="0" w:color="auto"/>
            </w:tcBorders>
            <w:hideMark/>
          </w:tcPr>
          <w:p w14:paraId="363E45E9" w14:textId="1B4A53FA" w:rsidR="0033232A" w:rsidRPr="0033232A" w:rsidRDefault="0033232A" w:rsidP="0033232A">
            <w:pPr>
              <w:spacing w:after="0"/>
              <w:jc w:val="center"/>
              <w:rPr>
                <w:rFonts w:ascii="VIC Light" w:hAnsi="VIC Light"/>
              </w:rPr>
            </w:pPr>
            <w:r w:rsidRPr="0033232A">
              <w:rPr>
                <w:rFonts w:ascii="VIC Light" w:hAnsi="VIC Light"/>
              </w:rPr>
              <w:t>309</w:t>
            </w:r>
          </w:p>
        </w:tc>
      </w:tr>
    </w:tbl>
    <w:p w14:paraId="78F9A37B" w14:textId="77777777" w:rsidR="00B002CB" w:rsidRDefault="00B002CB" w:rsidP="00DF21BF">
      <w:pPr>
        <w:pStyle w:val="Heading2"/>
        <w:rPr>
          <w:rFonts w:ascii="VIC Light" w:hAnsi="VIC Light"/>
        </w:rPr>
      </w:pPr>
    </w:p>
    <w:p w14:paraId="04D1EE6C" w14:textId="71D44F78" w:rsidR="00DF21BF" w:rsidRPr="009B29EC" w:rsidRDefault="00DF21BF" w:rsidP="00DF21BF">
      <w:pPr>
        <w:pStyle w:val="Heading2"/>
        <w:rPr>
          <w:rFonts w:ascii="VIC Light" w:hAnsi="VIC Light"/>
        </w:rPr>
      </w:pPr>
      <w:bookmarkStart w:id="406" w:name="_Toc43127079"/>
      <w:r w:rsidRPr="00A50FE9">
        <w:rPr>
          <w:rFonts w:ascii="VIC Light" w:hAnsi="VIC Light"/>
        </w:rPr>
        <w:t>Vacancies and Applications</w:t>
      </w:r>
      <w:bookmarkEnd w:id="406"/>
    </w:p>
    <w:p w14:paraId="04B46334" w14:textId="386730D2" w:rsidR="00DF21BF" w:rsidRPr="009B29EC" w:rsidRDefault="00DF21BF" w:rsidP="00DF21BF">
      <w:pPr>
        <w:spacing w:after="0"/>
        <w:rPr>
          <w:rFonts w:ascii="VIC Light" w:hAnsi="VIC Light"/>
        </w:rPr>
      </w:pPr>
      <w:r w:rsidRPr="009B29EC">
        <w:rPr>
          <w:rFonts w:ascii="VIC Light" w:hAnsi="VIC Light"/>
        </w:rPr>
        <w:t>The following reference table provides an overview of the vacancies, applications and application rate for teaching service positions in the Victorian government sector</w:t>
      </w:r>
      <w:r w:rsidR="00A50FE9">
        <w:rPr>
          <w:rFonts w:ascii="VIC Light" w:hAnsi="VIC Light"/>
        </w:rPr>
        <w:t xml:space="preserve"> special schools</w:t>
      </w:r>
      <w:r w:rsidRPr="009B29EC">
        <w:rPr>
          <w:rFonts w:ascii="VIC Light" w:hAnsi="VIC Light"/>
        </w:rPr>
        <w:t xml:space="preserve"> for the 201</w:t>
      </w:r>
      <w:r w:rsidR="00673C4C" w:rsidRPr="009B29EC">
        <w:rPr>
          <w:rFonts w:ascii="VIC Light" w:hAnsi="VIC Light"/>
        </w:rPr>
        <w:t>8</w:t>
      </w:r>
      <w:r w:rsidRPr="009B29EC">
        <w:rPr>
          <w:rFonts w:ascii="VIC Light" w:hAnsi="VIC Light"/>
        </w:rPr>
        <w:t xml:space="preserve"> calendar by </w:t>
      </w:r>
      <w:r w:rsidR="00F92677">
        <w:rPr>
          <w:rFonts w:ascii="VIC Light" w:hAnsi="VIC Light"/>
        </w:rPr>
        <w:t xml:space="preserve">LGA, </w:t>
      </w:r>
      <w:r w:rsidR="00755E41">
        <w:rPr>
          <w:rFonts w:ascii="VIC Light" w:hAnsi="VIC Light"/>
        </w:rPr>
        <w:t>department area</w:t>
      </w:r>
      <w:r w:rsidR="00673C4C" w:rsidRPr="009B29EC">
        <w:rPr>
          <w:rFonts w:ascii="VIC Light" w:hAnsi="VIC Light"/>
        </w:rPr>
        <w:t xml:space="preserve"> and remoteness</w:t>
      </w:r>
      <w:r w:rsidRPr="009B29EC">
        <w:rPr>
          <w:rFonts w:ascii="VIC Light" w:hAnsi="VIC Light"/>
        </w:rPr>
        <w:t>.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174E7DB0" w14:textId="77777777" w:rsidR="00DF21BF" w:rsidRPr="009B29EC" w:rsidRDefault="00DF21BF" w:rsidP="00DF21BF">
      <w:pPr>
        <w:spacing w:after="0"/>
        <w:rPr>
          <w:rFonts w:ascii="VIC Light" w:hAnsi="VIC Light"/>
        </w:rPr>
      </w:pPr>
    </w:p>
    <w:p w14:paraId="39387A77" w14:textId="43FDD8D0" w:rsidR="00DF21BF" w:rsidRDefault="00DF21BF" w:rsidP="00DF21BF">
      <w:pPr>
        <w:pStyle w:val="Heading3"/>
        <w:rPr>
          <w:rFonts w:ascii="VIC Light" w:hAnsi="VIC Light"/>
          <w:bCs/>
        </w:rPr>
      </w:pPr>
      <w:bookmarkStart w:id="407" w:name="_Toc43127080"/>
      <w:r w:rsidRPr="00A50FE9">
        <w:rPr>
          <w:rFonts w:ascii="VIC Light" w:hAnsi="VIC Light"/>
          <w:bCs/>
        </w:rPr>
        <w:t xml:space="preserve">Table </w:t>
      </w:r>
      <w:r w:rsidR="00B57FA8">
        <w:rPr>
          <w:rFonts w:ascii="VIC Light" w:hAnsi="VIC Light"/>
          <w:bCs/>
        </w:rPr>
        <w:t>85</w:t>
      </w:r>
      <w:r w:rsidRPr="00A50FE9">
        <w:rPr>
          <w:rFonts w:ascii="VIC Light" w:hAnsi="VIC Light"/>
          <w:bCs/>
        </w:rPr>
        <w:t xml:space="preserve">.1: Vacancies, applications and application rate for the Victorian government </w:t>
      </w:r>
      <w:r w:rsidR="00A50FE9">
        <w:rPr>
          <w:rFonts w:ascii="VIC Light" w:hAnsi="VIC Light"/>
          <w:bCs/>
        </w:rPr>
        <w:t xml:space="preserve">special schools </w:t>
      </w:r>
      <w:r w:rsidRPr="00A50FE9">
        <w:rPr>
          <w:rFonts w:ascii="VIC Light" w:hAnsi="VIC Light"/>
          <w:bCs/>
        </w:rPr>
        <w:t xml:space="preserve">teaching workforce (2018), by </w:t>
      </w:r>
      <w:r w:rsidR="00F92677">
        <w:rPr>
          <w:rFonts w:ascii="VIC Light" w:hAnsi="VIC Light"/>
          <w:bCs/>
        </w:rPr>
        <w:t>LGA</w:t>
      </w:r>
      <w:bookmarkEnd w:id="407"/>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F92677" w:rsidRPr="009162F6" w14:paraId="1FBC5518" w14:textId="77777777" w:rsidTr="00BA169C">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968DC90" w14:textId="77777777" w:rsidR="00F92677" w:rsidRPr="009162F6" w:rsidRDefault="00F92677" w:rsidP="00BA169C">
            <w:pPr>
              <w:spacing w:after="0"/>
              <w:jc w:val="center"/>
              <w:rPr>
                <w:rFonts w:ascii="VIC Light" w:hAnsi="VIC Light"/>
                <w:b/>
              </w:rPr>
            </w:pPr>
            <w:r w:rsidRPr="009162F6">
              <w:rPr>
                <w:rFonts w:ascii="VIC Light" w:hAnsi="VIC Light"/>
                <w:b/>
              </w:rPr>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16E247F2" w14:textId="77777777" w:rsidR="00F92677" w:rsidRPr="009162F6" w:rsidRDefault="00F92677" w:rsidP="00BA169C">
            <w:pPr>
              <w:spacing w:after="0"/>
              <w:jc w:val="center"/>
              <w:rPr>
                <w:rFonts w:ascii="VIC Light" w:hAnsi="VIC Light"/>
                <w:b/>
              </w:rPr>
            </w:pPr>
            <w:r w:rsidRPr="009162F6">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01EEDB45" w14:textId="77777777" w:rsidR="00F92677" w:rsidRPr="009162F6" w:rsidRDefault="00F92677" w:rsidP="00BA169C">
            <w:pPr>
              <w:spacing w:after="0"/>
              <w:jc w:val="center"/>
              <w:rPr>
                <w:rFonts w:ascii="VIC Light" w:hAnsi="VIC Light"/>
                <w:b/>
              </w:rPr>
            </w:pPr>
            <w:r w:rsidRPr="009162F6">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35E9D10" w14:textId="77777777" w:rsidR="00F92677" w:rsidRPr="009162F6" w:rsidRDefault="00F92677" w:rsidP="00BA169C">
            <w:pPr>
              <w:spacing w:after="0"/>
              <w:jc w:val="center"/>
              <w:rPr>
                <w:rFonts w:ascii="VIC Light" w:hAnsi="VIC Light"/>
                <w:b/>
              </w:rPr>
            </w:pPr>
            <w:r w:rsidRPr="009162F6">
              <w:rPr>
                <w:rFonts w:ascii="VIC Light" w:hAnsi="VIC Light"/>
                <w:b/>
              </w:rPr>
              <w:t>Application rate</w:t>
            </w:r>
          </w:p>
        </w:tc>
      </w:tr>
      <w:tr w:rsidR="009162F6" w:rsidRPr="009162F6" w14:paraId="68DF1CE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2E9400B" w14:textId="77777777" w:rsidR="009162F6" w:rsidRPr="009162F6" w:rsidRDefault="009162F6" w:rsidP="009162F6">
            <w:pPr>
              <w:spacing w:after="0"/>
              <w:rPr>
                <w:rFonts w:ascii="VIC Light" w:hAnsi="VIC Light"/>
              </w:rPr>
            </w:pPr>
            <w:r w:rsidRPr="009162F6">
              <w:rPr>
                <w:rFonts w:ascii="VIC Light" w:hAnsi="VIC Light"/>
              </w:rPr>
              <w:t>Ballarat</w:t>
            </w:r>
          </w:p>
        </w:tc>
        <w:tc>
          <w:tcPr>
            <w:tcW w:w="1226" w:type="pct"/>
            <w:tcBorders>
              <w:top w:val="single" w:sz="4" w:space="0" w:color="auto"/>
              <w:left w:val="single" w:sz="4" w:space="0" w:color="auto"/>
              <w:bottom w:val="single" w:sz="4" w:space="0" w:color="auto"/>
              <w:right w:val="single" w:sz="4" w:space="0" w:color="auto"/>
            </w:tcBorders>
          </w:tcPr>
          <w:p w14:paraId="194A9D25" w14:textId="00AD58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w:t>
            </w:r>
          </w:p>
        </w:tc>
        <w:tc>
          <w:tcPr>
            <w:tcW w:w="1227" w:type="pct"/>
            <w:tcBorders>
              <w:top w:val="single" w:sz="4" w:space="0" w:color="auto"/>
              <w:left w:val="single" w:sz="4" w:space="0" w:color="auto"/>
              <w:bottom w:val="single" w:sz="4" w:space="0" w:color="auto"/>
              <w:right w:val="single" w:sz="4" w:space="0" w:color="auto"/>
            </w:tcBorders>
          </w:tcPr>
          <w:p w14:paraId="5E7B624A" w14:textId="60B9F66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158</w:t>
            </w:r>
          </w:p>
        </w:tc>
        <w:tc>
          <w:tcPr>
            <w:tcW w:w="1227" w:type="pct"/>
            <w:tcBorders>
              <w:top w:val="single" w:sz="4" w:space="0" w:color="auto"/>
              <w:left w:val="single" w:sz="4" w:space="0" w:color="auto"/>
              <w:bottom w:val="single" w:sz="4" w:space="0" w:color="auto"/>
              <w:right w:val="single" w:sz="4" w:space="0" w:color="auto"/>
            </w:tcBorders>
          </w:tcPr>
          <w:p w14:paraId="3E76A685" w14:textId="104C0CF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9.3</w:t>
            </w:r>
          </w:p>
        </w:tc>
      </w:tr>
      <w:tr w:rsidR="009162F6" w:rsidRPr="009162F6" w14:paraId="73521D6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2648290" w14:textId="77777777" w:rsidR="009162F6" w:rsidRPr="009162F6" w:rsidRDefault="009162F6" w:rsidP="009162F6">
            <w:pPr>
              <w:spacing w:after="0"/>
              <w:rPr>
                <w:rFonts w:ascii="VIC Light" w:hAnsi="VIC Light"/>
              </w:rPr>
            </w:pPr>
            <w:r w:rsidRPr="009162F6">
              <w:rPr>
                <w:rFonts w:ascii="VIC Light" w:hAnsi="VIC Light"/>
              </w:rPr>
              <w:t>Banyule</w:t>
            </w:r>
          </w:p>
        </w:tc>
        <w:tc>
          <w:tcPr>
            <w:tcW w:w="1226" w:type="pct"/>
            <w:tcBorders>
              <w:top w:val="single" w:sz="4" w:space="0" w:color="auto"/>
              <w:left w:val="single" w:sz="4" w:space="0" w:color="auto"/>
              <w:bottom w:val="single" w:sz="4" w:space="0" w:color="auto"/>
              <w:right w:val="single" w:sz="4" w:space="0" w:color="auto"/>
            </w:tcBorders>
          </w:tcPr>
          <w:p w14:paraId="74F1B470" w14:textId="153AD36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41</w:t>
            </w:r>
          </w:p>
        </w:tc>
        <w:tc>
          <w:tcPr>
            <w:tcW w:w="1227" w:type="pct"/>
            <w:tcBorders>
              <w:top w:val="single" w:sz="4" w:space="0" w:color="auto"/>
              <w:left w:val="single" w:sz="4" w:space="0" w:color="auto"/>
              <w:bottom w:val="single" w:sz="4" w:space="0" w:color="auto"/>
              <w:right w:val="single" w:sz="4" w:space="0" w:color="auto"/>
            </w:tcBorders>
          </w:tcPr>
          <w:p w14:paraId="77A41CA1" w14:textId="592DBC4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299</w:t>
            </w:r>
          </w:p>
        </w:tc>
        <w:tc>
          <w:tcPr>
            <w:tcW w:w="1227" w:type="pct"/>
            <w:tcBorders>
              <w:top w:val="single" w:sz="4" w:space="0" w:color="auto"/>
              <w:left w:val="single" w:sz="4" w:space="0" w:color="auto"/>
              <w:bottom w:val="single" w:sz="4" w:space="0" w:color="auto"/>
              <w:right w:val="single" w:sz="4" w:space="0" w:color="auto"/>
            </w:tcBorders>
          </w:tcPr>
          <w:p w14:paraId="6DEB34B6" w14:textId="509AF25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7.3</w:t>
            </w:r>
          </w:p>
        </w:tc>
      </w:tr>
      <w:tr w:rsidR="009162F6" w:rsidRPr="009162F6" w14:paraId="72758E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03FF3C8" w14:textId="77777777" w:rsidR="009162F6" w:rsidRPr="009162F6" w:rsidRDefault="009162F6" w:rsidP="009162F6">
            <w:pPr>
              <w:spacing w:after="0"/>
              <w:rPr>
                <w:rFonts w:ascii="VIC Light" w:hAnsi="VIC Light"/>
              </w:rPr>
            </w:pPr>
            <w:r w:rsidRPr="009162F6">
              <w:rPr>
                <w:rFonts w:ascii="VIC Light" w:hAnsi="VIC Light"/>
              </w:rPr>
              <w:t>Bass Coast</w:t>
            </w:r>
          </w:p>
        </w:tc>
        <w:tc>
          <w:tcPr>
            <w:tcW w:w="1226" w:type="pct"/>
            <w:tcBorders>
              <w:top w:val="single" w:sz="4" w:space="0" w:color="auto"/>
              <w:left w:val="single" w:sz="4" w:space="0" w:color="auto"/>
              <w:bottom w:val="single" w:sz="4" w:space="0" w:color="auto"/>
              <w:right w:val="single" w:sz="4" w:space="0" w:color="auto"/>
            </w:tcBorders>
          </w:tcPr>
          <w:p w14:paraId="20780C03" w14:textId="0CCCB77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w:t>
            </w:r>
          </w:p>
        </w:tc>
        <w:tc>
          <w:tcPr>
            <w:tcW w:w="1227" w:type="pct"/>
            <w:tcBorders>
              <w:top w:val="single" w:sz="4" w:space="0" w:color="auto"/>
              <w:left w:val="single" w:sz="4" w:space="0" w:color="auto"/>
              <w:bottom w:val="single" w:sz="4" w:space="0" w:color="auto"/>
              <w:right w:val="single" w:sz="4" w:space="0" w:color="auto"/>
            </w:tcBorders>
          </w:tcPr>
          <w:p w14:paraId="38718617" w14:textId="4A9CF63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7631E044" w14:textId="634FE8C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r>
      <w:tr w:rsidR="009162F6" w:rsidRPr="009162F6" w14:paraId="4F37B1E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2EBC9F7" w14:textId="77777777" w:rsidR="009162F6" w:rsidRPr="009162F6" w:rsidRDefault="009162F6" w:rsidP="009162F6">
            <w:pPr>
              <w:spacing w:after="0"/>
              <w:rPr>
                <w:rFonts w:ascii="VIC Light" w:hAnsi="VIC Light"/>
              </w:rPr>
            </w:pPr>
            <w:r w:rsidRPr="009162F6">
              <w:rPr>
                <w:rFonts w:ascii="VIC Light" w:hAnsi="VIC Light"/>
              </w:rPr>
              <w:t>Baw Baw</w:t>
            </w:r>
          </w:p>
        </w:tc>
        <w:tc>
          <w:tcPr>
            <w:tcW w:w="1226" w:type="pct"/>
            <w:tcBorders>
              <w:top w:val="single" w:sz="4" w:space="0" w:color="auto"/>
              <w:left w:val="single" w:sz="4" w:space="0" w:color="auto"/>
              <w:bottom w:val="single" w:sz="4" w:space="0" w:color="auto"/>
              <w:right w:val="single" w:sz="4" w:space="0" w:color="auto"/>
            </w:tcBorders>
          </w:tcPr>
          <w:p w14:paraId="4AAFC87E" w14:textId="24A7132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54AB79B7" w14:textId="029E709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5169498E" w14:textId="0BA290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w:t>
            </w:r>
          </w:p>
        </w:tc>
      </w:tr>
      <w:tr w:rsidR="009162F6" w:rsidRPr="009162F6" w14:paraId="224D109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6B0417C" w14:textId="77777777" w:rsidR="009162F6" w:rsidRPr="009162F6" w:rsidRDefault="009162F6" w:rsidP="009162F6">
            <w:pPr>
              <w:spacing w:after="0"/>
              <w:rPr>
                <w:rFonts w:ascii="VIC Light" w:hAnsi="VIC Light"/>
              </w:rPr>
            </w:pPr>
            <w:r w:rsidRPr="009162F6">
              <w:rPr>
                <w:rFonts w:ascii="VIC Light" w:hAnsi="VIC Light"/>
              </w:rPr>
              <w:t>Bayside</w:t>
            </w:r>
          </w:p>
        </w:tc>
        <w:tc>
          <w:tcPr>
            <w:tcW w:w="1226" w:type="pct"/>
            <w:tcBorders>
              <w:top w:val="single" w:sz="4" w:space="0" w:color="auto"/>
              <w:left w:val="single" w:sz="4" w:space="0" w:color="auto"/>
              <w:bottom w:val="single" w:sz="4" w:space="0" w:color="auto"/>
              <w:right w:val="single" w:sz="4" w:space="0" w:color="auto"/>
            </w:tcBorders>
          </w:tcPr>
          <w:p w14:paraId="52CCFABA" w14:textId="38979DB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w:t>
            </w:r>
          </w:p>
        </w:tc>
        <w:tc>
          <w:tcPr>
            <w:tcW w:w="1227" w:type="pct"/>
            <w:tcBorders>
              <w:top w:val="single" w:sz="4" w:space="0" w:color="auto"/>
              <w:left w:val="single" w:sz="4" w:space="0" w:color="auto"/>
              <w:bottom w:val="single" w:sz="4" w:space="0" w:color="auto"/>
              <w:right w:val="single" w:sz="4" w:space="0" w:color="auto"/>
            </w:tcBorders>
          </w:tcPr>
          <w:p w14:paraId="1CBB92C1" w14:textId="1351940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c>
          <w:tcPr>
            <w:tcW w:w="1227" w:type="pct"/>
            <w:tcBorders>
              <w:top w:val="single" w:sz="4" w:space="0" w:color="auto"/>
              <w:left w:val="single" w:sz="4" w:space="0" w:color="auto"/>
              <w:bottom w:val="single" w:sz="4" w:space="0" w:color="auto"/>
              <w:right w:val="single" w:sz="4" w:space="0" w:color="auto"/>
            </w:tcBorders>
          </w:tcPr>
          <w:p w14:paraId="62F9C024" w14:textId="769CFF7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3.8</w:t>
            </w:r>
          </w:p>
        </w:tc>
      </w:tr>
      <w:tr w:rsidR="009162F6" w:rsidRPr="009162F6" w14:paraId="713350D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EE8EFCC" w14:textId="77777777" w:rsidR="009162F6" w:rsidRPr="009162F6" w:rsidRDefault="009162F6" w:rsidP="009162F6">
            <w:pPr>
              <w:spacing w:after="0"/>
              <w:rPr>
                <w:rFonts w:ascii="VIC Light" w:hAnsi="VIC Light"/>
              </w:rPr>
            </w:pPr>
            <w:r w:rsidRPr="009162F6">
              <w:rPr>
                <w:rFonts w:ascii="VIC Light" w:hAnsi="VIC Light"/>
              </w:rPr>
              <w:t>Boroondara</w:t>
            </w:r>
          </w:p>
        </w:tc>
        <w:tc>
          <w:tcPr>
            <w:tcW w:w="1226" w:type="pct"/>
            <w:tcBorders>
              <w:top w:val="single" w:sz="4" w:space="0" w:color="auto"/>
              <w:left w:val="single" w:sz="4" w:space="0" w:color="auto"/>
              <w:bottom w:val="single" w:sz="4" w:space="0" w:color="auto"/>
              <w:right w:val="single" w:sz="4" w:space="0" w:color="auto"/>
            </w:tcBorders>
          </w:tcPr>
          <w:p w14:paraId="2944519B" w14:textId="2B8A816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3CFB81BF" w14:textId="3BA824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17AD5F72" w14:textId="0001A8D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78E9E6E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8B0F2F7" w14:textId="77777777" w:rsidR="009162F6" w:rsidRPr="009162F6" w:rsidRDefault="009162F6" w:rsidP="009162F6">
            <w:pPr>
              <w:spacing w:after="0"/>
              <w:rPr>
                <w:rFonts w:ascii="VIC Light" w:hAnsi="VIC Light"/>
              </w:rPr>
            </w:pPr>
            <w:r w:rsidRPr="009162F6">
              <w:rPr>
                <w:rFonts w:ascii="VIC Light" w:hAnsi="VIC Light"/>
              </w:rPr>
              <w:t>Brimbank</w:t>
            </w:r>
          </w:p>
        </w:tc>
        <w:tc>
          <w:tcPr>
            <w:tcW w:w="1226" w:type="pct"/>
            <w:tcBorders>
              <w:top w:val="single" w:sz="4" w:space="0" w:color="auto"/>
              <w:left w:val="single" w:sz="4" w:space="0" w:color="auto"/>
              <w:bottom w:val="single" w:sz="4" w:space="0" w:color="auto"/>
              <w:right w:val="single" w:sz="4" w:space="0" w:color="auto"/>
            </w:tcBorders>
          </w:tcPr>
          <w:p w14:paraId="1765C3AD" w14:textId="7B9367F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c>
          <w:tcPr>
            <w:tcW w:w="1227" w:type="pct"/>
            <w:tcBorders>
              <w:top w:val="single" w:sz="4" w:space="0" w:color="auto"/>
              <w:left w:val="single" w:sz="4" w:space="0" w:color="auto"/>
              <w:bottom w:val="single" w:sz="4" w:space="0" w:color="auto"/>
              <w:right w:val="single" w:sz="4" w:space="0" w:color="auto"/>
            </w:tcBorders>
          </w:tcPr>
          <w:p w14:paraId="36108470" w14:textId="3C89C18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179</w:t>
            </w:r>
          </w:p>
        </w:tc>
        <w:tc>
          <w:tcPr>
            <w:tcW w:w="1227" w:type="pct"/>
            <w:tcBorders>
              <w:top w:val="single" w:sz="4" w:space="0" w:color="auto"/>
              <w:left w:val="single" w:sz="4" w:space="0" w:color="auto"/>
              <w:bottom w:val="single" w:sz="4" w:space="0" w:color="auto"/>
              <w:right w:val="single" w:sz="4" w:space="0" w:color="auto"/>
            </w:tcBorders>
          </w:tcPr>
          <w:p w14:paraId="32B58631" w14:textId="5AB6F88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4.1</w:t>
            </w:r>
          </w:p>
        </w:tc>
      </w:tr>
      <w:tr w:rsidR="009162F6" w:rsidRPr="009162F6" w14:paraId="6C0A507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10C59E" w14:textId="77777777" w:rsidR="009162F6" w:rsidRPr="009162F6" w:rsidRDefault="009162F6" w:rsidP="009162F6">
            <w:pPr>
              <w:spacing w:after="0"/>
              <w:rPr>
                <w:rFonts w:ascii="VIC Light" w:hAnsi="VIC Light"/>
              </w:rPr>
            </w:pPr>
            <w:r w:rsidRPr="009162F6">
              <w:rPr>
                <w:rFonts w:ascii="VIC Light" w:hAnsi="VIC Light"/>
              </w:rPr>
              <w:t>Campaspe</w:t>
            </w:r>
          </w:p>
        </w:tc>
        <w:tc>
          <w:tcPr>
            <w:tcW w:w="1226" w:type="pct"/>
            <w:tcBorders>
              <w:top w:val="single" w:sz="4" w:space="0" w:color="auto"/>
              <w:left w:val="single" w:sz="4" w:space="0" w:color="auto"/>
              <w:bottom w:val="single" w:sz="4" w:space="0" w:color="auto"/>
              <w:right w:val="single" w:sz="4" w:space="0" w:color="auto"/>
            </w:tcBorders>
          </w:tcPr>
          <w:p w14:paraId="4079EA4F" w14:textId="6108723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201E9D1C" w14:textId="0BD1919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c>
          <w:tcPr>
            <w:tcW w:w="1227" w:type="pct"/>
            <w:tcBorders>
              <w:top w:val="single" w:sz="4" w:space="0" w:color="auto"/>
              <w:left w:val="single" w:sz="4" w:space="0" w:color="auto"/>
              <w:bottom w:val="single" w:sz="4" w:space="0" w:color="auto"/>
              <w:right w:val="single" w:sz="4" w:space="0" w:color="auto"/>
            </w:tcBorders>
          </w:tcPr>
          <w:p w14:paraId="517E0ECB" w14:textId="3869244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r>
      <w:tr w:rsidR="009162F6" w:rsidRPr="009162F6" w14:paraId="7FA2D91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BEEE4D" w14:textId="77777777" w:rsidR="009162F6" w:rsidRPr="009162F6" w:rsidRDefault="009162F6" w:rsidP="009162F6">
            <w:pPr>
              <w:spacing w:after="0"/>
              <w:rPr>
                <w:rFonts w:ascii="VIC Light" w:hAnsi="VIC Light"/>
              </w:rPr>
            </w:pPr>
            <w:r w:rsidRPr="009162F6">
              <w:rPr>
                <w:rFonts w:ascii="VIC Light" w:hAnsi="VIC Light"/>
              </w:rPr>
              <w:t>Cardinia</w:t>
            </w:r>
          </w:p>
        </w:tc>
        <w:tc>
          <w:tcPr>
            <w:tcW w:w="1226" w:type="pct"/>
            <w:tcBorders>
              <w:top w:val="single" w:sz="4" w:space="0" w:color="auto"/>
              <w:left w:val="single" w:sz="4" w:space="0" w:color="auto"/>
              <w:bottom w:val="single" w:sz="4" w:space="0" w:color="auto"/>
              <w:right w:val="single" w:sz="4" w:space="0" w:color="auto"/>
            </w:tcBorders>
          </w:tcPr>
          <w:p w14:paraId="51C8FBFA" w14:textId="1C1312E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w:t>
            </w:r>
          </w:p>
        </w:tc>
        <w:tc>
          <w:tcPr>
            <w:tcW w:w="1227" w:type="pct"/>
            <w:tcBorders>
              <w:top w:val="single" w:sz="4" w:space="0" w:color="auto"/>
              <w:left w:val="single" w:sz="4" w:space="0" w:color="auto"/>
              <w:bottom w:val="single" w:sz="4" w:space="0" w:color="auto"/>
              <w:right w:val="single" w:sz="4" w:space="0" w:color="auto"/>
            </w:tcBorders>
          </w:tcPr>
          <w:p w14:paraId="26779743" w14:textId="01CBF16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82</w:t>
            </w:r>
          </w:p>
        </w:tc>
        <w:tc>
          <w:tcPr>
            <w:tcW w:w="1227" w:type="pct"/>
            <w:tcBorders>
              <w:top w:val="single" w:sz="4" w:space="0" w:color="auto"/>
              <w:left w:val="single" w:sz="4" w:space="0" w:color="auto"/>
              <w:bottom w:val="single" w:sz="4" w:space="0" w:color="auto"/>
              <w:right w:val="single" w:sz="4" w:space="0" w:color="auto"/>
            </w:tcBorders>
          </w:tcPr>
          <w:p w14:paraId="54F2BF54" w14:textId="34A1288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r>
      <w:tr w:rsidR="009162F6" w:rsidRPr="009162F6" w14:paraId="2738E45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57071C6" w14:textId="77777777" w:rsidR="009162F6" w:rsidRPr="009162F6" w:rsidRDefault="009162F6" w:rsidP="009162F6">
            <w:pPr>
              <w:spacing w:after="0"/>
              <w:rPr>
                <w:rFonts w:ascii="VIC Light" w:hAnsi="VIC Light"/>
              </w:rPr>
            </w:pPr>
            <w:r w:rsidRPr="009162F6">
              <w:rPr>
                <w:rFonts w:ascii="VIC Light" w:hAnsi="VIC Light"/>
              </w:rPr>
              <w:t>Casey</w:t>
            </w:r>
          </w:p>
        </w:tc>
        <w:tc>
          <w:tcPr>
            <w:tcW w:w="1226" w:type="pct"/>
            <w:tcBorders>
              <w:top w:val="single" w:sz="4" w:space="0" w:color="auto"/>
              <w:left w:val="single" w:sz="4" w:space="0" w:color="auto"/>
              <w:bottom w:val="single" w:sz="4" w:space="0" w:color="auto"/>
              <w:right w:val="single" w:sz="4" w:space="0" w:color="auto"/>
            </w:tcBorders>
          </w:tcPr>
          <w:p w14:paraId="65C987FA" w14:textId="22C82C9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c>
          <w:tcPr>
            <w:tcW w:w="1227" w:type="pct"/>
            <w:tcBorders>
              <w:top w:val="single" w:sz="4" w:space="0" w:color="auto"/>
              <w:left w:val="single" w:sz="4" w:space="0" w:color="auto"/>
              <w:bottom w:val="single" w:sz="4" w:space="0" w:color="auto"/>
              <w:right w:val="single" w:sz="4" w:space="0" w:color="auto"/>
            </w:tcBorders>
          </w:tcPr>
          <w:p w14:paraId="7F7273DC" w14:textId="07F8CD3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150</w:t>
            </w:r>
          </w:p>
        </w:tc>
        <w:tc>
          <w:tcPr>
            <w:tcW w:w="1227" w:type="pct"/>
            <w:tcBorders>
              <w:top w:val="single" w:sz="4" w:space="0" w:color="auto"/>
              <w:left w:val="single" w:sz="4" w:space="0" w:color="auto"/>
              <w:bottom w:val="single" w:sz="4" w:space="0" w:color="auto"/>
              <w:right w:val="single" w:sz="4" w:space="0" w:color="auto"/>
            </w:tcBorders>
          </w:tcPr>
          <w:p w14:paraId="64D3AA4B" w14:textId="259BDA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0376AE1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F58B291" w14:textId="77777777" w:rsidR="009162F6" w:rsidRPr="009162F6" w:rsidRDefault="009162F6" w:rsidP="009162F6">
            <w:pPr>
              <w:spacing w:after="0"/>
              <w:rPr>
                <w:rFonts w:ascii="VIC Light" w:hAnsi="VIC Light"/>
              </w:rPr>
            </w:pPr>
            <w:r w:rsidRPr="009162F6">
              <w:rPr>
                <w:rFonts w:ascii="VIC Light" w:hAnsi="VIC Light"/>
              </w:rPr>
              <w:t>Colac-Otway</w:t>
            </w:r>
          </w:p>
        </w:tc>
        <w:tc>
          <w:tcPr>
            <w:tcW w:w="1226" w:type="pct"/>
            <w:tcBorders>
              <w:top w:val="single" w:sz="4" w:space="0" w:color="auto"/>
              <w:left w:val="single" w:sz="4" w:space="0" w:color="auto"/>
              <w:bottom w:val="single" w:sz="4" w:space="0" w:color="auto"/>
              <w:right w:val="single" w:sz="4" w:space="0" w:color="auto"/>
            </w:tcBorders>
          </w:tcPr>
          <w:p w14:paraId="28C718C1" w14:textId="746351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w:t>
            </w:r>
          </w:p>
        </w:tc>
        <w:tc>
          <w:tcPr>
            <w:tcW w:w="1227" w:type="pct"/>
            <w:tcBorders>
              <w:top w:val="single" w:sz="4" w:space="0" w:color="auto"/>
              <w:left w:val="single" w:sz="4" w:space="0" w:color="auto"/>
              <w:bottom w:val="single" w:sz="4" w:space="0" w:color="auto"/>
              <w:right w:val="single" w:sz="4" w:space="0" w:color="auto"/>
            </w:tcBorders>
          </w:tcPr>
          <w:p w14:paraId="790D60CD" w14:textId="6EE4A34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11479DA0" w14:textId="672C2A7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r>
      <w:tr w:rsidR="009162F6" w:rsidRPr="009162F6" w14:paraId="27C4B82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B00525B" w14:textId="77777777" w:rsidR="009162F6" w:rsidRPr="009162F6" w:rsidRDefault="009162F6" w:rsidP="009162F6">
            <w:pPr>
              <w:spacing w:after="0"/>
              <w:rPr>
                <w:rFonts w:ascii="VIC Light" w:hAnsi="VIC Light"/>
              </w:rPr>
            </w:pPr>
            <w:r w:rsidRPr="009162F6">
              <w:rPr>
                <w:rFonts w:ascii="VIC Light" w:hAnsi="VIC Light"/>
              </w:rPr>
              <w:t>Corangamite</w:t>
            </w:r>
          </w:p>
        </w:tc>
        <w:tc>
          <w:tcPr>
            <w:tcW w:w="1226" w:type="pct"/>
            <w:tcBorders>
              <w:top w:val="single" w:sz="4" w:space="0" w:color="auto"/>
              <w:left w:val="single" w:sz="4" w:space="0" w:color="auto"/>
              <w:bottom w:val="single" w:sz="4" w:space="0" w:color="auto"/>
              <w:right w:val="single" w:sz="4" w:space="0" w:color="auto"/>
            </w:tcBorders>
          </w:tcPr>
          <w:p w14:paraId="56647640" w14:textId="212A5D4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w:t>
            </w:r>
          </w:p>
        </w:tc>
        <w:tc>
          <w:tcPr>
            <w:tcW w:w="1227" w:type="pct"/>
            <w:tcBorders>
              <w:top w:val="single" w:sz="4" w:space="0" w:color="auto"/>
              <w:left w:val="single" w:sz="4" w:space="0" w:color="auto"/>
              <w:bottom w:val="single" w:sz="4" w:space="0" w:color="auto"/>
              <w:right w:val="single" w:sz="4" w:space="0" w:color="auto"/>
            </w:tcBorders>
          </w:tcPr>
          <w:p w14:paraId="67196591" w14:textId="54598AE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545A503B" w14:textId="2466174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r>
      <w:tr w:rsidR="009162F6" w:rsidRPr="009162F6" w14:paraId="4F4A683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D8BBE1" w14:textId="77777777" w:rsidR="009162F6" w:rsidRPr="009162F6" w:rsidRDefault="009162F6" w:rsidP="009162F6">
            <w:pPr>
              <w:spacing w:after="0"/>
              <w:rPr>
                <w:rFonts w:ascii="VIC Light" w:hAnsi="VIC Light"/>
              </w:rPr>
            </w:pPr>
            <w:r w:rsidRPr="009162F6">
              <w:rPr>
                <w:rFonts w:ascii="VIC Light" w:hAnsi="VIC Light"/>
              </w:rPr>
              <w:t>Darebin</w:t>
            </w:r>
          </w:p>
        </w:tc>
        <w:tc>
          <w:tcPr>
            <w:tcW w:w="1226" w:type="pct"/>
            <w:tcBorders>
              <w:top w:val="single" w:sz="4" w:space="0" w:color="auto"/>
              <w:left w:val="single" w:sz="4" w:space="0" w:color="auto"/>
              <w:bottom w:val="single" w:sz="4" w:space="0" w:color="auto"/>
              <w:right w:val="single" w:sz="4" w:space="0" w:color="auto"/>
            </w:tcBorders>
          </w:tcPr>
          <w:p w14:paraId="55AC842C" w14:textId="7148838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5657793B" w14:textId="0A332E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97</w:t>
            </w:r>
          </w:p>
        </w:tc>
        <w:tc>
          <w:tcPr>
            <w:tcW w:w="1227" w:type="pct"/>
            <w:tcBorders>
              <w:top w:val="single" w:sz="4" w:space="0" w:color="auto"/>
              <w:left w:val="single" w:sz="4" w:space="0" w:color="auto"/>
              <w:bottom w:val="single" w:sz="4" w:space="0" w:color="auto"/>
              <w:right w:val="single" w:sz="4" w:space="0" w:color="auto"/>
            </w:tcBorders>
          </w:tcPr>
          <w:p w14:paraId="74D29FD3" w14:textId="7B980F4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r>
      <w:tr w:rsidR="009162F6" w:rsidRPr="009162F6" w14:paraId="69706B9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48D353C" w14:textId="77777777" w:rsidR="009162F6" w:rsidRPr="009162F6" w:rsidRDefault="009162F6" w:rsidP="009162F6">
            <w:pPr>
              <w:spacing w:after="0"/>
              <w:rPr>
                <w:rFonts w:ascii="VIC Light" w:hAnsi="VIC Light"/>
              </w:rPr>
            </w:pPr>
            <w:r w:rsidRPr="009162F6">
              <w:rPr>
                <w:rFonts w:ascii="VIC Light" w:hAnsi="VIC Light"/>
              </w:rPr>
              <w:t>East Gippsland</w:t>
            </w:r>
          </w:p>
        </w:tc>
        <w:tc>
          <w:tcPr>
            <w:tcW w:w="1226" w:type="pct"/>
            <w:tcBorders>
              <w:top w:val="single" w:sz="4" w:space="0" w:color="auto"/>
              <w:left w:val="single" w:sz="4" w:space="0" w:color="auto"/>
              <w:bottom w:val="single" w:sz="4" w:space="0" w:color="auto"/>
              <w:right w:val="single" w:sz="4" w:space="0" w:color="auto"/>
            </w:tcBorders>
          </w:tcPr>
          <w:p w14:paraId="68403987" w14:textId="05EA574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c>
          <w:tcPr>
            <w:tcW w:w="1227" w:type="pct"/>
            <w:tcBorders>
              <w:top w:val="single" w:sz="4" w:space="0" w:color="auto"/>
              <w:left w:val="single" w:sz="4" w:space="0" w:color="auto"/>
              <w:bottom w:val="single" w:sz="4" w:space="0" w:color="auto"/>
              <w:right w:val="single" w:sz="4" w:space="0" w:color="auto"/>
            </w:tcBorders>
          </w:tcPr>
          <w:p w14:paraId="02EBDE44" w14:textId="6893F8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2DBA9199" w14:textId="138E123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1.6</w:t>
            </w:r>
          </w:p>
        </w:tc>
      </w:tr>
      <w:tr w:rsidR="009162F6" w:rsidRPr="009162F6" w14:paraId="311E7C5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DC0B2C" w14:textId="77777777" w:rsidR="009162F6" w:rsidRPr="009162F6" w:rsidRDefault="009162F6" w:rsidP="009162F6">
            <w:pPr>
              <w:spacing w:after="0"/>
              <w:rPr>
                <w:rFonts w:ascii="VIC Light" w:hAnsi="VIC Light"/>
              </w:rPr>
            </w:pPr>
            <w:r w:rsidRPr="009162F6">
              <w:rPr>
                <w:rFonts w:ascii="VIC Light" w:hAnsi="VIC Light"/>
              </w:rPr>
              <w:t>Frankston</w:t>
            </w:r>
          </w:p>
        </w:tc>
        <w:tc>
          <w:tcPr>
            <w:tcW w:w="1226" w:type="pct"/>
            <w:tcBorders>
              <w:top w:val="single" w:sz="4" w:space="0" w:color="auto"/>
              <w:left w:val="single" w:sz="4" w:space="0" w:color="auto"/>
              <w:bottom w:val="single" w:sz="4" w:space="0" w:color="auto"/>
              <w:right w:val="single" w:sz="4" w:space="0" w:color="auto"/>
            </w:tcBorders>
          </w:tcPr>
          <w:p w14:paraId="4CA55ADE" w14:textId="0A2380F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7E9BE637" w14:textId="0F9FCED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173</w:t>
            </w:r>
          </w:p>
        </w:tc>
        <w:tc>
          <w:tcPr>
            <w:tcW w:w="1227" w:type="pct"/>
            <w:tcBorders>
              <w:top w:val="single" w:sz="4" w:space="0" w:color="auto"/>
              <w:left w:val="single" w:sz="4" w:space="0" w:color="auto"/>
              <w:bottom w:val="single" w:sz="4" w:space="0" w:color="auto"/>
              <w:right w:val="single" w:sz="4" w:space="0" w:color="auto"/>
            </w:tcBorders>
          </w:tcPr>
          <w:p w14:paraId="3DDBB794" w14:textId="4C5EC87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45FF4D3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EFFCB0" w14:textId="77777777" w:rsidR="009162F6" w:rsidRPr="009162F6" w:rsidRDefault="009162F6" w:rsidP="009162F6">
            <w:pPr>
              <w:spacing w:after="0"/>
              <w:rPr>
                <w:rFonts w:ascii="VIC Light" w:hAnsi="VIC Light"/>
              </w:rPr>
            </w:pPr>
            <w:r w:rsidRPr="009162F6">
              <w:rPr>
                <w:rFonts w:ascii="VIC Light" w:hAnsi="VIC Light"/>
              </w:rPr>
              <w:t>Glen Eira</w:t>
            </w:r>
          </w:p>
        </w:tc>
        <w:tc>
          <w:tcPr>
            <w:tcW w:w="1226" w:type="pct"/>
            <w:tcBorders>
              <w:top w:val="single" w:sz="4" w:space="0" w:color="auto"/>
              <w:left w:val="single" w:sz="4" w:space="0" w:color="auto"/>
              <w:bottom w:val="single" w:sz="4" w:space="0" w:color="auto"/>
              <w:right w:val="single" w:sz="4" w:space="0" w:color="auto"/>
            </w:tcBorders>
          </w:tcPr>
          <w:p w14:paraId="51BDB2D2" w14:textId="0F161C8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7581F5AE" w14:textId="00CE9F7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94</w:t>
            </w:r>
          </w:p>
        </w:tc>
        <w:tc>
          <w:tcPr>
            <w:tcW w:w="1227" w:type="pct"/>
            <w:tcBorders>
              <w:top w:val="single" w:sz="4" w:space="0" w:color="auto"/>
              <w:left w:val="single" w:sz="4" w:space="0" w:color="auto"/>
              <w:bottom w:val="single" w:sz="4" w:space="0" w:color="auto"/>
              <w:right w:val="single" w:sz="4" w:space="0" w:color="auto"/>
            </w:tcBorders>
          </w:tcPr>
          <w:p w14:paraId="15BB1AC9" w14:textId="6B3C4A7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2AEA5D9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E40FECE" w14:textId="77777777" w:rsidR="009162F6" w:rsidRPr="009162F6" w:rsidRDefault="009162F6" w:rsidP="009162F6">
            <w:pPr>
              <w:spacing w:after="0"/>
              <w:rPr>
                <w:rFonts w:ascii="VIC Light" w:hAnsi="VIC Light"/>
              </w:rPr>
            </w:pPr>
            <w:r w:rsidRPr="009162F6">
              <w:rPr>
                <w:rFonts w:ascii="VIC Light" w:hAnsi="VIC Light"/>
              </w:rPr>
              <w:t>Glenelg</w:t>
            </w:r>
          </w:p>
        </w:tc>
        <w:tc>
          <w:tcPr>
            <w:tcW w:w="1226" w:type="pct"/>
            <w:tcBorders>
              <w:top w:val="single" w:sz="4" w:space="0" w:color="auto"/>
              <w:left w:val="single" w:sz="4" w:space="0" w:color="auto"/>
              <w:bottom w:val="single" w:sz="4" w:space="0" w:color="auto"/>
              <w:right w:val="single" w:sz="4" w:space="0" w:color="auto"/>
            </w:tcBorders>
          </w:tcPr>
          <w:p w14:paraId="4E7C12E8" w14:textId="5E5045D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w:t>
            </w:r>
          </w:p>
        </w:tc>
        <w:tc>
          <w:tcPr>
            <w:tcW w:w="1227" w:type="pct"/>
            <w:tcBorders>
              <w:top w:val="single" w:sz="4" w:space="0" w:color="auto"/>
              <w:left w:val="single" w:sz="4" w:space="0" w:color="auto"/>
              <w:bottom w:val="single" w:sz="4" w:space="0" w:color="auto"/>
              <w:right w:val="single" w:sz="4" w:space="0" w:color="auto"/>
            </w:tcBorders>
          </w:tcPr>
          <w:p w14:paraId="08EE21AE" w14:textId="11C95DA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328ECA0F" w14:textId="03010ED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w:t>
            </w:r>
          </w:p>
        </w:tc>
      </w:tr>
      <w:tr w:rsidR="009162F6" w:rsidRPr="009162F6" w14:paraId="230AAC9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3D0AF66" w14:textId="77777777" w:rsidR="009162F6" w:rsidRPr="009162F6" w:rsidRDefault="009162F6" w:rsidP="009162F6">
            <w:pPr>
              <w:spacing w:after="0"/>
              <w:rPr>
                <w:rFonts w:ascii="VIC Light" w:hAnsi="VIC Light"/>
              </w:rPr>
            </w:pPr>
            <w:r w:rsidRPr="009162F6">
              <w:rPr>
                <w:rFonts w:ascii="VIC Light" w:hAnsi="VIC Light"/>
              </w:rPr>
              <w:t>Greater Bendigo</w:t>
            </w:r>
          </w:p>
        </w:tc>
        <w:tc>
          <w:tcPr>
            <w:tcW w:w="1226" w:type="pct"/>
            <w:tcBorders>
              <w:top w:val="single" w:sz="4" w:space="0" w:color="auto"/>
              <w:left w:val="single" w:sz="4" w:space="0" w:color="auto"/>
              <w:bottom w:val="single" w:sz="4" w:space="0" w:color="auto"/>
              <w:right w:val="single" w:sz="4" w:space="0" w:color="auto"/>
            </w:tcBorders>
          </w:tcPr>
          <w:p w14:paraId="27E5CA80" w14:textId="4895610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w:t>
            </w:r>
          </w:p>
        </w:tc>
        <w:tc>
          <w:tcPr>
            <w:tcW w:w="1227" w:type="pct"/>
            <w:tcBorders>
              <w:top w:val="single" w:sz="4" w:space="0" w:color="auto"/>
              <w:left w:val="single" w:sz="4" w:space="0" w:color="auto"/>
              <w:bottom w:val="single" w:sz="4" w:space="0" w:color="auto"/>
              <w:right w:val="single" w:sz="4" w:space="0" w:color="auto"/>
            </w:tcBorders>
          </w:tcPr>
          <w:p w14:paraId="35966073" w14:textId="751A579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72</w:t>
            </w:r>
          </w:p>
        </w:tc>
        <w:tc>
          <w:tcPr>
            <w:tcW w:w="1227" w:type="pct"/>
            <w:tcBorders>
              <w:top w:val="single" w:sz="4" w:space="0" w:color="auto"/>
              <w:left w:val="single" w:sz="4" w:space="0" w:color="auto"/>
              <w:bottom w:val="single" w:sz="4" w:space="0" w:color="auto"/>
              <w:right w:val="single" w:sz="4" w:space="0" w:color="auto"/>
            </w:tcBorders>
          </w:tcPr>
          <w:p w14:paraId="64FEEE59" w14:textId="5AA3520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5.1</w:t>
            </w:r>
          </w:p>
        </w:tc>
      </w:tr>
      <w:tr w:rsidR="009162F6" w:rsidRPr="009162F6" w14:paraId="7EC8FFB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B8CEC88" w14:textId="77777777" w:rsidR="009162F6" w:rsidRPr="009162F6" w:rsidRDefault="009162F6" w:rsidP="009162F6">
            <w:pPr>
              <w:spacing w:after="0"/>
              <w:rPr>
                <w:rFonts w:ascii="VIC Light" w:hAnsi="VIC Light"/>
              </w:rPr>
            </w:pPr>
            <w:r w:rsidRPr="009162F6">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185B1405" w14:textId="25B7AA9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28</w:t>
            </w:r>
          </w:p>
        </w:tc>
        <w:tc>
          <w:tcPr>
            <w:tcW w:w="1227" w:type="pct"/>
            <w:tcBorders>
              <w:top w:val="single" w:sz="4" w:space="0" w:color="auto"/>
              <w:left w:val="single" w:sz="4" w:space="0" w:color="auto"/>
              <w:bottom w:val="single" w:sz="4" w:space="0" w:color="auto"/>
              <w:right w:val="single" w:sz="4" w:space="0" w:color="auto"/>
            </w:tcBorders>
          </w:tcPr>
          <w:p w14:paraId="791BCBF8" w14:textId="0E9FEAC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150</w:t>
            </w:r>
          </w:p>
        </w:tc>
        <w:tc>
          <w:tcPr>
            <w:tcW w:w="1227" w:type="pct"/>
            <w:tcBorders>
              <w:top w:val="single" w:sz="4" w:space="0" w:color="auto"/>
              <w:left w:val="single" w:sz="4" w:space="0" w:color="auto"/>
              <w:bottom w:val="single" w:sz="4" w:space="0" w:color="auto"/>
              <w:right w:val="single" w:sz="4" w:space="0" w:color="auto"/>
            </w:tcBorders>
          </w:tcPr>
          <w:p w14:paraId="3A6CE63A" w14:textId="468FB7E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5.4</w:t>
            </w:r>
          </w:p>
        </w:tc>
      </w:tr>
      <w:tr w:rsidR="009162F6" w:rsidRPr="009162F6" w14:paraId="059D190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0079FC6" w14:textId="77777777" w:rsidR="009162F6" w:rsidRPr="009162F6" w:rsidRDefault="009162F6" w:rsidP="009162F6">
            <w:pPr>
              <w:spacing w:after="0"/>
              <w:rPr>
                <w:rFonts w:ascii="VIC Light" w:hAnsi="VIC Light"/>
              </w:rPr>
            </w:pPr>
            <w:r w:rsidRPr="009162F6">
              <w:rPr>
                <w:rFonts w:ascii="VIC Light" w:hAnsi="VIC Light"/>
              </w:rPr>
              <w:t>Greater Geelong</w:t>
            </w:r>
          </w:p>
        </w:tc>
        <w:tc>
          <w:tcPr>
            <w:tcW w:w="1226" w:type="pct"/>
            <w:tcBorders>
              <w:top w:val="single" w:sz="4" w:space="0" w:color="auto"/>
              <w:left w:val="single" w:sz="4" w:space="0" w:color="auto"/>
              <w:bottom w:val="single" w:sz="4" w:space="0" w:color="auto"/>
              <w:right w:val="single" w:sz="4" w:space="0" w:color="auto"/>
            </w:tcBorders>
          </w:tcPr>
          <w:p w14:paraId="3F8925B4" w14:textId="121888C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41</w:t>
            </w:r>
          </w:p>
        </w:tc>
        <w:tc>
          <w:tcPr>
            <w:tcW w:w="1227" w:type="pct"/>
            <w:tcBorders>
              <w:top w:val="single" w:sz="4" w:space="0" w:color="auto"/>
              <w:left w:val="single" w:sz="4" w:space="0" w:color="auto"/>
              <w:bottom w:val="single" w:sz="4" w:space="0" w:color="auto"/>
              <w:right w:val="single" w:sz="4" w:space="0" w:color="auto"/>
            </w:tcBorders>
          </w:tcPr>
          <w:p w14:paraId="0B783BC5" w14:textId="27FDBFB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323</w:t>
            </w:r>
          </w:p>
        </w:tc>
        <w:tc>
          <w:tcPr>
            <w:tcW w:w="1227" w:type="pct"/>
            <w:tcBorders>
              <w:top w:val="single" w:sz="4" w:space="0" w:color="auto"/>
              <w:left w:val="single" w:sz="4" w:space="0" w:color="auto"/>
              <w:bottom w:val="single" w:sz="4" w:space="0" w:color="auto"/>
              <w:right w:val="single" w:sz="4" w:space="0" w:color="auto"/>
            </w:tcBorders>
          </w:tcPr>
          <w:p w14:paraId="1E99995C" w14:textId="128F217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7.9</w:t>
            </w:r>
          </w:p>
        </w:tc>
      </w:tr>
      <w:tr w:rsidR="009162F6" w:rsidRPr="009162F6" w14:paraId="573422EA"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6D589F0" w14:textId="77777777" w:rsidR="009162F6" w:rsidRPr="009162F6" w:rsidRDefault="009162F6" w:rsidP="009162F6">
            <w:pPr>
              <w:spacing w:after="0"/>
              <w:rPr>
                <w:rFonts w:ascii="VIC Light" w:hAnsi="VIC Light"/>
              </w:rPr>
            </w:pPr>
            <w:r w:rsidRPr="009162F6">
              <w:rPr>
                <w:rFonts w:ascii="VIC Light" w:hAnsi="VIC Light"/>
              </w:rPr>
              <w:t>Greater Shepparton</w:t>
            </w:r>
          </w:p>
        </w:tc>
        <w:tc>
          <w:tcPr>
            <w:tcW w:w="1226" w:type="pct"/>
            <w:tcBorders>
              <w:top w:val="single" w:sz="4" w:space="0" w:color="auto"/>
              <w:left w:val="single" w:sz="4" w:space="0" w:color="auto"/>
              <w:bottom w:val="single" w:sz="4" w:space="0" w:color="auto"/>
              <w:right w:val="single" w:sz="4" w:space="0" w:color="auto"/>
            </w:tcBorders>
          </w:tcPr>
          <w:p w14:paraId="7919B412" w14:textId="5242E71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w:t>
            </w:r>
          </w:p>
        </w:tc>
        <w:tc>
          <w:tcPr>
            <w:tcW w:w="1227" w:type="pct"/>
            <w:tcBorders>
              <w:top w:val="single" w:sz="4" w:space="0" w:color="auto"/>
              <w:left w:val="single" w:sz="4" w:space="0" w:color="auto"/>
              <w:bottom w:val="single" w:sz="4" w:space="0" w:color="auto"/>
              <w:right w:val="single" w:sz="4" w:space="0" w:color="auto"/>
            </w:tcBorders>
          </w:tcPr>
          <w:p w14:paraId="6A1E085A" w14:textId="4CB07B8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c>
          <w:tcPr>
            <w:tcW w:w="1227" w:type="pct"/>
            <w:tcBorders>
              <w:top w:val="single" w:sz="4" w:space="0" w:color="auto"/>
              <w:left w:val="single" w:sz="4" w:space="0" w:color="auto"/>
              <w:bottom w:val="single" w:sz="4" w:space="0" w:color="auto"/>
              <w:right w:val="single" w:sz="4" w:space="0" w:color="auto"/>
            </w:tcBorders>
          </w:tcPr>
          <w:p w14:paraId="1D33619A" w14:textId="18029D9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r>
      <w:tr w:rsidR="009162F6" w:rsidRPr="009162F6" w14:paraId="0EF82AD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0767016" w14:textId="77777777" w:rsidR="009162F6" w:rsidRPr="009162F6" w:rsidRDefault="009162F6" w:rsidP="009162F6">
            <w:pPr>
              <w:spacing w:after="0"/>
              <w:rPr>
                <w:rFonts w:ascii="VIC Light" w:hAnsi="VIC Light"/>
              </w:rPr>
            </w:pPr>
            <w:r w:rsidRPr="009162F6">
              <w:rPr>
                <w:rFonts w:ascii="VIC Light" w:hAnsi="VIC Light"/>
              </w:rPr>
              <w:t>Hobsons Bay</w:t>
            </w:r>
          </w:p>
        </w:tc>
        <w:tc>
          <w:tcPr>
            <w:tcW w:w="1226" w:type="pct"/>
            <w:tcBorders>
              <w:top w:val="single" w:sz="4" w:space="0" w:color="auto"/>
              <w:left w:val="single" w:sz="4" w:space="0" w:color="auto"/>
              <w:bottom w:val="single" w:sz="4" w:space="0" w:color="auto"/>
              <w:right w:val="single" w:sz="4" w:space="0" w:color="auto"/>
            </w:tcBorders>
          </w:tcPr>
          <w:p w14:paraId="1AB6D981" w14:textId="6BA775A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136</w:t>
            </w:r>
          </w:p>
        </w:tc>
        <w:tc>
          <w:tcPr>
            <w:tcW w:w="1227" w:type="pct"/>
            <w:tcBorders>
              <w:top w:val="single" w:sz="4" w:space="0" w:color="auto"/>
              <w:left w:val="single" w:sz="4" w:space="0" w:color="auto"/>
              <w:bottom w:val="single" w:sz="4" w:space="0" w:color="auto"/>
              <w:right w:val="single" w:sz="4" w:space="0" w:color="auto"/>
            </w:tcBorders>
          </w:tcPr>
          <w:p w14:paraId="73C2F7B6" w14:textId="29802F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644</w:t>
            </w:r>
          </w:p>
        </w:tc>
        <w:tc>
          <w:tcPr>
            <w:tcW w:w="1227" w:type="pct"/>
            <w:tcBorders>
              <w:top w:val="single" w:sz="4" w:space="0" w:color="auto"/>
              <w:left w:val="single" w:sz="4" w:space="0" w:color="auto"/>
              <w:bottom w:val="single" w:sz="4" w:space="0" w:color="auto"/>
              <w:right w:val="single" w:sz="4" w:space="0" w:color="auto"/>
            </w:tcBorders>
          </w:tcPr>
          <w:p w14:paraId="19A5F6C2" w14:textId="376413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4.7</w:t>
            </w:r>
          </w:p>
        </w:tc>
      </w:tr>
      <w:tr w:rsidR="009162F6" w:rsidRPr="009162F6" w14:paraId="5C1484C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1908D6A" w14:textId="77777777" w:rsidR="009162F6" w:rsidRPr="009162F6" w:rsidRDefault="009162F6" w:rsidP="009162F6">
            <w:pPr>
              <w:spacing w:after="0"/>
              <w:rPr>
                <w:rFonts w:ascii="VIC Light" w:hAnsi="VIC Light"/>
              </w:rPr>
            </w:pPr>
            <w:r w:rsidRPr="009162F6">
              <w:rPr>
                <w:rFonts w:ascii="VIC Light" w:hAnsi="VIC Light"/>
              </w:rPr>
              <w:t>Horsham</w:t>
            </w:r>
          </w:p>
        </w:tc>
        <w:tc>
          <w:tcPr>
            <w:tcW w:w="1226" w:type="pct"/>
            <w:tcBorders>
              <w:top w:val="single" w:sz="4" w:space="0" w:color="auto"/>
              <w:left w:val="single" w:sz="4" w:space="0" w:color="auto"/>
              <w:bottom w:val="single" w:sz="4" w:space="0" w:color="auto"/>
              <w:right w:val="single" w:sz="4" w:space="0" w:color="auto"/>
            </w:tcBorders>
          </w:tcPr>
          <w:p w14:paraId="018DF966" w14:textId="125978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3EA56205" w14:textId="35AA4D1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w:t>
            </w:r>
          </w:p>
        </w:tc>
        <w:tc>
          <w:tcPr>
            <w:tcW w:w="1227" w:type="pct"/>
            <w:tcBorders>
              <w:top w:val="single" w:sz="4" w:space="0" w:color="auto"/>
              <w:left w:val="single" w:sz="4" w:space="0" w:color="auto"/>
              <w:bottom w:val="single" w:sz="4" w:space="0" w:color="auto"/>
              <w:right w:val="single" w:sz="4" w:space="0" w:color="auto"/>
            </w:tcBorders>
          </w:tcPr>
          <w:p w14:paraId="69AE3AD9" w14:textId="153CB7B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r>
      <w:tr w:rsidR="009162F6" w:rsidRPr="009162F6" w14:paraId="2AFC9F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A35A580" w14:textId="77777777" w:rsidR="009162F6" w:rsidRPr="009162F6" w:rsidRDefault="009162F6" w:rsidP="009162F6">
            <w:pPr>
              <w:spacing w:after="0"/>
              <w:rPr>
                <w:rFonts w:ascii="VIC Light" w:hAnsi="VIC Light"/>
              </w:rPr>
            </w:pPr>
            <w:r w:rsidRPr="009162F6">
              <w:rPr>
                <w:rFonts w:ascii="VIC Light" w:hAnsi="VIC Light"/>
              </w:rPr>
              <w:t>Hume</w:t>
            </w:r>
          </w:p>
        </w:tc>
        <w:tc>
          <w:tcPr>
            <w:tcW w:w="1226" w:type="pct"/>
            <w:tcBorders>
              <w:top w:val="single" w:sz="4" w:space="0" w:color="auto"/>
              <w:left w:val="single" w:sz="4" w:space="0" w:color="auto"/>
              <w:bottom w:val="single" w:sz="4" w:space="0" w:color="auto"/>
              <w:right w:val="single" w:sz="4" w:space="0" w:color="auto"/>
            </w:tcBorders>
          </w:tcPr>
          <w:p w14:paraId="171ADA9F" w14:textId="0D7F61A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123</w:t>
            </w:r>
          </w:p>
        </w:tc>
        <w:tc>
          <w:tcPr>
            <w:tcW w:w="1227" w:type="pct"/>
            <w:tcBorders>
              <w:top w:val="single" w:sz="4" w:space="0" w:color="auto"/>
              <w:left w:val="single" w:sz="4" w:space="0" w:color="auto"/>
              <w:bottom w:val="single" w:sz="4" w:space="0" w:color="auto"/>
              <w:right w:val="single" w:sz="4" w:space="0" w:color="auto"/>
            </w:tcBorders>
          </w:tcPr>
          <w:p w14:paraId="7C41C54C" w14:textId="615B2E4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546</w:t>
            </w:r>
          </w:p>
        </w:tc>
        <w:tc>
          <w:tcPr>
            <w:tcW w:w="1227" w:type="pct"/>
            <w:tcBorders>
              <w:top w:val="single" w:sz="4" w:space="0" w:color="auto"/>
              <w:left w:val="single" w:sz="4" w:space="0" w:color="auto"/>
              <w:bottom w:val="single" w:sz="4" w:space="0" w:color="auto"/>
              <w:right w:val="single" w:sz="4" w:space="0" w:color="auto"/>
            </w:tcBorders>
          </w:tcPr>
          <w:p w14:paraId="023AF604" w14:textId="5560ABF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r>
      <w:tr w:rsidR="009162F6" w:rsidRPr="009162F6" w14:paraId="47F2A76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14447AD" w14:textId="77777777" w:rsidR="009162F6" w:rsidRPr="009162F6" w:rsidRDefault="009162F6" w:rsidP="009162F6">
            <w:pPr>
              <w:spacing w:after="0"/>
              <w:rPr>
                <w:rFonts w:ascii="VIC Light" w:hAnsi="VIC Light"/>
              </w:rPr>
            </w:pPr>
            <w:r w:rsidRPr="009162F6">
              <w:rPr>
                <w:rFonts w:ascii="VIC Light" w:hAnsi="VIC Light"/>
              </w:rPr>
              <w:t>Kingston</w:t>
            </w:r>
          </w:p>
        </w:tc>
        <w:tc>
          <w:tcPr>
            <w:tcW w:w="1226" w:type="pct"/>
            <w:tcBorders>
              <w:top w:val="single" w:sz="4" w:space="0" w:color="auto"/>
              <w:left w:val="single" w:sz="4" w:space="0" w:color="auto"/>
              <w:bottom w:val="single" w:sz="4" w:space="0" w:color="auto"/>
              <w:right w:val="single" w:sz="4" w:space="0" w:color="auto"/>
            </w:tcBorders>
          </w:tcPr>
          <w:p w14:paraId="037E8135" w14:textId="6AD103B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c>
          <w:tcPr>
            <w:tcW w:w="1227" w:type="pct"/>
            <w:tcBorders>
              <w:top w:val="single" w:sz="4" w:space="0" w:color="auto"/>
              <w:left w:val="single" w:sz="4" w:space="0" w:color="auto"/>
              <w:bottom w:val="single" w:sz="4" w:space="0" w:color="auto"/>
              <w:right w:val="single" w:sz="4" w:space="0" w:color="auto"/>
            </w:tcBorders>
          </w:tcPr>
          <w:p w14:paraId="272F7B10" w14:textId="020C823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98</w:t>
            </w:r>
          </w:p>
        </w:tc>
        <w:tc>
          <w:tcPr>
            <w:tcW w:w="1227" w:type="pct"/>
            <w:tcBorders>
              <w:top w:val="single" w:sz="4" w:space="0" w:color="auto"/>
              <w:left w:val="single" w:sz="4" w:space="0" w:color="auto"/>
              <w:bottom w:val="single" w:sz="4" w:space="0" w:color="auto"/>
              <w:right w:val="single" w:sz="4" w:space="0" w:color="auto"/>
            </w:tcBorders>
          </w:tcPr>
          <w:p w14:paraId="6390E01D" w14:textId="78B1FD5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3.6</w:t>
            </w:r>
          </w:p>
        </w:tc>
      </w:tr>
      <w:tr w:rsidR="009162F6" w:rsidRPr="009162F6" w14:paraId="71EB6896"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30DFA35" w14:textId="77777777" w:rsidR="009162F6" w:rsidRPr="009162F6" w:rsidRDefault="009162F6" w:rsidP="009162F6">
            <w:pPr>
              <w:spacing w:after="0"/>
              <w:rPr>
                <w:rFonts w:ascii="VIC Light" w:hAnsi="VIC Light"/>
              </w:rPr>
            </w:pPr>
            <w:r w:rsidRPr="009162F6">
              <w:rPr>
                <w:rFonts w:ascii="VIC Light" w:hAnsi="VIC Light"/>
              </w:rPr>
              <w:t>Knox</w:t>
            </w:r>
          </w:p>
        </w:tc>
        <w:tc>
          <w:tcPr>
            <w:tcW w:w="1226" w:type="pct"/>
            <w:tcBorders>
              <w:top w:val="single" w:sz="4" w:space="0" w:color="auto"/>
              <w:left w:val="single" w:sz="4" w:space="0" w:color="auto"/>
              <w:bottom w:val="single" w:sz="4" w:space="0" w:color="auto"/>
              <w:right w:val="single" w:sz="4" w:space="0" w:color="auto"/>
            </w:tcBorders>
          </w:tcPr>
          <w:p w14:paraId="0A449587" w14:textId="6F87DC4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04292075" w14:textId="34EB3E1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58</w:t>
            </w:r>
          </w:p>
        </w:tc>
        <w:tc>
          <w:tcPr>
            <w:tcW w:w="1227" w:type="pct"/>
            <w:tcBorders>
              <w:top w:val="single" w:sz="4" w:space="0" w:color="auto"/>
              <w:left w:val="single" w:sz="4" w:space="0" w:color="auto"/>
              <w:bottom w:val="single" w:sz="4" w:space="0" w:color="auto"/>
              <w:right w:val="single" w:sz="4" w:space="0" w:color="auto"/>
            </w:tcBorders>
          </w:tcPr>
          <w:p w14:paraId="38CED5C3" w14:textId="5F4FFD6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3.9</w:t>
            </w:r>
          </w:p>
        </w:tc>
      </w:tr>
      <w:tr w:rsidR="009162F6" w:rsidRPr="009162F6" w14:paraId="254E313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F183F05" w14:textId="77777777" w:rsidR="009162F6" w:rsidRPr="009162F6" w:rsidRDefault="009162F6" w:rsidP="009162F6">
            <w:pPr>
              <w:spacing w:after="0"/>
              <w:rPr>
                <w:rFonts w:ascii="VIC Light" w:hAnsi="VIC Light"/>
              </w:rPr>
            </w:pPr>
            <w:r w:rsidRPr="009162F6">
              <w:rPr>
                <w:rFonts w:ascii="VIC Light" w:hAnsi="VIC Light"/>
              </w:rPr>
              <w:t>Latrobe</w:t>
            </w:r>
          </w:p>
        </w:tc>
        <w:tc>
          <w:tcPr>
            <w:tcW w:w="1226" w:type="pct"/>
            <w:tcBorders>
              <w:top w:val="single" w:sz="4" w:space="0" w:color="auto"/>
              <w:left w:val="single" w:sz="4" w:space="0" w:color="auto"/>
              <w:bottom w:val="single" w:sz="4" w:space="0" w:color="auto"/>
              <w:right w:val="single" w:sz="4" w:space="0" w:color="auto"/>
            </w:tcBorders>
          </w:tcPr>
          <w:p w14:paraId="10369ED3" w14:textId="4A1B033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c>
          <w:tcPr>
            <w:tcW w:w="1227" w:type="pct"/>
            <w:tcBorders>
              <w:top w:val="single" w:sz="4" w:space="0" w:color="auto"/>
              <w:left w:val="single" w:sz="4" w:space="0" w:color="auto"/>
              <w:bottom w:val="single" w:sz="4" w:space="0" w:color="auto"/>
              <w:right w:val="single" w:sz="4" w:space="0" w:color="auto"/>
            </w:tcBorders>
          </w:tcPr>
          <w:p w14:paraId="1A77CFCF" w14:textId="3FB992E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55</w:t>
            </w:r>
          </w:p>
        </w:tc>
        <w:tc>
          <w:tcPr>
            <w:tcW w:w="1227" w:type="pct"/>
            <w:tcBorders>
              <w:top w:val="single" w:sz="4" w:space="0" w:color="auto"/>
              <w:left w:val="single" w:sz="4" w:space="0" w:color="auto"/>
              <w:bottom w:val="single" w:sz="4" w:space="0" w:color="auto"/>
              <w:right w:val="single" w:sz="4" w:space="0" w:color="auto"/>
            </w:tcBorders>
          </w:tcPr>
          <w:p w14:paraId="016BF2CC" w14:textId="1AB9C86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2.4</w:t>
            </w:r>
          </w:p>
        </w:tc>
      </w:tr>
      <w:tr w:rsidR="009162F6" w:rsidRPr="009162F6" w14:paraId="3B9577ED"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6ED5C88" w14:textId="77777777" w:rsidR="009162F6" w:rsidRPr="009162F6" w:rsidRDefault="009162F6" w:rsidP="009162F6">
            <w:pPr>
              <w:spacing w:after="0"/>
              <w:rPr>
                <w:rFonts w:ascii="VIC Light" w:hAnsi="VIC Light"/>
              </w:rPr>
            </w:pPr>
            <w:r w:rsidRPr="009162F6">
              <w:rPr>
                <w:rFonts w:ascii="VIC Light" w:hAnsi="VIC Light"/>
              </w:rPr>
              <w:t>Macedon Ranges</w:t>
            </w:r>
          </w:p>
        </w:tc>
        <w:tc>
          <w:tcPr>
            <w:tcW w:w="1226" w:type="pct"/>
            <w:tcBorders>
              <w:top w:val="single" w:sz="4" w:space="0" w:color="auto"/>
              <w:left w:val="single" w:sz="4" w:space="0" w:color="auto"/>
              <w:bottom w:val="single" w:sz="4" w:space="0" w:color="auto"/>
              <w:right w:val="single" w:sz="4" w:space="0" w:color="auto"/>
            </w:tcBorders>
          </w:tcPr>
          <w:p w14:paraId="3B03C4D8" w14:textId="0957F47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47</w:t>
            </w:r>
          </w:p>
        </w:tc>
        <w:tc>
          <w:tcPr>
            <w:tcW w:w="1227" w:type="pct"/>
            <w:tcBorders>
              <w:top w:val="single" w:sz="4" w:space="0" w:color="auto"/>
              <w:left w:val="single" w:sz="4" w:space="0" w:color="auto"/>
              <w:bottom w:val="single" w:sz="4" w:space="0" w:color="auto"/>
              <w:right w:val="single" w:sz="4" w:space="0" w:color="auto"/>
            </w:tcBorders>
          </w:tcPr>
          <w:p w14:paraId="1AA35A7A" w14:textId="4D44BE1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176</w:t>
            </w:r>
          </w:p>
        </w:tc>
        <w:tc>
          <w:tcPr>
            <w:tcW w:w="1227" w:type="pct"/>
            <w:tcBorders>
              <w:top w:val="single" w:sz="4" w:space="0" w:color="auto"/>
              <w:left w:val="single" w:sz="4" w:space="0" w:color="auto"/>
              <w:bottom w:val="single" w:sz="4" w:space="0" w:color="auto"/>
              <w:right w:val="single" w:sz="4" w:space="0" w:color="auto"/>
            </w:tcBorders>
          </w:tcPr>
          <w:p w14:paraId="07D2C328" w14:textId="644A5C7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6BF8171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02680E2" w14:textId="77777777" w:rsidR="009162F6" w:rsidRPr="009162F6" w:rsidRDefault="009162F6" w:rsidP="009162F6">
            <w:pPr>
              <w:spacing w:after="0"/>
              <w:rPr>
                <w:rFonts w:ascii="VIC Light" w:hAnsi="VIC Light"/>
              </w:rPr>
            </w:pPr>
            <w:r w:rsidRPr="009162F6">
              <w:rPr>
                <w:rFonts w:ascii="VIC Light" w:hAnsi="VIC Light"/>
              </w:rPr>
              <w:t>Manningham</w:t>
            </w:r>
          </w:p>
        </w:tc>
        <w:tc>
          <w:tcPr>
            <w:tcW w:w="1226" w:type="pct"/>
            <w:tcBorders>
              <w:top w:val="single" w:sz="4" w:space="0" w:color="auto"/>
              <w:left w:val="single" w:sz="4" w:space="0" w:color="auto"/>
              <w:bottom w:val="single" w:sz="4" w:space="0" w:color="auto"/>
              <w:right w:val="single" w:sz="4" w:space="0" w:color="auto"/>
            </w:tcBorders>
          </w:tcPr>
          <w:p w14:paraId="102B4A60" w14:textId="0E4AEAC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w:t>
            </w:r>
          </w:p>
        </w:tc>
        <w:tc>
          <w:tcPr>
            <w:tcW w:w="1227" w:type="pct"/>
            <w:tcBorders>
              <w:top w:val="single" w:sz="4" w:space="0" w:color="auto"/>
              <w:left w:val="single" w:sz="4" w:space="0" w:color="auto"/>
              <w:bottom w:val="single" w:sz="4" w:space="0" w:color="auto"/>
              <w:right w:val="single" w:sz="4" w:space="0" w:color="auto"/>
            </w:tcBorders>
          </w:tcPr>
          <w:p w14:paraId="67D10A7B" w14:textId="613E72D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155</w:t>
            </w:r>
          </w:p>
        </w:tc>
        <w:tc>
          <w:tcPr>
            <w:tcW w:w="1227" w:type="pct"/>
            <w:tcBorders>
              <w:top w:val="single" w:sz="4" w:space="0" w:color="auto"/>
              <w:left w:val="single" w:sz="4" w:space="0" w:color="auto"/>
              <w:bottom w:val="single" w:sz="4" w:space="0" w:color="auto"/>
              <w:right w:val="single" w:sz="4" w:space="0" w:color="auto"/>
            </w:tcBorders>
          </w:tcPr>
          <w:p w14:paraId="598C0712" w14:textId="13CAA99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7366AC6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C5FCED6" w14:textId="77777777" w:rsidR="009162F6" w:rsidRPr="009162F6" w:rsidRDefault="009162F6" w:rsidP="009162F6">
            <w:pPr>
              <w:spacing w:after="0"/>
              <w:rPr>
                <w:rFonts w:ascii="VIC Light" w:hAnsi="VIC Light"/>
              </w:rPr>
            </w:pPr>
            <w:r w:rsidRPr="009162F6">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628ED98E" w14:textId="6B1E855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1D3D196B" w14:textId="33C7A7A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44</w:t>
            </w:r>
          </w:p>
        </w:tc>
        <w:tc>
          <w:tcPr>
            <w:tcW w:w="1227" w:type="pct"/>
            <w:tcBorders>
              <w:top w:val="single" w:sz="4" w:space="0" w:color="auto"/>
              <w:left w:val="single" w:sz="4" w:space="0" w:color="auto"/>
              <w:bottom w:val="single" w:sz="4" w:space="0" w:color="auto"/>
              <w:right w:val="single" w:sz="4" w:space="0" w:color="auto"/>
            </w:tcBorders>
          </w:tcPr>
          <w:p w14:paraId="4C04E8E0" w14:textId="60D89D3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2C60CAB7"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4F0826C" w14:textId="77777777" w:rsidR="009162F6" w:rsidRPr="009162F6" w:rsidRDefault="009162F6" w:rsidP="009162F6">
            <w:pPr>
              <w:spacing w:after="0"/>
              <w:rPr>
                <w:rFonts w:ascii="VIC Light" w:hAnsi="VIC Light"/>
              </w:rPr>
            </w:pPr>
            <w:r w:rsidRPr="009162F6">
              <w:rPr>
                <w:rFonts w:ascii="VIC Light" w:hAnsi="VIC Light"/>
              </w:rPr>
              <w:t>Maroondah</w:t>
            </w:r>
          </w:p>
        </w:tc>
        <w:tc>
          <w:tcPr>
            <w:tcW w:w="1226" w:type="pct"/>
            <w:tcBorders>
              <w:top w:val="single" w:sz="4" w:space="0" w:color="auto"/>
              <w:left w:val="single" w:sz="4" w:space="0" w:color="auto"/>
              <w:bottom w:val="single" w:sz="4" w:space="0" w:color="auto"/>
              <w:right w:val="single" w:sz="4" w:space="0" w:color="auto"/>
            </w:tcBorders>
          </w:tcPr>
          <w:p w14:paraId="59C83A15" w14:textId="0CEDAC9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71691117" w14:textId="0D7852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25</w:t>
            </w:r>
          </w:p>
        </w:tc>
        <w:tc>
          <w:tcPr>
            <w:tcW w:w="1227" w:type="pct"/>
            <w:tcBorders>
              <w:top w:val="single" w:sz="4" w:space="0" w:color="auto"/>
              <w:left w:val="single" w:sz="4" w:space="0" w:color="auto"/>
              <w:bottom w:val="single" w:sz="4" w:space="0" w:color="auto"/>
              <w:right w:val="single" w:sz="4" w:space="0" w:color="auto"/>
            </w:tcBorders>
          </w:tcPr>
          <w:p w14:paraId="66C19AE9" w14:textId="7114D40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5910465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84DA1CE" w14:textId="77777777" w:rsidR="009162F6" w:rsidRPr="009162F6" w:rsidRDefault="009162F6" w:rsidP="009162F6">
            <w:pPr>
              <w:spacing w:after="0"/>
              <w:rPr>
                <w:rFonts w:ascii="VIC Light" w:hAnsi="VIC Light"/>
              </w:rPr>
            </w:pPr>
            <w:r w:rsidRPr="009162F6">
              <w:rPr>
                <w:rFonts w:ascii="VIC Light" w:hAnsi="VIC Light"/>
              </w:rPr>
              <w:t>Melbourne</w:t>
            </w:r>
          </w:p>
        </w:tc>
        <w:tc>
          <w:tcPr>
            <w:tcW w:w="1226" w:type="pct"/>
            <w:tcBorders>
              <w:top w:val="single" w:sz="4" w:space="0" w:color="auto"/>
              <w:left w:val="single" w:sz="4" w:space="0" w:color="auto"/>
              <w:bottom w:val="single" w:sz="4" w:space="0" w:color="auto"/>
              <w:right w:val="single" w:sz="4" w:space="0" w:color="auto"/>
            </w:tcBorders>
          </w:tcPr>
          <w:p w14:paraId="75450EB6" w14:textId="150355B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755242C4" w14:textId="5C13B3A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30</w:t>
            </w:r>
          </w:p>
        </w:tc>
        <w:tc>
          <w:tcPr>
            <w:tcW w:w="1227" w:type="pct"/>
            <w:tcBorders>
              <w:top w:val="single" w:sz="4" w:space="0" w:color="auto"/>
              <w:left w:val="single" w:sz="4" w:space="0" w:color="auto"/>
              <w:bottom w:val="single" w:sz="4" w:space="0" w:color="auto"/>
              <w:right w:val="single" w:sz="4" w:space="0" w:color="auto"/>
            </w:tcBorders>
          </w:tcPr>
          <w:p w14:paraId="6FD853B5" w14:textId="4717B49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r>
      <w:tr w:rsidR="009162F6" w:rsidRPr="009162F6" w14:paraId="787E51EF"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067F7C9" w14:textId="77777777" w:rsidR="009162F6" w:rsidRPr="009162F6" w:rsidRDefault="009162F6" w:rsidP="009162F6">
            <w:pPr>
              <w:spacing w:after="0"/>
              <w:rPr>
                <w:rFonts w:ascii="VIC Light" w:hAnsi="VIC Light"/>
              </w:rPr>
            </w:pPr>
            <w:r w:rsidRPr="009162F6">
              <w:rPr>
                <w:rFonts w:ascii="VIC Light" w:hAnsi="VIC Light"/>
              </w:rPr>
              <w:t>Melton</w:t>
            </w:r>
          </w:p>
        </w:tc>
        <w:tc>
          <w:tcPr>
            <w:tcW w:w="1226" w:type="pct"/>
            <w:tcBorders>
              <w:top w:val="single" w:sz="4" w:space="0" w:color="auto"/>
              <w:left w:val="single" w:sz="4" w:space="0" w:color="auto"/>
              <w:bottom w:val="single" w:sz="4" w:space="0" w:color="auto"/>
              <w:right w:val="single" w:sz="4" w:space="0" w:color="auto"/>
            </w:tcBorders>
          </w:tcPr>
          <w:p w14:paraId="0F99B4FC" w14:textId="3BFBB85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16C0EEA8" w14:textId="7ADF28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71</w:t>
            </w:r>
          </w:p>
        </w:tc>
        <w:tc>
          <w:tcPr>
            <w:tcW w:w="1227" w:type="pct"/>
            <w:tcBorders>
              <w:top w:val="single" w:sz="4" w:space="0" w:color="auto"/>
              <w:left w:val="single" w:sz="4" w:space="0" w:color="auto"/>
              <w:bottom w:val="single" w:sz="4" w:space="0" w:color="auto"/>
              <w:right w:val="single" w:sz="4" w:space="0" w:color="auto"/>
            </w:tcBorders>
          </w:tcPr>
          <w:p w14:paraId="029064F9" w14:textId="7378C6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7E34773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11A47D9" w14:textId="77777777" w:rsidR="009162F6" w:rsidRPr="009162F6" w:rsidRDefault="009162F6" w:rsidP="009162F6">
            <w:pPr>
              <w:spacing w:after="0"/>
              <w:rPr>
                <w:rFonts w:ascii="VIC Light" w:hAnsi="VIC Light"/>
              </w:rPr>
            </w:pPr>
            <w:r w:rsidRPr="009162F6">
              <w:rPr>
                <w:rFonts w:ascii="VIC Light" w:hAnsi="VIC Light"/>
              </w:rPr>
              <w:t>Mildura</w:t>
            </w:r>
          </w:p>
        </w:tc>
        <w:tc>
          <w:tcPr>
            <w:tcW w:w="1226" w:type="pct"/>
            <w:tcBorders>
              <w:top w:val="single" w:sz="4" w:space="0" w:color="auto"/>
              <w:left w:val="single" w:sz="4" w:space="0" w:color="auto"/>
              <w:bottom w:val="single" w:sz="4" w:space="0" w:color="auto"/>
              <w:right w:val="single" w:sz="4" w:space="0" w:color="auto"/>
            </w:tcBorders>
          </w:tcPr>
          <w:p w14:paraId="08430A5B" w14:textId="42DC25FE"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0EF0F338" w14:textId="5E3080E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52</w:t>
            </w:r>
          </w:p>
        </w:tc>
        <w:tc>
          <w:tcPr>
            <w:tcW w:w="1227" w:type="pct"/>
            <w:tcBorders>
              <w:top w:val="single" w:sz="4" w:space="0" w:color="auto"/>
              <w:left w:val="single" w:sz="4" w:space="0" w:color="auto"/>
              <w:bottom w:val="single" w:sz="4" w:space="0" w:color="auto"/>
              <w:right w:val="single" w:sz="4" w:space="0" w:color="auto"/>
            </w:tcBorders>
          </w:tcPr>
          <w:p w14:paraId="4CAF5AA0" w14:textId="7B5F147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5.8</w:t>
            </w:r>
          </w:p>
        </w:tc>
      </w:tr>
      <w:tr w:rsidR="009162F6" w:rsidRPr="009162F6" w14:paraId="796307B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8C8C64F" w14:textId="77777777" w:rsidR="009162F6" w:rsidRPr="009162F6" w:rsidRDefault="009162F6" w:rsidP="009162F6">
            <w:pPr>
              <w:spacing w:after="0"/>
              <w:rPr>
                <w:rFonts w:ascii="VIC Light" w:hAnsi="VIC Light"/>
              </w:rPr>
            </w:pPr>
            <w:r w:rsidRPr="009162F6">
              <w:rPr>
                <w:rFonts w:ascii="VIC Light" w:hAnsi="VIC Light"/>
              </w:rPr>
              <w:t>Moira</w:t>
            </w:r>
          </w:p>
        </w:tc>
        <w:tc>
          <w:tcPr>
            <w:tcW w:w="1226" w:type="pct"/>
            <w:tcBorders>
              <w:top w:val="single" w:sz="4" w:space="0" w:color="auto"/>
              <w:left w:val="single" w:sz="4" w:space="0" w:color="auto"/>
              <w:bottom w:val="single" w:sz="4" w:space="0" w:color="auto"/>
              <w:right w:val="single" w:sz="4" w:space="0" w:color="auto"/>
            </w:tcBorders>
          </w:tcPr>
          <w:p w14:paraId="796CABB9" w14:textId="12AA5E3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w:t>
            </w:r>
          </w:p>
        </w:tc>
        <w:tc>
          <w:tcPr>
            <w:tcW w:w="1227" w:type="pct"/>
            <w:tcBorders>
              <w:top w:val="single" w:sz="4" w:space="0" w:color="auto"/>
              <w:left w:val="single" w:sz="4" w:space="0" w:color="auto"/>
              <w:bottom w:val="single" w:sz="4" w:space="0" w:color="auto"/>
              <w:right w:val="single" w:sz="4" w:space="0" w:color="auto"/>
            </w:tcBorders>
          </w:tcPr>
          <w:p w14:paraId="5904CF0B" w14:textId="05CE024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2887B622" w14:textId="09A0C6B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w:t>
            </w:r>
          </w:p>
        </w:tc>
      </w:tr>
      <w:tr w:rsidR="009162F6" w:rsidRPr="009162F6" w14:paraId="7E6CB62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72C2816" w14:textId="77777777" w:rsidR="009162F6" w:rsidRPr="009162F6" w:rsidRDefault="009162F6" w:rsidP="009162F6">
            <w:pPr>
              <w:spacing w:after="0"/>
              <w:rPr>
                <w:rFonts w:ascii="VIC Light" w:hAnsi="VIC Light"/>
              </w:rPr>
            </w:pPr>
            <w:r w:rsidRPr="009162F6">
              <w:rPr>
                <w:rFonts w:ascii="VIC Light" w:hAnsi="VIC Light"/>
              </w:rPr>
              <w:t>Monash</w:t>
            </w:r>
          </w:p>
        </w:tc>
        <w:tc>
          <w:tcPr>
            <w:tcW w:w="1226" w:type="pct"/>
            <w:tcBorders>
              <w:top w:val="single" w:sz="4" w:space="0" w:color="auto"/>
              <w:left w:val="single" w:sz="4" w:space="0" w:color="auto"/>
              <w:bottom w:val="single" w:sz="4" w:space="0" w:color="auto"/>
              <w:right w:val="single" w:sz="4" w:space="0" w:color="auto"/>
            </w:tcBorders>
          </w:tcPr>
          <w:p w14:paraId="240AB2C7" w14:textId="2CEC13E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c>
          <w:tcPr>
            <w:tcW w:w="1227" w:type="pct"/>
            <w:tcBorders>
              <w:top w:val="single" w:sz="4" w:space="0" w:color="auto"/>
              <w:left w:val="single" w:sz="4" w:space="0" w:color="auto"/>
              <w:bottom w:val="single" w:sz="4" w:space="0" w:color="auto"/>
              <w:right w:val="single" w:sz="4" w:space="0" w:color="auto"/>
            </w:tcBorders>
          </w:tcPr>
          <w:p w14:paraId="49794D84" w14:textId="4B390D0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195</w:t>
            </w:r>
          </w:p>
        </w:tc>
        <w:tc>
          <w:tcPr>
            <w:tcW w:w="1227" w:type="pct"/>
            <w:tcBorders>
              <w:top w:val="single" w:sz="4" w:space="0" w:color="auto"/>
              <w:left w:val="single" w:sz="4" w:space="0" w:color="auto"/>
              <w:bottom w:val="single" w:sz="4" w:space="0" w:color="auto"/>
              <w:right w:val="single" w:sz="4" w:space="0" w:color="auto"/>
            </w:tcBorders>
          </w:tcPr>
          <w:p w14:paraId="4D9F96E5" w14:textId="77F417D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5.6</w:t>
            </w:r>
          </w:p>
        </w:tc>
      </w:tr>
      <w:tr w:rsidR="009162F6" w:rsidRPr="009162F6" w14:paraId="20BA5E3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2B9472F3" w14:textId="77777777" w:rsidR="009162F6" w:rsidRPr="009162F6" w:rsidRDefault="009162F6" w:rsidP="009162F6">
            <w:pPr>
              <w:spacing w:after="0"/>
              <w:rPr>
                <w:rFonts w:ascii="VIC Light" w:hAnsi="VIC Light"/>
              </w:rPr>
            </w:pPr>
            <w:r w:rsidRPr="009162F6">
              <w:rPr>
                <w:rFonts w:ascii="VIC Light" w:hAnsi="VIC Light"/>
              </w:rPr>
              <w:lastRenderedPageBreak/>
              <w:t>Moonee Valley</w:t>
            </w:r>
          </w:p>
        </w:tc>
        <w:tc>
          <w:tcPr>
            <w:tcW w:w="1226" w:type="pct"/>
            <w:tcBorders>
              <w:top w:val="single" w:sz="4" w:space="0" w:color="auto"/>
              <w:left w:val="single" w:sz="4" w:space="0" w:color="auto"/>
              <w:bottom w:val="single" w:sz="4" w:space="0" w:color="auto"/>
              <w:right w:val="single" w:sz="4" w:space="0" w:color="auto"/>
            </w:tcBorders>
          </w:tcPr>
          <w:p w14:paraId="790A8F18" w14:textId="77C4752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25207C1D" w14:textId="66B636E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6A4629B1" w14:textId="6A43B09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5.0</w:t>
            </w:r>
          </w:p>
        </w:tc>
      </w:tr>
      <w:tr w:rsidR="009162F6" w:rsidRPr="009162F6" w14:paraId="3F08D18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2123C3E" w14:textId="77777777" w:rsidR="009162F6" w:rsidRPr="009162F6" w:rsidRDefault="009162F6" w:rsidP="009162F6">
            <w:pPr>
              <w:spacing w:after="0"/>
              <w:rPr>
                <w:rFonts w:ascii="VIC Light" w:hAnsi="VIC Light"/>
              </w:rPr>
            </w:pPr>
            <w:r w:rsidRPr="009162F6">
              <w:rPr>
                <w:rFonts w:ascii="VIC Light" w:hAnsi="VIC Light"/>
              </w:rPr>
              <w:t>Moreland</w:t>
            </w:r>
          </w:p>
        </w:tc>
        <w:tc>
          <w:tcPr>
            <w:tcW w:w="1226" w:type="pct"/>
            <w:tcBorders>
              <w:top w:val="single" w:sz="4" w:space="0" w:color="auto"/>
              <w:left w:val="single" w:sz="4" w:space="0" w:color="auto"/>
              <w:bottom w:val="single" w:sz="4" w:space="0" w:color="auto"/>
              <w:right w:val="single" w:sz="4" w:space="0" w:color="auto"/>
            </w:tcBorders>
          </w:tcPr>
          <w:p w14:paraId="709E1261" w14:textId="46CF837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7B33F6BD" w14:textId="77647EC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87</w:t>
            </w:r>
          </w:p>
        </w:tc>
        <w:tc>
          <w:tcPr>
            <w:tcW w:w="1227" w:type="pct"/>
            <w:tcBorders>
              <w:top w:val="single" w:sz="4" w:space="0" w:color="auto"/>
              <w:left w:val="single" w:sz="4" w:space="0" w:color="auto"/>
              <w:bottom w:val="single" w:sz="4" w:space="0" w:color="auto"/>
              <w:right w:val="single" w:sz="4" w:space="0" w:color="auto"/>
            </w:tcBorders>
          </w:tcPr>
          <w:p w14:paraId="138DB942" w14:textId="41DAFCF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54A83208"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05BC705" w14:textId="77777777" w:rsidR="009162F6" w:rsidRPr="009162F6" w:rsidRDefault="009162F6" w:rsidP="009162F6">
            <w:pPr>
              <w:spacing w:after="0"/>
              <w:rPr>
                <w:rFonts w:ascii="VIC Light" w:hAnsi="VIC Light"/>
              </w:rPr>
            </w:pPr>
            <w:r w:rsidRPr="009162F6">
              <w:rPr>
                <w:rFonts w:ascii="VIC Light" w:hAnsi="VIC Light"/>
              </w:rPr>
              <w:t>Mornington Peninsula</w:t>
            </w:r>
          </w:p>
        </w:tc>
        <w:tc>
          <w:tcPr>
            <w:tcW w:w="1226" w:type="pct"/>
            <w:tcBorders>
              <w:top w:val="single" w:sz="4" w:space="0" w:color="auto"/>
              <w:left w:val="single" w:sz="4" w:space="0" w:color="auto"/>
              <w:bottom w:val="single" w:sz="4" w:space="0" w:color="auto"/>
              <w:right w:val="single" w:sz="4" w:space="0" w:color="auto"/>
            </w:tcBorders>
          </w:tcPr>
          <w:p w14:paraId="6BEED884" w14:textId="21F3DA9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44F527A7" w14:textId="656069B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c>
          <w:tcPr>
            <w:tcW w:w="1227" w:type="pct"/>
            <w:tcBorders>
              <w:top w:val="single" w:sz="4" w:space="0" w:color="auto"/>
              <w:left w:val="single" w:sz="4" w:space="0" w:color="auto"/>
              <w:bottom w:val="single" w:sz="4" w:space="0" w:color="auto"/>
              <w:right w:val="single" w:sz="4" w:space="0" w:color="auto"/>
            </w:tcBorders>
          </w:tcPr>
          <w:p w14:paraId="0BFF1A7F" w14:textId="092703E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4.6</w:t>
            </w:r>
          </w:p>
        </w:tc>
      </w:tr>
      <w:tr w:rsidR="009162F6" w:rsidRPr="009162F6" w14:paraId="7ED065F9"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BA993D2" w14:textId="77777777" w:rsidR="009162F6" w:rsidRPr="009162F6" w:rsidRDefault="009162F6" w:rsidP="009162F6">
            <w:pPr>
              <w:spacing w:after="0"/>
              <w:rPr>
                <w:rFonts w:ascii="VIC Light" w:hAnsi="VIC Light"/>
              </w:rPr>
            </w:pPr>
            <w:r w:rsidRPr="009162F6">
              <w:rPr>
                <w:rFonts w:ascii="VIC Light" w:hAnsi="VIC Light"/>
              </w:rPr>
              <w:t>Nillumbik</w:t>
            </w:r>
          </w:p>
        </w:tc>
        <w:tc>
          <w:tcPr>
            <w:tcW w:w="1226" w:type="pct"/>
            <w:tcBorders>
              <w:top w:val="single" w:sz="4" w:space="0" w:color="auto"/>
              <w:left w:val="single" w:sz="4" w:space="0" w:color="auto"/>
              <w:bottom w:val="single" w:sz="4" w:space="0" w:color="auto"/>
              <w:right w:val="single" w:sz="4" w:space="0" w:color="auto"/>
            </w:tcBorders>
          </w:tcPr>
          <w:p w14:paraId="3398DAB2" w14:textId="231531E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w:t>
            </w:r>
          </w:p>
        </w:tc>
        <w:tc>
          <w:tcPr>
            <w:tcW w:w="1227" w:type="pct"/>
            <w:tcBorders>
              <w:top w:val="single" w:sz="4" w:space="0" w:color="auto"/>
              <w:left w:val="single" w:sz="4" w:space="0" w:color="auto"/>
              <w:bottom w:val="single" w:sz="4" w:space="0" w:color="auto"/>
              <w:right w:val="single" w:sz="4" w:space="0" w:color="auto"/>
            </w:tcBorders>
          </w:tcPr>
          <w:p w14:paraId="0A0ABECD" w14:textId="3EC5629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594673AC" w14:textId="38CD273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4.8</w:t>
            </w:r>
          </w:p>
        </w:tc>
      </w:tr>
      <w:tr w:rsidR="009162F6" w:rsidRPr="009162F6" w14:paraId="0665DC9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BE4EF28" w14:textId="77777777" w:rsidR="009162F6" w:rsidRPr="009162F6" w:rsidRDefault="009162F6" w:rsidP="009162F6">
            <w:pPr>
              <w:spacing w:after="0"/>
              <w:rPr>
                <w:rFonts w:ascii="VIC Light" w:hAnsi="VIC Light"/>
              </w:rPr>
            </w:pPr>
            <w:r w:rsidRPr="009162F6">
              <w:rPr>
                <w:rFonts w:ascii="VIC Light" w:hAnsi="VIC Light"/>
              </w:rPr>
              <w:t>Northern Grampians</w:t>
            </w:r>
          </w:p>
        </w:tc>
        <w:tc>
          <w:tcPr>
            <w:tcW w:w="1226" w:type="pct"/>
            <w:tcBorders>
              <w:top w:val="single" w:sz="4" w:space="0" w:color="auto"/>
              <w:left w:val="single" w:sz="4" w:space="0" w:color="auto"/>
              <w:bottom w:val="single" w:sz="4" w:space="0" w:color="auto"/>
              <w:right w:val="single" w:sz="4" w:space="0" w:color="auto"/>
            </w:tcBorders>
          </w:tcPr>
          <w:p w14:paraId="38B78203" w14:textId="7F27AE4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w:t>
            </w:r>
          </w:p>
        </w:tc>
        <w:tc>
          <w:tcPr>
            <w:tcW w:w="1227" w:type="pct"/>
            <w:tcBorders>
              <w:top w:val="single" w:sz="4" w:space="0" w:color="auto"/>
              <w:left w:val="single" w:sz="4" w:space="0" w:color="auto"/>
              <w:bottom w:val="single" w:sz="4" w:space="0" w:color="auto"/>
              <w:right w:val="single" w:sz="4" w:space="0" w:color="auto"/>
            </w:tcBorders>
          </w:tcPr>
          <w:p w14:paraId="73037492" w14:textId="3563CFB0"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669BE9D1" w14:textId="3165ECE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w:t>
            </w:r>
          </w:p>
        </w:tc>
      </w:tr>
      <w:tr w:rsidR="009162F6" w:rsidRPr="009162F6" w14:paraId="674375A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CCCEC72" w14:textId="77777777" w:rsidR="009162F6" w:rsidRPr="009162F6" w:rsidRDefault="009162F6" w:rsidP="009162F6">
            <w:pPr>
              <w:spacing w:after="0"/>
              <w:rPr>
                <w:rFonts w:ascii="VIC Light" w:hAnsi="VIC Light"/>
              </w:rPr>
            </w:pPr>
            <w:r w:rsidRPr="009162F6">
              <w:rPr>
                <w:rFonts w:ascii="VIC Light" w:hAnsi="VIC Light"/>
              </w:rPr>
              <w:t>Port Phillip</w:t>
            </w:r>
          </w:p>
        </w:tc>
        <w:tc>
          <w:tcPr>
            <w:tcW w:w="1226" w:type="pct"/>
            <w:tcBorders>
              <w:top w:val="single" w:sz="4" w:space="0" w:color="auto"/>
              <w:left w:val="single" w:sz="4" w:space="0" w:color="auto"/>
              <w:bottom w:val="single" w:sz="4" w:space="0" w:color="auto"/>
              <w:right w:val="single" w:sz="4" w:space="0" w:color="auto"/>
            </w:tcBorders>
          </w:tcPr>
          <w:p w14:paraId="2C97857E" w14:textId="30569BD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12</w:t>
            </w:r>
          </w:p>
        </w:tc>
        <w:tc>
          <w:tcPr>
            <w:tcW w:w="1227" w:type="pct"/>
            <w:tcBorders>
              <w:top w:val="single" w:sz="4" w:space="0" w:color="auto"/>
              <w:left w:val="single" w:sz="4" w:space="0" w:color="auto"/>
              <w:bottom w:val="single" w:sz="4" w:space="0" w:color="auto"/>
              <w:right w:val="single" w:sz="4" w:space="0" w:color="auto"/>
            </w:tcBorders>
          </w:tcPr>
          <w:p w14:paraId="4BE8EF77" w14:textId="51235972"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45</w:t>
            </w:r>
          </w:p>
        </w:tc>
        <w:tc>
          <w:tcPr>
            <w:tcW w:w="1227" w:type="pct"/>
            <w:tcBorders>
              <w:top w:val="single" w:sz="4" w:space="0" w:color="auto"/>
              <w:left w:val="single" w:sz="4" w:space="0" w:color="auto"/>
              <w:bottom w:val="single" w:sz="4" w:space="0" w:color="auto"/>
              <w:right w:val="single" w:sz="4" w:space="0" w:color="auto"/>
            </w:tcBorders>
          </w:tcPr>
          <w:p w14:paraId="42378704" w14:textId="2E3D384D"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3.8</w:t>
            </w:r>
          </w:p>
        </w:tc>
      </w:tr>
      <w:tr w:rsidR="009162F6" w:rsidRPr="009162F6" w14:paraId="6742A982"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3154ADB5" w14:textId="77777777" w:rsidR="009162F6" w:rsidRPr="009162F6" w:rsidRDefault="009162F6" w:rsidP="009162F6">
            <w:pPr>
              <w:spacing w:after="0"/>
              <w:rPr>
                <w:rFonts w:ascii="VIC Light" w:hAnsi="VIC Light"/>
              </w:rPr>
            </w:pPr>
            <w:r w:rsidRPr="009162F6">
              <w:rPr>
                <w:rFonts w:ascii="VIC Light" w:hAnsi="VIC Light"/>
              </w:rPr>
              <w:t>South Gippsland</w:t>
            </w:r>
          </w:p>
        </w:tc>
        <w:tc>
          <w:tcPr>
            <w:tcW w:w="1226" w:type="pct"/>
            <w:tcBorders>
              <w:top w:val="single" w:sz="4" w:space="0" w:color="auto"/>
              <w:left w:val="single" w:sz="4" w:space="0" w:color="auto"/>
              <w:bottom w:val="single" w:sz="4" w:space="0" w:color="auto"/>
              <w:right w:val="single" w:sz="4" w:space="0" w:color="auto"/>
            </w:tcBorders>
          </w:tcPr>
          <w:p w14:paraId="1898BB4B" w14:textId="05A52EE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7</w:t>
            </w:r>
          </w:p>
        </w:tc>
        <w:tc>
          <w:tcPr>
            <w:tcW w:w="1227" w:type="pct"/>
            <w:tcBorders>
              <w:top w:val="single" w:sz="4" w:space="0" w:color="auto"/>
              <w:left w:val="single" w:sz="4" w:space="0" w:color="auto"/>
              <w:bottom w:val="single" w:sz="4" w:space="0" w:color="auto"/>
              <w:right w:val="single" w:sz="4" w:space="0" w:color="auto"/>
            </w:tcBorders>
          </w:tcPr>
          <w:p w14:paraId="3655EB1D" w14:textId="542B415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19297A39" w14:textId="7DA59D2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2.1</w:t>
            </w:r>
          </w:p>
        </w:tc>
      </w:tr>
      <w:tr w:rsidR="009162F6" w:rsidRPr="009162F6" w14:paraId="5DD44AE4"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36DC10A" w14:textId="77777777" w:rsidR="009162F6" w:rsidRPr="009162F6" w:rsidRDefault="009162F6" w:rsidP="009162F6">
            <w:pPr>
              <w:spacing w:after="0"/>
              <w:rPr>
                <w:rFonts w:ascii="VIC Light" w:hAnsi="VIC Light"/>
              </w:rPr>
            </w:pPr>
            <w:r w:rsidRPr="009162F6">
              <w:rPr>
                <w:rFonts w:ascii="VIC Light" w:hAnsi="VIC Light"/>
              </w:rPr>
              <w:t>Southern Grampians</w:t>
            </w:r>
          </w:p>
        </w:tc>
        <w:tc>
          <w:tcPr>
            <w:tcW w:w="1226" w:type="pct"/>
            <w:tcBorders>
              <w:top w:val="single" w:sz="4" w:space="0" w:color="auto"/>
              <w:left w:val="single" w:sz="4" w:space="0" w:color="auto"/>
              <w:bottom w:val="single" w:sz="4" w:space="0" w:color="auto"/>
              <w:right w:val="single" w:sz="4" w:space="0" w:color="auto"/>
            </w:tcBorders>
          </w:tcPr>
          <w:p w14:paraId="249343D3" w14:textId="2D04CBF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409DA90E" w14:textId="1A76285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13</w:t>
            </w:r>
          </w:p>
        </w:tc>
        <w:tc>
          <w:tcPr>
            <w:tcW w:w="1227" w:type="pct"/>
            <w:tcBorders>
              <w:top w:val="single" w:sz="4" w:space="0" w:color="auto"/>
              <w:left w:val="single" w:sz="4" w:space="0" w:color="auto"/>
              <w:bottom w:val="single" w:sz="4" w:space="0" w:color="auto"/>
              <w:right w:val="single" w:sz="4" w:space="0" w:color="auto"/>
            </w:tcBorders>
          </w:tcPr>
          <w:p w14:paraId="7B6B48C9" w14:textId="558B412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1.4</w:t>
            </w:r>
          </w:p>
        </w:tc>
      </w:tr>
      <w:tr w:rsidR="009162F6" w:rsidRPr="009162F6" w14:paraId="7A5A1A2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6C258BC4" w14:textId="77777777" w:rsidR="009162F6" w:rsidRPr="009162F6" w:rsidRDefault="009162F6" w:rsidP="009162F6">
            <w:pPr>
              <w:spacing w:after="0"/>
              <w:rPr>
                <w:rFonts w:ascii="VIC Light" w:hAnsi="VIC Light"/>
              </w:rPr>
            </w:pPr>
            <w:r w:rsidRPr="009162F6">
              <w:rPr>
                <w:rFonts w:ascii="VIC Light" w:hAnsi="VIC Light"/>
              </w:rPr>
              <w:t>Swan Hill</w:t>
            </w:r>
          </w:p>
        </w:tc>
        <w:tc>
          <w:tcPr>
            <w:tcW w:w="1226" w:type="pct"/>
            <w:tcBorders>
              <w:top w:val="single" w:sz="4" w:space="0" w:color="auto"/>
              <w:left w:val="single" w:sz="4" w:space="0" w:color="auto"/>
              <w:bottom w:val="single" w:sz="4" w:space="0" w:color="auto"/>
              <w:right w:val="single" w:sz="4" w:space="0" w:color="auto"/>
            </w:tcBorders>
          </w:tcPr>
          <w:p w14:paraId="776FDD34" w14:textId="2C1205E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w:t>
            </w:r>
          </w:p>
        </w:tc>
        <w:tc>
          <w:tcPr>
            <w:tcW w:w="1227" w:type="pct"/>
            <w:tcBorders>
              <w:top w:val="single" w:sz="4" w:space="0" w:color="auto"/>
              <w:left w:val="single" w:sz="4" w:space="0" w:color="auto"/>
              <w:bottom w:val="single" w:sz="4" w:space="0" w:color="auto"/>
              <w:right w:val="single" w:sz="4" w:space="0" w:color="auto"/>
            </w:tcBorders>
          </w:tcPr>
          <w:p w14:paraId="19860F9A" w14:textId="41F5FF2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22</w:t>
            </w:r>
          </w:p>
        </w:tc>
        <w:tc>
          <w:tcPr>
            <w:tcW w:w="1227" w:type="pct"/>
            <w:tcBorders>
              <w:top w:val="single" w:sz="4" w:space="0" w:color="auto"/>
              <w:left w:val="single" w:sz="4" w:space="0" w:color="auto"/>
              <w:bottom w:val="single" w:sz="4" w:space="0" w:color="auto"/>
              <w:right w:val="single" w:sz="4" w:space="0" w:color="auto"/>
            </w:tcBorders>
          </w:tcPr>
          <w:p w14:paraId="4711363A" w14:textId="5A4E65F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2.0</w:t>
            </w:r>
          </w:p>
        </w:tc>
      </w:tr>
      <w:tr w:rsidR="009162F6" w:rsidRPr="009162F6" w14:paraId="54741D60"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AB756F3" w14:textId="77777777" w:rsidR="009162F6" w:rsidRPr="009162F6" w:rsidRDefault="009162F6" w:rsidP="009162F6">
            <w:pPr>
              <w:spacing w:after="0"/>
              <w:rPr>
                <w:rFonts w:ascii="VIC Light" w:hAnsi="VIC Light"/>
              </w:rPr>
            </w:pPr>
            <w:r w:rsidRPr="009162F6">
              <w:rPr>
                <w:rFonts w:ascii="VIC Light" w:hAnsi="VIC Light"/>
              </w:rPr>
              <w:t>Wangaratta</w:t>
            </w:r>
          </w:p>
        </w:tc>
        <w:tc>
          <w:tcPr>
            <w:tcW w:w="1226" w:type="pct"/>
            <w:tcBorders>
              <w:top w:val="single" w:sz="4" w:space="0" w:color="auto"/>
              <w:left w:val="single" w:sz="4" w:space="0" w:color="auto"/>
              <w:bottom w:val="single" w:sz="4" w:space="0" w:color="auto"/>
              <w:right w:val="single" w:sz="4" w:space="0" w:color="auto"/>
            </w:tcBorders>
          </w:tcPr>
          <w:p w14:paraId="768F730E" w14:textId="4A79E8E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783DC490" w14:textId="154B20F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26</w:t>
            </w:r>
          </w:p>
        </w:tc>
        <w:tc>
          <w:tcPr>
            <w:tcW w:w="1227" w:type="pct"/>
            <w:tcBorders>
              <w:top w:val="single" w:sz="4" w:space="0" w:color="auto"/>
              <w:left w:val="single" w:sz="4" w:space="0" w:color="auto"/>
              <w:bottom w:val="single" w:sz="4" w:space="0" w:color="auto"/>
              <w:right w:val="single" w:sz="4" w:space="0" w:color="auto"/>
            </w:tcBorders>
          </w:tcPr>
          <w:p w14:paraId="74AAB87A" w14:textId="0CAB239B"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4.3</w:t>
            </w:r>
          </w:p>
        </w:tc>
      </w:tr>
      <w:tr w:rsidR="009162F6" w:rsidRPr="009162F6" w14:paraId="1BAE565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597CBDD" w14:textId="77777777" w:rsidR="009162F6" w:rsidRPr="009162F6" w:rsidRDefault="009162F6" w:rsidP="009162F6">
            <w:pPr>
              <w:spacing w:after="0"/>
              <w:rPr>
                <w:rFonts w:ascii="VIC Light" w:hAnsi="VIC Light"/>
              </w:rPr>
            </w:pPr>
            <w:r w:rsidRPr="009162F6">
              <w:rPr>
                <w:rFonts w:ascii="VIC Light" w:hAnsi="VIC Light"/>
              </w:rPr>
              <w:t>Warrnambool</w:t>
            </w:r>
          </w:p>
        </w:tc>
        <w:tc>
          <w:tcPr>
            <w:tcW w:w="1226" w:type="pct"/>
            <w:tcBorders>
              <w:top w:val="single" w:sz="4" w:space="0" w:color="auto"/>
              <w:left w:val="single" w:sz="4" w:space="0" w:color="auto"/>
              <w:bottom w:val="single" w:sz="4" w:space="0" w:color="auto"/>
              <w:right w:val="single" w:sz="4" w:space="0" w:color="auto"/>
            </w:tcBorders>
          </w:tcPr>
          <w:p w14:paraId="2B74848D" w14:textId="41E7D7C7"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8</w:t>
            </w:r>
          </w:p>
        </w:tc>
        <w:tc>
          <w:tcPr>
            <w:tcW w:w="1227" w:type="pct"/>
            <w:tcBorders>
              <w:top w:val="single" w:sz="4" w:space="0" w:color="auto"/>
              <w:left w:val="single" w:sz="4" w:space="0" w:color="auto"/>
              <w:bottom w:val="single" w:sz="4" w:space="0" w:color="auto"/>
              <w:right w:val="single" w:sz="4" w:space="0" w:color="auto"/>
            </w:tcBorders>
          </w:tcPr>
          <w:p w14:paraId="300DCF98" w14:textId="7E3C5F5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93</w:t>
            </w:r>
          </w:p>
        </w:tc>
        <w:tc>
          <w:tcPr>
            <w:tcW w:w="1227" w:type="pct"/>
            <w:tcBorders>
              <w:top w:val="single" w:sz="4" w:space="0" w:color="auto"/>
              <w:left w:val="single" w:sz="4" w:space="0" w:color="auto"/>
              <w:bottom w:val="single" w:sz="4" w:space="0" w:color="auto"/>
              <w:right w:val="single" w:sz="4" w:space="0" w:color="auto"/>
            </w:tcBorders>
          </w:tcPr>
          <w:p w14:paraId="1CE1C0CE" w14:textId="1C81A77C"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11.6</w:t>
            </w:r>
          </w:p>
        </w:tc>
      </w:tr>
      <w:tr w:rsidR="009162F6" w:rsidRPr="009162F6" w14:paraId="0A23117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A33D1C1" w14:textId="77777777" w:rsidR="009162F6" w:rsidRPr="009162F6" w:rsidRDefault="009162F6" w:rsidP="009162F6">
            <w:pPr>
              <w:spacing w:after="0"/>
              <w:rPr>
                <w:rFonts w:ascii="VIC Light" w:hAnsi="VIC Light"/>
              </w:rPr>
            </w:pPr>
            <w:r w:rsidRPr="009162F6">
              <w:rPr>
                <w:rFonts w:ascii="VIC Light" w:hAnsi="VIC Light"/>
              </w:rPr>
              <w:t>Wellington</w:t>
            </w:r>
          </w:p>
        </w:tc>
        <w:tc>
          <w:tcPr>
            <w:tcW w:w="1226" w:type="pct"/>
            <w:tcBorders>
              <w:top w:val="single" w:sz="4" w:space="0" w:color="auto"/>
              <w:left w:val="single" w:sz="4" w:space="0" w:color="auto"/>
              <w:bottom w:val="single" w:sz="4" w:space="0" w:color="auto"/>
              <w:right w:val="single" w:sz="4" w:space="0" w:color="auto"/>
            </w:tcBorders>
          </w:tcPr>
          <w:p w14:paraId="010293C9" w14:textId="764DD78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w:t>
            </w:r>
          </w:p>
        </w:tc>
        <w:tc>
          <w:tcPr>
            <w:tcW w:w="1227" w:type="pct"/>
            <w:tcBorders>
              <w:top w:val="single" w:sz="4" w:space="0" w:color="auto"/>
              <w:left w:val="single" w:sz="4" w:space="0" w:color="auto"/>
              <w:bottom w:val="single" w:sz="4" w:space="0" w:color="auto"/>
              <w:right w:val="single" w:sz="4" w:space="0" w:color="auto"/>
            </w:tcBorders>
          </w:tcPr>
          <w:p w14:paraId="5AEC421C" w14:textId="6D23AFD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34B11FF0" w14:textId="35030009"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1.8</w:t>
            </w:r>
          </w:p>
        </w:tc>
      </w:tr>
      <w:tr w:rsidR="009162F6" w:rsidRPr="009162F6" w14:paraId="4C6F016C"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4FB377E1" w14:textId="77777777" w:rsidR="009162F6" w:rsidRPr="009162F6" w:rsidRDefault="009162F6" w:rsidP="009162F6">
            <w:pPr>
              <w:spacing w:after="0"/>
              <w:rPr>
                <w:rFonts w:ascii="VIC Light" w:hAnsi="VIC Light"/>
              </w:rPr>
            </w:pPr>
            <w:r w:rsidRPr="009162F6">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330ADAF7" w14:textId="2352B8B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31</w:t>
            </w:r>
          </w:p>
        </w:tc>
        <w:tc>
          <w:tcPr>
            <w:tcW w:w="1227" w:type="pct"/>
            <w:tcBorders>
              <w:top w:val="single" w:sz="4" w:space="0" w:color="auto"/>
              <w:left w:val="single" w:sz="4" w:space="0" w:color="auto"/>
              <w:bottom w:val="single" w:sz="4" w:space="0" w:color="auto"/>
              <w:right w:val="single" w:sz="4" w:space="0" w:color="auto"/>
            </w:tcBorders>
          </w:tcPr>
          <w:p w14:paraId="427F029B" w14:textId="0D1D3CA6"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107</w:t>
            </w:r>
          </w:p>
        </w:tc>
        <w:tc>
          <w:tcPr>
            <w:tcW w:w="1227" w:type="pct"/>
            <w:tcBorders>
              <w:top w:val="single" w:sz="4" w:space="0" w:color="auto"/>
              <w:left w:val="single" w:sz="4" w:space="0" w:color="auto"/>
              <w:bottom w:val="single" w:sz="4" w:space="0" w:color="auto"/>
              <w:right w:val="single" w:sz="4" w:space="0" w:color="auto"/>
            </w:tcBorders>
          </w:tcPr>
          <w:p w14:paraId="1D93DC16" w14:textId="4F2537C1"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3.5</w:t>
            </w:r>
          </w:p>
        </w:tc>
      </w:tr>
      <w:tr w:rsidR="009162F6" w:rsidRPr="009162F6" w14:paraId="759586A1"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5996665F" w14:textId="77777777" w:rsidR="009162F6" w:rsidRPr="009162F6" w:rsidRDefault="009162F6" w:rsidP="009162F6">
            <w:pPr>
              <w:spacing w:after="0"/>
              <w:rPr>
                <w:rFonts w:ascii="VIC Light" w:hAnsi="VIC Light"/>
              </w:rPr>
            </w:pPr>
            <w:r w:rsidRPr="009162F6">
              <w:rPr>
                <w:rFonts w:ascii="VIC Light" w:hAnsi="VIC Light"/>
              </w:rPr>
              <w:t>Whittlesea</w:t>
            </w:r>
          </w:p>
        </w:tc>
        <w:tc>
          <w:tcPr>
            <w:tcW w:w="1226" w:type="pct"/>
            <w:tcBorders>
              <w:top w:val="single" w:sz="4" w:space="0" w:color="auto"/>
              <w:left w:val="single" w:sz="4" w:space="0" w:color="auto"/>
              <w:bottom w:val="single" w:sz="4" w:space="0" w:color="auto"/>
              <w:right w:val="single" w:sz="4" w:space="0" w:color="auto"/>
            </w:tcBorders>
          </w:tcPr>
          <w:p w14:paraId="79E2380E" w14:textId="378496B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9</w:t>
            </w:r>
          </w:p>
        </w:tc>
        <w:tc>
          <w:tcPr>
            <w:tcW w:w="1227" w:type="pct"/>
            <w:tcBorders>
              <w:top w:val="single" w:sz="4" w:space="0" w:color="auto"/>
              <w:left w:val="single" w:sz="4" w:space="0" w:color="auto"/>
              <w:bottom w:val="single" w:sz="4" w:space="0" w:color="auto"/>
              <w:right w:val="single" w:sz="4" w:space="0" w:color="auto"/>
            </w:tcBorders>
          </w:tcPr>
          <w:p w14:paraId="768D605A" w14:textId="35AC5DA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33</w:t>
            </w:r>
          </w:p>
        </w:tc>
        <w:tc>
          <w:tcPr>
            <w:tcW w:w="1227" w:type="pct"/>
            <w:tcBorders>
              <w:top w:val="single" w:sz="4" w:space="0" w:color="auto"/>
              <w:left w:val="single" w:sz="4" w:space="0" w:color="auto"/>
              <w:bottom w:val="single" w:sz="4" w:space="0" w:color="auto"/>
              <w:right w:val="single" w:sz="4" w:space="0" w:color="auto"/>
            </w:tcBorders>
          </w:tcPr>
          <w:p w14:paraId="28B652DC" w14:textId="61D8C2D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3.7</w:t>
            </w:r>
          </w:p>
        </w:tc>
      </w:tr>
      <w:tr w:rsidR="009162F6" w:rsidRPr="009162F6" w14:paraId="3824A8EB"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045ABDFC" w14:textId="77777777" w:rsidR="009162F6" w:rsidRPr="009162F6" w:rsidRDefault="009162F6" w:rsidP="009162F6">
            <w:pPr>
              <w:spacing w:after="0"/>
              <w:rPr>
                <w:rFonts w:ascii="VIC Light" w:hAnsi="VIC Light"/>
              </w:rPr>
            </w:pPr>
            <w:r w:rsidRPr="009162F6">
              <w:rPr>
                <w:rFonts w:ascii="VIC Light" w:hAnsi="VIC Light"/>
              </w:rPr>
              <w:t>Wodonga</w:t>
            </w:r>
          </w:p>
        </w:tc>
        <w:tc>
          <w:tcPr>
            <w:tcW w:w="1226" w:type="pct"/>
            <w:tcBorders>
              <w:top w:val="single" w:sz="4" w:space="0" w:color="auto"/>
              <w:left w:val="single" w:sz="4" w:space="0" w:color="auto"/>
              <w:bottom w:val="single" w:sz="4" w:space="0" w:color="auto"/>
              <w:right w:val="single" w:sz="4" w:space="0" w:color="auto"/>
            </w:tcBorders>
          </w:tcPr>
          <w:p w14:paraId="28372AD0" w14:textId="74962B8A"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6772453A" w14:textId="3092D0F3"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25D6AFD8" w14:textId="53B6FF1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2.7</w:t>
            </w:r>
          </w:p>
        </w:tc>
      </w:tr>
      <w:tr w:rsidR="009162F6" w:rsidRPr="009162F6" w14:paraId="289F0EDE"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717102BB" w14:textId="77777777" w:rsidR="009162F6" w:rsidRPr="009162F6" w:rsidRDefault="009162F6" w:rsidP="009162F6">
            <w:pPr>
              <w:spacing w:after="0"/>
              <w:rPr>
                <w:rFonts w:ascii="VIC Light" w:hAnsi="VIC Light"/>
              </w:rPr>
            </w:pPr>
            <w:r w:rsidRPr="009162F6">
              <w:rPr>
                <w:rFonts w:ascii="VIC Light" w:hAnsi="VIC Light"/>
              </w:rPr>
              <w:t>Wyndham</w:t>
            </w:r>
          </w:p>
        </w:tc>
        <w:tc>
          <w:tcPr>
            <w:tcW w:w="1226" w:type="pct"/>
            <w:tcBorders>
              <w:top w:val="single" w:sz="4" w:space="0" w:color="auto"/>
              <w:left w:val="single" w:sz="4" w:space="0" w:color="auto"/>
              <w:bottom w:val="single" w:sz="4" w:space="0" w:color="auto"/>
              <w:right w:val="single" w:sz="4" w:space="0" w:color="auto"/>
            </w:tcBorders>
          </w:tcPr>
          <w:p w14:paraId="1782A517" w14:textId="4011372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59</w:t>
            </w:r>
          </w:p>
        </w:tc>
        <w:tc>
          <w:tcPr>
            <w:tcW w:w="1227" w:type="pct"/>
            <w:tcBorders>
              <w:top w:val="single" w:sz="4" w:space="0" w:color="auto"/>
              <w:left w:val="single" w:sz="4" w:space="0" w:color="auto"/>
              <w:bottom w:val="single" w:sz="4" w:space="0" w:color="auto"/>
              <w:right w:val="single" w:sz="4" w:space="0" w:color="auto"/>
            </w:tcBorders>
          </w:tcPr>
          <w:p w14:paraId="0A041F3A" w14:textId="0B66D3F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236</w:t>
            </w:r>
          </w:p>
        </w:tc>
        <w:tc>
          <w:tcPr>
            <w:tcW w:w="1227" w:type="pct"/>
            <w:tcBorders>
              <w:top w:val="single" w:sz="4" w:space="0" w:color="auto"/>
              <w:left w:val="single" w:sz="4" w:space="0" w:color="auto"/>
              <w:bottom w:val="single" w:sz="4" w:space="0" w:color="auto"/>
              <w:right w:val="single" w:sz="4" w:space="0" w:color="auto"/>
            </w:tcBorders>
          </w:tcPr>
          <w:p w14:paraId="5B2EAC91" w14:textId="2E6487B8"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4.0</w:t>
            </w:r>
          </w:p>
        </w:tc>
      </w:tr>
      <w:tr w:rsidR="009162F6" w:rsidRPr="009162F6" w14:paraId="199463C5"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tcPr>
          <w:p w14:paraId="14DEB1F2" w14:textId="77777777" w:rsidR="009162F6" w:rsidRPr="009162F6" w:rsidRDefault="009162F6" w:rsidP="009162F6">
            <w:pPr>
              <w:spacing w:after="0"/>
              <w:rPr>
                <w:rFonts w:ascii="VIC Light" w:hAnsi="VIC Light"/>
              </w:rPr>
            </w:pPr>
            <w:r w:rsidRPr="009162F6">
              <w:rPr>
                <w:rFonts w:ascii="VIC Light" w:hAnsi="VIC Light"/>
              </w:rPr>
              <w:t>Yarra Ranges</w:t>
            </w:r>
          </w:p>
        </w:tc>
        <w:tc>
          <w:tcPr>
            <w:tcW w:w="1226" w:type="pct"/>
            <w:tcBorders>
              <w:top w:val="single" w:sz="4" w:space="0" w:color="auto"/>
              <w:left w:val="single" w:sz="4" w:space="0" w:color="auto"/>
              <w:bottom w:val="single" w:sz="4" w:space="0" w:color="auto"/>
              <w:right w:val="single" w:sz="4" w:space="0" w:color="auto"/>
            </w:tcBorders>
          </w:tcPr>
          <w:p w14:paraId="3E5D3F4C" w14:textId="6F7DD444"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6</w:t>
            </w:r>
          </w:p>
        </w:tc>
        <w:tc>
          <w:tcPr>
            <w:tcW w:w="1227" w:type="pct"/>
            <w:tcBorders>
              <w:top w:val="single" w:sz="4" w:space="0" w:color="auto"/>
              <w:left w:val="single" w:sz="4" w:space="0" w:color="auto"/>
              <w:bottom w:val="single" w:sz="4" w:space="0" w:color="auto"/>
              <w:right w:val="single" w:sz="4" w:space="0" w:color="auto"/>
            </w:tcBorders>
          </w:tcPr>
          <w:p w14:paraId="1A520ACC" w14:textId="02DE94D5"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19</w:t>
            </w:r>
          </w:p>
        </w:tc>
        <w:tc>
          <w:tcPr>
            <w:tcW w:w="1227" w:type="pct"/>
            <w:tcBorders>
              <w:top w:val="single" w:sz="4" w:space="0" w:color="auto"/>
              <w:left w:val="single" w:sz="4" w:space="0" w:color="auto"/>
              <w:bottom w:val="single" w:sz="4" w:space="0" w:color="auto"/>
              <w:right w:val="single" w:sz="4" w:space="0" w:color="auto"/>
            </w:tcBorders>
          </w:tcPr>
          <w:p w14:paraId="5874F2D3" w14:textId="61B7756F" w:rsidR="009162F6" w:rsidRPr="009162F6" w:rsidRDefault="009162F6" w:rsidP="009162F6">
            <w:pPr>
              <w:spacing w:after="0"/>
              <w:jc w:val="center"/>
              <w:rPr>
                <w:rFonts w:ascii="VIC Light" w:hAnsi="VIC Light" w:cstheme="minorHAnsi"/>
                <w:color w:val="000000"/>
                <w:szCs w:val="18"/>
              </w:rPr>
            </w:pPr>
            <w:r w:rsidRPr="009162F6">
              <w:rPr>
                <w:rFonts w:ascii="VIC Light" w:hAnsi="VIC Light"/>
              </w:rPr>
              <w:t>3.2</w:t>
            </w:r>
          </w:p>
        </w:tc>
      </w:tr>
      <w:tr w:rsidR="009162F6" w:rsidRPr="009162F6" w14:paraId="74C805C3" w14:textId="77777777" w:rsidTr="009162F6">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1C66996" w14:textId="77777777" w:rsidR="009162F6" w:rsidRPr="009162F6" w:rsidRDefault="009162F6" w:rsidP="009162F6">
            <w:pPr>
              <w:spacing w:after="0"/>
              <w:rPr>
                <w:rFonts w:ascii="VIC Light" w:hAnsi="VIC Light"/>
                <w:b/>
              </w:rPr>
            </w:pPr>
            <w:r w:rsidRPr="009162F6">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33CD4E2C" w14:textId="7EDA9C4C"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1,163</w:t>
            </w:r>
          </w:p>
        </w:tc>
        <w:tc>
          <w:tcPr>
            <w:tcW w:w="1227" w:type="pct"/>
            <w:tcBorders>
              <w:top w:val="single" w:sz="4" w:space="0" w:color="auto"/>
              <w:left w:val="single" w:sz="4" w:space="0" w:color="auto"/>
              <w:bottom w:val="single" w:sz="4" w:space="0" w:color="auto"/>
              <w:right w:val="single" w:sz="4" w:space="0" w:color="auto"/>
            </w:tcBorders>
          </w:tcPr>
          <w:p w14:paraId="663CCE0B" w14:textId="1B082FC9"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5,014</w:t>
            </w:r>
          </w:p>
        </w:tc>
        <w:tc>
          <w:tcPr>
            <w:tcW w:w="1227" w:type="pct"/>
            <w:tcBorders>
              <w:top w:val="single" w:sz="4" w:space="0" w:color="auto"/>
              <w:left w:val="single" w:sz="4" w:space="0" w:color="auto"/>
              <w:bottom w:val="single" w:sz="4" w:space="0" w:color="auto"/>
              <w:right w:val="single" w:sz="4" w:space="0" w:color="auto"/>
            </w:tcBorders>
          </w:tcPr>
          <w:p w14:paraId="45B96798" w14:textId="56210A20" w:rsidR="009162F6" w:rsidRPr="009162F6" w:rsidRDefault="009162F6" w:rsidP="009162F6">
            <w:pPr>
              <w:spacing w:after="0"/>
              <w:jc w:val="center"/>
              <w:rPr>
                <w:rFonts w:ascii="VIC Light" w:hAnsi="VIC Light" w:cstheme="minorHAnsi"/>
                <w:b/>
                <w:color w:val="000000"/>
                <w:szCs w:val="18"/>
              </w:rPr>
            </w:pPr>
            <w:r w:rsidRPr="009162F6">
              <w:rPr>
                <w:rFonts w:ascii="VIC Light" w:hAnsi="VIC Light"/>
                <w:b/>
              </w:rPr>
              <w:t>4.3</w:t>
            </w:r>
          </w:p>
        </w:tc>
      </w:tr>
    </w:tbl>
    <w:p w14:paraId="4DE59EE3" w14:textId="7D0D589B" w:rsidR="00F92677" w:rsidRDefault="00F92677" w:rsidP="00F92677"/>
    <w:p w14:paraId="52E358FC" w14:textId="05527B85" w:rsidR="00F92677" w:rsidRDefault="00F92677" w:rsidP="00F92677">
      <w:pPr>
        <w:pStyle w:val="Heading3"/>
        <w:rPr>
          <w:rFonts w:ascii="VIC Light" w:hAnsi="VIC Light"/>
          <w:bCs/>
        </w:rPr>
      </w:pPr>
      <w:bookmarkStart w:id="408" w:name="_Toc43127081"/>
      <w:r w:rsidRPr="00A50FE9">
        <w:rPr>
          <w:rFonts w:ascii="VIC Light" w:hAnsi="VIC Light"/>
          <w:bCs/>
        </w:rPr>
        <w:t xml:space="preserve">Table </w:t>
      </w:r>
      <w:r w:rsidR="00B57FA8">
        <w:rPr>
          <w:rFonts w:ascii="VIC Light" w:hAnsi="VIC Light"/>
          <w:bCs/>
        </w:rPr>
        <w:t>85</w:t>
      </w:r>
      <w:r w:rsidRPr="00A50FE9">
        <w:rPr>
          <w:rFonts w:ascii="VIC Light" w:hAnsi="VIC Light"/>
          <w:bCs/>
        </w:rPr>
        <w:t>.</w:t>
      </w:r>
      <w:r>
        <w:rPr>
          <w:rFonts w:ascii="VIC Light" w:hAnsi="VIC Light"/>
          <w:bCs/>
        </w:rPr>
        <w:t>2</w:t>
      </w:r>
      <w:r w:rsidRPr="00A50FE9">
        <w:rPr>
          <w:rFonts w:ascii="VIC Light" w:hAnsi="VIC Light"/>
          <w:bCs/>
        </w:rPr>
        <w:t xml:space="preserve">: Vacancies, applications and application rate for the Victorian government </w:t>
      </w:r>
      <w:r>
        <w:rPr>
          <w:rFonts w:ascii="VIC Light" w:hAnsi="VIC Light"/>
          <w:bCs/>
        </w:rPr>
        <w:t xml:space="preserve">special schools </w:t>
      </w:r>
      <w:r w:rsidRPr="00A50FE9">
        <w:rPr>
          <w:rFonts w:ascii="VIC Light" w:hAnsi="VIC Light"/>
          <w:bCs/>
        </w:rPr>
        <w:t>teaching workforce (2018), by department area</w:t>
      </w:r>
      <w:bookmarkEnd w:id="408"/>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DF21BF" w:rsidRPr="00CA5C0F" w14:paraId="71AE2F91" w14:textId="77777777" w:rsidTr="00413D2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6BF038B" w14:textId="1E36CA43" w:rsidR="00DF21BF" w:rsidRPr="00CA5C0F" w:rsidRDefault="00DF21BF" w:rsidP="00413D2B">
            <w:pPr>
              <w:spacing w:after="0"/>
              <w:jc w:val="center"/>
              <w:rPr>
                <w:rFonts w:ascii="VIC Light" w:hAnsi="VIC Light"/>
                <w:b/>
              </w:rPr>
            </w:pPr>
            <w:r w:rsidRPr="00CA5C0F">
              <w:rPr>
                <w:rFonts w:ascii="VIC Light" w:hAnsi="VIC Light"/>
                <w:b/>
              </w:rPr>
              <w:t xml:space="preserve">Department </w:t>
            </w:r>
            <w:r w:rsidR="00BC7E9E" w:rsidRPr="00CA5C0F">
              <w:rPr>
                <w:rFonts w:ascii="VIC Light" w:hAnsi="VIC Light"/>
                <w:b/>
              </w:rPr>
              <w:t>a</w:t>
            </w:r>
            <w:r w:rsidRPr="00CA5C0F">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28F7BCF2" w14:textId="77777777" w:rsidR="00DF21BF" w:rsidRPr="00CA5C0F" w:rsidRDefault="00DF21BF" w:rsidP="00413D2B">
            <w:pPr>
              <w:spacing w:after="0"/>
              <w:jc w:val="center"/>
              <w:rPr>
                <w:rFonts w:ascii="VIC Light" w:hAnsi="VIC Light"/>
                <w:b/>
              </w:rPr>
            </w:pPr>
            <w:r w:rsidRPr="00CA5C0F">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3185466" w14:textId="77777777" w:rsidR="00DF21BF" w:rsidRPr="00CA5C0F" w:rsidRDefault="00DF21BF" w:rsidP="00413D2B">
            <w:pPr>
              <w:spacing w:after="0"/>
              <w:jc w:val="center"/>
              <w:rPr>
                <w:rFonts w:ascii="VIC Light" w:hAnsi="VIC Light"/>
                <w:b/>
              </w:rPr>
            </w:pPr>
            <w:r w:rsidRPr="00CA5C0F">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176AA7A5" w14:textId="35E5581D" w:rsidR="00DF21BF" w:rsidRPr="00CA5C0F" w:rsidRDefault="00DF21BF" w:rsidP="00413D2B">
            <w:pPr>
              <w:spacing w:after="0"/>
              <w:jc w:val="center"/>
              <w:rPr>
                <w:rFonts w:ascii="VIC Light" w:hAnsi="VIC Light"/>
                <w:b/>
              </w:rPr>
            </w:pPr>
            <w:r w:rsidRPr="00CA5C0F">
              <w:rPr>
                <w:rFonts w:ascii="VIC Light" w:hAnsi="VIC Light"/>
                <w:b/>
              </w:rPr>
              <w:t xml:space="preserve">Application </w:t>
            </w:r>
            <w:r w:rsidR="00BC7E9E" w:rsidRPr="00CA5C0F">
              <w:rPr>
                <w:rFonts w:ascii="VIC Light" w:hAnsi="VIC Light"/>
                <w:b/>
              </w:rPr>
              <w:t>r</w:t>
            </w:r>
            <w:r w:rsidR="00D41329" w:rsidRPr="00CA5C0F">
              <w:rPr>
                <w:rFonts w:ascii="VIC Light" w:hAnsi="VIC Light"/>
                <w:b/>
              </w:rPr>
              <w:t>ate</w:t>
            </w:r>
          </w:p>
        </w:tc>
      </w:tr>
      <w:tr w:rsidR="00CA5C0F" w:rsidRPr="00CA5C0F" w14:paraId="1FEC365C"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263CA95" w14:textId="77777777" w:rsidR="00CA5C0F" w:rsidRPr="00CA5C0F" w:rsidRDefault="00CA5C0F" w:rsidP="00CA5C0F">
            <w:pPr>
              <w:spacing w:after="0"/>
              <w:rPr>
                <w:rFonts w:ascii="VIC Light" w:hAnsi="VIC Light"/>
              </w:rPr>
            </w:pPr>
            <w:r w:rsidRPr="00CA5C0F">
              <w:rPr>
                <w:rFonts w:ascii="VIC Light" w:hAnsi="VIC Light"/>
              </w:rPr>
              <w:t>Barwon</w:t>
            </w:r>
          </w:p>
        </w:tc>
        <w:tc>
          <w:tcPr>
            <w:tcW w:w="1226" w:type="pct"/>
            <w:tcBorders>
              <w:top w:val="single" w:sz="4" w:space="0" w:color="auto"/>
              <w:left w:val="single" w:sz="4" w:space="0" w:color="auto"/>
              <w:bottom w:val="single" w:sz="4" w:space="0" w:color="auto"/>
              <w:right w:val="single" w:sz="4" w:space="0" w:color="auto"/>
            </w:tcBorders>
            <w:vAlign w:val="center"/>
          </w:tcPr>
          <w:p w14:paraId="095F882E" w14:textId="2F4D0FE5"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45</w:t>
            </w:r>
          </w:p>
        </w:tc>
        <w:tc>
          <w:tcPr>
            <w:tcW w:w="1227" w:type="pct"/>
            <w:tcBorders>
              <w:top w:val="single" w:sz="4" w:space="0" w:color="auto"/>
              <w:left w:val="single" w:sz="4" w:space="0" w:color="auto"/>
              <w:bottom w:val="single" w:sz="4" w:space="0" w:color="auto"/>
              <w:right w:val="single" w:sz="4" w:space="0" w:color="auto"/>
            </w:tcBorders>
            <w:vAlign w:val="center"/>
          </w:tcPr>
          <w:p w14:paraId="30F7FC37" w14:textId="75534BC0"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333</w:t>
            </w:r>
          </w:p>
        </w:tc>
        <w:tc>
          <w:tcPr>
            <w:tcW w:w="1227" w:type="pct"/>
            <w:tcBorders>
              <w:top w:val="single" w:sz="4" w:space="0" w:color="auto"/>
              <w:left w:val="single" w:sz="4" w:space="0" w:color="auto"/>
              <w:bottom w:val="single" w:sz="4" w:space="0" w:color="auto"/>
              <w:right w:val="single" w:sz="4" w:space="0" w:color="auto"/>
            </w:tcBorders>
          </w:tcPr>
          <w:p w14:paraId="3493A9F7" w14:textId="6F4CD2F6"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7.4</w:t>
            </w:r>
          </w:p>
        </w:tc>
      </w:tr>
      <w:tr w:rsidR="00CA5C0F" w:rsidRPr="00CA5C0F" w14:paraId="2418346C"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3EE21CB" w14:textId="77777777" w:rsidR="00CA5C0F" w:rsidRPr="00CA5C0F" w:rsidRDefault="00CA5C0F" w:rsidP="00CA5C0F">
            <w:pPr>
              <w:spacing w:after="0"/>
              <w:rPr>
                <w:rFonts w:ascii="VIC Light" w:hAnsi="VIC Light"/>
              </w:rPr>
            </w:pPr>
            <w:r w:rsidRPr="00CA5C0F">
              <w:rPr>
                <w:rFonts w:ascii="VIC Light" w:hAnsi="VIC Light"/>
              </w:rPr>
              <w:t>Bayside Peninsula</w:t>
            </w:r>
          </w:p>
        </w:tc>
        <w:tc>
          <w:tcPr>
            <w:tcW w:w="1226" w:type="pct"/>
            <w:tcBorders>
              <w:top w:val="single" w:sz="4" w:space="0" w:color="auto"/>
              <w:left w:val="single" w:sz="4" w:space="0" w:color="auto"/>
              <w:bottom w:val="single" w:sz="4" w:space="0" w:color="auto"/>
              <w:right w:val="single" w:sz="4" w:space="0" w:color="auto"/>
            </w:tcBorders>
            <w:vAlign w:val="center"/>
          </w:tcPr>
          <w:p w14:paraId="21932F55" w14:textId="2BE7BC74"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122</w:t>
            </w:r>
          </w:p>
        </w:tc>
        <w:tc>
          <w:tcPr>
            <w:tcW w:w="1227" w:type="pct"/>
            <w:tcBorders>
              <w:top w:val="single" w:sz="4" w:space="0" w:color="auto"/>
              <w:left w:val="single" w:sz="4" w:space="0" w:color="auto"/>
              <w:bottom w:val="single" w:sz="4" w:space="0" w:color="auto"/>
              <w:right w:val="single" w:sz="4" w:space="0" w:color="auto"/>
            </w:tcBorders>
            <w:vAlign w:val="center"/>
          </w:tcPr>
          <w:p w14:paraId="268B8767" w14:textId="5F86406B"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497</w:t>
            </w:r>
          </w:p>
        </w:tc>
        <w:tc>
          <w:tcPr>
            <w:tcW w:w="1227" w:type="pct"/>
            <w:tcBorders>
              <w:top w:val="single" w:sz="4" w:space="0" w:color="auto"/>
              <w:left w:val="single" w:sz="4" w:space="0" w:color="auto"/>
              <w:bottom w:val="single" w:sz="4" w:space="0" w:color="auto"/>
              <w:right w:val="single" w:sz="4" w:space="0" w:color="auto"/>
            </w:tcBorders>
          </w:tcPr>
          <w:p w14:paraId="51D644BF" w14:textId="2A97074E"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4.1</w:t>
            </w:r>
          </w:p>
        </w:tc>
      </w:tr>
      <w:tr w:rsidR="00CA5C0F" w:rsidRPr="00CA5C0F" w14:paraId="26B982B8"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F9FCF54" w14:textId="77777777" w:rsidR="00CA5C0F" w:rsidRPr="00CA5C0F" w:rsidRDefault="00CA5C0F" w:rsidP="00CA5C0F">
            <w:pPr>
              <w:spacing w:after="0"/>
              <w:rPr>
                <w:rFonts w:ascii="VIC Light" w:hAnsi="VIC Light"/>
              </w:rPr>
            </w:pPr>
            <w:r w:rsidRPr="00CA5C0F">
              <w:rPr>
                <w:rFonts w:ascii="VIC Light" w:hAnsi="VIC Light"/>
              </w:rPr>
              <w:t>Brimbank Melton</w:t>
            </w:r>
          </w:p>
        </w:tc>
        <w:tc>
          <w:tcPr>
            <w:tcW w:w="1226" w:type="pct"/>
            <w:tcBorders>
              <w:top w:val="single" w:sz="4" w:space="0" w:color="auto"/>
              <w:left w:val="single" w:sz="4" w:space="0" w:color="auto"/>
              <w:bottom w:val="single" w:sz="4" w:space="0" w:color="auto"/>
              <w:right w:val="single" w:sz="4" w:space="0" w:color="auto"/>
            </w:tcBorders>
            <w:vAlign w:val="center"/>
          </w:tcPr>
          <w:p w14:paraId="40E196EB" w14:textId="43B4651B"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63</w:t>
            </w:r>
          </w:p>
        </w:tc>
        <w:tc>
          <w:tcPr>
            <w:tcW w:w="1227" w:type="pct"/>
            <w:tcBorders>
              <w:top w:val="single" w:sz="4" w:space="0" w:color="auto"/>
              <w:left w:val="single" w:sz="4" w:space="0" w:color="auto"/>
              <w:bottom w:val="single" w:sz="4" w:space="0" w:color="auto"/>
              <w:right w:val="single" w:sz="4" w:space="0" w:color="auto"/>
            </w:tcBorders>
            <w:vAlign w:val="center"/>
          </w:tcPr>
          <w:p w14:paraId="29678133" w14:textId="277E1D6A"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250</w:t>
            </w:r>
          </w:p>
        </w:tc>
        <w:tc>
          <w:tcPr>
            <w:tcW w:w="1227" w:type="pct"/>
            <w:tcBorders>
              <w:top w:val="single" w:sz="4" w:space="0" w:color="auto"/>
              <w:left w:val="single" w:sz="4" w:space="0" w:color="auto"/>
              <w:bottom w:val="single" w:sz="4" w:space="0" w:color="auto"/>
              <w:right w:val="single" w:sz="4" w:space="0" w:color="auto"/>
            </w:tcBorders>
          </w:tcPr>
          <w:p w14:paraId="02D4547A" w14:textId="3C98E64D"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4.0</w:t>
            </w:r>
          </w:p>
        </w:tc>
      </w:tr>
      <w:tr w:rsidR="00CA5C0F" w:rsidRPr="00CA5C0F" w14:paraId="15B1748B"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5D8A1BE" w14:textId="77777777" w:rsidR="00CA5C0F" w:rsidRPr="00CA5C0F" w:rsidRDefault="00CA5C0F" w:rsidP="00CA5C0F">
            <w:pPr>
              <w:spacing w:after="0"/>
              <w:rPr>
                <w:rFonts w:ascii="VIC Light" w:hAnsi="VIC Light"/>
              </w:rPr>
            </w:pPr>
            <w:r w:rsidRPr="00CA5C0F">
              <w:rPr>
                <w:rFonts w:ascii="VIC Light" w:hAnsi="VIC Light"/>
              </w:rPr>
              <w:t>Central Highlands</w:t>
            </w:r>
          </w:p>
        </w:tc>
        <w:tc>
          <w:tcPr>
            <w:tcW w:w="1226" w:type="pct"/>
            <w:tcBorders>
              <w:top w:val="single" w:sz="4" w:space="0" w:color="auto"/>
              <w:left w:val="single" w:sz="4" w:space="0" w:color="auto"/>
              <w:bottom w:val="single" w:sz="4" w:space="0" w:color="auto"/>
              <w:right w:val="single" w:sz="4" w:space="0" w:color="auto"/>
            </w:tcBorders>
            <w:vAlign w:val="center"/>
          </w:tcPr>
          <w:p w14:paraId="52C1B8C9" w14:textId="266999BC"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17</w:t>
            </w:r>
          </w:p>
        </w:tc>
        <w:tc>
          <w:tcPr>
            <w:tcW w:w="1227" w:type="pct"/>
            <w:tcBorders>
              <w:top w:val="single" w:sz="4" w:space="0" w:color="auto"/>
              <w:left w:val="single" w:sz="4" w:space="0" w:color="auto"/>
              <w:bottom w:val="single" w:sz="4" w:space="0" w:color="auto"/>
              <w:right w:val="single" w:sz="4" w:space="0" w:color="auto"/>
            </w:tcBorders>
            <w:vAlign w:val="center"/>
          </w:tcPr>
          <w:p w14:paraId="6CDACAC9" w14:textId="48648F68"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158</w:t>
            </w:r>
          </w:p>
        </w:tc>
        <w:tc>
          <w:tcPr>
            <w:tcW w:w="1227" w:type="pct"/>
            <w:tcBorders>
              <w:top w:val="single" w:sz="4" w:space="0" w:color="auto"/>
              <w:left w:val="single" w:sz="4" w:space="0" w:color="auto"/>
              <w:bottom w:val="single" w:sz="4" w:space="0" w:color="auto"/>
              <w:right w:val="single" w:sz="4" w:space="0" w:color="auto"/>
            </w:tcBorders>
          </w:tcPr>
          <w:p w14:paraId="20A28412" w14:textId="230479AF"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9.3</w:t>
            </w:r>
          </w:p>
        </w:tc>
      </w:tr>
      <w:tr w:rsidR="00CA5C0F" w:rsidRPr="00CA5C0F" w14:paraId="00C7BF98"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D0AF58" w14:textId="77777777" w:rsidR="00CA5C0F" w:rsidRPr="00CA5C0F" w:rsidRDefault="00CA5C0F" w:rsidP="00CA5C0F">
            <w:pPr>
              <w:spacing w:after="0"/>
              <w:rPr>
                <w:rFonts w:ascii="VIC Light" w:hAnsi="VIC Light"/>
              </w:rPr>
            </w:pPr>
            <w:r w:rsidRPr="00CA5C0F">
              <w:rPr>
                <w:rFonts w:ascii="VIC Light" w:hAnsi="VIC Light"/>
              </w:rPr>
              <w:t>Goulburn</w:t>
            </w:r>
          </w:p>
        </w:tc>
        <w:tc>
          <w:tcPr>
            <w:tcW w:w="1226" w:type="pct"/>
            <w:tcBorders>
              <w:top w:val="single" w:sz="4" w:space="0" w:color="auto"/>
              <w:left w:val="single" w:sz="4" w:space="0" w:color="auto"/>
              <w:bottom w:val="single" w:sz="4" w:space="0" w:color="auto"/>
              <w:right w:val="single" w:sz="4" w:space="0" w:color="auto"/>
            </w:tcBorders>
            <w:vAlign w:val="center"/>
          </w:tcPr>
          <w:p w14:paraId="07E39B50" w14:textId="52F27F75"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13</w:t>
            </w:r>
          </w:p>
        </w:tc>
        <w:tc>
          <w:tcPr>
            <w:tcW w:w="1227" w:type="pct"/>
            <w:tcBorders>
              <w:top w:val="single" w:sz="4" w:space="0" w:color="auto"/>
              <w:left w:val="single" w:sz="4" w:space="0" w:color="auto"/>
              <w:bottom w:val="single" w:sz="4" w:space="0" w:color="auto"/>
              <w:right w:val="single" w:sz="4" w:space="0" w:color="auto"/>
            </w:tcBorders>
            <w:vAlign w:val="center"/>
          </w:tcPr>
          <w:p w14:paraId="41CA0575" w14:textId="371F8F70"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29</w:t>
            </w:r>
          </w:p>
        </w:tc>
        <w:tc>
          <w:tcPr>
            <w:tcW w:w="1227" w:type="pct"/>
            <w:tcBorders>
              <w:top w:val="single" w:sz="4" w:space="0" w:color="auto"/>
              <w:left w:val="single" w:sz="4" w:space="0" w:color="auto"/>
              <w:bottom w:val="single" w:sz="4" w:space="0" w:color="auto"/>
              <w:right w:val="single" w:sz="4" w:space="0" w:color="auto"/>
            </w:tcBorders>
          </w:tcPr>
          <w:p w14:paraId="7E403896" w14:textId="53978E9E"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2.2</w:t>
            </w:r>
          </w:p>
        </w:tc>
      </w:tr>
      <w:tr w:rsidR="00CA5C0F" w:rsidRPr="00CA5C0F" w14:paraId="3D6E04CE"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A0DC951" w14:textId="77777777" w:rsidR="00CA5C0F" w:rsidRPr="00CA5C0F" w:rsidRDefault="00CA5C0F" w:rsidP="00CA5C0F">
            <w:pPr>
              <w:spacing w:after="0"/>
              <w:rPr>
                <w:rFonts w:ascii="VIC Light" w:hAnsi="VIC Light"/>
              </w:rPr>
            </w:pPr>
            <w:r w:rsidRPr="00CA5C0F">
              <w:rPr>
                <w:rFonts w:ascii="VIC Light" w:hAnsi="VIC Light"/>
              </w:rPr>
              <w:t>Hume Moreland</w:t>
            </w:r>
          </w:p>
        </w:tc>
        <w:tc>
          <w:tcPr>
            <w:tcW w:w="1226" w:type="pct"/>
            <w:tcBorders>
              <w:top w:val="single" w:sz="4" w:space="0" w:color="auto"/>
              <w:left w:val="single" w:sz="4" w:space="0" w:color="auto"/>
              <w:bottom w:val="single" w:sz="4" w:space="0" w:color="auto"/>
              <w:right w:val="single" w:sz="4" w:space="0" w:color="auto"/>
            </w:tcBorders>
            <w:vAlign w:val="center"/>
          </w:tcPr>
          <w:p w14:paraId="4DF0EA83" w14:textId="1A7867C4"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145</w:t>
            </w:r>
          </w:p>
        </w:tc>
        <w:tc>
          <w:tcPr>
            <w:tcW w:w="1227" w:type="pct"/>
            <w:tcBorders>
              <w:top w:val="single" w:sz="4" w:space="0" w:color="auto"/>
              <w:left w:val="single" w:sz="4" w:space="0" w:color="auto"/>
              <w:bottom w:val="single" w:sz="4" w:space="0" w:color="auto"/>
              <w:right w:val="single" w:sz="4" w:space="0" w:color="auto"/>
            </w:tcBorders>
            <w:vAlign w:val="center"/>
          </w:tcPr>
          <w:p w14:paraId="2E6190E0" w14:textId="6A019432"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633</w:t>
            </w:r>
          </w:p>
        </w:tc>
        <w:tc>
          <w:tcPr>
            <w:tcW w:w="1227" w:type="pct"/>
            <w:tcBorders>
              <w:top w:val="single" w:sz="4" w:space="0" w:color="auto"/>
              <w:left w:val="single" w:sz="4" w:space="0" w:color="auto"/>
              <w:bottom w:val="single" w:sz="4" w:space="0" w:color="auto"/>
              <w:right w:val="single" w:sz="4" w:space="0" w:color="auto"/>
            </w:tcBorders>
          </w:tcPr>
          <w:p w14:paraId="6FFFA51C" w14:textId="5A8D0697"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4.4</w:t>
            </w:r>
          </w:p>
        </w:tc>
      </w:tr>
      <w:tr w:rsidR="00CA5C0F" w:rsidRPr="00CA5C0F" w14:paraId="2D336A6C"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0BB2063" w14:textId="77777777" w:rsidR="00CA5C0F" w:rsidRPr="00CA5C0F" w:rsidRDefault="00CA5C0F" w:rsidP="00CA5C0F">
            <w:pPr>
              <w:spacing w:after="0"/>
              <w:rPr>
                <w:rFonts w:ascii="VIC Light" w:hAnsi="VIC Light"/>
              </w:rPr>
            </w:pPr>
            <w:r w:rsidRPr="00CA5C0F">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65D64FBA" w14:textId="25042F59"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120</w:t>
            </w:r>
          </w:p>
        </w:tc>
        <w:tc>
          <w:tcPr>
            <w:tcW w:w="1227" w:type="pct"/>
            <w:tcBorders>
              <w:top w:val="single" w:sz="4" w:space="0" w:color="auto"/>
              <w:left w:val="single" w:sz="4" w:space="0" w:color="auto"/>
              <w:bottom w:val="single" w:sz="4" w:space="0" w:color="auto"/>
              <w:right w:val="single" w:sz="4" w:space="0" w:color="auto"/>
            </w:tcBorders>
            <w:vAlign w:val="center"/>
          </w:tcPr>
          <w:p w14:paraId="69BD83A3" w14:textId="271C67F3"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476</w:t>
            </w:r>
          </w:p>
        </w:tc>
        <w:tc>
          <w:tcPr>
            <w:tcW w:w="1227" w:type="pct"/>
            <w:tcBorders>
              <w:top w:val="single" w:sz="4" w:space="0" w:color="auto"/>
              <w:left w:val="single" w:sz="4" w:space="0" w:color="auto"/>
              <w:bottom w:val="single" w:sz="4" w:space="0" w:color="auto"/>
              <w:right w:val="single" w:sz="4" w:space="0" w:color="auto"/>
            </w:tcBorders>
          </w:tcPr>
          <w:p w14:paraId="266FE1BA" w14:textId="6DD2695D"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4.0</w:t>
            </w:r>
          </w:p>
        </w:tc>
      </w:tr>
      <w:tr w:rsidR="00CA5C0F" w:rsidRPr="00CA5C0F" w14:paraId="6569DF2E"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8868083" w14:textId="77777777" w:rsidR="00CA5C0F" w:rsidRPr="00CA5C0F" w:rsidRDefault="00CA5C0F" w:rsidP="00CA5C0F">
            <w:pPr>
              <w:spacing w:after="0"/>
              <w:rPr>
                <w:rFonts w:ascii="VIC Light" w:hAnsi="VIC Light"/>
              </w:rPr>
            </w:pPr>
            <w:r w:rsidRPr="00CA5C0F">
              <w:rPr>
                <w:rFonts w:ascii="VIC Light" w:hAnsi="VIC Light"/>
              </w:rPr>
              <w:t>Inner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4AFCDBCF" w14:textId="0E28C6DE"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40</w:t>
            </w:r>
          </w:p>
        </w:tc>
        <w:tc>
          <w:tcPr>
            <w:tcW w:w="1227" w:type="pct"/>
            <w:tcBorders>
              <w:top w:val="single" w:sz="4" w:space="0" w:color="auto"/>
              <w:left w:val="single" w:sz="4" w:space="0" w:color="auto"/>
              <w:bottom w:val="single" w:sz="4" w:space="0" w:color="auto"/>
              <w:right w:val="single" w:sz="4" w:space="0" w:color="auto"/>
            </w:tcBorders>
            <w:vAlign w:val="center"/>
          </w:tcPr>
          <w:p w14:paraId="61897335" w14:textId="7AC6D380"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117</w:t>
            </w:r>
          </w:p>
        </w:tc>
        <w:tc>
          <w:tcPr>
            <w:tcW w:w="1227" w:type="pct"/>
            <w:tcBorders>
              <w:top w:val="single" w:sz="4" w:space="0" w:color="auto"/>
              <w:left w:val="single" w:sz="4" w:space="0" w:color="auto"/>
              <w:bottom w:val="single" w:sz="4" w:space="0" w:color="auto"/>
              <w:right w:val="single" w:sz="4" w:space="0" w:color="auto"/>
            </w:tcBorders>
          </w:tcPr>
          <w:p w14:paraId="71159E61" w14:textId="5BC78450"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2.9</w:t>
            </w:r>
          </w:p>
        </w:tc>
      </w:tr>
      <w:tr w:rsidR="00CA5C0F" w:rsidRPr="00CA5C0F" w14:paraId="2AA694A9"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9A3CFF0" w14:textId="77777777" w:rsidR="00CA5C0F" w:rsidRPr="00CA5C0F" w:rsidRDefault="00CA5C0F" w:rsidP="00CA5C0F">
            <w:pPr>
              <w:spacing w:after="0"/>
              <w:rPr>
                <w:rFonts w:ascii="VIC Light" w:hAnsi="VIC Light"/>
              </w:rPr>
            </w:pPr>
            <w:r w:rsidRPr="00CA5C0F">
              <w:rPr>
                <w:rFonts w:ascii="VIC Light" w:hAnsi="VIC Light"/>
              </w:rPr>
              <w:t>Loddon</w:t>
            </w:r>
          </w:p>
        </w:tc>
        <w:tc>
          <w:tcPr>
            <w:tcW w:w="1226" w:type="pct"/>
            <w:tcBorders>
              <w:top w:val="single" w:sz="4" w:space="0" w:color="auto"/>
              <w:left w:val="single" w:sz="4" w:space="0" w:color="auto"/>
              <w:bottom w:val="single" w:sz="4" w:space="0" w:color="auto"/>
              <w:right w:val="single" w:sz="4" w:space="0" w:color="auto"/>
            </w:tcBorders>
            <w:vAlign w:val="center"/>
          </w:tcPr>
          <w:p w14:paraId="0C6CF711" w14:textId="409AE1BA"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68</w:t>
            </w:r>
          </w:p>
        </w:tc>
        <w:tc>
          <w:tcPr>
            <w:tcW w:w="1227" w:type="pct"/>
            <w:tcBorders>
              <w:top w:val="single" w:sz="4" w:space="0" w:color="auto"/>
              <w:left w:val="single" w:sz="4" w:space="0" w:color="auto"/>
              <w:bottom w:val="single" w:sz="4" w:space="0" w:color="auto"/>
              <w:right w:val="single" w:sz="4" w:space="0" w:color="auto"/>
            </w:tcBorders>
            <w:vAlign w:val="center"/>
          </w:tcPr>
          <w:p w14:paraId="4B4F0896" w14:textId="5297E8CD"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275</w:t>
            </w:r>
          </w:p>
        </w:tc>
        <w:tc>
          <w:tcPr>
            <w:tcW w:w="1227" w:type="pct"/>
            <w:tcBorders>
              <w:top w:val="single" w:sz="4" w:space="0" w:color="auto"/>
              <w:left w:val="single" w:sz="4" w:space="0" w:color="auto"/>
              <w:bottom w:val="single" w:sz="4" w:space="0" w:color="auto"/>
              <w:right w:val="single" w:sz="4" w:space="0" w:color="auto"/>
            </w:tcBorders>
          </w:tcPr>
          <w:p w14:paraId="32095249" w14:textId="7B4A6F21"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4.0</w:t>
            </w:r>
          </w:p>
        </w:tc>
      </w:tr>
      <w:tr w:rsidR="00CA5C0F" w:rsidRPr="00CA5C0F" w14:paraId="02A7E9E2"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A1DE93" w14:textId="77777777" w:rsidR="00CA5C0F" w:rsidRPr="00CA5C0F" w:rsidRDefault="00CA5C0F" w:rsidP="00CA5C0F">
            <w:pPr>
              <w:spacing w:after="0"/>
              <w:rPr>
                <w:rFonts w:ascii="VIC Light" w:hAnsi="VIC Light"/>
              </w:rPr>
            </w:pPr>
            <w:r w:rsidRPr="00CA5C0F">
              <w:rPr>
                <w:rFonts w:ascii="VIC Light" w:hAnsi="VIC Light"/>
              </w:rPr>
              <w:t>Mallee</w:t>
            </w:r>
          </w:p>
        </w:tc>
        <w:tc>
          <w:tcPr>
            <w:tcW w:w="1226" w:type="pct"/>
            <w:tcBorders>
              <w:top w:val="single" w:sz="4" w:space="0" w:color="auto"/>
              <w:left w:val="single" w:sz="4" w:space="0" w:color="auto"/>
              <w:bottom w:val="single" w:sz="4" w:space="0" w:color="auto"/>
              <w:right w:val="single" w:sz="4" w:space="0" w:color="auto"/>
            </w:tcBorders>
            <w:vAlign w:val="center"/>
          </w:tcPr>
          <w:p w14:paraId="03E49CAD" w14:textId="754EE93A"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20</w:t>
            </w:r>
          </w:p>
        </w:tc>
        <w:tc>
          <w:tcPr>
            <w:tcW w:w="1227" w:type="pct"/>
            <w:tcBorders>
              <w:top w:val="single" w:sz="4" w:space="0" w:color="auto"/>
              <w:left w:val="single" w:sz="4" w:space="0" w:color="auto"/>
              <w:bottom w:val="single" w:sz="4" w:space="0" w:color="auto"/>
              <w:right w:val="single" w:sz="4" w:space="0" w:color="auto"/>
            </w:tcBorders>
            <w:vAlign w:val="center"/>
          </w:tcPr>
          <w:p w14:paraId="745B4235" w14:textId="7D294E5C"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74</w:t>
            </w:r>
          </w:p>
        </w:tc>
        <w:tc>
          <w:tcPr>
            <w:tcW w:w="1227" w:type="pct"/>
            <w:tcBorders>
              <w:top w:val="single" w:sz="4" w:space="0" w:color="auto"/>
              <w:left w:val="single" w:sz="4" w:space="0" w:color="auto"/>
              <w:bottom w:val="single" w:sz="4" w:space="0" w:color="auto"/>
              <w:right w:val="single" w:sz="4" w:space="0" w:color="auto"/>
            </w:tcBorders>
          </w:tcPr>
          <w:p w14:paraId="6C07CF48" w14:textId="2C9B9DF7"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3.7</w:t>
            </w:r>
          </w:p>
        </w:tc>
      </w:tr>
      <w:tr w:rsidR="00CA5C0F" w:rsidRPr="00CA5C0F" w14:paraId="6CF55D31"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EC425CA" w14:textId="77777777" w:rsidR="00CA5C0F" w:rsidRPr="00CA5C0F" w:rsidRDefault="00CA5C0F" w:rsidP="00CA5C0F">
            <w:pPr>
              <w:spacing w:after="0"/>
              <w:rPr>
                <w:rFonts w:ascii="VIC Light" w:hAnsi="VIC Light"/>
              </w:rPr>
            </w:pPr>
            <w:r w:rsidRPr="00CA5C0F">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45EABA69" w14:textId="5D4CD7C8"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82</w:t>
            </w:r>
          </w:p>
        </w:tc>
        <w:tc>
          <w:tcPr>
            <w:tcW w:w="1227" w:type="pct"/>
            <w:tcBorders>
              <w:top w:val="single" w:sz="4" w:space="0" w:color="auto"/>
              <w:left w:val="single" w:sz="4" w:space="0" w:color="auto"/>
              <w:bottom w:val="single" w:sz="4" w:space="0" w:color="auto"/>
              <w:right w:val="single" w:sz="4" w:space="0" w:color="auto"/>
            </w:tcBorders>
            <w:vAlign w:val="center"/>
          </w:tcPr>
          <w:p w14:paraId="58FE1AA5" w14:textId="3397BA33"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448</w:t>
            </w:r>
          </w:p>
        </w:tc>
        <w:tc>
          <w:tcPr>
            <w:tcW w:w="1227" w:type="pct"/>
            <w:tcBorders>
              <w:top w:val="single" w:sz="4" w:space="0" w:color="auto"/>
              <w:left w:val="single" w:sz="4" w:space="0" w:color="auto"/>
              <w:bottom w:val="single" w:sz="4" w:space="0" w:color="auto"/>
              <w:right w:val="single" w:sz="4" w:space="0" w:color="auto"/>
            </w:tcBorders>
          </w:tcPr>
          <w:p w14:paraId="2751173E" w14:textId="6E8447F3"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5.5</w:t>
            </w:r>
          </w:p>
        </w:tc>
      </w:tr>
      <w:tr w:rsidR="00CA5C0F" w:rsidRPr="00CA5C0F" w14:paraId="44D29D2C"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C051F6F" w14:textId="77777777" w:rsidR="00CA5C0F" w:rsidRPr="00CA5C0F" w:rsidRDefault="00CA5C0F" w:rsidP="00CA5C0F">
            <w:pPr>
              <w:spacing w:after="0"/>
              <w:rPr>
                <w:rFonts w:ascii="VIC Light" w:hAnsi="VIC Light"/>
              </w:rPr>
            </w:pPr>
            <w:r w:rsidRPr="00CA5C0F">
              <w:rPr>
                <w:rFonts w:ascii="VIC Light" w:hAnsi="VIC Light"/>
              </w:rPr>
              <w:t>Outer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0B9397E8" w14:textId="39CD341A"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33</w:t>
            </w:r>
          </w:p>
        </w:tc>
        <w:tc>
          <w:tcPr>
            <w:tcW w:w="1227" w:type="pct"/>
            <w:tcBorders>
              <w:top w:val="single" w:sz="4" w:space="0" w:color="auto"/>
              <w:left w:val="single" w:sz="4" w:space="0" w:color="auto"/>
              <w:bottom w:val="single" w:sz="4" w:space="0" w:color="auto"/>
              <w:right w:val="single" w:sz="4" w:space="0" w:color="auto"/>
            </w:tcBorders>
            <w:vAlign w:val="center"/>
          </w:tcPr>
          <w:p w14:paraId="383743B2" w14:textId="083D77A2"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102</w:t>
            </w:r>
          </w:p>
        </w:tc>
        <w:tc>
          <w:tcPr>
            <w:tcW w:w="1227" w:type="pct"/>
            <w:tcBorders>
              <w:top w:val="single" w:sz="4" w:space="0" w:color="auto"/>
              <w:left w:val="single" w:sz="4" w:space="0" w:color="auto"/>
              <w:bottom w:val="single" w:sz="4" w:space="0" w:color="auto"/>
              <w:right w:val="single" w:sz="4" w:space="0" w:color="auto"/>
            </w:tcBorders>
          </w:tcPr>
          <w:p w14:paraId="3B2CE825" w14:textId="391B412C"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3.1</w:t>
            </w:r>
          </w:p>
        </w:tc>
      </w:tr>
      <w:tr w:rsidR="00CA5C0F" w:rsidRPr="00CA5C0F" w14:paraId="0CB7EFA6"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EE470A2" w14:textId="77777777" w:rsidR="00CA5C0F" w:rsidRPr="00CA5C0F" w:rsidRDefault="00CA5C0F" w:rsidP="00CA5C0F">
            <w:pPr>
              <w:spacing w:after="0"/>
              <w:rPr>
                <w:rFonts w:ascii="VIC Light" w:hAnsi="VIC Light"/>
              </w:rPr>
            </w:pPr>
            <w:r w:rsidRPr="00CA5C0F">
              <w:rPr>
                <w:rFonts w:ascii="VIC Light" w:hAnsi="VIC Light"/>
              </w:rPr>
              <w:t>Outer Gippsland</w:t>
            </w:r>
          </w:p>
        </w:tc>
        <w:tc>
          <w:tcPr>
            <w:tcW w:w="1226" w:type="pct"/>
            <w:tcBorders>
              <w:top w:val="single" w:sz="4" w:space="0" w:color="auto"/>
              <w:left w:val="single" w:sz="4" w:space="0" w:color="auto"/>
              <w:bottom w:val="single" w:sz="4" w:space="0" w:color="auto"/>
              <w:right w:val="single" w:sz="4" w:space="0" w:color="auto"/>
            </w:tcBorders>
            <w:vAlign w:val="center"/>
          </w:tcPr>
          <w:p w14:paraId="7CC1D3E9" w14:textId="1A64F50E"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23</w:t>
            </w:r>
          </w:p>
        </w:tc>
        <w:tc>
          <w:tcPr>
            <w:tcW w:w="1227" w:type="pct"/>
            <w:tcBorders>
              <w:top w:val="single" w:sz="4" w:space="0" w:color="auto"/>
              <w:left w:val="single" w:sz="4" w:space="0" w:color="auto"/>
              <w:bottom w:val="single" w:sz="4" w:space="0" w:color="auto"/>
              <w:right w:val="single" w:sz="4" w:space="0" w:color="auto"/>
            </w:tcBorders>
            <w:vAlign w:val="center"/>
          </w:tcPr>
          <w:p w14:paraId="32EB826A" w14:textId="7B11E72F"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37</w:t>
            </w:r>
          </w:p>
        </w:tc>
        <w:tc>
          <w:tcPr>
            <w:tcW w:w="1227" w:type="pct"/>
            <w:tcBorders>
              <w:top w:val="single" w:sz="4" w:space="0" w:color="auto"/>
              <w:left w:val="single" w:sz="4" w:space="0" w:color="auto"/>
              <w:bottom w:val="single" w:sz="4" w:space="0" w:color="auto"/>
              <w:right w:val="single" w:sz="4" w:space="0" w:color="auto"/>
            </w:tcBorders>
          </w:tcPr>
          <w:p w14:paraId="0FF6DE39" w14:textId="4823694C"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1.6</w:t>
            </w:r>
          </w:p>
        </w:tc>
      </w:tr>
      <w:tr w:rsidR="00CA5C0F" w:rsidRPr="00CA5C0F" w14:paraId="7B3CB533"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07717CF7" w14:textId="77777777" w:rsidR="00CA5C0F" w:rsidRPr="00CA5C0F" w:rsidRDefault="00CA5C0F" w:rsidP="00CA5C0F">
            <w:pPr>
              <w:spacing w:after="0"/>
              <w:rPr>
                <w:rFonts w:ascii="VIC Light" w:hAnsi="VIC Light"/>
              </w:rPr>
            </w:pPr>
            <w:r w:rsidRPr="00CA5C0F">
              <w:rPr>
                <w:rFonts w:ascii="VIC Light" w:hAnsi="VIC Light"/>
              </w:rPr>
              <w:t>Ovens Murray</w:t>
            </w:r>
          </w:p>
        </w:tc>
        <w:tc>
          <w:tcPr>
            <w:tcW w:w="1226" w:type="pct"/>
            <w:tcBorders>
              <w:top w:val="single" w:sz="4" w:space="0" w:color="auto"/>
              <w:left w:val="single" w:sz="4" w:space="0" w:color="auto"/>
              <w:bottom w:val="single" w:sz="4" w:space="0" w:color="auto"/>
              <w:right w:val="single" w:sz="4" w:space="0" w:color="auto"/>
            </w:tcBorders>
            <w:vAlign w:val="center"/>
          </w:tcPr>
          <w:p w14:paraId="27D3B20D" w14:textId="321A7A84"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21</w:t>
            </w:r>
          </w:p>
        </w:tc>
        <w:tc>
          <w:tcPr>
            <w:tcW w:w="1227" w:type="pct"/>
            <w:tcBorders>
              <w:top w:val="single" w:sz="4" w:space="0" w:color="auto"/>
              <w:left w:val="single" w:sz="4" w:space="0" w:color="auto"/>
              <w:bottom w:val="single" w:sz="4" w:space="0" w:color="auto"/>
              <w:right w:val="single" w:sz="4" w:space="0" w:color="auto"/>
            </w:tcBorders>
            <w:vAlign w:val="center"/>
          </w:tcPr>
          <w:p w14:paraId="7F62578A" w14:textId="38A86D4B"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66</w:t>
            </w:r>
          </w:p>
        </w:tc>
        <w:tc>
          <w:tcPr>
            <w:tcW w:w="1227" w:type="pct"/>
            <w:tcBorders>
              <w:top w:val="single" w:sz="4" w:space="0" w:color="auto"/>
              <w:left w:val="single" w:sz="4" w:space="0" w:color="auto"/>
              <w:bottom w:val="single" w:sz="4" w:space="0" w:color="auto"/>
              <w:right w:val="single" w:sz="4" w:space="0" w:color="auto"/>
            </w:tcBorders>
          </w:tcPr>
          <w:p w14:paraId="7AC53986" w14:textId="2DF0290F"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3.1</w:t>
            </w:r>
          </w:p>
        </w:tc>
      </w:tr>
      <w:tr w:rsidR="00CA5C0F" w:rsidRPr="00CA5C0F" w14:paraId="2E2DD8A0"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300588A" w14:textId="77777777" w:rsidR="00CA5C0F" w:rsidRPr="00CA5C0F" w:rsidRDefault="00CA5C0F" w:rsidP="00CA5C0F">
            <w:pPr>
              <w:spacing w:after="0"/>
              <w:rPr>
                <w:rFonts w:ascii="VIC Light" w:hAnsi="VIC Light"/>
              </w:rPr>
            </w:pPr>
            <w:r w:rsidRPr="00CA5C0F">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1F519F72" w14:textId="35071898"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93</w:t>
            </w:r>
          </w:p>
        </w:tc>
        <w:tc>
          <w:tcPr>
            <w:tcW w:w="1227" w:type="pct"/>
            <w:tcBorders>
              <w:top w:val="single" w:sz="4" w:space="0" w:color="auto"/>
              <w:left w:val="single" w:sz="4" w:space="0" w:color="auto"/>
              <w:bottom w:val="single" w:sz="4" w:space="0" w:color="auto"/>
              <w:right w:val="single" w:sz="4" w:space="0" w:color="auto"/>
            </w:tcBorders>
            <w:vAlign w:val="center"/>
          </w:tcPr>
          <w:p w14:paraId="195E8ED1" w14:textId="0F3823AE"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382</w:t>
            </w:r>
          </w:p>
        </w:tc>
        <w:tc>
          <w:tcPr>
            <w:tcW w:w="1227" w:type="pct"/>
            <w:tcBorders>
              <w:top w:val="single" w:sz="4" w:space="0" w:color="auto"/>
              <w:left w:val="single" w:sz="4" w:space="0" w:color="auto"/>
              <w:bottom w:val="single" w:sz="4" w:space="0" w:color="auto"/>
              <w:right w:val="single" w:sz="4" w:space="0" w:color="auto"/>
            </w:tcBorders>
          </w:tcPr>
          <w:p w14:paraId="5B999674" w14:textId="22A69F80"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4.1</w:t>
            </w:r>
          </w:p>
        </w:tc>
      </w:tr>
      <w:tr w:rsidR="00CA5C0F" w:rsidRPr="00CA5C0F" w14:paraId="01405B1D"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2FDC4EF6" w14:textId="77777777" w:rsidR="00CA5C0F" w:rsidRPr="00CA5C0F" w:rsidRDefault="00CA5C0F" w:rsidP="00CA5C0F">
            <w:pPr>
              <w:spacing w:after="0"/>
              <w:rPr>
                <w:rFonts w:ascii="VIC Light" w:hAnsi="VIC Light"/>
              </w:rPr>
            </w:pPr>
            <w:r w:rsidRPr="00CA5C0F">
              <w:rPr>
                <w:rFonts w:ascii="VIC Light" w:hAnsi="VIC Light"/>
              </w:rPr>
              <w:t>Wimmera South West</w:t>
            </w:r>
          </w:p>
        </w:tc>
        <w:tc>
          <w:tcPr>
            <w:tcW w:w="1226" w:type="pct"/>
            <w:tcBorders>
              <w:top w:val="single" w:sz="4" w:space="0" w:color="auto"/>
              <w:left w:val="single" w:sz="4" w:space="0" w:color="auto"/>
              <w:bottom w:val="single" w:sz="4" w:space="0" w:color="auto"/>
              <w:right w:val="single" w:sz="4" w:space="0" w:color="auto"/>
            </w:tcBorders>
            <w:vAlign w:val="center"/>
          </w:tcPr>
          <w:p w14:paraId="31CE0F3B" w14:textId="06BAB6F0"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33</w:t>
            </w:r>
          </w:p>
        </w:tc>
        <w:tc>
          <w:tcPr>
            <w:tcW w:w="1227" w:type="pct"/>
            <w:tcBorders>
              <w:top w:val="single" w:sz="4" w:space="0" w:color="auto"/>
              <w:left w:val="single" w:sz="4" w:space="0" w:color="auto"/>
              <w:bottom w:val="single" w:sz="4" w:space="0" w:color="auto"/>
              <w:right w:val="single" w:sz="4" w:space="0" w:color="auto"/>
            </w:tcBorders>
            <w:vAlign w:val="center"/>
          </w:tcPr>
          <w:p w14:paraId="492B186F" w14:textId="581FC20B"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143</w:t>
            </w:r>
          </w:p>
        </w:tc>
        <w:tc>
          <w:tcPr>
            <w:tcW w:w="1227" w:type="pct"/>
            <w:tcBorders>
              <w:top w:val="single" w:sz="4" w:space="0" w:color="auto"/>
              <w:left w:val="single" w:sz="4" w:space="0" w:color="auto"/>
              <w:bottom w:val="single" w:sz="4" w:space="0" w:color="auto"/>
              <w:right w:val="single" w:sz="4" w:space="0" w:color="auto"/>
            </w:tcBorders>
          </w:tcPr>
          <w:p w14:paraId="1555378A" w14:textId="0ABED85B"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4.3</w:t>
            </w:r>
          </w:p>
        </w:tc>
      </w:tr>
      <w:tr w:rsidR="00CA5C0F" w:rsidRPr="00CA5C0F" w14:paraId="4F361594"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1CF420EF" w14:textId="77777777" w:rsidR="00CA5C0F" w:rsidRPr="00CA5C0F" w:rsidRDefault="00CA5C0F" w:rsidP="00CA5C0F">
            <w:pPr>
              <w:spacing w:after="0"/>
              <w:rPr>
                <w:rFonts w:ascii="VIC Light" w:hAnsi="VIC Light"/>
              </w:rPr>
            </w:pPr>
            <w:r w:rsidRPr="00CA5C0F">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5CA0298B" w14:textId="6F1BAEF9"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225</w:t>
            </w:r>
          </w:p>
        </w:tc>
        <w:tc>
          <w:tcPr>
            <w:tcW w:w="1227" w:type="pct"/>
            <w:tcBorders>
              <w:top w:val="single" w:sz="4" w:space="0" w:color="auto"/>
              <w:left w:val="single" w:sz="4" w:space="0" w:color="auto"/>
              <w:bottom w:val="single" w:sz="4" w:space="0" w:color="auto"/>
              <w:right w:val="single" w:sz="4" w:space="0" w:color="auto"/>
            </w:tcBorders>
            <w:vAlign w:val="center"/>
          </w:tcPr>
          <w:p w14:paraId="0766B219" w14:textId="1BAAC60D" w:rsidR="00CA5C0F" w:rsidRPr="00CA5C0F" w:rsidRDefault="00CA5C0F" w:rsidP="00CA5C0F">
            <w:pPr>
              <w:spacing w:after="0"/>
              <w:jc w:val="center"/>
              <w:rPr>
                <w:rFonts w:ascii="VIC Light" w:hAnsi="VIC Light" w:cstheme="minorHAnsi"/>
                <w:color w:val="000000"/>
                <w:szCs w:val="18"/>
              </w:rPr>
            </w:pPr>
            <w:r w:rsidRPr="00CA5C0F">
              <w:rPr>
                <w:rFonts w:ascii="VIC Light" w:hAnsi="VIC Light" w:cstheme="minorHAnsi"/>
                <w:color w:val="000000"/>
                <w:szCs w:val="18"/>
              </w:rPr>
              <w:t>994</w:t>
            </w:r>
          </w:p>
        </w:tc>
        <w:tc>
          <w:tcPr>
            <w:tcW w:w="1227" w:type="pct"/>
            <w:tcBorders>
              <w:top w:val="single" w:sz="4" w:space="0" w:color="auto"/>
              <w:left w:val="single" w:sz="4" w:space="0" w:color="auto"/>
              <w:bottom w:val="single" w:sz="4" w:space="0" w:color="auto"/>
              <w:right w:val="single" w:sz="4" w:space="0" w:color="auto"/>
            </w:tcBorders>
          </w:tcPr>
          <w:p w14:paraId="09CB16CB" w14:textId="5CF68AB6" w:rsidR="00CA5C0F" w:rsidRPr="00CA5C0F" w:rsidRDefault="00CA5C0F" w:rsidP="00CA5C0F">
            <w:pPr>
              <w:spacing w:after="0"/>
              <w:jc w:val="center"/>
              <w:rPr>
                <w:rFonts w:ascii="VIC Light" w:hAnsi="VIC Light" w:cstheme="minorHAnsi"/>
                <w:color w:val="000000"/>
                <w:szCs w:val="18"/>
              </w:rPr>
            </w:pPr>
            <w:r w:rsidRPr="00CA5C0F">
              <w:rPr>
                <w:rFonts w:ascii="VIC Light" w:hAnsi="VIC Light"/>
              </w:rPr>
              <w:t>4.4</w:t>
            </w:r>
          </w:p>
        </w:tc>
      </w:tr>
      <w:tr w:rsidR="00CA5C0F" w:rsidRPr="00CA5C0F" w14:paraId="6CEFF60E" w14:textId="77777777" w:rsidTr="000D6C60">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8E6B291" w14:textId="77777777" w:rsidR="00CA5C0F" w:rsidRPr="00CA5C0F" w:rsidRDefault="00CA5C0F" w:rsidP="00CA5C0F">
            <w:pPr>
              <w:spacing w:after="0"/>
              <w:rPr>
                <w:rFonts w:ascii="VIC Light" w:hAnsi="VIC Light"/>
                <w:b/>
              </w:rPr>
            </w:pPr>
            <w:r w:rsidRPr="00CA5C0F">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755D62C7" w14:textId="2A22A2F1" w:rsidR="00CA5C0F" w:rsidRPr="00CA5C0F" w:rsidRDefault="00CA5C0F" w:rsidP="00CA5C0F">
            <w:pPr>
              <w:spacing w:after="0"/>
              <w:jc w:val="center"/>
              <w:rPr>
                <w:rFonts w:ascii="VIC Light" w:hAnsi="VIC Light" w:cstheme="minorHAnsi"/>
                <w:b/>
                <w:color w:val="000000"/>
                <w:szCs w:val="18"/>
              </w:rPr>
            </w:pPr>
            <w:r w:rsidRPr="00CA5C0F">
              <w:rPr>
                <w:rFonts w:ascii="VIC Light" w:hAnsi="VIC Light" w:cstheme="minorHAnsi"/>
                <w:b/>
                <w:color w:val="000000"/>
                <w:szCs w:val="18"/>
              </w:rPr>
              <w:t>1,163</w:t>
            </w:r>
          </w:p>
        </w:tc>
        <w:tc>
          <w:tcPr>
            <w:tcW w:w="1227" w:type="pct"/>
            <w:tcBorders>
              <w:top w:val="single" w:sz="4" w:space="0" w:color="auto"/>
              <w:left w:val="single" w:sz="4" w:space="0" w:color="auto"/>
              <w:bottom w:val="single" w:sz="4" w:space="0" w:color="auto"/>
              <w:right w:val="single" w:sz="4" w:space="0" w:color="auto"/>
            </w:tcBorders>
            <w:vAlign w:val="center"/>
          </w:tcPr>
          <w:p w14:paraId="1AA36109" w14:textId="08729B05" w:rsidR="00CA5C0F" w:rsidRPr="00CA5C0F" w:rsidRDefault="00CA5C0F" w:rsidP="00CA5C0F">
            <w:pPr>
              <w:spacing w:after="0"/>
              <w:jc w:val="center"/>
              <w:rPr>
                <w:rFonts w:ascii="VIC Light" w:hAnsi="VIC Light" w:cstheme="minorHAnsi"/>
                <w:b/>
                <w:color w:val="000000"/>
                <w:szCs w:val="18"/>
              </w:rPr>
            </w:pPr>
            <w:r w:rsidRPr="00CA5C0F">
              <w:rPr>
                <w:rFonts w:ascii="VIC Light" w:hAnsi="VIC Light" w:cstheme="minorHAnsi"/>
                <w:b/>
                <w:color w:val="000000"/>
                <w:szCs w:val="18"/>
              </w:rPr>
              <w:t>5,014</w:t>
            </w:r>
          </w:p>
        </w:tc>
        <w:tc>
          <w:tcPr>
            <w:tcW w:w="1227" w:type="pct"/>
            <w:tcBorders>
              <w:top w:val="single" w:sz="4" w:space="0" w:color="auto"/>
              <w:left w:val="single" w:sz="4" w:space="0" w:color="auto"/>
              <w:bottom w:val="single" w:sz="4" w:space="0" w:color="auto"/>
              <w:right w:val="single" w:sz="4" w:space="0" w:color="auto"/>
            </w:tcBorders>
          </w:tcPr>
          <w:p w14:paraId="08CE49C0" w14:textId="679645DC" w:rsidR="00CA5C0F" w:rsidRPr="00CA5C0F" w:rsidRDefault="00CA5C0F" w:rsidP="00CA5C0F">
            <w:pPr>
              <w:spacing w:after="0"/>
              <w:jc w:val="center"/>
              <w:rPr>
                <w:rFonts w:ascii="VIC Light" w:hAnsi="VIC Light" w:cstheme="minorHAnsi"/>
                <w:b/>
                <w:color w:val="000000"/>
                <w:szCs w:val="18"/>
              </w:rPr>
            </w:pPr>
            <w:r w:rsidRPr="00CA5C0F">
              <w:rPr>
                <w:rFonts w:ascii="VIC Light" w:hAnsi="VIC Light"/>
                <w:b/>
              </w:rPr>
              <w:t>4.3</w:t>
            </w:r>
          </w:p>
        </w:tc>
      </w:tr>
    </w:tbl>
    <w:p w14:paraId="4CBF76D7" w14:textId="77777777" w:rsidR="00DF21BF" w:rsidRPr="009B29EC" w:rsidRDefault="00DF21BF" w:rsidP="00DF21BF">
      <w:pPr>
        <w:pStyle w:val="Heading3"/>
        <w:rPr>
          <w:rFonts w:ascii="VIC Light" w:hAnsi="VIC Light"/>
          <w:bCs/>
        </w:rPr>
      </w:pPr>
    </w:p>
    <w:p w14:paraId="683EE467" w14:textId="0726C35D" w:rsidR="00DF21BF" w:rsidRPr="009B29EC" w:rsidRDefault="00DF21BF" w:rsidP="00DF21BF">
      <w:pPr>
        <w:pStyle w:val="Heading3"/>
        <w:rPr>
          <w:rFonts w:ascii="VIC Light" w:hAnsi="VIC Light"/>
          <w:bCs/>
          <w:highlight w:val="yellow"/>
        </w:rPr>
      </w:pPr>
      <w:bookmarkStart w:id="409" w:name="_Toc43127082"/>
      <w:r w:rsidRPr="009B29EC">
        <w:rPr>
          <w:rFonts w:ascii="VIC Light" w:hAnsi="VIC Light"/>
          <w:bCs/>
        </w:rPr>
        <w:t xml:space="preserve">Table </w:t>
      </w:r>
      <w:r w:rsidR="00B57FA8">
        <w:rPr>
          <w:rFonts w:ascii="VIC Light" w:hAnsi="VIC Light"/>
          <w:bCs/>
        </w:rPr>
        <w:t>85</w:t>
      </w:r>
      <w:r w:rsidR="00F92677">
        <w:rPr>
          <w:rFonts w:ascii="VIC Light" w:hAnsi="VIC Light"/>
          <w:bCs/>
        </w:rPr>
        <w:t>.3</w:t>
      </w:r>
      <w:r w:rsidRPr="009B29EC">
        <w:rPr>
          <w:rFonts w:ascii="VIC Light" w:hAnsi="VIC Light"/>
          <w:bCs/>
        </w:rPr>
        <w:t>: Vacancies, applications and application rate for the Victorian government</w:t>
      </w:r>
      <w:r w:rsidR="00A50FE9">
        <w:rPr>
          <w:rFonts w:ascii="VIC Light" w:hAnsi="VIC Light"/>
          <w:bCs/>
        </w:rPr>
        <w:t xml:space="preserve"> special schools</w:t>
      </w:r>
      <w:r w:rsidRPr="009B29EC">
        <w:rPr>
          <w:rFonts w:ascii="VIC Light" w:hAnsi="VIC Light"/>
          <w:bCs/>
        </w:rPr>
        <w:t xml:space="preserve"> teaching workforce (2018), by remoteness</w:t>
      </w:r>
      <w:bookmarkEnd w:id="409"/>
    </w:p>
    <w:tbl>
      <w:tblPr>
        <w:tblStyle w:val="TableGrid"/>
        <w:tblW w:w="4949" w:type="pct"/>
        <w:tblLook w:val="04A0" w:firstRow="1" w:lastRow="0" w:firstColumn="1" w:lastColumn="0" w:noHBand="0" w:noVBand="1"/>
      </w:tblPr>
      <w:tblGrid>
        <w:gridCol w:w="2623"/>
        <w:gridCol w:w="2438"/>
        <w:gridCol w:w="2440"/>
        <w:gridCol w:w="2440"/>
      </w:tblGrid>
      <w:tr w:rsidR="00DF21BF" w:rsidRPr="009B29EC" w14:paraId="12CD9074" w14:textId="77777777" w:rsidTr="00413D2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FCD3C80" w14:textId="77777777" w:rsidR="00DF21BF" w:rsidRPr="009B29EC" w:rsidRDefault="00DF21BF" w:rsidP="00413D2B">
            <w:pPr>
              <w:spacing w:after="0"/>
              <w:jc w:val="center"/>
              <w:rPr>
                <w:rFonts w:ascii="VIC Light" w:hAnsi="VIC Light"/>
                <w:b/>
              </w:rPr>
            </w:pPr>
            <w:r w:rsidRPr="009B29EC">
              <w:rPr>
                <w:rFonts w:ascii="VIC Light" w:hAnsi="VIC Light"/>
                <w:b/>
              </w:rPr>
              <w:t>Remoteness</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F96E8B9" w14:textId="77777777" w:rsidR="00DF21BF" w:rsidRPr="009B29EC" w:rsidRDefault="00DF21BF" w:rsidP="00413D2B">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2B6ABC1A" w14:textId="77777777" w:rsidR="00DF21BF" w:rsidRPr="009B29EC" w:rsidRDefault="00DF21BF" w:rsidP="00413D2B">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38BF0272" w14:textId="50142B03" w:rsidR="00DF21BF" w:rsidRPr="009B29EC" w:rsidRDefault="00DF21BF" w:rsidP="00413D2B">
            <w:pPr>
              <w:spacing w:after="0"/>
              <w:jc w:val="center"/>
              <w:rPr>
                <w:rFonts w:ascii="VIC Light" w:hAnsi="VIC Light"/>
                <w:b/>
              </w:rPr>
            </w:pPr>
            <w:r w:rsidRPr="009B29EC">
              <w:rPr>
                <w:rFonts w:ascii="VIC Light" w:hAnsi="VIC Light"/>
                <w:b/>
              </w:rPr>
              <w:t xml:space="preserve">Application </w:t>
            </w:r>
            <w:r w:rsidR="00BC7E9E">
              <w:rPr>
                <w:rFonts w:ascii="VIC Light" w:hAnsi="VIC Light"/>
                <w:b/>
              </w:rPr>
              <w:t>r</w:t>
            </w:r>
            <w:r w:rsidRPr="009B29EC">
              <w:rPr>
                <w:rFonts w:ascii="VIC Light" w:hAnsi="VIC Light"/>
                <w:b/>
              </w:rPr>
              <w:t>ate</w:t>
            </w:r>
          </w:p>
        </w:tc>
      </w:tr>
      <w:tr w:rsidR="00BA26EF" w:rsidRPr="009B29EC" w14:paraId="198FB3EF" w14:textId="77777777" w:rsidTr="00413D2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732B7F17" w14:textId="77777777" w:rsidR="00BA26EF" w:rsidRPr="009B29EC" w:rsidRDefault="00BA26EF" w:rsidP="00BA26EF">
            <w:pPr>
              <w:spacing w:after="0"/>
              <w:rPr>
                <w:rFonts w:ascii="VIC Light" w:hAnsi="VIC Light"/>
              </w:rPr>
            </w:pPr>
            <w:r w:rsidRPr="009B29EC">
              <w:rPr>
                <w:rFonts w:ascii="VIC Light" w:hAnsi="VIC Light"/>
              </w:rPr>
              <w:t>Major City</w:t>
            </w:r>
          </w:p>
        </w:tc>
        <w:tc>
          <w:tcPr>
            <w:tcW w:w="1226" w:type="pct"/>
            <w:tcBorders>
              <w:top w:val="single" w:sz="4" w:space="0" w:color="auto"/>
              <w:left w:val="single" w:sz="4" w:space="0" w:color="auto"/>
              <w:bottom w:val="single" w:sz="4" w:space="0" w:color="auto"/>
              <w:right w:val="single" w:sz="4" w:space="0" w:color="auto"/>
            </w:tcBorders>
            <w:vAlign w:val="center"/>
          </w:tcPr>
          <w:p w14:paraId="66B78419" w14:textId="257A7F41"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924</w:t>
            </w:r>
          </w:p>
        </w:tc>
        <w:tc>
          <w:tcPr>
            <w:tcW w:w="1227" w:type="pct"/>
            <w:tcBorders>
              <w:top w:val="single" w:sz="4" w:space="0" w:color="auto"/>
              <w:left w:val="single" w:sz="4" w:space="0" w:color="auto"/>
              <w:bottom w:val="single" w:sz="4" w:space="0" w:color="auto"/>
              <w:right w:val="single" w:sz="4" w:space="0" w:color="auto"/>
            </w:tcBorders>
            <w:vAlign w:val="center"/>
          </w:tcPr>
          <w:p w14:paraId="29539EE8" w14:textId="2D66208D" w:rsidR="00BA26EF" w:rsidRPr="009B29EC" w:rsidRDefault="00BA26EF" w:rsidP="00BA26EF">
            <w:pPr>
              <w:spacing w:after="0"/>
              <w:jc w:val="center"/>
              <w:rPr>
                <w:rFonts w:ascii="VIC Light" w:hAnsi="VIC Light" w:cstheme="minorHAnsi"/>
                <w:color w:val="000000"/>
                <w:szCs w:val="18"/>
              </w:rPr>
            </w:pPr>
            <w:r w:rsidRPr="00BA26EF">
              <w:rPr>
                <w:rFonts w:ascii="VIC Light" w:hAnsi="VIC Light" w:cstheme="minorHAnsi"/>
                <w:color w:val="000000"/>
                <w:szCs w:val="18"/>
              </w:rPr>
              <w:t>4</w:t>
            </w:r>
            <w:r>
              <w:rPr>
                <w:rFonts w:ascii="VIC Light" w:hAnsi="VIC Light" w:cstheme="minorHAnsi"/>
                <w:color w:val="000000"/>
                <w:szCs w:val="18"/>
              </w:rPr>
              <w:t>,</w:t>
            </w:r>
            <w:r w:rsidRPr="00BA26EF">
              <w:rPr>
                <w:rFonts w:ascii="VIC Light" w:hAnsi="VIC Light" w:cstheme="minorHAnsi"/>
                <w:color w:val="000000"/>
                <w:szCs w:val="18"/>
              </w:rPr>
              <w:t>105</w:t>
            </w:r>
          </w:p>
        </w:tc>
        <w:tc>
          <w:tcPr>
            <w:tcW w:w="1227" w:type="pct"/>
            <w:tcBorders>
              <w:top w:val="single" w:sz="4" w:space="0" w:color="auto"/>
              <w:left w:val="single" w:sz="4" w:space="0" w:color="auto"/>
              <w:bottom w:val="single" w:sz="4" w:space="0" w:color="auto"/>
              <w:right w:val="single" w:sz="4" w:space="0" w:color="auto"/>
            </w:tcBorders>
            <w:vAlign w:val="center"/>
          </w:tcPr>
          <w:p w14:paraId="0803EC5F" w14:textId="0B02F858"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4.3</w:t>
            </w:r>
          </w:p>
        </w:tc>
      </w:tr>
      <w:tr w:rsidR="00BA26EF" w:rsidRPr="009B29EC" w14:paraId="26F9AE50" w14:textId="77777777" w:rsidTr="00413D2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38F68CE0" w14:textId="77777777" w:rsidR="00BA26EF" w:rsidRPr="009B29EC" w:rsidRDefault="00BA26EF" w:rsidP="00BA26EF">
            <w:pPr>
              <w:spacing w:after="0"/>
              <w:rPr>
                <w:rFonts w:ascii="VIC Light" w:hAnsi="VIC Light"/>
              </w:rPr>
            </w:pPr>
            <w:r w:rsidRPr="009B29EC">
              <w:rPr>
                <w:rFonts w:ascii="VIC Light" w:hAnsi="VIC Light"/>
              </w:rPr>
              <w:t>Inner Regional</w:t>
            </w:r>
          </w:p>
        </w:tc>
        <w:tc>
          <w:tcPr>
            <w:tcW w:w="1226" w:type="pct"/>
            <w:tcBorders>
              <w:top w:val="single" w:sz="4" w:space="0" w:color="auto"/>
              <w:left w:val="single" w:sz="4" w:space="0" w:color="auto"/>
              <w:bottom w:val="single" w:sz="4" w:space="0" w:color="auto"/>
              <w:right w:val="single" w:sz="4" w:space="0" w:color="auto"/>
            </w:tcBorders>
            <w:vAlign w:val="center"/>
          </w:tcPr>
          <w:p w14:paraId="658737ED" w14:textId="6770B6DB"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180</w:t>
            </w:r>
          </w:p>
        </w:tc>
        <w:tc>
          <w:tcPr>
            <w:tcW w:w="1227" w:type="pct"/>
            <w:tcBorders>
              <w:top w:val="single" w:sz="4" w:space="0" w:color="auto"/>
              <w:left w:val="single" w:sz="4" w:space="0" w:color="auto"/>
              <w:bottom w:val="single" w:sz="4" w:space="0" w:color="auto"/>
              <w:right w:val="single" w:sz="4" w:space="0" w:color="auto"/>
            </w:tcBorders>
            <w:vAlign w:val="center"/>
          </w:tcPr>
          <w:p w14:paraId="0F79750A" w14:textId="16F5AA44" w:rsidR="00BA26EF" w:rsidRPr="009B29EC" w:rsidRDefault="00BA26EF" w:rsidP="00BA26EF">
            <w:pPr>
              <w:spacing w:after="0"/>
              <w:jc w:val="center"/>
              <w:rPr>
                <w:rFonts w:ascii="VIC Light" w:hAnsi="VIC Light" w:cstheme="minorHAnsi"/>
                <w:color w:val="000000"/>
                <w:szCs w:val="18"/>
              </w:rPr>
            </w:pPr>
            <w:r w:rsidRPr="00BA26EF">
              <w:rPr>
                <w:rFonts w:ascii="VIC Light" w:hAnsi="VIC Light" w:cstheme="minorHAnsi"/>
                <w:color w:val="000000"/>
                <w:szCs w:val="18"/>
              </w:rPr>
              <w:t>767</w:t>
            </w:r>
          </w:p>
        </w:tc>
        <w:tc>
          <w:tcPr>
            <w:tcW w:w="1227" w:type="pct"/>
            <w:tcBorders>
              <w:top w:val="single" w:sz="4" w:space="0" w:color="auto"/>
              <w:left w:val="single" w:sz="4" w:space="0" w:color="auto"/>
              <w:bottom w:val="single" w:sz="4" w:space="0" w:color="auto"/>
              <w:right w:val="single" w:sz="4" w:space="0" w:color="auto"/>
            </w:tcBorders>
            <w:vAlign w:val="center"/>
          </w:tcPr>
          <w:p w14:paraId="418BB05D" w14:textId="0BFDFF45"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4.4</w:t>
            </w:r>
          </w:p>
        </w:tc>
      </w:tr>
      <w:tr w:rsidR="00BA26EF" w:rsidRPr="009B29EC" w14:paraId="6D4CD741" w14:textId="77777777" w:rsidTr="00413D2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3A0F453" w14:textId="77777777" w:rsidR="00BA26EF" w:rsidRPr="009B29EC" w:rsidRDefault="00BA26EF" w:rsidP="00BA26EF">
            <w:pPr>
              <w:spacing w:after="0"/>
              <w:rPr>
                <w:rFonts w:ascii="VIC Light" w:hAnsi="VIC Light"/>
              </w:rPr>
            </w:pPr>
            <w:r w:rsidRPr="009B29EC">
              <w:rPr>
                <w:rFonts w:ascii="VIC Light" w:hAnsi="VIC Light"/>
              </w:rPr>
              <w:t>Outer Regional &amp; Remote</w:t>
            </w:r>
          </w:p>
        </w:tc>
        <w:tc>
          <w:tcPr>
            <w:tcW w:w="1226" w:type="pct"/>
            <w:tcBorders>
              <w:top w:val="single" w:sz="4" w:space="0" w:color="auto"/>
              <w:left w:val="single" w:sz="4" w:space="0" w:color="auto"/>
              <w:bottom w:val="single" w:sz="4" w:space="0" w:color="auto"/>
              <w:right w:val="single" w:sz="4" w:space="0" w:color="auto"/>
            </w:tcBorders>
            <w:vAlign w:val="center"/>
          </w:tcPr>
          <w:p w14:paraId="60C9F602" w14:textId="6A23CC05"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59</w:t>
            </w:r>
          </w:p>
        </w:tc>
        <w:tc>
          <w:tcPr>
            <w:tcW w:w="1227" w:type="pct"/>
            <w:tcBorders>
              <w:top w:val="single" w:sz="4" w:space="0" w:color="auto"/>
              <w:left w:val="single" w:sz="4" w:space="0" w:color="auto"/>
              <w:bottom w:val="single" w:sz="4" w:space="0" w:color="auto"/>
              <w:right w:val="single" w:sz="4" w:space="0" w:color="auto"/>
            </w:tcBorders>
            <w:vAlign w:val="center"/>
          </w:tcPr>
          <w:p w14:paraId="3EEF8D1C" w14:textId="64D7C38B" w:rsidR="00BA26EF" w:rsidRPr="009B29EC" w:rsidRDefault="00BA26EF" w:rsidP="00BA26EF">
            <w:pPr>
              <w:spacing w:after="0"/>
              <w:jc w:val="center"/>
              <w:rPr>
                <w:rFonts w:ascii="VIC Light" w:hAnsi="VIC Light" w:cstheme="minorHAnsi"/>
                <w:color w:val="000000"/>
                <w:szCs w:val="18"/>
              </w:rPr>
            </w:pPr>
            <w:r w:rsidRPr="00BA26EF">
              <w:rPr>
                <w:rFonts w:ascii="VIC Light" w:hAnsi="VIC Light" w:cstheme="minorHAnsi"/>
                <w:color w:val="000000"/>
                <w:szCs w:val="18"/>
              </w:rPr>
              <w:t>142</w:t>
            </w:r>
          </w:p>
        </w:tc>
        <w:tc>
          <w:tcPr>
            <w:tcW w:w="1227" w:type="pct"/>
            <w:tcBorders>
              <w:top w:val="single" w:sz="4" w:space="0" w:color="auto"/>
              <w:left w:val="single" w:sz="4" w:space="0" w:color="auto"/>
              <w:bottom w:val="single" w:sz="4" w:space="0" w:color="auto"/>
              <w:right w:val="single" w:sz="4" w:space="0" w:color="auto"/>
            </w:tcBorders>
            <w:vAlign w:val="center"/>
          </w:tcPr>
          <w:p w14:paraId="0705319C" w14:textId="2A36AF7E" w:rsidR="00BA26EF" w:rsidRPr="009B29EC" w:rsidRDefault="00BA26EF" w:rsidP="00BA26EF">
            <w:pPr>
              <w:spacing w:after="0"/>
              <w:jc w:val="center"/>
              <w:rPr>
                <w:rFonts w:ascii="VIC Light" w:hAnsi="VIC Light" w:cstheme="minorHAnsi"/>
                <w:color w:val="000000"/>
                <w:szCs w:val="18"/>
              </w:rPr>
            </w:pPr>
            <w:r>
              <w:rPr>
                <w:rFonts w:ascii="VIC Light" w:hAnsi="VIC Light" w:cstheme="minorHAnsi"/>
                <w:color w:val="000000"/>
                <w:szCs w:val="18"/>
              </w:rPr>
              <w:t>2.4</w:t>
            </w:r>
          </w:p>
        </w:tc>
      </w:tr>
      <w:tr w:rsidR="00BA26EF" w:rsidRPr="009B29EC" w14:paraId="62926DF0" w14:textId="77777777" w:rsidTr="00413D2B">
        <w:trPr>
          <w:trHeight w:val="198"/>
        </w:trPr>
        <w:tc>
          <w:tcPr>
            <w:tcW w:w="0" w:type="auto"/>
            <w:tcBorders>
              <w:top w:val="single" w:sz="4" w:space="0" w:color="auto"/>
              <w:left w:val="single" w:sz="4" w:space="0" w:color="auto"/>
              <w:bottom w:val="single" w:sz="4" w:space="0" w:color="auto"/>
              <w:right w:val="single" w:sz="4" w:space="0" w:color="auto"/>
            </w:tcBorders>
            <w:vAlign w:val="bottom"/>
          </w:tcPr>
          <w:p w14:paraId="37EAD18C" w14:textId="77777777" w:rsidR="00BA26EF" w:rsidRPr="009B29EC" w:rsidRDefault="00BA26EF" w:rsidP="00BA26EF">
            <w:pPr>
              <w:spacing w:after="0"/>
              <w:rPr>
                <w:rFonts w:ascii="VIC Light" w:hAnsi="VIC Light"/>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4675C84B" w14:textId="7A56BB32" w:rsidR="00BA26EF" w:rsidRPr="009B29EC" w:rsidRDefault="00BA26EF" w:rsidP="00BA26EF">
            <w:pPr>
              <w:spacing w:after="0"/>
              <w:jc w:val="center"/>
              <w:rPr>
                <w:rFonts w:ascii="VIC Light" w:hAnsi="VIC Light" w:cstheme="minorHAnsi"/>
                <w:b/>
                <w:color w:val="000000"/>
                <w:szCs w:val="18"/>
              </w:rPr>
            </w:pPr>
            <w:r>
              <w:rPr>
                <w:rFonts w:ascii="VIC Light" w:hAnsi="VIC Light" w:cstheme="minorHAnsi"/>
                <w:b/>
                <w:color w:val="000000"/>
                <w:szCs w:val="18"/>
              </w:rPr>
              <w:t>1,163</w:t>
            </w:r>
          </w:p>
        </w:tc>
        <w:tc>
          <w:tcPr>
            <w:tcW w:w="1227" w:type="pct"/>
            <w:tcBorders>
              <w:top w:val="single" w:sz="4" w:space="0" w:color="auto"/>
              <w:left w:val="single" w:sz="4" w:space="0" w:color="auto"/>
              <w:bottom w:val="single" w:sz="4" w:space="0" w:color="auto"/>
              <w:right w:val="single" w:sz="4" w:space="0" w:color="auto"/>
            </w:tcBorders>
            <w:vAlign w:val="center"/>
          </w:tcPr>
          <w:p w14:paraId="2F91B652" w14:textId="6F51BA54" w:rsidR="00BA26EF" w:rsidRPr="009B29EC" w:rsidRDefault="00BA26EF" w:rsidP="00BA26EF">
            <w:pPr>
              <w:spacing w:after="0"/>
              <w:jc w:val="center"/>
              <w:rPr>
                <w:rFonts w:ascii="VIC Light" w:hAnsi="VIC Light" w:cstheme="minorHAnsi"/>
                <w:b/>
                <w:color w:val="000000"/>
                <w:szCs w:val="18"/>
              </w:rPr>
            </w:pPr>
            <w:r w:rsidRPr="00BA26EF">
              <w:rPr>
                <w:rFonts w:ascii="VIC Light" w:hAnsi="VIC Light" w:cstheme="minorHAnsi"/>
                <w:b/>
                <w:color w:val="000000"/>
                <w:szCs w:val="18"/>
              </w:rPr>
              <w:t>5</w:t>
            </w:r>
            <w:r>
              <w:rPr>
                <w:rFonts w:ascii="VIC Light" w:hAnsi="VIC Light" w:cstheme="minorHAnsi"/>
                <w:b/>
                <w:color w:val="000000"/>
                <w:szCs w:val="18"/>
              </w:rPr>
              <w:t>,</w:t>
            </w:r>
            <w:r w:rsidRPr="00BA26EF">
              <w:rPr>
                <w:rFonts w:ascii="VIC Light" w:hAnsi="VIC Light" w:cstheme="minorHAnsi"/>
                <w:b/>
                <w:color w:val="000000"/>
                <w:szCs w:val="18"/>
              </w:rPr>
              <w:t>014</w:t>
            </w:r>
          </w:p>
        </w:tc>
        <w:tc>
          <w:tcPr>
            <w:tcW w:w="1227" w:type="pct"/>
            <w:tcBorders>
              <w:top w:val="single" w:sz="4" w:space="0" w:color="auto"/>
              <w:left w:val="single" w:sz="4" w:space="0" w:color="auto"/>
              <w:bottom w:val="single" w:sz="4" w:space="0" w:color="auto"/>
              <w:right w:val="single" w:sz="4" w:space="0" w:color="auto"/>
            </w:tcBorders>
            <w:vAlign w:val="center"/>
          </w:tcPr>
          <w:p w14:paraId="040C2FCD" w14:textId="0EF73BCF" w:rsidR="00BA26EF" w:rsidRPr="009B29EC" w:rsidRDefault="00BA26EF" w:rsidP="00BA26EF">
            <w:pPr>
              <w:spacing w:after="0"/>
              <w:jc w:val="center"/>
              <w:rPr>
                <w:rFonts w:ascii="VIC Light" w:hAnsi="VIC Light" w:cstheme="minorHAnsi"/>
                <w:b/>
                <w:color w:val="000000"/>
                <w:szCs w:val="18"/>
              </w:rPr>
            </w:pPr>
            <w:r>
              <w:rPr>
                <w:rFonts w:ascii="VIC Light" w:hAnsi="VIC Light" w:cstheme="minorHAnsi"/>
                <w:b/>
                <w:color w:val="000000"/>
                <w:szCs w:val="18"/>
              </w:rPr>
              <w:t>4.3</w:t>
            </w:r>
          </w:p>
        </w:tc>
      </w:tr>
    </w:tbl>
    <w:p w14:paraId="2022FA34" w14:textId="43958A29" w:rsidR="007E373B" w:rsidRDefault="007E373B" w:rsidP="007E373B">
      <w:pPr>
        <w:rPr>
          <w:rFonts w:ascii="VIC Light" w:hAnsi="VIC Light"/>
        </w:rPr>
      </w:pPr>
    </w:p>
    <w:p w14:paraId="30FD333C" w14:textId="25F4B818" w:rsidR="00A50FE9" w:rsidRDefault="00A50FE9" w:rsidP="00A50FE9">
      <w:pPr>
        <w:spacing w:after="0"/>
        <w:rPr>
          <w:rFonts w:ascii="VIC Light" w:hAnsi="VIC Light"/>
        </w:rPr>
      </w:pPr>
      <w:r w:rsidRPr="009B29EC">
        <w:rPr>
          <w:rFonts w:ascii="VIC Light" w:hAnsi="VIC Light"/>
        </w:rPr>
        <w:t>The following reference table provides an overview of the vacancies, applications</w:t>
      </w:r>
      <w:r w:rsidR="002F4300">
        <w:rPr>
          <w:rFonts w:ascii="VIC Light" w:hAnsi="VIC Light"/>
        </w:rPr>
        <w:t xml:space="preserve"> and application rate</w:t>
      </w:r>
      <w:r w:rsidRPr="009B29EC">
        <w:rPr>
          <w:rFonts w:ascii="VIC Light" w:hAnsi="VIC Light"/>
        </w:rPr>
        <w:t xml:space="preserve"> for teaching service positions in the Victorian government sector </w:t>
      </w:r>
      <w:r>
        <w:rPr>
          <w:rFonts w:ascii="VIC Light" w:hAnsi="VIC Light"/>
        </w:rPr>
        <w:t xml:space="preserve">EAL schools </w:t>
      </w:r>
      <w:r w:rsidRPr="009B29EC">
        <w:rPr>
          <w:rFonts w:ascii="VIC Light" w:hAnsi="VIC Light"/>
        </w:rPr>
        <w:t xml:space="preserve">for the 2018 calendar by </w:t>
      </w:r>
      <w:r w:rsidR="00A12DF7">
        <w:rPr>
          <w:rFonts w:ascii="VIC Light" w:hAnsi="VIC Light"/>
        </w:rPr>
        <w:t xml:space="preserve">LGA, </w:t>
      </w:r>
      <w:r>
        <w:rPr>
          <w:rFonts w:ascii="VIC Light" w:hAnsi="VIC Light"/>
        </w:rPr>
        <w:t>department area</w:t>
      </w:r>
      <w:r w:rsidRPr="009B29EC">
        <w:rPr>
          <w:rFonts w:ascii="VIC Light" w:hAnsi="VIC Light"/>
        </w:rPr>
        <w:t xml:space="preserve"> and remoteness. The data was collected from the ‘</w:t>
      </w:r>
      <w:r w:rsidRPr="009B29EC">
        <w:rPr>
          <w:rFonts w:ascii="VIC Light" w:hAnsi="VIC Light"/>
          <w:i/>
        </w:rPr>
        <w:t xml:space="preserve">Customised Recruitment Online </w:t>
      </w:r>
      <w:r w:rsidR="00E018C8">
        <w:rPr>
          <w:rFonts w:ascii="VIC Light" w:hAnsi="VIC Light"/>
          <w:i/>
        </w:rPr>
        <w:t>dataset</w:t>
      </w:r>
      <w:r w:rsidRPr="009B29EC">
        <w:rPr>
          <w:rFonts w:ascii="VIC Light" w:hAnsi="VIC Light"/>
        </w:rPr>
        <w:t xml:space="preserve">’ provided by the Victorian Department of Education and Training. </w:t>
      </w:r>
    </w:p>
    <w:p w14:paraId="4C8F9876" w14:textId="34885170" w:rsidR="00BA26EF" w:rsidRPr="009B29EC" w:rsidRDefault="00BA26EF" w:rsidP="00A50FE9">
      <w:pPr>
        <w:spacing w:after="0"/>
        <w:rPr>
          <w:rFonts w:ascii="VIC Light" w:hAnsi="VIC Light"/>
        </w:rPr>
      </w:pPr>
      <w:r>
        <w:rPr>
          <w:rFonts w:ascii="VIC Light" w:hAnsi="VIC Light"/>
        </w:rPr>
        <w:t xml:space="preserve">Note, </w:t>
      </w:r>
      <w:r w:rsidR="002F4300">
        <w:rPr>
          <w:rFonts w:ascii="VIC Light" w:hAnsi="VIC Light"/>
        </w:rPr>
        <w:t xml:space="preserve">remoteness data for </w:t>
      </w:r>
      <w:r>
        <w:rPr>
          <w:rFonts w:ascii="VIC Light" w:hAnsi="VIC Light"/>
        </w:rPr>
        <w:t>application rate is not collected as all language schools are in a major city.</w:t>
      </w:r>
    </w:p>
    <w:p w14:paraId="7CA36168" w14:textId="77777777" w:rsidR="00A50FE9" w:rsidRPr="009B29EC" w:rsidRDefault="00A50FE9" w:rsidP="00A50FE9">
      <w:pPr>
        <w:spacing w:after="0"/>
        <w:rPr>
          <w:rFonts w:ascii="VIC Light" w:hAnsi="VIC Light"/>
        </w:rPr>
      </w:pPr>
    </w:p>
    <w:p w14:paraId="22DCC01B" w14:textId="64E4DAC7" w:rsidR="00A50FE9" w:rsidRDefault="00A50FE9" w:rsidP="00A50FE9">
      <w:pPr>
        <w:pStyle w:val="Heading3"/>
        <w:rPr>
          <w:rFonts w:ascii="VIC Light" w:hAnsi="VIC Light"/>
          <w:bCs/>
        </w:rPr>
      </w:pPr>
      <w:bookmarkStart w:id="410" w:name="_Toc43127083"/>
      <w:r w:rsidRPr="00A50FE9">
        <w:rPr>
          <w:rFonts w:ascii="VIC Light" w:hAnsi="VIC Light"/>
          <w:bCs/>
        </w:rPr>
        <w:t xml:space="preserve">Table </w:t>
      </w:r>
      <w:r w:rsidR="00B57FA8">
        <w:rPr>
          <w:rFonts w:ascii="VIC Light" w:hAnsi="VIC Light"/>
          <w:bCs/>
        </w:rPr>
        <w:t>85</w:t>
      </w:r>
      <w:r w:rsidRPr="00A50FE9">
        <w:rPr>
          <w:rFonts w:ascii="VIC Light" w:hAnsi="VIC Light"/>
          <w:bCs/>
        </w:rPr>
        <w:t>.</w:t>
      </w:r>
      <w:r w:rsidR="00F92677">
        <w:rPr>
          <w:rFonts w:ascii="VIC Light" w:hAnsi="VIC Light"/>
          <w:bCs/>
        </w:rPr>
        <w:t>4</w:t>
      </w:r>
      <w:r w:rsidRPr="00A50FE9">
        <w:rPr>
          <w:rFonts w:ascii="VIC Light" w:hAnsi="VIC Light"/>
          <w:bCs/>
        </w:rPr>
        <w:t xml:space="preserve">: Vacancies, applications and application rate for the Victorian government </w:t>
      </w:r>
      <w:r>
        <w:rPr>
          <w:rFonts w:ascii="VIC Light" w:hAnsi="VIC Light"/>
          <w:bCs/>
        </w:rPr>
        <w:t xml:space="preserve">EAL schools </w:t>
      </w:r>
      <w:r w:rsidRPr="00A50FE9">
        <w:rPr>
          <w:rFonts w:ascii="VIC Light" w:hAnsi="VIC Light"/>
          <w:bCs/>
        </w:rPr>
        <w:t xml:space="preserve">teaching workforce (2018), by </w:t>
      </w:r>
      <w:r w:rsidR="00F92677">
        <w:rPr>
          <w:rFonts w:ascii="VIC Light" w:hAnsi="VIC Light"/>
          <w:bCs/>
        </w:rPr>
        <w:t>LGA</w:t>
      </w:r>
      <w:bookmarkEnd w:id="410"/>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F92677" w:rsidRPr="00F92677" w14:paraId="0E741A9A" w14:textId="77777777" w:rsidTr="00BA169C">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76D8C87D" w14:textId="77777777" w:rsidR="00F92677" w:rsidRPr="00F92677" w:rsidRDefault="00F92677" w:rsidP="00BA169C">
            <w:pPr>
              <w:spacing w:after="0"/>
              <w:jc w:val="center"/>
              <w:rPr>
                <w:rFonts w:ascii="VIC Light" w:hAnsi="VIC Light"/>
                <w:b/>
              </w:rPr>
            </w:pPr>
            <w:r w:rsidRPr="00F92677">
              <w:rPr>
                <w:rFonts w:ascii="VIC Light" w:hAnsi="VIC Light"/>
                <w:b/>
              </w:rPr>
              <w:lastRenderedPageBreak/>
              <w:t>LGA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75906DA6" w14:textId="77777777" w:rsidR="00F92677" w:rsidRPr="00F92677" w:rsidRDefault="00F92677" w:rsidP="00BA169C">
            <w:pPr>
              <w:spacing w:after="0"/>
              <w:jc w:val="center"/>
              <w:rPr>
                <w:rFonts w:ascii="VIC Light" w:hAnsi="VIC Light"/>
                <w:b/>
              </w:rPr>
            </w:pPr>
            <w:r w:rsidRPr="00F92677">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40CB7E74" w14:textId="77777777" w:rsidR="00F92677" w:rsidRPr="00F92677" w:rsidRDefault="00F92677" w:rsidP="00BA169C">
            <w:pPr>
              <w:spacing w:after="0"/>
              <w:jc w:val="center"/>
              <w:rPr>
                <w:rFonts w:ascii="VIC Light" w:hAnsi="VIC Light"/>
                <w:b/>
              </w:rPr>
            </w:pPr>
            <w:r w:rsidRPr="00F92677">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59BEF970" w14:textId="77777777" w:rsidR="00F92677" w:rsidRPr="00F92677" w:rsidRDefault="00F92677" w:rsidP="00BA169C">
            <w:pPr>
              <w:spacing w:after="0"/>
              <w:jc w:val="center"/>
              <w:rPr>
                <w:rFonts w:ascii="VIC Light" w:hAnsi="VIC Light"/>
                <w:b/>
              </w:rPr>
            </w:pPr>
            <w:r w:rsidRPr="00F92677">
              <w:rPr>
                <w:rFonts w:ascii="VIC Light" w:hAnsi="VIC Light"/>
                <w:b/>
              </w:rPr>
              <w:t>Application rate</w:t>
            </w:r>
          </w:p>
        </w:tc>
      </w:tr>
      <w:tr w:rsidR="00F92677" w:rsidRPr="00F92677" w14:paraId="5D3F9826" w14:textId="77777777" w:rsidTr="00BA169C">
        <w:trPr>
          <w:trHeight w:val="198"/>
        </w:trPr>
        <w:tc>
          <w:tcPr>
            <w:tcW w:w="0" w:type="auto"/>
            <w:tcBorders>
              <w:top w:val="single" w:sz="4" w:space="0" w:color="auto"/>
              <w:left w:val="single" w:sz="4" w:space="0" w:color="auto"/>
              <w:bottom w:val="single" w:sz="4" w:space="0" w:color="auto"/>
              <w:right w:val="single" w:sz="4" w:space="0" w:color="auto"/>
            </w:tcBorders>
          </w:tcPr>
          <w:p w14:paraId="172D426A" w14:textId="6FF38545" w:rsidR="00F92677" w:rsidRPr="00F92677" w:rsidRDefault="00F92677" w:rsidP="00F92677">
            <w:pPr>
              <w:spacing w:after="0"/>
              <w:rPr>
                <w:rFonts w:ascii="VIC Light" w:hAnsi="VIC Light"/>
              </w:rPr>
            </w:pPr>
            <w:r w:rsidRPr="00F92677">
              <w:rPr>
                <w:rFonts w:ascii="VIC Light" w:hAnsi="VIC Light"/>
              </w:rPr>
              <w:t>Greater Dandenong</w:t>
            </w:r>
          </w:p>
        </w:tc>
        <w:tc>
          <w:tcPr>
            <w:tcW w:w="1226" w:type="pct"/>
            <w:tcBorders>
              <w:top w:val="single" w:sz="4" w:space="0" w:color="auto"/>
              <w:left w:val="single" w:sz="4" w:space="0" w:color="auto"/>
              <w:bottom w:val="single" w:sz="4" w:space="0" w:color="auto"/>
              <w:right w:val="single" w:sz="4" w:space="0" w:color="auto"/>
            </w:tcBorders>
          </w:tcPr>
          <w:p w14:paraId="3E59A663" w14:textId="797D36AA" w:rsidR="00F92677" w:rsidRPr="00F92677" w:rsidRDefault="00F92677" w:rsidP="00F92677">
            <w:pPr>
              <w:spacing w:after="0"/>
              <w:jc w:val="center"/>
              <w:rPr>
                <w:rFonts w:ascii="VIC Light" w:hAnsi="VIC Light" w:cstheme="minorHAnsi"/>
                <w:color w:val="000000"/>
                <w:szCs w:val="18"/>
              </w:rPr>
            </w:pPr>
            <w:r w:rsidRPr="00F92677">
              <w:rPr>
                <w:rFonts w:ascii="VIC Light" w:hAnsi="VIC Light"/>
              </w:rPr>
              <w:t>40</w:t>
            </w:r>
          </w:p>
        </w:tc>
        <w:tc>
          <w:tcPr>
            <w:tcW w:w="1227" w:type="pct"/>
            <w:tcBorders>
              <w:top w:val="single" w:sz="4" w:space="0" w:color="auto"/>
              <w:left w:val="single" w:sz="4" w:space="0" w:color="auto"/>
              <w:bottom w:val="single" w:sz="4" w:space="0" w:color="auto"/>
              <w:right w:val="single" w:sz="4" w:space="0" w:color="auto"/>
            </w:tcBorders>
          </w:tcPr>
          <w:p w14:paraId="1051018E" w14:textId="77F4F1E3" w:rsidR="00F92677" w:rsidRPr="00F92677" w:rsidRDefault="00F92677" w:rsidP="00F92677">
            <w:pPr>
              <w:spacing w:after="0"/>
              <w:jc w:val="center"/>
              <w:rPr>
                <w:rFonts w:ascii="VIC Light" w:hAnsi="VIC Light" w:cstheme="minorHAnsi"/>
                <w:color w:val="000000"/>
                <w:szCs w:val="18"/>
              </w:rPr>
            </w:pPr>
            <w:r w:rsidRPr="00F92677">
              <w:rPr>
                <w:rFonts w:ascii="VIC Light" w:hAnsi="VIC Light" w:cstheme="minorHAnsi"/>
                <w:color w:val="000000"/>
                <w:szCs w:val="18"/>
              </w:rPr>
              <w:t>299</w:t>
            </w:r>
          </w:p>
        </w:tc>
        <w:tc>
          <w:tcPr>
            <w:tcW w:w="1227" w:type="pct"/>
            <w:tcBorders>
              <w:top w:val="single" w:sz="4" w:space="0" w:color="auto"/>
              <w:left w:val="single" w:sz="4" w:space="0" w:color="auto"/>
              <w:bottom w:val="single" w:sz="4" w:space="0" w:color="auto"/>
              <w:right w:val="single" w:sz="4" w:space="0" w:color="auto"/>
            </w:tcBorders>
            <w:vAlign w:val="center"/>
          </w:tcPr>
          <w:p w14:paraId="0EB5530B" w14:textId="3DBE2F2B" w:rsidR="00F92677" w:rsidRPr="00F92677" w:rsidRDefault="006925E3" w:rsidP="00F92677">
            <w:pPr>
              <w:spacing w:after="0"/>
              <w:jc w:val="center"/>
              <w:rPr>
                <w:rFonts w:ascii="VIC Light" w:hAnsi="VIC Light" w:cstheme="minorHAnsi"/>
                <w:color w:val="000000"/>
                <w:szCs w:val="18"/>
              </w:rPr>
            </w:pPr>
            <w:r>
              <w:rPr>
                <w:rFonts w:ascii="VIC Light" w:hAnsi="VIC Light" w:cstheme="minorHAnsi"/>
                <w:color w:val="000000"/>
                <w:szCs w:val="18"/>
              </w:rPr>
              <w:t>7.5</w:t>
            </w:r>
          </w:p>
        </w:tc>
      </w:tr>
      <w:tr w:rsidR="006925E3" w:rsidRPr="00F92677" w14:paraId="2B3DC15A" w14:textId="77777777" w:rsidTr="00BA169C">
        <w:trPr>
          <w:trHeight w:val="198"/>
        </w:trPr>
        <w:tc>
          <w:tcPr>
            <w:tcW w:w="0" w:type="auto"/>
            <w:tcBorders>
              <w:top w:val="single" w:sz="4" w:space="0" w:color="auto"/>
              <w:left w:val="single" w:sz="4" w:space="0" w:color="auto"/>
              <w:bottom w:val="single" w:sz="4" w:space="0" w:color="auto"/>
              <w:right w:val="single" w:sz="4" w:space="0" w:color="auto"/>
            </w:tcBorders>
          </w:tcPr>
          <w:p w14:paraId="6BBCCAC2" w14:textId="164333E9" w:rsidR="006925E3" w:rsidRPr="00F92677" w:rsidRDefault="006925E3" w:rsidP="006925E3">
            <w:pPr>
              <w:spacing w:after="0"/>
              <w:rPr>
                <w:rFonts w:ascii="VIC Light" w:hAnsi="VIC Light"/>
              </w:rPr>
            </w:pPr>
            <w:r w:rsidRPr="00F92677">
              <w:rPr>
                <w:rFonts w:ascii="VIC Light" w:hAnsi="VIC Light"/>
              </w:rPr>
              <w:t>Maribyrnong</w:t>
            </w:r>
          </w:p>
        </w:tc>
        <w:tc>
          <w:tcPr>
            <w:tcW w:w="1226" w:type="pct"/>
            <w:tcBorders>
              <w:top w:val="single" w:sz="4" w:space="0" w:color="auto"/>
              <w:left w:val="single" w:sz="4" w:space="0" w:color="auto"/>
              <w:bottom w:val="single" w:sz="4" w:space="0" w:color="auto"/>
              <w:right w:val="single" w:sz="4" w:space="0" w:color="auto"/>
            </w:tcBorders>
          </w:tcPr>
          <w:p w14:paraId="44BB7654" w14:textId="2B2B4185" w:rsidR="006925E3" w:rsidRPr="00F92677" w:rsidRDefault="006925E3" w:rsidP="006925E3">
            <w:pPr>
              <w:spacing w:after="0"/>
              <w:jc w:val="center"/>
              <w:rPr>
                <w:rFonts w:ascii="VIC Light" w:hAnsi="VIC Light" w:cstheme="minorHAnsi"/>
                <w:color w:val="000000"/>
                <w:szCs w:val="18"/>
              </w:rPr>
            </w:pPr>
            <w:r w:rsidRPr="00F92677">
              <w:rPr>
                <w:rFonts w:ascii="VIC Light" w:hAnsi="VIC Light"/>
              </w:rPr>
              <w:t>15</w:t>
            </w:r>
          </w:p>
        </w:tc>
        <w:tc>
          <w:tcPr>
            <w:tcW w:w="1227" w:type="pct"/>
            <w:tcBorders>
              <w:top w:val="single" w:sz="4" w:space="0" w:color="auto"/>
              <w:left w:val="single" w:sz="4" w:space="0" w:color="auto"/>
              <w:bottom w:val="single" w:sz="4" w:space="0" w:color="auto"/>
              <w:right w:val="single" w:sz="4" w:space="0" w:color="auto"/>
            </w:tcBorders>
          </w:tcPr>
          <w:p w14:paraId="66B7461C" w14:textId="25BF274B" w:rsidR="006925E3" w:rsidRPr="00F92677" w:rsidRDefault="006925E3" w:rsidP="006925E3">
            <w:pPr>
              <w:spacing w:after="0"/>
              <w:jc w:val="center"/>
              <w:rPr>
                <w:rFonts w:ascii="VIC Light" w:hAnsi="VIC Light" w:cstheme="minorHAnsi"/>
                <w:color w:val="000000"/>
                <w:szCs w:val="18"/>
              </w:rPr>
            </w:pPr>
            <w:r w:rsidRPr="00F92677">
              <w:rPr>
                <w:rFonts w:ascii="VIC Light" w:hAnsi="VIC Light" w:cstheme="minorHAnsi"/>
                <w:color w:val="000000"/>
                <w:szCs w:val="18"/>
              </w:rPr>
              <w:t>192</w:t>
            </w:r>
          </w:p>
        </w:tc>
        <w:tc>
          <w:tcPr>
            <w:tcW w:w="1227" w:type="pct"/>
            <w:tcBorders>
              <w:top w:val="single" w:sz="4" w:space="0" w:color="auto"/>
              <w:left w:val="single" w:sz="4" w:space="0" w:color="auto"/>
              <w:bottom w:val="single" w:sz="4" w:space="0" w:color="auto"/>
              <w:right w:val="single" w:sz="4" w:space="0" w:color="auto"/>
            </w:tcBorders>
            <w:vAlign w:val="center"/>
          </w:tcPr>
          <w:p w14:paraId="200998F5" w14:textId="44245C96" w:rsidR="006925E3" w:rsidRPr="00F92677" w:rsidRDefault="006925E3" w:rsidP="006925E3">
            <w:pPr>
              <w:spacing w:after="0"/>
              <w:jc w:val="center"/>
              <w:rPr>
                <w:rFonts w:ascii="VIC Light" w:hAnsi="VIC Light" w:cstheme="minorHAnsi"/>
                <w:color w:val="000000"/>
                <w:szCs w:val="18"/>
              </w:rPr>
            </w:pPr>
            <w:r>
              <w:rPr>
                <w:rFonts w:ascii="VIC Light" w:hAnsi="VIC Light" w:cstheme="minorHAnsi"/>
                <w:color w:val="000000"/>
                <w:szCs w:val="18"/>
              </w:rPr>
              <w:t>11.3</w:t>
            </w:r>
          </w:p>
        </w:tc>
      </w:tr>
      <w:tr w:rsidR="006925E3" w:rsidRPr="00F92677" w14:paraId="4631CC38" w14:textId="77777777" w:rsidTr="00BA169C">
        <w:trPr>
          <w:trHeight w:val="198"/>
        </w:trPr>
        <w:tc>
          <w:tcPr>
            <w:tcW w:w="0" w:type="auto"/>
            <w:tcBorders>
              <w:top w:val="single" w:sz="4" w:space="0" w:color="auto"/>
              <w:left w:val="single" w:sz="4" w:space="0" w:color="auto"/>
              <w:bottom w:val="single" w:sz="4" w:space="0" w:color="auto"/>
              <w:right w:val="single" w:sz="4" w:space="0" w:color="auto"/>
            </w:tcBorders>
          </w:tcPr>
          <w:p w14:paraId="7B2F6512" w14:textId="357D56EC" w:rsidR="006925E3" w:rsidRPr="00F92677" w:rsidRDefault="006925E3" w:rsidP="006925E3">
            <w:pPr>
              <w:spacing w:after="0"/>
              <w:rPr>
                <w:rFonts w:ascii="VIC Light" w:hAnsi="VIC Light"/>
              </w:rPr>
            </w:pPr>
            <w:r w:rsidRPr="00F92677">
              <w:rPr>
                <w:rFonts w:ascii="VIC Light" w:hAnsi="VIC Light"/>
              </w:rPr>
              <w:t>Whitehorse</w:t>
            </w:r>
          </w:p>
        </w:tc>
        <w:tc>
          <w:tcPr>
            <w:tcW w:w="1226" w:type="pct"/>
            <w:tcBorders>
              <w:top w:val="single" w:sz="4" w:space="0" w:color="auto"/>
              <w:left w:val="single" w:sz="4" w:space="0" w:color="auto"/>
              <w:bottom w:val="single" w:sz="4" w:space="0" w:color="auto"/>
              <w:right w:val="single" w:sz="4" w:space="0" w:color="auto"/>
            </w:tcBorders>
          </w:tcPr>
          <w:p w14:paraId="64455966" w14:textId="247C59C7" w:rsidR="006925E3" w:rsidRPr="00F92677" w:rsidRDefault="006925E3" w:rsidP="006925E3">
            <w:pPr>
              <w:spacing w:after="0"/>
              <w:jc w:val="center"/>
              <w:rPr>
                <w:rFonts w:ascii="VIC Light" w:hAnsi="VIC Light" w:cstheme="minorHAnsi"/>
                <w:color w:val="000000"/>
                <w:szCs w:val="18"/>
              </w:rPr>
            </w:pPr>
            <w:r w:rsidRPr="00F92677">
              <w:rPr>
                <w:rFonts w:ascii="VIC Light" w:hAnsi="VIC Light"/>
              </w:rPr>
              <w:t>31</w:t>
            </w:r>
          </w:p>
        </w:tc>
        <w:tc>
          <w:tcPr>
            <w:tcW w:w="1227" w:type="pct"/>
            <w:tcBorders>
              <w:top w:val="single" w:sz="4" w:space="0" w:color="auto"/>
              <w:left w:val="single" w:sz="4" w:space="0" w:color="auto"/>
              <w:bottom w:val="single" w:sz="4" w:space="0" w:color="auto"/>
              <w:right w:val="single" w:sz="4" w:space="0" w:color="auto"/>
            </w:tcBorders>
          </w:tcPr>
          <w:p w14:paraId="5383939E" w14:textId="5602B3FA" w:rsidR="006925E3" w:rsidRPr="00F92677" w:rsidRDefault="006925E3" w:rsidP="006925E3">
            <w:pPr>
              <w:spacing w:after="0"/>
              <w:jc w:val="center"/>
              <w:rPr>
                <w:rFonts w:ascii="VIC Light" w:hAnsi="VIC Light" w:cstheme="minorHAnsi"/>
                <w:color w:val="000000"/>
                <w:szCs w:val="18"/>
              </w:rPr>
            </w:pPr>
            <w:r w:rsidRPr="00F92677">
              <w:rPr>
                <w:rFonts w:ascii="VIC Light" w:hAnsi="VIC Light" w:cstheme="minorHAnsi"/>
                <w:color w:val="000000"/>
                <w:szCs w:val="18"/>
              </w:rPr>
              <w:t>202</w:t>
            </w:r>
          </w:p>
        </w:tc>
        <w:tc>
          <w:tcPr>
            <w:tcW w:w="1227" w:type="pct"/>
            <w:tcBorders>
              <w:top w:val="single" w:sz="4" w:space="0" w:color="auto"/>
              <w:left w:val="single" w:sz="4" w:space="0" w:color="auto"/>
              <w:bottom w:val="single" w:sz="4" w:space="0" w:color="auto"/>
              <w:right w:val="single" w:sz="4" w:space="0" w:color="auto"/>
            </w:tcBorders>
            <w:vAlign w:val="center"/>
          </w:tcPr>
          <w:p w14:paraId="79C2EE02" w14:textId="4200C9C6" w:rsidR="006925E3" w:rsidRPr="00F92677" w:rsidRDefault="006925E3" w:rsidP="006925E3">
            <w:pPr>
              <w:spacing w:after="0"/>
              <w:jc w:val="center"/>
              <w:rPr>
                <w:rFonts w:ascii="VIC Light" w:hAnsi="VIC Light" w:cstheme="minorHAnsi"/>
                <w:color w:val="000000"/>
                <w:szCs w:val="18"/>
              </w:rPr>
            </w:pPr>
            <w:r>
              <w:rPr>
                <w:rFonts w:ascii="VIC Light" w:hAnsi="VIC Light" w:cstheme="minorHAnsi"/>
                <w:color w:val="000000"/>
                <w:szCs w:val="18"/>
              </w:rPr>
              <w:t>6.5</w:t>
            </w:r>
          </w:p>
        </w:tc>
      </w:tr>
      <w:tr w:rsidR="006925E3" w:rsidRPr="00F92677" w14:paraId="450E470A" w14:textId="77777777" w:rsidTr="00BA169C">
        <w:trPr>
          <w:trHeight w:val="198"/>
        </w:trPr>
        <w:tc>
          <w:tcPr>
            <w:tcW w:w="0" w:type="auto"/>
            <w:tcBorders>
              <w:top w:val="single" w:sz="4" w:space="0" w:color="auto"/>
              <w:left w:val="single" w:sz="4" w:space="0" w:color="auto"/>
              <w:bottom w:val="single" w:sz="4" w:space="0" w:color="auto"/>
              <w:right w:val="single" w:sz="4" w:space="0" w:color="auto"/>
            </w:tcBorders>
          </w:tcPr>
          <w:p w14:paraId="7F74662B" w14:textId="518CEA0E" w:rsidR="006925E3" w:rsidRPr="00F92677" w:rsidRDefault="006925E3" w:rsidP="006925E3">
            <w:pPr>
              <w:spacing w:after="0"/>
              <w:rPr>
                <w:rFonts w:ascii="VIC Light" w:hAnsi="VIC Light"/>
              </w:rPr>
            </w:pPr>
            <w:r w:rsidRPr="00F92677">
              <w:rPr>
                <w:rFonts w:ascii="VIC Light" w:hAnsi="VIC Light"/>
              </w:rPr>
              <w:t>Yarra</w:t>
            </w:r>
          </w:p>
        </w:tc>
        <w:tc>
          <w:tcPr>
            <w:tcW w:w="1226" w:type="pct"/>
            <w:tcBorders>
              <w:top w:val="single" w:sz="4" w:space="0" w:color="auto"/>
              <w:left w:val="single" w:sz="4" w:space="0" w:color="auto"/>
              <w:bottom w:val="single" w:sz="4" w:space="0" w:color="auto"/>
              <w:right w:val="single" w:sz="4" w:space="0" w:color="auto"/>
            </w:tcBorders>
          </w:tcPr>
          <w:p w14:paraId="2F807A0E" w14:textId="25FBEEDC" w:rsidR="006925E3" w:rsidRPr="00F92677" w:rsidRDefault="006925E3" w:rsidP="006925E3">
            <w:pPr>
              <w:spacing w:after="0"/>
              <w:jc w:val="center"/>
              <w:rPr>
                <w:rFonts w:ascii="VIC Light" w:hAnsi="VIC Light" w:cstheme="minorHAnsi"/>
                <w:color w:val="000000"/>
                <w:szCs w:val="18"/>
              </w:rPr>
            </w:pPr>
            <w:r w:rsidRPr="00F92677">
              <w:rPr>
                <w:rFonts w:ascii="VIC Light" w:hAnsi="VIC Light"/>
              </w:rPr>
              <w:t>17</w:t>
            </w:r>
          </w:p>
        </w:tc>
        <w:tc>
          <w:tcPr>
            <w:tcW w:w="1227" w:type="pct"/>
            <w:tcBorders>
              <w:top w:val="single" w:sz="4" w:space="0" w:color="auto"/>
              <w:left w:val="single" w:sz="4" w:space="0" w:color="auto"/>
              <w:bottom w:val="single" w:sz="4" w:space="0" w:color="auto"/>
              <w:right w:val="single" w:sz="4" w:space="0" w:color="auto"/>
            </w:tcBorders>
          </w:tcPr>
          <w:p w14:paraId="6ED73D6E" w14:textId="6FD4D756" w:rsidR="006925E3" w:rsidRPr="00F92677" w:rsidRDefault="006925E3" w:rsidP="006925E3">
            <w:pPr>
              <w:spacing w:after="0"/>
              <w:jc w:val="center"/>
              <w:rPr>
                <w:rFonts w:ascii="VIC Light" w:hAnsi="VIC Light" w:cstheme="minorHAnsi"/>
                <w:color w:val="000000"/>
                <w:szCs w:val="18"/>
              </w:rPr>
            </w:pPr>
            <w:r w:rsidRPr="00F92677">
              <w:rPr>
                <w:rFonts w:ascii="VIC Light" w:hAnsi="VIC Light" w:cstheme="minorHAnsi"/>
                <w:color w:val="000000"/>
                <w:szCs w:val="18"/>
              </w:rPr>
              <w:t>86</w:t>
            </w:r>
          </w:p>
        </w:tc>
        <w:tc>
          <w:tcPr>
            <w:tcW w:w="1227" w:type="pct"/>
            <w:tcBorders>
              <w:top w:val="single" w:sz="4" w:space="0" w:color="auto"/>
              <w:left w:val="single" w:sz="4" w:space="0" w:color="auto"/>
              <w:bottom w:val="single" w:sz="4" w:space="0" w:color="auto"/>
              <w:right w:val="single" w:sz="4" w:space="0" w:color="auto"/>
            </w:tcBorders>
            <w:vAlign w:val="center"/>
          </w:tcPr>
          <w:p w14:paraId="525C96B4" w14:textId="33497E42" w:rsidR="006925E3" w:rsidRPr="00F92677" w:rsidRDefault="006925E3" w:rsidP="006925E3">
            <w:pPr>
              <w:spacing w:after="0"/>
              <w:jc w:val="center"/>
              <w:rPr>
                <w:rFonts w:ascii="VIC Light" w:hAnsi="VIC Light" w:cstheme="minorHAnsi"/>
                <w:color w:val="000000"/>
                <w:szCs w:val="18"/>
              </w:rPr>
            </w:pPr>
            <w:r>
              <w:rPr>
                <w:rFonts w:ascii="VIC Light" w:hAnsi="VIC Light" w:cstheme="minorHAnsi"/>
                <w:color w:val="000000"/>
                <w:szCs w:val="18"/>
              </w:rPr>
              <w:t>5.7</w:t>
            </w:r>
          </w:p>
        </w:tc>
      </w:tr>
      <w:tr w:rsidR="006925E3" w:rsidRPr="00F92677" w14:paraId="473AC242" w14:textId="77777777" w:rsidTr="00BA169C">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551DE898" w14:textId="77777777" w:rsidR="006925E3" w:rsidRPr="00F92677" w:rsidRDefault="006925E3" w:rsidP="006925E3">
            <w:pPr>
              <w:spacing w:after="0"/>
              <w:rPr>
                <w:rFonts w:ascii="VIC Light" w:hAnsi="VIC Light"/>
                <w:b/>
              </w:rPr>
            </w:pPr>
            <w:r w:rsidRPr="00F92677">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tcPr>
          <w:p w14:paraId="7770E9A7" w14:textId="1E17DEF1" w:rsidR="006925E3" w:rsidRPr="00F92677" w:rsidRDefault="006925E3" w:rsidP="006925E3">
            <w:pPr>
              <w:spacing w:after="0"/>
              <w:jc w:val="center"/>
              <w:rPr>
                <w:rFonts w:ascii="VIC Light" w:hAnsi="VIC Light" w:cstheme="minorHAnsi"/>
                <w:b/>
                <w:color w:val="000000"/>
                <w:szCs w:val="18"/>
              </w:rPr>
            </w:pPr>
            <w:r w:rsidRPr="00F92677">
              <w:rPr>
                <w:rFonts w:ascii="VIC Light" w:hAnsi="VIC Light"/>
                <w:b/>
              </w:rPr>
              <w:t>103</w:t>
            </w:r>
          </w:p>
        </w:tc>
        <w:tc>
          <w:tcPr>
            <w:tcW w:w="1227" w:type="pct"/>
            <w:tcBorders>
              <w:top w:val="single" w:sz="4" w:space="0" w:color="auto"/>
              <w:left w:val="single" w:sz="4" w:space="0" w:color="auto"/>
              <w:bottom w:val="single" w:sz="4" w:space="0" w:color="auto"/>
              <w:right w:val="single" w:sz="4" w:space="0" w:color="auto"/>
            </w:tcBorders>
          </w:tcPr>
          <w:p w14:paraId="41C0B516" w14:textId="1C6D597A" w:rsidR="006925E3" w:rsidRPr="00F92677" w:rsidRDefault="006925E3" w:rsidP="006925E3">
            <w:pPr>
              <w:spacing w:after="0"/>
              <w:jc w:val="center"/>
              <w:rPr>
                <w:rFonts w:ascii="VIC Light" w:hAnsi="VIC Light" w:cstheme="minorHAnsi"/>
                <w:b/>
                <w:color w:val="000000"/>
                <w:szCs w:val="18"/>
              </w:rPr>
            </w:pPr>
            <w:r w:rsidRPr="00F92677">
              <w:rPr>
                <w:rFonts w:ascii="VIC Light" w:hAnsi="VIC Light"/>
                <w:b/>
              </w:rPr>
              <w:t>779</w:t>
            </w:r>
          </w:p>
        </w:tc>
        <w:tc>
          <w:tcPr>
            <w:tcW w:w="1227" w:type="pct"/>
            <w:tcBorders>
              <w:top w:val="single" w:sz="4" w:space="0" w:color="auto"/>
              <w:left w:val="single" w:sz="4" w:space="0" w:color="auto"/>
              <w:bottom w:val="single" w:sz="4" w:space="0" w:color="auto"/>
              <w:right w:val="single" w:sz="4" w:space="0" w:color="auto"/>
            </w:tcBorders>
            <w:vAlign w:val="center"/>
          </w:tcPr>
          <w:p w14:paraId="18EFEBEE" w14:textId="257D6ED6" w:rsidR="006925E3" w:rsidRPr="00F92677" w:rsidRDefault="006925E3" w:rsidP="006925E3">
            <w:pPr>
              <w:spacing w:after="0"/>
              <w:jc w:val="center"/>
              <w:rPr>
                <w:rFonts w:ascii="VIC Light" w:hAnsi="VIC Light" w:cstheme="minorHAnsi"/>
                <w:b/>
                <w:color w:val="000000"/>
                <w:szCs w:val="18"/>
              </w:rPr>
            </w:pPr>
            <w:r>
              <w:rPr>
                <w:rFonts w:ascii="VIC Light" w:hAnsi="VIC Light" w:cstheme="minorHAnsi"/>
                <w:b/>
                <w:color w:val="000000"/>
                <w:szCs w:val="18"/>
              </w:rPr>
              <w:t>7.6</w:t>
            </w:r>
          </w:p>
        </w:tc>
      </w:tr>
    </w:tbl>
    <w:p w14:paraId="797DCE69" w14:textId="6A648828" w:rsidR="00F92677" w:rsidRDefault="00F92677" w:rsidP="00F92677"/>
    <w:p w14:paraId="2DC843AB" w14:textId="4F06907F" w:rsidR="00F92677" w:rsidRPr="00F92677" w:rsidRDefault="00F92677" w:rsidP="00F92677">
      <w:pPr>
        <w:pStyle w:val="Heading3"/>
        <w:rPr>
          <w:rFonts w:ascii="VIC Light" w:hAnsi="VIC Light"/>
          <w:bCs/>
        </w:rPr>
      </w:pPr>
      <w:bookmarkStart w:id="411" w:name="_Toc43127084"/>
      <w:r w:rsidRPr="00A50FE9">
        <w:rPr>
          <w:rFonts w:ascii="VIC Light" w:hAnsi="VIC Light"/>
          <w:bCs/>
        </w:rPr>
        <w:t xml:space="preserve">Table </w:t>
      </w:r>
      <w:r w:rsidR="00B57FA8">
        <w:rPr>
          <w:rFonts w:ascii="VIC Light" w:hAnsi="VIC Light"/>
          <w:bCs/>
        </w:rPr>
        <w:t>85</w:t>
      </w:r>
      <w:r w:rsidRPr="00A50FE9">
        <w:rPr>
          <w:rFonts w:ascii="VIC Light" w:hAnsi="VIC Light"/>
          <w:bCs/>
        </w:rPr>
        <w:t>.</w:t>
      </w:r>
      <w:r>
        <w:rPr>
          <w:rFonts w:ascii="VIC Light" w:hAnsi="VIC Light"/>
          <w:bCs/>
        </w:rPr>
        <w:t>5</w:t>
      </w:r>
      <w:r w:rsidRPr="00A50FE9">
        <w:rPr>
          <w:rFonts w:ascii="VIC Light" w:hAnsi="VIC Light"/>
          <w:bCs/>
        </w:rPr>
        <w:t xml:space="preserve">: Vacancies, applications and application rate for the Victorian government </w:t>
      </w:r>
      <w:r>
        <w:rPr>
          <w:rFonts w:ascii="VIC Light" w:hAnsi="VIC Light"/>
          <w:bCs/>
        </w:rPr>
        <w:t xml:space="preserve">EAL schools </w:t>
      </w:r>
      <w:r w:rsidRPr="00A50FE9">
        <w:rPr>
          <w:rFonts w:ascii="VIC Light" w:hAnsi="VIC Light"/>
          <w:bCs/>
        </w:rPr>
        <w:t>teaching workforce (2018), by department area</w:t>
      </w:r>
      <w:bookmarkEnd w:id="411"/>
    </w:p>
    <w:tbl>
      <w:tblPr>
        <w:tblStyle w:val="TableGrid"/>
        <w:tblW w:w="4949"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2623"/>
        <w:gridCol w:w="2438"/>
        <w:gridCol w:w="2440"/>
        <w:gridCol w:w="2440"/>
      </w:tblGrid>
      <w:tr w:rsidR="00A50FE9" w:rsidRPr="009B29EC" w14:paraId="73FB533F" w14:textId="77777777" w:rsidTr="004E7BAB">
        <w:trPr>
          <w:trHeight w:val="300"/>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9C27FE3" w14:textId="7D086AF8" w:rsidR="00A50FE9" w:rsidRPr="009B29EC" w:rsidRDefault="00A50FE9" w:rsidP="004E7BAB">
            <w:pPr>
              <w:spacing w:after="0"/>
              <w:jc w:val="center"/>
              <w:rPr>
                <w:rFonts w:ascii="VIC Light" w:hAnsi="VIC Light"/>
                <w:b/>
              </w:rPr>
            </w:pPr>
            <w:r w:rsidRPr="009B29EC">
              <w:rPr>
                <w:rFonts w:ascii="VIC Light" w:hAnsi="VIC Light"/>
                <w:b/>
              </w:rPr>
              <w:t xml:space="preserve">Department </w:t>
            </w:r>
            <w:r w:rsidR="00BC7E9E">
              <w:rPr>
                <w:rFonts w:ascii="VIC Light" w:hAnsi="VIC Light"/>
                <w:b/>
              </w:rPr>
              <w:t>a</w:t>
            </w:r>
            <w:r w:rsidRPr="009B29EC">
              <w:rPr>
                <w:rFonts w:ascii="VIC Light" w:hAnsi="VIC Light"/>
                <w:b/>
              </w:rPr>
              <w:t>rea</w:t>
            </w:r>
          </w:p>
        </w:tc>
        <w:tc>
          <w:tcPr>
            <w:tcW w:w="1226" w:type="pct"/>
            <w:tcBorders>
              <w:top w:val="single" w:sz="4" w:space="0" w:color="auto"/>
              <w:left w:val="single" w:sz="4" w:space="0" w:color="auto"/>
              <w:bottom w:val="single" w:sz="4" w:space="0" w:color="auto"/>
              <w:right w:val="single" w:sz="4" w:space="0" w:color="auto"/>
            </w:tcBorders>
            <w:vAlign w:val="center"/>
            <w:hideMark/>
          </w:tcPr>
          <w:p w14:paraId="05B0E429" w14:textId="77777777" w:rsidR="00A50FE9" w:rsidRPr="009B29EC" w:rsidRDefault="00A50FE9" w:rsidP="004E7BAB">
            <w:pPr>
              <w:spacing w:after="0"/>
              <w:jc w:val="center"/>
              <w:rPr>
                <w:rFonts w:ascii="VIC Light" w:hAnsi="VIC Light"/>
                <w:b/>
              </w:rPr>
            </w:pPr>
            <w:r w:rsidRPr="009B29EC">
              <w:rPr>
                <w:rFonts w:ascii="VIC Light" w:hAnsi="VIC Light"/>
                <w:b/>
              </w:rPr>
              <w:t>Vacancies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E2DB150" w14:textId="77777777" w:rsidR="00A50FE9" w:rsidRPr="009B29EC" w:rsidRDefault="00A50FE9" w:rsidP="004E7BAB">
            <w:pPr>
              <w:spacing w:after="0"/>
              <w:jc w:val="center"/>
              <w:rPr>
                <w:rFonts w:ascii="VIC Light" w:hAnsi="VIC Light"/>
                <w:b/>
              </w:rPr>
            </w:pPr>
            <w:r w:rsidRPr="009B29EC">
              <w:rPr>
                <w:rFonts w:ascii="VIC Light" w:hAnsi="VIC Light"/>
                <w:b/>
              </w:rPr>
              <w:t>Applications</w:t>
            </w:r>
          </w:p>
        </w:tc>
        <w:tc>
          <w:tcPr>
            <w:tcW w:w="1227" w:type="pct"/>
            <w:tcBorders>
              <w:top w:val="single" w:sz="4" w:space="0" w:color="auto"/>
              <w:left w:val="single" w:sz="4" w:space="0" w:color="auto"/>
              <w:bottom w:val="single" w:sz="4" w:space="0" w:color="auto"/>
              <w:right w:val="single" w:sz="4" w:space="0" w:color="auto"/>
            </w:tcBorders>
            <w:vAlign w:val="center"/>
            <w:hideMark/>
          </w:tcPr>
          <w:p w14:paraId="69F841A5" w14:textId="44A1EFF0" w:rsidR="00A50FE9" w:rsidRPr="009B29EC" w:rsidRDefault="00A50FE9" w:rsidP="004E7BAB">
            <w:pPr>
              <w:spacing w:after="0"/>
              <w:jc w:val="center"/>
              <w:rPr>
                <w:rFonts w:ascii="VIC Light" w:hAnsi="VIC Light"/>
                <w:b/>
              </w:rPr>
            </w:pPr>
            <w:r w:rsidRPr="009B29EC">
              <w:rPr>
                <w:rFonts w:ascii="VIC Light" w:hAnsi="VIC Light"/>
                <w:b/>
              </w:rPr>
              <w:t xml:space="preserve">Application </w:t>
            </w:r>
            <w:r w:rsidR="00BC7E9E">
              <w:rPr>
                <w:rFonts w:ascii="VIC Light" w:hAnsi="VIC Light"/>
                <w:b/>
              </w:rPr>
              <w:t>r</w:t>
            </w:r>
            <w:r w:rsidRPr="009B29EC">
              <w:rPr>
                <w:rFonts w:ascii="VIC Light" w:hAnsi="VIC Light"/>
                <w:b/>
              </w:rPr>
              <w:t>ate</w:t>
            </w:r>
          </w:p>
        </w:tc>
      </w:tr>
      <w:tr w:rsidR="00A50FE9" w:rsidRPr="009B29EC" w14:paraId="5E28E46C" w14:textId="77777777" w:rsidTr="004E7BA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D57255B" w14:textId="77777777" w:rsidR="00A50FE9" w:rsidRPr="009B29EC" w:rsidRDefault="00A50FE9" w:rsidP="004E7BAB">
            <w:pPr>
              <w:spacing w:after="0"/>
              <w:rPr>
                <w:rFonts w:ascii="VIC Light" w:hAnsi="VIC Light"/>
              </w:rPr>
            </w:pPr>
            <w:r w:rsidRPr="009B29EC">
              <w:rPr>
                <w:rFonts w:ascii="VIC Light" w:hAnsi="VIC Light"/>
              </w:rPr>
              <w:t>Inner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434114DC" w14:textId="4058B4AE" w:rsidR="00A50FE9" w:rsidRPr="009B29EC" w:rsidRDefault="00A50FE9" w:rsidP="004E7BAB">
            <w:pPr>
              <w:spacing w:after="0"/>
              <w:jc w:val="center"/>
              <w:rPr>
                <w:rFonts w:ascii="VIC Light" w:hAnsi="VIC Light" w:cstheme="minorHAnsi"/>
                <w:color w:val="000000"/>
                <w:szCs w:val="18"/>
              </w:rPr>
            </w:pPr>
            <w:r>
              <w:rPr>
                <w:rFonts w:ascii="VIC Light" w:hAnsi="VIC Light" w:cstheme="minorHAnsi"/>
                <w:color w:val="000000"/>
                <w:szCs w:val="18"/>
              </w:rPr>
              <w:t>31</w:t>
            </w:r>
          </w:p>
        </w:tc>
        <w:tc>
          <w:tcPr>
            <w:tcW w:w="1227" w:type="pct"/>
            <w:tcBorders>
              <w:top w:val="single" w:sz="4" w:space="0" w:color="auto"/>
              <w:left w:val="single" w:sz="4" w:space="0" w:color="auto"/>
              <w:bottom w:val="single" w:sz="4" w:space="0" w:color="auto"/>
              <w:right w:val="single" w:sz="4" w:space="0" w:color="auto"/>
            </w:tcBorders>
            <w:vAlign w:val="center"/>
          </w:tcPr>
          <w:p w14:paraId="32CA1F0E" w14:textId="72BC6143" w:rsidR="00A50FE9" w:rsidRPr="009B29EC" w:rsidRDefault="00BA26EF" w:rsidP="004E7BAB">
            <w:pPr>
              <w:spacing w:after="0"/>
              <w:jc w:val="center"/>
              <w:rPr>
                <w:rFonts w:ascii="VIC Light" w:hAnsi="VIC Light" w:cstheme="minorHAnsi"/>
                <w:color w:val="000000"/>
                <w:szCs w:val="18"/>
              </w:rPr>
            </w:pPr>
            <w:r w:rsidRPr="00BA26EF">
              <w:rPr>
                <w:rFonts w:ascii="VIC Light" w:hAnsi="VIC Light" w:cstheme="minorHAnsi"/>
                <w:color w:val="000000"/>
                <w:szCs w:val="18"/>
              </w:rPr>
              <w:t>202</w:t>
            </w:r>
          </w:p>
        </w:tc>
        <w:tc>
          <w:tcPr>
            <w:tcW w:w="1227" w:type="pct"/>
            <w:tcBorders>
              <w:top w:val="single" w:sz="4" w:space="0" w:color="auto"/>
              <w:left w:val="single" w:sz="4" w:space="0" w:color="auto"/>
              <w:bottom w:val="single" w:sz="4" w:space="0" w:color="auto"/>
              <w:right w:val="single" w:sz="4" w:space="0" w:color="auto"/>
            </w:tcBorders>
            <w:vAlign w:val="center"/>
          </w:tcPr>
          <w:p w14:paraId="0F161B7B" w14:textId="5811DECF" w:rsidR="00A50FE9" w:rsidRPr="009B29EC" w:rsidRDefault="00C9272A" w:rsidP="004E7BAB">
            <w:pPr>
              <w:spacing w:after="0"/>
              <w:jc w:val="center"/>
              <w:rPr>
                <w:rFonts w:ascii="VIC Light" w:hAnsi="VIC Light" w:cstheme="minorHAnsi"/>
                <w:color w:val="000000"/>
                <w:szCs w:val="18"/>
              </w:rPr>
            </w:pPr>
            <w:r>
              <w:rPr>
                <w:rFonts w:ascii="VIC Light" w:hAnsi="VIC Light" w:cstheme="minorHAnsi"/>
                <w:color w:val="000000"/>
                <w:szCs w:val="18"/>
              </w:rPr>
              <w:t>6.5</w:t>
            </w:r>
          </w:p>
        </w:tc>
      </w:tr>
      <w:tr w:rsidR="006925E3" w:rsidRPr="009B29EC" w14:paraId="60E28292" w14:textId="77777777" w:rsidTr="004E7BA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707152D" w14:textId="77777777" w:rsidR="006925E3" w:rsidRPr="009B29EC" w:rsidRDefault="006925E3" w:rsidP="006925E3">
            <w:pPr>
              <w:spacing w:after="0"/>
              <w:rPr>
                <w:rFonts w:ascii="VIC Light" w:hAnsi="VIC Light"/>
              </w:rPr>
            </w:pPr>
            <w:r w:rsidRPr="009B29EC">
              <w:rPr>
                <w:rFonts w:ascii="VIC Light" w:hAnsi="VIC Light"/>
              </w:rPr>
              <w:t>North Eastern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75C430CB" w14:textId="763295A2" w:rsidR="006925E3" w:rsidRPr="009B29EC" w:rsidRDefault="006925E3" w:rsidP="006925E3">
            <w:pPr>
              <w:spacing w:after="0"/>
              <w:jc w:val="center"/>
              <w:rPr>
                <w:rFonts w:ascii="VIC Light" w:hAnsi="VIC Light" w:cstheme="minorHAnsi"/>
                <w:color w:val="000000"/>
                <w:szCs w:val="18"/>
              </w:rPr>
            </w:pPr>
            <w:r>
              <w:rPr>
                <w:rFonts w:ascii="VIC Light" w:hAnsi="VIC Light" w:cstheme="minorHAnsi"/>
                <w:color w:val="000000"/>
                <w:szCs w:val="18"/>
              </w:rPr>
              <w:t>17</w:t>
            </w:r>
          </w:p>
        </w:tc>
        <w:tc>
          <w:tcPr>
            <w:tcW w:w="1227" w:type="pct"/>
            <w:tcBorders>
              <w:top w:val="single" w:sz="4" w:space="0" w:color="auto"/>
              <w:left w:val="single" w:sz="4" w:space="0" w:color="auto"/>
              <w:bottom w:val="single" w:sz="4" w:space="0" w:color="auto"/>
              <w:right w:val="single" w:sz="4" w:space="0" w:color="auto"/>
            </w:tcBorders>
            <w:vAlign w:val="center"/>
          </w:tcPr>
          <w:p w14:paraId="0290C699" w14:textId="28511649" w:rsidR="006925E3" w:rsidRPr="009B29EC" w:rsidRDefault="006925E3" w:rsidP="006925E3">
            <w:pPr>
              <w:spacing w:after="0"/>
              <w:jc w:val="center"/>
              <w:rPr>
                <w:rFonts w:ascii="VIC Light" w:hAnsi="VIC Light" w:cstheme="minorHAnsi"/>
                <w:color w:val="000000"/>
                <w:szCs w:val="18"/>
              </w:rPr>
            </w:pPr>
            <w:r w:rsidRPr="00BA26EF">
              <w:rPr>
                <w:rFonts w:ascii="VIC Light" w:hAnsi="VIC Light" w:cstheme="minorHAnsi"/>
                <w:color w:val="000000"/>
                <w:szCs w:val="18"/>
              </w:rPr>
              <w:t>192</w:t>
            </w:r>
          </w:p>
        </w:tc>
        <w:tc>
          <w:tcPr>
            <w:tcW w:w="1227" w:type="pct"/>
            <w:tcBorders>
              <w:top w:val="single" w:sz="4" w:space="0" w:color="auto"/>
              <w:left w:val="single" w:sz="4" w:space="0" w:color="auto"/>
              <w:bottom w:val="single" w:sz="4" w:space="0" w:color="auto"/>
              <w:right w:val="single" w:sz="4" w:space="0" w:color="auto"/>
            </w:tcBorders>
            <w:vAlign w:val="center"/>
          </w:tcPr>
          <w:p w14:paraId="071F8FF6" w14:textId="409D8796" w:rsidR="006925E3" w:rsidRPr="009B29EC" w:rsidRDefault="006925E3" w:rsidP="006925E3">
            <w:pPr>
              <w:spacing w:after="0"/>
              <w:jc w:val="center"/>
              <w:rPr>
                <w:rFonts w:ascii="VIC Light" w:hAnsi="VIC Light" w:cstheme="minorHAnsi"/>
                <w:color w:val="000000"/>
                <w:szCs w:val="18"/>
              </w:rPr>
            </w:pPr>
            <w:r>
              <w:rPr>
                <w:rFonts w:ascii="VIC Light" w:hAnsi="VIC Light" w:cstheme="minorHAnsi"/>
                <w:color w:val="000000"/>
                <w:szCs w:val="18"/>
              </w:rPr>
              <w:t>11.3</w:t>
            </w:r>
          </w:p>
        </w:tc>
      </w:tr>
      <w:tr w:rsidR="00A50FE9" w:rsidRPr="009B29EC" w14:paraId="05726ABD" w14:textId="77777777" w:rsidTr="004E7BA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6555284B" w14:textId="77777777" w:rsidR="00A50FE9" w:rsidRPr="009B29EC" w:rsidRDefault="00A50FE9" w:rsidP="004E7BAB">
            <w:pPr>
              <w:spacing w:after="0"/>
              <w:rPr>
                <w:rFonts w:ascii="VIC Light" w:hAnsi="VIC Light"/>
              </w:rPr>
            </w:pPr>
            <w:r w:rsidRPr="009B29EC">
              <w:rPr>
                <w:rFonts w:ascii="VIC Light" w:hAnsi="VIC Light"/>
              </w:rPr>
              <w:t>Southern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0EF7B232" w14:textId="5051B90A" w:rsidR="00A50FE9"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40</w:t>
            </w:r>
          </w:p>
        </w:tc>
        <w:tc>
          <w:tcPr>
            <w:tcW w:w="1227" w:type="pct"/>
            <w:tcBorders>
              <w:top w:val="single" w:sz="4" w:space="0" w:color="auto"/>
              <w:left w:val="single" w:sz="4" w:space="0" w:color="auto"/>
              <w:bottom w:val="single" w:sz="4" w:space="0" w:color="auto"/>
              <w:right w:val="single" w:sz="4" w:space="0" w:color="auto"/>
            </w:tcBorders>
            <w:vAlign w:val="center"/>
          </w:tcPr>
          <w:p w14:paraId="4F7BDFAF" w14:textId="454A45BC" w:rsidR="00A50FE9" w:rsidRPr="009B29EC" w:rsidRDefault="00BA26EF" w:rsidP="004E7BAB">
            <w:pPr>
              <w:spacing w:after="0"/>
              <w:jc w:val="center"/>
              <w:rPr>
                <w:rFonts w:ascii="VIC Light" w:hAnsi="VIC Light" w:cstheme="minorHAnsi"/>
                <w:color w:val="000000"/>
                <w:szCs w:val="18"/>
              </w:rPr>
            </w:pPr>
            <w:r w:rsidRPr="00BA26EF">
              <w:rPr>
                <w:rFonts w:ascii="VIC Light" w:hAnsi="VIC Light" w:cstheme="minorHAnsi"/>
                <w:color w:val="000000"/>
                <w:szCs w:val="18"/>
              </w:rPr>
              <w:t>299</w:t>
            </w:r>
          </w:p>
        </w:tc>
        <w:tc>
          <w:tcPr>
            <w:tcW w:w="1227" w:type="pct"/>
            <w:tcBorders>
              <w:top w:val="single" w:sz="4" w:space="0" w:color="auto"/>
              <w:left w:val="single" w:sz="4" w:space="0" w:color="auto"/>
              <w:bottom w:val="single" w:sz="4" w:space="0" w:color="auto"/>
              <w:right w:val="single" w:sz="4" w:space="0" w:color="auto"/>
            </w:tcBorders>
            <w:vAlign w:val="center"/>
          </w:tcPr>
          <w:p w14:paraId="5E412D44" w14:textId="76675DE8" w:rsidR="00A50FE9"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7</w:t>
            </w:r>
            <w:r w:rsidR="00C9272A">
              <w:rPr>
                <w:rFonts w:ascii="VIC Light" w:hAnsi="VIC Light" w:cstheme="minorHAnsi"/>
                <w:color w:val="000000"/>
                <w:szCs w:val="18"/>
              </w:rPr>
              <w:t>.5</w:t>
            </w:r>
          </w:p>
        </w:tc>
      </w:tr>
      <w:tr w:rsidR="00A50FE9" w:rsidRPr="009B29EC" w14:paraId="16456CF3" w14:textId="77777777" w:rsidTr="004E7BAB">
        <w:trPr>
          <w:trHeight w:val="198"/>
        </w:trPr>
        <w:tc>
          <w:tcPr>
            <w:tcW w:w="0" w:type="auto"/>
            <w:tcBorders>
              <w:top w:val="single" w:sz="4" w:space="0" w:color="auto"/>
              <w:left w:val="single" w:sz="4" w:space="0" w:color="auto"/>
              <w:bottom w:val="single" w:sz="4" w:space="0" w:color="auto"/>
              <w:right w:val="single" w:sz="4" w:space="0" w:color="auto"/>
            </w:tcBorders>
            <w:vAlign w:val="bottom"/>
            <w:hideMark/>
          </w:tcPr>
          <w:p w14:paraId="47DEBFA6" w14:textId="77777777" w:rsidR="00A50FE9" w:rsidRPr="009B29EC" w:rsidRDefault="00A50FE9" w:rsidP="004E7BAB">
            <w:pPr>
              <w:spacing w:after="0"/>
              <w:rPr>
                <w:rFonts w:ascii="VIC Light" w:hAnsi="VIC Light"/>
              </w:rPr>
            </w:pPr>
            <w:r w:rsidRPr="009B29EC">
              <w:rPr>
                <w:rFonts w:ascii="VIC Light" w:hAnsi="VIC Light"/>
              </w:rPr>
              <w:t>Western Melbourne</w:t>
            </w:r>
          </w:p>
        </w:tc>
        <w:tc>
          <w:tcPr>
            <w:tcW w:w="1226" w:type="pct"/>
            <w:tcBorders>
              <w:top w:val="single" w:sz="4" w:space="0" w:color="auto"/>
              <w:left w:val="single" w:sz="4" w:space="0" w:color="auto"/>
              <w:bottom w:val="single" w:sz="4" w:space="0" w:color="auto"/>
              <w:right w:val="single" w:sz="4" w:space="0" w:color="auto"/>
            </w:tcBorders>
            <w:vAlign w:val="center"/>
          </w:tcPr>
          <w:p w14:paraId="476B156E" w14:textId="7F2A9407" w:rsidR="00A50FE9"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15</w:t>
            </w:r>
          </w:p>
        </w:tc>
        <w:tc>
          <w:tcPr>
            <w:tcW w:w="1227" w:type="pct"/>
            <w:tcBorders>
              <w:top w:val="single" w:sz="4" w:space="0" w:color="auto"/>
              <w:left w:val="single" w:sz="4" w:space="0" w:color="auto"/>
              <w:bottom w:val="single" w:sz="4" w:space="0" w:color="auto"/>
              <w:right w:val="single" w:sz="4" w:space="0" w:color="auto"/>
            </w:tcBorders>
            <w:vAlign w:val="center"/>
          </w:tcPr>
          <w:p w14:paraId="7221EA6F" w14:textId="0A28E251" w:rsidR="00A50FE9" w:rsidRPr="009B29EC" w:rsidRDefault="00BA26EF" w:rsidP="004E7BAB">
            <w:pPr>
              <w:spacing w:after="0"/>
              <w:jc w:val="center"/>
              <w:rPr>
                <w:rFonts w:ascii="VIC Light" w:hAnsi="VIC Light" w:cstheme="minorHAnsi"/>
                <w:color w:val="000000"/>
                <w:szCs w:val="18"/>
              </w:rPr>
            </w:pPr>
            <w:r w:rsidRPr="00BA26EF">
              <w:rPr>
                <w:rFonts w:ascii="VIC Light" w:hAnsi="VIC Light" w:cstheme="minorHAnsi"/>
                <w:color w:val="000000"/>
                <w:szCs w:val="18"/>
              </w:rPr>
              <w:t>86</w:t>
            </w:r>
          </w:p>
        </w:tc>
        <w:tc>
          <w:tcPr>
            <w:tcW w:w="1227" w:type="pct"/>
            <w:tcBorders>
              <w:top w:val="single" w:sz="4" w:space="0" w:color="auto"/>
              <w:left w:val="single" w:sz="4" w:space="0" w:color="auto"/>
              <w:bottom w:val="single" w:sz="4" w:space="0" w:color="auto"/>
              <w:right w:val="single" w:sz="4" w:space="0" w:color="auto"/>
            </w:tcBorders>
            <w:vAlign w:val="center"/>
          </w:tcPr>
          <w:p w14:paraId="1A2B9D7C" w14:textId="768A7401" w:rsidR="00A50FE9" w:rsidRPr="009B29EC" w:rsidRDefault="00C9272A" w:rsidP="004E7BAB">
            <w:pPr>
              <w:spacing w:after="0"/>
              <w:jc w:val="center"/>
              <w:rPr>
                <w:rFonts w:ascii="VIC Light" w:hAnsi="VIC Light" w:cstheme="minorHAnsi"/>
                <w:color w:val="000000"/>
                <w:szCs w:val="18"/>
              </w:rPr>
            </w:pPr>
            <w:r>
              <w:rPr>
                <w:rFonts w:ascii="VIC Light" w:hAnsi="VIC Light" w:cstheme="minorHAnsi"/>
                <w:color w:val="000000"/>
                <w:szCs w:val="18"/>
              </w:rPr>
              <w:t>5.7</w:t>
            </w:r>
          </w:p>
        </w:tc>
      </w:tr>
      <w:tr w:rsidR="00A50FE9" w:rsidRPr="009B29EC" w14:paraId="5667B9F7" w14:textId="77777777" w:rsidTr="00F92677">
        <w:trPr>
          <w:trHeight w:val="144"/>
        </w:trPr>
        <w:tc>
          <w:tcPr>
            <w:tcW w:w="0" w:type="auto"/>
            <w:tcBorders>
              <w:top w:val="single" w:sz="4" w:space="0" w:color="auto"/>
              <w:left w:val="single" w:sz="4" w:space="0" w:color="auto"/>
              <w:bottom w:val="single" w:sz="4" w:space="0" w:color="auto"/>
              <w:right w:val="single" w:sz="4" w:space="0" w:color="auto"/>
            </w:tcBorders>
            <w:vAlign w:val="bottom"/>
            <w:hideMark/>
          </w:tcPr>
          <w:p w14:paraId="00716406" w14:textId="77777777" w:rsidR="00A50FE9" w:rsidRPr="009B29EC" w:rsidRDefault="00A50FE9" w:rsidP="004E7BAB">
            <w:pPr>
              <w:spacing w:after="0"/>
              <w:rPr>
                <w:rFonts w:ascii="VIC Light" w:hAnsi="VIC Light"/>
                <w:b/>
              </w:rPr>
            </w:pPr>
            <w:r w:rsidRPr="009B29EC">
              <w:rPr>
                <w:rFonts w:ascii="VIC Light" w:hAnsi="VIC Light"/>
                <w:b/>
              </w:rPr>
              <w:t>Total</w:t>
            </w:r>
          </w:p>
        </w:tc>
        <w:tc>
          <w:tcPr>
            <w:tcW w:w="1226" w:type="pct"/>
            <w:tcBorders>
              <w:top w:val="single" w:sz="4" w:space="0" w:color="auto"/>
              <w:left w:val="single" w:sz="4" w:space="0" w:color="auto"/>
              <w:bottom w:val="single" w:sz="4" w:space="0" w:color="auto"/>
              <w:right w:val="single" w:sz="4" w:space="0" w:color="auto"/>
            </w:tcBorders>
            <w:vAlign w:val="center"/>
          </w:tcPr>
          <w:p w14:paraId="1916E112" w14:textId="311BCD1B" w:rsidR="00A50FE9" w:rsidRPr="009B29EC" w:rsidRDefault="00BA26EF" w:rsidP="004E7BAB">
            <w:pPr>
              <w:spacing w:after="0"/>
              <w:jc w:val="center"/>
              <w:rPr>
                <w:rFonts w:ascii="VIC Light" w:hAnsi="VIC Light" w:cstheme="minorHAnsi"/>
                <w:b/>
                <w:color w:val="000000"/>
                <w:szCs w:val="18"/>
              </w:rPr>
            </w:pPr>
            <w:r>
              <w:rPr>
                <w:rFonts w:ascii="VIC Light" w:hAnsi="VIC Light" w:cstheme="minorHAnsi"/>
                <w:b/>
                <w:color w:val="000000"/>
                <w:szCs w:val="18"/>
              </w:rPr>
              <w:t>103</w:t>
            </w:r>
          </w:p>
        </w:tc>
        <w:tc>
          <w:tcPr>
            <w:tcW w:w="1227" w:type="pct"/>
            <w:tcBorders>
              <w:top w:val="single" w:sz="4" w:space="0" w:color="auto"/>
              <w:left w:val="single" w:sz="4" w:space="0" w:color="auto"/>
              <w:bottom w:val="single" w:sz="4" w:space="0" w:color="auto"/>
              <w:right w:val="single" w:sz="4" w:space="0" w:color="auto"/>
            </w:tcBorders>
            <w:vAlign w:val="center"/>
          </w:tcPr>
          <w:p w14:paraId="1DC52D6F" w14:textId="5907E356" w:rsidR="00A50FE9" w:rsidRPr="009B29EC" w:rsidRDefault="00BA26EF" w:rsidP="004E7BAB">
            <w:pPr>
              <w:spacing w:after="0"/>
              <w:jc w:val="center"/>
              <w:rPr>
                <w:rFonts w:ascii="VIC Light" w:hAnsi="VIC Light" w:cstheme="minorHAnsi"/>
                <w:b/>
                <w:color w:val="000000"/>
                <w:szCs w:val="18"/>
              </w:rPr>
            </w:pPr>
            <w:r w:rsidRPr="00BA26EF">
              <w:rPr>
                <w:rFonts w:ascii="VIC Light" w:hAnsi="VIC Light" w:cstheme="minorHAnsi"/>
                <w:b/>
                <w:color w:val="000000"/>
                <w:szCs w:val="18"/>
              </w:rPr>
              <w:t>779</w:t>
            </w:r>
          </w:p>
        </w:tc>
        <w:tc>
          <w:tcPr>
            <w:tcW w:w="1227" w:type="pct"/>
            <w:tcBorders>
              <w:top w:val="single" w:sz="4" w:space="0" w:color="auto"/>
              <w:left w:val="single" w:sz="4" w:space="0" w:color="auto"/>
              <w:bottom w:val="single" w:sz="4" w:space="0" w:color="auto"/>
              <w:right w:val="single" w:sz="4" w:space="0" w:color="auto"/>
            </w:tcBorders>
            <w:vAlign w:val="center"/>
          </w:tcPr>
          <w:p w14:paraId="306CBBA7" w14:textId="38914BC4" w:rsidR="00A50FE9" w:rsidRPr="009B29EC" w:rsidRDefault="00BA26EF" w:rsidP="004E7BAB">
            <w:pPr>
              <w:spacing w:after="0"/>
              <w:jc w:val="center"/>
              <w:rPr>
                <w:rFonts w:ascii="VIC Light" w:hAnsi="VIC Light" w:cstheme="minorHAnsi"/>
                <w:b/>
                <w:color w:val="000000"/>
                <w:szCs w:val="18"/>
              </w:rPr>
            </w:pPr>
            <w:r>
              <w:rPr>
                <w:rFonts w:ascii="VIC Light" w:hAnsi="VIC Light" w:cstheme="minorHAnsi"/>
                <w:b/>
                <w:color w:val="000000"/>
                <w:szCs w:val="18"/>
              </w:rPr>
              <w:t>7.6</w:t>
            </w:r>
          </w:p>
        </w:tc>
      </w:tr>
    </w:tbl>
    <w:p w14:paraId="64561514" w14:textId="71850195" w:rsidR="00A50FE9" w:rsidRDefault="00A50FE9" w:rsidP="00A50FE9">
      <w:pPr>
        <w:pStyle w:val="Heading3"/>
        <w:rPr>
          <w:rFonts w:ascii="VIC Light" w:hAnsi="VIC Light"/>
          <w:bCs/>
        </w:rPr>
      </w:pPr>
    </w:p>
    <w:p w14:paraId="169A9ADB" w14:textId="4433826C" w:rsidR="00B57FA8" w:rsidRDefault="00B57FA8" w:rsidP="00B57FA8"/>
    <w:p w14:paraId="071F524A" w14:textId="77777777" w:rsidR="00B57FA8" w:rsidRPr="00B57FA8" w:rsidRDefault="00B57FA8" w:rsidP="00B57FA8"/>
    <w:p w14:paraId="5573886A" w14:textId="7261E6A9" w:rsidR="00A50FE9" w:rsidRPr="009B29EC" w:rsidRDefault="00A50FE9" w:rsidP="00A50FE9">
      <w:pPr>
        <w:pStyle w:val="Heading3"/>
        <w:rPr>
          <w:rFonts w:ascii="VIC Light" w:hAnsi="VIC Light"/>
          <w:bCs/>
          <w:highlight w:val="yellow"/>
        </w:rPr>
      </w:pPr>
      <w:bookmarkStart w:id="412" w:name="_Toc43127085"/>
      <w:r w:rsidRPr="009B29EC">
        <w:rPr>
          <w:rFonts w:ascii="VIC Light" w:hAnsi="VIC Light"/>
          <w:bCs/>
        </w:rPr>
        <w:t xml:space="preserve">Table </w:t>
      </w:r>
      <w:r w:rsidR="00B57FA8">
        <w:rPr>
          <w:rFonts w:ascii="VIC Light" w:hAnsi="VIC Light"/>
          <w:bCs/>
        </w:rPr>
        <w:t>85</w:t>
      </w:r>
      <w:r w:rsidRPr="009B29EC">
        <w:rPr>
          <w:rFonts w:ascii="VIC Light" w:hAnsi="VIC Light"/>
          <w:bCs/>
        </w:rPr>
        <w:t>.</w:t>
      </w:r>
      <w:r w:rsidR="00F92677">
        <w:rPr>
          <w:rFonts w:ascii="VIC Light" w:hAnsi="VIC Light"/>
          <w:bCs/>
        </w:rPr>
        <w:t>6</w:t>
      </w:r>
      <w:r w:rsidRPr="009B29EC">
        <w:rPr>
          <w:rFonts w:ascii="VIC Light" w:hAnsi="VIC Light"/>
          <w:bCs/>
        </w:rPr>
        <w:t>: Vacancies</w:t>
      </w:r>
      <w:r w:rsidR="00BA26EF">
        <w:rPr>
          <w:rFonts w:ascii="VIC Light" w:hAnsi="VIC Light"/>
          <w:bCs/>
        </w:rPr>
        <w:t xml:space="preserve"> and </w:t>
      </w:r>
      <w:r w:rsidRPr="009B29EC">
        <w:rPr>
          <w:rFonts w:ascii="VIC Light" w:hAnsi="VIC Light"/>
          <w:bCs/>
        </w:rPr>
        <w:t xml:space="preserve">applications for the Victorian government </w:t>
      </w:r>
      <w:r>
        <w:rPr>
          <w:rFonts w:ascii="VIC Light" w:hAnsi="VIC Light"/>
          <w:bCs/>
        </w:rPr>
        <w:t xml:space="preserve">EAL schools </w:t>
      </w:r>
      <w:r w:rsidRPr="009B29EC">
        <w:rPr>
          <w:rFonts w:ascii="VIC Light" w:hAnsi="VIC Light"/>
          <w:bCs/>
        </w:rPr>
        <w:t>teaching workforce (2018), by remoteness</w:t>
      </w:r>
      <w:bookmarkEnd w:id="412"/>
    </w:p>
    <w:tbl>
      <w:tblPr>
        <w:tblStyle w:val="TableGrid"/>
        <w:tblW w:w="4958" w:type="pct"/>
        <w:tblLook w:val="04A0" w:firstRow="1" w:lastRow="0" w:firstColumn="1" w:lastColumn="0" w:noHBand="0" w:noVBand="1"/>
      </w:tblPr>
      <w:tblGrid>
        <w:gridCol w:w="3483"/>
        <w:gridCol w:w="3237"/>
        <w:gridCol w:w="3239"/>
      </w:tblGrid>
      <w:tr w:rsidR="00BA26EF" w:rsidRPr="009B29EC" w14:paraId="2495BF22" w14:textId="77777777" w:rsidTr="00BA26EF">
        <w:trPr>
          <w:trHeight w:val="299"/>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4C4536C7" w14:textId="77777777" w:rsidR="00BA26EF" w:rsidRPr="009B29EC" w:rsidRDefault="00BA26EF" w:rsidP="004E7BAB">
            <w:pPr>
              <w:spacing w:after="0"/>
              <w:jc w:val="center"/>
              <w:rPr>
                <w:rFonts w:ascii="VIC Light" w:hAnsi="VIC Light"/>
                <w:b/>
              </w:rPr>
            </w:pPr>
            <w:r w:rsidRPr="009B29EC">
              <w:rPr>
                <w:rFonts w:ascii="VIC Light" w:hAnsi="VIC Light"/>
                <w:b/>
              </w:rPr>
              <w:t>Remoteness</w:t>
            </w:r>
          </w:p>
        </w:tc>
        <w:tc>
          <w:tcPr>
            <w:tcW w:w="1625" w:type="pct"/>
            <w:tcBorders>
              <w:top w:val="single" w:sz="4" w:space="0" w:color="auto"/>
              <w:left w:val="single" w:sz="4" w:space="0" w:color="auto"/>
              <w:bottom w:val="single" w:sz="4" w:space="0" w:color="auto"/>
              <w:right w:val="single" w:sz="4" w:space="0" w:color="auto"/>
            </w:tcBorders>
            <w:vAlign w:val="center"/>
            <w:hideMark/>
          </w:tcPr>
          <w:p w14:paraId="16535C31" w14:textId="77777777" w:rsidR="00BA26EF" w:rsidRPr="009B29EC" w:rsidRDefault="00BA26EF" w:rsidP="004E7BAB">
            <w:pPr>
              <w:spacing w:after="0"/>
              <w:jc w:val="center"/>
              <w:rPr>
                <w:rFonts w:ascii="VIC Light" w:hAnsi="VIC Light"/>
                <w:b/>
              </w:rPr>
            </w:pPr>
            <w:r w:rsidRPr="009B29EC">
              <w:rPr>
                <w:rFonts w:ascii="VIC Light" w:hAnsi="VIC Light"/>
                <w:b/>
              </w:rPr>
              <w:t>Vacancies</w:t>
            </w:r>
          </w:p>
        </w:tc>
        <w:tc>
          <w:tcPr>
            <w:tcW w:w="1626" w:type="pct"/>
            <w:tcBorders>
              <w:top w:val="single" w:sz="4" w:space="0" w:color="auto"/>
              <w:left w:val="single" w:sz="4" w:space="0" w:color="auto"/>
              <w:bottom w:val="single" w:sz="4" w:space="0" w:color="auto"/>
              <w:right w:val="single" w:sz="4" w:space="0" w:color="auto"/>
            </w:tcBorders>
            <w:vAlign w:val="center"/>
            <w:hideMark/>
          </w:tcPr>
          <w:p w14:paraId="17048CDC" w14:textId="77777777" w:rsidR="00BA26EF" w:rsidRPr="009B29EC" w:rsidRDefault="00BA26EF" w:rsidP="004E7BAB">
            <w:pPr>
              <w:spacing w:after="0"/>
              <w:jc w:val="center"/>
              <w:rPr>
                <w:rFonts w:ascii="VIC Light" w:hAnsi="VIC Light"/>
                <w:b/>
              </w:rPr>
            </w:pPr>
            <w:r w:rsidRPr="009B29EC">
              <w:rPr>
                <w:rFonts w:ascii="VIC Light" w:hAnsi="VIC Light"/>
                <w:b/>
              </w:rPr>
              <w:t>Applications</w:t>
            </w:r>
          </w:p>
        </w:tc>
      </w:tr>
      <w:tr w:rsidR="00BA26EF" w:rsidRPr="009B29EC" w14:paraId="123F6917"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1FD24263" w14:textId="77777777" w:rsidR="00BA26EF" w:rsidRPr="009B29EC" w:rsidRDefault="00BA26EF" w:rsidP="004E7BAB">
            <w:pPr>
              <w:spacing w:after="0"/>
              <w:rPr>
                <w:rFonts w:ascii="VIC Light" w:hAnsi="VIC Light"/>
              </w:rPr>
            </w:pPr>
            <w:r w:rsidRPr="009B29EC">
              <w:rPr>
                <w:rFonts w:ascii="VIC Light" w:hAnsi="VIC Light"/>
              </w:rPr>
              <w:t>Major City</w:t>
            </w:r>
          </w:p>
        </w:tc>
        <w:tc>
          <w:tcPr>
            <w:tcW w:w="1625" w:type="pct"/>
            <w:tcBorders>
              <w:top w:val="single" w:sz="4" w:space="0" w:color="auto"/>
              <w:left w:val="single" w:sz="4" w:space="0" w:color="auto"/>
              <w:bottom w:val="single" w:sz="4" w:space="0" w:color="auto"/>
              <w:right w:val="single" w:sz="4" w:space="0" w:color="auto"/>
            </w:tcBorders>
            <w:vAlign w:val="center"/>
          </w:tcPr>
          <w:p w14:paraId="60498AEF" w14:textId="055136F7"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103</w:t>
            </w:r>
          </w:p>
        </w:tc>
        <w:tc>
          <w:tcPr>
            <w:tcW w:w="1626" w:type="pct"/>
            <w:tcBorders>
              <w:top w:val="single" w:sz="4" w:space="0" w:color="auto"/>
              <w:left w:val="single" w:sz="4" w:space="0" w:color="auto"/>
              <w:bottom w:val="single" w:sz="4" w:space="0" w:color="auto"/>
              <w:right w:val="single" w:sz="4" w:space="0" w:color="auto"/>
            </w:tcBorders>
            <w:vAlign w:val="center"/>
          </w:tcPr>
          <w:p w14:paraId="0063CACB" w14:textId="2DB274E0"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779</w:t>
            </w:r>
          </w:p>
        </w:tc>
      </w:tr>
      <w:tr w:rsidR="00BA26EF" w:rsidRPr="009B29EC" w14:paraId="3B4B75C0"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25AF4439" w14:textId="77777777" w:rsidR="00BA26EF" w:rsidRPr="009B29EC" w:rsidRDefault="00BA26EF" w:rsidP="004E7BAB">
            <w:pPr>
              <w:spacing w:after="0"/>
              <w:rPr>
                <w:rFonts w:ascii="VIC Light" w:hAnsi="VIC Light"/>
              </w:rPr>
            </w:pPr>
            <w:r w:rsidRPr="009B29EC">
              <w:rPr>
                <w:rFonts w:ascii="VIC Light" w:hAnsi="VIC Light"/>
              </w:rPr>
              <w:t>Inner Regional</w:t>
            </w:r>
          </w:p>
        </w:tc>
        <w:tc>
          <w:tcPr>
            <w:tcW w:w="1625" w:type="pct"/>
            <w:tcBorders>
              <w:top w:val="single" w:sz="4" w:space="0" w:color="auto"/>
              <w:left w:val="single" w:sz="4" w:space="0" w:color="auto"/>
              <w:bottom w:val="single" w:sz="4" w:space="0" w:color="auto"/>
              <w:right w:val="single" w:sz="4" w:space="0" w:color="auto"/>
            </w:tcBorders>
            <w:vAlign w:val="center"/>
          </w:tcPr>
          <w:p w14:paraId="4FD8F277" w14:textId="17B65609"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c>
          <w:tcPr>
            <w:tcW w:w="1626" w:type="pct"/>
            <w:tcBorders>
              <w:top w:val="single" w:sz="4" w:space="0" w:color="auto"/>
              <w:left w:val="single" w:sz="4" w:space="0" w:color="auto"/>
              <w:bottom w:val="single" w:sz="4" w:space="0" w:color="auto"/>
              <w:right w:val="single" w:sz="4" w:space="0" w:color="auto"/>
            </w:tcBorders>
            <w:vAlign w:val="center"/>
          </w:tcPr>
          <w:p w14:paraId="50DA8E47" w14:textId="323A822D"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r>
      <w:tr w:rsidR="00BA26EF" w:rsidRPr="009B29EC" w14:paraId="29EADC54"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hideMark/>
          </w:tcPr>
          <w:p w14:paraId="58F12BD4" w14:textId="77777777" w:rsidR="00BA26EF" w:rsidRPr="009B29EC" w:rsidRDefault="00BA26EF" w:rsidP="004E7BAB">
            <w:pPr>
              <w:spacing w:after="0"/>
              <w:rPr>
                <w:rFonts w:ascii="VIC Light" w:hAnsi="VIC Light"/>
              </w:rPr>
            </w:pPr>
            <w:r w:rsidRPr="009B29EC">
              <w:rPr>
                <w:rFonts w:ascii="VIC Light" w:hAnsi="VIC Light"/>
              </w:rPr>
              <w:t>Outer Regional &amp; Remote</w:t>
            </w:r>
          </w:p>
        </w:tc>
        <w:tc>
          <w:tcPr>
            <w:tcW w:w="1625" w:type="pct"/>
            <w:tcBorders>
              <w:top w:val="single" w:sz="4" w:space="0" w:color="auto"/>
              <w:left w:val="single" w:sz="4" w:space="0" w:color="auto"/>
              <w:bottom w:val="single" w:sz="4" w:space="0" w:color="auto"/>
              <w:right w:val="single" w:sz="4" w:space="0" w:color="auto"/>
            </w:tcBorders>
            <w:vAlign w:val="center"/>
          </w:tcPr>
          <w:p w14:paraId="372B3F21" w14:textId="490F4281"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c>
          <w:tcPr>
            <w:tcW w:w="1626" w:type="pct"/>
            <w:tcBorders>
              <w:top w:val="single" w:sz="4" w:space="0" w:color="auto"/>
              <w:left w:val="single" w:sz="4" w:space="0" w:color="auto"/>
              <w:bottom w:val="single" w:sz="4" w:space="0" w:color="auto"/>
              <w:right w:val="single" w:sz="4" w:space="0" w:color="auto"/>
            </w:tcBorders>
            <w:vAlign w:val="center"/>
          </w:tcPr>
          <w:p w14:paraId="1121AA09" w14:textId="7AB7A114" w:rsidR="00BA26EF" w:rsidRPr="009B29EC" w:rsidRDefault="00BA26EF" w:rsidP="004E7BAB">
            <w:pPr>
              <w:spacing w:after="0"/>
              <w:jc w:val="center"/>
              <w:rPr>
                <w:rFonts w:ascii="VIC Light" w:hAnsi="VIC Light" w:cstheme="minorHAnsi"/>
                <w:color w:val="000000"/>
                <w:szCs w:val="18"/>
              </w:rPr>
            </w:pPr>
            <w:r>
              <w:rPr>
                <w:rFonts w:ascii="VIC Light" w:hAnsi="VIC Light" w:cstheme="minorHAnsi"/>
                <w:color w:val="000000"/>
                <w:szCs w:val="18"/>
              </w:rPr>
              <w:t>-</w:t>
            </w:r>
          </w:p>
        </w:tc>
      </w:tr>
      <w:tr w:rsidR="00BA26EF" w:rsidRPr="009B29EC" w14:paraId="40BBB5B8" w14:textId="77777777" w:rsidTr="00BA26EF">
        <w:trPr>
          <w:trHeight w:val="197"/>
        </w:trPr>
        <w:tc>
          <w:tcPr>
            <w:tcW w:w="0" w:type="auto"/>
            <w:tcBorders>
              <w:top w:val="single" w:sz="4" w:space="0" w:color="auto"/>
              <w:left w:val="single" w:sz="4" w:space="0" w:color="auto"/>
              <w:bottom w:val="single" w:sz="4" w:space="0" w:color="auto"/>
              <w:right w:val="single" w:sz="4" w:space="0" w:color="auto"/>
            </w:tcBorders>
            <w:vAlign w:val="bottom"/>
          </w:tcPr>
          <w:p w14:paraId="321338C4" w14:textId="77777777" w:rsidR="00BA26EF" w:rsidRPr="009B29EC" w:rsidRDefault="00BA26EF" w:rsidP="004E7BAB">
            <w:pPr>
              <w:spacing w:after="0"/>
              <w:rPr>
                <w:rFonts w:ascii="VIC Light" w:hAnsi="VIC Light"/>
              </w:rPr>
            </w:pPr>
            <w:r w:rsidRPr="009B29EC">
              <w:rPr>
                <w:rFonts w:ascii="VIC Light" w:hAnsi="VIC Light"/>
                <w:b/>
              </w:rPr>
              <w:t>Total</w:t>
            </w:r>
          </w:p>
        </w:tc>
        <w:tc>
          <w:tcPr>
            <w:tcW w:w="1625" w:type="pct"/>
            <w:tcBorders>
              <w:top w:val="single" w:sz="4" w:space="0" w:color="auto"/>
              <w:left w:val="single" w:sz="4" w:space="0" w:color="auto"/>
              <w:bottom w:val="single" w:sz="4" w:space="0" w:color="auto"/>
              <w:right w:val="single" w:sz="4" w:space="0" w:color="auto"/>
            </w:tcBorders>
            <w:vAlign w:val="center"/>
          </w:tcPr>
          <w:p w14:paraId="26757E29" w14:textId="5A817306" w:rsidR="00BA26EF" w:rsidRPr="009B29EC" w:rsidRDefault="00BA26EF" w:rsidP="004E7BAB">
            <w:pPr>
              <w:spacing w:after="0"/>
              <w:jc w:val="center"/>
              <w:rPr>
                <w:rFonts w:ascii="VIC Light" w:hAnsi="VIC Light" w:cstheme="minorHAnsi"/>
                <w:b/>
                <w:color w:val="000000"/>
                <w:szCs w:val="18"/>
              </w:rPr>
            </w:pPr>
            <w:r>
              <w:rPr>
                <w:rFonts w:ascii="VIC Light" w:hAnsi="VIC Light" w:cstheme="minorHAnsi"/>
                <w:b/>
                <w:color w:val="000000"/>
                <w:szCs w:val="18"/>
              </w:rPr>
              <w:t>103</w:t>
            </w:r>
          </w:p>
        </w:tc>
        <w:tc>
          <w:tcPr>
            <w:tcW w:w="1626" w:type="pct"/>
            <w:tcBorders>
              <w:top w:val="single" w:sz="4" w:space="0" w:color="auto"/>
              <w:left w:val="single" w:sz="4" w:space="0" w:color="auto"/>
              <w:bottom w:val="single" w:sz="4" w:space="0" w:color="auto"/>
              <w:right w:val="single" w:sz="4" w:space="0" w:color="auto"/>
            </w:tcBorders>
            <w:vAlign w:val="center"/>
          </w:tcPr>
          <w:p w14:paraId="0475C543" w14:textId="17EFCD65" w:rsidR="00BA26EF" w:rsidRPr="009B29EC" w:rsidRDefault="00BA26EF" w:rsidP="004E7BAB">
            <w:pPr>
              <w:spacing w:after="0"/>
              <w:jc w:val="center"/>
              <w:rPr>
                <w:rFonts w:ascii="VIC Light" w:hAnsi="VIC Light" w:cstheme="minorHAnsi"/>
                <w:b/>
                <w:color w:val="000000"/>
                <w:szCs w:val="18"/>
              </w:rPr>
            </w:pPr>
            <w:r>
              <w:rPr>
                <w:rFonts w:ascii="VIC Light" w:hAnsi="VIC Light" w:cstheme="minorHAnsi"/>
                <w:b/>
                <w:color w:val="000000"/>
                <w:szCs w:val="18"/>
              </w:rPr>
              <w:t>779</w:t>
            </w:r>
          </w:p>
        </w:tc>
      </w:tr>
    </w:tbl>
    <w:p w14:paraId="5AE226F4" w14:textId="77777777" w:rsidR="00A50FE9" w:rsidRPr="009B29EC" w:rsidRDefault="00A50FE9" w:rsidP="007E373B">
      <w:pPr>
        <w:rPr>
          <w:rFonts w:ascii="VIC Light" w:hAnsi="VIC Light"/>
        </w:rPr>
      </w:pPr>
    </w:p>
    <w:p w14:paraId="3CE1E0A2" w14:textId="5B09B851" w:rsidR="007E373B" w:rsidRPr="009B29EC" w:rsidRDefault="007E373B" w:rsidP="007E373B">
      <w:pPr>
        <w:pStyle w:val="Heading2"/>
        <w:rPr>
          <w:rFonts w:ascii="VIC Light" w:hAnsi="VIC Light"/>
        </w:rPr>
      </w:pPr>
      <w:bookmarkStart w:id="413" w:name="_Toc43127086"/>
      <w:r w:rsidRPr="009B29EC">
        <w:rPr>
          <w:rFonts w:ascii="VIC Light" w:hAnsi="VIC Light"/>
        </w:rPr>
        <w:t>Special and EAL schools’ enrolment</w:t>
      </w:r>
      <w:bookmarkEnd w:id="413"/>
    </w:p>
    <w:bookmarkEnd w:id="0"/>
    <w:p w14:paraId="1E1EB700" w14:textId="421AFFF4" w:rsidR="004E7BAB" w:rsidRPr="00C655B6" w:rsidRDefault="004E7BAB" w:rsidP="004E7BAB">
      <w:pPr>
        <w:rPr>
          <w:rFonts w:ascii="VIC Light" w:hAnsi="VIC Light" w:cs="Arial"/>
          <w:iCs/>
          <w:color w:val="000000" w:themeColor="text1"/>
          <w:kern w:val="24"/>
          <w:szCs w:val="18"/>
        </w:rPr>
      </w:pPr>
      <w:r w:rsidRPr="00C655B6">
        <w:rPr>
          <w:rFonts w:ascii="VIC Light" w:hAnsi="VIC Light"/>
        </w:rPr>
        <w:t xml:space="preserve">The following reference table provides an overview of the number of </w:t>
      </w:r>
      <w:r w:rsidRPr="00E4537B">
        <w:rPr>
          <w:rFonts w:ascii="VIC Light" w:hAnsi="VIC Light"/>
        </w:rPr>
        <w:t xml:space="preserve">student enrolments on an FTE basis at Victorian special schools between </w:t>
      </w:r>
      <w:r w:rsidR="00C655B6" w:rsidRPr="00E4537B">
        <w:rPr>
          <w:rFonts w:ascii="VIC Light" w:hAnsi="VIC Light"/>
        </w:rPr>
        <w:t>2009 and 2018</w:t>
      </w:r>
      <w:r w:rsidRPr="00E4537B">
        <w:rPr>
          <w:rFonts w:ascii="VIC Light" w:hAnsi="VIC Light"/>
        </w:rPr>
        <w:t xml:space="preserve">, broken down by sector. The data used was sourced from the </w:t>
      </w:r>
      <w:r w:rsidRPr="00E4537B">
        <w:rPr>
          <w:rFonts w:ascii="VIC Light" w:hAnsi="VIC Light"/>
          <w:szCs w:val="18"/>
        </w:rPr>
        <w:t>‘</w:t>
      </w:r>
      <w:r w:rsidRPr="00E4537B">
        <w:rPr>
          <w:rFonts w:ascii="VIC Light" w:hAnsi="VIC Light" w:cs="Arial"/>
          <w:i/>
          <w:iCs/>
          <w:color w:val="000000" w:themeColor="text1"/>
          <w:kern w:val="24"/>
          <w:szCs w:val="18"/>
        </w:rPr>
        <w:t>February School Census (1987-201</w:t>
      </w:r>
      <w:r w:rsidR="006C6781">
        <w:rPr>
          <w:rFonts w:ascii="VIC Light" w:hAnsi="VIC Light" w:cs="Arial"/>
          <w:i/>
          <w:iCs/>
          <w:color w:val="000000" w:themeColor="text1"/>
          <w:kern w:val="24"/>
          <w:szCs w:val="18"/>
        </w:rPr>
        <w:t>8</w:t>
      </w:r>
      <w:r w:rsidRPr="00E4537B">
        <w:rPr>
          <w:rFonts w:ascii="VIC Light" w:hAnsi="VIC Light" w:cs="Arial"/>
          <w:i/>
          <w:iCs/>
          <w:color w:val="000000" w:themeColor="text1"/>
          <w:kern w:val="24"/>
          <w:szCs w:val="18"/>
        </w:rPr>
        <w:t xml:space="preserve">), Vic DET’ </w:t>
      </w:r>
      <w:r w:rsidR="008D1832">
        <w:rPr>
          <w:rFonts w:ascii="VIC Light" w:hAnsi="VIC Light" w:cs="Arial"/>
          <w:iCs/>
          <w:color w:val="000000" w:themeColor="text1"/>
          <w:kern w:val="24"/>
          <w:szCs w:val="18"/>
        </w:rPr>
        <w:t>.</w:t>
      </w:r>
    </w:p>
    <w:p w14:paraId="1B5F3812" w14:textId="1AE22A7F" w:rsidR="004E7BAB" w:rsidRDefault="004E7BAB" w:rsidP="004E7BAB">
      <w:pPr>
        <w:pStyle w:val="Heading3"/>
        <w:rPr>
          <w:rFonts w:ascii="VIC Light" w:hAnsi="VIC Light"/>
        </w:rPr>
      </w:pPr>
      <w:bookmarkStart w:id="414" w:name="_Toc7013872"/>
      <w:bookmarkStart w:id="415" w:name="_Toc43127087"/>
      <w:r w:rsidRPr="00C655B6">
        <w:rPr>
          <w:rFonts w:ascii="VIC Light" w:hAnsi="VIC Light"/>
        </w:rPr>
        <w:t xml:space="preserve">Table </w:t>
      </w:r>
      <w:r w:rsidR="00B57FA8">
        <w:rPr>
          <w:rFonts w:ascii="VIC Light" w:hAnsi="VIC Light"/>
        </w:rPr>
        <w:t>86</w:t>
      </w:r>
      <w:r w:rsidRPr="00C655B6">
        <w:rPr>
          <w:rFonts w:ascii="VIC Light" w:hAnsi="VIC Light"/>
        </w:rPr>
        <w:t xml:space="preserve">.1: </w:t>
      </w:r>
      <w:r w:rsidR="0077582A">
        <w:rPr>
          <w:rFonts w:ascii="VIC Light" w:hAnsi="VIC Light"/>
        </w:rPr>
        <w:t>S</w:t>
      </w:r>
      <w:r w:rsidRPr="00C655B6">
        <w:rPr>
          <w:rFonts w:ascii="VIC Light" w:hAnsi="VIC Light"/>
        </w:rPr>
        <w:t>tudent enrolments at Victorian special schools, by sector</w:t>
      </w:r>
      <w:bookmarkEnd w:id="414"/>
      <w:bookmarkEnd w:id="415"/>
    </w:p>
    <w:tbl>
      <w:tblPr>
        <w:tblStyle w:val="TableGrid"/>
        <w:tblW w:w="0" w:type="auto"/>
        <w:tblLook w:val="04A0" w:firstRow="1" w:lastRow="0" w:firstColumn="1" w:lastColumn="0" w:noHBand="0" w:noVBand="1"/>
      </w:tblPr>
      <w:tblGrid>
        <w:gridCol w:w="1900"/>
        <w:gridCol w:w="2148"/>
        <w:gridCol w:w="2018"/>
        <w:gridCol w:w="2152"/>
        <w:gridCol w:w="1825"/>
      </w:tblGrid>
      <w:tr w:rsidR="00C655B6" w:rsidRPr="00A06A1A" w14:paraId="5759C40C" w14:textId="77777777" w:rsidTr="00797848">
        <w:trPr>
          <w:trHeight w:val="283"/>
          <w:tblHeader/>
        </w:trPr>
        <w:tc>
          <w:tcPr>
            <w:tcW w:w="1900" w:type="dxa"/>
            <w:vAlign w:val="bottom"/>
          </w:tcPr>
          <w:p w14:paraId="4D54527A" w14:textId="77777777" w:rsidR="00C655B6" w:rsidRPr="00A06A1A" w:rsidRDefault="00C655B6" w:rsidP="00797848">
            <w:pPr>
              <w:jc w:val="center"/>
              <w:rPr>
                <w:rFonts w:ascii="VIC Light" w:hAnsi="VIC Light"/>
                <w:b/>
              </w:rPr>
            </w:pPr>
            <w:r w:rsidRPr="00A06A1A">
              <w:rPr>
                <w:rFonts w:ascii="VIC Light" w:hAnsi="VIC Light"/>
                <w:b/>
              </w:rPr>
              <w:t>Year</w:t>
            </w:r>
          </w:p>
        </w:tc>
        <w:tc>
          <w:tcPr>
            <w:tcW w:w="2148" w:type="dxa"/>
            <w:vAlign w:val="bottom"/>
          </w:tcPr>
          <w:p w14:paraId="36ECF0CE" w14:textId="77777777" w:rsidR="00C655B6" w:rsidRPr="00A06A1A" w:rsidRDefault="00C655B6" w:rsidP="00797848">
            <w:pPr>
              <w:jc w:val="center"/>
              <w:rPr>
                <w:rFonts w:ascii="VIC Light" w:hAnsi="VIC Light"/>
                <w:b/>
              </w:rPr>
            </w:pPr>
            <w:r w:rsidRPr="00A06A1A">
              <w:rPr>
                <w:rFonts w:ascii="VIC Light" w:hAnsi="VIC Light"/>
                <w:b/>
              </w:rPr>
              <w:t>Government</w:t>
            </w:r>
          </w:p>
        </w:tc>
        <w:tc>
          <w:tcPr>
            <w:tcW w:w="2018" w:type="dxa"/>
            <w:vAlign w:val="bottom"/>
          </w:tcPr>
          <w:p w14:paraId="3ADEEA8C" w14:textId="77777777" w:rsidR="00C655B6" w:rsidRPr="00A06A1A" w:rsidRDefault="00C655B6" w:rsidP="00797848">
            <w:pPr>
              <w:jc w:val="center"/>
              <w:rPr>
                <w:rFonts w:ascii="VIC Light" w:hAnsi="VIC Light"/>
                <w:b/>
              </w:rPr>
            </w:pPr>
            <w:r w:rsidRPr="00A06A1A">
              <w:rPr>
                <w:rFonts w:ascii="VIC Light" w:hAnsi="VIC Light"/>
                <w:b/>
              </w:rPr>
              <w:t>Catholic</w:t>
            </w:r>
          </w:p>
        </w:tc>
        <w:tc>
          <w:tcPr>
            <w:tcW w:w="2152" w:type="dxa"/>
            <w:vAlign w:val="bottom"/>
          </w:tcPr>
          <w:p w14:paraId="14D8E34A" w14:textId="77777777" w:rsidR="00C655B6" w:rsidRPr="00A06A1A" w:rsidRDefault="00C655B6" w:rsidP="00797848">
            <w:pPr>
              <w:jc w:val="center"/>
              <w:rPr>
                <w:rFonts w:ascii="VIC Light" w:hAnsi="VIC Light"/>
                <w:b/>
              </w:rPr>
            </w:pPr>
            <w:r w:rsidRPr="00A06A1A">
              <w:rPr>
                <w:rFonts w:ascii="VIC Light" w:hAnsi="VIC Light"/>
                <w:b/>
              </w:rPr>
              <w:t>Independent</w:t>
            </w:r>
          </w:p>
        </w:tc>
        <w:tc>
          <w:tcPr>
            <w:tcW w:w="1825" w:type="dxa"/>
          </w:tcPr>
          <w:p w14:paraId="5F944CF9" w14:textId="77777777" w:rsidR="00C655B6" w:rsidRPr="00A06A1A" w:rsidRDefault="00C655B6" w:rsidP="00797848">
            <w:pPr>
              <w:jc w:val="center"/>
              <w:rPr>
                <w:rFonts w:ascii="VIC Light" w:hAnsi="VIC Light"/>
                <w:b/>
              </w:rPr>
            </w:pPr>
            <w:r w:rsidRPr="00A06A1A">
              <w:rPr>
                <w:rFonts w:ascii="VIC Light" w:hAnsi="VIC Light"/>
                <w:b/>
              </w:rPr>
              <w:t>Total</w:t>
            </w:r>
          </w:p>
        </w:tc>
      </w:tr>
      <w:tr w:rsidR="00C655B6" w:rsidRPr="00A06A1A" w14:paraId="4DC2A109" w14:textId="77777777" w:rsidTr="00797848">
        <w:trPr>
          <w:trHeight w:val="187"/>
        </w:trPr>
        <w:tc>
          <w:tcPr>
            <w:tcW w:w="1900" w:type="dxa"/>
            <w:vAlign w:val="center"/>
          </w:tcPr>
          <w:p w14:paraId="29C2E72A"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2009</w:t>
            </w:r>
          </w:p>
        </w:tc>
        <w:tc>
          <w:tcPr>
            <w:tcW w:w="2148" w:type="dxa"/>
            <w:vAlign w:val="center"/>
          </w:tcPr>
          <w:p w14:paraId="352AF1D4" w14:textId="7933CB2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9,012</w:t>
            </w:r>
            <w:r w:rsidR="00A00D9B">
              <w:rPr>
                <w:rFonts w:ascii="VIC Light" w:hAnsi="VIC Light"/>
              </w:rPr>
              <w:t>.3</w:t>
            </w:r>
          </w:p>
        </w:tc>
        <w:tc>
          <w:tcPr>
            <w:tcW w:w="2018" w:type="dxa"/>
            <w:vAlign w:val="center"/>
          </w:tcPr>
          <w:p w14:paraId="4B8C1500" w14:textId="3C78CAE1"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185</w:t>
            </w:r>
            <w:r w:rsidR="00E209C1">
              <w:rPr>
                <w:rFonts w:ascii="VIC Light" w:hAnsi="VIC Light"/>
              </w:rPr>
              <w:t>.0</w:t>
            </w:r>
          </w:p>
        </w:tc>
        <w:tc>
          <w:tcPr>
            <w:tcW w:w="2152" w:type="dxa"/>
            <w:vAlign w:val="center"/>
          </w:tcPr>
          <w:p w14:paraId="580E89AC" w14:textId="5259228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42</w:t>
            </w:r>
            <w:r w:rsidR="00E209C1">
              <w:rPr>
                <w:rFonts w:ascii="VIC Light" w:hAnsi="VIC Light"/>
              </w:rPr>
              <w:t>8.8</w:t>
            </w:r>
          </w:p>
        </w:tc>
        <w:tc>
          <w:tcPr>
            <w:tcW w:w="1825" w:type="dxa"/>
          </w:tcPr>
          <w:p w14:paraId="40C4822C" w14:textId="09C874BB" w:rsidR="00C655B6" w:rsidRPr="00A06A1A" w:rsidRDefault="00E209C1" w:rsidP="00C655B6">
            <w:pPr>
              <w:spacing w:after="0"/>
              <w:jc w:val="center"/>
              <w:rPr>
                <w:rFonts w:ascii="VIC Light" w:hAnsi="VIC Light"/>
              </w:rPr>
            </w:pPr>
            <w:r w:rsidRPr="00E209C1">
              <w:rPr>
                <w:rFonts w:ascii="VIC Light" w:hAnsi="VIC Light"/>
              </w:rPr>
              <w:t>9,626.1</w:t>
            </w:r>
          </w:p>
        </w:tc>
      </w:tr>
      <w:tr w:rsidR="00C655B6" w:rsidRPr="00A06A1A" w14:paraId="1C64299D" w14:textId="77777777" w:rsidTr="00797848">
        <w:trPr>
          <w:trHeight w:val="187"/>
        </w:trPr>
        <w:tc>
          <w:tcPr>
            <w:tcW w:w="1900" w:type="dxa"/>
            <w:vAlign w:val="center"/>
          </w:tcPr>
          <w:p w14:paraId="3EA8A1F3"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2010</w:t>
            </w:r>
          </w:p>
        </w:tc>
        <w:tc>
          <w:tcPr>
            <w:tcW w:w="2148" w:type="dxa"/>
            <w:vAlign w:val="center"/>
          </w:tcPr>
          <w:p w14:paraId="6659AC49" w14:textId="3097344C"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9,562</w:t>
            </w:r>
            <w:r w:rsidR="00A00D9B">
              <w:rPr>
                <w:rFonts w:ascii="VIC Light" w:hAnsi="VIC Light"/>
              </w:rPr>
              <w:t>.1</w:t>
            </w:r>
          </w:p>
        </w:tc>
        <w:tc>
          <w:tcPr>
            <w:tcW w:w="2018" w:type="dxa"/>
            <w:vAlign w:val="center"/>
          </w:tcPr>
          <w:p w14:paraId="19335187" w14:textId="43443E2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210</w:t>
            </w:r>
            <w:r w:rsidR="00E209C1">
              <w:rPr>
                <w:rFonts w:ascii="VIC Light" w:hAnsi="VIC Light"/>
              </w:rPr>
              <w:t>.2</w:t>
            </w:r>
          </w:p>
        </w:tc>
        <w:tc>
          <w:tcPr>
            <w:tcW w:w="2152" w:type="dxa"/>
            <w:vAlign w:val="center"/>
          </w:tcPr>
          <w:p w14:paraId="60CB55D3" w14:textId="344D6C02"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39</w:t>
            </w:r>
            <w:r w:rsidR="00E209C1">
              <w:rPr>
                <w:rFonts w:ascii="VIC Light" w:hAnsi="VIC Light"/>
              </w:rPr>
              <w:t>6.4</w:t>
            </w:r>
          </w:p>
        </w:tc>
        <w:tc>
          <w:tcPr>
            <w:tcW w:w="1825" w:type="dxa"/>
          </w:tcPr>
          <w:p w14:paraId="73A858D0" w14:textId="35E7CECC" w:rsidR="00C655B6" w:rsidRPr="00A06A1A" w:rsidRDefault="00E209C1" w:rsidP="00C655B6">
            <w:pPr>
              <w:spacing w:after="0"/>
              <w:jc w:val="center"/>
              <w:rPr>
                <w:rFonts w:ascii="VIC Light" w:hAnsi="VIC Light"/>
              </w:rPr>
            </w:pPr>
            <w:r w:rsidRPr="00E209C1">
              <w:rPr>
                <w:rFonts w:ascii="VIC Light" w:hAnsi="VIC Light"/>
              </w:rPr>
              <w:t>10,168.7</w:t>
            </w:r>
          </w:p>
        </w:tc>
      </w:tr>
      <w:tr w:rsidR="00C655B6" w:rsidRPr="00A06A1A" w14:paraId="5C369557" w14:textId="77777777" w:rsidTr="00797848">
        <w:trPr>
          <w:trHeight w:val="187"/>
        </w:trPr>
        <w:tc>
          <w:tcPr>
            <w:tcW w:w="1900" w:type="dxa"/>
            <w:vAlign w:val="center"/>
          </w:tcPr>
          <w:p w14:paraId="499D1DDD"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2011</w:t>
            </w:r>
          </w:p>
        </w:tc>
        <w:tc>
          <w:tcPr>
            <w:tcW w:w="2148" w:type="dxa"/>
            <w:vAlign w:val="center"/>
          </w:tcPr>
          <w:p w14:paraId="2B8F791C" w14:textId="20132A95"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9,989</w:t>
            </w:r>
            <w:r w:rsidR="00A00D9B">
              <w:rPr>
                <w:rFonts w:ascii="VIC Light" w:hAnsi="VIC Light"/>
              </w:rPr>
              <w:t>.0</w:t>
            </w:r>
          </w:p>
        </w:tc>
        <w:tc>
          <w:tcPr>
            <w:tcW w:w="2018" w:type="dxa"/>
            <w:vAlign w:val="center"/>
          </w:tcPr>
          <w:p w14:paraId="3A25E823" w14:textId="408B284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30</w:t>
            </w:r>
            <w:r w:rsidR="00E209C1">
              <w:rPr>
                <w:rFonts w:ascii="VIC Light" w:hAnsi="VIC Light"/>
              </w:rPr>
              <w:t>4.6</w:t>
            </w:r>
          </w:p>
        </w:tc>
        <w:tc>
          <w:tcPr>
            <w:tcW w:w="2152" w:type="dxa"/>
            <w:vAlign w:val="center"/>
          </w:tcPr>
          <w:p w14:paraId="5B474CB2" w14:textId="3AF06AC6"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48</w:t>
            </w:r>
            <w:r w:rsidR="00E209C1">
              <w:rPr>
                <w:rFonts w:ascii="VIC Light" w:hAnsi="VIC Light"/>
              </w:rPr>
              <w:t>5.7</w:t>
            </w:r>
          </w:p>
        </w:tc>
        <w:tc>
          <w:tcPr>
            <w:tcW w:w="1825" w:type="dxa"/>
          </w:tcPr>
          <w:p w14:paraId="59563B87" w14:textId="18F5397C" w:rsidR="00C655B6" w:rsidRPr="00A06A1A" w:rsidRDefault="00E209C1" w:rsidP="00C655B6">
            <w:pPr>
              <w:spacing w:after="0"/>
              <w:jc w:val="center"/>
              <w:rPr>
                <w:rFonts w:ascii="VIC Light" w:hAnsi="VIC Light"/>
              </w:rPr>
            </w:pPr>
            <w:r w:rsidRPr="00E209C1">
              <w:rPr>
                <w:rFonts w:ascii="VIC Light" w:hAnsi="VIC Light"/>
              </w:rPr>
              <w:t>10,779.3</w:t>
            </w:r>
          </w:p>
        </w:tc>
      </w:tr>
      <w:tr w:rsidR="00C655B6" w:rsidRPr="00A06A1A" w14:paraId="1A9A6D62" w14:textId="77777777" w:rsidTr="00797848">
        <w:trPr>
          <w:trHeight w:val="187"/>
        </w:trPr>
        <w:tc>
          <w:tcPr>
            <w:tcW w:w="1900" w:type="dxa"/>
            <w:vAlign w:val="center"/>
          </w:tcPr>
          <w:p w14:paraId="350C08A4"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2012</w:t>
            </w:r>
          </w:p>
        </w:tc>
        <w:tc>
          <w:tcPr>
            <w:tcW w:w="2148" w:type="dxa"/>
            <w:vAlign w:val="center"/>
          </w:tcPr>
          <w:p w14:paraId="29B453D8" w14:textId="48D833B7"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10,342</w:t>
            </w:r>
            <w:r w:rsidR="00E209C1">
              <w:rPr>
                <w:rFonts w:ascii="VIC Light" w:hAnsi="VIC Light"/>
              </w:rPr>
              <w:t>.3</w:t>
            </w:r>
          </w:p>
        </w:tc>
        <w:tc>
          <w:tcPr>
            <w:tcW w:w="2018" w:type="dxa"/>
            <w:vAlign w:val="center"/>
          </w:tcPr>
          <w:p w14:paraId="06015E43" w14:textId="6A4A19FF"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37</w:t>
            </w:r>
            <w:r w:rsidR="00E209C1">
              <w:rPr>
                <w:rFonts w:ascii="VIC Light" w:hAnsi="VIC Light"/>
              </w:rPr>
              <w:t>2.8</w:t>
            </w:r>
          </w:p>
        </w:tc>
        <w:tc>
          <w:tcPr>
            <w:tcW w:w="2152" w:type="dxa"/>
            <w:vAlign w:val="center"/>
          </w:tcPr>
          <w:p w14:paraId="7D89ED2E" w14:textId="2418057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548</w:t>
            </w:r>
            <w:r w:rsidR="00E209C1">
              <w:rPr>
                <w:rFonts w:ascii="VIC Light" w:hAnsi="VIC Light"/>
              </w:rPr>
              <w:t>.3</w:t>
            </w:r>
          </w:p>
        </w:tc>
        <w:tc>
          <w:tcPr>
            <w:tcW w:w="1825" w:type="dxa"/>
          </w:tcPr>
          <w:p w14:paraId="2F5CEA6F" w14:textId="12AB0791" w:rsidR="00C655B6" w:rsidRPr="00A06A1A" w:rsidRDefault="00E209C1" w:rsidP="00C655B6">
            <w:pPr>
              <w:spacing w:after="0"/>
              <w:jc w:val="center"/>
              <w:rPr>
                <w:rFonts w:ascii="VIC Light" w:hAnsi="VIC Light"/>
              </w:rPr>
            </w:pPr>
            <w:r w:rsidRPr="00E209C1">
              <w:rPr>
                <w:rFonts w:ascii="VIC Light" w:hAnsi="VIC Light"/>
              </w:rPr>
              <w:t>11,263.4</w:t>
            </w:r>
          </w:p>
        </w:tc>
      </w:tr>
      <w:tr w:rsidR="00C655B6" w:rsidRPr="00A06A1A" w14:paraId="1D1557E7" w14:textId="77777777" w:rsidTr="00797848">
        <w:trPr>
          <w:trHeight w:val="187"/>
        </w:trPr>
        <w:tc>
          <w:tcPr>
            <w:tcW w:w="1900" w:type="dxa"/>
            <w:vAlign w:val="center"/>
          </w:tcPr>
          <w:p w14:paraId="3162FFE6"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2013</w:t>
            </w:r>
          </w:p>
        </w:tc>
        <w:tc>
          <w:tcPr>
            <w:tcW w:w="2148" w:type="dxa"/>
            <w:vAlign w:val="center"/>
          </w:tcPr>
          <w:p w14:paraId="3DFFF658" w14:textId="4D01B16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11,048</w:t>
            </w:r>
            <w:r w:rsidR="00E209C1">
              <w:rPr>
                <w:rFonts w:ascii="VIC Light" w:hAnsi="VIC Light"/>
              </w:rPr>
              <w:t>.4</w:t>
            </w:r>
          </w:p>
        </w:tc>
        <w:tc>
          <w:tcPr>
            <w:tcW w:w="2018" w:type="dxa"/>
            <w:vAlign w:val="center"/>
          </w:tcPr>
          <w:p w14:paraId="1F9A5501" w14:textId="3D2C54DD"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34</w:t>
            </w:r>
            <w:r w:rsidR="00E209C1">
              <w:rPr>
                <w:rFonts w:ascii="VIC Light" w:hAnsi="VIC Light"/>
              </w:rPr>
              <w:t>2.8</w:t>
            </w:r>
          </w:p>
        </w:tc>
        <w:tc>
          <w:tcPr>
            <w:tcW w:w="2152" w:type="dxa"/>
            <w:vAlign w:val="center"/>
          </w:tcPr>
          <w:p w14:paraId="7EBBC254" w14:textId="467A49B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w:t>
            </w:r>
            <w:r w:rsidR="00E209C1">
              <w:rPr>
                <w:rFonts w:ascii="VIC Light" w:hAnsi="VIC Light"/>
              </w:rPr>
              <w:t>8.6</w:t>
            </w:r>
          </w:p>
        </w:tc>
        <w:tc>
          <w:tcPr>
            <w:tcW w:w="1825" w:type="dxa"/>
          </w:tcPr>
          <w:p w14:paraId="041B0ED9" w14:textId="464DFE06" w:rsidR="00C655B6" w:rsidRPr="00A06A1A" w:rsidRDefault="00E209C1" w:rsidP="00C655B6">
            <w:pPr>
              <w:spacing w:after="0"/>
              <w:jc w:val="center"/>
              <w:rPr>
                <w:rFonts w:ascii="VIC Light" w:hAnsi="VIC Light"/>
              </w:rPr>
            </w:pPr>
            <w:r w:rsidRPr="00E209C1">
              <w:rPr>
                <w:rFonts w:ascii="VIC Light" w:hAnsi="VIC Light"/>
              </w:rPr>
              <w:t>11,949.8</w:t>
            </w:r>
          </w:p>
        </w:tc>
      </w:tr>
      <w:tr w:rsidR="00C655B6" w:rsidRPr="00A06A1A" w14:paraId="01B07DB1" w14:textId="77777777" w:rsidTr="00797848">
        <w:trPr>
          <w:trHeight w:val="187"/>
        </w:trPr>
        <w:tc>
          <w:tcPr>
            <w:tcW w:w="1900" w:type="dxa"/>
            <w:vAlign w:val="center"/>
          </w:tcPr>
          <w:p w14:paraId="56D9EDD1"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2014</w:t>
            </w:r>
          </w:p>
        </w:tc>
        <w:tc>
          <w:tcPr>
            <w:tcW w:w="2148" w:type="dxa"/>
            <w:vAlign w:val="center"/>
          </w:tcPr>
          <w:p w14:paraId="01854DE9" w14:textId="153A045C"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11,55</w:t>
            </w:r>
            <w:r w:rsidR="00E209C1">
              <w:rPr>
                <w:rFonts w:ascii="VIC Light" w:hAnsi="VIC Light"/>
              </w:rPr>
              <w:t>0.5</w:t>
            </w:r>
          </w:p>
        </w:tc>
        <w:tc>
          <w:tcPr>
            <w:tcW w:w="2018" w:type="dxa"/>
            <w:vAlign w:val="center"/>
          </w:tcPr>
          <w:p w14:paraId="720A9518" w14:textId="3C2740A2"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421</w:t>
            </w:r>
            <w:r w:rsidR="00E209C1">
              <w:rPr>
                <w:rFonts w:ascii="VIC Light" w:hAnsi="VIC Light"/>
              </w:rPr>
              <w:t>.1</w:t>
            </w:r>
          </w:p>
        </w:tc>
        <w:tc>
          <w:tcPr>
            <w:tcW w:w="2152" w:type="dxa"/>
            <w:vAlign w:val="center"/>
          </w:tcPr>
          <w:p w14:paraId="1B06B56E" w14:textId="30B91C6B"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w:t>
            </w:r>
            <w:r w:rsidR="00E209C1">
              <w:rPr>
                <w:rFonts w:ascii="VIC Light" w:hAnsi="VIC Light"/>
              </w:rPr>
              <w:t>4.8</w:t>
            </w:r>
          </w:p>
        </w:tc>
        <w:tc>
          <w:tcPr>
            <w:tcW w:w="1825" w:type="dxa"/>
          </w:tcPr>
          <w:p w14:paraId="6B6AF7C7" w14:textId="3916F66F" w:rsidR="00C655B6" w:rsidRPr="00A06A1A" w:rsidRDefault="00E209C1" w:rsidP="00C655B6">
            <w:pPr>
              <w:spacing w:after="0"/>
              <w:jc w:val="center"/>
              <w:rPr>
                <w:rFonts w:ascii="VIC Light" w:hAnsi="VIC Light"/>
              </w:rPr>
            </w:pPr>
            <w:r w:rsidRPr="00E209C1">
              <w:rPr>
                <w:rFonts w:ascii="VIC Light" w:hAnsi="VIC Light"/>
              </w:rPr>
              <w:t>12,526.4</w:t>
            </w:r>
          </w:p>
        </w:tc>
      </w:tr>
      <w:tr w:rsidR="00C655B6" w:rsidRPr="00A06A1A" w14:paraId="05B92797" w14:textId="77777777" w:rsidTr="00797848">
        <w:trPr>
          <w:trHeight w:val="187"/>
        </w:trPr>
        <w:tc>
          <w:tcPr>
            <w:tcW w:w="1900" w:type="dxa"/>
            <w:vAlign w:val="center"/>
          </w:tcPr>
          <w:p w14:paraId="6AD28E18"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2015</w:t>
            </w:r>
          </w:p>
        </w:tc>
        <w:tc>
          <w:tcPr>
            <w:tcW w:w="2148" w:type="dxa"/>
            <w:vAlign w:val="center"/>
          </w:tcPr>
          <w:p w14:paraId="2AA221AA" w14:textId="60525B39"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12,076</w:t>
            </w:r>
            <w:r w:rsidR="00E209C1">
              <w:rPr>
                <w:rFonts w:ascii="VIC Light" w:hAnsi="VIC Light"/>
              </w:rPr>
              <w:t>.1</w:t>
            </w:r>
          </w:p>
        </w:tc>
        <w:tc>
          <w:tcPr>
            <w:tcW w:w="2018" w:type="dxa"/>
            <w:vAlign w:val="center"/>
          </w:tcPr>
          <w:p w14:paraId="28F23360" w14:textId="6E41A5CF"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559</w:t>
            </w:r>
            <w:r w:rsidR="00E209C1">
              <w:rPr>
                <w:rFonts w:ascii="VIC Light" w:hAnsi="VIC Light"/>
              </w:rPr>
              <w:t>.0</w:t>
            </w:r>
          </w:p>
        </w:tc>
        <w:tc>
          <w:tcPr>
            <w:tcW w:w="2152" w:type="dxa"/>
            <w:vAlign w:val="center"/>
          </w:tcPr>
          <w:p w14:paraId="6EA9C1B0" w14:textId="099D572D"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566</w:t>
            </w:r>
            <w:r w:rsidR="00E209C1">
              <w:rPr>
                <w:rFonts w:ascii="VIC Light" w:hAnsi="VIC Light"/>
              </w:rPr>
              <w:t>.0</w:t>
            </w:r>
          </w:p>
        </w:tc>
        <w:tc>
          <w:tcPr>
            <w:tcW w:w="1825" w:type="dxa"/>
          </w:tcPr>
          <w:p w14:paraId="017878A6" w14:textId="40F8DA63" w:rsidR="00C655B6" w:rsidRPr="00A06A1A" w:rsidRDefault="00E209C1" w:rsidP="00C655B6">
            <w:pPr>
              <w:spacing w:after="0"/>
              <w:jc w:val="center"/>
              <w:rPr>
                <w:rFonts w:ascii="VIC Light" w:hAnsi="VIC Light"/>
              </w:rPr>
            </w:pPr>
            <w:r w:rsidRPr="00E209C1">
              <w:rPr>
                <w:rFonts w:ascii="VIC Light" w:hAnsi="VIC Light"/>
              </w:rPr>
              <w:t>13,201.1</w:t>
            </w:r>
          </w:p>
        </w:tc>
      </w:tr>
      <w:tr w:rsidR="00C655B6" w:rsidRPr="00A06A1A" w14:paraId="2864C1B7" w14:textId="77777777" w:rsidTr="00797848">
        <w:trPr>
          <w:trHeight w:val="187"/>
        </w:trPr>
        <w:tc>
          <w:tcPr>
            <w:tcW w:w="1900" w:type="dxa"/>
            <w:vAlign w:val="center"/>
          </w:tcPr>
          <w:p w14:paraId="2B307093"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2016</w:t>
            </w:r>
          </w:p>
        </w:tc>
        <w:tc>
          <w:tcPr>
            <w:tcW w:w="2148" w:type="dxa"/>
            <w:vAlign w:val="center"/>
          </w:tcPr>
          <w:p w14:paraId="7C5B7685" w14:textId="2721047E"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12,50</w:t>
            </w:r>
            <w:r w:rsidR="00E209C1">
              <w:rPr>
                <w:rFonts w:ascii="VIC Light" w:hAnsi="VIC Light"/>
              </w:rPr>
              <w:t>3.5</w:t>
            </w:r>
          </w:p>
        </w:tc>
        <w:tc>
          <w:tcPr>
            <w:tcW w:w="2018" w:type="dxa"/>
            <w:vAlign w:val="center"/>
          </w:tcPr>
          <w:p w14:paraId="5BDED94B" w14:textId="09AF51AA"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64</w:t>
            </w:r>
            <w:r w:rsidR="00E209C1">
              <w:rPr>
                <w:rFonts w:ascii="VIC Light" w:hAnsi="VIC Light"/>
              </w:rPr>
              <w:t>7.5</w:t>
            </w:r>
          </w:p>
        </w:tc>
        <w:tc>
          <w:tcPr>
            <w:tcW w:w="2152" w:type="dxa"/>
            <w:vAlign w:val="center"/>
          </w:tcPr>
          <w:p w14:paraId="0F42F5FB" w14:textId="74DD7444" w:rsidR="00C655B6" w:rsidRPr="00A06A1A" w:rsidRDefault="00C655B6" w:rsidP="00C655B6">
            <w:pPr>
              <w:spacing w:after="0"/>
              <w:jc w:val="center"/>
              <w:rPr>
                <w:rFonts w:ascii="VIC Light" w:hAnsi="VIC Light" w:cstheme="minorHAnsi"/>
                <w:color w:val="000000"/>
                <w:szCs w:val="18"/>
              </w:rPr>
            </w:pPr>
            <w:r w:rsidRPr="00C655B6">
              <w:rPr>
                <w:rFonts w:ascii="VIC Light" w:hAnsi="VIC Light"/>
              </w:rPr>
              <w:t>742</w:t>
            </w:r>
            <w:r w:rsidR="00E209C1">
              <w:rPr>
                <w:rFonts w:ascii="VIC Light" w:hAnsi="VIC Light"/>
              </w:rPr>
              <w:t>.3</w:t>
            </w:r>
          </w:p>
        </w:tc>
        <w:tc>
          <w:tcPr>
            <w:tcW w:w="1825" w:type="dxa"/>
          </w:tcPr>
          <w:p w14:paraId="16E34899" w14:textId="25DEEE8B" w:rsidR="00C655B6" w:rsidRPr="00A06A1A" w:rsidRDefault="00E209C1" w:rsidP="00C655B6">
            <w:pPr>
              <w:spacing w:after="0"/>
              <w:jc w:val="center"/>
              <w:rPr>
                <w:rFonts w:ascii="VIC Light" w:hAnsi="VIC Light"/>
              </w:rPr>
            </w:pPr>
            <w:r w:rsidRPr="00E209C1">
              <w:rPr>
                <w:rFonts w:ascii="VIC Light" w:hAnsi="VIC Light"/>
              </w:rPr>
              <w:t>13,893.3</w:t>
            </w:r>
          </w:p>
        </w:tc>
      </w:tr>
      <w:tr w:rsidR="00C655B6" w:rsidRPr="00A06A1A" w14:paraId="4BE04B93" w14:textId="77777777" w:rsidTr="00797848">
        <w:trPr>
          <w:trHeight w:val="187"/>
        </w:trPr>
        <w:tc>
          <w:tcPr>
            <w:tcW w:w="1900" w:type="dxa"/>
            <w:vAlign w:val="center"/>
          </w:tcPr>
          <w:p w14:paraId="3C6862CC" w14:textId="77777777" w:rsidR="00C655B6" w:rsidRPr="00A06A1A" w:rsidRDefault="00C655B6" w:rsidP="00C655B6">
            <w:pPr>
              <w:spacing w:after="0"/>
              <w:jc w:val="center"/>
              <w:rPr>
                <w:rFonts w:ascii="VIC Light" w:hAnsi="VIC Light" w:cstheme="minorHAnsi"/>
                <w:color w:val="000000"/>
                <w:szCs w:val="18"/>
              </w:rPr>
            </w:pPr>
            <w:r w:rsidRPr="00A06A1A">
              <w:rPr>
                <w:rFonts w:ascii="VIC Light" w:hAnsi="VIC Light" w:cstheme="minorHAnsi"/>
                <w:color w:val="000000"/>
                <w:szCs w:val="18"/>
              </w:rPr>
              <w:t>2017</w:t>
            </w:r>
          </w:p>
        </w:tc>
        <w:tc>
          <w:tcPr>
            <w:tcW w:w="2148" w:type="dxa"/>
            <w:vAlign w:val="center"/>
          </w:tcPr>
          <w:p w14:paraId="0BA2F35F" w14:textId="42CA8BDD" w:rsidR="00C655B6" w:rsidRPr="00A06A1A" w:rsidRDefault="00E209C1" w:rsidP="00C655B6">
            <w:pPr>
              <w:spacing w:after="0"/>
              <w:jc w:val="center"/>
              <w:rPr>
                <w:rFonts w:ascii="VIC Light" w:hAnsi="VIC Light"/>
              </w:rPr>
            </w:pPr>
            <w:r w:rsidRPr="00E209C1">
              <w:rPr>
                <w:rFonts w:ascii="VIC Light" w:hAnsi="VIC Light"/>
              </w:rPr>
              <w:t>12</w:t>
            </w:r>
            <w:r w:rsidR="00EC73F5">
              <w:rPr>
                <w:rFonts w:ascii="VIC Light" w:hAnsi="VIC Light"/>
              </w:rPr>
              <w:t>,</w:t>
            </w:r>
            <w:r w:rsidRPr="00E209C1">
              <w:rPr>
                <w:rFonts w:ascii="VIC Light" w:hAnsi="VIC Light"/>
              </w:rPr>
              <w:t>778.3</w:t>
            </w:r>
          </w:p>
        </w:tc>
        <w:tc>
          <w:tcPr>
            <w:tcW w:w="2018" w:type="dxa"/>
            <w:vAlign w:val="center"/>
          </w:tcPr>
          <w:p w14:paraId="055F2D07" w14:textId="69674737" w:rsidR="00C655B6" w:rsidRPr="00A06A1A" w:rsidRDefault="00E209C1" w:rsidP="00C655B6">
            <w:pPr>
              <w:spacing w:after="0"/>
              <w:jc w:val="center"/>
              <w:rPr>
                <w:rFonts w:ascii="VIC Light" w:hAnsi="VIC Light"/>
              </w:rPr>
            </w:pPr>
            <w:r w:rsidRPr="00E209C1">
              <w:rPr>
                <w:rFonts w:ascii="VIC Light" w:hAnsi="VIC Light"/>
              </w:rPr>
              <w:t>625.2</w:t>
            </w:r>
          </w:p>
        </w:tc>
        <w:tc>
          <w:tcPr>
            <w:tcW w:w="2152" w:type="dxa"/>
            <w:vAlign w:val="center"/>
          </w:tcPr>
          <w:p w14:paraId="2F4F0AC9" w14:textId="6EABA585" w:rsidR="00C655B6" w:rsidRPr="00A06A1A" w:rsidRDefault="00E209C1" w:rsidP="00C655B6">
            <w:pPr>
              <w:spacing w:after="0"/>
              <w:jc w:val="center"/>
              <w:rPr>
                <w:rFonts w:ascii="VIC Light" w:hAnsi="VIC Light"/>
              </w:rPr>
            </w:pPr>
            <w:r>
              <w:rPr>
                <w:rFonts w:ascii="VIC Light" w:hAnsi="VIC Light"/>
              </w:rPr>
              <w:t>1,086.9</w:t>
            </w:r>
          </w:p>
        </w:tc>
        <w:tc>
          <w:tcPr>
            <w:tcW w:w="1825" w:type="dxa"/>
          </w:tcPr>
          <w:p w14:paraId="065D7F10" w14:textId="74721785" w:rsidR="00C655B6" w:rsidRPr="00A06A1A" w:rsidRDefault="00E209C1" w:rsidP="00C655B6">
            <w:pPr>
              <w:spacing w:after="0"/>
              <w:jc w:val="center"/>
              <w:rPr>
                <w:rFonts w:ascii="VIC Light" w:hAnsi="VIC Light"/>
              </w:rPr>
            </w:pPr>
            <w:r w:rsidRPr="00E209C1">
              <w:rPr>
                <w:rFonts w:ascii="VIC Light" w:hAnsi="VIC Light"/>
              </w:rPr>
              <w:t>14,490.4</w:t>
            </w:r>
          </w:p>
        </w:tc>
      </w:tr>
      <w:tr w:rsidR="00C655B6" w:rsidRPr="00A06A1A" w14:paraId="27FC7B30" w14:textId="77777777" w:rsidTr="00797848">
        <w:trPr>
          <w:trHeight w:val="187"/>
        </w:trPr>
        <w:tc>
          <w:tcPr>
            <w:tcW w:w="1900" w:type="dxa"/>
            <w:vAlign w:val="center"/>
          </w:tcPr>
          <w:p w14:paraId="76C01A2B" w14:textId="77777777" w:rsidR="00C655B6" w:rsidRPr="00A06A1A" w:rsidRDefault="00C655B6" w:rsidP="00C655B6">
            <w:pPr>
              <w:spacing w:after="0"/>
              <w:jc w:val="center"/>
              <w:rPr>
                <w:rFonts w:ascii="VIC Light" w:hAnsi="VIC Light" w:cstheme="minorHAnsi"/>
                <w:color w:val="000000"/>
                <w:szCs w:val="18"/>
              </w:rPr>
            </w:pPr>
            <w:r>
              <w:rPr>
                <w:rFonts w:ascii="VIC Light" w:hAnsi="VIC Light" w:cstheme="minorHAnsi"/>
                <w:color w:val="000000"/>
                <w:szCs w:val="18"/>
              </w:rPr>
              <w:t>2018</w:t>
            </w:r>
          </w:p>
        </w:tc>
        <w:tc>
          <w:tcPr>
            <w:tcW w:w="2148" w:type="dxa"/>
          </w:tcPr>
          <w:p w14:paraId="42B8E6AC" w14:textId="6F6462E4" w:rsidR="00C655B6" w:rsidRPr="00A06A1A" w:rsidRDefault="00E209C1" w:rsidP="00C655B6">
            <w:pPr>
              <w:spacing w:after="0"/>
              <w:jc w:val="center"/>
              <w:rPr>
                <w:rFonts w:ascii="VIC Light" w:hAnsi="VIC Light"/>
              </w:rPr>
            </w:pPr>
            <w:r w:rsidRPr="00E209C1">
              <w:rPr>
                <w:rFonts w:ascii="VIC Light" w:hAnsi="VIC Light"/>
              </w:rPr>
              <w:t>13</w:t>
            </w:r>
            <w:r w:rsidR="00EC73F5">
              <w:rPr>
                <w:rFonts w:ascii="VIC Light" w:hAnsi="VIC Light"/>
              </w:rPr>
              <w:t>,</w:t>
            </w:r>
            <w:r w:rsidRPr="00E209C1">
              <w:rPr>
                <w:rFonts w:ascii="VIC Light" w:hAnsi="VIC Light"/>
              </w:rPr>
              <w:t>112.9</w:t>
            </w:r>
          </w:p>
        </w:tc>
        <w:tc>
          <w:tcPr>
            <w:tcW w:w="2018" w:type="dxa"/>
          </w:tcPr>
          <w:p w14:paraId="4A76227C" w14:textId="4A3A53F8" w:rsidR="00C655B6" w:rsidRPr="00A06A1A" w:rsidRDefault="00E209C1" w:rsidP="00C655B6">
            <w:pPr>
              <w:spacing w:after="0"/>
              <w:jc w:val="center"/>
              <w:rPr>
                <w:rFonts w:ascii="VIC Light" w:hAnsi="VIC Light"/>
              </w:rPr>
            </w:pPr>
            <w:r w:rsidRPr="00E209C1">
              <w:rPr>
                <w:rFonts w:ascii="VIC Light" w:hAnsi="VIC Light"/>
              </w:rPr>
              <w:t>564</w:t>
            </w:r>
            <w:r>
              <w:rPr>
                <w:rFonts w:ascii="VIC Light" w:hAnsi="VIC Light"/>
              </w:rPr>
              <w:t>.0</w:t>
            </w:r>
          </w:p>
        </w:tc>
        <w:tc>
          <w:tcPr>
            <w:tcW w:w="2152" w:type="dxa"/>
          </w:tcPr>
          <w:p w14:paraId="3115CC42" w14:textId="2661ADA5" w:rsidR="00C655B6" w:rsidRPr="00A06A1A" w:rsidRDefault="00E209C1" w:rsidP="00C655B6">
            <w:pPr>
              <w:spacing w:after="0"/>
              <w:jc w:val="center"/>
              <w:rPr>
                <w:rFonts w:ascii="VIC Light" w:hAnsi="VIC Light"/>
              </w:rPr>
            </w:pPr>
            <w:r>
              <w:rPr>
                <w:rFonts w:ascii="VIC Light" w:hAnsi="VIC Light"/>
              </w:rPr>
              <w:t>1,211.4</w:t>
            </w:r>
          </w:p>
        </w:tc>
        <w:tc>
          <w:tcPr>
            <w:tcW w:w="1825" w:type="dxa"/>
          </w:tcPr>
          <w:p w14:paraId="2C49D852" w14:textId="6AA9A915" w:rsidR="00C655B6" w:rsidRPr="00A06A1A" w:rsidRDefault="00E209C1" w:rsidP="00C655B6">
            <w:pPr>
              <w:spacing w:after="0"/>
              <w:jc w:val="center"/>
              <w:rPr>
                <w:rFonts w:ascii="VIC Light" w:hAnsi="VIC Light"/>
              </w:rPr>
            </w:pPr>
            <w:r w:rsidRPr="00E209C1">
              <w:rPr>
                <w:rFonts w:ascii="VIC Light" w:hAnsi="VIC Light"/>
              </w:rPr>
              <w:t>14,888.3</w:t>
            </w:r>
          </w:p>
        </w:tc>
      </w:tr>
    </w:tbl>
    <w:p w14:paraId="73768B03" w14:textId="2DA87B44" w:rsidR="004E7BAB" w:rsidRDefault="004E7BAB" w:rsidP="004E7BAB">
      <w:pPr>
        <w:rPr>
          <w:rFonts w:ascii="VIC Light" w:hAnsi="VIC Light"/>
        </w:rPr>
      </w:pPr>
    </w:p>
    <w:p w14:paraId="7A2963D9" w14:textId="1EE225B5" w:rsidR="00837430" w:rsidRPr="00C655B6" w:rsidRDefault="00837430" w:rsidP="00837430">
      <w:pPr>
        <w:rPr>
          <w:rFonts w:ascii="VIC Light" w:hAnsi="VIC Light" w:cs="Arial"/>
          <w:iCs/>
          <w:color w:val="000000" w:themeColor="text1"/>
          <w:kern w:val="24"/>
          <w:szCs w:val="18"/>
        </w:rPr>
      </w:pPr>
      <w:r w:rsidRPr="00C655B6">
        <w:rPr>
          <w:rFonts w:ascii="VIC Light" w:hAnsi="VIC Light"/>
        </w:rPr>
        <w:t xml:space="preserve">The following reference table provides an overview of the number of student enrolments on an FTE basis at Victorian and EAL schools at a state level between </w:t>
      </w:r>
      <w:r w:rsidR="00FB286B">
        <w:rPr>
          <w:rFonts w:ascii="VIC Light" w:hAnsi="VIC Light"/>
        </w:rPr>
        <w:t>2009 and 2018</w:t>
      </w:r>
      <w:r w:rsidRPr="00C655B6">
        <w:rPr>
          <w:rFonts w:ascii="VIC Light" w:hAnsi="VIC Light"/>
        </w:rPr>
        <w:t xml:space="preserve">. </w:t>
      </w:r>
      <w:r w:rsidRPr="00E4537B">
        <w:rPr>
          <w:rFonts w:ascii="VIC Light" w:hAnsi="VIC Light"/>
        </w:rPr>
        <w:t xml:space="preserve">The data used was sourced from the </w:t>
      </w:r>
      <w:r w:rsidRPr="00E4537B">
        <w:rPr>
          <w:rFonts w:ascii="VIC Light" w:hAnsi="VIC Light"/>
          <w:szCs w:val="18"/>
        </w:rPr>
        <w:t>‘</w:t>
      </w:r>
      <w:r w:rsidRPr="00E4537B">
        <w:rPr>
          <w:rFonts w:ascii="VIC Light" w:hAnsi="VIC Light" w:cs="Arial"/>
          <w:i/>
          <w:iCs/>
          <w:color w:val="000000" w:themeColor="text1"/>
          <w:kern w:val="24"/>
          <w:szCs w:val="18"/>
        </w:rPr>
        <w:t>February School Census (1987-201</w:t>
      </w:r>
      <w:r w:rsidR="00E4537B">
        <w:rPr>
          <w:rFonts w:ascii="VIC Light" w:hAnsi="VIC Light" w:cs="Arial"/>
          <w:i/>
          <w:iCs/>
          <w:color w:val="000000" w:themeColor="text1"/>
          <w:kern w:val="24"/>
          <w:szCs w:val="18"/>
        </w:rPr>
        <w:t>8</w:t>
      </w:r>
      <w:r w:rsidRPr="00E4537B">
        <w:rPr>
          <w:rFonts w:ascii="VIC Light" w:hAnsi="VIC Light" w:cs="Arial"/>
          <w:i/>
          <w:iCs/>
          <w:color w:val="000000" w:themeColor="text1"/>
          <w:kern w:val="24"/>
          <w:szCs w:val="18"/>
        </w:rPr>
        <w:t>), Vic DET</w:t>
      </w:r>
      <w:r w:rsidR="008D1832">
        <w:rPr>
          <w:rFonts w:ascii="VIC Light" w:hAnsi="VIC Light" w:cs="Arial"/>
          <w:i/>
          <w:iCs/>
          <w:color w:val="000000" w:themeColor="text1"/>
          <w:kern w:val="24"/>
          <w:szCs w:val="18"/>
        </w:rPr>
        <w:t>.</w:t>
      </w:r>
      <w:r w:rsidR="00E4537B" w:rsidRPr="00E4537B">
        <w:rPr>
          <w:rFonts w:ascii="VIC Light" w:hAnsi="VIC Light" w:cstheme="minorHAnsi"/>
          <w:iCs/>
          <w:color w:val="000000" w:themeColor="text1"/>
          <w:kern w:val="24"/>
          <w:szCs w:val="18"/>
        </w:rPr>
        <w:t>’</w:t>
      </w:r>
    </w:p>
    <w:p w14:paraId="20E863AF" w14:textId="27D79E3A" w:rsidR="00837430" w:rsidRPr="00C655B6" w:rsidRDefault="00837430" w:rsidP="00837430">
      <w:pPr>
        <w:pStyle w:val="Heading3"/>
        <w:rPr>
          <w:rFonts w:ascii="VIC Light" w:hAnsi="VIC Light"/>
        </w:rPr>
      </w:pPr>
      <w:bookmarkStart w:id="416" w:name="_Toc7013876"/>
      <w:bookmarkStart w:id="417" w:name="_Toc43127088"/>
      <w:r w:rsidRPr="00C655B6">
        <w:rPr>
          <w:rFonts w:ascii="VIC Light" w:hAnsi="VIC Light"/>
        </w:rPr>
        <w:t xml:space="preserve">Table </w:t>
      </w:r>
      <w:r w:rsidR="00B57FA8">
        <w:rPr>
          <w:rFonts w:ascii="VIC Light" w:hAnsi="VIC Light"/>
        </w:rPr>
        <w:t>86</w:t>
      </w:r>
      <w:r w:rsidRPr="00C655B6">
        <w:rPr>
          <w:rFonts w:ascii="VIC Light" w:hAnsi="VIC Light"/>
        </w:rPr>
        <w:t>.</w:t>
      </w:r>
      <w:r w:rsidR="004C6929">
        <w:rPr>
          <w:rFonts w:ascii="VIC Light" w:hAnsi="VIC Light"/>
        </w:rPr>
        <w:t>2</w:t>
      </w:r>
      <w:r w:rsidRPr="00C655B6">
        <w:rPr>
          <w:rFonts w:ascii="VIC Light" w:hAnsi="VIC Light"/>
        </w:rPr>
        <w:t xml:space="preserve">: </w:t>
      </w:r>
      <w:r w:rsidR="0077582A">
        <w:rPr>
          <w:rFonts w:ascii="VIC Light" w:hAnsi="VIC Light"/>
        </w:rPr>
        <w:t>S</w:t>
      </w:r>
      <w:r w:rsidRPr="00C655B6">
        <w:rPr>
          <w:rFonts w:ascii="VIC Light" w:hAnsi="VIC Light"/>
        </w:rPr>
        <w:t>tudent enrolments at Victorian EAL schools</w:t>
      </w:r>
      <w:bookmarkEnd w:id="416"/>
      <w:r w:rsidR="00FB286B">
        <w:rPr>
          <w:rFonts w:ascii="VIC Light" w:hAnsi="VIC Light"/>
        </w:rPr>
        <w:t>, by year</w:t>
      </w:r>
      <w:bookmarkEnd w:id="417"/>
    </w:p>
    <w:tbl>
      <w:tblPr>
        <w:tblStyle w:val="TableGrid"/>
        <w:tblW w:w="0" w:type="auto"/>
        <w:tblLook w:val="04A0" w:firstRow="1" w:lastRow="0" w:firstColumn="1" w:lastColumn="0" w:noHBand="0" w:noVBand="1"/>
        <w:tblCaption w:val="Table 36.1"/>
        <w:tblDescription w:val="Actual (2007-2016) and forecast (2017-2022) student enrolments at Victorian language schools, by sector"/>
      </w:tblPr>
      <w:tblGrid>
        <w:gridCol w:w="5012"/>
        <w:gridCol w:w="5014"/>
      </w:tblGrid>
      <w:tr w:rsidR="00FB286B" w:rsidRPr="00C655B6" w14:paraId="4A3A237B" w14:textId="77777777" w:rsidTr="00FB286B">
        <w:trPr>
          <w:trHeight w:val="362"/>
          <w:tblHeader/>
        </w:trPr>
        <w:tc>
          <w:tcPr>
            <w:tcW w:w="5012" w:type="dxa"/>
            <w:tcBorders>
              <w:top w:val="single" w:sz="4" w:space="0" w:color="auto"/>
              <w:left w:val="single" w:sz="4" w:space="0" w:color="auto"/>
              <w:bottom w:val="single" w:sz="4" w:space="0" w:color="auto"/>
              <w:right w:val="single" w:sz="4" w:space="0" w:color="auto"/>
            </w:tcBorders>
            <w:hideMark/>
          </w:tcPr>
          <w:p w14:paraId="0E450120" w14:textId="77777777" w:rsidR="00FB286B" w:rsidRPr="00C655B6" w:rsidRDefault="00FB286B" w:rsidP="00797848">
            <w:pPr>
              <w:jc w:val="center"/>
              <w:rPr>
                <w:rFonts w:ascii="VIC Light" w:hAnsi="VIC Light"/>
                <w:b/>
              </w:rPr>
            </w:pPr>
            <w:r w:rsidRPr="00C655B6">
              <w:rPr>
                <w:rFonts w:ascii="VIC Light" w:hAnsi="VIC Light"/>
                <w:b/>
              </w:rPr>
              <w:t>Year</w:t>
            </w:r>
          </w:p>
        </w:tc>
        <w:tc>
          <w:tcPr>
            <w:tcW w:w="5014" w:type="dxa"/>
            <w:tcBorders>
              <w:top w:val="single" w:sz="4" w:space="0" w:color="auto"/>
              <w:left w:val="single" w:sz="4" w:space="0" w:color="auto"/>
              <w:bottom w:val="single" w:sz="4" w:space="0" w:color="auto"/>
              <w:right w:val="single" w:sz="4" w:space="0" w:color="auto"/>
            </w:tcBorders>
            <w:vAlign w:val="center"/>
            <w:hideMark/>
          </w:tcPr>
          <w:p w14:paraId="6FB4B1A8" w14:textId="77777777" w:rsidR="00FB286B" w:rsidRPr="00C655B6" w:rsidRDefault="00FB286B" w:rsidP="00797848">
            <w:pPr>
              <w:jc w:val="center"/>
              <w:rPr>
                <w:rFonts w:ascii="VIC Light" w:hAnsi="VIC Light"/>
                <w:b/>
              </w:rPr>
            </w:pPr>
            <w:r w:rsidRPr="00C655B6">
              <w:rPr>
                <w:rFonts w:ascii="VIC Light" w:hAnsi="VIC Light"/>
                <w:b/>
              </w:rPr>
              <w:t>FTE enrolment number</w:t>
            </w:r>
          </w:p>
        </w:tc>
      </w:tr>
      <w:tr w:rsidR="00FB286B" w:rsidRPr="00C655B6" w14:paraId="134A88AE"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tcPr>
          <w:p w14:paraId="1D35D9A3" w14:textId="65F25414" w:rsidR="00FB286B" w:rsidRPr="00C655B6" w:rsidRDefault="00FB286B" w:rsidP="00797848">
            <w:pPr>
              <w:spacing w:after="0"/>
              <w:jc w:val="center"/>
              <w:rPr>
                <w:rFonts w:ascii="VIC Light" w:hAnsi="VIC Light"/>
              </w:rPr>
            </w:pPr>
            <w:r>
              <w:rPr>
                <w:rFonts w:ascii="VIC Light" w:hAnsi="VIC Light"/>
              </w:rPr>
              <w:t>2009</w:t>
            </w:r>
          </w:p>
        </w:tc>
        <w:tc>
          <w:tcPr>
            <w:tcW w:w="5014" w:type="dxa"/>
            <w:tcBorders>
              <w:top w:val="single" w:sz="4" w:space="0" w:color="auto"/>
              <w:left w:val="single" w:sz="4" w:space="0" w:color="auto"/>
              <w:bottom w:val="single" w:sz="4" w:space="0" w:color="auto"/>
              <w:right w:val="single" w:sz="4" w:space="0" w:color="auto"/>
            </w:tcBorders>
          </w:tcPr>
          <w:p w14:paraId="35EAFF22" w14:textId="3499C228" w:rsidR="00FB286B" w:rsidRPr="00C655B6" w:rsidRDefault="00FB286B" w:rsidP="00797848">
            <w:pPr>
              <w:spacing w:after="0"/>
              <w:jc w:val="center"/>
              <w:rPr>
                <w:rFonts w:ascii="VIC Light" w:hAnsi="VIC Light"/>
              </w:rPr>
            </w:pPr>
            <w:r>
              <w:rPr>
                <w:rFonts w:ascii="VIC Light" w:hAnsi="VIC Light"/>
              </w:rPr>
              <w:t>1,314</w:t>
            </w:r>
          </w:p>
        </w:tc>
      </w:tr>
      <w:tr w:rsidR="00FB286B" w:rsidRPr="00C655B6" w14:paraId="1E5FA96C"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13A2B10C" w14:textId="77777777" w:rsidR="00FB286B" w:rsidRPr="00C655B6" w:rsidRDefault="00FB286B" w:rsidP="00797848">
            <w:pPr>
              <w:spacing w:after="0"/>
              <w:jc w:val="center"/>
              <w:rPr>
                <w:rFonts w:ascii="VIC Light" w:hAnsi="VIC Light"/>
              </w:rPr>
            </w:pPr>
            <w:r w:rsidRPr="00C655B6">
              <w:rPr>
                <w:rFonts w:ascii="VIC Light" w:hAnsi="VIC Light"/>
              </w:rPr>
              <w:t>2010</w:t>
            </w:r>
          </w:p>
        </w:tc>
        <w:tc>
          <w:tcPr>
            <w:tcW w:w="5014" w:type="dxa"/>
            <w:tcBorders>
              <w:top w:val="single" w:sz="4" w:space="0" w:color="auto"/>
              <w:left w:val="single" w:sz="4" w:space="0" w:color="auto"/>
              <w:bottom w:val="single" w:sz="4" w:space="0" w:color="auto"/>
              <w:right w:val="single" w:sz="4" w:space="0" w:color="auto"/>
            </w:tcBorders>
            <w:hideMark/>
          </w:tcPr>
          <w:p w14:paraId="301ED81A" w14:textId="77777777" w:rsidR="00FB286B" w:rsidRPr="00C655B6" w:rsidRDefault="00FB286B" w:rsidP="00797848">
            <w:pPr>
              <w:spacing w:after="0"/>
              <w:jc w:val="center"/>
              <w:rPr>
                <w:rFonts w:ascii="VIC Light" w:hAnsi="VIC Light"/>
              </w:rPr>
            </w:pPr>
            <w:r w:rsidRPr="00C655B6">
              <w:rPr>
                <w:rFonts w:ascii="VIC Light" w:hAnsi="VIC Light"/>
              </w:rPr>
              <w:t>1,253</w:t>
            </w:r>
          </w:p>
        </w:tc>
      </w:tr>
      <w:tr w:rsidR="00FB286B" w:rsidRPr="00C655B6" w14:paraId="0245098E"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56F36395" w14:textId="77777777" w:rsidR="00FB286B" w:rsidRPr="00C655B6" w:rsidRDefault="00FB286B" w:rsidP="00797848">
            <w:pPr>
              <w:spacing w:after="0"/>
              <w:jc w:val="center"/>
              <w:rPr>
                <w:rFonts w:ascii="VIC Light" w:hAnsi="VIC Light"/>
              </w:rPr>
            </w:pPr>
            <w:r w:rsidRPr="00C655B6">
              <w:rPr>
                <w:rFonts w:ascii="VIC Light" w:hAnsi="VIC Light"/>
              </w:rPr>
              <w:t>2011</w:t>
            </w:r>
          </w:p>
        </w:tc>
        <w:tc>
          <w:tcPr>
            <w:tcW w:w="5014" w:type="dxa"/>
            <w:tcBorders>
              <w:top w:val="single" w:sz="4" w:space="0" w:color="auto"/>
              <w:left w:val="single" w:sz="4" w:space="0" w:color="auto"/>
              <w:bottom w:val="single" w:sz="4" w:space="0" w:color="auto"/>
              <w:right w:val="single" w:sz="4" w:space="0" w:color="auto"/>
            </w:tcBorders>
            <w:hideMark/>
          </w:tcPr>
          <w:p w14:paraId="03E5181A" w14:textId="77777777" w:rsidR="00FB286B" w:rsidRPr="00C655B6" w:rsidRDefault="00FB286B" w:rsidP="00797848">
            <w:pPr>
              <w:spacing w:after="0"/>
              <w:jc w:val="center"/>
              <w:rPr>
                <w:rFonts w:ascii="VIC Light" w:hAnsi="VIC Light"/>
              </w:rPr>
            </w:pPr>
            <w:r w:rsidRPr="00C655B6">
              <w:rPr>
                <w:rFonts w:ascii="VIC Light" w:hAnsi="VIC Light"/>
              </w:rPr>
              <w:t>1,182</w:t>
            </w:r>
          </w:p>
        </w:tc>
      </w:tr>
      <w:tr w:rsidR="00FB286B" w:rsidRPr="00C655B6" w14:paraId="52A765B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D8C39B2" w14:textId="77777777" w:rsidR="00FB286B" w:rsidRPr="00C655B6" w:rsidRDefault="00FB286B" w:rsidP="00797848">
            <w:pPr>
              <w:spacing w:after="0"/>
              <w:jc w:val="center"/>
              <w:rPr>
                <w:rFonts w:ascii="VIC Light" w:hAnsi="VIC Light"/>
              </w:rPr>
            </w:pPr>
            <w:r w:rsidRPr="00C655B6">
              <w:rPr>
                <w:rFonts w:ascii="VIC Light" w:hAnsi="VIC Light"/>
              </w:rPr>
              <w:t>2012</w:t>
            </w:r>
          </w:p>
        </w:tc>
        <w:tc>
          <w:tcPr>
            <w:tcW w:w="5014" w:type="dxa"/>
            <w:tcBorders>
              <w:top w:val="single" w:sz="4" w:space="0" w:color="auto"/>
              <w:left w:val="single" w:sz="4" w:space="0" w:color="auto"/>
              <w:bottom w:val="single" w:sz="4" w:space="0" w:color="auto"/>
              <w:right w:val="single" w:sz="4" w:space="0" w:color="auto"/>
            </w:tcBorders>
            <w:hideMark/>
          </w:tcPr>
          <w:p w14:paraId="22CD97BC" w14:textId="77777777" w:rsidR="00FB286B" w:rsidRPr="00C655B6" w:rsidRDefault="00FB286B" w:rsidP="00797848">
            <w:pPr>
              <w:spacing w:after="0"/>
              <w:jc w:val="center"/>
              <w:rPr>
                <w:rFonts w:ascii="VIC Light" w:hAnsi="VIC Light"/>
              </w:rPr>
            </w:pPr>
            <w:r w:rsidRPr="00C655B6">
              <w:rPr>
                <w:rFonts w:ascii="VIC Light" w:hAnsi="VIC Light"/>
              </w:rPr>
              <w:t>1,309</w:t>
            </w:r>
          </w:p>
        </w:tc>
      </w:tr>
      <w:tr w:rsidR="00FB286B" w:rsidRPr="00C655B6" w14:paraId="253957A1"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7AF564E8" w14:textId="77777777" w:rsidR="00FB286B" w:rsidRPr="00C655B6" w:rsidRDefault="00FB286B" w:rsidP="00797848">
            <w:pPr>
              <w:spacing w:after="0"/>
              <w:jc w:val="center"/>
              <w:rPr>
                <w:rFonts w:ascii="VIC Light" w:hAnsi="VIC Light"/>
              </w:rPr>
            </w:pPr>
            <w:r w:rsidRPr="00C655B6">
              <w:rPr>
                <w:rFonts w:ascii="VIC Light" w:hAnsi="VIC Light"/>
              </w:rPr>
              <w:t>2013</w:t>
            </w:r>
          </w:p>
        </w:tc>
        <w:tc>
          <w:tcPr>
            <w:tcW w:w="5014" w:type="dxa"/>
            <w:tcBorders>
              <w:top w:val="single" w:sz="4" w:space="0" w:color="auto"/>
              <w:left w:val="single" w:sz="4" w:space="0" w:color="auto"/>
              <w:bottom w:val="single" w:sz="4" w:space="0" w:color="auto"/>
              <w:right w:val="single" w:sz="4" w:space="0" w:color="auto"/>
            </w:tcBorders>
            <w:hideMark/>
          </w:tcPr>
          <w:p w14:paraId="634507E6" w14:textId="77777777" w:rsidR="00FB286B" w:rsidRPr="00C655B6" w:rsidRDefault="00FB286B" w:rsidP="00797848">
            <w:pPr>
              <w:spacing w:after="0"/>
              <w:jc w:val="center"/>
              <w:rPr>
                <w:rFonts w:ascii="VIC Light" w:hAnsi="VIC Light"/>
              </w:rPr>
            </w:pPr>
            <w:r w:rsidRPr="00C655B6">
              <w:rPr>
                <w:rFonts w:ascii="VIC Light" w:hAnsi="VIC Light"/>
              </w:rPr>
              <w:t>1,380</w:t>
            </w:r>
          </w:p>
        </w:tc>
      </w:tr>
      <w:tr w:rsidR="00FB286B" w:rsidRPr="00C655B6" w14:paraId="6F680EC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3E374BC" w14:textId="77777777" w:rsidR="00FB286B" w:rsidRPr="00C655B6" w:rsidRDefault="00FB286B" w:rsidP="00797848">
            <w:pPr>
              <w:spacing w:after="0"/>
              <w:jc w:val="center"/>
              <w:rPr>
                <w:rFonts w:ascii="VIC Light" w:hAnsi="VIC Light"/>
              </w:rPr>
            </w:pPr>
            <w:r w:rsidRPr="00C655B6">
              <w:rPr>
                <w:rFonts w:ascii="VIC Light" w:hAnsi="VIC Light"/>
              </w:rPr>
              <w:t>2014</w:t>
            </w:r>
          </w:p>
        </w:tc>
        <w:tc>
          <w:tcPr>
            <w:tcW w:w="5014" w:type="dxa"/>
            <w:tcBorders>
              <w:top w:val="single" w:sz="4" w:space="0" w:color="auto"/>
              <w:left w:val="single" w:sz="4" w:space="0" w:color="auto"/>
              <w:bottom w:val="single" w:sz="4" w:space="0" w:color="auto"/>
              <w:right w:val="single" w:sz="4" w:space="0" w:color="auto"/>
            </w:tcBorders>
            <w:hideMark/>
          </w:tcPr>
          <w:p w14:paraId="34C9E164" w14:textId="77777777" w:rsidR="00FB286B" w:rsidRPr="00C655B6" w:rsidRDefault="00FB286B" w:rsidP="00797848">
            <w:pPr>
              <w:spacing w:after="0"/>
              <w:jc w:val="center"/>
              <w:rPr>
                <w:rFonts w:ascii="VIC Light" w:hAnsi="VIC Light"/>
              </w:rPr>
            </w:pPr>
            <w:r w:rsidRPr="00C655B6">
              <w:rPr>
                <w:rFonts w:ascii="VIC Light" w:hAnsi="VIC Light"/>
              </w:rPr>
              <w:t>2,004</w:t>
            </w:r>
          </w:p>
        </w:tc>
      </w:tr>
      <w:tr w:rsidR="00FB286B" w:rsidRPr="00C655B6" w14:paraId="0759BBD6"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060B3379" w14:textId="77777777" w:rsidR="00FB286B" w:rsidRPr="00C655B6" w:rsidRDefault="00FB286B" w:rsidP="00797848">
            <w:pPr>
              <w:spacing w:after="0"/>
              <w:jc w:val="center"/>
              <w:rPr>
                <w:rFonts w:ascii="VIC Light" w:hAnsi="VIC Light"/>
              </w:rPr>
            </w:pPr>
            <w:r w:rsidRPr="00C655B6">
              <w:rPr>
                <w:rFonts w:ascii="VIC Light" w:hAnsi="VIC Light"/>
              </w:rPr>
              <w:t>2015</w:t>
            </w:r>
          </w:p>
        </w:tc>
        <w:tc>
          <w:tcPr>
            <w:tcW w:w="5014" w:type="dxa"/>
            <w:tcBorders>
              <w:top w:val="single" w:sz="4" w:space="0" w:color="auto"/>
              <w:left w:val="single" w:sz="4" w:space="0" w:color="auto"/>
              <w:bottom w:val="single" w:sz="4" w:space="0" w:color="auto"/>
              <w:right w:val="single" w:sz="4" w:space="0" w:color="auto"/>
            </w:tcBorders>
            <w:hideMark/>
          </w:tcPr>
          <w:p w14:paraId="1910639F" w14:textId="77777777" w:rsidR="00FB286B" w:rsidRPr="00C655B6" w:rsidRDefault="00FB286B" w:rsidP="00797848">
            <w:pPr>
              <w:spacing w:after="0"/>
              <w:jc w:val="center"/>
              <w:rPr>
                <w:rFonts w:ascii="VIC Light" w:hAnsi="VIC Light"/>
              </w:rPr>
            </w:pPr>
            <w:r w:rsidRPr="00C655B6">
              <w:rPr>
                <w:rFonts w:ascii="VIC Light" w:hAnsi="VIC Light"/>
              </w:rPr>
              <w:t>1,629</w:t>
            </w:r>
          </w:p>
        </w:tc>
      </w:tr>
      <w:tr w:rsidR="00FB286B" w:rsidRPr="00C655B6" w14:paraId="7BDBEC33"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1887B3C5" w14:textId="77777777" w:rsidR="00FB286B" w:rsidRPr="00C655B6" w:rsidRDefault="00FB286B" w:rsidP="00797848">
            <w:pPr>
              <w:spacing w:after="0"/>
              <w:jc w:val="center"/>
              <w:rPr>
                <w:rFonts w:ascii="VIC Light" w:hAnsi="VIC Light"/>
              </w:rPr>
            </w:pPr>
            <w:r w:rsidRPr="00C655B6">
              <w:rPr>
                <w:rFonts w:ascii="VIC Light" w:hAnsi="VIC Light"/>
              </w:rPr>
              <w:t>2016</w:t>
            </w:r>
          </w:p>
        </w:tc>
        <w:tc>
          <w:tcPr>
            <w:tcW w:w="5014" w:type="dxa"/>
            <w:tcBorders>
              <w:top w:val="single" w:sz="4" w:space="0" w:color="auto"/>
              <w:left w:val="single" w:sz="4" w:space="0" w:color="auto"/>
              <w:bottom w:val="single" w:sz="4" w:space="0" w:color="auto"/>
              <w:right w:val="single" w:sz="4" w:space="0" w:color="auto"/>
            </w:tcBorders>
            <w:hideMark/>
          </w:tcPr>
          <w:p w14:paraId="408FE980" w14:textId="77777777" w:rsidR="00FB286B" w:rsidRPr="00C655B6" w:rsidRDefault="00FB286B" w:rsidP="00797848">
            <w:pPr>
              <w:spacing w:after="0"/>
              <w:jc w:val="center"/>
              <w:rPr>
                <w:rFonts w:ascii="VIC Light" w:hAnsi="VIC Light"/>
              </w:rPr>
            </w:pPr>
            <w:r w:rsidRPr="00C655B6">
              <w:rPr>
                <w:rFonts w:ascii="VIC Light" w:hAnsi="VIC Light"/>
              </w:rPr>
              <w:t>1,601</w:t>
            </w:r>
          </w:p>
        </w:tc>
      </w:tr>
      <w:tr w:rsidR="00FB286B" w:rsidRPr="00C655B6" w14:paraId="4E90F0D0"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3F015B7C" w14:textId="77777777" w:rsidR="00FB286B" w:rsidRPr="00C655B6" w:rsidRDefault="00FB286B" w:rsidP="00797848">
            <w:pPr>
              <w:spacing w:after="0"/>
              <w:jc w:val="center"/>
              <w:rPr>
                <w:rFonts w:ascii="VIC Light" w:hAnsi="VIC Light"/>
              </w:rPr>
            </w:pPr>
            <w:r w:rsidRPr="00C655B6">
              <w:rPr>
                <w:rFonts w:ascii="VIC Light" w:hAnsi="VIC Light"/>
              </w:rPr>
              <w:lastRenderedPageBreak/>
              <w:t>2017</w:t>
            </w:r>
          </w:p>
        </w:tc>
        <w:tc>
          <w:tcPr>
            <w:tcW w:w="5014" w:type="dxa"/>
            <w:tcBorders>
              <w:top w:val="single" w:sz="4" w:space="0" w:color="auto"/>
              <w:left w:val="nil"/>
              <w:bottom w:val="single" w:sz="4" w:space="0" w:color="auto"/>
              <w:right w:val="single" w:sz="4" w:space="0" w:color="auto"/>
            </w:tcBorders>
            <w:vAlign w:val="bottom"/>
            <w:hideMark/>
          </w:tcPr>
          <w:p w14:paraId="7D9A7A38" w14:textId="77777777" w:rsidR="00FB286B" w:rsidRPr="00C655B6" w:rsidRDefault="00FB286B" w:rsidP="00797848">
            <w:pPr>
              <w:spacing w:after="0"/>
              <w:jc w:val="center"/>
              <w:rPr>
                <w:rFonts w:ascii="VIC Light" w:hAnsi="VIC Light"/>
              </w:rPr>
            </w:pPr>
            <w:r w:rsidRPr="00C655B6">
              <w:rPr>
                <w:rFonts w:ascii="VIC Light" w:hAnsi="VIC Light"/>
              </w:rPr>
              <w:t>1,918</w:t>
            </w:r>
          </w:p>
        </w:tc>
      </w:tr>
      <w:tr w:rsidR="00FB286B" w:rsidRPr="00C655B6" w14:paraId="2D2BD769" w14:textId="77777777" w:rsidTr="00FB286B">
        <w:trPr>
          <w:trHeight w:val="188"/>
        </w:trPr>
        <w:tc>
          <w:tcPr>
            <w:tcW w:w="5012" w:type="dxa"/>
            <w:tcBorders>
              <w:top w:val="single" w:sz="4" w:space="0" w:color="auto"/>
              <w:left w:val="single" w:sz="4" w:space="0" w:color="auto"/>
              <w:bottom w:val="single" w:sz="4" w:space="0" w:color="auto"/>
              <w:right w:val="single" w:sz="4" w:space="0" w:color="auto"/>
            </w:tcBorders>
            <w:hideMark/>
          </w:tcPr>
          <w:p w14:paraId="297341EB" w14:textId="77777777" w:rsidR="00FB286B" w:rsidRPr="00C655B6" w:rsidRDefault="00FB286B" w:rsidP="00797848">
            <w:pPr>
              <w:spacing w:after="0"/>
              <w:jc w:val="center"/>
              <w:rPr>
                <w:rFonts w:ascii="VIC Light" w:hAnsi="VIC Light"/>
              </w:rPr>
            </w:pPr>
            <w:r w:rsidRPr="00C655B6">
              <w:rPr>
                <w:rFonts w:ascii="VIC Light" w:hAnsi="VIC Light"/>
              </w:rPr>
              <w:t>2018</w:t>
            </w:r>
          </w:p>
        </w:tc>
        <w:tc>
          <w:tcPr>
            <w:tcW w:w="5014" w:type="dxa"/>
            <w:tcBorders>
              <w:top w:val="single" w:sz="4" w:space="0" w:color="auto"/>
              <w:left w:val="single" w:sz="4" w:space="0" w:color="auto"/>
              <w:bottom w:val="single" w:sz="4" w:space="0" w:color="auto"/>
              <w:right w:val="single" w:sz="4" w:space="0" w:color="auto"/>
            </w:tcBorders>
            <w:vAlign w:val="bottom"/>
            <w:hideMark/>
          </w:tcPr>
          <w:p w14:paraId="3A7E997D" w14:textId="0655860C" w:rsidR="00FB286B" w:rsidRPr="00C655B6" w:rsidRDefault="00FB286B" w:rsidP="00797848">
            <w:pPr>
              <w:spacing w:after="0"/>
              <w:jc w:val="center"/>
              <w:rPr>
                <w:rFonts w:ascii="VIC Light" w:hAnsi="VIC Light"/>
              </w:rPr>
            </w:pPr>
            <w:r>
              <w:rPr>
                <w:rFonts w:ascii="VIC Light" w:hAnsi="VIC Light"/>
              </w:rPr>
              <w:t>1,933</w:t>
            </w:r>
          </w:p>
        </w:tc>
      </w:tr>
    </w:tbl>
    <w:p w14:paraId="338DA217" w14:textId="5D855D1B" w:rsidR="00837430" w:rsidRDefault="00837430" w:rsidP="004E7BAB">
      <w:pPr>
        <w:rPr>
          <w:rFonts w:ascii="VIC Light" w:hAnsi="VIC Light"/>
        </w:rPr>
      </w:pPr>
    </w:p>
    <w:p w14:paraId="2CE242D7" w14:textId="77777777" w:rsidR="0077582A" w:rsidRDefault="0077582A">
      <w:pPr>
        <w:spacing w:after="160" w:line="259" w:lineRule="auto"/>
        <w:rPr>
          <w:rFonts w:ascii="VIC Light" w:hAnsi="VIC Light"/>
          <w:b/>
          <w:color w:val="AF272F" w:themeColor="background1"/>
          <w:sz w:val="28"/>
          <w:szCs w:val="28"/>
        </w:rPr>
      </w:pPr>
      <w:r>
        <w:rPr>
          <w:rFonts w:ascii="VIC Light" w:hAnsi="VIC Light"/>
        </w:rPr>
        <w:br w:type="page"/>
      </w:r>
    </w:p>
    <w:p w14:paraId="6051C0EE" w14:textId="1343D8D6" w:rsidR="00FB286B" w:rsidRPr="00C655B6" w:rsidRDefault="00FB286B" w:rsidP="00FB286B">
      <w:pPr>
        <w:pStyle w:val="Heading2"/>
        <w:rPr>
          <w:rFonts w:ascii="VIC Light" w:hAnsi="VIC Light"/>
        </w:rPr>
      </w:pPr>
      <w:bookmarkStart w:id="418" w:name="_Toc43127089"/>
      <w:r w:rsidRPr="009B29EC">
        <w:rPr>
          <w:rFonts w:ascii="VIC Light" w:hAnsi="VIC Light"/>
        </w:rPr>
        <w:lastRenderedPageBreak/>
        <w:t>Special and EAL enrolment</w:t>
      </w:r>
      <w:r>
        <w:rPr>
          <w:rFonts w:ascii="VIC Light" w:hAnsi="VIC Light"/>
        </w:rPr>
        <w:t xml:space="preserve"> by area</w:t>
      </w:r>
      <w:bookmarkEnd w:id="418"/>
    </w:p>
    <w:p w14:paraId="25BFF225" w14:textId="4777211C" w:rsidR="004E7BAB" w:rsidRPr="00C655B6" w:rsidRDefault="004E7BAB" w:rsidP="004E7BAB">
      <w:pPr>
        <w:rPr>
          <w:rFonts w:ascii="VIC Light" w:hAnsi="VIC Light"/>
        </w:rPr>
      </w:pPr>
      <w:r w:rsidRPr="00C655B6">
        <w:rPr>
          <w:rFonts w:ascii="VIC Light" w:hAnsi="VIC Light"/>
        </w:rPr>
        <w:t>The following reference table</w:t>
      </w:r>
      <w:r w:rsidR="00A12DF7">
        <w:rPr>
          <w:rFonts w:ascii="VIC Light" w:hAnsi="VIC Light"/>
        </w:rPr>
        <w:t>s</w:t>
      </w:r>
      <w:r w:rsidRPr="00C655B6">
        <w:rPr>
          <w:rFonts w:ascii="VIC Light" w:hAnsi="VIC Light"/>
        </w:rPr>
        <w:t xml:space="preserve"> provide an overview of the number of FTE student enrolments at Victorian </w:t>
      </w:r>
      <w:r w:rsidR="00FB286B">
        <w:rPr>
          <w:rFonts w:ascii="VIC Light" w:hAnsi="VIC Light"/>
        </w:rPr>
        <w:t>special</w:t>
      </w:r>
      <w:r w:rsidRPr="00C655B6">
        <w:rPr>
          <w:rFonts w:ascii="VIC Light" w:hAnsi="VIC Light"/>
        </w:rPr>
        <w:t xml:space="preserve"> schools in 201</w:t>
      </w:r>
      <w:r w:rsidR="00FB286B">
        <w:rPr>
          <w:rFonts w:ascii="VIC Light" w:hAnsi="VIC Light"/>
        </w:rPr>
        <w:t>8</w:t>
      </w:r>
      <w:r w:rsidRPr="00C655B6">
        <w:rPr>
          <w:rFonts w:ascii="VIC Light" w:hAnsi="VIC Light"/>
        </w:rPr>
        <w:t xml:space="preserve">, broken down by </w:t>
      </w:r>
      <w:r w:rsidR="0077253E">
        <w:rPr>
          <w:rFonts w:ascii="VIC Light" w:hAnsi="VIC Light"/>
        </w:rPr>
        <w:t>LGA</w:t>
      </w:r>
      <w:r w:rsidR="00251266">
        <w:rPr>
          <w:rFonts w:ascii="VIC Light" w:hAnsi="VIC Light"/>
        </w:rPr>
        <w:t xml:space="preserve"> and department area</w:t>
      </w:r>
      <w:r w:rsidRPr="00C655B6">
        <w:rPr>
          <w:rFonts w:ascii="VIC Light" w:hAnsi="VIC Light"/>
        </w:rPr>
        <w:t xml:space="preserve">.  The data was sourced from the Victorian Department of Education and </w:t>
      </w:r>
      <w:r w:rsidRPr="00E4537B">
        <w:rPr>
          <w:rFonts w:ascii="VIC Light" w:hAnsi="VIC Light"/>
        </w:rPr>
        <w:t xml:space="preserve">Training’s </w:t>
      </w:r>
      <w:r w:rsidRPr="00E4537B">
        <w:rPr>
          <w:rFonts w:ascii="VIC Light" w:hAnsi="VIC Light"/>
          <w:szCs w:val="18"/>
        </w:rPr>
        <w:t>‘</w:t>
      </w:r>
      <w:r w:rsidRPr="00E4537B">
        <w:rPr>
          <w:rFonts w:ascii="VIC Light" w:hAnsi="VIC Light"/>
          <w:i/>
          <w:lang w:val="en"/>
        </w:rPr>
        <w:t>All Schools FTE enrolments - Feb 201</w:t>
      </w:r>
      <w:r w:rsidR="00E4537B">
        <w:rPr>
          <w:rFonts w:ascii="VIC Light" w:hAnsi="VIC Light"/>
          <w:i/>
          <w:lang w:val="en"/>
        </w:rPr>
        <w:t>8</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E4537B">
        <w:rPr>
          <w:rFonts w:ascii="VIC Light" w:hAnsi="VIC Light" w:cstheme="minorHAnsi"/>
          <w:i/>
          <w:iCs/>
          <w:color w:val="000000" w:themeColor="text1"/>
          <w:kern w:val="24"/>
          <w:szCs w:val="18"/>
        </w:rPr>
        <w:t xml:space="preserve"> </w:t>
      </w:r>
      <w:r w:rsidRPr="00E4537B">
        <w:rPr>
          <w:rFonts w:ascii="VIC Light" w:hAnsi="VIC Light" w:cstheme="minorHAnsi"/>
          <w:iCs/>
          <w:color w:val="000000" w:themeColor="text1"/>
          <w:kern w:val="24"/>
          <w:szCs w:val="18"/>
        </w:rPr>
        <w:t xml:space="preserve">Note 137 special students could not be mapped to a specific </w:t>
      </w:r>
      <w:r w:rsidR="008F7929" w:rsidRPr="00E4537B">
        <w:rPr>
          <w:rFonts w:ascii="VIC Light" w:hAnsi="VIC Light" w:cstheme="minorHAnsi"/>
          <w:iCs/>
          <w:color w:val="000000" w:themeColor="text1"/>
          <w:kern w:val="24"/>
          <w:szCs w:val="18"/>
        </w:rPr>
        <w:t>department area</w:t>
      </w:r>
      <w:r w:rsidRPr="00E4537B">
        <w:rPr>
          <w:rFonts w:ascii="VIC Light" w:hAnsi="VIC Light" w:cstheme="minorHAnsi"/>
          <w:iCs/>
          <w:color w:val="000000" w:themeColor="text1"/>
          <w:kern w:val="24"/>
          <w:szCs w:val="18"/>
        </w:rPr>
        <w:t>.</w:t>
      </w:r>
      <w:r w:rsidRPr="00C655B6">
        <w:rPr>
          <w:rFonts w:ascii="VIC Light" w:hAnsi="VIC Light" w:cstheme="minorHAnsi"/>
          <w:iCs/>
          <w:color w:val="000000" w:themeColor="text1"/>
          <w:kern w:val="24"/>
          <w:szCs w:val="18"/>
        </w:rPr>
        <w:t xml:space="preserve"> </w:t>
      </w:r>
    </w:p>
    <w:p w14:paraId="4FB93940" w14:textId="088955E9" w:rsidR="004E7BAB" w:rsidRDefault="004E7BAB" w:rsidP="004E7BAB">
      <w:pPr>
        <w:pStyle w:val="Heading3"/>
        <w:rPr>
          <w:rFonts w:ascii="VIC Light" w:hAnsi="VIC Light"/>
        </w:rPr>
      </w:pPr>
    </w:p>
    <w:p w14:paraId="0E2A682A" w14:textId="44755399" w:rsidR="00FB286B" w:rsidRDefault="00FB286B" w:rsidP="00FB286B">
      <w:pPr>
        <w:pStyle w:val="Heading3"/>
        <w:rPr>
          <w:rFonts w:ascii="VIC Light" w:hAnsi="VIC Light"/>
        </w:rPr>
      </w:pPr>
      <w:bookmarkStart w:id="419" w:name="_Toc43127090"/>
      <w:r w:rsidRPr="003D34BA">
        <w:rPr>
          <w:rFonts w:ascii="VIC Light" w:hAnsi="VIC Light"/>
        </w:rPr>
        <w:t xml:space="preserve">Table </w:t>
      </w:r>
      <w:r w:rsidR="00B57FA8">
        <w:rPr>
          <w:rFonts w:ascii="VIC Light" w:hAnsi="VIC Light"/>
        </w:rPr>
        <w:t>87</w:t>
      </w:r>
      <w:r w:rsidRPr="003D34BA">
        <w:rPr>
          <w:rFonts w:ascii="VIC Light" w:hAnsi="VIC Light"/>
        </w:rPr>
        <w:t>.</w:t>
      </w:r>
      <w:r w:rsidR="004C6929">
        <w:rPr>
          <w:rFonts w:ascii="VIC Light" w:hAnsi="VIC Light"/>
        </w:rPr>
        <w:t>1</w:t>
      </w:r>
      <w:r w:rsidRPr="003D34BA">
        <w:rPr>
          <w:rFonts w:ascii="VIC Light" w:hAnsi="VIC Light"/>
        </w:rPr>
        <w:t>: 201</w:t>
      </w:r>
      <w:r>
        <w:rPr>
          <w:rFonts w:ascii="VIC Light" w:hAnsi="VIC Light"/>
        </w:rPr>
        <w:t>8</w:t>
      </w:r>
      <w:r w:rsidRPr="003D34BA">
        <w:rPr>
          <w:rFonts w:ascii="VIC Light" w:hAnsi="VIC Light"/>
        </w:rPr>
        <w:t xml:space="preserve"> FTE student enrolments at Victorian</w:t>
      </w:r>
      <w:r>
        <w:rPr>
          <w:rFonts w:ascii="VIC Light" w:hAnsi="VIC Light"/>
        </w:rPr>
        <w:t xml:space="preserve"> special</w:t>
      </w:r>
      <w:r w:rsidRPr="003D34BA">
        <w:rPr>
          <w:rFonts w:ascii="VIC Light" w:hAnsi="VIC Light"/>
        </w:rPr>
        <w:t xml:space="preserve"> schools, by </w:t>
      </w:r>
      <w:r w:rsidR="005963B0">
        <w:rPr>
          <w:rFonts w:ascii="VIC Light" w:hAnsi="VIC Light"/>
        </w:rPr>
        <w:t>LGA</w:t>
      </w:r>
      <w:bookmarkEnd w:id="419"/>
    </w:p>
    <w:tbl>
      <w:tblPr>
        <w:tblStyle w:val="TableGrid"/>
        <w:tblW w:w="0" w:type="auto"/>
        <w:tblLook w:val="04A0" w:firstRow="1" w:lastRow="0" w:firstColumn="1" w:lastColumn="0" w:noHBand="0" w:noVBand="1"/>
        <w:tblCaption w:val="Table 25.1"/>
        <w:tblDescription w:val="Government teacher headcount (2016), by LGA"/>
      </w:tblPr>
      <w:tblGrid>
        <w:gridCol w:w="2504"/>
        <w:gridCol w:w="2504"/>
        <w:gridCol w:w="2504"/>
        <w:gridCol w:w="2504"/>
      </w:tblGrid>
      <w:tr w:rsidR="00105F3C" w:rsidRPr="00DE33E5" w14:paraId="655B3EDB" w14:textId="77777777" w:rsidTr="00105F3C">
        <w:trPr>
          <w:trHeight w:val="176"/>
          <w:tblHeader/>
        </w:trPr>
        <w:tc>
          <w:tcPr>
            <w:tcW w:w="2504" w:type="dxa"/>
            <w:vAlign w:val="bottom"/>
          </w:tcPr>
          <w:p w14:paraId="57F3CA4D" w14:textId="77777777" w:rsidR="00105F3C" w:rsidRPr="00DE33E5" w:rsidRDefault="00105F3C" w:rsidP="0072209C">
            <w:pPr>
              <w:jc w:val="center"/>
              <w:rPr>
                <w:rFonts w:ascii="VIC Light" w:hAnsi="VIC Light"/>
                <w:b/>
              </w:rPr>
            </w:pPr>
            <w:r w:rsidRPr="00DE33E5">
              <w:rPr>
                <w:rFonts w:ascii="VIC Light" w:hAnsi="VIC Light"/>
                <w:b/>
              </w:rPr>
              <w:t>LGA</w:t>
            </w:r>
          </w:p>
        </w:tc>
        <w:tc>
          <w:tcPr>
            <w:tcW w:w="2504" w:type="dxa"/>
            <w:vAlign w:val="bottom"/>
          </w:tcPr>
          <w:p w14:paraId="3EA4CE34" w14:textId="4ADCC41E" w:rsidR="00105F3C" w:rsidRPr="00DE33E5" w:rsidRDefault="00105F3C" w:rsidP="0072209C">
            <w:pPr>
              <w:jc w:val="center"/>
              <w:rPr>
                <w:rFonts w:ascii="VIC Light" w:hAnsi="VIC Light"/>
                <w:b/>
              </w:rPr>
            </w:pPr>
            <w:r w:rsidRPr="00DE33E5">
              <w:rPr>
                <w:rFonts w:ascii="VIC Light" w:hAnsi="VIC Light"/>
                <w:b/>
              </w:rPr>
              <w:t>Number of enrolment</w:t>
            </w:r>
            <w:r>
              <w:rPr>
                <w:rFonts w:ascii="VIC Light" w:hAnsi="VIC Light"/>
                <w:b/>
              </w:rPr>
              <w:t>s</w:t>
            </w:r>
          </w:p>
        </w:tc>
        <w:tc>
          <w:tcPr>
            <w:tcW w:w="2504" w:type="dxa"/>
            <w:vAlign w:val="bottom"/>
          </w:tcPr>
          <w:p w14:paraId="53877FC0" w14:textId="77777777" w:rsidR="00105F3C" w:rsidRPr="00DE33E5" w:rsidRDefault="00105F3C" w:rsidP="0072209C">
            <w:pPr>
              <w:jc w:val="center"/>
              <w:rPr>
                <w:rFonts w:ascii="VIC Light" w:hAnsi="VIC Light"/>
                <w:b/>
              </w:rPr>
            </w:pPr>
            <w:r w:rsidRPr="00DE33E5">
              <w:rPr>
                <w:rFonts w:ascii="VIC Light" w:hAnsi="VIC Light"/>
                <w:b/>
              </w:rPr>
              <w:t>LGA</w:t>
            </w:r>
          </w:p>
        </w:tc>
        <w:tc>
          <w:tcPr>
            <w:tcW w:w="2504" w:type="dxa"/>
            <w:vAlign w:val="bottom"/>
          </w:tcPr>
          <w:p w14:paraId="103CC0F2" w14:textId="125C9954" w:rsidR="00105F3C" w:rsidRPr="00DE33E5" w:rsidRDefault="00105F3C" w:rsidP="0072209C">
            <w:pPr>
              <w:jc w:val="center"/>
              <w:rPr>
                <w:rFonts w:ascii="VIC Light" w:hAnsi="VIC Light"/>
                <w:b/>
              </w:rPr>
            </w:pPr>
            <w:r w:rsidRPr="00DE33E5">
              <w:rPr>
                <w:rFonts w:ascii="VIC Light" w:hAnsi="VIC Light"/>
                <w:b/>
              </w:rPr>
              <w:t>Number of enrolment</w:t>
            </w:r>
            <w:r>
              <w:rPr>
                <w:rFonts w:ascii="VIC Light" w:hAnsi="VIC Light"/>
                <w:b/>
              </w:rPr>
              <w:t>s</w:t>
            </w:r>
          </w:p>
        </w:tc>
      </w:tr>
      <w:tr w:rsidR="00105F3C" w:rsidRPr="00DE33E5" w14:paraId="6616ED77" w14:textId="77777777" w:rsidTr="00105F3C">
        <w:trPr>
          <w:trHeight w:val="176"/>
        </w:trPr>
        <w:tc>
          <w:tcPr>
            <w:tcW w:w="2504" w:type="dxa"/>
            <w:vAlign w:val="center"/>
          </w:tcPr>
          <w:p w14:paraId="78873597" w14:textId="77777777" w:rsidR="00105F3C" w:rsidRPr="00DE33E5" w:rsidRDefault="00105F3C" w:rsidP="0072209C">
            <w:pPr>
              <w:spacing w:after="0"/>
              <w:jc w:val="center"/>
              <w:rPr>
                <w:rFonts w:ascii="VIC Light" w:hAnsi="VIC Light"/>
              </w:rPr>
            </w:pPr>
            <w:r w:rsidRPr="00DE33E5">
              <w:rPr>
                <w:rFonts w:ascii="VIC Light" w:hAnsi="VIC Light"/>
              </w:rPr>
              <w:t>Alpine</w:t>
            </w:r>
          </w:p>
        </w:tc>
        <w:tc>
          <w:tcPr>
            <w:tcW w:w="2504" w:type="dxa"/>
          </w:tcPr>
          <w:p w14:paraId="761FE07B" w14:textId="4E23019D" w:rsidR="00105F3C" w:rsidRPr="00DE33E5" w:rsidRDefault="00105F3C" w:rsidP="0072209C">
            <w:pPr>
              <w:spacing w:after="0"/>
              <w:jc w:val="center"/>
              <w:rPr>
                <w:rFonts w:ascii="VIC Light" w:hAnsi="VIC Light"/>
              </w:rPr>
            </w:pPr>
            <w:r w:rsidRPr="00DE33E5">
              <w:rPr>
                <w:rFonts w:ascii="VIC Light" w:hAnsi="VIC Light"/>
              </w:rPr>
              <w:t>0</w:t>
            </w:r>
          </w:p>
        </w:tc>
        <w:tc>
          <w:tcPr>
            <w:tcW w:w="2504" w:type="dxa"/>
            <w:vAlign w:val="center"/>
          </w:tcPr>
          <w:p w14:paraId="3FF3CDFD" w14:textId="77777777" w:rsidR="00105F3C" w:rsidRPr="00DE33E5" w:rsidRDefault="00105F3C" w:rsidP="0072209C">
            <w:pPr>
              <w:spacing w:after="0"/>
              <w:jc w:val="center"/>
              <w:rPr>
                <w:rFonts w:ascii="VIC Light" w:hAnsi="VIC Light"/>
              </w:rPr>
            </w:pPr>
            <w:r w:rsidRPr="00DE33E5">
              <w:rPr>
                <w:rFonts w:ascii="VIC Light" w:hAnsi="VIC Light"/>
              </w:rPr>
              <w:t>Gannawarra</w:t>
            </w:r>
          </w:p>
        </w:tc>
        <w:tc>
          <w:tcPr>
            <w:tcW w:w="2504" w:type="dxa"/>
          </w:tcPr>
          <w:p w14:paraId="07322DC4" w14:textId="520FBFFB" w:rsidR="00105F3C" w:rsidRPr="00DE33E5" w:rsidRDefault="00105F3C" w:rsidP="0072209C">
            <w:pPr>
              <w:spacing w:after="0"/>
              <w:jc w:val="center"/>
              <w:rPr>
                <w:rFonts w:ascii="VIC Light" w:hAnsi="VIC Light"/>
              </w:rPr>
            </w:pPr>
            <w:r w:rsidRPr="00DE33E5">
              <w:rPr>
                <w:rFonts w:ascii="VIC Light" w:hAnsi="VIC Light"/>
              </w:rPr>
              <w:t>0</w:t>
            </w:r>
          </w:p>
        </w:tc>
      </w:tr>
      <w:tr w:rsidR="00105F3C" w:rsidRPr="00DE33E5" w14:paraId="0A4039B8" w14:textId="77777777" w:rsidTr="00105F3C">
        <w:trPr>
          <w:trHeight w:val="176"/>
        </w:trPr>
        <w:tc>
          <w:tcPr>
            <w:tcW w:w="2504" w:type="dxa"/>
            <w:vAlign w:val="center"/>
          </w:tcPr>
          <w:p w14:paraId="18A0D81C" w14:textId="77777777" w:rsidR="00105F3C" w:rsidRPr="00DE33E5" w:rsidRDefault="00105F3C" w:rsidP="00DE33E5">
            <w:pPr>
              <w:spacing w:after="0"/>
              <w:jc w:val="center"/>
              <w:rPr>
                <w:rFonts w:ascii="VIC Light" w:hAnsi="VIC Light"/>
              </w:rPr>
            </w:pPr>
            <w:r w:rsidRPr="00DE33E5">
              <w:rPr>
                <w:rFonts w:ascii="VIC Light" w:hAnsi="VIC Light"/>
              </w:rPr>
              <w:t>Ararat</w:t>
            </w:r>
          </w:p>
        </w:tc>
        <w:tc>
          <w:tcPr>
            <w:tcW w:w="2504" w:type="dxa"/>
          </w:tcPr>
          <w:p w14:paraId="6D8F5BFF" w14:textId="32A6D013" w:rsidR="00105F3C" w:rsidRPr="00DE33E5" w:rsidRDefault="00105F3C" w:rsidP="00DE33E5">
            <w:pPr>
              <w:spacing w:after="0"/>
              <w:jc w:val="center"/>
              <w:rPr>
                <w:rFonts w:ascii="VIC Light" w:hAnsi="VIC Light"/>
              </w:rPr>
            </w:pPr>
            <w:r w:rsidRPr="00DE33E5">
              <w:rPr>
                <w:rFonts w:ascii="VIC Light" w:hAnsi="VIC Light"/>
              </w:rPr>
              <w:t>0</w:t>
            </w:r>
          </w:p>
        </w:tc>
        <w:tc>
          <w:tcPr>
            <w:tcW w:w="2504" w:type="dxa"/>
            <w:vAlign w:val="center"/>
          </w:tcPr>
          <w:p w14:paraId="2FC93DD3" w14:textId="77777777" w:rsidR="00105F3C" w:rsidRPr="00DE33E5" w:rsidRDefault="00105F3C" w:rsidP="00DE33E5">
            <w:pPr>
              <w:spacing w:after="0"/>
              <w:jc w:val="center"/>
              <w:rPr>
                <w:rFonts w:ascii="VIC Light" w:hAnsi="VIC Light"/>
              </w:rPr>
            </w:pPr>
            <w:r w:rsidRPr="00DE33E5">
              <w:rPr>
                <w:rFonts w:ascii="VIC Light" w:hAnsi="VIC Light"/>
              </w:rPr>
              <w:t>Glen Eira</w:t>
            </w:r>
          </w:p>
        </w:tc>
        <w:tc>
          <w:tcPr>
            <w:tcW w:w="2504" w:type="dxa"/>
          </w:tcPr>
          <w:p w14:paraId="5655889D" w14:textId="64B29B11" w:rsidR="00105F3C" w:rsidRPr="00DE33E5" w:rsidRDefault="00105F3C" w:rsidP="00DE33E5">
            <w:pPr>
              <w:spacing w:after="0"/>
              <w:jc w:val="center"/>
              <w:rPr>
                <w:rFonts w:ascii="VIC Light" w:hAnsi="VIC Light"/>
              </w:rPr>
            </w:pPr>
            <w:r w:rsidRPr="00DE33E5">
              <w:rPr>
                <w:rFonts w:ascii="VIC Light" w:hAnsi="VIC Light"/>
              </w:rPr>
              <w:t>282</w:t>
            </w:r>
          </w:p>
        </w:tc>
      </w:tr>
      <w:tr w:rsidR="00105F3C" w:rsidRPr="00DE33E5" w14:paraId="27BBB4BC" w14:textId="77777777" w:rsidTr="00105F3C">
        <w:trPr>
          <w:trHeight w:val="176"/>
        </w:trPr>
        <w:tc>
          <w:tcPr>
            <w:tcW w:w="2504" w:type="dxa"/>
            <w:vAlign w:val="center"/>
          </w:tcPr>
          <w:p w14:paraId="5CF2FA45" w14:textId="77777777" w:rsidR="00105F3C" w:rsidRPr="00DE33E5" w:rsidRDefault="00105F3C" w:rsidP="00DE33E5">
            <w:pPr>
              <w:spacing w:after="0"/>
              <w:jc w:val="center"/>
              <w:rPr>
                <w:rFonts w:ascii="VIC Light" w:hAnsi="VIC Light"/>
              </w:rPr>
            </w:pPr>
            <w:r w:rsidRPr="00DE33E5">
              <w:rPr>
                <w:rFonts w:ascii="VIC Light" w:hAnsi="VIC Light"/>
              </w:rPr>
              <w:t>Ballarat</w:t>
            </w:r>
          </w:p>
        </w:tc>
        <w:tc>
          <w:tcPr>
            <w:tcW w:w="2504" w:type="dxa"/>
          </w:tcPr>
          <w:p w14:paraId="70780C45" w14:textId="5CFB8A46" w:rsidR="00105F3C" w:rsidRPr="00DE33E5" w:rsidRDefault="00105F3C" w:rsidP="00DE33E5">
            <w:pPr>
              <w:spacing w:after="0"/>
              <w:jc w:val="center"/>
              <w:rPr>
                <w:rFonts w:ascii="VIC Light" w:hAnsi="VIC Light"/>
              </w:rPr>
            </w:pPr>
            <w:r w:rsidRPr="00DE33E5">
              <w:rPr>
                <w:rFonts w:ascii="VIC Light" w:hAnsi="VIC Light"/>
              </w:rPr>
              <w:t xml:space="preserve"> 509 </w:t>
            </w:r>
          </w:p>
        </w:tc>
        <w:tc>
          <w:tcPr>
            <w:tcW w:w="2504" w:type="dxa"/>
            <w:vAlign w:val="center"/>
          </w:tcPr>
          <w:p w14:paraId="487B9FCA" w14:textId="77777777" w:rsidR="00105F3C" w:rsidRPr="00DE33E5" w:rsidRDefault="00105F3C" w:rsidP="00DE33E5">
            <w:pPr>
              <w:spacing w:after="0"/>
              <w:jc w:val="center"/>
              <w:rPr>
                <w:rFonts w:ascii="VIC Light" w:hAnsi="VIC Light"/>
              </w:rPr>
            </w:pPr>
            <w:r w:rsidRPr="00DE33E5">
              <w:rPr>
                <w:rFonts w:ascii="VIC Light" w:hAnsi="VIC Light"/>
              </w:rPr>
              <w:t>Glenelg</w:t>
            </w:r>
          </w:p>
        </w:tc>
        <w:tc>
          <w:tcPr>
            <w:tcW w:w="2504" w:type="dxa"/>
          </w:tcPr>
          <w:p w14:paraId="49ADD170" w14:textId="46B0FCEA" w:rsidR="00105F3C" w:rsidRPr="00DE33E5" w:rsidRDefault="00105F3C" w:rsidP="00DE33E5">
            <w:pPr>
              <w:spacing w:after="0"/>
              <w:jc w:val="center"/>
              <w:rPr>
                <w:rFonts w:ascii="VIC Light" w:hAnsi="VIC Light"/>
              </w:rPr>
            </w:pPr>
            <w:r w:rsidRPr="00DE33E5">
              <w:rPr>
                <w:rFonts w:ascii="VIC Light" w:hAnsi="VIC Light"/>
              </w:rPr>
              <w:t>47</w:t>
            </w:r>
          </w:p>
        </w:tc>
      </w:tr>
      <w:tr w:rsidR="00105F3C" w:rsidRPr="00DE33E5" w14:paraId="58A76E58" w14:textId="77777777" w:rsidTr="00105F3C">
        <w:trPr>
          <w:trHeight w:val="176"/>
        </w:trPr>
        <w:tc>
          <w:tcPr>
            <w:tcW w:w="2504" w:type="dxa"/>
            <w:vAlign w:val="center"/>
          </w:tcPr>
          <w:p w14:paraId="67114D36" w14:textId="77777777" w:rsidR="00105F3C" w:rsidRPr="00DE33E5" w:rsidRDefault="00105F3C" w:rsidP="00DE33E5">
            <w:pPr>
              <w:spacing w:after="0"/>
              <w:jc w:val="center"/>
              <w:rPr>
                <w:rFonts w:ascii="VIC Light" w:hAnsi="VIC Light"/>
              </w:rPr>
            </w:pPr>
            <w:r w:rsidRPr="00DE33E5">
              <w:rPr>
                <w:rFonts w:ascii="VIC Light" w:hAnsi="VIC Light"/>
              </w:rPr>
              <w:t>Banyule</w:t>
            </w:r>
          </w:p>
        </w:tc>
        <w:tc>
          <w:tcPr>
            <w:tcW w:w="2504" w:type="dxa"/>
          </w:tcPr>
          <w:p w14:paraId="1DCC044F" w14:textId="38F47BBE" w:rsidR="00105F3C" w:rsidRPr="00DE33E5" w:rsidRDefault="00105F3C" w:rsidP="00DE33E5">
            <w:pPr>
              <w:spacing w:after="0"/>
              <w:jc w:val="center"/>
              <w:rPr>
                <w:rFonts w:ascii="VIC Light" w:hAnsi="VIC Light"/>
              </w:rPr>
            </w:pPr>
            <w:r w:rsidRPr="00DE33E5">
              <w:rPr>
                <w:rFonts w:ascii="VIC Light" w:hAnsi="VIC Light"/>
              </w:rPr>
              <w:t xml:space="preserve"> 584 </w:t>
            </w:r>
          </w:p>
        </w:tc>
        <w:tc>
          <w:tcPr>
            <w:tcW w:w="2504" w:type="dxa"/>
            <w:vAlign w:val="center"/>
          </w:tcPr>
          <w:p w14:paraId="36CE0F8F" w14:textId="77777777" w:rsidR="00105F3C" w:rsidRPr="00DE33E5" w:rsidRDefault="00105F3C" w:rsidP="00DE33E5">
            <w:pPr>
              <w:spacing w:after="0"/>
              <w:jc w:val="center"/>
              <w:rPr>
                <w:rFonts w:ascii="VIC Light" w:hAnsi="VIC Light"/>
              </w:rPr>
            </w:pPr>
            <w:r w:rsidRPr="00DE33E5">
              <w:rPr>
                <w:rFonts w:ascii="VIC Light" w:hAnsi="VIC Light"/>
              </w:rPr>
              <w:t>Golden Plains</w:t>
            </w:r>
          </w:p>
        </w:tc>
        <w:tc>
          <w:tcPr>
            <w:tcW w:w="2504" w:type="dxa"/>
          </w:tcPr>
          <w:p w14:paraId="1A37B805" w14:textId="0EE368C3" w:rsidR="00105F3C" w:rsidRPr="00DE33E5" w:rsidRDefault="00105F3C" w:rsidP="00DE33E5">
            <w:pPr>
              <w:spacing w:after="0"/>
              <w:jc w:val="center"/>
              <w:rPr>
                <w:rFonts w:ascii="VIC Light" w:hAnsi="VIC Light"/>
              </w:rPr>
            </w:pPr>
            <w:r w:rsidRPr="00DE33E5">
              <w:rPr>
                <w:rFonts w:ascii="VIC Light" w:hAnsi="VIC Light"/>
              </w:rPr>
              <w:t>0</w:t>
            </w:r>
          </w:p>
        </w:tc>
      </w:tr>
      <w:tr w:rsidR="00105F3C" w:rsidRPr="00DE33E5" w14:paraId="7ACD2DB4" w14:textId="77777777" w:rsidTr="00105F3C">
        <w:trPr>
          <w:trHeight w:val="176"/>
        </w:trPr>
        <w:tc>
          <w:tcPr>
            <w:tcW w:w="2504" w:type="dxa"/>
            <w:vAlign w:val="center"/>
          </w:tcPr>
          <w:p w14:paraId="2A410A26" w14:textId="77777777" w:rsidR="00105F3C" w:rsidRPr="00DE33E5" w:rsidRDefault="00105F3C" w:rsidP="00DE33E5">
            <w:pPr>
              <w:spacing w:after="0"/>
              <w:jc w:val="center"/>
              <w:rPr>
                <w:rFonts w:ascii="VIC Light" w:hAnsi="VIC Light"/>
              </w:rPr>
            </w:pPr>
            <w:r w:rsidRPr="00DE33E5">
              <w:rPr>
                <w:rFonts w:ascii="VIC Light" w:hAnsi="VIC Light"/>
              </w:rPr>
              <w:t>Bass Coast</w:t>
            </w:r>
          </w:p>
        </w:tc>
        <w:tc>
          <w:tcPr>
            <w:tcW w:w="2504" w:type="dxa"/>
          </w:tcPr>
          <w:p w14:paraId="1C2F2807" w14:textId="163BF979" w:rsidR="00105F3C" w:rsidRPr="00DE33E5" w:rsidRDefault="00105F3C" w:rsidP="00DE33E5">
            <w:pPr>
              <w:spacing w:after="0"/>
              <w:jc w:val="center"/>
              <w:rPr>
                <w:rFonts w:ascii="VIC Light" w:hAnsi="VIC Light"/>
              </w:rPr>
            </w:pPr>
            <w:r w:rsidRPr="00DE33E5">
              <w:rPr>
                <w:rFonts w:ascii="VIC Light" w:hAnsi="VIC Light"/>
              </w:rPr>
              <w:t xml:space="preserve"> 62 </w:t>
            </w:r>
          </w:p>
        </w:tc>
        <w:tc>
          <w:tcPr>
            <w:tcW w:w="2504" w:type="dxa"/>
            <w:vAlign w:val="center"/>
          </w:tcPr>
          <w:p w14:paraId="581F4E50" w14:textId="77777777" w:rsidR="00105F3C" w:rsidRPr="00DE33E5" w:rsidRDefault="00105F3C" w:rsidP="00DE33E5">
            <w:pPr>
              <w:spacing w:after="0"/>
              <w:jc w:val="center"/>
              <w:rPr>
                <w:rFonts w:ascii="VIC Light" w:hAnsi="VIC Light"/>
              </w:rPr>
            </w:pPr>
            <w:r w:rsidRPr="00DE33E5">
              <w:rPr>
                <w:rFonts w:ascii="VIC Light" w:hAnsi="VIC Light"/>
              </w:rPr>
              <w:t>Greater Bendigo</w:t>
            </w:r>
          </w:p>
        </w:tc>
        <w:tc>
          <w:tcPr>
            <w:tcW w:w="2504" w:type="dxa"/>
          </w:tcPr>
          <w:p w14:paraId="440C2EA0" w14:textId="34EA2985" w:rsidR="00105F3C" w:rsidRPr="00DE33E5" w:rsidRDefault="00105F3C" w:rsidP="00DE33E5">
            <w:pPr>
              <w:spacing w:after="0"/>
              <w:jc w:val="center"/>
              <w:rPr>
                <w:rFonts w:ascii="VIC Light" w:hAnsi="VIC Light"/>
              </w:rPr>
            </w:pPr>
            <w:r w:rsidRPr="00DE33E5">
              <w:rPr>
                <w:rFonts w:ascii="VIC Light" w:hAnsi="VIC Light"/>
              </w:rPr>
              <w:t xml:space="preserve"> 357 </w:t>
            </w:r>
          </w:p>
        </w:tc>
      </w:tr>
      <w:tr w:rsidR="00105F3C" w:rsidRPr="00DE33E5" w14:paraId="537EE45A" w14:textId="77777777" w:rsidTr="00105F3C">
        <w:trPr>
          <w:trHeight w:val="176"/>
        </w:trPr>
        <w:tc>
          <w:tcPr>
            <w:tcW w:w="2504" w:type="dxa"/>
            <w:vAlign w:val="center"/>
          </w:tcPr>
          <w:p w14:paraId="2C5F5E5C" w14:textId="77777777" w:rsidR="00105F3C" w:rsidRPr="00DE33E5" w:rsidRDefault="00105F3C" w:rsidP="00DE33E5">
            <w:pPr>
              <w:spacing w:after="0"/>
              <w:jc w:val="center"/>
              <w:rPr>
                <w:rFonts w:ascii="VIC Light" w:hAnsi="VIC Light"/>
              </w:rPr>
            </w:pPr>
            <w:r w:rsidRPr="00DE33E5">
              <w:rPr>
                <w:rFonts w:ascii="VIC Light" w:hAnsi="VIC Light"/>
              </w:rPr>
              <w:t>Baw Baw</w:t>
            </w:r>
          </w:p>
        </w:tc>
        <w:tc>
          <w:tcPr>
            <w:tcW w:w="2504" w:type="dxa"/>
          </w:tcPr>
          <w:p w14:paraId="61B3AE96" w14:textId="15DE5B72" w:rsidR="00105F3C" w:rsidRPr="00DE33E5" w:rsidRDefault="00105F3C" w:rsidP="00DE33E5">
            <w:pPr>
              <w:spacing w:after="0"/>
              <w:jc w:val="center"/>
              <w:rPr>
                <w:rFonts w:ascii="VIC Light" w:hAnsi="VIC Light"/>
              </w:rPr>
            </w:pPr>
            <w:r w:rsidRPr="00DE33E5">
              <w:rPr>
                <w:rFonts w:ascii="VIC Light" w:hAnsi="VIC Light"/>
              </w:rPr>
              <w:t xml:space="preserve"> 119 </w:t>
            </w:r>
          </w:p>
        </w:tc>
        <w:tc>
          <w:tcPr>
            <w:tcW w:w="2504" w:type="dxa"/>
            <w:vAlign w:val="center"/>
          </w:tcPr>
          <w:p w14:paraId="453D8F0D" w14:textId="77777777" w:rsidR="00105F3C" w:rsidRPr="00DE33E5" w:rsidRDefault="00105F3C" w:rsidP="00DE33E5">
            <w:pPr>
              <w:spacing w:after="0"/>
              <w:jc w:val="center"/>
              <w:rPr>
                <w:rFonts w:ascii="VIC Light" w:hAnsi="VIC Light"/>
              </w:rPr>
            </w:pPr>
            <w:r w:rsidRPr="00DE33E5">
              <w:rPr>
                <w:rFonts w:ascii="VIC Light" w:hAnsi="VIC Light"/>
              </w:rPr>
              <w:t>Greater Dandenong</w:t>
            </w:r>
          </w:p>
        </w:tc>
        <w:tc>
          <w:tcPr>
            <w:tcW w:w="2504" w:type="dxa"/>
          </w:tcPr>
          <w:p w14:paraId="65A5C867" w14:textId="16479D0C" w:rsidR="00105F3C" w:rsidRPr="00DE33E5" w:rsidRDefault="00105F3C" w:rsidP="00DE33E5">
            <w:pPr>
              <w:spacing w:after="0"/>
              <w:jc w:val="center"/>
              <w:rPr>
                <w:rFonts w:ascii="VIC Light" w:hAnsi="VIC Light"/>
              </w:rPr>
            </w:pPr>
            <w:r w:rsidRPr="00DE33E5">
              <w:rPr>
                <w:rFonts w:ascii="VIC Light" w:hAnsi="VIC Light"/>
              </w:rPr>
              <w:t xml:space="preserve"> 734 </w:t>
            </w:r>
          </w:p>
        </w:tc>
      </w:tr>
      <w:tr w:rsidR="00105F3C" w:rsidRPr="00DE33E5" w14:paraId="7DCF2CAE" w14:textId="77777777" w:rsidTr="00105F3C">
        <w:trPr>
          <w:trHeight w:val="176"/>
        </w:trPr>
        <w:tc>
          <w:tcPr>
            <w:tcW w:w="2504" w:type="dxa"/>
            <w:vAlign w:val="center"/>
          </w:tcPr>
          <w:p w14:paraId="460B2F68" w14:textId="77777777" w:rsidR="00105F3C" w:rsidRPr="00DE33E5" w:rsidRDefault="00105F3C" w:rsidP="00DE33E5">
            <w:pPr>
              <w:spacing w:after="0"/>
              <w:jc w:val="center"/>
              <w:rPr>
                <w:rFonts w:ascii="VIC Light" w:hAnsi="VIC Light"/>
              </w:rPr>
            </w:pPr>
            <w:r w:rsidRPr="00DE33E5">
              <w:rPr>
                <w:rFonts w:ascii="VIC Light" w:hAnsi="VIC Light"/>
              </w:rPr>
              <w:t>Bayside</w:t>
            </w:r>
          </w:p>
        </w:tc>
        <w:tc>
          <w:tcPr>
            <w:tcW w:w="2504" w:type="dxa"/>
          </w:tcPr>
          <w:p w14:paraId="36267309" w14:textId="0E66D8A4" w:rsidR="00105F3C" w:rsidRPr="00DE33E5" w:rsidRDefault="00105F3C" w:rsidP="00DE33E5">
            <w:pPr>
              <w:spacing w:after="0"/>
              <w:jc w:val="center"/>
              <w:rPr>
                <w:rFonts w:ascii="VIC Light" w:hAnsi="VIC Light"/>
              </w:rPr>
            </w:pPr>
            <w:r w:rsidRPr="00DE33E5">
              <w:rPr>
                <w:rFonts w:ascii="VIC Light" w:hAnsi="VIC Light"/>
              </w:rPr>
              <w:t xml:space="preserve"> 114 </w:t>
            </w:r>
          </w:p>
        </w:tc>
        <w:tc>
          <w:tcPr>
            <w:tcW w:w="2504" w:type="dxa"/>
            <w:vAlign w:val="center"/>
          </w:tcPr>
          <w:p w14:paraId="7C17FA54" w14:textId="77777777" w:rsidR="00105F3C" w:rsidRPr="00DE33E5" w:rsidRDefault="00105F3C" w:rsidP="00DE33E5">
            <w:pPr>
              <w:spacing w:after="0"/>
              <w:jc w:val="center"/>
              <w:rPr>
                <w:rFonts w:ascii="VIC Light" w:hAnsi="VIC Light"/>
              </w:rPr>
            </w:pPr>
            <w:r w:rsidRPr="00DE33E5">
              <w:rPr>
                <w:rFonts w:ascii="VIC Light" w:hAnsi="VIC Light"/>
              </w:rPr>
              <w:t>Greater Geelong</w:t>
            </w:r>
          </w:p>
        </w:tc>
        <w:tc>
          <w:tcPr>
            <w:tcW w:w="2504" w:type="dxa"/>
          </w:tcPr>
          <w:p w14:paraId="3EEB7575" w14:textId="5460A502" w:rsidR="00105F3C" w:rsidRPr="00DE33E5" w:rsidRDefault="00105F3C" w:rsidP="00DE33E5">
            <w:pPr>
              <w:spacing w:after="0"/>
              <w:jc w:val="center"/>
              <w:rPr>
                <w:rFonts w:ascii="VIC Light" w:hAnsi="VIC Light"/>
              </w:rPr>
            </w:pPr>
            <w:r w:rsidRPr="00DE33E5">
              <w:rPr>
                <w:rFonts w:ascii="VIC Light" w:hAnsi="VIC Light"/>
              </w:rPr>
              <w:t xml:space="preserve"> 702 </w:t>
            </w:r>
          </w:p>
        </w:tc>
      </w:tr>
      <w:tr w:rsidR="00105F3C" w:rsidRPr="00DE33E5" w14:paraId="4FB6617B" w14:textId="77777777" w:rsidTr="00105F3C">
        <w:trPr>
          <w:trHeight w:val="176"/>
        </w:trPr>
        <w:tc>
          <w:tcPr>
            <w:tcW w:w="2504" w:type="dxa"/>
            <w:vAlign w:val="center"/>
          </w:tcPr>
          <w:p w14:paraId="0FF20946" w14:textId="77777777" w:rsidR="00105F3C" w:rsidRPr="00DE33E5" w:rsidRDefault="00105F3C" w:rsidP="00DE33E5">
            <w:pPr>
              <w:spacing w:after="0"/>
              <w:jc w:val="center"/>
              <w:rPr>
                <w:rFonts w:ascii="VIC Light" w:hAnsi="VIC Light"/>
              </w:rPr>
            </w:pPr>
            <w:r w:rsidRPr="00DE33E5">
              <w:rPr>
                <w:rFonts w:ascii="VIC Light" w:hAnsi="VIC Light"/>
              </w:rPr>
              <w:t>Benalla</w:t>
            </w:r>
          </w:p>
        </w:tc>
        <w:tc>
          <w:tcPr>
            <w:tcW w:w="2504" w:type="dxa"/>
          </w:tcPr>
          <w:p w14:paraId="535A71DC" w14:textId="1A91D636" w:rsidR="00105F3C" w:rsidRPr="00DE33E5" w:rsidRDefault="00105F3C" w:rsidP="00DE33E5">
            <w:pPr>
              <w:spacing w:after="0"/>
              <w:jc w:val="center"/>
              <w:rPr>
                <w:rFonts w:ascii="VIC Light" w:hAnsi="VIC Light"/>
              </w:rPr>
            </w:pPr>
            <w:r w:rsidRPr="00DE33E5">
              <w:rPr>
                <w:rFonts w:ascii="VIC Light" w:hAnsi="VIC Light"/>
              </w:rPr>
              <w:t xml:space="preserve"> 23 </w:t>
            </w:r>
          </w:p>
        </w:tc>
        <w:tc>
          <w:tcPr>
            <w:tcW w:w="2504" w:type="dxa"/>
            <w:vAlign w:val="center"/>
          </w:tcPr>
          <w:p w14:paraId="4FCEDDF0" w14:textId="77777777" w:rsidR="00105F3C" w:rsidRPr="00DE33E5" w:rsidRDefault="00105F3C" w:rsidP="00DE33E5">
            <w:pPr>
              <w:spacing w:after="0"/>
              <w:jc w:val="center"/>
              <w:rPr>
                <w:rFonts w:ascii="VIC Light" w:hAnsi="VIC Light"/>
              </w:rPr>
            </w:pPr>
            <w:r w:rsidRPr="00DE33E5">
              <w:rPr>
                <w:rFonts w:ascii="VIC Light" w:hAnsi="VIC Light"/>
              </w:rPr>
              <w:t>Greater Shepparton</w:t>
            </w:r>
          </w:p>
        </w:tc>
        <w:tc>
          <w:tcPr>
            <w:tcW w:w="2504" w:type="dxa"/>
          </w:tcPr>
          <w:p w14:paraId="4E2511EF" w14:textId="1AA71ACA" w:rsidR="00105F3C" w:rsidRPr="00DE33E5" w:rsidRDefault="00105F3C" w:rsidP="00DE33E5">
            <w:pPr>
              <w:spacing w:after="0"/>
              <w:jc w:val="center"/>
              <w:rPr>
                <w:rFonts w:ascii="VIC Light" w:hAnsi="VIC Light"/>
              </w:rPr>
            </w:pPr>
            <w:r w:rsidRPr="00DE33E5">
              <w:rPr>
                <w:rFonts w:ascii="VIC Light" w:hAnsi="VIC Light"/>
              </w:rPr>
              <w:t xml:space="preserve"> 187 </w:t>
            </w:r>
          </w:p>
        </w:tc>
      </w:tr>
      <w:tr w:rsidR="00105F3C" w:rsidRPr="00DE33E5" w14:paraId="2BDFFB76" w14:textId="77777777" w:rsidTr="00105F3C">
        <w:trPr>
          <w:trHeight w:val="176"/>
        </w:trPr>
        <w:tc>
          <w:tcPr>
            <w:tcW w:w="2504" w:type="dxa"/>
            <w:vAlign w:val="center"/>
          </w:tcPr>
          <w:p w14:paraId="22C68287" w14:textId="77777777" w:rsidR="00105F3C" w:rsidRPr="00DE33E5" w:rsidRDefault="00105F3C" w:rsidP="00DE33E5">
            <w:pPr>
              <w:spacing w:after="0"/>
              <w:jc w:val="center"/>
              <w:rPr>
                <w:rFonts w:ascii="VIC Light" w:hAnsi="VIC Light"/>
              </w:rPr>
            </w:pPr>
            <w:r w:rsidRPr="00DE33E5">
              <w:rPr>
                <w:rFonts w:ascii="VIC Light" w:hAnsi="VIC Light"/>
              </w:rPr>
              <w:t>Boroondara</w:t>
            </w:r>
          </w:p>
        </w:tc>
        <w:tc>
          <w:tcPr>
            <w:tcW w:w="2504" w:type="dxa"/>
          </w:tcPr>
          <w:p w14:paraId="348A3C87" w14:textId="67D385CB" w:rsidR="00105F3C" w:rsidRPr="00DE33E5" w:rsidRDefault="00105F3C" w:rsidP="00DE33E5">
            <w:pPr>
              <w:spacing w:after="0"/>
              <w:jc w:val="center"/>
              <w:rPr>
                <w:rFonts w:ascii="VIC Light" w:hAnsi="VIC Light"/>
              </w:rPr>
            </w:pPr>
            <w:r w:rsidRPr="00DE33E5">
              <w:rPr>
                <w:rFonts w:ascii="VIC Light" w:hAnsi="VIC Light"/>
              </w:rPr>
              <w:t xml:space="preserve"> 285 </w:t>
            </w:r>
          </w:p>
        </w:tc>
        <w:tc>
          <w:tcPr>
            <w:tcW w:w="2504" w:type="dxa"/>
            <w:vAlign w:val="center"/>
          </w:tcPr>
          <w:p w14:paraId="3640C576" w14:textId="77777777" w:rsidR="00105F3C" w:rsidRPr="00DE33E5" w:rsidRDefault="00105F3C" w:rsidP="00DE33E5">
            <w:pPr>
              <w:spacing w:after="0"/>
              <w:jc w:val="center"/>
              <w:rPr>
                <w:rFonts w:ascii="VIC Light" w:hAnsi="VIC Light"/>
              </w:rPr>
            </w:pPr>
            <w:r w:rsidRPr="00DE33E5">
              <w:rPr>
                <w:rFonts w:ascii="VIC Light" w:hAnsi="VIC Light"/>
              </w:rPr>
              <w:t>Hepburn</w:t>
            </w:r>
          </w:p>
        </w:tc>
        <w:tc>
          <w:tcPr>
            <w:tcW w:w="2504" w:type="dxa"/>
          </w:tcPr>
          <w:p w14:paraId="6DE3FF1B" w14:textId="2DD9D7A2" w:rsidR="00105F3C" w:rsidRPr="00DE33E5" w:rsidRDefault="00105F3C" w:rsidP="00DE33E5">
            <w:pPr>
              <w:spacing w:after="0"/>
              <w:jc w:val="center"/>
              <w:rPr>
                <w:rFonts w:ascii="VIC Light" w:hAnsi="VIC Light"/>
              </w:rPr>
            </w:pPr>
            <w:r w:rsidRPr="00DE33E5">
              <w:rPr>
                <w:rFonts w:ascii="VIC Light" w:hAnsi="VIC Light"/>
              </w:rPr>
              <w:t>0</w:t>
            </w:r>
          </w:p>
        </w:tc>
      </w:tr>
      <w:tr w:rsidR="00105F3C" w:rsidRPr="00DE33E5" w14:paraId="431B9B7A" w14:textId="77777777" w:rsidTr="00105F3C">
        <w:trPr>
          <w:trHeight w:val="176"/>
        </w:trPr>
        <w:tc>
          <w:tcPr>
            <w:tcW w:w="2504" w:type="dxa"/>
            <w:vAlign w:val="center"/>
          </w:tcPr>
          <w:p w14:paraId="4ABE9B75" w14:textId="77777777" w:rsidR="00105F3C" w:rsidRPr="00DE33E5" w:rsidRDefault="00105F3C" w:rsidP="00DE33E5">
            <w:pPr>
              <w:spacing w:after="0"/>
              <w:jc w:val="center"/>
              <w:rPr>
                <w:rFonts w:ascii="VIC Light" w:hAnsi="VIC Light"/>
              </w:rPr>
            </w:pPr>
            <w:r w:rsidRPr="00DE33E5">
              <w:rPr>
                <w:rFonts w:ascii="VIC Light" w:hAnsi="VIC Light"/>
              </w:rPr>
              <w:t>Brimbank</w:t>
            </w:r>
          </w:p>
        </w:tc>
        <w:tc>
          <w:tcPr>
            <w:tcW w:w="2504" w:type="dxa"/>
          </w:tcPr>
          <w:p w14:paraId="0D5EBD2F" w14:textId="38C0B515" w:rsidR="00105F3C" w:rsidRPr="00DE33E5" w:rsidRDefault="00105F3C" w:rsidP="00DE33E5">
            <w:pPr>
              <w:spacing w:after="0"/>
              <w:jc w:val="center"/>
              <w:rPr>
                <w:rFonts w:ascii="VIC Light" w:hAnsi="VIC Light"/>
              </w:rPr>
            </w:pPr>
            <w:r w:rsidRPr="00DE33E5">
              <w:rPr>
                <w:rFonts w:ascii="VIC Light" w:hAnsi="VIC Light"/>
              </w:rPr>
              <w:t xml:space="preserve"> 484 </w:t>
            </w:r>
          </w:p>
        </w:tc>
        <w:tc>
          <w:tcPr>
            <w:tcW w:w="2504" w:type="dxa"/>
            <w:vAlign w:val="center"/>
          </w:tcPr>
          <w:p w14:paraId="068C7A36" w14:textId="77777777" w:rsidR="00105F3C" w:rsidRPr="00DE33E5" w:rsidRDefault="00105F3C" w:rsidP="00DE33E5">
            <w:pPr>
              <w:spacing w:after="0"/>
              <w:jc w:val="center"/>
              <w:rPr>
                <w:rFonts w:ascii="VIC Light" w:hAnsi="VIC Light"/>
              </w:rPr>
            </w:pPr>
            <w:r w:rsidRPr="00DE33E5">
              <w:rPr>
                <w:rFonts w:ascii="VIC Light" w:hAnsi="VIC Light"/>
              </w:rPr>
              <w:t>Hindmarsh</w:t>
            </w:r>
          </w:p>
        </w:tc>
        <w:tc>
          <w:tcPr>
            <w:tcW w:w="2504" w:type="dxa"/>
          </w:tcPr>
          <w:p w14:paraId="56391DB1" w14:textId="19322A89" w:rsidR="00105F3C" w:rsidRPr="00DE33E5" w:rsidRDefault="00105F3C" w:rsidP="00DE33E5">
            <w:pPr>
              <w:spacing w:after="0"/>
              <w:jc w:val="center"/>
              <w:rPr>
                <w:rFonts w:ascii="VIC Light" w:hAnsi="VIC Light"/>
              </w:rPr>
            </w:pPr>
            <w:r w:rsidRPr="00DE33E5">
              <w:rPr>
                <w:rFonts w:ascii="VIC Light" w:hAnsi="VIC Light"/>
              </w:rPr>
              <w:t>0</w:t>
            </w:r>
          </w:p>
        </w:tc>
      </w:tr>
      <w:tr w:rsidR="00105F3C" w:rsidRPr="00DE33E5" w14:paraId="6B19D748" w14:textId="77777777" w:rsidTr="00105F3C">
        <w:trPr>
          <w:trHeight w:val="176"/>
        </w:trPr>
        <w:tc>
          <w:tcPr>
            <w:tcW w:w="2504" w:type="dxa"/>
            <w:vAlign w:val="center"/>
          </w:tcPr>
          <w:p w14:paraId="152860D4" w14:textId="77777777" w:rsidR="00105F3C" w:rsidRPr="00DE33E5" w:rsidRDefault="00105F3C" w:rsidP="00DE33E5">
            <w:pPr>
              <w:spacing w:after="0"/>
              <w:jc w:val="center"/>
              <w:rPr>
                <w:rFonts w:ascii="VIC Light" w:hAnsi="VIC Light"/>
              </w:rPr>
            </w:pPr>
            <w:r w:rsidRPr="00DE33E5">
              <w:rPr>
                <w:rFonts w:ascii="VIC Light" w:hAnsi="VIC Light"/>
              </w:rPr>
              <w:t>Buloke</w:t>
            </w:r>
          </w:p>
        </w:tc>
        <w:tc>
          <w:tcPr>
            <w:tcW w:w="2504" w:type="dxa"/>
          </w:tcPr>
          <w:p w14:paraId="49175FC2" w14:textId="53EFB587" w:rsidR="00105F3C" w:rsidRPr="00DE33E5" w:rsidRDefault="00105F3C" w:rsidP="00DE33E5">
            <w:pPr>
              <w:spacing w:after="0"/>
              <w:jc w:val="center"/>
              <w:rPr>
                <w:rFonts w:ascii="VIC Light" w:hAnsi="VIC Light"/>
              </w:rPr>
            </w:pPr>
            <w:r w:rsidRPr="00DE33E5">
              <w:rPr>
                <w:rFonts w:ascii="VIC Light" w:hAnsi="VIC Light"/>
              </w:rPr>
              <w:t>0</w:t>
            </w:r>
          </w:p>
        </w:tc>
        <w:tc>
          <w:tcPr>
            <w:tcW w:w="2504" w:type="dxa"/>
            <w:vAlign w:val="center"/>
          </w:tcPr>
          <w:p w14:paraId="20C17EE7" w14:textId="77777777" w:rsidR="00105F3C" w:rsidRPr="00DE33E5" w:rsidRDefault="00105F3C" w:rsidP="00DE33E5">
            <w:pPr>
              <w:spacing w:after="0"/>
              <w:jc w:val="center"/>
              <w:rPr>
                <w:rFonts w:ascii="VIC Light" w:hAnsi="VIC Light"/>
              </w:rPr>
            </w:pPr>
            <w:r w:rsidRPr="00DE33E5">
              <w:rPr>
                <w:rFonts w:ascii="VIC Light" w:hAnsi="VIC Light"/>
              </w:rPr>
              <w:t>Hobsons Bay</w:t>
            </w:r>
          </w:p>
        </w:tc>
        <w:tc>
          <w:tcPr>
            <w:tcW w:w="2504" w:type="dxa"/>
          </w:tcPr>
          <w:p w14:paraId="3A2E2D33" w14:textId="2F93CE26" w:rsidR="00105F3C" w:rsidRPr="00DE33E5" w:rsidRDefault="00105F3C" w:rsidP="00DE33E5">
            <w:pPr>
              <w:spacing w:after="0"/>
              <w:jc w:val="center"/>
              <w:rPr>
                <w:rFonts w:ascii="VIC Light" w:hAnsi="VIC Light"/>
              </w:rPr>
            </w:pPr>
            <w:r w:rsidRPr="00DE33E5">
              <w:rPr>
                <w:rFonts w:ascii="VIC Light" w:hAnsi="VIC Light"/>
              </w:rPr>
              <w:t xml:space="preserve"> 470 </w:t>
            </w:r>
          </w:p>
        </w:tc>
      </w:tr>
      <w:tr w:rsidR="00105F3C" w:rsidRPr="00DE33E5" w14:paraId="16C64F88" w14:textId="77777777" w:rsidTr="00105F3C">
        <w:trPr>
          <w:trHeight w:val="176"/>
        </w:trPr>
        <w:tc>
          <w:tcPr>
            <w:tcW w:w="2504" w:type="dxa"/>
            <w:vAlign w:val="center"/>
          </w:tcPr>
          <w:p w14:paraId="5964CE0E" w14:textId="77777777" w:rsidR="00105F3C" w:rsidRPr="00DE33E5" w:rsidRDefault="00105F3C" w:rsidP="00DE33E5">
            <w:pPr>
              <w:spacing w:after="0"/>
              <w:jc w:val="center"/>
              <w:rPr>
                <w:rFonts w:ascii="VIC Light" w:hAnsi="VIC Light"/>
              </w:rPr>
            </w:pPr>
            <w:r w:rsidRPr="00DE33E5">
              <w:rPr>
                <w:rFonts w:ascii="VIC Light" w:hAnsi="VIC Light"/>
              </w:rPr>
              <w:t>Campaspe</w:t>
            </w:r>
          </w:p>
        </w:tc>
        <w:tc>
          <w:tcPr>
            <w:tcW w:w="2504" w:type="dxa"/>
          </w:tcPr>
          <w:p w14:paraId="0B41D451" w14:textId="1248D0B3" w:rsidR="00105F3C" w:rsidRPr="00DE33E5" w:rsidRDefault="00105F3C" w:rsidP="00DE33E5">
            <w:pPr>
              <w:spacing w:after="0"/>
              <w:jc w:val="center"/>
              <w:rPr>
                <w:rFonts w:ascii="VIC Light" w:hAnsi="VIC Light"/>
              </w:rPr>
            </w:pPr>
            <w:r w:rsidRPr="00DE33E5">
              <w:rPr>
                <w:rFonts w:ascii="VIC Light" w:hAnsi="VIC Light"/>
              </w:rPr>
              <w:t xml:space="preserve"> 115 </w:t>
            </w:r>
          </w:p>
        </w:tc>
        <w:tc>
          <w:tcPr>
            <w:tcW w:w="2504" w:type="dxa"/>
            <w:vAlign w:val="center"/>
          </w:tcPr>
          <w:p w14:paraId="777AEA1C" w14:textId="77777777" w:rsidR="00105F3C" w:rsidRPr="00DE33E5" w:rsidRDefault="00105F3C" w:rsidP="00DE33E5">
            <w:pPr>
              <w:spacing w:after="0"/>
              <w:jc w:val="center"/>
              <w:rPr>
                <w:rFonts w:ascii="VIC Light" w:hAnsi="VIC Light"/>
              </w:rPr>
            </w:pPr>
            <w:r w:rsidRPr="00DE33E5">
              <w:rPr>
                <w:rFonts w:ascii="VIC Light" w:hAnsi="VIC Light"/>
              </w:rPr>
              <w:t>Horsham</w:t>
            </w:r>
          </w:p>
        </w:tc>
        <w:tc>
          <w:tcPr>
            <w:tcW w:w="2504" w:type="dxa"/>
          </w:tcPr>
          <w:p w14:paraId="41742756" w14:textId="54584984" w:rsidR="00105F3C" w:rsidRPr="00DE33E5" w:rsidRDefault="00105F3C" w:rsidP="00DE33E5">
            <w:pPr>
              <w:spacing w:after="0"/>
              <w:jc w:val="center"/>
              <w:rPr>
                <w:rFonts w:ascii="VIC Light" w:hAnsi="VIC Light"/>
              </w:rPr>
            </w:pPr>
            <w:r w:rsidRPr="00DE33E5">
              <w:rPr>
                <w:rFonts w:ascii="VIC Light" w:hAnsi="VIC Light"/>
              </w:rPr>
              <w:t xml:space="preserve"> 86 </w:t>
            </w:r>
          </w:p>
        </w:tc>
      </w:tr>
      <w:tr w:rsidR="00105F3C" w:rsidRPr="00DE33E5" w14:paraId="5EB747FD" w14:textId="77777777" w:rsidTr="00105F3C">
        <w:trPr>
          <w:trHeight w:val="176"/>
        </w:trPr>
        <w:tc>
          <w:tcPr>
            <w:tcW w:w="2504" w:type="dxa"/>
            <w:vAlign w:val="center"/>
          </w:tcPr>
          <w:p w14:paraId="50E5CDA7" w14:textId="77777777" w:rsidR="00105F3C" w:rsidRPr="00DE33E5" w:rsidRDefault="00105F3C" w:rsidP="00DE33E5">
            <w:pPr>
              <w:spacing w:after="0"/>
              <w:jc w:val="center"/>
              <w:rPr>
                <w:rFonts w:ascii="VIC Light" w:hAnsi="VIC Light"/>
              </w:rPr>
            </w:pPr>
            <w:r w:rsidRPr="00DE33E5">
              <w:rPr>
                <w:rFonts w:ascii="VIC Light" w:hAnsi="VIC Light"/>
              </w:rPr>
              <w:t>Cardinia</w:t>
            </w:r>
          </w:p>
        </w:tc>
        <w:tc>
          <w:tcPr>
            <w:tcW w:w="2504" w:type="dxa"/>
          </w:tcPr>
          <w:p w14:paraId="1B0F50D1" w14:textId="0E7B2CE9" w:rsidR="00105F3C" w:rsidRPr="00DE33E5" w:rsidRDefault="00105F3C" w:rsidP="00DE33E5">
            <w:pPr>
              <w:spacing w:after="0"/>
              <w:jc w:val="center"/>
              <w:rPr>
                <w:rFonts w:ascii="VIC Light" w:hAnsi="VIC Light"/>
              </w:rPr>
            </w:pPr>
            <w:r w:rsidRPr="00DE33E5">
              <w:rPr>
                <w:rFonts w:ascii="VIC Light" w:hAnsi="VIC Light"/>
              </w:rPr>
              <w:t xml:space="preserve"> 248 </w:t>
            </w:r>
          </w:p>
        </w:tc>
        <w:tc>
          <w:tcPr>
            <w:tcW w:w="2504" w:type="dxa"/>
            <w:vAlign w:val="center"/>
          </w:tcPr>
          <w:p w14:paraId="359C30E7" w14:textId="77777777" w:rsidR="00105F3C" w:rsidRPr="00DE33E5" w:rsidRDefault="00105F3C" w:rsidP="00DE33E5">
            <w:pPr>
              <w:spacing w:after="0"/>
              <w:jc w:val="center"/>
              <w:rPr>
                <w:rFonts w:ascii="VIC Light" w:hAnsi="VIC Light"/>
              </w:rPr>
            </w:pPr>
            <w:r w:rsidRPr="00DE33E5">
              <w:rPr>
                <w:rFonts w:ascii="VIC Light" w:hAnsi="VIC Light"/>
              </w:rPr>
              <w:t>Hume</w:t>
            </w:r>
          </w:p>
        </w:tc>
        <w:tc>
          <w:tcPr>
            <w:tcW w:w="2504" w:type="dxa"/>
          </w:tcPr>
          <w:p w14:paraId="440CD2A1" w14:textId="5A093241" w:rsidR="00105F3C" w:rsidRPr="00DE33E5" w:rsidRDefault="00105F3C" w:rsidP="00DE33E5">
            <w:pPr>
              <w:spacing w:after="0"/>
              <w:jc w:val="center"/>
              <w:rPr>
                <w:rFonts w:ascii="VIC Light" w:hAnsi="VIC Light"/>
              </w:rPr>
            </w:pPr>
            <w:r w:rsidRPr="00DE33E5">
              <w:rPr>
                <w:rFonts w:ascii="VIC Light" w:hAnsi="VIC Light"/>
              </w:rPr>
              <w:t xml:space="preserve"> 931 </w:t>
            </w:r>
          </w:p>
        </w:tc>
      </w:tr>
      <w:tr w:rsidR="00105F3C" w:rsidRPr="00DE33E5" w14:paraId="3775D851" w14:textId="77777777" w:rsidTr="00105F3C">
        <w:trPr>
          <w:trHeight w:val="176"/>
        </w:trPr>
        <w:tc>
          <w:tcPr>
            <w:tcW w:w="2504" w:type="dxa"/>
            <w:vAlign w:val="center"/>
          </w:tcPr>
          <w:p w14:paraId="38519EA3" w14:textId="77777777" w:rsidR="00105F3C" w:rsidRPr="00DE33E5" w:rsidRDefault="00105F3C" w:rsidP="00DE33E5">
            <w:pPr>
              <w:spacing w:after="0"/>
              <w:jc w:val="center"/>
              <w:rPr>
                <w:rFonts w:ascii="VIC Light" w:hAnsi="VIC Light"/>
              </w:rPr>
            </w:pPr>
            <w:r w:rsidRPr="00DE33E5">
              <w:rPr>
                <w:rFonts w:ascii="VIC Light" w:hAnsi="VIC Light"/>
              </w:rPr>
              <w:t>Casey</w:t>
            </w:r>
          </w:p>
        </w:tc>
        <w:tc>
          <w:tcPr>
            <w:tcW w:w="2504" w:type="dxa"/>
          </w:tcPr>
          <w:p w14:paraId="2E3F9202" w14:textId="26769DDE" w:rsidR="00105F3C" w:rsidRPr="00DE33E5" w:rsidRDefault="00105F3C" w:rsidP="00DE33E5">
            <w:pPr>
              <w:spacing w:after="0"/>
              <w:jc w:val="center"/>
              <w:rPr>
                <w:rFonts w:ascii="VIC Light" w:hAnsi="VIC Light"/>
              </w:rPr>
            </w:pPr>
            <w:r w:rsidRPr="00DE33E5">
              <w:rPr>
                <w:rFonts w:ascii="VIC Light" w:hAnsi="VIC Light"/>
              </w:rPr>
              <w:t xml:space="preserve"> 520 </w:t>
            </w:r>
          </w:p>
        </w:tc>
        <w:tc>
          <w:tcPr>
            <w:tcW w:w="2504" w:type="dxa"/>
            <w:vAlign w:val="center"/>
          </w:tcPr>
          <w:p w14:paraId="57D11271" w14:textId="77777777" w:rsidR="00105F3C" w:rsidRPr="00DE33E5" w:rsidRDefault="00105F3C" w:rsidP="00DE33E5">
            <w:pPr>
              <w:spacing w:after="0"/>
              <w:jc w:val="center"/>
              <w:rPr>
                <w:rFonts w:ascii="VIC Light" w:hAnsi="VIC Light"/>
              </w:rPr>
            </w:pPr>
            <w:r w:rsidRPr="00DE33E5">
              <w:rPr>
                <w:rFonts w:ascii="VIC Light" w:hAnsi="VIC Light"/>
              </w:rPr>
              <w:t>Indigo</w:t>
            </w:r>
          </w:p>
        </w:tc>
        <w:tc>
          <w:tcPr>
            <w:tcW w:w="2504" w:type="dxa"/>
          </w:tcPr>
          <w:p w14:paraId="0ABD7057" w14:textId="34968497" w:rsidR="00105F3C" w:rsidRPr="00DE33E5" w:rsidRDefault="00105F3C" w:rsidP="00DE33E5">
            <w:pPr>
              <w:spacing w:after="0"/>
              <w:jc w:val="center"/>
              <w:rPr>
                <w:rFonts w:ascii="VIC Light" w:hAnsi="VIC Light"/>
              </w:rPr>
            </w:pPr>
            <w:r w:rsidRPr="00DE33E5">
              <w:rPr>
                <w:rFonts w:ascii="VIC Light" w:hAnsi="VIC Light"/>
              </w:rPr>
              <w:t>0</w:t>
            </w:r>
          </w:p>
        </w:tc>
      </w:tr>
      <w:tr w:rsidR="00105F3C" w:rsidRPr="00DE33E5" w14:paraId="37C2A4E3" w14:textId="77777777" w:rsidTr="00105F3C">
        <w:trPr>
          <w:trHeight w:val="176"/>
        </w:trPr>
        <w:tc>
          <w:tcPr>
            <w:tcW w:w="2504" w:type="dxa"/>
            <w:vAlign w:val="center"/>
          </w:tcPr>
          <w:p w14:paraId="3EF85D4A" w14:textId="77777777" w:rsidR="00105F3C" w:rsidRPr="00DE33E5" w:rsidRDefault="00105F3C" w:rsidP="00DE33E5">
            <w:pPr>
              <w:spacing w:after="0"/>
              <w:jc w:val="center"/>
              <w:rPr>
                <w:rFonts w:ascii="VIC Light" w:hAnsi="VIC Light"/>
              </w:rPr>
            </w:pPr>
            <w:r w:rsidRPr="00DE33E5">
              <w:rPr>
                <w:rFonts w:ascii="VIC Light" w:hAnsi="VIC Light"/>
              </w:rPr>
              <w:t>Central Goldfields</w:t>
            </w:r>
          </w:p>
        </w:tc>
        <w:tc>
          <w:tcPr>
            <w:tcW w:w="2504" w:type="dxa"/>
          </w:tcPr>
          <w:p w14:paraId="591FACC2" w14:textId="2E13E026" w:rsidR="00105F3C" w:rsidRPr="00DE33E5" w:rsidRDefault="00105F3C" w:rsidP="00DE33E5">
            <w:pPr>
              <w:spacing w:after="0"/>
              <w:jc w:val="center"/>
              <w:rPr>
                <w:rFonts w:ascii="VIC Light" w:hAnsi="VIC Light"/>
              </w:rPr>
            </w:pPr>
            <w:r w:rsidRPr="00DE33E5">
              <w:rPr>
                <w:rFonts w:ascii="VIC Light" w:hAnsi="VIC Light"/>
              </w:rPr>
              <w:t>0</w:t>
            </w:r>
          </w:p>
        </w:tc>
        <w:tc>
          <w:tcPr>
            <w:tcW w:w="2504" w:type="dxa"/>
            <w:vAlign w:val="center"/>
          </w:tcPr>
          <w:p w14:paraId="2F337641" w14:textId="77777777" w:rsidR="00105F3C" w:rsidRPr="00DE33E5" w:rsidRDefault="00105F3C" w:rsidP="00DE33E5">
            <w:pPr>
              <w:spacing w:after="0"/>
              <w:jc w:val="center"/>
              <w:rPr>
                <w:rFonts w:ascii="VIC Light" w:hAnsi="VIC Light"/>
              </w:rPr>
            </w:pPr>
            <w:r w:rsidRPr="00DE33E5">
              <w:rPr>
                <w:rFonts w:ascii="VIC Light" w:hAnsi="VIC Light"/>
              </w:rPr>
              <w:t>Kingston</w:t>
            </w:r>
          </w:p>
        </w:tc>
        <w:tc>
          <w:tcPr>
            <w:tcW w:w="2504" w:type="dxa"/>
          </w:tcPr>
          <w:p w14:paraId="644C650B" w14:textId="6A27FF03" w:rsidR="00105F3C" w:rsidRPr="00DE33E5" w:rsidRDefault="00105F3C" w:rsidP="00DE33E5">
            <w:pPr>
              <w:spacing w:after="0"/>
              <w:jc w:val="center"/>
              <w:rPr>
                <w:rFonts w:ascii="VIC Light" w:hAnsi="VIC Light"/>
              </w:rPr>
            </w:pPr>
            <w:r w:rsidRPr="00DE33E5">
              <w:rPr>
                <w:rFonts w:ascii="VIC Light" w:hAnsi="VIC Light"/>
              </w:rPr>
              <w:t xml:space="preserve"> 253 </w:t>
            </w:r>
          </w:p>
        </w:tc>
      </w:tr>
      <w:tr w:rsidR="00105F3C" w:rsidRPr="00DE33E5" w14:paraId="4DE82E3F" w14:textId="77777777" w:rsidTr="00105F3C">
        <w:trPr>
          <w:trHeight w:val="176"/>
        </w:trPr>
        <w:tc>
          <w:tcPr>
            <w:tcW w:w="2504" w:type="dxa"/>
            <w:vAlign w:val="center"/>
          </w:tcPr>
          <w:p w14:paraId="413C5EBF" w14:textId="77777777" w:rsidR="00105F3C" w:rsidRPr="00DE33E5" w:rsidRDefault="00105F3C" w:rsidP="00DE33E5">
            <w:pPr>
              <w:spacing w:after="0"/>
              <w:jc w:val="center"/>
              <w:rPr>
                <w:rFonts w:ascii="VIC Light" w:hAnsi="VIC Light"/>
              </w:rPr>
            </w:pPr>
            <w:r w:rsidRPr="00DE33E5">
              <w:rPr>
                <w:rFonts w:ascii="VIC Light" w:hAnsi="VIC Light"/>
              </w:rPr>
              <w:t>Colac-Otway</w:t>
            </w:r>
          </w:p>
        </w:tc>
        <w:tc>
          <w:tcPr>
            <w:tcW w:w="2504" w:type="dxa"/>
          </w:tcPr>
          <w:p w14:paraId="440BADC3" w14:textId="4F45014E" w:rsidR="00105F3C" w:rsidRPr="00DE33E5" w:rsidRDefault="00105F3C" w:rsidP="00DE33E5">
            <w:pPr>
              <w:spacing w:after="0"/>
              <w:jc w:val="center"/>
              <w:rPr>
                <w:rFonts w:ascii="VIC Light" w:hAnsi="VIC Light"/>
              </w:rPr>
            </w:pPr>
            <w:r w:rsidRPr="00DE33E5">
              <w:rPr>
                <w:rFonts w:ascii="VIC Light" w:hAnsi="VIC Light"/>
              </w:rPr>
              <w:t xml:space="preserve"> 63 </w:t>
            </w:r>
          </w:p>
        </w:tc>
        <w:tc>
          <w:tcPr>
            <w:tcW w:w="2504" w:type="dxa"/>
            <w:vAlign w:val="center"/>
          </w:tcPr>
          <w:p w14:paraId="0F15ECA8" w14:textId="77777777" w:rsidR="00105F3C" w:rsidRPr="00DE33E5" w:rsidRDefault="00105F3C" w:rsidP="00DE33E5">
            <w:pPr>
              <w:spacing w:after="0"/>
              <w:jc w:val="center"/>
              <w:rPr>
                <w:rFonts w:ascii="VIC Light" w:hAnsi="VIC Light"/>
              </w:rPr>
            </w:pPr>
            <w:r w:rsidRPr="00DE33E5">
              <w:rPr>
                <w:rFonts w:ascii="VIC Light" w:hAnsi="VIC Light"/>
              </w:rPr>
              <w:t>Knox</w:t>
            </w:r>
          </w:p>
        </w:tc>
        <w:tc>
          <w:tcPr>
            <w:tcW w:w="2504" w:type="dxa"/>
          </w:tcPr>
          <w:p w14:paraId="5724A233" w14:textId="1B6F0463" w:rsidR="00105F3C" w:rsidRPr="00DE33E5" w:rsidRDefault="00105F3C" w:rsidP="00DE33E5">
            <w:pPr>
              <w:spacing w:after="0"/>
              <w:jc w:val="center"/>
              <w:rPr>
                <w:rFonts w:ascii="VIC Light" w:hAnsi="VIC Light"/>
              </w:rPr>
            </w:pPr>
            <w:r w:rsidRPr="00DE33E5">
              <w:rPr>
                <w:rFonts w:ascii="VIC Light" w:hAnsi="VIC Light"/>
              </w:rPr>
              <w:t xml:space="preserve"> 240 </w:t>
            </w:r>
          </w:p>
        </w:tc>
      </w:tr>
      <w:tr w:rsidR="00105F3C" w:rsidRPr="00DE33E5" w14:paraId="33967BEB" w14:textId="77777777" w:rsidTr="00105F3C">
        <w:trPr>
          <w:trHeight w:val="176"/>
        </w:trPr>
        <w:tc>
          <w:tcPr>
            <w:tcW w:w="2504" w:type="dxa"/>
            <w:vAlign w:val="center"/>
          </w:tcPr>
          <w:p w14:paraId="5F42FCD4" w14:textId="77777777" w:rsidR="00105F3C" w:rsidRPr="00DE33E5" w:rsidRDefault="00105F3C" w:rsidP="00DE33E5">
            <w:pPr>
              <w:spacing w:after="0"/>
              <w:jc w:val="center"/>
              <w:rPr>
                <w:rFonts w:ascii="VIC Light" w:hAnsi="VIC Light"/>
              </w:rPr>
            </w:pPr>
            <w:r w:rsidRPr="00DE33E5">
              <w:rPr>
                <w:rFonts w:ascii="VIC Light" w:hAnsi="VIC Light"/>
              </w:rPr>
              <w:t>Corangamite</w:t>
            </w:r>
          </w:p>
        </w:tc>
        <w:tc>
          <w:tcPr>
            <w:tcW w:w="2504" w:type="dxa"/>
          </w:tcPr>
          <w:p w14:paraId="27EA37F8" w14:textId="254FE9B9" w:rsidR="00105F3C" w:rsidRPr="00DE33E5" w:rsidRDefault="00105F3C" w:rsidP="00DE33E5">
            <w:pPr>
              <w:spacing w:after="0"/>
              <w:jc w:val="center"/>
              <w:rPr>
                <w:rFonts w:ascii="VIC Light" w:hAnsi="VIC Light"/>
              </w:rPr>
            </w:pPr>
            <w:r w:rsidRPr="00DE33E5">
              <w:rPr>
                <w:rFonts w:ascii="VIC Light" w:hAnsi="VIC Light"/>
              </w:rPr>
              <w:t xml:space="preserve"> 53 </w:t>
            </w:r>
          </w:p>
        </w:tc>
        <w:tc>
          <w:tcPr>
            <w:tcW w:w="2504" w:type="dxa"/>
            <w:vAlign w:val="center"/>
          </w:tcPr>
          <w:p w14:paraId="5F71EE99" w14:textId="77777777" w:rsidR="00105F3C" w:rsidRPr="00DE33E5" w:rsidRDefault="00105F3C" w:rsidP="00DE33E5">
            <w:pPr>
              <w:spacing w:after="0"/>
              <w:jc w:val="center"/>
              <w:rPr>
                <w:rFonts w:ascii="VIC Light" w:hAnsi="VIC Light"/>
              </w:rPr>
            </w:pPr>
            <w:r w:rsidRPr="00DE33E5">
              <w:rPr>
                <w:rFonts w:ascii="VIC Light" w:hAnsi="VIC Light"/>
              </w:rPr>
              <w:t>Latrobe</w:t>
            </w:r>
          </w:p>
        </w:tc>
        <w:tc>
          <w:tcPr>
            <w:tcW w:w="2504" w:type="dxa"/>
          </w:tcPr>
          <w:p w14:paraId="30DB44B1" w14:textId="0D080BD5" w:rsidR="00105F3C" w:rsidRPr="00DE33E5" w:rsidRDefault="00105F3C" w:rsidP="00DE33E5">
            <w:pPr>
              <w:spacing w:after="0"/>
              <w:jc w:val="center"/>
              <w:rPr>
                <w:rFonts w:ascii="VIC Light" w:hAnsi="VIC Light"/>
              </w:rPr>
            </w:pPr>
            <w:r w:rsidRPr="00DE33E5">
              <w:rPr>
                <w:rFonts w:ascii="VIC Light" w:hAnsi="VIC Light"/>
              </w:rPr>
              <w:t xml:space="preserve"> 252 </w:t>
            </w:r>
          </w:p>
        </w:tc>
      </w:tr>
      <w:tr w:rsidR="00105F3C" w:rsidRPr="00DE33E5" w14:paraId="51D6C414" w14:textId="77777777" w:rsidTr="00105F3C">
        <w:trPr>
          <w:trHeight w:val="176"/>
        </w:trPr>
        <w:tc>
          <w:tcPr>
            <w:tcW w:w="2504" w:type="dxa"/>
            <w:vAlign w:val="center"/>
          </w:tcPr>
          <w:p w14:paraId="2F1CADC7" w14:textId="77777777" w:rsidR="00105F3C" w:rsidRPr="00DE33E5" w:rsidRDefault="00105F3C" w:rsidP="00DE33E5">
            <w:pPr>
              <w:spacing w:after="0"/>
              <w:jc w:val="center"/>
              <w:rPr>
                <w:rFonts w:ascii="VIC Light" w:hAnsi="VIC Light"/>
              </w:rPr>
            </w:pPr>
            <w:r w:rsidRPr="00DE33E5">
              <w:rPr>
                <w:rFonts w:ascii="VIC Light" w:hAnsi="VIC Light"/>
              </w:rPr>
              <w:t>Darebin</w:t>
            </w:r>
          </w:p>
        </w:tc>
        <w:tc>
          <w:tcPr>
            <w:tcW w:w="2504" w:type="dxa"/>
          </w:tcPr>
          <w:p w14:paraId="7A43891A" w14:textId="05C636A0" w:rsidR="00105F3C" w:rsidRPr="00DE33E5" w:rsidRDefault="00105F3C" w:rsidP="00DE33E5">
            <w:pPr>
              <w:spacing w:after="0"/>
              <w:jc w:val="center"/>
              <w:rPr>
                <w:rFonts w:ascii="VIC Light" w:hAnsi="VIC Light"/>
              </w:rPr>
            </w:pPr>
            <w:r w:rsidRPr="00DE33E5">
              <w:rPr>
                <w:rFonts w:ascii="VIC Light" w:hAnsi="VIC Light"/>
              </w:rPr>
              <w:t xml:space="preserve"> 523 </w:t>
            </w:r>
          </w:p>
        </w:tc>
        <w:tc>
          <w:tcPr>
            <w:tcW w:w="2504" w:type="dxa"/>
            <w:vAlign w:val="center"/>
          </w:tcPr>
          <w:p w14:paraId="0BEF942C" w14:textId="77777777" w:rsidR="00105F3C" w:rsidRPr="00DE33E5" w:rsidRDefault="00105F3C" w:rsidP="00DE33E5">
            <w:pPr>
              <w:spacing w:after="0"/>
              <w:jc w:val="center"/>
              <w:rPr>
                <w:rFonts w:ascii="VIC Light" w:hAnsi="VIC Light"/>
              </w:rPr>
            </w:pPr>
            <w:r w:rsidRPr="00DE33E5">
              <w:rPr>
                <w:rFonts w:ascii="VIC Light" w:hAnsi="VIC Light"/>
              </w:rPr>
              <w:t>Loddon</w:t>
            </w:r>
          </w:p>
        </w:tc>
        <w:tc>
          <w:tcPr>
            <w:tcW w:w="2504" w:type="dxa"/>
          </w:tcPr>
          <w:p w14:paraId="01141ADA" w14:textId="08BA90E5" w:rsidR="00105F3C" w:rsidRPr="00DE33E5" w:rsidRDefault="00105F3C" w:rsidP="00DE33E5">
            <w:pPr>
              <w:spacing w:after="0"/>
              <w:jc w:val="center"/>
              <w:rPr>
                <w:rFonts w:ascii="VIC Light" w:hAnsi="VIC Light"/>
              </w:rPr>
            </w:pPr>
            <w:r w:rsidRPr="00DE33E5">
              <w:rPr>
                <w:rFonts w:ascii="VIC Light" w:hAnsi="VIC Light"/>
              </w:rPr>
              <w:t>0</w:t>
            </w:r>
          </w:p>
        </w:tc>
      </w:tr>
      <w:tr w:rsidR="00105F3C" w:rsidRPr="00DE33E5" w14:paraId="4FE1B3A5" w14:textId="77777777" w:rsidTr="00105F3C">
        <w:trPr>
          <w:trHeight w:val="176"/>
        </w:trPr>
        <w:tc>
          <w:tcPr>
            <w:tcW w:w="2504" w:type="dxa"/>
            <w:vAlign w:val="center"/>
          </w:tcPr>
          <w:p w14:paraId="372D11AD" w14:textId="77777777" w:rsidR="00105F3C" w:rsidRPr="00DE33E5" w:rsidRDefault="00105F3C" w:rsidP="00DE33E5">
            <w:pPr>
              <w:spacing w:after="0"/>
              <w:jc w:val="center"/>
              <w:rPr>
                <w:rFonts w:ascii="VIC Light" w:hAnsi="VIC Light"/>
              </w:rPr>
            </w:pPr>
            <w:r w:rsidRPr="00DE33E5">
              <w:rPr>
                <w:rFonts w:ascii="VIC Light" w:hAnsi="VIC Light"/>
              </w:rPr>
              <w:t>East Gippsland</w:t>
            </w:r>
          </w:p>
        </w:tc>
        <w:tc>
          <w:tcPr>
            <w:tcW w:w="2504" w:type="dxa"/>
          </w:tcPr>
          <w:p w14:paraId="570BEE97" w14:textId="202A587E" w:rsidR="00105F3C" w:rsidRPr="00DE33E5" w:rsidRDefault="00105F3C" w:rsidP="00DE33E5">
            <w:pPr>
              <w:spacing w:after="0"/>
              <w:jc w:val="center"/>
              <w:rPr>
                <w:rFonts w:ascii="VIC Light" w:hAnsi="VIC Light"/>
              </w:rPr>
            </w:pPr>
            <w:r w:rsidRPr="00DE33E5">
              <w:rPr>
                <w:rFonts w:ascii="VIC Light" w:hAnsi="VIC Light"/>
              </w:rPr>
              <w:t xml:space="preserve"> 104 </w:t>
            </w:r>
          </w:p>
        </w:tc>
        <w:tc>
          <w:tcPr>
            <w:tcW w:w="2504" w:type="dxa"/>
            <w:vAlign w:val="center"/>
          </w:tcPr>
          <w:p w14:paraId="7FCD0166" w14:textId="77777777" w:rsidR="00105F3C" w:rsidRPr="00DE33E5" w:rsidRDefault="00105F3C" w:rsidP="00DE33E5">
            <w:pPr>
              <w:spacing w:after="0"/>
              <w:jc w:val="center"/>
              <w:rPr>
                <w:rFonts w:ascii="VIC Light" w:hAnsi="VIC Light"/>
              </w:rPr>
            </w:pPr>
            <w:r w:rsidRPr="00DE33E5">
              <w:rPr>
                <w:rFonts w:ascii="VIC Light" w:hAnsi="VIC Light"/>
              </w:rPr>
              <w:t>Macedon Ranges</w:t>
            </w:r>
          </w:p>
        </w:tc>
        <w:tc>
          <w:tcPr>
            <w:tcW w:w="2504" w:type="dxa"/>
          </w:tcPr>
          <w:p w14:paraId="76BBB17E" w14:textId="520E6AC6" w:rsidR="00105F3C" w:rsidRPr="00DE33E5" w:rsidRDefault="00105F3C" w:rsidP="00DE33E5">
            <w:pPr>
              <w:spacing w:after="0"/>
              <w:jc w:val="center"/>
              <w:rPr>
                <w:rFonts w:ascii="VIC Light" w:hAnsi="VIC Light"/>
              </w:rPr>
            </w:pPr>
            <w:r w:rsidRPr="00DE33E5">
              <w:rPr>
                <w:rFonts w:ascii="VIC Light" w:hAnsi="VIC Light"/>
              </w:rPr>
              <w:t xml:space="preserve"> 300 </w:t>
            </w:r>
          </w:p>
        </w:tc>
      </w:tr>
      <w:tr w:rsidR="00105F3C" w:rsidRPr="00DE33E5" w14:paraId="550802FC" w14:textId="77777777" w:rsidTr="00105F3C">
        <w:trPr>
          <w:trHeight w:val="176"/>
        </w:trPr>
        <w:tc>
          <w:tcPr>
            <w:tcW w:w="2504" w:type="dxa"/>
            <w:vAlign w:val="center"/>
          </w:tcPr>
          <w:p w14:paraId="20B59649" w14:textId="77777777" w:rsidR="00105F3C" w:rsidRPr="00DE33E5" w:rsidRDefault="00105F3C" w:rsidP="00DE33E5">
            <w:pPr>
              <w:spacing w:after="0"/>
              <w:jc w:val="center"/>
              <w:rPr>
                <w:rFonts w:ascii="VIC Light" w:hAnsi="VIC Light"/>
              </w:rPr>
            </w:pPr>
            <w:r w:rsidRPr="00DE33E5">
              <w:rPr>
                <w:rFonts w:ascii="VIC Light" w:hAnsi="VIC Light"/>
              </w:rPr>
              <w:t>Frankston</w:t>
            </w:r>
          </w:p>
        </w:tc>
        <w:tc>
          <w:tcPr>
            <w:tcW w:w="2504" w:type="dxa"/>
          </w:tcPr>
          <w:p w14:paraId="71534416" w14:textId="13918E60" w:rsidR="00105F3C" w:rsidRPr="00DE33E5" w:rsidRDefault="00105F3C" w:rsidP="00DE33E5">
            <w:pPr>
              <w:spacing w:after="0"/>
              <w:jc w:val="center"/>
              <w:rPr>
                <w:rFonts w:ascii="VIC Light" w:hAnsi="VIC Light"/>
              </w:rPr>
            </w:pPr>
            <w:r w:rsidRPr="00DE33E5">
              <w:rPr>
                <w:rFonts w:ascii="VIC Light" w:hAnsi="VIC Light"/>
              </w:rPr>
              <w:t xml:space="preserve"> 424 </w:t>
            </w:r>
          </w:p>
        </w:tc>
        <w:tc>
          <w:tcPr>
            <w:tcW w:w="2504" w:type="dxa"/>
            <w:vAlign w:val="center"/>
          </w:tcPr>
          <w:p w14:paraId="2267EA78" w14:textId="77777777" w:rsidR="00105F3C" w:rsidRPr="00DE33E5" w:rsidRDefault="00105F3C" w:rsidP="00DE33E5">
            <w:pPr>
              <w:spacing w:after="0"/>
              <w:jc w:val="center"/>
              <w:rPr>
                <w:rFonts w:ascii="VIC Light" w:hAnsi="VIC Light"/>
              </w:rPr>
            </w:pPr>
            <w:r w:rsidRPr="00DE33E5">
              <w:rPr>
                <w:rFonts w:ascii="VIC Light" w:hAnsi="VIC Light"/>
              </w:rPr>
              <w:t>Manningham</w:t>
            </w:r>
          </w:p>
        </w:tc>
        <w:tc>
          <w:tcPr>
            <w:tcW w:w="2504" w:type="dxa"/>
          </w:tcPr>
          <w:p w14:paraId="079AB56B" w14:textId="0E231B8E" w:rsidR="00105F3C" w:rsidRPr="00DE33E5" w:rsidRDefault="00105F3C" w:rsidP="00DE33E5">
            <w:pPr>
              <w:spacing w:after="0"/>
              <w:jc w:val="center"/>
              <w:rPr>
                <w:rFonts w:ascii="VIC Light" w:hAnsi="VIC Light"/>
              </w:rPr>
            </w:pPr>
            <w:r w:rsidRPr="00DE33E5">
              <w:rPr>
                <w:rFonts w:ascii="VIC Light" w:hAnsi="VIC Light"/>
              </w:rPr>
              <w:t xml:space="preserve"> 544 </w:t>
            </w:r>
          </w:p>
        </w:tc>
      </w:tr>
      <w:tr w:rsidR="00105F3C" w:rsidRPr="00DE33E5" w14:paraId="2432EF14" w14:textId="77777777" w:rsidTr="00105F3C">
        <w:trPr>
          <w:trHeight w:val="176"/>
        </w:trPr>
        <w:tc>
          <w:tcPr>
            <w:tcW w:w="2504" w:type="dxa"/>
            <w:vAlign w:val="center"/>
          </w:tcPr>
          <w:p w14:paraId="2A882825" w14:textId="510A9D1E" w:rsidR="00105F3C" w:rsidRPr="00DE33E5" w:rsidRDefault="00105F3C" w:rsidP="00105F3C">
            <w:pPr>
              <w:spacing w:after="0"/>
              <w:jc w:val="center"/>
              <w:rPr>
                <w:rFonts w:ascii="VIC Light" w:hAnsi="VIC Light"/>
                <w:b/>
              </w:rPr>
            </w:pPr>
            <w:r w:rsidRPr="00DE33E5">
              <w:rPr>
                <w:rFonts w:ascii="VIC Light" w:hAnsi="VIC Light"/>
              </w:rPr>
              <w:t>Mansfield</w:t>
            </w:r>
          </w:p>
        </w:tc>
        <w:tc>
          <w:tcPr>
            <w:tcW w:w="2504" w:type="dxa"/>
          </w:tcPr>
          <w:p w14:paraId="4478E7BC" w14:textId="1F3A7359" w:rsidR="00105F3C" w:rsidRPr="00DE33E5" w:rsidRDefault="00105F3C" w:rsidP="00105F3C">
            <w:pPr>
              <w:spacing w:after="0"/>
              <w:jc w:val="center"/>
              <w:rPr>
                <w:rFonts w:ascii="VIC Light" w:hAnsi="VIC Light"/>
                <w:b/>
              </w:rPr>
            </w:pPr>
            <w:r w:rsidRPr="00DE33E5">
              <w:rPr>
                <w:rFonts w:ascii="VIC Light" w:hAnsi="VIC Light"/>
              </w:rPr>
              <w:t>22</w:t>
            </w:r>
          </w:p>
        </w:tc>
        <w:tc>
          <w:tcPr>
            <w:tcW w:w="2504" w:type="dxa"/>
            <w:vAlign w:val="center"/>
          </w:tcPr>
          <w:p w14:paraId="6D5EFE65" w14:textId="2067E2F1" w:rsidR="00105F3C" w:rsidRPr="00DE33E5" w:rsidRDefault="00105F3C" w:rsidP="00105F3C">
            <w:pPr>
              <w:spacing w:after="0"/>
              <w:jc w:val="center"/>
              <w:rPr>
                <w:rFonts w:ascii="VIC Light" w:hAnsi="VIC Light"/>
                <w:b/>
              </w:rPr>
            </w:pPr>
            <w:r w:rsidRPr="00DE33E5">
              <w:rPr>
                <w:rFonts w:ascii="VIC Light" w:hAnsi="VIC Light"/>
              </w:rPr>
              <w:t>Queenscliffe</w:t>
            </w:r>
          </w:p>
        </w:tc>
        <w:tc>
          <w:tcPr>
            <w:tcW w:w="2504" w:type="dxa"/>
          </w:tcPr>
          <w:p w14:paraId="7052667E" w14:textId="4C7A0793" w:rsidR="00105F3C" w:rsidRPr="00DE33E5" w:rsidRDefault="00105F3C" w:rsidP="00105F3C">
            <w:pPr>
              <w:spacing w:after="0"/>
              <w:jc w:val="center"/>
              <w:rPr>
                <w:rFonts w:ascii="VIC Light" w:hAnsi="VIC Light"/>
                <w:b/>
              </w:rPr>
            </w:pPr>
            <w:r w:rsidRPr="00DE33E5">
              <w:rPr>
                <w:rFonts w:ascii="VIC Light" w:hAnsi="VIC Light"/>
              </w:rPr>
              <w:t>0</w:t>
            </w:r>
          </w:p>
        </w:tc>
      </w:tr>
      <w:tr w:rsidR="00105F3C" w:rsidRPr="00DE33E5" w14:paraId="3DE41EEF" w14:textId="77777777" w:rsidTr="00105F3C">
        <w:trPr>
          <w:trHeight w:val="176"/>
        </w:trPr>
        <w:tc>
          <w:tcPr>
            <w:tcW w:w="2504" w:type="dxa"/>
            <w:vAlign w:val="center"/>
          </w:tcPr>
          <w:p w14:paraId="7A806925" w14:textId="738396BB" w:rsidR="00105F3C" w:rsidRPr="00DE33E5" w:rsidRDefault="00105F3C" w:rsidP="00105F3C">
            <w:pPr>
              <w:spacing w:after="0"/>
              <w:jc w:val="center"/>
              <w:rPr>
                <w:rFonts w:ascii="VIC Light" w:hAnsi="VIC Light"/>
              </w:rPr>
            </w:pPr>
            <w:r w:rsidRPr="00DE33E5">
              <w:rPr>
                <w:rFonts w:ascii="VIC Light" w:hAnsi="VIC Light"/>
              </w:rPr>
              <w:t>Maribyrnong</w:t>
            </w:r>
          </w:p>
        </w:tc>
        <w:tc>
          <w:tcPr>
            <w:tcW w:w="2504" w:type="dxa"/>
          </w:tcPr>
          <w:p w14:paraId="2B4EACF7" w14:textId="1A3A70F5" w:rsidR="00105F3C" w:rsidRPr="00DE33E5" w:rsidRDefault="00105F3C" w:rsidP="00105F3C">
            <w:pPr>
              <w:spacing w:after="0"/>
              <w:jc w:val="center"/>
              <w:rPr>
                <w:rFonts w:ascii="VIC Light" w:hAnsi="VIC Light"/>
              </w:rPr>
            </w:pPr>
            <w:r w:rsidRPr="00DE33E5">
              <w:rPr>
                <w:rFonts w:ascii="VIC Light" w:hAnsi="VIC Light"/>
              </w:rPr>
              <w:t xml:space="preserve"> 179 </w:t>
            </w:r>
          </w:p>
        </w:tc>
        <w:tc>
          <w:tcPr>
            <w:tcW w:w="2504" w:type="dxa"/>
            <w:vAlign w:val="center"/>
          </w:tcPr>
          <w:p w14:paraId="044E4618" w14:textId="4F0C2592" w:rsidR="00105F3C" w:rsidRPr="00DE33E5" w:rsidRDefault="00105F3C" w:rsidP="00105F3C">
            <w:pPr>
              <w:spacing w:after="0"/>
              <w:jc w:val="center"/>
              <w:rPr>
                <w:rFonts w:ascii="VIC Light" w:hAnsi="VIC Light"/>
              </w:rPr>
            </w:pPr>
            <w:r w:rsidRPr="00DE33E5">
              <w:rPr>
                <w:rFonts w:ascii="VIC Light" w:hAnsi="VIC Light"/>
              </w:rPr>
              <w:t>South Gippsland</w:t>
            </w:r>
          </w:p>
        </w:tc>
        <w:tc>
          <w:tcPr>
            <w:tcW w:w="2504" w:type="dxa"/>
          </w:tcPr>
          <w:p w14:paraId="49E3A956" w14:textId="200A1F38" w:rsidR="00105F3C" w:rsidRPr="00DE33E5" w:rsidRDefault="00105F3C" w:rsidP="00105F3C">
            <w:pPr>
              <w:spacing w:after="0"/>
              <w:jc w:val="center"/>
              <w:rPr>
                <w:rFonts w:ascii="VIC Light" w:hAnsi="VIC Light"/>
              </w:rPr>
            </w:pPr>
            <w:r w:rsidRPr="00DE33E5">
              <w:rPr>
                <w:rFonts w:ascii="VIC Light" w:hAnsi="VIC Light"/>
              </w:rPr>
              <w:t xml:space="preserve"> 46 </w:t>
            </w:r>
          </w:p>
        </w:tc>
      </w:tr>
      <w:tr w:rsidR="00105F3C" w:rsidRPr="00DE33E5" w14:paraId="22B60BEF" w14:textId="77777777" w:rsidTr="00105F3C">
        <w:trPr>
          <w:trHeight w:val="176"/>
        </w:trPr>
        <w:tc>
          <w:tcPr>
            <w:tcW w:w="2504" w:type="dxa"/>
            <w:vAlign w:val="center"/>
          </w:tcPr>
          <w:p w14:paraId="276BA545" w14:textId="3CF4A0E6" w:rsidR="00105F3C" w:rsidRPr="00DE33E5" w:rsidRDefault="00105F3C" w:rsidP="00105F3C">
            <w:pPr>
              <w:spacing w:after="0"/>
              <w:jc w:val="center"/>
              <w:rPr>
                <w:rFonts w:ascii="VIC Light" w:hAnsi="VIC Light"/>
              </w:rPr>
            </w:pPr>
            <w:r w:rsidRPr="00DE33E5">
              <w:rPr>
                <w:rFonts w:ascii="VIC Light" w:hAnsi="VIC Light"/>
              </w:rPr>
              <w:t>Maroondah</w:t>
            </w:r>
          </w:p>
        </w:tc>
        <w:tc>
          <w:tcPr>
            <w:tcW w:w="2504" w:type="dxa"/>
          </w:tcPr>
          <w:p w14:paraId="67B006DB" w14:textId="0FCD5F90" w:rsidR="00105F3C" w:rsidRPr="00DE33E5" w:rsidRDefault="00105F3C" w:rsidP="00105F3C">
            <w:pPr>
              <w:spacing w:after="0"/>
              <w:jc w:val="center"/>
              <w:rPr>
                <w:rFonts w:ascii="VIC Light" w:hAnsi="VIC Light"/>
              </w:rPr>
            </w:pPr>
            <w:r w:rsidRPr="00DE33E5">
              <w:rPr>
                <w:rFonts w:ascii="VIC Light" w:hAnsi="VIC Light"/>
              </w:rPr>
              <w:t xml:space="preserve"> 106 </w:t>
            </w:r>
          </w:p>
        </w:tc>
        <w:tc>
          <w:tcPr>
            <w:tcW w:w="2504" w:type="dxa"/>
            <w:vAlign w:val="center"/>
          </w:tcPr>
          <w:p w14:paraId="6703E1A3" w14:textId="54D7E024" w:rsidR="00105F3C" w:rsidRPr="00DE33E5" w:rsidRDefault="00105F3C" w:rsidP="00105F3C">
            <w:pPr>
              <w:spacing w:after="0"/>
              <w:jc w:val="center"/>
              <w:rPr>
                <w:rFonts w:ascii="VIC Light" w:hAnsi="VIC Light"/>
              </w:rPr>
            </w:pPr>
            <w:r w:rsidRPr="00DE33E5">
              <w:rPr>
                <w:rFonts w:ascii="VIC Light" w:hAnsi="VIC Light"/>
              </w:rPr>
              <w:t>Southern Grampians</w:t>
            </w:r>
          </w:p>
        </w:tc>
        <w:tc>
          <w:tcPr>
            <w:tcW w:w="2504" w:type="dxa"/>
          </w:tcPr>
          <w:p w14:paraId="1AF42181" w14:textId="78BEB432" w:rsidR="00105F3C" w:rsidRPr="00DE33E5" w:rsidRDefault="00105F3C" w:rsidP="00105F3C">
            <w:pPr>
              <w:spacing w:after="0"/>
              <w:jc w:val="center"/>
              <w:rPr>
                <w:rFonts w:ascii="VIC Light" w:hAnsi="VIC Light"/>
              </w:rPr>
            </w:pPr>
            <w:r w:rsidRPr="00DE33E5">
              <w:rPr>
                <w:rFonts w:ascii="VIC Light" w:hAnsi="VIC Light"/>
              </w:rPr>
              <w:t xml:space="preserve"> 41 </w:t>
            </w:r>
          </w:p>
        </w:tc>
      </w:tr>
      <w:tr w:rsidR="00105F3C" w:rsidRPr="00DE33E5" w14:paraId="06DCA64A" w14:textId="77777777" w:rsidTr="00105F3C">
        <w:trPr>
          <w:trHeight w:val="176"/>
        </w:trPr>
        <w:tc>
          <w:tcPr>
            <w:tcW w:w="2504" w:type="dxa"/>
            <w:vAlign w:val="center"/>
          </w:tcPr>
          <w:p w14:paraId="294E8266" w14:textId="59E42A91" w:rsidR="00105F3C" w:rsidRPr="00DE33E5" w:rsidRDefault="00105F3C" w:rsidP="00105F3C">
            <w:pPr>
              <w:spacing w:after="0"/>
              <w:jc w:val="center"/>
              <w:rPr>
                <w:rFonts w:ascii="VIC Light" w:hAnsi="VIC Light"/>
              </w:rPr>
            </w:pPr>
            <w:r w:rsidRPr="00DE33E5">
              <w:rPr>
                <w:rFonts w:ascii="VIC Light" w:hAnsi="VIC Light"/>
              </w:rPr>
              <w:t>Melbourne</w:t>
            </w:r>
          </w:p>
        </w:tc>
        <w:tc>
          <w:tcPr>
            <w:tcW w:w="2504" w:type="dxa"/>
          </w:tcPr>
          <w:p w14:paraId="43ED57CC" w14:textId="2141D3AB" w:rsidR="00105F3C" w:rsidRPr="00DE33E5" w:rsidRDefault="00105F3C" w:rsidP="00105F3C">
            <w:pPr>
              <w:spacing w:after="0"/>
              <w:jc w:val="center"/>
              <w:rPr>
                <w:rFonts w:ascii="VIC Light" w:hAnsi="VIC Light"/>
              </w:rPr>
            </w:pPr>
            <w:r w:rsidRPr="00DE33E5">
              <w:rPr>
                <w:rFonts w:ascii="VIC Light" w:hAnsi="VIC Light"/>
              </w:rPr>
              <w:t xml:space="preserve"> 461 </w:t>
            </w:r>
          </w:p>
        </w:tc>
        <w:tc>
          <w:tcPr>
            <w:tcW w:w="2504" w:type="dxa"/>
            <w:vAlign w:val="center"/>
          </w:tcPr>
          <w:p w14:paraId="034E17A9" w14:textId="75621C89" w:rsidR="00105F3C" w:rsidRPr="00DE33E5" w:rsidRDefault="00105F3C" w:rsidP="00105F3C">
            <w:pPr>
              <w:spacing w:after="0"/>
              <w:jc w:val="center"/>
              <w:rPr>
                <w:rFonts w:ascii="VIC Light" w:hAnsi="VIC Light"/>
              </w:rPr>
            </w:pPr>
            <w:r w:rsidRPr="00DE33E5">
              <w:rPr>
                <w:rFonts w:ascii="VIC Light" w:hAnsi="VIC Light"/>
              </w:rPr>
              <w:t>Stonnington</w:t>
            </w:r>
          </w:p>
        </w:tc>
        <w:tc>
          <w:tcPr>
            <w:tcW w:w="2504" w:type="dxa"/>
          </w:tcPr>
          <w:p w14:paraId="65EE6D1C" w14:textId="4FEDB6AB" w:rsidR="00105F3C" w:rsidRPr="00DE33E5" w:rsidRDefault="00105F3C" w:rsidP="00105F3C">
            <w:pPr>
              <w:spacing w:after="0"/>
              <w:jc w:val="center"/>
              <w:rPr>
                <w:rFonts w:ascii="VIC Light" w:hAnsi="VIC Light"/>
              </w:rPr>
            </w:pPr>
            <w:r w:rsidRPr="00DE33E5">
              <w:rPr>
                <w:rFonts w:ascii="VIC Light" w:hAnsi="VIC Light"/>
              </w:rPr>
              <w:t xml:space="preserve"> 85 </w:t>
            </w:r>
          </w:p>
        </w:tc>
      </w:tr>
      <w:tr w:rsidR="00105F3C" w:rsidRPr="00DE33E5" w14:paraId="11892381" w14:textId="77777777" w:rsidTr="00105F3C">
        <w:trPr>
          <w:trHeight w:val="176"/>
        </w:trPr>
        <w:tc>
          <w:tcPr>
            <w:tcW w:w="2504" w:type="dxa"/>
            <w:vAlign w:val="center"/>
          </w:tcPr>
          <w:p w14:paraId="0A638250" w14:textId="5523D8F7" w:rsidR="00105F3C" w:rsidRPr="00DE33E5" w:rsidRDefault="00105F3C" w:rsidP="00105F3C">
            <w:pPr>
              <w:spacing w:after="0"/>
              <w:jc w:val="center"/>
              <w:rPr>
                <w:rFonts w:ascii="VIC Light" w:hAnsi="VIC Light"/>
              </w:rPr>
            </w:pPr>
            <w:r w:rsidRPr="00DE33E5">
              <w:rPr>
                <w:rFonts w:ascii="VIC Light" w:hAnsi="VIC Light"/>
              </w:rPr>
              <w:t>Melton</w:t>
            </w:r>
          </w:p>
        </w:tc>
        <w:tc>
          <w:tcPr>
            <w:tcW w:w="2504" w:type="dxa"/>
          </w:tcPr>
          <w:p w14:paraId="268ADFE6" w14:textId="5B47520C" w:rsidR="00105F3C" w:rsidRPr="00DE33E5" w:rsidRDefault="00105F3C" w:rsidP="00105F3C">
            <w:pPr>
              <w:spacing w:after="0"/>
              <w:jc w:val="center"/>
              <w:rPr>
                <w:rFonts w:ascii="VIC Light" w:hAnsi="VIC Light"/>
              </w:rPr>
            </w:pPr>
            <w:r w:rsidRPr="00DE33E5">
              <w:rPr>
                <w:rFonts w:ascii="VIC Light" w:hAnsi="VIC Light"/>
              </w:rPr>
              <w:t xml:space="preserve"> 291 </w:t>
            </w:r>
          </w:p>
        </w:tc>
        <w:tc>
          <w:tcPr>
            <w:tcW w:w="2504" w:type="dxa"/>
            <w:vAlign w:val="center"/>
          </w:tcPr>
          <w:p w14:paraId="38BC542B" w14:textId="5A2379CA" w:rsidR="00105F3C" w:rsidRPr="00DE33E5" w:rsidRDefault="00105F3C" w:rsidP="00105F3C">
            <w:pPr>
              <w:spacing w:after="0"/>
              <w:jc w:val="center"/>
              <w:rPr>
                <w:rFonts w:ascii="VIC Light" w:hAnsi="VIC Light"/>
              </w:rPr>
            </w:pPr>
            <w:r w:rsidRPr="00DE33E5">
              <w:rPr>
                <w:rFonts w:ascii="VIC Light" w:hAnsi="VIC Light"/>
              </w:rPr>
              <w:t>Strathbogie</w:t>
            </w:r>
          </w:p>
        </w:tc>
        <w:tc>
          <w:tcPr>
            <w:tcW w:w="2504" w:type="dxa"/>
          </w:tcPr>
          <w:p w14:paraId="2BF5D8C1" w14:textId="1E0415A6" w:rsidR="00105F3C" w:rsidRPr="00DE33E5" w:rsidRDefault="00105F3C" w:rsidP="00105F3C">
            <w:pPr>
              <w:spacing w:after="0"/>
              <w:jc w:val="center"/>
              <w:rPr>
                <w:rFonts w:ascii="VIC Light" w:hAnsi="VIC Light"/>
              </w:rPr>
            </w:pPr>
            <w:r w:rsidRPr="00DE33E5">
              <w:rPr>
                <w:rFonts w:ascii="VIC Light" w:hAnsi="VIC Light"/>
              </w:rPr>
              <w:t>0</w:t>
            </w:r>
          </w:p>
        </w:tc>
      </w:tr>
      <w:tr w:rsidR="00105F3C" w:rsidRPr="00DE33E5" w14:paraId="25A4196A" w14:textId="77777777" w:rsidTr="00105F3C">
        <w:trPr>
          <w:trHeight w:val="176"/>
        </w:trPr>
        <w:tc>
          <w:tcPr>
            <w:tcW w:w="2504" w:type="dxa"/>
            <w:vAlign w:val="center"/>
          </w:tcPr>
          <w:p w14:paraId="3D5180FF" w14:textId="236FB660" w:rsidR="00105F3C" w:rsidRPr="00DE33E5" w:rsidRDefault="00105F3C" w:rsidP="00105F3C">
            <w:pPr>
              <w:spacing w:after="0"/>
              <w:jc w:val="center"/>
              <w:rPr>
                <w:rFonts w:ascii="VIC Light" w:hAnsi="VIC Light"/>
              </w:rPr>
            </w:pPr>
            <w:r w:rsidRPr="00DE33E5">
              <w:rPr>
                <w:rFonts w:ascii="VIC Light" w:hAnsi="VIC Light"/>
              </w:rPr>
              <w:t>Mildura</w:t>
            </w:r>
          </w:p>
        </w:tc>
        <w:tc>
          <w:tcPr>
            <w:tcW w:w="2504" w:type="dxa"/>
          </w:tcPr>
          <w:p w14:paraId="7ACE94BE" w14:textId="0FB44391" w:rsidR="00105F3C" w:rsidRPr="00DE33E5" w:rsidRDefault="00105F3C" w:rsidP="00105F3C">
            <w:pPr>
              <w:spacing w:after="0"/>
              <w:jc w:val="center"/>
              <w:rPr>
                <w:rFonts w:ascii="VIC Light" w:hAnsi="VIC Light"/>
              </w:rPr>
            </w:pPr>
            <w:r w:rsidRPr="00DE33E5">
              <w:rPr>
                <w:rFonts w:ascii="VIC Light" w:hAnsi="VIC Light"/>
              </w:rPr>
              <w:t xml:space="preserve"> 203 </w:t>
            </w:r>
          </w:p>
        </w:tc>
        <w:tc>
          <w:tcPr>
            <w:tcW w:w="2504" w:type="dxa"/>
            <w:vAlign w:val="center"/>
          </w:tcPr>
          <w:p w14:paraId="622D429E" w14:textId="1190B81E" w:rsidR="00105F3C" w:rsidRPr="00DE33E5" w:rsidRDefault="00105F3C" w:rsidP="00105F3C">
            <w:pPr>
              <w:spacing w:after="0"/>
              <w:jc w:val="center"/>
              <w:rPr>
                <w:rFonts w:ascii="VIC Light" w:hAnsi="VIC Light"/>
              </w:rPr>
            </w:pPr>
            <w:r w:rsidRPr="00DE33E5">
              <w:rPr>
                <w:rFonts w:ascii="VIC Light" w:hAnsi="VIC Light"/>
              </w:rPr>
              <w:t>Surf Coast</w:t>
            </w:r>
          </w:p>
        </w:tc>
        <w:tc>
          <w:tcPr>
            <w:tcW w:w="2504" w:type="dxa"/>
          </w:tcPr>
          <w:p w14:paraId="7D61A281" w14:textId="77F41157" w:rsidR="00105F3C" w:rsidRPr="00DE33E5" w:rsidRDefault="00105F3C" w:rsidP="00105F3C">
            <w:pPr>
              <w:spacing w:after="0"/>
              <w:jc w:val="center"/>
              <w:rPr>
                <w:rFonts w:ascii="VIC Light" w:hAnsi="VIC Light"/>
              </w:rPr>
            </w:pPr>
            <w:r w:rsidRPr="00DE33E5">
              <w:rPr>
                <w:rFonts w:ascii="VIC Light" w:hAnsi="VIC Light"/>
              </w:rPr>
              <w:t>0</w:t>
            </w:r>
          </w:p>
        </w:tc>
      </w:tr>
      <w:tr w:rsidR="00105F3C" w:rsidRPr="00DE33E5" w14:paraId="12795AB1" w14:textId="77777777" w:rsidTr="00105F3C">
        <w:trPr>
          <w:trHeight w:val="176"/>
        </w:trPr>
        <w:tc>
          <w:tcPr>
            <w:tcW w:w="2504" w:type="dxa"/>
            <w:vAlign w:val="center"/>
          </w:tcPr>
          <w:p w14:paraId="5F9AAE61" w14:textId="5498E794" w:rsidR="00105F3C" w:rsidRPr="00DE33E5" w:rsidRDefault="00105F3C" w:rsidP="00105F3C">
            <w:pPr>
              <w:spacing w:after="0"/>
              <w:jc w:val="center"/>
              <w:rPr>
                <w:rFonts w:ascii="VIC Light" w:hAnsi="VIC Light"/>
              </w:rPr>
            </w:pPr>
            <w:r w:rsidRPr="00DE33E5">
              <w:rPr>
                <w:rFonts w:ascii="VIC Light" w:hAnsi="VIC Light"/>
              </w:rPr>
              <w:t>Mitchell</w:t>
            </w:r>
          </w:p>
        </w:tc>
        <w:tc>
          <w:tcPr>
            <w:tcW w:w="2504" w:type="dxa"/>
          </w:tcPr>
          <w:p w14:paraId="4C20B15B" w14:textId="08F90A36"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1D40BC0A" w14:textId="55096D3E" w:rsidR="00105F3C" w:rsidRPr="00DE33E5" w:rsidRDefault="00105F3C" w:rsidP="00105F3C">
            <w:pPr>
              <w:spacing w:after="0"/>
              <w:jc w:val="center"/>
              <w:rPr>
                <w:rFonts w:ascii="VIC Light" w:hAnsi="VIC Light"/>
              </w:rPr>
            </w:pPr>
            <w:r w:rsidRPr="00DE33E5">
              <w:rPr>
                <w:rFonts w:ascii="VIC Light" w:hAnsi="VIC Light"/>
              </w:rPr>
              <w:t>Swan Hill</w:t>
            </w:r>
          </w:p>
        </w:tc>
        <w:tc>
          <w:tcPr>
            <w:tcW w:w="2504" w:type="dxa"/>
          </w:tcPr>
          <w:p w14:paraId="577A8627" w14:textId="65B0C321" w:rsidR="00105F3C" w:rsidRPr="00DE33E5" w:rsidRDefault="00105F3C" w:rsidP="00105F3C">
            <w:pPr>
              <w:spacing w:after="0"/>
              <w:jc w:val="center"/>
              <w:rPr>
                <w:rFonts w:ascii="VIC Light" w:hAnsi="VIC Light"/>
              </w:rPr>
            </w:pPr>
            <w:r w:rsidRPr="00DE33E5">
              <w:rPr>
                <w:rFonts w:ascii="VIC Light" w:hAnsi="VIC Light"/>
              </w:rPr>
              <w:t>103</w:t>
            </w:r>
          </w:p>
        </w:tc>
      </w:tr>
      <w:tr w:rsidR="00105F3C" w:rsidRPr="00DE33E5" w14:paraId="351BC69A" w14:textId="77777777" w:rsidTr="00105F3C">
        <w:trPr>
          <w:trHeight w:val="176"/>
        </w:trPr>
        <w:tc>
          <w:tcPr>
            <w:tcW w:w="2504" w:type="dxa"/>
            <w:vAlign w:val="center"/>
          </w:tcPr>
          <w:p w14:paraId="66068FC4" w14:textId="059EC29D" w:rsidR="00105F3C" w:rsidRPr="00DE33E5" w:rsidRDefault="00105F3C" w:rsidP="00105F3C">
            <w:pPr>
              <w:spacing w:after="0"/>
              <w:jc w:val="center"/>
              <w:rPr>
                <w:rFonts w:ascii="VIC Light" w:hAnsi="VIC Light"/>
              </w:rPr>
            </w:pPr>
            <w:r w:rsidRPr="00DE33E5">
              <w:rPr>
                <w:rFonts w:ascii="VIC Light" w:hAnsi="VIC Light"/>
              </w:rPr>
              <w:t>Moira</w:t>
            </w:r>
          </w:p>
        </w:tc>
        <w:tc>
          <w:tcPr>
            <w:tcW w:w="2504" w:type="dxa"/>
          </w:tcPr>
          <w:p w14:paraId="24C64C1D" w14:textId="369CAB25" w:rsidR="00105F3C" w:rsidRPr="00DE33E5" w:rsidRDefault="00105F3C" w:rsidP="00105F3C">
            <w:pPr>
              <w:spacing w:after="0"/>
              <w:jc w:val="center"/>
              <w:rPr>
                <w:rFonts w:ascii="VIC Light" w:hAnsi="VIC Light"/>
              </w:rPr>
            </w:pPr>
            <w:r w:rsidRPr="00DE33E5">
              <w:rPr>
                <w:rFonts w:ascii="VIC Light" w:hAnsi="VIC Light"/>
              </w:rPr>
              <w:t xml:space="preserve"> 50 </w:t>
            </w:r>
          </w:p>
        </w:tc>
        <w:tc>
          <w:tcPr>
            <w:tcW w:w="2504" w:type="dxa"/>
            <w:vAlign w:val="center"/>
          </w:tcPr>
          <w:p w14:paraId="6662BC50" w14:textId="335E876E" w:rsidR="00105F3C" w:rsidRPr="00DE33E5" w:rsidRDefault="00105F3C" w:rsidP="00105F3C">
            <w:pPr>
              <w:spacing w:after="0"/>
              <w:jc w:val="center"/>
              <w:rPr>
                <w:rFonts w:ascii="VIC Light" w:hAnsi="VIC Light"/>
              </w:rPr>
            </w:pPr>
            <w:r w:rsidRPr="00DE33E5">
              <w:rPr>
                <w:rFonts w:ascii="VIC Light" w:hAnsi="VIC Light"/>
              </w:rPr>
              <w:t>Towong</w:t>
            </w:r>
          </w:p>
        </w:tc>
        <w:tc>
          <w:tcPr>
            <w:tcW w:w="2504" w:type="dxa"/>
          </w:tcPr>
          <w:p w14:paraId="74DF49B6" w14:textId="4C7E4A65" w:rsidR="00105F3C" w:rsidRPr="00DE33E5" w:rsidRDefault="00105F3C" w:rsidP="00105F3C">
            <w:pPr>
              <w:spacing w:after="0"/>
              <w:jc w:val="center"/>
              <w:rPr>
                <w:rFonts w:ascii="VIC Light" w:hAnsi="VIC Light"/>
              </w:rPr>
            </w:pPr>
            <w:r w:rsidRPr="00DE33E5">
              <w:rPr>
                <w:rFonts w:ascii="VIC Light" w:hAnsi="VIC Light"/>
              </w:rPr>
              <w:t>0</w:t>
            </w:r>
          </w:p>
        </w:tc>
      </w:tr>
      <w:tr w:rsidR="00105F3C" w:rsidRPr="00DE33E5" w14:paraId="17247EA1" w14:textId="77777777" w:rsidTr="00105F3C">
        <w:trPr>
          <w:trHeight w:val="176"/>
        </w:trPr>
        <w:tc>
          <w:tcPr>
            <w:tcW w:w="2504" w:type="dxa"/>
            <w:vAlign w:val="center"/>
          </w:tcPr>
          <w:p w14:paraId="4657F9C4" w14:textId="6E1AA114" w:rsidR="00105F3C" w:rsidRPr="00DE33E5" w:rsidRDefault="00105F3C" w:rsidP="00105F3C">
            <w:pPr>
              <w:spacing w:after="0"/>
              <w:jc w:val="center"/>
              <w:rPr>
                <w:rFonts w:ascii="VIC Light" w:hAnsi="VIC Light"/>
              </w:rPr>
            </w:pPr>
            <w:r w:rsidRPr="00DE33E5">
              <w:rPr>
                <w:rFonts w:ascii="VIC Light" w:hAnsi="VIC Light"/>
              </w:rPr>
              <w:t>Monash</w:t>
            </w:r>
          </w:p>
        </w:tc>
        <w:tc>
          <w:tcPr>
            <w:tcW w:w="2504" w:type="dxa"/>
          </w:tcPr>
          <w:p w14:paraId="38159E15" w14:textId="0EA27E1F" w:rsidR="00105F3C" w:rsidRPr="00DE33E5" w:rsidRDefault="00105F3C" w:rsidP="00105F3C">
            <w:pPr>
              <w:spacing w:after="0"/>
              <w:jc w:val="center"/>
              <w:rPr>
                <w:rFonts w:ascii="VIC Light" w:hAnsi="VIC Light"/>
              </w:rPr>
            </w:pPr>
            <w:r w:rsidRPr="00DE33E5">
              <w:rPr>
                <w:rFonts w:ascii="VIC Light" w:hAnsi="VIC Light"/>
              </w:rPr>
              <w:t xml:space="preserve"> 500 </w:t>
            </w:r>
          </w:p>
        </w:tc>
        <w:tc>
          <w:tcPr>
            <w:tcW w:w="2504" w:type="dxa"/>
            <w:vAlign w:val="center"/>
          </w:tcPr>
          <w:p w14:paraId="305E6937" w14:textId="72AF51A9" w:rsidR="00105F3C" w:rsidRPr="00DE33E5" w:rsidRDefault="00105F3C" w:rsidP="00105F3C">
            <w:pPr>
              <w:spacing w:after="0"/>
              <w:jc w:val="center"/>
              <w:rPr>
                <w:rFonts w:ascii="VIC Light" w:hAnsi="VIC Light"/>
              </w:rPr>
            </w:pPr>
            <w:r w:rsidRPr="00DE33E5">
              <w:rPr>
                <w:rFonts w:ascii="VIC Light" w:hAnsi="VIC Light"/>
              </w:rPr>
              <w:t>Unincorporated Vic</w:t>
            </w:r>
          </w:p>
        </w:tc>
        <w:tc>
          <w:tcPr>
            <w:tcW w:w="2504" w:type="dxa"/>
          </w:tcPr>
          <w:p w14:paraId="30F737CD" w14:textId="7E54B84B" w:rsidR="00105F3C" w:rsidRPr="00DE33E5" w:rsidRDefault="00105F3C" w:rsidP="00105F3C">
            <w:pPr>
              <w:spacing w:after="0"/>
              <w:jc w:val="center"/>
              <w:rPr>
                <w:rFonts w:ascii="VIC Light" w:hAnsi="VIC Light"/>
              </w:rPr>
            </w:pPr>
            <w:r w:rsidRPr="00DE33E5">
              <w:rPr>
                <w:rFonts w:ascii="VIC Light" w:hAnsi="VIC Light"/>
              </w:rPr>
              <w:t>0</w:t>
            </w:r>
          </w:p>
        </w:tc>
      </w:tr>
      <w:tr w:rsidR="00105F3C" w:rsidRPr="00DE33E5" w14:paraId="0E650762" w14:textId="77777777" w:rsidTr="00105F3C">
        <w:trPr>
          <w:trHeight w:val="176"/>
        </w:trPr>
        <w:tc>
          <w:tcPr>
            <w:tcW w:w="2504" w:type="dxa"/>
            <w:vAlign w:val="center"/>
          </w:tcPr>
          <w:p w14:paraId="75F0DFF0" w14:textId="54D8F08D" w:rsidR="00105F3C" w:rsidRPr="00DE33E5" w:rsidRDefault="00105F3C" w:rsidP="00105F3C">
            <w:pPr>
              <w:spacing w:after="0"/>
              <w:jc w:val="center"/>
              <w:rPr>
                <w:rFonts w:ascii="VIC Light" w:hAnsi="VIC Light"/>
              </w:rPr>
            </w:pPr>
            <w:r w:rsidRPr="00DE33E5">
              <w:rPr>
                <w:rFonts w:ascii="VIC Light" w:hAnsi="VIC Light"/>
              </w:rPr>
              <w:t>Moonee Valley</w:t>
            </w:r>
          </w:p>
        </w:tc>
        <w:tc>
          <w:tcPr>
            <w:tcW w:w="2504" w:type="dxa"/>
          </w:tcPr>
          <w:p w14:paraId="34CBEDCE" w14:textId="219122AC" w:rsidR="00105F3C" w:rsidRPr="00DE33E5" w:rsidRDefault="00105F3C" w:rsidP="00105F3C">
            <w:pPr>
              <w:spacing w:after="0"/>
              <w:jc w:val="center"/>
              <w:rPr>
                <w:rFonts w:ascii="VIC Light" w:hAnsi="VIC Light"/>
              </w:rPr>
            </w:pPr>
            <w:r w:rsidRPr="00DE33E5">
              <w:rPr>
                <w:rFonts w:ascii="VIC Light" w:hAnsi="VIC Light"/>
              </w:rPr>
              <w:t xml:space="preserve"> 104 </w:t>
            </w:r>
          </w:p>
        </w:tc>
        <w:tc>
          <w:tcPr>
            <w:tcW w:w="2504" w:type="dxa"/>
            <w:vAlign w:val="center"/>
          </w:tcPr>
          <w:p w14:paraId="0E6EB5CE" w14:textId="57EBE4F8" w:rsidR="00105F3C" w:rsidRPr="00DE33E5" w:rsidRDefault="00105F3C" w:rsidP="00105F3C">
            <w:pPr>
              <w:spacing w:after="0"/>
              <w:jc w:val="center"/>
              <w:rPr>
                <w:rFonts w:ascii="VIC Light" w:hAnsi="VIC Light"/>
              </w:rPr>
            </w:pPr>
            <w:r w:rsidRPr="00DE33E5">
              <w:rPr>
                <w:rFonts w:ascii="VIC Light" w:hAnsi="VIC Light"/>
              </w:rPr>
              <w:t>Wangaratta</w:t>
            </w:r>
          </w:p>
        </w:tc>
        <w:tc>
          <w:tcPr>
            <w:tcW w:w="2504" w:type="dxa"/>
          </w:tcPr>
          <w:p w14:paraId="48415BA1" w14:textId="0FBBD8AF" w:rsidR="00105F3C" w:rsidRPr="00DE33E5" w:rsidRDefault="00105F3C" w:rsidP="00105F3C">
            <w:pPr>
              <w:spacing w:after="0"/>
              <w:jc w:val="center"/>
              <w:rPr>
                <w:rFonts w:ascii="VIC Light" w:hAnsi="VIC Light"/>
              </w:rPr>
            </w:pPr>
            <w:r w:rsidRPr="00DE33E5">
              <w:rPr>
                <w:rFonts w:ascii="VIC Light" w:hAnsi="VIC Light"/>
              </w:rPr>
              <w:t xml:space="preserve"> 194 </w:t>
            </w:r>
          </w:p>
        </w:tc>
      </w:tr>
      <w:tr w:rsidR="00105F3C" w:rsidRPr="00DE33E5" w14:paraId="4DF42EF1" w14:textId="77777777" w:rsidTr="00105F3C">
        <w:trPr>
          <w:trHeight w:val="176"/>
        </w:trPr>
        <w:tc>
          <w:tcPr>
            <w:tcW w:w="2504" w:type="dxa"/>
            <w:vAlign w:val="center"/>
          </w:tcPr>
          <w:p w14:paraId="284CBE13" w14:textId="2BB9B33C" w:rsidR="00105F3C" w:rsidRPr="00DE33E5" w:rsidRDefault="00105F3C" w:rsidP="00105F3C">
            <w:pPr>
              <w:spacing w:after="0"/>
              <w:jc w:val="center"/>
              <w:rPr>
                <w:rFonts w:ascii="VIC Light" w:hAnsi="VIC Light"/>
              </w:rPr>
            </w:pPr>
            <w:r w:rsidRPr="00DE33E5">
              <w:rPr>
                <w:rFonts w:ascii="VIC Light" w:hAnsi="VIC Light"/>
              </w:rPr>
              <w:t>Moorabool</w:t>
            </w:r>
          </w:p>
        </w:tc>
        <w:tc>
          <w:tcPr>
            <w:tcW w:w="2504" w:type="dxa"/>
          </w:tcPr>
          <w:p w14:paraId="2324A3EA" w14:textId="0E1DDCEA"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4FB106A6" w14:textId="2AB0C7DD" w:rsidR="00105F3C" w:rsidRPr="00DE33E5" w:rsidRDefault="00105F3C" w:rsidP="00105F3C">
            <w:pPr>
              <w:spacing w:after="0"/>
              <w:jc w:val="center"/>
              <w:rPr>
                <w:rFonts w:ascii="VIC Light" w:hAnsi="VIC Light"/>
              </w:rPr>
            </w:pPr>
            <w:r w:rsidRPr="00DE33E5">
              <w:rPr>
                <w:rFonts w:ascii="VIC Light" w:hAnsi="VIC Light"/>
              </w:rPr>
              <w:t>Warrnambool</w:t>
            </w:r>
          </w:p>
        </w:tc>
        <w:tc>
          <w:tcPr>
            <w:tcW w:w="2504" w:type="dxa"/>
          </w:tcPr>
          <w:p w14:paraId="5558E273" w14:textId="5AF02E5E" w:rsidR="00105F3C" w:rsidRPr="00DE33E5" w:rsidRDefault="00105F3C" w:rsidP="00105F3C">
            <w:pPr>
              <w:spacing w:after="0"/>
              <w:jc w:val="center"/>
              <w:rPr>
                <w:rFonts w:ascii="VIC Light" w:hAnsi="VIC Light"/>
              </w:rPr>
            </w:pPr>
            <w:r w:rsidRPr="00DE33E5">
              <w:rPr>
                <w:rFonts w:ascii="VIC Light" w:hAnsi="VIC Light"/>
              </w:rPr>
              <w:t xml:space="preserve"> 139 </w:t>
            </w:r>
          </w:p>
        </w:tc>
      </w:tr>
      <w:tr w:rsidR="00105F3C" w:rsidRPr="00DE33E5" w14:paraId="05F006BB" w14:textId="77777777" w:rsidTr="00105F3C">
        <w:trPr>
          <w:trHeight w:val="176"/>
        </w:trPr>
        <w:tc>
          <w:tcPr>
            <w:tcW w:w="2504" w:type="dxa"/>
            <w:vAlign w:val="center"/>
          </w:tcPr>
          <w:p w14:paraId="682F400B" w14:textId="643ED7F9" w:rsidR="00105F3C" w:rsidRPr="00DE33E5" w:rsidRDefault="00105F3C" w:rsidP="00105F3C">
            <w:pPr>
              <w:spacing w:after="0"/>
              <w:jc w:val="center"/>
              <w:rPr>
                <w:rFonts w:ascii="VIC Light" w:hAnsi="VIC Light"/>
              </w:rPr>
            </w:pPr>
            <w:r w:rsidRPr="00DE33E5">
              <w:rPr>
                <w:rFonts w:ascii="VIC Light" w:hAnsi="VIC Light"/>
              </w:rPr>
              <w:t>Moreland</w:t>
            </w:r>
          </w:p>
        </w:tc>
        <w:tc>
          <w:tcPr>
            <w:tcW w:w="2504" w:type="dxa"/>
          </w:tcPr>
          <w:p w14:paraId="77B8E7C5" w14:textId="59F05375" w:rsidR="00105F3C" w:rsidRPr="00DE33E5" w:rsidRDefault="00105F3C" w:rsidP="00105F3C">
            <w:pPr>
              <w:spacing w:after="0"/>
              <w:jc w:val="center"/>
              <w:rPr>
                <w:rFonts w:ascii="VIC Light" w:hAnsi="VIC Light"/>
              </w:rPr>
            </w:pPr>
            <w:r w:rsidRPr="00DE33E5">
              <w:rPr>
                <w:rFonts w:ascii="VIC Light" w:hAnsi="VIC Light"/>
              </w:rPr>
              <w:t>199</w:t>
            </w:r>
          </w:p>
        </w:tc>
        <w:tc>
          <w:tcPr>
            <w:tcW w:w="2504" w:type="dxa"/>
            <w:vAlign w:val="center"/>
          </w:tcPr>
          <w:p w14:paraId="0BA0617D" w14:textId="73BE8DD6" w:rsidR="00105F3C" w:rsidRPr="00DE33E5" w:rsidRDefault="00105F3C" w:rsidP="00105F3C">
            <w:pPr>
              <w:spacing w:after="0"/>
              <w:jc w:val="center"/>
              <w:rPr>
                <w:rFonts w:ascii="VIC Light" w:hAnsi="VIC Light"/>
              </w:rPr>
            </w:pPr>
            <w:r w:rsidRPr="00DE33E5">
              <w:rPr>
                <w:rFonts w:ascii="VIC Light" w:hAnsi="VIC Light"/>
              </w:rPr>
              <w:t>Wellington</w:t>
            </w:r>
          </w:p>
        </w:tc>
        <w:tc>
          <w:tcPr>
            <w:tcW w:w="2504" w:type="dxa"/>
          </w:tcPr>
          <w:p w14:paraId="22C8A1B3" w14:textId="70543EE1" w:rsidR="00105F3C" w:rsidRPr="00DE33E5" w:rsidRDefault="00105F3C" w:rsidP="00105F3C">
            <w:pPr>
              <w:spacing w:after="0"/>
              <w:jc w:val="center"/>
              <w:rPr>
                <w:rFonts w:ascii="VIC Light" w:hAnsi="VIC Light"/>
              </w:rPr>
            </w:pPr>
            <w:r w:rsidRPr="00DE33E5">
              <w:rPr>
                <w:rFonts w:ascii="VIC Light" w:hAnsi="VIC Light"/>
              </w:rPr>
              <w:t xml:space="preserve"> 62 </w:t>
            </w:r>
          </w:p>
        </w:tc>
      </w:tr>
      <w:tr w:rsidR="00105F3C" w:rsidRPr="00DE33E5" w14:paraId="4D4F3CF9" w14:textId="77777777" w:rsidTr="00105F3C">
        <w:trPr>
          <w:trHeight w:val="176"/>
        </w:trPr>
        <w:tc>
          <w:tcPr>
            <w:tcW w:w="2504" w:type="dxa"/>
            <w:vAlign w:val="center"/>
          </w:tcPr>
          <w:p w14:paraId="1B6F63F1" w14:textId="73E2EFC6" w:rsidR="00105F3C" w:rsidRPr="00DE33E5" w:rsidRDefault="00105F3C" w:rsidP="00105F3C">
            <w:pPr>
              <w:spacing w:after="0"/>
              <w:jc w:val="center"/>
              <w:rPr>
                <w:rFonts w:ascii="VIC Light" w:hAnsi="VIC Light"/>
              </w:rPr>
            </w:pPr>
            <w:r w:rsidRPr="00DE33E5">
              <w:rPr>
                <w:rFonts w:ascii="VIC Light" w:hAnsi="VIC Light"/>
              </w:rPr>
              <w:t>Mornington Peninsula</w:t>
            </w:r>
          </w:p>
        </w:tc>
        <w:tc>
          <w:tcPr>
            <w:tcW w:w="2504" w:type="dxa"/>
          </w:tcPr>
          <w:p w14:paraId="1B59CE66" w14:textId="64157E88" w:rsidR="00105F3C" w:rsidRPr="00DE33E5" w:rsidRDefault="00105F3C" w:rsidP="00105F3C">
            <w:pPr>
              <w:spacing w:after="0"/>
              <w:jc w:val="center"/>
              <w:rPr>
                <w:rFonts w:ascii="VIC Light" w:hAnsi="VIC Light"/>
              </w:rPr>
            </w:pPr>
            <w:r w:rsidRPr="00DE33E5">
              <w:rPr>
                <w:rFonts w:ascii="VIC Light" w:hAnsi="VIC Light"/>
              </w:rPr>
              <w:t>209</w:t>
            </w:r>
          </w:p>
        </w:tc>
        <w:tc>
          <w:tcPr>
            <w:tcW w:w="2504" w:type="dxa"/>
            <w:vAlign w:val="center"/>
          </w:tcPr>
          <w:p w14:paraId="5F4FDB38" w14:textId="27A40E22" w:rsidR="00105F3C" w:rsidRPr="00DE33E5" w:rsidRDefault="00105F3C" w:rsidP="00105F3C">
            <w:pPr>
              <w:spacing w:after="0"/>
              <w:jc w:val="center"/>
              <w:rPr>
                <w:rFonts w:ascii="VIC Light" w:hAnsi="VIC Light"/>
              </w:rPr>
            </w:pPr>
            <w:r w:rsidRPr="00DE33E5">
              <w:rPr>
                <w:rFonts w:ascii="VIC Light" w:hAnsi="VIC Light"/>
              </w:rPr>
              <w:t>West Wimmera</w:t>
            </w:r>
          </w:p>
        </w:tc>
        <w:tc>
          <w:tcPr>
            <w:tcW w:w="2504" w:type="dxa"/>
          </w:tcPr>
          <w:p w14:paraId="1599EE14" w14:textId="5BBF0950" w:rsidR="00105F3C" w:rsidRPr="00DE33E5" w:rsidRDefault="00105F3C" w:rsidP="00105F3C">
            <w:pPr>
              <w:spacing w:after="0"/>
              <w:jc w:val="center"/>
              <w:rPr>
                <w:rFonts w:ascii="VIC Light" w:hAnsi="VIC Light"/>
              </w:rPr>
            </w:pPr>
            <w:r w:rsidRPr="00DE33E5">
              <w:rPr>
                <w:rFonts w:ascii="VIC Light" w:hAnsi="VIC Light"/>
              </w:rPr>
              <w:t>0</w:t>
            </w:r>
          </w:p>
        </w:tc>
      </w:tr>
      <w:tr w:rsidR="00105F3C" w:rsidRPr="00DE33E5" w14:paraId="37FD4B0C" w14:textId="77777777" w:rsidTr="00105F3C">
        <w:trPr>
          <w:trHeight w:val="176"/>
        </w:trPr>
        <w:tc>
          <w:tcPr>
            <w:tcW w:w="2504" w:type="dxa"/>
            <w:vAlign w:val="center"/>
          </w:tcPr>
          <w:p w14:paraId="578951D6" w14:textId="0B34CFEC" w:rsidR="00105F3C" w:rsidRPr="00DE33E5" w:rsidRDefault="00105F3C" w:rsidP="00105F3C">
            <w:pPr>
              <w:spacing w:after="0"/>
              <w:jc w:val="center"/>
              <w:rPr>
                <w:rFonts w:ascii="VIC Light" w:hAnsi="VIC Light"/>
              </w:rPr>
            </w:pPr>
            <w:r w:rsidRPr="00DE33E5">
              <w:rPr>
                <w:rFonts w:ascii="VIC Light" w:hAnsi="VIC Light"/>
              </w:rPr>
              <w:t>Mount Alexander</w:t>
            </w:r>
          </w:p>
        </w:tc>
        <w:tc>
          <w:tcPr>
            <w:tcW w:w="2504" w:type="dxa"/>
          </w:tcPr>
          <w:p w14:paraId="4A155163" w14:textId="04194BEF"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2EE02A38" w14:textId="5982AFF8" w:rsidR="00105F3C" w:rsidRPr="00DE33E5" w:rsidRDefault="00105F3C" w:rsidP="00105F3C">
            <w:pPr>
              <w:spacing w:after="0"/>
              <w:jc w:val="center"/>
              <w:rPr>
                <w:rFonts w:ascii="VIC Light" w:hAnsi="VIC Light"/>
              </w:rPr>
            </w:pPr>
            <w:r w:rsidRPr="00DE33E5">
              <w:rPr>
                <w:rFonts w:ascii="VIC Light" w:hAnsi="VIC Light"/>
              </w:rPr>
              <w:t>Whitehorse</w:t>
            </w:r>
          </w:p>
        </w:tc>
        <w:tc>
          <w:tcPr>
            <w:tcW w:w="2504" w:type="dxa"/>
          </w:tcPr>
          <w:p w14:paraId="68C0655B" w14:textId="05A59404" w:rsidR="00105F3C" w:rsidRPr="00DE33E5" w:rsidRDefault="00105F3C" w:rsidP="00105F3C">
            <w:pPr>
              <w:spacing w:after="0"/>
              <w:jc w:val="center"/>
              <w:rPr>
                <w:rFonts w:ascii="VIC Light" w:hAnsi="VIC Light"/>
              </w:rPr>
            </w:pPr>
            <w:r w:rsidRPr="00DE33E5">
              <w:rPr>
                <w:rFonts w:ascii="VIC Light" w:hAnsi="VIC Light"/>
              </w:rPr>
              <w:t xml:space="preserve"> 501 </w:t>
            </w:r>
          </w:p>
        </w:tc>
      </w:tr>
      <w:tr w:rsidR="00105F3C" w:rsidRPr="00DE33E5" w14:paraId="684C75A1" w14:textId="77777777" w:rsidTr="00105F3C">
        <w:trPr>
          <w:trHeight w:val="176"/>
        </w:trPr>
        <w:tc>
          <w:tcPr>
            <w:tcW w:w="2504" w:type="dxa"/>
            <w:vAlign w:val="center"/>
          </w:tcPr>
          <w:p w14:paraId="7060E2C9" w14:textId="5849910E" w:rsidR="00105F3C" w:rsidRPr="00DE33E5" w:rsidRDefault="00105F3C" w:rsidP="00105F3C">
            <w:pPr>
              <w:spacing w:after="0"/>
              <w:jc w:val="center"/>
              <w:rPr>
                <w:rFonts w:ascii="VIC Light" w:hAnsi="VIC Light"/>
              </w:rPr>
            </w:pPr>
            <w:r w:rsidRPr="00DE33E5">
              <w:rPr>
                <w:rFonts w:ascii="VIC Light" w:hAnsi="VIC Light"/>
              </w:rPr>
              <w:t>Moyne</w:t>
            </w:r>
          </w:p>
        </w:tc>
        <w:tc>
          <w:tcPr>
            <w:tcW w:w="2504" w:type="dxa"/>
          </w:tcPr>
          <w:p w14:paraId="4FE91974" w14:textId="194EB1B0"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3C82484A" w14:textId="7B035A1E" w:rsidR="00105F3C" w:rsidRPr="00DE33E5" w:rsidRDefault="00105F3C" w:rsidP="00105F3C">
            <w:pPr>
              <w:spacing w:after="0"/>
              <w:jc w:val="center"/>
              <w:rPr>
                <w:rFonts w:ascii="VIC Light" w:hAnsi="VIC Light"/>
              </w:rPr>
            </w:pPr>
            <w:r w:rsidRPr="00DE33E5">
              <w:rPr>
                <w:rFonts w:ascii="VIC Light" w:hAnsi="VIC Light"/>
              </w:rPr>
              <w:t>Whittlesea</w:t>
            </w:r>
          </w:p>
        </w:tc>
        <w:tc>
          <w:tcPr>
            <w:tcW w:w="2504" w:type="dxa"/>
          </w:tcPr>
          <w:p w14:paraId="6D1C0DDB" w14:textId="4AA51F0B" w:rsidR="00105F3C" w:rsidRPr="00DE33E5" w:rsidRDefault="00105F3C" w:rsidP="00105F3C">
            <w:pPr>
              <w:spacing w:after="0"/>
              <w:jc w:val="center"/>
              <w:rPr>
                <w:rFonts w:ascii="VIC Light" w:hAnsi="VIC Light"/>
              </w:rPr>
            </w:pPr>
            <w:r w:rsidRPr="00DE33E5">
              <w:rPr>
                <w:rFonts w:ascii="VIC Light" w:hAnsi="VIC Light"/>
              </w:rPr>
              <w:t xml:space="preserve"> 107 </w:t>
            </w:r>
          </w:p>
        </w:tc>
      </w:tr>
      <w:tr w:rsidR="00105F3C" w:rsidRPr="00DE33E5" w14:paraId="61A75BAB" w14:textId="77777777" w:rsidTr="00105F3C">
        <w:trPr>
          <w:trHeight w:val="176"/>
        </w:trPr>
        <w:tc>
          <w:tcPr>
            <w:tcW w:w="2504" w:type="dxa"/>
            <w:vAlign w:val="center"/>
          </w:tcPr>
          <w:p w14:paraId="2702345D" w14:textId="6C74A235" w:rsidR="00105F3C" w:rsidRPr="00DE33E5" w:rsidRDefault="00105F3C" w:rsidP="00105F3C">
            <w:pPr>
              <w:spacing w:after="0"/>
              <w:jc w:val="center"/>
              <w:rPr>
                <w:rFonts w:ascii="VIC Light" w:hAnsi="VIC Light"/>
              </w:rPr>
            </w:pPr>
            <w:r w:rsidRPr="00DE33E5">
              <w:rPr>
                <w:rFonts w:ascii="VIC Light" w:hAnsi="VIC Light"/>
              </w:rPr>
              <w:t>Murrindindi</w:t>
            </w:r>
          </w:p>
        </w:tc>
        <w:tc>
          <w:tcPr>
            <w:tcW w:w="2504" w:type="dxa"/>
          </w:tcPr>
          <w:p w14:paraId="1A9F9473" w14:textId="517FCB75"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770ED03F" w14:textId="2EAD1941" w:rsidR="00105F3C" w:rsidRPr="00DE33E5" w:rsidRDefault="00105F3C" w:rsidP="00105F3C">
            <w:pPr>
              <w:spacing w:after="0"/>
              <w:jc w:val="center"/>
              <w:rPr>
                <w:rFonts w:ascii="VIC Light" w:hAnsi="VIC Light"/>
              </w:rPr>
            </w:pPr>
            <w:r w:rsidRPr="00DE33E5">
              <w:rPr>
                <w:rFonts w:ascii="VIC Light" w:hAnsi="VIC Light"/>
              </w:rPr>
              <w:t>Wodonga</w:t>
            </w:r>
          </w:p>
        </w:tc>
        <w:tc>
          <w:tcPr>
            <w:tcW w:w="2504" w:type="dxa"/>
          </w:tcPr>
          <w:p w14:paraId="0E58043D" w14:textId="41AE8C9C" w:rsidR="00105F3C" w:rsidRPr="00DE33E5" w:rsidRDefault="00105F3C" w:rsidP="00105F3C">
            <w:pPr>
              <w:spacing w:after="0"/>
              <w:jc w:val="center"/>
              <w:rPr>
                <w:rFonts w:ascii="VIC Light" w:hAnsi="VIC Light"/>
              </w:rPr>
            </w:pPr>
            <w:r w:rsidRPr="00DE33E5">
              <w:rPr>
                <w:rFonts w:ascii="VIC Light" w:hAnsi="VIC Light"/>
              </w:rPr>
              <w:t xml:space="preserve"> 192 </w:t>
            </w:r>
          </w:p>
        </w:tc>
      </w:tr>
      <w:tr w:rsidR="00105F3C" w:rsidRPr="00DE33E5" w14:paraId="02E2F345" w14:textId="77777777" w:rsidTr="00105F3C">
        <w:trPr>
          <w:trHeight w:val="176"/>
        </w:trPr>
        <w:tc>
          <w:tcPr>
            <w:tcW w:w="2504" w:type="dxa"/>
            <w:vAlign w:val="center"/>
          </w:tcPr>
          <w:p w14:paraId="6BC9B928" w14:textId="579B5ECE" w:rsidR="00105F3C" w:rsidRPr="00DE33E5" w:rsidRDefault="00105F3C" w:rsidP="00105F3C">
            <w:pPr>
              <w:spacing w:after="0"/>
              <w:jc w:val="center"/>
              <w:rPr>
                <w:rFonts w:ascii="VIC Light" w:hAnsi="VIC Light"/>
              </w:rPr>
            </w:pPr>
            <w:r w:rsidRPr="00DE33E5">
              <w:rPr>
                <w:rFonts w:ascii="VIC Light" w:hAnsi="VIC Light"/>
              </w:rPr>
              <w:t>Nillumbik</w:t>
            </w:r>
          </w:p>
        </w:tc>
        <w:tc>
          <w:tcPr>
            <w:tcW w:w="2504" w:type="dxa"/>
          </w:tcPr>
          <w:p w14:paraId="34D11DEE" w14:textId="7E90DC47" w:rsidR="00105F3C" w:rsidRPr="00DE33E5" w:rsidRDefault="00105F3C" w:rsidP="00105F3C">
            <w:pPr>
              <w:spacing w:after="0"/>
              <w:jc w:val="center"/>
              <w:rPr>
                <w:rFonts w:ascii="VIC Light" w:hAnsi="VIC Light"/>
              </w:rPr>
            </w:pPr>
            <w:r w:rsidRPr="00DE33E5">
              <w:rPr>
                <w:rFonts w:ascii="VIC Light" w:hAnsi="VIC Light"/>
              </w:rPr>
              <w:t>134</w:t>
            </w:r>
          </w:p>
        </w:tc>
        <w:tc>
          <w:tcPr>
            <w:tcW w:w="2504" w:type="dxa"/>
            <w:vAlign w:val="center"/>
          </w:tcPr>
          <w:p w14:paraId="55760A9A" w14:textId="165F7FAA" w:rsidR="00105F3C" w:rsidRPr="00DE33E5" w:rsidRDefault="00105F3C" w:rsidP="00105F3C">
            <w:pPr>
              <w:spacing w:after="0"/>
              <w:jc w:val="center"/>
              <w:rPr>
                <w:rFonts w:ascii="VIC Light" w:hAnsi="VIC Light"/>
              </w:rPr>
            </w:pPr>
            <w:r w:rsidRPr="00DE33E5">
              <w:rPr>
                <w:rFonts w:ascii="VIC Light" w:hAnsi="VIC Light"/>
              </w:rPr>
              <w:t>Wyndham</w:t>
            </w:r>
          </w:p>
        </w:tc>
        <w:tc>
          <w:tcPr>
            <w:tcW w:w="2504" w:type="dxa"/>
          </w:tcPr>
          <w:p w14:paraId="2C81994D" w14:textId="68B15793" w:rsidR="00105F3C" w:rsidRPr="00DE33E5" w:rsidRDefault="00105F3C" w:rsidP="00105F3C">
            <w:pPr>
              <w:spacing w:after="0"/>
              <w:jc w:val="center"/>
              <w:rPr>
                <w:rFonts w:ascii="VIC Light" w:hAnsi="VIC Light"/>
              </w:rPr>
            </w:pPr>
            <w:r w:rsidRPr="00DE33E5">
              <w:rPr>
                <w:rFonts w:ascii="VIC Light" w:hAnsi="VIC Light"/>
              </w:rPr>
              <w:t xml:space="preserve"> 518 </w:t>
            </w:r>
          </w:p>
        </w:tc>
      </w:tr>
      <w:tr w:rsidR="00105F3C" w:rsidRPr="00DE33E5" w14:paraId="452328B8" w14:textId="77777777" w:rsidTr="00105F3C">
        <w:trPr>
          <w:trHeight w:val="176"/>
        </w:trPr>
        <w:tc>
          <w:tcPr>
            <w:tcW w:w="2504" w:type="dxa"/>
            <w:vAlign w:val="center"/>
          </w:tcPr>
          <w:p w14:paraId="6AA35345" w14:textId="70DDE6F8" w:rsidR="00105F3C" w:rsidRPr="00DE33E5" w:rsidRDefault="00105F3C" w:rsidP="00105F3C">
            <w:pPr>
              <w:spacing w:after="0"/>
              <w:jc w:val="center"/>
              <w:rPr>
                <w:rFonts w:ascii="VIC Light" w:hAnsi="VIC Light"/>
              </w:rPr>
            </w:pPr>
            <w:r w:rsidRPr="00DE33E5">
              <w:rPr>
                <w:rFonts w:ascii="VIC Light" w:hAnsi="VIC Light"/>
              </w:rPr>
              <w:t>Northern Grampians</w:t>
            </w:r>
          </w:p>
        </w:tc>
        <w:tc>
          <w:tcPr>
            <w:tcW w:w="2504" w:type="dxa"/>
          </w:tcPr>
          <w:p w14:paraId="16BE7D73" w14:textId="0BF2A6EB" w:rsidR="00105F3C" w:rsidRPr="00DE33E5" w:rsidRDefault="00105F3C" w:rsidP="00105F3C">
            <w:pPr>
              <w:spacing w:after="0"/>
              <w:jc w:val="center"/>
              <w:rPr>
                <w:rFonts w:ascii="VIC Light" w:hAnsi="VIC Light"/>
              </w:rPr>
            </w:pPr>
            <w:r w:rsidRPr="00DE33E5">
              <w:rPr>
                <w:rFonts w:ascii="VIC Light" w:hAnsi="VIC Light"/>
              </w:rPr>
              <w:t>46</w:t>
            </w:r>
          </w:p>
        </w:tc>
        <w:tc>
          <w:tcPr>
            <w:tcW w:w="2504" w:type="dxa"/>
            <w:vAlign w:val="center"/>
          </w:tcPr>
          <w:p w14:paraId="24DF502A" w14:textId="76FA2B5B" w:rsidR="00105F3C" w:rsidRPr="00DE33E5" w:rsidRDefault="00105F3C" w:rsidP="00105F3C">
            <w:pPr>
              <w:spacing w:after="0"/>
              <w:jc w:val="center"/>
              <w:rPr>
                <w:rFonts w:ascii="VIC Light" w:hAnsi="VIC Light"/>
              </w:rPr>
            </w:pPr>
            <w:r w:rsidRPr="00DE33E5">
              <w:rPr>
                <w:rFonts w:ascii="VIC Light" w:hAnsi="VIC Light"/>
              </w:rPr>
              <w:t>Yarra</w:t>
            </w:r>
          </w:p>
        </w:tc>
        <w:tc>
          <w:tcPr>
            <w:tcW w:w="2504" w:type="dxa"/>
          </w:tcPr>
          <w:p w14:paraId="26131541" w14:textId="765E45C8" w:rsidR="00105F3C" w:rsidRPr="00DE33E5" w:rsidRDefault="00105F3C" w:rsidP="00105F3C">
            <w:pPr>
              <w:spacing w:after="0"/>
              <w:jc w:val="center"/>
              <w:rPr>
                <w:rFonts w:ascii="VIC Light" w:hAnsi="VIC Light"/>
              </w:rPr>
            </w:pPr>
            <w:r w:rsidRPr="00DE33E5">
              <w:rPr>
                <w:rFonts w:ascii="VIC Light" w:hAnsi="VIC Light"/>
              </w:rPr>
              <w:t xml:space="preserve"> 47 </w:t>
            </w:r>
          </w:p>
        </w:tc>
      </w:tr>
      <w:tr w:rsidR="00105F3C" w:rsidRPr="00DE33E5" w14:paraId="6D45A880" w14:textId="77777777" w:rsidTr="00105F3C">
        <w:trPr>
          <w:trHeight w:val="176"/>
        </w:trPr>
        <w:tc>
          <w:tcPr>
            <w:tcW w:w="2504" w:type="dxa"/>
            <w:vAlign w:val="center"/>
          </w:tcPr>
          <w:p w14:paraId="1326C895" w14:textId="245E2DA3" w:rsidR="00105F3C" w:rsidRPr="00DE33E5" w:rsidRDefault="00105F3C" w:rsidP="00105F3C">
            <w:pPr>
              <w:spacing w:after="0"/>
              <w:jc w:val="center"/>
              <w:rPr>
                <w:rFonts w:ascii="VIC Light" w:hAnsi="VIC Light"/>
              </w:rPr>
            </w:pPr>
            <w:r w:rsidRPr="00DE33E5">
              <w:rPr>
                <w:rFonts w:ascii="VIC Light" w:hAnsi="VIC Light"/>
              </w:rPr>
              <w:t>Port Phillip</w:t>
            </w:r>
          </w:p>
        </w:tc>
        <w:tc>
          <w:tcPr>
            <w:tcW w:w="2504" w:type="dxa"/>
          </w:tcPr>
          <w:p w14:paraId="51E9AC3B" w14:textId="4C0998DC" w:rsidR="00105F3C" w:rsidRPr="00DE33E5" w:rsidRDefault="00105F3C" w:rsidP="00105F3C">
            <w:pPr>
              <w:spacing w:after="0"/>
              <w:jc w:val="center"/>
              <w:rPr>
                <w:rFonts w:ascii="VIC Light" w:hAnsi="VIC Light"/>
              </w:rPr>
            </w:pPr>
            <w:r w:rsidRPr="00DE33E5">
              <w:rPr>
                <w:rFonts w:ascii="VIC Light" w:hAnsi="VIC Light"/>
              </w:rPr>
              <w:t>249</w:t>
            </w:r>
          </w:p>
        </w:tc>
        <w:tc>
          <w:tcPr>
            <w:tcW w:w="2504" w:type="dxa"/>
            <w:vAlign w:val="center"/>
          </w:tcPr>
          <w:p w14:paraId="0C8144CE" w14:textId="273A172D" w:rsidR="00105F3C" w:rsidRPr="00DE33E5" w:rsidRDefault="00105F3C" w:rsidP="00105F3C">
            <w:pPr>
              <w:spacing w:after="0"/>
              <w:jc w:val="center"/>
              <w:rPr>
                <w:rFonts w:ascii="VIC Light" w:hAnsi="VIC Light"/>
              </w:rPr>
            </w:pPr>
            <w:r w:rsidRPr="00DE33E5">
              <w:rPr>
                <w:rFonts w:ascii="VIC Light" w:hAnsi="VIC Light"/>
              </w:rPr>
              <w:t>Yarra Ranges</w:t>
            </w:r>
          </w:p>
        </w:tc>
        <w:tc>
          <w:tcPr>
            <w:tcW w:w="2504" w:type="dxa"/>
          </w:tcPr>
          <w:p w14:paraId="56393F7E" w14:textId="7A97D85C" w:rsidR="00105F3C" w:rsidRPr="00DE33E5" w:rsidRDefault="00105F3C" w:rsidP="00105F3C">
            <w:pPr>
              <w:spacing w:after="0"/>
              <w:jc w:val="center"/>
              <w:rPr>
                <w:rFonts w:ascii="VIC Light" w:hAnsi="VIC Light"/>
              </w:rPr>
            </w:pPr>
            <w:r w:rsidRPr="00DE33E5">
              <w:rPr>
                <w:rFonts w:ascii="VIC Light" w:hAnsi="VIC Light"/>
              </w:rPr>
              <w:t xml:space="preserve"> 305 </w:t>
            </w:r>
          </w:p>
        </w:tc>
      </w:tr>
      <w:tr w:rsidR="00105F3C" w:rsidRPr="00DE33E5" w14:paraId="353126BB" w14:textId="77777777" w:rsidTr="00105F3C">
        <w:trPr>
          <w:trHeight w:val="176"/>
        </w:trPr>
        <w:tc>
          <w:tcPr>
            <w:tcW w:w="2504" w:type="dxa"/>
            <w:vAlign w:val="center"/>
          </w:tcPr>
          <w:p w14:paraId="2E4387AE" w14:textId="39A7A1A3" w:rsidR="00105F3C" w:rsidRPr="00DE33E5" w:rsidRDefault="00105F3C" w:rsidP="00105F3C">
            <w:pPr>
              <w:spacing w:after="0"/>
              <w:jc w:val="center"/>
              <w:rPr>
                <w:rFonts w:ascii="VIC Light" w:hAnsi="VIC Light"/>
              </w:rPr>
            </w:pPr>
            <w:r w:rsidRPr="00DE33E5">
              <w:rPr>
                <w:rFonts w:ascii="VIC Light" w:hAnsi="VIC Light"/>
              </w:rPr>
              <w:t>Pyrenees</w:t>
            </w:r>
          </w:p>
        </w:tc>
        <w:tc>
          <w:tcPr>
            <w:tcW w:w="2504" w:type="dxa"/>
          </w:tcPr>
          <w:p w14:paraId="6FB8E46B" w14:textId="6EF0AB8D" w:rsidR="00105F3C" w:rsidRPr="00DE33E5" w:rsidRDefault="00105F3C" w:rsidP="00105F3C">
            <w:pPr>
              <w:spacing w:after="0"/>
              <w:jc w:val="center"/>
              <w:rPr>
                <w:rFonts w:ascii="VIC Light" w:hAnsi="VIC Light"/>
              </w:rPr>
            </w:pPr>
            <w:r w:rsidRPr="00DE33E5">
              <w:rPr>
                <w:rFonts w:ascii="VIC Light" w:hAnsi="VIC Light"/>
              </w:rPr>
              <w:t>0</w:t>
            </w:r>
          </w:p>
        </w:tc>
        <w:tc>
          <w:tcPr>
            <w:tcW w:w="2504" w:type="dxa"/>
            <w:vAlign w:val="center"/>
          </w:tcPr>
          <w:p w14:paraId="231FBE48" w14:textId="21F2290D" w:rsidR="00105F3C" w:rsidRPr="00DE33E5" w:rsidRDefault="00105F3C" w:rsidP="00105F3C">
            <w:pPr>
              <w:spacing w:after="0"/>
              <w:jc w:val="center"/>
              <w:rPr>
                <w:rFonts w:ascii="VIC Light" w:hAnsi="VIC Light"/>
              </w:rPr>
            </w:pPr>
            <w:r w:rsidRPr="00DE33E5">
              <w:rPr>
                <w:rFonts w:ascii="VIC Light" w:hAnsi="VIC Light"/>
              </w:rPr>
              <w:t>Yarriambiack</w:t>
            </w:r>
          </w:p>
        </w:tc>
        <w:tc>
          <w:tcPr>
            <w:tcW w:w="2504" w:type="dxa"/>
          </w:tcPr>
          <w:p w14:paraId="13D388BB" w14:textId="621D8FB1" w:rsidR="00105F3C" w:rsidRPr="00DE33E5" w:rsidRDefault="00105F3C" w:rsidP="00105F3C">
            <w:pPr>
              <w:spacing w:after="0"/>
              <w:jc w:val="center"/>
              <w:rPr>
                <w:rFonts w:ascii="VIC Light" w:hAnsi="VIC Light"/>
              </w:rPr>
            </w:pPr>
            <w:r w:rsidRPr="00DE33E5">
              <w:rPr>
                <w:rFonts w:ascii="VIC Light" w:hAnsi="VIC Light"/>
              </w:rPr>
              <w:t xml:space="preserve"> 34 </w:t>
            </w:r>
          </w:p>
        </w:tc>
      </w:tr>
      <w:tr w:rsidR="00105F3C" w:rsidRPr="00DE33E5" w14:paraId="3A058B66" w14:textId="77777777" w:rsidTr="00105F3C">
        <w:trPr>
          <w:trHeight w:val="176"/>
        </w:trPr>
        <w:tc>
          <w:tcPr>
            <w:tcW w:w="2504" w:type="dxa"/>
            <w:vAlign w:val="center"/>
          </w:tcPr>
          <w:p w14:paraId="6C90F59B" w14:textId="77777777" w:rsidR="00105F3C" w:rsidRPr="00DE33E5" w:rsidRDefault="00105F3C" w:rsidP="00105F3C">
            <w:pPr>
              <w:spacing w:after="0"/>
              <w:jc w:val="center"/>
              <w:rPr>
                <w:rFonts w:ascii="VIC Light" w:hAnsi="VIC Light"/>
              </w:rPr>
            </w:pPr>
          </w:p>
        </w:tc>
        <w:tc>
          <w:tcPr>
            <w:tcW w:w="2504" w:type="dxa"/>
            <w:vAlign w:val="center"/>
          </w:tcPr>
          <w:p w14:paraId="102B19A6" w14:textId="77777777" w:rsidR="00105F3C" w:rsidRPr="00DE33E5" w:rsidRDefault="00105F3C" w:rsidP="00105F3C">
            <w:pPr>
              <w:spacing w:after="0"/>
              <w:jc w:val="center"/>
              <w:rPr>
                <w:rFonts w:ascii="VIC Light" w:hAnsi="VIC Light"/>
              </w:rPr>
            </w:pPr>
          </w:p>
        </w:tc>
        <w:tc>
          <w:tcPr>
            <w:tcW w:w="2504" w:type="dxa"/>
            <w:vAlign w:val="center"/>
          </w:tcPr>
          <w:p w14:paraId="60839CCA" w14:textId="01C1A711" w:rsidR="00105F3C" w:rsidRPr="00DE33E5" w:rsidRDefault="00105F3C" w:rsidP="00105F3C">
            <w:pPr>
              <w:spacing w:after="0"/>
              <w:jc w:val="center"/>
              <w:rPr>
                <w:rFonts w:ascii="VIC Light" w:hAnsi="VIC Light"/>
              </w:rPr>
            </w:pPr>
            <w:r w:rsidRPr="00DE33E5">
              <w:rPr>
                <w:rFonts w:ascii="VIC Light" w:hAnsi="VIC Light"/>
                <w:b/>
              </w:rPr>
              <w:t>Total</w:t>
            </w:r>
          </w:p>
        </w:tc>
        <w:tc>
          <w:tcPr>
            <w:tcW w:w="2504" w:type="dxa"/>
          </w:tcPr>
          <w:p w14:paraId="3422E705" w14:textId="7D32F6F0" w:rsidR="00105F3C" w:rsidRPr="00DE33E5" w:rsidRDefault="00105F3C" w:rsidP="00105F3C">
            <w:pPr>
              <w:spacing w:after="0"/>
              <w:jc w:val="center"/>
              <w:rPr>
                <w:rFonts w:ascii="VIC Light" w:hAnsi="VIC Light"/>
              </w:rPr>
            </w:pPr>
            <w:r w:rsidRPr="00DE33E5">
              <w:rPr>
                <w:rFonts w:ascii="VIC Light" w:hAnsi="VIC Light"/>
                <w:b/>
              </w:rPr>
              <w:t xml:space="preserve"> 14,740 </w:t>
            </w:r>
          </w:p>
        </w:tc>
      </w:tr>
    </w:tbl>
    <w:p w14:paraId="45FE0C03" w14:textId="7636F35C" w:rsidR="00FB286B" w:rsidRDefault="00FB286B" w:rsidP="00FB286B">
      <w:pPr>
        <w:pStyle w:val="Heading3"/>
        <w:rPr>
          <w:rFonts w:ascii="VIC Light" w:hAnsi="VIC Light"/>
        </w:rPr>
      </w:pPr>
    </w:p>
    <w:p w14:paraId="3522F49A" w14:textId="23742A96" w:rsidR="00251266" w:rsidRPr="00251266" w:rsidRDefault="00251266" w:rsidP="00251266">
      <w:pPr>
        <w:pStyle w:val="Heading3"/>
        <w:rPr>
          <w:rFonts w:ascii="VIC Light" w:hAnsi="VIC Light"/>
        </w:rPr>
      </w:pPr>
      <w:bookmarkStart w:id="420" w:name="_Toc43127091"/>
      <w:r w:rsidRPr="003D34BA">
        <w:rPr>
          <w:rFonts w:ascii="VIC Light" w:hAnsi="VIC Light"/>
        </w:rPr>
        <w:t xml:space="preserve">Table </w:t>
      </w:r>
      <w:r w:rsidR="00B57FA8">
        <w:rPr>
          <w:rFonts w:ascii="VIC Light" w:hAnsi="VIC Light"/>
        </w:rPr>
        <w:t>87</w:t>
      </w:r>
      <w:r w:rsidRPr="003D34BA">
        <w:rPr>
          <w:rFonts w:ascii="VIC Light" w:hAnsi="VIC Light"/>
        </w:rPr>
        <w:t>.</w:t>
      </w:r>
      <w:r>
        <w:rPr>
          <w:rFonts w:ascii="VIC Light" w:hAnsi="VIC Light"/>
        </w:rPr>
        <w:t>2</w:t>
      </w:r>
      <w:r w:rsidRPr="003D34BA">
        <w:rPr>
          <w:rFonts w:ascii="VIC Light" w:hAnsi="VIC Light"/>
        </w:rPr>
        <w:t>: 201</w:t>
      </w:r>
      <w:r>
        <w:rPr>
          <w:rFonts w:ascii="VIC Light" w:hAnsi="VIC Light"/>
        </w:rPr>
        <w:t>8</w:t>
      </w:r>
      <w:r w:rsidRPr="003D34BA">
        <w:rPr>
          <w:rFonts w:ascii="VIC Light" w:hAnsi="VIC Light"/>
        </w:rPr>
        <w:t xml:space="preserve"> FTE student enrolments at Victorian</w:t>
      </w:r>
      <w:r>
        <w:rPr>
          <w:rFonts w:ascii="VIC Light" w:hAnsi="VIC Light"/>
        </w:rPr>
        <w:t xml:space="preserve"> special</w:t>
      </w:r>
      <w:r w:rsidRPr="003D34BA">
        <w:rPr>
          <w:rFonts w:ascii="VIC Light" w:hAnsi="VIC Light"/>
        </w:rPr>
        <w:t xml:space="preserve"> schools, by</w:t>
      </w:r>
      <w:r>
        <w:rPr>
          <w:rFonts w:ascii="VIC Light" w:hAnsi="VIC Light"/>
        </w:rPr>
        <w:t xml:space="preserve"> department area</w:t>
      </w:r>
      <w:bookmarkEnd w:id="420"/>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204"/>
        <w:gridCol w:w="4839"/>
      </w:tblGrid>
      <w:tr w:rsidR="00251266" w:rsidRPr="009B29EC" w14:paraId="1006DF77" w14:textId="77777777" w:rsidTr="00F5308C">
        <w:trPr>
          <w:trHeight w:val="312"/>
          <w:tblHeader/>
        </w:trPr>
        <w:tc>
          <w:tcPr>
            <w:tcW w:w="0" w:type="auto"/>
            <w:tcBorders>
              <w:top w:val="single" w:sz="4" w:space="0" w:color="auto"/>
              <w:left w:val="single" w:sz="4" w:space="0" w:color="auto"/>
              <w:bottom w:val="single" w:sz="4" w:space="0" w:color="auto"/>
              <w:right w:val="single" w:sz="4" w:space="0" w:color="auto"/>
            </w:tcBorders>
            <w:vAlign w:val="center"/>
            <w:hideMark/>
          </w:tcPr>
          <w:p w14:paraId="0F5F9F6D" w14:textId="77777777" w:rsidR="00251266" w:rsidRPr="009B29EC" w:rsidRDefault="00251266" w:rsidP="00F5308C">
            <w:pPr>
              <w:spacing w:after="0"/>
              <w:jc w:val="center"/>
              <w:rPr>
                <w:rFonts w:ascii="VIC Light" w:hAnsi="VIC Light"/>
                <w:b/>
              </w:rPr>
            </w:pPr>
            <w:r w:rsidRPr="009B29EC">
              <w:rPr>
                <w:rFonts w:ascii="VIC Light" w:hAnsi="VIC Light"/>
                <w:b/>
              </w:rPr>
              <w:t xml:space="preserve">Department </w:t>
            </w:r>
            <w:r>
              <w:rPr>
                <w:rFonts w:ascii="VIC Light" w:hAnsi="VIC Light"/>
                <w:b/>
              </w:rPr>
              <w:t>a</w:t>
            </w:r>
            <w:r w:rsidRPr="009B29EC">
              <w:rPr>
                <w:rFonts w:ascii="VIC Light" w:hAnsi="VIC Light"/>
                <w:b/>
              </w:rPr>
              <w:t>rea</w:t>
            </w:r>
          </w:p>
        </w:tc>
        <w:tc>
          <w:tcPr>
            <w:tcW w:w="2409" w:type="pct"/>
            <w:tcBorders>
              <w:top w:val="single" w:sz="4" w:space="0" w:color="auto"/>
              <w:left w:val="single" w:sz="4" w:space="0" w:color="auto"/>
              <w:bottom w:val="single" w:sz="4" w:space="0" w:color="auto"/>
              <w:right w:val="single" w:sz="4" w:space="0" w:color="auto"/>
            </w:tcBorders>
            <w:vAlign w:val="center"/>
            <w:hideMark/>
          </w:tcPr>
          <w:p w14:paraId="6273D031" w14:textId="77777777" w:rsidR="00251266" w:rsidRPr="009B29EC" w:rsidRDefault="00251266" w:rsidP="00F5308C">
            <w:pPr>
              <w:spacing w:after="0"/>
              <w:jc w:val="center"/>
              <w:rPr>
                <w:rFonts w:ascii="VIC Light" w:hAnsi="VIC Light"/>
                <w:b/>
              </w:rPr>
            </w:pPr>
            <w:r>
              <w:rPr>
                <w:rFonts w:ascii="VIC Light" w:hAnsi="VIC Light"/>
                <w:b/>
              </w:rPr>
              <w:t>Number of enrolments</w:t>
            </w:r>
          </w:p>
        </w:tc>
      </w:tr>
      <w:tr w:rsidR="00251266" w:rsidRPr="009B29EC" w14:paraId="5867D494"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2B78EC7" w14:textId="77777777" w:rsidR="00251266" w:rsidRPr="009B29EC" w:rsidRDefault="00251266" w:rsidP="00251266">
            <w:pPr>
              <w:spacing w:after="0"/>
              <w:rPr>
                <w:rFonts w:ascii="VIC Light" w:hAnsi="VIC Light"/>
              </w:rPr>
            </w:pPr>
            <w:r w:rsidRPr="009B29EC">
              <w:rPr>
                <w:rFonts w:ascii="VIC Light" w:hAnsi="VIC Light"/>
              </w:rPr>
              <w:t>Barwon</w:t>
            </w:r>
          </w:p>
        </w:tc>
        <w:tc>
          <w:tcPr>
            <w:tcW w:w="2409" w:type="pct"/>
            <w:tcBorders>
              <w:top w:val="single" w:sz="4" w:space="0" w:color="auto"/>
              <w:left w:val="single" w:sz="4" w:space="0" w:color="auto"/>
              <w:bottom w:val="single" w:sz="4" w:space="0" w:color="auto"/>
              <w:right w:val="single" w:sz="4" w:space="0" w:color="auto"/>
            </w:tcBorders>
          </w:tcPr>
          <w:p w14:paraId="06ED4B21" w14:textId="20743639"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765</w:t>
            </w:r>
          </w:p>
        </w:tc>
      </w:tr>
      <w:tr w:rsidR="00251266" w:rsidRPr="009B29EC" w14:paraId="61943EF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2531652" w14:textId="77777777" w:rsidR="00251266" w:rsidRPr="009B29EC" w:rsidRDefault="00251266" w:rsidP="00251266">
            <w:pPr>
              <w:spacing w:after="0"/>
              <w:rPr>
                <w:rFonts w:ascii="VIC Light" w:hAnsi="VIC Light"/>
              </w:rPr>
            </w:pPr>
            <w:r w:rsidRPr="009B29EC">
              <w:rPr>
                <w:rFonts w:ascii="VIC Light" w:hAnsi="VIC Light"/>
              </w:rPr>
              <w:t>Bayside Peninsula</w:t>
            </w:r>
          </w:p>
        </w:tc>
        <w:tc>
          <w:tcPr>
            <w:tcW w:w="2409" w:type="pct"/>
            <w:tcBorders>
              <w:top w:val="single" w:sz="4" w:space="0" w:color="auto"/>
              <w:left w:val="single" w:sz="4" w:space="0" w:color="auto"/>
              <w:bottom w:val="single" w:sz="4" w:space="0" w:color="auto"/>
              <w:right w:val="single" w:sz="4" w:space="0" w:color="auto"/>
            </w:tcBorders>
          </w:tcPr>
          <w:p w14:paraId="688C187C" w14:textId="2550F476"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1,616</w:t>
            </w:r>
          </w:p>
        </w:tc>
      </w:tr>
      <w:tr w:rsidR="00251266" w:rsidRPr="009B29EC" w14:paraId="503CE71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0F3F5AA0" w14:textId="77777777" w:rsidR="00251266" w:rsidRPr="009B29EC" w:rsidRDefault="00251266" w:rsidP="00251266">
            <w:pPr>
              <w:spacing w:after="0"/>
              <w:rPr>
                <w:rFonts w:ascii="VIC Light" w:hAnsi="VIC Light"/>
              </w:rPr>
            </w:pPr>
            <w:r w:rsidRPr="009B29EC">
              <w:rPr>
                <w:rFonts w:ascii="VIC Light" w:hAnsi="VIC Light"/>
              </w:rPr>
              <w:t>Brimbank Melton</w:t>
            </w:r>
          </w:p>
        </w:tc>
        <w:tc>
          <w:tcPr>
            <w:tcW w:w="2409" w:type="pct"/>
            <w:tcBorders>
              <w:top w:val="single" w:sz="4" w:space="0" w:color="auto"/>
              <w:left w:val="single" w:sz="4" w:space="0" w:color="auto"/>
              <w:bottom w:val="single" w:sz="4" w:space="0" w:color="auto"/>
              <w:right w:val="single" w:sz="4" w:space="0" w:color="auto"/>
            </w:tcBorders>
          </w:tcPr>
          <w:p w14:paraId="0C847303" w14:textId="2DBF1ED9"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775</w:t>
            </w:r>
          </w:p>
        </w:tc>
      </w:tr>
      <w:tr w:rsidR="00251266" w:rsidRPr="009B29EC" w14:paraId="7FD735FE"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B7B7078" w14:textId="77777777" w:rsidR="00251266" w:rsidRPr="009B29EC" w:rsidRDefault="00251266" w:rsidP="00251266">
            <w:pPr>
              <w:spacing w:after="0"/>
              <w:rPr>
                <w:rFonts w:ascii="VIC Light" w:hAnsi="VIC Light"/>
              </w:rPr>
            </w:pPr>
            <w:r w:rsidRPr="009B29EC">
              <w:rPr>
                <w:rFonts w:ascii="VIC Light" w:hAnsi="VIC Light"/>
              </w:rPr>
              <w:t>Central Highlands</w:t>
            </w:r>
          </w:p>
        </w:tc>
        <w:tc>
          <w:tcPr>
            <w:tcW w:w="2409" w:type="pct"/>
            <w:tcBorders>
              <w:top w:val="single" w:sz="4" w:space="0" w:color="auto"/>
              <w:left w:val="single" w:sz="4" w:space="0" w:color="auto"/>
              <w:bottom w:val="single" w:sz="4" w:space="0" w:color="auto"/>
              <w:right w:val="single" w:sz="4" w:space="0" w:color="auto"/>
            </w:tcBorders>
          </w:tcPr>
          <w:p w14:paraId="59968E20" w14:textId="180F255B"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461</w:t>
            </w:r>
          </w:p>
        </w:tc>
      </w:tr>
      <w:tr w:rsidR="00251266" w:rsidRPr="009B29EC" w14:paraId="222B5E1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E3F3F57" w14:textId="77777777" w:rsidR="00251266" w:rsidRPr="009B29EC" w:rsidRDefault="00251266" w:rsidP="00251266">
            <w:pPr>
              <w:spacing w:after="0"/>
              <w:rPr>
                <w:rFonts w:ascii="VIC Light" w:hAnsi="VIC Light"/>
              </w:rPr>
            </w:pPr>
            <w:r w:rsidRPr="009B29EC">
              <w:rPr>
                <w:rFonts w:ascii="VIC Light" w:hAnsi="VIC Light"/>
              </w:rPr>
              <w:t>Goulburn</w:t>
            </w:r>
          </w:p>
        </w:tc>
        <w:tc>
          <w:tcPr>
            <w:tcW w:w="2409" w:type="pct"/>
            <w:tcBorders>
              <w:top w:val="single" w:sz="4" w:space="0" w:color="auto"/>
              <w:left w:val="single" w:sz="4" w:space="0" w:color="auto"/>
              <w:bottom w:val="single" w:sz="4" w:space="0" w:color="auto"/>
              <w:right w:val="single" w:sz="4" w:space="0" w:color="auto"/>
            </w:tcBorders>
          </w:tcPr>
          <w:p w14:paraId="5B6DE65D" w14:textId="1818C238"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237</w:t>
            </w:r>
          </w:p>
        </w:tc>
      </w:tr>
      <w:tr w:rsidR="00251266" w:rsidRPr="009B29EC" w14:paraId="31FDE33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C49BAC" w14:textId="77777777" w:rsidR="00251266" w:rsidRPr="009B29EC" w:rsidRDefault="00251266" w:rsidP="00251266">
            <w:pPr>
              <w:spacing w:after="0"/>
              <w:rPr>
                <w:rFonts w:ascii="VIC Light" w:hAnsi="VIC Light"/>
              </w:rPr>
            </w:pPr>
            <w:r w:rsidRPr="009B29EC">
              <w:rPr>
                <w:rFonts w:ascii="VIC Light" w:hAnsi="VIC Light"/>
              </w:rPr>
              <w:t>Hume Moreland</w:t>
            </w:r>
          </w:p>
        </w:tc>
        <w:tc>
          <w:tcPr>
            <w:tcW w:w="2409" w:type="pct"/>
            <w:tcBorders>
              <w:top w:val="single" w:sz="4" w:space="0" w:color="auto"/>
              <w:left w:val="single" w:sz="4" w:space="0" w:color="auto"/>
              <w:bottom w:val="single" w:sz="4" w:space="0" w:color="auto"/>
              <w:right w:val="single" w:sz="4" w:space="0" w:color="auto"/>
            </w:tcBorders>
          </w:tcPr>
          <w:p w14:paraId="35950C19" w14:textId="08DF8DA1"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1,130</w:t>
            </w:r>
          </w:p>
        </w:tc>
      </w:tr>
      <w:tr w:rsidR="00251266" w:rsidRPr="009B29EC" w14:paraId="1BA5746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740371ED" w14:textId="77777777" w:rsidR="00251266" w:rsidRPr="009B29EC" w:rsidRDefault="00251266" w:rsidP="00251266">
            <w:pPr>
              <w:spacing w:after="0"/>
              <w:rPr>
                <w:rFonts w:ascii="VIC Light" w:hAnsi="VIC Light"/>
              </w:rPr>
            </w:pPr>
            <w:r w:rsidRPr="009B29EC">
              <w:rPr>
                <w:rFonts w:ascii="VIC Light" w:hAnsi="VIC Light"/>
              </w:rPr>
              <w:t>Inner Eastern Melbourne</w:t>
            </w:r>
          </w:p>
        </w:tc>
        <w:tc>
          <w:tcPr>
            <w:tcW w:w="2409" w:type="pct"/>
            <w:tcBorders>
              <w:top w:val="single" w:sz="4" w:space="0" w:color="auto"/>
              <w:left w:val="single" w:sz="4" w:space="0" w:color="auto"/>
              <w:bottom w:val="single" w:sz="4" w:space="0" w:color="auto"/>
              <w:right w:val="single" w:sz="4" w:space="0" w:color="auto"/>
            </w:tcBorders>
          </w:tcPr>
          <w:p w14:paraId="433677F9" w14:textId="0348FE35"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1,830</w:t>
            </w:r>
          </w:p>
        </w:tc>
      </w:tr>
      <w:tr w:rsidR="00251266" w:rsidRPr="009B29EC" w14:paraId="3F66DF0B"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5708C29" w14:textId="77777777" w:rsidR="00251266" w:rsidRPr="009B29EC" w:rsidRDefault="00251266" w:rsidP="00251266">
            <w:pPr>
              <w:spacing w:after="0"/>
              <w:rPr>
                <w:rFonts w:ascii="VIC Light" w:hAnsi="VIC Light"/>
              </w:rPr>
            </w:pPr>
            <w:r w:rsidRPr="009B29EC">
              <w:rPr>
                <w:rFonts w:ascii="VIC Light" w:hAnsi="VIC Light"/>
              </w:rPr>
              <w:lastRenderedPageBreak/>
              <w:t>Inner Gippsland</w:t>
            </w:r>
          </w:p>
        </w:tc>
        <w:tc>
          <w:tcPr>
            <w:tcW w:w="2409" w:type="pct"/>
            <w:tcBorders>
              <w:top w:val="single" w:sz="4" w:space="0" w:color="auto"/>
              <w:left w:val="single" w:sz="4" w:space="0" w:color="auto"/>
              <w:bottom w:val="single" w:sz="4" w:space="0" w:color="auto"/>
              <w:right w:val="single" w:sz="4" w:space="0" w:color="auto"/>
            </w:tcBorders>
          </w:tcPr>
          <w:p w14:paraId="39BDBF76" w14:textId="224CEAE2"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557</w:t>
            </w:r>
          </w:p>
        </w:tc>
      </w:tr>
      <w:tr w:rsidR="00251266" w:rsidRPr="009B29EC" w14:paraId="10234BDF"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68878648" w14:textId="77777777" w:rsidR="00251266" w:rsidRPr="009B29EC" w:rsidRDefault="00251266" w:rsidP="00251266">
            <w:pPr>
              <w:spacing w:after="0"/>
              <w:rPr>
                <w:rFonts w:ascii="VIC Light" w:hAnsi="VIC Light"/>
              </w:rPr>
            </w:pPr>
            <w:r w:rsidRPr="009B29EC">
              <w:rPr>
                <w:rFonts w:ascii="VIC Light" w:hAnsi="VIC Light"/>
              </w:rPr>
              <w:t>Loddon</w:t>
            </w:r>
          </w:p>
        </w:tc>
        <w:tc>
          <w:tcPr>
            <w:tcW w:w="2409" w:type="pct"/>
            <w:tcBorders>
              <w:top w:val="single" w:sz="4" w:space="0" w:color="auto"/>
              <w:left w:val="single" w:sz="4" w:space="0" w:color="auto"/>
              <w:bottom w:val="single" w:sz="4" w:space="0" w:color="auto"/>
              <w:right w:val="single" w:sz="4" w:space="0" w:color="auto"/>
            </w:tcBorders>
          </w:tcPr>
          <w:p w14:paraId="32375777" w14:textId="7BDB9959"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820</w:t>
            </w:r>
          </w:p>
        </w:tc>
      </w:tr>
      <w:tr w:rsidR="00251266" w:rsidRPr="009B29EC" w14:paraId="6CB942D1"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522631C" w14:textId="77777777" w:rsidR="00251266" w:rsidRPr="009B29EC" w:rsidRDefault="00251266" w:rsidP="00251266">
            <w:pPr>
              <w:spacing w:after="0"/>
              <w:rPr>
                <w:rFonts w:ascii="VIC Light" w:hAnsi="VIC Light"/>
              </w:rPr>
            </w:pPr>
            <w:r w:rsidRPr="009B29EC">
              <w:rPr>
                <w:rFonts w:ascii="VIC Light" w:hAnsi="VIC Light"/>
              </w:rPr>
              <w:t>Mallee</w:t>
            </w:r>
          </w:p>
        </w:tc>
        <w:tc>
          <w:tcPr>
            <w:tcW w:w="2409" w:type="pct"/>
            <w:tcBorders>
              <w:top w:val="single" w:sz="4" w:space="0" w:color="auto"/>
              <w:left w:val="single" w:sz="4" w:space="0" w:color="auto"/>
              <w:bottom w:val="single" w:sz="4" w:space="0" w:color="auto"/>
              <w:right w:val="single" w:sz="4" w:space="0" w:color="auto"/>
            </w:tcBorders>
          </w:tcPr>
          <w:p w14:paraId="0340EC63" w14:textId="3296D37C"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306</w:t>
            </w:r>
          </w:p>
        </w:tc>
      </w:tr>
      <w:tr w:rsidR="00251266" w:rsidRPr="009B29EC" w14:paraId="4C326002"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A453641" w14:textId="77777777" w:rsidR="00251266" w:rsidRPr="009B29EC" w:rsidRDefault="00251266" w:rsidP="00251266">
            <w:pPr>
              <w:spacing w:after="0"/>
              <w:rPr>
                <w:rFonts w:ascii="VIC Light" w:hAnsi="VIC Light"/>
              </w:rPr>
            </w:pPr>
            <w:r w:rsidRPr="009B29EC">
              <w:rPr>
                <w:rFonts w:ascii="VIC Light" w:hAnsi="VIC Light"/>
              </w:rPr>
              <w:t>North Eastern Melbourne</w:t>
            </w:r>
          </w:p>
        </w:tc>
        <w:tc>
          <w:tcPr>
            <w:tcW w:w="2409" w:type="pct"/>
            <w:tcBorders>
              <w:top w:val="single" w:sz="4" w:space="0" w:color="auto"/>
              <w:left w:val="single" w:sz="4" w:space="0" w:color="auto"/>
              <w:bottom w:val="single" w:sz="4" w:space="0" w:color="auto"/>
              <w:right w:val="single" w:sz="4" w:space="0" w:color="auto"/>
            </w:tcBorders>
          </w:tcPr>
          <w:p w14:paraId="6C3F1C6D" w14:textId="5F3C021A"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1,318</w:t>
            </w:r>
          </w:p>
        </w:tc>
      </w:tr>
      <w:tr w:rsidR="00251266" w:rsidRPr="009B29EC" w14:paraId="1117A129"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39A0178" w14:textId="77777777" w:rsidR="00251266" w:rsidRPr="009B29EC" w:rsidRDefault="00251266" w:rsidP="00251266">
            <w:pPr>
              <w:spacing w:after="0"/>
              <w:rPr>
                <w:rFonts w:ascii="VIC Light" w:hAnsi="VIC Light"/>
              </w:rPr>
            </w:pPr>
            <w:r w:rsidRPr="009B29EC">
              <w:rPr>
                <w:rFonts w:ascii="VIC Light" w:hAnsi="VIC Light"/>
              </w:rPr>
              <w:t>Outer Eastern Melbourne</w:t>
            </w:r>
          </w:p>
        </w:tc>
        <w:tc>
          <w:tcPr>
            <w:tcW w:w="2409" w:type="pct"/>
            <w:tcBorders>
              <w:top w:val="single" w:sz="4" w:space="0" w:color="auto"/>
              <w:left w:val="single" w:sz="4" w:space="0" w:color="auto"/>
              <w:bottom w:val="single" w:sz="4" w:space="0" w:color="auto"/>
              <w:right w:val="single" w:sz="4" w:space="0" w:color="auto"/>
            </w:tcBorders>
          </w:tcPr>
          <w:p w14:paraId="06374325" w14:textId="1C299948"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650</w:t>
            </w:r>
          </w:p>
        </w:tc>
      </w:tr>
      <w:tr w:rsidR="00251266" w:rsidRPr="009B29EC" w14:paraId="1C2ABF9C"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528E56A5" w14:textId="77777777" w:rsidR="00251266" w:rsidRPr="009B29EC" w:rsidRDefault="00251266" w:rsidP="00251266">
            <w:pPr>
              <w:spacing w:after="0"/>
              <w:rPr>
                <w:rFonts w:ascii="VIC Light" w:hAnsi="VIC Light"/>
              </w:rPr>
            </w:pPr>
            <w:r w:rsidRPr="009B29EC">
              <w:rPr>
                <w:rFonts w:ascii="VIC Light" w:hAnsi="VIC Light"/>
              </w:rPr>
              <w:t>Outer Gippsland</w:t>
            </w:r>
          </w:p>
        </w:tc>
        <w:tc>
          <w:tcPr>
            <w:tcW w:w="2409" w:type="pct"/>
            <w:tcBorders>
              <w:top w:val="single" w:sz="4" w:space="0" w:color="auto"/>
              <w:left w:val="single" w:sz="4" w:space="0" w:color="auto"/>
              <w:bottom w:val="single" w:sz="4" w:space="0" w:color="auto"/>
              <w:right w:val="single" w:sz="4" w:space="0" w:color="auto"/>
            </w:tcBorders>
          </w:tcPr>
          <w:p w14:paraId="399ECCFC" w14:textId="02EA1FF9"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165</w:t>
            </w:r>
          </w:p>
        </w:tc>
      </w:tr>
      <w:tr w:rsidR="00251266" w:rsidRPr="009B29EC" w14:paraId="462F335D"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2F0571E7" w14:textId="77777777" w:rsidR="00251266" w:rsidRPr="009B29EC" w:rsidRDefault="00251266" w:rsidP="00251266">
            <w:pPr>
              <w:spacing w:after="0"/>
              <w:rPr>
                <w:rFonts w:ascii="VIC Light" w:hAnsi="VIC Light"/>
              </w:rPr>
            </w:pPr>
            <w:r w:rsidRPr="009B29EC">
              <w:rPr>
                <w:rFonts w:ascii="VIC Light" w:hAnsi="VIC Light"/>
              </w:rPr>
              <w:t>Ovens Murray</w:t>
            </w:r>
          </w:p>
        </w:tc>
        <w:tc>
          <w:tcPr>
            <w:tcW w:w="2409" w:type="pct"/>
            <w:tcBorders>
              <w:top w:val="single" w:sz="4" w:space="0" w:color="auto"/>
              <w:left w:val="single" w:sz="4" w:space="0" w:color="auto"/>
              <w:bottom w:val="single" w:sz="4" w:space="0" w:color="auto"/>
              <w:right w:val="single" w:sz="4" w:space="0" w:color="auto"/>
            </w:tcBorders>
          </w:tcPr>
          <w:p w14:paraId="7EEF8787" w14:textId="6AD94B80"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430</w:t>
            </w:r>
          </w:p>
        </w:tc>
      </w:tr>
      <w:tr w:rsidR="00251266" w:rsidRPr="009B29EC" w14:paraId="2D0F49A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1BD2513A" w14:textId="77777777" w:rsidR="00251266" w:rsidRPr="009B29EC" w:rsidRDefault="00251266" w:rsidP="00251266">
            <w:pPr>
              <w:spacing w:after="0"/>
              <w:rPr>
                <w:rFonts w:ascii="VIC Light" w:hAnsi="VIC Light"/>
              </w:rPr>
            </w:pPr>
            <w:r w:rsidRPr="009B29EC">
              <w:rPr>
                <w:rFonts w:ascii="VIC Light" w:hAnsi="VIC Light"/>
              </w:rPr>
              <w:t>Southern Melbourne</w:t>
            </w:r>
          </w:p>
        </w:tc>
        <w:tc>
          <w:tcPr>
            <w:tcW w:w="2409" w:type="pct"/>
            <w:tcBorders>
              <w:top w:val="single" w:sz="4" w:space="0" w:color="auto"/>
              <w:left w:val="single" w:sz="4" w:space="0" w:color="auto"/>
              <w:bottom w:val="single" w:sz="4" w:space="0" w:color="auto"/>
              <w:right w:val="single" w:sz="4" w:space="0" w:color="auto"/>
            </w:tcBorders>
          </w:tcPr>
          <w:p w14:paraId="6E82DAC2" w14:textId="2D32689C"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1,502</w:t>
            </w:r>
          </w:p>
        </w:tc>
      </w:tr>
      <w:tr w:rsidR="00251266" w:rsidRPr="009B29EC" w14:paraId="307E9A46"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3E88506C" w14:textId="77777777" w:rsidR="00251266" w:rsidRPr="009B29EC" w:rsidRDefault="00251266" w:rsidP="00251266">
            <w:pPr>
              <w:spacing w:after="0"/>
              <w:rPr>
                <w:rFonts w:ascii="VIC Light" w:hAnsi="VIC Light"/>
              </w:rPr>
            </w:pPr>
            <w:r w:rsidRPr="009B29EC">
              <w:rPr>
                <w:rFonts w:ascii="VIC Light" w:hAnsi="VIC Light"/>
              </w:rPr>
              <w:t>Wimmera South West</w:t>
            </w:r>
          </w:p>
        </w:tc>
        <w:tc>
          <w:tcPr>
            <w:tcW w:w="2409" w:type="pct"/>
            <w:tcBorders>
              <w:top w:val="single" w:sz="4" w:space="0" w:color="auto"/>
              <w:left w:val="single" w:sz="4" w:space="0" w:color="auto"/>
              <w:bottom w:val="single" w:sz="4" w:space="0" w:color="auto"/>
              <w:right w:val="single" w:sz="4" w:space="0" w:color="auto"/>
            </w:tcBorders>
          </w:tcPr>
          <w:p w14:paraId="0E821C26" w14:textId="01E403DD"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446</w:t>
            </w:r>
          </w:p>
        </w:tc>
      </w:tr>
      <w:tr w:rsidR="00251266" w:rsidRPr="009B29EC" w14:paraId="5443EA56" w14:textId="77777777" w:rsidTr="00F5308C">
        <w:trPr>
          <w:trHeight w:val="63"/>
        </w:trPr>
        <w:tc>
          <w:tcPr>
            <w:tcW w:w="0" w:type="auto"/>
            <w:tcBorders>
              <w:top w:val="single" w:sz="4" w:space="0" w:color="auto"/>
              <w:left w:val="single" w:sz="4" w:space="0" w:color="auto"/>
              <w:bottom w:val="single" w:sz="4" w:space="0" w:color="auto"/>
              <w:right w:val="single" w:sz="4" w:space="0" w:color="auto"/>
            </w:tcBorders>
            <w:vAlign w:val="bottom"/>
            <w:hideMark/>
          </w:tcPr>
          <w:p w14:paraId="03F13950" w14:textId="77777777" w:rsidR="00251266" w:rsidRPr="009B29EC" w:rsidRDefault="00251266" w:rsidP="00251266">
            <w:pPr>
              <w:spacing w:after="0"/>
              <w:rPr>
                <w:rFonts w:ascii="VIC Light" w:hAnsi="VIC Light"/>
              </w:rPr>
            </w:pPr>
            <w:r w:rsidRPr="009B29EC">
              <w:rPr>
                <w:rFonts w:ascii="VIC Light" w:hAnsi="VIC Light"/>
              </w:rPr>
              <w:t>Western Melbourne</w:t>
            </w:r>
          </w:p>
        </w:tc>
        <w:tc>
          <w:tcPr>
            <w:tcW w:w="2409" w:type="pct"/>
            <w:tcBorders>
              <w:top w:val="single" w:sz="4" w:space="0" w:color="auto"/>
              <w:left w:val="single" w:sz="4" w:space="0" w:color="auto"/>
              <w:bottom w:val="single" w:sz="4" w:space="0" w:color="auto"/>
              <w:right w:val="single" w:sz="4" w:space="0" w:color="auto"/>
            </w:tcBorders>
          </w:tcPr>
          <w:p w14:paraId="58306949" w14:textId="2374EAF0"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1,732</w:t>
            </w:r>
          </w:p>
        </w:tc>
      </w:tr>
      <w:tr w:rsidR="00251266" w:rsidRPr="009B29EC" w14:paraId="4A5BCAD0" w14:textId="77777777" w:rsidTr="00F5308C">
        <w:trPr>
          <w:trHeight w:val="206"/>
        </w:trPr>
        <w:tc>
          <w:tcPr>
            <w:tcW w:w="0" w:type="auto"/>
            <w:tcBorders>
              <w:top w:val="single" w:sz="4" w:space="0" w:color="auto"/>
              <w:left w:val="single" w:sz="4" w:space="0" w:color="auto"/>
              <w:bottom w:val="single" w:sz="4" w:space="0" w:color="auto"/>
              <w:right w:val="single" w:sz="4" w:space="0" w:color="auto"/>
            </w:tcBorders>
            <w:vAlign w:val="bottom"/>
            <w:hideMark/>
          </w:tcPr>
          <w:p w14:paraId="4C81D6C2" w14:textId="77777777" w:rsidR="00251266" w:rsidRPr="009B29EC" w:rsidRDefault="00251266" w:rsidP="00251266">
            <w:pPr>
              <w:spacing w:after="0"/>
              <w:rPr>
                <w:rFonts w:ascii="VIC Light" w:hAnsi="VIC Light"/>
                <w:b/>
              </w:rPr>
            </w:pPr>
            <w:r w:rsidRPr="009B29EC">
              <w:rPr>
                <w:rFonts w:ascii="VIC Light" w:hAnsi="VIC Light"/>
                <w:b/>
              </w:rPr>
              <w:t>Total</w:t>
            </w:r>
          </w:p>
        </w:tc>
        <w:tc>
          <w:tcPr>
            <w:tcW w:w="2409" w:type="pct"/>
            <w:tcBorders>
              <w:top w:val="single" w:sz="4" w:space="0" w:color="auto"/>
              <w:left w:val="single" w:sz="4" w:space="0" w:color="auto"/>
              <w:bottom w:val="single" w:sz="4" w:space="0" w:color="auto"/>
              <w:right w:val="single" w:sz="4" w:space="0" w:color="auto"/>
            </w:tcBorders>
          </w:tcPr>
          <w:p w14:paraId="2C18B16F" w14:textId="5765AEC3" w:rsidR="00251266" w:rsidRPr="00251266" w:rsidRDefault="00251266" w:rsidP="00251266">
            <w:pPr>
              <w:spacing w:after="0"/>
              <w:jc w:val="center"/>
              <w:rPr>
                <w:rFonts w:ascii="VIC Light" w:hAnsi="VIC Light" w:cstheme="minorHAnsi"/>
                <w:b/>
                <w:color w:val="000000"/>
                <w:szCs w:val="18"/>
              </w:rPr>
            </w:pPr>
            <w:r w:rsidRPr="00251266">
              <w:rPr>
                <w:rFonts w:ascii="VIC Light" w:hAnsi="VIC Light"/>
                <w:b/>
              </w:rPr>
              <w:t>14,740</w:t>
            </w:r>
          </w:p>
        </w:tc>
      </w:tr>
    </w:tbl>
    <w:p w14:paraId="7A257759" w14:textId="77777777" w:rsidR="00251266" w:rsidRPr="00251266" w:rsidRDefault="00251266" w:rsidP="00251266">
      <w:pPr>
        <w:rPr>
          <w:b/>
        </w:rPr>
      </w:pPr>
    </w:p>
    <w:p w14:paraId="3E1FB8D0" w14:textId="2579BA72" w:rsidR="00FB286B" w:rsidRPr="003D34BA" w:rsidRDefault="00FB286B" w:rsidP="00FB286B">
      <w:pPr>
        <w:rPr>
          <w:rFonts w:ascii="VIC Light" w:hAnsi="VIC Light" w:cstheme="minorHAnsi"/>
          <w:iCs/>
          <w:color w:val="000000" w:themeColor="text1"/>
          <w:kern w:val="24"/>
          <w:szCs w:val="18"/>
        </w:rPr>
      </w:pPr>
      <w:r w:rsidRPr="003D34BA">
        <w:rPr>
          <w:rFonts w:ascii="VIC Light" w:hAnsi="VIC Light"/>
        </w:rPr>
        <w:t xml:space="preserve">The following reference table provides an overview of the </w:t>
      </w:r>
      <w:r>
        <w:rPr>
          <w:rFonts w:ascii="VIC Light" w:hAnsi="VIC Light"/>
        </w:rPr>
        <w:t xml:space="preserve">FTE and year-on-year growth of student </w:t>
      </w:r>
      <w:r w:rsidRPr="003D34BA">
        <w:rPr>
          <w:rFonts w:ascii="VIC Light" w:hAnsi="VIC Light"/>
        </w:rPr>
        <w:t xml:space="preserve">enrolments at Victorian </w:t>
      </w:r>
      <w:r>
        <w:rPr>
          <w:rFonts w:ascii="VIC Light" w:hAnsi="VIC Light"/>
        </w:rPr>
        <w:t>special</w:t>
      </w:r>
      <w:r w:rsidRPr="003D34BA">
        <w:rPr>
          <w:rFonts w:ascii="VIC Light" w:hAnsi="VIC Light"/>
        </w:rPr>
        <w:t xml:space="preserve"> schools</w:t>
      </w:r>
      <w:r>
        <w:rPr>
          <w:rFonts w:ascii="VIC Light" w:hAnsi="VIC Light"/>
        </w:rPr>
        <w:t xml:space="preserve"> between 2015 and</w:t>
      </w:r>
      <w:r w:rsidRPr="003D34BA">
        <w:rPr>
          <w:rFonts w:ascii="VIC Light" w:hAnsi="VIC Light"/>
        </w:rPr>
        <w:t xml:space="preserve"> 201</w:t>
      </w:r>
      <w:r w:rsidR="00A12DF7">
        <w:rPr>
          <w:rFonts w:ascii="VIC Light" w:hAnsi="VIC Light"/>
        </w:rPr>
        <w:t>8</w:t>
      </w:r>
      <w:r w:rsidRPr="003D34BA">
        <w:rPr>
          <w:rFonts w:ascii="VIC Light" w:hAnsi="VIC Light"/>
        </w:rPr>
        <w:t xml:space="preserve">.  </w:t>
      </w:r>
      <w:r w:rsidRPr="00E4537B">
        <w:rPr>
          <w:rFonts w:ascii="VIC Light" w:hAnsi="VIC Light"/>
        </w:rPr>
        <w:t xml:space="preserve">The data was sourced from the Victorian Department of Education and Training’s </w:t>
      </w:r>
      <w:r w:rsidRPr="00E4537B">
        <w:rPr>
          <w:rFonts w:ascii="VIC Light" w:hAnsi="VIC Light"/>
          <w:szCs w:val="18"/>
        </w:rPr>
        <w:t>‘</w:t>
      </w:r>
      <w:r w:rsidRPr="00E4537B">
        <w:rPr>
          <w:rFonts w:ascii="VIC Light" w:hAnsi="VIC Light"/>
          <w:i/>
          <w:lang w:val="en"/>
        </w:rPr>
        <w:t>All Schools FTE enrolments - Feb 201</w:t>
      </w:r>
      <w:r w:rsidR="00E4537B" w:rsidRPr="00E4537B">
        <w:rPr>
          <w:rFonts w:ascii="VIC Light" w:hAnsi="VIC Light"/>
          <w:i/>
          <w:lang w:val="en"/>
        </w:rPr>
        <w:t>8</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3D34BA">
        <w:rPr>
          <w:rFonts w:ascii="VIC Light" w:hAnsi="VIC Light" w:cstheme="minorHAnsi"/>
          <w:iCs/>
          <w:color w:val="000000" w:themeColor="text1"/>
          <w:kern w:val="24"/>
          <w:szCs w:val="18"/>
        </w:rPr>
        <w:t xml:space="preserve"> </w:t>
      </w:r>
    </w:p>
    <w:p w14:paraId="6201E8B7" w14:textId="58C5FAED" w:rsidR="00FB286B" w:rsidRDefault="00FB286B" w:rsidP="00FB286B">
      <w:pPr>
        <w:pStyle w:val="Heading3"/>
        <w:rPr>
          <w:rFonts w:ascii="VIC Light" w:hAnsi="VIC Light"/>
        </w:rPr>
      </w:pPr>
      <w:bookmarkStart w:id="421" w:name="_Toc43127092"/>
      <w:r w:rsidRPr="003D34BA">
        <w:rPr>
          <w:rFonts w:ascii="VIC Light" w:hAnsi="VIC Light"/>
        </w:rPr>
        <w:t xml:space="preserve">Table </w:t>
      </w:r>
      <w:r w:rsidR="00B57FA8">
        <w:rPr>
          <w:rFonts w:ascii="VIC Light" w:hAnsi="VIC Light"/>
        </w:rPr>
        <w:t>87</w:t>
      </w:r>
      <w:r w:rsidRPr="003D34BA">
        <w:rPr>
          <w:rFonts w:ascii="VIC Light" w:hAnsi="VIC Light"/>
        </w:rPr>
        <w:t>.</w:t>
      </w:r>
      <w:r w:rsidR="00251266">
        <w:rPr>
          <w:rFonts w:ascii="VIC Light" w:hAnsi="VIC Light"/>
        </w:rPr>
        <w:t>3:</w:t>
      </w:r>
      <w:r w:rsidRPr="003D34BA">
        <w:rPr>
          <w:rFonts w:ascii="VIC Light" w:hAnsi="VIC Light"/>
        </w:rPr>
        <w:t xml:space="preserve"> </w:t>
      </w:r>
      <w:r>
        <w:rPr>
          <w:rFonts w:ascii="VIC Light" w:hAnsi="VIC Light"/>
        </w:rPr>
        <w:t>FTE and year-on-year growth in</w:t>
      </w:r>
      <w:r w:rsidR="00A12DF7">
        <w:rPr>
          <w:rFonts w:ascii="VIC Light" w:hAnsi="VIC Light"/>
        </w:rPr>
        <w:t xml:space="preserve"> </w:t>
      </w:r>
      <w:r>
        <w:rPr>
          <w:rFonts w:ascii="VIC Light" w:hAnsi="VIC Light"/>
        </w:rPr>
        <w:t>enrolments, by year</w:t>
      </w:r>
      <w:bookmarkEnd w:id="421"/>
    </w:p>
    <w:tbl>
      <w:tblPr>
        <w:tblStyle w:val="TableGrid"/>
        <w:tblW w:w="0" w:type="auto"/>
        <w:tblLook w:val="04A0" w:firstRow="1" w:lastRow="0" w:firstColumn="1" w:lastColumn="0" w:noHBand="0" w:noVBand="1"/>
        <w:tblCaption w:val="Table 31.1"/>
        <w:tblDescription w:val="Catholic workforce attrition (2016), by department area"/>
      </w:tblPr>
      <w:tblGrid>
        <w:gridCol w:w="3370"/>
        <w:gridCol w:w="3216"/>
        <w:gridCol w:w="3457"/>
      </w:tblGrid>
      <w:tr w:rsidR="00FB286B" w:rsidRPr="005C59BA" w14:paraId="552D8981" w14:textId="77777777" w:rsidTr="00797848">
        <w:trPr>
          <w:tblHeader/>
        </w:trPr>
        <w:tc>
          <w:tcPr>
            <w:tcW w:w="3370" w:type="dxa"/>
          </w:tcPr>
          <w:p w14:paraId="7E49968F" w14:textId="77777777" w:rsidR="00FB286B" w:rsidRPr="005C59BA" w:rsidRDefault="00FB286B" w:rsidP="00797848">
            <w:pPr>
              <w:jc w:val="center"/>
              <w:rPr>
                <w:rFonts w:ascii="VIC Light" w:hAnsi="VIC Light"/>
                <w:b/>
              </w:rPr>
            </w:pPr>
            <w:r>
              <w:rPr>
                <w:rFonts w:ascii="VIC Light" w:hAnsi="VIC Light"/>
                <w:b/>
              </w:rPr>
              <w:t>Year</w:t>
            </w:r>
          </w:p>
        </w:tc>
        <w:tc>
          <w:tcPr>
            <w:tcW w:w="3216" w:type="dxa"/>
          </w:tcPr>
          <w:p w14:paraId="6821E33C" w14:textId="77777777" w:rsidR="00FB286B" w:rsidRDefault="00FB286B" w:rsidP="00797848">
            <w:pPr>
              <w:jc w:val="center"/>
              <w:rPr>
                <w:rFonts w:ascii="VIC Light" w:hAnsi="VIC Light"/>
                <w:b/>
              </w:rPr>
            </w:pPr>
            <w:r>
              <w:rPr>
                <w:rFonts w:ascii="VIC Light" w:hAnsi="VIC Light"/>
                <w:b/>
              </w:rPr>
              <w:t>FTE</w:t>
            </w:r>
          </w:p>
        </w:tc>
        <w:tc>
          <w:tcPr>
            <w:tcW w:w="3457" w:type="dxa"/>
          </w:tcPr>
          <w:p w14:paraId="7717553A" w14:textId="77777777" w:rsidR="00FB286B" w:rsidRPr="005C59BA" w:rsidRDefault="00FB286B" w:rsidP="00797848">
            <w:pPr>
              <w:jc w:val="center"/>
              <w:rPr>
                <w:rFonts w:ascii="VIC Light" w:hAnsi="VIC Light"/>
                <w:b/>
              </w:rPr>
            </w:pPr>
            <w:r>
              <w:rPr>
                <w:rFonts w:ascii="VIC Light" w:hAnsi="VIC Light"/>
                <w:b/>
              </w:rPr>
              <w:t>Growth</w:t>
            </w:r>
          </w:p>
        </w:tc>
      </w:tr>
      <w:tr w:rsidR="00FB286B" w:rsidRPr="005C59BA" w14:paraId="7B391627" w14:textId="77777777" w:rsidTr="00797848">
        <w:trPr>
          <w:trHeight w:val="187"/>
        </w:trPr>
        <w:tc>
          <w:tcPr>
            <w:tcW w:w="3370" w:type="dxa"/>
            <w:vAlign w:val="bottom"/>
          </w:tcPr>
          <w:p w14:paraId="4F010862" w14:textId="77777777" w:rsidR="00FB286B" w:rsidRPr="005C59BA" w:rsidRDefault="00FB286B" w:rsidP="00797848">
            <w:pPr>
              <w:spacing w:after="0"/>
              <w:jc w:val="center"/>
              <w:rPr>
                <w:rFonts w:ascii="VIC Light" w:hAnsi="VIC Light"/>
              </w:rPr>
            </w:pPr>
            <w:r>
              <w:rPr>
                <w:rFonts w:ascii="VIC Light" w:hAnsi="VIC Light"/>
              </w:rPr>
              <w:t>2015</w:t>
            </w:r>
          </w:p>
        </w:tc>
        <w:tc>
          <w:tcPr>
            <w:tcW w:w="3216" w:type="dxa"/>
          </w:tcPr>
          <w:p w14:paraId="75AB6E5E" w14:textId="724590B0" w:rsidR="00FB286B" w:rsidRPr="0085285C" w:rsidRDefault="00B92942" w:rsidP="00797848">
            <w:pPr>
              <w:spacing w:after="0"/>
              <w:jc w:val="center"/>
              <w:rPr>
                <w:rFonts w:ascii="VIC Light" w:hAnsi="VIC Light"/>
              </w:rPr>
            </w:pPr>
            <w:r w:rsidRPr="00B92942">
              <w:rPr>
                <w:rFonts w:ascii="VIC Light" w:hAnsi="VIC Light"/>
              </w:rPr>
              <w:t>13,117.5</w:t>
            </w:r>
          </w:p>
        </w:tc>
        <w:tc>
          <w:tcPr>
            <w:tcW w:w="3457" w:type="dxa"/>
            <w:vAlign w:val="bottom"/>
          </w:tcPr>
          <w:p w14:paraId="4CB5F306" w14:textId="2F0F69FA" w:rsidR="00FB286B" w:rsidRPr="005C59BA" w:rsidRDefault="00B92942" w:rsidP="00797848">
            <w:pPr>
              <w:spacing w:after="0"/>
              <w:jc w:val="center"/>
              <w:rPr>
                <w:rFonts w:ascii="VIC Light" w:hAnsi="VIC Light"/>
              </w:rPr>
            </w:pPr>
            <w:r>
              <w:rPr>
                <w:rFonts w:ascii="VIC Light" w:hAnsi="VIC Light"/>
              </w:rPr>
              <w:t>5.5%</w:t>
            </w:r>
          </w:p>
        </w:tc>
      </w:tr>
      <w:tr w:rsidR="00FB286B" w:rsidRPr="005C59BA" w14:paraId="41BFFD51" w14:textId="77777777" w:rsidTr="00797848">
        <w:trPr>
          <w:trHeight w:val="187"/>
        </w:trPr>
        <w:tc>
          <w:tcPr>
            <w:tcW w:w="3370" w:type="dxa"/>
            <w:vAlign w:val="bottom"/>
          </w:tcPr>
          <w:p w14:paraId="5813C25D" w14:textId="77777777" w:rsidR="00FB286B" w:rsidRPr="005C59BA" w:rsidRDefault="00FB286B" w:rsidP="00797848">
            <w:pPr>
              <w:spacing w:after="0"/>
              <w:jc w:val="center"/>
              <w:rPr>
                <w:rFonts w:ascii="VIC Light" w:hAnsi="VIC Light"/>
              </w:rPr>
            </w:pPr>
            <w:r>
              <w:rPr>
                <w:rFonts w:ascii="VIC Light" w:hAnsi="VIC Light"/>
              </w:rPr>
              <w:t>2016</w:t>
            </w:r>
          </w:p>
        </w:tc>
        <w:tc>
          <w:tcPr>
            <w:tcW w:w="3216" w:type="dxa"/>
          </w:tcPr>
          <w:p w14:paraId="09144EB8" w14:textId="09FD0C97" w:rsidR="00FB286B" w:rsidRPr="0085285C" w:rsidRDefault="00B92942" w:rsidP="00797848">
            <w:pPr>
              <w:spacing w:after="0"/>
              <w:jc w:val="center"/>
              <w:rPr>
                <w:rFonts w:ascii="VIC Light" w:hAnsi="VIC Light"/>
              </w:rPr>
            </w:pPr>
            <w:r w:rsidRPr="00B92942">
              <w:rPr>
                <w:rFonts w:ascii="VIC Light" w:hAnsi="VIC Light"/>
              </w:rPr>
              <w:t>13,753.2</w:t>
            </w:r>
          </w:p>
        </w:tc>
        <w:tc>
          <w:tcPr>
            <w:tcW w:w="3457" w:type="dxa"/>
            <w:vAlign w:val="bottom"/>
          </w:tcPr>
          <w:p w14:paraId="6B1C8FA8" w14:textId="22CF45D6" w:rsidR="00FB286B" w:rsidRPr="005C59BA" w:rsidRDefault="00B92942" w:rsidP="00797848">
            <w:pPr>
              <w:spacing w:after="0"/>
              <w:jc w:val="center"/>
              <w:rPr>
                <w:rFonts w:ascii="VIC Light" w:hAnsi="VIC Light"/>
              </w:rPr>
            </w:pPr>
            <w:r>
              <w:rPr>
                <w:rFonts w:ascii="VIC Light" w:hAnsi="VIC Light"/>
              </w:rPr>
              <w:t>4.8%</w:t>
            </w:r>
          </w:p>
        </w:tc>
      </w:tr>
      <w:tr w:rsidR="00FB286B" w:rsidRPr="005C59BA" w14:paraId="532B09EF" w14:textId="77777777" w:rsidTr="00797848">
        <w:trPr>
          <w:trHeight w:val="187"/>
        </w:trPr>
        <w:tc>
          <w:tcPr>
            <w:tcW w:w="3370" w:type="dxa"/>
            <w:vAlign w:val="bottom"/>
          </w:tcPr>
          <w:p w14:paraId="7D65EBCE" w14:textId="77777777" w:rsidR="00FB286B" w:rsidRPr="005C59BA" w:rsidRDefault="00FB286B" w:rsidP="00797848">
            <w:pPr>
              <w:spacing w:after="0"/>
              <w:jc w:val="center"/>
              <w:rPr>
                <w:rFonts w:ascii="VIC Light" w:hAnsi="VIC Light"/>
              </w:rPr>
            </w:pPr>
            <w:r>
              <w:rPr>
                <w:rFonts w:ascii="VIC Light" w:hAnsi="VIC Light"/>
              </w:rPr>
              <w:t>2017</w:t>
            </w:r>
          </w:p>
        </w:tc>
        <w:tc>
          <w:tcPr>
            <w:tcW w:w="3216" w:type="dxa"/>
          </w:tcPr>
          <w:p w14:paraId="4A1446CE" w14:textId="0C6EC855" w:rsidR="00FB286B" w:rsidRPr="0085285C" w:rsidRDefault="00B92942" w:rsidP="00797848">
            <w:pPr>
              <w:spacing w:after="0"/>
              <w:jc w:val="center"/>
              <w:rPr>
                <w:rFonts w:ascii="VIC Light" w:hAnsi="VIC Light"/>
              </w:rPr>
            </w:pPr>
            <w:r w:rsidRPr="00B92942">
              <w:rPr>
                <w:rFonts w:ascii="VIC Light" w:hAnsi="VIC Light"/>
              </w:rPr>
              <w:t>14,353.4</w:t>
            </w:r>
          </w:p>
        </w:tc>
        <w:tc>
          <w:tcPr>
            <w:tcW w:w="3457" w:type="dxa"/>
            <w:vAlign w:val="bottom"/>
          </w:tcPr>
          <w:p w14:paraId="06ED282D" w14:textId="7240A125" w:rsidR="00FB286B" w:rsidRPr="005C59BA" w:rsidRDefault="00B92942" w:rsidP="00797848">
            <w:pPr>
              <w:spacing w:after="0"/>
              <w:jc w:val="center"/>
              <w:rPr>
                <w:rFonts w:ascii="VIC Light" w:hAnsi="VIC Light"/>
              </w:rPr>
            </w:pPr>
            <w:r>
              <w:rPr>
                <w:rFonts w:ascii="VIC Light" w:hAnsi="VIC Light"/>
              </w:rPr>
              <w:t>4.4%</w:t>
            </w:r>
          </w:p>
        </w:tc>
      </w:tr>
      <w:tr w:rsidR="00FB286B" w:rsidRPr="005C59BA" w14:paraId="4DE3095E" w14:textId="77777777" w:rsidTr="00797848">
        <w:trPr>
          <w:trHeight w:val="187"/>
        </w:trPr>
        <w:tc>
          <w:tcPr>
            <w:tcW w:w="3370" w:type="dxa"/>
            <w:vAlign w:val="bottom"/>
          </w:tcPr>
          <w:p w14:paraId="3528E985" w14:textId="77777777" w:rsidR="00FB286B" w:rsidRPr="005C59BA" w:rsidRDefault="00FB286B" w:rsidP="00797848">
            <w:pPr>
              <w:spacing w:after="0"/>
              <w:jc w:val="center"/>
              <w:rPr>
                <w:rFonts w:ascii="VIC Light" w:hAnsi="VIC Light"/>
              </w:rPr>
            </w:pPr>
            <w:r>
              <w:rPr>
                <w:rFonts w:ascii="VIC Light" w:hAnsi="VIC Light"/>
              </w:rPr>
              <w:t>2018</w:t>
            </w:r>
          </w:p>
        </w:tc>
        <w:tc>
          <w:tcPr>
            <w:tcW w:w="3216" w:type="dxa"/>
          </w:tcPr>
          <w:p w14:paraId="7D936908" w14:textId="6F3222CF" w:rsidR="00FB286B" w:rsidRPr="0085285C" w:rsidRDefault="00B92942" w:rsidP="00797848">
            <w:pPr>
              <w:spacing w:after="0"/>
              <w:jc w:val="center"/>
              <w:rPr>
                <w:rFonts w:ascii="VIC Light" w:hAnsi="VIC Light"/>
              </w:rPr>
            </w:pPr>
            <w:r w:rsidRPr="00B92942">
              <w:rPr>
                <w:rFonts w:ascii="VIC Light" w:hAnsi="VIC Light"/>
              </w:rPr>
              <w:t>14,739.5</w:t>
            </w:r>
          </w:p>
        </w:tc>
        <w:tc>
          <w:tcPr>
            <w:tcW w:w="3457" w:type="dxa"/>
            <w:vAlign w:val="bottom"/>
          </w:tcPr>
          <w:p w14:paraId="1B315052" w14:textId="1E389EC2" w:rsidR="00FB286B" w:rsidRPr="005C59BA" w:rsidRDefault="00B92942" w:rsidP="00797848">
            <w:pPr>
              <w:spacing w:after="0"/>
              <w:jc w:val="center"/>
              <w:rPr>
                <w:rFonts w:ascii="VIC Light" w:hAnsi="VIC Light"/>
              </w:rPr>
            </w:pPr>
            <w:r>
              <w:rPr>
                <w:rFonts w:ascii="VIC Light" w:hAnsi="VIC Light"/>
              </w:rPr>
              <w:t>2.7%</w:t>
            </w:r>
          </w:p>
        </w:tc>
      </w:tr>
    </w:tbl>
    <w:p w14:paraId="70C34160" w14:textId="77777777" w:rsidR="00B36D45" w:rsidRDefault="00B36D45" w:rsidP="00C655B6">
      <w:pPr>
        <w:rPr>
          <w:rFonts w:ascii="VIC Light" w:hAnsi="VIC Light"/>
        </w:rPr>
      </w:pPr>
    </w:p>
    <w:p w14:paraId="4246EDEE" w14:textId="76725680" w:rsidR="00FB286B" w:rsidRPr="00251266" w:rsidRDefault="00C655B6" w:rsidP="00C655B6">
      <w:pPr>
        <w:rPr>
          <w:rFonts w:ascii="VIC Light" w:hAnsi="VIC Light" w:cstheme="minorHAnsi"/>
          <w:iCs/>
          <w:color w:val="000000" w:themeColor="text1"/>
          <w:kern w:val="24"/>
          <w:szCs w:val="18"/>
        </w:rPr>
      </w:pPr>
      <w:r w:rsidRPr="00C655B6">
        <w:rPr>
          <w:rFonts w:ascii="VIC Light" w:hAnsi="VIC Light"/>
        </w:rPr>
        <w:t>The following reference table</w:t>
      </w:r>
      <w:r w:rsidR="00A12DF7">
        <w:rPr>
          <w:rFonts w:ascii="VIC Light" w:hAnsi="VIC Light"/>
        </w:rPr>
        <w:t>s</w:t>
      </w:r>
      <w:r w:rsidRPr="00C655B6">
        <w:rPr>
          <w:rFonts w:ascii="VIC Light" w:hAnsi="VIC Light"/>
        </w:rPr>
        <w:t xml:space="preserve"> provide an overview of the number of FTE student enrolments at Victorian EAL schools in 201</w:t>
      </w:r>
      <w:r w:rsidR="00FB286B">
        <w:rPr>
          <w:rFonts w:ascii="VIC Light" w:hAnsi="VIC Light"/>
        </w:rPr>
        <w:t>8</w:t>
      </w:r>
      <w:r w:rsidRPr="00C655B6">
        <w:rPr>
          <w:rFonts w:ascii="VIC Light" w:hAnsi="VIC Light"/>
        </w:rPr>
        <w:t xml:space="preserve">, broken down by </w:t>
      </w:r>
      <w:r w:rsidR="00B612CA">
        <w:rPr>
          <w:rFonts w:ascii="VIC Light" w:hAnsi="VIC Light"/>
        </w:rPr>
        <w:t>LGA</w:t>
      </w:r>
      <w:r w:rsidR="00A12DF7">
        <w:rPr>
          <w:rFonts w:ascii="VIC Light" w:hAnsi="VIC Light"/>
        </w:rPr>
        <w:t xml:space="preserve"> and department area</w:t>
      </w:r>
      <w:r w:rsidRPr="00C655B6">
        <w:rPr>
          <w:rFonts w:ascii="VIC Light" w:hAnsi="VIC Light"/>
        </w:rPr>
        <w:t xml:space="preserve">.  The data </w:t>
      </w:r>
      <w:r w:rsidRPr="00E4537B">
        <w:rPr>
          <w:rFonts w:ascii="VIC Light" w:hAnsi="VIC Light"/>
        </w:rPr>
        <w:t xml:space="preserve">was sourced from the Victorian Department of Education and Training’s </w:t>
      </w:r>
      <w:r w:rsidRPr="00E4537B">
        <w:rPr>
          <w:rFonts w:ascii="VIC Light" w:hAnsi="VIC Light"/>
          <w:szCs w:val="18"/>
        </w:rPr>
        <w:t>‘</w:t>
      </w:r>
      <w:r w:rsidRPr="00E4537B">
        <w:rPr>
          <w:rFonts w:ascii="VIC Light" w:hAnsi="VIC Light"/>
          <w:i/>
          <w:lang w:val="en"/>
        </w:rPr>
        <w:t>All Schools FTE enrolments - Feb 201</w:t>
      </w:r>
      <w:r w:rsidR="00E4537B" w:rsidRPr="00E4537B">
        <w:rPr>
          <w:rFonts w:ascii="VIC Light" w:hAnsi="VIC Light"/>
          <w:i/>
          <w:lang w:val="en"/>
        </w:rPr>
        <w:t>8</w:t>
      </w:r>
      <w:r w:rsidRPr="00E4537B">
        <w:rPr>
          <w:rFonts w:ascii="VIC Light" w:hAnsi="VIC Light" w:cstheme="minorHAnsi"/>
          <w:i/>
          <w:iCs/>
          <w:color w:val="000000" w:themeColor="text1"/>
          <w:kern w:val="24"/>
          <w:szCs w:val="18"/>
        </w:rPr>
        <w:t xml:space="preserve">’ </w:t>
      </w:r>
      <w:r w:rsidR="00E018C8">
        <w:rPr>
          <w:rFonts w:ascii="VIC Light" w:hAnsi="VIC Light" w:cstheme="minorHAnsi"/>
          <w:iCs/>
          <w:color w:val="000000" w:themeColor="text1"/>
          <w:kern w:val="24"/>
          <w:szCs w:val="18"/>
        </w:rPr>
        <w:t>dataset</w:t>
      </w:r>
      <w:r w:rsidRPr="00E4537B">
        <w:rPr>
          <w:rFonts w:ascii="VIC Light" w:hAnsi="VIC Light" w:cstheme="minorHAnsi"/>
          <w:iCs/>
          <w:color w:val="000000" w:themeColor="text1"/>
          <w:kern w:val="24"/>
          <w:szCs w:val="18"/>
        </w:rPr>
        <w:t>.</w:t>
      </w:r>
      <w:r w:rsidRPr="00C655B6">
        <w:rPr>
          <w:rFonts w:ascii="VIC Light" w:hAnsi="VIC Light" w:cstheme="minorHAnsi"/>
          <w:iCs/>
          <w:color w:val="000000" w:themeColor="text1"/>
          <w:kern w:val="24"/>
          <w:szCs w:val="18"/>
        </w:rPr>
        <w:t xml:space="preserve"> </w:t>
      </w:r>
    </w:p>
    <w:p w14:paraId="7402A3AE" w14:textId="7C81AE9A" w:rsidR="00C655B6" w:rsidRPr="00C655B6" w:rsidRDefault="00C655B6" w:rsidP="00C655B6">
      <w:pPr>
        <w:pStyle w:val="Heading3"/>
        <w:rPr>
          <w:rFonts w:ascii="VIC Light" w:hAnsi="VIC Light"/>
        </w:rPr>
      </w:pPr>
      <w:bookmarkStart w:id="422" w:name="_Toc7013877"/>
      <w:bookmarkStart w:id="423" w:name="_Toc43127093"/>
      <w:r w:rsidRPr="00C655B6">
        <w:rPr>
          <w:rFonts w:ascii="VIC Light" w:hAnsi="VIC Light"/>
        </w:rPr>
        <w:t xml:space="preserve">Table </w:t>
      </w:r>
      <w:r w:rsidR="00B57FA8">
        <w:rPr>
          <w:rFonts w:ascii="VIC Light" w:hAnsi="VIC Light"/>
        </w:rPr>
        <w:t>87</w:t>
      </w:r>
      <w:r w:rsidRPr="00C655B6">
        <w:rPr>
          <w:rFonts w:ascii="VIC Light" w:hAnsi="VIC Light"/>
        </w:rPr>
        <w:t>.</w:t>
      </w:r>
      <w:r w:rsidR="00251266">
        <w:rPr>
          <w:rFonts w:ascii="VIC Light" w:hAnsi="VIC Light"/>
        </w:rPr>
        <w:t>4</w:t>
      </w:r>
      <w:r w:rsidRPr="00C655B6">
        <w:rPr>
          <w:rFonts w:ascii="VIC Light" w:hAnsi="VIC Light"/>
        </w:rPr>
        <w:t>: 201</w:t>
      </w:r>
      <w:r w:rsidR="006C6781">
        <w:rPr>
          <w:rFonts w:ascii="VIC Light" w:hAnsi="VIC Light"/>
        </w:rPr>
        <w:t>8</w:t>
      </w:r>
      <w:r w:rsidRPr="00C655B6">
        <w:rPr>
          <w:rFonts w:ascii="VIC Light" w:hAnsi="VIC Light"/>
        </w:rPr>
        <w:t xml:space="preserve"> FTE student enrolments at Victorian EAL schools, by </w:t>
      </w:r>
      <w:bookmarkEnd w:id="422"/>
      <w:r w:rsidR="00B612CA">
        <w:rPr>
          <w:rFonts w:ascii="VIC Light" w:hAnsi="VIC Light"/>
        </w:rPr>
        <w:t>LGA</w:t>
      </w:r>
      <w:bookmarkEnd w:id="423"/>
    </w:p>
    <w:tbl>
      <w:tblPr>
        <w:tblStyle w:val="TableGrid"/>
        <w:tblW w:w="0" w:type="auto"/>
        <w:tblLook w:val="04A0" w:firstRow="1" w:lastRow="0" w:firstColumn="1" w:lastColumn="0" w:noHBand="0" w:noVBand="1"/>
        <w:tblCaption w:val="Table 31.1"/>
        <w:tblDescription w:val="Catholic workforce attrition (2016), by department area"/>
      </w:tblPr>
      <w:tblGrid>
        <w:gridCol w:w="5021"/>
        <w:gridCol w:w="5022"/>
      </w:tblGrid>
      <w:tr w:rsidR="00B92942" w:rsidRPr="00B612CA" w14:paraId="02BF29B6" w14:textId="77777777" w:rsidTr="00797848">
        <w:trPr>
          <w:tblHeader/>
        </w:trPr>
        <w:tc>
          <w:tcPr>
            <w:tcW w:w="5021" w:type="dxa"/>
          </w:tcPr>
          <w:p w14:paraId="3B9A3F16" w14:textId="570D91A2" w:rsidR="00B92942" w:rsidRPr="00B612CA" w:rsidRDefault="00B612CA" w:rsidP="00797848">
            <w:pPr>
              <w:jc w:val="center"/>
              <w:rPr>
                <w:rFonts w:ascii="VIC Light" w:hAnsi="VIC Light"/>
                <w:b/>
              </w:rPr>
            </w:pPr>
            <w:r w:rsidRPr="00B612CA">
              <w:rPr>
                <w:rFonts w:ascii="VIC Light" w:hAnsi="VIC Light"/>
                <w:b/>
              </w:rPr>
              <w:t>LGA</w:t>
            </w:r>
          </w:p>
        </w:tc>
        <w:tc>
          <w:tcPr>
            <w:tcW w:w="5022" w:type="dxa"/>
          </w:tcPr>
          <w:p w14:paraId="27730623" w14:textId="4012FDAA" w:rsidR="00B92942" w:rsidRPr="00B612CA" w:rsidRDefault="00B612CA" w:rsidP="00797848">
            <w:pPr>
              <w:jc w:val="center"/>
              <w:rPr>
                <w:rFonts w:ascii="VIC Light" w:hAnsi="VIC Light"/>
                <w:b/>
              </w:rPr>
            </w:pPr>
            <w:r w:rsidRPr="00B612CA">
              <w:rPr>
                <w:rFonts w:ascii="VIC Light" w:hAnsi="VIC Light"/>
                <w:b/>
              </w:rPr>
              <w:t>Number of enrolments</w:t>
            </w:r>
          </w:p>
        </w:tc>
      </w:tr>
      <w:tr w:rsidR="00B612CA" w:rsidRPr="00B612CA" w14:paraId="31B19981" w14:textId="77777777" w:rsidTr="0072209C">
        <w:trPr>
          <w:trHeight w:val="187"/>
        </w:trPr>
        <w:tc>
          <w:tcPr>
            <w:tcW w:w="5021" w:type="dxa"/>
          </w:tcPr>
          <w:p w14:paraId="574F7B52" w14:textId="74226BE4" w:rsidR="00B612CA" w:rsidRPr="00B612CA" w:rsidRDefault="00B612CA" w:rsidP="00B612CA">
            <w:pPr>
              <w:spacing w:after="0"/>
              <w:rPr>
                <w:rFonts w:ascii="VIC Light" w:hAnsi="VIC Light"/>
              </w:rPr>
            </w:pPr>
            <w:r w:rsidRPr="00B612CA">
              <w:rPr>
                <w:rFonts w:ascii="VIC Light" w:hAnsi="VIC Light"/>
              </w:rPr>
              <w:t>Greater Dandenong</w:t>
            </w:r>
          </w:p>
        </w:tc>
        <w:tc>
          <w:tcPr>
            <w:tcW w:w="5022" w:type="dxa"/>
          </w:tcPr>
          <w:p w14:paraId="1F3AE6B6" w14:textId="697ABC82" w:rsidR="00B612CA" w:rsidRPr="00B612CA" w:rsidRDefault="00B612CA" w:rsidP="00B612CA">
            <w:pPr>
              <w:spacing w:after="0"/>
              <w:jc w:val="center"/>
              <w:rPr>
                <w:rFonts w:ascii="VIC Light" w:hAnsi="VIC Light"/>
              </w:rPr>
            </w:pPr>
            <w:r w:rsidRPr="00B612CA">
              <w:rPr>
                <w:rFonts w:ascii="VIC Light" w:hAnsi="VIC Light"/>
              </w:rPr>
              <w:t>703</w:t>
            </w:r>
          </w:p>
        </w:tc>
      </w:tr>
      <w:tr w:rsidR="00B612CA" w:rsidRPr="00B612CA" w14:paraId="0D9F8273" w14:textId="77777777" w:rsidTr="0072209C">
        <w:trPr>
          <w:trHeight w:val="187"/>
        </w:trPr>
        <w:tc>
          <w:tcPr>
            <w:tcW w:w="5021" w:type="dxa"/>
          </w:tcPr>
          <w:p w14:paraId="12DD883E" w14:textId="798F418E" w:rsidR="00B612CA" w:rsidRPr="00B612CA" w:rsidRDefault="00B612CA" w:rsidP="00B612CA">
            <w:pPr>
              <w:spacing w:after="0"/>
              <w:rPr>
                <w:rFonts w:ascii="VIC Light" w:hAnsi="VIC Light"/>
              </w:rPr>
            </w:pPr>
            <w:r w:rsidRPr="00B612CA">
              <w:rPr>
                <w:rFonts w:ascii="VIC Light" w:hAnsi="VIC Light"/>
              </w:rPr>
              <w:t>Maribyrnong</w:t>
            </w:r>
          </w:p>
        </w:tc>
        <w:tc>
          <w:tcPr>
            <w:tcW w:w="5022" w:type="dxa"/>
          </w:tcPr>
          <w:p w14:paraId="57C076EF" w14:textId="3D2D72C2" w:rsidR="00B612CA" w:rsidRPr="00B612CA" w:rsidRDefault="00B612CA" w:rsidP="00B612CA">
            <w:pPr>
              <w:spacing w:after="0"/>
              <w:jc w:val="center"/>
              <w:rPr>
                <w:rFonts w:ascii="VIC Light" w:hAnsi="VIC Light"/>
              </w:rPr>
            </w:pPr>
            <w:r w:rsidRPr="00B612CA">
              <w:rPr>
                <w:rFonts w:ascii="VIC Light" w:hAnsi="VIC Light"/>
              </w:rPr>
              <w:t>390</w:t>
            </w:r>
          </w:p>
        </w:tc>
      </w:tr>
      <w:tr w:rsidR="00B612CA" w:rsidRPr="00B612CA" w14:paraId="0D6289CB" w14:textId="77777777" w:rsidTr="0072209C">
        <w:trPr>
          <w:trHeight w:val="187"/>
        </w:trPr>
        <w:tc>
          <w:tcPr>
            <w:tcW w:w="5021" w:type="dxa"/>
          </w:tcPr>
          <w:p w14:paraId="5715DB0D" w14:textId="5603554C" w:rsidR="00B612CA" w:rsidRPr="00B612CA" w:rsidRDefault="00B612CA" w:rsidP="00B612CA">
            <w:pPr>
              <w:spacing w:after="0"/>
              <w:rPr>
                <w:rFonts w:ascii="VIC Light" w:hAnsi="VIC Light"/>
              </w:rPr>
            </w:pPr>
            <w:r w:rsidRPr="00B612CA">
              <w:rPr>
                <w:rFonts w:ascii="VIC Light" w:hAnsi="VIC Light"/>
              </w:rPr>
              <w:t>Whitehorse</w:t>
            </w:r>
          </w:p>
        </w:tc>
        <w:tc>
          <w:tcPr>
            <w:tcW w:w="5022" w:type="dxa"/>
          </w:tcPr>
          <w:p w14:paraId="7C817496" w14:textId="7447DFBB" w:rsidR="00B612CA" w:rsidRPr="00B612CA" w:rsidRDefault="00B612CA" w:rsidP="00B612CA">
            <w:pPr>
              <w:spacing w:after="0"/>
              <w:jc w:val="center"/>
              <w:rPr>
                <w:rFonts w:ascii="VIC Light" w:hAnsi="VIC Light"/>
              </w:rPr>
            </w:pPr>
            <w:r w:rsidRPr="00B612CA">
              <w:rPr>
                <w:rFonts w:ascii="VIC Light" w:hAnsi="VIC Light"/>
              </w:rPr>
              <w:t>305</w:t>
            </w:r>
          </w:p>
        </w:tc>
      </w:tr>
      <w:tr w:rsidR="00B612CA" w:rsidRPr="00B612CA" w14:paraId="4241BC89" w14:textId="77777777" w:rsidTr="0072209C">
        <w:trPr>
          <w:trHeight w:val="187"/>
        </w:trPr>
        <w:tc>
          <w:tcPr>
            <w:tcW w:w="5021" w:type="dxa"/>
          </w:tcPr>
          <w:p w14:paraId="61A6C411" w14:textId="4E0AE8BC" w:rsidR="00B612CA" w:rsidRPr="00B612CA" w:rsidRDefault="00B612CA" w:rsidP="00B612CA">
            <w:pPr>
              <w:spacing w:after="0"/>
              <w:rPr>
                <w:rFonts w:ascii="VIC Light" w:hAnsi="VIC Light"/>
              </w:rPr>
            </w:pPr>
            <w:r w:rsidRPr="00B612CA">
              <w:rPr>
                <w:rFonts w:ascii="VIC Light" w:hAnsi="VIC Light"/>
              </w:rPr>
              <w:t>Yarra</w:t>
            </w:r>
          </w:p>
        </w:tc>
        <w:tc>
          <w:tcPr>
            <w:tcW w:w="5022" w:type="dxa"/>
          </w:tcPr>
          <w:p w14:paraId="55BCACE5" w14:textId="7A149923" w:rsidR="00B612CA" w:rsidRPr="00B612CA" w:rsidRDefault="00B612CA" w:rsidP="00B612CA">
            <w:pPr>
              <w:spacing w:after="0"/>
              <w:jc w:val="center"/>
              <w:rPr>
                <w:rFonts w:ascii="VIC Light" w:hAnsi="VIC Light"/>
              </w:rPr>
            </w:pPr>
            <w:r w:rsidRPr="00B612CA">
              <w:rPr>
                <w:rFonts w:ascii="VIC Light" w:hAnsi="VIC Light"/>
              </w:rPr>
              <w:t>348</w:t>
            </w:r>
          </w:p>
        </w:tc>
      </w:tr>
    </w:tbl>
    <w:p w14:paraId="4105B431" w14:textId="6D9468D1" w:rsidR="008F7929" w:rsidRDefault="008F7929" w:rsidP="00C655B6">
      <w:pPr>
        <w:rPr>
          <w:rFonts w:ascii="VIC Light" w:hAnsi="VIC Light"/>
        </w:rPr>
      </w:pPr>
    </w:p>
    <w:p w14:paraId="3E40F15B" w14:textId="79F1D873" w:rsidR="00251266" w:rsidRPr="00C655B6" w:rsidRDefault="00251266" w:rsidP="00251266">
      <w:pPr>
        <w:pStyle w:val="Heading3"/>
        <w:rPr>
          <w:rFonts w:ascii="VIC Light" w:hAnsi="VIC Light"/>
        </w:rPr>
      </w:pPr>
      <w:bookmarkStart w:id="424" w:name="_Toc43127094"/>
      <w:r w:rsidRPr="00C655B6">
        <w:rPr>
          <w:rFonts w:ascii="VIC Light" w:hAnsi="VIC Light"/>
        </w:rPr>
        <w:t xml:space="preserve">Table </w:t>
      </w:r>
      <w:r w:rsidR="00B57FA8">
        <w:rPr>
          <w:rFonts w:ascii="VIC Light" w:hAnsi="VIC Light"/>
        </w:rPr>
        <w:t>87</w:t>
      </w:r>
      <w:r w:rsidRPr="00C655B6">
        <w:rPr>
          <w:rFonts w:ascii="VIC Light" w:hAnsi="VIC Light"/>
        </w:rPr>
        <w:t>.</w:t>
      </w:r>
      <w:r>
        <w:rPr>
          <w:rFonts w:ascii="VIC Light" w:hAnsi="VIC Light"/>
        </w:rPr>
        <w:t>5</w:t>
      </w:r>
      <w:r w:rsidRPr="00C655B6">
        <w:rPr>
          <w:rFonts w:ascii="VIC Light" w:hAnsi="VIC Light"/>
        </w:rPr>
        <w:t>: 201</w:t>
      </w:r>
      <w:r>
        <w:rPr>
          <w:rFonts w:ascii="VIC Light" w:hAnsi="VIC Light"/>
        </w:rPr>
        <w:t>8</w:t>
      </w:r>
      <w:r w:rsidRPr="00C655B6">
        <w:rPr>
          <w:rFonts w:ascii="VIC Light" w:hAnsi="VIC Light"/>
        </w:rPr>
        <w:t xml:space="preserve"> FTE student enrolments at Victorian EAL schools, by </w:t>
      </w:r>
      <w:r>
        <w:rPr>
          <w:rFonts w:ascii="VIC Light" w:hAnsi="VIC Light"/>
        </w:rPr>
        <w:t>department area</w:t>
      </w:r>
      <w:bookmarkEnd w:id="424"/>
    </w:p>
    <w:tbl>
      <w:tblPr>
        <w:tblStyle w:val="TableGrid"/>
        <w:tblW w:w="5000" w:type="pct"/>
        <w:tblLook w:val="04A0" w:firstRow="1" w:lastRow="0" w:firstColumn="1" w:lastColumn="0" w:noHBand="0" w:noVBand="1"/>
        <w:tblCaption w:val="Table 16.1"/>
        <w:tblDescription w:val="Vacancies, vacancy rate, applications and application rate for the Victorian government teaching workforce (2016), by LGA"/>
      </w:tblPr>
      <w:tblGrid>
        <w:gridCol w:w="5021"/>
        <w:gridCol w:w="5022"/>
      </w:tblGrid>
      <w:tr w:rsidR="00251266" w:rsidRPr="009B29EC" w14:paraId="3965C8D4" w14:textId="77777777" w:rsidTr="00A12DF7">
        <w:trPr>
          <w:trHeight w:val="312"/>
          <w:tblHeader/>
        </w:trPr>
        <w:tc>
          <w:tcPr>
            <w:tcW w:w="2500" w:type="pct"/>
            <w:tcBorders>
              <w:top w:val="single" w:sz="4" w:space="0" w:color="auto"/>
              <w:left w:val="single" w:sz="4" w:space="0" w:color="auto"/>
              <w:bottom w:val="single" w:sz="4" w:space="0" w:color="auto"/>
              <w:right w:val="single" w:sz="4" w:space="0" w:color="auto"/>
            </w:tcBorders>
            <w:vAlign w:val="center"/>
            <w:hideMark/>
          </w:tcPr>
          <w:p w14:paraId="0D4DDDE2" w14:textId="77777777" w:rsidR="00251266" w:rsidRPr="00251266" w:rsidRDefault="00251266" w:rsidP="00251266">
            <w:pPr>
              <w:spacing w:after="0"/>
              <w:rPr>
                <w:rFonts w:ascii="VIC Light" w:hAnsi="VIC Light"/>
                <w:b/>
              </w:rPr>
            </w:pPr>
            <w:r w:rsidRPr="00251266">
              <w:rPr>
                <w:rFonts w:ascii="VIC Light" w:hAnsi="VIC Light"/>
                <w:b/>
              </w:rPr>
              <w:t>Department area</w:t>
            </w:r>
          </w:p>
        </w:tc>
        <w:tc>
          <w:tcPr>
            <w:tcW w:w="2500" w:type="pct"/>
            <w:tcBorders>
              <w:top w:val="single" w:sz="4" w:space="0" w:color="auto"/>
              <w:left w:val="single" w:sz="4" w:space="0" w:color="auto"/>
              <w:bottom w:val="single" w:sz="4" w:space="0" w:color="auto"/>
              <w:right w:val="single" w:sz="4" w:space="0" w:color="auto"/>
            </w:tcBorders>
            <w:vAlign w:val="center"/>
            <w:hideMark/>
          </w:tcPr>
          <w:p w14:paraId="7F45F21A" w14:textId="77777777" w:rsidR="00251266" w:rsidRPr="00251266" w:rsidRDefault="00251266" w:rsidP="00F5308C">
            <w:pPr>
              <w:spacing w:after="0"/>
              <w:jc w:val="center"/>
              <w:rPr>
                <w:rFonts w:ascii="VIC Light" w:hAnsi="VIC Light"/>
                <w:b/>
              </w:rPr>
            </w:pPr>
            <w:r w:rsidRPr="00251266">
              <w:rPr>
                <w:rFonts w:ascii="VIC Light" w:hAnsi="VIC Light"/>
                <w:b/>
              </w:rPr>
              <w:t>Number of enrolments</w:t>
            </w:r>
          </w:p>
        </w:tc>
      </w:tr>
      <w:tr w:rsidR="00251266" w:rsidRPr="009B29EC" w14:paraId="41157764"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10D650C0" w14:textId="288E4ED8" w:rsidR="00251266" w:rsidRPr="00251266" w:rsidRDefault="00251266" w:rsidP="00251266">
            <w:pPr>
              <w:spacing w:after="0"/>
              <w:rPr>
                <w:rFonts w:ascii="VIC Light" w:hAnsi="VIC Light"/>
              </w:rPr>
            </w:pPr>
            <w:r w:rsidRPr="00251266">
              <w:rPr>
                <w:rFonts w:ascii="VIC Light" w:hAnsi="VIC Light"/>
              </w:rPr>
              <w:t>Inner Eastern Melbourne Area</w:t>
            </w:r>
          </w:p>
        </w:tc>
        <w:tc>
          <w:tcPr>
            <w:tcW w:w="2500" w:type="pct"/>
            <w:tcBorders>
              <w:top w:val="single" w:sz="4" w:space="0" w:color="auto"/>
              <w:left w:val="single" w:sz="4" w:space="0" w:color="auto"/>
              <w:bottom w:val="single" w:sz="4" w:space="0" w:color="auto"/>
              <w:right w:val="single" w:sz="4" w:space="0" w:color="auto"/>
            </w:tcBorders>
          </w:tcPr>
          <w:p w14:paraId="08E4802A" w14:textId="3738AEE0"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305</w:t>
            </w:r>
          </w:p>
        </w:tc>
      </w:tr>
      <w:tr w:rsidR="00251266" w:rsidRPr="009B29EC" w14:paraId="6858E179"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6F9210A4" w14:textId="4572D48F" w:rsidR="00251266" w:rsidRPr="00251266" w:rsidRDefault="00251266" w:rsidP="00251266">
            <w:pPr>
              <w:spacing w:after="0"/>
              <w:rPr>
                <w:rFonts w:ascii="VIC Light" w:hAnsi="VIC Light"/>
              </w:rPr>
            </w:pPr>
            <w:r w:rsidRPr="00251266">
              <w:rPr>
                <w:rFonts w:ascii="VIC Light" w:hAnsi="VIC Light"/>
              </w:rPr>
              <w:t>North Eastern Melbourne Area</w:t>
            </w:r>
          </w:p>
        </w:tc>
        <w:tc>
          <w:tcPr>
            <w:tcW w:w="2500" w:type="pct"/>
            <w:tcBorders>
              <w:top w:val="single" w:sz="4" w:space="0" w:color="auto"/>
              <w:left w:val="single" w:sz="4" w:space="0" w:color="auto"/>
              <w:bottom w:val="single" w:sz="4" w:space="0" w:color="auto"/>
              <w:right w:val="single" w:sz="4" w:space="0" w:color="auto"/>
            </w:tcBorders>
          </w:tcPr>
          <w:p w14:paraId="51955133" w14:textId="65E1601B"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348</w:t>
            </w:r>
          </w:p>
        </w:tc>
      </w:tr>
      <w:tr w:rsidR="00251266" w:rsidRPr="009B29EC" w14:paraId="0AEBE9AD"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34CED7E4" w14:textId="06D5560F" w:rsidR="00251266" w:rsidRPr="00251266" w:rsidRDefault="00251266" w:rsidP="00251266">
            <w:pPr>
              <w:spacing w:after="0"/>
              <w:rPr>
                <w:rFonts w:ascii="VIC Light" w:hAnsi="VIC Light"/>
              </w:rPr>
            </w:pPr>
            <w:r w:rsidRPr="00251266">
              <w:rPr>
                <w:rFonts w:ascii="VIC Light" w:hAnsi="VIC Light"/>
              </w:rPr>
              <w:t>Southern Melbourne Area</w:t>
            </w:r>
          </w:p>
        </w:tc>
        <w:tc>
          <w:tcPr>
            <w:tcW w:w="2500" w:type="pct"/>
            <w:tcBorders>
              <w:top w:val="single" w:sz="4" w:space="0" w:color="auto"/>
              <w:left w:val="single" w:sz="4" w:space="0" w:color="auto"/>
              <w:bottom w:val="single" w:sz="4" w:space="0" w:color="auto"/>
              <w:right w:val="single" w:sz="4" w:space="0" w:color="auto"/>
            </w:tcBorders>
          </w:tcPr>
          <w:p w14:paraId="7E3D261C" w14:textId="775FBD57"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703</w:t>
            </w:r>
          </w:p>
        </w:tc>
      </w:tr>
      <w:tr w:rsidR="00251266" w:rsidRPr="009B29EC" w14:paraId="54E15009"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hideMark/>
          </w:tcPr>
          <w:p w14:paraId="17703BBC" w14:textId="2F77868C" w:rsidR="00251266" w:rsidRPr="00251266" w:rsidRDefault="00251266" w:rsidP="00251266">
            <w:pPr>
              <w:spacing w:after="0"/>
              <w:rPr>
                <w:rFonts w:ascii="VIC Light" w:hAnsi="VIC Light"/>
              </w:rPr>
            </w:pPr>
            <w:r w:rsidRPr="00251266">
              <w:rPr>
                <w:rFonts w:ascii="VIC Light" w:hAnsi="VIC Light"/>
              </w:rPr>
              <w:t>Western Melbourne Area</w:t>
            </w:r>
          </w:p>
        </w:tc>
        <w:tc>
          <w:tcPr>
            <w:tcW w:w="2500" w:type="pct"/>
            <w:tcBorders>
              <w:top w:val="single" w:sz="4" w:space="0" w:color="auto"/>
              <w:left w:val="single" w:sz="4" w:space="0" w:color="auto"/>
              <w:bottom w:val="single" w:sz="4" w:space="0" w:color="auto"/>
              <w:right w:val="single" w:sz="4" w:space="0" w:color="auto"/>
            </w:tcBorders>
          </w:tcPr>
          <w:p w14:paraId="47B06361" w14:textId="3B1BF2D9" w:rsidR="00251266" w:rsidRPr="00251266" w:rsidRDefault="00251266" w:rsidP="00251266">
            <w:pPr>
              <w:spacing w:after="0"/>
              <w:jc w:val="center"/>
              <w:rPr>
                <w:rFonts w:ascii="VIC Light" w:hAnsi="VIC Light" w:cstheme="minorHAnsi"/>
                <w:color w:val="000000"/>
                <w:szCs w:val="18"/>
              </w:rPr>
            </w:pPr>
            <w:r w:rsidRPr="00251266">
              <w:rPr>
                <w:rFonts w:ascii="VIC Light" w:hAnsi="VIC Light"/>
              </w:rPr>
              <w:t>390</w:t>
            </w:r>
          </w:p>
        </w:tc>
      </w:tr>
      <w:tr w:rsidR="00251266" w:rsidRPr="009B29EC" w14:paraId="38F2C6C4" w14:textId="77777777" w:rsidTr="00A12DF7">
        <w:trPr>
          <w:trHeight w:val="206"/>
        </w:trPr>
        <w:tc>
          <w:tcPr>
            <w:tcW w:w="2500" w:type="pct"/>
            <w:tcBorders>
              <w:top w:val="single" w:sz="4" w:space="0" w:color="auto"/>
              <w:left w:val="single" w:sz="4" w:space="0" w:color="auto"/>
              <w:bottom w:val="single" w:sz="4" w:space="0" w:color="auto"/>
              <w:right w:val="single" w:sz="4" w:space="0" w:color="auto"/>
            </w:tcBorders>
            <w:vAlign w:val="bottom"/>
            <w:hideMark/>
          </w:tcPr>
          <w:p w14:paraId="537A575E" w14:textId="77777777" w:rsidR="00251266" w:rsidRPr="00251266" w:rsidRDefault="00251266" w:rsidP="00251266">
            <w:pPr>
              <w:spacing w:after="0"/>
              <w:rPr>
                <w:rFonts w:ascii="VIC Light" w:hAnsi="VIC Light"/>
                <w:b/>
              </w:rPr>
            </w:pPr>
            <w:r w:rsidRPr="00251266">
              <w:rPr>
                <w:rFonts w:ascii="VIC Light" w:hAnsi="VIC Light"/>
                <w:b/>
              </w:rPr>
              <w:t>Total</w:t>
            </w:r>
          </w:p>
        </w:tc>
        <w:tc>
          <w:tcPr>
            <w:tcW w:w="2500" w:type="pct"/>
            <w:tcBorders>
              <w:top w:val="single" w:sz="4" w:space="0" w:color="auto"/>
              <w:left w:val="single" w:sz="4" w:space="0" w:color="auto"/>
              <w:bottom w:val="single" w:sz="4" w:space="0" w:color="auto"/>
              <w:right w:val="single" w:sz="4" w:space="0" w:color="auto"/>
            </w:tcBorders>
          </w:tcPr>
          <w:p w14:paraId="177685AC" w14:textId="4EBAE575" w:rsidR="00251266" w:rsidRPr="00251266" w:rsidRDefault="00251266" w:rsidP="00251266">
            <w:pPr>
              <w:spacing w:after="0"/>
              <w:jc w:val="center"/>
              <w:rPr>
                <w:rFonts w:ascii="VIC Light" w:hAnsi="VIC Light" w:cstheme="minorHAnsi"/>
                <w:b/>
                <w:color w:val="000000"/>
                <w:szCs w:val="18"/>
              </w:rPr>
            </w:pPr>
            <w:r w:rsidRPr="00251266">
              <w:rPr>
                <w:rFonts w:ascii="VIC Light" w:hAnsi="VIC Light"/>
                <w:b/>
              </w:rPr>
              <w:t>1,746</w:t>
            </w:r>
          </w:p>
        </w:tc>
      </w:tr>
    </w:tbl>
    <w:p w14:paraId="0BF1356E" w14:textId="1C152D7E" w:rsidR="00890B56" w:rsidRDefault="00890B56" w:rsidP="00C655B6">
      <w:pPr>
        <w:rPr>
          <w:rFonts w:ascii="VIC Light" w:hAnsi="VIC Light"/>
        </w:rPr>
      </w:pPr>
    </w:p>
    <w:p w14:paraId="1D84EEAF" w14:textId="77777777" w:rsidR="00781AFF" w:rsidRDefault="00781AFF">
      <w:pPr>
        <w:spacing w:after="160" w:line="259" w:lineRule="auto"/>
        <w:rPr>
          <w:rFonts w:ascii="VIC Light" w:hAnsi="VIC Light"/>
          <w:color w:val="AF272F" w:themeColor="background1"/>
          <w:sz w:val="32"/>
          <w:szCs w:val="28"/>
        </w:rPr>
      </w:pPr>
      <w:r>
        <w:rPr>
          <w:rFonts w:ascii="VIC Light" w:hAnsi="VIC Light"/>
        </w:rPr>
        <w:br w:type="page"/>
      </w:r>
    </w:p>
    <w:p w14:paraId="3EE5924E" w14:textId="2618B92E" w:rsidR="00986CC0" w:rsidRDefault="00986CC0" w:rsidP="00986CC0">
      <w:pPr>
        <w:pStyle w:val="Heading1"/>
        <w:rPr>
          <w:rFonts w:ascii="VIC Light" w:hAnsi="VIC Light"/>
        </w:rPr>
      </w:pPr>
      <w:bookmarkStart w:id="425" w:name="_Toc43127095"/>
      <w:r w:rsidRPr="009B29EC">
        <w:rPr>
          <w:rFonts w:ascii="VIC Light" w:hAnsi="VIC Light"/>
        </w:rPr>
        <w:lastRenderedPageBreak/>
        <w:t>0</w:t>
      </w:r>
      <w:r>
        <w:rPr>
          <w:rFonts w:ascii="VIC Light" w:hAnsi="VIC Light"/>
        </w:rPr>
        <w:t>7 Appendix</w:t>
      </w:r>
      <w:bookmarkEnd w:id="425"/>
    </w:p>
    <w:p w14:paraId="3AC49807" w14:textId="0A18D74D" w:rsidR="00C246A3" w:rsidRPr="00041693" w:rsidRDefault="00C91BA8" w:rsidP="00C246A3">
      <w:pPr>
        <w:pStyle w:val="Heading2"/>
        <w:rPr>
          <w:rFonts w:ascii="VIC Light" w:hAnsi="VIC Light"/>
        </w:rPr>
      </w:pPr>
      <w:bookmarkStart w:id="426" w:name="_Toc43127096"/>
      <w:r>
        <w:rPr>
          <w:rFonts w:ascii="VIC Light" w:hAnsi="VIC Light"/>
        </w:rPr>
        <w:t xml:space="preserve">Geographical </w:t>
      </w:r>
      <w:r w:rsidR="00E2639B">
        <w:rPr>
          <w:rFonts w:ascii="VIC Light" w:hAnsi="VIC Light"/>
        </w:rPr>
        <w:t>l</w:t>
      </w:r>
      <w:r>
        <w:rPr>
          <w:rFonts w:ascii="VIC Light" w:hAnsi="VIC Light"/>
        </w:rPr>
        <w:t>ocation</w:t>
      </w:r>
      <w:bookmarkEnd w:id="426"/>
    </w:p>
    <w:p w14:paraId="2FD3E7CB" w14:textId="5408FB2F" w:rsidR="00C246A3" w:rsidRDefault="00986CC0" w:rsidP="00C91BA8">
      <w:pPr>
        <w:rPr>
          <w:rFonts w:ascii="VIC Light" w:hAnsi="VIC Light"/>
        </w:rPr>
      </w:pPr>
      <w:r w:rsidRPr="00986CC0">
        <w:rPr>
          <w:rFonts w:ascii="VIC Light" w:hAnsi="VIC Light"/>
        </w:rPr>
        <w:t>The following reference table outlines the department area and ABS geographic remoteness classes corresponding to each local government area. This table has been sorted alphabetically by local government area.</w:t>
      </w:r>
    </w:p>
    <w:p w14:paraId="17C68877" w14:textId="0576C688" w:rsidR="00C246A3" w:rsidRDefault="00C91BA8" w:rsidP="00C246A3">
      <w:pPr>
        <w:pStyle w:val="Heading3"/>
        <w:rPr>
          <w:rFonts w:ascii="VIC Light" w:hAnsi="VIC Light"/>
        </w:rPr>
      </w:pPr>
      <w:bookmarkStart w:id="427" w:name="_Toc43127097"/>
      <w:r>
        <w:rPr>
          <w:rFonts w:ascii="VIC Light" w:hAnsi="VIC Light"/>
        </w:rPr>
        <w:t xml:space="preserve">Table </w:t>
      </w:r>
      <w:r w:rsidR="00B57FA8">
        <w:rPr>
          <w:rFonts w:ascii="VIC Light" w:hAnsi="VIC Light"/>
        </w:rPr>
        <w:t>88</w:t>
      </w:r>
      <w:r>
        <w:rPr>
          <w:rFonts w:ascii="VIC Light" w:hAnsi="VIC Light"/>
        </w:rPr>
        <w:t xml:space="preserve">.1: </w:t>
      </w:r>
      <w:r w:rsidR="00C246A3" w:rsidRPr="00986CC0">
        <w:rPr>
          <w:rFonts w:ascii="VIC Light" w:hAnsi="VIC Light"/>
        </w:rPr>
        <w:t>Geographical reference table by LGA</w:t>
      </w:r>
      <w:bookmarkEnd w:id="427"/>
    </w:p>
    <w:tbl>
      <w:tblPr>
        <w:tblStyle w:val="TableGrid"/>
        <w:tblW w:w="0" w:type="auto"/>
        <w:tblLook w:val="04A0" w:firstRow="1" w:lastRow="0" w:firstColumn="1" w:lastColumn="0" w:noHBand="0" w:noVBand="1"/>
      </w:tblPr>
      <w:tblGrid>
        <w:gridCol w:w="1668"/>
        <w:gridCol w:w="1669"/>
        <w:gridCol w:w="1669"/>
        <w:gridCol w:w="1669"/>
        <w:gridCol w:w="1669"/>
        <w:gridCol w:w="1669"/>
      </w:tblGrid>
      <w:tr w:rsidR="00C91BA8" w:rsidRPr="00986CC0" w14:paraId="2B3D67B9" w14:textId="77777777" w:rsidTr="00C91BA8">
        <w:trPr>
          <w:trHeight w:val="174"/>
          <w:tblHeader/>
        </w:trPr>
        <w:tc>
          <w:tcPr>
            <w:tcW w:w="1668" w:type="dxa"/>
            <w:vAlign w:val="center"/>
          </w:tcPr>
          <w:p w14:paraId="21036D65" w14:textId="77777777" w:rsidR="00C91BA8" w:rsidRPr="00986CC0" w:rsidRDefault="00C91BA8" w:rsidP="00C91BA8">
            <w:pPr>
              <w:spacing w:after="0"/>
              <w:jc w:val="center"/>
              <w:rPr>
                <w:rFonts w:ascii="VIC Light" w:hAnsi="VIC Light"/>
                <w:b/>
              </w:rPr>
            </w:pPr>
            <w:r w:rsidRPr="00986CC0">
              <w:rPr>
                <w:rFonts w:ascii="VIC Light" w:hAnsi="VIC Light"/>
                <w:b/>
              </w:rPr>
              <w:t>LGA</w:t>
            </w:r>
          </w:p>
        </w:tc>
        <w:tc>
          <w:tcPr>
            <w:tcW w:w="1669" w:type="dxa"/>
            <w:vAlign w:val="center"/>
          </w:tcPr>
          <w:p w14:paraId="1B887C0F" w14:textId="77777777" w:rsidR="00C91BA8" w:rsidRPr="00986CC0" w:rsidRDefault="00C91BA8" w:rsidP="00C91BA8">
            <w:pPr>
              <w:spacing w:after="0"/>
              <w:jc w:val="center"/>
              <w:rPr>
                <w:rFonts w:ascii="VIC Light" w:hAnsi="VIC Light"/>
                <w:b/>
              </w:rPr>
            </w:pPr>
            <w:r w:rsidRPr="00986CC0">
              <w:rPr>
                <w:rFonts w:ascii="VIC Light" w:hAnsi="VIC Light"/>
                <w:b/>
              </w:rPr>
              <w:t>Department Area</w:t>
            </w:r>
          </w:p>
        </w:tc>
        <w:tc>
          <w:tcPr>
            <w:tcW w:w="1669" w:type="dxa"/>
            <w:vAlign w:val="center"/>
          </w:tcPr>
          <w:p w14:paraId="5E0C000C" w14:textId="77777777" w:rsidR="00C91BA8" w:rsidRPr="00986CC0" w:rsidRDefault="00C91BA8" w:rsidP="00C91BA8">
            <w:pPr>
              <w:spacing w:after="0"/>
              <w:jc w:val="center"/>
              <w:rPr>
                <w:rFonts w:ascii="VIC Light" w:hAnsi="VIC Light"/>
                <w:b/>
              </w:rPr>
            </w:pPr>
            <w:r w:rsidRPr="00986CC0">
              <w:rPr>
                <w:rFonts w:ascii="VIC Light" w:hAnsi="VIC Light"/>
                <w:b/>
              </w:rPr>
              <w:t>ABS Geographic Remoteness</w:t>
            </w:r>
          </w:p>
        </w:tc>
        <w:tc>
          <w:tcPr>
            <w:tcW w:w="1669" w:type="dxa"/>
            <w:vAlign w:val="center"/>
          </w:tcPr>
          <w:p w14:paraId="0D6AB9D5" w14:textId="77777777" w:rsidR="00C91BA8" w:rsidRPr="00986CC0" w:rsidRDefault="00C91BA8" w:rsidP="00C91BA8">
            <w:pPr>
              <w:spacing w:after="0"/>
              <w:jc w:val="center"/>
              <w:rPr>
                <w:rFonts w:ascii="VIC Light" w:hAnsi="VIC Light"/>
                <w:b/>
              </w:rPr>
            </w:pPr>
            <w:r w:rsidRPr="00986CC0">
              <w:rPr>
                <w:rFonts w:ascii="VIC Light" w:hAnsi="VIC Light"/>
                <w:b/>
              </w:rPr>
              <w:t>LGA</w:t>
            </w:r>
          </w:p>
        </w:tc>
        <w:tc>
          <w:tcPr>
            <w:tcW w:w="1669" w:type="dxa"/>
            <w:vAlign w:val="center"/>
          </w:tcPr>
          <w:p w14:paraId="5267E251" w14:textId="77777777" w:rsidR="00C91BA8" w:rsidRPr="00986CC0" w:rsidRDefault="00C91BA8" w:rsidP="00C91BA8">
            <w:pPr>
              <w:spacing w:after="0"/>
              <w:jc w:val="center"/>
              <w:rPr>
                <w:rFonts w:ascii="VIC Light" w:hAnsi="VIC Light"/>
                <w:b/>
              </w:rPr>
            </w:pPr>
            <w:r w:rsidRPr="00986CC0">
              <w:rPr>
                <w:rFonts w:ascii="VIC Light" w:hAnsi="VIC Light"/>
                <w:b/>
              </w:rPr>
              <w:t>Department Area</w:t>
            </w:r>
          </w:p>
        </w:tc>
        <w:tc>
          <w:tcPr>
            <w:tcW w:w="1669" w:type="dxa"/>
            <w:vAlign w:val="center"/>
          </w:tcPr>
          <w:p w14:paraId="76621144" w14:textId="77777777" w:rsidR="00C91BA8" w:rsidRPr="00986CC0" w:rsidRDefault="00C91BA8" w:rsidP="00C91BA8">
            <w:pPr>
              <w:spacing w:after="0"/>
              <w:jc w:val="center"/>
              <w:rPr>
                <w:rFonts w:ascii="VIC Light" w:hAnsi="VIC Light"/>
                <w:b/>
              </w:rPr>
            </w:pPr>
            <w:r w:rsidRPr="00986CC0">
              <w:rPr>
                <w:rFonts w:ascii="VIC Light" w:hAnsi="VIC Light"/>
                <w:b/>
              </w:rPr>
              <w:t>ABS Geographic Remoteness</w:t>
            </w:r>
          </w:p>
        </w:tc>
      </w:tr>
      <w:tr w:rsidR="00C91BA8" w:rsidRPr="00986CC0" w14:paraId="3AF3D910" w14:textId="77777777" w:rsidTr="00C91BA8">
        <w:trPr>
          <w:trHeight w:val="174"/>
        </w:trPr>
        <w:tc>
          <w:tcPr>
            <w:tcW w:w="1668" w:type="dxa"/>
            <w:vAlign w:val="center"/>
          </w:tcPr>
          <w:p w14:paraId="6DC0EE29" w14:textId="77777777" w:rsidR="00C91BA8" w:rsidRPr="00986CC0" w:rsidRDefault="00C91BA8" w:rsidP="00C91BA8">
            <w:pPr>
              <w:spacing w:after="0"/>
              <w:rPr>
                <w:rFonts w:ascii="VIC Light" w:hAnsi="VIC Light"/>
              </w:rPr>
            </w:pPr>
            <w:r w:rsidRPr="00986CC0">
              <w:rPr>
                <w:rFonts w:ascii="VIC Light" w:hAnsi="VIC Light"/>
              </w:rPr>
              <w:t xml:space="preserve">Alpine </w:t>
            </w:r>
          </w:p>
        </w:tc>
        <w:tc>
          <w:tcPr>
            <w:tcW w:w="1669" w:type="dxa"/>
            <w:vAlign w:val="center"/>
          </w:tcPr>
          <w:p w14:paraId="1D7D7F73"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728F2F9F"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7A22E696" w14:textId="77777777" w:rsidR="00C91BA8" w:rsidRPr="00986CC0" w:rsidRDefault="00C91BA8" w:rsidP="00C91BA8">
            <w:pPr>
              <w:spacing w:after="0"/>
              <w:rPr>
                <w:rFonts w:ascii="VIC Light" w:hAnsi="VIC Light"/>
              </w:rPr>
            </w:pPr>
            <w:r w:rsidRPr="00986CC0">
              <w:rPr>
                <w:rFonts w:ascii="VIC Light" w:hAnsi="VIC Light"/>
              </w:rPr>
              <w:t xml:space="preserve">Mansfield </w:t>
            </w:r>
          </w:p>
        </w:tc>
        <w:tc>
          <w:tcPr>
            <w:tcW w:w="1669" w:type="dxa"/>
            <w:vAlign w:val="center"/>
          </w:tcPr>
          <w:p w14:paraId="27F50433"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7DAEEE2B"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C189D0B" w14:textId="77777777" w:rsidTr="00C91BA8">
        <w:trPr>
          <w:trHeight w:val="174"/>
        </w:trPr>
        <w:tc>
          <w:tcPr>
            <w:tcW w:w="1668" w:type="dxa"/>
            <w:vAlign w:val="center"/>
          </w:tcPr>
          <w:p w14:paraId="37DB14F4" w14:textId="77777777" w:rsidR="00C91BA8" w:rsidRPr="00986CC0" w:rsidRDefault="00C91BA8" w:rsidP="00C91BA8">
            <w:pPr>
              <w:spacing w:after="0"/>
              <w:rPr>
                <w:rFonts w:ascii="VIC Light" w:hAnsi="VIC Light"/>
              </w:rPr>
            </w:pPr>
            <w:r w:rsidRPr="00986CC0">
              <w:rPr>
                <w:rFonts w:ascii="VIC Light" w:hAnsi="VIC Light"/>
              </w:rPr>
              <w:t xml:space="preserve">Ararat </w:t>
            </w:r>
          </w:p>
        </w:tc>
        <w:tc>
          <w:tcPr>
            <w:tcW w:w="1669" w:type="dxa"/>
            <w:vAlign w:val="center"/>
          </w:tcPr>
          <w:p w14:paraId="6ABF9BD2"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53C9B68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C6D5BAB" w14:textId="77777777" w:rsidR="00C91BA8" w:rsidRPr="00986CC0" w:rsidRDefault="00C91BA8" w:rsidP="00C91BA8">
            <w:pPr>
              <w:spacing w:after="0"/>
              <w:rPr>
                <w:rFonts w:ascii="VIC Light" w:hAnsi="VIC Light"/>
              </w:rPr>
            </w:pPr>
            <w:r w:rsidRPr="00986CC0">
              <w:rPr>
                <w:rFonts w:ascii="VIC Light" w:hAnsi="VIC Light"/>
              </w:rPr>
              <w:t xml:space="preserve">Maribyrnong </w:t>
            </w:r>
          </w:p>
        </w:tc>
        <w:tc>
          <w:tcPr>
            <w:tcW w:w="1669" w:type="dxa"/>
            <w:vAlign w:val="center"/>
          </w:tcPr>
          <w:p w14:paraId="0A62B984"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0873C351"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7F59BEA7" w14:textId="77777777" w:rsidTr="00C91BA8">
        <w:trPr>
          <w:trHeight w:val="174"/>
        </w:trPr>
        <w:tc>
          <w:tcPr>
            <w:tcW w:w="1668" w:type="dxa"/>
            <w:vAlign w:val="center"/>
          </w:tcPr>
          <w:p w14:paraId="374D85B0" w14:textId="77777777" w:rsidR="00C91BA8" w:rsidRPr="00986CC0" w:rsidRDefault="00C91BA8" w:rsidP="00C91BA8">
            <w:pPr>
              <w:spacing w:after="0"/>
              <w:rPr>
                <w:rFonts w:ascii="VIC Light" w:hAnsi="VIC Light"/>
              </w:rPr>
            </w:pPr>
            <w:r w:rsidRPr="00986CC0">
              <w:rPr>
                <w:rFonts w:ascii="VIC Light" w:hAnsi="VIC Light"/>
              </w:rPr>
              <w:t xml:space="preserve">Ballarat </w:t>
            </w:r>
          </w:p>
        </w:tc>
        <w:tc>
          <w:tcPr>
            <w:tcW w:w="1669" w:type="dxa"/>
            <w:vAlign w:val="center"/>
          </w:tcPr>
          <w:p w14:paraId="340E90D9"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2DD79B7E"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374EF44" w14:textId="77777777" w:rsidR="00C91BA8" w:rsidRPr="00986CC0" w:rsidRDefault="00C91BA8" w:rsidP="00C91BA8">
            <w:pPr>
              <w:spacing w:after="0"/>
              <w:rPr>
                <w:rFonts w:ascii="VIC Light" w:hAnsi="VIC Light"/>
              </w:rPr>
            </w:pPr>
            <w:r w:rsidRPr="00986CC0">
              <w:rPr>
                <w:rFonts w:ascii="VIC Light" w:hAnsi="VIC Light"/>
              </w:rPr>
              <w:t xml:space="preserve">Maroondah </w:t>
            </w:r>
          </w:p>
        </w:tc>
        <w:tc>
          <w:tcPr>
            <w:tcW w:w="1669" w:type="dxa"/>
            <w:vAlign w:val="center"/>
          </w:tcPr>
          <w:p w14:paraId="780BC9E8"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774DD10C"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767B31F0" w14:textId="77777777" w:rsidTr="00C91BA8">
        <w:trPr>
          <w:trHeight w:val="174"/>
        </w:trPr>
        <w:tc>
          <w:tcPr>
            <w:tcW w:w="1668" w:type="dxa"/>
            <w:vAlign w:val="center"/>
          </w:tcPr>
          <w:p w14:paraId="30F41244" w14:textId="77777777" w:rsidR="00C91BA8" w:rsidRPr="00986CC0" w:rsidRDefault="00C91BA8" w:rsidP="00C91BA8">
            <w:pPr>
              <w:spacing w:after="0"/>
              <w:rPr>
                <w:rFonts w:ascii="VIC Light" w:hAnsi="VIC Light"/>
              </w:rPr>
            </w:pPr>
            <w:r w:rsidRPr="00986CC0">
              <w:rPr>
                <w:rFonts w:ascii="VIC Light" w:hAnsi="VIC Light"/>
              </w:rPr>
              <w:t xml:space="preserve">Banyule </w:t>
            </w:r>
          </w:p>
        </w:tc>
        <w:tc>
          <w:tcPr>
            <w:tcW w:w="1669" w:type="dxa"/>
            <w:vAlign w:val="center"/>
          </w:tcPr>
          <w:p w14:paraId="1E6D8F73"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6C24F2F6"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089AC72" w14:textId="77777777" w:rsidR="00C91BA8" w:rsidRPr="00986CC0" w:rsidRDefault="00C91BA8" w:rsidP="00C91BA8">
            <w:pPr>
              <w:spacing w:after="0"/>
              <w:rPr>
                <w:rFonts w:ascii="VIC Light" w:hAnsi="VIC Light"/>
              </w:rPr>
            </w:pPr>
            <w:r w:rsidRPr="00986CC0">
              <w:rPr>
                <w:rFonts w:ascii="VIC Light" w:hAnsi="VIC Light"/>
              </w:rPr>
              <w:t xml:space="preserve">Melbourne </w:t>
            </w:r>
          </w:p>
        </w:tc>
        <w:tc>
          <w:tcPr>
            <w:tcW w:w="1669" w:type="dxa"/>
            <w:vAlign w:val="center"/>
          </w:tcPr>
          <w:p w14:paraId="1CA96C9B"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2AB82BF5"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6F30927" w14:textId="77777777" w:rsidTr="00C91BA8">
        <w:trPr>
          <w:trHeight w:val="174"/>
        </w:trPr>
        <w:tc>
          <w:tcPr>
            <w:tcW w:w="1668" w:type="dxa"/>
            <w:vAlign w:val="center"/>
          </w:tcPr>
          <w:p w14:paraId="6F37BF84" w14:textId="77777777" w:rsidR="00C91BA8" w:rsidRPr="00986CC0" w:rsidRDefault="00C91BA8" w:rsidP="00C91BA8">
            <w:pPr>
              <w:spacing w:after="0"/>
              <w:rPr>
                <w:rFonts w:ascii="VIC Light" w:hAnsi="VIC Light"/>
              </w:rPr>
            </w:pPr>
            <w:r w:rsidRPr="00986CC0">
              <w:rPr>
                <w:rFonts w:ascii="VIC Light" w:hAnsi="VIC Light"/>
              </w:rPr>
              <w:t xml:space="preserve">Bass Coast </w:t>
            </w:r>
          </w:p>
        </w:tc>
        <w:tc>
          <w:tcPr>
            <w:tcW w:w="1669" w:type="dxa"/>
            <w:vAlign w:val="center"/>
          </w:tcPr>
          <w:p w14:paraId="48BB2A8E"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4F5C7050"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284D8807" w14:textId="77777777" w:rsidR="00C91BA8" w:rsidRPr="00986CC0" w:rsidRDefault="00C91BA8" w:rsidP="00C91BA8">
            <w:pPr>
              <w:spacing w:after="0"/>
              <w:rPr>
                <w:rFonts w:ascii="VIC Light" w:hAnsi="VIC Light"/>
              </w:rPr>
            </w:pPr>
            <w:r w:rsidRPr="00986CC0">
              <w:rPr>
                <w:rFonts w:ascii="VIC Light" w:hAnsi="VIC Light"/>
              </w:rPr>
              <w:t xml:space="preserve">Melton </w:t>
            </w:r>
          </w:p>
        </w:tc>
        <w:tc>
          <w:tcPr>
            <w:tcW w:w="1669" w:type="dxa"/>
            <w:vAlign w:val="center"/>
          </w:tcPr>
          <w:p w14:paraId="41683BA6" w14:textId="77777777" w:rsidR="00C91BA8" w:rsidRPr="00986CC0" w:rsidRDefault="00C91BA8" w:rsidP="00C91BA8">
            <w:pPr>
              <w:spacing w:after="0"/>
              <w:rPr>
                <w:rFonts w:ascii="VIC Light" w:hAnsi="VIC Light"/>
              </w:rPr>
            </w:pPr>
            <w:r w:rsidRPr="00986CC0">
              <w:rPr>
                <w:rFonts w:ascii="VIC Light" w:hAnsi="VIC Light"/>
              </w:rPr>
              <w:t xml:space="preserve">Brimbank Melton </w:t>
            </w:r>
          </w:p>
        </w:tc>
        <w:tc>
          <w:tcPr>
            <w:tcW w:w="1669" w:type="dxa"/>
            <w:vAlign w:val="center"/>
          </w:tcPr>
          <w:p w14:paraId="56C5379B"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FF06582" w14:textId="77777777" w:rsidTr="00C91BA8">
        <w:trPr>
          <w:trHeight w:val="174"/>
        </w:trPr>
        <w:tc>
          <w:tcPr>
            <w:tcW w:w="1668" w:type="dxa"/>
            <w:vAlign w:val="center"/>
          </w:tcPr>
          <w:p w14:paraId="14B300D3" w14:textId="77777777" w:rsidR="00C91BA8" w:rsidRPr="00986CC0" w:rsidRDefault="00C91BA8" w:rsidP="00C91BA8">
            <w:pPr>
              <w:spacing w:after="0"/>
              <w:rPr>
                <w:rFonts w:ascii="VIC Light" w:hAnsi="VIC Light"/>
              </w:rPr>
            </w:pPr>
            <w:r w:rsidRPr="00986CC0">
              <w:rPr>
                <w:rFonts w:ascii="VIC Light" w:hAnsi="VIC Light"/>
              </w:rPr>
              <w:t xml:space="preserve">Baw Baw </w:t>
            </w:r>
          </w:p>
        </w:tc>
        <w:tc>
          <w:tcPr>
            <w:tcW w:w="1669" w:type="dxa"/>
            <w:vAlign w:val="center"/>
          </w:tcPr>
          <w:p w14:paraId="32336875"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793B271E"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6D58A933" w14:textId="77777777" w:rsidR="00C91BA8" w:rsidRPr="00986CC0" w:rsidRDefault="00C91BA8" w:rsidP="00C91BA8">
            <w:pPr>
              <w:spacing w:after="0"/>
              <w:rPr>
                <w:rFonts w:ascii="VIC Light" w:hAnsi="VIC Light"/>
              </w:rPr>
            </w:pPr>
            <w:r w:rsidRPr="00986CC0">
              <w:rPr>
                <w:rFonts w:ascii="VIC Light" w:hAnsi="VIC Light"/>
              </w:rPr>
              <w:t xml:space="preserve">Mildura </w:t>
            </w:r>
          </w:p>
        </w:tc>
        <w:tc>
          <w:tcPr>
            <w:tcW w:w="1669" w:type="dxa"/>
            <w:vAlign w:val="center"/>
          </w:tcPr>
          <w:p w14:paraId="7D5FFABE"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6623368B"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C6DCC05" w14:textId="77777777" w:rsidTr="00C91BA8">
        <w:trPr>
          <w:trHeight w:val="174"/>
        </w:trPr>
        <w:tc>
          <w:tcPr>
            <w:tcW w:w="1668" w:type="dxa"/>
            <w:vAlign w:val="center"/>
          </w:tcPr>
          <w:p w14:paraId="74732575" w14:textId="77777777" w:rsidR="00C91BA8" w:rsidRPr="00986CC0" w:rsidRDefault="00C91BA8" w:rsidP="00C91BA8">
            <w:pPr>
              <w:spacing w:after="0"/>
              <w:rPr>
                <w:rFonts w:ascii="VIC Light" w:hAnsi="VIC Light"/>
              </w:rPr>
            </w:pPr>
            <w:r w:rsidRPr="00986CC0">
              <w:rPr>
                <w:rFonts w:ascii="VIC Light" w:hAnsi="VIC Light"/>
              </w:rPr>
              <w:t>Bayside</w:t>
            </w:r>
          </w:p>
        </w:tc>
        <w:tc>
          <w:tcPr>
            <w:tcW w:w="1669" w:type="dxa"/>
            <w:vAlign w:val="center"/>
          </w:tcPr>
          <w:p w14:paraId="0070F5D0"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892ED3B"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07A39A8C" w14:textId="77777777" w:rsidR="00C91BA8" w:rsidRPr="00986CC0" w:rsidRDefault="00C91BA8" w:rsidP="00C91BA8">
            <w:pPr>
              <w:spacing w:after="0"/>
              <w:rPr>
                <w:rFonts w:ascii="VIC Light" w:hAnsi="VIC Light"/>
              </w:rPr>
            </w:pPr>
            <w:r w:rsidRPr="00986CC0">
              <w:rPr>
                <w:rFonts w:ascii="VIC Light" w:hAnsi="VIC Light"/>
              </w:rPr>
              <w:t xml:space="preserve">Mitchell </w:t>
            </w:r>
          </w:p>
        </w:tc>
        <w:tc>
          <w:tcPr>
            <w:tcW w:w="1669" w:type="dxa"/>
            <w:vAlign w:val="center"/>
          </w:tcPr>
          <w:p w14:paraId="2A6CAEFC"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2681CBA2"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39F6E2E5" w14:textId="77777777" w:rsidTr="00C91BA8">
        <w:trPr>
          <w:trHeight w:val="174"/>
        </w:trPr>
        <w:tc>
          <w:tcPr>
            <w:tcW w:w="1668" w:type="dxa"/>
            <w:vAlign w:val="center"/>
          </w:tcPr>
          <w:p w14:paraId="7B38CCEB" w14:textId="77777777" w:rsidR="00C91BA8" w:rsidRPr="00986CC0" w:rsidRDefault="00C91BA8" w:rsidP="00C91BA8">
            <w:pPr>
              <w:spacing w:after="0"/>
              <w:rPr>
                <w:rFonts w:ascii="VIC Light" w:hAnsi="VIC Light"/>
              </w:rPr>
            </w:pPr>
            <w:r w:rsidRPr="00986CC0">
              <w:rPr>
                <w:rFonts w:ascii="VIC Light" w:hAnsi="VIC Light"/>
              </w:rPr>
              <w:t xml:space="preserve">Benalla </w:t>
            </w:r>
          </w:p>
        </w:tc>
        <w:tc>
          <w:tcPr>
            <w:tcW w:w="1669" w:type="dxa"/>
            <w:vAlign w:val="center"/>
          </w:tcPr>
          <w:p w14:paraId="4D1A4782"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0436350D"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2E9DD9A3" w14:textId="77777777" w:rsidR="00C91BA8" w:rsidRPr="00986CC0" w:rsidRDefault="00C91BA8" w:rsidP="00C91BA8">
            <w:pPr>
              <w:spacing w:after="0"/>
              <w:rPr>
                <w:rFonts w:ascii="VIC Light" w:hAnsi="VIC Light"/>
              </w:rPr>
            </w:pPr>
            <w:r w:rsidRPr="00986CC0">
              <w:rPr>
                <w:rFonts w:ascii="VIC Light" w:hAnsi="VIC Light"/>
              </w:rPr>
              <w:t xml:space="preserve">Moira </w:t>
            </w:r>
          </w:p>
        </w:tc>
        <w:tc>
          <w:tcPr>
            <w:tcW w:w="1669" w:type="dxa"/>
            <w:vAlign w:val="center"/>
          </w:tcPr>
          <w:p w14:paraId="78B3189B"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09C3DCB6"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1D699A4" w14:textId="77777777" w:rsidTr="00C91BA8">
        <w:trPr>
          <w:trHeight w:val="174"/>
        </w:trPr>
        <w:tc>
          <w:tcPr>
            <w:tcW w:w="1668" w:type="dxa"/>
            <w:vAlign w:val="center"/>
          </w:tcPr>
          <w:p w14:paraId="4F6B4E8C" w14:textId="77777777" w:rsidR="00C91BA8" w:rsidRPr="00986CC0" w:rsidRDefault="00C91BA8" w:rsidP="00C91BA8">
            <w:pPr>
              <w:spacing w:after="0"/>
              <w:rPr>
                <w:rFonts w:ascii="VIC Light" w:hAnsi="VIC Light"/>
              </w:rPr>
            </w:pPr>
            <w:r w:rsidRPr="00986CC0">
              <w:rPr>
                <w:rFonts w:ascii="VIC Light" w:hAnsi="VIC Light"/>
              </w:rPr>
              <w:t xml:space="preserve">Boroondara </w:t>
            </w:r>
          </w:p>
        </w:tc>
        <w:tc>
          <w:tcPr>
            <w:tcW w:w="1669" w:type="dxa"/>
            <w:vAlign w:val="center"/>
          </w:tcPr>
          <w:p w14:paraId="62B12527"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40EB304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19A79E83" w14:textId="77777777" w:rsidR="00C91BA8" w:rsidRPr="00986CC0" w:rsidRDefault="00C91BA8" w:rsidP="00C91BA8">
            <w:pPr>
              <w:spacing w:after="0"/>
              <w:rPr>
                <w:rFonts w:ascii="VIC Light" w:hAnsi="VIC Light"/>
              </w:rPr>
            </w:pPr>
            <w:r w:rsidRPr="00986CC0">
              <w:rPr>
                <w:rFonts w:ascii="VIC Light" w:hAnsi="VIC Light"/>
              </w:rPr>
              <w:t xml:space="preserve">Monash </w:t>
            </w:r>
          </w:p>
        </w:tc>
        <w:tc>
          <w:tcPr>
            <w:tcW w:w="1669" w:type="dxa"/>
            <w:vAlign w:val="center"/>
          </w:tcPr>
          <w:p w14:paraId="4E78BA17"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0887EE88"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8F05B43" w14:textId="77777777" w:rsidTr="00C91BA8">
        <w:trPr>
          <w:trHeight w:val="174"/>
        </w:trPr>
        <w:tc>
          <w:tcPr>
            <w:tcW w:w="1668" w:type="dxa"/>
            <w:vAlign w:val="center"/>
          </w:tcPr>
          <w:p w14:paraId="00D1184D" w14:textId="77777777" w:rsidR="00C91BA8" w:rsidRPr="00986CC0" w:rsidRDefault="00C91BA8" w:rsidP="00C91BA8">
            <w:pPr>
              <w:spacing w:after="0"/>
              <w:rPr>
                <w:rFonts w:ascii="VIC Light" w:hAnsi="VIC Light"/>
              </w:rPr>
            </w:pPr>
            <w:r w:rsidRPr="00986CC0">
              <w:rPr>
                <w:rFonts w:ascii="VIC Light" w:hAnsi="VIC Light"/>
              </w:rPr>
              <w:t xml:space="preserve">Brimbank </w:t>
            </w:r>
          </w:p>
        </w:tc>
        <w:tc>
          <w:tcPr>
            <w:tcW w:w="1669" w:type="dxa"/>
            <w:vAlign w:val="center"/>
          </w:tcPr>
          <w:p w14:paraId="709DEEC7" w14:textId="77777777" w:rsidR="00C91BA8" w:rsidRPr="00986CC0" w:rsidRDefault="00C91BA8" w:rsidP="00C91BA8">
            <w:pPr>
              <w:spacing w:after="0"/>
              <w:rPr>
                <w:rFonts w:ascii="VIC Light" w:hAnsi="VIC Light"/>
              </w:rPr>
            </w:pPr>
            <w:r w:rsidRPr="00986CC0">
              <w:rPr>
                <w:rFonts w:ascii="VIC Light" w:hAnsi="VIC Light"/>
              </w:rPr>
              <w:t xml:space="preserve">Brimbank Melton </w:t>
            </w:r>
          </w:p>
        </w:tc>
        <w:tc>
          <w:tcPr>
            <w:tcW w:w="1669" w:type="dxa"/>
            <w:vAlign w:val="center"/>
          </w:tcPr>
          <w:p w14:paraId="75DE39F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9626682" w14:textId="77777777" w:rsidR="00C91BA8" w:rsidRPr="00986CC0" w:rsidRDefault="00C91BA8" w:rsidP="00C91BA8">
            <w:pPr>
              <w:spacing w:after="0"/>
              <w:rPr>
                <w:rFonts w:ascii="VIC Light" w:hAnsi="VIC Light"/>
              </w:rPr>
            </w:pPr>
            <w:r w:rsidRPr="00986CC0">
              <w:rPr>
                <w:rFonts w:ascii="VIC Light" w:hAnsi="VIC Light"/>
              </w:rPr>
              <w:t xml:space="preserve">Moonee Valley </w:t>
            </w:r>
          </w:p>
        </w:tc>
        <w:tc>
          <w:tcPr>
            <w:tcW w:w="1669" w:type="dxa"/>
            <w:vAlign w:val="center"/>
          </w:tcPr>
          <w:p w14:paraId="7F0388D3"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45A513AB"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3BECB56E" w14:textId="77777777" w:rsidTr="00C91BA8">
        <w:trPr>
          <w:trHeight w:val="174"/>
        </w:trPr>
        <w:tc>
          <w:tcPr>
            <w:tcW w:w="1668" w:type="dxa"/>
            <w:vAlign w:val="center"/>
          </w:tcPr>
          <w:p w14:paraId="67EA18DE" w14:textId="77777777" w:rsidR="00C91BA8" w:rsidRPr="00986CC0" w:rsidRDefault="00C91BA8" w:rsidP="00C91BA8">
            <w:pPr>
              <w:spacing w:after="0"/>
              <w:rPr>
                <w:rFonts w:ascii="VIC Light" w:hAnsi="VIC Light"/>
              </w:rPr>
            </w:pPr>
            <w:r w:rsidRPr="00986CC0">
              <w:rPr>
                <w:rFonts w:ascii="VIC Light" w:hAnsi="VIC Light"/>
              </w:rPr>
              <w:t xml:space="preserve">Buloke </w:t>
            </w:r>
          </w:p>
        </w:tc>
        <w:tc>
          <w:tcPr>
            <w:tcW w:w="1669" w:type="dxa"/>
            <w:vAlign w:val="center"/>
          </w:tcPr>
          <w:p w14:paraId="1AC8DC56"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26B980FF"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3596817E" w14:textId="77777777" w:rsidR="00C91BA8" w:rsidRPr="00986CC0" w:rsidRDefault="00C91BA8" w:rsidP="00C91BA8">
            <w:pPr>
              <w:spacing w:after="0"/>
              <w:rPr>
                <w:rFonts w:ascii="VIC Light" w:hAnsi="VIC Light"/>
              </w:rPr>
            </w:pPr>
            <w:r w:rsidRPr="00986CC0">
              <w:rPr>
                <w:rFonts w:ascii="VIC Light" w:hAnsi="VIC Light"/>
              </w:rPr>
              <w:t xml:space="preserve">Moorabool </w:t>
            </w:r>
          </w:p>
        </w:tc>
        <w:tc>
          <w:tcPr>
            <w:tcW w:w="1669" w:type="dxa"/>
            <w:vAlign w:val="center"/>
          </w:tcPr>
          <w:p w14:paraId="69F283DB"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17B95488"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55EFFE6" w14:textId="77777777" w:rsidTr="00C91BA8">
        <w:trPr>
          <w:trHeight w:val="174"/>
        </w:trPr>
        <w:tc>
          <w:tcPr>
            <w:tcW w:w="1668" w:type="dxa"/>
            <w:vAlign w:val="center"/>
          </w:tcPr>
          <w:p w14:paraId="02F91681" w14:textId="77777777" w:rsidR="00C91BA8" w:rsidRPr="00986CC0" w:rsidRDefault="00C91BA8" w:rsidP="00C91BA8">
            <w:pPr>
              <w:spacing w:after="0"/>
              <w:rPr>
                <w:rFonts w:ascii="VIC Light" w:hAnsi="VIC Light"/>
              </w:rPr>
            </w:pPr>
            <w:r w:rsidRPr="00986CC0">
              <w:rPr>
                <w:rFonts w:ascii="VIC Light" w:hAnsi="VIC Light"/>
              </w:rPr>
              <w:t xml:space="preserve">Campaspe </w:t>
            </w:r>
          </w:p>
        </w:tc>
        <w:tc>
          <w:tcPr>
            <w:tcW w:w="1669" w:type="dxa"/>
            <w:vAlign w:val="center"/>
          </w:tcPr>
          <w:p w14:paraId="28E108AA"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5C162545"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8A0ABCB" w14:textId="77777777" w:rsidR="00C91BA8" w:rsidRPr="00986CC0" w:rsidRDefault="00C91BA8" w:rsidP="00C91BA8">
            <w:pPr>
              <w:spacing w:after="0"/>
              <w:rPr>
                <w:rFonts w:ascii="VIC Light" w:hAnsi="VIC Light"/>
              </w:rPr>
            </w:pPr>
            <w:r w:rsidRPr="00986CC0">
              <w:rPr>
                <w:rFonts w:ascii="VIC Light" w:hAnsi="VIC Light"/>
              </w:rPr>
              <w:t xml:space="preserve">Moreland </w:t>
            </w:r>
          </w:p>
        </w:tc>
        <w:tc>
          <w:tcPr>
            <w:tcW w:w="1669" w:type="dxa"/>
            <w:vAlign w:val="center"/>
          </w:tcPr>
          <w:p w14:paraId="26EB81E2" w14:textId="77777777" w:rsidR="00C91BA8" w:rsidRPr="00986CC0" w:rsidRDefault="00C91BA8" w:rsidP="00C91BA8">
            <w:pPr>
              <w:spacing w:after="0"/>
              <w:rPr>
                <w:rFonts w:ascii="VIC Light" w:hAnsi="VIC Light"/>
              </w:rPr>
            </w:pPr>
            <w:r w:rsidRPr="00986CC0">
              <w:rPr>
                <w:rFonts w:ascii="VIC Light" w:hAnsi="VIC Light"/>
              </w:rPr>
              <w:t xml:space="preserve">Hume Moreland </w:t>
            </w:r>
          </w:p>
        </w:tc>
        <w:tc>
          <w:tcPr>
            <w:tcW w:w="1669" w:type="dxa"/>
            <w:vAlign w:val="center"/>
          </w:tcPr>
          <w:p w14:paraId="33E28D99"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DB08A0A" w14:textId="77777777" w:rsidTr="00C91BA8">
        <w:trPr>
          <w:trHeight w:val="174"/>
        </w:trPr>
        <w:tc>
          <w:tcPr>
            <w:tcW w:w="1668" w:type="dxa"/>
            <w:vAlign w:val="center"/>
          </w:tcPr>
          <w:p w14:paraId="788BE1CF" w14:textId="77777777" w:rsidR="00C91BA8" w:rsidRPr="00986CC0" w:rsidRDefault="00C91BA8" w:rsidP="00C91BA8">
            <w:pPr>
              <w:spacing w:after="0"/>
              <w:rPr>
                <w:rFonts w:ascii="VIC Light" w:hAnsi="VIC Light"/>
              </w:rPr>
            </w:pPr>
            <w:r w:rsidRPr="00986CC0">
              <w:rPr>
                <w:rFonts w:ascii="VIC Light" w:hAnsi="VIC Light"/>
              </w:rPr>
              <w:t xml:space="preserve">Cardinia </w:t>
            </w:r>
          </w:p>
        </w:tc>
        <w:tc>
          <w:tcPr>
            <w:tcW w:w="1669" w:type="dxa"/>
            <w:vAlign w:val="center"/>
          </w:tcPr>
          <w:p w14:paraId="2962B870"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4B4A6C71"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012EF708" w14:textId="77777777" w:rsidR="00C91BA8" w:rsidRPr="00986CC0" w:rsidRDefault="00C91BA8" w:rsidP="00C91BA8">
            <w:pPr>
              <w:spacing w:after="0"/>
              <w:rPr>
                <w:rFonts w:ascii="VIC Light" w:hAnsi="VIC Light"/>
              </w:rPr>
            </w:pPr>
            <w:r w:rsidRPr="00986CC0">
              <w:rPr>
                <w:rFonts w:ascii="VIC Light" w:hAnsi="VIC Light"/>
              </w:rPr>
              <w:t xml:space="preserve">Mornington Peninsula </w:t>
            </w:r>
          </w:p>
        </w:tc>
        <w:tc>
          <w:tcPr>
            <w:tcW w:w="1669" w:type="dxa"/>
            <w:vAlign w:val="center"/>
          </w:tcPr>
          <w:p w14:paraId="01C7A86E"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6395321E"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CA8D3C6" w14:textId="77777777" w:rsidTr="00C91BA8">
        <w:trPr>
          <w:trHeight w:val="174"/>
        </w:trPr>
        <w:tc>
          <w:tcPr>
            <w:tcW w:w="1668" w:type="dxa"/>
            <w:vAlign w:val="center"/>
          </w:tcPr>
          <w:p w14:paraId="28AC8AC2" w14:textId="77777777" w:rsidR="00C91BA8" w:rsidRPr="00986CC0" w:rsidRDefault="00C91BA8" w:rsidP="00C91BA8">
            <w:pPr>
              <w:spacing w:after="0"/>
              <w:rPr>
                <w:rFonts w:ascii="VIC Light" w:hAnsi="VIC Light"/>
              </w:rPr>
            </w:pPr>
            <w:r w:rsidRPr="00986CC0">
              <w:rPr>
                <w:rFonts w:ascii="VIC Light" w:hAnsi="VIC Light"/>
              </w:rPr>
              <w:t xml:space="preserve">Casey </w:t>
            </w:r>
          </w:p>
        </w:tc>
        <w:tc>
          <w:tcPr>
            <w:tcW w:w="1669" w:type="dxa"/>
            <w:vAlign w:val="center"/>
          </w:tcPr>
          <w:p w14:paraId="7E540851"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78D01571"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61D3805E" w14:textId="77777777" w:rsidR="00C91BA8" w:rsidRPr="00986CC0" w:rsidRDefault="00C91BA8" w:rsidP="00C91BA8">
            <w:pPr>
              <w:spacing w:after="0"/>
              <w:rPr>
                <w:rFonts w:ascii="VIC Light" w:hAnsi="VIC Light"/>
              </w:rPr>
            </w:pPr>
            <w:r w:rsidRPr="00986CC0">
              <w:rPr>
                <w:rFonts w:ascii="VIC Light" w:hAnsi="VIC Light"/>
              </w:rPr>
              <w:t xml:space="preserve">Mount Alexander </w:t>
            </w:r>
          </w:p>
        </w:tc>
        <w:tc>
          <w:tcPr>
            <w:tcW w:w="1669" w:type="dxa"/>
            <w:vAlign w:val="center"/>
          </w:tcPr>
          <w:p w14:paraId="09F07AC8"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69A2FBF5"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FDDE014" w14:textId="77777777" w:rsidTr="00C91BA8">
        <w:trPr>
          <w:trHeight w:val="174"/>
        </w:trPr>
        <w:tc>
          <w:tcPr>
            <w:tcW w:w="1668" w:type="dxa"/>
            <w:vAlign w:val="center"/>
          </w:tcPr>
          <w:p w14:paraId="63D130BD" w14:textId="77777777" w:rsidR="00C91BA8" w:rsidRPr="00986CC0" w:rsidRDefault="00C91BA8" w:rsidP="00C91BA8">
            <w:pPr>
              <w:spacing w:after="0"/>
              <w:rPr>
                <w:rFonts w:ascii="VIC Light" w:hAnsi="VIC Light"/>
              </w:rPr>
            </w:pPr>
            <w:r w:rsidRPr="00986CC0">
              <w:rPr>
                <w:rFonts w:ascii="VIC Light" w:hAnsi="VIC Light"/>
              </w:rPr>
              <w:t xml:space="preserve">Central Goldfields </w:t>
            </w:r>
          </w:p>
        </w:tc>
        <w:tc>
          <w:tcPr>
            <w:tcW w:w="1669" w:type="dxa"/>
            <w:vAlign w:val="center"/>
          </w:tcPr>
          <w:p w14:paraId="6B47AC62"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7AD10C1"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05689E59" w14:textId="77777777" w:rsidR="00C91BA8" w:rsidRPr="00986CC0" w:rsidRDefault="00C91BA8" w:rsidP="00C91BA8">
            <w:pPr>
              <w:spacing w:after="0"/>
              <w:rPr>
                <w:rFonts w:ascii="VIC Light" w:hAnsi="VIC Light"/>
              </w:rPr>
            </w:pPr>
            <w:r w:rsidRPr="00986CC0">
              <w:rPr>
                <w:rFonts w:ascii="VIC Light" w:hAnsi="VIC Light"/>
              </w:rPr>
              <w:t xml:space="preserve">Moyne </w:t>
            </w:r>
          </w:p>
        </w:tc>
        <w:tc>
          <w:tcPr>
            <w:tcW w:w="1669" w:type="dxa"/>
            <w:vAlign w:val="center"/>
          </w:tcPr>
          <w:p w14:paraId="198F74D5"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F81C135"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76393878" w14:textId="77777777" w:rsidTr="00C91BA8">
        <w:trPr>
          <w:trHeight w:val="174"/>
        </w:trPr>
        <w:tc>
          <w:tcPr>
            <w:tcW w:w="1668" w:type="dxa"/>
            <w:vAlign w:val="center"/>
          </w:tcPr>
          <w:p w14:paraId="1DEA203B" w14:textId="77777777" w:rsidR="00C91BA8" w:rsidRPr="00986CC0" w:rsidRDefault="00C91BA8" w:rsidP="00C91BA8">
            <w:pPr>
              <w:spacing w:after="0"/>
              <w:rPr>
                <w:rFonts w:ascii="VIC Light" w:hAnsi="VIC Light"/>
              </w:rPr>
            </w:pPr>
            <w:r w:rsidRPr="00986CC0">
              <w:rPr>
                <w:rFonts w:ascii="VIC Light" w:hAnsi="VIC Light"/>
              </w:rPr>
              <w:t xml:space="preserve">Colac-Otway </w:t>
            </w:r>
          </w:p>
        </w:tc>
        <w:tc>
          <w:tcPr>
            <w:tcW w:w="1669" w:type="dxa"/>
            <w:vAlign w:val="center"/>
          </w:tcPr>
          <w:p w14:paraId="39E33D6B"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5DB7FE5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6A66DCE" w14:textId="77777777" w:rsidR="00C91BA8" w:rsidRPr="00986CC0" w:rsidRDefault="00C91BA8" w:rsidP="00C91BA8">
            <w:pPr>
              <w:spacing w:after="0"/>
              <w:rPr>
                <w:rFonts w:ascii="VIC Light" w:hAnsi="VIC Light"/>
              </w:rPr>
            </w:pPr>
            <w:r w:rsidRPr="00986CC0">
              <w:rPr>
                <w:rFonts w:ascii="VIC Light" w:hAnsi="VIC Light"/>
              </w:rPr>
              <w:t xml:space="preserve">Murrindindi </w:t>
            </w:r>
          </w:p>
        </w:tc>
        <w:tc>
          <w:tcPr>
            <w:tcW w:w="1669" w:type="dxa"/>
            <w:vAlign w:val="center"/>
          </w:tcPr>
          <w:p w14:paraId="69CF7C3B"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57DDE223"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2A77C4E3" w14:textId="77777777" w:rsidTr="00C91BA8">
        <w:trPr>
          <w:trHeight w:val="174"/>
        </w:trPr>
        <w:tc>
          <w:tcPr>
            <w:tcW w:w="1668" w:type="dxa"/>
            <w:vAlign w:val="center"/>
          </w:tcPr>
          <w:p w14:paraId="0C38590B" w14:textId="77777777" w:rsidR="00C91BA8" w:rsidRPr="00986CC0" w:rsidRDefault="00C91BA8" w:rsidP="00C91BA8">
            <w:pPr>
              <w:spacing w:after="0"/>
              <w:rPr>
                <w:rFonts w:ascii="VIC Light" w:hAnsi="VIC Light"/>
              </w:rPr>
            </w:pPr>
            <w:r w:rsidRPr="00986CC0">
              <w:rPr>
                <w:rFonts w:ascii="VIC Light" w:hAnsi="VIC Light"/>
              </w:rPr>
              <w:t xml:space="preserve">Corangamite </w:t>
            </w:r>
          </w:p>
        </w:tc>
        <w:tc>
          <w:tcPr>
            <w:tcW w:w="1669" w:type="dxa"/>
            <w:vAlign w:val="center"/>
          </w:tcPr>
          <w:p w14:paraId="68BCC1CD"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C63C844"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0B0696AC" w14:textId="77777777" w:rsidR="00C91BA8" w:rsidRPr="00986CC0" w:rsidRDefault="00C91BA8" w:rsidP="00C91BA8">
            <w:pPr>
              <w:spacing w:after="0"/>
              <w:rPr>
                <w:rFonts w:ascii="VIC Light" w:hAnsi="VIC Light"/>
              </w:rPr>
            </w:pPr>
            <w:r w:rsidRPr="00986CC0">
              <w:rPr>
                <w:rFonts w:ascii="VIC Light" w:hAnsi="VIC Light"/>
              </w:rPr>
              <w:t xml:space="preserve">Nillumbik </w:t>
            </w:r>
          </w:p>
        </w:tc>
        <w:tc>
          <w:tcPr>
            <w:tcW w:w="1669" w:type="dxa"/>
            <w:vAlign w:val="center"/>
          </w:tcPr>
          <w:p w14:paraId="16CF0048"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1E4A7BB0"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A1370C5" w14:textId="77777777" w:rsidTr="00C91BA8">
        <w:trPr>
          <w:trHeight w:val="174"/>
        </w:trPr>
        <w:tc>
          <w:tcPr>
            <w:tcW w:w="1668" w:type="dxa"/>
            <w:vAlign w:val="center"/>
          </w:tcPr>
          <w:p w14:paraId="4FC909E9" w14:textId="77777777" w:rsidR="00C91BA8" w:rsidRPr="00986CC0" w:rsidRDefault="00C91BA8" w:rsidP="00C91BA8">
            <w:pPr>
              <w:spacing w:after="0"/>
              <w:rPr>
                <w:rFonts w:ascii="VIC Light" w:hAnsi="VIC Light"/>
              </w:rPr>
            </w:pPr>
            <w:r w:rsidRPr="00986CC0">
              <w:rPr>
                <w:rFonts w:ascii="VIC Light" w:hAnsi="VIC Light"/>
              </w:rPr>
              <w:t xml:space="preserve">Darebin </w:t>
            </w:r>
          </w:p>
        </w:tc>
        <w:tc>
          <w:tcPr>
            <w:tcW w:w="1669" w:type="dxa"/>
            <w:vAlign w:val="center"/>
          </w:tcPr>
          <w:p w14:paraId="6E8E1A7D"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5C9B2E5C"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484E707D" w14:textId="77777777" w:rsidR="00C91BA8" w:rsidRPr="00986CC0" w:rsidRDefault="00C91BA8" w:rsidP="00C91BA8">
            <w:pPr>
              <w:spacing w:after="0"/>
              <w:rPr>
                <w:rFonts w:ascii="VIC Light" w:hAnsi="VIC Light"/>
              </w:rPr>
            </w:pPr>
            <w:r w:rsidRPr="00986CC0">
              <w:rPr>
                <w:rFonts w:ascii="VIC Light" w:hAnsi="VIC Light"/>
              </w:rPr>
              <w:t xml:space="preserve">Northern Grampians </w:t>
            </w:r>
          </w:p>
        </w:tc>
        <w:tc>
          <w:tcPr>
            <w:tcW w:w="1669" w:type="dxa"/>
            <w:vAlign w:val="center"/>
          </w:tcPr>
          <w:p w14:paraId="043E48ED"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4805395"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40764839" w14:textId="77777777" w:rsidTr="00C91BA8">
        <w:trPr>
          <w:trHeight w:val="174"/>
        </w:trPr>
        <w:tc>
          <w:tcPr>
            <w:tcW w:w="1668" w:type="dxa"/>
            <w:vAlign w:val="center"/>
          </w:tcPr>
          <w:p w14:paraId="46D9EFC9" w14:textId="77777777" w:rsidR="00C91BA8" w:rsidRPr="00986CC0" w:rsidRDefault="00C91BA8" w:rsidP="00C91BA8">
            <w:pPr>
              <w:spacing w:after="0"/>
              <w:rPr>
                <w:rFonts w:ascii="VIC Light" w:hAnsi="VIC Light"/>
              </w:rPr>
            </w:pPr>
            <w:r w:rsidRPr="00986CC0">
              <w:rPr>
                <w:rFonts w:ascii="VIC Light" w:hAnsi="VIC Light"/>
              </w:rPr>
              <w:t xml:space="preserve">East Gippsland </w:t>
            </w:r>
          </w:p>
        </w:tc>
        <w:tc>
          <w:tcPr>
            <w:tcW w:w="1669" w:type="dxa"/>
            <w:vAlign w:val="center"/>
          </w:tcPr>
          <w:p w14:paraId="31D0D108" w14:textId="77777777" w:rsidR="00C91BA8" w:rsidRPr="00986CC0" w:rsidRDefault="00C91BA8" w:rsidP="00C91BA8">
            <w:pPr>
              <w:spacing w:after="0"/>
              <w:rPr>
                <w:rFonts w:ascii="VIC Light" w:hAnsi="VIC Light"/>
              </w:rPr>
            </w:pPr>
            <w:r w:rsidRPr="00986CC0">
              <w:rPr>
                <w:rFonts w:ascii="VIC Light" w:hAnsi="VIC Light"/>
              </w:rPr>
              <w:t xml:space="preserve">Outer Gippsland </w:t>
            </w:r>
          </w:p>
        </w:tc>
        <w:tc>
          <w:tcPr>
            <w:tcW w:w="1669" w:type="dxa"/>
            <w:vAlign w:val="center"/>
          </w:tcPr>
          <w:p w14:paraId="32EFDFAC" w14:textId="77777777" w:rsidR="00C91BA8" w:rsidRPr="00986CC0" w:rsidRDefault="00C91BA8" w:rsidP="00C91BA8">
            <w:pPr>
              <w:spacing w:after="0"/>
              <w:rPr>
                <w:rFonts w:ascii="VIC Light" w:hAnsi="VIC Light"/>
              </w:rPr>
            </w:pPr>
            <w:r w:rsidRPr="00986CC0">
              <w:rPr>
                <w:rFonts w:ascii="VIC Light" w:hAnsi="VIC Light"/>
              </w:rPr>
              <w:t>Remote</w:t>
            </w:r>
          </w:p>
        </w:tc>
        <w:tc>
          <w:tcPr>
            <w:tcW w:w="1669" w:type="dxa"/>
            <w:vAlign w:val="center"/>
          </w:tcPr>
          <w:p w14:paraId="37649311" w14:textId="77777777" w:rsidR="00C91BA8" w:rsidRPr="00986CC0" w:rsidRDefault="00C91BA8" w:rsidP="00C91BA8">
            <w:pPr>
              <w:spacing w:after="0"/>
              <w:rPr>
                <w:rFonts w:ascii="VIC Light" w:hAnsi="VIC Light"/>
              </w:rPr>
            </w:pPr>
            <w:r w:rsidRPr="00986CC0">
              <w:rPr>
                <w:rFonts w:ascii="VIC Light" w:hAnsi="VIC Light"/>
              </w:rPr>
              <w:t xml:space="preserve">Port Phillip </w:t>
            </w:r>
          </w:p>
        </w:tc>
        <w:tc>
          <w:tcPr>
            <w:tcW w:w="1669" w:type="dxa"/>
            <w:vAlign w:val="center"/>
          </w:tcPr>
          <w:p w14:paraId="286AB4E4"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20AA4DC5"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332616D8" w14:textId="77777777" w:rsidTr="00C91BA8">
        <w:trPr>
          <w:trHeight w:val="174"/>
        </w:trPr>
        <w:tc>
          <w:tcPr>
            <w:tcW w:w="1668" w:type="dxa"/>
            <w:vAlign w:val="center"/>
          </w:tcPr>
          <w:p w14:paraId="14BD7B64" w14:textId="77777777" w:rsidR="00C91BA8" w:rsidRPr="00986CC0" w:rsidRDefault="00C91BA8" w:rsidP="00C91BA8">
            <w:pPr>
              <w:spacing w:after="0"/>
              <w:rPr>
                <w:rFonts w:ascii="VIC Light" w:hAnsi="VIC Light"/>
              </w:rPr>
            </w:pPr>
            <w:r w:rsidRPr="00986CC0">
              <w:rPr>
                <w:rFonts w:ascii="VIC Light" w:hAnsi="VIC Light"/>
              </w:rPr>
              <w:t xml:space="preserve">Frankston </w:t>
            </w:r>
          </w:p>
        </w:tc>
        <w:tc>
          <w:tcPr>
            <w:tcW w:w="1669" w:type="dxa"/>
            <w:vAlign w:val="center"/>
          </w:tcPr>
          <w:p w14:paraId="44336626"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2E289D7"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47CE9BE7" w14:textId="77777777" w:rsidR="00C91BA8" w:rsidRPr="00986CC0" w:rsidRDefault="00C91BA8" w:rsidP="00C91BA8">
            <w:pPr>
              <w:spacing w:after="0"/>
              <w:rPr>
                <w:rFonts w:ascii="VIC Light" w:hAnsi="VIC Light"/>
              </w:rPr>
            </w:pPr>
            <w:r w:rsidRPr="00986CC0">
              <w:rPr>
                <w:rFonts w:ascii="VIC Light" w:hAnsi="VIC Light"/>
              </w:rPr>
              <w:t xml:space="preserve">Pyrenees </w:t>
            </w:r>
          </w:p>
        </w:tc>
        <w:tc>
          <w:tcPr>
            <w:tcW w:w="1669" w:type="dxa"/>
            <w:vAlign w:val="center"/>
          </w:tcPr>
          <w:p w14:paraId="5C3FB97F"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13BC200C"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518AC530" w14:textId="77777777" w:rsidTr="00C91BA8">
        <w:trPr>
          <w:trHeight w:val="174"/>
        </w:trPr>
        <w:tc>
          <w:tcPr>
            <w:tcW w:w="1668" w:type="dxa"/>
            <w:vAlign w:val="center"/>
          </w:tcPr>
          <w:p w14:paraId="574735EF" w14:textId="77777777" w:rsidR="00C91BA8" w:rsidRPr="00986CC0" w:rsidRDefault="00C91BA8" w:rsidP="00C91BA8">
            <w:pPr>
              <w:spacing w:after="0"/>
              <w:rPr>
                <w:rFonts w:ascii="VIC Light" w:hAnsi="VIC Light"/>
              </w:rPr>
            </w:pPr>
            <w:r w:rsidRPr="00986CC0">
              <w:rPr>
                <w:rFonts w:ascii="VIC Light" w:hAnsi="VIC Light"/>
              </w:rPr>
              <w:t xml:space="preserve">Gannawarra </w:t>
            </w:r>
          </w:p>
        </w:tc>
        <w:tc>
          <w:tcPr>
            <w:tcW w:w="1669" w:type="dxa"/>
            <w:vAlign w:val="center"/>
          </w:tcPr>
          <w:p w14:paraId="61ECE704"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58677272"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139E7222" w14:textId="77777777" w:rsidR="00C91BA8" w:rsidRPr="00986CC0" w:rsidRDefault="00C91BA8" w:rsidP="00C91BA8">
            <w:pPr>
              <w:spacing w:after="0"/>
              <w:rPr>
                <w:rFonts w:ascii="VIC Light" w:hAnsi="VIC Light"/>
              </w:rPr>
            </w:pPr>
            <w:r w:rsidRPr="00986CC0">
              <w:rPr>
                <w:rFonts w:ascii="VIC Light" w:hAnsi="VIC Light"/>
              </w:rPr>
              <w:t xml:space="preserve">Queenscliffe </w:t>
            </w:r>
          </w:p>
        </w:tc>
        <w:tc>
          <w:tcPr>
            <w:tcW w:w="1669" w:type="dxa"/>
            <w:vAlign w:val="center"/>
          </w:tcPr>
          <w:p w14:paraId="408D3959"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04DDF19D"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037E078A" w14:textId="77777777" w:rsidTr="00C91BA8">
        <w:trPr>
          <w:trHeight w:val="174"/>
        </w:trPr>
        <w:tc>
          <w:tcPr>
            <w:tcW w:w="1668" w:type="dxa"/>
            <w:vAlign w:val="center"/>
          </w:tcPr>
          <w:p w14:paraId="53BBA245" w14:textId="77777777" w:rsidR="00C91BA8" w:rsidRPr="00986CC0" w:rsidRDefault="00C91BA8" w:rsidP="00C91BA8">
            <w:pPr>
              <w:spacing w:after="0"/>
              <w:rPr>
                <w:rFonts w:ascii="VIC Light" w:hAnsi="VIC Light"/>
              </w:rPr>
            </w:pPr>
            <w:r w:rsidRPr="00986CC0">
              <w:rPr>
                <w:rFonts w:ascii="VIC Light" w:hAnsi="VIC Light"/>
              </w:rPr>
              <w:t xml:space="preserve">Glen Eira </w:t>
            </w:r>
          </w:p>
        </w:tc>
        <w:tc>
          <w:tcPr>
            <w:tcW w:w="1669" w:type="dxa"/>
            <w:vAlign w:val="center"/>
          </w:tcPr>
          <w:p w14:paraId="604D171E"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87CC2E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54CD136" w14:textId="77777777" w:rsidR="00C91BA8" w:rsidRPr="00986CC0" w:rsidRDefault="00C91BA8" w:rsidP="00C91BA8">
            <w:pPr>
              <w:spacing w:after="0"/>
              <w:rPr>
                <w:rFonts w:ascii="VIC Light" w:hAnsi="VIC Light"/>
              </w:rPr>
            </w:pPr>
            <w:r w:rsidRPr="00986CC0">
              <w:rPr>
                <w:rFonts w:ascii="VIC Light" w:hAnsi="VIC Light"/>
              </w:rPr>
              <w:t xml:space="preserve">South Gippsland </w:t>
            </w:r>
          </w:p>
        </w:tc>
        <w:tc>
          <w:tcPr>
            <w:tcW w:w="1669" w:type="dxa"/>
            <w:vAlign w:val="center"/>
          </w:tcPr>
          <w:p w14:paraId="5F02C32E"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0806AF41"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44734F29" w14:textId="77777777" w:rsidTr="00C91BA8">
        <w:trPr>
          <w:trHeight w:val="174"/>
        </w:trPr>
        <w:tc>
          <w:tcPr>
            <w:tcW w:w="1668" w:type="dxa"/>
            <w:vAlign w:val="center"/>
          </w:tcPr>
          <w:p w14:paraId="14F3F215" w14:textId="77777777" w:rsidR="00C91BA8" w:rsidRPr="00986CC0" w:rsidRDefault="00C91BA8" w:rsidP="00C91BA8">
            <w:pPr>
              <w:spacing w:after="0"/>
              <w:rPr>
                <w:rFonts w:ascii="VIC Light" w:hAnsi="VIC Light"/>
              </w:rPr>
            </w:pPr>
            <w:r w:rsidRPr="00986CC0">
              <w:rPr>
                <w:rFonts w:ascii="VIC Light" w:hAnsi="VIC Light"/>
              </w:rPr>
              <w:t xml:space="preserve">Glenelg </w:t>
            </w:r>
          </w:p>
        </w:tc>
        <w:tc>
          <w:tcPr>
            <w:tcW w:w="1669" w:type="dxa"/>
            <w:vAlign w:val="center"/>
          </w:tcPr>
          <w:p w14:paraId="6D9AC4E7"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580B160"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1521999A" w14:textId="77777777" w:rsidR="00C91BA8" w:rsidRPr="00986CC0" w:rsidRDefault="00C91BA8" w:rsidP="00C91BA8">
            <w:pPr>
              <w:spacing w:after="0"/>
              <w:rPr>
                <w:rFonts w:ascii="VIC Light" w:hAnsi="VIC Light"/>
              </w:rPr>
            </w:pPr>
            <w:r w:rsidRPr="00986CC0">
              <w:rPr>
                <w:rFonts w:ascii="VIC Light" w:hAnsi="VIC Light"/>
              </w:rPr>
              <w:t xml:space="preserve">Southern Grampians </w:t>
            </w:r>
          </w:p>
        </w:tc>
        <w:tc>
          <w:tcPr>
            <w:tcW w:w="1669" w:type="dxa"/>
            <w:vAlign w:val="center"/>
          </w:tcPr>
          <w:p w14:paraId="450E67BC"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54AE7961"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694B3132" w14:textId="77777777" w:rsidTr="00C91BA8">
        <w:trPr>
          <w:trHeight w:val="174"/>
        </w:trPr>
        <w:tc>
          <w:tcPr>
            <w:tcW w:w="1668" w:type="dxa"/>
            <w:vAlign w:val="center"/>
          </w:tcPr>
          <w:p w14:paraId="16B0B855" w14:textId="77777777" w:rsidR="00C91BA8" w:rsidRPr="00986CC0" w:rsidRDefault="00C91BA8" w:rsidP="00C91BA8">
            <w:pPr>
              <w:spacing w:after="0"/>
              <w:rPr>
                <w:rFonts w:ascii="VIC Light" w:hAnsi="VIC Light"/>
              </w:rPr>
            </w:pPr>
            <w:r w:rsidRPr="00986CC0">
              <w:rPr>
                <w:rFonts w:ascii="VIC Light" w:hAnsi="VIC Light"/>
              </w:rPr>
              <w:t xml:space="preserve">Golden Plains </w:t>
            </w:r>
          </w:p>
        </w:tc>
        <w:tc>
          <w:tcPr>
            <w:tcW w:w="1669" w:type="dxa"/>
            <w:vAlign w:val="center"/>
          </w:tcPr>
          <w:p w14:paraId="149C3F97"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49404BDC"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2AB261E" w14:textId="77777777" w:rsidR="00C91BA8" w:rsidRPr="00986CC0" w:rsidRDefault="00C91BA8" w:rsidP="00C91BA8">
            <w:pPr>
              <w:spacing w:after="0"/>
              <w:rPr>
                <w:rFonts w:ascii="VIC Light" w:hAnsi="VIC Light"/>
              </w:rPr>
            </w:pPr>
            <w:r w:rsidRPr="00986CC0">
              <w:rPr>
                <w:rFonts w:ascii="VIC Light" w:hAnsi="VIC Light"/>
              </w:rPr>
              <w:t xml:space="preserve">Stonnington </w:t>
            </w:r>
          </w:p>
        </w:tc>
        <w:tc>
          <w:tcPr>
            <w:tcW w:w="1669" w:type="dxa"/>
            <w:vAlign w:val="center"/>
          </w:tcPr>
          <w:p w14:paraId="3AE215A8"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0E658FD2"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2A85A92" w14:textId="77777777" w:rsidTr="00C91BA8">
        <w:trPr>
          <w:trHeight w:val="174"/>
        </w:trPr>
        <w:tc>
          <w:tcPr>
            <w:tcW w:w="1668" w:type="dxa"/>
            <w:vAlign w:val="center"/>
          </w:tcPr>
          <w:p w14:paraId="04AB3711" w14:textId="77777777" w:rsidR="00C91BA8" w:rsidRPr="00986CC0" w:rsidRDefault="00C91BA8" w:rsidP="00C91BA8">
            <w:pPr>
              <w:spacing w:after="0"/>
              <w:rPr>
                <w:rFonts w:ascii="VIC Light" w:hAnsi="VIC Light"/>
              </w:rPr>
            </w:pPr>
            <w:r w:rsidRPr="00986CC0">
              <w:rPr>
                <w:rFonts w:ascii="VIC Light" w:hAnsi="VIC Light"/>
              </w:rPr>
              <w:t xml:space="preserve">Greater Bendigo </w:t>
            </w:r>
          </w:p>
        </w:tc>
        <w:tc>
          <w:tcPr>
            <w:tcW w:w="1669" w:type="dxa"/>
            <w:vAlign w:val="center"/>
          </w:tcPr>
          <w:p w14:paraId="376C29DE"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4B8F074F"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49183D7C" w14:textId="77777777" w:rsidR="00C91BA8" w:rsidRPr="00986CC0" w:rsidRDefault="00C91BA8" w:rsidP="00C91BA8">
            <w:pPr>
              <w:spacing w:after="0"/>
              <w:rPr>
                <w:rFonts w:ascii="VIC Light" w:hAnsi="VIC Light"/>
              </w:rPr>
            </w:pPr>
            <w:r w:rsidRPr="00986CC0">
              <w:rPr>
                <w:rFonts w:ascii="VIC Light" w:hAnsi="VIC Light"/>
              </w:rPr>
              <w:t xml:space="preserve">Strathbogie </w:t>
            </w:r>
          </w:p>
        </w:tc>
        <w:tc>
          <w:tcPr>
            <w:tcW w:w="1669" w:type="dxa"/>
            <w:vAlign w:val="center"/>
          </w:tcPr>
          <w:p w14:paraId="41FBAB71"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6EECEF61"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49683EE8" w14:textId="77777777" w:rsidTr="00C91BA8">
        <w:trPr>
          <w:trHeight w:val="174"/>
        </w:trPr>
        <w:tc>
          <w:tcPr>
            <w:tcW w:w="1668" w:type="dxa"/>
            <w:vAlign w:val="center"/>
          </w:tcPr>
          <w:p w14:paraId="5FA7501B" w14:textId="77777777" w:rsidR="00C91BA8" w:rsidRPr="00986CC0" w:rsidRDefault="00C91BA8" w:rsidP="00C91BA8">
            <w:pPr>
              <w:spacing w:after="0"/>
              <w:rPr>
                <w:rFonts w:ascii="VIC Light" w:hAnsi="VIC Light"/>
              </w:rPr>
            </w:pPr>
            <w:r w:rsidRPr="00986CC0">
              <w:rPr>
                <w:rFonts w:ascii="VIC Light" w:hAnsi="VIC Light"/>
              </w:rPr>
              <w:t xml:space="preserve">Greater Dandenong </w:t>
            </w:r>
          </w:p>
        </w:tc>
        <w:tc>
          <w:tcPr>
            <w:tcW w:w="1669" w:type="dxa"/>
            <w:vAlign w:val="center"/>
          </w:tcPr>
          <w:p w14:paraId="30B8F713" w14:textId="77777777" w:rsidR="00C91BA8" w:rsidRPr="00986CC0" w:rsidRDefault="00C91BA8" w:rsidP="00C91BA8">
            <w:pPr>
              <w:spacing w:after="0"/>
              <w:rPr>
                <w:rFonts w:ascii="VIC Light" w:hAnsi="VIC Light"/>
              </w:rPr>
            </w:pPr>
            <w:r w:rsidRPr="00986CC0">
              <w:rPr>
                <w:rFonts w:ascii="VIC Light" w:hAnsi="VIC Light"/>
              </w:rPr>
              <w:t xml:space="preserve">Southern Melbourne </w:t>
            </w:r>
          </w:p>
        </w:tc>
        <w:tc>
          <w:tcPr>
            <w:tcW w:w="1669" w:type="dxa"/>
            <w:vAlign w:val="center"/>
          </w:tcPr>
          <w:p w14:paraId="42EB5085"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587CD622" w14:textId="77777777" w:rsidR="00C91BA8" w:rsidRPr="00986CC0" w:rsidRDefault="00C91BA8" w:rsidP="00C91BA8">
            <w:pPr>
              <w:spacing w:after="0"/>
              <w:rPr>
                <w:rFonts w:ascii="VIC Light" w:hAnsi="VIC Light"/>
              </w:rPr>
            </w:pPr>
            <w:r w:rsidRPr="00986CC0">
              <w:rPr>
                <w:rFonts w:ascii="VIC Light" w:hAnsi="VIC Light"/>
              </w:rPr>
              <w:t xml:space="preserve">Surf Coast </w:t>
            </w:r>
          </w:p>
        </w:tc>
        <w:tc>
          <w:tcPr>
            <w:tcW w:w="1669" w:type="dxa"/>
            <w:vAlign w:val="center"/>
          </w:tcPr>
          <w:p w14:paraId="482FABB2"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67DAA13B"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4A1F1F7" w14:textId="77777777" w:rsidTr="00C91BA8">
        <w:trPr>
          <w:trHeight w:val="174"/>
        </w:trPr>
        <w:tc>
          <w:tcPr>
            <w:tcW w:w="1668" w:type="dxa"/>
            <w:vAlign w:val="center"/>
          </w:tcPr>
          <w:p w14:paraId="3F422864" w14:textId="77777777" w:rsidR="00C91BA8" w:rsidRPr="00986CC0" w:rsidRDefault="00C91BA8" w:rsidP="00C91BA8">
            <w:pPr>
              <w:spacing w:after="0"/>
              <w:rPr>
                <w:rFonts w:ascii="VIC Light" w:hAnsi="VIC Light"/>
              </w:rPr>
            </w:pPr>
            <w:r w:rsidRPr="00986CC0">
              <w:rPr>
                <w:rFonts w:ascii="VIC Light" w:hAnsi="VIC Light"/>
              </w:rPr>
              <w:t xml:space="preserve">Greater Geelong </w:t>
            </w:r>
          </w:p>
        </w:tc>
        <w:tc>
          <w:tcPr>
            <w:tcW w:w="1669" w:type="dxa"/>
            <w:vAlign w:val="center"/>
          </w:tcPr>
          <w:p w14:paraId="6814638F" w14:textId="77777777" w:rsidR="00C91BA8" w:rsidRPr="00986CC0" w:rsidRDefault="00C91BA8" w:rsidP="00C91BA8">
            <w:pPr>
              <w:spacing w:after="0"/>
              <w:rPr>
                <w:rFonts w:ascii="VIC Light" w:hAnsi="VIC Light"/>
              </w:rPr>
            </w:pPr>
            <w:r w:rsidRPr="00986CC0">
              <w:rPr>
                <w:rFonts w:ascii="VIC Light" w:hAnsi="VIC Light"/>
              </w:rPr>
              <w:t xml:space="preserve">Barwon </w:t>
            </w:r>
          </w:p>
        </w:tc>
        <w:tc>
          <w:tcPr>
            <w:tcW w:w="1669" w:type="dxa"/>
            <w:vAlign w:val="center"/>
          </w:tcPr>
          <w:p w14:paraId="713C5FFB"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43B03C4" w14:textId="77777777" w:rsidR="00C91BA8" w:rsidRPr="00986CC0" w:rsidRDefault="00C91BA8" w:rsidP="00C91BA8">
            <w:pPr>
              <w:spacing w:after="0"/>
              <w:rPr>
                <w:rFonts w:ascii="VIC Light" w:hAnsi="VIC Light"/>
              </w:rPr>
            </w:pPr>
            <w:r w:rsidRPr="00986CC0">
              <w:rPr>
                <w:rFonts w:ascii="VIC Light" w:hAnsi="VIC Light"/>
              </w:rPr>
              <w:t xml:space="preserve">Swan Hill </w:t>
            </w:r>
          </w:p>
        </w:tc>
        <w:tc>
          <w:tcPr>
            <w:tcW w:w="1669" w:type="dxa"/>
            <w:vAlign w:val="center"/>
          </w:tcPr>
          <w:p w14:paraId="570C391D" w14:textId="77777777" w:rsidR="00C91BA8" w:rsidRPr="00986CC0" w:rsidRDefault="00C91BA8" w:rsidP="00C91BA8">
            <w:pPr>
              <w:spacing w:after="0"/>
              <w:rPr>
                <w:rFonts w:ascii="VIC Light" w:hAnsi="VIC Light"/>
              </w:rPr>
            </w:pPr>
            <w:r w:rsidRPr="00986CC0">
              <w:rPr>
                <w:rFonts w:ascii="VIC Light" w:hAnsi="VIC Light"/>
              </w:rPr>
              <w:t xml:space="preserve">Mallee </w:t>
            </w:r>
          </w:p>
        </w:tc>
        <w:tc>
          <w:tcPr>
            <w:tcW w:w="1669" w:type="dxa"/>
            <w:vAlign w:val="center"/>
          </w:tcPr>
          <w:p w14:paraId="0AF7EF3F"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0DA68893" w14:textId="77777777" w:rsidTr="00C91BA8">
        <w:trPr>
          <w:trHeight w:val="174"/>
        </w:trPr>
        <w:tc>
          <w:tcPr>
            <w:tcW w:w="1668" w:type="dxa"/>
            <w:vAlign w:val="center"/>
          </w:tcPr>
          <w:p w14:paraId="33CC85C5" w14:textId="77777777" w:rsidR="00C91BA8" w:rsidRPr="00986CC0" w:rsidRDefault="00C91BA8" w:rsidP="00C91BA8">
            <w:pPr>
              <w:spacing w:after="0"/>
              <w:rPr>
                <w:rFonts w:ascii="VIC Light" w:hAnsi="VIC Light"/>
              </w:rPr>
            </w:pPr>
            <w:r w:rsidRPr="00986CC0">
              <w:rPr>
                <w:rFonts w:ascii="VIC Light" w:hAnsi="VIC Light"/>
              </w:rPr>
              <w:t xml:space="preserve">Greater Shepparton </w:t>
            </w:r>
          </w:p>
        </w:tc>
        <w:tc>
          <w:tcPr>
            <w:tcW w:w="1669" w:type="dxa"/>
            <w:vAlign w:val="center"/>
          </w:tcPr>
          <w:p w14:paraId="4834A5C4" w14:textId="77777777" w:rsidR="00C91BA8" w:rsidRPr="00986CC0" w:rsidRDefault="00C91BA8" w:rsidP="00C91BA8">
            <w:pPr>
              <w:spacing w:after="0"/>
              <w:rPr>
                <w:rFonts w:ascii="VIC Light" w:hAnsi="VIC Light"/>
              </w:rPr>
            </w:pPr>
            <w:r w:rsidRPr="00986CC0">
              <w:rPr>
                <w:rFonts w:ascii="VIC Light" w:hAnsi="VIC Light"/>
              </w:rPr>
              <w:t xml:space="preserve">Goulburn </w:t>
            </w:r>
          </w:p>
        </w:tc>
        <w:tc>
          <w:tcPr>
            <w:tcW w:w="1669" w:type="dxa"/>
            <w:vAlign w:val="center"/>
          </w:tcPr>
          <w:p w14:paraId="26C829D2"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67F91A0E" w14:textId="77777777" w:rsidR="00C91BA8" w:rsidRPr="00986CC0" w:rsidRDefault="00C91BA8" w:rsidP="00C91BA8">
            <w:pPr>
              <w:spacing w:after="0"/>
              <w:rPr>
                <w:rFonts w:ascii="VIC Light" w:hAnsi="VIC Light"/>
              </w:rPr>
            </w:pPr>
            <w:r w:rsidRPr="00986CC0">
              <w:rPr>
                <w:rFonts w:ascii="VIC Light" w:hAnsi="VIC Light"/>
              </w:rPr>
              <w:t xml:space="preserve">Towong </w:t>
            </w:r>
          </w:p>
        </w:tc>
        <w:tc>
          <w:tcPr>
            <w:tcW w:w="1669" w:type="dxa"/>
            <w:vAlign w:val="center"/>
          </w:tcPr>
          <w:p w14:paraId="5A6970D6"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1A1AB536"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79F453FC" w14:textId="77777777" w:rsidTr="00C91BA8">
        <w:trPr>
          <w:trHeight w:val="174"/>
        </w:trPr>
        <w:tc>
          <w:tcPr>
            <w:tcW w:w="1668" w:type="dxa"/>
            <w:vAlign w:val="center"/>
          </w:tcPr>
          <w:p w14:paraId="48D22C78" w14:textId="77777777" w:rsidR="00C91BA8" w:rsidRPr="00986CC0" w:rsidRDefault="00C91BA8" w:rsidP="00C91BA8">
            <w:pPr>
              <w:spacing w:after="0"/>
              <w:rPr>
                <w:rFonts w:ascii="VIC Light" w:hAnsi="VIC Light"/>
              </w:rPr>
            </w:pPr>
            <w:r w:rsidRPr="00986CC0">
              <w:rPr>
                <w:rFonts w:ascii="VIC Light" w:hAnsi="VIC Light"/>
              </w:rPr>
              <w:t xml:space="preserve">Hepburn </w:t>
            </w:r>
          </w:p>
        </w:tc>
        <w:tc>
          <w:tcPr>
            <w:tcW w:w="1669" w:type="dxa"/>
            <w:vAlign w:val="center"/>
          </w:tcPr>
          <w:p w14:paraId="4200D2DB" w14:textId="77777777" w:rsidR="00C91BA8" w:rsidRPr="00986CC0" w:rsidRDefault="00C91BA8" w:rsidP="00C91BA8">
            <w:pPr>
              <w:spacing w:after="0"/>
              <w:rPr>
                <w:rFonts w:ascii="VIC Light" w:hAnsi="VIC Light"/>
              </w:rPr>
            </w:pPr>
            <w:r w:rsidRPr="00986CC0">
              <w:rPr>
                <w:rFonts w:ascii="VIC Light" w:hAnsi="VIC Light"/>
              </w:rPr>
              <w:t xml:space="preserve">Central Highlands </w:t>
            </w:r>
          </w:p>
        </w:tc>
        <w:tc>
          <w:tcPr>
            <w:tcW w:w="1669" w:type="dxa"/>
            <w:vAlign w:val="center"/>
          </w:tcPr>
          <w:p w14:paraId="34A5FE8A"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F22CBF2" w14:textId="77777777" w:rsidR="00C91BA8" w:rsidRPr="00986CC0" w:rsidRDefault="00C91BA8" w:rsidP="00C91BA8">
            <w:pPr>
              <w:spacing w:after="0"/>
              <w:rPr>
                <w:rFonts w:ascii="VIC Light" w:hAnsi="VIC Light"/>
              </w:rPr>
            </w:pPr>
            <w:r w:rsidRPr="00986CC0">
              <w:rPr>
                <w:rFonts w:ascii="VIC Light" w:hAnsi="VIC Light"/>
              </w:rPr>
              <w:t>Unincorporated Vic</w:t>
            </w:r>
          </w:p>
        </w:tc>
        <w:tc>
          <w:tcPr>
            <w:tcW w:w="1669" w:type="dxa"/>
            <w:vAlign w:val="center"/>
          </w:tcPr>
          <w:p w14:paraId="54F6FE9F"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2292EF55"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13DABDCD" w14:textId="77777777" w:rsidTr="00C91BA8">
        <w:trPr>
          <w:trHeight w:val="174"/>
        </w:trPr>
        <w:tc>
          <w:tcPr>
            <w:tcW w:w="1668" w:type="dxa"/>
            <w:vAlign w:val="center"/>
          </w:tcPr>
          <w:p w14:paraId="2D46EF06" w14:textId="77777777" w:rsidR="00C91BA8" w:rsidRPr="00986CC0" w:rsidRDefault="00C91BA8" w:rsidP="00C91BA8">
            <w:pPr>
              <w:spacing w:after="0"/>
              <w:rPr>
                <w:rFonts w:ascii="VIC Light" w:hAnsi="VIC Light"/>
              </w:rPr>
            </w:pPr>
            <w:r w:rsidRPr="00986CC0">
              <w:rPr>
                <w:rFonts w:ascii="VIC Light" w:hAnsi="VIC Light"/>
              </w:rPr>
              <w:lastRenderedPageBreak/>
              <w:t xml:space="preserve">Hindmarsh </w:t>
            </w:r>
          </w:p>
        </w:tc>
        <w:tc>
          <w:tcPr>
            <w:tcW w:w="1669" w:type="dxa"/>
            <w:vAlign w:val="center"/>
          </w:tcPr>
          <w:p w14:paraId="154C720E"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30C03165" w14:textId="77777777" w:rsidR="00C91BA8" w:rsidRPr="00986CC0" w:rsidRDefault="00C91BA8" w:rsidP="00C91BA8">
            <w:pPr>
              <w:spacing w:after="0"/>
              <w:rPr>
                <w:rFonts w:ascii="VIC Light" w:hAnsi="VIC Light"/>
              </w:rPr>
            </w:pPr>
            <w:r w:rsidRPr="00986CC0">
              <w:rPr>
                <w:rFonts w:ascii="VIC Light" w:hAnsi="VIC Light"/>
              </w:rPr>
              <w:t>Remote</w:t>
            </w:r>
          </w:p>
        </w:tc>
        <w:tc>
          <w:tcPr>
            <w:tcW w:w="1669" w:type="dxa"/>
            <w:vAlign w:val="center"/>
          </w:tcPr>
          <w:p w14:paraId="5833ACE8" w14:textId="77777777" w:rsidR="00C91BA8" w:rsidRPr="00986CC0" w:rsidRDefault="00C91BA8" w:rsidP="00C91BA8">
            <w:pPr>
              <w:spacing w:after="0"/>
              <w:rPr>
                <w:rFonts w:ascii="VIC Light" w:hAnsi="VIC Light"/>
              </w:rPr>
            </w:pPr>
            <w:r w:rsidRPr="00986CC0">
              <w:rPr>
                <w:rFonts w:ascii="VIC Light" w:hAnsi="VIC Light"/>
              </w:rPr>
              <w:t xml:space="preserve">Wangaratta </w:t>
            </w:r>
          </w:p>
        </w:tc>
        <w:tc>
          <w:tcPr>
            <w:tcW w:w="1669" w:type="dxa"/>
            <w:vAlign w:val="center"/>
          </w:tcPr>
          <w:p w14:paraId="517D297B"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49AD2E6C"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44E3B46" w14:textId="77777777" w:rsidTr="00C91BA8">
        <w:trPr>
          <w:trHeight w:val="174"/>
        </w:trPr>
        <w:tc>
          <w:tcPr>
            <w:tcW w:w="1668" w:type="dxa"/>
            <w:vAlign w:val="center"/>
          </w:tcPr>
          <w:p w14:paraId="49B02FC6" w14:textId="77777777" w:rsidR="00C91BA8" w:rsidRPr="00986CC0" w:rsidRDefault="00C91BA8" w:rsidP="00C91BA8">
            <w:pPr>
              <w:spacing w:after="0"/>
              <w:rPr>
                <w:rFonts w:ascii="VIC Light" w:hAnsi="VIC Light"/>
              </w:rPr>
            </w:pPr>
            <w:r w:rsidRPr="00986CC0">
              <w:rPr>
                <w:rFonts w:ascii="VIC Light" w:hAnsi="VIC Light"/>
              </w:rPr>
              <w:t xml:space="preserve">Hobsons Bay </w:t>
            </w:r>
          </w:p>
        </w:tc>
        <w:tc>
          <w:tcPr>
            <w:tcW w:w="1669" w:type="dxa"/>
            <w:vAlign w:val="center"/>
          </w:tcPr>
          <w:p w14:paraId="072591A8"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47517B86"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1BFCA4F0" w14:textId="77777777" w:rsidR="00C91BA8" w:rsidRPr="00986CC0" w:rsidRDefault="00C91BA8" w:rsidP="00C91BA8">
            <w:pPr>
              <w:spacing w:after="0"/>
              <w:rPr>
                <w:rFonts w:ascii="VIC Light" w:hAnsi="VIC Light"/>
              </w:rPr>
            </w:pPr>
            <w:r w:rsidRPr="00986CC0">
              <w:rPr>
                <w:rFonts w:ascii="VIC Light" w:hAnsi="VIC Light"/>
              </w:rPr>
              <w:t xml:space="preserve">Warrnambool </w:t>
            </w:r>
          </w:p>
        </w:tc>
        <w:tc>
          <w:tcPr>
            <w:tcW w:w="1669" w:type="dxa"/>
            <w:vAlign w:val="center"/>
          </w:tcPr>
          <w:p w14:paraId="46505C2F"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13ED5E7A"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63989112" w14:textId="77777777" w:rsidTr="00C91BA8">
        <w:trPr>
          <w:trHeight w:val="174"/>
        </w:trPr>
        <w:tc>
          <w:tcPr>
            <w:tcW w:w="1668" w:type="dxa"/>
            <w:vAlign w:val="center"/>
          </w:tcPr>
          <w:p w14:paraId="1844B4D0" w14:textId="77777777" w:rsidR="00C91BA8" w:rsidRPr="00986CC0" w:rsidRDefault="00C91BA8" w:rsidP="00C91BA8">
            <w:pPr>
              <w:spacing w:after="0"/>
              <w:rPr>
                <w:rFonts w:ascii="VIC Light" w:hAnsi="VIC Light"/>
              </w:rPr>
            </w:pPr>
            <w:r w:rsidRPr="00986CC0">
              <w:rPr>
                <w:rFonts w:ascii="VIC Light" w:hAnsi="VIC Light"/>
              </w:rPr>
              <w:t xml:space="preserve">Horsham </w:t>
            </w:r>
          </w:p>
        </w:tc>
        <w:tc>
          <w:tcPr>
            <w:tcW w:w="1669" w:type="dxa"/>
            <w:vAlign w:val="center"/>
          </w:tcPr>
          <w:p w14:paraId="1ED954E0"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1299C987" w14:textId="77777777" w:rsidR="00C91BA8" w:rsidRPr="00986CC0" w:rsidRDefault="00C91BA8" w:rsidP="00C91BA8">
            <w:pPr>
              <w:spacing w:after="0"/>
              <w:rPr>
                <w:rFonts w:ascii="VIC Light" w:hAnsi="VIC Light"/>
              </w:rPr>
            </w:pPr>
            <w:r w:rsidRPr="00986CC0">
              <w:rPr>
                <w:rFonts w:ascii="VIC Light" w:hAnsi="VIC Light"/>
              </w:rPr>
              <w:t>Outer Regional</w:t>
            </w:r>
          </w:p>
        </w:tc>
        <w:tc>
          <w:tcPr>
            <w:tcW w:w="1669" w:type="dxa"/>
            <w:vAlign w:val="center"/>
          </w:tcPr>
          <w:p w14:paraId="30D503B4" w14:textId="77777777" w:rsidR="00C91BA8" w:rsidRPr="00986CC0" w:rsidRDefault="00C91BA8" w:rsidP="00C91BA8">
            <w:pPr>
              <w:spacing w:after="0"/>
              <w:rPr>
                <w:rFonts w:ascii="VIC Light" w:hAnsi="VIC Light"/>
              </w:rPr>
            </w:pPr>
            <w:r w:rsidRPr="00986CC0">
              <w:rPr>
                <w:rFonts w:ascii="VIC Light" w:hAnsi="VIC Light"/>
              </w:rPr>
              <w:t xml:space="preserve">Wellington </w:t>
            </w:r>
          </w:p>
        </w:tc>
        <w:tc>
          <w:tcPr>
            <w:tcW w:w="1669" w:type="dxa"/>
            <w:vAlign w:val="center"/>
          </w:tcPr>
          <w:p w14:paraId="76FBEB0D" w14:textId="77777777" w:rsidR="00C91BA8" w:rsidRPr="00986CC0" w:rsidRDefault="00C91BA8" w:rsidP="00C91BA8">
            <w:pPr>
              <w:spacing w:after="0"/>
              <w:rPr>
                <w:rFonts w:ascii="VIC Light" w:hAnsi="VIC Light"/>
              </w:rPr>
            </w:pPr>
            <w:r w:rsidRPr="00986CC0">
              <w:rPr>
                <w:rFonts w:ascii="VIC Light" w:hAnsi="VIC Light"/>
              </w:rPr>
              <w:t xml:space="preserve">Outer Gippsland </w:t>
            </w:r>
          </w:p>
        </w:tc>
        <w:tc>
          <w:tcPr>
            <w:tcW w:w="1669" w:type="dxa"/>
            <w:vAlign w:val="center"/>
          </w:tcPr>
          <w:p w14:paraId="397549AF"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1620E8E1" w14:textId="77777777" w:rsidTr="00C91BA8">
        <w:trPr>
          <w:trHeight w:val="174"/>
        </w:trPr>
        <w:tc>
          <w:tcPr>
            <w:tcW w:w="1668" w:type="dxa"/>
            <w:vAlign w:val="center"/>
          </w:tcPr>
          <w:p w14:paraId="6F0238DA" w14:textId="77777777" w:rsidR="00C91BA8" w:rsidRPr="00986CC0" w:rsidRDefault="00C91BA8" w:rsidP="00C91BA8">
            <w:pPr>
              <w:spacing w:after="0"/>
              <w:rPr>
                <w:rFonts w:ascii="VIC Light" w:hAnsi="VIC Light"/>
              </w:rPr>
            </w:pPr>
            <w:r w:rsidRPr="00986CC0">
              <w:rPr>
                <w:rFonts w:ascii="VIC Light" w:hAnsi="VIC Light"/>
              </w:rPr>
              <w:t xml:space="preserve">Hume </w:t>
            </w:r>
          </w:p>
        </w:tc>
        <w:tc>
          <w:tcPr>
            <w:tcW w:w="1669" w:type="dxa"/>
            <w:vAlign w:val="center"/>
          </w:tcPr>
          <w:p w14:paraId="434BF0D1" w14:textId="77777777" w:rsidR="00C91BA8" w:rsidRPr="00986CC0" w:rsidRDefault="00C91BA8" w:rsidP="00C91BA8">
            <w:pPr>
              <w:spacing w:after="0"/>
              <w:rPr>
                <w:rFonts w:ascii="VIC Light" w:hAnsi="VIC Light"/>
              </w:rPr>
            </w:pPr>
            <w:r w:rsidRPr="00986CC0">
              <w:rPr>
                <w:rFonts w:ascii="VIC Light" w:hAnsi="VIC Light"/>
              </w:rPr>
              <w:t xml:space="preserve">Hume Moreland </w:t>
            </w:r>
          </w:p>
        </w:tc>
        <w:tc>
          <w:tcPr>
            <w:tcW w:w="1669" w:type="dxa"/>
            <w:vAlign w:val="center"/>
          </w:tcPr>
          <w:p w14:paraId="536251E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7DEBD0F1" w14:textId="77777777" w:rsidR="00C91BA8" w:rsidRPr="00986CC0" w:rsidRDefault="00C91BA8" w:rsidP="00C91BA8">
            <w:pPr>
              <w:spacing w:after="0"/>
              <w:rPr>
                <w:rFonts w:ascii="VIC Light" w:hAnsi="VIC Light"/>
              </w:rPr>
            </w:pPr>
            <w:r w:rsidRPr="00986CC0">
              <w:rPr>
                <w:rFonts w:ascii="VIC Light" w:hAnsi="VIC Light"/>
              </w:rPr>
              <w:t xml:space="preserve">West Wimmera </w:t>
            </w:r>
          </w:p>
        </w:tc>
        <w:tc>
          <w:tcPr>
            <w:tcW w:w="1669" w:type="dxa"/>
            <w:vAlign w:val="center"/>
          </w:tcPr>
          <w:p w14:paraId="5ABBB432"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6DFCCBBC" w14:textId="77777777" w:rsidR="00C91BA8" w:rsidRPr="00986CC0" w:rsidRDefault="00C91BA8" w:rsidP="00C91BA8">
            <w:pPr>
              <w:spacing w:after="0"/>
              <w:rPr>
                <w:rFonts w:ascii="VIC Light" w:hAnsi="VIC Light"/>
              </w:rPr>
            </w:pPr>
            <w:r w:rsidRPr="00986CC0">
              <w:rPr>
                <w:rFonts w:ascii="VIC Light" w:hAnsi="VIC Light"/>
              </w:rPr>
              <w:t>Outer Regional</w:t>
            </w:r>
          </w:p>
        </w:tc>
      </w:tr>
      <w:tr w:rsidR="00C91BA8" w:rsidRPr="00986CC0" w14:paraId="502B5A99" w14:textId="77777777" w:rsidTr="00C91BA8">
        <w:trPr>
          <w:trHeight w:val="174"/>
        </w:trPr>
        <w:tc>
          <w:tcPr>
            <w:tcW w:w="1668" w:type="dxa"/>
            <w:vAlign w:val="center"/>
          </w:tcPr>
          <w:p w14:paraId="0792C3B4" w14:textId="77777777" w:rsidR="00C91BA8" w:rsidRPr="00986CC0" w:rsidRDefault="00C91BA8" w:rsidP="00C91BA8">
            <w:pPr>
              <w:spacing w:after="0"/>
              <w:rPr>
                <w:rFonts w:ascii="VIC Light" w:hAnsi="VIC Light"/>
              </w:rPr>
            </w:pPr>
            <w:r w:rsidRPr="00986CC0">
              <w:rPr>
                <w:rFonts w:ascii="VIC Light" w:hAnsi="VIC Light"/>
              </w:rPr>
              <w:t xml:space="preserve">Indigo </w:t>
            </w:r>
          </w:p>
        </w:tc>
        <w:tc>
          <w:tcPr>
            <w:tcW w:w="1669" w:type="dxa"/>
            <w:vAlign w:val="center"/>
          </w:tcPr>
          <w:p w14:paraId="246A7A34"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23DEDE01"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37F7A049" w14:textId="77777777" w:rsidR="00C91BA8" w:rsidRPr="00986CC0" w:rsidRDefault="00C91BA8" w:rsidP="00C91BA8">
            <w:pPr>
              <w:spacing w:after="0"/>
              <w:rPr>
                <w:rFonts w:ascii="VIC Light" w:hAnsi="VIC Light"/>
              </w:rPr>
            </w:pPr>
            <w:r w:rsidRPr="00986CC0">
              <w:rPr>
                <w:rFonts w:ascii="VIC Light" w:hAnsi="VIC Light"/>
              </w:rPr>
              <w:t xml:space="preserve">Whitehorse </w:t>
            </w:r>
          </w:p>
        </w:tc>
        <w:tc>
          <w:tcPr>
            <w:tcW w:w="1669" w:type="dxa"/>
            <w:vAlign w:val="center"/>
          </w:tcPr>
          <w:p w14:paraId="31CCD4C8"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1A0BC258"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26015AAE" w14:textId="77777777" w:rsidTr="00C91BA8">
        <w:trPr>
          <w:trHeight w:val="174"/>
        </w:trPr>
        <w:tc>
          <w:tcPr>
            <w:tcW w:w="1668" w:type="dxa"/>
            <w:vAlign w:val="center"/>
          </w:tcPr>
          <w:p w14:paraId="2A3F7500" w14:textId="77777777" w:rsidR="00C91BA8" w:rsidRPr="00986CC0" w:rsidRDefault="00C91BA8" w:rsidP="00C91BA8">
            <w:pPr>
              <w:spacing w:after="0"/>
              <w:rPr>
                <w:rFonts w:ascii="VIC Light" w:hAnsi="VIC Light"/>
              </w:rPr>
            </w:pPr>
            <w:r w:rsidRPr="00986CC0">
              <w:rPr>
                <w:rFonts w:ascii="VIC Light" w:hAnsi="VIC Light"/>
              </w:rPr>
              <w:t>Kingston</w:t>
            </w:r>
          </w:p>
        </w:tc>
        <w:tc>
          <w:tcPr>
            <w:tcW w:w="1669" w:type="dxa"/>
            <w:vAlign w:val="center"/>
          </w:tcPr>
          <w:p w14:paraId="5F785D89" w14:textId="77777777" w:rsidR="00C91BA8" w:rsidRPr="00986CC0" w:rsidRDefault="00C91BA8" w:rsidP="00C91BA8">
            <w:pPr>
              <w:spacing w:after="0"/>
              <w:rPr>
                <w:rFonts w:ascii="VIC Light" w:hAnsi="VIC Light"/>
              </w:rPr>
            </w:pPr>
            <w:r w:rsidRPr="00986CC0">
              <w:rPr>
                <w:rFonts w:ascii="VIC Light" w:hAnsi="VIC Light"/>
              </w:rPr>
              <w:t xml:space="preserve">Bayside Peninsula </w:t>
            </w:r>
          </w:p>
        </w:tc>
        <w:tc>
          <w:tcPr>
            <w:tcW w:w="1669" w:type="dxa"/>
            <w:vAlign w:val="center"/>
          </w:tcPr>
          <w:p w14:paraId="27A93720"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21B47EC0" w14:textId="77777777" w:rsidR="00C91BA8" w:rsidRPr="00986CC0" w:rsidRDefault="00C91BA8" w:rsidP="00C91BA8">
            <w:pPr>
              <w:spacing w:after="0"/>
              <w:rPr>
                <w:rFonts w:ascii="VIC Light" w:hAnsi="VIC Light"/>
              </w:rPr>
            </w:pPr>
            <w:r w:rsidRPr="00986CC0">
              <w:rPr>
                <w:rFonts w:ascii="VIC Light" w:hAnsi="VIC Light"/>
              </w:rPr>
              <w:t xml:space="preserve">Whittlesea </w:t>
            </w:r>
          </w:p>
        </w:tc>
        <w:tc>
          <w:tcPr>
            <w:tcW w:w="1669" w:type="dxa"/>
            <w:vAlign w:val="center"/>
          </w:tcPr>
          <w:p w14:paraId="246F411A"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5B214282"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36F9BE2" w14:textId="77777777" w:rsidTr="00C91BA8">
        <w:trPr>
          <w:trHeight w:val="174"/>
        </w:trPr>
        <w:tc>
          <w:tcPr>
            <w:tcW w:w="1668" w:type="dxa"/>
            <w:vAlign w:val="center"/>
          </w:tcPr>
          <w:p w14:paraId="1D009CCE" w14:textId="77777777" w:rsidR="00C91BA8" w:rsidRPr="00986CC0" w:rsidRDefault="00C91BA8" w:rsidP="00C91BA8">
            <w:pPr>
              <w:spacing w:after="0"/>
              <w:rPr>
                <w:rFonts w:ascii="VIC Light" w:hAnsi="VIC Light"/>
              </w:rPr>
            </w:pPr>
            <w:r w:rsidRPr="00986CC0">
              <w:rPr>
                <w:rFonts w:ascii="VIC Light" w:hAnsi="VIC Light"/>
              </w:rPr>
              <w:t xml:space="preserve">Knox </w:t>
            </w:r>
          </w:p>
        </w:tc>
        <w:tc>
          <w:tcPr>
            <w:tcW w:w="1669" w:type="dxa"/>
            <w:vAlign w:val="center"/>
          </w:tcPr>
          <w:p w14:paraId="3B8C4B46"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10309E5D"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43818C6" w14:textId="77777777" w:rsidR="00C91BA8" w:rsidRPr="00986CC0" w:rsidRDefault="00C91BA8" w:rsidP="00C91BA8">
            <w:pPr>
              <w:spacing w:after="0"/>
              <w:rPr>
                <w:rFonts w:ascii="VIC Light" w:hAnsi="VIC Light"/>
              </w:rPr>
            </w:pPr>
            <w:r w:rsidRPr="00986CC0">
              <w:rPr>
                <w:rFonts w:ascii="VIC Light" w:hAnsi="VIC Light"/>
              </w:rPr>
              <w:t xml:space="preserve">Wodonga </w:t>
            </w:r>
          </w:p>
        </w:tc>
        <w:tc>
          <w:tcPr>
            <w:tcW w:w="1669" w:type="dxa"/>
            <w:vAlign w:val="center"/>
          </w:tcPr>
          <w:p w14:paraId="671B263D" w14:textId="77777777" w:rsidR="00C91BA8" w:rsidRPr="00986CC0" w:rsidRDefault="00C91BA8" w:rsidP="00C91BA8">
            <w:pPr>
              <w:spacing w:after="0"/>
              <w:rPr>
                <w:rFonts w:ascii="VIC Light" w:hAnsi="VIC Light"/>
              </w:rPr>
            </w:pPr>
            <w:r w:rsidRPr="00986CC0">
              <w:rPr>
                <w:rFonts w:ascii="VIC Light" w:hAnsi="VIC Light"/>
              </w:rPr>
              <w:t xml:space="preserve">Ovens Murray </w:t>
            </w:r>
          </w:p>
        </w:tc>
        <w:tc>
          <w:tcPr>
            <w:tcW w:w="1669" w:type="dxa"/>
            <w:vAlign w:val="center"/>
          </w:tcPr>
          <w:p w14:paraId="1796E8D9" w14:textId="77777777" w:rsidR="00C91BA8" w:rsidRPr="00986CC0" w:rsidRDefault="00C91BA8" w:rsidP="00C91BA8">
            <w:pPr>
              <w:spacing w:after="0"/>
              <w:rPr>
                <w:rFonts w:ascii="VIC Light" w:hAnsi="VIC Light"/>
              </w:rPr>
            </w:pPr>
            <w:r w:rsidRPr="00986CC0">
              <w:rPr>
                <w:rFonts w:ascii="VIC Light" w:hAnsi="VIC Light"/>
              </w:rPr>
              <w:t>Inner Regional</w:t>
            </w:r>
          </w:p>
        </w:tc>
      </w:tr>
      <w:tr w:rsidR="00C91BA8" w:rsidRPr="00986CC0" w14:paraId="0FBC6855" w14:textId="77777777" w:rsidTr="00C91BA8">
        <w:trPr>
          <w:trHeight w:val="174"/>
        </w:trPr>
        <w:tc>
          <w:tcPr>
            <w:tcW w:w="1668" w:type="dxa"/>
            <w:vAlign w:val="center"/>
          </w:tcPr>
          <w:p w14:paraId="3BBBF8C8" w14:textId="77777777" w:rsidR="00C91BA8" w:rsidRPr="00986CC0" w:rsidRDefault="00C91BA8" w:rsidP="00C91BA8">
            <w:pPr>
              <w:spacing w:after="0"/>
              <w:rPr>
                <w:rFonts w:ascii="VIC Light" w:hAnsi="VIC Light"/>
              </w:rPr>
            </w:pPr>
            <w:r w:rsidRPr="00986CC0">
              <w:rPr>
                <w:rFonts w:ascii="VIC Light" w:hAnsi="VIC Light"/>
              </w:rPr>
              <w:t xml:space="preserve">Latrobe </w:t>
            </w:r>
          </w:p>
        </w:tc>
        <w:tc>
          <w:tcPr>
            <w:tcW w:w="1669" w:type="dxa"/>
            <w:vAlign w:val="center"/>
          </w:tcPr>
          <w:p w14:paraId="3543D5AB" w14:textId="77777777" w:rsidR="00C91BA8" w:rsidRPr="00986CC0" w:rsidRDefault="00C91BA8" w:rsidP="00C91BA8">
            <w:pPr>
              <w:spacing w:after="0"/>
              <w:rPr>
                <w:rFonts w:ascii="VIC Light" w:hAnsi="VIC Light"/>
              </w:rPr>
            </w:pPr>
            <w:r w:rsidRPr="00986CC0">
              <w:rPr>
                <w:rFonts w:ascii="VIC Light" w:hAnsi="VIC Light"/>
              </w:rPr>
              <w:t xml:space="preserve">Inner Gippsland </w:t>
            </w:r>
          </w:p>
        </w:tc>
        <w:tc>
          <w:tcPr>
            <w:tcW w:w="1669" w:type="dxa"/>
            <w:vAlign w:val="center"/>
          </w:tcPr>
          <w:p w14:paraId="0668BFC4"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B916FFB" w14:textId="77777777" w:rsidR="00C91BA8" w:rsidRPr="00986CC0" w:rsidRDefault="00C91BA8" w:rsidP="00C91BA8">
            <w:pPr>
              <w:spacing w:after="0"/>
              <w:rPr>
                <w:rFonts w:ascii="VIC Light" w:hAnsi="VIC Light"/>
              </w:rPr>
            </w:pPr>
            <w:r w:rsidRPr="00986CC0">
              <w:rPr>
                <w:rFonts w:ascii="VIC Light" w:hAnsi="VIC Light"/>
              </w:rPr>
              <w:t xml:space="preserve">Wyndham </w:t>
            </w:r>
          </w:p>
        </w:tc>
        <w:tc>
          <w:tcPr>
            <w:tcW w:w="1669" w:type="dxa"/>
            <w:vAlign w:val="center"/>
          </w:tcPr>
          <w:p w14:paraId="1581EFB7" w14:textId="77777777" w:rsidR="00C91BA8" w:rsidRPr="00986CC0" w:rsidRDefault="00C91BA8" w:rsidP="00C91BA8">
            <w:pPr>
              <w:spacing w:after="0"/>
              <w:rPr>
                <w:rFonts w:ascii="VIC Light" w:hAnsi="VIC Light"/>
              </w:rPr>
            </w:pPr>
            <w:r w:rsidRPr="00986CC0">
              <w:rPr>
                <w:rFonts w:ascii="VIC Light" w:hAnsi="VIC Light"/>
              </w:rPr>
              <w:t xml:space="preserve">Western Melbourne </w:t>
            </w:r>
          </w:p>
        </w:tc>
        <w:tc>
          <w:tcPr>
            <w:tcW w:w="1669" w:type="dxa"/>
            <w:vAlign w:val="center"/>
          </w:tcPr>
          <w:p w14:paraId="34D5F8F4"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6CCC1855" w14:textId="77777777" w:rsidTr="00C91BA8">
        <w:trPr>
          <w:trHeight w:val="174"/>
        </w:trPr>
        <w:tc>
          <w:tcPr>
            <w:tcW w:w="1668" w:type="dxa"/>
            <w:vAlign w:val="center"/>
          </w:tcPr>
          <w:p w14:paraId="49FB477D"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47F2729B"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B23893D"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5D54B656" w14:textId="77777777" w:rsidR="00C91BA8" w:rsidRPr="00986CC0" w:rsidRDefault="00C91BA8" w:rsidP="00C91BA8">
            <w:pPr>
              <w:spacing w:after="0"/>
              <w:rPr>
                <w:rFonts w:ascii="VIC Light" w:hAnsi="VIC Light"/>
              </w:rPr>
            </w:pPr>
            <w:r w:rsidRPr="00986CC0">
              <w:rPr>
                <w:rFonts w:ascii="VIC Light" w:hAnsi="VIC Light"/>
              </w:rPr>
              <w:t xml:space="preserve">Yarra </w:t>
            </w:r>
          </w:p>
        </w:tc>
        <w:tc>
          <w:tcPr>
            <w:tcW w:w="1669" w:type="dxa"/>
            <w:vAlign w:val="center"/>
          </w:tcPr>
          <w:p w14:paraId="15E3DE88" w14:textId="77777777" w:rsidR="00C91BA8" w:rsidRPr="00986CC0" w:rsidRDefault="00C91BA8" w:rsidP="00C91BA8">
            <w:pPr>
              <w:spacing w:after="0"/>
              <w:rPr>
                <w:rFonts w:ascii="VIC Light" w:hAnsi="VIC Light"/>
              </w:rPr>
            </w:pPr>
            <w:r w:rsidRPr="00986CC0">
              <w:rPr>
                <w:rFonts w:ascii="VIC Light" w:hAnsi="VIC Light"/>
              </w:rPr>
              <w:t xml:space="preserve">North Eastern Melbourne </w:t>
            </w:r>
          </w:p>
        </w:tc>
        <w:tc>
          <w:tcPr>
            <w:tcW w:w="1669" w:type="dxa"/>
            <w:vAlign w:val="center"/>
          </w:tcPr>
          <w:p w14:paraId="61DCC05A"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180AC0DB" w14:textId="77777777" w:rsidTr="00C91BA8">
        <w:trPr>
          <w:trHeight w:val="174"/>
        </w:trPr>
        <w:tc>
          <w:tcPr>
            <w:tcW w:w="1668" w:type="dxa"/>
            <w:vAlign w:val="center"/>
          </w:tcPr>
          <w:p w14:paraId="6CCE5456" w14:textId="77777777" w:rsidR="00C91BA8" w:rsidRPr="00986CC0" w:rsidRDefault="00C91BA8" w:rsidP="00C91BA8">
            <w:pPr>
              <w:spacing w:after="0"/>
              <w:rPr>
                <w:rFonts w:ascii="VIC Light" w:hAnsi="VIC Light"/>
              </w:rPr>
            </w:pPr>
            <w:r w:rsidRPr="00986CC0">
              <w:rPr>
                <w:rFonts w:ascii="VIC Light" w:hAnsi="VIC Light"/>
              </w:rPr>
              <w:t xml:space="preserve">Macedon Ranges </w:t>
            </w:r>
          </w:p>
        </w:tc>
        <w:tc>
          <w:tcPr>
            <w:tcW w:w="1669" w:type="dxa"/>
            <w:vAlign w:val="center"/>
          </w:tcPr>
          <w:p w14:paraId="428650F7" w14:textId="77777777" w:rsidR="00C91BA8" w:rsidRPr="00986CC0" w:rsidRDefault="00C91BA8" w:rsidP="00C91BA8">
            <w:pPr>
              <w:spacing w:after="0"/>
              <w:rPr>
                <w:rFonts w:ascii="VIC Light" w:hAnsi="VIC Light"/>
              </w:rPr>
            </w:pPr>
            <w:r w:rsidRPr="00986CC0">
              <w:rPr>
                <w:rFonts w:ascii="VIC Light" w:hAnsi="VIC Light"/>
              </w:rPr>
              <w:t xml:space="preserve">Loddon  </w:t>
            </w:r>
          </w:p>
        </w:tc>
        <w:tc>
          <w:tcPr>
            <w:tcW w:w="1669" w:type="dxa"/>
            <w:vAlign w:val="center"/>
          </w:tcPr>
          <w:p w14:paraId="35DCF8F6" w14:textId="77777777" w:rsidR="00C91BA8" w:rsidRPr="00986CC0" w:rsidRDefault="00C91BA8" w:rsidP="00C91BA8">
            <w:pPr>
              <w:spacing w:after="0"/>
              <w:rPr>
                <w:rFonts w:ascii="VIC Light" w:hAnsi="VIC Light"/>
              </w:rPr>
            </w:pPr>
            <w:r w:rsidRPr="00986CC0">
              <w:rPr>
                <w:rFonts w:ascii="VIC Light" w:hAnsi="VIC Light"/>
              </w:rPr>
              <w:t>Inner Regional</w:t>
            </w:r>
          </w:p>
        </w:tc>
        <w:tc>
          <w:tcPr>
            <w:tcW w:w="1669" w:type="dxa"/>
            <w:vAlign w:val="center"/>
          </w:tcPr>
          <w:p w14:paraId="7947B80D" w14:textId="77777777" w:rsidR="00C91BA8" w:rsidRPr="00986CC0" w:rsidRDefault="00C91BA8" w:rsidP="00C91BA8">
            <w:pPr>
              <w:spacing w:after="0"/>
              <w:rPr>
                <w:rFonts w:ascii="VIC Light" w:hAnsi="VIC Light"/>
              </w:rPr>
            </w:pPr>
            <w:r w:rsidRPr="00986CC0">
              <w:rPr>
                <w:rFonts w:ascii="VIC Light" w:hAnsi="VIC Light"/>
              </w:rPr>
              <w:t xml:space="preserve">Yarra Ranges </w:t>
            </w:r>
          </w:p>
        </w:tc>
        <w:tc>
          <w:tcPr>
            <w:tcW w:w="1669" w:type="dxa"/>
            <w:vAlign w:val="center"/>
          </w:tcPr>
          <w:p w14:paraId="4F6CBDE3" w14:textId="77777777" w:rsidR="00C91BA8" w:rsidRPr="00986CC0" w:rsidRDefault="00C91BA8" w:rsidP="00C91BA8">
            <w:pPr>
              <w:spacing w:after="0"/>
              <w:rPr>
                <w:rFonts w:ascii="VIC Light" w:hAnsi="VIC Light"/>
              </w:rPr>
            </w:pPr>
            <w:r w:rsidRPr="00986CC0">
              <w:rPr>
                <w:rFonts w:ascii="VIC Light" w:hAnsi="VIC Light"/>
              </w:rPr>
              <w:t xml:space="preserve">Outer Eastern Melbourne </w:t>
            </w:r>
          </w:p>
        </w:tc>
        <w:tc>
          <w:tcPr>
            <w:tcW w:w="1669" w:type="dxa"/>
            <w:vAlign w:val="center"/>
          </w:tcPr>
          <w:p w14:paraId="19BD8E5A" w14:textId="77777777" w:rsidR="00C91BA8" w:rsidRPr="00986CC0" w:rsidRDefault="00C91BA8" w:rsidP="00C91BA8">
            <w:pPr>
              <w:spacing w:after="0"/>
              <w:rPr>
                <w:rFonts w:ascii="VIC Light" w:hAnsi="VIC Light"/>
              </w:rPr>
            </w:pPr>
            <w:r w:rsidRPr="00986CC0">
              <w:rPr>
                <w:rFonts w:ascii="VIC Light" w:hAnsi="VIC Light"/>
              </w:rPr>
              <w:t>Major City</w:t>
            </w:r>
          </w:p>
        </w:tc>
      </w:tr>
      <w:tr w:rsidR="00C91BA8" w:rsidRPr="00986CC0" w14:paraId="03E2BC38" w14:textId="77777777" w:rsidTr="00C91BA8">
        <w:trPr>
          <w:trHeight w:val="174"/>
        </w:trPr>
        <w:tc>
          <w:tcPr>
            <w:tcW w:w="1668" w:type="dxa"/>
            <w:vAlign w:val="center"/>
          </w:tcPr>
          <w:p w14:paraId="6F9540D6" w14:textId="77777777" w:rsidR="00C91BA8" w:rsidRPr="00986CC0" w:rsidRDefault="00C91BA8" w:rsidP="00C91BA8">
            <w:pPr>
              <w:spacing w:after="0"/>
              <w:rPr>
                <w:rFonts w:ascii="VIC Light" w:hAnsi="VIC Light"/>
              </w:rPr>
            </w:pPr>
            <w:r w:rsidRPr="00986CC0">
              <w:rPr>
                <w:rFonts w:ascii="VIC Light" w:hAnsi="VIC Light"/>
              </w:rPr>
              <w:t xml:space="preserve">Manningham </w:t>
            </w:r>
          </w:p>
        </w:tc>
        <w:tc>
          <w:tcPr>
            <w:tcW w:w="1669" w:type="dxa"/>
            <w:vAlign w:val="center"/>
          </w:tcPr>
          <w:p w14:paraId="4BE5432F" w14:textId="77777777" w:rsidR="00C91BA8" w:rsidRPr="00986CC0" w:rsidRDefault="00C91BA8" w:rsidP="00C91BA8">
            <w:pPr>
              <w:spacing w:after="0"/>
              <w:rPr>
                <w:rFonts w:ascii="VIC Light" w:hAnsi="VIC Light"/>
              </w:rPr>
            </w:pPr>
            <w:r w:rsidRPr="00986CC0">
              <w:rPr>
                <w:rFonts w:ascii="VIC Light" w:hAnsi="VIC Light"/>
              </w:rPr>
              <w:t xml:space="preserve">Inner Eastern Melbourne </w:t>
            </w:r>
          </w:p>
        </w:tc>
        <w:tc>
          <w:tcPr>
            <w:tcW w:w="1669" w:type="dxa"/>
            <w:vAlign w:val="center"/>
          </w:tcPr>
          <w:p w14:paraId="354F3C37" w14:textId="77777777" w:rsidR="00C91BA8" w:rsidRPr="00986CC0" w:rsidRDefault="00C91BA8" w:rsidP="00C91BA8">
            <w:pPr>
              <w:spacing w:after="0"/>
              <w:rPr>
                <w:rFonts w:ascii="VIC Light" w:hAnsi="VIC Light"/>
              </w:rPr>
            </w:pPr>
            <w:r w:rsidRPr="00986CC0">
              <w:rPr>
                <w:rFonts w:ascii="VIC Light" w:hAnsi="VIC Light"/>
              </w:rPr>
              <w:t>Major City</w:t>
            </w:r>
          </w:p>
        </w:tc>
        <w:tc>
          <w:tcPr>
            <w:tcW w:w="1669" w:type="dxa"/>
            <w:vAlign w:val="center"/>
          </w:tcPr>
          <w:p w14:paraId="3BC5D12A" w14:textId="77777777" w:rsidR="00C91BA8" w:rsidRPr="00986CC0" w:rsidRDefault="00C91BA8" w:rsidP="00C91BA8">
            <w:pPr>
              <w:spacing w:after="0"/>
              <w:rPr>
                <w:rFonts w:ascii="VIC Light" w:hAnsi="VIC Light"/>
              </w:rPr>
            </w:pPr>
            <w:r w:rsidRPr="00986CC0">
              <w:rPr>
                <w:rFonts w:ascii="VIC Light" w:hAnsi="VIC Light"/>
              </w:rPr>
              <w:t xml:space="preserve">Yarriambiack </w:t>
            </w:r>
          </w:p>
        </w:tc>
        <w:tc>
          <w:tcPr>
            <w:tcW w:w="1669" w:type="dxa"/>
            <w:vAlign w:val="center"/>
          </w:tcPr>
          <w:p w14:paraId="2EF6012A" w14:textId="77777777" w:rsidR="00C91BA8" w:rsidRPr="00986CC0" w:rsidRDefault="00C91BA8" w:rsidP="00C91BA8">
            <w:pPr>
              <w:spacing w:after="0"/>
              <w:rPr>
                <w:rFonts w:ascii="VIC Light" w:hAnsi="VIC Light"/>
              </w:rPr>
            </w:pPr>
            <w:r w:rsidRPr="00986CC0">
              <w:rPr>
                <w:rFonts w:ascii="VIC Light" w:hAnsi="VIC Light"/>
              </w:rPr>
              <w:t xml:space="preserve">Wimmera South West </w:t>
            </w:r>
          </w:p>
        </w:tc>
        <w:tc>
          <w:tcPr>
            <w:tcW w:w="1669" w:type="dxa"/>
            <w:vAlign w:val="center"/>
          </w:tcPr>
          <w:p w14:paraId="2E9777FC" w14:textId="77777777" w:rsidR="00C91BA8" w:rsidRPr="00986CC0" w:rsidRDefault="00C91BA8" w:rsidP="00C91BA8">
            <w:pPr>
              <w:spacing w:after="0"/>
              <w:rPr>
                <w:rFonts w:ascii="VIC Light" w:hAnsi="VIC Light"/>
              </w:rPr>
            </w:pPr>
            <w:r w:rsidRPr="00986CC0">
              <w:rPr>
                <w:rFonts w:ascii="VIC Light" w:hAnsi="VIC Light"/>
              </w:rPr>
              <w:t>Remote</w:t>
            </w:r>
          </w:p>
        </w:tc>
      </w:tr>
    </w:tbl>
    <w:p w14:paraId="3452E0FE" w14:textId="77777777" w:rsidR="008F7929" w:rsidRDefault="008F7929" w:rsidP="00986CC0">
      <w:pPr>
        <w:pStyle w:val="Heading3"/>
        <w:rPr>
          <w:rFonts w:ascii="VIC Light" w:hAnsi="VIC Light"/>
        </w:rPr>
      </w:pPr>
      <w:bookmarkStart w:id="428" w:name="_Toc7013712"/>
    </w:p>
    <w:bookmarkEnd w:id="428"/>
    <w:p w14:paraId="0BCAE03B" w14:textId="23271DC4" w:rsidR="00986CC0" w:rsidRDefault="00986CC0" w:rsidP="00986CC0">
      <w:pPr>
        <w:spacing w:after="160" w:line="259" w:lineRule="auto"/>
        <w:rPr>
          <w:rFonts w:ascii="VIC Light" w:hAnsi="VIC Light"/>
        </w:rPr>
      </w:pPr>
      <w:r w:rsidRPr="00986CC0">
        <w:rPr>
          <w:rFonts w:ascii="VIC Light" w:hAnsi="VIC Light"/>
        </w:rPr>
        <w:t xml:space="preserve">The following reference table outlines the department area and ABS geographic remoteness classes corresponding to each local government area. This table has been sorted alphabetically by department area. </w:t>
      </w:r>
    </w:p>
    <w:p w14:paraId="2EADA412" w14:textId="4C24BF3B" w:rsidR="00C91BA8" w:rsidRPr="00C91BA8" w:rsidRDefault="00C91BA8" w:rsidP="00C91BA8">
      <w:pPr>
        <w:pStyle w:val="Heading3"/>
        <w:rPr>
          <w:rFonts w:ascii="VIC Light" w:hAnsi="VIC Light"/>
        </w:rPr>
      </w:pPr>
      <w:bookmarkStart w:id="429" w:name="_Toc43127098"/>
      <w:r>
        <w:rPr>
          <w:rFonts w:ascii="VIC Light" w:hAnsi="VIC Light"/>
        </w:rPr>
        <w:t xml:space="preserve">Table </w:t>
      </w:r>
      <w:r w:rsidR="00B57FA8">
        <w:rPr>
          <w:rFonts w:ascii="VIC Light" w:hAnsi="VIC Light"/>
        </w:rPr>
        <w:t>88</w:t>
      </w:r>
      <w:r>
        <w:rPr>
          <w:rFonts w:ascii="VIC Light" w:hAnsi="VIC Light"/>
        </w:rPr>
        <w:t>.2: G</w:t>
      </w:r>
      <w:r w:rsidRPr="00986CC0">
        <w:rPr>
          <w:rFonts w:ascii="VIC Light" w:hAnsi="VIC Light"/>
        </w:rPr>
        <w:t>eographical reference table by Department Area</w:t>
      </w:r>
      <w:bookmarkEnd w:id="429"/>
    </w:p>
    <w:tbl>
      <w:tblPr>
        <w:tblStyle w:val="TableGrid"/>
        <w:tblW w:w="10060" w:type="dxa"/>
        <w:tblLayout w:type="fixed"/>
        <w:tblLook w:val="04A0" w:firstRow="1" w:lastRow="0" w:firstColumn="1" w:lastColumn="0" w:noHBand="0" w:noVBand="1"/>
        <w:tblCaption w:val="Geographical reference table by Department Area"/>
        <w:tblDescription w:val="Geographical reference table by Department Area, displaying breakdown of Local Government Area (LGA), Department Area and ABS Geographic Remoteness."/>
      </w:tblPr>
      <w:tblGrid>
        <w:gridCol w:w="1676"/>
        <w:gridCol w:w="1677"/>
        <w:gridCol w:w="1677"/>
        <w:gridCol w:w="1676"/>
        <w:gridCol w:w="1677"/>
        <w:gridCol w:w="1677"/>
      </w:tblGrid>
      <w:tr w:rsidR="00986CC0" w:rsidRPr="00986CC0" w14:paraId="22B5A9F3" w14:textId="77777777" w:rsidTr="00EC45A0">
        <w:trPr>
          <w:trHeight w:val="20"/>
          <w:tblHeader/>
        </w:trPr>
        <w:tc>
          <w:tcPr>
            <w:tcW w:w="1676" w:type="dxa"/>
            <w:vAlign w:val="center"/>
          </w:tcPr>
          <w:p w14:paraId="0108EECF" w14:textId="77777777" w:rsidR="00986CC0" w:rsidRPr="00986CC0" w:rsidRDefault="00986CC0" w:rsidP="00EC45A0">
            <w:pPr>
              <w:spacing w:after="0"/>
              <w:rPr>
                <w:rFonts w:ascii="VIC Light" w:hAnsi="VIC Light"/>
              </w:rPr>
            </w:pPr>
            <w:r w:rsidRPr="00986CC0">
              <w:rPr>
                <w:rFonts w:ascii="VIC Light" w:hAnsi="VIC Light"/>
                <w:b/>
              </w:rPr>
              <w:t>LGA</w:t>
            </w:r>
          </w:p>
        </w:tc>
        <w:tc>
          <w:tcPr>
            <w:tcW w:w="1677" w:type="dxa"/>
            <w:vAlign w:val="center"/>
          </w:tcPr>
          <w:p w14:paraId="4EBE3797" w14:textId="77777777" w:rsidR="00986CC0" w:rsidRPr="00986CC0" w:rsidRDefault="00986CC0" w:rsidP="00EC45A0">
            <w:pPr>
              <w:spacing w:after="0"/>
              <w:rPr>
                <w:rFonts w:ascii="VIC Light" w:hAnsi="VIC Light"/>
              </w:rPr>
            </w:pPr>
            <w:r w:rsidRPr="00986CC0">
              <w:rPr>
                <w:rFonts w:ascii="VIC Light" w:hAnsi="VIC Light"/>
                <w:b/>
              </w:rPr>
              <w:t>Department Area</w:t>
            </w:r>
          </w:p>
        </w:tc>
        <w:tc>
          <w:tcPr>
            <w:tcW w:w="1677" w:type="dxa"/>
            <w:vAlign w:val="center"/>
          </w:tcPr>
          <w:p w14:paraId="72678521" w14:textId="77777777" w:rsidR="00986CC0" w:rsidRPr="00986CC0" w:rsidRDefault="00986CC0" w:rsidP="00EC45A0">
            <w:pPr>
              <w:spacing w:after="0"/>
              <w:rPr>
                <w:rFonts w:ascii="VIC Light" w:hAnsi="VIC Light"/>
              </w:rPr>
            </w:pPr>
            <w:r w:rsidRPr="00986CC0">
              <w:rPr>
                <w:rFonts w:ascii="VIC Light" w:hAnsi="VIC Light"/>
                <w:b/>
              </w:rPr>
              <w:t>ABS Geographic Remoteness</w:t>
            </w:r>
          </w:p>
        </w:tc>
        <w:tc>
          <w:tcPr>
            <w:tcW w:w="1676" w:type="dxa"/>
            <w:vAlign w:val="center"/>
          </w:tcPr>
          <w:p w14:paraId="086B302A" w14:textId="77777777" w:rsidR="00986CC0" w:rsidRPr="00986CC0" w:rsidRDefault="00986CC0" w:rsidP="00EC45A0">
            <w:pPr>
              <w:spacing w:after="0"/>
              <w:rPr>
                <w:rFonts w:ascii="VIC Light" w:hAnsi="VIC Light"/>
              </w:rPr>
            </w:pPr>
            <w:r w:rsidRPr="00986CC0">
              <w:rPr>
                <w:rFonts w:ascii="VIC Light" w:hAnsi="VIC Light"/>
                <w:b/>
              </w:rPr>
              <w:t>LGA</w:t>
            </w:r>
          </w:p>
        </w:tc>
        <w:tc>
          <w:tcPr>
            <w:tcW w:w="1677" w:type="dxa"/>
            <w:vAlign w:val="center"/>
          </w:tcPr>
          <w:p w14:paraId="13236166" w14:textId="77777777" w:rsidR="00986CC0" w:rsidRPr="00986CC0" w:rsidRDefault="00986CC0" w:rsidP="00EC45A0">
            <w:pPr>
              <w:spacing w:after="0"/>
              <w:rPr>
                <w:rFonts w:ascii="VIC Light" w:hAnsi="VIC Light"/>
              </w:rPr>
            </w:pPr>
            <w:r w:rsidRPr="00986CC0">
              <w:rPr>
                <w:rFonts w:ascii="VIC Light" w:hAnsi="VIC Light"/>
                <w:b/>
              </w:rPr>
              <w:t>Department Area</w:t>
            </w:r>
          </w:p>
        </w:tc>
        <w:tc>
          <w:tcPr>
            <w:tcW w:w="1677" w:type="dxa"/>
            <w:vAlign w:val="center"/>
          </w:tcPr>
          <w:p w14:paraId="4F5C4AFD" w14:textId="77777777" w:rsidR="00986CC0" w:rsidRPr="00986CC0" w:rsidRDefault="00986CC0" w:rsidP="00EC45A0">
            <w:pPr>
              <w:spacing w:after="0"/>
              <w:rPr>
                <w:rFonts w:ascii="VIC Light" w:hAnsi="VIC Light"/>
              </w:rPr>
            </w:pPr>
            <w:r w:rsidRPr="00986CC0">
              <w:rPr>
                <w:rFonts w:ascii="VIC Light" w:hAnsi="VIC Light"/>
                <w:b/>
              </w:rPr>
              <w:t>ABS Geographic Remoteness</w:t>
            </w:r>
          </w:p>
        </w:tc>
      </w:tr>
      <w:tr w:rsidR="00986CC0" w:rsidRPr="00986CC0" w14:paraId="4C6AD9D9" w14:textId="77777777" w:rsidTr="00EC45A0">
        <w:trPr>
          <w:trHeight w:val="20"/>
        </w:trPr>
        <w:tc>
          <w:tcPr>
            <w:tcW w:w="1676" w:type="dxa"/>
            <w:hideMark/>
          </w:tcPr>
          <w:p w14:paraId="2E45812E" w14:textId="77777777" w:rsidR="00986CC0" w:rsidRPr="00986CC0" w:rsidRDefault="00986CC0" w:rsidP="00EC45A0">
            <w:pPr>
              <w:spacing w:after="0"/>
              <w:rPr>
                <w:rFonts w:ascii="VIC Light" w:hAnsi="VIC Light"/>
              </w:rPr>
            </w:pPr>
            <w:r w:rsidRPr="00986CC0">
              <w:rPr>
                <w:rFonts w:ascii="VIC Light" w:hAnsi="VIC Light"/>
              </w:rPr>
              <w:t>Colac-Otway</w:t>
            </w:r>
          </w:p>
        </w:tc>
        <w:tc>
          <w:tcPr>
            <w:tcW w:w="1677" w:type="dxa"/>
            <w:hideMark/>
          </w:tcPr>
          <w:p w14:paraId="3B799A80"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432903B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177FFD1D" w14:textId="77777777" w:rsidR="00986CC0" w:rsidRPr="00986CC0" w:rsidRDefault="00986CC0" w:rsidP="00EC45A0">
            <w:pPr>
              <w:spacing w:after="0"/>
              <w:rPr>
                <w:rFonts w:ascii="VIC Light" w:hAnsi="VIC Light"/>
              </w:rPr>
            </w:pPr>
            <w:r w:rsidRPr="00986CC0">
              <w:rPr>
                <w:rFonts w:ascii="VIC Light" w:hAnsi="VIC Light"/>
              </w:rPr>
              <w:t>Mount Alexander</w:t>
            </w:r>
          </w:p>
        </w:tc>
        <w:tc>
          <w:tcPr>
            <w:tcW w:w="1677" w:type="dxa"/>
            <w:hideMark/>
          </w:tcPr>
          <w:p w14:paraId="241E0A84"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2F8640A6"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074F805" w14:textId="77777777" w:rsidTr="00EC45A0">
        <w:trPr>
          <w:trHeight w:val="20"/>
        </w:trPr>
        <w:tc>
          <w:tcPr>
            <w:tcW w:w="1676" w:type="dxa"/>
            <w:hideMark/>
          </w:tcPr>
          <w:p w14:paraId="3A3446DA" w14:textId="77777777" w:rsidR="00986CC0" w:rsidRPr="00986CC0" w:rsidRDefault="00986CC0" w:rsidP="00EC45A0">
            <w:pPr>
              <w:spacing w:after="0"/>
              <w:rPr>
                <w:rFonts w:ascii="VIC Light" w:hAnsi="VIC Light"/>
              </w:rPr>
            </w:pPr>
            <w:r w:rsidRPr="00986CC0">
              <w:rPr>
                <w:rFonts w:ascii="VIC Light" w:hAnsi="VIC Light"/>
              </w:rPr>
              <w:t>Greater Geelong</w:t>
            </w:r>
          </w:p>
        </w:tc>
        <w:tc>
          <w:tcPr>
            <w:tcW w:w="1677" w:type="dxa"/>
            <w:hideMark/>
          </w:tcPr>
          <w:p w14:paraId="028EFE0E"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42B4FEEE"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34A4D1DF" w14:textId="77777777" w:rsidR="00986CC0" w:rsidRPr="00986CC0" w:rsidRDefault="00986CC0" w:rsidP="00EC45A0">
            <w:pPr>
              <w:spacing w:after="0"/>
              <w:rPr>
                <w:rFonts w:ascii="VIC Light" w:hAnsi="VIC Light"/>
              </w:rPr>
            </w:pPr>
            <w:r w:rsidRPr="00986CC0">
              <w:rPr>
                <w:rFonts w:ascii="VIC Light" w:hAnsi="VIC Light"/>
              </w:rPr>
              <w:t>Buloke</w:t>
            </w:r>
          </w:p>
        </w:tc>
        <w:tc>
          <w:tcPr>
            <w:tcW w:w="1677" w:type="dxa"/>
            <w:hideMark/>
          </w:tcPr>
          <w:p w14:paraId="32142796"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4A3F7B96"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7A444236" w14:textId="77777777" w:rsidTr="00EC45A0">
        <w:trPr>
          <w:trHeight w:val="20"/>
        </w:trPr>
        <w:tc>
          <w:tcPr>
            <w:tcW w:w="1676" w:type="dxa"/>
            <w:hideMark/>
          </w:tcPr>
          <w:p w14:paraId="225B9915" w14:textId="77777777" w:rsidR="00986CC0" w:rsidRPr="00986CC0" w:rsidRDefault="00986CC0" w:rsidP="00EC45A0">
            <w:pPr>
              <w:spacing w:after="0"/>
              <w:rPr>
                <w:rFonts w:ascii="VIC Light" w:hAnsi="VIC Light"/>
              </w:rPr>
            </w:pPr>
            <w:r w:rsidRPr="00986CC0">
              <w:rPr>
                <w:rFonts w:ascii="VIC Light" w:hAnsi="VIC Light"/>
              </w:rPr>
              <w:t>Queenscliffe</w:t>
            </w:r>
          </w:p>
        </w:tc>
        <w:tc>
          <w:tcPr>
            <w:tcW w:w="1677" w:type="dxa"/>
            <w:hideMark/>
          </w:tcPr>
          <w:p w14:paraId="2F0C7620"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0C1C712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A2D6D86" w14:textId="77777777" w:rsidR="00986CC0" w:rsidRPr="00986CC0" w:rsidRDefault="00986CC0" w:rsidP="00EC45A0">
            <w:pPr>
              <w:spacing w:after="0"/>
              <w:rPr>
                <w:rFonts w:ascii="VIC Light" w:hAnsi="VIC Light"/>
              </w:rPr>
            </w:pPr>
            <w:r w:rsidRPr="00986CC0">
              <w:rPr>
                <w:rFonts w:ascii="VIC Light" w:hAnsi="VIC Light"/>
              </w:rPr>
              <w:t>Gannawarra</w:t>
            </w:r>
          </w:p>
        </w:tc>
        <w:tc>
          <w:tcPr>
            <w:tcW w:w="1677" w:type="dxa"/>
            <w:hideMark/>
          </w:tcPr>
          <w:p w14:paraId="7BCF7E09"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62232B62"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295F4C8A" w14:textId="77777777" w:rsidTr="00EC45A0">
        <w:trPr>
          <w:trHeight w:val="20"/>
        </w:trPr>
        <w:tc>
          <w:tcPr>
            <w:tcW w:w="1676" w:type="dxa"/>
            <w:hideMark/>
          </w:tcPr>
          <w:p w14:paraId="27AD1C3D" w14:textId="77777777" w:rsidR="00986CC0" w:rsidRPr="00986CC0" w:rsidRDefault="00986CC0" w:rsidP="00EC45A0">
            <w:pPr>
              <w:spacing w:after="0"/>
              <w:rPr>
                <w:rFonts w:ascii="VIC Light" w:hAnsi="VIC Light"/>
              </w:rPr>
            </w:pPr>
            <w:r w:rsidRPr="00986CC0">
              <w:rPr>
                <w:rFonts w:ascii="VIC Light" w:hAnsi="VIC Light"/>
              </w:rPr>
              <w:t>Surf Coast</w:t>
            </w:r>
          </w:p>
        </w:tc>
        <w:tc>
          <w:tcPr>
            <w:tcW w:w="1677" w:type="dxa"/>
            <w:hideMark/>
          </w:tcPr>
          <w:p w14:paraId="37210523" w14:textId="77777777" w:rsidR="00986CC0" w:rsidRPr="00986CC0" w:rsidRDefault="00986CC0" w:rsidP="00EC45A0">
            <w:pPr>
              <w:spacing w:after="0"/>
              <w:rPr>
                <w:rFonts w:ascii="VIC Light" w:hAnsi="VIC Light"/>
              </w:rPr>
            </w:pPr>
            <w:r w:rsidRPr="00986CC0">
              <w:rPr>
                <w:rFonts w:ascii="VIC Light" w:hAnsi="VIC Light"/>
              </w:rPr>
              <w:t>Barwon</w:t>
            </w:r>
          </w:p>
        </w:tc>
        <w:tc>
          <w:tcPr>
            <w:tcW w:w="1677" w:type="dxa"/>
            <w:hideMark/>
          </w:tcPr>
          <w:p w14:paraId="08CED34E"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18D04AC" w14:textId="77777777" w:rsidR="00986CC0" w:rsidRPr="00986CC0" w:rsidRDefault="00986CC0" w:rsidP="00EC45A0">
            <w:pPr>
              <w:spacing w:after="0"/>
              <w:rPr>
                <w:rFonts w:ascii="VIC Light" w:hAnsi="VIC Light"/>
              </w:rPr>
            </w:pPr>
            <w:r w:rsidRPr="00986CC0">
              <w:rPr>
                <w:rFonts w:ascii="VIC Light" w:hAnsi="VIC Light"/>
              </w:rPr>
              <w:t>Mildura</w:t>
            </w:r>
          </w:p>
        </w:tc>
        <w:tc>
          <w:tcPr>
            <w:tcW w:w="1677" w:type="dxa"/>
            <w:hideMark/>
          </w:tcPr>
          <w:p w14:paraId="19F8E9D7"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7D2FAF26"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708A87B2" w14:textId="77777777" w:rsidTr="00EC45A0">
        <w:trPr>
          <w:trHeight w:val="20"/>
        </w:trPr>
        <w:tc>
          <w:tcPr>
            <w:tcW w:w="1676" w:type="dxa"/>
            <w:hideMark/>
          </w:tcPr>
          <w:p w14:paraId="48081270" w14:textId="77777777" w:rsidR="00986CC0" w:rsidRPr="00986CC0" w:rsidRDefault="00986CC0" w:rsidP="00EC45A0">
            <w:pPr>
              <w:spacing w:after="0"/>
              <w:rPr>
                <w:rFonts w:ascii="VIC Light" w:hAnsi="VIC Light"/>
              </w:rPr>
            </w:pPr>
            <w:r w:rsidRPr="00986CC0">
              <w:rPr>
                <w:rFonts w:ascii="VIC Light" w:hAnsi="VIC Light"/>
              </w:rPr>
              <w:t>Bayside</w:t>
            </w:r>
          </w:p>
        </w:tc>
        <w:tc>
          <w:tcPr>
            <w:tcW w:w="1677" w:type="dxa"/>
            <w:hideMark/>
          </w:tcPr>
          <w:p w14:paraId="78B83763"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E31D5F6"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8EA2817" w14:textId="77777777" w:rsidR="00986CC0" w:rsidRPr="00986CC0" w:rsidRDefault="00986CC0" w:rsidP="00EC45A0">
            <w:pPr>
              <w:spacing w:after="0"/>
              <w:rPr>
                <w:rFonts w:ascii="VIC Light" w:hAnsi="VIC Light"/>
              </w:rPr>
            </w:pPr>
            <w:r w:rsidRPr="00986CC0">
              <w:rPr>
                <w:rFonts w:ascii="VIC Light" w:hAnsi="VIC Light"/>
              </w:rPr>
              <w:t>Swan Hill</w:t>
            </w:r>
          </w:p>
        </w:tc>
        <w:tc>
          <w:tcPr>
            <w:tcW w:w="1677" w:type="dxa"/>
            <w:hideMark/>
          </w:tcPr>
          <w:p w14:paraId="7A10DF81" w14:textId="77777777" w:rsidR="00986CC0" w:rsidRPr="00986CC0" w:rsidRDefault="00986CC0" w:rsidP="00EC45A0">
            <w:pPr>
              <w:spacing w:after="0"/>
              <w:rPr>
                <w:rFonts w:ascii="VIC Light" w:hAnsi="VIC Light"/>
              </w:rPr>
            </w:pPr>
            <w:r w:rsidRPr="00986CC0">
              <w:rPr>
                <w:rFonts w:ascii="VIC Light" w:hAnsi="VIC Light"/>
              </w:rPr>
              <w:t>Mallee</w:t>
            </w:r>
          </w:p>
        </w:tc>
        <w:tc>
          <w:tcPr>
            <w:tcW w:w="1677" w:type="dxa"/>
            <w:hideMark/>
          </w:tcPr>
          <w:p w14:paraId="745B604E"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12FAC9A" w14:textId="77777777" w:rsidTr="00EC45A0">
        <w:trPr>
          <w:trHeight w:val="20"/>
        </w:trPr>
        <w:tc>
          <w:tcPr>
            <w:tcW w:w="1676" w:type="dxa"/>
            <w:hideMark/>
          </w:tcPr>
          <w:p w14:paraId="0D849F25" w14:textId="77777777" w:rsidR="00986CC0" w:rsidRPr="00986CC0" w:rsidRDefault="00986CC0" w:rsidP="00EC45A0">
            <w:pPr>
              <w:spacing w:after="0"/>
              <w:rPr>
                <w:rFonts w:ascii="VIC Light" w:hAnsi="VIC Light"/>
              </w:rPr>
            </w:pPr>
            <w:r w:rsidRPr="00986CC0">
              <w:rPr>
                <w:rFonts w:ascii="VIC Light" w:hAnsi="VIC Light"/>
              </w:rPr>
              <w:t>Frankston</w:t>
            </w:r>
          </w:p>
        </w:tc>
        <w:tc>
          <w:tcPr>
            <w:tcW w:w="1677" w:type="dxa"/>
            <w:hideMark/>
          </w:tcPr>
          <w:p w14:paraId="33D9FC13"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CA83021"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B4B49E9" w14:textId="77777777" w:rsidR="00986CC0" w:rsidRPr="00986CC0" w:rsidRDefault="00986CC0" w:rsidP="00EC45A0">
            <w:pPr>
              <w:spacing w:after="0"/>
              <w:rPr>
                <w:rFonts w:ascii="VIC Light" w:hAnsi="VIC Light"/>
              </w:rPr>
            </w:pPr>
            <w:r w:rsidRPr="00986CC0">
              <w:rPr>
                <w:rFonts w:ascii="VIC Light" w:hAnsi="VIC Light"/>
              </w:rPr>
              <w:t>Banyule</w:t>
            </w:r>
          </w:p>
        </w:tc>
        <w:tc>
          <w:tcPr>
            <w:tcW w:w="1677" w:type="dxa"/>
            <w:hideMark/>
          </w:tcPr>
          <w:p w14:paraId="425F6D60"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61F3CDE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49B1969" w14:textId="77777777" w:rsidTr="00EC45A0">
        <w:trPr>
          <w:trHeight w:val="20"/>
        </w:trPr>
        <w:tc>
          <w:tcPr>
            <w:tcW w:w="1676" w:type="dxa"/>
            <w:hideMark/>
          </w:tcPr>
          <w:p w14:paraId="7CFD6FED" w14:textId="77777777" w:rsidR="00986CC0" w:rsidRPr="00986CC0" w:rsidRDefault="00986CC0" w:rsidP="00EC45A0">
            <w:pPr>
              <w:spacing w:after="0"/>
              <w:rPr>
                <w:rFonts w:ascii="VIC Light" w:hAnsi="VIC Light"/>
              </w:rPr>
            </w:pPr>
            <w:r w:rsidRPr="00986CC0">
              <w:rPr>
                <w:rFonts w:ascii="VIC Light" w:hAnsi="VIC Light"/>
              </w:rPr>
              <w:t>Glen Eira</w:t>
            </w:r>
          </w:p>
        </w:tc>
        <w:tc>
          <w:tcPr>
            <w:tcW w:w="1677" w:type="dxa"/>
            <w:hideMark/>
          </w:tcPr>
          <w:p w14:paraId="21BBCB17"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3C6AEBBA"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CE20526" w14:textId="77777777" w:rsidR="00986CC0" w:rsidRPr="00986CC0" w:rsidRDefault="00986CC0" w:rsidP="00EC45A0">
            <w:pPr>
              <w:spacing w:after="0"/>
              <w:rPr>
                <w:rFonts w:ascii="VIC Light" w:hAnsi="VIC Light"/>
              </w:rPr>
            </w:pPr>
            <w:r w:rsidRPr="00986CC0">
              <w:rPr>
                <w:rFonts w:ascii="VIC Light" w:hAnsi="VIC Light"/>
              </w:rPr>
              <w:t>Darebin</w:t>
            </w:r>
          </w:p>
        </w:tc>
        <w:tc>
          <w:tcPr>
            <w:tcW w:w="1677" w:type="dxa"/>
            <w:hideMark/>
          </w:tcPr>
          <w:p w14:paraId="35EC870E"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4E05EE7D"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6DB38F95" w14:textId="77777777" w:rsidTr="00EC45A0">
        <w:trPr>
          <w:trHeight w:val="20"/>
        </w:trPr>
        <w:tc>
          <w:tcPr>
            <w:tcW w:w="1676" w:type="dxa"/>
            <w:hideMark/>
          </w:tcPr>
          <w:p w14:paraId="5D2AAF7A" w14:textId="77777777" w:rsidR="00986CC0" w:rsidRPr="00986CC0" w:rsidRDefault="00986CC0" w:rsidP="00EC45A0">
            <w:pPr>
              <w:spacing w:after="0"/>
              <w:rPr>
                <w:rFonts w:ascii="VIC Light" w:hAnsi="VIC Light"/>
              </w:rPr>
            </w:pPr>
            <w:r w:rsidRPr="00986CC0">
              <w:rPr>
                <w:rFonts w:ascii="VIC Light" w:hAnsi="VIC Light"/>
              </w:rPr>
              <w:t>Kingston</w:t>
            </w:r>
          </w:p>
        </w:tc>
        <w:tc>
          <w:tcPr>
            <w:tcW w:w="1677" w:type="dxa"/>
            <w:hideMark/>
          </w:tcPr>
          <w:p w14:paraId="499ACF75"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5315AA2C"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012E3EB1" w14:textId="77777777" w:rsidR="00986CC0" w:rsidRPr="00986CC0" w:rsidRDefault="00986CC0" w:rsidP="00EC45A0">
            <w:pPr>
              <w:spacing w:after="0"/>
              <w:rPr>
                <w:rFonts w:ascii="VIC Light" w:hAnsi="VIC Light"/>
              </w:rPr>
            </w:pPr>
            <w:r w:rsidRPr="00986CC0">
              <w:rPr>
                <w:rFonts w:ascii="VIC Light" w:hAnsi="VIC Light"/>
              </w:rPr>
              <w:t>Nillumbik</w:t>
            </w:r>
          </w:p>
        </w:tc>
        <w:tc>
          <w:tcPr>
            <w:tcW w:w="1677" w:type="dxa"/>
            <w:hideMark/>
          </w:tcPr>
          <w:p w14:paraId="6627C492"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1EACFEB1"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26E9DB6A" w14:textId="77777777" w:rsidTr="00EC45A0">
        <w:trPr>
          <w:trHeight w:val="20"/>
        </w:trPr>
        <w:tc>
          <w:tcPr>
            <w:tcW w:w="1676" w:type="dxa"/>
            <w:hideMark/>
          </w:tcPr>
          <w:p w14:paraId="1C984BAE" w14:textId="77777777" w:rsidR="00986CC0" w:rsidRPr="00986CC0" w:rsidRDefault="00986CC0" w:rsidP="00EC45A0">
            <w:pPr>
              <w:spacing w:after="0"/>
              <w:rPr>
                <w:rFonts w:ascii="VIC Light" w:hAnsi="VIC Light"/>
              </w:rPr>
            </w:pPr>
            <w:r w:rsidRPr="00986CC0">
              <w:rPr>
                <w:rFonts w:ascii="VIC Light" w:hAnsi="VIC Light"/>
              </w:rPr>
              <w:t>Mornington Peninsula</w:t>
            </w:r>
          </w:p>
        </w:tc>
        <w:tc>
          <w:tcPr>
            <w:tcW w:w="1677" w:type="dxa"/>
            <w:hideMark/>
          </w:tcPr>
          <w:p w14:paraId="199C1221"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13702D25"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51809DE9" w14:textId="77777777" w:rsidR="00986CC0" w:rsidRPr="00986CC0" w:rsidRDefault="00986CC0" w:rsidP="00EC45A0">
            <w:pPr>
              <w:spacing w:after="0"/>
              <w:rPr>
                <w:rFonts w:ascii="VIC Light" w:hAnsi="VIC Light"/>
              </w:rPr>
            </w:pPr>
            <w:r w:rsidRPr="00986CC0">
              <w:rPr>
                <w:rFonts w:ascii="VIC Light" w:hAnsi="VIC Light"/>
              </w:rPr>
              <w:t>Whittlesea</w:t>
            </w:r>
          </w:p>
        </w:tc>
        <w:tc>
          <w:tcPr>
            <w:tcW w:w="1677" w:type="dxa"/>
            <w:hideMark/>
          </w:tcPr>
          <w:p w14:paraId="4E36D9B2"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294A6AA4"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86B2A74" w14:textId="77777777" w:rsidTr="00EC45A0">
        <w:trPr>
          <w:trHeight w:val="20"/>
        </w:trPr>
        <w:tc>
          <w:tcPr>
            <w:tcW w:w="1676" w:type="dxa"/>
            <w:hideMark/>
          </w:tcPr>
          <w:p w14:paraId="74933012" w14:textId="77777777" w:rsidR="00986CC0" w:rsidRPr="00986CC0" w:rsidRDefault="00986CC0" w:rsidP="00EC45A0">
            <w:pPr>
              <w:spacing w:after="0"/>
              <w:rPr>
                <w:rFonts w:ascii="VIC Light" w:hAnsi="VIC Light"/>
              </w:rPr>
            </w:pPr>
            <w:r w:rsidRPr="00986CC0">
              <w:rPr>
                <w:rFonts w:ascii="VIC Light" w:hAnsi="VIC Light"/>
              </w:rPr>
              <w:t>Port Phillip</w:t>
            </w:r>
          </w:p>
        </w:tc>
        <w:tc>
          <w:tcPr>
            <w:tcW w:w="1677" w:type="dxa"/>
            <w:hideMark/>
          </w:tcPr>
          <w:p w14:paraId="4DA81614"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4463DAB4"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5C9F246" w14:textId="77777777" w:rsidR="00986CC0" w:rsidRPr="00986CC0" w:rsidRDefault="00986CC0" w:rsidP="00EC45A0">
            <w:pPr>
              <w:spacing w:after="0"/>
              <w:rPr>
                <w:rFonts w:ascii="VIC Light" w:hAnsi="VIC Light"/>
              </w:rPr>
            </w:pPr>
            <w:r w:rsidRPr="00986CC0">
              <w:rPr>
                <w:rFonts w:ascii="VIC Light" w:hAnsi="VIC Light"/>
              </w:rPr>
              <w:t>Yarra</w:t>
            </w:r>
          </w:p>
        </w:tc>
        <w:tc>
          <w:tcPr>
            <w:tcW w:w="1677" w:type="dxa"/>
            <w:hideMark/>
          </w:tcPr>
          <w:p w14:paraId="6F603AD3" w14:textId="77777777" w:rsidR="00986CC0" w:rsidRPr="00986CC0" w:rsidRDefault="00986CC0" w:rsidP="00EC45A0">
            <w:pPr>
              <w:spacing w:after="0"/>
              <w:rPr>
                <w:rFonts w:ascii="VIC Light" w:hAnsi="VIC Light"/>
              </w:rPr>
            </w:pPr>
            <w:r w:rsidRPr="00986CC0">
              <w:rPr>
                <w:rFonts w:ascii="VIC Light" w:hAnsi="VIC Light"/>
              </w:rPr>
              <w:t>North Eastern Melbourne</w:t>
            </w:r>
          </w:p>
        </w:tc>
        <w:tc>
          <w:tcPr>
            <w:tcW w:w="1677" w:type="dxa"/>
            <w:hideMark/>
          </w:tcPr>
          <w:p w14:paraId="59BD90DC"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49BF7A7B" w14:textId="77777777" w:rsidTr="00EC45A0">
        <w:trPr>
          <w:trHeight w:val="20"/>
        </w:trPr>
        <w:tc>
          <w:tcPr>
            <w:tcW w:w="1676" w:type="dxa"/>
            <w:hideMark/>
          </w:tcPr>
          <w:p w14:paraId="22487883" w14:textId="77777777" w:rsidR="00986CC0" w:rsidRPr="00986CC0" w:rsidRDefault="00986CC0" w:rsidP="00EC45A0">
            <w:pPr>
              <w:spacing w:after="0"/>
              <w:rPr>
                <w:rFonts w:ascii="VIC Light" w:hAnsi="VIC Light"/>
              </w:rPr>
            </w:pPr>
            <w:r w:rsidRPr="00986CC0">
              <w:rPr>
                <w:rFonts w:ascii="VIC Light" w:hAnsi="VIC Light"/>
              </w:rPr>
              <w:t>Stonnington</w:t>
            </w:r>
          </w:p>
        </w:tc>
        <w:tc>
          <w:tcPr>
            <w:tcW w:w="1677" w:type="dxa"/>
            <w:hideMark/>
          </w:tcPr>
          <w:p w14:paraId="5144014C" w14:textId="77777777" w:rsidR="00986CC0" w:rsidRPr="00986CC0" w:rsidRDefault="00986CC0" w:rsidP="00EC45A0">
            <w:pPr>
              <w:spacing w:after="0"/>
              <w:rPr>
                <w:rFonts w:ascii="VIC Light" w:hAnsi="VIC Light"/>
              </w:rPr>
            </w:pPr>
            <w:r w:rsidRPr="00986CC0">
              <w:rPr>
                <w:rFonts w:ascii="VIC Light" w:hAnsi="VIC Light"/>
              </w:rPr>
              <w:t>Bayside Peninsula</w:t>
            </w:r>
          </w:p>
        </w:tc>
        <w:tc>
          <w:tcPr>
            <w:tcW w:w="1677" w:type="dxa"/>
            <w:hideMark/>
          </w:tcPr>
          <w:p w14:paraId="38F293EE"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D21EAB3" w14:textId="77777777" w:rsidR="00986CC0" w:rsidRPr="00986CC0" w:rsidRDefault="00986CC0" w:rsidP="00EC45A0">
            <w:pPr>
              <w:spacing w:after="0"/>
              <w:rPr>
                <w:rFonts w:ascii="VIC Light" w:hAnsi="VIC Light"/>
              </w:rPr>
            </w:pPr>
            <w:r w:rsidRPr="00986CC0">
              <w:rPr>
                <w:rFonts w:ascii="VIC Light" w:hAnsi="VIC Light"/>
              </w:rPr>
              <w:t>Knox</w:t>
            </w:r>
          </w:p>
        </w:tc>
        <w:tc>
          <w:tcPr>
            <w:tcW w:w="1677" w:type="dxa"/>
            <w:hideMark/>
          </w:tcPr>
          <w:p w14:paraId="2935BBAE"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0D6DD635"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9041C85" w14:textId="77777777" w:rsidTr="00EC45A0">
        <w:trPr>
          <w:trHeight w:val="20"/>
        </w:trPr>
        <w:tc>
          <w:tcPr>
            <w:tcW w:w="1676" w:type="dxa"/>
            <w:hideMark/>
          </w:tcPr>
          <w:p w14:paraId="51CAA89C" w14:textId="77777777" w:rsidR="00986CC0" w:rsidRPr="00986CC0" w:rsidRDefault="00986CC0" w:rsidP="00EC45A0">
            <w:pPr>
              <w:spacing w:after="0"/>
              <w:rPr>
                <w:rFonts w:ascii="VIC Light" w:hAnsi="VIC Light"/>
              </w:rPr>
            </w:pPr>
            <w:r w:rsidRPr="00986CC0">
              <w:rPr>
                <w:rFonts w:ascii="VIC Light" w:hAnsi="VIC Light"/>
              </w:rPr>
              <w:t>Brimbank</w:t>
            </w:r>
          </w:p>
        </w:tc>
        <w:tc>
          <w:tcPr>
            <w:tcW w:w="1677" w:type="dxa"/>
            <w:hideMark/>
          </w:tcPr>
          <w:p w14:paraId="66B34009" w14:textId="77777777" w:rsidR="00986CC0" w:rsidRPr="00986CC0" w:rsidRDefault="00986CC0" w:rsidP="00EC45A0">
            <w:pPr>
              <w:spacing w:after="0"/>
              <w:rPr>
                <w:rFonts w:ascii="VIC Light" w:hAnsi="VIC Light"/>
              </w:rPr>
            </w:pPr>
            <w:r w:rsidRPr="00986CC0">
              <w:rPr>
                <w:rFonts w:ascii="VIC Light" w:hAnsi="VIC Light"/>
              </w:rPr>
              <w:t>Brimbank Melton</w:t>
            </w:r>
          </w:p>
        </w:tc>
        <w:tc>
          <w:tcPr>
            <w:tcW w:w="1677" w:type="dxa"/>
            <w:hideMark/>
          </w:tcPr>
          <w:p w14:paraId="05AC9189"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857D656" w14:textId="77777777" w:rsidR="00986CC0" w:rsidRPr="00986CC0" w:rsidRDefault="00986CC0" w:rsidP="00EC45A0">
            <w:pPr>
              <w:spacing w:after="0"/>
              <w:rPr>
                <w:rFonts w:ascii="VIC Light" w:hAnsi="VIC Light"/>
              </w:rPr>
            </w:pPr>
            <w:r w:rsidRPr="00986CC0">
              <w:rPr>
                <w:rFonts w:ascii="VIC Light" w:hAnsi="VIC Light"/>
              </w:rPr>
              <w:t>Maroondah</w:t>
            </w:r>
          </w:p>
        </w:tc>
        <w:tc>
          <w:tcPr>
            <w:tcW w:w="1677" w:type="dxa"/>
            <w:hideMark/>
          </w:tcPr>
          <w:p w14:paraId="6CC68977"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17948D79"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6C5D726C" w14:textId="77777777" w:rsidTr="00EC45A0">
        <w:trPr>
          <w:trHeight w:val="20"/>
        </w:trPr>
        <w:tc>
          <w:tcPr>
            <w:tcW w:w="1676" w:type="dxa"/>
            <w:hideMark/>
          </w:tcPr>
          <w:p w14:paraId="6DC6F1AE" w14:textId="77777777" w:rsidR="00986CC0" w:rsidRPr="00986CC0" w:rsidRDefault="00986CC0" w:rsidP="00EC45A0">
            <w:pPr>
              <w:spacing w:after="0"/>
              <w:rPr>
                <w:rFonts w:ascii="VIC Light" w:hAnsi="VIC Light"/>
              </w:rPr>
            </w:pPr>
            <w:r w:rsidRPr="00986CC0">
              <w:rPr>
                <w:rFonts w:ascii="VIC Light" w:hAnsi="VIC Light"/>
              </w:rPr>
              <w:t>Melton</w:t>
            </w:r>
          </w:p>
        </w:tc>
        <w:tc>
          <w:tcPr>
            <w:tcW w:w="1677" w:type="dxa"/>
            <w:hideMark/>
          </w:tcPr>
          <w:p w14:paraId="0432987A" w14:textId="77777777" w:rsidR="00986CC0" w:rsidRPr="00986CC0" w:rsidRDefault="00986CC0" w:rsidP="00EC45A0">
            <w:pPr>
              <w:spacing w:after="0"/>
              <w:rPr>
                <w:rFonts w:ascii="VIC Light" w:hAnsi="VIC Light"/>
              </w:rPr>
            </w:pPr>
            <w:r w:rsidRPr="00986CC0">
              <w:rPr>
                <w:rFonts w:ascii="VIC Light" w:hAnsi="VIC Light"/>
              </w:rPr>
              <w:t>Brimbank Melton</w:t>
            </w:r>
          </w:p>
        </w:tc>
        <w:tc>
          <w:tcPr>
            <w:tcW w:w="1677" w:type="dxa"/>
            <w:hideMark/>
          </w:tcPr>
          <w:p w14:paraId="241021F7"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19F3C990" w14:textId="77777777" w:rsidR="00986CC0" w:rsidRPr="00986CC0" w:rsidRDefault="00986CC0" w:rsidP="00EC45A0">
            <w:pPr>
              <w:spacing w:after="0"/>
              <w:rPr>
                <w:rFonts w:ascii="VIC Light" w:hAnsi="VIC Light"/>
              </w:rPr>
            </w:pPr>
            <w:r w:rsidRPr="00986CC0">
              <w:rPr>
                <w:rFonts w:ascii="VIC Light" w:hAnsi="VIC Light"/>
              </w:rPr>
              <w:t>Yarra Ranges</w:t>
            </w:r>
          </w:p>
        </w:tc>
        <w:tc>
          <w:tcPr>
            <w:tcW w:w="1677" w:type="dxa"/>
            <w:hideMark/>
          </w:tcPr>
          <w:p w14:paraId="38886212" w14:textId="77777777" w:rsidR="00986CC0" w:rsidRPr="00986CC0" w:rsidRDefault="00986CC0" w:rsidP="00EC45A0">
            <w:pPr>
              <w:spacing w:after="0"/>
              <w:rPr>
                <w:rFonts w:ascii="VIC Light" w:hAnsi="VIC Light"/>
              </w:rPr>
            </w:pPr>
            <w:r w:rsidRPr="00986CC0">
              <w:rPr>
                <w:rFonts w:ascii="VIC Light" w:hAnsi="VIC Light"/>
              </w:rPr>
              <w:t>Outer Eastern Melbourne</w:t>
            </w:r>
          </w:p>
        </w:tc>
        <w:tc>
          <w:tcPr>
            <w:tcW w:w="1677" w:type="dxa"/>
            <w:hideMark/>
          </w:tcPr>
          <w:p w14:paraId="63270E53"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C489A53" w14:textId="77777777" w:rsidTr="00EC45A0">
        <w:trPr>
          <w:trHeight w:val="20"/>
        </w:trPr>
        <w:tc>
          <w:tcPr>
            <w:tcW w:w="1676" w:type="dxa"/>
            <w:hideMark/>
          </w:tcPr>
          <w:p w14:paraId="57FB8521" w14:textId="77777777" w:rsidR="00986CC0" w:rsidRPr="00986CC0" w:rsidRDefault="00986CC0" w:rsidP="00EC45A0">
            <w:pPr>
              <w:spacing w:after="0"/>
              <w:rPr>
                <w:rFonts w:ascii="VIC Light" w:hAnsi="VIC Light"/>
              </w:rPr>
            </w:pPr>
            <w:r w:rsidRPr="00986CC0">
              <w:rPr>
                <w:rFonts w:ascii="VIC Light" w:hAnsi="VIC Light"/>
              </w:rPr>
              <w:t>Ararat</w:t>
            </w:r>
          </w:p>
        </w:tc>
        <w:tc>
          <w:tcPr>
            <w:tcW w:w="1677" w:type="dxa"/>
            <w:hideMark/>
          </w:tcPr>
          <w:p w14:paraId="672F3268"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8AD9D72"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77DD3D6" w14:textId="77777777" w:rsidR="00986CC0" w:rsidRPr="00986CC0" w:rsidRDefault="00986CC0" w:rsidP="00EC45A0">
            <w:pPr>
              <w:spacing w:after="0"/>
              <w:rPr>
                <w:rFonts w:ascii="VIC Light" w:hAnsi="VIC Light"/>
              </w:rPr>
            </w:pPr>
            <w:r w:rsidRPr="00986CC0">
              <w:rPr>
                <w:rFonts w:ascii="VIC Light" w:hAnsi="VIC Light"/>
              </w:rPr>
              <w:t>East Gippsland</w:t>
            </w:r>
          </w:p>
        </w:tc>
        <w:tc>
          <w:tcPr>
            <w:tcW w:w="1677" w:type="dxa"/>
            <w:hideMark/>
          </w:tcPr>
          <w:p w14:paraId="1134A624" w14:textId="77777777" w:rsidR="00986CC0" w:rsidRPr="00986CC0" w:rsidRDefault="00986CC0" w:rsidP="00EC45A0">
            <w:pPr>
              <w:spacing w:after="0"/>
              <w:rPr>
                <w:rFonts w:ascii="VIC Light" w:hAnsi="VIC Light"/>
              </w:rPr>
            </w:pPr>
            <w:r w:rsidRPr="00986CC0">
              <w:rPr>
                <w:rFonts w:ascii="VIC Light" w:hAnsi="VIC Light"/>
              </w:rPr>
              <w:t>Outer Gippsland</w:t>
            </w:r>
          </w:p>
        </w:tc>
        <w:tc>
          <w:tcPr>
            <w:tcW w:w="1677" w:type="dxa"/>
            <w:hideMark/>
          </w:tcPr>
          <w:p w14:paraId="2BD66E0C"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4413B762" w14:textId="77777777" w:rsidTr="00EC45A0">
        <w:trPr>
          <w:trHeight w:val="20"/>
        </w:trPr>
        <w:tc>
          <w:tcPr>
            <w:tcW w:w="1676" w:type="dxa"/>
            <w:hideMark/>
          </w:tcPr>
          <w:p w14:paraId="6855456E" w14:textId="77777777" w:rsidR="00986CC0" w:rsidRPr="00986CC0" w:rsidRDefault="00986CC0" w:rsidP="00EC45A0">
            <w:pPr>
              <w:spacing w:after="0"/>
              <w:rPr>
                <w:rFonts w:ascii="VIC Light" w:hAnsi="VIC Light"/>
              </w:rPr>
            </w:pPr>
            <w:r w:rsidRPr="00986CC0">
              <w:rPr>
                <w:rFonts w:ascii="VIC Light" w:hAnsi="VIC Light"/>
              </w:rPr>
              <w:t>Ballarat</w:t>
            </w:r>
          </w:p>
        </w:tc>
        <w:tc>
          <w:tcPr>
            <w:tcW w:w="1677" w:type="dxa"/>
            <w:hideMark/>
          </w:tcPr>
          <w:p w14:paraId="2A5580A7"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2D354B87"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709F511B" w14:textId="77777777" w:rsidR="00986CC0" w:rsidRPr="00986CC0" w:rsidRDefault="00986CC0" w:rsidP="00EC45A0">
            <w:pPr>
              <w:spacing w:after="0"/>
              <w:rPr>
                <w:rFonts w:ascii="VIC Light" w:hAnsi="VIC Light"/>
              </w:rPr>
            </w:pPr>
            <w:r w:rsidRPr="00986CC0">
              <w:rPr>
                <w:rFonts w:ascii="VIC Light" w:hAnsi="VIC Light"/>
              </w:rPr>
              <w:t>Wellington</w:t>
            </w:r>
          </w:p>
        </w:tc>
        <w:tc>
          <w:tcPr>
            <w:tcW w:w="1677" w:type="dxa"/>
            <w:hideMark/>
          </w:tcPr>
          <w:p w14:paraId="2AF77B8F" w14:textId="77777777" w:rsidR="00986CC0" w:rsidRPr="00986CC0" w:rsidRDefault="00986CC0" w:rsidP="00EC45A0">
            <w:pPr>
              <w:spacing w:after="0"/>
              <w:rPr>
                <w:rFonts w:ascii="VIC Light" w:hAnsi="VIC Light"/>
              </w:rPr>
            </w:pPr>
            <w:r w:rsidRPr="00986CC0">
              <w:rPr>
                <w:rFonts w:ascii="VIC Light" w:hAnsi="VIC Light"/>
              </w:rPr>
              <w:t>Outer Gippsland</w:t>
            </w:r>
          </w:p>
        </w:tc>
        <w:tc>
          <w:tcPr>
            <w:tcW w:w="1677" w:type="dxa"/>
            <w:hideMark/>
          </w:tcPr>
          <w:p w14:paraId="734BF570"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14BD411B" w14:textId="77777777" w:rsidTr="00EC45A0">
        <w:trPr>
          <w:trHeight w:val="20"/>
        </w:trPr>
        <w:tc>
          <w:tcPr>
            <w:tcW w:w="1676" w:type="dxa"/>
            <w:hideMark/>
          </w:tcPr>
          <w:p w14:paraId="436F0172" w14:textId="77777777" w:rsidR="00986CC0" w:rsidRPr="00986CC0" w:rsidRDefault="00986CC0" w:rsidP="00EC45A0">
            <w:pPr>
              <w:spacing w:after="0"/>
              <w:rPr>
                <w:rFonts w:ascii="VIC Light" w:hAnsi="VIC Light"/>
              </w:rPr>
            </w:pPr>
            <w:r w:rsidRPr="00986CC0">
              <w:rPr>
                <w:rFonts w:ascii="VIC Light" w:hAnsi="VIC Light"/>
              </w:rPr>
              <w:t>Golden Plains</w:t>
            </w:r>
          </w:p>
        </w:tc>
        <w:tc>
          <w:tcPr>
            <w:tcW w:w="1677" w:type="dxa"/>
            <w:hideMark/>
          </w:tcPr>
          <w:p w14:paraId="149739E6"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0894EAF9"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40711B2" w14:textId="77777777" w:rsidR="00986CC0" w:rsidRPr="00986CC0" w:rsidRDefault="00986CC0" w:rsidP="00EC45A0">
            <w:pPr>
              <w:spacing w:after="0"/>
              <w:rPr>
                <w:rFonts w:ascii="VIC Light" w:hAnsi="VIC Light"/>
              </w:rPr>
            </w:pPr>
            <w:r w:rsidRPr="00986CC0">
              <w:rPr>
                <w:rFonts w:ascii="VIC Light" w:hAnsi="VIC Light"/>
              </w:rPr>
              <w:t>Alpine</w:t>
            </w:r>
          </w:p>
        </w:tc>
        <w:tc>
          <w:tcPr>
            <w:tcW w:w="1677" w:type="dxa"/>
            <w:hideMark/>
          </w:tcPr>
          <w:p w14:paraId="2E3EBF31"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3839995C"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E24CD3B" w14:textId="77777777" w:rsidTr="00EC45A0">
        <w:trPr>
          <w:trHeight w:val="20"/>
        </w:trPr>
        <w:tc>
          <w:tcPr>
            <w:tcW w:w="1676" w:type="dxa"/>
            <w:hideMark/>
          </w:tcPr>
          <w:p w14:paraId="3B7764C0" w14:textId="77777777" w:rsidR="00986CC0" w:rsidRPr="00986CC0" w:rsidRDefault="00986CC0" w:rsidP="00EC45A0">
            <w:pPr>
              <w:spacing w:after="0"/>
              <w:rPr>
                <w:rFonts w:ascii="VIC Light" w:hAnsi="VIC Light"/>
              </w:rPr>
            </w:pPr>
            <w:r w:rsidRPr="00986CC0">
              <w:rPr>
                <w:rFonts w:ascii="VIC Light" w:hAnsi="VIC Light"/>
              </w:rPr>
              <w:lastRenderedPageBreak/>
              <w:t>Hepburn</w:t>
            </w:r>
          </w:p>
        </w:tc>
        <w:tc>
          <w:tcPr>
            <w:tcW w:w="1677" w:type="dxa"/>
            <w:hideMark/>
          </w:tcPr>
          <w:p w14:paraId="6E60FF93"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A39A4D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0757817" w14:textId="77777777" w:rsidR="00986CC0" w:rsidRPr="00986CC0" w:rsidRDefault="00986CC0" w:rsidP="00EC45A0">
            <w:pPr>
              <w:spacing w:after="0"/>
              <w:rPr>
                <w:rFonts w:ascii="VIC Light" w:hAnsi="VIC Light"/>
              </w:rPr>
            </w:pPr>
            <w:r w:rsidRPr="00986CC0">
              <w:rPr>
                <w:rFonts w:ascii="VIC Light" w:hAnsi="VIC Light"/>
              </w:rPr>
              <w:t>Benalla</w:t>
            </w:r>
          </w:p>
        </w:tc>
        <w:tc>
          <w:tcPr>
            <w:tcW w:w="1677" w:type="dxa"/>
            <w:hideMark/>
          </w:tcPr>
          <w:p w14:paraId="258CD5BC"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26F05CCC"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0BE8C52" w14:textId="77777777" w:rsidTr="00EC45A0">
        <w:trPr>
          <w:trHeight w:val="20"/>
        </w:trPr>
        <w:tc>
          <w:tcPr>
            <w:tcW w:w="1676" w:type="dxa"/>
            <w:hideMark/>
          </w:tcPr>
          <w:p w14:paraId="14E24972" w14:textId="77777777" w:rsidR="00986CC0" w:rsidRPr="00986CC0" w:rsidRDefault="00986CC0" w:rsidP="00EC45A0">
            <w:pPr>
              <w:spacing w:after="0"/>
              <w:rPr>
                <w:rFonts w:ascii="VIC Light" w:hAnsi="VIC Light"/>
              </w:rPr>
            </w:pPr>
            <w:r w:rsidRPr="00986CC0">
              <w:rPr>
                <w:rFonts w:ascii="VIC Light" w:hAnsi="VIC Light"/>
              </w:rPr>
              <w:t>Moorabool</w:t>
            </w:r>
          </w:p>
        </w:tc>
        <w:tc>
          <w:tcPr>
            <w:tcW w:w="1677" w:type="dxa"/>
            <w:hideMark/>
          </w:tcPr>
          <w:p w14:paraId="48285B60"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4F465E38"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9997D35" w14:textId="77777777" w:rsidR="00986CC0" w:rsidRPr="00986CC0" w:rsidRDefault="00986CC0" w:rsidP="00EC45A0">
            <w:pPr>
              <w:spacing w:after="0"/>
              <w:rPr>
                <w:rFonts w:ascii="VIC Light" w:hAnsi="VIC Light"/>
              </w:rPr>
            </w:pPr>
            <w:r w:rsidRPr="00986CC0">
              <w:rPr>
                <w:rFonts w:ascii="VIC Light" w:hAnsi="VIC Light"/>
              </w:rPr>
              <w:t>Indigo</w:t>
            </w:r>
          </w:p>
        </w:tc>
        <w:tc>
          <w:tcPr>
            <w:tcW w:w="1677" w:type="dxa"/>
            <w:hideMark/>
          </w:tcPr>
          <w:p w14:paraId="7065458C"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782A1041"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71C7D7A2" w14:textId="77777777" w:rsidTr="00EC45A0">
        <w:trPr>
          <w:trHeight w:val="20"/>
        </w:trPr>
        <w:tc>
          <w:tcPr>
            <w:tcW w:w="1676" w:type="dxa"/>
            <w:hideMark/>
          </w:tcPr>
          <w:p w14:paraId="2919DF43" w14:textId="77777777" w:rsidR="00986CC0" w:rsidRPr="00986CC0" w:rsidRDefault="00986CC0" w:rsidP="00EC45A0">
            <w:pPr>
              <w:spacing w:after="0"/>
              <w:rPr>
                <w:rFonts w:ascii="VIC Light" w:hAnsi="VIC Light"/>
              </w:rPr>
            </w:pPr>
            <w:r w:rsidRPr="00986CC0">
              <w:rPr>
                <w:rFonts w:ascii="VIC Light" w:hAnsi="VIC Light"/>
              </w:rPr>
              <w:t>Pyrenees</w:t>
            </w:r>
          </w:p>
        </w:tc>
        <w:tc>
          <w:tcPr>
            <w:tcW w:w="1677" w:type="dxa"/>
            <w:hideMark/>
          </w:tcPr>
          <w:p w14:paraId="6096CD07" w14:textId="77777777" w:rsidR="00986CC0" w:rsidRPr="00986CC0" w:rsidRDefault="00986CC0" w:rsidP="00EC45A0">
            <w:pPr>
              <w:spacing w:after="0"/>
              <w:rPr>
                <w:rFonts w:ascii="VIC Light" w:hAnsi="VIC Light"/>
              </w:rPr>
            </w:pPr>
            <w:r w:rsidRPr="00986CC0">
              <w:rPr>
                <w:rFonts w:ascii="VIC Light" w:hAnsi="VIC Light"/>
              </w:rPr>
              <w:t>Central Highlands</w:t>
            </w:r>
          </w:p>
        </w:tc>
        <w:tc>
          <w:tcPr>
            <w:tcW w:w="1677" w:type="dxa"/>
            <w:hideMark/>
          </w:tcPr>
          <w:p w14:paraId="14447A06"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209E656" w14:textId="77777777" w:rsidR="00986CC0" w:rsidRPr="00986CC0" w:rsidRDefault="00986CC0" w:rsidP="00EC45A0">
            <w:pPr>
              <w:spacing w:after="0"/>
              <w:rPr>
                <w:rFonts w:ascii="VIC Light" w:hAnsi="VIC Light"/>
              </w:rPr>
            </w:pPr>
            <w:r w:rsidRPr="00986CC0">
              <w:rPr>
                <w:rFonts w:ascii="VIC Light" w:hAnsi="VIC Light"/>
              </w:rPr>
              <w:t>Mansfield</w:t>
            </w:r>
          </w:p>
        </w:tc>
        <w:tc>
          <w:tcPr>
            <w:tcW w:w="1677" w:type="dxa"/>
            <w:hideMark/>
          </w:tcPr>
          <w:p w14:paraId="70D646E2"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676A3D8A"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08D39AF8" w14:textId="77777777" w:rsidTr="00EC45A0">
        <w:trPr>
          <w:trHeight w:val="20"/>
        </w:trPr>
        <w:tc>
          <w:tcPr>
            <w:tcW w:w="1676" w:type="dxa"/>
            <w:hideMark/>
          </w:tcPr>
          <w:p w14:paraId="1AA84F66" w14:textId="77777777" w:rsidR="00986CC0" w:rsidRPr="00986CC0" w:rsidRDefault="00986CC0" w:rsidP="00EC45A0">
            <w:pPr>
              <w:spacing w:after="0"/>
              <w:rPr>
                <w:rFonts w:ascii="VIC Light" w:hAnsi="VIC Light"/>
              </w:rPr>
            </w:pPr>
            <w:r w:rsidRPr="00986CC0">
              <w:rPr>
                <w:rFonts w:ascii="VIC Light" w:hAnsi="VIC Light"/>
              </w:rPr>
              <w:t>Greater Shepparton</w:t>
            </w:r>
          </w:p>
        </w:tc>
        <w:tc>
          <w:tcPr>
            <w:tcW w:w="1677" w:type="dxa"/>
            <w:hideMark/>
          </w:tcPr>
          <w:p w14:paraId="45FAC51C"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4068A0D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8EEE72B" w14:textId="77777777" w:rsidR="00986CC0" w:rsidRPr="00986CC0" w:rsidRDefault="00986CC0" w:rsidP="00EC45A0">
            <w:pPr>
              <w:spacing w:after="0"/>
              <w:rPr>
                <w:rFonts w:ascii="VIC Light" w:hAnsi="VIC Light"/>
              </w:rPr>
            </w:pPr>
            <w:r w:rsidRPr="00986CC0">
              <w:rPr>
                <w:rFonts w:ascii="VIC Light" w:hAnsi="VIC Light"/>
              </w:rPr>
              <w:t>Towong</w:t>
            </w:r>
          </w:p>
        </w:tc>
        <w:tc>
          <w:tcPr>
            <w:tcW w:w="1677" w:type="dxa"/>
            <w:hideMark/>
          </w:tcPr>
          <w:p w14:paraId="502723A7"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088F9F01"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9F6E82B" w14:textId="77777777" w:rsidTr="00EC45A0">
        <w:trPr>
          <w:trHeight w:val="20"/>
        </w:trPr>
        <w:tc>
          <w:tcPr>
            <w:tcW w:w="1676" w:type="dxa"/>
            <w:hideMark/>
          </w:tcPr>
          <w:p w14:paraId="38ECD903" w14:textId="77777777" w:rsidR="00986CC0" w:rsidRPr="00986CC0" w:rsidRDefault="00986CC0" w:rsidP="00EC45A0">
            <w:pPr>
              <w:spacing w:after="0"/>
              <w:rPr>
                <w:rFonts w:ascii="VIC Light" w:hAnsi="VIC Light"/>
              </w:rPr>
            </w:pPr>
            <w:r w:rsidRPr="00986CC0">
              <w:rPr>
                <w:rFonts w:ascii="VIC Light" w:hAnsi="VIC Light"/>
              </w:rPr>
              <w:t>Mitchell</w:t>
            </w:r>
          </w:p>
        </w:tc>
        <w:tc>
          <w:tcPr>
            <w:tcW w:w="1677" w:type="dxa"/>
            <w:hideMark/>
          </w:tcPr>
          <w:p w14:paraId="714E156A"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5B986EBB"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1DCD314" w14:textId="77777777" w:rsidR="00986CC0" w:rsidRPr="00986CC0" w:rsidRDefault="00986CC0" w:rsidP="00EC45A0">
            <w:pPr>
              <w:spacing w:after="0"/>
              <w:rPr>
                <w:rFonts w:ascii="VIC Light" w:hAnsi="VIC Light"/>
              </w:rPr>
            </w:pPr>
            <w:r w:rsidRPr="00986CC0">
              <w:rPr>
                <w:rFonts w:ascii="VIC Light" w:hAnsi="VIC Light"/>
              </w:rPr>
              <w:t>Wangaratta</w:t>
            </w:r>
          </w:p>
        </w:tc>
        <w:tc>
          <w:tcPr>
            <w:tcW w:w="1677" w:type="dxa"/>
            <w:hideMark/>
          </w:tcPr>
          <w:p w14:paraId="0F9A6343"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30DEAF46"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3745C638" w14:textId="77777777" w:rsidTr="00EC45A0">
        <w:trPr>
          <w:trHeight w:val="20"/>
        </w:trPr>
        <w:tc>
          <w:tcPr>
            <w:tcW w:w="1676" w:type="dxa"/>
            <w:hideMark/>
          </w:tcPr>
          <w:p w14:paraId="4035AE5C" w14:textId="77777777" w:rsidR="00986CC0" w:rsidRPr="00986CC0" w:rsidRDefault="00986CC0" w:rsidP="00EC45A0">
            <w:pPr>
              <w:spacing w:after="0"/>
              <w:rPr>
                <w:rFonts w:ascii="VIC Light" w:hAnsi="VIC Light"/>
              </w:rPr>
            </w:pPr>
            <w:r w:rsidRPr="00986CC0">
              <w:rPr>
                <w:rFonts w:ascii="VIC Light" w:hAnsi="VIC Light"/>
              </w:rPr>
              <w:t>Moira</w:t>
            </w:r>
          </w:p>
        </w:tc>
        <w:tc>
          <w:tcPr>
            <w:tcW w:w="1677" w:type="dxa"/>
            <w:hideMark/>
          </w:tcPr>
          <w:p w14:paraId="666ED91C"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458BF14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4B3C5B3" w14:textId="77777777" w:rsidR="00986CC0" w:rsidRPr="00986CC0" w:rsidRDefault="00986CC0" w:rsidP="00EC45A0">
            <w:pPr>
              <w:spacing w:after="0"/>
              <w:rPr>
                <w:rFonts w:ascii="VIC Light" w:hAnsi="VIC Light"/>
              </w:rPr>
            </w:pPr>
            <w:r w:rsidRPr="00986CC0">
              <w:rPr>
                <w:rFonts w:ascii="VIC Light" w:hAnsi="VIC Light"/>
              </w:rPr>
              <w:t>Wodonga</w:t>
            </w:r>
          </w:p>
        </w:tc>
        <w:tc>
          <w:tcPr>
            <w:tcW w:w="1677" w:type="dxa"/>
            <w:hideMark/>
          </w:tcPr>
          <w:p w14:paraId="1FB43181" w14:textId="77777777" w:rsidR="00986CC0" w:rsidRPr="00986CC0" w:rsidRDefault="00986CC0" w:rsidP="00EC45A0">
            <w:pPr>
              <w:spacing w:after="0"/>
              <w:rPr>
                <w:rFonts w:ascii="VIC Light" w:hAnsi="VIC Light"/>
              </w:rPr>
            </w:pPr>
            <w:r w:rsidRPr="00986CC0">
              <w:rPr>
                <w:rFonts w:ascii="VIC Light" w:hAnsi="VIC Light"/>
              </w:rPr>
              <w:t>Ovens Murray</w:t>
            </w:r>
          </w:p>
        </w:tc>
        <w:tc>
          <w:tcPr>
            <w:tcW w:w="1677" w:type="dxa"/>
            <w:hideMark/>
          </w:tcPr>
          <w:p w14:paraId="5EDBF4A8"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E3E6F81" w14:textId="77777777" w:rsidTr="00EC45A0">
        <w:trPr>
          <w:trHeight w:val="20"/>
        </w:trPr>
        <w:tc>
          <w:tcPr>
            <w:tcW w:w="1676" w:type="dxa"/>
            <w:hideMark/>
          </w:tcPr>
          <w:p w14:paraId="0AD22F7C" w14:textId="77777777" w:rsidR="00986CC0" w:rsidRPr="00986CC0" w:rsidRDefault="00986CC0" w:rsidP="00EC45A0">
            <w:pPr>
              <w:spacing w:after="0"/>
              <w:rPr>
                <w:rFonts w:ascii="VIC Light" w:hAnsi="VIC Light"/>
              </w:rPr>
            </w:pPr>
            <w:r w:rsidRPr="00986CC0">
              <w:rPr>
                <w:rFonts w:ascii="VIC Light" w:hAnsi="VIC Light"/>
              </w:rPr>
              <w:t>Murrindindi</w:t>
            </w:r>
          </w:p>
        </w:tc>
        <w:tc>
          <w:tcPr>
            <w:tcW w:w="1677" w:type="dxa"/>
            <w:hideMark/>
          </w:tcPr>
          <w:p w14:paraId="3C74530E"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55A323F7"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6EA79970" w14:textId="77777777" w:rsidR="00986CC0" w:rsidRPr="00986CC0" w:rsidRDefault="00986CC0" w:rsidP="00EC45A0">
            <w:pPr>
              <w:spacing w:after="0"/>
              <w:rPr>
                <w:rFonts w:ascii="VIC Light" w:hAnsi="VIC Light"/>
              </w:rPr>
            </w:pPr>
            <w:r w:rsidRPr="00986CC0">
              <w:rPr>
                <w:rFonts w:ascii="VIC Light" w:hAnsi="VIC Light"/>
              </w:rPr>
              <w:t>Cardinia</w:t>
            </w:r>
          </w:p>
        </w:tc>
        <w:tc>
          <w:tcPr>
            <w:tcW w:w="1677" w:type="dxa"/>
            <w:hideMark/>
          </w:tcPr>
          <w:p w14:paraId="2EB64E4E"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22E6E07A"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4F0923B2" w14:textId="77777777" w:rsidTr="00EC45A0">
        <w:trPr>
          <w:trHeight w:val="20"/>
        </w:trPr>
        <w:tc>
          <w:tcPr>
            <w:tcW w:w="1676" w:type="dxa"/>
            <w:hideMark/>
          </w:tcPr>
          <w:p w14:paraId="0C4870C6" w14:textId="77777777" w:rsidR="00986CC0" w:rsidRPr="00986CC0" w:rsidRDefault="00986CC0" w:rsidP="00EC45A0">
            <w:pPr>
              <w:spacing w:after="0"/>
              <w:rPr>
                <w:rFonts w:ascii="VIC Light" w:hAnsi="VIC Light"/>
              </w:rPr>
            </w:pPr>
            <w:r w:rsidRPr="00986CC0">
              <w:rPr>
                <w:rFonts w:ascii="VIC Light" w:hAnsi="VIC Light"/>
              </w:rPr>
              <w:t>Strathbogie</w:t>
            </w:r>
          </w:p>
        </w:tc>
        <w:tc>
          <w:tcPr>
            <w:tcW w:w="1677" w:type="dxa"/>
            <w:hideMark/>
          </w:tcPr>
          <w:p w14:paraId="521B054A" w14:textId="77777777" w:rsidR="00986CC0" w:rsidRPr="00986CC0" w:rsidRDefault="00986CC0" w:rsidP="00EC45A0">
            <w:pPr>
              <w:spacing w:after="0"/>
              <w:rPr>
                <w:rFonts w:ascii="VIC Light" w:hAnsi="VIC Light"/>
              </w:rPr>
            </w:pPr>
            <w:r w:rsidRPr="00986CC0">
              <w:rPr>
                <w:rFonts w:ascii="VIC Light" w:hAnsi="VIC Light"/>
              </w:rPr>
              <w:t>Goulburn</w:t>
            </w:r>
          </w:p>
        </w:tc>
        <w:tc>
          <w:tcPr>
            <w:tcW w:w="1677" w:type="dxa"/>
            <w:hideMark/>
          </w:tcPr>
          <w:p w14:paraId="71A6CBE9"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26E9964B" w14:textId="77777777" w:rsidR="00986CC0" w:rsidRPr="00986CC0" w:rsidRDefault="00986CC0" w:rsidP="00EC45A0">
            <w:pPr>
              <w:spacing w:after="0"/>
              <w:rPr>
                <w:rFonts w:ascii="VIC Light" w:hAnsi="VIC Light"/>
              </w:rPr>
            </w:pPr>
            <w:r w:rsidRPr="00986CC0">
              <w:rPr>
                <w:rFonts w:ascii="VIC Light" w:hAnsi="VIC Light"/>
              </w:rPr>
              <w:t>Casey</w:t>
            </w:r>
          </w:p>
        </w:tc>
        <w:tc>
          <w:tcPr>
            <w:tcW w:w="1677" w:type="dxa"/>
            <w:hideMark/>
          </w:tcPr>
          <w:p w14:paraId="6A377D68"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6DD2E787"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E8A5E20" w14:textId="77777777" w:rsidTr="00EC45A0">
        <w:trPr>
          <w:trHeight w:val="20"/>
        </w:trPr>
        <w:tc>
          <w:tcPr>
            <w:tcW w:w="1676" w:type="dxa"/>
            <w:hideMark/>
          </w:tcPr>
          <w:p w14:paraId="2CAB5508" w14:textId="77777777" w:rsidR="00986CC0" w:rsidRPr="00986CC0" w:rsidRDefault="00986CC0" w:rsidP="00EC45A0">
            <w:pPr>
              <w:spacing w:after="0"/>
              <w:rPr>
                <w:rFonts w:ascii="VIC Light" w:hAnsi="VIC Light"/>
              </w:rPr>
            </w:pPr>
            <w:r w:rsidRPr="00986CC0">
              <w:rPr>
                <w:rFonts w:ascii="VIC Light" w:hAnsi="VIC Light"/>
              </w:rPr>
              <w:t>Hume</w:t>
            </w:r>
          </w:p>
        </w:tc>
        <w:tc>
          <w:tcPr>
            <w:tcW w:w="1677" w:type="dxa"/>
            <w:hideMark/>
          </w:tcPr>
          <w:p w14:paraId="43E9E6ED" w14:textId="77777777" w:rsidR="00986CC0" w:rsidRPr="00986CC0" w:rsidRDefault="00986CC0" w:rsidP="00EC45A0">
            <w:pPr>
              <w:spacing w:after="0"/>
              <w:rPr>
                <w:rFonts w:ascii="VIC Light" w:hAnsi="VIC Light"/>
              </w:rPr>
            </w:pPr>
            <w:r w:rsidRPr="00986CC0">
              <w:rPr>
                <w:rFonts w:ascii="VIC Light" w:hAnsi="VIC Light"/>
              </w:rPr>
              <w:t>Hume Moreland</w:t>
            </w:r>
          </w:p>
        </w:tc>
        <w:tc>
          <w:tcPr>
            <w:tcW w:w="1677" w:type="dxa"/>
            <w:hideMark/>
          </w:tcPr>
          <w:p w14:paraId="7F4CF5D3"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67F96CA" w14:textId="77777777" w:rsidR="00986CC0" w:rsidRPr="00986CC0" w:rsidRDefault="00986CC0" w:rsidP="00EC45A0">
            <w:pPr>
              <w:spacing w:after="0"/>
              <w:rPr>
                <w:rFonts w:ascii="VIC Light" w:hAnsi="VIC Light"/>
              </w:rPr>
            </w:pPr>
            <w:r w:rsidRPr="00986CC0">
              <w:rPr>
                <w:rFonts w:ascii="VIC Light" w:hAnsi="VIC Light"/>
              </w:rPr>
              <w:t>Greater Dandenong</w:t>
            </w:r>
          </w:p>
        </w:tc>
        <w:tc>
          <w:tcPr>
            <w:tcW w:w="1677" w:type="dxa"/>
            <w:hideMark/>
          </w:tcPr>
          <w:p w14:paraId="27C89608" w14:textId="77777777" w:rsidR="00986CC0" w:rsidRPr="00986CC0" w:rsidRDefault="00986CC0" w:rsidP="00EC45A0">
            <w:pPr>
              <w:spacing w:after="0"/>
              <w:rPr>
                <w:rFonts w:ascii="VIC Light" w:hAnsi="VIC Light"/>
              </w:rPr>
            </w:pPr>
            <w:r w:rsidRPr="00986CC0">
              <w:rPr>
                <w:rFonts w:ascii="VIC Light" w:hAnsi="VIC Light"/>
              </w:rPr>
              <w:t>Southern Melbourne</w:t>
            </w:r>
          </w:p>
        </w:tc>
        <w:tc>
          <w:tcPr>
            <w:tcW w:w="1677" w:type="dxa"/>
            <w:hideMark/>
          </w:tcPr>
          <w:p w14:paraId="553071C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29CBEFC7" w14:textId="77777777" w:rsidTr="00EC45A0">
        <w:trPr>
          <w:trHeight w:val="20"/>
        </w:trPr>
        <w:tc>
          <w:tcPr>
            <w:tcW w:w="1676" w:type="dxa"/>
            <w:hideMark/>
          </w:tcPr>
          <w:p w14:paraId="5D49C23F" w14:textId="77777777" w:rsidR="00986CC0" w:rsidRPr="00986CC0" w:rsidRDefault="00986CC0" w:rsidP="00EC45A0">
            <w:pPr>
              <w:spacing w:after="0"/>
              <w:rPr>
                <w:rFonts w:ascii="VIC Light" w:hAnsi="VIC Light"/>
              </w:rPr>
            </w:pPr>
            <w:r w:rsidRPr="00986CC0">
              <w:rPr>
                <w:rFonts w:ascii="VIC Light" w:hAnsi="VIC Light"/>
              </w:rPr>
              <w:t>Moreland</w:t>
            </w:r>
          </w:p>
        </w:tc>
        <w:tc>
          <w:tcPr>
            <w:tcW w:w="1677" w:type="dxa"/>
            <w:hideMark/>
          </w:tcPr>
          <w:p w14:paraId="71ADD5CF" w14:textId="77777777" w:rsidR="00986CC0" w:rsidRPr="00986CC0" w:rsidRDefault="00986CC0" w:rsidP="00EC45A0">
            <w:pPr>
              <w:spacing w:after="0"/>
              <w:rPr>
                <w:rFonts w:ascii="VIC Light" w:hAnsi="VIC Light"/>
              </w:rPr>
            </w:pPr>
            <w:r w:rsidRPr="00986CC0">
              <w:rPr>
                <w:rFonts w:ascii="VIC Light" w:hAnsi="VIC Light"/>
              </w:rPr>
              <w:t>Hume Moreland</w:t>
            </w:r>
          </w:p>
        </w:tc>
        <w:tc>
          <w:tcPr>
            <w:tcW w:w="1677" w:type="dxa"/>
            <w:hideMark/>
          </w:tcPr>
          <w:p w14:paraId="34F047C2"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00FDA423" w14:textId="77777777" w:rsidR="00986CC0" w:rsidRPr="00986CC0" w:rsidRDefault="00986CC0" w:rsidP="00EC45A0">
            <w:pPr>
              <w:spacing w:after="0"/>
              <w:rPr>
                <w:rFonts w:ascii="VIC Light" w:hAnsi="VIC Light"/>
              </w:rPr>
            </w:pPr>
            <w:r w:rsidRPr="00986CC0">
              <w:rPr>
                <w:rFonts w:ascii="VIC Light" w:hAnsi="VIC Light"/>
              </w:rPr>
              <w:t>Corangamite</w:t>
            </w:r>
          </w:p>
        </w:tc>
        <w:tc>
          <w:tcPr>
            <w:tcW w:w="1677" w:type="dxa"/>
            <w:hideMark/>
          </w:tcPr>
          <w:p w14:paraId="1D8E9135"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1656478"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50ABAA65" w14:textId="77777777" w:rsidTr="00EC45A0">
        <w:trPr>
          <w:trHeight w:val="20"/>
        </w:trPr>
        <w:tc>
          <w:tcPr>
            <w:tcW w:w="1676" w:type="dxa"/>
            <w:hideMark/>
          </w:tcPr>
          <w:p w14:paraId="0FBA6C84" w14:textId="77777777" w:rsidR="00986CC0" w:rsidRPr="00986CC0" w:rsidRDefault="00986CC0" w:rsidP="00EC45A0">
            <w:pPr>
              <w:spacing w:after="0"/>
              <w:rPr>
                <w:rFonts w:ascii="VIC Light" w:hAnsi="VIC Light"/>
              </w:rPr>
            </w:pPr>
            <w:r w:rsidRPr="00986CC0">
              <w:rPr>
                <w:rFonts w:ascii="VIC Light" w:hAnsi="VIC Light"/>
              </w:rPr>
              <w:t>Boroondara</w:t>
            </w:r>
          </w:p>
        </w:tc>
        <w:tc>
          <w:tcPr>
            <w:tcW w:w="1677" w:type="dxa"/>
            <w:hideMark/>
          </w:tcPr>
          <w:p w14:paraId="7DE1C8A9"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59DBEAE3"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64CEEB17" w14:textId="77777777" w:rsidR="00986CC0" w:rsidRPr="00986CC0" w:rsidRDefault="00986CC0" w:rsidP="00EC45A0">
            <w:pPr>
              <w:spacing w:after="0"/>
              <w:rPr>
                <w:rFonts w:ascii="VIC Light" w:hAnsi="VIC Light"/>
              </w:rPr>
            </w:pPr>
            <w:r w:rsidRPr="00986CC0">
              <w:rPr>
                <w:rFonts w:ascii="VIC Light" w:hAnsi="VIC Light"/>
              </w:rPr>
              <w:t>Glenelg</w:t>
            </w:r>
          </w:p>
        </w:tc>
        <w:tc>
          <w:tcPr>
            <w:tcW w:w="1677" w:type="dxa"/>
            <w:hideMark/>
          </w:tcPr>
          <w:p w14:paraId="711DCF62"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FA9D060"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5CA912A3" w14:textId="77777777" w:rsidTr="00EC45A0">
        <w:trPr>
          <w:trHeight w:val="20"/>
        </w:trPr>
        <w:tc>
          <w:tcPr>
            <w:tcW w:w="1676" w:type="dxa"/>
            <w:hideMark/>
          </w:tcPr>
          <w:p w14:paraId="64B4D562" w14:textId="77777777" w:rsidR="00986CC0" w:rsidRPr="00986CC0" w:rsidRDefault="00986CC0" w:rsidP="00EC45A0">
            <w:pPr>
              <w:spacing w:after="0"/>
              <w:rPr>
                <w:rFonts w:ascii="VIC Light" w:hAnsi="VIC Light"/>
              </w:rPr>
            </w:pPr>
            <w:r w:rsidRPr="00986CC0">
              <w:rPr>
                <w:rFonts w:ascii="VIC Light" w:hAnsi="VIC Light"/>
              </w:rPr>
              <w:t>Manningham</w:t>
            </w:r>
          </w:p>
        </w:tc>
        <w:tc>
          <w:tcPr>
            <w:tcW w:w="1677" w:type="dxa"/>
            <w:hideMark/>
          </w:tcPr>
          <w:p w14:paraId="086AF1A3"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09C4B650"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5A92C219" w14:textId="77777777" w:rsidR="00986CC0" w:rsidRPr="00986CC0" w:rsidRDefault="00986CC0" w:rsidP="00EC45A0">
            <w:pPr>
              <w:spacing w:after="0"/>
              <w:rPr>
                <w:rFonts w:ascii="VIC Light" w:hAnsi="VIC Light"/>
              </w:rPr>
            </w:pPr>
            <w:r w:rsidRPr="00986CC0">
              <w:rPr>
                <w:rFonts w:ascii="VIC Light" w:hAnsi="VIC Light"/>
              </w:rPr>
              <w:t>Hindmarsh</w:t>
            </w:r>
          </w:p>
        </w:tc>
        <w:tc>
          <w:tcPr>
            <w:tcW w:w="1677" w:type="dxa"/>
            <w:hideMark/>
          </w:tcPr>
          <w:p w14:paraId="4B2D2B46"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EE1EF61"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21A091C4" w14:textId="77777777" w:rsidTr="00EC45A0">
        <w:trPr>
          <w:trHeight w:val="20"/>
        </w:trPr>
        <w:tc>
          <w:tcPr>
            <w:tcW w:w="1676" w:type="dxa"/>
            <w:hideMark/>
          </w:tcPr>
          <w:p w14:paraId="5D3CCC1B" w14:textId="77777777" w:rsidR="00986CC0" w:rsidRPr="00986CC0" w:rsidRDefault="00986CC0" w:rsidP="00EC45A0">
            <w:pPr>
              <w:spacing w:after="0"/>
              <w:rPr>
                <w:rFonts w:ascii="VIC Light" w:hAnsi="VIC Light"/>
              </w:rPr>
            </w:pPr>
            <w:r w:rsidRPr="00986CC0">
              <w:rPr>
                <w:rFonts w:ascii="VIC Light" w:hAnsi="VIC Light"/>
              </w:rPr>
              <w:t>Monash</w:t>
            </w:r>
          </w:p>
        </w:tc>
        <w:tc>
          <w:tcPr>
            <w:tcW w:w="1677" w:type="dxa"/>
            <w:hideMark/>
          </w:tcPr>
          <w:p w14:paraId="006F204C"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4236BA15"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488D937E" w14:textId="77777777" w:rsidR="00986CC0" w:rsidRPr="00986CC0" w:rsidRDefault="00986CC0" w:rsidP="00EC45A0">
            <w:pPr>
              <w:spacing w:after="0"/>
              <w:rPr>
                <w:rFonts w:ascii="VIC Light" w:hAnsi="VIC Light"/>
              </w:rPr>
            </w:pPr>
            <w:r w:rsidRPr="00986CC0">
              <w:rPr>
                <w:rFonts w:ascii="VIC Light" w:hAnsi="VIC Light"/>
              </w:rPr>
              <w:t>Horsham</w:t>
            </w:r>
          </w:p>
        </w:tc>
        <w:tc>
          <w:tcPr>
            <w:tcW w:w="1677" w:type="dxa"/>
            <w:hideMark/>
          </w:tcPr>
          <w:p w14:paraId="7A60223C"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550E535A"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02E021E3" w14:textId="77777777" w:rsidTr="00EC45A0">
        <w:trPr>
          <w:trHeight w:val="20"/>
        </w:trPr>
        <w:tc>
          <w:tcPr>
            <w:tcW w:w="1676" w:type="dxa"/>
            <w:hideMark/>
          </w:tcPr>
          <w:p w14:paraId="2804DF86" w14:textId="77777777" w:rsidR="00986CC0" w:rsidRPr="00986CC0" w:rsidRDefault="00986CC0" w:rsidP="00EC45A0">
            <w:pPr>
              <w:spacing w:after="0"/>
              <w:rPr>
                <w:rFonts w:ascii="VIC Light" w:hAnsi="VIC Light"/>
              </w:rPr>
            </w:pPr>
            <w:r w:rsidRPr="00986CC0">
              <w:rPr>
                <w:rFonts w:ascii="VIC Light" w:hAnsi="VIC Light"/>
              </w:rPr>
              <w:t>Whitehorse</w:t>
            </w:r>
          </w:p>
        </w:tc>
        <w:tc>
          <w:tcPr>
            <w:tcW w:w="1677" w:type="dxa"/>
            <w:hideMark/>
          </w:tcPr>
          <w:p w14:paraId="5DFFF0EB" w14:textId="77777777" w:rsidR="00986CC0" w:rsidRPr="00986CC0" w:rsidRDefault="00986CC0" w:rsidP="00EC45A0">
            <w:pPr>
              <w:spacing w:after="0"/>
              <w:rPr>
                <w:rFonts w:ascii="VIC Light" w:hAnsi="VIC Light"/>
              </w:rPr>
            </w:pPr>
            <w:r w:rsidRPr="00986CC0">
              <w:rPr>
                <w:rFonts w:ascii="VIC Light" w:hAnsi="VIC Light"/>
              </w:rPr>
              <w:t>Inner Eastern Melbourne</w:t>
            </w:r>
          </w:p>
        </w:tc>
        <w:tc>
          <w:tcPr>
            <w:tcW w:w="1677" w:type="dxa"/>
            <w:hideMark/>
          </w:tcPr>
          <w:p w14:paraId="3ECA4E06" w14:textId="77777777" w:rsidR="00986CC0" w:rsidRPr="00986CC0" w:rsidRDefault="00986CC0" w:rsidP="00EC45A0">
            <w:pPr>
              <w:spacing w:after="0"/>
              <w:rPr>
                <w:rFonts w:ascii="VIC Light" w:hAnsi="VIC Light"/>
              </w:rPr>
            </w:pPr>
            <w:r w:rsidRPr="00986CC0">
              <w:rPr>
                <w:rFonts w:ascii="VIC Light" w:hAnsi="VIC Light"/>
              </w:rPr>
              <w:t>Major City</w:t>
            </w:r>
          </w:p>
        </w:tc>
        <w:tc>
          <w:tcPr>
            <w:tcW w:w="1676" w:type="dxa"/>
            <w:hideMark/>
          </w:tcPr>
          <w:p w14:paraId="7220102C" w14:textId="77777777" w:rsidR="00986CC0" w:rsidRPr="00986CC0" w:rsidRDefault="00986CC0" w:rsidP="00EC45A0">
            <w:pPr>
              <w:spacing w:after="0"/>
              <w:rPr>
                <w:rFonts w:ascii="VIC Light" w:hAnsi="VIC Light"/>
              </w:rPr>
            </w:pPr>
            <w:r w:rsidRPr="00986CC0">
              <w:rPr>
                <w:rFonts w:ascii="VIC Light" w:hAnsi="VIC Light"/>
              </w:rPr>
              <w:t>Moyne</w:t>
            </w:r>
          </w:p>
        </w:tc>
        <w:tc>
          <w:tcPr>
            <w:tcW w:w="1677" w:type="dxa"/>
            <w:hideMark/>
          </w:tcPr>
          <w:p w14:paraId="53195993"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E8E4455"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4E89110F" w14:textId="77777777" w:rsidTr="00EC45A0">
        <w:trPr>
          <w:trHeight w:val="20"/>
        </w:trPr>
        <w:tc>
          <w:tcPr>
            <w:tcW w:w="1676" w:type="dxa"/>
            <w:hideMark/>
          </w:tcPr>
          <w:p w14:paraId="6B80ACFF" w14:textId="77777777" w:rsidR="00986CC0" w:rsidRPr="00986CC0" w:rsidRDefault="00986CC0" w:rsidP="00EC45A0">
            <w:pPr>
              <w:spacing w:after="0"/>
              <w:rPr>
                <w:rFonts w:ascii="VIC Light" w:hAnsi="VIC Light"/>
              </w:rPr>
            </w:pPr>
            <w:r w:rsidRPr="00986CC0">
              <w:rPr>
                <w:rFonts w:ascii="VIC Light" w:hAnsi="VIC Light"/>
              </w:rPr>
              <w:t>Bass Coast</w:t>
            </w:r>
          </w:p>
        </w:tc>
        <w:tc>
          <w:tcPr>
            <w:tcW w:w="1677" w:type="dxa"/>
            <w:hideMark/>
          </w:tcPr>
          <w:p w14:paraId="4279A0E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4F1FC9C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118C2EFC" w14:textId="77777777" w:rsidR="00986CC0" w:rsidRPr="00986CC0" w:rsidRDefault="00986CC0" w:rsidP="00EC45A0">
            <w:pPr>
              <w:spacing w:after="0"/>
              <w:rPr>
                <w:rFonts w:ascii="VIC Light" w:hAnsi="VIC Light"/>
              </w:rPr>
            </w:pPr>
            <w:r w:rsidRPr="00986CC0">
              <w:rPr>
                <w:rFonts w:ascii="VIC Light" w:hAnsi="VIC Light"/>
              </w:rPr>
              <w:t>Northern Grampians</w:t>
            </w:r>
          </w:p>
        </w:tc>
        <w:tc>
          <w:tcPr>
            <w:tcW w:w="1677" w:type="dxa"/>
            <w:hideMark/>
          </w:tcPr>
          <w:p w14:paraId="49F337AA"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12AB3E7E"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20E8036E" w14:textId="77777777" w:rsidTr="00EC45A0">
        <w:trPr>
          <w:trHeight w:val="20"/>
        </w:trPr>
        <w:tc>
          <w:tcPr>
            <w:tcW w:w="1676" w:type="dxa"/>
            <w:hideMark/>
          </w:tcPr>
          <w:p w14:paraId="7B604982" w14:textId="77777777" w:rsidR="00986CC0" w:rsidRPr="00986CC0" w:rsidRDefault="00986CC0" w:rsidP="00EC45A0">
            <w:pPr>
              <w:spacing w:after="0"/>
              <w:rPr>
                <w:rFonts w:ascii="VIC Light" w:hAnsi="VIC Light"/>
              </w:rPr>
            </w:pPr>
            <w:r w:rsidRPr="00986CC0">
              <w:rPr>
                <w:rFonts w:ascii="VIC Light" w:hAnsi="VIC Light"/>
              </w:rPr>
              <w:t>Baw Baw</w:t>
            </w:r>
          </w:p>
        </w:tc>
        <w:tc>
          <w:tcPr>
            <w:tcW w:w="1677" w:type="dxa"/>
            <w:hideMark/>
          </w:tcPr>
          <w:p w14:paraId="37F0F0F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315A285A"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6ACAC3A2" w14:textId="77777777" w:rsidR="00986CC0" w:rsidRPr="00986CC0" w:rsidRDefault="00986CC0" w:rsidP="00EC45A0">
            <w:pPr>
              <w:spacing w:after="0"/>
              <w:rPr>
                <w:rFonts w:ascii="VIC Light" w:hAnsi="VIC Light"/>
              </w:rPr>
            </w:pPr>
            <w:r w:rsidRPr="00986CC0">
              <w:rPr>
                <w:rFonts w:ascii="VIC Light" w:hAnsi="VIC Light"/>
              </w:rPr>
              <w:t>Southern Grampians</w:t>
            </w:r>
          </w:p>
        </w:tc>
        <w:tc>
          <w:tcPr>
            <w:tcW w:w="1677" w:type="dxa"/>
            <w:hideMark/>
          </w:tcPr>
          <w:p w14:paraId="7FC00DDE"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5E0ECC5"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3C7B14C9" w14:textId="77777777" w:rsidTr="00EC45A0">
        <w:trPr>
          <w:trHeight w:val="20"/>
        </w:trPr>
        <w:tc>
          <w:tcPr>
            <w:tcW w:w="1676" w:type="dxa"/>
            <w:hideMark/>
          </w:tcPr>
          <w:p w14:paraId="7FD85FD5" w14:textId="77777777" w:rsidR="00986CC0" w:rsidRPr="00986CC0" w:rsidRDefault="00986CC0" w:rsidP="00EC45A0">
            <w:pPr>
              <w:spacing w:after="0"/>
              <w:rPr>
                <w:rFonts w:ascii="VIC Light" w:hAnsi="VIC Light"/>
              </w:rPr>
            </w:pPr>
            <w:r w:rsidRPr="00986CC0">
              <w:rPr>
                <w:rFonts w:ascii="VIC Light" w:hAnsi="VIC Light"/>
              </w:rPr>
              <w:t>Latrobe</w:t>
            </w:r>
          </w:p>
        </w:tc>
        <w:tc>
          <w:tcPr>
            <w:tcW w:w="1677" w:type="dxa"/>
            <w:hideMark/>
          </w:tcPr>
          <w:p w14:paraId="2AE17C85"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2772C3D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78CF3065" w14:textId="77777777" w:rsidR="00986CC0" w:rsidRPr="00986CC0" w:rsidRDefault="00986CC0" w:rsidP="00EC45A0">
            <w:pPr>
              <w:spacing w:after="0"/>
              <w:rPr>
                <w:rFonts w:ascii="VIC Light" w:hAnsi="VIC Light"/>
              </w:rPr>
            </w:pPr>
            <w:r w:rsidRPr="00986CC0">
              <w:rPr>
                <w:rFonts w:ascii="VIC Light" w:hAnsi="VIC Light"/>
              </w:rPr>
              <w:t>Warrnambool</w:t>
            </w:r>
          </w:p>
        </w:tc>
        <w:tc>
          <w:tcPr>
            <w:tcW w:w="1677" w:type="dxa"/>
            <w:hideMark/>
          </w:tcPr>
          <w:p w14:paraId="3F807C1E"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3F265441" w14:textId="77777777" w:rsidR="00986CC0" w:rsidRPr="00986CC0" w:rsidRDefault="00986CC0" w:rsidP="00EC45A0">
            <w:pPr>
              <w:spacing w:after="0"/>
              <w:rPr>
                <w:rFonts w:ascii="VIC Light" w:hAnsi="VIC Light"/>
              </w:rPr>
            </w:pPr>
            <w:r w:rsidRPr="00986CC0">
              <w:rPr>
                <w:rFonts w:ascii="VIC Light" w:hAnsi="VIC Light"/>
              </w:rPr>
              <w:t>Inner Regional</w:t>
            </w:r>
          </w:p>
        </w:tc>
      </w:tr>
      <w:tr w:rsidR="00986CC0" w:rsidRPr="00986CC0" w14:paraId="030F1BC5" w14:textId="77777777" w:rsidTr="00EC45A0">
        <w:trPr>
          <w:trHeight w:val="20"/>
        </w:trPr>
        <w:tc>
          <w:tcPr>
            <w:tcW w:w="1676" w:type="dxa"/>
            <w:hideMark/>
          </w:tcPr>
          <w:p w14:paraId="58D92E52" w14:textId="77777777" w:rsidR="00986CC0" w:rsidRPr="00986CC0" w:rsidRDefault="00986CC0" w:rsidP="00EC45A0">
            <w:pPr>
              <w:spacing w:after="0"/>
              <w:rPr>
                <w:rFonts w:ascii="VIC Light" w:hAnsi="VIC Light"/>
              </w:rPr>
            </w:pPr>
            <w:r w:rsidRPr="00986CC0">
              <w:rPr>
                <w:rFonts w:ascii="VIC Light" w:hAnsi="VIC Light"/>
              </w:rPr>
              <w:t>South Gippsland</w:t>
            </w:r>
          </w:p>
        </w:tc>
        <w:tc>
          <w:tcPr>
            <w:tcW w:w="1677" w:type="dxa"/>
            <w:hideMark/>
          </w:tcPr>
          <w:p w14:paraId="1ED2EEAF"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1D1B82D2"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4376848F" w14:textId="77777777" w:rsidR="00986CC0" w:rsidRPr="00986CC0" w:rsidRDefault="00986CC0" w:rsidP="00EC45A0">
            <w:pPr>
              <w:spacing w:after="0"/>
              <w:rPr>
                <w:rFonts w:ascii="VIC Light" w:hAnsi="VIC Light"/>
              </w:rPr>
            </w:pPr>
            <w:r w:rsidRPr="00986CC0">
              <w:rPr>
                <w:rFonts w:ascii="VIC Light" w:hAnsi="VIC Light"/>
              </w:rPr>
              <w:t>West Wimmera</w:t>
            </w:r>
          </w:p>
        </w:tc>
        <w:tc>
          <w:tcPr>
            <w:tcW w:w="1677" w:type="dxa"/>
            <w:hideMark/>
          </w:tcPr>
          <w:p w14:paraId="34C84CB9"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033428D5" w14:textId="77777777" w:rsidR="00986CC0" w:rsidRPr="00986CC0" w:rsidRDefault="00986CC0" w:rsidP="00EC45A0">
            <w:pPr>
              <w:spacing w:after="0"/>
              <w:rPr>
                <w:rFonts w:ascii="VIC Light" w:hAnsi="VIC Light"/>
              </w:rPr>
            </w:pPr>
            <w:r w:rsidRPr="00986CC0">
              <w:rPr>
                <w:rFonts w:ascii="VIC Light" w:hAnsi="VIC Light"/>
              </w:rPr>
              <w:t>Outer Regional</w:t>
            </w:r>
          </w:p>
        </w:tc>
      </w:tr>
      <w:tr w:rsidR="00986CC0" w:rsidRPr="00986CC0" w14:paraId="600D6825" w14:textId="77777777" w:rsidTr="00EC45A0">
        <w:trPr>
          <w:trHeight w:val="20"/>
        </w:trPr>
        <w:tc>
          <w:tcPr>
            <w:tcW w:w="1676" w:type="dxa"/>
            <w:hideMark/>
          </w:tcPr>
          <w:p w14:paraId="75A9045F" w14:textId="77777777" w:rsidR="00986CC0" w:rsidRPr="00986CC0" w:rsidRDefault="00986CC0" w:rsidP="00EC45A0">
            <w:pPr>
              <w:spacing w:after="0"/>
              <w:rPr>
                <w:rFonts w:ascii="VIC Light" w:hAnsi="VIC Light"/>
              </w:rPr>
            </w:pPr>
            <w:r w:rsidRPr="00986CC0">
              <w:rPr>
                <w:rFonts w:ascii="VIC Light" w:hAnsi="VIC Light"/>
              </w:rPr>
              <w:t>Unincorporated Vic</w:t>
            </w:r>
          </w:p>
        </w:tc>
        <w:tc>
          <w:tcPr>
            <w:tcW w:w="1677" w:type="dxa"/>
            <w:hideMark/>
          </w:tcPr>
          <w:p w14:paraId="70199D00" w14:textId="77777777" w:rsidR="00986CC0" w:rsidRPr="00986CC0" w:rsidRDefault="00986CC0" w:rsidP="00EC45A0">
            <w:pPr>
              <w:spacing w:after="0"/>
              <w:rPr>
                <w:rFonts w:ascii="VIC Light" w:hAnsi="VIC Light"/>
              </w:rPr>
            </w:pPr>
            <w:r w:rsidRPr="00986CC0">
              <w:rPr>
                <w:rFonts w:ascii="VIC Light" w:hAnsi="VIC Light"/>
              </w:rPr>
              <w:t>Inner Gippsland</w:t>
            </w:r>
          </w:p>
        </w:tc>
        <w:tc>
          <w:tcPr>
            <w:tcW w:w="1677" w:type="dxa"/>
            <w:hideMark/>
          </w:tcPr>
          <w:p w14:paraId="21A90250" w14:textId="77777777" w:rsidR="00986CC0" w:rsidRPr="00986CC0" w:rsidRDefault="00986CC0" w:rsidP="00EC45A0">
            <w:pPr>
              <w:spacing w:after="0"/>
              <w:rPr>
                <w:rFonts w:ascii="VIC Light" w:hAnsi="VIC Light"/>
              </w:rPr>
            </w:pPr>
            <w:r w:rsidRPr="00986CC0">
              <w:rPr>
                <w:rFonts w:ascii="VIC Light" w:hAnsi="VIC Light"/>
              </w:rPr>
              <w:t>Outer Regional</w:t>
            </w:r>
          </w:p>
        </w:tc>
        <w:tc>
          <w:tcPr>
            <w:tcW w:w="1676" w:type="dxa"/>
            <w:hideMark/>
          </w:tcPr>
          <w:p w14:paraId="6BCA6D88" w14:textId="77777777" w:rsidR="00986CC0" w:rsidRPr="00986CC0" w:rsidRDefault="00986CC0" w:rsidP="00EC45A0">
            <w:pPr>
              <w:spacing w:after="0"/>
              <w:rPr>
                <w:rFonts w:ascii="VIC Light" w:hAnsi="VIC Light"/>
              </w:rPr>
            </w:pPr>
            <w:r w:rsidRPr="00986CC0">
              <w:rPr>
                <w:rFonts w:ascii="VIC Light" w:hAnsi="VIC Light"/>
              </w:rPr>
              <w:t>Yarriambiack</w:t>
            </w:r>
          </w:p>
        </w:tc>
        <w:tc>
          <w:tcPr>
            <w:tcW w:w="1677" w:type="dxa"/>
            <w:hideMark/>
          </w:tcPr>
          <w:p w14:paraId="4FD8FCA2" w14:textId="77777777" w:rsidR="00986CC0" w:rsidRPr="00986CC0" w:rsidRDefault="00986CC0" w:rsidP="00EC45A0">
            <w:pPr>
              <w:spacing w:after="0"/>
              <w:rPr>
                <w:rFonts w:ascii="VIC Light" w:hAnsi="VIC Light"/>
              </w:rPr>
            </w:pPr>
            <w:r w:rsidRPr="00986CC0">
              <w:rPr>
                <w:rFonts w:ascii="VIC Light" w:hAnsi="VIC Light"/>
              </w:rPr>
              <w:t>Wimmera South West</w:t>
            </w:r>
          </w:p>
        </w:tc>
        <w:tc>
          <w:tcPr>
            <w:tcW w:w="1677" w:type="dxa"/>
            <w:hideMark/>
          </w:tcPr>
          <w:p w14:paraId="5260A100" w14:textId="77777777" w:rsidR="00986CC0" w:rsidRPr="00986CC0" w:rsidRDefault="00986CC0" w:rsidP="00EC45A0">
            <w:pPr>
              <w:spacing w:after="0"/>
              <w:rPr>
                <w:rFonts w:ascii="VIC Light" w:hAnsi="VIC Light"/>
              </w:rPr>
            </w:pPr>
            <w:r w:rsidRPr="00986CC0">
              <w:rPr>
                <w:rFonts w:ascii="VIC Light" w:hAnsi="VIC Light"/>
              </w:rPr>
              <w:t>Remote</w:t>
            </w:r>
          </w:p>
        </w:tc>
      </w:tr>
      <w:tr w:rsidR="00986CC0" w:rsidRPr="00986CC0" w14:paraId="6E79AF47" w14:textId="77777777" w:rsidTr="00EC45A0">
        <w:trPr>
          <w:trHeight w:val="20"/>
        </w:trPr>
        <w:tc>
          <w:tcPr>
            <w:tcW w:w="1676" w:type="dxa"/>
            <w:hideMark/>
          </w:tcPr>
          <w:p w14:paraId="7D6149E6" w14:textId="77777777" w:rsidR="00986CC0" w:rsidRPr="00986CC0" w:rsidRDefault="00986CC0" w:rsidP="00EC45A0">
            <w:pPr>
              <w:spacing w:after="0"/>
              <w:rPr>
                <w:rFonts w:ascii="VIC Light" w:hAnsi="VIC Light"/>
              </w:rPr>
            </w:pPr>
            <w:r w:rsidRPr="00986CC0">
              <w:rPr>
                <w:rFonts w:ascii="VIC Light" w:hAnsi="VIC Light"/>
              </w:rPr>
              <w:t>Campaspe</w:t>
            </w:r>
          </w:p>
        </w:tc>
        <w:tc>
          <w:tcPr>
            <w:tcW w:w="1677" w:type="dxa"/>
            <w:hideMark/>
          </w:tcPr>
          <w:p w14:paraId="185D036E"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435944A3"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2AB0B76" w14:textId="77777777" w:rsidR="00986CC0" w:rsidRPr="00986CC0" w:rsidRDefault="00986CC0" w:rsidP="00EC45A0">
            <w:pPr>
              <w:spacing w:after="0"/>
              <w:rPr>
                <w:rFonts w:ascii="VIC Light" w:hAnsi="VIC Light"/>
              </w:rPr>
            </w:pPr>
            <w:r w:rsidRPr="00986CC0">
              <w:rPr>
                <w:rFonts w:ascii="VIC Light" w:hAnsi="VIC Light"/>
              </w:rPr>
              <w:t>Hobsons Bay</w:t>
            </w:r>
          </w:p>
        </w:tc>
        <w:tc>
          <w:tcPr>
            <w:tcW w:w="1677" w:type="dxa"/>
            <w:hideMark/>
          </w:tcPr>
          <w:p w14:paraId="06E39D70"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651B96EB"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D1C37BD" w14:textId="77777777" w:rsidTr="00EC45A0">
        <w:trPr>
          <w:trHeight w:val="20"/>
        </w:trPr>
        <w:tc>
          <w:tcPr>
            <w:tcW w:w="1676" w:type="dxa"/>
            <w:hideMark/>
          </w:tcPr>
          <w:p w14:paraId="4D4624F0" w14:textId="77777777" w:rsidR="00986CC0" w:rsidRPr="00986CC0" w:rsidRDefault="00986CC0" w:rsidP="00EC45A0">
            <w:pPr>
              <w:spacing w:after="0"/>
              <w:rPr>
                <w:rFonts w:ascii="VIC Light" w:hAnsi="VIC Light"/>
              </w:rPr>
            </w:pPr>
            <w:r w:rsidRPr="00986CC0">
              <w:rPr>
                <w:rFonts w:ascii="VIC Light" w:hAnsi="VIC Light"/>
              </w:rPr>
              <w:t>Central Goldfields</w:t>
            </w:r>
          </w:p>
        </w:tc>
        <w:tc>
          <w:tcPr>
            <w:tcW w:w="1677" w:type="dxa"/>
            <w:hideMark/>
          </w:tcPr>
          <w:p w14:paraId="1703E5A1"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0B8D0E2F"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3D65D97F" w14:textId="77777777" w:rsidR="00986CC0" w:rsidRPr="00986CC0" w:rsidRDefault="00986CC0" w:rsidP="00EC45A0">
            <w:pPr>
              <w:spacing w:after="0"/>
              <w:rPr>
                <w:rFonts w:ascii="VIC Light" w:hAnsi="VIC Light"/>
              </w:rPr>
            </w:pPr>
            <w:r w:rsidRPr="00986CC0">
              <w:rPr>
                <w:rFonts w:ascii="VIC Light" w:hAnsi="VIC Light"/>
              </w:rPr>
              <w:t>Maribyrnong</w:t>
            </w:r>
          </w:p>
        </w:tc>
        <w:tc>
          <w:tcPr>
            <w:tcW w:w="1677" w:type="dxa"/>
            <w:hideMark/>
          </w:tcPr>
          <w:p w14:paraId="0755AE5D"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7D0ED55C"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54D5C153" w14:textId="77777777" w:rsidTr="00EC45A0">
        <w:trPr>
          <w:trHeight w:val="20"/>
        </w:trPr>
        <w:tc>
          <w:tcPr>
            <w:tcW w:w="1676" w:type="dxa"/>
            <w:hideMark/>
          </w:tcPr>
          <w:p w14:paraId="7E931750" w14:textId="77777777" w:rsidR="00986CC0" w:rsidRPr="00986CC0" w:rsidRDefault="00986CC0" w:rsidP="00EC45A0">
            <w:pPr>
              <w:spacing w:after="0"/>
              <w:rPr>
                <w:rFonts w:ascii="VIC Light" w:hAnsi="VIC Light"/>
              </w:rPr>
            </w:pPr>
            <w:r w:rsidRPr="00986CC0">
              <w:rPr>
                <w:rFonts w:ascii="VIC Light" w:hAnsi="VIC Light"/>
              </w:rPr>
              <w:t>Greater Bendigo</w:t>
            </w:r>
          </w:p>
        </w:tc>
        <w:tc>
          <w:tcPr>
            <w:tcW w:w="1677" w:type="dxa"/>
            <w:hideMark/>
          </w:tcPr>
          <w:p w14:paraId="6BF2471B"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489EB824"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C0B151F" w14:textId="77777777" w:rsidR="00986CC0" w:rsidRPr="00986CC0" w:rsidRDefault="00986CC0" w:rsidP="00EC45A0">
            <w:pPr>
              <w:spacing w:after="0"/>
              <w:rPr>
                <w:rFonts w:ascii="VIC Light" w:hAnsi="VIC Light"/>
              </w:rPr>
            </w:pPr>
            <w:r w:rsidRPr="00986CC0">
              <w:rPr>
                <w:rFonts w:ascii="VIC Light" w:hAnsi="VIC Light"/>
              </w:rPr>
              <w:t>Melbourne</w:t>
            </w:r>
          </w:p>
        </w:tc>
        <w:tc>
          <w:tcPr>
            <w:tcW w:w="1677" w:type="dxa"/>
            <w:hideMark/>
          </w:tcPr>
          <w:p w14:paraId="20360A26"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54301D02"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FA86A14" w14:textId="77777777" w:rsidTr="00EC45A0">
        <w:trPr>
          <w:trHeight w:val="20"/>
        </w:trPr>
        <w:tc>
          <w:tcPr>
            <w:tcW w:w="1676" w:type="dxa"/>
            <w:hideMark/>
          </w:tcPr>
          <w:p w14:paraId="276660B3" w14:textId="77777777" w:rsidR="00986CC0" w:rsidRPr="00986CC0" w:rsidRDefault="00986CC0" w:rsidP="00EC45A0">
            <w:pPr>
              <w:spacing w:after="0"/>
              <w:rPr>
                <w:rFonts w:ascii="VIC Light" w:hAnsi="VIC Light"/>
              </w:rPr>
            </w:pPr>
            <w:r w:rsidRPr="00986CC0">
              <w:rPr>
                <w:rFonts w:ascii="VIC Light" w:hAnsi="VIC Light"/>
              </w:rPr>
              <w:t>Loddon</w:t>
            </w:r>
          </w:p>
        </w:tc>
        <w:tc>
          <w:tcPr>
            <w:tcW w:w="1677" w:type="dxa"/>
            <w:hideMark/>
          </w:tcPr>
          <w:p w14:paraId="1D987AD0"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7DAC317C"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51F35D87" w14:textId="77777777" w:rsidR="00986CC0" w:rsidRPr="00986CC0" w:rsidRDefault="00986CC0" w:rsidP="00EC45A0">
            <w:pPr>
              <w:spacing w:after="0"/>
              <w:rPr>
                <w:rFonts w:ascii="VIC Light" w:hAnsi="VIC Light"/>
              </w:rPr>
            </w:pPr>
            <w:r w:rsidRPr="00986CC0">
              <w:rPr>
                <w:rFonts w:ascii="VIC Light" w:hAnsi="VIC Light"/>
              </w:rPr>
              <w:t>Moonee Valley</w:t>
            </w:r>
          </w:p>
        </w:tc>
        <w:tc>
          <w:tcPr>
            <w:tcW w:w="1677" w:type="dxa"/>
            <w:hideMark/>
          </w:tcPr>
          <w:p w14:paraId="0057EB13"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47E1E203" w14:textId="77777777" w:rsidR="00986CC0" w:rsidRPr="00986CC0" w:rsidRDefault="00986CC0" w:rsidP="00EC45A0">
            <w:pPr>
              <w:spacing w:after="0"/>
              <w:rPr>
                <w:rFonts w:ascii="VIC Light" w:hAnsi="VIC Light"/>
              </w:rPr>
            </w:pPr>
            <w:r w:rsidRPr="00986CC0">
              <w:rPr>
                <w:rFonts w:ascii="VIC Light" w:hAnsi="VIC Light"/>
              </w:rPr>
              <w:t>Major City</w:t>
            </w:r>
          </w:p>
        </w:tc>
      </w:tr>
      <w:tr w:rsidR="00986CC0" w:rsidRPr="00986CC0" w14:paraId="3FA68D5B" w14:textId="77777777" w:rsidTr="00EC45A0">
        <w:trPr>
          <w:trHeight w:val="20"/>
        </w:trPr>
        <w:tc>
          <w:tcPr>
            <w:tcW w:w="1676" w:type="dxa"/>
            <w:hideMark/>
          </w:tcPr>
          <w:p w14:paraId="3AFA5317" w14:textId="77777777" w:rsidR="00986CC0" w:rsidRPr="00986CC0" w:rsidRDefault="00986CC0" w:rsidP="00EC45A0">
            <w:pPr>
              <w:spacing w:after="0"/>
              <w:rPr>
                <w:rFonts w:ascii="VIC Light" w:hAnsi="VIC Light"/>
              </w:rPr>
            </w:pPr>
            <w:r w:rsidRPr="00986CC0">
              <w:rPr>
                <w:rFonts w:ascii="VIC Light" w:hAnsi="VIC Light"/>
              </w:rPr>
              <w:t>Macedon Ranges</w:t>
            </w:r>
          </w:p>
        </w:tc>
        <w:tc>
          <w:tcPr>
            <w:tcW w:w="1677" w:type="dxa"/>
            <w:hideMark/>
          </w:tcPr>
          <w:p w14:paraId="30525A52" w14:textId="77777777" w:rsidR="00986CC0" w:rsidRPr="00986CC0" w:rsidRDefault="00986CC0" w:rsidP="00EC45A0">
            <w:pPr>
              <w:spacing w:after="0"/>
              <w:rPr>
                <w:rFonts w:ascii="VIC Light" w:hAnsi="VIC Light"/>
              </w:rPr>
            </w:pPr>
            <w:r w:rsidRPr="00986CC0">
              <w:rPr>
                <w:rFonts w:ascii="VIC Light" w:hAnsi="VIC Light"/>
              </w:rPr>
              <w:t xml:space="preserve">Loddon </w:t>
            </w:r>
          </w:p>
        </w:tc>
        <w:tc>
          <w:tcPr>
            <w:tcW w:w="1677" w:type="dxa"/>
            <w:hideMark/>
          </w:tcPr>
          <w:p w14:paraId="625FC1C5" w14:textId="77777777" w:rsidR="00986CC0" w:rsidRPr="00986CC0" w:rsidRDefault="00986CC0" w:rsidP="00EC45A0">
            <w:pPr>
              <w:spacing w:after="0"/>
              <w:rPr>
                <w:rFonts w:ascii="VIC Light" w:hAnsi="VIC Light"/>
              </w:rPr>
            </w:pPr>
            <w:r w:rsidRPr="00986CC0">
              <w:rPr>
                <w:rFonts w:ascii="VIC Light" w:hAnsi="VIC Light"/>
              </w:rPr>
              <w:t>Inner Regional</w:t>
            </w:r>
          </w:p>
        </w:tc>
        <w:tc>
          <w:tcPr>
            <w:tcW w:w="1676" w:type="dxa"/>
            <w:hideMark/>
          </w:tcPr>
          <w:p w14:paraId="0E99956F" w14:textId="77777777" w:rsidR="00986CC0" w:rsidRPr="00986CC0" w:rsidRDefault="00986CC0" w:rsidP="00EC45A0">
            <w:pPr>
              <w:spacing w:after="0"/>
              <w:rPr>
                <w:rFonts w:ascii="VIC Light" w:hAnsi="VIC Light"/>
              </w:rPr>
            </w:pPr>
            <w:r w:rsidRPr="00986CC0">
              <w:rPr>
                <w:rFonts w:ascii="VIC Light" w:hAnsi="VIC Light"/>
              </w:rPr>
              <w:t>Wyndham</w:t>
            </w:r>
          </w:p>
        </w:tc>
        <w:tc>
          <w:tcPr>
            <w:tcW w:w="1677" w:type="dxa"/>
            <w:hideMark/>
          </w:tcPr>
          <w:p w14:paraId="35068842" w14:textId="77777777" w:rsidR="00986CC0" w:rsidRPr="00986CC0" w:rsidRDefault="00986CC0" w:rsidP="00EC45A0">
            <w:pPr>
              <w:spacing w:after="0"/>
              <w:rPr>
                <w:rFonts w:ascii="VIC Light" w:hAnsi="VIC Light"/>
              </w:rPr>
            </w:pPr>
            <w:r w:rsidRPr="00986CC0">
              <w:rPr>
                <w:rFonts w:ascii="VIC Light" w:hAnsi="VIC Light"/>
              </w:rPr>
              <w:t>Western Melbourne</w:t>
            </w:r>
          </w:p>
        </w:tc>
        <w:tc>
          <w:tcPr>
            <w:tcW w:w="1677" w:type="dxa"/>
            <w:hideMark/>
          </w:tcPr>
          <w:p w14:paraId="56A62A03" w14:textId="77777777" w:rsidR="00986CC0" w:rsidRPr="00986CC0" w:rsidRDefault="00986CC0" w:rsidP="00EC45A0">
            <w:pPr>
              <w:spacing w:after="0"/>
              <w:rPr>
                <w:rFonts w:ascii="VIC Light" w:hAnsi="VIC Light"/>
              </w:rPr>
            </w:pPr>
            <w:r w:rsidRPr="00986CC0">
              <w:rPr>
                <w:rFonts w:ascii="VIC Light" w:hAnsi="VIC Light"/>
              </w:rPr>
              <w:t>Major City</w:t>
            </w:r>
          </w:p>
        </w:tc>
      </w:tr>
    </w:tbl>
    <w:p w14:paraId="03786667" w14:textId="77777777" w:rsidR="00890B56" w:rsidRDefault="00890B56" w:rsidP="00890B56">
      <w:pPr>
        <w:pStyle w:val="Heading2"/>
        <w:rPr>
          <w:rFonts w:ascii="VIC Light" w:hAnsi="VIC Light"/>
        </w:rPr>
      </w:pPr>
    </w:p>
    <w:p w14:paraId="099CFE7F" w14:textId="77777777" w:rsidR="00B002CB" w:rsidRDefault="00B002CB" w:rsidP="00890B56">
      <w:pPr>
        <w:pStyle w:val="Heading2"/>
        <w:rPr>
          <w:rFonts w:ascii="VIC Light" w:hAnsi="VIC Light"/>
        </w:rPr>
        <w:sectPr w:rsidR="00B002CB" w:rsidSect="00642976">
          <w:pgSz w:w="11906" w:h="16838" w:code="9"/>
          <w:pgMar w:top="720" w:right="1133" w:bottom="720" w:left="720" w:header="510" w:footer="567" w:gutter="0"/>
          <w:cols w:space="567"/>
          <w:docGrid w:linePitch="360"/>
        </w:sectPr>
      </w:pPr>
      <w:bookmarkStart w:id="430" w:name="_Toc7013732"/>
    </w:p>
    <w:p w14:paraId="3CFD3DA2" w14:textId="3182FFD3" w:rsidR="00890B56" w:rsidRPr="00890B56" w:rsidRDefault="00890B56" w:rsidP="00890B56">
      <w:pPr>
        <w:pStyle w:val="Heading2"/>
        <w:rPr>
          <w:rFonts w:ascii="VIC Light" w:hAnsi="VIC Light"/>
        </w:rPr>
      </w:pPr>
      <w:bookmarkStart w:id="431" w:name="_Toc43127099"/>
      <w:r w:rsidRPr="00890B56">
        <w:rPr>
          <w:rFonts w:ascii="VIC Light" w:hAnsi="VIC Light"/>
        </w:rPr>
        <w:lastRenderedPageBreak/>
        <w:t>ITE course practicums</w:t>
      </w:r>
      <w:bookmarkEnd w:id="430"/>
      <w:bookmarkEnd w:id="431"/>
    </w:p>
    <w:p w14:paraId="5A324860" w14:textId="3B827E07" w:rsidR="00890B56" w:rsidRPr="00890B56" w:rsidRDefault="00890B56" w:rsidP="00890B56">
      <w:pPr>
        <w:spacing w:after="0"/>
        <w:rPr>
          <w:rFonts w:ascii="VIC Light" w:hAnsi="VIC Light"/>
        </w:rPr>
      </w:pPr>
      <w:r w:rsidRPr="00890B56">
        <w:rPr>
          <w:rFonts w:ascii="VIC Light" w:hAnsi="VIC Light"/>
        </w:rPr>
        <w:t>The following reference tables provide an overview of the number of practicums administered by Victorian ITE providers and interstate providers with Victorian-based students during 201</w:t>
      </w:r>
      <w:r w:rsidR="002D4D6F">
        <w:rPr>
          <w:rFonts w:ascii="VIC Light" w:hAnsi="VIC Light"/>
        </w:rPr>
        <w:t>8</w:t>
      </w:r>
      <w:r w:rsidRPr="00890B56">
        <w:rPr>
          <w:rFonts w:ascii="VIC Light" w:hAnsi="VIC Light"/>
        </w:rPr>
        <w:t xml:space="preserve"> calendar year. The respective breakdowns are by educational setting (</w:t>
      </w:r>
      <w:r w:rsidR="00B57FA8">
        <w:rPr>
          <w:rFonts w:ascii="VIC Light" w:hAnsi="VIC Light"/>
        </w:rPr>
        <w:t>88</w:t>
      </w:r>
      <w:r w:rsidRPr="00890B56">
        <w:rPr>
          <w:rFonts w:ascii="VIC Light" w:hAnsi="VIC Light"/>
        </w:rPr>
        <w:t>.1a), location (</w:t>
      </w:r>
      <w:r w:rsidR="00B57FA8">
        <w:rPr>
          <w:rFonts w:ascii="VIC Light" w:hAnsi="VIC Light"/>
        </w:rPr>
        <w:t>88</w:t>
      </w:r>
      <w:r w:rsidRPr="00890B56">
        <w:rPr>
          <w:rFonts w:ascii="VIC Light" w:hAnsi="VIC Light"/>
        </w:rPr>
        <w:t>.1b), sector (</w:t>
      </w:r>
      <w:r w:rsidR="00B57FA8">
        <w:rPr>
          <w:rFonts w:ascii="VIC Light" w:hAnsi="VIC Light"/>
        </w:rPr>
        <w:t>88</w:t>
      </w:r>
      <w:r w:rsidRPr="00890B56">
        <w:rPr>
          <w:rFonts w:ascii="VIC Light" w:hAnsi="VIC Light"/>
        </w:rPr>
        <w:t>.1c), delivery type (</w:t>
      </w:r>
      <w:r w:rsidR="00B57FA8">
        <w:rPr>
          <w:rFonts w:ascii="VIC Light" w:hAnsi="VIC Light"/>
        </w:rPr>
        <w:t>88</w:t>
      </w:r>
      <w:r w:rsidRPr="00890B56">
        <w:rPr>
          <w:rFonts w:ascii="VIC Light" w:hAnsi="VIC Light"/>
        </w:rPr>
        <w:t>.1d). This data was sourced directly from the ITE providers. Only breakdown data that was reported by ITE providers is displayed in the tables.</w:t>
      </w:r>
    </w:p>
    <w:p w14:paraId="560F6144" w14:textId="77777777" w:rsidR="00890B56" w:rsidRPr="00890B56" w:rsidRDefault="00890B56" w:rsidP="00890B56">
      <w:pPr>
        <w:spacing w:after="0"/>
        <w:rPr>
          <w:rFonts w:ascii="VIC Light" w:hAnsi="VIC Light"/>
        </w:rPr>
      </w:pPr>
    </w:p>
    <w:p w14:paraId="2713581A" w14:textId="0AEFA12C" w:rsidR="00890B56" w:rsidRPr="00890B56" w:rsidRDefault="00890B56" w:rsidP="00890B56">
      <w:pPr>
        <w:pStyle w:val="Heading3"/>
        <w:rPr>
          <w:rFonts w:ascii="VIC Light" w:hAnsi="VIC Light"/>
          <w:b w:val="0"/>
        </w:rPr>
      </w:pPr>
      <w:bookmarkStart w:id="432" w:name="_Toc7013733"/>
      <w:bookmarkStart w:id="433" w:name="_Toc43127100"/>
      <w:r w:rsidRPr="00890B56">
        <w:rPr>
          <w:rFonts w:ascii="VIC Light" w:hAnsi="VIC Light"/>
        </w:rPr>
        <w:t xml:space="preserve">Table </w:t>
      </w:r>
      <w:r w:rsidR="00B57FA8">
        <w:rPr>
          <w:rFonts w:ascii="VIC Light" w:hAnsi="VIC Light"/>
        </w:rPr>
        <w:t>89</w:t>
      </w:r>
      <w:r w:rsidRPr="00890B56">
        <w:rPr>
          <w:rFonts w:ascii="VIC Light" w:hAnsi="VIC Light"/>
        </w:rPr>
        <w:t>.1a: Number of practicums administered by ITE providers during the calendar year (201</w:t>
      </w:r>
      <w:r w:rsidR="00B64F35">
        <w:rPr>
          <w:rFonts w:ascii="VIC Light" w:hAnsi="VIC Light"/>
        </w:rPr>
        <w:t>8</w:t>
      </w:r>
      <w:r w:rsidRPr="00890B56">
        <w:rPr>
          <w:rFonts w:ascii="VIC Light" w:hAnsi="VIC Light"/>
        </w:rPr>
        <w:t>), by educational setting</w:t>
      </w:r>
      <w:bookmarkEnd w:id="432"/>
      <w:bookmarkEnd w:id="433"/>
    </w:p>
    <w:tbl>
      <w:tblPr>
        <w:tblStyle w:val="TableGrid"/>
        <w:tblW w:w="10043" w:type="dxa"/>
        <w:tblLook w:val="04A0" w:firstRow="1" w:lastRow="0" w:firstColumn="1" w:lastColumn="0" w:noHBand="0" w:noVBand="1"/>
        <w:tblCaption w:val="Table 7.1a"/>
        <w:tblDescription w:val="Number of practicums administered by ITE providers during the calendar year (2016), by educational setting"/>
      </w:tblPr>
      <w:tblGrid>
        <w:gridCol w:w="2405"/>
        <w:gridCol w:w="1273"/>
        <w:gridCol w:w="1273"/>
        <w:gridCol w:w="1273"/>
        <w:gridCol w:w="1273"/>
        <w:gridCol w:w="1273"/>
        <w:gridCol w:w="1273"/>
      </w:tblGrid>
      <w:tr w:rsidR="00AA7FD0" w:rsidRPr="00890B56" w14:paraId="020D6C2B" w14:textId="77777777" w:rsidTr="004A6353">
        <w:trPr>
          <w:trHeight w:val="436"/>
          <w:tblHeader/>
        </w:trPr>
        <w:tc>
          <w:tcPr>
            <w:tcW w:w="2405" w:type="dxa"/>
            <w:vAlign w:val="center"/>
          </w:tcPr>
          <w:p w14:paraId="2C27B497" w14:textId="41619709"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 xml:space="preserve">ITE </w:t>
            </w:r>
            <w:r w:rsidR="00F3237B">
              <w:rPr>
                <w:rFonts w:ascii="VIC Light" w:hAnsi="VIC Light" w:cstheme="minorHAnsi"/>
                <w:b/>
                <w:szCs w:val="18"/>
              </w:rPr>
              <w:t>p</w:t>
            </w:r>
            <w:r w:rsidRPr="00890B56">
              <w:rPr>
                <w:rFonts w:ascii="VIC Light" w:hAnsi="VIC Light" w:cstheme="minorHAnsi"/>
                <w:b/>
                <w:szCs w:val="18"/>
              </w:rPr>
              <w:t>rovider</w:t>
            </w:r>
          </w:p>
        </w:tc>
        <w:tc>
          <w:tcPr>
            <w:tcW w:w="1273" w:type="dxa"/>
            <w:vAlign w:val="center"/>
          </w:tcPr>
          <w:p w14:paraId="0A47C1DA"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Early Childhood</w:t>
            </w:r>
          </w:p>
        </w:tc>
        <w:tc>
          <w:tcPr>
            <w:tcW w:w="1273" w:type="dxa"/>
            <w:vAlign w:val="center"/>
          </w:tcPr>
          <w:p w14:paraId="7DE4761F"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Primary</w:t>
            </w:r>
          </w:p>
        </w:tc>
        <w:tc>
          <w:tcPr>
            <w:tcW w:w="1273" w:type="dxa"/>
            <w:vAlign w:val="center"/>
          </w:tcPr>
          <w:p w14:paraId="1D254874" w14:textId="3ECB8A36"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P</w:t>
            </w:r>
            <w:r w:rsidR="00580982">
              <w:rPr>
                <w:rFonts w:ascii="VIC Light" w:hAnsi="VIC Light" w:cstheme="minorHAnsi"/>
                <w:b/>
                <w:szCs w:val="18"/>
              </w:rPr>
              <w:t>rimary/</w:t>
            </w:r>
            <w:r w:rsidR="00F838F8">
              <w:rPr>
                <w:rFonts w:ascii="VIC Light" w:hAnsi="VIC Light" w:cstheme="minorHAnsi"/>
                <w:b/>
                <w:szCs w:val="18"/>
              </w:rPr>
              <w:t xml:space="preserve"> </w:t>
            </w:r>
            <w:r w:rsidR="00580982">
              <w:rPr>
                <w:rFonts w:ascii="VIC Light" w:hAnsi="VIC Light" w:cstheme="minorHAnsi"/>
                <w:b/>
                <w:szCs w:val="18"/>
              </w:rPr>
              <w:t>Second</w:t>
            </w:r>
            <w:r>
              <w:rPr>
                <w:rFonts w:ascii="VIC Light" w:hAnsi="VIC Light" w:cstheme="minorHAnsi"/>
                <w:b/>
                <w:szCs w:val="18"/>
              </w:rPr>
              <w:t>ary</w:t>
            </w:r>
          </w:p>
        </w:tc>
        <w:tc>
          <w:tcPr>
            <w:tcW w:w="1273" w:type="dxa"/>
            <w:tcBorders>
              <w:bottom w:val="single" w:sz="4" w:space="0" w:color="auto"/>
            </w:tcBorders>
            <w:vAlign w:val="center"/>
          </w:tcPr>
          <w:p w14:paraId="1E810704" w14:textId="3D7719CB"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Secondary</w:t>
            </w:r>
          </w:p>
        </w:tc>
        <w:tc>
          <w:tcPr>
            <w:tcW w:w="1273" w:type="dxa"/>
            <w:tcBorders>
              <w:bottom w:val="single" w:sz="4" w:space="0" w:color="auto"/>
            </w:tcBorders>
            <w:vAlign w:val="center"/>
          </w:tcPr>
          <w:p w14:paraId="56F6D6F4"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Special</w:t>
            </w:r>
          </w:p>
        </w:tc>
        <w:tc>
          <w:tcPr>
            <w:tcW w:w="1273" w:type="dxa"/>
            <w:tcBorders>
              <w:bottom w:val="single" w:sz="4" w:space="0" w:color="auto"/>
            </w:tcBorders>
            <w:vAlign w:val="center"/>
          </w:tcPr>
          <w:p w14:paraId="56A138D0" w14:textId="77777777" w:rsidR="00AA7FD0" w:rsidRPr="00890B56" w:rsidRDefault="00AA7FD0" w:rsidP="00AA7FD0">
            <w:pPr>
              <w:spacing w:after="0"/>
              <w:jc w:val="center"/>
              <w:rPr>
                <w:rFonts w:ascii="VIC Light" w:hAnsi="VIC Light" w:cstheme="minorHAnsi"/>
                <w:b/>
                <w:szCs w:val="18"/>
              </w:rPr>
            </w:pPr>
            <w:r w:rsidRPr="00890B56">
              <w:rPr>
                <w:rFonts w:ascii="VIC Light" w:hAnsi="VIC Light" w:cstheme="minorHAnsi"/>
                <w:b/>
                <w:szCs w:val="18"/>
              </w:rPr>
              <w:t>EAL</w:t>
            </w:r>
          </w:p>
        </w:tc>
      </w:tr>
      <w:tr w:rsidR="00AA7FD0" w:rsidRPr="00890B56" w14:paraId="032F7CA8" w14:textId="77777777" w:rsidTr="004A6353">
        <w:trPr>
          <w:trHeight w:val="218"/>
        </w:trPr>
        <w:tc>
          <w:tcPr>
            <w:tcW w:w="2405" w:type="dxa"/>
          </w:tcPr>
          <w:p w14:paraId="57FB509D" w14:textId="77777777" w:rsidR="00AA7FD0" w:rsidRPr="00890B56" w:rsidRDefault="00AA7FD0" w:rsidP="00AA7FD0">
            <w:pPr>
              <w:spacing w:after="0"/>
              <w:rPr>
                <w:rFonts w:ascii="VIC Light" w:hAnsi="VIC Light" w:cstheme="minorHAnsi"/>
                <w:szCs w:val="18"/>
              </w:rPr>
            </w:pPr>
            <w:r w:rsidRPr="00890B56">
              <w:rPr>
                <w:rFonts w:ascii="VIC Light" w:hAnsi="VIC Light" w:cstheme="minorHAnsi"/>
                <w:szCs w:val="18"/>
              </w:rPr>
              <w:t>ACU</w:t>
            </w:r>
          </w:p>
        </w:tc>
        <w:tc>
          <w:tcPr>
            <w:tcW w:w="1273" w:type="dxa"/>
          </w:tcPr>
          <w:p w14:paraId="5F506A35" w14:textId="11B0E2AF" w:rsidR="00AA7FD0" w:rsidRPr="00890B56" w:rsidRDefault="00AA7FD0" w:rsidP="00AA7FD0">
            <w:pPr>
              <w:spacing w:after="0"/>
              <w:jc w:val="center"/>
              <w:rPr>
                <w:rFonts w:ascii="VIC Light" w:hAnsi="VIC Light" w:cstheme="minorHAnsi"/>
                <w:color w:val="000000"/>
                <w:szCs w:val="18"/>
              </w:rPr>
            </w:pPr>
            <w:r w:rsidRPr="00D3327E">
              <w:rPr>
                <w:rFonts w:ascii="VIC Light" w:hAnsi="VIC Light" w:cstheme="minorHAnsi"/>
                <w:color w:val="000000"/>
                <w:szCs w:val="18"/>
              </w:rPr>
              <w:t>196</w:t>
            </w:r>
          </w:p>
        </w:tc>
        <w:tc>
          <w:tcPr>
            <w:tcW w:w="1273" w:type="dxa"/>
          </w:tcPr>
          <w:p w14:paraId="2B075590" w14:textId="26E9B188" w:rsidR="00AA7FD0" w:rsidRPr="00890B56" w:rsidRDefault="00AA7FD0" w:rsidP="00AA7FD0">
            <w:pPr>
              <w:spacing w:after="0"/>
              <w:jc w:val="center"/>
              <w:rPr>
                <w:rFonts w:ascii="VIC Light" w:hAnsi="VIC Light" w:cstheme="minorHAnsi"/>
                <w:color w:val="000000"/>
                <w:szCs w:val="18"/>
              </w:rPr>
            </w:pPr>
            <w:r w:rsidRPr="00D3327E">
              <w:rPr>
                <w:rFonts w:ascii="VIC Light" w:hAnsi="VIC Light" w:cstheme="minorHAnsi"/>
                <w:color w:val="000000"/>
                <w:szCs w:val="18"/>
              </w:rPr>
              <w:t>1</w:t>
            </w:r>
            <w:r>
              <w:rPr>
                <w:rFonts w:ascii="VIC Light" w:hAnsi="VIC Light" w:cstheme="minorHAnsi"/>
                <w:color w:val="000000"/>
                <w:szCs w:val="18"/>
              </w:rPr>
              <w:t>,</w:t>
            </w:r>
            <w:r w:rsidRPr="00D3327E">
              <w:rPr>
                <w:rFonts w:ascii="VIC Light" w:hAnsi="VIC Light" w:cstheme="minorHAnsi"/>
                <w:color w:val="000000"/>
                <w:szCs w:val="18"/>
              </w:rPr>
              <w:t>193</w:t>
            </w:r>
          </w:p>
        </w:tc>
        <w:tc>
          <w:tcPr>
            <w:tcW w:w="1273" w:type="dxa"/>
          </w:tcPr>
          <w:p w14:paraId="1163511C" w14:textId="7049C51A" w:rsidR="00AA7FD0" w:rsidRPr="00D3327E" w:rsidRDefault="00552635" w:rsidP="00AA7FD0">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C778A5D" w14:textId="3A595D76" w:rsidR="00AA7FD0" w:rsidRPr="00890B56" w:rsidRDefault="00AA7FD0" w:rsidP="00AA7FD0">
            <w:pPr>
              <w:spacing w:after="0"/>
              <w:jc w:val="center"/>
              <w:rPr>
                <w:rFonts w:ascii="VIC Light" w:hAnsi="VIC Light" w:cstheme="minorHAnsi"/>
                <w:color w:val="000000"/>
                <w:szCs w:val="18"/>
              </w:rPr>
            </w:pPr>
            <w:r w:rsidRPr="00D3327E">
              <w:rPr>
                <w:rFonts w:ascii="VIC Light" w:hAnsi="VIC Light" w:cstheme="minorHAnsi"/>
                <w:color w:val="000000"/>
                <w:szCs w:val="18"/>
              </w:rPr>
              <w:t>946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0103E3FC" w14:textId="61F4DE54" w:rsidR="00AA7FD0" w:rsidRPr="00890B56" w:rsidRDefault="00AA7FD0" w:rsidP="00AA7FD0">
            <w:pPr>
              <w:spacing w:after="0"/>
              <w:jc w:val="center"/>
              <w:rPr>
                <w:rFonts w:ascii="VIC Light" w:hAnsi="VIC Light" w:cstheme="minorHAnsi"/>
                <w:color w:val="000000"/>
                <w:szCs w:val="18"/>
              </w:rPr>
            </w:pPr>
            <w:r w:rsidRPr="00D3327E">
              <w:rPr>
                <w:rFonts w:ascii="VIC Light" w:hAnsi="VIC Light" w:cstheme="minorHAnsi"/>
                <w:color w:val="000000"/>
                <w:szCs w:val="18"/>
              </w:rPr>
              <w:t>13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0D4DF7FE" w14:textId="3A4283D3" w:rsidR="00AA7FD0" w:rsidRPr="00890B56" w:rsidRDefault="00552635" w:rsidP="00AA7FD0">
            <w:pPr>
              <w:spacing w:after="0"/>
              <w:jc w:val="center"/>
              <w:rPr>
                <w:rFonts w:ascii="VIC Light" w:hAnsi="VIC Light" w:cstheme="minorHAnsi"/>
                <w:color w:val="000000"/>
                <w:szCs w:val="18"/>
              </w:rPr>
            </w:pPr>
            <w:r>
              <w:rPr>
                <w:rFonts w:ascii="VIC Light" w:hAnsi="VIC Light" w:cstheme="minorHAnsi"/>
                <w:color w:val="000000"/>
                <w:szCs w:val="18"/>
              </w:rPr>
              <w:t>&lt;5</w:t>
            </w:r>
          </w:p>
        </w:tc>
      </w:tr>
      <w:tr w:rsidR="00552635" w:rsidRPr="00890B56" w14:paraId="18C7A35C" w14:textId="77777777" w:rsidTr="00E47072">
        <w:trPr>
          <w:trHeight w:val="218"/>
        </w:trPr>
        <w:tc>
          <w:tcPr>
            <w:tcW w:w="2405" w:type="dxa"/>
          </w:tcPr>
          <w:p w14:paraId="4FCDEC8B"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CDU</w:t>
            </w:r>
          </w:p>
        </w:tc>
        <w:tc>
          <w:tcPr>
            <w:tcW w:w="1273" w:type="dxa"/>
          </w:tcPr>
          <w:p w14:paraId="29F878D6" w14:textId="5F59C5B6"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Pr>
          <w:p w14:paraId="3C4084DB" w14:textId="4BAB2982"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11</w:t>
            </w:r>
          </w:p>
        </w:tc>
        <w:tc>
          <w:tcPr>
            <w:tcW w:w="1273" w:type="dxa"/>
          </w:tcPr>
          <w:p w14:paraId="5CFA05DC" w14:textId="5CE6BA51"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D78E601" w14:textId="2161E0D9"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11</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21C88F6" w14:textId="5FFC93A2"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BBEFB9D" w14:textId="56A15A18"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r>
      <w:tr w:rsidR="00552635" w:rsidRPr="00890B56" w14:paraId="133A50A9" w14:textId="77777777" w:rsidTr="00E47072">
        <w:trPr>
          <w:trHeight w:val="229"/>
        </w:trPr>
        <w:tc>
          <w:tcPr>
            <w:tcW w:w="2405" w:type="dxa"/>
          </w:tcPr>
          <w:p w14:paraId="3DD2B47F"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CQU</w:t>
            </w:r>
          </w:p>
        </w:tc>
        <w:tc>
          <w:tcPr>
            <w:tcW w:w="1273" w:type="dxa"/>
          </w:tcPr>
          <w:p w14:paraId="57634F31" w14:textId="3FDF5538"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Pr>
          <w:p w14:paraId="17E1E996" w14:textId="0911A49E"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Pr>
          <w:p w14:paraId="1C631B85" w14:textId="24C80B99"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1481726D" w14:textId="5B89AE84"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50F8030" w14:textId="77B884B1"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EB57AF0" w14:textId="070A260F"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r>
      <w:tr w:rsidR="00552635" w:rsidRPr="00890B56" w14:paraId="15373614" w14:textId="77777777" w:rsidTr="00E47072">
        <w:trPr>
          <w:trHeight w:val="218"/>
        </w:trPr>
        <w:tc>
          <w:tcPr>
            <w:tcW w:w="2405" w:type="dxa"/>
          </w:tcPr>
          <w:p w14:paraId="3F352675"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CSU</w:t>
            </w:r>
          </w:p>
        </w:tc>
        <w:tc>
          <w:tcPr>
            <w:tcW w:w="1273" w:type="dxa"/>
          </w:tcPr>
          <w:p w14:paraId="75111FC8" w14:textId="46D08900"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bottom w:val="single" w:sz="4" w:space="0" w:color="auto"/>
            </w:tcBorders>
          </w:tcPr>
          <w:p w14:paraId="2CFD2E39" w14:textId="118CBC6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60</w:t>
            </w:r>
          </w:p>
        </w:tc>
        <w:tc>
          <w:tcPr>
            <w:tcW w:w="1273" w:type="dxa"/>
            <w:tcBorders>
              <w:bottom w:val="single" w:sz="4" w:space="0" w:color="auto"/>
            </w:tcBorders>
          </w:tcPr>
          <w:p w14:paraId="674EF18E" w14:textId="30EB08E0"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CF19061" w14:textId="43BB3CD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40</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A3CABE2" w14:textId="7CC76824"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49AE45B" w14:textId="2B62D109"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r>
      <w:tr w:rsidR="00552635" w:rsidRPr="00890B56" w14:paraId="53A6771A" w14:textId="77777777" w:rsidTr="00E47072">
        <w:trPr>
          <w:trHeight w:val="218"/>
        </w:trPr>
        <w:tc>
          <w:tcPr>
            <w:tcW w:w="2405" w:type="dxa"/>
          </w:tcPr>
          <w:p w14:paraId="02224787"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Curtin</w:t>
            </w:r>
          </w:p>
        </w:tc>
        <w:tc>
          <w:tcPr>
            <w:tcW w:w="1273" w:type="dxa"/>
          </w:tcPr>
          <w:p w14:paraId="781ECA99" w14:textId="4924B013"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504F5781" w14:textId="3664E68D"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211</w:t>
            </w:r>
          </w:p>
        </w:tc>
        <w:tc>
          <w:tcPr>
            <w:tcW w:w="1273" w:type="dxa"/>
            <w:tcBorders>
              <w:top w:val="single" w:sz="4" w:space="0" w:color="auto"/>
              <w:left w:val="single" w:sz="4" w:space="0" w:color="auto"/>
              <w:bottom w:val="single" w:sz="4" w:space="0" w:color="auto"/>
              <w:right w:val="single" w:sz="4" w:space="0" w:color="auto"/>
            </w:tcBorders>
          </w:tcPr>
          <w:p w14:paraId="3DC40114" w14:textId="2971AD2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47C28999" w14:textId="25673DF7"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D257DBD" w14:textId="08F33860"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72557640" w14:textId="08FA19F8" w:rsidR="00552635" w:rsidRPr="00890B56" w:rsidRDefault="00552635" w:rsidP="00552635">
            <w:pPr>
              <w:spacing w:after="0"/>
              <w:jc w:val="center"/>
              <w:rPr>
                <w:rFonts w:ascii="VIC Light" w:hAnsi="VIC Light" w:cstheme="minorHAnsi"/>
                <w:color w:val="000000"/>
                <w:szCs w:val="18"/>
              </w:rPr>
            </w:pPr>
            <w:r w:rsidRPr="002835E1">
              <w:rPr>
                <w:rFonts w:ascii="VIC Light" w:hAnsi="VIC Light" w:cstheme="minorHAnsi"/>
                <w:color w:val="000000"/>
                <w:szCs w:val="18"/>
              </w:rPr>
              <w:t>&lt;5</w:t>
            </w:r>
          </w:p>
        </w:tc>
      </w:tr>
      <w:tr w:rsidR="00552635" w:rsidRPr="00890B56" w14:paraId="47CC8F42" w14:textId="77777777" w:rsidTr="004A6353">
        <w:trPr>
          <w:trHeight w:val="218"/>
        </w:trPr>
        <w:tc>
          <w:tcPr>
            <w:tcW w:w="2405" w:type="dxa"/>
          </w:tcPr>
          <w:p w14:paraId="3433F20B"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Deakin</w:t>
            </w:r>
          </w:p>
        </w:tc>
        <w:tc>
          <w:tcPr>
            <w:tcW w:w="1273" w:type="dxa"/>
          </w:tcPr>
          <w:p w14:paraId="47D9626B" w14:textId="1F839209"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79A17537" w14:textId="062BB626"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3,378</w:t>
            </w:r>
          </w:p>
        </w:tc>
        <w:tc>
          <w:tcPr>
            <w:tcW w:w="1273" w:type="dxa"/>
            <w:tcBorders>
              <w:top w:val="single" w:sz="4" w:space="0" w:color="auto"/>
              <w:left w:val="single" w:sz="4" w:space="0" w:color="auto"/>
              <w:bottom w:val="single" w:sz="4" w:space="0" w:color="auto"/>
              <w:right w:val="single" w:sz="4" w:space="0" w:color="auto"/>
            </w:tcBorders>
          </w:tcPr>
          <w:p w14:paraId="3A3217EF" w14:textId="38E64176"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541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14FA78DC" w14:textId="257A3433"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1,395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67FB469E" w14:textId="6CB46C09"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19</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DD10C2B" w14:textId="2EEAD792"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34</w:t>
            </w:r>
          </w:p>
        </w:tc>
      </w:tr>
      <w:tr w:rsidR="00552635" w:rsidRPr="00890B56" w14:paraId="76221ED3" w14:textId="77777777" w:rsidTr="00E47072">
        <w:trPr>
          <w:trHeight w:val="218"/>
        </w:trPr>
        <w:tc>
          <w:tcPr>
            <w:tcW w:w="2405" w:type="dxa"/>
          </w:tcPr>
          <w:p w14:paraId="0DA0B551"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Eastern College</w:t>
            </w:r>
          </w:p>
        </w:tc>
        <w:tc>
          <w:tcPr>
            <w:tcW w:w="1273" w:type="dxa"/>
          </w:tcPr>
          <w:p w14:paraId="69588BD6" w14:textId="1586218A"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04F97F6A" w14:textId="18DBC53F"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15</w:t>
            </w:r>
          </w:p>
        </w:tc>
        <w:tc>
          <w:tcPr>
            <w:tcW w:w="1273" w:type="dxa"/>
            <w:tcBorders>
              <w:top w:val="single" w:sz="4" w:space="0" w:color="auto"/>
              <w:left w:val="single" w:sz="4" w:space="0" w:color="auto"/>
              <w:bottom w:val="single" w:sz="4" w:space="0" w:color="auto"/>
              <w:right w:val="single" w:sz="4" w:space="0" w:color="auto"/>
            </w:tcBorders>
          </w:tcPr>
          <w:p w14:paraId="08317586" w14:textId="26A22A32" w:rsidR="00552635" w:rsidRPr="00890B56" w:rsidRDefault="00552635" w:rsidP="00552635">
            <w:pPr>
              <w:spacing w:after="0"/>
              <w:jc w:val="center"/>
              <w:rPr>
                <w:rFonts w:ascii="VIC Light" w:hAnsi="VIC Light" w:cstheme="minorHAnsi"/>
                <w:color w:val="000000"/>
                <w:szCs w:val="18"/>
              </w:rPr>
            </w:pPr>
            <w:r w:rsidRPr="00905628">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0FFB3A78" w14:textId="422ACAF1"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6</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3FED0F5" w14:textId="7851292E" w:rsidR="00552635" w:rsidRPr="00890B56" w:rsidRDefault="00552635" w:rsidP="00552635">
            <w:pPr>
              <w:spacing w:after="0"/>
              <w:jc w:val="center"/>
              <w:rPr>
                <w:rFonts w:ascii="VIC Light" w:hAnsi="VIC Light" w:cstheme="minorHAnsi"/>
                <w:color w:val="000000"/>
                <w:szCs w:val="18"/>
              </w:rPr>
            </w:pPr>
            <w:r w:rsidRPr="003148F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51A305CB" w14:textId="5CD5879F" w:rsidR="00552635" w:rsidRPr="00890B56" w:rsidRDefault="00552635" w:rsidP="00552635">
            <w:pPr>
              <w:spacing w:after="0"/>
              <w:jc w:val="center"/>
              <w:rPr>
                <w:rFonts w:ascii="VIC Light" w:hAnsi="VIC Light" w:cstheme="minorHAnsi"/>
                <w:color w:val="000000"/>
                <w:szCs w:val="18"/>
              </w:rPr>
            </w:pPr>
            <w:r w:rsidRPr="003148F1">
              <w:rPr>
                <w:rFonts w:ascii="VIC Light" w:hAnsi="VIC Light" w:cstheme="minorHAnsi"/>
                <w:color w:val="000000"/>
                <w:szCs w:val="18"/>
              </w:rPr>
              <w:t>&lt;5</w:t>
            </w:r>
          </w:p>
        </w:tc>
      </w:tr>
      <w:tr w:rsidR="00552635" w:rsidRPr="00890B56" w14:paraId="05DBF543" w14:textId="77777777" w:rsidTr="00E47072">
        <w:trPr>
          <w:trHeight w:val="58"/>
        </w:trPr>
        <w:tc>
          <w:tcPr>
            <w:tcW w:w="2405" w:type="dxa"/>
          </w:tcPr>
          <w:p w14:paraId="16057BF1"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Edith Cowan University</w:t>
            </w:r>
          </w:p>
        </w:tc>
        <w:tc>
          <w:tcPr>
            <w:tcW w:w="1273" w:type="dxa"/>
          </w:tcPr>
          <w:p w14:paraId="6B70869E" w14:textId="55C15C6F"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tcPr>
          <w:p w14:paraId="56E952D5" w14:textId="34FD500D" w:rsidR="00552635" w:rsidRPr="00890B56" w:rsidRDefault="00552635" w:rsidP="00552635">
            <w:pPr>
              <w:spacing w:after="0"/>
              <w:jc w:val="center"/>
              <w:rPr>
                <w:rFonts w:ascii="VIC Light" w:hAnsi="VIC Light" w:cstheme="minorHAnsi"/>
                <w:color w:val="000000"/>
                <w:szCs w:val="18"/>
              </w:rPr>
            </w:pPr>
            <w:r w:rsidRPr="00F54226">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tcPr>
          <w:p w14:paraId="0FE46096" w14:textId="718A68CD" w:rsidR="00552635" w:rsidRPr="00890B56" w:rsidRDefault="00552635" w:rsidP="00552635">
            <w:pPr>
              <w:spacing w:after="0"/>
              <w:jc w:val="center"/>
              <w:rPr>
                <w:rFonts w:ascii="VIC Light" w:hAnsi="VIC Light" w:cstheme="minorHAnsi"/>
                <w:color w:val="000000"/>
                <w:szCs w:val="18"/>
              </w:rPr>
            </w:pPr>
            <w:r w:rsidRPr="00F54226">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F6B8552" w14:textId="65E3683F" w:rsidR="00552635" w:rsidRPr="00890B56" w:rsidRDefault="00552635" w:rsidP="00552635">
            <w:pPr>
              <w:spacing w:after="0"/>
              <w:jc w:val="center"/>
              <w:rPr>
                <w:rFonts w:ascii="VIC Light" w:hAnsi="VIC Light" w:cstheme="minorHAnsi"/>
                <w:color w:val="000000"/>
                <w:szCs w:val="18"/>
              </w:rPr>
            </w:pPr>
            <w:r w:rsidRPr="00F54226">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AE681AA" w14:textId="5CA5B9CB" w:rsidR="00552635" w:rsidRPr="00890B56" w:rsidRDefault="00552635" w:rsidP="00552635">
            <w:pPr>
              <w:spacing w:after="0"/>
              <w:jc w:val="center"/>
              <w:rPr>
                <w:rFonts w:ascii="VIC Light" w:hAnsi="VIC Light" w:cstheme="minorHAnsi"/>
                <w:color w:val="000000"/>
                <w:szCs w:val="18"/>
              </w:rPr>
            </w:pPr>
            <w:r w:rsidRPr="003148F1">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8093FA9" w14:textId="06C0C7AA" w:rsidR="00552635" w:rsidRPr="00890B56" w:rsidRDefault="00552635" w:rsidP="00552635">
            <w:pPr>
              <w:spacing w:after="0"/>
              <w:jc w:val="center"/>
              <w:rPr>
                <w:rFonts w:ascii="VIC Light" w:hAnsi="VIC Light" w:cstheme="minorHAnsi"/>
                <w:color w:val="000000"/>
                <w:szCs w:val="18"/>
              </w:rPr>
            </w:pPr>
            <w:r w:rsidRPr="003148F1">
              <w:rPr>
                <w:rFonts w:ascii="VIC Light" w:hAnsi="VIC Light" w:cstheme="minorHAnsi"/>
                <w:color w:val="000000"/>
                <w:szCs w:val="18"/>
              </w:rPr>
              <w:t>&lt;5</w:t>
            </w:r>
          </w:p>
        </w:tc>
      </w:tr>
      <w:tr w:rsidR="00552635" w:rsidRPr="00890B56" w14:paraId="74A8C324" w14:textId="77777777" w:rsidTr="004A6353">
        <w:trPr>
          <w:trHeight w:val="218"/>
        </w:trPr>
        <w:tc>
          <w:tcPr>
            <w:tcW w:w="2405" w:type="dxa"/>
          </w:tcPr>
          <w:p w14:paraId="625CCE06"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Federation University</w:t>
            </w:r>
          </w:p>
        </w:tc>
        <w:tc>
          <w:tcPr>
            <w:tcW w:w="1273" w:type="dxa"/>
          </w:tcPr>
          <w:p w14:paraId="1D58AF59" w14:textId="7603FC17"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6E4BA3C6" w14:textId="316A998D"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848</w:t>
            </w:r>
          </w:p>
        </w:tc>
        <w:tc>
          <w:tcPr>
            <w:tcW w:w="1273" w:type="dxa"/>
            <w:tcBorders>
              <w:top w:val="single" w:sz="4" w:space="0" w:color="auto"/>
              <w:left w:val="single" w:sz="4" w:space="0" w:color="auto"/>
              <w:bottom w:val="single" w:sz="4" w:space="0" w:color="auto"/>
              <w:right w:val="single" w:sz="4" w:space="0" w:color="auto"/>
            </w:tcBorders>
          </w:tcPr>
          <w:p w14:paraId="67661747" w14:textId="266ABD58"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35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AFCF64E" w14:textId="02F32E67"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301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582065F" w14:textId="4FB43FB5"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83B43E6" w14:textId="0FD2A2F4"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10</w:t>
            </w:r>
          </w:p>
        </w:tc>
      </w:tr>
      <w:tr w:rsidR="00552635" w:rsidRPr="00890B56" w14:paraId="1361165C" w14:textId="77777777" w:rsidTr="00E47072">
        <w:trPr>
          <w:trHeight w:val="218"/>
        </w:trPr>
        <w:tc>
          <w:tcPr>
            <w:tcW w:w="2405" w:type="dxa"/>
          </w:tcPr>
          <w:p w14:paraId="09532E33"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Holmesglen</w:t>
            </w:r>
          </w:p>
        </w:tc>
        <w:tc>
          <w:tcPr>
            <w:tcW w:w="1273" w:type="dxa"/>
          </w:tcPr>
          <w:p w14:paraId="57200037" w14:textId="11EB0288"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tcPr>
          <w:p w14:paraId="01B525D6" w14:textId="06AA5C2F" w:rsidR="00552635" w:rsidRPr="00890B56" w:rsidRDefault="00552635" w:rsidP="00552635">
            <w:pPr>
              <w:spacing w:after="0"/>
              <w:jc w:val="center"/>
              <w:rPr>
                <w:rFonts w:ascii="VIC Light" w:hAnsi="VIC Light" w:cstheme="minorHAnsi"/>
                <w:color w:val="000000"/>
                <w:szCs w:val="18"/>
              </w:rPr>
            </w:pPr>
            <w:r w:rsidRPr="00013279">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tcPr>
          <w:p w14:paraId="2938AFAD" w14:textId="509F2AD9" w:rsidR="00552635" w:rsidRPr="00890B56" w:rsidRDefault="00552635" w:rsidP="00552635">
            <w:pPr>
              <w:spacing w:after="0"/>
              <w:jc w:val="center"/>
              <w:rPr>
                <w:rFonts w:ascii="VIC Light" w:hAnsi="VIC Light" w:cstheme="minorHAnsi"/>
                <w:color w:val="000000"/>
                <w:szCs w:val="18"/>
              </w:rPr>
            </w:pPr>
            <w:r w:rsidRPr="00013279">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CB7A450" w14:textId="053BB462" w:rsidR="00552635" w:rsidRPr="00890B56" w:rsidRDefault="00552635" w:rsidP="00552635">
            <w:pPr>
              <w:spacing w:after="0"/>
              <w:jc w:val="center"/>
              <w:rPr>
                <w:rFonts w:ascii="VIC Light" w:hAnsi="VIC Light" w:cstheme="minorHAnsi"/>
                <w:color w:val="000000"/>
                <w:szCs w:val="18"/>
              </w:rPr>
            </w:pPr>
            <w:r w:rsidRPr="00013279">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C276F9F" w14:textId="5E83B624" w:rsidR="00552635" w:rsidRPr="00890B56" w:rsidRDefault="00552635" w:rsidP="00552635">
            <w:pPr>
              <w:spacing w:after="0"/>
              <w:jc w:val="center"/>
              <w:rPr>
                <w:rFonts w:ascii="VIC Light" w:hAnsi="VIC Light" w:cstheme="minorHAnsi"/>
                <w:color w:val="000000"/>
                <w:szCs w:val="18"/>
              </w:rPr>
            </w:pPr>
            <w:r w:rsidRPr="00013279">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FF20971" w14:textId="7DEF7929" w:rsidR="00552635" w:rsidRPr="00890B56" w:rsidRDefault="00552635" w:rsidP="00552635">
            <w:pPr>
              <w:spacing w:after="0"/>
              <w:jc w:val="center"/>
              <w:rPr>
                <w:rFonts w:ascii="VIC Light" w:hAnsi="VIC Light" w:cstheme="minorHAnsi"/>
                <w:color w:val="000000"/>
                <w:szCs w:val="18"/>
              </w:rPr>
            </w:pPr>
            <w:r w:rsidRPr="00013279">
              <w:rPr>
                <w:rFonts w:ascii="VIC Light" w:hAnsi="VIC Light" w:cstheme="minorHAnsi"/>
                <w:color w:val="000000"/>
                <w:szCs w:val="18"/>
              </w:rPr>
              <w:t>&lt;5</w:t>
            </w:r>
          </w:p>
        </w:tc>
      </w:tr>
      <w:tr w:rsidR="00552635" w:rsidRPr="00890B56" w14:paraId="2158B9DD" w14:textId="77777777" w:rsidTr="004A6353">
        <w:trPr>
          <w:trHeight w:val="218"/>
        </w:trPr>
        <w:tc>
          <w:tcPr>
            <w:tcW w:w="2405" w:type="dxa"/>
          </w:tcPr>
          <w:p w14:paraId="0EA386E4"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Latrobe</w:t>
            </w:r>
          </w:p>
        </w:tc>
        <w:tc>
          <w:tcPr>
            <w:tcW w:w="1273" w:type="dxa"/>
          </w:tcPr>
          <w:p w14:paraId="327A8689" w14:textId="7FCCDEC3"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218807F8" w14:textId="4DB44B7A"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1,135</w:t>
            </w:r>
          </w:p>
        </w:tc>
        <w:tc>
          <w:tcPr>
            <w:tcW w:w="1273" w:type="dxa"/>
            <w:tcBorders>
              <w:top w:val="single" w:sz="4" w:space="0" w:color="auto"/>
              <w:left w:val="single" w:sz="4" w:space="0" w:color="auto"/>
              <w:bottom w:val="single" w:sz="4" w:space="0" w:color="auto"/>
              <w:right w:val="single" w:sz="4" w:space="0" w:color="auto"/>
            </w:tcBorders>
          </w:tcPr>
          <w:p w14:paraId="7FA09A43" w14:textId="6963AEC7"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321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E84C982" w14:textId="5854690B"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580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733750B" w14:textId="104D35BA"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107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7C1DE149" w14:textId="75D52EC4"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r>
      <w:tr w:rsidR="00552635" w:rsidRPr="00890B56" w14:paraId="422F0D50" w14:textId="77777777" w:rsidTr="00E47072">
        <w:trPr>
          <w:trHeight w:val="58"/>
        </w:trPr>
        <w:tc>
          <w:tcPr>
            <w:tcW w:w="2405" w:type="dxa"/>
          </w:tcPr>
          <w:p w14:paraId="63DF0F00"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Melbourne Polytechnic</w:t>
            </w:r>
          </w:p>
        </w:tc>
        <w:tc>
          <w:tcPr>
            <w:tcW w:w="1273" w:type="dxa"/>
          </w:tcPr>
          <w:p w14:paraId="7F4F6A48" w14:textId="718AEA5B"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24AD52F4" w14:textId="6C22744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55</w:t>
            </w:r>
          </w:p>
        </w:tc>
        <w:tc>
          <w:tcPr>
            <w:tcW w:w="1273" w:type="dxa"/>
            <w:tcBorders>
              <w:top w:val="single" w:sz="4" w:space="0" w:color="auto"/>
              <w:left w:val="single" w:sz="4" w:space="0" w:color="auto"/>
              <w:bottom w:val="single" w:sz="4" w:space="0" w:color="auto"/>
              <w:right w:val="single" w:sz="4" w:space="0" w:color="auto"/>
            </w:tcBorders>
          </w:tcPr>
          <w:p w14:paraId="0C9E9D09" w14:textId="3943BE9E" w:rsidR="00552635" w:rsidRPr="00890B56" w:rsidRDefault="00552635" w:rsidP="00552635">
            <w:pPr>
              <w:spacing w:after="0"/>
              <w:jc w:val="center"/>
              <w:rPr>
                <w:rFonts w:ascii="VIC Light" w:hAnsi="VIC Light" w:cstheme="minorHAnsi"/>
                <w:color w:val="000000"/>
                <w:szCs w:val="18"/>
              </w:rPr>
            </w:pPr>
            <w:r w:rsidRPr="00870B25">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020B35C" w14:textId="76F4939A" w:rsidR="00552635" w:rsidRPr="00890B56" w:rsidRDefault="00552635" w:rsidP="00552635">
            <w:pPr>
              <w:spacing w:after="0"/>
              <w:jc w:val="center"/>
              <w:rPr>
                <w:rFonts w:ascii="VIC Light" w:hAnsi="VIC Light" w:cstheme="minorHAnsi"/>
                <w:color w:val="000000"/>
                <w:szCs w:val="18"/>
              </w:rPr>
            </w:pPr>
            <w:r w:rsidRPr="00870B25">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18D9522" w14:textId="1FCF83D7" w:rsidR="00552635" w:rsidRPr="00890B56" w:rsidRDefault="00552635" w:rsidP="00552635">
            <w:pPr>
              <w:spacing w:after="0"/>
              <w:jc w:val="center"/>
              <w:rPr>
                <w:rFonts w:ascii="VIC Light" w:hAnsi="VIC Light" w:cstheme="minorHAnsi"/>
                <w:color w:val="000000"/>
                <w:szCs w:val="18"/>
              </w:rPr>
            </w:pPr>
            <w:r w:rsidRPr="00870B25">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6F9F027B" w14:textId="7701A38C" w:rsidR="00552635" w:rsidRPr="00890B56" w:rsidRDefault="00552635" w:rsidP="00552635">
            <w:pPr>
              <w:spacing w:after="0"/>
              <w:jc w:val="center"/>
              <w:rPr>
                <w:rFonts w:ascii="VIC Light" w:hAnsi="VIC Light" w:cstheme="minorHAnsi"/>
                <w:color w:val="000000"/>
                <w:szCs w:val="18"/>
              </w:rPr>
            </w:pPr>
            <w:r w:rsidRPr="00870B25">
              <w:rPr>
                <w:rFonts w:ascii="VIC Light" w:hAnsi="VIC Light" w:cstheme="minorHAnsi"/>
                <w:color w:val="000000"/>
                <w:szCs w:val="18"/>
              </w:rPr>
              <w:t>&lt;5</w:t>
            </w:r>
          </w:p>
        </w:tc>
      </w:tr>
      <w:tr w:rsidR="00552635" w:rsidRPr="00890B56" w14:paraId="16457790" w14:textId="77777777" w:rsidTr="004A6353">
        <w:trPr>
          <w:trHeight w:val="218"/>
        </w:trPr>
        <w:tc>
          <w:tcPr>
            <w:tcW w:w="2405" w:type="dxa"/>
          </w:tcPr>
          <w:p w14:paraId="221E8DCE"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MGSE</w:t>
            </w:r>
          </w:p>
        </w:tc>
        <w:tc>
          <w:tcPr>
            <w:tcW w:w="1273" w:type="dxa"/>
          </w:tcPr>
          <w:p w14:paraId="0932E637" w14:textId="794D8749"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00B67F4F" w14:textId="31EB4293"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483</w:t>
            </w:r>
          </w:p>
        </w:tc>
        <w:tc>
          <w:tcPr>
            <w:tcW w:w="1273" w:type="dxa"/>
            <w:tcBorders>
              <w:top w:val="single" w:sz="4" w:space="0" w:color="auto"/>
              <w:left w:val="single" w:sz="4" w:space="0" w:color="auto"/>
              <w:bottom w:val="single" w:sz="4" w:space="0" w:color="auto"/>
              <w:right w:val="single" w:sz="4" w:space="0" w:color="auto"/>
            </w:tcBorders>
          </w:tcPr>
          <w:p w14:paraId="2DAB8D76" w14:textId="14EC26E6"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25F62CF5" w14:textId="5B059FC7"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1,151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70278C17" w14:textId="429D14E7"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8364D6F" w14:textId="01CF89D0"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6</w:t>
            </w:r>
          </w:p>
        </w:tc>
      </w:tr>
      <w:tr w:rsidR="00552635" w:rsidRPr="00890B56" w14:paraId="6146840E" w14:textId="77777777" w:rsidTr="004A6353">
        <w:trPr>
          <w:trHeight w:val="218"/>
        </w:trPr>
        <w:tc>
          <w:tcPr>
            <w:tcW w:w="2405" w:type="dxa"/>
          </w:tcPr>
          <w:p w14:paraId="020899CC"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Monash</w:t>
            </w:r>
          </w:p>
        </w:tc>
        <w:tc>
          <w:tcPr>
            <w:tcW w:w="1273" w:type="dxa"/>
          </w:tcPr>
          <w:p w14:paraId="1F00C95B" w14:textId="2E4C00D2"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7C395BE8" w14:textId="65F0F4F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2,711</w:t>
            </w:r>
          </w:p>
        </w:tc>
        <w:tc>
          <w:tcPr>
            <w:tcW w:w="1273" w:type="dxa"/>
            <w:tcBorders>
              <w:top w:val="single" w:sz="4" w:space="0" w:color="auto"/>
              <w:left w:val="single" w:sz="4" w:space="0" w:color="auto"/>
              <w:bottom w:val="single" w:sz="4" w:space="0" w:color="auto"/>
              <w:right w:val="single" w:sz="4" w:space="0" w:color="auto"/>
            </w:tcBorders>
          </w:tcPr>
          <w:p w14:paraId="30DB89B7" w14:textId="07612769"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897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A7B1A57" w14:textId="1F4A4EE1"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2,767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FAE5A77" w14:textId="7D9EAE33"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73</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1ED15F6C" w14:textId="1DA542DC"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15</w:t>
            </w:r>
          </w:p>
        </w:tc>
      </w:tr>
      <w:tr w:rsidR="00552635" w:rsidRPr="00890B56" w14:paraId="60A921D7" w14:textId="77777777" w:rsidTr="00E47072">
        <w:trPr>
          <w:trHeight w:val="218"/>
        </w:trPr>
        <w:tc>
          <w:tcPr>
            <w:tcW w:w="2405" w:type="dxa"/>
          </w:tcPr>
          <w:p w14:paraId="6944F469"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RMIT</w:t>
            </w:r>
          </w:p>
        </w:tc>
        <w:tc>
          <w:tcPr>
            <w:tcW w:w="1273" w:type="dxa"/>
          </w:tcPr>
          <w:p w14:paraId="15614C7E" w14:textId="34C83129"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50C04A46" w14:textId="45B4E388"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2,766</w:t>
            </w:r>
          </w:p>
        </w:tc>
        <w:tc>
          <w:tcPr>
            <w:tcW w:w="1273" w:type="dxa"/>
            <w:tcBorders>
              <w:top w:val="single" w:sz="4" w:space="0" w:color="auto"/>
              <w:left w:val="single" w:sz="4" w:space="0" w:color="auto"/>
              <w:bottom w:val="single" w:sz="4" w:space="0" w:color="auto"/>
              <w:right w:val="single" w:sz="4" w:space="0" w:color="auto"/>
            </w:tcBorders>
          </w:tcPr>
          <w:p w14:paraId="18A5515B" w14:textId="0674247D"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10</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7FB59F9A" w14:textId="739A89DD"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115</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75B8D5A5" w14:textId="569A51B0"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132</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4EE92123" w14:textId="7A29A084" w:rsidR="00552635" w:rsidRPr="00890B56" w:rsidRDefault="00552635" w:rsidP="00552635">
            <w:pPr>
              <w:spacing w:after="0"/>
              <w:jc w:val="center"/>
              <w:rPr>
                <w:rFonts w:ascii="VIC Light" w:hAnsi="VIC Light" w:cstheme="minorHAnsi"/>
                <w:color w:val="000000"/>
                <w:szCs w:val="18"/>
              </w:rPr>
            </w:pPr>
            <w:r w:rsidRPr="00483166">
              <w:rPr>
                <w:rFonts w:ascii="VIC Light" w:hAnsi="VIC Light" w:cstheme="minorHAnsi"/>
                <w:color w:val="000000"/>
                <w:szCs w:val="18"/>
              </w:rPr>
              <w:t>&lt;5</w:t>
            </w:r>
          </w:p>
        </w:tc>
      </w:tr>
      <w:tr w:rsidR="00552635" w:rsidRPr="00890B56" w14:paraId="2E725993" w14:textId="77777777" w:rsidTr="00E47072">
        <w:trPr>
          <w:trHeight w:val="218"/>
        </w:trPr>
        <w:tc>
          <w:tcPr>
            <w:tcW w:w="2405" w:type="dxa"/>
          </w:tcPr>
          <w:p w14:paraId="5384250C"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Swinburne</w:t>
            </w:r>
          </w:p>
        </w:tc>
        <w:tc>
          <w:tcPr>
            <w:tcW w:w="1273" w:type="dxa"/>
          </w:tcPr>
          <w:p w14:paraId="0F8E2570" w14:textId="7F12C68F"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5B3EF8A0" w14:textId="1DB4046A"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197</w:t>
            </w:r>
          </w:p>
        </w:tc>
        <w:tc>
          <w:tcPr>
            <w:tcW w:w="1273" w:type="dxa"/>
            <w:tcBorders>
              <w:top w:val="single" w:sz="4" w:space="0" w:color="auto"/>
              <w:left w:val="single" w:sz="4" w:space="0" w:color="auto"/>
              <w:bottom w:val="single" w:sz="4" w:space="0" w:color="auto"/>
              <w:right w:val="single" w:sz="4" w:space="0" w:color="auto"/>
            </w:tcBorders>
          </w:tcPr>
          <w:p w14:paraId="3215F02F" w14:textId="6C8725F8"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26</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1BC00E20" w14:textId="00F19A62"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109</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31EA9C72" w14:textId="1AD1EB63" w:rsidR="00552635" w:rsidRPr="00890B56" w:rsidRDefault="00552635" w:rsidP="00552635">
            <w:pPr>
              <w:spacing w:after="0"/>
              <w:jc w:val="center"/>
              <w:rPr>
                <w:rFonts w:ascii="VIC Light" w:hAnsi="VIC Light" w:cstheme="minorHAnsi"/>
                <w:color w:val="000000"/>
                <w:szCs w:val="18"/>
              </w:rPr>
            </w:pPr>
            <w:r w:rsidRPr="00935C85">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10808B72" w14:textId="29FFD414" w:rsidR="00552635" w:rsidRPr="00890B56" w:rsidRDefault="00552635" w:rsidP="00552635">
            <w:pPr>
              <w:spacing w:after="0"/>
              <w:jc w:val="center"/>
              <w:rPr>
                <w:rFonts w:ascii="VIC Light" w:hAnsi="VIC Light" w:cstheme="minorHAnsi"/>
                <w:color w:val="000000"/>
                <w:szCs w:val="18"/>
              </w:rPr>
            </w:pPr>
            <w:r w:rsidRPr="00483166">
              <w:rPr>
                <w:rFonts w:ascii="VIC Light" w:hAnsi="VIC Light" w:cstheme="minorHAnsi"/>
                <w:color w:val="000000"/>
                <w:szCs w:val="18"/>
              </w:rPr>
              <w:t>&lt;5</w:t>
            </w:r>
          </w:p>
        </w:tc>
      </w:tr>
      <w:tr w:rsidR="00552635" w:rsidRPr="00890B56" w14:paraId="1C38B3B5" w14:textId="77777777" w:rsidTr="00E47072">
        <w:trPr>
          <w:trHeight w:val="218"/>
        </w:trPr>
        <w:tc>
          <w:tcPr>
            <w:tcW w:w="2405" w:type="dxa"/>
          </w:tcPr>
          <w:p w14:paraId="73E328FA" w14:textId="77777777" w:rsidR="00552635" w:rsidRPr="00890B56" w:rsidRDefault="00552635" w:rsidP="00552635">
            <w:pPr>
              <w:spacing w:after="0"/>
              <w:rPr>
                <w:rFonts w:ascii="VIC Light" w:hAnsi="VIC Light" w:cstheme="minorHAnsi"/>
                <w:szCs w:val="18"/>
              </w:rPr>
            </w:pPr>
            <w:r w:rsidRPr="00890B56">
              <w:rPr>
                <w:rFonts w:ascii="VIC Light" w:hAnsi="VIC Light" w:cstheme="minorHAnsi"/>
                <w:szCs w:val="18"/>
              </w:rPr>
              <w:t>UTas</w:t>
            </w:r>
          </w:p>
        </w:tc>
        <w:tc>
          <w:tcPr>
            <w:tcW w:w="1273" w:type="dxa"/>
          </w:tcPr>
          <w:p w14:paraId="6CA7F115" w14:textId="0E5865E5" w:rsidR="00552635" w:rsidRPr="00890B56" w:rsidRDefault="00552635" w:rsidP="00552635">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1273" w:type="dxa"/>
            <w:tcBorders>
              <w:top w:val="single" w:sz="4" w:space="0" w:color="auto"/>
              <w:left w:val="nil"/>
              <w:bottom w:val="single" w:sz="4" w:space="0" w:color="auto"/>
              <w:right w:val="single" w:sz="4" w:space="0" w:color="auto"/>
            </w:tcBorders>
            <w:shd w:val="clear" w:color="auto" w:fill="auto"/>
            <w:vAlign w:val="bottom"/>
          </w:tcPr>
          <w:p w14:paraId="01D8B2FC" w14:textId="7F38B951"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50</w:t>
            </w:r>
          </w:p>
        </w:tc>
        <w:tc>
          <w:tcPr>
            <w:tcW w:w="1273" w:type="dxa"/>
            <w:tcBorders>
              <w:top w:val="single" w:sz="4" w:space="0" w:color="auto"/>
              <w:left w:val="single" w:sz="4" w:space="0" w:color="auto"/>
              <w:bottom w:val="single" w:sz="4" w:space="0" w:color="auto"/>
              <w:right w:val="single" w:sz="4" w:space="0" w:color="auto"/>
            </w:tcBorders>
          </w:tcPr>
          <w:p w14:paraId="795DB5AE" w14:textId="7ADBBB8B"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12</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77AEAC4" w14:textId="5AB6BDED" w:rsidR="00552635" w:rsidRPr="00890B56" w:rsidRDefault="00552635" w:rsidP="00552635">
            <w:pPr>
              <w:spacing w:after="0"/>
              <w:jc w:val="center"/>
              <w:rPr>
                <w:rFonts w:ascii="VIC Light" w:hAnsi="VIC Light" w:cstheme="minorHAnsi"/>
                <w:color w:val="000000"/>
                <w:szCs w:val="18"/>
              </w:rPr>
            </w:pPr>
            <w:r>
              <w:rPr>
                <w:rFonts w:ascii="VIC Light" w:hAnsi="VIC Light" w:cstheme="minorHAnsi"/>
                <w:color w:val="000000"/>
                <w:szCs w:val="18"/>
              </w:rPr>
              <w:t>8</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018D4323" w14:textId="6C6B4A31" w:rsidR="00552635" w:rsidRPr="00890B56" w:rsidRDefault="00552635" w:rsidP="00552635">
            <w:pPr>
              <w:spacing w:after="0"/>
              <w:jc w:val="center"/>
              <w:rPr>
                <w:rFonts w:ascii="VIC Light" w:hAnsi="VIC Light" w:cstheme="minorHAnsi"/>
                <w:color w:val="000000"/>
                <w:szCs w:val="18"/>
              </w:rPr>
            </w:pPr>
            <w:r w:rsidRPr="00935C85">
              <w:rPr>
                <w:rFonts w:ascii="VIC Light" w:hAnsi="VIC Light" w:cstheme="minorHAnsi"/>
                <w:color w:val="000000"/>
                <w:szCs w:val="18"/>
              </w:rPr>
              <w:t>&lt;5</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35558B4" w14:textId="5677BAF0" w:rsidR="00552635" w:rsidRPr="00890B56" w:rsidRDefault="00552635" w:rsidP="00552635">
            <w:pPr>
              <w:spacing w:after="0"/>
              <w:jc w:val="center"/>
              <w:rPr>
                <w:rFonts w:ascii="VIC Light" w:hAnsi="VIC Light" w:cstheme="minorHAnsi"/>
                <w:color w:val="000000"/>
                <w:szCs w:val="18"/>
              </w:rPr>
            </w:pPr>
            <w:r w:rsidRPr="00483166">
              <w:rPr>
                <w:rFonts w:ascii="VIC Light" w:hAnsi="VIC Light" w:cstheme="minorHAnsi"/>
                <w:color w:val="000000"/>
                <w:szCs w:val="18"/>
              </w:rPr>
              <w:t>&lt;5</w:t>
            </w:r>
          </w:p>
        </w:tc>
      </w:tr>
      <w:tr w:rsidR="00AA7FD0" w:rsidRPr="00890B56" w14:paraId="69E6D129" w14:textId="77777777" w:rsidTr="004A6353">
        <w:trPr>
          <w:trHeight w:val="218"/>
        </w:trPr>
        <w:tc>
          <w:tcPr>
            <w:tcW w:w="2405" w:type="dxa"/>
          </w:tcPr>
          <w:p w14:paraId="4652DC37" w14:textId="77777777" w:rsidR="00AA7FD0" w:rsidRPr="00890B56" w:rsidRDefault="00AA7FD0" w:rsidP="00AA7FD0">
            <w:pPr>
              <w:spacing w:after="0"/>
              <w:rPr>
                <w:rFonts w:ascii="VIC Light" w:hAnsi="VIC Light" w:cstheme="minorHAnsi"/>
                <w:szCs w:val="18"/>
              </w:rPr>
            </w:pPr>
            <w:r w:rsidRPr="00890B56">
              <w:rPr>
                <w:rFonts w:ascii="VIC Light" w:hAnsi="VIC Light" w:cstheme="minorHAnsi"/>
                <w:szCs w:val="18"/>
              </w:rPr>
              <w:t>Victoria University</w:t>
            </w:r>
          </w:p>
        </w:tc>
        <w:tc>
          <w:tcPr>
            <w:tcW w:w="1273" w:type="dxa"/>
          </w:tcPr>
          <w:p w14:paraId="73D707AD" w14:textId="7F30C25B"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367</w:t>
            </w:r>
          </w:p>
        </w:tc>
        <w:tc>
          <w:tcPr>
            <w:tcW w:w="1273" w:type="dxa"/>
            <w:tcBorders>
              <w:top w:val="single" w:sz="4" w:space="0" w:color="auto"/>
              <w:left w:val="nil"/>
              <w:bottom w:val="single" w:sz="4" w:space="0" w:color="auto"/>
              <w:right w:val="single" w:sz="4" w:space="0" w:color="auto"/>
            </w:tcBorders>
            <w:shd w:val="clear" w:color="auto" w:fill="auto"/>
            <w:vAlign w:val="bottom"/>
          </w:tcPr>
          <w:p w14:paraId="1B4E6A57" w14:textId="06C33954"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1,557</w:t>
            </w:r>
          </w:p>
        </w:tc>
        <w:tc>
          <w:tcPr>
            <w:tcW w:w="1273" w:type="dxa"/>
            <w:tcBorders>
              <w:top w:val="single" w:sz="4" w:space="0" w:color="auto"/>
              <w:left w:val="single" w:sz="4" w:space="0" w:color="auto"/>
              <w:bottom w:val="single" w:sz="4" w:space="0" w:color="auto"/>
              <w:right w:val="single" w:sz="4" w:space="0" w:color="auto"/>
            </w:tcBorders>
          </w:tcPr>
          <w:p w14:paraId="462A1CB9" w14:textId="2B3EEBD4"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78</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336FB617" w14:textId="133D7100"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944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5FA966BF" w14:textId="168BCA6B"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41</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bottom"/>
          </w:tcPr>
          <w:p w14:paraId="00D797CA" w14:textId="59F6843B" w:rsidR="00AA7FD0" w:rsidRPr="00890B56" w:rsidRDefault="005B2583" w:rsidP="00AA7FD0">
            <w:pPr>
              <w:spacing w:after="0"/>
              <w:jc w:val="center"/>
              <w:rPr>
                <w:rFonts w:ascii="VIC Light" w:hAnsi="VIC Light" w:cstheme="minorHAnsi"/>
                <w:color w:val="000000"/>
                <w:szCs w:val="18"/>
              </w:rPr>
            </w:pPr>
            <w:r>
              <w:rPr>
                <w:rFonts w:ascii="VIC Light" w:hAnsi="VIC Light" w:cstheme="minorHAnsi"/>
                <w:color w:val="000000"/>
                <w:szCs w:val="18"/>
              </w:rPr>
              <w:t>45</w:t>
            </w:r>
          </w:p>
        </w:tc>
      </w:tr>
      <w:tr w:rsidR="00552635" w:rsidRPr="00890B56" w14:paraId="27109296" w14:textId="77777777" w:rsidTr="00E47072">
        <w:trPr>
          <w:trHeight w:val="243"/>
        </w:trPr>
        <w:tc>
          <w:tcPr>
            <w:tcW w:w="2405" w:type="dxa"/>
          </w:tcPr>
          <w:p w14:paraId="56F2F540" w14:textId="77777777" w:rsidR="00552635" w:rsidRPr="00890B56" w:rsidRDefault="00552635" w:rsidP="00552635">
            <w:pPr>
              <w:spacing w:after="0"/>
              <w:jc w:val="center"/>
              <w:rPr>
                <w:rFonts w:ascii="VIC Light" w:hAnsi="VIC Light" w:cstheme="minorHAnsi"/>
                <w:b/>
                <w:szCs w:val="18"/>
              </w:rPr>
            </w:pPr>
            <w:r w:rsidRPr="00890B56">
              <w:rPr>
                <w:rFonts w:ascii="VIC Light" w:hAnsi="VIC Light" w:cstheme="minorHAnsi"/>
                <w:b/>
                <w:szCs w:val="18"/>
              </w:rPr>
              <w:t>Total</w:t>
            </w:r>
          </w:p>
        </w:tc>
        <w:tc>
          <w:tcPr>
            <w:tcW w:w="1273" w:type="dxa"/>
          </w:tcPr>
          <w:p w14:paraId="41B77802" w14:textId="71446267"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566 </w:t>
            </w:r>
          </w:p>
        </w:tc>
        <w:tc>
          <w:tcPr>
            <w:tcW w:w="1273" w:type="dxa"/>
            <w:tcBorders>
              <w:top w:val="single" w:sz="4" w:space="0" w:color="auto"/>
            </w:tcBorders>
          </w:tcPr>
          <w:p w14:paraId="3683C3D0" w14:textId="677FF89C"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14,675 </w:t>
            </w:r>
          </w:p>
        </w:tc>
        <w:tc>
          <w:tcPr>
            <w:tcW w:w="1273" w:type="dxa"/>
          </w:tcPr>
          <w:p w14:paraId="13034262" w14:textId="337167CB"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1,935 </w:t>
            </w:r>
          </w:p>
        </w:tc>
        <w:tc>
          <w:tcPr>
            <w:tcW w:w="1273" w:type="dxa"/>
          </w:tcPr>
          <w:p w14:paraId="11662E12" w14:textId="20A79889"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8,401 </w:t>
            </w:r>
          </w:p>
        </w:tc>
        <w:tc>
          <w:tcPr>
            <w:tcW w:w="1273" w:type="dxa"/>
            <w:tcBorders>
              <w:top w:val="single" w:sz="4" w:space="0" w:color="auto"/>
              <w:left w:val="nil"/>
              <w:bottom w:val="single" w:sz="4" w:space="0" w:color="auto"/>
              <w:right w:val="single" w:sz="4" w:space="0" w:color="auto"/>
            </w:tcBorders>
            <w:shd w:val="clear" w:color="auto" w:fill="auto"/>
          </w:tcPr>
          <w:p w14:paraId="18022AB4" w14:textId="589385AD"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414 </w:t>
            </w:r>
          </w:p>
        </w:tc>
        <w:tc>
          <w:tcPr>
            <w:tcW w:w="1273" w:type="dxa"/>
            <w:tcBorders>
              <w:top w:val="single" w:sz="4" w:space="0" w:color="auto"/>
              <w:left w:val="single" w:sz="4" w:space="0" w:color="auto"/>
              <w:bottom w:val="single" w:sz="4" w:space="0" w:color="auto"/>
              <w:right w:val="single" w:sz="4" w:space="0" w:color="auto"/>
            </w:tcBorders>
            <w:shd w:val="clear" w:color="auto" w:fill="auto"/>
          </w:tcPr>
          <w:p w14:paraId="262CFDC7" w14:textId="2E7C29BF" w:rsidR="00552635" w:rsidRPr="00552635" w:rsidRDefault="00552635" w:rsidP="00552635">
            <w:pPr>
              <w:spacing w:after="0"/>
              <w:jc w:val="center"/>
              <w:rPr>
                <w:rFonts w:ascii="VIC Light" w:hAnsi="VIC Light" w:cstheme="minorHAnsi"/>
                <w:b/>
                <w:szCs w:val="18"/>
              </w:rPr>
            </w:pPr>
            <w:r w:rsidRPr="00552635">
              <w:rPr>
                <w:rFonts w:ascii="VIC Light" w:hAnsi="VIC Light"/>
                <w:b/>
              </w:rPr>
              <w:t xml:space="preserve"> 114 </w:t>
            </w:r>
          </w:p>
        </w:tc>
      </w:tr>
    </w:tbl>
    <w:p w14:paraId="41D44F6C" w14:textId="77777777" w:rsidR="00890B56" w:rsidRPr="00890B56" w:rsidRDefault="00890B56" w:rsidP="00890B56">
      <w:pPr>
        <w:spacing w:after="160" w:line="259" w:lineRule="auto"/>
        <w:rPr>
          <w:rFonts w:ascii="VIC Light" w:hAnsi="VIC Light"/>
        </w:rPr>
      </w:pPr>
    </w:p>
    <w:p w14:paraId="08F7AE4A" w14:textId="33C01E39" w:rsidR="00890B56" w:rsidRPr="00890B56" w:rsidRDefault="00890B56" w:rsidP="00890B56">
      <w:pPr>
        <w:pStyle w:val="Heading3"/>
        <w:rPr>
          <w:rFonts w:ascii="VIC Light" w:hAnsi="VIC Light"/>
          <w:b w:val="0"/>
        </w:rPr>
      </w:pPr>
      <w:bookmarkStart w:id="434" w:name="_Toc7013734"/>
      <w:bookmarkStart w:id="435" w:name="_Toc43127101"/>
      <w:r w:rsidRPr="00890B56">
        <w:rPr>
          <w:rFonts w:ascii="VIC Light" w:hAnsi="VIC Light"/>
        </w:rPr>
        <w:t xml:space="preserve">Table </w:t>
      </w:r>
      <w:r w:rsidR="00B57FA8">
        <w:rPr>
          <w:rFonts w:ascii="VIC Light" w:hAnsi="VIC Light"/>
        </w:rPr>
        <w:t>89</w:t>
      </w:r>
      <w:r w:rsidRPr="00890B56">
        <w:rPr>
          <w:rFonts w:ascii="VIC Light" w:hAnsi="VIC Light"/>
        </w:rPr>
        <w:t>.1b: Number of practicums administered by ITE providers during the calendar year (201</w:t>
      </w:r>
      <w:r w:rsidR="00F3237B">
        <w:rPr>
          <w:rFonts w:ascii="VIC Light" w:hAnsi="VIC Light"/>
        </w:rPr>
        <w:t>8</w:t>
      </w:r>
      <w:r w:rsidRPr="00890B56">
        <w:rPr>
          <w:rFonts w:ascii="VIC Light" w:hAnsi="VIC Light"/>
        </w:rPr>
        <w:t>), by location</w:t>
      </w:r>
      <w:bookmarkEnd w:id="434"/>
      <w:bookmarkEnd w:id="435"/>
    </w:p>
    <w:tbl>
      <w:tblPr>
        <w:tblStyle w:val="TableGrid"/>
        <w:tblW w:w="5000" w:type="pct"/>
        <w:tblLook w:val="04A0" w:firstRow="1" w:lastRow="0" w:firstColumn="1" w:lastColumn="0" w:noHBand="0" w:noVBand="1"/>
        <w:tblCaption w:val="Table 7.1b"/>
        <w:tblDescription w:val="Number of practicums administered by ITE providers during the calendar year (2016), by location"/>
      </w:tblPr>
      <w:tblGrid>
        <w:gridCol w:w="3347"/>
        <w:gridCol w:w="3348"/>
        <w:gridCol w:w="3348"/>
      </w:tblGrid>
      <w:tr w:rsidR="00890B56" w:rsidRPr="00890B56" w14:paraId="2F85B351" w14:textId="77777777" w:rsidTr="002D4D6F">
        <w:trPr>
          <w:tblHeader/>
        </w:trPr>
        <w:tc>
          <w:tcPr>
            <w:tcW w:w="3347" w:type="dxa"/>
          </w:tcPr>
          <w:p w14:paraId="20E60E5F" w14:textId="10EAAE5C" w:rsidR="00890B56" w:rsidRPr="00890B56" w:rsidRDefault="00890B56" w:rsidP="002D4D6F">
            <w:pPr>
              <w:spacing w:after="0"/>
              <w:jc w:val="center"/>
              <w:rPr>
                <w:rFonts w:ascii="VIC Light" w:hAnsi="VIC Light"/>
                <w:b/>
              </w:rPr>
            </w:pPr>
            <w:r w:rsidRPr="00890B56">
              <w:rPr>
                <w:rFonts w:ascii="VIC Light" w:hAnsi="VIC Light"/>
                <w:b/>
              </w:rPr>
              <w:t xml:space="preserve">ITE </w:t>
            </w:r>
            <w:r w:rsidR="00F3237B">
              <w:rPr>
                <w:rFonts w:ascii="VIC Light" w:hAnsi="VIC Light"/>
                <w:b/>
              </w:rPr>
              <w:t>p</w:t>
            </w:r>
            <w:r w:rsidRPr="00890B56">
              <w:rPr>
                <w:rFonts w:ascii="VIC Light" w:hAnsi="VIC Light"/>
                <w:b/>
              </w:rPr>
              <w:t>rovider</w:t>
            </w:r>
          </w:p>
        </w:tc>
        <w:tc>
          <w:tcPr>
            <w:tcW w:w="3348" w:type="dxa"/>
            <w:tcBorders>
              <w:bottom w:val="single" w:sz="4" w:space="0" w:color="auto"/>
            </w:tcBorders>
          </w:tcPr>
          <w:p w14:paraId="34C222E9" w14:textId="77777777" w:rsidR="00890B56" w:rsidRPr="00890B56" w:rsidRDefault="00890B56" w:rsidP="002D4D6F">
            <w:pPr>
              <w:spacing w:after="0"/>
              <w:jc w:val="center"/>
              <w:rPr>
                <w:rFonts w:ascii="VIC Light" w:hAnsi="VIC Light"/>
                <w:b/>
              </w:rPr>
            </w:pPr>
            <w:r w:rsidRPr="00890B56">
              <w:rPr>
                <w:rFonts w:ascii="VIC Light" w:hAnsi="VIC Light"/>
                <w:b/>
              </w:rPr>
              <w:t>Metropolitan</w:t>
            </w:r>
          </w:p>
        </w:tc>
        <w:tc>
          <w:tcPr>
            <w:tcW w:w="3348" w:type="dxa"/>
          </w:tcPr>
          <w:p w14:paraId="16C21AAA" w14:textId="77777777" w:rsidR="00890B56" w:rsidRPr="00890B56" w:rsidRDefault="00890B56" w:rsidP="002D4D6F">
            <w:pPr>
              <w:spacing w:after="0"/>
              <w:jc w:val="center"/>
              <w:rPr>
                <w:rFonts w:ascii="VIC Light" w:hAnsi="VIC Light"/>
                <w:b/>
              </w:rPr>
            </w:pPr>
            <w:r w:rsidRPr="00890B56">
              <w:rPr>
                <w:rFonts w:ascii="VIC Light" w:hAnsi="VIC Light"/>
                <w:b/>
              </w:rPr>
              <w:t>Regional / Rural</w:t>
            </w:r>
          </w:p>
        </w:tc>
      </w:tr>
      <w:tr w:rsidR="00890B56" w:rsidRPr="00890B56" w14:paraId="455DE993" w14:textId="77777777" w:rsidTr="002D4D6F">
        <w:tc>
          <w:tcPr>
            <w:tcW w:w="3347" w:type="dxa"/>
          </w:tcPr>
          <w:p w14:paraId="373CEFCF"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ACU</w:t>
            </w:r>
          </w:p>
        </w:tc>
        <w:tc>
          <w:tcPr>
            <w:tcW w:w="3348" w:type="dxa"/>
            <w:tcBorders>
              <w:top w:val="single" w:sz="4" w:space="0" w:color="auto"/>
              <w:left w:val="nil"/>
              <w:bottom w:val="single" w:sz="4" w:space="0" w:color="auto"/>
              <w:right w:val="nil"/>
            </w:tcBorders>
            <w:shd w:val="clear" w:color="auto" w:fill="auto"/>
            <w:vAlign w:val="bottom"/>
          </w:tcPr>
          <w:p w14:paraId="37C8B9AF" w14:textId="008EB912" w:rsidR="00890B56" w:rsidRPr="00890B56" w:rsidRDefault="00481CCE" w:rsidP="002D4D6F">
            <w:pPr>
              <w:spacing w:after="0"/>
              <w:jc w:val="center"/>
              <w:rPr>
                <w:rFonts w:ascii="VIC Light" w:hAnsi="VIC Light" w:cstheme="minorHAnsi"/>
                <w:szCs w:val="18"/>
              </w:rPr>
            </w:pPr>
            <w:r>
              <w:rPr>
                <w:rFonts w:ascii="VIC Light" w:hAnsi="VIC Light" w:cstheme="minorHAnsi"/>
                <w:szCs w:val="18"/>
              </w:rPr>
              <w:t>2,090</w:t>
            </w:r>
          </w:p>
        </w:tc>
        <w:tc>
          <w:tcPr>
            <w:tcW w:w="3348" w:type="dxa"/>
            <w:tcBorders>
              <w:top w:val="single" w:sz="4" w:space="0" w:color="auto"/>
              <w:left w:val="single" w:sz="4" w:space="0" w:color="auto"/>
              <w:bottom w:val="single" w:sz="4" w:space="0" w:color="auto"/>
              <w:right w:val="single" w:sz="4" w:space="0" w:color="auto"/>
            </w:tcBorders>
            <w:shd w:val="clear" w:color="auto" w:fill="auto"/>
            <w:vAlign w:val="bottom"/>
          </w:tcPr>
          <w:p w14:paraId="2A882E1D" w14:textId="3583C99E" w:rsidR="00890B56" w:rsidRPr="00890B56" w:rsidRDefault="00D3327E" w:rsidP="002D4D6F">
            <w:pPr>
              <w:spacing w:after="0"/>
              <w:jc w:val="center"/>
              <w:rPr>
                <w:rFonts w:ascii="VIC Light" w:hAnsi="VIC Light" w:cstheme="minorHAnsi"/>
                <w:szCs w:val="18"/>
              </w:rPr>
            </w:pPr>
            <w:r>
              <w:rPr>
                <w:rFonts w:ascii="VIC Light" w:hAnsi="VIC Light" w:cstheme="minorHAnsi"/>
                <w:szCs w:val="18"/>
              </w:rPr>
              <w:t>246</w:t>
            </w:r>
          </w:p>
        </w:tc>
      </w:tr>
      <w:tr w:rsidR="00890B56" w:rsidRPr="00890B56" w14:paraId="308B1AFA" w14:textId="77777777" w:rsidTr="002D4D6F">
        <w:tc>
          <w:tcPr>
            <w:tcW w:w="3347" w:type="dxa"/>
          </w:tcPr>
          <w:p w14:paraId="3ED67A7A"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CDU</w:t>
            </w:r>
          </w:p>
        </w:tc>
        <w:tc>
          <w:tcPr>
            <w:tcW w:w="3348" w:type="dxa"/>
            <w:tcBorders>
              <w:top w:val="single" w:sz="4" w:space="0" w:color="auto"/>
              <w:left w:val="nil"/>
              <w:bottom w:val="single" w:sz="4" w:space="0" w:color="auto"/>
              <w:right w:val="nil"/>
            </w:tcBorders>
            <w:shd w:val="clear" w:color="auto" w:fill="auto"/>
            <w:vAlign w:val="bottom"/>
          </w:tcPr>
          <w:p w14:paraId="45257E80" w14:textId="1A42BCC2"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25</w:t>
            </w:r>
          </w:p>
        </w:tc>
        <w:tc>
          <w:tcPr>
            <w:tcW w:w="3348" w:type="dxa"/>
            <w:tcBorders>
              <w:top w:val="nil"/>
              <w:left w:val="single" w:sz="4" w:space="0" w:color="auto"/>
              <w:bottom w:val="single" w:sz="4" w:space="0" w:color="auto"/>
              <w:right w:val="single" w:sz="4" w:space="0" w:color="auto"/>
            </w:tcBorders>
            <w:shd w:val="clear" w:color="auto" w:fill="auto"/>
            <w:vAlign w:val="bottom"/>
          </w:tcPr>
          <w:p w14:paraId="4A72C8B8" w14:textId="0D5011BB"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6</w:t>
            </w:r>
          </w:p>
        </w:tc>
      </w:tr>
      <w:tr w:rsidR="00890B56" w:rsidRPr="00890B56" w14:paraId="39594591" w14:textId="77777777" w:rsidTr="002D4D6F">
        <w:tc>
          <w:tcPr>
            <w:tcW w:w="3347" w:type="dxa"/>
          </w:tcPr>
          <w:p w14:paraId="6396C461"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CQU</w:t>
            </w:r>
          </w:p>
        </w:tc>
        <w:tc>
          <w:tcPr>
            <w:tcW w:w="3348" w:type="dxa"/>
            <w:tcBorders>
              <w:top w:val="single" w:sz="4" w:space="0" w:color="auto"/>
              <w:left w:val="nil"/>
              <w:bottom w:val="single" w:sz="4" w:space="0" w:color="auto"/>
              <w:right w:val="nil"/>
            </w:tcBorders>
            <w:shd w:val="clear" w:color="auto" w:fill="auto"/>
            <w:vAlign w:val="bottom"/>
          </w:tcPr>
          <w:p w14:paraId="29F8BC18" w14:textId="578FC803" w:rsidR="00890B56" w:rsidRPr="00890B56" w:rsidRDefault="00A22ABF" w:rsidP="002D4D6F">
            <w:pPr>
              <w:spacing w:after="0"/>
              <w:jc w:val="center"/>
              <w:rPr>
                <w:rFonts w:ascii="VIC Light" w:hAnsi="VIC Light" w:cstheme="minorHAnsi"/>
                <w:szCs w:val="18"/>
              </w:rPr>
            </w:pPr>
            <w:r w:rsidRPr="00C03470">
              <w:rPr>
                <w:rFonts w:ascii="VIC Light" w:hAnsi="VIC Light" w:cstheme="minorHAnsi"/>
                <w:color w:val="000000"/>
                <w:szCs w:val="18"/>
              </w:rPr>
              <w:t>&lt;5</w:t>
            </w:r>
          </w:p>
        </w:tc>
        <w:tc>
          <w:tcPr>
            <w:tcW w:w="3348" w:type="dxa"/>
            <w:tcBorders>
              <w:top w:val="nil"/>
              <w:left w:val="single" w:sz="4" w:space="0" w:color="auto"/>
              <w:bottom w:val="single" w:sz="4" w:space="0" w:color="auto"/>
              <w:right w:val="single" w:sz="4" w:space="0" w:color="auto"/>
            </w:tcBorders>
            <w:shd w:val="clear" w:color="auto" w:fill="auto"/>
            <w:vAlign w:val="bottom"/>
          </w:tcPr>
          <w:p w14:paraId="4654AC0D" w14:textId="71D8346B"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5</w:t>
            </w:r>
          </w:p>
        </w:tc>
      </w:tr>
      <w:tr w:rsidR="00890B56" w:rsidRPr="00890B56" w14:paraId="2F48D580" w14:textId="77777777" w:rsidTr="002D4D6F">
        <w:tc>
          <w:tcPr>
            <w:tcW w:w="3347" w:type="dxa"/>
          </w:tcPr>
          <w:p w14:paraId="30CE9329"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CSU</w:t>
            </w:r>
          </w:p>
        </w:tc>
        <w:tc>
          <w:tcPr>
            <w:tcW w:w="3348" w:type="dxa"/>
            <w:tcBorders>
              <w:top w:val="single" w:sz="4" w:space="0" w:color="auto"/>
              <w:left w:val="nil"/>
              <w:bottom w:val="single" w:sz="4" w:space="0" w:color="auto"/>
              <w:right w:val="nil"/>
            </w:tcBorders>
            <w:shd w:val="clear" w:color="auto" w:fill="auto"/>
            <w:vAlign w:val="bottom"/>
          </w:tcPr>
          <w:p w14:paraId="7FF04A4E" w14:textId="46BAE307"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14</w:t>
            </w:r>
          </w:p>
        </w:tc>
        <w:tc>
          <w:tcPr>
            <w:tcW w:w="3348" w:type="dxa"/>
            <w:tcBorders>
              <w:top w:val="nil"/>
              <w:left w:val="single" w:sz="4" w:space="0" w:color="auto"/>
              <w:bottom w:val="single" w:sz="4" w:space="0" w:color="auto"/>
              <w:right w:val="single" w:sz="4" w:space="0" w:color="auto"/>
            </w:tcBorders>
            <w:shd w:val="clear" w:color="auto" w:fill="auto"/>
            <w:vAlign w:val="bottom"/>
          </w:tcPr>
          <w:p w14:paraId="405F9E4D" w14:textId="551DFB25"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114</w:t>
            </w:r>
          </w:p>
        </w:tc>
      </w:tr>
      <w:tr w:rsidR="00890B56" w:rsidRPr="00890B56" w14:paraId="2FF6FF13" w14:textId="77777777" w:rsidTr="002D4D6F">
        <w:tc>
          <w:tcPr>
            <w:tcW w:w="3347" w:type="dxa"/>
          </w:tcPr>
          <w:p w14:paraId="18336E10"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Curtin</w:t>
            </w:r>
          </w:p>
        </w:tc>
        <w:tc>
          <w:tcPr>
            <w:tcW w:w="3348" w:type="dxa"/>
            <w:tcBorders>
              <w:top w:val="single" w:sz="4" w:space="0" w:color="auto"/>
              <w:left w:val="nil"/>
              <w:bottom w:val="single" w:sz="4" w:space="0" w:color="auto"/>
              <w:right w:val="nil"/>
            </w:tcBorders>
            <w:shd w:val="clear" w:color="auto" w:fill="auto"/>
            <w:vAlign w:val="bottom"/>
          </w:tcPr>
          <w:p w14:paraId="08121822" w14:textId="3F979424"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180</w:t>
            </w:r>
          </w:p>
        </w:tc>
        <w:tc>
          <w:tcPr>
            <w:tcW w:w="3348" w:type="dxa"/>
            <w:tcBorders>
              <w:top w:val="nil"/>
              <w:left w:val="single" w:sz="4" w:space="0" w:color="auto"/>
              <w:bottom w:val="single" w:sz="4" w:space="0" w:color="auto"/>
              <w:right w:val="single" w:sz="4" w:space="0" w:color="auto"/>
            </w:tcBorders>
            <w:shd w:val="clear" w:color="auto" w:fill="auto"/>
            <w:vAlign w:val="bottom"/>
          </w:tcPr>
          <w:p w14:paraId="39348C4C" w14:textId="65F5DDF1" w:rsidR="00890B56" w:rsidRPr="00890B56" w:rsidRDefault="00AA7FD0" w:rsidP="002D4D6F">
            <w:pPr>
              <w:spacing w:after="0"/>
              <w:jc w:val="center"/>
              <w:rPr>
                <w:rFonts w:ascii="VIC Light" w:hAnsi="VIC Light" w:cstheme="minorHAnsi"/>
                <w:szCs w:val="18"/>
              </w:rPr>
            </w:pPr>
            <w:r>
              <w:rPr>
                <w:rFonts w:ascii="VIC Light" w:hAnsi="VIC Light" w:cstheme="minorHAnsi"/>
                <w:szCs w:val="18"/>
              </w:rPr>
              <w:t>56</w:t>
            </w:r>
          </w:p>
        </w:tc>
      </w:tr>
      <w:tr w:rsidR="00890B56" w:rsidRPr="00890B56" w14:paraId="470538B3" w14:textId="77777777" w:rsidTr="002D4D6F">
        <w:tc>
          <w:tcPr>
            <w:tcW w:w="3347" w:type="dxa"/>
          </w:tcPr>
          <w:p w14:paraId="31A44FF9"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Deakin</w:t>
            </w:r>
          </w:p>
        </w:tc>
        <w:tc>
          <w:tcPr>
            <w:tcW w:w="3348" w:type="dxa"/>
            <w:tcBorders>
              <w:top w:val="single" w:sz="4" w:space="0" w:color="auto"/>
              <w:left w:val="nil"/>
              <w:bottom w:val="single" w:sz="4" w:space="0" w:color="auto"/>
              <w:right w:val="nil"/>
            </w:tcBorders>
            <w:shd w:val="clear" w:color="auto" w:fill="auto"/>
            <w:vAlign w:val="bottom"/>
          </w:tcPr>
          <w:p w14:paraId="079CD5A8" w14:textId="532F47EC" w:rsidR="00890B56" w:rsidRPr="00890B56" w:rsidRDefault="004A6353" w:rsidP="002D4D6F">
            <w:pPr>
              <w:spacing w:after="0"/>
              <w:jc w:val="center"/>
              <w:rPr>
                <w:rFonts w:ascii="VIC Light" w:hAnsi="VIC Light" w:cstheme="minorHAnsi"/>
                <w:szCs w:val="18"/>
              </w:rPr>
            </w:pPr>
            <w:r w:rsidRPr="004A6353">
              <w:rPr>
                <w:rFonts w:ascii="VIC Light" w:hAnsi="VIC Light" w:cstheme="minorHAnsi"/>
                <w:szCs w:val="18"/>
              </w:rPr>
              <w:t>3</w:t>
            </w:r>
            <w:r>
              <w:rPr>
                <w:rFonts w:ascii="VIC Light" w:hAnsi="VIC Light" w:cstheme="minorHAnsi"/>
                <w:szCs w:val="18"/>
              </w:rPr>
              <w:t>,</w:t>
            </w:r>
            <w:r w:rsidRPr="004A6353">
              <w:rPr>
                <w:rFonts w:ascii="VIC Light" w:hAnsi="VIC Light" w:cstheme="minorHAnsi"/>
                <w:szCs w:val="18"/>
              </w:rPr>
              <w:t>601</w:t>
            </w:r>
          </w:p>
        </w:tc>
        <w:tc>
          <w:tcPr>
            <w:tcW w:w="3348" w:type="dxa"/>
            <w:tcBorders>
              <w:top w:val="nil"/>
              <w:left w:val="single" w:sz="4" w:space="0" w:color="auto"/>
              <w:bottom w:val="single" w:sz="4" w:space="0" w:color="auto"/>
              <w:right w:val="single" w:sz="4" w:space="0" w:color="auto"/>
            </w:tcBorders>
            <w:shd w:val="clear" w:color="auto" w:fill="auto"/>
            <w:vAlign w:val="bottom"/>
          </w:tcPr>
          <w:p w14:paraId="26BD4B79" w14:textId="7C00C56D"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845</w:t>
            </w:r>
          </w:p>
        </w:tc>
      </w:tr>
      <w:tr w:rsidR="00890B56" w:rsidRPr="00890B56" w14:paraId="5C29D4E9" w14:textId="77777777" w:rsidTr="002D4D6F">
        <w:tc>
          <w:tcPr>
            <w:tcW w:w="3347" w:type="dxa"/>
          </w:tcPr>
          <w:p w14:paraId="2E5CF967"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Eastern College</w:t>
            </w:r>
          </w:p>
        </w:tc>
        <w:tc>
          <w:tcPr>
            <w:tcW w:w="3348" w:type="dxa"/>
            <w:tcBorders>
              <w:top w:val="single" w:sz="4" w:space="0" w:color="auto"/>
              <w:left w:val="nil"/>
              <w:bottom w:val="single" w:sz="4" w:space="0" w:color="auto"/>
              <w:right w:val="nil"/>
            </w:tcBorders>
            <w:shd w:val="clear" w:color="auto" w:fill="auto"/>
            <w:vAlign w:val="bottom"/>
          </w:tcPr>
          <w:p w14:paraId="3FD8BE1C" w14:textId="01DCBC69"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14</w:t>
            </w:r>
          </w:p>
        </w:tc>
        <w:tc>
          <w:tcPr>
            <w:tcW w:w="3348" w:type="dxa"/>
            <w:tcBorders>
              <w:top w:val="nil"/>
              <w:left w:val="single" w:sz="4" w:space="0" w:color="auto"/>
              <w:bottom w:val="single" w:sz="4" w:space="0" w:color="auto"/>
              <w:right w:val="single" w:sz="4" w:space="0" w:color="auto"/>
            </w:tcBorders>
            <w:shd w:val="clear" w:color="auto" w:fill="auto"/>
            <w:vAlign w:val="bottom"/>
          </w:tcPr>
          <w:p w14:paraId="7901FBE7" w14:textId="0C34A8E4"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7</w:t>
            </w:r>
          </w:p>
        </w:tc>
      </w:tr>
      <w:tr w:rsidR="00A22ABF" w:rsidRPr="00890B56" w14:paraId="00000C97" w14:textId="77777777" w:rsidTr="00E47072">
        <w:tc>
          <w:tcPr>
            <w:tcW w:w="3347" w:type="dxa"/>
          </w:tcPr>
          <w:p w14:paraId="4BD9E28F" w14:textId="77777777" w:rsidR="00A22ABF" w:rsidRPr="00890B56" w:rsidRDefault="00A22ABF" w:rsidP="00A22ABF">
            <w:pPr>
              <w:spacing w:after="0"/>
              <w:rPr>
                <w:rFonts w:ascii="VIC Light" w:hAnsi="VIC Light" w:cstheme="minorHAnsi"/>
                <w:szCs w:val="18"/>
              </w:rPr>
            </w:pPr>
            <w:r w:rsidRPr="00890B56">
              <w:rPr>
                <w:rFonts w:ascii="VIC Light" w:hAnsi="VIC Light" w:cstheme="minorHAnsi"/>
                <w:szCs w:val="18"/>
              </w:rPr>
              <w:t>Edith Cowan University</w:t>
            </w:r>
          </w:p>
        </w:tc>
        <w:tc>
          <w:tcPr>
            <w:tcW w:w="3348" w:type="dxa"/>
            <w:tcBorders>
              <w:top w:val="single" w:sz="4" w:space="0" w:color="auto"/>
              <w:left w:val="nil"/>
              <w:bottom w:val="single" w:sz="4" w:space="0" w:color="auto"/>
              <w:right w:val="nil"/>
            </w:tcBorders>
            <w:shd w:val="clear" w:color="auto" w:fill="auto"/>
          </w:tcPr>
          <w:p w14:paraId="00D561B8" w14:textId="6475CDE7" w:rsidR="00A22ABF" w:rsidRPr="00890B56" w:rsidRDefault="00A22ABF" w:rsidP="00A22ABF">
            <w:pPr>
              <w:spacing w:after="0"/>
              <w:jc w:val="center"/>
              <w:rPr>
                <w:rFonts w:ascii="VIC Light" w:hAnsi="VIC Light" w:cstheme="minorHAnsi"/>
                <w:szCs w:val="18"/>
              </w:rPr>
            </w:pPr>
            <w:r w:rsidRPr="00B84BD4">
              <w:rPr>
                <w:rFonts w:ascii="VIC Light" w:hAnsi="VIC Light" w:cstheme="minorHAnsi"/>
                <w:color w:val="000000"/>
                <w:szCs w:val="18"/>
              </w:rPr>
              <w:t>&lt;5</w:t>
            </w:r>
          </w:p>
        </w:tc>
        <w:tc>
          <w:tcPr>
            <w:tcW w:w="3348" w:type="dxa"/>
            <w:tcBorders>
              <w:top w:val="nil"/>
              <w:left w:val="single" w:sz="4" w:space="0" w:color="auto"/>
              <w:bottom w:val="single" w:sz="4" w:space="0" w:color="auto"/>
              <w:right w:val="single" w:sz="4" w:space="0" w:color="auto"/>
            </w:tcBorders>
            <w:shd w:val="clear" w:color="auto" w:fill="auto"/>
          </w:tcPr>
          <w:p w14:paraId="15127430" w14:textId="16690E6E" w:rsidR="00A22ABF" w:rsidRPr="00890B56" w:rsidRDefault="00A22ABF" w:rsidP="00A22ABF">
            <w:pPr>
              <w:spacing w:after="0"/>
              <w:jc w:val="center"/>
              <w:rPr>
                <w:rFonts w:ascii="VIC Light" w:hAnsi="VIC Light" w:cstheme="minorHAnsi"/>
                <w:szCs w:val="18"/>
              </w:rPr>
            </w:pPr>
            <w:r w:rsidRPr="00B84BD4">
              <w:rPr>
                <w:rFonts w:ascii="VIC Light" w:hAnsi="VIC Light" w:cstheme="minorHAnsi"/>
                <w:color w:val="000000"/>
                <w:szCs w:val="18"/>
              </w:rPr>
              <w:t>&lt;5</w:t>
            </w:r>
          </w:p>
        </w:tc>
      </w:tr>
      <w:tr w:rsidR="00890B56" w:rsidRPr="00890B56" w14:paraId="274DF426" w14:textId="77777777" w:rsidTr="002D4D6F">
        <w:tc>
          <w:tcPr>
            <w:tcW w:w="3347" w:type="dxa"/>
          </w:tcPr>
          <w:p w14:paraId="1CEFAFD9"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Federation University</w:t>
            </w:r>
          </w:p>
        </w:tc>
        <w:tc>
          <w:tcPr>
            <w:tcW w:w="3348" w:type="dxa"/>
            <w:tcBorders>
              <w:top w:val="single" w:sz="4" w:space="0" w:color="auto"/>
              <w:left w:val="nil"/>
              <w:bottom w:val="single" w:sz="4" w:space="0" w:color="auto"/>
              <w:right w:val="nil"/>
            </w:tcBorders>
            <w:shd w:val="clear" w:color="auto" w:fill="auto"/>
            <w:vAlign w:val="bottom"/>
          </w:tcPr>
          <w:p w14:paraId="3239CF65" w14:textId="7DF22D53"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242</w:t>
            </w:r>
          </w:p>
        </w:tc>
        <w:tc>
          <w:tcPr>
            <w:tcW w:w="3348" w:type="dxa"/>
            <w:tcBorders>
              <w:top w:val="nil"/>
              <w:left w:val="single" w:sz="4" w:space="0" w:color="auto"/>
              <w:bottom w:val="single" w:sz="4" w:space="0" w:color="auto"/>
              <w:right w:val="single" w:sz="4" w:space="0" w:color="auto"/>
            </w:tcBorders>
            <w:shd w:val="clear" w:color="auto" w:fill="auto"/>
            <w:vAlign w:val="bottom"/>
          </w:tcPr>
          <w:p w14:paraId="6ED61E1B" w14:textId="3E45963B"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976</w:t>
            </w:r>
          </w:p>
        </w:tc>
      </w:tr>
      <w:tr w:rsidR="00890B56" w:rsidRPr="00890B56" w14:paraId="1BC43A44" w14:textId="77777777" w:rsidTr="002D4D6F">
        <w:tc>
          <w:tcPr>
            <w:tcW w:w="3347" w:type="dxa"/>
          </w:tcPr>
          <w:p w14:paraId="749C1B1C"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Holmesglen</w:t>
            </w:r>
          </w:p>
        </w:tc>
        <w:tc>
          <w:tcPr>
            <w:tcW w:w="3348" w:type="dxa"/>
            <w:tcBorders>
              <w:top w:val="single" w:sz="4" w:space="0" w:color="auto"/>
              <w:left w:val="nil"/>
              <w:bottom w:val="single" w:sz="4" w:space="0" w:color="auto"/>
              <w:right w:val="nil"/>
            </w:tcBorders>
            <w:shd w:val="clear" w:color="auto" w:fill="auto"/>
            <w:vAlign w:val="bottom"/>
          </w:tcPr>
          <w:p w14:paraId="23C9020D" w14:textId="50FB9308"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64</w:t>
            </w:r>
          </w:p>
        </w:tc>
        <w:tc>
          <w:tcPr>
            <w:tcW w:w="3348" w:type="dxa"/>
            <w:tcBorders>
              <w:top w:val="nil"/>
              <w:left w:val="single" w:sz="4" w:space="0" w:color="auto"/>
              <w:bottom w:val="single" w:sz="4" w:space="0" w:color="auto"/>
              <w:right w:val="single" w:sz="4" w:space="0" w:color="auto"/>
            </w:tcBorders>
            <w:shd w:val="clear" w:color="auto" w:fill="auto"/>
            <w:vAlign w:val="bottom"/>
          </w:tcPr>
          <w:p w14:paraId="71607061" w14:textId="67A29BE5" w:rsidR="00890B56" w:rsidRPr="00890B56" w:rsidRDefault="00A22ABF" w:rsidP="002D4D6F">
            <w:pPr>
              <w:spacing w:after="0"/>
              <w:jc w:val="center"/>
              <w:rPr>
                <w:rFonts w:ascii="VIC Light" w:hAnsi="VIC Light" w:cstheme="minorHAnsi"/>
                <w:szCs w:val="18"/>
              </w:rPr>
            </w:pPr>
            <w:r w:rsidRPr="00C03470">
              <w:rPr>
                <w:rFonts w:ascii="VIC Light" w:hAnsi="VIC Light" w:cstheme="minorHAnsi"/>
                <w:color w:val="000000"/>
                <w:szCs w:val="18"/>
              </w:rPr>
              <w:t>&lt;5</w:t>
            </w:r>
          </w:p>
        </w:tc>
      </w:tr>
      <w:tr w:rsidR="00890B56" w:rsidRPr="00890B56" w14:paraId="0CC58C6B" w14:textId="77777777" w:rsidTr="002D4D6F">
        <w:tc>
          <w:tcPr>
            <w:tcW w:w="3347" w:type="dxa"/>
          </w:tcPr>
          <w:p w14:paraId="51FC1473"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Latrobe</w:t>
            </w:r>
          </w:p>
        </w:tc>
        <w:tc>
          <w:tcPr>
            <w:tcW w:w="3348" w:type="dxa"/>
            <w:tcBorders>
              <w:top w:val="single" w:sz="4" w:space="0" w:color="auto"/>
              <w:left w:val="nil"/>
              <w:bottom w:val="single" w:sz="4" w:space="0" w:color="auto"/>
              <w:right w:val="nil"/>
            </w:tcBorders>
            <w:shd w:val="clear" w:color="auto" w:fill="auto"/>
            <w:vAlign w:val="bottom"/>
          </w:tcPr>
          <w:p w14:paraId="4EA96022" w14:textId="16CA495F"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1,006</w:t>
            </w:r>
          </w:p>
        </w:tc>
        <w:tc>
          <w:tcPr>
            <w:tcW w:w="3348" w:type="dxa"/>
            <w:tcBorders>
              <w:top w:val="nil"/>
              <w:left w:val="single" w:sz="4" w:space="0" w:color="auto"/>
              <w:bottom w:val="single" w:sz="4" w:space="0" w:color="auto"/>
              <w:right w:val="single" w:sz="4" w:space="0" w:color="auto"/>
            </w:tcBorders>
            <w:shd w:val="clear" w:color="auto" w:fill="auto"/>
            <w:vAlign w:val="bottom"/>
          </w:tcPr>
          <w:p w14:paraId="52D9E8D1" w14:textId="5C3CA8B5" w:rsidR="00890B56" w:rsidRPr="00890B56" w:rsidRDefault="004A6353" w:rsidP="002D4D6F">
            <w:pPr>
              <w:spacing w:after="0"/>
              <w:jc w:val="center"/>
              <w:rPr>
                <w:rFonts w:ascii="VIC Light" w:hAnsi="VIC Light" w:cstheme="minorHAnsi"/>
                <w:szCs w:val="18"/>
              </w:rPr>
            </w:pPr>
            <w:r>
              <w:rPr>
                <w:rFonts w:ascii="VIC Light" w:hAnsi="VIC Light" w:cstheme="minorHAnsi"/>
                <w:szCs w:val="18"/>
              </w:rPr>
              <w:t>1,137</w:t>
            </w:r>
          </w:p>
        </w:tc>
      </w:tr>
      <w:tr w:rsidR="00890B56" w:rsidRPr="00890B56" w14:paraId="3E50761D" w14:textId="77777777" w:rsidTr="002D4D6F">
        <w:tc>
          <w:tcPr>
            <w:tcW w:w="3347" w:type="dxa"/>
          </w:tcPr>
          <w:p w14:paraId="11A8AD54"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Melbourne Polytechnic</w:t>
            </w:r>
          </w:p>
        </w:tc>
        <w:tc>
          <w:tcPr>
            <w:tcW w:w="3348" w:type="dxa"/>
            <w:tcBorders>
              <w:top w:val="single" w:sz="4" w:space="0" w:color="auto"/>
              <w:left w:val="nil"/>
              <w:bottom w:val="single" w:sz="4" w:space="0" w:color="auto"/>
              <w:right w:val="nil"/>
            </w:tcBorders>
            <w:shd w:val="clear" w:color="auto" w:fill="auto"/>
            <w:vAlign w:val="bottom"/>
          </w:tcPr>
          <w:p w14:paraId="0F0E3BCC" w14:textId="74374AA2"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60</w:t>
            </w:r>
          </w:p>
        </w:tc>
        <w:tc>
          <w:tcPr>
            <w:tcW w:w="3348" w:type="dxa"/>
            <w:tcBorders>
              <w:top w:val="nil"/>
              <w:left w:val="single" w:sz="4" w:space="0" w:color="auto"/>
              <w:bottom w:val="single" w:sz="4" w:space="0" w:color="auto"/>
              <w:right w:val="single" w:sz="4" w:space="0" w:color="auto"/>
            </w:tcBorders>
            <w:shd w:val="clear" w:color="auto" w:fill="auto"/>
            <w:vAlign w:val="bottom"/>
          </w:tcPr>
          <w:p w14:paraId="3018B124" w14:textId="0EEC1135" w:rsidR="00890B56" w:rsidRPr="00890B56" w:rsidRDefault="00A22ABF" w:rsidP="002D4D6F">
            <w:pPr>
              <w:spacing w:after="0"/>
              <w:jc w:val="center"/>
              <w:rPr>
                <w:rFonts w:ascii="VIC Light" w:hAnsi="VIC Light" w:cstheme="minorHAnsi"/>
                <w:szCs w:val="18"/>
              </w:rPr>
            </w:pPr>
            <w:r w:rsidRPr="00C03470">
              <w:rPr>
                <w:rFonts w:ascii="VIC Light" w:hAnsi="VIC Light" w:cstheme="minorHAnsi"/>
                <w:color w:val="000000"/>
                <w:szCs w:val="18"/>
              </w:rPr>
              <w:t>&lt;5</w:t>
            </w:r>
          </w:p>
        </w:tc>
      </w:tr>
      <w:tr w:rsidR="00890B56" w:rsidRPr="00890B56" w14:paraId="5A6D462D" w14:textId="77777777" w:rsidTr="002D4D6F">
        <w:tc>
          <w:tcPr>
            <w:tcW w:w="3347" w:type="dxa"/>
          </w:tcPr>
          <w:p w14:paraId="2FD00DAE"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MGSE</w:t>
            </w:r>
          </w:p>
        </w:tc>
        <w:tc>
          <w:tcPr>
            <w:tcW w:w="3348" w:type="dxa"/>
            <w:tcBorders>
              <w:top w:val="single" w:sz="4" w:space="0" w:color="auto"/>
              <w:left w:val="nil"/>
              <w:bottom w:val="single" w:sz="4" w:space="0" w:color="auto"/>
              <w:right w:val="nil"/>
            </w:tcBorders>
            <w:shd w:val="clear" w:color="auto" w:fill="auto"/>
            <w:vAlign w:val="bottom"/>
          </w:tcPr>
          <w:p w14:paraId="5BA98934" w14:textId="77C4D69B"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1,545</w:t>
            </w:r>
          </w:p>
        </w:tc>
        <w:tc>
          <w:tcPr>
            <w:tcW w:w="3348" w:type="dxa"/>
            <w:tcBorders>
              <w:top w:val="nil"/>
              <w:left w:val="single" w:sz="4" w:space="0" w:color="auto"/>
              <w:bottom w:val="single" w:sz="4" w:space="0" w:color="auto"/>
              <w:right w:val="single" w:sz="4" w:space="0" w:color="auto"/>
            </w:tcBorders>
            <w:shd w:val="clear" w:color="auto" w:fill="auto"/>
            <w:vAlign w:val="bottom"/>
          </w:tcPr>
          <w:p w14:paraId="12016430" w14:textId="5AF1680C"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95</w:t>
            </w:r>
          </w:p>
        </w:tc>
      </w:tr>
      <w:tr w:rsidR="00890B56" w:rsidRPr="00890B56" w14:paraId="7CDAD40C" w14:textId="77777777" w:rsidTr="002D4D6F">
        <w:tc>
          <w:tcPr>
            <w:tcW w:w="3347" w:type="dxa"/>
          </w:tcPr>
          <w:p w14:paraId="2D2A03CA"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Monash</w:t>
            </w:r>
          </w:p>
        </w:tc>
        <w:tc>
          <w:tcPr>
            <w:tcW w:w="3348" w:type="dxa"/>
            <w:tcBorders>
              <w:top w:val="single" w:sz="4" w:space="0" w:color="auto"/>
              <w:left w:val="nil"/>
              <w:bottom w:val="single" w:sz="4" w:space="0" w:color="auto"/>
              <w:right w:val="nil"/>
            </w:tcBorders>
            <w:shd w:val="clear" w:color="auto" w:fill="auto"/>
            <w:vAlign w:val="bottom"/>
          </w:tcPr>
          <w:p w14:paraId="3FE03540" w14:textId="10F96CF1"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4,869</w:t>
            </w:r>
          </w:p>
        </w:tc>
        <w:tc>
          <w:tcPr>
            <w:tcW w:w="3348" w:type="dxa"/>
            <w:tcBorders>
              <w:top w:val="nil"/>
              <w:left w:val="single" w:sz="4" w:space="0" w:color="auto"/>
              <w:bottom w:val="single" w:sz="4" w:space="0" w:color="auto"/>
              <w:right w:val="single" w:sz="4" w:space="0" w:color="auto"/>
            </w:tcBorders>
            <w:shd w:val="clear" w:color="auto" w:fill="auto"/>
            <w:vAlign w:val="bottom"/>
          </w:tcPr>
          <w:p w14:paraId="17679C10" w14:textId="6B8F2061"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1,595</w:t>
            </w:r>
          </w:p>
        </w:tc>
      </w:tr>
      <w:tr w:rsidR="00890B56" w:rsidRPr="00890B56" w14:paraId="5A9F2B90" w14:textId="77777777" w:rsidTr="002D4D6F">
        <w:tc>
          <w:tcPr>
            <w:tcW w:w="3347" w:type="dxa"/>
          </w:tcPr>
          <w:p w14:paraId="7205C013"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RMIT</w:t>
            </w:r>
          </w:p>
        </w:tc>
        <w:tc>
          <w:tcPr>
            <w:tcW w:w="3348" w:type="dxa"/>
            <w:tcBorders>
              <w:top w:val="single" w:sz="4" w:space="0" w:color="auto"/>
              <w:left w:val="nil"/>
              <w:bottom w:val="single" w:sz="4" w:space="0" w:color="auto"/>
              <w:right w:val="nil"/>
            </w:tcBorders>
            <w:shd w:val="clear" w:color="auto" w:fill="auto"/>
            <w:vAlign w:val="bottom"/>
          </w:tcPr>
          <w:p w14:paraId="61A69282" w14:textId="28F92603"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3,017</w:t>
            </w:r>
          </w:p>
        </w:tc>
        <w:tc>
          <w:tcPr>
            <w:tcW w:w="3348" w:type="dxa"/>
            <w:tcBorders>
              <w:top w:val="nil"/>
              <w:left w:val="single" w:sz="4" w:space="0" w:color="auto"/>
              <w:bottom w:val="single" w:sz="4" w:space="0" w:color="auto"/>
              <w:right w:val="single" w:sz="4" w:space="0" w:color="auto"/>
            </w:tcBorders>
            <w:shd w:val="clear" w:color="auto" w:fill="auto"/>
            <w:vAlign w:val="bottom"/>
          </w:tcPr>
          <w:p w14:paraId="4E4F7DEF" w14:textId="79341ADA"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8</w:t>
            </w:r>
          </w:p>
        </w:tc>
      </w:tr>
      <w:tr w:rsidR="00890B56" w:rsidRPr="00890B56" w14:paraId="19C92133" w14:textId="77777777" w:rsidTr="002D4D6F">
        <w:tc>
          <w:tcPr>
            <w:tcW w:w="3347" w:type="dxa"/>
          </w:tcPr>
          <w:p w14:paraId="2757292D"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Swinburne</w:t>
            </w:r>
          </w:p>
        </w:tc>
        <w:tc>
          <w:tcPr>
            <w:tcW w:w="3348" w:type="dxa"/>
            <w:tcBorders>
              <w:top w:val="single" w:sz="4" w:space="0" w:color="auto"/>
              <w:left w:val="nil"/>
              <w:bottom w:val="single" w:sz="4" w:space="0" w:color="auto"/>
              <w:right w:val="nil"/>
            </w:tcBorders>
            <w:shd w:val="clear" w:color="auto" w:fill="auto"/>
            <w:vAlign w:val="bottom"/>
          </w:tcPr>
          <w:p w14:paraId="55D37279" w14:textId="4DBF69F0"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296</w:t>
            </w:r>
          </w:p>
        </w:tc>
        <w:tc>
          <w:tcPr>
            <w:tcW w:w="3348" w:type="dxa"/>
            <w:tcBorders>
              <w:top w:val="nil"/>
              <w:left w:val="single" w:sz="4" w:space="0" w:color="auto"/>
              <w:bottom w:val="single" w:sz="4" w:space="0" w:color="auto"/>
              <w:right w:val="single" w:sz="4" w:space="0" w:color="auto"/>
            </w:tcBorders>
            <w:shd w:val="clear" w:color="auto" w:fill="auto"/>
            <w:vAlign w:val="bottom"/>
          </w:tcPr>
          <w:p w14:paraId="2BDB5E9B" w14:textId="6F3C2997"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36</w:t>
            </w:r>
          </w:p>
        </w:tc>
      </w:tr>
      <w:tr w:rsidR="00890B56" w:rsidRPr="00890B56" w14:paraId="6C89EBD8" w14:textId="77777777" w:rsidTr="002D4D6F">
        <w:tc>
          <w:tcPr>
            <w:tcW w:w="3347" w:type="dxa"/>
          </w:tcPr>
          <w:p w14:paraId="540B608B"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UTas</w:t>
            </w:r>
          </w:p>
        </w:tc>
        <w:tc>
          <w:tcPr>
            <w:tcW w:w="3348" w:type="dxa"/>
            <w:tcBorders>
              <w:top w:val="single" w:sz="4" w:space="0" w:color="auto"/>
              <w:left w:val="nil"/>
              <w:bottom w:val="single" w:sz="4" w:space="0" w:color="auto"/>
              <w:right w:val="nil"/>
            </w:tcBorders>
            <w:shd w:val="clear" w:color="auto" w:fill="auto"/>
            <w:vAlign w:val="bottom"/>
          </w:tcPr>
          <w:p w14:paraId="5383851E" w14:textId="73C49A43"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47</w:t>
            </w:r>
          </w:p>
        </w:tc>
        <w:tc>
          <w:tcPr>
            <w:tcW w:w="3348" w:type="dxa"/>
            <w:tcBorders>
              <w:top w:val="nil"/>
              <w:left w:val="single" w:sz="4" w:space="0" w:color="auto"/>
              <w:bottom w:val="single" w:sz="4" w:space="0" w:color="auto"/>
              <w:right w:val="single" w:sz="4" w:space="0" w:color="auto"/>
            </w:tcBorders>
            <w:shd w:val="clear" w:color="auto" w:fill="auto"/>
            <w:vAlign w:val="bottom"/>
          </w:tcPr>
          <w:p w14:paraId="7796BAD1" w14:textId="4D7024A9"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27</w:t>
            </w:r>
          </w:p>
        </w:tc>
      </w:tr>
      <w:tr w:rsidR="00890B56" w:rsidRPr="00890B56" w14:paraId="03E69CF3" w14:textId="77777777" w:rsidTr="002D4D6F">
        <w:tc>
          <w:tcPr>
            <w:tcW w:w="3347" w:type="dxa"/>
          </w:tcPr>
          <w:p w14:paraId="0229AA7E" w14:textId="77777777" w:rsidR="00890B56" w:rsidRPr="00890B56" w:rsidRDefault="00890B56" w:rsidP="002D4D6F">
            <w:pPr>
              <w:spacing w:after="0"/>
              <w:rPr>
                <w:rFonts w:ascii="VIC Light" w:hAnsi="VIC Light" w:cstheme="minorHAnsi"/>
                <w:szCs w:val="18"/>
              </w:rPr>
            </w:pPr>
            <w:r w:rsidRPr="00890B56">
              <w:rPr>
                <w:rFonts w:ascii="VIC Light" w:hAnsi="VIC Light" w:cstheme="minorHAnsi"/>
                <w:szCs w:val="18"/>
              </w:rPr>
              <w:t>Victoria University</w:t>
            </w:r>
          </w:p>
        </w:tc>
        <w:tc>
          <w:tcPr>
            <w:tcW w:w="3348" w:type="dxa"/>
            <w:tcBorders>
              <w:top w:val="single" w:sz="4" w:space="0" w:color="auto"/>
              <w:left w:val="nil"/>
              <w:bottom w:val="single" w:sz="4" w:space="0" w:color="auto"/>
              <w:right w:val="nil"/>
            </w:tcBorders>
            <w:shd w:val="clear" w:color="auto" w:fill="auto"/>
            <w:vAlign w:val="bottom"/>
          </w:tcPr>
          <w:p w14:paraId="137E6257" w14:textId="38E2C0D4"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2,971</w:t>
            </w:r>
          </w:p>
        </w:tc>
        <w:tc>
          <w:tcPr>
            <w:tcW w:w="3348" w:type="dxa"/>
            <w:tcBorders>
              <w:top w:val="nil"/>
              <w:left w:val="single" w:sz="4" w:space="0" w:color="auto"/>
              <w:bottom w:val="single" w:sz="4" w:space="0" w:color="auto"/>
              <w:right w:val="single" w:sz="4" w:space="0" w:color="auto"/>
            </w:tcBorders>
            <w:shd w:val="clear" w:color="auto" w:fill="auto"/>
            <w:vAlign w:val="bottom"/>
          </w:tcPr>
          <w:p w14:paraId="728F70C8" w14:textId="6960E318" w:rsidR="00890B56" w:rsidRPr="00890B56" w:rsidRDefault="005B2583" w:rsidP="002D4D6F">
            <w:pPr>
              <w:spacing w:after="0"/>
              <w:jc w:val="center"/>
              <w:rPr>
                <w:rFonts w:ascii="VIC Light" w:hAnsi="VIC Light" w:cstheme="minorHAnsi"/>
                <w:szCs w:val="18"/>
              </w:rPr>
            </w:pPr>
            <w:r>
              <w:rPr>
                <w:rFonts w:ascii="VIC Light" w:hAnsi="VIC Light" w:cstheme="minorHAnsi"/>
                <w:szCs w:val="18"/>
              </w:rPr>
              <w:t>61</w:t>
            </w:r>
          </w:p>
        </w:tc>
      </w:tr>
      <w:tr w:rsidR="00A22ABF" w:rsidRPr="00890B56" w14:paraId="292EEAB7" w14:textId="77777777" w:rsidTr="00E47072">
        <w:tc>
          <w:tcPr>
            <w:tcW w:w="3347" w:type="dxa"/>
          </w:tcPr>
          <w:p w14:paraId="411FC628" w14:textId="77777777" w:rsidR="00A22ABF" w:rsidRPr="00890B56" w:rsidRDefault="00A22ABF" w:rsidP="00A22ABF">
            <w:pPr>
              <w:spacing w:after="0"/>
              <w:rPr>
                <w:rFonts w:ascii="VIC Light" w:hAnsi="VIC Light" w:cstheme="minorHAnsi"/>
                <w:b/>
                <w:szCs w:val="18"/>
              </w:rPr>
            </w:pPr>
            <w:r w:rsidRPr="00890B56">
              <w:rPr>
                <w:rFonts w:ascii="VIC Light" w:hAnsi="VIC Light" w:cstheme="minorHAnsi"/>
                <w:b/>
                <w:szCs w:val="18"/>
              </w:rPr>
              <w:t>Total</w:t>
            </w:r>
          </w:p>
        </w:tc>
        <w:tc>
          <w:tcPr>
            <w:tcW w:w="3348" w:type="dxa"/>
            <w:tcBorders>
              <w:top w:val="single" w:sz="4" w:space="0" w:color="auto"/>
              <w:left w:val="nil"/>
              <w:bottom w:val="single" w:sz="4" w:space="0" w:color="auto"/>
              <w:right w:val="single" w:sz="4" w:space="0" w:color="auto"/>
            </w:tcBorders>
            <w:shd w:val="clear" w:color="auto" w:fill="auto"/>
          </w:tcPr>
          <w:p w14:paraId="7B01C8FD" w14:textId="1339F925" w:rsidR="00A22ABF" w:rsidRPr="00A22ABF" w:rsidRDefault="00A22ABF" w:rsidP="00A22ABF">
            <w:pPr>
              <w:spacing w:after="0"/>
              <w:jc w:val="center"/>
              <w:rPr>
                <w:rFonts w:ascii="VIC Light" w:hAnsi="VIC Light" w:cstheme="minorHAnsi"/>
                <w:b/>
                <w:szCs w:val="18"/>
              </w:rPr>
            </w:pPr>
            <w:r w:rsidRPr="00A22ABF">
              <w:rPr>
                <w:rFonts w:ascii="VIC Light" w:hAnsi="VIC Light"/>
                <w:b/>
              </w:rPr>
              <w:t>20,044</w:t>
            </w:r>
          </w:p>
        </w:tc>
        <w:tc>
          <w:tcPr>
            <w:tcW w:w="3348" w:type="dxa"/>
            <w:tcBorders>
              <w:top w:val="single" w:sz="4" w:space="0" w:color="auto"/>
              <w:left w:val="single" w:sz="4" w:space="0" w:color="auto"/>
              <w:bottom w:val="single" w:sz="4" w:space="0" w:color="auto"/>
              <w:right w:val="single" w:sz="4" w:space="0" w:color="auto"/>
            </w:tcBorders>
            <w:shd w:val="clear" w:color="auto" w:fill="auto"/>
          </w:tcPr>
          <w:p w14:paraId="0E8897A9" w14:textId="562F6412" w:rsidR="00A22ABF" w:rsidRPr="00A22ABF" w:rsidRDefault="00A22ABF" w:rsidP="00A22ABF">
            <w:pPr>
              <w:spacing w:after="0"/>
              <w:jc w:val="center"/>
              <w:rPr>
                <w:rFonts w:ascii="VIC Light" w:hAnsi="VIC Light" w:cstheme="minorHAnsi"/>
                <w:b/>
                <w:szCs w:val="18"/>
              </w:rPr>
            </w:pPr>
            <w:r w:rsidRPr="00A22ABF">
              <w:rPr>
                <w:rFonts w:ascii="VIC Light" w:hAnsi="VIC Light"/>
                <w:b/>
              </w:rPr>
              <w:t>5</w:t>
            </w:r>
            <w:r>
              <w:rPr>
                <w:rFonts w:ascii="VIC Light" w:hAnsi="VIC Light"/>
                <w:b/>
              </w:rPr>
              <w:t>,</w:t>
            </w:r>
            <w:r w:rsidRPr="00A22ABF">
              <w:rPr>
                <w:rFonts w:ascii="VIC Light" w:hAnsi="VIC Light"/>
                <w:b/>
              </w:rPr>
              <w:t>216</w:t>
            </w:r>
          </w:p>
        </w:tc>
      </w:tr>
    </w:tbl>
    <w:p w14:paraId="07EF2A6D" w14:textId="77777777" w:rsidR="00890B56" w:rsidRPr="00890B56" w:rsidRDefault="00890B56" w:rsidP="00890B56">
      <w:pPr>
        <w:spacing w:after="160" w:line="259" w:lineRule="auto"/>
        <w:rPr>
          <w:rFonts w:ascii="VIC Light" w:hAnsi="VIC Light"/>
        </w:rPr>
      </w:pPr>
    </w:p>
    <w:p w14:paraId="240B151E" w14:textId="77777777" w:rsidR="00B002CB" w:rsidRDefault="00B002CB" w:rsidP="00890B56">
      <w:pPr>
        <w:pStyle w:val="Heading3"/>
        <w:rPr>
          <w:rFonts w:ascii="VIC Light" w:hAnsi="VIC Light"/>
        </w:rPr>
        <w:sectPr w:rsidR="00B002CB" w:rsidSect="00642976">
          <w:pgSz w:w="11906" w:h="16838" w:code="9"/>
          <w:pgMar w:top="720" w:right="1133" w:bottom="720" w:left="720" w:header="510" w:footer="567" w:gutter="0"/>
          <w:cols w:space="567"/>
          <w:docGrid w:linePitch="360"/>
        </w:sectPr>
      </w:pPr>
      <w:bookmarkStart w:id="436" w:name="_Toc7013735"/>
    </w:p>
    <w:p w14:paraId="7D3B570F" w14:textId="7695B377" w:rsidR="00890B56" w:rsidRPr="00890B56" w:rsidRDefault="00890B56" w:rsidP="00890B56">
      <w:pPr>
        <w:pStyle w:val="Heading3"/>
        <w:rPr>
          <w:rFonts w:ascii="VIC Light" w:hAnsi="VIC Light"/>
          <w:b w:val="0"/>
        </w:rPr>
      </w:pPr>
      <w:bookmarkStart w:id="437" w:name="_Toc43127102"/>
      <w:r w:rsidRPr="00890B56">
        <w:rPr>
          <w:rFonts w:ascii="VIC Light" w:hAnsi="VIC Light"/>
        </w:rPr>
        <w:lastRenderedPageBreak/>
        <w:t xml:space="preserve">Table </w:t>
      </w:r>
      <w:r w:rsidR="00B57FA8">
        <w:rPr>
          <w:rFonts w:ascii="VIC Light" w:hAnsi="VIC Light"/>
        </w:rPr>
        <w:t>89</w:t>
      </w:r>
      <w:r w:rsidRPr="00890B56">
        <w:rPr>
          <w:rFonts w:ascii="VIC Light" w:hAnsi="VIC Light"/>
        </w:rPr>
        <w:t>.1c: Number of practicums administered by ITE providers during the calendar year (201</w:t>
      </w:r>
      <w:r w:rsidR="00F3237B">
        <w:rPr>
          <w:rFonts w:ascii="VIC Light" w:hAnsi="VIC Light"/>
        </w:rPr>
        <w:t>8</w:t>
      </w:r>
      <w:r w:rsidRPr="00890B56">
        <w:rPr>
          <w:rFonts w:ascii="VIC Light" w:hAnsi="VIC Light"/>
        </w:rPr>
        <w:t>), by sector</w:t>
      </w:r>
      <w:bookmarkEnd w:id="436"/>
      <w:bookmarkEnd w:id="437"/>
    </w:p>
    <w:tbl>
      <w:tblPr>
        <w:tblStyle w:val="TableGrid"/>
        <w:tblW w:w="5000" w:type="pct"/>
        <w:tblLook w:val="04A0" w:firstRow="1" w:lastRow="0" w:firstColumn="1" w:lastColumn="0" w:noHBand="0" w:noVBand="1"/>
        <w:tblCaption w:val="Table 7.1c"/>
        <w:tblDescription w:val="Number of practicums administered by ITE providers during the calendar year (2016), by "/>
      </w:tblPr>
      <w:tblGrid>
        <w:gridCol w:w="2510"/>
        <w:gridCol w:w="2511"/>
        <w:gridCol w:w="2511"/>
        <w:gridCol w:w="2511"/>
      </w:tblGrid>
      <w:tr w:rsidR="00890B56" w:rsidRPr="00890B56" w14:paraId="78CEDB1A" w14:textId="77777777" w:rsidTr="002D4D6F">
        <w:trPr>
          <w:tblHeader/>
        </w:trPr>
        <w:tc>
          <w:tcPr>
            <w:tcW w:w="2510" w:type="dxa"/>
          </w:tcPr>
          <w:p w14:paraId="6887D4E1" w14:textId="60DE5469" w:rsidR="00890B56" w:rsidRPr="00890B56" w:rsidRDefault="00890B56" w:rsidP="002D4D6F">
            <w:pPr>
              <w:spacing w:after="0"/>
              <w:jc w:val="center"/>
              <w:rPr>
                <w:rFonts w:ascii="VIC Light" w:hAnsi="VIC Light"/>
                <w:b/>
              </w:rPr>
            </w:pPr>
            <w:r w:rsidRPr="00890B56">
              <w:rPr>
                <w:rFonts w:ascii="VIC Light" w:hAnsi="VIC Light"/>
                <w:b/>
              </w:rPr>
              <w:t xml:space="preserve">ITE </w:t>
            </w:r>
            <w:r w:rsidR="00F3237B">
              <w:rPr>
                <w:rFonts w:ascii="VIC Light" w:hAnsi="VIC Light"/>
                <w:b/>
              </w:rPr>
              <w:t>p</w:t>
            </w:r>
            <w:r w:rsidRPr="00890B56">
              <w:rPr>
                <w:rFonts w:ascii="VIC Light" w:hAnsi="VIC Light"/>
                <w:b/>
              </w:rPr>
              <w:t>rovider</w:t>
            </w:r>
          </w:p>
        </w:tc>
        <w:tc>
          <w:tcPr>
            <w:tcW w:w="2511" w:type="dxa"/>
          </w:tcPr>
          <w:p w14:paraId="3DFEB473" w14:textId="77777777" w:rsidR="00890B56" w:rsidRPr="00890B56" w:rsidRDefault="00890B56" w:rsidP="002D4D6F">
            <w:pPr>
              <w:spacing w:after="0"/>
              <w:jc w:val="center"/>
              <w:rPr>
                <w:rFonts w:ascii="VIC Light" w:hAnsi="VIC Light"/>
                <w:b/>
              </w:rPr>
            </w:pPr>
            <w:r w:rsidRPr="00890B56">
              <w:rPr>
                <w:rFonts w:ascii="VIC Light" w:hAnsi="VIC Light"/>
                <w:b/>
              </w:rPr>
              <w:t>Government</w:t>
            </w:r>
          </w:p>
        </w:tc>
        <w:tc>
          <w:tcPr>
            <w:tcW w:w="2511" w:type="dxa"/>
          </w:tcPr>
          <w:p w14:paraId="6F5D6B27" w14:textId="77777777" w:rsidR="00890B56" w:rsidRPr="00890B56" w:rsidRDefault="00890B56" w:rsidP="002D4D6F">
            <w:pPr>
              <w:spacing w:after="0"/>
              <w:jc w:val="center"/>
              <w:rPr>
                <w:rFonts w:ascii="VIC Light" w:hAnsi="VIC Light"/>
                <w:b/>
              </w:rPr>
            </w:pPr>
            <w:r w:rsidRPr="00890B56">
              <w:rPr>
                <w:rFonts w:ascii="VIC Light" w:hAnsi="VIC Light"/>
                <w:b/>
              </w:rPr>
              <w:t>Catholic</w:t>
            </w:r>
          </w:p>
        </w:tc>
        <w:tc>
          <w:tcPr>
            <w:tcW w:w="2511" w:type="dxa"/>
          </w:tcPr>
          <w:p w14:paraId="6DE4AD07" w14:textId="77777777" w:rsidR="00890B56" w:rsidRPr="00890B56" w:rsidRDefault="00890B56" w:rsidP="002D4D6F">
            <w:pPr>
              <w:spacing w:after="0"/>
              <w:jc w:val="center"/>
              <w:rPr>
                <w:rFonts w:ascii="VIC Light" w:hAnsi="VIC Light"/>
                <w:b/>
              </w:rPr>
            </w:pPr>
            <w:r w:rsidRPr="00890B56">
              <w:rPr>
                <w:rFonts w:ascii="VIC Light" w:hAnsi="VIC Light"/>
                <w:b/>
              </w:rPr>
              <w:t>Independent</w:t>
            </w:r>
          </w:p>
        </w:tc>
      </w:tr>
      <w:tr w:rsidR="00890B56" w:rsidRPr="00890B56" w14:paraId="2DA4F5B0" w14:textId="77777777" w:rsidTr="002D4D6F">
        <w:tc>
          <w:tcPr>
            <w:tcW w:w="2510" w:type="dxa"/>
          </w:tcPr>
          <w:p w14:paraId="32B87480" w14:textId="77777777" w:rsidR="00890B56" w:rsidRPr="00890B56" w:rsidRDefault="00890B56" w:rsidP="002D4D6F">
            <w:pPr>
              <w:spacing w:after="0"/>
              <w:rPr>
                <w:rFonts w:ascii="VIC Light" w:hAnsi="VIC Light"/>
              </w:rPr>
            </w:pPr>
            <w:r w:rsidRPr="00890B56">
              <w:rPr>
                <w:rFonts w:ascii="VIC Light" w:hAnsi="VIC Light"/>
              </w:rPr>
              <w:t>ACU</w:t>
            </w:r>
          </w:p>
        </w:tc>
        <w:tc>
          <w:tcPr>
            <w:tcW w:w="2511" w:type="dxa"/>
          </w:tcPr>
          <w:p w14:paraId="695A164F" w14:textId="1A96C77F" w:rsidR="00890B56" w:rsidRPr="00890B56" w:rsidRDefault="00D3327E" w:rsidP="002D4D6F">
            <w:pPr>
              <w:spacing w:after="0"/>
              <w:jc w:val="center"/>
              <w:rPr>
                <w:rFonts w:ascii="VIC Light" w:hAnsi="VIC Light" w:cstheme="minorHAnsi"/>
                <w:color w:val="000000"/>
                <w:szCs w:val="18"/>
              </w:rPr>
            </w:pPr>
            <w:r w:rsidRPr="00D3327E">
              <w:rPr>
                <w:rFonts w:ascii="VIC Light" w:hAnsi="VIC Light" w:cstheme="minorHAnsi"/>
                <w:color w:val="000000"/>
                <w:szCs w:val="18"/>
              </w:rPr>
              <w:t>734</w:t>
            </w:r>
          </w:p>
        </w:tc>
        <w:tc>
          <w:tcPr>
            <w:tcW w:w="2511" w:type="dxa"/>
          </w:tcPr>
          <w:p w14:paraId="4016BD4D" w14:textId="5DC9BB9E" w:rsidR="00890B56" w:rsidRPr="00890B56" w:rsidRDefault="00D3327E" w:rsidP="002D4D6F">
            <w:pPr>
              <w:spacing w:after="0"/>
              <w:jc w:val="center"/>
              <w:rPr>
                <w:rFonts w:ascii="VIC Light" w:hAnsi="VIC Light" w:cstheme="minorHAnsi"/>
                <w:color w:val="000000"/>
                <w:szCs w:val="18"/>
              </w:rPr>
            </w:pPr>
            <w:r w:rsidRPr="00D3327E">
              <w:rPr>
                <w:rFonts w:ascii="VIC Light" w:hAnsi="VIC Light" w:cstheme="minorHAnsi"/>
                <w:color w:val="000000"/>
                <w:szCs w:val="18"/>
              </w:rPr>
              <w:t>1</w:t>
            </w:r>
            <w:r>
              <w:rPr>
                <w:rFonts w:ascii="VIC Light" w:hAnsi="VIC Light" w:cstheme="minorHAnsi"/>
                <w:color w:val="000000"/>
                <w:szCs w:val="18"/>
              </w:rPr>
              <w:t>,</w:t>
            </w:r>
            <w:r w:rsidRPr="00D3327E">
              <w:rPr>
                <w:rFonts w:ascii="VIC Light" w:hAnsi="VIC Light" w:cstheme="minorHAnsi"/>
                <w:color w:val="000000"/>
                <w:szCs w:val="18"/>
              </w:rPr>
              <w:t>201</w:t>
            </w:r>
          </w:p>
        </w:tc>
        <w:tc>
          <w:tcPr>
            <w:tcW w:w="2511" w:type="dxa"/>
          </w:tcPr>
          <w:p w14:paraId="4368FC54" w14:textId="52C1543E" w:rsidR="00890B56" w:rsidRPr="00890B56" w:rsidRDefault="00D3327E" w:rsidP="002D4D6F">
            <w:pPr>
              <w:spacing w:after="0"/>
              <w:jc w:val="center"/>
              <w:rPr>
                <w:rFonts w:ascii="VIC Light" w:hAnsi="VIC Light"/>
              </w:rPr>
            </w:pPr>
            <w:r w:rsidRPr="00D3327E">
              <w:rPr>
                <w:rFonts w:ascii="VIC Light" w:hAnsi="VIC Light"/>
              </w:rPr>
              <w:t>414</w:t>
            </w:r>
          </w:p>
        </w:tc>
      </w:tr>
      <w:tr w:rsidR="00890B56" w:rsidRPr="00890B56" w14:paraId="3DB92694" w14:textId="77777777" w:rsidTr="002D4D6F">
        <w:tc>
          <w:tcPr>
            <w:tcW w:w="2510" w:type="dxa"/>
          </w:tcPr>
          <w:p w14:paraId="2C722C3E" w14:textId="77777777" w:rsidR="00890B56" w:rsidRPr="00890B56" w:rsidRDefault="00890B56" w:rsidP="002D4D6F">
            <w:pPr>
              <w:spacing w:after="0"/>
              <w:rPr>
                <w:rFonts w:ascii="VIC Light" w:hAnsi="VIC Light"/>
              </w:rPr>
            </w:pPr>
            <w:r w:rsidRPr="00890B56">
              <w:rPr>
                <w:rFonts w:ascii="VIC Light" w:hAnsi="VIC Light"/>
              </w:rPr>
              <w:t>CDU</w:t>
            </w:r>
          </w:p>
        </w:tc>
        <w:tc>
          <w:tcPr>
            <w:tcW w:w="2511" w:type="dxa"/>
          </w:tcPr>
          <w:p w14:paraId="33180F0E" w14:textId="452C8BC8" w:rsidR="00890B56" w:rsidRPr="00890B56" w:rsidRDefault="00AA7FD0" w:rsidP="002D4D6F">
            <w:pPr>
              <w:spacing w:after="0"/>
              <w:jc w:val="center"/>
              <w:rPr>
                <w:rFonts w:ascii="VIC Light" w:hAnsi="VIC Light" w:cstheme="minorHAnsi"/>
                <w:color w:val="000000"/>
                <w:szCs w:val="18"/>
              </w:rPr>
            </w:pPr>
            <w:r>
              <w:rPr>
                <w:rFonts w:ascii="VIC Light" w:hAnsi="VIC Light" w:cstheme="minorHAnsi"/>
                <w:color w:val="000000"/>
                <w:szCs w:val="18"/>
              </w:rPr>
              <w:t>20</w:t>
            </w:r>
          </w:p>
        </w:tc>
        <w:tc>
          <w:tcPr>
            <w:tcW w:w="2511" w:type="dxa"/>
          </w:tcPr>
          <w:p w14:paraId="3D065F55" w14:textId="0983170F" w:rsidR="00890B56" w:rsidRPr="00890B56" w:rsidRDefault="00A22ABF" w:rsidP="002D4D6F">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2511" w:type="dxa"/>
          </w:tcPr>
          <w:p w14:paraId="38841227" w14:textId="59C0C89C" w:rsidR="00890B56" w:rsidRPr="00890B56" w:rsidRDefault="00AA7FD0" w:rsidP="002D4D6F">
            <w:pPr>
              <w:spacing w:after="0"/>
              <w:jc w:val="center"/>
              <w:rPr>
                <w:rFonts w:ascii="VIC Light" w:hAnsi="VIC Light"/>
              </w:rPr>
            </w:pPr>
            <w:r>
              <w:rPr>
                <w:rFonts w:ascii="VIC Light" w:hAnsi="VIC Light"/>
              </w:rPr>
              <w:t>9</w:t>
            </w:r>
          </w:p>
        </w:tc>
      </w:tr>
      <w:tr w:rsidR="00A22ABF" w:rsidRPr="00890B56" w14:paraId="7679B3E8" w14:textId="77777777" w:rsidTr="002D4D6F">
        <w:tc>
          <w:tcPr>
            <w:tcW w:w="2510" w:type="dxa"/>
          </w:tcPr>
          <w:p w14:paraId="0309CF64" w14:textId="77777777" w:rsidR="00A22ABF" w:rsidRPr="00890B56" w:rsidRDefault="00A22ABF" w:rsidP="00A22ABF">
            <w:pPr>
              <w:spacing w:after="0"/>
              <w:rPr>
                <w:rFonts w:ascii="VIC Light" w:hAnsi="VIC Light"/>
              </w:rPr>
            </w:pPr>
            <w:r w:rsidRPr="00890B56">
              <w:rPr>
                <w:rFonts w:ascii="VIC Light" w:hAnsi="VIC Light"/>
              </w:rPr>
              <w:t>CQU</w:t>
            </w:r>
          </w:p>
        </w:tc>
        <w:tc>
          <w:tcPr>
            <w:tcW w:w="2511" w:type="dxa"/>
          </w:tcPr>
          <w:p w14:paraId="2A65D7B7" w14:textId="69989859" w:rsidR="00A22ABF" w:rsidRPr="00890B56" w:rsidRDefault="00A22ABF" w:rsidP="00A22ABF">
            <w:pPr>
              <w:spacing w:after="0"/>
              <w:jc w:val="center"/>
              <w:rPr>
                <w:rFonts w:ascii="VIC Light" w:hAnsi="VIC Light" w:cstheme="minorHAnsi"/>
                <w:color w:val="000000"/>
                <w:szCs w:val="18"/>
              </w:rPr>
            </w:pPr>
            <w:r w:rsidRPr="003159F4">
              <w:rPr>
                <w:rFonts w:ascii="VIC Light" w:hAnsi="VIC Light" w:cstheme="minorHAnsi"/>
                <w:color w:val="000000"/>
                <w:szCs w:val="18"/>
              </w:rPr>
              <w:t>&lt;5</w:t>
            </w:r>
          </w:p>
        </w:tc>
        <w:tc>
          <w:tcPr>
            <w:tcW w:w="2511" w:type="dxa"/>
          </w:tcPr>
          <w:p w14:paraId="20115DA7" w14:textId="53B20422" w:rsidR="00A22ABF" w:rsidRPr="00890B56" w:rsidRDefault="00A22ABF" w:rsidP="00A22ABF">
            <w:pPr>
              <w:spacing w:after="0"/>
              <w:jc w:val="center"/>
              <w:rPr>
                <w:rFonts w:ascii="VIC Light" w:hAnsi="VIC Light" w:cstheme="minorHAnsi"/>
                <w:color w:val="000000"/>
                <w:szCs w:val="18"/>
              </w:rPr>
            </w:pPr>
            <w:r w:rsidRPr="003159F4">
              <w:rPr>
                <w:rFonts w:ascii="VIC Light" w:hAnsi="VIC Light" w:cstheme="minorHAnsi"/>
                <w:color w:val="000000"/>
                <w:szCs w:val="18"/>
              </w:rPr>
              <w:t>&lt;5</w:t>
            </w:r>
          </w:p>
        </w:tc>
        <w:tc>
          <w:tcPr>
            <w:tcW w:w="2511" w:type="dxa"/>
          </w:tcPr>
          <w:p w14:paraId="554295CD" w14:textId="3B40EBD5" w:rsidR="00A22ABF" w:rsidRPr="00890B56" w:rsidRDefault="00A22ABF" w:rsidP="00A22ABF">
            <w:pPr>
              <w:spacing w:after="0"/>
              <w:jc w:val="center"/>
              <w:rPr>
                <w:rFonts w:ascii="VIC Light" w:hAnsi="VIC Light"/>
              </w:rPr>
            </w:pPr>
            <w:r w:rsidRPr="003159F4">
              <w:rPr>
                <w:rFonts w:ascii="VIC Light" w:hAnsi="VIC Light" w:cstheme="minorHAnsi"/>
                <w:color w:val="000000"/>
                <w:szCs w:val="18"/>
              </w:rPr>
              <w:t>&lt;5</w:t>
            </w:r>
          </w:p>
        </w:tc>
      </w:tr>
      <w:tr w:rsidR="00890B56" w:rsidRPr="00890B56" w14:paraId="65E62D77" w14:textId="77777777" w:rsidTr="002D4D6F">
        <w:tc>
          <w:tcPr>
            <w:tcW w:w="2510" w:type="dxa"/>
          </w:tcPr>
          <w:p w14:paraId="35F7D4B3" w14:textId="77777777" w:rsidR="00890B56" w:rsidRPr="00890B56" w:rsidRDefault="00890B56" w:rsidP="002D4D6F">
            <w:pPr>
              <w:spacing w:after="0"/>
              <w:rPr>
                <w:rFonts w:ascii="VIC Light" w:hAnsi="VIC Light"/>
              </w:rPr>
            </w:pPr>
            <w:r w:rsidRPr="00890B56">
              <w:rPr>
                <w:rFonts w:ascii="VIC Light" w:hAnsi="VIC Light"/>
              </w:rPr>
              <w:t>CSU</w:t>
            </w:r>
          </w:p>
        </w:tc>
        <w:tc>
          <w:tcPr>
            <w:tcW w:w="2511" w:type="dxa"/>
          </w:tcPr>
          <w:p w14:paraId="7FA7B5F5" w14:textId="6B747399" w:rsidR="00890B56" w:rsidRPr="00890B56" w:rsidRDefault="00AA7FD0" w:rsidP="002D4D6F">
            <w:pPr>
              <w:spacing w:after="0"/>
              <w:jc w:val="center"/>
              <w:rPr>
                <w:rFonts w:ascii="VIC Light" w:hAnsi="VIC Light" w:cstheme="minorHAnsi"/>
                <w:color w:val="000000"/>
                <w:szCs w:val="18"/>
              </w:rPr>
            </w:pPr>
            <w:r>
              <w:rPr>
                <w:rFonts w:ascii="VIC Light" w:hAnsi="VIC Light" w:cstheme="minorHAnsi"/>
                <w:color w:val="000000"/>
                <w:szCs w:val="18"/>
              </w:rPr>
              <w:t>83</w:t>
            </w:r>
          </w:p>
        </w:tc>
        <w:tc>
          <w:tcPr>
            <w:tcW w:w="2511" w:type="dxa"/>
          </w:tcPr>
          <w:p w14:paraId="5FFC7D86" w14:textId="6C6B866D" w:rsidR="00890B56" w:rsidRPr="00890B56" w:rsidRDefault="00AA7FD0" w:rsidP="002D4D6F">
            <w:pPr>
              <w:spacing w:after="0"/>
              <w:jc w:val="center"/>
              <w:rPr>
                <w:rFonts w:ascii="VIC Light" w:hAnsi="VIC Light" w:cstheme="minorHAnsi"/>
                <w:color w:val="000000"/>
                <w:szCs w:val="18"/>
              </w:rPr>
            </w:pPr>
            <w:r>
              <w:rPr>
                <w:rFonts w:ascii="VIC Light" w:hAnsi="VIC Light" w:cstheme="minorHAnsi"/>
                <w:color w:val="000000"/>
                <w:szCs w:val="18"/>
              </w:rPr>
              <w:t>28</w:t>
            </w:r>
          </w:p>
        </w:tc>
        <w:tc>
          <w:tcPr>
            <w:tcW w:w="2511" w:type="dxa"/>
          </w:tcPr>
          <w:p w14:paraId="746871E4" w14:textId="4878C780" w:rsidR="00890B56" w:rsidRPr="00890B56" w:rsidRDefault="00AA7FD0" w:rsidP="002D4D6F">
            <w:pPr>
              <w:spacing w:after="0"/>
              <w:jc w:val="center"/>
              <w:rPr>
                <w:rFonts w:ascii="VIC Light" w:hAnsi="VIC Light"/>
              </w:rPr>
            </w:pPr>
            <w:r>
              <w:rPr>
                <w:rFonts w:ascii="VIC Light" w:hAnsi="VIC Light"/>
              </w:rPr>
              <w:t>15</w:t>
            </w:r>
          </w:p>
        </w:tc>
      </w:tr>
      <w:tr w:rsidR="00A22ABF" w:rsidRPr="00890B56" w14:paraId="4AB5DB18" w14:textId="77777777" w:rsidTr="002D4D6F">
        <w:tc>
          <w:tcPr>
            <w:tcW w:w="2510" w:type="dxa"/>
          </w:tcPr>
          <w:p w14:paraId="6F5BB10F" w14:textId="77777777" w:rsidR="00A22ABF" w:rsidRPr="00890B56" w:rsidRDefault="00A22ABF" w:rsidP="00A22ABF">
            <w:pPr>
              <w:spacing w:after="0"/>
              <w:rPr>
                <w:rFonts w:ascii="VIC Light" w:hAnsi="VIC Light"/>
              </w:rPr>
            </w:pPr>
            <w:r w:rsidRPr="00890B56">
              <w:rPr>
                <w:rFonts w:ascii="VIC Light" w:hAnsi="VIC Light"/>
              </w:rPr>
              <w:t>Deakin</w:t>
            </w:r>
          </w:p>
        </w:tc>
        <w:tc>
          <w:tcPr>
            <w:tcW w:w="2511" w:type="dxa"/>
          </w:tcPr>
          <w:p w14:paraId="2BA48037" w14:textId="5B462C88" w:rsidR="00A22ABF" w:rsidRPr="00890B56" w:rsidRDefault="00A22ABF" w:rsidP="00A22ABF">
            <w:pPr>
              <w:spacing w:after="0"/>
              <w:jc w:val="center"/>
              <w:rPr>
                <w:rFonts w:ascii="VIC Light" w:hAnsi="VIC Light" w:cstheme="minorHAnsi"/>
                <w:color w:val="000000"/>
                <w:szCs w:val="18"/>
              </w:rPr>
            </w:pPr>
            <w:r w:rsidRPr="005F5102">
              <w:rPr>
                <w:rFonts w:ascii="VIC Light" w:hAnsi="VIC Light" w:cstheme="minorHAnsi"/>
                <w:color w:val="000000"/>
                <w:szCs w:val="18"/>
              </w:rPr>
              <w:t>&lt;5</w:t>
            </w:r>
          </w:p>
        </w:tc>
        <w:tc>
          <w:tcPr>
            <w:tcW w:w="2511" w:type="dxa"/>
          </w:tcPr>
          <w:p w14:paraId="60D789E2" w14:textId="2E275525" w:rsidR="00A22ABF" w:rsidRPr="00890B56" w:rsidRDefault="00A22ABF" w:rsidP="00A22ABF">
            <w:pPr>
              <w:spacing w:after="0"/>
              <w:jc w:val="center"/>
              <w:rPr>
                <w:rFonts w:ascii="VIC Light" w:hAnsi="VIC Light" w:cstheme="minorHAnsi"/>
                <w:color w:val="000000"/>
                <w:szCs w:val="18"/>
              </w:rPr>
            </w:pPr>
            <w:r w:rsidRPr="005F5102">
              <w:rPr>
                <w:rFonts w:ascii="VIC Light" w:hAnsi="VIC Light" w:cstheme="minorHAnsi"/>
                <w:color w:val="000000"/>
                <w:szCs w:val="18"/>
              </w:rPr>
              <w:t>&lt;5</w:t>
            </w:r>
          </w:p>
        </w:tc>
        <w:tc>
          <w:tcPr>
            <w:tcW w:w="2511" w:type="dxa"/>
          </w:tcPr>
          <w:p w14:paraId="47D17D04" w14:textId="35FA29F5" w:rsidR="00A22ABF" w:rsidRPr="00890B56" w:rsidRDefault="00A22ABF" w:rsidP="00A22ABF">
            <w:pPr>
              <w:spacing w:after="0"/>
              <w:jc w:val="center"/>
              <w:rPr>
                <w:rFonts w:ascii="VIC Light" w:hAnsi="VIC Light"/>
              </w:rPr>
            </w:pPr>
            <w:r w:rsidRPr="005F5102">
              <w:rPr>
                <w:rFonts w:ascii="VIC Light" w:hAnsi="VIC Light" w:cstheme="minorHAnsi"/>
                <w:color w:val="000000"/>
                <w:szCs w:val="18"/>
              </w:rPr>
              <w:t>&lt;5</w:t>
            </w:r>
          </w:p>
        </w:tc>
      </w:tr>
      <w:tr w:rsidR="00890B56" w:rsidRPr="00890B56" w14:paraId="5515CBEF" w14:textId="77777777" w:rsidTr="002D4D6F">
        <w:tc>
          <w:tcPr>
            <w:tcW w:w="2510" w:type="dxa"/>
          </w:tcPr>
          <w:p w14:paraId="3DA2FCFD" w14:textId="77777777" w:rsidR="00890B56" w:rsidRPr="00890B56" w:rsidRDefault="00890B56" w:rsidP="002D4D6F">
            <w:pPr>
              <w:spacing w:after="0"/>
              <w:rPr>
                <w:rFonts w:ascii="VIC Light" w:hAnsi="VIC Light"/>
              </w:rPr>
            </w:pPr>
            <w:r w:rsidRPr="00890B56">
              <w:rPr>
                <w:rFonts w:ascii="VIC Light" w:hAnsi="VIC Light"/>
              </w:rPr>
              <w:t>Eastern College</w:t>
            </w:r>
          </w:p>
        </w:tc>
        <w:tc>
          <w:tcPr>
            <w:tcW w:w="2511" w:type="dxa"/>
          </w:tcPr>
          <w:p w14:paraId="30D04483" w14:textId="3F9DEE0B" w:rsidR="00890B56" w:rsidRPr="00890B56" w:rsidRDefault="004A6353" w:rsidP="002D4D6F">
            <w:pPr>
              <w:spacing w:after="0"/>
              <w:jc w:val="center"/>
              <w:rPr>
                <w:rFonts w:ascii="VIC Light" w:hAnsi="VIC Light" w:cstheme="minorHAnsi"/>
                <w:color w:val="000000"/>
                <w:szCs w:val="18"/>
              </w:rPr>
            </w:pPr>
            <w:r>
              <w:rPr>
                <w:rFonts w:ascii="VIC Light" w:hAnsi="VIC Light" w:cstheme="minorHAnsi"/>
                <w:color w:val="000000"/>
                <w:szCs w:val="18"/>
              </w:rPr>
              <w:t>15</w:t>
            </w:r>
          </w:p>
        </w:tc>
        <w:tc>
          <w:tcPr>
            <w:tcW w:w="2511" w:type="dxa"/>
          </w:tcPr>
          <w:p w14:paraId="40E11DD2" w14:textId="00F888BD" w:rsidR="00890B56" w:rsidRPr="00890B56" w:rsidRDefault="00A22ABF" w:rsidP="002D4D6F">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2511" w:type="dxa"/>
          </w:tcPr>
          <w:p w14:paraId="1741DF07" w14:textId="31D33D81" w:rsidR="00890B56" w:rsidRPr="00890B56" w:rsidRDefault="004A6353" w:rsidP="002D4D6F">
            <w:pPr>
              <w:spacing w:after="0"/>
              <w:jc w:val="center"/>
              <w:rPr>
                <w:rFonts w:ascii="VIC Light" w:hAnsi="VIC Light"/>
              </w:rPr>
            </w:pPr>
            <w:r>
              <w:rPr>
                <w:rFonts w:ascii="VIC Light" w:hAnsi="VIC Light"/>
              </w:rPr>
              <w:t>5</w:t>
            </w:r>
          </w:p>
        </w:tc>
      </w:tr>
      <w:tr w:rsidR="00890B56" w:rsidRPr="00890B56" w14:paraId="17A84681" w14:textId="77777777" w:rsidTr="002D4D6F">
        <w:tc>
          <w:tcPr>
            <w:tcW w:w="2510" w:type="dxa"/>
          </w:tcPr>
          <w:p w14:paraId="403D7919" w14:textId="77777777" w:rsidR="00890B56" w:rsidRPr="00890B56" w:rsidRDefault="00890B56" w:rsidP="002D4D6F">
            <w:pPr>
              <w:spacing w:after="0"/>
              <w:rPr>
                <w:rFonts w:ascii="VIC Light" w:hAnsi="VIC Light"/>
              </w:rPr>
            </w:pPr>
            <w:r w:rsidRPr="00890B56">
              <w:rPr>
                <w:rFonts w:ascii="VIC Light" w:hAnsi="VIC Light"/>
              </w:rPr>
              <w:t>Edith Cowan University</w:t>
            </w:r>
          </w:p>
        </w:tc>
        <w:tc>
          <w:tcPr>
            <w:tcW w:w="2511" w:type="dxa"/>
          </w:tcPr>
          <w:p w14:paraId="115B95CB" w14:textId="479D267D" w:rsidR="00890B56" w:rsidRPr="00890B56" w:rsidRDefault="00A22ABF" w:rsidP="002D4D6F">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2511" w:type="dxa"/>
          </w:tcPr>
          <w:p w14:paraId="018E3AD5" w14:textId="59A26E5C" w:rsidR="00890B56" w:rsidRPr="00890B56" w:rsidRDefault="00A22ABF" w:rsidP="002D4D6F">
            <w:pPr>
              <w:spacing w:after="0"/>
              <w:jc w:val="center"/>
              <w:rPr>
                <w:rFonts w:ascii="VIC Light" w:hAnsi="VIC Light" w:cstheme="minorHAnsi"/>
                <w:color w:val="000000"/>
                <w:szCs w:val="18"/>
              </w:rPr>
            </w:pPr>
            <w:r w:rsidRPr="00C03470">
              <w:rPr>
                <w:rFonts w:ascii="VIC Light" w:hAnsi="VIC Light" w:cstheme="minorHAnsi"/>
                <w:color w:val="000000"/>
                <w:szCs w:val="18"/>
              </w:rPr>
              <w:t>&lt;5</w:t>
            </w:r>
          </w:p>
        </w:tc>
        <w:tc>
          <w:tcPr>
            <w:tcW w:w="2511" w:type="dxa"/>
          </w:tcPr>
          <w:p w14:paraId="4873A5B1" w14:textId="6B634BA1" w:rsidR="00890B56" w:rsidRPr="00890B56" w:rsidRDefault="00A22ABF" w:rsidP="002D4D6F">
            <w:pPr>
              <w:spacing w:after="0"/>
              <w:jc w:val="center"/>
              <w:rPr>
                <w:rFonts w:ascii="VIC Light" w:hAnsi="VIC Light"/>
              </w:rPr>
            </w:pPr>
            <w:r w:rsidRPr="00C03470">
              <w:rPr>
                <w:rFonts w:ascii="VIC Light" w:hAnsi="VIC Light" w:cstheme="minorHAnsi"/>
                <w:color w:val="000000"/>
                <w:szCs w:val="18"/>
              </w:rPr>
              <w:t>&lt;5</w:t>
            </w:r>
          </w:p>
        </w:tc>
      </w:tr>
      <w:tr w:rsidR="00890B56" w:rsidRPr="00890B56" w14:paraId="77A51E39" w14:textId="77777777" w:rsidTr="002D4D6F">
        <w:tc>
          <w:tcPr>
            <w:tcW w:w="2510" w:type="dxa"/>
          </w:tcPr>
          <w:p w14:paraId="2DA58194" w14:textId="77777777" w:rsidR="00890B56" w:rsidRPr="00890B56" w:rsidRDefault="00890B56" w:rsidP="002D4D6F">
            <w:pPr>
              <w:spacing w:after="0"/>
              <w:rPr>
                <w:rFonts w:ascii="VIC Light" w:hAnsi="VIC Light"/>
              </w:rPr>
            </w:pPr>
            <w:r w:rsidRPr="00890B56">
              <w:rPr>
                <w:rFonts w:ascii="VIC Light" w:hAnsi="VIC Light"/>
              </w:rPr>
              <w:t>Federation University</w:t>
            </w:r>
          </w:p>
        </w:tc>
        <w:tc>
          <w:tcPr>
            <w:tcW w:w="2511" w:type="dxa"/>
          </w:tcPr>
          <w:p w14:paraId="4168E5E1" w14:textId="3F14A62B" w:rsidR="00890B56" w:rsidRPr="00890B56" w:rsidRDefault="004A6353" w:rsidP="002D4D6F">
            <w:pPr>
              <w:spacing w:after="0"/>
              <w:jc w:val="center"/>
              <w:rPr>
                <w:rFonts w:ascii="VIC Light" w:hAnsi="VIC Light" w:cstheme="minorHAnsi"/>
                <w:color w:val="000000"/>
                <w:szCs w:val="18"/>
              </w:rPr>
            </w:pPr>
            <w:r>
              <w:rPr>
                <w:rFonts w:ascii="VIC Light" w:hAnsi="VIC Light" w:cstheme="minorHAnsi"/>
                <w:color w:val="000000"/>
                <w:szCs w:val="18"/>
              </w:rPr>
              <w:t>1,152</w:t>
            </w:r>
          </w:p>
        </w:tc>
        <w:tc>
          <w:tcPr>
            <w:tcW w:w="2511" w:type="dxa"/>
          </w:tcPr>
          <w:p w14:paraId="7047BDC7" w14:textId="701DBD7B" w:rsidR="00890B56" w:rsidRPr="00890B56" w:rsidRDefault="004A6353" w:rsidP="002D4D6F">
            <w:pPr>
              <w:spacing w:after="0"/>
              <w:jc w:val="center"/>
              <w:rPr>
                <w:rFonts w:ascii="VIC Light" w:hAnsi="VIC Light" w:cstheme="minorHAnsi"/>
                <w:color w:val="000000"/>
                <w:szCs w:val="18"/>
              </w:rPr>
            </w:pPr>
            <w:r>
              <w:rPr>
                <w:rFonts w:ascii="VIC Light" w:hAnsi="VIC Light" w:cstheme="minorHAnsi"/>
                <w:color w:val="000000"/>
                <w:szCs w:val="18"/>
              </w:rPr>
              <w:t>35</w:t>
            </w:r>
          </w:p>
        </w:tc>
        <w:tc>
          <w:tcPr>
            <w:tcW w:w="2511" w:type="dxa"/>
          </w:tcPr>
          <w:p w14:paraId="0B4881B8" w14:textId="1EDBB0B2" w:rsidR="00890B56" w:rsidRPr="00890B56" w:rsidRDefault="004A6353" w:rsidP="002D4D6F">
            <w:pPr>
              <w:spacing w:after="0"/>
              <w:jc w:val="center"/>
              <w:rPr>
                <w:rFonts w:ascii="VIC Light" w:hAnsi="VIC Light"/>
              </w:rPr>
            </w:pPr>
            <w:r>
              <w:rPr>
                <w:rFonts w:ascii="VIC Light" w:hAnsi="VIC Light"/>
              </w:rPr>
              <w:t>31</w:t>
            </w:r>
          </w:p>
        </w:tc>
      </w:tr>
      <w:tr w:rsidR="00A22ABF" w:rsidRPr="00890B56" w14:paraId="0658BAB1" w14:textId="77777777" w:rsidTr="002D4D6F">
        <w:tc>
          <w:tcPr>
            <w:tcW w:w="2510" w:type="dxa"/>
          </w:tcPr>
          <w:p w14:paraId="14855B42" w14:textId="77777777" w:rsidR="00A22ABF" w:rsidRPr="00890B56" w:rsidRDefault="00A22ABF" w:rsidP="00A22ABF">
            <w:pPr>
              <w:spacing w:after="0"/>
              <w:rPr>
                <w:rFonts w:ascii="VIC Light" w:hAnsi="VIC Light"/>
              </w:rPr>
            </w:pPr>
            <w:r w:rsidRPr="00890B56">
              <w:rPr>
                <w:rFonts w:ascii="VIC Light" w:hAnsi="VIC Light"/>
              </w:rPr>
              <w:t>Holmesglen</w:t>
            </w:r>
          </w:p>
        </w:tc>
        <w:tc>
          <w:tcPr>
            <w:tcW w:w="2511" w:type="dxa"/>
          </w:tcPr>
          <w:p w14:paraId="5B0AB1D7" w14:textId="07B88F00"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44556E28" w14:textId="4E52AF8B"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1C6FC156" w14:textId="0FEF6170" w:rsidR="00A22ABF" w:rsidRPr="00890B56" w:rsidRDefault="00A22ABF" w:rsidP="00A22ABF">
            <w:pPr>
              <w:spacing w:after="0"/>
              <w:jc w:val="center"/>
              <w:rPr>
                <w:rFonts w:ascii="VIC Light" w:hAnsi="VIC Light"/>
              </w:rPr>
            </w:pPr>
            <w:r w:rsidRPr="00BC1553">
              <w:rPr>
                <w:rFonts w:ascii="VIC Light" w:hAnsi="VIC Light" w:cstheme="minorHAnsi"/>
                <w:color w:val="000000"/>
                <w:szCs w:val="18"/>
              </w:rPr>
              <w:t>&lt;5</w:t>
            </w:r>
          </w:p>
        </w:tc>
      </w:tr>
      <w:tr w:rsidR="00890B56" w:rsidRPr="00890B56" w14:paraId="0DABC4A7" w14:textId="77777777" w:rsidTr="002D4D6F">
        <w:tc>
          <w:tcPr>
            <w:tcW w:w="2510" w:type="dxa"/>
          </w:tcPr>
          <w:p w14:paraId="14FEBF7E" w14:textId="77777777" w:rsidR="00890B56" w:rsidRPr="00890B56" w:rsidRDefault="00890B56" w:rsidP="002D4D6F">
            <w:pPr>
              <w:spacing w:after="0"/>
              <w:rPr>
                <w:rFonts w:ascii="VIC Light" w:hAnsi="VIC Light"/>
              </w:rPr>
            </w:pPr>
            <w:r w:rsidRPr="00890B56">
              <w:rPr>
                <w:rFonts w:ascii="VIC Light" w:hAnsi="VIC Light"/>
              </w:rPr>
              <w:t>Latrobe</w:t>
            </w:r>
          </w:p>
        </w:tc>
        <w:tc>
          <w:tcPr>
            <w:tcW w:w="2511" w:type="dxa"/>
          </w:tcPr>
          <w:p w14:paraId="0C04F82E" w14:textId="69E6A8E2" w:rsidR="00890B56" w:rsidRPr="00890B56" w:rsidRDefault="004A6353" w:rsidP="002D4D6F">
            <w:pPr>
              <w:spacing w:after="0"/>
              <w:jc w:val="center"/>
              <w:rPr>
                <w:rFonts w:ascii="VIC Light" w:hAnsi="VIC Light" w:cstheme="minorHAnsi"/>
                <w:color w:val="000000"/>
                <w:szCs w:val="18"/>
              </w:rPr>
            </w:pPr>
            <w:r>
              <w:rPr>
                <w:rFonts w:ascii="VIC Light" w:hAnsi="VIC Light" w:cstheme="minorHAnsi"/>
                <w:color w:val="000000"/>
                <w:szCs w:val="18"/>
              </w:rPr>
              <w:t>1,692</w:t>
            </w:r>
          </w:p>
        </w:tc>
        <w:tc>
          <w:tcPr>
            <w:tcW w:w="2511" w:type="dxa"/>
          </w:tcPr>
          <w:p w14:paraId="35B1A10D" w14:textId="09EF88C6" w:rsidR="00890B56" w:rsidRPr="00890B56" w:rsidRDefault="004A6353" w:rsidP="002D4D6F">
            <w:pPr>
              <w:spacing w:after="0"/>
              <w:jc w:val="center"/>
              <w:rPr>
                <w:rFonts w:ascii="VIC Light" w:hAnsi="VIC Light" w:cstheme="minorHAnsi"/>
                <w:color w:val="000000"/>
                <w:szCs w:val="18"/>
              </w:rPr>
            </w:pPr>
            <w:r>
              <w:rPr>
                <w:rFonts w:ascii="VIC Light" w:hAnsi="VIC Light" w:cstheme="minorHAnsi"/>
                <w:color w:val="000000"/>
                <w:szCs w:val="18"/>
              </w:rPr>
              <w:t>236</w:t>
            </w:r>
          </w:p>
        </w:tc>
        <w:tc>
          <w:tcPr>
            <w:tcW w:w="2511" w:type="dxa"/>
          </w:tcPr>
          <w:p w14:paraId="7A7C4D3B" w14:textId="49FD6DA5" w:rsidR="00890B56" w:rsidRPr="00890B56" w:rsidRDefault="004A6353" w:rsidP="002D4D6F">
            <w:pPr>
              <w:spacing w:after="0"/>
              <w:jc w:val="center"/>
              <w:rPr>
                <w:rFonts w:ascii="VIC Light" w:hAnsi="VIC Light"/>
              </w:rPr>
            </w:pPr>
            <w:r>
              <w:rPr>
                <w:rFonts w:ascii="VIC Light" w:hAnsi="VIC Light"/>
              </w:rPr>
              <w:t>215</w:t>
            </w:r>
          </w:p>
        </w:tc>
      </w:tr>
      <w:tr w:rsidR="00890B56" w:rsidRPr="00890B56" w14:paraId="2B24D63F" w14:textId="77777777" w:rsidTr="002D4D6F">
        <w:tc>
          <w:tcPr>
            <w:tcW w:w="2510" w:type="dxa"/>
          </w:tcPr>
          <w:p w14:paraId="11A3E3A8" w14:textId="77777777" w:rsidR="00890B56" w:rsidRPr="00890B56" w:rsidRDefault="00890B56" w:rsidP="002D4D6F">
            <w:pPr>
              <w:spacing w:after="0"/>
              <w:rPr>
                <w:rFonts w:ascii="VIC Light" w:hAnsi="VIC Light"/>
              </w:rPr>
            </w:pPr>
            <w:r w:rsidRPr="00890B56">
              <w:rPr>
                <w:rFonts w:ascii="VIC Light" w:hAnsi="VIC Light"/>
              </w:rPr>
              <w:t>Melbourne Polytechnic</w:t>
            </w:r>
          </w:p>
        </w:tc>
        <w:tc>
          <w:tcPr>
            <w:tcW w:w="2511" w:type="dxa"/>
          </w:tcPr>
          <w:p w14:paraId="57616538" w14:textId="4033B728"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50</w:t>
            </w:r>
          </w:p>
        </w:tc>
        <w:tc>
          <w:tcPr>
            <w:tcW w:w="2511" w:type="dxa"/>
          </w:tcPr>
          <w:p w14:paraId="4E74F03B" w14:textId="1B0646C9"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9</w:t>
            </w:r>
          </w:p>
        </w:tc>
        <w:tc>
          <w:tcPr>
            <w:tcW w:w="2511" w:type="dxa"/>
          </w:tcPr>
          <w:p w14:paraId="7730EDEF" w14:textId="710F19F2" w:rsidR="00890B56" w:rsidRPr="00890B56" w:rsidRDefault="00A22ABF" w:rsidP="002D4D6F">
            <w:pPr>
              <w:spacing w:after="0"/>
              <w:jc w:val="center"/>
              <w:rPr>
                <w:rFonts w:ascii="VIC Light" w:hAnsi="VIC Light"/>
              </w:rPr>
            </w:pPr>
            <w:r w:rsidRPr="00C03470">
              <w:rPr>
                <w:rFonts w:ascii="VIC Light" w:hAnsi="VIC Light" w:cstheme="minorHAnsi"/>
                <w:color w:val="000000"/>
                <w:szCs w:val="18"/>
              </w:rPr>
              <w:t>&lt;5</w:t>
            </w:r>
          </w:p>
        </w:tc>
      </w:tr>
      <w:tr w:rsidR="00890B56" w:rsidRPr="00890B56" w14:paraId="1F56796D" w14:textId="77777777" w:rsidTr="002D4D6F">
        <w:tc>
          <w:tcPr>
            <w:tcW w:w="2510" w:type="dxa"/>
          </w:tcPr>
          <w:p w14:paraId="3F3C026F" w14:textId="77777777" w:rsidR="00890B56" w:rsidRPr="00890B56" w:rsidRDefault="00890B56" w:rsidP="002D4D6F">
            <w:pPr>
              <w:spacing w:after="0"/>
              <w:rPr>
                <w:rFonts w:ascii="VIC Light" w:hAnsi="VIC Light"/>
              </w:rPr>
            </w:pPr>
            <w:r w:rsidRPr="00890B56">
              <w:rPr>
                <w:rFonts w:ascii="VIC Light" w:hAnsi="VIC Light"/>
              </w:rPr>
              <w:t>MGSE</w:t>
            </w:r>
          </w:p>
        </w:tc>
        <w:tc>
          <w:tcPr>
            <w:tcW w:w="2511" w:type="dxa"/>
          </w:tcPr>
          <w:p w14:paraId="7C36241A" w14:textId="17D3C78D"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1,282</w:t>
            </w:r>
          </w:p>
        </w:tc>
        <w:tc>
          <w:tcPr>
            <w:tcW w:w="2511" w:type="dxa"/>
          </w:tcPr>
          <w:p w14:paraId="4413FA19" w14:textId="51734BCE"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148</w:t>
            </w:r>
          </w:p>
        </w:tc>
        <w:tc>
          <w:tcPr>
            <w:tcW w:w="2511" w:type="dxa"/>
          </w:tcPr>
          <w:p w14:paraId="4D6E6646" w14:textId="466965E8" w:rsidR="00890B56" w:rsidRPr="00890B56" w:rsidRDefault="005B2583" w:rsidP="002D4D6F">
            <w:pPr>
              <w:spacing w:after="0"/>
              <w:jc w:val="center"/>
              <w:rPr>
                <w:rFonts w:ascii="VIC Light" w:hAnsi="VIC Light"/>
              </w:rPr>
            </w:pPr>
            <w:r>
              <w:rPr>
                <w:rFonts w:ascii="VIC Light" w:hAnsi="VIC Light"/>
              </w:rPr>
              <w:t>210</w:t>
            </w:r>
          </w:p>
        </w:tc>
      </w:tr>
      <w:tr w:rsidR="00890B56" w:rsidRPr="00890B56" w14:paraId="4010BB38" w14:textId="77777777" w:rsidTr="002D4D6F">
        <w:tc>
          <w:tcPr>
            <w:tcW w:w="2510" w:type="dxa"/>
          </w:tcPr>
          <w:p w14:paraId="537D16F3" w14:textId="77777777" w:rsidR="00890B56" w:rsidRPr="00890B56" w:rsidRDefault="00890B56" w:rsidP="002D4D6F">
            <w:pPr>
              <w:spacing w:after="0"/>
              <w:rPr>
                <w:rFonts w:ascii="VIC Light" w:hAnsi="VIC Light"/>
              </w:rPr>
            </w:pPr>
            <w:r w:rsidRPr="00890B56">
              <w:rPr>
                <w:rFonts w:ascii="VIC Light" w:hAnsi="VIC Light"/>
              </w:rPr>
              <w:t>Monash</w:t>
            </w:r>
          </w:p>
        </w:tc>
        <w:tc>
          <w:tcPr>
            <w:tcW w:w="2511" w:type="dxa"/>
          </w:tcPr>
          <w:p w14:paraId="00E645A4" w14:textId="383B5804"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5,018</w:t>
            </w:r>
          </w:p>
        </w:tc>
        <w:tc>
          <w:tcPr>
            <w:tcW w:w="2511" w:type="dxa"/>
          </w:tcPr>
          <w:p w14:paraId="1D0A647F" w14:textId="52768B90"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359</w:t>
            </w:r>
          </w:p>
        </w:tc>
        <w:tc>
          <w:tcPr>
            <w:tcW w:w="2511" w:type="dxa"/>
          </w:tcPr>
          <w:p w14:paraId="32BE0D4B" w14:textId="363DB5B5" w:rsidR="00890B56" w:rsidRPr="00890B56" w:rsidRDefault="005B2583" w:rsidP="002D4D6F">
            <w:pPr>
              <w:spacing w:after="0"/>
              <w:jc w:val="center"/>
              <w:rPr>
                <w:rFonts w:ascii="VIC Light" w:hAnsi="VIC Light"/>
              </w:rPr>
            </w:pPr>
            <w:r>
              <w:rPr>
                <w:rFonts w:ascii="VIC Light" w:hAnsi="VIC Light"/>
              </w:rPr>
              <w:t>1,087</w:t>
            </w:r>
          </w:p>
        </w:tc>
      </w:tr>
      <w:tr w:rsidR="00890B56" w:rsidRPr="00890B56" w14:paraId="05CACFD5" w14:textId="77777777" w:rsidTr="002D4D6F">
        <w:tc>
          <w:tcPr>
            <w:tcW w:w="2510" w:type="dxa"/>
          </w:tcPr>
          <w:p w14:paraId="5CEB21AE" w14:textId="77777777" w:rsidR="00890B56" w:rsidRPr="00890B56" w:rsidRDefault="00890B56" w:rsidP="002D4D6F">
            <w:pPr>
              <w:spacing w:after="0"/>
              <w:rPr>
                <w:rFonts w:ascii="VIC Light" w:hAnsi="VIC Light"/>
              </w:rPr>
            </w:pPr>
            <w:r w:rsidRPr="00890B56">
              <w:rPr>
                <w:rFonts w:ascii="VIC Light" w:hAnsi="VIC Light"/>
              </w:rPr>
              <w:t>RMIT</w:t>
            </w:r>
          </w:p>
        </w:tc>
        <w:tc>
          <w:tcPr>
            <w:tcW w:w="2511" w:type="dxa"/>
          </w:tcPr>
          <w:p w14:paraId="4377F98F" w14:textId="4D09B8A3"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2,988</w:t>
            </w:r>
          </w:p>
        </w:tc>
        <w:tc>
          <w:tcPr>
            <w:tcW w:w="2511" w:type="dxa"/>
          </w:tcPr>
          <w:p w14:paraId="6CADCB9F" w14:textId="08FD20B5"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5</w:t>
            </w:r>
          </w:p>
        </w:tc>
        <w:tc>
          <w:tcPr>
            <w:tcW w:w="2511" w:type="dxa"/>
          </w:tcPr>
          <w:p w14:paraId="62698972" w14:textId="2FFE5E76" w:rsidR="00890B56" w:rsidRPr="00890B56" w:rsidRDefault="005B2583" w:rsidP="002D4D6F">
            <w:pPr>
              <w:spacing w:after="0"/>
              <w:jc w:val="center"/>
              <w:rPr>
                <w:rFonts w:ascii="VIC Light" w:hAnsi="VIC Light"/>
              </w:rPr>
            </w:pPr>
            <w:r>
              <w:rPr>
                <w:rFonts w:ascii="VIC Light" w:hAnsi="VIC Light"/>
              </w:rPr>
              <w:t>32</w:t>
            </w:r>
          </w:p>
        </w:tc>
      </w:tr>
      <w:tr w:rsidR="00890B56" w:rsidRPr="00890B56" w14:paraId="2E92BEC1" w14:textId="77777777" w:rsidTr="002D4D6F">
        <w:tc>
          <w:tcPr>
            <w:tcW w:w="2510" w:type="dxa"/>
          </w:tcPr>
          <w:p w14:paraId="5093C3B1" w14:textId="77777777" w:rsidR="00890B56" w:rsidRPr="00890B56" w:rsidRDefault="00890B56" w:rsidP="002D4D6F">
            <w:pPr>
              <w:spacing w:after="0"/>
              <w:rPr>
                <w:rFonts w:ascii="VIC Light" w:hAnsi="VIC Light"/>
              </w:rPr>
            </w:pPr>
            <w:r w:rsidRPr="00890B56">
              <w:rPr>
                <w:rFonts w:ascii="VIC Light" w:hAnsi="VIC Light"/>
              </w:rPr>
              <w:t>Swinburne</w:t>
            </w:r>
          </w:p>
        </w:tc>
        <w:tc>
          <w:tcPr>
            <w:tcW w:w="2511" w:type="dxa"/>
          </w:tcPr>
          <w:p w14:paraId="4FC748AC" w14:textId="6775007E"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279</w:t>
            </w:r>
          </w:p>
        </w:tc>
        <w:tc>
          <w:tcPr>
            <w:tcW w:w="2511" w:type="dxa"/>
          </w:tcPr>
          <w:p w14:paraId="2B3BD37D" w14:textId="49698F44"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26</w:t>
            </w:r>
          </w:p>
        </w:tc>
        <w:tc>
          <w:tcPr>
            <w:tcW w:w="2511" w:type="dxa"/>
          </w:tcPr>
          <w:p w14:paraId="312D368E" w14:textId="1FA1C3FE" w:rsidR="00890B56" w:rsidRPr="00890B56" w:rsidRDefault="005B2583" w:rsidP="002D4D6F">
            <w:pPr>
              <w:spacing w:after="0"/>
              <w:jc w:val="center"/>
              <w:rPr>
                <w:rFonts w:ascii="VIC Light" w:hAnsi="VIC Light"/>
              </w:rPr>
            </w:pPr>
            <w:r>
              <w:rPr>
                <w:rFonts w:ascii="VIC Light" w:hAnsi="VIC Light"/>
              </w:rPr>
              <w:t>27</w:t>
            </w:r>
          </w:p>
        </w:tc>
      </w:tr>
      <w:tr w:rsidR="00890B56" w:rsidRPr="00890B56" w14:paraId="7D48DEC1" w14:textId="77777777" w:rsidTr="002D4D6F">
        <w:tc>
          <w:tcPr>
            <w:tcW w:w="2510" w:type="dxa"/>
          </w:tcPr>
          <w:p w14:paraId="4EACAB6F" w14:textId="77777777" w:rsidR="00890B56" w:rsidRPr="00890B56" w:rsidRDefault="00890B56" w:rsidP="002D4D6F">
            <w:pPr>
              <w:spacing w:after="0"/>
              <w:rPr>
                <w:rFonts w:ascii="VIC Light" w:hAnsi="VIC Light"/>
              </w:rPr>
            </w:pPr>
            <w:r w:rsidRPr="00890B56">
              <w:rPr>
                <w:rFonts w:ascii="VIC Light" w:hAnsi="VIC Light"/>
              </w:rPr>
              <w:t>UTas</w:t>
            </w:r>
          </w:p>
        </w:tc>
        <w:tc>
          <w:tcPr>
            <w:tcW w:w="2511" w:type="dxa"/>
          </w:tcPr>
          <w:p w14:paraId="51399970" w14:textId="1844F552"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49</w:t>
            </w:r>
          </w:p>
        </w:tc>
        <w:tc>
          <w:tcPr>
            <w:tcW w:w="2511" w:type="dxa"/>
          </w:tcPr>
          <w:p w14:paraId="29C04EE8" w14:textId="6F1C7611" w:rsidR="00890B56" w:rsidRPr="00890B56" w:rsidRDefault="005B2583" w:rsidP="002D4D6F">
            <w:pPr>
              <w:spacing w:after="0"/>
              <w:jc w:val="center"/>
              <w:rPr>
                <w:rFonts w:ascii="VIC Light" w:hAnsi="VIC Light" w:cstheme="minorHAnsi"/>
                <w:color w:val="000000"/>
                <w:szCs w:val="18"/>
              </w:rPr>
            </w:pPr>
            <w:r>
              <w:rPr>
                <w:rFonts w:ascii="VIC Light" w:hAnsi="VIC Light" w:cstheme="minorHAnsi"/>
                <w:color w:val="000000"/>
                <w:szCs w:val="18"/>
              </w:rPr>
              <w:t>12</w:t>
            </w:r>
          </w:p>
        </w:tc>
        <w:tc>
          <w:tcPr>
            <w:tcW w:w="2511" w:type="dxa"/>
          </w:tcPr>
          <w:p w14:paraId="519FDF5D" w14:textId="046831F5" w:rsidR="00890B56" w:rsidRPr="00890B56" w:rsidRDefault="005B2583" w:rsidP="002D4D6F">
            <w:pPr>
              <w:spacing w:after="0"/>
              <w:jc w:val="center"/>
              <w:rPr>
                <w:rFonts w:ascii="VIC Light" w:hAnsi="VIC Light"/>
              </w:rPr>
            </w:pPr>
            <w:r>
              <w:rPr>
                <w:rFonts w:ascii="VIC Light" w:hAnsi="VIC Light"/>
              </w:rPr>
              <w:t>13</w:t>
            </w:r>
          </w:p>
        </w:tc>
      </w:tr>
      <w:tr w:rsidR="00890B56" w:rsidRPr="00890B56" w14:paraId="63BB6E53" w14:textId="77777777" w:rsidTr="002D4D6F">
        <w:tc>
          <w:tcPr>
            <w:tcW w:w="2510" w:type="dxa"/>
          </w:tcPr>
          <w:p w14:paraId="6F96887F" w14:textId="77777777" w:rsidR="00890B56" w:rsidRPr="00890B56" w:rsidRDefault="00890B56" w:rsidP="002D4D6F">
            <w:pPr>
              <w:spacing w:after="0"/>
              <w:rPr>
                <w:rFonts w:ascii="VIC Light" w:hAnsi="VIC Light"/>
              </w:rPr>
            </w:pPr>
            <w:r w:rsidRPr="00890B56">
              <w:rPr>
                <w:rFonts w:ascii="VIC Light" w:hAnsi="VIC Light"/>
              </w:rPr>
              <w:t>Victoria University</w:t>
            </w:r>
          </w:p>
        </w:tc>
        <w:tc>
          <w:tcPr>
            <w:tcW w:w="2511" w:type="dxa"/>
          </w:tcPr>
          <w:p w14:paraId="7CFF7009" w14:textId="28ECCB7B" w:rsidR="00890B56" w:rsidRPr="00890B56" w:rsidRDefault="005B2583" w:rsidP="002D4D6F">
            <w:pPr>
              <w:spacing w:after="0"/>
              <w:jc w:val="center"/>
              <w:rPr>
                <w:rFonts w:ascii="VIC Light" w:hAnsi="VIC Light"/>
              </w:rPr>
            </w:pPr>
            <w:r>
              <w:rPr>
                <w:rFonts w:ascii="VIC Light" w:hAnsi="VIC Light"/>
              </w:rPr>
              <w:t>2,183</w:t>
            </w:r>
          </w:p>
        </w:tc>
        <w:tc>
          <w:tcPr>
            <w:tcW w:w="2511" w:type="dxa"/>
          </w:tcPr>
          <w:p w14:paraId="6E7A0BDE" w14:textId="7D4536F6" w:rsidR="00890B56" w:rsidRPr="00890B56" w:rsidRDefault="005B2583" w:rsidP="002D4D6F">
            <w:pPr>
              <w:spacing w:after="0"/>
              <w:jc w:val="center"/>
              <w:rPr>
                <w:rFonts w:ascii="VIC Light" w:hAnsi="VIC Light"/>
              </w:rPr>
            </w:pPr>
            <w:r>
              <w:rPr>
                <w:rFonts w:ascii="VIC Light" w:hAnsi="VIC Light"/>
              </w:rPr>
              <w:t>364</w:t>
            </w:r>
          </w:p>
        </w:tc>
        <w:tc>
          <w:tcPr>
            <w:tcW w:w="2511" w:type="dxa"/>
          </w:tcPr>
          <w:p w14:paraId="5B263490" w14:textId="13ACF38B" w:rsidR="00890B56" w:rsidRPr="00890B56" w:rsidRDefault="005B2583" w:rsidP="002D4D6F">
            <w:pPr>
              <w:spacing w:after="0"/>
              <w:jc w:val="center"/>
              <w:rPr>
                <w:rFonts w:ascii="VIC Light" w:hAnsi="VIC Light"/>
              </w:rPr>
            </w:pPr>
            <w:r>
              <w:rPr>
                <w:rFonts w:ascii="VIC Light" w:hAnsi="VIC Light"/>
              </w:rPr>
              <w:t>485</w:t>
            </w:r>
          </w:p>
        </w:tc>
      </w:tr>
      <w:tr w:rsidR="00A22ABF" w:rsidRPr="00890B56" w14:paraId="55CFEBEF" w14:textId="77777777" w:rsidTr="002D4D6F">
        <w:tc>
          <w:tcPr>
            <w:tcW w:w="2510" w:type="dxa"/>
          </w:tcPr>
          <w:p w14:paraId="28844337" w14:textId="77777777" w:rsidR="00A22ABF" w:rsidRPr="00890B56" w:rsidRDefault="00A22ABF" w:rsidP="00A22ABF">
            <w:pPr>
              <w:spacing w:after="0"/>
              <w:jc w:val="center"/>
              <w:rPr>
                <w:rFonts w:ascii="VIC Light" w:hAnsi="VIC Light"/>
                <w:b/>
              </w:rPr>
            </w:pPr>
            <w:r w:rsidRPr="00890B56">
              <w:rPr>
                <w:rFonts w:ascii="VIC Light" w:hAnsi="VIC Light"/>
                <w:b/>
              </w:rPr>
              <w:t>Total</w:t>
            </w:r>
          </w:p>
        </w:tc>
        <w:tc>
          <w:tcPr>
            <w:tcW w:w="2511" w:type="dxa"/>
          </w:tcPr>
          <w:p w14:paraId="75135F62" w14:textId="5F8C8869" w:rsidR="00A22ABF" w:rsidRPr="00A22ABF" w:rsidRDefault="00A22ABF" w:rsidP="00A22ABF">
            <w:pPr>
              <w:spacing w:after="0"/>
              <w:jc w:val="center"/>
              <w:rPr>
                <w:rFonts w:ascii="VIC Light" w:hAnsi="VIC Light"/>
                <w:b/>
              </w:rPr>
            </w:pPr>
            <w:r w:rsidRPr="00A22ABF">
              <w:rPr>
                <w:rFonts w:ascii="VIC Light" w:hAnsi="VIC Light"/>
                <w:b/>
              </w:rPr>
              <w:t xml:space="preserve"> 15,553 </w:t>
            </w:r>
          </w:p>
        </w:tc>
        <w:tc>
          <w:tcPr>
            <w:tcW w:w="2511" w:type="dxa"/>
          </w:tcPr>
          <w:p w14:paraId="033F1A9B" w14:textId="2D5A161D" w:rsidR="00A22ABF" w:rsidRPr="00A22ABF" w:rsidRDefault="00A22ABF" w:rsidP="00A22ABF">
            <w:pPr>
              <w:spacing w:after="0"/>
              <w:jc w:val="center"/>
              <w:rPr>
                <w:rFonts w:ascii="VIC Light" w:hAnsi="VIC Light"/>
                <w:b/>
              </w:rPr>
            </w:pPr>
            <w:r w:rsidRPr="00A22ABF">
              <w:rPr>
                <w:rFonts w:ascii="VIC Light" w:hAnsi="VIC Light"/>
                <w:b/>
              </w:rPr>
              <w:t>2,429</w:t>
            </w:r>
          </w:p>
        </w:tc>
        <w:tc>
          <w:tcPr>
            <w:tcW w:w="2511" w:type="dxa"/>
          </w:tcPr>
          <w:p w14:paraId="26EC6448" w14:textId="740F1493" w:rsidR="00A22ABF" w:rsidRPr="00A22ABF" w:rsidRDefault="00A22ABF" w:rsidP="00A22ABF">
            <w:pPr>
              <w:spacing w:after="0"/>
              <w:jc w:val="center"/>
              <w:rPr>
                <w:rFonts w:ascii="VIC Light" w:hAnsi="VIC Light"/>
                <w:b/>
              </w:rPr>
            </w:pPr>
            <w:r w:rsidRPr="00A22ABF">
              <w:rPr>
                <w:rFonts w:ascii="VIC Light" w:hAnsi="VIC Light"/>
                <w:b/>
              </w:rPr>
              <w:t xml:space="preserve"> 2,551 </w:t>
            </w:r>
          </w:p>
        </w:tc>
      </w:tr>
    </w:tbl>
    <w:p w14:paraId="249B0F23" w14:textId="77777777" w:rsidR="00890B56" w:rsidRPr="00890B56" w:rsidRDefault="00890B56" w:rsidP="00890B56">
      <w:pPr>
        <w:spacing w:after="160" w:line="259" w:lineRule="auto"/>
        <w:rPr>
          <w:rFonts w:ascii="VIC Light" w:hAnsi="VIC Light"/>
        </w:rPr>
      </w:pPr>
    </w:p>
    <w:p w14:paraId="6BA066FD" w14:textId="745A5128" w:rsidR="00890B56" w:rsidRPr="00890B56" w:rsidRDefault="00890B56" w:rsidP="00890B56">
      <w:pPr>
        <w:pStyle w:val="Heading3"/>
        <w:rPr>
          <w:rFonts w:ascii="VIC Light" w:hAnsi="VIC Light"/>
          <w:b w:val="0"/>
        </w:rPr>
      </w:pPr>
      <w:bookmarkStart w:id="438" w:name="_Toc7013736"/>
      <w:bookmarkStart w:id="439" w:name="_Toc43127103"/>
      <w:r w:rsidRPr="00890B56">
        <w:rPr>
          <w:rFonts w:ascii="VIC Light" w:hAnsi="VIC Light"/>
        </w:rPr>
        <w:t xml:space="preserve">Table </w:t>
      </w:r>
      <w:r w:rsidR="00B57FA8">
        <w:rPr>
          <w:rFonts w:ascii="VIC Light" w:hAnsi="VIC Light"/>
        </w:rPr>
        <w:t>89</w:t>
      </w:r>
      <w:r w:rsidRPr="00890B56">
        <w:rPr>
          <w:rFonts w:ascii="VIC Light" w:hAnsi="VIC Light"/>
        </w:rPr>
        <w:t>.1d: Number of practicums administered by ITE providers during the calendar year (201</w:t>
      </w:r>
      <w:r w:rsidR="00F3237B">
        <w:rPr>
          <w:rFonts w:ascii="VIC Light" w:hAnsi="VIC Light"/>
        </w:rPr>
        <w:t>8</w:t>
      </w:r>
      <w:r w:rsidRPr="00890B56">
        <w:rPr>
          <w:rFonts w:ascii="VIC Light" w:hAnsi="VIC Light"/>
        </w:rPr>
        <w:t>), by delivery type</w:t>
      </w:r>
      <w:bookmarkEnd w:id="438"/>
      <w:bookmarkEnd w:id="439"/>
    </w:p>
    <w:tbl>
      <w:tblPr>
        <w:tblStyle w:val="TableGrid"/>
        <w:tblW w:w="5000" w:type="pct"/>
        <w:tblLook w:val="04A0" w:firstRow="1" w:lastRow="0" w:firstColumn="1" w:lastColumn="0" w:noHBand="0" w:noVBand="1"/>
        <w:tblCaption w:val="Table 7.1d"/>
        <w:tblDescription w:val="Number of practicums administered by ITE providers during the calendar year (2016), by delivery type"/>
      </w:tblPr>
      <w:tblGrid>
        <w:gridCol w:w="2510"/>
        <w:gridCol w:w="2511"/>
        <w:gridCol w:w="2511"/>
        <w:gridCol w:w="2511"/>
      </w:tblGrid>
      <w:tr w:rsidR="00890B56" w:rsidRPr="00890B56" w14:paraId="53A68587" w14:textId="77777777" w:rsidTr="002D4D6F">
        <w:trPr>
          <w:tblHeader/>
        </w:trPr>
        <w:tc>
          <w:tcPr>
            <w:tcW w:w="2510" w:type="dxa"/>
          </w:tcPr>
          <w:p w14:paraId="039BD75F" w14:textId="36509390" w:rsidR="00890B56" w:rsidRPr="00890B56" w:rsidRDefault="00890B56" w:rsidP="002D4D6F">
            <w:pPr>
              <w:spacing w:after="0"/>
              <w:jc w:val="center"/>
              <w:rPr>
                <w:rFonts w:ascii="VIC Light" w:hAnsi="VIC Light"/>
                <w:b/>
              </w:rPr>
            </w:pPr>
            <w:r w:rsidRPr="00890B56">
              <w:rPr>
                <w:rFonts w:ascii="VIC Light" w:hAnsi="VIC Light"/>
                <w:b/>
              </w:rPr>
              <w:t xml:space="preserve">ITE </w:t>
            </w:r>
            <w:r w:rsidR="00F3237B">
              <w:rPr>
                <w:rFonts w:ascii="VIC Light" w:hAnsi="VIC Light"/>
                <w:b/>
              </w:rPr>
              <w:t>p</w:t>
            </w:r>
            <w:r w:rsidRPr="00890B56">
              <w:rPr>
                <w:rFonts w:ascii="VIC Light" w:hAnsi="VIC Light"/>
                <w:b/>
              </w:rPr>
              <w:t>rovider</w:t>
            </w:r>
          </w:p>
        </w:tc>
        <w:tc>
          <w:tcPr>
            <w:tcW w:w="2511" w:type="dxa"/>
          </w:tcPr>
          <w:p w14:paraId="0CA21AE0" w14:textId="77777777" w:rsidR="00890B56" w:rsidRPr="00890B56" w:rsidRDefault="00890B56" w:rsidP="002D4D6F">
            <w:pPr>
              <w:spacing w:after="0"/>
              <w:jc w:val="center"/>
              <w:rPr>
                <w:rFonts w:ascii="VIC Light" w:hAnsi="VIC Light"/>
                <w:b/>
              </w:rPr>
            </w:pPr>
            <w:r w:rsidRPr="00890B56">
              <w:rPr>
                <w:rFonts w:ascii="VIC Light" w:hAnsi="VIC Light"/>
                <w:b/>
              </w:rPr>
              <w:t>Block</w:t>
            </w:r>
          </w:p>
        </w:tc>
        <w:tc>
          <w:tcPr>
            <w:tcW w:w="2511" w:type="dxa"/>
          </w:tcPr>
          <w:p w14:paraId="41EDC22A" w14:textId="77777777" w:rsidR="00890B56" w:rsidRPr="00890B56" w:rsidRDefault="00890B56" w:rsidP="002D4D6F">
            <w:pPr>
              <w:spacing w:after="0"/>
              <w:jc w:val="center"/>
              <w:rPr>
                <w:rFonts w:ascii="VIC Light" w:hAnsi="VIC Light"/>
                <w:b/>
              </w:rPr>
            </w:pPr>
            <w:r w:rsidRPr="00890B56">
              <w:rPr>
                <w:rFonts w:ascii="VIC Light" w:hAnsi="VIC Light"/>
                <w:b/>
              </w:rPr>
              <w:t>Distributed</w:t>
            </w:r>
          </w:p>
        </w:tc>
        <w:tc>
          <w:tcPr>
            <w:tcW w:w="2511" w:type="dxa"/>
          </w:tcPr>
          <w:p w14:paraId="593EA756" w14:textId="77777777" w:rsidR="00890B56" w:rsidRPr="00890B56" w:rsidRDefault="00890B56" w:rsidP="002D4D6F">
            <w:pPr>
              <w:spacing w:after="0"/>
              <w:jc w:val="center"/>
              <w:rPr>
                <w:rFonts w:ascii="VIC Light" w:hAnsi="VIC Light"/>
                <w:b/>
              </w:rPr>
            </w:pPr>
            <w:r w:rsidRPr="00890B56">
              <w:rPr>
                <w:rFonts w:ascii="VIC Light" w:hAnsi="VIC Light"/>
                <w:b/>
              </w:rPr>
              <w:t>Internship</w:t>
            </w:r>
          </w:p>
        </w:tc>
      </w:tr>
      <w:tr w:rsidR="00A22ABF" w:rsidRPr="00890B56" w14:paraId="3B1C72AE" w14:textId="77777777" w:rsidTr="002D4D6F">
        <w:tc>
          <w:tcPr>
            <w:tcW w:w="2510" w:type="dxa"/>
          </w:tcPr>
          <w:p w14:paraId="365D6C7A" w14:textId="77777777" w:rsidR="00A22ABF" w:rsidRPr="00890B56" w:rsidRDefault="00A22ABF" w:rsidP="00A22ABF">
            <w:pPr>
              <w:spacing w:after="0"/>
              <w:rPr>
                <w:rFonts w:ascii="VIC Light" w:hAnsi="VIC Light"/>
              </w:rPr>
            </w:pPr>
            <w:r w:rsidRPr="00890B56">
              <w:rPr>
                <w:rFonts w:ascii="VIC Light" w:hAnsi="VIC Light"/>
              </w:rPr>
              <w:t>ACU</w:t>
            </w:r>
          </w:p>
        </w:tc>
        <w:tc>
          <w:tcPr>
            <w:tcW w:w="2511" w:type="dxa"/>
          </w:tcPr>
          <w:p w14:paraId="39175565" w14:textId="37F8997A"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16</w:t>
            </w:r>
          </w:p>
        </w:tc>
        <w:tc>
          <w:tcPr>
            <w:tcW w:w="2511" w:type="dxa"/>
          </w:tcPr>
          <w:p w14:paraId="4F33CBB2" w14:textId="57F5E362" w:rsidR="00A22ABF" w:rsidRPr="00890B56" w:rsidRDefault="00A22ABF" w:rsidP="00A22ABF">
            <w:pPr>
              <w:spacing w:after="0"/>
              <w:jc w:val="center"/>
              <w:rPr>
                <w:rFonts w:ascii="VIC Light" w:hAnsi="VIC Light" w:cstheme="minorHAnsi"/>
                <w:color w:val="000000"/>
                <w:szCs w:val="18"/>
              </w:rPr>
            </w:pPr>
            <w:r w:rsidRPr="00381679">
              <w:rPr>
                <w:rFonts w:ascii="VIC Light" w:hAnsi="VIC Light" w:cstheme="minorHAnsi"/>
                <w:color w:val="000000"/>
                <w:szCs w:val="18"/>
              </w:rPr>
              <w:t>&lt;5</w:t>
            </w:r>
          </w:p>
        </w:tc>
        <w:tc>
          <w:tcPr>
            <w:tcW w:w="2511" w:type="dxa"/>
          </w:tcPr>
          <w:p w14:paraId="111A5ADC" w14:textId="373F4CD8" w:rsidR="00A22ABF" w:rsidRPr="00890B56" w:rsidRDefault="00A22ABF" w:rsidP="00A22ABF">
            <w:pPr>
              <w:spacing w:after="0"/>
              <w:jc w:val="center"/>
              <w:rPr>
                <w:rFonts w:ascii="VIC Light" w:hAnsi="VIC Light"/>
              </w:rPr>
            </w:pPr>
            <w:r w:rsidRPr="00917809">
              <w:rPr>
                <w:rFonts w:ascii="VIC Light" w:hAnsi="VIC Light" w:cstheme="minorHAnsi"/>
                <w:color w:val="000000"/>
                <w:szCs w:val="18"/>
              </w:rPr>
              <w:t>&lt;5</w:t>
            </w:r>
          </w:p>
        </w:tc>
      </w:tr>
      <w:tr w:rsidR="00A22ABF" w:rsidRPr="00890B56" w14:paraId="1DFB8DDE" w14:textId="77777777" w:rsidTr="002D4D6F">
        <w:tc>
          <w:tcPr>
            <w:tcW w:w="2510" w:type="dxa"/>
          </w:tcPr>
          <w:p w14:paraId="4D683EFF" w14:textId="77777777" w:rsidR="00A22ABF" w:rsidRPr="00890B56" w:rsidRDefault="00A22ABF" w:rsidP="00A22ABF">
            <w:pPr>
              <w:spacing w:after="0"/>
              <w:rPr>
                <w:rFonts w:ascii="VIC Light" w:hAnsi="VIC Light"/>
              </w:rPr>
            </w:pPr>
            <w:r w:rsidRPr="00890B56">
              <w:rPr>
                <w:rFonts w:ascii="VIC Light" w:hAnsi="VIC Light"/>
              </w:rPr>
              <w:t>CDU</w:t>
            </w:r>
          </w:p>
        </w:tc>
        <w:tc>
          <w:tcPr>
            <w:tcW w:w="2511" w:type="dxa"/>
          </w:tcPr>
          <w:p w14:paraId="3345A8E9" w14:textId="5D493D7C"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27</w:t>
            </w:r>
          </w:p>
        </w:tc>
        <w:tc>
          <w:tcPr>
            <w:tcW w:w="2511" w:type="dxa"/>
          </w:tcPr>
          <w:p w14:paraId="126DB82E" w14:textId="02B2C2DA" w:rsidR="00A22ABF" w:rsidRPr="00890B56" w:rsidRDefault="00A22ABF" w:rsidP="00A22ABF">
            <w:pPr>
              <w:spacing w:after="0"/>
              <w:jc w:val="center"/>
              <w:rPr>
                <w:rFonts w:ascii="VIC Light" w:hAnsi="VIC Light" w:cstheme="minorHAnsi"/>
                <w:color w:val="000000"/>
                <w:szCs w:val="18"/>
              </w:rPr>
            </w:pPr>
            <w:r w:rsidRPr="00381679">
              <w:rPr>
                <w:rFonts w:ascii="VIC Light" w:hAnsi="VIC Light" w:cstheme="minorHAnsi"/>
                <w:color w:val="000000"/>
                <w:szCs w:val="18"/>
              </w:rPr>
              <w:t>&lt;5</w:t>
            </w:r>
          </w:p>
        </w:tc>
        <w:tc>
          <w:tcPr>
            <w:tcW w:w="2511" w:type="dxa"/>
          </w:tcPr>
          <w:p w14:paraId="163F85C5" w14:textId="1273BFC8" w:rsidR="00A22ABF" w:rsidRPr="00890B56" w:rsidRDefault="00A22ABF" w:rsidP="00A22ABF">
            <w:pPr>
              <w:spacing w:after="0"/>
              <w:jc w:val="center"/>
              <w:rPr>
                <w:rFonts w:ascii="VIC Light" w:hAnsi="VIC Light"/>
              </w:rPr>
            </w:pPr>
            <w:r w:rsidRPr="00917809">
              <w:rPr>
                <w:rFonts w:ascii="VIC Light" w:hAnsi="VIC Light" w:cstheme="minorHAnsi"/>
                <w:color w:val="000000"/>
                <w:szCs w:val="18"/>
              </w:rPr>
              <w:t>&lt;5</w:t>
            </w:r>
          </w:p>
        </w:tc>
      </w:tr>
      <w:tr w:rsidR="00A22ABF" w:rsidRPr="00890B56" w14:paraId="6374296A" w14:textId="77777777" w:rsidTr="002D4D6F">
        <w:tc>
          <w:tcPr>
            <w:tcW w:w="2510" w:type="dxa"/>
          </w:tcPr>
          <w:p w14:paraId="567E3312" w14:textId="77777777" w:rsidR="00A22ABF" w:rsidRPr="00890B56" w:rsidRDefault="00A22ABF" w:rsidP="00A22ABF">
            <w:pPr>
              <w:spacing w:after="0"/>
              <w:rPr>
                <w:rFonts w:ascii="VIC Light" w:hAnsi="VIC Light"/>
              </w:rPr>
            </w:pPr>
            <w:r w:rsidRPr="00890B56">
              <w:rPr>
                <w:rFonts w:ascii="VIC Light" w:hAnsi="VIC Light"/>
              </w:rPr>
              <w:t>CQU</w:t>
            </w:r>
          </w:p>
        </w:tc>
        <w:tc>
          <w:tcPr>
            <w:tcW w:w="2511" w:type="dxa"/>
          </w:tcPr>
          <w:p w14:paraId="427A26EF" w14:textId="0D29E4A7"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63348027" w14:textId="1F1CA86D"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5</w:t>
            </w:r>
          </w:p>
        </w:tc>
        <w:tc>
          <w:tcPr>
            <w:tcW w:w="2511" w:type="dxa"/>
          </w:tcPr>
          <w:p w14:paraId="7025567F" w14:textId="41183BDC" w:rsidR="00A22ABF" w:rsidRPr="00890B56" w:rsidRDefault="00A22ABF" w:rsidP="00A22ABF">
            <w:pPr>
              <w:spacing w:after="0"/>
              <w:jc w:val="center"/>
              <w:rPr>
                <w:rFonts w:ascii="VIC Light" w:hAnsi="VIC Light"/>
              </w:rPr>
            </w:pPr>
            <w:r w:rsidRPr="00917809">
              <w:rPr>
                <w:rFonts w:ascii="VIC Light" w:hAnsi="VIC Light" w:cstheme="minorHAnsi"/>
                <w:color w:val="000000"/>
                <w:szCs w:val="18"/>
              </w:rPr>
              <w:t>&lt;5</w:t>
            </w:r>
          </w:p>
        </w:tc>
      </w:tr>
      <w:tr w:rsidR="00A22ABF" w:rsidRPr="00890B56" w14:paraId="163AED09" w14:textId="77777777" w:rsidTr="002D4D6F">
        <w:tc>
          <w:tcPr>
            <w:tcW w:w="2510" w:type="dxa"/>
          </w:tcPr>
          <w:p w14:paraId="7A65BB45" w14:textId="77777777" w:rsidR="00A22ABF" w:rsidRPr="00890B56" w:rsidRDefault="00A22ABF" w:rsidP="00A22ABF">
            <w:pPr>
              <w:spacing w:after="0"/>
              <w:rPr>
                <w:rFonts w:ascii="VIC Light" w:hAnsi="VIC Light"/>
              </w:rPr>
            </w:pPr>
            <w:r w:rsidRPr="00890B56">
              <w:rPr>
                <w:rFonts w:ascii="VIC Light" w:hAnsi="VIC Light"/>
              </w:rPr>
              <w:t>CSU</w:t>
            </w:r>
          </w:p>
        </w:tc>
        <w:tc>
          <w:tcPr>
            <w:tcW w:w="2511" w:type="dxa"/>
          </w:tcPr>
          <w:p w14:paraId="2BCE3842" w14:textId="417E0459"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12</w:t>
            </w:r>
          </w:p>
        </w:tc>
        <w:tc>
          <w:tcPr>
            <w:tcW w:w="2511" w:type="dxa"/>
          </w:tcPr>
          <w:p w14:paraId="21510EED" w14:textId="291CE3D3"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128</w:t>
            </w:r>
          </w:p>
        </w:tc>
        <w:tc>
          <w:tcPr>
            <w:tcW w:w="2511" w:type="dxa"/>
          </w:tcPr>
          <w:p w14:paraId="3DB6507F" w14:textId="59BD41A9" w:rsidR="00A22ABF" w:rsidRPr="00890B56" w:rsidRDefault="00A22ABF" w:rsidP="00A22ABF">
            <w:pPr>
              <w:spacing w:after="0"/>
              <w:jc w:val="center"/>
              <w:rPr>
                <w:rFonts w:ascii="VIC Light" w:hAnsi="VIC Light"/>
              </w:rPr>
            </w:pPr>
            <w:r w:rsidRPr="00917809">
              <w:rPr>
                <w:rFonts w:ascii="VIC Light" w:hAnsi="VIC Light" w:cstheme="minorHAnsi"/>
                <w:color w:val="000000"/>
                <w:szCs w:val="18"/>
              </w:rPr>
              <w:t>&lt;5</w:t>
            </w:r>
          </w:p>
        </w:tc>
      </w:tr>
      <w:tr w:rsidR="00A22ABF" w:rsidRPr="00890B56" w14:paraId="7176BB83" w14:textId="77777777" w:rsidTr="002D4D6F">
        <w:tc>
          <w:tcPr>
            <w:tcW w:w="2510" w:type="dxa"/>
          </w:tcPr>
          <w:p w14:paraId="6DA41E06" w14:textId="77777777" w:rsidR="00A22ABF" w:rsidRPr="00890B56" w:rsidRDefault="00A22ABF" w:rsidP="00A22ABF">
            <w:pPr>
              <w:spacing w:after="0"/>
              <w:rPr>
                <w:rFonts w:ascii="VIC Light" w:hAnsi="VIC Light"/>
              </w:rPr>
            </w:pPr>
            <w:r w:rsidRPr="00890B56">
              <w:rPr>
                <w:rFonts w:ascii="VIC Light" w:hAnsi="VIC Light"/>
              </w:rPr>
              <w:t>Curtin</w:t>
            </w:r>
          </w:p>
        </w:tc>
        <w:tc>
          <w:tcPr>
            <w:tcW w:w="2511" w:type="dxa"/>
          </w:tcPr>
          <w:p w14:paraId="4C20CF61" w14:textId="524ACFC8"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194</w:t>
            </w:r>
          </w:p>
        </w:tc>
        <w:tc>
          <w:tcPr>
            <w:tcW w:w="2511" w:type="dxa"/>
          </w:tcPr>
          <w:p w14:paraId="21C0982D" w14:textId="011EF924" w:rsidR="00A22ABF" w:rsidRPr="00890B56" w:rsidRDefault="00A22ABF" w:rsidP="00A22ABF">
            <w:pPr>
              <w:spacing w:after="0"/>
              <w:jc w:val="center"/>
              <w:rPr>
                <w:rFonts w:ascii="VIC Light" w:hAnsi="VIC Light" w:cstheme="minorHAnsi"/>
                <w:color w:val="000000"/>
                <w:szCs w:val="18"/>
              </w:rPr>
            </w:pPr>
            <w:r w:rsidRPr="00F82423">
              <w:rPr>
                <w:rFonts w:ascii="VIC Light" w:hAnsi="VIC Light" w:cstheme="minorHAnsi"/>
                <w:color w:val="000000"/>
                <w:szCs w:val="18"/>
              </w:rPr>
              <w:t>&lt;5</w:t>
            </w:r>
          </w:p>
        </w:tc>
        <w:tc>
          <w:tcPr>
            <w:tcW w:w="2511" w:type="dxa"/>
          </w:tcPr>
          <w:p w14:paraId="749ACB50" w14:textId="3EE93212" w:rsidR="00A22ABF" w:rsidRPr="00890B56" w:rsidRDefault="00A22ABF" w:rsidP="00A22ABF">
            <w:pPr>
              <w:spacing w:after="0"/>
              <w:jc w:val="center"/>
              <w:rPr>
                <w:rFonts w:ascii="VIC Light" w:hAnsi="VIC Light"/>
              </w:rPr>
            </w:pPr>
            <w:r>
              <w:rPr>
                <w:rFonts w:ascii="VIC Light" w:hAnsi="VIC Light"/>
              </w:rPr>
              <w:t>42</w:t>
            </w:r>
          </w:p>
        </w:tc>
      </w:tr>
      <w:tr w:rsidR="00A22ABF" w:rsidRPr="00890B56" w14:paraId="78F7245A" w14:textId="77777777" w:rsidTr="002D4D6F">
        <w:tc>
          <w:tcPr>
            <w:tcW w:w="2510" w:type="dxa"/>
          </w:tcPr>
          <w:p w14:paraId="73048FBE" w14:textId="77777777" w:rsidR="00A22ABF" w:rsidRPr="00890B56" w:rsidRDefault="00A22ABF" w:rsidP="00A22ABF">
            <w:pPr>
              <w:spacing w:after="0"/>
              <w:rPr>
                <w:rFonts w:ascii="VIC Light" w:hAnsi="VIC Light"/>
              </w:rPr>
            </w:pPr>
            <w:r w:rsidRPr="00890B56">
              <w:rPr>
                <w:rFonts w:ascii="VIC Light" w:hAnsi="VIC Light"/>
              </w:rPr>
              <w:t>Deakin</w:t>
            </w:r>
          </w:p>
        </w:tc>
        <w:tc>
          <w:tcPr>
            <w:tcW w:w="2511" w:type="dxa"/>
          </w:tcPr>
          <w:p w14:paraId="110B4F4E" w14:textId="7AA0DA62"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6,072</w:t>
            </w:r>
          </w:p>
        </w:tc>
        <w:tc>
          <w:tcPr>
            <w:tcW w:w="2511" w:type="dxa"/>
          </w:tcPr>
          <w:p w14:paraId="79EE30BC" w14:textId="1C4889CF" w:rsidR="00A22ABF" w:rsidRPr="00890B56" w:rsidRDefault="00A22ABF" w:rsidP="00A22ABF">
            <w:pPr>
              <w:spacing w:after="0"/>
              <w:jc w:val="center"/>
              <w:rPr>
                <w:rFonts w:ascii="VIC Light" w:hAnsi="VIC Light" w:cstheme="minorHAnsi"/>
                <w:color w:val="000000"/>
                <w:szCs w:val="18"/>
              </w:rPr>
            </w:pPr>
            <w:r w:rsidRPr="00F82423">
              <w:rPr>
                <w:rFonts w:ascii="VIC Light" w:hAnsi="VIC Light" w:cstheme="minorHAnsi"/>
                <w:color w:val="000000"/>
                <w:szCs w:val="18"/>
              </w:rPr>
              <w:t>&lt;5</w:t>
            </w:r>
          </w:p>
        </w:tc>
        <w:tc>
          <w:tcPr>
            <w:tcW w:w="2511" w:type="dxa"/>
          </w:tcPr>
          <w:p w14:paraId="41D08E7D" w14:textId="40FE1BBC" w:rsidR="00A22ABF" w:rsidRPr="00890B56" w:rsidRDefault="00A22ABF" w:rsidP="00A22ABF">
            <w:pPr>
              <w:spacing w:after="0"/>
              <w:jc w:val="center"/>
              <w:rPr>
                <w:rFonts w:ascii="VIC Light" w:hAnsi="VIC Light"/>
              </w:rPr>
            </w:pPr>
            <w:r>
              <w:rPr>
                <w:rFonts w:ascii="VIC Light" w:hAnsi="VIC Light"/>
              </w:rPr>
              <w:t>20</w:t>
            </w:r>
          </w:p>
        </w:tc>
      </w:tr>
      <w:tr w:rsidR="00A22ABF" w:rsidRPr="00890B56" w14:paraId="054A9446" w14:textId="77777777" w:rsidTr="002D4D6F">
        <w:tc>
          <w:tcPr>
            <w:tcW w:w="2510" w:type="dxa"/>
          </w:tcPr>
          <w:p w14:paraId="3C3A93D2" w14:textId="77777777" w:rsidR="00A22ABF" w:rsidRPr="00890B56" w:rsidRDefault="00A22ABF" w:rsidP="00A22ABF">
            <w:pPr>
              <w:spacing w:after="0"/>
              <w:rPr>
                <w:rFonts w:ascii="VIC Light" w:hAnsi="VIC Light"/>
              </w:rPr>
            </w:pPr>
            <w:r w:rsidRPr="00890B56">
              <w:rPr>
                <w:rFonts w:ascii="VIC Light" w:hAnsi="VIC Light"/>
              </w:rPr>
              <w:t>Eastern College</w:t>
            </w:r>
          </w:p>
        </w:tc>
        <w:tc>
          <w:tcPr>
            <w:tcW w:w="2511" w:type="dxa"/>
          </w:tcPr>
          <w:p w14:paraId="2E45B456" w14:textId="51937171"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19</w:t>
            </w:r>
          </w:p>
        </w:tc>
        <w:tc>
          <w:tcPr>
            <w:tcW w:w="2511" w:type="dxa"/>
          </w:tcPr>
          <w:p w14:paraId="432400F0" w14:textId="747EE455" w:rsidR="00A22ABF" w:rsidRPr="00890B56" w:rsidRDefault="00A22ABF" w:rsidP="00A22ABF">
            <w:pPr>
              <w:spacing w:after="0"/>
              <w:jc w:val="center"/>
              <w:rPr>
                <w:rFonts w:ascii="VIC Light" w:hAnsi="VIC Light" w:cstheme="minorHAnsi"/>
                <w:color w:val="000000"/>
                <w:szCs w:val="18"/>
              </w:rPr>
            </w:pPr>
            <w:r w:rsidRPr="00F82423">
              <w:rPr>
                <w:rFonts w:ascii="VIC Light" w:hAnsi="VIC Light" w:cstheme="minorHAnsi"/>
                <w:color w:val="000000"/>
                <w:szCs w:val="18"/>
              </w:rPr>
              <w:t>&lt;5</w:t>
            </w:r>
          </w:p>
        </w:tc>
        <w:tc>
          <w:tcPr>
            <w:tcW w:w="2511" w:type="dxa"/>
          </w:tcPr>
          <w:p w14:paraId="5744CBC8" w14:textId="6F7E6A1B"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2057971F" w14:textId="77777777" w:rsidTr="002D4D6F">
        <w:tc>
          <w:tcPr>
            <w:tcW w:w="2510" w:type="dxa"/>
          </w:tcPr>
          <w:p w14:paraId="1926E207" w14:textId="77777777" w:rsidR="00A22ABF" w:rsidRPr="00890B56" w:rsidRDefault="00A22ABF" w:rsidP="00A22ABF">
            <w:pPr>
              <w:spacing w:after="0"/>
              <w:rPr>
                <w:rFonts w:ascii="VIC Light" w:hAnsi="VIC Light"/>
              </w:rPr>
            </w:pPr>
            <w:r w:rsidRPr="00890B56">
              <w:rPr>
                <w:rFonts w:ascii="VIC Light" w:hAnsi="VIC Light"/>
              </w:rPr>
              <w:t>Edith Cowan University</w:t>
            </w:r>
          </w:p>
        </w:tc>
        <w:tc>
          <w:tcPr>
            <w:tcW w:w="2511" w:type="dxa"/>
          </w:tcPr>
          <w:p w14:paraId="03B9DA8C" w14:textId="70C3314D"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0C01E296" w14:textId="430A8162" w:rsidR="00A22ABF" w:rsidRPr="00890B56" w:rsidRDefault="00A22ABF" w:rsidP="00A22ABF">
            <w:pPr>
              <w:spacing w:after="0"/>
              <w:jc w:val="center"/>
              <w:rPr>
                <w:rFonts w:ascii="VIC Light" w:hAnsi="VIC Light" w:cstheme="minorHAnsi"/>
                <w:color w:val="000000"/>
                <w:szCs w:val="18"/>
              </w:rPr>
            </w:pPr>
            <w:r w:rsidRPr="00F82423">
              <w:rPr>
                <w:rFonts w:ascii="VIC Light" w:hAnsi="VIC Light" w:cstheme="minorHAnsi"/>
                <w:color w:val="000000"/>
                <w:szCs w:val="18"/>
              </w:rPr>
              <w:t>&lt;5</w:t>
            </w:r>
          </w:p>
        </w:tc>
        <w:tc>
          <w:tcPr>
            <w:tcW w:w="2511" w:type="dxa"/>
          </w:tcPr>
          <w:p w14:paraId="3F5E5109" w14:textId="5FB9755C"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27286228" w14:textId="77777777" w:rsidTr="002D4D6F">
        <w:tc>
          <w:tcPr>
            <w:tcW w:w="2510" w:type="dxa"/>
          </w:tcPr>
          <w:p w14:paraId="5B4D335D" w14:textId="77777777" w:rsidR="00A22ABF" w:rsidRPr="00890B56" w:rsidRDefault="00A22ABF" w:rsidP="00A22ABF">
            <w:pPr>
              <w:spacing w:after="0"/>
              <w:rPr>
                <w:rFonts w:ascii="VIC Light" w:hAnsi="VIC Light"/>
              </w:rPr>
            </w:pPr>
            <w:r w:rsidRPr="00890B56">
              <w:rPr>
                <w:rFonts w:ascii="VIC Light" w:hAnsi="VIC Light"/>
              </w:rPr>
              <w:t>Federation University</w:t>
            </w:r>
          </w:p>
        </w:tc>
        <w:tc>
          <w:tcPr>
            <w:tcW w:w="2511" w:type="dxa"/>
          </w:tcPr>
          <w:p w14:paraId="3BB84BFB" w14:textId="21D28099"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1,020</w:t>
            </w:r>
          </w:p>
        </w:tc>
        <w:tc>
          <w:tcPr>
            <w:tcW w:w="2511" w:type="dxa"/>
          </w:tcPr>
          <w:p w14:paraId="2847A3D1" w14:textId="25D52E2B"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198</w:t>
            </w:r>
          </w:p>
        </w:tc>
        <w:tc>
          <w:tcPr>
            <w:tcW w:w="2511" w:type="dxa"/>
          </w:tcPr>
          <w:p w14:paraId="5F645547" w14:textId="68D82575"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021CD197" w14:textId="77777777" w:rsidTr="002D4D6F">
        <w:tc>
          <w:tcPr>
            <w:tcW w:w="2510" w:type="dxa"/>
          </w:tcPr>
          <w:p w14:paraId="534A5872" w14:textId="77777777" w:rsidR="00A22ABF" w:rsidRPr="00890B56" w:rsidRDefault="00A22ABF" w:rsidP="00A22ABF">
            <w:pPr>
              <w:spacing w:after="0"/>
              <w:rPr>
                <w:rFonts w:ascii="VIC Light" w:hAnsi="VIC Light"/>
              </w:rPr>
            </w:pPr>
            <w:r w:rsidRPr="00890B56">
              <w:rPr>
                <w:rFonts w:ascii="VIC Light" w:hAnsi="VIC Light"/>
              </w:rPr>
              <w:t>Holmesglen</w:t>
            </w:r>
          </w:p>
        </w:tc>
        <w:tc>
          <w:tcPr>
            <w:tcW w:w="2511" w:type="dxa"/>
          </w:tcPr>
          <w:p w14:paraId="662FE4EE" w14:textId="7D66A1EA" w:rsidR="00A22ABF" w:rsidRPr="00890B56" w:rsidRDefault="00A22ABF" w:rsidP="00A22ABF">
            <w:pPr>
              <w:spacing w:after="0"/>
              <w:jc w:val="center"/>
              <w:rPr>
                <w:rFonts w:ascii="VIC Light" w:hAnsi="VIC Light" w:cstheme="minorHAnsi"/>
                <w:color w:val="000000"/>
                <w:szCs w:val="18"/>
              </w:rPr>
            </w:pPr>
            <w:r w:rsidRPr="002C4857">
              <w:rPr>
                <w:rFonts w:ascii="VIC Light" w:hAnsi="VIC Light" w:cstheme="minorHAnsi"/>
                <w:color w:val="000000"/>
                <w:szCs w:val="18"/>
              </w:rPr>
              <w:t>&lt;5</w:t>
            </w:r>
          </w:p>
        </w:tc>
        <w:tc>
          <w:tcPr>
            <w:tcW w:w="2511" w:type="dxa"/>
          </w:tcPr>
          <w:p w14:paraId="566E5E4B" w14:textId="655E94CD" w:rsidR="00A22ABF" w:rsidRPr="00890B56" w:rsidRDefault="00A22ABF" w:rsidP="00A22ABF">
            <w:pPr>
              <w:spacing w:after="0"/>
              <w:jc w:val="center"/>
              <w:rPr>
                <w:rFonts w:ascii="VIC Light" w:hAnsi="VIC Light" w:cstheme="minorHAnsi"/>
                <w:color w:val="000000"/>
                <w:szCs w:val="18"/>
              </w:rPr>
            </w:pPr>
            <w:r w:rsidRPr="002C4857">
              <w:rPr>
                <w:rFonts w:ascii="VIC Light" w:hAnsi="VIC Light" w:cstheme="minorHAnsi"/>
                <w:color w:val="000000"/>
                <w:szCs w:val="18"/>
              </w:rPr>
              <w:t>&lt;5</w:t>
            </w:r>
          </w:p>
        </w:tc>
        <w:tc>
          <w:tcPr>
            <w:tcW w:w="2511" w:type="dxa"/>
          </w:tcPr>
          <w:p w14:paraId="6324494C" w14:textId="4721EDF1"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2D143501" w14:textId="77777777" w:rsidTr="002D4D6F">
        <w:tc>
          <w:tcPr>
            <w:tcW w:w="2510" w:type="dxa"/>
          </w:tcPr>
          <w:p w14:paraId="26A12D54" w14:textId="77777777" w:rsidR="00A22ABF" w:rsidRPr="00890B56" w:rsidRDefault="00A22ABF" w:rsidP="00A22ABF">
            <w:pPr>
              <w:spacing w:after="0"/>
              <w:rPr>
                <w:rFonts w:ascii="VIC Light" w:hAnsi="VIC Light"/>
              </w:rPr>
            </w:pPr>
            <w:r w:rsidRPr="00890B56">
              <w:rPr>
                <w:rFonts w:ascii="VIC Light" w:hAnsi="VIC Light"/>
              </w:rPr>
              <w:t>Latrobe</w:t>
            </w:r>
          </w:p>
        </w:tc>
        <w:tc>
          <w:tcPr>
            <w:tcW w:w="2511" w:type="dxa"/>
          </w:tcPr>
          <w:p w14:paraId="1054AE16" w14:textId="63066A2B"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2,115</w:t>
            </w:r>
          </w:p>
        </w:tc>
        <w:tc>
          <w:tcPr>
            <w:tcW w:w="2511" w:type="dxa"/>
          </w:tcPr>
          <w:p w14:paraId="1BA73FD0" w14:textId="6550C2B4"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28</w:t>
            </w:r>
          </w:p>
        </w:tc>
        <w:tc>
          <w:tcPr>
            <w:tcW w:w="2511" w:type="dxa"/>
          </w:tcPr>
          <w:p w14:paraId="7A47BC6A" w14:textId="7BB21ABA"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05C87ACB" w14:textId="77777777" w:rsidTr="002D4D6F">
        <w:tc>
          <w:tcPr>
            <w:tcW w:w="2510" w:type="dxa"/>
          </w:tcPr>
          <w:p w14:paraId="7B4242FF" w14:textId="77777777" w:rsidR="00A22ABF" w:rsidRPr="00890B56" w:rsidRDefault="00A22ABF" w:rsidP="00A22ABF">
            <w:pPr>
              <w:spacing w:after="0"/>
              <w:rPr>
                <w:rFonts w:ascii="VIC Light" w:hAnsi="VIC Light"/>
              </w:rPr>
            </w:pPr>
            <w:r w:rsidRPr="00890B56">
              <w:rPr>
                <w:rFonts w:ascii="VIC Light" w:hAnsi="VIC Light"/>
              </w:rPr>
              <w:t>Melbourne Polytechnic</w:t>
            </w:r>
          </w:p>
        </w:tc>
        <w:tc>
          <w:tcPr>
            <w:tcW w:w="2511" w:type="dxa"/>
          </w:tcPr>
          <w:p w14:paraId="38113676" w14:textId="4FA77264"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61</w:t>
            </w:r>
          </w:p>
        </w:tc>
        <w:tc>
          <w:tcPr>
            <w:tcW w:w="2511" w:type="dxa"/>
          </w:tcPr>
          <w:p w14:paraId="0763103B" w14:textId="787F73FB"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7E726638" w14:textId="7AB84C26"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75C9478F" w14:textId="77777777" w:rsidTr="002D4D6F">
        <w:tc>
          <w:tcPr>
            <w:tcW w:w="2510" w:type="dxa"/>
          </w:tcPr>
          <w:p w14:paraId="771B6861" w14:textId="77777777" w:rsidR="00A22ABF" w:rsidRPr="00890B56" w:rsidRDefault="00A22ABF" w:rsidP="00A22ABF">
            <w:pPr>
              <w:spacing w:after="0"/>
              <w:rPr>
                <w:rFonts w:ascii="VIC Light" w:hAnsi="VIC Light"/>
              </w:rPr>
            </w:pPr>
            <w:r w:rsidRPr="00890B56">
              <w:rPr>
                <w:rFonts w:ascii="VIC Light" w:hAnsi="VIC Light"/>
              </w:rPr>
              <w:t>MGSE</w:t>
            </w:r>
          </w:p>
        </w:tc>
        <w:tc>
          <w:tcPr>
            <w:tcW w:w="2511" w:type="dxa"/>
          </w:tcPr>
          <w:p w14:paraId="718038A3" w14:textId="6855207E"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1,168</w:t>
            </w:r>
          </w:p>
        </w:tc>
        <w:tc>
          <w:tcPr>
            <w:tcW w:w="2511" w:type="dxa"/>
          </w:tcPr>
          <w:p w14:paraId="5F09B887" w14:textId="12206661"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472</w:t>
            </w:r>
          </w:p>
        </w:tc>
        <w:tc>
          <w:tcPr>
            <w:tcW w:w="2511" w:type="dxa"/>
          </w:tcPr>
          <w:p w14:paraId="12F901DD" w14:textId="0B4E544E"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120245C5" w14:textId="77777777" w:rsidTr="002D4D6F">
        <w:tc>
          <w:tcPr>
            <w:tcW w:w="2510" w:type="dxa"/>
          </w:tcPr>
          <w:p w14:paraId="45CB35B4" w14:textId="77777777" w:rsidR="00A22ABF" w:rsidRPr="00890B56" w:rsidRDefault="00A22ABF" w:rsidP="00A22ABF">
            <w:pPr>
              <w:spacing w:after="0"/>
              <w:rPr>
                <w:rFonts w:ascii="VIC Light" w:hAnsi="VIC Light"/>
              </w:rPr>
            </w:pPr>
            <w:r w:rsidRPr="00890B56">
              <w:rPr>
                <w:rFonts w:ascii="VIC Light" w:hAnsi="VIC Light"/>
              </w:rPr>
              <w:t>Monash</w:t>
            </w:r>
          </w:p>
        </w:tc>
        <w:tc>
          <w:tcPr>
            <w:tcW w:w="2511" w:type="dxa"/>
          </w:tcPr>
          <w:p w14:paraId="1FD824DE" w14:textId="4BF2A80F"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2,454</w:t>
            </w:r>
          </w:p>
        </w:tc>
        <w:tc>
          <w:tcPr>
            <w:tcW w:w="2511" w:type="dxa"/>
          </w:tcPr>
          <w:p w14:paraId="420B1065" w14:textId="57CC0CC6"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4,010</w:t>
            </w:r>
          </w:p>
        </w:tc>
        <w:tc>
          <w:tcPr>
            <w:tcW w:w="2511" w:type="dxa"/>
          </w:tcPr>
          <w:p w14:paraId="3D80D1ED" w14:textId="5704E99C"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14138CA7" w14:textId="77777777" w:rsidTr="002D4D6F">
        <w:tc>
          <w:tcPr>
            <w:tcW w:w="2510" w:type="dxa"/>
          </w:tcPr>
          <w:p w14:paraId="7C3B53C8" w14:textId="77777777" w:rsidR="00A22ABF" w:rsidRPr="00890B56" w:rsidRDefault="00A22ABF" w:rsidP="00A22ABF">
            <w:pPr>
              <w:spacing w:after="0"/>
              <w:rPr>
                <w:rFonts w:ascii="VIC Light" w:hAnsi="VIC Light"/>
              </w:rPr>
            </w:pPr>
            <w:r w:rsidRPr="00890B56">
              <w:rPr>
                <w:rFonts w:ascii="VIC Light" w:hAnsi="VIC Light"/>
              </w:rPr>
              <w:t>RMIT</w:t>
            </w:r>
          </w:p>
        </w:tc>
        <w:tc>
          <w:tcPr>
            <w:tcW w:w="2511" w:type="dxa"/>
          </w:tcPr>
          <w:p w14:paraId="0B0A08DC" w14:textId="7242BF3B"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2,865</w:t>
            </w:r>
          </w:p>
        </w:tc>
        <w:tc>
          <w:tcPr>
            <w:tcW w:w="2511" w:type="dxa"/>
          </w:tcPr>
          <w:p w14:paraId="1B02944D" w14:textId="6CBE6460"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160</w:t>
            </w:r>
          </w:p>
        </w:tc>
        <w:tc>
          <w:tcPr>
            <w:tcW w:w="2511" w:type="dxa"/>
          </w:tcPr>
          <w:p w14:paraId="4D00002D" w14:textId="7282E521"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6A5ED9D9" w14:textId="77777777" w:rsidTr="002D4D6F">
        <w:tc>
          <w:tcPr>
            <w:tcW w:w="2510" w:type="dxa"/>
          </w:tcPr>
          <w:p w14:paraId="4D078F06" w14:textId="77777777" w:rsidR="00A22ABF" w:rsidRPr="00890B56" w:rsidRDefault="00A22ABF" w:rsidP="00A22ABF">
            <w:pPr>
              <w:spacing w:after="0"/>
              <w:rPr>
                <w:rFonts w:ascii="VIC Light" w:hAnsi="VIC Light"/>
              </w:rPr>
            </w:pPr>
            <w:r w:rsidRPr="00890B56">
              <w:rPr>
                <w:rFonts w:ascii="VIC Light" w:hAnsi="VIC Light"/>
              </w:rPr>
              <w:t>Swinburne</w:t>
            </w:r>
          </w:p>
        </w:tc>
        <w:tc>
          <w:tcPr>
            <w:tcW w:w="2511" w:type="dxa"/>
          </w:tcPr>
          <w:p w14:paraId="3606C766" w14:textId="131E31AA"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332</w:t>
            </w:r>
          </w:p>
        </w:tc>
        <w:tc>
          <w:tcPr>
            <w:tcW w:w="2511" w:type="dxa"/>
          </w:tcPr>
          <w:p w14:paraId="3D1C7550" w14:textId="4C915985"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07CD4F10" w14:textId="229D0C90"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49BEBB94" w14:textId="77777777" w:rsidTr="002D4D6F">
        <w:tc>
          <w:tcPr>
            <w:tcW w:w="2510" w:type="dxa"/>
          </w:tcPr>
          <w:p w14:paraId="53D84D25" w14:textId="77777777" w:rsidR="00A22ABF" w:rsidRPr="00890B56" w:rsidRDefault="00A22ABF" w:rsidP="00A22ABF">
            <w:pPr>
              <w:spacing w:after="0"/>
              <w:rPr>
                <w:rFonts w:ascii="VIC Light" w:hAnsi="VIC Light"/>
              </w:rPr>
            </w:pPr>
            <w:r w:rsidRPr="00890B56">
              <w:rPr>
                <w:rFonts w:ascii="VIC Light" w:hAnsi="VIC Light"/>
              </w:rPr>
              <w:t>UTas</w:t>
            </w:r>
          </w:p>
        </w:tc>
        <w:tc>
          <w:tcPr>
            <w:tcW w:w="2511" w:type="dxa"/>
          </w:tcPr>
          <w:p w14:paraId="2C147330" w14:textId="4470C858" w:rsidR="00A22ABF" w:rsidRPr="00890B56" w:rsidRDefault="00A22ABF" w:rsidP="00A22ABF">
            <w:pPr>
              <w:spacing w:after="0"/>
              <w:jc w:val="center"/>
              <w:rPr>
                <w:rFonts w:ascii="VIC Light" w:hAnsi="VIC Light" w:cstheme="minorHAnsi"/>
                <w:color w:val="000000"/>
                <w:szCs w:val="18"/>
              </w:rPr>
            </w:pPr>
            <w:r>
              <w:rPr>
                <w:rFonts w:ascii="VIC Light" w:hAnsi="VIC Light" w:cstheme="minorHAnsi"/>
                <w:color w:val="000000"/>
                <w:szCs w:val="18"/>
              </w:rPr>
              <w:t>74</w:t>
            </w:r>
          </w:p>
        </w:tc>
        <w:tc>
          <w:tcPr>
            <w:tcW w:w="2511" w:type="dxa"/>
          </w:tcPr>
          <w:p w14:paraId="2793BDBF" w14:textId="7F242E89" w:rsidR="00A22ABF" w:rsidRPr="00890B56" w:rsidRDefault="00A22ABF" w:rsidP="00A22ABF">
            <w:pPr>
              <w:spacing w:after="0"/>
              <w:jc w:val="center"/>
              <w:rPr>
                <w:rFonts w:ascii="VIC Light" w:hAnsi="VIC Light" w:cstheme="minorHAnsi"/>
                <w:color w:val="000000"/>
                <w:szCs w:val="18"/>
              </w:rPr>
            </w:pPr>
            <w:r w:rsidRPr="00BC1553">
              <w:rPr>
                <w:rFonts w:ascii="VIC Light" w:hAnsi="VIC Light" w:cstheme="minorHAnsi"/>
                <w:color w:val="000000"/>
                <w:szCs w:val="18"/>
              </w:rPr>
              <w:t>&lt;5</w:t>
            </w:r>
          </w:p>
        </w:tc>
        <w:tc>
          <w:tcPr>
            <w:tcW w:w="2511" w:type="dxa"/>
          </w:tcPr>
          <w:p w14:paraId="69E322E6" w14:textId="7DF7C79A" w:rsidR="00A22ABF" w:rsidRPr="00890B56"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62AD414C" w14:textId="77777777" w:rsidTr="002D4D6F">
        <w:tc>
          <w:tcPr>
            <w:tcW w:w="2510" w:type="dxa"/>
          </w:tcPr>
          <w:p w14:paraId="352EF76E" w14:textId="77777777" w:rsidR="00A22ABF" w:rsidRPr="00890B56" w:rsidRDefault="00A22ABF" w:rsidP="00A22ABF">
            <w:pPr>
              <w:spacing w:after="0"/>
              <w:rPr>
                <w:rFonts w:ascii="VIC Light" w:hAnsi="VIC Light"/>
              </w:rPr>
            </w:pPr>
            <w:r w:rsidRPr="00890B56">
              <w:rPr>
                <w:rFonts w:ascii="VIC Light" w:hAnsi="VIC Light"/>
              </w:rPr>
              <w:t>Victoria University</w:t>
            </w:r>
          </w:p>
        </w:tc>
        <w:tc>
          <w:tcPr>
            <w:tcW w:w="2511" w:type="dxa"/>
          </w:tcPr>
          <w:p w14:paraId="65D7088E" w14:textId="2173743B" w:rsidR="00A22ABF" w:rsidRPr="00A22ABF" w:rsidRDefault="00A22ABF" w:rsidP="00A22ABF">
            <w:pPr>
              <w:spacing w:after="0"/>
              <w:jc w:val="center"/>
              <w:rPr>
                <w:rFonts w:ascii="VIC Light" w:hAnsi="VIC Light"/>
              </w:rPr>
            </w:pPr>
            <w:r w:rsidRPr="00A22ABF">
              <w:rPr>
                <w:rFonts w:ascii="VIC Light" w:hAnsi="VIC Light"/>
              </w:rPr>
              <w:t>1,594</w:t>
            </w:r>
          </w:p>
        </w:tc>
        <w:tc>
          <w:tcPr>
            <w:tcW w:w="2511" w:type="dxa"/>
          </w:tcPr>
          <w:p w14:paraId="05702860" w14:textId="670A030B" w:rsidR="00A22ABF" w:rsidRPr="00A22ABF" w:rsidRDefault="00A22ABF" w:rsidP="00A22ABF">
            <w:pPr>
              <w:spacing w:after="0"/>
              <w:jc w:val="center"/>
              <w:rPr>
                <w:rFonts w:ascii="VIC Light" w:hAnsi="VIC Light"/>
              </w:rPr>
            </w:pPr>
            <w:r w:rsidRPr="00A22ABF">
              <w:rPr>
                <w:rFonts w:ascii="VIC Light" w:hAnsi="VIC Light"/>
              </w:rPr>
              <w:t>1,438</w:t>
            </w:r>
          </w:p>
        </w:tc>
        <w:tc>
          <w:tcPr>
            <w:tcW w:w="2511" w:type="dxa"/>
          </w:tcPr>
          <w:p w14:paraId="3AC996DC" w14:textId="25B1503D" w:rsidR="00A22ABF" w:rsidRPr="00A22ABF" w:rsidRDefault="00A22ABF" w:rsidP="00A22ABF">
            <w:pPr>
              <w:spacing w:after="0"/>
              <w:jc w:val="center"/>
              <w:rPr>
                <w:rFonts w:ascii="VIC Light" w:hAnsi="VIC Light"/>
              </w:rPr>
            </w:pPr>
            <w:r w:rsidRPr="00C41A4E">
              <w:rPr>
                <w:rFonts w:ascii="VIC Light" w:hAnsi="VIC Light" w:cstheme="minorHAnsi"/>
                <w:color w:val="000000"/>
                <w:szCs w:val="18"/>
              </w:rPr>
              <w:t>&lt;5</w:t>
            </w:r>
          </w:p>
        </w:tc>
      </w:tr>
      <w:tr w:rsidR="00A22ABF" w:rsidRPr="00890B56" w14:paraId="22D66F76" w14:textId="77777777" w:rsidTr="002D4D6F">
        <w:tc>
          <w:tcPr>
            <w:tcW w:w="2510" w:type="dxa"/>
          </w:tcPr>
          <w:p w14:paraId="2BAEF679" w14:textId="77777777" w:rsidR="00A22ABF" w:rsidRPr="00890B56" w:rsidRDefault="00A22ABF" w:rsidP="00A22ABF">
            <w:pPr>
              <w:spacing w:after="0"/>
              <w:jc w:val="center"/>
              <w:rPr>
                <w:rFonts w:ascii="VIC Light" w:hAnsi="VIC Light"/>
                <w:b/>
              </w:rPr>
            </w:pPr>
            <w:r w:rsidRPr="00890B56">
              <w:rPr>
                <w:rFonts w:ascii="VIC Light" w:hAnsi="VIC Light"/>
                <w:b/>
              </w:rPr>
              <w:t>Total</w:t>
            </w:r>
          </w:p>
        </w:tc>
        <w:tc>
          <w:tcPr>
            <w:tcW w:w="2511" w:type="dxa"/>
          </w:tcPr>
          <w:p w14:paraId="72324F14" w14:textId="4A66E24F" w:rsidR="00A22ABF" w:rsidRPr="00A22ABF" w:rsidRDefault="00A22ABF" w:rsidP="00A22ABF">
            <w:pPr>
              <w:spacing w:after="0"/>
              <w:jc w:val="center"/>
              <w:rPr>
                <w:rFonts w:ascii="VIC Light" w:hAnsi="VIC Light"/>
                <w:b/>
              </w:rPr>
            </w:pPr>
            <w:r w:rsidRPr="00A22ABF">
              <w:rPr>
                <w:rFonts w:ascii="VIC Light" w:hAnsi="VIC Light"/>
                <w:b/>
              </w:rPr>
              <w:t xml:space="preserve"> 18,028 </w:t>
            </w:r>
          </w:p>
        </w:tc>
        <w:tc>
          <w:tcPr>
            <w:tcW w:w="2511" w:type="dxa"/>
          </w:tcPr>
          <w:p w14:paraId="0F10AB47" w14:textId="6804C90A" w:rsidR="00A22ABF" w:rsidRPr="00A22ABF" w:rsidRDefault="00A22ABF" w:rsidP="00A22ABF">
            <w:pPr>
              <w:spacing w:after="0"/>
              <w:jc w:val="center"/>
              <w:rPr>
                <w:rFonts w:ascii="VIC Light" w:hAnsi="VIC Light"/>
                <w:b/>
              </w:rPr>
            </w:pPr>
            <w:r w:rsidRPr="00A22ABF">
              <w:rPr>
                <w:rFonts w:ascii="VIC Light" w:hAnsi="VIC Light"/>
                <w:b/>
              </w:rPr>
              <w:t xml:space="preserve"> 6,449 </w:t>
            </w:r>
          </w:p>
        </w:tc>
        <w:tc>
          <w:tcPr>
            <w:tcW w:w="2511" w:type="dxa"/>
          </w:tcPr>
          <w:p w14:paraId="0D8783C2" w14:textId="1AA16465" w:rsidR="00A22ABF" w:rsidRPr="00A22ABF" w:rsidRDefault="00A22ABF" w:rsidP="00A22ABF">
            <w:pPr>
              <w:spacing w:after="0"/>
              <w:jc w:val="center"/>
              <w:rPr>
                <w:rFonts w:ascii="VIC Light" w:hAnsi="VIC Light"/>
                <w:b/>
              </w:rPr>
            </w:pPr>
            <w:r w:rsidRPr="00A22ABF">
              <w:rPr>
                <w:rFonts w:ascii="VIC Light" w:hAnsi="VIC Light"/>
                <w:b/>
              </w:rPr>
              <w:t xml:space="preserve"> 63 </w:t>
            </w:r>
          </w:p>
        </w:tc>
      </w:tr>
    </w:tbl>
    <w:p w14:paraId="177ECE5F" w14:textId="77777777" w:rsidR="00890B56" w:rsidRPr="00890B56" w:rsidRDefault="00890B56" w:rsidP="00890B56">
      <w:pPr>
        <w:spacing w:after="160" w:line="259" w:lineRule="auto"/>
        <w:rPr>
          <w:rFonts w:ascii="VIC Light" w:hAnsi="VIC Light"/>
        </w:rPr>
      </w:pPr>
    </w:p>
    <w:p w14:paraId="76BFD771" w14:textId="3A1099A0" w:rsidR="00890B56" w:rsidRPr="00890B56" w:rsidRDefault="00890B56" w:rsidP="00890B56">
      <w:pPr>
        <w:spacing w:after="0"/>
        <w:rPr>
          <w:rFonts w:ascii="VIC Light" w:hAnsi="VIC Light"/>
        </w:rPr>
      </w:pPr>
      <w:r w:rsidRPr="00890B56">
        <w:rPr>
          <w:rFonts w:ascii="VIC Light" w:hAnsi="VIC Light"/>
        </w:rPr>
        <w:t>The following reference tables provide an overview of the distribution of practicums administered by Victorian ITE providers and interstate providers with Victorian-based students during the 2014-201</w:t>
      </w:r>
      <w:r w:rsidR="00F3237B">
        <w:rPr>
          <w:rFonts w:ascii="VIC Light" w:hAnsi="VIC Light"/>
        </w:rPr>
        <w:t>8</w:t>
      </w:r>
      <w:r w:rsidRPr="00890B56">
        <w:rPr>
          <w:rFonts w:ascii="VIC Light" w:hAnsi="VIC Light"/>
        </w:rPr>
        <w:t xml:space="preserve"> calendar years. The respective breakdowns are by educational setting (</w:t>
      </w:r>
      <w:r w:rsidR="00B57FA8">
        <w:rPr>
          <w:rFonts w:ascii="VIC Light" w:hAnsi="VIC Light"/>
        </w:rPr>
        <w:t>89</w:t>
      </w:r>
      <w:r w:rsidRPr="00890B56">
        <w:rPr>
          <w:rFonts w:ascii="VIC Light" w:hAnsi="VIC Light"/>
        </w:rPr>
        <w:t xml:space="preserve">.2a), location </w:t>
      </w:r>
      <w:r w:rsidR="00C91BA8">
        <w:rPr>
          <w:rFonts w:ascii="VIC Light" w:hAnsi="VIC Light"/>
        </w:rPr>
        <w:t>(</w:t>
      </w:r>
      <w:r w:rsidR="00B57FA8">
        <w:rPr>
          <w:rFonts w:ascii="VIC Light" w:hAnsi="VIC Light"/>
        </w:rPr>
        <w:t>89</w:t>
      </w:r>
      <w:r w:rsidRPr="00890B56">
        <w:rPr>
          <w:rFonts w:ascii="VIC Light" w:hAnsi="VIC Light"/>
        </w:rPr>
        <w:t>.2b), sector (</w:t>
      </w:r>
      <w:r w:rsidR="00B57FA8">
        <w:rPr>
          <w:rFonts w:ascii="VIC Light" w:hAnsi="VIC Light"/>
        </w:rPr>
        <w:t>89</w:t>
      </w:r>
      <w:r w:rsidRPr="00890B56">
        <w:rPr>
          <w:rFonts w:ascii="VIC Light" w:hAnsi="VIC Light"/>
        </w:rPr>
        <w:t>.2c), and delivery type (</w:t>
      </w:r>
      <w:r w:rsidR="00B57FA8">
        <w:rPr>
          <w:rFonts w:ascii="VIC Light" w:hAnsi="VIC Light"/>
        </w:rPr>
        <w:t>89</w:t>
      </w:r>
      <w:r w:rsidRPr="00890B56">
        <w:rPr>
          <w:rFonts w:ascii="VIC Light" w:hAnsi="VIC Light"/>
        </w:rPr>
        <w:t>.2d). This data was sourced directly from the ITE providers. Note, annual differences in the data collection methodology, courses offered and the response rate from ITE providers limit the ability to accurately compare across calendar years. As such, the percentages provided should be considered as indicative of the trend.</w:t>
      </w:r>
    </w:p>
    <w:p w14:paraId="38B90E73" w14:textId="77777777" w:rsidR="00890B56" w:rsidRPr="00890B56" w:rsidRDefault="00890B56" w:rsidP="00890B56">
      <w:pPr>
        <w:spacing w:after="0"/>
        <w:rPr>
          <w:rFonts w:ascii="VIC Light" w:hAnsi="VIC Light"/>
        </w:rPr>
      </w:pPr>
    </w:p>
    <w:p w14:paraId="2E6C2A1F" w14:textId="49A77973" w:rsidR="00890B56" w:rsidRPr="00890B56" w:rsidRDefault="00890B56" w:rsidP="00890B56">
      <w:pPr>
        <w:pStyle w:val="Heading3"/>
        <w:rPr>
          <w:rFonts w:ascii="VIC Light" w:hAnsi="VIC Light"/>
          <w:b w:val="0"/>
        </w:rPr>
      </w:pPr>
      <w:bookmarkStart w:id="440" w:name="_Toc7013737"/>
      <w:bookmarkStart w:id="441" w:name="_Toc43127104"/>
      <w:r w:rsidRPr="00890B56">
        <w:rPr>
          <w:rFonts w:ascii="VIC Light" w:hAnsi="VIC Light"/>
        </w:rPr>
        <w:t xml:space="preserve">Table </w:t>
      </w:r>
      <w:r w:rsidR="00B57FA8">
        <w:rPr>
          <w:rFonts w:ascii="VIC Light" w:hAnsi="VIC Light"/>
        </w:rPr>
        <w:t>89</w:t>
      </w:r>
      <w:r w:rsidRPr="00890B56">
        <w:rPr>
          <w:rFonts w:ascii="VIC Light" w:hAnsi="VIC Light"/>
        </w:rPr>
        <w:t>.2a: Distribution of practicums administered by ITE providers (2014-201</w:t>
      </w:r>
      <w:r w:rsidR="00F3237B">
        <w:rPr>
          <w:rFonts w:ascii="VIC Light" w:hAnsi="VIC Light"/>
        </w:rPr>
        <w:t>8</w:t>
      </w:r>
      <w:r w:rsidRPr="00890B56">
        <w:rPr>
          <w:rFonts w:ascii="VIC Light" w:hAnsi="VIC Light"/>
        </w:rPr>
        <w:t>), by educational setting</w:t>
      </w:r>
      <w:bookmarkEnd w:id="440"/>
      <w:bookmarkEnd w:id="441"/>
    </w:p>
    <w:tbl>
      <w:tblPr>
        <w:tblStyle w:val="TableGrid"/>
        <w:tblW w:w="0" w:type="auto"/>
        <w:tblLook w:val="04A0" w:firstRow="1" w:lastRow="0" w:firstColumn="1" w:lastColumn="0" w:noHBand="0" w:noVBand="1"/>
        <w:tblCaption w:val="Table 7.2a"/>
        <w:tblDescription w:val="Distribution of practicums administered by ITE providers (2014-2016), by educational setting"/>
      </w:tblPr>
      <w:tblGrid>
        <w:gridCol w:w="1271"/>
        <w:gridCol w:w="1597"/>
        <w:gridCol w:w="1435"/>
        <w:gridCol w:w="1435"/>
        <w:gridCol w:w="1435"/>
        <w:gridCol w:w="1435"/>
        <w:gridCol w:w="1435"/>
      </w:tblGrid>
      <w:tr w:rsidR="00890B56" w:rsidRPr="00890B56" w14:paraId="498B8ED6" w14:textId="77777777" w:rsidTr="002D4D6F">
        <w:trPr>
          <w:tblHeader/>
        </w:trPr>
        <w:tc>
          <w:tcPr>
            <w:tcW w:w="1271" w:type="dxa"/>
          </w:tcPr>
          <w:p w14:paraId="0698A0A9" w14:textId="77777777" w:rsidR="00890B56" w:rsidRPr="00890B56" w:rsidRDefault="00890B56" w:rsidP="002D4D6F">
            <w:pPr>
              <w:spacing w:after="0"/>
              <w:jc w:val="center"/>
              <w:rPr>
                <w:rFonts w:ascii="VIC Light" w:hAnsi="VIC Light"/>
                <w:b/>
              </w:rPr>
            </w:pPr>
            <w:r w:rsidRPr="00890B56">
              <w:rPr>
                <w:rFonts w:ascii="VIC Light" w:hAnsi="VIC Light"/>
                <w:b/>
              </w:rPr>
              <w:t>Year</w:t>
            </w:r>
          </w:p>
        </w:tc>
        <w:tc>
          <w:tcPr>
            <w:tcW w:w="1597" w:type="dxa"/>
          </w:tcPr>
          <w:p w14:paraId="28582C1E" w14:textId="77777777" w:rsidR="00890B56" w:rsidRPr="00890B56" w:rsidRDefault="00890B56" w:rsidP="002D4D6F">
            <w:pPr>
              <w:spacing w:after="0"/>
              <w:jc w:val="center"/>
              <w:rPr>
                <w:rFonts w:ascii="VIC Light" w:hAnsi="VIC Light"/>
                <w:b/>
              </w:rPr>
            </w:pPr>
            <w:r w:rsidRPr="00890B56">
              <w:rPr>
                <w:rFonts w:ascii="VIC Light" w:hAnsi="VIC Light"/>
                <w:b/>
              </w:rPr>
              <w:t>Early Childhood</w:t>
            </w:r>
          </w:p>
        </w:tc>
        <w:tc>
          <w:tcPr>
            <w:tcW w:w="1435" w:type="dxa"/>
          </w:tcPr>
          <w:p w14:paraId="59A141A1" w14:textId="77777777" w:rsidR="00890B56" w:rsidRPr="00890B56" w:rsidRDefault="00890B56" w:rsidP="002D4D6F">
            <w:pPr>
              <w:spacing w:after="0"/>
              <w:jc w:val="center"/>
              <w:rPr>
                <w:rFonts w:ascii="VIC Light" w:hAnsi="VIC Light"/>
                <w:b/>
              </w:rPr>
            </w:pPr>
            <w:r w:rsidRPr="00890B56">
              <w:rPr>
                <w:rFonts w:ascii="VIC Light" w:hAnsi="VIC Light"/>
                <w:b/>
              </w:rPr>
              <w:t>Primary</w:t>
            </w:r>
          </w:p>
        </w:tc>
        <w:tc>
          <w:tcPr>
            <w:tcW w:w="1435" w:type="dxa"/>
          </w:tcPr>
          <w:p w14:paraId="1A5FA950" w14:textId="77777777" w:rsidR="00890B56" w:rsidRPr="00890B56" w:rsidRDefault="00890B56" w:rsidP="002D4D6F">
            <w:pPr>
              <w:spacing w:after="0"/>
              <w:jc w:val="center"/>
              <w:rPr>
                <w:rFonts w:ascii="VIC Light" w:hAnsi="VIC Light"/>
                <w:b/>
              </w:rPr>
            </w:pPr>
            <w:r w:rsidRPr="00890B56">
              <w:rPr>
                <w:rFonts w:ascii="VIC Light" w:hAnsi="VIC Light"/>
                <w:b/>
              </w:rPr>
              <w:t>Secondary</w:t>
            </w:r>
          </w:p>
        </w:tc>
        <w:tc>
          <w:tcPr>
            <w:tcW w:w="1435" w:type="dxa"/>
          </w:tcPr>
          <w:p w14:paraId="62EF2426" w14:textId="77777777" w:rsidR="00890B56" w:rsidRPr="00890B56" w:rsidRDefault="00890B56" w:rsidP="002D4D6F">
            <w:pPr>
              <w:spacing w:after="0"/>
              <w:jc w:val="center"/>
              <w:rPr>
                <w:rFonts w:ascii="VIC Light" w:hAnsi="VIC Light"/>
                <w:b/>
              </w:rPr>
            </w:pPr>
            <w:r w:rsidRPr="00890B56">
              <w:rPr>
                <w:rFonts w:ascii="VIC Light" w:hAnsi="VIC Light"/>
                <w:b/>
              </w:rPr>
              <w:t xml:space="preserve">P-12 </w:t>
            </w:r>
          </w:p>
        </w:tc>
        <w:tc>
          <w:tcPr>
            <w:tcW w:w="1435" w:type="dxa"/>
          </w:tcPr>
          <w:p w14:paraId="0B4AA797" w14:textId="77777777" w:rsidR="00890B56" w:rsidRPr="00890B56" w:rsidRDefault="00890B56" w:rsidP="002D4D6F">
            <w:pPr>
              <w:spacing w:after="0"/>
              <w:jc w:val="center"/>
              <w:rPr>
                <w:rFonts w:ascii="VIC Light" w:hAnsi="VIC Light"/>
                <w:b/>
              </w:rPr>
            </w:pPr>
            <w:r w:rsidRPr="00890B56">
              <w:rPr>
                <w:rFonts w:ascii="VIC Light" w:hAnsi="VIC Light"/>
                <w:b/>
              </w:rPr>
              <w:t>Special</w:t>
            </w:r>
          </w:p>
        </w:tc>
        <w:tc>
          <w:tcPr>
            <w:tcW w:w="1435" w:type="dxa"/>
          </w:tcPr>
          <w:p w14:paraId="4A0C00E8" w14:textId="77777777" w:rsidR="00890B56" w:rsidRPr="00890B56" w:rsidRDefault="00890B56" w:rsidP="002D4D6F">
            <w:pPr>
              <w:spacing w:after="0"/>
              <w:jc w:val="center"/>
              <w:rPr>
                <w:rFonts w:ascii="VIC Light" w:hAnsi="VIC Light"/>
                <w:b/>
              </w:rPr>
            </w:pPr>
            <w:r w:rsidRPr="00890B56">
              <w:rPr>
                <w:rFonts w:ascii="VIC Light" w:hAnsi="VIC Light"/>
                <w:b/>
              </w:rPr>
              <w:t>EAL</w:t>
            </w:r>
          </w:p>
        </w:tc>
      </w:tr>
      <w:tr w:rsidR="00890B56" w:rsidRPr="00890B56" w14:paraId="00D2AA2D" w14:textId="77777777" w:rsidTr="002D4D6F">
        <w:tc>
          <w:tcPr>
            <w:tcW w:w="1271" w:type="dxa"/>
          </w:tcPr>
          <w:p w14:paraId="09F37752" w14:textId="77777777" w:rsidR="00890B56" w:rsidRPr="00890B56" w:rsidRDefault="00890B56" w:rsidP="002D4D6F">
            <w:pPr>
              <w:spacing w:after="0"/>
              <w:jc w:val="center"/>
              <w:rPr>
                <w:rFonts w:ascii="VIC Light" w:hAnsi="VIC Light"/>
              </w:rPr>
            </w:pPr>
            <w:r w:rsidRPr="00890B56">
              <w:rPr>
                <w:rFonts w:ascii="VIC Light" w:hAnsi="VIC Light"/>
              </w:rPr>
              <w:t>2014</w:t>
            </w:r>
          </w:p>
        </w:tc>
        <w:tc>
          <w:tcPr>
            <w:tcW w:w="1597" w:type="dxa"/>
          </w:tcPr>
          <w:p w14:paraId="5C353484" w14:textId="77777777" w:rsidR="00890B56" w:rsidRPr="00890B56" w:rsidRDefault="00890B56" w:rsidP="002D4D6F">
            <w:pPr>
              <w:spacing w:after="0"/>
              <w:jc w:val="center"/>
              <w:rPr>
                <w:rFonts w:ascii="VIC Light" w:hAnsi="VIC Light"/>
              </w:rPr>
            </w:pPr>
            <w:r w:rsidRPr="00890B56">
              <w:rPr>
                <w:rFonts w:ascii="VIC Light" w:hAnsi="VIC Light"/>
              </w:rPr>
              <w:t>0.0%</w:t>
            </w:r>
          </w:p>
        </w:tc>
        <w:tc>
          <w:tcPr>
            <w:tcW w:w="1435" w:type="dxa"/>
          </w:tcPr>
          <w:p w14:paraId="002CA0D8" w14:textId="77777777" w:rsidR="00890B56" w:rsidRPr="00890B56" w:rsidRDefault="00890B56" w:rsidP="002D4D6F">
            <w:pPr>
              <w:spacing w:after="0"/>
              <w:jc w:val="center"/>
              <w:rPr>
                <w:rFonts w:ascii="VIC Light" w:hAnsi="VIC Light"/>
              </w:rPr>
            </w:pPr>
            <w:r w:rsidRPr="00890B56">
              <w:rPr>
                <w:rFonts w:ascii="VIC Light" w:hAnsi="VIC Light"/>
              </w:rPr>
              <w:t>51.3%</w:t>
            </w:r>
          </w:p>
        </w:tc>
        <w:tc>
          <w:tcPr>
            <w:tcW w:w="1435" w:type="dxa"/>
          </w:tcPr>
          <w:p w14:paraId="4B233FBB" w14:textId="77777777" w:rsidR="00890B56" w:rsidRPr="00890B56" w:rsidRDefault="00890B56" w:rsidP="002D4D6F">
            <w:pPr>
              <w:spacing w:after="0"/>
              <w:jc w:val="center"/>
              <w:rPr>
                <w:rFonts w:ascii="VIC Light" w:hAnsi="VIC Light"/>
              </w:rPr>
            </w:pPr>
            <w:r w:rsidRPr="00890B56">
              <w:rPr>
                <w:rFonts w:ascii="VIC Light" w:hAnsi="VIC Light"/>
              </w:rPr>
              <w:t>31.9%</w:t>
            </w:r>
          </w:p>
        </w:tc>
        <w:tc>
          <w:tcPr>
            <w:tcW w:w="1435" w:type="dxa"/>
          </w:tcPr>
          <w:p w14:paraId="2250CACB" w14:textId="77777777" w:rsidR="00890B56" w:rsidRPr="00890B56" w:rsidRDefault="00890B56" w:rsidP="002D4D6F">
            <w:pPr>
              <w:spacing w:after="0"/>
              <w:jc w:val="center"/>
              <w:rPr>
                <w:rFonts w:ascii="VIC Light" w:hAnsi="VIC Light"/>
              </w:rPr>
            </w:pPr>
            <w:r w:rsidRPr="00890B56">
              <w:rPr>
                <w:rFonts w:ascii="VIC Light" w:hAnsi="VIC Light"/>
              </w:rPr>
              <w:t>5.2%</w:t>
            </w:r>
          </w:p>
        </w:tc>
        <w:tc>
          <w:tcPr>
            <w:tcW w:w="1435" w:type="dxa"/>
          </w:tcPr>
          <w:p w14:paraId="10809827" w14:textId="77777777" w:rsidR="00890B56" w:rsidRPr="00890B56" w:rsidRDefault="00890B56" w:rsidP="002D4D6F">
            <w:pPr>
              <w:spacing w:after="0"/>
              <w:jc w:val="center"/>
              <w:rPr>
                <w:rFonts w:ascii="VIC Light" w:hAnsi="VIC Light"/>
              </w:rPr>
            </w:pPr>
            <w:r w:rsidRPr="00890B56">
              <w:rPr>
                <w:rFonts w:ascii="VIC Light" w:hAnsi="VIC Light"/>
              </w:rPr>
              <w:t>1.1%</w:t>
            </w:r>
          </w:p>
        </w:tc>
        <w:tc>
          <w:tcPr>
            <w:tcW w:w="1435" w:type="dxa"/>
          </w:tcPr>
          <w:p w14:paraId="3059D1CE" w14:textId="77777777" w:rsidR="00890B56" w:rsidRPr="00890B56" w:rsidRDefault="00890B56" w:rsidP="002D4D6F">
            <w:pPr>
              <w:spacing w:after="0"/>
              <w:jc w:val="center"/>
              <w:rPr>
                <w:rFonts w:ascii="VIC Light" w:hAnsi="VIC Light"/>
              </w:rPr>
            </w:pPr>
            <w:r w:rsidRPr="00890B56">
              <w:rPr>
                <w:rFonts w:ascii="VIC Light" w:hAnsi="VIC Light"/>
              </w:rPr>
              <w:t>10.5%</w:t>
            </w:r>
          </w:p>
        </w:tc>
      </w:tr>
      <w:tr w:rsidR="00890B56" w:rsidRPr="00890B56" w14:paraId="563A7C8C" w14:textId="77777777" w:rsidTr="002D4D6F">
        <w:tc>
          <w:tcPr>
            <w:tcW w:w="1271" w:type="dxa"/>
          </w:tcPr>
          <w:p w14:paraId="2CD727C3" w14:textId="77777777" w:rsidR="00890B56" w:rsidRPr="00890B56" w:rsidRDefault="00890B56" w:rsidP="002D4D6F">
            <w:pPr>
              <w:spacing w:after="0"/>
              <w:jc w:val="center"/>
              <w:rPr>
                <w:rFonts w:ascii="VIC Light" w:hAnsi="VIC Light"/>
              </w:rPr>
            </w:pPr>
            <w:r w:rsidRPr="00890B56">
              <w:rPr>
                <w:rFonts w:ascii="VIC Light" w:hAnsi="VIC Light"/>
              </w:rPr>
              <w:t>2015</w:t>
            </w:r>
          </w:p>
        </w:tc>
        <w:tc>
          <w:tcPr>
            <w:tcW w:w="1597" w:type="dxa"/>
          </w:tcPr>
          <w:p w14:paraId="551D2C25" w14:textId="77777777" w:rsidR="00890B56" w:rsidRPr="00890B56" w:rsidRDefault="00890B56" w:rsidP="002D4D6F">
            <w:pPr>
              <w:spacing w:after="0"/>
              <w:jc w:val="center"/>
              <w:rPr>
                <w:rFonts w:ascii="VIC Light" w:hAnsi="VIC Light"/>
              </w:rPr>
            </w:pPr>
            <w:r w:rsidRPr="00890B56">
              <w:rPr>
                <w:rFonts w:ascii="VIC Light" w:hAnsi="VIC Light"/>
              </w:rPr>
              <w:t>0.0%</w:t>
            </w:r>
          </w:p>
        </w:tc>
        <w:tc>
          <w:tcPr>
            <w:tcW w:w="1435" w:type="dxa"/>
          </w:tcPr>
          <w:p w14:paraId="5B3377A5" w14:textId="77777777" w:rsidR="00890B56" w:rsidRPr="00890B56" w:rsidRDefault="00890B56" w:rsidP="002D4D6F">
            <w:pPr>
              <w:spacing w:after="0"/>
              <w:jc w:val="center"/>
              <w:rPr>
                <w:rFonts w:ascii="VIC Light" w:hAnsi="VIC Light"/>
              </w:rPr>
            </w:pPr>
            <w:r w:rsidRPr="00890B56">
              <w:rPr>
                <w:rFonts w:ascii="VIC Light" w:hAnsi="VIC Light"/>
              </w:rPr>
              <w:t>54.9%</w:t>
            </w:r>
          </w:p>
        </w:tc>
        <w:tc>
          <w:tcPr>
            <w:tcW w:w="1435" w:type="dxa"/>
          </w:tcPr>
          <w:p w14:paraId="6081E22F" w14:textId="77777777" w:rsidR="00890B56" w:rsidRPr="00890B56" w:rsidRDefault="00890B56" w:rsidP="002D4D6F">
            <w:pPr>
              <w:spacing w:after="0"/>
              <w:jc w:val="center"/>
              <w:rPr>
                <w:rFonts w:ascii="VIC Light" w:hAnsi="VIC Light"/>
              </w:rPr>
            </w:pPr>
            <w:r w:rsidRPr="00890B56">
              <w:rPr>
                <w:rFonts w:ascii="VIC Light" w:hAnsi="VIC Light"/>
              </w:rPr>
              <w:t>28.9%</w:t>
            </w:r>
          </w:p>
        </w:tc>
        <w:tc>
          <w:tcPr>
            <w:tcW w:w="1435" w:type="dxa"/>
          </w:tcPr>
          <w:p w14:paraId="71CF1ED4" w14:textId="77777777" w:rsidR="00890B56" w:rsidRPr="00890B56" w:rsidRDefault="00890B56" w:rsidP="002D4D6F">
            <w:pPr>
              <w:spacing w:after="0"/>
              <w:jc w:val="center"/>
              <w:rPr>
                <w:rFonts w:ascii="VIC Light" w:hAnsi="VIC Light"/>
              </w:rPr>
            </w:pPr>
            <w:r w:rsidRPr="00890B56">
              <w:rPr>
                <w:rFonts w:ascii="VIC Light" w:hAnsi="VIC Light"/>
              </w:rPr>
              <w:t>5.1%</w:t>
            </w:r>
          </w:p>
        </w:tc>
        <w:tc>
          <w:tcPr>
            <w:tcW w:w="1435" w:type="dxa"/>
          </w:tcPr>
          <w:p w14:paraId="31DEB197" w14:textId="77777777" w:rsidR="00890B56" w:rsidRPr="00890B56" w:rsidRDefault="00890B56" w:rsidP="002D4D6F">
            <w:pPr>
              <w:spacing w:after="0"/>
              <w:jc w:val="center"/>
              <w:rPr>
                <w:rFonts w:ascii="VIC Light" w:hAnsi="VIC Light"/>
              </w:rPr>
            </w:pPr>
            <w:r w:rsidRPr="00890B56">
              <w:rPr>
                <w:rFonts w:ascii="VIC Light" w:hAnsi="VIC Light"/>
              </w:rPr>
              <w:t>1.4%</w:t>
            </w:r>
          </w:p>
        </w:tc>
        <w:tc>
          <w:tcPr>
            <w:tcW w:w="1435" w:type="dxa"/>
          </w:tcPr>
          <w:p w14:paraId="474FAA06" w14:textId="77777777" w:rsidR="00890B56" w:rsidRPr="00890B56" w:rsidRDefault="00890B56" w:rsidP="002D4D6F">
            <w:pPr>
              <w:spacing w:after="0"/>
              <w:jc w:val="center"/>
              <w:rPr>
                <w:rFonts w:ascii="VIC Light" w:hAnsi="VIC Light"/>
              </w:rPr>
            </w:pPr>
            <w:r w:rsidRPr="00890B56">
              <w:rPr>
                <w:rFonts w:ascii="VIC Light" w:hAnsi="VIC Light"/>
              </w:rPr>
              <w:t>9.6%</w:t>
            </w:r>
          </w:p>
        </w:tc>
      </w:tr>
      <w:tr w:rsidR="00890B56" w:rsidRPr="00890B56" w14:paraId="62CA3A53" w14:textId="77777777" w:rsidTr="002D4D6F">
        <w:tc>
          <w:tcPr>
            <w:tcW w:w="1271" w:type="dxa"/>
          </w:tcPr>
          <w:p w14:paraId="1CC8F4EE" w14:textId="77777777" w:rsidR="00890B56" w:rsidRPr="00890B56" w:rsidRDefault="00890B56" w:rsidP="002D4D6F">
            <w:pPr>
              <w:spacing w:after="0"/>
              <w:jc w:val="center"/>
              <w:rPr>
                <w:rFonts w:ascii="VIC Light" w:hAnsi="VIC Light"/>
              </w:rPr>
            </w:pPr>
            <w:r w:rsidRPr="00890B56">
              <w:rPr>
                <w:rFonts w:ascii="VIC Light" w:hAnsi="VIC Light"/>
              </w:rPr>
              <w:t>2016</w:t>
            </w:r>
          </w:p>
        </w:tc>
        <w:tc>
          <w:tcPr>
            <w:tcW w:w="1597" w:type="dxa"/>
          </w:tcPr>
          <w:p w14:paraId="646921C8" w14:textId="77777777" w:rsidR="00890B56" w:rsidRPr="00890B56" w:rsidRDefault="00890B56" w:rsidP="002D4D6F">
            <w:pPr>
              <w:spacing w:after="0"/>
              <w:jc w:val="center"/>
              <w:rPr>
                <w:rFonts w:ascii="VIC Light" w:hAnsi="VIC Light"/>
              </w:rPr>
            </w:pPr>
            <w:r w:rsidRPr="00890B56">
              <w:rPr>
                <w:rFonts w:ascii="VIC Light" w:hAnsi="VIC Light"/>
              </w:rPr>
              <w:t>3.9%</w:t>
            </w:r>
          </w:p>
        </w:tc>
        <w:tc>
          <w:tcPr>
            <w:tcW w:w="1435" w:type="dxa"/>
          </w:tcPr>
          <w:p w14:paraId="3041CEE6" w14:textId="77777777" w:rsidR="00890B56" w:rsidRPr="00890B56" w:rsidRDefault="00890B56" w:rsidP="002D4D6F">
            <w:pPr>
              <w:spacing w:after="0"/>
              <w:jc w:val="center"/>
              <w:rPr>
                <w:rFonts w:ascii="VIC Light" w:hAnsi="VIC Light"/>
              </w:rPr>
            </w:pPr>
            <w:r w:rsidRPr="00890B56">
              <w:rPr>
                <w:rFonts w:ascii="VIC Light" w:hAnsi="VIC Light"/>
              </w:rPr>
              <w:t>54.3%</w:t>
            </w:r>
          </w:p>
        </w:tc>
        <w:tc>
          <w:tcPr>
            <w:tcW w:w="1435" w:type="dxa"/>
          </w:tcPr>
          <w:p w14:paraId="67AB0DD7" w14:textId="77777777" w:rsidR="00890B56" w:rsidRPr="00890B56" w:rsidRDefault="00890B56" w:rsidP="002D4D6F">
            <w:pPr>
              <w:spacing w:after="0"/>
              <w:jc w:val="center"/>
              <w:rPr>
                <w:rFonts w:ascii="VIC Light" w:hAnsi="VIC Light"/>
              </w:rPr>
            </w:pPr>
            <w:r w:rsidRPr="00890B56">
              <w:rPr>
                <w:rFonts w:ascii="VIC Light" w:hAnsi="VIC Light"/>
              </w:rPr>
              <w:t>32.3%</w:t>
            </w:r>
          </w:p>
        </w:tc>
        <w:tc>
          <w:tcPr>
            <w:tcW w:w="1435" w:type="dxa"/>
          </w:tcPr>
          <w:p w14:paraId="283EEB77" w14:textId="77777777" w:rsidR="00890B56" w:rsidRPr="00890B56" w:rsidRDefault="00890B56" w:rsidP="002D4D6F">
            <w:pPr>
              <w:spacing w:after="0"/>
              <w:jc w:val="center"/>
              <w:rPr>
                <w:rFonts w:ascii="VIC Light" w:hAnsi="VIC Light"/>
              </w:rPr>
            </w:pPr>
            <w:r w:rsidRPr="00890B56">
              <w:rPr>
                <w:rFonts w:ascii="VIC Light" w:hAnsi="VIC Light"/>
              </w:rPr>
              <w:t>7.8%</w:t>
            </w:r>
          </w:p>
        </w:tc>
        <w:tc>
          <w:tcPr>
            <w:tcW w:w="1435" w:type="dxa"/>
          </w:tcPr>
          <w:p w14:paraId="10DBFF76" w14:textId="77777777" w:rsidR="00890B56" w:rsidRPr="00890B56" w:rsidRDefault="00890B56" w:rsidP="002D4D6F">
            <w:pPr>
              <w:spacing w:after="0"/>
              <w:jc w:val="center"/>
              <w:rPr>
                <w:rFonts w:ascii="VIC Light" w:hAnsi="VIC Light"/>
              </w:rPr>
            </w:pPr>
            <w:r w:rsidRPr="00890B56">
              <w:rPr>
                <w:rFonts w:ascii="VIC Light" w:hAnsi="VIC Light"/>
              </w:rPr>
              <w:t>1.5%</w:t>
            </w:r>
          </w:p>
        </w:tc>
        <w:tc>
          <w:tcPr>
            <w:tcW w:w="1435" w:type="dxa"/>
          </w:tcPr>
          <w:p w14:paraId="62E4136D" w14:textId="77777777" w:rsidR="00890B56" w:rsidRPr="00890B56" w:rsidRDefault="00890B56" w:rsidP="002D4D6F">
            <w:pPr>
              <w:spacing w:after="0"/>
              <w:jc w:val="center"/>
              <w:rPr>
                <w:rFonts w:ascii="VIC Light" w:hAnsi="VIC Light"/>
              </w:rPr>
            </w:pPr>
            <w:r w:rsidRPr="00890B56">
              <w:rPr>
                <w:rFonts w:ascii="VIC Light" w:hAnsi="VIC Light"/>
              </w:rPr>
              <w:t>0.2%</w:t>
            </w:r>
          </w:p>
        </w:tc>
      </w:tr>
      <w:tr w:rsidR="00890B56" w:rsidRPr="00890B56" w14:paraId="7B2818AC" w14:textId="77777777" w:rsidTr="002D4D6F">
        <w:tc>
          <w:tcPr>
            <w:tcW w:w="1271" w:type="dxa"/>
          </w:tcPr>
          <w:p w14:paraId="032C7A6B" w14:textId="77777777" w:rsidR="00890B56" w:rsidRPr="00890B56" w:rsidRDefault="00890B56" w:rsidP="002D4D6F">
            <w:pPr>
              <w:spacing w:after="0"/>
              <w:jc w:val="center"/>
              <w:rPr>
                <w:rFonts w:ascii="VIC Light" w:hAnsi="VIC Light"/>
              </w:rPr>
            </w:pPr>
            <w:r w:rsidRPr="00890B56">
              <w:rPr>
                <w:rFonts w:ascii="VIC Light" w:hAnsi="VIC Light"/>
              </w:rPr>
              <w:t>2017</w:t>
            </w:r>
          </w:p>
        </w:tc>
        <w:tc>
          <w:tcPr>
            <w:tcW w:w="1597" w:type="dxa"/>
          </w:tcPr>
          <w:p w14:paraId="5C60FC70" w14:textId="77777777" w:rsidR="00890B56" w:rsidRPr="00890B56" w:rsidRDefault="00890B56" w:rsidP="002D4D6F">
            <w:pPr>
              <w:spacing w:after="0"/>
              <w:jc w:val="center"/>
              <w:rPr>
                <w:rFonts w:ascii="VIC Light" w:hAnsi="VIC Light"/>
              </w:rPr>
            </w:pPr>
            <w:r w:rsidRPr="00890B56">
              <w:rPr>
                <w:rFonts w:ascii="VIC Light" w:hAnsi="VIC Light"/>
              </w:rPr>
              <w:t>3.7%</w:t>
            </w:r>
          </w:p>
        </w:tc>
        <w:tc>
          <w:tcPr>
            <w:tcW w:w="1435" w:type="dxa"/>
          </w:tcPr>
          <w:p w14:paraId="0FC13CEB" w14:textId="77777777" w:rsidR="00890B56" w:rsidRPr="00890B56" w:rsidRDefault="00890B56" w:rsidP="002D4D6F">
            <w:pPr>
              <w:spacing w:after="0"/>
              <w:jc w:val="center"/>
              <w:rPr>
                <w:rFonts w:ascii="VIC Light" w:hAnsi="VIC Light"/>
              </w:rPr>
            </w:pPr>
            <w:r w:rsidRPr="00890B56">
              <w:rPr>
                <w:rFonts w:ascii="VIC Light" w:hAnsi="VIC Light"/>
              </w:rPr>
              <w:t>53.8%</w:t>
            </w:r>
          </w:p>
        </w:tc>
        <w:tc>
          <w:tcPr>
            <w:tcW w:w="1435" w:type="dxa"/>
          </w:tcPr>
          <w:p w14:paraId="034AC0E4" w14:textId="77777777" w:rsidR="00890B56" w:rsidRPr="00890B56" w:rsidRDefault="00890B56" w:rsidP="002D4D6F">
            <w:pPr>
              <w:spacing w:after="0"/>
              <w:jc w:val="center"/>
              <w:rPr>
                <w:rFonts w:ascii="VIC Light" w:hAnsi="VIC Light"/>
              </w:rPr>
            </w:pPr>
            <w:r w:rsidRPr="00890B56">
              <w:rPr>
                <w:rFonts w:ascii="VIC Light" w:hAnsi="VIC Light"/>
              </w:rPr>
              <w:t>32.5%</w:t>
            </w:r>
          </w:p>
        </w:tc>
        <w:tc>
          <w:tcPr>
            <w:tcW w:w="1435" w:type="dxa"/>
          </w:tcPr>
          <w:p w14:paraId="65D6A32C" w14:textId="77777777" w:rsidR="00890B56" w:rsidRPr="00890B56" w:rsidRDefault="00890B56" w:rsidP="002D4D6F">
            <w:pPr>
              <w:spacing w:after="0"/>
              <w:jc w:val="center"/>
              <w:rPr>
                <w:rFonts w:ascii="VIC Light" w:hAnsi="VIC Light"/>
              </w:rPr>
            </w:pPr>
            <w:r w:rsidRPr="00890B56">
              <w:rPr>
                <w:rFonts w:ascii="VIC Light" w:hAnsi="VIC Light"/>
              </w:rPr>
              <w:t>8.0%</w:t>
            </w:r>
          </w:p>
        </w:tc>
        <w:tc>
          <w:tcPr>
            <w:tcW w:w="1435" w:type="dxa"/>
          </w:tcPr>
          <w:p w14:paraId="763EBF9A" w14:textId="77777777" w:rsidR="00890B56" w:rsidRPr="00890B56" w:rsidRDefault="00890B56" w:rsidP="002D4D6F">
            <w:pPr>
              <w:spacing w:after="0"/>
              <w:jc w:val="center"/>
              <w:rPr>
                <w:rFonts w:ascii="VIC Light" w:hAnsi="VIC Light"/>
              </w:rPr>
            </w:pPr>
            <w:r w:rsidRPr="00890B56">
              <w:rPr>
                <w:rFonts w:ascii="VIC Light" w:hAnsi="VIC Light"/>
              </w:rPr>
              <w:t>1.7%</w:t>
            </w:r>
          </w:p>
        </w:tc>
        <w:tc>
          <w:tcPr>
            <w:tcW w:w="1435" w:type="dxa"/>
          </w:tcPr>
          <w:p w14:paraId="60496803" w14:textId="77777777" w:rsidR="00890B56" w:rsidRPr="00890B56" w:rsidRDefault="00890B56" w:rsidP="002D4D6F">
            <w:pPr>
              <w:spacing w:after="0"/>
              <w:jc w:val="center"/>
              <w:rPr>
                <w:rFonts w:ascii="VIC Light" w:hAnsi="VIC Light"/>
              </w:rPr>
            </w:pPr>
            <w:r w:rsidRPr="00890B56">
              <w:rPr>
                <w:rFonts w:ascii="VIC Light" w:hAnsi="VIC Light"/>
              </w:rPr>
              <w:t>0.4%</w:t>
            </w:r>
          </w:p>
        </w:tc>
      </w:tr>
      <w:tr w:rsidR="00E856B9" w:rsidRPr="00890B56" w14:paraId="342F3CA9" w14:textId="77777777" w:rsidTr="002D4D6F">
        <w:tc>
          <w:tcPr>
            <w:tcW w:w="1271" w:type="dxa"/>
          </w:tcPr>
          <w:p w14:paraId="4826E633" w14:textId="6CD8EC80" w:rsidR="00E856B9" w:rsidRPr="00890B56" w:rsidRDefault="00E856B9" w:rsidP="00E856B9">
            <w:pPr>
              <w:spacing w:after="0"/>
              <w:jc w:val="center"/>
              <w:rPr>
                <w:rFonts w:ascii="VIC Light" w:hAnsi="VIC Light"/>
              </w:rPr>
            </w:pPr>
            <w:r>
              <w:rPr>
                <w:rFonts w:ascii="VIC Light" w:hAnsi="VIC Light"/>
              </w:rPr>
              <w:t>2018</w:t>
            </w:r>
          </w:p>
        </w:tc>
        <w:tc>
          <w:tcPr>
            <w:tcW w:w="1597" w:type="dxa"/>
          </w:tcPr>
          <w:p w14:paraId="175A0733" w14:textId="7DF4496B" w:rsidR="00E856B9" w:rsidRPr="00E856B9" w:rsidRDefault="00E856B9" w:rsidP="00E856B9">
            <w:pPr>
              <w:spacing w:after="0"/>
              <w:jc w:val="center"/>
              <w:rPr>
                <w:rFonts w:ascii="VIC Light" w:hAnsi="VIC Light"/>
              </w:rPr>
            </w:pPr>
            <w:r w:rsidRPr="00E856B9">
              <w:rPr>
                <w:rFonts w:ascii="VIC Light" w:hAnsi="VIC Light"/>
              </w:rPr>
              <w:t>2.2%</w:t>
            </w:r>
          </w:p>
        </w:tc>
        <w:tc>
          <w:tcPr>
            <w:tcW w:w="1435" w:type="dxa"/>
          </w:tcPr>
          <w:p w14:paraId="73D2ECBE" w14:textId="1FB17ABF" w:rsidR="00E856B9" w:rsidRPr="00E856B9" w:rsidRDefault="00E856B9" w:rsidP="00E856B9">
            <w:pPr>
              <w:spacing w:after="0"/>
              <w:jc w:val="center"/>
              <w:rPr>
                <w:rFonts w:ascii="VIC Light" w:hAnsi="VIC Light"/>
              </w:rPr>
            </w:pPr>
            <w:r w:rsidRPr="00E856B9">
              <w:rPr>
                <w:rFonts w:ascii="VIC Light" w:hAnsi="VIC Light"/>
              </w:rPr>
              <w:t>56.2%</w:t>
            </w:r>
          </w:p>
        </w:tc>
        <w:tc>
          <w:tcPr>
            <w:tcW w:w="1435" w:type="dxa"/>
          </w:tcPr>
          <w:p w14:paraId="7DD11E38" w14:textId="36781557" w:rsidR="00E856B9" w:rsidRPr="00E856B9" w:rsidRDefault="00B12DE3" w:rsidP="00E856B9">
            <w:pPr>
              <w:spacing w:after="0"/>
              <w:jc w:val="center"/>
              <w:rPr>
                <w:rFonts w:ascii="VIC Light" w:hAnsi="VIC Light"/>
              </w:rPr>
            </w:pPr>
            <w:r w:rsidRPr="00E856B9">
              <w:rPr>
                <w:rFonts w:ascii="VIC Light" w:hAnsi="VIC Light"/>
              </w:rPr>
              <w:t>32.2%</w:t>
            </w:r>
          </w:p>
        </w:tc>
        <w:tc>
          <w:tcPr>
            <w:tcW w:w="1435" w:type="dxa"/>
          </w:tcPr>
          <w:p w14:paraId="5A814B72" w14:textId="37D78C2A" w:rsidR="00E856B9" w:rsidRPr="00E856B9" w:rsidRDefault="00B12DE3" w:rsidP="00E856B9">
            <w:pPr>
              <w:spacing w:after="0"/>
              <w:jc w:val="center"/>
              <w:rPr>
                <w:rFonts w:ascii="VIC Light" w:hAnsi="VIC Light"/>
              </w:rPr>
            </w:pPr>
            <w:r w:rsidRPr="00E856B9">
              <w:rPr>
                <w:rFonts w:ascii="VIC Light" w:hAnsi="VIC Light"/>
              </w:rPr>
              <w:t>7.4%</w:t>
            </w:r>
          </w:p>
        </w:tc>
        <w:tc>
          <w:tcPr>
            <w:tcW w:w="1435" w:type="dxa"/>
          </w:tcPr>
          <w:p w14:paraId="2D382D0E" w14:textId="44AA6F8C" w:rsidR="00E856B9" w:rsidRPr="00E856B9" w:rsidRDefault="00E856B9" w:rsidP="00E856B9">
            <w:pPr>
              <w:spacing w:after="0"/>
              <w:jc w:val="center"/>
              <w:rPr>
                <w:rFonts w:ascii="VIC Light" w:hAnsi="VIC Light"/>
              </w:rPr>
            </w:pPr>
            <w:r w:rsidRPr="00E856B9">
              <w:rPr>
                <w:rFonts w:ascii="VIC Light" w:hAnsi="VIC Light"/>
              </w:rPr>
              <w:t>1.6%</w:t>
            </w:r>
          </w:p>
        </w:tc>
        <w:tc>
          <w:tcPr>
            <w:tcW w:w="1435" w:type="dxa"/>
          </w:tcPr>
          <w:p w14:paraId="5F25475A" w14:textId="59863436" w:rsidR="00E856B9" w:rsidRPr="00E856B9" w:rsidRDefault="00E856B9" w:rsidP="00E856B9">
            <w:pPr>
              <w:spacing w:after="0"/>
              <w:jc w:val="center"/>
              <w:rPr>
                <w:rFonts w:ascii="VIC Light" w:hAnsi="VIC Light"/>
              </w:rPr>
            </w:pPr>
            <w:r w:rsidRPr="00E856B9">
              <w:rPr>
                <w:rFonts w:ascii="VIC Light" w:hAnsi="VIC Light"/>
              </w:rPr>
              <w:t>0.4%</w:t>
            </w:r>
          </w:p>
        </w:tc>
      </w:tr>
    </w:tbl>
    <w:p w14:paraId="4C4779AB" w14:textId="77777777" w:rsidR="00890B56" w:rsidRPr="00890B56" w:rsidRDefault="00890B56" w:rsidP="00890B56">
      <w:pPr>
        <w:spacing w:after="160" w:line="259" w:lineRule="auto"/>
        <w:rPr>
          <w:rFonts w:ascii="VIC Light" w:hAnsi="VIC Light"/>
        </w:rPr>
      </w:pPr>
    </w:p>
    <w:p w14:paraId="6D136046" w14:textId="7F4C0520" w:rsidR="00890B56" w:rsidRPr="00890B56" w:rsidRDefault="00890B56" w:rsidP="00890B56">
      <w:pPr>
        <w:pStyle w:val="Heading3"/>
        <w:rPr>
          <w:rFonts w:ascii="VIC Light" w:hAnsi="VIC Light"/>
          <w:b w:val="0"/>
        </w:rPr>
      </w:pPr>
      <w:bookmarkStart w:id="442" w:name="_Toc7013738"/>
      <w:bookmarkStart w:id="443" w:name="_Toc43127105"/>
      <w:r w:rsidRPr="00890B56">
        <w:rPr>
          <w:rFonts w:ascii="VIC Light" w:hAnsi="VIC Light"/>
        </w:rPr>
        <w:lastRenderedPageBreak/>
        <w:t xml:space="preserve">Table </w:t>
      </w:r>
      <w:r w:rsidR="00B57FA8">
        <w:rPr>
          <w:rFonts w:ascii="VIC Light" w:hAnsi="VIC Light"/>
        </w:rPr>
        <w:t>89</w:t>
      </w:r>
      <w:r w:rsidRPr="00890B56">
        <w:rPr>
          <w:rFonts w:ascii="VIC Light" w:hAnsi="VIC Light"/>
        </w:rPr>
        <w:t>.2b: Distribution of practicums administered by ITE providers (2014-201</w:t>
      </w:r>
      <w:r w:rsidR="00F3237B">
        <w:rPr>
          <w:rFonts w:ascii="VIC Light" w:hAnsi="VIC Light"/>
        </w:rPr>
        <w:t>8</w:t>
      </w:r>
      <w:r w:rsidRPr="00890B56">
        <w:rPr>
          <w:rFonts w:ascii="VIC Light" w:hAnsi="VIC Light"/>
        </w:rPr>
        <w:t>), by location</w:t>
      </w:r>
      <w:bookmarkEnd w:id="442"/>
      <w:bookmarkEnd w:id="443"/>
    </w:p>
    <w:tbl>
      <w:tblPr>
        <w:tblStyle w:val="TableGrid"/>
        <w:tblW w:w="5000" w:type="pct"/>
        <w:tblLook w:val="04A0" w:firstRow="1" w:lastRow="0" w:firstColumn="1" w:lastColumn="0" w:noHBand="0" w:noVBand="1"/>
        <w:tblCaption w:val="Table 7.2b"/>
        <w:tblDescription w:val="Distribution of practicums administered by ITE providers (2014-2016), by location"/>
      </w:tblPr>
      <w:tblGrid>
        <w:gridCol w:w="3347"/>
        <w:gridCol w:w="3347"/>
        <w:gridCol w:w="3349"/>
      </w:tblGrid>
      <w:tr w:rsidR="00890B56" w:rsidRPr="00890B56" w14:paraId="31FECF25" w14:textId="77777777" w:rsidTr="002D4D6F">
        <w:trPr>
          <w:tblHeader/>
        </w:trPr>
        <w:tc>
          <w:tcPr>
            <w:tcW w:w="3347" w:type="dxa"/>
          </w:tcPr>
          <w:p w14:paraId="1B613E64" w14:textId="77777777" w:rsidR="00890B56" w:rsidRPr="00890B56" w:rsidRDefault="00890B56" w:rsidP="002D4D6F">
            <w:pPr>
              <w:spacing w:after="0"/>
              <w:jc w:val="center"/>
              <w:rPr>
                <w:rFonts w:ascii="VIC Light" w:hAnsi="VIC Light"/>
                <w:b/>
              </w:rPr>
            </w:pPr>
            <w:r w:rsidRPr="00890B56">
              <w:rPr>
                <w:rFonts w:ascii="VIC Light" w:hAnsi="VIC Light"/>
                <w:b/>
              </w:rPr>
              <w:t>Year</w:t>
            </w:r>
          </w:p>
        </w:tc>
        <w:tc>
          <w:tcPr>
            <w:tcW w:w="3347" w:type="dxa"/>
          </w:tcPr>
          <w:p w14:paraId="7CA33799" w14:textId="77777777" w:rsidR="00890B56" w:rsidRPr="00890B56" w:rsidRDefault="00890B56" w:rsidP="002D4D6F">
            <w:pPr>
              <w:spacing w:after="0"/>
              <w:jc w:val="center"/>
              <w:rPr>
                <w:rFonts w:ascii="VIC Light" w:hAnsi="VIC Light"/>
                <w:b/>
              </w:rPr>
            </w:pPr>
            <w:r w:rsidRPr="00890B56">
              <w:rPr>
                <w:rFonts w:ascii="VIC Light" w:hAnsi="VIC Light"/>
                <w:b/>
              </w:rPr>
              <w:t>Metropolitan</w:t>
            </w:r>
          </w:p>
        </w:tc>
        <w:tc>
          <w:tcPr>
            <w:tcW w:w="3349" w:type="dxa"/>
          </w:tcPr>
          <w:p w14:paraId="1C98EE68" w14:textId="77777777" w:rsidR="00890B56" w:rsidRPr="00890B56" w:rsidRDefault="00890B56" w:rsidP="002D4D6F">
            <w:pPr>
              <w:spacing w:after="0"/>
              <w:jc w:val="center"/>
              <w:rPr>
                <w:rFonts w:ascii="VIC Light" w:hAnsi="VIC Light"/>
                <w:b/>
              </w:rPr>
            </w:pPr>
            <w:r w:rsidRPr="00890B56">
              <w:rPr>
                <w:rFonts w:ascii="VIC Light" w:hAnsi="VIC Light"/>
                <w:b/>
              </w:rPr>
              <w:t>Region/rural</w:t>
            </w:r>
          </w:p>
        </w:tc>
      </w:tr>
      <w:tr w:rsidR="00890B56" w:rsidRPr="00890B56" w14:paraId="26B45BCF" w14:textId="77777777" w:rsidTr="002D4D6F">
        <w:tc>
          <w:tcPr>
            <w:tcW w:w="3347" w:type="dxa"/>
          </w:tcPr>
          <w:p w14:paraId="175D7D3C" w14:textId="77777777" w:rsidR="00890B56" w:rsidRPr="00890B56" w:rsidRDefault="00890B56" w:rsidP="002D4D6F">
            <w:pPr>
              <w:spacing w:after="0"/>
              <w:jc w:val="center"/>
              <w:rPr>
                <w:rFonts w:ascii="VIC Light" w:hAnsi="VIC Light"/>
              </w:rPr>
            </w:pPr>
            <w:r w:rsidRPr="00890B56">
              <w:rPr>
                <w:rFonts w:ascii="VIC Light" w:hAnsi="VIC Light"/>
              </w:rPr>
              <w:t>2014</w:t>
            </w:r>
          </w:p>
        </w:tc>
        <w:tc>
          <w:tcPr>
            <w:tcW w:w="3347" w:type="dxa"/>
          </w:tcPr>
          <w:p w14:paraId="789A2283" w14:textId="77777777" w:rsidR="00890B56" w:rsidRPr="00890B56" w:rsidRDefault="00890B56" w:rsidP="002D4D6F">
            <w:pPr>
              <w:spacing w:after="0"/>
              <w:jc w:val="center"/>
              <w:rPr>
                <w:rFonts w:ascii="VIC Light" w:hAnsi="VIC Light"/>
              </w:rPr>
            </w:pPr>
            <w:r w:rsidRPr="00890B56">
              <w:rPr>
                <w:rFonts w:ascii="VIC Light" w:hAnsi="VIC Light"/>
              </w:rPr>
              <w:t>75.1%</w:t>
            </w:r>
          </w:p>
        </w:tc>
        <w:tc>
          <w:tcPr>
            <w:tcW w:w="3349" w:type="dxa"/>
          </w:tcPr>
          <w:p w14:paraId="4C2AF2E0" w14:textId="77777777" w:rsidR="00890B56" w:rsidRPr="00890B56" w:rsidRDefault="00890B56" w:rsidP="002D4D6F">
            <w:pPr>
              <w:spacing w:after="0"/>
              <w:jc w:val="center"/>
              <w:rPr>
                <w:rFonts w:ascii="VIC Light" w:hAnsi="VIC Light"/>
              </w:rPr>
            </w:pPr>
            <w:r w:rsidRPr="00890B56">
              <w:rPr>
                <w:rFonts w:ascii="VIC Light" w:hAnsi="VIC Light"/>
              </w:rPr>
              <w:t>24.9%</w:t>
            </w:r>
          </w:p>
        </w:tc>
      </w:tr>
      <w:tr w:rsidR="00890B56" w:rsidRPr="00890B56" w14:paraId="7983EA04" w14:textId="77777777" w:rsidTr="002D4D6F">
        <w:trPr>
          <w:trHeight w:val="54"/>
        </w:trPr>
        <w:tc>
          <w:tcPr>
            <w:tcW w:w="3347" w:type="dxa"/>
          </w:tcPr>
          <w:p w14:paraId="7032E545" w14:textId="77777777" w:rsidR="00890B56" w:rsidRPr="00890B56" w:rsidRDefault="00890B56" w:rsidP="002D4D6F">
            <w:pPr>
              <w:spacing w:after="0"/>
              <w:jc w:val="center"/>
              <w:rPr>
                <w:rFonts w:ascii="VIC Light" w:hAnsi="VIC Light"/>
              </w:rPr>
            </w:pPr>
            <w:r w:rsidRPr="00890B56">
              <w:rPr>
                <w:rFonts w:ascii="VIC Light" w:hAnsi="VIC Light"/>
              </w:rPr>
              <w:t>2015</w:t>
            </w:r>
          </w:p>
        </w:tc>
        <w:tc>
          <w:tcPr>
            <w:tcW w:w="3347" w:type="dxa"/>
          </w:tcPr>
          <w:p w14:paraId="6B92766F" w14:textId="77777777" w:rsidR="00890B56" w:rsidRPr="00890B56" w:rsidRDefault="00890B56" w:rsidP="002D4D6F">
            <w:pPr>
              <w:spacing w:after="0"/>
              <w:jc w:val="center"/>
              <w:rPr>
                <w:rFonts w:ascii="VIC Light" w:hAnsi="VIC Light"/>
              </w:rPr>
            </w:pPr>
            <w:r w:rsidRPr="00890B56">
              <w:rPr>
                <w:rFonts w:ascii="VIC Light" w:hAnsi="VIC Light"/>
              </w:rPr>
              <w:t>75.9%</w:t>
            </w:r>
          </w:p>
        </w:tc>
        <w:tc>
          <w:tcPr>
            <w:tcW w:w="3349" w:type="dxa"/>
          </w:tcPr>
          <w:p w14:paraId="6CD66F97" w14:textId="77777777" w:rsidR="00890B56" w:rsidRPr="00890B56" w:rsidRDefault="00890B56" w:rsidP="002D4D6F">
            <w:pPr>
              <w:spacing w:after="0"/>
              <w:jc w:val="center"/>
              <w:rPr>
                <w:rFonts w:ascii="VIC Light" w:hAnsi="VIC Light"/>
              </w:rPr>
            </w:pPr>
            <w:r w:rsidRPr="00890B56">
              <w:rPr>
                <w:rFonts w:ascii="VIC Light" w:hAnsi="VIC Light"/>
              </w:rPr>
              <w:t>24.1%</w:t>
            </w:r>
          </w:p>
        </w:tc>
      </w:tr>
      <w:tr w:rsidR="00890B56" w:rsidRPr="00890B56" w14:paraId="57029697" w14:textId="77777777" w:rsidTr="002D4D6F">
        <w:tc>
          <w:tcPr>
            <w:tcW w:w="3347" w:type="dxa"/>
          </w:tcPr>
          <w:p w14:paraId="54B58686" w14:textId="77777777" w:rsidR="00890B56" w:rsidRPr="00890B56" w:rsidRDefault="00890B56" w:rsidP="002D4D6F">
            <w:pPr>
              <w:spacing w:after="0"/>
              <w:jc w:val="center"/>
              <w:rPr>
                <w:rFonts w:ascii="VIC Light" w:hAnsi="VIC Light"/>
              </w:rPr>
            </w:pPr>
            <w:r w:rsidRPr="00890B56">
              <w:rPr>
                <w:rFonts w:ascii="VIC Light" w:hAnsi="VIC Light"/>
              </w:rPr>
              <w:t>2016</w:t>
            </w:r>
          </w:p>
        </w:tc>
        <w:tc>
          <w:tcPr>
            <w:tcW w:w="3347" w:type="dxa"/>
          </w:tcPr>
          <w:p w14:paraId="52F6B23F" w14:textId="77777777" w:rsidR="00890B56" w:rsidRPr="00890B56" w:rsidRDefault="00890B56" w:rsidP="002D4D6F">
            <w:pPr>
              <w:spacing w:after="0"/>
              <w:jc w:val="center"/>
              <w:rPr>
                <w:rFonts w:ascii="VIC Light" w:hAnsi="VIC Light"/>
              </w:rPr>
            </w:pPr>
            <w:r w:rsidRPr="00890B56">
              <w:rPr>
                <w:rFonts w:ascii="VIC Light" w:hAnsi="VIC Light"/>
              </w:rPr>
              <w:t>72.0%</w:t>
            </w:r>
          </w:p>
        </w:tc>
        <w:tc>
          <w:tcPr>
            <w:tcW w:w="3349" w:type="dxa"/>
          </w:tcPr>
          <w:p w14:paraId="5D21067B" w14:textId="77777777" w:rsidR="00890B56" w:rsidRPr="00890B56" w:rsidRDefault="00890B56" w:rsidP="002D4D6F">
            <w:pPr>
              <w:spacing w:after="0"/>
              <w:jc w:val="center"/>
              <w:rPr>
                <w:rFonts w:ascii="VIC Light" w:hAnsi="VIC Light"/>
              </w:rPr>
            </w:pPr>
            <w:r w:rsidRPr="00890B56">
              <w:rPr>
                <w:rFonts w:ascii="VIC Light" w:hAnsi="VIC Light"/>
              </w:rPr>
              <w:t>28.0%</w:t>
            </w:r>
          </w:p>
        </w:tc>
      </w:tr>
      <w:tr w:rsidR="00890B56" w:rsidRPr="00890B56" w14:paraId="5FAF0E06" w14:textId="77777777" w:rsidTr="002D4D6F">
        <w:tc>
          <w:tcPr>
            <w:tcW w:w="3347" w:type="dxa"/>
          </w:tcPr>
          <w:p w14:paraId="19580D01" w14:textId="77777777" w:rsidR="00890B56" w:rsidRPr="00890B56" w:rsidRDefault="00890B56" w:rsidP="002D4D6F">
            <w:pPr>
              <w:spacing w:after="0"/>
              <w:jc w:val="center"/>
              <w:rPr>
                <w:rFonts w:ascii="VIC Light" w:hAnsi="VIC Light"/>
              </w:rPr>
            </w:pPr>
            <w:r w:rsidRPr="00890B56">
              <w:rPr>
                <w:rFonts w:ascii="VIC Light" w:hAnsi="VIC Light"/>
              </w:rPr>
              <w:t>2017</w:t>
            </w:r>
          </w:p>
        </w:tc>
        <w:tc>
          <w:tcPr>
            <w:tcW w:w="3347" w:type="dxa"/>
          </w:tcPr>
          <w:p w14:paraId="61F79349" w14:textId="77777777" w:rsidR="00890B56" w:rsidRPr="00890B56" w:rsidRDefault="00890B56" w:rsidP="002D4D6F">
            <w:pPr>
              <w:spacing w:after="0"/>
              <w:jc w:val="center"/>
              <w:rPr>
                <w:rFonts w:ascii="VIC Light" w:hAnsi="VIC Light"/>
              </w:rPr>
            </w:pPr>
            <w:r w:rsidRPr="00890B56">
              <w:rPr>
                <w:rFonts w:ascii="VIC Light" w:hAnsi="VIC Light"/>
              </w:rPr>
              <w:t>77.0%</w:t>
            </w:r>
          </w:p>
        </w:tc>
        <w:tc>
          <w:tcPr>
            <w:tcW w:w="3349" w:type="dxa"/>
          </w:tcPr>
          <w:p w14:paraId="71DA5300" w14:textId="77777777" w:rsidR="00890B56" w:rsidRPr="00890B56" w:rsidRDefault="00890B56" w:rsidP="002D4D6F">
            <w:pPr>
              <w:spacing w:after="0"/>
              <w:jc w:val="center"/>
              <w:rPr>
                <w:rFonts w:ascii="VIC Light" w:hAnsi="VIC Light"/>
              </w:rPr>
            </w:pPr>
            <w:r w:rsidRPr="00890B56">
              <w:rPr>
                <w:rFonts w:ascii="VIC Light" w:hAnsi="VIC Light"/>
              </w:rPr>
              <w:t>23.0%</w:t>
            </w:r>
          </w:p>
        </w:tc>
      </w:tr>
      <w:tr w:rsidR="00E856B9" w:rsidRPr="00890B56" w14:paraId="06D1BAD0" w14:textId="77777777" w:rsidTr="002D4D6F">
        <w:tc>
          <w:tcPr>
            <w:tcW w:w="3347" w:type="dxa"/>
          </w:tcPr>
          <w:p w14:paraId="5E5D5A1F" w14:textId="0520C39D" w:rsidR="00E856B9" w:rsidRPr="00890B56" w:rsidRDefault="00E856B9" w:rsidP="00E856B9">
            <w:pPr>
              <w:spacing w:after="0"/>
              <w:jc w:val="center"/>
              <w:rPr>
                <w:rFonts w:ascii="VIC Light" w:hAnsi="VIC Light"/>
              </w:rPr>
            </w:pPr>
            <w:r>
              <w:rPr>
                <w:rFonts w:ascii="VIC Light" w:hAnsi="VIC Light"/>
              </w:rPr>
              <w:t>2018</w:t>
            </w:r>
          </w:p>
        </w:tc>
        <w:tc>
          <w:tcPr>
            <w:tcW w:w="3347" w:type="dxa"/>
          </w:tcPr>
          <w:p w14:paraId="3E5738F8" w14:textId="5E33DDE1" w:rsidR="00E856B9" w:rsidRPr="00E856B9" w:rsidRDefault="00E856B9" w:rsidP="00E856B9">
            <w:pPr>
              <w:spacing w:after="0"/>
              <w:jc w:val="center"/>
              <w:rPr>
                <w:rFonts w:ascii="VIC Light" w:hAnsi="VIC Light"/>
              </w:rPr>
            </w:pPr>
            <w:r w:rsidRPr="00E856B9">
              <w:rPr>
                <w:rFonts w:ascii="VIC Light" w:hAnsi="VIC Light"/>
              </w:rPr>
              <w:t>79.4%</w:t>
            </w:r>
          </w:p>
        </w:tc>
        <w:tc>
          <w:tcPr>
            <w:tcW w:w="3349" w:type="dxa"/>
          </w:tcPr>
          <w:p w14:paraId="3331568A" w14:textId="06D3F568" w:rsidR="00E856B9" w:rsidRPr="00E856B9" w:rsidRDefault="00E856B9" w:rsidP="00E856B9">
            <w:pPr>
              <w:spacing w:after="0"/>
              <w:jc w:val="center"/>
              <w:rPr>
                <w:rFonts w:ascii="VIC Light" w:hAnsi="VIC Light"/>
              </w:rPr>
            </w:pPr>
            <w:r w:rsidRPr="00E856B9">
              <w:rPr>
                <w:rFonts w:ascii="VIC Light" w:hAnsi="VIC Light"/>
              </w:rPr>
              <w:t>20.6%</w:t>
            </w:r>
          </w:p>
        </w:tc>
      </w:tr>
    </w:tbl>
    <w:p w14:paraId="4DAF9D4F" w14:textId="4A5D00E9" w:rsidR="00890B56" w:rsidRPr="00890B56" w:rsidRDefault="00623B75" w:rsidP="00890B56">
      <w:pPr>
        <w:pStyle w:val="Heading3"/>
        <w:rPr>
          <w:rFonts w:ascii="VIC Light" w:hAnsi="VIC Light"/>
          <w:b w:val="0"/>
        </w:rPr>
      </w:pPr>
      <w:bookmarkStart w:id="444" w:name="_Toc7013739"/>
      <w:bookmarkStart w:id="445" w:name="_Toc43127106"/>
      <w:r>
        <w:rPr>
          <w:rFonts w:ascii="VIC Light" w:hAnsi="VIC Light"/>
        </w:rPr>
        <w:t>T</w:t>
      </w:r>
      <w:r w:rsidR="00890B56" w:rsidRPr="00890B56">
        <w:rPr>
          <w:rFonts w:ascii="VIC Light" w:hAnsi="VIC Light"/>
        </w:rPr>
        <w:t xml:space="preserve">able </w:t>
      </w:r>
      <w:r w:rsidR="00B57FA8">
        <w:rPr>
          <w:rFonts w:ascii="VIC Light" w:hAnsi="VIC Light"/>
        </w:rPr>
        <w:t>89</w:t>
      </w:r>
      <w:r w:rsidR="00890B56" w:rsidRPr="00890B56">
        <w:rPr>
          <w:rFonts w:ascii="VIC Light" w:hAnsi="VIC Light"/>
        </w:rPr>
        <w:t>.2c: Distribution of practicums administered by ITE providers (2014-201</w:t>
      </w:r>
      <w:r w:rsidR="00F3237B">
        <w:rPr>
          <w:rFonts w:ascii="VIC Light" w:hAnsi="VIC Light"/>
        </w:rPr>
        <w:t>8</w:t>
      </w:r>
      <w:r w:rsidR="00890B56" w:rsidRPr="00890B56">
        <w:rPr>
          <w:rFonts w:ascii="VIC Light" w:hAnsi="VIC Light"/>
        </w:rPr>
        <w:t>), by sector</w:t>
      </w:r>
      <w:bookmarkEnd w:id="444"/>
      <w:bookmarkEnd w:id="445"/>
    </w:p>
    <w:tbl>
      <w:tblPr>
        <w:tblStyle w:val="TableGrid"/>
        <w:tblW w:w="5000" w:type="pct"/>
        <w:tblLook w:val="04A0" w:firstRow="1" w:lastRow="0" w:firstColumn="1" w:lastColumn="0" w:noHBand="0" w:noVBand="1"/>
        <w:tblCaption w:val="Table 7.2c"/>
        <w:tblDescription w:val="Distribution of practicums administered by ITE providers (2014-2016), by sector"/>
      </w:tblPr>
      <w:tblGrid>
        <w:gridCol w:w="2473"/>
        <w:gridCol w:w="2647"/>
        <w:gridCol w:w="2642"/>
        <w:gridCol w:w="2281"/>
      </w:tblGrid>
      <w:tr w:rsidR="00890B56" w:rsidRPr="00890B56" w14:paraId="24E93AD1" w14:textId="77777777" w:rsidTr="002D4D6F">
        <w:trPr>
          <w:tblHeader/>
        </w:trPr>
        <w:tc>
          <w:tcPr>
            <w:tcW w:w="2473" w:type="dxa"/>
          </w:tcPr>
          <w:p w14:paraId="6532C560" w14:textId="77777777" w:rsidR="00890B56" w:rsidRPr="00890B56" w:rsidRDefault="00890B56" w:rsidP="002D4D6F">
            <w:pPr>
              <w:spacing w:after="0"/>
              <w:jc w:val="center"/>
              <w:rPr>
                <w:rFonts w:ascii="VIC Light" w:hAnsi="VIC Light"/>
                <w:b/>
              </w:rPr>
            </w:pPr>
            <w:r w:rsidRPr="00890B56">
              <w:rPr>
                <w:rFonts w:ascii="VIC Light" w:hAnsi="VIC Light"/>
                <w:b/>
              </w:rPr>
              <w:t>Year</w:t>
            </w:r>
          </w:p>
        </w:tc>
        <w:tc>
          <w:tcPr>
            <w:tcW w:w="2647" w:type="dxa"/>
          </w:tcPr>
          <w:p w14:paraId="67CAE05E" w14:textId="77777777" w:rsidR="00890B56" w:rsidRPr="00890B56" w:rsidRDefault="00890B56" w:rsidP="002D4D6F">
            <w:pPr>
              <w:spacing w:after="0"/>
              <w:jc w:val="center"/>
              <w:rPr>
                <w:rFonts w:ascii="VIC Light" w:hAnsi="VIC Light"/>
                <w:b/>
              </w:rPr>
            </w:pPr>
            <w:r w:rsidRPr="00890B56">
              <w:rPr>
                <w:rFonts w:ascii="VIC Light" w:hAnsi="VIC Light"/>
                <w:b/>
              </w:rPr>
              <w:t>Government</w:t>
            </w:r>
          </w:p>
        </w:tc>
        <w:tc>
          <w:tcPr>
            <w:tcW w:w="2642" w:type="dxa"/>
          </w:tcPr>
          <w:p w14:paraId="6D0E76F3" w14:textId="77777777" w:rsidR="00890B56" w:rsidRPr="00890B56" w:rsidRDefault="00890B56" w:rsidP="002D4D6F">
            <w:pPr>
              <w:spacing w:after="0"/>
              <w:jc w:val="center"/>
              <w:rPr>
                <w:rFonts w:ascii="VIC Light" w:hAnsi="VIC Light"/>
                <w:b/>
              </w:rPr>
            </w:pPr>
            <w:r w:rsidRPr="00890B56">
              <w:rPr>
                <w:rFonts w:ascii="VIC Light" w:hAnsi="VIC Light"/>
                <w:b/>
              </w:rPr>
              <w:t>Catholic</w:t>
            </w:r>
          </w:p>
        </w:tc>
        <w:tc>
          <w:tcPr>
            <w:tcW w:w="2281" w:type="dxa"/>
          </w:tcPr>
          <w:p w14:paraId="5EF62B55" w14:textId="77777777" w:rsidR="00890B56" w:rsidRPr="00890B56" w:rsidRDefault="00890B56" w:rsidP="002D4D6F">
            <w:pPr>
              <w:spacing w:after="0"/>
              <w:jc w:val="center"/>
              <w:rPr>
                <w:rFonts w:ascii="VIC Light" w:hAnsi="VIC Light"/>
                <w:b/>
              </w:rPr>
            </w:pPr>
            <w:r w:rsidRPr="00890B56">
              <w:rPr>
                <w:rFonts w:ascii="VIC Light" w:hAnsi="VIC Light"/>
                <w:b/>
              </w:rPr>
              <w:t>Independent</w:t>
            </w:r>
          </w:p>
        </w:tc>
      </w:tr>
      <w:tr w:rsidR="00890B56" w:rsidRPr="00890B56" w14:paraId="42EF95FD" w14:textId="77777777" w:rsidTr="002D4D6F">
        <w:tc>
          <w:tcPr>
            <w:tcW w:w="2473" w:type="dxa"/>
          </w:tcPr>
          <w:p w14:paraId="22821CB9" w14:textId="77777777" w:rsidR="00890B56" w:rsidRPr="00890B56" w:rsidRDefault="00890B56" w:rsidP="002D4D6F">
            <w:pPr>
              <w:spacing w:after="0"/>
              <w:jc w:val="center"/>
              <w:rPr>
                <w:rFonts w:ascii="VIC Light" w:hAnsi="VIC Light"/>
              </w:rPr>
            </w:pPr>
            <w:r w:rsidRPr="00890B56">
              <w:rPr>
                <w:rFonts w:ascii="VIC Light" w:hAnsi="VIC Light"/>
              </w:rPr>
              <w:t>2014</w:t>
            </w:r>
          </w:p>
        </w:tc>
        <w:tc>
          <w:tcPr>
            <w:tcW w:w="2647" w:type="dxa"/>
          </w:tcPr>
          <w:p w14:paraId="7494B2E8" w14:textId="77777777" w:rsidR="00890B56" w:rsidRPr="00890B56" w:rsidRDefault="00890B56" w:rsidP="002D4D6F">
            <w:pPr>
              <w:spacing w:after="0"/>
              <w:jc w:val="center"/>
              <w:rPr>
                <w:rFonts w:ascii="VIC Light" w:hAnsi="VIC Light"/>
              </w:rPr>
            </w:pPr>
            <w:r w:rsidRPr="00890B56">
              <w:rPr>
                <w:rFonts w:ascii="VIC Light" w:hAnsi="VIC Light"/>
              </w:rPr>
              <w:t>78.0%</w:t>
            </w:r>
          </w:p>
        </w:tc>
        <w:tc>
          <w:tcPr>
            <w:tcW w:w="2642" w:type="dxa"/>
          </w:tcPr>
          <w:p w14:paraId="07A055FC" w14:textId="77777777" w:rsidR="00890B56" w:rsidRPr="00890B56" w:rsidRDefault="00890B56" w:rsidP="002D4D6F">
            <w:pPr>
              <w:spacing w:after="0"/>
              <w:jc w:val="center"/>
              <w:rPr>
                <w:rFonts w:ascii="VIC Light" w:hAnsi="VIC Light"/>
              </w:rPr>
            </w:pPr>
            <w:r w:rsidRPr="00890B56">
              <w:rPr>
                <w:rFonts w:ascii="VIC Light" w:hAnsi="VIC Light"/>
              </w:rPr>
              <w:t>12.2%</w:t>
            </w:r>
          </w:p>
        </w:tc>
        <w:tc>
          <w:tcPr>
            <w:tcW w:w="2281" w:type="dxa"/>
          </w:tcPr>
          <w:p w14:paraId="2D0F6702" w14:textId="77777777" w:rsidR="00890B56" w:rsidRPr="00890B56" w:rsidRDefault="00890B56" w:rsidP="002D4D6F">
            <w:pPr>
              <w:spacing w:after="0"/>
              <w:jc w:val="center"/>
              <w:rPr>
                <w:rFonts w:ascii="VIC Light" w:hAnsi="VIC Light"/>
              </w:rPr>
            </w:pPr>
            <w:r w:rsidRPr="00890B56">
              <w:rPr>
                <w:rFonts w:ascii="VIC Light" w:hAnsi="VIC Light"/>
              </w:rPr>
              <w:t>9.8%</w:t>
            </w:r>
          </w:p>
        </w:tc>
      </w:tr>
      <w:tr w:rsidR="00890B56" w:rsidRPr="00890B56" w14:paraId="352B9FB9" w14:textId="77777777" w:rsidTr="002D4D6F">
        <w:trPr>
          <w:trHeight w:val="54"/>
        </w:trPr>
        <w:tc>
          <w:tcPr>
            <w:tcW w:w="2473" w:type="dxa"/>
          </w:tcPr>
          <w:p w14:paraId="7C59D1B7" w14:textId="77777777" w:rsidR="00890B56" w:rsidRPr="00890B56" w:rsidRDefault="00890B56" w:rsidP="002D4D6F">
            <w:pPr>
              <w:spacing w:after="0"/>
              <w:jc w:val="center"/>
              <w:rPr>
                <w:rFonts w:ascii="VIC Light" w:hAnsi="VIC Light"/>
              </w:rPr>
            </w:pPr>
            <w:r w:rsidRPr="00890B56">
              <w:rPr>
                <w:rFonts w:ascii="VIC Light" w:hAnsi="VIC Light"/>
              </w:rPr>
              <w:t>2015</w:t>
            </w:r>
          </w:p>
        </w:tc>
        <w:tc>
          <w:tcPr>
            <w:tcW w:w="2647" w:type="dxa"/>
          </w:tcPr>
          <w:p w14:paraId="1CCF4C46" w14:textId="77777777" w:rsidR="00890B56" w:rsidRPr="00890B56" w:rsidRDefault="00890B56" w:rsidP="002D4D6F">
            <w:pPr>
              <w:spacing w:after="0"/>
              <w:jc w:val="center"/>
              <w:rPr>
                <w:rFonts w:ascii="VIC Light" w:hAnsi="VIC Light"/>
              </w:rPr>
            </w:pPr>
            <w:r w:rsidRPr="00890B56">
              <w:rPr>
                <w:rFonts w:ascii="VIC Light" w:hAnsi="VIC Light"/>
              </w:rPr>
              <w:t>77.3%</w:t>
            </w:r>
          </w:p>
        </w:tc>
        <w:tc>
          <w:tcPr>
            <w:tcW w:w="2642" w:type="dxa"/>
          </w:tcPr>
          <w:p w14:paraId="57ADD765" w14:textId="77777777" w:rsidR="00890B56" w:rsidRPr="00890B56" w:rsidRDefault="00890B56" w:rsidP="002D4D6F">
            <w:pPr>
              <w:spacing w:after="0"/>
              <w:jc w:val="center"/>
              <w:rPr>
                <w:rFonts w:ascii="VIC Light" w:hAnsi="VIC Light"/>
              </w:rPr>
            </w:pPr>
            <w:r w:rsidRPr="00890B56">
              <w:rPr>
                <w:rFonts w:ascii="VIC Light" w:hAnsi="VIC Light"/>
              </w:rPr>
              <w:t>12.7%</w:t>
            </w:r>
          </w:p>
        </w:tc>
        <w:tc>
          <w:tcPr>
            <w:tcW w:w="2281" w:type="dxa"/>
          </w:tcPr>
          <w:p w14:paraId="432D1FD9" w14:textId="77777777" w:rsidR="00890B56" w:rsidRPr="00890B56" w:rsidRDefault="00890B56" w:rsidP="002D4D6F">
            <w:pPr>
              <w:spacing w:after="0"/>
              <w:jc w:val="center"/>
              <w:rPr>
                <w:rFonts w:ascii="VIC Light" w:hAnsi="VIC Light"/>
              </w:rPr>
            </w:pPr>
            <w:r w:rsidRPr="00890B56">
              <w:rPr>
                <w:rFonts w:ascii="VIC Light" w:hAnsi="VIC Light"/>
              </w:rPr>
              <w:t>9.9%</w:t>
            </w:r>
          </w:p>
        </w:tc>
      </w:tr>
      <w:tr w:rsidR="00890B56" w:rsidRPr="00890B56" w14:paraId="560025BF" w14:textId="77777777" w:rsidTr="002D4D6F">
        <w:tc>
          <w:tcPr>
            <w:tcW w:w="2473" w:type="dxa"/>
          </w:tcPr>
          <w:p w14:paraId="659B5884" w14:textId="77777777" w:rsidR="00890B56" w:rsidRPr="00890B56" w:rsidRDefault="00890B56" w:rsidP="002D4D6F">
            <w:pPr>
              <w:spacing w:after="0"/>
              <w:jc w:val="center"/>
              <w:rPr>
                <w:rFonts w:ascii="VIC Light" w:hAnsi="VIC Light"/>
              </w:rPr>
            </w:pPr>
            <w:r w:rsidRPr="00890B56">
              <w:rPr>
                <w:rFonts w:ascii="VIC Light" w:hAnsi="VIC Light"/>
              </w:rPr>
              <w:t>2016</w:t>
            </w:r>
          </w:p>
        </w:tc>
        <w:tc>
          <w:tcPr>
            <w:tcW w:w="2647" w:type="dxa"/>
          </w:tcPr>
          <w:p w14:paraId="139FB7C4" w14:textId="77777777" w:rsidR="00890B56" w:rsidRPr="00890B56" w:rsidRDefault="00890B56" w:rsidP="002D4D6F">
            <w:pPr>
              <w:spacing w:after="0"/>
              <w:jc w:val="center"/>
              <w:rPr>
                <w:rFonts w:ascii="VIC Light" w:hAnsi="VIC Light"/>
              </w:rPr>
            </w:pPr>
            <w:r w:rsidRPr="00890B56">
              <w:rPr>
                <w:rFonts w:ascii="VIC Light" w:hAnsi="VIC Light"/>
              </w:rPr>
              <w:t>71.8%</w:t>
            </w:r>
          </w:p>
        </w:tc>
        <w:tc>
          <w:tcPr>
            <w:tcW w:w="2642" w:type="dxa"/>
          </w:tcPr>
          <w:p w14:paraId="71599EAF" w14:textId="77777777" w:rsidR="00890B56" w:rsidRPr="00890B56" w:rsidRDefault="00890B56" w:rsidP="002D4D6F">
            <w:pPr>
              <w:spacing w:after="0"/>
              <w:jc w:val="center"/>
              <w:rPr>
                <w:rFonts w:ascii="VIC Light" w:hAnsi="VIC Light"/>
              </w:rPr>
            </w:pPr>
            <w:r w:rsidRPr="00890B56">
              <w:rPr>
                <w:rFonts w:ascii="VIC Light" w:hAnsi="VIC Light"/>
              </w:rPr>
              <w:t>14.7%</w:t>
            </w:r>
          </w:p>
        </w:tc>
        <w:tc>
          <w:tcPr>
            <w:tcW w:w="2281" w:type="dxa"/>
          </w:tcPr>
          <w:p w14:paraId="1629A087" w14:textId="77777777" w:rsidR="00890B56" w:rsidRPr="00890B56" w:rsidRDefault="00890B56" w:rsidP="002D4D6F">
            <w:pPr>
              <w:spacing w:after="0"/>
              <w:jc w:val="center"/>
              <w:rPr>
                <w:rFonts w:ascii="VIC Light" w:hAnsi="VIC Light"/>
              </w:rPr>
            </w:pPr>
            <w:r w:rsidRPr="00890B56">
              <w:rPr>
                <w:rFonts w:ascii="VIC Light" w:hAnsi="VIC Light"/>
              </w:rPr>
              <w:t>13.6%</w:t>
            </w:r>
          </w:p>
        </w:tc>
      </w:tr>
      <w:tr w:rsidR="00890B56" w:rsidRPr="00890B56" w14:paraId="554E1721" w14:textId="77777777" w:rsidTr="002D4D6F">
        <w:tc>
          <w:tcPr>
            <w:tcW w:w="2473" w:type="dxa"/>
          </w:tcPr>
          <w:p w14:paraId="5EB4EDE5" w14:textId="77777777" w:rsidR="00890B56" w:rsidRPr="00890B56" w:rsidRDefault="00890B56" w:rsidP="002D4D6F">
            <w:pPr>
              <w:spacing w:after="0"/>
              <w:jc w:val="center"/>
              <w:rPr>
                <w:rFonts w:ascii="VIC Light" w:hAnsi="VIC Light"/>
              </w:rPr>
            </w:pPr>
            <w:r w:rsidRPr="00890B56">
              <w:rPr>
                <w:rFonts w:ascii="VIC Light" w:hAnsi="VIC Light"/>
              </w:rPr>
              <w:t>2017</w:t>
            </w:r>
          </w:p>
        </w:tc>
        <w:tc>
          <w:tcPr>
            <w:tcW w:w="2647" w:type="dxa"/>
          </w:tcPr>
          <w:p w14:paraId="5E175E67" w14:textId="77777777" w:rsidR="00890B56" w:rsidRPr="00890B56" w:rsidRDefault="00890B56" w:rsidP="002D4D6F">
            <w:pPr>
              <w:spacing w:after="0"/>
              <w:jc w:val="center"/>
              <w:rPr>
                <w:rFonts w:ascii="VIC Light" w:hAnsi="VIC Light"/>
              </w:rPr>
            </w:pPr>
            <w:r w:rsidRPr="00890B56">
              <w:rPr>
                <w:rFonts w:ascii="VIC Light" w:hAnsi="VIC Light"/>
              </w:rPr>
              <w:t>76.0%</w:t>
            </w:r>
          </w:p>
        </w:tc>
        <w:tc>
          <w:tcPr>
            <w:tcW w:w="2642" w:type="dxa"/>
          </w:tcPr>
          <w:p w14:paraId="418D8B0E" w14:textId="77777777" w:rsidR="00890B56" w:rsidRPr="00890B56" w:rsidRDefault="00890B56" w:rsidP="002D4D6F">
            <w:pPr>
              <w:spacing w:after="0"/>
              <w:jc w:val="center"/>
              <w:rPr>
                <w:rFonts w:ascii="VIC Light" w:hAnsi="VIC Light"/>
              </w:rPr>
            </w:pPr>
            <w:r w:rsidRPr="00890B56">
              <w:rPr>
                <w:rFonts w:ascii="VIC Light" w:hAnsi="VIC Light"/>
              </w:rPr>
              <w:t>12.0%</w:t>
            </w:r>
          </w:p>
        </w:tc>
        <w:tc>
          <w:tcPr>
            <w:tcW w:w="2281" w:type="dxa"/>
          </w:tcPr>
          <w:p w14:paraId="6E1C78AB" w14:textId="77777777" w:rsidR="00890B56" w:rsidRPr="00890B56" w:rsidRDefault="00890B56" w:rsidP="002D4D6F">
            <w:pPr>
              <w:spacing w:after="0"/>
              <w:jc w:val="center"/>
              <w:rPr>
                <w:rFonts w:ascii="VIC Light" w:hAnsi="VIC Light"/>
              </w:rPr>
            </w:pPr>
            <w:r w:rsidRPr="00890B56">
              <w:rPr>
                <w:rFonts w:ascii="VIC Light" w:hAnsi="VIC Light"/>
              </w:rPr>
              <w:t>12.0%</w:t>
            </w:r>
          </w:p>
        </w:tc>
      </w:tr>
      <w:tr w:rsidR="00B12DE3" w:rsidRPr="00890B56" w14:paraId="67031753" w14:textId="77777777" w:rsidTr="002D4D6F">
        <w:tc>
          <w:tcPr>
            <w:tcW w:w="2473" w:type="dxa"/>
          </w:tcPr>
          <w:p w14:paraId="5FAF0755" w14:textId="54FD1BB3" w:rsidR="00B12DE3" w:rsidRPr="00890B56" w:rsidRDefault="00B12DE3" w:rsidP="00B12DE3">
            <w:pPr>
              <w:spacing w:after="0"/>
              <w:jc w:val="center"/>
              <w:rPr>
                <w:rFonts w:ascii="VIC Light" w:hAnsi="VIC Light"/>
              </w:rPr>
            </w:pPr>
            <w:r>
              <w:rPr>
                <w:rFonts w:ascii="VIC Light" w:hAnsi="VIC Light"/>
              </w:rPr>
              <w:t>2018</w:t>
            </w:r>
          </w:p>
        </w:tc>
        <w:tc>
          <w:tcPr>
            <w:tcW w:w="2647" w:type="dxa"/>
          </w:tcPr>
          <w:p w14:paraId="58B94070" w14:textId="31D0601B" w:rsidR="00B12DE3" w:rsidRPr="00B12DE3" w:rsidRDefault="00B12DE3" w:rsidP="00B12DE3">
            <w:pPr>
              <w:spacing w:after="0"/>
              <w:jc w:val="center"/>
              <w:rPr>
                <w:rFonts w:ascii="VIC Light" w:hAnsi="VIC Light"/>
              </w:rPr>
            </w:pPr>
            <w:r w:rsidRPr="00B12DE3">
              <w:rPr>
                <w:rFonts w:ascii="VIC Light" w:hAnsi="VIC Light"/>
              </w:rPr>
              <w:t>75.7%</w:t>
            </w:r>
          </w:p>
        </w:tc>
        <w:tc>
          <w:tcPr>
            <w:tcW w:w="2642" w:type="dxa"/>
          </w:tcPr>
          <w:p w14:paraId="55E9EC7E" w14:textId="2203CBA5" w:rsidR="00B12DE3" w:rsidRPr="00A75011" w:rsidRDefault="00B12DE3" w:rsidP="00B12DE3">
            <w:pPr>
              <w:spacing w:after="0"/>
              <w:jc w:val="center"/>
              <w:rPr>
                <w:rFonts w:ascii="VIC Light" w:hAnsi="VIC Light"/>
              </w:rPr>
            </w:pPr>
            <w:r w:rsidRPr="00A75011">
              <w:rPr>
                <w:rFonts w:ascii="VIC Light" w:hAnsi="VIC Light"/>
              </w:rPr>
              <w:t>11.8%</w:t>
            </w:r>
          </w:p>
        </w:tc>
        <w:tc>
          <w:tcPr>
            <w:tcW w:w="2281" w:type="dxa"/>
          </w:tcPr>
          <w:p w14:paraId="0A227585" w14:textId="06A838A2" w:rsidR="00B12DE3" w:rsidRPr="00A75011" w:rsidRDefault="00B12DE3" w:rsidP="00B12DE3">
            <w:pPr>
              <w:spacing w:after="0"/>
              <w:jc w:val="center"/>
              <w:rPr>
                <w:rFonts w:ascii="VIC Light" w:hAnsi="VIC Light"/>
              </w:rPr>
            </w:pPr>
            <w:r w:rsidRPr="00A75011">
              <w:rPr>
                <w:rFonts w:ascii="VIC Light" w:hAnsi="VIC Light"/>
              </w:rPr>
              <w:t>12.4%</w:t>
            </w:r>
          </w:p>
        </w:tc>
      </w:tr>
    </w:tbl>
    <w:p w14:paraId="2941DEC4" w14:textId="77777777" w:rsidR="00B002CB" w:rsidRPr="00890B56" w:rsidRDefault="00B002CB" w:rsidP="00890B56">
      <w:pPr>
        <w:spacing w:after="160" w:line="259" w:lineRule="auto"/>
        <w:rPr>
          <w:rFonts w:ascii="VIC Light" w:hAnsi="VIC Light"/>
        </w:rPr>
      </w:pPr>
    </w:p>
    <w:p w14:paraId="60E7CF7A" w14:textId="2D9852C3" w:rsidR="00890B56" w:rsidRPr="00890B56" w:rsidRDefault="00890B56" w:rsidP="00890B56">
      <w:pPr>
        <w:pStyle w:val="Heading3"/>
        <w:rPr>
          <w:rFonts w:ascii="VIC Light" w:hAnsi="VIC Light"/>
          <w:b w:val="0"/>
        </w:rPr>
      </w:pPr>
      <w:bookmarkStart w:id="446" w:name="_Toc7013740"/>
      <w:bookmarkStart w:id="447" w:name="_Toc43127107"/>
      <w:r w:rsidRPr="00890B56">
        <w:rPr>
          <w:rFonts w:ascii="VIC Light" w:hAnsi="VIC Light"/>
        </w:rPr>
        <w:t xml:space="preserve">Table </w:t>
      </w:r>
      <w:r w:rsidR="00B57FA8">
        <w:rPr>
          <w:rFonts w:ascii="VIC Light" w:hAnsi="VIC Light"/>
        </w:rPr>
        <w:t>89</w:t>
      </w:r>
      <w:r w:rsidRPr="00890B56">
        <w:rPr>
          <w:rFonts w:ascii="VIC Light" w:hAnsi="VIC Light"/>
        </w:rPr>
        <w:t>.2d: Distribution of practicums administered by ITE providers (2014-201</w:t>
      </w:r>
      <w:r w:rsidR="00F3237B">
        <w:rPr>
          <w:rFonts w:ascii="VIC Light" w:hAnsi="VIC Light"/>
        </w:rPr>
        <w:t>8</w:t>
      </w:r>
      <w:r w:rsidRPr="00890B56">
        <w:rPr>
          <w:rFonts w:ascii="VIC Light" w:hAnsi="VIC Light"/>
        </w:rPr>
        <w:t>), delivery type</w:t>
      </w:r>
      <w:bookmarkEnd w:id="446"/>
      <w:bookmarkEnd w:id="447"/>
    </w:p>
    <w:tbl>
      <w:tblPr>
        <w:tblStyle w:val="TableGrid"/>
        <w:tblW w:w="5000" w:type="pct"/>
        <w:tblLook w:val="04A0" w:firstRow="1" w:lastRow="0" w:firstColumn="1" w:lastColumn="0" w:noHBand="0" w:noVBand="1"/>
        <w:tblCaption w:val="Table 7.2d"/>
        <w:tblDescription w:val="Distribution of practicums administered by ITE providers (2014-2016), delivery type"/>
      </w:tblPr>
      <w:tblGrid>
        <w:gridCol w:w="2473"/>
        <w:gridCol w:w="2647"/>
        <w:gridCol w:w="2642"/>
        <w:gridCol w:w="2281"/>
      </w:tblGrid>
      <w:tr w:rsidR="00890B56" w:rsidRPr="00890B56" w14:paraId="0D1C2C48" w14:textId="77777777" w:rsidTr="002D4D6F">
        <w:trPr>
          <w:tblHeader/>
        </w:trPr>
        <w:tc>
          <w:tcPr>
            <w:tcW w:w="2473" w:type="dxa"/>
          </w:tcPr>
          <w:p w14:paraId="380F6366" w14:textId="77777777" w:rsidR="00890B56" w:rsidRPr="00890B56" w:rsidRDefault="00890B56" w:rsidP="002D4D6F">
            <w:pPr>
              <w:spacing w:after="0"/>
              <w:jc w:val="center"/>
              <w:rPr>
                <w:rFonts w:ascii="VIC Light" w:hAnsi="VIC Light"/>
                <w:b/>
              </w:rPr>
            </w:pPr>
            <w:r w:rsidRPr="00890B56">
              <w:rPr>
                <w:rFonts w:ascii="VIC Light" w:hAnsi="VIC Light"/>
                <w:b/>
              </w:rPr>
              <w:t>Year</w:t>
            </w:r>
          </w:p>
        </w:tc>
        <w:tc>
          <w:tcPr>
            <w:tcW w:w="2647" w:type="dxa"/>
          </w:tcPr>
          <w:p w14:paraId="4164FEFF" w14:textId="77777777" w:rsidR="00890B56" w:rsidRPr="00890B56" w:rsidRDefault="00890B56" w:rsidP="002D4D6F">
            <w:pPr>
              <w:spacing w:after="0"/>
              <w:jc w:val="center"/>
              <w:rPr>
                <w:rFonts w:ascii="VIC Light" w:hAnsi="VIC Light"/>
                <w:b/>
              </w:rPr>
            </w:pPr>
            <w:r w:rsidRPr="00890B56">
              <w:rPr>
                <w:rFonts w:ascii="VIC Light" w:hAnsi="VIC Light"/>
                <w:b/>
              </w:rPr>
              <w:t>Block</w:t>
            </w:r>
          </w:p>
        </w:tc>
        <w:tc>
          <w:tcPr>
            <w:tcW w:w="2642" w:type="dxa"/>
          </w:tcPr>
          <w:p w14:paraId="5A97464A" w14:textId="77777777" w:rsidR="00890B56" w:rsidRPr="00890B56" w:rsidRDefault="00890B56" w:rsidP="002D4D6F">
            <w:pPr>
              <w:spacing w:after="0"/>
              <w:jc w:val="center"/>
              <w:rPr>
                <w:rFonts w:ascii="VIC Light" w:hAnsi="VIC Light"/>
                <w:b/>
              </w:rPr>
            </w:pPr>
            <w:r w:rsidRPr="00890B56">
              <w:rPr>
                <w:rFonts w:ascii="VIC Light" w:hAnsi="VIC Light"/>
                <w:b/>
              </w:rPr>
              <w:t>Distributed</w:t>
            </w:r>
          </w:p>
        </w:tc>
        <w:tc>
          <w:tcPr>
            <w:tcW w:w="2281" w:type="dxa"/>
          </w:tcPr>
          <w:p w14:paraId="787073EC" w14:textId="77777777" w:rsidR="00890B56" w:rsidRPr="00890B56" w:rsidRDefault="00890B56" w:rsidP="002D4D6F">
            <w:pPr>
              <w:spacing w:after="0"/>
              <w:jc w:val="center"/>
              <w:rPr>
                <w:rFonts w:ascii="VIC Light" w:hAnsi="VIC Light"/>
                <w:b/>
              </w:rPr>
            </w:pPr>
            <w:r w:rsidRPr="00890B56">
              <w:rPr>
                <w:rFonts w:ascii="VIC Light" w:hAnsi="VIC Light"/>
                <w:b/>
              </w:rPr>
              <w:t>Internship</w:t>
            </w:r>
          </w:p>
        </w:tc>
      </w:tr>
      <w:tr w:rsidR="00890B56" w:rsidRPr="00890B56" w14:paraId="7470DB8A" w14:textId="77777777" w:rsidTr="002D4D6F">
        <w:tc>
          <w:tcPr>
            <w:tcW w:w="2473" w:type="dxa"/>
          </w:tcPr>
          <w:p w14:paraId="0CDB9044" w14:textId="77777777" w:rsidR="00890B56" w:rsidRPr="00890B56" w:rsidRDefault="00890B56" w:rsidP="002D4D6F">
            <w:pPr>
              <w:spacing w:after="0"/>
              <w:jc w:val="center"/>
              <w:rPr>
                <w:rFonts w:ascii="VIC Light" w:hAnsi="VIC Light"/>
              </w:rPr>
            </w:pPr>
            <w:r w:rsidRPr="00890B56">
              <w:rPr>
                <w:rFonts w:ascii="VIC Light" w:hAnsi="VIC Light"/>
              </w:rPr>
              <w:t>2014</w:t>
            </w:r>
          </w:p>
        </w:tc>
        <w:tc>
          <w:tcPr>
            <w:tcW w:w="2647" w:type="dxa"/>
          </w:tcPr>
          <w:p w14:paraId="5E3A2677" w14:textId="77777777" w:rsidR="00890B56" w:rsidRPr="00890B56" w:rsidRDefault="00890B56" w:rsidP="002D4D6F">
            <w:pPr>
              <w:spacing w:after="0"/>
              <w:jc w:val="center"/>
              <w:rPr>
                <w:rFonts w:ascii="VIC Light" w:hAnsi="VIC Light"/>
              </w:rPr>
            </w:pPr>
            <w:r w:rsidRPr="00890B56">
              <w:rPr>
                <w:rFonts w:ascii="VIC Light" w:hAnsi="VIC Light"/>
              </w:rPr>
              <w:t>69.7%</w:t>
            </w:r>
          </w:p>
        </w:tc>
        <w:tc>
          <w:tcPr>
            <w:tcW w:w="2642" w:type="dxa"/>
          </w:tcPr>
          <w:p w14:paraId="77E2920C" w14:textId="77777777" w:rsidR="00890B56" w:rsidRPr="00890B56" w:rsidRDefault="00890B56" w:rsidP="002D4D6F">
            <w:pPr>
              <w:spacing w:after="0"/>
              <w:jc w:val="center"/>
              <w:rPr>
                <w:rFonts w:ascii="VIC Light" w:hAnsi="VIC Light"/>
              </w:rPr>
            </w:pPr>
            <w:r w:rsidRPr="00890B56">
              <w:rPr>
                <w:rFonts w:ascii="VIC Light" w:hAnsi="VIC Light"/>
              </w:rPr>
              <w:t>30.2%</w:t>
            </w:r>
          </w:p>
        </w:tc>
        <w:tc>
          <w:tcPr>
            <w:tcW w:w="2281" w:type="dxa"/>
          </w:tcPr>
          <w:p w14:paraId="4A09C900" w14:textId="77777777" w:rsidR="00890B56" w:rsidRPr="00890B56" w:rsidRDefault="00890B56" w:rsidP="002D4D6F">
            <w:pPr>
              <w:spacing w:after="0"/>
              <w:jc w:val="center"/>
              <w:rPr>
                <w:rFonts w:ascii="VIC Light" w:hAnsi="VIC Light"/>
              </w:rPr>
            </w:pPr>
            <w:r w:rsidRPr="00890B56">
              <w:rPr>
                <w:rFonts w:ascii="VIC Light" w:hAnsi="VIC Light"/>
              </w:rPr>
              <w:t>0.2%</w:t>
            </w:r>
          </w:p>
        </w:tc>
      </w:tr>
      <w:tr w:rsidR="00890B56" w:rsidRPr="00890B56" w14:paraId="2FA746A5" w14:textId="77777777" w:rsidTr="002D4D6F">
        <w:trPr>
          <w:trHeight w:val="54"/>
        </w:trPr>
        <w:tc>
          <w:tcPr>
            <w:tcW w:w="2473" w:type="dxa"/>
          </w:tcPr>
          <w:p w14:paraId="28A33578" w14:textId="77777777" w:rsidR="00890B56" w:rsidRPr="00890B56" w:rsidRDefault="00890B56" w:rsidP="002D4D6F">
            <w:pPr>
              <w:spacing w:after="0"/>
              <w:jc w:val="center"/>
              <w:rPr>
                <w:rFonts w:ascii="VIC Light" w:hAnsi="VIC Light"/>
              </w:rPr>
            </w:pPr>
            <w:r w:rsidRPr="00890B56">
              <w:rPr>
                <w:rFonts w:ascii="VIC Light" w:hAnsi="VIC Light"/>
              </w:rPr>
              <w:t>2015</w:t>
            </w:r>
          </w:p>
        </w:tc>
        <w:tc>
          <w:tcPr>
            <w:tcW w:w="2647" w:type="dxa"/>
          </w:tcPr>
          <w:p w14:paraId="18470BA5" w14:textId="77777777" w:rsidR="00890B56" w:rsidRPr="00890B56" w:rsidRDefault="00890B56" w:rsidP="002D4D6F">
            <w:pPr>
              <w:spacing w:after="0"/>
              <w:jc w:val="center"/>
              <w:rPr>
                <w:rFonts w:ascii="VIC Light" w:hAnsi="VIC Light"/>
              </w:rPr>
            </w:pPr>
            <w:r w:rsidRPr="00890B56">
              <w:rPr>
                <w:rFonts w:ascii="VIC Light" w:hAnsi="VIC Light"/>
              </w:rPr>
              <w:t>69.4%</w:t>
            </w:r>
          </w:p>
        </w:tc>
        <w:tc>
          <w:tcPr>
            <w:tcW w:w="2642" w:type="dxa"/>
          </w:tcPr>
          <w:p w14:paraId="7896849E" w14:textId="77777777" w:rsidR="00890B56" w:rsidRPr="00890B56" w:rsidRDefault="00890B56" w:rsidP="002D4D6F">
            <w:pPr>
              <w:spacing w:after="0"/>
              <w:jc w:val="center"/>
              <w:rPr>
                <w:rFonts w:ascii="VIC Light" w:hAnsi="VIC Light"/>
              </w:rPr>
            </w:pPr>
            <w:r w:rsidRPr="00890B56">
              <w:rPr>
                <w:rFonts w:ascii="VIC Light" w:hAnsi="VIC Light"/>
              </w:rPr>
              <w:t>30.3%</w:t>
            </w:r>
          </w:p>
        </w:tc>
        <w:tc>
          <w:tcPr>
            <w:tcW w:w="2281" w:type="dxa"/>
          </w:tcPr>
          <w:p w14:paraId="416A8CC5" w14:textId="77777777" w:rsidR="00890B56" w:rsidRPr="00890B56" w:rsidRDefault="00890B56" w:rsidP="002D4D6F">
            <w:pPr>
              <w:spacing w:after="0"/>
              <w:jc w:val="center"/>
              <w:rPr>
                <w:rFonts w:ascii="VIC Light" w:hAnsi="VIC Light"/>
              </w:rPr>
            </w:pPr>
            <w:r w:rsidRPr="00890B56">
              <w:rPr>
                <w:rFonts w:ascii="VIC Light" w:hAnsi="VIC Light"/>
              </w:rPr>
              <w:t>0.3%</w:t>
            </w:r>
          </w:p>
        </w:tc>
      </w:tr>
      <w:tr w:rsidR="00890B56" w:rsidRPr="00890B56" w14:paraId="7F698840" w14:textId="77777777" w:rsidTr="002D4D6F">
        <w:tc>
          <w:tcPr>
            <w:tcW w:w="2473" w:type="dxa"/>
          </w:tcPr>
          <w:p w14:paraId="3F4E030E" w14:textId="77777777" w:rsidR="00890B56" w:rsidRPr="00890B56" w:rsidRDefault="00890B56" w:rsidP="002D4D6F">
            <w:pPr>
              <w:spacing w:after="0"/>
              <w:jc w:val="center"/>
              <w:rPr>
                <w:rFonts w:ascii="VIC Light" w:hAnsi="VIC Light"/>
              </w:rPr>
            </w:pPr>
            <w:r w:rsidRPr="00890B56">
              <w:rPr>
                <w:rFonts w:ascii="VIC Light" w:hAnsi="VIC Light"/>
              </w:rPr>
              <w:t>2016</w:t>
            </w:r>
          </w:p>
        </w:tc>
        <w:tc>
          <w:tcPr>
            <w:tcW w:w="2647" w:type="dxa"/>
          </w:tcPr>
          <w:p w14:paraId="2ED80522" w14:textId="77777777" w:rsidR="00890B56" w:rsidRPr="00890B56" w:rsidRDefault="00890B56" w:rsidP="002D4D6F">
            <w:pPr>
              <w:spacing w:after="0"/>
              <w:jc w:val="center"/>
              <w:rPr>
                <w:rFonts w:ascii="VIC Light" w:hAnsi="VIC Light"/>
              </w:rPr>
            </w:pPr>
            <w:r w:rsidRPr="00890B56">
              <w:rPr>
                <w:rFonts w:ascii="VIC Light" w:hAnsi="VIC Light"/>
              </w:rPr>
              <w:t>75.3%</w:t>
            </w:r>
          </w:p>
        </w:tc>
        <w:tc>
          <w:tcPr>
            <w:tcW w:w="2642" w:type="dxa"/>
          </w:tcPr>
          <w:p w14:paraId="3049A30C" w14:textId="77777777" w:rsidR="00890B56" w:rsidRPr="00890B56" w:rsidRDefault="00890B56" w:rsidP="002D4D6F">
            <w:pPr>
              <w:spacing w:after="0"/>
              <w:jc w:val="center"/>
              <w:rPr>
                <w:rFonts w:ascii="VIC Light" w:hAnsi="VIC Light"/>
              </w:rPr>
            </w:pPr>
            <w:r w:rsidRPr="00890B56">
              <w:rPr>
                <w:rFonts w:ascii="VIC Light" w:hAnsi="VIC Light"/>
              </w:rPr>
              <w:t>23.0%</w:t>
            </w:r>
          </w:p>
        </w:tc>
        <w:tc>
          <w:tcPr>
            <w:tcW w:w="2281" w:type="dxa"/>
          </w:tcPr>
          <w:p w14:paraId="1400D7F5" w14:textId="77777777" w:rsidR="00890B56" w:rsidRPr="00890B56" w:rsidRDefault="00890B56" w:rsidP="002D4D6F">
            <w:pPr>
              <w:spacing w:after="0"/>
              <w:jc w:val="center"/>
              <w:rPr>
                <w:rFonts w:ascii="VIC Light" w:hAnsi="VIC Light"/>
              </w:rPr>
            </w:pPr>
            <w:r w:rsidRPr="00890B56">
              <w:rPr>
                <w:rFonts w:ascii="VIC Light" w:hAnsi="VIC Light"/>
              </w:rPr>
              <w:t>1.7%</w:t>
            </w:r>
          </w:p>
        </w:tc>
      </w:tr>
      <w:tr w:rsidR="00890B56" w:rsidRPr="00890B56" w14:paraId="3EC0D79E" w14:textId="77777777" w:rsidTr="002D4D6F">
        <w:tc>
          <w:tcPr>
            <w:tcW w:w="2473" w:type="dxa"/>
          </w:tcPr>
          <w:p w14:paraId="0E9CEC93" w14:textId="77777777" w:rsidR="00890B56" w:rsidRPr="00890B56" w:rsidRDefault="00890B56" w:rsidP="002D4D6F">
            <w:pPr>
              <w:spacing w:after="0"/>
              <w:jc w:val="center"/>
              <w:rPr>
                <w:rFonts w:ascii="VIC Light" w:hAnsi="VIC Light"/>
              </w:rPr>
            </w:pPr>
            <w:r w:rsidRPr="00890B56">
              <w:rPr>
                <w:rFonts w:ascii="VIC Light" w:hAnsi="VIC Light"/>
              </w:rPr>
              <w:t>2017</w:t>
            </w:r>
          </w:p>
        </w:tc>
        <w:tc>
          <w:tcPr>
            <w:tcW w:w="2647" w:type="dxa"/>
          </w:tcPr>
          <w:p w14:paraId="352C777A" w14:textId="77777777" w:rsidR="00890B56" w:rsidRPr="00890B56" w:rsidRDefault="00890B56" w:rsidP="002D4D6F">
            <w:pPr>
              <w:spacing w:after="0"/>
              <w:jc w:val="center"/>
              <w:rPr>
                <w:rFonts w:ascii="VIC Light" w:hAnsi="VIC Light"/>
              </w:rPr>
            </w:pPr>
            <w:r w:rsidRPr="00890B56">
              <w:rPr>
                <w:rFonts w:ascii="VIC Light" w:hAnsi="VIC Light"/>
              </w:rPr>
              <w:t>72.0%</w:t>
            </w:r>
          </w:p>
        </w:tc>
        <w:tc>
          <w:tcPr>
            <w:tcW w:w="2642" w:type="dxa"/>
          </w:tcPr>
          <w:p w14:paraId="05F06661" w14:textId="77777777" w:rsidR="00890B56" w:rsidRPr="00890B56" w:rsidRDefault="00890B56" w:rsidP="002D4D6F">
            <w:pPr>
              <w:spacing w:after="0"/>
              <w:jc w:val="center"/>
              <w:rPr>
                <w:rFonts w:ascii="VIC Light" w:hAnsi="VIC Light"/>
              </w:rPr>
            </w:pPr>
            <w:r w:rsidRPr="00890B56">
              <w:rPr>
                <w:rFonts w:ascii="VIC Light" w:hAnsi="VIC Light"/>
              </w:rPr>
              <w:t>28.0%</w:t>
            </w:r>
          </w:p>
        </w:tc>
        <w:tc>
          <w:tcPr>
            <w:tcW w:w="2281" w:type="dxa"/>
          </w:tcPr>
          <w:p w14:paraId="72944FA8" w14:textId="77777777" w:rsidR="00890B56" w:rsidRPr="00890B56" w:rsidRDefault="00890B56" w:rsidP="002D4D6F">
            <w:pPr>
              <w:spacing w:after="0"/>
              <w:jc w:val="center"/>
              <w:rPr>
                <w:rFonts w:ascii="VIC Light" w:hAnsi="VIC Light"/>
              </w:rPr>
            </w:pPr>
            <w:r w:rsidRPr="00890B56">
              <w:rPr>
                <w:rFonts w:ascii="VIC Light" w:hAnsi="VIC Light"/>
              </w:rPr>
              <w:t>0.19%</w:t>
            </w:r>
          </w:p>
        </w:tc>
      </w:tr>
      <w:tr w:rsidR="00B12DE3" w:rsidRPr="00890B56" w14:paraId="32EAA50F" w14:textId="77777777" w:rsidTr="002D4D6F">
        <w:tc>
          <w:tcPr>
            <w:tcW w:w="2473" w:type="dxa"/>
          </w:tcPr>
          <w:p w14:paraId="74AC4240" w14:textId="0D1C8EAD" w:rsidR="00B12DE3" w:rsidRPr="00890B56" w:rsidRDefault="00B12DE3" w:rsidP="00B12DE3">
            <w:pPr>
              <w:spacing w:after="0"/>
              <w:jc w:val="center"/>
              <w:rPr>
                <w:rFonts w:ascii="VIC Light" w:hAnsi="VIC Light"/>
              </w:rPr>
            </w:pPr>
            <w:r>
              <w:rPr>
                <w:rFonts w:ascii="VIC Light" w:hAnsi="VIC Light"/>
              </w:rPr>
              <w:t>2018</w:t>
            </w:r>
          </w:p>
        </w:tc>
        <w:tc>
          <w:tcPr>
            <w:tcW w:w="2647" w:type="dxa"/>
          </w:tcPr>
          <w:p w14:paraId="0F768671" w14:textId="2BD1B7A0" w:rsidR="00B12DE3" w:rsidRPr="00B12DE3" w:rsidRDefault="00B12DE3" w:rsidP="00B12DE3">
            <w:pPr>
              <w:spacing w:after="0"/>
              <w:jc w:val="center"/>
              <w:rPr>
                <w:rFonts w:ascii="VIC Light" w:hAnsi="VIC Light"/>
              </w:rPr>
            </w:pPr>
            <w:r w:rsidRPr="00B12DE3">
              <w:rPr>
                <w:rFonts w:ascii="VIC Light" w:hAnsi="VIC Light"/>
              </w:rPr>
              <w:t>73.5%</w:t>
            </w:r>
          </w:p>
        </w:tc>
        <w:tc>
          <w:tcPr>
            <w:tcW w:w="2642" w:type="dxa"/>
          </w:tcPr>
          <w:p w14:paraId="511053D3" w14:textId="277E490C" w:rsidR="00B12DE3" w:rsidRPr="00B12DE3" w:rsidRDefault="00B12DE3" w:rsidP="00B12DE3">
            <w:pPr>
              <w:spacing w:after="0"/>
              <w:jc w:val="center"/>
              <w:rPr>
                <w:rFonts w:ascii="VIC Light" w:hAnsi="VIC Light"/>
              </w:rPr>
            </w:pPr>
            <w:r w:rsidRPr="00B12DE3">
              <w:rPr>
                <w:rFonts w:ascii="VIC Light" w:hAnsi="VIC Light"/>
              </w:rPr>
              <w:t>26.3%</w:t>
            </w:r>
          </w:p>
        </w:tc>
        <w:tc>
          <w:tcPr>
            <w:tcW w:w="2281" w:type="dxa"/>
          </w:tcPr>
          <w:p w14:paraId="7A6C9705" w14:textId="32C5159F" w:rsidR="00B12DE3" w:rsidRPr="00B12DE3" w:rsidRDefault="00B12DE3" w:rsidP="00B12DE3">
            <w:pPr>
              <w:spacing w:after="0"/>
              <w:jc w:val="center"/>
              <w:rPr>
                <w:rFonts w:ascii="VIC Light" w:hAnsi="VIC Light"/>
              </w:rPr>
            </w:pPr>
            <w:r w:rsidRPr="00B12DE3">
              <w:rPr>
                <w:rFonts w:ascii="VIC Light" w:hAnsi="VIC Light"/>
              </w:rPr>
              <w:t>0.3%</w:t>
            </w:r>
          </w:p>
        </w:tc>
      </w:tr>
    </w:tbl>
    <w:p w14:paraId="7DC192A3" w14:textId="6F07EBF5" w:rsidR="00C655B6" w:rsidRDefault="00C655B6" w:rsidP="007E373B">
      <w:pPr>
        <w:rPr>
          <w:rFonts w:ascii="VIC Light" w:hAnsi="VIC Light"/>
        </w:rPr>
      </w:pPr>
    </w:p>
    <w:p w14:paraId="2F68902A" w14:textId="77777777" w:rsidR="00440A78" w:rsidRPr="0073524A" w:rsidRDefault="00440A78" w:rsidP="00440A78">
      <w:pPr>
        <w:pStyle w:val="Heading2"/>
        <w:rPr>
          <w:rFonts w:ascii="VIC Light" w:hAnsi="VIC Light"/>
        </w:rPr>
      </w:pPr>
      <w:bookmarkStart w:id="448" w:name="_Toc7013756"/>
      <w:bookmarkStart w:id="449" w:name="_Toc43127108"/>
      <w:r w:rsidRPr="0073524A">
        <w:rPr>
          <w:rFonts w:ascii="VIC Light" w:hAnsi="VIC Light"/>
        </w:rPr>
        <w:t>Longitudinal employment outcomes and further study</w:t>
      </w:r>
      <w:bookmarkEnd w:id="448"/>
      <w:bookmarkEnd w:id="449"/>
    </w:p>
    <w:p w14:paraId="596F5DCB" w14:textId="77777777" w:rsidR="00440A78" w:rsidRPr="0073524A" w:rsidRDefault="00440A78" w:rsidP="00440A78">
      <w:pPr>
        <w:spacing w:after="0"/>
        <w:rPr>
          <w:rFonts w:ascii="VIC Light" w:hAnsi="VIC Light"/>
          <w:i/>
        </w:rPr>
      </w:pPr>
      <w:r w:rsidRPr="0073524A">
        <w:rPr>
          <w:rFonts w:ascii="VIC Light" w:hAnsi="VIC Light"/>
        </w:rPr>
        <w:t>The following reference table outlines the longitudinal participation in work and further study for the same cohort across 2015 and 2018. A survey respondent may work and study at the same time. As such, employment outcome metrics and further study are treated as mutually exclusive. This data was sourced from a customised data set requested from the Social Research Centre’s ‘</w:t>
      </w:r>
      <w:r w:rsidRPr="0073524A">
        <w:rPr>
          <w:rFonts w:ascii="VIC Light" w:hAnsi="VIC Light"/>
          <w:i/>
        </w:rPr>
        <w:t>Graduate Outcome Survey’</w:t>
      </w:r>
      <w:r w:rsidRPr="0073524A">
        <w:rPr>
          <w:rFonts w:ascii="VIC Light" w:hAnsi="VIC Light"/>
        </w:rPr>
        <w:t>.</w:t>
      </w:r>
      <w:r w:rsidRPr="0073524A">
        <w:rPr>
          <w:rFonts w:ascii="VIC Light" w:hAnsi="VIC Light"/>
          <w:i/>
        </w:rPr>
        <w:t xml:space="preserve"> </w:t>
      </w:r>
    </w:p>
    <w:p w14:paraId="206E19FA" w14:textId="77777777" w:rsidR="00440A78" w:rsidRPr="0073524A" w:rsidRDefault="00440A78" w:rsidP="00440A78">
      <w:pPr>
        <w:spacing w:after="0"/>
        <w:rPr>
          <w:rFonts w:ascii="VIC Light" w:hAnsi="VIC Light"/>
          <w:i/>
        </w:rPr>
      </w:pPr>
    </w:p>
    <w:p w14:paraId="3AE74E82" w14:textId="23CE3875" w:rsidR="00440A78" w:rsidRPr="0073524A" w:rsidRDefault="00440A78" w:rsidP="00440A78">
      <w:pPr>
        <w:pStyle w:val="Heading3"/>
        <w:rPr>
          <w:rFonts w:ascii="VIC Light" w:hAnsi="VIC Light"/>
          <w:bCs/>
        </w:rPr>
      </w:pPr>
      <w:bookmarkStart w:id="450" w:name="_Toc7013757"/>
      <w:bookmarkStart w:id="451" w:name="_Toc43127109"/>
      <w:r w:rsidRPr="0073524A">
        <w:rPr>
          <w:rFonts w:ascii="VIC Light" w:hAnsi="VIC Light"/>
        </w:rPr>
        <w:t xml:space="preserve">Table </w:t>
      </w:r>
      <w:r w:rsidR="00623B75">
        <w:rPr>
          <w:rFonts w:ascii="VIC Light" w:hAnsi="VIC Light"/>
        </w:rPr>
        <w:t>9</w:t>
      </w:r>
      <w:r w:rsidR="00B57FA8">
        <w:rPr>
          <w:rFonts w:ascii="VIC Light" w:hAnsi="VIC Light"/>
        </w:rPr>
        <w:t>0</w:t>
      </w:r>
      <w:r w:rsidRPr="0073524A">
        <w:rPr>
          <w:rFonts w:ascii="VIC Light" w:hAnsi="VIC Light"/>
        </w:rPr>
        <w:t>.</w:t>
      </w:r>
      <w:r>
        <w:rPr>
          <w:rFonts w:ascii="VIC Light" w:hAnsi="VIC Light"/>
        </w:rPr>
        <w:t>1</w:t>
      </w:r>
      <w:r w:rsidRPr="0073524A">
        <w:rPr>
          <w:rFonts w:ascii="VIC Light" w:hAnsi="VIC Light"/>
        </w:rPr>
        <w:t xml:space="preserve">: </w:t>
      </w:r>
      <w:r w:rsidRPr="0073524A">
        <w:rPr>
          <w:rFonts w:ascii="VIC Light" w:hAnsi="VIC Light"/>
          <w:bCs/>
        </w:rPr>
        <w:t>Employment and further study outcomes, by year</w:t>
      </w:r>
      <w:bookmarkEnd w:id="450"/>
      <w:bookmarkEnd w:id="451"/>
    </w:p>
    <w:tbl>
      <w:tblPr>
        <w:tblStyle w:val="TableGrid"/>
        <w:tblW w:w="0" w:type="auto"/>
        <w:tblLook w:val="04A0" w:firstRow="1" w:lastRow="0" w:firstColumn="1" w:lastColumn="0" w:noHBand="0" w:noVBand="1"/>
        <w:tblCaption w:val="Table 11.1:"/>
        <w:tblDescription w:val="Longitudinal employment and further study outcomes, by year"/>
      </w:tblPr>
      <w:tblGrid>
        <w:gridCol w:w="3964"/>
        <w:gridCol w:w="2749"/>
        <w:gridCol w:w="3330"/>
      </w:tblGrid>
      <w:tr w:rsidR="00440A78" w:rsidRPr="0073524A" w14:paraId="32A157BA" w14:textId="77777777" w:rsidTr="00902626">
        <w:trPr>
          <w:trHeight w:val="283"/>
          <w:tblHeader/>
        </w:trPr>
        <w:tc>
          <w:tcPr>
            <w:tcW w:w="3964" w:type="dxa"/>
            <w:tcBorders>
              <w:top w:val="single" w:sz="4" w:space="0" w:color="auto"/>
              <w:left w:val="single" w:sz="4" w:space="0" w:color="auto"/>
              <w:bottom w:val="single" w:sz="4" w:space="0" w:color="auto"/>
              <w:right w:val="single" w:sz="4" w:space="0" w:color="auto"/>
            </w:tcBorders>
            <w:vAlign w:val="bottom"/>
            <w:hideMark/>
          </w:tcPr>
          <w:p w14:paraId="56BB9E07" w14:textId="77777777" w:rsidR="00440A78" w:rsidRPr="0073524A" w:rsidRDefault="00440A78" w:rsidP="00902626">
            <w:pPr>
              <w:spacing w:after="0"/>
              <w:jc w:val="center"/>
              <w:rPr>
                <w:rFonts w:ascii="VIC Light" w:hAnsi="VIC Light"/>
                <w:b/>
              </w:rPr>
            </w:pPr>
            <w:r w:rsidRPr="0073524A">
              <w:rPr>
                <w:rFonts w:ascii="VIC Light" w:hAnsi="VIC Light"/>
                <w:b/>
              </w:rPr>
              <w:t>Employment and further study outcome</w:t>
            </w:r>
          </w:p>
        </w:tc>
        <w:tc>
          <w:tcPr>
            <w:tcW w:w="2749" w:type="dxa"/>
            <w:tcBorders>
              <w:top w:val="single" w:sz="4" w:space="0" w:color="auto"/>
              <w:left w:val="single" w:sz="4" w:space="0" w:color="auto"/>
              <w:bottom w:val="single" w:sz="4" w:space="0" w:color="auto"/>
              <w:right w:val="single" w:sz="4" w:space="0" w:color="auto"/>
            </w:tcBorders>
            <w:vAlign w:val="bottom"/>
            <w:hideMark/>
          </w:tcPr>
          <w:p w14:paraId="76AA5359" w14:textId="77777777" w:rsidR="00440A78" w:rsidRPr="0073524A" w:rsidRDefault="00440A78" w:rsidP="00902626">
            <w:pPr>
              <w:spacing w:after="0"/>
              <w:jc w:val="center"/>
              <w:rPr>
                <w:rFonts w:ascii="VIC Light" w:hAnsi="VIC Light"/>
                <w:b/>
              </w:rPr>
            </w:pPr>
            <w:r w:rsidRPr="0073524A">
              <w:rPr>
                <w:rFonts w:ascii="VIC Light" w:hAnsi="VIC Light"/>
                <w:b/>
              </w:rPr>
              <w:t>2015</w:t>
            </w:r>
          </w:p>
        </w:tc>
        <w:tc>
          <w:tcPr>
            <w:tcW w:w="3330" w:type="dxa"/>
            <w:tcBorders>
              <w:top w:val="single" w:sz="4" w:space="0" w:color="auto"/>
              <w:left w:val="single" w:sz="4" w:space="0" w:color="auto"/>
              <w:bottom w:val="single" w:sz="4" w:space="0" w:color="auto"/>
              <w:right w:val="single" w:sz="4" w:space="0" w:color="auto"/>
            </w:tcBorders>
            <w:vAlign w:val="bottom"/>
            <w:hideMark/>
          </w:tcPr>
          <w:p w14:paraId="7F4C713E" w14:textId="77777777" w:rsidR="00440A78" w:rsidRPr="0073524A" w:rsidRDefault="00440A78" w:rsidP="00902626">
            <w:pPr>
              <w:spacing w:after="0"/>
              <w:jc w:val="center"/>
              <w:rPr>
                <w:rFonts w:ascii="VIC Light" w:hAnsi="VIC Light"/>
                <w:b/>
              </w:rPr>
            </w:pPr>
            <w:r w:rsidRPr="0073524A">
              <w:rPr>
                <w:rFonts w:ascii="VIC Light" w:hAnsi="VIC Light"/>
                <w:b/>
              </w:rPr>
              <w:t>2018</w:t>
            </w:r>
          </w:p>
        </w:tc>
      </w:tr>
      <w:tr w:rsidR="00440A78" w:rsidRPr="0073524A" w14:paraId="27EAD37F"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2AF4C50" w14:textId="77777777" w:rsidR="00440A78" w:rsidRPr="0073524A" w:rsidRDefault="00440A78" w:rsidP="00902626">
            <w:pPr>
              <w:spacing w:after="0"/>
              <w:rPr>
                <w:rFonts w:ascii="VIC Light" w:hAnsi="VIC Light"/>
              </w:rPr>
            </w:pPr>
            <w:r w:rsidRPr="0073524A">
              <w:rPr>
                <w:rFonts w:ascii="VIC Light" w:hAnsi="VIC Light"/>
              </w:rPr>
              <w:t>Full time work</w:t>
            </w:r>
          </w:p>
        </w:tc>
        <w:tc>
          <w:tcPr>
            <w:tcW w:w="2749" w:type="dxa"/>
            <w:tcBorders>
              <w:top w:val="single" w:sz="4" w:space="0" w:color="auto"/>
              <w:left w:val="single" w:sz="4" w:space="0" w:color="auto"/>
              <w:bottom w:val="single" w:sz="4" w:space="0" w:color="auto"/>
              <w:right w:val="single" w:sz="4" w:space="0" w:color="auto"/>
            </w:tcBorders>
            <w:vAlign w:val="center"/>
          </w:tcPr>
          <w:p w14:paraId="4A0F9FC9"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cstheme="minorHAnsi"/>
                <w:color w:val="000000"/>
                <w:szCs w:val="18"/>
              </w:rPr>
              <w:t>449</w:t>
            </w:r>
          </w:p>
        </w:tc>
        <w:tc>
          <w:tcPr>
            <w:tcW w:w="3330" w:type="dxa"/>
            <w:tcBorders>
              <w:top w:val="single" w:sz="4" w:space="0" w:color="auto"/>
              <w:left w:val="single" w:sz="4" w:space="0" w:color="auto"/>
              <w:bottom w:val="single" w:sz="4" w:space="0" w:color="auto"/>
              <w:right w:val="single" w:sz="4" w:space="0" w:color="auto"/>
            </w:tcBorders>
            <w:vAlign w:val="center"/>
          </w:tcPr>
          <w:p w14:paraId="5471AC46"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cstheme="minorHAnsi"/>
                <w:color w:val="000000"/>
                <w:szCs w:val="18"/>
              </w:rPr>
              <w:t>662</w:t>
            </w:r>
          </w:p>
        </w:tc>
      </w:tr>
      <w:tr w:rsidR="00440A78" w:rsidRPr="0073524A" w14:paraId="490E1323"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6C06F59" w14:textId="77777777" w:rsidR="00440A78" w:rsidRPr="0073524A" w:rsidRDefault="00440A78" w:rsidP="00902626">
            <w:pPr>
              <w:spacing w:after="0"/>
              <w:rPr>
                <w:rFonts w:ascii="VIC Light" w:hAnsi="VIC Light"/>
              </w:rPr>
            </w:pPr>
            <w:r w:rsidRPr="0073524A">
              <w:rPr>
                <w:rFonts w:ascii="VIC Light" w:hAnsi="VIC Light"/>
              </w:rPr>
              <w:t>Part time work</w:t>
            </w:r>
          </w:p>
        </w:tc>
        <w:tc>
          <w:tcPr>
            <w:tcW w:w="2749" w:type="dxa"/>
            <w:tcBorders>
              <w:top w:val="single" w:sz="4" w:space="0" w:color="auto"/>
              <w:left w:val="single" w:sz="4" w:space="0" w:color="auto"/>
              <w:bottom w:val="single" w:sz="4" w:space="0" w:color="auto"/>
              <w:right w:val="single" w:sz="4" w:space="0" w:color="auto"/>
            </w:tcBorders>
            <w:vAlign w:val="center"/>
          </w:tcPr>
          <w:p w14:paraId="4F7C9CB9"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cstheme="minorHAnsi"/>
                <w:color w:val="000000"/>
                <w:szCs w:val="18"/>
              </w:rPr>
              <w:t>359</w:t>
            </w:r>
          </w:p>
        </w:tc>
        <w:tc>
          <w:tcPr>
            <w:tcW w:w="3330" w:type="dxa"/>
            <w:tcBorders>
              <w:top w:val="single" w:sz="4" w:space="0" w:color="auto"/>
              <w:left w:val="single" w:sz="4" w:space="0" w:color="auto"/>
              <w:bottom w:val="single" w:sz="4" w:space="0" w:color="auto"/>
              <w:right w:val="single" w:sz="4" w:space="0" w:color="auto"/>
            </w:tcBorders>
            <w:vAlign w:val="center"/>
          </w:tcPr>
          <w:p w14:paraId="7A95348E"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cstheme="minorHAnsi"/>
                <w:color w:val="000000"/>
                <w:szCs w:val="18"/>
              </w:rPr>
              <w:t>150</w:t>
            </w:r>
          </w:p>
        </w:tc>
      </w:tr>
      <w:tr w:rsidR="00440A78" w:rsidRPr="00440A78" w14:paraId="48A82C9E"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3C0100C1" w14:textId="77777777" w:rsidR="00440A78" w:rsidRPr="00440A78" w:rsidRDefault="00440A78" w:rsidP="00902626">
            <w:pPr>
              <w:spacing w:after="0"/>
              <w:rPr>
                <w:rFonts w:ascii="VIC Light" w:hAnsi="VIC Light"/>
              </w:rPr>
            </w:pPr>
            <w:r w:rsidRPr="00440A78">
              <w:rPr>
                <w:rFonts w:ascii="VIC Light" w:hAnsi="VIC Light"/>
              </w:rPr>
              <w:t>Further study</w:t>
            </w:r>
          </w:p>
        </w:tc>
        <w:tc>
          <w:tcPr>
            <w:tcW w:w="2749" w:type="dxa"/>
            <w:tcBorders>
              <w:top w:val="single" w:sz="4" w:space="0" w:color="auto"/>
              <w:left w:val="single" w:sz="4" w:space="0" w:color="auto"/>
              <w:bottom w:val="single" w:sz="4" w:space="0" w:color="auto"/>
              <w:right w:val="single" w:sz="4" w:space="0" w:color="auto"/>
            </w:tcBorders>
            <w:vAlign w:val="center"/>
          </w:tcPr>
          <w:p w14:paraId="0D86BA31"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134</w:t>
            </w:r>
          </w:p>
        </w:tc>
        <w:tc>
          <w:tcPr>
            <w:tcW w:w="3330" w:type="dxa"/>
            <w:tcBorders>
              <w:top w:val="single" w:sz="4" w:space="0" w:color="auto"/>
              <w:left w:val="single" w:sz="4" w:space="0" w:color="auto"/>
              <w:bottom w:val="single" w:sz="4" w:space="0" w:color="auto"/>
              <w:right w:val="single" w:sz="4" w:space="0" w:color="auto"/>
            </w:tcBorders>
            <w:vAlign w:val="center"/>
          </w:tcPr>
          <w:p w14:paraId="04A1A79F"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102</w:t>
            </w:r>
          </w:p>
        </w:tc>
      </w:tr>
      <w:tr w:rsidR="00440A78" w:rsidRPr="00440A78" w14:paraId="4AE284A4"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6C48987" w14:textId="77777777" w:rsidR="00440A78" w:rsidRPr="00440A78" w:rsidRDefault="00440A78" w:rsidP="00902626">
            <w:pPr>
              <w:spacing w:after="0"/>
              <w:jc w:val="center"/>
              <w:rPr>
                <w:rFonts w:ascii="VIC Light" w:hAnsi="VIC Light"/>
                <w:b/>
              </w:rPr>
            </w:pPr>
            <w:r w:rsidRPr="00440A78">
              <w:rPr>
                <w:rFonts w:ascii="VIC Light" w:hAnsi="VIC Light"/>
                <w:b/>
              </w:rPr>
              <w:t>Total</w:t>
            </w:r>
          </w:p>
        </w:tc>
        <w:tc>
          <w:tcPr>
            <w:tcW w:w="2749" w:type="dxa"/>
            <w:tcBorders>
              <w:top w:val="single" w:sz="4" w:space="0" w:color="auto"/>
              <w:left w:val="single" w:sz="4" w:space="0" w:color="auto"/>
              <w:bottom w:val="single" w:sz="4" w:space="0" w:color="auto"/>
              <w:right w:val="single" w:sz="4" w:space="0" w:color="auto"/>
            </w:tcBorders>
            <w:vAlign w:val="center"/>
          </w:tcPr>
          <w:p w14:paraId="6CDD01F7" w14:textId="77777777" w:rsidR="00440A78" w:rsidRPr="00440A78" w:rsidRDefault="00440A78" w:rsidP="00902626">
            <w:pPr>
              <w:spacing w:after="0"/>
              <w:jc w:val="center"/>
              <w:rPr>
                <w:rFonts w:ascii="VIC Light" w:hAnsi="VIC Light" w:cstheme="minorHAnsi"/>
                <w:b/>
                <w:color w:val="000000"/>
                <w:szCs w:val="18"/>
              </w:rPr>
            </w:pPr>
            <w:r w:rsidRPr="00440A78">
              <w:rPr>
                <w:rFonts w:ascii="VIC Light" w:hAnsi="VIC Light" w:cstheme="minorHAnsi"/>
                <w:b/>
                <w:color w:val="000000"/>
                <w:szCs w:val="18"/>
              </w:rPr>
              <w:t>942</w:t>
            </w:r>
          </w:p>
        </w:tc>
        <w:tc>
          <w:tcPr>
            <w:tcW w:w="3330" w:type="dxa"/>
            <w:tcBorders>
              <w:top w:val="single" w:sz="4" w:space="0" w:color="auto"/>
              <w:left w:val="single" w:sz="4" w:space="0" w:color="auto"/>
              <w:bottom w:val="single" w:sz="4" w:space="0" w:color="auto"/>
              <w:right w:val="single" w:sz="4" w:space="0" w:color="auto"/>
            </w:tcBorders>
            <w:vAlign w:val="center"/>
          </w:tcPr>
          <w:p w14:paraId="75A15FBB" w14:textId="77777777" w:rsidR="00440A78" w:rsidRPr="00440A78" w:rsidRDefault="00440A78" w:rsidP="00902626">
            <w:pPr>
              <w:spacing w:after="0"/>
              <w:jc w:val="center"/>
              <w:rPr>
                <w:rFonts w:ascii="VIC Light" w:hAnsi="VIC Light" w:cstheme="minorHAnsi"/>
                <w:b/>
                <w:color w:val="000000"/>
                <w:szCs w:val="18"/>
              </w:rPr>
            </w:pPr>
            <w:r w:rsidRPr="00440A78">
              <w:rPr>
                <w:rFonts w:ascii="VIC Light" w:hAnsi="VIC Light" w:cstheme="minorHAnsi"/>
                <w:b/>
                <w:color w:val="000000"/>
                <w:szCs w:val="18"/>
              </w:rPr>
              <w:t>914</w:t>
            </w:r>
          </w:p>
        </w:tc>
      </w:tr>
    </w:tbl>
    <w:p w14:paraId="6F075D38" w14:textId="77777777" w:rsidR="00440A78" w:rsidRPr="00440A78" w:rsidRDefault="00440A78" w:rsidP="00440A78">
      <w:pPr>
        <w:spacing w:after="0"/>
        <w:rPr>
          <w:rFonts w:ascii="VIC Light" w:hAnsi="VIC Light"/>
        </w:rPr>
      </w:pPr>
    </w:p>
    <w:p w14:paraId="08901ECA" w14:textId="77777777" w:rsidR="00440A78" w:rsidRPr="00440A78" w:rsidRDefault="00440A78" w:rsidP="00440A78">
      <w:pPr>
        <w:spacing w:after="0"/>
        <w:rPr>
          <w:rFonts w:ascii="VIC Light" w:hAnsi="VIC Light"/>
          <w:i/>
        </w:rPr>
      </w:pPr>
      <w:r w:rsidRPr="00440A78">
        <w:rPr>
          <w:rFonts w:ascii="VIC Light" w:hAnsi="VIC Light"/>
        </w:rPr>
        <w:t>The following reference table outlines the longitudinal differences in the field of education for further study of the same cohort across 2015 and 2018. This data was sourced from a customised data set requested from the Social Research Centre’s ‘</w:t>
      </w:r>
      <w:r w:rsidRPr="00440A78">
        <w:rPr>
          <w:rFonts w:ascii="VIC Light" w:hAnsi="VIC Light"/>
          <w:i/>
        </w:rPr>
        <w:t>Graduate Outcome Survey’</w:t>
      </w:r>
      <w:r w:rsidRPr="00440A78">
        <w:rPr>
          <w:rFonts w:ascii="VIC Light" w:hAnsi="VIC Light"/>
        </w:rPr>
        <w:t>.</w:t>
      </w:r>
      <w:r w:rsidRPr="00440A78">
        <w:rPr>
          <w:rFonts w:ascii="VIC Light" w:hAnsi="VIC Light"/>
          <w:i/>
        </w:rPr>
        <w:t xml:space="preserve"> </w:t>
      </w:r>
    </w:p>
    <w:p w14:paraId="1BF9DF29" w14:textId="77777777" w:rsidR="00440A78" w:rsidRPr="00440A78" w:rsidRDefault="00440A78" w:rsidP="00440A78">
      <w:pPr>
        <w:spacing w:after="0"/>
        <w:rPr>
          <w:rFonts w:ascii="VIC Light" w:hAnsi="VIC Light"/>
          <w:i/>
        </w:rPr>
      </w:pPr>
    </w:p>
    <w:p w14:paraId="5BF2EF13" w14:textId="1B229CF4" w:rsidR="00440A78" w:rsidRPr="00440A78" w:rsidRDefault="00440A78" w:rsidP="00440A78">
      <w:pPr>
        <w:pStyle w:val="Heading3"/>
        <w:rPr>
          <w:rFonts w:ascii="VIC Light" w:hAnsi="VIC Light"/>
          <w:bCs/>
        </w:rPr>
      </w:pPr>
      <w:bookmarkStart w:id="452" w:name="_Toc7013758"/>
      <w:bookmarkStart w:id="453" w:name="_Toc43127110"/>
      <w:r w:rsidRPr="00440A78">
        <w:rPr>
          <w:rFonts w:ascii="VIC Light" w:hAnsi="VIC Light"/>
        </w:rPr>
        <w:t xml:space="preserve">Table </w:t>
      </w:r>
      <w:r w:rsidR="00623B75">
        <w:rPr>
          <w:rFonts w:ascii="VIC Light" w:hAnsi="VIC Light"/>
        </w:rPr>
        <w:t>9</w:t>
      </w:r>
      <w:r w:rsidR="00B57FA8">
        <w:rPr>
          <w:rFonts w:ascii="VIC Light" w:hAnsi="VIC Light"/>
        </w:rPr>
        <w:t>0</w:t>
      </w:r>
      <w:r w:rsidRPr="00440A78">
        <w:rPr>
          <w:rFonts w:ascii="VIC Light" w:hAnsi="VIC Light"/>
        </w:rPr>
        <w:t>.</w:t>
      </w:r>
      <w:r>
        <w:rPr>
          <w:rFonts w:ascii="VIC Light" w:hAnsi="VIC Light"/>
        </w:rPr>
        <w:t>2</w:t>
      </w:r>
      <w:r w:rsidRPr="00440A78">
        <w:rPr>
          <w:rFonts w:ascii="VIC Light" w:hAnsi="VIC Light"/>
        </w:rPr>
        <w:t xml:space="preserve">: </w:t>
      </w:r>
      <w:r w:rsidRPr="00440A78">
        <w:rPr>
          <w:rFonts w:ascii="VIC Light" w:hAnsi="VIC Light"/>
          <w:bCs/>
        </w:rPr>
        <w:t>Further study field of education, by year</w:t>
      </w:r>
      <w:bookmarkEnd w:id="452"/>
      <w:bookmarkEnd w:id="453"/>
    </w:p>
    <w:tbl>
      <w:tblPr>
        <w:tblStyle w:val="TableGrid"/>
        <w:tblW w:w="0" w:type="auto"/>
        <w:tblLook w:val="04A0" w:firstRow="1" w:lastRow="0" w:firstColumn="1" w:lastColumn="0" w:noHBand="0" w:noVBand="1"/>
        <w:tblCaption w:val="Table 11.2:"/>
        <w:tblDescription w:val="Longitudinal further study field of education, by year"/>
      </w:tblPr>
      <w:tblGrid>
        <w:gridCol w:w="3964"/>
        <w:gridCol w:w="2742"/>
        <w:gridCol w:w="3337"/>
      </w:tblGrid>
      <w:tr w:rsidR="00440A78" w:rsidRPr="00440A78" w14:paraId="3A79E24E" w14:textId="77777777" w:rsidTr="00902626">
        <w:trPr>
          <w:trHeight w:val="283"/>
          <w:tblHeader/>
        </w:trPr>
        <w:tc>
          <w:tcPr>
            <w:tcW w:w="3964" w:type="dxa"/>
            <w:tcBorders>
              <w:top w:val="single" w:sz="4" w:space="0" w:color="auto"/>
              <w:left w:val="single" w:sz="4" w:space="0" w:color="auto"/>
              <w:bottom w:val="single" w:sz="4" w:space="0" w:color="auto"/>
              <w:right w:val="single" w:sz="4" w:space="0" w:color="auto"/>
            </w:tcBorders>
            <w:vAlign w:val="bottom"/>
            <w:hideMark/>
          </w:tcPr>
          <w:p w14:paraId="11CA9B2D" w14:textId="77777777" w:rsidR="00440A78" w:rsidRPr="00440A78" w:rsidRDefault="00440A78" w:rsidP="00902626">
            <w:pPr>
              <w:spacing w:after="0"/>
              <w:jc w:val="center"/>
              <w:rPr>
                <w:rFonts w:ascii="VIC Light" w:hAnsi="VIC Light"/>
                <w:b/>
              </w:rPr>
            </w:pPr>
            <w:r w:rsidRPr="00440A78">
              <w:rPr>
                <w:rFonts w:ascii="VIC Light" w:hAnsi="VIC Light"/>
                <w:b/>
              </w:rPr>
              <w:t>Further study field of education</w:t>
            </w:r>
          </w:p>
        </w:tc>
        <w:tc>
          <w:tcPr>
            <w:tcW w:w="2742" w:type="dxa"/>
            <w:tcBorders>
              <w:top w:val="single" w:sz="4" w:space="0" w:color="auto"/>
              <w:left w:val="single" w:sz="4" w:space="0" w:color="auto"/>
              <w:bottom w:val="single" w:sz="4" w:space="0" w:color="auto"/>
              <w:right w:val="single" w:sz="4" w:space="0" w:color="auto"/>
            </w:tcBorders>
            <w:vAlign w:val="bottom"/>
            <w:hideMark/>
          </w:tcPr>
          <w:p w14:paraId="24AFB6B6" w14:textId="77777777" w:rsidR="00440A78" w:rsidRPr="00440A78" w:rsidRDefault="00440A78" w:rsidP="00902626">
            <w:pPr>
              <w:spacing w:after="0"/>
              <w:jc w:val="center"/>
              <w:rPr>
                <w:rFonts w:ascii="VIC Light" w:hAnsi="VIC Light"/>
                <w:b/>
              </w:rPr>
            </w:pPr>
            <w:r w:rsidRPr="00440A78">
              <w:rPr>
                <w:rFonts w:ascii="VIC Light" w:hAnsi="VIC Light"/>
                <w:b/>
              </w:rPr>
              <w:t>2015</w:t>
            </w:r>
          </w:p>
        </w:tc>
        <w:tc>
          <w:tcPr>
            <w:tcW w:w="3337" w:type="dxa"/>
            <w:tcBorders>
              <w:top w:val="single" w:sz="4" w:space="0" w:color="auto"/>
              <w:left w:val="single" w:sz="4" w:space="0" w:color="auto"/>
              <w:bottom w:val="single" w:sz="4" w:space="0" w:color="auto"/>
              <w:right w:val="single" w:sz="4" w:space="0" w:color="auto"/>
            </w:tcBorders>
            <w:vAlign w:val="bottom"/>
            <w:hideMark/>
          </w:tcPr>
          <w:p w14:paraId="040121CA" w14:textId="77777777" w:rsidR="00440A78" w:rsidRPr="00440A78" w:rsidRDefault="00440A78" w:rsidP="00902626">
            <w:pPr>
              <w:spacing w:after="0"/>
              <w:jc w:val="center"/>
              <w:rPr>
                <w:rFonts w:ascii="VIC Light" w:hAnsi="VIC Light"/>
                <w:b/>
              </w:rPr>
            </w:pPr>
            <w:r w:rsidRPr="00440A78">
              <w:rPr>
                <w:rFonts w:ascii="VIC Light" w:hAnsi="VIC Light"/>
                <w:b/>
              </w:rPr>
              <w:t>2018</w:t>
            </w:r>
          </w:p>
        </w:tc>
      </w:tr>
      <w:tr w:rsidR="00440A78" w:rsidRPr="00440A78" w14:paraId="7755F7FF"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0EB8C58" w14:textId="77777777" w:rsidR="00440A78" w:rsidRPr="00440A78" w:rsidRDefault="00440A78" w:rsidP="00902626">
            <w:pPr>
              <w:spacing w:after="0"/>
              <w:rPr>
                <w:rFonts w:ascii="VIC Light" w:hAnsi="VIC Light"/>
              </w:rPr>
            </w:pPr>
            <w:r w:rsidRPr="00440A78">
              <w:rPr>
                <w:rFonts w:ascii="VIC Light" w:hAnsi="VIC Light"/>
              </w:rPr>
              <w:t>Education</w:t>
            </w:r>
          </w:p>
        </w:tc>
        <w:tc>
          <w:tcPr>
            <w:tcW w:w="2742" w:type="dxa"/>
            <w:tcBorders>
              <w:top w:val="single" w:sz="4" w:space="0" w:color="auto"/>
              <w:left w:val="single" w:sz="4" w:space="0" w:color="auto"/>
              <w:bottom w:val="single" w:sz="4" w:space="0" w:color="auto"/>
              <w:right w:val="single" w:sz="4" w:space="0" w:color="auto"/>
            </w:tcBorders>
            <w:hideMark/>
          </w:tcPr>
          <w:p w14:paraId="17740D26"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108</w:t>
            </w:r>
          </w:p>
        </w:tc>
        <w:tc>
          <w:tcPr>
            <w:tcW w:w="3337" w:type="dxa"/>
            <w:tcBorders>
              <w:top w:val="single" w:sz="4" w:space="0" w:color="auto"/>
              <w:left w:val="single" w:sz="4" w:space="0" w:color="auto"/>
              <w:bottom w:val="single" w:sz="4" w:space="0" w:color="auto"/>
              <w:right w:val="single" w:sz="4" w:space="0" w:color="auto"/>
            </w:tcBorders>
            <w:hideMark/>
          </w:tcPr>
          <w:p w14:paraId="5A2923F9"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57</w:t>
            </w:r>
          </w:p>
        </w:tc>
      </w:tr>
      <w:tr w:rsidR="00440A78" w:rsidRPr="00440A78" w14:paraId="513C2471"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3817EB19" w14:textId="77777777" w:rsidR="00440A78" w:rsidRPr="00440A78" w:rsidRDefault="00440A78" w:rsidP="00902626">
            <w:pPr>
              <w:spacing w:after="0"/>
              <w:rPr>
                <w:rFonts w:ascii="VIC Light" w:hAnsi="VIC Light"/>
              </w:rPr>
            </w:pPr>
            <w:r w:rsidRPr="00440A78">
              <w:rPr>
                <w:rFonts w:ascii="VIC Light" w:hAnsi="VIC Light"/>
              </w:rPr>
              <w:t>Other</w:t>
            </w:r>
          </w:p>
        </w:tc>
        <w:tc>
          <w:tcPr>
            <w:tcW w:w="2742" w:type="dxa"/>
            <w:tcBorders>
              <w:top w:val="single" w:sz="4" w:space="0" w:color="auto"/>
              <w:left w:val="single" w:sz="4" w:space="0" w:color="auto"/>
              <w:bottom w:val="single" w:sz="4" w:space="0" w:color="auto"/>
              <w:right w:val="single" w:sz="4" w:space="0" w:color="auto"/>
            </w:tcBorders>
            <w:hideMark/>
          </w:tcPr>
          <w:p w14:paraId="08A2E27F"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c>
          <w:tcPr>
            <w:tcW w:w="3337" w:type="dxa"/>
            <w:tcBorders>
              <w:top w:val="single" w:sz="4" w:space="0" w:color="auto"/>
              <w:left w:val="single" w:sz="4" w:space="0" w:color="auto"/>
              <w:bottom w:val="single" w:sz="4" w:space="0" w:color="auto"/>
              <w:right w:val="single" w:sz="4" w:space="0" w:color="auto"/>
            </w:tcBorders>
            <w:hideMark/>
          </w:tcPr>
          <w:p w14:paraId="6BD7CF64"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10</w:t>
            </w:r>
          </w:p>
        </w:tc>
      </w:tr>
      <w:tr w:rsidR="00440A78" w:rsidRPr="00440A78" w14:paraId="4CE6A265"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0B4ED94C" w14:textId="77777777" w:rsidR="00440A78" w:rsidRPr="00440A78" w:rsidRDefault="00440A78" w:rsidP="00902626">
            <w:pPr>
              <w:spacing w:after="0"/>
              <w:rPr>
                <w:rFonts w:ascii="VIC Light" w:hAnsi="VIC Light"/>
              </w:rPr>
            </w:pPr>
            <w:r w:rsidRPr="00440A78">
              <w:rPr>
                <w:rFonts w:ascii="VIC Light" w:hAnsi="VIC Light"/>
              </w:rPr>
              <w:t>Society and Culture</w:t>
            </w:r>
          </w:p>
        </w:tc>
        <w:tc>
          <w:tcPr>
            <w:tcW w:w="2742" w:type="dxa"/>
            <w:tcBorders>
              <w:top w:val="single" w:sz="4" w:space="0" w:color="auto"/>
              <w:left w:val="single" w:sz="4" w:space="0" w:color="auto"/>
              <w:bottom w:val="single" w:sz="4" w:space="0" w:color="auto"/>
              <w:right w:val="single" w:sz="4" w:space="0" w:color="auto"/>
            </w:tcBorders>
            <w:hideMark/>
          </w:tcPr>
          <w:p w14:paraId="6AF2EEB5"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16</w:t>
            </w:r>
          </w:p>
        </w:tc>
        <w:tc>
          <w:tcPr>
            <w:tcW w:w="3337" w:type="dxa"/>
            <w:tcBorders>
              <w:top w:val="single" w:sz="4" w:space="0" w:color="auto"/>
              <w:left w:val="single" w:sz="4" w:space="0" w:color="auto"/>
              <w:bottom w:val="single" w:sz="4" w:space="0" w:color="auto"/>
              <w:right w:val="single" w:sz="4" w:space="0" w:color="auto"/>
            </w:tcBorders>
            <w:hideMark/>
          </w:tcPr>
          <w:p w14:paraId="04BC7524"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16</w:t>
            </w:r>
          </w:p>
        </w:tc>
      </w:tr>
      <w:tr w:rsidR="00440A78" w:rsidRPr="00440A78" w14:paraId="0743132C"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46F0DEFF" w14:textId="77777777" w:rsidR="00440A78" w:rsidRPr="00440A78" w:rsidRDefault="00440A78" w:rsidP="00902626">
            <w:pPr>
              <w:spacing w:after="0"/>
              <w:rPr>
                <w:rFonts w:ascii="VIC Light" w:hAnsi="VIC Light"/>
              </w:rPr>
            </w:pPr>
            <w:r w:rsidRPr="00440A78">
              <w:rPr>
                <w:rFonts w:ascii="VIC Light" w:hAnsi="VIC Light"/>
              </w:rPr>
              <w:t>Natural and Physical Sciences</w:t>
            </w:r>
          </w:p>
        </w:tc>
        <w:tc>
          <w:tcPr>
            <w:tcW w:w="2742" w:type="dxa"/>
            <w:tcBorders>
              <w:top w:val="single" w:sz="4" w:space="0" w:color="auto"/>
              <w:left w:val="single" w:sz="4" w:space="0" w:color="auto"/>
              <w:bottom w:val="single" w:sz="4" w:space="0" w:color="auto"/>
              <w:right w:val="single" w:sz="4" w:space="0" w:color="auto"/>
            </w:tcBorders>
            <w:hideMark/>
          </w:tcPr>
          <w:p w14:paraId="21A7C277"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c>
          <w:tcPr>
            <w:tcW w:w="3337" w:type="dxa"/>
            <w:tcBorders>
              <w:top w:val="single" w:sz="4" w:space="0" w:color="auto"/>
              <w:left w:val="single" w:sz="4" w:space="0" w:color="auto"/>
              <w:bottom w:val="single" w:sz="4" w:space="0" w:color="auto"/>
              <w:right w:val="single" w:sz="4" w:space="0" w:color="auto"/>
            </w:tcBorders>
            <w:hideMark/>
          </w:tcPr>
          <w:p w14:paraId="3BDC234D"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r>
      <w:tr w:rsidR="00440A78" w:rsidRPr="00440A78" w14:paraId="2BD112E0"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33433C6D" w14:textId="77777777" w:rsidR="00440A78" w:rsidRPr="00440A78" w:rsidRDefault="00440A78" w:rsidP="00902626">
            <w:pPr>
              <w:spacing w:after="0"/>
              <w:rPr>
                <w:rFonts w:ascii="VIC Light" w:hAnsi="VIC Light"/>
              </w:rPr>
            </w:pPr>
            <w:r w:rsidRPr="00440A78">
              <w:rPr>
                <w:rFonts w:ascii="VIC Light" w:hAnsi="VIC Light"/>
              </w:rPr>
              <w:t>Creative Arts</w:t>
            </w:r>
          </w:p>
        </w:tc>
        <w:tc>
          <w:tcPr>
            <w:tcW w:w="2742" w:type="dxa"/>
            <w:tcBorders>
              <w:top w:val="single" w:sz="4" w:space="0" w:color="auto"/>
              <w:left w:val="single" w:sz="4" w:space="0" w:color="auto"/>
              <w:bottom w:val="single" w:sz="4" w:space="0" w:color="auto"/>
              <w:right w:val="single" w:sz="4" w:space="0" w:color="auto"/>
            </w:tcBorders>
            <w:hideMark/>
          </w:tcPr>
          <w:p w14:paraId="3571F957"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c>
          <w:tcPr>
            <w:tcW w:w="3337" w:type="dxa"/>
            <w:tcBorders>
              <w:top w:val="single" w:sz="4" w:space="0" w:color="auto"/>
              <w:left w:val="single" w:sz="4" w:space="0" w:color="auto"/>
              <w:bottom w:val="single" w:sz="4" w:space="0" w:color="auto"/>
              <w:right w:val="single" w:sz="4" w:space="0" w:color="auto"/>
            </w:tcBorders>
            <w:hideMark/>
          </w:tcPr>
          <w:p w14:paraId="70774CFA"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r>
      <w:tr w:rsidR="00440A78" w:rsidRPr="00440A78" w14:paraId="6E76E20F"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0ECDDF30" w14:textId="77777777" w:rsidR="00440A78" w:rsidRPr="00440A78" w:rsidRDefault="00440A78" w:rsidP="00902626">
            <w:pPr>
              <w:spacing w:after="0"/>
              <w:rPr>
                <w:rFonts w:ascii="VIC Light" w:hAnsi="VIC Light"/>
              </w:rPr>
            </w:pPr>
            <w:r w:rsidRPr="00440A78">
              <w:rPr>
                <w:rFonts w:ascii="VIC Light" w:hAnsi="VIC Light"/>
              </w:rPr>
              <w:t>Health</w:t>
            </w:r>
          </w:p>
        </w:tc>
        <w:tc>
          <w:tcPr>
            <w:tcW w:w="2742" w:type="dxa"/>
            <w:tcBorders>
              <w:top w:val="single" w:sz="4" w:space="0" w:color="auto"/>
              <w:left w:val="single" w:sz="4" w:space="0" w:color="auto"/>
              <w:bottom w:val="single" w:sz="4" w:space="0" w:color="auto"/>
              <w:right w:val="single" w:sz="4" w:space="0" w:color="auto"/>
            </w:tcBorders>
            <w:hideMark/>
          </w:tcPr>
          <w:p w14:paraId="0AF7F6AD"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cstheme="minorHAnsi"/>
                <w:color w:val="000000"/>
                <w:szCs w:val="18"/>
              </w:rPr>
              <w:t>&lt;5</w:t>
            </w:r>
          </w:p>
        </w:tc>
        <w:tc>
          <w:tcPr>
            <w:tcW w:w="3337" w:type="dxa"/>
            <w:tcBorders>
              <w:top w:val="single" w:sz="4" w:space="0" w:color="auto"/>
              <w:left w:val="single" w:sz="4" w:space="0" w:color="auto"/>
              <w:bottom w:val="single" w:sz="4" w:space="0" w:color="auto"/>
              <w:right w:val="single" w:sz="4" w:space="0" w:color="auto"/>
            </w:tcBorders>
            <w:hideMark/>
          </w:tcPr>
          <w:p w14:paraId="65BF1433" w14:textId="77777777" w:rsidR="00440A78" w:rsidRPr="00440A78" w:rsidRDefault="00440A78" w:rsidP="00902626">
            <w:pPr>
              <w:spacing w:after="0"/>
              <w:jc w:val="center"/>
              <w:rPr>
                <w:rFonts w:ascii="VIC Light" w:hAnsi="VIC Light" w:cstheme="minorHAnsi"/>
                <w:color w:val="000000"/>
                <w:szCs w:val="18"/>
              </w:rPr>
            </w:pPr>
            <w:r w:rsidRPr="00440A78">
              <w:rPr>
                <w:rFonts w:ascii="VIC Light" w:hAnsi="VIC Light"/>
              </w:rPr>
              <w:t>11</w:t>
            </w:r>
          </w:p>
        </w:tc>
      </w:tr>
      <w:tr w:rsidR="00440A78" w:rsidRPr="00440A78" w14:paraId="4447166A"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61CB4B1D" w14:textId="77777777" w:rsidR="00440A78" w:rsidRPr="00440A78" w:rsidRDefault="00440A78" w:rsidP="00902626">
            <w:pPr>
              <w:spacing w:after="0"/>
              <w:jc w:val="center"/>
              <w:rPr>
                <w:rFonts w:ascii="VIC Light" w:hAnsi="VIC Light"/>
                <w:b/>
              </w:rPr>
            </w:pPr>
            <w:r w:rsidRPr="00440A78">
              <w:rPr>
                <w:rFonts w:ascii="VIC Light" w:hAnsi="VIC Light"/>
                <w:b/>
              </w:rPr>
              <w:t>Total</w:t>
            </w:r>
          </w:p>
        </w:tc>
        <w:tc>
          <w:tcPr>
            <w:tcW w:w="2742" w:type="dxa"/>
            <w:tcBorders>
              <w:top w:val="single" w:sz="4" w:space="0" w:color="auto"/>
              <w:left w:val="single" w:sz="4" w:space="0" w:color="auto"/>
              <w:bottom w:val="single" w:sz="4" w:space="0" w:color="auto"/>
              <w:right w:val="single" w:sz="4" w:space="0" w:color="auto"/>
            </w:tcBorders>
            <w:hideMark/>
          </w:tcPr>
          <w:p w14:paraId="4F0D8681" w14:textId="77777777" w:rsidR="00440A78" w:rsidRPr="00440A78" w:rsidRDefault="00440A78" w:rsidP="00902626">
            <w:pPr>
              <w:spacing w:after="0"/>
              <w:jc w:val="center"/>
              <w:rPr>
                <w:rFonts w:ascii="VIC Light" w:hAnsi="VIC Light" w:cstheme="minorHAnsi"/>
                <w:b/>
                <w:color w:val="000000"/>
                <w:szCs w:val="18"/>
              </w:rPr>
            </w:pPr>
            <w:r w:rsidRPr="00440A78">
              <w:rPr>
                <w:rFonts w:ascii="VIC Light" w:hAnsi="VIC Light"/>
                <w:b/>
              </w:rPr>
              <w:t>134</w:t>
            </w:r>
          </w:p>
        </w:tc>
        <w:tc>
          <w:tcPr>
            <w:tcW w:w="3337" w:type="dxa"/>
            <w:tcBorders>
              <w:top w:val="single" w:sz="4" w:space="0" w:color="auto"/>
              <w:left w:val="single" w:sz="4" w:space="0" w:color="auto"/>
              <w:bottom w:val="single" w:sz="4" w:space="0" w:color="auto"/>
              <w:right w:val="single" w:sz="4" w:space="0" w:color="auto"/>
            </w:tcBorders>
            <w:hideMark/>
          </w:tcPr>
          <w:p w14:paraId="54EDDD13" w14:textId="77777777" w:rsidR="00440A78" w:rsidRPr="00440A78" w:rsidRDefault="00440A78" w:rsidP="00902626">
            <w:pPr>
              <w:spacing w:after="0"/>
              <w:jc w:val="center"/>
              <w:rPr>
                <w:rFonts w:ascii="VIC Light" w:hAnsi="VIC Light" w:cstheme="minorHAnsi"/>
                <w:b/>
                <w:color w:val="000000"/>
                <w:szCs w:val="18"/>
              </w:rPr>
            </w:pPr>
            <w:r w:rsidRPr="00440A78">
              <w:rPr>
                <w:rFonts w:ascii="VIC Light" w:hAnsi="VIC Light"/>
                <w:b/>
              </w:rPr>
              <w:t>102</w:t>
            </w:r>
          </w:p>
        </w:tc>
      </w:tr>
    </w:tbl>
    <w:p w14:paraId="7633CBA7" w14:textId="77777777" w:rsidR="00440A78" w:rsidRPr="00440A78" w:rsidRDefault="00440A78" w:rsidP="00440A78">
      <w:pPr>
        <w:spacing w:after="0"/>
        <w:rPr>
          <w:rFonts w:ascii="VIC Light" w:hAnsi="VIC Light"/>
        </w:rPr>
      </w:pPr>
    </w:p>
    <w:p w14:paraId="3C18BC21" w14:textId="77777777" w:rsidR="00440A78" w:rsidRPr="00440A78" w:rsidRDefault="00440A78" w:rsidP="00440A78">
      <w:pPr>
        <w:spacing w:after="0"/>
        <w:rPr>
          <w:rFonts w:ascii="VIC Light" w:hAnsi="VIC Light"/>
          <w:i/>
        </w:rPr>
      </w:pPr>
      <w:r w:rsidRPr="00440A78">
        <w:rPr>
          <w:rFonts w:ascii="VIC Light" w:hAnsi="VIC Light"/>
        </w:rPr>
        <w:t>The following reference table outlines the longitudinal differences in the employment destination of the same cohort across 2015 and 2018. This data was sourced from a customised data set requested from the Social Research Centre’s ‘</w:t>
      </w:r>
      <w:r w:rsidRPr="00440A78">
        <w:rPr>
          <w:rFonts w:ascii="VIC Light" w:hAnsi="VIC Light"/>
          <w:i/>
        </w:rPr>
        <w:t>Graduate Outcome Survey’</w:t>
      </w:r>
      <w:r w:rsidRPr="00440A78">
        <w:rPr>
          <w:rFonts w:ascii="VIC Light" w:hAnsi="VIC Light"/>
        </w:rPr>
        <w:t>.</w:t>
      </w:r>
      <w:r w:rsidRPr="00440A78">
        <w:rPr>
          <w:rFonts w:ascii="VIC Light" w:hAnsi="VIC Light"/>
          <w:i/>
        </w:rPr>
        <w:t xml:space="preserve"> </w:t>
      </w:r>
    </w:p>
    <w:p w14:paraId="1BF61E93" w14:textId="77777777" w:rsidR="00440A78" w:rsidRPr="0073524A" w:rsidRDefault="00440A78" w:rsidP="00440A78">
      <w:pPr>
        <w:rPr>
          <w:rFonts w:ascii="VIC Light" w:hAnsi="VIC Light"/>
        </w:rPr>
      </w:pPr>
    </w:p>
    <w:p w14:paraId="4BFFA60C" w14:textId="0F8F10B9" w:rsidR="00440A78" w:rsidRPr="0073524A" w:rsidRDefault="00440A78" w:rsidP="00440A78">
      <w:pPr>
        <w:pStyle w:val="Heading3"/>
        <w:rPr>
          <w:rFonts w:ascii="VIC Light" w:hAnsi="VIC Light"/>
          <w:bCs/>
        </w:rPr>
      </w:pPr>
      <w:bookmarkStart w:id="454" w:name="_Toc7013759"/>
      <w:bookmarkStart w:id="455" w:name="_Toc43127111"/>
      <w:r w:rsidRPr="0073524A">
        <w:rPr>
          <w:rFonts w:ascii="VIC Light" w:hAnsi="VIC Light"/>
        </w:rPr>
        <w:t xml:space="preserve">Table </w:t>
      </w:r>
      <w:r w:rsidR="00623B75">
        <w:rPr>
          <w:rFonts w:ascii="VIC Light" w:hAnsi="VIC Light"/>
        </w:rPr>
        <w:t>9</w:t>
      </w:r>
      <w:r w:rsidR="00B57FA8">
        <w:rPr>
          <w:rFonts w:ascii="VIC Light" w:hAnsi="VIC Light"/>
        </w:rPr>
        <w:t>0</w:t>
      </w:r>
      <w:r w:rsidRPr="0073524A">
        <w:rPr>
          <w:rFonts w:ascii="VIC Light" w:hAnsi="VIC Light"/>
        </w:rPr>
        <w:t>.</w:t>
      </w:r>
      <w:r>
        <w:rPr>
          <w:rFonts w:ascii="VIC Light" w:hAnsi="VIC Light"/>
        </w:rPr>
        <w:t>3</w:t>
      </w:r>
      <w:r w:rsidRPr="0073524A">
        <w:rPr>
          <w:rFonts w:ascii="VIC Light" w:hAnsi="VIC Light"/>
        </w:rPr>
        <w:t xml:space="preserve">: </w:t>
      </w:r>
      <w:r w:rsidRPr="0073524A">
        <w:rPr>
          <w:rFonts w:ascii="VIC Light" w:hAnsi="VIC Light"/>
          <w:bCs/>
        </w:rPr>
        <w:t>Employment destination, by year</w:t>
      </w:r>
      <w:bookmarkEnd w:id="454"/>
      <w:bookmarkEnd w:id="455"/>
    </w:p>
    <w:tbl>
      <w:tblPr>
        <w:tblStyle w:val="TableGrid"/>
        <w:tblW w:w="0" w:type="auto"/>
        <w:tblLook w:val="04A0" w:firstRow="1" w:lastRow="0" w:firstColumn="1" w:lastColumn="0" w:noHBand="0" w:noVBand="1"/>
        <w:tblCaption w:val="Table 11.3"/>
        <w:tblDescription w:val="Longitudinal employment destination, by year"/>
      </w:tblPr>
      <w:tblGrid>
        <w:gridCol w:w="3964"/>
        <w:gridCol w:w="2750"/>
        <w:gridCol w:w="3329"/>
      </w:tblGrid>
      <w:tr w:rsidR="00440A78" w:rsidRPr="0073524A" w14:paraId="73BB39D9" w14:textId="77777777" w:rsidTr="00902626">
        <w:trPr>
          <w:trHeight w:val="283"/>
          <w:tblHeader/>
        </w:trPr>
        <w:tc>
          <w:tcPr>
            <w:tcW w:w="3964" w:type="dxa"/>
            <w:tcBorders>
              <w:top w:val="single" w:sz="4" w:space="0" w:color="auto"/>
              <w:left w:val="single" w:sz="4" w:space="0" w:color="auto"/>
              <w:bottom w:val="single" w:sz="4" w:space="0" w:color="auto"/>
              <w:right w:val="single" w:sz="4" w:space="0" w:color="auto"/>
            </w:tcBorders>
            <w:vAlign w:val="bottom"/>
            <w:hideMark/>
          </w:tcPr>
          <w:p w14:paraId="2992007D" w14:textId="77777777" w:rsidR="00440A78" w:rsidRPr="0073524A" w:rsidRDefault="00440A78" w:rsidP="00902626">
            <w:pPr>
              <w:spacing w:after="0"/>
              <w:jc w:val="center"/>
              <w:rPr>
                <w:rFonts w:ascii="VIC Light" w:hAnsi="VIC Light"/>
                <w:b/>
              </w:rPr>
            </w:pPr>
            <w:r w:rsidRPr="0073524A">
              <w:rPr>
                <w:rFonts w:ascii="VIC Light" w:hAnsi="VIC Light"/>
                <w:b/>
              </w:rPr>
              <w:t>Employment destination</w:t>
            </w:r>
          </w:p>
        </w:tc>
        <w:tc>
          <w:tcPr>
            <w:tcW w:w="2750" w:type="dxa"/>
            <w:tcBorders>
              <w:top w:val="single" w:sz="4" w:space="0" w:color="auto"/>
              <w:left w:val="single" w:sz="4" w:space="0" w:color="auto"/>
              <w:bottom w:val="single" w:sz="4" w:space="0" w:color="auto"/>
              <w:right w:val="single" w:sz="4" w:space="0" w:color="auto"/>
            </w:tcBorders>
            <w:vAlign w:val="bottom"/>
            <w:hideMark/>
          </w:tcPr>
          <w:p w14:paraId="612984FD" w14:textId="77777777" w:rsidR="00440A78" w:rsidRPr="0073524A" w:rsidRDefault="00440A78" w:rsidP="00902626">
            <w:pPr>
              <w:spacing w:after="0"/>
              <w:jc w:val="center"/>
              <w:rPr>
                <w:rFonts w:ascii="VIC Light" w:hAnsi="VIC Light"/>
                <w:b/>
              </w:rPr>
            </w:pPr>
            <w:r w:rsidRPr="0073524A">
              <w:rPr>
                <w:rFonts w:ascii="VIC Light" w:hAnsi="VIC Light"/>
                <w:b/>
              </w:rPr>
              <w:t>2015</w:t>
            </w:r>
          </w:p>
        </w:tc>
        <w:tc>
          <w:tcPr>
            <w:tcW w:w="3329" w:type="dxa"/>
            <w:tcBorders>
              <w:top w:val="single" w:sz="4" w:space="0" w:color="auto"/>
              <w:left w:val="single" w:sz="4" w:space="0" w:color="auto"/>
              <w:bottom w:val="single" w:sz="4" w:space="0" w:color="auto"/>
              <w:right w:val="single" w:sz="4" w:space="0" w:color="auto"/>
            </w:tcBorders>
            <w:vAlign w:val="bottom"/>
            <w:hideMark/>
          </w:tcPr>
          <w:p w14:paraId="10DFC5FD" w14:textId="77777777" w:rsidR="00440A78" w:rsidRPr="0073524A" w:rsidRDefault="00440A78" w:rsidP="00902626">
            <w:pPr>
              <w:spacing w:after="0"/>
              <w:jc w:val="center"/>
              <w:rPr>
                <w:rFonts w:ascii="VIC Light" w:hAnsi="VIC Light"/>
                <w:b/>
              </w:rPr>
            </w:pPr>
            <w:r w:rsidRPr="0073524A">
              <w:rPr>
                <w:rFonts w:ascii="VIC Light" w:hAnsi="VIC Light"/>
                <w:b/>
              </w:rPr>
              <w:t>2018</w:t>
            </w:r>
          </w:p>
        </w:tc>
      </w:tr>
      <w:tr w:rsidR="00440A78" w:rsidRPr="0073524A" w14:paraId="161903BE"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0A729D9" w14:textId="77777777" w:rsidR="00440A78" w:rsidRPr="0073524A" w:rsidRDefault="00440A78" w:rsidP="00902626">
            <w:pPr>
              <w:spacing w:after="0"/>
              <w:rPr>
                <w:rFonts w:ascii="VIC Light" w:hAnsi="VIC Light"/>
              </w:rPr>
            </w:pPr>
            <w:r w:rsidRPr="0073524A">
              <w:rPr>
                <w:rFonts w:ascii="VIC Light" w:hAnsi="VIC Light"/>
              </w:rPr>
              <w:t>Education and Training</w:t>
            </w:r>
          </w:p>
        </w:tc>
        <w:tc>
          <w:tcPr>
            <w:tcW w:w="2750" w:type="dxa"/>
            <w:tcBorders>
              <w:top w:val="single" w:sz="4" w:space="0" w:color="auto"/>
              <w:left w:val="single" w:sz="4" w:space="0" w:color="auto"/>
              <w:bottom w:val="single" w:sz="4" w:space="0" w:color="auto"/>
              <w:right w:val="single" w:sz="4" w:space="0" w:color="auto"/>
            </w:tcBorders>
            <w:hideMark/>
          </w:tcPr>
          <w:p w14:paraId="57FD58F3"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580</w:t>
            </w:r>
          </w:p>
        </w:tc>
        <w:tc>
          <w:tcPr>
            <w:tcW w:w="3329" w:type="dxa"/>
            <w:tcBorders>
              <w:top w:val="single" w:sz="4" w:space="0" w:color="auto"/>
              <w:left w:val="single" w:sz="4" w:space="0" w:color="auto"/>
              <w:bottom w:val="single" w:sz="4" w:space="0" w:color="auto"/>
              <w:right w:val="single" w:sz="4" w:space="0" w:color="auto"/>
            </w:tcBorders>
            <w:hideMark/>
          </w:tcPr>
          <w:p w14:paraId="2D4A4A81"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634</w:t>
            </w:r>
          </w:p>
        </w:tc>
      </w:tr>
      <w:tr w:rsidR="00440A78" w:rsidRPr="0073524A" w14:paraId="1651D2D1"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58B1516F" w14:textId="77777777" w:rsidR="00440A78" w:rsidRPr="0073524A" w:rsidRDefault="00440A78" w:rsidP="00902626">
            <w:pPr>
              <w:spacing w:after="0"/>
              <w:rPr>
                <w:rFonts w:ascii="VIC Light" w:hAnsi="VIC Light"/>
              </w:rPr>
            </w:pPr>
            <w:r w:rsidRPr="0073524A">
              <w:rPr>
                <w:rFonts w:ascii="VIC Light" w:hAnsi="VIC Light"/>
              </w:rPr>
              <w:t>Other</w:t>
            </w:r>
          </w:p>
        </w:tc>
        <w:tc>
          <w:tcPr>
            <w:tcW w:w="2750" w:type="dxa"/>
            <w:tcBorders>
              <w:top w:val="single" w:sz="4" w:space="0" w:color="auto"/>
              <w:left w:val="single" w:sz="4" w:space="0" w:color="auto"/>
              <w:bottom w:val="single" w:sz="4" w:space="0" w:color="auto"/>
              <w:right w:val="single" w:sz="4" w:space="0" w:color="auto"/>
            </w:tcBorders>
            <w:hideMark/>
          </w:tcPr>
          <w:p w14:paraId="258DFF1F"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113</w:t>
            </w:r>
          </w:p>
        </w:tc>
        <w:tc>
          <w:tcPr>
            <w:tcW w:w="3329" w:type="dxa"/>
            <w:tcBorders>
              <w:top w:val="single" w:sz="4" w:space="0" w:color="auto"/>
              <w:left w:val="single" w:sz="4" w:space="0" w:color="auto"/>
              <w:bottom w:val="single" w:sz="4" w:space="0" w:color="auto"/>
              <w:right w:val="single" w:sz="4" w:space="0" w:color="auto"/>
            </w:tcBorders>
            <w:hideMark/>
          </w:tcPr>
          <w:p w14:paraId="5380FC09"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133</w:t>
            </w:r>
          </w:p>
        </w:tc>
      </w:tr>
      <w:tr w:rsidR="00440A78" w:rsidRPr="0073524A" w14:paraId="1DB2DA9B"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5C1164D4" w14:textId="77777777" w:rsidR="00440A78" w:rsidRPr="0073524A" w:rsidRDefault="00440A78" w:rsidP="00902626">
            <w:pPr>
              <w:spacing w:after="0"/>
              <w:rPr>
                <w:rFonts w:ascii="VIC Light" w:hAnsi="VIC Light"/>
              </w:rPr>
            </w:pPr>
            <w:r w:rsidRPr="0073524A">
              <w:rPr>
                <w:rFonts w:ascii="VIC Light" w:hAnsi="VIC Light"/>
              </w:rPr>
              <w:lastRenderedPageBreak/>
              <w:t>Retail Trade</w:t>
            </w:r>
          </w:p>
        </w:tc>
        <w:tc>
          <w:tcPr>
            <w:tcW w:w="2750" w:type="dxa"/>
            <w:tcBorders>
              <w:top w:val="single" w:sz="4" w:space="0" w:color="auto"/>
              <w:left w:val="single" w:sz="4" w:space="0" w:color="auto"/>
              <w:bottom w:val="single" w:sz="4" w:space="0" w:color="auto"/>
              <w:right w:val="single" w:sz="4" w:space="0" w:color="auto"/>
            </w:tcBorders>
            <w:hideMark/>
          </w:tcPr>
          <w:p w14:paraId="22560F1B"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42</w:t>
            </w:r>
          </w:p>
        </w:tc>
        <w:tc>
          <w:tcPr>
            <w:tcW w:w="3329" w:type="dxa"/>
            <w:tcBorders>
              <w:top w:val="single" w:sz="4" w:space="0" w:color="auto"/>
              <w:left w:val="single" w:sz="4" w:space="0" w:color="auto"/>
              <w:bottom w:val="single" w:sz="4" w:space="0" w:color="auto"/>
              <w:right w:val="single" w:sz="4" w:space="0" w:color="auto"/>
            </w:tcBorders>
            <w:hideMark/>
          </w:tcPr>
          <w:p w14:paraId="5A8E3C79"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13</w:t>
            </w:r>
          </w:p>
        </w:tc>
      </w:tr>
      <w:tr w:rsidR="00440A78" w:rsidRPr="0073524A" w14:paraId="4CDFA9DD"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71792E51" w14:textId="77777777" w:rsidR="00440A78" w:rsidRPr="0073524A" w:rsidRDefault="00440A78" w:rsidP="00902626">
            <w:pPr>
              <w:spacing w:after="0"/>
              <w:rPr>
                <w:rFonts w:ascii="VIC Light" w:hAnsi="VIC Light"/>
              </w:rPr>
            </w:pPr>
            <w:r w:rsidRPr="0073524A">
              <w:rPr>
                <w:rFonts w:ascii="VIC Light" w:hAnsi="VIC Light"/>
              </w:rPr>
              <w:t>Health Care and Social Assistance</w:t>
            </w:r>
          </w:p>
        </w:tc>
        <w:tc>
          <w:tcPr>
            <w:tcW w:w="2750" w:type="dxa"/>
            <w:tcBorders>
              <w:top w:val="single" w:sz="4" w:space="0" w:color="auto"/>
              <w:left w:val="single" w:sz="4" w:space="0" w:color="auto"/>
              <w:bottom w:val="single" w:sz="4" w:space="0" w:color="auto"/>
              <w:right w:val="single" w:sz="4" w:space="0" w:color="auto"/>
            </w:tcBorders>
            <w:hideMark/>
          </w:tcPr>
          <w:p w14:paraId="50F2DA9A"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56</w:t>
            </w:r>
          </w:p>
        </w:tc>
        <w:tc>
          <w:tcPr>
            <w:tcW w:w="3329" w:type="dxa"/>
            <w:tcBorders>
              <w:top w:val="single" w:sz="4" w:space="0" w:color="auto"/>
              <w:left w:val="single" w:sz="4" w:space="0" w:color="auto"/>
              <w:bottom w:val="single" w:sz="4" w:space="0" w:color="auto"/>
              <w:right w:val="single" w:sz="4" w:space="0" w:color="auto"/>
            </w:tcBorders>
            <w:hideMark/>
          </w:tcPr>
          <w:p w14:paraId="0FB9257B"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28</w:t>
            </w:r>
          </w:p>
        </w:tc>
      </w:tr>
      <w:tr w:rsidR="00440A78" w:rsidRPr="0073524A" w14:paraId="010FDAFB"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3B845662" w14:textId="77777777" w:rsidR="00440A78" w:rsidRPr="0073524A" w:rsidRDefault="00440A78" w:rsidP="00902626">
            <w:pPr>
              <w:spacing w:after="0"/>
              <w:rPr>
                <w:rFonts w:ascii="VIC Light" w:hAnsi="VIC Light"/>
              </w:rPr>
            </w:pPr>
            <w:r w:rsidRPr="0073524A">
              <w:rPr>
                <w:rFonts w:ascii="VIC Light" w:hAnsi="VIC Light"/>
              </w:rPr>
              <w:t>Administrative and Support Services</w:t>
            </w:r>
          </w:p>
        </w:tc>
        <w:tc>
          <w:tcPr>
            <w:tcW w:w="2750" w:type="dxa"/>
            <w:tcBorders>
              <w:top w:val="single" w:sz="4" w:space="0" w:color="auto"/>
              <w:left w:val="single" w:sz="4" w:space="0" w:color="auto"/>
              <w:bottom w:val="single" w:sz="4" w:space="0" w:color="auto"/>
              <w:right w:val="single" w:sz="4" w:space="0" w:color="auto"/>
            </w:tcBorders>
            <w:hideMark/>
          </w:tcPr>
          <w:p w14:paraId="5EF2B1EF" w14:textId="77777777" w:rsidR="00440A78" w:rsidRPr="0073524A" w:rsidRDefault="00440A78" w:rsidP="00902626">
            <w:pPr>
              <w:spacing w:after="0"/>
              <w:jc w:val="center"/>
              <w:rPr>
                <w:rFonts w:ascii="VIC Light" w:hAnsi="VIC Light" w:cstheme="minorHAnsi"/>
                <w:color w:val="000000"/>
                <w:szCs w:val="18"/>
              </w:rPr>
            </w:pPr>
            <w:r w:rsidRPr="0073524A">
              <w:rPr>
                <w:rFonts w:ascii="VIC Light" w:hAnsi="VIC Light"/>
              </w:rPr>
              <w:t>17</w:t>
            </w:r>
          </w:p>
        </w:tc>
        <w:tc>
          <w:tcPr>
            <w:tcW w:w="3329" w:type="dxa"/>
            <w:tcBorders>
              <w:top w:val="single" w:sz="4" w:space="0" w:color="auto"/>
              <w:left w:val="single" w:sz="4" w:space="0" w:color="auto"/>
              <w:bottom w:val="single" w:sz="4" w:space="0" w:color="auto"/>
              <w:right w:val="single" w:sz="4" w:space="0" w:color="auto"/>
            </w:tcBorders>
            <w:hideMark/>
          </w:tcPr>
          <w:p w14:paraId="1FA110D7" w14:textId="175132DB" w:rsidR="00440A78" w:rsidRPr="0073524A" w:rsidRDefault="008D3775" w:rsidP="00902626">
            <w:pPr>
              <w:spacing w:after="0"/>
              <w:jc w:val="center"/>
              <w:rPr>
                <w:rFonts w:ascii="VIC Light" w:hAnsi="VIC Light" w:cstheme="minorHAnsi"/>
                <w:color w:val="000000"/>
                <w:szCs w:val="18"/>
              </w:rPr>
            </w:pPr>
            <w:r>
              <w:rPr>
                <w:rFonts w:ascii="VIC Light" w:hAnsi="VIC Light" w:cstheme="minorHAnsi"/>
                <w:color w:val="000000"/>
                <w:szCs w:val="18"/>
              </w:rPr>
              <w:t>&lt;5</w:t>
            </w:r>
          </w:p>
        </w:tc>
      </w:tr>
      <w:tr w:rsidR="00440A78" w:rsidRPr="0073524A" w14:paraId="62BDB22A" w14:textId="77777777" w:rsidTr="00902626">
        <w:trPr>
          <w:trHeight w:val="187"/>
        </w:trPr>
        <w:tc>
          <w:tcPr>
            <w:tcW w:w="3964" w:type="dxa"/>
            <w:tcBorders>
              <w:top w:val="single" w:sz="4" w:space="0" w:color="auto"/>
              <w:left w:val="single" w:sz="4" w:space="0" w:color="auto"/>
              <w:bottom w:val="single" w:sz="4" w:space="0" w:color="auto"/>
              <w:right w:val="single" w:sz="4" w:space="0" w:color="auto"/>
            </w:tcBorders>
            <w:vAlign w:val="bottom"/>
            <w:hideMark/>
          </w:tcPr>
          <w:p w14:paraId="58507E9D" w14:textId="77777777" w:rsidR="00440A78" w:rsidRPr="0073524A" w:rsidRDefault="00440A78" w:rsidP="00902626">
            <w:pPr>
              <w:spacing w:after="0"/>
              <w:jc w:val="center"/>
              <w:rPr>
                <w:rFonts w:ascii="VIC Light" w:hAnsi="VIC Light"/>
              </w:rPr>
            </w:pPr>
            <w:r w:rsidRPr="0073524A">
              <w:rPr>
                <w:rFonts w:ascii="VIC Light" w:hAnsi="VIC Light"/>
                <w:b/>
              </w:rPr>
              <w:t>Total</w:t>
            </w:r>
          </w:p>
        </w:tc>
        <w:tc>
          <w:tcPr>
            <w:tcW w:w="2750" w:type="dxa"/>
            <w:tcBorders>
              <w:top w:val="single" w:sz="4" w:space="0" w:color="auto"/>
              <w:left w:val="single" w:sz="4" w:space="0" w:color="auto"/>
              <w:bottom w:val="single" w:sz="4" w:space="0" w:color="auto"/>
              <w:right w:val="single" w:sz="4" w:space="0" w:color="auto"/>
            </w:tcBorders>
            <w:hideMark/>
          </w:tcPr>
          <w:p w14:paraId="2316260E" w14:textId="77777777" w:rsidR="00440A78" w:rsidRPr="0073524A" w:rsidRDefault="00440A78" w:rsidP="00902626">
            <w:pPr>
              <w:spacing w:after="0"/>
              <w:jc w:val="center"/>
              <w:rPr>
                <w:rFonts w:ascii="VIC Light" w:hAnsi="VIC Light" w:cstheme="minorHAnsi"/>
                <w:b/>
                <w:color w:val="000000"/>
                <w:szCs w:val="18"/>
              </w:rPr>
            </w:pPr>
            <w:r w:rsidRPr="0073524A">
              <w:rPr>
                <w:rFonts w:ascii="VIC Light" w:hAnsi="VIC Light"/>
                <w:b/>
              </w:rPr>
              <w:t>808</w:t>
            </w:r>
          </w:p>
        </w:tc>
        <w:tc>
          <w:tcPr>
            <w:tcW w:w="3329" w:type="dxa"/>
            <w:tcBorders>
              <w:top w:val="single" w:sz="4" w:space="0" w:color="auto"/>
              <w:left w:val="single" w:sz="4" w:space="0" w:color="auto"/>
              <w:bottom w:val="single" w:sz="4" w:space="0" w:color="auto"/>
              <w:right w:val="single" w:sz="4" w:space="0" w:color="auto"/>
            </w:tcBorders>
            <w:hideMark/>
          </w:tcPr>
          <w:p w14:paraId="23BE9DEF" w14:textId="77777777" w:rsidR="00440A78" w:rsidRPr="0073524A" w:rsidRDefault="00440A78" w:rsidP="00902626">
            <w:pPr>
              <w:spacing w:after="0"/>
              <w:jc w:val="center"/>
              <w:rPr>
                <w:rFonts w:ascii="VIC Light" w:hAnsi="VIC Light" w:cstheme="minorHAnsi"/>
                <w:b/>
                <w:color w:val="000000"/>
                <w:szCs w:val="18"/>
              </w:rPr>
            </w:pPr>
            <w:r w:rsidRPr="0073524A">
              <w:rPr>
                <w:rFonts w:ascii="VIC Light" w:hAnsi="VIC Light"/>
                <w:b/>
              </w:rPr>
              <w:t>812</w:t>
            </w:r>
          </w:p>
        </w:tc>
      </w:tr>
    </w:tbl>
    <w:p w14:paraId="39061787" w14:textId="1817E33E" w:rsidR="00205008" w:rsidRDefault="00205008" w:rsidP="007E373B">
      <w:pPr>
        <w:rPr>
          <w:rFonts w:ascii="VIC Light" w:hAnsi="VIC Light"/>
        </w:rPr>
      </w:pPr>
    </w:p>
    <w:p w14:paraId="67757299" w14:textId="1FBA56D0" w:rsidR="000B3F1F" w:rsidRDefault="000B3F1F" w:rsidP="007E373B">
      <w:pPr>
        <w:rPr>
          <w:rFonts w:ascii="VIC Light" w:hAnsi="VIC Light"/>
        </w:rPr>
      </w:pPr>
    </w:p>
    <w:p w14:paraId="4AA12D5F" w14:textId="24567E1D" w:rsidR="000B3F1F" w:rsidRDefault="000B3F1F" w:rsidP="007E373B">
      <w:pPr>
        <w:rPr>
          <w:rFonts w:ascii="VIC Light" w:hAnsi="VIC Light"/>
        </w:rPr>
      </w:pPr>
    </w:p>
    <w:p w14:paraId="2530E7E4" w14:textId="2A4AA505" w:rsidR="000B3F1F" w:rsidRDefault="000B3F1F" w:rsidP="007E373B">
      <w:pPr>
        <w:rPr>
          <w:rFonts w:ascii="VIC Light" w:hAnsi="VIC Light"/>
        </w:rPr>
      </w:pPr>
    </w:p>
    <w:p w14:paraId="0CA98916" w14:textId="5EFCDA6C" w:rsidR="00623B75" w:rsidRDefault="00623B75" w:rsidP="007E373B">
      <w:pPr>
        <w:rPr>
          <w:rFonts w:ascii="VIC Light" w:hAnsi="VIC Light"/>
        </w:rPr>
      </w:pPr>
    </w:p>
    <w:p w14:paraId="25543B60" w14:textId="77777777" w:rsidR="00623B75" w:rsidRDefault="00623B75" w:rsidP="007E373B">
      <w:pPr>
        <w:rPr>
          <w:rFonts w:ascii="VIC Light" w:hAnsi="VIC Light"/>
        </w:rPr>
      </w:pPr>
    </w:p>
    <w:p w14:paraId="40574DC6" w14:textId="2EBC3AA4" w:rsidR="0003168D" w:rsidRPr="0003168D" w:rsidRDefault="00212CF2" w:rsidP="0003168D">
      <w:pPr>
        <w:pStyle w:val="Heading2"/>
        <w:rPr>
          <w:rFonts w:ascii="VIC Light" w:hAnsi="VIC Light"/>
        </w:rPr>
      </w:pPr>
      <w:bookmarkStart w:id="456" w:name="_Toc43127112"/>
      <w:r w:rsidRPr="008A4FCD">
        <w:rPr>
          <w:rFonts w:ascii="VIC Light" w:hAnsi="VIC Light"/>
        </w:rPr>
        <w:t>Student to teacher ratios</w:t>
      </w:r>
      <w:bookmarkEnd w:id="456"/>
    </w:p>
    <w:p w14:paraId="344CE285" w14:textId="78F0DF8D" w:rsidR="0003168D" w:rsidRPr="0003168D" w:rsidRDefault="0003168D" w:rsidP="0003168D">
      <w:pPr>
        <w:spacing w:after="0"/>
        <w:rPr>
          <w:rFonts w:ascii="VIC Light" w:hAnsi="VIC Light"/>
          <w:i/>
          <w:sz w:val="16"/>
        </w:rPr>
      </w:pPr>
      <w:r w:rsidRPr="0003168D">
        <w:rPr>
          <w:rFonts w:ascii="VIC Light" w:hAnsi="VIC Light"/>
        </w:rPr>
        <w:t>The following reference table provides an overview of the number of teachers required to meet demand at Victorian government funded kindergarten programs, including early start kindergarten programs, between 2007 and 202</w:t>
      </w:r>
      <w:r>
        <w:rPr>
          <w:rFonts w:ascii="VIC Light" w:hAnsi="VIC Light"/>
        </w:rPr>
        <w:t>4</w:t>
      </w:r>
      <w:r w:rsidRPr="0003168D">
        <w:rPr>
          <w:rFonts w:ascii="VIC Light" w:hAnsi="VIC Light"/>
        </w:rPr>
        <w:t>. The number of teachers required to meet demand was forecasted using a vector autoregression model with exogenous variables. The exogenous variables used were number of children enrolled, hours per child per week, ratio of children to teachers and child to educator ratio. These exogenous variables have been outlined in the reference table below. The data used for the forecasts was sourced from ‘</w:t>
      </w:r>
      <w:r w:rsidRPr="0003168D">
        <w:rPr>
          <w:rFonts w:ascii="VIC Light" w:hAnsi="VIC Light" w:cstheme="minorHAnsi"/>
          <w:i/>
          <w:iCs/>
          <w:kern w:val="24"/>
          <w:szCs w:val="18"/>
        </w:rPr>
        <w:t xml:space="preserve">ABS 3222.0 Population Projections, Australia, 2012 (base) to 2101, Series B’ </w:t>
      </w:r>
      <w:r w:rsidRPr="0003168D">
        <w:rPr>
          <w:rFonts w:ascii="VIC Light" w:hAnsi="VIC Light"/>
        </w:rPr>
        <w:t>and ‘</w:t>
      </w:r>
      <w:r w:rsidRPr="0003168D">
        <w:rPr>
          <w:rFonts w:ascii="VIC Light" w:hAnsi="VIC Light"/>
          <w:i/>
        </w:rPr>
        <w:t>Kindergarten Program Administrative Data set, Vic DET.’</w:t>
      </w:r>
    </w:p>
    <w:p w14:paraId="049AE77B" w14:textId="77777777" w:rsidR="0003168D" w:rsidRPr="0003168D" w:rsidRDefault="0003168D" w:rsidP="0003168D">
      <w:pPr>
        <w:spacing w:after="0"/>
        <w:rPr>
          <w:rFonts w:ascii="VIC Light" w:hAnsi="VIC Light"/>
        </w:rPr>
      </w:pPr>
    </w:p>
    <w:p w14:paraId="45AF0105" w14:textId="40664736" w:rsidR="0003168D" w:rsidRPr="0003168D" w:rsidRDefault="0003168D" w:rsidP="0003168D">
      <w:pPr>
        <w:pStyle w:val="Heading3"/>
        <w:rPr>
          <w:rFonts w:ascii="VIC Light" w:hAnsi="VIC Light"/>
        </w:rPr>
      </w:pPr>
      <w:bookmarkStart w:id="457" w:name="_Toc43127113"/>
      <w:r w:rsidRPr="0003168D">
        <w:rPr>
          <w:rFonts w:ascii="VIC Light" w:hAnsi="VIC Light"/>
        </w:rPr>
        <w:t xml:space="preserve">Table </w:t>
      </w:r>
      <w:r w:rsidR="00623B75">
        <w:rPr>
          <w:rFonts w:ascii="VIC Light" w:hAnsi="VIC Light"/>
        </w:rPr>
        <w:t>9</w:t>
      </w:r>
      <w:r w:rsidR="00B57FA8">
        <w:rPr>
          <w:rFonts w:ascii="VIC Light" w:hAnsi="VIC Light"/>
        </w:rPr>
        <w:t>1</w:t>
      </w:r>
      <w:r w:rsidRPr="0003168D">
        <w:rPr>
          <w:rFonts w:ascii="VIC Light" w:hAnsi="VIC Light"/>
        </w:rPr>
        <w:t>.1:  Actual (2007-201</w:t>
      </w:r>
      <w:r>
        <w:rPr>
          <w:rFonts w:ascii="VIC Light" w:hAnsi="VIC Light"/>
        </w:rPr>
        <w:t>8</w:t>
      </w:r>
      <w:r w:rsidRPr="0003168D">
        <w:rPr>
          <w:rFonts w:ascii="VIC Light" w:hAnsi="VIC Light"/>
        </w:rPr>
        <w:t>) and forecast (201</w:t>
      </w:r>
      <w:r>
        <w:rPr>
          <w:rFonts w:ascii="VIC Light" w:hAnsi="VIC Light"/>
        </w:rPr>
        <w:t>9</w:t>
      </w:r>
      <w:r w:rsidRPr="0003168D">
        <w:rPr>
          <w:rFonts w:ascii="VIC Light" w:hAnsi="VIC Light"/>
        </w:rPr>
        <w:t>-202</w:t>
      </w:r>
      <w:r>
        <w:rPr>
          <w:rFonts w:ascii="VIC Light" w:hAnsi="VIC Light"/>
        </w:rPr>
        <w:t>4</w:t>
      </w:r>
      <w:r w:rsidRPr="0003168D">
        <w:rPr>
          <w:rFonts w:ascii="VIC Light" w:hAnsi="VIC Light"/>
        </w:rPr>
        <w:t>) demand for Victorian government funded kindergarten program teachers</w:t>
      </w:r>
      <w:bookmarkEnd w:id="457"/>
    </w:p>
    <w:tbl>
      <w:tblPr>
        <w:tblStyle w:val="TableGrid"/>
        <w:tblW w:w="0" w:type="auto"/>
        <w:tblLook w:val="04A0" w:firstRow="1" w:lastRow="0" w:firstColumn="1" w:lastColumn="0" w:noHBand="0" w:noVBand="1"/>
        <w:tblCaption w:val="Table 20.1"/>
        <w:tblDescription w:val="Actual (2007-2016) and forecast (2017-2022) demand for Victorian government funded kindergarten program teachers"/>
      </w:tblPr>
      <w:tblGrid>
        <w:gridCol w:w="1984"/>
        <w:gridCol w:w="2023"/>
        <w:gridCol w:w="1996"/>
        <w:gridCol w:w="2019"/>
        <w:gridCol w:w="2021"/>
      </w:tblGrid>
      <w:tr w:rsidR="0003168D" w:rsidRPr="0003168D" w14:paraId="53C8083A" w14:textId="77777777" w:rsidTr="0080613D">
        <w:trPr>
          <w:trHeight w:val="283"/>
          <w:tblHeader/>
        </w:trPr>
        <w:tc>
          <w:tcPr>
            <w:tcW w:w="1984" w:type="dxa"/>
            <w:vAlign w:val="center"/>
          </w:tcPr>
          <w:p w14:paraId="65C70484" w14:textId="77777777" w:rsidR="0003168D" w:rsidRPr="0003168D" w:rsidRDefault="0003168D" w:rsidP="0080613D">
            <w:pPr>
              <w:jc w:val="center"/>
              <w:rPr>
                <w:rFonts w:ascii="VIC Light" w:hAnsi="VIC Light"/>
                <w:b/>
              </w:rPr>
            </w:pPr>
            <w:r w:rsidRPr="0003168D">
              <w:rPr>
                <w:rFonts w:ascii="VIC Light" w:hAnsi="VIC Light"/>
                <w:b/>
              </w:rPr>
              <w:t>Year</w:t>
            </w:r>
          </w:p>
        </w:tc>
        <w:tc>
          <w:tcPr>
            <w:tcW w:w="2023" w:type="dxa"/>
            <w:vAlign w:val="center"/>
          </w:tcPr>
          <w:p w14:paraId="1F0524C8" w14:textId="77777777" w:rsidR="0003168D" w:rsidRPr="0003168D" w:rsidRDefault="0003168D" w:rsidP="0080613D">
            <w:pPr>
              <w:jc w:val="center"/>
              <w:rPr>
                <w:rFonts w:ascii="VIC Light" w:hAnsi="VIC Light"/>
                <w:b/>
              </w:rPr>
            </w:pPr>
            <w:r w:rsidRPr="0003168D">
              <w:rPr>
                <w:rFonts w:ascii="VIC Light" w:hAnsi="VIC Light"/>
                <w:b/>
              </w:rPr>
              <w:t>Teachers</w:t>
            </w:r>
          </w:p>
        </w:tc>
        <w:tc>
          <w:tcPr>
            <w:tcW w:w="1996" w:type="dxa"/>
            <w:vAlign w:val="center"/>
          </w:tcPr>
          <w:p w14:paraId="2360C48E" w14:textId="77777777" w:rsidR="0003168D" w:rsidRPr="0003168D" w:rsidRDefault="0003168D" w:rsidP="0080613D">
            <w:pPr>
              <w:jc w:val="center"/>
              <w:rPr>
                <w:rFonts w:ascii="VIC Light" w:hAnsi="VIC Light"/>
                <w:b/>
              </w:rPr>
            </w:pPr>
            <w:r w:rsidRPr="0003168D">
              <w:rPr>
                <w:rFonts w:ascii="VIC Light" w:hAnsi="VIC Light"/>
                <w:b/>
              </w:rPr>
              <w:t>Hours per child per week</w:t>
            </w:r>
          </w:p>
        </w:tc>
        <w:tc>
          <w:tcPr>
            <w:tcW w:w="2019" w:type="dxa"/>
            <w:vAlign w:val="bottom"/>
          </w:tcPr>
          <w:p w14:paraId="52614264" w14:textId="77777777" w:rsidR="0003168D" w:rsidRPr="0003168D" w:rsidRDefault="0003168D" w:rsidP="0080613D">
            <w:pPr>
              <w:jc w:val="center"/>
              <w:rPr>
                <w:rFonts w:ascii="VIC Light" w:hAnsi="VIC Light"/>
                <w:b/>
              </w:rPr>
            </w:pPr>
            <w:r w:rsidRPr="0003168D">
              <w:rPr>
                <w:rFonts w:ascii="VIC Light" w:hAnsi="VIC Light"/>
                <w:b/>
              </w:rPr>
              <w:t>Ratio of children to teachers</w:t>
            </w:r>
          </w:p>
        </w:tc>
        <w:tc>
          <w:tcPr>
            <w:tcW w:w="2021" w:type="dxa"/>
            <w:vAlign w:val="bottom"/>
          </w:tcPr>
          <w:p w14:paraId="783CE91D" w14:textId="77777777" w:rsidR="0003168D" w:rsidRPr="0003168D" w:rsidRDefault="0003168D" w:rsidP="0080613D">
            <w:pPr>
              <w:jc w:val="center"/>
              <w:rPr>
                <w:rFonts w:ascii="VIC Light" w:hAnsi="VIC Light"/>
                <w:b/>
              </w:rPr>
            </w:pPr>
            <w:r w:rsidRPr="0003168D">
              <w:rPr>
                <w:rFonts w:ascii="VIC Light" w:hAnsi="VIC Light"/>
                <w:b/>
              </w:rPr>
              <w:t>Child to educator ratio</w:t>
            </w:r>
          </w:p>
        </w:tc>
      </w:tr>
      <w:tr w:rsidR="0003168D" w:rsidRPr="0003168D" w14:paraId="5F74B84E" w14:textId="77777777" w:rsidTr="0080613D">
        <w:trPr>
          <w:trHeight w:val="187"/>
        </w:trPr>
        <w:tc>
          <w:tcPr>
            <w:tcW w:w="1984" w:type="dxa"/>
            <w:vAlign w:val="center"/>
          </w:tcPr>
          <w:p w14:paraId="3BF07B4D" w14:textId="77777777" w:rsidR="0003168D" w:rsidRPr="0003168D" w:rsidRDefault="0003168D" w:rsidP="0003168D">
            <w:pPr>
              <w:spacing w:after="0"/>
              <w:jc w:val="center"/>
              <w:rPr>
                <w:rFonts w:ascii="VIC Light" w:hAnsi="VIC Light"/>
              </w:rPr>
            </w:pPr>
            <w:r w:rsidRPr="0003168D">
              <w:rPr>
                <w:rFonts w:ascii="VIC Light" w:hAnsi="VIC Light"/>
              </w:rPr>
              <w:t>2007</w:t>
            </w:r>
          </w:p>
        </w:tc>
        <w:tc>
          <w:tcPr>
            <w:tcW w:w="2023" w:type="dxa"/>
          </w:tcPr>
          <w:p w14:paraId="13B717D6" w14:textId="3058548D" w:rsidR="0003168D" w:rsidRPr="0003168D" w:rsidRDefault="0003168D" w:rsidP="0003168D">
            <w:pPr>
              <w:spacing w:after="0"/>
              <w:jc w:val="center"/>
              <w:rPr>
                <w:rFonts w:ascii="VIC Light" w:hAnsi="VIC Light"/>
              </w:rPr>
            </w:pPr>
            <w:r w:rsidRPr="0003168D">
              <w:rPr>
                <w:rFonts w:ascii="VIC Light" w:hAnsi="VIC Light"/>
              </w:rPr>
              <w:t xml:space="preserve"> 2,047 </w:t>
            </w:r>
          </w:p>
        </w:tc>
        <w:tc>
          <w:tcPr>
            <w:tcW w:w="1996" w:type="dxa"/>
          </w:tcPr>
          <w:p w14:paraId="721A1E91" w14:textId="3E3EA9A8" w:rsidR="0003168D" w:rsidRPr="0003168D" w:rsidRDefault="0003168D" w:rsidP="0003168D">
            <w:pPr>
              <w:spacing w:after="0"/>
              <w:jc w:val="center"/>
              <w:rPr>
                <w:rFonts w:ascii="VIC Light" w:hAnsi="VIC Light"/>
              </w:rPr>
            </w:pPr>
            <w:r w:rsidRPr="0003168D">
              <w:rPr>
                <w:rFonts w:ascii="VIC Light" w:hAnsi="VIC Light"/>
              </w:rPr>
              <w:t>10</w:t>
            </w:r>
          </w:p>
        </w:tc>
        <w:tc>
          <w:tcPr>
            <w:tcW w:w="2019" w:type="dxa"/>
          </w:tcPr>
          <w:p w14:paraId="6F1398DC" w14:textId="439B1D27" w:rsidR="0003168D" w:rsidRPr="0003168D" w:rsidRDefault="0003168D" w:rsidP="0003168D">
            <w:pPr>
              <w:spacing w:after="0"/>
              <w:jc w:val="center"/>
              <w:rPr>
                <w:rFonts w:ascii="VIC Light" w:hAnsi="VIC Light"/>
              </w:rPr>
            </w:pPr>
            <w:r w:rsidRPr="0003168D">
              <w:rPr>
                <w:rFonts w:ascii="VIC Light" w:hAnsi="VIC Light"/>
              </w:rPr>
              <w:t xml:space="preserve"> 29 </w:t>
            </w:r>
          </w:p>
        </w:tc>
        <w:tc>
          <w:tcPr>
            <w:tcW w:w="2021" w:type="dxa"/>
          </w:tcPr>
          <w:p w14:paraId="5DDC173F" w14:textId="1F8BCE30" w:rsidR="0003168D" w:rsidRPr="0003168D" w:rsidRDefault="0003168D" w:rsidP="0003168D">
            <w:pPr>
              <w:spacing w:after="0"/>
              <w:jc w:val="center"/>
              <w:rPr>
                <w:rFonts w:ascii="VIC Light" w:hAnsi="VIC Light"/>
              </w:rPr>
            </w:pPr>
            <w:r w:rsidRPr="0003168D">
              <w:rPr>
                <w:rFonts w:ascii="VIC Light" w:hAnsi="VIC Light"/>
              </w:rPr>
              <w:t>13</w:t>
            </w:r>
          </w:p>
        </w:tc>
      </w:tr>
      <w:tr w:rsidR="0003168D" w:rsidRPr="0003168D" w14:paraId="560CF616" w14:textId="77777777" w:rsidTr="0080613D">
        <w:trPr>
          <w:trHeight w:val="187"/>
        </w:trPr>
        <w:tc>
          <w:tcPr>
            <w:tcW w:w="1984" w:type="dxa"/>
            <w:vAlign w:val="center"/>
          </w:tcPr>
          <w:p w14:paraId="1BCF822C" w14:textId="77777777" w:rsidR="0003168D" w:rsidRPr="0003168D" w:rsidRDefault="0003168D" w:rsidP="0003168D">
            <w:pPr>
              <w:spacing w:after="0"/>
              <w:jc w:val="center"/>
              <w:rPr>
                <w:rFonts w:ascii="VIC Light" w:hAnsi="VIC Light"/>
              </w:rPr>
            </w:pPr>
            <w:r w:rsidRPr="0003168D">
              <w:rPr>
                <w:rFonts w:ascii="VIC Light" w:hAnsi="VIC Light"/>
              </w:rPr>
              <w:t>2008</w:t>
            </w:r>
          </w:p>
        </w:tc>
        <w:tc>
          <w:tcPr>
            <w:tcW w:w="2023" w:type="dxa"/>
          </w:tcPr>
          <w:p w14:paraId="02C192CD" w14:textId="553EA611" w:rsidR="0003168D" w:rsidRPr="0003168D" w:rsidRDefault="0003168D" w:rsidP="0003168D">
            <w:pPr>
              <w:spacing w:after="0"/>
              <w:jc w:val="center"/>
              <w:rPr>
                <w:rFonts w:ascii="VIC Light" w:hAnsi="VIC Light"/>
              </w:rPr>
            </w:pPr>
            <w:r w:rsidRPr="0003168D">
              <w:rPr>
                <w:rFonts w:ascii="VIC Light" w:hAnsi="VIC Light"/>
              </w:rPr>
              <w:t xml:space="preserve"> 2,150 </w:t>
            </w:r>
          </w:p>
        </w:tc>
        <w:tc>
          <w:tcPr>
            <w:tcW w:w="1996" w:type="dxa"/>
          </w:tcPr>
          <w:p w14:paraId="57297A85" w14:textId="56E56FA8" w:rsidR="0003168D" w:rsidRPr="0003168D" w:rsidRDefault="0003168D" w:rsidP="0003168D">
            <w:pPr>
              <w:spacing w:after="0"/>
              <w:jc w:val="center"/>
              <w:rPr>
                <w:rFonts w:ascii="VIC Light" w:hAnsi="VIC Light"/>
              </w:rPr>
            </w:pPr>
            <w:r w:rsidRPr="0003168D">
              <w:rPr>
                <w:rFonts w:ascii="VIC Light" w:hAnsi="VIC Light"/>
              </w:rPr>
              <w:t>10</w:t>
            </w:r>
          </w:p>
        </w:tc>
        <w:tc>
          <w:tcPr>
            <w:tcW w:w="2019" w:type="dxa"/>
          </w:tcPr>
          <w:p w14:paraId="6D4E150F" w14:textId="75901536" w:rsidR="0003168D" w:rsidRPr="0003168D" w:rsidRDefault="0003168D" w:rsidP="0003168D">
            <w:pPr>
              <w:spacing w:after="0"/>
              <w:jc w:val="center"/>
              <w:rPr>
                <w:rFonts w:ascii="VIC Light" w:hAnsi="VIC Light"/>
              </w:rPr>
            </w:pPr>
            <w:r w:rsidRPr="0003168D">
              <w:rPr>
                <w:rFonts w:ascii="VIC Light" w:hAnsi="VIC Light"/>
              </w:rPr>
              <w:t xml:space="preserve"> 29 </w:t>
            </w:r>
          </w:p>
        </w:tc>
        <w:tc>
          <w:tcPr>
            <w:tcW w:w="2021" w:type="dxa"/>
          </w:tcPr>
          <w:p w14:paraId="678AE200" w14:textId="169EBC45" w:rsidR="0003168D" w:rsidRPr="0003168D" w:rsidRDefault="0003168D" w:rsidP="0003168D">
            <w:pPr>
              <w:spacing w:after="0"/>
              <w:jc w:val="center"/>
              <w:rPr>
                <w:rFonts w:ascii="VIC Light" w:hAnsi="VIC Light"/>
              </w:rPr>
            </w:pPr>
            <w:r w:rsidRPr="0003168D">
              <w:rPr>
                <w:rFonts w:ascii="VIC Light" w:hAnsi="VIC Light"/>
              </w:rPr>
              <w:t>13</w:t>
            </w:r>
          </w:p>
        </w:tc>
      </w:tr>
      <w:tr w:rsidR="0003168D" w:rsidRPr="0003168D" w14:paraId="0BC98540" w14:textId="77777777" w:rsidTr="0080613D">
        <w:trPr>
          <w:trHeight w:val="187"/>
        </w:trPr>
        <w:tc>
          <w:tcPr>
            <w:tcW w:w="1984" w:type="dxa"/>
            <w:vAlign w:val="center"/>
          </w:tcPr>
          <w:p w14:paraId="4A498CE6" w14:textId="77777777" w:rsidR="0003168D" w:rsidRPr="0003168D" w:rsidRDefault="0003168D" w:rsidP="0003168D">
            <w:pPr>
              <w:spacing w:after="0"/>
              <w:jc w:val="center"/>
              <w:rPr>
                <w:rFonts w:ascii="VIC Light" w:hAnsi="VIC Light"/>
              </w:rPr>
            </w:pPr>
            <w:r w:rsidRPr="0003168D">
              <w:rPr>
                <w:rFonts w:ascii="VIC Light" w:hAnsi="VIC Light"/>
              </w:rPr>
              <w:t>2009</w:t>
            </w:r>
          </w:p>
        </w:tc>
        <w:tc>
          <w:tcPr>
            <w:tcW w:w="2023" w:type="dxa"/>
          </w:tcPr>
          <w:p w14:paraId="02AF2468" w14:textId="429EA295" w:rsidR="0003168D" w:rsidRPr="0003168D" w:rsidRDefault="0003168D" w:rsidP="0003168D">
            <w:pPr>
              <w:spacing w:after="0"/>
              <w:jc w:val="center"/>
              <w:rPr>
                <w:rFonts w:ascii="VIC Light" w:hAnsi="VIC Light"/>
              </w:rPr>
            </w:pPr>
            <w:r w:rsidRPr="0003168D">
              <w:rPr>
                <w:rFonts w:ascii="VIC Light" w:hAnsi="VIC Light"/>
              </w:rPr>
              <w:t xml:space="preserve"> 2,193 </w:t>
            </w:r>
          </w:p>
        </w:tc>
        <w:tc>
          <w:tcPr>
            <w:tcW w:w="1996" w:type="dxa"/>
          </w:tcPr>
          <w:p w14:paraId="14145CE3" w14:textId="0AF6B1D1" w:rsidR="0003168D" w:rsidRPr="0003168D" w:rsidRDefault="0003168D" w:rsidP="0003168D">
            <w:pPr>
              <w:spacing w:after="0"/>
              <w:jc w:val="center"/>
              <w:rPr>
                <w:rFonts w:ascii="VIC Light" w:hAnsi="VIC Light"/>
              </w:rPr>
            </w:pPr>
            <w:r w:rsidRPr="0003168D">
              <w:rPr>
                <w:rFonts w:ascii="VIC Light" w:hAnsi="VIC Light"/>
              </w:rPr>
              <w:t>10</w:t>
            </w:r>
          </w:p>
        </w:tc>
        <w:tc>
          <w:tcPr>
            <w:tcW w:w="2019" w:type="dxa"/>
          </w:tcPr>
          <w:p w14:paraId="6C3C1F4C" w14:textId="6B4E888E" w:rsidR="0003168D" w:rsidRPr="0003168D" w:rsidRDefault="0003168D" w:rsidP="0003168D">
            <w:pPr>
              <w:spacing w:after="0"/>
              <w:jc w:val="center"/>
              <w:rPr>
                <w:rFonts w:ascii="VIC Light" w:hAnsi="VIC Light"/>
              </w:rPr>
            </w:pPr>
            <w:r w:rsidRPr="0003168D">
              <w:rPr>
                <w:rFonts w:ascii="VIC Light" w:hAnsi="VIC Light"/>
              </w:rPr>
              <w:t xml:space="preserve"> 28 </w:t>
            </w:r>
          </w:p>
        </w:tc>
        <w:tc>
          <w:tcPr>
            <w:tcW w:w="2021" w:type="dxa"/>
          </w:tcPr>
          <w:p w14:paraId="5989853E" w14:textId="14F40979" w:rsidR="0003168D" w:rsidRPr="0003168D" w:rsidRDefault="0003168D" w:rsidP="0003168D">
            <w:pPr>
              <w:spacing w:after="0"/>
              <w:jc w:val="center"/>
              <w:rPr>
                <w:rFonts w:ascii="VIC Light" w:hAnsi="VIC Light"/>
              </w:rPr>
            </w:pPr>
            <w:r w:rsidRPr="0003168D">
              <w:rPr>
                <w:rFonts w:ascii="VIC Light" w:hAnsi="VIC Light"/>
              </w:rPr>
              <w:t>13</w:t>
            </w:r>
          </w:p>
        </w:tc>
      </w:tr>
      <w:tr w:rsidR="0003168D" w:rsidRPr="0003168D" w14:paraId="045B2F14" w14:textId="77777777" w:rsidTr="0080613D">
        <w:trPr>
          <w:trHeight w:val="187"/>
        </w:trPr>
        <w:tc>
          <w:tcPr>
            <w:tcW w:w="1984" w:type="dxa"/>
            <w:vAlign w:val="center"/>
          </w:tcPr>
          <w:p w14:paraId="4D09A70A" w14:textId="77777777" w:rsidR="0003168D" w:rsidRPr="0003168D" w:rsidRDefault="0003168D" w:rsidP="0003168D">
            <w:pPr>
              <w:spacing w:after="0"/>
              <w:jc w:val="center"/>
              <w:rPr>
                <w:rFonts w:ascii="VIC Light" w:hAnsi="VIC Light"/>
              </w:rPr>
            </w:pPr>
            <w:r w:rsidRPr="0003168D">
              <w:rPr>
                <w:rFonts w:ascii="VIC Light" w:hAnsi="VIC Light"/>
              </w:rPr>
              <w:t>2010</w:t>
            </w:r>
          </w:p>
        </w:tc>
        <w:tc>
          <w:tcPr>
            <w:tcW w:w="2023" w:type="dxa"/>
          </w:tcPr>
          <w:p w14:paraId="065A0CB8" w14:textId="77534358" w:rsidR="0003168D" w:rsidRPr="0003168D" w:rsidRDefault="0003168D" w:rsidP="0003168D">
            <w:pPr>
              <w:spacing w:after="0"/>
              <w:jc w:val="center"/>
              <w:rPr>
                <w:rFonts w:ascii="VIC Light" w:hAnsi="VIC Light"/>
              </w:rPr>
            </w:pPr>
            <w:r w:rsidRPr="0003168D">
              <w:rPr>
                <w:rFonts w:ascii="VIC Light" w:hAnsi="VIC Light"/>
              </w:rPr>
              <w:t xml:space="preserve"> 2,369 </w:t>
            </w:r>
          </w:p>
        </w:tc>
        <w:tc>
          <w:tcPr>
            <w:tcW w:w="1996" w:type="dxa"/>
          </w:tcPr>
          <w:p w14:paraId="47A69967" w14:textId="4EC2E4C1" w:rsidR="0003168D" w:rsidRPr="0003168D" w:rsidRDefault="0003168D" w:rsidP="0003168D">
            <w:pPr>
              <w:spacing w:after="0"/>
              <w:jc w:val="center"/>
              <w:rPr>
                <w:rFonts w:ascii="VIC Light" w:hAnsi="VIC Light"/>
              </w:rPr>
            </w:pPr>
            <w:r w:rsidRPr="0003168D">
              <w:rPr>
                <w:rFonts w:ascii="VIC Light" w:hAnsi="VIC Light"/>
              </w:rPr>
              <w:t>10</w:t>
            </w:r>
          </w:p>
        </w:tc>
        <w:tc>
          <w:tcPr>
            <w:tcW w:w="2019" w:type="dxa"/>
          </w:tcPr>
          <w:p w14:paraId="5D57E4D9" w14:textId="3D28ED83" w:rsidR="0003168D" w:rsidRPr="0003168D" w:rsidRDefault="0003168D" w:rsidP="0003168D">
            <w:pPr>
              <w:spacing w:after="0"/>
              <w:jc w:val="center"/>
              <w:rPr>
                <w:rFonts w:ascii="VIC Light" w:hAnsi="VIC Light"/>
              </w:rPr>
            </w:pPr>
            <w:r w:rsidRPr="0003168D">
              <w:rPr>
                <w:rFonts w:ascii="VIC Light" w:hAnsi="VIC Light"/>
              </w:rPr>
              <w:t xml:space="preserve"> 29 </w:t>
            </w:r>
          </w:p>
        </w:tc>
        <w:tc>
          <w:tcPr>
            <w:tcW w:w="2021" w:type="dxa"/>
          </w:tcPr>
          <w:p w14:paraId="0FF35045" w14:textId="6070AC00" w:rsidR="0003168D" w:rsidRPr="0003168D" w:rsidRDefault="0003168D" w:rsidP="0003168D">
            <w:pPr>
              <w:spacing w:after="0"/>
              <w:jc w:val="center"/>
              <w:rPr>
                <w:rFonts w:ascii="VIC Light" w:hAnsi="VIC Light"/>
              </w:rPr>
            </w:pPr>
            <w:r w:rsidRPr="0003168D">
              <w:rPr>
                <w:rFonts w:ascii="VIC Light" w:hAnsi="VIC Light"/>
              </w:rPr>
              <w:t>13</w:t>
            </w:r>
          </w:p>
        </w:tc>
      </w:tr>
      <w:tr w:rsidR="0003168D" w:rsidRPr="0003168D" w14:paraId="68B63A24" w14:textId="77777777" w:rsidTr="0080613D">
        <w:trPr>
          <w:trHeight w:val="187"/>
        </w:trPr>
        <w:tc>
          <w:tcPr>
            <w:tcW w:w="1984" w:type="dxa"/>
            <w:vAlign w:val="center"/>
          </w:tcPr>
          <w:p w14:paraId="3929B4BC" w14:textId="77777777" w:rsidR="0003168D" w:rsidRPr="0003168D" w:rsidRDefault="0003168D" w:rsidP="0003168D">
            <w:pPr>
              <w:spacing w:after="0"/>
              <w:jc w:val="center"/>
              <w:rPr>
                <w:rFonts w:ascii="VIC Light" w:hAnsi="VIC Light"/>
              </w:rPr>
            </w:pPr>
            <w:r w:rsidRPr="0003168D">
              <w:rPr>
                <w:rFonts w:ascii="VIC Light" w:hAnsi="VIC Light"/>
              </w:rPr>
              <w:t>2011</w:t>
            </w:r>
          </w:p>
        </w:tc>
        <w:tc>
          <w:tcPr>
            <w:tcW w:w="2023" w:type="dxa"/>
          </w:tcPr>
          <w:p w14:paraId="1007590E" w14:textId="7AFDE6A1" w:rsidR="0003168D" w:rsidRPr="0003168D" w:rsidRDefault="0003168D" w:rsidP="0003168D">
            <w:pPr>
              <w:spacing w:after="0"/>
              <w:jc w:val="center"/>
              <w:rPr>
                <w:rFonts w:ascii="VIC Light" w:hAnsi="VIC Light"/>
              </w:rPr>
            </w:pPr>
            <w:r w:rsidRPr="0003168D">
              <w:rPr>
                <w:rFonts w:ascii="VIC Light" w:hAnsi="VIC Light"/>
              </w:rPr>
              <w:t xml:space="preserve"> 2,610 </w:t>
            </w:r>
          </w:p>
        </w:tc>
        <w:tc>
          <w:tcPr>
            <w:tcW w:w="1996" w:type="dxa"/>
          </w:tcPr>
          <w:p w14:paraId="04F02FE0" w14:textId="005FA98D" w:rsidR="0003168D" w:rsidRPr="0003168D" w:rsidRDefault="0003168D" w:rsidP="0003168D">
            <w:pPr>
              <w:spacing w:after="0"/>
              <w:jc w:val="center"/>
              <w:rPr>
                <w:rFonts w:ascii="VIC Light" w:hAnsi="VIC Light"/>
              </w:rPr>
            </w:pPr>
            <w:r w:rsidRPr="0003168D">
              <w:rPr>
                <w:rFonts w:ascii="VIC Light" w:hAnsi="VIC Light"/>
              </w:rPr>
              <w:t>10</w:t>
            </w:r>
          </w:p>
        </w:tc>
        <w:tc>
          <w:tcPr>
            <w:tcW w:w="2019" w:type="dxa"/>
          </w:tcPr>
          <w:p w14:paraId="0D696A49" w14:textId="556CC6F8" w:rsidR="0003168D" w:rsidRPr="0003168D" w:rsidRDefault="0003168D" w:rsidP="0003168D">
            <w:pPr>
              <w:spacing w:after="0"/>
              <w:jc w:val="center"/>
              <w:rPr>
                <w:rFonts w:ascii="VIC Light" w:hAnsi="VIC Light"/>
              </w:rPr>
            </w:pPr>
            <w:r w:rsidRPr="0003168D">
              <w:rPr>
                <w:rFonts w:ascii="VIC Light" w:hAnsi="VIC Light"/>
              </w:rPr>
              <w:t xml:space="preserve"> 28 </w:t>
            </w:r>
          </w:p>
        </w:tc>
        <w:tc>
          <w:tcPr>
            <w:tcW w:w="2021" w:type="dxa"/>
          </w:tcPr>
          <w:p w14:paraId="201F380E" w14:textId="14CB5066" w:rsidR="0003168D" w:rsidRPr="0003168D" w:rsidRDefault="0003168D" w:rsidP="0003168D">
            <w:pPr>
              <w:spacing w:after="0"/>
              <w:jc w:val="center"/>
              <w:rPr>
                <w:rFonts w:ascii="VIC Light" w:hAnsi="VIC Light"/>
              </w:rPr>
            </w:pPr>
            <w:r w:rsidRPr="0003168D">
              <w:rPr>
                <w:rFonts w:ascii="VIC Light" w:hAnsi="VIC Light"/>
              </w:rPr>
              <w:t>13</w:t>
            </w:r>
          </w:p>
        </w:tc>
      </w:tr>
      <w:tr w:rsidR="0003168D" w:rsidRPr="0003168D" w14:paraId="1979C6CB" w14:textId="77777777" w:rsidTr="0080613D">
        <w:trPr>
          <w:trHeight w:val="187"/>
        </w:trPr>
        <w:tc>
          <w:tcPr>
            <w:tcW w:w="1984" w:type="dxa"/>
            <w:vAlign w:val="center"/>
          </w:tcPr>
          <w:p w14:paraId="31E154BD" w14:textId="77777777" w:rsidR="0003168D" w:rsidRPr="0003168D" w:rsidRDefault="0003168D" w:rsidP="0003168D">
            <w:pPr>
              <w:spacing w:after="0"/>
              <w:jc w:val="center"/>
              <w:rPr>
                <w:rFonts w:ascii="VIC Light" w:hAnsi="VIC Light"/>
              </w:rPr>
            </w:pPr>
            <w:r w:rsidRPr="0003168D">
              <w:rPr>
                <w:rFonts w:ascii="VIC Light" w:hAnsi="VIC Light"/>
              </w:rPr>
              <w:t>2012</w:t>
            </w:r>
          </w:p>
        </w:tc>
        <w:tc>
          <w:tcPr>
            <w:tcW w:w="2023" w:type="dxa"/>
          </w:tcPr>
          <w:p w14:paraId="2C7CB273" w14:textId="1815B36D" w:rsidR="0003168D" w:rsidRPr="0003168D" w:rsidRDefault="0003168D" w:rsidP="0003168D">
            <w:pPr>
              <w:spacing w:after="0"/>
              <w:jc w:val="center"/>
              <w:rPr>
                <w:rFonts w:ascii="VIC Light" w:hAnsi="VIC Light"/>
              </w:rPr>
            </w:pPr>
            <w:r w:rsidRPr="0003168D">
              <w:rPr>
                <w:rFonts w:ascii="VIC Light" w:hAnsi="VIC Light"/>
              </w:rPr>
              <w:t xml:space="preserve"> 2,935 </w:t>
            </w:r>
          </w:p>
        </w:tc>
        <w:tc>
          <w:tcPr>
            <w:tcW w:w="1996" w:type="dxa"/>
          </w:tcPr>
          <w:p w14:paraId="46D6ACCF" w14:textId="7E90B0C6" w:rsidR="0003168D" w:rsidRPr="0003168D" w:rsidRDefault="0003168D" w:rsidP="0003168D">
            <w:pPr>
              <w:spacing w:after="0"/>
              <w:jc w:val="center"/>
              <w:rPr>
                <w:rFonts w:ascii="VIC Light" w:hAnsi="VIC Light"/>
              </w:rPr>
            </w:pPr>
            <w:r w:rsidRPr="0003168D">
              <w:rPr>
                <w:rFonts w:ascii="VIC Light" w:hAnsi="VIC Light"/>
              </w:rPr>
              <w:t>11</w:t>
            </w:r>
          </w:p>
        </w:tc>
        <w:tc>
          <w:tcPr>
            <w:tcW w:w="2019" w:type="dxa"/>
          </w:tcPr>
          <w:p w14:paraId="34B06288" w14:textId="077C604C" w:rsidR="0003168D" w:rsidRPr="0003168D" w:rsidRDefault="0003168D" w:rsidP="0003168D">
            <w:pPr>
              <w:spacing w:after="0"/>
              <w:jc w:val="center"/>
              <w:rPr>
                <w:rFonts w:ascii="VIC Light" w:hAnsi="VIC Light"/>
              </w:rPr>
            </w:pPr>
            <w:r w:rsidRPr="0003168D">
              <w:rPr>
                <w:rFonts w:ascii="VIC Light" w:hAnsi="VIC Light"/>
              </w:rPr>
              <w:t xml:space="preserve"> 27 </w:t>
            </w:r>
          </w:p>
        </w:tc>
        <w:tc>
          <w:tcPr>
            <w:tcW w:w="2021" w:type="dxa"/>
          </w:tcPr>
          <w:p w14:paraId="6DC0D35F" w14:textId="39D2CA2A" w:rsidR="0003168D" w:rsidRPr="0003168D" w:rsidRDefault="0003168D" w:rsidP="0003168D">
            <w:pPr>
              <w:spacing w:after="0"/>
              <w:jc w:val="center"/>
              <w:rPr>
                <w:rFonts w:ascii="VIC Light" w:hAnsi="VIC Light"/>
              </w:rPr>
            </w:pPr>
            <w:r w:rsidRPr="0003168D">
              <w:rPr>
                <w:rFonts w:ascii="VIC Light" w:hAnsi="VIC Light"/>
              </w:rPr>
              <w:t>12</w:t>
            </w:r>
          </w:p>
        </w:tc>
      </w:tr>
      <w:tr w:rsidR="0003168D" w:rsidRPr="0003168D" w14:paraId="06EE7C7B" w14:textId="77777777" w:rsidTr="0080613D">
        <w:trPr>
          <w:trHeight w:val="187"/>
        </w:trPr>
        <w:tc>
          <w:tcPr>
            <w:tcW w:w="1984" w:type="dxa"/>
            <w:vAlign w:val="center"/>
          </w:tcPr>
          <w:p w14:paraId="6FCC2725" w14:textId="77777777" w:rsidR="0003168D" w:rsidRPr="0003168D" w:rsidRDefault="0003168D" w:rsidP="0003168D">
            <w:pPr>
              <w:spacing w:after="0"/>
              <w:jc w:val="center"/>
              <w:rPr>
                <w:rFonts w:ascii="VIC Light" w:hAnsi="VIC Light"/>
              </w:rPr>
            </w:pPr>
            <w:r w:rsidRPr="0003168D">
              <w:rPr>
                <w:rFonts w:ascii="VIC Light" w:hAnsi="VIC Light"/>
              </w:rPr>
              <w:t>2013</w:t>
            </w:r>
          </w:p>
        </w:tc>
        <w:tc>
          <w:tcPr>
            <w:tcW w:w="2023" w:type="dxa"/>
          </w:tcPr>
          <w:p w14:paraId="0606A8A3" w14:textId="437DC865" w:rsidR="0003168D" w:rsidRPr="0003168D" w:rsidRDefault="0003168D" w:rsidP="0003168D">
            <w:pPr>
              <w:spacing w:after="0"/>
              <w:jc w:val="center"/>
              <w:rPr>
                <w:rFonts w:ascii="VIC Light" w:hAnsi="VIC Light"/>
              </w:rPr>
            </w:pPr>
            <w:r w:rsidRPr="0003168D">
              <w:rPr>
                <w:rFonts w:ascii="VIC Light" w:hAnsi="VIC Light"/>
              </w:rPr>
              <w:t xml:space="preserve"> 3,193 </w:t>
            </w:r>
          </w:p>
        </w:tc>
        <w:tc>
          <w:tcPr>
            <w:tcW w:w="1996" w:type="dxa"/>
          </w:tcPr>
          <w:p w14:paraId="488021CC" w14:textId="505F9934"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769D6BDE" w14:textId="587D0747" w:rsidR="0003168D" w:rsidRPr="0003168D" w:rsidRDefault="0003168D" w:rsidP="0003168D">
            <w:pPr>
              <w:spacing w:after="0"/>
              <w:jc w:val="center"/>
              <w:rPr>
                <w:rFonts w:ascii="VIC Light" w:hAnsi="VIC Light"/>
              </w:rPr>
            </w:pPr>
            <w:r w:rsidRPr="0003168D">
              <w:rPr>
                <w:rFonts w:ascii="VIC Light" w:hAnsi="VIC Light"/>
              </w:rPr>
              <w:t xml:space="preserve"> 25 </w:t>
            </w:r>
          </w:p>
        </w:tc>
        <w:tc>
          <w:tcPr>
            <w:tcW w:w="2021" w:type="dxa"/>
          </w:tcPr>
          <w:p w14:paraId="10401EE9" w14:textId="039BA1F7" w:rsidR="0003168D" w:rsidRPr="0003168D" w:rsidRDefault="0003168D" w:rsidP="0003168D">
            <w:pPr>
              <w:spacing w:after="0"/>
              <w:jc w:val="center"/>
              <w:rPr>
                <w:rFonts w:ascii="VIC Light" w:hAnsi="VIC Light"/>
              </w:rPr>
            </w:pPr>
            <w:r w:rsidRPr="0003168D">
              <w:rPr>
                <w:rFonts w:ascii="VIC Light" w:hAnsi="VIC Light"/>
              </w:rPr>
              <w:t>11</w:t>
            </w:r>
          </w:p>
        </w:tc>
      </w:tr>
      <w:tr w:rsidR="0003168D" w:rsidRPr="0003168D" w14:paraId="724D8F84" w14:textId="77777777" w:rsidTr="0080613D">
        <w:trPr>
          <w:trHeight w:val="187"/>
        </w:trPr>
        <w:tc>
          <w:tcPr>
            <w:tcW w:w="1984" w:type="dxa"/>
            <w:vAlign w:val="center"/>
          </w:tcPr>
          <w:p w14:paraId="062A3821" w14:textId="77777777" w:rsidR="0003168D" w:rsidRPr="0003168D" w:rsidRDefault="0003168D" w:rsidP="0003168D">
            <w:pPr>
              <w:spacing w:after="0"/>
              <w:jc w:val="center"/>
              <w:rPr>
                <w:rFonts w:ascii="VIC Light" w:hAnsi="VIC Light"/>
              </w:rPr>
            </w:pPr>
            <w:r w:rsidRPr="0003168D">
              <w:rPr>
                <w:rFonts w:ascii="VIC Light" w:hAnsi="VIC Light"/>
              </w:rPr>
              <w:t>2014</w:t>
            </w:r>
          </w:p>
        </w:tc>
        <w:tc>
          <w:tcPr>
            <w:tcW w:w="2023" w:type="dxa"/>
          </w:tcPr>
          <w:p w14:paraId="1CB7FB5E" w14:textId="2FE3F2A5" w:rsidR="0003168D" w:rsidRPr="0003168D" w:rsidRDefault="0003168D" w:rsidP="0003168D">
            <w:pPr>
              <w:spacing w:after="0"/>
              <w:jc w:val="center"/>
              <w:rPr>
                <w:rFonts w:ascii="VIC Light" w:hAnsi="VIC Light"/>
              </w:rPr>
            </w:pPr>
            <w:r w:rsidRPr="0003168D">
              <w:rPr>
                <w:rFonts w:ascii="VIC Light" w:hAnsi="VIC Light"/>
              </w:rPr>
              <w:t xml:space="preserve"> 3,485 </w:t>
            </w:r>
          </w:p>
        </w:tc>
        <w:tc>
          <w:tcPr>
            <w:tcW w:w="1996" w:type="dxa"/>
          </w:tcPr>
          <w:p w14:paraId="59331386" w14:textId="5691BD4A"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1780D55F" w14:textId="714BD81D" w:rsidR="0003168D" w:rsidRPr="0003168D" w:rsidRDefault="0003168D" w:rsidP="0003168D">
            <w:pPr>
              <w:spacing w:after="0"/>
              <w:jc w:val="center"/>
              <w:rPr>
                <w:rFonts w:ascii="VIC Light" w:hAnsi="VIC Light"/>
              </w:rPr>
            </w:pPr>
            <w:r w:rsidRPr="0003168D">
              <w:rPr>
                <w:rFonts w:ascii="VIC Light" w:hAnsi="VIC Light"/>
              </w:rPr>
              <w:t xml:space="preserve"> 23 </w:t>
            </w:r>
          </w:p>
        </w:tc>
        <w:tc>
          <w:tcPr>
            <w:tcW w:w="2021" w:type="dxa"/>
          </w:tcPr>
          <w:p w14:paraId="4486613F" w14:textId="38315D5B" w:rsidR="0003168D" w:rsidRPr="0003168D" w:rsidRDefault="0003168D" w:rsidP="0003168D">
            <w:pPr>
              <w:spacing w:after="0"/>
              <w:jc w:val="center"/>
              <w:rPr>
                <w:rFonts w:ascii="VIC Light" w:hAnsi="VIC Light"/>
              </w:rPr>
            </w:pPr>
            <w:r w:rsidRPr="0003168D">
              <w:rPr>
                <w:rFonts w:ascii="VIC Light" w:hAnsi="VIC Light"/>
              </w:rPr>
              <w:t>10</w:t>
            </w:r>
          </w:p>
        </w:tc>
      </w:tr>
      <w:tr w:rsidR="0003168D" w:rsidRPr="0003168D" w14:paraId="1CFE2837" w14:textId="77777777" w:rsidTr="0080613D">
        <w:trPr>
          <w:trHeight w:val="187"/>
        </w:trPr>
        <w:tc>
          <w:tcPr>
            <w:tcW w:w="1984" w:type="dxa"/>
            <w:vAlign w:val="center"/>
          </w:tcPr>
          <w:p w14:paraId="2487AECB" w14:textId="77777777" w:rsidR="0003168D" w:rsidRPr="0003168D" w:rsidRDefault="0003168D" w:rsidP="0003168D">
            <w:pPr>
              <w:spacing w:after="0"/>
              <w:jc w:val="center"/>
              <w:rPr>
                <w:rFonts w:ascii="VIC Light" w:hAnsi="VIC Light"/>
              </w:rPr>
            </w:pPr>
            <w:r w:rsidRPr="0003168D">
              <w:rPr>
                <w:rFonts w:ascii="VIC Light" w:hAnsi="VIC Light"/>
              </w:rPr>
              <w:t>2015</w:t>
            </w:r>
          </w:p>
        </w:tc>
        <w:tc>
          <w:tcPr>
            <w:tcW w:w="2023" w:type="dxa"/>
          </w:tcPr>
          <w:p w14:paraId="044974B2" w14:textId="7D5D324A" w:rsidR="0003168D" w:rsidRPr="0003168D" w:rsidRDefault="0003168D" w:rsidP="0003168D">
            <w:pPr>
              <w:spacing w:after="0"/>
              <w:jc w:val="center"/>
              <w:rPr>
                <w:rFonts w:ascii="VIC Light" w:hAnsi="VIC Light"/>
              </w:rPr>
            </w:pPr>
            <w:r w:rsidRPr="0003168D">
              <w:rPr>
                <w:rFonts w:ascii="VIC Light" w:hAnsi="VIC Light"/>
              </w:rPr>
              <w:t xml:space="preserve"> 3,619 </w:t>
            </w:r>
          </w:p>
        </w:tc>
        <w:tc>
          <w:tcPr>
            <w:tcW w:w="1996" w:type="dxa"/>
          </w:tcPr>
          <w:p w14:paraId="110E8711" w14:textId="1390E9F8"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756045B4" w14:textId="1E935419" w:rsidR="0003168D" w:rsidRPr="0003168D" w:rsidRDefault="0003168D" w:rsidP="0003168D">
            <w:pPr>
              <w:spacing w:after="0"/>
              <w:jc w:val="center"/>
              <w:rPr>
                <w:rFonts w:ascii="VIC Light" w:hAnsi="VIC Light"/>
              </w:rPr>
            </w:pPr>
            <w:r w:rsidRPr="0003168D">
              <w:rPr>
                <w:rFonts w:ascii="VIC Light" w:hAnsi="VIC Light"/>
              </w:rPr>
              <w:t xml:space="preserve"> 22 </w:t>
            </w:r>
          </w:p>
        </w:tc>
        <w:tc>
          <w:tcPr>
            <w:tcW w:w="2021" w:type="dxa"/>
          </w:tcPr>
          <w:p w14:paraId="095F02E1" w14:textId="55DAD7A4" w:rsidR="0003168D" w:rsidRPr="0003168D" w:rsidRDefault="0003168D" w:rsidP="0003168D">
            <w:pPr>
              <w:spacing w:after="0"/>
              <w:jc w:val="center"/>
              <w:rPr>
                <w:rFonts w:ascii="VIC Light" w:hAnsi="VIC Light"/>
              </w:rPr>
            </w:pPr>
            <w:r w:rsidRPr="0003168D">
              <w:rPr>
                <w:rFonts w:ascii="VIC Light" w:hAnsi="VIC Light"/>
              </w:rPr>
              <w:t>10</w:t>
            </w:r>
          </w:p>
        </w:tc>
      </w:tr>
      <w:tr w:rsidR="0003168D" w:rsidRPr="0003168D" w14:paraId="63B260CB" w14:textId="77777777" w:rsidTr="0080613D">
        <w:trPr>
          <w:trHeight w:val="187"/>
        </w:trPr>
        <w:tc>
          <w:tcPr>
            <w:tcW w:w="1984" w:type="dxa"/>
            <w:vAlign w:val="center"/>
          </w:tcPr>
          <w:p w14:paraId="5D597B7A" w14:textId="77777777" w:rsidR="0003168D" w:rsidRPr="0003168D" w:rsidRDefault="0003168D" w:rsidP="0003168D">
            <w:pPr>
              <w:spacing w:after="0"/>
              <w:jc w:val="center"/>
              <w:rPr>
                <w:rFonts w:ascii="VIC Light" w:hAnsi="VIC Light"/>
              </w:rPr>
            </w:pPr>
            <w:r w:rsidRPr="0003168D">
              <w:rPr>
                <w:rFonts w:ascii="VIC Light" w:hAnsi="VIC Light"/>
              </w:rPr>
              <w:t>2016</w:t>
            </w:r>
          </w:p>
        </w:tc>
        <w:tc>
          <w:tcPr>
            <w:tcW w:w="2023" w:type="dxa"/>
            <w:tcBorders>
              <w:bottom w:val="single" w:sz="4" w:space="0" w:color="auto"/>
            </w:tcBorders>
          </w:tcPr>
          <w:p w14:paraId="4CE2EBAF" w14:textId="110E7235" w:rsidR="0003168D" w:rsidRPr="0003168D" w:rsidRDefault="0003168D" w:rsidP="0003168D">
            <w:pPr>
              <w:spacing w:after="0"/>
              <w:jc w:val="center"/>
              <w:rPr>
                <w:rFonts w:ascii="VIC Light" w:hAnsi="VIC Light"/>
              </w:rPr>
            </w:pPr>
            <w:r w:rsidRPr="0003168D">
              <w:rPr>
                <w:rFonts w:ascii="VIC Light" w:hAnsi="VIC Light"/>
              </w:rPr>
              <w:t xml:space="preserve"> 3,804 </w:t>
            </w:r>
          </w:p>
        </w:tc>
        <w:tc>
          <w:tcPr>
            <w:tcW w:w="1996" w:type="dxa"/>
          </w:tcPr>
          <w:p w14:paraId="387875C9" w14:textId="14F65467"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004B785D" w14:textId="53E3BBAE" w:rsidR="0003168D" w:rsidRPr="0003168D" w:rsidRDefault="0003168D" w:rsidP="0003168D">
            <w:pPr>
              <w:spacing w:after="0"/>
              <w:jc w:val="center"/>
              <w:rPr>
                <w:rFonts w:ascii="VIC Light" w:hAnsi="VIC Light"/>
              </w:rPr>
            </w:pPr>
            <w:r w:rsidRPr="0003168D">
              <w:rPr>
                <w:rFonts w:ascii="VIC Light" w:hAnsi="VIC Light"/>
              </w:rPr>
              <w:t xml:space="preserve"> 21 </w:t>
            </w:r>
          </w:p>
        </w:tc>
        <w:tc>
          <w:tcPr>
            <w:tcW w:w="2021" w:type="dxa"/>
          </w:tcPr>
          <w:p w14:paraId="6A55412E" w14:textId="67858D25" w:rsidR="0003168D" w:rsidRPr="0003168D" w:rsidRDefault="0003168D" w:rsidP="0003168D">
            <w:pPr>
              <w:spacing w:after="0"/>
              <w:jc w:val="center"/>
              <w:rPr>
                <w:rFonts w:ascii="VIC Light" w:hAnsi="VIC Light"/>
              </w:rPr>
            </w:pPr>
            <w:r w:rsidRPr="0003168D">
              <w:rPr>
                <w:rFonts w:ascii="VIC Light" w:hAnsi="VIC Light"/>
              </w:rPr>
              <w:t>9</w:t>
            </w:r>
          </w:p>
        </w:tc>
      </w:tr>
      <w:tr w:rsidR="0003168D" w:rsidRPr="0003168D" w14:paraId="36B2BA2A" w14:textId="77777777" w:rsidTr="0080613D">
        <w:trPr>
          <w:trHeight w:val="187"/>
        </w:trPr>
        <w:tc>
          <w:tcPr>
            <w:tcW w:w="1984" w:type="dxa"/>
            <w:vAlign w:val="center"/>
          </w:tcPr>
          <w:p w14:paraId="4D38473A" w14:textId="77777777" w:rsidR="0003168D" w:rsidRPr="0003168D" w:rsidRDefault="0003168D" w:rsidP="0003168D">
            <w:pPr>
              <w:spacing w:after="0"/>
              <w:jc w:val="center"/>
              <w:rPr>
                <w:rFonts w:ascii="VIC Light" w:hAnsi="VIC Light"/>
              </w:rPr>
            </w:pPr>
            <w:r w:rsidRPr="0003168D">
              <w:rPr>
                <w:rFonts w:ascii="VIC Light" w:hAnsi="VIC Light"/>
              </w:rPr>
              <w:t>2017</w:t>
            </w:r>
          </w:p>
        </w:tc>
        <w:tc>
          <w:tcPr>
            <w:tcW w:w="2023" w:type="dxa"/>
            <w:tcBorders>
              <w:top w:val="single" w:sz="4" w:space="0" w:color="auto"/>
              <w:left w:val="nil"/>
              <w:bottom w:val="single" w:sz="4" w:space="0" w:color="auto"/>
              <w:right w:val="nil"/>
            </w:tcBorders>
            <w:shd w:val="clear" w:color="auto" w:fill="auto"/>
          </w:tcPr>
          <w:p w14:paraId="0311631A" w14:textId="1EFAA82D" w:rsidR="0003168D" w:rsidRPr="0003168D" w:rsidRDefault="0003168D" w:rsidP="0003168D">
            <w:pPr>
              <w:spacing w:after="0"/>
              <w:jc w:val="center"/>
              <w:rPr>
                <w:rFonts w:ascii="VIC Light" w:hAnsi="VIC Light"/>
              </w:rPr>
            </w:pPr>
            <w:r w:rsidRPr="0003168D">
              <w:rPr>
                <w:rFonts w:ascii="VIC Light" w:hAnsi="VIC Light"/>
              </w:rPr>
              <w:t xml:space="preserve"> 4,013 </w:t>
            </w:r>
          </w:p>
        </w:tc>
        <w:tc>
          <w:tcPr>
            <w:tcW w:w="1996" w:type="dxa"/>
          </w:tcPr>
          <w:p w14:paraId="4D13868E" w14:textId="1DAEBE93"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011DD294" w14:textId="4568776F"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70242BD7" w14:textId="444DCD10"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6DE39F85" w14:textId="77777777" w:rsidTr="0080613D">
        <w:trPr>
          <w:trHeight w:val="187"/>
        </w:trPr>
        <w:tc>
          <w:tcPr>
            <w:tcW w:w="1984" w:type="dxa"/>
            <w:vAlign w:val="center"/>
          </w:tcPr>
          <w:p w14:paraId="019CA139" w14:textId="77777777" w:rsidR="0003168D" w:rsidRPr="0003168D" w:rsidRDefault="0003168D" w:rsidP="0003168D">
            <w:pPr>
              <w:spacing w:after="0"/>
              <w:jc w:val="center"/>
              <w:rPr>
                <w:rFonts w:ascii="VIC Light" w:hAnsi="VIC Light"/>
              </w:rPr>
            </w:pPr>
            <w:r w:rsidRPr="0003168D">
              <w:rPr>
                <w:rFonts w:ascii="VIC Light" w:hAnsi="VIC Light"/>
              </w:rPr>
              <w:t>2018</w:t>
            </w:r>
          </w:p>
        </w:tc>
        <w:tc>
          <w:tcPr>
            <w:tcW w:w="2023" w:type="dxa"/>
            <w:tcBorders>
              <w:top w:val="single" w:sz="4" w:space="0" w:color="auto"/>
              <w:left w:val="nil"/>
              <w:bottom w:val="single" w:sz="4" w:space="0" w:color="auto"/>
              <w:right w:val="nil"/>
            </w:tcBorders>
            <w:shd w:val="clear" w:color="auto" w:fill="auto"/>
          </w:tcPr>
          <w:p w14:paraId="70E1B184" w14:textId="0F95C5C6" w:rsidR="0003168D" w:rsidRPr="0003168D" w:rsidRDefault="0003168D" w:rsidP="0003168D">
            <w:pPr>
              <w:spacing w:after="0"/>
              <w:jc w:val="center"/>
              <w:rPr>
                <w:rFonts w:ascii="VIC Light" w:hAnsi="VIC Light"/>
              </w:rPr>
            </w:pPr>
            <w:r w:rsidRPr="0003168D">
              <w:rPr>
                <w:rFonts w:ascii="VIC Light" w:hAnsi="VIC Light"/>
              </w:rPr>
              <w:t xml:space="preserve"> 4,101 </w:t>
            </w:r>
          </w:p>
        </w:tc>
        <w:tc>
          <w:tcPr>
            <w:tcW w:w="1996" w:type="dxa"/>
          </w:tcPr>
          <w:p w14:paraId="1D63FC6F" w14:textId="33093095"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1FD7E77F" w14:textId="3E8A26FD"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38D8BD51" w14:textId="386465BC"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2A2DF6FD" w14:textId="77777777" w:rsidTr="0080613D">
        <w:trPr>
          <w:trHeight w:val="187"/>
        </w:trPr>
        <w:tc>
          <w:tcPr>
            <w:tcW w:w="1984" w:type="dxa"/>
            <w:vAlign w:val="center"/>
          </w:tcPr>
          <w:p w14:paraId="506B9C03" w14:textId="77777777" w:rsidR="0003168D" w:rsidRPr="0003168D" w:rsidRDefault="0003168D" w:rsidP="0003168D">
            <w:pPr>
              <w:spacing w:after="0"/>
              <w:jc w:val="center"/>
              <w:rPr>
                <w:rFonts w:ascii="VIC Light" w:hAnsi="VIC Light"/>
              </w:rPr>
            </w:pPr>
            <w:r w:rsidRPr="0003168D">
              <w:rPr>
                <w:rFonts w:ascii="VIC Light" w:hAnsi="VIC Light"/>
              </w:rPr>
              <w:t>2019</w:t>
            </w:r>
          </w:p>
        </w:tc>
        <w:tc>
          <w:tcPr>
            <w:tcW w:w="2023" w:type="dxa"/>
            <w:tcBorders>
              <w:top w:val="single" w:sz="4" w:space="0" w:color="auto"/>
              <w:left w:val="nil"/>
              <w:bottom w:val="single" w:sz="4" w:space="0" w:color="auto"/>
              <w:right w:val="nil"/>
            </w:tcBorders>
            <w:shd w:val="clear" w:color="auto" w:fill="auto"/>
          </w:tcPr>
          <w:p w14:paraId="4B4D121B" w14:textId="0C5BE633" w:rsidR="0003168D" w:rsidRPr="0003168D" w:rsidRDefault="0003168D" w:rsidP="0003168D">
            <w:pPr>
              <w:spacing w:after="0"/>
              <w:jc w:val="center"/>
              <w:rPr>
                <w:rFonts w:ascii="VIC Light" w:hAnsi="VIC Light"/>
              </w:rPr>
            </w:pPr>
            <w:r w:rsidRPr="0003168D">
              <w:rPr>
                <w:rFonts w:ascii="VIC Light" w:hAnsi="VIC Light"/>
              </w:rPr>
              <w:t xml:space="preserve"> 4,213 </w:t>
            </w:r>
          </w:p>
        </w:tc>
        <w:tc>
          <w:tcPr>
            <w:tcW w:w="1996" w:type="dxa"/>
          </w:tcPr>
          <w:p w14:paraId="66BC68AD" w14:textId="56A4EEED"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6508B100" w14:textId="7796A9FB"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197B4C61" w14:textId="5149FF7D"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32342085" w14:textId="77777777" w:rsidTr="0080613D">
        <w:trPr>
          <w:trHeight w:val="187"/>
        </w:trPr>
        <w:tc>
          <w:tcPr>
            <w:tcW w:w="1984" w:type="dxa"/>
            <w:vAlign w:val="center"/>
          </w:tcPr>
          <w:p w14:paraId="406901E8" w14:textId="77777777" w:rsidR="0003168D" w:rsidRPr="0003168D" w:rsidRDefault="0003168D" w:rsidP="0003168D">
            <w:pPr>
              <w:spacing w:after="0"/>
              <w:jc w:val="center"/>
              <w:rPr>
                <w:rFonts w:ascii="VIC Light" w:hAnsi="VIC Light"/>
              </w:rPr>
            </w:pPr>
            <w:r w:rsidRPr="0003168D">
              <w:rPr>
                <w:rFonts w:ascii="VIC Light" w:hAnsi="VIC Light"/>
              </w:rPr>
              <w:t>2020</w:t>
            </w:r>
          </w:p>
        </w:tc>
        <w:tc>
          <w:tcPr>
            <w:tcW w:w="2023" w:type="dxa"/>
            <w:tcBorders>
              <w:top w:val="single" w:sz="4" w:space="0" w:color="auto"/>
              <w:left w:val="nil"/>
              <w:bottom w:val="single" w:sz="4" w:space="0" w:color="auto"/>
              <w:right w:val="nil"/>
            </w:tcBorders>
            <w:shd w:val="clear" w:color="auto" w:fill="auto"/>
          </w:tcPr>
          <w:p w14:paraId="177AEB63" w14:textId="1ECF7685" w:rsidR="0003168D" w:rsidRPr="0003168D" w:rsidRDefault="0003168D" w:rsidP="0003168D">
            <w:pPr>
              <w:spacing w:after="0"/>
              <w:jc w:val="center"/>
              <w:rPr>
                <w:rFonts w:ascii="VIC Light" w:hAnsi="VIC Light"/>
              </w:rPr>
            </w:pPr>
            <w:r w:rsidRPr="0003168D">
              <w:rPr>
                <w:rFonts w:ascii="VIC Light" w:hAnsi="VIC Light"/>
              </w:rPr>
              <w:t xml:space="preserve"> 4,354 </w:t>
            </w:r>
          </w:p>
        </w:tc>
        <w:tc>
          <w:tcPr>
            <w:tcW w:w="1996" w:type="dxa"/>
          </w:tcPr>
          <w:p w14:paraId="61A50117" w14:textId="06D10659"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1227BE2D" w14:textId="349A9BC8"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19B790A1" w14:textId="5BAAB9AE"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55BBB443" w14:textId="77777777" w:rsidTr="0080613D">
        <w:trPr>
          <w:trHeight w:val="187"/>
        </w:trPr>
        <w:tc>
          <w:tcPr>
            <w:tcW w:w="1984" w:type="dxa"/>
            <w:vAlign w:val="center"/>
          </w:tcPr>
          <w:p w14:paraId="14D0525B" w14:textId="77777777" w:rsidR="0003168D" w:rsidRPr="0003168D" w:rsidRDefault="0003168D" w:rsidP="0003168D">
            <w:pPr>
              <w:spacing w:after="0"/>
              <w:jc w:val="center"/>
              <w:rPr>
                <w:rFonts w:ascii="VIC Light" w:hAnsi="VIC Light"/>
              </w:rPr>
            </w:pPr>
            <w:r w:rsidRPr="0003168D">
              <w:rPr>
                <w:rFonts w:ascii="VIC Light" w:hAnsi="VIC Light"/>
              </w:rPr>
              <w:t>2021</w:t>
            </w:r>
          </w:p>
        </w:tc>
        <w:tc>
          <w:tcPr>
            <w:tcW w:w="2023" w:type="dxa"/>
            <w:tcBorders>
              <w:top w:val="single" w:sz="4" w:space="0" w:color="auto"/>
              <w:left w:val="nil"/>
              <w:bottom w:val="single" w:sz="4" w:space="0" w:color="auto"/>
              <w:right w:val="nil"/>
            </w:tcBorders>
            <w:shd w:val="clear" w:color="auto" w:fill="auto"/>
          </w:tcPr>
          <w:p w14:paraId="16F41DD7" w14:textId="337D19F4" w:rsidR="0003168D" w:rsidRPr="0003168D" w:rsidRDefault="0003168D" w:rsidP="0003168D">
            <w:pPr>
              <w:spacing w:after="0"/>
              <w:jc w:val="center"/>
              <w:rPr>
                <w:rFonts w:ascii="VIC Light" w:hAnsi="VIC Light"/>
              </w:rPr>
            </w:pPr>
            <w:r w:rsidRPr="0003168D">
              <w:rPr>
                <w:rFonts w:ascii="VIC Light" w:hAnsi="VIC Light"/>
              </w:rPr>
              <w:t xml:space="preserve"> 4,398 </w:t>
            </w:r>
          </w:p>
        </w:tc>
        <w:tc>
          <w:tcPr>
            <w:tcW w:w="1996" w:type="dxa"/>
          </w:tcPr>
          <w:p w14:paraId="2E297E19" w14:textId="785D1C87" w:rsidR="0003168D" w:rsidRPr="0003168D" w:rsidRDefault="0003168D" w:rsidP="0003168D">
            <w:pPr>
              <w:spacing w:after="0"/>
              <w:jc w:val="center"/>
              <w:rPr>
                <w:rFonts w:ascii="VIC Light" w:hAnsi="VIC Light"/>
              </w:rPr>
            </w:pPr>
            <w:r w:rsidRPr="0003168D">
              <w:rPr>
                <w:rFonts w:ascii="VIC Light" w:hAnsi="VIC Light"/>
              </w:rPr>
              <w:t>15</w:t>
            </w:r>
          </w:p>
        </w:tc>
        <w:tc>
          <w:tcPr>
            <w:tcW w:w="2019" w:type="dxa"/>
          </w:tcPr>
          <w:p w14:paraId="08D75961" w14:textId="6B597A8F"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488C9EFA" w14:textId="49D8E034"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3EC629CF" w14:textId="77777777" w:rsidTr="0080613D">
        <w:trPr>
          <w:trHeight w:val="187"/>
        </w:trPr>
        <w:tc>
          <w:tcPr>
            <w:tcW w:w="1984" w:type="dxa"/>
            <w:vAlign w:val="center"/>
          </w:tcPr>
          <w:p w14:paraId="1CFF4735" w14:textId="77777777" w:rsidR="0003168D" w:rsidRPr="0003168D" w:rsidRDefault="0003168D" w:rsidP="0003168D">
            <w:pPr>
              <w:spacing w:after="0"/>
              <w:jc w:val="center"/>
              <w:rPr>
                <w:rFonts w:ascii="VIC Light" w:hAnsi="VIC Light"/>
              </w:rPr>
            </w:pPr>
            <w:r w:rsidRPr="0003168D">
              <w:rPr>
                <w:rFonts w:ascii="VIC Light" w:hAnsi="VIC Light"/>
              </w:rPr>
              <w:t>2022</w:t>
            </w:r>
          </w:p>
        </w:tc>
        <w:tc>
          <w:tcPr>
            <w:tcW w:w="2023" w:type="dxa"/>
            <w:tcBorders>
              <w:top w:val="single" w:sz="4" w:space="0" w:color="auto"/>
              <w:left w:val="nil"/>
              <w:bottom w:val="single" w:sz="4" w:space="0" w:color="auto"/>
              <w:right w:val="nil"/>
            </w:tcBorders>
            <w:shd w:val="clear" w:color="auto" w:fill="auto"/>
          </w:tcPr>
          <w:p w14:paraId="085B8011" w14:textId="3F48FCB4" w:rsidR="0003168D" w:rsidRPr="0003168D" w:rsidRDefault="0003168D" w:rsidP="0003168D">
            <w:pPr>
              <w:spacing w:after="0"/>
              <w:jc w:val="center"/>
              <w:rPr>
                <w:rFonts w:ascii="VIC Light" w:hAnsi="VIC Light"/>
              </w:rPr>
            </w:pPr>
            <w:r w:rsidRPr="0003168D">
              <w:rPr>
                <w:rFonts w:ascii="VIC Light" w:hAnsi="VIC Light"/>
              </w:rPr>
              <w:t xml:space="preserve"> 6,232 </w:t>
            </w:r>
          </w:p>
        </w:tc>
        <w:tc>
          <w:tcPr>
            <w:tcW w:w="1996" w:type="dxa"/>
          </w:tcPr>
          <w:p w14:paraId="394CCE6A" w14:textId="0935BC41" w:rsidR="0003168D" w:rsidRPr="0003168D" w:rsidRDefault="0003168D" w:rsidP="0003168D">
            <w:pPr>
              <w:spacing w:after="0"/>
              <w:jc w:val="center"/>
              <w:rPr>
                <w:rFonts w:ascii="VIC Light" w:hAnsi="VIC Light"/>
              </w:rPr>
            </w:pPr>
            <w:r w:rsidRPr="0003168D">
              <w:rPr>
                <w:rFonts w:ascii="VIC Light" w:hAnsi="VIC Light"/>
              </w:rPr>
              <w:t>12</w:t>
            </w:r>
          </w:p>
        </w:tc>
        <w:tc>
          <w:tcPr>
            <w:tcW w:w="2019" w:type="dxa"/>
          </w:tcPr>
          <w:p w14:paraId="529781DD" w14:textId="6C140533" w:rsidR="0003168D" w:rsidRPr="0003168D" w:rsidRDefault="0003168D" w:rsidP="0003168D">
            <w:pPr>
              <w:spacing w:after="0"/>
              <w:jc w:val="center"/>
              <w:rPr>
                <w:rFonts w:ascii="VIC Light" w:hAnsi="VIC Light"/>
              </w:rPr>
            </w:pPr>
            <w:r w:rsidRPr="0003168D">
              <w:rPr>
                <w:rFonts w:ascii="VIC Light" w:hAnsi="VIC Light"/>
              </w:rPr>
              <w:t xml:space="preserve"> 20 </w:t>
            </w:r>
          </w:p>
        </w:tc>
        <w:tc>
          <w:tcPr>
            <w:tcW w:w="2021" w:type="dxa"/>
          </w:tcPr>
          <w:p w14:paraId="195DCE75" w14:textId="3D7CAB04"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7AF74ABE" w14:textId="77777777" w:rsidTr="0080613D">
        <w:trPr>
          <w:trHeight w:val="187"/>
        </w:trPr>
        <w:tc>
          <w:tcPr>
            <w:tcW w:w="1984" w:type="dxa"/>
            <w:vAlign w:val="center"/>
          </w:tcPr>
          <w:p w14:paraId="533EB2BB" w14:textId="77777777" w:rsidR="0003168D" w:rsidRPr="0003168D" w:rsidRDefault="0003168D" w:rsidP="0003168D">
            <w:pPr>
              <w:spacing w:after="0"/>
              <w:jc w:val="center"/>
              <w:rPr>
                <w:rFonts w:ascii="VIC Light" w:hAnsi="VIC Light"/>
              </w:rPr>
            </w:pPr>
            <w:r w:rsidRPr="0003168D">
              <w:rPr>
                <w:rFonts w:ascii="VIC Light" w:hAnsi="VIC Light"/>
              </w:rPr>
              <w:t>2023</w:t>
            </w:r>
          </w:p>
        </w:tc>
        <w:tc>
          <w:tcPr>
            <w:tcW w:w="2023" w:type="dxa"/>
            <w:tcBorders>
              <w:top w:val="single" w:sz="4" w:space="0" w:color="auto"/>
              <w:left w:val="nil"/>
              <w:bottom w:val="single" w:sz="4" w:space="0" w:color="auto"/>
              <w:right w:val="nil"/>
            </w:tcBorders>
            <w:shd w:val="clear" w:color="auto" w:fill="auto"/>
          </w:tcPr>
          <w:p w14:paraId="275B832E" w14:textId="78786942" w:rsidR="0003168D" w:rsidRPr="0003168D" w:rsidRDefault="0003168D" w:rsidP="0003168D">
            <w:pPr>
              <w:spacing w:after="0"/>
              <w:jc w:val="center"/>
              <w:rPr>
                <w:rFonts w:ascii="VIC Light" w:hAnsi="VIC Light"/>
              </w:rPr>
            </w:pPr>
            <w:r w:rsidRPr="0003168D">
              <w:rPr>
                <w:rFonts w:ascii="VIC Light" w:hAnsi="VIC Light"/>
              </w:rPr>
              <w:t xml:space="preserve"> 6,915 </w:t>
            </w:r>
          </w:p>
        </w:tc>
        <w:tc>
          <w:tcPr>
            <w:tcW w:w="1996" w:type="dxa"/>
          </w:tcPr>
          <w:p w14:paraId="7CC44DFB" w14:textId="711C96FC" w:rsidR="0003168D" w:rsidRPr="0003168D" w:rsidRDefault="0003168D" w:rsidP="0003168D">
            <w:pPr>
              <w:spacing w:after="0"/>
              <w:jc w:val="center"/>
              <w:rPr>
                <w:rFonts w:ascii="VIC Light" w:hAnsi="VIC Light"/>
              </w:rPr>
            </w:pPr>
            <w:r w:rsidRPr="0003168D">
              <w:rPr>
                <w:rFonts w:ascii="VIC Light" w:hAnsi="VIC Light"/>
              </w:rPr>
              <w:t>12</w:t>
            </w:r>
          </w:p>
        </w:tc>
        <w:tc>
          <w:tcPr>
            <w:tcW w:w="2019" w:type="dxa"/>
          </w:tcPr>
          <w:p w14:paraId="11F080F6" w14:textId="5C5BA771" w:rsidR="0003168D" w:rsidRPr="0003168D" w:rsidRDefault="0003168D" w:rsidP="0003168D">
            <w:pPr>
              <w:spacing w:after="0"/>
              <w:jc w:val="center"/>
              <w:rPr>
                <w:rFonts w:ascii="VIC Light" w:hAnsi="VIC Light"/>
              </w:rPr>
            </w:pPr>
            <w:r w:rsidRPr="0003168D">
              <w:rPr>
                <w:rFonts w:ascii="VIC Light" w:hAnsi="VIC Light"/>
              </w:rPr>
              <w:t xml:space="preserve"> 23 </w:t>
            </w:r>
          </w:p>
        </w:tc>
        <w:tc>
          <w:tcPr>
            <w:tcW w:w="2021" w:type="dxa"/>
          </w:tcPr>
          <w:p w14:paraId="52900AB3" w14:textId="53B55E59" w:rsidR="0003168D" w:rsidRPr="0003168D" w:rsidRDefault="0003168D" w:rsidP="0003168D">
            <w:pPr>
              <w:spacing w:after="0"/>
              <w:jc w:val="center"/>
              <w:rPr>
                <w:rFonts w:ascii="VIC Light" w:hAnsi="VIC Light"/>
              </w:rPr>
            </w:pPr>
            <w:r w:rsidRPr="0003168D">
              <w:rPr>
                <w:rFonts w:ascii="VIC Light" w:hAnsi="VIC Light"/>
              </w:rPr>
              <w:t>8</w:t>
            </w:r>
          </w:p>
        </w:tc>
      </w:tr>
      <w:tr w:rsidR="0003168D" w:rsidRPr="0003168D" w14:paraId="5A52B779" w14:textId="77777777" w:rsidTr="0080613D">
        <w:trPr>
          <w:trHeight w:val="187"/>
        </w:trPr>
        <w:tc>
          <w:tcPr>
            <w:tcW w:w="1984" w:type="dxa"/>
            <w:vAlign w:val="center"/>
          </w:tcPr>
          <w:p w14:paraId="77766412" w14:textId="4AE9216B" w:rsidR="0003168D" w:rsidRPr="0003168D" w:rsidRDefault="0003168D" w:rsidP="0003168D">
            <w:pPr>
              <w:spacing w:after="0"/>
              <w:jc w:val="center"/>
              <w:rPr>
                <w:rFonts w:ascii="VIC Light" w:hAnsi="VIC Light"/>
              </w:rPr>
            </w:pPr>
            <w:r w:rsidRPr="0003168D">
              <w:rPr>
                <w:rFonts w:ascii="VIC Light" w:hAnsi="VIC Light"/>
              </w:rPr>
              <w:t>2024</w:t>
            </w:r>
          </w:p>
        </w:tc>
        <w:tc>
          <w:tcPr>
            <w:tcW w:w="2023" w:type="dxa"/>
            <w:tcBorders>
              <w:top w:val="single" w:sz="4" w:space="0" w:color="auto"/>
              <w:left w:val="nil"/>
              <w:bottom w:val="single" w:sz="4" w:space="0" w:color="auto"/>
              <w:right w:val="nil"/>
            </w:tcBorders>
            <w:shd w:val="clear" w:color="auto" w:fill="auto"/>
          </w:tcPr>
          <w:p w14:paraId="13EA0339" w14:textId="3E6AFACB" w:rsidR="0003168D" w:rsidRPr="0003168D" w:rsidRDefault="0003168D" w:rsidP="0003168D">
            <w:pPr>
              <w:spacing w:after="0"/>
              <w:jc w:val="center"/>
              <w:rPr>
                <w:rFonts w:ascii="VIC Light" w:hAnsi="VIC Light"/>
              </w:rPr>
            </w:pPr>
            <w:r w:rsidRPr="0003168D">
              <w:rPr>
                <w:rFonts w:ascii="VIC Light" w:hAnsi="VIC Light"/>
              </w:rPr>
              <w:t xml:space="preserve"> 7,361 </w:t>
            </w:r>
          </w:p>
        </w:tc>
        <w:tc>
          <w:tcPr>
            <w:tcW w:w="1996" w:type="dxa"/>
          </w:tcPr>
          <w:p w14:paraId="138A5EC7" w14:textId="70D9256C" w:rsidR="0003168D" w:rsidRPr="0003168D" w:rsidRDefault="0003168D" w:rsidP="0003168D">
            <w:pPr>
              <w:spacing w:after="0"/>
              <w:jc w:val="center"/>
              <w:rPr>
                <w:rFonts w:ascii="VIC Light" w:hAnsi="VIC Light"/>
              </w:rPr>
            </w:pPr>
            <w:r w:rsidRPr="0003168D">
              <w:rPr>
                <w:rFonts w:ascii="VIC Light" w:hAnsi="VIC Light"/>
              </w:rPr>
              <w:t>13</w:t>
            </w:r>
          </w:p>
        </w:tc>
        <w:tc>
          <w:tcPr>
            <w:tcW w:w="2019" w:type="dxa"/>
          </w:tcPr>
          <w:p w14:paraId="3E62AD31" w14:textId="433378E9" w:rsidR="0003168D" w:rsidRPr="0003168D" w:rsidRDefault="0003168D" w:rsidP="0003168D">
            <w:pPr>
              <w:spacing w:after="0"/>
              <w:jc w:val="center"/>
              <w:rPr>
                <w:rFonts w:ascii="VIC Light" w:hAnsi="VIC Light"/>
              </w:rPr>
            </w:pPr>
            <w:r w:rsidRPr="0003168D">
              <w:rPr>
                <w:rFonts w:ascii="VIC Light" w:hAnsi="VIC Light"/>
              </w:rPr>
              <w:t xml:space="preserve"> 22 </w:t>
            </w:r>
          </w:p>
        </w:tc>
        <w:tc>
          <w:tcPr>
            <w:tcW w:w="2021" w:type="dxa"/>
          </w:tcPr>
          <w:p w14:paraId="6A9B13C7" w14:textId="6FF1695A" w:rsidR="0003168D" w:rsidRPr="0003168D" w:rsidRDefault="0003168D" w:rsidP="0003168D">
            <w:pPr>
              <w:spacing w:after="0"/>
              <w:jc w:val="center"/>
              <w:rPr>
                <w:rFonts w:ascii="VIC Light" w:hAnsi="VIC Light"/>
              </w:rPr>
            </w:pPr>
            <w:r w:rsidRPr="0003168D">
              <w:rPr>
                <w:rFonts w:ascii="VIC Light" w:hAnsi="VIC Light"/>
              </w:rPr>
              <w:t>8</w:t>
            </w:r>
          </w:p>
        </w:tc>
      </w:tr>
    </w:tbl>
    <w:p w14:paraId="3631EC8E" w14:textId="77777777" w:rsidR="0003168D" w:rsidRPr="0003168D" w:rsidRDefault="0003168D" w:rsidP="0003168D"/>
    <w:p w14:paraId="036D431D" w14:textId="4E42ABE3" w:rsidR="00212CF2" w:rsidRPr="008A4FCD" w:rsidRDefault="00212CF2" w:rsidP="00212CF2">
      <w:pPr>
        <w:spacing w:after="0"/>
        <w:rPr>
          <w:rFonts w:ascii="VIC Light" w:hAnsi="VIC Light" w:cstheme="minorHAnsi"/>
          <w:i/>
          <w:iCs/>
          <w:kern w:val="24"/>
          <w:szCs w:val="18"/>
        </w:rPr>
      </w:pPr>
      <w:r w:rsidRPr="008A4FCD">
        <w:rPr>
          <w:rFonts w:ascii="VIC Light" w:hAnsi="VIC Light"/>
        </w:rPr>
        <w:t>The following reference table provides an overview of the student to teacher ratios (headcount) at Victorian primary schools between 200</w:t>
      </w:r>
      <w:r w:rsidR="008A4FCD" w:rsidRPr="008A4FCD">
        <w:rPr>
          <w:rFonts w:ascii="VIC Light" w:hAnsi="VIC Light"/>
        </w:rPr>
        <w:t>7</w:t>
      </w:r>
      <w:r w:rsidRPr="008A4FCD">
        <w:rPr>
          <w:rFonts w:ascii="VIC Light" w:hAnsi="VIC Light"/>
        </w:rPr>
        <w:t xml:space="preserve"> and 2024. The student to teacher ratios (headcount) were projected by using a vector autoregression model with the student to teacher ratios in each sector used as an explanatory variable between 200</w:t>
      </w:r>
      <w:r w:rsidR="008A4FCD" w:rsidRPr="008A4FCD">
        <w:rPr>
          <w:rFonts w:ascii="VIC Light" w:hAnsi="VIC Light"/>
        </w:rPr>
        <w:t>7</w:t>
      </w:r>
      <w:r w:rsidRPr="008A4FCD">
        <w:rPr>
          <w:rFonts w:ascii="VIC Light" w:hAnsi="VIC Light"/>
        </w:rPr>
        <w:t xml:space="preserve"> and 2018. The model assumes that the student to teacher ratio in the government sector will impact the ratio in the Catholic and independent sectors and vice versa. The data used for the forecasts was sourced from ‘</w:t>
      </w:r>
      <w:r w:rsidRPr="008A4FCD">
        <w:rPr>
          <w:rFonts w:ascii="VIC Light" w:hAnsi="VIC Light" w:cstheme="minorHAnsi"/>
          <w:i/>
          <w:iCs/>
          <w:kern w:val="24"/>
          <w:szCs w:val="18"/>
        </w:rPr>
        <w:t>ABS 4221.0 Schools Australia.’</w:t>
      </w:r>
    </w:p>
    <w:p w14:paraId="20D96228" w14:textId="77777777" w:rsidR="00212CF2" w:rsidRPr="008A4FCD" w:rsidRDefault="00212CF2" w:rsidP="00212CF2">
      <w:pPr>
        <w:spacing w:after="0"/>
        <w:rPr>
          <w:rFonts w:ascii="VIC Light" w:hAnsi="VIC Light" w:cstheme="minorHAnsi"/>
          <w:i/>
          <w:iCs/>
          <w:kern w:val="24"/>
          <w:szCs w:val="18"/>
        </w:rPr>
      </w:pPr>
    </w:p>
    <w:p w14:paraId="0CED662D" w14:textId="1755BBE8" w:rsidR="00212CF2" w:rsidRPr="008A4FCD" w:rsidRDefault="00212CF2" w:rsidP="00212CF2">
      <w:pPr>
        <w:pStyle w:val="Heading3"/>
        <w:rPr>
          <w:rFonts w:ascii="VIC Light" w:hAnsi="VIC Light"/>
        </w:rPr>
      </w:pPr>
      <w:bookmarkStart w:id="458" w:name="_Toc7013792"/>
      <w:bookmarkStart w:id="459" w:name="_Toc43127114"/>
      <w:r w:rsidRPr="008A4FCD">
        <w:rPr>
          <w:rFonts w:ascii="VIC Light" w:hAnsi="VIC Light"/>
          <w:bCs/>
        </w:rPr>
        <w:t xml:space="preserve">Table </w:t>
      </w:r>
      <w:r w:rsidR="00623B75">
        <w:rPr>
          <w:rFonts w:ascii="VIC Light" w:hAnsi="VIC Light"/>
          <w:bCs/>
        </w:rPr>
        <w:t>9</w:t>
      </w:r>
      <w:r w:rsidR="00B57FA8">
        <w:rPr>
          <w:rFonts w:ascii="VIC Light" w:hAnsi="VIC Light"/>
          <w:bCs/>
        </w:rPr>
        <w:t>1</w:t>
      </w:r>
      <w:r w:rsidRPr="008A4FCD">
        <w:rPr>
          <w:rFonts w:ascii="VIC Light" w:hAnsi="VIC Light"/>
          <w:bCs/>
        </w:rPr>
        <w:t>.2: Actual (2007-2018) and forecast (2019-2024) student to teacher ratios (headcount) at Victorian primary schools, by sector</w:t>
      </w:r>
      <w:bookmarkEnd w:id="458"/>
      <w:bookmarkEnd w:id="459"/>
    </w:p>
    <w:tbl>
      <w:tblPr>
        <w:tblStyle w:val="TableGrid"/>
        <w:tblW w:w="0" w:type="auto"/>
        <w:tblLook w:val="04A0" w:firstRow="1" w:lastRow="0" w:firstColumn="1" w:lastColumn="0" w:noHBand="0" w:noVBand="1"/>
        <w:tblCaption w:val="Table 22.2"/>
        <w:tblDescription w:val="Actual (2007-2016) and forecast (2017-2022) student to teacher ratios (headcount) at Victorian primary schools, by sector"/>
      </w:tblPr>
      <w:tblGrid>
        <w:gridCol w:w="2510"/>
        <w:gridCol w:w="2511"/>
        <w:gridCol w:w="2511"/>
        <w:gridCol w:w="2511"/>
      </w:tblGrid>
      <w:tr w:rsidR="00212CF2" w:rsidRPr="008A4FCD" w14:paraId="430238F8" w14:textId="77777777" w:rsidTr="0080613D">
        <w:trPr>
          <w:trHeight w:val="187"/>
          <w:tblHeader/>
        </w:trPr>
        <w:tc>
          <w:tcPr>
            <w:tcW w:w="2510" w:type="dxa"/>
            <w:vAlign w:val="center"/>
          </w:tcPr>
          <w:p w14:paraId="0A75733D" w14:textId="77777777" w:rsidR="00212CF2" w:rsidRPr="008A4FCD" w:rsidRDefault="00212CF2" w:rsidP="0080613D">
            <w:pPr>
              <w:jc w:val="center"/>
              <w:rPr>
                <w:rFonts w:ascii="VIC Light" w:hAnsi="VIC Light"/>
                <w:b/>
              </w:rPr>
            </w:pPr>
            <w:r w:rsidRPr="008A4FCD">
              <w:rPr>
                <w:rFonts w:ascii="VIC Light" w:hAnsi="VIC Light"/>
                <w:b/>
              </w:rPr>
              <w:t>Year</w:t>
            </w:r>
          </w:p>
        </w:tc>
        <w:tc>
          <w:tcPr>
            <w:tcW w:w="2511" w:type="dxa"/>
            <w:vAlign w:val="center"/>
          </w:tcPr>
          <w:p w14:paraId="56D2A90D" w14:textId="77777777" w:rsidR="00212CF2" w:rsidRPr="008A4FCD" w:rsidRDefault="00212CF2" w:rsidP="0080613D">
            <w:pPr>
              <w:jc w:val="center"/>
              <w:rPr>
                <w:rFonts w:ascii="VIC Light" w:hAnsi="VIC Light"/>
                <w:b/>
              </w:rPr>
            </w:pPr>
            <w:r w:rsidRPr="008A4FCD">
              <w:rPr>
                <w:rFonts w:ascii="VIC Light" w:hAnsi="VIC Light"/>
                <w:b/>
              </w:rPr>
              <w:t>Government</w:t>
            </w:r>
          </w:p>
        </w:tc>
        <w:tc>
          <w:tcPr>
            <w:tcW w:w="2511" w:type="dxa"/>
            <w:vAlign w:val="center"/>
          </w:tcPr>
          <w:p w14:paraId="6AAC32E8" w14:textId="77777777" w:rsidR="00212CF2" w:rsidRPr="008A4FCD" w:rsidRDefault="00212CF2" w:rsidP="0080613D">
            <w:pPr>
              <w:jc w:val="center"/>
              <w:rPr>
                <w:rFonts w:ascii="VIC Light" w:hAnsi="VIC Light"/>
                <w:b/>
              </w:rPr>
            </w:pPr>
            <w:r w:rsidRPr="008A4FCD">
              <w:rPr>
                <w:rFonts w:ascii="VIC Light" w:hAnsi="VIC Light"/>
                <w:b/>
              </w:rPr>
              <w:t>Catholic</w:t>
            </w:r>
          </w:p>
        </w:tc>
        <w:tc>
          <w:tcPr>
            <w:tcW w:w="2511" w:type="dxa"/>
            <w:vAlign w:val="center"/>
          </w:tcPr>
          <w:p w14:paraId="6B29F0A7" w14:textId="77777777" w:rsidR="00212CF2" w:rsidRPr="008A4FCD" w:rsidRDefault="00212CF2" w:rsidP="0080613D">
            <w:pPr>
              <w:jc w:val="center"/>
              <w:rPr>
                <w:rFonts w:ascii="VIC Light" w:hAnsi="VIC Light"/>
                <w:b/>
              </w:rPr>
            </w:pPr>
            <w:r w:rsidRPr="008A4FCD">
              <w:rPr>
                <w:rFonts w:ascii="VIC Light" w:hAnsi="VIC Light"/>
                <w:b/>
              </w:rPr>
              <w:t>Independent</w:t>
            </w:r>
          </w:p>
        </w:tc>
      </w:tr>
      <w:tr w:rsidR="008A4FCD" w:rsidRPr="008A4FCD" w14:paraId="0FA1B7FA" w14:textId="77777777" w:rsidTr="0080613D">
        <w:tc>
          <w:tcPr>
            <w:tcW w:w="2510" w:type="dxa"/>
          </w:tcPr>
          <w:p w14:paraId="74D41A56" w14:textId="57F12DBC" w:rsidR="008A4FCD" w:rsidRPr="008A4FCD" w:rsidRDefault="008A4FCD" w:rsidP="008A4FCD">
            <w:pPr>
              <w:spacing w:after="0"/>
              <w:jc w:val="center"/>
              <w:rPr>
                <w:rFonts w:ascii="VIC Light" w:hAnsi="VIC Light"/>
              </w:rPr>
            </w:pPr>
            <w:r w:rsidRPr="008A4FCD">
              <w:rPr>
                <w:rFonts w:ascii="VIC Light" w:hAnsi="VIC Light"/>
              </w:rPr>
              <w:t>2007</w:t>
            </w:r>
          </w:p>
        </w:tc>
        <w:tc>
          <w:tcPr>
            <w:tcW w:w="2511" w:type="dxa"/>
          </w:tcPr>
          <w:p w14:paraId="08035479" w14:textId="74028B1D" w:rsidR="008A4FCD" w:rsidRPr="008A4FCD" w:rsidRDefault="008A4FCD" w:rsidP="008A4FCD">
            <w:pPr>
              <w:spacing w:after="0"/>
              <w:jc w:val="center"/>
              <w:rPr>
                <w:rFonts w:ascii="VIC Light" w:hAnsi="VIC Light"/>
              </w:rPr>
            </w:pPr>
            <w:r w:rsidRPr="008A4FCD">
              <w:rPr>
                <w:rFonts w:ascii="VIC Light" w:hAnsi="VIC Light"/>
              </w:rPr>
              <w:t>14.2</w:t>
            </w:r>
          </w:p>
        </w:tc>
        <w:tc>
          <w:tcPr>
            <w:tcW w:w="2511" w:type="dxa"/>
          </w:tcPr>
          <w:p w14:paraId="02CC69EC" w14:textId="421F4B27" w:rsidR="008A4FCD" w:rsidRPr="008A4FCD" w:rsidRDefault="008A4FCD" w:rsidP="008A4FCD">
            <w:pPr>
              <w:spacing w:after="0"/>
              <w:jc w:val="center"/>
              <w:rPr>
                <w:rFonts w:ascii="VIC Light" w:hAnsi="VIC Light"/>
              </w:rPr>
            </w:pPr>
            <w:r w:rsidRPr="008A4FCD">
              <w:rPr>
                <w:rFonts w:ascii="VIC Light" w:hAnsi="VIC Light"/>
              </w:rPr>
              <w:t>13.8</w:t>
            </w:r>
          </w:p>
        </w:tc>
        <w:tc>
          <w:tcPr>
            <w:tcW w:w="2511" w:type="dxa"/>
          </w:tcPr>
          <w:p w14:paraId="77082C8B" w14:textId="50DBEE77" w:rsidR="008A4FCD" w:rsidRPr="008A4FCD" w:rsidRDefault="008A4FCD" w:rsidP="008A4FCD">
            <w:pPr>
              <w:spacing w:after="0"/>
              <w:jc w:val="center"/>
              <w:rPr>
                <w:rFonts w:ascii="VIC Light" w:hAnsi="VIC Light"/>
              </w:rPr>
            </w:pPr>
            <w:r w:rsidRPr="008A4FCD">
              <w:rPr>
                <w:rFonts w:ascii="VIC Light" w:hAnsi="VIC Light"/>
              </w:rPr>
              <w:t>10.5</w:t>
            </w:r>
          </w:p>
        </w:tc>
      </w:tr>
      <w:tr w:rsidR="008A4FCD" w:rsidRPr="008A4FCD" w14:paraId="76AECEF6" w14:textId="77777777" w:rsidTr="0080613D">
        <w:tc>
          <w:tcPr>
            <w:tcW w:w="2510" w:type="dxa"/>
          </w:tcPr>
          <w:p w14:paraId="2644EB5F" w14:textId="77777777" w:rsidR="008A4FCD" w:rsidRPr="008A4FCD" w:rsidRDefault="008A4FCD" w:rsidP="008A4FCD">
            <w:pPr>
              <w:spacing w:after="0"/>
              <w:jc w:val="center"/>
              <w:rPr>
                <w:rFonts w:ascii="VIC Light" w:hAnsi="VIC Light"/>
              </w:rPr>
            </w:pPr>
            <w:r w:rsidRPr="008A4FCD">
              <w:rPr>
                <w:rFonts w:ascii="VIC Light" w:hAnsi="VIC Light"/>
              </w:rPr>
              <w:t>2008</w:t>
            </w:r>
          </w:p>
        </w:tc>
        <w:tc>
          <w:tcPr>
            <w:tcW w:w="2511" w:type="dxa"/>
          </w:tcPr>
          <w:p w14:paraId="3D06550F" w14:textId="2E890664" w:rsidR="008A4FCD" w:rsidRPr="008A4FCD" w:rsidRDefault="008A4FCD" w:rsidP="008A4FCD">
            <w:pPr>
              <w:spacing w:after="0"/>
              <w:jc w:val="center"/>
              <w:rPr>
                <w:rFonts w:ascii="VIC Light" w:hAnsi="VIC Light"/>
              </w:rPr>
            </w:pPr>
            <w:r w:rsidRPr="008A4FCD">
              <w:rPr>
                <w:rFonts w:ascii="VIC Light" w:hAnsi="VIC Light"/>
              </w:rPr>
              <w:t>14.0</w:t>
            </w:r>
          </w:p>
        </w:tc>
        <w:tc>
          <w:tcPr>
            <w:tcW w:w="2511" w:type="dxa"/>
          </w:tcPr>
          <w:p w14:paraId="36F9E71C" w14:textId="3106AD78" w:rsidR="008A4FCD" w:rsidRPr="008A4FCD" w:rsidRDefault="008A4FCD" w:rsidP="008A4FCD">
            <w:pPr>
              <w:spacing w:after="0"/>
              <w:jc w:val="center"/>
              <w:rPr>
                <w:rFonts w:ascii="VIC Light" w:hAnsi="VIC Light"/>
              </w:rPr>
            </w:pPr>
            <w:r w:rsidRPr="008A4FCD">
              <w:rPr>
                <w:rFonts w:ascii="VIC Light" w:hAnsi="VIC Light"/>
              </w:rPr>
              <w:t>13.6</w:t>
            </w:r>
          </w:p>
        </w:tc>
        <w:tc>
          <w:tcPr>
            <w:tcW w:w="2511" w:type="dxa"/>
          </w:tcPr>
          <w:p w14:paraId="2C23DBAA" w14:textId="71424D52" w:rsidR="008A4FCD" w:rsidRPr="008A4FCD" w:rsidRDefault="008A4FCD" w:rsidP="008A4FCD">
            <w:pPr>
              <w:spacing w:after="0"/>
              <w:jc w:val="center"/>
              <w:rPr>
                <w:rFonts w:ascii="VIC Light" w:hAnsi="VIC Light"/>
              </w:rPr>
            </w:pPr>
            <w:r w:rsidRPr="008A4FCD">
              <w:rPr>
                <w:rFonts w:ascii="VIC Light" w:hAnsi="VIC Light"/>
              </w:rPr>
              <w:t>10.6</w:t>
            </w:r>
          </w:p>
        </w:tc>
      </w:tr>
      <w:tr w:rsidR="008A4FCD" w:rsidRPr="008A4FCD" w14:paraId="776D4DAA" w14:textId="77777777" w:rsidTr="0080613D">
        <w:tc>
          <w:tcPr>
            <w:tcW w:w="2510" w:type="dxa"/>
          </w:tcPr>
          <w:p w14:paraId="50FE54E5" w14:textId="77777777" w:rsidR="008A4FCD" w:rsidRPr="008A4FCD" w:rsidRDefault="008A4FCD" w:rsidP="008A4FCD">
            <w:pPr>
              <w:spacing w:after="0"/>
              <w:jc w:val="center"/>
              <w:rPr>
                <w:rFonts w:ascii="VIC Light" w:hAnsi="VIC Light"/>
              </w:rPr>
            </w:pPr>
            <w:r w:rsidRPr="008A4FCD">
              <w:rPr>
                <w:rFonts w:ascii="VIC Light" w:hAnsi="VIC Light"/>
              </w:rPr>
              <w:t>2009</w:t>
            </w:r>
          </w:p>
        </w:tc>
        <w:tc>
          <w:tcPr>
            <w:tcW w:w="2511" w:type="dxa"/>
          </w:tcPr>
          <w:p w14:paraId="480BB77F" w14:textId="42CC993C" w:rsidR="008A4FCD" w:rsidRPr="008A4FCD" w:rsidRDefault="008A4FCD" w:rsidP="008A4FCD">
            <w:pPr>
              <w:spacing w:after="0"/>
              <w:jc w:val="center"/>
              <w:rPr>
                <w:rFonts w:ascii="VIC Light" w:hAnsi="VIC Light"/>
              </w:rPr>
            </w:pPr>
            <w:r w:rsidRPr="008A4FCD">
              <w:rPr>
                <w:rFonts w:ascii="VIC Light" w:hAnsi="VIC Light"/>
              </w:rPr>
              <w:t>13.9</w:t>
            </w:r>
          </w:p>
        </w:tc>
        <w:tc>
          <w:tcPr>
            <w:tcW w:w="2511" w:type="dxa"/>
          </w:tcPr>
          <w:p w14:paraId="048B68F8" w14:textId="06367D66" w:rsidR="008A4FCD" w:rsidRPr="008A4FCD" w:rsidRDefault="008A4FCD" w:rsidP="008A4FCD">
            <w:pPr>
              <w:spacing w:after="0"/>
              <w:jc w:val="center"/>
              <w:rPr>
                <w:rFonts w:ascii="VIC Light" w:hAnsi="VIC Light"/>
              </w:rPr>
            </w:pPr>
            <w:r w:rsidRPr="008A4FCD">
              <w:rPr>
                <w:rFonts w:ascii="VIC Light" w:hAnsi="VIC Light"/>
              </w:rPr>
              <w:t>13.7</w:t>
            </w:r>
          </w:p>
        </w:tc>
        <w:tc>
          <w:tcPr>
            <w:tcW w:w="2511" w:type="dxa"/>
          </w:tcPr>
          <w:p w14:paraId="73469FCC" w14:textId="03E12179" w:rsidR="008A4FCD" w:rsidRPr="008A4FCD" w:rsidRDefault="008A4FCD" w:rsidP="008A4FCD">
            <w:pPr>
              <w:spacing w:after="0"/>
              <w:jc w:val="center"/>
              <w:rPr>
                <w:rFonts w:ascii="VIC Light" w:hAnsi="VIC Light"/>
              </w:rPr>
            </w:pPr>
            <w:r w:rsidRPr="008A4FCD">
              <w:rPr>
                <w:rFonts w:ascii="VIC Light" w:hAnsi="VIC Light"/>
              </w:rPr>
              <w:t>10.6</w:t>
            </w:r>
          </w:p>
        </w:tc>
      </w:tr>
      <w:tr w:rsidR="008A4FCD" w:rsidRPr="008A4FCD" w14:paraId="35C92F2F" w14:textId="77777777" w:rsidTr="0080613D">
        <w:tc>
          <w:tcPr>
            <w:tcW w:w="2510" w:type="dxa"/>
          </w:tcPr>
          <w:p w14:paraId="37497D00" w14:textId="77777777" w:rsidR="008A4FCD" w:rsidRPr="008A4FCD" w:rsidRDefault="008A4FCD" w:rsidP="008A4FCD">
            <w:pPr>
              <w:spacing w:after="0"/>
              <w:jc w:val="center"/>
              <w:rPr>
                <w:rFonts w:ascii="VIC Light" w:hAnsi="VIC Light"/>
              </w:rPr>
            </w:pPr>
            <w:r w:rsidRPr="008A4FCD">
              <w:rPr>
                <w:rFonts w:ascii="VIC Light" w:hAnsi="VIC Light"/>
              </w:rPr>
              <w:lastRenderedPageBreak/>
              <w:t>2010</w:t>
            </w:r>
          </w:p>
        </w:tc>
        <w:tc>
          <w:tcPr>
            <w:tcW w:w="2511" w:type="dxa"/>
          </w:tcPr>
          <w:p w14:paraId="194D47C9" w14:textId="544A3566" w:rsidR="008A4FCD" w:rsidRPr="008A4FCD" w:rsidRDefault="008A4FCD" w:rsidP="008A4FCD">
            <w:pPr>
              <w:spacing w:after="0"/>
              <w:jc w:val="center"/>
              <w:rPr>
                <w:rFonts w:ascii="VIC Light" w:hAnsi="VIC Light"/>
              </w:rPr>
            </w:pPr>
            <w:r w:rsidRPr="008A4FCD">
              <w:rPr>
                <w:rFonts w:ascii="VIC Light" w:hAnsi="VIC Light"/>
              </w:rPr>
              <w:t>13.9</w:t>
            </w:r>
          </w:p>
        </w:tc>
        <w:tc>
          <w:tcPr>
            <w:tcW w:w="2511" w:type="dxa"/>
          </w:tcPr>
          <w:p w14:paraId="44C7BB3E" w14:textId="7A5A5D5A" w:rsidR="008A4FCD" w:rsidRPr="008A4FCD" w:rsidRDefault="008A4FCD" w:rsidP="008A4FCD">
            <w:pPr>
              <w:spacing w:after="0"/>
              <w:jc w:val="center"/>
              <w:rPr>
                <w:rFonts w:ascii="VIC Light" w:hAnsi="VIC Light"/>
              </w:rPr>
            </w:pPr>
            <w:r w:rsidRPr="008A4FCD">
              <w:rPr>
                <w:rFonts w:ascii="VIC Light" w:hAnsi="VIC Light"/>
              </w:rPr>
              <w:t>13.6</w:t>
            </w:r>
          </w:p>
        </w:tc>
        <w:tc>
          <w:tcPr>
            <w:tcW w:w="2511" w:type="dxa"/>
          </w:tcPr>
          <w:p w14:paraId="3D670F77" w14:textId="6B5643BE" w:rsidR="008A4FCD" w:rsidRPr="008A4FCD" w:rsidRDefault="008A4FCD" w:rsidP="008A4FCD">
            <w:pPr>
              <w:spacing w:after="0"/>
              <w:jc w:val="center"/>
              <w:rPr>
                <w:rFonts w:ascii="VIC Light" w:hAnsi="VIC Light"/>
              </w:rPr>
            </w:pPr>
            <w:r w:rsidRPr="008A4FCD">
              <w:rPr>
                <w:rFonts w:ascii="VIC Light" w:hAnsi="VIC Light"/>
              </w:rPr>
              <w:t>10.6</w:t>
            </w:r>
          </w:p>
        </w:tc>
      </w:tr>
      <w:tr w:rsidR="008A4FCD" w:rsidRPr="008A4FCD" w14:paraId="192BEC98" w14:textId="77777777" w:rsidTr="0080613D">
        <w:tc>
          <w:tcPr>
            <w:tcW w:w="2510" w:type="dxa"/>
          </w:tcPr>
          <w:p w14:paraId="0223E795" w14:textId="77777777" w:rsidR="008A4FCD" w:rsidRPr="008A4FCD" w:rsidRDefault="008A4FCD" w:rsidP="008A4FCD">
            <w:pPr>
              <w:spacing w:after="0"/>
              <w:jc w:val="center"/>
              <w:rPr>
                <w:rFonts w:ascii="VIC Light" w:hAnsi="VIC Light"/>
              </w:rPr>
            </w:pPr>
            <w:r w:rsidRPr="008A4FCD">
              <w:rPr>
                <w:rFonts w:ascii="VIC Light" w:hAnsi="VIC Light"/>
              </w:rPr>
              <w:t>2011</w:t>
            </w:r>
          </w:p>
        </w:tc>
        <w:tc>
          <w:tcPr>
            <w:tcW w:w="2511" w:type="dxa"/>
          </w:tcPr>
          <w:p w14:paraId="3677F9E0" w14:textId="23E67938" w:rsidR="008A4FCD" w:rsidRPr="008A4FCD" w:rsidRDefault="008A4FCD" w:rsidP="008A4FCD">
            <w:pPr>
              <w:spacing w:after="0"/>
              <w:jc w:val="center"/>
              <w:rPr>
                <w:rFonts w:ascii="VIC Light" w:hAnsi="VIC Light"/>
              </w:rPr>
            </w:pPr>
            <w:r w:rsidRPr="008A4FCD">
              <w:rPr>
                <w:rFonts w:ascii="VIC Light" w:hAnsi="VIC Light"/>
              </w:rPr>
              <w:t>13.6</w:t>
            </w:r>
          </w:p>
        </w:tc>
        <w:tc>
          <w:tcPr>
            <w:tcW w:w="2511" w:type="dxa"/>
          </w:tcPr>
          <w:p w14:paraId="33B9C970" w14:textId="0968819F" w:rsidR="008A4FCD" w:rsidRPr="008A4FCD" w:rsidRDefault="008A4FCD" w:rsidP="008A4FCD">
            <w:pPr>
              <w:spacing w:after="0"/>
              <w:jc w:val="center"/>
              <w:rPr>
                <w:rFonts w:ascii="VIC Light" w:hAnsi="VIC Light"/>
              </w:rPr>
            </w:pPr>
            <w:r w:rsidRPr="008A4FCD">
              <w:rPr>
                <w:rFonts w:ascii="VIC Light" w:hAnsi="VIC Light"/>
              </w:rPr>
              <w:t>13.6</w:t>
            </w:r>
          </w:p>
        </w:tc>
        <w:tc>
          <w:tcPr>
            <w:tcW w:w="2511" w:type="dxa"/>
          </w:tcPr>
          <w:p w14:paraId="7971ADF8" w14:textId="0F9C88E1" w:rsidR="008A4FCD" w:rsidRPr="008A4FCD" w:rsidRDefault="008A4FCD" w:rsidP="008A4FCD">
            <w:pPr>
              <w:spacing w:after="0"/>
              <w:jc w:val="center"/>
              <w:rPr>
                <w:rFonts w:ascii="VIC Light" w:hAnsi="VIC Light"/>
              </w:rPr>
            </w:pPr>
            <w:r w:rsidRPr="008A4FCD">
              <w:rPr>
                <w:rFonts w:ascii="VIC Light" w:hAnsi="VIC Light"/>
              </w:rPr>
              <w:t>10.6</w:t>
            </w:r>
          </w:p>
        </w:tc>
      </w:tr>
      <w:tr w:rsidR="008A4FCD" w:rsidRPr="008A4FCD" w14:paraId="5625A1B6" w14:textId="77777777" w:rsidTr="0080613D">
        <w:tc>
          <w:tcPr>
            <w:tcW w:w="2510" w:type="dxa"/>
          </w:tcPr>
          <w:p w14:paraId="45205378" w14:textId="77777777" w:rsidR="008A4FCD" w:rsidRPr="008A4FCD" w:rsidRDefault="008A4FCD" w:rsidP="008A4FCD">
            <w:pPr>
              <w:spacing w:after="0"/>
              <w:jc w:val="center"/>
              <w:rPr>
                <w:rFonts w:ascii="VIC Light" w:hAnsi="VIC Light"/>
              </w:rPr>
            </w:pPr>
            <w:r w:rsidRPr="008A4FCD">
              <w:rPr>
                <w:rFonts w:ascii="VIC Light" w:hAnsi="VIC Light"/>
              </w:rPr>
              <w:t>2012</w:t>
            </w:r>
          </w:p>
        </w:tc>
        <w:tc>
          <w:tcPr>
            <w:tcW w:w="2511" w:type="dxa"/>
          </w:tcPr>
          <w:p w14:paraId="042EEAAE" w14:textId="3421A816" w:rsidR="008A4FCD" w:rsidRPr="008A4FCD" w:rsidRDefault="008A4FCD" w:rsidP="008A4FCD">
            <w:pPr>
              <w:spacing w:after="0"/>
              <w:jc w:val="center"/>
              <w:rPr>
                <w:rFonts w:ascii="VIC Light" w:hAnsi="VIC Light"/>
              </w:rPr>
            </w:pPr>
            <w:r w:rsidRPr="008A4FCD">
              <w:rPr>
                <w:rFonts w:ascii="VIC Light" w:hAnsi="VIC Light"/>
              </w:rPr>
              <w:t>13.5</w:t>
            </w:r>
          </w:p>
        </w:tc>
        <w:tc>
          <w:tcPr>
            <w:tcW w:w="2511" w:type="dxa"/>
          </w:tcPr>
          <w:p w14:paraId="16EDBEA6" w14:textId="2BB25537" w:rsidR="008A4FCD" w:rsidRPr="008A4FCD" w:rsidRDefault="008A4FCD" w:rsidP="008A4FCD">
            <w:pPr>
              <w:spacing w:after="0"/>
              <w:jc w:val="center"/>
              <w:rPr>
                <w:rFonts w:ascii="VIC Light" w:hAnsi="VIC Light"/>
              </w:rPr>
            </w:pPr>
            <w:r w:rsidRPr="008A4FCD">
              <w:rPr>
                <w:rFonts w:ascii="VIC Light" w:hAnsi="VIC Light"/>
              </w:rPr>
              <w:t>13.3</w:t>
            </w:r>
          </w:p>
        </w:tc>
        <w:tc>
          <w:tcPr>
            <w:tcW w:w="2511" w:type="dxa"/>
          </w:tcPr>
          <w:p w14:paraId="39B7AAF1" w14:textId="298D11DE" w:rsidR="008A4FCD" w:rsidRPr="008A4FCD" w:rsidRDefault="008A4FCD" w:rsidP="008A4FCD">
            <w:pPr>
              <w:spacing w:after="0"/>
              <w:jc w:val="center"/>
              <w:rPr>
                <w:rFonts w:ascii="VIC Light" w:hAnsi="VIC Light"/>
              </w:rPr>
            </w:pPr>
            <w:r w:rsidRPr="008A4FCD">
              <w:rPr>
                <w:rFonts w:ascii="VIC Light" w:hAnsi="VIC Light"/>
              </w:rPr>
              <w:t>10.7</w:t>
            </w:r>
          </w:p>
        </w:tc>
      </w:tr>
      <w:tr w:rsidR="008A4FCD" w:rsidRPr="008A4FCD" w14:paraId="4874B9E9" w14:textId="77777777" w:rsidTr="0080613D">
        <w:tc>
          <w:tcPr>
            <w:tcW w:w="2510" w:type="dxa"/>
          </w:tcPr>
          <w:p w14:paraId="7CB9ABDD" w14:textId="77777777" w:rsidR="008A4FCD" w:rsidRPr="008A4FCD" w:rsidRDefault="008A4FCD" w:rsidP="008A4FCD">
            <w:pPr>
              <w:spacing w:after="0"/>
              <w:jc w:val="center"/>
              <w:rPr>
                <w:rFonts w:ascii="VIC Light" w:hAnsi="VIC Light"/>
              </w:rPr>
            </w:pPr>
            <w:r w:rsidRPr="008A4FCD">
              <w:rPr>
                <w:rFonts w:ascii="VIC Light" w:hAnsi="VIC Light"/>
              </w:rPr>
              <w:t>2013</w:t>
            </w:r>
          </w:p>
        </w:tc>
        <w:tc>
          <w:tcPr>
            <w:tcW w:w="2511" w:type="dxa"/>
          </w:tcPr>
          <w:p w14:paraId="7A033AF0" w14:textId="75FCEA8A" w:rsidR="008A4FCD" w:rsidRPr="008A4FCD" w:rsidRDefault="008A4FCD" w:rsidP="008A4FCD">
            <w:pPr>
              <w:spacing w:after="0"/>
              <w:jc w:val="center"/>
              <w:rPr>
                <w:rFonts w:ascii="VIC Light" w:hAnsi="VIC Light"/>
              </w:rPr>
            </w:pPr>
            <w:r w:rsidRPr="008A4FCD">
              <w:rPr>
                <w:rFonts w:ascii="VIC Light" w:hAnsi="VIC Light"/>
              </w:rPr>
              <w:t>13.5</w:t>
            </w:r>
          </w:p>
        </w:tc>
        <w:tc>
          <w:tcPr>
            <w:tcW w:w="2511" w:type="dxa"/>
          </w:tcPr>
          <w:p w14:paraId="68F8FA8D" w14:textId="72CF46F2" w:rsidR="008A4FCD" w:rsidRPr="008A4FCD" w:rsidRDefault="008A4FCD" w:rsidP="008A4FCD">
            <w:pPr>
              <w:spacing w:after="0"/>
              <w:jc w:val="center"/>
              <w:rPr>
                <w:rFonts w:ascii="VIC Light" w:hAnsi="VIC Light"/>
              </w:rPr>
            </w:pPr>
            <w:r w:rsidRPr="008A4FCD">
              <w:rPr>
                <w:rFonts w:ascii="VIC Light" w:hAnsi="VIC Light"/>
              </w:rPr>
              <w:t>13.1</w:t>
            </w:r>
          </w:p>
        </w:tc>
        <w:tc>
          <w:tcPr>
            <w:tcW w:w="2511" w:type="dxa"/>
          </w:tcPr>
          <w:p w14:paraId="32B0ECAF" w14:textId="47B8022E" w:rsidR="008A4FCD" w:rsidRPr="008A4FCD" w:rsidRDefault="008A4FCD" w:rsidP="008A4FCD">
            <w:pPr>
              <w:spacing w:after="0"/>
              <w:jc w:val="center"/>
              <w:rPr>
                <w:rFonts w:ascii="VIC Light" w:hAnsi="VIC Light"/>
              </w:rPr>
            </w:pPr>
            <w:r w:rsidRPr="008A4FCD">
              <w:rPr>
                <w:rFonts w:ascii="VIC Light" w:hAnsi="VIC Light"/>
              </w:rPr>
              <w:t>10.7</w:t>
            </w:r>
          </w:p>
        </w:tc>
      </w:tr>
      <w:tr w:rsidR="008A4FCD" w:rsidRPr="008A4FCD" w14:paraId="7338CFFC" w14:textId="77777777" w:rsidTr="0080613D">
        <w:tc>
          <w:tcPr>
            <w:tcW w:w="2510" w:type="dxa"/>
          </w:tcPr>
          <w:p w14:paraId="410CEC4C" w14:textId="77777777" w:rsidR="008A4FCD" w:rsidRPr="008A4FCD" w:rsidRDefault="008A4FCD" w:rsidP="008A4FCD">
            <w:pPr>
              <w:spacing w:after="0"/>
              <w:jc w:val="center"/>
              <w:rPr>
                <w:rFonts w:ascii="VIC Light" w:hAnsi="VIC Light"/>
              </w:rPr>
            </w:pPr>
            <w:r w:rsidRPr="008A4FCD">
              <w:rPr>
                <w:rFonts w:ascii="VIC Light" w:hAnsi="VIC Light"/>
              </w:rPr>
              <w:t>2014</w:t>
            </w:r>
          </w:p>
        </w:tc>
        <w:tc>
          <w:tcPr>
            <w:tcW w:w="2511" w:type="dxa"/>
          </w:tcPr>
          <w:p w14:paraId="27D1F27B" w14:textId="65356AF4" w:rsidR="008A4FCD" w:rsidRPr="008A4FCD" w:rsidRDefault="008A4FCD" w:rsidP="008A4FCD">
            <w:pPr>
              <w:spacing w:after="0"/>
              <w:jc w:val="center"/>
              <w:rPr>
                <w:rFonts w:ascii="VIC Light" w:hAnsi="VIC Light"/>
              </w:rPr>
            </w:pPr>
            <w:r w:rsidRPr="008A4FCD">
              <w:rPr>
                <w:rFonts w:ascii="VIC Light" w:hAnsi="VIC Light"/>
              </w:rPr>
              <w:t>13.5</w:t>
            </w:r>
          </w:p>
        </w:tc>
        <w:tc>
          <w:tcPr>
            <w:tcW w:w="2511" w:type="dxa"/>
          </w:tcPr>
          <w:p w14:paraId="3C502E7A" w14:textId="2FD18DC9" w:rsidR="008A4FCD" w:rsidRPr="008A4FCD" w:rsidRDefault="008A4FCD" w:rsidP="008A4FCD">
            <w:pPr>
              <w:spacing w:after="0"/>
              <w:jc w:val="center"/>
              <w:rPr>
                <w:rFonts w:ascii="VIC Light" w:hAnsi="VIC Light"/>
              </w:rPr>
            </w:pPr>
            <w:r w:rsidRPr="008A4FCD">
              <w:rPr>
                <w:rFonts w:ascii="VIC Light" w:hAnsi="VIC Light"/>
              </w:rPr>
              <w:t>13.2</w:t>
            </w:r>
          </w:p>
        </w:tc>
        <w:tc>
          <w:tcPr>
            <w:tcW w:w="2511" w:type="dxa"/>
          </w:tcPr>
          <w:p w14:paraId="6B13D755" w14:textId="06758AE6"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79BA5A1E" w14:textId="77777777" w:rsidTr="0080613D">
        <w:tc>
          <w:tcPr>
            <w:tcW w:w="2510" w:type="dxa"/>
          </w:tcPr>
          <w:p w14:paraId="658FFD57" w14:textId="77777777" w:rsidR="008A4FCD" w:rsidRPr="008A4FCD" w:rsidRDefault="008A4FCD" w:rsidP="008A4FCD">
            <w:pPr>
              <w:spacing w:after="0"/>
              <w:jc w:val="center"/>
              <w:rPr>
                <w:rFonts w:ascii="VIC Light" w:hAnsi="VIC Light"/>
              </w:rPr>
            </w:pPr>
            <w:r w:rsidRPr="008A4FCD">
              <w:rPr>
                <w:rFonts w:ascii="VIC Light" w:hAnsi="VIC Light"/>
              </w:rPr>
              <w:t>2015</w:t>
            </w:r>
          </w:p>
        </w:tc>
        <w:tc>
          <w:tcPr>
            <w:tcW w:w="2511" w:type="dxa"/>
          </w:tcPr>
          <w:p w14:paraId="5FF6EA1D" w14:textId="52C0FCA7" w:rsidR="008A4FCD" w:rsidRPr="008A4FCD" w:rsidRDefault="008A4FCD" w:rsidP="008A4FCD">
            <w:pPr>
              <w:spacing w:after="0"/>
              <w:jc w:val="center"/>
              <w:rPr>
                <w:rFonts w:ascii="VIC Light" w:hAnsi="VIC Light"/>
              </w:rPr>
            </w:pPr>
            <w:r w:rsidRPr="008A4FCD">
              <w:rPr>
                <w:rFonts w:ascii="VIC Light" w:hAnsi="VIC Light"/>
              </w:rPr>
              <w:t>13.5</w:t>
            </w:r>
          </w:p>
        </w:tc>
        <w:tc>
          <w:tcPr>
            <w:tcW w:w="2511" w:type="dxa"/>
          </w:tcPr>
          <w:p w14:paraId="1E804FE0" w14:textId="4E9F3211" w:rsidR="008A4FCD" w:rsidRPr="008A4FCD" w:rsidRDefault="008A4FCD" w:rsidP="008A4FCD">
            <w:pPr>
              <w:spacing w:after="0"/>
              <w:jc w:val="center"/>
              <w:rPr>
                <w:rFonts w:ascii="VIC Light" w:hAnsi="VIC Light"/>
              </w:rPr>
            </w:pPr>
            <w:r w:rsidRPr="008A4FCD">
              <w:rPr>
                <w:rFonts w:ascii="VIC Light" w:hAnsi="VIC Light"/>
              </w:rPr>
              <w:t>13.0</w:t>
            </w:r>
          </w:p>
        </w:tc>
        <w:tc>
          <w:tcPr>
            <w:tcW w:w="2511" w:type="dxa"/>
          </w:tcPr>
          <w:p w14:paraId="3B850916" w14:textId="4AB27E18" w:rsidR="008A4FCD" w:rsidRPr="008A4FCD" w:rsidRDefault="008A4FCD" w:rsidP="008A4FCD">
            <w:pPr>
              <w:spacing w:after="0"/>
              <w:jc w:val="center"/>
              <w:rPr>
                <w:rFonts w:ascii="VIC Light" w:hAnsi="VIC Light"/>
              </w:rPr>
            </w:pPr>
            <w:r w:rsidRPr="008A4FCD">
              <w:rPr>
                <w:rFonts w:ascii="VIC Light" w:hAnsi="VIC Light"/>
              </w:rPr>
              <w:t>10.8</w:t>
            </w:r>
          </w:p>
        </w:tc>
      </w:tr>
      <w:tr w:rsidR="008A4FCD" w:rsidRPr="008A4FCD" w14:paraId="07A9BA28" w14:textId="77777777" w:rsidTr="0080613D">
        <w:tc>
          <w:tcPr>
            <w:tcW w:w="2510" w:type="dxa"/>
          </w:tcPr>
          <w:p w14:paraId="7D203BE3" w14:textId="77777777" w:rsidR="008A4FCD" w:rsidRPr="008A4FCD" w:rsidRDefault="008A4FCD" w:rsidP="008A4FCD">
            <w:pPr>
              <w:spacing w:after="0"/>
              <w:jc w:val="center"/>
              <w:rPr>
                <w:rFonts w:ascii="VIC Light" w:hAnsi="VIC Light"/>
              </w:rPr>
            </w:pPr>
            <w:r w:rsidRPr="008A4FCD">
              <w:rPr>
                <w:rFonts w:ascii="VIC Light" w:hAnsi="VIC Light"/>
              </w:rPr>
              <w:t>2016</w:t>
            </w:r>
          </w:p>
        </w:tc>
        <w:tc>
          <w:tcPr>
            <w:tcW w:w="2511" w:type="dxa"/>
          </w:tcPr>
          <w:p w14:paraId="58A67191" w14:textId="10807436" w:rsidR="008A4FCD" w:rsidRPr="008A4FCD" w:rsidRDefault="008A4FCD" w:rsidP="008A4FCD">
            <w:pPr>
              <w:spacing w:after="0"/>
              <w:jc w:val="center"/>
              <w:rPr>
                <w:rFonts w:ascii="VIC Light" w:hAnsi="VIC Light"/>
              </w:rPr>
            </w:pPr>
            <w:r w:rsidRPr="008A4FCD">
              <w:rPr>
                <w:rFonts w:ascii="VIC Light" w:hAnsi="VIC Light"/>
              </w:rPr>
              <w:t>13.0</w:t>
            </w:r>
          </w:p>
        </w:tc>
        <w:tc>
          <w:tcPr>
            <w:tcW w:w="2511" w:type="dxa"/>
          </w:tcPr>
          <w:p w14:paraId="045FBC7E" w14:textId="4B020BFE" w:rsidR="008A4FCD" w:rsidRPr="008A4FCD" w:rsidRDefault="008A4FCD" w:rsidP="008A4FCD">
            <w:pPr>
              <w:spacing w:after="0"/>
              <w:jc w:val="center"/>
              <w:rPr>
                <w:rFonts w:ascii="VIC Light" w:hAnsi="VIC Light"/>
              </w:rPr>
            </w:pPr>
            <w:r w:rsidRPr="008A4FCD">
              <w:rPr>
                <w:rFonts w:ascii="VIC Light" w:hAnsi="VIC Light"/>
              </w:rPr>
              <w:t>12.8</w:t>
            </w:r>
          </w:p>
        </w:tc>
        <w:tc>
          <w:tcPr>
            <w:tcW w:w="2511" w:type="dxa"/>
          </w:tcPr>
          <w:p w14:paraId="67CEE811" w14:textId="5299BBF2" w:rsidR="008A4FCD" w:rsidRPr="008A4FCD" w:rsidRDefault="008A4FCD" w:rsidP="008A4FCD">
            <w:pPr>
              <w:spacing w:after="0"/>
              <w:jc w:val="center"/>
              <w:rPr>
                <w:rFonts w:ascii="VIC Light" w:hAnsi="VIC Light"/>
              </w:rPr>
            </w:pPr>
            <w:r w:rsidRPr="008A4FCD">
              <w:rPr>
                <w:rFonts w:ascii="VIC Light" w:hAnsi="VIC Light"/>
              </w:rPr>
              <w:t>10.7</w:t>
            </w:r>
          </w:p>
        </w:tc>
      </w:tr>
      <w:tr w:rsidR="008A4FCD" w:rsidRPr="008A4FCD" w14:paraId="2CAB558D" w14:textId="77777777" w:rsidTr="0080613D">
        <w:tc>
          <w:tcPr>
            <w:tcW w:w="2510" w:type="dxa"/>
          </w:tcPr>
          <w:p w14:paraId="15574C2D" w14:textId="77777777" w:rsidR="008A4FCD" w:rsidRPr="008A4FCD" w:rsidRDefault="008A4FCD" w:rsidP="008A4FCD">
            <w:pPr>
              <w:spacing w:after="0"/>
              <w:jc w:val="center"/>
              <w:rPr>
                <w:rFonts w:ascii="VIC Light" w:hAnsi="VIC Light"/>
              </w:rPr>
            </w:pPr>
            <w:r w:rsidRPr="008A4FCD">
              <w:rPr>
                <w:rFonts w:ascii="VIC Light" w:hAnsi="VIC Light"/>
              </w:rPr>
              <w:t>2017</w:t>
            </w:r>
          </w:p>
        </w:tc>
        <w:tc>
          <w:tcPr>
            <w:tcW w:w="2511" w:type="dxa"/>
          </w:tcPr>
          <w:p w14:paraId="5112244D" w14:textId="5D1A0A95" w:rsidR="008A4FCD" w:rsidRPr="008A4FCD" w:rsidRDefault="008A4FCD" w:rsidP="008A4FCD">
            <w:pPr>
              <w:spacing w:after="0"/>
              <w:jc w:val="center"/>
              <w:rPr>
                <w:rFonts w:ascii="VIC Light" w:hAnsi="VIC Light"/>
              </w:rPr>
            </w:pPr>
            <w:r w:rsidRPr="008A4FCD">
              <w:rPr>
                <w:rFonts w:ascii="VIC Light" w:hAnsi="VIC Light"/>
              </w:rPr>
              <w:t>12.9</w:t>
            </w:r>
          </w:p>
        </w:tc>
        <w:tc>
          <w:tcPr>
            <w:tcW w:w="2511" w:type="dxa"/>
          </w:tcPr>
          <w:p w14:paraId="40078287" w14:textId="296FD367" w:rsidR="008A4FCD" w:rsidRPr="008A4FCD" w:rsidRDefault="008A4FCD" w:rsidP="008A4FCD">
            <w:pPr>
              <w:spacing w:after="0"/>
              <w:jc w:val="center"/>
              <w:rPr>
                <w:rFonts w:ascii="VIC Light" w:hAnsi="VIC Light"/>
              </w:rPr>
            </w:pPr>
            <w:r w:rsidRPr="008A4FCD">
              <w:rPr>
                <w:rFonts w:ascii="VIC Light" w:hAnsi="VIC Light"/>
              </w:rPr>
              <w:t>12.6</w:t>
            </w:r>
          </w:p>
        </w:tc>
        <w:tc>
          <w:tcPr>
            <w:tcW w:w="2511" w:type="dxa"/>
          </w:tcPr>
          <w:p w14:paraId="7B2745BD" w14:textId="251219C9"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0E4AA959" w14:textId="77777777" w:rsidTr="0080613D">
        <w:tc>
          <w:tcPr>
            <w:tcW w:w="2510" w:type="dxa"/>
          </w:tcPr>
          <w:p w14:paraId="43FDDFA9" w14:textId="77777777" w:rsidR="008A4FCD" w:rsidRPr="008A4FCD" w:rsidRDefault="008A4FCD" w:rsidP="008A4FCD">
            <w:pPr>
              <w:spacing w:after="0"/>
              <w:jc w:val="center"/>
              <w:rPr>
                <w:rFonts w:ascii="VIC Light" w:hAnsi="VIC Light"/>
              </w:rPr>
            </w:pPr>
            <w:r w:rsidRPr="008A4FCD">
              <w:rPr>
                <w:rFonts w:ascii="VIC Light" w:hAnsi="VIC Light"/>
              </w:rPr>
              <w:t>2018</w:t>
            </w:r>
          </w:p>
        </w:tc>
        <w:tc>
          <w:tcPr>
            <w:tcW w:w="2511" w:type="dxa"/>
          </w:tcPr>
          <w:p w14:paraId="7D7A1D46" w14:textId="782AB262" w:rsidR="008A4FCD" w:rsidRPr="008A4FCD" w:rsidRDefault="008A4FCD" w:rsidP="008A4FCD">
            <w:pPr>
              <w:spacing w:after="0"/>
              <w:jc w:val="center"/>
              <w:rPr>
                <w:rFonts w:ascii="VIC Light" w:hAnsi="VIC Light"/>
              </w:rPr>
            </w:pPr>
            <w:r w:rsidRPr="008A4FCD">
              <w:rPr>
                <w:rFonts w:ascii="VIC Light" w:hAnsi="VIC Light"/>
              </w:rPr>
              <w:t>12.7</w:t>
            </w:r>
          </w:p>
        </w:tc>
        <w:tc>
          <w:tcPr>
            <w:tcW w:w="2511" w:type="dxa"/>
          </w:tcPr>
          <w:p w14:paraId="50C20030" w14:textId="2B28CCC3" w:rsidR="008A4FCD" w:rsidRPr="008A4FCD" w:rsidRDefault="008A4FCD" w:rsidP="008A4FCD">
            <w:pPr>
              <w:spacing w:after="0"/>
              <w:jc w:val="center"/>
              <w:rPr>
                <w:rFonts w:ascii="VIC Light" w:hAnsi="VIC Light"/>
              </w:rPr>
            </w:pPr>
            <w:r w:rsidRPr="008A4FCD">
              <w:rPr>
                <w:rFonts w:ascii="VIC Light" w:hAnsi="VIC Light"/>
              </w:rPr>
              <w:t>12.4</w:t>
            </w:r>
          </w:p>
        </w:tc>
        <w:tc>
          <w:tcPr>
            <w:tcW w:w="2511" w:type="dxa"/>
          </w:tcPr>
          <w:p w14:paraId="3D8E11B9" w14:textId="7939031C" w:rsidR="008A4FCD" w:rsidRPr="008A4FCD" w:rsidRDefault="008A4FCD" w:rsidP="008A4FCD">
            <w:pPr>
              <w:spacing w:after="0"/>
              <w:jc w:val="center"/>
              <w:rPr>
                <w:rFonts w:ascii="VIC Light" w:hAnsi="VIC Light"/>
              </w:rPr>
            </w:pPr>
            <w:r w:rsidRPr="008A4FCD">
              <w:rPr>
                <w:rFonts w:ascii="VIC Light" w:hAnsi="VIC Light"/>
              </w:rPr>
              <w:t>10.8</w:t>
            </w:r>
          </w:p>
        </w:tc>
      </w:tr>
      <w:tr w:rsidR="008A4FCD" w:rsidRPr="008A4FCD" w14:paraId="60B75F76" w14:textId="77777777" w:rsidTr="0080613D">
        <w:tc>
          <w:tcPr>
            <w:tcW w:w="2510" w:type="dxa"/>
          </w:tcPr>
          <w:p w14:paraId="614F6537" w14:textId="77777777" w:rsidR="008A4FCD" w:rsidRPr="008A4FCD" w:rsidRDefault="008A4FCD" w:rsidP="008A4FCD">
            <w:pPr>
              <w:spacing w:after="0"/>
              <w:jc w:val="center"/>
              <w:rPr>
                <w:rFonts w:ascii="VIC Light" w:hAnsi="VIC Light"/>
              </w:rPr>
            </w:pPr>
            <w:r w:rsidRPr="008A4FCD">
              <w:rPr>
                <w:rFonts w:ascii="VIC Light" w:hAnsi="VIC Light"/>
              </w:rPr>
              <w:t>2019</w:t>
            </w:r>
          </w:p>
        </w:tc>
        <w:tc>
          <w:tcPr>
            <w:tcW w:w="2511" w:type="dxa"/>
          </w:tcPr>
          <w:p w14:paraId="3DEADD6D" w14:textId="190A59A8" w:rsidR="008A4FCD" w:rsidRPr="008A4FCD" w:rsidRDefault="008A4FCD" w:rsidP="008A4FCD">
            <w:pPr>
              <w:spacing w:after="0"/>
              <w:jc w:val="center"/>
              <w:rPr>
                <w:rFonts w:ascii="VIC Light" w:hAnsi="VIC Light"/>
              </w:rPr>
            </w:pPr>
            <w:r w:rsidRPr="008A4FCD">
              <w:rPr>
                <w:rFonts w:ascii="VIC Light" w:hAnsi="VIC Light"/>
              </w:rPr>
              <w:t>12.6</w:t>
            </w:r>
          </w:p>
        </w:tc>
        <w:tc>
          <w:tcPr>
            <w:tcW w:w="2511" w:type="dxa"/>
          </w:tcPr>
          <w:p w14:paraId="763D6E65" w14:textId="57442AB5" w:rsidR="008A4FCD" w:rsidRPr="008A4FCD" w:rsidRDefault="008A4FCD" w:rsidP="008A4FCD">
            <w:pPr>
              <w:spacing w:after="0"/>
              <w:jc w:val="center"/>
              <w:rPr>
                <w:rFonts w:ascii="VIC Light" w:hAnsi="VIC Light"/>
              </w:rPr>
            </w:pPr>
            <w:r w:rsidRPr="008A4FCD">
              <w:rPr>
                <w:rFonts w:ascii="VIC Light" w:hAnsi="VIC Light"/>
              </w:rPr>
              <w:t>12.2</w:t>
            </w:r>
          </w:p>
        </w:tc>
        <w:tc>
          <w:tcPr>
            <w:tcW w:w="2511" w:type="dxa"/>
          </w:tcPr>
          <w:p w14:paraId="2DC103B1" w14:textId="1B39330C" w:rsidR="008A4FCD" w:rsidRPr="008A4FCD" w:rsidRDefault="008A4FCD" w:rsidP="008A4FCD">
            <w:pPr>
              <w:spacing w:after="0"/>
              <w:jc w:val="center"/>
              <w:rPr>
                <w:rFonts w:ascii="VIC Light" w:hAnsi="VIC Light"/>
              </w:rPr>
            </w:pPr>
            <w:r w:rsidRPr="008A4FCD">
              <w:rPr>
                <w:rFonts w:ascii="VIC Light" w:hAnsi="VIC Light"/>
              </w:rPr>
              <w:t>10.8</w:t>
            </w:r>
          </w:p>
        </w:tc>
      </w:tr>
      <w:tr w:rsidR="008A4FCD" w:rsidRPr="008A4FCD" w14:paraId="513784CA" w14:textId="77777777" w:rsidTr="0080613D">
        <w:tc>
          <w:tcPr>
            <w:tcW w:w="2510" w:type="dxa"/>
          </w:tcPr>
          <w:p w14:paraId="75D61A9D" w14:textId="77777777" w:rsidR="008A4FCD" w:rsidRPr="008A4FCD" w:rsidRDefault="008A4FCD" w:rsidP="008A4FCD">
            <w:pPr>
              <w:spacing w:after="0"/>
              <w:jc w:val="center"/>
              <w:rPr>
                <w:rFonts w:ascii="VIC Light" w:hAnsi="VIC Light"/>
              </w:rPr>
            </w:pPr>
            <w:r w:rsidRPr="008A4FCD">
              <w:rPr>
                <w:rFonts w:ascii="VIC Light" w:hAnsi="VIC Light"/>
              </w:rPr>
              <w:t>2020</w:t>
            </w:r>
          </w:p>
        </w:tc>
        <w:tc>
          <w:tcPr>
            <w:tcW w:w="2511" w:type="dxa"/>
          </w:tcPr>
          <w:p w14:paraId="31C7F6B1" w14:textId="3D1E45D8" w:rsidR="008A4FCD" w:rsidRPr="008A4FCD" w:rsidRDefault="008A4FCD" w:rsidP="008A4FCD">
            <w:pPr>
              <w:spacing w:after="0"/>
              <w:jc w:val="center"/>
              <w:rPr>
                <w:rFonts w:ascii="VIC Light" w:hAnsi="VIC Light"/>
              </w:rPr>
            </w:pPr>
            <w:r w:rsidRPr="008A4FCD">
              <w:rPr>
                <w:rFonts w:ascii="VIC Light" w:hAnsi="VIC Light"/>
              </w:rPr>
              <w:t>12.5</w:t>
            </w:r>
          </w:p>
        </w:tc>
        <w:tc>
          <w:tcPr>
            <w:tcW w:w="2511" w:type="dxa"/>
          </w:tcPr>
          <w:p w14:paraId="5F4FAF4D" w14:textId="6D2741BC" w:rsidR="008A4FCD" w:rsidRPr="008A4FCD" w:rsidRDefault="008A4FCD" w:rsidP="008A4FCD">
            <w:pPr>
              <w:spacing w:after="0"/>
              <w:jc w:val="center"/>
              <w:rPr>
                <w:rFonts w:ascii="VIC Light" w:hAnsi="VIC Light"/>
              </w:rPr>
            </w:pPr>
            <w:r w:rsidRPr="008A4FCD">
              <w:rPr>
                <w:rFonts w:ascii="VIC Light" w:hAnsi="VIC Light"/>
              </w:rPr>
              <w:t>12.1</w:t>
            </w:r>
          </w:p>
        </w:tc>
        <w:tc>
          <w:tcPr>
            <w:tcW w:w="2511" w:type="dxa"/>
          </w:tcPr>
          <w:p w14:paraId="0F05165C" w14:textId="7C682028"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0F082396" w14:textId="77777777" w:rsidTr="0080613D">
        <w:tc>
          <w:tcPr>
            <w:tcW w:w="2510" w:type="dxa"/>
          </w:tcPr>
          <w:p w14:paraId="59EE0A27" w14:textId="77777777" w:rsidR="008A4FCD" w:rsidRPr="008A4FCD" w:rsidRDefault="008A4FCD" w:rsidP="008A4FCD">
            <w:pPr>
              <w:spacing w:after="0"/>
              <w:jc w:val="center"/>
              <w:rPr>
                <w:rFonts w:ascii="VIC Light" w:hAnsi="VIC Light"/>
              </w:rPr>
            </w:pPr>
            <w:r w:rsidRPr="008A4FCD">
              <w:rPr>
                <w:rFonts w:ascii="VIC Light" w:hAnsi="VIC Light"/>
              </w:rPr>
              <w:t>2021</w:t>
            </w:r>
          </w:p>
        </w:tc>
        <w:tc>
          <w:tcPr>
            <w:tcW w:w="2511" w:type="dxa"/>
          </w:tcPr>
          <w:p w14:paraId="1C087308" w14:textId="4D6A31B4" w:rsidR="008A4FCD" w:rsidRPr="008A4FCD" w:rsidRDefault="008A4FCD" w:rsidP="008A4FCD">
            <w:pPr>
              <w:spacing w:after="0"/>
              <w:jc w:val="center"/>
              <w:rPr>
                <w:rFonts w:ascii="VIC Light" w:hAnsi="VIC Light"/>
              </w:rPr>
            </w:pPr>
            <w:r w:rsidRPr="008A4FCD">
              <w:rPr>
                <w:rFonts w:ascii="VIC Light" w:hAnsi="VIC Light"/>
              </w:rPr>
              <w:t>12.4</w:t>
            </w:r>
          </w:p>
        </w:tc>
        <w:tc>
          <w:tcPr>
            <w:tcW w:w="2511" w:type="dxa"/>
          </w:tcPr>
          <w:p w14:paraId="0B31ACDC" w14:textId="1611BD4A" w:rsidR="008A4FCD" w:rsidRPr="008A4FCD" w:rsidRDefault="008A4FCD" w:rsidP="008A4FCD">
            <w:pPr>
              <w:spacing w:after="0"/>
              <w:jc w:val="center"/>
              <w:rPr>
                <w:rFonts w:ascii="VIC Light" w:hAnsi="VIC Light"/>
              </w:rPr>
            </w:pPr>
            <w:r w:rsidRPr="008A4FCD">
              <w:rPr>
                <w:rFonts w:ascii="VIC Light" w:hAnsi="VIC Light"/>
              </w:rPr>
              <w:t>12.0</w:t>
            </w:r>
          </w:p>
        </w:tc>
        <w:tc>
          <w:tcPr>
            <w:tcW w:w="2511" w:type="dxa"/>
          </w:tcPr>
          <w:p w14:paraId="0BC13B2F" w14:textId="41A6A5B4"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6F16EA21" w14:textId="77777777" w:rsidTr="0080613D">
        <w:trPr>
          <w:trHeight w:val="270"/>
        </w:trPr>
        <w:tc>
          <w:tcPr>
            <w:tcW w:w="2510" w:type="dxa"/>
          </w:tcPr>
          <w:p w14:paraId="4649FD18" w14:textId="77777777" w:rsidR="008A4FCD" w:rsidRPr="008A4FCD" w:rsidRDefault="008A4FCD" w:rsidP="008A4FCD">
            <w:pPr>
              <w:spacing w:after="0"/>
              <w:jc w:val="center"/>
              <w:rPr>
                <w:rFonts w:ascii="VIC Light" w:hAnsi="VIC Light"/>
              </w:rPr>
            </w:pPr>
            <w:r w:rsidRPr="008A4FCD">
              <w:rPr>
                <w:rFonts w:ascii="VIC Light" w:hAnsi="VIC Light"/>
              </w:rPr>
              <w:t>2022</w:t>
            </w:r>
          </w:p>
        </w:tc>
        <w:tc>
          <w:tcPr>
            <w:tcW w:w="2511" w:type="dxa"/>
          </w:tcPr>
          <w:p w14:paraId="1F7F6620" w14:textId="7E01B61B" w:rsidR="008A4FCD" w:rsidRPr="008A4FCD" w:rsidRDefault="008A4FCD" w:rsidP="008A4FCD">
            <w:pPr>
              <w:spacing w:after="0"/>
              <w:jc w:val="center"/>
              <w:rPr>
                <w:rFonts w:ascii="VIC Light" w:hAnsi="VIC Light"/>
              </w:rPr>
            </w:pPr>
            <w:r w:rsidRPr="008A4FCD">
              <w:rPr>
                <w:rFonts w:ascii="VIC Light" w:hAnsi="VIC Light"/>
              </w:rPr>
              <w:t>12.3</w:t>
            </w:r>
          </w:p>
        </w:tc>
        <w:tc>
          <w:tcPr>
            <w:tcW w:w="2511" w:type="dxa"/>
          </w:tcPr>
          <w:p w14:paraId="757D9C62" w14:textId="41977A41" w:rsidR="008A4FCD" w:rsidRPr="008A4FCD" w:rsidRDefault="008A4FCD" w:rsidP="008A4FCD">
            <w:pPr>
              <w:spacing w:after="0"/>
              <w:jc w:val="center"/>
              <w:rPr>
                <w:rFonts w:ascii="VIC Light" w:hAnsi="VIC Light"/>
              </w:rPr>
            </w:pPr>
            <w:r w:rsidRPr="008A4FCD">
              <w:rPr>
                <w:rFonts w:ascii="VIC Light" w:hAnsi="VIC Light"/>
              </w:rPr>
              <w:t>11.9</w:t>
            </w:r>
          </w:p>
        </w:tc>
        <w:tc>
          <w:tcPr>
            <w:tcW w:w="2511" w:type="dxa"/>
          </w:tcPr>
          <w:p w14:paraId="6EE555BB" w14:textId="312FB7F1"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5DFF404F" w14:textId="77777777" w:rsidTr="0080613D">
        <w:trPr>
          <w:trHeight w:val="270"/>
        </w:trPr>
        <w:tc>
          <w:tcPr>
            <w:tcW w:w="2510" w:type="dxa"/>
          </w:tcPr>
          <w:p w14:paraId="5D20F64A" w14:textId="77777777" w:rsidR="008A4FCD" w:rsidRPr="008A4FCD" w:rsidRDefault="008A4FCD" w:rsidP="008A4FCD">
            <w:pPr>
              <w:spacing w:after="0"/>
              <w:jc w:val="center"/>
              <w:rPr>
                <w:rFonts w:ascii="VIC Light" w:hAnsi="VIC Light"/>
              </w:rPr>
            </w:pPr>
            <w:r w:rsidRPr="008A4FCD">
              <w:rPr>
                <w:rFonts w:ascii="VIC Light" w:hAnsi="VIC Light"/>
              </w:rPr>
              <w:t>2023</w:t>
            </w:r>
          </w:p>
        </w:tc>
        <w:tc>
          <w:tcPr>
            <w:tcW w:w="2511" w:type="dxa"/>
          </w:tcPr>
          <w:p w14:paraId="549549ED" w14:textId="22B42358" w:rsidR="008A4FCD" w:rsidRPr="008A4FCD" w:rsidRDefault="008A4FCD" w:rsidP="008A4FCD">
            <w:pPr>
              <w:spacing w:after="0"/>
              <w:jc w:val="center"/>
              <w:rPr>
                <w:rFonts w:ascii="VIC Light" w:hAnsi="VIC Light"/>
              </w:rPr>
            </w:pPr>
            <w:r w:rsidRPr="008A4FCD">
              <w:rPr>
                <w:rFonts w:ascii="VIC Light" w:hAnsi="VIC Light"/>
              </w:rPr>
              <w:t>12.2</w:t>
            </w:r>
          </w:p>
        </w:tc>
        <w:tc>
          <w:tcPr>
            <w:tcW w:w="2511" w:type="dxa"/>
          </w:tcPr>
          <w:p w14:paraId="7E41E927" w14:textId="6B39D632" w:rsidR="008A4FCD" w:rsidRPr="008A4FCD" w:rsidRDefault="008A4FCD" w:rsidP="008A4FCD">
            <w:pPr>
              <w:spacing w:after="0"/>
              <w:jc w:val="center"/>
              <w:rPr>
                <w:rFonts w:ascii="VIC Light" w:hAnsi="VIC Light"/>
              </w:rPr>
            </w:pPr>
            <w:r w:rsidRPr="008A4FCD">
              <w:rPr>
                <w:rFonts w:ascii="VIC Light" w:hAnsi="VIC Light"/>
              </w:rPr>
              <w:t>11.8</w:t>
            </w:r>
          </w:p>
        </w:tc>
        <w:tc>
          <w:tcPr>
            <w:tcW w:w="2511" w:type="dxa"/>
          </w:tcPr>
          <w:p w14:paraId="419A7820" w14:textId="0EB07251" w:rsidR="008A4FCD" w:rsidRPr="008A4FCD" w:rsidRDefault="008A4FCD" w:rsidP="008A4FCD">
            <w:pPr>
              <w:spacing w:after="0"/>
              <w:jc w:val="center"/>
              <w:rPr>
                <w:rFonts w:ascii="VIC Light" w:hAnsi="VIC Light"/>
              </w:rPr>
            </w:pPr>
            <w:r w:rsidRPr="008A4FCD">
              <w:rPr>
                <w:rFonts w:ascii="VIC Light" w:hAnsi="VIC Light"/>
              </w:rPr>
              <w:t>10.9</w:t>
            </w:r>
          </w:p>
        </w:tc>
      </w:tr>
      <w:tr w:rsidR="008A4FCD" w:rsidRPr="008A4FCD" w14:paraId="7D03CB7C" w14:textId="77777777" w:rsidTr="0080613D">
        <w:trPr>
          <w:trHeight w:val="270"/>
        </w:trPr>
        <w:tc>
          <w:tcPr>
            <w:tcW w:w="2510" w:type="dxa"/>
          </w:tcPr>
          <w:p w14:paraId="0AE85417" w14:textId="09ABAEFA" w:rsidR="008A4FCD" w:rsidRPr="008A4FCD" w:rsidRDefault="008A4FCD" w:rsidP="008A4FCD">
            <w:pPr>
              <w:spacing w:after="0"/>
              <w:jc w:val="center"/>
              <w:rPr>
                <w:rFonts w:ascii="VIC Light" w:hAnsi="VIC Light"/>
              </w:rPr>
            </w:pPr>
            <w:r w:rsidRPr="008A4FCD">
              <w:rPr>
                <w:rFonts w:ascii="VIC Light" w:hAnsi="VIC Light"/>
              </w:rPr>
              <w:t>2024</w:t>
            </w:r>
          </w:p>
        </w:tc>
        <w:tc>
          <w:tcPr>
            <w:tcW w:w="2511" w:type="dxa"/>
          </w:tcPr>
          <w:p w14:paraId="0DEEB825" w14:textId="73BCB26B" w:rsidR="008A4FCD" w:rsidRPr="008A4FCD" w:rsidRDefault="008A4FCD" w:rsidP="008A4FCD">
            <w:pPr>
              <w:spacing w:after="0"/>
              <w:jc w:val="center"/>
              <w:rPr>
                <w:rFonts w:ascii="VIC Light" w:hAnsi="VIC Light"/>
              </w:rPr>
            </w:pPr>
            <w:r w:rsidRPr="008A4FCD">
              <w:rPr>
                <w:rFonts w:ascii="VIC Light" w:hAnsi="VIC Light"/>
              </w:rPr>
              <w:t>12.2</w:t>
            </w:r>
          </w:p>
        </w:tc>
        <w:tc>
          <w:tcPr>
            <w:tcW w:w="2511" w:type="dxa"/>
          </w:tcPr>
          <w:p w14:paraId="1A1B295A" w14:textId="24DB1A0D" w:rsidR="008A4FCD" w:rsidRPr="008A4FCD" w:rsidRDefault="008A4FCD" w:rsidP="008A4FCD">
            <w:pPr>
              <w:spacing w:after="0"/>
              <w:jc w:val="center"/>
              <w:rPr>
                <w:rFonts w:ascii="VIC Light" w:hAnsi="VIC Light"/>
              </w:rPr>
            </w:pPr>
            <w:r w:rsidRPr="008A4FCD">
              <w:rPr>
                <w:rFonts w:ascii="VIC Light" w:hAnsi="VIC Light"/>
              </w:rPr>
              <w:t>11.7</w:t>
            </w:r>
          </w:p>
        </w:tc>
        <w:tc>
          <w:tcPr>
            <w:tcW w:w="2511" w:type="dxa"/>
          </w:tcPr>
          <w:p w14:paraId="1F0E273B" w14:textId="221E5822" w:rsidR="008A4FCD" w:rsidRPr="008A4FCD" w:rsidRDefault="008A4FCD" w:rsidP="008A4FCD">
            <w:pPr>
              <w:spacing w:after="0"/>
              <w:jc w:val="center"/>
              <w:rPr>
                <w:rFonts w:ascii="VIC Light" w:hAnsi="VIC Light"/>
              </w:rPr>
            </w:pPr>
            <w:r w:rsidRPr="008A4FCD">
              <w:rPr>
                <w:rFonts w:ascii="VIC Light" w:hAnsi="VIC Light"/>
              </w:rPr>
              <w:t>11.0</w:t>
            </w:r>
          </w:p>
        </w:tc>
      </w:tr>
    </w:tbl>
    <w:p w14:paraId="1BC3704E" w14:textId="36DB48E7" w:rsidR="000B3F1F" w:rsidRDefault="000B3F1F" w:rsidP="007E373B">
      <w:pPr>
        <w:rPr>
          <w:rFonts w:ascii="VIC Light" w:hAnsi="VIC Light"/>
        </w:rPr>
      </w:pPr>
    </w:p>
    <w:p w14:paraId="158896D8" w14:textId="340F968A" w:rsidR="00623B75" w:rsidRDefault="00623B75" w:rsidP="007E373B">
      <w:pPr>
        <w:rPr>
          <w:rFonts w:ascii="VIC Light" w:hAnsi="VIC Light"/>
        </w:rPr>
      </w:pPr>
    </w:p>
    <w:p w14:paraId="550EFD34" w14:textId="527D39BD" w:rsidR="00623B75" w:rsidRDefault="00623B75" w:rsidP="007E373B">
      <w:pPr>
        <w:rPr>
          <w:rFonts w:ascii="VIC Light" w:hAnsi="VIC Light"/>
        </w:rPr>
      </w:pPr>
    </w:p>
    <w:p w14:paraId="291CEFD0" w14:textId="065979D5" w:rsidR="00623B75" w:rsidRDefault="00623B75" w:rsidP="007E373B">
      <w:pPr>
        <w:rPr>
          <w:rFonts w:ascii="VIC Light" w:hAnsi="VIC Light"/>
        </w:rPr>
      </w:pPr>
    </w:p>
    <w:p w14:paraId="31A397C1" w14:textId="365A7D74" w:rsidR="00623B75" w:rsidRDefault="00623B75" w:rsidP="007E373B">
      <w:pPr>
        <w:rPr>
          <w:rFonts w:ascii="VIC Light" w:hAnsi="VIC Light"/>
        </w:rPr>
      </w:pPr>
    </w:p>
    <w:p w14:paraId="39D2E732" w14:textId="1DD86F07" w:rsidR="00623B75" w:rsidRPr="008A4FCD" w:rsidRDefault="00623B75" w:rsidP="00623B75">
      <w:pPr>
        <w:spacing w:after="0"/>
        <w:rPr>
          <w:rFonts w:ascii="VIC Light" w:hAnsi="VIC Light" w:cstheme="minorHAnsi"/>
          <w:i/>
          <w:iCs/>
          <w:kern w:val="24"/>
          <w:szCs w:val="18"/>
        </w:rPr>
      </w:pPr>
      <w:r w:rsidRPr="008A4FCD">
        <w:rPr>
          <w:rFonts w:ascii="VIC Light" w:hAnsi="VIC Light"/>
        </w:rPr>
        <w:t xml:space="preserve">The following reference table provides an overview of the student to teacher ratios (headcount) at Victorian </w:t>
      </w:r>
      <w:r>
        <w:rPr>
          <w:rFonts w:ascii="VIC Light" w:hAnsi="VIC Light"/>
        </w:rPr>
        <w:t>secondary</w:t>
      </w:r>
      <w:r w:rsidRPr="008A4FCD">
        <w:rPr>
          <w:rFonts w:ascii="VIC Light" w:hAnsi="VIC Light"/>
        </w:rPr>
        <w:t xml:space="preserve"> schools between 2007 and 2024. The student to teacher ratios (headcount) were projected by using a vector autoregression model with the student to teacher ratios in each sector used as an explanatory variable between 2007 and 2018. The model assumes that the student to teacher ratio in the government sector will impact the ratio in the Catholic and independent sectors and vice versa. The data used for the forecasts was sourced from ‘</w:t>
      </w:r>
      <w:r w:rsidRPr="008A4FCD">
        <w:rPr>
          <w:rFonts w:ascii="VIC Light" w:hAnsi="VIC Light" w:cstheme="minorHAnsi"/>
          <w:i/>
          <w:iCs/>
          <w:kern w:val="24"/>
          <w:szCs w:val="18"/>
        </w:rPr>
        <w:t>ABS 4221.0 Schools Australia.’</w:t>
      </w:r>
    </w:p>
    <w:p w14:paraId="488B9731" w14:textId="77777777" w:rsidR="00623B75" w:rsidRPr="008A4FCD" w:rsidRDefault="00623B75" w:rsidP="007E373B">
      <w:pPr>
        <w:rPr>
          <w:rFonts w:ascii="VIC Light" w:hAnsi="VIC Light"/>
        </w:rPr>
      </w:pPr>
    </w:p>
    <w:p w14:paraId="509D758B" w14:textId="29A4AFD2" w:rsidR="00212CF2" w:rsidRPr="008A4FCD" w:rsidRDefault="00212CF2" w:rsidP="00212CF2">
      <w:pPr>
        <w:pStyle w:val="Heading3"/>
        <w:rPr>
          <w:rFonts w:ascii="VIC Light" w:hAnsi="VIC Light"/>
        </w:rPr>
      </w:pPr>
      <w:bookmarkStart w:id="460" w:name="_Toc7013795"/>
      <w:bookmarkStart w:id="461" w:name="_Toc43127115"/>
      <w:r w:rsidRPr="008A4FCD">
        <w:rPr>
          <w:rFonts w:ascii="VIC Light" w:hAnsi="VIC Light"/>
          <w:bCs/>
        </w:rPr>
        <w:t xml:space="preserve">Table </w:t>
      </w:r>
      <w:r w:rsidR="00623B75">
        <w:rPr>
          <w:rFonts w:ascii="VIC Light" w:hAnsi="VIC Light"/>
          <w:bCs/>
        </w:rPr>
        <w:t>9</w:t>
      </w:r>
      <w:r w:rsidR="00B57FA8">
        <w:rPr>
          <w:rFonts w:ascii="VIC Light" w:hAnsi="VIC Light"/>
          <w:bCs/>
        </w:rPr>
        <w:t>1</w:t>
      </w:r>
      <w:r w:rsidRPr="008A4FCD">
        <w:rPr>
          <w:rFonts w:ascii="VIC Light" w:hAnsi="VIC Light"/>
          <w:bCs/>
        </w:rPr>
        <w:t>.</w:t>
      </w:r>
      <w:r w:rsidR="0003168D">
        <w:rPr>
          <w:rFonts w:ascii="VIC Light" w:hAnsi="VIC Light"/>
          <w:bCs/>
        </w:rPr>
        <w:t>3</w:t>
      </w:r>
      <w:r w:rsidRPr="008A4FCD">
        <w:rPr>
          <w:rFonts w:ascii="VIC Light" w:hAnsi="VIC Light"/>
          <w:bCs/>
        </w:rPr>
        <w:t>: Actual (2007-2018) and forecast (2019-2024) student to teacher ratios (headcount) at Victorian secondary schools by sector</w:t>
      </w:r>
      <w:bookmarkEnd w:id="460"/>
      <w:bookmarkEnd w:id="461"/>
    </w:p>
    <w:tbl>
      <w:tblPr>
        <w:tblStyle w:val="TableGrid"/>
        <w:tblW w:w="10060" w:type="dxa"/>
        <w:tblLook w:val="04A0" w:firstRow="1" w:lastRow="0" w:firstColumn="1" w:lastColumn="0" w:noHBand="0" w:noVBand="1"/>
        <w:tblCaption w:val="Table 23.2"/>
        <w:tblDescription w:val="Actual (2007-2016) and forecast (2017-2022) student to teacher ratios (headcount) at Victorian secondary schools by sector"/>
      </w:tblPr>
      <w:tblGrid>
        <w:gridCol w:w="2515"/>
        <w:gridCol w:w="2515"/>
        <w:gridCol w:w="2515"/>
        <w:gridCol w:w="2515"/>
      </w:tblGrid>
      <w:tr w:rsidR="00212CF2" w:rsidRPr="008A4FCD" w14:paraId="7EE2F2DE" w14:textId="77777777" w:rsidTr="00212CF2">
        <w:trPr>
          <w:trHeight w:val="389"/>
          <w:tblHeader/>
        </w:trPr>
        <w:tc>
          <w:tcPr>
            <w:tcW w:w="2515" w:type="dxa"/>
          </w:tcPr>
          <w:p w14:paraId="43B32359" w14:textId="77777777" w:rsidR="00212CF2" w:rsidRPr="008A4FCD" w:rsidRDefault="00212CF2" w:rsidP="0080613D">
            <w:pPr>
              <w:jc w:val="center"/>
              <w:rPr>
                <w:rFonts w:ascii="VIC Light" w:hAnsi="VIC Light"/>
                <w:b/>
              </w:rPr>
            </w:pPr>
            <w:r w:rsidRPr="008A4FCD">
              <w:rPr>
                <w:rFonts w:ascii="VIC Light" w:hAnsi="VIC Light"/>
                <w:b/>
              </w:rPr>
              <w:t>Year</w:t>
            </w:r>
          </w:p>
        </w:tc>
        <w:tc>
          <w:tcPr>
            <w:tcW w:w="2515" w:type="dxa"/>
          </w:tcPr>
          <w:p w14:paraId="4A5FDC9B" w14:textId="77777777" w:rsidR="00212CF2" w:rsidRPr="008A4FCD" w:rsidRDefault="00212CF2" w:rsidP="0080613D">
            <w:pPr>
              <w:jc w:val="center"/>
              <w:rPr>
                <w:rFonts w:ascii="VIC Light" w:hAnsi="VIC Light"/>
                <w:b/>
              </w:rPr>
            </w:pPr>
            <w:r w:rsidRPr="008A4FCD">
              <w:rPr>
                <w:rFonts w:ascii="VIC Light" w:hAnsi="VIC Light"/>
                <w:b/>
              </w:rPr>
              <w:t>Government</w:t>
            </w:r>
          </w:p>
        </w:tc>
        <w:tc>
          <w:tcPr>
            <w:tcW w:w="2515" w:type="dxa"/>
          </w:tcPr>
          <w:p w14:paraId="5A9F06E4" w14:textId="77777777" w:rsidR="00212CF2" w:rsidRPr="008A4FCD" w:rsidRDefault="00212CF2" w:rsidP="0080613D">
            <w:pPr>
              <w:jc w:val="center"/>
              <w:rPr>
                <w:rFonts w:ascii="VIC Light" w:hAnsi="VIC Light"/>
                <w:b/>
              </w:rPr>
            </w:pPr>
            <w:r w:rsidRPr="008A4FCD">
              <w:rPr>
                <w:rFonts w:ascii="VIC Light" w:hAnsi="VIC Light"/>
                <w:b/>
              </w:rPr>
              <w:t>Catholic</w:t>
            </w:r>
          </w:p>
        </w:tc>
        <w:tc>
          <w:tcPr>
            <w:tcW w:w="2515" w:type="dxa"/>
          </w:tcPr>
          <w:p w14:paraId="21D837D7" w14:textId="77777777" w:rsidR="00212CF2" w:rsidRPr="008A4FCD" w:rsidRDefault="00212CF2" w:rsidP="0080613D">
            <w:pPr>
              <w:jc w:val="center"/>
              <w:rPr>
                <w:rFonts w:ascii="VIC Light" w:hAnsi="VIC Light"/>
                <w:b/>
              </w:rPr>
            </w:pPr>
            <w:r w:rsidRPr="008A4FCD">
              <w:rPr>
                <w:rFonts w:ascii="VIC Light" w:hAnsi="VIC Light"/>
                <w:b/>
              </w:rPr>
              <w:t>Independent</w:t>
            </w:r>
          </w:p>
        </w:tc>
      </w:tr>
      <w:tr w:rsidR="008A4FCD" w:rsidRPr="008A4FCD" w14:paraId="04FA903B" w14:textId="77777777" w:rsidTr="00212CF2">
        <w:trPr>
          <w:trHeight w:val="223"/>
        </w:trPr>
        <w:tc>
          <w:tcPr>
            <w:tcW w:w="2515" w:type="dxa"/>
          </w:tcPr>
          <w:p w14:paraId="34F2C63D" w14:textId="77777777" w:rsidR="008A4FCD" w:rsidRPr="008A4FCD" w:rsidRDefault="008A4FCD" w:rsidP="008A4FCD">
            <w:pPr>
              <w:spacing w:after="0"/>
              <w:jc w:val="center"/>
              <w:rPr>
                <w:rFonts w:ascii="VIC Light" w:hAnsi="VIC Light"/>
              </w:rPr>
            </w:pPr>
            <w:r w:rsidRPr="008A4FCD">
              <w:rPr>
                <w:rFonts w:ascii="VIC Light" w:hAnsi="VIC Light"/>
              </w:rPr>
              <w:t>2007</w:t>
            </w:r>
          </w:p>
        </w:tc>
        <w:tc>
          <w:tcPr>
            <w:tcW w:w="2515" w:type="dxa"/>
          </w:tcPr>
          <w:p w14:paraId="60ABD19F" w14:textId="59FF1959"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3A95BB32" w14:textId="02747ADA"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1D3B3F5D" w14:textId="441376AC" w:rsidR="008A4FCD" w:rsidRPr="008A4FCD" w:rsidRDefault="008A4FCD" w:rsidP="008A4FCD">
            <w:pPr>
              <w:spacing w:after="0"/>
              <w:jc w:val="center"/>
              <w:rPr>
                <w:rFonts w:ascii="VIC Light" w:hAnsi="VIC Light"/>
              </w:rPr>
            </w:pPr>
            <w:r w:rsidRPr="008A4FCD">
              <w:rPr>
                <w:rFonts w:ascii="VIC Light" w:hAnsi="VIC Light"/>
              </w:rPr>
              <w:t>8.2</w:t>
            </w:r>
          </w:p>
        </w:tc>
      </w:tr>
      <w:tr w:rsidR="008A4FCD" w:rsidRPr="008A4FCD" w14:paraId="04F66DD6" w14:textId="77777777" w:rsidTr="00212CF2">
        <w:trPr>
          <w:trHeight w:val="223"/>
        </w:trPr>
        <w:tc>
          <w:tcPr>
            <w:tcW w:w="2515" w:type="dxa"/>
          </w:tcPr>
          <w:p w14:paraId="594A64DD" w14:textId="1CAC7178" w:rsidR="008A4FCD" w:rsidRPr="008A4FCD" w:rsidRDefault="008A4FCD" w:rsidP="008A4FCD">
            <w:pPr>
              <w:spacing w:after="0"/>
              <w:jc w:val="center"/>
              <w:rPr>
                <w:rFonts w:ascii="VIC Light" w:hAnsi="VIC Light"/>
              </w:rPr>
            </w:pPr>
            <w:r w:rsidRPr="008A4FCD">
              <w:rPr>
                <w:rFonts w:ascii="VIC Light" w:hAnsi="VIC Light"/>
              </w:rPr>
              <w:t>2008</w:t>
            </w:r>
          </w:p>
        </w:tc>
        <w:tc>
          <w:tcPr>
            <w:tcW w:w="2515" w:type="dxa"/>
          </w:tcPr>
          <w:p w14:paraId="160C5FE8" w14:textId="7C8D799E"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73C81727" w14:textId="288BA31E"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5E2D2522" w14:textId="10CDF63D" w:rsidR="008A4FCD" w:rsidRPr="008A4FCD" w:rsidRDefault="008A4FCD" w:rsidP="008A4FCD">
            <w:pPr>
              <w:spacing w:after="0"/>
              <w:jc w:val="center"/>
              <w:rPr>
                <w:rFonts w:ascii="VIC Light" w:hAnsi="VIC Light"/>
              </w:rPr>
            </w:pPr>
            <w:r w:rsidRPr="008A4FCD">
              <w:rPr>
                <w:rFonts w:ascii="VIC Light" w:hAnsi="VIC Light"/>
              </w:rPr>
              <w:t>8.3</w:t>
            </w:r>
          </w:p>
        </w:tc>
      </w:tr>
      <w:tr w:rsidR="008A4FCD" w:rsidRPr="008A4FCD" w14:paraId="599B4BF9" w14:textId="77777777" w:rsidTr="00212CF2">
        <w:trPr>
          <w:trHeight w:val="223"/>
        </w:trPr>
        <w:tc>
          <w:tcPr>
            <w:tcW w:w="2515" w:type="dxa"/>
          </w:tcPr>
          <w:p w14:paraId="7CE04E1B" w14:textId="77777777" w:rsidR="008A4FCD" w:rsidRPr="008A4FCD" w:rsidRDefault="008A4FCD" w:rsidP="008A4FCD">
            <w:pPr>
              <w:spacing w:after="0"/>
              <w:jc w:val="center"/>
              <w:rPr>
                <w:rFonts w:ascii="VIC Light" w:hAnsi="VIC Light"/>
              </w:rPr>
            </w:pPr>
            <w:r w:rsidRPr="008A4FCD">
              <w:rPr>
                <w:rFonts w:ascii="VIC Light" w:hAnsi="VIC Light"/>
              </w:rPr>
              <w:t>2009</w:t>
            </w:r>
          </w:p>
        </w:tc>
        <w:tc>
          <w:tcPr>
            <w:tcW w:w="2515" w:type="dxa"/>
          </w:tcPr>
          <w:p w14:paraId="442157D2" w14:textId="6E4B7727"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4E32F06D" w14:textId="0A0ABF2B"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133E56F9" w14:textId="7C8026CB" w:rsidR="008A4FCD" w:rsidRPr="008A4FCD" w:rsidRDefault="008A4FCD" w:rsidP="008A4FCD">
            <w:pPr>
              <w:spacing w:after="0"/>
              <w:jc w:val="center"/>
              <w:rPr>
                <w:rFonts w:ascii="VIC Light" w:hAnsi="VIC Light"/>
              </w:rPr>
            </w:pPr>
            <w:r w:rsidRPr="008A4FCD">
              <w:rPr>
                <w:rFonts w:ascii="VIC Light" w:hAnsi="VIC Light"/>
              </w:rPr>
              <w:t>8.3</w:t>
            </w:r>
          </w:p>
        </w:tc>
      </w:tr>
      <w:tr w:rsidR="008A4FCD" w:rsidRPr="008A4FCD" w14:paraId="3B7C88BB" w14:textId="77777777" w:rsidTr="00212CF2">
        <w:trPr>
          <w:trHeight w:val="223"/>
        </w:trPr>
        <w:tc>
          <w:tcPr>
            <w:tcW w:w="2515" w:type="dxa"/>
          </w:tcPr>
          <w:p w14:paraId="35BE6E2B" w14:textId="77777777" w:rsidR="008A4FCD" w:rsidRPr="008A4FCD" w:rsidRDefault="008A4FCD" w:rsidP="008A4FCD">
            <w:pPr>
              <w:spacing w:after="0"/>
              <w:jc w:val="center"/>
              <w:rPr>
                <w:rFonts w:ascii="VIC Light" w:hAnsi="VIC Light"/>
              </w:rPr>
            </w:pPr>
            <w:r w:rsidRPr="008A4FCD">
              <w:rPr>
                <w:rFonts w:ascii="VIC Light" w:hAnsi="VIC Light"/>
              </w:rPr>
              <w:t>2010</w:t>
            </w:r>
          </w:p>
        </w:tc>
        <w:tc>
          <w:tcPr>
            <w:tcW w:w="2515" w:type="dxa"/>
          </w:tcPr>
          <w:p w14:paraId="659531E0" w14:textId="5694CFE1"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27A73871" w14:textId="1B6333D8"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552D0743" w14:textId="235F6733" w:rsidR="008A4FCD" w:rsidRPr="008A4FCD" w:rsidRDefault="008A4FCD" w:rsidP="008A4FCD">
            <w:pPr>
              <w:spacing w:after="0"/>
              <w:jc w:val="center"/>
              <w:rPr>
                <w:rFonts w:ascii="VIC Light" w:hAnsi="VIC Light"/>
              </w:rPr>
            </w:pPr>
            <w:r w:rsidRPr="008A4FCD">
              <w:rPr>
                <w:rFonts w:ascii="VIC Light" w:hAnsi="VIC Light"/>
              </w:rPr>
              <w:t>8.2</w:t>
            </w:r>
          </w:p>
        </w:tc>
      </w:tr>
      <w:tr w:rsidR="008A4FCD" w:rsidRPr="008A4FCD" w14:paraId="00AFC9B1" w14:textId="77777777" w:rsidTr="00212CF2">
        <w:trPr>
          <w:trHeight w:val="223"/>
        </w:trPr>
        <w:tc>
          <w:tcPr>
            <w:tcW w:w="2515" w:type="dxa"/>
          </w:tcPr>
          <w:p w14:paraId="33963D49" w14:textId="77777777" w:rsidR="008A4FCD" w:rsidRPr="008A4FCD" w:rsidRDefault="008A4FCD" w:rsidP="008A4FCD">
            <w:pPr>
              <w:spacing w:after="0"/>
              <w:jc w:val="center"/>
              <w:rPr>
                <w:rFonts w:ascii="VIC Light" w:hAnsi="VIC Light"/>
              </w:rPr>
            </w:pPr>
            <w:r w:rsidRPr="008A4FCD">
              <w:rPr>
                <w:rFonts w:ascii="VIC Light" w:hAnsi="VIC Light"/>
              </w:rPr>
              <w:t>2011</w:t>
            </w:r>
          </w:p>
        </w:tc>
        <w:tc>
          <w:tcPr>
            <w:tcW w:w="2515" w:type="dxa"/>
          </w:tcPr>
          <w:p w14:paraId="25B9DAB6" w14:textId="3098ACC5" w:rsidR="008A4FCD" w:rsidRPr="008A4FCD" w:rsidRDefault="008A4FCD" w:rsidP="008A4FCD">
            <w:pPr>
              <w:spacing w:after="0"/>
              <w:jc w:val="center"/>
              <w:rPr>
                <w:rFonts w:ascii="VIC Light" w:hAnsi="VIC Light"/>
              </w:rPr>
            </w:pPr>
            <w:r w:rsidRPr="008A4FCD">
              <w:rPr>
                <w:rFonts w:ascii="VIC Light" w:hAnsi="VIC Light"/>
              </w:rPr>
              <w:t>10.4</w:t>
            </w:r>
          </w:p>
        </w:tc>
        <w:tc>
          <w:tcPr>
            <w:tcW w:w="2515" w:type="dxa"/>
          </w:tcPr>
          <w:p w14:paraId="66082CA4" w14:textId="751653CA"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62A57614" w14:textId="047C6EA7"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418D3ADA" w14:textId="77777777" w:rsidTr="00212CF2">
        <w:trPr>
          <w:trHeight w:val="223"/>
        </w:trPr>
        <w:tc>
          <w:tcPr>
            <w:tcW w:w="2515" w:type="dxa"/>
          </w:tcPr>
          <w:p w14:paraId="72D93868" w14:textId="77777777" w:rsidR="008A4FCD" w:rsidRPr="008A4FCD" w:rsidRDefault="008A4FCD" w:rsidP="008A4FCD">
            <w:pPr>
              <w:spacing w:after="0"/>
              <w:jc w:val="center"/>
              <w:rPr>
                <w:rFonts w:ascii="VIC Light" w:hAnsi="VIC Light"/>
              </w:rPr>
            </w:pPr>
            <w:r w:rsidRPr="008A4FCD">
              <w:rPr>
                <w:rFonts w:ascii="VIC Light" w:hAnsi="VIC Light"/>
              </w:rPr>
              <w:t>2012</w:t>
            </w:r>
          </w:p>
        </w:tc>
        <w:tc>
          <w:tcPr>
            <w:tcW w:w="2515" w:type="dxa"/>
          </w:tcPr>
          <w:p w14:paraId="1255D4F6" w14:textId="75B55F1D"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01D7A508" w14:textId="3DBC3EAB"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48E2D835" w14:textId="045FC33B"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53AA38CC" w14:textId="77777777" w:rsidTr="00212CF2">
        <w:trPr>
          <w:trHeight w:val="223"/>
        </w:trPr>
        <w:tc>
          <w:tcPr>
            <w:tcW w:w="2515" w:type="dxa"/>
          </w:tcPr>
          <w:p w14:paraId="6217A69E" w14:textId="77777777" w:rsidR="008A4FCD" w:rsidRPr="008A4FCD" w:rsidRDefault="008A4FCD" w:rsidP="008A4FCD">
            <w:pPr>
              <w:spacing w:after="0"/>
              <w:jc w:val="center"/>
              <w:rPr>
                <w:rFonts w:ascii="VIC Light" w:hAnsi="VIC Light"/>
              </w:rPr>
            </w:pPr>
            <w:r w:rsidRPr="008A4FCD">
              <w:rPr>
                <w:rFonts w:ascii="VIC Light" w:hAnsi="VIC Light"/>
              </w:rPr>
              <w:t>2013</w:t>
            </w:r>
          </w:p>
        </w:tc>
        <w:tc>
          <w:tcPr>
            <w:tcW w:w="2515" w:type="dxa"/>
          </w:tcPr>
          <w:p w14:paraId="405FEB0B" w14:textId="3824A6FE" w:rsidR="008A4FCD" w:rsidRPr="008A4FCD" w:rsidRDefault="008A4FCD" w:rsidP="008A4FCD">
            <w:pPr>
              <w:spacing w:after="0"/>
              <w:jc w:val="center"/>
              <w:rPr>
                <w:rFonts w:ascii="VIC Light" w:hAnsi="VIC Light"/>
              </w:rPr>
            </w:pPr>
            <w:r w:rsidRPr="008A4FCD">
              <w:rPr>
                <w:rFonts w:ascii="VIC Light" w:hAnsi="VIC Light"/>
              </w:rPr>
              <w:t>10.8</w:t>
            </w:r>
          </w:p>
        </w:tc>
        <w:tc>
          <w:tcPr>
            <w:tcW w:w="2515" w:type="dxa"/>
          </w:tcPr>
          <w:p w14:paraId="3AC8D133" w14:textId="63FC034B"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450E60F4" w14:textId="45B401A6" w:rsidR="008A4FCD" w:rsidRPr="008A4FCD" w:rsidRDefault="008A4FCD" w:rsidP="008A4FCD">
            <w:pPr>
              <w:spacing w:after="0"/>
              <w:jc w:val="center"/>
              <w:rPr>
                <w:rFonts w:ascii="VIC Light" w:hAnsi="VIC Light"/>
              </w:rPr>
            </w:pPr>
            <w:r w:rsidRPr="008A4FCD">
              <w:rPr>
                <w:rFonts w:ascii="VIC Light" w:hAnsi="VIC Light"/>
              </w:rPr>
              <w:t>8.0</w:t>
            </w:r>
          </w:p>
        </w:tc>
      </w:tr>
      <w:tr w:rsidR="008A4FCD" w:rsidRPr="008A4FCD" w14:paraId="7D098EF4" w14:textId="77777777" w:rsidTr="00212CF2">
        <w:trPr>
          <w:trHeight w:val="223"/>
        </w:trPr>
        <w:tc>
          <w:tcPr>
            <w:tcW w:w="2515" w:type="dxa"/>
          </w:tcPr>
          <w:p w14:paraId="4451C0E0" w14:textId="77777777" w:rsidR="008A4FCD" w:rsidRPr="008A4FCD" w:rsidRDefault="008A4FCD" w:rsidP="008A4FCD">
            <w:pPr>
              <w:spacing w:after="0"/>
              <w:jc w:val="center"/>
              <w:rPr>
                <w:rFonts w:ascii="VIC Light" w:hAnsi="VIC Light"/>
              </w:rPr>
            </w:pPr>
            <w:r w:rsidRPr="008A4FCD">
              <w:rPr>
                <w:rFonts w:ascii="VIC Light" w:hAnsi="VIC Light"/>
              </w:rPr>
              <w:t>2014</w:t>
            </w:r>
          </w:p>
        </w:tc>
        <w:tc>
          <w:tcPr>
            <w:tcW w:w="2515" w:type="dxa"/>
          </w:tcPr>
          <w:p w14:paraId="0F613841" w14:textId="07CEABA7" w:rsidR="008A4FCD" w:rsidRPr="008A4FCD" w:rsidRDefault="008A4FCD" w:rsidP="008A4FCD">
            <w:pPr>
              <w:spacing w:after="0"/>
              <w:jc w:val="center"/>
              <w:rPr>
                <w:rFonts w:ascii="VIC Light" w:hAnsi="VIC Light"/>
              </w:rPr>
            </w:pPr>
            <w:r w:rsidRPr="008A4FCD">
              <w:rPr>
                <w:rFonts w:ascii="VIC Light" w:hAnsi="VIC Light"/>
              </w:rPr>
              <w:t>11.0</w:t>
            </w:r>
          </w:p>
        </w:tc>
        <w:tc>
          <w:tcPr>
            <w:tcW w:w="2515" w:type="dxa"/>
          </w:tcPr>
          <w:p w14:paraId="1FB7D827" w14:textId="56942285"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6AEC0F08" w14:textId="715A8241"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53B50ABF" w14:textId="77777777" w:rsidTr="00212CF2">
        <w:trPr>
          <w:trHeight w:val="223"/>
        </w:trPr>
        <w:tc>
          <w:tcPr>
            <w:tcW w:w="2515" w:type="dxa"/>
          </w:tcPr>
          <w:p w14:paraId="72BE19F4" w14:textId="77777777" w:rsidR="008A4FCD" w:rsidRPr="008A4FCD" w:rsidRDefault="008A4FCD" w:rsidP="008A4FCD">
            <w:pPr>
              <w:spacing w:after="0"/>
              <w:jc w:val="center"/>
              <w:rPr>
                <w:rFonts w:ascii="VIC Light" w:hAnsi="VIC Light"/>
              </w:rPr>
            </w:pPr>
            <w:r w:rsidRPr="008A4FCD">
              <w:rPr>
                <w:rFonts w:ascii="VIC Light" w:hAnsi="VIC Light"/>
              </w:rPr>
              <w:t>2015</w:t>
            </w:r>
          </w:p>
        </w:tc>
        <w:tc>
          <w:tcPr>
            <w:tcW w:w="2515" w:type="dxa"/>
          </w:tcPr>
          <w:p w14:paraId="01F69477" w14:textId="5AEEFD3C" w:rsidR="008A4FCD" w:rsidRPr="008A4FCD" w:rsidRDefault="008A4FCD" w:rsidP="008A4FCD">
            <w:pPr>
              <w:spacing w:after="0"/>
              <w:jc w:val="center"/>
              <w:rPr>
                <w:rFonts w:ascii="VIC Light" w:hAnsi="VIC Light"/>
              </w:rPr>
            </w:pPr>
            <w:r w:rsidRPr="008A4FCD">
              <w:rPr>
                <w:rFonts w:ascii="VIC Light" w:hAnsi="VIC Light"/>
              </w:rPr>
              <w:t>11.0</w:t>
            </w:r>
          </w:p>
        </w:tc>
        <w:tc>
          <w:tcPr>
            <w:tcW w:w="2515" w:type="dxa"/>
          </w:tcPr>
          <w:p w14:paraId="6BAA3F37" w14:textId="0A0B5F16"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Pr>
          <w:p w14:paraId="7D4824B4" w14:textId="219289BE"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6EBAF384" w14:textId="77777777" w:rsidTr="00212CF2">
        <w:trPr>
          <w:trHeight w:val="223"/>
        </w:trPr>
        <w:tc>
          <w:tcPr>
            <w:tcW w:w="2515" w:type="dxa"/>
          </w:tcPr>
          <w:p w14:paraId="636A16E1" w14:textId="77777777" w:rsidR="008A4FCD" w:rsidRPr="008A4FCD" w:rsidRDefault="008A4FCD" w:rsidP="008A4FCD">
            <w:pPr>
              <w:spacing w:after="0"/>
              <w:jc w:val="center"/>
              <w:rPr>
                <w:rFonts w:ascii="VIC Light" w:hAnsi="VIC Light"/>
              </w:rPr>
            </w:pPr>
            <w:r w:rsidRPr="008A4FCD">
              <w:rPr>
                <w:rFonts w:ascii="VIC Light" w:hAnsi="VIC Light"/>
              </w:rPr>
              <w:t>2016</w:t>
            </w:r>
          </w:p>
        </w:tc>
        <w:tc>
          <w:tcPr>
            <w:tcW w:w="2515" w:type="dxa"/>
            <w:tcBorders>
              <w:bottom w:val="single" w:sz="4" w:space="0" w:color="auto"/>
            </w:tcBorders>
          </w:tcPr>
          <w:p w14:paraId="77FC993D" w14:textId="4AB96FE2" w:rsidR="008A4FCD" w:rsidRPr="008A4FCD" w:rsidRDefault="008A4FCD" w:rsidP="008A4FCD">
            <w:pPr>
              <w:spacing w:after="0"/>
              <w:jc w:val="center"/>
              <w:rPr>
                <w:rFonts w:ascii="VIC Light" w:hAnsi="VIC Light"/>
              </w:rPr>
            </w:pPr>
            <w:r w:rsidRPr="008A4FCD">
              <w:rPr>
                <w:rFonts w:ascii="VIC Light" w:hAnsi="VIC Light"/>
              </w:rPr>
              <w:t>11.0</w:t>
            </w:r>
          </w:p>
        </w:tc>
        <w:tc>
          <w:tcPr>
            <w:tcW w:w="2515" w:type="dxa"/>
            <w:tcBorders>
              <w:bottom w:val="single" w:sz="4" w:space="0" w:color="auto"/>
            </w:tcBorders>
          </w:tcPr>
          <w:p w14:paraId="308FC1C1" w14:textId="776917D1"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Pr>
          <w:p w14:paraId="1608E80D" w14:textId="5A958D3A" w:rsidR="008A4FCD" w:rsidRPr="008A4FCD" w:rsidRDefault="008A4FCD" w:rsidP="008A4FCD">
            <w:pPr>
              <w:spacing w:after="0"/>
              <w:jc w:val="center"/>
              <w:rPr>
                <w:rFonts w:ascii="VIC Light" w:hAnsi="VIC Light"/>
              </w:rPr>
            </w:pPr>
            <w:r w:rsidRPr="008A4FCD">
              <w:rPr>
                <w:rFonts w:ascii="VIC Light" w:hAnsi="VIC Light"/>
              </w:rPr>
              <w:t>8.0</w:t>
            </w:r>
          </w:p>
        </w:tc>
      </w:tr>
      <w:tr w:rsidR="008A4FCD" w:rsidRPr="008A4FCD" w14:paraId="18AACCC8" w14:textId="77777777" w:rsidTr="0080613D">
        <w:trPr>
          <w:trHeight w:val="223"/>
        </w:trPr>
        <w:tc>
          <w:tcPr>
            <w:tcW w:w="2515" w:type="dxa"/>
          </w:tcPr>
          <w:p w14:paraId="151D0305" w14:textId="77777777" w:rsidR="008A4FCD" w:rsidRPr="008A4FCD" w:rsidRDefault="008A4FCD" w:rsidP="008A4FCD">
            <w:pPr>
              <w:spacing w:after="0"/>
              <w:jc w:val="center"/>
              <w:rPr>
                <w:rFonts w:ascii="VIC Light" w:hAnsi="VIC Light"/>
              </w:rPr>
            </w:pPr>
            <w:r w:rsidRPr="008A4FCD">
              <w:rPr>
                <w:rFonts w:ascii="VIC Light" w:hAnsi="VIC Light"/>
              </w:rPr>
              <w:t>2017</w:t>
            </w:r>
          </w:p>
        </w:tc>
        <w:tc>
          <w:tcPr>
            <w:tcW w:w="2515" w:type="dxa"/>
            <w:tcBorders>
              <w:top w:val="single" w:sz="4" w:space="0" w:color="auto"/>
              <w:left w:val="nil"/>
              <w:bottom w:val="single" w:sz="4" w:space="0" w:color="auto"/>
              <w:right w:val="single" w:sz="4" w:space="0" w:color="auto"/>
            </w:tcBorders>
            <w:shd w:val="clear" w:color="auto" w:fill="auto"/>
          </w:tcPr>
          <w:p w14:paraId="1509983B" w14:textId="50E6AE4E" w:rsidR="008A4FCD" w:rsidRPr="008A4FCD" w:rsidRDefault="008A4FCD" w:rsidP="008A4FCD">
            <w:pPr>
              <w:spacing w:after="0"/>
              <w:jc w:val="center"/>
              <w:rPr>
                <w:rFonts w:ascii="VIC Light" w:hAnsi="VIC Light"/>
              </w:rPr>
            </w:pPr>
            <w:r w:rsidRPr="008A4FCD">
              <w:rPr>
                <w:rFonts w:ascii="VIC Light" w:hAnsi="VIC Light"/>
              </w:rPr>
              <w:t>10.7</w:t>
            </w:r>
          </w:p>
        </w:tc>
        <w:tc>
          <w:tcPr>
            <w:tcW w:w="2515" w:type="dxa"/>
            <w:tcBorders>
              <w:top w:val="single" w:sz="4" w:space="0" w:color="auto"/>
              <w:left w:val="nil"/>
              <w:bottom w:val="single" w:sz="4" w:space="0" w:color="auto"/>
              <w:right w:val="nil"/>
            </w:tcBorders>
            <w:shd w:val="clear" w:color="auto" w:fill="auto"/>
          </w:tcPr>
          <w:p w14:paraId="2C21D8DD" w14:textId="0D5A2DCF" w:rsidR="008A4FCD" w:rsidRPr="008A4FCD" w:rsidRDefault="008A4FCD" w:rsidP="008A4FCD">
            <w:pPr>
              <w:spacing w:after="0"/>
              <w:jc w:val="center"/>
              <w:rPr>
                <w:rFonts w:ascii="VIC Light" w:hAnsi="VIC Light"/>
              </w:rPr>
            </w:pPr>
            <w:r w:rsidRPr="008A4FCD">
              <w:rPr>
                <w:rFonts w:ascii="VIC Light" w:hAnsi="VIC Light"/>
              </w:rPr>
              <w:t>10.4</w:t>
            </w:r>
          </w:p>
        </w:tc>
        <w:tc>
          <w:tcPr>
            <w:tcW w:w="2515" w:type="dxa"/>
          </w:tcPr>
          <w:p w14:paraId="2989706D" w14:textId="62A1552F" w:rsidR="008A4FCD" w:rsidRPr="008A4FCD" w:rsidRDefault="008A4FCD" w:rsidP="008A4FCD">
            <w:pPr>
              <w:spacing w:after="0"/>
              <w:jc w:val="center"/>
              <w:rPr>
                <w:rFonts w:ascii="VIC Light" w:hAnsi="VIC Light"/>
              </w:rPr>
            </w:pPr>
            <w:r w:rsidRPr="008A4FCD">
              <w:rPr>
                <w:rFonts w:ascii="VIC Light" w:hAnsi="VIC Light"/>
              </w:rPr>
              <w:t>8.2</w:t>
            </w:r>
          </w:p>
        </w:tc>
      </w:tr>
      <w:tr w:rsidR="008A4FCD" w:rsidRPr="008A4FCD" w14:paraId="124EDBDD" w14:textId="77777777" w:rsidTr="0080613D">
        <w:trPr>
          <w:trHeight w:val="223"/>
        </w:trPr>
        <w:tc>
          <w:tcPr>
            <w:tcW w:w="2515" w:type="dxa"/>
          </w:tcPr>
          <w:p w14:paraId="6B7EDD8F" w14:textId="77777777" w:rsidR="008A4FCD" w:rsidRPr="008A4FCD" w:rsidRDefault="008A4FCD" w:rsidP="008A4FCD">
            <w:pPr>
              <w:spacing w:after="0"/>
              <w:jc w:val="center"/>
              <w:rPr>
                <w:rFonts w:ascii="VIC Light" w:hAnsi="VIC Light"/>
              </w:rPr>
            </w:pPr>
            <w:r w:rsidRPr="008A4FCD">
              <w:rPr>
                <w:rFonts w:ascii="VIC Light" w:hAnsi="VIC Light"/>
              </w:rPr>
              <w:t>2018</w:t>
            </w:r>
          </w:p>
        </w:tc>
        <w:tc>
          <w:tcPr>
            <w:tcW w:w="2515" w:type="dxa"/>
            <w:tcBorders>
              <w:top w:val="single" w:sz="4" w:space="0" w:color="auto"/>
              <w:left w:val="nil"/>
              <w:bottom w:val="single" w:sz="4" w:space="0" w:color="auto"/>
              <w:right w:val="single" w:sz="4" w:space="0" w:color="auto"/>
            </w:tcBorders>
            <w:shd w:val="clear" w:color="auto" w:fill="auto"/>
          </w:tcPr>
          <w:p w14:paraId="7D06AD08" w14:textId="3CF7510E"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Borders>
              <w:top w:val="single" w:sz="4" w:space="0" w:color="auto"/>
              <w:left w:val="nil"/>
              <w:bottom w:val="single" w:sz="4" w:space="0" w:color="auto"/>
              <w:right w:val="nil"/>
            </w:tcBorders>
            <w:shd w:val="clear" w:color="auto" w:fill="auto"/>
          </w:tcPr>
          <w:p w14:paraId="0429164E" w14:textId="1B61745F" w:rsidR="008A4FCD" w:rsidRPr="008A4FCD" w:rsidRDefault="008A4FCD" w:rsidP="008A4FCD">
            <w:pPr>
              <w:spacing w:after="0"/>
              <w:jc w:val="center"/>
              <w:rPr>
                <w:rFonts w:ascii="VIC Light" w:hAnsi="VIC Light"/>
              </w:rPr>
            </w:pPr>
            <w:r w:rsidRPr="008A4FCD">
              <w:rPr>
                <w:rFonts w:ascii="VIC Light" w:hAnsi="VIC Light"/>
              </w:rPr>
              <w:t>10.4</w:t>
            </w:r>
          </w:p>
        </w:tc>
        <w:tc>
          <w:tcPr>
            <w:tcW w:w="2515" w:type="dxa"/>
          </w:tcPr>
          <w:p w14:paraId="37494E55" w14:textId="5C721665" w:rsidR="008A4FCD" w:rsidRPr="008A4FCD" w:rsidRDefault="008A4FCD" w:rsidP="008A4FCD">
            <w:pPr>
              <w:spacing w:after="0"/>
              <w:jc w:val="center"/>
              <w:rPr>
                <w:rFonts w:ascii="VIC Light" w:hAnsi="VIC Light"/>
              </w:rPr>
            </w:pPr>
            <w:r w:rsidRPr="008A4FCD">
              <w:rPr>
                <w:rFonts w:ascii="VIC Light" w:hAnsi="VIC Light"/>
              </w:rPr>
              <w:t>8.2</w:t>
            </w:r>
          </w:p>
        </w:tc>
      </w:tr>
      <w:tr w:rsidR="008A4FCD" w:rsidRPr="008A4FCD" w14:paraId="41736D66" w14:textId="77777777" w:rsidTr="0080613D">
        <w:trPr>
          <w:trHeight w:val="223"/>
        </w:trPr>
        <w:tc>
          <w:tcPr>
            <w:tcW w:w="2515" w:type="dxa"/>
          </w:tcPr>
          <w:p w14:paraId="76555D9C" w14:textId="77777777" w:rsidR="008A4FCD" w:rsidRPr="008A4FCD" w:rsidRDefault="008A4FCD" w:rsidP="008A4FCD">
            <w:pPr>
              <w:spacing w:after="0"/>
              <w:jc w:val="center"/>
              <w:rPr>
                <w:rFonts w:ascii="VIC Light" w:hAnsi="VIC Light"/>
              </w:rPr>
            </w:pPr>
            <w:r w:rsidRPr="008A4FCD">
              <w:rPr>
                <w:rFonts w:ascii="VIC Light" w:hAnsi="VIC Light"/>
              </w:rPr>
              <w:t>2019</w:t>
            </w:r>
          </w:p>
        </w:tc>
        <w:tc>
          <w:tcPr>
            <w:tcW w:w="2515" w:type="dxa"/>
            <w:tcBorders>
              <w:top w:val="single" w:sz="4" w:space="0" w:color="auto"/>
              <w:left w:val="nil"/>
              <w:bottom w:val="single" w:sz="4" w:space="0" w:color="auto"/>
              <w:right w:val="single" w:sz="4" w:space="0" w:color="auto"/>
            </w:tcBorders>
            <w:shd w:val="clear" w:color="auto" w:fill="auto"/>
          </w:tcPr>
          <w:p w14:paraId="43F52FF2" w14:textId="76ED5A14"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Borders>
              <w:top w:val="single" w:sz="4" w:space="0" w:color="auto"/>
              <w:left w:val="nil"/>
              <w:bottom w:val="single" w:sz="4" w:space="0" w:color="auto"/>
              <w:right w:val="nil"/>
            </w:tcBorders>
            <w:shd w:val="clear" w:color="auto" w:fill="auto"/>
          </w:tcPr>
          <w:p w14:paraId="303D1D93" w14:textId="04BA3123"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33A44EE5" w14:textId="1FD203E6"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6AD3CFEC" w14:textId="77777777" w:rsidTr="0080613D">
        <w:trPr>
          <w:trHeight w:val="223"/>
        </w:trPr>
        <w:tc>
          <w:tcPr>
            <w:tcW w:w="2515" w:type="dxa"/>
          </w:tcPr>
          <w:p w14:paraId="0438C377" w14:textId="77777777" w:rsidR="008A4FCD" w:rsidRPr="008A4FCD" w:rsidRDefault="008A4FCD" w:rsidP="008A4FCD">
            <w:pPr>
              <w:spacing w:after="0"/>
              <w:jc w:val="center"/>
              <w:rPr>
                <w:rFonts w:ascii="VIC Light" w:hAnsi="VIC Light"/>
              </w:rPr>
            </w:pPr>
            <w:r w:rsidRPr="008A4FCD">
              <w:rPr>
                <w:rFonts w:ascii="VIC Light" w:hAnsi="VIC Light"/>
              </w:rPr>
              <w:t>2020</w:t>
            </w:r>
          </w:p>
        </w:tc>
        <w:tc>
          <w:tcPr>
            <w:tcW w:w="2515" w:type="dxa"/>
            <w:tcBorders>
              <w:top w:val="single" w:sz="4" w:space="0" w:color="auto"/>
              <w:left w:val="nil"/>
              <w:bottom w:val="single" w:sz="4" w:space="0" w:color="auto"/>
              <w:right w:val="single" w:sz="4" w:space="0" w:color="auto"/>
            </w:tcBorders>
            <w:shd w:val="clear" w:color="auto" w:fill="auto"/>
          </w:tcPr>
          <w:p w14:paraId="10AF64CE" w14:textId="0AA5A2DC"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Borders>
              <w:top w:val="single" w:sz="4" w:space="0" w:color="auto"/>
              <w:left w:val="nil"/>
              <w:bottom w:val="single" w:sz="4" w:space="0" w:color="auto"/>
              <w:right w:val="nil"/>
            </w:tcBorders>
            <w:shd w:val="clear" w:color="auto" w:fill="auto"/>
          </w:tcPr>
          <w:p w14:paraId="33BAEBA2" w14:textId="75FBD045"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24EE738E" w14:textId="56EC54E9" w:rsidR="008A4FCD" w:rsidRPr="008A4FCD" w:rsidRDefault="008A4FCD" w:rsidP="008A4FCD">
            <w:pPr>
              <w:spacing w:after="0"/>
              <w:jc w:val="center"/>
              <w:rPr>
                <w:rFonts w:ascii="VIC Light" w:hAnsi="VIC Light"/>
              </w:rPr>
            </w:pPr>
            <w:r w:rsidRPr="008A4FCD">
              <w:rPr>
                <w:rFonts w:ascii="VIC Light" w:hAnsi="VIC Light"/>
              </w:rPr>
              <w:t>8.1</w:t>
            </w:r>
          </w:p>
        </w:tc>
      </w:tr>
      <w:tr w:rsidR="008A4FCD" w:rsidRPr="008A4FCD" w14:paraId="11FD07CA" w14:textId="77777777" w:rsidTr="0080613D">
        <w:trPr>
          <w:trHeight w:val="223"/>
        </w:trPr>
        <w:tc>
          <w:tcPr>
            <w:tcW w:w="2515" w:type="dxa"/>
          </w:tcPr>
          <w:p w14:paraId="5ADC798F" w14:textId="77777777" w:rsidR="008A4FCD" w:rsidRPr="008A4FCD" w:rsidRDefault="008A4FCD" w:rsidP="008A4FCD">
            <w:pPr>
              <w:spacing w:after="0"/>
              <w:jc w:val="center"/>
              <w:rPr>
                <w:rFonts w:ascii="VIC Light" w:hAnsi="VIC Light"/>
              </w:rPr>
            </w:pPr>
            <w:r w:rsidRPr="008A4FCD">
              <w:rPr>
                <w:rFonts w:ascii="VIC Light" w:hAnsi="VIC Light"/>
              </w:rPr>
              <w:t>2021</w:t>
            </w:r>
          </w:p>
        </w:tc>
        <w:tc>
          <w:tcPr>
            <w:tcW w:w="2515" w:type="dxa"/>
            <w:tcBorders>
              <w:top w:val="single" w:sz="4" w:space="0" w:color="auto"/>
              <w:left w:val="nil"/>
              <w:bottom w:val="single" w:sz="4" w:space="0" w:color="auto"/>
              <w:right w:val="single" w:sz="4" w:space="0" w:color="auto"/>
            </w:tcBorders>
            <w:shd w:val="clear" w:color="auto" w:fill="auto"/>
          </w:tcPr>
          <w:p w14:paraId="57304148" w14:textId="0F65937D"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Borders>
              <w:top w:val="single" w:sz="4" w:space="0" w:color="auto"/>
              <w:left w:val="nil"/>
              <w:bottom w:val="single" w:sz="4" w:space="0" w:color="auto"/>
              <w:right w:val="nil"/>
            </w:tcBorders>
            <w:shd w:val="clear" w:color="auto" w:fill="auto"/>
          </w:tcPr>
          <w:p w14:paraId="71455B4B" w14:textId="5871EEFC"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0CCC3AEB" w14:textId="43825DFD" w:rsidR="008A4FCD" w:rsidRPr="008A4FCD" w:rsidRDefault="008A4FCD" w:rsidP="008A4FCD">
            <w:pPr>
              <w:spacing w:after="0"/>
              <w:jc w:val="center"/>
              <w:rPr>
                <w:rFonts w:ascii="VIC Light" w:hAnsi="VIC Light"/>
              </w:rPr>
            </w:pPr>
            <w:r w:rsidRPr="008A4FCD">
              <w:rPr>
                <w:rFonts w:ascii="VIC Light" w:hAnsi="VIC Light"/>
              </w:rPr>
              <w:t>8.0</w:t>
            </w:r>
          </w:p>
        </w:tc>
      </w:tr>
      <w:tr w:rsidR="008A4FCD" w:rsidRPr="008A4FCD" w14:paraId="0D11A53F" w14:textId="77777777" w:rsidTr="0080613D">
        <w:trPr>
          <w:trHeight w:val="223"/>
        </w:trPr>
        <w:tc>
          <w:tcPr>
            <w:tcW w:w="2515" w:type="dxa"/>
          </w:tcPr>
          <w:p w14:paraId="33208FA0" w14:textId="77777777" w:rsidR="008A4FCD" w:rsidRPr="008A4FCD" w:rsidRDefault="008A4FCD" w:rsidP="008A4FCD">
            <w:pPr>
              <w:spacing w:after="0"/>
              <w:jc w:val="center"/>
              <w:rPr>
                <w:rFonts w:ascii="VIC Light" w:hAnsi="VIC Light"/>
              </w:rPr>
            </w:pPr>
            <w:r w:rsidRPr="008A4FCD">
              <w:rPr>
                <w:rFonts w:ascii="VIC Light" w:hAnsi="VIC Light"/>
              </w:rPr>
              <w:t>2022</w:t>
            </w:r>
          </w:p>
        </w:tc>
        <w:tc>
          <w:tcPr>
            <w:tcW w:w="2515" w:type="dxa"/>
            <w:tcBorders>
              <w:top w:val="single" w:sz="4" w:space="0" w:color="auto"/>
              <w:left w:val="nil"/>
              <w:bottom w:val="single" w:sz="4" w:space="0" w:color="auto"/>
              <w:right w:val="single" w:sz="4" w:space="0" w:color="auto"/>
            </w:tcBorders>
            <w:shd w:val="clear" w:color="auto" w:fill="auto"/>
          </w:tcPr>
          <w:p w14:paraId="0332AC4B" w14:textId="46D7D36A"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Borders>
              <w:top w:val="single" w:sz="4" w:space="0" w:color="auto"/>
              <w:left w:val="nil"/>
              <w:bottom w:val="single" w:sz="4" w:space="0" w:color="auto"/>
              <w:right w:val="nil"/>
            </w:tcBorders>
            <w:shd w:val="clear" w:color="auto" w:fill="auto"/>
          </w:tcPr>
          <w:p w14:paraId="4A087171" w14:textId="25EA2692"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40F4DEBC" w14:textId="7B5C8999" w:rsidR="008A4FCD" w:rsidRPr="008A4FCD" w:rsidRDefault="008A4FCD" w:rsidP="008A4FCD">
            <w:pPr>
              <w:spacing w:after="0"/>
              <w:jc w:val="center"/>
              <w:rPr>
                <w:rFonts w:ascii="VIC Light" w:hAnsi="VIC Light"/>
              </w:rPr>
            </w:pPr>
            <w:r w:rsidRPr="008A4FCD">
              <w:rPr>
                <w:rFonts w:ascii="VIC Light" w:hAnsi="VIC Light"/>
              </w:rPr>
              <w:t>8.0</w:t>
            </w:r>
          </w:p>
        </w:tc>
      </w:tr>
      <w:tr w:rsidR="008A4FCD" w:rsidRPr="008A4FCD" w14:paraId="3D7263E8" w14:textId="77777777" w:rsidTr="0080613D">
        <w:trPr>
          <w:trHeight w:val="223"/>
        </w:trPr>
        <w:tc>
          <w:tcPr>
            <w:tcW w:w="2515" w:type="dxa"/>
          </w:tcPr>
          <w:p w14:paraId="78FD1848" w14:textId="77777777" w:rsidR="008A4FCD" w:rsidRPr="008A4FCD" w:rsidRDefault="008A4FCD" w:rsidP="008A4FCD">
            <w:pPr>
              <w:spacing w:after="0"/>
              <w:jc w:val="center"/>
              <w:rPr>
                <w:rFonts w:ascii="VIC Light" w:hAnsi="VIC Light"/>
              </w:rPr>
            </w:pPr>
            <w:r w:rsidRPr="008A4FCD">
              <w:rPr>
                <w:rFonts w:ascii="VIC Light" w:hAnsi="VIC Light"/>
              </w:rPr>
              <w:t>2023</w:t>
            </w:r>
          </w:p>
        </w:tc>
        <w:tc>
          <w:tcPr>
            <w:tcW w:w="2515" w:type="dxa"/>
            <w:tcBorders>
              <w:top w:val="single" w:sz="4" w:space="0" w:color="auto"/>
              <w:left w:val="nil"/>
              <w:bottom w:val="single" w:sz="4" w:space="0" w:color="auto"/>
              <w:right w:val="single" w:sz="4" w:space="0" w:color="auto"/>
            </w:tcBorders>
            <w:shd w:val="clear" w:color="auto" w:fill="auto"/>
          </w:tcPr>
          <w:p w14:paraId="20997D6A" w14:textId="60D65B67"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Borders>
              <w:top w:val="single" w:sz="4" w:space="0" w:color="auto"/>
              <w:left w:val="nil"/>
              <w:bottom w:val="single" w:sz="4" w:space="0" w:color="auto"/>
              <w:right w:val="nil"/>
            </w:tcBorders>
            <w:shd w:val="clear" w:color="auto" w:fill="auto"/>
          </w:tcPr>
          <w:p w14:paraId="3B6D1DB4" w14:textId="22D66D88"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64196631" w14:textId="2817B8DB" w:rsidR="008A4FCD" w:rsidRPr="008A4FCD" w:rsidRDefault="008A4FCD" w:rsidP="008A4FCD">
            <w:pPr>
              <w:spacing w:after="0"/>
              <w:jc w:val="center"/>
              <w:rPr>
                <w:rFonts w:ascii="VIC Light" w:hAnsi="VIC Light"/>
              </w:rPr>
            </w:pPr>
            <w:r w:rsidRPr="008A4FCD">
              <w:rPr>
                <w:rFonts w:ascii="VIC Light" w:hAnsi="VIC Light"/>
              </w:rPr>
              <w:t>8.0</w:t>
            </w:r>
          </w:p>
        </w:tc>
      </w:tr>
      <w:tr w:rsidR="008A4FCD" w:rsidRPr="008A4FCD" w14:paraId="011BC1B3" w14:textId="77777777" w:rsidTr="0080613D">
        <w:trPr>
          <w:trHeight w:val="223"/>
        </w:trPr>
        <w:tc>
          <w:tcPr>
            <w:tcW w:w="2515" w:type="dxa"/>
          </w:tcPr>
          <w:p w14:paraId="45ECC951" w14:textId="2975BEFC" w:rsidR="008A4FCD" w:rsidRPr="008A4FCD" w:rsidRDefault="008A4FCD" w:rsidP="008A4FCD">
            <w:pPr>
              <w:spacing w:after="0"/>
              <w:jc w:val="center"/>
              <w:rPr>
                <w:rFonts w:ascii="VIC Light" w:hAnsi="VIC Light"/>
              </w:rPr>
            </w:pPr>
            <w:r w:rsidRPr="008A4FCD">
              <w:rPr>
                <w:rFonts w:ascii="VIC Light" w:hAnsi="VIC Light"/>
              </w:rPr>
              <w:t>2024</w:t>
            </w:r>
          </w:p>
        </w:tc>
        <w:tc>
          <w:tcPr>
            <w:tcW w:w="2515" w:type="dxa"/>
            <w:tcBorders>
              <w:top w:val="single" w:sz="4" w:space="0" w:color="auto"/>
              <w:left w:val="nil"/>
              <w:bottom w:val="single" w:sz="4" w:space="0" w:color="auto"/>
              <w:right w:val="single" w:sz="4" w:space="0" w:color="auto"/>
            </w:tcBorders>
            <w:shd w:val="clear" w:color="auto" w:fill="auto"/>
          </w:tcPr>
          <w:p w14:paraId="27F40C28" w14:textId="1A7D6CB7" w:rsidR="008A4FCD" w:rsidRPr="008A4FCD" w:rsidRDefault="008A4FCD" w:rsidP="008A4FCD">
            <w:pPr>
              <w:spacing w:after="0"/>
              <w:jc w:val="center"/>
              <w:rPr>
                <w:rFonts w:ascii="VIC Light" w:hAnsi="VIC Light"/>
              </w:rPr>
            </w:pPr>
            <w:r w:rsidRPr="008A4FCD">
              <w:rPr>
                <w:rFonts w:ascii="VIC Light" w:hAnsi="VIC Light"/>
              </w:rPr>
              <w:t>10.6</w:t>
            </w:r>
          </w:p>
        </w:tc>
        <w:tc>
          <w:tcPr>
            <w:tcW w:w="2515" w:type="dxa"/>
            <w:tcBorders>
              <w:top w:val="single" w:sz="4" w:space="0" w:color="auto"/>
              <w:left w:val="nil"/>
              <w:bottom w:val="single" w:sz="4" w:space="0" w:color="auto"/>
              <w:right w:val="nil"/>
            </w:tcBorders>
            <w:shd w:val="clear" w:color="auto" w:fill="auto"/>
          </w:tcPr>
          <w:p w14:paraId="58832B4E" w14:textId="1734C09E" w:rsidR="008A4FCD" w:rsidRPr="008A4FCD" w:rsidRDefault="008A4FCD" w:rsidP="008A4FCD">
            <w:pPr>
              <w:spacing w:after="0"/>
              <w:jc w:val="center"/>
              <w:rPr>
                <w:rFonts w:ascii="VIC Light" w:hAnsi="VIC Light"/>
              </w:rPr>
            </w:pPr>
            <w:r w:rsidRPr="008A4FCD">
              <w:rPr>
                <w:rFonts w:ascii="VIC Light" w:hAnsi="VIC Light"/>
              </w:rPr>
              <w:t>10.5</w:t>
            </w:r>
          </w:p>
        </w:tc>
        <w:tc>
          <w:tcPr>
            <w:tcW w:w="2515" w:type="dxa"/>
          </w:tcPr>
          <w:p w14:paraId="3B2121D5" w14:textId="311B7038" w:rsidR="008A4FCD" w:rsidRPr="008A4FCD" w:rsidRDefault="008A4FCD" w:rsidP="008A4FCD">
            <w:pPr>
              <w:spacing w:after="0"/>
              <w:jc w:val="center"/>
              <w:rPr>
                <w:rFonts w:ascii="VIC Light" w:hAnsi="VIC Light"/>
              </w:rPr>
            </w:pPr>
            <w:r w:rsidRPr="008A4FCD">
              <w:rPr>
                <w:rFonts w:ascii="VIC Light" w:hAnsi="VIC Light"/>
              </w:rPr>
              <w:t>8.0</w:t>
            </w:r>
          </w:p>
        </w:tc>
      </w:tr>
    </w:tbl>
    <w:p w14:paraId="6D4D91D0" w14:textId="77777777" w:rsidR="00212CF2" w:rsidRPr="00890B56" w:rsidRDefault="00212CF2" w:rsidP="007E373B">
      <w:pPr>
        <w:rPr>
          <w:rFonts w:ascii="VIC Light" w:hAnsi="VIC Light"/>
        </w:rPr>
      </w:pPr>
    </w:p>
    <w:sectPr w:rsidR="00212CF2" w:rsidRPr="00890B56" w:rsidSect="00642976">
      <w:pgSz w:w="11906" w:h="16838" w:code="9"/>
      <w:pgMar w:top="720" w:right="1133" w:bottom="720" w:left="720" w:header="510" w:footer="567"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62F10" w14:textId="77777777" w:rsidR="00F90AF2" w:rsidRDefault="00F90AF2" w:rsidP="001E5506">
      <w:pPr>
        <w:spacing w:after="0"/>
      </w:pPr>
      <w:r>
        <w:separator/>
      </w:r>
    </w:p>
  </w:endnote>
  <w:endnote w:type="continuationSeparator" w:id="0">
    <w:p w14:paraId="41851FA4" w14:textId="77777777" w:rsidR="00F90AF2" w:rsidRDefault="00F90AF2" w:rsidP="001E550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 w:name="VIC Light">
    <w:altName w:val="Calibri"/>
    <w:panose1 w:val="00000400000000000000"/>
    <w:charset w:val="00"/>
    <w:family w:val="auto"/>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mn-e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94501102"/>
      <w:docPartObj>
        <w:docPartGallery w:val="Page Numbers (Bottom of Page)"/>
        <w:docPartUnique/>
      </w:docPartObj>
    </w:sdtPr>
    <w:sdtEndPr>
      <w:rPr>
        <w:noProof/>
      </w:rPr>
    </w:sdtEndPr>
    <w:sdtContent>
      <w:p w14:paraId="0F8003CD" w14:textId="0567D033" w:rsidR="00AE77E2" w:rsidRPr="00962C92" w:rsidRDefault="00F90AF2" w:rsidP="00962C92">
        <w:pPr>
          <w:pStyle w:val="Footer"/>
        </w:pPr>
        <w:sdt>
          <w:sdtPr>
            <w:rPr>
              <w:rStyle w:val="Red"/>
            </w:rPr>
            <w:alias w:val="Title"/>
            <w:tag w:val=""/>
            <w:id w:val="94735374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AE77E2">
              <w:rPr>
                <w:rStyle w:val="Red"/>
              </w:rPr>
              <w:t>VICTORIAN TEACHER SUPPLY AND DEMAND REPORT 2018</w:t>
            </w:r>
          </w:sdtContent>
        </w:sdt>
        <w:r w:rsidR="00AE77E2">
          <w:t xml:space="preserve"> </w:t>
        </w:r>
        <w:r w:rsidR="00AE77E2">
          <w:tab/>
        </w:r>
        <w:r w:rsidR="00AE77E2">
          <w:fldChar w:fldCharType="begin"/>
        </w:r>
        <w:r w:rsidR="00AE77E2">
          <w:instrText xml:space="preserve"> PAGE   \* MERGEFORMAT </w:instrText>
        </w:r>
        <w:r w:rsidR="00AE77E2">
          <w:fldChar w:fldCharType="separate"/>
        </w:r>
        <w:r w:rsidR="00AE77E2">
          <w:rPr>
            <w:noProof/>
          </w:rPr>
          <w:t>2</w:t>
        </w:r>
        <w:r w:rsidR="00AE77E2">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WHITE"/>
        <w:color w:val="A92733"/>
      </w:rPr>
      <w:id w:val="-24255554"/>
      <w:docPartObj>
        <w:docPartGallery w:val="Page Numbers (Bottom of Page)"/>
        <w:docPartUnique/>
      </w:docPartObj>
    </w:sdtPr>
    <w:sdtEndPr>
      <w:rPr>
        <w:rStyle w:val="WHITE"/>
      </w:rPr>
    </w:sdtEndPr>
    <w:sdtContent>
      <w:p w14:paraId="2EEC8F7B" w14:textId="06BEE0A1" w:rsidR="00AE77E2" w:rsidRPr="00C42433" w:rsidRDefault="00F90AF2">
        <w:pPr>
          <w:pStyle w:val="Footer"/>
          <w:rPr>
            <w:rStyle w:val="WHITE"/>
            <w:color w:val="A92733"/>
          </w:rPr>
        </w:pPr>
        <w:sdt>
          <w:sdtPr>
            <w:rPr>
              <w:rStyle w:val="WHITE"/>
              <w:color w:val="A92733"/>
            </w:rPr>
            <w:alias w:val="Title"/>
            <w:tag w:val=""/>
            <w:id w:val="1359392962"/>
            <w:dataBinding w:prefixMappings="xmlns:ns0='http://purl.org/dc/elements/1.1/' xmlns:ns1='http://schemas.openxmlformats.org/package/2006/metadata/core-properties' " w:xpath="/ns1:coreProperties[1]/ns0:title[1]" w:storeItemID="{6C3C8BC8-F283-45AE-878A-BAB7291924A1}"/>
            <w:text/>
          </w:sdtPr>
          <w:sdtEndPr>
            <w:rPr>
              <w:rStyle w:val="WHITE"/>
            </w:rPr>
          </w:sdtEndPr>
          <w:sdtContent>
            <w:r w:rsidR="00AE77E2">
              <w:rPr>
                <w:rStyle w:val="WHITE"/>
                <w:color w:val="A92733"/>
              </w:rPr>
              <w:t>VICTORIAN TEACHER SUPPLY AND DEMAND REPORT 2018</w:t>
            </w:r>
          </w:sdtContent>
        </w:sdt>
        <w:r w:rsidR="00AE77E2" w:rsidRPr="00C42433">
          <w:rPr>
            <w:rStyle w:val="WHITE"/>
            <w:color w:val="A92733"/>
          </w:rPr>
          <w:t xml:space="preserve"> </w:t>
        </w:r>
        <w:r w:rsidR="00AE77E2" w:rsidRPr="00C42433">
          <w:rPr>
            <w:rStyle w:val="WHITE"/>
            <w:color w:val="A92733"/>
          </w:rPr>
          <w:tab/>
        </w:r>
        <w:r w:rsidR="00AE77E2" w:rsidRPr="00C42433">
          <w:rPr>
            <w:rStyle w:val="WHITE"/>
            <w:color w:val="A92733"/>
          </w:rPr>
          <w:fldChar w:fldCharType="begin"/>
        </w:r>
        <w:r w:rsidR="00AE77E2" w:rsidRPr="00C42433">
          <w:rPr>
            <w:rStyle w:val="WHITE"/>
            <w:color w:val="A92733"/>
          </w:rPr>
          <w:instrText xml:space="preserve"> PAGE   \* MERGEFORMAT </w:instrText>
        </w:r>
        <w:r w:rsidR="00AE77E2" w:rsidRPr="00C42433">
          <w:rPr>
            <w:rStyle w:val="WHITE"/>
            <w:color w:val="A92733"/>
          </w:rPr>
          <w:fldChar w:fldCharType="separate"/>
        </w:r>
        <w:r w:rsidR="00AE77E2">
          <w:rPr>
            <w:rStyle w:val="WHITE"/>
            <w:noProof/>
            <w:color w:val="A92733"/>
          </w:rPr>
          <w:t>2</w:t>
        </w:r>
        <w:r w:rsidR="00AE77E2" w:rsidRPr="00C42433">
          <w:rPr>
            <w:rStyle w:val="WHITE"/>
            <w:color w:val="A92733"/>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92807231"/>
      <w:docPartObj>
        <w:docPartGallery w:val="Page Numbers (Bottom of Page)"/>
        <w:docPartUnique/>
      </w:docPartObj>
    </w:sdtPr>
    <w:sdtEndPr>
      <w:rPr>
        <w:noProof/>
      </w:rPr>
    </w:sdtEndPr>
    <w:sdtContent>
      <w:p w14:paraId="49333ACA" w14:textId="168EA2D5" w:rsidR="00AE77E2" w:rsidRDefault="00F90AF2" w:rsidP="00C355DA">
        <w:pPr>
          <w:pStyle w:val="Footer"/>
        </w:pPr>
        <w:sdt>
          <w:sdtPr>
            <w:rPr>
              <w:rStyle w:val="Red"/>
            </w:rPr>
            <w:alias w:val="Title"/>
            <w:tag w:val=""/>
            <w:id w:val="-1570655272"/>
            <w:dataBinding w:prefixMappings="xmlns:ns0='http://purl.org/dc/elements/1.1/' xmlns:ns1='http://schemas.openxmlformats.org/package/2006/metadata/core-properties' " w:xpath="/ns1:coreProperties[1]/ns0:title[1]" w:storeItemID="{6C3C8BC8-F283-45AE-878A-BAB7291924A1}"/>
            <w:text/>
          </w:sdtPr>
          <w:sdtEndPr>
            <w:rPr>
              <w:rStyle w:val="Red"/>
            </w:rPr>
          </w:sdtEndPr>
          <w:sdtContent>
            <w:r w:rsidR="00AE77E2">
              <w:rPr>
                <w:rStyle w:val="Red"/>
              </w:rPr>
              <w:t>VICTORIAN TEACHER SUPPLY AND DEMAND REPORT 2018</w:t>
            </w:r>
          </w:sdtContent>
        </w:sdt>
        <w:r w:rsidR="00AE77E2">
          <w:t xml:space="preserve"> </w:t>
        </w:r>
        <w:r w:rsidR="00AE77E2">
          <w:tab/>
        </w:r>
        <w:r w:rsidR="00AE77E2">
          <w:fldChar w:fldCharType="begin"/>
        </w:r>
        <w:r w:rsidR="00AE77E2">
          <w:instrText xml:space="preserve"> PAGE   \* MERGEFORMAT </w:instrText>
        </w:r>
        <w:r w:rsidR="00AE77E2">
          <w:fldChar w:fldCharType="separate"/>
        </w:r>
        <w:r w:rsidR="00AE77E2">
          <w:rPr>
            <w:noProof/>
          </w:rPr>
          <w:t>8</w:t>
        </w:r>
        <w:r w:rsidR="00AE77E2">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4DFF79" w14:textId="77777777" w:rsidR="00F90AF2" w:rsidRDefault="00F90AF2" w:rsidP="001E5506">
      <w:pPr>
        <w:spacing w:after="0"/>
      </w:pPr>
      <w:r>
        <w:separator/>
      </w:r>
    </w:p>
  </w:footnote>
  <w:footnote w:type="continuationSeparator" w:id="0">
    <w:p w14:paraId="410CA25A" w14:textId="77777777" w:rsidR="00F90AF2" w:rsidRDefault="00F90AF2" w:rsidP="001E550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F68C95" w14:textId="08A85C26" w:rsidR="00AE77E2" w:rsidRDefault="00AE77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8817AA" w14:textId="77777777" w:rsidR="00AE77E2" w:rsidRPr="00E86874" w:rsidRDefault="00AE77E2" w:rsidP="00E8687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4CD4D7F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AB4228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F42CD3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A622E0B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CE4D24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0F3857D8"/>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75AE35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DE8EDC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1A514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F8715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9F62C2"/>
    <w:multiLevelType w:val="hybridMultilevel"/>
    <w:tmpl w:val="EF74F712"/>
    <w:lvl w:ilvl="0" w:tplc="1354EC1C">
      <w:start w:val="1"/>
      <w:numFmt w:val="decimal"/>
      <w:lvlText w:val="%1."/>
      <w:lvlJc w:val="left"/>
      <w:pPr>
        <w:tabs>
          <w:tab w:val="num" w:pos="720"/>
        </w:tabs>
        <w:ind w:left="720" w:hanging="360"/>
      </w:pPr>
    </w:lvl>
    <w:lvl w:ilvl="1" w:tplc="985C7724" w:tentative="1">
      <w:start w:val="1"/>
      <w:numFmt w:val="decimal"/>
      <w:lvlText w:val="%2."/>
      <w:lvlJc w:val="left"/>
      <w:pPr>
        <w:tabs>
          <w:tab w:val="num" w:pos="1440"/>
        </w:tabs>
        <w:ind w:left="1440" w:hanging="360"/>
      </w:pPr>
    </w:lvl>
    <w:lvl w:ilvl="2" w:tplc="0F2C6B58" w:tentative="1">
      <w:start w:val="1"/>
      <w:numFmt w:val="decimal"/>
      <w:lvlText w:val="%3."/>
      <w:lvlJc w:val="left"/>
      <w:pPr>
        <w:tabs>
          <w:tab w:val="num" w:pos="2160"/>
        </w:tabs>
        <w:ind w:left="2160" w:hanging="360"/>
      </w:pPr>
    </w:lvl>
    <w:lvl w:ilvl="3" w:tplc="9D64ABFE" w:tentative="1">
      <w:start w:val="1"/>
      <w:numFmt w:val="decimal"/>
      <w:lvlText w:val="%4."/>
      <w:lvlJc w:val="left"/>
      <w:pPr>
        <w:tabs>
          <w:tab w:val="num" w:pos="2880"/>
        </w:tabs>
        <w:ind w:left="2880" w:hanging="360"/>
      </w:pPr>
    </w:lvl>
    <w:lvl w:ilvl="4" w:tplc="B81EE238" w:tentative="1">
      <w:start w:val="1"/>
      <w:numFmt w:val="decimal"/>
      <w:lvlText w:val="%5."/>
      <w:lvlJc w:val="left"/>
      <w:pPr>
        <w:tabs>
          <w:tab w:val="num" w:pos="3600"/>
        </w:tabs>
        <w:ind w:left="3600" w:hanging="360"/>
      </w:pPr>
    </w:lvl>
    <w:lvl w:ilvl="5" w:tplc="3EDE2E2C" w:tentative="1">
      <w:start w:val="1"/>
      <w:numFmt w:val="decimal"/>
      <w:lvlText w:val="%6."/>
      <w:lvlJc w:val="left"/>
      <w:pPr>
        <w:tabs>
          <w:tab w:val="num" w:pos="4320"/>
        </w:tabs>
        <w:ind w:left="4320" w:hanging="360"/>
      </w:pPr>
    </w:lvl>
    <w:lvl w:ilvl="6" w:tplc="99A4BA0E" w:tentative="1">
      <w:start w:val="1"/>
      <w:numFmt w:val="decimal"/>
      <w:lvlText w:val="%7."/>
      <w:lvlJc w:val="left"/>
      <w:pPr>
        <w:tabs>
          <w:tab w:val="num" w:pos="5040"/>
        </w:tabs>
        <w:ind w:left="5040" w:hanging="360"/>
      </w:pPr>
    </w:lvl>
    <w:lvl w:ilvl="7" w:tplc="3A44CE8C" w:tentative="1">
      <w:start w:val="1"/>
      <w:numFmt w:val="decimal"/>
      <w:lvlText w:val="%8."/>
      <w:lvlJc w:val="left"/>
      <w:pPr>
        <w:tabs>
          <w:tab w:val="num" w:pos="5760"/>
        </w:tabs>
        <w:ind w:left="5760" w:hanging="360"/>
      </w:pPr>
    </w:lvl>
    <w:lvl w:ilvl="8" w:tplc="67A6D8CC" w:tentative="1">
      <w:start w:val="1"/>
      <w:numFmt w:val="decimal"/>
      <w:lvlText w:val="%9."/>
      <w:lvlJc w:val="left"/>
      <w:pPr>
        <w:tabs>
          <w:tab w:val="num" w:pos="6480"/>
        </w:tabs>
        <w:ind w:left="6480" w:hanging="360"/>
      </w:pPr>
    </w:lvl>
  </w:abstractNum>
  <w:abstractNum w:abstractNumId="11" w15:restartNumberingAfterBreak="0">
    <w:nsid w:val="136F496F"/>
    <w:multiLevelType w:val="hybridMultilevel"/>
    <w:tmpl w:val="C45815A0"/>
    <w:lvl w:ilvl="0" w:tplc="EBEC545E">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4CE1023"/>
    <w:multiLevelType w:val="hybridMultilevel"/>
    <w:tmpl w:val="71D0C3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AED5465"/>
    <w:multiLevelType w:val="hybridMultilevel"/>
    <w:tmpl w:val="E6DC40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45D584D"/>
    <w:multiLevelType w:val="hybridMultilevel"/>
    <w:tmpl w:val="173C9BDA"/>
    <w:lvl w:ilvl="0" w:tplc="9C002470">
      <w:start w:val="1"/>
      <w:numFmt w:val="decimal"/>
      <w:lvlText w:val="%1."/>
      <w:lvlJc w:val="left"/>
      <w:pPr>
        <w:ind w:left="502" w:hanging="360"/>
      </w:pPr>
      <w:rPr>
        <w:rFonts w:hint="default"/>
        <w:i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D23087A"/>
    <w:multiLevelType w:val="hybridMultilevel"/>
    <w:tmpl w:val="952C6454"/>
    <w:lvl w:ilvl="0" w:tplc="D278E2BA">
      <w:start w:val="21"/>
      <w:numFmt w:val="bullet"/>
      <w:lvlText w:val="-"/>
      <w:lvlJc w:val="left"/>
      <w:pPr>
        <w:ind w:left="720" w:hanging="360"/>
      </w:pPr>
      <w:rPr>
        <w:rFonts w:ascii="Arial" w:eastAsia="SimSu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55655C73"/>
    <w:multiLevelType w:val="hybridMultilevel"/>
    <w:tmpl w:val="C220C4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BCD00C9"/>
    <w:multiLevelType w:val="hybridMultilevel"/>
    <w:tmpl w:val="B7AE02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613E54F8"/>
    <w:multiLevelType w:val="hybridMultilevel"/>
    <w:tmpl w:val="D262A1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7810770"/>
    <w:multiLevelType w:val="hybridMultilevel"/>
    <w:tmpl w:val="E752E7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98A153C"/>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F992196"/>
    <w:multiLevelType w:val="hybridMultilevel"/>
    <w:tmpl w:val="80F600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20"/>
  </w:num>
  <w:num w:numId="12">
    <w:abstractNumId w:val="17"/>
  </w:num>
  <w:num w:numId="13">
    <w:abstractNumId w:val="12"/>
  </w:num>
  <w:num w:numId="14">
    <w:abstractNumId w:val="21"/>
  </w:num>
  <w:num w:numId="15">
    <w:abstractNumId w:val="13"/>
  </w:num>
  <w:num w:numId="16">
    <w:abstractNumId w:val="18"/>
  </w:num>
  <w:num w:numId="17">
    <w:abstractNumId w:val="11"/>
  </w:num>
  <w:num w:numId="18">
    <w:abstractNumId w:val="14"/>
  </w:num>
  <w:num w:numId="19">
    <w:abstractNumId w:val="10"/>
  </w:num>
  <w:num w:numId="20">
    <w:abstractNumId w:val="19"/>
  </w:num>
  <w:num w:numId="21">
    <w:abstractNumId w:val="16"/>
  </w:num>
  <w:num w:numId="2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08DA"/>
    <w:rsid w:val="00000BC5"/>
    <w:rsid w:val="00001E1F"/>
    <w:rsid w:val="00002C29"/>
    <w:rsid w:val="0000390F"/>
    <w:rsid w:val="00003EA9"/>
    <w:rsid w:val="000077D1"/>
    <w:rsid w:val="00011FD8"/>
    <w:rsid w:val="000165B6"/>
    <w:rsid w:val="000207D8"/>
    <w:rsid w:val="000208A4"/>
    <w:rsid w:val="00021B85"/>
    <w:rsid w:val="00022789"/>
    <w:rsid w:val="00022C5B"/>
    <w:rsid w:val="00025AD3"/>
    <w:rsid w:val="0003168D"/>
    <w:rsid w:val="0003392E"/>
    <w:rsid w:val="00033CBC"/>
    <w:rsid w:val="00034B69"/>
    <w:rsid w:val="00035F27"/>
    <w:rsid w:val="00037D51"/>
    <w:rsid w:val="00041693"/>
    <w:rsid w:val="0004184E"/>
    <w:rsid w:val="000420F1"/>
    <w:rsid w:val="00042B23"/>
    <w:rsid w:val="00042C1D"/>
    <w:rsid w:val="000438AB"/>
    <w:rsid w:val="00043FE4"/>
    <w:rsid w:val="0004428E"/>
    <w:rsid w:val="00044682"/>
    <w:rsid w:val="0004507D"/>
    <w:rsid w:val="0004572E"/>
    <w:rsid w:val="0004699B"/>
    <w:rsid w:val="00047770"/>
    <w:rsid w:val="00050129"/>
    <w:rsid w:val="00055CAA"/>
    <w:rsid w:val="000560D9"/>
    <w:rsid w:val="00056F7C"/>
    <w:rsid w:val="00057646"/>
    <w:rsid w:val="00057686"/>
    <w:rsid w:val="00062C51"/>
    <w:rsid w:val="00065573"/>
    <w:rsid w:val="0006569F"/>
    <w:rsid w:val="00065FAC"/>
    <w:rsid w:val="00067B05"/>
    <w:rsid w:val="000707CE"/>
    <w:rsid w:val="00071EC9"/>
    <w:rsid w:val="000721FB"/>
    <w:rsid w:val="00075474"/>
    <w:rsid w:val="00075C11"/>
    <w:rsid w:val="00076FE9"/>
    <w:rsid w:val="00077BB4"/>
    <w:rsid w:val="00081233"/>
    <w:rsid w:val="000870FC"/>
    <w:rsid w:val="000928C0"/>
    <w:rsid w:val="00092D58"/>
    <w:rsid w:val="000951A6"/>
    <w:rsid w:val="000A0722"/>
    <w:rsid w:val="000A0F82"/>
    <w:rsid w:val="000A28C7"/>
    <w:rsid w:val="000A411F"/>
    <w:rsid w:val="000A613E"/>
    <w:rsid w:val="000B06E6"/>
    <w:rsid w:val="000B0847"/>
    <w:rsid w:val="000B0EF0"/>
    <w:rsid w:val="000B1C87"/>
    <w:rsid w:val="000B2942"/>
    <w:rsid w:val="000B332D"/>
    <w:rsid w:val="000B33D3"/>
    <w:rsid w:val="000B3D84"/>
    <w:rsid w:val="000B3F1F"/>
    <w:rsid w:val="000B5B92"/>
    <w:rsid w:val="000B5E34"/>
    <w:rsid w:val="000B619F"/>
    <w:rsid w:val="000B7DDE"/>
    <w:rsid w:val="000C061B"/>
    <w:rsid w:val="000C2417"/>
    <w:rsid w:val="000C2584"/>
    <w:rsid w:val="000C37CC"/>
    <w:rsid w:val="000C4CA8"/>
    <w:rsid w:val="000C5E37"/>
    <w:rsid w:val="000C7A70"/>
    <w:rsid w:val="000C7CB6"/>
    <w:rsid w:val="000D2B3C"/>
    <w:rsid w:val="000D30B5"/>
    <w:rsid w:val="000D3265"/>
    <w:rsid w:val="000D4F87"/>
    <w:rsid w:val="000D6C60"/>
    <w:rsid w:val="000D6CB1"/>
    <w:rsid w:val="000E2443"/>
    <w:rsid w:val="000E3F1F"/>
    <w:rsid w:val="000E424F"/>
    <w:rsid w:val="000E4674"/>
    <w:rsid w:val="000E49DC"/>
    <w:rsid w:val="000E5AC2"/>
    <w:rsid w:val="000E69DC"/>
    <w:rsid w:val="000E7DA4"/>
    <w:rsid w:val="000F31A8"/>
    <w:rsid w:val="001000BE"/>
    <w:rsid w:val="00100B73"/>
    <w:rsid w:val="0010382A"/>
    <w:rsid w:val="00103E11"/>
    <w:rsid w:val="00105F3C"/>
    <w:rsid w:val="0010641C"/>
    <w:rsid w:val="00106835"/>
    <w:rsid w:val="001101B9"/>
    <w:rsid w:val="00111D36"/>
    <w:rsid w:val="00112DF3"/>
    <w:rsid w:val="001134D3"/>
    <w:rsid w:val="0011412B"/>
    <w:rsid w:val="0011569E"/>
    <w:rsid w:val="00117A87"/>
    <w:rsid w:val="00117FD8"/>
    <w:rsid w:val="00121A72"/>
    <w:rsid w:val="00123582"/>
    <w:rsid w:val="00126A01"/>
    <w:rsid w:val="0012705E"/>
    <w:rsid w:val="00127FB3"/>
    <w:rsid w:val="00130316"/>
    <w:rsid w:val="00134917"/>
    <w:rsid w:val="0013492F"/>
    <w:rsid w:val="00140D32"/>
    <w:rsid w:val="001411BD"/>
    <w:rsid w:val="001415A6"/>
    <w:rsid w:val="00142103"/>
    <w:rsid w:val="00142496"/>
    <w:rsid w:val="00143399"/>
    <w:rsid w:val="0014443B"/>
    <w:rsid w:val="001465BA"/>
    <w:rsid w:val="00152F75"/>
    <w:rsid w:val="00153042"/>
    <w:rsid w:val="00155847"/>
    <w:rsid w:val="0015692C"/>
    <w:rsid w:val="00160712"/>
    <w:rsid w:val="00166E02"/>
    <w:rsid w:val="00167050"/>
    <w:rsid w:val="00172A73"/>
    <w:rsid w:val="00172DF8"/>
    <w:rsid w:val="001765B0"/>
    <w:rsid w:val="00177518"/>
    <w:rsid w:val="001775FD"/>
    <w:rsid w:val="0017771C"/>
    <w:rsid w:val="0018021F"/>
    <w:rsid w:val="00181DE7"/>
    <w:rsid w:val="00190183"/>
    <w:rsid w:val="001910FF"/>
    <w:rsid w:val="00191666"/>
    <w:rsid w:val="00192829"/>
    <w:rsid w:val="00194100"/>
    <w:rsid w:val="00195AF2"/>
    <w:rsid w:val="001961F7"/>
    <w:rsid w:val="001963CC"/>
    <w:rsid w:val="001A1238"/>
    <w:rsid w:val="001A13EB"/>
    <w:rsid w:val="001A18AF"/>
    <w:rsid w:val="001A2D6C"/>
    <w:rsid w:val="001A6144"/>
    <w:rsid w:val="001A62DA"/>
    <w:rsid w:val="001A642C"/>
    <w:rsid w:val="001A7593"/>
    <w:rsid w:val="001A7A97"/>
    <w:rsid w:val="001B0F99"/>
    <w:rsid w:val="001B1332"/>
    <w:rsid w:val="001B37F8"/>
    <w:rsid w:val="001B589B"/>
    <w:rsid w:val="001B7C3B"/>
    <w:rsid w:val="001C19F2"/>
    <w:rsid w:val="001C2336"/>
    <w:rsid w:val="001C3153"/>
    <w:rsid w:val="001C5265"/>
    <w:rsid w:val="001C542A"/>
    <w:rsid w:val="001C6E3E"/>
    <w:rsid w:val="001D2E80"/>
    <w:rsid w:val="001D2FE6"/>
    <w:rsid w:val="001D372D"/>
    <w:rsid w:val="001D5A22"/>
    <w:rsid w:val="001D5EE0"/>
    <w:rsid w:val="001D66DD"/>
    <w:rsid w:val="001D7753"/>
    <w:rsid w:val="001E3E85"/>
    <w:rsid w:val="001E5506"/>
    <w:rsid w:val="001E680D"/>
    <w:rsid w:val="001E7D10"/>
    <w:rsid w:val="001F0B89"/>
    <w:rsid w:val="001F54B7"/>
    <w:rsid w:val="001F5B94"/>
    <w:rsid w:val="001F644A"/>
    <w:rsid w:val="001F74E6"/>
    <w:rsid w:val="001F7DC0"/>
    <w:rsid w:val="001F7F59"/>
    <w:rsid w:val="00200A64"/>
    <w:rsid w:val="00205008"/>
    <w:rsid w:val="0020504F"/>
    <w:rsid w:val="00205761"/>
    <w:rsid w:val="00205AEB"/>
    <w:rsid w:val="00206EC2"/>
    <w:rsid w:val="002119C9"/>
    <w:rsid w:val="00212337"/>
    <w:rsid w:val="00212CF2"/>
    <w:rsid w:val="002146DB"/>
    <w:rsid w:val="00215A6C"/>
    <w:rsid w:val="00215BA6"/>
    <w:rsid w:val="00217F89"/>
    <w:rsid w:val="002210CF"/>
    <w:rsid w:val="002220FD"/>
    <w:rsid w:val="002241BC"/>
    <w:rsid w:val="002251EF"/>
    <w:rsid w:val="00227996"/>
    <w:rsid w:val="00230C84"/>
    <w:rsid w:val="00231DA8"/>
    <w:rsid w:val="00234344"/>
    <w:rsid w:val="00237A39"/>
    <w:rsid w:val="00240724"/>
    <w:rsid w:val="00240C16"/>
    <w:rsid w:val="00240F26"/>
    <w:rsid w:val="002429A8"/>
    <w:rsid w:val="00245180"/>
    <w:rsid w:val="00247587"/>
    <w:rsid w:val="00247641"/>
    <w:rsid w:val="002479D1"/>
    <w:rsid w:val="00251266"/>
    <w:rsid w:val="002520FD"/>
    <w:rsid w:val="00256E08"/>
    <w:rsid w:val="002607E1"/>
    <w:rsid w:val="0026124F"/>
    <w:rsid w:val="0026267C"/>
    <w:rsid w:val="002631FA"/>
    <w:rsid w:val="002642D2"/>
    <w:rsid w:val="00265151"/>
    <w:rsid w:val="00266EE2"/>
    <w:rsid w:val="00267EA1"/>
    <w:rsid w:val="00270A9B"/>
    <w:rsid w:val="002717BE"/>
    <w:rsid w:val="00272A85"/>
    <w:rsid w:val="00273AE4"/>
    <w:rsid w:val="00275311"/>
    <w:rsid w:val="00275809"/>
    <w:rsid w:val="00275CB4"/>
    <w:rsid w:val="00276293"/>
    <w:rsid w:val="00276C1F"/>
    <w:rsid w:val="00277847"/>
    <w:rsid w:val="00282FA8"/>
    <w:rsid w:val="002832A1"/>
    <w:rsid w:val="00285D4E"/>
    <w:rsid w:val="0028665C"/>
    <w:rsid w:val="002870B8"/>
    <w:rsid w:val="002872FB"/>
    <w:rsid w:val="0029012D"/>
    <w:rsid w:val="002905D6"/>
    <w:rsid w:val="0029090D"/>
    <w:rsid w:val="00290F62"/>
    <w:rsid w:val="0029132D"/>
    <w:rsid w:val="0029222F"/>
    <w:rsid w:val="0029306B"/>
    <w:rsid w:val="00296179"/>
    <w:rsid w:val="002961F5"/>
    <w:rsid w:val="0029646D"/>
    <w:rsid w:val="002A234E"/>
    <w:rsid w:val="002A5700"/>
    <w:rsid w:val="002B0EFD"/>
    <w:rsid w:val="002B1F88"/>
    <w:rsid w:val="002B3375"/>
    <w:rsid w:val="002B6BF9"/>
    <w:rsid w:val="002C08DE"/>
    <w:rsid w:val="002C3B25"/>
    <w:rsid w:val="002C4E44"/>
    <w:rsid w:val="002C631D"/>
    <w:rsid w:val="002C6472"/>
    <w:rsid w:val="002D1F48"/>
    <w:rsid w:val="002D3C8E"/>
    <w:rsid w:val="002D45B7"/>
    <w:rsid w:val="002D4D6F"/>
    <w:rsid w:val="002D51F6"/>
    <w:rsid w:val="002D5441"/>
    <w:rsid w:val="002D578C"/>
    <w:rsid w:val="002E01FB"/>
    <w:rsid w:val="002E269D"/>
    <w:rsid w:val="002E2A69"/>
    <w:rsid w:val="002E38A1"/>
    <w:rsid w:val="002E414D"/>
    <w:rsid w:val="002E4F45"/>
    <w:rsid w:val="002E670A"/>
    <w:rsid w:val="002E6CE8"/>
    <w:rsid w:val="002F06D6"/>
    <w:rsid w:val="002F1491"/>
    <w:rsid w:val="002F2863"/>
    <w:rsid w:val="002F31A0"/>
    <w:rsid w:val="002F4300"/>
    <w:rsid w:val="002F6FFE"/>
    <w:rsid w:val="00303DBA"/>
    <w:rsid w:val="003061F9"/>
    <w:rsid w:val="0031054C"/>
    <w:rsid w:val="00311417"/>
    <w:rsid w:val="003117A6"/>
    <w:rsid w:val="00314AD9"/>
    <w:rsid w:val="00317279"/>
    <w:rsid w:val="003172FB"/>
    <w:rsid w:val="003211E9"/>
    <w:rsid w:val="00321220"/>
    <w:rsid w:val="00321AF1"/>
    <w:rsid w:val="003223CD"/>
    <w:rsid w:val="00322817"/>
    <w:rsid w:val="00322F33"/>
    <w:rsid w:val="00323824"/>
    <w:rsid w:val="00325AE1"/>
    <w:rsid w:val="00326960"/>
    <w:rsid w:val="00327C4F"/>
    <w:rsid w:val="00327F54"/>
    <w:rsid w:val="0033219C"/>
    <w:rsid w:val="0033232A"/>
    <w:rsid w:val="003336AD"/>
    <w:rsid w:val="00335B84"/>
    <w:rsid w:val="00335BDB"/>
    <w:rsid w:val="00337A9F"/>
    <w:rsid w:val="00337B32"/>
    <w:rsid w:val="00340CFE"/>
    <w:rsid w:val="003410F0"/>
    <w:rsid w:val="0034188C"/>
    <w:rsid w:val="00343589"/>
    <w:rsid w:val="00344113"/>
    <w:rsid w:val="003455E3"/>
    <w:rsid w:val="0034563F"/>
    <w:rsid w:val="00345874"/>
    <w:rsid w:val="00345969"/>
    <w:rsid w:val="003465E3"/>
    <w:rsid w:val="003467C0"/>
    <w:rsid w:val="00346D0E"/>
    <w:rsid w:val="00347EC9"/>
    <w:rsid w:val="003520ED"/>
    <w:rsid w:val="0035227E"/>
    <w:rsid w:val="00352EE2"/>
    <w:rsid w:val="00355F5F"/>
    <w:rsid w:val="00356A61"/>
    <w:rsid w:val="00357AC1"/>
    <w:rsid w:val="00357FE0"/>
    <w:rsid w:val="0036117B"/>
    <w:rsid w:val="00363853"/>
    <w:rsid w:val="0037001E"/>
    <w:rsid w:val="00370363"/>
    <w:rsid w:val="003712DD"/>
    <w:rsid w:val="00371C44"/>
    <w:rsid w:val="00372D06"/>
    <w:rsid w:val="003775A1"/>
    <w:rsid w:val="00383146"/>
    <w:rsid w:val="00383F99"/>
    <w:rsid w:val="003853E6"/>
    <w:rsid w:val="003855B4"/>
    <w:rsid w:val="00391314"/>
    <w:rsid w:val="00394D5E"/>
    <w:rsid w:val="00397198"/>
    <w:rsid w:val="003971CB"/>
    <w:rsid w:val="0039785D"/>
    <w:rsid w:val="003A5216"/>
    <w:rsid w:val="003A5A72"/>
    <w:rsid w:val="003A5F9F"/>
    <w:rsid w:val="003A6D77"/>
    <w:rsid w:val="003A75FB"/>
    <w:rsid w:val="003A774D"/>
    <w:rsid w:val="003B0AB6"/>
    <w:rsid w:val="003B10A1"/>
    <w:rsid w:val="003B1DA3"/>
    <w:rsid w:val="003B2476"/>
    <w:rsid w:val="003B6D3E"/>
    <w:rsid w:val="003B74F0"/>
    <w:rsid w:val="003C0473"/>
    <w:rsid w:val="003C52D6"/>
    <w:rsid w:val="003C6C1A"/>
    <w:rsid w:val="003C6F70"/>
    <w:rsid w:val="003C75D4"/>
    <w:rsid w:val="003D0E74"/>
    <w:rsid w:val="003D0ED9"/>
    <w:rsid w:val="003D11C0"/>
    <w:rsid w:val="003D13F6"/>
    <w:rsid w:val="003D1EA2"/>
    <w:rsid w:val="003D27CB"/>
    <w:rsid w:val="003D2EE1"/>
    <w:rsid w:val="003D34BA"/>
    <w:rsid w:val="003D4118"/>
    <w:rsid w:val="003D47A4"/>
    <w:rsid w:val="003D7D4A"/>
    <w:rsid w:val="003E155B"/>
    <w:rsid w:val="003E1D58"/>
    <w:rsid w:val="003E524C"/>
    <w:rsid w:val="003E5947"/>
    <w:rsid w:val="003E7201"/>
    <w:rsid w:val="003E7764"/>
    <w:rsid w:val="003F3905"/>
    <w:rsid w:val="003F3D44"/>
    <w:rsid w:val="003F45E7"/>
    <w:rsid w:val="003F6884"/>
    <w:rsid w:val="00400218"/>
    <w:rsid w:val="00400434"/>
    <w:rsid w:val="00411088"/>
    <w:rsid w:val="004135E5"/>
    <w:rsid w:val="00413D2B"/>
    <w:rsid w:val="00415EAF"/>
    <w:rsid w:val="0042438A"/>
    <w:rsid w:val="0042605A"/>
    <w:rsid w:val="004267E6"/>
    <w:rsid w:val="00430B4F"/>
    <w:rsid w:val="00430E60"/>
    <w:rsid w:val="004327F1"/>
    <w:rsid w:val="00437440"/>
    <w:rsid w:val="004402A1"/>
    <w:rsid w:val="00440A78"/>
    <w:rsid w:val="00440EC3"/>
    <w:rsid w:val="00444D60"/>
    <w:rsid w:val="00444F63"/>
    <w:rsid w:val="00446648"/>
    <w:rsid w:val="00446B1E"/>
    <w:rsid w:val="004500C6"/>
    <w:rsid w:val="0045021F"/>
    <w:rsid w:val="004512DD"/>
    <w:rsid w:val="00456CA3"/>
    <w:rsid w:val="0046127C"/>
    <w:rsid w:val="004612C9"/>
    <w:rsid w:val="00462469"/>
    <w:rsid w:val="00462EA6"/>
    <w:rsid w:val="00463BDE"/>
    <w:rsid w:val="0046461E"/>
    <w:rsid w:val="00465932"/>
    <w:rsid w:val="00466A60"/>
    <w:rsid w:val="00466BB3"/>
    <w:rsid w:val="00470B78"/>
    <w:rsid w:val="00470ECF"/>
    <w:rsid w:val="004718D3"/>
    <w:rsid w:val="00474C61"/>
    <w:rsid w:val="00474D00"/>
    <w:rsid w:val="0047686F"/>
    <w:rsid w:val="00476CA6"/>
    <w:rsid w:val="0048133A"/>
    <w:rsid w:val="00481CCE"/>
    <w:rsid w:val="00483F01"/>
    <w:rsid w:val="0048524F"/>
    <w:rsid w:val="004858AA"/>
    <w:rsid w:val="00486F87"/>
    <w:rsid w:val="004909D6"/>
    <w:rsid w:val="00490D92"/>
    <w:rsid w:val="00492E7D"/>
    <w:rsid w:val="00492EF6"/>
    <w:rsid w:val="00496A4C"/>
    <w:rsid w:val="004A0182"/>
    <w:rsid w:val="004A1E40"/>
    <w:rsid w:val="004A21C5"/>
    <w:rsid w:val="004A2BD9"/>
    <w:rsid w:val="004A4BA1"/>
    <w:rsid w:val="004A6353"/>
    <w:rsid w:val="004A7379"/>
    <w:rsid w:val="004A757E"/>
    <w:rsid w:val="004B0724"/>
    <w:rsid w:val="004B08DA"/>
    <w:rsid w:val="004B2C7A"/>
    <w:rsid w:val="004B2F4D"/>
    <w:rsid w:val="004B3FB4"/>
    <w:rsid w:val="004B5817"/>
    <w:rsid w:val="004B6444"/>
    <w:rsid w:val="004B7CDA"/>
    <w:rsid w:val="004C0DEF"/>
    <w:rsid w:val="004C1F3F"/>
    <w:rsid w:val="004C2D90"/>
    <w:rsid w:val="004C4FE7"/>
    <w:rsid w:val="004C57CD"/>
    <w:rsid w:val="004C6205"/>
    <w:rsid w:val="004C6929"/>
    <w:rsid w:val="004C6C21"/>
    <w:rsid w:val="004C7908"/>
    <w:rsid w:val="004D2708"/>
    <w:rsid w:val="004D2A0A"/>
    <w:rsid w:val="004D3302"/>
    <w:rsid w:val="004D475C"/>
    <w:rsid w:val="004D7478"/>
    <w:rsid w:val="004D7D98"/>
    <w:rsid w:val="004D7DE6"/>
    <w:rsid w:val="004E27B6"/>
    <w:rsid w:val="004E387A"/>
    <w:rsid w:val="004E3C54"/>
    <w:rsid w:val="004E673A"/>
    <w:rsid w:val="004E7BAB"/>
    <w:rsid w:val="004F065C"/>
    <w:rsid w:val="004F0FB2"/>
    <w:rsid w:val="004F27B5"/>
    <w:rsid w:val="004F2B44"/>
    <w:rsid w:val="004F3BAE"/>
    <w:rsid w:val="004F453B"/>
    <w:rsid w:val="004F5128"/>
    <w:rsid w:val="004F6222"/>
    <w:rsid w:val="004F63D9"/>
    <w:rsid w:val="004F7037"/>
    <w:rsid w:val="00500011"/>
    <w:rsid w:val="00500A42"/>
    <w:rsid w:val="00500FD2"/>
    <w:rsid w:val="00501BD9"/>
    <w:rsid w:val="00502549"/>
    <w:rsid w:val="00503E47"/>
    <w:rsid w:val="005042BB"/>
    <w:rsid w:val="00505D52"/>
    <w:rsid w:val="00511D9C"/>
    <w:rsid w:val="00514D5C"/>
    <w:rsid w:val="00514F3F"/>
    <w:rsid w:val="0051583C"/>
    <w:rsid w:val="0052452A"/>
    <w:rsid w:val="0052484F"/>
    <w:rsid w:val="00525E19"/>
    <w:rsid w:val="00531DDA"/>
    <w:rsid w:val="00533DD7"/>
    <w:rsid w:val="0053472F"/>
    <w:rsid w:val="00536D9F"/>
    <w:rsid w:val="005403A7"/>
    <w:rsid w:val="00541FB4"/>
    <w:rsid w:val="0054344E"/>
    <w:rsid w:val="0054351E"/>
    <w:rsid w:val="0054356C"/>
    <w:rsid w:val="00543D44"/>
    <w:rsid w:val="00544145"/>
    <w:rsid w:val="00544AC1"/>
    <w:rsid w:val="0054553A"/>
    <w:rsid w:val="00546093"/>
    <w:rsid w:val="00547D59"/>
    <w:rsid w:val="005517DA"/>
    <w:rsid w:val="00551DA0"/>
    <w:rsid w:val="00552635"/>
    <w:rsid w:val="00552C0F"/>
    <w:rsid w:val="00553E86"/>
    <w:rsid w:val="00554318"/>
    <w:rsid w:val="00556784"/>
    <w:rsid w:val="00560191"/>
    <w:rsid w:val="00560974"/>
    <w:rsid w:val="00560A32"/>
    <w:rsid w:val="005611C1"/>
    <w:rsid w:val="00561820"/>
    <w:rsid w:val="00561898"/>
    <w:rsid w:val="00561D45"/>
    <w:rsid w:val="00565849"/>
    <w:rsid w:val="005673EB"/>
    <w:rsid w:val="00567638"/>
    <w:rsid w:val="00567AB0"/>
    <w:rsid w:val="00570A6C"/>
    <w:rsid w:val="005730D7"/>
    <w:rsid w:val="00573FC1"/>
    <w:rsid w:val="005765DA"/>
    <w:rsid w:val="005772CF"/>
    <w:rsid w:val="0057799B"/>
    <w:rsid w:val="00580982"/>
    <w:rsid w:val="00581453"/>
    <w:rsid w:val="005825DD"/>
    <w:rsid w:val="00582A95"/>
    <w:rsid w:val="00583E6E"/>
    <w:rsid w:val="0058405E"/>
    <w:rsid w:val="00584A8F"/>
    <w:rsid w:val="00584D07"/>
    <w:rsid w:val="0058578E"/>
    <w:rsid w:val="0058799C"/>
    <w:rsid w:val="005905A0"/>
    <w:rsid w:val="0059282B"/>
    <w:rsid w:val="005963B0"/>
    <w:rsid w:val="005976A5"/>
    <w:rsid w:val="005A03E0"/>
    <w:rsid w:val="005A0B82"/>
    <w:rsid w:val="005A14CA"/>
    <w:rsid w:val="005A20FC"/>
    <w:rsid w:val="005A26EE"/>
    <w:rsid w:val="005A3B28"/>
    <w:rsid w:val="005A43A6"/>
    <w:rsid w:val="005A4406"/>
    <w:rsid w:val="005A455C"/>
    <w:rsid w:val="005A50A0"/>
    <w:rsid w:val="005A5D7A"/>
    <w:rsid w:val="005A6187"/>
    <w:rsid w:val="005A65D0"/>
    <w:rsid w:val="005A7011"/>
    <w:rsid w:val="005A7D8D"/>
    <w:rsid w:val="005B0652"/>
    <w:rsid w:val="005B0EBC"/>
    <w:rsid w:val="005B0FE4"/>
    <w:rsid w:val="005B2583"/>
    <w:rsid w:val="005B2B40"/>
    <w:rsid w:val="005B2FBF"/>
    <w:rsid w:val="005C110D"/>
    <w:rsid w:val="005C3AFA"/>
    <w:rsid w:val="005C59BA"/>
    <w:rsid w:val="005C7544"/>
    <w:rsid w:val="005C77A6"/>
    <w:rsid w:val="005D08C3"/>
    <w:rsid w:val="005D24C2"/>
    <w:rsid w:val="005D2D04"/>
    <w:rsid w:val="005D3ADE"/>
    <w:rsid w:val="005D4262"/>
    <w:rsid w:val="005D5CE1"/>
    <w:rsid w:val="005D5E27"/>
    <w:rsid w:val="005D7986"/>
    <w:rsid w:val="005D7E73"/>
    <w:rsid w:val="005E006C"/>
    <w:rsid w:val="005E0ACB"/>
    <w:rsid w:val="005E12D7"/>
    <w:rsid w:val="005E5640"/>
    <w:rsid w:val="005E5651"/>
    <w:rsid w:val="005E7295"/>
    <w:rsid w:val="005F02CA"/>
    <w:rsid w:val="005F072D"/>
    <w:rsid w:val="005F2F21"/>
    <w:rsid w:val="005F5AF8"/>
    <w:rsid w:val="005F5FFB"/>
    <w:rsid w:val="005F612B"/>
    <w:rsid w:val="0060039E"/>
    <w:rsid w:val="00600A6C"/>
    <w:rsid w:val="006015C8"/>
    <w:rsid w:val="00602227"/>
    <w:rsid w:val="00603794"/>
    <w:rsid w:val="00603BFF"/>
    <w:rsid w:val="0060470A"/>
    <w:rsid w:val="00606587"/>
    <w:rsid w:val="00613EBF"/>
    <w:rsid w:val="006151B9"/>
    <w:rsid w:val="00615DC0"/>
    <w:rsid w:val="006161ED"/>
    <w:rsid w:val="0061632D"/>
    <w:rsid w:val="0061698C"/>
    <w:rsid w:val="006224CA"/>
    <w:rsid w:val="00622AFD"/>
    <w:rsid w:val="00623B75"/>
    <w:rsid w:val="0062631B"/>
    <w:rsid w:val="00627A2B"/>
    <w:rsid w:val="00627BF8"/>
    <w:rsid w:val="006305E2"/>
    <w:rsid w:val="00630B89"/>
    <w:rsid w:val="00631E93"/>
    <w:rsid w:val="0063269C"/>
    <w:rsid w:val="00633578"/>
    <w:rsid w:val="006338D0"/>
    <w:rsid w:val="00637FF4"/>
    <w:rsid w:val="00642976"/>
    <w:rsid w:val="00642989"/>
    <w:rsid w:val="00644500"/>
    <w:rsid w:val="0064768A"/>
    <w:rsid w:val="006479E5"/>
    <w:rsid w:val="00650005"/>
    <w:rsid w:val="006501A9"/>
    <w:rsid w:val="00651186"/>
    <w:rsid w:val="0065194A"/>
    <w:rsid w:val="00653403"/>
    <w:rsid w:val="00654598"/>
    <w:rsid w:val="0065551A"/>
    <w:rsid w:val="006557AD"/>
    <w:rsid w:val="00656FC0"/>
    <w:rsid w:val="006576FB"/>
    <w:rsid w:val="006610B1"/>
    <w:rsid w:val="006611C2"/>
    <w:rsid w:val="006612B9"/>
    <w:rsid w:val="00662051"/>
    <w:rsid w:val="0066653A"/>
    <w:rsid w:val="00666842"/>
    <w:rsid w:val="006668BF"/>
    <w:rsid w:val="00673C4C"/>
    <w:rsid w:val="00675DE6"/>
    <w:rsid w:val="0067650A"/>
    <w:rsid w:val="00676797"/>
    <w:rsid w:val="006778A0"/>
    <w:rsid w:val="00681050"/>
    <w:rsid w:val="0068140C"/>
    <w:rsid w:val="00681CDD"/>
    <w:rsid w:val="00682E78"/>
    <w:rsid w:val="0068330E"/>
    <w:rsid w:val="00683753"/>
    <w:rsid w:val="00683BB3"/>
    <w:rsid w:val="00685654"/>
    <w:rsid w:val="00686071"/>
    <w:rsid w:val="00690AD7"/>
    <w:rsid w:val="00690E94"/>
    <w:rsid w:val="00691636"/>
    <w:rsid w:val="00691932"/>
    <w:rsid w:val="006925E3"/>
    <w:rsid w:val="00693134"/>
    <w:rsid w:val="006934D1"/>
    <w:rsid w:val="00696C88"/>
    <w:rsid w:val="00696CCB"/>
    <w:rsid w:val="00696CD8"/>
    <w:rsid w:val="00697450"/>
    <w:rsid w:val="006A084B"/>
    <w:rsid w:val="006A1151"/>
    <w:rsid w:val="006A157B"/>
    <w:rsid w:val="006A3004"/>
    <w:rsid w:val="006A388A"/>
    <w:rsid w:val="006A3929"/>
    <w:rsid w:val="006A4060"/>
    <w:rsid w:val="006A550A"/>
    <w:rsid w:val="006B1662"/>
    <w:rsid w:val="006B23E4"/>
    <w:rsid w:val="006B2DBD"/>
    <w:rsid w:val="006B3518"/>
    <w:rsid w:val="006B41B9"/>
    <w:rsid w:val="006B4E1D"/>
    <w:rsid w:val="006B57B6"/>
    <w:rsid w:val="006B6019"/>
    <w:rsid w:val="006C00EB"/>
    <w:rsid w:val="006C16D7"/>
    <w:rsid w:val="006C2F11"/>
    <w:rsid w:val="006C2F7C"/>
    <w:rsid w:val="006C31E7"/>
    <w:rsid w:val="006C6781"/>
    <w:rsid w:val="006C6D27"/>
    <w:rsid w:val="006D191F"/>
    <w:rsid w:val="006D2070"/>
    <w:rsid w:val="006D3441"/>
    <w:rsid w:val="006D450C"/>
    <w:rsid w:val="006D509B"/>
    <w:rsid w:val="006D599D"/>
    <w:rsid w:val="006E0D0B"/>
    <w:rsid w:val="006E0D16"/>
    <w:rsid w:val="006E13B1"/>
    <w:rsid w:val="006E170A"/>
    <w:rsid w:val="006E1B30"/>
    <w:rsid w:val="006E2664"/>
    <w:rsid w:val="006E30E8"/>
    <w:rsid w:val="006E428D"/>
    <w:rsid w:val="006E4326"/>
    <w:rsid w:val="006E4690"/>
    <w:rsid w:val="006E4E2A"/>
    <w:rsid w:val="006E5321"/>
    <w:rsid w:val="006E682A"/>
    <w:rsid w:val="006F50A1"/>
    <w:rsid w:val="006F694B"/>
    <w:rsid w:val="006F709D"/>
    <w:rsid w:val="006F7466"/>
    <w:rsid w:val="006F7B91"/>
    <w:rsid w:val="00700507"/>
    <w:rsid w:val="007005C3"/>
    <w:rsid w:val="007015BC"/>
    <w:rsid w:val="0070196C"/>
    <w:rsid w:val="00701BBD"/>
    <w:rsid w:val="00704327"/>
    <w:rsid w:val="007046FD"/>
    <w:rsid w:val="007066D8"/>
    <w:rsid w:val="00706F79"/>
    <w:rsid w:val="00710FAF"/>
    <w:rsid w:val="00711A19"/>
    <w:rsid w:val="0071214E"/>
    <w:rsid w:val="00712535"/>
    <w:rsid w:val="00713B07"/>
    <w:rsid w:val="007154CC"/>
    <w:rsid w:val="00716301"/>
    <w:rsid w:val="00717119"/>
    <w:rsid w:val="0072085E"/>
    <w:rsid w:val="00721732"/>
    <w:rsid w:val="0072209C"/>
    <w:rsid w:val="00722C41"/>
    <w:rsid w:val="00722EFA"/>
    <w:rsid w:val="0072371E"/>
    <w:rsid w:val="007240C9"/>
    <w:rsid w:val="00725C13"/>
    <w:rsid w:val="00727C4A"/>
    <w:rsid w:val="00727C6D"/>
    <w:rsid w:val="00730E22"/>
    <w:rsid w:val="00731F8B"/>
    <w:rsid w:val="007326E0"/>
    <w:rsid w:val="00732EBE"/>
    <w:rsid w:val="00734EBC"/>
    <w:rsid w:val="0073524A"/>
    <w:rsid w:val="0073546E"/>
    <w:rsid w:val="007355D6"/>
    <w:rsid w:val="00736A9F"/>
    <w:rsid w:val="00740982"/>
    <w:rsid w:val="00740D62"/>
    <w:rsid w:val="00741041"/>
    <w:rsid w:val="00741309"/>
    <w:rsid w:val="00742726"/>
    <w:rsid w:val="0074342B"/>
    <w:rsid w:val="00743BD0"/>
    <w:rsid w:val="0074435D"/>
    <w:rsid w:val="00744DFF"/>
    <w:rsid w:val="00745A8D"/>
    <w:rsid w:val="00745D9B"/>
    <w:rsid w:val="00746704"/>
    <w:rsid w:val="00750B49"/>
    <w:rsid w:val="007511CD"/>
    <w:rsid w:val="00751B25"/>
    <w:rsid w:val="00751DDF"/>
    <w:rsid w:val="00751FC8"/>
    <w:rsid w:val="00752D60"/>
    <w:rsid w:val="007533D2"/>
    <w:rsid w:val="00755E41"/>
    <w:rsid w:val="007563A2"/>
    <w:rsid w:val="00756A61"/>
    <w:rsid w:val="00756EFB"/>
    <w:rsid w:val="0076170A"/>
    <w:rsid w:val="00762B46"/>
    <w:rsid w:val="007639AD"/>
    <w:rsid w:val="007704F1"/>
    <w:rsid w:val="00771746"/>
    <w:rsid w:val="0077253E"/>
    <w:rsid w:val="00773F35"/>
    <w:rsid w:val="00775389"/>
    <w:rsid w:val="0077582A"/>
    <w:rsid w:val="00781AFF"/>
    <w:rsid w:val="0078389D"/>
    <w:rsid w:val="00784C19"/>
    <w:rsid w:val="00785116"/>
    <w:rsid w:val="00787FFE"/>
    <w:rsid w:val="0079155B"/>
    <w:rsid w:val="00792080"/>
    <w:rsid w:val="00792D6C"/>
    <w:rsid w:val="0079351C"/>
    <w:rsid w:val="0079372A"/>
    <w:rsid w:val="0079435B"/>
    <w:rsid w:val="00796054"/>
    <w:rsid w:val="00796D74"/>
    <w:rsid w:val="00796DF1"/>
    <w:rsid w:val="00796E5B"/>
    <w:rsid w:val="00797848"/>
    <w:rsid w:val="007A1790"/>
    <w:rsid w:val="007A38A9"/>
    <w:rsid w:val="007A3D15"/>
    <w:rsid w:val="007A52C8"/>
    <w:rsid w:val="007A79D7"/>
    <w:rsid w:val="007A7B58"/>
    <w:rsid w:val="007B08C4"/>
    <w:rsid w:val="007B1614"/>
    <w:rsid w:val="007B2288"/>
    <w:rsid w:val="007B4393"/>
    <w:rsid w:val="007B4D02"/>
    <w:rsid w:val="007B5020"/>
    <w:rsid w:val="007B5616"/>
    <w:rsid w:val="007C0F7D"/>
    <w:rsid w:val="007C36D5"/>
    <w:rsid w:val="007C7BBC"/>
    <w:rsid w:val="007D3790"/>
    <w:rsid w:val="007D4F54"/>
    <w:rsid w:val="007D7C3E"/>
    <w:rsid w:val="007E0086"/>
    <w:rsid w:val="007E1044"/>
    <w:rsid w:val="007E373B"/>
    <w:rsid w:val="007E4530"/>
    <w:rsid w:val="007E562C"/>
    <w:rsid w:val="007E5C90"/>
    <w:rsid w:val="007E74BD"/>
    <w:rsid w:val="007F1501"/>
    <w:rsid w:val="007F17ED"/>
    <w:rsid w:val="007F242F"/>
    <w:rsid w:val="007F3DCD"/>
    <w:rsid w:val="007F5369"/>
    <w:rsid w:val="007F5C77"/>
    <w:rsid w:val="007F5D78"/>
    <w:rsid w:val="00800872"/>
    <w:rsid w:val="00801BE5"/>
    <w:rsid w:val="0080348C"/>
    <w:rsid w:val="00805B5A"/>
    <w:rsid w:val="0080613D"/>
    <w:rsid w:val="00806172"/>
    <w:rsid w:val="0080679E"/>
    <w:rsid w:val="00810558"/>
    <w:rsid w:val="008108B9"/>
    <w:rsid w:val="00810BD2"/>
    <w:rsid w:val="00811BFE"/>
    <w:rsid w:val="00811ED9"/>
    <w:rsid w:val="008124E6"/>
    <w:rsid w:val="00813CC6"/>
    <w:rsid w:val="008145C4"/>
    <w:rsid w:val="00814BD2"/>
    <w:rsid w:val="00814F16"/>
    <w:rsid w:val="0081503B"/>
    <w:rsid w:val="00815143"/>
    <w:rsid w:val="008167B0"/>
    <w:rsid w:val="0082314B"/>
    <w:rsid w:val="00825CB5"/>
    <w:rsid w:val="008266B8"/>
    <w:rsid w:val="00826A27"/>
    <w:rsid w:val="00831946"/>
    <w:rsid w:val="008326E8"/>
    <w:rsid w:val="0083347E"/>
    <w:rsid w:val="00833C3E"/>
    <w:rsid w:val="008371F9"/>
    <w:rsid w:val="00837430"/>
    <w:rsid w:val="00837A8B"/>
    <w:rsid w:val="0084062C"/>
    <w:rsid w:val="008416C3"/>
    <w:rsid w:val="00842250"/>
    <w:rsid w:val="00843102"/>
    <w:rsid w:val="00843474"/>
    <w:rsid w:val="00844692"/>
    <w:rsid w:val="00845463"/>
    <w:rsid w:val="00846A57"/>
    <w:rsid w:val="00846BE7"/>
    <w:rsid w:val="0084748D"/>
    <w:rsid w:val="00847A2C"/>
    <w:rsid w:val="00852612"/>
    <w:rsid w:val="0085285C"/>
    <w:rsid w:val="00852A54"/>
    <w:rsid w:val="008531A2"/>
    <w:rsid w:val="00854A16"/>
    <w:rsid w:val="00856E15"/>
    <w:rsid w:val="00857DE6"/>
    <w:rsid w:val="00857EE2"/>
    <w:rsid w:val="00863413"/>
    <w:rsid w:val="00863A61"/>
    <w:rsid w:val="0086451D"/>
    <w:rsid w:val="00865DEA"/>
    <w:rsid w:val="0086758A"/>
    <w:rsid w:val="00867E31"/>
    <w:rsid w:val="008716E6"/>
    <w:rsid w:val="0087228C"/>
    <w:rsid w:val="008726DA"/>
    <w:rsid w:val="00872DD9"/>
    <w:rsid w:val="00874A90"/>
    <w:rsid w:val="008763EE"/>
    <w:rsid w:val="00877526"/>
    <w:rsid w:val="00881579"/>
    <w:rsid w:val="00882B10"/>
    <w:rsid w:val="00884CDF"/>
    <w:rsid w:val="00886247"/>
    <w:rsid w:val="008871EB"/>
    <w:rsid w:val="008905C6"/>
    <w:rsid w:val="00890B56"/>
    <w:rsid w:val="00890CEC"/>
    <w:rsid w:val="0089105C"/>
    <w:rsid w:val="00891A99"/>
    <w:rsid w:val="00891EE7"/>
    <w:rsid w:val="00892FEF"/>
    <w:rsid w:val="008A106F"/>
    <w:rsid w:val="008A2F6D"/>
    <w:rsid w:val="008A363D"/>
    <w:rsid w:val="008A3853"/>
    <w:rsid w:val="008A3CA1"/>
    <w:rsid w:val="008A3CF4"/>
    <w:rsid w:val="008A3D76"/>
    <w:rsid w:val="008A4FCD"/>
    <w:rsid w:val="008A5539"/>
    <w:rsid w:val="008A630F"/>
    <w:rsid w:val="008A6ABD"/>
    <w:rsid w:val="008A712E"/>
    <w:rsid w:val="008A73FF"/>
    <w:rsid w:val="008B0028"/>
    <w:rsid w:val="008B0678"/>
    <w:rsid w:val="008B1FFA"/>
    <w:rsid w:val="008B2793"/>
    <w:rsid w:val="008B4002"/>
    <w:rsid w:val="008B6136"/>
    <w:rsid w:val="008B6DC8"/>
    <w:rsid w:val="008C0E14"/>
    <w:rsid w:val="008C2FCB"/>
    <w:rsid w:val="008C3AB0"/>
    <w:rsid w:val="008C65E3"/>
    <w:rsid w:val="008D1072"/>
    <w:rsid w:val="008D1832"/>
    <w:rsid w:val="008D1B42"/>
    <w:rsid w:val="008D22FB"/>
    <w:rsid w:val="008D309D"/>
    <w:rsid w:val="008D3775"/>
    <w:rsid w:val="008D5540"/>
    <w:rsid w:val="008D5C25"/>
    <w:rsid w:val="008D65A9"/>
    <w:rsid w:val="008D7D51"/>
    <w:rsid w:val="008E113D"/>
    <w:rsid w:val="008E2077"/>
    <w:rsid w:val="008E21F6"/>
    <w:rsid w:val="008E2ADC"/>
    <w:rsid w:val="008E30C8"/>
    <w:rsid w:val="008E4535"/>
    <w:rsid w:val="008E5B7C"/>
    <w:rsid w:val="008E695B"/>
    <w:rsid w:val="008E69AD"/>
    <w:rsid w:val="008F0258"/>
    <w:rsid w:val="008F0D19"/>
    <w:rsid w:val="008F0F5F"/>
    <w:rsid w:val="008F11E0"/>
    <w:rsid w:val="008F2B1D"/>
    <w:rsid w:val="008F3B86"/>
    <w:rsid w:val="008F4AA0"/>
    <w:rsid w:val="008F7929"/>
    <w:rsid w:val="009000FA"/>
    <w:rsid w:val="00902586"/>
    <w:rsid w:val="00902626"/>
    <w:rsid w:val="00903099"/>
    <w:rsid w:val="009106CA"/>
    <w:rsid w:val="0091571A"/>
    <w:rsid w:val="00915C76"/>
    <w:rsid w:val="009162F6"/>
    <w:rsid w:val="00917A69"/>
    <w:rsid w:val="00921754"/>
    <w:rsid w:val="009226B9"/>
    <w:rsid w:val="00922D28"/>
    <w:rsid w:val="00923435"/>
    <w:rsid w:val="009250C7"/>
    <w:rsid w:val="009257DB"/>
    <w:rsid w:val="00932ACE"/>
    <w:rsid w:val="00934528"/>
    <w:rsid w:val="0093496F"/>
    <w:rsid w:val="00935A6C"/>
    <w:rsid w:val="00936A21"/>
    <w:rsid w:val="00937DDE"/>
    <w:rsid w:val="009468ED"/>
    <w:rsid w:val="00946A42"/>
    <w:rsid w:val="00951E6F"/>
    <w:rsid w:val="009528AA"/>
    <w:rsid w:val="00954860"/>
    <w:rsid w:val="0095710E"/>
    <w:rsid w:val="009626A9"/>
    <w:rsid w:val="00962C92"/>
    <w:rsid w:val="00964242"/>
    <w:rsid w:val="0096744F"/>
    <w:rsid w:val="00967544"/>
    <w:rsid w:val="00970566"/>
    <w:rsid w:val="00971454"/>
    <w:rsid w:val="00973AFD"/>
    <w:rsid w:val="00973C7D"/>
    <w:rsid w:val="00975726"/>
    <w:rsid w:val="00975AE2"/>
    <w:rsid w:val="00976964"/>
    <w:rsid w:val="009771D2"/>
    <w:rsid w:val="00977C36"/>
    <w:rsid w:val="00977CBA"/>
    <w:rsid w:val="00980509"/>
    <w:rsid w:val="009826A0"/>
    <w:rsid w:val="009830DD"/>
    <w:rsid w:val="0098318D"/>
    <w:rsid w:val="00983285"/>
    <w:rsid w:val="009855F8"/>
    <w:rsid w:val="009857E7"/>
    <w:rsid w:val="009859C6"/>
    <w:rsid w:val="00986126"/>
    <w:rsid w:val="00986CC0"/>
    <w:rsid w:val="009879A5"/>
    <w:rsid w:val="00990674"/>
    <w:rsid w:val="009912AB"/>
    <w:rsid w:val="009926F0"/>
    <w:rsid w:val="009933EA"/>
    <w:rsid w:val="00994DD8"/>
    <w:rsid w:val="00996B84"/>
    <w:rsid w:val="009975AF"/>
    <w:rsid w:val="009A0301"/>
    <w:rsid w:val="009A0DE3"/>
    <w:rsid w:val="009A2268"/>
    <w:rsid w:val="009A26DB"/>
    <w:rsid w:val="009A341D"/>
    <w:rsid w:val="009A43DB"/>
    <w:rsid w:val="009A51B7"/>
    <w:rsid w:val="009A586F"/>
    <w:rsid w:val="009A7125"/>
    <w:rsid w:val="009A7BD9"/>
    <w:rsid w:val="009B0BD2"/>
    <w:rsid w:val="009B1D0C"/>
    <w:rsid w:val="009B2021"/>
    <w:rsid w:val="009B29EC"/>
    <w:rsid w:val="009B4C95"/>
    <w:rsid w:val="009B4D91"/>
    <w:rsid w:val="009B5013"/>
    <w:rsid w:val="009B5B52"/>
    <w:rsid w:val="009B62C3"/>
    <w:rsid w:val="009C17B5"/>
    <w:rsid w:val="009C262B"/>
    <w:rsid w:val="009C3EA9"/>
    <w:rsid w:val="009C4A42"/>
    <w:rsid w:val="009C5805"/>
    <w:rsid w:val="009C64FC"/>
    <w:rsid w:val="009D0916"/>
    <w:rsid w:val="009D13AA"/>
    <w:rsid w:val="009D197C"/>
    <w:rsid w:val="009D42DA"/>
    <w:rsid w:val="009D4691"/>
    <w:rsid w:val="009D5004"/>
    <w:rsid w:val="009D5112"/>
    <w:rsid w:val="009D54CC"/>
    <w:rsid w:val="009D594E"/>
    <w:rsid w:val="009E3B84"/>
    <w:rsid w:val="009E7D62"/>
    <w:rsid w:val="009E7EE8"/>
    <w:rsid w:val="009F011D"/>
    <w:rsid w:val="009F04C9"/>
    <w:rsid w:val="009F09D8"/>
    <w:rsid w:val="009F0B46"/>
    <w:rsid w:val="009F1680"/>
    <w:rsid w:val="009F2898"/>
    <w:rsid w:val="009F5E62"/>
    <w:rsid w:val="009F68E8"/>
    <w:rsid w:val="009F6A84"/>
    <w:rsid w:val="009F6AC7"/>
    <w:rsid w:val="00A00D9B"/>
    <w:rsid w:val="00A00DB1"/>
    <w:rsid w:val="00A0100F"/>
    <w:rsid w:val="00A03897"/>
    <w:rsid w:val="00A0399D"/>
    <w:rsid w:val="00A040DC"/>
    <w:rsid w:val="00A04F41"/>
    <w:rsid w:val="00A057C3"/>
    <w:rsid w:val="00A06498"/>
    <w:rsid w:val="00A066C6"/>
    <w:rsid w:val="00A06A1A"/>
    <w:rsid w:val="00A07032"/>
    <w:rsid w:val="00A114E9"/>
    <w:rsid w:val="00A12DF7"/>
    <w:rsid w:val="00A135B9"/>
    <w:rsid w:val="00A156FD"/>
    <w:rsid w:val="00A20EB2"/>
    <w:rsid w:val="00A218D8"/>
    <w:rsid w:val="00A22982"/>
    <w:rsid w:val="00A22ABF"/>
    <w:rsid w:val="00A23A5A"/>
    <w:rsid w:val="00A271CE"/>
    <w:rsid w:val="00A33F68"/>
    <w:rsid w:val="00A34A01"/>
    <w:rsid w:val="00A36C04"/>
    <w:rsid w:val="00A36EBF"/>
    <w:rsid w:val="00A41A30"/>
    <w:rsid w:val="00A4206B"/>
    <w:rsid w:val="00A42A8E"/>
    <w:rsid w:val="00A42D1E"/>
    <w:rsid w:val="00A43618"/>
    <w:rsid w:val="00A4372C"/>
    <w:rsid w:val="00A43AA3"/>
    <w:rsid w:val="00A447B7"/>
    <w:rsid w:val="00A4602E"/>
    <w:rsid w:val="00A46887"/>
    <w:rsid w:val="00A471E3"/>
    <w:rsid w:val="00A47856"/>
    <w:rsid w:val="00A50FE9"/>
    <w:rsid w:val="00A522D9"/>
    <w:rsid w:val="00A55938"/>
    <w:rsid w:val="00A5717B"/>
    <w:rsid w:val="00A609E3"/>
    <w:rsid w:val="00A60F10"/>
    <w:rsid w:val="00A61CEA"/>
    <w:rsid w:val="00A61D4D"/>
    <w:rsid w:val="00A63126"/>
    <w:rsid w:val="00A6414C"/>
    <w:rsid w:val="00A653F7"/>
    <w:rsid w:val="00A663B5"/>
    <w:rsid w:val="00A667AA"/>
    <w:rsid w:val="00A67604"/>
    <w:rsid w:val="00A67A21"/>
    <w:rsid w:val="00A67AC7"/>
    <w:rsid w:val="00A67D83"/>
    <w:rsid w:val="00A72240"/>
    <w:rsid w:val="00A728AF"/>
    <w:rsid w:val="00A75011"/>
    <w:rsid w:val="00A7661F"/>
    <w:rsid w:val="00A775E9"/>
    <w:rsid w:val="00A80CBA"/>
    <w:rsid w:val="00A8126B"/>
    <w:rsid w:val="00A816F7"/>
    <w:rsid w:val="00A81F15"/>
    <w:rsid w:val="00A82902"/>
    <w:rsid w:val="00A82CF1"/>
    <w:rsid w:val="00A8441A"/>
    <w:rsid w:val="00A84657"/>
    <w:rsid w:val="00A84A4F"/>
    <w:rsid w:val="00A85E54"/>
    <w:rsid w:val="00A85E71"/>
    <w:rsid w:val="00A90E03"/>
    <w:rsid w:val="00A916CE"/>
    <w:rsid w:val="00A917E4"/>
    <w:rsid w:val="00A938F4"/>
    <w:rsid w:val="00A940B3"/>
    <w:rsid w:val="00A959D4"/>
    <w:rsid w:val="00AA019B"/>
    <w:rsid w:val="00AA3921"/>
    <w:rsid w:val="00AA5416"/>
    <w:rsid w:val="00AA5854"/>
    <w:rsid w:val="00AA6E20"/>
    <w:rsid w:val="00AA7B2D"/>
    <w:rsid w:val="00AA7F5D"/>
    <w:rsid w:val="00AA7FD0"/>
    <w:rsid w:val="00AB196F"/>
    <w:rsid w:val="00AB2190"/>
    <w:rsid w:val="00AB31E5"/>
    <w:rsid w:val="00AB7B75"/>
    <w:rsid w:val="00AC3FAE"/>
    <w:rsid w:val="00AC4F64"/>
    <w:rsid w:val="00AC5B9E"/>
    <w:rsid w:val="00AC7171"/>
    <w:rsid w:val="00AD128A"/>
    <w:rsid w:val="00AD140A"/>
    <w:rsid w:val="00AD1E6D"/>
    <w:rsid w:val="00AD2277"/>
    <w:rsid w:val="00AD270A"/>
    <w:rsid w:val="00AD3431"/>
    <w:rsid w:val="00AD43D7"/>
    <w:rsid w:val="00AD60B2"/>
    <w:rsid w:val="00AE102C"/>
    <w:rsid w:val="00AE1A2E"/>
    <w:rsid w:val="00AE3E71"/>
    <w:rsid w:val="00AE3F02"/>
    <w:rsid w:val="00AE6660"/>
    <w:rsid w:val="00AE77E2"/>
    <w:rsid w:val="00AF0CE6"/>
    <w:rsid w:val="00AF26B0"/>
    <w:rsid w:val="00AF36DD"/>
    <w:rsid w:val="00AF50CE"/>
    <w:rsid w:val="00B002CB"/>
    <w:rsid w:val="00B01C04"/>
    <w:rsid w:val="00B027D7"/>
    <w:rsid w:val="00B02992"/>
    <w:rsid w:val="00B03A29"/>
    <w:rsid w:val="00B04EEA"/>
    <w:rsid w:val="00B05C01"/>
    <w:rsid w:val="00B05E49"/>
    <w:rsid w:val="00B06279"/>
    <w:rsid w:val="00B07297"/>
    <w:rsid w:val="00B105C5"/>
    <w:rsid w:val="00B11198"/>
    <w:rsid w:val="00B11CD0"/>
    <w:rsid w:val="00B12DE3"/>
    <w:rsid w:val="00B13CF8"/>
    <w:rsid w:val="00B1692B"/>
    <w:rsid w:val="00B17B83"/>
    <w:rsid w:val="00B17E77"/>
    <w:rsid w:val="00B211FC"/>
    <w:rsid w:val="00B23F17"/>
    <w:rsid w:val="00B24710"/>
    <w:rsid w:val="00B25539"/>
    <w:rsid w:val="00B259C3"/>
    <w:rsid w:val="00B2620B"/>
    <w:rsid w:val="00B27BDF"/>
    <w:rsid w:val="00B300A8"/>
    <w:rsid w:val="00B30607"/>
    <w:rsid w:val="00B30CB7"/>
    <w:rsid w:val="00B32A50"/>
    <w:rsid w:val="00B3387A"/>
    <w:rsid w:val="00B338AC"/>
    <w:rsid w:val="00B343B7"/>
    <w:rsid w:val="00B34AAC"/>
    <w:rsid w:val="00B36D45"/>
    <w:rsid w:val="00B37E6C"/>
    <w:rsid w:val="00B40637"/>
    <w:rsid w:val="00B45061"/>
    <w:rsid w:val="00B45F3E"/>
    <w:rsid w:val="00B4715C"/>
    <w:rsid w:val="00B51936"/>
    <w:rsid w:val="00B52707"/>
    <w:rsid w:val="00B54A9E"/>
    <w:rsid w:val="00B552D8"/>
    <w:rsid w:val="00B57FA8"/>
    <w:rsid w:val="00B61082"/>
    <w:rsid w:val="00B612CA"/>
    <w:rsid w:val="00B62193"/>
    <w:rsid w:val="00B63086"/>
    <w:rsid w:val="00B6448C"/>
    <w:rsid w:val="00B647E6"/>
    <w:rsid w:val="00B64F35"/>
    <w:rsid w:val="00B65B58"/>
    <w:rsid w:val="00B6677B"/>
    <w:rsid w:val="00B7023B"/>
    <w:rsid w:val="00B702BB"/>
    <w:rsid w:val="00B71720"/>
    <w:rsid w:val="00B72123"/>
    <w:rsid w:val="00B734D0"/>
    <w:rsid w:val="00B74A36"/>
    <w:rsid w:val="00B754BC"/>
    <w:rsid w:val="00B75D32"/>
    <w:rsid w:val="00B77208"/>
    <w:rsid w:val="00B804D2"/>
    <w:rsid w:val="00B807F5"/>
    <w:rsid w:val="00B812EC"/>
    <w:rsid w:val="00B82298"/>
    <w:rsid w:val="00B825C9"/>
    <w:rsid w:val="00B826D0"/>
    <w:rsid w:val="00B85ECE"/>
    <w:rsid w:val="00B86D97"/>
    <w:rsid w:val="00B86E3E"/>
    <w:rsid w:val="00B86E9D"/>
    <w:rsid w:val="00B92942"/>
    <w:rsid w:val="00B932D2"/>
    <w:rsid w:val="00B9356B"/>
    <w:rsid w:val="00B93EB6"/>
    <w:rsid w:val="00B94AFD"/>
    <w:rsid w:val="00BA130D"/>
    <w:rsid w:val="00BA169C"/>
    <w:rsid w:val="00BA1E6B"/>
    <w:rsid w:val="00BA2633"/>
    <w:rsid w:val="00BA26EF"/>
    <w:rsid w:val="00BA2C37"/>
    <w:rsid w:val="00BA30B9"/>
    <w:rsid w:val="00BA45E4"/>
    <w:rsid w:val="00BA508F"/>
    <w:rsid w:val="00BB2978"/>
    <w:rsid w:val="00BB36F7"/>
    <w:rsid w:val="00BB6233"/>
    <w:rsid w:val="00BB6FCC"/>
    <w:rsid w:val="00BB75BA"/>
    <w:rsid w:val="00BC071D"/>
    <w:rsid w:val="00BC2F1C"/>
    <w:rsid w:val="00BC5244"/>
    <w:rsid w:val="00BC6D83"/>
    <w:rsid w:val="00BC71F1"/>
    <w:rsid w:val="00BC7E9E"/>
    <w:rsid w:val="00BD0C0D"/>
    <w:rsid w:val="00BD1040"/>
    <w:rsid w:val="00BD377B"/>
    <w:rsid w:val="00BD39B6"/>
    <w:rsid w:val="00BD4FE6"/>
    <w:rsid w:val="00BD5B63"/>
    <w:rsid w:val="00BD6236"/>
    <w:rsid w:val="00BD78D7"/>
    <w:rsid w:val="00BE1829"/>
    <w:rsid w:val="00BE21D6"/>
    <w:rsid w:val="00BE2753"/>
    <w:rsid w:val="00BE30C3"/>
    <w:rsid w:val="00BE40CF"/>
    <w:rsid w:val="00BE4A40"/>
    <w:rsid w:val="00BE58E1"/>
    <w:rsid w:val="00BE6B74"/>
    <w:rsid w:val="00BE6D87"/>
    <w:rsid w:val="00BF1B7F"/>
    <w:rsid w:val="00BF21A6"/>
    <w:rsid w:val="00BF368A"/>
    <w:rsid w:val="00BF5249"/>
    <w:rsid w:val="00BF705D"/>
    <w:rsid w:val="00BF7807"/>
    <w:rsid w:val="00BF7B61"/>
    <w:rsid w:val="00C0032E"/>
    <w:rsid w:val="00C00AF1"/>
    <w:rsid w:val="00C0228F"/>
    <w:rsid w:val="00C0482B"/>
    <w:rsid w:val="00C05B95"/>
    <w:rsid w:val="00C10E3A"/>
    <w:rsid w:val="00C116DD"/>
    <w:rsid w:val="00C16B82"/>
    <w:rsid w:val="00C17463"/>
    <w:rsid w:val="00C17BAB"/>
    <w:rsid w:val="00C17D65"/>
    <w:rsid w:val="00C200BF"/>
    <w:rsid w:val="00C21607"/>
    <w:rsid w:val="00C22899"/>
    <w:rsid w:val="00C2297C"/>
    <w:rsid w:val="00C230F6"/>
    <w:rsid w:val="00C2371F"/>
    <w:rsid w:val="00C246A3"/>
    <w:rsid w:val="00C27327"/>
    <w:rsid w:val="00C277D8"/>
    <w:rsid w:val="00C323CF"/>
    <w:rsid w:val="00C330FB"/>
    <w:rsid w:val="00C3365B"/>
    <w:rsid w:val="00C3388A"/>
    <w:rsid w:val="00C344C3"/>
    <w:rsid w:val="00C3504C"/>
    <w:rsid w:val="00C355DA"/>
    <w:rsid w:val="00C36686"/>
    <w:rsid w:val="00C37B6B"/>
    <w:rsid w:val="00C402F9"/>
    <w:rsid w:val="00C402FD"/>
    <w:rsid w:val="00C411F9"/>
    <w:rsid w:val="00C42433"/>
    <w:rsid w:val="00C42B39"/>
    <w:rsid w:val="00C44137"/>
    <w:rsid w:val="00C464D1"/>
    <w:rsid w:val="00C46ACC"/>
    <w:rsid w:val="00C50335"/>
    <w:rsid w:val="00C50733"/>
    <w:rsid w:val="00C51525"/>
    <w:rsid w:val="00C52423"/>
    <w:rsid w:val="00C54120"/>
    <w:rsid w:val="00C54A84"/>
    <w:rsid w:val="00C552C5"/>
    <w:rsid w:val="00C552E2"/>
    <w:rsid w:val="00C559E0"/>
    <w:rsid w:val="00C55D3F"/>
    <w:rsid w:val="00C5662B"/>
    <w:rsid w:val="00C572A0"/>
    <w:rsid w:val="00C57324"/>
    <w:rsid w:val="00C57A8C"/>
    <w:rsid w:val="00C60731"/>
    <w:rsid w:val="00C60765"/>
    <w:rsid w:val="00C63A3D"/>
    <w:rsid w:val="00C655B6"/>
    <w:rsid w:val="00C676FE"/>
    <w:rsid w:val="00C67F98"/>
    <w:rsid w:val="00C708D0"/>
    <w:rsid w:val="00C70A7E"/>
    <w:rsid w:val="00C750DA"/>
    <w:rsid w:val="00C7611F"/>
    <w:rsid w:val="00C76D20"/>
    <w:rsid w:val="00C801A1"/>
    <w:rsid w:val="00C8061A"/>
    <w:rsid w:val="00C8063C"/>
    <w:rsid w:val="00C80ABE"/>
    <w:rsid w:val="00C82542"/>
    <w:rsid w:val="00C82B23"/>
    <w:rsid w:val="00C82B5D"/>
    <w:rsid w:val="00C83638"/>
    <w:rsid w:val="00C87449"/>
    <w:rsid w:val="00C907A9"/>
    <w:rsid w:val="00C919F5"/>
    <w:rsid w:val="00C91BA8"/>
    <w:rsid w:val="00C9272A"/>
    <w:rsid w:val="00C92D59"/>
    <w:rsid w:val="00C93926"/>
    <w:rsid w:val="00C966A6"/>
    <w:rsid w:val="00CA051D"/>
    <w:rsid w:val="00CA1801"/>
    <w:rsid w:val="00CA2CEA"/>
    <w:rsid w:val="00CA2D4C"/>
    <w:rsid w:val="00CA2DB5"/>
    <w:rsid w:val="00CA46E8"/>
    <w:rsid w:val="00CA4C97"/>
    <w:rsid w:val="00CA5C0F"/>
    <w:rsid w:val="00CA755E"/>
    <w:rsid w:val="00CA7D5E"/>
    <w:rsid w:val="00CB670F"/>
    <w:rsid w:val="00CC0E52"/>
    <w:rsid w:val="00CC1527"/>
    <w:rsid w:val="00CC1599"/>
    <w:rsid w:val="00CC20EC"/>
    <w:rsid w:val="00CC2D5F"/>
    <w:rsid w:val="00CC47B0"/>
    <w:rsid w:val="00CC49C1"/>
    <w:rsid w:val="00CC5A6F"/>
    <w:rsid w:val="00CC5D7B"/>
    <w:rsid w:val="00CD0F4F"/>
    <w:rsid w:val="00CD1ECC"/>
    <w:rsid w:val="00CD2505"/>
    <w:rsid w:val="00CD2BC7"/>
    <w:rsid w:val="00CD3662"/>
    <w:rsid w:val="00CD5DDE"/>
    <w:rsid w:val="00CD671C"/>
    <w:rsid w:val="00CD727F"/>
    <w:rsid w:val="00CD797E"/>
    <w:rsid w:val="00CE05CD"/>
    <w:rsid w:val="00CE0B4C"/>
    <w:rsid w:val="00CE1201"/>
    <w:rsid w:val="00CE209A"/>
    <w:rsid w:val="00CE2521"/>
    <w:rsid w:val="00CE34AC"/>
    <w:rsid w:val="00CE5A99"/>
    <w:rsid w:val="00CF131C"/>
    <w:rsid w:val="00CF202C"/>
    <w:rsid w:val="00CF31AE"/>
    <w:rsid w:val="00CF7656"/>
    <w:rsid w:val="00D00481"/>
    <w:rsid w:val="00D01E4B"/>
    <w:rsid w:val="00D04AC0"/>
    <w:rsid w:val="00D05942"/>
    <w:rsid w:val="00D0625F"/>
    <w:rsid w:val="00D06900"/>
    <w:rsid w:val="00D114DE"/>
    <w:rsid w:val="00D13827"/>
    <w:rsid w:val="00D20334"/>
    <w:rsid w:val="00D2249A"/>
    <w:rsid w:val="00D251BB"/>
    <w:rsid w:val="00D25603"/>
    <w:rsid w:val="00D263F8"/>
    <w:rsid w:val="00D26892"/>
    <w:rsid w:val="00D27385"/>
    <w:rsid w:val="00D27AB1"/>
    <w:rsid w:val="00D30F17"/>
    <w:rsid w:val="00D32FBA"/>
    <w:rsid w:val="00D3327E"/>
    <w:rsid w:val="00D34872"/>
    <w:rsid w:val="00D34C11"/>
    <w:rsid w:val="00D34C5A"/>
    <w:rsid w:val="00D35857"/>
    <w:rsid w:val="00D35A11"/>
    <w:rsid w:val="00D365A3"/>
    <w:rsid w:val="00D37557"/>
    <w:rsid w:val="00D407B9"/>
    <w:rsid w:val="00D41329"/>
    <w:rsid w:val="00D44C7D"/>
    <w:rsid w:val="00D44EAB"/>
    <w:rsid w:val="00D44EBD"/>
    <w:rsid w:val="00D470FA"/>
    <w:rsid w:val="00D50775"/>
    <w:rsid w:val="00D50F78"/>
    <w:rsid w:val="00D50FE7"/>
    <w:rsid w:val="00D525A3"/>
    <w:rsid w:val="00D54358"/>
    <w:rsid w:val="00D55D48"/>
    <w:rsid w:val="00D5665A"/>
    <w:rsid w:val="00D57684"/>
    <w:rsid w:val="00D6022A"/>
    <w:rsid w:val="00D60B6D"/>
    <w:rsid w:val="00D6232E"/>
    <w:rsid w:val="00D63420"/>
    <w:rsid w:val="00D63D6E"/>
    <w:rsid w:val="00D641FC"/>
    <w:rsid w:val="00D65210"/>
    <w:rsid w:val="00D653D6"/>
    <w:rsid w:val="00D65449"/>
    <w:rsid w:val="00D671D6"/>
    <w:rsid w:val="00D7008A"/>
    <w:rsid w:val="00D702E2"/>
    <w:rsid w:val="00D704EC"/>
    <w:rsid w:val="00D71399"/>
    <w:rsid w:val="00D753BE"/>
    <w:rsid w:val="00D768B5"/>
    <w:rsid w:val="00D77DC5"/>
    <w:rsid w:val="00D800CA"/>
    <w:rsid w:val="00D82024"/>
    <w:rsid w:val="00D83E8D"/>
    <w:rsid w:val="00D8521E"/>
    <w:rsid w:val="00D85F66"/>
    <w:rsid w:val="00D86429"/>
    <w:rsid w:val="00D864DB"/>
    <w:rsid w:val="00D86A71"/>
    <w:rsid w:val="00D86B24"/>
    <w:rsid w:val="00D90C77"/>
    <w:rsid w:val="00D92E92"/>
    <w:rsid w:val="00D947A1"/>
    <w:rsid w:val="00D94DCE"/>
    <w:rsid w:val="00D95CA7"/>
    <w:rsid w:val="00D95EA3"/>
    <w:rsid w:val="00D96278"/>
    <w:rsid w:val="00D96E9F"/>
    <w:rsid w:val="00D97FDD"/>
    <w:rsid w:val="00DA1540"/>
    <w:rsid w:val="00DA182F"/>
    <w:rsid w:val="00DA1871"/>
    <w:rsid w:val="00DA29BB"/>
    <w:rsid w:val="00DA3FC7"/>
    <w:rsid w:val="00DA4A7A"/>
    <w:rsid w:val="00DA6810"/>
    <w:rsid w:val="00DA7129"/>
    <w:rsid w:val="00DA7EA5"/>
    <w:rsid w:val="00DB09EA"/>
    <w:rsid w:val="00DB0C3A"/>
    <w:rsid w:val="00DB1185"/>
    <w:rsid w:val="00DB1546"/>
    <w:rsid w:val="00DB28A1"/>
    <w:rsid w:val="00DB32C5"/>
    <w:rsid w:val="00DB3C25"/>
    <w:rsid w:val="00DB658D"/>
    <w:rsid w:val="00DB6AAC"/>
    <w:rsid w:val="00DB7986"/>
    <w:rsid w:val="00DC0FC0"/>
    <w:rsid w:val="00DC2F41"/>
    <w:rsid w:val="00DC5AC7"/>
    <w:rsid w:val="00DC6153"/>
    <w:rsid w:val="00DC7977"/>
    <w:rsid w:val="00DD10FB"/>
    <w:rsid w:val="00DD1112"/>
    <w:rsid w:val="00DD1527"/>
    <w:rsid w:val="00DE11AF"/>
    <w:rsid w:val="00DE217D"/>
    <w:rsid w:val="00DE2197"/>
    <w:rsid w:val="00DE25B8"/>
    <w:rsid w:val="00DE2F96"/>
    <w:rsid w:val="00DE33E5"/>
    <w:rsid w:val="00DE499A"/>
    <w:rsid w:val="00DE53AA"/>
    <w:rsid w:val="00DE770C"/>
    <w:rsid w:val="00DF00F3"/>
    <w:rsid w:val="00DF0980"/>
    <w:rsid w:val="00DF21BF"/>
    <w:rsid w:val="00DF2DEA"/>
    <w:rsid w:val="00DF44A5"/>
    <w:rsid w:val="00DF72EA"/>
    <w:rsid w:val="00DF7A53"/>
    <w:rsid w:val="00DF7D47"/>
    <w:rsid w:val="00E001D6"/>
    <w:rsid w:val="00E00D0A"/>
    <w:rsid w:val="00E0112D"/>
    <w:rsid w:val="00E0132F"/>
    <w:rsid w:val="00E018C8"/>
    <w:rsid w:val="00E025A5"/>
    <w:rsid w:val="00E0444C"/>
    <w:rsid w:val="00E04C4F"/>
    <w:rsid w:val="00E055E6"/>
    <w:rsid w:val="00E06153"/>
    <w:rsid w:val="00E06263"/>
    <w:rsid w:val="00E07613"/>
    <w:rsid w:val="00E10688"/>
    <w:rsid w:val="00E118EF"/>
    <w:rsid w:val="00E15708"/>
    <w:rsid w:val="00E15D03"/>
    <w:rsid w:val="00E17126"/>
    <w:rsid w:val="00E175EB"/>
    <w:rsid w:val="00E209C1"/>
    <w:rsid w:val="00E21426"/>
    <w:rsid w:val="00E218EB"/>
    <w:rsid w:val="00E234E0"/>
    <w:rsid w:val="00E2639B"/>
    <w:rsid w:val="00E26D56"/>
    <w:rsid w:val="00E274A4"/>
    <w:rsid w:val="00E306E7"/>
    <w:rsid w:val="00E31B7F"/>
    <w:rsid w:val="00E31E94"/>
    <w:rsid w:val="00E3411C"/>
    <w:rsid w:val="00E35B7E"/>
    <w:rsid w:val="00E365A4"/>
    <w:rsid w:val="00E36676"/>
    <w:rsid w:val="00E37086"/>
    <w:rsid w:val="00E4091D"/>
    <w:rsid w:val="00E42062"/>
    <w:rsid w:val="00E42AFF"/>
    <w:rsid w:val="00E4537B"/>
    <w:rsid w:val="00E457F3"/>
    <w:rsid w:val="00E46D82"/>
    <w:rsid w:val="00E46DB3"/>
    <w:rsid w:val="00E47072"/>
    <w:rsid w:val="00E47581"/>
    <w:rsid w:val="00E52BB4"/>
    <w:rsid w:val="00E5329D"/>
    <w:rsid w:val="00E5586B"/>
    <w:rsid w:val="00E56905"/>
    <w:rsid w:val="00E57E07"/>
    <w:rsid w:val="00E60955"/>
    <w:rsid w:val="00E6130D"/>
    <w:rsid w:val="00E63A64"/>
    <w:rsid w:val="00E70FF9"/>
    <w:rsid w:val="00E71384"/>
    <w:rsid w:val="00E73906"/>
    <w:rsid w:val="00E73E1D"/>
    <w:rsid w:val="00E75323"/>
    <w:rsid w:val="00E75A72"/>
    <w:rsid w:val="00E76288"/>
    <w:rsid w:val="00E76E5D"/>
    <w:rsid w:val="00E770D6"/>
    <w:rsid w:val="00E77BB4"/>
    <w:rsid w:val="00E800F9"/>
    <w:rsid w:val="00E80480"/>
    <w:rsid w:val="00E828AB"/>
    <w:rsid w:val="00E8386D"/>
    <w:rsid w:val="00E83F76"/>
    <w:rsid w:val="00E856B9"/>
    <w:rsid w:val="00E86874"/>
    <w:rsid w:val="00E919CA"/>
    <w:rsid w:val="00E93669"/>
    <w:rsid w:val="00E93F01"/>
    <w:rsid w:val="00E951BB"/>
    <w:rsid w:val="00E97223"/>
    <w:rsid w:val="00EA0650"/>
    <w:rsid w:val="00EA06E8"/>
    <w:rsid w:val="00EA1248"/>
    <w:rsid w:val="00EA1B5A"/>
    <w:rsid w:val="00EA610E"/>
    <w:rsid w:val="00EA77B3"/>
    <w:rsid w:val="00EB02C9"/>
    <w:rsid w:val="00EB33C3"/>
    <w:rsid w:val="00EB381B"/>
    <w:rsid w:val="00EB3C5B"/>
    <w:rsid w:val="00EB6569"/>
    <w:rsid w:val="00EB7DBE"/>
    <w:rsid w:val="00EC0051"/>
    <w:rsid w:val="00EC219A"/>
    <w:rsid w:val="00EC26E0"/>
    <w:rsid w:val="00EC2742"/>
    <w:rsid w:val="00EC2800"/>
    <w:rsid w:val="00EC2F08"/>
    <w:rsid w:val="00EC313E"/>
    <w:rsid w:val="00EC3934"/>
    <w:rsid w:val="00EC45A0"/>
    <w:rsid w:val="00EC4762"/>
    <w:rsid w:val="00EC6BFC"/>
    <w:rsid w:val="00EC6DB4"/>
    <w:rsid w:val="00EC6F63"/>
    <w:rsid w:val="00EC73F5"/>
    <w:rsid w:val="00ED42A7"/>
    <w:rsid w:val="00ED4898"/>
    <w:rsid w:val="00ED493F"/>
    <w:rsid w:val="00ED4942"/>
    <w:rsid w:val="00ED5814"/>
    <w:rsid w:val="00ED6292"/>
    <w:rsid w:val="00ED66AB"/>
    <w:rsid w:val="00EE084A"/>
    <w:rsid w:val="00EE3A92"/>
    <w:rsid w:val="00EE4996"/>
    <w:rsid w:val="00EE65D2"/>
    <w:rsid w:val="00EE67A4"/>
    <w:rsid w:val="00EE7897"/>
    <w:rsid w:val="00EF00B3"/>
    <w:rsid w:val="00EF01C8"/>
    <w:rsid w:val="00EF204F"/>
    <w:rsid w:val="00EF222F"/>
    <w:rsid w:val="00EF2BD5"/>
    <w:rsid w:val="00EF40AF"/>
    <w:rsid w:val="00EF6160"/>
    <w:rsid w:val="00F004E0"/>
    <w:rsid w:val="00F01905"/>
    <w:rsid w:val="00F02A91"/>
    <w:rsid w:val="00F0481B"/>
    <w:rsid w:val="00F04E9F"/>
    <w:rsid w:val="00F06B0F"/>
    <w:rsid w:val="00F079A9"/>
    <w:rsid w:val="00F07C31"/>
    <w:rsid w:val="00F07D17"/>
    <w:rsid w:val="00F10183"/>
    <w:rsid w:val="00F107DD"/>
    <w:rsid w:val="00F13051"/>
    <w:rsid w:val="00F1444B"/>
    <w:rsid w:val="00F14C0A"/>
    <w:rsid w:val="00F14DC3"/>
    <w:rsid w:val="00F17C84"/>
    <w:rsid w:val="00F20A99"/>
    <w:rsid w:val="00F22EE1"/>
    <w:rsid w:val="00F23B63"/>
    <w:rsid w:val="00F23BE6"/>
    <w:rsid w:val="00F24113"/>
    <w:rsid w:val="00F27396"/>
    <w:rsid w:val="00F3237B"/>
    <w:rsid w:val="00F3289F"/>
    <w:rsid w:val="00F34681"/>
    <w:rsid w:val="00F35556"/>
    <w:rsid w:val="00F35D18"/>
    <w:rsid w:val="00F35D47"/>
    <w:rsid w:val="00F4072A"/>
    <w:rsid w:val="00F4134D"/>
    <w:rsid w:val="00F427F1"/>
    <w:rsid w:val="00F44A54"/>
    <w:rsid w:val="00F454B0"/>
    <w:rsid w:val="00F4765F"/>
    <w:rsid w:val="00F47751"/>
    <w:rsid w:val="00F47877"/>
    <w:rsid w:val="00F5099A"/>
    <w:rsid w:val="00F509F5"/>
    <w:rsid w:val="00F50B55"/>
    <w:rsid w:val="00F51F65"/>
    <w:rsid w:val="00F522CF"/>
    <w:rsid w:val="00F52A6F"/>
    <w:rsid w:val="00F5308C"/>
    <w:rsid w:val="00F54C69"/>
    <w:rsid w:val="00F57F6F"/>
    <w:rsid w:val="00F61443"/>
    <w:rsid w:val="00F62C16"/>
    <w:rsid w:val="00F62F70"/>
    <w:rsid w:val="00F639BD"/>
    <w:rsid w:val="00F66344"/>
    <w:rsid w:val="00F6660E"/>
    <w:rsid w:val="00F67EE3"/>
    <w:rsid w:val="00F7141C"/>
    <w:rsid w:val="00F71E80"/>
    <w:rsid w:val="00F72C94"/>
    <w:rsid w:val="00F73D86"/>
    <w:rsid w:val="00F7641A"/>
    <w:rsid w:val="00F765E6"/>
    <w:rsid w:val="00F7754C"/>
    <w:rsid w:val="00F80155"/>
    <w:rsid w:val="00F82C9D"/>
    <w:rsid w:val="00F8358B"/>
    <w:rsid w:val="00F838F8"/>
    <w:rsid w:val="00F85D63"/>
    <w:rsid w:val="00F862C8"/>
    <w:rsid w:val="00F86B70"/>
    <w:rsid w:val="00F8708B"/>
    <w:rsid w:val="00F90A9B"/>
    <w:rsid w:val="00F90AF2"/>
    <w:rsid w:val="00F9160B"/>
    <w:rsid w:val="00F916A3"/>
    <w:rsid w:val="00F921BB"/>
    <w:rsid w:val="00F92441"/>
    <w:rsid w:val="00F92677"/>
    <w:rsid w:val="00F9337B"/>
    <w:rsid w:val="00F93456"/>
    <w:rsid w:val="00F95690"/>
    <w:rsid w:val="00F96B1B"/>
    <w:rsid w:val="00F972FB"/>
    <w:rsid w:val="00FA0F01"/>
    <w:rsid w:val="00FA1C29"/>
    <w:rsid w:val="00FA1C9F"/>
    <w:rsid w:val="00FA2FAA"/>
    <w:rsid w:val="00FA3587"/>
    <w:rsid w:val="00FA54BC"/>
    <w:rsid w:val="00FB286B"/>
    <w:rsid w:val="00FB3B7B"/>
    <w:rsid w:val="00FB5016"/>
    <w:rsid w:val="00FB554E"/>
    <w:rsid w:val="00FB6250"/>
    <w:rsid w:val="00FB764D"/>
    <w:rsid w:val="00FB796C"/>
    <w:rsid w:val="00FC09F8"/>
    <w:rsid w:val="00FC1065"/>
    <w:rsid w:val="00FD0261"/>
    <w:rsid w:val="00FD0D19"/>
    <w:rsid w:val="00FD12BF"/>
    <w:rsid w:val="00FD37EC"/>
    <w:rsid w:val="00FD5F94"/>
    <w:rsid w:val="00FD6004"/>
    <w:rsid w:val="00FD73E6"/>
    <w:rsid w:val="00FD7E75"/>
    <w:rsid w:val="00FE39DB"/>
    <w:rsid w:val="00FE42C1"/>
    <w:rsid w:val="00FE4EBE"/>
    <w:rsid w:val="00FE56E6"/>
    <w:rsid w:val="00FE642B"/>
    <w:rsid w:val="00FE6E3E"/>
    <w:rsid w:val="00FE730C"/>
    <w:rsid w:val="00FF01BB"/>
    <w:rsid w:val="00FF4461"/>
    <w:rsid w:val="00FF53BE"/>
    <w:rsid w:val="00FF5509"/>
    <w:rsid w:val="00FF604B"/>
    <w:rsid w:val="00FF70BE"/>
    <w:rsid w:val="00FF7519"/>
    <w:rsid w:val="00FF77B6"/>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5793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71399"/>
    <w:pPr>
      <w:spacing w:after="120" w:line="240" w:lineRule="auto"/>
    </w:pPr>
    <w:rPr>
      <w:sz w:val="18"/>
    </w:rPr>
  </w:style>
  <w:style w:type="paragraph" w:styleId="Heading1">
    <w:name w:val="heading 1"/>
    <w:basedOn w:val="Heading2"/>
    <w:next w:val="Normal"/>
    <w:link w:val="Heading1Char"/>
    <w:uiPriority w:val="9"/>
    <w:qFormat/>
    <w:rsid w:val="00CC2D5F"/>
    <w:pPr>
      <w:outlineLvl w:val="0"/>
    </w:pPr>
    <w:rPr>
      <w:b w:val="0"/>
      <w:sz w:val="32"/>
    </w:rPr>
  </w:style>
  <w:style w:type="paragraph" w:styleId="Heading2">
    <w:name w:val="heading 2"/>
    <w:basedOn w:val="Normal"/>
    <w:next w:val="Normal"/>
    <w:link w:val="Heading2Char"/>
    <w:uiPriority w:val="9"/>
    <w:unhideWhenUsed/>
    <w:qFormat/>
    <w:rsid w:val="00CC2D5F"/>
    <w:pPr>
      <w:spacing w:after="0"/>
      <w:outlineLvl w:val="1"/>
    </w:pPr>
    <w:rPr>
      <w:b/>
      <w:color w:val="AF272F" w:themeColor="background1"/>
      <w:sz w:val="28"/>
      <w:szCs w:val="28"/>
    </w:rPr>
  </w:style>
  <w:style w:type="paragraph" w:styleId="Heading3">
    <w:name w:val="heading 3"/>
    <w:basedOn w:val="Normal"/>
    <w:next w:val="Normal"/>
    <w:link w:val="Heading3Char"/>
    <w:uiPriority w:val="9"/>
    <w:unhideWhenUsed/>
    <w:rsid w:val="00F9337B"/>
    <w:pPr>
      <w:spacing w:after="0"/>
      <w:outlineLvl w:val="2"/>
    </w:pPr>
    <w:rPr>
      <w:b/>
      <w:color w:val="AF272F" w:themeColor="background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C2D5F"/>
    <w:rPr>
      <w:b/>
      <w:color w:val="AF272F" w:themeColor="background1"/>
      <w:sz w:val="28"/>
      <w:szCs w:val="28"/>
    </w:rPr>
  </w:style>
  <w:style w:type="character" w:customStyle="1" w:styleId="Heading1Char">
    <w:name w:val="Heading 1 Char"/>
    <w:basedOn w:val="DefaultParagraphFont"/>
    <w:link w:val="Heading1"/>
    <w:uiPriority w:val="9"/>
    <w:rsid w:val="00CC2D5F"/>
    <w:rPr>
      <w:b/>
      <w:color w:val="AF272F" w:themeColor="background1"/>
      <w:sz w:val="32"/>
    </w:rPr>
  </w:style>
  <w:style w:type="character" w:customStyle="1" w:styleId="Heading3Char">
    <w:name w:val="Heading 3 Char"/>
    <w:basedOn w:val="DefaultParagraphFont"/>
    <w:link w:val="Heading3"/>
    <w:uiPriority w:val="9"/>
    <w:rsid w:val="00F9337B"/>
    <w:rPr>
      <w:b/>
      <w:color w:val="AF272F" w:themeColor="background1"/>
      <w:sz w:val="18"/>
    </w:rPr>
  </w:style>
  <w:style w:type="paragraph" w:styleId="Header">
    <w:name w:val="header"/>
    <w:basedOn w:val="Normal"/>
    <w:link w:val="HeaderChar"/>
    <w:uiPriority w:val="99"/>
    <w:unhideWhenUsed/>
    <w:rsid w:val="009F1680"/>
    <w:pPr>
      <w:tabs>
        <w:tab w:val="center" w:pos="4513"/>
        <w:tab w:val="right" w:pos="9026"/>
      </w:tabs>
      <w:spacing w:after="0"/>
      <w:ind w:right="2835"/>
    </w:pPr>
    <w:rPr>
      <w:rFonts w:ascii="Arial" w:hAnsi="Arial"/>
      <w:caps/>
    </w:rPr>
  </w:style>
  <w:style w:type="character" w:customStyle="1" w:styleId="HeaderChar">
    <w:name w:val="Header Char"/>
    <w:basedOn w:val="DefaultParagraphFont"/>
    <w:link w:val="Header"/>
    <w:uiPriority w:val="99"/>
    <w:rsid w:val="009F1680"/>
    <w:rPr>
      <w:rFonts w:ascii="Arial" w:hAnsi="Arial"/>
      <w:caps/>
      <w:sz w:val="18"/>
    </w:rPr>
  </w:style>
  <w:style w:type="paragraph" w:styleId="Footer">
    <w:name w:val="footer"/>
    <w:basedOn w:val="Normal"/>
    <w:link w:val="FooterChar"/>
    <w:uiPriority w:val="99"/>
    <w:unhideWhenUsed/>
    <w:rsid w:val="00C355DA"/>
    <w:pPr>
      <w:tabs>
        <w:tab w:val="right" w:pos="10716"/>
      </w:tabs>
      <w:spacing w:after="0"/>
      <w:ind w:right="-2268"/>
    </w:pPr>
    <w:rPr>
      <w:color w:val="AF272F" w:themeColor="background1"/>
    </w:rPr>
  </w:style>
  <w:style w:type="character" w:customStyle="1" w:styleId="FooterChar">
    <w:name w:val="Footer Char"/>
    <w:basedOn w:val="DefaultParagraphFont"/>
    <w:link w:val="Footer"/>
    <w:uiPriority w:val="99"/>
    <w:rsid w:val="00C355DA"/>
    <w:rPr>
      <w:color w:val="AF272F" w:themeColor="background1"/>
      <w:sz w:val="18"/>
    </w:rPr>
  </w:style>
  <w:style w:type="character" w:styleId="PlaceholderText">
    <w:name w:val="Placeholder Text"/>
    <w:basedOn w:val="DefaultParagraphFont"/>
    <w:uiPriority w:val="99"/>
    <w:semiHidden/>
    <w:rsid w:val="003A6D77"/>
    <w:rPr>
      <w:color w:val="808080"/>
    </w:rPr>
  </w:style>
  <w:style w:type="paragraph" w:styleId="Title">
    <w:name w:val="Title"/>
    <w:basedOn w:val="Normal"/>
    <w:next w:val="Normal"/>
    <w:link w:val="TitleChar"/>
    <w:uiPriority w:val="10"/>
    <w:qFormat/>
    <w:rsid w:val="00D71399"/>
    <w:pPr>
      <w:spacing w:after="0"/>
      <w:ind w:right="3402"/>
      <w:contextualSpacing/>
    </w:pPr>
    <w:rPr>
      <w:rFonts w:asciiTheme="majorHAnsi" w:eastAsiaTheme="majorEastAsia" w:hAnsiTheme="majorHAnsi" w:cstheme="majorBidi"/>
      <w:b/>
      <w:caps/>
      <w:color w:val="FFFFFF" w:themeColor="background2"/>
      <w:spacing w:val="-10"/>
      <w:kern w:val="28"/>
      <w:sz w:val="44"/>
      <w:szCs w:val="56"/>
    </w:rPr>
  </w:style>
  <w:style w:type="character" w:customStyle="1" w:styleId="TitleChar">
    <w:name w:val="Title Char"/>
    <w:basedOn w:val="DefaultParagraphFont"/>
    <w:link w:val="Title"/>
    <w:uiPriority w:val="10"/>
    <w:rsid w:val="00D71399"/>
    <w:rPr>
      <w:rFonts w:asciiTheme="majorHAnsi" w:eastAsiaTheme="majorEastAsia" w:hAnsiTheme="majorHAnsi" w:cstheme="majorBidi"/>
      <w:b/>
      <w:caps/>
      <w:color w:val="FFFFFF" w:themeColor="background2"/>
      <w:spacing w:val="-10"/>
      <w:kern w:val="28"/>
      <w:sz w:val="44"/>
      <w:szCs w:val="56"/>
    </w:rPr>
  </w:style>
  <w:style w:type="paragraph" w:styleId="Subtitle">
    <w:name w:val="Subtitle"/>
    <w:basedOn w:val="Normal"/>
    <w:next w:val="Normal"/>
    <w:link w:val="SubtitleChar"/>
    <w:uiPriority w:val="11"/>
    <w:qFormat/>
    <w:rsid w:val="009F1680"/>
    <w:pPr>
      <w:numPr>
        <w:ilvl w:val="1"/>
      </w:numPr>
    </w:pPr>
    <w:rPr>
      <w:rFonts w:eastAsiaTheme="minorEastAsia"/>
      <w:caps/>
      <w:color w:val="FFFFFF" w:themeColor="background2"/>
      <w:spacing w:val="15"/>
      <w:sz w:val="44"/>
    </w:rPr>
  </w:style>
  <w:style w:type="character" w:customStyle="1" w:styleId="SubtitleChar">
    <w:name w:val="Subtitle Char"/>
    <w:basedOn w:val="DefaultParagraphFont"/>
    <w:link w:val="Subtitle"/>
    <w:uiPriority w:val="11"/>
    <w:rsid w:val="009F1680"/>
    <w:rPr>
      <w:rFonts w:eastAsiaTheme="minorEastAsia"/>
      <w:caps/>
      <w:color w:val="FFFFFF" w:themeColor="background2"/>
      <w:spacing w:val="15"/>
      <w:sz w:val="44"/>
    </w:rPr>
  </w:style>
  <w:style w:type="paragraph" w:styleId="NoSpacing">
    <w:name w:val="No Spacing"/>
    <w:uiPriority w:val="1"/>
    <w:qFormat/>
    <w:rsid w:val="00814F16"/>
    <w:pPr>
      <w:spacing w:after="0" w:line="240" w:lineRule="auto"/>
    </w:pPr>
  </w:style>
  <w:style w:type="character" w:customStyle="1" w:styleId="WHITE">
    <w:name w:val="WHITE"/>
    <w:basedOn w:val="DefaultParagraphFont"/>
    <w:uiPriority w:val="1"/>
    <w:qFormat/>
    <w:rsid w:val="00EE67A4"/>
    <w:rPr>
      <w:color w:val="FFFFFF" w:themeColor="background2"/>
    </w:rPr>
  </w:style>
  <w:style w:type="paragraph" w:customStyle="1" w:styleId="PullOutText">
    <w:name w:val="Pull Out Text"/>
    <w:basedOn w:val="Normal"/>
    <w:link w:val="PullOutTextChar"/>
    <w:qFormat/>
    <w:rsid w:val="006D2070"/>
    <w:pPr>
      <w:spacing w:after="0" w:line="288" w:lineRule="auto"/>
    </w:pPr>
    <w:rPr>
      <w:sz w:val="14"/>
    </w:rPr>
  </w:style>
  <w:style w:type="character" w:customStyle="1" w:styleId="PullOutTextChar">
    <w:name w:val="Pull Out Text Char"/>
    <w:basedOn w:val="DefaultParagraphFont"/>
    <w:link w:val="PullOutText"/>
    <w:rsid w:val="006D2070"/>
    <w:rPr>
      <w:sz w:val="14"/>
    </w:rPr>
  </w:style>
  <w:style w:type="paragraph" w:customStyle="1" w:styleId="PullOutHeading">
    <w:name w:val="Pull Out Heading"/>
    <w:basedOn w:val="PullOutText"/>
    <w:link w:val="PullOutHeadingChar"/>
    <w:qFormat/>
    <w:rsid w:val="00C46ACC"/>
    <w:pPr>
      <w:framePr w:wrap="around" w:vAnchor="page" w:hAnchor="text" w:y="1" w:anchorLock="1"/>
      <w:pBdr>
        <w:top w:val="single" w:sz="12" w:space="3" w:color="auto"/>
      </w:pBdr>
    </w:pPr>
    <w:rPr>
      <w:rFonts w:ascii="Arial" w:hAnsi="Arial"/>
      <w:b/>
      <w:sz w:val="16"/>
    </w:rPr>
  </w:style>
  <w:style w:type="character" w:customStyle="1" w:styleId="PullOutHeadingChar">
    <w:name w:val="Pull Out Heading Char"/>
    <w:basedOn w:val="PullOutTextChar"/>
    <w:link w:val="PullOutHeading"/>
    <w:rsid w:val="00C46ACC"/>
    <w:rPr>
      <w:rFonts w:ascii="Arial" w:hAnsi="Arial"/>
      <w:b/>
      <w:sz w:val="16"/>
    </w:rPr>
  </w:style>
  <w:style w:type="paragraph" w:customStyle="1" w:styleId="PageTitle-White">
    <w:name w:val="Page Title-White"/>
    <w:next w:val="Normal"/>
    <w:qFormat/>
    <w:rsid w:val="006D2070"/>
    <w:pPr>
      <w:pageBreakBefore/>
      <w:framePr w:w="7938" w:wrap="around" w:vAnchor="page" w:hAnchor="text" w:y="852" w:anchorLock="1"/>
      <w:spacing w:line="216" w:lineRule="auto"/>
    </w:pPr>
    <w:rPr>
      <w:rFonts w:asciiTheme="majorHAnsi" w:eastAsiaTheme="majorEastAsia" w:hAnsiTheme="majorHAnsi" w:cstheme="majorBidi"/>
      <w:b/>
      <w:caps/>
      <w:color w:val="FFFFFF" w:themeColor="background2"/>
      <w:sz w:val="50"/>
      <w:szCs w:val="32"/>
    </w:rPr>
  </w:style>
  <w:style w:type="paragraph" w:customStyle="1" w:styleId="PageTitle-Red">
    <w:name w:val="Page Title-Red"/>
    <w:basedOn w:val="PageTitle-White"/>
    <w:next w:val="Normal"/>
    <w:qFormat/>
    <w:rsid w:val="00EF40AF"/>
    <w:pPr>
      <w:framePr w:wrap="around"/>
    </w:pPr>
    <w:rPr>
      <w:color w:val="AF272F" w:themeColor="background1"/>
    </w:rPr>
  </w:style>
  <w:style w:type="paragraph" w:customStyle="1" w:styleId="SectionNumber">
    <w:name w:val="Section Number"/>
    <w:next w:val="SectionHeading"/>
    <w:qFormat/>
    <w:rsid w:val="00EF40AF"/>
    <w:pPr>
      <w:pBdr>
        <w:top w:val="single" w:sz="12" w:space="8" w:color="AF272F" w:themeColor="background1"/>
      </w:pBdr>
      <w:spacing w:after="40" w:line="240" w:lineRule="auto"/>
    </w:pPr>
    <w:rPr>
      <w:rFonts w:eastAsiaTheme="majorEastAsia" w:cstheme="majorBidi"/>
      <w:color w:val="AF272F" w:themeColor="background1"/>
      <w:sz w:val="24"/>
      <w:szCs w:val="26"/>
    </w:rPr>
  </w:style>
  <w:style w:type="paragraph" w:customStyle="1" w:styleId="SectionHeading">
    <w:name w:val="Section Heading"/>
    <w:next w:val="Normal"/>
    <w:qFormat/>
    <w:rsid w:val="00EF40AF"/>
    <w:pPr>
      <w:pBdr>
        <w:bottom w:val="single" w:sz="12" w:space="6" w:color="AF272F" w:themeColor="background1"/>
      </w:pBdr>
      <w:spacing w:line="216" w:lineRule="auto"/>
    </w:pPr>
    <w:rPr>
      <w:rFonts w:asciiTheme="majorHAnsi" w:eastAsiaTheme="majorEastAsia" w:hAnsiTheme="majorHAnsi" w:cstheme="majorBidi"/>
      <w:b/>
      <w:color w:val="AF272F" w:themeColor="background1"/>
      <w:sz w:val="32"/>
      <w:szCs w:val="32"/>
    </w:rPr>
  </w:style>
  <w:style w:type="paragraph" w:customStyle="1" w:styleId="SectionNumber-White">
    <w:name w:val="Section Number-White"/>
    <w:basedOn w:val="SectionNumber"/>
    <w:qFormat/>
    <w:rsid w:val="006D2070"/>
    <w:pPr>
      <w:pBdr>
        <w:top w:val="single" w:sz="12" w:space="8" w:color="FFFFFF" w:themeColor="background2"/>
      </w:pBdr>
    </w:pPr>
    <w:rPr>
      <w:color w:val="FFFFFF" w:themeColor="background2"/>
    </w:rPr>
  </w:style>
  <w:style w:type="paragraph" w:customStyle="1" w:styleId="SectionHeading-White">
    <w:name w:val="Section Heading-White"/>
    <w:basedOn w:val="SectionHeading"/>
    <w:next w:val="Normal"/>
    <w:qFormat/>
    <w:rsid w:val="004E673A"/>
    <w:pPr>
      <w:pBdr>
        <w:bottom w:val="single" w:sz="12" w:space="6" w:color="FFFFFF" w:themeColor="background2"/>
      </w:pBdr>
    </w:pPr>
    <w:rPr>
      <w:color w:val="FFFFFF" w:themeColor="background2"/>
    </w:rPr>
  </w:style>
  <w:style w:type="paragraph" w:customStyle="1" w:styleId="Body-White">
    <w:name w:val="Body-White"/>
    <w:basedOn w:val="Normal"/>
    <w:qFormat/>
    <w:rsid w:val="00C46ACC"/>
    <w:rPr>
      <w:color w:val="FFFFFF" w:themeColor="background2"/>
    </w:rPr>
  </w:style>
  <w:style w:type="paragraph" w:customStyle="1" w:styleId="PullOutHeading-White">
    <w:name w:val="Pull Out Heading-White"/>
    <w:basedOn w:val="PullOutHeading"/>
    <w:qFormat/>
    <w:rsid w:val="006D2070"/>
    <w:pPr>
      <w:framePr w:wrap="around"/>
      <w:pBdr>
        <w:top w:val="single" w:sz="12" w:space="3" w:color="FFFFFF" w:themeColor="background2"/>
      </w:pBdr>
    </w:pPr>
    <w:rPr>
      <w:rFonts w:asciiTheme="majorHAnsi" w:hAnsiTheme="majorHAnsi"/>
      <w:color w:val="FFFFFF" w:themeColor="background2"/>
    </w:rPr>
  </w:style>
  <w:style w:type="paragraph" w:customStyle="1" w:styleId="PullOutText-White">
    <w:name w:val="Pull Out Text-White"/>
    <w:basedOn w:val="PullOutText"/>
    <w:qFormat/>
    <w:rsid w:val="006D2070"/>
    <w:rPr>
      <w:color w:val="FFFFFF" w:themeColor="background2"/>
    </w:rPr>
  </w:style>
  <w:style w:type="paragraph" w:styleId="Quote">
    <w:name w:val="Quote"/>
    <w:basedOn w:val="Normal"/>
    <w:next w:val="Normal"/>
    <w:link w:val="QuoteChar"/>
    <w:uiPriority w:val="29"/>
    <w:qFormat/>
    <w:rsid w:val="00474D00"/>
    <w:pPr>
      <w:framePr w:w="5670" w:vSpace="113" w:wrap="around" w:vAnchor="page" w:hAnchor="page" w:x="5019" w:y="6522" w:anchorLock="1"/>
      <w:spacing w:before="40" w:after="160"/>
    </w:pPr>
    <w:rPr>
      <w:iCs/>
      <w:color w:val="AF272F" w:themeColor="background1"/>
      <w:sz w:val="32"/>
      <w:u w:val="single"/>
    </w:rPr>
  </w:style>
  <w:style w:type="character" w:customStyle="1" w:styleId="QuoteChar">
    <w:name w:val="Quote Char"/>
    <w:basedOn w:val="DefaultParagraphFont"/>
    <w:link w:val="Quote"/>
    <w:uiPriority w:val="29"/>
    <w:rsid w:val="00474D00"/>
    <w:rPr>
      <w:iCs/>
      <w:color w:val="AF272F" w:themeColor="background1"/>
      <w:sz w:val="32"/>
      <w:u w:val="single"/>
    </w:rPr>
  </w:style>
  <w:style w:type="paragraph" w:styleId="ListBullet">
    <w:name w:val="List Bullet"/>
    <w:basedOn w:val="Normal"/>
    <w:uiPriority w:val="99"/>
    <w:unhideWhenUsed/>
    <w:qFormat/>
    <w:rsid w:val="005C3AFA"/>
    <w:pPr>
      <w:numPr>
        <w:numId w:val="1"/>
      </w:numPr>
      <w:ind w:left="227" w:hanging="227"/>
    </w:pPr>
  </w:style>
  <w:style w:type="paragraph" w:styleId="ListBullet2">
    <w:name w:val="List Bullet 2"/>
    <w:basedOn w:val="Normal"/>
    <w:uiPriority w:val="99"/>
    <w:unhideWhenUsed/>
    <w:qFormat/>
    <w:rsid w:val="00EC26E0"/>
    <w:pPr>
      <w:numPr>
        <w:numId w:val="2"/>
      </w:numPr>
      <w:ind w:left="454" w:hanging="227"/>
    </w:pPr>
  </w:style>
  <w:style w:type="character" w:styleId="Strong">
    <w:name w:val="Strong"/>
    <w:basedOn w:val="DefaultParagraphFont"/>
    <w:uiPriority w:val="22"/>
    <w:qFormat/>
    <w:rsid w:val="006D2070"/>
    <w:rPr>
      <w:b/>
      <w:bCs/>
    </w:rPr>
  </w:style>
  <w:style w:type="paragraph" w:styleId="ListParagraph">
    <w:name w:val="List Paragraph"/>
    <w:basedOn w:val="Normal"/>
    <w:uiPriority w:val="34"/>
    <w:qFormat/>
    <w:rsid w:val="006D2070"/>
    <w:pPr>
      <w:ind w:left="720"/>
      <w:contextualSpacing/>
    </w:pPr>
  </w:style>
  <w:style w:type="character" w:customStyle="1" w:styleId="Red">
    <w:name w:val="Red"/>
    <w:basedOn w:val="DefaultParagraphFont"/>
    <w:uiPriority w:val="1"/>
    <w:qFormat/>
    <w:rsid w:val="00975726"/>
    <w:rPr>
      <w:color w:val="AF272F" w:themeColor="background1"/>
    </w:rPr>
  </w:style>
  <w:style w:type="paragraph" w:styleId="TOCHeading">
    <w:name w:val="TOC Heading"/>
    <w:basedOn w:val="Heading1"/>
    <w:next w:val="Normal"/>
    <w:uiPriority w:val="39"/>
    <w:unhideWhenUsed/>
    <w:qFormat/>
    <w:rsid w:val="006501A9"/>
    <w:pPr>
      <w:spacing w:before="480" w:line="276" w:lineRule="auto"/>
      <w:outlineLvl w:val="9"/>
    </w:pPr>
    <w:rPr>
      <w:b/>
      <w:bCs/>
      <w:caps/>
      <w:color w:val="000000" w:themeColor="accent1" w:themeShade="BF"/>
      <w:sz w:val="28"/>
      <w:lang w:val="en-US"/>
    </w:rPr>
  </w:style>
  <w:style w:type="paragraph" w:styleId="TOC1">
    <w:name w:val="toc 1"/>
    <w:basedOn w:val="Normal"/>
    <w:next w:val="Normal"/>
    <w:autoRedefine/>
    <w:uiPriority w:val="39"/>
    <w:unhideWhenUsed/>
    <w:rsid w:val="006501A9"/>
    <w:pPr>
      <w:spacing w:before="120" w:after="0"/>
    </w:pPr>
    <w:rPr>
      <w:rFonts w:cstheme="minorHAnsi"/>
      <w:b/>
      <w:bCs/>
      <w:i/>
      <w:iCs/>
      <w:sz w:val="24"/>
      <w:szCs w:val="24"/>
    </w:rPr>
  </w:style>
  <w:style w:type="paragraph" w:styleId="TOC2">
    <w:name w:val="toc 2"/>
    <w:basedOn w:val="Normal"/>
    <w:next w:val="Normal"/>
    <w:autoRedefine/>
    <w:uiPriority w:val="39"/>
    <w:unhideWhenUsed/>
    <w:rsid w:val="00D86A71"/>
    <w:pPr>
      <w:tabs>
        <w:tab w:val="right" w:leader="dot" w:pos="10043"/>
      </w:tabs>
      <w:spacing w:before="120" w:after="0"/>
      <w:ind w:left="180"/>
    </w:pPr>
    <w:rPr>
      <w:rFonts w:cstheme="minorHAnsi"/>
      <w:b/>
      <w:bCs/>
      <w:noProof/>
      <w:sz w:val="22"/>
    </w:rPr>
  </w:style>
  <w:style w:type="character" w:styleId="Hyperlink">
    <w:name w:val="Hyperlink"/>
    <w:basedOn w:val="DefaultParagraphFont"/>
    <w:uiPriority w:val="99"/>
    <w:unhideWhenUsed/>
    <w:rsid w:val="006501A9"/>
    <w:rPr>
      <w:color w:val="000000" w:themeColor="hyperlink"/>
      <w:u w:val="single"/>
    </w:rPr>
  </w:style>
  <w:style w:type="paragraph" w:styleId="TOC3">
    <w:name w:val="toc 3"/>
    <w:basedOn w:val="Normal"/>
    <w:next w:val="Normal"/>
    <w:autoRedefine/>
    <w:uiPriority w:val="39"/>
    <w:unhideWhenUsed/>
    <w:rsid w:val="009D197C"/>
    <w:pPr>
      <w:tabs>
        <w:tab w:val="right" w:leader="dot" w:pos="10043"/>
      </w:tabs>
      <w:spacing w:after="0"/>
      <w:ind w:left="360"/>
    </w:pPr>
    <w:rPr>
      <w:rFonts w:ascii="VIC Light" w:hAnsi="VIC Light" w:cstheme="minorHAnsi"/>
      <w:noProof/>
      <w:sz w:val="20"/>
      <w:szCs w:val="20"/>
    </w:rPr>
  </w:style>
  <w:style w:type="paragraph" w:styleId="TOC4">
    <w:name w:val="toc 4"/>
    <w:basedOn w:val="Normal"/>
    <w:next w:val="Normal"/>
    <w:autoRedefine/>
    <w:uiPriority w:val="39"/>
    <w:unhideWhenUsed/>
    <w:rsid w:val="006501A9"/>
    <w:pPr>
      <w:spacing w:after="0"/>
      <w:ind w:left="540"/>
    </w:pPr>
    <w:rPr>
      <w:rFonts w:cstheme="minorHAnsi"/>
      <w:sz w:val="20"/>
      <w:szCs w:val="20"/>
    </w:rPr>
  </w:style>
  <w:style w:type="paragraph" w:styleId="TOC5">
    <w:name w:val="toc 5"/>
    <w:basedOn w:val="Normal"/>
    <w:next w:val="Normal"/>
    <w:autoRedefine/>
    <w:uiPriority w:val="39"/>
    <w:unhideWhenUsed/>
    <w:rsid w:val="006501A9"/>
    <w:pPr>
      <w:spacing w:after="0"/>
      <w:ind w:left="720"/>
    </w:pPr>
    <w:rPr>
      <w:rFonts w:cstheme="minorHAnsi"/>
      <w:sz w:val="20"/>
      <w:szCs w:val="20"/>
    </w:rPr>
  </w:style>
  <w:style w:type="paragraph" w:styleId="TOC6">
    <w:name w:val="toc 6"/>
    <w:basedOn w:val="Normal"/>
    <w:next w:val="Normal"/>
    <w:autoRedefine/>
    <w:uiPriority w:val="39"/>
    <w:unhideWhenUsed/>
    <w:rsid w:val="006501A9"/>
    <w:pPr>
      <w:spacing w:after="0"/>
      <w:ind w:left="900"/>
    </w:pPr>
    <w:rPr>
      <w:rFonts w:cstheme="minorHAnsi"/>
      <w:sz w:val="20"/>
      <w:szCs w:val="20"/>
    </w:rPr>
  </w:style>
  <w:style w:type="paragraph" w:styleId="TOC7">
    <w:name w:val="toc 7"/>
    <w:basedOn w:val="Normal"/>
    <w:next w:val="Normal"/>
    <w:autoRedefine/>
    <w:uiPriority w:val="39"/>
    <w:unhideWhenUsed/>
    <w:rsid w:val="006501A9"/>
    <w:pPr>
      <w:spacing w:after="0"/>
      <w:ind w:left="1080"/>
    </w:pPr>
    <w:rPr>
      <w:rFonts w:cstheme="minorHAnsi"/>
      <w:sz w:val="20"/>
      <w:szCs w:val="20"/>
    </w:rPr>
  </w:style>
  <w:style w:type="paragraph" w:styleId="TOC8">
    <w:name w:val="toc 8"/>
    <w:basedOn w:val="Normal"/>
    <w:next w:val="Normal"/>
    <w:autoRedefine/>
    <w:uiPriority w:val="39"/>
    <w:unhideWhenUsed/>
    <w:rsid w:val="006501A9"/>
    <w:pPr>
      <w:spacing w:after="0"/>
      <w:ind w:left="1260"/>
    </w:pPr>
    <w:rPr>
      <w:rFonts w:cstheme="minorHAnsi"/>
      <w:sz w:val="20"/>
      <w:szCs w:val="20"/>
    </w:rPr>
  </w:style>
  <w:style w:type="paragraph" w:styleId="TOC9">
    <w:name w:val="toc 9"/>
    <w:basedOn w:val="Normal"/>
    <w:next w:val="Normal"/>
    <w:autoRedefine/>
    <w:uiPriority w:val="39"/>
    <w:unhideWhenUsed/>
    <w:rsid w:val="006501A9"/>
    <w:pPr>
      <w:spacing w:after="0"/>
      <w:ind w:left="1440"/>
    </w:pPr>
    <w:rPr>
      <w:rFonts w:cstheme="minorHAnsi"/>
      <w:sz w:val="20"/>
      <w:szCs w:val="20"/>
    </w:rPr>
  </w:style>
  <w:style w:type="paragraph" w:styleId="BalloonText">
    <w:name w:val="Balloon Text"/>
    <w:basedOn w:val="Normal"/>
    <w:link w:val="BalloonTextChar"/>
    <w:uiPriority w:val="99"/>
    <w:semiHidden/>
    <w:unhideWhenUsed/>
    <w:rsid w:val="009D54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D54CC"/>
    <w:rPr>
      <w:rFonts w:ascii="Tahoma" w:hAnsi="Tahoma" w:cs="Tahoma"/>
      <w:sz w:val="16"/>
      <w:szCs w:val="16"/>
    </w:rPr>
  </w:style>
  <w:style w:type="table" w:styleId="GridTable4-Accent2">
    <w:name w:val="Grid Table 4 Accent 2"/>
    <w:basedOn w:val="TableNormal"/>
    <w:uiPriority w:val="49"/>
    <w:rsid w:val="00E86874"/>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insideV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insideV w:val="nil"/>
        </w:tcBorders>
        <w:shd w:val="clear" w:color="auto" w:fill="AF272F" w:themeFill="accent2"/>
      </w:tcPr>
    </w:tblStylePr>
    <w:tblStylePr w:type="lastRow">
      <w:rPr>
        <w:b/>
        <w:bCs/>
      </w:rPr>
      <w:tblPr/>
      <w:tcPr>
        <w:tcBorders>
          <w:top w:val="double" w:sz="4" w:space="0" w:color="AF272F" w:themeColor="accent2"/>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TableGrid">
    <w:name w:val="Table Grid"/>
    <w:basedOn w:val="TableNormal"/>
    <w:uiPriority w:val="39"/>
    <w:rsid w:val="00476CA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1Light-Accent6">
    <w:name w:val="Grid Table 1 Light Accent 6"/>
    <w:basedOn w:val="TableNormal"/>
    <w:uiPriority w:val="46"/>
    <w:rsid w:val="004D7DE6"/>
    <w:pPr>
      <w:spacing w:after="0" w:line="240" w:lineRule="auto"/>
    </w:pPr>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4D7DE6"/>
    <w:pPr>
      <w:spacing w:after="0" w:line="240" w:lineRule="auto"/>
    </w:pPr>
    <w:tblPr>
      <w:tblStyleRowBandSize w:val="1"/>
      <w:tblStyleColBandSize w:val="1"/>
      <w:tblBorders>
        <w:top w:val="single" w:sz="2" w:space="0" w:color="DE6D74" w:themeColor="accent2" w:themeTint="99"/>
        <w:bottom w:val="single" w:sz="2" w:space="0" w:color="DE6D74" w:themeColor="accent2" w:themeTint="99"/>
        <w:insideH w:val="single" w:sz="2" w:space="0" w:color="DE6D74" w:themeColor="accent2" w:themeTint="99"/>
        <w:insideV w:val="single" w:sz="2" w:space="0" w:color="DE6D74" w:themeColor="accent2" w:themeTint="99"/>
      </w:tblBorders>
    </w:tblPr>
    <w:tblStylePr w:type="firstRow">
      <w:rPr>
        <w:b/>
        <w:bCs/>
      </w:rPr>
      <w:tblPr/>
      <w:tcPr>
        <w:tcBorders>
          <w:top w:val="nil"/>
          <w:bottom w:val="single" w:sz="12" w:space="0" w:color="DE6D74" w:themeColor="accent2" w:themeTint="99"/>
          <w:insideH w:val="nil"/>
          <w:insideV w:val="nil"/>
        </w:tcBorders>
        <w:shd w:val="clear" w:color="auto" w:fill="AF272F" w:themeFill="background1"/>
      </w:tcPr>
    </w:tblStylePr>
    <w:tblStylePr w:type="lastRow">
      <w:rPr>
        <w:b/>
        <w:bCs/>
      </w:rPr>
      <w:tblPr/>
      <w:tcPr>
        <w:tcBorders>
          <w:top w:val="double" w:sz="2" w:space="0" w:color="DE6D74" w:themeColor="accent2" w:themeTint="99"/>
          <w:bottom w:val="nil"/>
          <w:insideH w:val="nil"/>
          <w:insideV w:val="nil"/>
        </w:tcBorders>
        <w:shd w:val="clear" w:color="auto" w:fill="AF272F" w:themeFill="background1"/>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table" w:styleId="ListTable4-Accent2">
    <w:name w:val="List Table 4 Accent 2"/>
    <w:basedOn w:val="TableNormal"/>
    <w:uiPriority w:val="49"/>
    <w:rsid w:val="004858AA"/>
    <w:pPr>
      <w:spacing w:after="0" w:line="240" w:lineRule="auto"/>
    </w:pPr>
    <w:tblPr>
      <w:tblStyleRowBandSize w:val="1"/>
      <w:tblStyleColBandSize w:val="1"/>
      <w:tblBorders>
        <w:top w:val="single" w:sz="4" w:space="0" w:color="DE6D74" w:themeColor="accent2" w:themeTint="99"/>
        <w:left w:val="single" w:sz="4" w:space="0" w:color="DE6D74" w:themeColor="accent2" w:themeTint="99"/>
        <w:bottom w:val="single" w:sz="4" w:space="0" w:color="DE6D74" w:themeColor="accent2" w:themeTint="99"/>
        <w:right w:val="single" w:sz="4" w:space="0" w:color="DE6D74" w:themeColor="accent2" w:themeTint="99"/>
        <w:insideH w:val="single" w:sz="4" w:space="0" w:color="DE6D74" w:themeColor="accent2" w:themeTint="99"/>
      </w:tblBorders>
    </w:tblPr>
    <w:tblStylePr w:type="firstRow">
      <w:rPr>
        <w:b/>
        <w:bCs/>
        <w:color w:val="AF272F" w:themeColor="background1"/>
      </w:rPr>
      <w:tblPr/>
      <w:tcPr>
        <w:tcBorders>
          <w:top w:val="single" w:sz="4" w:space="0" w:color="AF272F" w:themeColor="accent2"/>
          <w:left w:val="single" w:sz="4" w:space="0" w:color="AF272F" w:themeColor="accent2"/>
          <w:bottom w:val="single" w:sz="4" w:space="0" w:color="AF272F" w:themeColor="accent2"/>
          <w:right w:val="single" w:sz="4" w:space="0" w:color="AF272F" w:themeColor="accent2"/>
          <w:insideH w:val="nil"/>
        </w:tcBorders>
        <w:shd w:val="clear" w:color="auto" w:fill="AF272F" w:themeFill="accent2"/>
      </w:tcPr>
    </w:tblStylePr>
    <w:tblStylePr w:type="lastRow">
      <w:rPr>
        <w:b/>
        <w:bCs/>
      </w:rPr>
      <w:tblPr/>
      <w:tcPr>
        <w:tcBorders>
          <w:top w:val="double" w:sz="4" w:space="0" w:color="DE6D74" w:themeColor="accent2" w:themeTint="99"/>
        </w:tcBorders>
      </w:tcPr>
    </w:tblStylePr>
    <w:tblStylePr w:type="firstCol">
      <w:rPr>
        <w:b/>
        <w:bCs/>
      </w:rPr>
    </w:tblStylePr>
    <w:tblStylePr w:type="lastCol">
      <w:rPr>
        <w:b/>
        <w:bCs/>
      </w:rPr>
    </w:tblStylePr>
    <w:tblStylePr w:type="band1Vert">
      <w:tblPr/>
      <w:tcPr>
        <w:shd w:val="clear" w:color="auto" w:fill="F4CED0" w:themeFill="accent2" w:themeFillTint="33"/>
      </w:tcPr>
    </w:tblStylePr>
    <w:tblStylePr w:type="band1Horz">
      <w:tblPr/>
      <w:tcPr>
        <w:shd w:val="clear" w:color="auto" w:fill="F4CED0" w:themeFill="accent2" w:themeFillTint="33"/>
      </w:tcPr>
    </w:tblStylePr>
  </w:style>
  <w:style w:type="character" w:styleId="FollowedHyperlink">
    <w:name w:val="FollowedHyperlink"/>
    <w:basedOn w:val="DefaultParagraphFont"/>
    <w:uiPriority w:val="99"/>
    <w:semiHidden/>
    <w:unhideWhenUsed/>
    <w:rsid w:val="00C44137"/>
    <w:rPr>
      <w:color w:val="954F72"/>
      <w:u w:val="single"/>
    </w:rPr>
  </w:style>
  <w:style w:type="paragraph" w:customStyle="1" w:styleId="xl65">
    <w:name w:val="xl65"/>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customStyle="1" w:styleId="xl66">
    <w:name w:val="xl66"/>
    <w:basedOn w:val="Normal"/>
    <w:rsid w:val="00C44137"/>
    <w:pPr>
      <w:spacing w:before="100" w:beforeAutospacing="1" w:after="100" w:afterAutospacing="1"/>
    </w:pPr>
    <w:rPr>
      <w:rFonts w:ascii="Times New Roman" w:eastAsia="Times New Roman" w:hAnsi="Times New Roman" w:cs="Times New Roman"/>
      <w:b/>
      <w:bCs/>
      <w:sz w:val="24"/>
      <w:szCs w:val="24"/>
      <w:lang w:eastAsia="zh-CN"/>
    </w:rPr>
  </w:style>
  <w:style w:type="paragraph" w:styleId="NormalWeb">
    <w:name w:val="Normal (Web)"/>
    <w:basedOn w:val="Normal"/>
    <w:uiPriority w:val="99"/>
    <w:unhideWhenUsed/>
    <w:rsid w:val="00E234E0"/>
    <w:pPr>
      <w:spacing w:before="100" w:beforeAutospacing="1" w:after="100" w:afterAutospacing="1"/>
    </w:pPr>
    <w:rPr>
      <w:rFonts w:ascii="Times New Roman" w:eastAsia="Times New Roman" w:hAnsi="Times New Roman" w:cs="Times New Roman"/>
      <w:sz w:val="24"/>
      <w:szCs w:val="24"/>
      <w:lang w:eastAsia="zh-CN"/>
    </w:rPr>
  </w:style>
  <w:style w:type="paragraph" w:customStyle="1" w:styleId="xl67">
    <w:name w:val="xl67"/>
    <w:basedOn w:val="Normal"/>
    <w:rsid w:val="005765DA"/>
    <w:pPr>
      <w:spacing w:before="100" w:beforeAutospacing="1" w:after="100" w:afterAutospacing="1"/>
      <w:jc w:val="center"/>
      <w:textAlignment w:val="center"/>
    </w:pPr>
    <w:rPr>
      <w:rFonts w:ascii="Arial" w:eastAsia="Times New Roman" w:hAnsi="Arial" w:cs="Arial"/>
      <w:b/>
      <w:bCs/>
      <w:sz w:val="24"/>
      <w:szCs w:val="24"/>
      <w:lang w:eastAsia="zh-CN"/>
    </w:rPr>
  </w:style>
  <w:style w:type="paragraph" w:customStyle="1" w:styleId="xl68">
    <w:name w:val="xl68"/>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paragraph" w:customStyle="1" w:styleId="xl69">
    <w:name w:val="xl69"/>
    <w:basedOn w:val="Normal"/>
    <w:rsid w:val="005765DA"/>
    <w:pPr>
      <w:spacing w:before="100" w:beforeAutospacing="1" w:after="100" w:afterAutospacing="1"/>
      <w:jc w:val="center"/>
      <w:textAlignment w:val="center"/>
    </w:pPr>
    <w:rPr>
      <w:rFonts w:ascii="Arial" w:eastAsia="Times New Roman" w:hAnsi="Arial" w:cs="Arial"/>
      <w:sz w:val="24"/>
      <w:szCs w:val="24"/>
      <w:lang w:eastAsia="zh-CN"/>
    </w:rPr>
  </w:style>
  <w:style w:type="table" w:styleId="GridTable1Light-Accent1">
    <w:name w:val="Grid Table 1 Light Accent 1"/>
    <w:basedOn w:val="TableNormal"/>
    <w:uiPriority w:val="46"/>
    <w:rsid w:val="00CC2D5F"/>
    <w:pPr>
      <w:spacing w:after="0" w:line="240" w:lineRule="auto"/>
    </w:pPr>
    <w:tblPr>
      <w:tblStyleRowBandSize w:val="1"/>
      <w:tblStyleColBandSize w:val="1"/>
      <w:tblBorders>
        <w:top w:val="single" w:sz="4" w:space="0" w:color="999999" w:themeColor="accent1" w:themeTint="66"/>
        <w:left w:val="single" w:sz="4" w:space="0" w:color="999999" w:themeColor="accent1" w:themeTint="66"/>
        <w:bottom w:val="single" w:sz="4" w:space="0" w:color="999999" w:themeColor="accent1" w:themeTint="66"/>
        <w:right w:val="single" w:sz="4" w:space="0" w:color="999999" w:themeColor="accent1" w:themeTint="66"/>
        <w:insideH w:val="single" w:sz="4" w:space="0" w:color="999999" w:themeColor="accent1" w:themeTint="66"/>
        <w:insideV w:val="single" w:sz="4" w:space="0" w:color="999999" w:themeColor="accent1" w:themeTint="66"/>
      </w:tblBorders>
    </w:tblPr>
    <w:tblStylePr w:type="firstRow">
      <w:rPr>
        <w:b/>
        <w:bCs/>
      </w:rPr>
      <w:tblPr/>
      <w:tcPr>
        <w:tcBorders>
          <w:bottom w:val="single" w:sz="12" w:space="0" w:color="666666" w:themeColor="accent1" w:themeTint="99"/>
        </w:tcBorders>
      </w:tcPr>
    </w:tblStylePr>
    <w:tblStylePr w:type="lastRow">
      <w:rPr>
        <w:b/>
        <w:bCs/>
      </w:rPr>
      <w:tblPr/>
      <w:tcPr>
        <w:tcBorders>
          <w:top w:val="double" w:sz="2" w:space="0" w:color="666666" w:themeColor="accent1"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5A14CA"/>
    <w:pPr>
      <w:spacing w:after="0" w:line="240" w:lineRule="auto"/>
    </w:pPr>
    <w:tblPr>
      <w:tblBorders>
        <w:top w:val="single" w:sz="4" w:space="0" w:color="821D23" w:themeColor="background1" w:themeShade="BF"/>
        <w:left w:val="single" w:sz="4" w:space="0" w:color="821D23" w:themeColor="background1" w:themeShade="BF"/>
        <w:bottom w:val="single" w:sz="4" w:space="0" w:color="821D23" w:themeColor="background1" w:themeShade="BF"/>
        <w:right w:val="single" w:sz="4" w:space="0" w:color="821D23" w:themeColor="background1" w:themeShade="BF"/>
        <w:insideH w:val="single" w:sz="4" w:space="0" w:color="821D23" w:themeColor="background1" w:themeShade="BF"/>
        <w:insideV w:val="single" w:sz="4" w:space="0" w:color="821D23" w:themeColor="background1" w:themeShade="BF"/>
      </w:tblBorders>
    </w:tblPr>
  </w:style>
  <w:style w:type="character" w:styleId="CommentReference">
    <w:name w:val="annotation reference"/>
    <w:basedOn w:val="DefaultParagraphFont"/>
    <w:uiPriority w:val="99"/>
    <w:semiHidden/>
    <w:unhideWhenUsed/>
    <w:rsid w:val="0011569E"/>
    <w:rPr>
      <w:sz w:val="16"/>
      <w:szCs w:val="16"/>
    </w:rPr>
  </w:style>
  <w:style w:type="paragraph" w:styleId="CommentText">
    <w:name w:val="annotation text"/>
    <w:basedOn w:val="Normal"/>
    <w:link w:val="CommentTextChar"/>
    <w:uiPriority w:val="99"/>
    <w:semiHidden/>
    <w:unhideWhenUsed/>
    <w:rsid w:val="0011569E"/>
    <w:rPr>
      <w:sz w:val="20"/>
      <w:szCs w:val="20"/>
    </w:rPr>
  </w:style>
  <w:style w:type="character" w:customStyle="1" w:styleId="CommentTextChar">
    <w:name w:val="Comment Text Char"/>
    <w:basedOn w:val="DefaultParagraphFont"/>
    <w:link w:val="CommentText"/>
    <w:uiPriority w:val="99"/>
    <w:semiHidden/>
    <w:rsid w:val="0011569E"/>
    <w:rPr>
      <w:sz w:val="20"/>
      <w:szCs w:val="20"/>
    </w:rPr>
  </w:style>
  <w:style w:type="paragraph" w:styleId="CommentSubject">
    <w:name w:val="annotation subject"/>
    <w:basedOn w:val="CommentText"/>
    <w:next w:val="CommentText"/>
    <w:link w:val="CommentSubjectChar"/>
    <w:uiPriority w:val="99"/>
    <w:semiHidden/>
    <w:unhideWhenUsed/>
    <w:rsid w:val="0011569E"/>
    <w:rPr>
      <w:b/>
      <w:bCs/>
    </w:rPr>
  </w:style>
  <w:style w:type="character" w:customStyle="1" w:styleId="CommentSubjectChar">
    <w:name w:val="Comment Subject Char"/>
    <w:basedOn w:val="CommentTextChar"/>
    <w:link w:val="CommentSubject"/>
    <w:uiPriority w:val="99"/>
    <w:semiHidden/>
    <w:rsid w:val="0011569E"/>
    <w:rPr>
      <w:b/>
      <w:bCs/>
      <w:sz w:val="20"/>
      <w:szCs w:val="20"/>
    </w:rPr>
  </w:style>
  <w:style w:type="paragraph" w:styleId="Revision">
    <w:name w:val="Revision"/>
    <w:hidden/>
    <w:uiPriority w:val="99"/>
    <w:semiHidden/>
    <w:rsid w:val="0011569E"/>
    <w:pPr>
      <w:spacing w:after="0" w:line="240" w:lineRule="auto"/>
    </w:pPr>
    <w:rPr>
      <w:sz w:val="18"/>
    </w:rPr>
  </w:style>
  <w:style w:type="character" w:styleId="UnresolvedMention">
    <w:name w:val="Unresolved Mention"/>
    <w:basedOn w:val="DefaultParagraphFont"/>
    <w:uiPriority w:val="99"/>
    <w:semiHidden/>
    <w:unhideWhenUsed/>
    <w:rsid w:val="00CD797E"/>
    <w:rPr>
      <w:color w:val="808080"/>
      <w:shd w:val="clear" w:color="auto" w:fill="E6E6E6"/>
    </w:rPr>
  </w:style>
  <w:style w:type="table" w:customStyle="1" w:styleId="TableGrid1">
    <w:name w:val="Table Grid1"/>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260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DE770C"/>
    <w:pPr>
      <w:spacing w:after="0" w:line="240" w:lineRule="auto"/>
    </w:pPr>
    <w:rPr>
      <w:rFonts w:ascii="Arial" w:hAnsi="Arial"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29035">
      <w:bodyDiv w:val="1"/>
      <w:marLeft w:val="0"/>
      <w:marRight w:val="0"/>
      <w:marTop w:val="0"/>
      <w:marBottom w:val="0"/>
      <w:divBdr>
        <w:top w:val="none" w:sz="0" w:space="0" w:color="auto"/>
        <w:left w:val="none" w:sz="0" w:space="0" w:color="auto"/>
        <w:bottom w:val="none" w:sz="0" w:space="0" w:color="auto"/>
        <w:right w:val="none" w:sz="0" w:space="0" w:color="auto"/>
      </w:divBdr>
    </w:div>
    <w:div w:id="23216719">
      <w:bodyDiv w:val="1"/>
      <w:marLeft w:val="0"/>
      <w:marRight w:val="0"/>
      <w:marTop w:val="0"/>
      <w:marBottom w:val="0"/>
      <w:divBdr>
        <w:top w:val="none" w:sz="0" w:space="0" w:color="auto"/>
        <w:left w:val="none" w:sz="0" w:space="0" w:color="auto"/>
        <w:bottom w:val="none" w:sz="0" w:space="0" w:color="auto"/>
        <w:right w:val="none" w:sz="0" w:space="0" w:color="auto"/>
      </w:divBdr>
    </w:div>
    <w:div w:id="30347546">
      <w:bodyDiv w:val="1"/>
      <w:marLeft w:val="0"/>
      <w:marRight w:val="0"/>
      <w:marTop w:val="0"/>
      <w:marBottom w:val="0"/>
      <w:divBdr>
        <w:top w:val="none" w:sz="0" w:space="0" w:color="auto"/>
        <w:left w:val="none" w:sz="0" w:space="0" w:color="auto"/>
        <w:bottom w:val="none" w:sz="0" w:space="0" w:color="auto"/>
        <w:right w:val="none" w:sz="0" w:space="0" w:color="auto"/>
      </w:divBdr>
    </w:div>
    <w:div w:id="38019838">
      <w:bodyDiv w:val="1"/>
      <w:marLeft w:val="0"/>
      <w:marRight w:val="0"/>
      <w:marTop w:val="0"/>
      <w:marBottom w:val="0"/>
      <w:divBdr>
        <w:top w:val="none" w:sz="0" w:space="0" w:color="auto"/>
        <w:left w:val="none" w:sz="0" w:space="0" w:color="auto"/>
        <w:bottom w:val="none" w:sz="0" w:space="0" w:color="auto"/>
        <w:right w:val="none" w:sz="0" w:space="0" w:color="auto"/>
      </w:divBdr>
    </w:div>
    <w:div w:id="41642358">
      <w:bodyDiv w:val="1"/>
      <w:marLeft w:val="0"/>
      <w:marRight w:val="0"/>
      <w:marTop w:val="0"/>
      <w:marBottom w:val="0"/>
      <w:divBdr>
        <w:top w:val="none" w:sz="0" w:space="0" w:color="auto"/>
        <w:left w:val="none" w:sz="0" w:space="0" w:color="auto"/>
        <w:bottom w:val="none" w:sz="0" w:space="0" w:color="auto"/>
        <w:right w:val="none" w:sz="0" w:space="0" w:color="auto"/>
      </w:divBdr>
    </w:div>
    <w:div w:id="57094680">
      <w:bodyDiv w:val="1"/>
      <w:marLeft w:val="0"/>
      <w:marRight w:val="0"/>
      <w:marTop w:val="0"/>
      <w:marBottom w:val="0"/>
      <w:divBdr>
        <w:top w:val="none" w:sz="0" w:space="0" w:color="auto"/>
        <w:left w:val="none" w:sz="0" w:space="0" w:color="auto"/>
        <w:bottom w:val="none" w:sz="0" w:space="0" w:color="auto"/>
        <w:right w:val="none" w:sz="0" w:space="0" w:color="auto"/>
      </w:divBdr>
    </w:div>
    <w:div w:id="58552022">
      <w:bodyDiv w:val="1"/>
      <w:marLeft w:val="0"/>
      <w:marRight w:val="0"/>
      <w:marTop w:val="0"/>
      <w:marBottom w:val="0"/>
      <w:divBdr>
        <w:top w:val="none" w:sz="0" w:space="0" w:color="auto"/>
        <w:left w:val="none" w:sz="0" w:space="0" w:color="auto"/>
        <w:bottom w:val="none" w:sz="0" w:space="0" w:color="auto"/>
        <w:right w:val="none" w:sz="0" w:space="0" w:color="auto"/>
      </w:divBdr>
    </w:div>
    <w:div w:id="74253942">
      <w:bodyDiv w:val="1"/>
      <w:marLeft w:val="0"/>
      <w:marRight w:val="0"/>
      <w:marTop w:val="0"/>
      <w:marBottom w:val="0"/>
      <w:divBdr>
        <w:top w:val="none" w:sz="0" w:space="0" w:color="auto"/>
        <w:left w:val="none" w:sz="0" w:space="0" w:color="auto"/>
        <w:bottom w:val="none" w:sz="0" w:space="0" w:color="auto"/>
        <w:right w:val="none" w:sz="0" w:space="0" w:color="auto"/>
      </w:divBdr>
    </w:div>
    <w:div w:id="90930279">
      <w:bodyDiv w:val="1"/>
      <w:marLeft w:val="0"/>
      <w:marRight w:val="0"/>
      <w:marTop w:val="0"/>
      <w:marBottom w:val="0"/>
      <w:divBdr>
        <w:top w:val="none" w:sz="0" w:space="0" w:color="auto"/>
        <w:left w:val="none" w:sz="0" w:space="0" w:color="auto"/>
        <w:bottom w:val="none" w:sz="0" w:space="0" w:color="auto"/>
        <w:right w:val="none" w:sz="0" w:space="0" w:color="auto"/>
      </w:divBdr>
    </w:div>
    <w:div w:id="106855025">
      <w:bodyDiv w:val="1"/>
      <w:marLeft w:val="0"/>
      <w:marRight w:val="0"/>
      <w:marTop w:val="0"/>
      <w:marBottom w:val="0"/>
      <w:divBdr>
        <w:top w:val="none" w:sz="0" w:space="0" w:color="auto"/>
        <w:left w:val="none" w:sz="0" w:space="0" w:color="auto"/>
        <w:bottom w:val="none" w:sz="0" w:space="0" w:color="auto"/>
        <w:right w:val="none" w:sz="0" w:space="0" w:color="auto"/>
      </w:divBdr>
    </w:div>
    <w:div w:id="113527517">
      <w:bodyDiv w:val="1"/>
      <w:marLeft w:val="0"/>
      <w:marRight w:val="0"/>
      <w:marTop w:val="0"/>
      <w:marBottom w:val="0"/>
      <w:divBdr>
        <w:top w:val="none" w:sz="0" w:space="0" w:color="auto"/>
        <w:left w:val="none" w:sz="0" w:space="0" w:color="auto"/>
        <w:bottom w:val="none" w:sz="0" w:space="0" w:color="auto"/>
        <w:right w:val="none" w:sz="0" w:space="0" w:color="auto"/>
      </w:divBdr>
    </w:div>
    <w:div w:id="127598703">
      <w:bodyDiv w:val="1"/>
      <w:marLeft w:val="0"/>
      <w:marRight w:val="0"/>
      <w:marTop w:val="0"/>
      <w:marBottom w:val="0"/>
      <w:divBdr>
        <w:top w:val="none" w:sz="0" w:space="0" w:color="auto"/>
        <w:left w:val="none" w:sz="0" w:space="0" w:color="auto"/>
        <w:bottom w:val="none" w:sz="0" w:space="0" w:color="auto"/>
        <w:right w:val="none" w:sz="0" w:space="0" w:color="auto"/>
      </w:divBdr>
    </w:div>
    <w:div w:id="127745881">
      <w:bodyDiv w:val="1"/>
      <w:marLeft w:val="0"/>
      <w:marRight w:val="0"/>
      <w:marTop w:val="0"/>
      <w:marBottom w:val="0"/>
      <w:divBdr>
        <w:top w:val="none" w:sz="0" w:space="0" w:color="auto"/>
        <w:left w:val="none" w:sz="0" w:space="0" w:color="auto"/>
        <w:bottom w:val="none" w:sz="0" w:space="0" w:color="auto"/>
        <w:right w:val="none" w:sz="0" w:space="0" w:color="auto"/>
      </w:divBdr>
    </w:div>
    <w:div w:id="133061529">
      <w:bodyDiv w:val="1"/>
      <w:marLeft w:val="0"/>
      <w:marRight w:val="0"/>
      <w:marTop w:val="0"/>
      <w:marBottom w:val="0"/>
      <w:divBdr>
        <w:top w:val="none" w:sz="0" w:space="0" w:color="auto"/>
        <w:left w:val="none" w:sz="0" w:space="0" w:color="auto"/>
        <w:bottom w:val="none" w:sz="0" w:space="0" w:color="auto"/>
        <w:right w:val="none" w:sz="0" w:space="0" w:color="auto"/>
      </w:divBdr>
    </w:div>
    <w:div w:id="152914206">
      <w:bodyDiv w:val="1"/>
      <w:marLeft w:val="0"/>
      <w:marRight w:val="0"/>
      <w:marTop w:val="0"/>
      <w:marBottom w:val="0"/>
      <w:divBdr>
        <w:top w:val="none" w:sz="0" w:space="0" w:color="auto"/>
        <w:left w:val="none" w:sz="0" w:space="0" w:color="auto"/>
        <w:bottom w:val="none" w:sz="0" w:space="0" w:color="auto"/>
        <w:right w:val="none" w:sz="0" w:space="0" w:color="auto"/>
      </w:divBdr>
    </w:div>
    <w:div w:id="156116409">
      <w:bodyDiv w:val="1"/>
      <w:marLeft w:val="0"/>
      <w:marRight w:val="0"/>
      <w:marTop w:val="0"/>
      <w:marBottom w:val="0"/>
      <w:divBdr>
        <w:top w:val="none" w:sz="0" w:space="0" w:color="auto"/>
        <w:left w:val="none" w:sz="0" w:space="0" w:color="auto"/>
        <w:bottom w:val="none" w:sz="0" w:space="0" w:color="auto"/>
        <w:right w:val="none" w:sz="0" w:space="0" w:color="auto"/>
      </w:divBdr>
    </w:div>
    <w:div w:id="156459123">
      <w:bodyDiv w:val="1"/>
      <w:marLeft w:val="0"/>
      <w:marRight w:val="0"/>
      <w:marTop w:val="0"/>
      <w:marBottom w:val="0"/>
      <w:divBdr>
        <w:top w:val="none" w:sz="0" w:space="0" w:color="auto"/>
        <w:left w:val="none" w:sz="0" w:space="0" w:color="auto"/>
        <w:bottom w:val="none" w:sz="0" w:space="0" w:color="auto"/>
        <w:right w:val="none" w:sz="0" w:space="0" w:color="auto"/>
      </w:divBdr>
    </w:div>
    <w:div w:id="159975828">
      <w:bodyDiv w:val="1"/>
      <w:marLeft w:val="0"/>
      <w:marRight w:val="0"/>
      <w:marTop w:val="0"/>
      <w:marBottom w:val="0"/>
      <w:divBdr>
        <w:top w:val="none" w:sz="0" w:space="0" w:color="auto"/>
        <w:left w:val="none" w:sz="0" w:space="0" w:color="auto"/>
        <w:bottom w:val="none" w:sz="0" w:space="0" w:color="auto"/>
        <w:right w:val="none" w:sz="0" w:space="0" w:color="auto"/>
      </w:divBdr>
    </w:div>
    <w:div w:id="162160618">
      <w:bodyDiv w:val="1"/>
      <w:marLeft w:val="0"/>
      <w:marRight w:val="0"/>
      <w:marTop w:val="0"/>
      <w:marBottom w:val="0"/>
      <w:divBdr>
        <w:top w:val="none" w:sz="0" w:space="0" w:color="auto"/>
        <w:left w:val="none" w:sz="0" w:space="0" w:color="auto"/>
        <w:bottom w:val="none" w:sz="0" w:space="0" w:color="auto"/>
        <w:right w:val="none" w:sz="0" w:space="0" w:color="auto"/>
      </w:divBdr>
    </w:div>
    <w:div w:id="164563973">
      <w:bodyDiv w:val="1"/>
      <w:marLeft w:val="0"/>
      <w:marRight w:val="0"/>
      <w:marTop w:val="0"/>
      <w:marBottom w:val="0"/>
      <w:divBdr>
        <w:top w:val="none" w:sz="0" w:space="0" w:color="auto"/>
        <w:left w:val="none" w:sz="0" w:space="0" w:color="auto"/>
        <w:bottom w:val="none" w:sz="0" w:space="0" w:color="auto"/>
        <w:right w:val="none" w:sz="0" w:space="0" w:color="auto"/>
      </w:divBdr>
    </w:div>
    <w:div w:id="165244497">
      <w:bodyDiv w:val="1"/>
      <w:marLeft w:val="0"/>
      <w:marRight w:val="0"/>
      <w:marTop w:val="0"/>
      <w:marBottom w:val="0"/>
      <w:divBdr>
        <w:top w:val="none" w:sz="0" w:space="0" w:color="auto"/>
        <w:left w:val="none" w:sz="0" w:space="0" w:color="auto"/>
        <w:bottom w:val="none" w:sz="0" w:space="0" w:color="auto"/>
        <w:right w:val="none" w:sz="0" w:space="0" w:color="auto"/>
      </w:divBdr>
    </w:div>
    <w:div w:id="165292966">
      <w:bodyDiv w:val="1"/>
      <w:marLeft w:val="0"/>
      <w:marRight w:val="0"/>
      <w:marTop w:val="0"/>
      <w:marBottom w:val="0"/>
      <w:divBdr>
        <w:top w:val="none" w:sz="0" w:space="0" w:color="auto"/>
        <w:left w:val="none" w:sz="0" w:space="0" w:color="auto"/>
        <w:bottom w:val="none" w:sz="0" w:space="0" w:color="auto"/>
        <w:right w:val="none" w:sz="0" w:space="0" w:color="auto"/>
      </w:divBdr>
    </w:div>
    <w:div w:id="174734050">
      <w:bodyDiv w:val="1"/>
      <w:marLeft w:val="0"/>
      <w:marRight w:val="0"/>
      <w:marTop w:val="0"/>
      <w:marBottom w:val="0"/>
      <w:divBdr>
        <w:top w:val="none" w:sz="0" w:space="0" w:color="auto"/>
        <w:left w:val="none" w:sz="0" w:space="0" w:color="auto"/>
        <w:bottom w:val="none" w:sz="0" w:space="0" w:color="auto"/>
        <w:right w:val="none" w:sz="0" w:space="0" w:color="auto"/>
      </w:divBdr>
    </w:div>
    <w:div w:id="177887433">
      <w:bodyDiv w:val="1"/>
      <w:marLeft w:val="0"/>
      <w:marRight w:val="0"/>
      <w:marTop w:val="0"/>
      <w:marBottom w:val="0"/>
      <w:divBdr>
        <w:top w:val="none" w:sz="0" w:space="0" w:color="auto"/>
        <w:left w:val="none" w:sz="0" w:space="0" w:color="auto"/>
        <w:bottom w:val="none" w:sz="0" w:space="0" w:color="auto"/>
        <w:right w:val="none" w:sz="0" w:space="0" w:color="auto"/>
      </w:divBdr>
    </w:div>
    <w:div w:id="184101646">
      <w:bodyDiv w:val="1"/>
      <w:marLeft w:val="0"/>
      <w:marRight w:val="0"/>
      <w:marTop w:val="0"/>
      <w:marBottom w:val="0"/>
      <w:divBdr>
        <w:top w:val="none" w:sz="0" w:space="0" w:color="auto"/>
        <w:left w:val="none" w:sz="0" w:space="0" w:color="auto"/>
        <w:bottom w:val="none" w:sz="0" w:space="0" w:color="auto"/>
        <w:right w:val="none" w:sz="0" w:space="0" w:color="auto"/>
      </w:divBdr>
    </w:div>
    <w:div w:id="195119943">
      <w:bodyDiv w:val="1"/>
      <w:marLeft w:val="0"/>
      <w:marRight w:val="0"/>
      <w:marTop w:val="0"/>
      <w:marBottom w:val="0"/>
      <w:divBdr>
        <w:top w:val="none" w:sz="0" w:space="0" w:color="auto"/>
        <w:left w:val="none" w:sz="0" w:space="0" w:color="auto"/>
        <w:bottom w:val="none" w:sz="0" w:space="0" w:color="auto"/>
        <w:right w:val="none" w:sz="0" w:space="0" w:color="auto"/>
      </w:divBdr>
    </w:div>
    <w:div w:id="195970570">
      <w:bodyDiv w:val="1"/>
      <w:marLeft w:val="0"/>
      <w:marRight w:val="0"/>
      <w:marTop w:val="0"/>
      <w:marBottom w:val="0"/>
      <w:divBdr>
        <w:top w:val="none" w:sz="0" w:space="0" w:color="auto"/>
        <w:left w:val="none" w:sz="0" w:space="0" w:color="auto"/>
        <w:bottom w:val="none" w:sz="0" w:space="0" w:color="auto"/>
        <w:right w:val="none" w:sz="0" w:space="0" w:color="auto"/>
      </w:divBdr>
    </w:div>
    <w:div w:id="197477406">
      <w:bodyDiv w:val="1"/>
      <w:marLeft w:val="0"/>
      <w:marRight w:val="0"/>
      <w:marTop w:val="0"/>
      <w:marBottom w:val="0"/>
      <w:divBdr>
        <w:top w:val="none" w:sz="0" w:space="0" w:color="auto"/>
        <w:left w:val="none" w:sz="0" w:space="0" w:color="auto"/>
        <w:bottom w:val="none" w:sz="0" w:space="0" w:color="auto"/>
        <w:right w:val="none" w:sz="0" w:space="0" w:color="auto"/>
      </w:divBdr>
    </w:div>
    <w:div w:id="198320142">
      <w:bodyDiv w:val="1"/>
      <w:marLeft w:val="0"/>
      <w:marRight w:val="0"/>
      <w:marTop w:val="0"/>
      <w:marBottom w:val="0"/>
      <w:divBdr>
        <w:top w:val="none" w:sz="0" w:space="0" w:color="auto"/>
        <w:left w:val="none" w:sz="0" w:space="0" w:color="auto"/>
        <w:bottom w:val="none" w:sz="0" w:space="0" w:color="auto"/>
        <w:right w:val="none" w:sz="0" w:space="0" w:color="auto"/>
      </w:divBdr>
    </w:div>
    <w:div w:id="202595666">
      <w:bodyDiv w:val="1"/>
      <w:marLeft w:val="0"/>
      <w:marRight w:val="0"/>
      <w:marTop w:val="0"/>
      <w:marBottom w:val="0"/>
      <w:divBdr>
        <w:top w:val="none" w:sz="0" w:space="0" w:color="auto"/>
        <w:left w:val="none" w:sz="0" w:space="0" w:color="auto"/>
        <w:bottom w:val="none" w:sz="0" w:space="0" w:color="auto"/>
        <w:right w:val="none" w:sz="0" w:space="0" w:color="auto"/>
      </w:divBdr>
    </w:div>
    <w:div w:id="203710682">
      <w:bodyDiv w:val="1"/>
      <w:marLeft w:val="0"/>
      <w:marRight w:val="0"/>
      <w:marTop w:val="0"/>
      <w:marBottom w:val="0"/>
      <w:divBdr>
        <w:top w:val="none" w:sz="0" w:space="0" w:color="auto"/>
        <w:left w:val="none" w:sz="0" w:space="0" w:color="auto"/>
        <w:bottom w:val="none" w:sz="0" w:space="0" w:color="auto"/>
        <w:right w:val="none" w:sz="0" w:space="0" w:color="auto"/>
      </w:divBdr>
    </w:div>
    <w:div w:id="209196155">
      <w:bodyDiv w:val="1"/>
      <w:marLeft w:val="0"/>
      <w:marRight w:val="0"/>
      <w:marTop w:val="0"/>
      <w:marBottom w:val="0"/>
      <w:divBdr>
        <w:top w:val="none" w:sz="0" w:space="0" w:color="auto"/>
        <w:left w:val="none" w:sz="0" w:space="0" w:color="auto"/>
        <w:bottom w:val="none" w:sz="0" w:space="0" w:color="auto"/>
        <w:right w:val="none" w:sz="0" w:space="0" w:color="auto"/>
      </w:divBdr>
    </w:div>
    <w:div w:id="237709646">
      <w:bodyDiv w:val="1"/>
      <w:marLeft w:val="0"/>
      <w:marRight w:val="0"/>
      <w:marTop w:val="0"/>
      <w:marBottom w:val="0"/>
      <w:divBdr>
        <w:top w:val="none" w:sz="0" w:space="0" w:color="auto"/>
        <w:left w:val="none" w:sz="0" w:space="0" w:color="auto"/>
        <w:bottom w:val="none" w:sz="0" w:space="0" w:color="auto"/>
        <w:right w:val="none" w:sz="0" w:space="0" w:color="auto"/>
      </w:divBdr>
    </w:div>
    <w:div w:id="243076454">
      <w:bodyDiv w:val="1"/>
      <w:marLeft w:val="0"/>
      <w:marRight w:val="0"/>
      <w:marTop w:val="0"/>
      <w:marBottom w:val="0"/>
      <w:divBdr>
        <w:top w:val="none" w:sz="0" w:space="0" w:color="auto"/>
        <w:left w:val="none" w:sz="0" w:space="0" w:color="auto"/>
        <w:bottom w:val="none" w:sz="0" w:space="0" w:color="auto"/>
        <w:right w:val="none" w:sz="0" w:space="0" w:color="auto"/>
      </w:divBdr>
    </w:div>
    <w:div w:id="252205723">
      <w:bodyDiv w:val="1"/>
      <w:marLeft w:val="0"/>
      <w:marRight w:val="0"/>
      <w:marTop w:val="0"/>
      <w:marBottom w:val="0"/>
      <w:divBdr>
        <w:top w:val="none" w:sz="0" w:space="0" w:color="auto"/>
        <w:left w:val="none" w:sz="0" w:space="0" w:color="auto"/>
        <w:bottom w:val="none" w:sz="0" w:space="0" w:color="auto"/>
        <w:right w:val="none" w:sz="0" w:space="0" w:color="auto"/>
      </w:divBdr>
    </w:div>
    <w:div w:id="274023895">
      <w:bodyDiv w:val="1"/>
      <w:marLeft w:val="0"/>
      <w:marRight w:val="0"/>
      <w:marTop w:val="0"/>
      <w:marBottom w:val="0"/>
      <w:divBdr>
        <w:top w:val="none" w:sz="0" w:space="0" w:color="auto"/>
        <w:left w:val="none" w:sz="0" w:space="0" w:color="auto"/>
        <w:bottom w:val="none" w:sz="0" w:space="0" w:color="auto"/>
        <w:right w:val="none" w:sz="0" w:space="0" w:color="auto"/>
      </w:divBdr>
    </w:div>
    <w:div w:id="309797328">
      <w:bodyDiv w:val="1"/>
      <w:marLeft w:val="0"/>
      <w:marRight w:val="0"/>
      <w:marTop w:val="0"/>
      <w:marBottom w:val="0"/>
      <w:divBdr>
        <w:top w:val="none" w:sz="0" w:space="0" w:color="auto"/>
        <w:left w:val="none" w:sz="0" w:space="0" w:color="auto"/>
        <w:bottom w:val="none" w:sz="0" w:space="0" w:color="auto"/>
        <w:right w:val="none" w:sz="0" w:space="0" w:color="auto"/>
      </w:divBdr>
    </w:div>
    <w:div w:id="322052447">
      <w:bodyDiv w:val="1"/>
      <w:marLeft w:val="0"/>
      <w:marRight w:val="0"/>
      <w:marTop w:val="0"/>
      <w:marBottom w:val="0"/>
      <w:divBdr>
        <w:top w:val="none" w:sz="0" w:space="0" w:color="auto"/>
        <w:left w:val="none" w:sz="0" w:space="0" w:color="auto"/>
        <w:bottom w:val="none" w:sz="0" w:space="0" w:color="auto"/>
        <w:right w:val="none" w:sz="0" w:space="0" w:color="auto"/>
      </w:divBdr>
    </w:div>
    <w:div w:id="326910100">
      <w:bodyDiv w:val="1"/>
      <w:marLeft w:val="0"/>
      <w:marRight w:val="0"/>
      <w:marTop w:val="0"/>
      <w:marBottom w:val="0"/>
      <w:divBdr>
        <w:top w:val="none" w:sz="0" w:space="0" w:color="auto"/>
        <w:left w:val="none" w:sz="0" w:space="0" w:color="auto"/>
        <w:bottom w:val="none" w:sz="0" w:space="0" w:color="auto"/>
        <w:right w:val="none" w:sz="0" w:space="0" w:color="auto"/>
      </w:divBdr>
    </w:div>
    <w:div w:id="334498322">
      <w:bodyDiv w:val="1"/>
      <w:marLeft w:val="0"/>
      <w:marRight w:val="0"/>
      <w:marTop w:val="0"/>
      <w:marBottom w:val="0"/>
      <w:divBdr>
        <w:top w:val="none" w:sz="0" w:space="0" w:color="auto"/>
        <w:left w:val="none" w:sz="0" w:space="0" w:color="auto"/>
        <w:bottom w:val="none" w:sz="0" w:space="0" w:color="auto"/>
        <w:right w:val="none" w:sz="0" w:space="0" w:color="auto"/>
      </w:divBdr>
    </w:div>
    <w:div w:id="334918007">
      <w:bodyDiv w:val="1"/>
      <w:marLeft w:val="0"/>
      <w:marRight w:val="0"/>
      <w:marTop w:val="0"/>
      <w:marBottom w:val="0"/>
      <w:divBdr>
        <w:top w:val="none" w:sz="0" w:space="0" w:color="auto"/>
        <w:left w:val="none" w:sz="0" w:space="0" w:color="auto"/>
        <w:bottom w:val="none" w:sz="0" w:space="0" w:color="auto"/>
        <w:right w:val="none" w:sz="0" w:space="0" w:color="auto"/>
      </w:divBdr>
    </w:div>
    <w:div w:id="352923965">
      <w:bodyDiv w:val="1"/>
      <w:marLeft w:val="0"/>
      <w:marRight w:val="0"/>
      <w:marTop w:val="0"/>
      <w:marBottom w:val="0"/>
      <w:divBdr>
        <w:top w:val="none" w:sz="0" w:space="0" w:color="auto"/>
        <w:left w:val="none" w:sz="0" w:space="0" w:color="auto"/>
        <w:bottom w:val="none" w:sz="0" w:space="0" w:color="auto"/>
        <w:right w:val="none" w:sz="0" w:space="0" w:color="auto"/>
      </w:divBdr>
    </w:div>
    <w:div w:id="406654979">
      <w:bodyDiv w:val="1"/>
      <w:marLeft w:val="0"/>
      <w:marRight w:val="0"/>
      <w:marTop w:val="0"/>
      <w:marBottom w:val="0"/>
      <w:divBdr>
        <w:top w:val="none" w:sz="0" w:space="0" w:color="auto"/>
        <w:left w:val="none" w:sz="0" w:space="0" w:color="auto"/>
        <w:bottom w:val="none" w:sz="0" w:space="0" w:color="auto"/>
        <w:right w:val="none" w:sz="0" w:space="0" w:color="auto"/>
      </w:divBdr>
    </w:div>
    <w:div w:id="408886622">
      <w:bodyDiv w:val="1"/>
      <w:marLeft w:val="0"/>
      <w:marRight w:val="0"/>
      <w:marTop w:val="0"/>
      <w:marBottom w:val="0"/>
      <w:divBdr>
        <w:top w:val="none" w:sz="0" w:space="0" w:color="auto"/>
        <w:left w:val="none" w:sz="0" w:space="0" w:color="auto"/>
        <w:bottom w:val="none" w:sz="0" w:space="0" w:color="auto"/>
        <w:right w:val="none" w:sz="0" w:space="0" w:color="auto"/>
      </w:divBdr>
    </w:div>
    <w:div w:id="411396250">
      <w:bodyDiv w:val="1"/>
      <w:marLeft w:val="0"/>
      <w:marRight w:val="0"/>
      <w:marTop w:val="0"/>
      <w:marBottom w:val="0"/>
      <w:divBdr>
        <w:top w:val="none" w:sz="0" w:space="0" w:color="auto"/>
        <w:left w:val="none" w:sz="0" w:space="0" w:color="auto"/>
        <w:bottom w:val="none" w:sz="0" w:space="0" w:color="auto"/>
        <w:right w:val="none" w:sz="0" w:space="0" w:color="auto"/>
      </w:divBdr>
    </w:div>
    <w:div w:id="412705536">
      <w:bodyDiv w:val="1"/>
      <w:marLeft w:val="0"/>
      <w:marRight w:val="0"/>
      <w:marTop w:val="0"/>
      <w:marBottom w:val="0"/>
      <w:divBdr>
        <w:top w:val="none" w:sz="0" w:space="0" w:color="auto"/>
        <w:left w:val="none" w:sz="0" w:space="0" w:color="auto"/>
        <w:bottom w:val="none" w:sz="0" w:space="0" w:color="auto"/>
        <w:right w:val="none" w:sz="0" w:space="0" w:color="auto"/>
      </w:divBdr>
    </w:div>
    <w:div w:id="422066077">
      <w:bodyDiv w:val="1"/>
      <w:marLeft w:val="0"/>
      <w:marRight w:val="0"/>
      <w:marTop w:val="0"/>
      <w:marBottom w:val="0"/>
      <w:divBdr>
        <w:top w:val="none" w:sz="0" w:space="0" w:color="auto"/>
        <w:left w:val="none" w:sz="0" w:space="0" w:color="auto"/>
        <w:bottom w:val="none" w:sz="0" w:space="0" w:color="auto"/>
        <w:right w:val="none" w:sz="0" w:space="0" w:color="auto"/>
      </w:divBdr>
    </w:div>
    <w:div w:id="424423049">
      <w:bodyDiv w:val="1"/>
      <w:marLeft w:val="0"/>
      <w:marRight w:val="0"/>
      <w:marTop w:val="0"/>
      <w:marBottom w:val="0"/>
      <w:divBdr>
        <w:top w:val="none" w:sz="0" w:space="0" w:color="auto"/>
        <w:left w:val="none" w:sz="0" w:space="0" w:color="auto"/>
        <w:bottom w:val="none" w:sz="0" w:space="0" w:color="auto"/>
        <w:right w:val="none" w:sz="0" w:space="0" w:color="auto"/>
      </w:divBdr>
    </w:div>
    <w:div w:id="436215058">
      <w:bodyDiv w:val="1"/>
      <w:marLeft w:val="0"/>
      <w:marRight w:val="0"/>
      <w:marTop w:val="0"/>
      <w:marBottom w:val="0"/>
      <w:divBdr>
        <w:top w:val="none" w:sz="0" w:space="0" w:color="auto"/>
        <w:left w:val="none" w:sz="0" w:space="0" w:color="auto"/>
        <w:bottom w:val="none" w:sz="0" w:space="0" w:color="auto"/>
        <w:right w:val="none" w:sz="0" w:space="0" w:color="auto"/>
      </w:divBdr>
    </w:div>
    <w:div w:id="447511045">
      <w:bodyDiv w:val="1"/>
      <w:marLeft w:val="0"/>
      <w:marRight w:val="0"/>
      <w:marTop w:val="0"/>
      <w:marBottom w:val="0"/>
      <w:divBdr>
        <w:top w:val="none" w:sz="0" w:space="0" w:color="auto"/>
        <w:left w:val="none" w:sz="0" w:space="0" w:color="auto"/>
        <w:bottom w:val="none" w:sz="0" w:space="0" w:color="auto"/>
        <w:right w:val="none" w:sz="0" w:space="0" w:color="auto"/>
      </w:divBdr>
    </w:div>
    <w:div w:id="456142142">
      <w:bodyDiv w:val="1"/>
      <w:marLeft w:val="0"/>
      <w:marRight w:val="0"/>
      <w:marTop w:val="0"/>
      <w:marBottom w:val="0"/>
      <w:divBdr>
        <w:top w:val="none" w:sz="0" w:space="0" w:color="auto"/>
        <w:left w:val="none" w:sz="0" w:space="0" w:color="auto"/>
        <w:bottom w:val="none" w:sz="0" w:space="0" w:color="auto"/>
        <w:right w:val="none" w:sz="0" w:space="0" w:color="auto"/>
      </w:divBdr>
    </w:div>
    <w:div w:id="477384581">
      <w:bodyDiv w:val="1"/>
      <w:marLeft w:val="0"/>
      <w:marRight w:val="0"/>
      <w:marTop w:val="0"/>
      <w:marBottom w:val="0"/>
      <w:divBdr>
        <w:top w:val="none" w:sz="0" w:space="0" w:color="auto"/>
        <w:left w:val="none" w:sz="0" w:space="0" w:color="auto"/>
        <w:bottom w:val="none" w:sz="0" w:space="0" w:color="auto"/>
        <w:right w:val="none" w:sz="0" w:space="0" w:color="auto"/>
      </w:divBdr>
    </w:div>
    <w:div w:id="480079323">
      <w:bodyDiv w:val="1"/>
      <w:marLeft w:val="0"/>
      <w:marRight w:val="0"/>
      <w:marTop w:val="0"/>
      <w:marBottom w:val="0"/>
      <w:divBdr>
        <w:top w:val="none" w:sz="0" w:space="0" w:color="auto"/>
        <w:left w:val="none" w:sz="0" w:space="0" w:color="auto"/>
        <w:bottom w:val="none" w:sz="0" w:space="0" w:color="auto"/>
        <w:right w:val="none" w:sz="0" w:space="0" w:color="auto"/>
      </w:divBdr>
    </w:div>
    <w:div w:id="480922610">
      <w:bodyDiv w:val="1"/>
      <w:marLeft w:val="0"/>
      <w:marRight w:val="0"/>
      <w:marTop w:val="0"/>
      <w:marBottom w:val="0"/>
      <w:divBdr>
        <w:top w:val="none" w:sz="0" w:space="0" w:color="auto"/>
        <w:left w:val="none" w:sz="0" w:space="0" w:color="auto"/>
        <w:bottom w:val="none" w:sz="0" w:space="0" w:color="auto"/>
        <w:right w:val="none" w:sz="0" w:space="0" w:color="auto"/>
      </w:divBdr>
    </w:div>
    <w:div w:id="482115194">
      <w:bodyDiv w:val="1"/>
      <w:marLeft w:val="0"/>
      <w:marRight w:val="0"/>
      <w:marTop w:val="0"/>
      <w:marBottom w:val="0"/>
      <w:divBdr>
        <w:top w:val="none" w:sz="0" w:space="0" w:color="auto"/>
        <w:left w:val="none" w:sz="0" w:space="0" w:color="auto"/>
        <w:bottom w:val="none" w:sz="0" w:space="0" w:color="auto"/>
        <w:right w:val="none" w:sz="0" w:space="0" w:color="auto"/>
      </w:divBdr>
    </w:div>
    <w:div w:id="485128771">
      <w:bodyDiv w:val="1"/>
      <w:marLeft w:val="0"/>
      <w:marRight w:val="0"/>
      <w:marTop w:val="0"/>
      <w:marBottom w:val="0"/>
      <w:divBdr>
        <w:top w:val="none" w:sz="0" w:space="0" w:color="auto"/>
        <w:left w:val="none" w:sz="0" w:space="0" w:color="auto"/>
        <w:bottom w:val="none" w:sz="0" w:space="0" w:color="auto"/>
        <w:right w:val="none" w:sz="0" w:space="0" w:color="auto"/>
      </w:divBdr>
    </w:div>
    <w:div w:id="498276178">
      <w:bodyDiv w:val="1"/>
      <w:marLeft w:val="0"/>
      <w:marRight w:val="0"/>
      <w:marTop w:val="0"/>
      <w:marBottom w:val="0"/>
      <w:divBdr>
        <w:top w:val="none" w:sz="0" w:space="0" w:color="auto"/>
        <w:left w:val="none" w:sz="0" w:space="0" w:color="auto"/>
        <w:bottom w:val="none" w:sz="0" w:space="0" w:color="auto"/>
        <w:right w:val="none" w:sz="0" w:space="0" w:color="auto"/>
      </w:divBdr>
    </w:div>
    <w:div w:id="501048093">
      <w:bodyDiv w:val="1"/>
      <w:marLeft w:val="0"/>
      <w:marRight w:val="0"/>
      <w:marTop w:val="0"/>
      <w:marBottom w:val="0"/>
      <w:divBdr>
        <w:top w:val="none" w:sz="0" w:space="0" w:color="auto"/>
        <w:left w:val="none" w:sz="0" w:space="0" w:color="auto"/>
        <w:bottom w:val="none" w:sz="0" w:space="0" w:color="auto"/>
        <w:right w:val="none" w:sz="0" w:space="0" w:color="auto"/>
      </w:divBdr>
    </w:div>
    <w:div w:id="505436820">
      <w:bodyDiv w:val="1"/>
      <w:marLeft w:val="0"/>
      <w:marRight w:val="0"/>
      <w:marTop w:val="0"/>
      <w:marBottom w:val="0"/>
      <w:divBdr>
        <w:top w:val="none" w:sz="0" w:space="0" w:color="auto"/>
        <w:left w:val="none" w:sz="0" w:space="0" w:color="auto"/>
        <w:bottom w:val="none" w:sz="0" w:space="0" w:color="auto"/>
        <w:right w:val="none" w:sz="0" w:space="0" w:color="auto"/>
      </w:divBdr>
    </w:div>
    <w:div w:id="516818800">
      <w:bodyDiv w:val="1"/>
      <w:marLeft w:val="0"/>
      <w:marRight w:val="0"/>
      <w:marTop w:val="0"/>
      <w:marBottom w:val="0"/>
      <w:divBdr>
        <w:top w:val="none" w:sz="0" w:space="0" w:color="auto"/>
        <w:left w:val="none" w:sz="0" w:space="0" w:color="auto"/>
        <w:bottom w:val="none" w:sz="0" w:space="0" w:color="auto"/>
        <w:right w:val="none" w:sz="0" w:space="0" w:color="auto"/>
      </w:divBdr>
    </w:div>
    <w:div w:id="517735076">
      <w:bodyDiv w:val="1"/>
      <w:marLeft w:val="0"/>
      <w:marRight w:val="0"/>
      <w:marTop w:val="0"/>
      <w:marBottom w:val="0"/>
      <w:divBdr>
        <w:top w:val="none" w:sz="0" w:space="0" w:color="auto"/>
        <w:left w:val="none" w:sz="0" w:space="0" w:color="auto"/>
        <w:bottom w:val="none" w:sz="0" w:space="0" w:color="auto"/>
        <w:right w:val="none" w:sz="0" w:space="0" w:color="auto"/>
      </w:divBdr>
    </w:div>
    <w:div w:id="522018564">
      <w:bodyDiv w:val="1"/>
      <w:marLeft w:val="0"/>
      <w:marRight w:val="0"/>
      <w:marTop w:val="0"/>
      <w:marBottom w:val="0"/>
      <w:divBdr>
        <w:top w:val="none" w:sz="0" w:space="0" w:color="auto"/>
        <w:left w:val="none" w:sz="0" w:space="0" w:color="auto"/>
        <w:bottom w:val="none" w:sz="0" w:space="0" w:color="auto"/>
        <w:right w:val="none" w:sz="0" w:space="0" w:color="auto"/>
      </w:divBdr>
    </w:div>
    <w:div w:id="533152902">
      <w:bodyDiv w:val="1"/>
      <w:marLeft w:val="0"/>
      <w:marRight w:val="0"/>
      <w:marTop w:val="0"/>
      <w:marBottom w:val="0"/>
      <w:divBdr>
        <w:top w:val="none" w:sz="0" w:space="0" w:color="auto"/>
        <w:left w:val="none" w:sz="0" w:space="0" w:color="auto"/>
        <w:bottom w:val="none" w:sz="0" w:space="0" w:color="auto"/>
        <w:right w:val="none" w:sz="0" w:space="0" w:color="auto"/>
      </w:divBdr>
    </w:div>
    <w:div w:id="535003064">
      <w:bodyDiv w:val="1"/>
      <w:marLeft w:val="0"/>
      <w:marRight w:val="0"/>
      <w:marTop w:val="0"/>
      <w:marBottom w:val="0"/>
      <w:divBdr>
        <w:top w:val="none" w:sz="0" w:space="0" w:color="auto"/>
        <w:left w:val="none" w:sz="0" w:space="0" w:color="auto"/>
        <w:bottom w:val="none" w:sz="0" w:space="0" w:color="auto"/>
        <w:right w:val="none" w:sz="0" w:space="0" w:color="auto"/>
      </w:divBdr>
    </w:div>
    <w:div w:id="544489781">
      <w:bodyDiv w:val="1"/>
      <w:marLeft w:val="0"/>
      <w:marRight w:val="0"/>
      <w:marTop w:val="0"/>
      <w:marBottom w:val="0"/>
      <w:divBdr>
        <w:top w:val="none" w:sz="0" w:space="0" w:color="auto"/>
        <w:left w:val="none" w:sz="0" w:space="0" w:color="auto"/>
        <w:bottom w:val="none" w:sz="0" w:space="0" w:color="auto"/>
        <w:right w:val="none" w:sz="0" w:space="0" w:color="auto"/>
      </w:divBdr>
    </w:div>
    <w:div w:id="545533955">
      <w:bodyDiv w:val="1"/>
      <w:marLeft w:val="0"/>
      <w:marRight w:val="0"/>
      <w:marTop w:val="0"/>
      <w:marBottom w:val="0"/>
      <w:divBdr>
        <w:top w:val="none" w:sz="0" w:space="0" w:color="auto"/>
        <w:left w:val="none" w:sz="0" w:space="0" w:color="auto"/>
        <w:bottom w:val="none" w:sz="0" w:space="0" w:color="auto"/>
        <w:right w:val="none" w:sz="0" w:space="0" w:color="auto"/>
      </w:divBdr>
    </w:div>
    <w:div w:id="561791437">
      <w:bodyDiv w:val="1"/>
      <w:marLeft w:val="0"/>
      <w:marRight w:val="0"/>
      <w:marTop w:val="0"/>
      <w:marBottom w:val="0"/>
      <w:divBdr>
        <w:top w:val="none" w:sz="0" w:space="0" w:color="auto"/>
        <w:left w:val="none" w:sz="0" w:space="0" w:color="auto"/>
        <w:bottom w:val="none" w:sz="0" w:space="0" w:color="auto"/>
        <w:right w:val="none" w:sz="0" w:space="0" w:color="auto"/>
      </w:divBdr>
    </w:div>
    <w:div w:id="580137148">
      <w:bodyDiv w:val="1"/>
      <w:marLeft w:val="0"/>
      <w:marRight w:val="0"/>
      <w:marTop w:val="0"/>
      <w:marBottom w:val="0"/>
      <w:divBdr>
        <w:top w:val="none" w:sz="0" w:space="0" w:color="auto"/>
        <w:left w:val="none" w:sz="0" w:space="0" w:color="auto"/>
        <w:bottom w:val="none" w:sz="0" w:space="0" w:color="auto"/>
        <w:right w:val="none" w:sz="0" w:space="0" w:color="auto"/>
      </w:divBdr>
    </w:div>
    <w:div w:id="580676984">
      <w:bodyDiv w:val="1"/>
      <w:marLeft w:val="0"/>
      <w:marRight w:val="0"/>
      <w:marTop w:val="0"/>
      <w:marBottom w:val="0"/>
      <w:divBdr>
        <w:top w:val="none" w:sz="0" w:space="0" w:color="auto"/>
        <w:left w:val="none" w:sz="0" w:space="0" w:color="auto"/>
        <w:bottom w:val="none" w:sz="0" w:space="0" w:color="auto"/>
        <w:right w:val="none" w:sz="0" w:space="0" w:color="auto"/>
      </w:divBdr>
    </w:div>
    <w:div w:id="586184663">
      <w:bodyDiv w:val="1"/>
      <w:marLeft w:val="0"/>
      <w:marRight w:val="0"/>
      <w:marTop w:val="0"/>
      <w:marBottom w:val="0"/>
      <w:divBdr>
        <w:top w:val="none" w:sz="0" w:space="0" w:color="auto"/>
        <w:left w:val="none" w:sz="0" w:space="0" w:color="auto"/>
        <w:bottom w:val="none" w:sz="0" w:space="0" w:color="auto"/>
        <w:right w:val="none" w:sz="0" w:space="0" w:color="auto"/>
      </w:divBdr>
    </w:div>
    <w:div w:id="587157056">
      <w:bodyDiv w:val="1"/>
      <w:marLeft w:val="0"/>
      <w:marRight w:val="0"/>
      <w:marTop w:val="0"/>
      <w:marBottom w:val="0"/>
      <w:divBdr>
        <w:top w:val="none" w:sz="0" w:space="0" w:color="auto"/>
        <w:left w:val="none" w:sz="0" w:space="0" w:color="auto"/>
        <w:bottom w:val="none" w:sz="0" w:space="0" w:color="auto"/>
        <w:right w:val="none" w:sz="0" w:space="0" w:color="auto"/>
      </w:divBdr>
    </w:div>
    <w:div w:id="596131457">
      <w:bodyDiv w:val="1"/>
      <w:marLeft w:val="0"/>
      <w:marRight w:val="0"/>
      <w:marTop w:val="0"/>
      <w:marBottom w:val="0"/>
      <w:divBdr>
        <w:top w:val="none" w:sz="0" w:space="0" w:color="auto"/>
        <w:left w:val="none" w:sz="0" w:space="0" w:color="auto"/>
        <w:bottom w:val="none" w:sz="0" w:space="0" w:color="auto"/>
        <w:right w:val="none" w:sz="0" w:space="0" w:color="auto"/>
      </w:divBdr>
    </w:div>
    <w:div w:id="615597481">
      <w:bodyDiv w:val="1"/>
      <w:marLeft w:val="0"/>
      <w:marRight w:val="0"/>
      <w:marTop w:val="0"/>
      <w:marBottom w:val="0"/>
      <w:divBdr>
        <w:top w:val="none" w:sz="0" w:space="0" w:color="auto"/>
        <w:left w:val="none" w:sz="0" w:space="0" w:color="auto"/>
        <w:bottom w:val="none" w:sz="0" w:space="0" w:color="auto"/>
        <w:right w:val="none" w:sz="0" w:space="0" w:color="auto"/>
      </w:divBdr>
    </w:div>
    <w:div w:id="619189555">
      <w:bodyDiv w:val="1"/>
      <w:marLeft w:val="0"/>
      <w:marRight w:val="0"/>
      <w:marTop w:val="0"/>
      <w:marBottom w:val="0"/>
      <w:divBdr>
        <w:top w:val="none" w:sz="0" w:space="0" w:color="auto"/>
        <w:left w:val="none" w:sz="0" w:space="0" w:color="auto"/>
        <w:bottom w:val="none" w:sz="0" w:space="0" w:color="auto"/>
        <w:right w:val="none" w:sz="0" w:space="0" w:color="auto"/>
      </w:divBdr>
    </w:div>
    <w:div w:id="624430097">
      <w:bodyDiv w:val="1"/>
      <w:marLeft w:val="0"/>
      <w:marRight w:val="0"/>
      <w:marTop w:val="0"/>
      <w:marBottom w:val="0"/>
      <w:divBdr>
        <w:top w:val="none" w:sz="0" w:space="0" w:color="auto"/>
        <w:left w:val="none" w:sz="0" w:space="0" w:color="auto"/>
        <w:bottom w:val="none" w:sz="0" w:space="0" w:color="auto"/>
        <w:right w:val="none" w:sz="0" w:space="0" w:color="auto"/>
      </w:divBdr>
    </w:div>
    <w:div w:id="644168788">
      <w:bodyDiv w:val="1"/>
      <w:marLeft w:val="0"/>
      <w:marRight w:val="0"/>
      <w:marTop w:val="0"/>
      <w:marBottom w:val="0"/>
      <w:divBdr>
        <w:top w:val="none" w:sz="0" w:space="0" w:color="auto"/>
        <w:left w:val="none" w:sz="0" w:space="0" w:color="auto"/>
        <w:bottom w:val="none" w:sz="0" w:space="0" w:color="auto"/>
        <w:right w:val="none" w:sz="0" w:space="0" w:color="auto"/>
      </w:divBdr>
    </w:div>
    <w:div w:id="658120648">
      <w:bodyDiv w:val="1"/>
      <w:marLeft w:val="0"/>
      <w:marRight w:val="0"/>
      <w:marTop w:val="0"/>
      <w:marBottom w:val="0"/>
      <w:divBdr>
        <w:top w:val="none" w:sz="0" w:space="0" w:color="auto"/>
        <w:left w:val="none" w:sz="0" w:space="0" w:color="auto"/>
        <w:bottom w:val="none" w:sz="0" w:space="0" w:color="auto"/>
        <w:right w:val="none" w:sz="0" w:space="0" w:color="auto"/>
      </w:divBdr>
    </w:div>
    <w:div w:id="666128445">
      <w:bodyDiv w:val="1"/>
      <w:marLeft w:val="0"/>
      <w:marRight w:val="0"/>
      <w:marTop w:val="0"/>
      <w:marBottom w:val="0"/>
      <w:divBdr>
        <w:top w:val="none" w:sz="0" w:space="0" w:color="auto"/>
        <w:left w:val="none" w:sz="0" w:space="0" w:color="auto"/>
        <w:bottom w:val="none" w:sz="0" w:space="0" w:color="auto"/>
        <w:right w:val="none" w:sz="0" w:space="0" w:color="auto"/>
      </w:divBdr>
    </w:div>
    <w:div w:id="667708641">
      <w:bodyDiv w:val="1"/>
      <w:marLeft w:val="0"/>
      <w:marRight w:val="0"/>
      <w:marTop w:val="0"/>
      <w:marBottom w:val="0"/>
      <w:divBdr>
        <w:top w:val="none" w:sz="0" w:space="0" w:color="auto"/>
        <w:left w:val="none" w:sz="0" w:space="0" w:color="auto"/>
        <w:bottom w:val="none" w:sz="0" w:space="0" w:color="auto"/>
        <w:right w:val="none" w:sz="0" w:space="0" w:color="auto"/>
      </w:divBdr>
    </w:div>
    <w:div w:id="669451381">
      <w:bodyDiv w:val="1"/>
      <w:marLeft w:val="0"/>
      <w:marRight w:val="0"/>
      <w:marTop w:val="0"/>
      <w:marBottom w:val="0"/>
      <w:divBdr>
        <w:top w:val="none" w:sz="0" w:space="0" w:color="auto"/>
        <w:left w:val="none" w:sz="0" w:space="0" w:color="auto"/>
        <w:bottom w:val="none" w:sz="0" w:space="0" w:color="auto"/>
        <w:right w:val="none" w:sz="0" w:space="0" w:color="auto"/>
      </w:divBdr>
    </w:div>
    <w:div w:id="677582355">
      <w:bodyDiv w:val="1"/>
      <w:marLeft w:val="0"/>
      <w:marRight w:val="0"/>
      <w:marTop w:val="0"/>
      <w:marBottom w:val="0"/>
      <w:divBdr>
        <w:top w:val="none" w:sz="0" w:space="0" w:color="auto"/>
        <w:left w:val="none" w:sz="0" w:space="0" w:color="auto"/>
        <w:bottom w:val="none" w:sz="0" w:space="0" w:color="auto"/>
        <w:right w:val="none" w:sz="0" w:space="0" w:color="auto"/>
      </w:divBdr>
    </w:div>
    <w:div w:id="683634485">
      <w:bodyDiv w:val="1"/>
      <w:marLeft w:val="0"/>
      <w:marRight w:val="0"/>
      <w:marTop w:val="0"/>
      <w:marBottom w:val="0"/>
      <w:divBdr>
        <w:top w:val="none" w:sz="0" w:space="0" w:color="auto"/>
        <w:left w:val="none" w:sz="0" w:space="0" w:color="auto"/>
        <w:bottom w:val="none" w:sz="0" w:space="0" w:color="auto"/>
        <w:right w:val="none" w:sz="0" w:space="0" w:color="auto"/>
      </w:divBdr>
    </w:div>
    <w:div w:id="686951527">
      <w:bodyDiv w:val="1"/>
      <w:marLeft w:val="0"/>
      <w:marRight w:val="0"/>
      <w:marTop w:val="0"/>
      <w:marBottom w:val="0"/>
      <w:divBdr>
        <w:top w:val="none" w:sz="0" w:space="0" w:color="auto"/>
        <w:left w:val="none" w:sz="0" w:space="0" w:color="auto"/>
        <w:bottom w:val="none" w:sz="0" w:space="0" w:color="auto"/>
        <w:right w:val="none" w:sz="0" w:space="0" w:color="auto"/>
      </w:divBdr>
    </w:div>
    <w:div w:id="689912699">
      <w:bodyDiv w:val="1"/>
      <w:marLeft w:val="0"/>
      <w:marRight w:val="0"/>
      <w:marTop w:val="0"/>
      <w:marBottom w:val="0"/>
      <w:divBdr>
        <w:top w:val="none" w:sz="0" w:space="0" w:color="auto"/>
        <w:left w:val="none" w:sz="0" w:space="0" w:color="auto"/>
        <w:bottom w:val="none" w:sz="0" w:space="0" w:color="auto"/>
        <w:right w:val="none" w:sz="0" w:space="0" w:color="auto"/>
      </w:divBdr>
    </w:div>
    <w:div w:id="690450691">
      <w:bodyDiv w:val="1"/>
      <w:marLeft w:val="0"/>
      <w:marRight w:val="0"/>
      <w:marTop w:val="0"/>
      <w:marBottom w:val="0"/>
      <w:divBdr>
        <w:top w:val="none" w:sz="0" w:space="0" w:color="auto"/>
        <w:left w:val="none" w:sz="0" w:space="0" w:color="auto"/>
        <w:bottom w:val="none" w:sz="0" w:space="0" w:color="auto"/>
        <w:right w:val="none" w:sz="0" w:space="0" w:color="auto"/>
      </w:divBdr>
    </w:div>
    <w:div w:id="693313201">
      <w:bodyDiv w:val="1"/>
      <w:marLeft w:val="0"/>
      <w:marRight w:val="0"/>
      <w:marTop w:val="0"/>
      <w:marBottom w:val="0"/>
      <w:divBdr>
        <w:top w:val="none" w:sz="0" w:space="0" w:color="auto"/>
        <w:left w:val="none" w:sz="0" w:space="0" w:color="auto"/>
        <w:bottom w:val="none" w:sz="0" w:space="0" w:color="auto"/>
        <w:right w:val="none" w:sz="0" w:space="0" w:color="auto"/>
      </w:divBdr>
    </w:div>
    <w:div w:id="704673658">
      <w:bodyDiv w:val="1"/>
      <w:marLeft w:val="0"/>
      <w:marRight w:val="0"/>
      <w:marTop w:val="0"/>
      <w:marBottom w:val="0"/>
      <w:divBdr>
        <w:top w:val="none" w:sz="0" w:space="0" w:color="auto"/>
        <w:left w:val="none" w:sz="0" w:space="0" w:color="auto"/>
        <w:bottom w:val="none" w:sz="0" w:space="0" w:color="auto"/>
        <w:right w:val="none" w:sz="0" w:space="0" w:color="auto"/>
      </w:divBdr>
    </w:div>
    <w:div w:id="704867077">
      <w:bodyDiv w:val="1"/>
      <w:marLeft w:val="0"/>
      <w:marRight w:val="0"/>
      <w:marTop w:val="0"/>
      <w:marBottom w:val="0"/>
      <w:divBdr>
        <w:top w:val="none" w:sz="0" w:space="0" w:color="auto"/>
        <w:left w:val="none" w:sz="0" w:space="0" w:color="auto"/>
        <w:bottom w:val="none" w:sz="0" w:space="0" w:color="auto"/>
        <w:right w:val="none" w:sz="0" w:space="0" w:color="auto"/>
      </w:divBdr>
    </w:div>
    <w:div w:id="707291646">
      <w:bodyDiv w:val="1"/>
      <w:marLeft w:val="0"/>
      <w:marRight w:val="0"/>
      <w:marTop w:val="0"/>
      <w:marBottom w:val="0"/>
      <w:divBdr>
        <w:top w:val="none" w:sz="0" w:space="0" w:color="auto"/>
        <w:left w:val="none" w:sz="0" w:space="0" w:color="auto"/>
        <w:bottom w:val="none" w:sz="0" w:space="0" w:color="auto"/>
        <w:right w:val="none" w:sz="0" w:space="0" w:color="auto"/>
      </w:divBdr>
    </w:div>
    <w:div w:id="728849087">
      <w:bodyDiv w:val="1"/>
      <w:marLeft w:val="0"/>
      <w:marRight w:val="0"/>
      <w:marTop w:val="0"/>
      <w:marBottom w:val="0"/>
      <w:divBdr>
        <w:top w:val="none" w:sz="0" w:space="0" w:color="auto"/>
        <w:left w:val="none" w:sz="0" w:space="0" w:color="auto"/>
        <w:bottom w:val="none" w:sz="0" w:space="0" w:color="auto"/>
        <w:right w:val="none" w:sz="0" w:space="0" w:color="auto"/>
      </w:divBdr>
    </w:div>
    <w:div w:id="750004301">
      <w:bodyDiv w:val="1"/>
      <w:marLeft w:val="0"/>
      <w:marRight w:val="0"/>
      <w:marTop w:val="0"/>
      <w:marBottom w:val="0"/>
      <w:divBdr>
        <w:top w:val="none" w:sz="0" w:space="0" w:color="auto"/>
        <w:left w:val="none" w:sz="0" w:space="0" w:color="auto"/>
        <w:bottom w:val="none" w:sz="0" w:space="0" w:color="auto"/>
        <w:right w:val="none" w:sz="0" w:space="0" w:color="auto"/>
      </w:divBdr>
    </w:div>
    <w:div w:id="750008287">
      <w:bodyDiv w:val="1"/>
      <w:marLeft w:val="0"/>
      <w:marRight w:val="0"/>
      <w:marTop w:val="0"/>
      <w:marBottom w:val="0"/>
      <w:divBdr>
        <w:top w:val="none" w:sz="0" w:space="0" w:color="auto"/>
        <w:left w:val="none" w:sz="0" w:space="0" w:color="auto"/>
        <w:bottom w:val="none" w:sz="0" w:space="0" w:color="auto"/>
        <w:right w:val="none" w:sz="0" w:space="0" w:color="auto"/>
      </w:divBdr>
    </w:div>
    <w:div w:id="757604770">
      <w:bodyDiv w:val="1"/>
      <w:marLeft w:val="0"/>
      <w:marRight w:val="0"/>
      <w:marTop w:val="0"/>
      <w:marBottom w:val="0"/>
      <w:divBdr>
        <w:top w:val="none" w:sz="0" w:space="0" w:color="auto"/>
        <w:left w:val="none" w:sz="0" w:space="0" w:color="auto"/>
        <w:bottom w:val="none" w:sz="0" w:space="0" w:color="auto"/>
        <w:right w:val="none" w:sz="0" w:space="0" w:color="auto"/>
      </w:divBdr>
    </w:div>
    <w:div w:id="758063240">
      <w:bodyDiv w:val="1"/>
      <w:marLeft w:val="0"/>
      <w:marRight w:val="0"/>
      <w:marTop w:val="0"/>
      <w:marBottom w:val="0"/>
      <w:divBdr>
        <w:top w:val="none" w:sz="0" w:space="0" w:color="auto"/>
        <w:left w:val="none" w:sz="0" w:space="0" w:color="auto"/>
        <w:bottom w:val="none" w:sz="0" w:space="0" w:color="auto"/>
        <w:right w:val="none" w:sz="0" w:space="0" w:color="auto"/>
      </w:divBdr>
    </w:div>
    <w:div w:id="763569793">
      <w:bodyDiv w:val="1"/>
      <w:marLeft w:val="0"/>
      <w:marRight w:val="0"/>
      <w:marTop w:val="0"/>
      <w:marBottom w:val="0"/>
      <w:divBdr>
        <w:top w:val="none" w:sz="0" w:space="0" w:color="auto"/>
        <w:left w:val="none" w:sz="0" w:space="0" w:color="auto"/>
        <w:bottom w:val="none" w:sz="0" w:space="0" w:color="auto"/>
        <w:right w:val="none" w:sz="0" w:space="0" w:color="auto"/>
      </w:divBdr>
    </w:div>
    <w:div w:id="777289503">
      <w:bodyDiv w:val="1"/>
      <w:marLeft w:val="0"/>
      <w:marRight w:val="0"/>
      <w:marTop w:val="0"/>
      <w:marBottom w:val="0"/>
      <w:divBdr>
        <w:top w:val="none" w:sz="0" w:space="0" w:color="auto"/>
        <w:left w:val="none" w:sz="0" w:space="0" w:color="auto"/>
        <w:bottom w:val="none" w:sz="0" w:space="0" w:color="auto"/>
        <w:right w:val="none" w:sz="0" w:space="0" w:color="auto"/>
      </w:divBdr>
    </w:div>
    <w:div w:id="780077412">
      <w:bodyDiv w:val="1"/>
      <w:marLeft w:val="0"/>
      <w:marRight w:val="0"/>
      <w:marTop w:val="0"/>
      <w:marBottom w:val="0"/>
      <w:divBdr>
        <w:top w:val="none" w:sz="0" w:space="0" w:color="auto"/>
        <w:left w:val="none" w:sz="0" w:space="0" w:color="auto"/>
        <w:bottom w:val="none" w:sz="0" w:space="0" w:color="auto"/>
        <w:right w:val="none" w:sz="0" w:space="0" w:color="auto"/>
      </w:divBdr>
    </w:div>
    <w:div w:id="786853957">
      <w:bodyDiv w:val="1"/>
      <w:marLeft w:val="0"/>
      <w:marRight w:val="0"/>
      <w:marTop w:val="0"/>
      <w:marBottom w:val="0"/>
      <w:divBdr>
        <w:top w:val="none" w:sz="0" w:space="0" w:color="auto"/>
        <w:left w:val="none" w:sz="0" w:space="0" w:color="auto"/>
        <w:bottom w:val="none" w:sz="0" w:space="0" w:color="auto"/>
        <w:right w:val="none" w:sz="0" w:space="0" w:color="auto"/>
      </w:divBdr>
    </w:div>
    <w:div w:id="787043714">
      <w:bodyDiv w:val="1"/>
      <w:marLeft w:val="0"/>
      <w:marRight w:val="0"/>
      <w:marTop w:val="0"/>
      <w:marBottom w:val="0"/>
      <w:divBdr>
        <w:top w:val="none" w:sz="0" w:space="0" w:color="auto"/>
        <w:left w:val="none" w:sz="0" w:space="0" w:color="auto"/>
        <w:bottom w:val="none" w:sz="0" w:space="0" w:color="auto"/>
        <w:right w:val="none" w:sz="0" w:space="0" w:color="auto"/>
      </w:divBdr>
    </w:div>
    <w:div w:id="789471361">
      <w:bodyDiv w:val="1"/>
      <w:marLeft w:val="0"/>
      <w:marRight w:val="0"/>
      <w:marTop w:val="0"/>
      <w:marBottom w:val="0"/>
      <w:divBdr>
        <w:top w:val="none" w:sz="0" w:space="0" w:color="auto"/>
        <w:left w:val="none" w:sz="0" w:space="0" w:color="auto"/>
        <w:bottom w:val="none" w:sz="0" w:space="0" w:color="auto"/>
        <w:right w:val="none" w:sz="0" w:space="0" w:color="auto"/>
      </w:divBdr>
    </w:div>
    <w:div w:id="789512389">
      <w:bodyDiv w:val="1"/>
      <w:marLeft w:val="0"/>
      <w:marRight w:val="0"/>
      <w:marTop w:val="0"/>
      <w:marBottom w:val="0"/>
      <w:divBdr>
        <w:top w:val="none" w:sz="0" w:space="0" w:color="auto"/>
        <w:left w:val="none" w:sz="0" w:space="0" w:color="auto"/>
        <w:bottom w:val="none" w:sz="0" w:space="0" w:color="auto"/>
        <w:right w:val="none" w:sz="0" w:space="0" w:color="auto"/>
      </w:divBdr>
    </w:div>
    <w:div w:id="842470873">
      <w:bodyDiv w:val="1"/>
      <w:marLeft w:val="0"/>
      <w:marRight w:val="0"/>
      <w:marTop w:val="0"/>
      <w:marBottom w:val="0"/>
      <w:divBdr>
        <w:top w:val="none" w:sz="0" w:space="0" w:color="auto"/>
        <w:left w:val="none" w:sz="0" w:space="0" w:color="auto"/>
        <w:bottom w:val="none" w:sz="0" w:space="0" w:color="auto"/>
        <w:right w:val="none" w:sz="0" w:space="0" w:color="auto"/>
      </w:divBdr>
    </w:div>
    <w:div w:id="848525921">
      <w:bodyDiv w:val="1"/>
      <w:marLeft w:val="0"/>
      <w:marRight w:val="0"/>
      <w:marTop w:val="0"/>
      <w:marBottom w:val="0"/>
      <w:divBdr>
        <w:top w:val="none" w:sz="0" w:space="0" w:color="auto"/>
        <w:left w:val="none" w:sz="0" w:space="0" w:color="auto"/>
        <w:bottom w:val="none" w:sz="0" w:space="0" w:color="auto"/>
        <w:right w:val="none" w:sz="0" w:space="0" w:color="auto"/>
      </w:divBdr>
    </w:div>
    <w:div w:id="852495647">
      <w:bodyDiv w:val="1"/>
      <w:marLeft w:val="0"/>
      <w:marRight w:val="0"/>
      <w:marTop w:val="0"/>
      <w:marBottom w:val="0"/>
      <w:divBdr>
        <w:top w:val="none" w:sz="0" w:space="0" w:color="auto"/>
        <w:left w:val="none" w:sz="0" w:space="0" w:color="auto"/>
        <w:bottom w:val="none" w:sz="0" w:space="0" w:color="auto"/>
        <w:right w:val="none" w:sz="0" w:space="0" w:color="auto"/>
      </w:divBdr>
    </w:div>
    <w:div w:id="864950716">
      <w:bodyDiv w:val="1"/>
      <w:marLeft w:val="0"/>
      <w:marRight w:val="0"/>
      <w:marTop w:val="0"/>
      <w:marBottom w:val="0"/>
      <w:divBdr>
        <w:top w:val="none" w:sz="0" w:space="0" w:color="auto"/>
        <w:left w:val="none" w:sz="0" w:space="0" w:color="auto"/>
        <w:bottom w:val="none" w:sz="0" w:space="0" w:color="auto"/>
        <w:right w:val="none" w:sz="0" w:space="0" w:color="auto"/>
      </w:divBdr>
    </w:div>
    <w:div w:id="874729437">
      <w:bodyDiv w:val="1"/>
      <w:marLeft w:val="0"/>
      <w:marRight w:val="0"/>
      <w:marTop w:val="0"/>
      <w:marBottom w:val="0"/>
      <w:divBdr>
        <w:top w:val="none" w:sz="0" w:space="0" w:color="auto"/>
        <w:left w:val="none" w:sz="0" w:space="0" w:color="auto"/>
        <w:bottom w:val="none" w:sz="0" w:space="0" w:color="auto"/>
        <w:right w:val="none" w:sz="0" w:space="0" w:color="auto"/>
      </w:divBdr>
    </w:div>
    <w:div w:id="878248116">
      <w:bodyDiv w:val="1"/>
      <w:marLeft w:val="0"/>
      <w:marRight w:val="0"/>
      <w:marTop w:val="0"/>
      <w:marBottom w:val="0"/>
      <w:divBdr>
        <w:top w:val="none" w:sz="0" w:space="0" w:color="auto"/>
        <w:left w:val="none" w:sz="0" w:space="0" w:color="auto"/>
        <w:bottom w:val="none" w:sz="0" w:space="0" w:color="auto"/>
        <w:right w:val="none" w:sz="0" w:space="0" w:color="auto"/>
      </w:divBdr>
    </w:div>
    <w:div w:id="882592685">
      <w:bodyDiv w:val="1"/>
      <w:marLeft w:val="0"/>
      <w:marRight w:val="0"/>
      <w:marTop w:val="0"/>
      <w:marBottom w:val="0"/>
      <w:divBdr>
        <w:top w:val="none" w:sz="0" w:space="0" w:color="auto"/>
        <w:left w:val="none" w:sz="0" w:space="0" w:color="auto"/>
        <w:bottom w:val="none" w:sz="0" w:space="0" w:color="auto"/>
        <w:right w:val="none" w:sz="0" w:space="0" w:color="auto"/>
      </w:divBdr>
    </w:div>
    <w:div w:id="904022784">
      <w:bodyDiv w:val="1"/>
      <w:marLeft w:val="0"/>
      <w:marRight w:val="0"/>
      <w:marTop w:val="0"/>
      <w:marBottom w:val="0"/>
      <w:divBdr>
        <w:top w:val="none" w:sz="0" w:space="0" w:color="auto"/>
        <w:left w:val="none" w:sz="0" w:space="0" w:color="auto"/>
        <w:bottom w:val="none" w:sz="0" w:space="0" w:color="auto"/>
        <w:right w:val="none" w:sz="0" w:space="0" w:color="auto"/>
      </w:divBdr>
    </w:div>
    <w:div w:id="910192975">
      <w:bodyDiv w:val="1"/>
      <w:marLeft w:val="0"/>
      <w:marRight w:val="0"/>
      <w:marTop w:val="0"/>
      <w:marBottom w:val="0"/>
      <w:divBdr>
        <w:top w:val="none" w:sz="0" w:space="0" w:color="auto"/>
        <w:left w:val="none" w:sz="0" w:space="0" w:color="auto"/>
        <w:bottom w:val="none" w:sz="0" w:space="0" w:color="auto"/>
        <w:right w:val="none" w:sz="0" w:space="0" w:color="auto"/>
      </w:divBdr>
    </w:div>
    <w:div w:id="918564677">
      <w:bodyDiv w:val="1"/>
      <w:marLeft w:val="0"/>
      <w:marRight w:val="0"/>
      <w:marTop w:val="0"/>
      <w:marBottom w:val="0"/>
      <w:divBdr>
        <w:top w:val="none" w:sz="0" w:space="0" w:color="auto"/>
        <w:left w:val="none" w:sz="0" w:space="0" w:color="auto"/>
        <w:bottom w:val="none" w:sz="0" w:space="0" w:color="auto"/>
        <w:right w:val="none" w:sz="0" w:space="0" w:color="auto"/>
      </w:divBdr>
    </w:div>
    <w:div w:id="918709141">
      <w:bodyDiv w:val="1"/>
      <w:marLeft w:val="0"/>
      <w:marRight w:val="0"/>
      <w:marTop w:val="0"/>
      <w:marBottom w:val="0"/>
      <w:divBdr>
        <w:top w:val="none" w:sz="0" w:space="0" w:color="auto"/>
        <w:left w:val="none" w:sz="0" w:space="0" w:color="auto"/>
        <w:bottom w:val="none" w:sz="0" w:space="0" w:color="auto"/>
        <w:right w:val="none" w:sz="0" w:space="0" w:color="auto"/>
      </w:divBdr>
    </w:div>
    <w:div w:id="931473675">
      <w:bodyDiv w:val="1"/>
      <w:marLeft w:val="0"/>
      <w:marRight w:val="0"/>
      <w:marTop w:val="0"/>
      <w:marBottom w:val="0"/>
      <w:divBdr>
        <w:top w:val="none" w:sz="0" w:space="0" w:color="auto"/>
        <w:left w:val="none" w:sz="0" w:space="0" w:color="auto"/>
        <w:bottom w:val="none" w:sz="0" w:space="0" w:color="auto"/>
        <w:right w:val="none" w:sz="0" w:space="0" w:color="auto"/>
      </w:divBdr>
    </w:div>
    <w:div w:id="949967592">
      <w:bodyDiv w:val="1"/>
      <w:marLeft w:val="0"/>
      <w:marRight w:val="0"/>
      <w:marTop w:val="0"/>
      <w:marBottom w:val="0"/>
      <w:divBdr>
        <w:top w:val="none" w:sz="0" w:space="0" w:color="auto"/>
        <w:left w:val="none" w:sz="0" w:space="0" w:color="auto"/>
        <w:bottom w:val="none" w:sz="0" w:space="0" w:color="auto"/>
        <w:right w:val="none" w:sz="0" w:space="0" w:color="auto"/>
      </w:divBdr>
    </w:div>
    <w:div w:id="957302411">
      <w:bodyDiv w:val="1"/>
      <w:marLeft w:val="0"/>
      <w:marRight w:val="0"/>
      <w:marTop w:val="0"/>
      <w:marBottom w:val="0"/>
      <w:divBdr>
        <w:top w:val="none" w:sz="0" w:space="0" w:color="auto"/>
        <w:left w:val="none" w:sz="0" w:space="0" w:color="auto"/>
        <w:bottom w:val="none" w:sz="0" w:space="0" w:color="auto"/>
        <w:right w:val="none" w:sz="0" w:space="0" w:color="auto"/>
      </w:divBdr>
    </w:div>
    <w:div w:id="975260537">
      <w:bodyDiv w:val="1"/>
      <w:marLeft w:val="0"/>
      <w:marRight w:val="0"/>
      <w:marTop w:val="0"/>
      <w:marBottom w:val="0"/>
      <w:divBdr>
        <w:top w:val="none" w:sz="0" w:space="0" w:color="auto"/>
        <w:left w:val="none" w:sz="0" w:space="0" w:color="auto"/>
        <w:bottom w:val="none" w:sz="0" w:space="0" w:color="auto"/>
        <w:right w:val="none" w:sz="0" w:space="0" w:color="auto"/>
      </w:divBdr>
    </w:div>
    <w:div w:id="1010452325">
      <w:bodyDiv w:val="1"/>
      <w:marLeft w:val="0"/>
      <w:marRight w:val="0"/>
      <w:marTop w:val="0"/>
      <w:marBottom w:val="0"/>
      <w:divBdr>
        <w:top w:val="none" w:sz="0" w:space="0" w:color="auto"/>
        <w:left w:val="none" w:sz="0" w:space="0" w:color="auto"/>
        <w:bottom w:val="none" w:sz="0" w:space="0" w:color="auto"/>
        <w:right w:val="none" w:sz="0" w:space="0" w:color="auto"/>
      </w:divBdr>
    </w:div>
    <w:div w:id="1052730611">
      <w:bodyDiv w:val="1"/>
      <w:marLeft w:val="0"/>
      <w:marRight w:val="0"/>
      <w:marTop w:val="0"/>
      <w:marBottom w:val="0"/>
      <w:divBdr>
        <w:top w:val="none" w:sz="0" w:space="0" w:color="auto"/>
        <w:left w:val="none" w:sz="0" w:space="0" w:color="auto"/>
        <w:bottom w:val="none" w:sz="0" w:space="0" w:color="auto"/>
        <w:right w:val="none" w:sz="0" w:space="0" w:color="auto"/>
      </w:divBdr>
    </w:div>
    <w:div w:id="1079446611">
      <w:bodyDiv w:val="1"/>
      <w:marLeft w:val="0"/>
      <w:marRight w:val="0"/>
      <w:marTop w:val="0"/>
      <w:marBottom w:val="0"/>
      <w:divBdr>
        <w:top w:val="none" w:sz="0" w:space="0" w:color="auto"/>
        <w:left w:val="none" w:sz="0" w:space="0" w:color="auto"/>
        <w:bottom w:val="none" w:sz="0" w:space="0" w:color="auto"/>
        <w:right w:val="none" w:sz="0" w:space="0" w:color="auto"/>
      </w:divBdr>
    </w:div>
    <w:div w:id="1102723253">
      <w:bodyDiv w:val="1"/>
      <w:marLeft w:val="0"/>
      <w:marRight w:val="0"/>
      <w:marTop w:val="0"/>
      <w:marBottom w:val="0"/>
      <w:divBdr>
        <w:top w:val="none" w:sz="0" w:space="0" w:color="auto"/>
        <w:left w:val="none" w:sz="0" w:space="0" w:color="auto"/>
        <w:bottom w:val="none" w:sz="0" w:space="0" w:color="auto"/>
        <w:right w:val="none" w:sz="0" w:space="0" w:color="auto"/>
      </w:divBdr>
    </w:div>
    <w:div w:id="1114860120">
      <w:bodyDiv w:val="1"/>
      <w:marLeft w:val="0"/>
      <w:marRight w:val="0"/>
      <w:marTop w:val="0"/>
      <w:marBottom w:val="0"/>
      <w:divBdr>
        <w:top w:val="none" w:sz="0" w:space="0" w:color="auto"/>
        <w:left w:val="none" w:sz="0" w:space="0" w:color="auto"/>
        <w:bottom w:val="none" w:sz="0" w:space="0" w:color="auto"/>
        <w:right w:val="none" w:sz="0" w:space="0" w:color="auto"/>
      </w:divBdr>
    </w:div>
    <w:div w:id="1131245201">
      <w:bodyDiv w:val="1"/>
      <w:marLeft w:val="0"/>
      <w:marRight w:val="0"/>
      <w:marTop w:val="0"/>
      <w:marBottom w:val="0"/>
      <w:divBdr>
        <w:top w:val="none" w:sz="0" w:space="0" w:color="auto"/>
        <w:left w:val="none" w:sz="0" w:space="0" w:color="auto"/>
        <w:bottom w:val="none" w:sz="0" w:space="0" w:color="auto"/>
        <w:right w:val="none" w:sz="0" w:space="0" w:color="auto"/>
      </w:divBdr>
    </w:div>
    <w:div w:id="1135834864">
      <w:bodyDiv w:val="1"/>
      <w:marLeft w:val="0"/>
      <w:marRight w:val="0"/>
      <w:marTop w:val="0"/>
      <w:marBottom w:val="0"/>
      <w:divBdr>
        <w:top w:val="none" w:sz="0" w:space="0" w:color="auto"/>
        <w:left w:val="none" w:sz="0" w:space="0" w:color="auto"/>
        <w:bottom w:val="none" w:sz="0" w:space="0" w:color="auto"/>
        <w:right w:val="none" w:sz="0" w:space="0" w:color="auto"/>
      </w:divBdr>
    </w:div>
    <w:div w:id="1140659722">
      <w:bodyDiv w:val="1"/>
      <w:marLeft w:val="0"/>
      <w:marRight w:val="0"/>
      <w:marTop w:val="0"/>
      <w:marBottom w:val="0"/>
      <w:divBdr>
        <w:top w:val="none" w:sz="0" w:space="0" w:color="auto"/>
        <w:left w:val="none" w:sz="0" w:space="0" w:color="auto"/>
        <w:bottom w:val="none" w:sz="0" w:space="0" w:color="auto"/>
        <w:right w:val="none" w:sz="0" w:space="0" w:color="auto"/>
      </w:divBdr>
    </w:div>
    <w:div w:id="1150681463">
      <w:bodyDiv w:val="1"/>
      <w:marLeft w:val="0"/>
      <w:marRight w:val="0"/>
      <w:marTop w:val="0"/>
      <w:marBottom w:val="0"/>
      <w:divBdr>
        <w:top w:val="none" w:sz="0" w:space="0" w:color="auto"/>
        <w:left w:val="none" w:sz="0" w:space="0" w:color="auto"/>
        <w:bottom w:val="none" w:sz="0" w:space="0" w:color="auto"/>
        <w:right w:val="none" w:sz="0" w:space="0" w:color="auto"/>
      </w:divBdr>
    </w:div>
    <w:div w:id="1150901199">
      <w:bodyDiv w:val="1"/>
      <w:marLeft w:val="0"/>
      <w:marRight w:val="0"/>
      <w:marTop w:val="0"/>
      <w:marBottom w:val="0"/>
      <w:divBdr>
        <w:top w:val="none" w:sz="0" w:space="0" w:color="auto"/>
        <w:left w:val="none" w:sz="0" w:space="0" w:color="auto"/>
        <w:bottom w:val="none" w:sz="0" w:space="0" w:color="auto"/>
        <w:right w:val="none" w:sz="0" w:space="0" w:color="auto"/>
      </w:divBdr>
    </w:div>
    <w:div w:id="1157456467">
      <w:bodyDiv w:val="1"/>
      <w:marLeft w:val="0"/>
      <w:marRight w:val="0"/>
      <w:marTop w:val="0"/>
      <w:marBottom w:val="0"/>
      <w:divBdr>
        <w:top w:val="none" w:sz="0" w:space="0" w:color="auto"/>
        <w:left w:val="none" w:sz="0" w:space="0" w:color="auto"/>
        <w:bottom w:val="none" w:sz="0" w:space="0" w:color="auto"/>
        <w:right w:val="none" w:sz="0" w:space="0" w:color="auto"/>
      </w:divBdr>
    </w:div>
    <w:div w:id="1157770382">
      <w:bodyDiv w:val="1"/>
      <w:marLeft w:val="0"/>
      <w:marRight w:val="0"/>
      <w:marTop w:val="0"/>
      <w:marBottom w:val="0"/>
      <w:divBdr>
        <w:top w:val="none" w:sz="0" w:space="0" w:color="auto"/>
        <w:left w:val="none" w:sz="0" w:space="0" w:color="auto"/>
        <w:bottom w:val="none" w:sz="0" w:space="0" w:color="auto"/>
        <w:right w:val="none" w:sz="0" w:space="0" w:color="auto"/>
      </w:divBdr>
    </w:div>
    <w:div w:id="1160850602">
      <w:bodyDiv w:val="1"/>
      <w:marLeft w:val="0"/>
      <w:marRight w:val="0"/>
      <w:marTop w:val="0"/>
      <w:marBottom w:val="0"/>
      <w:divBdr>
        <w:top w:val="none" w:sz="0" w:space="0" w:color="auto"/>
        <w:left w:val="none" w:sz="0" w:space="0" w:color="auto"/>
        <w:bottom w:val="none" w:sz="0" w:space="0" w:color="auto"/>
        <w:right w:val="none" w:sz="0" w:space="0" w:color="auto"/>
      </w:divBdr>
    </w:div>
    <w:div w:id="1175076588">
      <w:bodyDiv w:val="1"/>
      <w:marLeft w:val="0"/>
      <w:marRight w:val="0"/>
      <w:marTop w:val="0"/>
      <w:marBottom w:val="0"/>
      <w:divBdr>
        <w:top w:val="none" w:sz="0" w:space="0" w:color="auto"/>
        <w:left w:val="none" w:sz="0" w:space="0" w:color="auto"/>
        <w:bottom w:val="none" w:sz="0" w:space="0" w:color="auto"/>
        <w:right w:val="none" w:sz="0" w:space="0" w:color="auto"/>
      </w:divBdr>
    </w:div>
    <w:div w:id="1175143579">
      <w:bodyDiv w:val="1"/>
      <w:marLeft w:val="0"/>
      <w:marRight w:val="0"/>
      <w:marTop w:val="0"/>
      <w:marBottom w:val="0"/>
      <w:divBdr>
        <w:top w:val="none" w:sz="0" w:space="0" w:color="auto"/>
        <w:left w:val="none" w:sz="0" w:space="0" w:color="auto"/>
        <w:bottom w:val="none" w:sz="0" w:space="0" w:color="auto"/>
        <w:right w:val="none" w:sz="0" w:space="0" w:color="auto"/>
      </w:divBdr>
    </w:div>
    <w:div w:id="1176075469">
      <w:bodyDiv w:val="1"/>
      <w:marLeft w:val="0"/>
      <w:marRight w:val="0"/>
      <w:marTop w:val="0"/>
      <w:marBottom w:val="0"/>
      <w:divBdr>
        <w:top w:val="none" w:sz="0" w:space="0" w:color="auto"/>
        <w:left w:val="none" w:sz="0" w:space="0" w:color="auto"/>
        <w:bottom w:val="none" w:sz="0" w:space="0" w:color="auto"/>
        <w:right w:val="none" w:sz="0" w:space="0" w:color="auto"/>
      </w:divBdr>
    </w:div>
    <w:div w:id="1182820206">
      <w:bodyDiv w:val="1"/>
      <w:marLeft w:val="0"/>
      <w:marRight w:val="0"/>
      <w:marTop w:val="0"/>
      <w:marBottom w:val="0"/>
      <w:divBdr>
        <w:top w:val="none" w:sz="0" w:space="0" w:color="auto"/>
        <w:left w:val="none" w:sz="0" w:space="0" w:color="auto"/>
        <w:bottom w:val="none" w:sz="0" w:space="0" w:color="auto"/>
        <w:right w:val="none" w:sz="0" w:space="0" w:color="auto"/>
      </w:divBdr>
    </w:div>
    <w:div w:id="1197618225">
      <w:bodyDiv w:val="1"/>
      <w:marLeft w:val="0"/>
      <w:marRight w:val="0"/>
      <w:marTop w:val="0"/>
      <w:marBottom w:val="0"/>
      <w:divBdr>
        <w:top w:val="none" w:sz="0" w:space="0" w:color="auto"/>
        <w:left w:val="none" w:sz="0" w:space="0" w:color="auto"/>
        <w:bottom w:val="none" w:sz="0" w:space="0" w:color="auto"/>
        <w:right w:val="none" w:sz="0" w:space="0" w:color="auto"/>
      </w:divBdr>
    </w:div>
    <w:div w:id="1197964978">
      <w:bodyDiv w:val="1"/>
      <w:marLeft w:val="0"/>
      <w:marRight w:val="0"/>
      <w:marTop w:val="0"/>
      <w:marBottom w:val="0"/>
      <w:divBdr>
        <w:top w:val="none" w:sz="0" w:space="0" w:color="auto"/>
        <w:left w:val="none" w:sz="0" w:space="0" w:color="auto"/>
        <w:bottom w:val="none" w:sz="0" w:space="0" w:color="auto"/>
        <w:right w:val="none" w:sz="0" w:space="0" w:color="auto"/>
      </w:divBdr>
    </w:div>
    <w:div w:id="1199901813">
      <w:bodyDiv w:val="1"/>
      <w:marLeft w:val="0"/>
      <w:marRight w:val="0"/>
      <w:marTop w:val="0"/>
      <w:marBottom w:val="0"/>
      <w:divBdr>
        <w:top w:val="none" w:sz="0" w:space="0" w:color="auto"/>
        <w:left w:val="none" w:sz="0" w:space="0" w:color="auto"/>
        <w:bottom w:val="none" w:sz="0" w:space="0" w:color="auto"/>
        <w:right w:val="none" w:sz="0" w:space="0" w:color="auto"/>
      </w:divBdr>
    </w:div>
    <w:div w:id="1202212361">
      <w:bodyDiv w:val="1"/>
      <w:marLeft w:val="0"/>
      <w:marRight w:val="0"/>
      <w:marTop w:val="0"/>
      <w:marBottom w:val="0"/>
      <w:divBdr>
        <w:top w:val="none" w:sz="0" w:space="0" w:color="auto"/>
        <w:left w:val="none" w:sz="0" w:space="0" w:color="auto"/>
        <w:bottom w:val="none" w:sz="0" w:space="0" w:color="auto"/>
        <w:right w:val="none" w:sz="0" w:space="0" w:color="auto"/>
      </w:divBdr>
    </w:div>
    <w:div w:id="1205018461">
      <w:bodyDiv w:val="1"/>
      <w:marLeft w:val="0"/>
      <w:marRight w:val="0"/>
      <w:marTop w:val="0"/>
      <w:marBottom w:val="0"/>
      <w:divBdr>
        <w:top w:val="none" w:sz="0" w:space="0" w:color="auto"/>
        <w:left w:val="none" w:sz="0" w:space="0" w:color="auto"/>
        <w:bottom w:val="none" w:sz="0" w:space="0" w:color="auto"/>
        <w:right w:val="none" w:sz="0" w:space="0" w:color="auto"/>
      </w:divBdr>
    </w:div>
    <w:div w:id="1210415624">
      <w:bodyDiv w:val="1"/>
      <w:marLeft w:val="0"/>
      <w:marRight w:val="0"/>
      <w:marTop w:val="0"/>
      <w:marBottom w:val="0"/>
      <w:divBdr>
        <w:top w:val="none" w:sz="0" w:space="0" w:color="auto"/>
        <w:left w:val="none" w:sz="0" w:space="0" w:color="auto"/>
        <w:bottom w:val="none" w:sz="0" w:space="0" w:color="auto"/>
        <w:right w:val="none" w:sz="0" w:space="0" w:color="auto"/>
      </w:divBdr>
    </w:div>
    <w:div w:id="1210652581">
      <w:bodyDiv w:val="1"/>
      <w:marLeft w:val="0"/>
      <w:marRight w:val="0"/>
      <w:marTop w:val="0"/>
      <w:marBottom w:val="0"/>
      <w:divBdr>
        <w:top w:val="none" w:sz="0" w:space="0" w:color="auto"/>
        <w:left w:val="none" w:sz="0" w:space="0" w:color="auto"/>
        <w:bottom w:val="none" w:sz="0" w:space="0" w:color="auto"/>
        <w:right w:val="none" w:sz="0" w:space="0" w:color="auto"/>
      </w:divBdr>
    </w:div>
    <w:div w:id="1212764576">
      <w:bodyDiv w:val="1"/>
      <w:marLeft w:val="0"/>
      <w:marRight w:val="0"/>
      <w:marTop w:val="0"/>
      <w:marBottom w:val="0"/>
      <w:divBdr>
        <w:top w:val="none" w:sz="0" w:space="0" w:color="auto"/>
        <w:left w:val="none" w:sz="0" w:space="0" w:color="auto"/>
        <w:bottom w:val="none" w:sz="0" w:space="0" w:color="auto"/>
        <w:right w:val="none" w:sz="0" w:space="0" w:color="auto"/>
      </w:divBdr>
    </w:div>
    <w:div w:id="1219243322">
      <w:bodyDiv w:val="1"/>
      <w:marLeft w:val="0"/>
      <w:marRight w:val="0"/>
      <w:marTop w:val="0"/>
      <w:marBottom w:val="0"/>
      <w:divBdr>
        <w:top w:val="none" w:sz="0" w:space="0" w:color="auto"/>
        <w:left w:val="none" w:sz="0" w:space="0" w:color="auto"/>
        <w:bottom w:val="none" w:sz="0" w:space="0" w:color="auto"/>
        <w:right w:val="none" w:sz="0" w:space="0" w:color="auto"/>
      </w:divBdr>
    </w:div>
    <w:div w:id="1225412786">
      <w:bodyDiv w:val="1"/>
      <w:marLeft w:val="0"/>
      <w:marRight w:val="0"/>
      <w:marTop w:val="0"/>
      <w:marBottom w:val="0"/>
      <w:divBdr>
        <w:top w:val="none" w:sz="0" w:space="0" w:color="auto"/>
        <w:left w:val="none" w:sz="0" w:space="0" w:color="auto"/>
        <w:bottom w:val="none" w:sz="0" w:space="0" w:color="auto"/>
        <w:right w:val="none" w:sz="0" w:space="0" w:color="auto"/>
      </w:divBdr>
    </w:div>
    <w:div w:id="1231425598">
      <w:bodyDiv w:val="1"/>
      <w:marLeft w:val="0"/>
      <w:marRight w:val="0"/>
      <w:marTop w:val="0"/>
      <w:marBottom w:val="0"/>
      <w:divBdr>
        <w:top w:val="none" w:sz="0" w:space="0" w:color="auto"/>
        <w:left w:val="none" w:sz="0" w:space="0" w:color="auto"/>
        <w:bottom w:val="none" w:sz="0" w:space="0" w:color="auto"/>
        <w:right w:val="none" w:sz="0" w:space="0" w:color="auto"/>
      </w:divBdr>
    </w:div>
    <w:div w:id="1239514720">
      <w:bodyDiv w:val="1"/>
      <w:marLeft w:val="0"/>
      <w:marRight w:val="0"/>
      <w:marTop w:val="0"/>
      <w:marBottom w:val="0"/>
      <w:divBdr>
        <w:top w:val="none" w:sz="0" w:space="0" w:color="auto"/>
        <w:left w:val="none" w:sz="0" w:space="0" w:color="auto"/>
        <w:bottom w:val="none" w:sz="0" w:space="0" w:color="auto"/>
        <w:right w:val="none" w:sz="0" w:space="0" w:color="auto"/>
      </w:divBdr>
    </w:div>
    <w:div w:id="1243173470">
      <w:bodyDiv w:val="1"/>
      <w:marLeft w:val="0"/>
      <w:marRight w:val="0"/>
      <w:marTop w:val="0"/>
      <w:marBottom w:val="0"/>
      <w:divBdr>
        <w:top w:val="none" w:sz="0" w:space="0" w:color="auto"/>
        <w:left w:val="none" w:sz="0" w:space="0" w:color="auto"/>
        <w:bottom w:val="none" w:sz="0" w:space="0" w:color="auto"/>
        <w:right w:val="none" w:sz="0" w:space="0" w:color="auto"/>
      </w:divBdr>
    </w:div>
    <w:div w:id="1246067685">
      <w:bodyDiv w:val="1"/>
      <w:marLeft w:val="0"/>
      <w:marRight w:val="0"/>
      <w:marTop w:val="0"/>
      <w:marBottom w:val="0"/>
      <w:divBdr>
        <w:top w:val="none" w:sz="0" w:space="0" w:color="auto"/>
        <w:left w:val="none" w:sz="0" w:space="0" w:color="auto"/>
        <w:bottom w:val="none" w:sz="0" w:space="0" w:color="auto"/>
        <w:right w:val="none" w:sz="0" w:space="0" w:color="auto"/>
      </w:divBdr>
    </w:div>
    <w:div w:id="1248031277">
      <w:bodyDiv w:val="1"/>
      <w:marLeft w:val="0"/>
      <w:marRight w:val="0"/>
      <w:marTop w:val="0"/>
      <w:marBottom w:val="0"/>
      <w:divBdr>
        <w:top w:val="none" w:sz="0" w:space="0" w:color="auto"/>
        <w:left w:val="none" w:sz="0" w:space="0" w:color="auto"/>
        <w:bottom w:val="none" w:sz="0" w:space="0" w:color="auto"/>
        <w:right w:val="none" w:sz="0" w:space="0" w:color="auto"/>
      </w:divBdr>
    </w:div>
    <w:div w:id="1259757165">
      <w:bodyDiv w:val="1"/>
      <w:marLeft w:val="0"/>
      <w:marRight w:val="0"/>
      <w:marTop w:val="0"/>
      <w:marBottom w:val="0"/>
      <w:divBdr>
        <w:top w:val="none" w:sz="0" w:space="0" w:color="auto"/>
        <w:left w:val="none" w:sz="0" w:space="0" w:color="auto"/>
        <w:bottom w:val="none" w:sz="0" w:space="0" w:color="auto"/>
        <w:right w:val="none" w:sz="0" w:space="0" w:color="auto"/>
      </w:divBdr>
    </w:div>
    <w:div w:id="1264533893">
      <w:bodyDiv w:val="1"/>
      <w:marLeft w:val="0"/>
      <w:marRight w:val="0"/>
      <w:marTop w:val="0"/>
      <w:marBottom w:val="0"/>
      <w:divBdr>
        <w:top w:val="none" w:sz="0" w:space="0" w:color="auto"/>
        <w:left w:val="none" w:sz="0" w:space="0" w:color="auto"/>
        <w:bottom w:val="none" w:sz="0" w:space="0" w:color="auto"/>
        <w:right w:val="none" w:sz="0" w:space="0" w:color="auto"/>
      </w:divBdr>
    </w:div>
    <w:div w:id="1270239807">
      <w:bodyDiv w:val="1"/>
      <w:marLeft w:val="0"/>
      <w:marRight w:val="0"/>
      <w:marTop w:val="0"/>
      <w:marBottom w:val="0"/>
      <w:divBdr>
        <w:top w:val="none" w:sz="0" w:space="0" w:color="auto"/>
        <w:left w:val="none" w:sz="0" w:space="0" w:color="auto"/>
        <w:bottom w:val="none" w:sz="0" w:space="0" w:color="auto"/>
        <w:right w:val="none" w:sz="0" w:space="0" w:color="auto"/>
      </w:divBdr>
    </w:div>
    <w:div w:id="1289895511">
      <w:bodyDiv w:val="1"/>
      <w:marLeft w:val="0"/>
      <w:marRight w:val="0"/>
      <w:marTop w:val="0"/>
      <w:marBottom w:val="0"/>
      <w:divBdr>
        <w:top w:val="none" w:sz="0" w:space="0" w:color="auto"/>
        <w:left w:val="none" w:sz="0" w:space="0" w:color="auto"/>
        <w:bottom w:val="none" w:sz="0" w:space="0" w:color="auto"/>
        <w:right w:val="none" w:sz="0" w:space="0" w:color="auto"/>
      </w:divBdr>
    </w:div>
    <w:div w:id="1291739784">
      <w:bodyDiv w:val="1"/>
      <w:marLeft w:val="0"/>
      <w:marRight w:val="0"/>
      <w:marTop w:val="0"/>
      <w:marBottom w:val="0"/>
      <w:divBdr>
        <w:top w:val="none" w:sz="0" w:space="0" w:color="auto"/>
        <w:left w:val="none" w:sz="0" w:space="0" w:color="auto"/>
        <w:bottom w:val="none" w:sz="0" w:space="0" w:color="auto"/>
        <w:right w:val="none" w:sz="0" w:space="0" w:color="auto"/>
      </w:divBdr>
    </w:div>
    <w:div w:id="1297221637">
      <w:bodyDiv w:val="1"/>
      <w:marLeft w:val="0"/>
      <w:marRight w:val="0"/>
      <w:marTop w:val="0"/>
      <w:marBottom w:val="0"/>
      <w:divBdr>
        <w:top w:val="none" w:sz="0" w:space="0" w:color="auto"/>
        <w:left w:val="none" w:sz="0" w:space="0" w:color="auto"/>
        <w:bottom w:val="none" w:sz="0" w:space="0" w:color="auto"/>
        <w:right w:val="none" w:sz="0" w:space="0" w:color="auto"/>
      </w:divBdr>
    </w:div>
    <w:div w:id="1298147639">
      <w:bodyDiv w:val="1"/>
      <w:marLeft w:val="0"/>
      <w:marRight w:val="0"/>
      <w:marTop w:val="0"/>
      <w:marBottom w:val="0"/>
      <w:divBdr>
        <w:top w:val="none" w:sz="0" w:space="0" w:color="auto"/>
        <w:left w:val="none" w:sz="0" w:space="0" w:color="auto"/>
        <w:bottom w:val="none" w:sz="0" w:space="0" w:color="auto"/>
        <w:right w:val="none" w:sz="0" w:space="0" w:color="auto"/>
      </w:divBdr>
    </w:div>
    <w:div w:id="1312977575">
      <w:bodyDiv w:val="1"/>
      <w:marLeft w:val="0"/>
      <w:marRight w:val="0"/>
      <w:marTop w:val="0"/>
      <w:marBottom w:val="0"/>
      <w:divBdr>
        <w:top w:val="none" w:sz="0" w:space="0" w:color="auto"/>
        <w:left w:val="none" w:sz="0" w:space="0" w:color="auto"/>
        <w:bottom w:val="none" w:sz="0" w:space="0" w:color="auto"/>
        <w:right w:val="none" w:sz="0" w:space="0" w:color="auto"/>
      </w:divBdr>
    </w:div>
    <w:div w:id="1325283923">
      <w:bodyDiv w:val="1"/>
      <w:marLeft w:val="0"/>
      <w:marRight w:val="0"/>
      <w:marTop w:val="0"/>
      <w:marBottom w:val="0"/>
      <w:divBdr>
        <w:top w:val="none" w:sz="0" w:space="0" w:color="auto"/>
        <w:left w:val="none" w:sz="0" w:space="0" w:color="auto"/>
        <w:bottom w:val="none" w:sz="0" w:space="0" w:color="auto"/>
        <w:right w:val="none" w:sz="0" w:space="0" w:color="auto"/>
      </w:divBdr>
    </w:div>
    <w:div w:id="1339887440">
      <w:bodyDiv w:val="1"/>
      <w:marLeft w:val="0"/>
      <w:marRight w:val="0"/>
      <w:marTop w:val="0"/>
      <w:marBottom w:val="0"/>
      <w:divBdr>
        <w:top w:val="none" w:sz="0" w:space="0" w:color="auto"/>
        <w:left w:val="none" w:sz="0" w:space="0" w:color="auto"/>
        <w:bottom w:val="none" w:sz="0" w:space="0" w:color="auto"/>
        <w:right w:val="none" w:sz="0" w:space="0" w:color="auto"/>
      </w:divBdr>
    </w:div>
    <w:div w:id="1341926151">
      <w:bodyDiv w:val="1"/>
      <w:marLeft w:val="0"/>
      <w:marRight w:val="0"/>
      <w:marTop w:val="0"/>
      <w:marBottom w:val="0"/>
      <w:divBdr>
        <w:top w:val="none" w:sz="0" w:space="0" w:color="auto"/>
        <w:left w:val="none" w:sz="0" w:space="0" w:color="auto"/>
        <w:bottom w:val="none" w:sz="0" w:space="0" w:color="auto"/>
        <w:right w:val="none" w:sz="0" w:space="0" w:color="auto"/>
      </w:divBdr>
    </w:div>
    <w:div w:id="1360735363">
      <w:bodyDiv w:val="1"/>
      <w:marLeft w:val="0"/>
      <w:marRight w:val="0"/>
      <w:marTop w:val="0"/>
      <w:marBottom w:val="0"/>
      <w:divBdr>
        <w:top w:val="none" w:sz="0" w:space="0" w:color="auto"/>
        <w:left w:val="none" w:sz="0" w:space="0" w:color="auto"/>
        <w:bottom w:val="none" w:sz="0" w:space="0" w:color="auto"/>
        <w:right w:val="none" w:sz="0" w:space="0" w:color="auto"/>
      </w:divBdr>
    </w:div>
    <w:div w:id="1369140180">
      <w:bodyDiv w:val="1"/>
      <w:marLeft w:val="0"/>
      <w:marRight w:val="0"/>
      <w:marTop w:val="0"/>
      <w:marBottom w:val="0"/>
      <w:divBdr>
        <w:top w:val="none" w:sz="0" w:space="0" w:color="auto"/>
        <w:left w:val="none" w:sz="0" w:space="0" w:color="auto"/>
        <w:bottom w:val="none" w:sz="0" w:space="0" w:color="auto"/>
        <w:right w:val="none" w:sz="0" w:space="0" w:color="auto"/>
      </w:divBdr>
    </w:div>
    <w:div w:id="1399746661">
      <w:bodyDiv w:val="1"/>
      <w:marLeft w:val="0"/>
      <w:marRight w:val="0"/>
      <w:marTop w:val="0"/>
      <w:marBottom w:val="0"/>
      <w:divBdr>
        <w:top w:val="none" w:sz="0" w:space="0" w:color="auto"/>
        <w:left w:val="none" w:sz="0" w:space="0" w:color="auto"/>
        <w:bottom w:val="none" w:sz="0" w:space="0" w:color="auto"/>
        <w:right w:val="none" w:sz="0" w:space="0" w:color="auto"/>
      </w:divBdr>
    </w:div>
    <w:div w:id="1412240690">
      <w:bodyDiv w:val="1"/>
      <w:marLeft w:val="0"/>
      <w:marRight w:val="0"/>
      <w:marTop w:val="0"/>
      <w:marBottom w:val="0"/>
      <w:divBdr>
        <w:top w:val="none" w:sz="0" w:space="0" w:color="auto"/>
        <w:left w:val="none" w:sz="0" w:space="0" w:color="auto"/>
        <w:bottom w:val="none" w:sz="0" w:space="0" w:color="auto"/>
        <w:right w:val="none" w:sz="0" w:space="0" w:color="auto"/>
      </w:divBdr>
    </w:div>
    <w:div w:id="1418210867">
      <w:bodyDiv w:val="1"/>
      <w:marLeft w:val="0"/>
      <w:marRight w:val="0"/>
      <w:marTop w:val="0"/>
      <w:marBottom w:val="0"/>
      <w:divBdr>
        <w:top w:val="none" w:sz="0" w:space="0" w:color="auto"/>
        <w:left w:val="none" w:sz="0" w:space="0" w:color="auto"/>
        <w:bottom w:val="none" w:sz="0" w:space="0" w:color="auto"/>
        <w:right w:val="none" w:sz="0" w:space="0" w:color="auto"/>
      </w:divBdr>
    </w:div>
    <w:div w:id="1419476274">
      <w:bodyDiv w:val="1"/>
      <w:marLeft w:val="0"/>
      <w:marRight w:val="0"/>
      <w:marTop w:val="0"/>
      <w:marBottom w:val="0"/>
      <w:divBdr>
        <w:top w:val="none" w:sz="0" w:space="0" w:color="auto"/>
        <w:left w:val="none" w:sz="0" w:space="0" w:color="auto"/>
        <w:bottom w:val="none" w:sz="0" w:space="0" w:color="auto"/>
        <w:right w:val="none" w:sz="0" w:space="0" w:color="auto"/>
      </w:divBdr>
    </w:div>
    <w:div w:id="1425222987">
      <w:bodyDiv w:val="1"/>
      <w:marLeft w:val="0"/>
      <w:marRight w:val="0"/>
      <w:marTop w:val="0"/>
      <w:marBottom w:val="0"/>
      <w:divBdr>
        <w:top w:val="none" w:sz="0" w:space="0" w:color="auto"/>
        <w:left w:val="none" w:sz="0" w:space="0" w:color="auto"/>
        <w:bottom w:val="none" w:sz="0" w:space="0" w:color="auto"/>
        <w:right w:val="none" w:sz="0" w:space="0" w:color="auto"/>
      </w:divBdr>
    </w:div>
    <w:div w:id="1426153664">
      <w:bodyDiv w:val="1"/>
      <w:marLeft w:val="0"/>
      <w:marRight w:val="0"/>
      <w:marTop w:val="0"/>
      <w:marBottom w:val="0"/>
      <w:divBdr>
        <w:top w:val="none" w:sz="0" w:space="0" w:color="auto"/>
        <w:left w:val="none" w:sz="0" w:space="0" w:color="auto"/>
        <w:bottom w:val="none" w:sz="0" w:space="0" w:color="auto"/>
        <w:right w:val="none" w:sz="0" w:space="0" w:color="auto"/>
      </w:divBdr>
    </w:div>
    <w:div w:id="1426416112">
      <w:bodyDiv w:val="1"/>
      <w:marLeft w:val="0"/>
      <w:marRight w:val="0"/>
      <w:marTop w:val="0"/>
      <w:marBottom w:val="0"/>
      <w:divBdr>
        <w:top w:val="none" w:sz="0" w:space="0" w:color="auto"/>
        <w:left w:val="none" w:sz="0" w:space="0" w:color="auto"/>
        <w:bottom w:val="none" w:sz="0" w:space="0" w:color="auto"/>
        <w:right w:val="none" w:sz="0" w:space="0" w:color="auto"/>
      </w:divBdr>
    </w:div>
    <w:div w:id="1438410276">
      <w:bodyDiv w:val="1"/>
      <w:marLeft w:val="0"/>
      <w:marRight w:val="0"/>
      <w:marTop w:val="0"/>
      <w:marBottom w:val="0"/>
      <w:divBdr>
        <w:top w:val="none" w:sz="0" w:space="0" w:color="auto"/>
        <w:left w:val="none" w:sz="0" w:space="0" w:color="auto"/>
        <w:bottom w:val="none" w:sz="0" w:space="0" w:color="auto"/>
        <w:right w:val="none" w:sz="0" w:space="0" w:color="auto"/>
      </w:divBdr>
    </w:div>
    <w:div w:id="1441141290">
      <w:bodyDiv w:val="1"/>
      <w:marLeft w:val="0"/>
      <w:marRight w:val="0"/>
      <w:marTop w:val="0"/>
      <w:marBottom w:val="0"/>
      <w:divBdr>
        <w:top w:val="none" w:sz="0" w:space="0" w:color="auto"/>
        <w:left w:val="none" w:sz="0" w:space="0" w:color="auto"/>
        <w:bottom w:val="none" w:sz="0" w:space="0" w:color="auto"/>
        <w:right w:val="none" w:sz="0" w:space="0" w:color="auto"/>
      </w:divBdr>
    </w:div>
    <w:div w:id="1458719615">
      <w:bodyDiv w:val="1"/>
      <w:marLeft w:val="0"/>
      <w:marRight w:val="0"/>
      <w:marTop w:val="0"/>
      <w:marBottom w:val="0"/>
      <w:divBdr>
        <w:top w:val="none" w:sz="0" w:space="0" w:color="auto"/>
        <w:left w:val="none" w:sz="0" w:space="0" w:color="auto"/>
        <w:bottom w:val="none" w:sz="0" w:space="0" w:color="auto"/>
        <w:right w:val="none" w:sz="0" w:space="0" w:color="auto"/>
      </w:divBdr>
    </w:div>
    <w:div w:id="1494176963">
      <w:bodyDiv w:val="1"/>
      <w:marLeft w:val="0"/>
      <w:marRight w:val="0"/>
      <w:marTop w:val="0"/>
      <w:marBottom w:val="0"/>
      <w:divBdr>
        <w:top w:val="none" w:sz="0" w:space="0" w:color="auto"/>
        <w:left w:val="none" w:sz="0" w:space="0" w:color="auto"/>
        <w:bottom w:val="none" w:sz="0" w:space="0" w:color="auto"/>
        <w:right w:val="none" w:sz="0" w:space="0" w:color="auto"/>
      </w:divBdr>
    </w:div>
    <w:div w:id="1509440390">
      <w:bodyDiv w:val="1"/>
      <w:marLeft w:val="0"/>
      <w:marRight w:val="0"/>
      <w:marTop w:val="0"/>
      <w:marBottom w:val="0"/>
      <w:divBdr>
        <w:top w:val="none" w:sz="0" w:space="0" w:color="auto"/>
        <w:left w:val="none" w:sz="0" w:space="0" w:color="auto"/>
        <w:bottom w:val="none" w:sz="0" w:space="0" w:color="auto"/>
        <w:right w:val="none" w:sz="0" w:space="0" w:color="auto"/>
      </w:divBdr>
    </w:div>
    <w:div w:id="1543517598">
      <w:bodyDiv w:val="1"/>
      <w:marLeft w:val="0"/>
      <w:marRight w:val="0"/>
      <w:marTop w:val="0"/>
      <w:marBottom w:val="0"/>
      <w:divBdr>
        <w:top w:val="none" w:sz="0" w:space="0" w:color="auto"/>
        <w:left w:val="none" w:sz="0" w:space="0" w:color="auto"/>
        <w:bottom w:val="none" w:sz="0" w:space="0" w:color="auto"/>
        <w:right w:val="none" w:sz="0" w:space="0" w:color="auto"/>
      </w:divBdr>
    </w:div>
    <w:div w:id="1547178970">
      <w:bodyDiv w:val="1"/>
      <w:marLeft w:val="0"/>
      <w:marRight w:val="0"/>
      <w:marTop w:val="0"/>
      <w:marBottom w:val="0"/>
      <w:divBdr>
        <w:top w:val="none" w:sz="0" w:space="0" w:color="auto"/>
        <w:left w:val="none" w:sz="0" w:space="0" w:color="auto"/>
        <w:bottom w:val="none" w:sz="0" w:space="0" w:color="auto"/>
        <w:right w:val="none" w:sz="0" w:space="0" w:color="auto"/>
      </w:divBdr>
    </w:div>
    <w:div w:id="1554735220">
      <w:bodyDiv w:val="1"/>
      <w:marLeft w:val="0"/>
      <w:marRight w:val="0"/>
      <w:marTop w:val="0"/>
      <w:marBottom w:val="0"/>
      <w:divBdr>
        <w:top w:val="none" w:sz="0" w:space="0" w:color="auto"/>
        <w:left w:val="none" w:sz="0" w:space="0" w:color="auto"/>
        <w:bottom w:val="none" w:sz="0" w:space="0" w:color="auto"/>
        <w:right w:val="none" w:sz="0" w:space="0" w:color="auto"/>
      </w:divBdr>
    </w:div>
    <w:div w:id="1554805753">
      <w:bodyDiv w:val="1"/>
      <w:marLeft w:val="0"/>
      <w:marRight w:val="0"/>
      <w:marTop w:val="0"/>
      <w:marBottom w:val="0"/>
      <w:divBdr>
        <w:top w:val="none" w:sz="0" w:space="0" w:color="auto"/>
        <w:left w:val="none" w:sz="0" w:space="0" w:color="auto"/>
        <w:bottom w:val="none" w:sz="0" w:space="0" w:color="auto"/>
        <w:right w:val="none" w:sz="0" w:space="0" w:color="auto"/>
      </w:divBdr>
    </w:div>
    <w:div w:id="1584872135">
      <w:bodyDiv w:val="1"/>
      <w:marLeft w:val="0"/>
      <w:marRight w:val="0"/>
      <w:marTop w:val="0"/>
      <w:marBottom w:val="0"/>
      <w:divBdr>
        <w:top w:val="none" w:sz="0" w:space="0" w:color="auto"/>
        <w:left w:val="none" w:sz="0" w:space="0" w:color="auto"/>
        <w:bottom w:val="none" w:sz="0" w:space="0" w:color="auto"/>
        <w:right w:val="none" w:sz="0" w:space="0" w:color="auto"/>
      </w:divBdr>
    </w:div>
    <w:div w:id="1590117150">
      <w:bodyDiv w:val="1"/>
      <w:marLeft w:val="0"/>
      <w:marRight w:val="0"/>
      <w:marTop w:val="0"/>
      <w:marBottom w:val="0"/>
      <w:divBdr>
        <w:top w:val="none" w:sz="0" w:space="0" w:color="auto"/>
        <w:left w:val="none" w:sz="0" w:space="0" w:color="auto"/>
        <w:bottom w:val="none" w:sz="0" w:space="0" w:color="auto"/>
        <w:right w:val="none" w:sz="0" w:space="0" w:color="auto"/>
      </w:divBdr>
    </w:div>
    <w:div w:id="1611473263">
      <w:bodyDiv w:val="1"/>
      <w:marLeft w:val="0"/>
      <w:marRight w:val="0"/>
      <w:marTop w:val="0"/>
      <w:marBottom w:val="0"/>
      <w:divBdr>
        <w:top w:val="none" w:sz="0" w:space="0" w:color="auto"/>
        <w:left w:val="none" w:sz="0" w:space="0" w:color="auto"/>
        <w:bottom w:val="none" w:sz="0" w:space="0" w:color="auto"/>
        <w:right w:val="none" w:sz="0" w:space="0" w:color="auto"/>
      </w:divBdr>
    </w:div>
    <w:div w:id="1625308524">
      <w:bodyDiv w:val="1"/>
      <w:marLeft w:val="0"/>
      <w:marRight w:val="0"/>
      <w:marTop w:val="0"/>
      <w:marBottom w:val="0"/>
      <w:divBdr>
        <w:top w:val="none" w:sz="0" w:space="0" w:color="auto"/>
        <w:left w:val="none" w:sz="0" w:space="0" w:color="auto"/>
        <w:bottom w:val="none" w:sz="0" w:space="0" w:color="auto"/>
        <w:right w:val="none" w:sz="0" w:space="0" w:color="auto"/>
      </w:divBdr>
    </w:div>
    <w:div w:id="1646885861">
      <w:bodyDiv w:val="1"/>
      <w:marLeft w:val="0"/>
      <w:marRight w:val="0"/>
      <w:marTop w:val="0"/>
      <w:marBottom w:val="0"/>
      <w:divBdr>
        <w:top w:val="none" w:sz="0" w:space="0" w:color="auto"/>
        <w:left w:val="none" w:sz="0" w:space="0" w:color="auto"/>
        <w:bottom w:val="none" w:sz="0" w:space="0" w:color="auto"/>
        <w:right w:val="none" w:sz="0" w:space="0" w:color="auto"/>
      </w:divBdr>
    </w:div>
    <w:div w:id="1649168204">
      <w:bodyDiv w:val="1"/>
      <w:marLeft w:val="0"/>
      <w:marRight w:val="0"/>
      <w:marTop w:val="0"/>
      <w:marBottom w:val="0"/>
      <w:divBdr>
        <w:top w:val="none" w:sz="0" w:space="0" w:color="auto"/>
        <w:left w:val="none" w:sz="0" w:space="0" w:color="auto"/>
        <w:bottom w:val="none" w:sz="0" w:space="0" w:color="auto"/>
        <w:right w:val="none" w:sz="0" w:space="0" w:color="auto"/>
      </w:divBdr>
    </w:div>
    <w:div w:id="1668249473">
      <w:bodyDiv w:val="1"/>
      <w:marLeft w:val="0"/>
      <w:marRight w:val="0"/>
      <w:marTop w:val="0"/>
      <w:marBottom w:val="0"/>
      <w:divBdr>
        <w:top w:val="none" w:sz="0" w:space="0" w:color="auto"/>
        <w:left w:val="none" w:sz="0" w:space="0" w:color="auto"/>
        <w:bottom w:val="none" w:sz="0" w:space="0" w:color="auto"/>
        <w:right w:val="none" w:sz="0" w:space="0" w:color="auto"/>
      </w:divBdr>
    </w:div>
    <w:div w:id="1671522853">
      <w:bodyDiv w:val="1"/>
      <w:marLeft w:val="0"/>
      <w:marRight w:val="0"/>
      <w:marTop w:val="0"/>
      <w:marBottom w:val="0"/>
      <w:divBdr>
        <w:top w:val="none" w:sz="0" w:space="0" w:color="auto"/>
        <w:left w:val="none" w:sz="0" w:space="0" w:color="auto"/>
        <w:bottom w:val="none" w:sz="0" w:space="0" w:color="auto"/>
        <w:right w:val="none" w:sz="0" w:space="0" w:color="auto"/>
      </w:divBdr>
    </w:div>
    <w:div w:id="1678655453">
      <w:bodyDiv w:val="1"/>
      <w:marLeft w:val="0"/>
      <w:marRight w:val="0"/>
      <w:marTop w:val="0"/>
      <w:marBottom w:val="0"/>
      <w:divBdr>
        <w:top w:val="none" w:sz="0" w:space="0" w:color="auto"/>
        <w:left w:val="none" w:sz="0" w:space="0" w:color="auto"/>
        <w:bottom w:val="none" w:sz="0" w:space="0" w:color="auto"/>
        <w:right w:val="none" w:sz="0" w:space="0" w:color="auto"/>
      </w:divBdr>
    </w:div>
    <w:div w:id="1679195559">
      <w:bodyDiv w:val="1"/>
      <w:marLeft w:val="0"/>
      <w:marRight w:val="0"/>
      <w:marTop w:val="0"/>
      <w:marBottom w:val="0"/>
      <w:divBdr>
        <w:top w:val="none" w:sz="0" w:space="0" w:color="auto"/>
        <w:left w:val="none" w:sz="0" w:space="0" w:color="auto"/>
        <w:bottom w:val="none" w:sz="0" w:space="0" w:color="auto"/>
        <w:right w:val="none" w:sz="0" w:space="0" w:color="auto"/>
      </w:divBdr>
    </w:div>
    <w:div w:id="1700009741">
      <w:bodyDiv w:val="1"/>
      <w:marLeft w:val="0"/>
      <w:marRight w:val="0"/>
      <w:marTop w:val="0"/>
      <w:marBottom w:val="0"/>
      <w:divBdr>
        <w:top w:val="none" w:sz="0" w:space="0" w:color="auto"/>
        <w:left w:val="none" w:sz="0" w:space="0" w:color="auto"/>
        <w:bottom w:val="none" w:sz="0" w:space="0" w:color="auto"/>
        <w:right w:val="none" w:sz="0" w:space="0" w:color="auto"/>
      </w:divBdr>
    </w:div>
    <w:div w:id="1702512156">
      <w:bodyDiv w:val="1"/>
      <w:marLeft w:val="0"/>
      <w:marRight w:val="0"/>
      <w:marTop w:val="0"/>
      <w:marBottom w:val="0"/>
      <w:divBdr>
        <w:top w:val="none" w:sz="0" w:space="0" w:color="auto"/>
        <w:left w:val="none" w:sz="0" w:space="0" w:color="auto"/>
        <w:bottom w:val="none" w:sz="0" w:space="0" w:color="auto"/>
        <w:right w:val="none" w:sz="0" w:space="0" w:color="auto"/>
      </w:divBdr>
    </w:div>
    <w:div w:id="1717437361">
      <w:bodyDiv w:val="1"/>
      <w:marLeft w:val="0"/>
      <w:marRight w:val="0"/>
      <w:marTop w:val="0"/>
      <w:marBottom w:val="0"/>
      <w:divBdr>
        <w:top w:val="none" w:sz="0" w:space="0" w:color="auto"/>
        <w:left w:val="none" w:sz="0" w:space="0" w:color="auto"/>
        <w:bottom w:val="none" w:sz="0" w:space="0" w:color="auto"/>
        <w:right w:val="none" w:sz="0" w:space="0" w:color="auto"/>
      </w:divBdr>
    </w:div>
    <w:div w:id="1720666547">
      <w:bodyDiv w:val="1"/>
      <w:marLeft w:val="0"/>
      <w:marRight w:val="0"/>
      <w:marTop w:val="0"/>
      <w:marBottom w:val="0"/>
      <w:divBdr>
        <w:top w:val="none" w:sz="0" w:space="0" w:color="auto"/>
        <w:left w:val="none" w:sz="0" w:space="0" w:color="auto"/>
        <w:bottom w:val="none" w:sz="0" w:space="0" w:color="auto"/>
        <w:right w:val="none" w:sz="0" w:space="0" w:color="auto"/>
      </w:divBdr>
    </w:div>
    <w:div w:id="1731540359">
      <w:bodyDiv w:val="1"/>
      <w:marLeft w:val="0"/>
      <w:marRight w:val="0"/>
      <w:marTop w:val="0"/>
      <w:marBottom w:val="0"/>
      <w:divBdr>
        <w:top w:val="none" w:sz="0" w:space="0" w:color="auto"/>
        <w:left w:val="none" w:sz="0" w:space="0" w:color="auto"/>
        <w:bottom w:val="none" w:sz="0" w:space="0" w:color="auto"/>
        <w:right w:val="none" w:sz="0" w:space="0" w:color="auto"/>
      </w:divBdr>
    </w:div>
    <w:div w:id="1732535244">
      <w:bodyDiv w:val="1"/>
      <w:marLeft w:val="0"/>
      <w:marRight w:val="0"/>
      <w:marTop w:val="0"/>
      <w:marBottom w:val="0"/>
      <w:divBdr>
        <w:top w:val="none" w:sz="0" w:space="0" w:color="auto"/>
        <w:left w:val="none" w:sz="0" w:space="0" w:color="auto"/>
        <w:bottom w:val="none" w:sz="0" w:space="0" w:color="auto"/>
        <w:right w:val="none" w:sz="0" w:space="0" w:color="auto"/>
      </w:divBdr>
    </w:div>
    <w:div w:id="1734309490">
      <w:bodyDiv w:val="1"/>
      <w:marLeft w:val="0"/>
      <w:marRight w:val="0"/>
      <w:marTop w:val="0"/>
      <w:marBottom w:val="0"/>
      <w:divBdr>
        <w:top w:val="none" w:sz="0" w:space="0" w:color="auto"/>
        <w:left w:val="none" w:sz="0" w:space="0" w:color="auto"/>
        <w:bottom w:val="none" w:sz="0" w:space="0" w:color="auto"/>
        <w:right w:val="none" w:sz="0" w:space="0" w:color="auto"/>
      </w:divBdr>
    </w:div>
    <w:div w:id="1735658388">
      <w:bodyDiv w:val="1"/>
      <w:marLeft w:val="0"/>
      <w:marRight w:val="0"/>
      <w:marTop w:val="0"/>
      <w:marBottom w:val="0"/>
      <w:divBdr>
        <w:top w:val="none" w:sz="0" w:space="0" w:color="auto"/>
        <w:left w:val="none" w:sz="0" w:space="0" w:color="auto"/>
        <w:bottom w:val="none" w:sz="0" w:space="0" w:color="auto"/>
        <w:right w:val="none" w:sz="0" w:space="0" w:color="auto"/>
      </w:divBdr>
    </w:div>
    <w:div w:id="1737436611">
      <w:bodyDiv w:val="1"/>
      <w:marLeft w:val="0"/>
      <w:marRight w:val="0"/>
      <w:marTop w:val="0"/>
      <w:marBottom w:val="0"/>
      <w:divBdr>
        <w:top w:val="none" w:sz="0" w:space="0" w:color="auto"/>
        <w:left w:val="none" w:sz="0" w:space="0" w:color="auto"/>
        <w:bottom w:val="none" w:sz="0" w:space="0" w:color="auto"/>
        <w:right w:val="none" w:sz="0" w:space="0" w:color="auto"/>
      </w:divBdr>
    </w:div>
    <w:div w:id="1739088963">
      <w:bodyDiv w:val="1"/>
      <w:marLeft w:val="0"/>
      <w:marRight w:val="0"/>
      <w:marTop w:val="0"/>
      <w:marBottom w:val="0"/>
      <w:divBdr>
        <w:top w:val="none" w:sz="0" w:space="0" w:color="auto"/>
        <w:left w:val="none" w:sz="0" w:space="0" w:color="auto"/>
        <w:bottom w:val="none" w:sz="0" w:space="0" w:color="auto"/>
        <w:right w:val="none" w:sz="0" w:space="0" w:color="auto"/>
      </w:divBdr>
    </w:div>
    <w:div w:id="1754668593">
      <w:bodyDiv w:val="1"/>
      <w:marLeft w:val="0"/>
      <w:marRight w:val="0"/>
      <w:marTop w:val="0"/>
      <w:marBottom w:val="0"/>
      <w:divBdr>
        <w:top w:val="none" w:sz="0" w:space="0" w:color="auto"/>
        <w:left w:val="none" w:sz="0" w:space="0" w:color="auto"/>
        <w:bottom w:val="none" w:sz="0" w:space="0" w:color="auto"/>
        <w:right w:val="none" w:sz="0" w:space="0" w:color="auto"/>
      </w:divBdr>
    </w:div>
    <w:div w:id="1755129146">
      <w:bodyDiv w:val="1"/>
      <w:marLeft w:val="0"/>
      <w:marRight w:val="0"/>
      <w:marTop w:val="0"/>
      <w:marBottom w:val="0"/>
      <w:divBdr>
        <w:top w:val="none" w:sz="0" w:space="0" w:color="auto"/>
        <w:left w:val="none" w:sz="0" w:space="0" w:color="auto"/>
        <w:bottom w:val="none" w:sz="0" w:space="0" w:color="auto"/>
        <w:right w:val="none" w:sz="0" w:space="0" w:color="auto"/>
      </w:divBdr>
    </w:div>
    <w:div w:id="1755201734">
      <w:bodyDiv w:val="1"/>
      <w:marLeft w:val="0"/>
      <w:marRight w:val="0"/>
      <w:marTop w:val="0"/>
      <w:marBottom w:val="0"/>
      <w:divBdr>
        <w:top w:val="none" w:sz="0" w:space="0" w:color="auto"/>
        <w:left w:val="none" w:sz="0" w:space="0" w:color="auto"/>
        <w:bottom w:val="none" w:sz="0" w:space="0" w:color="auto"/>
        <w:right w:val="none" w:sz="0" w:space="0" w:color="auto"/>
      </w:divBdr>
    </w:div>
    <w:div w:id="1760717618">
      <w:bodyDiv w:val="1"/>
      <w:marLeft w:val="0"/>
      <w:marRight w:val="0"/>
      <w:marTop w:val="0"/>
      <w:marBottom w:val="0"/>
      <w:divBdr>
        <w:top w:val="none" w:sz="0" w:space="0" w:color="auto"/>
        <w:left w:val="none" w:sz="0" w:space="0" w:color="auto"/>
        <w:bottom w:val="none" w:sz="0" w:space="0" w:color="auto"/>
        <w:right w:val="none" w:sz="0" w:space="0" w:color="auto"/>
      </w:divBdr>
    </w:div>
    <w:div w:id="1769033445">
      <w:bodyDiv w:val="1"/>
      <w:marLeft w:val="0"/>
      <w:marRight w:val="0"/>
      <w:marTop w:val="0"/>
      <w:marBottom w:val="0"/>
      <w:divBdr>
        <w:top w:val="none" w:sz="0" w:space="0" w:color="auto"/>
        <w:left w:val="none" w:sz="0" w:space="0" w:color="auto"/>
        <w:bottom w:val="none" w:sz="0" w:space="0" w:color="auto"/>
        <w:right w:val="none" w:sz="0" w:space="0" w:color="auto"/>
      </w:divBdr>
    </w:div>
    <w:div w:id="1772700182">
      <w:bodyDiv w:val="1"/>
      <w:marLeft w:val="0"/>
      <w:marRight w:val="0"/>
      <w:marTop w:val="0"/>
      <w:marBottom w:val="0"/>
      <w:divBdr>
        <w:top w:val="none" w:sz="0" w:space="0" w:color="auto"/>
        <w:left w:val="none" w:sz="0" w:space="0" w:color="auto"/>
        <w:bottom w:val="none" w:sz="0" w:space="0" w:color="auto"/>
        <w:right w:val="none" w:sz="0" w:space="0" w:color="auto"/>
      </w:divBdr>
    </w:div>
    <w:div w:id="1781995891">
      <w:bodyDiv w:val="1"/>
      <w:marLeft w:val="0"/>
      <w:marRight w:val="0"/>
      <w:marTop w:val="0"/>
      <w:marBottom w:val="0"/>
      <w:divBdr>
        <w:top w:val="none" w:sz="0" w:space="0" w:color="auto"/>
        <w:left w:val="none" w:sz="0" w:space="0" w:color="auto"/>
        <w:bottom w:val="none" w:sz="0" w:space="0" w:color="auto"/>
        <w:right w:val="none" w:sz="0" w:space="0" w:color="auto"/>
      </w:divBdr>
    </w:div>
    <w:div w:id="1786003534">
      <w:bodyDiv w:val="1"/>
      <w:marLeft w:val="0"/>
      <w:marRight w:val="0"/>
      <w:marTop w:val="0"/>
      <w:marBottom w:val="0"/>
      <w:divBdr>
        <w:top w:val="none" w:sz="0" w:space="0" w:color="auto"/>
        <w:left w:val="none" w:sz="0" w:space="0" w:color="auto"/>
        <w:bottom w:val="none" w:sz="0" w:space="0" w:color="auto"/>
        <w:right w:val="none" w:sz="0" w:space="0" w:color="auto"/>
      </w:divBdr>
    </w:div>
    <w:div w:id="1787117254">
      <w:bodyDiv w:val="1"/>
      <w:marLeft w:val="0"/>
      <w:marRight w:val="0"/>
      <w:marTop w:val="0"/>
      <w:marBottom w:val="0"/>
      <w:divBdr>
        <w:top w:val="none" w:sz="0" w:space="0" w:color="auto"/>
        <w:left w:val="none" w:sz="0" w:space="0" w:color="auto"/>
        <w:bottom w:val="none" w:sz="0" w:space="0" w:color="auto"/>
        <w:right w:val="none" w:sz="0" w:space="0" w:color="auto"/>
      </w:divBdr>
    </w:div>
    <w:div w:id="1793942434">
      <w:bodyDiv w:val="1"/>
      <w:marLeft w:val="0"/>
      <w:marRight w:val="0"/>
      <w:marTop w:val="0"/>
      <w:marBottom w:val="0"/>
      <w:divBdr>
        <w:top w:val="none" w:sz="0" w:space="0" w:color="auto"/>
        <w:left w:val="none" w:sz="0" w:space="0" w:color="auto"/>
        <w:bottom w:val="none" w:sz="0" w:space="0" w:color="auto"/>
        <w:right w:val="none" w:sz="0" w:space="0" w:color="auto"/>
      </w:divBdr>
    </w:div>
    <w:div w:id="1797063623">
      <w:bodyDiv w:val="1"/>
      <w:marLeft w:val="0"/>
      <w:marRight w:val="0"/>
      <w:marTop w:val="0"/>
      <w:marBottom w:val="0"/>
      <w:divBdr>
        <w:top w:val="none" w:sz="0" w:space="0" w:color="auto"/>
        <w:left w:val="none" w:sz="0" w:space="0" w:color="auto"/>
        <w:bottom w:val="none" w:sz="0" w:space="0" w:color="auto"/>
        <w:right w:val="none" w:sz="0" w:space="0" w:color="auto"/>
      </w:divBdr>
    </w:div>
    <w:div w:id="1816095423">
      <w:bodyDiv w:val="1"/>
      <w:marLeft w:val="0"/>
      <w:marRight w:val="0"/>
      <w:marTop w:val="0"/>
      <w:marBottom w:val="0"/>
      <w:divBdr>
        <w:top w:val="none" w:sz="0" w:space="0" w:color="auto"/>
        <w:left w:val="none" w:sz="0" w:space="0" w:color="auto"/>
        <w:bottom w:val="none" w:sz="0" w:space="0" w:color="auto"/>
        <w:right w:val="none" w:sz="0" w:space="0" w:color="auto"/>
      </w:divBdr>
    </w:div>
    <w:div w:id="1818953192">
      <w:bodyDiv w:val="1"/>
      <w:marLeft w:val="0"/>
      <w:marRight w:val="0"/>
      <w:marTop w:val="0"/>
      <w:marBottom w:val="0"/>
      <w:divBdr>
        <w:top w:val="none" w:sz="0" w:space="0" w:color="auto"/>
        <w:left w:val="none" w:sz="0" w:space="0" w:color="auto"/>
        <w:bottom w:val="none" w:sz="0" w:space="0" w:color="auto"/>
        <w:right w:val="none" w:sz="0" w:space="0" w:color="auto"/>
      </w:divBdr>
    </w:div>
    <w:div w:id="1824664929">
      <w:bodyDiv w:val="1"/>
      <w:marLeft w:val="0"/>
      <w:marRight w:val="0"/>
      <w:marTop w:val="0"/>
      <w:marBottom w:val="0"/>
      <w:divBdr>
        <w:top w:val="none" w:sz="0" w:space="0" w:color="auto"/>
        <w:left w:val="none" w:sz="0" w:space="0" w:color="auto"/>
        <w:bottom w:val="none" w:sz="0" w:space="0" w:color="auto"/>
        <w:right w:val="none" w:sz="0" w:space="0" w:color="auto"/>
      </w:divBdr>
    </w:div>
    <w:div w:id="1867864353">
      <w:bodyDiv w:val="1"/>
      <w:marLeft w:val="0"/>
      <w:marRight w:val="0"/>
      <w:marTop w:val="0"/>
      <w:marBottom w:val="0"/>
      <w:divBdr>
        <w:top w:val="none" w:sz="0" w:space="0" w:color="auto"/>
        <w:left w:val="none" w:sz="0" w:space="0" w:color="auto"/>
        <w:bottom w:val="none" w:sz="0" w:space="0" w:color="auto"/>
        <w:right w:val="none" w:sz="0" w:space="0" w:color="auto"/>
      </w:divBdr>
    </w:div>
    <w:div w:id="1874609949">
      <w:bodyDiv w:val="1"/>
      <w:marLeft w:val="0"/>
      <w:marRight w:val="0"/>
      <w:marTop w:val="0"/>
      <w:marBottom w:val="0"/>
      <w:divBdr>
        <w:top w:val="none" w:sz="0" w:space="0" w:color="auto"/>
        <w:left w:val="none" w:sz="0" w:space="0" w:color="auto"/>
        <w:bottom w:val="none" w:sz="0" w:space="0" w:color="auto"/>
        <w:right w:val="none" w:sz="0" w:space="0" w:color="auto"/>
      </w:divBdr>
    </w:div>
    <w:div w:id="1882748430">
      <w:bodyDiv w:val="1"/>
      <w:marLeft w:val="0"/>
      <w:marRight w:val="0"/>
      <w:marTop w:val="0"/>
      <w:marBottom w:val="0"/>
      <w:divBdr>
        <w:top w:val="none" w:sz="0" w:space="0" w:color="auto"/>
        <w:left w:val="none" w:sz="0" w:space="0" w:color="auto"/>
        <w:bottom w:val="none" w:sz="0" w:space="0" w:color="auto"/>
        <w:right w:val="none" w:sz="0" w:space="0" w:color="auto"/>
      </w:divBdr>
    </w:div>
    <w:div w:id="1885949465">
      <w:bodyDiv w:val="1"/>
      <w:marLeft w:val="0"/>
      <w:marRight w:val="0"/>
      <w:marTop w:val="0"/>
      <w:marBottom w:val="0"/>
      <w:divBdr>
        <w:top w:val="none" w:sz="0" w:space="0" w:color="auto"/>
        <w:left w:val="none" w:sz="0" w:space="0" w:color="auto"/>
        <w:bottom w:val="none" w:sz="0" w:space="0" w:color="auto"/>
        <w:right w:val="none" w:sz="0" w:space="0" w:color="auto"/>
      </w:divBdr>
    </w:div>
    <w:div w:id="1888452286">
      <w:bodyDiv w:val="1"/>
      <w:marLeft w:val="0"/>
      <w:marRight w:val="0"/>
      <w:marTop w:val="0"/>
      <w:marBottom w:val="0"/>
      <w:divBdr>
        <w:top w:val="none" w:sz="0" w:space="0" w:color="auto"/>
        <w:left w:val="none" w:sz="0" w:space="0" w:color="auto"/>
        <w:bottom w:val="none" w:sz="0" w:space="0" w:color="auto"/>
        <w:right w:val="none" w:sz="0" w:space="0" w:color="auto"/>
      </w:divBdr>
    </w:div>
    <w:div w:id="1892687178">
      <w:bodyDiv w:val="1"/>
      <w:marLeft w:val="0"/>
      <w:marRight w:val="0"/>
      <w:marTop w:val="0"/>
      <w:marBottom w:val="0"/>
      <w:divBdr>
        <w:top w:val="none" w:sz="0" w:space="0" w:color="auto"/>
        <w:left w:val="none" w:sz="0" w:space="0" w:color="auto"/>
        <w:bottom w:val="none" w:sz="0" w:space="0" w:color="auto"/>
        <w:right w:val="none" w:sz="0" w:space="0" w:color="auto"/>
      </w:divBdr>
    </w:div>
    <w:div w:id="1901592611">
      <w:bodyDiv w:val="1"/>
      <w:marLeft w:val="0"/>
      <w:marRight w:val="0"/>
      <w:marTop w:val="0"/>
      <w:marBottom w:val="0"/>
      <w:divBdr>
        <w:top w:val="none" w:sz="0" w:space="0" w:color="auto"/>
        <w:left w:val="none" w:sz="0" w:space="0" w:color="auto"/>
        <w:bottom w:val="none" w:sz="0" w:space="0" w:color="auto"/>
        <w:right w:val="none" w:sz="0" w:space="0" w:color="auto"/>
      </w:divBdr>
    </w:div>
    <w:div w:id="1925600281">
      <w:bodyDiv w:val="1"/>
      <w:marLeft w:val="0"/>
      <w:marRight w:val="0"/>
      <w:marTop w:val="0"/>
      <w:marBottom w:val="0"/>
      <w:divBdr>
        <w:top w:val="none" w:sz="0" w:space="0" w:color="auto"/>
        <w:left w:val="none" w:sz="0" w:space="0" w:color="auto"/>
        <w:bottom w:val="none" w:sz="0" w:space="0" w:color="auto"/>
        <w:right w:val="none" w:sz="0" w:space="0" w:color="auto"/>
      </w:divBdr>
    </w:div>
    <w:div w:id="1935671489">
      <w:bodyDiv w:val="1"/>
      <w:marLeft w:val="0"/>
      <w:marRight w:val="0"/>
      <w:marTop w:val="0"/>
      <w:marBottom w:val="0"/>
      <w:divBdr>
        <w:top w:val="none" w:sz="0" w:space="0" w:color="auto"/>
        <w:left w:val="none" w:sz="0" w:space="0" w:color="auto"/>
        <w:bottom w:val="none" w:sz="0" w:space="0" w:color="auto"/>
        <w:right w:val="none" w:sz="0" w:space="0" w:color="auto"/>
      </w:divBdr>
    </w:div>
    <w:div w:id="1943174822">
      <w:bodyDiv w:val="1"/>
      <w:marLeft w:val="0"/>
      <w:marRight w:val="0"/>
      <w:marTop w:val="0"/>
      <w:marBottom w:val="0"/>
      <w:divBdr>
        <w:top w:val="none" w:sz="0" w:space="0" w:color="auto"/>
        <w:left w:val="none" w:sz="0" w:space="0" w:color="auto"/>
        <w:bottom w:val="none" w:sz="0" w:space="0" w:color="auto"/>
        <w:right w:val="none" w:sz="0" w:space="0" w:color="auto"/>
      </w:divBdr>
    </w:div>
    <w:div w:id="1944915434">
      <w:bodyDiv w:val="1"/>
      <w:marLeft w:val="0"/>
      <w:marRight w:val="0"/>
      <w:marTop w:val="0"/>
      <w:marBottom w:val="0"/>
      <w:divBdr>
        <w:top w:val="none" w:sz="0" w:space="0" w:color="auto"/>
        <w:left w:val="none" w:sz="0" w:space="0" w:color="auto"/>
        <w:bottom w:val="none" w:sz="0" w:space="0" w:color="auto"/>
        <w:right w:val="none" w:sz="0" w:space="0" w:color="auto"/>
      </w:divBdr>
    </w:div>
    <w:div w:id="1951357627">
      <w:bodyDiv w:val="1"/>
      <w:marLeft w:val="0"/>
      <w:marRight w:val="0"/>
      <w:marTop w:val="0"/>
      <w:marBottom w:val="0"/>
      <w:divBdr>
        <w:top w:val="none" w:sz="0" w:space="0" w:color="auto"/>
        <w:left w:val="none" w:sz="0" w:space="0" w:color="auto"/>
        <w:bottom w:val="none" w:sz="0" w:space="0" w:color="auto"/>
        <w:right w:val="none" w:sz="0" w:space="0" w:color="auto"/>
      </w:divBdr>
    </w:div>
    <w:div w:id="1954702281">
      <w:bodyDiv w:val="1"/>
      <w:marLeft w:val="0"/>
      <w:marRight w:val="0"/>
      <w:marTop w:val="0"/>
      <w:marBottom w:val="0"/>
      <w:divBdr>
        <w:top w:val="none" w:sz="0" w:space="0" w:color="auto"/>
        <w:left w:val="none" w:sz="0" w:space="0" w:color="auto"/>
        <w:bottom w:val="none" w:sz="0" w:space="0" w:color="auto"/>
        <w:right w:val="none" w:sz="0" w:space="0" w:color="auto"/>
      </w:divBdr>
    </w:div>
    <w:div w:id="1974872157">
      <w:bodyDiv w:val="1"/>
      <w:marLeft w:val="0"/>
      <w:marRight w:val="0"/>
      <w:marTop w:val="0"/>
      <w:marBottom w:val="0"/>
      <w:divBdr>
        <w:top w:val="none" w:sz="0" w:space="0" w:color="auto"/>
        <w:left w:val="none" w:sz="0" w:space="0" w:color="auto"/>
        <w:bottom w:val="none" w:sz="0" w:space="0" w:color="auto"/>
        <w:right w:val="none" w:sz="0" w:space="0" w:color="auto"/>
      </w:divBdr>
    </w:div>
    <w:div w:id="1997491156">
      <w:bodyDiv w:val="1"/>
      <w:marLeft w:val="0"/>
      <w:marRight w:val="0"/>
      <w:marTop w:val="0"/>
      <w:marBottom w:val="0"/>
      <w:divBdr>
        <w:top w:val="none" w:sz="0" w:space="0" w:color="auto"/>
        <w:left w:val="none" w:sz="0" w:space="0" w:color="auto"/>
        <w:bottom w:val="none" w:sz="0" w:space="0" w:color="auto"/>
        <w:right w:val="none" w:sz="0" w:space="0" w:color="auto"/>
      </w:divBdr>
    </w:div>
    <w:div w:id="2005474492">
      <w:bodyDiv w:val="1"/>
      <w:marLeft w:val="0"/>
      <w:marRight w:val="0"/>
      <w:marTop w:val="0"/>
      <w:marBottom w:val="0"/>
      <w:divBdr>
        <w:top w:val="none" w:sz="0" w:space="0" w:color="auto"/>
        <w:left w:val="none" w:sz="0" w:space="0" w:color="auto"/>
        <w:bottom w:val="none" w:sz="0" w:space="0" w:color="auto"/>
        <w:right w:val="none" w:sz="0" w:space="0" w:color="auto"/>
      </w:divBdr>
    </w:div>
    <w:div w:id="2034499933">
      <w:bodyDiv w:val="1"/>
      <w:marLeft w:val="0"/>
      <w:marRight w:val="0"/>
      <w:marTop w:val="0"/>
      <w:marBottom w:val="0"/>
      <w:divBdr>
        <w:top w:val="none" w:sz="0" w:space="0" w:color="auto"/>
        <w:left w:val="none" w:sz="0" w:space="0" w:color="auto"/>
        <w:bottom w:val="none" w:sz="0" w:space="0" w:color="auto"/>
        <w:right w:val="none" w:sz="0" w:space="0" w:color="auto"/>
      </w:divBdr>
    </w:div>
    <w:div w:id="2037853140">
      <w:bodyDiv w:val="1"/>
      <w:marLeft w:val="0"/>
      <w:marRight w:val="0"/>
      <w:marTop w:val="0"/>
      <w:marBottom w:val="0"/>
      <w:divBdr>
        <w:top w:val="none" w:sz="0" w:space="0" w:color="auto"/>
        <w:left w:val="none" w:sz="0" w:space="0" w:color="auto"/>
        <w:bottom w:val="none" w:sz="0" w:space="0" w:color="auto"/>
        <w:right w:val="none" w:sz="0" w:space="0" w:color="auto"/>
      </w:divBdr>
    </w:div>
    <w:div w:id="2048792577">
      <w:bodyDiv w:val="1"/>
      <w:marLeft w:val="0"/>
      <w:marRight w:val="0"/>
      <w:marTop w:val="0"/>
      <w:marBottom w:val="0"/>
      <w:divBdr>
        <w:top w:val="none" w:sz="0" w:space="0" w:color="auto"/>
        <w:left w:val="none" w:sz="0" w:space="0" w:color="auto"/>
        <w:bottom w:val="none" w:sz="0" w:space="0" w:color="auto"/>
        <w:right w:val="none" w:sz="0" w:space="0" w:color="auto"/>
      </w:divBdr>
    </w:div>
    <w:div w:id="2063628873">
      <w:bodyDiv w:val="1"/>
      <w:marLeft w:val="0"/>
      <w:marRight w:val="0"/>
      <w:marTop w:val="0"/>
      <w:marBottom w:val="0"/>
      <w:divBdr>
        <w:top w:val="none" w:sz="0" w:space="0" w:color="auto"/>
        <w:left w:val="none" w:sz="0" w:space="0" w:color="auto"/>
        <w:bottom w:val="none" w:sz="0" w:space="0" w:color="auto"/>
        <w:right w:val="none" w:sz="0" w:space="0" w:color="auto"/>
      </w:divBdr>
    </w:div>
    <w:div w:id="2067602365">
      <w:bodyDiv w:val="1"/>
      <w:marLeft w:val="0"/>
      <w:marRight w:val="0"/>
      <w:marTop w:val="0"/>
      <w:marBottom w:val="0"/>
      <w:divBdr>
        <w:top w:val="none" w:sz="0" w:space="0" w:color="auto"/>
        <w:left w:val="none" w:sz="0" w:space="0" w:color="auto"/>
        <w:bottom w:val="none" w:sz="0" w:space="0" w:color="auto"/>
        <w:right w:val="none" w:sz="0" w:space="0" w:color="auto"/>
      </w:divBdr>
    </w:div>
    <w:div w:id="2073648699">
      <w:bodyDiv w:val="1"/>
      <w:marLeft w:val="0"/>
      <w:marRight w:val="0"/>
      <w:marTop w:val="0"/>
      <w:marBottom w:val="0"/>
      <w:divBdr>
        <w:top w:val="none" w:sz="0" w:space="0" w:color="auto"/>
        <w:left w:val="none" w:sz="0" w:space="0" w:color="auto"/>
        <w:bottom w:val="none" w:sz="0" w:space="0" w:color="auto"/>
        <w:right w:val="none" w:sz="0" w:space="0" w:color="auto"/>
      </w:divBdr>
    </w:div>
    <w:div w:id="2076930255">
      <w:bodyDiv w:val="1"/>
      <w:marLeft w:val="0"/>
      <w:marRight w:val="0"/>
      <w:marTop w:val="0"/>
      <w:marBottom w:val="0"/>
      <w:divBdr>
        <w:top w:val="none" w:sz="0" w:space="0" w:color="auto"/>
        <w:left w:val="none" w:sz="0" w:space="0" w:color="auto"/>
        <w:bottom w:val="none" w:sz="0" w:space="0" w:color="auto"/>
        <w:right w:val="none" w:sz="0" w:space="0" w:color="auto"/>
      </w:divBdr>
    </w:div>
    <w:div w:id="2079131172">
      <w:bodyDiv w:val="1"/>
      <w:marLeft w:val="0"/>
      <w:marRight w:val="0"/>
      <w:marTop w:val="0"/>
      <w:marBottom w:val="0"/>
      <w:divBdr>
        <w:top w:val="none" w:sz="0" w:space="0" w:color="auto"/>
        <w:left w:val="none" w:sz="0" w:space="0" w:color="auto"/>
        <w:bottom w:val="none" w:sz="0" w:space="0" w:color="auto"/>
        <w:right w:val="none" w:sz="0" w:space="0" w:color="auto"/>
      </w:divBdr>
    </w:div>
    <w:div w:id="2100171396">
      <w:bodyDiv w:val="1"/>
      <w:marLeft w:val="0"/>
      <w:marRight w:val="0"/>
      <w:marTop w:val="0"/>
      <w:marBottom w:val="0"/>
      <w:divBdr>
        <w:top w:val="none" w:sz="0" w:space="0" w:color="auto"/>
        <w:left w:val="none" w:sz="0" w:space="0" w:color="auto"/>
        <w:bottom w:val="none" w:sz="0" w:space="0" w:color="auto"/>
        <w:right w:val="none" w:sz="0" w:space="0" w:color="auto"/>
      </w:divBdr>
    </w:div>
    <w:div w:id="2112822653">
      <w:bodyDiv w:val="1"/>
      <w:marLeft w:val="0"/>
      <w:marRight w:val="0"/>
      <w:marTop w:val="0"/>
      <w:marBottom w:val="0"/>
      <w:divBdr>
        <w:top w:val="none" w:sz="0" w:space="0" w:color="auto"/>
        <w:left w:val="none" w:sz="0" w:space="0" w:color="auto"/>
        <w:bottom w:val="none" w:sz="0" w:space="0" w:color="auto"/>
        <w:right w:val="none" w:sz="0" w:space="0" w:color="auto"/>
      </w:divBdr>
    </w:div>
    <w:div w:id="2114395699">
      <w:bodyDiv w:val="1"/>
      <w:marLeft w:val="0"/>
      <w:marRight w:val="0"/>
      <w:marTop w:val="0"/>
      <w:marBottom w:val="0"/>
      <w:divBdr>
        <w:top w:val="none" w:sz="0" w:space="0" w:color="auto"/>
        <w:left w:val="none" w:sz="0" w:space="0" w:color="auto"/>
        <w:bottom w:val="none" w:sz="0" w:space="0" w:color="auto"/>
        <w:right w:val="none" w:sz="0" w:space="0" w:color="auto"/>
      </w:divBdr>
    </w:div>
    <w:div w:id="2120491973">
      <w:bodyDiv w:val="1"/>
      <w:marLeft w:val="0"/>
      <w:marRight w:val="0"/>
      <w:marTop w:val="0"/>
      <w:marBottom w:val="0"/>
      <w:divBdr>
        <w:top w:val="none" w:sz="0" w:space="0" w:color="auto"/>
        <w:left w:val="none" w:sz="0" w:space="0" w:color="auto"/>
        <w:bottom w:val="none" w:sz="0" w:space="0" w:color="auto"/>
        <w:right w:val="none" w:sz="0" w:space="0" w:color="auto"/>
      </w:divBdr>
    </w:div>
    <w:div w:id="2129619759">
      <w:bodyDiv w:val="1"/>
      <w:marLeft w:val="0"/>
      <w:marRight w:val="0"/>
      <w:marTop w:val="0"/>
      <w:marBottom w:val="0"/>
      <w:divBdr>
        <w:top w:val="none" w:sz="0" w:space="0" w:color="auto"/>
        <w:left w:val="none" w:sz="0" w:space="0" w:color="auto"/>
        <w:bottom w:val="none" w:sz="0" w:space="0" w:color="auto"/>
        <w:right w:val="none" w:sz="0" w:space="0" w:color="auto"/>
      </w:divBdr>
    </w:div>
    <w:div w:id="2137334884">
      <w:bodyDiv w:val="1"/>
      <w:marLeft w:val="0"/>
      <w:marRight w:val="0"/>
      <w:marTop w:val="0"/>
      <w:marBottom w:val="0"/>
      <w:divBdr>
        <w:top w:val="none" w:sz="0" w:space="0" w:color="auto"/>
        <w:left w:val="none" w:sz="0" w:space="0" w:color="auto"/>
        <w:bottom w:val="none" w:sz="0" w:space="0" w:color="auto"/>
        <w:right w:val="none" w:sz="0" w:space="0" w:color="auto"/>
      </w:divBdr>
    </w:div>
    <w:div w:id="2140611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3.png"/><Relationship Id="rId10" Type="http://schemas.openxmlformats.org/officeDocument/2006/relationships/footnotes" Target="footnotes.xml"/><Relationship Id="rId19" Type="http://schemas.openxmlformats.org/officeDocument/2006/relationships/footer" Target="footer3.xml"/><Relationship Id="rId14" Type="http://schemas.openxmlformats.org/officeDocument/2006/relationships/image" Target="media/image2.jpeg"/><Relationship Id="rId9" Type="http://schemas.openxmlformats.org/officeDocument/2006/relationships/webSettings" Target="webSettings.xml"/></Relationships>
</file>

<file path=word/theme/theme1.xml><?xml version="1.0" encoding="utf-8"?>
<a:theme xmlns:a="http://schemas.openxmlformats.org/drawingml/2006/main" name="Office Theme">
  <a:themeElements>
    <a:clrScheme name="VIC-Govt-RED-DW RGB">
      <a:dk1>
        <a:sysClr val="windowText" lastClr="000000"/>
      </a:dk1>
      <a:lt1>
        <a:srgbClr val="AF272F"/>
      </a:lt1>
      <a:dk2>
        <a:srgbClr val="000000"/>
      </a:dk2>
      <a:lt2>
        <a:srgbClr val="FFFFFF"/>
      </a:lt2>
      <a:accent1>
        <a:srgbClr val="000000"/>
      </a:accent1>
      <a:accent2>
        <a:srgbClr val="AF272F"/>
      </a:accent2>
      <a:accent3>
        <a:srgbClr val="FFFFFF"/>
      </a:accent3>
      <a:accent4>
        <a:srgbClr val="000000"/>
      </a:accent4>
      <a:accent5>
        <a:srgbClr val="AF272F"/>
      </a:accent5>
      <a:accent6>
        <a:srgbClr val="FFFFFF"/>
      </a:accent6>
      <a:hlink>
        <a:srgbClr val="000000"/>
      </a:hlink>
      <a:folHlink>
        <a:srgbClr val="00000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TSDR_2018-_Supplementary_Data_Report</DEECD_Description>
    <b1688cb4a3a940449dc8286705012a42 xmlns="76b566cd-adb9-46c2-964b-22eba181fd0b">
      <Terms xmlns="http://schemas.microsoft.com/office/infopath/2007/PartnerControls"/>
    </b1688cb4a3a940449dc8286705012a4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hyperlink xmlns="76b566cd-adb9-46c2-964b-22eba181fd0b">
      <Url xsi:nil="true"/>
      <Description xsi:nil="true"/>
    </hyperlink>
    <hyperlink2 xmlns="76b566cd-adb9-46c2-964b-22eba181fd0b">
      <Url xsi:nil="true"/>
      <Description xsi:nil="true"/>
    </hyperlink2>
  </documentManagement>
</p:properti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ct:contentTypeSchema xmlns:ct="http://schemas.microsoft.com/office/2006/metadata/contentType" xmlns:ma="http://schemas.microsoft.com/office/2006/metadata/properties/metaAttributes" ct:_="" ma:_="" ma:contentTypeName="DET Document" ma:contentTypeID="0x010100C1A95F885C0B4A62AE4D0515D220750C0011FFD66C908F7A48A1DCA948389E150E" ma:contentTypeVersion="15" ma:contentTypeDescription="DET Document" ma:contentTypeScope="" ma:versionID="4ddf58b1cf935d371531593b2a15a0a3">
  <xsd:schema xmlns:xsd="http://www.w3.org/2001/XMLSchema" xmlns:xs="http://www.w3.org/2001/XMLSchema" xmlns:p="http://schemas.microsoft.com/office/2006/metadata/properties" xmlns:ns1="http://schemas.microsoft.com/sharepoint/v3" xmlns:ns2="http://schemas.microsoft.com/Sharepoint/v3" xmlns:ns3="1966e606-8b69-4075-9ef8-a409e80aaa70" xmlns:ns4="ee33ec24-0ddd-4fcb-9dce-79708be52cb7" xmlns:ns5="http://schemas.microsoft.com/sharepoint/v4" targetNamespace="http://schemas.microsoft.com/office/2006/metadata/properties" ma:root="true" ma:fieldsID="0b9dfc6a3740d0bef12b854d2885db4d" ns1:_="" ns2:_="" ns3:_="" ns4:_="" ns5:_="">
    <xsd:import namespace="http://schemas.microsoft.com/sharepoint/v3"/>
    <xsd:import namespace="http://schemas.microsoft.com/Sharepoint/v3"/>
    <xsd:import namespace="1966e606-8b69-4075-9ef8-a409e80aaa70"/>
    <xsd:import namespace="ee33ec24-0ddd-4fcb-9dce-79708be52cb7"/>
    <xsd:import namespace="http://schemas.microsoft.com/sharepoint/v4"/>
    <xsd:element name="properties">
      <xsd:complexType>
        <xsd:sequence>
          <xsd:element name="documentManagement">
            <xsd:complexType>
              <xsd:all>
                <xsd:element ref="ns2:DET_EDRMS_Date" minOccurs="0"/>
                <xsd:element ref="ns2:DET_EDRMS_Author" minOccurs="0"/>
                <xsd:element ref="ns2:DET_EDRMS_Category" minOccurs="0"/>
                <xsd:element ref="ns3:TaxCatchAll" minOccurs="0"/>
                <xsd:element ref="ns3:TaxCatchAllLabel" minOccurs="0"/>
                <xsd:element ref="ns2:DET_EDRMS_RCSTaxHTField0" minOccurs="0"/>
                <xsd:element ref="ns2:DET_EDRMS_BusUnitTaxHTField0" minOccurs="0"/>
                <xsd:element ref="ns2:DET_EDRMS_SecClassTaxHTField0" minOccurs="0"/>
                <xsd:element ref="ns2:DET_EDRMS_Description" minOccurs="0"/>
                <xsd:element ref="ns1:PublishingContactName" minOccurs="0"/>
                <xsd:element ref="ns4:Document_x0020_Type"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ContactName" ma:index="20" nillable="true" ma:displayName="Contact Name" ma:description="Contact Name is a site column created by the Publishing feature. It is used on the Page Content Type as the name of the person or group who is the contact person for the page." ma:hidden="true" ma:internalName="PublishingContactName"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T_EDRMS_Date" ma:index="8" nillable="true" ma:displayName="Meeting Date" ma:format="DateOnly" ma:internalName="DET_EDRMS_Date" ma:readOnly="false">
      <xsd:simpleType>
        <xsd:restriction base="dms:DateTime"/>
      </xsd:simpleType>
    </xsd:element>
    <xsd:element name="DET_EDRMS_Author" ma:index="9" nillable="true" ma:displayName="Author" ma:default="" ma:internalName="DET_EDRMS_Author" ma:readOnly="false">
      <xsd:simpleType>
        <xsd:restriction base="dms:Text">
          <xsd:maxLength value="255"/>
        </xsd:restriction>
      </xsd:simpleType>
    </xsd:element>
    <xsd:element name="DET_EDRMS_Category" ma:index="10" nillable="true" ma:displayName="Category" ma:default="" ma:internalName="DET_EDRMS_Category" ma:readOnly="false">
      <xsd:simpleType>
        <xsd:restriction base="dms:Text">
          <xsd:maxLength value="255"/>
        </xsd:restriction>
      </xsd:simpleType>
    </xsd:element>
    <xsd:element name="DET_EDRMS_RCSTaxHTField0" ma:index="13" nillable="true" ma:taxonomy="true" ma:internalName="DET_EDRMS_RCSTaxHTField0" ma:taxonomyFieldName="DET_EDRMS_RCS" ma:displayName="RCS" ma:readOnly="true" ma:default="" ma:fieldId="{b94599ac-76d7-4d0a-81e2-e0d597ad60b0}" ma:sspId="272df97b-2740-40bb-9c0d-572a441144cd" ma:termSetId="759985f7-f856-45a6-bc29-a99c164acfb5" ma:anchorId="00000000-0000-0000-0000-000000000000" ma:open="false" ma:isKeyword="false">
      <xsd:complexType>
        <xsd:sequence>
          <xsd:element ref="pc:Terms" minOccurs="0" maxOccurs="1"/>
        </xsd:sequence>
      </xsd:complexType>
    </xsd:element>
    <xsd:element name="DET_EDRMS_BusUnitTaxHTField0" ma:index="15" nillable="true" ma:taxonomy="true" ma:internalName="DET_EDRMS_BusUnitTaxHTField0" ma:taxonomyFieldName="DET_EDRMS_BusUnit" ma:displayName="business unit" ma:readOnly="false" ma:default="" ma:fieldId="{6a09474b-ef6b-487d-9343-1ac28330710e}" ma:sspId="272df97b-2740-40bb-9c0d-572a441144cd" ma:termSetId="46e496f0-ccd4-43cf-a51f-50fd2b955286" ma:anchorId="00000000-0000-0000-0000-000000000000" ma:open="false" ma:isKeyword="false">
      <xsd:complexType>
        <xsd:sequence>
          <xsd:element ref="pc:Terms" minOccurs="0" maxOccurs="1"/>
        </xsd:sequence>
      </xsd:complexType>
    </xsd:element>
    <xsd:element name="DET_EDRMS_SecClassTaxHTField0" ma:index="17" nillable="true" ma:taxonomy="true" ma:internalName="DET_EDRMS_SecClassTaxHTField0" ma:taxonomyFieldName="DET_EDRMS_SecClass" ma:displayName="Security Classification" ma:readOnly="false" ma:default="" ma:fieldId="{5f325da7-47e2-4289-8db0-23622dd7f876}" ma:sspId="272df97b-2740-40bb-9c0d-572a441144cd" ma:termSetId="824106a0-5d61-4c80-a0b7-f264a0cc5794" ma:anchorId="00000000-0000-0000-0000-000000000000" ma:open="false" ma:isKeyword="false">
      <xsd:complexType>
        <xsd:sequence>
          <xsd:element ref="pc:Terms" minOccurs="0" maxOccurs="1"/>
        </xsd:sequence>
      </xsd:complexType>
    </xsd:element>
    <xsd:element name="DET_EDRMS_Description" ma:index="19" nillable="true" ma:displayName="Document Description" ma:default="" ma:description="" ma:internalName="DET_EDRMS_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966e606-8b69-4075-9ef8-a409e80aaa70" elementFormDefault="qualified">
    <xsd:import namespace="http://schemas.microsoft.com/office/2006/documentManagement/types"/>
    <xsd:import namespace="http://schemas.microsoft.com/office/infopath/2007/PartnerControls"/>
    <xsd:element name="TaxCatchAll" ma:index="11" nillable="true" ma:displayName="Taxonomy Catch All Column" ma:hidden="true" ma:list="{5fd28c8f-cdde-492d-987e-a406b347cb4f}" ma:internalName="TaxCatchAll" ma:readOnly="false" ma:showField="CatchAllData" ma:web="1966e606-8b69-4075-9ef8-a409e80aaa70">
      <xsd:complexType>
        <xsd:complexContent>
          <xsd:extension base="dms:MultiChoiceLookup">
            <xsd:sequence>
              <xsd:element name="Value" type="dms:Lookup" maxOccurs="unbounded" minOccurs="0" nillable="true"/>
            </xsd:sequence>
          </xsd:extension>
        </xsd:complexContent>
      </xsd:complexType>
    </xsd:element>
    <xsd:element name="TaxCatchAllLabel" ma:index="12" nillable="true" ma:displayName="Taxonomy Catch All Column1" ma:hidden="true" ma:list="{5fd28c8f-cdde-492d-987e-a406b347cb4f}" ma:internalName="TaxCatchAllLabel" ma:readOnly="true" ma:showField="CatchAllDataLabel" ma:web="1966e606-8b69-4075-9ef8-a409e80aaa7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33ec24-0ddd-4fcb-9dce-79708be52cb7" elementFormDefault="qualified">
    <xsd:import namespace="http://schemas.microsoft.com/office/2006/documentManagement/types"/>
    <xsd:import namespace="http://schemas.microsoft.com/office/infopath/2007/PartnerControls"/>
    <xsd:element name="Document_x0020_Type" ma:index="21" nillable="true" ma:displayName="Document Type" ma:format="Dropdown" ma:internalName="Document_x0020_Type">
      <xsd:simpleType>
        <xsd:restriction base="dms:Choice">
          <xsd:enumeration value="Paper"/>
          <xsd:enumeration value="Attachment 1"/>
          <xsd:enumeration value="Attachment 2"/>
          <xsd:enumeration value="Attachment 3"/>
          <xsd:enumeration value="Attachment 4"/>
          <xsd:enumeration value="Addendum"/>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2"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5B2029-2DF8-437A-BB67-8894D2DE565B}">
  <ds:schemaRefs>
    <ds:schemaRef ds:uri="http://schemas.microsoft.com/sharepoint/v3/contenttype/forms"/>
  </ds:schemaRefs>
</ds:datastoreItem>
</file>

<file path=customXml/itemProps2.xml><?xml version="1.0" encoding="utf-8"?>
<ds:datastoreItem xmlns:ds="http://schemas.openxmlformats.org/officeDocument/2006/customXml" ds:itemID="{819C3B56-9189-4FBC-84C8-70C0B054F443}">
  <ds:schemaRefs>
    <ds:schemaRef ds:uri="http://schemas.microsoft.com/office/2006/metadata/properties"/>
    <ds:schemaRef ds:uri="http://schemas.microsoft.com/office/infopath/2007/PartnerControls"/>
    <ds:schemaRef ds:uri="http://schemas.microsoft.com/Sharepoint/v3"/>
    <ds:schemaRef ds:uri="9a9db1cc-d66a-479d-b27a-01208236d3ed"/>
    <ds:schemaRef ds:uri="aa4923b6-72c4-4790-b0b0-c5b02062474d"/>
    <ds:schemaRef ds:uri="1966e606-8b69-4075-9ef8-a409e80aaa70"/>
    <ds:schemaRef ds:uri="http://schemas.microsoft.com/sharepoint/v3"/>
  </ds:schemaRefs>
</ds:datastoreItem>
</file>

<file path=customXml/itemProps3.xml><?xml version="1.0" encoding="utf-8"?>
<ds:datastoreItem xmlns:ds="http://schemas.openxmlformats.org/officeDocument/2006/customXml" ds:itemID="{32131A8D-C2BE-4911-A24E-B3C869DE10FF}"/>
</file>

<file path=customXml/itemProps4.xml><?xml version="1.0" encoding="utf-8"?>
<ds:datastoreItem xmlns:ds="http://schemas.openxmlformats.org/officeDocument/2006/customXml" ds:itemID="{149F4700-60F1-48C6-9960-A3DE4E55E914}"/>
</file>

<file path=customXml/itemProps5.xml><?xml version="1.0" encoding="utf-8"?>
<ds:datastoreItem xmlns:ds="http://schemas.openxmlformats.org/officeDocument/2006/customXml" ds:itemID="{F654BE46-45F9-49DA-A93D-36B686CD8EEB}">
  <ds:schemaRefs>
    <ds:schemaRef ds:uri="http://schemas.openxmlformats.org/officeDocument/2006/bibliography"/>
  </ds:schemaRefs>
</ds:datastoreItem>
</file>

<file path=docProps/CustomMKOP.xml><?xml version="1.0" encoding="utf-8"?>
<Properties xmlns="http://schemas.openxmlformats.org/officeDocument/2006/custom-properties" xmlns:vt="http://schemas.openxmlformats.org/officeDocument/2006/docPropsVTypes">
  <property fmtid="{D5CDD505-2E9C-101B-9397-08002B2CF9AE}" pid="2" name="MKProdID">
    <vt:lpwstr>ZMOutlook</vt:lpwstr>
  </property>
  <property fmtid="{D5CDD505-2E9C-101B-9397-08002B2CF9AE}" pid="3" name="SizeBefore">
    <vt:lpwstr>1121042</vt:lpwstr>
  </property>
  <property fmtid="{D5CDD505-2E9C-101B-9397-08002B2CF9AE}" pid="4" name="OptimizationTime">
    <vt:lpwstr>20200615_1519</vt:lpwstr>
  </property>
</Properties>
</file>

<file path=docProps/app.xml><?xml version="1.0" encoding="utf-8"?>
<Properties xmlns="http://schemas.openxmlformats.org/officeDocument/2006/extended-properties" xmlns:vt="http://schemas.openxmlformats.org/officeDocument/2006/docPropsVTypes">
  <Template>Normal.dotm</Template>
  <TotalTime>0</TotalTime>
  <Pages>141</Pages>
  <Words>41740</Words>
  <Characters>237919</Characters>
  <Application>Microsoft Office Word</Application>
  <DocSecurity>0</DocSecurity>
  <Lines>1982</Lines>
  <Paragraphs>558</Paragraphs>
  <ScaleCrop>false</ScaleCrop>
  <HeadingPairs>
    <vt:vector size="2" baseType="variant">
      <vt:variant>
        <vt:lpstr>Title</vt:lpstr>
      </vt:variant>
      <vt:variant>
        <vt:i4>1</vt:i4>
      </vt:variant>
    </vt:vector>
  </HeadingPairs>
  <TitlesOfParts>
    <vt:vector size="1" baseType="lpstr">
      <vt:lpstr>VICTORIAN TEACHER SUPPLY AND DEMAND REPORT 2018</vt:lpstr>
    </vt:vector>
  </TitlesOfParts>
  <LinksUpToDate>false</LinksUpToDate>
  <CharactersWithSpaces>279101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TEACHER SUPPLY AND DEMAND REPORT 2018</dc:title>
  <dc:creator/>
  <cp:lastModifiedBy/>
  <cp:revision>1</cp:revision>
  <dcterms:created xsi:type="dcterms:W3CDTF">2020-06-15T03:31:00Z</dcterms:created>
  <dcterms:modified xsi:type="dcterms:W3CDTF">2020-06-15T05:18:00Z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DET_EDRMS_RCS">
    <vt:lpwstr>3;#1.6.1 Minor Meeting - Meeting Papers|9ffcea31-7d04-4317-bdd2-dd01f5640190</vt:lpwstr>
  </property>
  <property fmtid="{D5CDD505-2E9C-101B-9397-08002B2CF9AE}" pid="4" name="DET_EDRMS_SecClass">
    <vt:lpwstr/>
  </property>
  <property fmtid="{D5CDD505-2E9C-101B-9397-08002B2CF9AE}" pid="5" name="RecordPoint_WorkflowType">
    <vt:lpwstr>ActiveSubmitStub</vt:lpwstr>
  </property>
  <property fmtid="{D5CDD505-2E9C-101B-9397-08002B2CF9AE}" pid="6" name="RecordPoint_ActiveItemSiteId">
    <vt:lpwstr>{03dc8113-b288-4f44-a289-6e7ea0196235}</vt:lpwstr>
  </property>
  <property fmtid="{D5CDD505-2E9C-101B-9397-08002B2CF9AE}" pid="7" name="RecordPoint_ActiveItemListId">
    <vt:lpwstr>{ee33ec24-0ddd-4fcb-9dce-79708be52cb7}</vt:lpwstr>
  </property>
  <property fmtid="{D5CDD505-2E9C-101B-9397-08002B2CF9AE}" pid="8" name="RecordPoint_ActiveItemUniqueId">
    <vt:lpwstr>{a5aa0aec-11ca-4840-979a-74b322683fb5}</vt:lpwstr>
  </property>
  <property fmtid="{D5CDD505-2E9C-101B-9397-08002B2CF9AE}" pid="9" name="RecordPoint_ActiveItemWebId">
    <vt:lpwstr>{9a9db1cc-d66a-479d-b27a-01208236d3ed}</vt:lpwstr>
  </property>
  <property fmtid="{D5CDD505-2E9C-101B-9397-08002B2CF9AE}" pid="10" name="RecordPoint_RecordNumberSubmitted">
    <vt:lpwstr>R20200285231</vt:lpwstr>
  </property>
  <property fmtid="{D5CDD505-2E9C-101B-9397-08002B2CF9AE}" pid="11" name="RecordPoint_SubmissionCompleted">
    <vt:lpwstr>2020-07-08T09:27:49.0377775+10:00</vt:lpwstr>
  </property>
  <property fmtid="{D5CDD505-2E9C-101B-9397-08002B2CF9AE}" pid="12" name="Year">
    <vt:lpwstr>2020</vt:lpwstr>
  </property>
  <property fmtid="{D5CDD505-2E9C-101B-9397-08002B2CF9AE}" pid="13" name="DET_EDRMS_BusUnit">
    <vt:lpwstr/>
  </property>
  <property fmtid="{D5CDD505-2E9C-101B-9397-08002B2CF9AE}" pid="14" name="DEECD_Author">
    <vt:lpwstr>94;#Education|5232e41c-5101-41fe-b638-7d41d1371531</vt:lpwstr>
  </property>
  <property fmtid="{D5CDD505-2E9C-101B-9397-08002B2CF9AE}" pid="15" name="DEECD_ItemType">
    <vt:lpwstr>101;#Page|eb523acf-a821-456c-a76b-7607578309d7</vt:lpwstr>
  </property>
  <property fmtid="{D5CDD505-2E9C-101B-9397-08002B2CF9AE}" pid="16" name="DEECD_SubjectCategory">
    <vt:lpwstr/>
  </property>
  <property fmtid="{D5CDD505-2E9C-101B-9397-08002B2CF9AE}" pid="17" name="DEECD_Audience">
    <vt:lpwstr/>
  </property>
</Properties>
</file>